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CAC62" w14:textId="77777777" w:rsidR="00DC46A5" w:rsidRDefault="00DC46A5" w:rsidP="00584D6F">
      <w:pPr>
        <w:spacing w:before="0"/>
        <w:rPr>
          <w:rFonts w:ascii="Arial" w:hAnsi="Arial" w:cs="Arial"/>
          <w:sz w:val="18"/>
          <w:szCs w:val="18"/>
        </w:rPr>
      </w:pPr>
    </w:p>
    <w:p w14:paraId="78D325F4" w14:textId="77777777" w:rsidR="00584D6F" w:rsidRDefault="00584D6F" w:rsidP="00584D6F">
      <w:pPr>
        <w:spacing w:before="0"/>
        <w:rPr>
          <w:rFonts w:ascii="Arial" w:hAnsi="Arial" w:cs="Arial"/>
          <w:sz w:val="18"/>
          <w:szCs w:val="18"/>
        </w:rPr>
      </w:pPr>
      <w:r>
        <w:rPr>
          <w:rFonts w:ascii="Arial" w:hAnsi="Arial" w:cs="Arial"/>
          <w:sz w:val="18"/>
          <w:szCs w:val="18"/>
        </w:rPr>
        <w:t>PARTNERS FOR ADVANCED TRANSPORTATION TECHNOLOGY</w:t>
      </w:r>
    </w:p>
    <w:p w14:paraId="5763F82D" w14:textId="77777777" w:rsidR="00584D6F" w:rsidRDefault="00584D6F" w:rsidP="00584D6F">
      <w:pPr>
        <w:spacing w:before="0"/>
        <w:rPr>
          <w:rFonts w:ascii="Arial" w:hAnsi="Arial" w:cs="Arial"/>
          <w:sz w:val="18"/>
          <w:szCs w:val="18"/>
        </w:rPr>
      </w:pPr>
      <w:r>
        <w:rPr>
          <w:rFonts w:ascii="Arial" w:hAnsi="Arial" w:cs="Arial"/>
          <w:sz w:val="18"/>
          <w:szCs w:val="18"/>
        </w:rPr>
        <w:t>INSTITUTE OF TRANSPORTATION STUDIES</w:t>
      </w:r>
    </w:p>
    <w:p w14:paraId="3134BDFA" w14:textId="77777777" w:rsidR="00584D6F" w:rsidRDefault="00584D6F" w:rsidP="00584D6F">
      <w:pPr>
        <w:spacing w:before="0"/>
        <w:rPr>
          <w:rFonts w:ascii="Arial" w:hAnsi="Arial" w:cs="Arial"/>
          <w:sz w:val="18"/>
          <w:szCs w:val="18"/>
        </w:rPr>
      </w:pPr>
      <w:r>
        <w:rPr>
          <w:rFonts w:ascii="Arial" w:hAnsi="Arial" w:cs="Arial"/>
          <w:sz w:val="18"/>
          <w:szCs w:val="18"/>
        </w:rPr>
        <w:t>UNIVERSITY OF CALIFORNIA, BERKELEY</w:t>
      </w:r>
    </w:p>
    <w:p w14:paraId="4F68DB50" w14:textId="77777777" w:rsidR="00584D6F" w:rsidRPr="0007507B" w:rsidRDefault="00584D6F" w:rsidP="00584D6F">
      <w:pPr>
        <w:spacing w:before="0"/>
        <w:rPr>
          <w:rFonts w:asciiTheme="minorHAnsi" w:hAnsiTheme="minorHAnsi" w:cs="Arial"/>
          <w:sz w:val="18"/>
          <w:szCs w:val="18"/>
        </w:rPr>
      </w:pPr>
    </w:p>
    <w:p w14:paraId="04B26E73" w14:textId="77777777" w:rsidR="00584D6F" w:rsidRPr="0007507B" w:rsidRDefault="00584D6F" w:rsidP="00584D6F">
      <w:pPr>
        <w:spacing w:before="0"/>
        <w:rPr>
          <w:rFonts w:asciiTheme="minorHAnsi" w:hAnsiTheme="minorHAnsi" w:cs="Arial"/>
          <w:sz w:val="18"/>
          <w:szCs w:val="18"/>
        </w:rPr>
      </w:pPr>
    </w:p>
    <w:p w14:paraId="4C43D1D9" w14:textId="77777777" w:rsidR="00584D6F" w:rsidRPr="0007507B" w:rsidRDefault="00584D6F" w:rsidP="00584D6F">
      <w:pPr>
        <w:spacing w:before="0"/>
        <w:rPr>
          <w:rFonts w:asciiTheme="minorHAnsi" w:hAnsiTheme="minorHAnsi" w:cs="Arial"/>
          <w:sz w:val="18"/>
          <w:szCs w:val="18"/>
        </w:rPr>
      </w:pPr>
    </w:p>
    <w:p w14:paraId="60D641C7" w14:textId="77777777" w:rsidR="00584D6F" w:rsidRPr="0007507B" w:rsidRDefault="00B83616" w:rsidP="00584D6F">
      <w:pPr>
        <w:spacing w:before="0"/>
        <w:rPr>
          <w:rFonts w:asciiTheme="minorHAnsi" w:hAnsiTheme="minorHAnsi" w:cs="Arial"/>
          <w:sz w:val="18"/>
          <w:szCs w:val="18"/>
        </w:rPr>
      </w:pPr>
      <w:r>
        <w:rPr>
          <w:rFonts w:asciiTheme="minorHAnsi" w:hAnsiTheme="minorHAnsi" w:cs="Arial"/>
          <w:sz w:val="18"/>
          <w:szCs w:val="18"/>
        </w:rPr>
        <w:t xml:space="preserve"> </w:t>
      </w:r>
    </w:p>
    <w:p w14:paraId="16A6683B" w14:textId="77777777" w:rsidR="00584D6F" w:rsidRPr="0007507B" w:rsidRDefault="00584D6F" w:rsidP="00584D6F">
      <w:pPr>
        <w:spacing w:before="0"/>
        <w:rPr>
          <w:rFonts w:asciiTheme="minorHAnsi" w:hAnsiTheme="minorHAnsi" w:cs="Arial"/>
          <w:sz w:val="18"/>
          <w:szCs w:val="18"/>
        </w:rPr>
      </w:pPr>
    </w:p>
    <w:p w14:paraId="08F9595B" w14:textId="77777777" w:rsidR="00584D6F" w:rsidRPr="0007507B" w:rsidRDefault="00584D6F" w:rsidP="00584D6F">
      <w:pPr>
        <w:spacing w:before="0"/>
        <w:rPr>
          <w:rFonts w:asciiTheme="minorHAnsi" w:hAnsiTheme="minorHAnsi" w:cs="Arial"/>
          <w:sz w:val="18"/>
          <w:szCs w:val="18"/>
        </w:rPr>
      </w:pPr>
    </w:p>
    <w:p w14:paraId="60E5BB31" w14:textId="77777777" w:rsidR="00584D6F" w:rsidRPr="0007507B" w:rsidRDefault="00584D6F" w:rsidP="00584D6F">
      <w:pPr>
        <w:spacing w:before="0"/>
        <w:rPr>
          <w:rFonts w:asciiTheme="minorHAnsi" w:hAnsiTheme="minorHAnsi" w:cs="Arial"/>
          <w:sz w:val="18"/>
          <w:szCs w:val="18"/>
        </w:rPr>
      </w:pPr>
    </w:p>
    <w:p w14:paraId="684B3D69" w14:textId="77777777" w:rsidR="00584D6F" w:rsidRPr="00952217" w:rsidRDefault="00584D6F" w:rsidP="00584D6F">
      <w:pPr>
        <w:spacing w:before="0"/>
        <w:jc w:val="left"/>
        <w:rPr>
          <w:rFonts w:ascii="Arial" w:hAnsi="Arial"/>
          <w:b/>
          <w:sz w:val="40"/>
          <w:szCs w:val="40"/>
        </w:rPr>
      </w:pPr>
      <w:r w:rsidRPr="00952217">
        <w:rPr>
          <w:rFonts w:ascii="Arial" w:hAnsi="Arial"/>
          <w:b/>
          <w:sz w:val="40"/>
          <w:szCs w:val="40"/>
        </w:rPr>
        <w:t>Connected Corridor</w:t>
      </w:r>
      <w:r>
        <w:rPr>
          <w:rFonts w:ascii="Arial" w:hAnsi="Arial"/>
          <w:b/>
          <w:sz w:val="40"/>
          <w:szCs w:val="40"/>
        </w:rPr>
        <w:t>s: I-210</w:t>
      </w:r>
      <w:r w:rsidRPr="00952217">
        <w:rPr>
          <w:rFonts w:ascii="Arial" w:hAnsi="Arial"/>
          <w:b/>
          <w:sz w:val="40"/>
          <w:szCs w:val="40"/>
        </w:rPr>
        <w:t xml:space="preserve"> </w:t>
      </w:r>
      <w:r>
        <w:rPr>
          <w:rFonts w:ascii="Arial" w:hAnsi="Arial"/>
          <w:b/>
          <w:sz w:val="40"/>
          <w:szCs w:val="40"/>
        </w:rPr>
        <w:t xml:space="preserve">Pilot </w:t>
      </w:r>
      <w:r w:rsidR="00D953B9">
        <w:rPr>
          <w:rFonts w:ascii="Arial" w:hAnsi="Arial"/>
          <w:b/>
          <w:sz w:val="40"/>
          <w:szCs w:val="40"/>
        </w:rPr>
        <w:br/>
      </w:r>
      <w:r>
        <w:rPr>
          <w:rFonts w:ascii="Arial" w:hAnsi="Arial"/>
          <w:b/>
          <w:sz w:val="40"/>
          <w:szCs w:val="40"/>
        </w:rPr>
        <w:t>Integrated Corridor Management System</w:t>
      </w:r>
    </w:p>
    <w:p w14:paraId="297FD397" w14:textId="77777777" w:rsidR="00584D6F" w:rsidRPr="0007507B" w:rsidRDefault="00584D6F" w:rsidP="00584D6F">
      <w:pPr>
        <w:spacing w:before="0"/>
        <w:rPr>
          <w:rFonts w:asciiTheme="minorHAnsi" w:hAnsiTheme="minorHAnsi"/>
          <w:b/>
          <w:sz w:val="40"/>
          <w:szCs w:val="40"/>
        </w:rPr>
      </w:pPr>
    </w:p>
    <w:p w14:paraId="27E517A8" w14:textId="17FE27B6" w:rsidR="00584D6F" w:rsidRPr="0007507B" w:rsidRDefault="00584D6F" w:rsidP="00584D6F">
      <w:pPr>
        <w:spacing w:before="0"/>
        <w:jc w:val="left"/>
        <w:rPr>
          <w:rFonts w:asciiTheme="minorHAnsi" w:hAnsiTheme="minorHAnsi"/>
          <w:b/>
          <w:sz w:val="24"/>
        </w:rPr>
      </w:pPr>
      <w:r w:rsidRPr="00017A4B">
        <w:rPr>
          <w:rFonts w:ascii="Arial" w:hAnsi="Arial" w:cs="Arial"/>
          <w:b/>
          <w:sz w:val="40"/>
          <w:szCs w:val="40"/>
        </w:rPr>
        <w:t xml:space="preserve">System </w:t>
      </w:r>
      <w:r>
        <w:rPr>
          <w:rFonts w:ascii="Arial" w:hAnsi="Arial" w:cs="Arial"/>
          <w:b/>
          <w:sz w:val="40"/>
          <w:szCs w:val="40"/>
        </w:rPr>
        <w:t>Requirements</w:t>
      </w:r>
    </w:p>
    <w:p w14:paraId="1AC94CAB" w14:textId="77777777" w:rsidR="00584D6F" w:rsidRPr="0007507B" w:rsidRDefault="00584D6F" w:rsidP="00584D6F">
      <w:pPr>
        <w:spacing w:before="0"/>
        <w:rPr>
          <w:rFonts w:asciiTheme="minorHAnsi" w:hAnsiTheme="minorHAnsi" w:cs="Arial"/>
          <w:b/>
        </w:rPr>
      </w:pPr>
    </w:p>
    <w:p w14:paraId="378EFE49" w14:textId="489677F7" w:rsidR="00584D6F" w:rsidRPr="00017A4B" w:rsidRDefault="00DB402D" w:rsidP="00584D6F">
      <w:pPr>
        <w:spacing w:before="0"/>
        <w:rPr>
          <w:rFonts w:ascii="Arial" w:hAnsi="Arial" w:cs="Arial"/>
          <w:b/>
        </w:rPr>
      </w:pPr>
      <w:r>
        <w:rPr>
          <w:rFonts w:ascii="Arial" w:hAnsi="Arial" w:cs="Arial"/>
          <w:b/>
        </w:rPr>
        <w:t xml:space="preserve">April </w:t>
      </w:r>
      <w:r w:rsidR="00CC3E17">
        <w:rPr>
          <w:rFonts w:ascii="Arial" w:hAnsi="Arial" w:cs="Arial"/>
          <w:b/>
        </w:rPr>
        <w:t>12</w:t>
      </w:r>
      <w:r w:rsidR="00DE1538">
        <w:rPr>
          <w:rFonts w:ascii="Arial" w:hAnsi="Arial" w:cs="Arial"/>
          <w:b/>
        </w:rPr>
        <w:t>,</w:t>
      </w:r>
      <w:r w:rsidR="00726DF0">
        <w:rPr>
          <w:rFonts w:ascii="Arial" w:hAnsi="Arial" w:cs="Arial"/>
          <w:b/>
        </w:rPr>
        <w:t xml:space="preserve"> </w:t>
      </w:r>
      <w:r w:rsidR="00584D6F" w:rsidRPr="00017A4B">
        <w:rPr>
          <w:rFonts w:ascii="Arial" w:hAnsi="Arial" w:cs="Arial"/>
          <w:b/>
        </w:rPr>
        <w:t>201</w:t>
      </w:r>
      <w:r>
        <w:rPr>
          <w:rFonts w:ascii="Arial" w:hAnsi="Arial" w:cs="Arial"/>
          <w:b/>
        </w:rPr>
        <w:t>7</w:t>
      </w:r>
    </w:p>
    <w:p w14:paraId="03BDF8E9" w14:textId="77777777" w:rsidR="00584D6F" w:rsidRPr="0007507B" w:rsidRDefault="00584D6F" w:rsidP="00584D6F">
      <w:pPr>
        <w:spacing w:before="0"/>
        <w:rPr>
          <w:rFonts w:asciiTheme="minorHAnsi" w:hAnsiTheme="minorHAnsi" w:cs="Arial"/>
          <w:b/>
        </w:rPr>
      </w:pPr>
    </w:p>
    <w:p w14:paraId="2A02B393" w14:textId="77777777" w:rsidR="00584D6F" w:rsidRPr="0007507B" w:rsidRDefault="00584D6F" w:rsidP="00584D6F">
      <w:pPr>
        <w:spacing w:before="0"/>
        <w:rPr>
          <w:rFonts w:asciiTheme="minorHAnsi" w:hAnsiTheme="minorHAnsi" w:cs="Arial"/>
          <w:b/>
        </w:rPr>
      </w:pPr>
    </w:p>
    <w:p w14:paraId="44AFD955" w14:textId="77777777" w:rsidR="00584D6F" w:rsidRPr="0007507B" w:rsidRDefault="00584D6F" w:rsidP="00584D6F">
      <w:pPr>
        <w:spacing w:before="0"/>
        <w:rPr>
          <w:rFonts w:asciiTheme="minorHAnsi" w:hAnsiTheme="minorHAnsi" w:cs="Arial"/>
          <w:b/>
        </w:rPr>
      </w:pPr>
    </w:p>
    <w:p w14:paraId="29315DEF" w14:textId="77777777" w:rsidR="00584D6F" w:rsidRPr="0007507B" w:rsidRDefault="00584D6F" w:rsidP="00584D6F">
      <w:pPr>
        <w:spacing w:before="0"/>
        <w:rPr>
          <w:rFonts w:asciiTheme="minorHAnsi" w:hAnsiTheme="minorHAnsi" w:cs="Arial"/>
          <w:b/>
          <w:sz w:val="24"/>
        </w:rPr>
      </w:pPr>
    </w:p>
    <w:p w14:paraId="65ED5B4F" w14:textId="77777777" w:rsidR="00584D6F" w:rsidRPr="0007507B" w:rsidRDefault="00584D6F" w:rsidP="00584D6F">
      <w:pPr>
        <w:spacing w:before="0"/>
        <w:rPr>
          <w:rFonts w:asciiTheme="minorHAnsi" w:hAnsiTheme="minorHAnsi" w:cs="Arial"/>
          <w:b/>
          <w:sz w:val="24"/>
        </w:rPr>
      </w:pPr>
    </w:p>
    <w:p w14:paraId="5DD4DC76" w14:textId="77777777" w:rsidR="00584D6F" w:rsidRPr="0007507B" w:rsidRDefault="00584D6F" w:rsidP="00584D6F">
      <w:pPr>
        <w:spacing w:before="0"/>
        <w:rPr>
          <w:rFonts w:asciiTheme="minorHAnsi" w:hAnsiTheme="minorHAnsi"/>
        </w:rPr>
      </w:pPr>
      <w:r w:rsidRPr="0007507B">
        <w:rPr>
          <w:rFonts w:asciiTheme="minorHAnsi" w:hAnsiTheme="minorHAnsi"/>
          <w:noProof/>
          <w:lang w:eastAsia="en-US"/>
        </w:rPr>
        <w:drawing>
          <wp:inline distT="0" distB="0" distL="0" distR="0" wp14:anchorId="3B6B594E" wp14:editId="204DE6BF">
            <wp:extent cx="1722755" cy="977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755" cy="977900"/>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6799E5F5" wp14:editId="1617C72A">
            <wp:extent cx="1136821" cy="887882"/>
            <wp:effectExtent l="0" t="0" r="6350" b="7620"/>
            <wp:docPr id="460" name="Picture 460" descr="http://www.newscaller.com/wp-content/uploads/2013/07/caltranslogo.png?cd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2656145193_794" descr="http://www.newscaller.com/wp-content/uploads/2013/07/caltranslogo.png?cd58a0"/>
                    <pic:cNvPicPr>
                      <a:picLocks noChangeAspect="1" noChangeArrowheads="1"/>
                    </pic:cNvPicPr>
                  </pic:nvPicPr>
                  <pic:blipFill rotWithShape="1">
                    <a:blip r:embed="rId9">
                      <a:extLst>
                        <a:ext uri="{28A0092B-C50C-407E-A947-70E740481C1C}">
                          <a14:useLocalDpi xmlns:a14="http://schemas.microsoft.com/office/drawing/2010/main" val="0"/>
                        </a:ext>
                      </a:extLst>
                    </a:blip>
                    <a:srcRect t="3486" b="3814"/>
                    <a:stretch/>
                  </pic:blipFill>
                  <pic:spPr bwMode="auto">
                    <a:xfrm>
                      <a:off x="0" y="0"/>
                      <a:ext cx="1139682" cy="890116"/>
                    </a:xfrm>
                    <a:prstGeom prst="rect">
                      <a:avLst/>
                    </a:prstGeom>
                    <a:noFill/>
                    <a:ln>
                      <a:noFill/>
                    </a:ln>
                    <a:extLst>
                      <a:ext uri="{53640926-AAD7-44D8-BBD7-CCE9431645EC}">
                        <a14:shadowObscured xmlns:a14="http://schemas.microsoft.com/office/drawing/2010/main"/>
                      </a:ext>
                    </a:extLst>
                  </pic:spPr>
                </pic:pic>
              </a:graphicData>
            </a:graphic>
          </wp:inline>
        </w:drawing>
      </w:r>
    </w:p>
    <w:p w14:paraId="4A1A70E2" w14:textId="77777777" w:rsidR="00584D6F" w:rsidRPr="0007507B" w:rsidRDefault="00584D6F" w:rsidP="00584D6F">
      <w:pPr>
        <w:spacing w:before="0"/>
        <w:rPr>
          <w:rFonts w:asciiTheme="minorHAnsi" w:hAnsiTheme="minorHAnsi"/>
          <w:sz w:val="26"/>
        </w:rPr>
      </w:pPr>
    </w:p>
    <w:p w14:paraId="73697C05" w14:textId="77777777" w:rsidR="00584D6F" w:rsidRPr="0007507B" w:rsidRDefault="00584D6F" w:rsidP="00584D6F">
      <w:pPr>
        <w:spacing w:before="0"/>
        <w:rPr>
          <w:rFonts w:asciiTheme="minorHAnsi" w:hAnsiTheme="minorHAnsi"/>
          <w:sz w:val="26"/>
        </w:rPr>
      </w:pPr>
    </w:p>
    <w:p w14:paraId="30C7B791" w14:textId="77777777" w:rsidR="00584D6F" w:rsidRPr="0007507B" w:rsidRDefault="00584D6F" w:rsidP="00584D6F">
      <w:pPr>
        <w:spacing w:before="0"/>
        <w:rPr>
          <w:rFonts w:asciiTheme="minorHAnsi" w:hAnsiTheme="minorHAnsi"/>
          <w:sz w:val="26"/>
        </w:rPr>
      </w:pPr>
    </w:p>
    <w:p w14:paraId="78D9F0F1" w14:textId="77777777" w:rsidR="00584D6F" w:rsidRPr="0007507B" w:rsidRDefault="00584D6F" w:rsidP="00584D6F">
      <w:pPr>
        <w:spacing w:before="0"/>
        <w:rPr>
          <w:rFonts w:asciiTheme="minorHAnsi" w:hAnsiTheme="minorHAnsi"/>
          <w:sz w:val="26"/>
        </w:rPr>
      </w:pPr>
    </w:p>
    <w:p w14:paraId="5BFD4163" w14:textId="77777777" w:rsidR="00584D6F" w:rsidRPr="0007507B" w:rsidRDefault="00584D6F" w:rsidP="00584D6F">
      <w:pPr>
        <w:spacing w:before="0"/>
        <w:rPr>
          <w:rFonts w:asciiTheme="minorHAnsi" w:hAnsiTheme="minorHAnsi"/>
          <w:sz w:val="26"/>
        </w:rPr>
      </w:pPr>
    </w:p>
    <w:p w14:paraId="1DC26C47" w14:textId="77777777" w:rsidR="00584D6F" w:rsidRPr="0007507B" w:rsidRDefault="00584D6F" w:rsidP="00584D6F">
      <w:pPr>
        <w:spacing w:before="0"/>
        <w:rPr>
          <w:rFonts w:asciiTheme="minorHAnsi" w:hAnsiTheme="minorHAnsi"/>
          <w:sz w:val="26"/>
        </w:rPr>
      </w:pPr>
    </w:p>
    <w:p w14:paraId="46C09631" w14:textId="77777777" w:rsidR="00584D6F" w:rsidRPr="0007507B" w:rsidRDefault="00584D6F" w:rsidP="00584D6F">
      <w:pPr>
        <w:spacing w:before="0"/>
        <w:rPr>
          <w:rFonts w:asciiTheme="minorHAnsi" w:hAnsiTheme="minorHAnsi"/>
          <w:sz w:val="26"/>
        </w:rPr>
      </w:pPr>
    </w:p>
    <w:p w14:paraId="654EAAB1" w14:textId="77777777" w:rsidR="00584D6F" w:rsidRPr="0007507B" w:rsidRDefault="00584D6F" w:rsidP="00584D6F">
      <w:pPr>
        <w:spacing w:before="0"/>
        <w:rPr>
          <w:rFonts w:asciiTheme="minorHAnsi" w:hAnsiTheme="minorHAnsi"/>
          <w:sz w:val="26"/>
        </w:rPr>
      </w:pPr>
    </w:p>
    <w:p w14:paraId="15F740CA" w14:textId="77777777" w:rsidR="00584D6F" w:rsidRPr="0007507B" w:rsidRDefault="00584D6F" w:rsidP="00584D6F">
      <w:pPr>
        <w:spacing w:before="0"/>
        <w:rPr>
          <w:rFonts w:asciiTheme="minorHAnsi" w:hAnsiTheme="minorHAnsi"/>
          <w:sz w:val="26"/>
        </w:rPr>
      </w:pPr>
    </w:p>
    <w:p w14:paraId="497D3BDB" w14:textId="77777777" w:rsidR="00584D6F" w:rsidRPr="0007507B" w:rsidRDefault="00584D6F" w:rsidP="00584D6F">
      <w:pPr>
        <w:spacing w:before="0"/>
        <w:rPr>
          <w:rFonts w:asciiTheme="minorHAnsi" w:hAnsiTheme="minorHAnsi"/>
          <w:sz w:val="26"/>
        </w:rPr>
      </w:pPr>
    </w:p>
    <w:p w14:paraId="646E1C6B" w14:textId="77777777" w:rsidR="00584D6F" w:rsidRPr="0007507B" w:rsidRDefault="00584D6F" w:rsidP="00584D6F">
      <w:pPr>
        <w:spacing w:before="0"/>
        <w:rPr>
          <w:rFonts w:asciiTheme="minorHAnsi" w:hAnsiTheme="minorHAnsi"/>
          <w:sz w:val="26"/>
        </w:rPr>
      </w:pPr>
    </w:p>
    <w:p w14:paraId="6F45293B" w14:textId="77777777" w:rsidR="00584D6F" w:rsidRDefault="00584D6F" w:rsidP="00584D6F">
      <w:pPr>
        <w:spacing w:before="0"/>
        <w:rPr>
          <w:rFonts w:asciiTheme="minorHAnsi" w:hAnsiTheme="minorHAnsi"/>
          <w:sz w:val="24"/>
        </w:rPr>
      </w:pPr>
    </w:p>
    <w:p w14:paraId="3411E511" w14:textId="77777777" w:rsidR="00577D96" w:rsidRPr="0007507B" w:rsidRDefault="00577D96" w:rsidP="00584D6F">
      <w:pPr>
        <w:spacing w:before="0"/>
        <w:rPr>
          <w:rFonts w:asciiTheme="minorHAnsi" w:hAnsiTheme="minorHAnsi"/>
          <w:sz w:val="24"/>
        </w:rPr>
      </w:pPr>
    </w:p>
    <w:p w14:paraId="2D8D9CF0" w14:textId="77777777" w:rsidR="00584D6F" w:rsidRDefault="00584D6F" w:rsidP="00584D6F">
      <w:pPr>
        <w:spacing w:before="0"/>
        <w:rPr>
          <w:rFonts w:ascii="Arial" w:hAnsi="Arial"/>
          <w:sz w:val="24"/>
        </w:rPr>
      </w:pPr>
    </w:p>
    <w:p w14:paraId="2CCA5BE9" w14:textId="77777777" w:rsidR="00584D6F" w:rsidRPr="0007507B" w:rsidRDefault="00584D6F" w:rsidP="00584D6F">
      <w:pPr>
        <w:spacing w:before="0"/>
        <w:rPr>
          <w:rFonts w:asciiTheme="minorHAnsi" w:hAnsiTheme="minorHAnsi"/>
        </w:rPr>
      </w:pPr>
      <w:r>
        <w:rPr>
          <w:rFonts w:ascii="Arial" w:hAnsi="Arial"/>
        </w:rPr>
        <w:t>Partners for Advanced Transportation Technology works with researchers, practitioners, and industry to implement transportation research and innovation, including products and services that improve the efficiency, safety, and security of the transportation system.</w:t>
      </w:r>
    </w:p>
    <w:p w14:paraId="6A34C060" w14:textId="21D32FB6" w:rsidR="00577D96" w:rsidRDefault="00577D96" w:rsidP="00577D96">
      <w:pPr>
        <w:suppressAutoHyphens w:val="0"/>
        <w:spacing w:before="0"/>
        <w:jc w:val="left"/>
        <w:rPr>
          <w:rFonts w:ascii="Arial" w:hAnsi="Arial"/>
          <w:b/>
          <w:sz w:val="24"/>
          <w:szCs w:val="24"/>
        </w:rPr>
      </w:pPr>
      <w:r>
        <w:rPr>
          <w:noProof/>
          <w:lang w:eastAsia="en-US"/>
        </w:rPr>
        <w:lastRenderedPageBreak/>
        <mc:AlternateContent>
          <mc:Choice Requires="wps">
            <w:drawing>
              <wp:anchor distT="45720" distB="45720" distL="114300" distR="114300" simplePos="0" relativeHeight="251649536" behindDoc="0" locked="0" layoutInCell="1" allowOverlap="1" wp14:anchorId="294063F6" wp14:editId="627BDBB7">
                <wp:simplePos x="0" y="0"/>
                <wp:positionH relativeFrom="margin">
                  <wp:align>center</wp:align>
                </wp:positionH>
                <wp:positionV relativeFrom="margin">
                  <wp:align>center</wp:align>
                </wp:positionV>
                <wp:extent cx="1627632" cy="777240"/>
                <wp:effectExtent l="0" t="0" r="10795" b="22860"/>
                <wp:wrapTopAndBottom/>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3C7E8C2D" w14:textId="77777777" w:rsidR="000B0F52" w:rsidRDefault="000B0F52" w:rsidP="00577D96">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4063F6" id="_x0000_t202" coordsize="21600,21600" o:spt="202" path="m,l,21600r21600,l21600,xe">
                <v:stroke joinstyle="miter"/>
                <v:path gradientshapeok="t" o:connecttype="rect"/>
              </v:shapetype>
              <v:shape id="Text Box 2" o:spid="_x0000_s1026" type="#_x0000_t202" style="position:absolute;margin-left:0;margin-top:0;width:128.15pt;height:61.2pt;z-index:251649536;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">
                <v:textbox>
                  <w:txbxContent>
                    <w:p w14:paraId="3C7E8C2D" w14:textId="77777777" w:rsidR="000B0F52" w:rsidRDefault="000B0F52" w:rsidP="00577D96">
                      <w:pPr>
                        <w:spacing w:before="0"/>
                        <w:jc w:val="center"/>
                      </w:pPr>
                      <w:r>
                        <w:t>This page left blank intentionally</w:t>
                      </w:r>
                    </w:p>
                  </w:txbxContent>
                </v:textbox>
                <w10:wrap type="topAndBottom" anchorx="margin" anchory="margin"/>
              </v:shape>
            </w:pict>
          </mc:Fallback>
        </mc:AlternateContent>
      </w:r>
    </w:p>
    <w:p w14:paraId="04C50EB3" w14:textId="7349DC0F" w:rsidR="00577D96" w:rsidRDefault="00577D96">
      <w:pPr>
        <w:suppressAutoHyphens w:val="0"/>
        <w:spacing w:before="0"/>
        <w:jc w:val="left"/>
        <w:rPr>
          <w:rFonts w:ascii="Arial" w:hAnsi="Arial"/>
          <w:b/>
          <w:sz w:val="24"/>
          <w:szCs w:val="24"/>
        </w:rPr>
      </w:pPr>
      <w:r>
        <w:rPr>
          <w:rFonts w:ascii="Arial" w:hAnsi="Arial"/>
          <w:b/>
          <w:sz w:val="24"/>
          <w:szCs w:val="24"/>
        </w:rPr>
        <w:br w:type="page"/>
      </w:r>
    </w:p>
    <w:p w14:paraId="16D1AB1E" w14:textId="77777777" w:rsidR="00577D96" w:rsidRPr="00996DC0" w:rsidRDefault="00577D96" w:rsidP="00577D96">
      <w:pPr>
        <w:spacing w:before="0"/>
        <w:jc w:val="left"/>
        <w:rPr>
          <w:rFonts w:ascii="Arial" w:hAnsi="Arial"/>
          <w:b/>
          <w:sz w:val="24"/>
          <w:szCs w:val="24"/>
        </w:rPr>
      </w:pPr>
      <w:r w:rsidRPr="00996DC0">
        <w:rPr>
          <w:rFonts w:ascii="Arial" w:hAnsi="Arial"/>
          <w:b/>
          <w:sz w:val="24"/>
          <w:szCs w:val="24"/>
        </w:rPr>
        <w:lastRenderedPageBreak/>
        <w:t>Primary Author</w:t>
      </w:r>
      <w:r>
        <w:rPr>
          <w:rFonts w:ascii="Arial" w:hAnsi="Arial"/>
          <w:b/>
          <w:sz w:val="24"/>
          <w:szCs w:val="24"/>
        </w:rPr>
        <w:t>s</w:t>
      </w:r>
    </w:p>
    <w:p w14:paraId="049E5952" w14:textId="77777777" w:rsidR="00577D96" w:rsidRDefault="00577D96" w:rsidP="00577D96">
      <w:pPr>
        <w:spacing w:before="0"/>
        <w:jc w:val="left"/>
        <w:rPr>
          <w:rFonts w:ascii="Arial" w:hAnsi="Arial"/>
        </w:rPr>
      </w:pPr>
    </w:p>
    <w:p w14:paraId="49D553D7" w14:textId="77777777" w:rsidR="00577D96" w:rsidRPr="009863D5" w:rsidRDefault="00577D96" w:rsidP="00577D96">
      <w:pPr>
        <w:spacing w:before="0"/>
        <w:ind w:left="630"/>
        <w:jc w:val="left"/>
        <w:rPr>
          <w:rFonts w:ascii="Arial" w:hAnsi="Arial"/>
          <w:b/>
        </w:rPr>
      </w:pPr>
      <w:r w:rsidRPr="009863D5">
        <w:rPr>
          <w:rFonts w:ascii="Arial" w:hAnsi="Arial"/>
          <w:b/>
        </w:rPr>
        <w:t xml:space="preserve">Francois Dion, PhD, PE </w:t>
      </w:r>
      <w:r w:rsidRPr="00B85483">
        <w:rPr>
          <w:rFonts w:ascii="Arial" w:hAnsi="Arial"/>
          <w:b/>
          <w:vertAlign w:val="subscript"/>
        </w:rPr>
        <w:t>(Michigan)</w:t>
      </w:r>
    </w:p>
    <w:p w14:paraId="17FE29A9" w14:textId="77777777" w:rsidR="00577D96" w:rsidRDefault="00577D96" w:rsidP="00577D96">
      <w:pPr>
        <w:spacing w:before="0"/>
        <w:ind w:left="630"/>
        <w:jc w:val="left"/>
        <w:rPr>
          <w:rFonts w:ascii="Arial" w:hAnsi="Arial"/>
        </w:rPr>
      </w:pPr>
      <w:r>
        <w:rPr>
          <w:rFonts w:ascii="Arial" w:hAnsi="Arial"/>
        </w:rPr>
        <w:t>Senior Development Engineer</w:t>
      </w:r>
    </w:p>
    <w:p w14:paraId="0C9107F9" w14:textId="77777777" w:rsidR="00577D96" w:rsidRDefault="00577D96" w:rsidP="00577D96">
      <w:pPr>
        <w:spacing w:before="0"/>
        <w:ind w:left="630"/>
        <w:jc w:val="left"/>
        <w:rPr>
          <w:rFonts w:ascii="Arial" w:hAnsi="Arial"/>
        </w:rPr>
      </w:pPr>
      <w:r>
        <w:rPr>
          <w:rFonts w:ascii="Arial" w:hAnsi="Arial"/>
        </w:rPr>
        <w:t xml:space="preserve">California PATH </w:t>
      </w:r>
    </w:p>
    <w:p w14:paraId="32EB8B30" w14:textId="77777777" w:rsidR="00577D96" w:rsidRDefault="00577D96" w:rsidP="00577D96">
      <w:pPr>
        <w:spacing w:before="0"/>
        <w:ind w:left="630"/>
        <w:jc w:val="left"/>
        <w:rPr>
          <w:rFonts w:ascii="Arial" w:hAnsi="Arial"/>
        </w:rPr>
      </w:pPr>
      <w:r>
        <w:rPr>
          <w:rFonts w:ascii="Arial" w:hAnsi="Arial"/>
        </w:rPr>
        <w:t>University of California, Berkeley</w:t>
      </w:r>
      <w:r>
        <w:rPr>
          <w:rFonts w:ascii="Arial" w:hAnsi="Arial"/>
        </w:rPr>
        <w:br/>
      </w:r>
    </w:p>
    <w:p w14:paraId="11477EF7" w14:textId="77777777" w:rsidR="00577D96" w:rsidRPr="00996DC0" w:rsidRDefault="00577D96" w:rsidP="00577D96">
      <w:pPr>
        <w:spacing w:before="0"/>
        <w:ind w:left="630"/>
        <w:jc w:val="left"/>
        <w:rPr>
          <w:rFonts w:ascii="Arial" w:hAnsi="Arial"/>
          <w:b/>
        </w:rPr>
      </w:pPr>
      <w:r>
        <w:rPr>
          <w:rFonts w:ascii="Arial" w:hAnsi="Arial"/>
          <w:b/>
        </w:rPr>
        <w:t>Joe Butler</w:t>
      </w:r>
    </w:p>
    <w:p w14:paraId="7EDE8AFD" w14:textId="77777777" w:rsidR="00577D96" w:rsidRDefault="00577D96" w:rsidP="00577D96">
      <w:pPr>
        <w:spacing w:before="0"/>
        <w:ind w:left="630"/>
        <w:jc w:val="left"/>
        <w:rPr>
          <w:rFonts w:ascii="Arial" w:hAnsi="Arial"/>
        </w:rPr>
      </w:pPr>
      <w:r>
        <w:rPr>
          <w:rFonts w:ascii="Arial" w:hAnsi="Arial"/>
        </w:rPr>
        <w:t>Project Manager</w:t>
      </w:r>
    </w:p>
    <w:p w14:paraId="3A871421" w14:textId="77777777" w:rsidR="00577D96" w:rsidRDefault="00577D96" w:rsidP="00577D96">
      <w:pPr>
        <w:spacing w:before="0"/>
        <w:ind w:left="630"/>
        <w:jc w:val="left"/>
        <w:rPr>
          <w:rFonts w:ascii="Arial" w:hAnsi="Arial"/>
        </w:rPr>
      </w:pPr>
      <w:r>
        <w:rPr>
          <w:rFonts w:ascii="Arial" w:hAnsi="Arial"/>
        </w:rPr>
        <w:t xml:space="preserve">California PATH </w:t>
      </w:r>
    </w:p>
    <w:p w14:paraId="6B1C1884" w14:textId="77777777" w:rsidR="00577D96" w:rsidRDefault="00577D96" w:rsidP="00577D96">
      <w:pPr>
        <w:spacing w:before="0"/>
        <w:ind w:left="630"/>
        <w:jc w:val="left"/>
        <w:rPr>
          <w:rFonts w:ascii="Arial" w:hAnsi="Arial"/>
          <w:b/>
        </w:rPr>
      </w:pPr>
      <w:r>
        <w:rPr>
          <w:rFonts w:ascii="Arial" w:hAnsi="Arial"/>
        </w:rPr>
        <w:t>University of California, Berkeley</w:t>
      </w:r>
      <w:r>
        <w:rPr>
          <w:rFonts w:ascii="Arial" w:hAnsi="Arial"/>
        </w:rPr>
        <w:br/>
      </w:r>
    </w:p>
    <w:p w14:paraId="2FE57AB0" w14:textId="77777777" w:rsidR="00577D96" w:rsidRPr="00996DC0" w:rsidRDefault="00577D96" w:rsidP="00577D96">
      <w:pPr>
        <w:spacing w:before="0"/>
        <w:ind w:left="630"/>
        <w:jc w:val="left"/>
        <w:rPr>
          <w:rFonts w:ascii="Arial" w:hAnsi="Arial"/>
          <w:b/>
        </w:rPr>
      </w:pPr>
      <w:r>
        <w:rPr>
          <w:rFonts w:ascii="Arial" w:hAnsi="Arial"/>
          <w:b/>
        </w:rPr>
        <w:t>Lisa Hammon</w:t>
      </w:r>
    </w:p>
    <w:p w14:paraId="11A079CC" w14:textId="77777777" w:rsidR="00577D96" w:rsidRDefault="00577D96" w:rsidP="00577D96">
      <w:pPr>
        <w:spacing w:before="0"/>
        <w:ind w:left="630"/>
        <w:jc w:val="left"/>
        <w:rPr>
          <w:rFonts w:ascii="Arial" w:hAnsi="Arial"/>
        </w:rPr>
      </w:pPr>
      <w:r w:rsidRPr="00996DC0">
        <w:rPr>
          <w:rFonts w:ascii="Arial" w:hAnsi="Arial"/>
        </w:rPr>
        <w:t>Project/Policy Analys</w:t>
      </w:r>
      <w:r>
        <w:rPr>
          <w:rFonts w:ascii="Arial" w:hAnsi="Arial"/>
        </w:rPr>
        <w:t>t</w:t>
      </w:r>
    </w:p>
    <w:p w14:paraId="546D4201" w14:textId="77777777" w:rsidR="00577D96" w:rsidRDefault="00577D96" w:rsidP="00577D96">
      <w:pPr>
        <w:spacing w:before="0"/>
        <w:ind w:left="630"/>
        <w:jc w:val="left"/>
        <w:rPr>
          <w:rFonts w:ascii="Arial" w:hAnsi="Arial"/>
        </w:rPr>
      </w:pPr>
      <w:r>
        <w:rPr>
          <w:rFonts w:ascii="Arial" w:hAnsi="Arial"/>
        </w:rPr>
        <w:t xml:space="preserve">California PATH </w:t>
      </w:r>
    </w:p>
    <w:p w14:paraId="7E89F15B" w14:textId="77777777" w:rsidR="00577D96" w:rsidRDefault="00577D96" w:rsidP="00577D96">
      <w:pPr>
        <w:spacing w:before="0"/>
        <w:ind w:firstLine="630"/>
        <w:jc w:val="left"/>
        <w:rPr>
          <w:rFonts w:ascii="Arial" w:hAnsi="Arial"/>
        </w:rPr>
      </w:pPr>
      <w:r>
        <w:rPr>
          <w:rFonts w:ascii="Arial" w:hAnsi="Arial"/>
        </w:rPr>
        <w:t>University of California, Berkeley</w:t>
      </w:r>
    </w:p>
    <w:p w14:paraId="0CFD3DD4" w14:textId="77777777" w:rsidR="00577D96" w:rsidRDefault="00577D96" w:rsidP="00577D96">
      <w:pPr>
        <w:spacing w:before="0"/>
        <w:ind w:firstLine="630"/>
        <w:jc w:val="left"/>
        <w:rPr>
          <w:rFonts w:ascii="Arial" w:hAnsi="Arial"/>
        </w:rPr>
      </w:pPr>
    </w:p>
    <w:p w14:paraId="6A39949A" w14:textId="77777777" w:rsidR="00577D96" w:rsidRPr="00996DC0" w:rsidRDefault="00577D96" w:rsidP="00577D96">
      <w:pPr>
        <w:spacing w:before="0"/>
        <w:ind w:left="630"/>
        <w:jc w:val="left"/>
        <w:rPr>
          <w:rFonts w:ascii="Arial" w:hAnsi="Arial"/>
          <w:b/>
        </w:rPr>
      </w:pPr>
      <w:r>
        <w:rPr>
          <w:rFonts w:ascii="Arial" w:hAnsi="Arial"/>
          <w:b/>
        </w:rPr>
        <w:t>Brian Peterson</w:t>
      </w:r>
    </w:p>
    <w:p w14:paraId="3E06C6B1" w14:textId="77777777" w:rsidR="00577D96" w:rsidRDefault="002829A5" w:rsidP="00577D96">
      <w:pPr>
        <w:spacing w:before="0"/>
        <w:ind w:left="630"/>
        <w:jc w:val="left"/>
        <w:rPr>
          <w:rFonts w:ascii="Arial" w:hAnsi="Arial"/>
        </w:rPr>
      </w:pPr>
      <w:r>
        <w:rPr>
          <w:rFonts w:ascii="Arial" w:hAnsi="Arial"/>
        </w:rPr>
        <w:t>Software Engineering Manager</w:t>
      </w:r>
    </w:p>
    <w:p w14:paraId="2501399D" w14:textId="77777777" w:rsidR="00577D96" w:rsidRDefault="00577D96" w:rsidP="00577D96">
      <w:pPr>
        <w:spacing w:before="0"/>
        <w:ind w:left="630"/>
        <w:jc w:val="left"/>
        <w:rPr>
          <w:rFonts w:ascii="Arial" w:hAnsi="Arial"/>
        </w:rPr>
      </w:pPr>
      <w:r>
        <w:rPr>
          <w:rFonts w:ascii="Arial" w:hAnsi="Arial"/>
        </w:rPr>
        <w:t xml:space="preserve">California PATH </w:t>
      </w:r>
    </w:p>
    <w:p w14:paraId="3B0BF030" w14:textId="77777777" w:rsidR="00577D96" w:rsidRDefault="00577D96" w:rsidP="00577D96">
      <w:pPr>
        <w:spacing w:before="0"/>
        <w:ind w:firstLine="630"/>
        <w:jc w:val="left"/>
        <w:rPr>
          <w:rFonts w:ascii="Arial" w:hAnsi="Arial"/>
        </w:rPr>
      </w:pPr>
      <w:r>
        <w:rPr>
          <w:rFonts w:ascii="Arial" w:hAnsi="Arial"/>
        </w:rPr>
        <w:t>University of California, Berkeley</w:t>
      </w:r>
    </w:p>
    <w:p w14:paraId="540A2519" w14:textId="77777777" w:rsidR="00577D96" w:rsidRDefault="00577D96" w:rsidP="00577D96">
      <w:pPr>
        <w:spacing w:before="0"/>
        <w:ind w:firstLine="630"/>
        <w:jc w:val="left"/>
        <w:rPr>
          <w:rFonts w:ascii="Arial" w:hAnsi="Arial"/>
        </w:rPr>
      </w:pPr>
    </w:p>
    <w:p w14:paraId="243E0ABF" w14:textId="77777777" w:rsidR="00577D96" w:rsidRPr="00996DC0" w:rsidRDefault="00577D96" w:rsidP="00577D96">
      <w:pPr>
        <w:spacing w:before="0"/>
        <w:jc w:val="left"/>
        <w:rPr>
          <w:rFonts w:ascii="Arial" w:hAnsi="Arial"/>
          <w:b/>
          <w:sz w:val="24"/>
          <w:szCs w:val="24"/>
        </w:rPr>
      </w:pPr>
      <w:r>
        <w:rPr>
          <w:rFonts w:ascii="Arial" w:hAnsi="Arial"/>
          <w:b/>
          <w:sz w:val="24"/>
          <w:szCs w:val="24"/>
        </w:rPr>
        <w:t>Editorial Review</w:t>
      </w:r>
    </w:p>
    <w:p w14:paraId="7B2F12FB" w14:textId="77777777" w:rsidR="00577D96" w:rsidRDefault="00577D96" w:rsidP="00577D96">
      <w:pPr>
        <w:spacing w:before="0"/>
        <w:ind w:firstLine="630"/>
        <w:jc w:val="left"/>
        <w:rPr>
          <w:rFonts w:ascii="Arial" w:hAnsi="Arial"/>
        </w:rPr>
      </w:pPr>
    </w:p>
    <w:p w14:paraId="57F81FF8" w14:textId="77777777" w:rsidR="00577D96" w:rsidRPr="00996DC0" w:rsidRDefault="00577D96" w:rsidP="00577D96">
      <w:pPr>
        <w:spacing w:before="0"/>
        <w:ind w:left="630"/>
        <w:jc w:val="left"/>
        <w:rPr>
          <w:rFonts w:ascii="Arial" w:hAnsi="Arial"/>
          <w:b/>
        </w:rPr>
      </w:pPr>
      <w:r>
        <w:rPr>
          <w:rFonts w:ascii="Arial" w:hAnsi="Arial"/>
          <w:b/>
        </w:rPr>
        <w:t>Fred Winik</w:t>
      </w:r>
    </w:p>
    <w:p w14:paraId="64EF3F70" w14:textId="77777777" w:rsidR="00577D96" w:rsidRDefault="00577D96" w:rsidP="00577D96">
      <w:pPr>
        <w:spacing w:before="0"/>
        <w:ind w:left="630"/>
        <w:jc w:val="left"/>
        <w:rPr>
          <w:rFonts w:ascii="Arial" w:hAnsi="Arial"/>
        </w:rPr>
      </w:pPr>
      <w:r>
        <w:rPr>
          <w:rFonts w:ascii="Arial" w:hAnsi="Arial"/>
        </w:rPr>
        <w:t>Technical Writer</w:t>
      </w:r>
    </w:p>
    <w:p w14:paraId="49619D6E" w14:textId="77777777" w:rsidR="00577D96" w:rsidRDefault="00577D96" w:rsidP="00577D96">
      <w:pPr>
        <w:spacing w:before="0"/>
        <w:ind w:left="630"/>
        <w:jc w:val="left"/>
        <w:rPr>
          <w:rFonts w:ascii="Arial" w:hAnsi="Arial"/>
        </w:rPr>
      </w:pPr>
      <w:r>
        <w:rPr>
          <w:rFonts w:ascii="Arial" w:hAnsi="Arial"/>
        </w:rPr>
        <w:t xml:space="preserve">California PATH </w:t>
      </w:r>
    </w:p>
    <w:p w14:paraId="40E15476" w14:textId="77777777" w:rsidR="00577D96" w:rsidRDefault="00577D96" w:rsidP="00577D96">
      <w:pPr>
        <w:spacing w:before="0"/>
        <w:ind w:firstLine="630"/>
        <w:jc w:val="left"/>
        <w:rPr>
          <w:rFonts w:ascii="Arial" w:hAnsi="Arial"/>
        </w:rPr>
      </w:pPr>
      <w:r>
        <w:rPr>
          <w:rFonts w:ascii="Arial" w:hAnsi="Arial"/>
        </w:rPr>
        <w:t>University of California, Berkeley</w:t>
      </w:r>
    </w:p>
    <w:p w14:paraId="1F7201FE" w14:textId="77777777" w:rsidR="00577D96" w:rsidRDefault="00577D96" w:rsidP="00577D96">
      <w:pPr>
        <w:spacing w:before="0"/>
        <w:ind w:firstLine="630"/>
        <w:jc w:val="left"/>
        <w:rPr>
          <w:rFonts w:ascii="Arial" w:hAnsi="Arial"/>
        </w:rPr>
      </w:pPr>
    </w:p>
    <w:p w14:paraId="73C33FEB" w14:textId="77777777" w:rsidR="00577D96" w:rsidRDefault="00577D96">
      <w:pPr>
        <w:suppressAutoHyphens w:val="0"/>
        <w:spacing w:before="0"/>
        <w:jc w:val="left"/>
        <w:rPr>
          <w:b/>
          <w:caps/>
          <w:color w:val="FFFFFF"/>
          <w:spacing w:val="20"/>
          <w:sz w:val="28"/>
          <w:szCs w:val="28"/>
        </w:rPr>
      </w:pPr>
      <w:r>
        <w:rPr>
          <w:b/>
          <w:caps/>
          <w:color w:val="FFFFFF"/>
          <w:spacing w:val="20"/>
          <w:sz w:val="28"/>
          <w:szCs w:val="28"/>
        </w:rPr>
        <w:br w:type="page"/>
      </w:r>
    </w:p>
    <w:p w14:paraId="188B8CF2" w14:textId="4A7BAC03" w:rsidR="00C30176" w:rsidRDefault="00C30176">
      <w:pPr>
        <w:suppressAutoHyphens w:val="0"/>
        <w:spacing w:before="0"/>
        <w:jc w:val="left"/>
        <w:rPr>
          <w:b/>
          <w:caps/>
          <w:color w:val="FFFFFF"/>
          <w:spacing w:val="20"/>
          <w:sz w:val="28"/>
          <w:szCs w:val="28"/>
        </w:rPr>
      </w:pPr>
      <w:r>
        <w:rPr>
          <w:b/>
          <w:caps/>
          <w:color w:val="FFFFFF"/>
          <w:spacing w:val="20"/>
          <w:sz w:val="28"/>
          <w:szCs w:val="28"/>
        </w:rPr>
        <w:lastRenderedPageBreak/>
        <w:br w:type="page"/>
      </w:r>
      <w:r>
        <w:rPr>
          <w:noProof/>
          <w:lang w:eastAsia="en-US"/>
        </w:rPr>
        <mc:AlternateContent>
          <mc:Choice Requires="wps">
            <w:drawing>
              <wp:anchor distT="45720" distB="45720" distL="114300" distR="114300" simplePos="0" relativeHeight="251650560" behindDoc="0" locked="0" layoutInCell="1" allowOverlap="1" wp14:anchorId="0582C1AA" wp14:editId="44A8F2D7">
                <wp:simplePos x="0" y="0"/>
                <wp:positionH relativeFrom="margin">
                  <wp:posOffset>2305050</wp:posOffset>
                </wp:positionH>
                <wp:positionV relativeFrom="margin">
                  <wp:posOffset>3821430</wp:posOffset>
                </wp:positionV>
                <wp:extent cx="1627632" cy="777240"/>
                <wp:effectExtent l="0" t="0" r="10795" b="2286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33226B50" w14:textId="77777777" w:rsidR="000B0F52" w:rsidRDefault="000B0F52" w:rsidP="00C30176">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82C1AA" id="_x0000_s1027" type="#_x0000_t202" style="position:absolute;margin-left:181.5pt;margin-top:300.9pt;width:128.15pt;height:61.2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">
                <v:textbox>
                  <w:txbxContent>
                    <w:p w14:paraId="33226B50" w14:textId="77777777" w:rsidR="000B0F52" w:rsidRDefault="000B0F52" w:rsidP="00C30176">
                      <w:pPr>
                        <w:spacing w:before="0"/>
                        <w:jc w:val="center"/>
                      </w:pPr>
                      <w:r>
                        <w:t>This page left blank intentionally</w:t>
                      </w:r>
                    </w:p>
                  </w:txbxContent>
                </v:textbox>
                <w10:wrap type="topAndBottom" anchorx="margin" anchory="margin"/>
              </v:shape>
            </w:pict>
          </mc:Fallback>
        </mc:AlternateContent>
      </w:r>
    </w:p>
    <w:p w14:paraId="1256CC85" w14:textId="77777777" w:rsidR="00C30176" w:rsidRDefault="00C30176">
      <w:pPr>
        <w:suppressAutoHyphens w:val="0"/>
        <w:spacing w:before="0"/>
        <w:jc w:val="left"/>
        <w:rPr>
          <w:b/>
          <w:caps/>
          <w:color w:val="FFFFFF"/>
          <w:spacing w:val="20"/>
          <w:sz w:val="28"/>
          <w:szCs w:val="28"/>
        </w:rPr>
      </w:pPr>
    </w:p>
    <w:p w14:paraId="247801A0" w14:textId="77777777" w:rsidR="004361A5" w:rsidRPr="005859AC" w:rsidRDefault="004361A5" w:rsidP="00DB0F58">
      <w:pPr>
        <w:shd w:val="clear" w:color="auto" w:fill="4F81BD"/>
        <w:spacing w:before="0"/>
        <w:outlineLvl w:val="0"/>
        <w:rPr>
          <w:b/>
          <w:caps/>
          <w:color w:val="FFFFFF"/>
          <w:spacing w:val="20"/>
          <w:sz w:val="28"/>
          <w:szCs w:val="28"/>
        </w:rPr>
      </w:pPr>
      <w:bookmarkStart w:id="0" w:name="_Toc457580494"/>
      <w:r w:rsidRPr="005859AC">
        <w:rPr>
          <w:b/>
          <w:caps/>
          <w:color w:val="FFFFFF"/>
          <w:spacing w:val="20"/>
          <w:sz w:val="28"/>
          <w:szCs w:val="28"/>
        </w:rPr>
        <w:t>Table of Contents</w:t>
      </w:r>
      <w:bookmarkEnd w:id="0"/>
    </w:p>
    <w:p w14:paraId="76C45DEB" w14:textId="6692BB7A" w:rsidR="008B299C" w:rsidRDefault="00374653">
      <w:pPr>
        <w:pStyle w:val="TOC1"/>
        <w:rPr>
          <w:rFonts w:asciiTheme="minorHAnsi" w:eastAsiaTheme="minorEastAsia" w:hAnsiTheme="minorHAnsi" w:cstheme="minorBidi"/>
          <w:b w:val="0"/>
        </w:rPr>
      </w:pPr>
      <w:r>
        <w:fldChar w:fldCharType="begin"/>
      </w:r>
      <w:r>
        <w:instrText xml:space="preserve"> TOC \o "1-3" \h \z \u </w:instrText>
      </w:r>
      <w:r>
        <w:fldChar w:fldCharType="separate"/>
      </w:r>
    </w:p>
    <w:p w14:paraId="6653F4CF" w14:textId="128A24FC" w:rsidR="008B299C" w:rsidRDefault="0005192F">
      <w:pPr>
        <w:pStyle w:val="TOC1"/>
        <w:rPr>
          <w:rFonts w:asciiTheme="minorHAnsi" w:eastAsiaTheme="minorEastAsia" w:hAnsiTheme="minorHAnsi" w:cstheme="minorBidi"/>
          <w:b w:val="0"/>
        </w:rPr>
      </w:pPr>
      <w:hyperlink w:anchor="_Toc457580495" w:history="1">
        <w:r w:rsidR="008B299C" w:rsidRPr="00D01E4C">
          <w:rPr>
            <w:rStyle w:val="Hyperlink"/>
          </w:rPr>
          <w:t>List of Figures</w:t>
        </w:r>
        <w:r w:rsidR="008B299C">
          <w:rPr>
            <w:webHidden/>
          </w:rPr>
          <w:tab/>
        </w:r>
        <w:r w:rsidR="008B299C">
          <w:rPr>
            <w:webHidden/>
          </w:rPr>
          <w:fldChar w:fldCharType="begin"/>
        </w:r>
        <w:r w:rsidR="008B299C">
          <w:rPr>
            <w:webHidden/>
          </w:rPr>
          <w:instrText xml:space="preserve"> PAGEREF _Toc457580495 \h </w:instrText>
        </w:r>
        <w:r w:rsidR="008B299C">
          <w:rPr>
            <w:webHidden/>
          </w:rPr>
        </w:r>
        <w:r w:rsidR="008B299C">
          <w:rPr>
            <w:webHidden/>
          </w:rPr>
          <w:fldChar w:fldCharType="separate"/>
        </w:r>
        <w:r w:rsidR="00CC3E17">
          <w:rPr>
            <w:webHidden/>
          </w:rPr>
          <w:t>x</w:t>
        </w:r>
        <w:r w:rsidR="008B299C">
          <w:rPr>
            <w:webHidden/>
          </w:rPr>
          <w:fldChar w:fldCharType="end"/>
        </w:r>
      </w:hyperlink>
    </w:p>
    <w:p w14:paraId="3DE398EB" w14:textId="7D70A4D7" w:rsidR="008B299C" w:rsidRDefault="0005192F">
      <w:pPr>
        <w:pStyle w:val="TOC1"/>
        <w:rPr>
          <w:rFonts w:asciiTheme="minorHAnsi" w:eastAsiaTheme="minorEastAsia" w:hAnsiTheme="minorHAnsi" w:cstheme="minorBidi"/>
          <w:b w:val="0"/>
        </w:rPr>
      </w:pPr>
      <w:hyperlink w:anchor="_Toc457580496" w:history="1">
        <w:r w:rsidR="008B299C" w:rsidRPr="00D01E4C">
          <w:rPr>
            <w:rStyle w:val="Hyperlink"/>
          </w:rPr>
          <w:t>List of Tables</w:t>
        </w:r>
        <w:r w:rsidR="008B299C">
          <w:rPr>
            <w:webHidden/>
          </w:rPr>
          <w:tab/>
        </w:r>
        <w:r w:rsidR="008B299C">
          <w:rPr>
            <w:webHidden/>
          </w:rPr>
          <w:fldChar w:fldCharType="begin"/>
        </w:r>
        <w:r w:rsidR="008B299C">
          <w:rPr>
            <w:webHidden/>
          </w:rPr>
          <w:instrText xml:space="preserve"> PAGEREF _Toc457580496 \h </w:instrText>
        </w:r>
        <w:r w:rsidR="008B299C">
          <w:rPr>
            <w:webHidden/>
          </w:rPr>
        </w:r>
        <w:r w:rsidR="008B299C">
          <w:rPr>
            <w:webHidden/>
          </w:rPr>
          <w:fldChar w:fldCharType="separate"/>
        </w:r>
        <w:r w:rsidR="00CC3E17">
          <w:rPr>
            <w:webHidden/>
          </w:rPr>
          <w:t>xii</w:t>
        </w:r>
        <w:r w:rsidR="008B299C">
          <w:rPr>
            <w:webHidden/>
          </w:rPr>
          <w:fldChar w:fldCharType="end"/>
        </w:r>
      </w:hyperlink>
    </w:p>
    <w:p w14:paraId="5F6E428A" w14:textId="33F5281D" w:rsidR="008B299C" w:rsidRDefault="0005192F">
      <w:pPr>
        <w:pStyle w:val="TOC1"/>
        <w:rPr>
          <w:rFonts w:asciiTheme="minorHAnsi" w:eastAsiaTheme="minorEastAsia" w:hAnsiTheme="minorHAnsi" w:cstheme="minorBidi"/>
          <w:b w:val="0"/>
        </w:rPr>
      </w:pPr>
      <w:hyperlink w:anchor="_Toc457580497" w:history="1">
        <w:r w:rsidR="008B299C" w:rsidRPr="00D01E4C">
          <w:rPr>
            <w:rStyle w:val="Hyperlink"/>
          </w:rPr>
          <w:t>1.</w:t>
        </w:r>
        <w:r w:rsidR="008B299C">
          <w:rPr>
            <w:rFonts w:asciiTheme="minorHAnsi" w:eastAsiaTheme="minorEastAsia" w:hAnsiTheme="minorHAnsi" w:cstheme="minorBidi"/>
            <w:b w:val="0"/>
          </w:rPr>
          <w:tab/>
        </w:r>
        <w:r w:rsidR="008B299C" w:rsidRPr="00D01E4C">
          <w:rPr>
            <w:rStyle w:val="Hyperlink"/>
          </w:rPr>
          <w:t>Introduction</w:t>
        </w:r>
        <w:r w:rsidR="008B299C">
          <w:rPr>
            <w:webHidden/>
          </w:rPr>
          <w:tab/>
        </w:r>
        <w:r w:rsidR="008B299C">
          <w:rPr>
            <w:webHidden/>
          </w:rPr>
          <w:fldChar w:fldCharType="begin"/>
        </w:r>
        <w:r w:rsidR="008B299C">
          <w:rPr>
            <w:webHidden/>
          </w:rPr>
          <w:instrText xml:space="preserve"> PAGEREF _Toc457580497 \h </w:instrText>
        </w:r>
        <w:r w:rsidR="008B299C">
          <w:rPr>
            <w:webHidden/>
          </w:rPr>
        </w:r>
        <w:r w:rsidR="008B299C">
          <w:rPr>
            <w:webHidden/>
          </w:rPr>
          <w:fldChar w:fldCharType="separate"/>
        </w:r>
        <w:r w:rsidR="00CC3E17">
          <w:rPr>
            <w:webHidden/>
          </w:rPr>
          <w:t>1</w:t>
        </w:r>
        <w:r w:rsidR="008B299C">
          <w:rPr>
            <w:webHidden/>
          </w:rPr>
          <w:fldChar w:fldCharType="end"/>
        </w:r>
      </w:hyperlink>
    </w:p>
    <w:p w14:paraId="23FB99CD" w14:textId="39D26C35" w:rsidR="008B299C" w:rsidRDefault="0005192F">
      <w:pPr>
        <w:pStyle w:val="TOC2"/>
        <w:rPr>
          <w:rFonts w:asciiTheme="minorHAnsi" w:eastAsiaTheme="minorEastAsia" w:hAnsiTheme="minorHAnsi" w:cstheme="minorBidi"/>
          <w:lang w:eastAsia="en-US"/>
        </w:rPr>
      </w:pPr>
      <w:hyperlink w:anchor="_Toc457580498" w:history="1">
        <w:r w:rsidR="008B299C" w:rsidRPr="00D01E4C">
          <w:rPr>
            <w:rStyle w:val="Hyperlink"/>
            <w14:scene3d>
              <w14:camera w14:prst="orthographicFront"/>
              <w14:lightRig w14:rig="threePt" w14:dir="t">
                <w14:rot w14:lat="0" w14:lon="0" w14:rev="0"/>
              </w14:lightRig>
            </w14:scene3d>
          </w:rPr>
          <w:t>1.1.</w:t>
        </w:r>
        <w:r w:rsidR="008B299C">
          <w:rPr>
            <w:rFonts w:asciiTheme="minorHAnsi" w:eastAsiaTheme="minorEastAsia" w:hAnsiTheme="minorHAnsi" w:cstheme="minorBidi"/>
            <w:lang w:eastAsia="en-US"/>
          </w:rPr>
          <w:tab/>
        </w:r>
        <w:r w:rsidR="008B299C" w:rsidRPr="00D01E4C">
          <w:rPr>
            <w:rStyle w:val="Hyperlink"/>
          </w:rPr>
          <w:t>Purpose of Document</w:t>
        </w:r>
        <w:r w:rsidR="008B299C">
          <w:rPr>
            <w:webHidden/>
          </w:rPr>
          <w:tab/>
        </w:r>
        <w:r w:rsidR="008B299C">
          <w:rPr>
            <w:webHidden/>
          </w:rPr>
          <w:fldChar w:fldCharType="begin"/>
        </w:r>
        <w:r w:rsidR="008B299C">
          <w:rPr>
            <w:webHidden/>
          </w:rPr>
          <w:instrText xml:space="preserve"> PAGEREF _Toc457580498 \h </w:instrText>
        </w:r>
        <w:r w:rsidR="008B299C">
          <w:rPr>
            <w:webHidden/>
          </w:rPr>
        </w:r>
        <w:r w:rsidR="008B299C">
          <w:rPr>
            <w:webHidden/>
          </w:rPr>
          <w:fldChar w:fldCharType="separate"/>
        </w:r>
        <w:r w:rsidR="00CC3E17">
          <w:rPr>
            <w:webHidden/>
          </w:rPr>
          <w:t>1</w:t>
        </w:r>
        <w:r w:rsidR="008B299C">
          <w:rPr>
            <w:webHidden/>
          </w:rPr>
          <w:fldChar w:fldCharType="end"/>
        </w:r>
      </w:hyperlink>
    </w:p>
    <w:p w14:paraId="06481602" w14:textId="38836384" w:rsidR="008B299C" w:rsidRDefault="0005192F">
      <w:pPr>
        <w:pStyle w:val="TOC2"/>
        <w:rPr>
          <w:rFonts w:asciiTheme="minorHAnsi" w:eastAsiaTheme="minorEastAsia" w:hAnsiTheme="minorHAnsi" w:cstheme="minorBidi"/>
          <w:lang w:eastAsia="en-US"/>
        </w:rPr>
      </w:pPr>
      <w:hyperlink w:anchor="_Toc457580499" w:history="1">
        <w:r w:rsidR="008B299C" w:rsidRPr="00D01E4C">
          <w:rPr>
            <w:rStyle w:val="Hyperlink"/>
            <w14:scene3d>
              <w14:camera w14:prst="orthographicFront"/>
              <w14:lightRig w14:rig="threePt" w14:dir="t">
                <w14:rot w14:lat="0" w14:lon="0" w14:rev="0"/>
              </w14:lightRig>
            </w14:scene3d>
          </w:rPr>
          <w:t>1.2.</w:t>
        </w:r>
        <w:r w:rsidR="008B299C">
          <w:rPr>
            <w:rFonts w:asciiTheme="minorHAnsi" w:eastAsiaTheme="minorEastAsia" w:hAnsiTheme="minorHAnsi" w:cstheme="minorBidi"/>
            <w:lang w:eastAsia="en-US"/>
          </w:rPr>
          <w:tab/>
        </w:r>
        <w:r w:rsidR="008B299C" w:rsidRPr="00D01E4C">
          <w:rPr>
            <w:rStyle w:val="Hyperlink"/>
          </w:rPr>
          <w:t>Relation to Systems Engineering Process</w:t>
        </w:r>
        <w:r w:rsidR="008B299C">
          <w:rPr>
            <w:webHidden/>
          </w:rPr>
          <w:tab/>
        </w:r>
        <w:r w:rsidR="008B299C">
          <w:rPr>
            <w:webHidden/>
          </w:rPr>
          <w:fldChar w:fldCharType="begin"/>
        </w:r>
        <w:r w:rsidR="008B299C">
          <w:rPr>
            <w:webHidden/>
          </w:rPr>
          <w:instrText xml:space="preserve"> PAGEREF _Toc457580499 \h </w:instrText>
        </w:r>
        <w:r w:rsidR="008B299C">
          <w:rPr>
            <w:webHidden/>
          </w:rPr>
        </w:r>
        <w:r w:rsidR="008B299C">
          <w:rPr>
            <w:webHidden/>
          </w:rPr>
          <w:fldChar w:fldCharType="separate"/>
        </w:r>
        <w:r w:rsidR="00CC3E17">
          <w:rPr>
            <w:webHidden/>
          </w:rPr>
          <w:t>1</w:t>
        </w:r>
        <w:r w:rsidR="008B299C">
          <w:rPr>
            <w:webHidden/>
          </w:rPr>
          <w:fldChar w:fldCharType="end"/>
        </w:r>
      </w:hyperlink>
    </w:p>
    <w:p w14:paraId="1680F79D" w14:textId="2CC30632" w:rsidR="008B299C" w:rsidRDefault="0005192F">
      <w:pPr>
        <w:pStyle w:val="TOC2"/>
        <w:rPr>
          <w:rFonts w:asciiTheme="minorHAnsi" w:eastAsiaTheme="minorEastAsia" w:hAnsiTheme="minorHAnsi" w:cstheme="minorBidi"/>
          <w:lang w:eastAsia="en-US"/>
        </w:rPr>
      </w:pPr>
      <w:hyperlink w:anchor="_Toc457580500" w:history="1">
        <w:r w:rsidR="008B299C" w:rsidRPr="00D01E4C">
          <w:rPr>
            <w:rStyle w:val="Hyperlink"/>
            <w14:scene3d>
              <w14:camera w14:prst="orthographicFront"/>
              <w14:lightRig w14:rig="threePt" w14:dir="t">
                <w14:rot w14:lat="0" w14:lon="0" w14:rev="0"/>
              </w14:lightRig>
            </w14:scene3d>
          </w:rPr>
          <w:t>1.3.</w:t>
        </w:r>
        <w:r w:rsidR="008B299C">
          <w:rPr>
            <w:rFonts w:asciiTheme="minorHAnsi" w:eastAsiaTheme="minorEastAsia" w:hAnsiTheme="minorHAnsi" w:cstheme="minorBidi"/>
            <w:lang w:eastAsia="en-US"/>
          </w:rPr>
          <w:tab/>
        </w:r>
        <w:r w:rsidR="008B299C" w:rsidRPr="00D01E4C">
          <w:rPr>
            <w:rStyle w:val="Hyperlink"/>
          </w:rPr>
          <w:t>Intended Audience</w:t>
        </w:r>
        <w:r w:rsidR="008B299C">
          <w:rPr>
            <w:webHidden/>
          </w:rPr>
          <w:tab/>
        </w:r>
        <w:r w:rsidR="008B299C">
          <w:rPr>
            <w:webHidden/>
          </w:rPr>
          <w:fldChar w:fldCharType="begin"/>
        </w:r>
        <w:r w:rsidR="008B299C">
          <w:rPr>
            <w:webHidden/>
          </w:rPr>
          <w:instrText xml:space="preserve"> PAGEREF _Toc457580500 \h </w:instrText>
        </w:r>
        <w:r w:rsidR="008B299C">
          <w:rPr>
            <w:webHidden/>
          </w:rPr>
        </w:r>
        <w:r w:rsidR="008B299C">
          <w:rPr>
            <w:webHidden/>
          </w:rPr>
          <w:fldChar w:fldCharType="separate"/>
        </w:r>
        <w:r w:rsidR="00CC3E17">
          <w:rPr>
            <w:webHidden/>
          </w:rPr>
          <w:t>2</w:t>
        </w:r>
        <w:r w:rsidR="008B299C">
          <w:rPr>
            <w:webHidden/>
          </w:rPr>
          <w:fldChar w:fldCharType="end"/>
        </w:r>
      </w:hyperlink>
    </w:p>
    <w:p w14:paraId="6CA7EDF1" w14:textId="60AF5A4B" w:rsidR="008B299C" w:rsidRDefault="0005192F">
      <w:pPr>
        <w:pStyle w:val="TOC2"/>
        <w:rPr>
          <w:rFonts w:asciiTheme="minorHAnsi" w:eastAsiaTheme="minorEastAsia" w:hAnsiTheme="minorHAnsi" w:cstheme="minorBidi"/>
          <w:lang w:eastAsia="en-US"/>
        </w:rPr>
      </w:pPr>
      <w:hyperlink w:anchor="_Toc457580501" w:history="1">
        <w:r w:rsidR="008B299C" w:rsidRPr="00D01E4C">
          <w:rPr>
            <w:rStyle w:val="Hyperlink"/>
            <w14:scene3d>
              <w14:camera w14:prst="orthographicFront"/>
              <w14:lightRig w14:rig="threePt" w14:dir="t">
                <w14:rot w14:lat="0" w14:lon="0" w14:rev="0"/>
              </w14:lightRig>
            </w14:scene3d>
          </w:rPr>
          <w:t>1.4.</w:t>
        </w:r>
        <w:r w:rsidR="008B299C">
          <w:rPr>
            <w:rFonts w:asciiTheme="minorHAnsi" w:eastAsiaTheme="minorEastAsia" w:hAnsiTheme="minorHAnsi" w:cstheme="minorBidi"/>
            <w:lang w:eastAsia="en-US"/>
          </w:rPr>
          <w:tab/>
        </w:r>
        <w:r w:rsidR="008B299C" w:rsidRPr="00D01E4C">
          <w:rPr>
            <w:rStyle w:val="Hyperlink"/>
          </w:rPr>
          <w:t>Document Organization</w:t>
        </w:r>
        <w:r w:rsidR="008B299C">
          <w:rPr>
            <w:webHidden/>
          </w:rPr>
          <w:tab/>
        </w:r>
        <w:r w:rsidR="008B299C">
          <w:rPr>
            <w:webHidden/>
          </w:rPr>
          <w:fldChar w:fldCharType="begin"/>
        </w:r>
        <w:r w:rsidR="008B299C">
          <w:rPr>
            <w:webHidden/>
          </w:rPr>
          <w:instrText xml:space="preserve"> PAGEREF _Toc457580501 \h </w:instrText>
        </w:r>
        <w:r w:rsidR="008B299C">
          <w:rPr>
            <w:webHidden/>
          </w:rPr>
        </w:r>
        <w:r w:rsidR="008B299C">
          <w:rPr>
            <w:webHidden/>
          </w:rPr>
          <w:fldChar w:fldCharType="separate"/>
        </w:r>
        <w:r w:rsidR="00CC3E17">
          <w:rPr>
            <w:webHidden/>
          </w:rPr>
          <w:t>2</w:t>
        </w:r>
        <w:r w:rsidR="008B299C">
          <w:rPr>
            <w:webHidden/>
          </w:rPr>
          <w:fldChar w:fldCharType="end"/>
        </w:r>
      </w:hyperlink>
    </w:p>
    <w:p w14:paraId="01602154" w14:textId="724C604F" w:rsidR="008B299C" w:rsidRDefault="0005192F">
      <w:pPr>
        <w:pStyle w:val="TOC1"/>
        <w:rPr>
          <w:rFonts w:asciiTheme="minorHAnsi" w:eastAsiaTheme="minorEastAsia" w:hAnsiTheme="minorHAnsi" w:cstheme="minorBidi"/>
          <w:b w:val="0"/>
        </w:rPr>
      </w:pPr>
      <w:hyperlink w:anchor="_Toc457580502" w:history="1">
        <w:r w:rsidR="008B299C" w:rsidRPr="00D01E4C">
          <w:rPr>
            <w:rStyle w:val="Hyperlink"/>
          </w:rPr>
          <w:t>2.</w:t>
        </w:r>
        <w:r w:rsidR="008B299C">
          <w:rPr>
            <w:rFonts w:asciiTheme="minorHAnsi" w:eastAsiaTheme="minorEastAsia" w:hAnsiTheme="minorHAnsi" w:cstheme="minorBidi"/>
            <w:b w:val="0"/>
          </w:rPr>
          <w:tab/>
        </w:r>
        <w:r w:rsidR="008B299C" w:rsidRPr="00D01E4C">
          <w:rPr>
            <w:rStyle w:val="Hyperlink"/>
          </w:rPr>
          <w:t>General System Description</w:t>
        </w:r>
        <w:r w:rsidR="008B299C">
          <w:rPr>
            <w:webHidden/>
          </w:rPr>
          <w:tab/>
        </w:r>
        <w:r w:rsidR="008B299C">
          <w:rPr>
            <w:webHidden/>
          </w:rPr>
          <w:fldChar w:fldCharType="begin"/>
        </w:r>
        <w:r w:rsidR="008B299C">
          <w:rPr>
            <w:webHidden/>
          </w:rPr>
          <w:instrText xml:space="preserve"> PAGEREF _Toc457580502 \h </w:instrText>
        </w:r>
        <w:r w:rsidR="008B299C">
          <w:rPr>
            <w:webHidden/>
          </w:rPr>
        </w:r>
        <w:r w:rsidR="008B299C">
          <w:rPr>
            <w:webHidden/>
          </w:rPr>
          <w:fldChar w:fldCharType="separate"/>
        </w:r>
        <w:r w:rsidR="00CC3E17">
          <w:rPr>
            <w:webHidden/>
          </w:rPr>
          <w:t>5</w:t>
        </w:r>
        <w:r w:rsidR="008B299C">
          <w:rPr>
            <w:webHidden/>
          </w:rPr>
          <w:fldChar w:fldCharType="end"/>
        </w:r>
      </w:hyperlink>
    </w:p>
    <w:p w14:paraId="5FEB40D8" w14:textId="245B45C8" w:rsidR="008B299C" w:rsidRDefault="0005192F">
      <w:pPr>
        <w:pStyle w:val="TOC2"/>
        <w:rPr>
          <w:rFonts w:asciiTheme="minorHAnsi" w:eastAsiaTheme="minorEastAsia" w:hAnsiTheme="minorHAnsi" w:cstheme="minorBidi"/>
          <w:lang w:eastAsia="en-US"/>
        </w:rPr>
      </w:pPr>
      <w:hyperlink w:anchor="_Toc457580503" w:history="1">
        <w:r w:rsidR="008B299C" w:rsidRPr="00D01E4C">
          <w:rPr>
            <w:rStyle w:val="Hyperlink"/>
            <w14:scene3d>
              <w14:camera w14:prst="orthographicFront"/>
              <w14:lightRig w14:rig="threePt" w14:dir="t">
                <w14:rot w14:lat="0" w14:lon="0" w14:rev="0"/>
              </w14:lightRig>
            </w14:scene3d>
          </w:rPr>
          <w:t>2.1.</w:t>
        </w:r>
        <w:r w:rsidR="008B299C">
          <w:rPr>
            <w:rFonts w:asciiTheme="minorHAnsi" w:eastAsiaTheme="minorEastAsia" w:hAnsiTheme="minorHAnsi" w:cstheme="minorBidi"/>
            <w:lang w:eastAsia="en-US"/>
          </w:rPr>
          <w:tab/>
        </w:r>
        <w:r w:rsidR="008B299C" w:rsidRPr="00D01E4C">
          <w:rPr>
            <w:rStyle w:val="Hyperlink"/>
          </w:rPr>
          <w:t>Project Goals and Objectives</w:t>
        </w:r>
        <w:r w:rsidR="008B299C">
          <w:rPr>
            <w:webHidden/>
          </w:rPr>
          <w:tab/>
        </w:r>
        <w:r w:rsidR="008B299C">
          <w:rPr>
            <w:webHidden/>
          </w:rPr>
          <w:fldChar w:fldCharType="begin"/>
        </w:r>
        <w:r w:rsidR="008B299C">
          <w:rPr>
            <w:webHidden/>
          </w:rPr>
          <w:instrText xml:space="preserve"> PAGEREF _Toc457580503 \h </w:instrText>
        </w:r>
        <w:r w:rsidR="008B299C">
          <w:rPr>
            <w:webHidden/>
          </w:rPr>
        </w:r>
        <w:r w:rsidR="008B299C">
          <w:rPr>
            <w:webHidden/>
          </w:rPr>
          <w:fldChar w:fldCharType="separate"/>
        </w:r>
        <w:r w:rsidR="00CC3E17">
          <w:rPr>
            <w:webHidden/>
          </w:rPr>
          <w:t>6</w:t>
        </w:r>
        <w:r w:rsidR="008B299C">
          <w:rPr>
            <w:webHidden/>
          </w:rPr>
          <w:fldChar w:fldCharType="end"/>
        </w:r>
      </w:hyperlink>
    </w:p>
    <w:p w14:paraId="5F239A8D" w14:textId="65D10711" w:rsidR="008B299C" w:rsidRDefault="0005192F">
      <w:pPr>
        <w:pStyle w:val="TOC2"/>
        <w:rPr>
          <w:rFonts w:asciiTheme="minorHAnsi" w:eastAsiaTheme="minorEastAsia" w:hAnsiTheme="minorHAnsi" w:cstheme="minorBidi"/>
          <w:lang w:eastAsia="en-US"/>
        </w:rPr>
      </w:pPr>
      <w:hyperlink w:anchor="_Toc457580504" w:history="1">
        <w:r w:rsidR="008B299C" w:rsidRPr="00D01E4C">
          <w:rPr>
            <w:rStyle w:val="Hyperlink"/>
            <w:rFonts w:eastAsiaTheme="minorHAnsi"/>
            <w14:scene3d>
              <w14:camera w14:prst="orthographicFront"/>
              <w14:lightRig w14:rig="threePt" w14:dir="t">
                <w14:rot w14:lat="0" w14:lon="0" w14:rev="0"/>
              </w14:lightRig>
            </w14:scene3d>
          </w:rPr>
          <w:t>2.2.</w:t>
        </w:r>
        <w:r w:rsidR="008B299C">
          <w:rPr>
            <w:rFonts w:asciiTheme="minorHAnsi" w:eastAsiaTheme="minorEastAsia" w:hAnsiTheme="minorHAnsi" w:cstheme="minorBidi"/>
            <w:lang w:eastAsia="en-US"/>
          </w:rPr>
          <w:tab/>
        </w:r>
        <w:r w:rsidR="008B299C" w:rsidRPr="00D01E4C">
          <w:rPr>
            <w:rStyle w:val="Hyperlink"/>
            <w:rFonts w:eastAsiaTheme="minorHAnsi"/>
          </w:rPr>
          <w:t>Technical Capabilities Sought</w:t>
        </w:r>
        <w:r w:rsidR="008B299C">
          <w:rPr>
            <w:webHidden/>
          </w:rPr>
          <w:tab/>
        </w:r>
        <w:r w:rsidR="008B299C">
          <w:rPr>
            <w:webHidden/>
          </w:rPr>
          <w:fldChar w:fldCharType="begin"/>
        </w:r>
        <w:r w:rsidR="008B299C">
          <w:rPr>
            <w:webHidden/>
          </w:rPr>
          <w:instrText xml:space="preserve"> PAGEREF _Toc457580504 \h </w:instrText>
        </w:r>
        <w:r w:rsidR="008B299C">
          <w:rPr>
            <w:webHidden/>
          </w:rPr>
        </w:r>
        <w:r w:rsidR="008B299C">
          <w:rPr>
            <w:webHidden/>
          </w:rPr>
          <w:fldChar w:fldCharType="separate"/>
        </w:r>
        <w:r w:rsidR="00CC3E17">
          <w:rPr>
            <w:webHidden/>
          </w:rPr>
          <w:t>8</w:t>
        </w:r>
        <w:r w:rsidR="008B299C">
          <w:rPr>
            <w:webHidden/>
          </w:rPr>
          <w:fldChar w:fldCharType="end"/>
        </w:r>
      </w:hyperlink>
    </w:p>
    <w:p w14:paraId="73ECF0BB" w14:textId="0A5FAA65" w:rsidR="008B299C" w:rsidRDefault="0005192F">
      <w:pPr>
        <w:pStyle w:val="TOC2"/>
        <w:rPr>
          <w:rFonts w:asciiTheme="minorHAnsi" w:eastAsiaTheme="minorEastAsia" w:hAnsiTheme="minorHAnsi" w:cstheme="minorBidi"/>
          <w:lang w:eastAsia="en-US"/>
        </w:rPr>
      </w:pPr>
      <w:hyperlink w:anchor="_Toc457580505" w:history="1">
        <w:r w:rsidR="008B299C" w:rsidRPr="00D01E4C">
          <w:rPr>
            <w:rStyle w:val="Hyperlink"/>
            <w14:scene3d>
              <w14:camera w14:prst="orthographicFront"/>
              <w14:lightRig w14:rig="threePt" w14:dir="t">
                <w14:rot w14:lat="0" w14:lon="0" w14:rev="0"/>
              </w14:lightRig>
            </w14:scene3d>
          </w:rPr>
          <w:t>2.3.</w:t>
        </w:r>
        <w:r w:rsidR="008B299C">
          <w:rPr>
            <w:rFonts w:asciiTheme="minorHAnsi" w:eastAsiaTheme="minorEastAsia" w:hAnsiTheme="minorHAnsi" w:cstheme="minorBidi"/>
            <w:lang w:eastAsia="en-US"/>
          </w:rPr>
          <w:tab/>
        </w:r>
        <w:r w:rsidR="008B299C" w:rsidRPr="00D01E4C">
          <w:rPr>
            <w:rStyle w:val="Hyperlink"/>
          </w:rPr>
          <w:t>Corridor Boundaries</w:t>
        </w:r>
        <w:r w:rsidR="008B299C">
          <w:rPr>
            <w:webHidden/>
          </w:rPr>
          <w:tab/>
        </w:r>
        <w:r w:rsidR="008B299C">
          <w:rPr>
            <w:webHidden/>
          </w:rPr>
          <w:fldChar w:fldCharType="begin"/>
        </w:r>
        <w:r w:rsidR="008B299C">
          <w:rPr>
            <w:webHidden/>
          </w:rPr>
          <w:instrText xml:space="preserve"> PAGEREF _Toc457580505 \h </w:instrText>
        </w:r>
        <w:r w:rsidR="008B299C">
          <w:rPr>
            <w:webHidden/>
          </w:rPr>
        </w:r>
        <w:r w:rsidR="008B299C">
          <w:rPr>
            <w:webHidden/>
          </w:rPr>
          <w:fldChar w:fldCharType="separate"/>
        </w:r>
        <w:r w:rsidR="00CC3E17">
          <w:rPr>
            <w:webHidden/>
          </w:rPr>
          <w:t>9</w:t>
        </w:r>
        <w:r w:rsidR="008B299C">
          <w:rPr>
            <w:webHidden/>
          </w:rPr>
          <w:fldChar w:fldCharType="end"/>
        </w:r>
      </w:hyperlink>
    </w:p>
    <w:p w14:paraId="63DC2A25" w14:textId="47F04B76" w:rsidR="008B299C" w:rsidRDefault="0005192F">
      <w:pPr>
        <w:pStyle w:val="TOC2"/>
        <w:rPr>
          <w:rFonts w:asciiTheme="minorHAnsi" w:eastAsiaTheme="minorEastAsia" w:hAnsiTheme="minorHAnsi" w:cstheme="minorBidi"/>
          <w:lang w:eastAsia="en-US"/>
        </w:rPr>
      </w:pPr>
      <w:hyperlink w:anchor="_Toc457580506" w:history="1">
        <w:r w:rsidR="008B299C" w:rsidRPr="00D01E4C">
          <w:rPr>
            <w:rStyle w:val="Hyperlink"/>
            <w14:scene3d>
              <w14:camera w14:prst="orthographicFront"/>
              <w14:lightRig w14:rig="threePt" w14:dir="t">
                <w14:rot w14:lat="0" w14:lon="0" w14:rev="0"/>
              </w14:lightRig>
            </w14:scene3d>
          </w:rPr>
          <w:t>2.4.</w:t>
        </w:r>
        <w:r w:rsidR="008B299C">
          <w:rPr>
            <w:rFonts w:asciiTheme="minorHAnsi" w:eastAsiaTheme="minorEastAsia" w:hAnsiTheme="minorHAnsi" w:cstheme="minorBidi"/>
            <w:lang w:eastAsia="en-US"/>
          </w:rPr>
          <w:tab/>
        </w:r>
        <w:r w:rsidR="008B299C" w:rsidRPr="00D01E4C">
          <w:rPr>
            <w:rStyle w:val="Hyperlink"/>
          </w:rPr>
          <w:t>Transportation Networks under Consideration</w:t>
        </w:r>
        <w:r w:rsidR="008B299C">
          <w:rPr>
            <w:webHidden/>
          </w:rPr>
          <w:tab/>
        </w:r>
        <w:r w:rsidR="008B299C">
          <w:rPr>
            <w:webHidden/>
          </w:rPr>
          <w:fldChar w:fldCharType="begin"/>
        </w:r>
        <w:r w:rsidR="008B299C">
          <w:rPr>
            <w:webHidden/>
          </w:rPr>
          <w:instrText xml:space="preserve"> PAGEREF _Toc457580506 \h </w:instrText>
        </w:r>
        <w:r w:rsidR="008B299C">
          <w:rPr>
            <w:webHidden/>
          </w:rPr>
        </w:r>
        <w:r w:rsidR="008B299C">
          <w:rPr>
            <w:webHidden/>
          </w:rPr>
          <w:fldChar w:fldCharType="separate"/>
        </w:r>
        <w:r w:rsidR="00CC3E17">
          <w:rPr>
            <w:webHidden/>
          </w:rPr>
          <w:t>10</w:t>
        </w:r>
        <w:r w:rsidR="008B299C">
          <w:rPr>
            <w:webHidden/>
          </w:rPr>
          <w:fldChar w:fldCharType="end"/>
        </w:r>
      </w:hyperlink>
    </w:p>
    <w:p w14:paraId="1049C328" w14:textId="0D1F4317" w:rsidR="008B299C" w:rsidRDefault="0005192F">
      <w:pPr>
        <w:pStyle w:val="TOC2"/>
        <w:rPr>
          <w:rFonts w:asciiTheme="minorHAnsi" w:eastAsiaTheme="minorEastAsia" w:hAnsiTheme="minorHAnsi" w:cstheme="minorBidi"/>
          <w:lang w:eastAsia="en-US"/>
        </w:rPr>
      </w:pPr>
      <w:hyperlink w:anchor="_Toc457580507" w:history="1">
        <w:r w:rsidR="008B299C" w:rsidRPr="00D01E4C">
          <w:rPr>
            <w:rStyle w:val="Hyperlink"/>
            <w14:scene3d>
              <w14:camera w14:prst="orthographicFront"/>
              <w14:lightRig w14:rig="threePt" w14:dir="t">
                <w14:rot w14:lat="0" w14:lon="0" w14:rev="0"/>
              </w14:lightRig>
            </w14:scene3d>
          </w:rPr>
          <w:t>2.5.</w:t>
        </w:r>
        <w:r w:rsidR="008B299C">
          <w:rPr>
            <w:rFonts w:asciiTheme="minorHAnsi" w:eastAsiaTheme="minorEastAsia" w:hAnsiTheme="minorHAnsi" w:cstheme="minorBidi"/>
            <w:lang w:eastAsia="en-US"/>
          </w:rPr>
          <w:tab/>
        </w:r>
        <w:r w:rsidR="008B299C" w:rsidRPr="00D01E4C">
          <w:rPr>
            <w:rStyle w:val="Hyperlink"/>
          </w:rPr>
          <w:t>System</w:t>
        </w:r>
        <w:r w:rsidR="008B299C" w:rsidRPr="00D01E4C">
          <w:rPr>
            <w:rStyle w:val="Hyperlink"/>
            <w:spacing w:val="-27"/>
          </w:rPr>
          <w:t xml:space="preserve"> </w:t>
        </w:r>
        <w:r w:rsidR="008B299C" w:rsidRPr="00D01E4C">
          <w:rPr>
            <w:rStyle w:val="Hyperlink"/>
          </w:rPr>
          <w:t>Stakeholders</w:t>
        </w:r>
        <w:r w:rsidR="008B299C">
          <w:rPr>
            <w:webHidden/>
          </w:rPr>
          <w:tab/>
        </w:r>
        <w:r w:rsidR="008B299C">
          <w:rPr>
            <w:webHidden/>
          </w:rPr>
          <w:fldChar w:fldCharType="begin"/>
        </w:r>
        <w:r w:rsidR="008B299C">
          <w:rPr>
            <w:webHidden/>
          </w:rPr>
          <w:instrText xml:space="preserve"> PAGEREF _Toc457580507 \h </w:instrText>
        </w:r>
        <w:r w:rsidR="008B299C">
          <w:rPr>
            <w:webHidden/>
          </w:rPr>
        </w:r>
        <w:r w:rsidR="008B299C">
          <w:rPr>
            <w:webHidden/>
          </w:rPr>
          <w:fldChar w:fldCharType="separate"/>
        </w:r>
        <w:r w:rsidR="00CC3E17">
          <w:rPr>
            <w:webHidden/>
          </w:rPr>
          <w:t>12</w:t>
        </w:r>
        <w:r w:rsidR="008B299C">
          <w:rPr>
            <w:webHidden/>
          </w:rPr>
          <w:fldChar w:fldCharType="end"/>
        </w:r>
      </w:hyperlink>
    </w:p>
    <w:p w14:paraId="78D096B7" w14:textId="7826548A" w:rsidR="008B299C" w:rsidRDefault="0005192F">
      <w:pPr>
        <w:pStyle w:val="TOC2"/>
        <w:rPr>
          <w:rFonts w:asciiTheme="minorHAnsi" w:eastAsiaTheme="minorEastAsia" w:hAnsiTheme="minorHAnsi" w:cstheme="minorBidi"/>
          <w:lang w:eastAsia="en-US"/>
        </w:rPr>
      </w:pPr>
      <w:hyperlink w:anchor="_Toc457580508" w:history="1">
        <w:r w:rsidR="008B299C" w:rsidRPr="00D01E4C">
          <w:rPr>
            <w:rStyle w:val="Hyperlink"/>
            <w14:scene3d>
              <w14:camera w14:prst="orthographicFront"/>
              <w14:lightRig w14:rig="threePt" w14:dir="t">
                <w14:rot w14:lat="0" w14:lon="0" w14:rev="0"/>
              </w14:lightRig>
            </w14:scene3d>
          </w:rPr>
          <w:t>2.6.</w:t>
        </w:r>
        <w:r w:rsidR="008B299C">
          <w:rPr>
            <w:rFonts w:asciiTheme="minorHAnsi" w:eastAsiaTheme="minorEastAsia" w:hAnsiTheme="minorHAnsi" w:cstheme="minorBidi"/>
            <w:lang w:eastAsia="en-US"/>
          </w:rPr>
          <w:tab/>
        </w:r>
        <w:r w:rsidR="008B299C" w:rsidRPr="00D01E4C">
          <w:rPr>
            <w:rStyle w:val="Hyperlink"/>
          </w:rPr>
          <w:t>Problems to Be Addressed</w:t>
        </w:r>
        <w:r w:rsidR="008B299C">
          <w:rPr>
            <w:webHidden/>
          </w:rPr>
          <w:tab/>
        </w:r>
        <w:r w:rsidR="008B299C">
          <w:rPr>
            <w:webHidden/>
          </w:rPr>
          <w:fldChar w:fldCharType="begin"/>
        </w:r>
        <w:r w:rsidR="008B299C">
          <w:rPr>
            <w:webHidden/>
          </w:rPr>
          <w:instrText xml:space="preserve"> PAGEREF _Toc457580508 \h </w:instrText>
        </w:r>
        <w:r w:rsidR="008B299C">
          <w:rPr>
            <w:webHidden/>
          </w:rPr>
        </w:r>
        <w:r w:rsidR="008B299C">
          <w:rPr>
            <w:webHidden/>
          </w:rPr>
          <w:fldChar w:fldCharType="separate"/>
        </w:r>
        <w:r w:rsidR="00CC3E17">
          <w:rPr>
            <w:webHidden/>
          </w:rPr>
          <w:t>14</w:t>
        </w:r>
        <w:r w:rsidR="008B299C">
          <w:rPr>
            <w:webHidden/>
          </w:rPr>
          <w:fldChar w:fldCharType="end"/>
        </w:r>
      </w:hyperlink>
    </w:p>
    <w:p w14:paraId="7532EBBB" w14:textId="496F5468" w:rsidR="008B299C" w:rsidRDefault="0005192F">
      <w:pPr>
        <w:pStyle w:val="TOC3"/>
        <w:rPr>
          <w:rFonts w:asciiTheme="minorHAnsi" w:eastAsiaTheme="minorEastAsia" w:hAnsiTheme="minorHAnsi" w:cstheme="minorBidi"/>
          <w:lang w:eastAsia="en-US"/>
        </w:rPr>
      </w:pPr>
      <w:hyperlink w:anchor="_Toc457580509" w:history="1">
        <w:r w:rsidR="008B299C" w:rsidRPr="00D01E4C">
          <w:rPr>
            <w:rStyle w:val="Hyperlink"/>
            <w14:scene3d>
              <w14:camera w14:prst="orthographicFront"/>
              <w14:lightRig w14:rig="threePt" w14:dir="t">
                <w14:rot w14:lat="0" w14:lon="0" w14:rev="0"/>
              </w14:lightRig>
            </w14:scene3d>
          </w:rPr>
          <w:t>2.6.1.</w:t>
        </w:r>
        <w:r w:rsidR="008B299C">
          <w:rPr>
            <w:rFonts w:asciiTheme="minorHAnsi" w:eastAsiaTheme="minorEastAsia" w:hAnsiTheme="minorHAnsi" w:cstheme="minorBidi"/>
            <w:lang w:eastAsia="en-US"/>
          </w:rPr>
          <w:tab/>
        </w:r>
        <w:r w:rsidR="008B299C" w:rsidRPr="00D01E4C">
          <w:rPr>
            <w:rStyle w:val="Hyperlink"/>
          </w:rPr>
          <w:t>Enhancement of Situational and Operational Awareness</w:t>
        </w:r>
        <w:r w:rsidR="008B299C">
          <w:rPr>
            <w:webHidden/>
          </w:rPr>
          <w:tab/>
        </w:r>
        <w:r w:rsidR="008B299C">
          <w:rPr>
            <w:webHidden/>
          </w:rPr>
          <w:fldChar w:fldCharType="begin"/>
        </w:r>
        <w:r w:rsidR="008B299C">
          <w:rPr>
            <w:webHidden/>
          </w:rPr>
          <w:instrText xml:space="preserve"> PAGEREF _Toc457580509 \h </w:instrText>
        </w:r>
        <w:r w:rsidR="008B299C">
          <w:rPr>
            <w:webHidden/>
          </w:rPr>
        </w:r>
        <w:r w:rsidR="008B299C">
          <w:rPr>
            <w:webHidden/>
          </w:rPr>
          <w:fldChar w:fldCharType="separate"/>
        </w:r>
        <w:r w:rsidR="00CC3E17">
          <w:rPr>
            <w:webHidden/>
          </w:rPr>
          <w:t>15</w:t>
        </w:r>
        <w:r w:rsidR="008B299C">
          <w:rPr>
            <w:webHidden/>
          </w:rPr>
          <w:fldChar w:fldCharType="end"/>
        </w:r>
      </w:hyperlink>
    </w:p>
    <w:p w14:paraId="3D8A4B83" w14:textId="485246D3" w:rsidR="008B299C" w:rsidRDefault="0005192F">
      <w:pPr>
        <w:pStyle w:val="TOC3"/>
        <w:rPr>
          <w:rFonts w:asciiTheme="minorHAnsi" w:eastAsiaTheme="minorEastAsia" w:hAnsiTheme="minorHAnsi" w:cstheme="minorBidi"/>
          <w:lang w:eastAsia="en-US"/>
        </w:rPr>
      </w:pPr>
      <w:hyperlink w:anchor="_Toc457580510" w:history="1">
        <w:r w:rsidR="008B299C" w:rsidRPr="00D01E4C">
          <w:rPr>
            <w:rStyle w:val="Hyperlink"/>
            <w14:scene3d>
              <w14:camera w14:prst="orthographicFront"/>
              <w14:lightRig w14:rig="threePt" w14:dir="t">
                <w14:rot w14:lat="0" w14:lon="0" w14:rev="0"/>
              </w14:lightRig>
            </w14:scene3d>
          </w:rPr>
          <w:t>2.6.2.</w:t>
        </w:r>
        <w:r w:rsidR="008B299C">
          <w:rPr>
            <w:rFonts w:asciiTheme="minorHAnsi" w:eastAsiaTheme="minorEastAsia" w:hAnsiTheme="minorHAnsi" w:cstheme="minorBidi"/>
            <w:lang w:eastAsia="en-US"/>
          </w:rPr>
          <w:tab/>
        </w:r>
        <w:r w:rsidR="008B299C" w:rsidRPr="00D01E4C">
          <w:rPr>
            <w:rStyle w:val="Hyperlink"/>
          </w:rPr>
          <w:t>Management of Congestion Spanning Freeway and Arterials</w:t>
        </w:r>
        <w:r w:rsidR="008B299C">
          <w:rPr>
            <w:webHidden/>
          </w:rPr>
          <w:tab/>
        </w:r>
        <w:r w:rsidR="008B299C">
          <w:rPr>
            <w:webHidden/>
          </w:rPr>
          <w:fldChar w:fldCharType="begin"/>
        </w:r>
        <w:r w:rsidR="008B299C">
          <w:rPr>
            <w:webHidden/>
          </w:rPr>
          <w:instrText xml:space="preserve"> PAGEREF _Toc457580510 \h </w:instrText>
        </w:r>
        <w:r w:rsidR="008B299C">
          <w:rPr>
            <w:webHidden/>
          </w:rPr>
        </w:r>
        <w:r w:rsidR="008B299C">
          <w:rPr>
            <w:webHidden/>
          </w:rPr>
          <w:fldChar w:fldCharType="separate"/>
        </w:r>
        <w:r w:rsidR="00CC3E17">
          <w:rPr>
            <w:webHidden/>
          </w:rPr>
          <w:t>15</w:t>
        </w:r>
        <w:r w:rsidR="008B299C">
          <w:rPr>
            <w:webHidden/>
          </w:rPr>
          <w:fldChar w:fldCharType="end"/>
        </w:r>
      </w:hyperlink>
    </w:p>
    <w:p w14:paraId="7D7FADB0" w14:textId="2B03BA50" w:rsidR="008B299C" w:rsidRDefault="0005192F">
      <w:pPr>
        <w:pStyle w:val="TOC3"/>
        <w:rPr>
          <w:rFonts w:asciiTheme="minorHAnsi" w:eastAsiaTheme="minorEastAsia" w:hAnsiTheme="minorHAnsi" w:cstheme="minorBidi"/>
          <w:lang w:eastAsia="en-US"/>
        </w:rPr>
      </w:pPr>
      <w:hyperlink w:anchor="_Toc457580511" w:history="1">
        <w:r w:rsidR="008B299C" w:rsidRPr="00D01E4C">
          <w:rPr>
            <w:rStyle w:val="Hyperlink"/>
            <w14:scene3d>
              <w14:camera w14:prst="orthographicFront"/>
              <w14:lightRig w14:rig="threePt" w14:dir="t">
                <w14:rot w14:lat="0" w14:lon="0" w14:rev="0"/>
              </w14:lightRig>
            </w14:scene3d>
          </w:rPr>
          <w:t>2.6.3.</w:t>
        </w:r>
        <w:r w:rsidR="008B299C">
          <w:rPr>
            <w:rFonts w:asciiTheme="minorHAnsi" w:eastAsiaTheme="minorEastAsia" w:hAnsiTheme="minorHAnsi" w:cstheme="minorBidi"/>
            <w:lang w:eastAsia="en-US"/>
          </w:rPr>
          <w:tab/>
        </w:r>
        <w:r w:rsidR="008B299C" w:rsidRPr="00D01E4C">
          <w:rPr>
            <w:rStyle w:val="Hyperlink"/>
          </w:rPr>
          <w:t>Coordination of Transit and Roadway Operations</w:t>
        </w:r>
        <w:r w:rsidR="008B299C">
          <w:rPr>
            <w:webHidden/>
          </w:rPr>
          <w:tab/>
        </w:r>
        <w:r w:rsidR="008B299C">
          <w:rPr>
            <w:webHidden/>
          </w:rPr>
          <w:fldChar w:fldCharType="begin"/>
        </w:r>
        <w:r w:rsidR="008B299C">
          <w:rPr>
            <w:webHidden/>
          </w:rPr>
          <w:instrText xml:space="preserve"> PAGEREF _Toc457580511 \h </w:instrText>
        </w:r>
        <w:r w:rsidR="008B299C">
          <w:rPr>
            <w:webHidden/>
          </w:rPr>
        </w:r>
        <w:r w:rsidR="008B299C">
          <w:rPr>
            <w:webHidden/>
          </w:rPr>
          <w:fldChar w:fldCharType="separate"/>
        </w:r>
        <w:r w:rsidR="00CC3E17">
          <w:rPr>
            <w:webHidden/>
          </w:rPr>
          <w:t>16</w:t>
        </w:r>
        <w:r w:rsidR="008B299C">
          <w:rPr>
            <w:webHidden/>
          </w:rPr>
          <w:fldChar w:fldCharType="end"/>
        </w:r>
      </w:hyperlink>
    </w:p>
    <w:p w14:paraId="2637359F" w14:textId="187AB0B0" w:rsidR="008B299C" w:rsidRDefault="0005192F">
      <w:pPr>
        <w:pStyle w:val="TOC3"/>
        <w:rPr>
          <w:rFonts w:asciiTheme="minorHAnsi" w:eastAsiaTheme="minorEastAsia" w:hAnsiTheme="minorHAnsi" w:cstheme="minorBidi"/>
          <w:lang w:eastAsia="en-US"/>
        </w:rPr>
      </w:pPr>
      <w:hyperlink w:anchor="_Toc457580512" w:history="1">
        <w:r w:rsidR="008B299C" w:rsidRPr="00D01E4C">
          <w:rPr>
            <w:rStyle w:val="Hyperlink"/>
            <w14:scene3d>
              <w14:camera w14:prst="orthographicFront"/>
              <w14:lightRig w14:rig="threePt" w14:dir="t">
                <w14:rot w14:lat="0" w14:lon="0" w14:rev="0"/>
              </w14:lightRig>
            </w14:scene3d>
          </w:rPr>
          <w:t>2.6.4.</w:t>
        </w:r>
        <w:r w:rsidR="008B299C">
          <w:rPr>
            <w:rFonts w:asciiTheme="minorHAnsi" w:eastAsiaTheme="minorEastAsia" w:hAnsiTheme="minorHAnsi" w:cstheme="minorBidi"/>
            <w:lang w:eastAsia="en-US"/>
          </w:rPr>
          <w:tab/>
        </w:r>
        <w:r w:rsidR="008B299C" w:rsidRPr="00D01E4C">
          <w:rPr>
            <w:rStyle w:val="Hyperlink"/>
          </w:rPr>
          <w:t>Development of Coordinated Corridor-Based Response Plans</w:t>
        </w:r>
        <w:r w:rsidR="008B299C">
          <w:rPr>
            <w:webHidden/>
          </w:rPr>
          <w:tab/>
        </w:r>
        <w:r w:rsidR="008B299C">
          <w:rPr>
            <w:webHidden/>
          </w:rPr>
          <w:fldChar w:fldCharType="begin"/>
        </w:r>
        <w:r w:rsidR="008B299C">
          <w:rPr>
            <w:webHidden/>
          </w:rPr>
          <w:instrText xml:space="preserve"> PAGEREF _Toc457580512 \h </w:instrText>
        </w:r>
        <w:r w:rsidR="008B299C">
          <w:rPr>
            <w:webHidden/>
          </w:rPr>
        </w:r>
        <w:r w:rsidR="008B299C">
          <w:rPr>
            <w:webHidden/>
          </w:rPr>
          <w:fldChar w:fldCharType="separate"/>
        </w:r>
        <w:r w:rsidR="00CC3E17">
          <w:rPr>
            <w:webHidden/>
          </w:rPr>
          <w:t>17</w:t>
        </w:r>
        <w:r w:rsidR="008B299C">
          <w:rPr>
            <w:webHidden/>
          </w:rPr>
          <w:fldChar w:fldCharType="end"/>
        </w:r>
      </w:hyperlink>
    </w:p>
    <w:p w14:paraId="2F10D1D4" w14:textId="72D37D19" w:rsidR="008B299C" w:rsidRDefault="0005192F">
      <w:pPr>
        <w:pStyle w:val="TOC3"/>
        <w:rPr>
          <w:rFonts w:asciiTheme="minorHAnsi" w:eastAsiaTheme="minorEastAsia" w:hAnsiTheme="minorHAnsi" w:cstheme="minorBidi"/>
          <w:lang w:eastAsia="en-US"/>
        </w:rPr>
      </w:pPr>
      <w:hyperlink w:anchor="_Toc457580513" w:history="1">
        <w:r w:rsidR="008B299C" w:rsidRPr="00D01E4C">
          <w:rPr>
            <w:rStyle w:val="Hyperlink"/>
            <w14:scene3d>
              <w14:camera w14:prst="orthographicFront"/>
              <w14:lightRig w14:rig="threePt" w14:dir="t">
                <w14:rot w14:lat="0" w14:lon="0" w14:rev="0"/>
              </w14:lightRig>
            </w14:scene3d>
          </w:rPr>
          <w:t>2.6.5.</w:t>
        </w:r>
        <w:r w:rsidR="008B299C">
          <w:rPr>
            <w:rFonts w:asciiTheme="minorHAnsi" w:eastAsiaTheme="minorEastAsia" w:hAnsiTheme="minorHAnsi" w:cstheme="minorBidi"/>
            <w:lang w:eastAsia="en-US"/>
          </w:rPr>
          <w:tab/>
        </w:r>
        <w:r w:rsidR="008B299C" w:rsidRPr="00D01E4C">
          <w:rPr>
            <w:rStyle w:val="Hyperlink"/>
          </w:rPr>
          <w:t>Enhancement of Communication with System Users</w:t>
        </w:r>
        <w:r w:rsidR="008B299C">
          <w:rPr>
            <w:webHidden/>
          </w:rPr>
          <w:tab/>
        </w:r>
        <w:r w:rsidR="008B299C">
          <w:rPr>
            <w:webHidden/>
          </w:rPr>
          <w:fldChar w:fldCharType="begin"/>
        </w:r>
        <w:r w:rsidR="008B299C">
          <w:rPr>
            <w:webHidden/>
          </w:rPr>
          <w:instrText xml:space="preserve"> PAGEREF _Toc457580513 \h </w:instrText>
        </w:r>
        <w:r w:rsidR="008B299C">
          <w:rPr>
            <w:webHidden/>
          </w:rPr>
        </w:r>
        <w:r w:rsidR="008B299C">
          <w:rPr>
            <w:webHidden/>
          </w:rPr>
          <w:fldChar w:fldCharType="separate"/>
        </w:r>
        <w:r w:rsidR="00CC3E17">
          <w:rPr>
            <w:webHidden/>
          </w:rPr>
          <w:t>17</w:t>
        </w:r>
        <w:r w:rsidR="008B299C">
          <w:rPr>
            <w:webHidden/>
          </w:rPr>
          <w:fldChar w:fldCharType="end"/>
        </w:r>
      </w:hyperlink>
    </w:p>
    <w:p w14:paraId="334E8D48" w14:textId="51D1F623" w:rsidR="008B299C" w:rsidRDefault="0005192F">
      <w:pPr>
        <w:pStyle w:val="TOC3"/>
        <w:rPr>
          <w:rFonts w:asciiTheme="minorHAnsi" w:eastAsiaTheme="minorEastAsia" w:hAnsiTheme="minorHAnsi" w:cstheme="minorBidi"/>
          <w:lang w:eastAsia="en-US"/>
        </w:rPr>
      </w:pPr>
      <w:hyperlink w:anchor="_Toc457580514" w:history="1">
        <w:r w:rsidR="008B299C" w:rsidRPr="00D01E4C">
          <w:rPr>
            <w:rStyle w:val="Hyperlink"/>
            <w14:scene3d>
              <w14:camera w14:prst="orthographicFront"/>
              <w14:lightRig w14:rig="threePt" w14:dir="t">
                <w14:rot w14:lat="0" w14:lon="0" w14:rev="0"/>
              </w14:lightRig>
            </w14:scene3d>
          </w:rPr>
          <w:t>2.6.6.</w:t>
        </w:r>
        <w:r w:rsidR="008B299C">
          <w:rPr>
            <w:rFonts w:asciiTheme="minorHAnsi" w:eastAsiaTheme="minorEastAsia" w:hAnsiTheme="minorHAnsi" w:cstheme="minorBidi"/>
            <w:lang w:eastAsia="en-US"/>
          </w:rPr>
          <w:tab/>
        </w:r>
        <w:r w:rsidR="008B299C" w:rsidRPr="00D01E4C">
          <w:rPr>
            <w:rStyle w:val="Hyperlink"/>
          </w:rPr>
          <w:t>Management and Monitoring of Deployed ICM System</w:t>
        </w:r>
        <w:r w:rsidR="008B299C">
          <w:rPr>
            <w:webHidden/>
          </w:rPr>
          <w:tab/>
        </w:r>
        <w:r w:rsidR="008B299C">
          <w:rPr>
            <w:webHidden/>
          </w:rPr>
          <w:fldChar w:fldCharType="begin"/>
        </w:r>
        <w:r w:rsidR="008B299C">
          <w:rPr>
            <w:webHidden/>
          </w:rPr>
          <w:instrText xml:space="preserve"> PAGEREF _Toc457580514 \h </w:instrText>
        </w:r>
        <w:r w:rsidR="008B299C">
          <w:rPr>
            <w:webHidden/>
          </w:rPr>
        </w:r>
        <w:r w:rsidR="008B299C">
          <w:rPr>
            <w:webHidden/>
          </w:rPr>
          <w:fldChar w:fldCharType="separate"/>
        </w:r>
        <w:r w:rsidR="00CC3E17">
          <w:rPr>
            <w:webHidden/>
          </w:rPr>
          <w:t>17</w:t>
        </w:r>
        <w:r w:rsidR="008B299C">
          <w:rPr>
            <w:webHidden/>
          </w:rPr>
          <w:fldChar w:fldCharType="end"/>
        </w:r>
      </w:hyperlink>
    </w:p>
    <w:p w14:paraId="678EBFC5" w14:textId="48CE2E05" w:rsidR="008B299C" w:rsidRDefault="0005192F">
      <w:pPr>
        <w:pStyle w:val="TOC2"/>
        <w:rPr>
          <w:rFonts w:asciiTheme="minorHAnsi" w:eastAsiaTheme="minorEastAsia" w:hAnsiTheme="minorHAnsi" w:cstheme="minorBidi"/>
          <w:lang w:eastAsia="en-US"/>
        </w:rPr>
      </w:pPr>
      <w:hyperlink w:anchor="_Toc457580515" w:history="1">
        <w:r w:rsidR="008B299C" w:rsidRPr="00D01E4C">
          <w:rPr>
            <w:rStyle w:val="Hyperlink"/>
            <w14:scene3d>
              <w14:camera w14:prst="orthographicFront"/>
              <w14:lightRig w14:rig="threePt" w14:dir="t">
                <w14:rot w14:lat="0" w14:lon="0" w14:rev="0"/>
              </w14:lightRig>
            </w14:scene3d>
          </w:rPr>
          <w:t>2.7.</w:t>
        </w:r>
        <w:r w:rsidR="008B299C">
          <w:rPr>
            <w:rFonts w:asciiTheme="minorHAnsi" w:eastAsiaTheme="minorEastAsia" w:hAnsiTheme="minorHAnsi" w:cstheme="minorBidi"/>
            <w:lang w:eastAsia="en-US"/>
          </w:rPr>
          <w:tab/>
        </w:r>
        <w:r w:rsidR="008B299C" w:rsidRPr="00D01E4C">
          <w:rPr>
            <w:rStyle w:val="Hyperlink"/>
          </w:rPr>
          <w:t>Institutional Framework</w:t>
        </w:r>
        <w:r w:rsidR="008B299C">
          <w:rPr>
            <w:webHidden/>
          </w:rPr>
          <w:tab/>
        </w:r>
        <w:r w:rsidR="008B299C">
          <w:rPr>
            <w:webHidden/>
          </w:rPr>
          <w:fldChar w:fldCharType="begin"/>
        </w:r>
        <w:r w:rsidR="008B299C">
          <w:rPr>
            <w:webHidden/>
          </w:rPr>
          <w:instrText xml:space="preserve"> PAGEREF _Toc457580515 \h </w:instrText>
        </w:r>
        <w:r w:rsidR="008B299C">
          <w:rPr>
            <w:webHidden/>
          </w:rPr>
        </w:r>
        <w:r w:rsidR="008B299C">
          <w:rPr>
            <w:webHidden/>
          </w:rPr>
          <w:fldChar w:fldCharType="separate"/>
        </w:r>
        <w:r w:rsidR="00CC3E17">
          <w:rPr>
            <w:webHidden/>
          </w:rPr>
          <w:t>18</w:t>
        </w:r>
        <w:r w:rsidR="008B299C">
          <w:rPr>
            <w:webHidden/>
          </w:rPr>
          <w:fldChar w:fldCharType="end"/>
        </w:r>
      </w:hyperlink>
    </w:p>
    <w:p w14:paraId="6A5FE6BE" w14:textId="74421FC7" w:rsidR="008B299C" w:rsidRDefault="0005192F">
      <w:pPr>
        <w:pStyle w:val="TOC2"/>
        <w:rPr>
          <w:rFonts w:asciiTheme="minorHAnsi" w:eastAsiaTheme="minorEastAsia" w:hAnsiTheme="minorHAnsi" w:cstheme="minorBidi"/>
          <w:lang w:eastAsia="en-US"/>
        </w:rPr>
      </w:pPr>
      <w:hyperlink w:anchor="_Toc457580516" w:history="1">
        <w:r w:rsidR="008B299C" w:rsidRPr="00D01E4C">
          <w:rPr>
            <w:rStyle w:val="Hyperlink"/>
            <w14:scene3d>
              <w14:camera w14:prst="orthographicFront"/>
              <w14:lightRig w14:rig="threePt" w14:dir="t">
                <w14:rot w14:lat="0" w14:lon="0" w14:rev="0"/>
              </w14:lightRig>
            </w14:scene3d>
          </w:rPr>
          <w:t>2.8.</w:t>
        </w:r>
        <w:r w:rsidR="008B299C">
          <w:rPr>
            <w:rFonts w:asciiTheme="minorHAnsi" w:eastAsiaTheme="minorEastAsia" w:hAnsiTheme="minorHAnsi" w:cstheme="minorBidi"/>
            <w:lang w:eastAsia="en-US"/>
          </w:rPr>
          <w:tab/>
        </w:r>
        <w:r w:rsidR="008B299C" w:rsidRPr="00D01E4C">
          <w:rPr>
            <w:rStyle w:val="Hyperlink"/>
          </w:rPr>
          <w:t>Control Framework</w:t>
        </w:r>
        <w:r w:rsidR="008B299C">
          <w:rPr>
            <w:webHidden/>
          </w:rPr>
          <w:tab/>
        </w:r>
        <w:r w:rsidR="008B299C">
          <w:rPr>
            <w:webHidden/>
          </w:rPr>
          <w:fldChar w:fldCharType="begin"/>
        </w:r>
        <w:r w:rsidR="008B299C">
          <w:rPr>
            <w:webHidden/>
          </w:rPr>
          <w:instrText xml:space="preserve"> PAGEREF _Toc457580516 \h </w:instrText>
        </w:r>
        <w:r w:rsidR="008B299C">
          <w:rPr>
            <w:webHidden/>
          </w:rPr>
        </w:r>
        <w:r w:rsidR="008B299C">
          <w:rPr>
            <w:webHidden/>
          </w:rPr>
          <w:fldChar w:fldCharType="separate"/>
        </w:r>
        <w:r w:rsidR="00CC3E17">
          <w:rPr>
            <w:webHidden/>
          </w:rPr>
          <w:t>20</w:t>
        </w:r>
        <w:r w:rsidR="008B299C">
          <w:rPr>
            <w:webHidden/>
          </w:rPr>
          <w:fldChar w:fldCharType="end"/>
        </w:r>
      </w:hyperlink>
    </w:p>
    <w:p w14:paraId="7C2402BA" w14:textId="057D138A" w:rsidR="008B299C" w:rsidRDefault="0005192F">
      <w:pPr>
        <w:pStyle w:val="TOC2"/>
        <w:rPr>
          <w:rFonts w:asciiTheme="minorHAnsi" w:eastAsiaTheme="minorEastAsia" w:hAnsiTheme="minorHAnsi" w:cstheme="minorBidi"/>
          <w:lang w:eastAsia="en-US"/>
        </w:rPr>
      </w:pPr>
      <w:hyperlink w:anchor="_Toc457580517" w:history="1">
        <w:r w:rsidR="008B299C" w:rsidRPr="00D01E4C">
          <w:rPr>
            <w:rStyle w:val="Hyperlink"/>
            <w14:scene3d>
              <w14:camera w14:prst="orthographicFront"/>
              <w14:lightRig w14:rig="threePt" w14:dir="t">
                <w14:rot w14:lat="0" w14:lon="0" w14:rev="0"/>
              </w14:lightRig>
            </w14:scene3d>
          </w:rPr>
          <w:t>2.9.</w:t>
        </w:r>
        <w:r w:rsidR="008B299C">
          <w:rPr>
            <w:rFonts w:asciiTheme="minorHAnsi" w:eastAsiaTheme="minorEastAsia" w:hAnsiTheme="minorHAnsi" w:cstheme="minorBidi"/>
            <w:lang w:eastAsia="en-US"/>
          </w:rPr>
          <w:tab/>
        </w:r>
        <w:r w:rsidR="008B299C" w:rsidRPr="00D01E4C">
          <w:rPr>
            <w:rStyle w:val="Hyperlink"/>
          </w:rPr>
          <w:t>Mode of Operation</w:t>
        </w:r>
        <w:r w:rsidR="008B299C">
          <w:rPr>
            <w:webHidden/>
          </w:rPr>
          <w:tab/>
        </w:r>
        <w:r w:rsidR="008B299C">
          <w:rPr>
            <w:webHidden/>
          </w:rPr>
          <w:fldChar w:fldCharType="begin"/>
        </w:r>
        <w:r w:rsidR="008B299C">
          <w:rPr>
            <w:webHidden/>
          </w:rPr>
          <w:instrText xml:space="preserve"> PAGEREF _Toc457580517 \h </w:instrText>
        </w:r>
        <w:r w:rsidR="008B299C">
          <w:rPr>
            <w:webHidden/>
          </w:rPr>
        </w:r>
        <w:r w:rsidR="008B299C">
          <w:rPr>
            <w:webHidden/>
          </w:rPr>
          <w:fldChar w:fldCharType="separate"/>
        </w:r>
        <w:r w:rsidR="00CC3E17">
          <w:rPr>
            <w:webHidden/>
          </w:rPr>
          <w:t>21</w:t>
        </w:r>
        <w:r w:rsidR="008B299C">
          <w:rPr>
            <w:webHidden/>
          </w:rPr>
          <w:fldChar w:fldCharType="end"/>
        </w:r>
      </w:hyperlink>
    </w:p>
    <w:p w14:paraId="0C899581" w14:textId="20A29D15" w:rsidR="008B299C" w:rsidRDefault="0005192F">
      <w:pPr>
        <w:pStyle w:val="TOC2"/>
        <w:rPr>
          <w:rFonts w:asciiTheme="minorHAnsi" w:eastAsiaTheme="minorEastAsia" w:hAnsiTheme="minorHAnsi" w:cstheme="minorBidi"/>
          <w:lang w:eastAsia="en-US"/>
        </w:rPr>
      </w:pPr>
      <w:hyperlink w:anchor="_Toc457580518" w:history="1">
        <w:r w:rsidR="008B299C" w:rsidRPr="00D01E4C">
          <w:rPr>
            <w:rStyle w:val="Hyperlink"/>
            <w14:scene3d>
              <w14:camera w14:prst="orthographicFront"/>
              <w14:lightRig w14:rig="threePt" w14:dir="t">
                <w14:rot w14:lat="0" w14:lon="0" w14:rev="0"/>
              </w14:lightRig>
            </w14:scene3d>
          </w:rPr>
          <w:t>2.10.</w:t>
        </w:r>
        <w:r w:rsidR="008B299C">
          <w:rPr>
            <w:rFonts w:asciiTheme="minorHAnsi" w:eastAsiaTheme="minorEastAsia" w:hAnsiTheme="minorHAnsi" w:cstheme="minorBidi"/>
            <w:lang w:eastAsia="en-US"/>
          </w:rPr>
          <w:tab/>
        </w:r>
        <w:r w:rsidR="008B299C" w:rsidRPr="00D01E4C">
          <w:rPr>
            <w:rStyle w:val="Hyperlink"/>
          </w:rPr>
          <w:t>Key System Components</w:t>
        </w:r>
        <w:r w:rsidR="008B299C">
          <w:rPr>
            <w:webHidden/>
          </w:rPr>
          <w:tab/>
        </w:r>
        <w:r w:rsidR="008B299C">
          <w:rPr>
            <w:webHidden/>
          </w:rPr>
          <w:fldChar w:fldCharType="begin"/>
        </w:r>
        <w:r w:rsidR="008B299C">
          <w:rPr>
            <w:webHidden/>
          </w:rPr>
          <w:instrText xml:space="preserve"> PAGEREF _Toc457580518 \h </w:instrText>
        </w:r>
        <w:r w:rsidR="008B299C">
          <w:rPr>
            <w:webHidden/>
          </w:rPr>
        </w:r>
        <w:r w:rsidR="008B299C">
          <w:rPr>
            <w:webHidden/>
          </w:rPr>
          <w:fldChar w:fldCharType="separate"/>
        </w:r>
        <w:r w:rsidR="00CC3E17">
          <w:rPr>
            <w:webHidden/>
          </w:rPr>
          <w:t>22</w:t>
        </w:r>
        <w:r w:rsidR="008B299C">
          <w:rPr>
            <w:webHidden/>
          </w:rPr>
          <w:fldChar w:fldCharType="end"/>
        </w:r>
      </w:hyperlink>
    </w:p>
    <w:p w14:paraId="153939FA" w14:textId="102D4EA3" w:rsidR="008B299C" w:rsidRDefault="0005192F">
      <w:pPr>
        <w:pStyle w:val="TOC2"/>
        <w:rPr>
          <w:rFonts w:asciiTheme="minorHAnsi" w:eastAsiaTheme="minorEastAsia" w:hAnsiTheme="minorHAnsi" w:cstheme="minorBidi"/>
          <w:lang w:eastAsia="en-US"/>
        </w:rPr>
      </w:pPr>
      <w:hyperlink w:anchor="_Toc457580519" w:history="1">
        <w:r w:rsidR="008B299C" w:rsidRPr="00D01E4C">
          <w:rPr>
            <w:rStyle w:val="Hyperlink"/>
            <w14:scene3d>
              <w14:camera w14:prst="orthographicFront"/>
              <w14:lightRig w14:rig="threePt" w14:dir="t">
                <w14:rot w14:lat="0" w14:lon="0" w14:rev="0"/>
              </w14:lightRig>
            </w14:scene3d>
          </w:rPr>
          <w:t>2.11.</w:t>
        </w:r>
        <w:r w:rsidR="008B299C">
          <w:rPr>
            <w:rFonts w:asciiTheme="minorHAnsi" w:eastAsiaTheme="minorEastAsia" w:hAnsiTheme="minorHAnsi" w:cstheme="minorBidi"/>
            <w:lang w:eastAsia="en-US"/>
          </w:rPr>
          <w:tab/>
        </w:r>
        <w:r w:rsidR="008B299C" w:rsidRPr="00D01E4C">
          <w:rPr>
            <w:rStyle w:val="Hyperlink"/>
          </w:rPr>
          <w:t>Information Flows</w:t>
        </w:r>
        <w:r w:rsidR="008B299C">
          <w:rPr>
            <w:webHidden/>
          </w:rPr>
          <w:tab/>
        </w:r>
        <w:r w:rsidR="008B299C">
          <w:rPr>
            <w:webHidden/>
          </w:rPr>
          <w:fldChar w:fldCharType="begin"/>
        </w:r>
        <w:r w:rsidR="008B299C">
          <w:rPr>
            <w:webHidden/>
          </w:rPr>
          <w:instrText xml:space="preserve"> PAGEREF _Toc457580519 \h </w:instrText>
        </w:r>
        <w:r w:rsidR="008B299C">
          <w:rPr>
            <w:webHidden/>
          </w:rPr>
        </w:r>
        <w:r w:rsidR="008B299C">
          <w:rPr>
            <w:webHidden/>
          </w:rPr>
          <w:fldChar w:fldCharType="separate"/>
        </w:r>
        <w:r w:rsidR="00CC3E17">
          <w:rPr>
            <w:webHidden/>
          </w:rPr>
          <w:t>25</w:t>
        </w:r>
        <w:r w:rsidR="008B299C">
          <w:rPr>
            <w:webHidden/>
          </w:rPr>
          <w:fldChar w:fldCharType="end"/>
        </w:r>
      </w:hyperlink>
    </w:p>
    <w:p w14:paraId="4F71E391" w14:textId="70176F87" w:rsidR="008B299C" w:rsidRDefault="0005192F">
      <w:pPr>
        <w:pStyle w:val="TOC2"/>
        <w:rPr>
          <w:rFonts w:asciiTheme="minorHAnsi" w:eastAsiaTheme="minorEastAsia" w:hAnsiTheme="minorHAnsi" w:cstheme="minorBidi"/>
          <w:lang w:eastAsia="en-US"/>
        </w:rPr>
      </w:pPr>
      <w:hyperlink w:anchor="_Toc457580520" w:history="1">
        <w:r w:rsidR="008B299C" w:rsidRPr="00D01E4C">
          <w:rPr>
            <w:rStyle w:val="Hyperlink"/>
            <w14:scene3d>
              <w14:camera w14:prst="orthographicFront"/>
              <w14:lightRig w14:rig="threePt" w14:dir="t">
                <w14:rot w14:lat="0" w14:lon="0" w14:rev="0"/>
              </w14:lightRig>
            </w14:scene3d>
          </w:rPr>
          <w:t>2.12.</w:t>
        </w:r>
        <w:r w:rsidR="008B299C">
          <w:rPr>
            <w:rFonts w:asciiTheme="minorHAnsi" w:eastAsiaTheme="minorEastAsia" w:hAnsiTheme="minorHAnsi" w:cstheme="minorBidi"/>
            <w:lang w:eastAsia="en-US"/>
          </w:rPr>
          <w:tab/>
        </w:r>
        <w:r w:rsidR="008B299C" w:rsidRPr="00D01E4C">
          <w:rPr>
            <w:rStyle w:val="Hyperlink"/>
          </w:rPr>
          <w:t>Key System Interfaces</w:t>
        </w:r>
        <w:r w:rsidR="008B299C">
          <w:rPr>
            <w:webHidden/>
          </w:rPr>
          <w:tab/>
        </w:r>
        <w:r w:rsidR="008B299C">
          <w:rPr>
            <w:webHidden/>
          </w:rPr>
          <w:fldChar w:fldCharType="begin"/>
        </w:r>
        <w:r w:rsidR="008B299C">
          <w:rPr>
            <w:webHidden/>
          </w:rPr>
          <w:instrText xml:space="preserve"> PAGEREF _Toc457580520 \h </w:instrText>
        </w:r>
        <w:r w:rsidR="008B299C">
          <w:rPr>
            <w:webHidden/>
          </w:rPr>
        </w:r>
        <w:r w:rsidR="008B299C">
          <w:rPr>
            <w:webHidden/>
          </w:rPr>
          <w:fldChar w:fldCharType="separate"/>
        </w:r>
        <w:r w:rsidR="00CC3E17">
          <w:rPr>
            <w:webHidden/>
          </w:rPr>
          <w:t>26</w:t>
        </w:r>
        <w:r w:rsidR="008B299C">
          <w:rPr>
            <w:webHidden/>
          </w:rPr>
          <w:fldChar w:fldCharType="end"/>
        </w:r>
      </w:hyperlink>
    </w:p>
    <w:p w14:paraId="5F3410E8" w14:textId="078181B9" w:rsidR="008B299C" w:rsidRDefault="0005192F">
      <w:pPr>
        <w:pStyle w:val="TOC2"/>
        <w:rPr>
          <w:rFonts w:asciiTheme="minorHAnsi" w:eastAsiaTheme="minorEastAsia" w:hAnsiTheme="minorHAnsi" w:cstheme="minorBidi"/>
          <w:lang w:eastAsia="en-US"/>
        </w:rPr>
      </w:pPr>
      <w:hyperlink w:anchor="_Toc457580521" w:history="1">
        <w:r w:rsidR="008B299C" w:rsidRPr="00D01E4C">
          <w:rPr>
            <w:rStyle w:val="Hyperlink"/>
            <w14:scene3d>
              <w14:camera w14:prst="orthographicFront"/>
              <w14:lightRig w14:rig="threePt" w14:dir="t">
                <w14:rot w14:lat="0" w14:lon="0" w14:rev="0"/>
              </w14:lightRig>
            </w14:scene3d>
          </w:rPr>
          <w:t>2.13.</w:t>
        </w:r>
        <w:r w:rsidR="008B299C">
          <w:rPr>
            <w:rFonts w:asciiTheme="minorHAnsi" w:eastAsiaTheme="minorEastAsia" w:hAnsiTheme="minorHAnsi" w:cstheme="minorBidi"/>
            <w:lang w:eastAsia="en-US"/>
          </w:rPr>
          <w:tab/>
        </w:r>
        <w:r w:rsidR="008B299C" w:rsidRPr="00D01E4C">
          <w:rPr>
            <w:rStyle w:val="Hyperlink"/>
          </w:rPr>
          <w:t>States of Operation</w:t>
        </w:r>
        <w:r w:rsidR="008B299C">
          <w:rPr>
            <w:webHidden/>
          </w:rPr>
          <w:tab/>
        </w:r>
        <w:r w:rsidR="008B299C">
          <w:rPr>
            <w:webHidden/>
          </w:rPr>
          <w:fldChar w:fldCharType="begin"/>
        </w:r>
        <w:r w:rsidR="008B299C">
          <w:rPr>
            <w:webHidden/>
          </w:rPr>
          <w:instrText xml:space="preserve"> PAGEREF _Toc457580521 \h </w:instrText>
        </w:r>
        <w:r w:rsidR="008B299C">
          <w:rPr>
            <w:webHidden/>
          </w:rPr>
        </w:r>
        <w:r w:rsidR="008B299C">
          <w:rPr>
            <w:webHidden/>
          </w:rPr>
          <w:fldChar w:fldCharType="separate"/>
        </w:r>
        <w:r w:rsidR="00CC3E17">
          <w:rPr>
            <w:webHidden/>
          </w:rPr>
          <w:t>28</w:t>
        </w:r>
        <w:r w:rsidR="008B299C">
          <w:rPr>
            <w:webHidden/>
          </w:rPr>
          <w:fldChar w:fldCharType="end"/>
        </w:r>
      </w:hyperlink>
    </w:p>
    <w:p w14:paraId="6B798F50" w14:textId="404BBD84" w:rsidR="008B299C" w:rsidRDefault="0005192F">
      <w:pPr>
        <w:pStyle w:val="TOC1"/>
        <w:rPr>
          <w:rFonts w:asciiTheme="minorHAnsi" w:eastAsiaTheme="minorEastAsia" w:hAnsiTheme="minorHAnsi" w:cstheme="minorBidi"/>
          <w:b w:val="0"/>
        </w:rPr>
      </w:pPr>
      <w:hyperlink w:anchor="_Toc457580522" w:history="1">
        <w:r w:rsidR="008B299C" w:rsidRPr="00D01E4C">
          <w:rPr>
            <w:rStyle w:val="Hyperlink"/>
          </w:rPr>
          <w:t>3.</w:t>
        </w:r>
        <w:r w:rsidR="008B299C">
          <w:rPr>
            <w:rFonts w:asciiTheme="minorHAnsi" w:eastAsiaTheme="minorEastAsia" w:hAnsiTheme="minorHAnsi" w:cstheme="minorBidi"/>
            <w:b w:val="0"/>
          </w:rPr>
          <w:tab/>
        </w:r>
        <w:r w:rsidR="008B299C" w:rsidRPr="00D01E4C">
          <w:rPr>
            <w:rStyle w:val="Hyperlink"/>
          </w:rPr>
          <w:t>Identified User Needs</w:t>
        </w:r>
        <w:r w:rsidR="008B299C">
          <w:rPr>
            <w:webHidden/>
          </w:rPr>
          <w:tab/>
        </w:r>
        <w:r w:rsidR="008B299C">
          <w:rPr>
            <w:webHidden/>
          </w:rPr>
          <w:fldChar w:fldCharType="begin"/>
        </w:r>
        <w:r w:rsidR="008B299C">
          <w:rPr>
            <w:webHidden/>
          </w:rPr>
          <w:instrText xml:space="preserve"> PAGEREF _Toc457580522 \h </w:instrText>
        </w:r>
        <w:r w:rsidR="008B299C">
          <w:rPr>
            <w:webHidden/>
          </w:rPr>
        </w:r>
        <w:r w:rsidR="008B299C">
          <w:rPr>
            <w:webHidden/>
          </w:rPr>
          <w:fldChar w:fldCharType="separate"/>
        </w:r>
        <w:r w:rsidR="00CC3E17">
          <w:rPr>
            <w:webHidden/>
          </w:rPr>
          <w:t>29</w:t>
        </w:r>
        <w:r w:rsidR="008B299C">
          <w:rPr>
            <w:webHidden/>
          </w:rPr>
          <w:fldChar w:fldCharType="end"/>
        </w:r>
      </w:hyperlink>
    </w:p>
    <w:p w14:paraId="317BD3A5" w14:textId="4CDD1F76" w:rsidR="008B299C" w:rsidRDefault="0005192F">
      <w:pPr>
        <w:pStyle w:val="TOC2"/>
        <w:rPr>
          <w:rFonts w:asciiTheme="minorHAnsi" w:eastAsiaTheme="minorEastAsia" w:hAnsiTheme="minorHAnsi" w:cstheme="minorBidi"/>
          <w:lang w:eastAsia="en-US"/>
        </w:rPr>
      </w:pPr>
      <w:hyperlink w:anchor="_Toc457580523" w:history="1">
        <w:r w:rsidR="008B299C" w:rsidRPr="00D01E4C">
          <w:rPr>
            <w:rStyle w:val="Hyperlink"/>
            <w14:scene3d>
              <w14:camera w14:prst="orthographicFront"/>
              <w14:lightRig w14:rig="threePt" w14:dir="t">
                <w14:rot w14:lat="0" w14:lon="0" w14:rev="0"/>
              </w14:lightRig>
            </w14:scene3d>
          </w:rPr>
          <w:t>3.1.</w:t>
        </w:r>
        <w:r w:rsidR="008B299C">
          <w:rPr>
            <w:rFonts w:asciiTheme="minorHAnsi" w:eastAsiaTheme="minorEastAsia" w:hAnsiTheme="minorHAnsi" w:cstheme="minorBidi"/>
            <w:lang w:eastAsia="en-US"/>
          </w:rPr>
          <w:tab/>
        </w:r>
        <w:r w:rsidR="008B299C" w:rsidRPr="00D01E4C">
          <w:rPr>
            <w:rStyle w:val="Hyperlink"/>
          </w:rPr>
          <w:t>Categories of Users</w:t>
        </w:r>
        <w:r w:rsidR="008B299C">
          <w:rPr>
            <w:webHidden/>
          </w:rPr>
          <w:tab/>
        </w:r>
        <w:r w:rsidR="008B299C">
          <w:rPr>
            <w:webHidden/>
          </w:rPr>
          <w:fldChar w:fldCharType="begin"/>
        </w:r>
        <w:r w:rsidR="008B299C">
          <w:rPr>
            <w:webHidden/>
          </w:rPr>
          <w:instrText xml:space="preserve"> PAGEREF _Toc457580523 \h </w:instrText>
        </w:r>
        <w:r w:rsidR="008B299C">
          <w:rPr>
            <w:webHidden/>
          </w:rPr>
        </w:r>
        <w:r w:rsidR="008B299C">
          <w:rPr>
            <w:webHidden/>
          </w:rPr>
          <w:fldChar w:fldCharType="separate"/>
        </w:r>
        <w:r w:rsidR="00CC3E17">
          <w:rPr>
            <w:webHidden/>
          </w:rPr>
          <w:t>29</w:t>
        </w:r>
        <w:r w:rsidR="008B299C">
          <w:rPr>
            <w:webHidden/>
          </w:rPr>
          <w:fldChar w:fldCharType="end"/>
        </w:r>
      </w:hyperlink>
    </w:p>
    <w:p w14:paraId="767323D9" w14:textId="405CACF5" w:rsidR="008B299C" w:rsidRDefault="0005192F">
      <w:pPr>
        <w:pStyle w:val="TOC2"/>
        <w:rPr>
          <w:rFonts w:asciiTheme="minorHAnsi" w:eastAsiaTheme="minorEastAsia" w:hAnsiTheme="minorHAnsi" w:cstheme="minorBidi"/>
          <w:lang w:eastAsia="en-US"/>
        </w:rPr>
      </w:pPr>
      <w:hyperlink w:anchor="_Toc457580524" w:history="1">
        <w:r w:rsidR="008B299C" w:rsidRPr="00D01E4C">
          <w:rPr>
            <w:rStyle w:val="Hyperlink"/>
            <w14:scene3d>
              <w14:camera w14:prst="orthographicFront"/>
              <w14:lightRig w14:rig="threePt" w14:dir="t">
                <w14:rot w14:lat="0" w14:lon="0" w14:rev="0"/>
              </w14:lightRig>
            </w14:scene3d>
          </w:rPr>
          <w:t>3.2.</w:t>
        </w:r>
        <w:r w:rsidR="008B299C">
          <w:rPr>
            <w:rFonts w:asciiTheme="minorHAnsi" w:eastAsiaTheme="minorEastAsia" w:hAnsiTheme="minorHAnsi" w:cstheme="minorBidi"/>
            <w:lang w:eastAsia="en-US"/>
          </w:rPr>
          <w:tab/>
        </w:r>
        <w:r w:rsidR="008B299C" w:rsidRPr="00D01E4C">
          <w:rPr>
            <w:rStyle w:val="Hyperlink"/>
          </w:rPr>
          <w:t>Basic User Needs</w:t>
        </w:r>
        <w:r w:rsidR="008B299C">
          <w:rPr>
            <w:webHidden/>
          </w:rPr>
          <w:tab/>
        </w:r>
        <w:r w:rsidR="008B299C">
          <w:rPr>
            <w:webHidden/>
          </w:rPr>
          <w:fldChar w:fldCharType="begin"/>
        </w:r>
        <w:r w:rsidR="008B299C">
          <w:rPr>
            <w:webHidden/>
          </w:rPr>
          <w:instrText xml:space="preserve"> PAGEREF _Toc457580524 \h </w:instrText>
        </w:r>
        <w:r w:rsidR="008B299C">
          <w:rPr>
            <w:webHidden/>
          </w:rPr>
        </w:r>
        <w:r w:rsidR="008B299C">
          <w:rPr>
            <w:webHidden/>
          </w:rPr>
          <w:fldChar w:fldCharType="separate"/>
        </w:r>
        <w:r w:rsidR="00CC3E17">
          <w:rPr>
            <w:webHidden/>
          </w:rPr>
          <w:t>30</w:t>
        </w:r>
        <w:r w:rsidR="008B299C">
          <w:rPr>
            <w:webHidden/>
          </w:rPr>
          <w:fldChar w:fldCharType="end"/>
        </w:r>
      </w:hyperlink>
    </w:p>
    <w:p w14:paraId="3A3343E7" w14:textId="73A2C341" w:rsidR="008B299C" w:rsidRDefault="0005192F">
      <w:pPr>
        <w:pStyle w:val="TOC2"/>
        <w:rPr>
          <w:rFonts w:asciiTheme="minorHAnsi" w:eastAsiaTheme="minorEastAsia" w:hAnsiTheme="minorHAnsi" w:cstheme="minorBidi"/>
          <w:lang w:eastAsia="en-US"/>
        </w:rPr>
      </w:pPr>
      <w:hyperlink w:anchor="_Toc457580525" w:history="1">
        <w:r w:rsidR="008B299C" w:rsidRPr="00D01E4C">
          <w:rPr>
            <w:rStyle w:val="Hyperlink"/>
            <w14:scene3d>
              <w14:camera w14:prst="orthographicFront"/>
              <w14:lightRig w14:rig="threePt" w14:dir="t">
                <w14:rot w14:lat="0" w14:lon="0" w14:rev="0"/>
              </w14:lightRig>
            </w14:scene3d>
          </w:rPr>
          <w:t>3.3.</w:t>
        </w:r>
        <w:r w:rsidR="008B299C">
          <w:rPr>
            <w:rFonts w:asciiTheme="minorHAnsi" w:eastAsiaTheme="minorEastAsia" w:hAnsiTheme="minorHAnsi" w:cstheme="minorBidi"/>
            <w:lang w:eastAsia="en-US"/>
          </w:rPr>
          <w:tab/>
        </w:r>
        <w:r w:rsidR="008B299C" w:rsidRPr="00D01E4C">
          <w:rPr>
            <w:rStyle w:val="Hyperlink"/>
          </w:rPr>
          <w:t>Data Collection Needs</w:t>
        </w:r>
        <w:r w:rsidR="008B299C">
          <w:rPr>
            <w:webHidden/>
          </w:rPr>
          <w:tab/>
        </w:r>
        <w:r w:rsidR="008B299C">
          <w:rPr>
            <w:webHidden/>
          </w:rPr>
          <w:fldChar w:fldCharType="begin"/>
        </w:r>
        <w:r w:rsidR="008B299C">
          <w:rPr>
            <w:webHidden/>
          </w:rPr>
          <w:instrText xml:space="preserve"> PAGEREF _Toc457580525 \h </w:instrText>
        </w:r>
        <w:r w:rsidR="008B299C">
          <w:rPr>
            <w:webHidden/>
          </w:rPr>
        </w:r>
        <w:r w:rsidR="008B299C">
          <w:rPr>
            <w:webHidden/>
          </w:rPr>
          <w:fldChar w:fldCharType="separate"/>
        </w:r>
        <w:r w:rsidR="00CC3E17">
          <w:rPr>
            <w:webHidden/>
          </w:rPr>
          <w:t>33</w:t>
        </w:r>
        <w:r w:rsidR="008B299C">
          <w:rPr>
            <w:webHidden/>
          </w:rPr>
          <w:fldChar w:fldCharType="end"/>
        </w:r>
      </w:hyperlink>
    </w:p>
    <w:p w14:paraId="5BC0C95C" w14:textId="625F50C4" w:rsidR="008B299C" w:rsidRDefault="0005192F">
      <w:pPr>
        <w:pStyle w:val="TOC1"/>
        <w:rPr>
          <w:rFonts w:asciiTheme="minorHAnsi" w:eastAsiaTheme="minorEastAsia" w:hAnsiTheme="minorHAnsi" w:cstheme="minorBidi"/>
          <w:b w:val="0"/>
        </w:rPr>
      </w:pPr>
      <w:hyperlink w:anchor="_Toc457580526" w:history="1">
        <w:r w:rsidR="008B299C" w:rsidRPr="00D01E4C">
          <w:rPr>
            <w:rStyle w:val="Hyperlink"/>
          </w:rPr>
          <w:t>4.</w:t>
        </w:r>
        <w:r w:rsidR="008B299C">
          <w:rPr>
            <w:rFonts w:asciiTheme="minorHAnsi" w:eastAsiaTheme="minorEastAsia" w:hAnsiTheme="minorHAnsi" w:cstheme="minorBidi"/>
            <w:b w:val="0"/>
          </w:rPr>
          <w:tab/>
        </w:r>
        <w:r w:rsidR="008B299C" w:rsidRPr="00D01E4C">
          <w:rPr>
            <w:rStyle w:val="Hyperlink"/>
          </w:rPr>
          <w:t>Data Sources</w:t>
        </w:r>
        <w:r w:rsidR="008B299C">
          <w:rPr>
            <w:webHidden/>
          </w:rPr>
          <w:tab/>
        </w:r>
        <w:r w:rsidR="008B299C">
          <w:rPr>
            <w:webHidden/>
          </w:rPr>
          <w:fldChar w:fldCharType="begin"/>
        </w:r>
        <w:r w:rsidR="008B299C">
          <w:rPr>
            <w:webHidden/>
          </w:rPr>
          <w:instrText xml:space="preserve"> PAGEREF _Toc457580526 \h </w:instrText>
        </w:r>
        <w:r w:rsidR="008B299C">
          <w:rPr>
            <w:webHidden/>
          </w:rPr>
        </w:r>
        <w:r w:rsidR="008B299C">
          <w:rPr>
            <w:webHidden/>
          </w:rPr>
          <w:fldChar w:fldCharType="separate"/>
        </w:r>
        <w:r w:rsidR="00CC3E17">
          <w:rPr>
            <w:webHidden/>
          </w:rPr>
          <w:t>35</w:t>
        </w:r>
        <w:r w:rsidR="008B299C">
          <w:rPr>
            <w:webHidden/>
          </w:rPr>
          <w:fldChar w:fldCharType="end"/>
        </w:r>
      </w:hyperlink>
    </w:p>
    <w:p w14:paraId="0DF9C377" w14:textId="6A9E032B" w:rsidR="008B299C" w:rsidRDefault="0005192F">
      <w:pPr>
        <w:pStyle w:val="TOC1"/>
        <w:rPr>
          <w:rFonts w:asciiTheme="minorHAnsi" w:eastAsiaTheme="minorEastAsia" w:hAnsiTheme="minorHAnsi" w:cstheme="minorBidi"/>
          <w:b w:val="0"/>
        </w:rPr>
      </w:pPr>
      <w:hyperlink w:anchor="_Toc457580527" w:history="1">
        <w:r w:rsidR="008B299C" w:rsidRPr="00D01E4C">
          <w:rPr>
            <w:rStyle w:val="Hyperlink"/>
          </w:rPr>
          <w:t>5.</w:t>
        </w:r>
        <w:r w:rsidR="008B299C">
          <w:rPr>
            <w:rFonts w:asciiTheme="minorHAnsi" w:eastAsiaTheme="minorEastAsia" w:hAnsiTheme="minorHAnsi" w:cstheme="minorBidi"/>
            <w:b w:val="0"/>
          </w:rPr>
          <w:tab/>
        </w:r>
        <w:r w:rsidR="008B299C" w:rsidRPr="00D01E4C">
          <w:rPr>
            <w:rStyle w:val="Hyperlink"/>
          </w:rPr>
          <w:t>Data Destinations</w:t>
        </w:r>
        <w:r w:rsidR="008B299C">
          <w:rPr>
            <w:webHidden/>
          </w:rPr>
          <w:tab/>
        </w:r>
        <w:r w:rsidR="008B299C">
          <w:rPr>
            <w:webHidden/>
          </w:rPr>
          <w:fldChar w:fldCharType="begin"/>
        </w:r>
        <w:r w:rsidR="008B299C">
          <w:rPr>
            <w:webHidden/>
          </w:rPr>
          <w:instrText xml:space="preserve"> PAGEREF _Toc457580527 \h </w:instrText>
        </w:r>
        <w:r w:rsidR="008B299C">
          <w:rPr>
            <w:webHidden/>
          </w:rPr>
        </w:r>
        <w:r w:rsidR="008B299C">
          <w:rPr>
            <w:webHidden/>
          </w:rPr>
          <w:fldChar w:fldCharType="separate"/>
        </w:r>
        <w:r w:rsidR="00CC3E17">
          <w:rPr>
            <w:webHidden/>
          </w:rPr>
          <w:t>39</w:t>
        </w:r>
        <w:r w:rsidR="008B299C">
          <w:rPr>
            <w:webHidden/>
          </w:rPr>
          <w:fldChar w:fldCharType="end"/>
        </w:r>
      </w:hyperlink>
    </w:p>
    <w:p w14:paraId="41CC5511" w14:textId="194AD0C4" w:rsidR="008B299C" w:rsidRDefault="0005192F">
      <w:pPr>
        <w:pStyle w:val="TOC1"/>
        <w:rPr>
          <w:rFonts w:asciiTheme="minorHAnsi" w:eastAsiaTheme="minorEastAsia" w:hAnsiTheme="minorHAnsi" w:cstheme="minorBidi"/>
          <w:b w:val="0"/>
        </w:rPr>
      </w:pPr>
      <w:hyperlink w:anchor="_Toc457580528" w:history="1">
        <w:r w:rsidR="008B299C" w:rsidRPr="00D01E4C">
          <w:rPr>
            <w:rStyle w:val="Hyperlink"/>
          </w:rPr>
          <w:t>6.</w:t>
        </w:r>
        <w:r w:rsidR="008B299C">
          <w:rPr>
            <w:rFonts w:asciiTheme="minorHAnsi" w:eastAsiaTheme="minorEastAsia" w:hAnsiTheme="minorHAnsi" w:cstheme="minorBidi"/>
            <w:b w:val="0"/>
          </w:rPr>
          <w:tab/>
        </w:r>
        <w:r w:rsidR="008B299C" w:rsidRPr="00D01E4C">
          <w:rPr>
            <w:rStyle w:val="Hyperlink"/>
          </w:rPr>
          <w:t>Supporting Roles</w:t>
        </w:r>
        <w:r w:rsidR="008B299C">
          <w:rPr>
            <w:webHidden/>
          </w:rPr>
          <w:tab/>
        </w:r>
        <w:r w:rsidR="008B299C">
          <w:rPr>
            <w:webHidden/>
          </w:rPr>
          <w:fldChar w:fldCharType="begin"/>
        </w:r>
        <w:r w:rsidR="008B299C">
          <w:rPr>
            <w:webHidden/>
          </w:rPr>
          <w:instrText xml:space="preserve"> PAGEREF _Toc457580528 \h </w:instrText>
        </w:r>
        <w:r w:rsidR="008B299C">
          <w:rPr>
            <w:webHidden/>
          </w:rPr>
        </w:r>
        <w:r w:rsidR="008B299C">
          <w:rPr>
            <w:webHidden/>
          </w:rPr>
          <w:fldChar w:fldCharType="separate"/>
        </w:r>
        <w:r w:rsidR="00CC3E17">
          <w:rPr>
            <w:webHidden/>
          </w:rPr>
          <w:t>41</w:t>
        </w:r>
        <w:r w:rsidR="008B299C">
          <w:rPr>
            <w:webHidden/>
          </w:rPr>
          <w:fldChar w:fldCharType="end"/>
        </w:r>
      </w:hyperlink>
    </w:p>
    <w:p w14:paraId="56E846CA" w14:textId="62A30C9D" w:rsidR="008B299C" w:rsidRDefault="0005192F">
      <w:pPr>
        <w:pStyle w:val="TOC1"/>
        <w:rPr>
          <w:rFonts w:asciiTheme="minorHAnsi" w:eastAsiaTheme="minorEastAsia" w:hAnsiTheme="minorHAnsi" w:cstheme="minorBidi"/>
          <w:b w:val="0"/>
        </w:rPr>
      </w:pPr>
      <w:hyperlink w:anchor="_Toc457580529" w:history="1">
        <w:r w:rsidR="008B299C" w:rsidRPr="00D01E4C">
          <w:rPr>
            <w:rStyle w:val="Hyperlink"/>
          </w:rPr>
          <w:t>7.</w:t>
        </w:r>
        <w:r w:rsidR="008B299C">
          <w:rPr>
            <w:rFonts w:asciiTheme="minorHAnsi" w:eastAsiaTheme="minorEastAsia" w:hAnsiTheme="minorHAnsi" w:cstheme="minorBidi"/>
            <w:b w:val="0"/>
          </w:rPr>
          <w:tab/>
        </w:r>
        <w:r w:rsidR="008B299C" w:rsidRPr="00D01E4C">
          <w:rPr>
            <w:rStyle w:val="Hyperlink"/>
          </w:rPr>
          <w:t>Requirements Overview</w:t>
        </w:r>
        <w:r w:rsidR="008B299C">
          <w:rPr>
            <w:webHidden/>
          </w:rPr>
          <w:tab/>
        </w:r>
        <w:r w:rsidR="008B299C">
          <w:rPr>
            <w:webHidden/>
          </w:rPr>
          <w:fldChar w:fldCharType="begin"/>
        </w:r>
        <w:r w:rsidR="008B299C">
          <w:rPr>
            <w:webHidden/>
          </w:rPr>
          <w:instrText xml:space="preserve"> PAGEREF _Toc457580529 \h </w:instrText>
        </w:r>
        <w:r w:rsidR="008B299C">
          <w:rPr>
            <w:webHidden/>
          </w:rPr>
        </w:r>
        <w:r w:rsidR="008B299C">
          <w:rPr>
            <w:webHidden/>
          </w:rPr>
          <w:fldChar w:fldCharType="separate"/>
        </w:r>
        <w:r w:rsidR="00CC3E17">
          <w:rPr>
            <w:webHidden/>
          </w:rPr>
          <w:t>43</w:t>
        </w:r>
        <w:r w:rsidR="008B299C">
          <w:rPr>
            <w:webHidden/>
          </w:rPr>
          <w:fldChar w:fldCharType="end"/>
        </w:r>
      </w:hyperlink>
    </w:p>
    <w:p w14:paraId="27F09684" w14:textId="4C11D93B" w:rsidR="008B299C" w:rsidRDefault="0005192F">
      <w:pPr>
        <w:pStyle w:val="TOC2"/>
        <w:rPr>
          <w:rFonts w:asciiTheme="minorHAnsi" w:eastAsiaTheme="minorEastAsia" w:hAnsiTheme="minorHAnsi" w:cstheme="minorBidi"/>
          <w:lang w:eastAsia="en-US"/>
        </w:rPr>
      </w:pPr>
      <w:hyperlink w:anchor="_Toc457580530" w:history="1">
        <w:r w:rsidR="008B299C" w:rsidRPr="00D01E4C">
          <w:rPr>
            <w:rStyle w:val="Hyperlink"/>
            <w:lang w:val="en"/>
            <w14:scene3d>
              <w14:camera w14:prst="orthographicFront"/>
              <w14:lightRig w14:rig="threePt" w14:dir="t">
                <w14:rot w14:lat="0" w14:lon="0" w14:rev="0"/>
              </w14:lightRig>
            </w14:scene3d>
          </w:rPr>
          <w:t>7.1.</w:t>
        </w:r>
        <w:r w:rsidR="008B299C">
          <w:rPr>
            <w:rFonts w:asciiTheme="minorHAnsi" w:eastAsiaTheme="minorEastAsia" w:hAnsiTheme="minorHAnsi" w:cstheme="minorBidi"/>
            <w:lang w:eastAsia="en-US"/>
          </w:rPr>
          <w:tab/>
        </w:r>
        <w:r w:rsidR="008B299C" w:rsidRPr="00D01E4C">
          <w:rPr>
            <w:rStyle w:val="Hyperlink"/>
            <w:lang w:val="en"/>
          </w:rPr>
          <w:t>Essential Terms You Need to Know</w:t>
        </w:r>
        <w:r w:rsidR="008B299C">
          <w:rPr>
            <w:webHidden/>
          </w:rPr>
          <w:tab/>
        </w:r>
        <w:r w:rsidR="008B299C">
          <w:rPr>
            <w:webHidden/>
          </w:rPr>
          <w:fldChar w:fldCharType="begin"/>
        </w:r>
        <w:r w:rsidR="008B299C">
          <w:rPr>
            <w:webHidden/>
          </w:rPr>
          <w:instrText xml:space="preserve"> PAGEREF _Toc457580530 \h </w:instrText>
        </w:r>
        <w:r w:rsidR="008B299C">
          <w:rPr>
            <w:webHidden/>
          </w:rPr>
        </w:r>
        <w:r w:rsidR="008B299C">
          <w:rPr>
            <w:webHidden/>
          </w:rPr>
          <w:fldChar w:fldCharType="separate"/>
        </w:r>
        <w:r w:rsidR="00CC3E17">
          <w:rPr>
            <w:webHidden/>
          </w:rPr>
          <w:t>43</w:t>
        </w:r>
        <w:r w:rsidR="008B299C">
          <w:rPr>
            <w:webHidden/>
          </w:rPr>
          <w:fldChar w:fldCharType="end"/>
        </w:r>
      </w:hyperlink>
    </w:p>
    <w:p w14:paraId="53CB0557" w14:textId="54165524" w:rsidR="008B299C" w:rsidRDefault="0005192F">
      <w:pPr>
        <w:pStyle w:val="TOC2"/>
        <w:rPr>
          <w:rFonts w:asciiTheme="minorHAnsi" w:eastAsiaTheme="minorEastAsia" w:hAnsiTheme="minorHAnsi" w:cstheme="minorBidi"/>
          <w:lang w:eastAsia="en-US"/>
        </w:rPr>
      </w:pPr>
      <w:hyperlink w:anchor="_Toc457580531" w:history="1">
        <w:r w:rsidR="008B299C" w:rsidRPr="00D01E4C">
          <w:rPr>
            <w:rStyle w:val="Hyperlink"/>
            <w:lang w:val="en"/>
            <w14:scene3d>
              <w14:camera w14:prst="orthographicFront"/>
              <w14:lightRig w14:rig="threePt" w14:dir="t">
                <w14:rot w14:lat="0" w14:lon="0" w14:rev="0"/>
              </w14:lightRig>
            </w14:scene3d>
          </w:rPr>
          <w:t>7.2.</w:t>
        </w:r>
        <w:r w:rsidR="008B299C">
          <w:rPr>
            <w:rFonts w:asciiTheme="minorHAnsi" w:eastAsiaTheme="minorEastAsia" w:hAnsiTheme="minorHAnsi" w:cstheme="minorBidi"/>
            <w:lang w:eastAsia="en-US"/>
          </w:rPr>
          <w:tab/>
        </w:r>
        <w:r w:rsidR="008B299C" w:rsidRPr="00D01E4C">
          <w:rPr>
            <w:rStyle w:val="Hyperlink"/>
            <w:lang w:val="en"/>
          </w:rPr>
          <w:t>How the Requirements Are Presented</w:t>
        </w:r>
        <w:r w:rsidR="008B299C">
          <w:rPr>
            <w:webHidden/>
          </w:rPr>
          <w:tab/>
        </w:r>
        <w:r w:rsidR="008B299C">
          <w:rPr>
            <w:webHidden/>
          </w:rPr>
          <w:fldChar w:fldCharType="begin"/>
        </w:r>
        <w:r w:rsidR="008B299C">
          <w:rPr>
            <w:webHidden/>
          </w:rPr>
          <w:instrText xml:space="preserve"> PAGEREF _Toc457580531 \h </w:instrText>
        </w:r>
        <w:r w:rsidR="008B299C">
          <w:rPr>
            <w:webHidden/>
          </w:rPr>
        </w:r>
        <w:r w:rsidR="008B299C">
          <w:rPr>
            <w:webHidden/>
          </w:rPr>
          <w:fldChar w:fldCharType="separate"/>
        </w:r>
        <w:r w:rsidR="00CC3E17">
          <w:rPr>
            <w:webHidden/>
          </w:rPr>
          <w:t>44</w:t>
        </w:r>
        <w:r w:rsidR="008B299C">
          <w:rPr>
            <w:webHidden/>
          </w:rPr>
          <w:fldChar w:fldCharType="end"/>
        </w:r>
      </w:hyperlink>
    </w:p>
    <w:p w14:paraId="2E98CE12" w14:textId="5CB2D0FC" w:rsidR="008B299C" w:rsidRDefault="0005192F">
      <w:pPr>
        <w:pStyle w:val="TOC2"/>
        <w:rPr>
          <w:rFonts w:asciiTheme="minorHAnsi" w:eastAsiaTheme="minorEastAsia" w:hAnsiTheme="minorHAnsi" w:cstheme="minorBidi"/>
          <w:lang w:eastAsia="en-US"/>
        </w:rPr>
      </w:pPr>
      <w:hyperlink w:anchor="_Toc457580532" w:history="1">
        <w:r w:rsidR="008B299C" w:rsidRPr="00D01E4C">
          <w:rPr>
            <w:rStyle w:val="Hyperlink"/>
            <w14:scene3d>
              <w14:camera w14:prst="orthographicFront"/>
              <w14:lightRig w14:rig="threePt" w14:dir="t">
                <w14:rot w14:lat="0" w14:lon="0" w14:rev="0"/>
              </w14:lightRig>
            </w14:scene3d>
          </w:rPr>
          <w:t>7.3.</w:t>
        </w:r>
        <w:r w:rsidR="008B299C">
          <w:rPr>
            <w:rFonts w:asciiTheme="minorHAnsi" w:eastAsiaTheme="minorEastAsia" w:hAnsiTheme="minorHAnsi" w:cstheme="minorBidi"/>
            <w:lang w:eastAsia="en-US"/>
          </w:rPr>
          <w:tab/>
        </w:r>
        <w:r w:rsidR="008B299C" w:rsidRPr="00D01E4C">
          <w:rPr>
            <w:rStyle w:val="Hyperlink"/>
          </w:rPr>
          <w:t>Developing the Requirements</w:t>
        </w:r>
        <w:r w:rsidR="008B299C">
          <w:rPr>
            <w:webHidden/>
          </w:rPr>
          <w:tab/>
        </w:r>
        <w:r w:rsidR="008B299C">
          <w:rPr>
            <w:webHidden/>
          </w:rPr>
          <w:fldChar w:fldCharType="begin"/>
        </w:r>
        <w:r w:rsidR="008B299C">
          <w:rPr>
            <w:webHidden/>
          </w:rPr>
          <w:instrText xml:space="preserve"> PAGEREF _Toc457580532 \h </w:instrText>
        </w:r>
        <w:r w:rsidR="008B299C">
          <w:rPr>
            <w:webHidden/>
          </w:rPr>
        </w:r>
        <w:r w:rsidR="008B299C">
          <w:rPr>
            <w:webHidden/>
          </w:rPr>
          <w:fldChar w:fldCharType="separate"/>
        </w:r>
        <w:r w:rsidR="00CC3E17">
          <w:rPr>
            <w:webHidden/>
          </w:rPr>
          <w:t>45</w:t>
        </w:r>
        <w:r w:rsidR="008B299C">
          <w:rPr>
            <w:webHidden/>
          </w:rPr>
          <w:fldChar w:fldCharType="end"/>
        </w:r>
      </w:hyperlink>
    </w:p>
    <w:p w14:paraId="37265EDB" w14:textId="2B404C68" w:rsidR="008B299C" w:rsidRDefault="0005192F">
      <w:pPr>
        <w:pStyle w:val="TOC3"/>
        <w:rPr>
          <w:rFonts w:asciiTheme="minorHAnsi" w:eastAsiaTheme="minorEastAsia" w:hAnsiTheme="minorHAnsi" w:cstheme="minorBidi"/>
          <w:lang w:eastAsia="en-US"/>
        </w:rPr>
      </w:pPr>
      <w:hyperlink w:anchor="_Toc457580533" w:history="1">
        <w:r w:rsidR="008B299C" w:rsidRPr="00D01E4C">
          <w:rPr>
            <w:rStyle w:val="Hyperlink"/>
            <w14:scene3d>
              <w14:camera w14:prst="orthographicFront"/>
              <w14:lightRig w14:rig="threePt" w14:dir="t">
                <w14:rot w14:lat="0" w14:lon="0" w14:rev="0"/>
              </w14:lightRig>
            </w14:scene3d>
          </w:rPr>
          <w:t>7.3.1.</w:t>
        </w:r>
        <w:r w:rsidR="008B299C">
          <w:rPr>
            <w:rFonts w:asciiTheme="minorHAnsi" w:eastAsiaTheme="minorEastAsia" w:hAnsiTheme="minorHAnsi" w:cstheme="minorBidi"/>
            <w:lang w:eastAsia="en-US"/>
          </w:rPr>
          <w:tab/>
        </w:r>
        <w:r w:rsidR="008B299C" w:rsidRPr="00D01E4C">
          <w:rPr>
            <w:rStyle w:val="Hyperlink"/>
          </w:rPr>
          <w:t>Introduction</w:t>
        </w:r>
        <w:r w:rsidR="008B299C">
          <w:rPr>
            <w:webHidden/>
          </w:rPr>
          <w:tab/>
        </w:r>
        <w:r w:rsidR="008B299C">
          <w:rPr>
            <w:webHidden/>
          </w:rPr>
          <w:fldChar w:fldCharType="begin"/>
        </w:r>
        <w:r w:rsidR="008B299C">
          <w:rPr>
            <w:webHidden/>
          </w:rPr>
          <w:instrText xml:space="preserve"> PAGEREF _Toc457580533 \h </w:instrText>
        </w:r>
        <w:r w:rsidR="008B299C">
          <w:rPr>
            <w:webHidden/>
          </w:rPr>
        </w:r>
        <w:r w:rsidR="008B299C">
          <w:rPr>
            <w:webHidden/>
          </w:rPr>
          <w:fldChar w:fldCharType="separate"/>
        </w:r>
        <w:r w:rsidR="00CC3E17">
          <w:rPr>
            <w:webHidden/>
          </w:rPr>
          <w:t>45</w:t>
        </w:r>
        <w:r w:rsidR="008B299C">
          <w:rPr>
            <w:webHidden/>
          </w:rPr>
          <w:fldChar w:fldCharType="end"/>
        </w:r>
      </w:hyperlink>
    </w:p>
    <w:p w14:paraId="5611DAFD" w14:textId="6F8247A3" w:rsidR="008B299C" w:rsidRDefault="0005192F">
      <w:pPr>
        <w:pStyle w:val="TOC3"/>
        <w:rPr>
          <w:rFonts w:asciiTheme="minorHAnsi" w:eastAsiaTheme="minorEastAsia" w:hAnsiTheme="minorHAnsi" w:cstheme="minorBidi"/>
          <w:lang w:eastAsia="en-US"/>
        </w:rPr>
      </w:pPr>
      <w:hyperlink w:anchor="_Toc457580534" w:history="1">
        <w:r w:rsidR="008B299C" w:rsidRPr="00D01E4C">
          <w:rPr>
            <w:rStyle w:val="Hyperlink"/>
            <w14:scene3d>
              <w14:camera w14:prst="orthographicFront"/>
              <w14:lightRig w14:rig="threePt" w14:dir="t">
                <w14:rot w14:lat="0" w14:lon="0" w14:rev="0"/>
              </w14:lightRig>
            </w14:scene3d>
          </w:rPr>
          <w:t>7.3.2.</w:t>
        </w:r>
        <w:r w:rsidR="008B299C">
          <w:rPr>
            <w:rFonts w:asciiTheme="minorHAnsi" w:eastAsiaTheme="minorEastAsia" w:hAnsiTheme="minorHAnsi" w:cstheme="minorBidi"/>
            <w:lang w:eastAsia="en-US"/>
          </w:rPr>
          <w:tab/>
        </w:r>
        <w:r w:rsidR="008B299C" w:rsidRPr="00D01E4C">
          <w:rPr>
            <w:rStyle w:val="Hyperlink"/>
          </w:rPr>
          <w:t>General Themes</w:t>
        </w:r>
        <w:r w:rsidR="008B299C">
          <w:rPr>
            <w:webHidden/>
          </w:rPr>
          <w:tab/>
        </w:r>
        <w:r w:rsidR="008B299C">
          <w:rPr>
            <w:webHidden/>
          </w:rPr>
          <w:fldChar w:fldCharType="begin"/>
        </w:r>
        <w:r w:rsidR="008B299C">
          <w:rPr>
            <w:webHidden/>
          </w:rPr>
          <w:instrText xml:space="preserve"> PAGEREF _Toc457580534 \h </w:instrText>
        </w:r>
        <w:r w:rsidR="008B299C">
          <w:rPr>
            <w:webHidden/>
          </w:rPr>
        </w:r>
        <w:r w:rsidR="008B299C">
          <w:rPr>
            <w:webHidden/>
          </w:rPr>
          <w:fldChar w:fldCharType="separate"/>
        </w:r>
        <w:r w:rsidR="00CC3E17">
          <w:rPr>
            <w:webHidden/>
          </w:rPr>
          <w:t>46</w:t>
        </w:r>
        <w:r w:rsidR="008B299C">
          <w:rPr>
            <w:webHidden/>
          </w:rPr>
          <w:fldChar w:fldCharType="end"/>
        </w:r>
      </w:hyperlink>
    </w:p>
    <w:p w14:paraId="060AF72D" w14:textId="741D2A98" w:rsidR="008B299C" w:rsidRDefault="0005192F">
      <w:pPr>
        <w:pStyle w:val="TOC3"/>
        <w:rPr>
          <w:rFonts w:asciiTheme="minorHAnsi" w:eastAsiaTheme="minorEastAsia" w:hAnsiTheme="minorHAnsi" w:cstheme="minorBidi"/>
          <w:lang w:eastAsia="en-US"/>
        </w:rPr>
      </w:pPr>
      <w:hyperlink w:anchor="_Toc457580535" w:history="1">
        <w:r w:rsidR="008B299C" w:rsidRPr="00D01E4C">
          <w:rPr>
            <w:rStyle w:val="Hyperlink"/>
            <w14:scene3d>
              <w14:camera w14:prst="orthographicFront"/>
              <w14:lightRig w14:rig="threePt" w14:dir="t">
                <w14:rot w14:lat="0" w14:lon="0" w14:rev="0"/>
              </w14:lightRig>
            </w14:scene3d>
          </w:rPr>
          <w:t>7.3.3.</w:t>
        </w:r>
        <w:r w:rsidR="008B299C">
          <w:rPr>
            <w:rFonts w:asciiTheme="minorHAnsi" w:eastAsiaTheme="minorEastAsia" w:hAnsiTheme="minorHAnsi" w:cstheme="minorBidi"/>
            <w:lang w:eastAsia="en-US"/>
          </w:rPr>
          <w:tab/>
        </w:r>
        <w:r w:rsidR="008B299C" w:rsidRPr="00D01E4C">
          <w:rPr>
            <w:rStyle w:val="Hyperlink"/>
          </w:rPr>
          <w:t>What Is and Is Not in Scope for the Requirements</w:t>
        </w:r>
        <w:r w:rsidR="008B299C">
          <w:rPr>
            <w:webHidden/>
          </w:rPr>
          <w:tab/>
        </w:r>
        <w:r w:rsidR="008B299C">
          <w:rPr>
            <w:webHidden/>
          </w:rPr>
          <w:fldChar w:fldCharType="begin"/>
        </w:r>
        <w:r w:rsidR="008B299C">
          <w:rPr>
            <w:webHidden/>
          </w:rPr>
          <w:instrText xml:space="preserve"> PAGEREF _Toc457580535 \h </w:instrText>
        </w:r>
        <w:r w:rsidR="008B299C">
          <w:rPr>
            <w:webHidden/>
          </w:rPr>
        </w:r>
        <w:r w:rsidR="008B299C">
          <w:rPr>
            <w:webHidden/>
          </w:rPr>
          <w:fldChar w:fldCharType="separate"/>
        </w:r>
        <w:r w:rsidR="00CC3E17">
          <w:rPr>
            <w:webHidden/>
          </w:rPr>
          <w:t>47</w:t>
        </w:r>
        <w:r w:rsidR="008B299C">
          <w:rPr>
            <w:webHidden/>
          </w:rPr>
          <w:fldChar w:fldCharType="end"/>
        </w:r>
      </w:hyperlink>
    </w:p>
    <w:p w14:paraId="6DB935F6" w14:textId="51432E66" w:rsidR="008B299C" w:rsidRDefault="0005192F">
      <w:pPr>
        <w:pStyle w:val="TOC3"/>
        <w:rPr>
          <w:rFonts w:asciiTheme="minorHAnsi" w:eastAsiaTheme="minorEastAsia" w:hAnsiTheme="minorHAnsi" w:cstheme="minorBidi"/>
          <w:lang w:eastAsia="en-US"/>
        </w:rPr>
      </w:pPr>
      <w:hyperlink w:anchor="_Toc457580536" w:history="1">
        <w:r w:rsidR="008B299C" w:rsidRPr="00D01E4C">
          <w:rPr>
            <w:rStyle w:val="Hyperlink"/>
            <w14:scene3d>
              <w14:camera w14:prst="orthographicFront"/>
              <w14:lightRig w14:rig="threePt" w14:dir="t">
                <w14:rot w14:lat="0" w14:lon="0" w14:rev="0"/>
              </w14:lightRig>
            </w14:scene3d>
          </w:rPr>
          <w:t>7.3.4.</w:t>
        </w:r>
        <w:r w:rsidR="008B299C">
          <w:rPr>
            <w:rFonts w:asciiTheme="minorHAnsi" w:eastAsiaTheme="minorEastAsia" w:hAnsiTheme="minorHAnsi" w:cstheme="minorBidi"/>
            <w:lang w:eastAsia="en-US"/>
          </w:rPr>
          <w:tab/>
        </w:r>
        <w:r w:rsidR="008B299C" w:rsidRPr="00D01E4C">
          <w:rPr>
            <w:rStyle w:val="Hyperlink"/>
          </w:rPr>
          <w:t>Strengths and Challenges in Developing the Requirements</w:t>
        </w:r>
        <w:r w:rsidR="008B299C">
          <w:rPr>
            <w:webHidden/>
          </w:rPr>
          <w:tab/>
        </w:r>
        <w:r w:rsidR="008B299C">
          <w:rPr>
            <w:webHidden/>
          </w:rPr>
          <w:fldChar w:fldCharType="begin"/>
        </w:r>
        <w:r w:rsidR="008B299C">
          <w:rPr>
            <w:webHidden/>
          </w:rPr>
          <w:instrText xml:space="preserve"> PAGEREF _Toc457580536 \h </w:instrText>
        </w:r>
        <w:r w:rsidR="008B299C">
          <w:rPr>
            <w:webHidden/>
          </w:rPr>
        </w:r>
        <w:r w:rsidR="008B299C">
          <w:rPr>
            <w:webHidden/>
          </w:rPr>
          <w:fldChar w:fldCharType="separate"/>
        </w:r>
        <w:r w:rsidR="00CC3E17">
          <w:rPr>
            <w:webHidden/>
          </w:rPr>
          <w:t>49</w:t>
        </w:r>
        <w:r w:rsidR="008B299C">
          <w:rPr>
            <w:webHidden/>
          </w:rPr>
          <w:fldChar w:fldCharType="end"/>
        </w:r>
      </w:hyperlink>
    </w:p>
    <w:p w14:paraId="75581C8B" w14:textId="318A0C95" w:rsidR="008B299C" w:rsidRDefault="0005192F">
      <w:pPr>
        <w:pStyle w:val="TOC3"/>
        <w:rPr>
          <w:rFonts w:asciiTheme="minorHAnsi" w:eastAsiaTheme="minorEastAsia" w:hAnsiTheme="minorHAnsi" w:cstheme="minorBidi"/>
          <w:lang w:eastAsia="en-US"/>
        </w:rPr>
      </w:pPr>
      <w:hyperlink w:anchor="_Toc457580537" w:history="1">
        <w:r w:rsidR="008B299C" w:rsidRPr="00D01E4C">
          <w:rPr>
            <w:rStyle w:val="Hyperlink"/>
            <w14:scene3d>
              <w14:camera w14:prst="orthographicFront"/>
              <w14:lightRig w14:rig="threePt" w14:dir="t">
                <w14:rot w14:lat="0" w14:lon="0" w14:rev="0"/>
              </w14:lightRig>
            </w14:scene3d>
          </w:rPr>
          <w:t>7.3.5.</w:t>
        </w:r>
        <w:r w:rsidR="008B299C">
          <w:rPr>
            <w:rFonts w:asciiTheme="minorHAnsi" w:eastAsiaTheme="minorEastAsia" w:hAnsiTheme="minorHAnsi" w:cstheme="minorBidi"/>
            <w:lang w:eastAsia="en-US"/>
          </w:rPr>
          <w:tab/>
        </w:r>
        <w:r w:rsidR="008B299C" w:rsidRPr="00D01E4C">
          <w:rPr>
            <w:rStyle w:val="Hyperlink"/>
          </w:rPr>
          <w:t>Categories of Requirements</w:t>
        </w:r>
        <w:r w:rsidR="008B299C">
          <w:rPr>
            <w:webHidden/>
          </w:rPr>
          <w:tab/>
        </w:r>
        <w:r w:rsidR="008B299C">
          <w:rPr>
            <w:webHidden/>
          </w:rPr>
          <w:fldChar w:fldCharType="begin"/>
        </w:r>
        <w:r w:rsidR="008B299C">
          <w:rPr>
            <w:webHidden/>
          </w:rPr>
          <w:instrText xml:space="preserve"> PAGEREF _Toc457580537 \h </w:instrText>
        </w:r>
        <w:r w:rsidR="008B299C">
          <w:rPr>
            <w:webHidden/>
          </w:rPr>
        </w:r>
        <w:r w:rsidR="008B299C">
          <w:rPr>
            <w:webHidden/>
          </w:rPr>
          <w:fldChar w:fldCharType="separate"/>
        </w:r>
        <w:r w:rsidR="00CC3E17">
          <w:rPr>
            <w:webHidden/>
          </w:rPr>
          <w:t>51</w:t>
        </w:r>
        <w:r w:rsidR="008B299C">
          <w:rPr>
            <w:webHidden/>
          </w:rPr>
          <w:fldChar w:fldCharType="end"/>
        </w:r>
      </w:hyperlink>
    </w:p>
    <w:p w14:paraId="504BFC34" w14:textId="3B9C8A13" w:rsidR="008B299C" w:rsidRDefault="0005192F">
      <w:pPr>
        <w:pStyle w:val="TOC2"/>
        <w:rPr>
          <w:rFonts w:asciiTheme="minorHAnsi" w:eastAsiaTheme="minorEastAsia" w:hAnsiTheme="minorHAnsi" w:cstheme="minorBidi"/>
          <w:lang w:eastAsia="en-US"/>
        </w:rPr>
      </w:pPr>
      <w:hyperlink w:anchor="_Toc457580538" w:history="1">
        <w:r w:rsidR="008B299C" w:rsidRPr="00D01E4C">
          <w:rPr>
            <w:rStyle w:val="Hyperlink"/>
            <w14:scene3d>
              <w14:camera w14:prst="orthographicFront"/>
              <w14:lightRig w14:rig="threePt" w14:dir="t">
                <w14:rot w14:lat="0" w14:lon="0" w14:rev="0"/>
              </w14:lightRig>
            </w14:scene3d>
          </w:rPr>
          <w:t>7.4.</w:t>
        </w:r>
        <w:r w:rsidR="008B299C">
          <w:rPr>
            <w:rFonts w:asciiTheme="minorHAnsi" w:eastAsiaTheme="minorEastAsia" w:hAnsiTheme="minorHAnsi" w:cstheme="minorBidi"/>
            <w:lang w:eastAsia="en-US"/>
          </w:rPr>
          <w:tab/>
        </w:r>
        <w:r w:rsidR="008B299C" w:rsidRPr="00D01E4C">
          <w:rPr>
            <w:rStyle w:val="Hyperlink"/>
          </w:rPr>
          <w:t>Summarized Requirements</w:t>
        </w:r>
        <w:r w:rsidR="008B299C">
          <w:rPr>
            <w:webHidden/>
          </w:rPr>
          <w:tab/>
        </w:r>
        <w:r w:rsidR="008B299C">
          <w:rPr>
            <w:webHidden/>
          </w:rPr>
          <w:fldChar w:fldCharType="begin"/>
        </w:r>
        <w:r w:rsidR="008B299C">
          <w:rPr>
            <w:webHidden/>
          </w:rPr>
          <w:instrText xml:space="preserve"> PAGEREF _Toc457580538 \h </w:instrText>
        </w:r>
        <w:r w:rsidR="008B299C">
          <w:rPr>
            <w:webHidden/>
          </w:rPr>
        </w:r>
        <w:r w:rsidR="008B299C">
          <w:rPr>
            <w:webHidden/>
          </w:rPr>
          <w:fldChar w:fldCharType="separate"/>
        </w:r>
        <w:r w:rsidR="00CC3E17">
          <w:rPr>
            <w:webHidden/>
          </w:rPr>
          <w:t>53</w:t>
        </w:r>
        <w:r w:rsidR="008B299C">
          <w:rPr>
            <w:webHidden/>
          </w:rPr>
          <w:fldChar w:fldCharType="end"/>
        </w:r>
      </w:hyperlink>
    </w:p>
    <w:p w14:paraId="0E172C89" w14:textId="13895E93" w:rsidR="008B299C" w:rsidRDefault="0005192F">
      <w:pPr>
        <w:pStyle w:val="TOC3"/>
        <w:rPr>
          <w:rFonts w:asciiTheme="minorHAnsi" w:eastAsiaTheme="minorEastAsia" w:hAnsiTheme="minorHAnsi" w:cstheme="minorBidi"/>
          <w:lang w:eastAsia="en-US"/>
        </w:rPr>
      </w:pPr>
      <w:hyperlink w:anchor="_Toc457580539" w:history="1">
        <w:r w:rsidR="008B299C" w:rsidRPr="00D01E4C">
          <w:rPr>
            <w:rStyle w:val="Hyperlink"/>
            <w14:scene3d>
              <w14:camera w14:prst="orthographicFront"/>
              <w14:lightRig w14:rig="threePt" w14:dir="t">
                <w14:rot w14:lat="0" w14:lon="0" w14:rev="0"/>
              </w14:lightRig>
            </w14:scene3d>
          </w:rPr>
          <w:t>7.4.1.</w:t>
        </w:r>
        <w:r w:rsidR="008B299C">
          <w:rPr>
            <w:rFonts w:asciiTheme="minorHAnsi" w:eastAsiaTheme="minorEastAsia" w:hAnsiTheme="minorHAnsi" w:cstheme="minorBidi"/>
            <w:lang w:eastAsia="en-US"/>
          </w:rPr>
          <w:tab/>
        </w:r>
        <w:r w:rsidR="008B299C" w:rsidRPr="00D01E4C">
          <w:rPr>
            <w:rStyle w:val="Hyperlink"/>
          </w:rPr>
          <w:t>Institutional Support</w:t>
        </w:r>
        <w:r w:rsidR="008B299C">
          <w:rPr>
            <w:webHidden/>
          </w:rPr>
          <w:tab/>
        </w:r>
        <w:r w:rsidR="008B299C">
          <w:rPr>
            <w:webHidden/>
          </w:rPr>
          <w:fldChar w:fldCharType="begin"/>
        </w:r>
        <w:r w:rsidR="008B299C">
          <w:rPr>
            <w:webHidden/>
          </w:rPr>
          <w:instrText xml:space="preserve"> PAGEREF _Toc457580539 \h </w:instrText>
        </w:r>
        <w:r w:rsidR="008B299C">
          <w:rPr>
            <w:webHidden/>
          </w:rPr>
        </w:r>
        <w:r w:rsidR="008B299C">
          <w:rPr>
            <w:webHidden/>
          </w:rPr>
          <w:fldChar w:fldCharType="separate"/>
        </w:r>
        <w:r w:rsidR="00CC3E17">
          <w:rPr>
            <w:webHidden/>
          </w:rPr>
          <w:t>53</w:t>
        </w:r>
        <w:r w:rsidR="008B299C">
          <w:rPr>
            <w:webHidden/>
          </w:rPr>
          <w:fldChar w:fldCharType="end"/>
        </w:r>
      </w:hyperlink>
    </w:p>
    <w:p w14:paraId="2A144ED9" w14:textId="65322906" w:rsidR="008B299C" w:rsidRDefault="0005192F">
      <w:pPr>
        <w:pStyle w:val="TOC3"/>
        <w:rPr>
          <w:rFonts w:asciiTheme="minorHAnsi" w:eastAsiaTheme="minorEastAsia" w:hAnsiTheme="minorHAnsi" w:cstheme="minorBidi"/>
          <w:lang w:eastAsia="en-US"/>
        </w:rPr>
      </w:pPr>
      <w:hyperlink w:anchor="_Toc457580540" w:history="1">
        <w:r w:rsidR="008B299C" w:rsidRPr="00D01E4C">
          <w:rPr>
            <w:rStyle w:val="Hyperlink"/>
            <w14:scene3d>
              <w14:camera w14:prst="orthographicFront"/>
              <w14:lightRig w14:rig="threePt" w14:dir="t">
                <w14:rot w14:lat="0" w14:lon="0" w14:rev="0"/>
              </w14:lightRig>
            </w14:scene3d>
          </w:rPr>
          <w:t>7.4.2.</w:t>
        </w:r>
        <w:r w:rsidR="008B299C">
          <w:rPr>
            <w:rFonts w:asciiTheme="minorHAnsi" w:eastAsiaTheme="minorEastAsia" w:hAnsiTheme="minorHAnsi" w:cstheme="minorBidi"/>
            <w:lang w:eastAsia="en-US"/>
          </w:rPr>
          <w:tab/>
        </w:r>
        <w:r w:rsidR="008B299C" w:rsidRPr="00D01E4C">
          <w:rPr>
            <w:rStyle w:val="Hyperlink"/>
          </w:rPr>
          <w:t>Corridor Monitoring</w:t>
        </w:r>
        <w:r w:rsidR="008B299C">
          <w:rPr>
            <w:webHidden/>
          </w:rPr>
          <w:tab/>
        </w:r>
        <w:r w:rsidR="008B299C">
          <w:rPr>
            <w:webHidden/>
          </w:rPr>
          <w:fldChar w:fldCharType="begin"/>
        </w:r>
        <w:r w:rsidR="008B299C">
          <w:rPr>
            <w:webHidden/>
          </w:rPr>
          <w:instrText xml:space="preserve"> PAGEREF _Toc457580540 \h </w:instrText>
        </w:r>
        <w:r w:rsidR="008B299C">
          <w:rPr>
            <w:webHidden/>
          </w:rPr>
        </w:r>
        <w:r w:rsidR="008B299C">
          <w:rPr>
            <w:webHidden/>
          </w:rPr>
          <w:fldChar w:fldCharType="separate"/>
        </w:r>
        <w:r w:rsidR="00CC3E17">
          <w:rPr>
            <w:webHidden/>
          </w:rPr>
          <w:t>54</w:t>
        </w:r>
        <w:r w:rsidR="008B299C">
          <w:rPr>
            <w:webHidden/>
          </w:rPr>
          <w:fldChar w:fldCharType="end"/>
        </w:r>
      </w:hyperlink>
    </w:p>
    <w:p w14:paraId="6821B4D2" w14:textId="4C5A9231" w:rsidR="008B299C" w:rsidRDefault="0005192F">
      <w:pPr>
        <w:pStyle w:val="TOC3"/>
        <w:rPr>
          <w:rFonts w:asciiTheme="minorHAnsi" w:eastAsiaTheme="minorEastAsia" w:hAnsiTheme="minorHAnsi" w:cstheme="minorBidi"/>
          <w:lang w:eastAsia="en-US"/>
        </w:rPr>
      </w:pPr>
      <w:hyperlink w:anchor="_Toc457580541" w:history="1">
        <w:r w:rsidR="008B299C" w:rsidRPr="00D01E4C">
          <w:rPr>
            <w:rStyle w:val="Hyperlink"/>
            <w14:scene3d>
              <w14:camera w14:prst="orthographicFront"/>
              <w14:lightRig w14:rig="threePt" w14:dir="t">
                <w14:rot w14:lat="0" w14:lon="0" w14:rev="0"/>
              </w14:lightRig>
            </w14:scene3d>
          </w:rPr>
          <w:t>7.4.3.</w:t>
        </w:r>
        <w:r w:rsidR="008B299C">
          <w:rPr>
            <w:rFonts w:asciiTheme="minorHAnsi" w:eastAsiaTheme="minorEastAsia" w:hAnsiTheme="minorHAnsi" w:cstheme="minorBidi"/>
            <w:lang w:eastAsia="en-US"/>
          </w:rPr>
          <w:tab/>
        </w:r>
        <w:r w:rsidR="008B299C" w:rsidRPr="00D01E4C">
          <w:rPr>
            <w:rStyle w:val="Hyperlink"/>
          </w:rPr>
          <w:t>Strategic Incident/Event Response Planning</w:t>
        </w:r>
        <w:r w:rsidR="008B299C">
          <w:rPr>
            <w:webHidden/>
          </w:rPr>
          <w:tab/>
        </w:r>
        <w:r w:rsidR="008B299C">
          <w:rPr>
            <w:webHidden/>
          </w:rPr>
          <w:fldChar w:fldCharType="begin"/>
        </w:r>
        <w:r w:rsidR="008B299C">
          <w:rPr>
            <w:webHidden/>
          </w:rPr>
          <w:instrText xml:space="preserve"> PAGEREF _Toc457580541 \h </w:instrText>
        </w:r>
        <w:r w:rsidR="008B299C">
          <w:rPr>
            <w:webHidden/>
          </w:rPr>
        </w:r>
        <w:r w:rsidR="008B299C">
          <w:rPr>
            <w:webHidden/>
          </w:rPr>
          <w:fldChar w:fldCharType="separate"/>
        </w:r>
        <w:r w:rsidR="00CC3E17">
          <w:rPr>
            <w:webHidden/>
          </w:rPr>
          <w:t>54</w:t>
        </w:r>
        <w:r w:rsidR="008B299C">
          <w:rPr>
            <w:webHidden/>
          </w:rPr>
          <w:fldChar w:fldCharType="end"/>
        </w:r>
      </w:hyperlink>
    </w:p>
    <w:p w14:paraId="7022BBE5" w14:textId="41797A49" w:rsidR="008B299C" w:rsidRDefault="0005192F">
      <w:pPr>
        <w:pStyle w:val="TOC3"/>
        <w:rPr>
          <w:rFonts w:asciiTheme="minorHAnsi" w:eastAsiaTheme="minorEastAsia" w:hAnsiTheme="minorHAnsi" w:cstheme="minorBidi"/>
          <w:lang w:eastAsia="en-US"/>
        </w:rPr>
      </w:pPr>
      <w:hyperlink w:anchor="_Toc457580542" w:history="1">
        <w:r w:rsidR="008B299C" w:rsidRPr="00D01E4C">
          <w:rPr>
            <w:rStyle w:val="Hyperlink"/>
            <w14:scene3d>
              <w14:camera w14:prst="orthographicFront"/>
              <w14:lightRig w14:rig="threePt" w14:dir="t">
                <w14:rot w14:lat="0" w14:lon="0" w14:rev="0"/>
              </w14:lightRig>
            </w14:scene3d>
          </w:rPr>
          <w:t>7.4.4.</w:t>
        </w:r>
        <w:r w:rsidR="008B299C">
          <w:rPr>
            <w:rFonts w:asciiTheme="minorHAnsi" w:eastAsiaTheme="minorEastAsia" w:hAnsiTheme="minorHAnsi" w:cstheme="minorBidi"/>
            <w:lang w:eastAsia="en-US"/>
          </w:rPr>
          <w:tab/>
        </w:r>
        <w:r w:rsidR="008B299C" w:rsidRPr="00D01E4C">
          <w:rPr>
            <w:rStyle w:val="Hyperlink"/>
          </w:rPr>
          <w:t>Real-Time Incident/Event Monitoring</w:t>
        </w:r>
        <w:r w:rsidR="008B299C">
          <w:rPr>
            <w:webHidden/>
          </w:rPr>
          <w:tab/>
        </w:r>
        <w:r w:rsidR="008B299C">
          <w:rPr>
            <w:webHidden/>
          </w:rPr>
          <w:fldChar w:fldCharType="begin"/>
        </w:r>
        <w:r w:rsidR="008B299C">
          <w:rPr>
            <w:webHidden/>
          </w:rPr>
          <w:instrText xml:space="preserve"> PAGEREF _Toc457580542 \h </w:instrText>
        </w:r>
        <w:r w:rsidR="008B299C">
          <w:rPr>
            <w:webHidden/>
          </w:rPr>
        </w:r>
        <w:r w:rsidR="008B299C">
          <w:rPr>
            <w:webHidden/>
          </w:rPr>
          <w:fldChar w:fldCharType="separate"/>
        </w:r>
        <w:r w:rsidR="00CC3E17">
          <w:rPr>
            <w:webHidden/>
          </w:rPr>
          <w:t>54</w:t>
        </w:r>
        <w:r w:rsidR="008B299C">
          <w:rPr>
            <w:webHidden/>
          </w:rPr>
          <w:fldChar w:fldCharType="end"/>
        </w:r>
      </w:hyperlink>
    </w:p>
    <w:p w14:paraId="7F8F37B3" w14:textId="78F1DA70" w:rsidR="008B299C" w:rsidRDefault="0005192F">
      <w:pPr>
        <w:pStyle w:val="TOC3"/>
        <w:rPr>
          <w:rFonts w:asciiTheme="minorHAnsi" w:eastAsiaTheme="minorEastAsia" w:hAnsiTheme="minorHAnsi" w:cstheme="minorBidi"/>
          <w:lang w:eastAsia="en-US"/>
        </w:rPr>
      </w:pPr>
      <w:hyperlink w:anchor="_Toc457580543" w:history="1">
        <w:r w:rsidR="008B299C" w:rsidRPr="00D01E4C">
          <w:rPr>
            <w:rStyle w:val="Hyperlink"/>
            <w14:scene3d>
              <w14:camera w14:prst="orthographicFront"/>
              <w14:lightRig w14:rig="threePt" w14:dir="t">
                <w14:rot w14:lat="0" w14:lon="0" w14:rev="0"/>
              </w14:lightRig>
            </w14:scene3d>
          </w:rPr>
          <w:t>7.4.5.</w:t>
        </w:r>
        <w:r w:rsidR="008B299C">
          <w:rPr>
            <w:rFonts w:asciiTheme="minorHAnsi" w:eastAsiaTheme="minorEastAsia" w:hAnsiTheme="minorHAnsi" w:cstheme="minorBidi"/>
            <w:lang w:eastAsia="en-US"/>
          </w:rPr>
          <w:tab/>
        </w:r>
        <w:r w:rsidR="008B299C" w:rsidRPr="00D01E4C">
          <w:rPr>
            <w:rStyle w:val="Hyperlink"/>
          </w:rPr>
          <w:t>Real-Time Response Planning</w:t>
        </w:r>
        <w:r w:rsidR="008B299C">
          <w:rPr>
            <w:webHidden/>
          </w:rPr>
          <w:tab/>
        </w:r>
        <w:r w:rsidR="008B299C">
          <w:rPr>
            <w:webHidden/>
          </w:rPr>
          <w:fldChar w:fldCharType="begin"/>
        </w:r>
        <w:r w:rsidR="008B299C">
          <w:rPr>
            <w:webHidden/>
          </w:rPr>
          <w:instrText xml:space="preserve"> PAGEREF _Toc457580543 \h </w:instrText>
        </w:r>
        <w:r w:rsidR="008B299C">
          <w:rPr>
            <w:webHidden/>
          </w:rPr>
        </w:r>
        <w:r w:rsidR="008B299C">
          <w:rPr>
            <w:webHidden/>
          </w:rPr>
          <w:fldChar w:fldCharType="separate"/>
        </w:r>
        <w:r w:rsidR="00CC3E17">
          <w:rPr>
            <w:webHidden/>
          </w:rPr>
          <w:t>55</w:t>
        </w:r>
        <w:r w:rsidR="008B299C">
          <w:rPr>
            <w:webHidden/>
          </w:rPr>
          <w:fldChar w:fldCharType="end"/>
        </w:r>
      </w:hyperlink>
    </w:p>
    <w:p w14:paraId="3458C371" w14:textId="4B177357" w:rsidR="008B299C" w:rsidRDefault="0005192F">
      <w:pPr>
        <w:pStyle w:val="TOC3"/>
        <w:rPr>
          <w:rFonts w:asciiTheme="minorHAnsi" w:eastAsiaTheme="minorEastAsia" w:hAnsiTheme="minorHAnsi" w:cstheme="minorBidi"/>
          <w:lang w:eastAsia="en-US"/>
        </w:rPr>
      </w:pPr>
      <w:hyperlink w:anchor="_Toc457580544" w:history="1">
        <w:r w:rsidR="008B299C" w:rsidRPr="00D01E4C">
          <w:rPr>
            <w:rStyle w:val="Hyperlink"/>
            <w14:scene3d>
              <w14:camera w14:prst="orthographicFront"/>
              <w14:lightRig w14:rig="threePt" w14:dir="t">
                <w14:rot w14:lat="0" w14:lon="0" w14:rev="0"/>
              </w14:lightRig>
            </w14:scene3d>
          </w:rPr>
          <w:t>7.4.6.</w:t>
        </w:r>
        <w:r w:rsidR="008B299C">
          <w:rPr>
            <w:rFonts w:asciiTheme="minorHAnsi" w:eastAsiaTheme="minorEastAsia" w:hAnsiTheme="minorHAnsi" w:cstheme="minorBidi"/>
            <w:lang w:eastAsia="en-US"/>
          </w:rPr>
          <w:tab/>
        </w:r>
        <w:r w:rsidR="008B299C" w:rsidRPr="00D01E4C">
          <w:rPr>
            <w:rStyle w:val="Hyperlink"/>
          </w:rPr>
          <w:t>Response Plan Implementation</w:t>
        </w:r>
        <w:r w:rsidR="008B299C">
          <w:rPr>
            <w:webHidden/>
          </w:rPr>
          <w:tab/>
        </w:r>
        <w:r w:rsidR="008B299C">
          <w:rPr>
            <w:webHidden/>
          </w:rPr>
          <w:fldChar w:fldCharType="begin"/>
        </w:r>
        <w:r w:rsidR="008B299C">
          <w:rPr>
            <w:webHidden/>
          </w:rPr>
          <w:instrText xml:space="preserve"> PAGEREF _Toc457580544 \h </w:instrText>
        </w:r>
        <w:r w:rsidR="008B299C">
          <w:rPr>
            <w:webHidden/>
          </w:rPr>
        </w:r>
        <w:r w:rsidR="008B299C">
          <w:rPr>
            <w:webHidden/>
          </w:rPr>
          <w:fldChar w:fldCharType="separate"/>
        </w:r>
        <w:r w:rsidR="00CC3E17">
          <w:rPr>
            <w:webHidden/>
          </w:rPr>
          <w:t>57</w:t>
        </w:r>
        <w:r w:rsidR="008B299C">
          <w:rPr>
            <w:webHidden/>
          </w:rPr>
          <w:fldChar w:fldCharType="end"/>
        </w:r>
      </w:hyperlink>
    </w:p>
    <w:p w14:paraId="4C4E91CE" w14:textId="0972E8AD" w:rsidR="008B299C" w:rsidRDefault="0005192F">
      <w:pPr>
        <w:pStyle w:val="TOC3"/>
        <w:rPr>
          <w:rFonts w:asciiTheme="minorHAnsi" w:eastAsiaTheme="minorEastAsia" w:hAnsiTheme="minorHAnsi" w:cstheme="minorBidi"/>
          <w:lang w:eastAsia="en-US"/>
        </w:rPr>
      </w:pPr>
      <w:hyperlink w:anchor="_Toc457580545" w:history="1">
        <w:r w:rsidR="008B299C" w:rsidRPr="00D01E4C">
          <w:rPr>
            <w:rStyle w:val="Hyperlink"/>
            <w14:scene3d>
              <w14:camera w14:prst="orthographicFront"/>
              <w14:lightRig w14:rig="threePt" w14:dir="t">
                <w14:rot w14:lat="0" w14:lon="0" w14:rev="0"/>
              </w14:lightRig>
            </w14:scene3d>
          </w:rPr>
          <w:t>7.4.7.</w:t>
        </w:r>
        <w:r w:rsidR="008B299C">
          <w:rPr>
            <w:rFonts w:asciiTheme="minorHAnsi" w:eastAsiaTheme="minorEastAsia" w:hAnsiTheme="minorHAnsi" w:cstheme="minorBidi"/>
            <w:lang w:eastAsia="en-US"/>
          </w:rPr>
          <w:tab/>
        </w:r>
        <w:r w:rsidR="008B299C" w:rsidRPr="00D01E4C">
          <w:rPr>
            <w:rStyle w:val="Hyperlink"/>
          </w:rPr>
          <w:t>Data Management</w:t>
        </w:r>
        <w:r w:rsidR="008B299C">
          <w:rPr>
            <w:webHidden/>
          </w:rPr>
          <w:tab/>
        </w:r>
        <w:r w:rsidR="008B299C">
          <w:rPr>
            <w:webHidden/>
          </w:rPr>
          <w:fldChar w:fldCharType="begin"/>
        </w:r>
        <w:r w:rsidR="008B299C">
          <w:rPr>
            <w:webHidden/>
          </w:rPr>
          <w:instrText xml:space="preserve"> PAGEREF _Toc457580545 \h </w:instrText>
        </w:r>
        <w:r w:rsidR="008B299C">
          <w:rPr>
            <w:webHidden/>
          </w:rPr>
        </w:r>
        <w:r w:rsidR="008B299C">
          <w:rPr>
            <w:webHidden/>
          </w:rPr>
          <w:fldChar w:fldCharType="separate"/>
        </w:r>
        <w:r w:rsidR="00CC3E17">
          <w:rPr>
            <w:webHidden/>
          </w:rPr>
          <w:t>57</w:t>
        </w:r>
        <w:r w:rsidR="008B299C">
          <w:rPr>
            <w:webHidden/>
          </w:rPr>
          <w:fldChar w:fldCharType="end"/>
        </w:r>
      </w:hyperlink>
    </w:p>
    <w:p w14:paraId="7D3C57CF" w14:textId="7F0C877B" w:rsidR="008B299C" w:rsidRDefault="0005192F">
      <w:pPr>
        <w:pStyle w:val="TOC3"/>
        <w:rPr>
          <w:rFonts w:asciiTheme="minorHAnsi" w:eastAsiaTheme="minorEastAsia" w:hAnsiTheme="minorHAnsi" w:cstheme="minorBidi"/>
          <w:lang w:eastAsia="en-US"/>
        </w:rPr>
      </w:pPr>
      <w:hyperlink w:anchor="_Toc457580546" w:history="1">
        <w:r w:rsidR="008B299C" w:rsidRPr="00D01E4C">
          <w:rPr>
            <w:rStyle w:val="Hyperlink"/>
            <w14:scene3d>
              <w14:camera w14:prst="orthographicFront"/>
              <w14:lightRig w14:rig="threePt" w14:dir="t">
                <w14:rot w14:lat="0" w14:lon="0" w14:rev="0"/>
              </w14:lightRig>
            </w14:scene3d>
          </w:rPr>
          <w:t>7.4.8.</w:t>
        </w:r>
        <w:r w:rsidR="008B299C">
          <w:rPr>
            <w:rFonts w:asciiTheme="minorHAnsi" w:eastAsiaTheme="minorEastAsia" w:hAnsiTheme="minorHAnsi" w:cstheme="minorBidi"/>
            <w:lang w:eastAsia="en-US"/>
          </w:rPr>
          <w:tab/>
        </w:r>
        <w:r w:rsidR="008B299C" w:rsidRPr="00D01E4C">
          <w:rPr>
            <w:rStyle w:val="Hyperlink"/>
          </w:rPr>
          <w:t>Decision Support</w:t>
        </w:r>
        <w:r w:rsidR="008B299C">
          <w:rPr>
            <w:webHidden/>
          </w:rPr>
          <w:tab/>
        </w:r>
        <w:r w:rsidR="008B299C">
          <w:rPr>
            <w:webHidden/>
          </w:rPr>
          <w:fldChar w:fldCharType="begin"/>
        </w:r>
        <w:r w:rsidR="008B299C">
          <w:rPr>
            <w:webHidden/>
          </w:rPr>
          <w:instrText xml:space="preserve"> PAGEREF _Toc457580546 \h </w:instrText>
        </w:r>
        <w:r w:rsidR="008B299C">
          <w:rPr>
            <w:webHidden/>
          </w:rPr>
        </w:r>
        <w:r w:rsidR="008B299C">
          <w:rPr>
            <w:webHidden/>
          </w:rPr>
          <w:fldChar w:fldCharType="separate"/>
        </w:r>
        <w:r w:rsidR="00CC3E17">
          <w:rPr>
            <w:webHidden/>
          </w:rPr>
          <w:t>58</w:t>
        </w:r>
        <w:r w:rsidR="008B299C">
          <w:rPr>
            <w:webHidden/>
          </w:rPr>
          <w:fldChar w:fldCharType="end"/>
        </w:r>
      </w:hyperlink>
    </w:p>
    <w:p w14:paraId="0F01A773" w14:textId="4B86663E" w:rsidR="008B299C" w:rsidRDefault="0005192F">
      <w:pPr>
        <w:pStyle w:val="TOC3"/>
        <w:rPr>
          <w:rFonts w:asciiTheme="minorHAnsi" w:eastAsiaTheme="minorEastAsia" w:hAnsiTheme="minorHAnsi" w:cstheme="minorBidi"/>
          <w:lang w:eastAsia="en-US"/>
        </w:rPr>
      </w:pPr>
      <w:hyperlink w:anchor="_Toc457580547" w:history="1">
        <w:r w:rsidR="008B299C" w:rsidRPr="00D01E4C">
          <w:rPr>
            <w:rStyle w:val="Hyperlink"/>
            <w14:scene3d>
              <w14:camera w14:prst="orthographicFront"/>
              <w14:lightRig w14:rig="threePt" w14:dir="t">
                <w14:rot w14:lat="0" w14:lon="0" w14:rev="0"/>
              </w14:lightRig>
            </w14:scene3d>
          </w:rPr>
          <w:t>7.4.9.</w:t>
        </w:r>
        <w:r w:rsidR="008B299C">
          <w:rPr>
            <w:rFonts w:asciiTheme="minorHAnsi" w:eastAsiaTheme="minorEastAsia" w:hAnsiTheme="minorHAnsi" w:cstheme="minorBidi"/>
            <w:lang w:eastAsia="en-US"/>
          </w:rPr>
          <w:tab/>
        </w:r>
        <w:r w:rsidR="008B299C" w:rsidRPr="00D01E4C">
          <w:rPr>
            <w:rStyle w:val="Hyperlink"/>
          </w:rPr>
          <w:t>Core System User Interface</w:t>
        </w:r>
        <w:r w:rsidR="008B299C">
          <w:rPr>
            <w:webHidden/>
          </w:rPr>
          <w:tab/>
        </w:r>
        <w:r w:rsidR="008B299C">
          <w:rPr>
            <w:webHidden/>
          </w:rPr>
          <w:fldChar w:fldCharType="begin"/>
        </w:r>
        <w:r w:rsidR="008B299C">
          <w:rPr>
            <w:webHidden/>
          </w:rPr>
          <w:instrText xml:space="preserve"> PAGEREF _Toc457580547 \h </w:instrText>
        </w:r>
        <w:r w:rsidR="008B299C">
          <w:rPr>
            <w:webHidden/>
          </w:rPr>
        </w:r>
        <w:r w:rsidR="008B299C">
          <w:rPr>
            <w:webHidden/>
          </w:rPr>
          <w:fldChar w:fldCharType="separate"/>
        </w:r>
        <w:r w:rsidR="00CC3E17">
          <w:rPr>
            <w:webHidden/>
          </w:rPr>
          <w:t>59</w:t>
        </w:r>
        <w:r w:rsidR="008B299C">
          <w:rPr>
            <w:webHidden/>
          </w:rPr>
          <w:fldChar w:fldCharType="end"/>
        </w:r>
      </w:hyperlink>
    </w:p>
    <w:p w14:paraId="4D819502" w14:textId="7E51378D" w:rsidR="008B299C" w:rsidRDefault="0005192F">
      <w:pPr>
        <w:pStyle w:val="TOC3"/>
        <w:rPr>
          <w:rFonts w:asciiTheme="minorHAnsi" w:eastAsiaTheme="minorEastAsia" w:hAnsiTheme="minorHAnsi" w:cstheme="minorBidi"/>
          <w:lang w:eastAsia="en-US"/>
        </w:rPr>
      </w:pPr>
      <w:hyperlink w:anchor="_Toc457580548" w:history="1">
        <w:r w:rsidR="008B299C" w:rsidRPr="00D01E4C">
          <w:rPr>
            <w:rStyle w:val="Hyperlink"/>
            <w14:scene3d>
              <w14:camera w14:prst="orthographicFront"/>
              <w14:lightRig w14:rig="threePt" w14:dir="t">
                <w14:rot w14:lat="0" w14:lon="0" w14:rev="0"/>
              </w14:lightRig>
            </w14:scene3d>
          </w:rPr>
          <w:t>7.4.10.</w:t>
        </w:r>
        <w:r w:rsidR="008B299C">
          <w:rPr>
            <w:rFonts w:asciiTheme="minorHAnsi" w:eastAsiaTheme="minorEastAsia" w:hAnsiTheme="minorHAnsi" w:cstheme="minorBidi"/>
            <w:lang w:eastAsia="en-US"/>
          </w:rPr>
          <w:tab/>
        </w:r>
        <w:r w:rsidR="008B299C" w:rsidRPr="00D01E4C">
          <w:rPr>
            <w:rStyle w:val="Hyperlink"/>
          </w:rPr>
          <w:t>System Integration</w:t>
        </w:r>
        <w:r w:rsidR="008B299C">
          <w:rPr>
            <w:webHidden/>
          </w:rPr>
          <w:tab/>
        </w:r>
        <w:r w:rsidR="008B299C">
          <w:rPr>
            <w:webHidden/>
          </w:rPr>
          <w:fldChar w:fldCharType="begin"/>
        </w:r>
        <w:r w:rsidR="008B299C">
          <w:rPr>
            <w:webHidden/>
          </w:rPr>
          <w:instrText xml:space="preserve"> PAGEREF _Toc457580548 \h </w:instrText>
        </w:r>
        <w:r w:rsidR="008B299C">
          <w:rPr>
            <w:webHidden/>
          </w:rPr>
        </w:r>
        <w:r w:rsidR="008B299C">
          <w:rPr>
            <w:webHidden/>
          </w:rPr>
          <w:fldChar w:fldCharType="separate"/>
        </w:r>
        <w:r w:rsidR="00CC3E17">
          <w:rPr>
            <w:webHidden/>
          </w:rPr>
          <w:t>59</w:t>
        </w:r>
        <w:r w:rsidR="008B299C">
          <w:rPr>
            <w:webHidden/>
          </w:rPr>
          <w:fldChar w:fldCharType="end"/>
        </w:r>
      </w:hyperlink>
    </w:p>
    <w:p w14:paraId="7F3E4A56" w14:textId="1987836F" w:rsidR="008B299C" w:rsidRDefault="0005192F">
      <w:pPr>
        <w:pStyle w:val="TOC3"/>
        <w:rPr>
          <w:rFonts w:asciiTheme="minorHAnsi" w:eastAsiaTheme="minorEastAsia" w:hAnsiTheme="minorHAnsi" w:cstheme="minorBidi"/>
          <w:lang w:eastAsia="en-US"/>
        </w:rPr>
      </w:pPr>
      <w:hyperlink w:anchor="_Toc457580549" w:history="1">
        <w:r w:rsidR="008B299C" w:rsidRPr="00D01E4C">
          <w:rPr>
            <w:rStyle w:val="Hyperlink"/>
            <w14:scene3d>
              <w14:camera w14:prst="orthographicFront"/>
              <w14:lightRig w14:rig="threePt" w14:dir="t">
                <w14:rot w14:lat="0" w14:lon="0" w14:rev="0"/>
              </w14:lightRig>
            </w14:scene3d>
          </w:rPr>
          <w:t>7.4.11.</w:t>
        </w:r>
        <w:r w:rsidR="008B299C">
          <w:rPr>
            <w:rFonts w:asciiTheme="minorHAnsi" w:eastAsiaTheme="minorEastAsia" w:hAnsiTheme="minorHAnsi" w:cstheme="minorBidi"/>
            <w:lang w:eastAsia="en-US"/>
          </w:rPr>
          <w:tab/>
        </w:r>
        <w:r w:rsidR="008B299C" w:rsidRPr="00D01E4C">
          <w:rPr>
            <w:rStyle w:val="Hyperlink"/>
          </w:rPr>
          <w:t>System Management</w:t>
        </w:r>
        <w:r w:rsidR="008B299C">
          <w:rPr>
            <w:webHidden/>
          </w:rPr>
          <w:tab/>
        </w:r>
        <w:r w:rsidR="008B299C">
          <w:rPr>
            <w:webHidden/>
          </w:rPr>
          <w:fldChar w:fldCharType="begin"/>
        </w:r>
        <w:r w:rsidR="008B299C">
          <w:rPr>
            <w:webHidden/>
          </w:rPr>
          <w:instrText xml:space="preserve"> PAGEREF _Toc457580549 \h </w:instrText>
        </w:r>
        <w:r w:rsidR="008B299C">
          <w:rPr>
            <w:webHidden/>
          </w:rPr>
        </w:r>
        <w:r w:rsidR="008B299C">
          <w:rPr>
            <w:webHidden/>
          </w:rPr>
          <w:fldChar w:fldCharType="separate"/>
        </w:r>
        <w:r w:rsidR="00CC3E17">
          <w:rPr>
            <w:webHidden/>
          </w:rPr>
          <w:t>60</w:t>
        </w:r>
        <w:r w:rsidR="008B299C">
          <w:rPr>
            <w:webHidden/>
          </w:rPr>
          <w:fldChar w:fldCharType="end"/>
        </w:r>
      </w:hyperlink>
    </w:p>
    <w:p w14:paraId="13B6B291" w14:textId="45B21AFC" w:rsidR="008B299C" w:rsidRDefault="0005192F">
      <w:pPr>
        <w:pStyle w:val="TOC1"/>
        <w:rPr>
          <w:rFonts w:asciiTheme="minorHAnsi" w:eastAsiaTheme="minorEastAsia" w:hAnsiTheme="minorHAnsi" w:cstheme="minorBidi"/>
          <w:b w:val="0"/>
        </w:rPr>
      </w:pPr>
      <w:hyperlink w:anchor="_Toc457580550" w:history="1">
        <w:r w:rsidR="008B299C" w:rsidRPr="00D01E4C">
          <w:rPr>
            <w:rStyle w:val="Hyperlink"/>
          </w:rPr>
          <w:t>8.</w:t>
        </w:r>
        <w:r w:rsidR="008B299C">
          <w:rPr>
            <w:rFonts w:asciiTheme="minorHAnsi" w:eastAsiaTheme="minorEastAsia" w:hAnsiTheme="minorHAnsi" w:cstheme="minorBidi"/>
            <w:b w:val="0"/>
          </w:rPr>
          <w:tab/>
        </w:r>
        <w:r w:rsidR="008B299C" w:rsidRPr="00D01E4C">
          <w:rPr>
            <w:rStyle w:val="Hyperlink"/>
          </w:rPr>
          <w:t>Generic Requirements</w:t>
        </w:r>
        <w:r w:rsidR="008B299C">
          <w:rPr>
            <w:webHidden/>
          </w:rPr>
          <w:tab/>
        </w:r>
        <w:r w:rsidR="008B299C">
          <w:rPr>
            <w:webHidden/>
          </w:rPr>
          <w:fldChar w:fldCharType="begin"/>
        </w:r>
        <w:r w:rsidR="008B299C">
          <w:rPr>
            <w:webHidden/>
          </w:rPr>
          <w:instrText xml:space="preserve"> PAGEREF _Toc457580550 \h </w:instrText>
        </w:r>
        <w:r w:rsidR="008B299C">
          <w:rPr>
            <w:webHidden/>
          </w:rPr>
        </w:r>
        <w:r w:rsidR="008B299C">
          <w:rPr>
            <w:webHidden/>
          </w:rPr>
          <w:fldChar w:fldCharType="separate"/>
        </w:r>
        <w:r w:rsidR="00CC3E17">
          <w:rPr>
            <w:webHidden/>
          </w:rPr>
          <w:t>61</w:t>
        </w:r>
        <w:r w:rsidR="008B299C">
          <w:rPr>
            <w:webHidden/>
          </w:rPr>
          <w:fldChar w:fldCharType="end"/>
        </w:r>
      </w:hyperlink>
    </w:p>
    <w:p w14:paraId="62ED18C0" w14:textId="495ACC58" w:rsidR="008B299C" w:rsidRDefault="0005192F">
      <w:pPr>
        <w:pStyle w:val="TOC2"/>
        <w:rPr>
          <w:rFonts w:asciiTheme="minorHAnsi" w:eastAsiaTheme="minorEastAsia" w:hAnsiTheme="minorHAnsi" w:cstheme="minorBidi"/>
          <w:lang w:eastAsia="en-US"/>
        </w:rPr>
      </w:pPr>
      <w:hyperlink w:anchor="_Toc457580551" w:history="1">
        <w:r w:rsidR="008B299C" w:rsidRPr="00D01E4C">
          <w:rPr>
            <w:rStyle w:val="Hyperlink"/>
            <w14:scene3d>
              <w14:camera w14:prst="orthographicFront"/>
              <w14:lightRig w14:rig="threePt" w14:dir="t">
                <w14:rot w14:lat="0" w14:lon="0" w14:rev="0"/>
              </w14:lightRig>
            </w14:scene3d>
          </w:rPr>
          <w:t>8.1.</w:t>
        </w:r>
        <w:r w:rsidR="008B299C">
          <w:rPr>
            <w:rFonts w:asciiTheme="minorHAnsi" w:eastAsiaTheme="minorEastAsia" w:hAnsiTheme="minorHAnsi" w:cstheme="minorBidi"/>
            <w:lang w:eastAsia="en-US"/>
          </w:rPr>
          <w:tab/>
        </w:r>
        <w:r w:rsidR="008B299C" w:rsidRPr="00D01E4C">
          <w:rPr>
            <w:rStyle w:val="Hyperlink"/>
          </w:rPr>
          <w:t>Institutional Support</w:t>
        </w:r>
        <w:r w:rsidR="008B299C">
          <w:rPr>
            <w:webHidden/>
          </w:rPr>
          <w:tab/>
        </w:r>
        <w:r w:rsidR="008B299C">
          <w:rPr>
            <w:webHidden/>
          </w:rPr>
          <w:fldChar w:fldCharType="begin"/>
        </w:r>
        <w:r w:rsidR="008B299C">
          <w:rPr>
            <w:webHidden/>
          </w:rPr>
          <w:instrText xml:space="preserve"> PAGEREF _Toc457580551 \h </w:instrText>
        </w:r>
        <w:r w:rsidR="008B299C">
          <w:rPr>
            <w:webHidden/>
          </w:rPr>
        </w:r>
        <w:r w:rsidR="008B299C">
          <w:rPr>
            <w:webHidden/>
          </w:rPr>
          <w:fldChar w:fldCharType="separate"/>
        </w:r>
        <w:r w:rsidR="00CC3E17">
          <w:rPr>
            <w:webHidden/>
          </w:rPr>
          <w:t>62</w:t>
        </w:r>
        <w:r w:rsidR="008B299C">
          <w:rPr>
            <w:webHidden/>
          </w:rPr>
          <w:fldChar w:fldCharType="end"/>
        </w:r>
      </w:hyperlink>
    </w:p>
    <w:p w14:paraId="3CDB60CE" w14:textId="13508D09" w:rsidR="008B299C" w:rsidRDefault="0005192F">
      <w:pPr>
        <w:pStyle w:val="TOC2"/>
        <w:rPr>
          <w:rFonts w:asciiTheme="minorHAnsi" w:eastAsiaTheme="minorEastAsia" w:hAnsiTheme="minorHAnsi" w:cstheme="minorBidi"/>
          <w:lang w:eastAsia="en-US"/>
        </w:rPr>
      </w:pPr>
      <w:hyperlink w:anchor="_Toc457580552" w:history="1">
        <w:r w:rsidR="008B299C" w:rsidRPr="00D01E4C">
          <w:rPr>
            <w:rStyle w:val="Hyperlink"/>
            <w14:scene3d>
              <w14:camera w14:prst="orthographicFront"/>
              <w14:lightRig w14:rig="threePt" w14:dir="t">
                <w14:rot w14:lat="0" w14:lon="0" w14:rev="0"/>
              </w14:lightRig>
            </w14:scene3d>
          </w:rPr>
          <w:t>8.2.</w:t>
        </w:r>
        <w:r w:rsidR="008B299C">
          <w:rPr>
            <w:rFonts w:asciiTheme="minorHAnsi" w:eastAsiaTheme="minorEastAsia" w:hAnsiTheme="minorHAnsi" w:cstheme="minorBidi"/>
            <w:lang w:eastAsia="en-US"/>
          </w:rPr>
          <w:tab/>
        </w:r>
        <w:r w:rsidR="008B299C" w:rsidRPr="00D01E4C">
          <w:rPr>
            <w:rStyle w:val="Hyperlink"/>
          </w:rPr>
          <w:t>Corridor Monitoring</w:t>
        </w:r>
        <w:r w:rsidR="008B299C">
          <w:rPr>
            <w:webHidden/>
          </w:rPr>
          <w:tab/>
        </w:r>
        <w:r w:rsidR="008B299C">
          <w:rPr>
            <w:webHidden/>
          </w:rPr>
          <w:fldChar w:fldCharType="begin"/>
        </w:r>
        <w:r w:rsidR="008B299C">
          <w:rPr>
            <w:webHidden/>
          </w:rPr>
          <w:instrText xml:space="preserve"> PAGEREF _Toc457580552 \h </w:instrText>
        </w:r>
        <w:r w:rsidR="008B299C">
          <w:rPr>
            <w:webHidden/>
          </w:rPr>
        </w:r>
        <w:r w:rsidR="008B299C">
          <w:rPr>
            <w:webHidden/>
          </w:rPr>
          <w:fldChar w:fldCharType="separate"/>
        </w:r>
        <w:r w:rsidR="00CC3E17">
          <w:rPr>
            <w:webHidden/>
          </w:rPr>
          <w:t>68</w:t>
        </w:r>
        <w:r w:rsidR="008B299C">
          <w:rPr>
            <w:webHidden/>
          </w:rPr>
          <w:fldChar w:fldCharType="end"/>
        </w:r>
      </w:hyperlink>
    </w:p>
    <w:p w14:paraId="471D9D9F" w14:textId="3C16E1ED" w:rsidR="008B299C" w:rsidRDefault="0005192F">
      <w:pPr>
        <w:pStyle w:val="TOC2"/>
        <w:rPr>
          <w:rFonts w:asciiTheme="minorHAnsi" w:eastAsiaTheme="minorEastAsia" w:hAnsiTheme="minorHAnsi" w:cstheme="minorBidi"/>
          <w:lang w:eastAsia="en-US"/>
        </w:rPr>
      </w:pPr>
      <w:hyperlink w:anchor="_Toc457580553" w:history="1">
        <w:r w:rsidR="008B299C" w:rsidRPr="00D01E4C">
          <w:rPr>
            <w:rStyle w:val="Hyperlink"/>
            <w14:scene3d>
              <w14:camera w14:prst="orthographicFront"/>
              <w14:lightRig w14:rig="threePt" w14:dir="t">
                <w14:rot w14:lat="0" w14:lon="0" w14:rev="0"/>
              </w14:lightRig>
            </w14:scene3d>
          </w:rPr>
          <w:t>8.3.</w:t>
        </w:r>
        <w:r w:rsidR="008B299C">
          <w:rPr>
            <w:rFonts w:asciiTheme="minorHAnsi" w:eastAsiaTheme="minorEastAsia" w:hAnsiTheme="minorHAnsi" w:cstheme="minorBidi"/>
            <w:lang w:eastAsia="en-US"/>
          </w:rPr>
          <w:tab/>
        </w:r>
        <w:r w:rsidR="008B299C" w:rsidRPr="00D01E4C">
          <w:rPr>
            <w:rStyle w:val="Hyperlink"/>
          </w:rPr>
          <w:t>Strategic Incident/Event Response Planning</w:t>
        </w:r>
        <w:r w:rsidR="008B299C">
          <w:rPr>
            <w:webHidden/>
          </w:rPr>
          <w:tab/>
        </w:r>
        <w:r w:rsidR="008B299C">
          <w:rPr>
            <w:webHidden/>
          </w:rPr>
          <w:fldChar w:fldCharType="begin"/>
        </w:r>
        <w:r w:rsidR="008B299C">
          <w:rPr>
            <w:webHidden/>
          </w:rPr>
          <w:instrText xml:space="preserve"> PAGEREF _Toc457580553 \h </w:instrText>
        </w:r>
        <w:r w:rsidR="008B299C">
          <w:rPr>
            <w:webHidden/>
          </w:rPr>
        </w:r>
        <w:r w:rsidR="008B299C">
          <w:rPr>
            <w:webHidden/>
          </w:rPr>
          <w:fldChar w:fldCharType="separate"/>
        </w:r>
        <w:r w:rsidR="00CC3E17">
          <w:rPr>
            <w:webHidden/>
          </w:rPr>
          <w:t>71</w:t>
        </w:r>
        <w:r w:rsidR="008B299C">
          <w:rPr>
            <w:webHidden/>
          </w:rPr>
          <w:fldChar w:fldCharType="end"/>
        </w:r>
      </w:hyperlink>
    </w:p>
    <w:p w14:paraId="5634ADFC" w14:textId="6C55299E" w:rsidR="008B299C" w:rsidRDefault="0005192F">
      <w:pPr>
        <w:pStyle w:val="TOC2"/>
        <w:rPr>
          <w:rFonts w:asciiTheme="minorHAnsi" w:eastAsiaTheme="minorEastAsia" w:hAnsiTheme="minorHAnsi" w:cstheme="minorBidi"/>
          <w:lang w:eastAsia="en-US"/>
        </w:rPr>
      </w:pPr>
      <w:hyperlink w:anchor="_Toc457580554" w:history="1">
        <w:r w:rsidR="008B299C" w:rsidRPr="00D01E4C">
          <w:rPr>
            <w:rStyle w:val="Hyperlink"/>
            <w14:scene3d>
              <w14:camera w14:prst="orthographicFront"/>
              <w14:lightRig w14:rig="threePt" w14:dir="t">
                <w14:rot w14:lat="0" w14:lon="0" w14:rev="0"/>
              </w14:lightRig>
            </w14:scene3d>
          </w:rPr>
          <w:t>8.4.</w:t>
        </w:r>
        <w:r w:rsidR="008B299C">
          <w:rPr>
            <w:rFonts w:asciiTheme="minorHAnsi" w:eastAsiaTheme="minorEastAsia" w:hAnsiTheme="minorHAnsi" w:cstheme="minorBidi"/>
            <w:lang w:eastAsia="en-US"/>
          </w:rPr>
          <w:tab/>
        </w:r>
        <w:r w:rsidR="008B299C" w:rsidRPr="00D01E4C">
          <w:rPr>
            <w:rStyle w:val="Hyperlink"/>
          </w:rPr>
          <w:t>Real-Time Incident/Event Monitoring</w:t>
        </w:r>
        <w:r w:rsidR="008B299C">
          <w:rPr>
            <w:webHidden/>
          </w:rPr>
          <w:tab/>
        </w:r>
        <w:r w:rsidR="008B299C">
          <w:rPr>
            <w:webHidden/>
          </w:rPr>
          <w:fldChar w:fldCharType="begin"/>
        </w:r>
        <w:r w:rsidR="008B299C">
          <w:rPr>
            <w:webHidden/>
          </w:rPr>
          <w:instrText xml:space="preserve"> PAGEREF _Toc457580554 \h </w:instrText>
        </w:r>
        <w:r w:rsidR="008B299C">
          <w:rPr>
            <w:webHidden/>
          </w:rPr>
        </w:r>
        <w:r w:rsidR="008B299C">
          <w:rPr>
            <w:webHidden/>
          </w:rPr>
          <w:fldChar w:fldCharType="separate"/>
        </w:r>
        <w:r w:rsidR="00CC3E17">
          <w:rPr>
            <w:webHidden/>
          </w:rPr>
          <w:t>77</w:t>
        </w:r>
        <w:r w:rsidR="008B299C">
          <w:rPr>
            <w:webHidden/>
          </w:rPr>
          <w:fldChar w:fldCharType="end"/>
        </w:r>
      </w:hyperlink>
    </w:p>
    <w:p w14:paraId="3E03727D" w14:textId="39BEB2C5" w:rsidR="008B299C" w:rsidRDefault="0005192F">
      <w:pPr>
        <w:pStyle w:val="TOC2"/>
        <w:rPr>
          <w:rFonts w:asciiTheme="minorHAnsi" w:eastAsiaTheme="minorEastAsia" w:hAnsiTheme="minorHAnsi" w:cstheme="minorBidi"/>
          <w:lang w:eastAsia="en-US"/>
        </w:rPr>
      </w:pPr>
      <w:hyperlink w:anchor="_Toc457580555" w:history="1">
        <w:r w:rsidR="008B299C" w:rsidRPr="00D01E4C">
          <w:rPr>
            <w:rStyle w:val="Hyperlink"/>
            <w14:scene3d>
              <w14:camera w14:prst="orthographicFront"/>
              <w14:lightRig w14:rig="threePt" w14:dir="t">
                <w14:rot w14:lat="0" w14:lon="0" w14:rev="0"/>
              </w14:lightRig>
            </w14:scene3d>
          </w:rPr>
          <w:t>8.5.</w:t>
        </w:r>
        <w:r w:rsidR="008B299C">
          <w:rPr>
            <w:rFonts w:asciiTheme="minorHAnsi" w:eastAsiaTheme="minorEastAsia" w:hAnsiTheme="minorHAnsi" w:cstheme="minorBidi"/>
            <w:lang w:eastAsia="en-US"/>
          </w:rPr>
          <w:tab/>
        </w:r>
        <w:r w:rsidR="008B299C" w:rsidRPr="00D01E4C">
          <w:rPr>
            <w:rStyle w:val="Hyperlink"/>
          </w:rPr>
          <w:t>Real-Time Response Planning</w:t>
        </w:r>
        <w:r w:rsidR="008B299C">
          <w:rPr>
            <w:webHidden/>
          </w:rPr>
          <w:tab/>
        </w:r>
        <w:r w:rsidR="008B299C">
          <w:rPr>
            <w:webHidden/>
          </w:rPr>
          <w:fldChar w:fldCharType="begin"/>
        </w:r>
        <w:r w:rsidR="008B299C">
          <w:rPr>
            <w:webHidden/>
          </w:rPr>
          <w:instrText xml:space="preserve"> PAGEREF _Toc457580555 \h </w:instrText>
        </w:r>
        <w:r w:rsidR="008B299C">
          <w:rPr>
            <w:webHidden/>
          </w:rPr>
        </w:r>
        <w:r w:rsidR="008B299C">
          <w:rPr>
            <w:webHidden/>
          </w:rPr>
          <w:fldChar w:fldCharType="separate"/>
        </w:r>
        <w:r w:rsidR="00CC3E17">
          <w:rPr>
            <w:webHidden/>
          </w:rPr>
          <w:t>81</w:t>
        </w:r>
        <w:r w:rsidR="008B299C">
          <w:rPr>
            <w:webHidden/>
          </w:rPr>
          <w:fldChar w:fldCharType="end"/>
        </w:r>
      </w:hyperlink>
    </w:p>
    <w:p w14:paraId="254C0C5D" w14:textId="29E6593E" w:rsidR="008B299C" w:rsidRDefault="0005192F">
      <w:pPr>
        <w:pStyle w:val="TOC2"/>
        <w:rPr>
          <w:rFonts w:asciiTheme="minorHAnsi" w:eastAsiaTheme="minorEastAsia" w:hAnsiTheme="minorHAnsi" w:cstheme="minorBidi"/>
          <w:lang w:eastAsia="en-US"/>
        </w:rPr>
      </w:pPr>
      <w:hyperlink w:anchor="_Toc457580556" w:history="1">
        <w:r w:rsidR="008B299C" w:rsidRPr="00D01E4C">
          <w:rPr>
            <w:rStyle w:val="Hyperlink"/>
            <w14:scene3d>
              <w14:camera w14:prst="orthographicFront"/>
              <w14:lightRig w14:rig="threePt" w14:dir="t">
                <w14:rot w14:lat="0" w14:lon="0" w14:rev="0"/>
              </w14:lightRig>
            </w14:scene3d>
          </w:rPr>
          <w:t>8.6.</w:t>
        </w:r>
        <w:r w:rsidR="008B299C">
          <w:rPr>
            <w:rFonts w:asciiTheme="minorHAnsi" w:eastAsiaTheme="minorEastAsia" w:hAnsiTheme="minorHAnsi" w:cstheme="minorBidi"/>
            <w:lang w:eastAsia="en-US"/>
          </w:rPr>
          <w:tab/>
        </w:r>
        <w:r w:rsidR="008B299C" w:rsidRPr="00D01E4C">
          <w:rPr>
            <w:rStyle w:val="Hyperlink"/>
          </w:rPr>
          <w:t>Response Plan Implementation</w:t>
        </w:r>
        <w:r w:rsidR="008B299C">
          <w:rPr>
            <w:webHidden/>
          </w:rPr>
          <w:tab/>
        </w:r>
        <w:r w:rsidR="008B299C">
          <w:rPr>
            <w:webHidden/>
          </w:rPr>
          <w:fldChar w:fldCharType="begin"/>
        </w:r>
        <w:r w:rsidR="008B299C">
          <w:rPr>
            <w:webHidden/>
          </w:rPr>
          <w:instrText xml:space="preserve"> PAGEREF _Toc457580556 \h </w:instrText>
        </w:r>
        <w:r w:rsidR="008B299C">
          <w:rPr>
            <w:webHidden/>
          </w:rPr>
        </w:r>
        <w:r w:rsidR="008B299C">
          <w:rPr>
            <w:webHidden/>
          </w:rPr>
          <w:fldChar w:fldCharType="separate"/>
        </w:r>
        <w:r w:rsidR="00CC3E17">
          <w:rPr>
            <w:webHidden/>
          </w:rPr>
          <w:t>85</w:t>
        </w:r>
        <w:r w:rsidR="008B299C">
          <w:rPr>
            <w:webHidden/>
          </w:rPr>
          <w:fldChar w:fldCharType="end"/>
        </w:r>
      </w:hyperlink>
    </w:p>
    <w:p w14:paraId="7183154A" w14:textId="141AFB59" w:rsidR="008B299C" w:rsidRDefault="0005192F">
      <w:pPr>
        <w:pStyle w:val="TOC2"/>
        <w:rPr>
          <w:rFonts w:asciiTheme="minorHAnsi" w:eastAsiaTheme="minorEastAsia" w:hAnsiTheme="minorHAnsi" w:cstheme="minorBidi"/>
          <w:lang w:eastAsia="en-US"/>
        </w:rPr>
      </w:pPr>
      <w:hyperlink w:anchor="_Toc457580557" w:history="1">
        <w:r w:rsidR="008B299C" w:rsidRPr="00D01E4C">
          <w:rPr>
            <w:rStyle w:val="Hyperlink"/>
            <w14:scene3d>
              <w14:camera w14:prst="orthographicFront"/>
              <w14:lightRig w14:rig="threePt" w14:dir="t">
                <w14:rot w14:lat="0" w14:lon="0" w14:rev="0"/>
              </w14:lightRig>
            </w14:scene3d>
          </w:rPr>
          <w:t>8.7.</w:t>
        </w:r>
        <w:r w:rsidR="008B299C">
          <w:rPr>
            <w:rFonts w:asciiTheme="minorHAnsi" w:eastAsiaTheme="minorEastAsia" w:hAnsiTheme="minorHAnsi" w:cstheme="minorBidi"/>
            <w:lang w:eastAsia="en-US"/>
          </w:rPr>
          <w:tab/>
        </w:r>
        <w:r w:rsidR="008B299C" w:rsidRPr="00D01E4C">
          <w:rPr>
            <w:rStyle w:val="Hyperlink"/>
          </w:rPr>
          <w:t>Data Management</w:t>
        </w:r>
        <w:r w:rsidR="008B299C">
          <w:rPr>
            <w:webHidden/>
          </w:rPr>
          <w:tab/>
        </w:r>
        <w:r w:rsidR="008B299C">
          <w:rPr>
            <w:webHidden/>
          </w:rPr>
          <w:fldChar w:fldCharType="begin"/>
        </w:r>
        <w:r w:rsidR="008B299C">
          <w:rPr>
            <w:webHidden/>
          </w:rPr>
          <w:instrText xml:space="preserve"> PAGEREF _Toc457580557 \h </w:instrText>
        </w:r>
        <w:r w:rsidR="008B299C">
          <w:rPr>
            <w:webHidden/>
          </w:rPr>
        </w:r>
        <w:r w:rsidR="008B299C">
          <w:rPr>
            <w:webHidden/>
          </w:rPr>
          <w:fldChar w:fldCharType="separate"/>
        </w:r>
        <w:r w:rsidR="00CC3E17">
          <w:rPr>
            <w:webHidden/>
          </w:rPr>
          <w:t>89</w:t>
        </w:r>
        <w:r w:rsidR="008B299C">
          <w:rPr>
            <w:webHidden/>
          </w:rPr>
          <w:fldChar w:fldCharType="end"/>
        </w:r>
      </w:hyperlink>
    </w:p>
    <w:p w14:paraId="4CD498FD" w14:textId="47372EB5" w:rsidR="008B299C" w:rsidRDefault="0005192F">
      <w:pPr>
        <w:pStyle w:val="TOC2"/>
        <w:rPr>
          <w:rFonts w:asciiTheme="minorHAnsi" w:eastAsiaTheme="minorEastAsia" w:hAnsiTheme="minorHAnsi" w:cstheme="minorBidi"/>
          <w:lang w:eastAsia="en-US"/>
        </w:rPr>
      </w:pPr>
      <w:hyperlink w:anchor="_Toc457580558" w:history="1">
        <w:r w:rsidR="008B299C" w:rsidRPr="00D01E4C">
          <w:rPr>
            <w:rStyle w:val="Hyperlink"/>
            <w14:scene3d>
              <w14:camera w14:prst="orthographicFront"/>
              <w14:lightRig w14:rig="threePt" w14:dir="t">
                <w14:rot w14:lat="0" w14:lon="0" w14:rev="0"/>
              </w14:lightRig>
            </w14:scene3d>
          </w:rPr>
          <w:t>8.8.</w:t>
        </w:r>
        <w:r w:rsidR="008B299C">
          <w:rPr>
            <w:rFonts w:asciiTheme="minorHAnsi" w:eastAsiaTheme="minorEastAsia" w:hAnsiTheme="minorHAnsi" w:cstheme="minorBidi"/>
            <w:lang w:eastAsia="en-US"/>
          </w:rPr>
          <w:tab/>
        </w:r>
        <w:r w:rsidR="008B299C" w:rsidRPr="00D01E4C">
          <w:rPr>
            <w:rStyle w:val="Hyperlink"/>
          </w:rPr>
          <w:t>Decision Support</w:t>
        </w:r>
        <w:r w:rsidR="008B299C">
          <w:rPr>
            <w:webHidden/>
          </w:rPr>
          <w:tab/>
        </w:r>
        <w:r w:rsidR="008B299C">
          <w:rPr>
            <w:webHidden/>
          </w:rPr>
          <w:fldChar w:fldCharType="begin"/>
        </w:r>
        <w:r w:rsidR="008B299C">
          <w:rPr>
            <w:webHidden/>
          </w:rPr>
          <w:instrText xml:space="preserve"> PAGEREF _Toc457580558 \h </w:instrText>
        </w:r>
        <w:r w:rsidR="008B299C">
          <w:rPr>
            <w:webHidden/>
          </w:rPr>
        </w:r>
        <w:r w:rsidR="008B299C">
          <w:rPr>
            <w:webHidden/>
          </w:rPr>
          <w:fldChar w:fldCharType="separate"/>
        </w:r>
        <w:r w:rsidR="00CC3E17">
          <w:rPr>
            <w:webHidden/>
          </w:rPr>
          <w:t>93</w:t>
        </w:r>
        <w:r w:rsidR="008B299C">
          <w:rPr>
            <w:webHidden/>
          </w:rPr>
          <w:fldChar w:fldCharType="end"/>
        </w:r>
      </w:hyperlink>
    </w:p>
    <w:p w14:paraId="12FE0B56" w14:textId="0CCEFBA9" w:rsidR="008B299C" w:rsidRDefault="0005192F">
      <w:pPr>
        <w:pStyle w:val="TOC2"/>
        <w:rPr>
          <w:rFonts w:asciiTheme="minorHAnsi" w:eastAsiaTheme="minorEastAsia" w:hAnsiTheme="minorHAnsi" w:cstheme="minorBidi"/>
          <w:lang w:eastAsia="en-US"/>
        </w:rPr>
      </w:pPr>
      <w:hyperlink w:anchor="_Toc457580559" w:history="1">
        <w:r w:rsidR="008B299C" w:rsidRPr="00D01E4C">
          <w:rPr>
            <w:rStyle w:val="Hyperlink"/>
            <w14:scene3d>
              <w14:camera w14:prst="orthographicFront"/>
              <w14:lightRig w14:rig="threePt" w14:dir="t">
                <w14:rot w14:lat="0" w14:lon="0" w14:rev="0"/>
              </w14:lightRig>
            </w14:scene3d>
          </w:rPr>
          <w:t>8.9.</w:t>
        </w:r>
        <w:r w:rsidR="008B299C">
          <w:rPr>
            <w:rFonts w:asciiTheme="minorHAnsi" w:eastAsiaTheme="minorEastAsia" w:hAnsiTheme="minorHAnsi" w:cstheme="minorBidi"/>
            <w:lang w:eastAsia="en-US"/>
          </w:rPr>
          <w:tab/>
        </w:r>
        <w:r w:rsidR="008B299C" w:rsidRPr="00D01E4C">
          <w:rPr>
            <w:rStyle w:val="Hyperlink"/>
          </w:rPr>
          <w:t>Core System User Interface</w:t>
        </w:r>
        <w:r w:rsidR="008B299C">
          <w:rPr>
            <w:webHidden/>
          </w:rPr>
          <w:tab/>
        </w:r>
        <w:r w:rsidR="008B299C">
          <w:rPr>
            <w:webHidden/>
          </w:rPr>
          <w:fldChar w:fldCharType="begin"/>
        </w:r>
        <w:r w:rsidR="008B299C">
          <w:rPr>
            <w:webHidden/>
          </w:rPr>
          <w:instrText xml:space="preserve"> PAGEREF _Toc457580559 \h </w:instrText>
        </w:r>
        <w:r w:rsidR="008B299C">
          <w:rPr>
            <w:webHidden/>
          </w:rPr>
        </w:r>
        <w:r w:rsidR="008B299C">
          <w:rPr>
            <w:webHidden/>
          </w:rPr>
          <w:fldChar w:fldCharType="separate"/>
        </w:r>
        <w:r w:rsidR="00CC3E17">
          <w:rPr>
            <w:webHidden/>
          </w:rPr>
          <w:t>96</w:t>
        </w:r>
        <w:r w:rsidR="008B299C">
          <w:rPr>
            <w:webHidden/>
          </w:rPr>
          <w:fldChar w:fldCharType="end"/>
        </w:r>
      </w:hyperlink>
    </w:p>
    <w:p w14:paraId="3705AB86" w14:textId="2824192D" w:rsidR="008B299C" w:rsidRDefault="0005192F">
      <w:pPr>
        <w:pStyle w:val="TOC2"/>
        <w:rPr>
          <w:rFonts w:asciiTheme="minorHAnsi" w:eastAsiaTheme="minorEastAsia" w:hAnsiTheme="minorHAnsi" w:cstheme="minorBidi"/>
          <w:lang w:eastAsia="en-US"/>
        </w:rPr>
      </w:pPr>
      <w:hyperlink w:anchor="_Toc457580560" w:history="1">
        <w:r w:rsidR="008B299C" w:rsidRPr="00D01E4C">
          <w:rPr>
            <w:rStyle w:val="Hyperlink"/>
            <w14:scene3d>
              <w14:camera w14:prst="orthographicFront"/>
              <w14:lightRig w14:rig="threePt" w14:dir="t">
                <w14:rot w14:lat="0" w14:lon="0" w14:rev="0"/>
              </w14:lightRig>
            </w14:scene3d>
          </w:rPr>
          <w:t>8.10.</w:t>
        </w:r>
        <w:r w:rsidR="008B299C">
          <w:rPr>
            <w:rFonts w:asciiTheme="minorHAnsi" w:eastAsiaTheme="minorEastAsia" w:hAnsiTheme="minorHAnsi" w:cstheme="minorBidi"/>
            <w:lang w:eastAsia="en-US"/>
          </w:rPr>
          <w:tab/>
        </w:r>
        <w:r w:rsidR="008B299C" w:rsidRPr="00D01E4C">
          <w:rPr>
            <w:rStyle w:val="Hyperlink"/>
          </w:rPr>
          <w:t>System Integration</w:t>
        </w:r>
        <w:r w:rsidR="008B299C">
          <w:rPr>
            <w:webHidden/>
          </w:rPr>
          <w:tab/>
        </w:r>
        <w:r w:rsidR="008B299C">
          <w:rPr>
            <w:webHidden/>
          </w:rPr>
          <w:fldChar w:fldCharType="begin"/>
        </w:r>
        <w:r w:rsidR="008B299C">
          <w:rPr>
            <w:webHidden/>
          </w:rPr>
          <w:instrText xml:space="preserve"> PAGEREF _Toc457580560 \h </w:instrText>
        </w:r>
        <w:r w:rsidR="008B299C">
          <w:rPr>
            <w:webHidden/>
          </w:rPr>
        </w:r>
        <w:r w:rsidR="008B299C">
          <w:rPr>
            <w:webHidden/>
          </w:rPr>
          <w:fldChar w:fldCharType="separate"/>
        </w:r>
        <w:r w:rsidR="00CC3E17">
          <w:rPr>
            <w:webHidden/>
          </w:rPr>
          <w:t>100</w:t>
        </w:r>
        <w:r w:rsidR="008B299C">
          <w:rPr>
            <w:webHidden/>
          </w:rPr>
          <w:fldChar w:fldCharType="end"/>
        </w:r>
      </w:hyperlink>
    </w:p>
    <w:p w14:paraId="6F91FFE1" w14:textId="0FB92C08" w:rsidR="008B299C" w:rsidRDefault="0005192F">
      <w:pPr>
        <w:pStyle w:val="TOC2"/>
        <w:rPr>
          <w:rFonts w:asciiTheme="minorHAnsi" w:eastAsiaTheme="minorEastAsia" w:hAnsiTheme="minorHAnsi" w:cstheme="minorBidi"/>
          <w:lang w:eastAsia="en-US"/>
        </w:rPr>
      </w:pPr>
      <w:hyperlink w:anchor="_Toc457580561" w:history="1">
        <w:r w:rsidR="008B299C" w:rsidRPr="00D01E4C">
          <w:rPr>
            <w:rStyle w:val="Hyperlink"/>
            <w14:scene3d>
              <w14:camera w14:prst="orthographicFront"/>
              <w14:lightRig w14:rig="threePt" w14:dir="t">
                <w14:rot w14:lat="0" w14:lon="0" w14:rev="0"/>
              </w14:lightRig>
            </w14:scene3d>
          </w:rPr>
          <w:t>8.11.</w:t>
        </w:r>
        <w:r w:rsidR="008B299C">
          <w:rPr>
            <w:rFonts w:asciiTheme="minorHAnsi" w:eastAsiaTheme="minorEastAsia" w:hAnsiTheme="minorHAnsi" w:cstheme="minorBidi"/>
            <w:lang w:eastAsia="en-US"/>
          </w:rPr>
          <w:tab/>
        </w:r>
        <w:r w:rsidR="008B299C" w:rsidRPr="00D01E4C">
          <w:rPr>
            <w:rStyle w:val="Hyperlink"/>
          </w:rPr>
          <w:t>System Management</w:t>
        </w:r>
        <w:r w:rsidR="008B299C">
          <w:rPr>
            <w:webHidden/>
          </w:rPr>
          <w:tab/>
        </w:r>
        <w:r w:rsidR="008B299C">
          <w:rPr>
            <w:webHidden/>
          </w:rPr>
          <w:fldChar w:fldCharType="begin"/>
        </w:r>
        <w:r w:rsidR="008B299C">
          <w:rPr>
            <w:webHidden/>
          </w:rPr>
          <w:instrText xml:space="preserve"> PAGEREF _Toc457580561 \h </w:instrText>
        </w:r>
        <w:r w:rsidR="008B299C">
          <w:rPr>
            <w:webHidden/>
          </w:rPr>
        </w:r>
        <w:r w:rsidR="008B299C">
          <w:rPr>
            <w:webHidden/>
          </w:rPr>
          <w:fldChar w:fldCharType="separate"/>
        </w:r>
        <w:r w:rsidR="00CC3E17">
          <w:rPr>
            <w:webHidden/>
          </w:rPr>
          <w:t>103</w:t>
        </w:r>
        <w:r w:rsidR="008B299C">
          <w:rPr>
            <w:webHidden/>
          </w:rPr>
          <w:fldChar w:fldCharType="end"/>
        </w:r>
      </w:hyperlink>
    </w:p>
    <w:p w14:paraId="4F125086" w14:textId="7DF47734" w:rsidR="008B299C" w:rsidRDefault="0005192F">
      <w:pPr>
        <w:pStyle w:val="TOC2"/>
        <w:rPr>
          <w:rFonts w:asciiTheme="minorHAnsi" w:eastAsiaTheme="minorEastAsia" w:hAnsiTheme="minorHAnsi" w:cstheme="minorBidi"/>
          <w:lang w:eastAsia="en-US"/>
        </w:rPr>
      </w:pPr>
      <w:hyperlink w:anchor="_Toc457580562" w:history="1">
        <w:r w:rsidR="008B299C" w:rsidRPr="00D01E4C">
          <w:rPr>
            <w:rStyle w:val="Hyperlink"/>
            <w:lang w:eastAsia="zh-CN"/>
            <w14:scene3d>
              <w14:camera w14:prst="orthographicFront"/>
              <w14:lightRig w14:rig="threePt" w14:dir="t">
                <w14:rot w14:lat="0" w14:lon="0" w14:rev="0"/>
              </w14:lightRig>
            </w14:scene3d>
          </w:rPr>
          <w:t>8.12.</w:t>
        </w:r>
        <w:r w:rsidR="008B299C">
          <w:rPr>
            <w:rFonts w:asciiTheme="minorHAnsi" w:eastAsiaTheme="minorEastAsia" w:hAnsiTheme="minorHAnsi" w:cstheme="minorBidi"/>
            <w:lang w:eastAsia="en-US"/>
          </w:rPr>
          <w:tab/>
        </w:r>
        <w:r w:rsidR="008B299C" w:rsidRPr="00D01E4C">
          <w:rPr>
            <w:rStyle w:val="Hyperlink"/>
            <w:lang w:eastAsia="zh-CN"/>
          </w:rPr>
          <w:t>Summary of Cities’ and Caltrans’ Requirements</w:t>
        </w:r>
        <w:r w:rsidR="008B299C">
          <w:rPr>
            <w:webHidden/>
          </w:rPr>
          <w:tab/>
        </w:r>
        <w:r w:rsidR="008B299C">
          <w:rPr>
            <w:webHidden/>
          </w:rPr>
          <w:fldChar w:fldCharType="begin"/>
        </w:r>
        <w:r w:rsidR="008B299C">
          <w:rPr>
            <w:webHidden/>
          </w:rPr>
          <w:instrText xml:space="preserve"> PAGEREF _Toc457580562 \h </w:instrText>
        </w:r>
        <w:r w:rsidR="008B299C">
          <w:rPr>
            <w:webHidden/>
          </w:rPr>
        </w:r>
        <w:r w:rsidR="008B299C">
          <w:rPr>
            <w:webHidden/>
          </w:rPr>
          <w:fldChar w:fldCharType="separate"/>
        </w:r>
        <w:r w:rsidR="00CC3E17">
          <w:rPr>
            <w:webHidden/>
          </w:rPr>
          <w:t>107</w:t>
        </w:r>
        <w:r w:rsidR="008B299C">
          <w:rPr>
            <w:webHidden/>
          </w:rPr>
          <w:fldChar w:fldCharType="end"/>
        </w:r>
      </w:hyperlink>
    </w:p>
    <w:p w14:paraId="0CA81334" w14:textId="1FB4AF89" w:rsidR="008B299C" w:rsidRDefault="0005192F">
      <w:pPr>
        <w:pStyle w:val="TOC1"/>
        <w:rPr>
          <w:rFonts w:asciiTheme="minorHAnsi" w:eastAsiaTheme="minorEastAsia" w:hAnsiTheme="minorHAnsi" w:cstheme="minorBidi"/>
          <w:b w:val="0"/>
        </w:rPr>
      </w:pPr>
      <w:hyperlink w:anchor="_Toc457580563" w:history="1">
        <w:r w:rsidR="008B299C" w:rsidRPr="00D01E4C">
          <w:rPr>
            <w:rStyle w:val="Hyperlink"/>
          </w:rPr>
          <w:t>9.</w:t>
        </w:r>
        <w:r w:rsidR="008B299C">
          <w:rPr>
            <w:rFonts w:asciiTheme="minorHAnsi" w:eastAsiaTheme="minorEastAsia" w:hAnsiTheme="minorHAnsi" w:cstheme="minorBidi"/>
            <w:b w:val="0"/>
          </w:rPr>
          <w:tab/>
        </w:r>
        <w:r w:rsidR="008B299C" w:rsidRPr="00D01E4C">
          <w:rPr>
            <w:rStyle w:val="Hyperlink"/>
          </w:rPr>
          <w:t>Specific Requirements for the I-210 Pilot</w:t>
        </w:r>
        <w:r w:rsidR="008B299C">
          <w:rPr>
            <w:webHidden/>
          </w:rPr>
          <w:tab/>
        </w:r>
        <w:r w:rsidR="008B299C">
          <w:rPr>
            <w:webHidden/>
          </w:rPr>
          <w:fldChar w:fldCharType="begin"/>
        </w:r>
        <w:r w:rsidR="008B299C">
          <w:rPr>
            <w:webHidden/>
          </w:rPr>
          <w:instrText xml:space="preserve"> PAGEREF _Toc457580563 \h </w:instrText>
        </w:r>
        <w:r w:rsidR="008B299C">
          <w:rPr>
            <w:webHidden/>
          </w:rPr>
        </w:r>
        <w:r w:rsidR="008B299C">
          <w:rPr>
            <w:webHidden/>
          </w:rPr>
          <w:fldChar w:fldCharType="separate"/>
        </w:r>
        <w:r w:rsidR="00CC3E17">
          <w:rPr>
            <w:webHidden/>
          </w:rPr>
          <w:t>111</w:t>
        </w:r>
        <w:r w:rsidR="008B299C">
          <w:rPr>
            <w:webHidden/>
          </w:rPr>
          <w:fldChar w:fldCharType="end"/>
        </w:r>
      </w:hyperlink>
    </w:p>
    <w:p w14:paraId="26F5624C" w14:textId="4B632B73" w:rsidR="008B299C" w:rsidRDefault="0005192F">
      <w:pPr>
        <w:pStyle w:val="TOC2"/>
        <w:rPr>
          <w:rFonts w:asciiTheme="minorHAnsi" w:eastAsiaTheme="minorEastAsia" w:hAnsiTheme="minorHAnsi" w:cstheme="minorBidi"/>
          <w:lang w:eastAsia="en-US"/>
        </w:rPr>
      </w:pPr>
      <w:hyperlink w:anchor="_Toc457580564" w:history="1">
        <w:r w:rsidR="008B299C" w:rsidRPr="00D01E4C">
          <w:rPr>
            <w:rStyle w:val="Hyperlink"/>
            <w14:scene3d>
              <w14:camera w14:prst="orthographicFront"/>
              <w14:lightRig w14:rig="threePt" w14:dir="t">
                <w14:rot w14:lat="0" w14:lon="0" w14:rev="0"/>
              </w14:lightRig>
            </w14:scene3d>
          </w:rPr>
          <w:t>9.1.</w:t>
        </w:r>
        <w:r w:rsidR="008B299C">
          <w:rPr>
            <w:rFonts w:asciiTheme="minorHAnsi" w:eastAsiaTheme="minorEastAsia" w:hAnsiTheme="minorHAnsi" w:cstheme="minorBidi"/>
            <w:lang w:eastAsia="en-US"/>
          </w:rPr>
          <w:tab/>
        </w:r>
        <w:r w:rsidR="008B299C" w:rsidRPr="00D01E4C">
          <w:rPr>
            <w:rStyle w:val="Hyperlink"/>
          </w:rPr>
          <w:t>Institutional Requirements</w:t>
        </w:r>
        <w:r w:rsidR="008B299C">
          <w:rPr>
            <w:webHidden/>
          </w:rPr>
          <w:tab/>
        </w:r>
        <w:r w:rsidR="008B299C">
          <w:rPr>
            <w:webHidden/>
          </w:rPr>
          <w:fldChar w:fldCharType="begin"/>
        </w:r>
        <w:r w:rsidR="008B299C">
          <w:rPr>
            <w:webHidden/>
          </w:rPr>
          <w:instrText xml:space="preserve"> PAGEREF _Toc457580564 \h </w:instrText>
        </w:r>
        <w:r w:rsidR="008B299C">
          <w:rPr>
            <w:webHidden/>
          </w:rPr>
        </w:r>
        <w:r w:rsidR="008B299C">
          <w:rPr>
            <w:webHidden/>
          </w:rPr>
          <w:fldChar w:fldCharType="separate"/>
        </w:r>
        <w:r w:rsidR="00CC3E17">
          <w:rPr>
            <w:webHidden/>
          </w:rPr>
          <w:t>111</w:t>
        </w:r>
        <w:r w:rsidR="008B299C">
          <w:rPr>
            <w:webHidden/>
          </w:rPr>
          <w:fldChar w:fldCharType="end"/>
        </w:r>
      </w:hyperlink>
    </w:p>
    <w:p w14:paraId="2EC8BE20" w14:textId="573FA259" w:rsidR="008B299C" w:rsidRDefault="0005192F">
      <w:pPr>
        <w:pStyle w:val="TOC3"/>
        <w:rPr>
          <w:rFonts w:asciiTheme="minorHAnsi" w:eastAsiaTheme="minorEastAsia" w:hAnsiTheme="minorHAnsi" w:cstheme="minorBidi"/>
          <w:lang w:eastAsia="en-US"/>
        </w:rPr>
      </w:pPr>
      <w:hyperlink w:anchor="_Toc457580565" w:history="1">
        <w:r w:rsidR="008B299C" w:rsidRPr="00D01E4C">
          <w:rPr>
            <w:rStyle w:val="Hyperlink"/>
            <w14:scene3d>
              <w14:camera w14:prst="orthographicFront"/>
              <w14:lightRig w14:rig="threePt" w14:dir="t">
                <w14:rot w14:lat="0" w14:lon="0" w14:rev="0"/>
              </w14:lightRig>
            </w14:scene3d>
          </w:rPr>
          <w:t>9.1.1.</w:t>
        </w:r>
        <w:r w:rsidR="008B299C">
          <w:rPr>
            <w:rFonts w:asciiTheme="minorHAnsi" w:eastAsiaTheme="minorEastAsia" w:hAnsiTheme="minorHAnsi" w:cstheme="minorBidi"/>
            <w:lang w:eastAsia="en-US"/>
          </w:rPr>
          <w:tab/>
        </w:r>
        <w:r w:rsidR="008B299C" w:rsidRPr="00D01E4C">
          <w:rPr>
            <w:rStyle w:val="Hyperlink"/>
          </w:rPr>
          <w:t>Corridor Strategic Planning</w:t>
        </w:r>
        <w:r w:rsidR="008B299C">
          <w:rPr>
            <w:webHidden/>
          </w:rPr>
          <w:tab/>
        </w:r>
        <w:r w:rsidR="008B299C">
          <w:rPr>
            <w:webHidden/>
          </w:rPr>
          <w:fldChar w:fldCharType="begin"/>
        </w:r>
        <w:r w:rsidR="008B299C">
          <w:rPr>
            <w:webHidden/>
          </w:rPr>
          <w:instrText xml:space="preserve"> PAGEREF _Toc457580565 \h </w:instrText>
        </w:r>
        <w:r w:rsidR="008B299C">
          <w:rPr>
            <w:webHidden/>
          </w:rPr>
        </w:r>
        <w:r w:rsidR="008B299C">
          <w:rPr>
            <w:webHidden/>
          </w:rPr>
          <w:fldChar w:fldCharType="separate"/>
        </w:r>
        <w:r w:rsidR="00CC3E17">
          <w:rPr>
            <w:webHidden/>
          </w:rPr>
          <w:t>111</w:t>
        </w:r>
        <w:r w:rsidR="008B299C">
          <w:rPr>
            <w:webHidden/>
          </w:rPr>
          <w:fldChar w:fldCharType="end"/>
        </w:r>
      </w:hyperlink>
    </w:p>
    <w:p w14:paraId="66329429" w14:textId="78E7CD7E" w:rsidR="008B299C" w:rsidRDefault="0005192F">
      <w:pPr>
        <w:pStyle w:val="TOC3"/>
        <w:rPr>
          <w:rFonts w:asciiTheme="minorHAnsi" w:eastAsiaTheme="minorEastAsia" w:hAnsiTheme="minorHAnsi" w:cstheme="minorBidi"/>
          <w:lang w:eastAsia="en-US"/>
        </w:rPr>
      </w:pPr>
      <w:hyperlink w:anchor="_Toc457580566" w:history="1">
        <w:r w:rsidR="008B299C" w:rsidRPr="00D01E4C">
          <w:rPr>
            <w:rStyle w:val="Hyperlink"/>
            <w14:scene3d>
              <w14:camera w14:prst="orthographicFront"/>
              <w14:lightRig w14:rig="threePt" w14:dir="t">
                <w14:rot w14:lat="0" w14:lon="0" w14:rev="0"/>
              </w14:lightRig>
            </w14:scene3d>
          </w:rPr>
          <w:t>9.1.2.</w:t>
        </w:r>
        <w:r w:rsidR="008B299C">
          <w:rPr>
            <w:rFonts w:asciiTheme="minorHAnsi" w:eastAsiaTheme="minorEastAsia" w:hAnsiTheme="minorHAnsi" w:cstheme="minorBidi"/>
            <w:lang w:eastAsia="en-US"/>
          </w:rPr>
          <w:tab/>
        </w:r>
        <w:r w:rsidR="008B299C" w:rsidRPr="00D01E4C">
          <w:rPr>
            <w:rStyle w:val="Hyperlink"/>
          </w:rPr>
          <w:t>Asset Existence</w:t>
        </w:r>
        <w:r w:rsidR="008B299C">
          <w:rPr>
            <w:webHidden/>
          </w:rPr>
          <w:tab/>
        </w:r>
        <w:r w:rsidR="008B299C">
          <w:rPr>
            <w:webHidden/>
          </w:rPr>
          <w:fldChar w:fldCharType="begin"/>
        </w:r>
        <w:r w:rsidR="008B299C">
          <w:rPr>
            <w:webHidden/>
          </w:rPr>
          <w:instrText xml:space="preserve"> PAGEREF _Toc457580566 \h </w:instrText>
        </w:r>
        <w:r w:rsidR="008B299C">
          <w:rPr>
            <w:webHidden/>
          </w:rPr>
        </w:r>
        <w:r w:rsidR="008B299C">
          <w:rPr>
            <w:webHidden/>
          </w:rPr>
          <w:fldChar w:fldCharType="separate"/>
        </w:r>
        <w:r w:rsidR="00CC3E17">
          <w:rPr>
            <w:webHidden/>
          </w:rPr>
          <w:t>113</w:t>
        </w:r>
        <w:r w:rsidR="008B299C">
          <w:rPr>
            <w:webHidden/>
          </w:rPr>
          <w:fldChar w:fldCharType="end"/>
        </w:r>
      </w:hyperlink>
    </w:p>
    <w:p w14:paraId="3D6ACE20" w14:textId="115E007F" w:rsidR="008B299C" w:rsidRDefault="0005192F">
      <w:pPr>
        <w:pStyle w:val="TOC3"/>
        <w:rPr>
          <w:rFonts w:asciiTheme="minorHAnsi" w:eastAsiaTheme="minorEastAsia" w:hAnsiTheme="minorHAnsi" w:cstheme="minorBidi"/>
          <w:lang w:eastAsia="en-US"/>
        </w:rPr>
      </w:pPr>
      <w:hyperlink w:anchor="_Toc457580567" w:history="1">
        <w:r w:rsidR="008B299C" w:rsidRPr="00D01E4C">
          <w:rPr>
            <w:rStyle w:val="Hyperlink"/>
            <w14:scene3d>
              <w14:camera w14:prst="orthographicFront"/>
              <w14:lightRig w14:rig="threePt" w14:dir="t">
                <w14:rot w14:lat="0" w14:lon="0" w14:rev="0"/>
              </w14:lightRig>
            </w14:scene3d>
          </w:rPr>
          <w:t>9.1.3.</w:t>
        </w:r>
        <w:r w:rsidR="008B299C">
          <w:rPr>
            <w:rFonts w:asciiTheme="minorHAnsi" w:eastAsiaTheme="minorEastAsia" w:hAnsiTheme="minorHAnsi" w:cstheme="minorBidi"/>
            <w:lang w:eastAsia="en-US"/>
          </w:rPr>
          <w:tab/>
        </w:r>
        <w:r w:rsidR="008B299C" w:rsidRPr="00D01E4C">
          <w:rPr>
            <w:rStyle w:val="Hyperlink"/>
          </w:rPr>
          <w:t>Corridor Champions</w:t>
        </w:r>
        <w:r w:rsidR="008B299C">
          <w:rPr>
            <w:webHidden/>
          </w:rPr>
          <w:tab/>
        </w:r>
        <w:r w:rsidR="008B299C">
          <w:rPr>
            <w:webHidden/>
          </w:rPr>
          <w:fldChar w:fldCharType="begin"/>
        </w:r>
        <w:r w:rsidR="008B299C">
          <w:rPr>
            <w:webHidden/>
          </w:rPr>
          <w:instrText xml:space="preserve"> PAGEREF _Toc457580567 \h </w:instrText>
        </w:r>
        <w:r w:rsidR="008B299C">
          <w:rPr>
            <w:webHidden/>
          </w:rPr>
        </w:r>
        <w:r w:rsidR="008B299C">
          <w:rPr>
            <w:webHidden/>
          </w:rPr>
          <w:fldChar w:fldCharType="separate"/>
        </w:r>
        <w:r w:rsidR="00CC3E17">
          <w:rPr>
            <w:webHidden/>
          </w:rPr>
          <w:t>114</w:t>
        </w:r>
        <w:r w:rsidR="008B299C">
          <w:rPr>
            <w:webHidden/>
          </w:rPr>
          <w:fldChar w:fldCharType="end"/>
        </w:r>
      </w:hyperlink>
    </w:p>
    <w:p w14:paraId="45726450" w14:textId="1A2A9035" w:rsidR="008B299C" w:rsidRDefault="0005192F">
      <w:pPr>
        <w:pStyle w:val="TOC3"/>
        <w:rPr>
          <w:rFonts w:asciiTheme="minorHAnsi" w:eastAsiaTheme="minorEastAsia" w:hAnsiTheme="minorHAnsi" w:cstheme="minorBidi"/>
          <w:lang w:eastAsia="en-US"/>
        </w:rPr>
      </w:pPr>
      <w:hyperlink w:anchor="_Toc457580568" w:history="1">
        <w:r w:rsidR="008B299C" w:rsidRPr="00D01E4C">
          <w:rPr>
            <w:rStyle w:val="Hyperlink"/>
            <w14:scene3d>
              <w14:camera w14:prst="orthographicFront"/>
              <w14:lightRig w14:rig="threePt" w14:dir="t">
                <w14:rot w14:lat="0" w14:lon="0" w14:rev="0"/>
              </w14:lightRig>
            </w14:scene3d>
          </w:rPr>
          <w:t>9.1.4.</w:t>
        </w:r>
        <w:r w:rsidR="008B299C">
          <w:rPr>
            <w:rFonts w:asciiTheme="minorHAnsi" w:eastAsiaTheme="minorEastAsia" w:hAnsiTheme="minorHAnsi" w:cstheme="minorBidi"/>
            <w:lang w:eastAsia="en-US"/>
          </w:rPr>
          <w:tab/>
        </w:r>
        <w:r w:rsidR="008B299C" w:rsidRPr="00D01E4C">
          <w:rPr>
            <w:rStyle w:val="Hyperlink"/>
          </w:rPr>
          <w:t>Organizational Composition and Structure</w:t>
        </w:r>
        <w:r w:rsidR="008B299C">
          <w:rPr>
            <w:webHidden/>
          </w:rPr>
          <w:tab/>
        </w:r>
        <w:r w:rsidR="008B299C">
          <w:rPr>
            <w:webHidden/>
          </w:rPr>
          <w:fldChar w:fldCharType="begin"/>
        </w:r>
        <w:r w:rsidR="008B299C">
          <w:rPr>
            <w:webHidden/>
          </w:rPr>
          <w:instrText xml:space="preserve"> PAGEREF _Toc457580568 \h </w:instrText>
        </w:r>
        <w:r w:rsidR="008B299C">
          <w:rPr>
            <w:webHidden/>
          </w:rPr>
        </w:r>
        <w:r w:rsidR="008B299C">
          <w:rPr>
            <w:webHidden/>
          </w:rPr>
          <w:fldChar w:fldCharType="separate"/>
        </w:r>
        <w:r w:rsidR="00CC3E17">
          <w:rPr>
            <w:webHidden/>
          </w:rPr>
          <w:t>115</w:t>
        </w:r>
        <w:r w:rsidR="008B299C">
          <w:rPr>
            <w:webHidden/>
          </w:rPr>
          <w:fldChar w:fldCharType="end"/>
        </w:r>
      </w:hyperlink>
    </w:p>
    <w:p w14:paraId="507F1DDD" w14:textId="6DEAF3D4" w:rsidR="008B299C" w:rsidRDefault="0005192F">
      <w:pPr>
        <w:pStyle w:val="TOC3"/>
        <w:rPr>
          <w:rFonts w:asciiTheme="minorHAnsi" w:eastAsiaTheme="minorEastAsia" w:hAnsiTheme="minorHAnsi" w:cstheme="minorBidi"/>
          <w:lang w:eastAsia="en-US"/>
        </w:rPr>
      </w:pPr>
      <w:hyperlink w:anchor="_Toc457580569" w:history="1">
        <w:r w:rsidR="008B299C" w:rsidRPr="00D01E4C">
          <w:rPr>
            <w:rStyle w:val="Hyperlink"/>
            <w14:scene3d>
              <w14:camera w14:prst="orthographicFront"/>
              <w14:lightRig w14:rig="threePt" w14:dir="t">
                <w14:rot w14:lat="0" w14:lon="0" w14:rev="0"/>
              </w14:lightRig>
            </w14:scene3d>
          </w:rPr>
          <w:t>9.1.5.</w:t>
        </w:r>
        <w:r w:rsidR="008B299C">
          <w:rPr>
            <w:rFonts w:asciiTheme="minorHAnsi" w:eastAsiaTheme="minorEastAsia" w:hAnsiTheme="minorHAnsi" w:cstheme="minorBidi"/>
            <w:lang w:eastAsia="en-US"/>
          </w:rPr>
          <w:tab/>
        </w:r>
        <w:r w:rsidR="008B299C" w:rsidRPr="00D01E4C">
          <w:rPr>
            <w:rStyle w:val="Hyperlink"/>
          </w:rPr>
          <w:t>Management Structure and Processes</w:t>
        </w:r>
        <w:r w:rsidR="008B299C">
          <w:rPr>
            <w:webHidden/>
          </w:rPr>
          <w:tab/>
        </w:r>
        <w:r w:rsidR="008B299C">
          <w:rPr>
            <w:webHidden/>
          </w:rPr>
          <w:fldChar w:fldCharType="begin"/>
        </w:r>
        <w:r w:rsidR="008B299C">
          <w:rPr>
            <w:webHidden/>
          </w:rPr>
          <w:instrText xml:space="preserve"> PAGEREF _Toc457580569 \h </w:instrText>
        </w:r>
        <w:r w:rsidR="008B299C">
          <w:rPr>
            <w:webHidden/>
          </w:rPr>
        </w:r>
        <w:r w:rsidR="008B299C">
          <w:rPr>
            <w:webHidden/>
          </w:rPr>
          <w:fldChar w:fldCharType="separate"/>
        </w:r>
        <w:r w:rsidR="00CC3E17">
          <w:rPr>
            <w:webHidden/>
          </w:rPr>
          <w:t>117</w:t>
        </w:r>
        <w:r w:rsidR="008B299C">
          <w:rPr>
            <w:webHidden/>
          </w:rPr>
          <w:fldChar w:fldCharType="end"/>
        </w:r>
      </w:hyperlink>
    </w:p>
    <w:p w14:paraId="37A98818" w14:textId="6998FD28" w:rsidR="008B299C" w:rsidRDefault="0005192F">
      <w:pPr>
        <w:pStyle w:val="TOC3"/>
        <w:rPr>
          <w:rFonts w:asciiTheme="minorHAnsi" w:eastAsiaTheme="minorEastAsia" w:hAnsiTheme="minorHAnsi" w:cstheme="minorBidi"/>
          <w:lang w:eastAsia="en-US"/>
        </w:rPr>
      </w:pPr>
      <w:hyperlink w:anchor="_Toc457580570" w:history="1">
        <w:r w:rsidR="008B299C" w:rsidRPr="00D01E4C">
          <w:rPr>
            <w:rStyle w:val="Hyperlink"/>
            <w14:scene3d>
              <w14:camera w14:prst="orthographicFront"/>
              <w14:lightRig w14:rig="threePt" w14:dir="t">
                <w14:rot w14:lat="0" w14:lon="0" w14:rev="0"/>
              </w14:lightRig>
            </w14:scene3d>
          </w:rPr>
          <w:t>9.1.6.</w:t>
        </w:r>
        <w:r w:rsidR="008B299C">
          <w:rPr>
            <w:rFonts w:asciiTheme="minorHAnsi" w:eastAsiaTheme="minorEastAsia" w:hAnsiTheme="minorHAnsi" w:cstheme="minorBidi"/>
            <w:lang w:eastAsia="en-US"/>
          </w:rPr>
          <w:tab/>
        </w:r>
        <w:r w:rsidR="008B299C" w:rsidRPr="00D01E4C">
          <w:rPr>
            <w:rStyle w:val="Hyperlink"/>
          </w:rPr>
          <w:t>Interagency Trust and Communication</w:t>
        </w:r>
        <w:r w:rsidR="008B299C">
          <w:rPr>
            <w:webHidden/>
          </w:rPr>
          <w:tab/>
        </w:r>
        <w:r w:rsidR="008B299C">
          <w:rPr>
            <w:webHidden/>
          </w:rPr>
          <w:fldChar w:fldCharType="begin"/>
        </w:r>
        <w:r w:rsidR="008B299C">
          <w:rPr>
            <w:webHidden/>
          </w:rPr>
          <w:instrText xml:space="preserve"> PAGEREF _Toc457580570 \h </w:instrText>
        </w:r>
        <w:r w:rsidR="008B299C">
          <w:rPr>
            <w:webHidden/>
          </w:rPr>
        </w:r>
        <w:r w:rsidR="008B299C">
          <w:rPr>
            <w:webHidden/>
          </w:rPr>
          <w:fldChar w:fldCharType="separate"/>
        </w:r>
        <w:r w:rsidR="00CC3E17">
          <w:rPr>
            <w:webHidden/>
          </w:rPr>
          <w:t>118</w:t>
        </w:r>
        <w:r w:rsidR="008B299C">
          <w:rPr>
            <w:webHidden/>
          </w:rPr>
          <w:fldChar w:fldCharType="end"/>
        </w:r>
      </w:hyperlink>
    </w:p>
    <w:p w14:paraId="7DD6CE44" w14:textId="2D34CC29" w:rsidR="008B299C" w:rsidRDefault="0005192F">
      <w:pPr>
        <w:pStyle w:val="TOC3"/>
        <w:rPr>
          <w:rFonts w:asciiTheme="minorHAnsi" w:eastAsiaTheme="minorEastAsia" w:hAnsiTheme="minorHAnsi" w:cstheme="minorBidi"/>
          <w:lang w:eastAsia="en-US"/>
        </w:rPr>
      </w:pPr>
      <w:hyperlink w:anchor="_Toc457580571" w:history="1">
        <w:r w:rsidR="008B299C" w:rsidRPr="00D01E4C">
          <w:rPr>
            <w:rStyle w:val="Hyperlink"/>
            <w14:scene3d>
              <w14:camera w14:prst="orthographicFront"/>
              <w14:lightRig w14:rig="threePt" w14:dir="t">
                <w14:rot w14:lat="0" w14:lon="0" w14:rev="0"/>
              </w14:lightRig>
            </w14:scene3d>
          </w:rPr>
          <w:t>9.1.7.</w:t>
        </w:r>
        <w:r w:rsidR="008B299C">
          <w:rPr>
            <w:rFonts w:asciiTheme="minorHAnsi" w:eastAsiaTheme="minorEastAsia" w:hAnsiTheme="minorHAnsi" w:cstheme="minorBidi"/>
            <w:lang w:eastAsia="en-US"/>
          </w:rPr>
          <w:tab/>
        </w:r>
        <w:r w:rsidR="008B299C" w:rsidRPr="00D01E4C">
          <w:rPr>
            <w:rStyle w:val="Hyperlink"/>
          </w:rPr>
          <w:t>Interagency Agreements</w:t>
        </w:r>
        <w:r w:rsidR="008B299C">
          <w:rPr>
            <w:webHidden/>
          </w:rPr>
          <w:tab/>
        </w:r>
        <w:r w:rsidR="008B299C">
          <w:rPr>
            <w:webHidden/>
          </w:rPr>
          <w:fldChar w:fldCharType="begin"/>
        </w:r>
        <w:r w:rsidR="008B299C">
          <w:rPr>
            <w:webHidden/>
          </w:rPr>
          <w:instrText xml:space="preserve"> PAGEREF _Toc457580571 \h </w:instrText>
        </w:r>
        <w:r w:rsidR="008B299C">
          <w:rPr>
            <w:webHidden/>
          </w:rPr>
        </w:r>
        <w:r w:rsidR="008B299C">
          <w:rPr>
            <w:webHidden/>
          </w:rPr>
          <w:fldChar w:fldCharType="separate"/>
        </w:r>
        <w:r w:rsidR="00CC3E17">
          <w:rPr>
            <w:webHidden/>
          </w:rPr>
          <w:t>121</w:t>
        </w:r>
        <w:r w:rsidR="008B299C">
          <w:rPr>
            <w:webHidden/>
          </w:rPr>
          <w:fldChar w:fldCharType="end"/>
        </w:r>
      </w:hyperlink>
    </w:p>
    <w:p w14:paraId="34B406D5" w14:textId="1FCD9815" w:rsidR="008B299C" w:rsidRDefault="0005192F">
      <w:pPr>
        <w:pStyle w:val="TOC3"/>
        <w:rPr>
          <w:rFonts w:asciiTheme="minorHAnsi" w:eastAsiaTheme="minorEastAsia" w:hAnsiTheme="minorHAnsi" w:cstheme="minorBidi"/>
          <w:lang w:eastAsia="en-US"/>
        </w:rPr>
      </w:pPr>
      <w:hyperlink w:anchor="_Toc457580572" w:history="1">
        <w:r w:rsidR="008B299C" w:rsidRPr="00D01E4C">
          <w:rPr>
            <w:rStyle w:val="Hyperlink"/>
            <w14:scene3d>
              <w14:camera w14:prst="orthographicFront"/>
              <w14:lightRig w14:rig="threePt" w14:dir="t">
                <w14:rot w14:lat="0" w14:lon="0" w14:rev="0"/>
              </w14:lightRig>
            </w14:scene3d>
          </w:rPr>
          <w:t>9.1.8.</w:t>
        </w:r>
        <w:r w:rsidR="008B299C">
          <w:rPr>
            <w:rFonts w:asciiTheme="minorHAnsi" w:eastAsiaTheme="minorEastAsia" w:hAnsiTheme="minorHAnsi" w:cstheme="minorBidi"/>
            <w:lang w:eastAsia="en-US"/>
          </w:rPr>
          <w:tab/>
        </w:r>
        <w:r w:rsidR="008B299C" w:rsidRPr="00D01E4C">
          <w:rPr>
            <w:rStyle w:val="Hyperlink"/>
          </w:rPr>
          <w:t>Funding for ICM System</w:t>
        </w:r>
        <w:r w:rsidR="008B299C">
          <w:rPr>
            <w:webHidden/>
          </w:rPr>
          <w:tab/>
        </w:r>
        <w:r w:rsidR="008B299C">
          <w:rPr>
            <w:webHidden/>
          </w:rPr>
          <w:fldChar w:fldCharType="begin"/>
        </w:r>
        <w:r w:rsidR="008B299C">
          <w:rPr>
            <w:webHidden/>
          </w:rPr>
          <w:instrText xml:space="preserve"> PAGEREF _Toc457580572 \h </w:instrText>
        </w:r>
        <w:r w:rsidR="008B299C">
          <w:rPr>
            <w:webHidden/>
          </w:rPr>
        </w:r>
        <w:r w:rsidR="008B299C">
          <w:rPr>
            <w:webHidden/>
          </w:rPr>
          <w:fldChar w:fldCharType="separate"/>
        </w:r>
        <w:r w:rsidR="00CC3E17">
          <w:rPr>
            <w:webHidden/>
          </w:rPr>
          <w:t>122</w:t>
        </w:r>
        <w:r w:rsidR="008B299C">
          <w:rPr>
            <w:webHidden/>
          </w:rPr>
          <w:fldChar w:fldCharType="end"/>
        </w:r>
      </w:hyperlink>
    </w:p>
    <w:p w14:paraId="7976E414" w14:textId="5D89188F" w:rsidR="008B299C" w:rsidRDefault="0005192F">
      <w:pPr>
        <w:pStyle w:val="TOC3"/>
        <w:rPr>
          <w:rFonts w:asciiTheme="minorHAnsi" w:eastAsiaTheme="minorEastAsia" w:hAnsiTheme="minorHAnsi" w:cstheme="minorBidi"/>
          <w:lang w:eastAsia="en-US"/>
        </w:rPr>
      </w:pPr>
      <w:hyperlink w:anchor="_Toc457580573" w:history="1">
        <w:r w:rsidR="008B299C" w:rsidRPr="00D01E4C">
          <w:rPr>
            <w:rStyle w:val="Hyperlink"/>
            <w14:scene3d>
              <w14:camera w14:prst="orthographicFront"/>
              <w14:lightRig w14:rig="threePt" w14:dir="t">
                <w14:rot w14:lat="0" w14:lon="0" w14:rev="0"/>
              </w14:lightRig>
            </w14:scene3d>
          </w:rPr>
          <w:t>9.1.9.</w:t>
        </w:r>
        <w:r w:rsidR="008B299C">
          <w:rPr>
            <w:rFonts w:asciiTheme="minorHAnsi" w:eastAsiaTheme="minorEastAsia" w:hAnsiTheme="minorHAnsi" w:cstheme="minorBidi"/>
            <w:lang w:eastAsia="en-US"/>
          </w:rPr>
          <w:tab/>
        </w:r>
        <w:r w:rsidR="008B299C" w:rsidRPr="00D01E4C">
          <w:rPr>
            <w:rStyle w:val="Hyperlink"/>
          </w:rPr>
          <w:t>Training and Education</w:t>
        </w:r>
        <w:r w:rsidR="008B299C">
          <w:rPr>
            <w:webHidden/>
          </w:rPr>
          <w:tab/>
        </w:r>
        <w:r w:rsidR="008B299C">
          <w:rPr>
            <w:webHidden/>
          </w:rPr>
          <w:fldChar w:fldCharType="begin"/>
        </w:r>
        <w:r w:rsidR="008B299C">
          <w:rPr>
            <w:webHidden/>
          </w:rPr>
          <w:instrText xml:space="preserve"> PAGEREF _Toc457580573 \h </w:instrText>
        </w:r>
        <w:r w:rsidR="008B299C">
          <w:rPr>
            <w:webHidden/>
          </w:rPr>
        </w:r>
        <w:r w:rsidR="008B299C">
          <w:rPr>
            <w:webHidden/>
          </w:rPr>
          <w:fldChar w:fldCharType="separate"/>
        </w:r>
        <w:r w:rsidR="00CC3E17">
          <w:rPr>
            <w:webHidden/>
          </w:rPr>
          <w:t>123</w:t>
        </w:r>
        <w:r w:rsidR="008B299C">
          <w:rPr>
            <w:webHidden/>
          </w:rPr>
          <w:fldChar w:fldCharType="end"/>
        </w:r>
      </w:hyperlink>
    </w:p>
    <w:p w14:paraId="6118D723" w14:textId="01CCF42B" w:rsidR="008B299C" w:rsidRDefault="0005192F">
      <w:pPr>
        <w:pStyle w:val="TOC3"/>
        <w:rPr>
          <w:rFonts w:asciiTheme="minorHAnsi" w:eastAsiaTheme="minorEastAsia" w:hAnsiTheme="minorHAnsi" w:cstheme="minorBidi"/>
          <w:lang w:eastAsia="en-US"/>
        </w:rPr>
      </w:pPr>
      <w:hyperlink w:anchor="_Toc457580574" w:history="1">
        <w:r w:rsidR="008B299C" w:rsidRPr="00D01E4C">
          <w:rPr>
            <w:rStyle w:val="Hyperlink"/>
            <w14:scene3d>
              <w14:camera w14:prst="orthographicFront"/>
              <w14:lightRig w14:rig="threePt" w14:dir="t">
                <w14:rot w14:lat="0" w14:lon="0" w14:rev="0"/>
              </w14:lightRig>
            </w14:scene3d>
          </w:rPr>
          <w:t>9.1.10.</w:t>
        </w:r>
        <w:r w:rsidR="008B299C">
          <w:rPr>
            <w:rFonts w:asciiTheme="minorHAnsi" w:eastAsiaTheme="minorEastAsia" w:hAnsiTheme="minorHAnsi" w:cstheme="minorBidi"/>
            <w:lang w:eastAsia="en-US"/>
          </w:rPr>
          <w:tab/>
        </w:r>
        <w:r w:rsidR="008B299C" w:rsidRPr="00D01E4C">
          <w:rPr>
            <w:rStyle w:val="Hyperlink"/>
          </w:rPr>
          <w:t>Public Outreach and Communications</w:t>
        </w:r>
        <w:r w:rsidR="008B299C">
          <w:rPr>
            <w:webHidden/>
          </w:rPr>
          <w:tab/>
        </w:r>
        <w:r w:rsidR="008B299C">
          <w:rPr>
            <w:webHidden/>
          </w:rPr>
          <w:fldChar w:fldCharType="begin"/>
        </w:r>
        <w:r w:rsidR="008B299C">
          <w:rPr>
            <w:webHidden/>
          </w:rPr>
          <w:instrText xml:space="preserve"> PAGEREF _Toc457580574 \h </w:instrText>
        </w:r>
        <w:r w:rsidR="008B299C">
          <w:rPr>
            <w:webHidden/>
          </w:rPr>
        </w:r>
        <w:r w:rsidR="008B299C">
          <w:rPr>
            <w:webHidden/>
          </w:rPr>
          <w:fldChar w:fldCharType="separate"/>
        </w:r>
        <w:r w:rsidR="00CC3E17">
          <w:rPr>
            <w:webHidden/>
          </w:rPr>
          <w:t>123</w:t>
        </w:r>
        <w:r w:rsidR="008B299C">
          <w:rPr>
            <w:webHidden/>
          </w:rPr>
          <w:fldChar w:fldCharType="end"/>
        </w:r>
      </w:hyperlink>
    </w:p>
    <w:p w14:paraId="11024DEF" w14:textId="6F8013B7" w:rsidR="008B299C" w:rsidRDefault="0005192F">
      <w:pPr>
        <w:pStyle w:val="TOC3"/>
        <w:rPr>
          <w:rFonts w:asciiTheme="minorHAnsi" w:eastAsiaTheme="minorEastAsia" w:hAnsiTheme="minorHAnsi" w:cstheme="minorBidi"/>
          <w:lang w:eastAsia="en-US"/>
        </w:rPr>
      </w:pPr>
      <w:hyperlink w:anchor="_Toc457580575" w:history="1">
        <w:r w:rsidR="008B299C" w:rsidRPr="00D01E4C">
          <w:rPr>
            <w:rStyle w:val="Hyperlink"/>
            <w14:scene3d>
              <w14:camera w14:prst="orthographicFront"/>
              <w14:lightRig w14:rig="threePt" w14:dir="t">
                <w14:rot w14:lat="0" w14:lon="0" w14:rev="0"/>
              </w14:lightRig>
            </w14:scene3d>
          </w:rPr>
          <w:t>9.1.11.</w:t>
        </w:r>
        <w:r w:rsidR="008B299C">
          <w:rPr>
            <w:rFonts w:asciiTheme="minorHAnsi" w:eastAsiaTheme="minorEastAsia" w:hAnsiTheme="minorHAnsi" w:cstheme="minorBidi"/>
            <w:lang w:eastAsia="en-US"/>
          </w:rPr>
          <w:tab/>
        </w:r>
        <w:r w:rsidR="008B299C" w:rsidRPr="00D01E4C">
          <w:rPr>
            <w:rStyle w:val="Hyperlink"/>
          </w:rPr>
          <w:t>Management of Third-Party Relationships</w:t>
        </w:r>
        <w:r w:rsidR="008B299C">
          <w:rPr>
            <w:webHidden/>
          </w:rPr>
          <w:tab/>
        </w:r>
        <w:r w:rsidR="008B299C">
          <w:rPr>
            <w:webHidden/>
          </w:rPr>
          <w:fldChar w:fldCharType="begin"/>
        </w:r>
        <w:r w:rsidR="008B299C">
          <w:rPr>
            <w:webHidden/>
          </w:rPr>
          <w:instrText xml:space="preserve"> PAGEREF _Toc457580575 \h </w:instrText>
        </w:r>
        <w:r w:rsidR="008B299C">
          <w:rPr>
            <w:webHidden/>
          </w:rPr>
        </w:r>
        <w:r w:rsidR="008B299C">
          <w:rPr>
            <w:webHidden/>
          </w:rPr>
          <w:fldChar w:fldCharType="separate"/>
        </w:r>
        <w:r w:rsidR="00CC3E17">
          <w:rPr>
            <w:webHidden/>
          </w:rPr>
          <w:t>127</w:t>
        </w:r>
        <w:r w:rsidR="008B299C">
          <w:rPr>
            <w:webHidden/>
          </w:rPr>
          <w:fldChar w:fldCharType="end"/>
        </w:r>
      </w:hyperlink>
    </w:p>
    <w:p w14:paraId="207472BD" w14:textId="1F8157A8" w:rsidR="008B299C" w:rsidRDefault="0005192F">
      <w:pPr>
        <w:pStyle w:val="TOC2"/>
        <w:rPr>
          <w:rFonts w:asciiTheme="minorHAnsi" w:eastAsiaTheme="minorEastAsia" w:hAnsiTheme="minorHAnsi" w:cstheme="minorBidi"/>
          <w:lang w:eastAsia="en-US"/>
        </w:rPr>
      </w:pPr>
      <w:hyperlink w:anchor="_Toc457580576" w:history="1">
        <w:r w:rsidR="008B299C" w:rsidRPr="00D01E4C">
          <w:rPr>
            <w:rStyle w:val="Hyperlink"/>
            <w14:scene3d>
              <w14:camera w14:prst="orthographicFront"/>
              <w14:lightRig w14:rig="threePt" w14:dir="t">
                <w14:rot w14:lat="0" w14:lon="0" w14:rev="0"/>
              </w14:lightRig>
            </w14:scene3d>
          </w:rPr>
          <w:t>9.2.</w:t>
        </w:r>
        <w:r w:rsidR="008B299C">
          <w:rPr>
            <w:rFonts w:asciiTheme="minorHAnsi" w:eastAsiaTheme="minorEastAsia" w:hAnsiTheme="minorHAnsi" w:cstheme="minorBidi"/>
            <w:lang w:eastAsia="en-US"/>
          </w:rPr>
          <w:tab/>
        </w:r>
        <w:r w:rsidR="008B299C" w:rsidRPr="00D01E4C">
          <w:rPr>
            <w:rStyle w:val="Hyperlink"/>
          </w:rPr>
          <w:t>Corridor Monitoring</w:t>
        </w:r>
        <w:r w:rsidR="008B299C">
          <w:rPr>
            <w:webHidden/>
          </w:rPr>
          <w:tab/>
        </w:r>
        <w:r w:rsidR="008B299C">
          <w:rPr>
            <w:webHidden/>
          </w:rPr>
          <w:fldChar w:fldCharType="begin"/>
        </w:r>
        <w:r w:rsidR="008B299C">
          <w:rPr>
            <w:webHidden/>
          </w:rPr>
          <w:instrText xml:space="preserve"> PAGEREF _Toc457580576 \h </w:instrText>
        </w:r>
        <w:r w:rsidR="008B299C">
          <w:rPr>
            <w:webHidden/>
          </w:rPr>
        </w:r>
        <w:r w:rsidR="008B299C">
          <w:rPr>
            <w:webHidden/>
          </w:rPr>
          <w:fldChar w:fldCharType="separate"/>
        </w:r>
        <w:r w:rsidR="00CC3E17">
          <w:rPr>
            <w:webHidden/>
          </w:rPr>
          <w:t>128</w:t>
        </w:r>
        <w:r w:rsidR="008B299C">
          <w:rPr>
            <w:webHidden/>
          </w:rPr>
          <w:fldChar w:fldCharType="end"/>
        </w:r>
      </w:hyperlink>
    </w:p>
    <w:p w14:paraId="2E6276E1" w14:textId="3C4C607B" w:rsidR="008B299C" w:rsidRDefault="0005192F">
      <w:pPr>
        <w:pStyle w:val="TOC3"/>
        <w:rPr>
          <w:rFonts w:asciiTheme="minorHAnsi" w:eastAsiaTheme="minorEastAsia" w:hAnsiTheme="minorHAnsi" w:cstheme="minorBidi"/>
          <w:lang w:eastAsia="en-US"/>
        </w:rPr>
      </w:pPr>
      <w:hyperlink w:anchor="_Toc457580577" w:history="1">
        <w:r w:rsidR="008B299C" w:rsidRPr="00D01E4C">
          <w:rPr>
            <w:rStyle w:val="Hyperlink"/>
            <w14:scene3d>
              <w14:camera w14:prst="orthographicFront"/>
              <w14:lightRig w14:rig="threePt" w14:dir="t">
                <w14:rot w14:lat="0" w14:lon="0" w14:rev="0"/>
              </w14:lightRig>
            </w14:scene3d>
          </w:rPr>
          <w:t>9.2.1.</w:t>
        </w:r>
        <w:r w:rsidR="008B299C">
          <w:rPr>
            <w:rFonts w:asciiTheme="minorHAnsi" w:eastAsiaTheme="minorEastAsia" w:hAnsiTheme="minorHAnsi" w:cstheme="minorBidi"/>
            <w:lang w:eastAsia="en-US"/>
          </w:rPr>
          <w:tab/>
        </w:r>
        <w:r w:rsidR="008B299C" w:rsidRPr="00D01E4C">
          <w:rPr>
            <w:rStyle w:val="Hyperlink"/>
          </w:rPr>
          <w:t>Static Transportation Network Characteristics</w:t>
        </w:r>
        <w:r w:rsidR="008B299C">
          <w:rPr>
            <w:webHidden/>
          </w:rPr>
          <w:tab/>
        </w:r>
        <w:r w:rsidR="008B299C">
          <w:rPr>
            <w:webHidden/>
          </w:rPr>
          <w:fldChar w:fldCharType="begin"/>
        </w:r>
        <w:r w:rsidR="008B299C">
          <w:rPr>
            <w:webHidden/>
          </w:rPr>
          <w:instrText xml:space="preserve"> PAGEREF _Toc457580577 \h </w:instrText>
        </w:r>
        <w:r w:rsidR="008B299C">
          <w:rPr>
            <w:webHidden/>
          </w:rPr>
        </w:r>
        <w:r w:rsidR="008B299C">
          <w:rPr>
            <w:webHidden/>
          </w:rPr>
          <w:fldChar w:fldCharType="separate"/>
        </w:r>
        <w:r w:rsidR="00CC3E17">
          <w:rPr>
            <w:webHidden/>
          </w:rPr>
          <w:t>128</w:t>
        </w:r>
        <w:r w:rsidR="008B299C">
          <w:rPr>
            <w:webHidden/>
          </w:rPr>
          <w:fldChar w:fldCharType="end"/>
        </w:r>
      </w:hyperlink>
    </w:p>
    <w:p w14:paraId="127774C0" w14:textId="591E30C3" w:rsidR="008B299C" w:rsidRDefault="0005192F">
      <w:pPr>
        <w:pStyle w:val="TOC3"/>
        <w:rPr>
          <w:rFonts w:asciiTheme="minorHAnsi" w:eastAsiaTheme="minorEastAsia" w:hAnsiTheme="minorHAnsi" w:cstheme="minorBidi"/>
          <w:lang w:eastAsia="en-US"/>
        </w:rPr>
      </w:pPr>
      <w:hyperlink w:anchor="_Toc457580578" w:history="1">
        <w:r w:rsidR="008B299C" w:rsidRPr="00D01E4C">
          <w:rPr>
            <w:rStyle w:val="Hyperlink"/>
            <w14:scene3d>
              <w14:camera w14:prst="orthographicFront"/>
              <w14:lightRig w14:rig="threePt" w14:dir="t">
                <w14:rot w14:lat="0" w14:lon="0" w14:rev="0"/>
              </w14:lightRig>
            </w14:scene3d>
          </w:rPr>
          <w:t>9.2.2.</w:t>
        </w:r>
        <w:r w:rsidR="008B299C">
          <w:rPr>
            <w:rFonts w:asciiTheme="minorHAnsi" w:eastAsiaTheme="minorEastAsia" w:hAnsiTheme="minorHAnsi" w:cstheme="minorBidi"/>
            <w:lang w:eastAsia="en-US"/>
          </w:rPr>
          <w:tab/>
        </w:r>
        <w:r w:rsidR="008B299C" w:rsidRPr="00D01E4C">
          <w:rPr>
            <w:rStyle w:val="Hyperlink"/>
          </w:rPr>
          <w:t>Asset Inventory and Health Management</w:t>
        </w:r>
        <w:r w:rsidR="008B299C">
          <w:rPr>
            <w:webHidden/>
          </w:rPr>
          <w:tab/>
        </w:r>
        <w:r w:rsidR="008B299C">
          <w:rPr>
            <w:webHidden/>
          </w:rPr>
          <w:fldChar w:fldCharType="begin"/>
        </w:r>
        <w:r w:rsidR="008B299C">
          <w:rPr>
            <w:webHidden/>
          </w:rPr>
          <w:instrText xml:space="preserve"> PAGEREF _Toc457580578 \h </w:instrText>
        </w:r>
        <w:r w:rsidR="008B299C">
          <w:rPr>
            <w:webHidden/>
          </w:rPr>
        </w:r>
        <w:r w:rsidR="008B299C">
          <w:rPr>
            <w:webHidden/>
          </w:rPr>
          <w:fldChar w:fldCharType="separate"/>
        </w:r>
        <w:r w:rsidR="00CC3E17">
          <w:rPr>
            <w:webHidden/>
          </w:rPr>
          <w:t>132</w:t>
        </w:r>
        <w:r w:rsidR="008B299C">
          <w:rPr>
            <w:webHidden/>
          </w:rPr>
          <w:fldChar w:fldCharType="end"/>
        </w:r>
      </w:hyperlink>
    </w:p>
    <w:p w14:paraId="0BC6A984" w14:textId="7641A01F" w:rsidR="008B299C" w:rsidRDefault="0005192F">
      <w:pPr>
        <w:pStyle w:val="TOC3"/>
        <w:rPr>
          <w:rFonts w:asciiTheme="minorHAnsi" w:eastAsiaTheme="minorEastAsia" w:hAnsiTheme="minorHAnsi" w:cstheme="minorBidi"/>
          <w:lang w:eastAsia="en-US"/>
        </w:rPr>
      </w:pPr>
      <w:hyperlink w:anchor="_Toc457580579" w:history="1">
        <w:r w:rsidR="008B299C" w:rsidRPr="00D01E4C">
          <w:rPr>
            <w:rStyle w:val="Hyperlink"/>
            <w14:scene3d>
              <w14:camera w14:prst="orthographicFront"/>
              <w14:lightRig w14:rig="threePt" w14:dir="t">
                <w14:rot w14:lat="0" w14:lon="0" w14:rev="0"/>
              </w14:lightRig>
            </w14:scene3d>
          </w:rPr>
          <w:t>9.2.3.</w:t>
        </w:r>
        <w:r w:rsidR="008B299C">
          <w:rPr>
            <w:rFonts w:asciiTheme="minorHAnsi" w:eastAsiaTheme="minorEastAsia" w:hAnsiTheme="minorHAnsi" w:cstheme="minorBidi"/>
            <w:lang w:eastAsia="en-US"/>
          </w:rPr>
          <w:tab/>
        </w:r>
        <w:r w:rsidR="008B299C" w:rsidRPr="00D01E4C">
          <w:rPr>
            <w:rStyle w:val="Hyperlink"/>
          </w:rPr>
          <w:t>Control Asset State Monitoring</w:t>
        </w:r>
        <w:r w:rsidR="008B299C">
          <w:rPr>
            <w:webHidden/>
          </w:rPr>
          <w:tab/>
        </w:r>
        <w:r w:rsidR="008B299C">
          <w:rPr>
            <w:webHidden/>
          </w:rPr>
          <w:fldChar w:fldCharType="begin"/>
        </w:r>
        <w:r w:rsidR="008B299C">
          <w:rPr>
            <w:webHidden/>
          </w:rPr>
          <w:instrText xml:space="preserve"> PAGEREF _Toc457580579 \h </w:instrText>
        </w:r>
        <w:r w:rsidR="008B299C">
          <w:rPr>
            <w:webHidden/>
          </w:rPr>
        </w:r>
        <w:r w:rsidR="008B299C">
          <w:rPr>
            <w:webHidden/>
          </w:rPr>
          <w:fldChar w:fldCharType="separate"/>
        </w:r>
        <w:r w:rsidR="00CC3E17">
          <w:rPr>
            <w:webHidden/>
          </w:rPr>
          <w:t>134</w:t>
        </w:r>
        <w:r w:rsidR="008B299C">
          <w:rPr>
            <w:webHidden/>
          </w:rPr>
          <w:fldChar w:fldCharType="end"/>
        </w:r>
      </w:hyperlink>
    </w:p>
    <w:p w14:paraId="5F61F688" w14:textId="4EA8CC0F" w:rsidR="008B299C" w:rsidRDefault="0005192F">
      <w:pPr>
        <w:pStyle w:val="TOC3"/>
        <w:rPr>
          <w:rFonts w:asciiTheme="minorHAnsi" w:eastAsiaTheme="minorEastAsia" w:hAnsiTheme="minorHAnsi" w:cstheme="minorBidi"/>
          <w:lang w:eastAsia="en-US"/>
        </w:rPr>
      </w:pPr>
      <w:hyperlink w:anchor="_Toc457580580" w:history="1">
        <w:r w:rsidR="008B299C" w:rsidRPr="00D01E4C">
          <w:rPr>
            <w:rStyle w:val="Hyperlink"/>
            <w14:scene3d>
              <w14:camera w14:prst="orthographicFront"/>
              <w14:lightRig w14:rig="threePt" w14:dir="t">
                <w14:rot w14:lat="0" w14:lon="0" w14:rev="0"/>
              </w14:lightRig>
            </w14:scene3d>
          </w:rPr>
          <w:t>9.2.4.</w:t>
        </w:r>
        <w:r w:rsidR="008B299C">
          <w:rPr>
            <w:rFonts w:asciiTheme="minorHAnsi" w:eastAsiaTheme="minorEastAsia" w:hAnsiTheme="minorHAnsi" w:cstheme="minorBidi"/>
            <w:lang w:eastAsia="en-US"/>
          </w:rPr>
          <w:tab/>
        </w:r>
        <w:r w:rsidR="008B299C" w:rsidRPr="00D01E4C">
          <w:rPr>
            <w:rStyle w:val="Hyperlink"/>
          </w:rPr>
          <w:t>Traffic Monitoring</w:t>
        </w:r>
        <w:r w:rsidR="008B299C">
          <w:rPr>
            <w:webHidden/>
          </w:rPr>
          <w:tab/>
        </w:r>
        <w:r w:rsidR="008B299C">
          <w:rPr>
            <w:webHidden/>
          </w:rPr>
          <w:fldChar w:fldCharType="begin"/>
        </w:r>
        <w:r w:rsidR="008B299C">
          <w:rPr>
            <w:webHidden/>
          </w:rPr>
          <w:instrText xml:space="preserve"> PAGEREF _Toc457580580 \h </w:instrText>
        </w:r>
        <w:r w:rsidR="008B299C">
          <w:rPr>
            <w:webHidden/>
          </w:rPr>
        </w:r>
        <w:r w:rsidR="008B299C">
          <w:rPr>
            <w:webHidden/>
          </w:rPr>
          <w:fldChar w:fldCharType="separate"/>
        </w:r>
        <w:r w:rsidR="00CC3E17">
          <w:rPr>
            <w:webHidden/>
          </w:rPr>
          <w:t>135</w:t>
        </w:r>
        <w:r w:rsidR="008B299C">
          <w:rPr>
            <w:webHidden/>
          </w:rPr>
          <w:fldChar w:fldCharType="end"/>
        </w:r>
      </w:hyperlink>
    </w:p>
    <w:p w14:paraId="4C3BA77B" w14:textId="3CA92C99" w:rsidR="008B299C" w:rsidRDefault="0005192F">
      <w:pPr>
        <w:pStyle w:val="TOC3"/>
        <w:rPr>
          <w:rFonts w:asciiTheme="minorHAnsi" w:eastAsiaTheme="minorEastAsia" w:hAnsiTheme="minorHAnsi" w:cstheme="minorBidi"/>
          <w:lang w:eastAsia="en-US"/>
        </w:rPr>
      </w:pPr>
      <w:hyperlink w:anchor="_Toc457580581" w:history="1">
        <w:r w:rsidR="008B299C" w:rsidRPr="00D01E4C">
          <w:rPr>
            <w:rStyle w:val="Hyperlink"/>
            <w14:scene3d>
              <w14:camera w14:prst="orthographicFront"/>
              <w14:lightRig w14:rig="threePt" w14:dir="t">
                <w14:rot w14:lat="0" w14:lon="0" w14:rev="0"/>
              </w14:lightRig>
            </w14:scene3d>
          </w:rPr>
          <w:t>9.2.5.</w:t>
        </w:r>
        <w:r w:rsidR="008B299C">
          <w:rPr>
            <w:rFonts w:asciiTheme="minorHAnsi" w:eastAsiaTheme="minorEastAsia" w:hAnsiTheme="minorHAnsi" w:cstheme="minorBidi"/>
            <w:lang w:eastAsia="en-US"/>
          </w:rPr>
          <w:tab/>
        </w:r>
        <w:r w:rsidR="008B299C" w:rsidRPr="00D01E4C">
          <w:rPr>
            <w:rStyle w:val="Hyperlink"/>
          </w:rPr>
          <w:t>Transit Monitoring</w:t>
        </w:r>
        <w:r w:rsidR="008B299C">
          <w:rPr>
            <w:webHidden/>
          </w:rPr>
          <w:tab/>
        </w:r>
        <w:r w:rsidR="008B299C">
          <w:rPr>
            <w:webHidden/>
          </w:rPr>
          <w:fldChar w:fldCharType="begin"/>
        </w:r>
        <w:r w:rsidR="008B299C">
          <w:rPr>
            <w:webHidden/>
          </w:rPr>
          <w:instrText xml:space="preserve"> PAGEREF _Toc457580581 \h </w:instrText>
        </w:r>
        <w:r w:rsidR="008B299C">
          <w:rPr>
            <w:webHidden/>
          </w:rPr>
        </w:r>
        <w:r w:rsidR="008B299C">
          <w:rPr>
            <w:webHidden/>
          </w:rPr>
          <w:fldChar w:fldCharType="separate"/>
        </w:r>
        <w:r w:rsidR="00CC3E17">
          <w:rPr>
            <w:webHidden/>
          </w:rPr>
          <w:t>136</w:t>
        </w:r>
        <w:r w:rsidR="008B299C">
          <w:rPr>
            <w:webHidden/>
          </w:rPr>
          <w:fldChar w:fldCharType="end"/>
        </w:r>
      </w:hyperlink>
    </w:p>
    <w:p w14:paraId="2794FEFD" w14:textId="4120B88F" w:rsidR="008B299C" w:rsidRDefault="0005192F">
      <w:pPr>
        <w:pStyle w:val="TOC3"/>
        <w:rPr>
          <w:rFonts w:asciiTheme="minorHAnsi" w:eastAsiaTheme="minorEastAsia" w:hAnsiTheme="minorHAnsi" w:cstheme="minorBidi"/>
          <w:lang w:eastAsia="en-US"/>
        </w:rPr>
      </w:pPr>
      <w:hyperlink w:anchor="_Toc457580582" w:history="1">
        <w:r w:rsidR="008B299C" w:rsidRPr="00D01E4C">
          <w:rPr>
            <w:rStyle w:val="Hyperlink"/>
            <w14:scene3d>
              <w14:camera w14:prst="orthographicFront"/>
              <w14:lightRig w14:rig="threePt" w14:dir="t">
                <w14:rot w14:lat="0" w14:lon="0" w14:rev="0"/>
              </w14:lightRig>
            </w14:scene3d>
          </w:rPr>
          <w:t>9.2.6.</w:t>
        </w:r>
        <w:r w:rsidR="008B299C">
          <w:rPr>
            <w:rFonts w:asciiTheme="minorHAnsi" w:eastAsiaTheme="minorEastAsia" w:hAnsiTheme="minorHAnsi" w:cstheme="minorBidi"/>
            <w:lang w:eastAsia="en-US"/>
          </w:rPr>
          <w:tab/>
        </w:r>
        <w:r w:rsidR="008B299C" w:rsidRPr="00D01E4C">
          <w:rPr>
            <w:rStyle w:val="Hyperlink"/>
          </w:rPr>
          <w:t>Park-and-Ride Monitoring</w:t>
        </w:r>
        <w:r w:rsidR="008B299C">
          <w:rPr>
            <w:webHidden/>
          </w:rPr>
          <w:tab/>
        </w:r>
        <w:r w:rsidR="008B299C">
          <w:rPr>
            <w:webHidden/>
          </w:rPr>
          <w:fldChar w:fldCharType="begin"/>
        </w:r>
        <w:r w:rsidR="008B299C">
          <w:rPr>
            <w:webHidden/>
          </w:rPr>
          <w:instrText xml:space="preserve"> PAGEREF _Toc457580582 \h </w:instrText>
        </w:r>
        <w:r w:rsidR="008B299C">
          <w:rPr>
            <w:webHidden/>
          </w:rPr>
        </w:r>
        <w:r w:rsidR="008B299C">
          <w:rPr>
            <w:webHidden/>
          </w:rPr>
          <w:fldChar w:fldCharType="separate"/>
        </w:r>
        <w:r w:rsidR="00CC3E17">
          <w:rPr>
            <w:webHidden/>
          </w:rPr>
          <w:t>137</w:t>
        </w:r>
        <w:r w:rsidR="008B299C">
          <w:rPr>
            <w:webHidden/>
          </w:rPr>
          <w:fldChar w:fldCharType="end"/>
        </w:r>
      </w:hyperlink>
    </w:p>
    <w:p w14:paraId="1A06F991" w14:textId="1F550AA9" w:rsidR="008B299C" w:rsidRDefault="0005192F">
      <w:pPr>
        <w:pStyle w:val="TOC3"/>
        <w:rPr>
          <w:rFonts w:asciiTheme="minorHAnsi" w:eastAsiaTheme="minorEastAsia" w:hAnsiTheme="minorHAnsi" w:cstheme="minorBidi"/>
          <w:lang w:eastAsia="en-US"/>
        </w:rPr>
      </w:pPr>
      <w:hyperlink w:anchor="_Toc457580583" w:history="1">
        <w:r w:rsidR="008B299C" w:rsidRPr="00D01E4C">
          <w:rPr>
            <w:rStyle w:val="Hyperlink"/>
            <w14:scene3d>
              <w14:camera w14:prst="orthographicFront"/>
              <w14:lightRig w14:rig="threePt" w14:dir="t">
                <w14:rot w14:lat="0" w14:lon="0" w14:rev="0"/>
              </w14:lightRig>
            </w14:scene3d>
          </w:rPr>
          <w:t>9.2.7.</w:t>
        </w:r>
        <w:r w:rsidR="008B299C">
          <w:rPr>
            <w:rFonts w:asciiTheme="minorHAnsi" w:eastAsiaTheme="minorEastAsia" w:hAnsiTheme="minorHAnsi" w:cstheme="minorBidi"/>
            <w:lang w:eastAsia="en-US"/>
          </w:rPr>
          <w:tab/>
        </w:r>
        <w:r w:rsidR="008B299C" w:rsidRPr="00D01E4C">
          <w:rPr>
            <w:rStyle w:val="Hyperlink"/>
          </w:rPr>
          <w:t>Corridor Performance Metrics</w:t>
        </w:r>
        <w:r w:rsidR="008B299C">
          <w:rPr>
            <w:webHidden/>
          </w:rPr>
          <w:tab/>
        </w:r>
        <w:r w:rsidR="008B299C">
          <w:rPr>
            <w:webHidden/>
          </w:rPr>
          <w:fldChar w:fldCharType="begin"/>
        </w:r>
        <w:r w:rsidR="008B299C">
          <w:rPr>
            <w:webHidden/>
          </w:rPr>
          <w:instrText xml:space="preserve"> PAGEREF _Toc457580583 \h </w:instrText>
        </w:r>
        <w:r w:rsidR="008B299C">
          <w:rPr>
            <w:webHidden/>
          </w:rPr>
        </w:r>
        <w:r w:rsidR="008B299C">
          <w:rPr>
            <w:webHidden/>
          </w:rPr>
          <w:fldChar w:fldCharType="separate"/>
        </w:r>
        <w:r w:rsidR="00CC3E17">
          <w:rPr>
            <w:webHidden/>
          </w:rPr>
          <w:t>137</w:t>
        </w:r>
        <w:r w:rsidR="008B299C">
          <w:rPr>
            <w:webHidden/>
          </w:rPr>
          <w:fldChar w:fldCharType="end"/>
        </w:r>
      </w:hyperlink>
    </w:p>
    <w:p w14:paraId="18A0F85C" w14:textId="1C86BE87" w:rsidR="008B299C" w:rsidRDefault="0005192F">
      <w:pPr>
        <w:pStyle w:val="TOC3"/>
        <w:rPr>
          <w:rFonts w:asciiTheme="minorHAnsi" w:eastAsiaTheme="minorEastAsia" w:hAnsiTheme="minorHAnsi" w:cstheme="minorBidi"/>
          <w:lang w:eastAsia="en-US"/>
        </w:rPr>
      </w:pPr>
      <w:hyperlink w:anchor="_Toc457580584" w:history="1">
        <w:r w:rsidR="008B299C" w:rsidRPr="00D01E4C">
          <w:rPr>
            <w:rStyle w:val="Hyperlink"/>
            <w14:scene3d>
              <w14:camera w14:prst="orthographicFront"/>
              <w14:lightRig w14:rig="threePt" w14:dir="t">
                <w14:rot w14:lat="0" w14:lon="0" w14:rev="0"/>
              </w14:lightRig>
            </w14:scene3d>
          </w:rPr>
          <w:t>9.2.8.</w:t>
        </w:r>
        <w:r w:rsidR="008B299C">
          <w:rPr>
            <w:rFonts w:asciiTheme="minorHAnsi" w:eastAsiaTheme="minorEastAsia" w:hAnsiTheme="minorHAnsi" w:cstheme="minorBidi"/>
            <w:lang w:eastAsia="en-US"/>
          </w:rPr>
          <w:tab/>
        </w:r>
        <w:r w:rsidR="008B299C" w:rsidRPr="00D01E4C">
          <w:rPr>
            <w:rStyle w:val="Hyperlink"/>
          </w:rPr>
          <w:t>Traffic State Determination</w:t>
        </w:r>
        <w:r w:rsidR="008B299C">
          <w:rPr>
            <w:webHidden/>
          </w:rPr>
          <w:tab/>
        </w:r>
        <w:r w:rsidR="008B299C">
          <w:rPr>
            <w:webHidden/>
          </w:rPr>
          <w:fldChar w:fldCharType="begin"/>
        </w:r>
        <w:r w:rsidR="008B299C">
          <w:rPr>
            <w:webHidden/>
          </w:rPr>
          <w:instrText xml:space="preserve"> PAGEREF _Toc457580584 \h </w:instrText>
        </w:r>
        <w:r w:rsidR="008B299C">
          <w:rPr>
            <w:webHidden/>
          </w:rPr>
        </w:r>
        <w:r w:rsidR="008B299C">
          <w:rPr>
            <w:webHidden/>
          </w:rPr>
          <w:fldChar w:fldCharType="separate"/>
        </w:r>
        <w:r w:rsidR="00CC3E17">
          <w:rPr>
            <w:webHidden/>
          </w:rPr>
          <w:t>141</w:t>
        </w:r>
        <w:r w:rsidR="008B299C">
          <w:rPr>
            <w:webHidden/>
          </w:rPr>
          <w:fldChar w:fldCharType="end"/>
        </w:r>
      </w:hyperlink>
    </w:p>
    <w:p w14:paraId="72649C3D" w14:textId="7847FF4E" w:rsidR="008B299C" w:rsidRDefault="0005192F">
      <w:pPr>
        <w:pStyle w:val="TOC3"/>
        <w:rPr>
          <w:rFonts w:asciiTheme="minorHAnsi" w:eastAsiaTheme="minorEastAsia" w:hAnsiTheme="minorHAnsi" w:cstheme="minorBidi"/>
          <w:lang w:eastAsia="en-US"/>
        </w:rPr>
      </w:pPr>
      <w:hyperlink w:anchor="_Toc457580585" w:history="1">
        <w:r w:rsidR="008B299C" w:rsidRPr="00D01E4C">
          <w:rPr>
            <w:rStyle w:val="Hyperlink"/>
            <w14:scene3d>
              <w14:camera w14:prst="orthographicFront"/>
              <w14:lightRig w14:rig="threePt" w14:dir="t">
                <w14:rot w14:lat="0" w14:lon="0" w14:rev="0"/>
              </w14:lightRig>
            </w14:scene3d>
          </w:rPr>
          <w:t>9.2.9.</w:t>
        </w:r>
        <w:r w:rsidR="008B299C">
          <w:rPr>
            <w:rFonts w:asciiTheme="minorHAnsi" w:eastAsiaTheme="minorEastAsia" w:hAnsiTheme="minorHAnsi" w:cstheme="minorBidi"/>
            <w:lang w:eastAsia="en-US"/>
          </w:rPr>
          <w:tab/>
        </w:r>
        <w:r w:rsidR="008B299C" w:rsidRPr="00D01E4C">
          <w:rPr>
            <w:rStyle w:val="Hyperlink"/>
          </w:rPr>
          <w:t>Historical Pattern Determination</w:t>
        </w:r>
        <w:r w:rsidR="008B299C">
          <w:rPr>
            <w:webHidden/>
          </w:rPr>
          <w:tab/>
        </w:r>
        <w:r w:rsidR="008B299C">
          <w:rPr>
            <w:webHidden/>
          </w:rPr>
          <w:fldChar w:fldCharType="begin"/>
        </w:r>
        <w:r w:rsidR="008B299C">
          <w:rPr>
            <w:webHidden/>
          </w:rPr>
          <w:instrText xml:space="preserve"> PAGEREF _Toc457580585 \h </w:instrText>
        </w:r>
        <w:r w:rsidR="008B299C">
          <w:rPr>
            <w:webHidden/>
          </w:rPr>
        </w:r>
        <w:r w:rsidR="008B299C">
          <w:rPr>
            <w:webHidden/>
          </w:rPr>
          <w:fldChar w:fldCharType="separate"/>
        </w:r>
        <w:r w:rsidR="00CC3E17">
          <w:rPr>
            <w:webHidden/>
          </w:rPr>
          <w:t>143</w:t>
        </w:r>
        <w:r w:rsidR="008B299C">
          <w:rPr>
            <w:webHidden/>
          </w:rPr>
          <w:fldChar w:fldCharType="end"/>
        </w:r>
      </w:hyperlink>
    </w:p>
    <w:p w14:paraId="18CAC08E" w14:textId="7D1A515D" w:rsidR="008B299C" w:rsidRDefault="0005192F">
      <w:pPr>
        <w:pStyle w:val="TOC2"/>
        <w:rPr>
          <w:rFonts w:asciiTheme="minorHAnsi" w:eastAsiaTheme="minorEastAsia" w:hAnsiTheme="minorHAnsi" w:cstheme="minorBidi"/>
          <w:lang w:eastAsia="en-US"/>
        </w:rPr>
      </w:pPr>
      <w:hyperlink w:anchor="_Toc457580586" w:history="1">
        <w:r w:rsidR="008B299C" w:rsidRPr="00D01E4C">
          <w:rPr>
            <w:rStyle w:val="Hyperlink"/>
            <w14:scene3d>
              <w14:camera w14:prst="orthographicFront"/>
              <w14:lightRig w14:rig="threePt" w14:dir="t">
                <w14:rot w14:lat="0" w14:lon="0" w14:rev="0"/>
              </w14:lightRig>
            </w14:scene3d>
          </w:rPr>
          <w:t>9.3.</w:t>
        </w:r>
        <w:r w:rsidR="008B299C">
          <w:rPr>
            <w:rFonts w:asciiTheme="minorHAnsi" w:eastAsiaTheme="minorEastAsia" w:hAnsiTheme="minorHAnsi" w:cstheme="minorBidi"/>
            <w:lang w:eastAsia="en-US"/>
          </w:rPr>
          <w:tab/>
        </w:r>
        <w:r w:rsidR="008B299C" w:rsidRPr="00D01E4C">
          <w:rPr>
            <w:rStyle w:val="Hyperlink"/>
          </w:rPr>
          <w:t>Strategic Incident/Event Response Planning (Corridor Planning)</w:t>
        </w:r>
        <w:r w:rsidR="008B299C">
          <w:rPr>
            <w:webHidden/>
          </w:rPr>
          <w:tab/>
        </w:r>
        <w:r w:rsidR="008B299C">
          <w:rPr>
            <w:webHidden/>
          </w:rPr>
          <w:fldChar w:fldCharType="begin"/>
        </w:r>
        <w:r w:rsidR="008B299C">
          <w:rPr>
            <w:webHidden/>
          </w:rPr>
          <w:instrText xml:space="preserve"> PAGEREF _Toc457580586 \h </w:instrText>
        </w:r>
        <w:r w:rsidR="008B299C">
          <w:rPr>
            <w:webHidden/>
          </w:rPr>
        </w:r>
        <w:r w:rsidR="008B299C">
          <w:rPr>
            <w:webHidden/>
          </w:rPr>
          <w:fldChar w:fldCharType="separate"/>
        </w:r>
        <w:r w:rsidR="00CC3E17">
          <w:rPr>
            <w:webHidden/>
          </w:rPr>
          <w:t>145</w:t>
        </w:r>
        <w:r w:rsidR="008B299C">
          <w:rPr>
            <w:webHidden/>
          </w:rPr>
          <w:fldChar w:fldCharType="end"/>
        </w:r>
      </w:hyperlink>
    </w:p>
    <w:p w14:paraId="3549CCBF" w14:textId="75B04AB4" w:rsidR="008B299C" w:rsidRDefault="0005192F">
      <w:pPr>
        <w:pStyle w:val="TOC3"/>
        <w:rPr>
          <w:rFonts w:asciiTheme="minorHAnsi" w:eastAsiaTheme="minorEastAsia" w:hAnsiTheme="minorHAnsi" w:cstheme="minorBidi"/>
          <w:lang w:eastAsia="en-US"/>
        </w:rPr>
      </w:pPr>
      <w:hyperlink w:anchor="_Toc457580587" w:history="1">
        <w:r w:rsidR="008B299C" w:rsidRPr="00D01E4C">
          <w:rPr>
            <w:rStyle w:val="Hyperlink"/>
            <w14:scene3d>
              <w14:camera w14:prst="orthographicFront"/>
              <w14:lightRig w14:rig="threePt" w14:dir="t">
                <w14:rot w14:lat="0" w14:lon="0" w14:rev="0"/>
              </w14:lightRig>
            </w14:scene3d>
          </w:rPr>
          <w:t>9.3.1.</w:t>
        </w:r>
        <w:r w:rsidR="008B299C">
          <w:rPr>
            <w:rFonts w:asciiTheme="minorHAnsi" w:eastAsiaTheme="minorEastAsia" w:hAnsiTheme="minorHAnsi" w:cstheme="minorBidi"/>
            <w:lang w:eastAsia="en-US"/>
          </w:rPr>
          <w:tab/>
        </w:r>
        <w:r w:rsidR="008B299C" w:rsidRPr="00D01E4C">
          <w:rPr>
            <w:rStyle w:val="Hyperlink"/>
          </w:rPr>
          <w:t>Stakeholder Involvement</w:t>
        </w:r>
        <w:r w:rsidR="008B299C">
          <w:rPr>
            <w:webHidden/>
          </w:rPr>
          <w:tab/>
        </w:r>
        <w:r w:rsidR="008B299C">
          <w:rPr>
            <w:webHidden/>
          </w:rPr>
          <w:fldChar w:fldCharType="begin"/>
        </w:r>
        <w:r w:rsidR="008B299C">
          <w:rPr>
            <w:webHidden/>
          </w:rPr>
          <w:instrText xml:space="preserve"> PAGEREF _Toc457580587 \h </w:instrText>
        </w:r>
        <w:r w:rsidR="008B299C">
          <w:rPr>
            <w:webHidden/>
          </w:rPr>
        </w:r>
        <w:r w:rsidR="008B299C">
          <w:rPr>
            <w:webHidden/>
          </w:rPr>
          <w:fldChar w:fldCharType="separate"/>
        </w:r>
        <w:r w:rsidR="00CC3E17">
          <w:rPr>
            <w:webHidden/>
          </w:rPr>
          <w:t>145</w:t>
        </w:r>
        <w:r w:rsidR="008B299C">
          <w:rPr>
            <w:webHidden/>
          </w:rPr>
          <w:fldChar w:fldCharType="end"/>
        </w:r>
      </w:hyperlink>
    </w:p>
    <w:p w14:paraId="6B4087F6" w14:textId="072EC737" w:rsidR="008B299C" w:rsidRDefault="0005192F">
      <w:pPr>
        <w:pStyle w:val="TOC3"/>
        <w:rPr>
          <w:rFonts w:asciiTheme="minorHAnsi" w:eastAsiaTheme="minorEastAsia" w:hAnsiTheme="minorHAnsi" w:cstheme="minorBidi"/>
          <w:lang w:eastAsia="en-US"/>
        </w:rPr>
      </w:pPr>
      <w:hyperlink w:anchor="_Toc457580588" w:history="1">
        <w:r w:rsidR="008B299C" w:rsidRPr="00D01E4C">
          <w:rPr>
            <w:rStyle w:val="Hyperlink"/>
            <w14:scene3d>
              <w14:camera w14:prst="orthographicFront"/>
              <w14:lightRig w14:rig="threePt" w14:dir="t">
                <w14:rot w14:lat="0" w14:lon="0" w14:rev="0"/>
              </w14:lightRig>
            </w14:scene3d>
          </w:rPr>
          <w:t>9.3.2.</w:t>
        </w:r>
        <w:r w:rsidR="008B299C">
          <w:rPr>
            <w:rFonts w:asciiTheme="minorHAnsi" w:eastAsiaTheme="minorEastAsia" w:hAnsiTheme="minorHAnsi" w:cstheme="minorBidi"/>
            <w:lang w:eastAsia="en-US"/>
          </w:rPr>
          <w:tab/>
        </w:r>
        <w:r w:rsidR="008B299C" w:rsidRPr="00D01E4C">
          <w:rPr>
            <w:rStyle w:val="Hyperlink"/>
          </w:rPr>
          <w:t>Management of Response Plan Components</w:t>
        </w:r>
        <w:r w:rsidR="008B299C">
          <w:rPr>
            <w:webHidden/>
          </w:rPr>
          <w:tab/>
        </w:r>
        <w:r w:rsidR="008B299C">
          <w:rPr>
            <w:webHidden/>
          </w:rPr>
          <w:fldChar w:fldCharType="begin"/>
        </w:r>
        <w:r w:rsidR="008B299C">
          <w:rPr>
            <w:webHidden/>
          </w:rPr>
          <w:instrText xml:space="preserve"> PAGEREF _Toc457580588 \h </w:instrText>
        </w:r>
        <w:r w:rsidR="008B299C">
          <w:rPr>
            <w:webHidden/>
          </w:rPr>
        </w:r>
        <w:r w:rsidR="008B299C">
          <w:rPr>
            <w:webHidden/>
          </w:rPr>
          <w:fldChar w:fldCharType="separate"/>
        </w:r>
        <w:r w:rsidR="00CC3E17">
          <w:rPr>
            <w:webHidden/>
          </w:rPr>
          <w:t>146</w:t>
        </w:r>
        <w:r w:rsidR="008B299C">
          <w:rPr>
            <w:webHidden/>
          </w:rPr>
          <w:fldChar w:fldCharType="end"/>
        </w:r>
      </w:hyperlink>
    </w:p>
    <w:p w14:paraId="25ACDAA3" w14:textId="289D4B25" w:rsidR="008B299C" w:rsidRDefault="0005192F">
      <w:pPr>
        <w:pStyle w:val="TOC3"/>
        <w:rPr>
          <w:rFonts w:asciiTheme="minorHAnsi" w:eastAsiaTheme="minorEastAsia" w:hAnsiTheme="minorHAnsi" w:cstheme="minorBidi"/>
          <w:lang w:eastAsia="en-US"/>
        </w:rPr>
      </w:pPr>
      <w:hyperlink w:anchor="_Toc457580589" w:history="1">
        <w:r w:rsidR="008B299C" w:rsidRPr="00D01E4C">
          <w:rPr>
            <w:rStyle w:val="Hyperlink"/>
            <w14:scene3d>
              <w14:camera w14:prst="orthographicFront"/>
              <w14:lightRig w14:rig="threePt" w14:dir="t">
                <w14:rot w14:lat="0" w14:lon="0" w14:rev="0"/>
              </w14:lightRig>
            </w14:scene3d>
          </w:rPr>
          <w:t>9.3.3.</w:t>
        </w:r>
        <w:r w:rsidR="008B299C">
          <w:rPr>
            <w:rFonts w:asciiTheme="minorHAnsi" w:eastAsiaTheme="minorEastAsia" w:hAnsiTheme="minorHAnsi" w:cstheme="minorBidi"/>
            <w:lang w:eastAsia="en-US"/>
          </w:rPr>
          <w:tab/>
        </w:r>
        <w:r w:rsidR="008B299C" w:rsidRPr="00D01E4C">
          <w:rPr>
            <w:rStyle w:val="Hyperlink"/>
          </w:rPr>
          <w:t>Incident Response Testing Capabilities</w:t>
        </w:r>
        <w:r w:rsidR="008B299C">
          <w:rPr>
            <w:webHidden/>
          </w:rPr>
          <w:tab/>
        </w:r>
        <w:r w:rsidR="008B299C">
          <w:rPr>
            <w:webHidden/>
          </w:rPr>
          <w:fldChar w:fldCharType="begin"/>
        </w:r>
        <w:r w:rsidR="008B299C">
          <w:rPr>
            <w:webHidden/>
          </w:rPr>
          <w:instrText xml:space="preserve"> PAGEREF _Toc457580589 \h </w:instrText>
        </w:r>
        <w:r w:rsidR="008B299C">
          <w:rPr>
            <w:webHidden/>
          </w:rPr>
        </w:r>
        <w:r w:rsidR="008B299C">
          <w:rPr>
            <w:webHidden/>
          </w:rPr>
          <w:fldChar w:fldCharType="separate"/>
        </w:r>
        <w:r w:rsidR="00CC3E17">
          <w:rPr>
            <w:webHidden/>
          </w:rPr>
          <w:t>152</w:t>
        </w:r>
        <w:r w:rsidR="008B299C">
          <w:rPr>
            <w:webHidden/>
          </w:rPr>
          <w:fldChar w:fldCharType="end"/>
        </w:r>
      </w:hyperlink>
    </w:p>
    <w:p w14:paraId="734C52D6" w14:textId="35588CD4" w:rsidR="008B299C" w:rsidRDefault="0005192F">
      <w:pPr>
        <w:pStyle w:val="TOC3"/>
        <w:rPr>
          <w:rFonts w:asciiTheme="minorHAnsi" w:eastAsiaTheme="minorEastAsia" w:hAnsiTheme="minorHAnsi" w:cstheme="minorBidi"/>
          <w:lang w:eastAsia="en-US"/>
        </w:rPr>
      </w:pPr>
      <w:hyperlink w:anchor="_Toc457580590" w:history="1">
        <w:r w:rsidR="008B299C" w:rsidRPr="00D01E4C">
          <w:rPr>
            <w:rStyle w:val="Hyperlink"/>
            <w14:scene3d>
              <w14:camera w14:prst="orthographicFront"/>
              <w14:lightRig w14:rig="threePt" w14:dir="t">
                <w14:rot w14:lat="0" w14:lon="0" w14:rev="0"/>
              </w14:lightRig>
            </w14:scene3d>
          </w:rPr>
          <w:t>9.3.4.</w:t>
        </w:r>
        <w:r w:rsidR="008B299C">
          <w:rPr>
            <w:rFonts w:asciiTheme="minorHAnsi" w:eastAsiaTheme="minorEastAsia" w:hAnsiTheme="minorHAnsi" w:cstheme="minorBidi"/>
            <w:lang w:eastAsia="en-US"/>
          </w:rPr>
          <w:tab/>
        </w:r>
        <w:r w:rsidR="008B299C" w:rsidRPr="00D01E4C">
          <w:rPr>
            <w:rStyle w:val="Hyperlink"/>
          </w:rPr>
          <w:t>Rule Creation and Management</w:t>
        </w:r>
        <w:r w:rsidR="008B299C">
          <w:rPr>
            <w:webHidden/>
          </w:rPr>
          <w:tab/>
        </w:r>
        <w:r w:rsidR="008B299C">
          <w:rPr>
            <w:webHidden/>
          </w:rPr>
          <w:fldChar w:fldCharType="begin"/>
        </w:r>
        <w:r w:rsidR="008B299C">
          <w:rPr>
            <w:webHidden/>
          </w:rPr>
          <w:instrText xml:space="preserve"> PAGEREF _Toc457580590 \h </w:instrText>
        </w:r>
        <w:r w:rsidR="008B299C">
          <w:rPr>
            <w:webHidden/>
          </w:rPr>
        </w:r>
        <w:r w:rsidR="008B299C">
          <w:rPr>
            <w:webHidden/>
          </w:rPr>
          <w:fldChar w:fldCharType="separate"/>
        </w:r>
        <w:r w:rsidR="00CC3E17">
          <w:rPr>
            <w:webHidden/>
          </w:rPr>
          <w:t>152</w:t>
        </w:r>
        <w:r w:rsidR="008B299C">
          <w:rPr>
            <w:webHidden/>
          </w:rPr>
          <w:fldChar w:fldCharType="end"/>
        </w:r>
      </w:hyperlink>
    </w:p>
    <w:p w14:paraId="5212E1B7" w14:textId="211F784F" w:rsidR="008B299C" w:rsidRDefault="0005192F">
      <w:pPr>
        <w:pStyle w:val="TOC3"/>
        <w:rPr>
          <w:rFonts w:asciiTheme="minorHAnsi" w:eastAsiaTheme="minorEastAsia" w:hAnsiTheme="minorHAnsi" w:cstheme="minorBidi"/>
          <w:lang w:eastAsia="en-US"/>
        </w:rPr>
      </w:pPr>
      <w:hyperlink w:anchor="_Toc457580591" w:history="1">
        <w:r w:rsidR="008B299C" w:rsidRPr="00D01E4C">
          <w:rPr>
            <w:rStyle w:val="Hyperlink"/>
            <w14:scene3d>
              <w14:camera w14:prst="orthographicFront"/>
              <w14:lightRig w14:rig="threePt" w14:dir="t">
                <w14:rot w14:lat="0" w14:lon="0" w14:rev="0"/>
              </w14:lightRig>
            </w14:scene3d>
          </w:rPr>
          <w:t>9.3.5.</w:t>
        </w:r>
        <w:r w:rsidR="008B299C">
          <w:rPr>
            <w:rFonts w:asciiTheme="minorHAnsi" w:eastAsiaTheme="minorEastAsia" w:hAnsiTheme="minorHAnsi" w:cstheme="minorBidi"/>
            <w:lang w:eastAsia="en-US"/>
          </w:rPr>
          <w:tab/>
        </w:r>
        <w:r w:rsidR="008B299C" w:rsidRPr="00D01E4C">
          <w:rPr>
            <w:rStyle w:val="Hyperlink"/>
          </w:rPr>
          <w:t>Post-Incident/Event Analyses</w:t>
        </w:r>
        <w:r w:rsidR="008B299C">
          <w:rPr>
            <w:webHidden/>
          </w:rPr>
          <w:tab/>
        </w:r>
        <w:r w:rsidR="008B299C">
          <w:rPr>
            <w:webHidden/>
          </w:rPr>
          <w:fldChar w:fldCharType="begin"/>
        </w:r>
        <w:r w:rsidR="008B299C">
          <w:rPr>
            <w:webHidden/>
          </w:rPr>
          <w:instrText xml:space="preserve"> PAGEREF _Toc457580591 \h </w:instrText>
        </w:r>
        <w:r w:rsidR="008B299C">
          <w:rPr>
            <w:webHidden/>
          </w:rPr>
        </w:r>
        <w:r w:rsidR="008B299C">
          <w:rPr>
            <w:webHidden/>
          </w:rPr>
          <w:fldChar w:fldCharType="separate"/>
        </w:r>
        <w:r w:rsidR="00CC3E17">
          <w:rPr>
            <w:webHidden/>
          </w:rPr>
          <w:t>157</w:t>
        </w:r>
        <w:r w:rsidR="008B299C">
          <w:rPr>
            <w:webHidden/>
          </w:rPr>
          <w:fldChar w:fldCharType="end"/>
        </w:r>
      </w:hyperlink>
    </w:p>
    <w:p w14:paraId="3969FAA1" w14:textId="4F5739A0" w:rsidR="008B299C" w:rsidRDefault="0005192F">
      <w:pPr>
        <w:pStyle w:val="TOC3"/>
        <w:rPr>
          <w:rFonts w:asciiTheme="minorHAnsi" w:eastAsiaTheme="minorEastAsia" w:hAnsiTheme="minorHAnsi" w:cstheme="minorBidi"/>
          <w:lang w:eastAsia="en-US"/>
        </w:rPr>
      </w:pPr>
      <w:hyperlink w:anchor="_Toc457580592" w:history="1">
        <w:r w:rsidR="008B299C" w:rsidRPr="00D01E4C">
          <w:rPr>
            <w:rStyle w:val="Hyperlink"/>
            <w14:scene3d>
              <w14:camera w14:prst="orthographicFront"/>
              <w14:lightRig w14:rig="threePt" w14:dir="t">
                <w14:rot w14:lat="0" w14:lon="0" w14:rev="0"/>
              </w14:lightRig>
            </w14:scene3d>
          </w:rPr>
          <w:t>9.3.6.</w:t>
        </w:r>
        <w:r w:rsidR="008B299C">
          <w:rPr>
            <w:rFonts w:asciiTheme="minorHAnsi" w:eastAsiaTheme="minorEastAsia" w:hAnsiTheme="minorHAnsi" w:cstheme="minorBidi"/>
            <w:lang w:eastAsia="en-US"/>
          </w:rPr>
          <w:tab/>
        </w:r>
        <w:r w:rsidR="008B299C" w:rsidRPr="00D01E4C">
          <w:rPr>
            <w:rStyle w:val="Hyperlink"/>
          </w:rPr>
          <w:t>Quarterly Operational Reviews</w:t>
        </w:r>
        <w:r w:rsidR="008B299C">
          <w:rPr>
            <w:webHidden/>
          </w:rPr>
          <w:tab/>
        </w:r>
        <w:r w:rsidR="008B299C">
          <w:rPr>
            <w:webHidden/>
          </w:rPr>
          <w:fldChar w:fldCharType="begin"/>
        </w:r>
        <w:r w:rsidR="008B299C">
          <w:rPr>
            <w:webHidden/>
          </w:rPr>
          <w:instrText xml:space="preserve"> PAGEREF _Toc457580592 \h </w:instrText>
        </w:r>
        <w:r w:rsidR="008B299C">
          <w:rPr>
            <w:webHidden/>
          </w:rPr>
        </w:r>
        <w:r w:rsidR="008B299C">
          <w:rPr>
            <w:webHidden/>
          </w:rPr>
          <w:fldChar w:fldCharType="separate"/>
        </w:r>
        <w:r w:rsidR="00CC3E17">
          <w:rPr>
            <w:webHidden/>
          </w:rPr>
          <w:t>158</w:t>
        </w:r>
        <w:r w:rsidR="008B299C">
          <w:rPr>
            <w:webHidden/>
          </w:rPr>
          <w:fldChar w:fldCharType="end"/>
        </w:r>
      </w:hyperlink>
    </w:p>
    <w:p w14:paraId="31C0C177" w14:textId="604AA18A" w:rsidR="008B299C" w:rsidRDefault="0005192F">
      <w:pPr>
        <w:pStyle w:val="TOC2"/>
        <w:rPr>
          <w:rFonts w:asciiTheme="minorHAnsi" w:eastAsiaTheme="minorEastAsia" w:hAnsiTheme="minorHAnsi" w:cstheme="minorBidi"/>
          <w:lang w:eastAsia="en-US"/>
        </w:rPr>
      </w:pPr>
      <w:hyperlink w:anchor="_Toc457580593" w:history="1">
        <w:r w:rsidR="008B299C" w:rsidRPr="00D01E4C">
          <w:rPr>
            <w:rStyle w:val="Hyperlink"/>
            <w14:scene3d>
              <w14:camera w14:prst="orthographicFront"/>
              <w14:lightRig w14:rig="threePt" w14:dir="t">
                <w14:rot w14:lat="0" w14:lon="0" w14:rev="0"/>
              </w14:lightRig>
            </w14:scene3d>
          </w:rPr>
          <w:t>9.4.</w:t>
        </w:r>
        <w:r w:rsidR="008B299C">
          <w:rPr>
            <w:rFonts w:asciiTheme="minorHAnsi" w:eastAsiaTheme="minorEastAsia" w:hAnsiTheme="minorHAnsi" w:cstheme="minorBidi"/>
            <w:lang w:eastAsia="en-US"/>
          </w:rPr>
          <w:tab/>
        </w:r>
        <w:r w:rsidR="008B299C" w:rsidRPr="00D01E4C">
          <w:rPr>
            <w:rStyle w:val="Hyperlink"/>
          </w:rPr>
          <w:t>Real-Time Incident/Event Monitoring</w:t>
        </w:r>
        <w:r w:rsidR="008B299C">
          <w:rPr>
            <w:webHidden/>
          </w:rPr>
          <w:tab/>
        </w:r>
        <w:r w:rsidR="008B299C">
          <w:rPr>
            <w:webHidden/>
          </w:rPr>
          <w:fldChar w:fldCharType="begin"/>
        </w:r>
        <w:r w:rsidR="008B299C">
          <w:rPr>
            <w:webHidden/>
          </w:rPr>
          <w:instrText xml:space="preserve"> PAGEREF _Toc457580593 \h </w:instrText>
        </w:r>
        <w:r w:rsidR="008B299C">
          <w:rPr>
            <w:webHidden/>
          </w:rPr>
        </w:r>
        <w:r w:rsidR="008B299C">
          <w:rPr>
            <w:webHidden/>
          </w:rPr>
          <w:fldChar w:fldCharType="separate"/>
        </w:r>
        <w:r w:rsidR="00CC3E17">
          <w:rPr>
            <w:webHidden/>
          </w:rPr>
          <w:t>159</w:t>
        </w:r>
        <w:r w:rsidR="008B299C">
          <w:rPr>
            <w:webHidden/>
          </w:rPr>
          <w:fldChar w:fldCharType="end"/>
        </w:r>
      </w:hyperlink>
    </w:p>
    <w:p w14:paraId="4ACAB6F0" w14:textId="2A2412FC" w:rsidR="008B299C" w:rsidRDefault="0005192F">
      <w:pPr>
        <w:pStyle w:val="TOC3"/>
        <w:rPr>
          <w:rFonts w:asciiTheme="minorHAnsi" w:eastAsiaTheme="minorEastAsia" w:hAnsiTheme="minorHAnsi" w:cstheme="minorBidi"/>
          <w:lang w:eastAsia="en-US"/>
        </w:rPr>
      </w:pPr>
      <w:hyperlink w:anchor="_Toc457580594" w:history="1">
        <w:r w:rsidR="008B299C" w:rsidRPr="00D01E4C">
          <w:rPr>
            <w:rStyle w:val="Hyperlink"/>
            <w14:scene3d>
              <w14:camera w14:prst="orthographicFront"/>
              <w14:lightRig w14:rig="threePt" w14:dir="t">
                <w14:rot w14:lat="0" w14:lon="0" w14:rev="0"/>
              </w14:lightRig>
            </w14:scene3d>
          </w:rPr>
          <w:t>9.4.1.</w:t>
        </w:r>
        <w:r w:rsidR="008B299C">
          <w:rPr>
            <w:rFonts w:asciiTheme="minorHAnsi" w:eastAsiaTheme="minorEastAsia" w:hAnsiTheme="minorHAnsi" w:cstheme="minorBidi"/>
            <w:lang w:eastAsia="en-US"/>
          </w:rPr>
          <w:tab/>
        </w:r>
        <w:r w:rsidR="008B299C" w:rsidRPr="00D01E4C">
          <w:rPr>
            <w:rStyle w:val="Hyperlink"/>
          </w:rPr>
          <w:t>Incident/Event Identification</w:t>
        </w:r>
        <w:r w:rsidR="008B299C">
          <w:rPr>
            <w:webHidden/>
          </w:rPr>
          <w:tab/>
        </w:r>
        <w:r w:rsidR="008B299C">
          <w:rPr>
            <w:webHidden/>
          </w:rPr>
          <w:fldChar w:fldCharType="begin"/>
        </w:r>
        <w:r w:rsidR="008B299C">
          <w:rPr>
            <w:webHidden/>
          </w:rPr>
          <w:instrText xml:space="preserve"> PAGEREF _Toc457580594 \h </w:instrText>
        </w:r>
        <w:r w:rsidR="008B299C">
          <w:rPr>
            <w:webHidden/>
          </w:rPr>
        </w:r>
        <w:r w:rsidR="008B299C">
          <w:rPr>
            <w:webHidden/>
          </w:rPr>
          <w:fldChar w:fldCharType="separate"/>
        </w:r>
        <w:r w:rsidR="00CC3E17">
          <w:rPr>
            <w:webHidden/>
          </w:rPr>
          <w:t>159</w:t>
        </w:r>
        <w:r w:rsidR="008B299C">
          <w:rPr>
            <w:webHidden/>
          </w:rPr>
          <w:fldChar w:fldCharType="end"/>
        </w:r>
      </w:hyperlink>
    </w:p>
    <w:p w14:paraId="5DD904AE" w14:textId="44F91DF2" w:rsidR="008B299C" w:rsidRDefault="0005192F">
      <w:pPr>
        <w:pStyle w:val="TOC3"/>
        <w:rPr>
          <w:rFonts w:asciiTheme="minorHAnsi" w:eastAsiaTheme="minorEastAsia" w:hAnsiTheme="minorHAnsi" w:cstheme="minorBidi"/>
          <w:lang w:eastAsia="en-US"/>
        </w:rPr>
      </w:pPr>
      <w:hyperlink w:anchor="_Toc457580595" w:history="1">
        <w:r w:rsidR="008B299C" w:rsidRPr="00D01E4C">
          <w:rPr>
            <w:rStyle w:val="Hyperlink"/>
            <w14:scene3d>
              <w14:camera w14:prst="orthographicFront"/>
              <w14:lightRig w14:rig="threePt" w14:dir="t">
                <w14:rot w14:lat="0" w14:lon="0" w14:rev="0"/>
              </w14:lightRig>
            </w14:scene3d>
          </w:rPr>
          <w:t>9.4.2.</w:t>
        </w:r>
        <w:r w:rsidR="008B299C">
          <w:rPr>
            <w:rFonts w:asciiTheme="minorHAnsi" w:eastAsiaTheme="minorEastAsia" w:hAnsiTheme="minorHAnsi" w:cstheme="minorBidi"/>
            <w:lang w:eastAsia="en-US"/>
          </w:rPr>
          <w:tab/>
        </w:r>
        <w:r w:rsidR="008B299C" w:rsidRPr="00D01E4C">
          <w:rPr>
            <w:rStyle w:val="Hyperlink"/>
          </w:rPr>
          <w:t>Incident/Event Verification</w:t>
        </w:r>
        <w:r w:rsidR="008B299C">
          <w:rPr>
            <w:webHidden/>
          </w:rPr>
          <w:tab/>
        </w:r>
        <w:r w:rsidR="008B299C">
          <w:rPr>
            <w:webHidden/>
          </w:rPr>
          <w:fldChar w:fldCharType="begin"/>
        </w:r>
        <w:r w:rsidR="008B299C">
          <w:rPr>
            <w:webHidden/>
          </w:rPr>
          <w:instrText xml:space="preserve"> PAGEREF _Toc457580595 \h </w:instrText>
        </w:r>
        <w:r w:rsidR="008B299C">
          <w:rPr>
            <w:webHidden/>
          </w:rPr>
        </w:r>
        <w:r w:rsidR="008B299C">
          <w:rPr>
            <w:webHidden/>
          </w:rPr>
          <w:fldChar w:fldCharType="separate"/>
        </w:r>
        <w:r w:rsidR="00CC3E17">
          <w:rPr>
            <w:webHidden/>
          </w:rPr>
          <w:t>161</w:t>
        </w:r>
        <w:r w:rsidR="008B299C">
          <w:rPr>
            <w:webHidden/>
          </w:rPr>
          <w:fldChar w:fldCharType="end"/>
        </w:r>
      </w:hyperlink>
    </w:p>
    <w:p w14:paraId="69956BD6" w14:textId="23FEA2EF" w:rsidR="008B299C" w:rsidRDefault="0005192F">
      <w:pPr>
        <w:pStyle w:val="TOC3"/>
        <w:rPr>
          <w:rFonts w:asciiTheme="minorHAnsi" w:eastAsiaTheme="minorEastAsia" w:hAnsiTheme="minorHAnsi" w:cstheme="minorBidi"/>
          <w:lang w:eastAsia="en-US"/>
        </w:rPr>
      </w:pPr>
      <w:hyperlink w:anchor="_Toc457580596" w:history="1">
        <w:r w:rsidR="008B299C" w:rsidRPr="00D01E4C">
          <w:rPr>
            <w:rStyle w:val="Hyperlink"/>
            <w14:scene3d>
              <w14:camera w14:prst="orthographicFront"/>
              <w14:lightRig w14:rig="threePt" w14:dir="t">
                <w14:rot w14:lat="0" w14:lon="0" w14:rev="0"/>
              </w14:lightRig>
            </w14:scene3d>
          </w:rPr>
          <w:t>9.4.3.</w:t>
        </w:r>
        <w:r w:rsidR="008B299C">
          <w:rPr>
            <w:rFonts w:asciiTheme="minorHAnsi" w:eastAsiaTheme="minorEastAsia" w:hAnsiTheme="minorHAnsi" w:cstheme="minorBidi"/>
            <w:lang w:eastAsia="en-US"/>
          </w:rPr>
          <w:tab/>
        </w:r>
        <w:r w:rsidR="008B299C" w:rsidRPr="00D01E4C">
          <w:rPr>
            <w:rStyle w:val="Hyperlink"/>
          </w:rPr>
          <w:t>Incident/Event Characterization</w:t>
        </w:r>
        <w:r w:rsidR="008B299C">
          <w:rPr>
            <w:webHidden/>
          </w:rPr>
          <w:tab/>
        </w:r>
        <w:r w:rsidR="008B299C">
          <w:rPr>
            <w:webHidden/>
          </w:rPr>
          <w:fldChar w:fldCharType="begin"/>
        </w:r>
        <w:r w:rsidR="008B299C">
          <w:rPr>
            <w:webHidden/>
          </w:rPr>
          <w:instrText xml:space="preserve"> PAGEREF _Toc457580596 \h </w:instrText>
        </w:r>
        <w:r w:rsidR="008B299C">
          <w:rPr>
            <w:webHidden/>
          </w:rPr>
        </w:r>
        <w:r w:rsidR="008B299C">
          <w:rPr>
            <w:webHidden/>
          </w:rPr>
          <w:fldChar w:fldCharType="separate"/>
        </w:r>
        <w:r w:rsidR="00CC3E17">
          <w:rPr>
            <w:webHidden/>
          </w:rPr>
          <w:t>162</w:t>
        </w:r>
        <w:r w:rsidR="008B299C">
          <w:rPr>
            <w:webHidden/>
          </w:rPr>
          <w:fldChar w:fldCharType="end"/>
        </w:r>
      </w:hyperlink>
    </w:p>
    <w:p w14:paraId="2456EEC6" w14:textId="7ABD7261" w:rsidR="008B299C" w:rsidRDefault="0005192F">
      <w:pPr>
        <w:pStyle w:val="TOC3"/>
        <w:rPr>
          <w:rFonts w:asciiTheme="minorHAnsi" w:eastAsiaTheme="minorEastAsia" w:hAnsiTheme="minorHAnsi" w:cstheme="minorBidi"/>
          <w:lang w:eastAsia="en-US"/>
        </w:rPr>
      </w:pPr>
      <w:hyperlink w:anchor="_Toc457580597" w:history="1">
        <w:r w:rsidR="008B299C" w:rsidRPr="00D01E4C">
          <w:rPr>
            <w:rStyle w:val="Hyperlink"/>
            <w14:scene3d>
              <w14:camera w14:prst="orthographicFront"/>
              <w14:lightRig w14:rig="threePt" w14:dir="t">
                <w14:rot w14:lat="0" w14:lon="0" w14:rev="0"/>
              </w14:lightRig>
            </w14:scene3d>
          </w:rPr>
          <w:t>9.4.4.</w:t>
        </w:r>
        <w:r w:rsidR="008B299C">
          <w:rPr>
            <w:rFonts w:asciiTheme="minorHAnsi" w:eastAsiaTheme="minorEastAsia" w:hAnsiTheme="minorHAnsi" w:cstheme="minorBidi"/>
            <w:lang w:eastAsia="en-US"/>
          </w:rPr>
          <w:tab/>
        </w:r>
        <w:r w:rsidR="008B299C" w:rsidRPr="00D01E4C">
          <w:rPr>
            <w:rStyle w:val="Hyperlink"/>
          </w:rPr>
          <w:t>Incident/Event Information Dissemination</w:t>
        </w:r>
        <w:r w:rsidR="008B299C">
          <w:rPr>
            <w:webHidden/>
          </w:rPr>
          <w:tab/>
        </w:r>
        <w:r w:rsidR="008B299C">
          <w:rPr>
            <w:webHidden/>
          </w:rPr>
          <w:fldChar w:fldCharType="begin"/>
        </w:r>
        <w:r w:rsidR="008B299C">
          <w:rPr>
            <w:webHidden/>
          </w:rPr>
          <w:instrText xml:space="preserve"> PAGEREF _Toc457580597 \h </w:instrText>
        </w:r>
        <w:r w:rsidR="008B299C">
          <w:rPr>
            <w:webHidden/>
          </w:rPr>
        </w:r>
        <w:r w:rsidR="008B299C">
          <w:rPr>
            <w:webHidden/>
          </w:rPr>
          <w:fldChar w:fldCharType="separate"/>
        </w:r>
        <w:r w:rsidR="00CC3E17">
          <w:rPr>
            <w:webHidden/>
          </w:rPr>
          <w:t>162</w:t>
        </w:r>
        <w:r w:rsidR="008B299C">
          <w:rPr>
            <w:webHidden/>
          </w:rPr>
          <w:fldChar w:fldCharType="end"/>
        </w:r>
      </w:hyperlink>
    </w:p>
    <w:p w14:paraId="3612E956" w14:textId="50D9DEFC" w:rsidR="008B299C" w:rsidRDefault="0005192F">
      <w:pPr>
        <w:pStyle w:val="TOC3"/>
        <w:rPr>
          <w:rFonts w:asciiTheme="minorHAnsi" w:eastAsiaTheme="minorEastAsia" w:hAnsiTheme="minorHAnsi" w:cstheme="minorBidi"/>
          <w:lang w:eastAsia="en-US"/>
        </w:rPr>
      </w:pPr>
      <w:hyperlink w:anchor="_Toc457580598" w:history="1">
        <w:r w:rsidR="008B299C" w:rsidRPr="00D01E4C">
          <w:rPr>
            <w:rStyle w:val="Hyperlink"/>
            <w14:scene3d>
              <w14:camera w14:prst="orthographicFront"/>
              <w14:lightRig w14:rig="threePt" w14:dir="t">
                <w14:rot w14:lat="0" w14:lon="0" w14:rev="0"/>
              </w14:lightRig>
            </w14:scene3d>
          </w:rPr>
          <w:t>9.4.5.</w:t>
        </w:r>
        <w:r w:rsidR="008B299C">
          <w:rPr>
            <w:rFonts w:asciiTheme="minorHAnsi" w:eastAsiaTheme="minorEastAsia" w:hAnsiTheme="minorHAnsi" w:cstheme="minorBidi"/>
            <w:lang w:eastAsia="en-US"/>
          </w:rPr>
          <w:tab/>
        </w:r>
        <w:r w:rsidR="008B299C" w:rsidRPr="00D01E4C">
          <w:rPr>
            <w:rStyle w:val="Hyperlink"/>
          </w:rPr>
          <w:t>Incident/Event Termination</w:t>
        </w:r>
        <w:r w:rsidR="008B299C">
          <w:rPr>
            <w:webHidden/>
          </w:rPr>
          <w:tab/>
        </w:r>
        <w:r w:rsidR="008B299C">
          <w:rPr>
            <w:webHidden/>
          </w:rPr>
          <w:fldChar w:fldCharType="begin"/>
        </w:r>
        <w:r w:rsidR="008B299C">
          <w:rPr>
            <w:webHidden/>
          </w:rPr>
          <w:instrText xml:space="preserve"> PAGEREF _Toc457580598 \h </w:instrText>
        </w:r>
        <w:r w:rsidR="008B299C">
          <w:rPr>
            <w:webHidden/>
          </w:rPr>
        </w:r>
        <w:r w:rsidR="008B299C">
          <w:rPr>
            <w:webHidden/>
          </w:rPr>
          <w:fldChar w:fldCharType="separate"/>
        </w:r>
        <w:r w:rsidR="00CC3E17">
          <w:rPr>
            <w:webHidden/>
          </w:rPr>
          <w:t>165</w:t>
        </w:r>
        <w:r w:rsidR="008B299C">
          <w:rPr>
            <w:webHidden/>
          </w:rPr>
          <w:fldChar w:fldCharType="end"/>
        </w:r>
      </w:hyperlink>
    </w:p>
    <w:p w14:paraId="0E8E660E" w14:textId="514C4B2D" w:rsidR="008B299C" w:rsidRDefault="0005192F">
      <w:pPr>
        <w:pStyle w:val="TOC3"/>
        <w:rPr>
          <w:rFonts w:asciiTheme="minorHAnsi" w:eastAsiaTheme="minorEastAsia" w:hAnsiTheme="minorHAnsi" w:cstheme="minorBidi"/>
          <w:lang w:eastAsia="en-US"/>
        </w:rPr>
      </w:pPr>
      <w:hyperlink w:anchor="_Toc457580599" w:history="1">
        <w:r w:rsidR="008B299C" w:rsidRPr="00D01E4C">
          <w:rPr>
            <w:rStyle w:val="Hyperlink"/>
            <w14:scene3d>
              <w14:camera w14:prst="orthographicFront"/>
              <w14:lightRig w14:rig="threePt" w14:dir="t">
                <w14:rot w14:lat="0" w14:lon="0" w14:rev="0"/>
              </w14:lightRig>
            </w14:scene3d>
          </w:rPr>
          <w:t>9.4.6.</w:t>
        </w:r>
        <w:r w:rsidR="008B299C">
          <w:rPr>
            <w:rFonts w:asciiTheme="minorHAnsi" w:eastAsiaTheme="minorEastAsia" w:hAnsiTheme="minorHAnsi" w:cstheme="minorBidi"/>
            <w:lang w:eastAsia="en-US"/>
          </w:rPr>
          <w:tab/>
        </w:r>
        <w:r w:rsidR="008B299C" w:rsidRPr="00D01E4C">
          <w:rPr>
            <w:rStyle w:val="Hyperlink"/>
          </w:rPr>
          <w:t>Incident/Event Archiving</w:t>
        </w:r>
        <w:r w:rsidR="008B299C">
          <w:rPr>
            <w:webHidden/>
          </w:rPr>
          <w:tab/>
        </w:r>
        <w:r w:rsidR="008B299C">
          <w:rPr>
            <w:webHidden/>
          </w:rPr>
          <w:fldChar w:fldCharType="begin"/>
        </w:r>
        <w:r w:rsidR="008B299C">
          <w:rPr>
            <w:webHidden/>
          </w:rPr>
          <w:instrText xml:space="preserve"> PAGEREF _Toc457580599 \h </w:instrText>
        </w:r>
        <w:r w:rsidR="008B299C">
          <w:rPr>
            <w:webHidden/>
          </w:rPr>
        </w:r>
        <w:r w:rsidR="008B299C">
          <w:rPr>
            <w:webHidden/>
          </w:rPr>
          <w:fldChar w:fldCharType="separate"/>
        </w:r>
        <w:r w:rsidR="00CC3E17">
          <w:rPr>
            <w:webHidden/>
          </w:rPr>
          <w:t>166</w:t>
        </w:r>
        <w:r w:rsidR="008B299C">
          <w:rPr>
            <w:webHidden/>
          </w:rPr>
          <w:fldChar w:fldCharType="end"/>
        </w:r>
      </w:hyperlink>
    </w:p>
    <w:p w14:paraId="07EDEA73" w14:textId="76ECF12F" w:rsidR="008B299C" w:rsidRDefault="0005192F">
      <w:pPr>
        <w:pStyle w:val="TOC2"/>
        <w:rPr>
          <w:rFonts w:asciiTheme="minorHAnsi" w:eastAsiaTheme="minorEastAsia" w:hAnsiTheme="minorHAnsi" w:cstheme="minorBidi"/>
          <w:lang w:eastAsia="en-US"/>
        </w:rPr>
      </w:pPr>
      <w:hyperlink w:anchor="_Toc457580600" w:history="1">
        <w:r w:rsidR="008B299C" w:rsidRPr="00D01E4C">
          <w:rPr>
            <w:rStyle w:val="Hyperlink"/>
            <w14:scene3d>
              <w14:camera w14:prst="orthographicFront"/>
              <w14:lightRig w14:rig="threePt" w14:dir="t">
                <w14:rot w14:lat="0" w14:lon="0" w14:rev="0"/>
              </w14:lightRig>
            </w14:scene3d>
          </w:rPr>
          <w:t>9.5.</w:t>
        </w:r>
        <w:r w:rsidR="008B299C">
          <w:rPr>
            <w:rFonts w:asciiTheme="minorHAnsi" w:eastAsiaTheme="minorEastAsia" w:hAnsiTheme="minorHAnsi" w:cstheme="minorBidi"/>
            <w:lang w:eastAsia="en-US"/>
          </w:rPr>
          <w:tab/>
        </w:r>
        <w:r w:rsidR="008B299C" w:rsidRPr="00D01E4C">
          <w:rPr>
            <w:rStyle w:val="Hyperlink"/>
          </w:rPr>
          <w:t>Real-Time Response Planning</w:t>
        </w:r>
        <w:r w:rsidR="008B299C">
          <w:rPr>
            <w:webHidden/>
          </w:rPr>
          <w:tab/>
        </w:r>
        <w:r w:rsidR="008B299C">
          <w:rPr>
            <w:webHidden/>
          </w:rPr>
          <w:fldChar w:fldCharType="begin"/>
        </w:r>
        <w:r w:rsidR="008B299C">
          <w:rPr>
            <w:webHidden/>
          </w:rPr>
          <w:instrText xml:space="preserve"> PAGEREF _Toc457580600 \h </w:instrText>
        </w:r>
        <w:r w:rsidR="008B299C">
          <w:rPr>
            <w:webHidden/>
          </w:rPr>
        </w:r>
        <w:r w:rsidR="008B299C">
          <w:rPr>
            <w:webHidden/>
          </w:rPr>
          <w:fldChar w:fldCharType="separate"/>
        </w:r>
        <w:r w:rsidR="00CC3E17">
          <w:rPr>
            <w:webHidden/>
          </w:rPr>
          <w:t>167</w:t>
        </w:r>
        <w:r w:rsidR="008B299C">
          <w:rPr>
            <w:webHidden/>
          </w:rPr>
          <w:fldChar w:fldCharType="end"/>
        </w:r>
      </w:hyperlink>
    </w:p>
    <w:p w14:paraId="4D47FC91" w14:textId="06E979B3" w:rsidR="008B299C" w:rsidRDefault="0005192F">
      <w:pPr>
        <w:pStyle w:val="TOC3"/>
        <w:rPr>
          <w:rFonts w:asciiTheme="minorHAnsi" w:eastAsiaTheme="minorEastAsia" w:hAnsiTheme="minorHAnsi" w:cstheme="minorBidi"/>
          <w:lang w:eastAsia="en-US"/>
        </w:rPr>
      </w:pPr>
      <w:hyperlink w:anchor="_Toc457580601" w:history="1">
        <w:r w:rsidR="008B299C" w:rsidRPr="00D01E4C">
          <w:rPr>
            <w:rStyle w:val="Hyperlink"/>
            <w14:scene3d>
              <w14:camera w14:prst="orthographicFront"/>
              <w14:lightRig w14:rig="threePt" w14:dir="t">
                <w14:rot w14:lat="0" w14:lon="0" w14:rev="0"/>
              </w14:lightRig>
            </w14:scene3d>
          </w:rPr>
          <w:t>9.5.1.</w:t>
        </w:r>
        <w:r w:rsidR="008B299C">
          <w:rPr>
            <w:rFonts w:asciiTheme="minorHAnsi" w:eastAsiaTheme="minorEastAsia" w:hAnsiTheme="minorHAnsi" w:cstheme="minorBidi"/>
            <w:lang w:eastAsia="en-US"/>
          </w:rPr>
          <w:tab/>
        </w:r>
        <w:r w:rsidR="008B299C" w:rsidRPr="00D01E4C">
          <w:rPr>
            <w:rStyle w:val="Hyperlink"/>
          </w:rPr>
          <w:t>Determination of Reference Data for Response planning</w:t>
        </w:r>
        <w:r w:rsidR="008B299C">
          <w:rPr>
            <w:webHidden/>
          </w:rPr>
          <w:tab/>
        </w:r>
        <w:r w:rsidR="008B299C">
          <w:rPr>
            <w:webHidden/>
          </w:rPr>
          <w:fldChar w:fldCharType="begin"/>
        </w:r>
        <w:r w:rsidR="008B299C">
          <w:rPr>
            <w:webHidden/>
          </w:rPr>
          <w:instrText xml:space="preserve"> PAGEREF _Toc457580601 \h </w:instrText>
        </w:r>
        <w:r w:rsidR="008B299C">
          <w:rPr>
            <w:webHidden/>
          </w:rPr>
        </w:r>
        <w:r w:rsidR="008B299C">
          <w:rPr>
            <w:webHidden/>
          </w:rPr>
          <w:fldChar w:fldCharType="separate"/>
        </w:r>
        <w:r w:rsidR="00CC3E17">
          <w:rPr>
            <w:webHidden/>
          </w:rPr>
          <w:t>167</w:t>
        </w:r>
        <w:r w:rsidR="008B299C">
          <w:rPr>
            <w:webHidden/>
          </w:rPr>
          <w:fldChar w:fldCharType="end"/>
        </w:r>
      </w:hyperlink>
    </w:p>
    <w:p w14:paraId="5DB128C1" w14:textId="45EE85D8" w:rsidR="008B299C" w:rsidRDefault="0005192F">
      <w:pPr>
        <w:pStyle w:val="TOC3"/>
        <w:rPr>
          <w:rFonts w:asciiTheme="minorHAnsi" w:eastAsiaTheme="minorEastAsia" w:hAnsiTheme="minorHAnsi" w:cstheme="minorBidi"/>
          <w:lang w:eastAsia="en-US"/>
        </w:rPr>
      </w:pPr>
      <w:hyperlink w:anchor="_Toc457580602" w:history="1">
        <w:r w:rsidR="008B299C" w:rsidRPr="00D01E4C">
          <w:rPr>
            <w:rStyle w:val="Hyperlink"/>
            <w14:scene3d>
              <w14:camera w14:prst="orthographicFront"/>
              <w14:lightRig w14:rig="threePt" w14:dir="t">
                <w14:rot w14:lat="0" w14:lon="0" w14:rev="0"/>
              </w14:lightRig>
            </w14:scene3d>
          </w:rPr>
          <w:t>9.5.2.</w:t>
        </w:r>
        <w:r w:rsidR="008B299C">
          <w:rPr>
            <w:rFonts w:asciiTheme="minorHAnsi" w:eastAsiaTheme="minorEastAsia" w:hAnsiTheme="minorHAnsi" w:cstheme="minorBidi"/>
            <w:lang w:eastAsia="en-US"/>
          </w:rPr>
          <w:tab/>
        </w:r>
        <w:r w:rsidR="008B299C" w:rsidRPr="00D01E4C">
          <w:rPr>
            <w:rStyle w:val="Hyperlink"/>
          </w:rPr>
          <w:t>Incident/Event Impact Assessment</w:t>
        </w:r>
        <w:r w:rsidR="008B299C">
          <w:rPr>
            <w:webHidden/>
          </w:rPr>
          <w:tab/>
        </w:r>
        <w:r w:rsidR="008B299C">
          <w:rPr>
            <w:webHidden/>
          </w:rPr>
          <w:fldChar w:fldCharType="begin"/>
        </w:r>
        <w:r w:rsidR="008B299C">
          <w:rPr>
            <w:webHidden/>
          </w:rPr>
          <w:instrText xml:space="preserve"> PAGEREF _Toc457580602 \h </w:instrText>
        </w:r>
        <w:r w:rsidR="008B299C">
          <w:rPr>
            <w:webHidden/>
          </w:rPr>
        </w:r>
        <w:r w:rsidR="008B299C">
          <w:rPr>
            <w:webHidden/>
          </w:rPr>
          <w:fldChar w:fldCharType="separate"/>
        </w:r>
        <w:r w:rsidR="00CC3E17">
          <w:rPr>
            <w:webHidden/>
          </w:rPr>
          <w:t>167</w:t>
        </w:r>
        <w:r w:rsidR="008B299C">
          <w:rPr>
            <w:webHidden/>
          </w:rPr>
          <w:fldChar w:fldCharType="end"/>
        </w:r>
      </w:hyperlink>
    </w:p>
    <w:p w14:paraId="70756B66" w14:textId="6A9183B0" w:rsidR="008B299C" w:rsidRDefault="0005192F">
      <w:pPr>
        <w:pStyle w:val="TOC3"/>
        <w:rPr>
          <w:rFonts w:asciiTheme="minorHAnsi" w:eastAsiaTheme="minorEastAsia" w:hAnsiTheme="minorHAnsi" w:cstheme="minorBidi"/>
          <w:lang w:eastAsia="en-US"/>
        </w:rPr>
      </w:pPr>
      <w:hyperlink w:anchor="_Toc457580603" w:history="1">
        <w:r w:rsidR="008B299C" w:rsidRPr="00D01E4C">
          <w:rPr>
            <w:rStyle w:val="Hyperlink"/>
            <w14:scene3d>
              <w14:camera w14:prst="orthographicFront"/>
              <w14:lightRig w14:rig="threePt" w14:dir="t">
                <w14:rot w14:lat="0" w14:lon="0" w14:rev="0"/>
              </w14:lightRig>
            </w14:scene3d>
          </w:rPr>
          <w:t>9.5.3.</w:t>
        </w:r>
        <w:r w:rsidR="008B299C">
          <w:rPr>
            <w:rFonts w:asciiTheme="minorHAnsi" w:eastAsiaTheme="minorEastAsia" w:hAnsiTheme="minorHAnsi" w:cstheme="minorBidi"/>
            <w:lang w:eastAsia="en-US"/>
          </w:rPr>
          <w:tab/>
        </w:r>
        <w:r w:rsidR="008B299C" w:rsidRPr="00D01E4C">
          <w:rPr>
            <w:rStyle w:val="Hyperlink"/>
          </w:rPr>
          <w:t>Response Plan Generation</w:t>
        </w:r>
        <w:r w:rsidR="008B299C">
          <w:rPr>
            <w:webHidden/>
          </w:rPr>
          <w:tab/>
        </w:r>
        <w:r w:rsidR="008B299C">
          <w:rPr>
            <w:webHidden/>
          </w:rPr>
          <w:fldChar w:fldCharType="begin"/>
        </w:r>
        <w:r w:rsidR="008B299C">
          <w:rPr>
            <w:webHidden/>
          </w:rPr>
          <w:instrText xml:space="preserve"> PAGEREF _Toc457580603 \h </w:instrText>
        </w:r>
        <w:r w:rsidR="008B299C">
          <w:rPr>
            <w:webHidden/>
          </w:rPr>
        </w:r>
        <w:r w:rsidR="008B299C">
          <w:rPr>
            <w:webHidden/>
          </w:rPr>
          <w:fldChar w:fldCharType="separate"/>
        </w:r>
        <w:r w:rsidR="00CC3E17">
          <w:rPr>
            <w:webHidden/>
          </w:rPr>
          <w:t>167</w:t>
        </w:r>
        <w:r w:rsidR="008B299C">
          <w:rPr>
            <w:webHidden/>
          </w:rPr>
          <w:fldChar w:fldCharType="end"/>
        </w:r>
      </w:hyperlink>
    </w:p>
    <w:p w14:paraId="63A6087C" w14:textId="6B75D711" w:rsidR="008B299C" w:rsidRDefault="0005192F">
      <w:pPr>
        <w:pStyle w:val="TOC3"/>
        <w:rPr>
          <w:rFonts w:asciiTheme="minorHAnsi" w:eastAsiaTheme="minorEastAsia" w:hAnsiTheme="minorHAnsi" w:cstheme="minorBidi"/>
          <w:lang w:eastAsia="en-US"/>
        </w:rPr>
      </w:pPr>
      <w:hyperlink w:anchor="_Toc457580604" w:history="1">
        <w:r w:rsidR="008B299C" w:rsidRPr="00D01E4C">
          <w:rPr>
            <w:rStyle w:val="Hyperlink"/>
            <w14:scene3d>
              <w14:camera w14:prst="orthographicFront"/>
              <w14:lightRig w14:rig="threePt" w14:dir="t">
                <w14:rot w14:lat="0" w14:lon="0" w14:rev="0"/>
              </w14:lightRig>
            </w14:scene3d>
          </w:rPr>
          <w:t>9.5.4.</w:t>
        </w:r>
        <w:r w:rsidR="008B299C">
          <w:rPr>
            <w:rFonts w:asciiTheme="minorHAnsi" w:eastAsiaTheme="minorEastAsia" w:hAnsiTheme="minorHAnsi" w:cstheme="minorBidi"/>
            <w:lang w:eastAsia="en-US"/>
          </w:rPr>
          <w:tab/>
        </w:r>
        <w:r w:rsidR="008B299C" w:rsidRPr="00D01E4C">
          <w:rPr>
            <w:rStyle w:val="Hyperlink"/>
          </w:rPr>
          <w:t>Identification of Suitable Control Actions (Response Plan Development)</w:t>
        </w:r>
        <w:r w:rsidR="008B299C">
          <w:rPr>
            <w:webHidden/>
          </w:rPr>
          <w:tab/>
        </w:r>
        <w:r w:rsidR="008B299C">
          <w:rPr>
            <w:webHidden/>
          </w:rPr>
          <w:fldChar w:fldCharType="begin"/>
        </w:r>
        <w:r w:rsidR="008B299C">
          <w:rPr>
            <w:webHidden/>
          </w:rPr>
          <w:instrText xml:space="preserve"> PAGEREF _Toc457580604 \h </w:instrText>
        </w:r>
        <w:r w:rsidR="008B299C">
          <w:rPr>
            <w:webHidden/>
          </w:rPr>
        </w:r>
        <w:r w:rsidR="008B299C">
          <w:rPr>
            <w:webHidden/>
          </w:rPr>
          <w:fldChar w:fldCharType="separate"/>
        </w:r>
        <w:r w:rsidR="00CC3E17">
          <w:rPr>
            <w:webHidden/>
          </w:rPr>
          <w:t>171</w:t>
        </w:r>
        <w:r w:rsidR="008B299C">
          <w:rPr>
            <w:webHidden/>
          </w:rPr>
          <w:fldChar w:fldCharType="end"/>
        </w:r>
      </w:hyperlink>
    </w:p>
    <w:p w14:paraId="73A0748E" w14:textId="22C8A91B" w:rsidR="008B299C" w:rsidRDefault="0005192F">
      <w:pPr>
        <w:pStyle w:val="TOC3"/>
        <w:rPr>
          <w:rFonts w:asciiTheme="minorHAnsi" w:eastAsiaTheme="minorEastAsia" w:hAnsiTheme="minorHAnsi" w:cstheme="minorBidi"/>
          <w:lang w:eastAsia="en-US"/>
        </w:rPr>
      </w:pPr>
      <w:hyperlink w:anchor="_Toc457580605" w:history="1">
        <w:r w:rsidR="008B299C" w:rsidRPr="00D01E4C">
          <w:rPr>
            <w:rStyle w:val="Hyperlink"/>
            <w14:scene3d>
              <w14:camera w14:prst="orthographicFront"/>
              <w14:lightRig w14:rig="threePt" w14:dir="t">
                <w14:rot w14:lat="0" w14:lon="0" w14:rev="0"/>
              </w14:lightRig>
            </w14:scene3d>
          </w:rPr>
          <w:t>9.5.5.</w:t>
        </w:r>
        <w:r w:rsidR="008B299C">
          <w:rPr>
            <w:rFonts w:asciiTheme="minorHAnsi" w:eastAsiaTheme="minorEastAsia" w:hAnsiTheme="minorHAnsi" w:cstheme="minorBidi"/>
            <w:lang w:eastAsia="en-US"/>
          </w:rPr>
          <w:tab/>
        </w:r>
        <w:r w:rsidR="008B299C" w:rsidRPr="00D01E4C">
          <w:rPr>
            <w:rStyle w:val="Hyperlink"/>
          </w:rPr>
          <w:t>Evaluation of Individual Response Plans</w:t>
        </w:r>
        <w:r w:rsidR="008B299C">
          <w:rPr>
            <w:webHidden/>
          </w:rPr>
          <w:tab/>
        </w:r>
        <w:r w:rsidR="008B299C">
          <w:rPr>
            <w:webHidden/>
          </w:rPr>
          <w:fldChar w:fldCharType="begin"/>
        </w:r>
        <w:r w:rsidR="008B299C">
          <w:rPr>
            <w:webHidden/>
          </w:rPr>
          <w:instrText xml:space="preserve"> PAGEREF _Toc457580605 \h </w:instrText>
        </w:r>
        <w:r w:rsidR="008B299C">
          <w:rPr>
            <w:webHidden/>
          </w:rPr>
        </w:r>
        <w:r w:rsidR="008B299C">
          <w:rPr>
            <w:webHidden/>
          </w:rPr>
          <w:fldChar w:fldCharType="separate"/>
        </w:r>
        <w:r w:rsidR="00CC3E17">
          <w:rPr>
            <w:webHidden/>
          </w:rPr>
          <w:t>172</w:t>
        </w:r>
        <w:r w:rsidR="008B299C">
          <w:rPr>
            <w:webHidden/>
          </w:rPr>
          <w:fldChar w:fldCharType="end"/>
        </w:r>
      </w:hyperlink>
    </w:p>
    <w:p w14:paraId="6DA460EC" w14:textId="070C2317" w:rsidR="008B299C" w:rsidRDefault="0005192F">
      <w:pPr>
        <w:pStyle w:val="TOC3"/>
        <w:rPr>
          <w:rFonts w:asciiTheme="minorHAnsi" w:eastAsiaTheme="minorEastAsia" w:hAnsiTheme="minorHAnsi" w:cstheme="minorBidi"/>
          <w:lang w:eastAsia="en-US"/>
        </w:rPr>
      </w:pPr>
      <w:hyperlink w:anchor="_Toc457580606" w:history="1">
        <w:r w:rsidR="008B299C" w:rsidRPr="00D01E4C">
          <w:rPr>
            <w:rStyle w:val="Hyperlink"/>
            <w14:scene3d>
              <w14:camera w14:prst="orthographicFront"/>
              <w14:lightRig w14:rig="threePt" w14:dir="t">
                <w14:rot w14:lat="0" w14:lon="0" w14:rev="0"/>
              </w14:lightRig>
            </w14:scene3d>
          </w:rPr>
          <w:t>9.5.6.</w:t>
        </w:r>
        <w:r w:rsidR="008B299C">
          <w:rPr>
            <w:rFonts w:asciiTheme="minorHAnsi" w:eastAsiaTheme="minorEastAsia" w:hAnsiTheme="minorHAnsi" w:cstheme="minorBidi"/>
            <w:lang w:eastAsia="en-US"/>
          </w:rPr>
          <w:tab/>
        </w:r>
        <w:r w:rsidR="008B299C" w:rsidRPr="00D01E4C">
          <w:rPr>
            <w:rStyle w:val="Hyperlink"/>
          </w:rPr>
          <w:t>Response Plan Review and Approval</w:t>
        </w:r>
        <w:r w:rsidR="008B299C">
          <w:rPr>
            <w:webHidden/>
          </w:rPr>
          <w:tab/>
        </w:r>
        <w:r w:rsidR="008B299C">
          <w:rPr>
            <w:webHidden/>
          </w:rPr>
          <w:fldChar w:fldCharType="begin"/>
        </w:r>
        <w:r w:rsidR="008B299C">
          <w:rPr>
            <w:webHidden/>
          </w:rPr>
          <w:instrText xml:space="preserve"> PAGEREF _Toc457580606 \h </w:instrText>
        </w:r>
        <w:r w:rsidR="008B299C">
          <w:rPr>
            <w:webHidden/>
          </w:rPr>
        </w:r>
        <w:r w:rsidR="008B299C">
          <w:rPr>
            <w:webHidden/>
          </w:rPr>
          <w:fldChar w:fldCharType="separate"/>
        </w:r>
        <w:r w:rsidR="00CC3E17">
          <w:rPr>
            <w:webHidden/>
          </w:rPr>
          <w:t>175</w:t>
        </w:r>
        <w:r w:rsidR="008B299C">
          <w:rPr>
            <w:webHidden/>
          </w:rPr>
          <w:fldChar w:fldCharType="end"/>
        </w:r>
      </w:hyperlink>
    </w:p>
    <w:p w14:paraId="562728CE" w14:textId="77AAD842" w:rsidR="008B299C" w:rsidRDefault="0005192F">
      <w:pPr>
        <w:pStyle w:val="TOC3"/>
        <w:rPr>
          <w:rFonts w:asciiTheme="minorHAnsi" w:eastAsiaTheme="minorEastAsia" w:hAnsiTheme="minorHAnsi" w:cstheme="minorBidi"/>
          <w:lang w:eastAsia="en-US"/>
        </w:rPr>
      </w:pPr>
      <w:hyperlink w:anchor="_Toc457580607" w:history="1">
        <w:r w:rsidR="008B299C" w:rsidRPr="00D01E4C">
          <w:rPr>
            <w:rStyle w:val="Hyperlink"/>
            <w14:scene3d>
              <w14:camera w14:prst="orthographicFront"/>
              <w14:lightRig w14:rig="threePt" w14:dir="t">
                <w14:rot w14:lat="0" w14:lon="0" w14:rev="0"/>
              </w14:lightRig>
            </w14:scene3d>
          </w:rPr>
          <w:t>9.5.7.</w:t>
        </w:r>
        <w:r w:rsidR="008B299C">
          <w:rPr>
            <w:rFonts w:asciiTheme="minorHAnsi" w:eastAsiaTheme="minorEastAsia" w:hAnsiTheme="minorHAnsi" w:cstheme="minorBidi"/>
            <w:lang w:eastAsia="en-US"/>
          </w:rPr>
          <w:tab/>
        </w:r>
        <w:r w:rsidR="008B299C" w:rsidRPr="00D01E4C">
          <w:rPr>
            <w:rStyle w:val="Hyperlink"/>
          </w:rPr>
          <w:t>Periodic Response Plan Updates</w:t>
        </w:r>
        <w:r w:rsidR="008B299C">
          <w:rPr>
            <w:webHidden/>
          </w:rPr>
          <w:tab/>
        </w:r>
        <w:r w:rsidR="008B299C">
          <w:rPr>
            <w:webHidden/>
          </w:rPr>
          <w:fldChar w:fldCharType="begin"/>
        </w:r>
        <w:r w:rsidR="008B299C">
          <w:rPr>
            <w:webHidden/>
          </w:rPr>
          <w:instrText xml:space="preserve"> PAGEREF _Toc457580607 \h </w:instrText>
        </w:r>
        <w:r w:rsidR="008B299C">
          <w:rPr>
            <w:webHidden/>
          </w:rPr>
        </w:r>
        <w:r w:rsidR="008B299C">
          <w:rPr>
            <w:webHidden/>
          </w:rPr>
          <w:fldChar w:fldCharType="separate"/>
        </w:r>
        <w:r w:rsidR="00CC3E17">
          <w:rPr>
            <w:webHidden/>
          </w:rPr>
          <w:t>176</w:t>
        </w:r>
        <w:r w:rsidR="008B299C">
          <w:rPr>
            <w:webHidden/>
          </w:rPr>
          <w:fldChar w:fldCharType="end"/>
        </w:r>
      </w:hyperlink>
    </w:p>
    <w:p w14:paraId="37555668" w14:textId="703750F0" w:rsidR="008B299C" w:rsidRDefault="0005192F">
      <w:pPr>
        <w:pStyle w:val="TOC3"/>
        <w:rPr>
          <w:rFonts w:asciiTheme="minorHAnsi" w:eastAsiaTheme="minorEastAsia" w:hAnsiTheme="minorHAnsi" w:cstheme="minorBidi"/>
          <w:lang w:eastAsia="en-US"/>
        </w:rPr>
      </w:pPr>
      <w:hyperlink w:anchor="_Toc457580608" w:history="1">
        <w:r w:rsidR="008B299C" w:rsidRPr="00D01E4C">
          <w:rPr>
            <w:rStyle w:val="Hyperlink"/>
            <w14:scene3d>
              <w14:camera w14:prst="orthographicFront"/>
              <w14:lightRig w14:rig="threePt" w14:dir="t">
                <w14:rot w14:lat="0" w14:lon="0" w14:rev="0"/>
              </w14:lightRig>
            </w14:scene3d>
          </w:rPr>
          <w:t>9.5.8.</w:t>
        </w:r>
        <w:r w:rsidR="008B299C">
          <w:rPr>
            <w:rFonts w:asciiTheme="minorHAnsi" w:eastAsiaTheme="minorEastAsia" w:hAnsiTheme="minorHAnsi" w:cstheme="minorBidi"/>
            <w:lang w:eastAsia="en-US"/>
          </w:rPr>
          <w:tab/>
        </w:r>
        <w:r w:rsidR="008B299C" w:rsidRPr="00D01E4C">
          <w:rPr>
            <w:rStyle w:val="Hyperlink"/>
          </w:rPr>
          <w:t>Response Termination</w:t>
        </w:r>
        <w:r w:rsidR="008B299C">
          <w:rPr>
            <w:webHidden/>
          </w:rPr>
          <w:tab/>
        </w:r>
        <w:r w:rsidR="008B299C">
          <w:rPr>
            <w:webHidden/>
          </w:rPr>
          <w:fldChar w:fldCharType="begin"/>
        </w:r>
        <w:r w:rsidR="008B299C">
          <w:rPr>
            <w:webHidden/>
          </w:rPr>
          <w:instrText xml:space="preserve"> PAGEREF _Toc457580608 \h </w:instrText>
        </w:r>
        <w:r w:rsidR="008B299C">
          <w:rPr>
            <w:webHidden/>
          </w:rPr>
        </w:r>
        <w:r w:rsidR="008B299C">
          <w:rPr>
            <w:webHidden/>
          </w:rPr>
          <w:fldChar w:fldCharType="separate"/>
        </w:r>
        <w:r w:rsidR="00CC3E17">
          <w:rPr>
            <w:webHidden/>
          </w:rPr>
          <w:t>177</w:t>
        </w:r>
        <w:r w:rsidR="008B299C">
          <w:rPr>
            <w:webHidden/>
          </w:rPr>
          <w:fldChar w:fldCharType="end"/>
        </w:r>
      </w:hyperlink>
    </w:p>
    <w:p w14:paraId="5FE09903" w14:textId="1528F5DC" w:rsidR="008B299C" w:rsidRDefault="0005192F">
      <w:pPr>
        <w:pStyle w:val="TOC3"/>
        <w:rPr>
          <w:rFonts w:asciiTheme="minorHAnsi" w:eastAsiaTheme="minorEastAsia" w:hAnsiTheme="minorHAnsi" w:cstheme="minorBidi"/>
          <w:lang w:eastAsia="en-US"/>
        </w:rPr>
      </w:pPr>
      <w:hyperlink w:anchor="_Toc457580609" w:history="1">
        <w:r w:rsidR="008B299C" w:rsidRPr="00D01E4C">
          <w:rPr>
            <w:rStyle w:val="Hyperlink"/>
            <w14:scene3d>
              <w14:camera w14:prst="orthographicFront"/>
              <w14:lightRig w14:rig="threePt" w14:dir="t">
                <w14:rot w14:lat="0" w14:lon="0" w14:rev="0"/>
              </w14:lightRig>
            </w14:scene3d>
          </w:rPr>
          <w:t>9.5.9.</w:t>
        </w:r>
        <w:r w:rsidR="008B299C">
          <w:rPr>
            <w:rFonts w:asciiTheme="minorHAnsi" w:eastAsiaTheme="minorEastAsia" w:hAnsiTheme="minorHAnsi" w:cstheme="minorBidi"/>
            <w:lang w:eastAsia="en-US"/>
          </w:rPr>
          <w:tab/>
        </w:r>
        <w:r w:rsidR="008B299C" w:rsidRPr="00D01E4C">
          <w:rPr>
            <w:rStyle w:val="Hyperlink"/>
          </w:rPr>
          <w:t>Response Planning Archiving</w:t>
        </w:r>
        <w:r w:rsidR="008B299C">
          <w:rPr>
            <w:webHidden/>
          </w:rPr>
          <w:tab/>
        </w:r>
        <w:r w:rsidR="008B299C">
          <w:rPr>
            <w:webHidden/>
          </w:rPr>
          <w:fldChar w:fldCharType="begin"/>
        </w:r>
        <w:r w:rsidR="008B299C">
          <w:rPr>
            <w:webHidden/>
          </w:rPr>
          <w:instrText xml:space="preserve"> PAGEREF _Toc457580609 \h </w:instrText>
        </w:r>
        <w:r w:rsidR="008B299C">
          <w:rPr>
            <w:webHidden/>
          </w:rPr>
        </w:r>
        <w:r w:rsidR="008B299C">
          <w:rPr>
            <w:webHidden/>
          </w:rPr>
          <w:fldChar w:fldCharType="separate"/>
        </w:r>
        <w:r w:rsidR="00CC3E17">
          <w:rPr>
            <w:webHidden/>
          </w:rPr>
          <w:t>178</w:t>
        </w:r>
        <w:r w:rsidR="008B299C">
          <w:rPr>
            <w:webHidden/>
          </w:rPr>
          <w:fldChar w:fldCharType="end"/>
        </w:r>
      </w:hyperlink>
    </w:p>
    <w:p w14:paraId="465B0200" w14:textId="5F6CB756" w:rsidR="008B299C" w:rsidRDefault="0005192F">
      <w:pPr>
        <w:pStyle w:val="TOC3"/>
        <w:rPr>
          <w:rFonts w:asciiTheme="minorHAnsi" w:eastAsiaTheme="minorEastAsia" w:hAnsiTheme="minorHAnsi" w:cstheme="minorBidi"/>
          <w:lang w:eastAsia="en-US"/>
        </w:rPr>
      </w:pPr>
      <w:hyperlink w:anchor="_Toc457580610" w:history="1">
        <w:r w:rsidR="008B299C" w:rsidRPr="00D01E4C">
          <w:rPr>
            <w:rStyle w:val="Hyperlink"/>
            <w14:scene3d>
              <w14:camera w14:prst="orthographicFront"/>
              <w14:lightRig w14:rig="threePt" w14:dir="t">
                <w14:rot w14:lat="0" w14:lon="0" w14:rev="0"/>
              </w14:lightRig>
            </w14:scene3d>
          </w:rPr>
          <w:t>9.5.10.</w:t>
        </w:r>
        <w:r w:rsidR="008B299C">
          <w:rPr>
            <w:rFonts w:asciiTheme="minorHAnsi" w:eastAsiaTheme="minorEastAsia" w:hAnsiTheme="minorHAnsi" w:cstheme="minorBidi"/>
            <w:lang w:eastAsia="en-US"/>
          </w:rPr>
          <w:tab/>
        </w:r>
        <w:r w:rsidR="008B299C" w:rsidRPr="00D01E4C">
          <w:rPr>
            <w:rStyle w:val="Hyperlink"/>
          </w:rPr>
          <w:t>Response Planning Performance Assessment</w:t>
        </w:r>
        <w:r w:rsidR="008B299C">
          <w:rPr>
            <w:webHidden/>
          </w:rPr>
          <w:tab/>
        </w:r>
        <w:r w:rsidR="008B299C">
          <w:rPr>
            <w:webHidden/>
          </w:rPr>
          <w:fldChar w:fldCharType="begin"/>
        </w:r>
        <w:r w:rsidR="008B299C">
          <w:rPr>
            <w:webHidden/>
          </w:rPr>
          <w:instrText xml:space="preserve"> PAGEREF _Toc457580610 \h </w:instrText>
        </w:r>
        <w:r w:rsidR="008B299C">
          <w:rPr>
            <w:webHidden/>
          </w:rPr>
        </w:r>
        <w:r w:rsidR="008B299C">
          <w:rPr>
            <w:webHidden/>
          </w:rPr>
          <w:fldChar w:fldCharType="separate"/>
        </w:r>
        <w:r w:rsidR="00CC3E17">
          <w:rPr>
            <w:webHidden/>
          </w:rPr>
          <w:t>179</w:t>
        </w:r>
        <w:r w:rsidR="008B299C">
          <w:rPr>
            <w:webHidden/>
          </w:rPr>
          <w:fldChar w:fldCharType="end"/>
        </w:r>
      </w:hyperlink>
    </w:p>
    <w:p w14:paraId="2C6881C8" w14:textId="68C243D8" w:rsidR="008B299C" w:rsidRDefault="0005192F">
      <w:pPr>
        <w:pStyle w:val="TOC2"/>
        <w:rPr>
          <w:rFonts w:asciiTheme="minorHAnsi" w:eastAsiaTheme="minorEastAsia" w:hAnsiTheme="minorHAnsi" w:cstheme="minorBidi"/>
          <w:lang w:eastAsia="en-US"/>
        </w:rPr>
      </w:pPr>
      <w:hyperlink w:anchor="_Toc457580611" w:history="1">
        <w:r w:rsidR="008B299C" w:rsidRPr="00D01E4C">
          <w:rPr>
            <w:rStyle w:val="Hyperlink"/>
            <w14:scene3d>
              <w14:camera w14:prst="orthographicFront"/>
              <w14:lightRig w14:rig="threePt" w14:dir="t">
                <w14:rot w14:lat="0" w14:lon="0" w14:rev="0"/>
              </w14:lightRig>
            </w14:scene3d>
          </w:rPr>
          <w:t>9.6.</w:t>
        </w:r>
        <w:r w:rsidR="008B299C">
          <w:rPr>
            <w:rFonts w:asciiTheme="minorHAnsi" w:eastAsiaTheme="minorEastAsia" w:hAnsiTheme="minorHAnsi" w:cstheme="minorBidi"/>
            <w:lang w:eastAsia="en-US"/>
          </w:rPr>
          <w:tab/>
        </w:r>
        <w:r w:rsidR="008B299C" w:rsidRPr="00D01E4C">
          <w:rPr>
            <w:rStyle w:val="Hyperlink"/>
          </w:rPr>
          <w:t>Response Plan Implementation</w:t>
        </w:r>
        <w:r w:rsidR="008B299C">
          <w:rPr>
            <w:webHidden/>
          </w:rPr>
          <w:tab/>
        </w:r>
        <w:r w:rsidR="008B299C">
          <w:rPr>
            <w:webHidden/>
          </w:rPr>
          <w:fldChar w:fldCharType="begin"/>
        </w:r>
        <w:r w:rsidR="008B299C">
          <w:rPr>
            <w:webHidden/>
          </w:rPr>
          <w:instrText xml:space="preserve"> PAGEREF _Toc457580611 \h </w:instrText>
        </w:r>
        <w:r w:rsidR="008B299C">
          <w:rPr>
            <w:webHidden/>
          </w:rPr>
        </w:r>
        <w:r w:rsidR="008B299C">
          <w:rPr>
            <w:webHidden/>
          </w:rPr>
          <w:fldChar w:fldCharType="separate"/>
        </w:r>
        <w:r w:rsidR="00CC3E17">
          <w:rPr>
            <w:webHidden/>
          </w:rPr>
          <w:t>180</w:t>
        </w:r>
        <w:r w:rsidR="008B299C">
          <w:rPr>
            <w:webHidden/>
          </w:rPr>
          <w:fldChar w:fldCharType="end"/>
        </w:r>
      </w:hyperlink>
    </w:p>
    <w:p w14:paraId="4047AFF2" w14:textId="7FB19AFE" w:rsidR="008B299C" w:rsidRDefault="0005192F">
      <w:pPr>
        <w:pStyle w:val="TOC3"/>
        <w:rPr>
          <w:rFonts w:asciiTheme="minorHAnsi" w:eastAsiaTheme="minorEastAsia" w:hAnsiTheme="minorHAnsi" w:cstheme="minorBidi"/>
          <w:lang w:eastAsia="en-US"/>
        </w:rPr>
      </w:pPr>
      <w:hyperlink w:anchor="_Toc457580612" w:history="1">
        <w:r w:rsidR="008B299C" w:rsidRPr="00D01E4C">
          <w:rPr>
            <w:rStyle w:val="Hyperlink"/>
            <w14:scene3d>
              <w14:camera w14:prst="orthographicFront"/>
              <w14:lightRig w14:rig="threePt" w14:dir="t">
                <w14:rot w14:lat="0" w14:lon="0" w14:rev="0"/>
              </w14:lightRig>
            </w14:scene3d>
          </w:rPr>
          <w:t>9.6.1.</w:t>
        </w:r>
        <w:r w:rsidR="008B299C">
          <w:rPr>
            <w:rFonts w:asciiTheme="minorHAnsi" w:eastAsiaTheme="minorEastAsia" w:hAnsiTheme="minorHAnsi" w:cstheme="minorBidi"/>
            <w:lang w:eastAsia="en-US"/>
          </w:rPr>
          <w:tab/>
        </w:r>
        <w:r w:rsidR="008B299C" w:rsidRPr="00D01E4C">
          <w:rPr>
            <w:rStyle w:val="Hyperlink"/>
          </w:rPr>
          <w:t>Response Plan Field Implementation</w:t>
        </w:r>
        <w:r w:rsidR="008B299C">
          <w:rPr>
            <w:webHidden/>
          </w:rPr>
          <w:tab/>
        </w:r>
        <w:r w:rsidR="008B299C">
          <w:rPr>
            <w:webHidden/>
          </w:rPr>
          <w:fldChar w:fldCharType="begin"/>
        </w:r>
        <w:r w:rsidR="008B299C">
          <w:rPr>
            <w:webHidden/>
          </w:rPr>
          <w:instrText xml:space="preserve"> PAGEREF _Toc457580612 \h </w:instrText>
        </w:r>
        <w:r w:rsidR="008B299C">
          <w:rPr>
            <w:webHidden/>
          </w:rPr>
        </w:r>
        <w:r w:rsidR="008B299C">
          <w:rPr>
            <w:webHidden/>
          </w:rPr>
          <w:fldChar w:fldCharType="separate"/>
        </w:r>
        <w:r w:rsidR="00CC3E17">
          <w:rPr>
            <w:webHidden/>
          </w:rPr>
          <w:t>180</w:t>
        </w:r>
        <w:r w:rsidR="008B299C">
          <w:rPr>
            <w:webHidden/>
          </w:rPr>
          <w:fldChar w:fldCharType="end"/>
        </w:r>
      </w:hyperlink>
    </w:p>
    <w:p w14:paraId="1935AC09" w14:textId="5B940732" w:rsidR="008B299C" w:rsidRDefault="0005192F">
      <w:pPr>
        <w:pStyle w:val="TOC3"/>
        <w:rPr>
          <w:rFonts w:asciiTheme="minorHAnsi" w:eastAsiaTheme="minorEastAsia" w:hAnsiTheme="minorHAnsi" w:cstheme="minorBidi"/>
          <w:lang w:eastAsia="en-US"/>
        </w:rPr>
      </w:pPr>
      <w:hyperlink w:anchor="_Toc457580613" w:history="1">
        <w:r w:rsidR="008B299C" w:rsidRPr="00D01E4C">
          <w:rPr>
            <w:rStyle w:val="Hyperlink"/>
            <w14:scene3d>
              <w14:camera w14:prst="orthographicFront"/>
              <w14:lightRig w14:rig="threePt" w14:dir="t">
                <w14:rot w14:lat="0" w14:lon="0" w14:rev="0"/>
              </w14:lightRig>
            </w14:scene3d>
          </w:rPr>
          <w:t>9.6.2.</w:t>
        </w:r>
        <w:r w:rsidR="008B299C">
          <w:rPr>
            <w:rFonts w:asciiTheme="minorHAnsi" w:eastAsiaTheme="minorEastAsia" w:hAnsiTheme="minorHAnsi" w:cstheme="minorBidi"/>
            <w:lang w:eastAsia="en-US"/>
          </w:rPr>
          <w:tab/>
        </w:r>
        <w:r w:rsidR="008B299C" w:rsidRPr="00D01E4C">
          <w:rPr>
            <w:rStyle w:val="Hyperlink"/>
          </w:rPr>
          <w:t>Information Dissemination to Travelers</w:t>
        </w:r>
        <w:r w:rsidR="008B299C">
          <w:rPr>
            <w:webHidden/>
          </w:rPr>
          <w:tab/>
        </w:r>
        <w:r w:rsidR="008B299C">
          <w:rPr>
            <w:webHidden/>
          </w:rPr>
          <w:fldChar w:fldCharType="begin"/>
        </w:r>
        <w:r w:rsidR="008B299C">
          <w:rPr>
            <w:webHidden/>
          </w:rPr>
          <w:instrText xml:space="preserve"> PAGEREF _Toc457580613 \h </w:instrText>
        </w:r>
        <w:r w:rsidR="008B299C">
          <w:rPr>
            <w:webHidden/>
          </w:rPr>
        </w:r>
        <w:r w:rsidR="008B299C">
          <w:rPr>
            <w:webHidden/>
          </w:rPr>
          <w:fldChar w:fldCharType="separate"/>
        </w:r>
        <w:r w:rsidR="00CC3E17">
          <w:rPr>
            <w:webHidden/>
          </w:rPr>
          <w:t>182</w:t>
        </w:r>
        <w:r w:rsidR="008B299C">
          <w:rPr>
            <w:webHidden/>
          </w:rPr>
          <w:fldChar w:fldCharType="end"/>
        </w:r>
      </w:hyperlink>
    </w:p>
    <w:p w14:paraId="3B1595EF" w14:textId="58E4EBFE" w:rsidR="008B299C" w:rsidRDefault="0005192F">
      <w:pPr>
        <w:pStyle w:val="TOC3"/>
        <w:rPr>
          <w:rFonts w:asciiTheme="minorHAnsi" w:eastAsiaTheme="minorEastAsia" w:hAnsiTheme="minorHAnsi" w:cstheme="minorBidi"/>
          <w:lang w:eastAsia="en-US"/>
        </w:rPr>
      </w:pPr>
      <w:hyperlink w:anchor="_Toc457580614" w:history="1">
        <w:r w:rsidR="008B299C" w:rsidRPr="00D01E4C">
          <w:rPr>
            <w:rStyle w:val="Hyperlink"/>
            <w14:scene3d>
              <w14:camera w14:prst="orthographicFront"/>
              <w14:lightRig w14:rig="threePt" w14:dir="t">
                <w14:rot w14:lat="0" w14:lon="0" w14:rev="0"/>
              </w14:lightRig>
            </w14:scene3d>
          </w:rPr>
          <w:t>9.6.3.</w:t>
        </w:r>
        <w:r w:rsidR="008B299C">
          <w:rPr>
            <w:rFonts w:asciiTheme="minorHAnsi" w:eastAsiaTheme="minorEastAsia" w:hAnsiTheme="minorHAnsi" w:cstheme="minorBidi"/>
            <w:lang w:eastAsia="en-US"/>
          </w:rPr>
          <w:tab/>
        </w:r>
        <w:r w:rsidR="008B299C" w:rsidRPr="00D01E4C">
          <w:rPr>
            <w:rStyle w:val="Hyperlink"/>
          </w:rPr>
          <w:t>Implementation Override</w:t>
        </w:r>
        <w:r w:rsidR="008B299C">
          <w:rPr>
            <w:webHidden/>
          </w:rPr>
          <w:tab/>
        </w:r>
        <w:r w:rsidR="008B299C">
          <w:rPr>
            <w:webHidden/>
          </w:rPr>
          <w:fldChar w:fldCharType="begin"/>
        </w:r>
        <w:r w:rsidR="008B299C">
          <w:rPr>
            <w:webHidden/>
          </w:rPr>
          <w:instrText xml:space="preserve"> PAGEREF _Toc457580614 \h </w:instrText>
        </w:r>
        <w:r w:rsidR="008B299C">
          <w:rPr>
            <w:webHidden/>
          </w:rPr>
        </w:r>
        <w:r w:rsidR="008B299C">
          <w:rPr>
            <w:webHidden/>
          </w:rPr>
          <w:fldChar w:fldCharType="separate"/>
        </w:r>
        <w:r w:rsidR="00CC3E17">
          <w:rPr>
            <w:webHidden/>
          </w:rPr>
          <w:t>183</w:t>
        </w:r>
        <w:r w:rsidR="008B299C">
          <w:rPr>
            <w:webHidden/>
          </w:rPr>
          <w:fldChar w:fldCharType="end"/>
        </w:r>
      </w:hyperlink>
    </w:p>
    <w:p w14:paraId="4625C24C" w14:textId="613E5F84" w:rsidR="008B299C" w:rsidRDefault="0005192F">
      <w:pPr>
        <w:pStyle w:val="TOC3"/>
        <w:rPr>
          <w:rFonts w:asciiTheme="minorHAnsi" w:eastAsiaTheme="minorEastAsia" w:hAnsiTheme="minorHAnsi" w:cstheme="minorBidi"/>
          <w:lang w:eastAsia="en-US"/>
        </w:rPr>
      </w:pPr>
      <w:hyperlink w:anchor="_Toc457580615" w:history="1">
        <w:r w:rsidR="008B299C" w:rsidRPr="00D01E4C">
          <w:rPr>
            <w:rStyle w:val="Hyperlink"/>
            <w14:scene3d>
              <w14:camera w14:prst="orthographicFront"/>
              <w14:lightRig w14:rig="threePt" w14:dir="t">
                <w14:rot w14:lat="0" w14:lon="0" w14:rev="0"/>
              </w14:lightRig>
            </w14:scene3d>
          </w:rPr>
          <w:t>9.6.4.</w:t>
        </w:r>
        <w:r w:rsidR="008B299C">
          <w:rPr>
            <w:rFonts w:asciiTheme="minorHAnsi" w:eastAsiaTheme="minorEastAsia" w:hAnsiTheme="minorHAnsi" w:cstheme="minorBidi"/>
            <w:lang w:eastAsia="en-US"/>
          </w:rPr>
          <w:tab/>
        </w:r>
        <w:r w:rsidR="008B299C" w:rsidRPr="00D01E4C">
          <w:rPr>
            <w:rStyle w:val="Hyperlink"/>
          </w:rPr>
          <w:t>Response Plan Implementation Tracking</w:t>
        </w:r>
        <w:r w:rsidR="008B299C">
          <w:rPr>
            <w:webHidden/>
          </w:rPr>
          <w:tab/>
        </w:r>
        <w:r w:rsidR="008B299C">
          <w:rPr>
            <w:webHidden/>
          </w:rPr>
          <w:fldChar w:fldCharType="begin"/>
        </w:r>
        <w:r w:rsidR="008B299C">
          <w:rPr>
            <w:webHidden/>
          </w:rPr>
          <w:instrText xml:space="preserve"> PAGEREF _Toc457580615 \h </w:instrText>
        </w:r>
        <w:r w:rsidR="008B299C">
          <w:rPr>
            <w:webHidden/>
          </w:rPr>
        </w:r>
        <w:r w:rsidR="008B299C">
          <w:rPr>
            <w:webHidden/>
          </w:rPr>
          <w:fldChar w:fldCharType="separate"/>
        </w:r>
        <w:r w:rsidR="00CC3E17">
          <w:rPr>
            <w:webHidden/>
          </w:rPr>
          <w:t>184</w:t>
        </w:r>
        <w:r w:rsidR="008B299C">
          <w:rPr>
            <w:webHidden/>
          </w:rPr>
          <w:fldChar w:fldCharType="end"/>
        </w:r>
      </w:hyperlink>
    </w:p>
    <w:p w14:paraId="319BBA99" w14:textId="30E3288A" w:rsidR="008B299C" w:rsidRDefault="0005192F">
      <w:pPr>
        <w:pStyle w:val="TOC3"/>
        <w:rPr>
          <w:rFonts w:asciiTheme="minorHAnsi" w:eastAsiaTheme="minorEastAsia" w:hAnsiTheme="minorHAnsi" w:cstheme="minorBidi"/>
          <w:lang w:eastAsia="en-US"/>
        </w:rPr>
      </w:pPr>
      <w:hyperlink w:anchor="_Toc457580616" w:history="1">
        <w:r w:rsidR="008B299C" w:rsidRPr="00D01E4C">
          <w:rPr>
            <w:rStyle w:val="Hyperlink"/>
            <w14:scene3d>
              <w14:camera w14:prst="orthographicFront"/>
              <w14:lightRig w14:rig="threePt" w14:dir="t">
                <w14:rot w14:lat="0" w14:lon="0" w14:rev="0"/>
              </w14:lightRig>
            </w14:scene3d>
          </w:rPr>
          <w:t>9.6.5.</w:t>
        </w:r>
        <w:r w:rsidR="008B299C">
          <w:rPr>
            <w:rFonts w:asciiTheme="minorHAnsi" w:eastAsiaTheme="minorEastAsia" w:hAnsiTheme="minorHAnsi" w:cstheme="minorBidi"/>
            <w:lang w:eastAsia="en-US"/>
          </w:rPr>
          <w:tab/>
        </w:r>
        <w:r w:rsidR="008B299C" w:rsidRPr="00D01E4C">
          <w:rPr>
            <w:rStyle w:val="Hyperlink"/>
          </w:rPr>
          <w:t>Response Planning Archiving</w:t>
        </w:r>
        <w:r w:rsidR="008B299C">
          <w:rPr>
            <w:webHidden/>
          </w:rPr>
          <w:tab/>
        </w:r>
        <w:r w:rsidR="008B299C">
          <w:rPr>
            <w:webHidden/>
          </w:rPr>
          <w:fldChar w:fldCharType="begin"/>
        </w:r>
        <w:r w:rsidR="008B299C">
          <w:rPr>
            <w:webHidden/>
          </w:rPr>
          <w:instrText xml:space="preserve"> PAGEREF _Toc457580616 \h </w:instrText>
        </w:r>
        <w:r w:rsidR="008B299C">
          <w:rPr>
            <w:webHidden/>
          </w:rPr>
        </w:r>
        <w:r w:rsidR="008B299C">
          <w:rPr>
            <w:webHidden/>
          </w:rPr>
          <w:fldChar w:fldCharType="separate"/>
        </w:r>
        <w:r w:rsidR="00CC3E17">
          <w:rPr>
            <w:webHidden/>
          </w:rPr>
          <w:t>184</w:t>
        </w:r>
        <w:r w:rsidR="008B299C">
          <w:rPr>
            <w:webHidden/>
          </w:rPr>
          <w:fldChar w:fldCharType="end"/>
        </w:r>
      </w:hyperlink>
    </w:p>
    <w:p w14:paraId="3E524305" w14:textId="15970AF4" w:rsidR="008B299C" w:rsidRDefault="0005192F">
      <w:pPr>
        <w:pStyle w:val="TOC2"/>
        <w:rPr>
          <w:rFonts w:asciiTheme="minorHAnsi" w:eastAsiaTheme="minorEastAsia" w:hAnsiTheme="minorHAnsi" w:cstheme="minorBidi"/>
          <w:lang w:eastAsia="en-US"/>
        </w:rPr>
      </w:pPr>
      <w:hyperlink w:anchor="_Toc457580617" w:history="1">
        <w:r w:rsidR="008B299C" w:rsidRPr="00D01E4C">
          <w:rPr>
            <w:rStyle w:val="Hyperlink"/>
            <w14:scene3d>
              <w14:camera w14:prst="orthographicFront"/>
              <w14:lightRig w14:rig="threePt" w14:dir="t">
                <w14:rot w14:lat="0" w14:lon="0" w14:rev="0"/>
              </w14:lightRig>
            </w14:scene3d>
          </w:rPr>
          <w:t>9.7.</w:t>
        </w:r>
        <w:r w:rsidR="008B299C">
          <w:rPr>
            <w:rFonts w:asciiTheme="minorHAnsi" w:eastAsiaTheme="minorEastAsia" w:hAnsiTheme="minorHAnsi" w:cstheme="minorBidi"/>
            <w:lang w:eastAsia="en-US"/>
          </w:rPr>
          <w:tab/>
        </w:r>
        <w:r w:rsidR="008B299C" w:rsidRPr="00D01E4C">
          <w:rPr>
            <w:rStyle w:val="Hyperlink"/>
          </w:rPr>
          <w:t>Data Management</w:t>
        </w:r>
        <w:r w:rsidR="008B299C">
          <w:rPr>
            <w:webHidden/>
          </w:rPr>
          <w:tab/>
        </w:r>
        <w:r w:rsidR="008B299C">
          <w:rPr>
            <w:webHidden/>
          </w:rPr>
          <w:fldChar w:fldCharType="begin"/>
        </w:r>
        <w:r w:rsidR="008B299C">
          <w:rPr>
            <w:webHidden/>
          </w:rPr>
          <w:instrText xml:space="preserve"> PAGEREF _Toc457580617 \h </w:instrText>
        </w:r>
        <w:r w:rsidR="008B299C">
          <w:rPr>
            <w:webHidden/>
          </w:rPr>
        </w:r>
        <w:r w:rsidR="008B299C">
          <w:rPr>
            <w:webHidden/>
          </w:rPr>
          <w:fldChar w:fldCharType="separate"/>
        </w:r>
        <w:r w:rsidR="00CC3E17">
          <w:rPr>
            <w:webHidden/>
          </w:rPr>
          <w:t>185</w:t>
        </w:r>
        <w:r w:rsidR="008B299C">
          <w:rPr>
            <w:webHidden/>
          </w:rPr>
          <w:fldChar w:fldCharType="end"/>
        </w:r>
      </w:hyperlink>
    </w:p>
    <w:p w14:paraId="74E1DC92" w14:textId="5E8BFDCB" w:rsidR="008B299C" w:rsidRDefault="0005192F">
      <w:pPr>
        <w:pStyle w:val="TOC3"/>
        <w:rPr>
          <w:rFonts w:asciiTheme="minorHAnsi" w:eastAsiaTheme="minorEastAsia" w:hAnsiTheme="minorHAnsi" w:cstheme="minorBidi"/>
          <w:lang w:eastAsia="en-US"/>
        </w:rPr>
      </w:pPr>
      <w:hyperlink w:anchor="_Toc457580618" w:history="1">
        <w:r w:rsidR="008B299C" w:rsidRPr="00D01E4C">
          <w:rPr>
            <w:rStyle w:val="Hyperlink"/>
            <w14:scene3d>
              <w14:camera w14:prst="orthographicFront"/>
              <w14:lightRig w14:rig="threePt" w14:dir="t">
                <w14:rot w14:lat="0" w14:lon="0" w14:rev="0"/>
              </w14:lightRig>
            </w14:scene3d>
          </w:rPr>
          <w:t>9.7.1.</w:t>
        </w:r>
        <w:r w:rsidR="008B299C">
          <w:rPr>
            <w:rFonts w:asciiTheme="minorHAnsi" w:eastAsiaTheme="minorEastAsia" w:hAnsiTheme="minorHAnsi" w:cstheme="minorBidi"/>
            <w:lang w:eastAsia="en-US"/>
          </w:rPr>
          <w:tab/>
        </w:r>
        <w:r w:rsidR="008B299C" w:rsidRPr="00D01E4C">
          <w:rPr>
            <w:rStyle w:val="Hyperlink"/>
          </w:rPr>
          <w:t>Data Quality</w:t>
        </w:r>
        <w:r w:rsidR="008B299C">
          <w:rPr>
            <w:webHidden/>
          </w:rPr>
          <w:tab/>
        </w:r>
        <w:r w:rsidR="008B299C">
          <w:rPr>
            <w:webHidden/>
          </w:rPr>
          <w:fldChar w:fldCharType="begin"/>
        </w:r>
        <w:r w:rsidR="008B299C">
          <w:rPr>
            <w:webHidden/>
          </w:rPr>
          <w:instrText xml:space="preserve"> PAGEREF _Toc457580618 \h </w:instrText>
        </w:r>
        <w:r w:rsidR="008B299C">
          <w:rPr>
            <w:webHidden/>
          </w:rPr>
        </w:r>
        <w:r w:rsidR="008B299C">
          <w:rPr>
            <w:webHidden/>
          </w:rPr>
          <w:fldChar w:fldCharType="separate"/>
        </w:r>
        <w:r w:rsidR="00CC3E17">
          <w:rPr>
            <w:webHidden/>
          </w:rPr>
          <w:t>185</w:t>
        </w:r>
        <w:r w:rsidR="008B299C">
          <w:rPr>
            <w:webHidden/>
          </w:rPr>
          <w:fldChar w:fldCharType="end"/>
        </w:r>
      </w:hyperlink>
    </w:p>
    <w:p w14:paraId="17D7D15D" w14:textId="3B9435B4" w:rsidR="008B299C" w:rsidRDefault="0005192F">
      <w:pPr>
        <w:pStyle w:val="TOC3"/>
        <w:rPr>
          <w:rFonts w:asciiTheme="minorHAnsi" w:eastAsiaTheme="minorEastAsia" w:hAnsiTheme="minorHAnsi" w:cstheme="minorBidi"/>
          <w:lang w:eastAsia="en-US"/>
        </w:rPr>
      </w:pPr>
      <w:hyperlink w:anchor="_Toc457580619" w:history="1">
        <w:r w:rsidR="008B299C" w:rsidRPr="00D01E4C">
          <w:rPr>
            <w:rStyle w:val="Hyperlink"/>
            <w14:scene3d>
              <w14:camera w14:prst="orthographicFront"/>
              <w14:lightRig w14:rig="threePt" w14:dir="t">
                <w14:rot w14:lat="0" w14:lon="0" w14:rev="0"/>
              </w14:lightRig>
            </w14:scene3d>
          </w:rPr>
          <w:t>9.7.2.</w:t>
        </w:r>
        <w:r w:rsidR="008B299C">
          <w:rPr>
            <w:rFonts w:asciiTheme="minorHAnsi" w:eastAsiaTheme="minorEastAsia" w:hAnsiTheme="minorHAnsi" w:cstheme="minorBidi"/>
            <w:lang w:eastAsia="en-US"/>
          </w:rPr>
          <w:tab/>
        </w:r>
        <w:r w:rsidR="008B299C" w:rsidRPr="00D01E4C">
          <w:rPr>
            <w:rStyle w:val="Hyperlink"/>
          </w:rPr>
          <w:t>Data Management Needs</w:t>
        </w:r>
        <w:r w:rsidR="008B299C">
          <w:rPr>
            <w:webHidden/>
          </w:rPr>
          <w:tab/>
        </w:r>
        <w:r w:rsidR="008B299C">
          <w:rPr>
            <w:webHidden/>
          </w:rPr>
          <w:fldChar w:fldCharType="begin"/>
        </w:r>
        <w:r w:rsidR="008B299C">
          <w:rPr>
            <w:webHidden/>
          </w:rPr>
          <w:instrText xml:space="preserve"> PAGEREF _Toc457580619 \h </w:instrText>
        </w:r>
        <w:r w:rsidR="008B299C">
          <w:rPr>
            <w:webHidden/>
          </w:rPr>
        </w:r>
        <w:r w:rsidR="008B299C">
          <w:rPr>
            <w:webHidden/>
          </w:rPr>
          <w:fldChar w:fldCharType="separate"/>
        </w:r>
        <w:r w:rsidR="00CC3E17">
          <w:rPr>
            <w:webHidden/>
          </w:rPr>
          <w:t>186</w:t>
        </w:r>
        <w:r w:rsidR="008B299C">
          <w:rPr>
            <w:webHidden/>
          </w:rPr>
          <w:fldChar w:fldCharType="end"/>
        </w:r>
      </w:hyperlink>
    </w:p>
    <w:p w14:paraId="4D87AE15" w14:textId="3FDD15E1" w:rsidR="008B299C" w:rsidRDefault="0005192F">
      <w:pPr>
        <w:pStyle w:val="TOC3"/>
        <w:rPr>
          <w:rFonts w:asciiTheme="minorHAnsi" w:eastAsiaTheme="minorEastAsia" w:hAnsiTheme="minorHAnsi" w:cstheme="minorBidi"/>
          <w:lang w:eastAsia="en-US"/>
        </w:rPr>
      </w:pPr>
      <w:hyperlink w:anchor="_Toc457580620" w:history="1">
        <w:r w:rsidR="008B299C" w:rsidRPr="00D01E4C">
          <w:rPr>
            <w:rStyle w:val="Hyperlink"/>
            <w14:scene3d>
              <w14:camera w14:prst="orthographicFront"/>
              <w14:lightRig w14:rig="threePt" w14:dir="t">
                <w14:rot w14:lat="0" w14:lon="0" w14:rev="0"/>
              </w14:lightRig>
            </w14:scene3d>
          </w:rPr>
          <w:t>9.7.3.</w:t>
        </w:r>
        <w:r w:rsidR="008B299C">
          <w:rPr>
            <w:rFonts w:asciiTheme="minorHAnsi" w:eastAsiaTheme="minorEastAsia" w:hAnsiTheme="minorHAnsi" w:cstheme="minorBidi"/>
            <w:lang w:eastAsia="en-US"/>
          </w:rPr>
          <w:tab/>
        </w:r>
        <w:r w:rsidR="008B299C" w:rsidRPr="00D01E4C">
          <w:rPr>
            <w:rStyle w:val="Hyperlink"/>
          </w:rPr>
          <w:t>Data Communication Interfaces</w:t>
        </w:r>
        <w:r w:rsidR="008B299C">
          <w:rPr>
            <w:webHidden/>
          </w:rPr>
          <w:tab/>
        </w:r>
        <w:r w:rsidR="008B299C">
          <w:rPr>
            <w:webHidden/>
          </w:rPr>
          <w:fldChar w:fldCharType="begin"/>
        </w:r>
        <w:r w:rsidR="008B299C">
          <w:rPr>
            <w:webHidden/>
          </w:rPr>
          <w:instrText xml:space="preserve"> PAGEREF _Toc457580620 \h </w:instrText>
        </w:r>
        <w:r w:rsidR="008B299C">
          <w:rPr>
            <w:webHidden/>
          </w:rPr>
        </w:r>
        <w:r w:rsidR="008B299C">
          <w:rPr>
            <w:webHidden/>
          </w:rPr>
          <w:fldChar w:fldCharType="separate"/>
        </w:r>
        <w:r w:rsidR="00CC3E17">
          <w:rPr>
            <w:webHidden/>
          </w:rPr>
          <w:t>199</w:t>
        </w:r>
        <w:r w:rsidR="008B299C">
          <w:rPr>
            <w:webHidden/>
          </w:rPr>
          <w:fldChar w:fldCharType="end"/>
        </w:r>
      </w:hyperlink>
    </w:p>
    <w:p w14:paraId="692E388A" w14:textId="1F9D2A43" w:rsidR="008B299C" w:rsidRDefault="0005192F">
      <w:pPr>
        <w:pStyle w:val="TOC3"/>
        <w:rPr>
          <w:rFonts w:asciiTheme="minorHAnsi" w:eastAsiaTheme="minorEastAsia" w:hAnsiTheme="minorHAnsi" w:cstheme="minorBidi"/>
          <w:lang w:eastAsia="en-US"/>
        </w:rPr>
      </w:pPr>
      <w:hyperlink w:anchor="_Toc457580621" w:history="1">
        <w:r w:rsidR="008B299C" w:rsidRPr="00D01E4C">
          <w:rPr>
            <w:rStyle w:val="Hyperlink"/>
            <w14:scene3d>
              <w14:camera w14:prst="orthographicFront"/>
              <w14:lightRig w14:rig="threePt" w14:dir="t">
                <w14:rot w14:lat="0" w14:lon="0" w14:rev="0"/>
              </w14:lightRig>
            </w14:scene3d>
          </w:rPr>
          <w:t>9.7.4.</w:t>
        </w:r>
        <w:r w:rsidR="008B299C">
          <w:rPr>
            <w:rFonts w:asciiTheme="minorHAnsi" w:eastAsiaTheme="minorEastAsia" w:hAnsiTheme="minorHAnsi" w:cstheme="minorBidi"/>
            <w:lang w:eastAsia="en-US"/>
          </w:rPr>
          <w:tab/>
        </w:r>
        <w:r w:rsidR="008B299C" w:rsidRPr="00D01E4C">
          <w:rPr>
            <w:rStyle w:val="Hyperlink"/>
          </w:rPr>
          <w:t>Data Formats</w:t>
        </w:r>
        <w:r w:rsidR="008B299C">
          <w:rPr>
            <w:webHidden/>
          </w:rPr>
          <w:tab/>
        </w:r>
        <w:r w:rsidR="008B299C">
          <w:rPr>
            <w:webHidden/>
          </w:rPr>
          <w:fldChar w:fldCharType="begin"/>
        </w:r>
        <w:r w:rsidR="008B299C">
          <w:rPr>
            <w:webHidden/>
          </w:rPr>
          <w:instrText xml:space="preserve"> PAGEREF _Toc457580621 \h </w:instrText>
        </w:r>
        <w:r w:rsidR="008B299C">
          <w:rPr>
            <w:webHidden/>
          </w:rPr>
        </w:r>
        <w:r w:rsidR="008B299C">
          <w:rPr>
            <w:webHidden/>
          </w:rPr>
          <w:fldChar w:fldCharType="separate"/>
        </w:r>
        <w:r w:rsidR="00CC3E17">
          <w:rPr>
            <w:webHidden/>
          </w:rPr>
          <w:t>203</w:t>
        </w:r>
        <w:r w:rsidR="008B299C">
          <w:rPr>
            <w:webHidden/>
          </w:rPr>
          <w:fldChar w:fldCharType="end"/>
        </w:r>
      </w:hyperlink>
    </w:p>
    <w:p w14:paraId="2D3BE8F7" w14:textId="6B6B17CA" w:rsidR="008B299C" w:rsidRDefault="0005192F">
      <w:pPr>
        <w:pStyle w:val="TOC3"/>
        <w:rPr>
          <w:rFonts w:asciiTheme="minorHAnsi" w:eastAsiaTheme="minorEastAsia" w:hAnsiTheme="minorHAnsi" w:cstheme="minorBidi"/>
          <w:lang w:eastAsia="en-US"/>
        </w:rPr>
      </w:pPr>
      <w:hyperlink w:anchor="_Toc457580622" w:history="1">
        <w:r w:rsidR="008B299C" w:rsidRPr="00D01E4C">
          <w:rPr>
            <w:rStyle w:val="Hyperlink"/>
            <w14:scene3d>
              <w14:camera w14:prst="orthographicFront"/>
              <w14:lightRig w14:rig="threePt" w14:dir="t">
                <w14:rot w14:lat="0" w14:lon="0" w14:rev="0"/>
              </w14:lightRig>
            </w14:scene3d>
          </w:rPr>
          <w:t>9.7.5.</w:t>
        </w:r>
        <w:r w:rsidR="008B299C">
          <w:rPr>
            <w:rFonts w:asciiTheme="minorHAnsi" w:eastAsiaTheme="minorEastAsia" w:hAnsiTheme="minorHAnsi" w:cstheme="minorBidi"/>
            <w:lang w:eastAsia="en-US"/>
          </w:rPr>
          <w:tab/>
        </w:r>
        <w:r w:rsidR="008B299C" w:rsidRPr="00D01E4C">
          <w:rPr>
            <w:rStyle w:val="Hyperlink"/>
          </w:rPr>
          <w:t>Data Verification and Validation</w:t>
        </w:r>
        <w:r w:rsidR="008B299C">
          <w:rPr>
            <w:webHidden/>
          </w:rPr>
          <w:tab/>
        </w:r>
        <w:r w:rsidR="008B299C">
          <w:rPr>
            <w:webHidden/>
          </w:rPr>
          <w:fldChar w:fldCharType="begin"/>
        </w:r>
        <w:r w:rsidR="008B299C">
          <w:rPr>
            <w:webHidden/>
          </w:rPr>
          <w:instrText xml:space="preserve"> PAGEREF _Toc457580622 \h </w:instrText>
        </w:r>
        <w:r w:rsidR="008B299C">
          <w:rPr>
            <w:webHidden/>
          </w:rPr>
        </w:r>
        <w:r w:rsidR="008B299C">
          <w:rPr>
            <w:webHidden/>
          </w:rPr>
          <w:fldChar w:fldCharType="separate"/>
        </w:r>
        <w:r w:rsidR="00CC3E17">
          <w:rPr>
            <w:webHidden/>
          </w:rPr>
          <w:t>204</w:t>
        </w:r>
        <w:r w:rsidR="008B299C">
          <w:rPr>
            <w:webHidden/>
          </w:rPr>
          <w:fldChar w:fldCharType="end"/>
        </w:r>
      </w:hyperlink>
    </w:p>
    <w:p w14:paraId="6E65159B" w14:textId="067C9D38" w:rsidR="008B299C" w:rsidRDefault="0005192F">
      <w:pPr>
        <w:pStyle w:val="TOC3"/>
        <w:rPr>
          <w:rFonts w:asciiTheme="minorHAnsi" w:eastAsiaTheme="minorEastAsia" w:hAnsiTheme="minorHAnsi" w:cstheme="minorBidi"/>
          <w:lang w:eastAsia="en-US"/>
        </w:rPr>
      </w:pPr>
      <w:hyperlink w:anchor="_Toc457580623" w:history="1">
        <w:r w:rsidR="008B299C" w:rsidRPr="00D01E4C">
          <w:rPr>
            <w:rStyle w:val="Hyperlink"/>
            <w14:scene3d>
              <w14:camera w14:prst="orthographicFront"/>
              <w14:lightRig w14:rig="threePt" w14:dir="t">
                <w14:rot w14:lat="0" w14:lon="0" w14:rev="0"/>
              </w14:lightRig>
            </w14:scene3d>
          </w:rPr>
          <w:t>9.7.6.</w:t>
        </w:r>
        <w:r w:rsidR="008B299C">
          <w:rPr>
            <w:rFonts w:asciiTheme="minorHAnsi" w:eastAsiaTheme="minorEastAsia" w:hAnsiTheme="minorHAnsi" w:cstheme="minorBidi"/>
            <w:lang w:eastAsia="en-US"/>
          </w:rPr>
          <w:tab/>
        </w:r>
        <w:r w:rsidR="008B299C" w:rsidRPr="00D01E4C">
          <w:rPr>
            <w:rStyle w:val="Hyperlink"/>
          </w:rPr>
          <w:t>Data Storage and Warehousing</w:t>
        </w:r>
        <w:r w:rsidR="008B299C">
          <w:rPr>
            <w:webHidden/>
          </w:rPr>
          <w:tab/>
        </w:r>
        <w:r w:rsidR="008B299C">
          <w:rPr>
            <w:webHidden/>
          </w:rPr>
          <w:fldChar w:fldCharType="begin"/>
        </w:r>
        <w:r w:rsidR="008B299C">
          <w:rPr>
            <w:webHidden/>
          </w:rPr>
          <w:instrText xml:space="preserve"> PAGEREF _Toc457580623 \h </w:instrText>
        </w:r>
        <w:r w:rsidR="008B299C">
          <w:rPr>
            <w:webHidden/>
          </w:rPr>
        </w:r>
        <w:r w:rsidR="008B299C">
          <w:rPr>
            <w:webHidden/>
          </w:rPr>
          <w:fldChar w:fldCharType="separate"/>
        </w:r>
        <w:r w:rsidR="00CC3E17">
          <w:rPr>
            <w:webHidden/>
          </w:rPr>
          <w:t>207</w:t>
        </w:r>
        <w:r w:rsidR="008B299C">
          <w:rPr>
            <w:webHidden/>
          </w:rPr>
          <w:fldChar w:fldCharType="end"/>
        </w:r>
      </w:hyperlink>
    </w:p>
    <w:p w14:paraId="36FADF42" w14:textId="75A81221" w:rsidR="008B299C" w:rsidRDefault="0005192F">
      <w:pPr>
        <w:pStyle w:val="TOC3"/>
        <w:rPr>
          <w:rFonts w:asciiTheme="minorHAnsi" w:eastAsiaTheme="minorEastAsia" w:hAnsiTheme="minorHAnsi" w:cstheme="minorBidi"/>
          <w:lang w:eastAsia="en-US"/>
        </w:rPr>
      </w:pPr>
      <w:hyperlink w:anchor="_Toc457580624" w:history="1">
        <w:r w:rsidR="008B299C" w:rsidRPr="00D01E4C">
          <w:rPr>
            <w:rStyle w:val="Hyperlink"/>
            <w14:scene3d>
              <w14:camera w14:prst="orthographicFront"/>
              <w14:lightRig w14:rig="threePt" w14:dir="t">
                <w14:rot w14:lat="0" w14:lon="0" w14:rev="0"/>
              </w14:lightRig>
            </w14:scene3d>
          </w:rPr>
          <w:t>9.7.7.</w:t>
        </w:r>
        <w:r w:rsidR="008B299C">
          <w:rPr>
            <w:rFonts w:asciiTheme="minorHAnsi" w:eastAsiaTheme="minorEastAsia" w:hAnsiTheme="minorHAnsi" w:cstheme="minorBidi"/>
            <w:lang w:eastAsia="en-US"/>
          </w:rPr>
          <w:tab/>
        </w:r>
        <w:r w:rsidR="008B299C" w:rsidRPr="00D01E4C">
          <w:rPr>
            <w:rStyle w:val="Hyperlink"/>
          </w:rPr>
          <w:t>Data Documentation and Maintenance</w:t>
        </w:r>
        <w:r w:rsidR="008B299C">
          <w:rPr>
            <w:webHidden/>
          </w:rPr>
          <w:tab/>
        </w:r>
        <w:r w:rsidR="008B299C">
          <w:rPr>
            <w:webHidden/>
          </w:rPr>
          <w:fldChar w:fldCharType="begin"/>
        </w:r>
        <w:r w:rsidR="008B299C">
          <w:rPr>
            <w:webHidden/>
          </w:rPr>
          <w:instrText xml:space="preserve"> PAGEREF _Toc457580624 \h </w:instrText>
        </w:r>
        <w:r w:rsidR="008B299C">
          <w:rPr>
            <w:webHidden/>
          </w:rPr>
        </w:r>
        <w:r w:rsidR="008B299C">
          <w:rPr>
            <w:webHidden/>
          </w:rPr>
          <w:fldChar w:fldCharType="separate"/>
        </w:r>
        <w:r w:rsidR="00CC3E17">
          <w:rPr>
            <w:webHidden/>
          </w:rPr>
          <w:t>207</w:t>
        </w:r>
        <w:r w:rsidR="008B299C">
          <w:rPr>
            <w:webHidden/>
          </w:rPr>
          <w:fldChar w:fldCharType="end"/>
        </w:r>
      </w:hyperlink>
    </w:p>
    <w:p w14:paraId="5153BBDF" w14:textId="4BCC834F" w:rsidR="008B299C" w:rsidRDefault="0005192F">
      <w:pPr>
        <w:pStyle w:val="TOC2"/>
        <w:rPr>
          <w:rFonts w:asciiTheme="minorHAnsi" w:eastAsiaTheme="minorEastAsia" w:hAnsiTheme="minorHAnsi" w:cstheme="minorBidi"/>
          <w:lang w:eastAsia="en-US"/>
        </w:rPr>
      </w:pPr>
      <w:hyperlink w:anchor="_Toc457580625" w:history="1">
        <w:r w:rsidR="008B299C" w:rsidRPr="00D01E4C">
          <w:rPr>
            <w:rStyle w:val="Hyperlink"/>
            <w14:scene3d>
              <w14:camera w14:prst="orthographicFront"/>
              <w14:lightRig w14:rig="threePt" w14:dir="t">
                <w14:rot w14:lat="0" w14:lon="0" w14:rev="0"/>
              </w14:lightRig>
            </w14:scene3d>
          </w:rPr>
          <w:t>9.8.</w:t>
        </w:r>
        <w:r w:rsidR="008B299C">
          <w:rPr>
            <w:rFonts w:asciiTheme="minorHAnsi" w:eastAsiaTheme="minorEastAsia" w:hAnsiTheme="minorHAnsi" w:cstheme="minorBidi"/>
            <w:lang w:eastAsia="en-US"/>
          </w:rPr>
          <w:tab/>
        </w:r>
        <w:r w:rsidR="008B299C" w:rsidRPr="00D01E4C">
          <w:rPr>
            <w:rStyle w:val="Hyperlink"/>
          </w:rPr>
          <w:t>Decision Support</w:t>
        </w:r>
        <w:r w:rsidR="008B299C">
          <w:rPr>
            <w:webHidden/>
          </w:rPr>
          <w:tab/>
        </w:r>
        <w:r w:rsidR="008B299C">
          <w:rPr>
            <w:webHidden/>
          </w:rPr>
          <w:fldChar w:fldCharType="begin"/>
        </w:r>
        <w:r w:rsidR="008B299C">
          <w:rPr>
            <w:webHidden/>
          </w:rPr>
          <w:instrText xml:space="preserve"> PAGEREF _Toc457580625 \h </w:instrText>
        </w:r>
        <w:r w:rsidR="008B299C">
          <w:rPr>
            <w:webHidden/>
          </w:rPr>
        </w:r>
        <w:r w:rsidR="008B299C">
          <w:rPr>
            <w:webHidden/>
          </w:rPr>
          <w:fldChar w:fldCharType="separate"/>
        </w:r>
        <w:r w:rsidR="00CC3E17">
          <w:rPr>
            <w:webHidden/>
          </w:rPr>
          <w:t>210</w:t>
        </w:r>
        <w:r w:rsidR="008B299C">
          <w:rPr>
            <w:webHidden/>
          </w:rPr>
          <w:fldChar w:fldCharType="end"/>
        </w:r>
      </w:hyperlink>
    </w:p>
    <w:p w14:paraId="145B2C23" w14:textId="7FD64955" w:rsidR="008B299C" w:rsidRDefault="0005192F">
      <w:pPr>
        <w:pStyle w:val="TOC3"/>
        <w:rPr>
          <w:rFonts w:asciiTheme="minorHAnsi" w:eastAsiaTheme="minorEastAsia" w:hAnsiTheme="minorHAnsi" w:cstheme="minorBidi"/>
          <w:lang w:eastAsia="en-US"/>
        </w:rPr>
      </w:pPr>
      <w:hyperlink w:anchor="_Toc457580626" w:history="1">
        <w:r w:rsidR="008B299C" w:rsidRPr="00D01E4C">
          <w:rPr>
            <w:rStyle w:val="Hyperlink"/>
            <w14:scene3d>
              <w14:camera w14:prst="orthographicFront"/>
              <w14:lightRig w14:rig="threePt" w14:dir="t">
                <w14:rot w14:lat="0" w14:lon="0" w14:rev="0"/>
              </w14:lightRig>
            </w14:scene3d>
          </w:rPr>
          <w:t>9.8.1.</w:t>
        </w:r>
        <w:r w:rsidR="008B299C">
          <w:rPr>
            <w:rFonts w:asciiTheme="minorHAnsi" w:eastAsiaTheme="minorEastAsia" w:hAnsiTheme="minorHAnsi" w:cstheme="minorBidi"/>
            <w:lang w:eastAsia="en-US"/>
          </w:rPr>
          <w:tab/>
        </w:r>
        <w:r w:rsidR="008B299C" w:rsidRPr="00D01E4C">
          <w:rPr>
            <w:rStyle w:val="Hyperlink"/>
          </w:rPr>
          <w:t>Corridor Road and Asset Information Access</w:t>
        </w:r>
        <w:r w:rsidR="008B299C">
          <w:rPr>
            <w:webHidden/>
          </w:rPr>
          <w:tab/>
        </w:r>
        <w:r w:rsidR="008B299C">
          <w:rPr>
            <w:webHidden/>
          </w:rPr>
          <w:fldChar w:fldCharType="begin"/>
        </w:r>
        <w:r w:rsidR="008B299C">
          <w:rPr>
            <w:webHidden/>
          </w:rPr>
          <w:instrText xml:space="preserve"> PAGEREF _Toc457580626 \h </w:instrText>
        </w:r>
        <w:r w:rsidR="008B299C">
          <w:rPr>
            <w:webHidden/>
          </w:rPr>
        </w:r>
        <w:r w:rsidR="008B299C">
          <w:rPr>
            <w:webHidden/>
          </w:rPr>
          <w:fldChar w:fldCharType="separate"/>
        </w:r>
        <w:r w:rsidR="00CC3E17">
          <w:rPr>
            <w:webHidden/>
          </w:rPr>
          <w:t>210</w:t>
        </w:r>
        <w:r w:rsidR="008B299C">
          <w:rPr>
            <w:webHidden/>
          </w:rPr>
          <w:fldChar w:fldCharType="end"/>
        </w:r>
      </w:hyperlink>
    </w:p>
    <w:p w14:paraId="08B8F131" w14:textId="5AC847B3" w:rsidR="008B299C" w:rsidRDefault="0005192F">
      <w:pPr>
        <w:pStyle w:val="TOC3"/>
        <w:rPr>
          <w:rFonts w:asciiTheme="minorHAnsi" w:eastAsiaTheme="minorEastAsia" w:hAnsiTheme="minorHAnsi" w:cstheme="minorBidi"/>
          <w:lang w:eastAsia="en-US"/>
        </w:rPr>
      </w:pPr>
      <w:hyperlink w:anchor="_Toc457580627" w:history="1">
        <w:r w:rsidR="008B299C" w:rsidRPr="00D01E4C">
          <w:rPr>
            <w:rStyle w:val="Hyperlink"/>
            <w14:scene3d>
              <w14:camera w14:prst="orthographicFront"/>
              <w14:lightRig w14:rig="threePt" w14:dir="t">
                <w14:rot w14:lat="0" w14:lon="0" w14:rev="0"/>
              </w14:lightRig>
            </w14:scene3d>
          </w:rPr>
          <w:t>9.8.2.</w:t>
        </w:r>
        <w:r w:rsidR="008B299C">
          <w:rPr>
            <w:rFonts w:asciiTheme="minorHAnsi" w:eastAsiaTheme="minorEastAsia" w:hAnsiTheme="minorHAnsi" w:cstheme="minorBidi"/>
            <w:lang w:eastAsia="en-US"/>
          </w:rPr>
          <w:tab/>
        </w:r>
        <w:r w:rsidR="008B299C" w:rsidRPr="00D01E4C">
          <w:rPr>
            <w:rStyle w:val="Hyperlink"/>
          </w:rPr>
          <w:t>Corridor Traffic State Estimation</w:t>
        </w:r>
        <w:r w:rsidR="008B299C">
          <w:rPr>
            <w:webHidden/>
          </w:rPr>
          <w:tab/>
        </w:r>
        <w:r w:rsidR="008B299C">
          <w:rPr>
            <w:webHidden/>
          </w:rPr>
          <w:fldChar w:fldCharType="begin"/>
        </w:r>
        <w:r w:rsidR="008B299C">
          <w:rPr>
            <w:webHidden/>
          </w:rPr>
          <w:instrText xml:space="preserve"> PAGEREF _Toc457580627 \h </w:instrText>
        </w:r>
        <w:r w:rsidR="008B299C">
          <w:rPr>
            <w:webHidden/>
          </w:rPr>
        </w:r>
        <w:r w:rsidR="008B299C">
          <w:rPr>
            <w:webHidden/>
          </w:rPr>
          <w:fldChar w:fldCharType="separate"/>
        </w:r>
        <w:r w:rsidR="00CC3E17">
          <w:rPr>
            <w:webHidden/>
          </w:rPr>
          <w:t>211</w:t>
        </w:r>
        <w:r w:rsidR="008B299C">
          <w:rPr>
            <w:webHidden/>
          </w:rPr>
          <w:fldChar w:fldCharType="end"/>
        </w:r>
      </w:hyperlink>
    </w:p>
    <w:p w14:paraId="3A099A4D" w14:textId="507387C0" w:rsidR="008B299C" w:rsidRDefault="0005192F">
      <w:pPr>
        <w:pStyle w:val="TOC3"/>
        <w:rPr>
          <w:rFonts w:asciiTheme="minorHAnsi" w:eastAsiaTheme="minorEastAsia" w:hAnsiTheme="minorHAnsi" w:cstheme="minorBidi"/>
          <w:lang w:eastAsia="en-US"/>
        </w:rPr>
      </w:pPr>
      <w:hyperlink w:anchor="_Toc457580628" w:history="1">
        <w:r w:rsidR="008B299C" w:rsidRPr="00D01E4C">
          <w:rPr>
            <w:rStyle w:val="Hyperlink"/>
            <w14:scene3d>
              <w14:camera w14:prst="orthographicFront"/>
              <w14:lightRig w14:rig="threePt" w14:dir="t">
                <w14:rot w14:lat="0" w14:lon="0" w14:rev="0"/>
              </w14:lightRig>
            </w14:scene3d>
          </w:rPr>
          <w:t>9.8.3.</w:t>
        </w:r>
        <w:r w:rsidR="008B299C">
          <w:rPr>
            <w:rFonts w:asciiTheme="minorHAnsi" w:eastAsiaTheme="minorEastAsia" w:hAnsiTheme="minorHAnsi" w:cstheme="minorBidi"/>
            <w:lang w:eastAsia="en-US"/>
          </w:rPr>
          <w:tab/>
        </w:r>
        <w:r w:rsidR="008B299C" w:rsidRPr="00D01E4C">
          <w:rPr>
            <w:rStyle w:val="Hyperlink"/>
          </w:rPr>
          <w:t>Corridor Traffic State Forecasting</w:t>
        </w:r>
        <w:r w:rsidR="008B299C">
          <w:rPr>
            <w:webHidden/>
          </w:rPr>
          <w:tab/>
        </w:r>
        <w:r w:rsidR="008B299C">
          <w:rPr>
            <w:webHidden/>
          </w:rPr>
          <w:fldChar w:fldCharType="begin"/>
        </w:r>
        <w:r w:rsidR="008B299C">
          <w:rPr>
            <w:webHidden/>
          </w:rPr>
          <w:instrText xml:space="preserve"> PAGEREF _Toc457580628 \h </w:instrText>
        </w:r>
        <w:r w:rsidR="008B299C">
          <w:rPr>
            <w:webHidden/>
          </w:rPr>
        </w:r>
        <w:r w:rsidR="008B299C">
          <w:rPr>
            <w:webHidden/>
          </w:rPr>
          <w:fldChar w:fldCharType="separate"/>
        </w:r>
        <w:r w:rsidR="00CC3E17">
          <w:rPr>
            <w:webHidden/>
          </w:rPr>
          <w:t>214</w:t>
        </w:r>
        <w:r w:rsidR="008B299C">
          <w:rPr>
            <w:webHidden/>
          </w:rPr>
          <w:fldChar w:fldCharType="end"/>
        </w:r>
      </w:hyperlink>
    </w:p>
    <w:p w14:paraId="1D7149FA" w14:textId="7B2BB5E6" w:rsidR="008B299C" w:rsidRDefault="0005192F">
      <w:pPr>
        <w:pStyle w:val="TOC3"/>
        <w:rPr>
          <w:rFonts w:asciiTheme="minorHAnsi" w:eastAsiaTheme="minorEastAsia" w:hAnsiTheme="minorHAnsi" w:cstheme="minorBidi"/>
          <w:lang w:eastAsia="en-US"/>
        </w:rPr>
      </w:pPr>
      <w:hyperlink w:anchor="_Toc457580629" w:history="1">
        <w:r w:rsidR="008B299C" w:rsidRPr="00D01E4C">
          <w:rPr>
            <w:rStyle w:val="Hyperlink"/>
            <w14:scene3d>
              <w14:camera w14:prst="orthographicFront"/>
              <w14:lightRig w14:rig="threePt" w14:dir="t">
                <w14:rot w14:lat="0" w14:lon="0" w14:rev="0"/>
              </w14:lightRig>
            </w14:scene3d>
          </w:rPr>
          <w:t>9.8.4.</w:t>
        </w:r>
        <w:r w:rsidR="008B299C">
          <w:rPr>
            <w:rFonts w:asciiTheme="minorHAnsi" w:eastAsiaTheme="minorEastAsia" w:hAnsiTheme="minorHAnsi" w:cstheme="minorBidi"/>
            <w:lang w:eastAsia="en-US"/>
          </w:rPr>
          <w:tab/>
        </w:r>
        <w:r w:rsidR="008B299C" w:rsidRPr="00D01E4C">
          <w:rPr>
            <w:rStyle w:val="Hyperlink"/>
          </w:rPr>
          <w:t>Rules Engine Capabilities</w:t>
        </w:r>
        <w:r w:rsidR="008B299C">
          <w:rPr>
            <w:webHidden/>
          </w:rPr>
          <w:tab/>
        </w:r>
        <w:r w:rsidR="008B299C">
          <w:rPr>
            <w:webHidden/>
          </w:rPr>
          <w:fldChar w:fldCharType="begin"/>
        </w:r>
        <w:r w:rsidR="008B299C">
          <w:rPr>
            <w:webHidden/>
          </w:rPr>
          <w:instrText xml:space="preserve"> PAGEREF _Toc457580629 \h </w:instrText>
        </w:r>
        <w:r w:rsidR="008B299C">
          <w:rPr>
            <w:webHidden/>
          </w:rPr>
        </w:r>
        <w:r w:rsidR="008B299C">
          <w:rPr>
            <w:webHidden/>
          </w:rPr>
          <w:fldChar w:fldCharType="separate"/>
        </w:r>
        <w:r w:rsidR="00CC3E17">
          <w:rPr>
            <w:webHidden/>
          </w:rPr>
          <w:t>217</w:t>
        </w:r>
        <w:r w:rsidR="008B299C">
          <w:rPr>
            <w:webHidden/>
          </w:rPr>
          <w:fldChar w:fldCharType="end"/>
        </w:r>
      </w:hyperlink>
    </w:p>
    <w:p w14:paraId="1E2FB2AC" w14:textId="56EE40FF" w:rsidR="008B299C" w:rsidRDefault="0005192F">
      <w:pPr>
        <w:pStyle w:val="TOC2"/>
        <w:rPr>
          <w:rFonts w:asciiTheme="minorHAnsi" w:eastAsiaTheme="minorEastAsia" w:hAnsiTheme="minorHAnsi" w:cstheme="minorBidi"/>
          <w:lang w:eastAsia="en-US"/>
        </w:rPr>
      </w:pPr>
      <w:hyperlink w:anchor="_Toc457580630" w:history="1">
        <w:r w:rsidR="008B299C" w:rsidRPr="00D01E4C">
          <w:rPr>
            <w:rStyle w:val="Hyperlink"/>
            <w14:scene3d>
              <w14:camera w14:prst="orthographicFront"/>
              <w14:lightRig w14:rig="threePt" w14:dir="t">
                <w14:rot w14:lat="0" w14:lon="0" w14:rev="0"/>
              </w14:lightRig>
            </w14:scene3d>
          </w:rPr>
          <w:t>9.9.</w:t>
        </w:r>
        <w:r w:rsidR="008B299C">
          <w:rPr>
            <w:rFonts w:asciiTheme="minorHAnsi" w:eastAsiaTheme="minorEastAsia" w:hAnsiTheme="minorHAnsi" w:cstheme="minorBidi"/>
            <w:lang w:eastAsia="en-US"/>
          </w:rPr>
          <w:tab/>
        </w:r>
        <w:r w:rsidR="008B299C" w:rsidRPr="00D01E4C">
          <w:rPr>
            <w:rStyle w:val="Hyperlink"/>
          </w:rPr>
          <w:t>Core System User Interfaces</w:t>
        </w:r>
        <w:r w:rsidR="008B299C">
          <w:rPr>
            <w:webHidden/>
          </w:rPr>
          <w:tab/>
        </w:r>
        <w:r w:rsidR="008B299C">
          <w:rPr>
            <w:webHidden/>
          </w:rPr>
          <w:fldChar w:fldCharType="begin"/>
        </w:r>
        <w:r w:rsidR="008B299C">
          <w:rPr>
            <w:webHidden/>
          </w:rPr>
          <w:instrText xml:space="preserve"> PAGEREF _Toc457580630 \h </w:instrText>
        </w:r>
        <w:r w:rsidR="008B299C">
          <w:rPr>
            <w:webHidden/>
          </w:rPr>
        </w:r>
        <w:r w:rsidR="008B299C">
          <w:rPr>
            <w:webHidden/>
          </w:rPr>
          <w:fldChar w:fldCharType="separate"/>
        </w:r>
        <w:r w:rsidR="00CC3E17">
          <w:rPr>
            <w:webHidden/>
          </w:rPr>
          <w:t>219</w:t>
        </w:r>
        <w:r w:rsidR="008B299C">
          <w:rPr>
            <w:webHidden/>
          </w:rPr>
          <w:fldChar w:fldCharType="end"/>
        </w:r>
      </w:hyperlink>
    </w:p>
    <w:p w14:paraId="26E62277" w14:textId="0D406E00" w:rsidR="008B299C" w:rsidRDefault="0005192F">
      <w:pPr>
        <w:pStyle w:val="TOC3"/>
        <w:rPr>
          <w:rFonts w:asciiTheme="minorHAnsi" w:eastAsiaTheme="minorEastAsia" w:hAnsiTheme="minorHAnsi" w:cstheme="minorBidi"/>
          <w:lang w:eastAsia="en-US"/>
        </w:rPr>
      </w:pPr>
      <w:hyperlink w:anchor="_Toc457580631" w:history="1">
        <w:r w:rsidR="008B299C" w:rsidRPr="00D01E4C">
          <w:rPr>
            <w:rStyle w:val="Hyperlink"/>
            <w14:scene3d>
              <w14:camera w14:prst="orthographicFront"/>
              <w14:lightRig w14:rig="threePt" w14:dir="t">
                <w14:rot w14:lat="0" w14:lon="0" w14:rev="0"/>
              </w14:lightRig>
            </w14:scene3d>
          </w:rPr>
          <w:t>9.9.1.</w:t>
        </w:r>
        <w:r w:rsidR="008B299C">
          <w:rPr>
            <w:rFonts w:asciiTheme="minorHAnsi" w:eastAsiaTheme="minorEastAsia" w:hAnsiTheme="minorHAnsi" w:cstheme="minorBidi"/>
            <w:lang w:eastAsia="en-US"/>
          </w:rPr>
          <w:tab/>
        </w:r>
        <w:r w:rsidR="008B299C" w:rsidRPr="00D01E4C">
          <w:rPr>
            <w:rStyle w:val="Hyperlink"/>
          </w:rPr>
          <w:t>User Interfaces for Managing Asset Information</w:t>
        </w:r>
        <w:r w:rsidR="008B299C">
          <w:rPr>
            <w:webHidden/>
          </w:rPr>
          <w:tab/>
        </w:r>
        <w:r w:rsidR="008B299C">
          <w:rPr>
            <w:webHidden/>
          </w:rPr>
          <w:fldChar w:fldCharType="begin"/>
        </w:r>
        <w:r w:rsidR="008B299C">
          <w:rPr>
            <w:webHidden/>
          </w:rPr>
          <w:instrText xml:space="preserve"> PAGEREF _Toc457580631 \h </w:instrText>
        </w:r>
        <w:r w:rsidR="008B299C">
          <w:rPr>
            <w:webHidden/>
          </w:rPr>
        </w:r>
        <w:r w:rsidR="008B299C">
          <w:rPr>
            <w:webHidden/>
          </w:rPr>
          <w:fldChar w:fldCharType="separate"/>
        </w:r>
        <w:r w:rsidR="00CC3E17">
          <w:rPr>
            <w:webHidden/>
          </w:rPr>
          <w:t>219</w:t>
        </w:r>
        <w:r w:rsidR="008B299C">
          <w:rPr>
            <w:webHidden/>
          </w:rPr>
          <w:fldChar w:fldCharType="end"/>
        </w:r>
      </w:hyperlink>
    </w:p>
    <w:p w14:paraId="65C4E8A0" w14:textId="7BC8B709" w:rsidR="008B299C" w:rsidRDefault="0005192F">
      <w:pPr>
        <w:pStyle w:val="TOC3"/>
        <w:rPr>
          <w:rFonts w:asciiTheme="minorHAnsi" w:eastAsiaTheme="minorEastAsia" w:hAnsiTheme="minorHAnsi" w:cstheme="minorBidi"/>
          <w:lang w:eastAsia="en-US"/>
        </w:rPr>
      </w:pPr>
      <w:hyperlink w:anchor="_Toc457580632" w:history="1">
        <w:r w:rsidR="008B299C" w:rsidRPr="00D01E4C">
          <w:rPr>
            <w:rStyle w:val="Hyperlink"/>
            <w14:scene3d>
              <w14:camera w14:prst="orthographicFront"/>
              <w14:lightRig w14:rig="threePt" w14:dir="t">
                <w14:rot w14:lat="0" w14:lon="0" w14:rev="0"/>
              </w14:lightRig>
            </w14:scene3d>
          </w:rPr>
          <w:t>9.9.2.</w:t>
        </w:r>
        <w:r w:rsidR="008B299C">
          <w:rPr>
            <w:rFonts w:asciiTheme="minorHAnsi" w:eastAsiaTheme="minorEastAsia" w:hAnsiTheme="minorHAnsi" w:cstheme="minorBidi"/>
            <w:lang w:eastAsia="en-US"/>
          </w:rPr>
          <w:tab/>
        </w:r>
        <w:r w:rsidR="008B299C" w:rsidRPr="00D01E4C">
          <w:rPr>
            <w:rStyle w:val="Hyperlink"/>
          </w:rPr>
          <w:t>User Interfaces for Managing Incident/Event Information</w:t>
        </w:r>
        <w:r w:rsidR="008B299C">
          <w:rPr>
            <w:webHidden/>
          </w:rPr>
          <w:tab/>
        </w:r>
        <w:r w:rsidR="008B299C">
          <w:rPr>
            <w:webHidden/>
          </w:rPr>
          <w:fldChar w:fldCharType="begin"/>
        </w:r>
        <w:r w:rsidR="008B299C">
          <w:rPr>
            <w:webHidden/>
          </w:rPr>
          <w:instrText xml:space="preserve"> PAGEREF _Toc457580632 \h </w:instrText>
        </w:r>
        <w:r w:rsidR="008B299C">
          <w:rPr>
            <w:webHidden/>
          </w:rPr>
        </w:r>
        <w:r w:rsidR="008B299C">
          <w:rPr>
            <w:webHidden/>
          </w:rPr>
          <w:fldChar w:fldCharType="separate"/>
        </w:r>
        <w:r w:rsidR="00CC3E17">
          <w:rPr>
            <w:webHidden/>
          </w:rPr>
          <w:t>221</w:t>
        </w:r>
        <w:r w:rsidR="008B299C">
          <w:rPr>
            <w:webHidden/>
          </w:rPr>
          <w:fldChar w:fldCharType="end"/>
        </w:r>
      </w:hyperlink>
    </w:p>
    <w:p w14:paraId="4E1D2135" w14:textId="5E22C795" w:rsidR="008B299C" w:rsidRDefault="0005192F">
      <w:pPr>
        <w:pStyle w:val="TOC3"/>
        <w:rPr>
          <w:rFonts w:asciiTheme="minorHAnsi" w:eastAsiaTheme="minorEastAsia" w:hAnsiTheme="minorHAnsi" w:cstheme="minorBidi"/>
          <w:lang w:eastAsia="en-US"/>
        </w:rPr>
      </w:pPr>
      <w:hyperlink w:anchor="_Toc457580633" w:history="1">
        <w:r w:rsidR="008B299C" w:rsidRPr="00D01E4C">
          <w:rPr>
            <w:rStyle w:val="Hyperlink"/>
            <w14:scene3d>
              <w14:camera w14:prst="orthographicFront"/>
              <w14:lightRig w14:rig="threePt" w14:dir="t">
                <w14:rot w14:lat="0" w14:lon="0" w14:rev="0"/>
              </w14:lightRig>
            </w14:scene3d>
          </w:rPr>
          <w:t>9.9.3.</w:t>
        </w:r>
        <w:r w:rsidR="008B299C">
          <w:rPr>
            <w:rFonts w:asciiTheme="minorHAnsi" w:eastAsiaTheme="minorEastAsia" w:hAnsiTheme="minorHAnsi" w:cstheme="minorBidi"/>
            <w:lang w:eastAsia="en-US"/>
          </w:rPr>
          <w:tab/>
        </w:r>
        <w:r w:rsidR="008B299C" w:rsidRPr="00D01E4C">
          <w:rPr>
            <w:rStyle w:val="Hyperlink"/>
          </w:rPr>
          <w:t>User Interface for Managing Mock Incidents</w:t>
        </w:r>
        <w:r w:rsidR="008B299C">
          <w:rPr>
            <w:webHidden/>
          </w:rPr>
          <w:tab/>
        </w:r>
        <w:r w:rsidR="008B299C">
          <w:rPr>
            <w:webHidden/>
          </w:rPr>
          <w:fldChar w:fldCharType="begin"/>
        </w:r>
        <w:r w:rsidR="008B299C">
          <w:rPr>
            <w:webHidden/>
          </w:rPr>
          <w:instrText xml:space="preserve"> PAGEREF _Toc457580633 \h </w:instrText>
        </w:r>
        <w:r w:rsidR="008B299C">
          <w:rPr>
            <w:webHidden/>
          </w:rPr>
        </w:r>
        <w:r w:rsidR="008B299C">
          <w:rPr>
            <w:webHidden/>
          </w:rPr>
          <w:fldChar w:fldCharType="separate"/>
        </w:r>
        <w:r w:rsidR="00CC3E17">
          <w:rPr>
            <w:webHidden/>
          </w:rPr>
          <w:t>222</w:t>
        </w:r>
        <w:r w:rsidR="008B299C">
          <w:rPr>
            <w:webHidden/>
          </w:rPr>
          <w:fldChar w:fldCharType="end"/>
        </w:r>
      </w:hyperlink>
    </w:p>
    <w:p w14:paraId="4E8FDB59" w14:textId="774F8DF2" w:rsidR="008B299C" w:rsidRDefault="0005192F">
      <w:pPr>
        <w:pStyle w:val="TOC3"/>
        <w:rPr>
          <w:rFonts w:asciiTheme="minorHAnsi" w:eastAsiaTheme="minorEastAsia" w:hAnsiTheme="minorHAnsi" w:cstheme="minorBidi"/>
          <w:lang w:eastAsia="en-US"/>
        </w:rPr>
      </w:pPr>
      <w:hyperlink w:anchor="_Toc457580634" w:history="1">
        <w:r w:rsidR="008B299C" w:rsidRPr="00D01E4C">
          <w:rPr>
            <w:rStyle w:val="Hyperlink"/>
            <w14:scene3d>
              <w14:camera w14:prst="orthographicFront"/>
              <w14:lightRig w14:rig="threePt" w14:dir="t">
                <w14:rot w14:lat="0" w14:lon="0" w14:rev="0"/>
              </w14:lightRig>
            </w14:scene3d>
          </w:rPr>
          <w:t>9.9.4.</w:t>
        </w:r>
        <w:r w:rsidR="008B299C">
          <w:rPr>
            <w:rFonts w:asciiTheme="minorHAnsi" w:eastAsiaTheme="minorEastAsia" w:hAnsiTheme="minorHAnsi" w:cstheme="minorBidi"/>
            <w:lang w:eastAsia="en-US"/>
          </w:rPr>
          <w:tab/>
        </w:r>
        <w:r w:rsidR="008B299C" w:rsidRPr="00D01E4C">
          <w:rPr>
            <w:rStyle w:val="Hyperlink"/>
          </w:rPr>
          <w:t>User Interfaces for Managing Response Plans</w:t>
        </w:r>
        <w:r w:rsidR="008B299C">
          <w:rPr>
            <w:webHidden/>
          </w:rPr>
          <w:tab/>
        </w:r>
        <w:r w:rsidR="008B299C">
          <w:rPr>
            <w:webHidden/>
          </w:rPr>
          <w:fldChar w:fldCharType="begin"/>
        </w:r>
        <w:r w:rsidR="008B299C">
          <w:rPr>
            <w:webHidden/>
          </w:rPr>
          <w:instrText xml:space="preserve"> PAGEREF _Toc457580634 \h </w:instrText>
        </w:r>
        <w:r w:rsidR="008B299C">
          <w:rPr>
            <w:webHidden/>
          </w:rPr>
        </w:r>
        <w:r w:rsidR="008B299C">
          <w:rPr>
            <w:webHidden/>
          </w:rPr>
          <w:fldChar w:fldCharType="separate"/>
        </w:r>
        <w:r w:rsidR="00CC3E17">
          <w:rPr>
            <w:webHidden/>
          </w:rPr>
          <w:t>223</w:t>
        </w:r>
        <w:r w:rsidR="008B299C">
          <w:rPr>
            <w:webHidden/>
          </w:rPr>
          <w:fldChar w:fldCharType="end"/>
        </w:r>
      </w:hyperlink>
    </w:p>
    <w:p w14:paraId="7FDED126" w14:textId="42056F8E" w:rsidR="008B299C" w:rsidRDefault="0005192F">
      <w:pPr>
        <w:pStyle w:val="TOC3"/>
        <w:rPr>
          <w:rFonts w:asciiTheme="minorHAnsi" w:eastAsiaTheme="minorEastAsia" w:hAnsiTheme="minorHAnsi" w:cstheme="minorBidi"/>
          <w:lang w:eastAsia="en-US"/>
        </w:rPr>
      </w:pPr>
      <w:hyperlink w:anchor="_Toc457580635" w:history="1">
        <w:r w:rsidR="008B299C" w:rsidRPr="00D01E4C">
          <w:rPr>
            <w:rStyle w:val="Hyperlink"/>
            <w14:scene3d>
              <w14:camera w14:prst="orthographicFront"/>
              <w14:lightRig w14:rig="threePt" w14:dir="t">
                <w14:rot w14:lat="0" w14:lon="0" w14:rev="0"/>
              </w14:lightRig>
            </w14:scene3d>
          </w:rPr>
          <w:t>9.9.5.</w:t>
        </w:r>
        <w:r w:rsidR="008B299C">
          <w:rPr>
            <w:rFonts w:asciiTheme="minorHAnsi" w:eastAsiaTheme="minorEastAsia" w:hAnsiTheme="minorHAnsi" w:cstheme="minorBidi"/>
            <w:lang w:eastAsia="en-US"/>
          </w:rPr>
          <w:tab/>
        </w:r>
        <w:r w:rsidR="008B299C" w:rsidRPr="00D01E4C">
          <w:rPr>
            <w:rStyle w:val="Hyperlink"/>
          </w:rPr>
          <w:t>User Interfaces for Managing ICM Core System Information</w:t>
        </w:r>
        <w:r w:rsidR="008B299C">
          <w:rPr>
            <w:webHidden/>
          </w:rPr>
          <w:tab/>
        </w:r>
        <w:r w:rsidR="008B299C">
          <w:rPr>
            <w:webHidden/>
          </w:rPr>
          <w:fldChar w:fldCharType="begin"/>
        </w:r>
        <w:r w:rsidR="008B299C">
          <w:rPr>
            <w:webHidden/>
          </w:rPr>
          <w:instrText xml:space="preserve"> PAGEREF _Toc457580635 \h </w:instrText>
        </w:r>
        <w:r w:rsidR="008B299C">
          <w:rPr>
            <w:webHidden/>
          </w:rPr>
        </w:r>
        <w:r w:rsidR="008B299C">
          <w:rPr>
            <w:webHidden/>
          </w:rPr>
          <w:fldChar w:fldCharType="separate"/>
        </w:r>
        <w:r w:rsidR="00CC3E17">
          <w:rPr>
            <w:webHidden/>
          </w:rPr>
          <w:t>229</w:t>
        </w:r>
        <w:r w:rsidR="008B299C">
          <w:rPr>
            <w:webHidden/>
          </w:rPr>
          <w:fldChar w:fldCharType="end"/>
        </w:r>
      </w:hyperlink>
    </w:p>
    <w:p w14:paraId="220AAD9F" w14:textId="65957120" w:rsidR="008B299C" w:rsidRDefault="0005192F">
      <w:pPr>
        <w:pStyle w:val="TOC3"/>
        <w:rPr>
          <w:rFonts w:asciiTheme="minorHAnsi" w:eastAsiaTheme="minorEastAsia" w:hAnsiTheme="minorHAnsi" w:cstheme="minorBidi"/>
          <w:lang w:eastAsia="en-US"/>
        </w:rPr>
      </w:pPr>
      <w:hyperlink w:anchor="_Toc457580636" w:history="1">
        <w:r w:rsidR="008B299C" w:rsidRPr="00D01E4C">
          <w:rPr>
            <w:rStyle w:val="Hyperlink"/>
            <w14:scene3d>
              <w14:camera w14:prst="orthographicFront"/>
              <w14:lightRig w14:rig="threePt" w14:dir="t">
                <w14:rot w14:lat="0" w14:lon="0" w14:rev="0"/>
              </w14:lightRig>
            </w14:scene3d>
          </w:rPr>
          <w:t>9.9.6.</w:t>
        </w:r>
        <w:r w:rsidR="008B299C">
          <w:rPr>
            <w:rFonts w:asciiTheme="minorHAnsi" w:eastAsiaTheme="minorEastAsia" w:hAnsiTheme="minorHAnsi" w:cstheme="minorBidi"/>
            <w:lang w:eastAsia="en-US"/>
          </w:rPr>
          <w:tab/>
        </w:r>
        <w:r w:rsidR="008B299C" w:rsidRPr="00D01E4C">
          <w:rPr>
            <w:rStyle w:val="Hyperlink"/>
          </w:rPr>
          <w:t>Geospatial Visualization of Data</w:t>
        </w:r>
        <w:r w:rsidR="008B299C">
          <w:rPr>
            <w:webHidden/>
          </w:rPr>
          <w:tab/>
        </w:r>
        <w:r w:rsidR="008B299C">
          <w:rPr>
            <w:webHidden/>
          </w:rPr>
          <w:fldChar w:fldCharType="begin"/>
        </w:r>
        <w:r w:rsidR="008B299C">
          <w:rPr>
            <w:webHidden/>
          </w:rPr>
          <w:instrText xml:space="preserve"> PAGEREF _Toc457580636 \h </w:instrText>
        </w:r>
        <w:r w:rsidR="008B299C">
          <w:rPr>
            <w:webHidden/>
          </w:rPr>
        </w:r>
        <w:r w:rsidR="008B299C">
          <w:rPr>
            <w:webHidden/>
          </w:rPr>
          <w:fldChar w:fldCharType="separate"/>
        </w:r>
        <w:r w:rsidR="00CC3E17">
          <w:rPr>
            <w:webHidden/>
          </w:rPr>
          <w:t>229</w:t>
        </w:r>
        <w:r w:rsidR="008B299C">
          <w:rPr>
            <w:webHidden/>
          </w:rPr>
          <w:fldChar w:fldCharType="end"/>
        </w:r>
      </w:hyperlink>
    </w:p>
    <w:p w14:paraId="0EB3682F" w14:textId="3121D0F6" w:rsidR="008B299C" w:rsidRDefault="0005192F">
      <w:pPr>
        <w:pStyle w:val="TOC3"/>
        <w:rPr>
          <w:rFonts w:asciiTheme="minorHAnsi" w:eastAsiaTheme="minorEastAsia" w:hAnsiTheme="minorHAnsi" w:cstheme="minorBidi"/>
          <w:lang w:eastAsia="en-US"/>
        </w:rPr>
      </w:pPr>
      <w:hyperlink w:anchor="_Toc457580637" w:history="1">
        <w:r w:rsidR="008B299C" w:rsidRPr="00D01E4C">
          <w:rPr>
            <w:rStyle w:val="Hyperlink"/>
            <w14:scene3d>
              <w14:camera w14:prst="orthographicFront"/>
              <w14:lightRig w14:rig="threePt" w14:dir="t">
                <w14:rot w14:lat="0" w14:lon="0" w14:rev="0"/>
              </w14:lightRig>
            </w14:scene3d>
          </w:rPr>
          <w:t>9.9.7.</w:t>
        </w:r>
        <w:r w:rsidR="008B299C">
          <w:rPr>
            <w:rFonts w:asciiTheme="minorHAnsi" w:eastAsiaTheme="minorEastAsia" w:hAnsiTheme="minorHAnsi" w:cstheme="minorBidi"/>
            <w:lang w:eastAsia="en-US"/>
          </w:rPr>
          <w:tab/>
        </w:r>
        <w:r w:rsidR="008B299C" w:rsidRPr="00D01E4C">
          <w:rPr>
            <w:rStyle w:val="Hyperlink"/>
          </w:rPr>
          <w:t>Reporting, Charting, and Graphing Functions</w:t>
        </w:r>
        <w:r w:rsidR="008B299C">
          <w:rPr>
            <w:webHidden/>
          </w:rPr>
          <w:tab/>
        </w:r>
        <w:r w:rsidR="008B299C">
          <w:rPr>
            <w:webHidden/>
          </w:rPr>
          <w:fldChar w:fldCharType="begin"/>
        </w:r>
        <w:r w:rsidR="008B299C">
          <w:rPr>
            <w:webHidden/>
          </w:rPr>
          <w:instrText xml:space="preserve"> PAGEREF _Toc457580637 \h </w:instrText>
        </w:r>
        <w:r w:rsidR="008B299C">
          <w:rPr>
            <w:webHidden/>
          </w:rPr>
        </w:r>
        <w:r w:rsidR="008B299C">
          <w:rPr>
            <w:webHidden/>
          </w:rPr>
          <w:fldChar w:fldCharType="separate"/>
        </w:r>
        <w:r w:rsidR="00CC3E17">
          <w:rPr>
            <w:webHidden/>
          </w:rPr>
          <w:t>236</w:t>
        </w:r>
        <w:r w:rsidR="008B299C">
          <w:rPr>
            <w:webHidden/>
          </w:rPr>
          <w:fldChar w:fldCharType="end"/>
        </w:r>
      </w:hyperlink>
    </w:p>
    <w:p w14:paraId="13B08820" w14:textId="795A3C43" w:rsidR="008B299C" w:rsidRDefault="0005192F">
      <w:pPr>
        <w:pStyle w:val="TOC3"/>
        <w:rPr>
          <w:rFonts w:asciiTheme="minorHAnsi" w:eastAsiaTheme="minorEastAsia" w:hAnsiTheme="minorHAnsi" w:cstheme="minorBidi"/>
          <w:lang w:eastAsia="en-US"/>
        </w:rPr>
      </w:pPr>
      <w:hyperlink w:anchor="_Toc457580638" w:history="1">
        <w:r w:rsidR="008B299C" w:rsidRPr="00D01E4C">
          <w:rPr>
            <w:rStyle w:val="Hyperlink"/>
            <w14:scene3d>
              <w14:camera w14:prst="orthographicFront"/>
              <w14:lightRig w14:rig="threePt" w14:dir="t">
                <w14:rot w14:lat="0" w14:lon="0" w14:rev="0"/>
              </w14:lightRig>
            </w14:scene3d>
          </w:rPr>
          <w:t>9.9.8.</w:t>
        </w:r>
        <w:r w:rsidR="008B299C">
          <w:rPr>
            <w:rFonts w:asciiTheme="minorHAnsi" w:eastAsiaTheme="minorEastAsia" w:hAnsiTheme="minorHAnsi" w:cstheme="minorBidi"/>
            <w:lang w:eastAsia="en-US"/>
          </w:rPr>
          <w:tab/>
        </w:r>
        <w:r w:rsidR="008B299C" w:rsidRPr="00D01E4C">
          <w:rPr>
            <w:rStyle w:val="Hyperlink"/>
          </w:rPr>
          <w:t>Post-Incident/Event Analysis Report</w:t>
        </w:r>
        <w:r w:rsidR="008B299C">
          <w:rPr>
            <w:webHidden/>
          </w:rPr>
          <w:tab/>
        </w:r>
        <w:r w:rsidR="008B299C">
          <w:rPr>
            <w:webHidden/>
          </w:rPr>
          <w:fldChar w:fldCharType="begin"/>
        </w:r>
        <w:r w:rsidR="008B299C">
          <w:rPr>
            <w:webHidden/>
          </w:rPr>
          <w:instrText xml:space="preserve"> PAGEREF _Toc457580638 \h </w:instrText>
        </w:r>
        <w:r w:rsidR="008B299C">
          <w:rPr>
            <w:webHidden/>
          </w:rPr>
        </w:r>
        <w:r w:rsidR="008B299C">
          <w:rPr>
            <w:webHidden/>
          </w:rPr>
          <w:fldChar w:fldCharType="separate"/>
        </w:r>
        <w:r w:rsidR="00CC3E17">
          <w:rPr>
            <w:webHidden/>
          </w:rPr>
          <w:t>240</w:t>
        </w:r>
        <w:r w:rsidR="008B299C">
          <w:rPr>
            <w:webHidden/>
          </w:rPr>
          <w:fldChar w:fldCharType="end"/>
        </w:r>
      </w:hyperlink>
    </w:p>
    <w:p w14:paraId="7662FE2D" w14:textId="15C6E0CF" w:rsidR="008B299C" w:rsidRDefault="0005192F">
      <w:pPr>
        <w:pStyle w:val="TOC3"/>
        <w:rPr>
          <w:rFonts w:asciiTheme="minorHAnsi" w:eastAsiaTheme="minorEastAsia" w:hAnsiTheme="minorHAnsi" w:cstheme="minorBidi"/>
          <w:lang w:eastAsia="en-US"/>
        </w:rPr>
      </w:pPr>
      <w:hyperlink w:anchor="_Toc457580639" w:history="1">
        <w:r w:rsidR="008B299C" w:rsidRPr="00D01E4C">
          <w:rPr>
            <w:rStyle w:val="Hyperlink"/>
            <w14:scene3d>
              <w14:camera w14:prst="orthographicFront"/>
              <w14:lightRig w14:rig="threePt" w14:dir="t">
                <w14:rot w14:lat="0" w14:lon="0" w14:rev="0"/>
              </w14:lightRig>
            </w14:scene3d>
          </w:rPr>
          <w:t>9.9.9.</w:t>
        </w:r>
        <w:r w:rsidR="008B299C">
          <w:rPr>
            <w:rFonts w:asciiTheme="minorHAnsi" w:eastAsiaTheme="minorEastAsia" w:hAnsiTheme="minorHAnsi" w:cstheme="minorBidi"/>
            <w:lang w:eastAsia="en-US"/>
          </w:rPr>
          <w:tab/>
        </w:r>
        <w:r w:rsidR="008B299C" w:rsidRPr="00D01E4C">
          <w:rPr>
            <w:rStyle w:val="Hyperlink"/>
          </w:rPr>
          <w:t>Interface to Caltrans’ ATMS</w:t>
        </w:r>
        <w:r w:rsidR="008B299C">
          <w:rPr>
            <w:webHidden/>
          </w:rPr>
          <w:tab/>
        </w:r>
        <w:r w:rsidR="008B299C">
          <w:rPr>
            <w:webHidden/>
          </w:rPr>
          <w:fldChar w:fldCharType="begin"/>
        </w:r>
        <w:r w:rsidR="008B299C">
          <w:rPr>
            <w:webHidden/>
          </w:rPr>
          <w:instrText xml:space="preserve"> PAGEREF _Toc457580639 \h </w:instrText>
        </w:r>
        <w:r w:rsidR="008B299C">
          <w:rPr>
            <w:webHidden/>
          </w:rPr>
        </w:r>
        <w:r w:rsidR="008B299C">
          <w:rPr>
            <w:webHidden/>
          </w:rPr>
          <w:fldChar w:fldCharType="separate"/>
        </w:r>
        <w:r w:rsidR="00CC3E17">
          <w:rPr>
            <w:webHidden/>
          </w:rPr>
          <w:t>241</w:t>
        </w:r>
        <w:r w:rsidR="008B299C">
          <w:rPr>
            <w:webHidden/>
          </w:rPr>
          <w:fldChar w:fldCharType="end"/>
        </w:r>
      </w:hyperlink>
    </w:p>
    <w:p w14:paraId="4EBDFA49" w14:textId="09AB3274" w:rsidR="008B299C" w:rsidRDefault="0005192F">
      <w:pPr>
        <w:pStyle w:val="TOC3"/>
        <w:rPr>
          <w:rFonts w:asciiTheme="minorHAnsi" w:eastAsiaTheme="minorEastAsia" w:hAnsiTheme="minorHAnsi" w:cstheme="minorBidi"/>
          <w:lang w:eastAsia="en-US"/>
        </w:rPr>
      </w:pPr>
      <w:hyperlink w:anchor="_Toc457580640" w:history="1">
        <w:r w:rsidR="008B299C" w:rsidRPr="00D01E4C">
          <w:rPr>
            <w:rStyle w:val="Hyperlink"/>
            <w14:scene3d>
              <w14:camera w14:prst="orthographicFront"/>
              <w14:lightRig w14:rig="threePt" w14:dir="t">
                <w14:rot w14:lat="0" w14:lon="0" w14:rev="0"/>
              </w14:lightRig>
            </w14:scene3d>
          </w:rPr>
          <w:t>9.9.10.</w:t>
        </w:r>
        <w:r w:rsidR="008B299C">
          <w:rPr>
            <w:rFonts w:asciiTheme="minorHAnsi" w:eastAsiaTheme="minorEastAsia" w:hAnsiTheme="minorHAnsi" w:cstheme="minorBidi"/>
            <w:lang w:eastAsia="en-US"/>
          </w:rPr>
          <w:tab/>
        </w:r>
        <w:r w:rsidR="008B299C" w:rsidRPr="00D01E4C">
          <w:rPr>
            <w:rStyle w:val="Hyperlink"/>
          </w:rPr>
          <w:t>Interagency Communication</w:t>
        </w:r>
        <w:r w:rsidR="008B299C">
          <w:rPr>
            <w:webHidden/>
          </w:rPr>
          <w:tab/>
        </w:r>
        <w:r w:rsidR="008B299C">
          <w:rPr>
            <w:webHidden/>
          </w:rPr>
          <w:fldChar w:fldCharType="begin"/>
        </w:r>
        <w:r w:rsidR="008B299C">
          <w:rPr>
            <w:webHidden/>
          </w:rPr>
          <w:instrText xml:space="preserve"> PAGEREF _Toc457580640 \h </w:instrText>
        </w:r>
        <w:r w:rsidR="008B299C">
          <w:rPr>
            <w:webHidden/>
          </w:rPr>
        </w:r>
        <w:r w:rsidR="008B299C">
          <w:rPr>
            <w:webHidden/>
          </w:rPr>
          <w:fldChar w:fldCharType="separate"/>
        </w:r>
        <w:r w:rsidR="00CC3E17">
          <w:rPr>
            <w:webHidden/>
          </w:rPr>
          <w:t>241</w:t>
        </w:r>
        <w:r w:rsidR="008B299C">
          <w:rPr>
            <w:webHidden/>
          </w:rPr>
          <w:fldChar w:fldCharType="end"/>
        </w:r>
      </w:hyperlink>
    </w:p>
    <w:p w14:paraId="6937989C" w14:textId="07BB4A09" w:rsidR="008B299C" w:rsidRDefault="0005192F">
      <w:pPr>
        <w:pStyle w:val="TOC2"/>
        <w:rPr>
          <w:rFonts w:asciiTheme="minorHAnsi" w:eastAsiaTheme="minorEastAsia" w:hAnsiTheme="minorHAnsi" w:cstheme="minorBidi"/>
          <w:lang w:eastAsia="en-US"/>
        </w:rPr>
      </w:pPr>
      <w:hyperlink w:anchor="_Toc457580641" w:history="1">
        <w:r w:rsidR="008B299C" w:rsidRPr="00D01E4C">
          <w:rPr>
            <w:rStyle w:val="Hyperlink"/>
            <w14:scene3d>
              <w14:camera w14:prst="orthographicFront"/>
              <w14:lightRig w14:rig="threePt" w14:dir="t">
                <w14:rot w14:lat="0" w14:lon="0" w14:rev="0"/>
              </w14:lightRig>
            </w14:scene3d>
          </w:rPr>
          <w:t>9.10.</w:t>
        </w:r>
        <w:r w:rsidR="008B299C">
          <w:rPr>
            <w:rFonts w:asciiTheme="minorHAnsi" w:eastAsiaTheme="minorEastAsia" w:hAnsiTheme="minorHAnsi" w:cstheme="minorBidi"/>
            <w:lang w:eastAsia="en-US"/>
          </w:rPr>
          <w:tab/>
        </w:r>
        <w:r w:rsidR="008B299C" w:rsidRPr="00D01E4C">
          <w:rPr>
            <w:rStyle w:val="Hyperlink"/>
          </w:rPr>
          <w:t>System Integration</w:t>
        </w:r>
        <w:r w:rsidR="008B299C">
          <w:rPr>
            <w:webHidden/>
          </w:rPr>
          <w:tab/>
        </w:r>
        <w:r w:rsidR="008B299C">
          <w:rPr>
            <w:webHidden/>
          </w:rPr>
          <w:fldChar w:fldCharType="begin"/>
        </w:r>
        <w:r w:rsidR="008B299C">
          <w:rPr>
            <w:webHidden/>
          </w:rPr>
          <w:instrText xml:space="preserve"> PAGEREF _Toc457580641 \h </w:instrText>
        </w:r>
        <w:r w:rsidR="008B299C">
          <w:rPr>
            <w:webHidden/>
          </w:rPr>
        </w:r>
        <w:r w:rsidR="008B299C">
          <w:rPr>
            <w:webHidden/>
          </w:rPr>
          <w:fldChar w:fldCharType="separate"/>
        </w:r>
        <w:r w:rsidR="00CC3E17">
          <w:rPr>
            <w:webHidden/>
          </w:rPr>
          <w:t>242</w:t>
        </w:r>
        <w:r w:rsidR="008B299C">
          <w:rPr>
            <w:webHidden/>
          </w:rPr>
          <w:fldChar w:fldCharType="end"/>
        </w:r>
      </w:hyperlink>
    </w:p>
    <w:p w14:paraId="14E68D90" w14:textId="3713F018" w:rsidR="008B299C" w:rsidRDefault="0005192F">
      <w:pPr>
        <w:pStyle w:val="TOC3"/>
        <w:rPr>
          <w:rFonts w:asciiTheme="minorHAnsi" w:eastAsiaTheme="minorEastAsia" w:hAnsiTheme="minorHAnsi" w:cstheme="minorBidi"/>
          <w:lang w:eastAsia="en-US"/>
        </w:rPr>
      </w:pPr>
      <w:hyperlink w:anchor="_Toc457580642" w:history="1">
        <w:r w:rsidR="008B299C" w:rsidRPr="00D01E4C">
          <w:rPr>
            <w:rStyle w:val="Hyperlink"/>
            <w14:scene3d>
              <w14:camera w14:prst="orthographicFront"/>
              <w14:lightRig w14:rig="threePt" w14:dir="t">
                <w14:rot w14:lat="0" w14:lon="0" w14:rev="0"/>
              </w14:lightRig>
            </w14:scene3d>
          </w:rPr>
          <w:t>9.10.1.</w:t>
        </w:r>
        <w:r w:rsidR="008B299C">
          <w:rPr>
            <w:rFonts w:asciiTheme="minorHAnsi" w:eastAsiaTheme="minorEastAsia" w:hAnsiTheme="minorHAnsi" w:cstheme="minorBidi"/>
            <w:lang w:eastAsia="en-US"/>
          </w:rPr>
          <w:tab/>
        </w:r>
        <w:r w:rsidR="008B299C" w:rsidRPr="00D01E4C">
          <w:rPr>
            <w:rStyle w:val="Hyperlink"/>
          </w:rPr>
          <w:t>Integration Requirements</w:t>
        </w:r>
        <w:r w:rsidR="008B299C">
          <w:rPr>
            <w:webHidden/>
          </w:rPr>
          <w:tab/>
        </w:r>
        <w:r w:rsidR="008B299C">
          <w:rPr>
            <w:webHidden/>
          </w:rPr>
          <w:fldChar w:fldCharType="begin"/>
        </w:r>
        <w:r w:rsidR="008B299C">
          <w:rPr>
            <w:webHidden/>
          </w:rPr>
          <w:instrText xml:space="preserve"> PAGEREF _Toc457580642 \h </w:instrText>
        </w:r>
        <w:r w:rsidR="008B299C">
          <w:rPr>
            <w:webHidden/>
          </w:rPr>
        </w:r>
        <w:r w:rsidR="008B299C">
          <w:rPr>
            <w:webHidden/>
          </w:rPr>
          <w:fldChar w:fldCharType="separate"/>
        </w:r>
        <w:r w:rsidR="00CC3E17">
          <w:rPr>
            <w:webHidden/>
          </w:rPr>
          <w:t>242</w:t>
        </w:r>
        <w:r w:rsidR="008B299C">
          <w:rPr>
            <w:webHidden/>
          </w:rPr>
          <w:fldChar w:fldCharType="end"/>
        </w:r>
      </w:hyperlink>
    </w:p>
    <w:p w14:paraId="6BD18E93" w14:textId="12EEA4BC" w:rsidR="008B299C" w:rsidRDefault="0005192F">
      <w:pPr>
        <w:pStyle w:val="TOC3"/>
        <w:rPr>
          <w:rFonts w:asciiTheme="minorHAnsi" w:eastAsiaTheme="minorEastAsia" w:hAnsiTheme="minorHAnsi" w:cstheme="minorBidi"/>
          <w:lang w:eastAsia="en-US"/>
        </w:rPr>
      </w:pPr>
      <w:hyperlink w:anchor="_Toc457580643" w:history="1">
        <w:r w:rsidR="008B299C" w:rsidRPr="00D01E4C">
          <w:rPr>
            <w:rStyle w:val="Hyperlink"/>
            <w14:scene3d>
              <w14:camera w14:prst="orthographicFront"/>
              <w14:lightRig w14:rig="threePt" w14:dir="t">
                <w14:rot w14:lat="0" w14:lon="0" w14:rev="0"/>
              </w14:lightRig>
            </w14:scene3d>
          </w:rPr>
          <w:t>9.10.2.</w:t>
        </w:r>
        <w:r w:rsidR="008B299C">
          <w:rPr>
            <w:rFonts w:asciiTheme="minorHAnsi" w:eastAsiaTheme="minorEastAsia" w:hAnsiTheme="minorHAnsi" w:cstheme="minorBidi"/>
            <w:lang w:eastAsia="en-US"/>
          </w:rPr>
          <w:tab/>
        </w:r>
        <w:r w:rsidR="008B299C" w:rsidRPr="00D01E4C">
          <w:rPr>
            <w:rStyle w:val="Hyperlink"/>
          </w:rPr>
          <w:t>Integrated Visualization and Reporting</w:t>
        </w:r>
        <w:r w:rsidR="008B299C">
          <w:rPr>
            <w:webHidden/>
          </w:rPr>
          <w:tab/>
        </w:r>
        <w:r w:rsidR="008B299C">
          <w:rPr>
            <w:webHidden/>
          </w:rPr>
          <w:fldChar w:fldCharType="begin"/>
        </w:r>
        <w:r w:rsidR="008B299C">
          <w:rPr>
            <w:webHidden/>
          </w:rPr>
          <w:instrText xml:space="preserve"> PAGEREF _Toc457580643 \h </w:instrText>
        </w:r>
        <w:r w:rsidR="008B299C">
          <w:rPr>
            <w:webHidden/>
          </w:rPr>
        </w:r>
        <w:r w:rsidR="008B299C">
          <w:rPr>
            <w:webHidden/>
          </w:rPr>
          <w:fldChar w:fldCharType="separate"/>
        </w:r>
        <w:r w:rsidR="00CC3E17">
          <w:rPr>
            <w:webHidden/>
          </w:rPr>
          <w:t>242</w:t>
        </w:r>
        <w:r w:rsidR="008B299C">
          <w:rPr>
            <w:webHidden/>
          </w:rPr>
          <w:fldChar w:fldCharType="end"/>
        </w:r>
      </w:hyperlink>
    </w:p>
    <w:p w14:paraId="61577F42" w14:textId="683275DE" w:rsidR="008B299C" w:rsidRDefault="0005192F">
      <w:pPr>
        <w:pStyle w:val="TOC3"/>
        <w:rPr>
          <w:rFonts w:asciiTheme="minorHAnsi" w:eastAsiaTheme="minorEastAsia" w:hAnsiTheme="minorHAnsi" w:cstheme="minorBidi"/>
          <w:lang w:eastAsia="en-US"/>
        </w:rPr>
      </w:pPr>
      <w:hyperlink w:anchor="_Toc457580644" w:history="1">
        <w:r w:rsidR="008B299C" w:rsidRPr="00D01E4C">
          <w:rPr>
            <w:rStyle w:val="Hyperlink"/>
            <w14:scene3d>
              <w14:camera w14:prst="orthographicFront"/>
              <w14:lightRig w14:rig="threePt" w14:dir="t">
                <w14:rot w14:lat="0" w14:lon="0" w14:rev="0"/>
              </w14:lightRig>
            </w14:scene3d>
          </w:rPr>
          <w:t>9.10.3.</w:t>
        </w:r>
        <w:r w:rsidR="008B299C">
          <w:rPr>
            <w:rFonts w:asciiTheme="minorHAnsi" w:eastAsiaTheme="minorEastAsia" w:hAnsiTheme="minorHAnsi" w:cstheme="minorBidi"/>
            <w:lang w:eastAsia="en-US"/>
          </w:rPr>
          <w:tab/>
        </w:r>
        <w:r w:rsidR="008B299C" w:rsidRPr="00D01E4C">
          <w:rPr>
            <w:rStyle w:val="Hyperlink"/>
          </w:rPr>
          <w:t>Integrated Control Functions</w:t>
        </w:r>
        <w:r w:rsidR="008B299C">
          <w:rPr>
            <w:webHidden/>
          </w:rPr>
          <w:tab/>
        </w:r>
        <w:r w:rsidR="008B299C">
          <w:rPr>
            <w:webHidden/>
          </w:rPr>
          <w:fldChar w:fldCharType="begin"/>
        </w:r>
        <w:r w:rsidR="008B299C">
          <w:rPr>
            <w:webHidden/>
          </w:rPr>
          <w:instrText xml:space="preserve"> PAGEREF _Toc457580644 \h </w:instrText>
        </w:r>
        <w:r w:rsidR="008B299C">
          <w:rPr>
            <w:webHidden/>
          </w:rPr>
        </w:r>
        <w:r w:rsidR="008B299C">
          <w:rPr>
            <w:webHidden/>
          </w:rPr>
          <w:fldChar w:fldCharType="separate"/>
        </w:r>
        <w:r w:rsidR="00CC3E17">
          <w:rPr>
            <w:webHidden/>
          </w:rPr>
          <w:t>243</w:t>
        </w:r>
        <w:r w:rsidR="008B299C">
          <w:rPr>
            <w:webHidden/>
          </w:rPr>
          <w:fldChar w:fldCharType="end"/>
        </w:r>
      </w:hyperlink>
    </w:p>
    <w:p w14:paraId="74B9E95B" w14:textId="72E0C0FA" w:rsidR="008B299C" w:rsidRDefault="0005192F">
      <w:pPr>
        <w:pStyle w:val="TOC3"/>
        <w:rPr>
          <w:rFonts w:asciiTheme="minorHAnsi" w:eastAsiaTheme="minorEastAsia" w:hAnsiTheme="minorHAnsi" w:cstheme="minorBidi"/>
          <w:lang w:eastAsia="en-US"/>
        </w:rPr>
      </w:pPr>
      <w:hyperlink w:anchor="_Toc457580645" w:history="1">
        <w:r w:rsidR="008B299C" w:rsidRPr="00D01E4C">
          <w:rPr>
            <w:rStyle w:val="Hyperlink"/>
            <w14:scene3d>
              <w14:camera w14:prst="orthographicFront"/>
              <w14:lightRig w14:rig="threePt" w14:dir="t">
                <w14:rot w14:lat="0" w14:lon="0" w14:rev="0"/>
              </w14:lightRig>
            </w14:scene3d>
          </w:rPr>
          <w:t>9.10.4.</w:t>
        </w:r>
        <w:r w:rsidR="008B299C">
          <w:rPr>
            <w:rFonts w:asciiTheme="minorHAnsi" w:eastAsiaTheme="minorEastAsia" w:hAnsiTheme="minorHAnsi" w:cstheme="minorBidi"/>
            <w:lang w:eastAsia="en-US"/>
          </w:rPr>
          <w:tab/>
        </w:r>
        <w:r w:rsidR="008B299C" w:rsidRPr="00D01E4C">
          <w:rPr>
            <w:rStyle w:val="Hyperlink"/>
          </w:rPr>
          <w:t>Integrated Data Definition, Capture, and Processing</w:t>
        </w:r>
        <w:r w:rsidR="008B299C">
          <w:rPr>
            <w:webHidden/>
          </w:rPr>
          <w:tab/>
        </w:r>
        <w:r w:rsidR="008B299C">
          <w:rPr>
            <w:webHidden/>
          </w:rPr>
          <w:fldChar w:fldCharType="begin"/>
        </w:r>
        <w:r w:rsidR="008B299C">
          <w:rPr>
            <w:webHidden/>
          </w:rPr>
          <w:instrText xml:space="preserve"> PAGEREF _Toc457580645 \h </w:instrText>
        </w:r>
        <w:r w:rsidR="008B299C">
          <w:rPr>
            <w:webHidden/>
          </w:rPr>
        </w:r>
        <w:r w:rsidR="008B299C">
          <w:rPr>
            <w:webHidden/>
          </w:rPr>
          <w:fldChar w:fldCharType="separate"/>
        </w:r>
        <w:r w:rsidR="00CC3E17">
          <w:rPr>
            <w:webHidden/>
          </w:rPr>
          <w:t>243</w:t>
        </w:r>
        <w:r w:rsidR="008B299C">
          <w:rPr>
            <w:webHidden/>
          </w:rPr>
          <w:fldChar w:fldCharType="end"/>
        </w:r>
      </w:hyperlink>
    </w:p>
    <w:p w14:paraId="1B3A34DB" w14:textId="33583646" w:rsidR="008B299C" w:rsidRDefault="0005192F">
      <w:pPr>
        <w:pStyle w:val="TOC3"/>
        <w:rPr>
          <w:rFonts w:asciiTheme="minorHAnsi" w:eastAsiaTheme="minorEastAsia" w:hAnsiTheme="minorHAnsi" w:cstheme="minorBidi"/>
          <w:lang w:eastAsia="en-US"/>
        </w:rPr>
      </w:pPr>
      <w:hyperlink w:anchor="_Toc457580646" w:history="1">
        <w:r w:rsidR="008B299C" w:rsidRPr="00D01E4C">
          <w:rPr>
            <w:rStyle w:val="Hyperlink"/>
            <w14:scene3d>
              <w14:camera w14:prst="orthographicFront"/>
              <w14:lightRig w14:rig="threePt" w14:dir="t">
                <w14:rot w14:lat="0" w14:lon="0" w14:rev="0"/>
              </w14:lightRig>
            </w14:scene3d>
          </w:rPr>
          <w:t>9.10.5.</w:t>
        </w:r>
        <w:r w:rsidR="008B299C">
          <w:rPr>
            <w:rFonts w:asciiTheme="minorHAnsi" w:eastAsiaTheme="minorEastAsia" w:hAnsiTheme="minorHAnsi" w:cstheme="minorBidi"/>
            <w:lang w:eastAsia="en-US"/>
          </w:rPr>
          <w:tab/>
        </w:r>
        <w:r w:rsidR="008B299C" w:rsidRPr="00D01E4C">
          <w:rPr>
            <w:rStyle w:val="Hyperlink"/>
          </w:rPr>
          <w:t>Ownership of software, hardware, data, and algorithms</w:t>
        </w:r>
        <w:r w:rsidR="008B299C">
          <w:rPr>
            <w:webHidden/>
          </w:rPr>
          <w:tab/>
        </w:r>
        <w:r w:rsidR="008B299C">
          <w:rPr>
            <w:webHidden/>
          </w:rPr>
          <w:fldChar w:fldCharType="begin"/>
        </w:r>
        <w:r w:rsidR="008B299C">
          <w:rPr>
            <w:webHidden/>
          </w:rPr>
          <w:instrText xml:space="preserve"> PAGEREF _Toc457580646 \h </w:instrText>
        </w:r>
        <w:r w:rsidR="008B299C">
          <w:rPr>
            <w:webHidden/>
          </w:rPr>
        </w:r>
        <w:r w:rsidR="008B299C">
          <w:rPr>
            <w:webHidden/>
          </w:rPr>
          <w:fldChar w:fldCharType="separate"/>
        </w:r>
        <w:r w:rsidR="00CC3E17">
          <w:rPr>
            <w:webHidden/>
          </w:rPr>
          <w:t>244</w:t>
        </w:r>
        <w:r w:rsidR="008B299C">
          <w:rPr>
            <w:webHidden/>
          </w:rPr>
          <w:fldChar w:fldCharType="end"/>
        </w:r>
      </w:hyperlink>
    </w:p>
    <w:p w14:paraId="230A8582" w14:textId="5A26F438" w:rsidR="008B299C" w:rsidRDefault="0005192F">
      <w:pPr>
        <w:pStyle w:val="TOC3"/>
        <w:rPr>
          <w:rFonts w:asciiTheme="minorHAnsi" w:eastAsiaTheme="minorEastAsia" w:hAnsiTheme="minorHAnsi" w:cstheme="minorBidi"/>
          <w:lang w:eastAsia="en-US"/>
        </w:rPr>
      </w:pPr>
      <w:hyperlink w:anchor="_Toc457580647" w:history="1">
        <w:r w:rsidR="008B299C" w:rsidRPr="00D01E4C">
          <w:rPr>
            <w:rStyle w:val="Hyperlink"/>
            <w14:scene3d>
              <w14:camera w14:prst="orthographicFront"/>
              <w14:lightRig w14:rig="threePt" w14:dir="t">
                <w14:rot w14:lat="0" w14:lon="0" w14:rev="0"/>
              </w14:lightRig>
            </w14:scene3d>
          </w:rPr>
          <w:t>9.10.6.</w:t>
        </w:r>
        <w:r w:rsidR="008B299C">
          <w:rPr>
            <w:rFonts w:asciiTheme="minorHAnsi" w:eastAsiaTheme="minorEastAsia" w:hAnsiTheme="minorHAnsi" w:cstheme="minorBidi"/>
            <w:lang w:eastAsia="en-US"/>
          </w:rPr>
          <w:tab/>
        </w:r>
        <w:r w:rsidR="008B299C" w:rsidRPr="00D01E4C">
          <w:rPr>
            <w:rStyle w:val="Hyperlink"/>
          </w:rPr>
          <w:t>System of Record/Location for Data</w:t>
        </w:r>
        <w:r w:rsidR="008B299C">
          <w:rPr>
            <w:webHidden/>
          </w:rPr>
          <w:tab/>
        </w:r>
        <w:r w:rsidR="008B299C">
          <w:rPr>
            <w:webHidden/>
          </w:rPr>
          <w:fldChar w:fldCharType="begin"/>
        </w:r>
        <w:r w:rsidR="008B299C">
          <w:rPr>
            <w:webHidden/>
          </w:rPr>
          <w:instrText xml:space="preserve"> PAGEREF _Toc457580647 \h </w:instrText>
        </w:r>
        <w:r w:rsidR="008B299C">
          <w:rPr>
            <w:webHidden/>
          </w:rPr>
        </w:r>
        <w:r w:rsidR="008B299C">
          <w:rPr>
            <w:webHidden/>
          </w:rPr>
          <w:fldChar w:fldCharType="separate"/>
        </w:r>
        <w:r w:rsidR="00CC3E17">
          <w:rPr>
            <w:webHidden/>
          </w:rPr>
          <w:t>245</w:t>
        </w:r>
        <w:r w:rsidR="008B299C">
          <w:rPr>
            <w:webHidden/>
          </w:rPr>
          <w:fldChar w:fldCharType="end"/>
        </w:r>
      </w:hyperlink>
    </w:p>
    <w:p w14:paraId="65B09ECC" w14:textId="2373EB8D" w:rsidR="008B299C" w:rsidRDefault="0005192F">
      <w:pPr>
        <w:pStyle w:val="TOC2"/>
        <w:rPr>
          <w:rFonts w:asciiTheme="minorHAnsi" w:eastAsiaTheme="minorEastAsia" w:hAnsiTheme="minorHAnsi" w:cstheme="minorBidi"/>
          <w:lang w:eastAsia="en-US"/>
        </w:rPr>
      </w:pPr>
      <w:hyperlink w:anchor="_Toc457580648" w:history="1">
        <w:r w:rsidR="008B299C" w:rsidRPr="00D01E4C">
          <w:rPr>
            <w:rStyle w:val="Hyperlink"/>
            <w14:scene3d>
              <w14:camera w14:prst="orthographicFront"/>
              <w14:lightRig w14:rig="threePt" w14:dir="t">
                <w14:rot w14:lat="0" w14:lon="0" w14:rev="0"/>
              </w14:lightRig>
            </w14:scene3d>
          </w:rPr>
          <w:t>9.11.</w:t>
        </w:r>
        <w:r w:rsidR="008B299C">
          <w:rPr>
            <w:rFonts w:asciiTheme="minorHAnsi" w:eastAsiaTheme="minorEastAsia" w:hAnsiTheme="minorHAnsi" w:cstheme="minorBidi"/>
            <w:lang w:eastAsia="en-US"/>
          </w:rPr>
          <w:tab/>
        </w:r>
        <w:r w:rsidR="008B299C" w:rsidRPr="00D01E4C">
          <w:rPr>
            <w:rStyle w:val="Hyperlink"/>
          </w:rPr>
          <w:t>System Management</w:t>
        </w:r>
        <w:r w:rsidR="008B299C">
          <w:rPr>
            <w:webHidden/>
          </w:rPr>
          <w:tab/>
        </w:r>
        <w:r w:rsidR="008B299C">
          <w:rPr>
            <w:webHidden/>
          </w:rPr>
          <w:fldChar w:fldCharType="begin"/>
        </w:r>
        <w:r w:rsidR="008B299C">
          <w:rPr>
            <w:webHidden/>
          </w:rPr>
          <w:instrText xml:space="preserve"> PAGEREF _Toc457580648 \h </w:instrText>
        </w:r>
        <w:r w:rsidR="008B299C">
          <w:rPr>
            <w:webHidden/>
          </w:rPr>
        </w:r>
        <w:r w:rsidR="008B299C">
          <w:rPr>
            <w:webHidden/>
          </w:rPr>
          <w:fldChar w:fldCharType="separate"/>
        </w:r>
        <w:r w:rsidR="00CC3E17">
          <w:rPr>
            <w:webHidden/>
          </w:rPr>
          <w:t>246</w:t>
        </w:r>
        <w:r w:rsidR="008B299C">
          <w:rPr>
            <w:webHidden/>
          </w:rPr>
          <w:fldChar w:fldCharType="end"/>
        </w:r>
      </w:hyperlink>
    </w:p>
    <w:p w14:paraId="43C8D864" w14:textId="31204695" w:rsidR="008B299C" w:rsidRDefault="0005192F">
      <w:pPr>
        <w:pStyle w:val="TOC3"/>
        <w:rPr>
          <w:rFonts w:asciiTheme="minorHAnsi" w:eastAsiaTheme="minorEastAsia" w:hAnsiTheme="minorHAnsi" w:cstheme="minorBidi"/>
          <w:lang w:eastAsia="en-US"/>
        </w:rPr>
      </w:pPr>
      <w:hyperlink w:anchor="_Toc457580649" w:history="1">
        <w:r w:rsidR="008B299C" w:rsidRPr="00D01E4C">
          <w:rPr>
            <w:rStyle w:val="Hyperlink"/>
            <w14:scene3d>
              <w14:camera w14:prst="orthographicFront"/>
              <w14:lightRig w14:rig="threePt" w14:dir="t">
                <w14:rot w14:lat="0" w14:lon="0" w14:rev="0"/>
              </w14:lightRig>
            </w14:scene3d>
          </w:rPr>
          <w:t>9.11.1.</w:t>
        </w:r>
        <w:r w:rsidR="008B299C">
          <w:rPr>
            <w:rFonts w:asciiTheme="minorHAnsi" w:eastAsiaTheme="minorEastAsia" w:hAnsiTheme="minorHAnsi" w:cstheme="minorBidi"/>
            <w:lang w:eastAsia="en-US"/>
          </w:rPr>
          <w:tab/>
        </w:r>
        <w:r w:rsidR="008B299C" w:rsidRPr="00D01E4C">
          <w:rPr>
            <w:rStyle w:val="Hyperlink"/>
          </w:rPr>
          <w:t>System Access and Security</w:t>
        </w:r>
        <w:r w:rsidR="008B299C">
          <w:rPr>
            <w:webHidden/>
          </w:rPr>
          <w:tab/>
        </w:r>
        <w:r w:rsidR="008B299C">
          <w:rPr>
            <w:webHidden/>
          </w:rPr>
          <w:fldChar w:fldCharType="begin"/>
        </w:r>
        <w:r w:rsidR="008B299C">
          <w:rPr>
            <w:webHidden/>
          </w:rPr>
          <w:instrText xml:space="preserve"> PAGEREF _Toc457580649 \h </w:instrText>
        </w:r>
        <w:r w:rsidR="008B299C">
          <w:rPr>
            <w:webHidden/>
          </w:rPr>
        </w:r>
        <w:r w:rsidR="008B299C">
          <w:rPr>
            <w:webHidden/>
          </w:rPr>
          <w:fldChar w:fldCharType="separate"/>
        </w:r>
        <w:r w:rsidR="00CC3E17">
          <w:rPr>
            <w:webHidden/>
          </w:rPr>
          <w:t>246</w:t>
        </w:r>
        <w:r w:rsidR="008B299C">
          <w:rPr>
            <w:webHidden/>
          </w:rPr>
          <w:fldChar w:fldCharType="end"/>
        </w:r>
      </w:hyperlink>
    </w:p>
    <w:p w14:paraId="0B225DD5" w14:textId="3E408B1C" w:rsidR="008B299C" w:rsidRDefault="0005192F">
      <w:pPr>
        <w:pStyle w:val="TOC3"/>
        <w:rPr>
          <w:rFonts w:asciiTheme="minorHAnsi" w:eastAsiaTheme="minorEastAsia" w:hAnsiTheme="minorHAnsi" w:cstheme="minorBidi"/>
          <w:lang w:eastAsia="en-US"/>
        </w:rPr>
      </w:pPr>
      <w:hyperlink w:anchor="_Toc457580650" w:history="1">
        <w:r w:rsidR="008B299C" w:rsidRPr="00D01E4C">
          <w:rPr>
            <w:rStyle w:val="Hyperlink"/>
            <w14:scene3d>
              <w14:camera w14:prst="orthographicFront"/>
              <w14:lightRig w14:rig="threePt" w14:dir="t">
                <w14:rot w14:lat="0" w14:lon="0" w14:rev="0"/>
              </w14:lightRig>
            </w14:scene3d>
          </w:rPr>
          <w:t>9.11.2.</w:t>
        </w:r>
        <w:r w:rsidR="008B299C">
          <w:rPr>
            <w:rFonts w:asciiTheme="minorHAnsi" w:eastAsiaTheme="minorEastAsia" w:hAnsiTheme="minorHAnsi" w:cstheme="minorBidi"/>
            <w:lang w:eastAsia="en-US"/>
          </w:rPr>
          <w:tab/>
        </w:r>
        <w:r w:rsidR="008B299C" w:rsidRPr="00D01E4C">
          <w:rPr>
            <w:rStyle w:val="Hyperlink"/>
          </w:rPr>
          <w:t>ICM System Health Monitoring</w:t>
        </w:r>
        <w:r w:rsidR="008B299C">
          <w:rPr>
            <w:webHidden/>
          </w:rPr>
          <w:tab/>
        </w:r>
        <w:r w:rsidR="008B299C">
          <w:rPr>
            <w:webHidden/>
          </w:rPr>
          <w:fldChar w:fldCharType="begin"/>
        </w:r>
        <w:r w:rsidR="008B299C">
          <w:rPr>
            <w:webHidden/>
          </w:rPr>
          <w:instrText xml:space="preserve"> PAGEREF _Toc457580650 \h </w:instrText>
        </w:r>
        <w:r w:rsidR="008B299C">
          <w:rPr>
            <w:webHidden/>
          </w:rPr>
        </w:r>
        <w:r w:rsidR="008B299C">
          <w:rPr>
            <w:webHidden/>
          </w:rPr>
          <w:fldChar w:fldCharType="separate"/>
        </w:r>
        <w:r w:rsidR="00CC3E17">
          <w:rPr>
            <w:webHidden/>
          </w:rPr>
          <w:t>247</w:t>
        </w:r>
        <w:r w:rsidR="008B299C">
          <w:rPr>
            <w:webHidden/>
          </w:rPr>
          <w:fldChar w:fldCharType="end"/>
        </w:r>
      </w:hyperlink>
    </w:p>
    <w:p w14:paraId="40765E44" w14:textId="4D2587DD" w:rsidR="008B299C" w:rsidRDefault="0005192F">
      <w:pPr>
        <w:pStyle w:val="TOC3"/>
        <w:rPr>
          <w:rFonts w:asciiTheme="minorHAnsi" w:eastAsiaTheme="minorEastAsia" w:hAnsiTheme="minorHAnsi" w:cstheme="minorBidi"/>
          <w:lang w:eastAsia="en-US"/>
        </w:rPr>
      </w:pPr>
      <w:hyperlink w:anchor="_Toc457580651" w:history="1">
        <w:r w:rsidR="008B299C" w:rsidRPr="00D01E4C">
          <w:rPr>
            <w:rStyle w:val="Hyperlink"/>
            <w14:scene3d>
              <w14:camera w14:prst="orthographicFront"/>
              <w14:lightRig w14:rig="threePt" w14:dir="t">
                <w14:rot w14:lat="0" w14:lon="0" w14:rev="0"/>
              </w14:lightRig>
            </w14:scene3d>
          </w:rPr>
          <w:t>9.11.3.</w:t>
        </w:r>
        <w:r w:rsidR="008B299C">
          <w:rPr>
            <w:rFonts w:asciiTheme="minorHAnsi" w:eastAsiaTheme="minorEastAsia" w:hAnsiTheme="minorHAnsi" w:cstheme="minorBidi"/>
            <w:lang w:eastAsia="en-US"/>
          </w:rPr>
          <w:tab/>
        </w:r>
        <w:r w:rsidR="008B299C" w:rsidRPr="00D01E4C">
          <w:rPr>
            <w:rStyle w:val="Hyperlink"/>
          </w:rPr>
          <w:t>System Reliability</w:t>
        </w:r>
        <w:r w:rsidR="008B299C">
          <w:rPr>
            <w:webHidden/>
          </w:rPr>
          <w:tab/>
        </w:r>
        <w:r w:rsidR="008B299C">
          <w:rPr>
            <w:webHidden/>
          </w:rPr>
          <w:fldChar w:fldCharType="begin"/>
        </w:r>
        <w:r w:rsidR="008B299C">
          <w:rPr>
            <w:webHidden/>
          </w:rPr>
          <w:instrText xml:space="preserve"> PAGEREF _Toc457580651 \h </w:instrText>
        </w:r>
        <w:r w:rsidR="008B299C">
          <w:rPr>
            <w:webHidden/>
          </w:rPr>
        </w:r>
        <w:r w:rsidR="008B299C">
          <w:rPr>
            <w:webHidden/>
          </w:rPr>
          <w:fldChar w:fldCharType="separate"/>
        </w:r>
        <w:r w:rsidR="00CC3E17">
          <w:rPr>
            <w:webHidden/>
          </w:rPr>
          <w:t>247</w:t>
        </w:r>
        <w:r w:rsidR="008B299C">
          <w:rPr>
            <w:webHidden/>
          </w:rPr>
          <w:fldChar w:fldCharType="end"/>
        </w:r>
      </w:hyperlink>
    </w:p>
    <w:p w14:paraId="180B1EC9" w14:textId="33DA0932" w:rsidR="008B299C" w:rsidRDefault="0005192F">
      <w:pPr>
        <w:pStyle w:val="TOC3"/>
        <w:rPr>
          <w:rFonts w:asciiTheme="minorHAnsi" w:eastAsiaTheme="minorEastAsia" w:hAnsiTheme="minorHAnsi" w:cstheme="minorBidi"/>
          <w:lang w:eastAsia="en-US"/>
        </w:rPr>
      </w:pPr>
      <w:hyperlink w:anchor="_Toc457580652" w:history="1">
        <w:r w:rsidR="008B299C" w:rsidRPr="00D01E4C">
          <w:rPr>
            <w:rStyle w:val="Hyperlink"/>
            <w14:scene3d>
              <w14:camera w14:prst="orthographicFront"/>
              <w14:lightRig w14:rig="threePt" w14:dir="t">
                <w14:rot w14:lat="0" w14:lon="0" w14:rev="0"/>
              </w14:lightRig>
            </w14:scene3d>
          </w:rPr>
          <w:t>9.11.4.</w:t>
        </w:r>
        <w:r w:rsidR="008B299C">
          <w:rPr>
            <w:rFonts w:asciiTheme="minorHAnsi" w:eastAsiaTheme="minorEastAsia" w:hAnsiTheme="minorHAnsi" w:cstheme="minorBidi"/>
            <w:lang w:eastAsia="en-US"/>
          </w:rPr>
          <w:tab/>
        </w:r>
        <w:r w:rsidR="008B299C" w:rsidRPr="00D01E4C">
          <w:rPr>
            <w:rStyle w:val="Hyperlink"/>
          </w:rPr>
          <w:t>System Maintenance</w:t>
        </w:r>
        <w:r w:rsidR="008B299C">
          <w:rPr>
            <w:webHidden/>
          </w:rPr>
          <w:tab/>
        </w:r>
        <w:r w:rsidR="008B299C">
          <w:rPr>
            <w:webHidden/>
          </w:rPr>
          <w:fldChar w:fldCharType="begin"/>
        </w:r>
        <w:r w:rsidR="008B299C">
          <w:rPr>
            <w:webHidden/>
          </w:rPr>
          <w:instrText xml:space="preserve"> PAGEREF _Toc457580652 \h </w:instrText>
        </w:r>
        <w:r w:rsidR="008B299C">
          <w:rPr>
            <w:webHidden/>
          </w:rPr>
        </w:r>
        <w:r w:rsidR="008B299C">
          <w:rPr>
            <w:webHidden/>
          </w:rPr>
          <w:fldChar w:fldCharType="separate"/>
        </w:r>
        <w:r w:rsidR="00CC3E17">
          <w:rPr>
            <w:webHidden/>
          </w:rPr>
          <w:t>250</w:t>
        </w:r>
        <w:r w:rsidR="008B299C">
          <w:rPr>
            <w:webHidden/>
          </w:rPr>
          <w:fldChar w:fldCharType="end"/>
        </w:r>
      </w:hyperlink>
    </w:p>
    <w:p w14:paraId="7DA8D4D1" w14:textId="4E9F89D2" w:rsidR="008B299C" w:rsidRDefault="0005192F">
      <w:pPr>
        <w:pStyle w:val="TOC3"/>
        <w:rPr>
          <w:rFonts w:asciiTheme="minorHAnsi" w:eastAsiaTheme="minorEastAsia" w:hAnsiTheme="minorHAnsi" w:cstheme="minorBidi"/>
          <w:lang w:eastAsia="en-US"/>
        </w:rPr>
      </w:pPr>
      <w:hyperlink w:anchor="_Toc457580653" w:history="1">
        <w:r w:rsidR="008B299C" w:rsidRPr="00D01E4C">
          <w:rPr>
            <w:rStyle w:val="Hyperlink"/>
            <w14:scene3d>
              <w14:camera w14:prst="orthographicFront"/>
              <w14:lightRig w14:rig="threePt" w14:dir="t">
                <w14:rot w14:lat="0" w14:lon="0" w14:rev="0"/>
              </w14:lightRig>
            </w14:scene3d>
          </w:rPr>
          <w:t>9.11.5.</w:t>
        </w:r>
        <w:r w:rsidR="008B299C">
          <w:rPr>
            <w:rFonts w:asciiTheme="minorHAnsi" w:eastAsiaTheme="minorEastAsia" w:hAnsiTheme="minorHAnsi" w:cstheme="minorBidi"/>
            <w:lang w:eastAsia="en-US"/>
          </w:rPr>
          <w:tab/>
        </w:r>
        <w:r w:rsidR="008B299C" w:rsidRPr="00D01E4C">
          <w:rPr>
            <w:rStyle w:val="Hyperlink"/>
          </w:rPr>
          <w:t>Software Maintenance and Updates</w:t>
        </w:r>
        <w:r w:rsidR="008B299C">
          <w:rPr>
            <w:webHidden/>
          </w:rPr>
          <w:tab/>
        </w:r>
        <w:r w:rsidR="008B299C">
          <w:rPr>
            <w:webHidden/>
          </w:rPr>
          <w:fldChar w:fldCharType="begin"/>
        </w:r>
        <w:r w:rsidR="008B299C">
          <w:rPr>
            <w:webHidden/>
          </w:rPr>
          <w:instrText xml:space="preserve"> PAGEREF _Toc457580653 \h </w:instrText>
        </w:r>
        <w:r w:rsidR="008B299C">
          <w:rPr>
            <w:webHidden/>
          </w:rPr>
        </w:r>
        <w:r w:rsidR="008B299C">
          <w:rPr>
            <w:webHidden/>
          </w:rPr>
          <w:fldChar w:fldCharType="separate"/>
        </w:r>
        <w:r w:rsidR="00CC3E17">
          <w:rPr>
            <w:webHidden/>
          </w:rPr>
          <w:t>252</w:t>
        </w:r>
        <w:r w:rsidR="008B299C">
          <w:rPr>
            <w:webHidden/>
          </w:rPr>
          <w:fldChar w:fldCharType="end"/>
        </w:r>
      </w:hyperlink>
    </w:p>
    <w:p w14:paraId="50F940EC" w14:textId="59772224" w:rsidR="008B299C" w:rsidRDefault="0005192F">
      <w:pPr>
        <w:pStyle w:val="TOC3"/>
        <w:rPr>
          <w:rFonts w:asciiTheme="minorHAnsi" w:eastAsiaTheme="minorEastAsia" w:hAnsiTheme="minorHAnsi" w:cstheme="minorBidi"/>
          <w:lang w:eastAsia="en-US"/>
        </w:rPr>
      </w:pPr>
      <w:hyperlink w:anchor="_Toc457580654" w:history="1">
        <w:r w:rsidR="008B299C" w:rsidRPr="00D01E4C">
          <w:rPr>
            <w:rStyle w:val="Hyperlink"/>
            <w14:scene3d>
              <w14:camera w14:prst="orthographicFront"/>
              <w14:lightRig w14:rig="threePt" w14:dir="t">
                <w14:rot w14:lat="0" w14:lon="0" w14:rev="0"/>
              </w14:lightRig>
            </w14:scene3d>
          </w:rPr>
          <w:t>9.11.6.</w:t>
        </w:r>
        <w:r w:rsidR="008B299C">
          <w:rPr>
            <w:rFonts w:asciiTheme="minorHAnsi" w:eastAsiaTheme="minorEastAsia" w:hAnsiTheme="minorHAnsi" w:cstheme="minorBidi"/>
            <w:lang w:eastAsia="en-US"/>
          </w:rPr>
          <w:tab/>
        </w:r>
        <w:r w:rsidR="008B299C" w:rsidRPr="00D01E4C">
          <w:rPr>
            <w:rStyle w:val="Hyperlink"/>
          </w:rPr>
          <w:t>System Upgrades</w:t>
        </w:r>
        <w:r w:rsidR="008B299C">
          <w:rPr>
            <w:webHidden/>
          </w:rPr>
          <w:tab/>
        </w:r>
        <w:r w:rsidR="008B299C">
          <w:rPr>
            <w:webHidden/>
          </w:rPr>
          <w:fldChar w:fldCharType="begin"/>
        </w:r>
        <w:r w:rsidR="008B299C">
          <w:rPr>
            <w:webHidden/>
          </w:rPr>
          <w:instrText xml:space="preserve"> PAGEREF _Toc457580654 \h </w:instrText>
        </w:r>
        <w:r w:rsidR="008B299C">
          <w:rPr>
            <w:webHidden/>
          </w:rPr>
        </w:r>
        <w:r w:rsidR="008B299C">
          <w:rPr>
            <w:webHidden/>
          </w:rPr>
          <w:fldChar w:fldCharType="separate"/>
        </w:r>
        <w:r w:rsidR="00CC3E17">
          <w:rPr>
            <w:webHidden/>
          </w:rPr>
          <w:t>252</w:t>
        </w:r>
        <w:r w:rsidR="008B299C">
          <w:rPr>
            <w:webHidden/>
          </w:rPr>
          <w:fldChar w:fldCharType="end"/>
        </w:r>
      </w:hyperlink>
    </w:p>
    <w:p w14:paraId="053C8643" w14:textId="4A65ABA6" w:rsidR="008B299C" w:rsidRDefault="0005192F">
      <w:pPr>
        <w:pStyle w:val="TOC3"/>
        <w:rPr>
          <w:rFonts w:asciiTheme="minorHAnsi" w:eastAsiaTheme="minorEastAsia" w:hAnsiTheme="minorHAnsi" w:cstheme="minorBidi"/>
          <w:lang w:eastAsia="en-US"/>
        </w:rPr>
      </w:pPr>
      <w:hyperlink w:anchor="_Toc457580655" w:history="1">
        <w:r w:rsidR="008B299C" w:rsidRPr="00D01E4C">
          <w:rPr>
            <w:rStyle w:val="Hyperlink"/>
            <w14:scene3d>
              <w14:camera w14:prst="orthographicFront"/>
              <w14:lightRig w14:rig="threePt" w14:dir="t">
                <w14:rot w14:lat="0" w14:lon="0" w14:rev="0"/>
              </w14:lightRig>
            </w14:scene3d>
          </w:rPr>
          <w:t>9.11.7.</w:t>
        </w:r>
        <w:r w:rsidR="008B299C">
          <w:rPr>
            <w:rFonts w:asciiTheme="minorHAnsi" w:eastAsiaTheme="minorEastAsia" w:hAnsiTheme="minorHAnsi" w:cstheme="minorBidi"/>
            <w:lang w:eastAsia="en-US"/>
          </w:rPr>
          <w:tab/>
        </w:r>
        <w:r w:rsidR="008B299C" w:rsidRPr="00D01E4C">
          <w:rPr>
            <w:rStyle w:val="Hyperlink"/>
          </w:rPr>
          <w:t>Supporting Documentation and Training</w:t>
        </w:r>
        <w:r w:rsidR="008B299C">
          <w:rPr>
            <w:webHidden/>
          </w:rPr>
          <w:tab/>
        </w:r>
        <w:r w:rsidR="008B299C">
          <w:rPr>
            <w:webHidden/>
          </w:rPr>
          <w:fldChar w:fldCharType="begin"/>
        </w:r>
        <w:r w:rsidR="008B299C">
          <w:rPr>
            <w:webHidden/>
          </w:rPr>
          <w:instrText xml:space="preserve"> PAGEREF _Toc457580655 \h </w:instrText>
        </w:r>
        <w:r w:rsidR="008B299C">
          <w:rPr>
            <w:webHidden/>
          </w:rPr>
        </w:r>
        <w:r w:rsidR="008B299C">
          <w:rPr>
            <w:webHidden/>
          </w:rPr>
          <w:fldChar w:fldCharType="separate"/>
        </w:r>
        <w:r w:rsidR="00CC3E17">
          <w:rPr>
            <w:webHidden/>
          </w:rPr>
          <w:t>254</w:t>
        </w:r>
        <w:r w:rsidR="008B299C">
          <w:rPr>
            <w:webHidden/>
          </w:rPr>
          <w:fldChar w:fldCharType="end"/>
        </w:r>
      </w:hyperlink>
    </w:p>
    <w:p w14:paraId="7DF77AB9" w14:textId="3976E0B6" w:rsidR="008B299C" w:rsidRDefault="0005192F">
      <w:pPr>
        <w:pStyle w:val="TOC1"/>
        <w:rPr>
          <w:rFonts w:asciiTheme="minorHAnsi" w:eastAsiaTheme="minorEastAsia" w:hAnsiTheme="minorHAnsi" w:cstheme="minorBidi"/>
          <w:b w:val="0"/>
        </w:rPr>
      </w:pPr>
      <w:hyperlink w:anchor="_Toc457580656" w:history="1">
        <w:r w:rsidR="008B299C" w:rsidRPr="00D01E4C">
          <w:rPr>
            <w:rStyle w:val="Hyperlink"/>
          </w:rPr>
          <w:t>10.</w:t>
        </w:r>
        <w:r w:rsidR="008B299C">
          <w:rPr>
            <w:rFonts w:asciiTheme="minorHAnsi" w:eastAsiaTheme="minorEastAsia" w:hAnsiTheme="minorHAnsi" w:cstheme="minorBidi"/>
            <w:b w:val="0"/>
          </w:rPr>
          <w:tab/>
        </w:r>
        <w:r w:rsidR="008B299C" w:rsidRPr="00D01E4C">
          <w:rPr>
            <w:rStyle w:val="Hyperlink"/>
          </w:rPr>
          <w:t>Definition of Terms</w:t>
        </w:r>
        <w:r w:rsidR="008B299C">
          <w:rPr>
            <w:webHidden/>
          </w:rPr>
          <w:tab/>
        </w:r>
        <w:r w:rsidR="008B299C">
          <w:rPr>
            <w:webHidden/>
          </w:rPr>
          <w:fldChar w:fldCharType="begin"/>
        </w:r>
        <w:r w:rsidR="008B299C">
          <w:rPr>
            <w:webHidden/>
          </w:rPr>
          <w:instrText xml:space="preserve"> PAGEREF _Toc457580656 \h </w:instrText>
        </w:r>
        <w:r w:rsidR="008B299C">
          <w:rPr>
            <w:webHidden/>
          </w:rPr>
        </w:r>
        <w:r w:rsidR="008B299C">
          <w:rPr>
            <w:webHidden/>
          </w:rPr>
          <w:fldChar w:fldCharType="separate"/>
        </w:r>
        <w:r w:rsidR="00CC3E17">
          <w:rPr>
            <w:webHidden/>
          </w:rPr>
          <w:t>256</w:t>
        </w:r>
        <w:r w:rsidR="008B299C">
          <w:rPr>
            <w:webHidden/>
          </w:rPr>
          <w:fldChar w:fldCharType="end"/>
        </w:r>
      </w:hyperlink>
    </w:p>
    <w:p w14:paraId="3EA87CD1" w14:textId="46A9F400" w:rsidR="004361A5" w:rsidRDefault="00374653" w:rsidP="00EB05E9">
      <w:pPr>
        <w:rPr>
          <w:rFonts w:eastAsia="SimSun" w:cs="Times New Roman"/>
          <w:b/>
          <w:noProof/>
          <w:lang w:eastAsia="en-US"/>
        </w:rPr>
      </w:pPr>
      <w:r>
        <w:rPr>
          <w:rFonts w:eastAsia="SimSun" w:cs="Times New Roman"/>
          <w:b/>
          <w:noProof/>
          <w:lang w:eastAsia="en-US"/>
        </w:rPr>
        <w:fldChar w:fldCharType="end"/>
      </w:r>
    </w:p>
    <w:p w14:paraId="747F4E0D" w14:textId="77777777" w:rsidR="00082A83" w:rsidRPr="0085584D" w:rsidRDefault="00082A83" w:rsidP="00EB05E9"/>
    <w:p w14:paraId="60C92E2C" w14:textId="77777777" w:rsidR="004361A5" w:rsidRPr="0085584D" w:rsidRDefault="004F6500" w:rsidP="004F6500">
      <w:pPr>
        <w:suppressAutoHyphens w:val="0"/>
        <w:spacing w:before="0" w:line="14" w:lineRule="auto"/>
        <w:jc w:val="left"/>
        <w:rPr>
          <w:rFonts w:eastAsia="SimSun"/>
          <w:b/>
          <w:bCs/>
          <w:caps/>
          <w:spacing w:val="20"/>
          <w:sz w:val="28"/>
          <w:szCs w:val="28"/>
        </w:rPr>
      </w:pPr>
      <w:bookmarkStart w:id="1" w:name="_Toc305603771"/>
      <w:bookmarkStart w:id="2" w:name="_Toc305604849"/>
      <w:bookmarkStart w:id="3" w:name="_Toc305605520"/>
      <w:bookmarkStart w:id="4" w:name="_Toc305606182"/>
      <w:bookmarkStart w:id="5" w:name="_Toc305603778"/>
      <w:bookmarkStart w:id="6" w:name="_Toc305604856"/>
      <w:bookmarkStart w:id="7" w:name="_Toc305605527"/>
      <w:bookmarkStart w:id="8" w:name="_Toc305606189"/>
      <w:bookmarkStart w:id="9" w:name="_Toc305603779"/>
      <w:bookmarkStart w:id="10" w:name="_Toc305604857"/>
      <w:bookmarkStart w:id="11" w:name="_Toc305605528"/>
      <w:bookmarkStart w:id="12" w:name="_Toc305606190"/>
      <w:bookmarkStart w:id="13" w:name="_Toc305603780"/>
      <w:bookmarkStart w:id="14" w:name="_Toc305604858"/>
      <w:bookmarkStart w:id="15" w:name="_Toc305605529"/>
      <w:bookmarkStart w:id="16" w:name="_Toc305606191"/>
      <w:bookmarkStart w:id="17" w:name="_Toc305603782"/>
      <w:bookmarkStart w:id="18" w:name="_Toc305604860"/>
      <w:bookmarkStart w:id="19" w:name="_Toc305605531"/>
      <w:bookmarkStart w:id="20" w:name="_Toc305606193"/>
      <w:bookmarkStart w:id="21" w:name="_Toc305603791"/>
      <w:bookmarkStart w:id="22" w:name="_Toc305604869"/>
      <w:bookmarkStart w:id="23" w:name="_Toc305605540"/>
      <w:bookmarkStart w:id="24" w:name="_Toc305606202"/>
      <w:bookmarkStart w:id="25" w:name="_Toc28874371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Pr>
          <w:rFonts w:eastAsia="SimSun"/>
          <w:b/>
          <w:bCs/>
          <w:caps/>
          <w:spacing w:val="20"/>
          <w:sz w:val="28"/>
          <w:szCs w:val="28"/>
        </w:rPr>
        <w:br w:type="page"/>
      </w:r>
    </w:p>
    <w:p w14:paraId="2F1BBAEC" w14:textId="77777777" w:rsidR="00082A83" w:rsidRDefault="00082A83" w:rsidP="00082A83">
      <w:pPr>
        <w:suppressAutoHyphens w:val="0"/>
        <w:spacing w:before="0"/>
        <w:jc w:val="left"/>
        <w:rPr>
          <w:b/>
          <w:caps/>
          <w:color w:val="FFFFFF"/>
          <w:spacing w:val="20"/>
          <w:sz w:val="28"/>
          <w:szCs w:val="28"/>
        </w:rPr>
      </w:pPr>
      <w:bookmarkStart w:id="26" w:name="_Toc457580495"/>
      <w:r>
        <w:rPr>
          <w:b/>
          <w:caps/>
          <w:color w:val="FFFFFF"/>
          <w:spacing w:val="20"/>
          <w:sz w:val="28"/>
          <w:szCs w:val="28"/>
        </w:rPr>
        <w:lastRenderedPageBreak/>
        <w:br w:type="page"/>
      </w:r>
      <w:r>
        <w:rPr>
          <w:noProof/>
          <w:lang w:eastAsia="en-US"/>
        </w:rPr>
        <mc:AlternateContent>
          <mc:Choice Requires="wps">
            <w:drawing>
              <wp:anchor distT="45720" distB="45720" distL="114300" distR="114300" simplePos="0" relativeHeight="251681280" behindDoc="0" locked="0" layoutInCell="1" allowOverlap="1" wp14:anchorId="55DEB2DE" wp14:editId="20790982">
                <wp:simplePos x="0" y="0"/>
                <wp:positionH relativeFrom="margin">
                  <wp:posOffset>2305050</wp:posOffset>
                </wp:positionH>
                <wp:positionV relativeFrom="margin">
                  <wp:posOffset>3821430</wp:posOffset>
                </wp:positionV>
                <wp:extent cx="1627632" cy="777240"/>
                <wp:effectExtent l="0" t="0" r="10795" b="2286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0738F500" w14:textId="77777777" w:rsidR="000B0F52" w:rsidRDefault="000B0F52" w:rsidP="00082A83">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DEB2DE" id="_x0000_s1028" type="#_x0000_t202" style="position:absolute;margin-left:181.5pt;margin-top:300.9pt;width:128.15pt;height:61.2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">
                <v:textbox>
                  <w:txbxContent>
                    <w:p w14:paraId="0738F500" w14:textId="77777777" w:rsidR="000B0F52" w:rsidRDefault="000B0F52" w:rsidP="00082A83">
                      <w:pPr>
                        <w:spacing w:before="0"/>
                        <w:jc w:val="center"/>
                      </w:pPr>
                      <w:r>
                        <w:t>This page left blank intentionally</w:t>
                      </w:r>
                    </w:p>
                  </w:txbxContent>
                </v:textbox>
                <w10:wrap type="topAndBottom" anchorx="margin" anchory="margin"/>
              </v:shape>
            </w:pict>
          </mc:Fallback>
        </mc:AlternateContent>
      </w:r>
    </w:p>
    <w:p w14:paraId="20FD3C6E" w14:textId="77777777" w:rsidR="004361A5" w:rsidRPr="0085584D" w:rsidRDefault="004361A5" w:rsidP="00A67566">
      <w:pPr>
        <w:pStyle w:val="Heading1"/>
        <w:numPr>
          <w:ilvl w:val="0"/>
          <w:numId w:val="0"/>
        </w:numPr>
      </w:pPr>
      <w:r w:rsidRPr="0085584D">
        <w:lastRenderedPageBreak/>
        <w:t>List of Figures</w:t>
      </w:r>
      <w:bookmarkEnd w:id="26"/>
    </w:p>
    <w:p w14:paraId="2E0417C3" w14:textId="77777777" w:rsidR="004361A5" w:rsidRPr="0085584D" w:rsidRDefault="004361A5" w:rsidP="00124AF1">
      <w:pPr>
        <w:suppressAutoHyphens w:val="0"/>
        <w:spacing w:before="0"/>
        <w:jc w:val="left"/>
        <w:rPr>
          <w:rFonts w:eastAsia="SimSun"/>
          <w:b/>
          <w:bCs/>
          <w:caps/>
          <w:spacing w:val="20"/>
          <w:sz w:val="28"/>
          <w:szCs w:val="28"/>
        </w:rPr>
      </w:pPr>
    </w:p>
    <w:p w14:paraId="3AFC9296" w14:textId="763F45D1" w:rsidR="008B299C" w:rsidRDefault="004361A5">
      <w:pPr>
        <w:pStyle w:val="TableofFigures"/>
        <w:rPr>
          <w:rFonts w:asciiTheme="minorHAnsi" w:eastAsiaTheme="minorEastAsia" w:hAnsiTheme="minorHAnsi" w:cstheme="minorBidi"/>
          <w:sz w:val="22"/>
          <w:szCs w:val="22"/>
          <w:lang w:eastAsia="en-US"/>
        </w:rPr>
      </w:pPr>
      <w:r w:rsidRPr="0085584D">
        <w:rPr>
          <w:rFonts w:eastAsia="SimSun"/>
          <w:b/>
          <w:bCs/>
          <w:caps/>
          <w:spacing w:val="20"/>
          <w:sz w:val="28"/>
          <w:szCs w:val="28"/>
        </w:rPr>
        <w:fldChar w:fldCharType="begin"/>
      </w:r>
      <w:r w:rsidRPr="0085584D">
        <w:rPr>
          <w:rFonts w:eastAsia="SimSun"/>
          <w:b/>
          <w:bCs/>
          <w:caps/>
          <w:spacing w:val="20"/>
          <w:sz w:val="28"/>
          <w:szCs w:val="28"/>
        </w:rPr>
        <w:instrText xml:space="preserve"> TOC \h \z \c "Figure" </w:instrText>
      </w:r>
      <w:r w:rsidRPr="0085584D">
        <w:rPr>
          <w:rFonts w:eastAsia="SimSun"/>
          <w:b/>
          <w:bCs/>
          <w:caps/>
          <w:spacing w:val="20"/>
          <w:sz w:val="28"/>
          <w:szCs w:val="28"/>
        </w:rPr>
        <w:fldChar w:fldCharType="separate"/>
      </w:r>
      <w:hyperlink w:anchor="_Toc457580464" w:history="1">
        <w:r w:rsidR="008B299C" w:rsidRPr="008E3893">
          <w:rPr>
            <w:rStyle w:val="Hyperlink"/>
            <w:rFonts w:eastAsia="SimSun"/>
          </w:rPr>
          <w:t>Figure 1</w:t>
        </w:r>
        <w:r w:rsidR="008B299C" w:rsidRPr="008E3893">
          <w:rPr>
            <w:rStyle w:val="Hyperlink"/>
            <w:rFonts w:eastAsia="SimSun"/>
          </w:rPr>
          <w:noBreakHyphen/>
          <w:t>1 – System Requirements Specification within Systems Engineering Process</w:t>
        </w:r>
        <w:r w:rsidR="008B299C">
          <w:rPr>
            <w:webHidden/>
          </w:rPr>
          <w:tab/>
        </w:r>
        <w:r w:rsidR="008B299C">
          <w:rPr>
            <w:webHidden/>
          </w:rPr>
          <w:fldChar w:fldCharType="begin"/>
        </w:r>
        <w:r w:rsidR="008B299C">
          <w:rPr>
            <w:webHidden/>
          </w:rPr>
          <w:instrText xml:space="preserve"> PAGEREF _Toc457580464 \h </w:instrText>
        </w:r>
        <w:r w:rsidR="008B299C">
          <w:rPr>
            <w:webHidden/>
          </w:rPr>
        </w:r>
        <w:r w:rsidR="008B299C">
          <w:rPr>
            <w:webHidden/>
          </w:rPr>
          <w:fldChar w:fldCharType="separate"/>
        </w:r>
        <w:r w:rsidR="00CA7F57">
          <w:rPr>
            <w:webHidden/>
          </w:rPr>
          <w:t>2</w:t>
        </w:r>
        <w:r w:rsidR="008B299C">
          <w:rPr>
            <w:webHidden/>
          </w:rPr>
          <w:fldChar w:fldCharType="end"/>
        </w:r>
      </w:hyperlink>
    </w:p>
    <w:p w14:paraId="06905352" w14:textId="3A630EC5" w:rsidR="008B299C" w:rsidRDefault="0005192F">
      <w:pPr>
        <w:pStyle w:val="TableofFigures"/>
        <w:rPr>
          <w:rFonts w:asciiTheme="minorHAnsi" w:eastAsiaTheme="minorEastAsia" w:hAnsiTheme="minorHAnsi" w:cstheme="minorBidi"/>
          <w:sz w:val="22"/>
          <w:szCs w:val="22"/>
          <w:lang w:eastAsia="en-US"/>
        </w:rPr>
      </w:pPr>
      <w:hyperlink w:anchor="_Toc457580465" w:history="1">
        <w:r w:rsidR="008B299C" w:rsidRPr="008E3893">
          <w:rPr>
            <w:rStyle w:val="Hyperlink"/>
            <w:rFonts w:eastAsia="SimSun"/>
          </w:rPr>
          <w:t>Figure 2</w:t>
        </w:r>
        <w:r w:rsidR="008B299C" w:rsidRPr="008E3893">
          <w:rPr>
            <w:rStyle w:val="Hyperlink"/>
            <w:rFonts w:eastAsia="SimSun"/>
          </w:rPr>
          <w:noBreakHyphen/>
          <w:t>1 – I-210 ICM Corridor Study Area</w:t>
        </w:r>
        <w:r w:rsidR="008B299C">
          <w:rPr>
            <w:webHidden/>
          </w:rPr>
          <w:tab/>
        </w:r>
        <w:r w:rsidR="008B299C">
          <w:rPr>
            <w:webHidden/>
          </w:rPr>
          <w:fldChar w:fldCharType="begin"/>
        </w:r>
        <w:r w:rsidR="008B299C">
          <w:rPr>
            <w:webHidden/>
          </w:rPr>
          <w:instrText xml:space="preserve"> PAGEREF _Toc457580465 \h </w:instrText>
        </w:r>
        <w:r w:rsidR="008B299C">
          <w:rPr>
            <w:webHidden/>
          </w:rPr>
        </w:r>
        <w:r w:rsidR="008B299C">
          <w:rPr>
            <w:webHidden/>
          </w:rPr>
          <w:fldChar w:fldCharType="separate"/>
        </w:r>
        <w:r w:rsidR="00CA7F57">
          <w:rPr>
            <w:webHidden/>
          </w:rPr>
          <w:t>9</w:t>
        </w:r>
        <w:r w:rsidR="008B299C">
          <w:rPr>
            <w:webHidden/>
          </w:rPr>
          <w:fldChar w:fldCharType="end"/>
        </w:r>
      </w:hyperlink>
    </w:p>
    <w:p w14:paraId="69D9278F" w14:textId="053A799B" w:rsidR="008B299C" w:rsidRDefault="0005192F">
      <w:pPr>
        <w:pStyle w:val="TableofFigures"/>
        <w:rPr>
          <w:rFonts w:asciiTheme="minorHAnsi" w:eastAsiaTheme="minorEastAsia" w:hAnsiTheme="minorHAnsi" w:cstheme="minorBidi"/>
          <w:sz w:val="22"/>
          <w:szCs w:val="22"/>
          <w:lang w:eastAsia="en-US"/>
        </w:rPr>
      </w:pPr>
      <w:hyperlink w:anchor="_Toc457580466" w:history="1">
        <w:r w:rsidR="008B299C" w:rsidRPr="008E3893">
          <w:rPr>
            <w:rStyle w:val="Hyperlink"/>
            <w:rFonts w:eastAsia="SimSun"/>
          </w:rPr>
          <w:t>Figure 2</w:t>
        </w:r>
        <w:r w:rsidR="008B299C" w:rsidRPr="008E3893">
          <w:rPr>
            <w:rStyle w:val="Hyperlink"/>
            <w:rFonts w:eastAsia="SimSun"/>
          </w:rPr>
          <w:noBreakHyphen/>
          <w:t>2 – Candidate Freeway and Arterial Segments</w:t>
        </w:r>
        <w:r w:rsidR="008B299C">
          <w:rPr>
            <w:webHidden/>
          </w:rPr>
          <w:tab/>
        </w:r>
        <w:r w:rsidR="008B299C">
          <w:rPr>
            <w:webHidden/>
          </w:rPr>
          <w:fldChar w:fldCharType="begin"/>
        </w:r>
        <w:r w:rsidR="008B299C">
          <w:rPr>
            <w:webHidden/>
          </w:rPr>
          <w:instrText xml:space="preserve"> PAGEREF _Toc457580466 \h </w:instrText>
        </w:r>
        <w:r w:rsidR="008B299C">
          <w:rPr>
            <w:webHidden/>
          </w:rPr>
        </w:r>
        <w:r w:rsidR="008B299C">
          <w:rPr>
            <w:webHidden/>
          </w:rPr>
          <w:fldChar w:fldCharType="separate"/>
        </w:r>
        <w:r w:rsidR="00CA7F57">
          <w:rPr>
            <w:webHidden/>
          </w:rPr>
          <w:t>10</w:t>
        </w:r>
        <w:r w:rsidR="008B299C">
          <w:rPr>
            <w:webHidden/>
          </w:rPr>
          <w:fldChar w:fldCharType="end"/>
        </w:r>
      </w:hyperlink>
    </w:p>
    <w:p w14:paraId="4ACF90AF" w14:textId="2F57E136" w:rsidR="008B299C" w:rsidRDefault="0005192F">
      <w:pPr>
        <w:pStyle w:val="TableofFigures"/>
        <w:rPr>
          <w:rFonts w:asciiTheme="minorHAnsi" w:eastAsiaTheme="minorEastAsia" w:hAnsiTheme="minorHAnsi" w:cstheme="minorBidi"/>
          <w:sz w:val="22"/>
          <w:szCs w:val="22"/>
          <w:lang w:eastAsia="en-US"/>
        </w:rPr>
      </w:pPr>
      <w:hyperlink w:anchor="_Toc457580467" w:history="1">
        <w:r w:rsidR="008B299C" w:rsidRPr="008E3893">
          <w:rPr>
            <w:rStyle w:val="Hyperlink"/>
            <w:rFonts w:eastAsia="SimSun"/>
          </w:rPr>
          <w:t>Figure 2</w:t>
        </w:r>
        <w:r w:rsidR="008B299C" w:rsidRPr="008E3893">
          <w:rPr>
            <w:rStyle w:val="Hyperlink"/>
            <w:rFonts w:eastAsia="SimSun"/>
          </w:rPr>
          <w:noBreakHyphen/>
          <w:t>3 – Light-Rail and Commuter Rail Transit Services</w:t>
        </w:r>
        <w:r w:rsidR="008B299C">
          <w:rPr>
            <w:webHidden/>
          </w:rPr>
          <w:tab/>
        </w:r>
        <w:r w:rsidR="008B299C">
          <w:rPr>
            <w:webHidden/>
          </w:rPr>
          <w:fldChar w:fldCharType="begin"/>
        </w:r>
        <w:r w:rsidR="008B299C">
          <w:rPr>
            <w:webHidden/>
          </w:rPr>
          <w:instrText xml:space="preserve"> PAGEREF _Toc457580467 \h </w:instrText>
        </w:r>
        <w:r w:rsidR="008B299C">
          <w:rPr>
            <w:webHidden/>
          </w:rPr>
        </w:r>
        <w:r w:rsidR="008B299C">
          <w:rPr>
            <w:webHidden/>
          </w:rPr>
          <w:fldChar w:fldCharType="separate"/>
        </w:r>
        <w:r w:rsidR="00CA7F57">
          <w:rPr>
            <w:webHidden/>
          </w:rPr>
          <w:t>11</w:t>
        </w:r>
        <w:r w:rsidR="008B299C">
          <w:rPr>
            <w:webHidden/>
          </w:rPr>
          <w:fldChar w:fldCharType="end"/>
        </w:r>
      </w:hyperlink>
    </w:p>
    <w:p w14:paraId="17EE6D75" w14:textId="5967AD68" w:rsidR="008B299C" w:rsidRDefault="0005192F">
      <w:pPr>
        <w:pStyle w:val="TableofFigures"/>
        <w:rPr>
          <w:rFonts w:asciiTheme="minorHAnsi" w:eastAsiaTheme="minorEastAsia" w:hAnsiTheme="minorHAnsi" w:cstheme="minorBidi"/>
          <w:sz w:val="22"/>
          <w:szCs w:val="22"/>
          <w:lang w:eastAsia="en-US"/>
        </w:rPr>
      </w:pPr>
      <w:hyperlink w:anchor="_Toc457580468" w:history="1">
        <w:r w:rsidR="008B299C" w:rsidRPr="008E3893">
          <w:rPr>
            <w:rStyle w:val="Hyperlink"/>
            <w:rFonts w:eastAsia="SimSun"/>
          </w:rPr>
          <w:t>Figure 2</w:t>
        </w:r>
        <w:r w:rsidR="008B299C" w:rsidRPr="008E3893">
          <w:rPr>
            <w:rStyle w:val="Hyperlink"/>
            <w:rFonts w:eastAsia="SimSun"/>
          </w:rPr>
          <w:noBreakHyphen/>
          <w:t>4 – Express Bus Services</w:t>
        </w:r>
        <w:r w:rsidR="008B299C">
          <w:rPr>
            <w:webHidden/>
          </w:rPr>
          <w:tab/>
        </w:r>
        <w:r w:rsidR="008B299C">
          <w:rPr>
            <w:webHidden/>
          </w:rPr>
          <w:fldChar w:fldCharType="begin"/>
        </w:r>
        <w:r w:rsidR="008B299C">
          <w:rPr>
            <w:webHidden/>
          </w:rPr>
          <w:instrText xml:space="preserve"> PAGEREF _Toc457580468 \h </w:instrText>
        </w:r>
        <w:r w:rsidR="008B299C">
          <w:rPr>
            <w:webHidden/>
          </w:rPr>
        </w:r>
        <w:r w:rsidR="008B299C">
          <w:rPr>
            <w:webHidden/>
          </w:rPr>
          <w:fldChar w:fldCharType="separate"/>
        </w:r>
        <w:r w:rsidR="00CA7F57">
          <w:rPr>
            <w:webHidden/>
          </w:rPr>
          <w:t>11</w:t>
        </w:r>
        <w:r w:rsidR="008B299C">
          <w:rPr>
            <w:webHidden/>
          </w:rPr>
          <w:fldChar w:fldCharType="end"/>
        </w:r>
      </w:hyperlink>
    </w:p>
    <w:p w14:paraId="30E9D9DA" w14:textId="797451FC" w:rsidR="008B299C" w:rsidRDefault="0005192F">
      <w:pPr>
        <w:pStyle w:val="TableofFigures"/>
        <w:rPr>
          <w:rFonts w:asciiTheme="minorHAnsi" w:eastAsiaTheme="minorEastAsia" w:hAnsiTheme="minorHAnsi" w:cstheme="minorBidi"/>
          <w:sz w:val="22"/>
          <w:szCs w:val="22"/>
          <w:lang w:eastAsia="en-US"/>
        </w:rPr>
      </w:pPr>
      <w:hyperlink w:anchor="_Toc457580469" w:history="1">
        <w:r w:rsidR="008B299C" w:rsidRPr="008E3893">
          <w:rPr>
            <w:rStyle w:val="Hyperlink"/>
            <w:rFonts w:eastAsia="SimSun"/>
          </w:rPr>
          <w:t>Figure 2</w:t>
        </w:r>
        <w:r w:rsidR="008B299C" w:rsidRPr="008E3893">
          <w:rPr>
            <w:rStyle w:val="Hyperlink"/>
            <w:rFonts w:eastAsia="SimSun"/>
          </w:rPr>
          <w:noBreakHyphen/>
          <w:t>5 – Mapping of User Issues to General Corridor Management Needs</w:t>
        </w:r>
        <w:r w:rsidR="008B299C">
          <w:rPr>
            <w:webHidden/>
          </w:rPr>
          <w:tab/>
        </w:r>
        <w:r w:rsidR="008B299C">
          <w:rPr>
            <w:webHidden/>
          </w:rPr>
          <w:fldChar w:fldCharType="begin"/>
        </w:r>
        <w:r w:rsidR="008B299C">
          <w:rPr>
            <w:webHidden/>
          </w:rPr>
          <w:instrText xml:space="preserve"> PAGEREF _Toc457580469 \h </w:instrText>
        </w:r>
        <w:r w:rsidR="008B299C">
          <w:rPr>
            <w:webHidden/>
          </w:rPr>
        </w:r>
        <w:r w:rsidR="008B299C">
          <w:rPr>
            <w:webHidden/>
          </w:rPr>
          <w:fldChar w:fldCharType="separate"/>
        </w:r>
        <w:r w:rsidR="00CA7F57">
          <w:rPr>
            <w:webHidden/>
          </w:rPr>
          <w:t>14</w:t>
        </w:r>
        <w:r w:rsidR="008B299C">
          <w:rPr>
            <w:webHidden/>
          </w:rPr>
          <w:fldChar w:fldCharType="end"/>
        </w:r>
      </w:hyperlink>
    </w:p>
    <w:p w14:paraId="16574A74" w14:textId="7E7A1D44" w:rsidR="008B299C" w:rsidRDefault="0005192F">
      <w:pPr>
        <w:pStyle w:val="TableofFigures"/>
        <w:rPr>
          <w:rFonts w:asciiTheme="minorHAnsi" w:eastAsiaTheme="minorEastAsia" w:hAnsiTheme="minorHAnsi" w:cstheme="minorBidi"/>
          <w:sz w:val="22"/>
          <w:szCs w:val="22"/>
          <w:lang w:eastAsia="en-US"/>
        </w:rPr>
      </w:pPr>
      <w:hyperlink w:anchor="_Toc457580470" w:history="1">
        <w:r w:rsidR="008B299C" w:rsidRPr="008E3893">
          <w:rPr>
            <w:rStyle w:val="Hyperlink"/>
            <w:rFonts w:eastAsia="SimSun"/>
          </w:rPr>
          <w:t>Figure 2</w:t>
        </w:r>
        <w:r w:rsidR="008B299C" w:rsidRPr="008E3893">
          <w:rPr>
            <w:rStyle w:val="Hyperlink"/>
            <w:rFonts w:eastAsia="SimSun"/>
          </w:rPr>
          <w:noBreakHyphen/>
          <w:t>6 – Institutional Framework</w:t>
        </w:r>
        <w:r w:rsidR="008B299C">
          <w:rPr>
            <w:webHidden/>
          </w:rPr>
          <w:tab/>
        </w:r>
        <w:r w:rsidR="008B299C">
          <w:rPr>
            <w:webHidden/>
          </w:rPr>
          <w:fldChar w:fldCharType="begin"/>
        </w:r>
        <w:r w:rsidR="008B299C">
          <w:rPr>
            <w:webHidden/>
          </w:rPr>
          <w:instrText xml:space="preserve"> PAGEREF _Toc457580470 \h </w:instrText>
        </w:r>
        <w:r w:rsidR="008B299C">
          <w:rPr>
            <w:webHidden/>
          </w:rPr>
        </w:r>
        <w:r w:rsidR="008B299C">
          <w:rPr>
            <w:webHidden/>
          </w:rPr>
          <w:fldChar w:fldCharType="separate"/>
        </w:r>
        <w:r w:rsidR="00CA7F57">
          <w:rPr>
            <w:webHidden/>
          </w:rPr>
          <w:t>18</w:t>
        </w:r>
        <w:r w:rsidR="008B299C">
          <w:rPr>
            <w:webHidden/>
          </w:rPr>
          <w:fldChar w:fldCharType="end"/>
        </w:r>
      </w:hyperlink>
    </w:p>
    <w:p w14:paraId="2DCFF7D8" w14:textId="2DC1A91F" w:rsidR="008B299C" w:rsidRDefault="0005192F">
      <w:pPr>
        <w:pStyle w:val="TableofFigures"/>
        <w:rPr>
          <w:rFonts w:asciiTheme="minorHAnsi" w:eastAsiaTheme="minorEastAsia" w:hAnsiTheme="minorHAnsi" w:cstheme="minorBidi"/>
          <w:sz w:val="22"/>
          <w:szCs w:val="22"/>
          <w:lang w:eastAsia="en-US"/>
        </w:rPr>
      </w:pPr>
      <w:hyperlink w:anchor="_Toc457580471" w:history="1">
        <w:r w:rsidR="008B299C" w:rsidRPr="008E3893">
          <w:rPr>
            <w:rStyle w:val="Hyperlink"/>
            <w:rFonts w:eastAsia="SimSun"/>
          </w:rPr>
          <w:t>Figure 2</w:t>
        </w:r>
        <w:r w:rsidR="008B299C" w:rsidRPr="008E3893">
          <w:rPr>
            <w:rStyle w:val="Hyperlink"/>
            <w:rFonts w:eastAsia="SimSun"/>
          </w:rPr>
          <w:noBreakHyphen/>
          <w:t>7 – I-210 Pilot ICM Incident/Event Response Control Framework</w:t>
        </w:r>
        <w:r w:rsidR="008B299C">
          <w:rPr>
            <w:webHidden/>
          </w:rPr>
          <w:tab/>
        </w:r>
        <w:r w:rsidR="008B299C">
          <w:rPr>
            <w:webHidden/>
          </w:rPr>
          <w:fldChar w:fldCharType="begin"/>
        </w:r>
        <w:r w:rsidR="008B299C">
          <w:rPr>
            <w:webHidden/>
          </w:rPr>
          <w:instrText xml:space="preserve"> PAGEREF _Toc457580471 \h </w:instrText>
        </w:r>
        <w:r w:rsidR="008B299C">
          <w:rPr>
            <w:webHidden/>
          </w:rPr>
        </w:r>
        <w:r w:rsidR="008B299C">
          <w:rPr>
            <w:webHidden/>
          </w:rPr>
          <w:fldChar w:fldCharType="separate"/>
        </w:r>
        <w:r w:rsidR="00CA7F57">
          <w:rPr>
            <w:webHidden/>
          </w:rPr>
          <w:t>20</w:t>
        </w:r>
        <w:r w:rsidR="008B299C">
          <w:rPr>
            <w:webHidden/>
          </w:rPr>
          <w:fldChar w:fldCharType="end"/>
        </w:r>
      </w:hyperlink>
    </w:p>
    <w:p w14:paraId="1E63D9AF" w14:textId="7981E7FE" w:rsidR="008B299C" w:rsidRDefault="0005192F">
      <w:pPr>
        <w:pStyle w:val="TableofFigures"/>
        <w:rPr>
          <w:rFonts w:asciiTheme="minorHAnsi" w:eastAsiaTheme="minorEastAsia" w:hAnsiTheme="minorHAnsi" w:cstheme="minorBidi"/>
          <w:sz w:val="22"/>
          <w:szCs w:val="22"/>
          <w:lang w:eastAsia="en-US"/>
        </w:rPr>
      </w:pPr>
      <w:hyperlink w:anchor="_Toc457580472" w:history="1">
        <w:r w:rsidR="008B299C" w:rsidRPr="008E3893">
          <w:rPr>
            <w:rStyle w:val="Hyperlink"/>
            <w:rFonts w:eastAsia="SimSun"/>
          </w:rPr>
          <w:t>Figure 2</w:t>
        </w:r>
        <w:r w:rsidR="008B299C" w:rsidRPr="008E3893">
          <w:rPr>
            <w:rStyle w:val="Hyperlink"/>
            <w:rFonts w:eastAsia="SimSun"/>
          </w:rPr>
          <w:noBreakHyphen/>
          <w:t>8 – Operator Review and Approval of Recommended Response Plan</w:t>
        </w:r>
        <w:r w:rsidR="008B299C">
          <w:rPr>
            <w:webHidden/>
          </w:rPr>
          <w:tab/>
        </w:r>
        <w:r w:rsidR="008B299C">
          <w:rPr>
            <w:webHidden/>
          </w:rPr>
          <w:fldChar w:fldCharType="begin"/>
        </w:r>
        <w:r w:rsidR="008B299C">
          <w:rPr>
            <w:webHidden/>
          </w:rPr>
          <w:instrText xml:space="preserve"> PAGEREF _Toc457580472 \h </w:instrText>
        </w:r>
        <w:r w:rsidR="008B299C">
          <w:rPr>
            <w:webHidden/>
          </w:rPr>
        </w:r>
        <w:r w:rsidR="008B299C">
          <w:rPr>
            <w:webHidden/>
          </w:rPr>
          <w:fldChar w:fldCharType="separate"/>
        </w:r>
        <w:r w:rsidR="00CA7F57">
          <w:rPr>
            <w:webHidden/>
          </w:rPr>
          <w:t>21</w:t>
        </w:r>
        <w:r w:rsidR="008B299C">
          <w:rPr>
            <w:webHidden/>
          </w:rPr>
          <w:fldChar w:fldCharType="end"/>
        </w:r>
      </w:hyperlink>
    </w:p>
    <w:p w14:paraId="77A2DB99" w14:textId="07AE0465" w:rsidR="008B299C" w:rsidRDefault="0005192F">
      <w:pPr>
        <w:pStyle w:val="TableofFigures"/>
        <w:rPr>
          <w:rFonts w:asciiTheme="minorHAnsi" w:eastAsiaTheme="minorEastAsia" w:hAnsiTheme="minorHAnsi" w:cstheme="minorBidi"/>
          <w:sz w:val="22"/>
          <w:szCs w:val="22"/>
          <w:lang w:eastAsia="en-US"/>
        </w:rPr>
      </w:pPr>
      <w:hyperlink w:anchor="_Toc457580473" w:history="1">
        <w:r w:rsidR="008B299C" w:rsidRPr="008E3893">
          <w:rPr>
            <w:rStyle w:val="Hyperlink"/>
            <w:rFonts w:eastAsia="SimSun"/>
          </w:rPr>
          <w:t>Figure 2</w:t>
        </w:r>
        <w:r w:rsidR="008B299C" w:rsidRPr="008E3893">
          <w:rPr>
            <w:rStyle w:val="Hyperlink"/>
            <w:rFonts w:eastAsia="SimSun"/>
          </w:rPr>
          <w:noBreakHyphen/>
          <w:t>9 – I-210 Pilot ICM System Key Components</w:t>
        </w:r>
        <w:r w:rsidR="008B299C">
          <w:rPr>
            <w:webHidden/>
          </w:rPr>
          <w:tab/>
        </w:r>
        <w:r w:rsidR="008B299C">
          <w:rPr>
            <w:webHidden/>
          </w:rPr>
          <w:fldChar w:fldCharType="begin"/>
        </w:r>
        <w:r w:rsidR="008B299C">
          <w:rPr>
            <w:webHidden/>
          </w:rPr>
          <w:instrText xml:space="preserve"> PAGEREF _Toc457580473 \h </w:instrText>
        </w:r>
        <w:r w:rsidR="008B299C">
          <w:rPr>
            <w:webHidden/>
          </w:rPr>
        </w:r>
        <w:r w:rsidR="008B299C">
          <w:rPr>
            <w:webHidden/>
          </w:rPr>
          <w:fldChar w:fldCharType="separate"/>
        </w:r>
        <w:r w:rsidR="00CA7F57">
          <w:rPr>
            <w:webHidden/>
          </w:rPr>
          <w:t>22</w:t>
        </w:r>
        <w:r w:rsidR="008B299C">
          <w:rPr>
            <w:webHidden/>
          </w:rPr>
          <w:fldChar w:fldCharType="end"/>
        </w:r>
      </w:hyperlink>
    </w:p>
    <w:p w14:paraId="3DCF724B" w14:textId="39EB59C1" w:rsidR="008B299C" w:rsidRDefault="0005192F">
      <w:pPr>
        <w:pStyle w:val="TableofFigures"/>
        <w:rPr>
          <w:rFonts w:asciiTheme="minorHAnsi" w:eastAsiaTheme="minorEastAsia" w:hAnsiTheme="minorHAnsi" w:cstheme="minorBidi"/>
          <w:sz w:val="22"/>
          <w:szCs w:val="22"/>
          <w:lang w:eastAsia="en-US"/>
        </w:rPr>
      </w:pPr>
      <w:hyperlink w:anchor="_Toc457580474" w:history="1">
        <w:r w:rsidR="008B299C" w:rsidRPr="008E3893">
          <w:rPr>
            <w:rStyle w:val="Hyperlink"/>
            <w:rFonts w:eastAsia="SimSun"/>
          </w:rPr>
          <w:t>Figure 2</w:t>
        </w:r>
        <w:r w:rsidR="008B299C" w:rsidRPr="008E3893">
          <w:rPr>
            <w:rStyle w:val="Hyperlink"/>
            <w:rFonts w:eastAsia="SimSun"/>
          </w:rPr>
          <w:noBreakHyphen/>
          <w:t>10 – I-210 Pilot ICM Preliminary High-Level Architecture</w:t>
        </w:r>
        <w:r w:rsidR="008B299C">
          <w:rPr>
            <w:webHidden/>
          </w:rPr>
          <w:tab/>
        </w:r>
        <w:r w:rsidR="008B299C">
          <w:rPr>
            <w:webHidden/>
          </w:rPr>
          <w:fldChar w:fldCharType="begin"/>
        </w:r>
        <w:r w:rsidR="008B299C">
          <w:rPr>
            <w:webHidden/>
          </w:rPr>
          <w:instrText xml:space="preserve"> PAGEREF _Toc457580474 \h </w:instrText>
        </w:r>
        <w:r w:rsidR="008B299C">
          <w:rPr>
            <w:webHidden/>
          </w:rPr>
        </w:r>
        <w:r w:rsidR="008B299C">
          <w:rPr>
            <w:webHidden/>
          </w:rPr>
          <w:fldChar w:fldCharType="separate"/>
        </w:r>
        <w:r w:rsidR="00CA7F57">
          <w:rPr>
            <w:webHidden/>
          </w:rPr>
          <w:t>25</w:t>
        </w:r>
        <w:r w:rsidR="008B299C">
          <w:rPr>
            <w:webHidden/>
          </w:rPr>
          <w:fldChar w:fldCharType="end"/>
        </w:r>
      </w:hyperlink>
    </w:p>
    <w:p w14:paraId="5A608EDF" w14:textId="14DF0A65" w:rsidR="008B299C" w:rsidRDefault="0005192F">
      <w:pPr>
        <w:pStyle w:val="TableofFigures"/>
        <w:rPr>
          <w:rFonts w:asciiTheme="minorHAnsi" w:eastAsiaTheme="minorEastAsia" w:hAnsiTheme="minorHAnsi" w:cstheme="minorBidi"/>
          <w:sz w:val="22"/>
          <w:szCs w:val="22"/>
          <w:lang w:eastAsia="en-US"/>
        </w:rPr>
      </w:pPr>
      <w:hyperlink w:anchor="_Toc457580475" w:history="1">
        <w:r w:rsidR="008B299C" w:rsidRPr="008E3893">
          <w:rPr>
            <w:rStyle w:val="Hyperlink"/>
            <w:rFonts w:eastAsia="SimSun"/>
          </w:rPr>
          <w:t>Figure 7</w:t>
        </w:r>
        <w:r w:rsidR="008B299C" w:rsidRPr="008E3893">
          <w:rPr>
            <w:rStyle w:val="Hyperlink"/>
            <w:rFonts w:eastAsia="SimSun"/>
          </w:rPr>
          <w:noBreakHyphen/>
          <w:t>1 – I-210 Pilot ICM System Key Components</w:t>
        </w:r>
        <w:r w:rsidR="008B299C">
          <w:rPr>
            <w:webHidden/>
          </w:rPr>
          <w:tab/>
        </w:r>
        <w:r w:rsidR="008B299C">
          <w:rPr>
            <w:webHidden/>
          </w:rPr>
          <w:fldChar w:fldCharType="begin"/>
        </w:r>
        <w:r w:rsidR="008B299C">
          <w:rPr>
            <w:webHidden/>
          </w:rPr>
          <w:instrText xml:space="preserve"> PAGEREF _Toc457580475 \h </w:instrText>
        </w:r>
        <w:r w:rsidR="008B299C">
          <w:rPr>
            <w:webHidden/>
          </w:rPr>
        </w:r>
        <w:r w:rsidR="008B299C">
          <w:rPr>
            <w:webHidden/>
          </w:rPr>
          <w:fldChar w:fldCharType="separate"/>
        </w:r>
        <w:r w:rsidR="00CA7F57">
          <w:rPr>
            <w:webHidden/>
          </w:rPr>
          <w:t>43</w:t>
        </w:r>
        <w:r w:rsidR="008B299C">
          <w:rPr>
            <w:webHidden/>
          </w:rPr>
          <w:fldChar w:fldCharType="end"/>
        </w:r>
      </w:hyperlink>
    </w:p>
    <w:p w14:paraId="4555E2DE" w14:textId="4B9E90E5" w:rsidR="008B299C" w:rsidRDefault="0005192F">
      <w:pPr>
        <w:pStyle w:val="TableofFigures"/>
        <w:rPr>
          <w:rFonts w:asciiTheme="minorHAnsi" w:eastAsiaTheme="minorEastAsia" w:hAnsiTheme="minorHAnsi" w:cstheme="minorBidi"/>
          <w:sz w:val="22"/>
          <w:szCs w:val="22"/>
          <w:lang w:eastAsia="en-US"/>
        </w:rPr>
      </w:pPr>
      <w:hyperlink w:anchor="_Toc457580476" w:history="1">
        <w:r w:rsidR="008B299C" w:rsidRPr="008E3893">
          <w:rPr>
            <w:rStyle w:val="Hyperlink"/>
            <w:rFonts w:eastAsia="SimSun"/>
          </w:rPr>
          <w:t>Figure 7</w:t>
        </w:r>
        <w:r w:rsidR="008B299C" w:rsidRPr="008E3893">
          <w:rPr>
            <w:rStyle w:val="Hyperlink"/>
            <w:rFonts w:eastAsia="SimSun"/>
          </w:rPr>
          <w:noBreakHyphen/>
          <w:t>2 – Typical Traffic Incident Management (TIM) Timeline</w:t>
        </w:r>
        <w:r w:rsidR="008B299C">
          <w:rPr>
            <w:webHidden/>
          </w:rPr>
          <w:tab/>
        </w:r>
        <w:r w:rsidR="008B299C">
          <w:rPr>
            <w:webHidden/>
          </w:rPr>
          <w:fldChar w:fldCharType="begin"/>
        </w:r>
        <w:r w:rsidR="008B299C">
          <w:rPr>
            <w:webHidden/>
          </w:rPr>
          <w:instrText xml:space="preserve"> PAGEREF _Toc457580476 \h </w:instrText>
        </w:r>
        <w:r w:rsidR="008B299C">
          <w:rPr>
            <w:webHidden/>
          </w:rPr>
        </w:r>
        <w:r w:rsidR="008B299C">
          <w:rPr>
            <w:webHidden/>
          </w:rPr>
          <w:fldChar w:fldCharType="separate"/>
        </w:r>
        <w:r w:rsidR="00CA7F57">
          <w:rPr>
            <w:webHidden/>
          </w:rPr>
          <w:t>48</w:t>
        </w:r>
        <w:r w:rsidR="008B299C">
          <w:rPr>
            <w:webHidden/>
          </w:rPr>
          <w:fldChar w:fldCharType="end"/>
        </w:r>
      </w:hyperlink>
    </w:p>
    <w:p w14:paraId="0AED4108" w14:textId="1D29709E" w:rsidR="008B299C" w:rsidRDefault="0005192F">
      <w:pPr>
        <w:pStyle w:val="TableofFigures"/>
        <w:rPr>
          <w:rFonts w:asciiTheme="minorHAnsi" w:eastAsiaTheme="minorEastAsia" w:hAnsiTheme="minorHAnsi" w:cstheme="minorBidi"/>
          <w:sz w:val="22"/>
          <w:szCs w:val="22"/>
          <w:lang w:eastAsia="en-US"/>
        </w:rPr>
      </w:pPr>
      <w:hyperlink w:anchor="_Toc457580477" w:history="1">
        <w:r w:rsidR="008B299C" w:rsidRPr="008E3893">
          <w:rPr>
            <w:rStyle w:val="Hyperlink"/>
            <w:rFonts w:eastAsia="SimSun"/>
          </w:rPr>
          <w:t>Figure 7</w:t>
        </w:r>
        <w:r w:rsidR="008B299C" w:rsidRPr="008E3893">
          <w:rPr>
            <w:rStyle w:val="Hyperlink"/>
            <w:rFonts w:eastAsia="SimSun"/>
          </w:rPr>
          <w:noBreakHyphen/>
          <w:t>3 – High-Level Requirement Categories</w:t>
        </w:r>
        <w:r w:rsidR="008B299C">
          <w:rPr>
            <w:webHidden/>
          </w:rPr>
          <w:tab/>
        </w:r>
        <w:r w:rsidR="008B299C">
          <w:rPr>
            <w:webHidden/>
          </w:rPr>
          <w:fldChar w:fldCharType="begin"/>
        </w:r>
        <w:r w:rsidR="008B299C">
          <w:rPr>
            <w:webHidden/>
          </w:rPr>
          <w:instrText xml:space="preserve"> PAGEREF _Toc457580477 \h </w:instrText>
        </w:r>
        <w:r w:rsidR="008B299C">
          <w:rPr>
            <w:webHidden/>
          </w:rPr>
        </w:r>
        <w:r w:rsidR="008B299C">
          <w:rPr>
            <w:webHidden/>
          </w:rPr>
          <w:fldChar w:fldCharType="separate"/>
        </w:r>
        <w:r w:rsidR="00CA7F57">
          <w:rPr>
            <w:webHidden/>
          </w:rPr>
          <w:t>51</w:t>
        </w:r>
        <w:r w:rsidR="008B299C">
          <w:rPr>
            <w:webHidden/>
          </w:rPr>
          <w:fldChar w:fldCharType="end"/>
        </w:r>
      </w:hyperlink>
    </w:p>
    <w:p w14:paraId="4AE49657" w14:textId="59D2258E" w:rsidR="008B299C" w:rsidRDefault="0005192F">
      <w:pPr>
        <w:pStyle w:val="TableofFigures"/>
        <w:rPr>
          <w:rFonts w:asciiTheme="minorHAnsi" w:eastAsiaTheme="minorEastAsia" w:hAnsiTheme="minorHAnsi" w:cstheme="minorBidi"/>
          <w:sz w:val="22"/>
          <w:szCs w:val="22"/>
          <w:lang w:eastAsia="en-US"/>
        </w:rPr>
      </w:pPr>
      <w:hyperlink w:anchor="_Toc457580478" w:history="1">
        <w:r w:rsidR="008B299C" w:rsidRPr="008E3893">
          <w:rPr>
            <w:rStyle w:val="Hyperlink"/>
            <w:rFonts w:eastAsia="SimSun"/>
          </w:rPr>
          <w:t>Figure 7</w:t>
        </w:r>
        <w:r w:rsidR="008B299C" w:rsidRPr="008E3893">
          <w:rPr>
            <w:rStyle w:val="Hyperlink"/>
            <w:rFonts w:eastAsia="SimSun"/>
          </w:rPr>
          <w:noBreakHyphen/>
          <w:t>4 – Requirements by Time Frame</w:t>
        </w:r>
        <w:r w:rsidR="008B299C">
          <w:rPr>
            <w:webHidden/>
          </w:rPr>
          <w:tab/>
        </w:r>
        <w:r w:rsidR="008B299C">
          <w:rPr>
            <w:webHidden/>
          </w:rPr>
          <w:fldChar w:fldCharType="begin"/>
        </w:r>
        <w:r w:rsidR="008B299C">
          <w:rPr>
            <w:webHidden/>
          </w:rPr>
          <w:instrText xml:space="preserve"> PAGEREF _Toc457580478 \h </w:instrText>
        </w:r>
        <w:r w:rsidR="008B299C">
          <w:rPr>
            <w:webHidden/>
          </w:rPr>
        </w:r>
        <w:r w:rsidR="008B299C">
          <w:rPr>
            <w:webHidden/>
          </w:rPr>
          <w:fldChar w:fldCharType="separate"/>
        </w:r>
        <w:r w:rsidR="00CA7F57">
          <w:rPr>
            <w:webHidden/>
          </w:rPr>
          <w:t>52</w:t>
        </w:r>
        <w:r w:rsidR="008B299C">
          <w:rPr>
            <w:webHidden/>
          </w:rPr>
          <w:fldChar w:fldCharType="end"/>
        </w:r>
      </w:hyperlink>
    </w:p>
    <w:p w14:paraId="3E68578E" w14:textId="6DF78F5A" w:rsidR="008B299C" w:rsidRDefault="0005192F">
      <w:pPr>
        <w:pStyle w:val="TableofFigures"/>
        <w:rPr>
          <w:rFonts w:asciiTheme="minorHAnsi" w:eastAsiaTheme="minorEastAsia" w:hAnsiTheme="minorHAnsi" w:cstheme="minorBidi"/>
          <w:sz w:val="22"/>
          <w:szCs w:val="22"/>
          <w:lang w:eastAsia="en-US"/>
        </w:rPr>
      </w:pPr>
      <w:hyperlink w:anchor="_Toc457580479" w:history="1">
        <w:r w:rsidR="008B299C" w:rsidRPr="008E3893">
          <w:rPr>
            <w:rStyle w:val="Hyperlink"/>
            <w:rFonts w:eastAsia="SimSun"/>
          </w:rPr>
          <w:t>Figure 7</w:t>
        </w:r>
        <w:r w:rsidR="008B299C" w:rsidRPr="008E3893">
          <w:rPr>
            <w:rStyle w:val="Hyperlink"/>
            <w:rFonts w:eastAsia="SimSun"/>
          </w:rPr>
          <w:noBreakHyphen/>
          <w:t>5 – Response Plan Elements</w:t>
        </w:r>
        <w:r w:rsidR="008B299C">
          <w:rPr>
            <w:webHidden/>
          </w:rPr>
          <w:tab/>
        </w:r>
        <w:r w:rsidR="008B299C">
          <w:rPr>
            <w:webHidden/>
          </w:rPr>
          <w:fldChar w:fldCharType="begin"/>
        </w:r>
        <w:r w:rsidR="008B299C">
          <w:rPr>
            <w:webHidden/>
          </w:rPr>
          <w:instrText xml:space="preserve"> PAGEREF _Toc457580479 \h </w:instrText>
        </w:r>
        <w:r w:rsidR="008B299C">
          <w:rPr>
            <w:webHidden/>
          </w:rPr>
        </w:r>
        <w:r w:rsidR="008B299C">
          <w:rPr>
            <w:webHidden/>
          </w:rPr>
          <w:fldChar w:fldCharType="separate"/>
        </w:r>
        <w:r w:rsidR="00CA7F57">
          <w:rPr>
            <w:webHidden/>
          </w:rPr>
          <w:t>56</w:t>
        </w:r>
        <w:r w:rsidR="008B299C">
          <w:rPr>
            <w:webHidden/>
          </w:rPr>
          <w:fldChar w:fldCharType="end"/>
        </w:r>
      </w:hyperlink>
    </w:p>
    <w:p w14:paraId="43F3B528" w14:textId="4D435692" w:rsidR="008B299C" w:rsidRDefault="0005192F">
      <w:pPr>
        <w:pStyle w:val="TableofFigures"/>
        <w:rPr>
          <w:rFonts w:asciiTheme="minorHAnsi" w:eastAsiaTheme="minorEastAsia" w:hAnsiTheme="minorHAnsi" w:cstheme="minorBidi"/>
          <w:sz w:val="22"/>
          <w:szCs w:val="22"/>
          <w:lang w:eastAsia="en-US"/>
        </w:rPr>
      </w:pPr>
      <w:hyperlink w:anchor="_Toc457580480" w:history="1">
        <w:r w:rsidR="008B299C" w:rsidRPr="008E3893">
          <w:rPr>
            <w:rStyle w:val="Hyperlink"/>
            <w:rFonts w:eastAsia="SimSun"/>
          </w:rPr>
          <w:t>Figure 7</w:t>
        </w:r>
        <w:r w:rsidR="008B299C" w:rsidRPr="008E3893">
          <w:rPr>
            <w:rStyle w:val="Hyperlink"/>
            <w:rFonts w:eastAsia="SimSun"/>
          </w:rPr>
          <w:noBreakHyphen/>
          <w:t>6 – Data Elements</w:t>
        </w:r>
        <w:r w:rsidR="008B299C">
          <w:rPr>
            <w:webHidden/>
          </w:rPr>
          <w:tab/>
        </w:r>
        <w:r w:rsidR="008B299C">
          <w:rPr>
            <w:webHidden/>
          </w:rPr>
          <w:fldChar w:fldCharType="begin"/>
        </w:r>
        <w:r w:rsidR="008B299C">
          <w:rPr>
            <w:webHidden/>
          </w:rPr>
          <w:instrText xml:space="preserve"> PAGEREF _Toc457580480 \h </w:instrText>
        </w:r>
        <w:r w:rsidR="008B299C">
          <w:rPr>
            <w:webHidden/>
          </w:rPr>
        </w:r>
        <w:r w:rsidR="008B299C">
          <w:rPr>
            <w:webHidden/>
          </w:rPr>
          <w:fldChar w:fldCharType="separate"/>
        </w:r>
        <w:r w:rsidR="00CA7F57">
          <w:rPr>
            <w:webHidden/>
          </w:rPr>
          <w:t>57</w:t>
        </w:r>
        <w:r w:rsidR="008B299C">
          <w:rPr>
            <w:webHidden/>
          </w:rPr>
          <w:fldChar w:fldCharType="end"/>
        </w:r>
      </w:hyperlink>
    </w:p>
    <w:p w14:paraId="7928D398" w14:textId="15BBE9E5" w:rsidR="004361A5" w:rsidRDefault="004361A5" w:rsidP="00EB05E9">
      <w:pPr>
        <w:suppressAutoHyphens w:val="0"/>
        <w:spacing w:before="0" w:after="200" w:line="276" w:lineRule="auto"/>
        <w:jc w:val="left"/>
        <w:rPr>
          <w:rFonts w:eastAsia="SimSun"/>
          <w:b/>
          <w:bCs/>
          <w:caps/>
          <w:spacing w:val="20"/>
          <w:sz w:val="28"/>
          <w:szCs w:val="28"/>
        </w:rPr>
      </w:pPr>
      <w:r w:rsidRPr="0085584D">
        <w:rPr>
          <w:rFonts w:eastAsia="SimSun"/>
          <w:b/>
          <w:bCs/>
          <w:caps/>
          <w:spacing w:val="20"/>
          <w:sz w:val="28"/>
          <w:szCs w:val="28"/>
        </w:rPr>
        <w:fldChar w:fldCharType="end"/>
      </w:r>
    </w:p>
    <w:p w14:paraId="2E4A6B33" w14:textId="77777777" w:rsidR="004F6500" w:rsidRPr="0085584D" w:rsidRDefault="004F6500" w:rsidP="004F6500">
      <w:pPr>
        <w:suppressAutoHyphens w:val="0"/>
        <w:spacing w:before="0" w:line="14" w:lineRule="auto"/>
        <w:jc w:val="left"/>
        <w:rPr>
          <w:rFonts w:eastAsia="SimSun"/>
          <w:b/>
          <w:bCs/>
          <w:caps/>
          <w:spacing w:val="20"/>
          <w:sz w:val="28"/>
          <w:szCs w:val="28"/>
        </w:rPr>
      </w:pPr>
    </w:p>
    <w:p w14:paraId="77FF5C77" w14:textId="77777777" w:rsidR="004F6500" w:rsidRPr="0085584D" w:rsidRDefault="004F6500" w:rsidP="004F6500">
      <w:pPr>
        <w:suppressAutoHyphens w:val="0"/>
        <w:spacing w:before="0" w:line="14" w:lineRule="auto"/>
        <w:jc w:val="left"/>
        <w:rPr>
          <w:rFonts w:eastAsia="SimSun"/>
          <w:b/>
          <w:bCs/>
          <w:caps/>
          <w:spacing w:val="20"/>
          <w:sz w:val="28"/>
          <w:szCs w:val="28"/>
        </w:rPr>
      </w:pPr>
    </w:p>
    <w:p w14:paraId="1A8B3260" w14:textId="45E2202D" w:rsidR="001B324C" w:rsidRDefault="001B324C">
      <w:pPr>
        <w:suppressAutoHyphens w:val="0"/>
        <w:spacing w:before="0"/>
        <w:jc w:val="left"/>
        <w:rPr>
          <w:rFonts w:eastAsia="SimSun"/>
          <w:b/>
          <w:bCs/>
          <w:caps/>
          <w:spacing w:val="20"/>
          <w:sz w:val="28"/>
          <w:szCs w:val="28"/>
        </w:rPr>
      </w:pPr>
    </w:p>
    <w:p w14:paraId="69184B23" w14:textId="77777777" w:rsidR="004361A5" w:rsidRPr="0085584D" w:rsidRDefault="004361A5" w:rsidP="004F6500">
      <w:pPr>
        <w:suppressAutoHyphens w:val="0"/>
        <w:spacing w:before="0" w:line="14" w:lineRule="auto"/>
        <w:jc w:val="left"/>
        <w:rPr>
          <w:rFonts w:eastAsia="SimSun"/>
          <w:b/>
          <w:bCs/>
          <w:caps/>
          <w:spacing w:val="20"/>
          <w:sz w:val="28"/>
          <w:szCs w:val="28"/>
        </w:rPr>
      </w:pPr>
    </w:p>
    <w:p w14:paraId="264F7519" w14:textId="77777777" w:rsidR="008F592D" w:rsidRDefault="008F592D">
      <w:pPr>
        <w:suppressAutoHyphens w:val="0"/>
        <w:spacing w:before="0"/>
        <w:jc w:val="left"/>
        <w:rPr>
          <w:rFonts w:eastAsia="SimSun"/>
          <w:b/>
          <w:bCs/>
          <w:caps/>
          <w:color w:val="FFFFFF"/>
          <w:spacing w:val="20"/>
          <w:sz w:val="28"/>
          <w:szCs w:val="28"/>
        </w:rPr>
      </w:pPr>
      <w:r>
        <w:br w:type="page"/>
      </w:r>
    </w:p>
    <w:p w14:paraId="64077BBE" w14:textId="39EBCE20" w:rsidR="004361A5" w:rsidRPr="0085584D" w:rsidRDefault="004361A5" w:rsidP="00A67566">
      <w:pPr>
        <w:pStyle w:val="Heading1"/>
        <w:numPr>
          <w:ilvl w:val="0"/>
          <w:numId w:val="0"/>
        </w:numPr>
      </w:pPr>
      <w:bookmarkStart w:id="27" w:name="_Toc457580496"/>
      <w:r w:rsidRPr="0085584D">
        <w:lastRenderedPageBreak/>
        <w:t>List of Tables</w:t>
      </w:r>
      <w:bookmarkEnd w:id="27"/>
    </w:p>
    <w:p w14:paraId="0E2315CC" w14:textId="77777777" w:rsidR="004361A5" w:rsidRPr="0085584D" w:rsidRDefault="004361A5" w:rsidP="00124AF1">
      <w:pPr>
        <w:suppressAutoHyphens w:val="0"/>
        <w:spacing w:before="0"/>
        <w:jc w:val="left"/>
        <w:rPr>
          <w:rFonts w:eastAsia="SimSun"/>
          <w:b/>
          <w:bCs/>
          <w:caps/>
          <w:spacing w:val="20"/>
          <w:sz w:val="28"/>
          <w:szCs w:val="28"/>
        </w:rPr>
      </w:pPr>
    </w:p>
    <w:p w14:paraId="4D988619" w14:textId="2B5D0804" w:rsidR="008B299C" w:rsidRDefault="004361A5">
      <w:pPr>
        <w:pStyle w:val="TableofFigures"/>
        <w:rPr>
          <w:rFonts w:asciiTheme="minorHAnsi" w:eastAsiaTheme="minorEastAsia" w:hAnsiTheme="minorHAnsi" w:cstheme="minorBidi"/>
          <w:sz w:val="22"/>
          <w:szCs w:val="22"/>
          <w:lang w:eastAsia="en-US"/>
        </w:rPr>
      </w:pPr>
      <w:r w:rsidRPr="0085584D">
        <w:rPr>
          <w:rFonts w:eastAsia="SimSun"/>
          <w:b/>
          <w:bCs/>
          <w:caps/>
          <w:spacing w:val="20"/>
          <w:sz w:val="28"/>
          <w:szCs w:val="28"/>
        </w:rPr>
        <w:fldChar w:fldCharType="begin"/>
      </w:r>
      <w:r w:rsidRPr="0085584D">
        <w:rPr>
          <w:rFonts w:eastAsia="SimSun"/>
          <w:b/>
          <w:bCs/>
          <w:caps/>
          <w:spacing w:val="20"/>
          <w:sz w:val="28"/>
          <w:szCs w:val="28"/>
        </w:rPr>
        <w:instrText xml:space="preserve"> TOC \h \z \c "Table" </w:instrText>
      </w:r>
      <w:r w:rsidRPr="0085584D">
        <w:rPr>
          <w:rFonts w:eastAsia="SimSun"/>
          <w:b/>
          <w:bCs/>
          <w:caps/>
          <w:spacing w:val="20"/>
          <w:sz w:val="28"/>
          <w:szCs w:val="28"/>
        </w:rPr>
        <w:fldChar w:fldCharType="separate"/>
      </w:r>
      <w:hyperlink w:anchor="_Toc457580481" w:history="1">
        <w:r w:rsidR="008B299C" w:rsidRPr="0011244F">
          <w:rPr>
            <w:rStyle w:val="Hyperlink"/>
            <w:rFonts w:eastAsia="SimSun"/>
          </w:rPr>
          <w:t>Table 2</w:t>
        </w:r>
        <w:r w:rsidR="008B299C" w:rsidRPr="0011244F">
          <w:rPr>
            <w:rStyle w:val="Hyperlink"/>
            <w:rFonts w:eastAsia="SimSun"/>
          </w:rPr>
          <w:noBreakHyphen/>
          <w:t>1 – ICM System Goals and Objectives</w:t>
        </w:r>
        <w:r w:rsidR="008B299C">
          <w:rPr>
            <w:webHidden/>
          </w:rPr>
          <w:tab/>
        </w:r>
        <w:r w:rsidR="008B299C">
          <w:rPr>
            <w:webHidden/>
          </w:rPr>
          <w:fldChar w:fldCharType="begin"/>
        </w:r>
        <w:r w:rsidR="008B299C">
          <w:rPr>
            <w:webHidden/>
          </w:rPr>
          <w:instrText xml:space="preserve"> PAGEREF _Toc457580481 \h </w:instrText>
        </w:r>
        <w:r w:rsidR="008B299C">
          <w:rPr>
            <w:webHidden/>
          </w:rPr>
        </w:r>
        <w:r w:rsidR="008B299C">
          <w:rPr>
            <w:webHidden/>
          </w:rPr>
          <w:fldChar w:fldCharType="separate"/>
        </w:r>
        <w:r w:rsidR="00CA7F57">
          <w:rPr>
            <w:webHidden/>
          </w:rPr>
          <w:t>6</w:t>
        </w:r>
        <w:r w:rsidR="008B299C">
          <w:rPr>
            <w:webHidden/>
          </w:rPr>
          <w:fldChar w:fldCharType="end"/>
        </w:r>
      </w:hyperlink>
    </w:p>
    <w:p w14:paraId="6F5D4831" w14:textId="2B09474A" w:rsidR="008B299C" w:rsidRDefault="0005192F">
      <w:pPr>
        <w:pStyle w:val="TableofFigures"/>
        <w:rPr>
          <w:rFonts w:asciiTheme="minorHAnsi" w:eastAsiaTheme="minorEastAsia" w:hAnsiTheme="minorHAnsi" w:cstheme="minorBidi"/>
          <w:sz w:val="22"/>
          <w:szCs w:val="22"/>
          <w:lang w:eastAsia="en-US"/>
        </w:rPr>
      </w:pPr>
      <w:hyperlink w:anchor="_Toc457580482" w:history="1">
        <w:r w:rsidR="008B299C" w:rsidRPr="0011244F">
          <w:rPr>
            <w:rStyle w:val="Hyperlink"/>
            <w:rFonts w:eastAsia="SimSun"/>
          </w:rPr>
          <w:t>Table 2</w:t>
        </w:r>
        <w:r w:rsidR="008B299C" w:rsidRPr="0011244F">
          <w:rPr>
            <w:rStyle w:val="Hyperlink"/>
            <w:rFonts w:eastAsia="SimSun"/>
          </w:rPr>
          <w:noBreakHyphen/>
          <w:t>2 – Roles of I-210 Pilot Stakeholders</w:t>
        </w:r>
        <w:r w:rsidR="008B299C">
          <w:rPr>
            <w:webHidden/>
          </w:rPr>
          <w:tab/>
        </w:r>
        <w:r w:rsidR="008B299C">
          <w:rPr>
            <w:webHidden/>
          </w:rPr>
          <w:fldChar w:fldCharType="begin"/>
        </w:r>
        <w:r w:rsidR="008B299C">
          <w:rPr>
            <w:webHidden/>
          </w:rPr>
          <w:instrText xml:space="preserve"> PAGEREF _Toc457580482 \h </w:instrText>
        </w:r>
        <w:r w:rsidR="008B299C">
          <w:rPr>
            <w:webHidden/>
          </w:rPr>
        </w:r>
        <w:r w:rsidR="008B299C">
          <w:rPr>
            <w:webHidden/>
          </w:rPr>
          <w:fldChar w:fldCharType="separate"/>
        </w:r>
        <w:r w:rsidR="00CA7F57">
          <w:rPr>
            <w:webHidden/>
          </w:rPr>
          <w:t>13</w:t>
        </w:r>
        <w:r w:rsidR="008B299C">
          <w:rPr>
            <w:webHidden/>
          </w:rPr>
          <w:fldChar w:fldCharType="end"/>
        </w:r>
      </w:hyperlink>
    </w:p>
    <w:p w14:paraId="68A77B35" w14:textId="1E00A073" w:rsidR="008B299C" w:rsidRDefault="0005192F">
      <w:pPr>
        <w:pStyle w:val="TableofFigures"/>
        <w:rPr>
          <w:rFonts w:asciiTheme="minorHAnsi" w:eastAsiaTheme="minorEastAsia" w:hAnsiTheme="minorHAnsi" w:cstheme="minorBidi"/>
          <w:sz w:val="22"/>
          <w:szCs w:val="22"/>
          <w:lang w:eastAsia="en-US"/>
        </w:rPr>
      </w:pPr>
      <w:hyperlink w:anchor="_Toc457580483" w:history="1">
        <w:r w:rsidR="008B299C" w:rsidRPr="0011244F">
          <w:rPr>
            <w:rStyle w:val="Hyperlink"/>
            <w:rFonts w:eastAsia="SimSun"/>
          </w:rPr>
          <w:t>Table 2</w:t>
        </w:r>
        <w:r w:rsidR="008B299C" w:rsidRPr="0011244F">
          <w:rPr>
            <w:rStyle w:val="Hyperlink"/>
            <w:rFonts w:eastAsia="SimSun"/>
          </w:rPr>
          <w:noBreakHyphen/>
          <w:t>3 – Data to be Collected</w:t>
        </w:r>
        <w:r w:rsidR="008B299C">
          <w:rPr>
            <w:webHidden/>
          </w:rPr>
          <w:tab/>
        </w:r>
        <w:r w:rsidR="008B299C">
          <w:rPr>
            <w:webHidden/>
          </w:rPr>
          <w:fldChar w:fldCharType="begin"/>
        </w:r>
        <w:r w:rsidR="008B299C">
          <w:rPr>
            <w:webHidden/>
          </w:rPr>
          <w:instrText xml:space="preserve"> PAGEREF _Toc457580483 \h </w:instrText>
        </w:r>
        <w:r w:rsidR="008B299C">
          <w:rPr>
            <w:webHidden/>
          </w:rPr>
        </w:r>
        <w:r w:rsidR="008B299C">
          <w:rPr>
            <w:webHidden/>
          </w:rPr>
          <w:fldChar w:fldCharType="separate"/>
        </w:r>
        <w:r w:rsidR="00CA7F57">
          <w:rPr>
            <w:webHidden/>
          </w:rPr>
          <w:t>24</w:t>
        </w:r>
        <w:r w:rsidR="008B299C">
          <w:rPr>
            <w:webHidden/>
          </w:rPr>
          <w:fldChar w:fldCharType="end"/>
        </w:r>
      </w:hyperlink>
    </w:p>
    <w:p w14:paraId="7C2E8062" w14:textId="191828F5" w:rsidR="008B299C" w:rsidRDefault="0005192F">
      <w:pPr>
        <w:pStyle w:val="TableofFigures"/>
        <w:rPr>
          <w:rFonts w:asciiTheme="minorHAnsi" w:eastAsiaTheme="minorEastAsia" w:hAnsiTheme="minorHAnsi" w:cstheme="minorBidi"/>
          <w:sz w:val="22"/>
          <w:szCs w:val="22"/>
          <w:lang w:eastAsia="en-US"/>
        </w:rPr>
      </w:pPr>
      <w:hyperlink w:anchor="_Toc457580484" w:history="1">
        <w:r w:rsidR="008B299C" w:rsidRPr="0011244F">
          <w:rPr>
            <w:rStyle w:val="Hyperlink"/>
            <w:rFonts w:eastAsia="SimSun"/>
          </w:rPr>
          <w:t>Table 3</w:t>
        </w:r>
        <w:r w:rsidR="008B299C" w:rsidRPr="0011244F">
          <w:rPr>
            <w:rStyle w:val="Hyperlink"/>
            <w:rFonts w:eastAsia="SimSun"/>
          </w:rPr>
          <w:noBreakHyphen/>
          <w:t>1 – Categories of System Users</w:t>
        </w:r>
        <w:r w:rsidR="008B299C">
          <w:rPr>
            <w:webHidden/>
          </w:rPr>
          <w:tab/>
        </w:r>
        <w:r w:rsidR="008B299C">
          <w:rPr>
            <w:webHidden/>
          </w:rPr>
          <w:fldChar w:fldCharType="begin"/>
        </w:r>
        <w:r w:rsidR="008B299C">
          <w:rPr>
            <w:webHidden/>
          </w:rPr>
          <w:instrText xml:space="preserve"> PAGEREF _Toc457580484 \h </w:instrText>
        </w:r>
        <w:r w:rsidR="008B299C">
          <w:rPr>
            <w:webHidden/>
          </w:rPr>
        </w:r>
        <w:r w:rsidR="008B299C">
          <w:rPr>
            <w:webHidden/>
          </w:rPr>
          <w:fldChar w:fldCharType="separate"/>
        </w:r>
        <w:r w:rsidR="00CA7F57">
          <w:rPr>
            <w:webHidden/>
          </w:rPr>
          <w:t>29</w:t>
        </w:r>
        <w:r w:rsidR="008B299C">
          <w:rPr>
            <w:webHidden/>
          </w:rPr>
          <w:fldChar w:fldCharType="end"/>
        </w:r>
      </w:hyperlink>
    </w:p>
    <w:p w14:paraId="1F003188" w14:textId="4EE7F5ED" w:rsidR="008B299C" w:rsidRDefault="0005192F">
      <w:pPr>
        <w:pStyle w:val="TableofFigures"/>
        <w:rPr>
          <w:rFonts w:asciiTheme="minorHAnsi" w:eastAsiaTheme="minorEastAsia" w:hAnsiTheme="minorHAnsi" w:cstheme="minorBidi"/>
          <w:sz w:val="22"/>
          <w:szCs w:val="22"/>
          <w:lang w:eastAsia="en-US"/>
        </w:rPr>
      </w:pPr>
      <w:hyperlink w:anchor="_Toc457580485" w:history="1">
        <w:r w:rsidR="008B299C" w:rsidRPr="0011244F">
          <w:rPr>
            <w:rStyle w:val="Hyperlink"/>
            <w:rFonts w:eastAsia="SimSun"/>
          </w:rPr>
          <w:t>Table 3</w:t>
        </w:r>
        <w:r w:rsidR="008B299C" w:rsidRPr="0011244F">
          <w:rPr>
            <w:rStyle w:val="Hyperlink"/>
            <w:rFonts w:eastAsia="SimSun"/>
          </w:rPr>
          <w:noBreakHyphen/>
          <w:t>2 – System User Needs</w:t>
        </w:r>
        <w:r w:rsidR="008B299C">
          <w:rPr>
            <w:webHidden/>
          </w:rPr>
          <w:tab/>
        </w:r>
        <w:r w:rsidR="008B299C">
          <w:rPr>
            <w:webHidden/>
          </w:rPr>
          <w:fldChar w:fldCharType="begin"/>
        </w:r>
        <w:r w:rsidR="008B299C">
          <w:rPr>
            <w:webHidden/>
          </w:rPr>
          <w:instrText xml:space="preserve"> PAGEREF _Toc457580485 \h </w:instrText>
        </w:r>
        <w:r w:rsidR="008B299C">
          <w:rPr>
            <w:webHidden/>
          </w:rPr>
        </w:r>
        <w:r w:rsidR="008B299C">
          <w:rPr>
            <w:webHidden/>
          </w:rPr>
          <w:fldChar w:fldCharType="separate"/>
        </w:r>
        <w:r w:rsidR="00CA7F57">
          <w:rPr>
            <w:webHidden/>
          </w:rPr>
          <w:t>30</w:t>
        </w:r>
        <w:r w:rsidR="008B299C">
          <w:rPr>
            <w:webHidden/>
          </w:rPr>
          <w:fldChar w:fldCharType="end"/>
        </w:r>
      </w:hyperlink>
    </w:p>
    <w:p w14:paraId="6578E088" w14:textId="33D26468" w:rsidR="008B299C" w:rsidRDefault="0005192F">
      <w:pPr>
        <w:pStyle w:val="TableofFigures"/>
        <w:rPr>
          <w:rFonts w:asciiTheme="minorHAnsi" w:eastAsiaTheme="minorEastAsia" w:hAnsiTheme="minorHAnsi" w:cstheme="minorBidi"/>
          <w:sz w:val="22"/>
          <w:szCs w:val="22"/>
          <w:lang w:eastAsia="en-US"/>
        </w:rPr>
      </w:pPr>
      <w:hyperlink w:anchor="_Toc457580486" w:history="1">
        <w:r w:rsidR="008B299C" w:rsidRPr="0011244F">
          <w:rPr>
            <w:rStyle w:val="Hyperlink"/>
            <w:rFonts w:eastAsia="SimSun"/>
          </w:rPr>
          <w:t>Table 4</w:t>
        </w:r>
        <w:r w:rsidR="008B299C" w:rsidRPr="0011244F">
          <w:rPr>
            <w:rStyle w:val="Hyperlink"/>
            <w:rFonts w:eastAsia="SimSun"/>
          </w:rPr>
          <w:noBreakHyphen/>
          <w:t>1 – Potential Data Sources</w:t>
        </w:r>
        <w:r w:rsidR="008B299C">
          <w:rPr>
            <w:webHidden/>
          </w:rPr>
          <w:tab/>
        </w:r>
        <w:r w:rsidR="008B299C">
          <w:rPr>
            <w:webHidden/>
          </w:rPr>
          <w:fldChar w:fldCharType="begin"/>
        </w:r>
        <w:r w:rsidR="008B299C">
          <w:rPr>
            <w:webHidden/>
          </w:rPr>
          <w:instrText xml:space="preserve"> PAGEREF _Toc457580486 \h </w:instrText>
        </w:r>
        <w:r w:rsidR="008B299C">
          <w:rPr>
            <w:webHidden/>
          </w:rPr>
        </w:r>
        <w:r w:rsidR="008B299C">
          <w:rPr>
            <w:webHidden/>
          </w:rPr>
          <w:fldChar w:fldCharType="separate"/>
        </w:r>
        <w:r w:rsidR="00CA7F57">
          <w:rPr>
            <w:webHidden/>
          </w:rPr>
          <w:t>35</w:t>
        </w:r>
        <w:r w:rsidR="008B299C">
          <w:rPr>
            <w:webHidden/>
          </w:rPr>
          <w:fldChar w:fldCharType="end"/>
        </w:r>
      </w:hyperlink>
    </w:p>
    <w:p w14:paraId="694AAF19" w14:textId="2962C56C" w:rsidR="008B299C" w:rsidRDefault="0005192F">
      <w:pPr>
        <w:pStyle w:val="TableofFigures"/>
        <w:rPr>
          <w:rFonts w:asciiTheme="minorHAnsi" w:eastAsiaTheme="minorEastAsia" w:hAnsiTheme="minorHAnsi" w:cstheme="minorBidi"/>
          <w:sz w:val="22"/>
          <w:szCs w:val="22"/>
          <w:lang w:eastAsia="en-US"/>
        </w:rPr>
      </w:pPr>
      <w:hyperlink w:anchor="_Toc457580487" w:history="1">
        <w:r w:rsidR="008B299C" w:rsidRPr="0011244F">
          <w:rPr>
            <w:rStyle w:val="Hyperlink"/>
            <w:rFonts w:eastAsia="SimSun"/>
          </w:rPr>
          <w:t>Table 5</w:t>
        </w:r>
        <w:r w:rsidR="008B299C" w:rsidRPr="0011244F">
          <w:rPr>
            <w:rStyle w:val="Hyperlink"/>
            <w:rFonts w:eastAsia="SimSun"/>
          </w:rPr>
          <w:noBreakHyphen/>
          <w:t>1 – Potential Data Destinations</w:t>
        </w:r>
        <w:r w:rsidR="008B299C">
          <w:rPr>
            <w:webHidden/>
          </w:rPr>
          <w:tab/>
        </w:r>
        <w:r w:rsidR="008B299C">
          <w:rPr>
            <w:webHidden/>
          </w:rPr>
          <w:fldChar w:fldCharType="begin"/>
        </w:r>
        <w:r w:rsidR="008B299C">
          <w:rPr>
            <w:webHidden/>
          </w:rPr>
          <w:instrText xml:space="preserve"> PAGEREF _Toc457580487 \h </w:instrText>
        </w:r>
        <w:r w:rsidR="008B299C">
          <w:rPr>
            <w:webHidden/>
          </w:rPr>
        </w:r>
        <w:r w:rsidR="008B299C">
          <w:rPr>
            <w:webHidden/>
          </w:rPr>
          <w:fldChar w:fldCharType="separate"/>
        </w:r>
        <w:r w:rsidR="00CA7F57">
          <w:rPr>
            <w:webHidden/>
          </w:rPr>
          <w:t>39</w:t>
        </w:r>
        <w:r w:rsidR="008B299C">
          <w:rPr>
            <w:webHidden/>
          </w:rPr>
          <w:fldChar w:fldCharType="end"/>
        </w:r>
      </w:hyperlink>
    </w:p>
    <w:p w14:paraId="712C4F49" w14:textId="4D3C7954" w:rsidR="008B299C" w:rsidRDefault="0005192F">
      <w:pPr>
        <w:pStyle w:val="TableofFigures"/>
        <w:rPr>
          <w:rFonts w:asciiTheme="minorHAnsi" w:eastAsiaTheme="minorEastAsia" w:hAnsiTheme="minorHAnsi" w:cstheme="minorBidi"/>
          <w:sz w:val="22"/>
          <w:szCs w:val="22"/>
          <w:lang w:eastAsia="en-US"/>
        </w:rPr>
      </w:pPr>
      <w:hyperlink w:anchor="_Toc457580488" w:history="1">
        <w:r w:rsidR="008B299C" w:rsidRPr="0011244F">
          <w:rPr>
            <w:rStyle w:val="Hyperlink"/>
            <w:rFonts w:eastAsia="SimSun"/>
          </w:rPr>
          <w:t>Table 6</w:t>
        </w:r>
        <w:r w:rsidR="008B299C" w:rsidRPr="0011244F">
          <w:rPr>
            <w:rStyle w:val="Hyperlink"/>
            <w:rFonts w:eastAsia="SimSun"/>
          </w:rPr>
          <w:noBreakHyphen/>
          <w:t>1 – Supporting Roles for the I-210 Pilot</w:t>
        </w:r>
        <w:r w:rsidR="008B299C">
          <w:rPr>
            <w:webHidden/>
          </w:rPr>
          <w:tab/>
        </w:r>
        <w:r w:rsidR="008B299C">
          <w:rPr>
            <w:webHidden/>
          </w:rPr>
          <w:fldChar w:fldCharType="begin"/>
        </w:r>
        <w:r w:rsidR="008B299C">
          <w:rPr>
            <w:webHidden/>
          </w:rPr>
          <w:instrText xml:space="preserve"> PAGEREF _Toc457580488 \h </w:instrText>
        </w:r>
        <w:r w:rsidR="008B299C">
          <w:rPr>
            <w:webHidden/>
          </w:rPr>
        </w:r>
        <w:r w:rsidR="008B299C">
          <w:rPr>
            <w:webHidden/>
          </w:rPr>
          <w:fldChar w:fldCharType="separate"/>
        </w:r>
        <w:r w:rsidR="00CA7F57">
          <w:rPr>
            <w:webHidden/>
          </w:rPr>
          <w:t>41</w:t>
        </w:r>
        <w:r w:rsidR="008B299C">
          <w:rPr>
            <w:webHidden/>
          </w:rPr>
          <w:fldChar w:fldCharType="end"/>
        </w:r>
      </w:hyperlink>
    </w:p>
    <w:p w14:paraId="4BEA915D" w14:textId="24077517" w:rsidR="008B299C" w:rsidRDefault="0005192F">
      <w:pPr>
        <w:pStyle w:val="TableofFigures"/>
        <w:rPr>
          <w:rFonts w:asciiTheme="minorHAnsi" w:eastAsiaTheme="minorEastAsia" w:hAnsiTheme="minorHAnsi" w:cstheme="minorBidi"/>
          <w:sz w:val="22"/>
          <w:szCs w:val="22"/>
          <w:lang w:eastAsia="en-US"/>
        </w:rPr>
      </w:pPr>
      <w:hyperlink w:anchor="_Toc457580489" w:history="1">
        <w:r w:rsidR="008B299C" w:rsidRPr="0011244F">
          <w:rPr>
            <w:rStyle w:val="Hyperlink"/>
            <w:rFonts w:eastAsia="SimSun"/>
          </w:rPr>
          <w:t>Table 7</w:t>
        </w:r>
        <w:r w:rsidR="008B299C" w:rsidRPr="0011244F">
          <w:rPr>
            <w:rStyle w:val="Hyperlink"/>
            <w:rFonts w:eastAsia="SimSun"/>
          </w:rPr>
          <w:noBreakHyphen/>
          <w:t>1 – Supporting Roles for the I-210 Pilot</w:t>
        </w:r>
        <w:r w:rsidR="008B299C">
          <w:rPr>
            <w:webHidden/>
          </w:rPr>
          <w:tab/>
        </w:r>
        <w:r w:rsidR="008B299C">
          <w:rPr>
            <w:webHidden/>
          </w:rPr>
          <w:fldChar w:fldCharType="begin"/>
        </w:r>
        <w:r w:rsidR="008B299C">
          <w:rPr>
            <w:webHidden/>
          </w:rPr>
          <w:instrText xml:space="preserve"> PAGEREF _Toc457580489 \h </w:instrText>
        </w:r>
        <w:r w:rsidR="008B299C">
          <w:rPr>
            <w:webHidden/>
          </w:rPr>
        </w:r>
        <w:r w:rsidR="008B299C">
          <w:rPr>
            <w:webHidden/>
          </w:rPr>
          <w:fldChar w:fldCharType="separate"/>
        </w:r>
        <w:r w:rsidR="00CA7F57">
          <w:rPr>
            <w:webHidden/>
          </w:rPr>
          <w:t>44</w:t>
        </w:r>
        <w:r w:rsidR="008B299C">
          <w:rPr>
            <w:webHidden/>
          </w:rPr>
          <w:fldChar w:fldCharType="end"/>
        </w:r>
      </w:hyperlink>
    </w:p>
    <w:p w14:paraId="00D78191" w14:textId="4D23CA92" w:rsidR="008B299C" w:rsidRDefault="0005192F">
      <w:pPr>
        <w:pStyle w:val="TableofFigures"/>
        <w:rPr>
          <w:rFonts w:asciiTheme="minorHAnsi" w:eastAsiaTheme="minorEastAsia" w:hAnsiTheme="minorHAnsi" w:cstheme="minorBidi"/>
          <w:sz w:val="22"/>
          <w:szCs w:val="22"/>
          <w:lang w:eastAsia="en-US"/>
        </w:rPr>
      </w:pPr>
      <w:hyperlink w:anchor="_Toc457580490" w:history="1">
        <w:r w:rsidR="008B299C" w:rsidRPr="0011244F">
          <w:rPr>
            <w:rStyle w:val="Hyperlink"/>
            <w:rFonts w:eastAsia="SimSun"/>
          </w:rPr>
          <w:t>Table 7</w:t>
        </w:r>
        <w:r w:rsidR="008B299C" w:rsidRPr="0011244F">
          <w:rPr>
            <w:rStyle w:val="Hyperlink"/>
            <w:rFonts w:eastAsia="SimSun"/>
          </w:rPr>
          <w:noBreakHyphen/>
          <w:t>2 – Basic Requirement Categories</w:t>
        </w:r>
        <w:r w:rsidR="008B299C">
          <w:rPr>
            <w:webHidden/>
          </w:rPr>
          <w:tab/>
        </w:r>
        <w:r w:rsidR="008B299C">
          <w:rPr>
            <w:webHidden/>
          </w:rPr>
          <w:fldChar w:fldCharType="begin"/>
        </w:r>
        <w:r w:rsidR="008B299C">
          <w:rPr>
            <w:webHidden/>
          </w:rPr>
          <w:instrText xml:space="preserve"> PAGEREF _Toc457580490 \h </w:instrText>
        </w:r>
        <w:r w:rsidR="008B299C">
          <w:rPr>
            <w:webHidden/>
          </w:rPr>
        </w:r>
        <w:r w:rsidR="008B299C">
          <w:rPr>
            <w:webHidden/>
          </w:rPr>
          <w:fldChar w:fldCharType="separate"/>
        </w:r>
        <w:r w:rsidR="00CA7F57">
          <w:rPr>
            <w:webHidden/>
          </w:rPr>
          <w:t>51</w:t>
        </w:r>
        <w:r w:rsidR="008B299C">
          <w:rPr>
            <w:webHidden/>
          </w:rPr>
          <w:fldChar w:fldCharType="end"/>
        </w:r>
      </w:hyperlink>
    </w:p>
    <w:p w14:paraId="669256EA" w14:textId="711F2D5C" w:rsidR="008B299C" w:rsidRDefault="0005192F">
      <w:pPr>
        <w:pStyle w:val="TableofFigures"/>
        <w:rPr>
          <w:rFonts w:asciiTheme="minorHAnsi" w:eastAsiaTheme="minorEastAsia" w:hAnsiTheme="minorHAnsi" w:cstheme="minorBidi"/>
          <w:sz w:val="22"/>
          <w:szCs w:val="22"/>
          <w:lang w:eastAsia="en-US"/>
        </w:rPr>
      </w:pPr>
      <w:hyperlink w:anchor="_Toc457580491" w:history="1">
        <w:r w:rsidR="008B299C" w:rsidRPr="0011244F">
          <w:rPr>
            <w:rStyle w:val="Hyperlink"/>
            <w:rFonts w:eastAsia="SimSun"/>
          </w:rPr>
          <w:t>Table 7</w:t>
        </w:r>
        <w:r w:rsidR="008B299C" w:rsidRPr="0011244F">
          <w:rPr>
            <w:rStyle w:val="Hyperlink"/>
            <w:rFonts w:eastAsia="SimSun"/>
          </w:rPr>
          <w:noBreakHyphen/>
          <w:t>3 – Cross-Cutting Requirement Categories</w:t>
        </w:r>
        <w:r w:rsidR="008B299C">
          <w:rPr>
            <w:webHidden/>
          </w:rPr>
          <w:tab/>
        </w:r>
        <w:r w:rsidR="008B299C">
          <w:rPr>
            <w:webHidden/>
          </w:rPr>
          <w:fldChar w:fldCharType="begin"/>
        </w:r>
        <w:r w:rsidR="008B299C">
          <w:rPr>
            <w:webHidden/>
          </w:rPr>
          <w:instrText xml:space="preserve"> PAGEREF _Toc457580491 \h </w:instrText>
        </w:r>
        <w:r w:rsidR="008B299C">
          <w:rPr>
            <w:webHidden/>
          </w:rPr>
        </w:r>
        <w:r w:rsidR="008B299C">
          <w:rPr>
            <w:webHidden/>
          </w:rPr>
          <w:fldChar w:fldCharType="separate"/>
        </w:r>
        <w:r w:rsidR="00CA7F57">
          <w:rPr>
            <w:webHidden/>
          </w:rPr>
          <w:t>52</w:t>
        </w:r>
        <w:r w:rsidR="008B299C">
          <w:rPr>
            <w:webHidden/>
          </w:rPr>
          <w:fldChar w:fldCharType="end"/>
        </w:r>
      </w:hyperlink>
    </w:p>
    <w:p w14:paraId="171D348A" w14:textId="541C18F5" w:rsidR="008B299C" w:rsidRDefault="0005192F">
      <w:pPr>
        <w:pStyle w:val="TableofFigures"/>
        <w:rPr>
          <w:rFonts w:asciiTheme="minorHAnsi" w:eastAsiaTheme="minorEastAsia" w:hAnsiTheme="minorHAnsi" w:cstheme="minorBidi"/>
          <w:sz w:val="22"/>
          <w:szCs w:val="22"/>
          <w:lang w:eastAsia="en-US"/>
        </w:rPr>
      </w:pPr>
      <w:hyperlink w:anchor="_Toc457580492" w:history="1">
        <w:r w:rsidR="008B299C" w:rsidRPr="0011244F">
          <w:rPr>
            <w:rStyle w:val="Hyperlink"/>
            <w:rFonts w:eastAsia="SimSun"/>
          </w:rPr>
          <w:t>Table 8</w:t>
        </w:r>
        <w:r w:rsidR="008B299C" w:rsidRPr="0011244F">
          <w:rPr>
            <w:rStyle w:val="Hyperlink"/>
            <w:rFonts w:eastAsia="SimSun"/>
          </w:rPr>
          <w:noBreakHyphen/>
          <w:t>1 – Summary of Cities’ Requirements</w:t>
        </w:r>
        <w:r w:rsidR="008B299C">
          <w:rPr>
            <w:webHidden/>
          </w:rPr>
          <w:tab/>
        </w:r>
        <w:r w:rsidR="008B299C">
          <w:rPr>
            <w:webHidden/>
          </w:rPr>
          <w:fldChar w:fldCharType="begin"/>
        </w:r>
        <w:r w:rsidR="008B299C">
          <w:rPr>
            <w:webHidden/>
          </w:rPr>
          <w:instrText xml:space="preserve"> PAGEREF _Toc457580492 \h </w:instrText>
        </w:r>
        <w:r w:rsidR="008B299C">
          <w:rPr>
            <w:webHidden/>
          </w:rPr>
        </w:r>
        <w:r w:rsidR="008B299C">
          <w:rPr>
            <w:webHidden/>
          </w:rPr>
          <w:fldChar w:fldCharType="separate"/>
        </w:r>
        <w:r w:rsidR="00CA7F57">
          <w:rPr>
            <w:webHidden/>
          </w:rPr>
          <w:t>108</w:t>
        </w:r>
        <w:r w:rsidR="008B299C">
          <w:rPr>
            <w:webHidden/>
          </w:rPr>
          <w:fldChar w:fldCharType="end"/>
        </w:r>
      </w:hyperlink>
    </w:p>
    <w:p w14:paraId="567555CB" w14:textId="54F656A1" w:rsidR="008B299C" w:rsidRDefault="0005192F">
      <w:pPr>
        <w:pStyle w:val="TableofFigures"/>
        <w:rPr>
          <w:rFonts w:asciiTheme="minorHAnsi" w:eastAsiaTheme="minorEastAsia" w:hAnsiTheme="minorHAnsi" w:cstheme="minorBidi"/>
          <w:sz w:val="22"/>
          <w:szCs w:val="22"/>
          <w:lang w:eastAsia="en-US"/>
        </w:rPr>
      </w:pPr>
      <w:hyperlink w:anchor="_Toc457580493" w:history="1">
        <w:r w:rsidR="008B299C" w:rsidRPr="0011244F">
          <w:rPr>
            <w:rStyle w:val="Hyperlink"/>
            <w:rFonts w:eastAsia="SimSun"/>
          </w:rPr>
          <w:t>Table 8</w:t>
        </w:r>
        <w:r w:rsidR="008B299C" w:rsidRPr="0011244F">
          <w:rPr>
            <w:rStyle w:val="Hyperlink"/>
            <w:rFonts w:eastAsia="SimSun"/>
          </w:rPr>
          <w:noBreakHyphen/>
          <w:t>2 – Summary of Caltrans’ Requirements</w:t>
        </w:r>
        <w:r w:rsidR="008B299C">
          <w:rPr>
            <w:webHidden/>
          </w:rPr>
          <w:tab/>
        </w:r>
        <w:r w:rsidR="008B299C">
          <w:rPr>
            <w:webHidden/>
          </w:rPr>
          <w:fldChar w:fldCharType="begin"/>
        </w:r>
        <w:r w:rsidR="008B299C">
          <w:rPr>
            <w:webHidden/>
          </w:rPr>
          <w:instrText xml:space="preserve"> PAGEREF _Toc457580493 \h </w:instrText>
        </w:r>
        <w:r w:rsidR="008B299C">
          <w:rPr>
            <w:webHidden/>
          </w:rPr>
        </w:r>
        <w:r w:rsidR="008B299C">
          <w:rPr>
            <w:webHidden/>
          </w:rPr>
          <w:fldChar w:fldCharType="separate"/>
        </w:r>
        <w:r w:rsidR="00CA7F57">
          <w:rPr>
            <w:webHidden/>
          </w:rPr>
          <w:t>109</w:t>
        </w:r>
        <w:r w:rsidR="008B299C">
          <w:rPr>
            <w:webHidden/>
          </w:rPr>
          <w:fldChar w:fldCharType="end"/>
        </w:r>
      </w:hyperlink>
    </w:p>
    <w:p w14:paraId="6EAC67ED" w14:textId="0B8301EF" w:rsidR="004361A5" w:rsidRPr="0085584D" w:rsidRDefault="004361A5" w:rsidP="00EB05E9">
      <w:pPr>
        <w:suppressAutoHyphens w:val="0"/>
        <w:spacing w:before="0" w:after="200" w:line="276" w:lineRule="auto"/>
        <w:jc w:val="left"/>
        <w:rPr>
          <w:rFonts w:eastAsia="SimSun"/>
          <w:b/>
          <w:bCs/>
          <w:caps/>
          <w:spacing w:val="20"/>
          <w:sz w:val="28"/>
          <w:szCs w:val="28"/>
        </w:rPr>
      </w:pPr>
      <w:r w:rsidRPr="0085584D">
        <w:rPr>
          <w:rFonts w:eastAsia="SimSun"/>
          <w:b/>
          <w:bCs/>
          <w:caps/>
          <w:spacing w:val="20"/>
          <w:sz w:val="28"/>
          <w:szCs w:val="28"/>
        </w:rPr>
        <w:fldChar w:fldCharType="end"/>
      </w:r>
    </w:p>
    <w:p w14:paraId="33FAA2B1" w14:textId="32F21BA3" w:rsidR="004361A5" w:rsidRPr="0085584D" w:rsidRDefault="004361A5" w:rsidP="00864F2C">
      <w:pPr>
        <w:suppressAutoHyphens w:val="0"/>
        <w:spacing w:before="0"/>
        <w:jc w:val="left"/>
        <w:sectPr w:rsidR="004361A5" w:rsidRPr="0085584D" w:rsidSect="002F7189">
          <w:headerReference w:type="default" r:id="rId10"/>
          <w:footerReference w:type="default" r:id="rId11"/>
          <w:pgSz w:w="12240" w:h="15840"/>
          <w:pgMar w:top="1440" w:right="1440" w:bottom="1440" w:left="1440" w:header="720" w:footer="720" w:gutter="0"/>
          <w:pgNumType w:fmt="lowerRoman" w:start="1"/>
          <w:cols w:space="720"/>
          <w:titlePg/>
          <w:docGrid w:linePitch="360"/>
        </w:sectPr>
      </w:pPr>
      <w:r w:rsidRPr="0085584D">
        <w:br w:type="page"/>
      </w:r>
    </w:p>
    <w:p w14:paraId="31402C47" w14:textId="77777777" w:rsidR="00734CBA" w:rsidRDefault="00943101" w:rsidP="00A67566">
      <w:pPr>
        <w:pStyle w:val="Heading1"/>
      </w:pPr>
      <w:bookmarkStart w:id="28" w:name="_Toc457580497"/>
      <w:bookmarkEnd w:id="25"/>
      <w:r>
        <w:lastRenderedPageBreak/>
        <w:t>Introduction</w:t>
      </w:r>
      <w:bookmarkEnd w:id="28"/>
    </w:p>
    <w:p w14:paraId="05EF80AE" w14:textId="77777777" w:rsidR="00DD452D" w:rsidRDefault="00DD452D" w:rsidP="00DD452D">
      <w:pPr>
        <w:suppressAutoHyphens w:val="0"/>
        <w:autoSpaceDE w:val="0"/>
        <w:autoSpaceDN w:val="0"/>
        <w:adjustRightInd w:val="0"/>
      </w:pPr>
      <w:r>
        <w:t>This</w:t>
      </w:r>
      <w:r w:rsidRPr="003B209C">
        <w:t xml:space="preserve"> document </w:t>
      </w:r>
      <w:r>
        <w:t>presents the system requirements developed by project stakeholders for</w:t>
      </w:r>
      <w:r w:rsidRPr="003B209C">
        <w:t xml:space="preserve"> the </w:t>
      </w:r>
      <w:r>
        <w:t xml:space="preserve">proposed implementation of a Pilot Integrated Corridor Management (ICM) System. The system, to be piloted along a section of the I-210 corridor in the San Gabriel Valley area of Los Angeles County, aims to improve overall corridor performance during </w:t>
      </w:r>
      <w:r w:rsidR="00723327">
        <w:t xml:space="preserve">incidents, unscheduled events, </w:t>
      </w:r>
      <w:r>
        <w:t xml:space="preserve">and planned events.  This is to be </w:t>
      </w:r>
      <w:r w:rsidR="002F3158">
        <w:t xml:space="preserve">achieved </w:t>
      </w:r>
      <w:r w:rsidRPr="00E73949">
        <w:t xml:space="preserve">by </w:t>
      </w:r>
      <w:r>
        <w:t>more</w:t>
      </w:r>
      <w:r w:rsidRPr="00E73949">
        <w:t xml:space="preserve"> efficien</w:t>
      </w:r>
      <w:r>
        <w:t xml:space="preserve">tly </w:t>
      </w:r>
      <w:r w:rsidRPr="00E73949">
        <w:t>manag</w:t>
      </w:r>
      <w:r>
        <w:t>ing</w:t>
      </w:r>
      <w:r w:rsidRPr="00E73949">
        <w:t xml:space="preserve"> existing systems and infrastructures</w:t>
      </w:r>
      <w:r>
        <w:t>, promoting cross-jurisdictional operations, and using</w:t>
      </w:r>
      <w:r w:rsidRPr="00E73949">
        <w:t xml:space="preserve"> </w:t>
      </w:r>
      <w:r>
        <w:t>multi-</w:t>
      </w:r>
      <w:r w:rsidR="002F3158">
        <w:t>modal</w:t>
      </w:r>
      <w:r w:rsidR="002F3158" w:rsidRPr="00E73949">
        <w:t xml:space="preserve"> </w:t>
      </w:r>
      <w:r w:rsidRPr="00E73949">
        <w:t xml:space="preserve">traffic and demand management strategies </w:t>
      </w:r>
      <w:r>
        <w:t xml:space="preserve">that </w:t>
      </w:r>
      <w:r w:rsidRPr="00E73949">
        <w:t xml:space="preserve">consider all relevant modes of transportation.  </w:t>
      </w:r>
    </w:p>
    <w:p w14:paraId="5028415E" w14:textId="77777777" w:rsidR="00DD452D" w:rsidRDefault="00DD452D" w:rsidP="00DD452D">
      <w:pPr>
        <w:pStyle w:val="Heading2"/>
      </w:pPr>
      <w:bookmarkStart w:id="29" w:name="_Toc439760319"/>
      <w:bookmarkStart w:id="30" w:name="_Toc457580498"/>
      <w:r>
        <w:t>Purpose of Document</w:t>
      </w:r>
      <w:bookmarkEnd w:id="29"/>
      <w:bookmarkEnd w:id="30"/>
    </w:p>
    <w:p w14:paraId="336088CB" w14:textId="77777777" w:rsidR="00DD452D" w:rsidRDefault="00DD452D" w:rsidP="00DD452D">
      <w:pPr>
        <w:suppressAutoHyphens w:val="0"/>
        <w:autoSpaceDE w:val="0"/>
        <w:autoSpaceDN w:val="0"/>
        <w:adjustRightInd w:val="0"/>
      </w:pPr>
      <w:r>
        <w:t>This</w:t>
      </w:r>
      <w:r w:rsidRPr="003B209C">
        <w:t xml:space="preserve"> document specif</w:t>
      </w:r>
      <w:r>
        <w:t>ies</w:t>
      </w:r>
      <w:r w:rsidRPr="003B209C">
        <w:t xml:space="preserve"> the </w:t>
      </w:r>
      <w:r>
        <w:t xml:space="preserve">various </w:t>
      </w:r>
      <w:r w:rsidRPr="003B209C">
        <w:t xml:space="preserve">requirements that will </w:t>
      </w:r>
      <w:r w:rsidR="003B7066">
        <w:t xml:space="preserve">both </w:t>
      </w:r>
      <w:r w:rsidRPr="003B209C">
        <w:t xml:space="preserve">govern the development and implementation of the </w:t>
      </w:r>
      <w:r>
        <w:t>I-210 Pilot ICM System</w:t>
      </w:r>
      <w:r w:rsidR="00F51072">
        <w:t xml:space="preserve"> </w:t>
      </w:r>
      <w:r w:rsidR="003B7066">
        <w:t>and</w:t>
      </w:r>
      <w:r w:rsidR="00F51072">
        <w:t xml:space="preserve"> serve as the basis for other Caltrans-led ICM efforts statewide</w:t>
      </w:r>
      <w:r w:rsidRPr="003B209C">
        <w:t xml:space="preserve">.  </w:t>
      </w:r>
      <w:r>
        <w:t>The</w:t>
      </w:r>
      <w:r w:rsidR="00F51072">
        <w:t>se</w:t>
      </w:r>
      <w:r>
        <w:t xml:space="preserve"> requirements define:</w:t>
      </w:r>
    </w:p>
    <w:p w14:paraId="196C9ED4" w14:textId="77777777" w:rsidR="00DD452D" w:rsidRDefault="00DD452D" w:rsidP="00404543">
      <w:pPr>
        <w:pStyle w:val="ListParagraph"/>
        <w:numPr>
          <w:ilvl w:val="0"/>
          <w:numId w:val="29"/>
        </w:numPr>
        <w:suppressAutoHyphens w:val="0"/>
        <w:autoSpaceDE w:val="0"/>
        <w:autoSpaceDN w:val="0"/>
        <w:adjustRightInd w:val="0"/>
        <w:spacing w:before="120"/>
        <w:contextualSpacing w:val="0"/>
      </w:pPr>
      <w:r>
        <w:t>What the system is to supposed to do (</w:t>
      </w:r>
      <w:r w:rsidR="00CB7155">
        <w:t xml:space="preserve">functional </w:t>
      </w:r>
      <w:r>
        <w:t>requirements)</w:t>
      </w:r>
    </w:p>
    <w:p w14:paraId="7715DEA3" w14:textId="77777777" w:rsidR="00DD452D" w:rsidRDefault="00DD452D" w:rsidP="00404543">
      <w:pPr>
        <w:pStyle w:val="ListParagraph"/>
        <w:numPr>
          <w:ilvl w:val="0"/>
          <w:numId w:val="29"/>
        </w:numPr>
        <w:suppressAutoHyphens w:val="0"/>
        <w:autoSpaceDE w:val="0"/>
        <w:autoSpaceDN w:val="0"/>
        <w:adjustRightInd w:val="0"/>
      </w:pPr>
      <w:r>
        <w:t>How well the system is expected to perform its functions (performance requirements)</w:t>
      </w:r>
    </w:p>
    <w:p w14:paraId="1D0B1930" w14:textId="77777777" w:rsidR="00DD452D" w:rsidRDefault="00DD452D" w:rsidP="00404543">
      <w:pPr>
        <w:pStyle w:val="ListParagraph"/>
        <w:numPr>
          <w:ilvl w:val="0"/>
          <w:numId w:val="29"/>
        </w:numPr>
        <w:suppressAutoHyphens w:val="0"/>
        <w:autoSpaceDE w:val="0"/>
        <w:autoSpaceDN w:val="0"/>
        <w:adjustRightInd w:val="0"/>
      </w:pPr>
      <w:r>
        <w:t>Under what conditions the system is to be operated (environmental and institutional requirements)</w:t>
      </w:r>
    </w:p>
    <w:p w14:paraId="4DD21796" w14:textId="77777777" w:rsidR="00DD452D" w:rsidRDefault="00DD452D" w:rsidP="00DD452D">
      <w:pPr>
        <w:suppressAutoHyphens w:val="0"/>
        <w:autoSpaceDE w:val="0"/>
        <w:autoSpaceDN w:val="0"/>
        <w:adjustRightInd w:val="0"/>
      </w:pPr>
      <w:r>
        <w:t xml:space="preserve">The requirements </w:t>
      </w:r>
      <w:r w:rsidR="00CB7155">
        <w:t xml:space="preserve">usually </w:t>
      </w:r>
      <w:r>
        <w:t xml:space="preserve">do not state how system components will be implemented, as this information is normally defined during the design stage.  However, such information is </w:t>
      </w:r>
      <w:r w:rsidR="00CB7155">
        <w:t xml:space="preserve">sometimes included in order to </w:t>
      </w:r>
      <w:r>
        <w:t>limit the development team to a specific solution.</w:t>
      </w:r>
    </w:p>
    <w:p w14:paraId="0FDFA478" w14:textId="77777777" w:rsidR="00DD452D" w:rsidRDefault="00DD452D" w:rsidP="00DD452D">
      <w:pPr>
        <w:pStyle w:val="Heading2"/>
      </w:pPr>
      <w:bookmarkStart w:id="31" w:name="_Toc439760320"/>
      <w:bookmarkStart w:id="32" w:name="_Toc457580499"/>
      <w:r>
        <w:t>Relation to Systems Engineering Process</w:t>
      </w:r>
      <w:bookmarkEnd w:id="31"/>
      <w:bookmarkEnd w:id="32"/>
    </w:p>
    <w:p w14:paraId="11B5544E" w14:textId="77777777" w:rsidR="00F51072" w:rsidRDefault="00DD452D" w:rsidP="00DD452D">
      <w:pPr>
        <w:suppressAutoHyphens w:val="0"/>
        <w:autoSpaceDE w:val="0"/>
        <w:autoSpaceDN w:val="0"/>
        <w:adjustRightInd w:val="0"/>
      </w:pPr>
      <w:r>
        <w:t xml:space="preserve">The development of system requirements is part of the </w:t>
      </w:r>
      <w:r w:rsidRPr="00F60BEF">
        <w:t>systems engineering process that the Federal Highway Administration (FHWA) requires be followed for develop</w:t>
      </w:r>
      <w:r w:rsidR="004E7365">
        <w:t>ing</w:t>
      </w:r>
      <w:r w:rsidRPr="00F60BEF">
        <w:t xml:space="preserve"> Intelligent Transportation System (ITS) projects</w:t>
      </w:r>
      <w:r w:rsidR="00F51072">
        <w:t xml:space="preserve"> when federal funds are involved</w:t>
      </w:r>
      <w:r w:rsidRPr="00F60BEF">
        <w:t xml:space="preserve">.  </w:t>
      </w:r>
      <w:r w:rsidR="00F51072">
        <w:t xml:space="preserve">While not required for projects only using state </w:t>
      </w:r>
      <w:r w:rsidR="002F3158">
        <w:t xml:space="preserve">or </w:t>
      </w:r>
      <w:r w:rsidR="00F51072">
        <w:t xml:space="preserve">local funds, use of the systems engineering process is also encouraged in such cases.  </w:t>
      </w:r>
    </w:p>
    <w:p w14:paraId="746FFD77" w14:textId="1DCCE7C4" w:rsidR="00DD452D" w:rsidRDefault="00DD452D">
      <w:pPr>
        <w:suppressAutoHyphens w:val="0"/>
        <w:autoSpaceDE w:val="0"/>
        <w:autoSpaceDN w:val="0"/>
        <w:adjustRightInd w:val="0"/>
      </w:pPr>
      <w:r>
        <w:t xml:space="preserve">The overall </w:t>
      </w:r>
      <w:r w:rsidR="00F51072">
        <w:t xml:space="preserve">systems engineering </w:t>
      </w:r>
      <w:r>
        <w:t xml:space="preserve">process is illustrated in </w:t>
      </w:r>
      <w:r>
        <w:fldChar w:fldCharType="begin"/>
      </w:r>
      <w:r>
        <w:instrText xml:space="preserve"> REF _Ref425182392 \h </w:instrText>
      </w:r>
      <w:r>
        <w:fldChar w:fldCharType="separate"/>
      </w:r>
      <w:r w:rsidR="00CA7F57" w:rsidRPr="00E73949">
        <w:rPr>
          <w:rFonts w:asciiTheme="minorHAnsi" w:hAnsiTheme="minorHAnsi"/>
        </w:rPr>
        <w:t xml:space="preserve">Figure </w:t>
      </w:r>
      <w:r w:rsidR="00CA7F57">
        <w:rPr>
          <w:rFonts w:asciiTheme="minorHAnsi" w:hAnsiTheme="minorHAnsi"/>
          <w:noProof/>
        </w:rPr>
        <w:t>1</w:t>
      </w:r>
      <w:r w:rsidR="00CA7F57" w:rsidRPr="00E73949">
        <w:rPr>
          <w:rFonts w:asciiTheme="minorHAnsi" w:hAnsiTheme="minorHAnsi"/>
        </w:rPr>
        <w:noBreakHyphen/>
      </w:r>
      <w:r w:rsidR="00CA7F57">
        <w:rPr>
          <w:rFonts w:asciiTheme="minorHAnsi" w:hAnsiTheme="minorHAnsi"/>
          <w:noProof/>
        </w:rPr>
        <w:t>1</w:t>
      </w:r>
      <w:r>
        <w:fldChar w:fldCharType="end"/>
      </w:r>
      <w:r>
        <w:t xml:space="preserve">.  </w:t>
      </w:r>
      <w:r w:rsidR="004E7365">
        <w:t>D</w:t>
      </w:r>
      <w:r>
        <w:t>evelop</w:t>
      </w:r>
      <w:r w:rsidR="004E7365">
        <w:t>ing</w:t>
      </w:r>
      <w:r>
        <w:t xml:space="preserve"> system requirements is the first step in the </w:t>
      </w:r>
      <w:r w:rsidR="003D2AA5">
        <w:t xml:space="preserve">System Definition </w:t>
      </w:r>
      <w:r w:rsidR="009E49E2">
        <w:t xml:space="preserve">and </w:t>
      </w:r>
      <w:r w:rsidR="003D2AA5">
        <w:t xml:space="preserve">Design </w:t>
      </w:r>
      <w:r w:rsidR="009E49E2">
        <w:t>phase of a project</w:t>
      </w:r>
      <w:r w:rsidR="004E7365">
        <w:t xml:space="preserve"> (Phase 2 in the figure)</w:t>
      </w:r>
      <w:r w:rsidR="009E49E2">
        <w:t>.</w:t>
      </w:r>
      <w:r w:rsidR="007F327C">
        <w:t xml:space="preserve">  R</w:t>
      </w:r>
      <w:r>
        <w:t>equirement</w:t>
      </w:r>
      <w:r w:rsidR="004E7365">
        <w:t xml:space="preserve">s </w:t>
      </w:r>
      <w:r>
        <w:t xml:space="preserve">are typically derived from the user needs identified during the development of the Concept of Operations </w:t>
      </w:r>
      <w:r w:rsidR="00690CAE">
        <w:t>(Phase 1)</w:t>
      </w:r>
      <w:r>
        <w:t xml:space="preserve">.  </w:t>
      </w:r>
      <w:r w:rsidR="004E7365">
        <w:t>T</w:t>
      </w:r>
      <w:r>
        <w:t xml:space="preserve">he </w:t>
      </w:r>
      <w:r w:rsidR="00F51072">
        <w:t xml:space="preserve">resulting </w:t>
      </w:r>
      <w:r>
        <w:t xml:space="preserve">requirements are </w:t>
      </w:r>
      <w:r w:rsidR="00F51072">
        <w:t xml:space="preserve">in turn </w:t>
      </w:r>
      <w:r>
        <w:t xml:space="preserve">used to inform and guide the </w:t>
      </w:r>
      <w:r w:rsidRPr="00F60BEF">
        <w:t xml:space="preserve">design </w:t>
      </w:r>
      <w:r>
        <w:t>of the system, as well as to establish future required system verification needs.</w:t>
      </w:r>
      <w:r w:rsidRPr="00F60BEF">
        <w:t xml:space="preserve">  </w:t>
      </w:r>
    </w:p>
    <w:p w14:paraId="075BA2DD" w14:textId="77777777" w:rsidR="00DD452D" w:rsidRDefault="00DD452D" w:rsidP="00DD452D">
      <w:bookmarkStart w:id="33" w:name="_GoBack"/>
      <w:bookmarkEnd w:id="33"/>
      <w:r w:rsidRPr="00764B35">
        <w:rPr>
          <w:noProof/>
          <w:lang w:eastAsia="en-US"/>
        </w:rPr>
        <w:lastRenderedPageBreak/>
        <w:drawing>
          <wp:inline distT="0" distB="0" distL="0" distR="0" wp14:anchorId="23470338" wp14:editId="5E6E8D2D">
            <wp:extent cx="5943600" cy="3465763"/>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2752" b="9373"/>
                    <a:stretch/>
                  </pic:blipFill>
                  <pic:spPr bwMode="auto">
                    <a:xfrm>
                      <a:off x="0" y="0"/>
                      <a:ext cx="5943600" cy="346576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83A9A9" w14:textId="30D8DB68" w:rsidR="00DD452D" w:rsidRDefault="00DD452D" w:rsidP="00DD452D">
      <w:pPr>
        <w:pStyle w:val="Caption"/>
        <w:rPr>
          <w:rFonts w:asciiTheme="minorHAnsi" w:hAnsiTheme="minorHAnsi"/>
        </w:rPr>
      </w:pPr>
      <w:bookmarkStart w:id="34" w:name="_Ref425182392"/>
      <w:bookmarkStart w:id="35" w:name="_Toc439760464"/>
      <w:bookmarkStart w:id="36" w:name="_Toc457580464"/>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CA7F57">
        <w:rPr>
          <w:rFonts w:asciiTheme="minorHAnsi" w:hAnsiTheme="minorHAnsi"/>
          <w:noProof/>
        </w:rPr>
        <w:t>1</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CA7F57">
        <w:rPr>
          <w:rFonts w:asciiTheme="minorHAnsi" w:hAnsiTheme="minorHAnsi"/>
          <w:noProof/>
        </w:rPr>
        <w:t>1</w:t>
      </w:r>
      <w:r w:rsidRPr="00E73949">
        <w:rPr>
          <w:rFonts w:asciiTheme="minorHAnsi" w:hAnsiTheme="minorHAnsi"/>
        </w:rPr>
        <w:fldChar w:fldCharType="end"/>
      </w:r>
      <w:bookmarkEnd w:id="34"/>
      <w:r w:rsidRPr="00E73949">
        <w:rPr>
          <w:rFonts w:asciiTheme="minorHAnsi" w:hAnsiTheme="minorHAnsi"/>
        </w:rPr>
        <w:t xml:space="preserve"> –</w:t>
      </w:r>
      <w:r>
        <w:rPr>
          <w:rFonts w:asciiTheme="minorHAnsi" w:hAnsiTheme="minorHAnsi"/>
        </w:rPr>
        <w:t xml:space="preserve"> System Requirements Specification within Systems Engineering Process</w:t>
      </w:r>
      <w:bookmarkEnd w:id="35"/>
      <w:bookmarkEnd w:id="36"/>
    </w:p>
    <w:p w14:paraId="754A1150" w14:textId="77777777" w:rsidR="000F4ED5" w:rsidRPr="002B265C" w:rsidRDefault="000F4ED5" w:rsidP="002B265C"/>
    <w:p w14:paraId="1310AD23" w14:textId="77777777" w:rsidR="00DD452D" w:rsidRDefault="00DD452D" w:rsidP="00DD452D">
      <w:pPr>
        <w:pStyle w:val="Heading2"/>
      </w:pPr>
      <w:bookmarkStart w:id="37" w:name="_Toc439760321"/>
      <w:bookmarkStart w:id="38" w:name="_Toc457580500"/>
      <w:r>
        <w:t>Intended Audience</w:t>
      </w:r>
      <w:bookmarkEnd w:id="37"/>
      <w:bookmarkEnd w:id="38"/>
    </w:p>
    <w:p w14:paraId="01CECB0B" w14:textId="79A58ABF" w:rsidR="00DD452D" w:rsidRPr="00943101" w:rsidRDefault="00DD452D" w:rsidP="00DD452D">
      <w:pPr>
        <w:rPr>
          <w:rFonts w:eastAsia="SimSun"/>
        </w:rPr>
      </w:pPr>
      <w:r>
        <w:t xml:space="preserve">The primary audience for the System Requirements document includes </w:t>
      </w:r>
      <w:r w:rsidR="0045263B">
        <w:t xml:space="preserve">personnel </w:t>
      </w:r>
      <w:r>
        <w:t>responsible for designing and implementing the ICM system</w:t>
      </w:r>
      <w:r w:rsidR="00732A31">
        <w:t xml:space="preserve">, as well as project stakeholders who will be committing to the requirements </w:t>
      </w:r>
      <w:r w:rsidR="0065301F">
        <w:t>before</w:t>
      </w:r>
      <w:r w:rsidR="00732A31">
        <w:t xml:space="preserve"> the design process</w:t>
      </w:r>
      <w:r w:rsidR="0065301F">
        <w:t xml:space="preserve"> begins</w:t>
      </w:r>
      <w:r>
        <w:t>.  The audience also include</w:t>
      </w:r>
      <w:r w:rsidR="0045263B">
        <w:t>s</w:t>
      </w:r>
      <w:r>
        <w:t xml:space="preserve"> individuals from Caltrans District 7</w:t>
      </w:r>
      <w:r w:rsidR="00732A31">
        <w:t>, Caltrans Headquarters,</w:t>
      </w:r>
      <w:r>
        <w:t xml:space="preserve"> and the University of California, Berkeley, tasked with project management duties.  </w:t>
      </w:r>
    </w:p>
    <w:p w14:paraId="755028BA" w14:textId="77777777" w:rsidR="00DD452D" w:rsidRPr="00D744EC" w:rsidRDefault="00DD452D" w:rsidP="00DD452D">
      <w:pPr>
        <w:pStyle w:val="Heading2"/>
      </w:pPr>
      <w:bookmarkStart w:id="39" w:name="_Toc439760322"/>
      <w:bookmarkStart w:id="40" w:name="_Toc457580501"/>
      <w:r w:rsidRPr="00D744EC">
        <w:t xml:space="preserve">Document </w:t>
      </w:r>
      <w:bookmarkEnd w:id="39"/>
      <w:r w:rsidR="004E73CA">
        <w:t>O</w:t>
      </w:r>
      <w:r w:rsidR="004E73CA" w:rsidRPr="00D744EC">
        <w:t>rganization</w:t>
      </w:r>
      <w:bookmarkEnd w:id="40"/>
    </w:p>
    <w:p w14:paraId="1F376F92" w14:textId="77777777" w:rsidR="00144161" w:rsidRDefault="00144161" w:rsidP="00144161">
      <w:r>
        <w:t>The remainder of this document is organized as follows:</w:t>
      </w:r>
    </w:p>
    <w:p w14:paraId="2CBFF228" w14:textId="5EC8C9A4" w:rsidR="00144161" w:rsidRDefault="00144161" w:rsidP="00404543">
      <w:pPr>
        <w:pStyle w:val="ListParagraph"/>
        <w:numPr>
          <w:ilvl w:val="0"/>
          <w:numId w:val="30"/>
        </w:numPr>
        <w:spacing w:before="120"/>
        <w:contextualSpacing w:val="0"/>
        <w:rPr>
          <w:rFonts w:eastAsia="SimSun"/>
        </w:rPr>
      </w:pPr>
      <w:r w:rsidRPr="002223C3">
        <w:rPr>
          <w:rFonts w:eastAsia="SimSun"/>
          <w:b/>
        </w:rPr>
        <w:t>Section 2</w:t>
      </w:r>
      <w:r>
        <w:rPr>
          <w:rFonts w:eastAsia="SimSun"/>
        </w:rPr>
        <w:t xml:space="preserve"> presents a general description of the system</w:t>
      </w:r>
      <w:r w:rsidR="00B77467">
        <w:rPr>
          <w:rFonts w:eastAsia="SimSun"/>
        </w:rPr>
        <w:t xml:space="preserve">, </w:t>
      </w:r>
      <w:r>
        <w:rPr>
          <w:rFonts w:eastAsia="SimSun"/>
        </w:rPr>
        <w:t>includ</w:t>
      </w:r>
      <w:r w:rsidR="00B77467">
        <w:rPr>
          <w:rFonts w:eastAsia="SimSun"/>
        </w:rPr>
        <w:t>ing</w:t>
      </w:r>
      <w:r>
        <w:rPr>
          <w:rFonts w:eastAsia="SimSun"/>
        </w:rPr>
        <w:t xml:space="preserve"> project goals and objectives, technical capabilities sought, boundaries of the project corridor, transportation systems to be potentially managed by the ICM system, key corridor stakeholders, and problems to be addressed.  The </w:t>
      </w:r>
      <w:r w:rsidR="00B77467">
        <w:rPr>
          <w:rFonts w:eastAsia="SimSun"/>
        </w:rPr>
        <w:t xml:space="preserve">section also presents the </w:t>
      </w:r>
      <w:r>
        <w:rPr>
          <w:rFonts w:eastAsia="SimSun"/>
        </w:rPr>
        <w:t>institutional and control framework within which the system is expected to operate, key system components, and a preliminary system architecture.</w:t>
      </w:r>
    </w:p>
    <w:p w14:paraId="5AB9B242" w14:textId="57EC9196" w:rsidR="00144161" w:rsidRDefault="00144161" w:rsidP="00404543">
      <w:pPr>
        <w:pStyle w:val="ListParagraph"/>
        <w:numPr>
          <w:ilvl w:val="0"/>
          <w:numId w:val="30"/>
        </w:numPr>
        <w:spacing w:before="120"/>
        <w:contextualSpacing w:val="0"/>
        <w:rPr>
          <w:rFonts w:eastAsia="SimSun"/>
        </w:rPr>
      </w:pPr>
      <w:r w:rsidRPr="002223C3">
        <w:rPr>
          <w:rFonts w:eastAsia="SimSun"/>
          <w:b/>
        </w:rPr>
        <w:t>Section 3</w:t>
      </w:r>
      <w:r>
        <w:rPr>
          <w:rFonts w:eastAsia="SimSun"/>
        </w:rPr>
        <w:t xml:space="preserve"> summarizes the user needs identified during the development of the Concept of Operations for the proposed system</w:t>
      </w:r>
      <w:r w:rsidR="002A5D69">
        <w:rPr>
          <w:rFonts w:eastAsia="SimSun"/>
        </w:rPr>
        <w:t>.</w:t>
      </w:r>
    </w:p>
    <w:p w14:paraId="20F883FE" w14:textId="77777777" w:rsidR="00144161" w:rsidRDefault="00144161" w:rsidP="00404543">
      <w:pPr>
        <w:pStyle w:val="ListParagraph"/>
        <w:numPr>
          <w:ilvl w:val="0"/>
          <w:numId w:val="30"/>
        </w:numPr>
        <w:spacing w:before="120"/>
        <w:contextualSpacing w:val="0"/>
        <w:rPr>
          <w:rFonts w:eastAsia="SimSun"/>
        </w:rPr>
      </w:pPr>
      <w:r w:rsidRPr="002223C3">
        <w:rPr>
          <w:rFonts w:eastAsia="SimSun"/>
          <w:b/>
        </w:rPr>
        <w:t>Section 4</w:t>
      </w:r>
      <w:r>
        <w:rPr>
          <w:rFonts w:eastAsia="SimSun"/>
        </w:rPr>
        <w:t xml:space="preserve"> presents the key data sources expected to support system operations.</w:t>
      </w:r>
    </w:p>
    <w:p w14:paraId="78EC5DF8" w14:textId="77777777" w:rsidR="00144161" w:rsidRDefault="00144161" w:rsidP="00404543">
      <w:pPr>
        <w:pStyle w:val="ListParagraph"/>
        <w:numPr>
          <w:ilvl w:val="0"/>
          <w:numId w:val="30"/>
        </w:numPr>
        <w:spacing w:before="120"/>
        <w:contextualSpacing w:val="0"/>
        <w:rPr>
          <w:rFonts w:eastAsia="SimSun"/>
        </w:rPr>
      </w:pPr>
      <w:r>
        <w:rPr>
          <w:rFonts w:eastAsia="SimSun"/>
          <w:b/>
        </w:rPr>
        <w:lastRenderedPageBreak/>
        <w:t xml:space="preserve">Section 5 </w:t>
      </w:r>
      <w:r>
        <w:rPr>
          <w:rFonts w:eastAsia="SimSun"/>
        </w:rPr>
        <w:t>presents the primary destinations of the information the system</w:t>
      </w:r>
      <w:r w:rsidR="002A5D69">
        <w:rPr>
          <w:rFonts w:eastAsia="SimSun"/>
        </w:rPr>
        <w:t xml:space="preserve"> will generate</w:t>
      </w:r>
      <w:r>
        <w:rPr>
          <w:rFonts w:eastAsia="SimSun"/>
        </w:rPr>
        <w:t>.</w:t>
      </w:r>
    </w:p>
    <w:p w14:paraId="1EDDE3DD" w14:textId="299A0EBF" w:rsidR="00D707DB" w:rsidRDefault="00D707DB" w:rsidP="00404543">
      <w:pPr>
        <w:pStyle w:val="ListParagraph"/>
        <w:numPr>
          <w:ilvl w:val="0"/>
          <w:numId w:val="30"/>
        </w:numPr>
        <w:spacing w:before="120"/>
        <w:contextualSpacing w:val="0"/>
        <w:rPr>
          <w:rFonts w:eastAsia="SimSun"/>
        </w:rPr>
      </w:pPr>
      <w:r w:rsidRPr="00CD5A55">
        <w:rPr>
          <w:rFonts w:eastAsia="SimSun"/>
          <w:b/>
        </w:rPr>
        <w:t xml:space="preserve">Section </w:t>
      </w:r>
      <w:r>
        <w:rPr>
          <w:rFonts w:eastAsia="SimSun"/>
          <w:b/>
        </w:rPr>
        <w:t>6</w:t>
      </w:r>
      <w:r w:rsidRPr="00CD5A55">
        <w:rPr>
          <w:rFonts w:eastAsia="SimSun"/>
          <w:b/>
        </w:rPr>
        <w:t xml:space="preserve"> </w:t>
      </w:r>
      <w:r w:rsidR="00751094">
        <w:t>identifies</w:t>
      </w:r>
      <w:r>
        <w:t xml:space="preserve"> the various roles that are </w:t>
      </w:r>
      <w:r w:rsidR="00751094">
        <w:t>mentioned</w:t>
      </w:r>
      <w:r>
        <w:t xml:space="preserve"> in the requirements and are expected to be filled by personnel from various stakeholder agencies</w:t>
      </w:r>
      <w:r w:rsidR="00751094">
        <w:t>.</w:t>
      </w:r>
    </w:p>
    <w:p w14:paraId="417B56FF" w14:textId="77777777" w:rsidR="00144161" w:rsidRPr="00CD5A55" w:rsidRDefault="00144161" w:rsidP="00404543">
      <w:pPr>
        <w:pStyle w:val="ListParagraph"/>
        <w:numPr>
          <w:ilvl w:val="0"/>
          <w:numId w:val="30"/>
        </w:numPr>
        <w:spacing w:before="120"/>
        <w:contextualSpacing w:val="0"/>
        <w:rPr>
          <w:rFonts w:eastAsia="SimSun"/>
        </w:rPr>
      </w:pPr>
      <w:r w:rsidRPr="00CD5A55">
        <w:rPr>
          <w:rFonts w:eastAsia="SimSun"/>
          <w:b/>
        </w:rPr>
        <w:t xml:space="preserve">Section </w:t>
      </w:r>
      <w:r w:rsidR="00D707DB">
        <w:rPr>
          <w:rFonts w:eastAsia="SimSun"/>
          <w:b/>
        </w:rPr>
        <w:t>7</w:t>
      </w:r>
      <w:r w:rsidR="00D707DB" w:rsidRPr="00CD5A55">
        <w:rPr>
          <w:rFonts w:eastAsia="SimSun"/>
          <w:b/>
        </w:rPr>
        <w:t xml:space="preserve"> </w:t>
      </w:r>
      <w:r w:rsidRPr="00CD5A55">
        <w:rPr>
          <w:rFonts w:eastAsia="SimSun"/>
        </w:rPr>
        <w:t xml:space="preserve">presents an overview of the requirements.  This includes </w:t>
      </w:r>
      <w:r w:rsidR="00751094">
        <w:rPr>
          <w:rFonts w:eastAsia="SimSun"/>
        </w:rPr>
        <w:t>essential terminology for understanding the requirements</w:t>
      </w:r>
      <w:r w:rsidR="0084012D">
        <w:rPr>
          <w:rFonts w:eastAsia="SimSun"/>
        </w:rPr>
        <w:t>;</w:t>
      </w:r>
      <w:r w:rsidRPr="00CD5A55">
        <w:rPr>
          <w:rFonts w:eastAsia="SimSun"/>
        </w:rPr>
        <w:t xml:space="preserve"> </w:t>
      </w:r>
      <w:r w:rsidR="00576B3B">
        <w:rPr>
          <w:rFonts w:eastAsia="SimSun"/>
        </w:rPr>
        <w:t xml:space="preserve">how the requirements are presented </w:t>
      </w:r>
      <w:r w:rsidR="0004110E">
        <w:rPr>
          <w:rFonts w:eastAsia="SimSun"/>
        </w:rPr>
        <w:t xml:space="preserve">in three </w:t>
      </w:r>
      <w:r w:rsidR="00576B3B">
        <w:rPr>
          <w:rFonts w:eastAsia="SimSun"/>
        </w:rPr>
        <w:t xml:space="preserve">different </w:t>
      </w:r>
      <w:r w:rsidR="0004110E">
        <w:rPr>
          <w:rFonts w:eastAsia="SimSun"/>
        </w:rPr>
        <w:t xml:space="preserve">formats and </w:t>
      </w:r>
      <w:r w:rsidR="00576B3B">
        <w:rPr>
          <w:rFonts w:eastAsia="SimSun"/>
        </w:rPr>
        <w:t xml:space="preserve">levels of detail in this document; </w:t>
      </w:r>
      <w:r w:rsidRPr="00CD5A55">
        <w:rPr>
          <w:rFonts w:eastAsia="SimSun"/>
        </w:rPr>
        <w:t xml:space="preserve">the process followed and elements considered </w:t>
      </w:r>
      <w:r w:rsidR="0084012D">
        <w:rPr>
          <w:rFonts w:eastAsia="SimSun"/>
        </w:rPr>
        <w:t>in developing the requirements</w:t>
      </w:r>
      <w:r w:rsidR="00576B3B">
        <w:rPr>
          <w:rFonts w:eastAsia="SimSun"/>
        </w:rPr>
        <w:t>;</w:t>
      </w:r>
      <w:r w:rsidR="00576B3B" w:rsidRPr="00CD5A55">
        <w:rPr>
          <w:rFonts w:eastAsia="SimSun"/>
        </w:rPr>
        <w:t xml:space="preserve"> </w:t>
      </w:r>
      <w:r w:rsidR="00576B3B">
        <w:rPr>
          <w:rFonts w:eastAsia="SimSun"/>
        </w:rPr>
        <w:t>and</w:t>
      </w:r>
      <w:r w:rsidRPr="00CD5A55">
        <w:rPr>
          <w:rFonts w:eastAsia="SimSun"/>
        </w:rPr>
        <w:t xml:space="preserve"> </w:t>
      </w:r>
      <w:r>
        <w:rPr>
          <w:rFonts w:eastAsia="SimSun"/>
        </w:rPr>
        <w:t>a</w:t>
      </w:r>
      <w:r w:rsidRPr="00CD5A55">
        <w:rPr>
          <w:rFonts w:eastAsia="SimSun"/>
        </w:rPr>
        <w:t xml:space="preserve"> short summary of the various categories of requirements.  </w:t>
      </w:r>
    </w:p>
    <w:p w14:paraId="33C559F1" w14:textId="5AA4BE8E" w:rsidR="00144161" w:rsidRDefault="00144161" w:rsidP="00404543">
      <w:pPr>
        <w:pStyle w:val="ListParagraph"/>
        <w:numPr>
          <w:ilvl w:val="0"/>
          <w:numId w:val="30"/>
        </w:numPr>
        <w:spacing w:before="120"/>
        <w:contextualSpacing w:val="0"/>
        <w:rPr>
          <w:rFonts w:eastAsia="SimSun"/>
        </w:rPr>
      </w:pPr>
      <w:r>
        <w:rPr>
          <w:rFonts w:eastAsia="SimSun"/>
          <w:b/>
        </w:rPr>
        <w:t xml:space="preserve">Section </w:t>
      </w:r>
      <w:r w:rsidR="00D707DB">
        <w:rPr>
          <w:rFonts w:eastAsia="SimSun"/>
          <w:b/>
        </w:rPr>
        <w:t xml:space="preserve">8 </w:t>
      </w:r>
      <w:r>
        <w:rPr>
          <w:rFonts w:eastAsia="SimSun"/>
        </w:rPr>
        <w:t xml:space="preserve">presents generic requirements </w:t>
      </w:r>
      <w:r w:rsidR="002B384B">
        <w:rPr>
          <w:rFonts w:eastAsia="SimSun"/>
        </w:rPr>
        <w:t xml:space="preserve">which, while </w:t>
      </w:r>
      <w:r>
        <w:rPr>
          <w:rFonts w:eastAsia="SimSun"/>
        </w:rPr>
        <w:t xml:space="preserve">developed for the </w:t>
      </w:r>
      <w:r w:rsidR="002B384B">
        <w:rPr>
          <w:rFonts w:eastAsia="SimSun"/>
        </w:rPr>
        <w:t xml:space="preserve">I-210 Pilot </w:t>
      </w:r>
      <w:r>
        <w:rPr>
          <w:rFonts w:eastAsia="SimSun"/>
        </w:rPr>
        <w:t>ICM system</w:t>
      </w:r>
      <w:r w:rsidR="002B384B">
        <w:rPr>
          <w:rFonts w:eastAsia="SimSun"/>
        </w:rPr>
        <w:t>,</w:t>
      </w:r>
      <w:r>
        <w:rPr>
          <w:rFonts w:eastAsia="SimSun"/>
        </w:rPr>
        <w:t xml:space="preserve"> </w:t>
      </w:r>
      <w:r w:rsidR="007B6C0F">
        <w:rPr>
          <w:rFonts w:eastAsia="SimSun"/>
        </w:rPr>
        <w:t xml:space="preserve">are also </w:t>
      </w:r>
      <w:r>
        <w:rPr>
          <w:rFonts w:eastAsia="SimSun"/>
        </w:rPr>
        <w:t>meant to be used as templates for other ICM efforts.</w:t>
      </w:r>
      <w:r w:rsidRPr="00CD5A55">
        <w:rPr>
          <w:rFonts w:eastAsia="SimSun"/>
        </w:rPr>
        <w:t xml:space="preserve"> </w:t>
      </w:r>
      <w:r>
        <w:rPr>
          <w:rFonts w:eastAsia="SimSun"/>
        </w:rPr>
        <w:t xml:space="preserve"> </w:t>
      </w:r>
      <w:r w:rsidR="002B384B">
        <w:rPr>
          <w:rFonts w:eastAsia="SimSun"/>
        </w:rPr>
        <w:t>T</w:t>
      </w:r>
      <w:r>
        <w:rPr>
          <w:rFonts w:eastAsia="SimSun"/>
        </w:rPr>
        <w:t xml:space="preserve">hese requirements </w:t>
      </w:r>
      <w:r w:rsidR="00576B3B">
        <w:rPr>
          <w:rFonts w:eastAsia="SimSun"/>
        </w:rPr>
        <w:t>provide context for understanding the detailed requirements</w:t>
      </w:r>
      <w:r w:rsidR="00DB1B5F">
        <w:rPr>
          <w:rFonts w:eastAsia="SimSun"/>
        </w:rPr>
        <w:t xml:space="preserve"> in Section 9 but</w:t>
      </w:r>
      <w:r w:rsidRPr="00CD5A55">
        <w:rPr>
          <w:rFonts w:eastAsia="SimSun"/>
        </w:rPr>
        <w:t xml:space="preserve"> do not reference specific agencies, data sources, data formats, fully</w:t>
      </w:r>
      <w:r w:rsidR="00E22243">
        <w:rPr>
          <w:rFonts w:eastAsia="SimSun"/>
        </w:rPr>
        <w:t>-</w:t>
      </w:r>
      <w:r w:rsidRPr="00CD5A55">
        <w:rPr>
          <w:rFonts w:eastAsia="SimSun"/>
        </w:rPr>
        <w:t>defined metric</w:t>
      </w:r>
      <w:r>
        <w:rPr>
          <w:rFonts w:eastAsia="SimSun"/>
        </w:rPr>
        <w:t>s</w:t>
      </w:r>
      <w:r w:rsidRPr="00CD5A55">
        <w:rPr>
          <w:rFonts w:eastAsia="SimSun"/>
        </w:rPr>
        <w:t>, or specif</w:t>
      </w:r>
      <w:r>
        <w:rPr>
          <w:rFonts w:eastAsia="SimSun"/>
        </w:rPr>
        <w:t>ic</w:t>
      </w:r>
      <w:r w:rsidRPr="00CD5A55">
        <w:rPr>
          <w:rFonts w:eastAsia="SimSun"/>
        </w:rPr>
        <w:t xml:space="preserve"> </w:t>
      </w:r>
      <w:r w:rsidR="005E1BF3" w:rsidRPr="00CD5A55">
        <w:rPr>
          <w:rFonts w:eastAsia="SimSun"/>
        </w:rPr>
        <w:t>lower</w:t>
      </w:r>
      <w:r w:rsidR="005E1BF3">
        <w:rPr>
          <w:rFonts w:eastAsia="SimSun"/>
        </w:rPr>
        <w:t>-</w:t>
      </w:r>
      <w:r w:rsidRPr="00CD5A55">
        <w:rPr>
          <w:rFonts w:eastAsia="SimSun"/>
        </w:rPr>
        <w:t>level</w:t>
      </w:r>
      <w:r w:rsidR="005E1BF3">
        <w:rPr>
          <w:rFonts w:eastAsia="SimSun"/>
        </w:rPr>
        <w:t xml:space="preserve"> </w:t>
      </w:r>
      <w:r w:rsidRPr="00CD5A55">
        <w:rPr>
          <w:rFonts w:eastAsia="SimSun"/>
        </w:rPr>
        <w:t>requirements.</w:t>
      </w:r>
    </w:p>
    <w:p w14:paraId="35183C35" w14:textId="77777777" w:rsidR="00144161" w:rsidRDefault="00144161" w:rsidP="00404543">
      <w:pPr>
        <w:pStyle w:val="ListParagraph"/>
        <w:numPr>
          <w:ilvl w:val="0"/>
          <w:numId w:val="30"/>
        </w:numPr>
        <w:spacing w:before="120"/>
        <w:contextualSpacing w:val="0"/>
        <w:rPr>
          <w:rFonts w:eastAsia="SimSun"/>
        </w:rPr>
      </w:pPr>
      <w:r>
        <w:rPr>
          <w:rFonts w:eastAsia="SimSun"/>
          <w:b/>
        </w:rPr>
        <w:t xml:space="preserve">Section </w:t>
      </w:r>
      <w:r w:rsidR="00D707DB">
        <w:rPr>
          <w:rFonts w:eastAsia="SimSun"/>
          <w:b/>
        </w:rPr>
        <w:t xml:space="preserve">9 </w:t>
      </w:r>
      <w:r>
        <w:rPr>
          <w:rFonts w:eastAsia="SimSun"/>
        </w:rPr>
        <w:t xml:space="preserve">presents the </w:t>
      </w:r>
      <w:r w:rsidR="00640096">
        <w:rPr>
          <w:rFonts w:eastAsia="SimSun"/>
        </w:rPr>
        <w:t xml:space="preserve">detailed </w:t>
      </w:r>
      <w:r>
        <w:rPr>
          <w:rFonts w:eastAsia="SimSun"/>
        </w:rPr>
        <w:t xml:space="preserve">requirements </w:t>
      </w:r>
      <w:r w:rsidR="004B5EE3">
        <w:rPr>
          <w:rFonts w:eastAsia="SimSun"/>
        </w:rPr>
        <w:t>that apply</w:t>
      </w:r>
      <w:r>
        <w:rPr>
          <w:rFonts w:eastAsia="SimSun"/>
        </w:rPr>
        <w:t xml:space="preserve"> </w:t>
      </w:r>
      <w:r w:rsidR="00640096">
        <w:rPr>
          <w:rFonts w:eastAsia="SimSun"/>
        </w:rPr>
        <w:t xml:space="preserve">specifically </w:t>
      </w:r>
      <w:r w:rsidR="004B5EE3">
        <w:rPr>
          <w:rFonts w:eastAsia="SimSun"/>
        </w:rPr>
        <w:t xml:space="preserve">to </w:t>
      </w:r>
      <w:r>
        <w:rPr>
          <w:rFonts w:eastAsia="SimSun"/>
        </w:rPr>
        <w:t>the I-210 Pilot ICM system.</w:t>
      </w:r>
      <w:r w:rsidRPr="00BE4F4F">
        <w:rPr>
          <w:rFonts w:eastAsia="SimSun"/>
        </w:rPr>
        <w:t xml:space="preserve"> </w:t>
      </w:r>
    </w:p>
    <w:p w14:paraId="7DCA85EE" w14:textId="77777777" w:rsidR="00144161" w:rsidRDefault="00591396" w:rsidP="00404543">
      <w:pPr>
        <w:pStyle w:val="ListParagraph"/>
        <w:numPr>
          <w:ilvl w:val="0"/>
          <w:numId w:val="30"/>
        </w:numPr>
        <w:spacing w:before="120"/>
        <w:contextualSpacing w:val="0"/>
        <w:rPr>
          <w:rFonts w:eastAsia="SimSun"/>
        </w:rPr>
      </w:pPr>
      <w:r>
        <w:rPr>
          <w:rFonts w:eastAsia="SimSun"/>
          <w:b/>
        </w:rPr>
        <w:t xml:space="preserve">Section 10 </w:t>
      </w:r>
      <w:r w:rsidR="00144161">
        <w:rPr>
          <w:rFonts w:eastAsia="SimSun"/>
        </w:rPr>
        <w:t>provides a list of terms used in the requirements document and their definitions.</w:t>
      </w:r>
    </w:p>
    <w:p w14:paraId="5D810301" w14:textId="7D2F2F37" w:rsidR="00591396" w:rsidRDefault="00591396" w:rsidP="00E61361">
      <w:pPr>
        <w:rPr>
          <w:rFonts w:eastAsia="SimSun"/>
        </w:rPr>
      </w:pPr>
      <w:r>
        <w:rPr>
          <w:rFonts w:eastAsia="SimSun"/>
        </w:rPr>
        <w:t>In addition,</w:t>
      </w:r>
      <w:r w:rsidR="001F1F8E">
        <w:rPr>
          <w:rFonts w:eastAsia="SimSun"/>
        </w:rPr>
        <w:t xml:space="preserve"> </w:t>
      </w:r>
      <w:r w:rsidR="00583CB0">
        <w:rPr>
          <w:rFonts w:eastAsia="SimSun"/>
        </w:rPr>
        <w:t>other supporting documents</w:t>
      </w:r>
      <w:r w:rsidR="001F1F8E">
        <w:rPr>
          <w:rFonts w:eastAsia="SimSun"/>
        </w:rPr>
        <w:t xml:space="preserve"> are available in the Document Library of the I-210 Pilot website at </w:t>
      </w:r>
      <w:hyperlink r:id="rId13" w:history="1">
        <w:r w:rsidR="001F1F8E" w:rsidRPr="001F1F8E">
          <w:rPr>
            <w:rStyle w:val="Hyperlink"/>
            <w:rFonts w:eastAsia="SimSun" w:cs="Calibri"/>
          </w:rPr>
          <w:t>http://ccdocs.berkeley.edu/content/document-library</w:t>
        </w:r>
      </w:hyperlink>
      <w:r w:rsidR="001F1F8E">
        <w:rPr>
          <w:rFonts w:eastAsia="SimSun"/>
        </w:rPr>
        <w:t>:</w:t>
      </w:r>
    </w:p>
    <w:p w14:paraId="395D2DD5" w14:textId="47E3FF16" w:rsidR="00591396" w:rsidRDefault="00591396" w:rsidP="00404543">
      <w:pPr>
        <w:pStyle w:val="ListParagraph"/>
        <w:numPr>
          <w:ilvl w:val="0"/>
          <w:numId w:val="30"/>
        </w:numPr>
        <w:spacing w:before="120"/>
        <w:contextualSpacing w:val="0"/>
        <w:rPr>
          <w:rFonts w:eastAsia="SimSun"/>
        </w:rPr>
      </w:pPr>
      <w:r>
        <w:rPr>
          <w:rFonts w:eastAsia="SimSun"/>
          <w:b/>
        </w:rPr>
        <w:t>Appendix A</w:t>
      </w:r>
      <w:r>
        <w:rPr>
          <w:rFonts w:eastAsia="SimSun"/>
        </w:rPr>
        <w:t xml:space="preserve"> presents </w:t>
      </w:r>
      <w:r w:rsidR="00583CB0">
        <w:rPr>
          <w:rFonts w:eastAsia="SimSun"/>
        </w:rPr>
        <w:t>flow charts of</w:t>
      </w:r>
      <w:r>
        <w:rPr>
          <w:rFonts w:eastAsia="SimSun"/>
        </w:rPr>
        <w:t xml:space="preserve"> expected </w:t>
      </w:r>
      <w:r w:rsidR="00583CB0">
        <w:rPr>
          <w:rFonts w:eastAsia="SimSun"/>
        </w:rPr>
        <w:t xml:space="preserve">operational </w:t>
      </w:r>
      <w:r>
        <w:rPr>
          <w:rFonts w:eastAsia="SimSun"/>
        </w:rPr>
        <w:t>process</w:t>
      </w:r>
      <w:r w:rsidR="00583CB0">
        <w:rPr>
          <w:rFonts w:eastAsia="SimSun"/>
        </w:rPr>
        <w:t>es</w:t>
      </w:r>
      <w:r>
        <w:rPr>
          <w:rFonts w:eastAsia="SimSun"/>
        </w:rPr>
        <w:t>.</w:t>
      </w:r>
    </w:p>
    <w:p w14:paraId="46B41082" w14:textId="2B5732B6" w:rsidR="00591396" w:rsidRPr="00DB749E" w:rsidRDefault="00591396" w:rsidP="00404543">
      <w:pPr>
        <w:pStyle w:val="ListParagraph"/>
        <w:numPr>
          <w:ilvl w:val="0"/>
          <w:numId w:val="30"/>
        </w:numPr>
        <w:spacing w:before="120"/>
        <w:contextualSpacing w:val="0"/>
        <w:rPr>
          <w:rFonts w:eastAsia="SimSun"/>
        </w:rPr>
      </w:pPr>
      <w:r>
        <w:rPr>
          <w:rFonts w:eastAsia="SimSun"/>
          <w:b/>
        </w:rPr>
        <w:t xml:space="preserve">Appendix B </w:t>
      </w:r>
      <w:r>
        <w:rPr>
          <w:rFonts w:eastAsia="SimSun"/>
        </w:rPr>
        <w:t xml:space="preserve">discusses the </w:t>
      </w:r>
      <w:r>
        <w:t>“actors and stories” approach used in developing the requirements, including descriptions of the actors (people and system components) and stories</w:t>
      </w:r>
      <w:r w:rsidR="00583CB0">
        <w:t xml:space="preserve"> (typical scenarios)</w:t>
      </w:r>
      <w:r>
        <w:t>.</w:t>
      </w:r>
      <w:r w:rsidR="001F1F8E">
        <w:t xml:space="preserve"> It also includes notes from requirements-gathering meetings held with stakeholders.</w:t>
      </w:r>
    </w:p>
    <w:p w14:paraId="6F2A3628" w14:textId="10BDBDD2" w:rsidR="00A0119A" w:rsidRPr="00FD5626" w:rsidRDefault="00583CB0" w:rsidP="00404543">
      <w:pPr>
        <w:pStyle w:val="ListParagraph"/>
        <w:numPr>
          <w:ilvl w:val="0"/>
          <w:numId w:val="30"/>
        </w:numPr>
        <w:spacing w:before="120"/>
        <w:contextualSpacing w:val="0"/>
        <w:rPr>
          <w:rFonts w:eastAsia="SimSun"/>
        </w:rPr>
      </w:pPr>
      <w:r>
        <w:rPr>
          <w:rFonts w:eastAsia="SimSun"/>
        </w:rPr>
        <w:t xml:space="preserve">A </w:t>
      </w:r>
      <w:r w:rsidRPr="00DB749E">
        <w:rPr>
          <w:rFonts w:eastAsia="SimSun"/>
          <w:b/>
        </w:rPr>
        <w:t>Data Dictionary</w:t>
      </w:r>
      <w:r>
        <w:rPr>
          <w:rFonts w:eastAsia="SimSun"/>
        </w:rPr>
        <w:t xml:space="preserve"> is also available.</w:t>
      </w:r>
    </w:p>
    <w:p w14:paraId="04EA13B0" w14:textId="77777777" w:rsidR="00591396" w:rsidRPr="00BE4F4F" w:rsidRDefault="00591396" w:rsidP="00E61361">
      <w:pPr>
        <w:rPr>
          <w:rFonts w:eastAsia="SimSun"/>
        </w:rPr>
      </w:pPr>
    </w:p>
    <w:p w14:paraId="2301ECDA" w14:textId="77777777" w:rsidR="00D744EC" w:rsidRDefault="00D744EC" w:rsidP="00D744EC">
      <w:pPr>
        <w:pStyle w:val="ListParagraph"/>
        <w:ind w:left="720"/>
        <w:rPr>
          <w:rFonts w:eastAsia="SimSun"/>
        </w:rPr>
      </w:pPr>
    </w:p>
    <w:p w14:paraId="1BE83D97" w14:textId="77777777" w:rsidR="00584D6F" w:rsidRDefault="00584D6F">
      <w:pPr>
        <w:suppressAutoHyphens w:val="0"/>
        <w:spacing w:before="0"/>
        <w:jc w:val="left"/>
        <w:rPr>
          <w:rFonts w:eastAsia="SimSun"/>
          <w:b/>
          <w:bCs/>
          <w:caps/>
          <w:color w:val="FFFFFF"/>
          <w:spacing w:val="20"/>
          <w:sz w:val="28"/>
          <w:szCs w:val="28"/>
        </w:rPr>
      </w:pPr>
      <w:r>
        <w:br w:type="page"/>
      </w:r>
    </w:p>
    <w:p w14:paraId="378F8DE4" w14:textId="77777777" w:rsidR="002829A5" w:rsidRDefault="002829A5">
      <w:pPr>
        <w:suppressAutoHyphens w:val="0"/>
        <w:spacing w:before="0"/>
        <w:jc w:val="left"/>
        <w:rPr>
          <w:rFonts w:eastAsia="SimSun"/>
          <w:b/>
          <w:bCs/>
          <w:caps/>
          <w:color w:val="FFFFFF"/>
          <w:spacing w:val="20"/>
          <w:sz w:val="28"/>
          <w:szCs w:val="28"/>
        </w:rPr>
      </w:pPr>
      <w:r>
        <w:rPr>
          <w:noProof/>
          <w:lang w:eastAsia="en-US"/>
        </w:rPr>
        <w:lastRenderedPageBreak/>
        <mc:AlternateContent>
          <mc:Choice Requires="wps">
            <w:drawing>
              <wp:anchor distT="45720" distB="45720" distL="114300" distR="114300" simplePos="0" relativeHeight="251648512" behindDoc="0" locked="0" layoutInCell="1" allowOverlap="1" wp14:anchorId="70E19854" wp14:editId="522AE617">
                <wp:simplePos x="0" y="0"/>
                <wp:positionH relativeFrom="margin">
                  <wp:align>center</wp:align>
                </wp:positionH>
                <wp:positionV relativeFrom="margin">
                  <wp:align>center</wp:align>
                </wp:positionV>
                <wp:extent cx="1627632" cy="777240"/>
                <wp:effectExtent l="0" t="0" r="10795" b="2286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3AE48253" w14:textId="77777777" w:rsidR="000B0F52" w:rsidRDefault="000B0F52" w:rsidP="002829A5">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E19854" id="_x0000_s1029" type="#_x0000_t202" style="position:absolute;margin-left:0;margin-top:0;width:128.15pt;height:61.2pt;z-index:251648512;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">
                <v:textbox>
                  <w:txbxContent>
                    <w:p w14:paraId="3AE48253" w14:textId="77777777" w:rsidR="000B0F52" w:rsidRDefault="000B0F52" w:rsidP="002829A5">
                      <w:pPr>
                        <w:spacing w:before="0"/>
                        <w:jc w:val="center"/>
                      </w:pPr>
                      <w:r>
                        <w:t>This page left blank intentionally</w:t>
                      </w:r>
                    </w:p>
                  </w:txbxContent>
                </v:textbox>
                <w10:wrap type="topAndBottom" anchorx="margin" anchory="margin"/>
              </v:shape>
            </w:pict>
          </mc:Fallback>
        </mc:AlternateContent>
      </w:r>
      <w:r>
        <w:br w:type="page"/>
      </w:r>
    </w:p>
    <w:p w14:paraId="19433AF9" w14:textId="77777777" w:rsidR="00C36A8B" w:rsidRDefault="00943101" w:rsidP="00A67566">
      <w:pPr>
        <w:pStyle w:val="Heading1"/>
      </w:pPr>
      <w:bookmarkStart w:id="41" w:name="_Toc457580502"/>
      <w:r>
        <w:lastRenderedPageBreak/>
        <w:t xml:space="preserve">General </w:t>
      </w:r>
      <w:r w:rsidR="00C36A8B">
        <w:t>System Description</w:t>
      </w:r>
      <w:bookmarkEnd w:id="41"/>
    </w:p>
    <w:p w14:paraId="433A1F73" w14:textId="77777777" w:rsidR="00DD452D" w:rsidRPr="00E73949" w:rsidRDefault="00DD452D" w:rsidP="00DD452D">
      <w:pPr>
        <w:rPr>
          <w:rFonts w:asciiTheme="minorHAnsi" w:hAnsiTheme="minorHAnsi"/>
        </w:rPr>
      </w:pPr>
      <w:r w:rsidRPr="00E73949">
        <w:rPr>
          <w:rFonts w:asciiTheme="minorHAnsi" w:hAnsiTheme="minorHAnsi"/>
        </w:rPr>
        <w:t xml:space="preserve">The </w:t>
      </w:r>
      <w:r w:rsidR="00C23E36">
        <w:rPr>
          <w:rFonts w:asciiTheme="minorHAnsi" w:hAnsiTheme="minorHAnsi"/>
        </w:rPr>
        <w:t>overriding purpose</w:t>
      </w:r>
      <w:r w:rsidRPr="00E73949">
        <w:rPr>
          <w:rFonts w:asciiTheme="minorHAnsi" w:hAnsiTheme="minorHAnsi"/>
        </w:rPr>
        <w:t xml:space="preserve"> of the I-210 Pilot is to reduce congestion and improve mobility </w:t>
      </w:r>
      <w:r w:rsidR="00841C0B">
        <w:rPr>
          <w:rFonts w:asciiTheme="minorHAnsi" w:hAnsiTheme="minorHAnsi"/>
        </w:rPr>
        <w:t>along</w:t>
      </w:r>
      <w:r w:rsidR="00B2761F" w:rsidRPr="00E73949">
        <w:rPr>
          <w:rFonts w:asciiTheme="minorHAnsi" w:hAnsiTheme="minorHAnsi"/>
        </w:rPr>
        <w:t xml:space="preserve"> </w:t>
      </w:r>
      <w:r w:rsidRPr="00E73949">
        <w:rPr>
          <w:rFonts w:asciiTheme="minorHAnsi" w:hAnsiTheme="minorHAnsi"/>
        </w:rPr>
        <w:t>a section of the I-210 corridor in Los Angeles County through the coordinated management of</w:t>
      </w:r>
      <w:r w:rsidR="00841C0B">
        <w:rPr>
          <w:rFonts w:asciiTheme="minorHAnsi" w:hAnsiTheme="minorHAnsi"/>
        </w:rPr>
        <w:t xml:space="preserve"> its major networks:</w:t>
      </w:r>
      <w:r w:rsidRPr="00E73949">
        <w:rPr>
          <w:rFonts w:asciiTheme="minorHAnsi" w:hAnsiTheme="minorHAnsi"/>
        </w:rPr>
        <w:t xml:space="preserve"> the I-210 freeway, key surrounding arterials, </w:t>
      </w:r>
      <w:r w:rsidR="00F56901">
        <w:rPr>
          <w:rFonts w:asciiTheme="minorHAnsi" w:hAnsiTheme="minorHAnsi"/>
        </w:rPr>
        <w:t xml:space="preserve">and </w:t>
      </w:r>
      <w:r w:rsidRPr="00E73949">
        <w:rPr>
          <w:rFonts w:asciiTheme="minorHAnsi" w:hAnsiTheme="minorHAnsi"/>
        </w:rPr>
        <w:t xml:space="preserve">local </w:t>
      </w:r>
      <w:r w:rsidR="00F56901">
        <w:rPr>
          <w:rFonts w:asciiTheme="minorHAnsi" w:hAnsiTheme="minorHAnsi"/>
        </w:rPr>
        <w:t xml:space="preserve">and regional </w:t>
      </w:r>
      <w:r w:rsidRPr="00E73949">
        <w:rPr>
          <w:rFonts w:asciiTheme="minorHAnsi" w:hAnsiTheme="minorHAnsi"/>
        </w:rPr>
        <w:t>transit services.</w:t>
      </w:r>
      <w:r w:rsidR="00901273">
        <w:rPr>
          <w:rFonts w:asciiTheme="minorHAnsi" w:hAnsiTheme="minorHAnsi"/>
        </w:rPr>
        <w:t xml:space="preserve"> </w:t>
      </w:r>
      <w:r w:rsidRPr="00E73949">
        <w:rPr>
          <w:rFonts w:asciiTheme="minorHAnsi" w:hAnsiTheme="minorHAnsi"/>
        </w:rPr>
        <w:t>The goal is to enabl</w:t>
      </w:r>
      <w:r w:rsidR="00B2761F">
        <w:rPr>
          <w:rFonts w:asciiTheme="minorHAnsi" w:hAnsiTheme="minorHAnsi"/>
        </w:rPr>
        <w:t>e all corridor “actors”</w:t>
      </w:r>
      <w:r w:rsidR="00901273">
        <w:rPr>
          <w:rFonts w:asciiTheme="minorHAnsi" w:hAnsiTheme="minorHAnsi"/>
        </w:rPr>
        <w:t>—</w:t>
      </w:r>
      <w:r w:rsidRPr="00E73949">
        <w:rPr>
          <w:rFonts w:asciiTheme="minorHAnsi" w:hAnsiTheme="minorHAnsi"/>
        </w:rPr>
        <w:t>transportation systems managers and operators, control systems, vehicles, and travelers</w:t>
      </w:r>
      <w:r w:rsidR="00901273">
        <w:rPr>
          <w:rFonts w:asciiTheme="minorHAnsi" w:hAnsiTheme="minorHAnsi"/>
        </w:rPr>
        <w:t>—</w:t>
      </w:r>
      <w:r w:rsidRPr="00E73949">
        <w:rPr>
          <w:rFonts w:asciiTheme="minorHAnsi" w:hAnsiTheme="minorHAnsi"/>
        </w:rPr>
        <w:t>to work together in a</w:t>
      </w:r>
      <w:r w:rsidR="00B028BC">
        <w:rPr>
          <w:rFonts w:asciiTheme="minorHAnsi" w:hAnsiTheme="minorHAnsi"/>
        </w:rPr>
        <w:t>n efficient and</w:t>
      </w:r>
      <w:r w:rsidRPr="00E73949">
        <w:rPr>
          <w:rFonts w:asciiTheme="minorHAnsi" w:hAnsiTheme="minorHAnsi"/>
        </w:rPr>
        <w:t xml:space="preserve"> coordinated </w:t>
      </w:r>
      <w:r w:rsidR="00841C0B">
        <w:rPr>
          <w:rFonts w:asciiTheme="minorHAnsi" w:hAnsiTheme="minorHAnsi"/>
        </w:rPr>
        <w:t>way</w:t>
      </w:r>
      <w:r w:rsidRPr="00E73949">
        <w:rPr>
          <w:rFonts w:asciiTheme="minorHAnsi" w:hAnsiTheme="minorHAnsi"/>
        </w:rPr>
        <w:t xml:space="preserve">.  </w:t>
      </w:r>
    </w:p>
    <w:p w14:paraId="27D55313" w14:textId="77777777" w:rsidR="00DD452D" w:rsidRPr="00E73949" w:rsidRDefault="00901273" w:rsidP="00DD452D">
      <w:pPr>
        <w:rPr>
          <w:rFonts w:asciiTheme="minorHAnsi" w:hAnsiTheme="minorHAnsi"/>
        </w:rPr>
      </w:pPr>
      <w:r>
        <w:rPr>
          <w:rFonts w:asciiTheme="minorHAnsi" w:hAnsiTheme="minorHAnsi"/>
        </w:rPr>
        <w:t xml:space="preserve">These </w:t>
      </w:r>
      <w:r w:rsidRPr="00E73949">
        <w:rPr>
          <w:rFonts w:asciiTheme="minorHAnsi" w:hAnsiTheme="minorHAnsi"/>
        </w:rPr>
        <w:t xml:space="preserve">improvements will be achieved </w:t>
      </w:r>
      <w:r>
        <w:rPr>
          <w:rFonts w:asciiTheme="minorHAnsi" w:hAnsiTheme="minorHAnsi"/>
        </w:rPr>
        <w:t>by</w:t>
      </w:r>
      <w:r w:rsidRPr="00E73949">
        <w:rPr>
          <w:rFonts w:asciiTheme="minorHAnsi" w:hAnsiTheme="minorHAnsi"/>
        </w:rPr>
        <w:t xml:space="preserve"> </w:t>
      </w:r>
      <w:r>
        <w:rPr>
          <w:rFonts w:asciiTheme="minorHAnsi" w:hAnsiTheme="minorHAnsi"/>
        </w:rPr>
        <w:t>developing</w:t>
      </w:r>
      <w:r w:rsidRPr="00E73949">
        <w:rPr>
          <w:rFonts w:asciiTheme="minorHAnsi" w:hAnsiTheme="minorHAnsi"/>
        </w:rPr>
        <w:t xml:space="preserve"> </w:t>
      </w:r>
      <w:r>
        <w:rPr>
          <w:rFonts w:asciiTheme="minorHAnsi" w:hAnsiTheme="minorHAnsi"/>
        </w:rPr>
        <w:t>and deploying</w:t>
      </w:r>
      <w:r w:rsidRPr="00E73949">
        <w:rPr>
          <w:rFonts w:asciiTheme="minorHAnsi" w:hAnsiTheme="minorHAnsi"/>
        </w:rPr>
        <w:t xml:space="preserve"> </w:t>
      </w:r>
      <w:r>
        <w:rPr>
          <w:rFonts w:asciiTheme="minorHAnsi" w:hAnsiTheme="minorHAnsi"/>
        </w:rPr>
        <w:t>the</w:t>
      </w:r>
      <w:r w:rsidRPr="00E73949">
        <w:rPr>
          <w:rFonts w:asciiTheme="minorHAnsi" w:hAnsiTheme="minorHAnsi"/>
        </w:rPr>
        <w:t xml:space="preserve"> ICM system </w:t>
      </w:r>
      <w:r>
        <w:rPr>
          <w:rFonts w:asciiTheme="minorHAnsi" w:hAnsiTheme="minorHAnsi"/>
        </w:rPr>
        <w:t xml:space="preserve">described in this requirements document. </w:t>
      </w:r>
      <w:r w:rsidR="00DD452D" w:rsidRPr="00E73949">
        <w:rPr>
          <w:rFonts w:asciiTheme="minorHAnsi" w:hAnsiTheme="minorHAnsi"/>
        </w:rPr>
        <w:t>At the heart of the proposed system will be a Decision Support System (DSS)</w:t>
      </w:r>
      <w:r w:rsidR="00DD452D">
        <w:rPr>
          <w:rFonts w:asciiTheme="minorHAnsi" w:hAnsiTheme="minorHAnsi"/>
        </w:rPr>
        <w:t xml:space="preserve"> designed to </w:t>
      </w:r>
      <w:r w:rsidR="00C91520">
        <w:rPr>
          <w:rFonts w:asciiTheme="minorHAnsi" w:hAnsiTheme="minorHAnsi"/>
        </w:rPr>
        <w:t xml:space="preserve">help </w:t>
      </w:r>
      <w:r w:rsidR="00DD452D">
        <w:rPr>
          <w:rFonts w:asciiTheme="minorHAnsi" w:hAnsiTheme="minorHAnsi"/>
        </w:rPr>
        <w:t>corridor system operators manag</w:t>
      </w:r>
      <w:r>
        <w:rPr>
          <w:rFonts w:asciiTheme="minorHAnsi" w:hAnsiTheme="minorHAnsi"/>
        </w:rPr>
        <w:t>e</w:t>
      </w:r>
      <w:r w:rsidR="00DD452D">
        <w:rPr>
          <w:rFonts w:asciiTheme="minorHAnsi" w:hAnsiTheme="minorHAnsi"/>
        </w:rPr>
        <w:t xml:space="preserve"> </w:t>
      </w:r>
      <w:r w:rsidR="00723327">
        <w:rPr>
          <w:rFonts w:asciiTheme="minorHAnsi" w:hAnsiTheme="minorHAnsi"/>
        </w:rPr>
        <w:t xml:space="preserve">incidents, unscheduled events, </w:t>
      </w:r>
      <w:r w:rsidR="00C91520">
        <w:rPr>
          <w:rFonts w:asciiTheme="minorHAnsi" w:hAnsiTheme="minorHAnsi"/>
        </w:rPr>
        <w:t xml:space="preserve">and </w:t>
      </w:r>
      <w:r w:rsidR="00DD452D">
        <w:rPr>
          <w:rFonts w:asciiTheme="minorHAnsi" w:hAnsiTheme="minorHAnsi"/>
        </w:rPr>
        <w:t>planned events</w:t>
      </w:r>
      <w:r>
        <w:rPr>
          <w:rFonts w:asciiTheme="minorHAnsi" w:hAnsiTheme="minorHAnsi"/>
        </w:rPr>
        <w:t xml:space="preserve"> mo</w:t>
      </w:r>
      <w:r w:rsidR="00CD1015">
        <w:rPr>
          <w:rFonts w:asciiTheme="minorHAnsi" w:hAnsiTheme="minorHAnsi"/>
        </w:rPr>
        <w:t>re</w:t>
      </w:r>
      <w:r>
        <w:rPr>
          <w:rFonts w:asciiTheme="minorHAnsi" w:hAnsiTheme="minorHAnsi"/>
        </w:rPr>
        <w:t xml:space="preserve"> effectively</w:t>
      </w:r>
      <w:r w:rsidR="00DD452D">
        <w:rPr>
          <w:rFonts w:asciiTheme="minorHAnsi" w:hAnsiTheme="minorHAnsi"/>
        </w:rPr>
        <w:t>.</w:t>
      </w:r>
      <w:r w:rsidR="00DD452D" w:rsidRPr="00E73949">
        <w:rPr>
          <w:rFonts w:asciiTheme="minorHAnsi" w:hAnsiTheme="minorHAnsi"/>
        </w:rPr>
        <w:t xml:space="preserve"> </w:t>
      </w:r>
      <w:r w:rsidR="00DD452D">
        <w:rPr>
          <w:rFonts w:asciiTheme="minorHAnsi" w:hAnsiTheme="minorHAnsi"/>
        </w:rPr>
        <w:t xml:space="preserve"> This system</w:t>
      </w:r>
      <w:r w:rsidR="00DD452D" w:rsidRPr="00E73949">
        <w:rPr>
          <w:rFonts w:asciiTheme="minorHAnsi" w:hAnsiTheme="minorHAnsi"/>
        </w:rPr>
        <w:t xml:space="preserve"> will use information gathered from monitoring systems and </w:t>
      </w:r>
      <w:r w:rsidR="00F56901">
        <w:rPr>
          <w:rFonts w:asciiTheme="minorHAnsi" w:hAnsiTheme="minorHAnsi"/>
        </w:rPr>
        <w:t xml:space="preserve">provided by </w:t>
      </w:r>
      <w:r w:rsidR="00DD452D" w:rsidRPr="00E73949">
        <w:rPr>
          <w:rFonts w:asciiTheme="minorHAnsi" w:hAnsiTheme="minorHAnsi"/>
        </w:rPr>
        <w:t>predictive analytical tools to estimate current and near-future operational performance</w:t>
      </w:r>
      <w:r w:rsidR="00F56901">
        <w:rPr>
          <w:rFonts w:asciiTheme="minorHAnsi" w:hAnsiTheme="minorHAnsi"/>
        </w:rPr>
        <w:t>.</w:t>
      </w:r>
      <w:r w:rsidR="00DD452D" w:rsidRPr="00E73949">
        <w:rPr>
          <w:rFonts w:asciiTheme="minorHAnsi" w:hAnsiTheme="minorHAnsi"/>
        </w:rPr>
        <w:t xml:space="preserve"> </w:t>
      </w:r>
      <w:r w:rsidR="00F56901">
        <w:rPr>
          <w:rFonts w:asciiTheme="minorHAnsi" w:hAnsiTheme="minorHAnsi"/>
        </w:rPr>
        <w:t>The information will be used</w:t>
      </w:r>
      <w:r w:rsidR="00F56901" w:rsidRPr="00E73949">
        <w:rPr>
          <w:rFonts w:asciiTheme="minorHAnsi" w:hAnsiTheme="minorHAnsi"/>
        </w:rPr>
        <w:t xml:space="preserve"> </w:t>
      </w:r>
      <w:r w:rsidR="00DD452D">
        <w:rPr>
          <w:rFonts w:asciiTheme="minorHAnsi" w:hAnsiTheme="minorHAnsi"/>
        </w:rPr>
        <w:t xml:space="preserve">to </w:t>
      </w:r>
      <w:r w:rsidR="00DD452D" w:rsidRPr="00E73949">
        <w:rPr>
          <w:rFonts w:asciiTheme="minorHAnsi" w:hAnsiTheme="minorHAnsi"/>
        </w:rPr>
        <w:t xml:space="preserve">develop recommended courses of action to address problems caused by </w:t>
      </w:r>
      <w:r w:rsidR="00DD452D">
        <w:rPr>
          <w:rFonts w:asciiTheme="minorHAnsi" w:hAnsiTheme="minorHAnsi"/>
        </w:rPr>
        <w:t xml:space="preserve">identified </w:t>
      </w:r>
      <w:r w:rsidR="00DD452D" w:rsidRPr="00E73949">
        <w:rPr>
          <w:rFonts w:asciiTheme="minorHAnsi" w:hAnsiTheme="minorHAnsi"/>
        </w:rPr>
        <w:t xml:space="preserve">incidents </w:t>
      </w:r>
      <w:r w:rsidR="00DD452D">
        <w:rPr>
          <w:rFonts w:asciiTheme="minorHAnsi" w:hAnsiTheme="minorHAnsi"/>
        </w:rPr>
        <w:t>and</w:t>
      </w:r>
      <w:r w:rsidR="00DD452D" w:rsidRPr="00E73949">
        <w:rPr>
          <w:rFonts w:asciiTheme="minorHAnsi" w:hAnsiTheme="minorHAnsi"/>
        </w:rPr>
        <w:t xml:space="preserve"> events.  </w:t>
      </w:r>
      <w:r w:rsidR="00DD452D">
        <w:rPr>
          <w:rFonts w:asciiTheme="minorHAnsi" w:hAnsiTheme="minorHAnsi"/>
        </w:rPr>
        <w:t>M</w:t>
      </w:r>
      <w:r w:rsidR="00DD452D" w:rsidRPr="00E73949">
        <w:rPr>
          <w:rFonts w:asciiTheme="minorHAnsi" w:hAnsiTheme="minorHAnsi"/>
        </w:rPr>
        <w:t>ore specifically</w:t>
      </w:r>
      <w:r w:rsidR="00DD452D">
        <w:rPr>
          <w:rFonts w:asciiTheme="minorHAnsi" w:hAnsiTheme="minorHAnsi"/>
        </w:rPr>
        <w:t>,</w:t>
      </w:r>
      <w:r w:rsidR="00DD452D" w:rsidRPr="00E73949">
        <w:rPr>
          <w:rFonts w:asciiTheme="minorHAnsi" w:hAnsiTheme="minorHAnsi"/>
        </w:rPr>
        <w:t xml:space="preserve"> th</w:t>
      </w:r>
      <w:r w:rsidR="00DD452D">
        <w:rPr>
          <w:rFonts w:asciiTheme="minorHAnsi" w:hAnsiTheme="minorHAnsi"/>
        </w:rPr>
        <w:t>is</w:t>
      </w:r>
      <w:r w:rsidR="00DD452D" w:rsidRPr="00E73949">
        <w:rPr>
          <w:rFonts w:asciiTheme="minorHAnsi" w:hAnsiTheme="minorHAnsi"/>
        </w:rPr>
        <w:t xml:space="preserve"> system is expected</w:t>
      </w:r>
      <w:r w:rsidR="00DD452D">
        <w:rPr>
          <w:rFonts w:asciiTheme="minorHAnsi" w:hAnsiTheme="minorHAnsi"/>
        </w:rPr>
        <w:t xml:space="preserve"> to</w:t>
      </w:r>
      <w:r w:rsidR="00DD452D" w:rsidRPr="00E73949">
        <w:rPr>
          <w:rFonts w:asciiTheme="minorHAnsi" w:hAnsiTheme="minorHAnsi"/>
        </w:rPr>
        <w:t>:</w:t>
      </w:r>
    </w:p>
    <w:p w14:paraId="3DE0C0A4" w14:textId="77777777" w:rsidR="00DD452D" w:rsidRPr="00E73949" w:rsidRDefault="00DD452D" w:rsidP="00DD452D">
      <w:pPr>
        <w:pStyle w:val="ListParagraph"/>
        <w:numPr>
          <w:ilvl w:val="0"/>
          <w:numId w:val="2"/>
        </w:numPr>
        <w:suppressAutoHyphens w:val="0"/>
        <w:spacing w:before="120"/>
        <w:contextualSpacing w:val="0"/>
        <w:jc w:val="left"/>
        <w:rPr>
          <w:rFonts w:asciiTheme="minorHAnsi" w:hAnsiTheme="minorHAnsi"/>
        </w:rPr>
      </w:pPr>
      <w:r w:rsidRPr="00E73949">
        <w:rPr>
          <w:rFonts w:asciiTheme="minorHAnsi" w:hAnsiTheme="minorHAnsi"/>
        </w:rPr>
        <w:t>Improve real-time monitoring of travel conditions within the corridor</w:t>
      </w:r>
    </w:p>
    <w:p w14:paraId="724B2B04" w14:textId="77777777" w:rsidR="00DD452D" w:rsidRPr="00E73949" w:rsidRDefault="00DD452D" w:rsidP="00DD452D">
      <w:pPr>
        <w:pStyle w:val="ListParagraph"/>
        <w:numPr>
          <w:ilvl w:val="0"/>
          <w:numId w:val="2"/>
        </w:numPr>
        <w:suppressAutoHyphens w:val="0"/>
        <w:spacing w:before="0"/>
        <w:contextualSpacing w:val="0"/>
        <w:jc w:val="left"/>
        <w:rPr>
          <w:rFonts w:asciiTheme="minorHAnsi" w:hAnsiTheme="minorHAnsi"/>
        </w:rPr>
      </w:pPr>
      <w:r w:rsidRPr="00E73949">
        <w:rPr>
          <w:rFonts w:asciiTheme="minorHAnsi" w:hAnsiTheme="minorHAnsi"/>
        </w:rPr>
        <w:t>Enable operators to better characterize travel patterns within the corridor and across systems</w:t>
      </w:r>
    </w:p>
    <w:p w14:paraId="48BE37AE"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Provide predictive traffic and system performance capabilities</w:t>
      </w:r>
    </w:p>
    <w:p w14:paraId="446AF889" w14:textId="6B161DDE" w:rsidR="00DD452D" w:rsidRPr="00E73949" w:rsidRDefault="00977A22" w:rsidP="00DD452D">
      <w:pPr>
        <w:pStyle w:val="ListParagraph"/>
        <w:numPr>
          <w:ilvl w:val="0"/>
          <w:numId w:val="2"/>
        </w:numPr>
        <w:suppressAutoHyphens w:val="0"/>
        <w:spacing w:before="120" w:after="120"/>
        <w:jc w:val="left"/>
        <w:rPr>
          <w:rFonts w:asciiTheme="minorHAnsi" w:hAnsiTheme="minorHAnsi"/>
        </w:rPr>
      </w:pPr>
      <w:r>
        <w:rPr>
          <w:rFonts w:asciiTheme="minorHAnsi" w:hAnsiTheme="minorHAnsi"/>
        </w:rPr>
        <w:t>E</w:t>
      </w:r>
      <w:r w:rsidR="00DD452D" w:rsidRPr="00E73949">
        <w:rPr>
          <w:rFonts w:asciiTheme="minorHAnsi" w:hAnsiTheme="minorHAnsi"/>
        </w:rPr>
        <w:t>valuat</w:t>
      </w:r>
      <w:r w:rsidR="00DD452D">
        <w:rPr>
          <w:rFonts w:asciiTheme="minorHAnsi" w:hAnsiTheme="minorHAnsi"/>
        </w:rPr>
        <w:t>e</w:t>
      </w:r>
      <w:r w:rsidR="00DD452D" w:rsidRPr="00E73949">
        <w:rPr>
          <w:rFonts w:asciiTheme="minorHAnsi" w:hAnsiTheme="minorHAnsi"/>
        </w:rPr>
        <w:t xml:space="preserve"> alternative system management strategies and recommend desired courses of action in response to </w:t>
      </w:r>
      <w:r w:rsidR="00732A31">
        <w:rPr>
          <w:rFonts w:asciiTheme="minorHAnsi" w:hAnsiTheme="minorHAnsi"/>
        </w:rPr>
        <w:t>planned events, un</w:t>
      </w:r>
      <w:r w:rsidR="00723327">
        <w:rPr>
          <w:rFonts w:asciiTheme="minorHAnsi" w:hAnsiTheme="minorHAnsi"/>
        </w:rPr>
        <w:t>scheduled</w:t>
      </w:r>
      <w:r w:rsidR="00732A31">
        <w:rPr>
          <w:rFonts w:asciiTheme="minorHAnsi" w:hAnsiTheme="minorHAnsi"/>
        </w:rPr>
        <w:t xml:space="preserve"> events, and </w:t>
      </w:r>
      <w:r w:rsidR="00DD452D" w:rsidRPr="00E73949">
        <w:rPr>
          <w:rFonts w:asciiTheme="minorHAnsi" w:hAnsiTheme="minorHAnsi"/>
        </w:rPr>
        <w:t>incidents</w:t>
      </w:r>
    </w:p>
    <w:p w14:paraId="56CD6FF1"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 xml:space="preserve">Improve decision-making </w:t>
      </w:r>
      <w:r>
        <w:rPr>
          <w:rFonts w:asciiTheme="minorHAnsi" w:hAnsiTheme="minorHAnsi"/>
        </w:rPr>
        <w:t>by</w:t>
      </w:r>
      <w:r w:rsidRPr="00E73949">
        <w:rPr>
          <w:rFonts w:asciiTheme="minorHAnsi" w:hAnsiTheme="minorHAnsi"/>
        </w:rPr>
        <w:t xml:space="preserve"> transportation system managers</w:t>
      </w:r>
    </w:p>
    <w:p w14:paraId="224C5807" w14:textId="37FB162F"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Improve collaboration among agencies operating transportation systems in the corridor</w:t>
      </w:r>
    </w:p>
    <w:p w14:paraId="65D9D876"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Improve the utilization of existing infrastructures and systems</w:t>
      </w:r>
    </w:p>
    <w:p w14:paraId="7152117D" w14:textId="77777777" w:rsidR="00DD452D" w:rsidRPr="00E73949" w:rsidRDefault="00732A31" w:rsidP="00DD452D">
      <w:pPr>
        <w:pStyle w:val="ListParagraph"/>
        <w:numPr>
          <w:ilvl w:val="0"/>
          <w:numId w:val="2"/>
        </w:numPr>
        <w:suppressAutoHyphens w:val="0"/>
        <w:spacing w:before="120" w:after="120"/>
        <w:jc w:val="left"/>
        <w:rPr>
          <w:rFonts w:asciiTheme="minorHAnsi" w:hAnsiTheme="minorHAnsi"/>
        </w:rPr>
      </w:pPr>
      <w:r>
        <w:rPr>
          <w:rFonts w:asciiTheme="minorHAnsi" w:hAnsiTheme="minorHAnsi"/>
        </w:rPr>
        <w:t>More efficiently use spare capacity to address non-recurring congestion</w:t>
      </w:r>
    </w:p>
    <w:p w14:paraId="7475D474"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Reduce delays and travel times along freeways and arterials</w:t>
      </w:r>
    </w:p>
    <w:p w14:paraId="676463A5"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Improve travel time reliability</w:t>
      </w:r>
    </w:p>
    <w:p w14:paraId="114F9460"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Help reduce the number of accidents occurring along the corridor</w:t>
      </w:r>
    </w:p>
    <w:p w14:paraId="34FBDBC6"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 xml:space="preserve">Reduce </w:t>
      </w:r>
      <w:r w:rsidR="00732A31">
        <w:rPr>
          <w:rFonts w:asciiTheme="minorHAnsi" w:hAnsiTheme="minorHAnsi"/>
        </w:rPr>
        <w:t xml:space="preserve">the period during which </w:t>
      </w:r>
      <w:r w:rsidR="00723327">
        <w:rPr>
          <w:rFonts w:asciiTheme="minorHAnsi" w:hAnsiTheme="minorHAnsi"/>
        </w:rPr>
        <w:t xml:space="preserve">the congestion resulting from an </w:t>
      </w:r>
      <w:r w:rsidRPr="00E73949">
        <w:rPr>
          <w:rFonts w:asciiTheme="minorHAnsi" w:hAnsiTheme="minorHAnsi"/>
        </w:rPr>
        <w:t>incident</w:t>
      </w:r>
      <w:r w:rsidR="009E5A3B">
        <w:rPr>
          <w:rFonts w:asciiTheme="minorHAnsi" w:hAnsiTheme="minorHAnsi"/>
        </w:rPr>
        <w:t xml:space="preserve"> or event </w:t>
      </w:r>
      <w:r w:rsidR="00732A31">
        <w:rPr>
          <w:rFonts w:asciiTheme="minorHAnsi" w:hAnsiTheme="minorHAnsi"/>
        </w:rPr>
        <w:t>affect</w:t>
      </w:r>
      <w:r w:rsidR="009E5A3B">
        <w:rPr>
          <w:rFonts w:asciiTheme="minorHAnsi" w:hAnsiTheme="minorHAnsi"/>
        </w:rPr>
        <w:t>s</w:t>
      </w:r>
      <w:r w:rsidR="00732A31">
        <w:rPr>
          <w:rFonts w:asciiTheme="minorHAnsi" w:hAnsiTheme="minorHAnsi"/>
        </w:rPr>
        <w:t xml:space="preserve"> corridor operations</w:t>
      </w:r>
    </w:p>
    <w:p w14:paraId="3D2B1DE9"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Reduce greenhouse gas emissions</w:t>
      </w:r>
    </w:p>
    <w:p w14:paraId="3A274B76"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Generate higher traveler satisfaction rates</w:t>
      </w:r>
    </w:p>
    <w:p w14:paraId="1086C337" w14:textId="77777777" w:rsidR="00DD452D" w:rsidRPr="00E73949" w:rsidRDefault="00DD452D" w:rsidP="00DD452D">
      <w:pPr>
        <w:pStyle w:val="ListParagraph"/>
        <w:numPr>
          <w:ilvl w:val="0"/>
          <w:numId w:val="2"/>
        </w:numPr>
        <w:suppressAutoHyphens w:val="0"/>
        <w:spacing w:before="120" w:after="120"/>
        <w:jc w:val="left"/>
        <w:rPr>
          <w:rFonts w:asciiTheme="minorHAnsi" w:hAnsiTheme="minorHAnsi"/>
        </w:rPr>
      </w:pPr>
      <w:r w:rsidRPr="00E73949">
        <w:rPr>
          <w:rFonts w:asciiTheme="minorHAnsi" w:hAnsiTheme="minorHAnsi"/>
        </w:rPr>
        <w:t>Increase the overall livability of communities in and around the I-210 corridor</w:t>
      </w:r>
    </w:p>
    <w:p w14:paraId="1CFBC430" w14:textId="518B1628" w:rsidR="00DD452D" w:rsidRPr="00EE50BF" w:rsidRDefault="00DD452D" w:rsidP="00DD452D">
      <w:r>
        <w:rPr>
          <w:rFonts w:asciiTheme="minorHAnsi" w:hAnsiTheme="minorHAnsi"/>
        </w:rPr>
        <w:t>W</w:t>
      </w:r>
      <w:r w:rsidRPr="00E73949">
        <w:rPr>
          <w:rFonts w:asciiTheme="minorHAnsi" w:hAnsiTheme="minorHAnsi"/>
        </w:rPr>
        <w:t>hile</w:t>
      </w:r>
      <w:r>
        <w:rPr>
          <w:rFonts w:asciiTheme="minorHAnsi" w:hAnsiTheme="minorHAnsi"/>
        </w:rPr>
        <w:t xml:space="preserve"> development of the proposed</w:t>
      </w:r>
      <w:r w:rsidRPr="00E73949">
        <w:rPr>
          <w:rFonts w:asciiTheme="minorHAnsi" w:hAnsiTheme="minorHAnsi"/>
        </w:rPr>
        <w:t xml:space="preserve"> system is under the financial sponsorship of Caltrans Headquarters, the system </w:t>
      </w:r>
      <w:r w:rsidR="00F76A01">
        <w:rPr>
          <w:rFonts w:asciiTheme="minorHAnsi" w:hAnsiTheme="minorHAnsi"/>
        </w:rPr>
        <w:t>will</w:t>
      </w:r>
      <w:r w:rsidRPr="00E73949">
        <w:rPr>
          <w:rFonts w:asciiTheme="minorHAnsi" w:hAnsiTheme="minorHAnsi"/>
        </w:rPr>
        <w:t xml:space="preserve"> be developed </w:t>
      </w:r>
      <w:r w:rsidR="00F76A01" w:rsidRPr="00E73949">
        <w:rPr>
          <w:rFonts w:asciiTheme="minorHAnsi" w:hAnsiTheme="minorHAnsi"/>
        </w:rPr>
        <w:t xml:space="preserve">primarily </w:t>
      </w:r>
      <w:r w:rsidRPr="00E73949">
        <w:rPr>
          <w:rFonts w:asciiTheme="minorHAnsi" w:hAnsiTheme="minorHAnsi"/>
        </w:rPr>
        <w:t xml:space="preserve">by </w:t>
      </w:r>
      <w:r>
        <w:rPr>
          <w:rFonts w:asciiTheme="minorHAnsi" w:hAnsiTheme="minorHAnsi"/>
        </w:rPr>
        <w:t xml:space="preserve">the </w:t>
      </w:r>
      <w:r w:rsidRPr="00E73949">
        <w:rPr>
          <w:rFonts w:asciiTheme="minorHAnsi" w:hAnsiTheme="minorHAnsi"/>
        </w:rPr>
        <w:t xml:space="preserve">local transportation agencies that have agreed to participate in its operation, </w:t>
      </w:r>
      <w:r w:rsidR="00F56901">
        <w:rPr>
          <w:rFonts w:asciiTheme="minorHAnsi" w:hAnsiTheme="minorHAnsi"/>
        </w:rPr>
        <w:t xml:space="preserve">in coordination with </w:t>
      </w:r>
      <w:r w:rsidR="00977A22">
        <w:rPr>
          <w:rFonts w:asciiTheme="minorHAnsi" w:hAnsiTheme="minorHAnsi"/>
        </w:rPr>
        <w:t>UC Berkeley’s Partners for Advanced Transportation Technology (</w:t>
      </w:r>
      <w:r w:rsidR="00F56901">
        <w:rPr>
          <w:rFonts w:asciiTheme="minorHAnsi" w:hAnsiTheme="minorHAnsi"/>
        </w:rPr>
        <w:t>PATH</w:t>
      </w:r>
      <w:r w:rsidR="00977A22">
        <w:rPr>
          <w:rFonts w:asciiTheme="minorHAnsi" w:hAnsiTheme="minorHAnsi"/>
        </w:rPr>
        <w:t>)</w:t>
      </w:r>
      <w:r w:rsidRPr="00E73949">
        <w:rPr>
          <w:rFonts w:asciiTheme="minorHAnsi" w:hAnsiTheme="minorHAnsi"/>
        </w:rPr>
        <w:t xml:space="preserve">.  </w:t>
      </w:r>
      <w:r>
        <w:rPr>
          <w:rFonts w:asciiTheme="minorHAnsi" w:hAnsiTheme="minorHAnsi"/>
        </w:rPr>
        <w:t xml:space="preserve">Project activities </w:t>
      </w:r>
      <w:r w:rsidR="00F76A01">
        <w:rPr>
          <w:rFonts w:asciiTheme="minorHAnsi" w:hAnsiTheme="minorHAnsi"/>
        </w:rPr>
        <w:t xml:space="preserve">will </w:t>
      </w:r>
      <w:r w:rsidRPr="00441F09">
        <w:t>include</w:t>
      </w:r>
      <w:r w:rsidRPr="000A1C0F">
        <w:t xml:space="preserve"> the </w:t>
      </w:r>
      <w:r w:rsidRPr="00441F09">
        <w:t>design,</w:t>
      </w:r>
      <w:r w:rsidRPr="000A1C0F">
        <w:t xml:space="preserve"> development, </w:t>
      </w:r>
      <w:r w:rsidRPr="00441F09">
        <w:t>installation,</w:t>
      </w:r>
      <w:r w:rsidRPr="000A1C0F">
        <w:t xml:space="preserve"> </w:t>
      </w:r>
      <w:r w:rsidRPr="00441F09">
        <w:t>testing,</w:t>
      </w:r>
      <w:r w:rsidRPr="000A1C0F">
        <w:t xml:space="preserve"> and </w:t>
      </w:r>
      <w:r w:rsidRPr="00441F09">
        <w:t>operation</w:t>
      </w:r>
      <w:r w:rsidRPr="000A1C0F">
        <w:t xml:space="preserve"> of </w:t>
      </w:r>
      <w:r>
        <w:t xml:space="preserve">various </w:t>
      </w:r>
      <w:r w:rsidRPr="000A1C0F">
        <w:t xml:space="preserve">components of the ICM system, </w:t>
      </w:r>
      <w:r>
        <w:t xml:space="preserve">as well as </w:t>
      </w:r>
      <w:r w:rsidRPr="000A1C0F">
        <w:t xml:space="preserve">the development of interfaces with existing monitoring systems.  </w:t>
      </w:r>
      <w:r w:rsidR="00F76A01">
        <w:t xml:space="preserve">For example, the ICM Core System (defined in section </w:t>
      </w:r>
      <w:r w:rsidR="00F76A01">
        <w:fldChar w:fldCharType="begin"/>
      </w:r>
      <w:r w:rsidR="00F76A01">
        <w:instrText xml:space="preserve"> REF _Ref450031484 \r \h </w:instrText>
      </w:r>
      <w:r w:rsidR="00F76A01">
        <w:fldChar w:fldCharType="separate"/>
      </w:r>
      <w:r w:rsidR="00CA7F57">
        <w:t>7.1</w:t>
      </w:r>
      <w:r w:rsidR="00F76A01">
        <w:fldChar w:fldCharType="end"/>
      </w:r>
      <w:r w:rsidR="00F76A01">
        <w:t xml:space="preserve">) will be interfaced with </w:t>
      </w:r>
      <w:r w:rsidR="00F76A01" w:rsidRPr="00F76A01">
        <w:t>traffic management systems</w:t>
      </w:r>
      <w:r w:rsidR="00D064D9">
        <w:t xml:space="preserve"> owned by Caltrans</w:t>
      </w:r>
      <w:r w:rsidR="00F76A01">
        <w:t xml:space="preserve">, such as </w:t>
      </w:r>
      <w:r w:rsidR="00F56901">
        <w:t xml:space="preserve">the </w:t>
      </w:r>
      <w:r w:rsidR="00977A22">
        <w:t>Advanced Traffic Management System (</w:t>
      </w:r>
      <w:r w:rsidR="00F76A01">
        <w:t>ATMS</w:t>
      </w:r>
      <w:r w:rsidR="00977A22">
        <w:t>)</w:t>
      </w:r>
      <w:r w:rsidRPr="00EE50BF">
        <w:t>.</w:t>
      </w:r>
    </w:p>
    <w:p w14:paraId="01A2298D" w14:textId="77777777" w:rsidR="00DD452D" w:rsidRPr="00E73949" w:rsidRDefault="00DD452D" w:rsidP="002268D2">
      <w:pPr>
        <w:pStyle w:val="Heading2"/>
        <w:ind w:left="450"/>
      </w:pPr>
      <w:bookmarkStart w:id="42" w:name="_Toc380768865"/>
      <w:bookmarkStart w:id="43" w:name="_Ref417389373"/>
      <w:bookmarkStart w:id="44" w:name="_Toc421197879"/>
      <w:bookmarkStart w:id="45" w:name="_Toc439760324"/>
      <w:bookmarkStart w:id="46" w:name="_Toc457580503"/>
      <w:bookmarkStart w:id="47" w:name="_Toc379473138"/>
      <w:bookmarkStart w:id="48" w:name="_Toc380768856"/>
      <w:bookmarkStart w:id="49" w:name="_Toc421197874"/>
      <w:r w:rsidRPr="00E73949">
        <w:lastRenderedPageBreak/>
        <w:t>Project Goals and Objectives</w:t>
      </w:r>
      <w:bookmarkEnd w:id="42"/>
      <w:bookmarkEnd w:id="43"/>
      <w:bookmarkEnd w:id="44"/>
      <w:bookmarkEnd w:id="45"/>
      <w:bookmarkEnd w:id="46"/>
    </w:p>
    <w:p w14:paraId="4520BDF8" w14:textId="77777777" w:rsidR="00DD452D" w:rsidRPr="00E73949" w:rsidRDefault="00DD452D" w:rsidP="00520315">
      <w:pPr>
        <w:keepNext/>
        <w:suppressAutoHyphens w:val="0"/>
        <w:autoSpaceDE w:val="0"/>
        <w:autoSpaceDN w:val="0"/>
        <w:adjustRightInd w:val="0"/>
      </w:pPr>
      <w:r>
        <w:rPr>
          <w:rFonts w:eastAsiaTheme="minorHAnsi"/>
        </w:rPr>
        <w:t>T</w:t>
      </w:r>
      <w:r w:rsidRPr="00E73949">
        <w:t xml:space="preserve">he </w:t>
      </w:r>
      <w:r>
        <w:t>primary goal of the I-210 Pilot ICM project</w:t>
      </w:r>
      <w:r w:rsidRPr="00E73949">
        <w:t xml:space="preserve"> is to improve overall corridor performance</w:t>
      </w:r>
      <w:r>
        <w:t xml:space="preserve"> along </w:t>
      </w:r>
      <w:r w:rsidR="00CD1015">
        <w:t xml:space="preserve">a </w:t>
      </w:r>
      <w:r>
        <w:t xml:space="preserve">section of the I-210 corridor.  </w:t>
      </w:r>
      <w:r w:rsidRPr="00E73949">
        <w:t>This translates into the following specific goals:</w:t>
      </w:r>
    </w:p>
    <w:p w14:paraId="1424B255" w14:textId="77777777" w:rsidR="00DD452D" w:rsidRPr="00E73949" w:rsidRDefault="00DD452D" w:rsidP="00DD452D">
      <w:pPr>
        <w:pStyle w:val="ListParagraph"/>
        <w:numPr>
          <w:ilvl w:val="0"/>
          <w:numId w:val="6"/>
        </w:numPr>
        <w:spacing w:before="120"/>
        <w:contextualSpacing w:val="0"/>
        <w:jc w:val="left"/>
      </w:pPr>
      <w:r w:rsidRPr="00E73949">
        <w:t>Improve operational situational awareness</w:t>
      </w:r>
    </w:p>
    <w:p w14:paraId="5EDA20A6" w14:textId="77777777" w:rsidR="00DD452D" w:rsidRPr="00E73949" w:rsidRDefault="00DD452D" w:rsidP="00DD452D">
      <w:pPr>
        <w:pStyle w:val="ListParagraph"/>
        <w:numPr>
          <w:ilvl w:val="0"/>
          <w:numId w:val="6"/>
        </w:numPr>
        <w:jc w:val="left"/>
      </w:pPr>
      <w:r w:rsidRPr="00E73949">
        <w:t>Promote collaboration among corridor stakeholders</w:t>
      </w:r>
    </w:p>
    <w:p w14:paraId="71235BDD" w14:textId="77777777" w:rsidR="00DD452D" w:rsidRPr="00E73949" w:rsidRDefault="00DD452D" w:rsidP="00DD452D">
      <w:pPr>
        <w:pStyle w:val="ListParagraph"/>
        <w:numPr>
          <w:ilvl w:val="0"/>
          <w:numId w:val="6"/>
        </w:numPr>
        <w:jc w:val="left"/>
      </w:pPr>
      <w:r w:rsidRPr="00E73949">
        <w:t xml:space="preserve">Improve </w:t>
      </w:r>
      <w:r w:rsidR="00723327">
        <w:t xml:space="preserve">response to </w:t>
      </w:r>
      <w:r w:rsidRPr="00E73949">
        <w:t>incident</w:t>
      </w:r>
      <w:r w:rsidR="00723327">
        <w:t>s</w:t>
      </w:r>
      <w:r w:rsidRPr="00E73949">
        <w:t xml:space="preserve"> </w:t>
      </w:r>
      <w:r w:rsidR="00723327">
        <w:t>and events</w:t>
      </w:r>
    </w:p>
    <w:p w14:paraId="74882C23" w14:textId="77777777" w:rsidR="00DD452D" w:rsidRPr="00E73949" w:rsidRDefault="00DD452D" w:rsidP="00DD452D">
      <w:pPr>
        <w:pStyle w:val="ListParagraph"/>
        <w:numPr>
          <w:ilvl w:val="0"/>
          <w:numId w:val="6"/>
        </w:numPr>
        <w:jc w:val="left"/>
      </w:pPr>
      <w:r w:rsidRPr="00E73949">
        <w:t>Improve travel reliability</w:t>
      </w:r>
    </w:p>
    <w:p w14:paraId="2712287D" w14:textId="77777777" w:rsidR="00DD452D" w:rsidRPr="00E73949" w:rsidRDefault="00DD452D" w:rsidP="00DD452D">
      <w:pPr>
        <w:pStyle w:val="ListParagraph"/>
        <w:numPr>
          <w:ilvl w:val="0"/>
          <w:numId w:val="6"/>
        </w:numPr>
        <w:spacing w:before="0"/>
        <w:contextualSpacing w:val="0"/>
        <w:jc w:val="left"/>
      </w:pPr>
      <w:r w:rsidRPr="00E73949">
        <w:t>Improve overall corridor mobility</w:t>
      </w:r>
    </w:p>
    <w:p w14:paraId="7EA7FAEE" w14:textId="77777777" w:rsidR="00DD452D" w:rsidRPr="00E73949" w:rsidRDefault="00DD452D" w:rsidP="00DD452D">
      <w:pPr>
        <w:pStyle w:val="ListParagraph"/>
        <w:numPr>
          <w:ilvl w:val="0"/>
          <w:numId w:val="6"/>
        </w:numPr>
        <w:jc w:val="left"/>
      </w:pPr>
      <w:r w:rsidRPr="00E73949">
        <w:t>Empower travelers to make informed travel decisions</w:t>
      </w:r>
    </w:p>
    <w:p w14:paraId="0D526D28" w14:textId="77777777" w:rsidR="00DD452D" w:rsidRPr="00E73949" w:rsidRDefault="00DD452D" w:rsidP="00DD452D">
      <w:pPr>
        <w:pStyle w:val="ListParagraph"/>
        <w:numPr>
          <w:ilvl w:val="0"/>
          <w:numId w:val="6"/>
        </w:numPr>
        <w:jc w:val="left"/>
      </w:pPr>
      <w:r w:rsidRPr="00E73949">
        <w:t>Facilitate multi-modal movements across the region</w:t>
      </w:r>
    </w:p>
    <w:p w14:paraId="2E325234" w14:textId="77777777" w:rsidR="00DD452D" w:rsidRPr="00E73949" w:rsidRDefault="00DD452D" w:rsidP="00DD452D">
      <w:pPr>
        <w:pStyle w:val="ListParagraph"/>
        <w:numPr>
          <w:ilvl w:val="0"/>
          <w:numId w:val="6"/>
        </w:numPr>
        <w:jc w:val="left"/>
      </w:pPr>
      <w:r w:rsidRPr="00E73949">
        <w:t>Promote transportation sustainability by reducing impacts on the environment</w:t>
      </w:r>
    </w:p>
    <w:p w14:paraId="5B8850FB" w14:textId="77777777" w:rsidR="00DD452D" w:rsidRPr="00E73949" w:rsidRDefault="00DD452D" w:rsidP="00DD452D">
      <w:pPr>
        <w:pStyle w:val="ListParagraph"/>
        <w:numPr>
          <w:ilvl w:val="0"/>
          <w:numId w:val="6"/>
        </w:numPr>
        <w:jc w:val="left"/>
      </w:pPr>
      <w:r w:rsidRPr="00E73949">
        <w:t>Improve corridor safety</w:t>
      </w:r>
    </w:p>
    <w:p w14:paraId="1797A0F3" w14:textId="37C43316" w:rsidR="00DD452D" w:rsidRPr="00E73949" w:rsidRDefault="00DD452D" w:rsidP="00DD452D">
      <w:r w:rsidRPr="00E73949">
        <w:t xml:space="preserve">For each of these goals, </w:t>
      </w:r>
      <w:r w:rsidRPr="00E73949">
        <w:fldChar w:fldCharType="begin"/>
      </w:r>
      <w:r w:rsidRPr="00E73949">
        <w:instrText xml:space="preserve"> REF _Ref332010659 \h </w:instrText>
      </w:r>
      <w:r w:rsidRPr="00E73949">
        <w:fldChar w:fldCharType="separate"/>
      </w:r>
      <w:r w:rsidR="00CA7F57">
        <w:t xml:space="preserve">Table </w:t>
      </w:r>
      <w:r w:rsidR="00CA7F57">
        <w:rPr>
          <w:noProof/>
        </w:rPr>
        <w:t>2</w:t>
      </w:r>
      <w:r w:rsidR="00CA7F57">
        <w:noBreakHyphen/>
      </w:r>
      <w:r w:rsidR="00CA7F57">
        <w:rPr>
          <w:noProof/>
        </w:rPr>
        <w:t>1</w:t>
      </w:r>
      <w:r w:rsidRPr="00E73949">
        <w:fldChar w:fldCharType="end"/>
      </w:r>
      <w:r w:rsidRPr="00E73949">
        <w:t xml:space="preserve"> further identifies the main operational objectives.  Many of the objectives are similar to those of traditional transportation improvement projects.  Many, however, also </w:t>
      </w:r>
      <w:r w:rsidR="00256028">
        <w:t>focus on</w:t>
      </w:r>
      <w:r w:rsidRPr="00E73949">
        <w:t xml:space="preserve"> implementing more comprehensive travel and system status monitoring systems, improved operational forecasting, improved information dissemination to travelers, enhanced data</w:t>
      </w:r>
      <w:r>
        <w:t>-s</w:t>
      </w:r>
      <w:r w:rsidRPr="00E73949">
        <w:t>haring capabilities, novel demand management approaches, and improved collaboration among transportation system operators.</w:t>
      </w:r>
    </w:p>
    <w:p w14:paraId="2F06561B" w14:textId="2D604B1A" w:rsidR="00DD452D" w:rsidRDefault="00DD452D">
      <w:pPr>
        <w:pStyle w:val="Caption"/>
        <w:spacing w:before="240"/>
      </w:pPr>
      <w:bookmarkStart w:id="50" w:name="_Ref332010659"/>
      <w:bookmarkStart w:id="51" w:name="_Toc410897699"/>
      <w:bookmarkStart w:id="52" w:name="_Toc421197953"/>
      <w:bookmarkStart w:id="53" w:name="_Toc439760491"/>
      <w:bookmarkStart w:id="54" w:name="_Toc457580481"/>
      <w:r>
        <w:t xml:space="preserve">Table </w:t>
      </w:r>
      <w:r w:rsidR="0005192F">
        <w:fldChar w:fldCharType="begin"/>
      </w:r>
      <w:r w:rsidR="0005192F">
        <w:instrText xml:space="preserve"> STYLEREF 1 \s </w:instrText>
      </w:r>
      <w:r w:rsidR="0005192F">
        <w:fldChar w:fldCharType="separate"/>
      </w:r>
      <w:r w:rsidR="00CA7F57">
        <w:rPr>
          <w:noProof/>
        </w:rPr>
        <w:t>2</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1</w:t>
      </w:r>
      <w:r w:rsidR="0005192F">
        <w:rPr>
          <w:noProof/>
        </w:rPr>
        <w:fldChar w:fldCharType="end"/>
      </w:r>
      <w:bookmarkEnd w:id="50"/>
      <w:r>
        <w:t xml:space="preserve"> – ICM System Goals and Objectives</w:t>
      </w:r>
      <w:bookmarkEnd w:id="51"/>
      <w:bookmarkEnd w:id="52"/>
      <w:bookmarkEnd w:id="53"/>
      <w:bookmarkEnd w:id="54"/>
    </w:p>
    <w:tbl>
      <w:tblPr>
        <w:tblW w:w="943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72" w:type="dxa"/>
          <w:bottom w:w="43" w:type="dxa"/>
          <w:right w:w="72" w:type="dxa"/>
        </w:tblCellMar>
        <w:tblLook w:val="00A0" w:firstRow="1" w:lastRow="0" w:firstColumn="1" w:lastColumn="0" w:noHBand="0" w:noVBand="0"/>
      </w:tblPr>
      <w:tblGrid>
        <w:gridCol w:w="1486"/>
        <w:gridCol w:w="7950"/>
      </w:tblGrid>
      <w:tr w:rsidR="00DD452D" w:rsidRPr="002A0511" w14:paraId="43800A45" w14:textId="77777777" w:rsidTr="00DB749E">
        <w:trPr>
          <w:tblHeader/>
        </w:trPr>
        <w:tc>
          <w:tcPr>
            <w:tcW w:w="1486" w:type="dxa"/>
            <w:shd w:val="clear" w:color="auto" w:fill="D9D9D9"/>
            <w:tcMar>
              <w:top w:w="72" w:type="dxa"/>
              <w:left w:w="115" w:type="dxa"/>
              <w:bottom w:w="72" w:type="dxa"/>
              <w:right w:w="115" w:type="dxa"/>
            </w:tcMar>
          </w:tcPr>
          <w:p w14:paraId="21221CC2" w14:textId="77777777" w:rsidR="00DD452D" w:rsidRPr="00B92063" w:rsidRDefault="00DD452D" w:rsidP="00632ADC">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Goals</w:t>
            </w:r>
          </w:p>
        </w:tc>
        <w:tc>
          <w:tcPr>
            <w:tcW w:w="7950" w:type="dxa"/>
            <w:shd w:val="clear" w:color="auto" w:fill="D9D9D9"/>
            <w:tcMar>
              <w:top w:w="72" w:type="dxa"/>
              <w:left w:w="115" w:type="dxa"/>
              <w:bottom w:w="72" w:type="dxa"/>
              <w:right w:w="115" w:type="dxa"/>
            </w:tcMar>
          </w:tcPr>
          <w:p w14:paraId="34B5F4E0" w14:textId="77777777" w:rsidR="00DD452D" w:rsidRPr="00B92063" w:rsidRDefault="00DD452D" w:rsidP="00632ADC">
            <w:pPr>
              <w:spacing w:before="0" w:line="228" w:lineRule="auto"/>
              <w:rPr>
                <w:rFonts w:asciiTheme="minorHAnsi" w:hAnsiTheme="minorHAnsi" w:cstheme="minorHAnsi"/>
                <w:b/>
                <w:sz w:val="20"/>
                <w:szCs w:val="20"/>
              </w:rPr>
            </w:pPr>
            <w:r w:rsidRPr="00B92063">
              <w:rPr>
                <w:rFonts w:asciiTheme="minorHAnsi" w:hAnsiTheme="minorHAnsi" w:cstheme="minorHAnsi"/>
                <w:b/>
                <w:sz w:val="20"/>
                <w:szCs w:val="20"/>
              </w:rPr>
              <w:t>Objectives</w:t>
            </w:r>
          </w:p>
        </w:tc>
      </w:tr>
      <w:tr w:rsidR="00DD452D" w:rsidRPr="002A0511" w14:paraId="216C0DE6" w14:textId="77777777" w:rsidTr="00DB749E">
        <w:tc>
          <w:tcPr>
            <w:tcW w:w="1486" w:type="dxa"/>
            <w:tcMar>
              <w:top w:w="43" w:type="dxa"/>
              <w:left w:w="72" w:type="dxa"/>
              <w:bottom w:w="43" w:type="dxa"/>
              <w:right w:w="72" w:type="dxa"/>
            </w:tcMar>
          </w:tcPr>
          <w:p w14:paraId="2216CB31" w14:textId="77777777" w:rsidR="00DD452D" w:rsidRPr="00B92063" w:rsidRDefault="00DD452D" w:rsidP="00632ADC">
            <w:pPr>
              <w:spacing w:before="0" w:line="228" w:lineRule="auto"/>
              <w:jc w:val="left"/>
              <w:rPr>
                <w:rFonts w:asciiTheme="minorHAnsi" w:hAnsiTheme="minorHAnsi" w:cstheme="minorHAnsi"/>
                <w:b/>
                <w:sz w:val="20"/>
                <w:szCs w:val="20"/>
              </w:rPr>
            </w:pPr>
            <w:r w:rsidRPr="00B92063">
              <w:rPr>
                <w:rFonts w:asciiTheme="minorHAnsi" w:hAnsiTheme="minorHAnsi" w:cstheme="minorHAnsi"/>
                <w:b/>
                <w:sz w:val="20"/>
                <w:szCs w:val="20"/>
              </w:rPr>
              <w:t xml:space="preserve">1. Improve situational awareness </w:t>
            </w:r>
          </w:p>
        </w:tc>
        <w:tc>
          <w:tcPr>
            <w:tcW w:w="7950" w:type="dxa"/>
            <w:tcMar>
              <w:top w:w="43" w:type="dxa"/>
              <w:left w:w="72" w:type="dxa"/>
              <w:bottom w:w="43" w:type="dxa"/>
              <w:right w:w="72" w:type="dxa"/>
            </w:tcMar>
          </w:tcPr>
          <w:p w14:paraId="5F7DCD46" w14:textId="77777777" w:rsidR="00DD452D" w:rsidRPr="00B92063" w:rsidRDefault="00DD452D" w:rsidP="00632ADC">
            <w:pPr>
              <w:pStyle w:val="ListParagraph"/>
              <w:numPr>
                <w:ilvl w:val="0"/>
                <w:numId w:val="9"/>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Establish minimum requirements for data collection </w:t>
            </w:r>
            <w:r>
              <w:rPr>
                <w:rFonts w:asciiTheme="minorHAnsi" w:hAnsiTheme="minorHAnsi" w:cstheme="minorHAnsi"/>
                <w:sz w:val="20"/>
                <w:szCs w:val="20"/>
                <w:lang w:eastAsia="en-US"/>
              </w:rPr>
              <w:t>to support system management</w:t>
            </w:r>
          </w:p>
          <w:p w14:paraId="7838D24A" w14:textId="77777777" w:rsidR="00DD452D" w:rsidRPr="00B92063" w:rsidRDefault="00DD452D" w:rsidP="00632ADC">
            <w:pPr>
              <w:pStyle w:val="ListParagraph"/>
              <w:numPr>
                <w:ilvl w:val="0"/>
                <w:numId w:val="9"/>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cstheme="minorHAnsi"/>
                <w:sz w:val="20"/>
                <w:szCs w:val="20"/>
              </w:rPr>
              <w:t xml:space="preserve">Increase data collection opportunities from arterials and </w:t>
            </w:r>
            <w:r>
              <w:rPr>
                <w:rFonts w:cstheme="minorHAnsi"/>
                <w:sz w:val="20"/>
                <w:szCs w:val="20"/>
              </w:rPr>
              <w:t>local roads</w:t>
            </w:r>
          </w:p>
          <w:p w14:paraId="36E8553F" w14:textId="77777777" w:rsidR="00DD452D" w:rsidRPr="00B92063" w:rsidRDefault="00DD452D" w:rsidP="00632ADC">
            <w:pPr>
              <w:pStyle w:val="ListParagraph"/>
              <w:numPr>
                <w:ilvl w:val="0"/>
                <w:numId w:val="9"/>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cstheme="minorHAnsi"/>
                <w:sz w:val="20"/>
                <w:szCs w:val="20"/>
              </w:rPr>
              <w:t>Improve the collection of real-time operational data</w:t>
            </w:r>
            <w:r>
              <w:rPr>
                <w:rFonts w:cstheme="minorHAnsi"/>
                <w:sz w:val="20"/>
                <w:szCs w:val="20"/>
              </w:rPr>
              <w:t xml:space="preserve"> from non-traditional sources, such as probe vehicles</w:t>
            </w:r>
          </w:p>
          <w:p w14:paraId="0A1B2F2D" w14:textId="77777777" w:rsidR="00DD452D" w:rsidRPr="00B92063" w:rsidRDefault="00DD452D" w:rsidP="00632ADC">
            <w:pPr>
              <w:pStyle w:val="ListParagraph"/>
              <w:numPr>
                <w:ilvl w:val="0"/>
                <w:numId w:val="9"/>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Develop a comprehensive corridor informational database covering all relevant t</w:t>
            </w:r>
            <w:r>
              <w:rPr>
                <w:rFonts w:asciiTheme="minorHAnsi" w:hAnsiTheme="minorHAnsi" w:cstheme="minorHAnsi"/>
                <w:sz w:val="20"/>
                <w:szCs w:val="20"/>
                <w:lang w:eastAsia="en-US"/>
              </w:rPr>
              <w:t>ravel modes within the corridor</w:t>
            </w:r>
          </w:p>
          <w:p w14:paraId="4FED8A4B" w14:textId="77777777" w:rsidR="00DD452D" w:rsidRPr="00B92063" w:rsidRDefault="00DD452D" w:rsidP="00632ADC">
            <w:pPr>
              <w:pStyle w:val="ListParagraph"/>
              <w:numPr>
                <w:ilvl w:val="0"/>
                <w:numId w:val="9"/>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the quality</w:t>
            </w:r>
            <w:r>
              <w:rPr>
                <w:rFonts w:asciiTheme="minorHAnsi" w:hAnsiTheme="minorHAnsi" w:cstheme="minorHAnsi"/>
                <w:sz w:val="20"/>
                <w:szCs w:val="20"/>
                <w:lang w:eastAsia="en-US"/>
              </w:rPr>
              <w:t xml:space="preserve">, </w:t>
            </w:r>
            <w:r w:rsidRPr="00B92063">
              <w:rPr>
                <w:rFonts w:asciiTheme="minorHAnsi" w:hAnsiTheme="minorHAnsi" w:cstheme="minorHAnsi"/>
                <w:sz w:val="20"/>
                <w:szCs w:val="20"/>
                <w:lang w:eastAsia="en-US"/>
              </w:rPr>
              <w:t>accuracy</w:t>
            </w:r>
            <w:r>
              <w:rPr>
                <w:rFonts w:asciiTheme="minorHAnsi" w:hAnsiTheme="minorHAnsi" w:cstheme="minorHAnsi"/>
                <w:sz w:val="20"/>
                <w:szCs w:val="20"/>
                <w:lang w:eastAsia="en-US"/>
              </w:rPr>
              <w:t>,</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and validation process of collected data</w:t>
            </w:r>
          </w:p>
          <w:p w14:paraId="66DF3AE2" w14:textId="77777777" w:rsidR="00DD452D" w:rsidRPr="00B92063" w:rsidRDefault="00DD452D" w:rsidP="00632ADC">
            <w:pPr>
              <w:pStyle w:val="ListParagraph"/>
              <w:numPr>
                <w:ilvl w:val="0"/>
                <w:numId w:val="9"/>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Increase the ability to estimate travel demand patter</w:t>
            </w:r>
            <w:r>
              <w:rPr>
                <w:rFonts w:asciiTheme="minorHAnsi" w:hAnsiTheme="minorHAnsi" w:cstheme="minorHAnsi"/>
                <w:sz w:val="20"/>
                <w:szCs w:val="20"/>
                <w:lang w:eastAsia="en-US"/>
              </w:rPr>
              <w:t>ns in a multi-modal environment</w:t>
            </w:r>
          </w:p>
          <w:p w14:paraId="1CE2CF90" w14:textId="77777777" w:rsidR="00DD452D" w:rsidRPr="00B92063" w:rsidRDefault="00DD452D" w:rsidP="00632ADC">
            <w:pPr>
              <w:pStyle w:val="ListParagraph"/>
              <w:numPr>
                <w:ilvl w:val="0"/>
                <w:numId w:val="9"/>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Improve the ability to forecast near-future travel conditions </w:t>
            </w:r>
            <w:r>
              <w:rPr>
                <w:rFonts w:asciiTheme="minorHAnsi" w:hAnsiTheme="minorHAnsi" w:cstheme="minorHAnsi"/>
                <w:sz w:val="20"/>
                <w:szCs w:val="20"/>
                <w:lang w:eastAsia="en-US"/>
              </w:rPr>
              <w:t xml:space="preserve">based on </w:t>
            </w:r>
            <w:r w:rsidRPr="00B92063">
              <w:rPr>
                <w:rFonts w:asciiTheme="minorHAnsi" w:hAnsiTheme="minorHAnsi" w:cstheme="minorHAnsi"/>
                <w:sz w:val="20"/>
                <w:szCs w:val="20"/>
                <w:lang w:eastAsia="en-US"/>
              </w:rPr>
              <w:t xml:space="preserve">known incidents, road </w:t>
            </w:r>
            <w:r>
              <w:rPr>
                <w:rFonts w:asciiTheme="minorHAnsi" w:hAnsiTheme="minorHAnsi" w:cstheme="minorHAnsi"/>
                <w:sz w:val="20"/>
                <w:szCs w:val="20"/>
                <w:lang w:eastAsia="en-US"/>
              </w:rPr>
              <w:t xml:space="preserve">conditions, </w:t>
            </w:r>
            <w:r w:rsidRPr="00B92063">
              <w:rPr>
                <w:rFonts w:asciiTheme="minorHAnsi" w:hAnsiTheme="minorHAnsi" w:cstheme="minorHAnsi"/>
                <w:sz w:val="20"/>
                <w:szCs w:val="20"/>
                <w:lang w:eastAsia="en-US"/>
              </w:rPr>
              <w:t xml:space="preserve">weather, and </w:t>
            </w:r>
            <w:r>
              <w:rPr>
                <w:rFonts w:asciiTheme="minorHAnsi" w:hAnsiTheme="minorHAnsi" w:cstheme="minorHAnsi"/>
                <w:sz w:val="20"/>
                <w:szCs w:val="20"/>
                <w:lang w:eastAsia="en-US"/>
              </w:rPr>
              <w:t>local events</w:t>
            </w:r>
          </w:p>
          <w:p w14:paraId="44418A86" w14:textId="77777777" w:rsidR="00DD452D" w:rsidRPr="00B92063" w:rsidRDefault="00DD452D" w:rsidP="00632ADC">
            <w:pPr>
              <w:pStyle w:val="ListParagraph"/>
              <w:numPr>
                <w:ilvl w:val="0"/>
                <w:numId w:val="9"/>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Develop performance metrics conside</w:t>
            </w:r>
            <w:r>
              <w:rPr>
                <w:rFonts w:asciiTheme="minorHAnsi" w:hAnsiTheme="minorHAnsi" w:cstheme="minorHAnsi"/>
                <w:sz w:val="20"/>
                <w:szCs w:val="20"/>
                <w:lang w:eastAsia="en-US"/>
              </w:rPr>
              <w:t>ring all available travel modes</w:t>
            </w:r>
          </w:p>
        </w:tc>
      </w:tr>
      <w:tr w:rsidR="00DD452D" w:rsidRPr="002A0511" w14:paraId="791E48D8" w14:textId="77777777" w:rsidTr="00DB749E">
        <w:tc>
          <w:tcPr>
            <w:tcW w:w="1486" w:type="dxa"/>
            <w:tcMar>
              <w:top w:w="43" w:type="dxa"/>
              <w:left w:w="72" w:type="dxa"/>
              <w:bottom w:w="43" w:type="dxa"/>
              <w:right w:w="72" w:type="dxa"/>
            </w:tcMar>
          </w:tcPr>
          <w:p w14:paraId="495DF484" w14:textId="77777777" w:rsidR="00DD452D" w:rsidRPr="0020477F" w:rsidRDefault="00DD452D" w:rsidP="00632ADC">
            <w:pPr>
              <w:suppressAutoHyphens w:val="0"/>
              <w:autoSpaceDE w:val="0"/>
              <w:autoSpaceDN w:val="0"/>
              <w:adjustRightInd w:val="0"/>
              <w:spacing w:before="0" w:line="228" w:lineRule="auto"/>
              <w:jc w:val="left"/>
              <w:rPr>
                <w:rFonts w:asciiTheme="minorHAnsi" w:hAnsiTheme="minorHAnsi" w:cstheme="minorHAnsi"/>
                <w:bCs/>
                <w:sz w:val="20"/>
                <w:szCs w:val="20"/>
                <w:lang w:eastAsia="en-US"/>
              </w:rPr>
            </w:pPr>
            <w:r>
              <w:rPr>
                <w:rFonts w:asciiTheme="minorHAnsi" w:hAnsiTheme="minorHAnsi" w:cstheme="minorHAnsi"/>
                <w:b/>
                <w:bCs/>
                <w:sz w:val="20"/>
                <w:szCs w:val="20"/>
                <w:lang w:eastAsia="en-US"/>
              </w:rPr>
              <w:t>2</w:t>
            </w:r>
            <w:r w:rsidRPr="00B92063">
              <w:rPr>
                <w:rFonts w:asciiTheme="minorHAnsi" w:hAnsiTheme="minorHAnsi" w:cstheme="minorHAnsi"/>
                <w:b/>
                <w:bCs/>
                <w:sz w:val="20"/>
                <w:szCs w:val="20"/>
                <w:lang w:eastAsia="en-US"/>
              </w:rPr>
              <w:t xml:space="preserve">. Promote </w:t>
            </w:r>
            <w:r>
              <w:rPr>
                <w:rFonts w:asciiTheme="minorHAnsi" w:hAnsiTheme="minorHAnsi" w:cstheme="minorHAnsi"/>
                <w:b/>
                <w:bCs/>
                <w:sz w:val="20"/>
                <w:szCs w:val="20"/>
                <w:lang w:eastAsia="en-US"/>
              </w:rPr>
              <w:t xml:space="preserve">collaboration among corridor stakeholders </w:t>
            </w:r>
          </w:p>
        </w:tc>
        <w:tc>
          <w:tcPr>
            <w:tcW w:w="7950" w:type="dxa"/>
            <w:tcMar>
              <w:top w:w="43" w:type="dxa"/>
              <w:left w:w="72" w:type="dxa"/>
              <w:bottom w:w="43" w:type="dxa"/>
              <w:right w:w="72" w:type="dxa"/>
            </w:tcMar>
          </w:tcPr>
          <w:p w14:paraId="347A3C21" w14:textId="77777777" w:rsidR="00DD452D" w:rsidRPr="00B92063" w:rsidRDefault="00DD452D" w:rsidP="00632ADC">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Strengthen existing communication </w:t>
            </w:r>
            <w:r>
              <w:rPr>
                <w:rFonts w:asciiTheme="minorHAnsi" w:hAnsiTheme="minorHAnsi" w:cstheme="minorHAnsi"/>
                <w:sz w:val="20"/>
                <w:szCs w:val="20"/>
                <w:lang w:eastAsia="en-US"/>
              </w:rPr>
              <w:t>channels</w:t>
            </w:r>
            <w:r w:rsidRPr="00B92063">
              <w:rPr>
                <w:rFonts w:asciiTheme="minorHAnsi" w:hAnsiTheme="minorHAnsi" w:cstheme="minorHAnsi"/>
                <w:sz w:val="20"/>
                <w:szCs w:val="20"/>
                <w:lang w:eastAsia="en-US"/>
              </w:rPr>
              <w:t xml:space="preserve"> among </w:t>
            </w:r>
            <w:r w:rsidR="00E54359">
              <w:rPr>
                <w:rFonts w:asciiTheme="minorHAnsi" w:hAnsiTheme="minorHAnsi" w:cstheme="minorHAnsi"/>
                <w:sz w:val="20"/>
                <w:szCs w:val="20"/>
                <w:lang w:eastAsia="en-US"/>
              </w:rPr>
              <w:t xml:space="preserve">the </w:t>
            </w:r>
            <w:r w:rsidRPr="00B92063">
              <w:rPr>
                <w:rFonts w:asciiTheme="minorHAnsi" w:hAnsiTheme="minorHAnsi" w:cstheme="minorHAnsi"/>
                <w:sz w:val="20"/>
                <w:szCs w:val="20"/>
                <w:lang w:eastAsia="en-US"/>
              </w:rPr>
              <w:t>corridor</w:t>
            </w:r>
            <w:r>
              <w:rPr>
                <w:rFonts w:asciiTheme="minorHAnsi" w:hAnsiTheme="minorHAnsi" w:cstheme="minorHAnsi"/>
                <w:sz w:val="20"/>
                <w:szCs w:val="20"/>
                <w:lang w:eastAsia="en-US"/>
              </w:rPr>
              <w:t>’s institutional stakeholders</w:t>
            </w:r>
          </w:p>
          <w:p w14:paraId="50617F1A" w14:textId="77777777" w:rsidR="00DD452D" w:rsidRPr="00B92063" w:rsidRDefault="00DD452D" w:rsidP="00632ADC">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Explore opportunities</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for </w:t>
            </w:r>
            <w:r w:rsidRPr="00B92063">
              <w:rPr>
                <w:rFonts w:asciiTheme="minorHAnsi" w:hAnsiTheme="minorHAnsi" w:cstheme="minorHAnsi"/>
                <w:sz w:val="20"/>
                <w:szCs w:val="20"/>
                <w:lang w:eastAsia="en-US"/>
              </w:rPr>
              <w:t>new communication links</w:t>
            </w:r>
            <w:r>
              <w:rPr>
                <w:rFonts w:asciiTheme="minorHAnsi" w:hAnsiTheme="minorHAnsi" w:cstheme="minorHAnsi"/>
                <w:sz w:val="20"/>
                <w:szCs w:val="20"/>
                <w:lang w:eastAsia="en-US"/>
              </w:rPr>
              <w:t xml:space="preserve"> between corridor stakeholders</w:t>
            </w:r>
          </w:p>
          <w:p w14:paraId="4755DC5D" w14:textId="77777777" w:rsidR="00DD452D" w:rsidRPr="00B92063" w:rsidRDefault="00DD452D" w:rsidP="00632ADC">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cooperation and collaboration among corridor stakeholders</w:t>
            </w:r>
          </w:p>
          <w:p w14:paraId="43F3C668" w14:textId="77777777" w:rsidR="00DD452D" w:rsidRPr="00B92063" w:rsidRDefault="00DD452D" w:rsidP="00632ADC">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Develop</w:t>
            </w:r>
            <w:r w:rsidRPr="00B92063">
              <w:rPr>
                <w:rFonts w:asciiTheme="minorHAnsi" w:hAnsiTheme="minorHAnsi" w:cstheme="minorHAnsi"/>
                <w:sz w:val="20"/>
                <w:szCs w:val="20"/>
                <w:lang w:eastAsia="en-US"/>
              </w:rPr>
              <w:t xml:space="preserve"> reg</w:t>
            </w:r>
            <w:r>
              <w:rPr>
                <w:rFonts w:asciiTheme="minorHAnsi" w:hAnsiTheme="minorHAnsi" w:cstheme="minorHAnsi"/>
                <w:sz w:val="20"/>
                <w:szCs w:val="20"/>
                <w:lang w:eastAsia="en-US"/>
              </w:rPr>
              <w:t>ional/joint operations concepts</w:t>
            </w:r>
          </w:p>
          <w:p w14:paraId="7A0F6FD3" w14:textId="77777777" w:rsidR="00DD452D" w:rsidRPr="00B92063" w:rsidRDefault="00DD452D" w:rsidP="00632ADC">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Identify new methods of col</w:t>
            </w:r>
            <w:r>
              <w:rPr>
                <w:rFonts w:asciiTheme="minorHAnsi" w:hAnsiTheme="minorHAnsi" w:cstheme="minorHAnsi"/>
                <w:sz w:val="20"/>
                <w:szCs w:val="20"/>
                <w:lang w:eastAsia="en-US"/>
              </w:rPr>
              <w:t>laboration</w:t>
            </w:r>
          </w:p>
          <w:p w14:paraId="3D41EF02" w14:textId="77777777" w:rsidR="00DD452D" w:rsidRPr="00B92063" w:rsidRDefault="00DD452D" w:rsidP="00632ADC">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Extend corridor performan</w:t>
            </w:r>
            <w:r>
              <w:rPr>
                <w:rFonts w:asciiTheme="minorHAnsi" w:hAnsiTheme="minorHAnsi" w:cstheme="minorHAnsi"/>
                <w:sz w:val="20"/>
                <w:szCs w:val="20"/>
                <w:lang w:eastAsia="en-US"/>
              </w:rPr>
              <w:t>ce metrics to the network level</w:t>
            </w:r>
          </w:p>
          <w:p w14:paraId="257AF539" w14:textId="77777777" w:rsidR="00DD452D" w:rsidRPr="00B92063" w:rsidRDefault="00DD452D" w:rsidP="00632ADC">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Investigate new types of agreements </w:t>
            </w:r>
            <w:r>
              <w:rPr>
                <w:rFonts w:asciiTheme="minorHAnsi" w:hAnsiTheme="minorHAnsi" w:cstheme="minorHAnsi"/>
                <w:sz w:val="20"/>
                <w:szCs w:val="20"/>
                <w:lang w:eastAsia="en-US"/>
              </w:rPr>
              <w:t>between participating agencies</w:t>
            </w:r>
          </w:p>
        </w:tc>
      </w:tr>
      <w:tr w:rsidR="00AB5305" w:rsidRPr="002A0511" w14:paraId="6833192C" w14:textId="77777777" w:rsidTr="00DB749E">
        <w:trPr>
          <w:cantSplit/>
        </w:trPr>
        <w:tc>
          <w:tcPr>
            <w:tcW w:w="1486" w:type="dxa"/>
            <w:shd w:val="clear" w:color="auto" w:fill="auto"/>
            <w:tcMar>
              <w:top w:w="72" w:type="dxa"/>
              <w:left w:w="115" w:type="dxa"/>
              <w:bottom w:w="72" w:type="dxa"/>
              <w:right w:w="115" w:type="dxa"/>
            </w:tcMar>
          </w:tcPr>
          <w:p w14:paraId="0077FA00" w14:textId="77777777" w:rsidR="00AB5305" w:rsidRPr="00B92063" w:rsidRDefault="00AB5305" w:rsidP="00973BA0">
            <w:pPr>
              <w:spacing w:before="0" w:line="228" w:lineRule="auto"/>
              <w:jc w:val="left"/>
              <w:rPr>
                <w:rFonts w:asciiTheme="minorHAnsi" w:hAnsiTheme="minorHAnsi" w:cstheme="minorHAnsi"/>
                <w:b/>
                <w:sz w:val="20"/>
                <w:szCs w:val="20"/>
              </w:rPr>
            </w:pPr>
            <w:r>
              <w:rPr>
                <w:rFonts w:asciiTheme="minorHAnsi" w:hAnsiTheme="minorHAnsi" w:cstheme="minorHAnsi"/>
                <w:b/>
                <w:bCs/>
                <w:sz w:val="20"/>
                <w:szCs w:val="20"/>
                <w:lang w:eastAsia="en-US"/>
              </w:rPr>
              <w:lastRenderedPageBreak/>
              <w:t xml:space="preserve">3. Improve response to incidents and unexpected events </w:t>
            </w:r>
          </w:p>
        </w:tc>
        <w:tc>
          <w:tcPr>
            <w:tcW w:w="7950" w:type="dxa"/>
            <w:shd w:val="clear" w:color="auto" w:fill="auto"/>
            <w:tcMar>
              <w:top w:w="72" w:type="dxa"/>
              <w:left w:w="115" w:type="dxa"/>
              <w:bottom w:w="72" w:type="dxa"/>
              <w:right w:w="115" w:type="dxa"/>
            </w:tcMar>
          </w:tcPr>
          <w:p w14:paraId="15BE9091" w14:textId="77777777" w:rsidR="00AB5305" w:rsidRDefault="00AB5305" w:rsidP="00973BA0">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identify the existence of an incident or unexpected situation</w:t>
            </w:r>
          </w:p>
          <w:p w14:paraId="4ABCD7DA" w14:textId="77777777" w:rsidR="00AB5305" w:rsidRDefault="00AB5305" w:rsidP="00973BA0">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respond to incidents or unscheduled events</w:t>
            </w:r>
          </w:p>
          <w:p w14:paraId="49B1AEFB" w14:textId="77777777" w:rsidR="00AB5305" w:rsidRDefault="00AB5305" w:rsidP="00973BA0">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Enhance the coordination of activities among first responders, traffic management agencies, and transit agencies to minimize impacts on system operations</w:t>
            </w:r>
          </w:p>
          <w:p w14:paraId="4092C12E" w14:textId="77777777" w:rsidR="00AB5305" w:rsidRDefault="00AB5305" w:rsidP="00973BA0">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implement control actions to address congestion resulting from an incident or event</w:t>
            </w:r>
          </w:p>
          <w:p w14:paraId="5909CE10" w14:textId="77777777" w:rsidR="00AB5305" w:rsidRPr="00731F9C" w:rsidRDefault="00AB5305" w:rsidP="00973BA0">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time needed to disseminate recommended detours around an incident or event</w:t>
            </w:r>
          </w:p>
        </w:tc>
      </w:tr>
      <w:tr w:rsidR="009133B6" w:rsidRPr="002A0511" w14:paraId="62AC23EE" w14:textId="77777777" w:rsidTr="00DB749E">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5457EC41" w14:textId="77777777" w:rsidR="009133B6" w:rsidRPr="009133B6" w:rsidRDefault="009133B6" w:rsidP="009133B6">
            <w:pPr>
              <w:spacing w:before="0" w:line="228" w:lineRule="auto"/>
              <w:jc w:val="left"/>
              <w:rPr>
                <w:rFonts w:asciiTheme="minorHAnsi" w:hAnsiTheme="minorHAnsi" w:cstheme="minorHAnsi"/>
                <w:b/>
                <w:bCs/>
                <w:sz w:val="20"/>
                <w:szCs w:val="20"/>
                <w:lang w:eastAsia="en-US"/>
              </w:rPr>
            </w:pPr>
            <w:r w:rsidRPr="009133B6">
              <w:rPr>
                <w:rFonts w:asciiTheme="minorHAnsi" w:hAnsiTheme="minorHAnsi" w:cstheme="minorHAnsi"/>
                <w:b/>
                <w:bCs/>
                <w:sz w:val="20"/>
                <w:szCs w:val="20"/>
                <w:lang w:eastAsia="en-US"/>
              </w:rPr>
              <w:t>4. Improve travel reliability</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4C0F4990" w14:textId="77777777" w:rsidR="009133B6" w:rsidRPr="00B92063" w:rsidRDefault="009133B6" w:rsidP="009133B6">
            <w:pPr>
              <w:pStyle w:val="ListParagraph"/>
              <w:numPr>
                <w:ilvl w:val="0"/>
                <w:numId w:val="11"/>
              </w:numPr>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travel time pr</w:t>
            </w:r>
            <w:r>
              <w:rPr>
                <w:rFonts w:asciiTheme="minorHAnsi" w:hAnsiTheme="minorHAnsi" w:cstheme="minorHAnsi"/>
                <w:sz w:val="20"/>
                <w:szCs w:val="20"/>
                <w:lang w:eastAsia="en-US"/>
              </w:rPr>
              <w:t>edictability along the corridor</w:t>
            </w:r>
          </w:p>
          <w:p w14:paraId="0185EBE3" w14:textId="77777777" w:rsidR="009133B6" w:rsidRPr="00B92063" w:rsidRDefault="009133B6" w:rsidP="009133B6">
            <w:pPr>
              <w:pStyle w:val="ListParagraph"/>
              <w:numPr>
                <w:ilvl w:val="0"/>
                <w:numId w:val="11"/>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incidents a</w:t>
            </w:r>
            <w:r>
              <w:rPr>
                <w:rFonts w:asciiTheme="minorHAnsi" w:hAnsiTheme="minorHAnsi" w:cstheme="minorHAnsi"/>
                <w:sz w:val="20"/>
                <w:szCs w:val="20"/>
                <w:lang w:eastAsia="en-US"/>
              </w:rPr>
              <w:t>nd events on network operations</w:t>
            </w:r>
          </w:p>
          <w:p w14:paraId="09B71D63" w14:textId="77777777" w:rsidR="009133B6" w:rsidRDefault="009133B6" w:rsidP="009133B6">
            <w:pPr>
              <w:pStyle w:val="ListParagraph"/>
              <w:numPr>
                <w:ilvl w:val="0"/>
                <w:numId w:val="11"/>
              </w:numPr>
              <w:suppressAutoHyphens w:val="0"/>
              <w:autoSpaceDE w:val="0"/>
              <w:autoSpaceDN w:val="0"/>
              <w:adjustRightInd w:val="0"/>
              <w:spacing w:before="0"/>
              <w:ind w:left="253" w:hanging="171"/>
              <w:jc w:val="left"/>
              <w:rPr>
                <w:rFonts w:asciiTheme="minorHAnsi" w:hAnsiTheme="minorHAnsi" w:cstheme="minorHAnsi"/>
                <w:sz w:val="20"/>
                <w:szCs w:val="20"/>
                <w:lang w:eastAsia="en-US"/>
              </w:rPr>
            </w:pPr>
            <w:r w:rsidRPr="00AA23AF">
              <w:rPr>
                <w:rFonts w:asciiTheme="minorHAnsi" w:hAnsiTheme="minorHAnsi" w:cstheme="minorHAnsi"/>
                <w:sz w:val="20"/>
                <w:szCs w:val="20"/>
                <w:lang w:eastAsia="en-US"/>
              </w:rPr>
              <w:t>Improve incident</w:t>
            </w:r>
            <w:r>
              <w:rPr>
                <w:rFonts w:asciiTheme="minorHAnsi" w:hAnsiTheme="minorHAnsi" w:cstheme="minorHAnsi"/>
                <w:sz w:val="20"/>
                <w:szCs w:val="20"/>
                <w:lang w:eastAsia="en-US"/>
              </w:rPr>
              <w:t>/event</w:t>
            </w:r>
            <w:r w:rsidRPr="00AA23AF">
              <w:rPr>
                <w:rFonts w:asciiTheme="minorHAnsi" w:hAnsiTheme="minorHAnsi" w:cstheme="minorHAnsi"/>
                <w:sz w:val="20"/>
                <w:szCs w:val="20"/>
                <w:lang w:eastAsia="en-US"/>
              </w:rPr>
              <w:t xml:space="preserve"> notification for first responde</w:t>
            </w:r>
            <w:r>
              <w:rPr>
                <w:rFonts w:asciiTheme="minorHAnsi" w:hAnsiTheme="minorHAnsi" w:cstheme="minorHAnsi"/>
                <w:sz w:val="20"/>
                <w:szCs w:val="20"/>
                <w:lang w:eastAsia="en-US"/>
              </w:rPr>
              <w:t>rs</w:t>
            </w:r>
            <w:r w:rsidRPr="00AA23AF">
              <w:rPr>
                <w:rFonts w:asciiTheme="minorHAnsi" w:hAnsiTheme="minorHAnsi" w:cstheme="minorHAnsi"/>
                <w:sz w:val="20"/>
                <w:szCs w:val="20"/>
                <w:lang w:eastAsia="en-US"/>
              </w:rPr>
              <w:t xml:space="preserve"> and network operators</w:t>
            </w:r>
          </w:p>
          <w:p w14:paraId="50EF221A" w14:textId="77777777" w:rsidR="009133B6" w:rsidRDefault="009133B6" w:rsidP="009133B6">
            <w:pPr>
              <w:pStyle w:val="ListParagraph"/>
              <w:numPr>
                <w:ilvl w:val="0"/>
                <w:numId w:val="11"/>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Improve incident</w:t>
            </w:r>
            <w:r>
              <w:rPr>
                <w:rFonts w:asciiTheme="minorHAnsi" w:hAnsiTheme="minorHAnsi" w:cstheme="minorHAnsi"/>
                <w:sz w:val="20"/>
                <w:szCs w:val="20"/>
                <w:lang w:eastAsia="en-US"/>
              </w:rPr>
              <w:t>/event</w:t>
            </w:r>
            <w:r w:rsidRPr="00B92063">
              <w:rPr>
                <w:rFonts w:asciiTheme="minorHAnsi" w:hAnsiTheme="minorHAnsi" w:cstheme="minorHAnsi"/>
                <w:sz w:val="20"/>
                <w:szCs w:val="20"/>
                <w:lang w:eastAsia="en-US"/>
              </w:rPr>
              <w:t xml:space="preserve"> notification to travelers and fleet op</w:t>
            </w:r>
            <w:r>
              <w:rPr>
                <w:rFonts w:asciiTheme="minorHAnsi" w:hAnsiTheme="minorHAnsi" w:cstheme="minorHAnsi"/>
                <w:sz w:val="20"/>
                <w:szCs w:val="20"/>
                <w:lang w:eastAsia="en-US"/>
              </w:rPr>
              <w:t>erators</w:t>
            </w:r>
          </w:p>
          <w:p w14:paraId="00FC1B33" w14:textId="77777777" w:rsidR="009133B6" w:rsidRPr="00731F9C" w:rsidRDefault="009133B6" w:rsidP="009133B6">
            <w:pPr>
              <w:pStyle w:val="ListParagraph"/>
              <w:numPr>
                <w:ilvl w:val="0"/>
                <w:numId w:val="11"/>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Provide travelers and commercial vehicle operators affected by an incident </w:t>
            </w:r>
            <w:r>
              <w:rPr>
                <w:rFonts w:asciiTheme="minorHAnsi" w:hAnsiTheme="minorHAnsi" w:cstheme="minorHAnsi"/>
                <w:sz w:val="20"/>
                <w:szCs w:val="20"/>
                <w:lang w:eastAsia="en-US"/>
              </w:rPr>
              <w:t xml:space="preserve">or event </w:t>
            </w:r>
            <w:r w:rsidRPr="00B92063">
              <w:rPr>
                <w:rFonts w:asciiTheme="minorHAnsi" w:hAnsiTheme="minorHAnsi" w:cstheme="minorHAnsi"/>
                <w:sz w:val="20"/>
                <w:szCs w:val="20"/>
                <w:lang w:eastAsia="en-US"/>
              </w:rPr>
              <w:t>an enhanced ability to seek alternate routes</w:t>
            </w:r>
            <w:r>
              <w:rPr>
                <w:rFonts w:asciiTheme="minorHAnsi" w:hAnsiTheme="minorHAnsi" w:cstheme="minorHAnsi"/>
                <w:sz w:val="20"/>
                <w:szCs w:val="20"/>
                <w:lang w:eastAsia="en-US"/>
              </w:rPr>
              <w:t xml:space="preserve"> or</w:t>
            </w:r>
            <w:r w:rsidRPr="00B92063">
              <w:rPr>
                <w:rFonts w:asciiTheme="minorHAnsi" w:hAnsiTheme="minorHAnsi" w:cstheme="minorHAnsi"/>
                <w:sz w:val="20"/>
                <w:szCs w:val="20"/>
                <w:lang w:eastAsia="en-US"/>
              </w:rPr>
              <w:t xml:space="preserve"> mode of transportation</w:t>
            </w:r>
          </w:p>
        </w:tc>
      </w:tr>
      <w:tr w:rsidR="009133B6" w:rsidRPr="002A0511" w14:paraId="1D698E98" w14:textId="77777777" w:rsidTr="00DB749E">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00EB4858" w14:textId="77777777" w:rsidR="009133B6" w:rsidRPr="009133B6" w:rsidRDefault="009133B6" w:rsidP="009133B6">
            <w:pPr>
              <w:spacing w:before="0" w:line="228" w:lineRule="auto"/>
              <w:jc w:val="left"/>
              <w:rPr>
                <w:rFonts w:asciiTheme="minorHAnsi" w:hAnsiTheme="minorHAnsi" w:cstheme="minorHAnsi"/>
                <w:b/>
                <w:bCs/>
                <w:sz w:val="20"/>
                <w:szCs w:val="20"/>
                <w:lang w:eastAsia="en-US"/>
              </w:rPr>
            </w:pPr>
            <w:r w:rsidRPr="009133B6">
              <w:rPr>
                <w:rFonts w:asciiTheme="minorHAnsi" w:hAnsiTheme="minorHAnsi" w:cstheme="minorHAnsi"/>
                <w:b/>
                <w:bCs/>
                <w:sz w:val="20"/>
                <w:szCs w:val="20"/>
                <w:lang w:eastAsia="en-US"/>
              </w:rPr>
              <w:t xml:space="preserve">5. Improve overall corridor mobility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5D42FF9B" w14:textId="77777777" w:rsidR="009133B6" w:rsidRDefault="009133B6" w:rsidP="009133B6">
            <w:pPr>
              <w:pStyle w:val="ListParagraph"/>
              <w:numPr>
                <w:ilvl w:val="0"/>
                <w:numId w:val="9"/>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Pr>
                <w:rFonts w:asciiTheme="minorHAnsi" w:hAnsiTheme="minorHAnsi" w:cstheme="minorHAnsi"/>
                <w:sz w:val="20"/>
                <w:szCs w:val="20"/>
                <w:lang w:eastAsia="en-US"/>
              </w:rPr>
              <w:t xml:space="preserve">Reduce delays incurred by travelers </w:t>
            </w:r>
          </w:p>
          <w:p w14:paraId="6E54BA85" w14:textId="77777777" w:rsidR="009133B6" w:rsidRPr="00B92063" w:rsidRDefault="009133B6" w:rsidP="009133B6">
            <w:pPr>
              <w:pStyle w:val="ListParagraph"/>
              <w:numPr>
                <w:ilvl w:val="0"/>
                <w:numId w:val="9"/>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incidents and events on network operations</w:t>
            </w:r>
          </w:p>
          <w:p w14:paraId="4384641F" w14:textId="77777777" w:rsidR="009133B6" w:rsidRPr="00B92063" w:rsidRDefault="009133B6" w:rsidP="009133B6">
            <w:pPr>
              <w:pStyle w:val="ListParagraph"/>
              <w:numPr>
                <w:ilvl w:val="0"/>
                <w:numId w:val="9"/>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Pr>
                <w:rFonts w:asciiTheme="minorHAnsi" w:hAnsiTheme="minorHAnsi" w:cstheme="minorHAnsi"/>
                <w:sz w:val="20"/>
                <w:szCs w:val="20"/>
                <w:lang w:eastAsia="en-US"/>
              </w:rPr>
              <w:t>Efficiently</w:t>
            </w:r>
            <w:r w:rsidRPr="00B92063">
              <w:rPr>
                <w:rFonts w:asciiTheme="minorHAnsi" w:hAnsiTheme="minorHAnsi" w:cstheme="minorHAnsi"/>
                <w:sz w:val="20"/>
                <w:szCs w:val="20"/>
                <w:lang w:eastAsia="en-US"/>
              </w:rPr>
              <w:t xml:space="preserve"> use spare capacity along corridor</w:t>
            </w:r>
            <w:r>
              <w:rPr>
                <w:rFonts w:asciiTheme="minorHAnsi" w:hAnsiTheme="minorHAnsi" w:cstheme="minorHAnsi"/>
                <w:sz w:val="20"/>
                <w:szCs w:val="20"/>
                <w:lang w:eastAsia="en-US"/>
              </w:rPr>
              <w:t xml:space="preserve"> roadways to plan necessary detours around incidents or events</w:t>
            </w:r>
          </w:p>
          <w:p w14:paraId="4901D101" w14:textId="77777777" w:rsidR="009133B6" w:rsidRPr="00B92063" w:rsidRDefault="009133B6" w:rsidP="009133B6">
            <w:pPr>
              <w:pStyle w:val="ListParagraph"/>
              <w:numPr>
                <w:ilvl w:val="0"/>
                <w:numId w:val="9"/>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Promote strategies to induce desirable travel demand pattern</w:t>
            </w:r>
            <w:r>
              <w:rPr>
                <w:rFonts w:asciiTheme="minorHAnsi" w:hAnsiTheme="minorHAnsi" w:cstheme="minorHAnsi"/>
                <w:sz w:val="20"/>
                <w:szCs w:val="20"/>
                <w:lang w:eastAsia="en-US"/>
              </w:rPr>
              <w:t>s</w:t>
            </w:r>
          </w:p>
          <w:p w14:paraId="65BBE1BC" w14:textId="77777777" w:rsidR="009133B6" w:rsidRDefault="009133B6" w:rsidP="009133B6">
            <w:pPr>
              <w:pStyle w:val="ListParagraph"/>
              <w:numPr>
                <w:ilvl w:val="0"/>
                <w:numId w:val="9"/>
              </w:numPr>
              <w:suppressAutoHyphens w:val="0"/>
              <w:autoSpaceDE w:val="0"/>
              <w:autoSpaceDN w:val="0"/>
              <w:adjustRightInd w:val="0"/>
              <w:spacing w:before="0"/>
              <w:ind w:left="259" w:hanging="187"/>
              <w:jc w:val="left"/>
              <w:rPr>
                <w:rFonts w:asciiTheme="minorHAnsi" w:hAnsiTheme="minorHAnsi" w:cstheme="minorHAnsi"/>
                <w:sz w:val="20"/>
                <w:szCs w:val="20"/>
                <w:lang w:eastAsia="en-US"/>
              </w:rPr>
            </w:pPr>
            <w:r>
              <w:rPr>
                <w:rFonts w:asciiTheme="minorHAnsi" w:hAnsiTheme="minorHAnsi" w:cstheme="minorHAnsi"/>
                <w:sz w:val="20"/>
                <w:szCs w:val="20"/>
                <w:lang w:eastAsia="en-US"/>
              </w:rPr>
              <w:t>Coordinate the management of freeway and arterial bottlenecks</w:t>
            </w:r>
          </w:p>
          <w:p w14:paraId="73CFE959" w14:textId="77777777" w:rsidR="009133B6" w:rsidRPr="00B92063" w:rsidRDefault="009133B6" w:rsidP="009133B6">
            <w:pPr>
              <w:pStyle w:val="ListParagraph"/>
              <w:numPr>
                <w:ilvl w:val="0"/>
                <w:numId w:val="9"/>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Promote i</w:t>
            </w:r>
            <w:r w:rsidRPr="00B92063">
              <w:rPr>
                <w:rFonts w:asciiTheme="minorHAnsi" w:hAnsiTheme="minorHAnsi" w:cstheme="minorHAnsi"/>
                <w:sz w:val="20"/>
                <w:szCs w:val="20"/>
                <w:lang w:eastAsia="en-US"/>
              </w:rPr>
              <w:t>ncrease</w:t>
            </w:r>
            <w:r>
              <w:rPr>
                <w:rFonts w:asciiTheme="minorHAnsi" w:hAnsiTheme="minorHAnsi" w:cstheme="minorHAnsi"/>
                <w:sz w:val="20"/>
                <w:szCs w:val="20"/>
                <w:lang w:eastAsia="en-US"/>
              </w:rPr>
              <w:t>s</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in vehicle occupancy</w:t>
            </w:r>
          </w:p>
          <w:p w14:paraId="0A37E56F" w14:textId="77777777" w:rsidR="009133B6" w:rsidRPr="00686B4B" w:rsidRDefault="009133B6" w:rsidP="009133B6">
            <w:pPr>
              <w:pStyle w:val="ListParagraph"/>
              <w:numPr>
                <w:ilvl w:val="0"/>
                <w:numId w:val="9"/>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Promote in</w:t>
            </w:r>
            <w:r w:rsidRPr="00B92063">
              <w:rPr>
                <w:rFonts w:asciiTheme="minorHAnsi" w:hAnsiTheme="minorHAnsi" w:cstheme="minorHAnsi"/>
                <w:sz w:val="20"/>
                <w:szCs w:val="20"/>
                <w:lang w:eastAsia="en-US"/>
              </w:rPr>
              <w:t>crease</w:t>
            </w:r>
            <w:r>
              <w:rPr>
                <w:rFonts w:asciiTheme="minorHAnsi" w:hAnsiTheme="minorHAnsi" w:cstheme="minorHAnsi"/>
                <w:sz w:val="20"/>
                <w:szCs w:val="20"/>
                <w:lang w:eastAsia="en-US"/>
              </w:rPr>
              <w:t>s in transit ridership</w:t>
            </w:r>
          </w:p>
        </w:tc>
      </w:tr>
      <w:tr w:rsidR="009133B6" w:rsidRPr="002A0511" w14:paraId="14B09699" w14:textId="77777777" w:rsidTr="00DB749E">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75902AB1" w14:textId="77777777" w:rsidR="009133B6" w:rsidRPr="001A7102" w:rsidRDefault="009133B6" w:rsidP="009133B6">
            <w:pPr>
              <w:spacing w:before="0" w:line="228" w:lineRule="auto"/>
              <w:jc w:val="left"/>
              <w:rPr>
                <w:rFonts w:asciiTheme="minorHAnsi" w:hAnsiTheme="minorHAnsi" w:cstheme="minorHAnsi"/>
                <w:b/>
                <w:bCs/>
                <w:sz w:val="20"/>
                <w:szCs w:val="20"/>
                <w:lang w:eastAsia="en-US"/>
              </w:rPr>
            </w:pPr>
            <w:r>
              <w:rPr>
                <w:rFonts w:asciiTheme="minorHAnsi" w:hAnsiTheme="minorHAnsi" w:cstheme="minorHAnsi"/>
                <w:b/>
                <w:bCs/>
                <w:sz w:val="20"/>
                <w:szCs w:val="20"/>
                <w:lang w:eastAsia="en-US"/>
              </w:rPr>
              <w:t>6</w:t>
            </w:r>
            <w:r w:rsidRPr="00AA23AF">
              <w:rPr>
                <w:rFonts w:asciiTheme="minorHAnsi" w:hAnsiTheme="minorHAnsi" w:cstheme="minorHAnsi"/>
                <w:b/>
                <w:bCs/>
                <w:sz w:val="20"/>
                <w:szCs w:val="20"/>
                <w:lang w:eastAsia="en-US"/>
              </w:rPr>
              <w:t>. Empower system users</w:t>
            </w:r>
            <w:r>
              <w:rPr>
                <w:rFonts w:asciiTheme="minorHAnsi" w:hAnsiTheme="minorHAnsi" w:cstheme="minorHAnsi"/>
                <w:b/>
                <w:bCs/>
                <w:sz w:val="20"/>
                <w:szCs w:val="20"/>
                <w:lang w:eastAsia="en-US"/>
              </w:rPr>
              <w:t xml:space="preserve"> to make informed travel decisions</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36C2C176" w14:textId="77777777" w:rsidR="009133B6" w:rsidRPr="001A7102" w:rsidRDefault="009133B6" w:rsidP="009133B6">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1A7102">
              <w:rPr>
                <w:rFonts w:asciiTheme="minorHAnsi" w:hAnsiTheme="minorHAnsi" w:cstheme="minorHAnsi"/>
                <w:sz w:val="20"/>
                <w:szCs w:val="20"/>
                <w:lang w:eastAsia="en-US"/>
              </w:rPr>
              <w:t>Improve the dissemination of real-time, multi-modal travel information</w:t>
            </w:r>
          </w:p>
          <w:p w14:paraId="68849AC4" w14:textId="77777777" w:rsidR="009133B6" w:rsidRPr="001A7102" w:rsidRDefault="009133B6" w:rsidP="009133B6">
            <w:pPr>
              <w:pStyle w:val="ListParagraph"/>
              <w:numPr>
                <w:ilvl w:val="0"/>
                <w:numId w:val="10"/>
              </w:numPr>
              <w:suppressAutoHyphens w:val="0"/>
              <w:autoSpaceDE w:val="0"/>
              <w:autoSpaceDN w:val="0"/>
              <w:adjustRightInd w:val="0"/>
              <w:spacing w:before="0"/>
              <w:ind w:left="259" w:hanging="187"/>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Enhance the u</w:t>
            </w:r>
            <w:r w:rsidRPr="001A7102">
              <w:rPr>
                <w:rFonts w:asciiTheme="minorHAnsi" w:hAnsiTheme="minorHAnsi" w:cstheme="minorHAnsi"/>
                <w:sz w:val="20"/>
                <w:szCs w:val="20"/>
                <w:lang w:eastAsia="en-US"/>
              </w:rPr>
              <w:t xml:space="preserve">se </w:t>
            </w:r>
            <w:r>
              <w:rPr>
                <w:rFonts w:asciiTheme="minorHAnsi" w:hAnsiTheme="minorHAnsi" w:cstheme="minorHAnsi"/>
                <w:sz w:val="20"/>
                <w:szCs w:val="20"/>
                <w:lang w:eastAsia="en-US"/>
              </w:rPr>
              <w:t xml:space="preserve">of </w:t>
            </w:r>
            <w:r w:rsidRPr="001A7102">
              <w:rPr>
                <w:rFonts w:asciiTheme="minorHAnsi" w:hAnsiTheme="minorHAnsi" w:cstheme="minorHAnsi"/>
                <w:sz w:val="20"/>
                <w:szCs w:val="20"/>
                <w:lang w:eastAsia="en-US"/>
              </w:rPr>
              <w:t>infrastructure-based information</w:t>
            </w:r>
            <w:r>
              <w:rPr>
                <w:rFonts w:asciiTheme="minorHAnsi" w:hAnsiTheme="minorHAnsi" w:cstheme="minorHAnsi"/>
                <w:sz w:val="20"/>
                <w:szCs w:val="20"/>
                <w:lang w:eastAsia="en-US"/>
              </w:rPr>
              <w:t>al</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devices</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(freeway CMS, arterial trailblazer signs, kiosks, etc.) to </w:t>
            </w:r>
            <w:r w:rsidRPr="001A7102">
              <w:rPr>
                <w:rFonts w:asciiTheme="minorHAnsi" w:hAnsiTheme="minorHAnsi" w:cstheme="minorHAnsi"/>
                <w:sz w:val="20"/>
                <w:szCs w:val="20"/>
                <w:lang w:eastAsia="en-US"/>
              </w:rPr>
              <w:t>provi</w:t>
            </w:r>
            <w:r>
              <w:rPr>
                <w:rFonts w:asciiTheme="minorHAnsi" w:hAnsiTheme="minorHAnsi" w:cstheme="minorHAnsi"/>
                <w:sz w:val="20"/>
                <w:szCs w:val="20"/>
                <w:lang w:eastAsia="en-US"/>
              </w:rPr>
              <w:t>de</w:t>
            </w:r>
            <w:r w:rsidRPr="001A7102">
              <w:rPr>
                <w:rFonts w:asciiTheme="minorHAnsi" w:hAnsiTheme="minorHAnsi" w:cstheme="minorHAnsi"/>
                <w:sz w:val="20"/>
                <w:szCs w:val="20"/>
                <w:lang w:eastAsia="en-US"/>
              </w:rPr>
              <w:t xml:space="preserve"> en-route information</w:t>
            </w:r>
            <w:r>
              <w:rPr>
                <w:rFonts w:asciiTheme="minorHAnsi" w:hAnsiTheme="minorHAnsi" w:cstheme="minorHAnsi"/>
                <w:sz w:val="20"/>
                <w:szCs w:val="20"/>
                <w:lang w:eastAsia="en-US"/>
              </w:rPr>
              <w:t xml:space="preserve"> to travelers</w:t>
            </w:r>
          </w:p>
          <w:p w14:paraId="4232354F" w14:textId="77777777" w:rsidR="009133B6" w:rsidRPr="001A7102" w:rsidRDefault="009133B6" w:rsidP="009133B6">
            <w:pPr>
              <w:pStyle w:val="ListParagraph"/>
              <w:numPr>
                <w:ilvl w:val="0"/>
                <w:numId w:val="10"/>
              </w:numPr>
              <w:suppressAutoHyphens w:val="0"/>
              <w:autoSpaceDE w:val="0"/>
              <w:autoSpaceDN w:val="0"/>
              <w:adjustRightInd w:val="0"/>
              <w:spacing w:before="0"/>
              <w:ind w:left="259" w:hanging="187"/>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Enable individuals to receive travel information on connected mobile devices</w:t>
            </w:r>
          </w:p>
          <w:p w14:paraId="1B33E4F4" w14:textId="77777777" w:rsidR="009133B6" w:rsidRPr="001A7102" w:rsidRDefault="009133B6" w:rsidP="009133B6">
            <w:pPr>
              <w:pStyle w:val="ListParagraph"/>
              <w:numPr>
                <w:ilvl w:val="0"/>
                <w:numId w:val="10"/>
              </w:numPr>
              <w:suppressAutoHyphens w:val="0"/>
              <w:autoSpaceDE w:val="0"/>
              <w:autoSpaceDN w:val="0"/>
              <w:adjustRightInd w:val="0"/>
              <w:spacing w:before="0"/>
              <w:ind w:left="259" w:hanging="187"/>
              <w:contextualSpacing w:val="0"/>
              <w:jc w:val="left"/>
              <w:rPr>
                <w:rFonts w:asciiTheme="minorHAnsi" w:hAnsiTheme="minorHAnsi" w:cstheme="minorHAnsi"/>
                <w:sz w:val="20"/>
                <w:szCs w:val="20"/>
                <w:lang w:eastAsia="en-US"/>
              </w:rPr>
            </w:pPr>
            <w:r w:rsidRPr="001A7102">
              <w:rPr>
                <w:rFonts w:asciiTheme="minorHAnsi" w:hAnsiTheme="minorHAnsi" w:cstheme="minorHAnsi"/>
                <w:sz w:val="20"/>
                <w:szCs w:val="20"/>
                <w:lang w:eastAsia="en-US"/>
              </w:rPr>
              <w:t xml:space="preserve">Make archived historical data available to </w:t>
            </w:r>
            <w:r>
              <w:rPr>
                <w:rFonts w:asciiTheme="minorHAnsi" w:hAnsiTheme="minorHAnsi" w:cstheme="minorHAnsi"/>
                <w:sz w:val="20"/>
                <w:szCs w:val="20"/>
                <w:lang w:eastAsia="en-US"/>
              </w:rPr>
              <w:t>511 services and information service providers</w:t>
            </w:r>
          </w:p>
          <w:p w14:paraId="30E32288" w14:textId="77777777" w:rsidR="009133B6" w:rsidRPr="001A7102" w:rsidRDefault="009133B6" w:rsidP="009133B6">
            <w:pPr>
              <w:pStyle w:val="ListParagraph"/>
              <w:numPr>
                <w:ilvl w:val="0"/>
                <w:numId w:val="10"/>
              </w:numPr>
              <w:suppressAutoHyphens w:val="0"/>
              <w:autoSpaceDE w:val="0"/>
              <w:autoSpaceDN w:val="0"/>
              <w:adjustRightInd w:val="0"/>
              <w:spacing w:before="0"/>
              <w:ind w:left="259" w:hanging="187"/>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Support</w:t>
            </w:r>
            <w:r w:rsidRPr="001A7102">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the dissemination of travel information by 511 services and third-party providers</w:t>
            </w:r>
          </w:p>
        </w:tc>
      </w:tr>
      <w:tr w:rsidR="009133B6" w:rsidRPr="002A0511" w14:paraId="0F854E2E" w14:textId="77777777" w:rsidTr="00DB749E">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558E213B" w14:textId="77777777" w:rsidR="009133B6" w:rsidDel="00610661" w:rsidRDefault="009133B6" w:rsidP="009133B6">
            <w:pPr>
              <w:spacing w:before="0" w:line="228" w:lineRule="auto"/>
              <w:jc w:val="left"/>
              <w:rPr>
                <w:rFonts w:asciiTheme="minorHAnsi" w:hAnsiTheme="minorHAnsi" w:cstheme="minorHAnsi"/>
                <w:b/>
                <w:bCs/>
                <w:sz w:val="20"/>
                <w:szCs w:val="20"/>
                <w:lang w:eastAsia="en-US"/>
              </w:rPr>
            </w:pPr>
            <w:r>
              <w:rPr>
                <w:rFonts w:asciiTheme="minorHAnsi" w:hAnsiTheme="minorHAnsi" w:cstheme="minorHAnsi"/>
                <w:b/>
                <w:bCs/>
                <w:sz w:val="20"/>
                <w:szCs w:val="20"/>
                <w:lang w:eastAsia="en-US"/>
              </w:rPr>
              <w:t xml:space="preserve">7. Facilitate regional multi-modal movements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489DB05F" w14:textId="77777777" w:rsidR="009133B6"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Promote the integration of commuter rail and bus services with corridor operations</w:t>
            </w:r>
          </w:p>
          <w:p w14:paraId="6484017A" w14:textId="77777777" w:rsidR="009133B6"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Facilitate transfers across modes during incidents and events</w:t>
            </w:r>
          </w:p>
          <w:p w14:paraId="3739A4C6" w14:textId="77777777" w:rsidR="009133B6"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Provide relevant regional travel information to travelers</w:t>
            </w:r>
          </w:p>
          <w:p w14:paraId="397318A5" w14:textId="77777777" w:rsidR="009133B6" w:rsidRPr="00373FD8"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Direct travelers to park-and-ride facilities with available spaces</w:t>
            </w:r>
          </w:p>
        </w:tc>
      </w:tr>
      <w:tr w:rsidR="009133B6" w:rsidRPr="002A0511" w14:paraId="44F7C69B" w14:textId="77777777" w:rsidTr="00DB749E">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08150532" w14:textId="77777777" w:rsidR="009133B6" w:rsidRPr="00B92063" w:rsidRDefault="009133B6" w:rsidP="009133B6">
            <w:pPr>
              <w:spacing w:before="0" w:line="228" w:lineRule="auto"/>
              <w:jc w:val="left"/>
              <w:rPr>
                <w:rFonts w:asciiTheme="minorHAnsi" w:hAnsiTheme="minorHAnsi" w:cstheme="minorHAnsi"/>
                <w:b/>
                <w:bCs/>
                <w:sz w:val="20"/>
                <w:szCs w:val="20"/>
                <w:lang w:eastAsia="en-US"/>
              </w:rPr>
            </w:pPr>
            <w:r>
              <w:rPr>
                <w:rFonts w:asciiTheme="minorHAnsi" w:hAnsiTheme="minorHAnsi" w:cstheme="minorHAnsi"/>
                <w:b/>
                <w:bCs/>
                <w:sz w:val="20"/>
                <w:szCs w:val="20"/>
                <w:lang w:eastAsia="en-US"/>
              </w:rPr>
              <w:t>8</w:t>
            </w:r>
            <w:r w:rsidRPr="00B92063">
              <w:rPr>
                <w:rFonts w:asciiTheme="minorHAnsi" w:hAnsiTheme="minorHAnsi" w:cstheme="minorHAnsi"/>
                <w:b/>
                <w:bCs/>
                <w:sz w:val="20"/>
                <w:szCs w:val="20"/>
                <w:lang w:eastAsia="en-US"/>
              </w:rPr>
              <w:t>. Promot</w:t>
            </w:r>
            <w:r>
              <w:rPr>
                <w:rFonts w:asciiTheme="minorHAnsi" w:hAnsiTheme="minorHAnsi" w:cstheme="minorHAnsi"/>
                <w:b/>
                <w:bCs/>
                <w:sz w:val="20"/>
                <w:szCs w:val="20"/>
                <w:lang w:eastAsia="en-US"/>
              </w:rPr>
              <w:t>e transportation sustainability</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2974F168" w14:textId="77777777" w:rsidR="009133B6" w:rsidRPr="00B92063"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fuel consumption</w:t>
            </w:r>
          </w:p>
          <w:p w14:paraId="065DFD00" w14:textId="77777777" w:rsidR="009133B6" w:rsidRPr="00B92063"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vehicle emissions</w:t>
            </w:r>
          </w:p>
          <w:p w14:paraId="5EBF90C9" w14:textId="77777777" w:rsidR="009133B6" w:rsidRPr="00B92063"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Identify financially sustainable solutions for long-term system operations </w:t>
            </w:r>
            <w:r>
              <w:rPr>
                <w:rFonts w:asciiTheme="minorHAnsi" w:hAnsiTheme="minorHAnsi" w:cstheme="minorHAnsi"/>
                <w:sz w:val="20"/>
                <w:szCs w:val="20"/>
                <w:lang w:eastAsia="en-US"/>
              </w:rPr>
              <w:t>and maintenance</w:t>
            </w:r>
          </w:p>
          <w:p w14:paraId="76225A2A" w14:textId="77777777" w:rsidR="009133B6" w:rsidRPr="00B92063"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Encourage </w:t>
            </w:r>
            <w:r>
              <w:rPr>
                <w:rFonts w:asciiTheme="minorHAnsi" w:hAnsiTheme="minorHAnsi" w:cstheme="minorHAnsi"/>
                <w:sz w:val="20"/>
                <w:szCs w:val="20"/>
                <w:lang w:eastAsia="en-US"/>
              </w:rPr>
              <w:t xml:space="preserve">the use of transit, </w:t>
            </w:r>
            <w:r w:rsidRPr="00B92063">
              <w:rPr>
                <w:rFonts w:asciiTheme="minorHAnsi" w:hAnsiTheme="minorHAnsi" w:cstheme="minorHAnsi"/>
                <w:sz w:val="20"/>
                <w:szCs w:val="20"/>
                <w:lang w:eastAsia="en-US"/>
              </w:rPr>
              <w:t>walking</w:t>
            </w:r>
            <w:r>
              <w:rPr>
                <w:rFonts w:asciiTheme="minorHAnsi" w:hAnsiTheme="minorHAnsi" w:cstheme="minorHAnsi"/>
                <w:sz w:val="20"/>
                <w:szCs w:val="20"/>
                <w:lang w:eastAsia="en-US"/>
              </w:rPr>
              <w:t>,</w:t>
            </w:r>
            <w:r w:rsidRPr="00B92063">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and bicycling where appropriate</w:t>
            </w:r>
          </w:p>
          <w:p w14:paraId="1EE9F3B9" w14:textId="77777777" w:rsidR="009133B6" w:rsidRPr="00B92063"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Support locally preferred alternatives comp</w:t>
            </w:r>
            <w:r>
              <w:rPr>
                <w:rFonts w:asciiTheme="minorHAnsi" w:hAnsiTheme="minorHAnsi" w:cstheme="minorHAnsi"/>
                <w:sz w:val="20"/>
                <w:szCs w:val="20"/>
                <w:lang w:eastAsia="en-US"/>
              </w:rPr>
              <w:t>atible with corridor objectives</w:t>
            </w:r>
          </w:p>
          <w:p w14:paraId="1037BA6E" w14:textId="77777777" w:rsidR="009133B6" w:rsidRPr="001A433E" w:rsidRDefault="009133B6" w:rsidP="009133B6">
            <w:pPr>
              <w:pStyle w:val="ListParagraph"/>
              <w:numPr>
                <w:ilvl w:val="0"/>
                <w:numId w:val="10"/>
              </w:numPr>
              <w:suppressAutoHyphens w:val="0"/>
              <w:autoSpaceDE w:val="0"/>
              <w:autoSpaceDN w:val="0"/>
              <w:adjustRightInd w:val="0"/>
              <w:spacing w:before="0"/>
              <w:ind w:left="252" w:hanging="180"/>
              <w:jc w:val="left"/>
              <w:rPr>
                <w:rFonts w:asciiTheme="minorHAnsi" w:hAnsiTheme="minorHAnsi" w:cstheme="minorHAnsi"/>
                <w:sz w:val="20"/>
                <w:szCs w:val="20"/>
                <w:lang w:eastAsia="en-US"/>
              </w:rPr>
            </w:pPr>
            <w:r w:rsidRPr="00AA23AF">
              <w:rPr>
                <w:rFonts w:asciiTheme="minorHAnsi" w:hAnsiTheme="minorHAnsi" w:cstheme="minorHAnsi"/>
                <w:sz w:val="20"/>
                <w:szCs w:val="20"/>
                <w:lang w:eastAsia="en-US"/>
              </w:rPr>
              <w:t xml:space="preserve">Develop and implement performance metrics reflecting environmental goals </w:t>
            </w:r>
          </w:p>
        </w:tc>
      </w:tr>
      <w:tr w:rsidR="009133B6" w:rsidRPr="002A0511" w14:paraId="5A2E3749" w14:textId="77777777" w:rsidTr="00DB749E">
        <w:trPr>
          <w:cantSplit/>
        </w:trPr>
        <w:tc>
          <w:tcPr>
            <w:tcW w:w="1486"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708B0E6F" w14:textId="77777777" w:rsidR="009133B6" w:rsidRPr="00B92063" w:rsidRDefault="009133B6" w:rsidP="009133B6">
            <w:pPr>
              <w:spacing w:before="0" w:line="228" w:lineRule="auto"/>
              <w:jc w:val="left"/>
              <w:rPr>
                <w:rFonts w:asciiTheme="minorHAnsi" w:hAnsiTheme="minorHAnsi" w:cstheme="minorHAnsi"/>
                <w:b/>
                <w:bCs/>
                <w:sz w:val="20"/>
                <w:szCs w:val="20"/>
                <w:lang w:eastAsia="en-US"/>
              </w:rPr>
            </w:pPr>
            <w:r>
              <w:rPr>
                <w:rFonts w:asciiTheme="minorHAnsi" w:hAnsiTheme="minorHAnsi" w:cstheme="minorHAnsi"/>
                <w:b/>
                <w:bCs/>
                <w:sz w:val="20"/>
                <w:szCs w:val="20"/>
                <w:lang w:eastAsia="en-US"/>
              </w:rPr>
              <w:t>9. Improve corridor safety</w:t>
            </w:r>
            <w:r w:rsidRPr="00B92063">
              <w:rPr>
                <w:rFonts w:asciiTheme="minorHAnsi" w:hAnsiTheme="minorHAnsi" w:cstheme="minorHAnsi"/>
                <w:b/>
                <w:bCs/>
                <w:sz w:val="20"/>
                <w:szCs w:val="20"/>
                <w:lang w:eastAsia="en-US"/>
              </w:rPr>
              <w:t xml:space="preserve"> </w:t>
            </w:r>
          </w:p>
        </w:tc>
        <w:tc>
          <w:tcPr>
            <w:tcW w:w="7950" w:type="dxa"/>
            <w:tcBorders>
              <w:top w:val="single" w:sz="4" w:space="0" w:color="000000"/>
              <w:left w:val="single" w:sz="4" w:space="0" w:color="000000"/>
              <w:bottom w:val="single" w:sz="4" w:space="0" w:color="000000"/>
              <w:right w:val="single" w:sz="4" w:space="0" w:color="000000"/>
            </w:tcBorders>
            <w:shd w:val="clear" w:color="auto" w:fill="auto"/>
            <w:tcMar>
              <w:top w:w="72" w:type="dxa"/>
              <w:left w:w="115" w:type="dxa"/>
              <w:bottom w:w="72" w:type="dxa"/>
              <w:right w:w="115" w:type="dxa"/>
            </w:tcMar>
          </w:tcPr>
          <w:p w14:paraId="21B5A845" w14:textId="77777777" w:rsidR="009133B6" w:rsidRPr="00B92063" w:rsidRDefault="009133B6" w:rsidP="009133B6">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 xml:space="preserve">Reduce </w:t>
            </w:r>
            <w:r>
              <w:rPr>
                <w:rFonts w:asciiTheme="minorHAnsi" w:hAnsiTheme="minorHAnsi" w:cstheme="minorHAnsi"/>
                <w:sz w:val="20"/>
                <w:szCs w:val="20"/>
                <w:lang w:eastAsia="en-US"/>
              </w:rPr>
              <w:t>collision rates</w:t>
            </w:r>
          </w:p>
          <w:p w14:paraId="510520C7" w14:textId="77777777" w:rsidR="009133B6" w:rsidRPr="00B92063" w:rsidRDefault="009133B6" w:rsidP="009133B6">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w:t>
            </w:r>
            <w:r>
              <w:rPr>
                <w:rFonts w:asciiTheme="minorHAnsi" w:hAnsiTheme="minorHAnsi" w:cstheme="minorHAnsi"/>
                <w:sz w:val="20"/>
                <w:szCs w:val="20"/>
                <w:lang w:eastAsia="en-US"/>
              </w:rPr>
              <w:t>duce the severity of collisions</w:t>
            </w:r>
          </w:p>
          <w:p w14:paraId="4CC75798" w14:textId="77777777" w:rsidR="009133B6" w:rsidRPr="00AA23AF" w:rsidRDefault="009133B6" w:rsidP="009133B6">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Reduce the number of fatalities</w:t>
            </w:r>
          </w:p>
          <w:p w14:paraId="1678523D" w14:textId="77777777" w:rsidR="009133B6" w:rsidRDefault="009133B6" w:rsidP="009133B6">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sidRPr="00B92063">
              <w:rPr>
                <w:rFonts w:asciiTheme="minorHAnsi" w:hAnsiTheme="minorHAnsi" w:cstheme="minorHAnsi"/>
                <w:sz w:val="20"/>
                <w:szCs w:val="20"/>
                <w:lang w:eastAsia="en-US"/>
              </w:rPr>
              <w:t>Reduce the impacts of primary and secondary incidents on network operations throu</w:t>
            </w:r>
            <w:r>
              <w:rPr>
                <w:rFonts w:asciiTheme="minorHAnsi" w:hAnsiTheme="minorHAnsi" w:cstheme="minorHAnsi"/>
                <w:sz w:val="20"/>
                <w:szCs w:val="20"/>
                <w:lang w:eastAsia="en-US"/>
              </w:rPr>
              <w:t>gh improved incident management</w:t>
            </w:r>
          </w:p>
          <w:p w14:paraId="20F7B6D8" w14:textId="77777777" w:rsidR="009133B6" w:rsidRPr="00AA23AF" w:rsidRDefault="009133B6" w:rsidP="009133B6">
            <w:pPr>
              <w:pStyle w:val="ListParagraph"/>
              <w:numPr>
                <w:ilvl w:val="0"/>
                <w:numId w:val="10"/>
              </w:numPr>
              <w:suppressAutoHyphens w:val="0"/>
              <w:autoSpaceDE w:val="0"/>
              <w:autoSpaceDN w:val="0"/>
              <w:adjustRightInd w:val="0"/>
              <w:spacing w:before="0"/>
              <w:ind w:left="252" w:hanging="180"/>
              <w:contextualSpacing w:val="0"/>
              <w:jc w:val="left"/>
              <w:rPr>
                <w:rFonts w:asciiTheme="minorHAnsi" w:hAnsiTheme="minorHAnsi" w:cstheme="minorHAnsi"/>
                <w:sz w:val="20"/>
                <w:szCs w:val="20"/>
                <w:lang w:eastAsia="en-US"/>
              </w:rPr>
            </w:pPr>
            <w:r>
              <w:rPr>
                <w:rFonts w:asciiTheme="minorHAnsi" w:hAnsiTheme="minorHAnsi" w:cstheme="minorHAnsi"/>
                <w:sz w:val="20"/>
                <w:szCs w:val="20"/>
                <w:lang w:eastAsia="en-US"/>
              </w:rPr>
              <w:t>Improve safety for bicycles, pedestrians, and transit</w:t>
            </w:r>
          </w:p>
        </w:tc>
      </w:tr>
    </w:tbl>
    <w:p w14:paraId="502E3D1B" w14:textId="3A0DF394" w:rsidR="00DD452D" w:rsidRDefault="00DD452D" w:rsidP="00DD452D">
      <w:pPr>
        <w:pStyle w:val="Heading2"/>
        <w:ind w:left="450"/>
        <w:rPr>
          <w:rFonts w:eastAsiaTheme="minorHAnsi"/>
        </w:rPr>
      </w:pPr>
      <w:bookmarkStart w:id="55" w:name="_Toc421197880"/>
      <w:bookmarkStart w:id="56" w:name="_Toc439760325"/>
      <w:bookmarkStart w:id="57" w:name="_Toc457580504"/>
      <w:r>
        <w:rPr>
          <w:rFonts w:eastAsiaTheme="minorHAnsi"/>
        </w:rPr>
        <w:lastRenderedPageBreak/>
        <w:t>Technical Capabilities Sought</w:t>
      </w:r>
      <w:bookmarkEnd w:id="55"/>
      <w:bookmarkEnd w:id="56"/>
      <w:bookmarkEnd w:id="57"/>
    </w:p>
    <w:p w14:paraId="18EB085B" w14:textId="03836CD7" w:rsidR="00DD452D" w:rsidRDefault="00DD452D" w:rsidP="00DD452D">
      <w:pPr>
        <w:suppressAutoHyphens w:val="0"/>
        <w:autoSpaceDE w:val="0"/>
        <w:autoSpaceDN w:val="0"/>
        <w:adjustRightInd w:val="0"/>
      </w:pPr>
      <w:r>
        <w:t>To help manage travel activities within the corridor during incidents</w:t>
      </w:r>
      <w:r w:rsidR="007D2757">
        <w:t>, unscheduled events, and planned events</w:t>
      </w:r>
      <w:r>
        <w:t>,</w:t>
      </w:r>
      <w:r w:rsidRPr="008352E6">
        <w:t xml:space="preserve"> </w:t>
      </w:r>
      <w:r>
        <w:t xml:space="preserve">the </w:t>
      </w:r>
      <w:r w:rsidR="00781A1E">
        <w:t xml:space="preserve">project is seeking the </w:t>
      </w:r>
      <w:r>
        <w:t xml:space="preserve">following technical capabilities </w:t>
      </w:r>
      <w:r w:rsidR="00781A1E">
        <w:t>to</w:t>
      </w:r>
      <w:r>
        <w:t xml:space="preserve"> support the goals and objectives identified in Section </w:t>
      </w:r>
      <w:r>
        <w:fldChar w:fldCharType="begin"/>
      </w:r>
      <w:r>
        <w:instrText xml:space="preserve"> REF _Ref417389373 \r \h </w:instrText>
      </w:r>
      <w:r>
        <w:fldChar w:fldCharType="separate"/>
      </w:r>
      <w:r w:rsidR="00CA7F57">
        <w:t>2.1</w:t>
      </w:r>
      <w:r>
        <w:fldChar w:fldCharType="end"/>
      </w:r>
      <w:r>
        <w:t>:</w:t>
      </w:r>
    </w:p>
    <w:p w14:paraId="0BAC52D8" w14:textId="77777777"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Gather and archive information characterizing traffic operations, transit operations, and the operational status of relevant control devices within the I-210 corridor.</w:t>
      </w:r>
    </w:p>
    <w:p w14:paraId="6CF2DC64" w14:textId="37395E9F"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Identify unusual travel conditions on the I-210 freeway or nearby arterials based on monitoring data provided by various traffic, transit, and travel monitoring systems.</w:t>
      </w:r>
    </w:p>
    <w:p w14:paraId="3BFDE3CF" w14:textId="77777777"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 xml:space="preserve">Identify situations in which an incident on </w:t>
      </w:r>
      <w:r w:rsidR="00475EA5">
        <w:t xml:space="preserve">roadways or </w:t>
      </w:r>
      <w:r w:rsidRPr="004E2322">
        <w:t>transit facilities significantly affect</w:t>
      </w:r>
      <w:r>
        <w:t>s</w:t>
      </w:r>
      <w:r w:rsidRPr="004E2322">
        <w:t xml:space="preserve"> travel conditions within the corridor. </w:t>
      </w:r>
    </w:p>
    <w:p w14:paraId="1619633A" w14:textId="4A84C143"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 xml:space="preserve">Provide corridor-wide operational evaluations to traffic managers, transit </w:t>
      </w:r>
      <w:r w:rsidR="00DF4233">
        <w:t>field supervisor</w:t>
      </w:r>
      <w:r w:rsidRPr="004E2322">
        <w:t>s</w:t>
      </w:r>
      <w:r>
        <w:t>,</w:t>
      </w:r>
      <w:r w:rsidRPr="004E2322">
        <w:t xml:space="preserve"> and other relevant system managers, including projected assessments of near-future system operations under current and alternate control scenarios.</w:t>
      </w:r>
    </w:p>
    <w:p w14:paraId="6700788B" w14:textId="77777777"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Identify recommended detours around incidents or routes leading to the site of an event, considering observed travel conditions within the corridor.  Depending on the need, and final system capabilities, specific detours may be recommended for motorists and transit vehicles.</w:t>
      </w:r>
    </w:p>
    <w:p w14:paraId="181D497C" w14:textId="41A6CBD7"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Identify recommended signal timing plan</w:t>
      </w:r>
      <w:r w:rsidR="00475EA5">
        <w:t>s</w:t>
      </w:r>
      <w:r w:rsidRPr="004E2322">
        <w:t xml:space="preserve"> to use at signalized intersections to improve and/or accommodate traffic flow influx during incidents and events and improve overall corridor mobility.</w:t>
      </w:r>
    </w:p>
    <w:p w14:paraId="3698DD7C" w14:textId="77777777"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Identify recommended ramp metering rate</w:t>
      </w:r>
      <w:r w:rsidR="00475EA5">
        <w:t>s</w:t>
      </w:r>
      <w:r w:rsidRPr="004E2322">
        <w:t xml:space="preserve"> to use on individual I-210 freeway on-ramps and connectors to maintain overall corridor mobility.</w:t>
      </w:r>
    </w:p>
    <w:p w14:paraId="2175A3CF" w14:textId="4895A77B"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 xml:space="preserve">Identify messages to post on available freeway and arterial </w:t>
      </w:r>
      <w:r w:rsidR="00193D09">
        <w:t>changeable message signs (</w:t>
      </w:r>
      <w:r w:rsidRPr="004E2322">
        <w:t>CMSs</w:t>
      </w:r>
      <w:r w:rsidR="00193D09">
        <w:t>)</w:t>
      </w:r>
      <w:r w:rsidRPr="004E2322">
        <w:t xml:space="preserve"> to inform motorists of incidents and events.</w:t>
      </w:r>
    </w:p>
    <w:p w14:paraId="3919F3CC" w14:textId="61F70BAB"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Provide guidance to motorists on the I-210 freeway and surrounding arterials using available freeway CMSs, arterial CMSs, and arterial trailblazer signs regarding which detour to take to go around an incident or which route to follow to reach the site of an event.</w:t>
      </w:r>
    </w:p>
    <w:p w14:paraId="33AAAA68" w14:textId="77777777" w:rsidR="00DD452D" w:rsidRPr="004E2322"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Provide information to motorists about the availability of parking and transit services to help travelers make alternate mode</w:t>
      </w:r>
      <w:r>
        <w:t>-</w:t>
      </w:r>
      <w:r w:rsidRPr="004E2322">
        <w:t>choice decisions.</w:t>
      </w:r>
    </w:p>
    <w:p w14:paraId="355834B1" w14:textId="77777777" w:rsidR="00DD452D" w:rsidRDefault="00DD452D" w:rsidP="00DD452D">
      <w:pPr>
        <w:pStyle w:val="ListParagraph"/>
        <w:numPr>
          <w:ilvl w:val="0"/>
          <w:numId w:val="12"/>
        </w:numPr>
        <w:suppressAutoHyphens w:val="0"/>
        <w:autoSpaceDE w:val="0"/>
        <w:autoSpaceDN w:val="0"/>
        <w:adjustRightInd w:val="0"/>
        <w:spacing w:before="120"/>
        <w:contextualSpacing w:val="0"/>
        <w:jc w:val="left"/>
      </w:pPr>
      <w:r w:rsidRPr="004E2322">
        <w:t>Provide uniform traffic management strategies across jurisdictional boundaries during incidents and events.</w:t>
      </w:r>
    </w:p>
    <w:p w14:paraId="13EA4D22" w14:textId="77777777" w:rsidR="009E5A3B" w:rsidRPr="004E2322" w:rsidRDefault="009E5A3B" w:rsidP="00DD452D">
      <w:pPr>
        <w:pStyle w:val="ListParagraph"/>
        <w:numPr>
          <w:ilvl w:val="0"/>
          <w:numId w:val="12"/>
        </w:numPr>
        <w:suppressAutoHyphens w:val="0"/>
        <w:autoSpaceDE w:val="0"/>
        <w:autoSpaceDN w:val="0"/>
        <w:adjustRightInd w:val="0"/>
        <w:spacing w:before="120"/>
        <w:contextualSpacing w:val="0"/>
        <w:jc w:val="left"/>
      </w:pPr>
      <w:r>
        <w:t xml:space="preserve">Provide information to motorists through third-party outlets, such as 511 services, navigation application </w:t>
      </w:r>
      <w:r w:rsidR="00AD1978">
        <w:t>providers</w:t>
      </w:r>
      <w:r>
        <w:t>, etc.</w:t>
      </w:r>
    </w:p>
    <w:p w14:paraId="1E9DDB3C" w14:textId="77777777" w:rsidR="000E4C6D" w:rsidRDefault="000E4C6D">
      <w:pPr>
        <w:suppressAutoHyphens w:val="0"/>
        <w:spacing w:before="0"/>
        <w:jc w:val="left"/>
        <w:rPr>
          <w:rFonts w:eastAsia="SimSun"/>
          <w:caps/>
          <w:spacing w:val="20"/>
          <w:sz w:val="24"/>
          <w:szCs w:val="24"/>
        </w:rPr>
      </w:pPr>
      <w:bookmarkStart w:id="58" w:name="_Ref425156270"/>
      <w:bookmarkStart w:id="59" w:name="_Toc439760326"/>
      <w:r>
        <w:br w:type="page"/>
      </w:r>
    </w:p>
    <w:p w14:paraId="28F04405" w14:textId="77777777" w:rsidR="00DD452D" w:rsidRPr="00E73949" w:rsidRDefault="00DD452D" w:rsidP="002268D2">
      <w:pPr>
        <w:pStyle w:val="Heading2"/>
        <w:ind w:left="450"/>
      </w:pPr>
      <w:bookmarkStart w:id="60" w:name="_Toc457580505"/>
      <w:r w:rsidRPr="00E73949">
        <w:lastRenderedPageBreak/>
        <w:t>Corridor Boundaries</w:t>
      </w:r>
      <w:bookmarkEnd w:id="47"/>
      <w:bookmarkEnd w:id="48"/>
      <w:bookmarkEnd w:id="49"/>
      <w:bookmarkEnd w:id="58"/>
      <w:bookmarkEnd w:id="59"/>
      <w:bookmarkEnd w:id="60"/>
    </w:p>
    <w:p w14:paraId="246E48A3" w14:textId="77777777" w:rsidR="00DD452D" w:rsidRDefault="00DC3826" w:rsidP="00520315">
      <w:pPr>
        <w:keepNext/>
      </w:pPr>
      <w:bookmarkStart w:id="61" w:name="_Toc379473139"/>
      <w:bookmarkStart w:id="62" w:name="_Toc380768857"/>
      <w:r>
        <w:t>T</w:t>
      </w:r>
      <w:r w:rsidR="00DD452D">
        <w:t xml:space="preserve">he corridor is located approximately </w:t>
      </w:r>
      <w:r>
        <w:t xml:space="preserve">nine </w:t>
      </w:r>
      <w:r w:rsidR="00DD452D">
        <w:t xml:space="preserve">miles from downtown Los Angeles and covers </w:t>
      </w:r>
      <w:r w:rsidR="00DD452D" w:rsidRPr="00E73949">
        <w:t xml:space="preserve">a 25-mile section of the I-210 </w:t>
      </w:r>
      <w:r w:rsidR="00DD452D">
        <w:t>freeway</w:t>
      </w:r>
      <w:r w:rsidR="00DD452D" w:rsidRPr="00E73949">
        <w:t xml:space="preserve"> </w:t>
      </w:r>
      <w:r w:rsidR="00DD452D">
        <w:t xml:space="preserve">running through the cities of Pasadena, Arcadia, Monrovia, Duarte, Irwindale, Azusa, Glendora, San Dimas, and La Verne.  It extends </w:t>
      </w:r>
      <w:r w:rsidR="00DD452D" w:rsidRPr="00E73949">
        <w:t xml:space="preserve">from the Arroyo Boulevard interchange </w:t>
      </w:r>
      <w:r w:rsidR="007F327C" w:rsidRPr="00E73949">
        <w:t xml:space="preserve">in Pasadena </w:t>
      </w:r>
      <w:r w:rsidR="007F327C">
        <w:t>(Exit 22B)</w:t>
      </w:r>
      <w:r w:rsidR="007F327C" w:rsidRPr="00E73949">
        <w:t xml:space="preserve"> north</w:t>
      </w:r>
      <w:r w:rsidR="007F327C">
        <w:t>west</w:t>
      </w:r>
      <w:r w:rsidR="007F327C" w:rsidRPr="00E73949">
        <w:t xml:space="preserve"> of the SR-134 interchange to the Foothill Boulevard/SR-66 interchange in La Verne </w:t>
      </w:r>
      <w:r w:rsidR="007F327C">
        <w:t>(Exit 47)</w:t>
      </w:r>
      <w:r w:rsidR="007F327C" w:rsidRPr="00E73949">
        <w:t xml:space="preserve"> east of the</w:t>
      </w:r>
      <w:r w:rsidR="007F327C">
        <w:t xml:space="preserve"> SR-57 interchange.</w:t>
      </w:r>
    </w:p>
    <w:p w14:paraId="35E5605E" w14:textId="77777777" w:rsidR="00DD452D" w:rsidRPr="00E73949" w:rsidRDefault="00DD452D" w:rsidP="00DD452D">
      <w:r w:rsidRPr="00D457DA">
        <w:rPr>
          <w:noProof/>
          <w:lang w:eastAsia="en-US"/>
        </w:rPr>
        <w:drawing>
          <wp:inline distT="0" distB="0" distL="0" distR="0" wp14:anchorId="5410919C" wp14:editId="52C9EC07">
            <wp:extent cx="5912073" cy="2514435"/>
            <wp:effectExtent l="19050" t="19050" r="1270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520" b="3155"/>
                    <a:stretch/>
                  </pic:blipFill>
                  <pic:spPr bwMode="auto">
                    <a:xfrm>
                      <a:off x="0" y="0"/>
                      <a:ext cx="5912705" cy="251470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BAED71B" w14:textId="0BDF3142" w:rsidR="00DD452D" w:rsidRPr="00E73949" w:rsidRDefault="00DD452D" w:rsidP="00DD452D">
      <w:pPr>
        <w:pStyle w:val="Caption"/>
      </w:pPr>
      <w:bookmarkStart w:id="63" w:name="_Ref401575502"/>
      <w:bookmarkStart w:id="64" w:name="_Toc399338745"/>
      <w:bookmarkStart w:id="65" w:name="_Ref357773022"/>
      <w:bookmarkStart w:id="66" w:name="_Toc410719848"/>
      <w:bookmarkStart w:id="67" w:name="_Toc421197937"/>
      <w:bookmarkStart w:id="68" w:name="_Toc439760465"/>
      <w:bookmarkStart w:id="69" w:name="_Toc457580465"/>
      <w:r w:rsidRPr="00E73949">
        <w:t xml:space="preserve">Figure </w:t>
      </w:r>
      <w:r w:rsidR="0005192F">
        <w:fldChar w:fldCharType="begin"/>
      </w:r>
      <w:r w:rsidR="0005192F">
        <w:instrText xml:space="preserve"> STYLEREF 1 \s </w:instrText>
      </w:r>
      <w:r w:rsidR="0005192F">
        <w:fldChar w:fldCharType="separate"/>
      </w:r>
      <w:r w:rsidR="00CA7F57">
        <w:rPr>
          <w:noProof/>
        </w:rPr>
        <w:t>2</w:t>
      </w:r>
      <w:r w:rsidR="0005192F">
        <w:rPr>
          <w:noProof/>
        </w:rPr>
        <w:fldChar w:fldCharType="end"/>
      </w:r>
      <w:r w:rsidRPr="00E73949">
        <w:noBreakHyphen/>
      </w:r>
      <w:r w:rsidR="0005192F">
        <w:fldChar w:fldCharType="begin"/>
      </w:r>
      <w:r w:rsidR="0005192F">
        <w:instrText xml:space="preserve"> SEQ Figure \* ARABIC \s 1 </w:instrText>
      </w:r>
      <w:r w:rsidR="0005192F">
        <w:fldChar w:fldCharType="separate"/>
      </w:r>
      <w:r w:rsidR="00CA7F57">
        <w:rPr>
          <w:noProof/>
        </w:rPr>
        <w:t>1</w:t>
      </w:r>
      <w:r w:rsidR="0005192F">
        <w:rPr>
          <w:noProof/>
        </w:rPr>
        <w:fldChar w:fldCharType="end"/>
      </w:r>
      <w:bookmarkEnd w:id="63"/>
      <w:r w:rsidRPr="00E73949">
        <w:t xml:space="preserve"> – I-210 ICM Corridor Study Area</w:t>
      </w:r>
      <w:bookmarkEnd w:id="64"/>
      <w:bookmarkEnd w:id="65"/>
      <w:bookmarkEnd w:id="66"/>
      <w:bookmarkEnd w:id="67"/>
      <w:bookmarkEnd w:id="68"/>
      <w:bookmarkEnd w:id="69"/>
    </w:p>
    <w:p w14:paraId="3D7F024C" w14:textId="593A25BB" w:rsidR="007F327C" w:rsidRDefault="007F327C" w:rsidP="007F327C">
      <w:r>
        <w:t xml:space="preserve">As </w:t>
      </w:r>
      <w:r w:rsidR="00F93625">
        <w:fldChar w:fldCharType="begin"/>
      </w:r>
      <w:r w:rsidR="00F93625">
        <w:instrText xml:space="preserve"> REF _Ref401575502 \h </w:instrText>
      </w:r>
      <w:r w:rsidR="00F93625">
        <w:fldChar w:fldCharType="separate"/>
      </w:r>
      <w:r w:rsidR="00CA7F57" w:rsidRPr="00E73949">
        <w:t xml:space="preserve">Figure </w:t>
      </w:r>
      <w:r w:rsidR="00CA7F57">
        <w:rPr>
          <w:noProof/>
        </w:rPr>
        <w:t>2</w:t>
      </w:r>
      <w:r w:rsidR="00CA7F57" w:rsidRPr="00E73949">
        <w:noBreakHyphen/>
      </w:r>
      <w:r w:rsidR="00CA7F57">
        <w:rPr>
          <w:noProof/>
        </w:rPr>
        <w:t>1</w:t>
      </w:r>
      <w:r w:rsidR="00F93625">
        <w:fldChar w:fldCharType="end"/>
      </w:r>
      <w:r w:rsidR="00F93625">
        <w:t xml:space="preserve"> shows</w:t>
      </w:r>
      <w:r>
        <w:t xml:space="preserve">, deployment of the ICM system is planned to occur in two phases.  Phase 1 extends from Pasadena to just east of the I-605 freeway.  Phase 2, which will occur after Phase 1 is deployed, will extend from the I-605 to the SR-57 interchange.  </w:t>
      </w:r>
    </w:p>
    <w:p w14:paraId="4C87EF22" w14:textId="51E48ED3" w:rsidR="00DD452D" w:rsidRPr="00E73949" w:rsidRDefault="007F327C" w:rsidP="007F327C">
      <w:r w:rsidRPr="00E73949">
        <w:t xml:space="preserve">South of the I-210, the study area is shown to extend to the I-10 freeway.  While the proposed ICM system explicitly </w:t>
      </w:r>
      <w:r>
        <w:t>focuses on</w:t>
      </w:r>
      <w:r w:rsidRPr="00E73949">
        <w:t xml:space="preserve"> improv</w:t>
      </w:r>
      <w:r>
        <w:t>ing</w:t>
      </w:r>
      <w:r w:rsidRPr="00E73949">
        <w:t xml:space="preserve"> operations along I-210, the close proximity of the I-10 and the presence of two interconnecting freeways</w:t>
      </w:r>
      <w:r>
        <w:t xml:space="preserve">, </w:t>
      </w:r>
      <w:r w:rsidRPr="00E73949">
        <w:t>I-605 and SR-57</w:t>
      </w:r>
      <w:r>
        <w:t>,</w:t>
      </w:r>
      <w:r w:rsidRPr="00E73949">
        <w:t xml:space="preserve"> create some operational interdependencies between </w:t>
      </w:r>
      <w:r w:rsidR="0080161E" w:rsidRPr="00E73949">
        <w:t>I-210</w:t>
      </w:r>
      <w:r w:rsidR="0080161E">
        <w:t xml:space="preserve"> and I-10</w:t>
      </w:r>
      <w:r w:rsidRPr="00E73949">
        <w:t>.  Incidents or events affecting operations along the I-10 often affect operations along the I-210, and vice versa.  Even though the project does not aim to develop traffic and travel management strategies for the I-10, the operational interdependency between the two freeways creates a need to consider what may be happening on I-10 when developing operational strategies for the I-210 freeway.</w:t>
      </w:r>
    </w:p>
    <w:p w14:paraId="15EDB6CF" w14:textId="77777777" w:rsidR="000E4C6D" w:rsidRDefault="000E4C6D">
      <w:pPr>
        <w:suppressAutoHyphens w:val="0"/>
        <w:spacing w:before="0"/>
        <w:jc w:val="left"/>
        <w:rPr>
          <w:rFonts w:eastAsia="SimSun"/>
          <w:caps/>
          <w:spacing w:val="20"/>
          <w:sz w:val="24"/>
          <w:szCs w:val="24"/>
        </w:rPr>
      </w:pPr>
      <w:bookmarkStart w:id="70" w:name="_Toc421197875"/>
      <w:bookmarkStart w:id="71" w:name="_Toc439760327"/>
      <w:r>
        <w:br w:type="page"/>
      </w:r>
    </w:p>
    <w:p w14:paraId="5B8AD34D" w14:textId="77777777" w:rsidR="00DD452D" w:rsidRPr="00E73949" w:rsidRDefault="00DD452D" w:rsidP="00DD452D">
      <w:pPr>
        <w:pStyle w:val="Heading2"/>
        <w:ind w:left="450"/>
      </w:pPr>
      <w:bookmarkStart w:id="72" w:name="_Toc457580506"/>
      <w:r>
        <w:lastRenderedPageBreak/>
        <w:t>Transportation</w:t>
      </w:r>
      <w:r w:rsidRPr="00E73949">
        <w:t xml:space="preserve"> </w:t>
      </w:r>
      <w:r>
        <w:t>Networks</w:t>
      </w:r>
      <w:r w:rsidRPr="00E73949">
        <w:t xml:space="preserve"> </w:t>
      </w:r>
      <w:r w:rsidR="006D73D2">
        <w:t>u</w:t>
      </w:r>
      <w:r w:rsidR="006D73D2" w:rsidRPr="00E73949">
        <w:t xml:space="preserve">nder </w:t>
      </w:r>
      <w:r w:rsidRPr="00E73949">
        <w:t>Consideration</w:t>
      </w:r>
      <w:bookmarkEnd w:id="61"/>
      <w:bookmarkEnd w:id="62"/>
      <w:bookmarkEnd w:id="70"/>
      <w:bookmarkEnd w:id="71"/>
      <w:bookmarkEnd w:id="72"/>
    </w:p>
    <w:p w14:paraId="77D92256" w14:textId="77777777" w:rsidR="007F327C" w:rsidRDefault="007F327C" w:rsidP="007F327C">
      <w:pPr>
        <w:rPr>
          <w:rFonts w:asciiTheme="minorHAnsi" w:hAnsiTheme="minorHAnsi"/>
        </w:rPr>
      </w:pPr>
      <w:r>
        <w:rPr>
          <w:rFonts w:asciiTheme="minorHAnsi" w:hAnsiTheme="minorHAnsi"/>
        </w:rPr>
        <w:t>The transportation networks under consideration for the first deployment phase of the I-210 Pilot include the following freeway, arterial, and transit system elements:</w:t>
      </w:r>
    </w:p>
    <w:p w14:paraId="600736A0" w14:textId="58694E6F" w:rsidR="007F327C" w:rsidRPr="005F54EF" w:rsidRDefault="00525F40" w:rsidP="007F327C">
      <w:pPr>
        <w:pStyle w:val="ListParagraph"/>
        <w:numPr>
          <w:ilvl w:val="0"/>
          <w:numId w:val="5"/>
        </w:numPr>
        <w:spacing w:before="120"/>
        <w:contextualSpacing w:val="0"/>
        <w:rPr>
          <w:rFonts w:asciiTheme="minorHAnsi" w:hAnsiTheme="minorHAnsi"/>
        </w:rPr>
      </w:pPr>
      <w:r w:rsidRPr="00DB749E">
        <w:rPr>
          <w:rFonts w:asciiTheme="minorHAnsi" w:hAnsiTheme="minorHAnsi"/>
          <w:b/>
        </w:rPr>
        <w:t>Freeway.</w:t>
      </w:r>
      <w:r>
        <w:rPr>
          <w:rFonts w:asciiTheme="minorHAnsi" w:hAnsiTheme="minorHAnsi"/>
        </w:rPr>
        <w:t xml:space="preserve"> </w:t>
      </w:r>
      <w:r w:rsidR="007F327C">
        <w:rPr>
          <w:rFonts w:asciiTheme="minorHAnsi" w:hAnsiTheme="minorHAnsi"/>
        </w:rPr>
        <w:t>The core freeway section to be managed by the proposed ICM system is t</w:t>
      </w:r>
      <w:r w:rsidR="007F327C" w:rsidRPr="005F54EF">
        <w:rPr>
          <w:rFonts w:asciiTheme="minorHAnsi" w:hAnsiTheme="minorHAnsi"/>
        </w:rPr>
        <w:t xml:space="preserve">he section of I-210 extending from the </w:t>
      </w:r>
      <w:r w:rsidR="007F327C">
        <w:rPr>
          <w:rFonts w:asciiTheme="minorHAnsi" w:hAnsiTheme="minorHAnsi"/>
        </w:rPr>
        <w:t xml:space="preserve">Arroyo Boulevard interchange in </w:t>
      </w:r>
      <w:r w:rsidR="007F327C" w:rsidRPr="005F54EF">
        <w:rPr>
          <w:rFonts w:asciiTheme="minorHAnsi" w:hAnsiTheme="minorHAnsi"/>
        </w:rPr>
        <w:t xml:space="preserve">Pasadena to the I-605 freeway interchange in Duarte. </w:t>
      </w:r>
      <w:r w:rsidR="007F327C">
        <w:rPr>
          <w:rFonts w:asciiTheme="minorHAnsi" w:hAnsiTheme="minorHAnsi"/>
        </w:rPr>
        <w:t xml:space="preserve"> Short sections of the SR-134 and I-605 freeways are also considered for inclusion.</w:t>
      </w:r>
    </w:p>
    <w:p w14:paraId="0FC77BDC" w14:textId="346468CB" w:rsidR="00DD452D" w:rsidRPr="005F54EF" w:rsidRDefault="00525F40" w:rsidP="00DD452D">
      <w:pPr>
        <w:pStyle w:val="ListParagraph"/>
        <w:numPr>
          <w:ilvl w:val="0"/>
          <w:numId w:val="5"/>
        </w:numPr>
        <w:spacing w:before="120"/>
        <w:contextualSpacing w:val="0"/>
        <w:rPr>
          <w:rFonts w:asciiTheme="minorHAnsi" w:hAnsiTheme="minorHAnsi"/>
        </w:rPr>
      </w:pPr>
      <w:r w:rsidRPr="00DB749E">
        <w:rPr>
          <w:rFonts w:asciiTheme="minorHAnsi" w:hAnsiTheme="minorHAnsi"/>
          <w:b/>
        </w:rPr>
        <w:t>Arterials.</w:t>
      </w:r>
      <w:r>
        <w:rPr>
          <w:rFonts w:asciiTheme="minorHAnsi" w:hAnsiTheme="minorHAnsi"/>
        </w:rPr>
        <w:t xml:space="preserve"> </w:t>
      </w:r>
      <w:r w:rsidR="00DD452D" w:rsidRPr="005F54EF">
        <w:rPr>
          <w:rFonts w:asciiTheme="minorHAnsi" w:hAnsiTheme="minorHAnsi"/>
        </w:rPr>
        <w:fldChar w:fldCharType="begin"/>
      </w:r>
      <w:r w:rsidR="00DD452D" w:rsidRPr="005F54EF">
        <w:rPr>
          <w:rFonts w:asciiTheme="minorHAnsi" w:hAnsiTheme="minorHAnsi"/>
        </w:rPr>
        <w:instrText xml:space="preserve"> REF _Ref412198198 \h </w:instrText>
      </w:r>
      <w:r w:rsidR="00DD452D" w:rsidRPr="005F54EF">
        <w:rPr>
          <w:rFonts w:asciiTheme="minorHAnsi" w:hAnsiTheme="minorHAnsi"/>
        </w:rPr>
      </w:r>
      <w:r w:rsidR="00DD452D" w:rsidRPr="005F54EF">
        <w:rPr>
          <w:rFonts w:asciiTheme="minorHAnsi" w:hAnsiTheme="minorHAnsi"/>
        </w:rPr>
        <w:fldChar w:fldCharType="separate"/>
      </w:r>
      <w:r w:rsidR="00CA7F57" w:rsidRPr="00E73949">
        <w:rPr>
          <w:rFonts w:asciiTheme="minorHAnsi" w:hAnsiTheme="minorHAnsi"/>
        </w:rPr>
        <w:t xml:space="preserve">Figure </w:t>
      </w:r>
      <w:r w:rsidR="00CA7F57">
        <w:rPr>
          <w:rFonts w:asciiTheme="minorHAnsi" w:hAnsiTheme="minorHAnsi"/>
          <w:noProof/>
        </w:rPr>
        <w:t>2</w:t>
      </w:r>
      <w:r w:rsidR="00CA7F57" w:rsidRPr="00E73949">
        <w:rPr>
          <w:rFonts w:asciiTheme="minorHAnsi" w:hAnsiTheme="minorHAnsi"/>
        </w:rPr>
        <w:noBreakHyphen/>
      </w:r>
      <w:r w:rsidR="00CA7F57">
        <w:rPr>
          <w:rFonts w:asciiTheme="minorHAnsi" w:hAnsiTheme="minorHAnsi"/>
          <w:noProof/>
        </w:rPr>
        <w:t>2</w:t>
      </w:r>
      <w:r w:rsidR="00DD452D" w:rsidRPr="005F54EF">
        <w:rPr>
          <w:rFonts w:asciiTheme="minorHAnsi" w:hAnsiTheme="minorHAnsi"/>
        </w:rPr>
        <w:fldChar w:fldCharType="end"/>
      </w:r>
      <w:r w:rsidR="00DD452D" w:rsidRPr="005F54EF">
        <w:rPr>
          <w:rFonts w:asciiTheme="minorHAnsi" w:hAnsiTheme="minorHAnsi"/>
        </w:rPr>
        <w:t xml:space="preserve"> </w:t>
      </w:r>
      <w:r w:rsidR="007F327C" w:rsidRPr="005F54EF">
        <w:rPr>
          <w:rFonts w:asciiTheme="minorHAnsi" w:hAnsiTheme="minorHAnsi"/>
        </w:rPr>
        <w:t xml:space="preserve">identifies the arterial segments that may potentially </w:t>
      </w:r>
      <w:r w:rsidR="007F327C">
        <w:rPr>
          <w:rFonts w:asciiTheme="minorHAnsi" w:hAnsiTheme="minorHAnsi"/>
        </w:rPr>
        <w:t xml:space="preserve">be </w:t>
      </w:r>
      <w:r w:rsidR="007F327C" w:rsidRPr="005F54EF">
        <w:rPr>
          <w:rFonts w:asciiTheme="minorHAnsi" w:hAnsiTheme="minorHAnsi"/>
        </w:rPr>
        <w:t>recommended as detours around freeway or arterial incidents</w:t>
      </w:r>
      <w:r w:rsidR="007F327C">
        <w:rPr>
          <w:rFonts w:asciiTheme="minorHAnsi" w:hAnsiTheme="minorHAnsi"/>
        </w:rPr>
        <w:t xml:space="preserve"> or events</w:t>
      </w:r>
      <w:r w:rsidR="007F327C" w:rsidRPr="005F54EF">
        <w:rPr>
          <w:rFonts w:asciiTheme="minorHAnsi" w:hAnsiTheme="minorHAnsi"/>
        </w:rPr>
        <w:t xml:space="preserve">.  </w:t>
      </w:r>
      <w:r w:rsidR="004305EE">
        <w:rPr>
          <w:rFonts w:asciiTheme="minorHAnsi" w:hAnsiTheme="minorHAnsi"/>
        </w:rPr>
        <w:t>T</w:t>
      </w:r>
      <w:r w:rsidR="004305EE" w:rsidRPr="005F54EF">
        <w:rPr>
          <w:rFonts w:asciiTheme="minorHAnsi" w:hAnsiTheme="minorHAnsi"/>
        </w:rPr>
        <w:t>he segments considered are locally important travel routes and</w:t>
      </w:r>
      <w:r w:rsidR="004305EE">
        <w:rPr>
          <w:rFonts w:asciiTheme="minorHAnsi" w:hAnsiTheme="minorHAnsi"/>
        </w:rPr>
        <w:t>,</w:t>
      </w:r>
      <w:r w:rsidR="004305EE" w:rsidRPr="005F54EF">
        <w:rPr>
          <w:rFonts w:asciiTheme="minorHAnsi" w:hAnsiTheme="minorHAnsi"/>
        </w:rPr>
        <w:t xml:space="preserve"> in some cases, segments that are already often used </w:t>
      </w:r>
      <w:r w:rsidR="004305EE">
        <w:rPr>
          <w:rFonts w:asciiTheme="minorHAnsi" w:hAnsiTheme="minorHAnsi"/>
        </w:rPr>
        <w:t xml:space="preserve">by motorists </w:t>
      </w:r>
      <w:r w:rsidR="004305EE" w:rsidRPr="005F54EF">
        <w:rPr>
          <w:rFonts w:asciiTheme="minorHAnsi" w:hAnsiTheme="minorHAnsi"/>
        </w:rPr>
        <w:t>as alternate routes to the I-210 freeway</w:t>
      </w:r>
      <w:r w:rsidR="007F327C" w:rsidRPr="005F54EF">
        <w:rPr>
          <w:rFonts w:asciiTheme="minorHAnsi" w:hAnsiTheme="minorHAnsi"/>
        </w:rPr>
        <w:t>.</w:t>
      </w:r>
    </w:p>
    <w:p w14:paraId="72E75154" w14:textId="252B2697" w:rsidR="00DD452D" w:rsidRDefault="00525F40" w:rsidP="00DD452D">
      <w:pPr>
        <w:pStyle w:val="ListParagraph"/>
        <w:numPr>
          <w:ilvl w:val="0"/>
          <w:numId w:val="5"/>
        </w:numPr>
        <w:spacing w:before="120"/>
        <w:contextualSpacing w:val="0"/>
        <w:rPr>
          <w:rFonts w:asciiTheme="minorHAnsi" w:hAnsiTheme="minorHAnsi"/>
        </w:rPr>
      </w:pPr>
      <w:r w:rsidRPr="00DB749E">
        <w:rPr>
          <w:rFonts w:asciiTheme="minorHAnsi" w:hAnsiTheme="minorHAnsi"/>
          <w:b/>
        </w:rPr>
        <w:t>Rail.</w:t>
      </w:r>
      <w:r>
        <w:rPr>
          <w:rFonts w:asciiTheme="minorHAnsi" w:hAnsiTheme="minorHAnsi"/>
        </w:rPr>
        <w:t xml:space="preserve"> </w:t>
      </w:r>
      <w:r w:rsidR="00DD452D" w:rsidRPr="005F54EF">
        <w:rPr>
          <w:rFonts w:asciiTheme="minorHAnsi" w:hAnsiTheme="minorHAnsi"/>
        </w:rPr>
        <w:fldChar w:fldCharType="begin"/>
      </w:r>
      <w:r w:rsidR="00DD452D" w:rsidRPr="005F54EF">
        <w:rPr>
          <w:rFonts w:asciiTheme="minorHAnsi" w:hAnsiTheme="minorHAnsi"/>
        </w:rPr>
        <w:instrText xml:space="preserve"> REF _Ref412198199 \h </w:instrText>
      </w:r>
      <w:r w:rsidR="00DD452D" w:rsidRPr="005F54EF">
        <w:rPr>
          <w:rFonts w:asciiTheme="minorHAnsi" w:hAnsiTheme="minorHAnsi"/>
        </w:rPr>
      </w:r>
      <w:r w:rsidR="00DD452D" w:rsidRPr="005F54EF">
        <w:rPr>
          <w:rFonts w:asciiTheme="minorHAnsi" w:hAnsiTheme="minorHAnsi"/>
        </w:rPr>
        <w:fldChar w:fldCharType="separate"/>
      </w:r>
      <w:r w:rsidR="00CA7F57" w:rsidRPr="00E73949">
        <w:rPr>
          <w:rFonts w:asciiTheme="minorHAnsi" w:hAnsiTheme="minorHAnsi"/>
        </w:rPr>
        <w:t xml:space="preserve">Figure </w:t>
      </w:r>
      <w:r w:rsidR="00CA7F57">
        <w:rPr>
          <w:rFonts w:asciiTheme="minorHAnsi" w:hAnsiTheme="minorHAnsi"/>
          <w:noProof/>
        </w:rPr>
        <w:t>2</w:t>
      </w:r>
      <w:r w:rsidR="00CA7F57" w:rsidRPr="00E73949">
        <w:rPr>
          <w:rFonts w:asciiTheme="minorHAnsi" w:hAnsiTheme="minorHAnsi"/>
        </w:rPr>
        <w:noBreakHyphen/>
      </w:r>
      <w:r w:rsidR="00CA7F57">
        <w:rPr>
          <w:rFonts w:asciiTheme="minorHAnsi" w:hAnsiTheme="minorHAnsi"/>
          <w:noProof/>
        </w:rPr>
        <w:t>3</w:t>
      </w:r>
      <w:r w:rsidR="00DD452D" w:rsidRPr="005F54EF">
        <w:rPr>
          <w:rFonts w:asciiTheme="minorHAnsi" w:hAnsiTheme="minorHAnsi"/>
        </w:rPr>
        <w:fldChar w:fldCharType="end"/>
      </w:r>
      <w:r w:rsidR="00DD452D" w:rsidRPr="005F54EF">
        <w:rPr>
          <w:rFonts w:asciiTheme="minorHAnsi" w:hAnsiTheme="minorHAnsi"/>
        </w:rPr>
        <w:t xml:space="preserve"> maps the primar</w:t>
      </w:r>
      <w:r w:rsidR="00DD452D">
        <w:rPr>
          <w:rFonts w:asciiTheme="minorHAnsi" w:hAnsiTheme="minorHAnsi"/>
        </w:rPr>
        <w:t>y</w:t>
      </w:r>
      <w:r w:rsidR="00DD452D" w:rsidRPr="005F54EF">
        <w:rPr>
          <w:rFonts w:asciiTheme="minorHAnsi" w:hAnsiTheme="minorHAnsi"/>
        </w:rPr>
        <w:t xml:space="preserve"> rail systems serving the corridor.  These include the light-rail Gold Line operated by Metro </w:t>
      </w:r>
      <w:r w:rsidR="00475EA5">
        <w:rPr>
          <w:rFonts w:asciiTheme="minorHAnsi" w:hAnsiTheme="minorHAnsi"/>
        </w:rPr>
        <w:t xml:space="preserve">along the I-210 freeway </w:t>
      </w:r>
      <w:r w:rsidR="00DD452D" w:rsidRPr="005F54EF">
        <w:rPr>
          <w:rFonts w:asciiTheme="minorHAnsi" w:hAnsiTheme="minorHAnsi"/>
        </w:rPr>
        <w:t>and the San Bernardino commuter rail line operated by Metrolink</w:t>
      </w:r>
      <w:r w:rsidR="00475EA5">
        <w:rPr>
          <w:rFonts w:asciiTheme="minorHAnsi" w:hAnsiTheme="minorHAnsi"/>
        </w:rPr>
        <w:t xml:space="preserve"> further south</w:t>
      </w:r>
      <w:r w:rsidR="00DD452D" w:rsidRPr="005F54EF">
        <w:rPr>
          <w:rFonts w:asciiTheme="minorHAnsi" w:hAnsiTheme="minorHAnsi"/>
        </w:rPr>
        <w:t xml:space="preserve">.   </w:t>
      </w:r>
    </w:p>
    <w:p w14:paraId="2F27FC60" w14:textId="02537F2C" w:rsidR="00DD452D" w:rsidRDefault="00525F40" w:rsidP="00DD452D">
      <w:pPr>
        <w:pStyle w:val="ListParagraph"/>
        <w:numPr>
          <w:ilvl w:val="0"/>
          <w:numId w:val="5"/>
        </w:numPr>
        <w:spacing w:before="120"/>
        <w:contextualSpacing w:val="0"/>
        <w:rPr>
          <w:rFonts w:asciiTheme="minorHAnsi" w:hAnsiTheme="minorHAnsi"/>
        </w:rPr>
      </w:pPr>
      <w:r w:rsidRPr="00DB749E">
        <w:rPr>
          <w:rFonts w:asciiTheme="minorHAnsi" w:hAnsiTheme="minorHAnsi"/>
          <w:b/>
        </w:rPr>
        <w:t>Bus.</w:t>
      </w:r>
      <w:r>
        <w:rPr>
          <w:rFonts w:asciiTheme="minorHAnsi" w:hAnsiTheme="minorHAnsi"/>
        </w:rPr>
        <w:t xml:space="preserve"> </w:t>
      </w:r>
      <w:r w:rsidR="00DD452D">
        <w:rPr>
          <w:rFonts w:asciiTheme="minorHAnsi" w:hAnsiTheme="minorHAnsi"/>
        </w:rPr>
        <w:fldChar w:fldCharType="begin"/>
      </w:r>
      <w:r w:rsidR="00DD452D">
        <w:rPr>
          <w:rFonts w:asciiTheme="minorHAnsi" w:hAnsiTheme="minorHAnsi"/>
        </w:rPr>
        <w:instrText xml:space="preserve"> REF _Ref413247907 \h </w:instrText>
      </w:r>
      <w:r w:rsidR="00DD452D">
        <w:rPr>
          <w:rFonts w:asciiTheme="minorHAnsi" w:hAnsiTheme="minorHAnsi"/>
        </w:rPr>
      </w:r>
      <w:r w:rsidR="00DD452D">
        <w:rPr>
          <w:rFonts w:asciiTheme="minorHAnsi" w:hAnsiTheme="minorHAnsi"/>
        </w:rPr>
        <w:fldChar w:fldCharType="separate"/>
      </w:r>
      <w:r w:rsidR="00CA7F57" w:rsidRPr="00E73949">
        <w:rPr>
          <w:rFonts w:asciiTheme="minorHAnsi" w:hAnsiTheme="minorHAnsi"/>
        </w:rPr>
        <w:t xml:space="preserve">Figure </w:t>
      </w:r>
      <w:r w:rsidR="00CA7F57">
        <w:rPr>
          <w:rFonts w:asciiTheme="minorHAnsi" w:hAnsiTheme="minorHAnsi"/>
          <w:noProof/>
        </w:rPr>
        <w:t>2</w:t>
      </w:r>
      <w:r w:rsidR="00CA7F57" w:rsidRPr="00E73949">
        <w:rPr>
          <w:rFonts w:asciiTheme="minorHAnsi" w:hAnsiTheme="minorHAnsi"/>
        </w:rPr>
        <w:noBreakHyphen/>
      </w:r>
      <w:r w:rsidR="00CA7F57">
        <w:rPr>
          <w:rFonts w:asciiTheme="minorHAnsi" w:hAnsiTheme="minorHAnsi"/>
          <w:noProof/>
        </w:rPr>
        <w:t>4</w:t>
      </w:r>
      <w:r w:rsidR="00DD452D">
        <w:rPr>
          <w:rFonts w:asciiTheme="minorHAnsi" w:hAnsiTheme="minorHAnsi"/>
        </w:rPr>
        <w:fldChar w:fldCharType="end"/>
      </w:r>
      <w:r w:rsidR="00DD452D">
        <w:rPr>
          <w:rFonts w:asciiTheme="minorHAnsi" w:hAnsiTheme="minorHAnsi"/>
        </w:rPr>
        <w:t xml:space="preserve"> </w:t>
      </w:r>
      <w:r w:rsidR="00DD452D" w:rsidRPr="005F54EF">
        <w:rPr>
          <w:rFonts w:asciiTheme="minorHAnsi" w:hAnsiTheme="minorHAnsi"/>
        </w:rPr>
        <w:t>maps the express bus routes of potential interest.  While not shown in the figure, various local fixed bus routes operated by Metro, Pasadena Transit, and Foothill Transit may also potentially be included in the development of responses to incidents and events.</w:t>
      </w:r>
    </w:p>
    <w:p w14:paraId="2C09C844" w14:textId="77777777" w:rsidR="002268D2" w:rsidRPr="005F54EF" w:rsidRDefault="002268D2" w:rsidP="00520315"/>
    <w:p w14:paraId="0E54A6EE" w14:textId="77777777" w:rsidR="00DD452D" w:rsidRPr="00E73949" w:rsidRDefault="00DD452D" w:rsidP="00DD452D">
      <w:pPr>
        <w:rPr>
          <w:rFonts w:asciiTheme="minorHAnsi" w:hAnsiTheme="minorHAnsi"/>
        </w:rPr>
      </w:pPr>
      <w:r w:rsidRPr="00E73949">
        <w:rPr>
          <w:noProof/>
          <w:lang w:eastAsia="en-US"/>
        </w:rPr>
        <w:drawing>
          <wp:inline distT="0" distB="0" distL="0" distR="0" wp14:anchorId="44A0AAFE" wp14:editId="2770A30F">
            <wp:extent cx="5897880" cy="3251238"/>
            <wp:effectExtent l="19050" t="19050" r="2667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r="712"/>
                    <a:stretch/>
                  </pic:blipFill>
                  <pic:spPr bwMode="auto">
                    <a:xfrm>
                      <a:off x="0" y="0"/>
                      <a:ext cx="5897880" cy="32512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094C436" w14:textId="576D6A0B" w:rsidR="00DD452D" w:rsidRPr="00E73949" w:rsidRDefault="00DD452D" w:rsidP="00DD452D">
      <w:pPr>
        <w:pStyle w:val="Caption"/>
        <w:rPr>
          <w:rFonts w:asciiTheme="minorHAnsi" w:hAnsiTheme="minorHAnsi"/>
        </w:rPr>
      </w:pPr>
      <w:bookmarkStart w:id="73" w:name="_Ref412198198"/>
      <w:bookmarkStart w:id="74" w:name="_Toc380768993"/>
      <w:bookmarkStart w:id="75" w:name="_Toc421197938"/>
      <w:bookmarkStart w:id="76" w:name="_Toc439760466"/>
      <w:bookmarkStart w:id="77" w:name="_Toc457580466"/>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CA7F57">
        <w:rPr>
          <w:rFonts w:asciiTheme="minorHAnsi" w:hAnsiTheme="minorHAnsi"/>
          <w:noProof/>
        </w:rPr>
        <w:t>2</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CA7F57">
        <w:rPr>
          <w:rFonts w:asciiTheme="minorHAnsi" w:hAnsiTheme="minorHAnsi"/>
          <w:noProof/>
        </w:rPr>
        <w:t>2</w:t>
      </w:r>
      <w:r w:rsidRPr="00E73949">
        <w:rPr>
          <w:rFonts w:asciiTheme="minorHAnsi" w:hAnsiTheme="minorHAnsi"/>
        </w:rPr>
        <w:fldChar w:fldCharType="end"/>
      </w:r>
      <w:bookmarkEnd w:id="73"/>
      <w:r w:rsidRPr="00E73949">
        <w:rPr>
          <w:rFonts w:asciiTheme="minorHAnsi" w:hAnsiTheme="minorHAnsi"/>
        </w:rPr>
        <w:t xml:space="preserve"> – Candidate </w:t>
      </w:r>
      <w:bookmarkEnd w:id="74"/>
      <w:r w:rsidRPr="00E73949">
        <w:rPr>
          <w:rFonts w:asciiTheme="minorHAnsi" w:hAnsiTheme="minorHAnsi"/>
        </w:rPr>
        <w:t>Freeway and Arterial Segments</w:t>
      </w:r>
      <w:bookmarkEnd w:id="75"/>
      <w:bookmarkEnd w:id="76"/>
      <w:bookmarkEnd w:id="77"/>
    </w:p>
    <w:p w14:paraId="46383DF5" w14:textId="77777777" w:rsidR="00DD452D" w:rsidRPr="00E73949" w:rsidRDefault="00AA2526" w:rsidP="00DD452D">
      <w:r>
        <w:rPr>
          <w:noProof/>
          <w:lang w:eastAsia="en-US"/>
        </w:rPr>
        <w:lastRenderedPageBreak/>
        <w:drawing>
          <wp:inline distT="0" distB="0" distL="0" distR="0" wp14:anchorId="60D9C75F" wp14:editId="272C3A1C">
            <wp:extent cx="5943600" cy="3175000"/>
            <wp:effectExtent l="0" t="0" r="0" b="63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rail and commuter rail map.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175000"/>
                    </a:xfrm>
                    <a:prstGeom prst="rect">
                      <a:avLst/>
                    </a:prstGeom>
                  </pic:spPr>
                </pic:pic>
              </a:graphicData>
            </a:graphic>
          </wp:inline>
        </w:drawing>
      </w:r>
    </w:p>
    <w:p w14:paraId="76ADC0E2" w14:textId="71457C2F" w:rsidR="00DD452D" w:rsidRDefault="00DD452D" w:rsidP="00DD452D">
      <w:pPr>
        <w:pStyle w:val="Caption"/>
        <w:rPr>
          <w:rFonts w:asciiTheme="minorHAnsi" w:hAnsiTheme="minorHAnsi"/>
        </w:rPr>
      </w:pPr>
      <w:bookmarkStart w:id="78" w:name="_Ref412198199"/>
      <w:bookmarkStart w:id="79" w:name="_Toc380768994"/>
      <w:bookmarkStart w:id="80" w:name="_Toc421197939"/>
      <w:bookmarkStart w:id="81" w:name="_Toc439760467"/>
      <w:bookmarkStart w:id="82" w:name="_Toc457580467"/>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CA7F57">
        <w:rPr>
          <w:rFonts w:asciiTheme="minorHAnsi" w:hAnsiTheme="minorHAnsi"/>
          <w:noProof/>
        </w:rPr>
        <w:t>2</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CA7F57">
        <w:rPr>
          <w:rFonts w:asciiTheme="minorHAnsi" w:hAnsiTheme="minorHAnsi"/>
          <w:noProof/>
        </w:rPr>
        <w:t>3</w:t>
      </w:r>
      <w:r w:rsidRPr="00E73949">
        <w:rPr>
          <w:rFonts w:asciiTheme="minorHAnsi" w:hAnsiTheme="minorHAnsi"/>
        </w:rPr>
        <w:fldChar w:fldCharType="end"/>
      </w:r>
      <w:bookmarkEnd w:id="78"/>
      <w:r w:rsidRPr="00E73949">
        <w:rPr>
          <w:rFonts w:asciiTheme="minorHAnsi" w:hAnsiTheme="minorHAnsi"/>
        </w:rPr>
        <w:t xml:space="preserve"> –</w:t>
      </w:r>
      <w:r>
        <w:rPr>
          <w:rFonts w:asciiTheme="minorHAnsi" w:hAnsiTheme="minorHAnsi"/>
        </w:rPr>
        <w:t xml:space="preserve"> Light-</w:t>
      </w:r>
      <w:r w:rsidRPr="00E73949">
        <w:rPr>
          <w:rFonts w:asciiTheme="minorHAnsi" w:hAnsiTheme="minorHAnsi"/>
        </w:rPr>
        <w:t xml:space="preserve">Rail </w:t>
      </w:r>
      <w:r>
        <w:rPr>
          <w:rFonts w:asciiTheme="minorHAnsi" w:hAnsiTheme="minorHAnsi"/>
        </w:rPr>
        <w:t xml:space="preserve">and Commuter Rail </w:t>
      </w:r>
      <w:r w:rsidRPr="00E73949">
        <w:rPr>
          <w:rFonts w:asciiTheme="minorHAnsi" w:hAnsiTheme="minorHAnsi"/>
        </w:rPr>
        <w:t xml:space="preserve">Transit </w:t>
      </w:r>
      <w:r>
        <w:rPr>
          <w:rFonts w:asciiTheme="minorHAnsi" w:hAnsiTheme="minorHAnsi"/>
        </w:rPr>
        <w:t>Services</w:t>
      </w:r>
      <w:bookmarkEnd w:id="79"/>
      <w:bookmarkEnd w:id="80"/>
      <w:bookmarkEnd w:id="81"/>
      <w:bookmarkEnd w:id="82"/>
    </w:p>
    <w:p w14:paraId="02CD98FD" w14:textId="77777777" w:rsidR="002268D2" w:rsidRDefault="002268D2" w:rsidP="00520315"/>
    <w:p w14:paraId="023AAB46" w14:textId="77777777" w:rsidR="009863B6" w:rsidRPr="00520315" w:rsidRDefault="009863B6" w:rsidP="00520315"/>
    <w:p w14:paraId="2472D131" w14:textId="77777777" w:rsidR="00DD452D" w:rsidRDefault="00895413" w:rsidP="00DD452D">
      <w:pPr>
        <w:suppressAutoHyphens w:val="0"/>
        <w:spacing w:before="0"/>
        <w:jc w:val="left"/>
        <w:rPr>
          <w:rFonts w:asciiTheme="minorHAnsi" w:hAnsiTheme="minorHAnsi"/>
          <w:caps/>
          <w:spacing w:val="20"/>
          <w:sz w:val="24"/>
          <w:szCs w:val="24"/>
        </w:rPr>
      </w:pPr>
      <w:bookmarkStart w:id="83" w:name="_TOC_250020"/>
      <w:bookmarkStart w:id="84" w:name="_Toc378236223"/>
      <w:r>
        <w:rPr>
          <w:rFonts w:asciiTheme="minorHAnsi" w:hAnsiTheme="minorHAnsi"/>
          <w:caps/>
          <w:noProof/>
          <w:spacing w:val="20"/>
          <w:sz w:val="24"/>
          <w:szCs w:val="24"/>
          <w:lang w:eastAsia="en-US"/>
        </w:rPr>
        <w:drawing>
          <wp:inline distT="0" distB="0" distL="0" distR="0" wp14:anchorId="44DB6E57" wp14:editId="66BE1ED5">
            <wp:extent cx="5943600" cy="240538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 bus services map.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405380"/>
                    </a:xfrm>
                    <a:prstGeom prst="rect">
                      <a:avLst/>
                    </a:prstGeom>
                  </pic:spPr>
                </pic:pic>
              </a:graphicData>
            </a:graphic>
          </wp:inline>
        </w:drawing>
      </w:r>
    </w:p>
    <w:p w14:paraId="63D00FE1" w14:textId="5BC7C6A4" w:rsidR="00DD452D" w:rsidRPr="00E73949" w:rsidRDefault="00DD452D" w:rsidP="00DD452D">
      <w:pPr>
        <w:pStyle w:val="Caption"/>
        <w:rPr>
          <w:rFonts w:asciiTheme="minorHAnsi" w:hAnsiTheme="minorHAnsi"/>
        </w:rPr>
      </w:pPr>
      <w:bookmarkStart w:id="85" w:name="_Ref413247907"/>
      <w:bookmarkStart w:id="86" w:name="_Toc421197940"/>
      <w:bookmarkStart w:id="87" w:name="_Toc439760468"/>
      <w:bookmarkStart w:id="88" w:name="_Toc457580468"/>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CA7F57">
        <w:rPr>
          <w:rFonts w:asciiTheme="minorHAnsi" w:hAnsiTheme="minorHAnsi"/>
          <w:noProof/>
        </w:rPr>
        <w:t>2</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CA7F57">
        <w:rPr>
          <w:rFonts w:asciiTheme="minorHAnsi" w:hAnsiTheme="minorHAnsi"/>
          <w:noProof/>
        </w:rPr>
        <w:t>4</w:t>
      </w:r>
      <w:r w:rsidRPr="00E73949">
        <w:rPr>
          <w:rFonts w:asciiTheme="minorHAnsi" w:hAnsiTheme="minorHAnsi"/>
        </w:rPr>
        <w:fldChar w:fldCharType="end"/>
      </w:r>
      <w:bookmarkEnd w:id="85"/>
      <w:r w:rsidRPr="00E73949">
        <w:rPr>
          <w:rFonts w:asciiTheme="minorHAnsi" w:hAnsiTheme="minorHAnsi"/>
        </w:rPr>
        <w:t xml:space="preserve"> –</w:t>
      </w:r>
      <w:r>
        <w:rPr>
          <w:rFonts w:asciiTheme="minorHAnsi" w:hAnsiTheme="minorHAnsi"/>
        </w:rPr>
        <w:t xml:space="preserve"> Express Bus Services</w:t>
      </w:r>
      <w:bookmarkEnd w:id="86"/>
      <w:bookmarkEnd w:id="87"/>
      <w:bookmarkEnd w:id="88"/>
    </w:p>
    <w:p w14:paraId="3FFE1BBB" w14:textId="77777777" w:rsidR="002268D2" w:rsidRDefault="002268D2">
      <w:pPr>
        <w:suppressAutoHyphens w:val="0"/>
        <w:spacing w:before="0"/>
        <w:jc w:val="left"/>
        <w:rPr>
          <w:rFonts w:eastAsia="SimSun"/>
          <w:caps/>
          <w:spacing w:val="20"/>
          <w:sz w:val="24"/>
          <w:szCs w:val="24"/>
        </w:rPr>
      </w:pPr>
      <w:bookmarkStart w:id="89" w:name="_Ref413241720"/>
      <w:bookmarkStart w:id="90" w:name="_Toc421197876"/>
      <w:bookmarkStart w:id="91" w:name="_Toc439760328"/>
      <w:r>
        <w:br w:type="page"/>
      </w:r>
    </w:p>
    <w:p w14:paraId="127AAB7B" w14:textId="77777777" w:rsidR="00DD452D" w:rsidRPr="0007507B" w:rsidRDefault="00DD452D" w:rsidP="00DD452D">
      <w:pPr>
        <w:pStyle w:val="Heading2"/>
        <w:ind w:left="450"/>
      </w:pPr>
      <w:bookmarkStart w:id="92" w:name="_Toc457580507"/>
      <w:r>
        <w:lastRenderedPageBreak/>
        <w:t>System</w:t>
      </w:r>
      <w:r w:rsidRPr="0007507B">
        <w:rPr>
          <w:spacing w:val="-27"/>
        </w:rPr>
        <w:t xml:space="preserve"> </w:t>
      </w:r>
      <w:r w:rsidRPr="0007507B">
        <w:t>Stakeholders</w:t>
      </w:r>
      <w:bookmarkEnd w:id="83"/>
      <w:bookmarkEnd w:id="84"/>
      <w:bookmarkEnd w:id="89"/>
      <w:bookmarkEnd w:id="90"/>
      <w:bookmarkEnd w:id="91"/>
      <w:bookmarkEnd w:id="92"/>
    </w:p>
    <w:p w14:paraId="0711394C" w14:textId="77777777" w:rsidR="00DD452D" w:rsidRDefault="00DD452D" w:rsidP="00DD452D">
      <w:pPr>
        <w:rPr>
          <w:rFonts w:asciiTheme="minorHAnsi" w:hAnsiTheme="minorHAnsi"/>
        </w:rPr>
      </w:pPr>
      <w:r w:rsidRPr="009818D8">
        <w:rPr>
          <w:rFonts w:asciiTheme="minorHAnsi" w:hAnsiTheme="minorHAnsi"/>
        </w:rPr>
        <w:t xml:space="preserve">Stakeholders in the I-210 Pilot include agencies and groups having a direct interest in system operations and </w:t>
      </w:r>
      <w:r>
        <w:rPr>
          <w:rFonts w:asciiTheme="minorHAnsi" w:hAnsiTheme="minorHAnsi"/>
        </w:rPr>
        <w:t xml:space="preserve">in </w:t>
      </w:r>
      <w:r w:rsidRPr="009818D8">
        <w:rPr>
          <w:rFonts w:asciiTheme="minorHAnsi" w:hAnsiTheme="minorHAnsi"/>
        </w:rPr>
        <w:t xml:space="preserve">how the </w:t>
      </w:r>
      <w:r>
        <w:rPr>
          <w:rFonts w:asciiTheme="minorHAnsi" w:hAnsiTheme="minorHAnsi"/>
        </w:rPr>
        <w:t xml:space="preserve">proposed </w:t>
      </w:r>
      <w:r w:rsidRPr="009818D8">
        <w:rPr>
          <w:rFonts w:asciiTheme="minorHAnsi" w:hAnsiTheme="minorHAnsi"/>
        </w:rPr>
        <w:t xml:space="preserve">system </w:t>
      </w:r>
      <w:r>
        <w:rPr>
          <w:rFonts w:asciiTheme="minorHAnsi" w:hAnsiTheme="minorHAnsi"/>
        </w:rPr>
        <w:t xml:space="preserve">might </w:t>
      </w:r>
      <w:r w:rsidRPr="009818D8">
        <w:rPr>
          <w:rFonts w:asciiTheme="minorHAnsi" w:hAnsiTheme="minorHAnsi"/>
        </w:rPr>
        <w:t xml:space="preserve">affect travel conditions in the corridor. </w:t>
      </w:r>
      <w:r>
        <w:rPr>
          <w:rFonts w:asciiTheme="minorHAnsi" w:hAnsiTheme="minorHAnsi"/>
        </w:rPr>
        <w:t xml:space="preserve"> </w:t>
      </w:r>
      <w:r w:rsidRPr="009818D8">
        <w:rPr>
          <w:rFonts w:asciiTheme="minorHAnsi" w:hAnsiTheme="minorHAnsi"/>
        </w:rPr>
        <w:t xml:space="preserve">Participation by and coordination among the stakeholders is vital to the project’s success. </w:t>
      </w:r>
      <w:r>
        <w:rPr>
          <w:rFonts w:asciiTheme="minorHAnsi" w:hAnsiTheme="minorHAnsi"/>
        </w:rPr>
        <w:t xml:space="preserve"> S</w:t>
      </w:r>
      <w:r w:rsidRPr="009818D8">
        <w:rPr>
          <w:rFonts w:asciiTheme="minorHAnsi" w:hAnsiTheme="minorHAnsi"/>
        </w:rPr>
        <w:t>takeholders</w:t>
      </w:r>
      <w:r>
        <w:rPr>
          <w:rFonts w:asciiTheme="minorHAnsi" w:hAnsiTheme="minorHAnsi"/>
        </w:rPr>
        <w:t>, listed alphabetically,</w:t>
      </w:r>
      <w:r w:rsidRPr="009818D8">
        <w:rPr>
          <w:rFonts w:asciiTheme="minorHAnsi" w:hAnsiTheme="minorHAnsi"/>
        </w:rPr>
        <w:t xml:space="preserve"> </w:t>
      </w:r>
      <w:r>
        <w:rPr>
          <w:rFonts w:asciiTheme="minorHAnsi" w:hAnsiTheme="minorHAnsi"/>
        </w:rPr>
        <w:t>include</w:t>
      </w:r>
      <w:r w:rsidRPr="009818D8">
        <w:rPr>
          <w:rFonts w:asciiTheme="minorHAnsi" w:hAnsiTheme="minorHAnsi"/>
        </w:rPr>
        <w:t>:</w:t>
      </w:r>
    </w:p>
    <w:p w14:paraId="3ACFC125" w14:textId="77777777" w:rsidR="00DD452D" w:rsidRPr="009818D8" w:rsidRDefault="00DD452D" w:rsidP="00DD452D">
      <w:pPr>
        <w:pStyle w:val="ListParagraph"/>
        <w:numPr>
          <w:ilvl w:val="0"/>
          <w:numId w:val="4"/>
        </w:numPr>
        <w:suppressAutoHyphens w:val="0"/>
        <w:autoSpaceDE w:val="0"/>
        <w:autoSpaceDN w:val="0"/>
        <w:adjustRightInd w:val="0"/>
        <w:spacing w:before="120" w:after="51"/>
        <w:jc w:val="left"/>
        <w:rPr>
          <w:rFonts w:eastAsia="Calibri"/>
          <w:color w:val="000000"/>
          <w:lang w:eastAsia="en-US"/>
        </w:rPr>
      </w:pPr>
      <w:r w:rsidRPr="009818D8">
        <w:rPr>
          <w:rFonts w:eastAsia="Calibri"/>
          <w:color w:val="000000"/>
          <w:lang w:eastAsia="en-US"/>
        </w:rPr>
        <w:t xml:space="preserve">California Highway Patrol (CHP) </w:t>
      </w:r>
    </w:p>
    <w:p w14:paraId="4F318C8C" w14:textId="77777777" w:rsidR="00DD452D" w:rsidRPr="009818D8" w:rsidRDefault="00DD452D" w:rsidP="00DD452D">
      <w:pPr>
        <w:pStyle w:val="ListParagraph"/>
        <w:numPr>
          <w:ilvl w:val="0"/>
          <w:numId w:val="3"/>
        </w:numPr>
        <w:suppressAutoHyphens w:val="0"/>
        <w:autoSpaceDE w:val="0"/>
        <w:autoSpaceDN w:val="0"/>
        <w:adjustRightInd w:val="0"/>
        <w:spacing w:before="0" w:after="51"/>
        <w:jc w:val="left"/>
        <w:rPr>
          <w:rFonts w:eastAsia="Calibri"/>
          <w:color w:val="000000"/>
          <w:lang w:eastAsia="en-US"/>
        </w:rPr>
      </w:pPr>
      <w:r w:rsidRPr="009818D8">
        <w:rPr>
          <w:rFonts w:eastAsia="Calibri"/>
          <w:color w:val="000000"/>
          <w:lang w:eastAsia="en-US"/>
        </w:rPr>
        <w:t xml:space="preserve">Caltrans District 7 and Headquarters </w:t>
      </w:r>
    </w:p>
    <w:p w14:paraId="3AE9A41C" w14:textId="77777777" w:rsidR="00DD452D" w:rsidRPr="009818D8" w:rsidRDefault="00DD452D" w:rsidP="00DD452D">
      <w:pPr>
        <w:pStyle w:val="ListParagraph"/>
        <w:numPr>
          <w:ilvl w:val="0"/>
          <w:numId w:val="3"/>
        </w:numPr>
        <w:suppressAutoHyphens w:val="0"/>
        <w:autoSpaceDE w:val="0"/>
        <w:autoSpaceDN w:val="0"/>
        <w:adjustRightInd w:val="0"/>
        <w:spacing w:before="0" w:after="51"/>
        <w:jc w:val="left"/>
        <w:rPr>
          <w:rFonts w:eastAsia="Calibri"/>
          <w:color w:val="000000"/>
          <w:lang w:eastAsia="en-US"/>
        </w:rPr>
      </w:pPr>
      <w:r w:rsidRPr="009818D8">
        <w:rPr>
          <w:rFonts w:eastAsia="Calibri"/>
          <w:color w:val="000000"/>
          <w:lang w:eastAsia="en-US"/>
        </w:rPr>
        <w:t xml:space="preserve">City of Arcadia </w:t>
      </w:r>
    </w:p>
    <w:p w14:paraId="3049AA6D" w14:textId="77777777" w:rsidR="00DD452D" w:rsidRPr="009818D8" w:rsidRDefault="00DD452D" w:rsidP="00DD452D">
      <w:pPr>
        <w:pStyle w:val="ListParagraph"/>
        <w:numPr>
          <w:ilvl w:val="0"/>
          <w:numId w:val="3"/>
        </w:numPr>
        <w:suppressAutoHyphens w:val="0"/>
        <w:autoSpaceDE w:val="0"/>
        <w:autoSpaceDN w:val="0"/>
        <w:adjustRightInd w:val="0"/>
        <w:spacing w:before="0" w:after="51"/>
        <w:jc w:val="left"/>
        <w:rPr>
          <w:rFonts w:eastAsia="Calibri"/>
          <w:color w:val="000000"/>
          <w:lang w:eastAsia="en-US"/>
        </w:rPr>
      </w:pPr>
      <w:r w:rsidRPr="009818D8">
        <w:rPr>
          <w:rFonts w:eastAsia="Calibri"/>
          <w:color w:val="000000"/>
          <w:lang w:eastAsia="en-US"/>
        </w:rPr>
        <w:t xml:space="preserve">City of Duarte </w:t>
      </w:r>
    </w:p>
    <w:p w14:paraId="151BF2CA" w14:textId="77777777" w:rsidR="00DD452D" w:rsidRPr="009818D8" w:rsidRDefault="00DD452D" w:rsidP="00DD452D">
      <w:pPr>
        <w:pStyle w:val="ListParagraph"/>
        <w:numPr>
          <w:ilvl w:val="0"/>
          <w:numId w:val="3"/>
        </w:numPr>
        <w:suppressAutoHyphens w:val="0"/>
        <w:autoSpaceDE w:val="0"/>
        <w:autoSpaceDN w:val="0"/>
        <w:adjustRightInd w:val="0"/>
        <w:spacing w:before="0" w:after="51"/>
        <w:jc w:val="left"/>
        <w:rPr>
          <w:rFonts w:eastAsia="Calibri"/>
          <w:color w:val="000000"/>
          <w:lang w:eastAsia="en-US"/>
        </w:rPr>
      </w:pPr>
      <w:r w:rsidRPr="009818D8">
        <w:rPr>
          <w:rFonts w:eastAsia="Calibri"/>
          <w:color w:val="000000"/>
          <w:lang w:eastAsia="en-US"/>
        </w:rPr>
        <w:t xml:space="preserve">City of Monrovia </w:t>
      </w:r>
    </w:p>
    <w:p w14:paraId="6C3DE507" w14:textId="77777777" w:rsidR="00DD452D" w:rsidRPr="009818D8" w:rsidRDefault="00DD452D" w:rsidP="00DD452D">
      <w:pPr>
        <w:pStyle w:val="ListParagraph"/>
        <w:numPr>
          <w:ilvl w:val="0"/>
          <w:numId w:val="3"/>
        </w:numPr>
        <w:suppressAutoHyphens w:val="0"/>
        <w:autoSpaceDE w:val="0"/>
        <w:autoSpaceDN w:val="0"/>
        <w:adjustRightInd w:val="0"/>
        <w:spacing w:before="0" w:after="51"/>
        <w:jc w:val="left"/>
        <w:rPr>
          <w:rFonts w:eastAsia="Calibri"/>
          <w:color w:val="000000"/>
          <w:lang w:eastAsia="en-US"/>
        </w:rPr>
      </w:pPr>
      <w:r w:rsidRPr="009818D8">
        <w:rPr>
          <w:rFonts w:eastAsia="Calibri"/>
          <w:color w:val="000000"/>
          <w:lang w:eastAsia="en-US"/>
        </w:rPr>
        <w:t xml:space="preserve">City of Pasadena </w:t>
      </w:r>
    </w:p>
    <w:p w14:paraId="1D883FD8" w14:textId="77777777" w:rsidR="00DD452D" w:rsidRPr="009818D8" w:rsidRDefault="00DD452D" w:rsidP="00DD452D">
      <w:pPr>
        <w:pStyle w:val="ListParagraph"/>
        <w:numPr>
          <w:ilvl w:val="0"/>
          <w:numId w:val="3"/>
        </w:numPr>
        <w:suppressAutoHyphens w:val="0"/>
        <w:autoSpaceDE w:val="0"/>
        <w:autoSpaceDN w:val="0"/>
        <w:adjustRightInd w:val="0"/>
        <w:spacing w:before="0" w:after="51"/>
        <w:jc w:val="left"/>
        <w:rPr>
          <w:rFonts w:eastAsia="Calibri"/>
          <w:color w:val="000000"/>
          <w:lang w:eastAsia="en-US"/>
        </w:rPr>
      </w:pPr>
      <w:r>
        <w:rPr>
          <w:rFonts w:eastAsia="Calibri"/>
          <w:color w:val="000000"/>
          <w:lang w:eastAsia="en-US"/>
        </w:rPr>
        <w:t>Foothill Transit</w:t>
      </w:r>
    </w:p>
    <w:p w14:paraId="0F061684" w14:textId="77777777" w:rsidR="00DD452D" w:rsidRPr="009818D8" w:rsidRDefault="00DD452D" w:rsidP="00DD452D">
      <w:pPr>
        <w:pStyle w:val="ListParagraph"/>
        <w:numPr>
          <w:ilvl w:val="0"/>
          <w:numId w:val="3"/>
        </w:numPr>
        <w:suppressAutoHyphens w:val="0"/>
        <w:autoSpaceDE w:val="0"/>
        <w:autoSpaceDN w:val="0"/>
        <w:adjustRightInd w:val="0"/>
        <w:spacing w:before="0" w:after="51"/>
        <w:jc w:val="left"/>
        <w:rPr>
          <w:rFonts w:eastAsia="Calibri"/>
          <w:color w:val="000000"/>
          <w:lang w:eastAsia="en-US"/>
        </w:rPr>
      </w:pPr>
      <w:r w:rsidRPr="009818D8">
        <w:rPr>
          <w:rFonts w:eastAsia="Calibri"/>
          <w:color w:val="000000"/>
          <w:lang w:eastAsia="en-US"/>
        </w:rPr>
        <w:t xml:space="preserve">Los Angeles County Service Authority for Freeway Emergencies (LA SAFE) </w:t>
      </w:r>
    </w:p>
    <w:p w14:paraId="779A7FA5" w14:textId="77777777" w:rsidR="00DD452D" w:rsidRPr="009818D8" w:rsidRDefault="00DD452D" w:rsidP="00DD452D">
      <w:pPr>
        <w:pStyle w:val="ListParagraph"/>
        <w:numPr>
          <w:ilvl w:val="0"/>
          <w:numId w:val="3"/>
        </w:numPr>
        <w:suppressAutoHyphens w:val="0"/>
        <w:autoSpaceDE w:val="0"/>
        <w:autoSpaceDN w:val="0"/>
        <w:adjustRightInd w:val="0"/>
        <w:spacing w:before="0"/>
        <w:jc w:val="left"/>
        <w:rPr>
          <w:rFonts w:eastAsia="Calibri"/>
          <w:color w:val="000000"/>
          <w:lang w:eastAsia="en-US"/>
        </w:rPr>
      </w:pPr>
      <w:r w:rsidRPr="009818D8">
        <w:rPr>
          <w:rFonts w:eastAsia="Calibri"/>
          <w:color w:val="000000"/>
          <w:lang w:eastAsia="en-US"/>
        </w:rPr>
        <w:t xml:space="preserve">Los Angeles County Department of Public Works (LADPW) </w:t>
      </w:r>
    </w:p>
    <w:p w14:paraId="7D1FD7E5" w14:textId="77777777" w:rsidR="00DD452D" w:rsidRPr="00102458" w:rsidRDefault="00DD452D" w:rsidP="00DD452D">
      <w:pPr>
        <w:pStyle w:val="ListParagraph"/>
        <w:numPr>
          <w:ilvl w:val="0"/>
          <w:numId w:val="3"/>
        </w:numPr>
        <w:suppressAutoHyphens w:val="0"/>
        <w:autoSpaceDE w:val="0"/>
        <w:autoSpaceDN w:val="0"/>
        <w:adjustRightInd w:val="0"/>
        <w:spacing w:before="0" w:after="54"/>
        <w:jc w:val="left"/>
        <w:rPr>
          <w:rFonts w:eastAsia="Calibri"/>
          <w:color w:val="000000"/>
          <w:lang w:eastAsia="en-US"/>
        </w:rPr>
      </w:pPr>
      <w:r w:rsidRPr="00102458">
        <w:rPr>
          <w:rFonts w:eastAsia="Calibri"/>
          <w:color w:val="000000"/>
          <w:lang w:eastAsia="en-US"/>
        </w:rPr>
        <w:t xml:space="preserve">Los Angeles County Metropolitan Transportation Authority (Metro), including </w:t>
      </w:r>
      <w:r>
        <w:rPr>
          <w:rFonts w:eastAsia="Calibri"/>
          <w:color w:val="000000"/>
          <w:lang w:eastAsia="en-US"/>
        </w:rPr>
        <w:t>Metro Bus and Metro Rail</w:t>
      </w:r>
    </w:p>
    <w:p w14:paraId="49AA6F3E" w14:textId="77777777" w:rsidR="00DD452D" w:rsidRPr="009818D8" w:rsidRDefault="00DD452D" w:rsidP="00DD452D">
      <w:pPr>
        <w:pStyle w:val="ListParagraph"/>
        <w:numPr>
          <w:ilvl w:val="0"/>
          <w:numId w:val="3"/>
        </w:numPr>
        <w:suppressAutoHyphens w:val="0"/>
        <w:autoSpaceDE w:val="0"/>
        <w:autoSpaceDN w:val="0"/>
        <w:adjustRightInd w:val="0"/>
        <w:spacing w:before="0" w:after="54"/>
        <w:jc w:val="left"/>
        <w:rPr>
          <w:rFonts w:eastAsia="Calibri"/>
          <w:color w:val="000000"/>
          <w:lang w:eastAsia="en-US"/>
        </w:rPr>
      </w:pPr>
      <w:r w:rsidRPr="009818D8">
        <w:rPr>
          <w:rFonts w:eastAsia="Calibri"/>
          <w:color w:val="000000"/>
          <w:lang w:eastAsia="en-US"/>
        </w:rPr>
        <w:t xml:space="preserve">Pasadena </w:t>
      </w:r>
      <w:r>
        <w:rPr>
          <w:rFonts w:eastAsia="Calibri"/>
          <w:color w:val="000000"/>
          <w:lang w:eastAsia="en-US"/>
        </w:rPr>
        <w:t>Transit</w:t>
      </w:r>
    </w:p>
    <w:p w14:paraId="2A7A6B87" w14:textId="77777777" w:rsidR="00DD452D" w:rsidRPr="009818D8" w:rsidRDefault="00DD452D" w:rsidP="00DD452D">
      <w:pPr>
        <w:pStyle w:val="ListParagraph"/>
        <w:numPr>
          <w:ilvl w:val="0"/>
          <w:numId w:val="3"/>
        </w:numPr>
        <w:suppressAutoHyphens w:val="0"/>
        <w:autoSpaceDE w:val="0"/>
        <w:autoSpaceDN w:val="0"/>
        <w:adjustRightInd w:val="0"/>
        <w:spacing w:before="0" w:after="54"/>
        <w:jc w:val="left"/>
        <w:rPr>
          <w:rFonts w:eastAsia="Calibri"/>
          <w:color w:val="000000"/>
          <w:lang w:eastAsia="en-US"/>
        </w:rPr>
      </w:pPr>
      <w:r w:rsidRPr="009818D8">
        <w:rPr>
          <w:rFonts w:eastAsia="Calibri"/>
          <w:color w:val="000000"/>
          <w:lang w:eastAsia="en-US"/>
        </w:rPr>
        <w:t xml:space="preserve">San Gabriel Valley Council of Governments (SGVCOG) </w:t>
      </w:r>
    </w:p>
    <w:p w14:paraId="357BD0E4" w14:textId="77777777" w:rsidR="00DD452D" w:rsidRPr="009818D8" w:rsidRDefault="00DD452D" w:rsidP="00DD452D">
      <w:pPr>
        <w:pStyle w:val="ListParagraph"/>
        <w:numPr>
          <w:ilvl w:val="0"/>
          <w:numId w:val="3"/>
        </w:numPr>
        <w:suppressAutoHyphens w:val="0"/>
        <w:autoSpaceDE w:val="0"/>
        <w:autoSpaceDN w:val="0"/>
        <w:adjustRightInd w:val="0"/>
        <w:spacing w:before="0" w:after="54"/>
        <w:jc w:val="left"/>
        <w:rPr>
          <w:rFonts w:eastAsia="Calibri"/>
          <w:color w:val="000000"/>
          <w:lang w:eastAsia="en-US"/>
        </w:rPr>
      </w:pPr>
      <w:r w:rsidRPr="009818D8">
        <w:rPr>
          <w:rFonts w:eastAsia="Calibri"/>
          <w:color w:val="000000"/>
          <w:lang w:eastAsia="en-US"/>
        </w:rPr>
        <w:t xml:space="preserve">Southern California Association of Governments (SCAG) </w:t>
      </w:r>
    </w:p>
    <w:p w14:paraId="6A09932B" w14:textId="77777777" w:rsidR="00DD452D" w:rsidRPr="009818D8" w:rsidRDefault="00DD452D" w:rsidP="00DD452D">
      <w:pPr>
        <w:pStyle w:val="ListParagraph"/>
        <w:numPr>
          <w:ilvl w:val="0"/>
          <w:numId w:val="3"/>
        </w:numPr>
        <w:suppressAutoHyphens w:val="0"/>
        <w:autoSpaceDE w:val="0"/>
        <w:autoSpaceDN w:val="0"/>
        <w:adjustRightInd w:val="0"/>
        <w:spacing w:before="0" w:after="54"/>
        <w:jc w:val="left"/>
        <w:rPr>
          <w:rFonts w:eastAsia="Calibri"/>
          <w:color w:val="000000"/>
          <w:lang w:eastAsia="en-US"/>
        </w:rPr>
      </w:pPr>
      <w:r w:rsidRPr="009818D8">
        <w:rPr>
          <w:rFonts w:eastAsia="Calibri"/>
          <w:color w:val="000000"/>
          <w:lang w:eastAsia="en-US"/>
        </w:rPr>
        <w:t xml:space="preserve">University of California, Berkeley – PATH </w:t>
      </w:r>
    </w:p>
    <w:p w14:paraId="0C5FB862" w14:textId="77777777" w:rsidR="00DD452D" w:rsidRPr="009818D8" w:rsidRDefault="00DD452D" w:rsidP="00DD452D">
      <w:pPr>
        <w:pStyle w:val="ListParagraph"/>
        <w:numPr>
          <w:ilvl w:val="0"/>
          <w:numId w:val="3"/>
        </w:numPr>
        <w:suppressAutoHyphens w:val="0"/>
        <w:autoSpaceDE w:val="0"/>
        <w:autoSpaceDN w:val="0"/>
        <w:adjustRightInd w:val="0"/>
        <w:spacing w:before="0"/>
        <w:jc w:val="left"/>
        <w:rPr>
          <w:rFonts w:eastAsia="Calibri"/>
          <w:color w:val="000000"/>
          <w:lang w:eastAsia="en-US"/>
        </w:rPr>
      </w:pPr>
      <w:r w:rsidRPr="009818D8">
        <w:rPr>
          <w:rFonts w:eastAsia="Calibri"/>
          <w:color w:val="000000"/>
          <w:lang w:eastAsia="en-US"/>
        </w:rPr>
        <w:t xml:space="preserve">US Department of Transportation (USDOT) </w:t>
      </w:r>
    </w:p>
    <w:p w14:paraId="4F314052" w14:textId="77777777" w:rsidR="00DD452D" w:rsidRDefault="00451CE4" w:rsidP="00DD452D">
      <w:pPr>
        <w:rPr>
          <w:rFonts w:asciiTheme="minorHAnsi" w:hAnsiTheme="minorHAnsi"/>
          <w:spacing w:val="-3"/>
        </w:rPr>
      </w:pPr>
      <w:r w:rsidRPr="0007507B">
        <w:rPr>
          <w:rFonts w:asciiTheme="minorHAnsi" w:hAnsiTheme="minorHAnsi"/>
          <w:spacing w:val="-3"/>
        </w:rPr>
        <w:t>Th</w:t>
      </w:r>
      <w:r>
        <w:rPr>
          <w:rFonts w:asciiTheme="minorHAnsi" w:hAnsiTheme="minorHAnsi"/>
          <w:spacing w:val="-3"/>
        </w:rPr>
        <w:t>is</w:t>
      </w:r>
      <w:r w:rsidRPr="0007507B">
        <w:rPr>
          <w:rFonts w:asciiTheme="minorHAnsi" w:hAnsiTheme="minorHAnsi"/>
          <w:spacing w:val="-3"/>
        </w:rPr>
        <w:t xml:space="preserve"> </w:t>
      </w:r>
      <w:r w:rsidR="00DD452D" w:rsidRPr="0007507B">
        <w:rPr>
          <w:rFonts w:asciiTheme="minorHAnsi" w:hAnsiTheme="minorHAnsi"/>
          <w:spacing w:val="-3"/>
        </w:rPr>
        <w:t xml:space="preserve">list constitutes the core project partners.  As the project moves forward, it is </w:t>
      </w:r>
      <w:r w:rsidR="00DD452D">
        <w:rPr>
          <w:rFonts w:asciiTheme="minorHAnsi" w:hAnsiTheme="minorHAnsi"/>
          <w:spacing w:val="-3"/>
        </w:rPr>
        <w:t>likely</w:t>
      </w:r>
      <w:r w:rsidR="00DD452D" w:rsidRPr="0007507B">
        <w:rPr>
          <w:rFonts w:asciiTheme="minorHAnsi" w:hAnsiTheme="minorHAnsi"/>
          <w:spacing w:val="-3"/>
        </w:rPr>
        <w:t xml:space="preserve"> that additional stakeholders will be </w:t>
      </w:r>
      <w:r w:rsidR="00DD452D">
        <w:rPr>
          <w:rFonts w:asciiTheme="minorHAnsi" w:hAnsiTheme="minorHAnsi"/>
          <w:spacing w:val="-3"/>
        </w:rPr>
        <w:t>identified and engaged in the project</w:t>
      </w:r>
      <w:r w:rsidR="00DD452D" w:rsidRPr="0007507B">
        <w:rPr>
          <w:rFonts w:asciiTheme="minorHAnsi" w:hAnsiTheme="minorHAnsi"/>
          <w:spacing w:val="-3"/>
        </w:rPr>
        <w:t>.</w:t>
      </w:r>
    </w:p>
    <w:bookmarkStart w:id="93" w:name="_Ref392169594"/>
    <w:bookmarkStart w:id="94" w:name="_Ref392169590"/>
    <w:p w14:paraId="2F7D76E3" w14:textId="30FC58CD" w:rsidR="007F327C" w:rsidRDefault="00DD452D" w:rsidP="00DB749E">
      <w:pPr>
        <w:spacing w:before="480"/>
      </w:pPr>
      <w:r>
        <w:fldChar w:fldCharType="begin"/>
      </w:r>
      <w:r>
        <w:instrText xml:space="preserve"> REF _Ref401578731 \h </w:instrText>
      </w:r>
      <w:r>
        <w:fldChar w:fldCharType="separate"/>
      </w:r>
      <w:r w:rsidR="00CA7F57">
        <w:t xml:space="preserve">Table </w:t>
      </w:r>
      <w:r w:rsidR="00CA7F57">
        <w:rPr>
          <w:noProof/>
        </w:rPr>
        <w:t>2</w:t>
      </w:r>
      <w:r w:rsidR="00CA7F57">
        <w:noBreakHyphen/>
      </w:r>
      <w:r w:rsidR="00CA7F57">
        <w:rPr>
          <w:noProof/>
        </w:rPr>
        <w:t>2</w:t>
      </w:r>
      <w:r>
        <w:fldChar w:fldCharType="end"/>
      </w:r>
      <w:r>
        <w:t xml:space="preserve"> </w:t>
      </w:r>
      <w:r w:rsidR="004B5E74">
        <w:t>identifies</w:t>
      </w:r>
      <w:r w:rsidR="007F327C">
        <w:t xml:space="preserve"> the key roles the various project stakeholders play in the management and operations of the corridor.  These roles are </w:t>
      </w:r>
      <w:r w:rsidR="00BB7824">
        <w:t>defined as</w:t>
      </w:r>
      <w:r w:rsidR="007F327C">
        <w:t>:</w:t>
      </w:r>
    </w:p>
    <w:p w14:paraId="7B46A7EC" w14:textId="77777777" w:rsidR="007F327C" w:rsidRDefault="007F327C" w:rsidP="007F327C">
      <w:pPr>
        <w:pStyle w:val="ListParagraph"/>
        <w:widowControl w:val="0"/>
        <w:numPr>
          <w:ilvl w:val="0"/>
          <w:numId w:val="7"/>
        </w:numPr>
        <w:spacing w:before="120"/>
        <w:jc w:val="left"/>
      </w:pPr>
      <w:r>
        <w:rPr>
          <w:b/>
        </w:rPr>
        <w:t>Freeway operators</w:t>
      </w:r>
      <w:r>
        <w:t xml:space="preserve"> – Entities managing freeway traffic</w:t>
      </w:r>
    </w:p>
    <w:p w14:paraId="60A4F12F" w14:textId="77777777" w:rsidR="007F327C" w:rsidRDefault="007F327C" w:rsidP="007F327C">
      <w:pPr>
        <w:pStyle w:val="ListParagraph"/>
        <w:widowControl w:val="0"/>
        <w:numPr>
          <w:ilvl w:val="0"/>
          <w:numId w:val="7"/>
        </w:numPr>
        <w:spacing w:before="120"/>
        <w:jc w:val="left"/>
      </w:pPr>
      <w:r>
        <w:rPr>
          <w:b/>
        </w:rPr>
        <w:t>Roadway operators</w:t>
      </w:r>
      <w:r>
        <w:t xml:space="preserve"> – Entities managing local arterials and regional highways</w:t>
      </w:r>
    </w:p>
    <w:p w14:paraId="32C57A02" w14:textId="77777777" w:rsidR="007F327C" w:rsidRDefault="007F327C" w:rsidP="007F327C">
      <w:pPr>
        <w:pStyle w:val="ListParagraph"/>
        <w:widowControl w:val="0"/>
        <w:numPr>
          <w:ilvl w:val="0"/>
          <w:numId w:val="7"/>
        </w:numPr>
        <w:spacing w:before="120"/>
        <w:jc w:val="left"/>
      </w:pPr>
      <w:r>
        <w:rPr>
          <w:b/>
        </w:rPr>
        <w:t>Rail transit operators</w:t>
      </w:r>
      <w:r>
        <w:t xml:space="preserve"> – Entities providing commuter rail and light-rail transit services</w:t>
      </w:r>
    </w:p>
    <w:p w14:paraId="5CE661B6" w14:textId="77777777" w:rsidR="007F327C" w:rsidRDefault="007F327C" w:rsidP="007F327C">
      <w:pPr>
        <w:pStyle w:val="ListParagraph"/>
        <w:widowControl w:val="0"/>
        <w:numPr>
          <w:ilvl w:val="0"/>
          <w:numId w:val="7"/>
        </w:numPr>
        <w:spacing w:before="120"/>
        <w:jc w:val="left"/>
      </w:pPr>
      <w:r>
        <w:rPr>
          <w:b/>
        </w:rPr>
        <w:t>Bus transit operators</w:t>
      </w:r>
      <w:r>
        <w:t xml:space="preserve"> – Entities providing fixed-route transit services</w:t>
      </w:r>
    </w:p>
    <w:p w14:paraId="0D3F6BCC" w14:textId="77777777" w:rsidR="007F327C" w:rsidRDefault="007F327C" w:rsidP="007F327C">
      <w:pPr>
        <w:pStyle w:val="ListParagraph"/>
        <w:widowControl w:val="0"/>
        <w:numPr>
          <w:ilvl w:val="0"/>
          <w:numId w:val="7"/>
        </w:numPr>
        <w:spacing w:before="120"/>
        <w:jc w:val="left"/>
      </w:pPr>
      <w:r>
        <w:rPr>
          <w:b/>
        </w:rPr>
        <w:t>Paratransit operators</w:t>
      </w:r>
      <w:r>
        <w:t xml:space="preserve"> – Entities providing on-demand transit services</w:t>
      </w:r>
    </w:p>
    <w:p w14:paraId="55171B11" w14:textId="77777777" w:rsidR="007F327C" w:rsidRDefault="007F327C" w:rsidP="007F327C">
      <w:pPr>
        <w:pStyle w:val="ListParagraph"/>
        <w:widowControl w:val="0"/>
        <w:numPr>
          <w:ilvl w:val="0"/>
          <w:numId w:val="7"/>
        </w:numPr>
        <w:spacing w:before="120"/>
        <w:jc w:val="left"/>
      </w:pPr>
      <w:r>
        <w:rPr>
          <w:b/>
        </w:rPr>
        <w:t xml:space="preserve">Parking operators </w:t>
      </w:r>
      <w:r>
        <w:t>– Entities managing parking garages and parking lots within the corridor</w:t>
      </w:r>
    </w:p>
    <w:p w14:paraId="2198EB28" w14:textId="561DE131" w:rsidR="00C33F57" w:rsidRDefault="00C33F57" w:rsidP="007F327C">
      <w:pPr>
        <w:pStyle w:val="ListParagraph"/>
        <w:widowControl w:val="0"/>
        <w:numPr>
          <w:ilvl w:val="0"/>
          <w:numId w:val="7"/>
        </w:numPr>
        <w:spacing w:before="120"/>
        <w:jc w:val="left"/>
      </w:pPr>
      <w:r>
        <w:rPr>
          <w:b/>
        </w:rPr>
        <w:t xml:space="preserve">Park-and-ride lot operators – </w:t>
      </w:r>
      <w:r w:rsidRPr="003B3321">
        <w:t>Entities managing park</w:t>
      </w:r>
      <w:r>
        <w:t>-</w:t>
      </w:r>
      <w:r w:rsidRPr="003B3321">
        <w:t>and</w:t>
      </w:r>
      <w:r>
        <w:t>-</w:t>
      </w:r>
      <w:r w:rsidRPr="003B3321">
        <w:t>ride facilities within the corridor</w:t>
      </w:r>
    </w:p>
    <w:p w14:paraId="72765096" w14:textId="77777777" w:rsidR="007F327C" w:rsidRDefault="007F327C" w:rsidP="007F327C">
      <w:pPr>
        <w:pStyle w:val="ListParagraph"/>
        <w:widowControl w:val="0"/>
        <w:numPr>
          <w:ilvl w:val="0"/>
          <w:numId w:val="7"/>
        </w:numPr>
        <w:spacing w:before="120"/>
        <w:jc w:val="left"/>
      </w:pPr>
      <w:r>
        <w:rPr>
          <w:b/>
        </w:rPr>
        <w:t xml:space="preserve">Motorist aid services </w:t>
      </w:r>
      <w:r>
        <w:t>– Entities responsible for providing aid to stranded motorists</w:t>
      </w:r>
    </w:p>
    <w:p w14:paraId="3FFE7C89" w14:textId="77777777" w:rsidR="007F327C" w:rsidRDefault="007F327C" w:rsidP="007F327C">
      <w:pPr>
        <w:pStyle w:val="ListParagraph"/>
        <w:widowControl w:val="0"/>
        <w:numPr>
          <w:ilvl w:val="0"/>
          <w:numId w:val="7"/>
        </w:numPr>
        <w:spacing w:before="120"/>
        <w:jc w:val="left"/>
      </w:pPr>
      <w:r>
        <w:rPr>
          <w:b/>
        </w:rPr>
        <w:t xml:space="preserve">Emergency responders </w:t>
      </w:r>
      <w:r w:rsidRPr="00004368">
        <w:t>–</w:t>
      </w:r>
      <w:r>
        <w:rPr>
          <w:b/>
        </w:rPr>
        <w:t xml:space="preserve"> </w:t>
      </w:r>
      <w:r>
        <w:t>Entities tasked with responding to incidents and emergency situations</w:t>
      </w:r>
    </w:p>
    <w:p w14:paraId="20FC58EE" w14:textId="77777777" w:rsidR="007F327C" w:rsidRDefault="007F327C" w:rsidP="007F327C">
      <w:pPr>
        <w:pStyle w:val="ListParagraph"/>
        <w:widowControl w:val="0"/>
        <w:numPr>
          <w:ilvl w:val="0"/>
          <w:numId w:val="7"/>
        </w:numPr>
        <w:spacing w:before="120"/>
        <w:jc w:val="left"/>
      </w:pPr>
      <w:r>
        <w:rPr>
          <w:b/>
        </w:rPr>
        <w:t>511/Information providers</w:t>
      </w:r>
      <w:r>
        <w:t xml:space="preserve"> – Entities using information produced by the ICM system to generate and distribute value-added travel information </w:t>
      </w:r>
      <w:r w:rsidR="00A7080A">
        <w:t>to</w:t>
      </w:r>
      <w:r>
        <w:t xml:space="preserve"> corridor travelers</w:t>
      </w:r>
    </w:p>
    <w:p w14:paraId="0BEC6F0B" w14:textId="77777777" w:rsidR="007F327C" w:rsidRDefault="007F327C" w:rsidP="007F327C">
      <w:pPr>
        <w:pStyle w:val="ListParagraph"/>
        <w:widowControl w:val="0"/>
        <w:numPr>
          <w:ilvl w:val="0"/>
          <w:numId w:val="7"/>
        </w:numPr>
        <w:spacing w:before="120"/>
        <w:jc w:val="left"/>
      </w:pPr>
      <w:r>
        <w:rPr>
          <w:b/>
        </w:rPr>
        <w:t xml:space="preserve">Information consumers </w:t>
      </w:r>
      <w:r>
        <w:t>– Entities using information produced by the ICM system to help plan their movements within the corridor</w:t>
      </w:r>
    </w:p>
    <w:p w14:paraId="086C9E8A" w14:textId="77777777" w:rsidR="002268D2" w:rsidRDefault="002268D2" w:rsidP="007F327C">
      <w:pPr>
        <w:pStyle w:val="ListParagraph"/>
        <w:widowControl w:val="0"/>
        <w:numPr>
          <w:ilvl w:val="0"/>
          <w:numId w:val="7"/>
        </w:numPr>
        <w:spacing w:before="120"/>
        <w:jc w:val="left"/>
      </w:pPr>
      <w:r>
        <w:rPr>
          <w:b/>
        </w:rPr>
        <w:t>Local transportation planning</w:t>
      </w:r>
      <w:r>
        <w:t xml:space="preserve"> – Agencies planning transportation system development at a local level (e.g., city transportation planning department)</w:t>
      </w:r>
    </w:p>
    <w:p w14:paraId="4A0AC7AF" w14:textId="77777777" w:rsidR="002268D2" w:rsidRDefault="002268D2" w:rsidP="002268D2">
      <w:pPr>
        <w:pStyle w:val="ListParagraph"/>
        <w:widowControl w:val="0"/>
        <w:numPr>
          <w:ilvl w:val="0"/>
          <w:numId w:val="7"/>
        </w:numPr>
        <w:spacing w:before="120"/>
        <w:jc w:val="left"/>
      </w:pPr>
      <w:r>
        <w:rPr>
          <w:b/>
        </w:rPr>
        <w:t>Regional planning</w:t>
      </w:r>
      <w:r>
        <w:t xml:space="preserve"> – Agencies forecasting regional travel demand patterns and developing long-</w:t>
      </w:r>
      <w:r>
        <w:lastRenderedPageBreak/>
        <w:t>range transportation improvement plans</w:t>
      </w:r>
    </w:p>
    <w:p w14:paraId="1A9B5D38" w14:textId="77777777" w:rsidR="002268D2" w:rsidRDefault="002268D2" w:rsidP="002268D2">
      <w:pPr>
        <w:pStyle w:val="ListParagraph"/>
        <w:widowControl w:val="0"/>
        <w:numPr>
          <w:ilvl w:val="0"/>
          <w:numId w:val="7"/>
        </w:numPr>
        <w:spacing w:before="120"/>
        <w:jc w:val="left"/>
      </w:pPr>
      <w:r>
        <w:rPr>
          <w:b/>
        </w:rPr>
        <w:t xml:space="preserve">Technical/policy advisor – </w:t>
      </w:r>
      <w:r>
        <w:t>Entities involved in developing and applying regional standards and policies</w:t>
      </w:r>
    </w:p>
    <w:p w14:paraId="5553DC3F" w14:textId="77777777" w:rsidR="002268D2" w:rsidRDefault="002268D2" w:rsidP="002268D2">
      <w:pPr>
        <w:pStyle w:val="ListParagraph"/>
        <w:widowControl w:val="0"/>
        <w:numPr>
          <w:ilvl w:val="0"/>
          <w:numId w:val="7"/>
        </w:numPr>
        <w:spacing w:before="120"/>
        <w:jc w:val="left"/>
      </w:pPr>
      <w:r>
        <w:rPr>
          <w:b/>
        </w:rPr>
        <w:t>Application developer and system integrators</w:t>
      </w:r>
      <w:r>
        <w:t xml:space="preserve"> – Entities responsible for developing, and possibly operating, devices and systems used within the corridor</w:t>
      </w:r>
    </w:p>
    <w:p w14:paraId="0D3551DA" w14:textId="77777777" w:rsidR="002268D2" w:rsidRDefault="002268D2" w:rsidP="0053495A"/>
    <w:p w14:paraId="5191E06D" w14:textId="15802C94" w:rsidR="00DD452D" w:rsidRDefault="00DD452D" w:rsidP="003F1A36">
      <w:pPr>
        <w:pStyle w:val="Caption"/>
        <w:keepNext/>
        <w:tabs>
          <w:tab w:val="left" w:pos="227"/>
          <w:tab w:val="center" w:pos="4680"/>
        </w:tabs>
        <w:spacing w:before="240" w:after="120"/>
      </w:pPr>
      <w:bookmarkStart w:id="95" w:name="_Ref401578731"/>
      <w:bookmarkStart w:id="96" w:name="_Toc398821011"/>
      <w:bookmarkStart w:id="97" w:name="_Toc392170330"/>
      <w:bookmarkStart w:id="98" w:name="_Toc413063266"/>
      <w:bookmarkStart w:id="99" w:name="_Toc421197952"/>
      <w:bookmarkStart w:id="100" w:name="_Toc439760492"/>
      <w:bookmarkStart w:id="101" w:name="_Toc457580482"/>
      <w:r>
        <w:t xml:space="preserve">Table </w:t>
      </w:r>
      <w:r w:rsidR="0005192F">
        <w:fldChar w:fldCharType="begin"/>
      </w:r>
      <w:r w:rsidR="0005192F">
        <w:instrText xml:space="preserve"> STYLEREF 1 \s </w:instrText>
      </w:r>
      <w:r w:rsidR="0005192F">
        <w:fldChar w:fldCharType="separate"/>
      </w:r>
      <w:r w:rsidR="00CA7F57">
        <w:rPr>
          <w:noProof/>
        </w:rPr>
        <w:t>2</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2</w:t>
      </w:r>
      <w:r w:rsidR="0005192F">
        <w:rPr>
          <w:noProof/>
        </w:rPr>
        <w:fldChar w:fldCharType="end"/>
      </w:r>
      <w:bookmarkEnd w:id="95"/>
      <w:r>
        <w:t xml:space="preserve"> – Roles of I-210 Pilot Stakeholders</w:t>
      </w:r>
      <w:bookmarkEnd w:id="96"/>
      <w:bookmarkEnd w:id="97"/>
      <w:bookmarkEnd w:id="98"/>
      <w:bookmarkEnd w:id="99"/>
      <w:bookmarkEnd w:id="100"/>
      <w:bookmarkEnd w:id="101"/>
    </w:p>
    <w:tbl>
      <w:tblPr>
        <w:tblStyle w:val="TableGrid"/>
        <w:tblW w:w="9323" w:type="dxa"/>
        <w:tblLayout w:type="fixed"/>
        <w:tblLook w:val="04A0" w:firstRow="1" w:lastRow="0" w:firstColumn="1" w:lastColumn="0" w:noHBand="0" w:noVBand="1"/>
      </w:tblPr>
      <w:tblGrid>
        <w:gridCol w:w="5035"/>
        <w:gridCol w:w="307"/>
        <w:gridCol w:w="307"/>
        <w:gridCol w:w="307"/>
        <w:gridCol w:w="307"/>
        <w:gridCol w:w="306"/>
        <w:gridCol w:w="306"/>
        <w:gridCol w:w="306"/>
        <w:gridCol w:w="306"/>
        <w:gridCol w:w="306"/>
        <w:gridCol w:w="306"/>
        <w:gridCol w:w="306"/>
        <w:gridCol w:w="306"/>
        <w:gridCol w:w="306"/>
        <w:gridCol w:w="306"/>
      </w:tblGrid>
      <w:tr w:rsidR="00297C2C" w14:paraId="5B435B73" w14:textId="77777777" w:rsidTr="00DB749E">
        <w:trPr>
          <w:cantSplit/>
          <w:trHeight w:val="170"/>
          <w:tblHeader/>
        </w:trPr>
        <w:tc>
          <w:tcPr>
            <w:tcW w:w="50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07FC98" w14:textId="4E3DC1AD" w:rsidR="00297C2C" w:rsidRDefault="00297C2C" w:rsidP="00DB749E">
            <w:pPr>
              <w:spacing w:before="0"/>
              <w:jc w:val="center"/>
              <w:rPr>
                <w:b/>
                <w:sz w:val="18"/>
                <w:szCs w:val="18"/>
              </w:rPr>
            </w:pPr>
            <w:r>
              <w:rPr>
                <w:b/>
                <w:sz w:val="18"/>
                <w:szCs w:val="18"/>
              </w:rPr>
              <w:t>Stakeholders</w:t>
            </w:r>
          </w:p>
        </w:tc>
        <w:tc>
          <w:tcPr>
            <w:tcW w:w="4288" w:type="dxa"/>
            <w:gridSpan w:val="1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0C69CB" w14:textId="03E39E54" w:rsidR="00297C2C" w:rsidRDefault="00297C2C" w:rsidP="00DB749E">
            <w:pPr>
              <w:widowControl w:val="0"/>
              <w:spacing w:before="0" w:line="216" w:lineRule="auto"/>
              <w:ind w:left="58" w:right="58"/>
              <w:jc w:val="center"/>
              <w:rPr>
                <w:b/>
                <w:sz w:val="18"/>
                <w:szCs w:val="18"/>
              </w:rPr>
            </w:pPr>
            <w:r>
              <w:rPr>
                <w:b/>
                <w:sz w:val="18"/>
                <w:szCs w:val="18"/>
              </w:rPr>
              <w:t>Roles</w:t>
            </w:r>
          </w:p>
        </w:tc>
      </w:tr>
      <w:tr w:rsidR="007F327C" w14:paraId="2A1D611C" w14:textId="77777777" w:rsidTr="00DB749E">
        <w:trPr>
          <w:cantSplit/>
          <w:trHeight w:val="2627"/>
          <w:tblHeader/>
        </w:trPr>
        <w:tc>
          <w:tcPr>
            <w:tcW w:w="5035" w:type="dxa"/>
            <w:tcBorders>
              <w:top w:val="single" w:sz="4" w:space="0" w:color="000000"/>
              <w:left w:val="single" w:sz="4" w:space="0" w:color="000000"/>
              <w:bottom w:val="single" w:sz="4" w:space="0" w:color="000000"/>
              <w:right w:val="single" w:sz="4" w:space="0" w:color="000000"/>
            </w:tcBorders>
            <w:shd w:val="clear" w:color="auto" w:fill="auto"/>
            <w:hideMark/>
          </w:tcPr>
          <w:p w14:paraId="645B9355" w14:textId="0FD98404" w:rsidR="007F327C" w:rsidRDefault="007F327C" w:rsidP="007F327C">
            <w:pPr>
              <w:spacing w:before="0"/>
              <w:rPr>
                <w:b/>
                <w:sz w:val="18"/>
                <w:szCs w:val="18"/>
              </w:rPr>
            </w:pPr>
          </w:p>
        </w:tc>
        <w:tc>
          <w:tcPr>
            <w:tcW w:w="307" w:type="dxa"/>
            <w:tcBorders>
              <w:top w:val="single" w:sz="4" w:space="0" w:color="000000"/>
              <w:left w:val="single" w:sz="4" w:space="0" w:color="000000"/>
              <w:bottom w:val="single" w:sz="4" w:space="0" w:color="000000"/>
              <w:right w:val="single" w:sz="4" w:space="0" w:color="000000"/>
            </w:tcBorders>
            <w:textDirection w:val="btLr"/>
            <w:hideMark/>
          </w:tcPr>
          <w:p w14:paraId="283006A3" w14:textId="77777777" w:rsidR="007F327C" w:rsidRDefault="007F327C" w:rsidP="007F327C">
            <w:pPr>
              <w:widowControl w:val="0"/>
              <w:spacing w:before="0" w:line="216" w:lineRule="auto"/>
              <w:ind w:left="58" w:right="58"/>
              <w:jc w:val="left"/>
              <w:rPr>
                <w:b/>
                <w:sz w:val="18"/>
                <w:szCs w:val="18"/>
              </w:rPr>
            </w:pPr>
            <w:r>
              <w:rPr>
                <w:b/>
                <w:sz w:val="18"/>
                <w:szCs w:val="18"/>
              </w:rPr>
              <w:t>Freeway Operator</w:t>
            </w:r>
          </w:p>
        </w:tc>
        <w:tc>
          <w:tcPr>
            <w:tcW w:w="307" w:type="dxa"/>
            <w:tcBorders>
              <w:top w:val="single" w:sz="4" w:space="0" w:color="000000"/>
              <w:left w:val="single" w:sz="4" w:space="0" w:color="000000"/>
              <w:bottom w:val="single" w:sz="4" w:space="0" w:color="000000"/>
              <w:right w:val="single" w:sz="4" w:space="0" w:color="000000"/>
            </w:tcBorders>
            <w:textDirection w:val="btLr"/>
            <w:hideMark/>
          </w:tcPr>
          <w:p w14:paraId="557B5E20" w14:textId="77777777" w:rsidR="007F327C" w:rsidRDefault="007F327C" w:rsidP="007F327C">
            <w:pPr>
              <w:widowControl w:val="0"/>
              <w:spacing w:before="0" w:line="216" w:lineRule="auto"/>
              <w:ind w:left="58" w:right="58"/>
              <w:jc w:val="left"/>
              <w:rPr>
                <w:b/>
                <w:sz w:val="18"/>
                <w:szCs w:val="18"/>
              </w:rPr>
            </w:pPr>
            <w:r>
              <w:rPr>
                <w:b/>
                <w:sz w:val="18"/>
                <w:szCs w:val="18"/>
              </w:rPr>
              <w:t>Roadway Operator</w:t>
            </w:r>
          </w:p>
        </w:tc>
        <w:tc>
          <w:tcPr>
            <w:tcW w:w="307" w:type="dxa"/>
            <w:tcBorders>
              <w:top w:val="single" w:sz="4" w:space="0" w:color="000000"/>
              <w:left w:val="single" w:sz="4" w:space="0" w:color="000000"/>
              <w:bottom w:val="single" w:sz="4" w:space="0" w:color="000000"/>
              <w:right w:val="single" w:sz="4" w:space="0" w:color="000000"/>
            </w:tcBorders>
            <w:textDirection w:val="btLr"/>
            <w:hideMark/>
          </w:tcPr>
          <w:p w14:paraId="78D6D354" w14:textId="77777777" w:rsidR="007F327C" w:rsidRDefault="007F327C" w:rsidP="007F327C">
            <w:pPr>
              <w:widowControl w:val="0"/>
              <w:spacing w:before="0" w:line="216" w:lineRule="auto"/>
              <w:ind w:left="58" w:right="58"/>
              <w:jc w:val="left"/>
              <w:rPr>
                <w:b/>
                <w:sz w:val="18"/>
                <w:szCs w:val="18"/>
              </w:rPr>
            </w:pPr>
            <w:r>
              <w:rPr>
                <w:b/>
                <w:sz w:val="18"/>
                <w:szCs w:val="18"/>
              </w:rPr>
              <w:t>Rail Transit Operator</w:t>
            </w:r>
          </w:p>
        </w:tc>
        <w:tc>
          <w:tcPr>
            <w:tcW w:w="307" w:type="dxa"/>
            <w:tcBorders>
              <w:top w:val="single" w:sz="4" w:space="0" w:color="000000"/>
              <w:left w:val="single" w:sz="4" w:space="0" w:color="000000"/>
              <w:bottom w:val="single" w:sz="4" w:space="0" w:color="000000"/>
              <w:right w:val="single" w:sz="4" w:space="0" w:color="000000"/>
            </w:tcBorders>
            <w:textDirection w:val="btLr"/>
            <w:hideMark/>
          </w:tcPr>
          <w:p w14:paraId="64763852" w14:textId="77777777" w:rsidR="007F327C" w:rsidRDefault="007F327C" w:rsidP="007F327C">
            <w:pPr>
              <w:widowControl w:val="0"/>
              <w:spacing w:before="0" w:line="216" w:lineRule="auto"/>
              <w:ind w:left="58" w:right="58"/>
              <w:jc w:val="left"/>
              <w:rPr>
                <w:b/>
                <w:sz w:val="18"/>
                <w:szCs w:val="18"/>
              </w:rPr>
            </w:pPr>
            <w:r>
              <w:rPr>
                <w:b/>
                <w:sz w:val="18"/>
                <w:szCs w:val="18"/>
              </w:rPr>
              <w:t>Bus Transit Operator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265B96E7" w14:textId="77777777" w:rsidR="007F327C" w:rsidRDefault="007F327C" w:rsidP="007F327C">
            <w:pPr>
              <w:widowControl w:val="0"/>
              <w:spacing w:before="0" w:line="216" w:lineRule="auto"/>
              <w:ind w:left="58" w:right="58"/>
              <w:jc w:val="left"/>
              <w:rPr>
                <w:b/>
                <w:sz w:val="18"/>
                <w:szCs w:val="18"/>
              </w:rPr>
            </w:pPr>
            <w:r>
              <w:rPr>
                <w:b/>
                <w:sz w:val="18"/>
                <w:szCs w:val="18"/>
              </w:rPr>
              <w:t>Paratransit Operator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22B8F216" w14:textId="77777777" w:rsidR="007F327C" w:rsidRDefault="007F327C" w:rsidP="007F327C">
            <w:pPr>
              <w:widowControl w:val="0"/>
              <w:spacing w:before="0" w:line="216" w:lineRule="auto"/>
              <w:ind w:left="58" w:right="58"/>
              <w:jc w:val="left"/>
              <w:rPr>
                <w:b/>
                <w:sz w:val="18"/>
                <w:szCs w:val="18"/>
              </w:rPr>
            </w:pPr>
            <w:r>
              <w:rPr>
                <w:b/>
                <w:sz w:val="18"/>
                <w:szCs w:val="18"/>
              </w:rPr>
              <w:t>Parking Operator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2C2C0B7D" w14:textId="77777777" w:rsidR="007F327C" w:rsidRDefault="007F327C" w:rsidP="007F327C">
            <w:pPr>
              <w:widowControl w:val="0"/>
              <w:spacing w:before="0" w:line="216" w:lineRule="auto"/>
              <w:ind w:left="58" w:right="58"/>
              <w:jc w:val="left"/>
              <w:rPr>
                <w:b/>
                <w:sz w:val="18"/>
                <w:szCs w:val="18"/>
              </w:rPr>
            </w:pPr>
            <w:r>
              <w:rPr>
                <w:b/>
                <w:sz w:val="18"/>
                <w:szCs w:val="18"/>
              </w:rPr>
              <w:t>Motorist Aid Services</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30C1778E" w14:textId="77777777" w:rsidR="007F327C" w:rsidRDefault="007F327C" w:rsidP="007F327C">
            <w:pPr>
              <w:widowControl w:val="0"/>
              <w:spacing w:before="0" w:line="216" w:lineRule="auto"/>
              <w:ind w:left="58" w:right="58"/>
              <w:jc w:val="left"/>
              <w:rPr>
                <w:b/>
                <w:sz w:val="18"/>
                <w:szCs w:val="18"/>
              </w:rPr>
            </w:pPr>
            <w:r>
              <w:rPr>
                <w:b/>
                <w:sz w:val="18"/>
                <w:szCs w:val="18"/>
              </w:rPr>
              <w:t>Emergency Responder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09143E75" w14:textId="77777777" w:rsidR="007F327C" w:rsidRDefault="007F327C" w:rsidP="007F327C">
            <w:pPr>
              <w:widowControl w:val="0"/>
              <w:spacing w:before="0" w:line="216" w:lineRule="auto"/>
              <w:ind w:left="58" w:right="58"/>
              <w:jc w:val="left"/>
              <w:rPr>
                <w:b/>
                <w:sz w:val="18"/>
                <w:szCs w:val="18"/>
              </w:rPr>
            </w:pPr>
            <w:r>
              <w:rPr>
                <w:b/>
                <w:sz w:val="18"/>
                <w:szCs w:val="18"/>
              </w:rPr>
              <w:t>511/Information Provider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68ACC6FF" w14:textId="77777777" w:rsidR="007F327C" w:rsidRDefault="007F327C" w:rsidP="007F327C">
            <w:pPr>
              <w:widowControl w:val="0"/>
              <w:spacing w:before="0" w:line="216" w:lineRule="auto"/>
              <w:ind w:left="58" w:right="58"/>
              <w:jc w:val="left"/>
              <w:rPr>
                <w:b/>
                <w:sz w:val="18"/>
                <w:szCs w:val="18"/>
              </w:rPr>
            </w:pPr>
            <w:r>
              <w:rPr>
                <w:b/>
                <w:sz w:val="18"/>
                <w:szCs w:val="18"/>
              </w:rPr>
              <w:t>Information Consumer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475B2331" w14:textId="77777777" w:rsidR="007F327C" w:rsidRDefault="007F327C" w:rsidP="007F327C">
            <w:pPr>
              <w:widowControl w:val="0"/>
              <w:spacing w:before="0" w:line="216" w:lineRule="auto"/>
              <w:ind w:left="58" w:right="58"/>
              <w:jc w:val="left"/>
              <w:rPr>
                <w:b/>
                <w:sz w:val="18"/>
                <w:szCs w:val="18"/>
              </w:rPr>
            </w:pPr>
            <w:r>
              <w:rPr>
                <w:b/>
                <w:sz w:val="18"/>
                <w:szCs w:val="18"/>
              </w:rPr>
              <w:t>Local Transportation Planning</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0E61E0A0" w14:textId="77777777" w:rsidR="007F327C" w:rsidRDefault="007F327C" w:rsidP="007F327C">
            <w:pPr>
              <w:widowControl w:val="0"/>
              <w:spacing w:before="0" w:line="216" w:lineRule="auto"/>
              <w:ind w:left="58" w:right="58"/>
              <w:jc w:val="left"/>
              <w:rPr>
                <w:b/>
                <w:sz w:val="18"/>
                <w:szCs w:val="18"/>
              </w:rPr>
            </w:pPr>
            <w:r>
              <w:rPr>
                <w:b/>
                <w:sz w:val="18"/>
                <w:szCs w:val="18"/>
              </w:rPr>
              <w:t>Regional Planning</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5BF31B16" w14:textId="77777777" w:rsidR="007F327C" w:rsidRDefault="007F327C" w:rsidP="007F327C">
            <w:pPr>
              <w:widowControl w:val="0"/>
              <w:spacing w:before="0" w:line="216" w:lineRule="auto"/>
              <w:ind w:left="58" w:right="58"/>
              <w:jc w:val="left"/>
              <w:rPr>
                <w:b/>
                <w:sz w:val="18"/>
                <w:szCs w:val="18"/>
              </w:rPr>
            </w:pPr>
            <w:r>
              <w:rPr>
                <w:b/>
                <w:sz w:val="18"/>
                <w:szCs w:val="18"/>
              </w:rPr>
              <w:t>Technical/Policy Advisor</w:t>
            </w:r>
          </w:p>
        </w:tc>
        <w:tc>
          <w:tcPr>
            <w:tcW w:w="306" w:type="dxa"/>
            <w:tcBorders>
              <w:top w:val="single" w:sz="4" w:space="0" w:color="000000"/>
              <w:left w:val="single" w:sz="4" w:space="0" w:color="000000"/>
              <w:bottom w:val="single" w:sz="4" w:space="0" w:color="000000"/>
              <w:right w:val="single" w:sz="4" w:space="0" w:color="000000"/>
            </w:tcBorders>
            <w:textDirection w:val="btLr"/>
            <w:hideMark/>
          </w:tcPr>
          <w:p w14:paraId="18630757" w14:textId="77777777" w:rsidR="007F327C" w:rsidRDefault="007F327C" w:rsidP="007F327C">
            <w:pPr>
              <w:widowControl w:val="0"/>
              <w:spacing w:before="0" w:line="216" w:lineRule="auto"/>
              <w:ind w:left="58" w:right="58"/>
              <w:jc w:val="left"/>
              <w:rPr>
                <w:b/>
                <w:sz w:val="18"/>
                <w:szCs w:val="18"/>
              </w:rPr>
            </w:pPr>
            <w:r>
              <w:rPr>
                <w:b/>
                <w:sz w:val="18"/>
                <w:szCs w:val="18"/>
              </w:rPr>
              <w:t>Application Developer/Integrator</w:t>
            </w:r>
          </w:p>
        </w:tc>
      </w:tr>
      <w:tr w:rsidR="007F327C" w14:paraId="47061312" w14:textId="77777777" w:rsidTr="00632ADC">
        <w:trPr>
          <w:trHeight w:hRule="exact" w:val="288"/>
        </w:trPr>
        <w:tc>
          <w:tcPr>
            <w:tcW w:w="5035" w:type="dxa"/>
            <w:tcBorders>
              <w:top w:val="single" w:sz="4" w:space="0" w:color="000000"/>
              <w:left w:val="single" w:sz="4" w:space="0" w:color="000000"/>
              <w:bottom w:val="single" w:sz="4" w:space="0" w:color="000000"/>
              <w:right w:val="single" w:sz="4" w:space="0" w:color="000000"/>
            </w:tcBorders>
            <w:hideMark/>
          </w:tcPr>
          <w:p w14:paraId="4423341B" w14:textId="77777777" w:rsidR="007F327C" w:rsidRDefault="007F327C" w:rsidP="007F327C">
            <w:pPr>
              <w:spacing w:before="0"/>
              <w:jc w:val="left"/>
              <w:rPr>
                <w:sz w:val="18"/>
                <w:szCs w:val="18"/>
              </w:rPr>
            </w:pPr>
            <w:r>
              <w:rPr>
                <w:sz w:val="18"/>
                <w:szCs w:val="18"/>
              </w:rPr>
              <w:t>Caltrans – District 7</w:t>
            </w:r>
          </w:p>
        </w:tc>
        <w:tc>
          <w:tcPr>
            <w:tcW w:w="307" w:type="dxa"/>
            <w:tcBorders>
              <w:top w:val="single" w:sz="4" w:space="0" w:color="000000"/>
              <w:left w:val="single" w:sz="4" w:space="0" w:color="000000"/>
              <w:bottom w:val="single" w:sz="4" w:space="0" w:color="000000"/>
              <w:right w:val="single" w:sz="4" w:space="0" w:color="000000"/>
            </w:tcBorders>
            <w:hideMark/>
          </w:tcPr>
          <w:p w14:paraId="1592CDD9" w14:textId="77777777" w:rsidR="007F327C" w:rsidRDefault="007F327C" w:rsidP="007F327C">
            <w:pPr>
              <w:spacing w:before="0"/>
              <w:jc w:val="left"/>
              <w:rPr>
                <w:sz w:val="18"/>
                <w:szCs w:val="18"/>
              </w:rPr>
            </w:pPr>
            <w:r>
              <w:rPr>
                <w:sz w:val="18"/>
                <w:szCs w:val="18"/>
              </w:rPr>
              <w:t>●</w:t>
            </w:r>
          </w:p>
        </w:tc>
        <w:tc>
          <w:tcPr>
            <w:tcW w:w="307" w:type="dxa"/>
            <w:tcBorders>
              <w:top w:val="single" w:sz="4" w:space="0" w:color="000000"/>
              <w:left w:val="single" w:sz="4" w:space="0" w:color="000000"/>
              <w:bottom w:val="single" w:sz="4" w:space="0" w:color="000000"/>
              <w:right w:val="single" w:sz="4" w:space="0" w:color="000000"/>
            </w:tcBorders>
            <w:hideMark/>
          </w:tcPr>
          <w:p w14:paraId="3BEFAFBC" w14:textId="77777777" w:rsidR="007F327C" w:rsidRDefault="007F327C" w:rsidP="007F327C">
            <w:pPr>
              <w:spacing w:before="0"/>
              <w:jc w:val="left"/>
              <w:rPr>
                <w:sz w:val="18"/>
                <w:szCs w:val="18"/>
              </w:rPr>
            </w:pPr>
            <w:r>
              <w:rPr>
                <w:sz w:val="18"/>
                <w:szCs w:val="18"/>
              </w:rPr>
              <w:t>●</w:t>
            </w:r>
          </w:p>
        </w:tc>
        <w:tc>
          <w:tcPr>
            <w:tcW w:w="307" w:type="dxa"/>
            <w:tcBorders>
              <w:top w:val="single" w:sz="4" w:space="0" w:color="000000"/>
              <w:left w:val="single" w:sz="4" w:space="0" w:color="000000"/>
              <w:bottom w:val="single" w:sz="4" w:space="0" w:color="000000"/>
              <w:right w:val="single" w:sz="4" w:space="0" w:color="000000"/>
            </w:tcBorders>
          </w:tcPr>
          <w:p w14:paraId="75359815"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24186733"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573BD5E2"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2D892E72"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02C7A21C"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3FA2C5B8"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6287EA80"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133C2C5C"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067E8291" w14:textId="77777777" w:rsidR="007F327C" w:rsidRDefault="007F327C" w:rsidP="007F327C">
            <w:pPr>
              <w:spacing w:before="0"/>
              <w:jc w:val="left"/>
            </w:pPr>
            <w:r>
              <w:t>●</w:t>
            </w:r>
          </w:p>
        </w:tc>
        <w:tc>
          <w:tcPr>
            <w:tcW w:w="306" w:type="dxa"/>
            <w:tcBorders>
              <w:top w:val="single" w:sz="4" w:space="0" w:color="000000"/>
              <w:left w:val="single" w:sz="4" w:space="0" w:color="000000"/>
              <w:bottom w:val="single" w:sz="4" w:space="0" w:color="000000"/>
              <w:right w:val="single" w:sz="4" w:space="0" w:color="000000"/>
            </w:tcBorders>
            <w:hideMark/>
          </w:tcPr>
          <w:p w14:paraId="3E63B08B"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1178A35C" w14:textId="77777777" w:rsidR="007F327C" w:rsidRDefault="007F327C" w:rsidP="007F327C">
            <w:pPr>
              <w:spacing w:before="0"/>
              <w:jc w:val="left"/>
              <w:rPr>
                <w:sz w:val="18"/>
                <w:szCs w:val="18"/>
              </w:rPr>
            </w:pPr>
            <w:r>
              <w:rPr>
                <w:sz w:val="18"/>
                <w:szCs w:val="18"/>
              </w:rPr>
              <w:t>●</w:t>
            </w:r>
          </w:p>
        </w:tc>
        <w:tc>
          <w:tcPr>
            <w:tcW w:w="306" w:type="dxa"/>
            <w:tcBorders>
              <w:top w:val="single" w:sz="4" w:space="0" w:color="000000"/>
              <w:left w:val="single" w:sz="4" w:space="0" w:color="000000"/>
              <w:bottom w:val="single" w:sz="4" w:space="0" w:color="000000"/>
              <w:right w:val="single" w:sz="4" w:space="0" w:color="000000"/>
            </w:tcBorders>
          </w:tcPr>
          <w:p w14:paraId="5C1FB23F" w14:textId="77777777" w:rsidR="007F327C" w:rsidRDefault="007F327C" w:rsidP="007F327C">
            <w:pPr>
              <w:spacing w:before="0"/>
              <w:jc w:val="left"/>
              <w:rPr>
                <w:sz w:val="18"/>
                <w:szCs w:val="18"/>
              </w:rPr>
            </w:pPr>
          </w:p>
        </w:tc>
      </w:tr>
      <w:tr w:rsidR="007F327C" w14:paraId="1110A98D" w14:textId="77777777" w:rsidTr="00632ADC">
        <w:trPr>
          <w:trHeight w:hRule="exact" w:val="288"/>
        </w:trPr>
        <w:tc>
          <w:tcPr>
            <w:tcW w:w="5035" w:type="dxa"/>
            <w:tcBorders>
              <w:top w:val="single" w:sz="4" w:space="0" w:color="000000"/>
              <w:left w:val="single" w:sz="4" w:space="0" w:color="000000"/>
              <w:bottom w:val="single" w:sz="4" w:space="0" w:color="000000"/>
              <w:right w:val="single" w:sz="4" w:space="0" w:color="000000"/>
            </w:tcBorders>
            <w:hideMark/>
          </w:tcPr>
          <w:p w14:paraId="4F1680DD" w14:textId="77777777" w:rsidR="007F327C" w:rsidRDefault="007F327C" w:rsidP="007F327C">
            <w:pPr>
              <w:spacing w:before="0"/>
              <w:jc w:val="left"/>
              <w:rPr>
                <w:sz w:val="18"/>
                <w:szCs w:val="18"/>
              </w:rPr>
            </w:pPr>
            <w:r>
              <w:rPr>
                <w:sz w:val="18"/>
                <w:szCs w:val="18"/>
              </w:rPr>
              <w:t xml:space="preserve">Caltrans – Headquarters </w:t>
            </w:r>
          </w:p>
        </w:tc>
        <w:tc>
          <w:tcPr>
            <w:tcW w:w="307" w:type="dxa"/>
            <w:tcBorders>
              <w:top w:val="single" w:sz="4" w:space="0" w:color="000000"/>
              <w:left w:val="single" w:sz="4" w:space="0" w:color="000000"/>
              <w:bottom w:val="single" w:sz="4" w:space="0" w:color="000000"/>
              <w:right w:val="single" w:sz="4" w:space="0" w:color="000000"/>
            </w:tcBorders>
          </w:tcPr>
          <w:p w14:paraId="2D5A8AA2"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0585355B"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625CA8FE"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17CBF650"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06B50CF8"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6ABF3885"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44E82986"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198DC00A"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6E0D089C"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051045BB"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5C4FD08D"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7D00A535"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1CCEE95A" w14:textId="77777777" w:rsidR="007F327C" w:rsidRDefault="007F327C" w:rsidP="007F327C">
            <w:pPr>
              <w:spacing w:before="0"/>
              <w:jc w:val="left"/>
              <w:rPr>
                <w:sz w:val="18"/>
                <w:szCs w:val="18"/>
              </w:rPr>
            </w:pPr>
            <w:r>
              <w:rPr>
                <w:sz w:val="18"/>
                <w:szCs w:val="18"/>
              </w:rPr>
              <w:t>●</w:t>
            </w:r>
          </w:p>
        </w:tc>
        <w:tc>
          <w:tcPr>
            <w:tcW w:w="306" w:type="dxa"/>
            <w:tcBorders>
              <w:top w:val="single" w:sz="4" w:space="0" w:color="000000"/>
              <w:left w:val="single" w:sz="4" w:space="0" w:color="000000"/>
              <w:bottom w:val="single" w:sz="4" w:space="0" w:color="000000"/>
              <w:right w:val="single" w:sz="4" w:space="0" w:color="000000"/>
            </w:tcBorders>
          </w:tcPr>
          <w:p w14:paraId="48DAE85A" w14:textId="77777777" w:rsidR="007F327C" w:rsidRDefault="007F327C" w:rsidP="007F327C">
            <w:pPr>
              <w:spacing w:before="0"/>
              <w:jc w:val="left"/>
              <w:rPr>
                <w:sz w:val="18"/>
                <w:szCs w:val="18"/>
              </w:rPr>
            </w:pPr>
          </w:p>
        </w:tc>
      </w:tr>
      <w:tr w:rsidR="007F327C" w14:paraId="3C582409" w14:textId="77777777" w:rsidTr="00632ADC">
        <w:trPr>
          <w:trHeight w:hRule="exact" w:val="288"/>
        </w:trPr>
        <w:tc>
          <w:tcPr>
            <w:tcW w:w="5035" w:type="dxa"/>
            <w:tcBorders>
              <w:top w:val="single" w:sz="4" w:space="0" w:color="000000"/>
              <w:left w:val="single" w:sz="4" w:space="0" w:color="000000"/>
              <w:bottom w:val="single" w:sz="4" w:space="0" w:color="000000"/>
              <w:right w:val="single" w:sz="4" w:space="0" w:color="000000"/>
            </w:tcBorders>
            <w:hideMark/>
          </w:tcPr>
          <w:p w14:paraId="47454C6E" w14:textId="77777777" w:rsidR="007F327C" w:rsidRDefault="007F327C" w:rsidP="007F327C">
            <w:pPr>
              <w:spacing w:before="0"/>
              <w:jc w:val="left"/>
              <w:rPr>
                <w:sz w:val="18"/>
                <w:szCs w:val="18"/>
              </w:rPr>
            </w:pPr>
            <w:r>
              <w:rPr>
                <w:sz w:val="18"/>
                <w:szCs w:val="18"/>
              </w:rPr>
              <w:t>Los Angeles County Metropolitan Transportation Authority</w:t>
            </w:r>
          </w:p>
        </w:tc>
        <w:tc>
          <w:tcPr>
            <w:tcW w:w="307" w:type="dxa"/>
            <w:tcBorders>
              <w:top w:val="single" w:sz="4" w:space="0" w:color="000000"/>
              <w:left w:val="single" w:sz="4" w:space="0" w:color="000000"/>
              <w:bottom w:val="single" w:sz="4" w:space="0" w:color="000000"/>
              <w:right w:val="single" w:sz="4" w:space="0" w:color="000000"/>
            </w:tcBorders>
          </w:tcPr>
          <w:p w14:paraId="4891F95E"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tcPr>
          <w:p w14:paraId="23186A16"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hideMark/>
          </w:tcPr>
          <w:p w14:paraId="7AAA86C9" w14:textId="77777777" w:rsidR="007F327C" w:rsidRDefault="007F327C" w:rsidP="007F327C">
            <w:pPr>
              <w:spacing w:before="0"/>
              <w:jc w:val="left"/>
              <w:rPr>
                <w:sz w:val="18"/>
                <w:szCs w:val="18"/>
              </w:rPr>
            </w:pPr>
            <w:r>
              <w:t>●</w:t>
            </w:r>
          </w:p>
        </w:tc>
        <w:tc>
          <w:tcPr>
            <w:tcW w:w="307" w:type="dxa"/>
            <w:tcBorders>
              <w:top w:val="single" w:sz="4" w:space="0" w:color="000000"/>
              <w:left w:val="single" w:sz="4" w:space="0" w:color="000000"/>
              <w:bottom w:val="single" w:sz="4" w:space="0" w:color="000000"/>
              <w:right w:val="single" w:sz="4" w:space="0" w:color="000000"/>
            </w:tcBorders>
            <w:hideMark/>
          </w:tcPr>
          <w:p w14:paraId="7B01C115"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0D592A68" w14:textId="77777777" w:rsidR="007F327C" w:rsidRDefault="007F327C" w:rsidP="007F327C">
            <w:pPr>
              <w:spacing w:before="0"/>
              <w:jc w:val="left"/>
            </w:pPr>
          </w:p>
        </w:tc>
        <w:tc>
          <w:tcPr>
            <w:tcW w:w="306" w:type="dxa"/>
            <w:tcBorders>
              <w:top w:val="single" w:sz="4" w:space="0" w:color="000000"/>
              <w:left w:val="single" w:sz="4" w:space="0" w:color="000000"/>
              <w:bottom w:val="single" w:sz="4" w:space="0" w:color="000000"/>
              <w:right w:val="single" w:sz="4" w:space="0" w:color="000000"/>
            </w:tcBorders>
            <w:hideMark/>
          </w:tcPr>
          <w:p w14:paraId="30BCA14A"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4F844EA0"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21C9398D"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3FB19F81"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1C40E411"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007A2F9B" w14:textId="77777777" w:rsidR="007F327C" w:rsidRDefault="007F327C" w:rsidP="007F327C">
            <w:pPr>
              <w:spacing w:before="0"/>
              <w:jc w:val="left"/>
            </w:pPr>
          </w:p>
        </w:tc>
        <w:tc>
          <w:tcPr>
            <w:tcW w:w="306" w:type="dxa"/>
            <w:tcBorders>
              <w:top w:val="single" w:sz="4" w:space="0" w:color="000000"/>
              <w:left w:val="single" w:sz="4" w:space="0" w:color="000000"/>
              <w:bottom w:val="single" w:sz="4" w:space="0" w:color="000000"/>
              <w:right w:val="single" w:sz="4" w:space="0" w:color="000000"/>
            </w:tcBorders>
            <w:hideMark/>
          </w:tcPr>
          <w:p w14:paraId="6A80EF19"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6F618F36" w14:textId="77777777" w:rsidR="007F327C" w:rsidRDefault="00A83B85"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0CBFFCF6" w14:textId="77777777" w:rsidR="007F327C" w:rsidRDefault="007F327C" w:rsidP="007F327C">
            <w:pPr>
              <w:spacing w:before="0"/>
              <w:jc w:val="left"/>
              <w:rPr>
                <w:sz w:val="18"/>
                <w:szCs w:val="18"/>
              </w:rPr>
            </w:pPr>
          </w:p>
        </w:tc>
      </w:tr>
      <w:tr w:rsidR="007F327C" w14:paraId="273D1771" w14:textId="77777777" w:rsidTr="00632ADC">
        <w:trPr>
          <w:trHeight w:hRule="exact" w:val="288"/>
        </w:trPr>
        <w:tc>
          <w:tcPr>
            <w:tcW w:w="5035" w:type="dxa"/>
            <w:tcBorders>
              <w:top w:val="single" w:sz="4" w:space="0" w:color="000000"/>
              <w:left w:val="single" w:sz="4" w:space="0" w:color="000000"/>
              <w:bottom w:val="single" w:sz="18" w:space="0" w:color="auto"/>
              <w:right w:val="single" w:sz="4" w:space="0" w:color="000000"/>
            </w:tcBorders>
            <w:hideMark/>
          </w:tcPr>
          <w:p w14:paraId="1C6B4FBA" w14:textId="77777777" w:rsidR="007F327C" w:rsidRDefault="007F327C" w:rsidP="007F327C">
            <w:pPr>
              <w:spacing w:before="0"/>
              <w:jc w:val="left"/>
              <w:rPr>
                <w:sz w:val="18"/>
                <w:szCs w:val="18"/>
              </w:rPr>
            </w:pPr>
            <w:r>
              <w:rPr>
                <w:sz w:val="18"/>
                <w:szCs w:val="18"/>
              </w:rPr>
              <w:t>Los Angeles County</w:t>
            </w:r>
          </w:p>
        </w:tc>
        <w:tc>
          <w:tcPr>
            <w:tcW w:w="307" w:type="dxa"/>
            <w:tcBorders>
              <w:top w:val="single" w:sz="4" w:space="0" w:color="000000"/>
              <w:left w:val="single" w:sz="4" w:space="0" w:color="000000"/>
              <w:bottom w:val="single" w:sz="18" w:space="0" w:color="auto"/>
              <w:right w:val="single" w:sz="4" w:space="0" w:color="000000"/>
            </w:tcBorders>
          </w:tcPr>
          <w:p w14:paraId="5BDE5FF8"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18" w:space="0" w:color="auto"/>
              <w:right w:val="single" w:sz="4" w:space="0" w:color="000000"/>
            </w:tcBorders>
            <w:hideMark/>
          </w:tcPr>
          <w:p w14:paraId="7D149F48" w14:textId="77777777" w:rsidR="007F327C" w:rsidRDefault="007F327C" w:rsidP="007F327C">
            <w:pPr>
              <w:spacing w:before="0"/>
              <w:jc w:val="left"/>
              <w:rPr>
                <w:sz w:val="18"/>
                <w:szCs w:val="18"/>
              </w:rPr>
            </w:pPr>
            <w:r>
              <w:rPr>
                <w:sz w:val="18"/>
                <w:szCs w:val="18"/>
              </w:rPr>
              <w:t>●</w:t>
            </w:r>
          </w:p>
        </w:tc>
        <w:tc>
          <w:tcPr>
            <w:tcW w:w="307" w:type="dxa"/>
            <w:tcBorders>
              <w:top w:val="single" w:sz="4" w:space="0" w:color="000000"/>
              <w:left w:val="single" w:sz="4" w:space="0" w:color="000000"/>
              <w:bottom w:val="single" w:sz="18" w:space="0" w:color="auto"/>
              <w:right w:val="single" w:sz="4" w:space="0" w:color="000000"/>
            </w:tcBorders>
          </w:tcPr>
          <w:p w14:paraId="1B2F8678"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18" w:space="0" w:color="auto"/>
              <w:right w:val="single" w:sz="4" w:space="0" w:color="000000"/>
            </w:tcBorders>
          </w:tcPr>
          <w:p w14:paraId="09466012"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18" w:space="0" w:color="auto"/>
              <w:right w:val="single" w:sz="4" w:space="0" w:color="000000"/>
            </w:tcBorders>
            <w:hideMark/>
          </w:tcPr>
          <w:p w14:paraId="6BE04809"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18" w:space="0" w:color="auto"/>
              <w:right w:val="single" w:sz="4" w:space="0" w:color="000000"/>
            </w:tcBorders>
            <w:hideMark/>
          </w:tcPr>
          <w:p w14:paraId="163875A3"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18" w:space="0" w:color="auto"/>
              <w:right w:val="single" w:sz="4" w:space="0" w:color="000000"/>
            </w:tcBorders>
          </w:tcPr>
          <w:p w14:paraId="0F05A524"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18" w:space="0" w:color="auto"/>
              <w:right w:val="single" w:sz="4" w:space="0" w:color="000000"/>
            </w:tcBorders>
            <w:hideMark/>
          </w:tcPr>
          <w:p w14:paraId="669D0F06"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18" w:space="0" w:color="auto"/>
              <w:right w:val="single" w:sz="4" w:space="0" w:color="000000"/>
            </w:tcBorders>
            <w:hideMark/>
          </w:tcPr>
          <w:p w14:paraId="325634D1"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18" w:space="0" w:color="auto"/>
              <w:right w:val="single" w:sz="4" w:space="0" w:color="000000"/>
            </w:tcBorders>
            <w:hideMark/>
          </w:tcPr>
          <w:p w14:paraId="30351563" w14:textId="77777777" w:rsidR="007F327C" w:rsidRDefault="007F327C" w:rsidP="007F327C">
            <w:pPr>
              <w:spacing w:before="0"/>
              <w:jc w:val="left"/>
            </w:pPr>
            <w:r>
              <w:t>●</w:t>
            </w:r>
          </w:p>
        </w:tc>
        <w:tc>
          <w:tcPr>
            <w:tcW w:w="306" w:type="dxa"/>
            <w:tcBorders>
              <w:top w:val="single" w:sz="4" w:space="0" w:color="000000"/>
              <w:left w:val="single" w:sz="4" w:space="0" w:color="000000"/>
              <w:bottom w:val="single" w:sz="18" w:space="0" w:color="auto"/>
              <w:right w:val="single" w:sz="4" w:space="0" w:color="000000"/>
            </w:tcBorders>
            <w:hideMark/>
          </w:tcPr>
          <w:p w14:paraId="7F823A2C" w14:textId="77777777" w:rsidR="007F327C" w:rsidRDefault="007F327C" w:rsidP="007F327C">
            <w:pPr>
              <w:spacing w:before="0"/>
              <w:jc w:val="left"/>
            </w:pPr>
            <w:r>
              <w:t>●</w:t>
            </w:r>
          </w:p>
        </w:tc>
        <w:tc>
          <w:tcPr>
            <w:tcW w:w="306" w:type="dxa"/>
            <w:tcBorders>
              <w:top w:val="single" w:sz="4" w:space="0" w:color="000000"/>
              <w:left w:val="single" w:sz="4" w:space="0" w:color="000000"/>
              <w:bottom w:val="single" w:sz="18" w:space="0" w:color="auto"/>
              <w:right w:val="single" w:sz="4" w:space="0" w:color="000000"/>
            </w:tcBorders>
            <w:hideMark/>
          </w:tcPr>
          <w:p w14:paraId="41FEA790" w14:textId="77777777" w:rsidR="007F327C" w:rsidRDefault="007F327C" w:rsidP="007F327C">
            <w:pPr>
              <w:spacing w:before="0"/>
              <w:jc w:val="left"/>
            </w:pPr>
            <w:r>
              <w:t>●</w:t>
            </w:r>
          </w:p>
        </w:tc>
        <w:tc>
          <w:tcPr>
            <w:tcW w:w="306" w:type="dxa"/>
            <w:tcBorders>
              <w:top w:val="single" w:sz="4" w:space="0" w:color="000000"/>
              <w:left w:val="single" w:sz="4" w:space="0" w:color="000000"/>
              <w:bottom w:val="single" w:sz="18" w:space="0" w:color="auto"/>
              <w:right w:val="single" w:sz="4" w:space="0" w:color="000000"/>
            </w:tcBorders>
            <w:hideMark/>
          </w:tcPr>
          <w:p w14:paraId="616F29A2" w14:textId="77777777" w:rsidR="007F327C" w:rsidRDefault="007F327C" w:rsidP="007F327C">
            <w:pPr>
              <w:spacing w:before="0"/>
              <w:jc w:val="left"/>
            </w:pPr>
            <w:r>
              <w:t>●</w:t>
            </w:r>
          </w:p>
        </w:tc>
        <w:tc>
          <w:tcPr>
            <w:tcW w:w="306" w:type="dxa"/>
            <w:tcBorders>
              <w:top w:val="single" w:sz="4" w:space="0" w:color="000000"/>
              <w:left w:val="single" w:sz="4" w:space="0" w:color="000000"/>
              <w:bottom w:val="single" w:sz="18" w:space="0" w:color="auto"/>
              <w:right w:val="single" w:sz="4" w:space="0" w:color="000000"/>
            </w:tcBorders>
          </w:tcPr>
          <w:p w14:paraId="009D2264" w14:textId="77777777" w:rsidR="007F327C" w:rsidRDefault="007F327C" w:rsidP="007F327C">
            <w:pPr>
              <w:spacing w:before="0"/>
              <w:jc w:val="left"/>
            </w:pPr>
          </w:p>
        </w:tc>
      </w:tr>
      <w:tr w:rsidR="007F327C" w14:paraId="4AB23900" w14:textId="77777777" w:rsidTr="00632ADC">
        <w:trPr>
          <w:trHeight w:hRule="exact" w:val="288"/>
        </w:trPr>
        <w:tc>
          <w:tcPr>
            <w:tcW w:w="5035" w:type="dxa"/>
            <w:tcBorders>
              <w:top w:val="single" w:sz="18" w:space="0" w:color="auto"/>
              <w:left w:val="single" w:sz="4" w:space="0" w:color="000000"/>
              <w:bottom w:val="single" w:sz="4" w:space="0" w:color="000000"/>
              <w:right w:val="single" w:sz="4" w:space="0" w:color="000000"/>
            </w:tcBorders>
            <w:hideMark/>
          </w:tcPr>
          <w:p w14:paraId="6DB91DF8" w14:textId="77777777" w:rsidR="007F327C" w:rsidRDefault="007F327C" w:rsidP="007F327C">
            <w:pPr>
              <w:spacing w:before="0"/>
              <w:jc w:val="left"/>
              <w:rPr>
                <w:sz w:val="18"/>
                <w:szCs w:val="18"/>
              </w:rPr>
            </w:pPr>
            <w:r>
              <w:rPr>
                <w:sz w:val="18"/>
                <w:szCs w:val="18"/>
              </w:rPr>
              <w:t>City of Pasadena</w:t>
            </w:r>
          </w:p>
        </w:tc>
        <w:tc>
          <w:tcPr>
            <w:tcW w:w="307" w:type="dxa"/>
            <w:tcBorders>
              <w:top w:val="single" w:sz="18" w:space="0" w:color="auto"/>
              <w:left w:val="single" w:sz="4" w:space="0" w:color="000000"/>
              <w:bottom w:val="single" w:sz="4" w:space="0" w:color="000000"/>
              <w:right w:val="single" w:sz="4" w:space="0" w:color="000000"/>
            </w:tcBorders>
          </w:tcPr>
          <w:p w14:paraId="71BFA937"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4" w:space="0" w:color="000000"/>
              <w:right w:val="single" w:sz="4" w:space="0" w:color="000000"/>
            </w:tcBorders>
            <w:hideMark/>
          </w:tcPr>
          <w:p w14:paraId="60CB9DC9" w14:textId="77777777" w:rsidR="007F327C" w:rsidRDefault="007F327C" w:rsidP="007F327C">
            <w:pPr>
              <w:spacing w:before="0"/>
              <w:jc w:val="left"/>
              <w:rPr>
                <w:sz w:val="18"/>
                <w:szCs w:val="18"/>
              </w:rPr>
            </w:pPr>
            <w:r>
              <w:t>●</w:t>
            </w:r>
          </w:p>
        </w:tc>
        <w:tc>
          <w:tcPr>
            <w:tcW w:w="307" w:type="dxa"/>
            <w:tcBorders>
              <w:top w:val="single" w:sz="18" w:space="0" w:color="auto"/>
              <w:left w:val="single" w:sz="4" w:space="0" w:color="000000"/>
              <w:bottom w:val="single" w:sz="4" w:space="0" w:color="000000"/>
              <w:right w:val="single" w:sz="4" w:space="0" w:color="000000"/>
            </w:tcBorders>
          </w:tcPr>
          <w:p w14:paraId="7E711D21" w14:textId="77777777" w:rsidR="007F327C" w:rsidRDefault="007F327C" w:rsidP="007F327C">
            <w:pPr>
              <w:spacing w:before="0"/>
              <w:jc w:val="left"/>
            </w:pPr>
          </w:p>
        </w:tc>
        <w:tc>
          <w:tcPr>
            <w:tcW w:w="307" w:type="dxa"/>
            <w:tcBorders>
              <w:top w:val="single" w:sz="18" w:space="0" w:color="auto"/>
              <w:left w:val="single" w:sz="4" w:space="0" w:color="000000"/>
              <w:bottom w:val="single" w:sz="4" w:space="0" w:color="000000"/>
              <w:right w:val="single" w:sz="4" w:space="0" w:color="000000"/>
            </w:tcBorders>
            <w:hideMark/>
          </w:tcPr>
          <w:p w14:paraId="54777785"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0630FEF7"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20B1EE73"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tcPr>
          <w:p w14:paraId="65156567"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000000"/>
              <w:right w:val="single" w:sz="4" w:space="0" w:color="000000"/>
            </w:tcBorders>
            <w:hideMark/>
          </w:tcPr>
          <w:p w14:paraId="00E00008"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2C6DDDB1"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0DDE9E48"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4" w:space="0" w:color="000000"/>
              <w:right w:val="single" w:sz="4" w:space="0" w:color="000000"/>
            </w:tcBorders>
            <w:hideMark/>
          </w:tcPr>
          <w:p w14:paraId="306ADA01" w14:textId="77777777" w:rsidR="007F327C" w:rsidRDefault="007F327C" w:rsidP="007F327C">
            <w:pPr>
              <w:spacing w:before="0"/>
              <w:jc w:val="left"/>
            </w:pPr>
            <w:r>
              <w:t>●</w:t>
            </w:r>
          </w:p>
        </w:tc>
        <w:tc>
          <w:tcPr>
            <w:tcW w:w="306" w:type="dxa"/>
            <w:tcBorders>
              <w:top w:val="single" w:sz="18" w:space="0" w:color="auto"/>
              <w:left w:val="single" w:sz="4" w:space="0" w:color="000000"/>
              <w:bottom w:val="single" w:sz="4" w:space="0" w:color="000000"/>
              <w:right w:val="single" w:sz="4" w:space="0" w:color="000000"/>
            </w:tcBorders>
          </w:tcPr>
          <w:p w14:paraId="0E3A3025"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000000"/>
              <w:right w:val="single" w:sz="4" w:space="0" w:color="000000"/>
            </w:tcBorders>
          </w:tcPr>
          <w:p w14:paraId="6955BA1E"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000000"/>
              <w:right w:val="single" w:sz="4" w:space="0" w:color="000000"/>
            </w:tcBorders>
          </w:tcPr>
          <w:p w14:paraId="18D1FBB6" w14:textId="77777777" w:rsidR="007F327C" w:rsidRDefault="007F327C" w:rsidP="007F327C">
            <w:pPr>
              <w:spacing w:before="0"/>
              <w:jc w:val="left"/>
              <w:rPr>
                <w:sz w:val="18"/>
                <w:szCs w:val="18"/>
              </w:rPr>
            </w:pPr>
          </w:p>
        </w:tc>
      </w:tr>
      <w:tr w:rsidR="007F327C" w14:paraId="34EC4C4E" w14:textId="77777777" w:rsidTr="00632ADC">
        <w:trPr>
          <w:trHeight w:hRule="exact" w:val="288"/>
        </w:trPr>
        <w:tc>
          <w:tcPr>
            <w:tcW w:w="5035" w:type="dxa"/>
            <w:tcBorders>
              <w:top w:val="single" w:sz="4" w:space="0" w:color="000000"/>
              <w:left w:val="single" w:sz="4" w:space="0" w:color="000000"/>
              <w:bottom w:val="single" w:sz="4" w:space="0" w:color="000000"/>
              <w:right w:val="single" w:sz="4" w:space="0" w:color="000000"/>
            </w:tcBorders>
            <w:hideMark/>
          </w:tcPr>
          <w:p w14:paraId="3241A492" w14:textId="77777777" w:rsidR="007F327C" w:rsidRDefault="007F327C" w:rsidP="007F327C">
            <w:pPr>
              <w:spacing w:before="0"/>
              <w:jc w:val="left"/>
              <w:rPr>
                <w:sz w:val="18"/>
                <w:szCs w:val="18"/>
              </w:rPr>
            </w:pPr>
            <w:r>
              <w:rPr>
                <w:sz w:val="18"/>
                <w:szCs w:val="18"/>
              </w:rPr>
              <w:t>City of Arcadia</w:t>
            </w:r>
          </w:p>
        </w:tc>
        <w:tc>
          <w:tcPr>
            <w:tcW w:w="307" w:type="dxa"/>
            <w:tcBorders>
              <w:top w:val="single" w:sz="4" w:space="0" w:color="000000"/>
              <w:left w:val="single" w:sz="4" w:space="0" w:color="000000"/>
              <w:bottom w:val="single" w:sz="4" w:space="0" w:color="000000"/>
              <w:right w:val="single" w:sz="4" w:space="0" w:color="000000"/>
            </w:tcBorders>
          </w:tcPr>
          <w:p w14:paraId="1B533A46"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hideMark/>
          </w:tcPr>
          <w:p w14:paraId="62EF62F9" w14:textId="77777777" w:rsidR="007F327C" w:rsidRDefault="007F327C" w:rsidP="007F327C">
            <w:pPr>
              <w:spacing w:before="0"/>
              <w:jc w:val="left"/>
              <w:rPr>
                <w:sz w:val="18"/>
                <w:szCs w:val="18"/>
              </w:rPr>
            </w:pPr>
            <w:r>
              <w:t>●</w:t>
            </w:r>
          </w:p>
        </w:tc>
        <w:tc>
          <w:tcPr>
            <w:tcW w:w="307" w:type="dxa"/>
            <w:tcBorders>
              <w:top w:val="single" w:sz="4" w:space="0" w:color="000000"/>
              <w:left w:val="single" w:sz="4" w:space="0" w:color="000000"/>
              <w:bottom w:val="single" w:sz="4" w:space="0" w:color="000000"/>
              <w:right w:val="single" w:sz="4" w:space="0" w:color="000000"/>
            </w:tcBorders>
          </w:tcPr>
          <w:p w14:paraId="14B4D89B" w14:textId="77777777" w:rsidR="007F327C" w:rsidRDefault="007F327C" w:rsidP="007F327C">
            <w:pPr>
              <w:spacing w:before="0"/>
              <w:jc w:val="left"/>
            </w:pPr>
          </w:p>
        </w:tc>
        <w:tc>
          <w:tcPr>
            <w:tcW w:w="307" w:type="dxa"/>
            <w:tcBorders>
              <w:top w:val="single" w:sz="4" w:space="0" w:color="000000"/>
              <w:left w:val="single" w:sz="4" w:space="0" w:color="000000"/>
              <w:bottom w:val="single" w:sz="4" w:space="0" w:color="000000"/>
              <w:right w:val="single" w:sz="4" w:space="0" w:color="000000"/>
            </w:tcBorders>
          </w:tcPr>
          <w:p w14:paraId="78E6663B"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39ECE0EB"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4F7D5809"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16A721BF"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24C65303"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676B5D86"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1CEFC9CE"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361D9B6F" w14:textId="77777777" w:rsidR="007F327C" w:rsidRDefault="007F327C" w:rsidP="007F327C">
            <w:pPr>
              <w:spacing w:before="0"/>
              <w:jc w:val="left"/>
            </w:pPr>
            <w:r>
              <w:t>●</w:t>
            </w:r>
          </w:p>
        </w:tc>
        <w:tc>
          <w:tcPr>
            <w:tcW w:w="306" w:type="dxa"/>
            <w:tcBorders>
              <w:top w:val="single" w:sz="4" w:space="0" w:color="000000"/>
              <w:left w:val="single" w:sz="4" w:space="0" w:color="000000"/>
              <w:bottom w:val="single" w:sz="4" w:space="0" w:color="000000"/>
              <w:right w:val="single" w:sz="4" w:space="0" w:color="000000"/>
            </w:tcBorders>
          </w:tcPr>
          <w:p w14:paraId="28E0C2A0"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51972AAC"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2F4CEB51" w14:textId="77777777" w:rsidR="007F327C" w:rsidRDefault="007F327C" w:rsidP="007F327C">
            <w:pPr>
              <w:spacing w:before="0"/>
              <w:jc w:val="left"/>
              <w:rPr>
                <w:sz w:val="18"/>
                <w:szCs w:val="18"/>
              </w:rPr>
            </w:pPr>
          </w:p>
        </w:tc>
      </w:tr>
      <w:tr w:rsidR="007F327C" w14:paraId="2898F828" w14:textId="77777777" w:rsidTr="00632ADC">
        <w:trPr>
          <w:trHeight w:hRule="exact" w:val="288"/>
        </w:trPr>
        <w:tc>
          <w:tcPr>
            <w:tcW w:w="5035" w:type="dxa"/>
            <w:tcBorders>
              <w:top w:val="single" w:sz="4" w:space="0" w:color="000000"/>
              <w:left w:val="single" w:sz="4" w:space="0" w:color="000000"/>
              <w:bottom w:val="single" w:sz="4" w:space="0" w:color="000000"/>
              <w:right w:val="single" w:sz="4" w:space="0" w:color="000000"/>
            </w:tcBorders>
            <w:hideMark/>
          </w:tcPr>
          <w:p w14:paraId="683829EB" w14:textId="77777777" w:rsidR="007F327C" w:rsidRDefault="007F327C" w:rsidP="007F327C">
            <w:pPr>
              <w:spacing w:before="0"/>
              <w:jc w:val="left"/>
              <w:rPr>
                <w:sz w:val="18"/>
                <w:szCs w:val="18"/>
              </w:rPr>
            </w:pPr>
            <w:r>
              <w:rPr>
                <w:sz w:val="18"/>
                <w:szCs w:val="18"/>
              </w:rPr>
              <w:t>City of Monrovia</w:t>
            </w:r>
          </w:p>
        </w:tc>
        <w:tc>
          <w:tcPr>
            <w:tcW w:w="307" w:type="dxa"/>
            <w:tcBorders>
              <w:top w:val="single" w:sz="4" w:space="0" w:color="000000"/>
              <w:left w:val="single" w:sz="4" w:space="0" w:color="000000"/>
              <w:bottom w:val="single" w:sz="4" w:space="0" w:color="000000"/>
              <w:right w:val="single" w:sz="4" w:space="0" w:color="000000"/>
            </w:tcBorders>
          </w:tcPr>
          <w:p w14:paraId="4DAD178D"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hideMark/>
          </w:tcPr>
          <w:p w14:paraId="046D6DBE" w14:textId="77777777" w:rsidR="007F327C" w:rsidRDefault="007F327C" w:rsidP="007F327C">
            <w:pPr>
              <w:spacing w:before="0"/>
              <w:jc w:val="left"/>
            </w:pPr>
            <w:r>
              <w:t>●</w:t>
            </w:r>
          </w:p>
        </w:tc>
        <w:tc>
          <w:tcPr>
            <w:tcW w:w="307" w:type="dxa"/>
            <w:tcBorders>
              <w:top w:val="single" w:sz="4" w:space="0" w:color="000000"/>
              <w:left w:val="single" w:sz="4" w:space="0" w:color="000000"/>
              <w:bottom w:val="single" w:sz="4" w:space="0" w:color="000000"/>
              <w:right w:val="single" w:sz="4" w:space="0" w:color="000000"/>
            </w:tcBorders>
          </w:tcPr>
          <w:p w14:paraId="7517CC9D" w14:textId="77777777" w:rsidR="007F327C" w:rsidRDefault="007F327C" w:rsidP="007F327C">
            <w:pPr>
              <w:spacing w:before="0"/>
              <w:jc w:val="left"/>
            </w:pPr>
          </w:p>
        </w:tc>
        <w:tc>
          <w:tcPr>
            <w:tcW w:w="307" w:type="dxa"/>
            <w:tcBorders>
              <w:top w:val="single" w:sz="4" w:space="0" w:color="000000"/>
              <w:left w:val="single" w:sz="4" w:space="0" w:color="000000"/>
              <w:bottom w:val="single" w:sz="4" w:space="0" w:color="000000"/>
              <w:right w:val="single" w:sz="4" w:space="0" w:color="000000"/>
            </w:tcBorders>
          </w:tcPr>
          <w:p w14:paraId="2D11A4E3"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18EF6A11"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33C4BA3C"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1D296225"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57A6F0D1"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3A7177CA"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2E0D4F82"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4FB000DF" w14:textId="77777777" w:rsidR="007F327C" w:rsidRDefault="007F327C" w:rsidP="007F327C">
            <w:pPr>
              <w:spacing w:before="0"/>
              <w:jc w:val="left"/>
            </w:pPr>
            <w:r>
              <w:t>●</w:t>
            </w:r>
          </w:p>
        </w:tc>
        <w:tc>
          <w:tcPr>
            <w:tcW w:w="306" w:type="dxa"/>
            <w:tcBorders>
              <w:top w:val="single" w:sz="4" w:space="0" w:color="000000"/>
              <w:left w:val="single" w:sz="4" w:space="0" w:color="000000"/>
              <w:bottom w:val="single" w:sz="4" w:space="0" w:color="000000"/>
              <w:right w:val="single" w:sz="4" w:space="0" w:color="000000"/>
            </w:tcBorders>
          </w:tcPr>
          <w:p w14:paraId="2E1E5244"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5C46B9B7"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204F9878" w14:textId="77777777" w:rsidR="007F327C" w:rsidRDefault="007F327C" w:rsidP="007F327C">
            <w:pPr>
              <w:spacing w:before="0"/>
              <w:jc w:val="left"/>
              <w:rPr>
                <w:sz w:val="18"/>
                <w:szCs w:val="18"/>
              </w:rPr>
            </w:pPr>
          </w:p>
        </w:tc>
      </w:tr>
      <w:tr w:rsidR="007F327C" w14:paraId="6A07682A" w14:textId="77777777" w:rsidTr="00632ADC">
        <w:trPr>
          <w:trHeight w:hRule="exact" w:val="288"/>
        </w:trPr>
        <w:tc>
          <w:tcPr>
            <w:tcW w:w="5035" w:type="dxa"/>
            <w:tcBorders>
              <w:top w:val="single" w:sz="4" w:space="0" w:color="000000"/>
              <w:left w:val="single" w:sz="4" w:space="0" w:color="000000"/>
              <w:bottom w:val="single" w:sz="4" w:space="0" w:color="000000"/>
              <w:right w:val="single" w:sz="4" w:space="0" w:color="000000"/>
            </w:tcBorders>
            <w:hideMark/>
          </w:tcPr>
          <w:p w14:paraId="0F74D1BA" w14:textId="77777777" w:rsidR="007F327C" w:rsidRDefault="007F327C" w:rsidP="007F327C">
            <w:pPr>
              <w:spacing w:before="0"/>
              <w:jc w:val="left"/>
              <w:rPr>
                <w:sz w:val="18"/>
                <w:szCs w:val="18"/>
              </w:rPr>
            </w:pPr>
            <w:r>
              <w:rPr>
                <w:sz w:val="18"/>
                <w:szCs w:val="18"/>
              </w:rPr>
              <w:t>City of Duarte</w:t>
            </w:r>
          </w:p>
        </w:tc>
        <w:tc>
          <w:tcPr>
            <w:tcW w:w="307" w:type="dxa"/>
            <w:tcBorders>
              <w:top w:val="single" w:sz="4" w:space="0" w:color="000000"/>
              <w:left w:val="single" w:sz="4" w:space="0" w:color="000000"/>
              <w:bottom w:val="single" w:sz="4" w:space="0" w:color="000000"/>
              <w:right w:val="single" w:sz="4" w:space="0" w:color="000000"/>
            </w:tcBorders>
          </w:tcPr>
          <w:p w14:paraId="0F9E9315" w14:textId="77777777" w:rsidR="007F327C" w:rsidRDefault="007F327C" w:rsidP="007F327C">
            <w:pPr>
              <w:spacing w:before="0"/>
              <w:jc w:val="left"/>
              <w:rPr>
                <w:sz w:val="18"/>
                <w:szCs w:val="18"/>
              </w:rPr>
            </w:pPr>
          </w:p>
        </w:tc>
        <w:tc>
          <w:tcPr>
            <w:tcW w:w="307" w:type="dxa"/>
            <w:tcBorders>
              <w:top w:val="single" w:sz="4" w:space="0" w:color="000000"/>
              <w:left w:val="single" w:sz="4" w:space="0" w:color="000000"/>
              <w:bottom w:val="single" w:sz="4" w:space="0" w:color="000000"/>
              <w:right w:val="single" w:sz="4" w:space="0" w:color="000000"/>
            </w:tcBorders>
            <w:hideMark/>
          </w:tcPr>
          <w:p w14:paraId="517D3D2F" w14:textId="77777777" w:rsidR="007F327C" w:rsidRDefault="007F327C" w:rsidP="007F327C">
            <w:pPr>
              <w:spacing w:before="0"/>
              <w:jc w:val="left"/>
            </w:pPr>
            <w:r>
              <w:t>●</w:t>
            </w:r>
          </w:p>
        </w:tc>
        <w:tc>
          <w:tcPr>
            <w:tcW w:w="307" w:type="dxa"/>
            <w:tcBorders>
              <w:top w:val="single" w:sz="4" w:space="0" w:color="000000"/>
              <w:left w:val="single" w:sz="4" w:space="0" w:color="000000"/>
              <w:bottom w:val="single" w:sz="4" w:space="0" w:color="000000"/>
              <w:right w:val="single" w:sz="4" w:space="0" w:color="000000"/>
            </w:tcBorders>
          </w:tcPr>
          <w:p w14:paraId="4CA10286" w14:textId="77777777" w:rsidR="007F327C" w:rsidRDefault="007F327C" w:rsidP="007F327C">
            <w:pPr>
              <w:spacing w:before="0"/>
              <w:jc w:val="left"/>
            </w:pPr>
          </w:p>
        </w:tc>
        <w:tc>
          <w:tcPr>
            <w:tcW w:w="307" w:type="dxa"/>
            <w:tcBorders>
              <w:top w:val="single" w:sz="4" w:space="0" w:color="000000"/>
              <w:left w:val="single" w:sz="4" w:space="0" w:color="000000"/>
              <w:bottom w:val="single" w:sz="4" w:space="0" w:color="000000"/>
              <w:right w:val="single" w:sz="4" w:space="0" w:color="000000"/>
            </w:tcBorders>
            <w:hideMark/>
          </w:tcPr>
          <w:p w14:paraId="57EAAF56"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61555C38"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22BFB25A"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tcPr>
          <w:p w14:paraId="2F29F0A7"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7701F4DB"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hideMark/>
          </w:tcPr>
          <w:p w14:paraId="211B6C9F"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3422DB5E" w14:textId="77777777" w:rsidR="007F327C" w:rsidRDefault="007F327C" w:rsidP="007F327C">
            <w:pPr>
              <w:spacing w:before="0"/>
              <w:jc w:val="left"/>
              <w:rPr>
                <w:sz w:val="18"/>
                <w:szCs w:val="18"/>
              </w:rPr>
            </w:pPr>
            <w:r>
              <w:t>●</w:t>
            </w:r>
          </w:p>
        </w:tc>
        <w:tc>
          <w:tcPr>
            <w:tcW w:w="306" w:type="dxa"/>
            <w:tcBorders>
              <w:top w:val="single" w:sz="4" w:space="0" w:color="000000"/>
              <w:left w:val="single" w:sz="4" w:space="0" w:color="000000"/>
              <w:bottom w:val="single" w:sz="4" w:space="0" w:color="000000"/>
              <w:right w:val="single" w:sz="4" w:space="0" w:color="000000"/>
            </w:tcBorders>
            <w:hideMark/>
          </w:tcPr>
          <w:p w14:paraId="38466331" w14:textId="77777777" w:rsidR="007F327C" w:rsidRDefault="007F327C" w:rsidP="007F327C">
            <w:pPr>
              <w:spacing w:before="0"/>
              <w:jc w:val="left"/>
            </w:pPr>
            <w:r>
              <w:t>●</w:t>
            </w:r>
          </w:p>
        </w:tc>
        <w:tc>
          <w:tcPr>
            <w:tcW w:w="306" w:type="dxa"/>
            <w:tcBorders>
              <w:top w:val="single" w:sz="4" w:space="0" w:color="000000"/>
              <w:left w:val="single" w:sz="4" w:space="0" w:color="000000"/>
              <w:bottom w:val="single" w:sz="4" w:space="0" w:color="000000"/>
              <w:right w:val="single" w:sz="4" w:space="0" w:color="000000"/>
            </w:tcBorders>
          </w:tcPr>
          <w:p w14:paraId="7F58118F"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70A69514" w14:textId="77777777" w:rsidR="007F327C" w:rsidRDefault="007F327C" w:rsidP="007F327C">
            <w:pPr>
              <w:spacing w:before="0"/>
              <w:jc w:val="left"/>
              <w:rPr>
                <w:sz w:val="18"/>
                <w:szCs w:val="18"/>
              </w:rPr>
            </w:pPr>
          </w:p>
        </w:tc>
        <w:tc>
          <w:tcPr>
            <w:tcW w:w="306" w:type="dxa"/>
            <w:tcBorders>
              <w:top w:val="single" w:sz="4" w:space="0" w:color="000000"/>
              <w:left w:val="single" w:sz="4" w:space="0" w:color="000000"/>
              <w:bottom w:val="single" w:sz="4" w:space="0" w:color="000000"/>
              <w:right w:val="single" w:sz="4" w:space="0" w:color="000000"/>
            </w:tcBorders>
          </w:tcPr>
          <w:p w14:paraId="41B22377" w14:textId="77777777" w:rsidR="007F327C" w:rsidRDefault="007F327C" w:rsidP="007F327C">
            <w:pPr>
              <w:spacing w:before="0"/>
              <w:jc w:val="left"/>
              <w:rPr>
                <w:sz w:val="18"/>
                <w:szCs w:val="18"/>
              </w:rPr>
            </w:pPr>
          </w:p>
        </w:tc>
      </w:tr>
      <w:tr w:rsidR="007F327C" w14:paraId="15F4286A" w14:textId="77777777" w:rsidTr="00632ADC">
        <w:trPr>
          <w:trHeight w:hRule="exact" w:val="288"/>
        </w:trPr>
        <w:tc>
          <w:tcPr>
            <w:tcW w:w="5035" w:type="dxa"/>
            <w:tcBorders>
              <w:top w:val="single" w:sz="18" w:space="0" w:color="auto"/>
              <w:left w:val="single" w:sz="4" w:space="0" w:color="000000"/>
              <w:bottom w:val="single" w:sz="4" w:space="0" w:color="auto"/>
              <w:right w:val="single" w:sz="4" w:space="0" w:color="000000"/>
            </w:tcBorders>
            <w:hideMark/>
          </w:tcPr>
          <w:p w14:paraId="39340E97" w14:textId="77777777" w:rsidR="007F327C" w:rsidRDefault="007F327C" w:rsidP="007F327C">
            <w:pPr>
              <w:spacing w:before="0"/>
              <w:jc w:val="left"/>
              <w:rPr>
                <w:sz w:val="18"/>
                <w:szCs w:val="18"/>
              </w:rPr>
            </w:pPr>
            <w:r>
              <w:rPr>
                <w:sz w:val="18"/>
                <w:szCs w:val="18"/>
              </w:rPr>
              <w:t>Foothill Transit</w:t>
            </w:r>
          </w:p>
        </w:tc>
        <w:tc>
          <w:tcPr>
            <w:tcW w:w="307" w:type="dxa"/>
            <w:tcBorders>
              <w:top w:val="single" w:sz="18" w:space="0" w:color="auto"/>
              <w:left w:val="single" w:sz="4" w:space="0" w:color="000000"/>
              <w:bottom w:val="single" w:sz="4" w:space="0" w:color="auto"/>
              <w:right w:val="single" w:sz="4" w:space="0" w:color="000000"/>
            </w:tcBorders>
          </w:tcPr>
          <w:p w14:paraId="1D208FF3"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053F0FA2"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5F476FB9" w14:textId="77777777" w:rsidR="007F327C" w:rsidRDefault="007F327C" w:rsidP="007F327C">
            <w:pPr>
              <w:spacing w:before="0"/>
              <w:jc w:val="left"/>
            </w:pPr>
          </w:p>
        </w:tc>
        <w:tc>
          <w:tcPr>
            <w:tcW w:w="307" w:type="dxa"/>
            <w:tcBorders>
              <w:top w:val="single" w:sz="18" w:space="0" w:color="auto"/>
              <w:left w:val="single" w:sz="4" w:space="0" w:color="000000"/>
              <w:bottom w:val="single" w:sz="4" w:space="0" w:color="auto"/>
              <w:right w:val="single" w:sz="4" w:space="0" w:color="000000"/>
            </w:tcBorders>
            <w:hideMark/>
          </w:tcPr>
          <w:p w14:paraId="5295FD0C"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4" w:space="0" w:color="auto"/>
              <w:right w:val="single" w:sz="4" w:space="0" w:color="000000"/>
            </w:tcBorders>
          </w:tcPr>
          <w:p w14:paraId="5F19A454"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75C204BA"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2F3C4816"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36A638DA"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hideMark/>
          </w:tcPr>
          <w:p w14:paraId="21DFDA44"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4" w:space="0" w:color="auto"/>
              <w:right w:val="single" w:sz="4" w:space="0" w:color="000000"/>
            </w:tcBorders>
            <w:hideMark/>
          </w:tcPr>
          <w:p w14:paraId="23C518BA"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4" w:space="0" w:color="auto"/>
              <w:right w:val="single" w:sz="4" w:space="0" w:color="000000"/>
            </w:tcBorders>
          </w:tcPr>
          <w:p w14:paraId="5B526FFC"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049EFD47"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62674164"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2E4486CD" w14:textId="77777777" w:rsidR="007F327C" w:rsidRDefault="007F327C" w:rsidP="007F327C">
            <w:pPr>
              <w:spacing w:before="0"/>
              <w:jc w:val="left"/>
              <w:rPr>
                <w:sz w:val="18"/>
                <w:szCs w:val="18"/>
              </w:rPr>
            </w:pPr>
          </w:p>
        </w:tc>
      </w:tr>
      <w:tr w:rsidR="007F327C" w14:paraId="6268E889" w14:textId="77777777" w:rsidTr="00632ADC">
        <w:trPr>
          <w:trHeight w:hRule="exact" w:val="288"/>
        </w:trPr>
        <w:tc>
          <w:tcPr>
            <w:tcW w:w="5035" w:type="dxa"/>
            <w:tcBorders>
              <w:top w:val="single" w:sz="4" w:space="0" w:color="auto"/>
              <w:left w:val="single" w:sz="4" w:space="0" w:color="000000"/>
              <w:bottom w:val="single" w:sz="4" w:space="0" w:color="auto"/>
              <w:right w:val="single" w:sz="4" w:space="0" w:color="000000"/>
            </w:tcBorders>
            <w:hideMark/>
          </w:tcPr>
          <w:p w14:paraId="52BF17FD" w14:textId="77777777" w:rsidR="007F327C" w:rsidRDefault="007F327C" w:rsidP="007F327C">
            <w:pPr>
              <w:spacing w:before="0"/>
              <w:jc w:val="left"/>
              <w:rPr>
                <w:sz w:val="18"/>
                <w:szCs w:val="18"/>
              </w:rPr>
            </w:pPr>
            <w:r>
              <w:rPr>
                <w:sz w:val="18"/>
                <w:szCs w:val="18"/>
              </w:rPr>
              <w:t>Pasadena Transit</w:t>
            </w:r>
          </w:p>
        </w:tc>
        <w:tc>
          <w:tcPr>
            <w:tcW w:w="307" w:type="dxa"/>
            <w:tcBorders>
              <w:top w:val="single" w:sz="4" w:space="0" w:color="auto"/>
              <w:left w:val="single" w:sz="4" w:space="0" w:color="000000"/>
              <w:bottom w:val="single" w:sz="4" w:space="0" w:color="auto"/>
              <w:right w:val="single" w:sz="4" w:space="0" w:color="000000"/>
            </w:tcBorders>
          </w:tcPr>
          <w:p w14:paraId="08082892" w14:textId="77777777" w:rsidR="007F327C" w:rsidRDefault="007F327C" w:rsidP="007F327C">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3C090C7B" w14:textId="77777777" w:rsidR="007F327C" w:rsidRDefault="007F327C" w:rsidP="007F327C">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hideMark/>
          </w:tcPr>
          <w:p w14:paraId="4230A14D" w14:textId="77777777" w:rsidR="007F327C" w:rsidRDefault="007F327C" w:rsidP="007F327C">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5EA8DFE9" w14:textId="77777777" w:rsidR="007F327C" w:rsidRDefault="007F327C" w:rsidP="007F327C">
            <w:pPr>
              <w:spacing w:before="0"/>
              <w:jc w:val="left"/>
              <w:rPr>
                <w:sz w:val="18"/>
                <w:szCs w:val="18"/>
              </w:rPr>
            </w:pPr>
            <w:r>
              <w:t>●</w:t>
            </w:r>
          </w:p>
        </w:tc>
        <w:tc>
          <w:tcPr>
            <w:tcW w:w="306" w:type="dxa"/>
            <w:tcBorders>
              <w:top w:val="single" w:sz="4" w:space="0" w:color="auto"/>
              <w:left w:val="single" w:sz="4" w:space="0" w:color="000000"/>
              <w:bottom w:val="single" w:sz="4" w:space="0" w:color="auto"/>
              <w:right w:val="single" w:sz="4" w:space="0" w:color="000000"/>
            </w:tcBorders>
          </w:tcPr>
          <w:p w14:paraId="0FA2DECA"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hideMark/>
          </w:tcPr>
          <w:p w14:paraId="7649A97F"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02F85D3C"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0D1D7016"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hideMark/>
          </w:tcPr>
          <w:p w14:paraId="3D61B2B1" w14:textId="77777777" w:rsidR="007F327C" w:rsidRDefault="007F327C" w:rsidP="007F327C">
            <w:pPr>
              <w:spacing w:before="0"/>
              <w:jc w:val="left"/>
              <w:rPr>
                <w:sz w:val="18"/>
                <w:szCs w:val="18"/>
              </w:rPr>
            </w:pPr>
            <w:r>
              <w:t>●</w:t>
            </w:r>
          </w:p>
        </w:tc>
        <w:tc>
          <w:tcPr>
            <w:tcW w:w="306" w:type="dxa"/>
            <w:tcBorders>
              <w:top w:val="single" w:sz="4" w:space="0" w:color="auto"/>
              <w:left w:val="single" w:sz="4" w:space="0" w:color="000000"/>
              <w:bottom w:val="single" w:sz="4" w:space="0" w:color="auto"/>
              <w:right w:val="single" w:sz="4" w:space="0" w:color="000000"/>
            </w:tcBorders>
            <w:hideMark/>
          </w:tcPr>
          <w:p w14:paraId="681111B2" w14:textId="77777777" w:rsidR="007F327C" w:rsidRDefault="007F327C" w:rsidP="007F327C">
            <w:pPr>
              <w:spacing w:before="0"/>
              <w:jc w:val="left"/>
              <w:rPr>
                <w:sz w:val="18"/>
                <w:szCs w:val="18"/>
              </w:rPr>
            </w:pPr>
            <w:r>
              <w:t>●</w:t>
            </w:r>
          </w:p>
        </w:tc>
        <w:tc>
          <w:tcPr>
            <w:tcW w:w="306" w:type="dxa"/>
            <w:tcBorders>
              <w:top w:val="single" w:sz="4" w:space="0" w:color="auto"/>
              <w:left w:val="single" w:sz="4" w:space="0" w:color="000000"/>
              <w:bottom w:val="single" w:sz="4" w:space="0" w:color="auto"/>
              <w:right w:val="single" w:sz="4" w:space="0" w:color="000000"/>
            </w:tcBorders>
          </w:tcPr>
          <w:p w14:paraId="71E0CFAC"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588BFCE8"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0D724134"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733C1119" w14:textId="77777777" w:rsidR="007F327C" w:rsidRDefault="007F327C" w:rsidP="007F327C">
            <w:pPr>
              <w:spacing w:before="0"/>
              <w:jc w:val="left"/>
              <w:rPr>
                <w:sz w:val="18"/>
                <w:szCs w:val="18"/>
              </w:rPr>
            </w:pPr>
          </w:p>
        </w:tc>
      </w:tr>
      <w:tr w:rsidR="007F327C" w14:paraId="7F476C14" w14:textId="77777777" w:rsidTr="00632ADC">
        <w:trPr>
          <w:trHeight w:hRule="exact" w:val="288"/>
        </w:trPr>
        <w:tc>
          <w:tcPr>
            <w:tcW w:w="5035" w:type="dxa"/>
            <w:tcBorders>
              <w:top w:val="single" w:sz="18" w:space="0" w:color="auto"/>
              <w:left w:val="single" w:sz="4" w:space="0" w:color="000000"/>
              <w:bottom w:val="single" w:sz="18" w:space="0" w:color="auto"/>
              <w:right w:val="single" w:sz="4" w:space="0" w:color="000000"/>
            </w:tcBorders>
          </w:tcPr>
          <w:p w14:paraId="6DADC4BB" w14:textId="77777777" w:rsidR="007F327C" w:rsidRDefault="007F327C" w:rsidP="007F327C">
            <w:pPr>
              <w:spacing w:before="0"/>
              <w:jc w:val="left"/>
              <w:rPr>
                <w:sz w:val="18"/>
                <w:szCs w:val="18"/>
              </w:rPr>
            </w:pPr>
            <w:r>
              <w:rPr>
                <w:sz w:val="18"/>
                <w:szCs w:val="18"/>
              </w:rPr>
              <w:t>LA County Service Authority for Freeway Emergencies (LA SAFE)</w:t>
            </w:r>
          </w:p>
        </w:tc>
        <w:tc>
          <w:tcPr>
            <w:tcW w:w="307" w:type="dxa"/>
            <w:tcBorders>
              <w:top w:val="single" w:sz="18" w:space="0" w:color="auto"/>
              <w:left w:val="single" w:sz="4" w:space="0" w:color="000000"/>
              <w:bottom w:val="single" w:sz="18" w:space="0" w:color="auto"/>
              <w:right w:val="single" w:sz="4" w:space="0" w:color="000000"/>
            </w:tcBorders>
          </w:tcPr>
          <w:p w14:paraId="3E612887"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305CA0C8" w14:textId="77777777" w:rsidR="007F327C" w:rsidRDefault="007F327C" w:rsidP="007F327C">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6C90D50C" w14:textId="77777777" w:rsidR="007F327C" w:rsidRDefault="007F327C" w:rsidP="007F327C">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0B4A16A3"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345326A2"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74FDF043"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4CF72B42" w14:textId="77777777" w:rsidR="007F327C" w:rsidRDefault="007F327C" w:rsidP="007F327C">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414352A0" w14:textId="77777777" w:rsidR="007F327C" w:rsidRDefault="007F327C" w:rsidP="007F327C">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4EC5A12F" w14:textId="77777777" w:rsidR="007F327C" w:rsidRDefault="007F327C" w:rsidP="007F327C">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0EC578D8" w14:textId="77777777" w:rsidR="007F327C" w:rsidRDefault="007F327C" w:rsidP="007F327C">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48B9B81B"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17D8C225"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719CD337"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285FD3A7" w14:textId="77777777" w:rsidR="007F327C" w:rsidRDefault="007F327C" w:rsidP="007F327C">
            <w:pPr>
              <w:spacing w:before="0"/>
              <w:jc w:val="left"/>
              <w:rPr>
                <w:sz w:val="18"/>
                <w:szCs w:val="18"/>
              </w:rPr>
            </w:pPr>
          </w:p>
        </w:tc>
      </w:tr>
      <w:tr w:rsidR="007F327C" w14:paraId="6EB70A19" w14:textId="77777777" w:rsidTr="00632ADC">
        <w:trPr>
          <w:trHeight w:hRule="exact" w:val="288"/>
        </w:trPr>
        <w:tc>
          <w:tcPr>
            <w:tcW w:w="5035" w:type="dxa"/>
            <w:tcBorders>
              <w:top w:val="single" w:sz="18" w:space="0" w:color="auto"/>
              <w:left w:val="single" w:sz="4" w:space="0" w:color="000000"/>
              <w:bottom w:val="single" w:sz="18" w:space="0" w:color="auto"/>
              <w:right w:val="single" w:sz="4" w:space="0" w:color="000000"/>
            </w:tcBorders>
            <w:hideMark/>
          </w:tcPr>
          <w:p w14:paraId="720A473B" w14:textId="77777777" w:rsidR="007F327C" w:rsidRDefault="007F327C" w:rsidP="007F327C">
            <w:pPr>
              <w:spacing w:before="0"/>
              <w:jc w:val="left"/>
              <w:rPr>
                <w:sz w:val="18"/>
                <w:szCs w:val="18"/>
              </w:rPr>
            </w:pPr>
            <w:r>
              <w:rPr>
                <w:sz w:val="18"/>
                <w:szCs w:val="18"/>
              </w:rPr>
              <w:t>California Highway Patrol (CHP)</w:t>
            </w:r>
          </w:p>
        </w:tc>
        <w:tc>
          <w:tcPr>
            <w:tcW w:w="307" w:type="dxa"/>
            <w:tcBorders>
              <w:top w:val="single" w:sz="18" w:space="0" w:color="auto"/>
              <w:left w:val="single" w:sz="4" w:space="0" w:color="000000"/>
              <w:bottom w:val="single" w:sz="18" w:space="0" w:color="auto"/>
              <w:right w:val="single" w:sz="4" w:space="0" w:color="000000"/>
            </w:tcBorders>
          </w:tcPr>
          <w:p w14:paraId="0F5B87F7" w14:textId="77777777" w:rsidR="007F327C" w:rsidRDefault="007F327C" w:rsidP="007F327C">
            <w:pPr>
              <w:spacing w:before="0"/>
              <w:jc w:val="left"/>
              <w:rPr>
                <w:sz w:val="18"/>
                <w:szCs w:val="18"/>
              </w:rPr>
            </w:pPr>
            <w:r>
              <w:t>●</w:t>
            </w:r>
          </w:p>
        </w:tc>
        <w:tc>
          <w:tcPr>
            <w:tcW w:w="307" w:type="dxa"/>
            <w:tcBorders>
              <w:top w:val="single" w:sz="18" w:space="0" w:color="auto"/>
              <w:left w:val="single" w:sz="4" w:space="0" w:color="000000"/>
              <w:bottom w:val="single" w:sz="18" w:space="0" w:color="auto"/>
              <w:right w:val="single" w:sz="4" w:space="0" w:color="000000"/>
            </w:tcBorders>
          </w:tcPr>
          <w:p w14:paraId="457BC700" w14:textId="77777777" w:rsidR="007F327C" w:rsidRDefault="007F327C" w:rsidP="007F327C">
            <w:pPr>
              <w:spacing w:before="0"/>
              <w:jc w:val="left"/>
            </w:pPr>
            <w:r>
              <w:t>●</w:t>
            </w:r>
          </w:p>
        </w:tc>
        <w:tc>
          <w:tcPr>
            <w:tcW w:w="307" w:type="dxa"/>
            <w:tcBorders>
              <w:top w:val="single" w:sz="18" w:space="0" w:color="auto"/>
              <w:left w:val="single" w:sz="4" w:space="0" w:color="000000"/>
              <w:bottom w:val="single" w:sz="18" w:space="0" w:color="auto"/>
              <w:right w:val="single" w:sz="4" w:space="0" w:color="000000"/>
            </w:tcBorders>
          </w:tcPr>
          <w:p w14:paraId="388E34A6" w14:textId="77777777" w:rsidR="007F327C" w:rsidRDefault="007F327C" w:rsidP="007F327C">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4286A27D"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42147B9D"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26D70696"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hideMark/>
          </w:tcPr>
          <w:p w14:paraId="22246616"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18" w:space="0" w:color="auto"/>
              <w:right w:val="single" w:sz="4" w:space="0" w:color="000000"/>
            </w:tcBorders>
            <w:hideMark/>
          </w:tcPr>
          <w:p w14:paraId="696D194E"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18" w:space="0" w:color="auto"/>
              <w:right w:val="single" w:sz="4" w:space="0" w:color="000000"/>
            </w:tcBorders>
            <w:hideMark/>
          </w:tcPr>
          <w:p w14:paraId="1970B1D6"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18" w:space="0" w:color="auto"/>
              <w:right w:val="single" w:sz="4" w:space="0" w:color="000000"/>
            </w:tcBorders>
            <w:hideMark/>
          </w:tcPr>
          <w:p w14:paraId="136312D2" w14:textId="77777777" w:rsidR="007F327C" w:rsidRDefault="007F327C" w:rsidP="007F327C">
            <w:pPr>
              <w:spacing w:before="0"/>
              <w:jc w:val="left"/>
              <w:rPr>
                <w:sz w:val="18"/>
                <w:szCs w:val="18"/>
              </w:rPr>
            </w:pPr>
            <w:r>
              <w:t>●</w:t>
            </w:r>
          </w:p>
        </w:tc>
        <w:tc>
          <w:tcPr>
            <w:tcW w:w="306" w:type="dxa"/>
            <w:tcBorders>
              <w:top w:val="single" w:sz="18" w:space="0" w:color="auto"/>
              <w:left w:val="single" w:sz="4" w:space="0" w:color="000000"/>
              <w:bottom w:val="single" w:sz="18" w:space="0" w:color="auto"/>
              <w:right w:val="single" w:sz="4" w:space="0" w:color="000000"/>
            </w:tcBorders>
          </w:tcPr>
          <w:p w14:paraId="5AD5BEFB"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550C81F8"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5BE2D851"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2891715F" w14:textId="77777777" w:rsidR="007F327C" w:rsidRDefault="007F327C" w:rsidP="007F327C">
            <w:pPr>
              <w:spacing w:before="0"/>
              <w:jc w:val="left"/>
              <w:rPr>
                <w:sz w:val="18"/>
                <w:szCs w:val="18"/>
              </w:rPr>
            </w:pPr>
          </w:p>
        </w:tc>
      </w:tr>
      <w:tr w:rsidR="007F327C" w14:paraId="141F60ED" w14:textId="77777777" w:rsidTr="00632ADC">
        <w:trPr>
          <w:trHeight w:hRule="exact" w:val="288"/>
        </w:trPr>
        <w:tc>
          <w:tcPr>
            <w:tcW w:w="5035" w:type="dxa"/>
            <w:tcBorders>
              <w:top w:val="single" w:sz="18" w:space="0" w:color="auto"/>
              <w:left w:val="single" w:sz="4" w:space="0" w:color="000000"/>
              <w:bottom w:val="single" w:sz="4" w:space="0" w:color="auto"/>
              <w:right w:val="single" w:sz="4" w:space="0" w:color="000000"/>
            </w:tcBorders>
            <w:hideMark/>
          </w:tcPr>
          <w:p w14:paraId="7F0B50F2" w14:textId="77777777" w:rsidR="007F327C" w:rsidRDefault="007F327C" w:rsidP="007F327C">
            <w:pPr>
              <w:spacing w:before="0"/>
              <w:jc w:val="left"/>
              <w:rPr>
                <w:sz w:val="18"/>
                <w:szCs w:val="18"/>
              </w:rPr>
            </w:pPr>
            <w:r>
              <w:rPr>
                <w:sz w:val="18"/>
                <w:szCs w:val="18"/>
              </w:rPr>
              <w:t>Southern California Association of Governments (SCAG)</w:t>
            </w:r>
          </w:p>
        </w:tc>
        <w:tc>
          <w:tcPr>
            <w:tcW w:w="307" w:type="dxa"/>
            <w:tcBorders>
              <w:top w:val="single" w:sz="18" w:space="0" w:color="auto"/>
              <w:left w:val="single" w:sz="4" w:space="0" w:color="000000"/>
              <w:bottom w:val="single" w:sz="4" w:space="0" w:color="auto"/>
              <w:right w:val="single" w:sz="4" w:space="0" w:color="000000"/>
            </w:tcBorders>
          </w:tcPr>
          <w:p w14:paraId="702D5B75"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171A87F9"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6FDF27A8"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4" w:space="0" w:color="auto"/>
              <w:right w:val="single" w:sz="4" w:space="0" w:color="000000"/>
            </w:tcBorders>
          </w:tcPr>
          <w:p w14:paraId="5F014DD1"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50133972" w14:textId="77777777" w:rsidR="007F327C" w:rsidRDefault="007F327C" w:rsidP="007F327C">
            <w:pPr>
              <w:spacing w:before="0"/>
              <w:jc w:val="left"/>
            </w:pPr>
          </w:p>
        </w:tc>
        <w:tc>
          <w:tcPr>
            <w:tcW w:w="306" w:type="dxa"/>
            <w:tcBorders>
              <w:top w:val="single" w:sz="18" w:space="0" w:color="auto"/>
              <w:left w:val="single" w:sz="4" w:space="0" w:color="000000"/>
              <w:bottom w:val="single" w:sz="4" w:space="0" w:color="auto"/>
              <w:right w:val="single" w:sz="4" w:space="0" w:color="000000"/>
            </w:tcBorders>
          </w:tcPr>
          <w:p w14:paraId="0C8FA12F" w14:textId="77777777" w:rsidR="007F327C" w:rsidRDefault="007F327C" w:rsidP="007F327C">
            <w:pPr>
              <w:spacing w:before="0"/>
              <w:jc w:val="left"/>
            </w:pPr>
          </w:p>
        </w:tc>
        <w:tc>
          <w:tcPr>
            <w:tcW w:w="306" w:type="dxa"/>
            <w:tcBorders>
              <w:top w:val="single" w:sz="18" w:space="0" w:color="auto"/>
              <w:left w:val="single" w:sz="4" w:space="0" w:color="000000"/>
              <w:bottom w:val="single" w:sz="4" w:space="0" w:color="auto"/>
              <w:right w:val="single" w:sz="4" w:space="0" w:color="000000"/>
            </w:tcBorders>
          </w:tcPr>
          <w:p w14:paraId="7D274896"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67188B64" w14:textId="77777777" w:rsidR="007F327C" w:rsidRDefault="007F327C" w:rsidP="007F327C">
            <w:pPr>
              <w:spacing w:before="0"/>
              <w:jc w:val="left"/>
            </w:pPr>
          </w:p>
        </w:tc>
        <w:tc>
          <w:tcPr>
            <w:tcW w:w="306" w:type="dxa"/>
            <w:tcBorders>
              <w:top w:val="single" w:sz="18" w:space="0" w:color="auto"/>
              <w:left w:val="single" w:sz="4" w:space="0" w:color="000000"/>
              <w:bottom w:val="single" w:sz="4" w:space="0" w:color="auto"/>
              <w:right w:val="single" w:sz="4" w:space="0" w:color="000000"/>
            </w:tcBorders>
          </w:tcPr>
          <w:p w14:paraId="33A8608F"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4" w:space="0" w:color="auto"/>
              <w:right w:val="single" w:sz="4" w:space="0" w:color="000000"/>
            </w:tcBorders>
          </w:tcPr>
          <w:p w14:paraId="5D8D10A2" w14:textId="77777777" w:rsidR="007F327C" w:rsidRDefault="007F327C" w:rsidP="007F327C">
            <w:pPr>
              <w:spacing w:before="0"/>
              <w:jc w:val="left"/>
            </w:pPr>
          </w:p>
        </w:tc>
        <w:tc>
          <w:tcPr>
            <w:tcW w:w="306" w:type="dxa"/>
            <w:tcBorders>
              <w:top w:val="single" w:sz="18" w:space="0" w:color="auto"/>
              <w:left w:val="single" w:sz="4" w:space="0" w:color="000000"/>
              <w:bottom w:val="single" w:sz="4" w:space="0" w:color="auto"/>
              <w:right w:val="single" w:sz="4" w:space="0" w:color="000000"/>
            </w:tcBorders>
          </w:tcPr>
          <w:p w14:paraId="07C40A05" w14:textId="77777777" w:rsidR="007F327C" w:rsidRDefault="007F327C" w:rsidP="007F327C">
            <w:pPr>
              <w:spacing w:before="0"/>
              <w:jc w:val="left"/>
            </w:pPr>
          </w:p>
        </w:tc>
        <w:tc>
          <w:tcPr>
            <w:tcW w:w="306" w:type="dxa"/>
            <w:tcBorders>
              <w:top w:val="single" w:sz="18" w:space="0" w:color="auto"/>
              <w:left w:val="single" w:sz="4" w:space="0" w:color="000000"/>
              <w:bottom w:val="single" w:sz="4" w:space="0" w:color="auto"/>
              <w:right w:val="single" w:sz="4" w:space="0" w:color="000000"/>
            </w:tcBorders>
            <w:hideMark/>
          </w:tcPr>
          <w:p w14:paraId="06C11C44" w14:textId="77777777" w:rsidR="007F327C" w:rsidRDefault="007F327C" w:rsidP="007F327C">
            <w:pPr>
              <w:spacing w:before="0"/>
              <w:jc w:val="left"/>
            </w:pPr>
            <w:r>
              <w:t>●</w:t>
            </w:r>
          </w:p>
        </w:tc>
        <w:tc>
          <w:tcPr>
            <w:tcW w:w="306" w:type="dxa"/>
            <w:tcBorders>
              <w:top w:val="single" w:sz="18" w:space="0" w:color="auto"/>
              <w:left w:val="single" w:sz="4" w:space="0" w:color="000000"/>
              <w:bottom w:val="single" w:sz="4" w:space="0" w:color="auto"/>
              <w:right w:val="single" w:sz="4" w:space="0" w:color="000000"/>
            </w:tcBorders>
            <w:hideMark/>
          </w:tcPr>
          <w:p w14:paraId="396603E4" w14:textId="77777777" w:rsidR="007F327C" w:rsidRDefault="007F327C" w:rsidP="007F327C">
            <w:pPr>
              <w:spacing w:before="0"/>
              <w:jc w:val="left"/>
            </w:pPr>
            <w:r>
              <w:t>●</w:t>
            </w:r>
          </w:p>
        </w:tc>
        <w:tc>
          <w:tcPr>
            <w:tcW w:w="306" w:type="dxa"/>
            <w:tcBorders>
              <w:top w:val="single" w:sz="18" w:space="0" w:color="auto"/>
              <w:left w:val="single" w:sz="4" w:space="0" w:color="000000"/>
              <w:bottom w:val="single" w:sz="4" w:space="0" w:color="auto"/>
              <w:right w:val="single" w:sz="4" w:space="0" w:color="000000"/>
            </w:tcBorders>
          </w:tcPr>
          <w:p w14:paraId="19B01B98" w14:textId="77777777" w:rsidR="007F327C" w:rsidRDefault="007F327C" w:rsidP="007F327C">
            <w:pPr>
              <w:spacing w:before="0"/>
              <w:jc w:val="left"/>
            </w:pPr>
          </w:p>
        </w:tc>
      </w:tr>
      <w:tr w:rsidR="007F327C" w14:paraId="65DE42FA" w14:textId="77777777" w:rsidTr="00632ADC">
        <w:trPr>
          <w:trHeight w:hRule="exact" w:val="288"/>
        </w:trPr>
        <w:tc>
          <w:tcPr>
            <w:tcW w:w="5035" w:type="dxa"/>
            <w:tcBorders>
              <w:top w:val="single" w:sz="4" w:space="0" w:color="auto"/>
              <w:left w:val="single" w:sz="4" w:space="0" w:color="000000"/>
              <w:bottom w:val="single" w:sz="4" w:space="0" w:color="auto"/>
              <w:right w:val="single" w:sz="4" w:space="0" w:color="000000"/>
            </w:tcBorders>
            <w:hideMark/>
          </w:tcPr>
          <w:p w14:paraId="12D61B3F" w14:textId="77777777" w:rsidR="007F327C" w:rsidRDefault="007F327C" w:rsidP="007F327C">
            <w:pPr>
              <w:spacing w:before="0"/>
              <w:jc w:val="left"/>
              <w:rPr>
                <w:sz w:val="18"/>
                <w:szCs w:val="18"/>
              </w:rPr>
            </w:pPr>
            <w:r>
              <w:rPr>
                <w:sz w:val="18"/>
                <w:szCs w:val="18"/>
              </w:rPr>
              <w:t>San Gabriel Valley Council of Governments (SGVCOG)</w:t>
            </w:r>
          </w:p>
        </w:tc>
        <w:tc>
          <w:tcPr>
            <w:tcW w:w="307" w:type="dxa"/>
            <w:tcBorders>
              <w:top w:val="single" w:sz="4" w:space="0" w:color="auto"/>
              <w:left w:val="single" w:sz="4" w:space="0" w:color="000000"/>
              <w:bottom w:val="single" w:sz="4" w:space="0" w:color="auto"/>
              <w:right w:val="single" w:sz="4" w:space="0" w:color="000000"/>
            </w:tcBorders>
          </w:tcPr>
          <w:p w14:paraId="3AE00DBD" w14:textId="77777777" w:rsidR="007F327C" w:rsidRDefault="007F327C" w:rsidP="007F327C">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407BDAEF" w14:textId="77777777" w:rsidR="007F327C" w:rsidRDefault="007F327C" w:rsidP="007F327C">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6A8AE368" w14:textId="77777777" w:rsidR="007F327C" w:rsidRDefault="007F327C" w:rsidP="007F327C">
            <w:pPr>
              <w:spacing w:before="0"/>
              <w:jc w:val="left"/>
              <w:rPr>
                <w:sz w:val="18"/>
                <w:szCs w:val="18"/>
              </w:rPr>
            </w:pPr>
          </w:p>
        </w:tc>
        <w:tc>
          <w:tcPr>
            <w:tcW w:w="307" w:type="dxa"/>
            <w:tcBorders>
              <w:top w:val="single" w:sz="4" w:space="0" w:color="auto"/>
              <w:left w:val="single" w:sz="4" w:space="0" w:color="000000"/>
              <w:bottom w:val="single" w:sz="4" w:space="0" w:color="auto"/>
              <w:right w:val="single" w:sz="4" w:space="0" w:color="000000"/>
            </w:tcBorders>
          </w:tcPr>
          <w:p w14:paraId="6D42EBCA"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3B5C8A83" w14:textId="77777777" w:rsidR="007F327C" w:rsidRDefault="007F327C" w:rsidP="007F327C">
            <w:pPr>
              <w:spacing w:before="0"/>
              <w:jc w:val="left"/>
            </w:pPr>
          </w:p>
        </w:tc>
        <w:tc>
          <w:tcPr>
            <w:tcW w:w="306" w:type="dxa"/>
            <w:tcBorders>
              <w:top w:val="single" w:sz="4" w:space="0" w:color="auto"/>
              <w:left w:val="single" w:sz="4" w:space="0" w:color="000000"/>
              <w:bottom w:val="single" w:sz="4" w:space="0" w:color="auto"/>
              <w:right w:val="single" w:sz="4" w:space="0" w:color="000000"/>
            </w:tcBorders>
          </w:tcPr>
          <w:p w14:paraId="683A8D3E" w14:textId="77777777" w:rsidR="007F327C" w:rsidRDefault="007F327C" w:rsidP="007F327C">
            <w:pPr>
              <w:spacing w:before="0"/>
              <w:jc w:val="left"/>
            </w:pPr>
          </w:p>
        </w:tc>
        <w:tc>
          <w:tcPr>
            <w:tcW w:w="306" w:type="dxa"/>
            <w:tcBorders>
              <w:top w:val="single" w:sz="4" w:space="0" w:color="auto"/>
              <w:left w:val="single" w:sz="4" w:space="0" w:color="000000"/>
              <w:bottom w:val="single" w:sz="4" w:space="0" w:color="auto"/>
              <w:right w:val="single" w:sz="4" w:space="0" w:color="000000"/>
            </w:tcBorders>
          </w:tcPr>
          <w:p w14:paraId="29497292"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01BD05DD" w14:textId="77777777" w:rsidR="007F327C" w:rsidRDefault="007F327C" w:rsidP="007F327C">
            <w:pPr>
              <w:spacing w:before="0"/>
              <w:jc w:val="left"/>
            </w:pPr>
          </w:p>
        </w:tc>
        <w:tc>
          <w:tcPr>
            <w:tcW w:w="306" w:type="dxa"/>
            <w:tcBorders>
              <w:top w:val="single" w:sz="4" w:space="0" w:color="auto"/>
              <w:left w:val="single" w:sz="4" w:space="0" w:color="000000"/>
              <w:bottom w:val="single" w:sz="4" w:space="0" w:color="auto"/>
              <w:right w:val="single" w:sz="4" w:space="0" w:color="000000"/>
            </w:tcBorders>
          </w:tcPr>
          <w:p w14:paraId="4B9692F3" w14:textId="77777777" w:rsidR="007F327C" w:rsidRDefault="007F327C" w:rsidP="007F327C">
            <w:pPr>
              <w:spacing w:before="0"/>
              <w:jc w:val="left"/>
              <w:rPr>
                <w:sz w:val="18"/>
                <w:szCs w:val="18"/>
              </w:rPr>
            </w:pPr>
          </w:p>
        </w:tc>
        <w:tc>
          <w:tcPr>
            <w:tcW w:w="306" w:type="dxa"/>
            <w:tcBorders>
              <w:top w:val="single" w:sz="4" w:space="0" w:color="auto"/>
              <w:left w:val="single" w:sz="4" w:space="0" w:color="000000"/>
              <w:bottom w:val="single" w:sz="4" w:space="0" w:color="auto"/>
              <w:right w:val="single" w:sz="4" w:space="0" w:color="000000"/>
            </w:tcBorders>
          </w:tcPr>
          <w:p w14:paraId="6A905FCD" w14:textId="77777777" w:rsidR="007F327C" w:rsidRDefault="007F327C" w:rsidP="007F327C">
            <w:pPr>
              <w:spacing w:before="0"/>
              <w:jc w:val="left"/>
            </w:pPr>
          </w:p>
        </w:tc>
        <w:tc>
          <w:tcPr>
            <w:tcW w:w="306" w:type="dxa"/>
            <w:tcBorders>
              <w:top w:val="single" w:sz="4" w:space="0" w:color="auto"/>
              <w:left w:val="single" w:sz="4" w:space="0" w:color="000000"/>
              <w:bottom w:val="single" w:sz="4" w:space="0" w:color="auto"/>
              <w:right w:val="single" w:sz="4" w:space="0" w:color="000000"/>
            </w:tcBorders>
          </w:tcPr>
          <w:p w14:paraId="3FB81F0D" w14:textId="77777777" w:rsidR="007F327C" w:rsidRDefault="007F327C" w:rsidP="007F327C">
            <w:pPr>
              <w:spacing w:before="0"/>
              <w:jc w:val="left"/>
            </w:pPr>
          </w:p>
        </w:tc>
        <w:tc>
          <w:tcPr>
            <w:tcW w:w="306" w:type="dxa"/>
            <w:tcBorders>
              <w:top w:val="single" w:sz="4" w:space="0" w:color="auto"/>
              <w:left w:val="single" w:sz="4" w:space="0" w:color="000000"/>
              <w:bottom w:val="single" w:sz="4" w:space="0" w:color="auto"/>
              <w:right w:val="single" w:sz="4" w:space="0" w:color="000000"/>
            </w:tcBorders>
            <w:hideMark/>
          </w:tcPr>
          <w:p w14:paraId="158C1EED" w14:textId="77777777" w:rsidR="007F327C" w:rsidRDefault="007F327C" w:rsidP="007F327C">
            <w:pPr>
              <w:spacing w:before="0"/>
              <w:jc w:val="left"/>
            </w:pPr>
            <w:r>
              <w:t>●</w:t>
            </w:r>
          </w:p>
        </w:tc>
        <w:tc>
          <w:tcPr>
            <w:tcW w:w="306" w:type="dxa"/>
            <w:tcBorders>
              <w:top w:val="single" w:sz="4" w:space="0" w:color="auto"/>
              <w:left w:val="single" w:sz="4" w:space="0" w:color="000000"/>
              <w:bottom w:val="single" w:sz="4" w:space="0" w:color="auto"/>
              <w:right w:val="single" w:sz="4" w:space="0" w:color="000000"/>
            </w:tcBorders>
            <w:hideMark/>
          </w:tcPr>
          <w:p w14:paraId="3B8B1E79" w14:textId="77777777" w:rsidR="007F327C" w:rsidRDefault="007F327C" w:rsidP="007F327C">
            <w:pPr>
              <w:spacing w:before="0"/>
              <w:jc w:val="left"/>
            </w:pPr>
            <w:r>
              <w:t>●</w:t>
            </w:r>
          </w:p>
        </w:tc>
        <w:tc>
          <w:tcPr>
            <w:tcW w:w="306" w:type="dxa"/>
            <w:tcBorders>
              <w:top w:val="single" w:sz="4" w:space="0" w:color="auto"/>
              <w:left w:val="single" w:sz="4" w:space="0" w:color="000000"/>
              <w:bottom w:val="single" w:sz="4" w:space="0" w:color="auto"/>
              <w:right w:val="single" w:sz="4" w:space="0" w:color="000000"/>
            </w:tcBorders>
          </w:tcPr>
          <w:p w14:paraId="631CE085" w14:textId="77777777" w:rsidR="007F327C" w:rsidRDefault="007F327C" w:rsidP="007F327C">
            <w:pPr>
              <w:spacing w:before="0"/>
              <w:jc w:val="left"/>
            </w:pPr>
          </w:p>
        </w:tc>
      </w:tr>
      <w:tr w:rsidR="007F327C" w14:paraId="4140B22B" w14:textId="77777777" w:rsidTr="00632ADC">
        <w:trPr>
          <w:trHeight w:hRule="exact" w:val="288"/>
        </w:trPr>
        <w:tc>
          <w:tcPr>
            <w:tcW w:w="5035" w:type="dxa"/>
            <w:tcBorders>
              <w:top w:val="single" w:sz="18" w:space="0" w:color="auto"/>
              <w:left w:val="single" w:sz="4" w:space="0" w:color="000000"/>
              <w:bottom w:val="single" w:sz="18" w:space="0" w:color="auto"/>
              <w:right w:val="single" w:sz="4" w:space="0" w:color="000000"/>
            </w:tcBorders>
            <w:hideMark/>
          </w:tcPr>
          <w:p w14:paraId="1ABC69E8" w14:textId="77777777" w:rsidR="007F327C" w:rsidRDefault="007F327C" w:rsidP="007F327C">
            <w:pPr>
              <w:spacing w:before="0"/>
              <w:jc w:val="left"/>
              <w:rPr>
                <w:sz w:val="18"/>
                <w:szCs w:val="18"/>
              </w:rPr>
            </w:pPr>
            <w:r>
              <w:rPr>
                <w:sz w:val="18"/>
                <w:szCs w:val="18"/>
              </w:rPr>
              <w:t>University of California, Berkeley – PATH Program</w:t>
            </w:r>
          </w:p>
        </w:tc>
        <w:tc>
          <w:tcPr>
            <w:tcW w:w="307" w:type="dxa"/>
            <w:tcBorders>
              <w:top w:val="single" w:sz="18" w:space="0" w:color="auto"/>
              <w:left w:val="single" w:sz="4" w:space="0" w:color="000000"/>
              <w:bottom w:val="single" w:sz="18" w:space="0" w:color="auto"/>
              <w:right w:val="single" w:sz="4" w:space="0" w:color="000000"/>
            </w:tcBorders>
          </w:tcPr>
          <w:p w14:paraId="4937B123"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78936CF8"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4AC85D74" w14:textId="77777777" w:rsidR="007F327C" w:rsidRDefault="007F327C" w:rsidP="007F327C">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03B6129F"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7AF50B51"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25C00D0D"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53C1717B"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3F2B59A5"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7D1AE03C"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0B196113"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67ADD25E"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126C5065"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hideMark/>
          </w:tcPr>
          <w:p w14:paraId="6054E9E9" w14:textId="77777777" w:rsidR="007F327C" w:rsidRDefault="007F327C" w:rsidP="007F327C">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hideMark/>
          </w:tcPr>
          <w:p w14:paraId="349E8AD4" w14:textId="77777777" w:rsidR="007F327C" w:rsidRDefault="007F327C" w:rsidP="007F327C">
            <w:pPr>
              <w:spacing w:before="0"/>
              <w:jc w:val="left"/>
            </w:pPr>
            <w:r>
              <w:t>●</w:t>
            </w:r>
          </w:p>
        </w:tc>
      </w:tr>
      <w:tr w:rsidR="007F327C" w14:paraId="66E9514D" w14:textId="77777777" w:rsidTr="00632ADC">
        <w:trPr>
          <w:trHeight w:hRule="exact" w:val="288"/>
        </w:trPr>
        <w:tc>
          <w:tcPr>
            <w:tcW w:w="5035" w:type="dxa"/>
            <w:tcBorders>
              <w:top w:val="single" w:sz="18" w:space="0" w:color="auto"/>
              <w:left w:val="single" w:sz="4" w:space="0" w:color="000000"/>
              <w:bottom w:val="single" w:sz="18" w:space="0" w:color="auto"/>
              <w:right w:val="single" w:sz="4" w:space="0" w:color="000000"/>
            </w:tcBorders>
            <w:hideMark/>
          </w:tcPr>
          <w:p w14:paraId="69FFFC93" w14:textId="77777777" w:rsidR="007F327C" w:rsidRDefault="007F327C" w:rsidP="007F327C">
            <w:pPr>
              <w:spacing w:before="0"/>
              <w:jc w:val="left"/>
              <w:rPr>
                <w:sz w:val="18"/>
                <w:szCs w:val="18"/>
              </w:rPr>
            </w:pPr>
            <w:r>
              <w:rPr>
                <w:sz w:val="18"/>
                <w:szCs w:val="18"/>
              </w:rPr>
              <w:t>US Department of Transportation (USDOT)</w:t>
            </w:r>
          </w:p>
        </w:tc>
        <w:tc>
          <w:tcPr>
            <w:tcW w:w="307" w:type="dxa"/>
            <w:tcBorders>
              <w:top w:val="single" w:sz="18" w:space="0" w:color="auto"/>
              <w:left w:val="single" w:sz="4" w:space="0" w:color="000000"/>
              <w:bottom w:val="single" w:sz="18" w:space="0" w:color="auto"/>
              <w:right w:val="single" w:sz="4" w:space="0" w:color="000000"/>
            </w:tcBorders>
          </w:tcPr>
          <w:p w14:paraId="1C899541"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652FB022" w14:textId="77777777" w:rsidR="007F327C" w:rsidRDefault="007F327C" w:rsidP="007F327C">
            <w:pPr>
              <w:spacing w:before="0"/>
              <w:jc w:val="left"/>
              <w:rPr>
                <w:sz w:val="18"/>
                <w:szCs w:val="18"/>
              </w:rPr>
            </w:pPr>
          </w:p>
        </w:tc>
        <w:tc>
          <w:tcPr>
            <w:tcW w:w="307" w:type="dxa"/>
            <w:tcBorders>
              <w:top w:val="single" w:sz="18" w:space="0" w:color="auto"/>
              <w:left w:val="single" w:sz="4" w:space="0" w:color="000000"/>
              <w:bottom w:val="single" w:sz="18" w:space="0" w:color="auto"/>
              <w:right w:val="single" w:sz="4" w:space="0" w:color="000000"/>
            </w:tcBorders>
          </w:tcPr>
          <w:p w14:paraId="7184FA2A" w14:textId="77777777" w:rsidR="007F327C" w:rsidRDefault="007F327C" w:rsidP="007F327C">
            <w:pPr>
              <w:spacing w:before="0"/>
              <w:jc w:val="left"/>
            </w:pPr>
          </w:p>
        </w:tc>
        <w:tc>
          <w:tcPr>
            <w:tcW w:w="307" w:type="dxa"/>
            <w:tcBorders>
              <w:top w:val="single" w:sz="18" w:space="0" w:color="auto"/>
              <w:left w:val="single" w:sz="4" w:space="0" w:color="000000"/>
              <w:bottom w:val="single" w:sz="18" w:space="0" w:color="auto"/>
              <w:right w:val="single" w:sz="4" w:space="0" w:color="000000"/>
            </w:tcBorders>
          </w:tcPr>
          <w:p w14:paraId="157E1A17"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21BBAF83"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3848EF2F"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610CB98F"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40379AD6" w14:textId="77777777" w:rsidR="007F327C" w:rsidRDefault="007F327C" w:rsidP="007F327C">
            <w:pPr>
              <w:spacing w:before="0"/>
              <w:jc w:val="left"/>
              <w:rPr>
                <w:sz w:val="18"/>
                <w:szCs w:val="18"/>
              </w:rPr>
            </w:pPr>
          </w:p>
        </w:tc>
        <w:tc>
          <w:tcPr>
            <w:tcW w:w="306" w:type="dxa"/>
            <w:tcBorders>
              <w:top w:val="single" w:sz="18" w:space="0" w:color="auto"/>
              <w:left w:val="single" w:sz="4" w:space="0" w:color="000000"/>
              <w:bottom w:val="single" w:sz="18" w:space="0" w:color="auto"/>
              <w:right w:val="single" w:sz="4" w:space="0" w:color="000000"/>
            </w:tcBorders>
          </w:tcPr>
          <w:p w14:paraId="303BCF32"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018887A3"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6DC81CDA"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tcPr>
          <w:p w14:paraId="3107D095" w14:textId="77777777" w:rsidR="007F327C" w:rsidRDefault="007F327C" w:rsidP="007F327C">
            <w:pPr>
              <w:spacing w:before="0"/>
              <w:jc w:val="left"/>
            </w:pPr>
          </w:p>
        </w:tc>
        <w:tc>
          <w:tcPr>
            <w:tcW w:w="306" w:type="dxa"/>
            <w:tcBorders>
              <w:top w:val="single" w:sz="18" w:space="0" w:color="auto"/>
              <w:left w:val="single" w:sz="4" w:space="0" w:color="000000"/>
              <w:bottom w:val="single" w:sz="18" w:space="0" w:color="auto"/>
              <w:right w:val="single" w:sz="4" w:space="0" w:color="000000"/>
            </w:tcBorders>
            <w:hideMark/>
          </w:tcPr>
          <w:p w14:paraId="13D9AD0A" w14:textId="77777777" w:rsidR="007F327C" w:rsidRDefault="007F327C" w:rsidP="007F327C">
            <w:pPr>
              <w:spacing w:before="0"/>
              <w:jc w:val="left"/>
            </w:pPr>
            <w:r>
              <w:t>●</w:t>
            </w:r>
          </w:p>
        </w:tc>
        <w:tc>
          <w:tcPr>
            <w:tcW w:w="306" w:type="dxa"/>
            <w:tcBorders>
              <w:top w:val="single" w:sz="18" w:space="0" w:color="auto"/>
              <w:left w:val="single" w:sz="4" w:space="0" w:color="000000"/>
              <w:bottom w:val="single" w:sz="18" w:space="0" w:color="auto"/>
              <w:right w:val="single" w:sz="4" w:space="0" w:color="000000"/>
            </w:tcBorders>
          </w:tcPr>
          <w:p w14:paraId="20D001FF" w14:textId="77777777" w:rsidR="007F327C" w:rsidRDefault="007F327C" w:rsidP="007F327C">
            <w:pPr>
              <w:spacing w:before="0"/>
              <w:jc w:val="left"/>
            </w:pPr>
          </w:p>
        </w:tc>
      </w:tr>
    </w:tbl>
    <w:p w14:paraId="1FE0E39F" w14:textId="77777777" w:rsidR="002C1B95" w:rsidRDefault="002C1B95" w:rsidP="00520315">
      <w:bookmarkStart w:id="102" w:name="_Toc421197878"/>
      <w:bookmarkStart w:id="103" w:name="_Toc439760329"/>
      <w:bookmarkEnd w:id="93"/>
      <w:bookmarkEnd w:id="94"/>
    </w:p>
    <w:p w14:paraId="11890CC7" w14:textId="77777777" w:rsidR="002C1B95" w:rsidRDefault="002C1B95">
      <w:pPr>
        <w:suppressAutoHyphens w:val="0"/>
        <w:spacing w:before="0"/>
        <w:jc w:val="left"/>
        <w:rPr>
          <w:rFonts w:eastAsia="SimSun"/>
          <w:caps/>
          <w:spacing w:val="20"/>
          <w:sz w:val="24"/>
          <w:szCs w:val="24"/>
        </w:rPr>
      </w:pPr>
      <w:r>
        <w:br w:type="page"/>
      </w:r>
    </w:p>
    <w:p w14:paraId="51BBE2BE" w14:textId="77777777" w:rsidR="00DD452D" w:rsidRPr="00E73949" w:rsidRDefault="00DD452D" w:rsidP="00DD452D">
      <w:pPr>
        <w:pStyle w:val="Heading2"/>
        <w:ind w:left="450"/>
      </w:pPr>
      <w:bookmarkStart w:id="104" w:name="_Toc457580508"/>
      <w:r w:rsidRPr="00E73949">
        <w:lastRenderedPageBreak/>
        <w:t xml:space="preserve">Problems to </w:t>
      </w:r>
      <w:r w:rsidR="0027411A">
        <w:t>B</w:t>
      </w:r>
      <w:r w:rsidR="0027411A" w:rsidRPr="00E73949">
        <w:t xml:space="preserve">e </w:t>
      </w:r>
      <w:r w:rsidRPr="00E73949">
        <w:t>Addressed</w:t>
      </w:r>
      <w:bookmarkEnd w:id="102"/>
      <w:bookmarkEnd w:id="103"/>
      <w:bookmarkEnd w:id="104"/>
    </w:p>
    <w:p w14:paraId="2FF6728F" w14:textId="77777777" w:rsidR="00DD452D" w:rsidRPr="00E73949" w:rsidRDefault="00DD452D" w:rsidP="00DD452D">
      <w:pPr>
        <w:rPr>
          <w:rFonts w:asciiTheme="minorHAnsi" w:eastAsiaTheme="minorHAnsi" w:hAnsiTheme="minorHAnsi"/>
        </w:rPr>
      </w:pPr>
      <w:r w:rsidRPr="00E73949">
        <w:rPr>
          <w:rFonts w:asciiTheme="minorHAnsi" w:eastAsiaTheme="minorHAnsi" w:hAnsiTheme="minorHAnsi"/>
        </w:rPr>
        <w:t>The intent of th</w:t>
      </w:r>
      <w:r>
        <w:rPr>
          <w:rFonts w:asciiTheme="minorHAnsi" w:eastAsiaTheme="minorHAnsi" w:hAnsiTheme="minorHAnsi"/>
        </w:rPr>
        <w:t>e I-210 Pilot</w:t>
      </w:r>
      <w:r w:rsidRPr="00E73949">
        <w:rPr>
          <w:rFonts w:asciiTheme="minorHAnsi" w:eastAsiaTheme="minorHAnsi" w:hAnsiTheme="minorHAnsi"/>
        </w:rPr>
        <w:t xml:space="preserve"> is to coordinate the various transportation networks and control systems </w:t>
      </w:r>
      <w:r>
        <w:rPr>
          <w:rFonts w:asciiTheme="minorHAnsi" w:eastAsiaTheme="minorHAnsi" w:hAnsiTheme="minorHAnsi"/>
        </w:rPr>
        <w:t xml:space="preserve">currently </w:t>
      </w:r>
      <w:r w:rsidRPr="00E73949">
        <w:rPr>
          <w:rFonts w:asciiTheme="minorHAnsi" w:eastAsiaTheme="minorHAnsi" w:hAnsiTheme="minorHAnsi"/>
        </w:rPr>
        <w:t xml:space="preserve">in use </w:t>
      </w:r>
      <w:r w:rsidR="00012533">
        <w:rPr>
          <w:rFonts w:asciiTheme="minorHAnsi" w:eastAsiaTheme="minorHAnsi" w:hAnsiTheme="minorHAnsi"/>
        </w:rPr>
        <w:t xml:space="preserve">so they can </w:t>
      </w:r>
      <w:r w:rsidRPr="00E73949">
        <w:rPr>
          <w:rFonts w:asciiTheme="minorHAnsi" w:eastAsiaTheme="minorHAnsi" w:hAnsiTheme="minorHAnsi"/>
        </w:rPr>
        <w:t>operate in a cohesive and integrated manner.</w:t>
      </w:r>
      <w:r>
        <w:rPr>
          <w:rFonts w:asciiTheme="minorHAnsi" w:eastAsiaTheme="minorHAnsi" w:hAnsiTheme="minorHAnsi"/>
        </w:rPr>
        <w:t xml:space="preserve">  </w:t>
      </w:r>
      <w:r w:rsidR="00012533">
        <w:rPr>
          <w:rFonts w:asciiTheme="minorHAnsi" w:eastAsiaTheme="minorHAnsi" w:hAnsiTheme="minorHAnsi"/>
        </w:rPr>
        <w:t>T</w:t>
      </w:r>
      <w:r>
        <w:rPr>
          <w:rFonts w:asciiTheme="minorHAnsi" w:eastAsiaTheme="minorHAnsi" w:hAnsiTheme="minorHAnsi"/>
        </w:rPr>
        <w:t>his</w:t>
      </w:r>
      <w:r w:rsidRPr="00E73949">
        <w:rPr>
          <w:rFonts w:asciiTheme="minorHAnsi" w:eastAsiaTheme="minorHAnsi" w:hAnsiTheme="minorHAnsi"/>
        </w:rPr>
        <w:t xml:space="preserve"> presents a unique set of technical, procedural, and organizational challenges.  </w:t>
      </w:r>
      <w:r w:rsidR="00AB760B">
        <w:rPr>
          <w:rFonts w:asciiTheme="minorHAnsi" w:eastAsiaTheme="minorHAnsi" w:hAnsiTheme="minorHAnsi"/>
        </w:rPr>
        <w:t>It means</w:t>
      </w:r>
      <w:r>
        <w:rPr>
          <w:rFonts w:asciiTheme="minorHAnsi" w:eastAsiaTheme="minorHAnsi" w:hAnsiTheme="minorHAnsi"/>
        </w:rPr>
        <w:t xml:space="preserve"> </w:t>
      </w:r>
      <w:r w:rsidRPr="00E73949">
        <w:rPr>
          <w:rFonts w:asciiTheme="minorHAnsi" w:eastAsiaTheme="minorHAnsi" w:hAnsiTheme="minorHAnsi"/>
        </w:rPr>
        <w:t>investigat</w:t>
      </w:r>
      <w:r w:rsidR="00AB760B">
        <w:rPr>
          <w:rFonts w:asciiTheme="minorHAnsi" w:eastAsiaTheme="minorHAnsi" w:hAnsiTheme="minorHAnsi"/>
        </w:rPr>
        <w:t>ing</w:t>
      </w:r>
      <w:r w:rsidRPr="00E73949">
        <w:rPr>
          <w:rFonts w:asciiTheme="minorHAnsi" w:eastAsiaTheme="minorHAnsi" w:hAnsiTheme="minorHAnsi"/>
        </w:rPr>
        <w:t xml:space="preserve"> tools and technologies and develop</w:t>
      </w:r>
      <w:r w:rsidR="00AB760B">
        <w:rPr>
          <w:rFonts w:asciiTheme="minorHAnsi" w:eastAsiaTheme="minorHAnsi" w:hAnsiTheme="minorHAnsi"/>
        </w:rPr>
        <w:t>ing</w:t>
      </w:r>
      <w:r w:rsidRPr="00E73949">
        <w:rPr>
          <w:rFonts w:asciiTheme="minorHAnsi" w:eastAsiaTheme="minorHAnsi" w:hAnsiTheme="minorHAnsi"/>
        </w:rPr>
        <w:t xml:space="preserve"> processes that will help </w:t>
      </w:r>
      <w:r>
        <w:rPr>
          <w:rFonts w:asciiTheme="minorHAnsi" w:eastAsiaTheme="minorHAnsi" w:hAnsiTheme="minorHAnsi"/>
        </w:rPr>
        <w:t xml:space="preserve">the various </w:t>
      </w:r>
      <w:r w:rsidRPr="00E73949">
        <w:rPr>
          <w:rFonts w:asciiTheme="minorHAnsi" w:eastAsiaTheme="minorHAnsi" w:hAnsiTheme="minorHAnsi"/>
        </w:rPr>
        <w:t xml:space="preserve">corridor agencies </w:t>
      </w:r>
      <w:r w:rsidR="00AB760B">
        <w:rPr>
          <w:rFonts w:asciiTheme="minorHAnsi" w:eastAsiaTheme="minorHAnsi" w:hAnsiTheme="minorHAnsi"/>
        </w:rPr>
        <w:t>improve</w:t>
      </w:r>
      <w:r w:rsidR="00AB760B" w:rsidRPr="00E73949">
        <w:rPr>
          <w:rFonts w:asciiTheme="minorHAnsi" w:eastAsiaTheme="minorHAnsi" w:hAnsiTheme="minorHAnsi"/>
        </w:rPr>
        <w:t xml:space="preserve"> </w:t>
      </w:r>
      <w:r w:rsidRPr="00E73949">
        <w:rPr>
          <w:rFonts w:asciiTheme="minorHAnsi" w:eastAsiaTheme="minorHAnsi" w:hAnsiTheme="minorHAnsi"/>
        </w:rPr>
        <w:t>their real-time collaborative decision-making.</w:t>
      </w:r>
    </w:p>
    <w:p w14:paraId="1C95A221" w14:textId="73F8324D" w:rsidR="00DD452D" w:rsidRDefault="00DD452D" w:rsidP="009A00BA">
      <w:pPr>
        <w:jc w:val="left"/>
        <w:rPr>
          <w:rFonts w:asciiTheme="minorHAnsi" w:eastAsiaTheme="minorHAnsi" w:hAnsiTheme="minorHAnsi"/>
        </w:rPr>
      </w:pPr>
      <w:r w:rsidRPr="00E73949">
        <w:rPr>
          <w:rFonts w:asciiTheme="minorHAnsi" w:hAnsiTheme="minorHAnsi"/>
        </w:rPr>
        <w:fldChar w:fldCharType="begin"/>
      </w:r>
      <w:r w:rsidRPr="00E73949">
        <w:rPr>
          <w:rFonts w:asciiTheme="minorHAnsi" w:hAnsiTheme="minorHAnsi"/>
        </w:rPr>
        <w:instrText xml:space="preserve"> REF _Ref412198567 \h </w:instrText>
      </w:r>
      <w:r w:rsidRPr="00E73949">
        <w:rPr>
          <w:rFonts w:asciiTheme="minorHAnsi" w:hAnsiTheme="minorHAnsi"/>
        </w:rPr>
      </w:r>
      <w:r w:rsidRPr="00E73949">
        <w:rPr>
          <w:rFonts w:asciiTheme="minorHAnsi" w:hAnsiTheme="minorHAnsi"/>
        </w:rPr>
        <w:fldChar w:fldCharType="separate"/>
      </w:r>
      <w:r w:rsidR="00CA7F57" w:rsidRPr="00E73949">
        <w:rPr>
          <w:rFonts w:asciiTheme="minorHAnsi" w:hAnsiTheme="minorHAnsi"/>
        </w:rPr>
        <w:t xml:space="preserve">Figure </w:t>
      </w:r>
      <w:r w:rsidR="00CA7F57">
        <w:rPr>
          <w:rFonts w:asciiTheme="minorHAnsi" w:hAnsiTheme="minorHAnsi"/>
          <w:noProof/>
        </w:rPr>
        <w:t>2</w:t>
      </w:r>
      <w:r w:rsidR="00CA7F57" w:rsidRPr="00E73949">
        <w:rPr>
          <w:rFonts w:asciiTheme="minorHAnsi" w:hAnsiTheme="minorHAnsi"/>
        </w:rPr>
        <w:noBreakHyphen/>
      </w:r>
      <w:r w:rsidR="00CA7F57">
        <w:rPr>
          <w:rFonts w:asciiTheme="minorHAnsi" w:hAnsiTheme="minorHAnsi"/>
          <w:noProof/>
        </w:rPr>
        <w:t>5</w:t>
      </w:r>
      <w:r w:rsidRPr="00E73949">
        <w:rPr>
          <w:rFonts w:asciiTheme="minorHAnsi" w:hAnsiTheme="minorHAnsi"/>
        </w:rPr>
        <w:fldChar w:fldCharType="end"/>
      </w:r>
      <w:r>
        <w:rPr>
          <w:rFonts w:asciiTheme="minorHAnsi" w:hAnsiTheme="minorHAnsi"/>
        </w:rPr>
        <w:t xml:space="preserve"> maps various issues that </w:t>
      </w:r>
      <w:r w:rsidR="00E410F7">
        <w:rPr>
          <w:rFonts w:asciiTheme="minorHAnsi" w:hAnsiTheme="minorHAnsi"/>
        </w:rPr>
        <w:t>were</w:t>
      </w:r>
      <w:r>
        <w:rPr>
          <w:rFonts w:asciiTheme="minorHAnsi" w:hAnsiTheme="minorHAnsi"/>
        </w:rPr>
        <w:t xml:space="preserve"> identified </w:t>
      </w:r>
      <w:r w:rsidR="00E410F7">
        <w:rPr>
          <w:rFonts w:asciiTheme="minorHAnsi" w:hAnsiTheme="minorHAnsi"/>
        </w:rPr>
        <w:t xml:space="preserve">early in the project </w:t>
      </w:r>
      <w:r>
        <w:rPr>
          <w:rFonts w:asciiTheme="minorHAnsi" w:hAnsiTheme="minorHAnsi"/>
        </w:rPr>
        <w:t xml:space="preserve">as important to the development of an ICM system for the I-210 corridor.  </w:t>
      </w:r>
      <w:r>
        <w:rPr>
          <w:rFonts w:asciiTheme="minorHAnsi" w:hAnsiTheme="minorHAnsi"/>
        </w:rPr>
        <w:br/>
      </w:r>
    </w:p>
    <w:p w14:paraId="33799F16" w14:textId="77777777" w:rsidR="00DD452D" w:rsidRPr="00E73949" w:rsidRDefault="00DD452D" w:rsidP="00DD452D">
      <w:pPr>
        <w:tabs>
          <w:tab w:val="left" w:pos="2880"/>
        </w:tabs>
        <w:suppressAutoHyphens w:val="0"/>
        <w:spacing w:before="0"/>
        <w:jc w:val="center"/>
        <w:rPr>
          <w:rFonts w:asciiTheme="minorHAnsi" w:hAnsiTheme="minorHAnsi"/>
        </w:rPr>
      </w:pPr>
      <w:r w:rsidRPr="007A7F32">
        <w:rPr>
          <w:noProof/>
          <w:lang w:eastAsia="en-US"/>
        </w:rPr>
        <w:drawing>
          <wp:inline distT="0" distB="0" distL="0" distR="0" wp14:anchorId="705A3DB1" wp14:editId="26B1C957">
            <wp:extent cx="5943600" cy="4085681"/>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99" t="-1227" r="-1" b="-1047"/>
                    <a:stretch/>
                  </pic:blipFill>
                  <pic:spPr bwMode="auto">
                    <a:xfrm>
                      <a:off x="0" y="0"/>
                      <a:ext cx="5943600" cy="4085681"/>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D8D353" w14:textId="494AD3F4" w:rsidR="00DD452D" w:rsidRPr="00E73949" w:rsidRDefault="00DD452D" w:rsidP="00DD452D">
      <w:pPr>
        <w:pStyle w:val="Caption"/>
        <w:spacing w:after="240"/>
        <w:rPr>
          <w:rFonts w:asciiTheme="minorHAnsi" w:hAnsiTheme="minorHAnsi"/>
        </w:rPr>
      </w:pPr>
      <w:bookmarkStart w:id="105" w:name="_Ref412198567"/>
      <w:bookmarkStart w:id="106" w:name="_Toc380768995"/>
      <w:bookmarkStart w:id="107" w:name="_Toc421197941"/>
      <w:bookmarkStart w:id="108" w:name="_Toc439760469"/>
      <w:bookmarkStart w:id="109" w:name="_Toc457580469"/>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CA7F57">
        <w:rPr>
          <w:rFonts w:asciiTheme="minorHAnsi" w:hAnsiTheme="minorHAnsi"/>
          <w:noProof/>
        </w:rPr>
        <w:t>2</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CA7F57">
        <w:rPr>
          <w:rFonts w:asciiTheme="minorHAnsi" w:hAnsiTheme="minorHAnsi"/>
          <w:noProof/>
        </w:rPr>
        <w:t>5</w:t>
      </w:r>
      <w:r w:rsidRPr="00E73949">
        <w:rPr>
          <w:rFonts w:asciiTheme="minorHAnsi" w:hAnsiTheme="minorHAnsi"/>
        </w:rPr>
        <w:fldChar w:fldCharType="end"/>
      </w:r>
      <w:bookmarkEnd w:id="105"/>
      <w:r w:rsidRPr="00E73949">
        <w:rPr>
          <w:rFonts w:asciiTheme="minorHAnsi" w:hAnsiTheme="minorHAnsi"/>
        </w:rPr>
        <w:t xml:space="preserve"> – Mapping of User Issues to General Corridor Management Needs</w:t>
      </w:r>
      <w:bookmarkEnd w:id="106"/>
      <w:bookmarkEnd w:id="107"/>
      <w:bookmarkEnd w:id="108"/>
      <w:bookmarkEnd w:id="109"/>
    </w:p>
    <w:p w14:paraId="28300A2B" w14:textId="77777777" w:rsidR="00DD452D" w:rsidRPr="00102458" w:rsidRDefault="00DD452D" w:rsidP="00520315">
      <w:pPr>
        <w:spacing w:before="480"/>
        <w:rPr>
          <w:rFonts w:asciiTheme="minorHAnsi" w:eastAsiaTheme="minorHAnsi" w:hAnsiTheme="minorHAnsi"/>
        </w:rPr>
      </w:pPr>
      <w:bookmarkStart w:id="110" w:name="_Toc379473144"/>
      <w:bookmarkStart w:id="111" w:name="_Toc380768861"/>
      <w:bookmarkStart w:id="112" w:name="_Toc379473142"/>
      <w:bookmarkStart w:id="113" w:name="_Toc380768859"/>
      <w:r w:rsidRPr="00102458">
        <w:rPr>
          <w:rFonts w:asciiTheme="minorHAnsi" w:hAnsiTheme="minorHAnsi"/>
        </w:rPr>
        <w:t xml:space="preserve">The figure lists </w:t>
      </w:r>
      <w:r w:rsidRPr="00102458">
        <w:rPr>
          <w:rFonts w:asciiTheme="minorHAnsi" w:eastAsiaTheme="minorHAnsi" w:hAnsiTheme="minorHAnsi"/>
        </w:rPr>
        <w:t>six general operational issues to be addressed:</w:t>
      </w:r>
    </w:p>
    <w:p w14:paraId="5602E67E" w14:textId="77777777" w:rsidR="002923F0" w:rsidRPr="00E73949" w:rsidRDefault="002923F0" w:rsidP="009A00BA">
      <w:pPr>
        <w:pStyle w:val="ListParagraph"/>
        <w:numPr>
          <w:ilvl w:val="0"/>
          <w:numId w:val="8"/>
        </w:numPr>
        <w:spacing w:before="120"/>
        <w:contextualSpacing w:val="0"/>
        <w:rPr>
          <w:rFonts w:asciiTheme="minorHAnsi" w:hAnsiTheme="minorHAnsi"/>
        </w:rPr>
      </w:pPr>
      <w:r>
        <w:rPr>
          <w:rFonts w:asciiTheme="minorHAnsi" w:hAnsiTheme="minorHAnsi"/>
        </w:rPr>
        <w:t xml:space="preserve">Enhancement of </w:t>
      </w:r>
      <w:r w:rsidRPr="00E73949">
        <w:rPr>
          <w:rFonts w:asciiTheme="minorHAnsi" w:hAnsiTheme="minorHAnsi"/>
        </w:rPr>
        <w:t>situational and operational awareness</w:t>
      </w:r>
      <w:r>
        <w:rPr>
          <w:rFonts w:asciiTheme="minorHAnsi" w:hAnsiTheme="minorHAnsi"/>
        </w:rPr>
        <w:t xml:space="preserve"> for system operators and managers</w:t>
      </w:r>
    </w:p>
    <w:p w14:paraId="48514591" w14:textId="77777777" w:rsidR="00DD452D" w:rsidRPr="00E73949" w:rsidRDefault="00DD452D" w:rsidP="00DD452D">
      <w:pPr>
        <w:pStyle w:val="ListParagraph"/>
        <w:numPr>
          <w:ilvl w:val="0"/>
          <w:numId w:val="8"/>
        </w:numPr>
        <w:spacing w:before="120"/>
        <w:rPr>
          <w:rFonts w:asciiTheme="minorHAnsi" w:hAnsiTheme="minorHAnsi"/>
        </w:rPr>
      </w:pPr>
      <w:r w:rsidRPr="00E73949">
        <w:rPr>
          <w:rFonts w:asciiTheme="minorHAnsi" w:hAnsiTheme="minorHAnsi"/>
        </w:rPr>
        <w:t>Management of congestion spanning freeway and arterials</w:t>
      </w:r>
    </w:p>
    <w:p w14:paraId="70E6A4B0" w14:textId="77777777" w:rsidR="00DD452D" w:rsidRPr="00E73949" w:rsidRDefault="00DD452D" w:rsidP="00DD452D">
      <w:pPr>
        <w:pStyle w:val="ListParagraph"/>
        <w:numPr>
          <w:ilvl w:val="0"/>
          <w:numId w:val="8"/>
        </w:numPr>
        <w:rPr>
          <w:rFonts w:asciiTheme="minorHAnsi" w:hAnsiTheme="minorHAnsi"/>
        </w:rPr>
      </w:pPr>
      <w:r w:rsidRPr="00E73949">
        <w:rPr>
          <w:rFonts w:asciiTheme="minorHAnsi" w:hAnsiTheme="minorHAnsi"/>
        </w:rPr>
        <w:t>Coordination of transit and roadway operations</w:t>
      </w:r>
    </w:p>
    <w:p w14:paraId="5B48EC0C" w14:textId="77777777" w:rsidR="00DD452D" w:rsidRPr="00E73949" w:rsidRDefault="00DD452D" w:rsidP="00DD452D">
      <w:pPr>
        <w:pStyle w:val="ListParagraph"/>
        <w:numPr>
          <w:ilvl w:val="0"/>
          <w:numId w:val="8"/>
        </w:numPr>
        <w:rPr>
          <w:rFonts w:asciiTheme="minorHAnsi" w:hAnsiTheme="minorHAnsi"/>
        </w:rPr>
      </w:pPr>
      <w:r>
        <w:rPr>
          <w:rFonts w:asciiTheme="minorHAnsi" w:hAnsiTheme="minorHAnsi"/>
        </w:rPr>
        <w:t>Management of corridor-based response plans</w:t>
      </w:r>
    </w:p>
    <w:p w14:paraId="179468CB" w14:textId="77777777" w:rsidR="00DD452D" w:rsidRPr="00E73949" w:rsidRDefault="00DD452D" w:rsidP="00DD452D">
      <w:pPr>
        <w:pStyle w:val="ListParagraph"/>
        <w:numPr>
          <w:ilvl w:val="0"/>
          <w:numId w:val="8"/>
        </w:numPr>
        <w:rPr>
          <w:rFonts w:asciiTheme="minorHAnsi" w:hAnsiTheme="minorHAnsi"/>
        </w:rPr>
      </w:pPr>
      <w:r w:rsidRPr="00E73949">
        <w:rPr>
          <w:rFonts w:asciiTheme="minorHAnsi" w:hAnsiTheme="minorHAnsi"/>
        </w:rPr>
        <w:t>Enhancement of communication with system users</w:t>
      </w:r>
    </w:p>
    <w:p w14:paraId="338504D2" w14:textId="77777777" w:rsidR="00DD452D" w:rsidRPr="00E73949" w:rsidRDefault="00DD452D" w:rsidP="00DD452D">
      <w:pPr>
        <w:pStyle w:val="ListParagraph"/>
        <w:numPr>
          <w:ilvl w:val="0"/>
          <w:numId w:val="8"/>
        </w:numPr>
        <w:rPr>
          <w:rFonts w:asciiTheme="minorHAnsi" w:hAnsiTheme="minorHAnsi"/>
        </w:rPr>
      </w:pPr>
      <w:r>
        <w:rPr>
          <w:rFonts w:asciiTheme="minorHAnsi" w:hAnsiTheme="minorHAnsi"/>
        </w:rPr>
        <w:t>Monitoring and m</w:t>
      </w:r>
      <w:r w:rsidRPr="00E73949">
        <w:rPr>
          <w:rFonts w:asciiTheme="minorHAnsi" w:hAnsiTheme="minorHAnsi"/>
        </w:rPr>
        <w:t xml:space="preserve">anagement of </w:t>
      </w:r>
      <w:r>
        <w:rPr>
          <w:rFonts w:asciiTheme="minorHAnsi" w:hAnsiTheme="minorHAnsi"/>
        </w:rPr>
        <w:t xml:space="preserve">the </w:t>
      </w:r>
      <w:r w:rsidRPr="00E73949">
        <w:rPr>
          <w:rFonts w:asciiTheme="minorHAnsi" w:hAnsiTheme="minorHAnsi"/>
        </w:rPr>
        <w:t xml:space="preserve">deployed </w:t>
      </w:r>
      <w:r>
        <w:rPr>
          <w:rFonts w:asciiTheme="minorHAnsi" w:hAnsiTheme="minorHAnsi"/>
        </w:rPr>
        <w:t xml:space="preserve">ICM </w:t>
      </w:r>
      <w:r w:rsidRPr="00E73949">
        <w:rPr>
          <w:rFonts w:asciiTheme="minorHAnsi" w:hAnsiTheme="minorHAnsi"/>
        </w:rPr>
        <w:t>system</w:t>
      </w:r>
    </w:p>
    <w:p w14:paraId="1116B44C" w14:textId="77777777" w:rsidR="00DD452D" w:rsidRPr="00E73949" w:rsidRDefault="00DD452D" w:rsidP="00DD452D">
      <w:pPr>
        <w:pStyle w:val="Heading3"/>
      </w:pPr>
      <w:bookmarkStart w:id="114" w:name="_Toc439760330"/>
      <w:bookmarkStart w:id="115" w:name="_Toc457580509"/>
      <w:bookmarkEnd w:id="110"/>
      <w:bookmarkEnd w:id="111"/>
      <w:r w:rsidRPr="004470DE">
        <w:lastRenderedPageBreak/>
        <w:t>Enhancement</w:t>
      </w:r>
      <w:r w:rsidRPr="00E73949">
        <w:t xml:space="preserve"> of </w:t>
      </w:r>
      <w:r>
        <w:t>S</w:t>
      </w:r>
      <w:r w:rsidRPr="00E73949">
        <w:t xml:space="preserve">ituational and </w:t>
      </w:r>
      <w:r>
        <w:t>O</w:t>
      </w:r>
      <w:r w:rsidRPr="00E73949">
        <w:t xml:space="preserve">perational </w:t>
      </w:r>
      <w:r>
        <w:t>A</w:t>
      </w:r>
      <w:r w:rsidRPr="00E73949">
        <w:t>wareness</w:t>
      </w:r>
      <w:bookmarkEnd w:id="114"/>
      <w:bookmarkEnd w:id="115"/>
    </w:p>
    <w:p w14:paraId="2F0F9071" w14:textId="77777777" w:rsidR="00CF4D53" w:rsidRDefault="00081F2D" w:rsidP="00DD452D">
      <w:pPr>
        <w:rPr>
          <w:rFonts w:asciiTheme="minorHAnsi" w:hAnsiTheme="minorHAnsi"/>
        </w:rPr>
      </w:pPr>
      <w:r>
        <w:rPr>
          <w:rFonts w:asciiTheme="minorHAnsi" w:hAnsiTheme="minorHAnsi"/>
        </w:rPr>
        <w:t>B</w:t>
      </w:r>
      <w:r w:rsidR="00DD452D" w:rsidRPr="00E73949">
        <w:rPr>
          <w:rFonts w:asciiTheme="minorHAnsi" w:hAnsiTheme="minorHAnsi"/>
        </w:rPr>
        <w:t xml:space="preserve">oth the capacity of transportation systems and the travel demand placed on </w:t>
      </w:r>
      <w:r>
        <w:rPr>
          <w:rFonts w:asciiTheme="minorHAnsi" w:hAnsiTheme="minorHAnsi"/>
        </w:rPr>
        <w:t>them</w:t>
      </w:r>
      <w:r w:rsidR="00DD452D" w:rsidRPr="00E73949">
        <w:rPr>
          <w:rFonts w:asciiTheme="minorHAnsi" w:hAnsiTheme="minorHAnsi"/>
        </w:rPr>
        <w:t xml:space="preserve"> are somewhat dynamic</w:t>
      </w:r>
      <w:r>
        <w:rPr>
          <w:rFonts w:asciiTheme="minorHAnsi" w:hAnsiTheme="minorHAnsi"/>
        </w:rPr>
        <w:t xml:space="preserve">. This dynamic quality underscores the need for </w:t>
      </w:r>
      <w:r w:rsidRPr="00E73949">
        <w:rPr>
          <w:rFonts w:asciiTheme="minorHAnsi" w:hAnsiTheme="minorHAnsi"/>
        </w:rPr>
        <w:t>adequate monitoring</w:t>
      </w:r>
      <w:r>
        <w:rPr>
          <w:rFonts w:asciiTheme="minorHAnsi" w:hAnsiTheme="minorHAnsi"/>
        </w:rPr>
        <w:t>.</w:t>
      </w:r>
      <w:r w:rsidRPr="00E73949">
        <w:rPr>
          <w:rFonts w:asciiTheme="minorHAnsi" w:hAnsiTheme="minorHAnsi"/>
        </w:rPr>
        <w:t xml:space="preserve"> </w:t>
      </w:r>
      <w:r>
        <w:rPr>
          <w:rFonts w:asciiTheme="minorHAnsi" w:hAnsiTheme="minorHAnsi"/>
        </w:rPr>
        <w:t>For example:</w:t>
      </w:r>
    </w:p>
    <w:p w14:paraId="032507CF" w14:textId="77777777" w:rsidR="00CF4D53" w:rsidRDefault="002B4D35" w:rsidP="00404543">
      <w:pPr>
        <w:pStyle w:val="ListParagraph"/>
        <w:numPr>
          <w:ilvl w:val="0"/>
          <w:numId w:val="208"/>
        </w:numPr>
        <w:spacing w:before="120"/>
        <w:contextualSpacing w:val="0"/>
        <w:rPr>
          <w:rFonts w:asciiTheme="minorHAnsi" w:hAnsiTheme="minorHAnsi"/>
        </w:rPr>
      </w:pPr>
      <w:r w:rsidRPr="009A00BA">
        <w:rPr>
          <w:rFonts w:asciiTheme="minorHAnsi" w:hAnsiTheme="minorHAnsi"/>
          <w:b/>
        </w:rPr>
        <w:t>Capacity.</w:t>
      </w:r>
      <w:r>
        <w:rPr>
          <w:rFonts w:asciiTheme="minorHAnsi" w:hAnsiTheme="minorHAnsi"/>
        </w:rPr>
        <w:t xml:space="preserve"> </w:t>
      </w:r>
      <w:r w:rsidR="00CF4D53">
        <w:rPr>
          <w:rFonts w:asciiTheme="minorHAnsi" w:hAnsiTheme="minorHAnsi"/>
        </w:rPr>
        <w:t>A</w:t>
      </w:r>
      <w:r w:rsidR="00DD452D" w:rsidRPr="009A00BA">
        <w:rPr>
          <w:rFonts w:asciiTheme="minorHAnsi" w:hAnsiTheme="minorHAnsi"/>
        </w:rPr>
        <w:t>rterial capacity</w:t>
      </w:r>
      <w:r w:rsidR="00CF4D53">
        <w:rPr>
          <w:rFonts w:asciiTheme="minorHAnsi" w:hAnsiTheme="minorHAnsi"/>
        </w:rPr>
        <w:t>, for instance,</w:t>
      </w:r>
      <w:r w:rsidR="00DD452D" w:rsidRPr="009A00BA">
        <w:rPr>
          <w:rFonts w:asciiTheme="minorHAnsi" w:hAnsiTheme="minorHAnsi"/>
        </w:rPr>
        <w:t xml:space="preserve"> is </w:t>
      </w:r>
      <w:r w:rsidR="00081F2D">
        <w:rPr>
          <w:rFonts w:asciiTheme="minorHAnsi" w:hAnsiTheme="minorHAnsi"/>
        </w:rPr>
        <w:t>strongly affected</w:t>
      </w:r>
      <w:r w:rsidR="00DD452D" w:rsidRPr="009A00BA">
        <w:rPr>
          <w:rFonts w:asciiTheme="minorHAnsi" w:hAnsiTheme="minorHAnsi"/>
        </w:rPr>
        <w:t xml:space="preserve"> by the operation of traffic signals at intersections.  Roadway capacity is also </w:t>
      </w:r>
      <w:r w:rsidR="00081F2D">
        <w:rPr>
          <w:rFonts w:asciiTheme="minorHAnsi" w:hAnsiTheme="minorHAnsi"/>
        </w:rPr>
        <w:t>impacted</w:t>
      </w:r>
      <w:r w:rsidR="00081F2D" w:rsidRPr="009A00BA">
        <w:rPr>
          <w:rFonts w:asciiTheme="minorHAnsi" w:hAnsiTheme="minorHAnsi"/>
        </w:rPr>
        <w:t xml:space="preserve"> </w:t>
      </w:r>
      <w:r w:rsidR="00DD452D" w:rsidRPr="009A00BA">
        <w:rPr>
          <w:rFonts w:asciiTheme="minorHAnsi" w:hAnsiTheme="minorHAnsi"/>
        </w:rPr>
        <w:t xml:space="preserve">by </w:t>
      </w:r>
      <w:r w:rsidR="00412457" w:rsidRPr="009A00BA">
        <w:rPr>
          <w:rFonts w:asciiTheme="minorHAnsi" w:hAnsiTheme="minorHAnsi"/>
        </w:rPr>
        <w:t xml:space="preserve">driver behavior, inclement weather, </w:t>
      </w:r>
      <w:r w:rsidR="00DD452D" w:rsidRPr="009A00BA">
        <w:rPr>
          <w:rFonts w:asciiTheme="minorHAnsi" w:hAnsiTheme="minorHAnsi"/>
        </w:rPr>
        <w:t xml:space="preserve">construction </w:t>
      </w:r>
      <w:r w:rsidR="00412457" w:rsidRPr="009A00BA">
        <w:rPr>
          <w:rFonts w:asciiTheme="minorHAnsi" w:hAnsiTheme="minorHAnsi"/>
        </w:rPr>
        <w:t xml:space="preserve">activities, </w:t>
      </w:r>
      <w:r w:rsidR="00DD452D" w:rsidRPr="009A00BA">
        <w:rPr>
          <w:rFonts w:asciiTheme="minorHAnsi" w:hAnsiTheme="minorHAnsi"/>
        </w:rPr>
        <w:t>maintenance activities</w:t>
      </w:r>
      <w:r w:rsidR="00412457" w:rsidRPr="009A00BA">
        <w:rPr>
          <w:rFonts w:asciiTheme="minorHAnsi" w:hAnsiTheme="minorHAnsi"/>
        </w:rPr>
        <w:t xml:space="preserve">, traffic incidents, </w:t>
      </w:r>
      <w:r w:rsidR="006626ED" w:rsidRPr="009A00BA">
        <w:rPr>
          <w:rFonts w:asciiTheme="minorHAnsi" w:hAnsiTheme="minorHAnsi"/>
        </w:rPr>
        <w:t xml:space="preserve">fires, </w:t>
      </w:r>
      <w:r w:rsidR="00412457" w:rsidRPr="009A00BA">
        <w:rPr>
          <w:rFonts w:asciiTheme="minorHAnsi" w:hAnsiTheme="minorHAnsi"/>
        </w:rPr>
        <w:t>natural disasters,</w:t>
      </w:r>
      <w:r w:rsidR="006626ED" w:rsidRPr="009A00BA">
        <w:rPr>
          <w:rFonts w:asciiTheme="minorHAnsi" w:hAnsiTheme="minorHAnsi"/>
        </w:rPr>
        <w:t xml:space="preserve"> and terror threats</w:t>
      </w:r>
      <w:r w:rsidR="00DD452D" w:rsidRPr="009A00BA">
        <w:rPr>
          <w:rFonts w:asciiTheme="minorHAnsi" w:hAnsiTheme="minorHAnsi"/>
        </w:rPr>
        <w:t xml:space="preserve">.  </w:t>
      </w:r>
      <w:r w:rsidR="00CF4D53" w:rsidRPr="009A00BA">
        <w:rPr>
          <w:rFonts w:asciiTheme="minorHAnsi" w:hAnsiTheme="minorHAnsi"/>
        </w:rPr>
        <w:t xml:space="preserve">For </w:t>
      </w:r>
      <w:r w:rsidR="00DD452D" w:rsidRPr="009A00BA">
        <w:rPr>
          <w:rFonts w:asciiTheme="minorHAnsi" w:hAnsiTheme="minorHAnsi"/>
        </w:rPr>
        <w:t>transit services</w:t>
      </w:r>
      <w:r w:rsidR="00CF4D53" w:rsidRPr="009A00BA">
        <w:rPr>
          <w:rFonts w:asciiTheme="minorHAnsi" w:hAnsiTheme="minorHAnsi"/>
        </w:rPr>
        <w:t>, capacity</w:t>
      </w:r>
      <w:r w:rsidR="00DD452D" w:rsidRPr="009A00BA">
        <w:rPr>
          <w:rFonts w:asciiTheme="minorHAnsi" w:hAnsiTheme="minorHAnsi"/>
        </w:rPr>
        <w:t xml:space="preserve"> is </w:t>
      </w:r>
      <w:r w:rsidR="00CF4D53" w:rsidRPr="009A00BA">
        <w:rPr>
          <w:rFonts w:asciiTheme="minorHAnsi" w:hAnsiTheme="minorHAnsi"/>
        </w:rPr>
        <w:t xml:space="preserve">also </w:t>
      </w:r>
      <w:r w:rsidR="00DD452D" w:rsidRPr="009A00BA">
        <w:rPr>
          <w:rFonts w:asciiTheme="minorHAnsi" w:hAnsiTheme="minorHAnsi"/>
        </w:rPr>
        <w:t xml:space="preserve">a function of service frequency and type of vehicles used.  </w:t>
      </w:r>
    </w:p>
    <w:p w14:paraId="3EA951FD" w14:textId="77777777" w:rsidR="00CF4D53" w:rsidRDefault="002B4D35" w:rsidP="00404543">
      <w:pPr>
        <w:pStyle w:val="ListParagraph"/>
        <w:numPr>
          <w:ilvl w:val="0"/>
          <w:numId w:val="208"/>
        </w:numPr>
        <w:spacing w:before="120"/>
        <w:contextualSpacing w:val="0"/>
        <w:rPr>
          <w:rFonts w:asciiTheme="minorHAnsi" w:hAnsiTheme="minorHAnsi"/>
        </w:rPr>
      </w:pPr>
      <w:r w:rsidRPr="009A00BA">
        <w:rPr>
          <w:rFonts w:asciiTheme="minorHAnsi" w:hAnsiTheme="minorHAnsi"/>
          <w:b/>
        </w:rPr>
        <w:t>Travel demand.</w:t>
      </w:r>
      <w:r>
        <w:rPr>
          <w:rFonts w:asciiTheme="minorHAnsi" w:hAnsiTheme="minorHAnsi"/>
        </w:rPr>
        <w:t xml:space="preserve"> </w:t>
      </w:r>
      <w:r w:rsidR="00CF4D53">
        <w:rPr>
          <w:rFonts w:asciiTheme="minorHAnsi" w:hAnsiTheme="minorHAnsi"/>
        </w:rPr>
        <w:t>W</w:t>
      </w:r>
      <w:r w:rsidR="00DD452D" w:rsidRPr="009A00BA">
        <w:rPr>
          <w:rFonts w:asciiTheme="minorHAnsi" w:hAnsiTheme="minorHAnsi"/>
        </w:rPr>
        <w:t xml:space="preserve">hile travel demand is somewhat repetitive on a day-to-day basis, variations can occur over time.  </w:t>
      </w:r>
      <w:r w:rsidR="00CF4D53">
        <w:rPr>
          <w:rFonts w:asciiTheme="minorHAnsi" w:hAnsiTheme="minorHAnsi"/>
        </w:rPr>
        <w:t>Although</w:t>
      </w:r>
      <w:r w:rsidR="00CF4D53" w:rsidRPr="009A00BA">
        <w:rPr>
          <w:rFonts w:asciiTheme="minorHAnsi" w:hAnsiTheme="minorHAnsi"/>
        </w:rPr>
        <w:t xml:space="preserve"> </w:t>
      </w:r>
      <w:r w:rsidR="00DD452D" w:rsidRPr="009A00BA">
        <w:rPr>
          <w:rFonts w:asciiTheme="minorHAnsi" w:hAnsiTheme="minorHAnsi"/>
        </w:rPr>
        <w:t>there are obvious differences between week</w:t>
      </w:r>
      <w:r w:rsidR="00081F2D">
        <w:rPr>
          <w:rFonts w:asciiTheme="minorHAnsi" w:hAnsiTheme="minorHAnsi"/>
        </w:rPr>
        <w:t>days</w:t>
      </w:r>
      <w:r w:rsidR="00DD452D" w:rsidRPr="009A00BA">
        <w:rPr>
          <w:rFonts w:asciiTheme="minorHAnsi" w:hAnsiTheme="minorHAnsi"/>
        </w:rPr>
        <w:t xml:space="preserve"> and weekend days, travel demand may fluctuate on a month-by-month basis and be influenced by business cycles.  </w:t>
      </w:r>
    </w:p>
    <w:p w14:paraId="00BB1CD3" w14:textId="77777777" w:rsidR="00DD452D" w:rsidRPr="008C53F0" w:rsidRDefault="00954F70" w:rsidP="00B0549B">
      <w:r>
        <w:t>Given this variability, u</w:t>
      </w:r>
      <w:r w:rsidR="00DD452D" w:rsidRPr="00B0549B">
        <w:t>p-</w:t>
      </w:r>
      <w:r w:rsidR="00DD452D" w:rsidRPr="00913465">
        <w:t>to-</w:t>
      </w:r>
      <w:r w:rsidR="00DD452D" w:rsidRPr="00EE661E">
        <w:t xml:space="preserve">date measurements of corridor performance and travel demand </w:t>
      </w:r>
      <w:r w:rsidR="00081F2D">
        <w:t>are</w:t>
      </w:r>
      <w:r w:rsidR="00081F2D" w:rsidRPr="00EE661E">
        <w:t xml:space="preserve"> </w:t>
      </w:r>
      <w:r w:rsidR="00081F2D">
        <w:t>essential</w:t>
      </w:r>
      <w:r>
        <w:t>, and will allow</w:t>
      </w:r>
      <w:r w:rsidR="00081F2D">
        <w:t xml:space="preserve"> </w:t>
      </w:r>
      <w:r w:rsidR="00DD452D" w:rsidRPr="00B0549B">
        <w:t xml:space="preserve">agency operators to determine appropriate </w:t>
      </w:r>
      <w:r w:rsidR="00DD452D" w:rsidRPr="00913465">
        <w:t>corridor management strategies designed to meet specific, agreed-upon corridor performance metrics.</w:t>
      </w:r>
    </w:p>
    <w:p w14:paraId="254D80D4" w14:textId="6F471C93" w:rsidR="00DD452D" w:rsidRPr="00E73949" w:rsidRDefault="00745A02" w:rsidP="00DD452D">
      <w:pPr>
        <w:rPr>
          <w:rFonts w:asciiTheme="minorHAnsi" w:hAnsiTheme="minorHAnsi"/>
        </w:rPr>
      </w:pPr>
      <w:r>
        <w:rPr>
          <w:rFonts w:asciiTheme="minorHAnsi" w:hAnsiTheme="minorHAnsi"/>
        </w:rPr>
        <w:t>A</w:t>
      </w:r>
      <w:r w:rsidR="00DD452D" w:rsidRPr="00E73949">
        <w:rPr>
          <w:rFonts w:asciiTheme="minorHAnsi" w:hAnsiTheme="minorHAnsi"/>
        </w:rPr>
        <w:t xml:space="preserve">chieving adequate situational and operational awareness is </w:t>
      </w:r>
      <w:r>
        <w:rPr>
          <w:rFonts w:asciiTheme="minorHAnsi" w:hAnsiTheme="minorHAnsi"/>
        </w:rPr>
        <w:t>linked to</w:t>
      </w:r>
      <w:r w:rsidR="00DD452D" w:rsidRPr="00E73949">
        <w:rPr>
          <w:rFonts w:asciiTheme="minorHAnsi" w:hAnsiTheme="minorHAnsi"/>
        </w:rPr>
        <w:t xml:space="preserve"> the deployment of comprehensive supportive monitoring systems.  While many agencies have devoted </w:t>
      </w:r>
      <w:r w:rsidR="00937491">
        <w:rPr>
          <w:rFonts w:asciiTheme="minorHAnsi" w:hAnsiTheme="minorHAnsi"/>
        </w:rPr>
        <w:t>substantial</w:t>
      </w:r>
      <w:r w:rsidR="00937491" w:rsidRPr="00E73949">
        <w:rPr>
          <w:rFonts w:asciiTheme="minorHAnsi" w:hAnsiTheme="minorHAnsi"/>
        </w:rPr>
        <w:t xml:space="preserve"> </w:t>
      </w:r>
      <w:r w:rsidR="00DD452D" w:rsidRPr="00E73949">
        <w:rPr>
          <w:rFonts w:asciiTheme="minorHAnsi" w:hAnsiTheme="minorHAnsi"/>
        </w:rPr>
        <w:t xml:space="preserve">efforts </w:t>
      </w:r>
      <w:r w:rsidR="00DD452D">
        <w:rPr>
          <w:rFonts w:asciiTheme="minorHAnsi" w:hAnsiTheme="minorHAnsi"/>
        </w:rPr>
        <w:t>to</w:t>
      </w:r>
      <w:r w:rsidR="00DD452D" w:rsidRPr="00E73949">
        <w:rPr>
          <w:rFonts w:asciiTheme="minorHAnsi" w:hAnsiTheme="minorHAnsi"/>
        </w:rPr>
        <w:t xml:space="preserve"> deploying real-time monitoring systems </w:t>
      </w:r>
      <w:r>
        <w:rPr>
          <w:rFonts w:asciiTheme="minorHAnsi" w:hAnsiTheme="minorHAnsi"/>
        </w:rPr>
        <w:t>on</w:t>
      </w:r>
      <w:r w:rsidR="00DD452D" w:rsidRPr="00E73949">
        <w:rPr>
          <w:rFonts w:asciiTheme="minorHAnsi" w:hAnsiTheme="minorHAnsi"/>
        </w:rPr>
        <w:t xml:space="preserve"> their transportation networks, significant gaps remain </w:t>
      </w:r>
      <w:r w:rsidR="00DD452D">
        <w:rPr>
          <w:rFonts w:asciiTheme="minorHAnsi" w:hAnsiTheme="minorHAnsi"/>
        </w:rPr>
        <w:t xml:space="preserve">in </w:t>
      </w:r>
      <w:r w:rsidR="00470445">
        <w:rPr>
          <w:rFonts w:asciiTheme="minorHAnsi" w:hAnsiTheme="minorHAnsi"/>
        </w:rPr>
        <w:t xml:space="preserve">what is needed for an ICM </w:t>
      </w:r>
      <w:r w:rsidR="00DD452D" w:rsidRPr="00E73949">
        <w:rPr>
          <w:rFonts w:asciiTheme="minorHAnsi" w:hAnsiTheme="minorHAnsi"/>
        </w:rPr>
        <w:t>project</w:t>
      </w:r>
      <w:r w:rsidR="00470445">
        <w:rPr>
          <w:rFonts w:asciiTheme="minorHAnsi" w:hAnsiTheme="minorHAnsi"/>
        </w:rPr>
        <w:t xml:space="preserve"> in the corridor</w:t>
      </w:r>
      <w:r w:rsidR="00DD452D" w:rsidRPr="00E73949">
        <w:rPr>
          <w:rFonts w:asciiTheme="minorHAnsi" w:hAnsiTheme="minorHAnsi"/>
        </w:rPr>
        <w:t xml:space="preserve">.  For instance, while extensive real-time monitoring capabilities already exist along the I-210 freeway, </w:t>
      </w:r>
      <w:r w:rsidR="00470445">
        <w:rPr>
          <w:rFonts w:asciiTheme="minorHAnsi" w:hAnsiTheme="minorHAnsi"/>
        </w:rPr>
        <w:t>comparable</w:t>
      </w:r>
      <w:r w:rsidR="00DD452D" w:rsidRPr="00E73949">
        <w:rPr>
          <w:rFonts w:asciiTheme="minorHAnsi" w:hAnsiTheme="minorHAnsi"/>
        </w:rPr>
        <w:t xml:space="preserve"> capabilities along arterials are somewhat limited, with large variations from one operating agency to the next.  </w:t>
      </w:r>
      <w:r w:rsidR="00B046C3">
        <w:rPr>
          <w:rFonts w:asciiTheme="minorHAnsi" w:hAnsiTheme="minorHAnsi"/>
        </w:rPr>
        <w:t xml:space="preserve">At many locations, traffic detectors are in place but not configured to supply real-time information.  At other locations, inadequate communication bandwidth </w:t>
      </w:r>
      <w:r w:rsidR="00470445">
        <w:rPr>
          <w:rFonts w:asciiTheme="minorHAnsi" w:hAnsiTheme="minorHAnsi"/>
        </w:rPr>
        <w:t>limits</w:t>
      </w:r>
      <w:r w:rsidR="00B046C3">
        <w:rPr>
          <w:rFonts w:asciiTheme="minorHAnsi" w:hAnsiTheme="minorHAnsi"/>
        </w:rPr>
        <w:t xml:space="preserve"> the ability of existing sensors to supply real-time data.   </w:t>
      </w:r>
      <w:r w:rsidR="00DD452D" w:rsidRPr="00E73949">
        <w:rPr>
          <w:rFonts w:asciiTheme="minorHAnsi" w:hAnsiTheme="minorHAnsi"/>
        </w:rPr>
        <w:t xml:space="preserve">Real-time information sharing </w:t>
      </w:r>
      <w:r w:rsidR="00DD452D">
        <w:rPr>
          <w:rFonts w:asciiTheme="minorHAnsi" w:hAnsiTheme="minorHAnsi"/>
        </w:rPr>
        <w:t>among</w:t>
      </w:r>
      <w:r w:rsidR="00DD452D" w:rsidRPr="00E73949">
        <w:rPr>
          <w:rFonts w:asciiTheme="minorHAnsi" w:hAnsiTheme="minorHAnsi"/>
        </w:rPr>
        <w:t xml:space="preserve"> agencies is also only partially available.  </w:t>
      </w:r>
    </w:p>
    <w:p w14:paraId="29540502" w14:textId="77777777" w:rsidR="0015091D" w:rsidRDefault="00D025F4" w:rsidP="00DD452D">
      <w:pPr>
        <w:rPr>
          <w:rFonts w:asciiTheme="minorHAnsi" w:hAnsiTheme="minorHAnsi"/>
        </w:rPr>
      </w:pPr>
      <w:r>
        <w:rPr>
          <w:rFonts w:asciiTheme="minorHAnsi" w:hAnsiTheme="minorHAnsi"/>
        </w:rPr>
        <w:t>Inadequate</w:t>
      </w:r>
      <w:r w:rsidR="00DD452D" w:rsidRPr="00E73949">
        <w:rPr>
          <w:rFonts w:asciiTheme="minorHAnsi" w:hAnsiTheme="minorHAnsi"/>
        </w:rPr>
        <w:t xml:space="preserve"> monitoring can significantly impede system operators</w:t>
      </w:r>
      <w:r>
        <w:rPr>
          <w:rFonts w:asciiTheme="minorHAnsi" w:hAnsiTheme="minorHAnsi"/>
        </w:rPr>
        <w:t xml:space="preserve">’ </w:t>
      </w:r>
      <w:r w:rsidRPr="00E73949">
        <w:rPr>
          <w:rFonts w:asciiTheme="minorHAnsi" w:hAnsiTheme="minorHAnsi"/>
        </w:rPr>
        <w:t>ability</w:t>
      </w:r>
      <w:r w:rsidR="00DD452D" w:rsidRPr="00E73949">
        <w:rPr>
          <w:rFonts w:asciiTheme="minorHAnsi" w:hAnsiTheme="minorHAnsi"/>
        </w:rPr>
        <w:t xml:space="preserve"> to devise optimal response strategies </w:t>
      </w:r>
      <w:r w:rsidR="00DD452D">
        <w:rPr>
          <w:rFonts w:asciiTheme="minorHAnsi" w:hAnsiTheme="minorHAnsi"/>
        </w:rPr>
        <w:t>for</w:t>
      </w:r>
      <w:r w:rsidR="00DD452D" w:rsidRPr="00E73949">
        <w:rPr>
          <w:rFonts w:asciiTheme="minorHAnsi" w:hAnsiTheme="minorHAnsi"/>
        </w:rPr>
        <w:t xml:space="preserve"> operational issues.  </w:t>
      </w:r>
      <w:r w:rsidR="00884149">
        <w:rPr>
          <w:rFonts w:asciiTheme="minorHAnsi" w:hAnsiTheme="minorHAnsi"/>
        </w:rPr>
        <w:t>Like</w:t>
      </w:r>
      <w:r w:rsidR="00DD452D" w:rsidRPr="00E73949">
        <w:rPr>
          <w:rFonts w:asciiTheme="minorHAnsi" w:hAnsiTheme="minorHAnsi"/>
        </w:rPr>
        <w:t xml:space="preserve"> other aspects of this project, the development of a suitable real-time corridor monitoring system </w:t>
      </w:r>
      <w:r w:rsidR="00B0549B">
        <w:rPr>
          <w:rFonts w:asciiTheme="minorHAnsi" w:hAnsiTheme="minorHAnsi"/>
        </w:rPr>
        <w:t>has multiple dimensions</w:t>
      </w:r>
      <w:r w:rsidR="0015091D">
        <w:rPr>
          <w:rFonts w:asciiTheme="minorHAnsi" w:hAnsiTheme="minorHAnsi"/>
        </w:rPr>
        <w:t xml:space="preserve"> that must be considered:</w:t>
      </w:r>
      <w:r w:rsidR="00DD452D" w:rsidRPr="00E73949">
        <w:rPr>
          <w:rFonts w:asciiTheme="minorHAnsi" w:hAnsiTheme="minorHAnsi"/>
        </w:rPr>
        <w:t xml:space="preserve">  </w:t>
      </w:r>
    </w:p>
    <w:p w14:paraId="1750E15A" w14:textId="77777777" w:rsidR="0015091D" w:rsidRDefault="0015091D" w:rsidP="00404543">
      <w:pPr>
        <w:pStyle w:val="ListParagraph"/>
        <w:numPr>
          <w:ilvl w:val="0"/>
          <w:numId w:val="209"/>
        </w:numPr>
        <w:spacing w:before="120"/>
        <w:contextualSpacing w:val="0"/>
        <w:rPr>
          <w:rFonts w:asciiTheme="minorHAnsi" w:hAnsiTheme="minorHAnsi"/>
        </w:rPr>
      </w:pPr>
      <w:r>
        <w:rPr>
          <w:rFonts w:asciiTheme="minorHAnsi" w:hAnsiTheme="minorHAnsi"/>
        </w:rPr>
        <w:t>What</w:t>
      </w:r>
      <w:r w:rsidR="00884149" w:rsidRPr="009A00BA">
        <w:rPr>
          <w:rFonts w:asciiTheme="minorHAnsi" w:hAnsiTheme="minorHAnsi"/>
        </w:rPr>
        <w:t xml:space="preserve"> </w:t>
      </w:r>
      <w:r w:rsidR="00DD452D" w:rsidRPr="009A00BA">
        <w:rPr>
          <w:rFonts w:asciiTheme="minorHAnsi" w:hAnsiTheme="minorHAnsi"/>
        </w:rPr>
        <w:t xml:space="preserve">type of data </w:t>
      </w:r>
      <w:r>
        <w:rPr>
          <w:rFonts w:asciiTheme="minorHAnsi" w:hAnsiTheme="minorHAnsi"/>
        </w:rPr>
        <w:t>can</w:t>
      </w:r>
      <w:r w:rsidR="00DD452D" w:rsidRPr="009A00BA">
        <w:rPr>
          <w:rFonts w:asciiTheme="minorHAnsi" w:hAnsiTheme="minorHAnsi"/>
        </w:rPr>
        <w:t xml:space="preserve"> be collected from freeway, arterial, transit, and other monitoring systems</w:t>
      </w:r>
      <w:r>
        <w:rPr>
          <w:rFonts w:asciiTheme="minorHAnsi" w:hAnsiTheme="minorHAnsi"/>
        </w:rPr>
        <w:t>?</w:t>
      </w:r>
      <w:r w:rsidR="00DD452D" w:rsidRPr="009A00BA">
        <w:rPr>
          <w:rFonts w:asciiTheme="minorHAnsi" w:hAnsiTheme="minorHAnsi"/>
        </w:rPr>
        <w:t xml:space="preserve">  </w:t>
      </w:r>
    </w:p>
    <w:p w14:paraId="14E1FDB2" w14:textId="77777777" w:rsidR="0015091D" w:rsidRDefault="0015091D" w:rsidP="00404543">
      <w:pPr>
        <w:pStyle w:val="ListParagraph"/>
        <w:numPr>
          <w:ilvl w:val="0"/>
          <w:numId w:val="209"/>
        </w:numPr>
        <w:rPr>
          <w:rFonts w:asciiTheme="minorHAnsi" w:hAnsiTheme="minorHAnsi"/>
        </w:rPr>
      </w:pPr>
      <w:r>
        <w:rPr>
          <w:rFonts w:asciiTheme="minorHAnsi" w:hAnsiTheme="minorHAnsi"/>
        </w:rPr>
        <w:t>How frequently can the</w:t>
      </w:r>
      <w:r w:rsidR="00DD452D" w:rsidRPr="009A00BA">
        <w:rPr>
          <w:rFonts w:asciiTheme="minorHAnsi" w:hAnsiTheme="minorHAnsi"/>
        </w:rPr>
        <w:t xml:space="preserve"> data be retrieved</w:t>
      </w:r>
      <w:r>
        <w:rPr>
          <w:rFonts w:asciiTheme="minorHAnsi" w:hAnsiTheme="minorHAnsi"/>
        </w:rPr>
        <w:t>?</w:t>
      </w:r>
    </w:p>
    <w:p w14:paraId="3CCE5624" w14:textId="77777777" w:rsidR="0015091D" w:rsidRDefault="0015091D" w:rsidP="00404543">
      <w:pPr>
        <w:pStyle w:val="ListParagraph"/>
        <w:numPr>
          <w:ilvl w:val="0"/>
          <w:numId w:val="209"/>
        </w:numPr>
        <w:rPr>
          <w:rFonts w:asciiTheme="minorHAnsi" w:hAnsiTheme="minorHAnsi"/>
        </w:rPr>
      </w:pPr>
      <w:r>
        <w:rPr>
          <w:rFonts w:asciiTheme="minorHAnsi" w:hAnsiTheme="minorHAnsi"/>
        </w:rPr>
        <w:t>How should it be</w:t>
      </w:r>
      <w:r w:rsidR="00DD452D" w:rsidRPr="009A00BA">
        <w:rPr>
          <w:rFonts w:asciiTheme="minorHAnsi" w:hAnsiTheme="minorHAnsi"/>
        </w:rPr>
        <w:t xml:space="preserve"> validate</w:t>
      </w:r>
      <w:r>
        <w:rPr>
          <w:rFonts w:asciiTheme="minorHAnsi" w:hAnsiTheme="minorHAnsi"/>
        </w:rPr>
        <w:t>d</w:t>
      </w:r>
      <w:r w:rsidR="00DD452D" w:rsidRPr="009A00BA">
        <w:rPr>
          <w:rFonts w:asciiTheme="minorHAnsi" w:hAnsiTheme="minorHAnsi"/>
        </w:rPr>
        <w:t xml:space="preserve"> and filter</w:t>
      </w:r>
      <w:r>
        <w:rPr>
          <w:rFonts w:asciiTheme="minorHAnsi" w:hAnsiTheme="minorHAnsi"/>
        </w:rPr>
        <w:t>ed</w:t>
      </w:r>
      <w:r w:rsidR="00DD452D" w:rsidRPr="009A00BA">
        <w:rPr>
          <w:rFonts w:asciiTheme="minorHAnsi" w:hAnsiTheme="minorHAnsi"/>
        </w:rPr>
        <w:t xml:space="preserve"> to remove erroneous data</w:t>
      </w:r>
      <w:r>
        <w:rPr>
          <w:rFonts w:asciiTheme="minorHAnsi" w:hAnsiTheme="minorHAnsi"/>
        </w:rPr>
        <w:t>?</w:t>
      </w:r>
    </w:p>
    <w:p w14:paraId="52CB7550" w14:textId="77777777" w:rsidR="0015091D" w:rsidRDefault="0015091D" w:rsidP="00404543">
      <w:pPr>
        <w:pStyle w:val="ListParagraph"/>
        <w:numPr>
          <w:ilvl w:val="0"/>
          <w:numId w:val="209"/>
        </w:numPr>
        <w:rPr>
          <w:rFonts w:asciiTheme="minorHAnsi" w:hAnsiTheme="minorHAnsi"/>
        </w:rPr>
      </w:pPr>
      <w:r>
        <w:rPr>
          <w:rFonts w:asciiTheme="minorHAnsi" w:hAnsiTheme="minorHAnsi"/>
        </w:rPr>
        <w:t>H</w:t>
      </w:r>
      <w:r w:rsidR="00DD452D" w:rsidRPr="009A00BA">
        <w:rPr>
          <w:rFonts w:asciiTheme="minorHAnsi" w:hAnsiTheme="minorHAnsi"/>
        </w:rPr>
        <w:t xml:space="preserve">ow </w:t>
      </w:r>
      <w:r>
        <w:rPr>
          <w:rFonts w:asciiTheme="minorHAnsi" w:hAnsiTheme="minorHAnsi"/>
        </w:rPr>
        <w:t>should the</w:t>
      </w:r>
      <w:r w:rsidRPr="009A00BA">
        <w:rPr>
          <w:rFonts w:asciiTheme="minorHAnsi" w:hAnsiTheme="minorHAnsi"/>
        </w:rPr>
        <w:t xml:space="preserve"> </w:t>
      </w:r>
      <w:r w:rsidRPr="00951133">
        <w:rPr>
          <w:rFonts w:asciiTheme="minorHAnsi" w:hAnsiTheme="minorHAnsi"/>
        </w:rPr>
        <w:t xml:space="preserve">information </w:t>
      </w:r>
      <w:r>
        <w:rPr>
          <w:rFonts w:asciiTheme="minorHAnsi" w:hAnsiTheme="minorHAnsi"/>
        </w:rPr>
        <w:t xml:space="preserve">be </w:t>
      </w:r>
      <w:r w:rsidR="00DD452D" w:rsidRPr="009A00BA">
        <w:rPr>
          <w:rFonts w:asciiTheme="minorHAnsi" w:hAnsiTheme="minorHAnsi"/>
        </w:rPr>
        <w:t>store</w:t>
      </w:r>
      <w:r>
        <w:rPr>
          <w:rFonts w:asciiTheme="minorHAnsi" w:hAnsiTheme="minorHAnsi"/>
        </w:rPr>
        <w:t>d</w:t>
      </w:r>
      <w:r w:rsidR="00DD452D" w:rsidRPr="009A00BA">
        <w:rPr>
          <w:rFonts w:asciiTheme="minorHAnsi" w:hAnsiTheme="minorHAnsi"/>
        </w:rPr>
        <w:t xml:space="preserve"> and disseminate</w:t>
      </w:r>
      <w:r>
        <w:rPr>
          <w:rFonts w:asciiTheme="minorHAnsi" w:hAnsiTheme="minorHAnsi"/>
        </w:rPr>
        <w:t>d</w:t>
      </w:r>
      <w:r w:rsidR="00DD452D" w:rsidRPr="009A00BA">
        <w:rPr>
          <w:rFonts w:asciiTheme="minorHAnsi" w:hAnsiTheme="minorHAnsi"/>
        </w:rPr>
        <w:t xml:space="preserve"> </w:t>
      </w:r>
      <w:r w:rsidR="00B0549B" w:rsidRPr="009A00BA">
        <w:rPr>
          <w:rFonts w:asciiTheme="minorHAnsi" w:hAnsiTheme="minorHAnsi"/>
        </w:rPr>
        <w:t>for</w:t>
      </w:r>
      <w:r w:rsidR="00DD452D" w:rsidRPr="009A00BA">
        <w:rPr>
          <w:rFonts w:asciiTheme="minorHAnsi" w:hAnsiTheme="minorHAnsi"/>
        </w:rPr>
        <w:t xml:space="preserve"> use by corridor systems and stakeholders</w:t>
      </w:r>
      <w:r>
        <w:rPr>
          <w:rFonts w:asciiTheme="minorHAnsi" w:hAnsiTheme="minorHAnsi"/>
        </w:rPr>
        <w:t>?</w:t>
      </w:r>
    </w:p>
    <w:p w14:paraId="62605221" w14:textId="77777777" w:rsidR="00DD452D" w:rsidRPr="009A00BA" w:rsidRDefault="0015091D" w:rsidP="00404543">
      <w:pPr>
        <w:pStyle w:val="ListParagraph"/>
        <w:numPr>
          <w:ilvl w:val="0"/>
          <w:numId w:val="209"/>
        </w:numPr>
        <w:rPr>
          <w:rFonts w:asciiTheme="minorHAnsi" w:hAnsiTheme="minorHAnsi"/>
        </w:rPr>
      </w:pPr>
      <w:r>
        <w:rPr>
          <w:rFonts w:asciiTheme="minorHAnsi" w:hAnsiTheme="minorHAnsi"/>
        </w:rPr>
        <w:t>H</w:t>
      </w:r>
      <w:r w:rsidR="00DD452D" w:rsidRPr="009A00BA">
        <w:rPr>
          <w:rFonts w:asciiTheme="minorHAnsi" w:hAnsiTheme="minorHAnsi"/>
        </w:rPr>
        <w:t xml:space="preserve">ow </w:t>
      </w:r>
      <w:r>
        <w:rPr>
          <w:rFonts w:asciiTheme="minorHAnsi" w:hAnsiTheme="minorHAnsi"/>
        </w:rPr>
        <w:t xml:space="preserve">can </w:t>
      </w:r>
      <w:r w:rsidR="00DD452D" w:rsidRPr="009A00BA">
        <w:rPr>
          <w:rFonts w:asciiTheme="minorHAnsi" w:hAnsiTheme="minorHAnsi"/>
        </w:rPr>
        <w:t xml:space="preserve">the information </w:t>
      </w:r>
      <w:r>
        <w:rPr>
          <w:rFonts w:asciiTheme="minorHAnsi" w:hAnsiTheme="minorHAnsi"/>
        </w:rPr>
        <w:t xml:space="preserve">be </w:t>
      </w:r>
      <w:r w:rsidRPr="00951133">
        <w:rPr>
          <w:rFonts w:asciiTheme="minorHAnsi" w:hAnsiTheme="minorHAnsi"/>
        </w:rPr>
        <w:t>visualize</w:t>
      </w:r>
      <w:r>
        <w:rPr>
          <w:rFonts w:asciiTheme="minorHAnsi" w:hAnsiTheme="minorHAnsi"/>
        </w:rPr>
        <w:t>d</w:t>
      </w:r>
      <w:r w:rsidRPr="00951133">
        <w:rPr>
          <w:rFonts w:asciiTheme="minorHAnsi" w:hAnsiTheme="minorHAnsi"/>
        </w:rPr>
        <w:t xml:space="preserve"> </w:t>
      </w:r>
      <w:r w:rsidR="001271DE">
        <w:rPr>
          <w:rFonts w:asciiTheme="minorHAnsi" w:hAnsiTheme="minorHAnsi"/>
        </w:rPr>
        <w:t xml:space="preserve">most effectively </w:t>
      </w:r>
      <w:r w:rsidR="00DD452D" w:rsidRPr="009A00BA">
        <w:rPr>
          <w:rFonts w:asciiTheme="minorHAnsi" w:hAnsiTheme="minorHAnsi"/>
        </w:rPr>
        <w:t>to facilitate</w:t>
      </w:r>
      <w:r w:rsidR="001271DE">
        <w:rPr>
          <w:rFonts w:asciiTheme="minorHAnsi" w:hAnsiTheme="minorHAnsi"/>
        </w:rPr>
        <w:t xml:space="preserve"> interpretation</w:t>
      </w:r>
      <w:r>
        <w:rPr>
          <w:rFonts w:asciiTheme="minorHAnsi" w:hAnsiTheme="minorHAnsi"/>
        </w:rPr>
        <w:t>?</w:t>
      </w:r>
    </w:p>
    <w:p w14:paraId="243BB48D" w14:textId="77777777" w:rsidR="00DD452D" w:rsidRPr="00E73949" w:rsidRDefault="00DD452D" w:rsidP="00DD452D">
      <w:pPr>
        <w:pStyle w:val="Heading3"/>
      </w:pPr>
      <w:bookmarkStart w:id="116" w:name="_Toc439760331"/>
      <w:bookmarkStart w:id="117" w:name="_Toc457580510"/>
      <w:r w:rsidRPr="00E73949">
        <w:t xml:space="preserve">Management of Congestion </w:t>
      </w:r>
      <w:r w:rsidR="00794802">
        <w:t>S</w:t>
      </w:r>
      <w:r w:rsidR="00794802" w:rsidRPr="00E73949">
        <w:t xml:space="preserve">panning </w:t>
      </w:r>
      <w:r w:rsidRPr="00E73949">
        <w:t>Freeway and Arterials</w:t>
      </w:r>
      <w:bookmarkEnd w:id="112"/>
      <w:bookmarkEnd w:id="113"/>
      <w:bookmarkEnd w:id="116"/>
      <w:bookmarkEnd w:id="117"/>
    </w:p>
    <w:p w14:paraId="218A42AB" w14:textId="77777777" w:rsidR="00DD452D" w:rsidRPr="00E73949" w:rsidRDefault="00DD452D" w:rsidP="00DD452D">
      <w:pPr>
        <w:rPr>
          <w:rFonts w:asciiTheme="minorHAnsi" w:hAnsiTheme="minorHAnsi"/>
        </w:rPr>
      </w:pPr>
      <w:r w:rsidRPr="00E73949">
        <w:rPr>
          <w:rFonts w:asciiTheme="minorHAnsi" w:hAnsiTheme="minorHAnsi"/>
        </w:rPr>
        <w:t>Traffic congestion across the I-210 freeway and surrounding arterials is the primary problem to be</w:t>
      </w:r>
      <w:r w:rsidRPr="00E73949">
        <w:rPr>
          <w:rFonts w:asciiTheme="minorHAnsi" w:hAnsiTheme="minorHAnsi"/>
          <w:w w:val="99"/>
        </w:rPr>
        <w:t xml:space="preserve"> </w:t>
      </w:r>
      <w:r w:rsidRPr="00E73949">
        <w:rPr>
          <w:rFonts w:asciiTheme="minorHAnsi" w:hAnsiTheme="minorHAnsi"/>
        </w:rPr>
        <w:t>addressed.  Congestion occurs when demand for travel</w:t>
      </w:r>
      <w:r w:rsidRPr="00E73949">
        <w:rPr>
          <w:rFonts w:asciiTheme="minorHAnsi" w:hAnsiTheme="minorHAnsi"/>
          <w:w w:val="99"/>
        </w:rPr>
        <w:t xml:space="preserve"> </w:t>
      </w:r>
      <w:r w:rsidRPr="00E73949">
        <w:rPr>
          <w:rFonts w:asciiTheme="minorHAnsi" w:hAnsiTheme="minorHAnsi"/>
        </w:rPr>
        <w:t xml:space="preserve">along a roadway segment exceeds the capacity of the existing infrastructure.  Congestion can happen on a recurring basis, such as during peak travel periods </w:t>
      </w:r>
      <w:r>
        <w:rPr>
          <w:rFonts w:asciiTheme="minorHAnsi" w:hAnsiTheme="minorHAnsi"/>
        </w:rPr>
        <w:t>on</w:t>
      </w:r>
      <w:r w:rsidRPr="00E73949">
        <w:rPr>
          <w:rFonts w:asciiTheme="minorHAnsi" w:hAnsiTheme="minorHAnsi"/>
        </w:rPr>
        <w:t xml:space="preserve"> weekdays; during anticipated events, such as the Rose Bowl or other special event; or because of</w:t>
      </w:r>
      <w:r w:rsidRPr="00E73949">
        <w:rPr>
          <w:rFonts w:asciiTheme="minorHAnsi" w:hAnsiTheme="minorHAnsi"/>
          <w:w w:val="99"/>
        </w:rPr>
        <w:t xml:space="preserve"> </w:t>
      </w:r>
      <w:r w:rsidRPr="00E73949">
        <w:rPr>
          <w:rFonts w:asciiTheme="minorHAnsi" w:hAnsiTheme="minorHAnsi"/>
        </w:rPr>
        <w:t xml:space="preserve">unanticipated events causing roadway capacity reductions in an unplanned and unexpected manner, such as traffic accidents, wild fires, or other events.  </w:t>
      </w:r>
    </w:p>
    <w:p w14:paraId="502C4B80" w14:textId="77777777" w:rsidR="00DD452D" w:rsidRPr="00E73949" w:rsidRDefault="00DD452D" w:rsidP="00DD452D">
      <w:pPr>
        <w:rPr>
          <w:rFonts w:asciiTheme="minorHAnsi" w:hAnsiTheme="minorHAnsi"/>
        </w:rPr>
      </w:pPr>
      <w:r w:rsidRPr="00E73949">
        <w:rPr>
          <w:rFonts w:asciiTheme="minorHAnsi" w:hAnsiTheme="minorHAnsi"/>
        </w:rPr>
        <w:lastRenderedPageBreak/>
        <w:t xml:space="preserve">While many transportation system operators already dedicate significant effort </w:t>
      </w:r>
      <w:r>
        <w:rPr>
          <w:rFonts w:asciiTheme="minorHAnsi" w:hAnsiTheme="minorHAnsi"/>
        </w:rPr>
        <w:t>to</w:t>
      </w:r>
      <w:r w:rsidRPr="00E73949">
        <w:rPr>
          <w:rFonts w:asciiTheme="minorHAnsi" w:hAnsiTheme="minorHAnsi"/>
        </w:rPr>
        <w:t xml:space="preserve"> addressing the congestion that affect</w:t>
      </w:r>
      <w:r>
        <w:rPr>
          <w:rFonts w:asciiTheme="minorHAnsi" w:hAnsiTheme="minorHAnsi"/>
        </w:rPr>
        <w:t>s</w:t>
      </w:r>
      <w:r w:rsidRPr="00E73949">
        <w:rPr>
          <w:rFonts w:asciiTheme="minorHAnsi" w:hAnsiTheme="minorHAnsi"/>
        </w:rPr>
        <w:t xml:space="preserve"> their transportation systems, th</w:t>
      </w:r>
      <w:r>
        <w:rPr>
          <w:rFonts w:asciiTheme="minorHAnsi" w:hAnsiTheme="minorHAnsi"/>
        </w:rPr>
        <w:t>o</w:t>
      </w:r>
      <w:r w:rsidRPr="00E73949">
        <w:rPr>
          <w:rFonts w:asciiTheme="minorHAnsi" w:hAnsiTheme="minorHAnsi"/>
        </w:rPr>
        <w:t xml:space="preserve">se efforts often remain </w:t>
      </w:r>
      <w:r>
        <w:rPr>
          <w:rFonts w:asciiTheme="minorHAnsi" w:hAnsiTheme="minorHAnsi"/>
        </w:rPr>
        <w:t>confined</w:t>
      </w:r>
      <w:r w:rsidRPr="00E73949">
        <w:rPr>
          <w:rFonts w:asciiTheme="minorHAnsi" w:hAnsiTheme="minorHAnsi"/>
        </w:rPr>
        <w:t xml:space="preserve"> to their specific network.  For instance, Caltrans typically tr</w:t>
      </w:r>
      <w:r>
        <w:rPr>
          <w:rFonts w:asciiTheme="minorHAnsi" w:hAnsiTheme="minorHAnsi"/>
        </w:rPr>
        <w:t>ies</w:t>
      </w:r>
      <w:r w:rsidRPr="00E73949">
        <w:rPr>
          <w:rFonts w:asciiTheme="minorHAnsi" w:hAnsiTheme="minorHAnsi"/>
        </w:rPr>
        <w:t xml:space="preserve"> to resolve congestion issues along freeways, while cities along the I-210 corridor </w:t>
      </w:r>
      <w:r>
        <w:rPr>
          <w:rFonts w:asciiTheme="minorHAnsi" w:hAnsiTheme="minorHAnsi"/>
        </w:rPr>
        <w:t>normally</w:t>
      </w:r>
      <w:r w:rsidRPr="00E73949">
        <w:rPr>
          <w:rFonts w:asciiTheme="minorHAnsi" w:hAnsiTheme="minorHAnsi"/>
        </w:rPr>
        <w:t xml:space="preserve"> focus only on what happens on surface streets.  However, congestion often spread</w:t>
      </w:r>
      <w:r>
        <w:rPr>
          <w:rFonts w:asciiTheme="minorHAnsi" w:hAnsiTheme="minorHAnsi"/>
        </w:rPr>
        <w:t>s</w:t>
      </w:r>
      <w:r w:rsidRPr="00E73949">
        <w:rPr>
          <w:rFonts w:asciiTheme="minorHAnsi" w:hAnsiTheme="minorHAnsi"/>
        </w:rPr>
        <w:t xml:space="preserve"> across networks</w:t>
      </w:r>
      <w:r>
        <w:rPr>
          <w:rFonts w:asciiTheme="minorHAnsi" w:hAnsiTheme="minorHAnsi"/>
        </w:rPr>
        <w:t>:</w:t>
      </w:r>
      <w:r w:rsidRPr="00E73949">
        <w:rPr>
          <w:rFonts w:asciiTheme="minorHAnsi" w:hAnsiTheme="minorHAnsi"/>
        </w:rPr>
        <w:t xml:space="preserve">  Congestion on the freeway often spreads onto local streets</w:t>
      </w:r>
      <w:r>
        <w:rPr>
          <w:rFonts w:asciiTheme="minorHAnsi" w:hAnsiTheme="minorHAnsi"/>
        </w:rPr>
        <w:t>;</w:t>
      </w:r>
      <w:r w:rsidRPr="00E73949">
        <w:rPr>
          <w:rFonts w:asciiTheme="minorHAnsi" w:hAnsiTheme="minorHAnsi"/>
        </w:rPr>
        <w:t xml:space="preserve"> </w:t>
      </w:r>
      <w:r>
        <w:rPr>
          <w:rFonts w:asciiTheme="minorHAnsi" w:hAnsiTheme="minorHAnsi"/>
        </w:rPr>
        <w:t>o</w:t>
      </w:r>
      <w:r w:rsidRPr="00E73949">
        <w:rPr>
          <w:rFonts w:asciiTheme="minorHAnsi" w:hAnsiTheme="minorHAnsi"/>
        </w:rPr>
        <w:t xml:space="preserve">n local street networks, congestion also often spreads across jurisdictional boundaries.  </w:t>
      </w:r>
    </w:p>
    <w:p w14:paraId="4E593BE0" w14:textId="77777777" w:rsidR="00DD452D" w:rsidRPr="00E73949" w:rsidRDefault="00DD452D" w:rsidP="00DD452D">
      <w:pPr>
        <w:rPr>
          <w:rFonts w:asciiTheme="minorHAnsi" w:hAnsiTheme="minorHAnsi"/>
        </w:rPr>
      </w:pPr>
      <w:r w:rsidRPr="00E73949">
        <w:rPr>
          <w:rFonts w:asciiTheme="minorHAnsi" w:hAnsiTheme="minorHAnsi"/>
        </w:rPr>
        <w:t xml:space="preserve">The problem of addressing congestion has multiple </w:t>
      </w:r>
      <w:r>
        <w:rPr>
          <w:rFonts w:asciiTheme="minorHAnsi" w:hAnsiTheme="minorHAnsi"/>
        </w:rPr>
        <w:t>aspects</w:t>
      </w:r>
      <w:r w:rsidRPr="00E73949">
        <w:rPr>
          <w:rFonts w:asciiTheme="minorHAnsi" w:hAnsiTheme="minorHAnsi"/>
        </w:rPr>
        <w:t xml:space="preserve">.  </w:t>
      </w:r>
      <w:r>
        <w:rPr>
          <w:rFonts w:asciiTheme="minorHAnsi" w:hAnsiTheme="minorHAnsi"/>
        </w:rPr>
        <w:t>It</w:t>
      </w:r>
      <w:r w:rsidRPr="00E73949">
        <w:rPr>
          <w:rFonts w:asciiTheme="minorHAnsi" w:hAnsiTheme="minorHAnsi"/>
        </w:rPr>
        <w:t xml:space="preserve"> first involves identifying the extent and potential cause of the problem based on performance assessments of individual </w:t>
      </w:r>
      <w:r w:rsidR="009E5A3B">
        <w:rPr>
          <w:rFonts w:asciiTheme="minorHAnsi" w:hAnsiTheme="minorHAnsi"/>
        </w:rPr>
        <w:t>transportation links or nodes</w:t>
      </w:r>
      <w:r w:rsidRPr="00E73949">
        <w:rPr>
          <w:rFonts w:asciiTheme="minorHAnsi" w:hAnsiTheme="minorHAnsi"/>
        </w:rPr>
        <w:t>.  This evaluation must also take into consideration planned and unplanned events that may influence system operations.  Once operational issues have been identified, actions may be taken to adjust the capacity of roadway elements and influence, to the extent possible, travel demand within the corridor to maximize system performance.  The actions to be taken will depend on previously identified and approved response strategies, as well as on the ability to activate the related control devices.</w:t>
      </w:r>
    </w:p>
    <w:p w14:paraId="505ADA10" w14:textId="77777777" w:rsidR="00DD452D" w:rsidRPr="00E73949" w:rsidRDefault="00DD452D" w:rsidP="00DD452D">
      <w:pPr>
        <w:pStyle w:val="Heading3"/>
      </w:pPr>
      <w:bookmarkStart w:id="118" w:name="_Toc379473143"/>
      <w:bookmarkStart w:id="119" w:name="_Toc380768860"/>
      <w:bookmarkStart w:id="120" w:name="_Toc439760332"/>
      <w:bookmarkStart w:id="121" w:name="_Toc457580511"/>
      <w:r w:rsidRPr="00E73949">
        <w:t xml:space="preserve">Coordination of </w:t>
      </w:r>
      <w:r w:rsidR="00794802">
        <w:t>T</w:t>
      </w:r>
      <w:r w:rsidR="00794802" w:rsidRPr="00E73949">
        <w:t xml:space="preserve">ransit </w:t>
      </w:r>
      <w:r w:rsidRPr="00E73949">
        <w:t xml:space="preserve">and </w:t>
      </w:r>
      <w:r w:rsidR="00794802">
        <w:t>R</w:t>
      </w:r>
      <w:r w:rsidR="00794802" w:rsidRPr="00E73949">
        <w:t xml:space="preserve">oadway </w:t>
      </w:r>
      <w:bookmarkEnd w:id="118"/>
      <w:bookmarkEnd w:id="119"/>
      <w:bookmarkEnd w:id="120"/>
      <w:r w:rsidR="00794802">
        <w:t>O</w:t>
      </w:r>
      <w:r w:rsidR="00794802" w:rsidRPr="00E73949">
        <w:t>perations</w:t>
      </w:r>
      <w:bookmarkEnd w:id="121"/>
    </w:p>
    <w:p w14:paraId="486C81E9" w14:textId="77777777" w:rsidR="00DD452D" w:rsidRPr="00E73949" w:rsidRDefault="00DD452D" w:rsidP="00DD452D">
      <w:pPr>
        <w:rPr>
          <w:rFonts w:asciiTheme="minorHAnsi" w:hAnsiTheme="minorHAnsi"/>
        </w:rPr>
      </w:pPr>
      <w:r w:rsidRPr="00E73949">
        <w:rPr>
          <w:rFonts w:asciiTheme="minorHAnsi" w:hAnsiTheme="minorHAnsi"/>
        </w:rPr>
        <w:t xml:space="preserve">While local transit operators are already devoting significant effort to </w:t>
      </w:r>
      <w:r w:rsidR="00EE661E" w:rsidRPr="00E73949">
        <w:rPr>
          <w:rFonts w:asciiTheme="minorHAnsi" w:hAnsiTheme="minorHAnsi"/>
        </w:rPr>
        <w:t>provid</w:t>
      </w:r>
      <w:r w:rsidR="00EE661E">
        <w:rPr>
          <w:rFonts w:asciiTheme="minorHAnsi" w:hAnsiTheme="minorHAnsi"/>
        </w:rPr>
        <w:t>ing</w:t>
      </w:r>
      <w:r w:rsidR="00EE661E" w:rsidRPr="00E73949">
        <w:rPr>
          <w:rFonts w:asciiTheme="minorHAnsi" w:hAnsiTheme="minorHAnsi"/>
        </w:rPr>
        <w:t xml:space="preserve"> </w:t>
      </w:r>
      <w:r w:rsidRPr="00E73949">
        <w:rPr>
          <w:rFonts w:asciiTheme="minorHAnsi" w:hAnsiTheme="minorHAnsi"/>
        </w:rPr>
        <w:t>efficient services to the I-210 corridor, further improvements could be achieved by coordinating transit and roadway operations.  For instance, transit agencies could alter bus routes or offer additional rides in response to major roadway incidents</w:t>
      </w:r>
      <w:r w:rsidR="007D2757">
        <w:rPr>
          <w:rFonts w:asciiTheme="minorHAnsi" w:hAnsiTheme="minorHAnsi"/>
        </w:rPr>
        <w:t xml:space="preserve"> or events</w:t>
      </w:r>
      <w:r w:rsidRPr="00E73949">
        <w:rPr>
          <w:rFonts w:asciiTheme="minorHAnsi" w:hAnsiTheme="minorHAnsi"/>
        </w:rPr>
        <w:t xml:space="preserve">.  Another strategy </w:t>
      </w:r>
      <w:r w:rsidR="00EE661E">
        <w:rPr>
          <w:rFonts w:asciiTheme="minorHAnsi" w:hAnsiTheme="minorHAnsi"/>
        </w:rPr>
        <w:t>could</w:t>
      </w:r>
      <w:r w:rsidR="00EE661E" w:rsidRPr="00E73949">
        <w:rPr>
          <w:rFonts w:asciiTheme="minorHAnsi" w:hAnsiTheme="minorHAnsi"/>
        </w:rPr>
        <w:t xml:space="preserve"> </w:t>
      </w:r>
      <w:r w:rsidRPr="00E73949">
        <w:rPr>
          <w:rFonts w:asciiTheme="minorHAnsi" w:hAnsiTheme="minorHAnsi"/>
        </w:rPr>
        <w:t xml:space="preserve">be to provide comprehensive information to travelers about available transit options, such as comparative travel times to key destinations using car or transit.  </w:t>
      </w:r>
    </w:p>
    <w:p w14:paraId="05C0A948" w14:textId="77777777" w:rsidR="00592D28" w:rsidRDefault="00DD452D" w:rsidP="00DD452D">
      <w:pPr>
        <w:rPr>
          <w:rFonts w:asciiTheme="minorHAnsi" w:hAnsiTheme="minorHAnsi"/>
        </w:rPr>
      </w:pPr>
      <w:r w:rsidRPr="00E73949">
        <w:rPr>
          <w:rFonts w:asciiTheme="minorHAnsi" w:hAnsiTheme="minorHAnsi"/>
        </w:rPr>
        <w:t xml:space="preserve">The major value proposition of the I-210 Pilot </w:t>
      </w:r>
      <w:r>
        <w:rPr>
          <w:rFonts w:asciiTheme="minorHAnsi" w:hAnsiTheme="minorHAnsi"/>
        </w:rPr>
        <w:t>for</w:t>
      </w:r>
      <w:r w:rsidRPr="00E73949">
        <w:rPr>
          <w:rFonts w:asciiTheme="minorHAnsi" w:hAnsiTheme="minorHAnsi"/>
        </w:rPr>
        <w:t xml:space="preserve"> transit agencies is increased travel time reliability and improved transit</w:t>
      </w:r>
      <w:r w:rsidRPr="00E73949">
        <w:rPr>
          <w:rFonts w:asciiTheme="minorHAnsi" w:hAnsiTheme="minorHAnsi"/>
          <w:w w:val="99"/>
        </w:rPr>
        <w:t xml:space="preserve"> </w:t>
      </w:r>
      <w:r w:rsidRPr="00E73949">
        <w:rPr>
          <w:rFonts w:asciiTheme="minorHAnsi" w:hAnsiTheme="minorHAnsi"/>
        </w:rPr>
        <w:t xml:space="preserve">ridership within the corridor through the coordinated use of existing assets and infrastructure.  </w:t>
      </w:r>
      <w:r>
        <w:rPr>
          <w:rFonts w:asciiTheme="minorHAnsi" w:hAnsiTheme="minorHAnsi"/>
        </w:rPr>
        <w:t>O</w:t>
      </w:r>
      <w:r w:rsidRPr="00E73949">
        <w:rPr>
          <w:rFonts w:asciiTheme="minorHAnsi" w:hAnsiTheme="minorHAnsi"/>
        </w:rPr>
        <w:t>ne of the effects of congestion along the corridor</w:t>
      </w:r>
      <w:r w:rsidRPr="00E73949">
        <w:rPr>
          <w:rFonts w:asciiTheme="minorHAnsi" w:hAnsiTheme="minorHAnsi"/>
          <w:w w:val="99"/>
        </w:rPr>
        <w:t xml:space="preserve"> </w:t>
      </w:r>
      <w:r w:rsidRPr="00E73949">
        <w:rPr>
          <w:rFonts w:asciiTheme="minorHAnsi" w:hAnsiTheme="minorHAnsi"/>
        </w:rPr>
        <w:t>is the inability to provide transit services with desired travel time reliability.  This has a significant</w:t>
      </w:r>
      <w:r w:rsidRPr="00E73949">
        <w:rPr>
          <w:rFonts w:asciiTheme="minorHAnsi" w:hAnsiTheme="minorHAnsi"/>
          <w:w w:val="99"/>
        </w:rPr>
        <w:t xml:space="preserve"> </w:t>
      </w:r>
      <w:r w:rsidRPr="00E73949">
        <w:rPr>
          <w:rFonts w:asciiTheme="minorHAnsi" w:hAnsiTheme="minorHAnsi"/>
        </w:rPr>
        <w:t>effect on customer service, as travel time reliability is</w:t>
      </w:r>
      <w:r w:rsidRPr="00E73949">
        <w:rPr>
          <w:rFonts w:asciiTheme="minorHAnsi" w:hAnsiTheme="minorHAnsi"/>
          <w:w w:val="99"/>
        </w:rPr>
        <w:t xml:space="preserve"> </w:t>
      </w:r>
      <w:r w:rsidRPr="00E73949">
        <w:rPr>
          <w:rFonts w:asciiTheme="minorHAnsi" w:hAnsiTheme="minorHAnsi"/>
        </w:rPr>
        <w:t xml:space="preserve">a major factor in how travelers </w:t>
      </w:r>
      <w:r w:rsidR="00EE661E">
        <w:rPr>
          <w:rFonts w:asciiTheme="minorHAnsi" w:hAnsiTheme="minorHAnsi"/>
        </w:rPr>
        <w:t>choose</w:t>
      </w:r>
      <w:r w:rsidR="00EE661E" w:rsidRPr="00E73949">
        <w:rPr>
          <w:rFonts w:asciiTheme="minorHAnsi" w:hAnsiTheme="minorHAnsi"/>
        </w:rPr>
        <w:t xml:space="preserve"> </w:t>
      </w:r>
      <w:r w:rsidRPr="00E73949">
        <w:rPr>
          <w:rFonts w:asciiTheme="minorHAnsi" w:hAnsiTheme="minorHAnsi"/>
        </w:rPr>
        <w:t xml:space="preserve">a particular mode of transportation.  </w:t>
      </w:r>
    </w:p>
    <w:p w14:paraId="4B2AD645" w14:textId="77777777" w:rsidR="00592D28" w:rsidRDefault="00EE661E" w:rsidP="00DD452D">
      <w:pPr>
        <w:rPr>
          <w:rFonts w:asciiTheme="minorHAnsi" w:hAnsiTheme="minorHAnsi"/>
        </w:rPr>
      </w:pPr>
      <w:r>
        <w:rPr>
          <w:rFonts w:asciiTheme="minorHAnsi" w:hAnsiTheme="minorHAnsi"/>
        </w:rPr>
        <w:t>T</w:t>
      </w:r>
      <w:r w:rsidR="00DD452D" w:rsidRPr="00E73949">
        <w:rPr>
          <w:rFonts w:asciiTheme="minorHAnsi" w:hAnsiTheme="minorHAnsi"/>
        </w:rPr>
        <w:t>he ability to use transit service effectively to support corridor operations will depend on several factors</w:t>
      </w:r>
      <w:r>
        <w:rPr>
          <w:rFonts w:asciiTheme="minorHAnsi" w:hAnsiTheme="minorHAnsi"/>
        </w:rPr>
        <w:t xml:space="preserve">, </w:t>
      </w:r>
      <w:r w:rsidR="00DD452D" w:rsidRPr="00E73949">
        <w:rPr>
          <w:rFonts w:asciiTheme="minorHAnsi" w:hAnsiTheme="minorHAnsi"/>
        </w:rPr>
        <w:t>includ</w:t>
      </w:r>
      <w:r>
        <w:rPr>
          <w:rFonts w:asciiTheme="minorHAnsi" w:hAnsiTheme="minorHAnsi"/>
        </w:rPr>
        <w:t>ing</w:t>
      </w:r>
      <w:r w:rsidR="00592D28">
        <w:rPr>
          <w:rFonts w:asciiTheme="minorHAnsi" w:hAnsiTheme="minorHAnsi"/>
        </w:rPr>
        <w:t>:</w:t>
      </w:r>
    </w:p>
    <w:p w14:paraId="456AE7DD" w14:textId="77777777" w:rsidR="00592D28" w:rsidRDefault="00592D28" w:rsidP="00404543">
      <w:pPr>
        <w:pStyle w:val="ListParagraph"/>
        <w:numPr>
          <w:ilvl w:val="0"/>
          <w:numId w:val="198"/>
        </w:numPr>
        <w:spacing w:before="120"/>
        <w:ind w:left="763"/>
        <w:rPr>
          <w:rFonts w:asciiTheme="minorHAnsi" w:hAnsiTheme="minorHAnsi"/>
        </w:rPr>
      </w:pPr>
      <w:r>
        <w:rPr>
          <w:rFonts w:asciiTheme="minorHAnsi" w:hAnsiTheme="minorHAnsi"/>
        </w:rPr>
        <w:t>A</w:t>
      </w:r>
      <w:r w:rsidR="00DD452D" w:rsidRPr="001A433E">
        <w:rPr>
          <w:rFonts w:asciiTheme="minorHAnsi" w:hAnsiTheme="minorHAnsi"/>
        </w:rPr>
        <w:t>vailability of adequate parking near transit stations</w:t>
      </w:r>
    </w:p>
    <w:p w14:paraId="314DD81C" w14:textId="77777777" w:rsidR="00592D28" w:rsidRDefault="00592D28" w:rsidP="00404543">
      <w:pPr>
        <w:pStyle w:val="ListParagraph"/>
        <w:numPr>
          <w:ilvl w:val="0"/>
          <w:numId w:val="198"/>
        </w:numPr>
        <w:rPr>
          <w:rFonts w:asciiTheme="minorHAnsi" w:hAnsiTheme="minorHAnsi"/>
        </w:rPr>
      </w:pPr>
      <w:r>
        <w:rPr>
          <w:rFonts w:asciiTheme="minorHAnsi" w:hAnsiTheme="minorHAnsi"/>
        </w:rPr>
        <w:t>A</w:t>
      </w:r>
      <w:r w:rsidR="00DD452D" w:rsidRPr="001A433E">
        <w:rPr>
          <w:rFonts w:asciiTheme="minorHAnsi" w:hAnsiTheme="minorHAnsi"/>
        </w:rPr>
        <w:t>bility of existing transit vehicles to accommodate additional passengers</w:t>
      </w:r>
    </w:p>
    <w:p w14:paraId="12688750" w14:textId="77777777" w:rsidR="00592D28" w:rsidRDefault="00592D28" w:rsidP="00404543">
      <w:pPr>
        <w:pStyle w:val="ListParagraph"/>
        <w:numPr>
          <w:ilvl w:val="0"/>
          <w:numId w:val="198"/>
        </w:numPr>
        <w:rPr>
          <w:rFonts w:asciiTheme="minorHAnsi" w:hAnsiTheme="minorHAnsi"/>
        </w:rPr>
      </w:pPr>
      <w:r>
        <w:rPr>
          <w:rFonts w:asciiTheme="minorHAnsi" w:hAnsiTheme="minorHAnsi"/>
        </w:rPr>
        <w:t>A</w:t>
      </w:r>
      <w:r w:rsidR="00DD452D" w:rsidRPr="001A433E">
        <w:rPr>
          <w:rFonts w:asciiTheme="minorHAnsi" w:hAnsiTheme="minorHAnsi"/>
        </w:rPr>
        <w:t>bility to put additional transit vehicles into service</w:t>
      </w:r>
    </w:p>
    <w:p w14:paraId="4F1BB312" w14:textId="77777777" w:rsidR="00592D28" w:rsidRDefault="00592D28" w:rsidP="00404543">
      <w:pPr>
        <w:pStyle w:val="ListParagraph"/>
        <w:numPr>
          <w:ilvl w:val="0"/>
          <w:numId w:val="198"/>
        </w:numPr>
        <w:rPr>
          <w:rFonts w:asciiTheme="minorHAnsi" w:hAnsiTheme="minorHAnsi"/>
        </w:rPr>
      </w:pPr>
      <w:r>
        <w:rPr>
          <w:rFonts w:asciiTheme="minorHAnsi" w:hAnsiTheme="minorHAnsi"/>
        </w:rPr>
        <w:t>Availability of other first-mile or last-mile services</w:t>
      </w:r>
    </w:p>
    <w:p w14:paraId="74B19D6A" w14:textId="77777777" w:rsidR="00592D28" w:rsidRDefault="00592D28" w:rsidP="00404543">
      <w:pPr>
        <w:pStyle w:val="ListParagraph"/>
        <w:numPr>
          <w:ilvl w:val="0"/>
          <w:numId w:val="198"/>
        </w:numPr>
        <w:rPr>
          <w:rFonts w:asciiTheme="minorHAnsi" w:hAnsiTheme="minorHAnsi"/>
        </w:rPr>
      </w:pPr>
      <w:r>
        <w:rPr>
          <w:rFonts w:asciiTheme="minorHAnsi" w:hAnsiTheme="minorHAnsi"/>
        </w:rPr>
        <w:t>A</w:t>
      </w:r>
      <w:r w:rsidR="00DD452D" w:rsidRPr="001A433E">
        <w:rPr>
          <w:rFonts w:asciiTheme="minorHAnsi" w:hAnsiTheme="minorHAnsi"/>
        </w:rPr>
        <w:t>bility to monitor transit operations in near real-time</w:t>
      </w:r>
    </w:p>
    <w:p w14:paraId="5CF0F094" w14:textId="77777777" w:rsidR="00592D28" w:rsidRDefault="00592D28" w:rsidP="00404543">
      <w:pPr>
        <w:pStyle w:val="ListParagraph"/>
        <w:numPr>
          <w:ilvl w:val="0"/>
          <w:numId w:val="198"/>
        </w:numPr>
        <w:rPr>
          <w:rFonts w:asciiTheme="minorHAnsi" w:hAnsiTheme="minorHAnsi"/>
        </w:rPr>
      </w:pPr>
      <w:r>
        <w:rPr>
          <w:rFonts w:asciiTheme="minorHAnsi" w:hAnsiTheme="minorHAnsi"/>
        </w:rPr>
        <w:t>A</w:t>
      </w:r>
      <w:r w:rsidR="00DD452D" w:rsidRPr="001A433E">
        <w:rPr>
          <w:rFonts w:asciiTheme="minorHAnsi" w:hAnsiTheme="minorHAnsi"/>
        </w:rPr>
        <w:t>bility of transit operators to coordinate their operations</w:t>
      </w:r>
    </w:p>
    <w:p w14:paraId="224A4E63" w14:textId="77777777" w:rsidR="00DD452D" w:rsidRPr="001A433E" w:rsidRDefault="00592D28" w:rsidP="00404543">
      <w:pPr>
        <w:pStyle w:val="ListParagraph"/>
        <w:numPr>
          <w:ilvl w:val="0"/>
          <w:numId w:val="198"/>
        </w:numPr>
        <w:rPr>
          <w:rFonts w:asciiTheme="minorHAnsi" w:hAnsiTheme="minorHAnsi"/>
        </w:rPr>
      </w:pPr>
      <w:r>
        <w:rPr>
          <w:rFonts w:asciiTheme="minorHAnsi" w:hAnsiTheme="minorHAnsi"/>
        </w:rPr>
        <w:t>A</w:t>
      </w:r>
      <w:r w:rsidR="00DD452D" w:rsidRPr="001A433E">
        <w:rPr>
          <w:rFonts w:asciiTheme="minorHAnsi" w:hAnsiTheme="minorHAnsi"/>
        </w:rPr>
        <w:t>bility to communicate information to motorists and transit riders effectively</w:t>
      </w:r>
    </w:p>
    <w:p w14:paraId="1C5950DE" w14:textId="77777777" w:rsidR="000F4ED5" w:rsidRDefault="000F4ED5">
      <w:pPr>
        <w:suppressAutoHyphens w:val="0"/>
        <w:spacing w:before="0"/>
        <w:jc w:val="left"/>
        <w:rPr>
          <w:caps/>
          <w:spacing w:val="15"/>
          <w:lang w:eastAsia="zh-CN"/>
        </w:rPr>
      </w:pPr>
      <w:bookmarkStart w:id="122" w:name="_Toc379473145"/>
      <w:bookmarkStart w:id="123" w:name="_Toc380768862"/>
      <w:bookmarkStart w:id="124" w:name="_Toc439760333"/>
      <w:r>
        <w:br w:type="page"/>
      </w:r>
    </w:p>
    <w:p w14:paraId="17ADDFAB" w14:textId="35872313" w:rsidR="00DD452D" w:rsidRPr="00E73949" w:rsidRDefault="00DD452D" w:rsidP="00DD452D">
      <w:pPr>
        <w:pStyle w:val="Heading3"/>
      </w:pPr>
      <w:bookmarkStart w:id="125" w:name="_Toc457580512"/>
      <w:r w:rsidRPr="00E73949">
        <w:lastRenderedPageBreak/>
        <w:t xml:space="preserve">Development of Coordinated </w:t>
      </w:r>
      <w:bookmarkEnd w:id="122"/>
      <w:bookmarkEnd w:id="123"/>
      <w:bookmarkEnd w:id="124"/>
      <w:r w:rsidR="00656633">
        <w:t>Corridor-Based Response Plans</w:t>
      </w:r>
      <w:bookmarkEnd w:id="125"/>
      <w:r w:rsidR="00794802" w:rsidRPr="00E73949">
        <w:t xml:space="preserve"> </w:t>
      </w:r>
    </w:p>
    <w:p w14:paraId="046A6357" w14:textId="77777777" w:rsidR="00DD452D" w:rsidRPr="00E73949" w:rsidRDefault="00DD452D" w:rsidP="00DD452D">
      <w:pPr>
        <w:rPr>
          <w:rFonts w:asciiTheme="minorHAnsi" w:hAnsiTheme="minorHAnsi"/>
        </w:rPr>
      </w:pPr>
      <w:r w:rsidRPr="00E73949">
        <w:rPr>
          <w:rFonts w:asciiTheme="minorHAnsi" w:hAnsiTheme="minorHAnsi"/>
        </w:rPr>
        <w:t>Once the situational</w:t>
      </w:r>
      <w:r w:rsidRPr="00E73949">
        <w:rPr>
          <w:rFonts w:asciiTheme="minorHAnsi" w:hAnsiTheme="minorHAnsi"/>
          <w:w w:val="99"/>
        </w:rPr>
        <w:t xml:space="preserve"> </w:t>
      </w:r>
      <w:r w:rsidRPr="00E73949">
        <w:rPr>
          <w:rFonts w:asciiTheme="minorHAnsi" w:hAnsiTheme="minorHAnsi"/>
        </w:rPr>
        <w:t>awareness issues have been addressed, the problem of</w:t>
      </w:r>
      <w:r w:rsidRPr="00E73949">
        <w:rPr>
          <w:rFonts w:asciiTheme="minorHAnsi" w:hAnsiTheme="minorHAnsi"/>
          <w:w w:val="99"/>
        </w:rPr>
        <w:t xml:space="preserve"> </w:t>
      </w:r>
      <w:r w:rsidRPr="00E73949">
        <w:rPr>
          <w:rFonts w:asciiTheme="minorHAnsi" w:hAnsiTheme="minorHAnsi"/>
        </w:rPr>
        <w:t xml:space="preserve">defining what to do under different operational environments arises.  This is crucial, as a lack of coordination among corridor stakeholders can result in the implementation of less effective solutions than what might be achievable through coordinated control.  In some cases, a lack of coordinated control may also be responsible for degrading corridor operations.  </w:t>
      </w:r>
    </w:p>
    <w:p w14:paraId="0071A746" w14:textId="77777777" w:rsidR="005E147F" w:rsidRDefault="005E147F" w:rsidP="00DD452D">
      <w:pPr>
        <w:rPr>
          <w:rFonts w:asciiTheme="minorHAnsi" w:hAnsiTheme="minorHAnsi"/>
        </w:rPr>
      </w:pPr>
      <w:r>
        <w:rPr>
          <w:rFonts w:asciiTheme="minorHAnsi" w:hAnsiTheme="minorHAnsi"/>
        </w:rPr>
        <w:t>C</w:t>
      </w:r>
      <w:r w:rsidRPr="00E73949">
        <w:rPr>
          <w:rFonts w:asciiTheme="minorHAnsi" w:hAnsiTheme="minorHAnsi"/>
        </w:rPr>
        <w:t xml:space="preserve">urrent operations </w:t>
      </w:r>
      <w:r>
        <w:rPr>
          <w:rFonts w:asciiTheme="minorHAnsi" w:hAnsiTheme="minorHAnsi"/>
        </w:rPr>
        <w:t xml:space="preserve">along the I-210 corridor </w:t>
      </w:r>
      <w:r w:rsidRPr="00E73949">
        <w:rPr>
          <w:rFonts w:asciiTheme="minorHAnsi" w:hAnsiTheme="minorHAnsi"/>
        </w:rPr>
        <w:t xml:space="preserve">are typically fragmented.  Each transportation system is </w:t>
      </w:r>
      <w:r>
        <w:rPr>
          <w:rFonts w:asciiTheme="minorHAnsi" w:hAnsiTheme="minorHAnsi"/>
        </w:rPr>
        <w:t>usually</w:t>
      </w:r>
      <w:r w:rsidRPr="00E73949">
        <w:rPr>
          <w:rFonts w:asciiTheme="minorHAnsi" w:hAnsiTheme="minorHAnsi"/>
        </w:rPr>
        <w:t xml:space="preserve"> managed as an independent system, with only occasional considerations given to cross-system or cross-jurisdictional issues.  This prevents implementation of synergistic strategies that could be implemented through a coordinated ICM system. </w:t>
      </w:r>
    </w:p>
    <w:p w14:paraId="232AD16B" w14:textId="77777777" w:rsidR="00DD452D" w:rsidRPr="00E73949" w:rsidRDefault="00DD452D" w:rsidP="00DD452D">
      <w:pPr>
        <w:rPr>
          <w:rFonts w:asciiTheme="minorHAnsi" w:hAnsiTheme="minorHAnsi"/>
        </w:rPr>
      </w:pPr>
      <w:r w:rsidRPr="00E73949">
        <w:rPr>
          <w:rFonts w:asciiTheme="minorHAnsi" w:hAnsiTheme="minorHAnsi"/>
        </w:rPr>
        <w:t xml:space="preserve">Regional transportation partners need to </w:t>
      </w:r>
      <w:r w:rsidR="005E147F">
        <w:rPr>
          <w:rFonts w:asciiTheme="minorHAnsi" w:hAnsiTheme="minorHAnsi"/>
        </w:rPr>
        <w:t>be able</w:t>
      </w:r>
      <w:r w:rsidRPr="00E73949">
        <w:rPr>
          <w:rFonts w:asciiTheme="minorHAnsi" w:hAnsiTheme="minorHAnsi"/>
        </w:rPr>
        <w:t xml:space="preserve"> to define, select, communicate, and</w:t>
      </w:r>
      <w:r w:rsidRPr="00E73949">
        <w:rPr>
          <w:rFonts w:asciiTheme="minorHAnsi" w:hAnsiTheme="minorHAnsi"/>
          <w:w w:val="99"/>
        </w:rPr>
        <w:t xml:space="preserve"> </w:t>
      </w:r>
      <w:r w:rsidRPr="00E73949">
        <w:rPr>
          <w:rFonts w:asciiTheme="minorHAnsi" w:hAnsiTheme="minorHAnsi"/>
        </w:rPr>
        <w:t xml:space="preserve">implement </w:t>
      </w:r>
      <w:r w:rsidR="005E147F">
        <w:rPr>
          <w:rFonts w:asciiTheme="minorHAnsi" w:hAnsiTheme="minorHAnsi"/>
        </w:rPr>
        <w:t xml:space="preserve">jointly developed </w:t>
      </w:r>
      <w:r w:rsidR="00B71ACB">
        <w:rPr>
          <w:rFonts w:asciiTheme="minorHAnsi" w:hAnsiTheme="minorHAnsi"/>
        </w:rPr>
        <w:t xml:space="preserve">response plans and </w:t>
      </w:r>
      <w:r w:rsidRPr="00E73949">
        <w:rPr>
          <w:rFonts w:asciiTheme="minorHAnsi" w:hAnsiTheme="minorHAnsi"/>
        </w:rPr>
        <w:t>strategies</w:t>
      </w:r>
      <w:r w:rsidR="005E147F">
        <w:rPr>
          <w:rFonts w:asciiTheme="minorHAnsi" w:hAnsiTheme="minorHAnsi"/>
        </w:rPr>
        <w:t xml:space="preserve"> that address operational issues from a corridor-</w:t>
      </w:r>
      <w:r w:rsidR="006F30AC">
        <w:rPr>
          <w:rFonts w:asciiTheme="minorHAnsi" w:hAnsiTheme="minorHAnsi"/>
        </w:rPr>
        <w:t>based</w:t>
      </w:r>
      <w:r w:rsidR="005E147F">
        <w:rPr>
          <w:rFonts w:asciiTheme="minorHAnsi" w:hAnsiTheme="minorHAnsi"/>
        </w:rPr>
        <w:t xml:space="preserve"> perspective</w:t>
      </w:r>
      <w:r w:rsidRPr="00E73949">
        <w:rPr>
          <w:rFonts w:asciiTheme="minorHAnsi" w:hAnsiTheme="minorHAnsi"/>
        </w:rPr>
        <w:t>.  Effective coordination of different operational systems will require the establishment of agreed</w:t>
      </w:r>
      <w:r>
        <w:rPr>
          <w:rFonts w:asciiTheme="minorHAnsi" w:hAnsiTheme="minorHAnsi"/>
        </w:rPr>
        <w:t>-</w:t>
      </w:r>
      <w:r w:rsidRPr="00E73949">
        <w:rPr>
          <w:rFonts w:asciiTheme="minorHAnsi" w:hAnsiTheme="minorHAnsi"/>
        </w:rPr>
        <w:t xml:space="preserve">upon processes and corridor performance metrics based on common operational philosophies and corridor management objectives. </w:t>
      </w:r>
    </w:p>
    <w:p w14:paraId="3CB0B70F" w14:textId="77777777" w:rsidR="00DD452D" w:rsidRPr="00E73949" w:rsidRDefault="00DD452D" w:rsidP="00DD452D">
      <w:pPr>
        <w:pStyle w:val="Heading3"/>
      </w:pPr>
      <w:bookmarkStart w:id="126" w:name="_Toc380768863"/>
      <w:bookmarkStart w:id="127" w:name="_Toc439760334"/>
      <w:bookmarkStart w:id="128" w:name="_Toc457580513"/>
      <w:bookmarkStart w:id="129" w:name="_Toc379473146"/>
      <w:r w:rsidRPr="00E73949">
        <w:t>Enhancement of Communication with System Users</w:t>
      </w:r>
      <w:bookmarkEnd w:id="126"/>
      <w:bookmarkEnd w:id="127"/>
      <w:bookmarkEnd w:id="128"/>
    </w:p>
    <w:bookmarkEnd w:id="129"/>
    <w:p w14:paraId="626BA0D6" w14:textId="6F0EEDDF" w:rsidR="00DD452D" w:rsidRPr="00E73949" w:rsidRDefault="00DD452D" w:rsidP="00DD452D">
      <w:pPr>
        <w:rPr>
          <w:rFonts w:asciiTheme="minorHAnsi" w:hAnsiTheme="minorHAnsi"/>
        </w:rPr>
      </w:pPr>
      <w:r w:rsidRPr="00E73949">
        <w:rPr>
          <w:rFonts w:asciiTheme="minorHAnsi" w:hAnsiTheme="minorHAnsi"/>
        </w:rPr>
        <w:t xml:space="preserve">The </w:t>
      </w:r>
      <w:r w:rsidR="007B5774">
        <w:rPr>
          <w:rFonts w:asciiTheme="minorHAnsi" w:hAnsiTheme="minorHAnsi"/>
        </w:rPr>
        <w:t>central</w:t>
      </w:r>
      <w:r w:rsidRPr="00E73949">
        <w:rPr>
          <w:rFonts w:asciiTheme="minorHAnsi" w:hAnsiTheme="minorHAnsi"/>
        </w:rPr>
        <w:t xml:space="preserve"> problem statement </w:t>
      </w:r>
      <w:r>
        <w:rPr>
          <w:rFonts w:asciiTheme="minorHAnsi" w:hAnsiTheme="minorHAnsi"/>
        </w:rPr>
        <w:t xml:space="preserve">in </w:t>
      </w:r>
      <w:r>
        <w:rPr>
          <w:rFonts w:asciiTheme="minorHAnsi" w:hAnsiTheme="minorHAnsi"/>
        </w:rPr>
        <w:fldChar w:fldCharType="begin"/>
      </w:r>
      <w:r>
        <w:rPr>
          <w:rFonts w:asciiTheme="minorHAnsi" w:hAnsiTheme="minorHAnsi"/>
        </w:rPr>
        <w:instrText xml:space="preserve"> REF _Ref412198567 \h </w:instrText>
      </w:r>
      <w:r>
        <w:rPr>
          <w:rFonts w:asciiTheme="minorHAnsi" w:hAnsiTheme="minorHAnsi"/>
        </w:rPr>
      </w:r>
      <w:r>
        <w:rPr>
          <w:rFonts w:asciiTheme="minorHAnsi" w:hAnsiTheme="minorHAnsi"/>
        </w:rPr>
        <w:fldChar w:fldCharType="separate"/>
      </w:r>
      <w:r w:rsidR="00CA7F57" w:rsidRPr="00E73949">
        <w:rPr>
          <w:rFonts w:asciiTheme="minorHAnsi" w:hAnsiTheme="minorHAnsi"/>
        </w:rPr>
        <w:t xml:space="preserve">Figure </w:t>
      </w:r>
      <w:r w:rsidR="00CA7F57">
        <w:rPr>
          <w:rFonts w:asciiTheme="minorHAnsi" w:hAnsiTheme="minorHAnsi"/>
          <w:noProof/>
        </w:rPr>
        <w:t>2</w:t>
      </w:r>
      <w:r w:rsidR="00CA7F57" w:rsidRPr="00E73949">
        <w:rPr>
          <w:rFonts w:asciiTheme="minorHAnsi" w:hAnsiTheme="minorHAnsi"/>
        </w:rPr>
        <w:noBreakHyphen/>
      </w:r>
      <w:r w:rsidR="00CA7F57">
        <w:rPr>
          <w:rFonts w:asciiTheme="minorHAnsi" w:hAnsiTheme="minorHAnsi"/>
          <w:noProof/>
        </w:rPr>
        <w:t>5</w:t>
      </w:r>
      <w:r>
        <w:rPr>
          <w:rFonts w:asciiTheme="minorHAnsi" w:hAnsiTheme="minorHAnsi"/>
        </w:rPr>
        <w:fldChar w:fldCharType="end"/>
      </w:r>
      <w:r>
        <w:rPr>
          <w:rFonts w:asciiTheme="minorHAnsi" w:hAnsiTheme="minorHAnsi"/>
        </w:rPr>
        <w:t xml:space="preserve"> </w:t>
      </w:r>
      <w:r w:rsidRPr="00E73949">
        <w:rPr>
          <w:rFonts w:asciiTheme="minorHAnsi" w:hAnsiTheme="minorHAnsi"/>
        </w:rPr>
        <w:t xml:space="preserve">is to improve overall quality of life.  </w:t>
      </w:r>
      <w:r w:rsidR="007B5774">
        <w:rPr>
          <w:rFonts w:asciiTheme="minorHAnsi" w:hAnsiTheme="minorHAnsi"/>
        </w:rPr>
        <w:t>T</w:t>
      </w:r>
      <w:r w:rsidRPr="00E73949">
        <w:rPr>
          <w:rFonts w:asciiTheme="minorHAnsi" w:hAnsiTheme="minorHAnsi"/>
        </w:rPr>
        <w:t>hat involves</w:t>
      </w:r>
      <w:r w:rsidR="007B5774">
        <w:rPr>
          <w:rFonts w:asciiTheme="minorHAnsi" w:hAnsiTheme="minorHAnsi"/>
        </w:rPr>
        <w:t>, in part,</w:t>
      </w:r>
      <w:r w:rsidRPr="00E73949">
        <w:rPr>
          <w:rFonts w:asciiTheme="minorHAnsi" w:hAnsiTheme="minorHAnsi"/>
        </w:rPr>
        <w:t xml:space="preserve"> consistently meeting system users’ reasonable expectations.  </w:t>
      </w:r>
      <w:r>
        <w:rPr>
          <w:rFonts w:asciiTheme="minorHAnsi" w:hAnsiTheme="minorHAnsi"/>
        </w:rPr>
        <w:t>This means first</w:t>
      </w:r>
      <w:r w:rsidRPr="00E73949">
        <w:rPr>
          <w:rFonts w:asciiTheme="minorHAnsi" w:hAnsiTheme="minorHAnsi"/>
        </w:rPr>
        <w:t xml:space="preserve"> meeting corridor performance metrics </w:t>
      </w:r>
      <w:r>
        <w:rPr>
          <w:rFonts w:asciiTheme="minorHAnsi" w:hAnsiTheme="minorHAnsi"/>
        </w:rPr>
        <w:t>and then</w:t>
      </w:r>
      <w:r w:rsidRPr="00E73949">
        <w:rPr>
          <w:rFonts w:asciiTheme="minorHAnsi" w:hAnsiTheme="minorHAnsi"/>
        </w:rPr>
        <w:t xml:space="preserve"> communicating reliable information to travelers.  Depending on the extent of the traffic management system developed, the information provided to travelers may include the location and severity of congestion hotspots, data for transit services, routing options around problem areas, and data for alternate trip options.  </w:t>
      </w:r>
      <w:r>
        <w:rPr>
          <w:rFonts w:asciiTheme="minorHAnsi" w:hAnsiTheme="minorHAnsi"/>
        </w:rPr>
        <w:t>For instance, t</w:t>
      </w:r>
      <w:r w:rsidRPr="00E73949">
        <w:rPr>
          <w:rFonts w:asciiTheme="minorHAnsi" w:hAnsiTheme="minorHAnsi"/>
        </w:rPr>
        <w:t>he last option may</w:t>
      </w:r>
      <w:r>
        <w:rPr>
          <w:rFonts w:asciiTheme="minorHAnsi" w:hAnsiTheme="minorHAnsi"/>
        </w:rPr>
        <w:t xml:space="preserve"> </w:t>
      </w:r>
      <w:r w:rsidRPr="00E73949">
        <w:rPr>
          <w:rFonts w:asciiTheme="minorHAnsi" w:hAnsiTheme="minorHAnsi"/>
        </w:rPr>
        <w:t>include providing comparative statistics for trips by car or transit, or for trips delayed by a certain amount of time.  Information about the projected impacts of incidents or events may also be published to provide travelers advance information about future traffic conditions and enable them to respond well ahead of time to a given situation.</w:t>
      </w:r>
    </w:p>
    <w:p w14:paraId="560626EE" w14:textId="77777777" w:rsidR="00DD452D" w:rsidRPr="00E73949" w:rsidRDefault="00DD452D" w:rsidP="00DD452D">
      <w:pPr>
        <w:pStyle w:val="Heading3"/>
      </w:pPr>
      <w:bookmarkStart w:id="130" w:name="_Toc379473147"/>
      <w:bookmarkStart w:id="131" w:name="_Toc380768864"/>
      <w:bookmarkStart w:id="132" w:name="_Toc439760335"/>
      <w:bookmarkStart w:id="133" w:name="_Toc457580514"/>
      <w:r w:rsidRPr="00E73949">
        <w:t xml:space="preserve">Management and Monitoring of Deployed </w:t>
      </w:r>
      <w:r>
        <w:t xml:space="preserve">ICM </w:t>
      </w:r>
      <w:r w:rsidRPr="00E73949">
        <w:t>System</w:t>
      </w:r>
      <w:bookmarkEnd w:id="130"/>
      <w:bookmarkEnd w:id="131"/>
      <w:bookmarkEnd w:id="132"/>
      <w:bookmarkEnd w:id="133"/>
    </w:p>
    <w:p w14:paraId="45105599" w14:textId="77777777" w:rsidR="00117F86" w:rsidRDefault="00DD452D" w:rsidP="00F43097">
      <w:pPr>
        <w:suppressAutoHyphens w:val="0"/>
        <w:spacing w:before="0"/>
        <w:rPr>
          <w:rFonts w:asciiTheme="minorHAnsi" w:hAnsiTheme="minorHAnsi"/>
        </w:rPr>
      </w:pPr>
      <w:r w:rsidRPr="00E73949">
        <w:rPr>
          <w:rFonts w:asciiTheme="minorHAnsi" w:hAnsiTheme="minorHAnsi"/>
        </w:rPr>
        <w:t>The effectiveness of traffic management is highly dependent on</w:t>
      </w:r>
      <w:r w:rsidR="00117F86">
        <w:rPr>
          <w:rFonts w:asciiTheme="minorHAnsi" w:hAnsiTheme="minorHAnsi"/>
        </w:rPr>
        <w:t>:</w:t>
      </w:r>
      <w:r w:rsidRPr="00E73949">
        <w:rPr>
          <w:rFonts w:asciiTheme="minorHAnsi" w:hAnsiTheme="minorHAnsi"/>
        </w:rPr>
        <w:t xml:space="preserve"> </w:t>
      </w:r>
    </w:p>
    <w:p w14:paraId="1EB09FF5" w14:textId="77777777" w:rsidR="00117F86" w:rsidRPr="009A00BA" w:rsidRDefault="0083411D" w:rsidP="00404543">
      <w:pPr>
        <w:pStyle w:val="ListParagraph"/>
        <w:numPr>
          <w:ilvl w:val="0"/>
          <w:numId w:val="210"/>
        </w:numPr>
        <w:suppressAutoHyphens w:val="0"/>
        <w:spacing w:before="120"/>
        <w:contextualSpacing w:val="0"/>
        <w:rPr>
          <w:rFonts w:eastAsia="SimSun"/>
          <w:caps/>
          <w:spacing w:val="20"/>
          <w:sz w:val="24"/>
          <w:szCs w:val="24"/>
        </w:rPr>
      </w:pPr>
      <w:r>
        <w:rPr>
          <w:rFonts w:asciiTheme="minorHAnsi" w:hAnsiTheme="minorHAnsi"/>
        </w:rPr>
        <w:t>I</w:t>
      </w:r>
      <w:r w:rsidR="008120D0" w:rsidRPr="00951133">
        <w:rPr>
          <w:rFonts w:asciiTheme="minorHAnsi" w:hAnsiTheme="minorHAnsi"/>
        </w:rPr>
        <w:t xml:space="preserve">nformation </w:t>
      </w:r>
      <w:r w:rsidR="00117F86" w:rsidRPr="00951133">
        <w:rPr>
          <w:rFonts w:asciiTheme="minorHAnsi" w:hAnsiTheme="minorHAnsi"/>
        </w:rPr>
        <w:t>gathering</w:t>
      </w:r>
      <w:r w:rsidR="00117F86">
        <w:rPr>
          <w:rFonts w:asciiTheme="minorHAnsi" w:hAnsiTheme="minorHAnsi"/>
        </w:rPr>
        <w:t>—</w:t>
      </w:r>
      <w:r w:rsidR="00DD452D" w:rsidRPr="009A00BA">
        <w:rPr>
          <w:rFonts w:asciiTheme="minorHAnsi" w:hAnsiTheme="minorHAnsi"/>
        </w:rPr>
        <w:t>the quality and completeness of the information used to monitor the operations and performance of individual systems</w:t>
      </w:r>
    </w:p>
    <w:p w14:paraId="78F53784" w14:textId="77777777" w:rsidR="0083411D" w:rsidRPr="009A00BA" w:rsidRDefault="0083411D" w:rsidP="00404543">
      <w:pPr>
        <w:pStyle w:val="ListParagraph"/>
        <w:numPr>
          <w:ilvl w:val="0"/>
          <w:numId w:val="210"/>
        </w:numPr>
        <w:suppressAutoHyphens w:val="0"/>
        <w:spacing w:before="60"/>
        <w:contextualSpacing w:val="0"/>
        <w:rPr>
          <w:rFonts w:eastAsia="SimSun"/>
          <w:caps/>
          <w:spacing w:val="20"/>
          <w:sz w:val="24"/>
          <w:szCs w:val="24"/>
        </w:rPr>
      </w:pPr>
      <w:r>
        <w:rPr>
          <w:rFonts w:asciiTheme="minorHAnsi" w:hAnsiTheme="minorHAnsi"/>
        </w:rPr>
        <w:t>S</w:t>
      </w:r>
      <w:r w:rsidR="00117F86" w:rsidRPr="00951133">
        <w:rPr>
          <w:rFonts w:asciiTheme="minorHAnsi" w:hAnsiTheme="minorHAnsi"/>
        </w:rPr>
        <w:t>ystem control</w:t>
      </w:r>
      <w:r w:rsidR="00117F86">
        <w:rPr>
          <w:rFonts w:asciiTheme="minorHAnsi" w:hAnsiTheme="minorHAnsi"/>
        </w:rPr>
        <w:t>—</w:t>
      </w:r>
      <w:r w:rsidR="00DD452D" w:rsidRPr="009A00BA">
        <w:rPr>
          <w:rFonts w:asciiTheme="minorHAnsi" w:hAnsiTheme="minorHAnsi"/>
        </w:rPr>
        <w:t>the ability to implement desired control actions</w:t>
      </w:r>
    </w:p>
    <w:p w14:paraId="725FC806" w14:textId="77777777" w:rsidR="00DD452D" w:rsidRPr="00117F86" w:rsidRDefault="00DD452D" w:rsidP="009A00BA">
      <w:pPr>
        <w:rPr>
          <w:rFonts w:eastAsia="SimSun"/>
          <w:caps/>
          <w:spacing w:val="20"/>
          <w:sz w:val="24"/>
          <w:szCs w:val="24"/>
        </w:rPr>
      </w:pPr>
      <w:r w:rsidRPr="00847CF2">
        <w:t xml:space="preserve">While suitable field equipment may be deployed </w:t>
      </w:r>
      <w:r w:rsidR="0083411D">
        <w:t>for</w:t>
      </w:r>
      <w:r w:rsidRPr="00847CF2">
        <w:t xml:space="preserve"> adequate information gathering and system control, </w:t>
      </w:r>
      <w:r w:rsidR="002413F6">
        <w:t>such</w:t>
      </w:r>
      <w:r w:rsidR="002413F6" w:rsidRPr="00847CF2">
        <w:t xml:space="preserve"> </w:t>
      </w:r>
      <w:r w:rsidRPr="00847CF2">
        <w:t>devices can degrade over time due to exposure to weather, traffic, construction activities, vandalism, or other causes.  To maintain an</w:t>
      </w:r>
      <w:r w:rsidRPr="00117F86">
        <w:t xml:space="preserve"> appropriate level of operations, it is imperative to monitor deployed equipment continuously and advise system operators about equipment health.  This may require developing methods and metrics for assessing equipment and overall system health based on the equipment status and the monitoring information.</w:t>
      </w:r>
      <w:bookmarkStart w:id="134" w:name="_Toc422205817"/>
    </w:p>
    <w:p w14:paraId="5F897ECC" w14:textId="77777777" w:rsidR="00512462" w:rsidRDefault="00512462">
      <w:pPr>
        <w:suppressAutoHyphens w:val="0"/>
        <w:spacing w:before="0"/>
        <w:jc w:val="left"/>
        <w:rPr>
          <w:rFonts w:eastAsia="SimSun"/>
          <w:caps/>
          <w:spacing w:val="20"/>
          <w:sz w:val="24"/>
          <w:szCs w:val="24"/>
        </w:rPr>
      </w:pPr>
      <w:bookmarkStart w:id="135" w:name="_Toc439760336"/>
      <w:r>
        <w:br w:type="page"/>
      </w:r>
    </w:p>
    <w:p w14:paraId="38D23240" w14:textId="77777777" w:rsidR="00DD452D" w:rsidRPr="009C751B" w:rsidRDefault="00DD452D" w:rsidP="00DD452D">
      <w:pPr>
        <w:pStyle w:val="Heading2"/>
        <w:ind w:left="446"/>
      </w:pPr>
      <w:bookmarkStart w:id="136" w:name="_Toc457580515"/>
      <w:r w:rsidRPr="009C751B">
        <w:lastRenderedPageBreak/>
        <w:t>Institutional Framework</w:t>
      </w:r>
      <w:bookmarkEnd w:id="134"/>
      <w:bookmarkEnd w:id="135"/>
      <w:bookmarkEnd w:id="136"/>
    </w:p>
    <w:p w14:paraId="72DE886E" w14:textId="4FCB9B0F" w:rsidR="007F327C" w:rsidRDefault="007F327C" w:rsidP="00846CDD">
      <w:r>
        <w:fldChar w:fldCharType="begin"/>
      </w:r>
      <w:r>
        <w:instrText xml:space="preserve"> REF _Ref409029664 \h </w:instrText>
      </w:r>
      <w:r>
        <w:fldChar w:fldCharType="separate"/>
      </w:r>
      <w:r w:rsidR="00CA7F57">
        <w:t xml:space="preserve">Figure </w:t>
      </w:r>
      <w:r w:rsidR="00CA7F57">
        <w:rPr>
          <w:noProof/>
        </w:rPr>
        <w:t>2</w:t>
      </w:r>
      <w:r w:rsidR="00CA7F57">
        <w:noBreakHyphen/>
      </w:r>
      <w:r w:rsidR="00CA7F57">
        <w:rPr>
          <w:noProof/>
        </w:rPr>
        <w:t>6</w:t>
      </w:r>
      <w:r>
        <w:fldChar w:fldCharType="end"/>
      </w:r>
      <w:r>
        <w:t xml:space="preserve"> </w:t>
      </w:r>
      <w:r w:rsidR="008B45BB">
        <w:t xml:space="preserve">shows </w:t>
      </w:r>
      <w:r>
        <w:t xml:space="preserve">the institutional framework supporting the operation of the I-210 Pilot ICM system.  This framework </w:t>
      </w:r>
      <w:r w:rsidR="008B45BB">
        <w:t xml:space="preserve">includes </w:t>
      </w:r>
      <w:r>
        <w:t xml:space="preserve">the following groups </w:t>
      </w:r>
      <w:r w:rsidR="008B45BB">
        <w:t xml:space="preserve">or </w:t>
      </w:r>
      <w:r>
        <w:t>individuals:</w:t>
      </w:r>
    </w:p>
    <w:p w14:paraId="5E24D33A" w14:textId="7D5900A3" w:rsidR="007F327C" w:rsidRDefault="007F327C" w:rsidP="00404543">
      <w:pPr>
        <w:pStyle w:val="ListParagraph"/>
        <w:numPr>
          <w:ilvl w:val="0"/>
          <w:numId w:val="24"/>
        </w:numPr>
        <w:suppressAutoHyphens w:val="0"/>
        <w:autoSpaceDE w:val="0"/>
        <w:autoSpaceDN w:val="0"/>
        <w:adjustRightInd w:val="0"/>
        <w:spacing w:before="120"/>
        <w:contextualSpacing w:val="0"/>
      </w:pPr>
      <w:r w:rsidRPr="00223BC6">
        <w:rPr>
          <w:b/>
        </w:rPr>
        <w:t>Corridor Manager</w:t>
      </w:r>
      <w:r>
        <w:t xml:space="preserve"> – </w:t>
      </w:r>
      <w:r w:rsidR="00392153" w:rsidRPr="004B3472">
        <w:t xml:space="preserve">The person principally responsible for ensuring that the </w:t>
      </w:r>
      <w:r w:rsidR="00392153">
        <w:t>ICM</w:t>
      </w:r>
      <w:r w:rsidR="00392153" w:rsidRPr="004B3472">
        <w:t xml:space="preserve"> process is successful. This is the most important role described in this document and requires organizational, managerial</w:t>
      </w:r>
      <w:r w:rsidR="00392153">
        <w:t>,</w:t>
      </w:r>
      <w:r w:rsidR="00392153" w:rsidRPr="004B3472">
        <w:t xml:space="preserve"> and technical skills and awareness.</w:t>
      </w:r>
      <w:r>
        <w:t xml:space="preserve"> For the I-210 corridor, it is expected that this individual will be a Caltrans staff</w:t>
      </w:r>
      <w:r w:rsidR="00015C10">
        <w:t xml:space="preserve"> member</w:t>
      </w:r>
      <w:r>
        <w:t xml:space="preserve">.  While this </w:t>
      </w:r>
      <w:r w:rsidR="00015C10">
        <w:t xml:space="preserve">person </w:t>
      </w:r>
      <w:r>
        <w:t xml:space="preserve">may have authority to approve/reject control changes affecting Caltrans-operated devices, this authority will not extend to the local agencies.  Traffic managers from each agency are expected to retain decision authority over their respective systems.  In this context, the Corridor Manager can be viewed as a system coordinator tasked with assessing how well the individual systems connected to the ICM system are operating together and determining whether specific issues need to be escalated for consideration by the Technical and Operational Advisory Committee or Connected Corridors Steering Committee.  Another important role will be to ensure that agreed-upon action items are carried through by the individual system stakeholders.  </w:t>
      </w:r>
    </w:p>
    <w:p w14:paraId="45C84E3B" w14:textId="77777777" w:rsidR="007F327C" w:rsidRDefault="007F327C" w:rsidP="00404543">
      <w:pPr>
        <w:pStyle w:val="ListParagraph"/>
        <w:numPr>
          <w:ilvl w:val="0"/>
          <w:numId w:val="24"/>
        </w:numPr>
        <w:suppressAutoHyphens w:val="0"/>
        <w:autoSpaceDE w:val="0"/>
        <w:autoSpaceDN w:val="0"/>
        <w:adjustRightInd w:val="0"/>
        <w:spacing w:before="120"/>
        <w:contextualSpacing w:val="0"/>
      </w:pPr>
      <w:r w:rsidRPr="00223BC6">
        <w:rPr>
          <w:b/>
        </w:rPr>
        <w:t>Core System Operators</w:t>
      </w:r>
      <w:r>
        <w:t xml:space="preserve"> – Operators of the road network managed by the ICM system.  These represent the individuals responsible for approving/rejecting traffic control recommendations made by the ICM system when automated control is not enabled. </w:t>
      </w:r>
    </w:p>
    <w:p w14:paraId="306E186F" w14:textId="77777777" w:rsidR="007F327C" w:rsidRDefault="007F327C" w:rsidP="00404543">
      <w:pPr>
        <w:pStyle w:val="ListParagraph"/>
        <w:numPr>
          <w:ilvl w:val="0"/>
          <w:numId w:val="24"/>
        </w:numPr>
        <w:suppressAutoHyphens w:val="0"/>
        <w:autoSpaceDE w:val="0"/>
        <w:autoSpaceDN w:val="0"/>
        <w:adjustRightInd w:val="0"/>
        <w:spacing w:before="120"/>
        <w:contextualSpacing w:val="0"/>
      </w:pPr>
      <w:r>
        <w:rPr>
          <w:b/>
        </w:rPr>
        <w:t xml:space="preserve">511 Services / </w:t>
      </w:r>
      <w:r w:rsidRPr="00223BC6">
        <w:rPr>
          <w:b/>
        </w:rPr>
        <w:t xml:space="preserve">Information </w:t>
      </w:r>
      <w:r>
        <w:rPr>
          <w:b/>
        </w:rPr>
        <w:t xml:space="preserve">Providers / Information </w:t>
      </w:r>
      <w:r w:rsidRPr="00223BC6">
        <w:rPr>
          <w:b/>
        </w:rPr>
        <w:t>Consumers</w:t>
      </w:r>
      <w:r>
        <w:t xml:space="preserve"> – Agencies and entities predominantly providing information to the ICM system or using information generated by it to affect their decision-making process.  This includes first responders, transit agencies, and information providers.</w:t>
      </w:r>
    </w:p>
    <w:p w14:paraId="0AAC1C7D" w14:textId="77777777" w:rsidR="00512462" w:rsidRDefault="00512462" w:rsidP="00E22820">
      <w:pPr>
        <w:pStyle w:val="NoSpacing"/>
      </w:pPr>
    </w:p>
    <w:p w14:paraId="07CDA9CD" w14:textId="4B7EFEBA" w:rsidR="00512462" w:rsidRDefault="00973BA0" w:rsidP="00512462">
      <w:pPr>
        <w:suppressAutoHyphens w:val="0"/>
        <w:spacing w:before="0"/>
        <w:jc w:val="left"/>
      </w:pPr>
      <w:r w:rsidRPr="00973BA0">
        <w:rPr>
          <w:noProof/>
          <w:lang w:eastAsia="en-US"/>
        </w:rPr>
        <w:drawing>
          <wp:inline distT="0" distB="0" distL="0" distR="0" wp14:anchorId="00200DDE" wp14:editId="0D85E108">
            <wp:extent cx="5943600" cy="35805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80531"/>
                    </a:xfrm>
                    <a:prstGeom prst="rect">
                      <a:avLst/>
                    </a:prstGeom>
                    <a:noFill/>
                    <a:ln>
                      <a:noFill/>
                    </a:ln>
                  </pic:spPr>
                </pic:pic>
              </a:graphicData>
            </a:graphic>
          </wp:inline>
        </w:drawing>
      </w:r>
    </w:p>
    <w:p w14:paraId="77F7CE66" w14:textId="235F9357" w:rsidR="00512462" w:rsidRDefault="00512462" w:rsidP="00E22820">
      <w:pPr>
        <w:pStyle w:val="Caption"/>
        <w:spacing w:before="0" w:after="240"/>
        <w:ind w:left="101"/>
      </w:pPr>
      <w:bookmarkStart w:id="137" w:name="_Ref409029664"/>
      <w:bookmarkStart w:id="138" w:name="_Toc417043482"/>
      <w:bookmarkStart w:id="139" w:name="_Toc439760470"/>
      <w:bookmarkStart w:id="140" w:name="_Toc457580470"/>
      <w:r>
        <w:t xml:space="preserve">Figure </w:t>
      </w:r>
      <w:r w:rsidR="0005192F">
        <w:fldChar w:fldCharType="begin"/>
      </w:r>
      <w:r w:rsidR="0005192F">
        <w:instrText xml:space="preserve"> STYLEREF 1 \s </w:instrText>
      </w:r>
      <w:r w:rsidR="0005192F">
        <w:fldChar w:fldCharType="separate"/>
      </w:r>
      <w:r w:rsidR="00CA7F57">
        <w:rPr>
          <w:noProof/>
        </w:rPr>
        <w:t>2</w:t>
      </w:r>
      <w:r w:rsidR="0005192F">
        <w:rPr>
          <w:noProof/>
        </w:rPr>
        <w:fldChar w:fldCharType="end"/>
      </w:r>
      <w:r>
        <w:noBreakHyphen/>
      </w:r>
      <w:r w:rsidR="0005192F">
        <w:fldChar w:fldCharType="begin"/>
      </w:r>
      <w:r w:rsidR="0005192F">
        <w:instrText xml:space="preserve"> SEQ Figure \* ARABIC \s 1 </w:instrText>
      </w:r>
      <w:r w:rsidR="0005192F">
        <w:fldChar w:fldCharType="separate"/>
      </w:r>
      <w:r w:rsidR="00CA7F57">
        <w:rPr>
          <w:noProof/>
        </w:rPr>
        <w:t>6</w:t>
      </w:r>
      <w:r w:rsidR="0005192F">
        <w:rPr>
          <w:noProof/>
        </w:rPr>
        <w:fldChar w:fldCharType="end"/>
      </w:r>
      <w:bookmarkEnd w:id="137"/>
      <w:r>
        <w:t xml:space="preserve"> – Institutional Framework</w:t>
      </w:r>
      <w:bookmarkEnd w:id="138"/>
      <w:bookmarkEnd w:id="139"/>
      <w:bookmarkEnd w:id="140"/>
    </w:p>
    <w:p w14:paraId="78B61058" w14:textId="604A0D63" w:rsidR="00F43097" w:rsidRPr="00223BC6" w:rsidRDefault="006D5403" w:rsidP="00404543">
      <w:pPr>
        <w:pStyle w:val="ListParagraph"/>
        <w:numPr>
          <w:ilvl w:val="0"/>
          <w:numId w:val="24"/>
        </w:numPr>
        <w:suppressAutoHyphens w:val="0"/>
        <w:autoSpaceDE w:val="0"/>
        <w:autoSpaceDN w:val="0"/>
        <w:adjustRightInd w:val="0"/>
        <w:spacing w:before="120"/>
        <w:contextualSpacing w:val="0"/>
        <w:rPr>
          <w:b/>
        </w:rPr>
      </w:pPr>
      <w:r>
        <w:rPr>
          <w:b/>
        </w:rPr>
        <w:lastRenderedPageBreak/>
        <w:t>Corridor</w:t>
      </w:r>
      <w:r w:rsidRPr="00840921">
        <w:rPr>
          <w:b/>
        </w:rPr>
        <w:t xml:space="preserve"> </w:t>
      </w:r>
      <w:r w:rsidR="00F43097">
        <w:rPr>
          <w:b/>
        </w:rPr>
        <w:t>Technical</w:t>
      </w:r>
      <w:r w:rsidR="00F43097" w:rsidRPr="00840921">
        <w:rPr>
          <w:b/>
        </w:rPr>
        <w:t xml:space="preserve"> Manager</w:t>
      </w:r>
      <w:r w:rsidR="00F43097">
        <w:t xml:space="preserve"> –</w:t>
      </w:r>
      <w:r w:rsidR="00DB749E">
        <w:t xml:space="preserve"> </w:t>
      </w:r>
      <w:r w:rsidR="00F43097">
        <w:t xml:space="preserve">Individual tasked with ensuring the good operation of the ICM system components.  This includes managing needed system maintenance and repairs that this person, the Corridor Manager, or other system stakeholders have identified, as well as emergency repairs to address system breakdowns.  Since the system </w:t>
      </w:r>
      <w:r w:rsidR="008A3207">
        <w:t>is</w:t>
      </w:r>
      <w:r w:rsidR="00F43097">
        <w:t xml:space="preserve"> to be operated by Caltrans, the </w:t>
      </w:r>
      <w:r>
        <w:t xml:space="preserve">Corridor </w:t>
      </w:r>
      <w:r w:rsidR="00F43097">
        <w:t>Technical Manager will be a Caltrans District 7 employee.  While th</w:t>
      </w:r>
      <w:r w:rsidR="00592D28">
        <w:t xml:space="preserve">is </w:t>
      </w:r>
      <w:r w:rsidR="003D6979">
        <w:t xml:space="preserve">role </w:t>
      </w:r>
      <w:r w:rsidR="008A3207">
        <w:t xml:space="preserve">will </w:t>
      </w:r>
      <w:r w:rsidR="00F43097">
        <w:t xml:space="preserve">be directly responsible for maintaining the ICM </w:t>
      </w:r>
      <w:r w:rsidR="008A3207">
        <w:t>Core System</w:t>
      </w:r>
      <w:r w:rsidR="00592D28">
        <w:t>,</w:t>
      </w:r>
      <w:r w:rsidR="00F43097">
        <w:t xml:space="preserve"> </w:t>
      </w:r>
      <w:r w:rsidR="003D6979">
        <w:t xml:space="preserve">it </w:t>
      </w:r>
      <w:r w:rsidR="00F43097">
        <w:t xml:space="preserve">would not be responsible for maintaining devices operated by </w:t>
      </w:r>
      <w:r w:rsidR="00592D28">
        <w:t xml:space="preserve">Caltrans or </w:t>
      </w:r>
      <w:r w:rsidR="00F43097">
        <w:t xml:space="preserve">other agencies.  </w:t>
      </w:r>
      <w:r w:rsidR="00592D28">
        <w:t xml:space="preserve">This task would fall under the responsibility of the individuals normally assigned </w:t>
      </w:r>
      <w:r w:rsidR="003D6979">
        <w:t xml:space="preserve">to </w:t>
      </w:r>
      <w:r w:rsidR="00592D28">
        <w:t xml:space="preserve">device maintenance.   </w:t>
      </w:r>
      <w:r w:rsidR="00F43097">
        <w:t xml:space="preserve">In this case, </w:t>
      </w:r>
      <w:r w:rsidR="00592D28">
        <w:t xml:space="preserve">the only task assigned to the </w:t>
      </w:r>
      <w:r>
        <w:t xml:space="preserve">Corridor </w:t>
      </w:r>
      <w:r w:rsidR="00592D28">
        <w:t xml:space="preserve">Technical Manager </w:t>
      </w:r>
      <w:r w:rsidR="00F43097">
        <w:t xml:space="preserve">would </w:t>
      </w:r>
      <w:r w:rsidR="00592D28">
        <w:t xml:space="preserve">be </w:t>
      </w:r>
      <w:r w:rsidR="00F43097">
        <w:t xml:space="preserve">to follow up on identified maintenance and repair activities that are to be conducted, and to report on the status of </w:t>
      </w:r>
      <w:r w:rsidR="00D7204D">
        <w:t xml:space="preserve">those </w:t>
      </w:r>
      <w:r w:rsidR="00F43097">
        <w:t xml:space="preserve">activities to the Corridor Manager.  </w:t>
      </w:r>
    </w:p>
    <w:p w14:paraId="7B9DF262" w14:textId="77777777" w:rsidR="00DD452D" w:rsidRDefault="00DD452D" w:rsidP="00404543">
      <w:pPr>
        <w:pStyle w:val="ListParagraph"/>
        <w:numPr>
          <w:ilvl w:val="0"/>
          <w:numId w:val="24"/>
        </w:numPr>
        <w:suppressAutoHyphens w:val="0"/>
        <w:autoSpaceDE w:val="0"/>
        <w:autoSpaceDN w:val="0"/>
        <w:adjustRightInd w:val="0"/>
        <w:spacing w:before="120"/>
        <w:contextualSpacing w:val="0"/>
      </w:pPr>
      <w:r w:rsidRPr="00455954">
        <w:rPr>
          <w:b/>
        </w:rPr>
        <w:t xml:space="preserve">Technical </w:t>
      </w:r>
      <w:r w:rsidR="00F43097">
        <w:rPr>
          <w:b/>
        </w:rPr>
        <w:t xml:space="preserve">&amp; Operational </w:t>
      </w:r>
      <w:r w:rsidRPr="00455954">
        <w:rPr>
          <w:b/>
        </w:rPr>
        <w:t>Advisory Committee</w:t>
      </w:r>
      <w:r w:rsidR="00E61361">
        <w:rPr>
          <w:b/>
        </w:rPr>
        <w:t xml:space="preserve"> (TOAC)</w:t>
      </w:r>
      <w:r>
        <w:t xml:space="preserve"> – Committee composed of </w:t>
      </w:r>
      <w:r w:rsidR="007C4E2F">
        <w:t xml:space="preserve">a technical staff person </w:t>
      </w:r>
      <w:r>
        <w:t>from each of the agencies having a stake in the operation of the ICM system</w:t>
      </w:r>
      <w:r w:rsidR="00B4346A">
        <w:t>;</w:t>
      </w:r>
      <w:r>
        <w:t xml:space="preserve"> tasked with addressing </w:t>
      </w:r>
      <w:r w:rsidR="00B4346A">
        <w:t xml:space="preserve">system operation </w:t>
      </w:r>
      <w:r>
        <w:t>issues that could not be resolved by the system operators and/or Corridor Manager.  Roles assigned to this committee include reviewing and approving requests for changes in how the ICM system operates, advising on how to resolve operational issues affecting system operations, advising corridor stakeholders on how to resolve issues affecting multiple jurisdictions, assessing system performance against established performance metrics, identifying potential system improvements</w:t>
      </w:r>
      <w:r w:rsidR="00512462">
        <w:t>, and addressing issues related to personnel resources, maintenance, and funding</w:t>
      </w:r>
      <w:r>
        <w:t>.  The committee core group is to include a representative from each agenc</w:t>
      </w:r>
      <w:r w:rsidR="007C4E2F">
        <w:t>y</w:t>
      </w:r>
      <w:r>
        <w:t xml:space="preserve"> operating roadways in the corridor.  Depending on the issues being considered, representative</w:t>
      </w:r>
      <w:r w:rsidR="007C4E2F">
        <w:t>s</w:t>
      </w:r>
      <w:r>
        <w:t xml:space="preserve"> from the CHP, LA SAFE, Metro, and transit agencies are also expected to participate in the committee’s activities. </w:t>
      </w:r>
      <w:r w:rsidR="000824E1">
        <w:t>Expected to meet monthly.</w:t>
      </w:r>
    </w:p>
    <w:p w14:paraId="75688186" w14:textId="77777777" w:rsidR="00261A33" w:rsidRDefault="00DD452D" w:rsidP="00404543">
      <w:pPr>
        <w:pStyle w:val="ListParagraph"/>
        <w:numPr>
          <w:ilvl w:val="0"/>
          <w:numId w:val="23"/>
        </w:numPr>
        <w:suppressAutoHyphens w:val="0"/>
        <w:autoSpaceDE w:val="0"/>
        <w:autoSpaceDN w:val="0"/>
        <w:adjustRightInd w:val="0"/>
        <w:spacing w:before="120"/>
        <w:contextualSpacing w:val="0"/>
        <w:rPr>
          <w:rFonts w:eastAsia="Calibri"/>
          <w:lang w:eastAsia="zh-CN"/>
        </w:rPr>
      </w:pPr>
      <w:r w:rsidRPr="009E5B0C">
        <w:rPr>
          <w:b/>
        </w:rPr>
        <w:t>Connected Corridors Steering Committee</w:t>
      </w:r>
      <w:r w:rsidR="00C0646A">
        <w:rPr>
          <w:b/>
        </w:rPr>
        <w:t xml:space="preserve"> (CCSC)</w:t>
      </w:r>
      <w:r w:rsidRPr="009E5B0C">
        <w:rPr>
          <w:b/>
        </w:rPr>
        <w:t xml:space="preserve"> – </w:t>
      </w:r>
      <w:r>
        <w:t>Committee composed of representatives of Caltrans District 7, Caltrans Headquarters, and Metro</w:t>
      </w:r>
      <w:r w:rsidR="008600B1">
        <w:t>;</w:t>
      </w:r>
      <w:r>
        <w:t xml:space="preserve"> tasked with </w:t>
      </w:r>
      <w:r w:rsidR="00C0646A">
        <w:t xml:space="preserve">resolving any issues that cannot be resolved by the TOAC and with </w:t>
      </w:r>
      <w:r>
        <w:t>addressing f</w:t>
      </w:r>
      <w:r w:rsidRPr="009E5B0C">
        <w:rPr>
          <w:rFonts w:eastAsia="Calibri"/>
          <w:lang w:eastAsia="zh-CN"/>
        </w:rPr>
        <w:t xml:space="preserve">unding, legal, operational policy, and </w:t>
      </w:r>
      <w:r>
        <w:rPr>
          <w:rFonts w:eastAsia="Calibri"/>
          <w:lang w:eastAsia="zh-CN"/>
        </w:rPr>
        <w:t>o</w:t>
      </w:r>
      <w:r w:rsidRPr="009E5B0C">
        <w:rPr>
          <w:rFonts w:eastAsia="Calibri"/>
          <w:lang w:eastAsia="zh-CN"/>
        </w:rPr>
        <w:t>rganizational issues</w:t>
      </w:r>
      <w:r>
        <w:rPr>
          <w:rFonts w:eastAsia="Calibri"/>
          <w:lang w:eastAsia="zh-CN"/>
        </w:rPr>
        <w:t xml:space="preserve"> associated with the operation of the I-210 ICM system, </w:t>
      </w:r>
      <w:r w:rsidR="00C0646A">
        <w:rPr>
          <w:rFonts w:eastAsia="Calibri"/>
          <w:lang w:eastAsia="zh-CN"/>
        </w:rPr>
        <w:t>as well as</w:t>
      </w:r>
      <w:r>
        <w:rPr>
          <w:rFonts w:eastAsia="Calibri"/>
          <w:lang w:eastAsia="zh-CN"/>
        </w:rPr>
        <w:t xml:space="preserve"> </w:t>
      </w:r>
      <w:r w:rsidR="000824E1">
        <w:rPr>
          <w:rFonts w:eastAsia="Calibri"/>
          <w:lang w:eastAsia="zh-CN"/>
        </w:rPr>
        <w:t xml:space="preserve">with </w:t>
      </w:r>
      <w:r>
        <w:rPr>
          <w:rFonts w:eastAsia="Calibri"/>
          <w:lang w:eastAsia="zh-CN"/>
        </w:rPr>
        <w:t>developing strategic vision and plans for future system enhancements and/or deployments.</w:t>
      </w:r>
      <w:r w:rsidR="000824E1">
        <w:rPr>
          <w:rFonts w:eastAsia="Calibri"/>
          <w:lang w:eastAsia="zh-CN"/>
        </w:rPr>
        <w:t xml:space="preserve"> Would meet as needed.</w:t>
      </w:r>
    </w:p>
    <w:p w14:paraId="453DEF7C" w14:textId="77777777" w:rsidR="00261A33" w:rsidRDefault="00261A33" w:rsidP="005868E6">
      <w:pPr>
        <w:suppressAutoHyphens w:val="0"/>
        <w:autoSpaceDE w:val="0"/>
        <w:autoSpaceDN w:val="0"/>
        <w:adjustRightInd w:val="0"/>
        <w:spacing w:before="120"/>
        <w:rPr>
          <w:rFonts w:eastAsia="Calibri"/>
          <w:lang w:eastAsia="zh-CN"/>
        </w:rPr>
      </w:pPr>
    </w:p>
    <w:p w14:paraId="07DEF4B1" w14:textId="77777777" w:rsidR="008D6D2C" w:rsidRDefault="008D6D2C">
      <w:pPr>
        <w:suppressAutoHyphens w:val="0"/>
        <w:spacing w:before="0"/>
        <w:jc w:val="left"/>
        <w:rPr>
          <w:rFonts w:eastAsia="SimSun"/>
          <w:caps/>
          <w:spacing w:val="20"/>
          <w:sz w:val="24"/>
          <w:szCs w:val="24"/>
        </w:rPr>
      </w:pPr>
      <w:bookmarkStart w:id="141" w:name="_Toc422205818"/>
      <w:bookmarkStart w:id="142" w:name="_Toc439760337"/>
      <w:bookmarkStart w:id="143" w:name="_Toc403985910"/>
      <w:r>
        <w:br w:type="page"/>
      </w:r>
    </w:p>
    <w:p w14:paraId="0F5DE892" w14:textId="77777777" w:rsidR="00DD452D" w:rsidRDefault="00DD452D" w:rsidP="00DD452D">
      <w:pPr>
        <w:pStyle w:val="Heading2"/>
        <w:ind w:left="446"/>
      </w:pPr>
      <w:bookmarkStart w:id="144" w:name="_Toc457580516"/>
      <w:r>
        <w:lastRenderedPageBreak/>
        <w:t>Control Framework</w:t>
      </w:r>
      <w:bookmarkEnd w:id="141"/>
      <w:bookmarkEnd w:id="142"/>
      <w:bookmarkEnd w:id="144"/>
    </w:p>
    <w:p w14:paraId="20AFDA58" w14:textId="37FBB4FC" w:rsidR="007B3B7B" w:rsidRDefault="00DD452D" w:rsidP="00DD452D">
      <w:pPr>
        <w:rPr>
          <w:rFonts w:eastAsia="SimSun"/>
        </w:rPr>
      </w:pPr>
      <w:r>
        <w:rPr>
          <w:rFonts w:eastAsia="SimSun"/>
        </w:rPr>
        <w:fldChar w:fldCharType="begin"/>
      </w:r>
      <w:r>
        <w:rPr>
          <w:rFonts w:eastAsia="SimSun"/>
        </w:rPr>
        <w:instrText xml:space="preserve"> REF _Ref406224735 \h </w:instrText>
      </w:r>
      <w:r>
        <w:rPr>
          <w:rFonts w:eastAsia="SimSun"/>
        </w:rPr>
      </w:r>
      <w:r>
        <w:rPr>
          <w:rFonts w:eastAsia="SimSun"/>
        </w:rPr>
        <w:fldChar w:fldCharType="separate"/>
      </w:r>
      <w:r w:rsidR="00CA7F57">
        <w:t xml:space="preserve">Figure </w:t>
      </w:r>
      <w:r w:rsidR="00CA7F57">
        <w:rPr>
          <w:noProof/>
        </w:rPr>
        <w:t>2</w:t>
      </w:r>
      <w:r w:rsidR="00CA7F57">
        <w:noBreakHyphen/>
      </w:r>
      <w:r w:rsidR="00CA7F57">
        <w:rPr>
          <w:noProof/>
        </w:rPr>
        <w:t>7</w:t>
      </w:r>
      <w:r>
        <w:rPr>
          <w:rFonts w:eastAsia="SimSun"/>
        </w:rPr>
        <w:fldChar w:fldCharType="end"/>
      </w:r>
      <w:r>
        <w:rPr>
          <w:rFonts w:eastAsia="SimSun"/>
        </w:rPr>
        <w:t xml:space="preserve"> illustrates the basic control framework of the I-210 Pilot ICM system.  </w:t>
      </w:r>
      <w:r w:rsidR="007B3B7B">
        <w:rPr>
          <w:rFonts w:eastAsia="SimSun"/>
        </w:rPr>
        <w:t xml:space="preserve">This </w:t>
      </w:r>
      <w:r>
        <w:rPr>
          <w:rFonts w:eastAsia="SimSun"/>
        </w:rPr>
        <w:t xml:space="preserve">framework involves </w:t>
      </w:r>
      <w:r w:rsidR="007B3B7B">
        <w:rPr>
          <w:rFonts w:eastAsia="SimSun"/>
        </w:rPr>
        <w:t xml:space="preserve">two </w:t>
      </w:r>
      <w:r w:rsidR="00CD0F1F">
        <w:rPr>
          <w:rFonts w:eastAsia="SimSun"/>
        </w:rPr>
        <w:t xml:space="preserve">distinct </w:t>
      </w:r>
      <w:r w:rsidR="007B3B7B">
        <w:rPr>
          <w:rFonts w:eastAsia="SimSun"/>
        </w:rPr>
        <w:t>courses of action:</w:t>
      </w:r>
    </w:p>
    <w:p w14:paraId="15582961" w14:textId="77777777" w:rsidR="007B3B7B" w:rsidRDefault="007B3B7B" w:rsidP="00404543">
      <w:pPr>
        <w:pStyle w:val="ListParagraph"/>
        <w:numPr>
          <w:ilvl w:val="0"/>
          <w:numId w:val="199"/>
        </w:numPr>
        <w:spacing w:before="120"/>
        <w:contextualSpacing w:val="0"/>
        <w:rPr>
          <w:rFonts w:eastAsia="SimSun"/>
        </w:rPr>
      </w:pPr>
      <w:r w:rsidRPr="001A433E">
        <w:rPr>
          <w:rFonts w:eastAsia="SimSun"/>
          <w:b/>
        </w:rPr>
        <w:t>Active incident/event</w:t>
      </w:r>
      <w:r>
        <w:rPr>
          <w:rFonts w:eastAsia="SimSun"/>
        </w:rPr>
        <w:t xml:space="preserve"> – Sequence of activities when an incident, planned event, or unplanned event </w:t>
      </w:r>
      <w:r w:rsidR="00CD0F1F">
        <w:rPr>
          <w:rFonts w:eastAsia="SimSun"/>
        </w:rPr>
        <w:t>is</w:t>
      </w:r>
      <w:r>
        <w:rPr>
          <w:rFonts w:eastAsia="SimSun"/>
        </w:rPr>
        <w:t xml:space="preserve"> occurring.</w:t>
      </w:r>
    </w:p>
    <w:p w14:paraId="723825AF" w14:textId="77777777" w:rsidR="00DD452D" w:rsidRPr="007B3B7B" w:rsidRDefault="007B3B7B" w:rsidP="00404543">
      <w:pPr>
        <w:pStyle w:val="ListParagraph"/>
        <w:numPr>
          <w:ilvl w:val="0"/>
          <w:numId w:val="199"/>
        </w:numPr>
        <w:spacing w:before="120"/>
        <w:contextualSpacing w:val="0"/>
        <w:rPr>
          <w:rFonts w:eastAsia="SimSun"/>
        </w:rPr>
      </w:pPr>
      <w:r w:rsidRPr="001A433E">
        <w:rPr>
          <w:rFonts w:eastAsia="SimSun"/>
          <w:b/>
        </w:rPr>
        <w:t>Post incident/event</w:t>
      </w:r>
      <w:r>
        <w:rPr>
          <w:rFonts w:eastAsia="SimSun"/>
        </w:rPr>
        <w:t xml:space="preserve"> – Sequence of activities after a previously active incident, planned event, or unplanned event has terminated.</w:t>
      </w:r>
    </w:p>
    <w:p w14:paraId="6F0A944C" w14:textId="77777777" w:rsidR="003E082B" w:rsidRDefault="007B3B7B" w:rsidP="00DD452D">
      <w:pPr>
        <w:jc w:val="center"/>
        <w:rPr>
          <w:rFonts w:eastAsia="SimSun"/>
        </w:rPr>
      </w:pPr>
      <w:r w:rsidRPr="007B3B7B">
        <w:rPr>
          <w:rFonts w:eastAsia="SimSun"/>
        </w:rPr>
        <w:t xml:space="preserve"> </w:t>
      </w:r>
      <w:r w:rsidRPr="007B3B7B">
        <w:rPr>
          <w:rFonts w:eastAsia="SimSun"/>
          <w:noProof/>
          <w:lang w:eastAsia="en-US"/>
        </w:rPr>
        <w:drawing>
          <wp:inline distT="0" distB="0" distL="0" distR="0" wp14:anchorId="1F84668F" wp14:editId="64169BE3">
            <wp:extent cx="4933950" cy="4295939"/>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109" cy="4301301"/>
                    </a:xfrm>
                    <a:prstGeom prst="rect">
                      <a:avLst/>
                    </a:prstGeom>
                    <a:noFill/>
                    <a:ln>
                      <a:solidFill>
                        <a:schemeClr val="accent1"/>
                      </a:solidFill>
                    </a:ln>
                  </pic:spPr>
                </pic:pic>
              </a:graphicData>
            </a:graphic>
          </wp:inline>
        </w:drawing>
      </w:r>
    </w:p>
    <w:p w14:paraId="03E80CD7" w14:textId="141D7992" w:rsidR="00DD452D" w:rsidRDefault="00DD452D" w:rsidP="00DD452D">
      <w:pPr>
        <w:pStyle w:val="Caption"/>
        <w:spacing w:after="240"/>
      </w:pPr>
      <w:bookmarkStart w:id="145" w:name="_Ref406224735"/>
      <w:bookmarkStart w:id="146" w:name="_Toc417043483"/>
      <w:bookmarkStart w:id="147" w:name="_Toc439760471"/>
      <w:bookmarkStart w:id="148" w:name="_Toc457580471"/>
      <w:r>
        <w:t xml:space="preserve">Figure </w:t>
      </w:r>
      <w:r w:rsidR="0005192F">
        <w:fldChar w:fldCharType="begin"/>
      </w:r>
      <w:r w:rsidR="0005192F">
        <w:instrText xml:space="preserve"> STYLEREF 1 \s </w:instrText>
      </w:r>
      <w:r w:rsidR="0005192F">
        <w:fldChar w:fldCharType="separate"/>
      </w:r>
      <w:r w:rsidR="00CA7F57">
        <w:rPr>
          <w:noProof/>
        </w:rPr>
        <w:t>2</w:t>
      </w:r>
      <w:r w:rsidR="0005192F">
        <w:rPr>
          <w:noProof/>
        </w:rPr>
        <w:fldChar w:fldCharType="end"/>
      </w:r>
      <w:r>
        <w:noBreakHyphen/>
      </w:r>
      <w:r w:rsidR="0005192F">
        <w:fldChar w:fldCharType="begin"/>
      </w:r>
      <w:r w:rsidR="0005192F">
        <w:instrText xml:space="preserve"> SEQ Figure \* ARABIC \s 1 </w:instrText>
      </w:r>
      <w:r w:rsidR="0005192F">
        <w:fldChar w:fldCharType="separate"/>
      </w:r>
      <w:r w:rsidR="00CA7F57">
        <w:rPr>
          <w:noProof/>
        </w:rPr>
        <w:t>7</w:t>
      </w:r>
      <w:r w:rsidR="0005192F">
        <w:rPr>
          <w:noProof/>
        </w:rPr>
        <w:fldChar w:fldCharType="end"/>
      </w:r>
      <w:bookmarkEnd w:id="145"/>
      <w:r>
        <w:t xml:space="preserve"> – I-210 Pilot ICM Incident/Event Response Control Framework</w:t>
      </w:r>
      <w:bookmarkEnd w:id="146"/>
      <w:bookmarkEnd w:id="147"/>
      <w:bookmarkEnd w:id="148"/>
    </w:p>
    <w:p w14:paraId="784156DD" w14:textId="77777777" w:rsidR="007B3B7B" w:rsidRDefault="007B3B7B" w:rsidP="009A00BA">
      <w:pPr>
        <w:spacing w:before="480"/>
        <w:rPr>
          <w:rFonts w:eastAsia="SimSun"/>
        </w:rPr>
      </w:pPr>
      <w:bookmarkStart w:id="149" w:name="_Toc403985911"/>
      <w:bookmarkStart w:id="150" w:name="_Toc422205819"/>
      <w:bookmarkEnd w:id="143"/>
      <w:r>
        <w:rPr>
          <w:rFonts w:eastAsia="SimSun"/>
        </w:rPr>
        <w:t>Specific control activities identified in the figure include:</w:t>
      </w:r>
    </w:p>
    <w:p w14:paraId="7DAE566A" w14:textId="77777777" w:rsidR="007B3B7B" w:rsidRDefault="007B3B7B" w:rsidP="00404543">
      <w:pPr>
        <w:pStyle w:val="ListParagraph"/>
        <w:numPr>
          <w:ilvl w:val="0"/>
          <w:numId w:val="19"/>
        </w:numPr>
        <w:spacing w:before="120"/>
        <w:contextualSpacing w:val="0"/>
        <w:rPr>
          <w:rFonts w:eastAsia="SimSun"/>
        </w:rPr>
      </w:pPr>
      <w:r w:rsidRPr="003E0754">
        <w:rPr>
          <w:rFonts w:eastAsia="SimSun"/>
          <w:b/>
        </w:rPr>
        <w:t>Data gathering</w:t>
      </w:r>
      <w:r>
        <w:rPr>
          <w:rFonts w:eastAsia="SimSun"/>
        </w:rPr>
        <w:t xml:space="preserve"> – Gathering of data characterizing travel conditions within the corridor from traffic flow sensors, automated vehicle location systems used to track buses and trains, onboard and roadside travel time monitoring devices, traffic signal control systems, etc.</w:t>
      </w:r>
    </w:p>
    <w:p w14:paraId="243623B6" w14:textId="77777777" w:rsidR="007B3B7B" w:rsidRDefault="007B3B7B" w:rsidP="00404543">
      <w:pPr>
        <w:pStyle w:val="ListParagraph"/>
        <w:numPr>
          <w:ilvl w:val="0"/>
          <w:numId w:val="19"/>
        </w:numPr>
        <w:spacing w:before="120"/>
        <w:contextualSpacing w:val="0"/>
        <w:rPr>
          <w:rFonts w:eastAsia="SimSun"/>
        </w:rPr>
      </w:pPr>
      <w:r w:rsidRPr="003E0754">
        <w:rPr>
          <w:rFonts w:eastAsia="SimSun"/>
          <w:b/>
        </w:rPr>
        <w:t>Corridor operational evaluation</w:t>
      </w:r>
      <w:r>
        <w:rPr>
          <w:rFonts w:eastAsia="SimSun"/>
        </w:rPr>
        <w:t xml:space="preserve"> – Evaluation of travel conditions within the corridor, for both passenger car</w:t>
      </w:r>
      <w:r w:rsidR="00F607DE">
        <w:rPr>
          <w:rFonts w:eastAsia="SimSun"/>
        </w:rPr>
        <w:t>s</w:t>
      </w:r>
      <w:r>
        <w:rPr>
          <w:rFonts w:eastAsia="SimSun"/>
        </w:rPr>
        <w:t xml:space="preserve"> and transit travelers, based on the collected data and performance metrics of interest to system operators.</w:t>
      </w:r>
    </w:p>
    <w:p w14:paraId="4C04B2B1" w14:textId="117C5029" w:rsidR="00F43097" w:rsidRPr="004B2D06" w:rsidRDefault="003E082B" w:rsidP="00404543">
      <w:pPr>
        <w:pStyle w:val="ListParagraph"/>
        <w:numPr>
          <w:ilvl w:val="0"/>
          <w:numId w:val="19"/>
        </w:numPr>
        <w:spacing w:before="120"/>
        <w:contextualSpacing w:val="0"/>
        <w:rPr>
          <w:rFonts w:eastAsia="SimSun"/>
        </w:rPr>
      </w:pPr>
      <w:r>
        <w:rPr>
          <w:rFonts w:eastAsia="SimSun"/>
          <w:b/>
        </w:rPr>
        <w:lastRenderedPageBreak/>
        <w:t>D</w:t>
      </w:r>
      <w:r w:rsidR="00F43097" w:rsidRPr="00F43097">
        <w:rPr>
          <w:rFonts w:eastAsia="SimSun"/>
          <w:b/>
        </w:rPr>
        <w:t>evelopment</w:t>
      </w:r>
      <w:r>
        <w:rPr>
          <w:rFonts w:eastAsia="SimSun"/>
          <w:b/>
        </w:rPr>
        <w:t xml:space="preserve"> of </w:t>
      </w:r>
      <w:r w:rsidR="000916CB">
        <w:rPr>
          <w:rFonts w:eastAsia="SimSun"/>
          <w:b/>
        </w:rPr>
        <w:t>response plan(</w:t>
      </w:r>
      <w:r>
        <w:rPr>
          <w:rFonts w:eastAsia="SimSun"/>
          <w:b/>
        </w:rPr>
        <w:t>s)</w:t>
      </w:r>
      <w:r w:rsidR="00F43097" w:rsidRPr="00F43097">
        <w:rPr>
          <w:rFonts w:eastAsia="SimSun"/>
        </w:rPr>
        <w:t xml:space="preserve"> – Identification of traffic control changes, transit service adjustments, and information dissemination needs in response to incidents or events.  This step potentially includes the development of both traffic and travel demand management strategies.</w:t>
      </w:r>
    </w:p>
    <w:p w14:paraId="6B480544" w14:textId="77777777" w:rsidR="00F43097" w:rsidRPr="004B2D06" w:rsidRDefault="003E082B" w:rsidP="00404543">
      <w:pPr>
        <w:pStyle w:val="ListParagraph"/>
        <w:numPr>
          <w:ilvl w:val="0"/>
          <w:numId w:val="19"/>
        </w:numPr>
        <w:spacing w:before="120"/>
        <w:contextualSpacing w:val="0"/>
        <w:rPr>
          <w:rFonts w:eastAsia="SimSun"/>
        </w:rPr>
      </w:pPr>
      <w:r>
        <w:rPr>
          <w:rFonts w:eastAsia="SimSun"/>
          <w:b/>
        </w:rPr>
        <w:t>Evaluation of r</w:t>
      </w:r>
      <w:r w:rsidR="00F43097" w:rsidRPr="004B2D06">
        <w:rPr>
          <w:rFonts w:eastAsia="SimSun"/>
          <w:b/>
        </w:rPr>
        <w:t>esponse plan</w:t>
      </w:r>
      <w:r>
        <w:rPr>
          <w:rFonts w:eastAsia="SimSun"/>
          <w:b/>
        </w:rPr>
        <w:t>(s)</w:t>
      </w:r>
      <w:r w:rsidR="00F43097" w:rsidRPr="004B2D06">
        <w:rPr>
          <w:rFonts w:eastAsia="SimSun"/>
        </w:rPr>
        <w:t xml:space="preserve"> – </w:t>
      </w:r>
      <w:r w:rsidR="00F607DE">
        <w:rPr>
          <w:rFonts w:eastAsia="SimSun"/>
        </w:rPr>
        <w:t>Use</w:t>
      </w:r>
      <w:r w:rsidR="00F607DE" w:rsidRPr="004B2D06">
        <w:rPr>
          <w:rFonts w:eastAsia="SimSun"/>
        </w:rPr>
        <w:t xml:space="preserve"> </w:t>
      </w:r>
      <w:r w:rsidR="00F43097" w:rsidRPr="004B2D06">
        <w:rPr>
          <w:rFonts w:eastAsia="SimSun"/>
        </w:rPr>
        <w:t>of analytical or simulation tools to assess the projected operational performance of the various response plan</w:t>
      </w:r>
      <w:r w:rsidR="00F607DE">
        <w:rPr>
          <w:rFonts w:eastAsia="SimSun"/>
        </w:rPr>
        <w:t>s</w:t>
      </w:r>
      <w:r w:rsidR="00F43097" w:rsidRPr="004B2D06">
        <w:rPr>
          <w:rFonts w:eastAsia="SimSun"/>
        </w:rPr>
        <w:t xml:space="preserve"> developed.  </w:t>
      </w:r>
    </w:p>
    <w:p w14:paraId="44FF0128" w14:textId="77777777" w:rsidR="00F43097" w:rsidRPr="00F43097" w:rsidRDefault="003E082B" w:rsidP="00404543">
      <w:pPr>
        <w:pStyle w:val="ListParagraph"/>
        <w:numPr>
          <w:ilvl w:val="0"/>
          <w:numId w:val="19"/>
        </w:numPr>
        <w:spacing w:before="120"/>
        <w:contextualSpacing w:val="0"/>
        <w:rPr>
          <w:rFonts w:eastAsia="SimSun"/>
        </w:rPr>
      </w:pPr>
      <w:r>
        <w:rPr>
          <w:rFonts w:eastAsia="SimSun"/>
          <w:b/>
        </w:rPr>
        <w:t>Selection of r</w:t>
      </w:r>
      <w:r w:rsidR="00F43097">
        <w:rPr>
          <w:rFonts w:eastAsia="SimSun"/>
          <w:b/>
        </w:rPr>
        <w:t>e</w:t>
      </w:r>
      <w:r>
        <w:rPr>
          <w:rFonts w:eastAsia="SimSun"/>
          <w:b/>
        </w:rPr>
        <w:t xml:space="preserve">commended </w:t>
      </w:r>
      <w:r w:rsidR="00F43097">
        <w:rPr>
          <w:rFonts w:eastAsia="SimSun"/>
          <w:b/>
        </w:rPr>
        <w:t xml:space="preserve">plan </w:t>
      </w:r>
      <w:r w:rsidR="00F43097">
        <w:rPr>
          <w:rFonts w:eastAsia="SimSun"/>
        </w:rPr>
        <w:t>– Selection of a recommended course of action based on the results of the evaluations and performance thresholds agreed upon by system operators.</w:t>
      </w:r>
    </w:p>
    <w:p w14:paraId="05DC3453" w14:textId="77777777" w:rsidR="003E082B" w:rsidRPr="008142D2" w:rsidRDefault="003E082B" w:rsidP="00404543">
      <w:pPr>
        <w:pStyle w:val="ListParagraph"/>
        <w:numPr>
          <w:ilvl w:val="0"/>
          <w:numId w:val="19"/>
        </w:numPr>
        <w:spacing w:before="120"/>
        <w:contextualSpacing w:val="0"/>
        <w:rPr>
          <w:rFonts w:eastAsia="SimSun"/>
          <w:b/>
        </w:rPr>
      </w:pPr>
      <w:r w:rsidRPr="001A433E">
        <w:rPr>
          <w:rFonts w:eastAsia="SimSun"/>
          <w:b/>
        </w:rPr>
        <w:t>Plan approval</w:t>
      </w:r>
      <w:r>
        <w:rPr>
          <w:rFonts w:eastAsia="SimSun"/>
          <w:b/>
        </w:rPr>
        <w:t xml:space="preserve"> – </w:t>
      </w:r>
      <w:r>
        <w:rPr>
          <w:rFonts w:eastAsia="SimSun"/>
        </w:rPr>
        <w:t xml:space="preserve">Review and approval by corridor stakeholders of </w:t>
      </w:r>
      <w:r w:rsidR="00DD0AE5">
        <w:rPr>
          <w:rFonts w:eastAsia="SimSun"/>
        </w:rPr>
        <w:t xml:space="preserve">a </w:t>
      </w:r>
      <w:r>
        <w:rPr>
          <w:rFonts w:eastAsia="SimSun"/>
        </w:rPr>
        <w:t xml:space="preserve">recommended response plan produced by the ICM system.   </w:t>
      </w:r>
    </w:p>
    <w:p w14:paraId="6BD010FE" w14:textId="77777777" w:rsidR="00DD452D" w:rsidRDefault="003E082B" w:rsidP="00404543">
      <w:pPr>
        <w:pStyle w:val="ListParagraph"/>
        <w:numPr>
          <w:ilvl w:val="0"/>
          <w:numId w:val="19"/>
        </w:numPr>
        <w:spacing w:before="120"/>
        <w:contextualSpacing w:val="0"/>
        <w:rPr>
          <w:rFonts w:eastAsia="SimSun"/>
        </w:rPr>
      </w:pPr>
      <w:r>
        <w:rPr>
          <w:rFonts w:eastAsia="SimSun"/>
          <w:b/>
        </w:rPr>
        <w:t>P</w:t>
      </w:r>
      <w:r w:rsidR="00DD452D">
        <w:rPr>
          <w:rFonts w:eastAsia="SimSun"/>
          <w:b/>
        </w:rPr>
        <w:t>lan implementation</w:t>
      </w:r>
      <w:r w:rsidR="00DD452D">
        <w:rPr>
          <w:rFonts w:eastAsia="SimSun"/>
        </w:rPr>
        <w:t xml:space="preserve"> – Implementation of </w:t>
      </w:r>
      <w:r>
        <w:rPr>
          <w:rFonts w:eastAsia="SimSun"/>
        </w:rPr>
        <w:t xml:space="preserve">approved </w:t>
      </w:r>
      <w:r w:rsidR="00DD452D">
        <w:rPr>
          <w:rFonts w:eastAsia="SimSun"/>
        </w:rPr>
        <w:t>control actions.</w:t>
      </w:r>
    </w:p>
    <w:p w14:paraId="2828CCFF" w14:textId="77777777" w:rsidR="007B3B7B" w:rsidRPr="001A433E" w:rsidRDefault="007B3B7B" w:rsidP="00404543">
      <w:pPr>
        <w:pStyle w:val="ListParagraph"/>
        <w:numPr>
          <w:ilvl w:val="0"/>
          <w:numId w:val="19"/>
        </w:numPr>
        <w:spacing w:before="120"/>
        <w:contextualSpacing w:val="0"/>
        <w:rPr>
          <w:rFonts w:eastAsia="SimSun"/>
        </w:rPr>
      </w:pPr>
      <w:r w:rsidRPr="001A433E">
        <w:rPr>
          <w:rFonts w:eastAsia="SimSun"/>
          <w:b/>
        </w:rPr>
        <w:t>Active plan continuation/termination</w:t>
      </w:r>
      <w:r>
        <w:rPr>
          <w:rFonts w:eastAsia="SimSun"/>
        </w:rPr>
        <w:t xml:space="preserve"> – Termination of active response plan after corridor operations have returned to normal following the termination of an incident or closure of an event. </w:t>
      </w:r>
    </w:p>
    <w:p w14:paraId="404D1BB1" w14:textId="77777777" w:rsidR="00DD452D" w:rsidRDefault="00DD452D" w:rsidP="00404543">
      <w:pPr>
        <w:pStyle w:val="ListParagraph"/>
        <w:numPr>
          <w:ilvl w:val="0"/>
          <w:numId w:val="19"/>
        </w:numPr>
        <w:spacing w:before="120"/>
        <w:contextualSpacing w:val="0"/>
        <w:rPr>
          <w:rFonts w:eastAsia="SimSun"/>
        </w:rPr>
      </w:pPr>
      <w:r>
        <w:rPr>
          <w:rFonts w:eastAsia="SimSun"/>
          <w:b/>
        </w:rPr>
        <w:t xml:space="preserve">Control loop </w:t>
      </w:r>
      <w:r>
        <w:rPr>
          <w:rFonts w:eastAsia="SimSun"/>
        </w:rPr>
        <w:t>– Periodic re-evaluation of travel conditions within the corridor and, if necessary, generation of new response plans until the need for ICM control disappears.</w:t>
      </w:r>
    </w:p>
    <w:p w14:paraId="692C32F5" w14:textId="77777777" w:rsidR="00D876EA" w:rsidRDefault="00D876EA" w:rsidP="00D876EA">
      <w:pPr>
        <w:pStyle w:val="Heading2"/>
        <w:ind w:left="446"/>
      </w:pPr>
      <w:bookmarkStart w:id="151" w:name="_Toc457580517"/>
      <w:bookmarkStart w:id="152" w:name="_Toc439760338"/>
      <w:bookmarkStart w:id="153" w:name="_Ref440283168"/>
      <w:r>
        <w:t>Mode of Operation</w:t>
      </w:r>
      <w:bookmarkEnd w:id="151"/>
    </w:p>
    <w:p w14:paraId="5FABE327" w14:textId="5E40A131" w:rsidR="00636D64" w:rsidRDefault="005C75F4" w:rsidP="009A00BA">
      <w:pPr>
        <w:rPr>
          <w:rFonts w:eastAsia="Calibri"/>
          <w:lang w:eastAsia="en-US"/>
        </w:rPr>
      </w:pPr>
      <w:r>
        <w:rPr>
          <w:rFonts w:eastAsia="Calibri"/>
          <w:lang w:eastAsia="en-US"/>
        </w:rPr>
        <w:t>A pivotal step</w:t>
      </w:r>
      <w:r w:rsidR="007B5762">
        <w:rPr>
          <w:rFonts w:eastAsia="Calibri"/>
          <w:lang w:eastAsia="en-US"/>
        </w:rPr>
        <w:t xml:space="preserve"> in the control framework</w:t>
      </w:r>
      <w:r w:rsidR="00C21345">
        <w:rPr>
          <w:rFonts w:eastAsia="Calibri"/>
          <w:lang w:eastAsia="en-US"/>
        </w:rPr>
        <w:t xml:space="preserve"> shown</w:t>
      </w:r>
      <w:r w:rsidR="007B5762">
        <w:rPr>
          <w:rFonts w:eastAsia="Calibri"/>
          <w:lang w:eastAsia="en-US"/>
        </w:rPr>
        <w:t xml:space="preserve"> in </w:t>
      </w:r>
      <w:r w:rsidR="007B5762">
        <w:rPr>
          <w:rFonts w:eastAsia="Calibri"/>
          <w:lang w:eastAsia="en-US"/>
        </w:rPr>
        <w:fldChar w:fldCharType="begin"/>
      </w:r>
      <w:r w:rsidR="007B5762">
        <w:rPr>
          <w:rFonts w:eastAsia="Calibri"/>
          <w:lang w:eastAsia="en-US"/>
        </w:rPr>
        <w:instrText xml:space="preserve"> REF _Ref406224735 \h </w:instrText>
      </w:r>
      <w:r w:rsidR="007B5762">
        <w:rPr>
          <w:rFonts w:eastAsia="Calibri"/>
          <w:lang w:eastAsia="en-US"/>
        </w:rPr>
      </w:r>
      <w:r w:rsidR="007B5762">
        <w:rPr>
          <w:rFonts w:eastAsia="Calibri"/>
          <w:lang w:eastAsia="en-US"/>
        </w:rPr>
        <w:fldChar w:fldCharType="separate"/>
      </w:r>
      <w:r w:rsidR="00CA7F57">
        <w:t xml:space="preserve">Figure </w:t>
      </w:r>
      <w:r w:rsidR="00CA7F57">
        <w:rPr>
          <w:noProof/>
        </w:rPr>
        <w:t>2</w:t>
      </w:r>
      <w:r w:rsidR="00CA7F57">
        <w:noBreakHyphen/>
      </w:r>
      <w:r w:rsidR="00CA7F57">
        <w:rPr>
          <w:noProof/>
        </w:rPr>
        <w:t>7</w:t>
      </w:r>
      <w:r w:rsidR="007B5762">
        <w:rPr>
          <w:rFonts w:eastAsia="Calibri"/>
          <w:lang w:eastAsia="en-US"/>
        </w:rPr>
        <w:fldChar w:fldCharType="end"/>
      </w:r>
      <w:r w:rsidR="007B5762">
        <w:rPr>
          <w:rFonts w:eastAsia="Calibri"/>
          <w:lang w:eastAsia="en-US"/>
        </w:rPr>
        <w:t xml:space="preserve"> </w:t>
      </w:r>
      <w:r w:rsidR="00827066">
        <w:rPr>
          <w:rFonts w:eastAsia="Calibri"/>
          <w:lang w:eastAsia="en-US"/>
        </w:rPr>
        <w:t>is the requirement for operator</w:t>
      </w:r>
      <w:r w:rsidR="007B5762">
        <w:rPr>
          <w:rFonts w:eastAsia="Calibri"/>
          <w:lang w:eastAsia="en-US"/>
        </w:rPr>
        <w:t xml:space="preserve"> review and approval before a re</w:t>
      </w:r>
      <w:r w:rsidR="005D32CE">
        <w:rPr>
          <w:rFonts w:eastAsia="Calibri"/>
          <w:lang w:eastAsia="en-US"/>
        </w:rPr>
        <w:t>sponse plan can be implemented:</w:t>
      </w:r>
    </w:p>
    <w:p w14:paraId="60363C90" w14:textId="77777777" w:rsidR="00C21345" w:rsidRDefault="005C75F4" w:rsidP="009A00BA">
      <w:pPr>
        <w:jc w:val="center"/>
        <w:rPr>
          <w:rFonts w:eastAsia="Calibri"/>
          <w:lang w:eastAsia="en-US"/>
        </w:rPr>
      </w:pPr>
      <w:r>
        <w:rPr>
          <w:rFonts w:eastAsia="Calibri"/>
          <w:noProof/>
          <w:lang w:eastAsia="en-US"/>
        </w:rPr>
        <w:drawing>
          <wp:inline distT="0" distB="0" distL="0" distR="0" wp14:anchorId="2373EEB0" wp14:editId="52674535">
            <wp:extent cx="3785190" cy="1747011"/>
            <wp:effectExtent l="0" t="0" r="635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or approval torn edges.png"/>
                    <pic:cNvPicPr/>
                  </pic:nvPicPr>
                  <pic:blipFill>
                    <a:blip r:embed="rId21">
                      <a:extLst>
                        <a:ext uri="{28A0092B-C50C-407E-A947-70E740481C1C}">
                          <a14:useLocalDpi xmlns:a14="http://schemas.microsoft.com/office/drawing/2010/main" val="0"/>
                        </a:ext>
                      </a:extLst>
                    </a:blip>
                    <a:stretch>
                      <a:fillRect/>
                    </a:stretch>
                  </pic:blipFill>
                  <pic:spPr>
                    <a:xfrm>
                      <a:off x="0" y="0"/>
                      <a:ext cx="3784804" cy="1746833"/>
                    </a:xfrm>
                    <a:prstGeom prst="rect">
                      <a:avLst/>
                    </a:prstGeom>
                  </pic:spPr>
                </pic:pic>
              </a:graphicData>
            </a:graphic>
          </wp:inline>
        </w:drawing>
      </w:r>
    </w:p>
    <w:p w14:paraId="1BBE41A6" w14:textId="7F323761" w:rsidR="00636D64" w:rsidRDefault="00636D64" w:rsidP="00B71000">
      <w:pPr>
        <w:pStyle w:val="Caption"/>
        <w:spacing w:before="120" w:after="240"/>
      </w:pPr>
      <w:bookmarkStart w:id="154" w:name="_Toc457580472"/>
      <w:r>
        <w:t xml:space="preserve">Figure </w:t>
      </w:r>
      <w:r w:rsidR="0005192F">
        <w:fldChar w:fldCharType="begin"/>
      </w:r>
      <w:r w:rsidR="0005192F">
        <w:instrText xml:space="preserve"> STYLEREF 1 \s </w:instrText>
      </w:r>
      <w:r w:rsidR="0005192F">
        <w:fldChar w:fldCharType="separate"/>
      </w:r>
      <w:r w:rsidR="00CA7F57">
        <w:rPr>
          <w:noProof/>
        </w:rPr>
        <w:t>2</w:t>
      </w:r>
      <w:r w:rsidR="0005192F">
        <w:rPr>
          <w:noProof/>
        </w:rPr>
        <w:fldChar w:fldCharType="end"/>
      </w:r>
      <w:r>
        <w:noBreakHyphen/>
      </w:r>
      <w:r w:rsidR="0005192F">
        <w:fldChar w:fldCharType="begin"/>
      </w:r>
      <w:r w:rsidR="0005192F">
        <w:instrText xml:space="preserve"> SEQ Figure \* ARABIC \s 1 </w:instrText>
      </w:r>
      <w:r w:rsidR="0005192F">
        <w:fldChar w:fldCharType="separate"/>
      </w:r>
      <w:r w:rsidR="00CA7F57">
        <w:rPr>
          <w:noProof/>
        </w:rPr>
        <w:t>8</w:t>
      </w:r>
      <w:r w:rsidR="0005192F">
        <w:rPr>
          <w:noProof/>
        </w:rPr>
        <w:fldChar w:fldCharType="end"/>
      </w:r>
      <w:r>
        <w:t xml:space="preserve"> – Operator Review and Approval of Recommended Res</w:t>
      </w:r>
      <w:r w:rsidR="00F8714D">
        <w:t>p</w:t>
      </w:r>
      <w:r>
        <w:t>onse Plan</w:t>
      </w:r>
      <w:bookmarkEnd w:id="154"/>
    </w:p>
    <w:p w14:paraId="6CE92EE8" w14:textId="77777777" w:rsidR="00F8714D" w:rsidRDefault="005C75F4" w:rsidP="00520315">
      <w:pPr>
        <w:spacing w:before="360"/>
        <w:rPr>
          <w:rFonts w:eastAsia="Calibri"/>
          <w:lang w:eastAsia="en-US"/>
        </w:rPr>
      </w:pPr>
      <w:r>
        <w:rPr>
          <w:rFonts w:eastAsia="Calibri"/>
          <w:lang w:eastAsia="en-US"/>
        </w:rPr>
        <w:t>Including this</w:t>
      </w:r>
      <w:r w:rsidR="000D6E4F">
        <w:rPr>
          <w:rFonts w:eastAsia="Calibri"/>
          <w:lang w:eastAsia="en-US"/>
        </w:rPr>
        <w:t xml:space="preserve"> level of user oversight </w:t>
      </w:r>
      <w:r>
        <w:rPr>
          <w:rFonts w:eastAsia="Calibri"/>
          <w:lang w:eastAsia="en-US"/>
        </w:rPr>
        <w:t xml:space="preserve">means the ICM system operates in a </w:t>
      </w:r>
      <w:r w:rsidRPr="00B64EE9">
        <w:rPr>
          <w:rFonts w:eastAsia="Calibri"/>
          <w:b/>
          <w:lang w:eastAsia="en-US"/>
        </w:rPr>
        <w:t>semi-automated</w:t>
      </w:r>
      <w:r>
        <w:rPr>
          <w:rFonts w:eastAsia="Calibri"/>
          <w:lang w:eastAsia="en-US"/>
        </w:rPr>
        <w:t xml:space="preserve"> mode</w:t>
      </w:r>
      <w:r w:rsidR="00E348A8">
        <w:rPr>
          <w:rFonts w:eastAsia="Calibri"/>
          <w:lang w:eastAsia="en-US"/>
        </w:rPr>
        <w:t>. The basic process is:</w:t>
      </w:r>
      <w:r w:rsidR="00636D64">
        <w:rPr>
          <w:rFonts w:eastAsia="Calibri"/>
          <w:lang w:eastAsia="en-US"/>
        </w:rPr>
        <w:t xml:space="preserve"> </w:t>
      </w:r>
    </w:p>
    <w:p w14:paraId="48B95D90" w14:textId="77777777" w:rsidR="00F8714D" w:rsidRDefault="00533571" w:rsidP="00404543">
      <w:pPr>
        <w:pStyle w:val="ListParagraph"/>
        <w:numPr>
          <w:ilvl w:val="0"/>
          <w:numId w:val="212"/>
        </w:numPr>
        <w:contextualSpacing w:val="0"/>
        <w:rPr>
          <w:rFonts w:eastAsia="Calibri"/>
          <w:lang w:eastAsia="en-US"/>
        </w:rPr>
      </w:pPr>
      <w:r w:rsidRPr="00717841">
        <w:rPr>
          <w:rFonts w:eastAsia="Calibri"/>
          <w:lang w:eastAsia="en-US"/>
        </w:rPr>
        <w:t>The system</w:t>
      </w:r>
      <w:r w:rsidRPr="00F8714D">
        <w:rPr>
          <w:rFonts w:eastAsia="Calibri"/>
          <w:lang w:eastAsia="en-US"/>
        </w:rPr>
        <w:t>’s decision-support intelligence evaluate</w:t>
      </w:r>
      <w:r w:rsidR="000D6E4F">
        <w:rPr>
          <w:rFonts w:eastAsia="Calibri"/>
          <w:lang w:eastAsia="en-US"/>
        </w:rPr>
        <w:t>s</w:t>
      </w:r>
      <w:r w:rsidRPr="00F8714D">
        <w:rPr>
          <w:rFonts w:eastAsia="Calibri"/>
          <w:lang w:eastAsia="en-US"/>
        </w:rPr>
        <w:t xml:space="preserve"> corridor travel conditions, develop</w:t>
      </w:r>
      <w:r w:rsidR="000D6E4F">
        <w:rPr>
          <w:rFonts w:eastAsia="Calibri"/>
          <w:lang w:eastAsia="en-US"/>
        </w:rPr>
        <w:t>s</w:t>
      </w:r>
      <w:r w:rsidRPr="00F8714D">
        <w:rPr>
          <w:rFonts w:eastAsia="Calibri"/>
          <w:lang w:eastAsia="en-US"/>
        </w:rPr>
        <w:t xml:space="preserve"> one or more response plans to an incident or event,</w:t>
      </w:r>
      <w:r w:rsidR="005660F0" w:rsidRPr="00F8714D">
        <w:rPr>
          <w:rFonts w:eastAsia="Calibri"/>
          <w:lang w:eastAsia="en-US"/>
        </w:rPr>
        <w:t xml:space="preserve"> and</w:t>
      </w:r>
      <w:r w:rsidRPr="00F8714D">
        <w:rPr>
          <w:rFonts w:eastAsia="Calibri"/>
          <w:lang w:eastAsia="en-US"/>
        </w:rPr>
        <w:t xml:space="preserve"> recommend</w:t>
      </w:r>
      <w:r w:rsidR="000D6E4F">
        <w:rPr>
          <w:rFonts w:eastAsia="Calibri"/>
          <w:lang w:eastAsia="en-US"/>
        </w:rPr>
        <w:t>s</w:t>
      </w:r>
      <w:r w:rsidRPr="00F8714D">
        <w:rPr>
          <w:rFonts w:eastAsia="Calibri"/>
          <w:lang w:eastAsia="en-US"/>
        </w:rPr>
        <w:t xml:space="preserve"> a preferred plan, </w:t>
      </w:r>
      <w:r w:rsidR="005660F0" w:rsidRPr="00F8714D">
        <w:rPr>
          <w:rFonts w:eastAsia="Calibri"/>
          <w:lang w:eastAsia="en-US"/>
        </w:rPr>
        <w:t>all without inter</w:t>
      </w:r>
      <w:r w:rsidR="00805ED3" w:rsidRPr="00F8714D">
        <w:rPr>
          <w:rFonts w:eastAsia="Calibri"/>
          <w:lang w:eastAsia="en-US"/>
        </w:rPr>
        <w:t>ven</w:t>
      </w:r>
      <w:r w:rsidR="005660F0" w:rsidRPr="00F8714D">
        <w:rPr>
          <w:rFonts w:eastAsia="Calibri"/>
          <w:lang w:eastAsia="en-US"/>
        </w:rPr>
        <w:t xml:space="preserve">tion from the system operator. </w:t>
      </w:r>
    </w:p>
    <w:p w14:paraId="0A472AB8" w14:textId="77777777" w:rsidR="00F8714D" w:rsidRDefault="00805ED3" w:rsidP="00404543">
      <w:pPr>
        <w:pStyle w:val="ListParagraph"/>
        <w:numPr>
          <w:ilvl w:val="0"/>
          <w:numId w:val="212"/>
        </w:numPr>
        <w:spacing w:before="120"/>
        <w:contextualSpacing w:val="0"/>
        <w:rPr>
          <w:rFonts w:eastAsia="Calibri"/>
          <w:lang w:eastAsia="en-US"/>
        </w:rPr>
      </w:pPr>
      <w:r w:rsidRPr="00717841">
        <w:rPr>
          <w:rFonts w:eastAsia="Calibri"/>
          <w:lang w:eastAsia="en-US"/>
        </w:rPr>
        <w:t xml:space="preserve">At that point, </w:t>
      </w:r>
      <w:r w:rsidR="00EE499C">
        <w:rPr>
          <w:rFonts w:eastAsia="Calibri"/>
          <w:lang w:eastAsia="en-US"/>
        </w:rPr>
        <w:t>one or more</w:t>
      </w:r>
      <w:r w:rsidRPr="00F8714D">
        <w:rPr>
          <w:rFonts w:eastAsia="Calibri"/>
          <w:lang w:eastAsia="en-US"/>
        </w:rPr>
        <w:t xml:space="preserve"> operator</w:t>
      </w:r>
      <w:r w:rsidR="00EE499C">
        <w:rPr>
          <w:rFonts w:eastAsia="Calibri"/>
          <w:lang w:eastAsia="en-US"/>
        </w:rPr>
        <w:t>s</w:t>
      </w:r>
      <w:r w:rsidRPr="00F8714D">
        <w:rPr>
          <w:rFonts w:eastAsia="Calibri"/>
          <w:lang w:eastAsia="en-US"/>
        </w:rPr>
        <w:t xml:space="preserve"> review and approve</w:t>
      </w:r>
      <w:r w:rsidR="00EE499C">
        <w:rPr>
          <w:rFonts w:eastAsia="Calibri"/>
          <w:lang w:eastAsia="en-US"/>
        </w:rPr>
        <w:t>/disapprove</w:t>
      </w:r>
      <w:r w:rsidRPr="00F8714D">
        <w:rPr>
          <w:rFonts w:eastAsia="Calibri"/>
          <w:lang w:eastAsia="en-US"/>
        </w:rPr>
        <w:t xml:space="preserve"> the recommended</w:t>
      </w:r>
      <w:r w:rsidR="00EE499C">
        <w:rPr>
          <w:rFonts w:eastAsia="Calibri"/>
          <w:lang w:eastAsia="en-US"/>
        </w:rPr>
        <w:t xml:space="preserve"> plan.</w:t>
      </w:r>
    </w:p>
    <w:p w14:paraId="673E7A4E" w14:textId="77777777" w:rsidR="00805ED3" w:rsidRDefault="00805ED3" w:rsidP="00404543">
      <w:pPr>
        <w:pStyle w:val="ListParagraph"/>
        <w:numPr>
          <w:ilvl w:val="0"/>
          <w:numId w:val="212"/>
        </w:numPr>
        <w:spacing w:before="120"/>
        <w:contextualSpacing w:val="0"/>
        <w:rPr>
          <w:rFonts w:eastAsia="Calibri"/>
          <w:lang w:eastAsia="en-US"/>
        </w:rPr>
      </w:pPr>
      <w:r w:rsidRPr="00717841">
        <w:rPr>
          <w:rFonts w:eastAsia="Calibri"/>
          <w:lang w:eastAsia="en-US"/>
        </w:rPr>
        <w:t xml:space="preserve">With </w:t>
      </w:r>
      <w:r w:rsidR="00EE499C">
        <w:rPr>
          <w:rFonts w:eastAsia="Calibri"/>
          <w:lang w:eastAsia="en-US"/>
        </w:rPr>
        <w:t>these</w:t>
      </w:r>
      <w:r w:rsidRPr="00717841">
        <w:rPr>
          <w:rFonts w:eastAsia="Calibri"/>
          <w:lang w:eastAsia="en-US"/>
        </w:rPr>
        <w:t xml:space="preserve"> approval</w:t>
      </w:r>
      <w:r w:rsidR="00EE499C">
        <w:rPr>
          <w:rFonts w:eastAsia="Calibri"/>
          <w:lang w:eastAsia="en-US"/>
        </w:rPr>
        <w:t>s</w:t>
      </w:r>
      <w:r w:rsidRPr="00F8714D">
        <w:rPr>
          <w:rFonts w:eastAsia="Calibri"/>
          <w:lang w:eastAsia="en-US"/>
        </w:rPr>
        <w:t>, the system then implement</w:t>
      </w:r>
      <w:r w:rsidR="000D6E4F">
        <w:rPr>
          <w:rFonts w:eastAsia="Calibri"/>
          <w:lang w:eastAsia="en-US"/>
        </w:rPr>
        <w:t>s</w:t>
      </w:r>
      <w:r w:rsidRPr="00F8714D">
        <w:rPr>
          <w:rFonts w:eastAsia="Calibri"/>
          <w:lang w:eastAsia="en-US"/>
        </w:rPr>
        <w:t xml:space="preserve"> the plan, directly operating the control devices necessary to address the incident or event.</w:t>
      </w:r>
    </w:p>
    <w:p w14:paraId="62E6FBA5" w14:textId="77777777" w:rsidR="00DD452D" w:rsidRDefault="00DD452D" w:rsidP="00DD452D">
      <w:pPr>
        <w:pStyle w:val="Heading2"/>
        <w:ind w:left="446"/>
      </w:pPr>
      <w:bookmarkStart w:id="155" w:name="_Ref453071737"/>
      <w:bookmarkStart w:id="156" w:name="_Toc457580518"/>
      <w:r>
        <w:lastRenderedPageBreak/>
        <w:t>Key System Components</w:t>
      </w:r>
      <w:bookmarkEnd w:id="149"/>
      <w:bookmarkEnd w:id="150"/>
      <w:bookmarkEnd w:id="152"/>
      <w:bookmarkEnd w:id="153"/>
      <w:bookmarkEnd w:id="155"/>
      <w:bookmarkEnd w:id="156"/>
    </w:p>
    <w:p w14:paraId="5250C5B4" w14:textId="69957F90" w:rsidR="00DD452D" w:rsidRDefault="00253623" w:rsidP="009A00BA">
      <w:pPr>
        <w:keepNext/>
      </w:pPr>
      <w:r>
        <w:fldChar w:fldCharType="begin"/>
      </w:r>
      <w:r>
        <w:instrText xml:space="preserve"> REF _Ref406406528 \h </w:instrText>
      </w:r>
      <w:r>
        <w:fldChar w:fldCharType="separate"/>
      </w:r>
      <w:r w:rsidR="00CA7F57">
        <w:t xml:space="preserve">Figure </w:t>
      </w:r>
      <w:r w:rsidR="00CA7F57">
        <w:rPr>
          <w:noProof/>
        </w:rPr>
        <w:t>2</w:t>
      </w:r>
      <w:r w:rsidR="00CA7F57">
        <w:noBreakHyphen/>
      </w:r>
      <w:r w:rsidR="00CA7F57">
        <w:rPr>
          <w:noProof/>
        </w:rPr>
        <w:t>9</w:t>
      </w:r>
      <w:r>
        <w:fldChar w:fldCharType="end"/>
      </w:r>
      <w:r>
        <w:t xml:space="preserve"> </w:t>
      </w:r>
      <w:r w:rsidR="00DD452D">
        <w:t>identifies the key components of the ICM system</w:t>
      </w:r>
      <w:r>
        <w:t xml:space="preserve"> and </w:t>
      </w:r>
      <w:r w:rsidR="00DD452D">
        <w:t>how the</w:t>
      </w:r>
      <w:r>
        <w:t>y</w:t>
      </w:r>
      <w:r w:rsidR="00DD452D">
        <w:t xml:space="preserve"> relate to each other</w:t>
      </w:r>
      <w:r>
        <w:t xml:space="preserve">:  </w:t>
      </w:r>
    </w:p>
    <w:p w14:paraId="7FBD5F48" w14:textId="77777777" w:rsidR="00DD452D" w:rsidRDefault="008142D2" w:rsidP="00DD452D">
      <w:pPr>
        <w:ind w:left="99"/>
        <w:jc w:val="center"/>
      </w:pPr>
      <w:r w:rsidRPr="008142D2">
        <w:t xml:space="preserve"> </w:t>
      </w:r>
      <w:r w:rsidR="00DA3524">
        <w:rPr>
          <w:noProof/>
          <w:lang w:eastAsia="en-US"/>
        </w:rPr>
        <w:drawing>
          <wp:inline distT="0" distB="0" distL="0" distR="0" wp14:anchorId="4862E510" wp14:editId="5ED6D1C0">
            <wp:extent cx="5697714" cy="5036024"/>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components (onion diagram).emf"/>
                    <pic:cNvPicPr/>
                  </pic:nvPicPr>
                  <pic:blipFill>
                    <a:blip r:embed="rId22">
                      <a:extLst>
                        <a:ext uri="{28A0092B-C50C-407E-A947-70E740481C1C}">
                          <a14:useLocalDpi xmlns:a14="http://schemas.microsoft.com/office/drawing/2010/main" val="0"/>
                        </a:ext>
                      </a:extLst>
                    </a:blip>
                    <a:stretch>
                      <a:fillRect/>
                    </a:stretch>
                  </pic:blipFill>
                  <pic:spPr>
                    <a:xfrm>
                      <a:off x="0" y="0"/>
                      <a:ext cx="5703315" cy="5040975"/>
                    </a:xfrm>
                    <a:prstGeom prst="rect">
                      <a:avLst/>
                    </a:prstGeom>
                  </pic:spPr>
                </pic:pic>
              </a:graphicData>
            </a:graphic>
          </wp:inline>
        </w:drawing>
      </w:r>
    </w:p>
    <w:p w14:paraId="1EFD45A5" w14:textId="5A59223B" w:rsidR="00DD452D" w:rsidRDefault="00DD452D" w:rsidP="00DD452D">
      <w:pPr>
        <w:pStyle w:val="Caption"/>
        <w:spacing w:after="240"/>
        <w:ind w:left="99"/>
      </w:pPr>
      <w:bookmarkStart w:id="157" w:name="_Ref406406528"/>
      <w:bookmarkStart w:id="158" w:name="_Toc417043484"/>
      <w:bookmarkStart w:id="159" w:name="_Toc439760472"/>
      <w:bookmarkStart w:id="160" w:name="_Toc457580473"/>
      <w:r>
        <w:t xml:space="preserve">Figure </w:t>
      </w:r>
      <w:r w:rsidR="0005192F">
        <w:fldChar w:fldCharType="begin"/>
      </w:r>
      <w:r w:rsidR="0005192F">
        <w:instrText xml:space="preserve"> STYLEREF 1 \s </w:instrText>
      </w:r>
      <w:r w:rsidR="0005192F">
        <w:fldChar w:fldCharType="separate"/>
      </w:r>
      <w:r w:rsidR="00CA7F57">
        <w:rPr>
          <w:noProof/>
        </w:rPr>
        <w:t>2</w:t>
      </w:r>
      <w:r w:rsidR="0005192F">
        <w:rPr>
          <w:noProof/>
        </w:rPr>
        <w:fldChar w:fldCharType="end"/>
      </w:r>
      <w:r>
        <w:noBreakHyphen/>
      </w:r>
      <w:r w:rsidR="0005192F">
        <w:fldChar w:fldCharType="begin"/>
      </w:r>
      <w:r w:rsidR="0005192F">
        <w:instrText xml:space="preserve"> SEQ Figure \* ARABIC \s 1 </w:instrText>
      </w:r>
      <w:r w:rsidR="0005192F">
        <w:fldChar w:fldCharType="separate"/>
      </w:r>
      <w:r w:rsidR="00CA7F57">
        <w:rPr>
          <w:noProof/>
        </w:rPr>
        <w:t>9</w:t>
      </w:r>
      <w:r w:rsidR="0005192F">
        <w:rPr>
          <w:noProof/>
        </w:rPr>
        <w:fldChar w:fldCharType="end"/>
      </w:r>
      <w:bookmarkEnd w:id="157"/>
      <w:r>
        <w:t xml:space="preserve"> – I-210 Pilot ICM System Key Components</w:t>
      </w:r>
      <w:bookmarkEnd w:id="158"/>
      <w:bookmarkEnd w:id="159"/>
      <w:bookmarkEnd w:id="160"/>
    </w:p>
    <w:p w14:paraId="75658169" w14:textId="77777777" w:rsidR="00253623" w:rsidRPr="00F94AB1" w:rsidRDefault="00253623" w:rsidP="009A00BA">
      <w:pPr>
        <w:spacing w:before="480"/>
      </w:pPr>
      <w:r>
        <w:t>Starting from the outer ring and moving toward the center, the following categories of components are defined:</w:t>
      </w:r>
    </w:p>
    <w:p w14:paraId="52229B5E" w14:textId="77777777" w:rsidR="00F43097" w:rsidRDefault="00F43097" w:rsidP="00404543">
      <w:pPr>
        <w:pStyle w:val="ListParagraph"/>
        <w:numPr>
          <w:ilvl w:val="0"/>
          <w:numId w:val="20"/>
        </w:numPr>
        <w:spacing w:before="120"/>
        <w:ind w:left="821"/>
        <w:contextualSpacing w:val="0"/>
      </w:pPr>
      <w:r w:rsidRPr="00FC151B">
        <w:rPr>
          <w:b/>
        </w:rPr>
        <w:t xml:space="preserve">Field </w:t>
      </w:r>
      <w:r>
        <w:rPr>
          <w:b/>
        </w:rPr>
        <w:t xml:space="preserve">control and informational </w:t>
      </w:r>
      <w:r w:rsidRPr="00FC151B">
        <w:rPr>
          <w:b/>
        </w:rPr>
        <w:t>elements</w:t>
      </w:r>
      <w:r w:rsidRPr="00FC151B">
        <w:t xml:space="preserve"> – </w:t>
      </w:r>
      <w:r>
        <w:t xml:space="preserve">Field elements are the foundational </w:t>
      </w:r>
      <w:r w:rsidR="00756BFB">
        <w:t xml:space="preserve">components </w:t>
      </w:r>
      <w:r>
        <w:t>of the proposed system.  The</w:t>
      </w:r>
      <w:r w:rsidR="008025FE">
        <w:t>y</w:t>
      </w:r>
      <w:r>
        <w:t xml:space="preserve"> include devices to collect data from various systems to support ICM operations, as well as devices and services that can be used to affect traffic and travel behavior within the corridor.  Key field elements include:</w:t>
      </w:r>
    </w:p>
    <w:p w14:paraId="14AF59AA" w14:textId="77777777" w:rsidR="00F43097" w:rsidRDefault="00F43097" w:rsidP="00404543">
      <w:pPr>
        <w:pStyle w:val="ListParagraph"/>
        <w:numPr>
          <w:ilvl w:val="1"/>
          <w:numId w:val="20"/>
        </w:numPr>
        <w:spacing w:before="120"/>
        <w:contextualSpacing w:val="0"/>
        <w:jc w:val="left"/>
      </w:pPr>
      <w:r w:rsidRPr="009C321C">
        <w:rPr>
          <w:i/>
        </w:rPr>
        <w:t xml:space="preserve">Detectors </w:t>
      </w:r>
      <w:r>
        <w:t>supplying information about traffic flows on roadway elements, such as loop detectors, video traffic detection systems, and travel time measurement devices.</w:t>
      </w:r>
    </w:p>
    <w:p w14:paraId="260F938B" w14:textId="77777777" w:rsidR="00F43097" w:rsidRDefault="00F43097" w:rsidP="00404543">
      <w:pPr>
        <w:pStyle w:val="ListParagraph"/>
        <w:numPr>
          <w:ilvl w:val="1"/>
          <w:numId w:val="20"/>
        </w:numPr>
        <w:spacing w:before="120"/>
        <w:contextualSpacing w:val="0"/>
        <w:jc w:val="left"/>
      </w:pPr>
      <w:r w:rsidRPr="009C321C">
        <w:rPr>
          <w:i/>
        </w:rPr>
        <w:lastRenderedPageBreak/>
        <w:t>Onboard devices</w:t>
      </w:r>
      <w:r>
        <w:t xml:space="preserve"> that may be used to collect information about the movements of individual vehicles, including passenger cars, trucks, buses, and trains.</w:t>
      </w:r>
    </w:p>
    <w:p w14:paraId="3E9C0B98" w14:textId="77777777" w:rsidR="00F43097" w:rsidRDefault="00F43097" w:rsidP="00404543">
      <w:pPr>
        <w:pStyle w:val="ListParagraph"/>
        <w:numPr>
          <w:ilvl w:val="1"/>
          <w:numId w:val="20"/>
        </w:numPr>
        <w:spacing w:before="120"/>
        <w:contextualSpacing w:val="0"/>
        <w:jc w:val="left"/>
      </w:pPr>
      <w:r>
        <w:rPr>
          <w:i/>
        </w:rPr>
        <w:t xml:space="preserve">Freeway on-ramp and connector metering </w:t>
      </w:r>
      <w:r w:rsidRPr="009C321C">
        <w:rPr>
          <w:i/>
        </w:rPr>
        <w:t>signals</w:t>
      </w:r>
      <w:r>
        <w:t xml:space="preserve"> used to meter the flow of vehicles entering freeways from local arterials or connecting from one freeway to the next.</w:t>
      </w:r>
    </w:p>
    <w:p w14:paraId="0375A6BB" w14:textId="77777777" w:rsidR="00F43097" w:rsidRDefault="00F43097" w:rsidP="00404543">
      <w:pPr>
        <w:pStyle w:val="ListParagraph"/>
        <w:numPr>
          <w:ilvl w:val="1"/>
          <w:numId w:val="20"/>
        </w:numPr>
        <w:spacing w:before="120"/>
        <w:contextualSpacing w:val="0"/>
        <w:jc w:val="left"/>
      </w:pPr>
      <w:r>
        <w:rPr>
          <w:i/>
        </w:rPr>
        <w:t>T</w:t>
      </w:r>
      <w:r w:rsidRPr="009C321C">
        <w:rPr>
          <w:i/>
        </w:rPr>
        <w:t>raffic signals</w:t>
      </w:r>
      <w:r>
        <w:t xml:space="preserve"> used to control traffic movements at intersections along arterials</w:t>
      </w:r>
      <w:r w:rsidR="003E66CF">
        <w:t xml:space="preserve"> and supporting centralized traffic signal control systems</w:t>
      </w:r>
      <w:r>
        <w:t>.</w:t>
      </w:r>
    </w:p>
    <w:p w14:paraId="538A059C" w14:textId="77777777" w:rsidR="00F43097" w:rsidRDefault="00F43097" w:rsidP="00404543">
      <w:pPr>
        <w:pStyle w:val="ListParagraph"/>
        <w:numPr>
          <w:ilvl w:val="1"/>
          <w:numId w:val="20"/>
        </w:numPr>
        <w:spacing w:before="120"/>
        <w:contextualSpacing w:val="0"/>
        <w:jc w:val="left"/>
      </w:pPr>
      <w:r w:rsidRPr="009C321C">
        <w:rPr>
          <w:i/>
        </w:rPr>
        <w:t>Transit services</w:t>
      </w:r>
      <w:r>
        <w:t xml:space="preserve"> operated within the corridor, such as the Metro Gold Line and bus routes operated by Metro, Foothill Transit, Pasadena Transit, and other agencies.</w:t>
      </w:r>
    </w:p>
    <w:p w14:paraId="71061BEB" w14:textId="77777777" w:rsidR="00F43097" w:rsidRDefault="00F43097" w:rsidP="00404543">
      <w:pPr>
        <w:pStyle w:val="ListParagraph"/>
        <w:numPr>
          <w:ilvl w:val="1"/>
          <w:numId w:val="20"/>
        </w:numPr>
        <w:spacing w:before="120"/>
        <w:contextualSpacing w:val="0"/>
        <w:jc w:val="left"/>
      </w:pPr>
      <w:r w:rsidRPr="009C321C">
        <w:rPr>
          <w:i/>
        </w:rPr>
        <w:t>Park-and-ride lots</w:t>
      </w:r>
      <w:r>
        <w:t xml:space="preserve"> available to travelers within the corridor.</w:t>
      </w:r>
    </w:p>
    <w:p w14:paraId="1269F5F1" w14:textId="77777777" w:rsidR="00F43097" w:rsidRDefault="00F43097" w:rsidP="00404543">
      <w:pPr>
        <w:pStyle w:val="ListParagraph"/>
        <w:numPr>
          <w:ilvl w:val="1"/>
          <w:numId w:val="20"/>
        </w:numPr>
        <w:spacing w:before="120"/>
        <w:contextualSpacing w:val="0"/>
        <w:jc w:val="left"/>
      </w:pPr>
      <w:r w:rsidRPr="009C321C">
        <w:rPr>
          <w:i/>
        </w:rPr>
        <w:t>Changeable message signs</w:t>
      </w:r>
      <w:r>
        <w:t xml:space="preserve"> installed along freeways and arterials used by the different roadway operators to inform motorists of travel conditions or provide route guidance.  </w:t>
      </w:r>
    </w:p>
    <w:p w14:paraId="060CE3DD" w14:textId="1E23096B" w:rsidR="00DD452D" w:rsidRPr="00D92BC6" w:rsidRDefault="00DD452D" w:rsidP="00404543">
      <w:pPr>
        <w:pStyle w:val="ListParagraph"/>
        <w:numPr>
          <w:ilvl w:val="1"/>
          <w:numId w:val="20"/>
        </w:numPr>
        <w:spacing w:before="120"/>
        <w:contextualSpacing w:val="0"/>
        <w:jc w:val="left"/>
      </w:pPr>
      <w:r w:rsidRPr="00D92BC6">
        <w:rPr>
          <w:i/>
        </w:rPr>
        <w:t>Communication equipment</w:t>
      </w:r>
      <w:r w:rsidRPr="00D92BC6">
        <w:t xml:space="preserve"> used by transit </w:t>
      </w:r>
      <w:r w:rsidR="00DF4233">
        <w:t>field supervisor</w:t>
      </w:r>
      <w:r w:rsidRPr="00D92BC6">
        <w:t>s to contact bus or train drivers.</w:t>
      </w:r>
    </w:p>
    <w:p w14:paraId="378E4970" w14:textId="77777777" w:rsidR="00DD452D" w:rsidRDefault="00DD452D" w:rsidP="00404543">
      <w:pPr>
        <w:pStyle w:val="ListParagraph"/>
        <w:numPr>
          <w:ilvl w:val="1"/>
          <w:numId w:val="20"/>
        </w:numPr>
        <w:spacing w:before="120"/>
        <w:contextualSpacing w:val="0"/>
        <w:jc w:val="left"/>
      </w:pPr>
      <w:r w:rsidRPr="00411606">
        <w:rPr>
          <w:i/>
        </w:rPr>
        <w:t>Information services</w:t>
      </w:r>
      <w:r>
        <w:t xml:space="preserve"> provided by </w:t>
      </w:r>
      <w:r w:rsidR="002F2F7D">
        <w:t xml:space="preserve">511 services and </w:t>
      </w:r>
      <w:r>
        <w:t>various third-party information providers.</w:t>
      </w:r>
    </w:p>
    <w:p w14:paraId="68A41158" w14:textId="77777777" w:rsidR="00DD452D" w:rsidRDefault="00DD452D" w:rsidP="00404543">
      <w:pPr>
        <w:pStyle w:val="ListParagraph"/>
        <w:numPr>
          <w:ilvl w:val="0"/>
          <w:numId w:val="20"/>
        </w:numPr>
        <w:ind w:left="821"/>
        <w:contextualSpacing w:val="0"/>
      </w:pPr>
      <w:r>
        <w:rPr>
          <w:b/>
        </w:rPr>
        <w:t>Management and operations centers</w:t>
      </w:r>
      <w:r w:rsidRPr="00FC151B">
        <w:t xml:space="preserve"> –</w:t>
      </w:r>
      <w:r>
        <w:t xml:space="preserve"> Local decision centers providing connections between the ICM system and the various field elements.  Key components in this category include:</w:t>
      </w:r>
    </w:p>
    <w:p w14:paraId="793A5DFE" w14:textId="13F08BCC" w:rsidR="00DD452D" w:rsidRDefault="00DD452D" w:rsidP="00404543">
      <w:pPr>
        <w:pStyle w:val="ListParagraph"/>
        <w:numPr>
          <w:ilvl w:val="1"/>
          <w:numId w:val="20"/>
        </w:numPr>
        <w:spacing w:before="120"/>
        <w:contextualSpacing w:val="0"/>
        <w:jc w:val="left"/>
      </w:pPr>
      <w:r w:rsidRPr="002F000A">
        <w:rPr>
          <w:i/>
        </w:rPr>
        <w:t xml:space="preserve">Traffic </w:t>
      </w:r>
      <w:r w:rsidR="009E17A6">
        <w:rPr>
          <w:i/>
        </w:rPr>
        <w:t>m</w:t>
      </w:r>
      <w:r w:rsidR="009E17A6" w:rsidRPr="002F000A">
        <w:rPr>
          <w:i/>
        </w:rPr>
        <w:t xml:space="preserve">anagement </w:t>
      </w:r>
      <w:r w:rsidR="009E17A6">
        <w:rPr>
          <w:i/>
        </w:rPr>
        <w:t>systems</w:t>
      </w:r>
      <w:r w:rsidR="009E17A6">
        <w:t xml:space="preserve"> </w:t>
      </w:r>
      <w:r>
        <w:t xml:space="preserve">used by local and regional roadway operators to control the various devices under their jurisdiction and collect data generated by the monitoring systems they are operating.  </w:t>
      </w:r>
      <w:r w:rsidR="009E17A6">
        <w:t xml:space="preserve">Systems </w:t>
      </w:r>
      <w:r>
        <w:t xml:space="preserve">include those operated by Caltrans District 7, the LA County Department of Public Works, the City of Pasadena, and the City of Arcadia.  Also included here are the workstations providing the </w:t>
      </w:r>
      <w:r w:rsidR="00B5026A">
        <w:t xml:space="preserve">cities </w:t>
      </w:r>
      <w:r>
        <w:t xml:space="preserve">of Monrovia and Duarte access to the centralized system controlling their traffic signals from the LA County </w:t>
      </w:r>
      <w:r w:rsidR="009E17A6">
        <w:t>traffic management system</w:t>
      </w:r>
      <w:r>
        <w:t>.</w:t>
      </w:r>
    </w:p>
    <w:p w14:paraId="4F34D13C" w14:textId="77777777" w:rsidR="00DD452D" w:rsidRDefault="00DD452D" w:rsidP="00404543">
      <w:pPr>
        <w:pStyle w:val="ListParagraph"/>
        <w:numPr>
          <w:ilvl w:val="1"/>
          <w:numId w:val="20"/>
        </w:numPr>
        <w:spacing w:before="120"/>
        <w:contextualSpacing w:val="0"/>
        <w:jc w:val="left"/>
      </w:pPr>
      <w:r w:rsidRPr="002F000A">
        <w:rPr>
          <w:i/>
        </w:rPr>
        <w:t xml:space="preserve">Transit operations </w:t>
      </w:r>
      <w:r w:rsidR="009E17A6">
        <w:rPr>
          <w:i/>
        </w:rPr>
        <w:t>systems</w:t>
      </w:r>
      <w:r w:rsidR="009E17A6">
        <w:t xml:space="preserve"> </w:t>
      </w:r>
      <w:r>
        <w:t xml:space="preserve">used by local transit agencies to manage the services they offer.  This includes the </w:t>
      </w:r>
      <w:r w:rsidR="009E17A6">
        <w:t xml:space="preserve">systems </w:t>
      </w:r>
      <w:r>
        <w:t xml:space="preserve">operated by Metro to support their bus and rail operations, Foothill Transit, Pasadena Transit, and other transit agencies that may </w:t>
      </w:r>
      <w:r w:rsidR="00780F2F">
        <w:t xml:space="preserve">choose </w:t>
      </w:r>
      <w:r>
        <w:t>to participate in the project.</w:t>
      </w:r>
    </w:p>
    <w:p w14:paraId="384BBD4B" w14:textId="346DD9CF" w:rsidR="00DD452D" w:rsidRDefault="00DD452D" w:rsidP="00404543">
      <w:pPr>
        <w:pStyle w:val="ListParagraph"/>
        <w:numPr>
          <w:ilvl w:val="1"/>
          <w:numId w:val="20"/>
        </w:numPr>
        <w:spacing w:before="120"/>
        <w:contextualSpacing w:val="0"/>
        <w:jc w:val="left"/>
      </w:pPr>
      <w:r w:rsidRPr="002F000A">
        <w:rPr>
          <w:i/>
        </w:rPr>
        <w:t>Traveler information systems</w:t>
      </w:r>
      <w:r>
        <w:t xml:space="preserve"> operated by public agencies, such as the regional 511 traveler information system operated by LA Safe, Caltrans’ Quickmap real-time traffic information system, or </w:t>
      </w:r>
      <w:r w:rsidR="00B5026A">
        <w:t xml:space="preserve">the </w:t>
      </w:r>
      <w:r>
        <w:t xml:space="preserve">NextTrip information system operated by Metro. </w:t>
      </w:r>
    </w:p>
    <w:p w14:paraId="4CA9BF8F" w14:textId="77777777" w:rsidR="00DD452D" w:rsidRDefault="00DD452D" w:rsidP="00404543">
      <w:pPr>
        <w:pStyle w:val="ListParagraph"/>
        <w:numPr>
          <w:ilvl w:val="0"/>
          <w:numId w:val="20"/>
        </w:numPr>
        <w:ind w:left="821"/>
        <w:contextualSpacing w:val="0"/>
      </w:pPr>
      <w:r>
        <w:rPr>
          <w:b/>
        </w:rPr>
        <w:t xml:space="preserve">Regional </w:t>
      </w:r>
      <w:r w:rsidR="008142D2">
        <w:rPr>
          <w:b/>
        </w:rPr>
        <w:t xml:space="preserve">communication </w:t>
      </w:r>
      <w:r>
        <w:rPr>
          <w:b/>
        </w:rPr>
        <w:t>networks</w:t>
      </w:r>
      <w:r w:rsidRPr="00FC151B">
        <w:t xml:space="preserve"> –</w:t>
      </w:r>
      <w:r>
        <w:t xml:space="preserve"> Communication networks that may be used to </w:t>
      </w:r>
      <w:r w:rsidR="009E17A6">
        <w:t xml:space="preserve">exchange </w:t>
      </w:r>
      <w:r>
        <w:t xml:space="preserve">information between system components housed at different locations.  The two key networks currently considered for supporting data exchanges within the I-210 corridor </w:t>
      </w:r>
      <w:r w:rsidR="007E329F">
        <w:t>are</w:t>
      </w:r>
      <w:r>
        <w:t>:</w:t>
      </w:r>
    </w:p>
    <w:p w14:paraId="2726BE92" w14:textId="77777777" w:rsidR="00DD452D" w:rsidRPr="007F03BA" w:rsidRDefault="00B66411" w:rsidP="00404543">
      <w:pPr>
        <w:pStyle w:val="ListParagraph"/>
        <w:numPr>
          <w:ilvl w:val="1"/>
          <w:numId w:val="20"/>
        </w:numPr>
        <w:spacing w:before="120"/>
        <w:contextualSpacing w:val="0"/>
        <w:jc w:val="left"/>
      </w:pPr>
      <w:r>
        <w:rPr>
          <w:i/>
        </w:rPr>
        <w:t>Information Exchange Network (</w:t>
      </w:r>
      <w:r w:rsidR="00DD452D" w:rsidRPr="00BC6972">
        <w:rPr>
          <w:i/>
        </w:rPr>
        <w:t>IEN</w:t>
      </w:r>
      <w:r>
        <w:rPr>
          <w:i/>
        </w:rPr>
        <w:t>)</w:t>
      </w:r>
      <w:r w:rsidR="00DD452D">
        <w:t xml:space="preserve"> – Communication </w:t>
      </w:r>
      <w:r w:rsidR="00DD452D" w:rsidRPr="007F03BA">
        <w:t xml:space="preserve">network </w:t>
      </w:r>
      <w:r w:rsidR="00DD452D">
        <w:t>developed by</w:t>
      </w:r>
      <w:r w:rsidR="00DD452D" w:rsidRPr="007F03BA">
        <w:t xml:space="preserve"> </w:t>
      </w:r>
      <w:r w:rsidR="00DD452D">
        <w:t xml:space="preserve">the </w:t>
      </w:r>
      <w:r w:rsidR="00DD452D" w:rsidRPr="007F03BA">
        <w:t xml:space="preserve">Los Angeles County Department of Public Works </w:t>
      </w:r>
      <w:r w:rsidR="00DD452D">
        <w:t xml:space="preserve">to </w:t>
      </w:r>
      <w:r w:rsidR="00DD452D" w:rsidRPr="007F03BA">
        <w:t>enabl</w:t>
      </w:r>
      <w:r w:rsidR="00DD452D">
        <w:t>e</w:t>
      </w:r>
      <w:r w:rsidR="00DD452D" w:rsidRPr="007F03BA">
        <w:t xml:space="preserve"> the sharing of traffic signal </w:t>
      </w:r>
      <w:r w:rsidR="009E17A6">
        <w:t>data</w:t>
      </w:r>
      <w:r w:rsidR="00DD452D" w:rsidRPr="007F03BA">
        <w:t xml:space="preserve"> across the various systems used within the county</w:t>
      </w:r>
      <w:r w:rsidR="00DD452D">
        <w:t>.</w:t>
      </w:r>
      <w:r w:rsidR="00DD452D" w:rsidRPr="007F03BA">
        <w:t xml:space="preserve">  </w:t>
      </w:r>
    </w:p>
    <w:p w14:paraId="1469B6EA" w14:textId="77777777" w:rsidR="00DD452D" w:rsidRPr="007F03BA" w:rsidRDefault="00B66411" w:rsidP="00404543">
      <w:pPr>
        <w:pStyle w:val="ListParagraph"/>
        <w:numPr>
          <w:ilvl w:val="1"/>
          <w:numId w:val="20"/>
        </w:numPr>
        <w:spacing w:before="120"/>
        <w:contextualSpacing w:val="0"/>
        <w:jc w:val="left"/>
      </w:pPr>
      <w:r w:rsidRPr="00216B2A">
        <w:rPr>
          <w:i/>
        </w:rPr>
        <w:t xml:space="preserve">Regional Integration </w:t>
      </w:r>
      <w:r>
        <w:rPr>
          <w:i/>
        </w:rPr>
        <w:t>o</w:t>
      </w:r>
      <w:r w:rsidRPr="00216B2A">
        <w:rPr>
          <w:i/>
        </w:rPr>
        <w:t>f Intelligent Transportation Systems</w:t>
      </w:r>
      <w:r w:rsidRPr="00BC6972">
        <w:rPr>
          <w:i/>
        </w:rPr>
        <w:t xml:space="preserve"> </w:t>
      </w:r>
      <w:r>
        <w:rPr>
          <w:i/>
        </w:rPr>
        <w:t>(</w:t>
      </w:r>
      <w:r w:rsidR="00DD452D" w:rsidRPr="00BC6972">
        <w:rPr>
          <w:i/>
        </w:rPr>
        <w:t>RIITS</w:t>
      </w:r>
      <w:r>
        <w:rPr>
          <w:i/>
        </w:rPr>
        <w:t>)</w:t>
      </w:r>
      <w:r w:rsidR="00DD452D">
        <w:t xml:space="preserve"> – Communication network </w:t>
      </w:r>
      <w:r w:rsidR="00DD452D" w:rsidRPr="007F03BA">
        <w:t xml:space="preserve">developed </w:t>
      </w:r>
      <w:r w:rsidR="00DD452D">
        <w:t xml:space="preserve">by </w:t>
      </w:r>
      <w:r w:rsidR="00DD452D" w:rsidRPr="007F03BA">
        <w:t xml:space="preserve">Metro to </w:t>
      </w:r>
      <w:r w:rsidR="00DD452D">
        <w:t>enable</w:t>
      </w:r>
      <w:r w:rsidR="00DD452D" w:rsidRPr="007F03BA">
        <w:t xml:space="preserve"> real-time information exchange among freeway, traffic, transit</w:t>
      </w:r>
      <w:r w:rsidR="00DD452D">
        <w:t>,</w:t>
      </w:r>
      <w:r w:rsidR="00DD452D" w:rsidRPr="007F03BA">
        <w:t xml:space="preserve"> and emergency service agencies</w:t>
      </w:r>
      <w:r w:rsidR="00DD452D">
        <w:t>.</w:t>
      </w:r>
    </w:p>
    <w:p w14:paraId="369AFA9D" w14:textId="77777777" w:rsidR="00DD452D" w:rsidRDefault="00DD452D" w:rsidP="00404543">
      <w:pPr>
        <w:pStyle w:val="ListParagraph"/>
        <w:keepNext/>
        <w:numPr>
          <w:ilvl w:val="0"/>
          <w:numId w:val="20"/>
        </w:numPr>
        <w:ind w:left="821"/>
        <w:contextualSpacing w:val="0"/>
      </w:pPr>
      <w:r>
        <w:rPr>
          <w:b/>
        </w:rPr>
        <w:lastRenderedPageBreak/>
        <w:t>Technical ICM system elements</w:t>
      </w:r>
      <w:r w:rsidRPr="00FC151B">
        <w:t xml:space="preserve"> –</w:t>
      </w:r>
      <w:r>
        <w:t xml:space="preserve"> System components directly operated by the ICM server and providing support to the various decision-making processes:</w:t>
      </w:r>
    </w:p>
    <w:p w14:paraId="728D1713" w14:textId="77777777" w:rsidR="00DD452D" w:rsidRDefault="00DD452D" w:rsidP="00404543">
      <w:pPr>
        <w:pStyle w:val="ListParagraph"/>
        <w:numPr>
          <w:ilvl w:val="1"/>
          <w:numId w:val="20"/>
        </w:numPr>
        <w:spacing w:before="120"/>
        <w:ind w:left="1541"/>
        <w:contextualSpacing w:val="0"/>
        <w:jc w:val="left"/>
      </w:pPr>
      <w:r>
        <w:rPr>
          <w:i/>
        </w:rPr>
        <w:t xml:space="preserve">ICM System Status </w:t>
      </w:r>
      <w:r>
        <w:t>– Processes defining how ICM components are operating.</w:t>
      </w:r>
    </w:p>
    <w:p w14:paraId="29BB1D07" w14:textId="77777777" w:rsidR="00DD452D" w:rsidRDefault="00DD452D" w:rsidP="00404543">
      <w:pPr>
        <w:pStyle w:val="ListParagraph"/>
        <w:numPr>
          <w:ilvl w:val="1"/>
          <w:numId w:val="20"/>
        </w:numPr>
        <w:spacing w:before="120"/>
        <w:ind w:left="1541"/>
        <w:contextualSpacing w:val="0"/>
        <w:jc w:val="left"/>
        <w:rPr>
          <w:i/>
        </w:rPr>
      </w:pPr>
      <w:r>
        <w:rPr>
          <w:i/>
        </w:rPr>
        <w:t>Network Status</w:t>
      </w:r>
      <w:r>
        <w:t xml:space="preserve"> – Processes identifying the operational status of roadway segments, transit systems, etc.</w:t>
      </w:r>
    </w:p>
    <w:p w14:paraId="0A556964" w14:textId="77777777" w:rsidR="00DD452D" w:rsidRPr="00933C6A" w:rsidRDefault="00DD452D" w:rsidP="00404543">
      <w:pPr>
        <w:pStyle w:val="ListParagraph"/>
        <w:numPr>
          <w:ilvl w:val="1"/>
          <w:numId w:val="20"/>
        </w:numPr>
        <w:spacing w:before="120"/>
        <w:ind w:left="1541"/>
        <w:contextualSpacing w:val="0"/>
        <w:jc w:val="left"/>
        <w:rPr>
          <w:i/>
        </w:rPr>
      </w:pPr>
      <w:r w:rsidRPr="00933C6A">
        <w:rPr>
          <w:i/>
        </w:rPr>
        <w:t xml:space="preserve">Asset </w:t>
      </w:r>
      <w:r>
        <w:rPr>
          <w:i/>
        </w:rPr>
        <w:t xml:space="preserve">Status – </w:t>
      </w:r>
      <w:r>
        <w:t xml:space="preserve">Processes identifying the operational status and availability of traffic control and travel management assets.  </w:t>
      </w:r>
    </w:p>
    <w:p w14:paraId="09B8DEA0" w14:textId="77777777" w:rsidR="00DD452D" w:rsidRDefault="00DD452D" w:rsidP="00404543">
      <w:pPr>
        <w:pStyle w:val="ListParagraph"/>
        <w:numPr>
          <w:ilvl w:val="1"/>
          <w:numId w:val="20"/>
        </w:numPr>
        <w:spacing w:before="120"/>
        <w:ind w:left="1541"/>
        <w:contextualSpacing w:val="0"/>
        <w:jc w:val="left"/>
      </w:pPr>
      <w:r>
        <w:rPr>
          <w:i/>
        </w:rPr>
        <w:t xml:space="preserve">Information Visualization – </w:t>
      </w:r>
      <w:r>
        <w:t>Methods enabling system users to visualize the collected data and the results of evaluations conducted by the ICM system.</w:t>
      </w:r>
    </w:p>
    <w:p w14:paraId="14414392" w14:textId="77777777" w:rsidR="00DD452D" w:rsidRDefault="00DD452D" w:rsidP="00404543">
      <w:pPr>
        <w:pStyle w:val="ListParagraph"/>
        <w:numPr>
          <w:ilvl w:val="1"/>
          <w:numId w:val="20"/>
        </w:numPr>
        <w:spacing w:before="120"/>
        <w:ind w:left="1541"/>
        <w:contextualSpacing w:val="0"/>
        <w:jc w:val="left"/>
      </w:pPr>
      <w:r w:rsidRPr="006A2BE2">
        <w:rPr>
          <w:i/>
        </w:rPr>
        <w:t>Security/Admin</w:t>
      </w:r>
      <w:r>
        <w:t xml:space="preserve"> – Processes used to control who has access to the system and to ensure the security of operations.</w:t>
      </w:r>
    </w:p>
    <w:p w14:paraId="26C9E84B" w14:textId="77777777" w:rsidR="00DD452D" w:rsidRDefault="00DD452D" w:rsidP="00404543">
      <w:pPr>
        <w:pStyle w:val="ListParagraph"/>
        <w:numPr>
          <w:ilvl w:val="1"/>
          <w:numId w:val="20"/>
        </w:numPr>
        <w:spacing w:before="120"/>
        <w:ind w:left="1541"/>
        <w:contextualSpacing w:val="0"/>
        <w:jc w:val="left"/>
      </w:pPr>
      <w:r w:rsidRPr="006A2BE2">
        <w:rPr>
          <w:i/>
        </w:rPr>
        <w:t xml:space="preserve">Incident/Event </w:t>
      </w:r>
      <w:r>
        <w:rPr>
          <w:i/>
        </w:rPr>
        <w:t>Identification</w:t>
      </w:r>
      <w:r>
        <w:t xml:space="preserve"> – Processes used to identify incidents and events, and to characterize their impacts on network operations.</w:t>
      </w:r>
    </w:p>
    <w:p w14:paraId="2AE15E30" w14:textId="3278576F" w:rsidR="00DD452D" w:rsidRDefault="00DD452D" w:rsidP="00404543">
      <w:pPr>
        <w:pStyle w:val="ListParagraph"/>
        <w:numPr>
          <w:ilvl w:val="1"/>
          <w:numId w:val="20"/>
        </w:numPr>
        <w:spacing w:before="120"/>
        <w:ind w:left="1541"/>
        <w:contextualSpacing w:val="0"/>
        <w:jc w:val="left"/>
      </w:pPr>
      <w:r>
        <w:rPr>
          <w:i/>
        </w:rPr>
        <w:t>Review &amp; Approval</w:t>
      </w:r>
      <w:r>
        <w:t xml:space="preserve"> – Processes enabling stakeholders to review, if automated approval has not been enabled, the suggestions made by the D</w:t>
      </w:r>
      <w:r w:rsidR="0068450E">
        <w:t xml:space="preserve">ecision </w:t>
      </w:r>
      <w:r>
        <w:t>S</w:t>
      </w:r>
      <w:r w:rsidR="0068450E">
        <w:t xml:space="preserve">upport </w:t>
      </w:r>
      <w:r>
        <w:t>S</w:t>
      </w:r>
      <w:r w:rsidR="0068450E">
        <w:t>ystem</w:t>
      </w:r>
      <w:r>
        <w:t xml:space="preserve">, make changes to the recommended actions, and ultimately approve/disapprove the recommended plans.  </w:t>
      </w:r>
    </w:p>
    <w:p w14:paraId="22E72238" w14:textId="77777777" w:rsidR="00DD452D" w:rsidRDefault="00DD452D" w:rsidP="00404543">
      <w:pPr>
        <w:pStyle w:val="ListParagraph"/>
        <w:numPr>
          <w:ilvl w:val="1"/>
          <w:numId w:val="20"/>
        </w:numPr>
        <w:spacing w:before="120"/>
        <w:ind w:left="1541"/>
        <w:contextualSpacing w:val="0"/>
        <w:jc w:val="left"/>
      </w:pPr>
      <w:r>
        <w:rPr>
          <w:i/>
        </w:rPr>
        <w:t>Control Actions</w:t>
      </w:r>
      <w:r>
        <w:t xml:space="preserve"> – Processes converting an approved response plan into control commands to be transmitted to system assets and verifying that the requested changes have been </w:t>
      </w:r>
      <w:r w:rsidR="004C5594">
        <w:t xml:space="preserve">successfully </w:t>
      </w:r>
      <w:r>
        <w:t>implemented.</w:t>
      </w:r>
      <w:r w:rsidR="004C5594">
        <w:t xml:space="preserve">  Also includes processes to terminate an implemented response plan and return control assets to normal operations. </w:t>
      </w:r>
    </w:p>
    <w:p w14:paraId="18187C76" w14:textId="77777777" w:rsidR="00DD452D" w:rsidRPr="00933C6A" w:rsidRDefault="00DD452D" w:rsidP="00404543">
      <w:pPr>
        <w:pStyle w:val="ListParagraph"/>
        <w:numPr>
          <w:ilvl w:val="1"/>
          <w:numId w:val="20"/>
        </w:numPr>
        <w:spacing w:before="120"/>
        <w:ind w:left="1541"/>
        <w:contextualSpacing w:val="0"/>
        <w:jc w:val="left"/>
      </w:pPr>
      <w:r>
        <w:rPr>
          <w:i/>
        </w:rPr>
        <w:t>Data Warehousing</w:t>
      </w:r>
      <w:r w:rsidRPr="00D51EEA">
        <w:t xml:space="preserve"> </w:t>
      </w:r>
      <w:r>
        <w:t xml:space="preserve">– Database holding all relevant information collected to characterize corridor operations, </w:t>
      </w:r>
      <w:r w:rsidR="008025FE">
        <w:t>as well as</w:t>
      </w:r>
      <w:r>
        <w:t xml:space="preserve"> information generated by the ICM system during corridor evaluations and the development of response plans.  </w:t>
      </w:r>
    </w:p>
    <w:p w14:paraId="7E6B8498" w14:textId="6C3598BF" w:rsidR="00DD452D" w:rsidRDefault="00DD452D" w:rsidP="00404543">
      <w:pPr>
        <w:pStyle w:val="ListParagraph"/>
        <w:numPr>
          <w:ilvl w:val="0"/>
          <w:numId w:val="20"/>
        </w:numPr>
        <w:ind w:left="821"/>
        <w:contextualSpacing w:val="0"/>
      </w:pPr>
      <w:r>
        <w:rPr>
          <w:b/>
        </w:rPr>
        <w:t>Supporting data</w:t>
      </w:r>
      <w:r w:rsidRPr="00FC151B">
        <w:t xml:space="preserve"> –</w:t>
      </w:r>
      <w:r>
        <w:t xml:space="preserve"> Information collected by the ICM system to support its decision-making activities.  Key data elements to be </w:t>
      </w:r>
      <w:r w:rsidR="009E17A6">
        <w:t xml:space="preserve">potentially </w:t>
      </w:r>
      <w:r>
        <w:t>collected</w:t>
      </w:r>
      <w:r w:rsidR="009E17A6">
        <w:t>, if available,</w:t>
      </w:r>
      <w:r>
        <w:t xml:space="preserve"> </w:t>
      </w:r>
      <w:r w:rsidR="0068450E">
        <w:t xml:space="preserve">are </w:t>
      </w:r>
      <w:r w:rsidR="008F592D">
        <w:t xml:space="preserve">identified in </w:t>
      </w:r>
      <w:r w:rsidR="008F592D">
        <w:fldChar w:fldCharType="begin"/>
      </w:r>
      <w:r w:rsidR="008F592D">
        <w:instrText xml:space="preserve"> REF _Ref456276266 \h </w:instrText>
      </w:r>
      <w:r w:rsidR="008F592D">
        <w:fldChar w:fldCharType="separate"/>
      </w:r>
      <w:r w:rsidR="00CA7F57">
        <w:t xml:space="preserve">Table </w:t>
      </w:r>
      <w:r w:rsidR="00CA7F57">
        <w:rPr>
          <w:noProof/>
        </w:rPr>
        <w:t>2</w:t>
      </w:r>
      <w:r w:rsidR="00CA7F57">
        <w:noBreakHyphen/>
      </w:r>
      <w:r w:rsidR="00CA7F57">
        <w:rPr>
          <w:noProof/>
        </w:rPr>
        <w:t>3</w:t>
      </w:r>
      <w:r w:rsidR="008F592D">
        <w:fldChar w:fldCharType="end"/>
      </w:r>
      <w:r w:rsidR="008F592D">
        <w:t xml:space="preserve">, together with </w:t>
      </w:r>
      <w:r w:rsidR="00D424FA">
        <w:t>an assessment of the importance of each data element to ICM system operations.</w:t>
      </w:r>
    </w:p>
    <w:p w14:paraId="1573F16F" w14:textId="3036800F" w:rsidR="008F592D" w:rsidRDefault="008F592D" w:rsidP="00D424FA">
      <w:pPr>
        <w:pStyle w:val="Caption"/>
        <w:keepNext/>
        <w:tabs>
          <w:tab w:val="left" w:pos="227"/>
          <w:tab w:val="center" w:pos="4680"/>
        </w:tabs>
        <w:spacing w:before="240"/>
        <w:ind w:left="1260"/>
      </w:pPr>
      <w:bookmarkStart w:id="161" w:name="_Ref456276266"/>
      <w:bookmarkStart w:id="162" w:name="_Toc457580483"/>
      <w:r>
        <w:t xml:space="preserve">Table </w:t>
      </w:r>
      <w:r w:rsidR="0005192F">
        <w:fldChar w:fldCharType="begin"/>
      </w:r>
      <w:r w:rsidR="0005192F">
        <w:instrText xml:space="preserve"> STYLEREF 1 \s </w:instrText>
      </w:r>
      <w:r w:rsidR="0005192F">
        <w:fldChar w:fldCharType="separate"/>
      </w:r>
      <w:r w:rsidR="00CA7F57">
        <w:rPr>
          <w:noProof/>
        </w:rPr>
        <w:t>2</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3</w:t>
      </w:r>
      <w:r w:rsidR="0005192F">
        <w:rPr>
          <w:noProof/>
        </w:rPr>
        <w:fldChar w:fldCharType="end"/>
      </w:r>
      <w:bookmarkEnd w:id="161"/>
      <w:r>
        <w:t xml:space="preserve"> – Data to be Collected</w:t>
      </w:r>
      <w:bookmarkEnd w:id="162"/>
    </w:p>
    <w:tbl>
      <w:tblPr>
        <w:tblStyle w:val="TableGrid"/>
        <w:tblW w:w="8190" w:type="dxa"/>
        <w:tblInd w:w="1278" w:type="dxa"/>
        <w:tblLook w:val="04A0" w:firstRow="1" w:lastRow="0" w:firstColumn="1" w:lastColumn="0" w:noHBand="0" w:noVBand="1"/>
      </w:tblPr>
      <w:tblGrid>
        <w:gridCol w:w="6300"/>
        <w:gridCol w:w="1890"/>
      </w:tblGrid>
      <w:tr w:rsidR="00AC1E29" w14:paraId="6551F2E5" w14:textId="77777777" w:rsidTr="009A00BA">
        <w:tc>
          <w:tcPr>
            <w:tcW w:w="6300" w:type="dxa"/>
            <w:shd w:val="clear" w:color="auto" w:fill="F2F2F2" w:themeFill="background1" w:themeFillShade="F2"/>
          </w:tcPr>
          <w:p w14:paraId="63FE0191" w14:textId="77777777" w:rsidR="005D3800" w:rsidRPr="009A00BA" w:rsidRDefault="005D3800" w:rsidP="009A00BA">
            <w:pPr>
              <w:spacing w:before="40" w:after="40"/>
              <w:jc w:val="left"/>
              <w:rPr>
                <w:b/>
              </w:rPr>
            </w:pPr>
            <w:r w:rsidRPr="009A00BA">
              <w:rPr>
                <w:b/>
              </w:rPr>
              <w:t>Data</w:t>
            </w:r>
          </w:p>
        </w:tc>
        <w:tc>
          <w:tcPr>
            <w:tcW w:w="1890" w:type="dxa"/>
            <w:shd w:val="clear" w:color="auto" w:fill="F2F2F2" w:themeFill="background1" w:themeFillShade="F2"/>
          </w:tcPr>
          <w:p w14:paraId="228F0F7D" w14:textId="77777777" w:rsidR="005D3800" w:rsidRPr="009A00BA" w:rsidRDefault="005D3800" w:rsidP="009A00BA">
            <w:pPr>
              <w:spacing w:before="40" w:after="40"/>
              <w:jc w:val="left"/>
              <w:rPr>
                <w:b/>
              </w:rPr>
            </w:pPr>
            <w:r w:rsidRPr="009A00BA">
              <w:rPr>
                <w:b/>
              </w:rPr>
              <w:t>Criticality</w:t>
            </w:r>
          </w:p>
        </w:tc>
      </w:tr>
      <w:tr w:rsidR="00AC1E29" w14:paraId="08041B11" w14:textId="77777777" w:rsidTr="009A00BA">
        <w:tc>
          <w:tcPr>
            <w:tcW w:w="6300" w:type="dxa"/>
          </w:tcPr>
          <w:p w14:paraId="13E015C8" w14:textId="77777777" w:rsidR="005D3800" w:rsidRDefault="005D3800" w:rsidP="009A00BA">
            <w:pPr>
              <w:spacing w:before="40" w:after="40"/>
              <w:jc w:val="left"/>
            </w:pPr>
            <w:r w:rsidRPr="004E2322">
              <w:t>Data characterizing traffic flow demand and patterns</w:t>
            </w:r>
          </w:p>
        </w:tc>
        <w:tc>
          <w:tcPr>
            <w:tcW w:w="1890" w:type="dxa"/>
          </w:tcPr>
          <w:p w14:paraId="16B0644A" w14:textId="77777777" w:rsidR="005D3800" w:rsidRDefault="005D3800" w:rsidP="009A00BA">
            <w:pPr>
              <w:spacing w:before="40" w:after="40"/>
              <w:jc w:val="left"/>
            </w:pPr>
            <w:r>
              <w:t>High</w:t>
            </w:r>
          </w:p>
        </w:tc>
      </w:tr>
      <w:tr w:rsidR="00AC1E29" w14:paraId="7AAFEA79" w14:textId="77777777" w:rsidTr="009A00BA">
        <w:tc>
          <w:tcPr>
            <w:tcW w:w="6300" w:type="dxa"/>
          </w:tcPr>
          <w:p w14:paraId="208F06C9" w14:textId="77777777" w:rsidR="005D3800" w:rsidRDefault="005D3800" w:rsidP="009A00BA">
            <w:pPr>
              <w:spacing w:before="40" w:after="40"/>
              <w:jc w:val="left"/>
            </w:pPr>
            <w:r w:rsidRPr="004E2322">
              <w:t>Data characterizing the transit services operat</w:t>
            </w:r>
            <w:r>
              <w:t>ed</w:t>
            </w:r>
            <w:r w:rsidRPr="004E2322">
              <w:t xml:space="preserve"> within the corridor</w:t>
            </w:r>
          </w:p>
        </w:tc>
        <w:tc>
          <w:tcPr>
            <w:tcW w:w="1890" w:type="dxa"/>
          </w:tcPr>
          <w:p w14:paraId="2A041BEC" w14:textId="77777777" w:rsidR="005D3800" w:rsidRDefault="005D3800" w:rsidP="009A00BA">
            <w:pPr>
              <w:tabs>
                <w:tab w:val="left" w:pos="1306"/>
              </w:tabs>
              <w:spacing w:before="40" w:after="40"/>
              <w:jc w:val="left"/>
            </w:pPr>
            <w:r>
              <w:t>Medium</w:t>
            </w:r>
          </w:p>
        </w:tc>
      </w:tr>
      <w:tr w:rsidR="005D3800" w14:paraId="3B22984E" w14:textId="77777777" w:rsidTr="009A00BA">
        <w:tc>
          <w:tcPr>
            <w:tcW w:w="6300" w:type="dxa"/>
          </w:tcPr>
          <w:p w14:paraId="49C31792" w14:textId="77777777" w:rsidR="005D3800" w:rsidRPr="004E2322" w:rsidRDefault="005D3800" w:rsidP="009A00BA">
            <w:pPr>
              <w:spacing w:before="40" w:after="40"/>
              <w:jc w:val="left"/>
            </w:pPr>
            <w:r w:rsidRPr="004E2322">
              <w:t>Data characterizing the operational status of the various control and informational devices available for use</w:t>
            </w:r>
          </w:p>
        </w:tc>
        <w:tc>
          <w:tcPr>
            <w:tcW w:w="1890" w:type="dxa"/>
          </w:tcPr>
          <w:p w14:paraId="5C6C205E" w14:textId="77777777" w:rsidR="005D3800" w:rsidRDefault="005D3800" w:rsidP="009A00BA">
            <w:pPr>
              <w:spacing w:before="40" w:after="40"/>
              <w:jc w:val="left"/>
            </w:pPr>
            <w:r>
              <w:t>High</w:t>
            </w:r>
          </w:p>
        </w:tc>
      </w:tr>
      <w:tr w:rsidR="00AC1E29" w14:paraId="75F57A0C" w14:textId="77777777" w:rsidTr="009A00BA">
        <w:tc>
          <w:tcPr>
            <w:tcW w:w="6300" w:type="dxa"/>
          </w:tcPr>
          <w:p w14:paraId="3939C03A" w14:textId="77777777" w:rsidR="005D3800" w:rsidRDefault="005D3800" w:rsidP="009A00BA">
            <w:pPr>
              <w:spacing w:before="40" w:after="40"/>
              <w:jc w:val="left"/>
            </w:pPr>
            <w:r w:rsidRPr="004E2322">
              <w:t>Data characterizing the operational performance of buses and train routes operated within the corridor, such as whether vehicle</w:t>
            </w:r>
            <w:r>
              <w:t>s on a given route are</w:t>
            </w:r>
            <w:r w:rsidRPr="004E2322">
              <w:t xml:space="preserve"> being delayed, when an arrival is expected at a particular location, etc.</w:t>
            </w:r>
          </w:p>
        </w:tc>
        <w:tc>
          <w:tcPr>
            <w:tcW w:w="1890" w:type="dxa"/>
          </w:tcPr>
          <w:p w14:paraId="77904D61" w14:textId="77777777" w:rsidR="005D3800" w:rsidRDefault="005D3800" w:rsidP="009A00BA">
            <w:pPr>
              <w:spacing w:before="40" w:after="40"/>
              <w:jc w:val="left"/>
            </w:pPr>
            <w:r>
              <w:t>Low</w:t>
            </w:r>
          </w:p>
        </w:tc>
      </w:tr>
      <w:tr w:rsidR="00AC1E29" w14:paraId="3DEA42DC" w14:textId="77777777" w:rsidTr="009A00BA">
        <w:tc>
          <w:tcPr>
            <w:tcW w:w="6300" w:type="dxa"/>
          </w:tcPr>
          <w:p w14:paraId="65580948" w14:textId="77777777" w:rsidR="005D3800" w:rsidRDefault="005D3800" w:rsidP="009A00BA">
            <w:pPr>
              <w:spacing w:before="40" w:after="40"/>
              <w:jc w:val="left"/>
            </w:pPr>
            <w:r w:rsidRPr="004E2322">
              <w:t>Data characterizing various constraints that must be considered, such as school schedules, roadway closure timetables, etc.</w:t>
            </w:r>
          </w:p>
        </w:tc>
        <w:tc>
          <w:tcPr>
            <w:tcW w:w="1890" w:type="dxa"/>
          </w:tcPr>
          <w:p w14:paraId="7D68F0C9" w14:textId="726367FE" w:rsidR="005D3800" w:rsidRDefault="005D3800" w:rsidP="009A00BA">
            <w:pPr>
              <w:spacing w:before="40" w:after="40"/>
              <w:jc w:val="left"/>
            </w:pPr>
            <w:r>
              <w:t>High to Low, depending</w:t>
            </w:r>
            <w:r w:rsidR="00073138">
              <w:t xml:space="preserve"> </w:t>
            </w:r>
            <w:r w:rsidR="009C3A54">
              <w:t xml:space="preserve">on </w:t>
            </w:r>
            <w:r w:rsidR="00073138">
              <w:t>the type of constraint</w:t>
            </w:r>
          </w:p>
        </w:tc>
      </w:tr>
    </w:tbl>
    <w:p w14:paraId="5F13C4DE" w14:textId="77777777" w:rsidR="00DD452D" w:rsidRDefault="00DD452D" w:rsidP="00404543">
      <w:pPr>
        <w:pStyle w:val="ListParagraph"/>
        <w:keepNext/>
        <w:numPr>
          <w:ilvl w:val="0"/>
          <w:numId w:val="20"/>
        </w:numPr>
        <w:ind w:left="821"/>
        <w:contextualSpacing w:val="0"/>
      </w:pPr>
      <w:r>
        <w:rPr>
          <w:b/>
        </w:rPr>
        <w:lastRenderedPageBreak/>
        <w:t>Decision Support System</w:t>
      </w:r>
      <w:r w:rsidRPr="00FC151B">
        <w:t xml:space="preserve"> –</w:t>
      </w:r>
      <w:r>
        <w:t xml:space="preserve"> Module implementing the intelligence of the ICM system.  Key elements of this module include:</w:t>
      </w:r>
    </w:p>
    <w:p w14:paraId="1474556A" w14:textId="77777777" w:rsidR="00DD452D" w:rsidRDefault="00DD452D" w:rsidP="00404543">
      <w:pPr>
        <w:pStyle w:val="ListParagraph"/>
        <w:numPr>
          <w:ilvl w:val="1"/>
          <w:numId w:val="20"/>
        </w:numPr>
        <w:spacing w:before="120"/>
        <w:ind w:left="1541"/>
        <w:contextualSpacing w:val="0"/>
        <w:jc w:val="left"/>
      </w:pPr>
      <w:r w:rsidRPr="006A2BE2">
        <w:rPr>
          <w:i/>
        </w:rPr>
        <w:t>Business rules</w:t>
      </w:r>
      <w:r>
        <w:t xml:space="preserve"> used to identify whether response plans should be developed to address </w:t>
      </w:r>
      <w:r w:rsidR="009E17A6">
        <w:t xml:space="preserve">an </w:t>
      </w:r>
      <w:r>
        <w:t xml:space="preserve">active incident or event, and to develop appropriate responses </w:t>
      </w:r>
      <w:r w:rsidR="009E17A6">
        <w:t>when needed</w:t>
      </w:r>
      <w:r>
        <w:t>.</w:t>
      </w:r>
    </w:p>
    <w:p w14:paraId="4DFD720A" w14:textId="77777777" w:rsidR="00DD452D" w:rsidRPr="00387DEE" w:rsidRDefault="00DD452D" w:rsidP="00404543">
      <w:pPr>
        <w:pStyle w:val="ListParagraph"/>
        <w:numPr>
          <w:ilvl w:val="1"/>
          <w:numId w:val="20"/>
        </w:numPr>
        <w:spacing w:before="120"/>
        <w:ind w:left="1541"/>
        <w:contextualSpacing w:val="0"/>
        <w:jc w:val="left"/>
      </w:pPr>
      <w:r w:rsidRPr="006A2BE2">
        <w:rPr>
          <w:i/>
        </w:rPr>
        <w:t>Simulation and analytical models</w:t>
      </w:r>
      <w:r>
        <w:t xml:space="preserve"> used to perform corridor performance assessments </w:t>
      </w:r>
      <w:r w:rsidRPr="00387DEE">
        <w:t>under current and possible future traffic, transit, and travel management strategies.</w:t>
      </w:r>
    </w:p>
    <w:p w14:paraId="0F0CBBC2" w14:textId="77777777" w:rsidR="00DD452D" w:rsidRPr="00A92639" w:rsidRDefault="000B7E03" w:rsidP="00DD452D">
      <w:pPr>
        <w:pStyle w:val="Heading2"/>
        <w:ind w:left="446"/>
      </w:pPr>
      <w:bookmarkStart w:id="163" w:name="_Toc457580519"/>
      <w:bookmarkStart w:id="164" w:name="_Toc403985903"/>
      <w:bookmarkStart w:id="165" w:name="_Toc405450253"/>
      <w:bookmarkStart w:id="166" w:name="_Toc329616884"/>
      <w:bookmarkStart w:id="167" w:name="_Toc403985913"/>
      <w:r>
        <w:t>Information Flows</w:t>
      </w:r>
      <w:bookmarkEnd w:id="163"/>
    </w:p>
    <w:p w14:paraId="768BB7F2" w14:textId="7FF18147" w:rsidR="00DD452D" w:rsidRDefault="00DD452D" w:rsidP="00DD452D">
      <w:r>
        <w:fldChar w:fldCharType="begin"/>
      </w:r>
      <w:r>
        <w:instrText xml:space="preserve"> REF _Ref408221976 \h </w:instrText>
      </w:r>
      <w:r>
        <w:fldChar w:fldCharType="separate"/>
      </w:r>
      <w:r w:rsidR="00CA7F57">
        <w:t xml:space="preserve">Figure </w:t>
      </w:r>
      <w:r w:rsidR="00CA7F57">
        <w:rPr>
          <w:noProof/>
        </w:rPr>
        <w:t>2</w:t>
      </w:r>
      <w:r w:rsidR="00CA7F57">
        <w:noBreakHyphen/>
      </w:r>
      <w:r w:rsidR="00CA7F57">
        <w:rPr>
          <w:noProof/>
        </w:rPr>
        <w:t>10</w:t>
      </w:r>
      <w:r>
        <w:fldChar w:fldCharType="end"/>
      </w:r>
      <w:r>
        <w:t xml:space="preserve"> presents a preliminary</w:t>
      </w:r>
      <w:r w:rsidR="00C82855">
        <w:t xml:space="preserve"> view of how information is envisioned to flow between the various components of the ICM system</w:t>
      </w:r>
      <w:r>
        <w:t xml:space="preserve">.  </w:t>
      </w:r>
      <w:r w:rsidR="00C82855">
        <w:t xml:space="preserve">The diagram </w:t>
      </w:r>
      <w:r>
        <w:t>is not a design element</w:t>
      </w:r>
      <w:r w:rsidR="00E22918">
        <w:t xml:space="preserve">; it is meant simply to illustrate </w:t>
      </w:r>
      <w:r w:rsidR="00C82855">
        <w:t xml:space="preserve">envisioned </w:t>
      </w:r>
      <w:r>
        <w:t>system operations.  Design of the actual</w:t>
      </w:r>
      <w:r w:rsidR="00C82855">
        <w:t xml:space="preserve"> system architecture will be conducted in a later stage of the project.  </w:t>
      </w:r>
    </w:p>
    <w:p w14:paraId="691CC123" w14:textId="77777777" w:rsidR="008025FE" w:rsidRDefault="000B7E03" w:rsidP="00C82855">
      <w:r>
        <w:t>C</w:t>
      </w:r>
      <w:r w:rsidR="00C82855">
        <w:t xml:space="preserve">ore functionalities of the ICM system are illustrated by the two circles at the center </w:t>
      </w:r>
      <w:r>
        <w:t xml:space="preserve">of the </w:t>
      </w:r>
      <w:r w:rsidR="00C21095">
        <w:t>figure</w:t>
      </w:r>
      <w:r>
        <w:t>.  The inner circle</w:t>
      </w:r>
      <w:r w:rsidR="00C21095">
        <w:t>,</w:t>
      </w:r>
      <w:r>
        <w:t xml:space="preserve"> labeled DSS for Decision Support System, </w:t>
      </w:r>
      <w:r w:rsidR="00C82855">
        <w:t>represent</w:t>
      </w:r>
      <w:r>
        <w:t>s</w:t>
      </w:r>
      <w:r w:rsidR="00C82855">
        <w:t xml:space="preserve"> the </w:t>
      </w:r>
      <w:r w:rsidR="008025FE">
        <w:t xml:space="preserve">system components that will be tasked with making decisions.  Surrounding this circle, the circle labeled ICM represents various supporting </w:t>
      </w:r>
      <w:r>
        <w:t xml:space="preserve">functionalities </w:t>
      </w:r>
      <w:r w:rsidR="008025FE">
        <w:t xml:space="preserve">of </w:t>
      </w:r>
      <w:r>
        <w:t xml:space="preserve">ICM </w:t>
      </w:r>
      <w:r w:rsidR="008025FE">
        <w:t>system</w:t>
      </w:r>
      <w:r>
        <w:t>, such as data processing and communication with external systems</w:t>
      </w:r>
      <w:r w:rsidR="00C82855">
        <w:t xml:space="preserve">.  </w:t>
      </w:r>
    </w:p>
    <w:p w14:paraId="0F2A503B" w14:textId="77777777" w:rsidR="00DD452D" w:rsidRDefault="00AF60E4" w:rsidP="00DD452D">
      <w:pPr>
        <w:spacing w:before="360"/>
      </w:pPr>
      <w:r>
        <w:rPr>
          <w:noProof/>
          <w:lang w:eastAsia="en-US"/>
        </w:rPr>
        <w:drawing>
          <wp:inline distT="0" distB="0" distL="0" distR="0" wp14:anchorId="6502FC62" wp14:editId="7239A83C">
            <wp:extent cx="5943600" cy="34658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evel architectur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465830"/>
                    </a:xfrm>
                    <a:prstGeom prst="rect">
                      <a:avLst/>
                    </a:prstGeom>
                  </pic:spPr>
                </pic:pic>
              </a:graphicData>
            </a:graphic>
          </wp:inline>
        </w:drawing>
      </w:r>
    </w:p>
    <w:p w14:paraId="6554AC37" w14:textId="2689EA4E" w:rsidR="00DD452D" w:rsidRDefault="00DD452D" w:rsidP="00B71000">
      <w:pPr>
        <w:pStyle w:val="Caption"/>
        <w:spacing w:before="240"/>
      </w:pPr>
      <w:bookmarkStart w:id="168" w:name="_Ref408221976"/>
      <w:bookmarkStart w:id="169" w:name="_Ref406430447"/>
      <w:bookmarkStart w:id="170" w:name="_Toc417043485"/>
      <w:bookmarkStart w:id="171" w:name="_Toc439760473"/>
      <w:bookmarkStart w:id="172" w:name="_Toc457580474"/>
      <w:r>
        <w:t xml:space="preserve">Figure </w:t>
      </w:r>
      <w:r w:rsidR="0005192F">
        <w:fldChar w:fldCharType="begin"/>
      </w:r>
      <w:r w:rsidR="0005192F">
        <w:instrText xml:space="preserve"> STYLEREF 1 \s </w:instrText>
      </w:r>
      <w:r w:rsidR="0005192F">
        <w:fldChar w:fldCharType="separate"/>
      </w:r>
      <w:r w:rsidR="00CA7F57">
        <w:rPr>
          <w:noProof/>
        </w:rPr>
        <w:t>2</w:t>
      </w:r>
      <w:r w:rsidR="0005192F">
        <w:rPr>
          <w:noProof/>
        </w:rPr>
        <w:fldChar w:fldCharType="end"/>
      </w:r>
      <w:r>
        <w:noBreakHyphen/>
      </w:r>
      <w:r w:rsidR="0005192F">
        <w:fldChar w:fldCharType="begin"/>
      </w:r>
      <w:r w:rsidR="0005192F">
        <w:instrText xml:space="preserve"> SEQ Figure \* ARABIC \s 1 </w:instrText>
      </w:r>
      <w:r w:rsidR="0005192F">
        <w:fldChar w:fldCharType="separate"/>
      </w:r>
      <w:r w:rsidR="00CA7F57">
        <w:rPr>
          <w:noProof/>
        </w:rPr>
        <w:t>10</w:t>
      </w:r>
      <w:r w:rsidR="0005192F">
        <w:rPr>
          <w:noProof/>
        </w:rPr>
        <w:fldChar w:fldCharType="end"/>
      </w:r>
      <w:bookmarkEnd w:id="168"/>
      <w:r>
        <w:t xml:space="preserve"> </w:t>
      </w:r>
      <w:bookmarkEnd w:id="169"/>
      <w:r>
        <w:t>– I-210 Pilot ICM Preliminary High-</w:t>
      </w:r>
      <w:r w:rsidRPr="00B10A07">
        <w:t>Level</w:t>
      </w:r>
      <w:r>
        <w:t xml:space="preserve"> Architecture</w:t>
      </w:r>
      <w:bookmarkStart w:id="173" w:name="_Ref408830682"/>
      <w:bookmarkStart w:id="174" w:name="_Toc422205821"/>
      <w:bookmarkEnd w:id="170"/>
      <w:bookmarkEnd w:id="171"/>
      <w:bookmarkEnd w:id="172"/>
    </w:p>
    <w:p w14:paraId="7C5FB070" w14:textId="77777777" w:rsidR="00716CAD" w:rsidRDefault="00716CAD">
      <w:pPr>
        <w:suppressAutoHyphens w:val="0"/>
        <w:spacing w:before="0"/>
        <w:jc w:val="left"/>
      </w:pPr>
      <w:r>
        <w:br w:type="page"/>
      </w:r>
    </w:p>
    <w:p w14:paraId="7E00BF8E" w14:textId="77777777" w:rsidR="008025FE" w:rsidRDefault="008025FE" w:rsidP="00B10A07">
      <w:r>
        <w:lastRenderedPageBreak/>
        <w:t xml:space="preserve">Communication between the core ICM functionalities and external components operated by project stakeholders </w:t>
      </w:r>
      <w:r w:rsidR="00716CAD">
        <w:t>will be conducted through</w:t>
      </w:r>
      <w:r>
        <w:t xml:space="preserve"> various existing communication networks.  This can include the IEN and RIITS networks described earlier, as well as Caltrans</w:t>
      </w:r>
      <w:r w:rsidR="004C4A02">
        <w:t>’</w:t>
      </w:r>
      <w:r>
        <w:t xml:space="preserve"> existing fiber communication network along the I-210 freeway.  Where no communication network exists, or where limitation</w:t>
      </w:r>
      <w:r w:rsidR="00345D24">
        <w:t>s</w:t>
      </w:r>
      <w:r>
        <w:t xml:space="preserve"> of existing networks may constrain system operations, use of leased communication lines may also be considered.  </w:t>
      </w:r>
    </w:p>
    <w:p w14:paraId="7DC1A8FD" w14:textId="09EDA234" w:rsidR="008025FE" w:rsidRDefault="008025FE" w:rsidP="008025FE">
      <w:r>
        <w:t xml:space="preserve">Surrounding the communication ring </w:t>
      </w:r>
      <w:r w:rsidR="00A759D3">
        <w:t xml:space="preserve">are </w:t>
      </w:r>
      <w:r>
        <w:t xml:space="preserve">the various entities that </w:t>
      </w:r>
      <w:r w:rsidR="00A759D3">
        <w:t>will potentially</w:t>
      </w:r>
      <w:r>
        <w:t xml:space="preserve"> contribut</w:t>
      </w:r>
      <w:r w:rsidR="00A759D3">
        <w:t xml:space="preserve">e </w:t>
      </w:r>
      <w:r>
        <w:t>information to the core ICM system or receiv</w:t>
      </w:r>
      <w:r w:rsidR="00A759D3">
        <w:t>e</w:t>
      </w:r>
      <w:r>
        <w:t xml:space="preserve"> information from it.  These entities are </w:t>
      </w:r>
      <w:r w:rsidR="00BF224B">
        <w:t>color-</w:t>
      </w:r>
      <w:r>
        <w:t>coded as follows</w:t>
      </w:r>
      <w:r w:rsidR="00BF224B">
        <w:t>,</w:t>
      </w:r>
      <w:r>
        <w:t xml:space="preserve"> based on their anticipated role in the operation of the ICM corridor:</w:t>
      </w:r>
    </w:p>
    <w:p w14:paraId="097CDC3D" w14:textId="77777777" w:rsidR="00DD452D" w:rsidRDefault="00DD452D" w:rsidP="00404543">
      <w:pPr>
        <w:pStyle w:val="ListParagraph"/>
        <w:keepNext/>
        <w:numPr>
          <w:ilvl w:val="0"/>
          <w:numId w:val="22"/>
        </w:numPr>
        <w:spacing w:before="120"/>
      </w:pPr>
      <w:r w:rsidRPr="009F47BA">
        <w:rPr>
          <w:b/>
        </w:rPr>
        <w:t>Roadway operators</w:t>
      </w:r>
      <w:r>
        <w:t>, shown in blue</w:t>
      </w:r>
    </w:p>
    <w:p w14:paraId="1619BA0C" w14:textId="77777777" w:rsidR="00DD452D" w:rsidRDefault="00DD452D" w:rsidP="00404543">
      <w:pPr>
        <w:pStyle w:val="ListParagraph"/>
        <w:numPr>
          <w:ilvl w:val="0"/>
          <w:numId w:val="22"/>
        </w:numPr>
      </w:pPr>
      <w:r w:rsidRPr="009F47BA">
        <w:rPr>
          <w:b/>
        </w:rPr>
        <w:t>Transit operators</w:t>
      </w:r>
      <w:r>
        <w:t xml:space="preserve">, shown in green </w:t>
      </w:r>
    </w:p>
    <w:p w14:paraId="74032670" w14:textId="77777777" w:rsidR="00DD452D" w:rsidRDefault="00DD452D" w:rsidP="00404543">
      <w:pPr>
        <w:pStyle w:val="ListParagraph"/>
        <w:numPr>
          <w:ilvl w:val="0"/>
          <w:numId w:val="22"/>
        </w:numPr>
      </w:pPr>
      <w:r w:rsidRPr="009F47BA">
        <w:rPr>
          <w:b/>
        </w:rPr>
        <w:t>Law enforcement and first responders</w:t>
      </w:r>
      <w:r>
        <w:t>, shown in red</w:t>
      </w:r>
    </w:p>
    <w:p w14:paraId="37E68CDA" w14:textId="77777777" w:rsidR="00DD452D" w:rsidRDefault="002F2F7D" w:rsidP="00404543">
      <w:pPr>
        <w:pStyle w:val="ListParagraph"/>
        <w:numPr>
          <w:ilvl w:val="0"/>
          <w:numId w:val="22"/>
        </w:numPr>
      </w:pPr>
      <w:r>
        <w:rPr>
          <w:b/>
        </w:rPr>
        <w:t>511 services/</w:t>
      </w:r>
      <w:r w:rsidR="00DD452D" w:rsidRPr="009F47BA">
        <w:rPr>
          <w:b/>
        </w:rPr>
        <w:t>Information providers</w:t>
      </w:r>
      <w:r w:rsidR="00DD452D">
        <w:t>, shown in purple</w:t>
      </w:r>
    </w:p>
    <w:p w14:paraId="22B64BE8" w14:textId="77777777" w:rsidR="00DD452D" w:rsidRDefault="00DD452D" w:rsidP="00404543">
      <w:pPr>
        <w:pStyle w:val="ListParagraph"/>
        <w:numPr>
          <w:ilvl w:val="0"/>
          <w:numId w:val="22"/>
        </w:numPr>
      </w:pPr>
      <w:r w:rsidRPr="009F47BA">
        <w:rPr>
          <w:b/>
        </w:rPr>
        <w:t>Parking operators</w:t>
      </w:r>
      <w:r>
        <w:t>, shown in dark gray</w:t>
      </w:r>
    </w:p>
    <w:p w14:paraId="468ACC69" w14:textId="77777777" w:rsidR="00DD452D" w:rsidRDefault="00DD452D" w:rsidP="00404543">
      <w:pPr>
        <w:pStyle w:val="ListParagraph"/>
        <w:numPr>
          <w:ilvl w:val="0"/>
          <w:numId w:val="22"/>
        </w:numPr>
      </w:pPr>
      <w:r w:rsidRPr="001A108A">
        <w:rPr>
          <w:b/>
        </w:rPr>
        <w:t>Other data suppliers</w:t>
      </w:r>
      <w:r>
        <w:t xml:space="preserve">, shown in blue-green  </w:t>
      </w:r>
    </w:p>
    <w:p w14:paraId="55D0BCC6" w14:textId="7C745105" w:rsidR="00DD452D" w:rsidRDefault="00DD452D" w:rsidP="00DD452D">
      <w:r>
        <w:t xml:space="preserve">For each entity, the arrow shows the direction </w:t>
      </w:r>
      <w:r w:rsidR="007F01E3">
        <w:t>that information is</w:t>
      </w:r>
      <w:r>
        <w:t xml:space="preserve"> exchange</w:t>
      </w:r>
      <w:r w:rsidR="007F01E3">
        <w:t>d</w:t>
      </w:r>
      <w:r>
        <w:t xml:space="preserve"> between </w:t>
      </w:r>
      <w:r w:rsidR="007F01E3">
        <w:t xml:space="preserve">the entity </w:t>
      </w:r>
      <w:r>
        <w:t xml:space="preserve">and the ICM system.  </w:t>
      </w:r>
      <w:r w:rsidR="00BF224B">
        <w:t xml:space="preserve">One-directional </w:t>
      </w:r>
      <w:r>
        <w:t xml:space="preserve">arrows indicate entities only supplying information to the ICM system or only receiving data from it.  </w:t>
      </w:r>
      <w:r w:rsidR="007F01E3">
        <w:t>Two</w:t>
      </w:r>
      <w:r>
        <w:t>-directional arrows indicate entities both supplying information to the ICM system and receiving information from it.  Dotted lines indicate communication lines that do not currently exist but are planned for the future.</w:t>
      </w:r>
    </w:p>
    <w:p w14:paraId="43E6CF99" w14:textId="77777777" w:rsidR="00DD452D" w:rsidRDefault="007F01E3" w:rsidP="00DD452D">
      <w:r>
        <w:t xml:space="preserve">The boxes attached </w:t>
      </w:r>
      <w:r w:rsidR="00DD452D">
        <w:t xml:space="preserve">to each entity show the systems the ICM </w:t>
      </w:r>
      <w:r w:rsidR="0038068E">
        <w:t xml:space="preserve">Core System </w:t>
      </w:r>
      <w:r w:rsidR="00DD452D">
        <w:t xml:space="preserve">is expected to draw information </w:t>
      </w:r>
      <w:r>
        <w:t xml:space="preserve">from </w:t>
      </w:r>
      <w:r w:rsidR="00DD452D">
        <w:t>and/or provide control recommendations</w:t>
      </w:r>
      <w:r>
        <w:t xml:space="preserve"> to</w:t>
      </w:r>
      <w:r w:rsidR="00DD452D">
        <w:t>.</w:t>
      </w:r>
    </w:p>
    <w:p w14:paraId="08B6E7FE" w14:textId="77777777" w:rsidR="00DD452D" w:rsidRDefault="00DD452D" w:rsidP="00DD452D">
      <w:pPr>
        <w:pStyle w:val="Heading2"/>
        <w:ind w:left="446"/>
      </w:pPr>
      <w:bookmarkStart w:id="175" w:name="_Toc439760340"/>
      <w:bookmarkStart w:id="176" w:name="_Toc457580520"/>
      <w:r>
        <w:t>Key System Interfaces</w:t>
      </w:r>
      <w:bookmarkEnd w:id="173"/>
      <w:bookmarkEnd w:id="174"/>
      <w:bookmarkEnd w:id="175"/>
      <w:bookmarkEnd w:id="176"/>
    </w:p>
    <w:p w14:paraId="6BEEB2B8" w14:textId="77777777" w:rsidR="00DD452D" w:rsidRDefault="003973D8" w:rsidP="00DD452D">
      <w:r>
        <w:t>K</w:t>
      </w:r>
      <w:r w:rsidR="00DD452D">
        <w:t xml:space="preserve">ey interfaces </w:t>
      </w:r>
      <w:r>
        <w:t>between the ICM system and external elements must exist or be developed to support system operations. These interfaces include:</w:t>
      </w:r>
      <w:r w:rsidR="005D108C">
        <w:t xml:space="preserve"> </w:t>
      </w:r>
    </w:p>
    <w:p w14:paraId="3F4B2691" w14:textId="77777777" w:rsidR="00DD452D" w:rsidRPr="00E55B48" w:rsidRDefault="00DD452D" w:rsidP="00404543">
      <w:pPr>
        <w:pStyle w:val="ListParagraph"/>
        <w:numPr>
          <w:ilvl w:val="0"/>
          <w:numId w:val="21"/>
        </w:numPr>
        <w:rPr>
          <w:b/>
        </w:rPr>
      </w:pPr>
      <w:r w:rsidRPr="00E55B48">
        <w:rPr>
          <w:b/>
        </w:rPr>
        <w:t>Interfaces with system operators</w:t>
      </w:r>
    </w:p>
    <w:p w14:paraId="41136DE7" w14:textId="77777777" w:rsidR="00DD452D" w:rsidRDefault="00DD452D" w:rsidP="00404543">
      <w:pPr>
        <w:pStyle w:val="ListParagraph"/>
        <w:numPr>
          <w:ilvl w:val="1"/>
          <w:numId w:val="21"/>
        </w:numPr>
        <w:spacing w:before="120"/>
        <w:ind w:left="1483"/>
        <w:contextualSpacing w:val="0"/>
        <w:jc w:val="left"/>
      </w:pPr>
      <w:r>
        <w:t xml:space="preserve">Application </w:t>
      </w:r>
      <w:r w:rsidR="004F437E">
        <w:t xml:space="preserve">for </w:t>
      </w:r>
      <w:r>
        <w:t xml:space="preserve">system administrators to manage </w:t>
      </w:r>
      <w:r w:rsidR="0038068E">
        <w:t xml:space="preserve">both </w:t>
      </w:r>
      <w:r>
        <w:t>ICM system operations and access to the system.</w:t>
      </w:r>
    </w:p>
    <w:p w14:paraId="216C1FF8" w14:textId="412CFE0D" w:rsidR="00DD452D" w:rsidRDefault="00DD452D" w:rsidP="00404543">
      <w:pPr>
        <w:pStyle w:val="ListParagraph"/>
        <w:numPr>
          <w:ilvl w:val="1"/>
          <w:numId w:val="21"/>
        </w:numPr>
        <w:spacing w:before="120"/>
        <w:ind w:left="1483"/>
        <w:contextualSpacing w:val="0"/>
        <w:jc w:val="left"/>
      </w:pPr>
      <w:r>
        <w:t xml:space="preserve">Application </w:t>
      </w:r>
      <w:r w:rsidR="004F437E">
        <w:t xml:space="preserve">for </w:t>
      </w:r>
      <w:r>
        <w:t xml:space="preserve">roadway operators and transit </w:t>
      </w:r>
      <w:r w:rsidR="00DF4233">
        <w:t>field supervisor</w:t>
      </w:r>
      <w:r>
        <w:t xml:space="preserve">s to input information into the system, visualize the results of corridor performance evaluations, review the control actions associated with developed response plans, and assess the </w:t>
      </w:r>
      <w:r w:rsidR="004F437E">
        <w:t xml:space="preserve">implementation </w:t>
      </w:r>
      <w:r>
        <w:t xml:space="preserve">status of a recommended response plan. </w:t>
      </w:r>
    </w:p>
    <w:p w14:paraId="4C1339E5" w14:textId="77777777" w:rsidR="00DD452D" w:rsidRDefault="00DD452D" w:rsidP="00404543">
      <w:pPr>
        <w:pStyle w:val="ListParagraph"/>
        <w:numPr>
          <w:ilvl w:val="0"/>
          <w:numId w:val="21"/>
        </w:numPr>
        <w:ind w:left="763"/>
        <w:contextualSpacing w:val="0"/>
        <w:jc w:val="left"/>
        <w:rPr>
          <w:b/>
        </w:rPr>
      </w:pPr>
      <w:r>
        <w:rPr>
          <w:b/>
        </w:rPr>
        <w:t>Interfaces to information collection systems</w:t>
      </w:r>
    </w:p>
    <w:p w14:paraId="18A0E700" w14:textId="77777777" w:rsidR="00DD452D" w:rsidRDefault="00DD452D" w:rsidP="00404543">
      <w:pPr>
        <w:pStyle w:val="ListParagraph"/>
        <w:numPr>
          <w:ilvl w:val="1"/>
          <w:numId w:val="21"/>
        </w:numPr>
        <w:spacing w:before="120"/>
        <w:ind w:left="1483"/>
        <w:contextualSpacing w:val="0"/>
        <w:jc w:val="left"/>
      </w:pPr>
      <w:r>
        <w:t>Interface to PeMS</w:t>
      </w:r>
      <w:r w:rsidR="0038068E">
        <w:t xml:space="preserve"> or ATMS</w:t>
      </w:r>
      <w:r>
        <w:t xml:space="preserve">, which </w:t>
      </w:r>
      <w:r w:rsidR="0038068E">
        <w:t xml:space="preserve">are </w:t>
      </w:r>
      <w:r>
        <w:t>used by Caltrans as its main system</w:t>
      </w:r>
      <w:r w:rsidR="0038068E">
        <w:t>s</w:t>
      </w:r>
      <w:r>
        <w:t xml:space="preserve"> for collecting, processing, and visualizing freeway flow data.</w:t>
      </w:r>
    </w:p>
    <w:p w14:paraId="6FCAB88C" w14:textId="77777777" w:rsidR="00DD452D" w:rsidRDefault="00DD452D" w:rsidP="00404543">
      <w:pPr>
        <w:pStyle w:val="ListParagraph"/>
        <w:numPr>
          <w:ilvl w:val="1"/>
          <w:numId w:val="21"/>
        </w:numPr>
        <w:spacing w:before="120"/>
        <w:ind w:left="1483"/>
        <w:contextualSpacing w:val="0"/>
        <w:jc w:val="left"/>
      </w:pPr>
      <w:r>
        <w:t>Interfaces to the traffic detection and traffic signal control systems operated by Caltrans (TransSuite), LA County (KITS), the cities of Pasadena (</w:t>
      </w:r>
      <w:r w:rsidR="0038068E">
        <w:t>Transparity</w:t>
      </w:r>
      <w:r>
        <w:t xml:space="preserve"> and SCATS), Arcadia (TransSuite), Duarte (KITS), and Monrovia (KITS).</w:t>
      </w:r>
    </w:p>
    <w:p w14:paraId="4F16D2FC" w14:textId="77777777" w:rsidR="00DD452D" w:rsidRDefault="00DD452D" w:rsidP="00404543">
      <w:pPr>
        <w:pStyle w:val="ListParagraph"/>
        <w:numPr>
          <w:ilvl w:val="1"/>
          <w:numId w:val="21"/>
        </w:numPr>
        <w:spacing w:before="120"/>
        <w:ind w:left="1483"/>
        <w:contextualSpacing w:val="0"/>
        <w:jc w:val="left"/>
      </w:pPr>
      <w:r>
        <w:lastRenderedPageBreak/>
        <w:t xml:space="preserve">Interface to the </w:t>
      </w:r>
      <w:r w:rsidR="005D108C">
        <w:t xml:space="preserve">travel time </w:t>
      </w:r>
      <w:r>
        <w:t>data collection systems operated by local agencies</w:t>
      </w:r>
      <w:r w:rsidR="005D108C">
        <w:t xml:space="preserve">, such as Arcadia’s Vantage system and Pasadena’s </w:t>
      </w:r>
      <w:r w:rsidR="003600EB">
        <w:t xml:space="preserve">BlueMAC </w:t>
      </w:r>
      <w:r w:rsidR="005D108C">
        <w:t>system</w:t>
      </w:r>
      <w:r>
        <w:t xml:space="preserve">.  </w:t>
      </w:r>
    </w:p>
    <w:p w14:paraId="39A8FEC4" w14:textId="77777777" w:rsidR="00DD452D" w:rsidRPr="00C13196" w:rsidRDefault="00DD452D" w:rsidP="00404543">
      <w:pPr>
        <w:pStyle w:val="ListParagraph"/>
        <w:numPr>
          <w:ilvl w:val="1"/>
          <w:numId w:val="21"/>
        </w:numPr>
        <w:spacing w:before="120"/>
        <w:ind w:left="1483"/>
        <w:contextualSpacing w:val="0"/>
        <w:jc w:val="left"/>
      </w:pPr>
      <w:r w:rsidRPr="00C13196">
        <w:t xml:space="preserve">Interfaces to transit operations management systems used by Metro Bus, Metro Rail, Foothill Transit, Pasadena </w:t>
      </w:r>
      <w:r>
        <w:t>Transit</w:t>
      </w:r>
      <w:r w:rsidRPr="00C13196">
        <w:t>, and any other participating local transit agencies.</w:t>
      </w:r>
    </w:p>
    <w:p w14:paraId="23426A4A" w14:textId="77777777" w:rsidR="00DD452D" w:rsidRPr="00C13196" w:rsidRDefault="00DD452D" w:rsidP="00404543">
      <w:pPr>
        <w:pStyle w:val="ListParagraph"/>
        <w:numPr>
          <w:ilvl w:val="1"/>
          <w:numId w:val="21"/>
        </w:numPr>
        <w:spacing w:before="120"/>
        <w:ind w:left="1483"/>
        <w:contextualSpacing w:val="0"/>
        <w:jc w:val="left"/>
        <w:rPr>
          <w:b/>
        </w:rPr>
      </w:pPr>
      <w:r w:rsidRPr="00C13196">
        <w:t xml:space="preserve">Interface to the </w:t>
      </w:r>
      <w:r w:rsidR="00B1533D">
        <w:t xml:space="preserve">CHP’s </w:t>
      </w:r>
      <w:r w:rsidRPr="00C13196">
        <w:t xml:space="preserve">Computer-Aided Dispatch (CAD) </w:t>
      </w:r>
      <w:r w:rsidR="00AA5880">
        <w:t xml:space="preserve">Mobile </w:t>
      </w:r>
      <w:r w:rsidR="00B1533D">
        <w:t xml:space="preserve">Traffic Application. This application </w:t>
      </w:r>
      <w:r w:rsidR="00FE451C">
        <w:t>has been developed</w:t>
      </w:r>
      <w:r w:rsidR="00B1533D">
        <w:t xml:space="preserve"> by the agency to </w:t>
      </w:r>
      <w:r w:rsidR="00AA5880">
        <w:t xml:space="preserve">facilitate </w:t>
      </w:r>
      <w:r w:rsidR="00B1533D">
        <w:t>disseminat</w:t>
      </w:r>
      <w:r w:rsidR="00AA5880">
        <w:t>ion</w:t>
      </w:r>
      <w:r w:rsidR="00FE451C">
        <w:t xml:space="preserve"> </w:t>
      </w:r>
      <w:r w:rsidR="00AA5880">
        <w:t xml:space="preserve">of public </w:t>
      </w:r>
      <w:r w:rsidR="00B1533D">
        <w:t>information about traffic hazards and collisions</w:t>
      </w:r>
      <w:r w:rsidR="00FE451C">
        <w:t xml:space="preserve"> </w:t>
      </w:r>
      <w:r w:rsidR="00AA5880">
        <w:t xml:space="preserve">from the agency’s CAD system </w:t>
      </w:r>
      <w:r w:rsidR="00FE451C">
        <w:t>to third-party application developers</w:t>
      </w:r>
      <w:r w:rsidR="00A72458">
        <w:t>.</w:t>
      </w:r>
    </w:p>
    <w:p w14:paraId="45F45E7E" w14:textId="77777777" w:rsidR="00DD452D" w:rsidRPr="00C13196" w:rsidRDefault="00DD452D" w:rsidP="00404543">
      <w:pPr>
        <w:pStyle w:val="ListParagraph"/>
        <w:numPr>
          <w:ilvl w:val="1"/>
          <w:numId w:val="21"/>
        </w:numPr>
        <w:spacing w:before="120"/>
        <w:ind w:left="1483"/>
        <w:contextualSpacing w:val="0"/>
        <w:jc w:val="left"/>
        <w:rPr>
          <w:b/>
        </w:rPr>
      </w:pPr>
      <w:r w:rsidRPr="00C13196">
        <w:t>Interfaces to dispatch systems used by local law enforcement agencies.</w:t>
      </w:r>
    </w:p>
    <w:p w14:paraId="4AD9D7CC" w14:textId="77777777" w:rsidR="00DD452D" w:rsidRPr="00C13196" w:rsidRDefault="00DD452D" w:rsidP="00404543">
      <w:pPr>
        <w:pStyle w:val="ListParagraph"/>
        <w:numPr>
          <w:ilvl w:val="1"/>
          <w:numId w:val="21"/>
        </w:numPr>
        <w:spacing w:before="120"/>
        <w:ind w:left="1483"/>
        <w:contextualSpacing w:val="0"/>
        <w:jc w:val="left"/>
        <w:rPr>
          <w:b/>
        </w:rPr>
      </w:pPr>
      <w:r w:rsidRPr="00C13196">
        <w:t>Interface to Caltrans’ Lane Closure System (either direct interface or through PeMS).</w:t>
      </w:r>
    </w:p>
    <w:p w14:paraId="223886A7" w14:textId="77777777" w:rsidR="00DD452D" w:rsidRPr="00C13196" w:rsidRDefault="00DD452D" w:rsidP="00404543">
      <w:pPr>
        <w:pStyle w:val="ListParagraph"/>
        <w:numPr>
          <w:ilvl w:val="1"/>
          <w:numId w:val="21"/>
        </w:numPr>
        <w:spacing w:before="120"/>
        <w:ind w:left="1483"/>
        <w:contextualSpacing w:val="0"/>
        <w:jc w:val="left"/>
        <w:rPr>
          <w:b/>
        </w:rPr>
      </w:pPr>
      <w:r w:rsidRPr="00C13196">
        <w:t>Interfaces to parking management systems used by operators of park-and-ride facilities participating in the project.</w:t>
      </w:r>
    </w:p>
    <w:p w14:paraId="6D926A77" w14:textId="77777777" w:rsidR="00DD452D" w:rsidRDefault="00DD452D" w:rsidP="00404543">
      <w:pPr>
        <w:pStyle w:val="ListParagraph"/>
        <w:numPr>
          <w:ilvl w:val="0"/>
          <w:numId w:val="21"/>
        </w:numPr>
        <w:ind w:left="763"/>
        <w:contextualSpacing w:val="0"/>
        <w:jc w:val="left"/>
        <w:rPr>
          <w:b/>
        </w:rPr>
      </w:pPr>
      <w:r>
        <w:rPr>
          <w:b/>
        </w:rPr>
        <w:t>Interfaces to communication networks</w:t>
      </w:r>
    </w:p>
    <w:p w14:paraId="250B411B" w14:textId="77777777" w:rsidR="00DD452D" w:rsidRPr="00E55B48" w:rsidRDefault="00DD452D" w:rsidP="00404543">
      <w:pPr>
        <w:pStyle w:val="ListParagraph"/>
        <w:numPr>
          <w:ilvl w:val="1"/>
          <w:numId w:val="21"/>
        </w:numPr>
        <w:spacing w:before="120"/>
        <w:ind w:left="1483"/>
        <w:contextualSpacing w:val="0"/>
        <w:jc w:val="left"/>
      </w:pPr>
      <w:r>
        <w:t xml:space="preserve">Functions </w:t>
      </w:r>
      <w:r w:rsidR="00A72458">
        <w:t xml:space="preserve">for </w:t>
      </w:r>
      <w:r>
        <w:t>retriev</w:t>
      </w:r>
      <w:r w:rsidR="00A72458">
        <w:t>ing</w:t>
      </w:r>
      <w:r>
        <w:t xml:space="preserve"> data being circulated within the </w:t>
      </w:r>
      <w:r w:rsidRPr="00E55B48">
        <w:t>IEN</w:t>
      </w:r>
      <w:r>
        <w:t xml:space="preserve"> network and </w:t>
      </w:r>
      <w:r w:rsidR="00A72458">
        <w:t xml:space="preserve">for </w:t>
      </w:r>
      <w:r>
        <w:t>sending control commands to specific devices through the network.</w:t>
      </w:r>
    </w:p>
    <w:p w14:paraId="3BCD759C" w14:textId="77777777" w:rsidR="00DD452D" w:rsidRPr="00E55B48" w:rsidRDefault="00DD452D" w:rsidP="00404543">
      <w:pPr>
        <w:pStyle w:val="ListParagraph"/>
        <w:numPr>
          <w:ilvl w:val="1"/>
          <w:numId w:val="21"/>
        </w:numPr>
        <w:spacing w:before="120"/>
        <w:ind w:left="1483"/>
        <w:contextualSpacing w:val="0"/>
        <w:jc w:val="left"/>
      </w:pPr>
      <w:r>
        <w:t xml:space="preserve">Functions </w:t>
      </w:r>
      <w:r w:rsidR="00A72458">
        <w:t xml:space="preserve">for retrieving data </w:t>
      </w:r>
      <w:r>
        <w:t>circulated within the RIITS network.</w:t>
      </w:r>
    </w:p>
    <w:p w14:paraId="5425C27A" w14:textId="77777777" w:rsidR="00DD452D" w:rsidRPr="00E55B48" w:rsidRDefault="00DD452D" w:rsidP="00404543">
      <w:pPr>
        <w:pStyle w:val="ListParagraph"/>
        <w:numPr>
          <w:ilvl w:val="0"/>
          <w:numId w:val="21"/>
        </w:numPr>
        <w:ind w:left="763"/>
        <w:contextualSpacing w:val="0"/>
        <w:jc w:val="left"/>
        <w:rPr>
          <w:b/>
        </w:rPr>
      </w:pPr>
      <w:r>
        <w:rPr>
          <w:b/>
        </w:rPr>
        <w:t>Interfaces to device c</w:t>
      </w:r>
      <w:r w:rsidRPr="00E55B48">
        <w:rPr>
          <w:b/>
        </w:rPr>
        <w:t>ontrol systems</w:t>
      </w:r>
    </w:p>
    <w:p w14:paraId="47A2B63C" w14:textId="77777777" w:rsidR="00DD452D" w:rsidRDefault="00DD452D" w:rsidP="00404543">
      <w:pPr>
        <w:pStyle w:val="ListParagraph"/>
        <w:numPr>
          <w:ilvl w:val="1"/>
          <w:numId w:val="21"/>
        </w:numPr>
        <w:spacing w:before="120"/>
        <w:ind w:left="1483"/>
        <w:contextualSpacing w:val="0"/>
        <w:jc w:val="left"/>
      </w:pPr>
      <w:r>
        <w:t>Interfaces to traffic signal control systems operated by Caltrans (TransSuite), LA County (KITS), the cities of Pasadena (</w:t>
      </w:r>
      <w:r w:rsidR="0038068E">
        <w:t>Transparity</w:t>
      </w:r>
      <w:r>
        <w:t xml:space="preserve"> and SCATS), Arcadia (TransSuite), Duarte (KITS), and Monrovia (KITS). </w:t>
      </w:r>
      <w:r w:rsidR="005D108C">
        <w:t xml:space="preserve"> </w:t>
      </w:r>
    </w:p>
    <w:p w14:paraId="4835F590" w14:textId="28B073CA" w:rsidR="00DD452D" w:rsidRPr="00B44284" w:rsidRDefault="00DD452D" w:rsidP="00404543">
      <w:pPr>
        <w:pStyle w:val="ListParagraph"/>
        <w:numPr>
          <w:ilvl w:val="1"/>
          <w:numId w:val="21"/>
        </w:numPr>
        <w:spacing w:before="120"/>
        <w:ind w:left="1483"/>
        <w:contextualSpacing w:val="0"/>
        <w:jc w:val="left"/>
      </w:pPr>
      <w:r w:rsidRPr="0008723E">
        <w:t>Interface to Caltrans</w:t>
      </w:r>
      <w:r w:rsidR="003F7091">
        <w:t>’</w:t>
      </w:r>
      <w:r w:rsidRPr="0008723E">
        <w:t xml:space="preserve"> ATMS, which is used by Caltrans to control ramp meters on freeway on-ramps and connectors, as well as post messages on freeway CMSs.  </w:t>
      </w:r>
    </w:p>
    <w:p w14:paraId="591A6004" w14:textId="761B21B2" w:rsidR="00DD452D" w:rsidRDefault="00DD452D" w:rsidP="00404543">
      <w:pPr>
        <w:pStyle w:val="ListParagraph"/>
        <w:numPr>
          <w:ilvl w:val="1"/>
          <w:numId w:val="21"/>
        </w:numPr>
        <w:spacing w:before="120"/>
        <w:ind w:left="1483"/>
        <w:contextualSpacing w:val="0"/>
        <w:jc w:val="left"/>
      </w:pPr>
      <w:r>
        <w:t xml:space="preserve">Interface to systems used by local agencies to post messages on </w:t>
      </w:r>
      <w:r w:rsidR="0039699B">
        <w:t xml:space="preserve">changeable </w:t>
      </w:r>
      <w:r>
        <w:t>message signs operating along arterials.</w:t>
      </w:r>
    </w:p>
    <w:p w14:paraId="63E256F6" w14:textId="77777777" w:rsidR="00DD452D" w:rsidRPr="00E55B48" w:rsidRDefault="00DD452D" w:rsidP="00404543">
      <w:pPr>
        <w:pStyle w:val="ListParagraph"/>
        <w:numPr>
          <w:ilvl w:val="0"/>
          <w:numId w:val="21"/>
        </w:numPr>
        <w:ind w:left="763"/>
        <w:contextualSpacing w:val="0"/>
        <w:jc w:val="left"/>
        <w:rPr>
          <w:b/>
        </w:rPr>
      </w:pPr>
      <w:r w:rsidRPr="00E55B48">
        <w:rPr>
          <w:b/>
        </w:rPr>
        <w:t>Traveler information dissemination</w:t>
      </w:r>
    </w:p>
    <w:p w14:paraId="7D2F0F94" w14:textId="77777777" w:rsidR="00DD452D" w:rsidRDefault="00DD452D" w:rsidP="00404543">
      <w:pPr>
        <w:pStyle w:val="ListParagraph"/>
        <w:numPr>
          <w:ilvl w:val="1"/>
          <w:numId w:val="21"/>
        </w:numPr>
        <w:spacing w:before="120"/>
        <w:ind w:left="1483"/>
        <w:contextualSpacing w:val="0"/>
        <w:jc w:val="left"/>
      </w:pPr>
      <w:r>
        <w:t xml:space="preserve">Application </w:t>
      </w:r>
      <w:r w:rsidR="00BB4EAB">
        <w:t xml:space="preserve">for </w:t>
      </w:r>
      <w:r>
        <w:t>law enforcement and first responders to access relevant information generated by the ICM system, such as recommended detour routes or information about current and projected congestion hotspots.</w:t>
      </w:r>
    </w:p>
    <w:p w14:paraId="11759668" w14:textId="77777777" w:rsidR="00DD452D" w:rsidRDefault="00DD452D" w:rsidP="00404543">
      <w:pPr>
        <w:pStyle w:val="ListParagraph"/>
        <w:numPr>
          <w:ilvl w:val="1"/>
          <w:numId w:val="21"/>
        </w:numPr>
        <w:spacing w:before="120"/>
        <w:ind w:left="1483"/>
        <w:contextualSpacing w:val="0"/>
        <w:jc w:val="left"/>
      </w:pPr>
      <w:r>
        <w:t xml:space="preserve">Application </w:t>
      </w:r>
      <w:r w:rsidR="00BB4EAB">
        <w:t xml:space="preserve">for </w:t>
      </w:r>
      <w:r>
        <w:t>the ICM system to feed relevant travel information to the regional 511 systems and/or applications operated by third-party information service providers.</w:t>
      </w:r>
    </w:p>
    <w:p w14:paraId="6717CE26" w14:textId="77777777" w:rsidR="009170F9" w:rsidRDefault="009170F9">
      <w:pPr>
        <w:suppressAutoHyphens w:val="0"/>
        <w:spacing w:before="0"/>
        <w:jc w:val="left"/>
        <w:rPr>
          <w:rFonts w:eastAsia="SimSun"/>
          <w:caps/>
          <w:spacing w:val="20"/>
          <w:sz w:val="24"/>
          <w:szCs w:val="24"/>
        </w:rPr>
      </w:pPr>
      <w:bookmarkStart w:id="177" w:name="_Toc406224827"/>
      <w:bookmarkStart w:id="178" w:name="_Toc406406624"/>
      <w:bookmarkStart w:id="179" w:name="_Toc406406890"/>
      <w:bookmarkStart w:id="180" w:name="_Toc408219250"/>
      <w:bookmarkStart w:id="181" w:name="_Toc408396308"/>
      <w:bookmarkStart w:id="182" w:name="_Toc408422854"/>
      <w:bookmarkStart w:id="183" w:name="_Toc408478805"/>
      <w:bookmarkStart w:id="184" w:name="_Toc408479245"/>
      <w:bookmarkStart w:id="185" w:name="_Toc408479518"/>
      <w:bookmarkStart w:id="186" w:name="_Toc408479791"/>
      <w:bookmarkStart w:id="187" w:name="_Toc408504607"/>
      <w:bookmarkStart w:id="188" w:name="_Toc408566943"/>
      <w:bookmarkStart w:id="189" w:name="_Toc408574052"/>
      <w:bookmarkStart w:id="190" w:name="_Toc408588411"/>
      <w:bookmarkStart w:id="191" w:name="_Toc406224832"/>
      <w:bookmarkStart w:id="192" w:name="_Toc406406629"/>
      <w:bookmarkStart w:id="193" w:name="_Toc406406895"/>
      <w:bookmarkStart w:id="194" w:name="_Toc408219255"/>
      <w:bookmarkStart w:id="195" w:name="_Toc408396313"/>
      <w:bookmarkStart w:id="196" w:name="_Toc408422859"/>
      <w:bookmarkStart w:id="197" w:name="_Toc408478810"/>
      <w:bookmarkStart w:id="198" w:name="_Toc408479250"/>
      <w:bookmarkStart w:id="199" w:name="_Toc408479523"/>
      <w:bookmarkStart w:id="200" w:name="_Toc408479796"/>
      <w:bookmarkStart w:id="201" w:name="_Toc408504612"/>
      <w:bookmarkStart w:id="202" w:name="_Toc408566948"/>
      <w:bookmarkStart w:id="203" w:name="_Toc408574057"/>
      <w:bookmarkStart w:id="204" w:name="_Toc408588416"/>
      <w:bookmarkStart w:id="205" w:name="_Toc403985914"/>
      <w:bookmarkStart w:id="206" w:name="_Toc422205824"/>
      <w:bookmarkStart w:id="207" w:name="_Toc439760342"/>
      <w:bookmarkEnd w:id="164"/>
      <w:bookmarkEnd w:id="165"/>
      <w:bookmarkEnd w:id="166"/>
      <w:bookmarkEnd w:id="167"/>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br w:type="page"/>
      </w:r>
    </w:p>
    <w:p w14:paraId="174C74C1" w14:textId="77777777" w:rsidR="00DD452D" w:rsidRDefault="00DD452D" w:rsidP="00DD452D">
      <w:pPr>
        <w:pStyle w:val="Heading2"/>
        <w:ind w:left="446"/>
      </w:pPr>
      <w:bookmarkStart w:id="208" w:name="_Toc457580521"/>
      <w:r>
        <w:lastRenderedPageBreak/>
        <w:t>States of Operation</w:t>
      </w:r>
      <w:bookmarkEnd w:id="205"/>
      <w:bookmarkEnd w:id="206"/>
      <w:bookmarkEnd w:id="207"/>
      <w:bookmarkEnd w:id="208"/>
    </w:p>
    <w:p w14:paraId="6B27C7A2" w14:textId="77777777" w:rsidR="001A74DB" w:rsidRDefault="001A74DB" w:rsidP="001A74DB">
      <w:pPr>
        <w:suppressAutoHyphens w:val="0"/>
        <w:autoSpaceDE w:val="0"/>
        <w:autoSpaceDN w:val="0"/>
        <w:adjustRightInd w:val="0"/>
        <w:spacing w:before="0"/>
        <w:rPr>
          <w:rFonts w:eastAsia="Calibri"/>
          <w:lang w:eastAsia="en-US"/>
        </w:rPr>
      </w:pPr>
      <w:r>
        <w:rPr>
          <w:rFonts w:eastAsia="Calibri"/>
          <w:lang w:eastAsia="en-US"/>
        </w:rPr>
        <w:t xml:space="preserve">The ICM system will provide decision support </w:t>
      </w:r>
      <w:r w:rsidR="00CE3C5F">
        <w:rPr>
          <w:rFonts w:eastAsia="Calibri"/>
          <w:lang w:eastAsia="en-US"/>
        </w:rPr>
        <w:t xml:space="preserve">and </w:t>
      </w:r>
      <w:r w:rsidR="000220DD">
        <w:rPr>
          <w:rFonts w:eastAsia="Calibri"/>
          <w:lang w:eastAsia="en-US"/>
        </w:rPr>
        <w:t>recommend courses of action</w:t>
      </w:r>
      <w:r w:rsidR="00CE3C5F">
        <w:rPr>
          <w:rFonts w:eastAsia="Calibri"/>
          <w:lang w:eastAsia="en-US"/>
        </w:rPr>
        <w:t xml:space="preserve"> </w:t>
      </w:r>
      <w:r>
        <w:rPr>
          <w:rFonts w:eastAsia="Calibri"/>
          <w:lang w:eastAsia="en-US"/>
        </w:rPr>
        <w:t xml:space="preserve">for a typical range of </w:t>
      </w:r>
      <w:r w:rsidRPr="005D3800">
        <w:rPr>
          <w:rFonts w:eastAsia="Calibri"/>
          <w:lang w:eastAsia="en-US"/>
        </w:rPr>
        <w:t>situations</w:t>
      </w:r>
      <w:r>
        <w:rPr>
          <w:rFonts w:eastAsia="Calibri"/>
          <w:lang w:eastAsia="en-US"/>
        </w:rPr>
        <w:t xml:space="preserve"> faced by transportation system operators</w:t>
      </w:r>
      <w:r w:rsidR="00CE3C5F">
        <w:rPr>
          <w:rFonts w:eastAsia="Calibri"/>
          <w:lang w:eastAsia="en-US"/>
        </w:rPr>
        <w:t>, including:</w:t>
      </w:r>
    </w:p>
    <w:p w14:paraId="7022828B" w14:textId="77777777" w:rsidR="001A74DB" w:rsidRPr="00795150" w:rsidRDefault="001A74DB" w:rsidP="00404543">
      <w:pPr>
        <w:pStyle w:val="ListParagraph"/>
        <w:numPr>
          <w:ilvl w:val="0"/>
          <w:numId w:val="18"/>
        </w:numPr>
        <w:suppressAutoHyphens w:val="0"/>
        <w:autoSpaceDE w:val="0"/>
        <w:autoSpaceDN w:val="0"/>
        <w:adjustRightInd w:val="0"/>
        <w:spacing w:before="120"/>
        <w:contextualSpacing w:val="0"/>
        <w:jc w:val="left"/>
        <w:rPr>
          <w:rFonts w:eastAsia="Calibri"/>
          <w:lang w:eastAsia="en-US"/>
        </w:rPr>
      </w:pPr>
      <w:r w:rsidRPr="00795150">
        <w:rPr>
          <w:rFonts w:eastAsia="Calibri"/>
          <w:lang w:eastAsia="en-US"/>
        </w:rPr>
        <w:t>Non‐</w:t>
      </w:r>
      <w:r>
        <w:rPr>
          <w:rFonts w:eastAsia="Calibri"/>
          <w:lang w:eastAsia="en-US"/>
        </w:rPr>
        <w:t>r</w:t>
      </w:r>
      <w:r w:rsidRPr="00795150">
        <w:rPr>
          <w:rFonts w:eastAsia="Calibri"/>
          <w:lang w:eastAsia="en-US"/>
        </w:rPr>
        <w:t xml:space="preserve">ecurrent </w:t>
      </w:r>
      <w:r>
        <w:rPr>
          <w:rFonts w:eastAsia="Calibri"/>
          <w:lang w:eastAsia="en-US"/>
        </w:rPr>
        <w:t>c</w:t>
      </w:r>
      <w:r w:rsidRPr="00795150">
        <w:rPr>
          <w:rFonts w:eastAsia="Calibri"/>
          <w:lang w:eastAsia="en-US"/>
        </w:rPr>
        <w:t>ongestion</w:t>
      </w:r>
      <w:r>
        <w:rPr>
          <w:rFonts w:eastAsia="Calibri"/>
          <w:lang w:eastAsia="en-US"/>
        </w:rPr>
        <w:t xml:space="preserve"> due to unplanned events, such as:</w:t>
      </w:r>
    </w:p>
    <w:p w14:paraId="76F6EF86" w14:textId="77777777" w:rsidR="001A74DB"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Unexpected road closures</w:t>
      </w:r>
    </w:p>
    <w:p w14:paraId="7A4FF092" w14:textId="77777777" w:rsidR="001A74DB" w:rsidRPr="00795150"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Minor</w:t>
      </w:r>
      <w:r w:rsidRPr="00795150">
        <w:rPr>
          <w:rFonts w:eastAsia="Calibri"/>
          <w:lang w:eastAsia="en-US"/>
        </w:rPr>
        <w:t xml:space="preserve"> </w:t>
      </w:r>
      <w:r>
        <w:rPr>
          <w:rFonts w:eastAsia="Calibri"/>
          <w:lang w:eastAsia="en-US"/>
        </w:rPr>
        <w:t>roadway incidents</w:t>
      </w:r>
    </w:p>
    <w:p w14:paraId="67CD0BD8" w14:textId="77777777" w:rsidR="001A74DB"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Major roadway incidents</w:t>
      </w:r>
    </w:p>
    <w:p w14:paraId="404C5295" w14:textId="15552C7F" w:rsidR="001A74DB" w:rsidRPr="00795150"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 xml:space="preserve">Transit </w:t>
      </w:r>
      <w:r w:rsidR="003F7091">
        <w:rPr>
          <w:rFonts w:eastAsia="Calibri"/>
          <w:lang w:eastAsia="en-US"/>
        </w:rPr>
        <w:t>incidents</w:t>
      </w:r>
    </w:p>
    <w:p w14:paraId="4B08F44C" w14:textId="23BFB191" w:rsidR="001A74DB"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Unexpected a</w:t>
      </w:r>
      <w:r w:rsidRPr="00795150">
        <w:rPr>
          <w:rFonts w:eastAsia="Calibri"/>
          <w:lang w:eastAsia="en-US"/>
        </w:rPr>
        <w:t xml:space="preserve">dverse </w:t>
      </w:r>
      <w:r>
        <w:rPr>
          <w:rFonts w:eastAsia="Calibri"/>
          <w:lang w:eastAsia="en-US"/>
        </w:rPr>
        <w:t>weather events, such as fog or flooding</w:t>
      </w:r>
    </w:p>
    <w:p w14:paraId="3190DD1B" w14:textId="77777777" w:rsidR="001A74DB"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Fire events near roadway</w:t>
      </w:r>
      <w:r w:rsidR="000220DD">
        <w:rPr>
          <w:rFonts w:eastAsia="Calibri"/>
          <w:lang w:eastAsia="en-US"/>
        </w:rPr>
        <w:t>s</w:t>
      </w:r>
    </w:p>
    <w:p w14:paraId="1D7F11F4" w14:textId="77777777" w:rsidR="001A74DB"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Natural disasters</w:t>
      </w:r>
    </w:p>
    <w:p w14:paraId="2EE07982" w14:textId="77777777" w:rsidR="001A74DB" w:rsidRPr="00795150"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Terror threats</w:t>
      </w:r>
    </w:p>
    <w:p w14:paraId="74A24F15" w14:textId="77777777" w:rsidR="001A74DB" w:rsidRPr="00795150" w:rsidRDefault="001A74DB" w:rsidP="00404543">
      <w:pPr>
        <w:pStyle w:val="ListParagraph"/>
        <w:numPr>
          <w:ilvl w:val="0"/>
          <w:numId w:val="18"/>
        </w:numPr>
        <w:suppressAutoHyphens w:val="0"/>
        <w:autoSpaceDE w:val="0"/>
        <w:autoSpaceDN w:val="0"/>
        <w:adjustRightInd w:val="0"/>
        <w:spacing w:before="120"/>
        <w:contextualSpacing w:val="0"/>
        <w:jc w:val="left"/>
        <w:rPr>
          <w:rFonts w:eastAsia="Calibri"/>
          <w:lang w:eastAsia="en-US"/>
        </w:rPr>
      </w:pPr>
      <w:r w:rsidRPr="00795150">
        <w:rPr>
          <w:rFonts w:eastAsia="Calibri"/>
          <w:lang w:eastAsia="en-US"/>
        </w:rPr>
        <w:t>Non‐</w:t>
      </w:r>
      <w:r>
        <w:rPr>
          <w:rFonts w:eastAsia="Calibri"/>
          <w:lang w:eastAsia="en-US"/>
        </w:rPr>
        <w:t>r</w:t>
      </w:r>
      <w:r w:rsidRPr="00795150">
        <w:rPr>
          <w:rFonts w:eastAsia="Calibri"/>
          <w:lang w:eastAsia="en-US"/>
        </w:rPr>
        <w:t xml:space="preserve">ecurrent </w:t>
      </w:r>
      <w:r>
        <w:rPr>
          <w:rFonts w:eastAsia="Calibri"/>
          <w:lang w:eastAsia="en-US"/>
        </w:rPr>
        <w:t>c</w:t>
      </w:r>
      <w:r w:rsidRPr="00795150">
        <w:rPr>
          <w:rFonts w:eastAsia="Calibri"/>
          <w:lang w:eastAsia="en-US"/>
        </w:rPr>
        <w:t>ongestion</w:t>
      </w:r>
      <w:r>
        <w:rPr>
          <w:rFonts w:eastAsia="Calibri"/>
          <w:lang w:eastAsia="en-US"/>
        </w:rPr>
        <w:t xml:space="preserve"> due to planned events, such as:</w:t>
      </w:r>
    </w:p>
    <w:p w14:paraId="11C0D730" w14:textId="77777777" w:rsidR="001A74DB" w:rsidRPr="00795150"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Maintenance and construction activities</w:t>
      </w:r>
    </w:p>
    <w:p w14:paraId="2E0BF7F9" w14:textId="77777777" w:rsidR="001A74DB"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Special events, such as concerts and sport</w:t>
      </w:r>
      <w:r w:rsidR="000220DD">
        <w:rPr>
          <w:rFonts w:eastAsia="Calibri"/>
          <w:lang w:eastAsia="en-US"/>
        </w:rPr>
        <w:t>s</w:t>
      </w:r>
      <w:r>
        <w:rPr>
          <w:rFonts w:eastAsia="Calibri"/>
          <w:lang w:eastAsia="en-US"/>
        </w:rPr>
        <w:t xml:space="preserve"> activities</w:t>
      </w:r>
    </w:p>
    <w:p w14:paraId="1C34D364" w14:textId="77777777" w:rsidR="001A74DB" w:rsidRPr="00795150" w:rsidRDefault="001A74DB" w:rsidP="00404543">
      <w:pPr>
        <w:pStyle w:val="ListParagraph"/>
        <w:numPr>
          <w:ilvl w:val="1"/>
          <w:numId w:val="18"/>
        </w:numPr>
        <w:suppressAutoHyphens w:val="0"/>
        <w:autoSpaceDE w:val="0"/>
        <w:autoSpaceDN w:val="0"/>
        <w:adjustRightInd w:val="0"/>
        <w:spacing w:before="0"/>
        <w:jc w:val="left"/>
        <w:rPr>
          <w:rFonts w:eastAsia="Calibri"/>
          <w:lang w:eastAsia="en-US"/>
        </w:rPr>
      </w:pPr>
      <w:r>
        <w:rPr>
          <w:rFonts w:eastAsia="Calibri"/>
          <w:lang w:eastAsia="en-US"/>
        </w:rPr>
        <w:t>Forecasted weather events, such as predicted rain storms</w:t>
      </w:r>
    </w:p>
    <w:p w14:paraId="319E6531" w14:textId="77777777" w:rsidR="001A74DB" w:rsidRDefault="001A74DB" w:rsidP="001A74DB">
      <w:pPr>
        <w:suppressAutoHyphens w:val="0"/>
        <w:autoSpaceDE w:val="0"/>
        <w:autoSpaceDN w:val="0"/>
        <w:adjustRightInd w:val="0"/>
        <w:spacing w:before="0"/>
        <w:jc w:val="left"/>
        <w:rPr>
          <w:rFonts w:eastAsia="Calibri"/>
          <w:lang w:eastAsia="en-US"/>
        </w:rPr>
      </w:pPr>
    </w:p>
    <w:p w14:paraId="249CD5AE" w14:textId="77777777" w:rsidR="001A74DB" w:rsidRPr="00795150" w:rsidRDefault="00D0795E" w:rsidP="001A74DB">
      <w:pPr>
        <w:suppressAutoHyphens w:val="0"/>
        <w:autoSpaceDE w:val="0"/>
        <w:autoSpaceDN w:val="0"/>
        <w:adjustRightInd w:val="0"/>
        <w:spacing w:before="0"/>
        <w:jc w:val="left"/>
        <w:rPr>
          <w:rFonts w:eastAsia="Calibri"/>
          <w:lang w:eastAsia="en-US"/>
        </w:rPr>
      </w:pPr>
      <w:r>
        <w:rPr>
          <w:rFonts w:eastAsia="Calibri"/>
          <w:lang w:eastAsia="en-US"/>
        </w:rPr>
        <w:t xml:space="preserve">Even when </w:t>
      </w:r>
      <w:r w:rsidR="001A74DB">
        <w:rPr>
          <w:rFonts w:eastAsia="Calibri"/>
          <w:lang w:eastAsia="en-US"/>
        </w:rPr>
        <w:t xml:space="preserve">not </w:t>
      </w:r>
      <w:r w:rsidR="007C3D28">
        <w:rPr>
          <w:rFonts w:eastAsia="Calibri"/>
          <w:lang w:eastAsia="en-US"/>
        </w:rPr>
        <w:t>engaged</w:t>
      </w:r>
      <w:r w:rsidR="001A74DB">
        <w:rPr>
          <w:rFonts w:eastAsia="Calibri"/>
          <w:lang w:eastAsia="en-US"/>
        </w:rPr>
        <w:t xml:space="preserve"> in </w:t>
      </w:r>
      <w:r w:rsidR="007C3D28">
        <w:rPr>
          <w:rFonts w:eastAsia="Calibri"/>
          <w:lang w:eastAsia="en-US"/>
        </w:rPr>
        <w:t xml:space="preserve">responding </w:t>
      </w:r>
      <w:r w:rsidR="001A74DB">
        <w:rPr>
          <w:rFonts w:eastAsia="Calibri"/>
          <w:lang w:eastAsia="en-US"/>
        </w:rPr>
        <w:t xml:space="preserve">to </w:t>
      </w:r>
      <w:r w:rsidR="007C3D28">
        <w:rPr>
          <w:rFonts w:eastAsia="Calibri"/>
          <w:lang w:eastAsia="en-US"/>
        </w:rPr>
        <w:t xml:space="preserve">specific </w:t>
      </w:r>
      <w:r w:rsidR="001A74DB">
        <w:rPr>
          <w:rFonts w:eastAsia="Calibri"/>
          <w:lang w:eastAsia="en-US"/>
        </w:rPr>
        <w:t>incidents and events, the ICM system will keep monitoring and periodically evaluating travel conditions within the corridor on a 24/7 basis.</w:t>
      </w:r>
    </w:p>
    <w:p w14:paraId="2FBE35A0" w14:textId="77777777" w:rsidR="00DD452D" w:rsidRDefault="001A74DB" w:rsidP="001A74DB">
      <w:pPr>
        <w:tabs>
          <w:tab w:val="left" w:pos="6570"/>
        </w:tabs>
        <w:suppressAutoHyphens w:val="0"/>
        <w:autoSpaceDE w:val="0"/>
        <w:autoSpaceDN w:val="0"/>
        <w:adjustRightInd w:val="0"/>
        <w:rPr>
          <w:rFonts w:eastAsia="Calibri"/>
          <w:lang w:eastAsia="en-US"/>
        </w:rPr>
      </w:pPr>
      <w:r>
        <w:rPr>
          <w:rFonts w:eastAsia="Calibri"/>
          <w:lang w:eastAsia="en-US"/>
        </w:rPr>
        <w:t>In addition to consider</w:t>
      </w:r>
      <w:r w:rsidR="000220DD">
        <w:rPr>
          <w:rFonts w:eastAsia="Calibri"/>
          <w:lang w:eastAsia="en-US"/>
        </w:rPr>
        <w:t>ing</w:t>
      </w:r>
      <w:r>
        <w:rPr>
          <w:rFonts w:eastAsia="Calibri"/>
          <w:lang w:eastAsia="en-US"/>
        </w:rPr>
        <w:t xml:space="preserve"> the operational situations described above, the ICM system should be robust enough to keep operating in a state of partial failure.  Periodic system checks should assess whether individual system components are operating as intended, as well as the health of input data feeds and </w:t>
      </w:r>
      <w:r w:rsidR="000220DD">
        <w:rPr>
          <w:rFonts w:eastAsia="Calibri"/>
          <w:lang w:eastAsia="en-US"/>
        </w:rPr>
        <w:t xml:space="preserve">the </w:t>
      </w:r>
      <w:r>
        <w:rPr>
          <w:rFonts w:eastAsia="Calibri"/>
          <w:lang w:eastAsia="en-US"/>
        </w:rPr>
        <w:t>quality of input data.  Following the detection of potential operational problems, such as issues with detector data or an inability to communicate with field devices, the system should inform transportation system operators of detected problems and try to continue its operation, to the extent possible, by compensating for the identified problems.  Should a major failure preventing adequate system operation be detected, the system should then revert to a fail-safe operational mode allow</w:t>
      </w:r>
      <w:r w:rsidR="003A402F">
        <w:rPr>
          <w:rFonts w:eastAsia="Calibri"/>
          <w:lang w:eastAsia="en-US"/>
        </w:rPr>
        <w:t>ing</w:t>
      </w:r>
      <w:r>
        <w:rPr>
          <w:rFonts w:eastAsia="Calibri"/>
          <w:lang w:eastAsia="en-US"/>
        </w:rPr>
        <w:t xml:space="preserve"> it to implement predetermined control strategies in response to incidents or events, or simply shut down if a certain minimal state of operation cannot be guaranteed.  </w:t>
      </w:r>
    </w:p>
    <w:p w14:paraId="2F1C048E" w14:textId="336FACE8" w:rsidR="00615355" w:rsidRDefault="00B02397">
      <w:pPr>
        <w:suppressAutoHyphens w:val="0"/>
        <w:spacing w:before="0"/>
        <w:jc w:val="left"/>
        <w:rPr>
          <w:rFonts w:eastAsia="Calibri"/>
          <w:lang w:eastAsia="en-US"/>
        </w:rPr>
      </w:pPr>
      <w:r>
        <w:rPr>
          <w:rFonts w:eastAsia="Calibri"/>
          <w:lang w:eastAsia="en-US"/>
        </w:rPr>
        <w:br w:type="page"/>
      </w:r>
    </w:p>
    <w:p w14:paraId="60E795B9" w14:textId="77777777" w:rsidR="00D809E8" w:rsidRDefault="000D705D" w:rsidP="00A67566">
      <w:pPr>
        <w:pStyle w:val="Heading1"/>
      </w:pPr>
      <w:bookmarkStart w:id="209" w:name="_Toc457580522"/>
      <w:r>
        <w:lastRenderedPageBreak/>
        <w:t>Identified</w:t>
      </w:r>
      <w:r w:rsidR="00144029">
        <w:t xml:space="preserve"> </w:t>
      </w:r>
      <w:r w:rsidR="00E14C08">
        <w:t>U</w:t>
      </w:r>
      <w:r w:rsidR="00C36A8B">
        <w:t>ser Needs</w:t>
      </w:r>
      <w:bookmarkEnd w:id="209"/>
    </w:p>
    <w:p w14:paraId="2F67C7C1" w14:textId="77777777" w:rsidR="00E94406" w:rsidRPr="006866A0" w:rsidRDefault="00E94406" w:rsidP="00E94406">
      <w:r w:rsidRPr="006866A0">
        <w:t xml:space="preserve">This section </w:t>
      </w:r>
      <w:r w:rsidR="00F463D9">
        <w:t>outlines</w:t>
      </w:r>
      <w:r w:rsidR="00F463D9" w:rsidRPr="006866A0">
        <w:t xml:space="preserve"> </w:t>
      </w:r>
      <w:r>
        <w:t xml:space="preserve">the </w:t>
      </w:r>
      <w:r w:rsidRPr="006866A0">
        <w:t>key user needs</w:t>
      </w:r>
      <w:r>
        <w:t xml:space="preserve"> </w:t>
      </w:r>
      <w:r w:rsidR="00F463D9">
        <w:t xml:space="preserve">that corridor stakeholders have identified </w:t>
      </w:r>
      <w:r>
        <w:t>for the ICM system</w:t>
      </w:r>
      <w:r w:rsidRPr="006866A0">
        <w:t xml:space="preserve">.  </w:t>
      </w:r>
      <w:r>
        <w:t>T</w:t>
      </w:r>
      <w:r w:rsidRPr="006866A0">
        <w:t xml:space="preserve">hese needs </w:t>
      </w:r>
      <w:r>
        <w:t>were</w:t>
      </w:r>
      <w:r w:rsidRPr="006866A0">
        <w:t xml:space="preserve"> determined </w:t>
      </w:r>
      <w:r w:rsidR="00F463D9">
        <w:t>from</w:t>
      </w:r>
      <w:r w:rsidRPr="006866A0">
        <w:t xml:space="preserve"> a conceptual system analysis</w:t>
      </w:r>
      <w:r>
        <w:t xml:space="preserve"> and</w:t>
      </w:r>
      <w:r w:rsidRPr="006866A0">
        <w:t xml:space="preserve"> input from </w:t>
      </w:r>
      <w:r>
        <w:t xml:space="preserve">corridor stakeholders and </w:t>
      </w:r>
      <w:r w:rsidRPr="006866A0">
        <w:t>the ICM system development team.  Elements presented in this section include:</w:t>
      </w:r>
    </w:p>
    <w:p w14:paraId="3B670005" w14:textId="77777777" w:rsidR="00E94406" w:rsidRPr="006866A0" w:rsidRDefault="00E94406" w:rsidP="00E94406">
      <w:pPr>
        <w:numPr>
          <w:ilvl w:val="0"/>
          <w:numId w:val="13"/>
        </w:numPr>
        <w:tabs>
          <w:tab w:val="left" w:pos="2250"/>
        </w:tabs>
        <w:spacing w:before="120"/>
      </w:pPr>
      <w:r w:rsidRPr="006866A0">
        <w:t>Categories of users</w:t>
      </w:r>
    </w:p>
    <w:p w14:paraId="79788F89" w14:textId="77777777" w:rsidR="00E94406" w:rsidRPr="006866A0" w:rsidRDefault="00E94406" w:rsidP="00E94406">
      <w:pPr>
        <w:numPr>
          <w:ilvl w:val="0"/>
          <w:numId w:val="13"/>
        </w:numPr>
        <w:tabs>
          <w:tab w:val="left" w:pos="2250"/>
        </w:tabs>
        <w:spacing w:before="0"/>
      </w:pPr>
      <w:r w:rsidRPr="006866A0">
        <w:t>User needs</w:t>
      </w:r>
    </w:p>
    <w:p w14:paraId="2127852A" w14:textId="77777777" w:rsidR="00E94406" w:rsidRDefault="00E94406" w:rsidP="00E94406">
      <w:pPr>
        <w:numPr>
          <w:ilvl w:val="0"/>
          <w:numId w:val="13"/>
        </w:numPr>
        <w:contextualSpacing/>
      </w:pPr>
      <w:r>
        <w:t>Data collection needs</w:t>
      </w:r>
    </w:p>
    <w:p w14:paraId="042C629F" w14:textId="77777777" w:rsidR="00E94406" w:rsidRDefault="00E94406" w:rsidP="00E94406">
      <w:pPr>
        <w:pStyle w:val="Heading2"/>
        <w:ind w:left="446"/>
      </w:pPr>
      <w:bookmarkStart w:id="210" w:name="_Toc422205803"/>
      <w:bookmarkStart w:id="211" w:name="_Toc439760344"/>
      <w:bookmarkStart w:id="212" w:name="_Toc457580523"/>
      <w:r>
        <w:t xml:space="preserve">Categories of </w:t>
      </w:r>
      <w:r w:rsidRPr="00740F7E">
        <w:t>Users</w:t>
      </w:r>
      <w:bookmarkEnd w:id="210"/>
      <w:bookmarkEnd w:id="211"/>
      <w:bookmarkEnd w:id="212"/>
    </w:p>
    <w:p w14:paraId="35D01061" w14:textId="16D0D8AC" w:rsidR="00E94406" w:rsidRDefault="00E94406" w:rsidP="00E94406">
      <w:r>
        <w:fldChar w:fldCharType="begin"/>
      </w:r>
      <w:r>
        <w:instrText xml:space="preserve"> REF _Ref333406332 \h </w:instrText>
      </w:r>
      <w:r>
        <w:fldChar w:fldCharType="separate"/>
      </w:r>
      <w:r w:rsidR="00CA7F57">
        <w:t xml:space="preserve">Table </w:t>
      </w:r>
      <w:r w:rsidR="00CA7F57">
        <w:rPr>
          <w:noProof/>
        </w:rPr>
        <w:t>3</w:t>
      </w:r>
      <w:r w:rsidR="00CA7F57">
        <w:noBreakHyphen/>
      </w:r>
      <w:r w:rsidR="00CA7F57">
        <w:rPr>
          <w:noProof/>
        </w:rPr>
        <w:t>1</w:t>
      </w:r>
      <w:r>
        <w:fldChar w:fldCharType="end"/>
      </w:r>
      <w:r>
        <w:t xml:space="preserve"> identifies potential users of the I-210 Pilot </w:t>
      </w:r>
      <w:r w:rsidR="00546A1E">
        <w:t xml:space="preserve">ICM </w:t>
      </w:r>
      <w:r>
        <w:t>system.  Two main categories of users are distinguished based on how individuals or agencies would interact with the system:</w:t>
      </w:r>
    </w:p>
    <w:p w14:paraId="0A112FEF" w14:textId="77777777" w:rsidR="00E94406" w:rsidRDefault="00E94406" w:rsidP="00E94406">
      <w:pPr>
        <w:pStyle w:val="ListParagraph"/>
        <w:numPr>
          <w:ilvl w:val="0"/>
          <w:numId w:val="14"/>
        </w:numPr>
        <w:spacing w:before="120"/>
      </w:pPr>
      <w:r>
        <w:rPr>
          <w:b/>
        </w:rPr>
        <w:t xml:space="preserve">System </w:t>
      </w:r>
      <w:r w:rsidR="00546A1E">
        <w:rPr>
          <w:b/>
        </w:rPr>
        <w:t xml:space="preserve">Operators </w:t>
      </w:r>
      <w:r>
        <w:rPr>
          <w:b/>
        </w:rPr>
        <w:t xml:space="preserve">(Direct </w:t>
      </w:r>
      <w:r w:rsidR="00546A1E">
        <w:rPr>
          <w:b/>
        </w:rPr>
        <w:t>Users</w:t>
      </w:r>
      <w:r>
        <w:rPr>
          <w:b/>
        </w:rPr>
        <w:t>)</w:t>
      </w:r>
      <w:r>
        <w:t xml:space="preserve"> – Individuals actively participating in the operation of the system and having administrative access to some or all of its components</w:t>
      </w:r>
    </w:p>
    <w:p w14:paraId="50689D5E" w14:textId="77777777" w:rsidR="00E94406" w:rsidRDefault="00E94406" w:rsidP="00E94406">
      <w:pPr>
        <w:pStyle w:val="ListParagraph"/>
        <w:numPr>
          <w:ilvl w:val="0"/>
          <w:numId w:val="14"/>
        </w:numPr>
        <w:spacing w:before="120"/>
        <w:contextualSpacing w:val="0"/>
      </w:pPr>
      <w:r>
        <w:rPr>
          <w:b/>
        </w:rPr>
        <w:t xml:space="preserve">End </w:t>
      </w:r>
      <w:r w:rsidR="00546A1E">
        <w:rPr>
          <w:b/>
        </w:rPr>
        <w:t xml:space="preserve">Users </w:t>
      </w:r>
      <w:r>
        <w:rPr>
          <w:b/>
        </w:rPr>
        <w:t xml:space="preserve">(Indirect </w:t>
      </w:r>
      <w:r w:rsidR="00546A1E">
        <w:rPr>
          <w:b/>
        </w:rPr>
        <w:t>Users</w:t>
      </w:r>
      <w:r>
        <w:rPr>
          <w:b/>
        </w:rPr>
        <w:t>)</w:t>
      </w:r>
      <w:r>
        <w:t xml:space="preserve"> – Individuals who do not actively participate in the operation of the system but who may use it to view how the corridor is operating or gather information that may help them make decisions</w:t>
      </w:r>
    </w:p>
    <w:p w14:paraId="586A0C2B" w14:textId="752B0BBF" w:rsidR="00E94406" w:rsidRDefault="00E94406" w:rsidP="00E94406">
      <w:pPr>
        <w:pStyle w:val="Caption"/>
        <w:keepNext/>
        <w:tabs>
          <w:tab w:val="left" w:pos="227"/>
          <w:tab w:val="center" w:pos="4680"/>
        </w:tabs>
        <w:spacing w:before="240"/>
        <w:jc w:val="left"/>
      </w:pPr>
      <w:r>
        <w:tab/>
      </w:r>
      <w:r>
        <w:tab/>
      </w:r>
      <w:bookmarkStart w:id="213" w:name="_Ref333406332"/>
      <w:bookmarkStart w:id="214" w:name="_Toc398821013"/>
      <w:bookmarkStart w:id="215" w:name="_Toc392170331"/>
      <w:bookmarkStart w:id="216" w:name="_Toc354756136"/>
      <w:bookmarkStart w:id="217" w:name="_Toc417043517"/>
      <w:bookmarkStart w:id="218" w:name="_Toc439760493"/>
      <w:bookmarkStart w:id="219" w:name="_Toc457580484"/>
      <w:r>
        <w:t xml:space="preserve">Table </w:t>
      </w:r>
      <w:r w:rsidR="0005192F">
        <w:fldChar w:fldCharType="begin"/>
      </w:r>
      <w:r w:rsidR="0005192F">
        <w:instrText xml:space="preserve"> STYLEREF 1 \s </w:instrText>
      </w:r>
      <w:r w:rsidR="0005192F">
        <w:fldChar w:fldCharType="separate"/>
      </w:r>
      <w:r w:rsidR="00CA7F57">
        <w:rPr>
          <w:noProof/>
        </w:rPr>
        <w:t>3</w:t>
      </w:r>
      <w:r w:rsidR="0005192F">
        <w:rPr>
          <w:noProof/>
        </w:rPr>
        <w:fldChar w:fldCharType="end"/>
      </w:r>
      <w:r>
        <w:noBreakHyphen/>
      </w:r>
      <w:r w:rsidR="0005192F">
        <w:fldChar w:fldCharType="begin"/>
      </w:r>
      <w:r w:rsidR="0005192F">
        <w:instrText xml:space="preserve"> SEQ Ta</w:instrText>
      </w:r>
      <w:r w:rsidR="0005192F">
        <w:instrText xml:space="preserve">ble \* ARABIC \s 1 </w:instrText>
      </w:r>
      <w:r w:rsidR="0005192F">
        <w:fldChar w:fldCharType="separate"/>
      </w:r>
      <w:r w:rsidR="00CA7F57">
        <w:rPr>
          <w:noProof/>
        </w:rPr>
        <w:t>1</w:t>
      </w:r>
      <w:r w:rsidR="0005192F">
        <w:rPr>
          <w:noProof/>
        </w:rPr>
        <w:fldChar w:fldCharType="end"/>
      </w:r>
      <w:bookmarkEnd w:id="213"/>
      <w:r>
        <w:t xml:space="preserve"> – Categories of System Users</w:t>
      </w:r>
      <w:bookmarkEnd w:id="214"/>
      <w:bookmarkEnd w:id="215"/>
      <w:bookmarkEnd w:id="216"/>
      <w:bookmarkEnd w:id="217"/>
      <w:bookmarkEnd w:id="218"/>
      <w:bookmarkEnd w:id="219"/>
    </w:p>
    <w:tbl>
      <w:tblPr>
        <w:tblStyle w:val="TableGrid"/>
        <w:tblW w:w="9180" w:type="dxa"/>
        <w:jc w:val="center"/>
        <w:tblLook w:val="04A0" w:firstRow="1" w:lastRow="0" w:firstColumn="1" w:lastColumn="0" w:noHBand="0" w:noVBand="1"/>
      </w:tblPr>
      <w:tblGrid>
        <w:gridCol w:w="4050"/>
        <w:gridCol w:w="5130"/>
      </w:tblGrid>
      <w:tr w:rsidR="00E94406" w14:paraId="3B9BF486" w14:textId="77777777" w:rsidTr="00632ADC">
        <w:trPr>
          <w:jc w:val="center"/>
        </w:trPr>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761B279" w14:textId="77777777" w:rsidR="00E94406" w:rsidRDefault="00E94406" w:rsidP="009A00BA">
            <w:pPr>
              <w:spacing w:before="60" w:after="60"/>
              <w:rPr>
                <w:b/>
              </w:rPr>
            </w:pPr>
            <w:r>
              <w:rPr>
                <w:b/>
              </w:rPr>
              <w:t>System Operators (Direct Users)</w:t>
            </w:r>
          </w:p>
        </w:tc>
        <w:tc>
          <w:tcPr>
            <w:tcW w:w="5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A08B886" w14:textId="77777777" w:rsidR="00E94406" w:rsidRDefault="00E94406" w:rsidP="009A00BA">
            <w:pPr>
              <w:spacing w:before="60" w:after="60"/>
              <w:rPr>
                <w:b/>
              </w:rPr>
            </w:pPr>
            <w:r>
              <w:rPr>
                <w:b/>
              </w:rPr>
              <w:t>End Users (Indirect Users)</w:t>
            </w:r>
          </w:p>
        </w:tc>
      </w:tr>
      <w:tr w:rsidR="00E94406" w14:paraId="7DC37844" w14:textId="77777777" w:rsidTr="00632ADC">
        <w:trPr>
          <w:jc w:val="center"/>
        </w:trPr>
        <w:tc>
          <w:tcPr>
            <w:tcW w:w="4050" w:type="dxa"/>
            <w:tcBorders>
              <w:top w:val="single" w:sz="4" w:space="0" w:color="000000"/>
              <w:left w:val="single" w:sz="4" w:space="0" w:color="000000"/>
              <w:bottom w:val="single" w:sz="4" w:space="0" w:color="000000"/>
              <w:right w:val="single" w:sz="4" w:space="0" w:color="000000"/>
            </w:tcBorders>
            <w:hideMark/>
          </w:tcPr>
          <w:p w14:paraId="69009EA8" w14:textId="77777777" w:rsidR="00742186" w:rsidRDefault="00E94406" w:rsidP="009A00BA">
            <w:pPr>
              <w:pStyle w:val="ListParagraph"/>
              <w:numPr>
                <w:ilvl w:val="0"/>
                <w:numId w:val="15"/>
              </w:numPr>
              <w:spacing w:before="60" w:after="60" w:line="228" w:lineRule="auto"/>
              <w:ind w:left="157" w:hanging="180"/>
              <w:contextualSpacing w:val="0"/>
              <w:jc w:val="left"/>
            </w:pPr>
            <w:r>
              <w:t>Traffic managers</w:t>
            </w:r>
          </w:p>
          <w:p w14:paraId="57D37509" w14:textId="77777777" w:rsidR="00742186" w:rsidRDefault="00742186" w:rsidP="009A00BA">
            <w:pPr>
              <w:pStyle w:val="ListParagraph"/>
              <w:numPr>
                <w:ilvl w:val="0"/>
                <w:numId w:val="15"/>
              </w:numPr>
              <w:spacing w:before="60" w:after="60" w:line="228" w:lineRule="auto"/>
              <w:ind w:left="157" w:hanging="180"/>
              <w:contextualSpacing w:val="0"/>
              <w:jc w:val="left"/>
            </w:pPr>
            <w:r>
              <w:t>TMC operators</w:t>
            </w:r>
          </w:p>
          <w:p w14:paraId="663DCA96" w14:textId="77777777" w:rsidR="00742186" w:rsidRDefault="00742186" w:rsidP="009A00BA">
            <w:pPr>
              <w:pStyle w:val="ListParagraph"/>
              <w:numPr>
                <w:ilvl w:val="0"/>
                <w:numId w:val="15"/>
              </w:numPr>
              <w:spacing w:before="60" w:after="60" w:line="228" w:lineRule="auto"/>
              <w:ind w:left="157" w:hanging="180"/>
              <w:contextualSpacing w:val="0"/>
              <w:jc w:val="left"/>
            </w:pPr>
            <w:r>
              <w:t>TCS operators</w:t>
            </w:r>
          </w:p>
          <w:p w14:paraId="6B91C10B" w14:textId="77777777" w:rsidR="00E94406" w:rsidRDefault="00742186" w:rsidP="009A00BA">
            <w:pPr>
              <w:pStyle w:val="ListParagraph"/>
              <w:numPr>
                <w:ilvl w:val="0"/>
                <w:numId w:val="15"/>
              </w:numPr>
              <w:spacing w:before="60" w:after="60" w:line="228" w:lineRule="auto"/>
              <w:ind w:left="157" w:hanging="180"/>
              <w:contextualSpacing w:val="0"/>
              <w:jc w:val="left"/>
            </w:pPr>
            <w:r>
              <w:t>T</w:t>
            </w:r>
            <w:r w:rsidR="00E94406">
              <w:t>raffic engineers</w:t>
            </w:r>
          </w:p>
          <w:p w14:paraId="51A7BA0E" w14:textId="77777777" w:rsidR="00E94406" w:rsidRDefault="00E94406" w:rsidP="009A00BA">
            <w:pPr>
              <w:pStyle w:val="ListParagraph"/>
              <w:numPr>
                <w:ilvl w:val="0"/>
                <w:numId w:val="15"/>
              </w:numPr>
              <w:spacing w:before="60" w:after="60" w:line="228" w:lineRule="auto"/>
              <w:ind w:left="157" w:hanging="180"/>
              <w:contextualSpacing w:val="0"/>
            </w:pPr>
            <w:r>
              <w:t>Transit field supervisors</w:t>
            </w:r>
          </w:p>
          <w:p w14:paraId="2A999D0E" w14:textId="77777777" w:rsidR="00E94406" w:rsidRDefault="00E94406" w:rsidP="009A00BA">
            <w:pPr>
              <w:pStyle w:val="ListParagraph"/>
              <w:numPr>
                <w:ilvl w:val="0"/>
                <w:numId w:val="15"/>
              </w:numPr>
              <w:spacing w:before="60" w:after="60" w:line="228" w:lineRule="auto"/>
              <w:ind w:left="157" w:hanging="180"/>
              <w:contextualSpacing w:val="0"/>
            </w:pPr>
            <w:r>
              <w:t>Transit dispatchers</w:t>
            </w:r>
          </w:p>
          <w:p w14:paraId="622AE020" w14:textId="77777777" w:rsidR="00E94406" w:rsidRDefault="00742186" w:rsidP="009A00BA">
            <w:pPr>
              <w:pStyle w:val="ListParagraph"/>
              <w:numPr>
                <w:ilvl w:val="0"/>
                <w:numId w:val="15"/>
              </w:numPr>
              <w:spacing w:before="60" w:after="60" w:line="228" w:lineRule="auto"/>
              <w:ind w:left="157" w:hanging="180"/>
              <w:contextualSpacing w:val="0"/>
              <w:jc w:val="left"/>
            </w:pPr>
            <w:r>
              <w:t>P</w:t>
            </w:r>
            <w:r w:rsidR="00E94406">
              <w:t>articipating parking facilities</w:t>
            </w:r>
            <w:r>
              <w:t xml:space="preserve"> operators</w:t>
            </w:r>
          </w:p>
          <w:p w14:paraId="21E514C0" w14:textId="77777777" w:rsidR="00742186" w:rsidRDefault="00742186" w:rsidP="009A00BA">
            <w:pPr>
              <w:pStyle w:val="ListParagraph"/>
              <w:numPr>
                <w:ilvl w:val="0"/>
                <w:numId w:val="15"/>
              </w:numPr>
              <w:spacing w:before="60" w:after="60" w:line="228" w:lineRule="auto"/>
              <w:ind w:left="157" w:hanging="180"/>
              <w:contextualSpacing w:val="0"/>
              <w:jc w:val="left"/>
            </w:pPr>
            <w:r>
              <w:t>Participating information providers</w:t>
            </w:r>
          </w:p>
          <w:p w14:paraId="6C59DD84" w14:textId="77777777" w:rsidR="00E94406" w:rsidRDefault="00E94406" w:rsidP="009A00BA">
            <w:pPr>
              <w:pStyle w:val="ListParagraph"/>
              <w:numPr>
                <w:ilvl w:val="0"/>
                <w:numId w:val="15"/>
              </w:numPr>
              <w:spacing w:before="60" w:after="60" w:line="228" w:lineRule="auto"/>
              <w:ind w:left="157" w:hanging="180"/>
              <w:contextualSpacing w:val="0"/>
            </w:pPr>
            <w:r>
              <w:t>Maintenance staff</w:t>
            </w:r>
          </w:p>
        </w:tc>
        <w:tc>
          <w:tcPr>
            <w:tcW w:w="5130" w:type="dxa"/>
            <w:tcBorders>
              <w:top w:val="single" w:sz="4" w:space="0" w:color="000000"/>
              <w:left w:val="single" w:sz="4" w:space="0" w:color="000000"/>
              <w:bottom w:val="single" w:sz="4" w:space="0" w:color="000000"/>
              <w:right w:val="single" w:sz="4" w:space="0" w:color="000000"/>
            </w:tcBorders>
            <w:hideMark/>
          </w:tcPr>
          <w:p w14:paraId="4E941401" w14:textId="77777777" w:rsidR="00E94406" w:rsidRDefault="00E94406" w:rsidP="009A00BA">
            <w:pPr>
              <w:pStyle w:val="ListParagraph"/>
              <w:numPr>
                <w:ilvl w:val="0"/>
                <w:numId w:val="16"/>
              </w:numPr>
              <w:spacing w:before="60" w:after="60" w:line="228" w:lineRule="auto"/>
              <w:ind w:left="330" w:hanging="270"/>
              <w:contextualSpacing w:val="0"/>
              <w:jc w:val="left"/>
            </w:pPr>
            <w:r>
              <w:t>Transit vehicle drivers</w:t>
            </w:r>
          </w:p>
          <w:p w14:paraId="21D0385E" w14:textId="77777777" w:rsidR="00E94406" w:rsidRDefault="00E94406" w:rsidP="009A00BA">
            <w:pPr>
              <w:pStyle w:val="ListParagraph"/>
              <w:numPr>
                <w:ilvl w:val="0"/>
                <w:numId w:val="16"/>
              </w:numPr>
              <w:spacing w:before="60" w:after="60" w:line="228" w:lineRule="auto"/>
              <w:ind w:left="330" w:hanging="270"/>
              <w:contextualSpacing w:val="0"/>
              <w:jc w:val="left"/>
            </w:pPr>
            <w:r>
              <w:t>Transit system managers</w:t>
            </w:r>
          </w:p>
          <w:p w14:paraId="4C0F24FF" w14:textId="77777777" w:rsidR="00E94406" w:rsidRDefault="00E94406" w:rsidP="009A00BA">
            <w:pPr>
              <w:pStyle w:val="ListParagraph"/>
              <w:numPr>
                <w:ilvl w:val="0"/>
                <w:numId w:val="16"/>
              </w:numPr>
              <w:spacing w:before="60" w:after="60" w:line="228" w:lineRule="auto"/>
              <w:ind w:left="330" w:hanging="270"/>
              <w:contextualSpacing w:val="0"/>
              <w:jc w:val="left"/>
            </w:pPr>
            <w:r>
              <w:t>California Highway Patrol</w:t>
            </w:r>
            <w:r w:rsidR="00FE451C">
              <w:t xml:space="preserve"> (CHP)</w:t>
            </w:r>
          </w:p>
          <w:p w14:paraId="7C0B22F9" w14:textId="77777777" w:rsidR="00E94406" w:rsidRDefault="00E94406" w:rsidP="009A00BA">
            <w:pPr>
              <w:pStyle w:val="ListParagraph"/>
              <w:numPr>
                <w:ilvl w:val="0"/>
                <w:numId w:val="16"/>
              </w:numPr>
              <w:spacing w:before="60" w:after="60" w:line="228" w:lineRule="auto"/>
              <w:ind w:left="330" w:hanging="270"/>
              <w:contextualSpacing w:val="0"/>
              <w:jc w:val="left"/>
            </w:pPr>
            <w:r>
              <w:t>Local police departments</w:t>
            </w:r>
          </w:p>
          <w:p w14:paraId="5249B094" w14:textId="77777777" w:rsidR="00E94406" w:rsidRDefault="00E94406" w:rsidP="009A00BA">
            <w:pPr>
              <w:pStyle w:val="ListParagraph"/>
              <w:numPr>
                <w:ilvl w:val="0"/>
                <w:numId w:val="16"/>
              </w:numPr>
              <w:spacing w:before="60" w:after="60" w:line="228" w:lineRule="auto"/>
              <w:ind w:left="330" w:hanging="270"/>
              <w:contextualSpacing w:val="0"/>
              <w:jc w:val="left"/>
            </w:pPr>
            <w:r>
              <w:t>Local fire departments</w:t>
            </w:r>
          </w:p>
          <w:p w14:paraId="7007FCFF" w14:textId="77777777" w:rsidR="00E94406" w:rsidRDefault="00E94406" w:rsidP="009A00BA">
            <w:pPr>
              <w:pStyle w:val="ListParagraph"/>
              <w:numPr>
                <w:ilvl w:val="0"/>
                <w:numId w:val="16"/>
              </w:numPr>
              <w:spacing w:before="60" w:after="60" w:line="228" w:lineRule="auto"/>
              <w:ind w:left="330" w:hanging="270"/>
              <w:contextualSpacing w:val="0"/>
              <w:jc w:val="left"/>
            </w:pPr>
            <w:r>
              <w:t>Metro Freeway Service Patrol</w:t>
            </w:r>
          </w:p>
          <w:p w14:paraId="7D81BDAA" w14:textId="77777777" w:rsidR="00E94406" w:rsidRDefault="00E94406" w:rsidP="009A00BA">
            <w:pPr>
              <w:pStyle w:val="ListParagraph"/>
              <w:numPr>
                <w:ilvl w:val="0"/>
                <w:numId w:val="16"/>
              </w:numPr>
              <w:spacing w:before="60" w:after="60" w:line="228" w:lineRule="auto"/>
              <w:ind w:left="330" w:hanging="270"/>
              <w:contextualSpacing w:val="0"/>
              <w:jc w:val="left"/>
            </w:pPr>
            <w:r>
              <w:t>Parking facility operators not in system operations</w:t>
            </w:r>
          </w:p>
          <w:p w14:paraId="75562CD9" w14:textId="77777777" w:rsidR="00E94406" w:rsidRDefault="00E94406" w:rsidP="009A00BA">
            <w:pPr>
              <w:pStyle w:val="ListParagraph"/>
              <w:numPr>
                <w:ilvl w:val="0"/>
                <w:numId w:val="16"/>
              </w:numPr>
              <w:spacing w:before="60" w:after="60" w:line="228" w:lineRule="auto"/>
              <w:ind w:left="330" w:hanging="270"/>
              <w:contextualSpacing w:val="0"/>
              <w:jc w:val="left"/>
            </w:pPr>
            <w:r>
              <w:t>Transportation system planners</w:t>
            </w:r>
          </w:p>
          <w:p w14:paraId="0603780C" w14:textId="77777777" w:rsidR="00E94406" w:rsidRDefault="00E94406" w:rsidP="009A00BA">
            <w:pPr>
              <w:pStyle w:val="ListParagraph"/>
              <w:numPr>
                <w:ilvl w:val="0"/>
                <w:numId w:val="16"/>
              </w:numPr>
              <w:spacing w:before="60" w:after="60" w:line="228" w:lineRule="auto"/>
              <w:ind w:left="330" w:hanging="270"/>
              <w:contextualSpacing w:val="0"/>
              <w:jc w:val="left"/>
            </w:pPr>
            <w:r>
              <w:t>Transportation supervisors</w:t>
            </w:r>
          </w:p>
          <w:p w14:paraId="4E211789" w14:textId="77777777" w:rsidR="00E94406" w:rsidRDefault="00E94406" w:rsidP="009A00BA">
            <w:pPr>
              <w:pStyle w:val="ListParagraph"/>
              <w:numPr>
                <w:ilvl w:val="0"/>
                <w:numId w:val="16"/>
              </w:numPr>
              <w:spacing w:before="60" w:after="60" w:line="228" w:lineRule="auto"/>
              <w:ind w:left="330" w:hanging="270"/>
              <w:contextualSpacing w:val="0"/>
              <w:jc w:val="left"/>
            </w:pPr>
            <w:r>
              <w:t>Transportation department directors</w:t>
            </w:r>
          </w:p>
          <w:p w14:paraId="6690BEEE" w14:textId="77777777" w:rsidR="00E94406" w:rsidRDefault="00E94406" w:rsidP="009A00BA">
            <w:pPr>
              <w:pStyle w:val="ListParagraph"/>
              <w:numPr>
                <w:ilvl w:val="0"/>
                <w:numId w:val="16"/>
              </w:numPr>
              <w:spacing w:before="60" w:after="60" w:line="228" w:lineRule="auto"/>
              <w:ind w:left="330" w:hanging="270"/>
              <w:contextualSpacing w:val="0"/>
              <w:jc w:val="left"/>
            </w:pPr>
            <w:r>
              <w:t>Agency/city executives and decision-makers</w:t>
            </w:r>
          </w:p>
          <w:p w14:paraId="59F99A55" w14:textId="77777777" w:rsidR="00E94406" w:rsidRDefault="00E94406" w:rsidP="009A00BA">
            <w:pPr>
              <w:pStyle w:val="ListParagraph"/>
              <w:numPr>
                <w:ilvl w:val="0"/>
                <w:numId w:val="16"/>
              </w:numPr>
              <w:spacing w:before="60" w:after="60" w:line="228" w:lineRule="auto"/>
              <w:ind w:left="330" w:hanging="270"/>
              <w:contextualSpacing w:val="0"/>
              <w:jc w:val="left"/>
            </w:pPr>
            <w:r>
              <w:t>Public information officers</w:t>
            </w:r>
          </w:p>
          <w:p w14:paraId="57A2A1F8" w14:textId="77777777" w:rsidR="002F2F7D" w:rsidRDefault="002F2F7D" w:rsidP="009A00BA">
            <w:pPr>
              <w:pStyle w:val="ListParagraph"/>
              <w:numPr>
                <w:ilvl w:val="0"/>
                <w:numId w:val="16"/>
              </w:numPr>
              <w:spacing w:before="60" w:after="60" w:line="228" w:lineRule="auto"/>
              <w:ind w:left="330" w:hanging="270"/>
              <w:contextualSpacing w:val="0"/>
              <w:jc w:val="left"/>
            </w:pPr>
            <w:r>
              <w:t>511 services</w:t>
            </w:r>
          </w:p>
          <w:p w14:paraId="152C80F0" w14:textId="77777777" w:rsidR="00E94406" w:rsidRDefault="002F2F7D" w:rsidP="009A00BA">
            <w:pPr>
              <w:pStyle w:val="ListParagraph"/>
              <w:numPr>
                <w:ilvl w:val="0"/>
                <w:numId w:val="16"/>
              </w:numPr>
              <w:spacing w:before="60" w:after="60" w:line="228" w:lineRule="auto"/>
              <w:ind w:left="330" w:hanging="270"/>
              <w:contextualSpacing w:val="0"/>
              <w:jc w:val="left"/>
            </w:pPr>
            <w:r>
              <w:t xml:space="preserve">Third-party information </w:t>
            </w:r>
            <w:r w:rsidR="00E94406">
              <w:t>service providers</w:t>
            </w:r>
          </w:p>
          <w:p w14:paraId="675B227E" w14:textId="77777777" w:rsidR="00E94406" w:rsidRDefault="00E94406" w:rsidP="009A00BA">
            <w:pPr>
              <w:pStyle w:val="ListParagraph"/>
              <w:numPr>
                <w:ilvl w:val="0"/>
                <w:numId w:val="16"/>
              </w:numPr>
              <w:spacing w:before="60" w:after="60" w:line="228" w:lineRule="auto"/>
              <w:ind w:left="330" w:hanging="270"/>
              <w:contextualSpacing w:val="0"/>
              <w:jc w:val="left"/>
            </w:pPr>
            <w:r>
              <w:t>Commercial fleet operators/managers</w:t>
            </w:r>
          </w:p>
          <w:p w14:paraId="2E473B87" w14:textId="77777777" w:rsidR="00E94406" w:rsidRDefault="00E94406" w:rsidP="009A00BA">
            <w:pPr>
              <w:pStyle w:val="ListParagraph"/>
              <w:numPr>
                <w:ilvl w:val="0"/>
                <w:numId w:val="16"/>
              </w:numPr>
              <w:spacing w:before="60" w:after="60" w:line="228" w:lineRule="auto"/>
              <w:ind w:left="330" w:hanging="270"/>
              <w:contextualSpacing w:val="0"/>
              <w:jc w:val="left"/>
            </w:pPr>
            <w:r>
              <w:t>Travelers</w:t>
            </w:r>
          </w:p>
        </w:tc>
      </w:tr>
    </w:tbl>
    <w:p w14:paraId="4EE9BAD1" w14:textId="77777777" w:rsidR="00E94406" w:rsidRDefault="00E94406" w:rsidP="005B5C1E">
      <w:pPr>
        <w:pStyle w:val="Heading2"/>
      </w:pPr>
      <w:bookmarkStart w:id="220" w:name="_Toc422205804"/>
      <w:bookmarkStart w:id="221" w:name="_Toc439760345"/>
      <w:bookmarkStart w:id="222" w:name="_Toc457580524"/>
      <w:r>
        <w:lastRenderedPageBreak/>
        <w:t xml:space="preserve">Basic </w:t>
      </w:r>
      <w:r w:rsidRPr="005B5C1E">
        <w:t>User</w:t>
      </w:r>
      <w:r>
        <w:t xml:space="preserve"> Needs</w:t>
      </w:r>
      <w:bookmarkEnd w:id="220"/>
      <w:bookmarkEnd w:id="221"/>
      <w:bookmarkEnd w:id="222"/>
    </w:p>
    <w:p w14:paraId="77B0D657" w14:textId="0C28A5F2" w:rsidR="00E94406" w:rsidRDefault="00E94406" w:rsidP="00E94406">
      <w:r>
        <w:fldChar w:fldCharType="begin"/>
      </w:r>
      <w:r>
        <w:instrText xml:space="preserve"> REF _Ref337660726 \h </w:instrText>
      </w:r>
      <w:r>
        <w:fldChar w:fldCharType="separate"/>
      </w:r>
      <w:r w:rsidR="00CA7F57">
        <w:t xml:space="preserve">Table </w:t>
      </w:r>
      <w:r w:rsidR="00CA7F57">
        <w:rPr>
          <w:noProof/>
        </w:rPr>
        <w:t>3</w:t>
      </w:r>
      <w:r w:rsidR="00CA7F57">
        <w:noBreakHyphen/>
      </w:r>
      <w:r w:rsidR="00CA7F57">
        <w:rPr>
          <w:noProof/>
        </w:rPr>
        <w:t>2</w:t>
      </w:r>
      <w:r>
        <w:fldChar w:fldCharType="end"/>
      </w:r>
      <w:r>
        <w:t xml:space="preserve"> describes the key user needs that will govern the development of the ICM system for the I-210 corridor.  These needs were identified following discussions with corridor stakeholders and a review of current operational processes.  These needs form the basis for the development of system and functional requirements described in this document.  </w:t>
      </w:r>
    </w:p>
    <w:p w14:paraId="561BAF74" w14:textId="5ECABD8F" w:rsidR="00E94406" w:rsidRDefault="00E94406" w:rsidP="00E94406">
      <w:pPr>
        <w:pStyle w:val="Caption"/>
        <w:tabs>
          <w:tab w:val="left" w:pos="227"/>
          <w:tab w:val="center" w:pos="4680"/>
        </w:tabs>
        <w:spacing w:before="240"/>
      </w:pPr>
      <w:bookmarkStart w:id="223" w:name="_Ref337660726"/>
      <w:bookmarkStart w:id="224" w:name="_Toc398821014"/>
      <w:bookmarkStart w:id="225" w:name="_Toc392170332"/>
      <w:bookmarkStart w:id="226" w:name="_Toc417043518"/>
      <w:bookmarkStart w:id="227" w:name="_Toc439760494"/>
      <w:bookmarkStart w:id="228" w:name="_Toc457580485"/>
      <w:r>
        <w:t xml:space="preserve">Table </w:t>
      </w:r>
      <w:r w:rsidR="0005192F">
        <w:fldChar w:fldCharType="begin"/>
      </w:r>
      <w:r w:rsidR="0005192F">
        <w:instrText xml:space="preserve"> STYLEREF 1 \s </w:instrText>
      </w:r>
      <w:r w:rsidR="0005192F">
        <w:fldChar w:fldCharType="separate"/>
      </w:r>
      <w:r w:rsidR="00CA7F57">
        <w:rPr>
          <w:noProof/>
        </w:rPr>
        <w:t>3</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2</w:t>
      </w:r>
      <w:r w:rsidR="0005192F">
        <w:rPr>
          <w:noProof/>
        </w:rPr>
        <w:fldChar w:fldCharType="end"/>
      </w:r>
      <w:bookmarkEnd w:id="223"/>
      <w:r>
        <w:t xml:space="preserve"> – System User Needs</w:t>
      </w:r>
      <w:bookmarkEnd w:id="224"/>
      <w:bookmarkEnd w:id="225"/>
      <w:bookmarkEnd w:id="226"/>
      <w:bookmarkEnd w:id="227"/>
      <w:bookmarkEnd w:id="228"/>
    </w:p>
    <w:tbl>
      <w:tblPr>
        <w:tblStyle w:val="TableGrid"/>
        <w:tblW w:w="9355" w:type="dxa"/>
        <w:tblLook w:val="04A0" w:firstRow="1" w:lastRow="0" w:firstColumn="1" w:lastColumn="0" w:noHBand="0" w:noVBand="1"/>
      </w:tblPr>
      <w:tblGrid>
        <w:gridCol w:w="445"/>
        <w:gridCol w:w="1800"/>
        <w:gridCol w:w="7110"/>
      </w:tblGrid>
      <w:tr w:rsidR="00E94406" w14:paraId="0033ACEC" w14:textId="77777777" w:rsidTr="00632ADC">
        <w:tc>
          <w:tcPr>
            <w:tcW w:w="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26EC0C" w14:textId="77777777" w:rsidR="00E94406" w:rsidRDefault="00E94406" w:rsidP="00632ADC">
            <w:pPr>
              <w:spacing w:before="60" w:after="60" w:line="228" w:lineRule="auto"/>
              <w:rPr>
                <w:b/>
                <w:lang w:eastAsia="zh-CN"/>
              </w:rPr>
            </w:pPr>
            <w:bookmarkStart w:id="229" w:name="_Toc392170172"/>
            <w:r>
              <w:rPr>
                <w:b/>
                <w:lang w:eastAsia="zh-CN"/>
              </w:rPr>
              <w:t>ID</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33A92AE" w14:textId="77777777" w:rsidR="00E94406" w:rsidRDefault="00E94406" w:rsidP="00632ADC">
            <w:pPr>
              <w:spacing w:before="60" w:after="60" w:line="228" w:lineRule="auto"/>
              <w:rPr>
                <w:b/>
                <w:lang w:eastAsia="zh-CN"/>
              </w:rPr>
            </w:pPr>
            <w:r>
              <w:rPr>
                <w:b/>
                <w:lang w:eastAsia="zh-CN"/>
              </w:rPr>
              <w:t>Title</w:t>
            </w:r>
          </w:p>
        </w:tc>
        <w:tc>
          <w:tcPr>
            <w:tcW w:w="7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19DCAD" w14:textId="77777777" w:rsidR="00E94406" w:rsidRDefault="00E94406" w:rsidP="00632ADC">
            <w:pPr>
              <w:spacing w:before="60" w:after="60" w:line="228" w:lineRule="auto"/>
              <w:rPr>
                <w:b/>
                <w:lang w:eastAsia="zh-CN"/>
              </w:rPr>
            </w:pPr>
            <w:r>
              <w:rPr>
                <w:b/>
                <w:lang w:eastAsia="zh-CN"/>
              </w:rPr>
              <w:t>Description</w:t>
            </w:r>
          </w:p>
        </w:tc>
      </w:tr>
      <w:tr w:rsidR="00E94406" w14:paraId="3F79EF7B" w14:textId="77777777" w:rsidTr="00632ADC">
        <w:tc>
          <w:tcPr>
            <w:tcW w:w="9355"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597D8591" w14:textId="77777777" w:rsidR="00E94406" w:rsidRDefault="00E94406" w:rsidP="00632ADC">
            <w:pPr>
              <w:spacing w:before="60" w:after="60" w:line="228" w:lineRule="auto"/>
              <w:jc w:val="left"/>
              <w:rPr>
                <w:b/>
                <w:color w:val="FFFFFF" w:themeColor="background1"/>
                <w:lang w:eastAsia="zh-CN"/>
              </w:rPr>
            </w:pPr>
            <w:r>
              <w:rPr>
                <w:b/>
                <w:color w:val="FFFFFF" w:themeColor="background1"/>
                <w:lang w:eastAsia="zh-CN"/>
              </w:rPr>
              <w:t>System Monitoring</w:t>
            </w:r>
          </w:p>
        </w:tc>
      </w:tr>
      <w:tr w:rsidR="00E94406" w14:paraId="3B7CD679"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43E527D0" w14:textId="77777777" w:rsidR="00E94406" w:rsidRDefault="00E94406" w:rsidP="00632ADC">
            <w:pPr>
              <w:spacing w:before="60" w:after="60"/>
              <w:jc w:val="center"/>
              <w:rPr>
                <w:lang w:eastAsia="zh-CN"/>
              </w:rPr>
            </w:pPr>
            <w:r>
              <w:rPr>
                <w:lang w:eastAsia="zh-CN"/>
              </w:rPr>
              <w:t>1</w:t>
            </w:r>
          </w:p>
        </w:tc>
        <w:tc>
          <w:tcPr>
            <w:tcW w:w="1800" w:type="dxa"/>
            <w:tcBorders>
              <w:top w:val="single" w:sz="4" w:space="0" w:color="000000"/>
              <w:left w:val="single" w:sz="4" w:space="0" w:color="000000"/>
              <w:bottom w:val="single" w:sz="4" w:space="0" w:color="000000"/>
              <w:right w:val="single" w:sz="4" w:space="0" w:color="000000"/>
            </w:tcBorders>
            <w:hideMark/>
          </w:tcPr>
          <w:p w14:paraId="49352024" w14:textId="7E5D1B29" w:rsidR="00E94406" w:rsidRDefault="00E94406" w:rsidP="00632ADC">
            <w:pPr>
              <w:spacing w:before="60" w:after="60"/>
              <w:jc w:val="left"/>
              <w:rPr>
                <w:lang w:eastAsia="zh-CN"/>
              </w:rPr>
            </w:pPr>
            <w:r>
              <w:rPr>
                <w:lang w:eastAsia="zh-CN"/>
              </w:rPr>
              <w:t>Collect and Process Multi</w:t>
            </w:r>
            <w:r w:rsidR="00BA3C1E">
              <w:rPr>
                <w:lang w:eastAsia="zh-CN"/>
              </w:rPr>
              <w:t>-</w:t>
            </w:r>
            <w:r>
              <w:rPr>
                <w:lang w:eastAsia="zh-CN"/>
              </w:rPr>
              <w:t>modal Data Characterizing Corridor Operational Performance</w:t>
            </w:r>
          </w:p>
        </w:tc>
        <w:tc>
          <w:tcPr>
            <w:tcW w:w="7110" w:type="dxa"/>
            <w:tcBorders>
              <w:top w:val="single" w:sz="4" w:space="0" w:color="000000"/>
              <w:left w:val="single" w:sz="4" w:space="0" w:color="000000"/>
              <w:bottom w:val="single" w:sz="4" w:space="0" w:color="000000"/>
              <w:right w:val="single" w:sz="4" w:space="0" w:color="000000"/>
            </w:tcBorders>
            <w:hideMark/>
          </w:tcPr>
          <w:p w14:paraId="161EED28" w14:textId="77777777" w:rsidR="00E94406" w:rsidRDefault="00E94406" w:rsidP="005D3800">
            <w:pPr>
              <w:spacing w:before="60" w:after="60"/>
              <w:jc w:val="left"/>
              <w:rPr>
                <w:lang w:eastAsia="zh-CN"/>
              </w:rPr>
            </w:pPr>
            <w:r>
              <w:rPr>
                <w:lang w:eastAsia="zh-CN"/>
              </w:rPr>
              <w:t>The ICM system needs to collect, on a real-time or near real-time basis, data characterizing the operational performance of roadways, transit systems, parking facilities, and any other relevant transportation elements within the corridor.  This information will be used to identify whether incidents</w:t>
            </w:r>
            <w:r w:rsidR="001F3E0E">
              <w:rPr>
                <w:lang w:eastAsia="zh-CN"/>
              </w:rPr>
              <w:t>, planned events</w:t>
            </w:r>
            <w:r w:rsidR="001E194A">
              <w:rPr>
                <w:lang w:eastAsia="zh-CN"/>
              </w:rPr>
              <w:t>,</w:t>
            </w:r>
            <w:r>
              <w:rPr>
                <w:lang w:eastAsia="zh-CN"/>
              </w:rPr>
              <w:t xml:space="preserve"> or </w:t>
            </w:r>
            <w:r w:rsidR="001F3E0E">
              <w:rPr>
                <w:lang w:eastAsia="zh-CN"/>
              </w:rPr>
              <w:t xml:space="preserve">unplanned </w:t>
            </w:r>
            <w:r>
              <w:rPr>
                <w:lang w:eastAsia="zh-CN"/>
              </w:rPr>
              <w:t>events are having an impact on corridor operations and warrant the evaluation of alternate management strategies.  Satisfying this need not only implies identifying which data to collect and collecting the data, but also determining how to validate and filter data from each potential source, as well as developing suitable processing algorithms to reliably derive the information sought.</w:t>
            </w:r>
          </w:p>
        </w:tc>
      </w:tr>
      <w:tr w:rsidR="00E94406" w14:paraId="6E4490C9"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3F3CA99D" w14:textId="77777777" w:rsidR="00E94406" w:rsidRDefault="00E94406" w:rsidP="00632ADC">
            <w:pPr>
              <w:spacing w:before="60" w:after="60"/>
              <w:jc w:val="center"/>
              <w:rPr>
                <w:lang w:eastAsia="zh-CN"/>
              </w:rPr>
            </w:pPr>
            <w:r>
              <w:rPr>
                <w:lang w:eastAsia="zh-CN"/>
              </w:rPr>
              <w:t>2</w:t>
            </w:r>
          </w:p>
        </w:tc>
        <w:tc>
          <w:tcPr>
            <w:tcW w:w="1800" w:type="dxa"/>
            <w:tcBorders>
              <w:top w:val="single" w:sz="4" w:space="0" w:color="000000"/>
              <w:left w:val="single" w:sz="4" w:space="0" w:color="000000"/>
              <w:bottom w:val="single" w:sz="4" w:space="0" w:color="000000"/>
              <w:right w:val="single" w:sz="4" w:space="0" w:color="000000"/>
            </w:tcBorders>
            <w:hideMark/>
          </w:tcPr>
          <w:p w14:paraId="1543B4B8" w14:textId="54E7F585" w:rsidR="00E94406" w:rsidRDefault="00E94406" w:rsidP="00632ADC">
            <w:pPr>
              <w:spacing w:before="60" w:after="60"/>
              <w:jc w:val="left"/>
              <w:rPr>
                <w:lang w:eastAsia="zh-CN"/>
              </w:rPr>
            </w:pPr>
            <w:r>
              <w:rPr>
                <w:lang w:eastAsia="zh-CN"/>
              </w:rPr>
              <w:t>Collect and Process Multi</w:t>
            </w:r>
            <w:r w:rsidR="00BA3C1E">
              <w:rPr>
                <w:lang w:eastAsia="zh-CN"/>
              </w:rPr>
              <w:t>-</w:t>
            </w:r>
            <w:r>
              <w:rPr>
                <w:lang w:eastAsia="zh-CN"/>
              </w:rPr>
              <w:t>modal Corridor Travel Demand Data</w:t>
            </w:r>
          </w:p>
        </w:tc>
        <w:tc>
          <w:tcPr>
            <w:tcW w:w="7110" w:type="dxa"/>
            <w:tcBorders>
              <w:top w:val="single" w:sz="4" w:space="0" w:color="000000"/>
              <w:left w:val="single" w:sz="4" w:space="0" w:color="000000"/>
              <w:bottom w:val="single" w:sz="4" w:space="0" w:color="000000"/>
              <w:right w:val="single" w:sz="4" w:space="0" w:color="000000"/>
            </w:tcBorders>
            <w:hideMark/>
          </w:tcPr>
          <w:p w14:paraId="6178B1A9" w14:textId="77777777" w:rsidR="00E94406" w:rsidRDefault="00E94406" w:rsidP="00632ADC">
            <w:pPr>
              <w:spacing w:before="60" w:after="60"/>
              <w:jc w:val="left"/>
              <w:rPr>
                <w:lang w:eastAsia="zh-CN"/>
              </w:rPr>
            </w:pPr>
            <w:r>
              <w:rPr>
                <w:lang w:eastAsia="zh-CN"/>
              </w:rPr>
              <w:t>The ICM system needs to collect data characterizing the demand for travel along the I-210 corridor.  At the core of the system, this includes collecting data characterizing the movement of automobiles, buses, and trucks, as well as possibly individuals, along the freeways and key arterials in the corridor.  Information about freight movement, as well as cyclists and pedestrian flows, should also be collected if deemed relevant to the corridor management effort.</w:t>
            </w:r>
          </w:p>
        </w:tc>
      </w:tr>
      <w:tr w:rsidR="00E94406" w14:paraId="724DE1CA"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57735A8A" w14:textId="77777777" w:rsidR="00E94406" w:rsidRDefault="00E94406" w:rsidP="00632ADC">
            <w:pPr>
              <w:spacing w:before="60" w:after="60"/>
              <w:jc w:val="center"/>
              <w:rPr>
                <w:lang w:eastAsia="zh-CN"/>
              </w:rPr>
            </w:pPr>
            <w:r>
              <w:rPr>
                <w:lang w:eastAsia="zh-CN"/>
              </w:rPr>
              <w:t>3</w:t>
            </w:r>
          </w:p>
        </w:tc>
        <w:tc>
          <w:tcPr>
            <w:tcW w:w="1800" w:type="dxa"/>
            <w:tcBorders>
              <w:top w:val="single" w:sz="4" w:space="0" w:color="000000"/>
              <w:left w:val="single" w:sz="4" w:space="0" w:color="000000"/>
              <w:bottom w:val="single" w:sz="4" w:space="0" w:color="000000"/>
              <w:right w:val="single" w:sz="4" w:space="0" w:color="000000"/>
            </w:tcBorders>
            <w:hideMark/>
          </w:tcPr>
          <w:p w14:paraId="7F655325" w14:textId="77777777" w:rsidR="00E94406" w:rsidRDefault="00E94406" w:rsidP="00632ADC">
            <w:pPr>
              <w:spacing w:before="60" w:after="60"/>
              <w:jc w:val="left"/>
              <w:rPr>
                <w:lang w:eastAsia="zh-CN"/>
              </w:rPr>
            </w:pPr>
            <w:r>
              <w:rPr>
                <w:lang w:eastAsia="zh-CN"/>
              </w:rPr>
              <w:t>Monitor Asset Availability</w:t>
            </w:r>
          </w:p>
        </w:tc>
        <w:tc>
          <w:tcPr>
            <w:tcW w:w="7110" w:type="dxa"/>
            <w:tcBorders>
              <w:top w:val="single" w:sz="4" w:space="0" w:color="000000"/>
              <w:left w:val="single" w:sz="4" w:space="0" w:color="000000"/>
              <w:bottom w:val="single" w:sz="4" w:space="0" w:color="000000"/>
              <w:right w:val="single" w:sz="4" w:space="0" w:color="000000"/>
            </w:tcBorders>
            <w:hideMark/>
          </w:tcPr>
          <w:p w14:paraId="6D33ABAC" w14:textId="77777777" w:rsidR="00E94406" w:rsidRDefault="00E94406" w:rsidP="00615355">
            <w:pPr>
              <w:spacing w:before="60" w:after="60"/>
              <w:jc w:val="left"/>
              <w:rPr>
                <w:lang w:eastAsia="zh-CN"/>
              </w:rPr>
            </w:pPr>
            <w:r>
              <w:rPr>
                <w:lang w:eastAsia="zh-CN"/>
              </w:rPr>
              <w:t xml:space="preserve">Agency operators need to monitor the status of all devices and facilities that may be used to control traffic, implement traffic management strategies, or disseminate information to the traveling public on a real-time basis.  This means monitoring not only which devices are operational or down for maintenance, but also which operating devices may not be used because of operational constraints.  It also includes monitoring available roadway </w:t>
            </w:r>
            <w:r w:rsidR="00615355">
              <w:rPr>
                <w:lang w:eastAsia="zh-CN"/>
              </w:rPr>
              <w:t xml:space="preserve">and parking </w:t>
            </w:r>
            <w:r>
              <w:rPr>
                <w:lang w:eastAsia="zh-CN"/>
              </w:rPr>
              <w:t>capacity.</w:t>
            </w:r>
          </w:p>
        </w:tc>
      </w:tr>
      <w:tr w:rsidR="00E94406" w14:paraId="7F9631B0" w14:textId="77777777" w:rsidTr="00632ADC">
        <w:tc>
          <w:tcPr>
            <w:tcW w:w="9355"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30DBE969" w14:textId="77777777" w:rsidR="00E94406" w:rsidRDefault="00E94406" w:rsidP="00632ADC">
            <w:pPr>
              <w:spacing w:before="60" w:after="60" w:line="228" w:lineRule="auto"/>
              <w:jc w:val="left"/>
              <w:rPr>
                <w:b/>
                <w:color w:val="FFFFFF" w:themeColor="background1"/>
                <w:lang w:eastAsia="zh-CN"/>
              </w:rPr>
            </w:pPr>
            <w:r>
              <w:rPr>
                <w:b/>
                <w:color w:val="FFFFFF" w:themeColor="background1"/>
                <w:lang w:eastAsia="zh-CN"/>
              </w:rPr>
              <w:t>Decision Support</w:t>
            </w:r>
          </w:p>
        </w:tc>
      </w:tr>
      <w:tr w:rsidR="00E94406" w14:paraId="5FDA5C9B"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3FFD3741" w14:textId="77777777" w:rsidR="00E94406" w:rsidRDefault="00E94406" w:rsidP="00632ADC">
            <w:pPr>
              <w:spacing w:before="60" w:after="60"/>
              <w:jc w:val="center"/>
              <w:rPr>
                <w:lang w:eastAsia="zh-CN"/>
              </w:rPr>
            </w:pPr>
            <w:r>
              <w:rPr>
                <w:lang w:eastAsia="zh-CN"/>
              </w:rPr>
              <w:t>4</w:t>
            </w:r>
          </w:p>
        </w:tc>
        <w:tc>
          <w:tcPr>
            <w:tcW w:w="1800" w:type="dxa"/>
            <w:tcBorders>
              <w:top w:val="single" w:sz="4" w:space="0" w:color="000000"/>
              <w:left w:val="single" w:sz="4" w:space="0" w:color="000000"/>
              <w:bottom w:val="single" w:sz="4" w:space="0" w:color="000000"/>
              <w:right w:val="single" w:sz="4" w:space="0" w:color="000000"/>
            </w:tcBorders>
            <w:hideMark/>
          </w:tcPr>
          <w:p w14:paraId="703D9E70" w14:textId="77777777" w:rsidR="00E94406" w:rsidRDefault="00E94406" w:rsidP="00632ADC">
            <w:pPr>
              <w:spacing w:before="60" w:after="60"/>
              <w:jc w:val="left"/>
              <w:rPr>
                <w:lang w:eastAsia="zh-CN"/>
              </w:rPr>
            </w:pPr>
            <w:r>
              <w:rPr>
                <w:lang w:eastAsia="zh-CN"/>
              </w:rPr>
              <w:t>Decision-making Assistance</w:t>
            </w:r>
          </w:p>
        </w:tc>
        <w:tc>
          <w:tcPr>
            <w:tcW w:w="7110" w:type="dxa"/>
            <w:tcBorders>
              <w:top w:val="single" w:sz="4" w:space="0" w:color="000000"/>
              <w:left w:val="single" w:sz="4" w:space="0" w:color="000000"/>
              <w:bottom w:val="single" w:sz="4" w:space="0" w:color="000000"/>
              <w:right w:val="single" w:sz="4" w:space="0" w:color="000000"/>
            </w:tcBorders>
            <w:hideMark/>
          </w:tcPr>
          <w:p w14:paraId="06F42920" w14:textId="77777777" w:rsidR="00E94406" w:rsidRDefault="00E94406" w:rsidP="00632ADC">
            <w:pPr>
              <w:spacing w:before="60" w:after="60"/>
              <w:jc w:val="left"/>
              <w:rPr>
                <w:lang w:eastAsia="zh-CN"/>
              </w:rPr>
            </w:pPr>
            <w:r>
              <w:rPr>
                <w:lang w:eastAsia="zh-CN"/>
              </w:rPr>
              <w:t xml:space="preserve">The ICM system should indicate when an operational change is recommended, which systems/control devices should be modified to implement the desired change, and how these systems or devices should be modified.  This includes considering both capacity and demand management strategies, where feasible.  </w:t>
            </w:r>
          </w:p>
        </w:tc>
      </w:tr>
      <w:tr w:rsidR="00E94406" w14:paraId="29525D07"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571F980C" w14:textId="77777777" w:rsidR="00E94406" w:rsidRDefault="00E94406" w:rsidP="00632ADC">
            <w:pPr>
              <w:spacing w:before="60" w:after="60"/>
              <w:jc w:val="center"/>
              <w:rPr>
                <w:lang w:eastAsia="zh-CN"/>
              </w:rPr>
            </w:pPr>
            <w:r>
              <w:rPr>
                <w:lang w:eastAsia="zh-CN"/>
              </w:rPr>
              <w:t>5</w:t>
            </w:r>
          </w:p>
        </w:tc>
        <w:tc>
          <w:tcPr>
            <w:tcW w:w="1800" w:type="dxa"/>
            <w:tcBorders>
              <w:top w:val="single" w:sz="4" w:space="0" w:color="000000"/>
              <w:left w:val="single" w:sz="4" w:space="0" w:color="000000"/>
              <w:bottom w:val="single" w:sz="4" w:space="0" w:color="000000"/>
              <w:right w:val="single" w:sz="4" w:space="0" w:color="000000"/>
            </w:tcBorders>
            <w:hideMark/>
          </w:tcPr>
          <w:p w14:paraId="7218FA38" w14:textId="77777777" w:rsidR="00E94406" w:rsidRDefault="00E94406" w:rsidP="00632ADC">
            <w:pPr>
              <w:spacing w:before="60" w:after="60"/>
              <w:jc w:val="left"/>
              <w:rPr>
                <w:lang w:eastAsia="zh-CN"/>
              </w:rPr>
            </w:pPr>
            <w:r>
              <w:rPr>
                <w:lang w:eastAsia="zh-CN"/>
              </w:rPr>
              <w:t>Operational Forecast Capability</w:t>
            </w:r>
          </w:p>
        </w:tc>
        <w:tc>
          <w:tcPr>
            <w:tcW w:w="7110" w:type="dxa"/>
            <w:tcBorders>
              <w:top w:val="single" w:sz="4" w:space="0" w:color="000000"/>
              <w:left w:val="single" w:sz="4" w:space="0" w:color="000000"/>
              <w:bottom w:val="single" w:sz="4" w:space="0" w:color="000000"/>
              <w:right w:val="single" w:sz="4" w:space="0" w:color="000000"/>
            </w:tcBorders>
            <w:hideMark/>
          </w:tcPr>
          <w:p w14:paraId="43442BD5" w14:textId="77777777" w:rsidR="00E94406" w:rsidRDefault="00E94406" w:rsidP="00632ADC">
            <w:pPr>
              <w:spacing w:before="60" w:after="60"/>
              <w:jc w:val="left"/>
              <w:rPr>
                <w:lang w:eastAsia="zh-CN"/>
              </w:rPr>
            </w:pPr>
            <w:r>
              <w:rPr>
                <w:lang w:eastAsia="zh-CN"/>
              </w:rPr>
              <w:t xml:space="preserve">To assist with the selection of efficient corridor management plans, the ICM system needs to be able to forecast the effects of proposed actions, including a </w:t>
            </w:r>
            <w:r w:rsidR="001D70DE">
              <w:rPr>
                <w:lang w:eastAsia="zh-CN"/>
              </w:rPr>
              <w:t>“</w:t>
            </w:r>
            <w:r>
              <w:rPr>
                <w:lang w:eastAsia="zh-CN"/>
              </w:rPr>
              <w:t>no action</w:t>
            </w:r>
            <w:r w:rsidR="001D70DE">
              <w:rPr>
                <w:lang w:eastAsia="zh-CN"/>
              </w:rPr>
              <w:t>”</w:t>
            </w:r>
            <w:r>
              <w:rPr>
                <w:lang w:eastAsia="zh-CN"/>
              </w:rPr>
              <w:t xml:space="preserve"> option, on traffic flow performance, transit system performance, and/or travel demand over near-term intervals.</w:t>
            </w:r>
          </w:p>
        </w:tc>
      </w:tr>
    </w:tbl>
    <w:p w14:paraId="57C7966E" w14:textId="77777777" w:rsidR="00E94406" w:rsidRDefault="00E94406" w:rsidP="00E94406">
      <w:pPr>
        <w:pStyle w:val="Caption"/>
        <w:tabs>
          <w:tab w:val="left" w:pos="227"/>
          <w:tab w:val="center" w:pos="4680"/>
        </w:tabs>
        <w:spacing w:before="240"/>
      </w:pPr>
    </w:p>
    <w:p w14:paraId="1EE2DF57" w14:textId="77777777" w:rsidR="00D40F40" w:rsidRPr="00D40F40" w:rsidRDefault="00D40F40" w:rsidP="00D40F40"/>
    <w:p w14:paraId="009EDD3C" w14:textId="77777777" w:rsidR="00E94406" w:rsidRDefault="00E94406" w:rsidP="00E94406">
      <w:pPr>
        <w:pStyle w:val="Caption"/>
        <w:keepNext/>
        <w:tabs>
          <w:tab w:val="left" w:pos="227"/>
          <w:tab w:val="center" w:pos="4680"/>
        </w:tabs>
        <w:spacing w:before="240"/>
      </w:pPr>
      <w:r>
        <w:lastRenderedPageBreak/>
        <w:t>Table 3</w:t>
      </w:r>
      <w:r>
        <w:noBreakHyphen/>
        <w:t>2 – System User Needs (cont’d)</w:t>
      </w:r>
    </w:p>
    <w:tbl>
      <w:tblPr>
        <w:tblStyle w:val="TableGrid"/>
        <w:tblW w:w="9355" w:type="dxa"/>
        <w:tblLook w:val="04A0" w:firstRow="1" w:lastRow="0" w:firstColumn="1" w:lastColumn="0" w:noHBand="0" w:noVBand="1"/>
      </w:tblPr>
      <w:tblGrid>
        <w:gridCol w:w="445"/>
        <w:gridCol w:w="1800"/>
        <w:gridCol w:w="7110"/>
      </w:tblGrid>
      <w:tr w:rsidR="00E94406" w14:paraId="1A76A199" w14:textId="77777777" w:rsidTr="00632ADC">
        <w:tc>
          <w:tcPr>
            <w:tcW w:w="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999E4FE" w14:textId="77777777" w:rsidR="00E94406" w:rsidRDefault="00E94406" w:rsidP="00632ADC">
            <w:pPr>
              <w:spacing w:before="40" w:after="40" w:line="228" w:lineRule="auto"/>
              <w:rPr>
                <w:b/>
                <w:lang w:eastAsia="zh-CN"/>
              </w:rPr>
            </w:pPr>
            <w:r>
              <w:rPr>
                <w:b/>
                <w:lang w:eastAsia="zh-CN"/>
              </w:rPr>
              <w:t>ID</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FF2C5D5" w14:textId="77777777" w:rsidR="00E94406" w:rsidRDefault="00E94406" w:rsidP="00632ADC">
            <w:pPr>
              <w:spacing w:before="40" w:after="40" w:line="228" w:lineRule="auto"/>
              <w:rPr>
                <w:b/>
                <w:lang w:eastAsia="zh-CN"/>
              </w:rPr>
            </w:pPr>
            <w:r>
              <w:rPr>
                <w:b/>
                <w:lang w:eastAsia="zh-CN"/>
              </w:rPr>
              <w:t>Title</w:t>
            </w:r>
          </w:p>
        </w:tc>
        <w:tc>
          <w:tcPr>
            <w:tcW w:w="7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F9C4E5A" w14:textId="77777777" w:rsidR="00E94406" w:rsidRDefault="00E94406" w:rsidP="00632ADC">
            <w:pPr>
              <w:spacing w:before="40" w:after="40" w:line="228" w:lineRule="auto"/>
              <w:rPr>
                <w:b/>
                <w:lang w:eastAsia="zh-CN"/>
              </w:rPr>
            </w:pPr>
            <w:r>
              <w:rPr>
                <w:b/>
                <w:lang w:eastAsia="zh-CN"/>
              </w:rPr>
              <w:t>Description</w:t>
            </w:r>
          </w:p>
        </w:tc>
      </w:tr>
      <w:tr w:rsidR="00E94406" w14:paraId="3D71C567" w14:textId="77777777" w:rsidTr="00632ADC">
        <w:tc>
          <w:tcPr>
            <w:tcW w:w="9355"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54222852" w14:textId="77777777" w:rsidR="00E94406" w:rsidRDefault="00E94406" w:rsidP="00632ADC">
            <w:pPr>
              <w:spacing w:before="40" w:after="40"/>
              <w:jc w:val="left"/>
              <w:rPr>
                <w:b/>
                <w:color w:val="FFFFFF" w:themeColor="background1"/>
                <w:lang w:eastAsia="zh-CN"/>
              </w:rPr>
            </w:pPr>
            <w:r>
              <w:rPr>
                <w:b/>
                <w:color w:val="FFFFFF" w:themeColor="background1"/>
                <w:lang w:eastAsia="zh-CN"/>
              </w:rPr>
              <w:t>Control Capabilities</w:t>
            </w:r>
          </w:p>
        </w:tc>
      </w:tr>
      <w:tr w:rsidR="00D40F40" w14:paraId="4AF09B13" w14:textId="77777777" w:rsidTr="00D40F40">
        <w:trPr>
          <w:trHeight w:val="530"/>
        </w:trPr>
        <w:tc>
          <w:tcPr>
            <w:tcW w:w="445" w:type="dxa"/>
            <w:tcBorders>
              <w:top w:val="single" w:sz="4" w:space="0" w:color="000000"/>
              <w:left w:val="single" w:sz="4" w:space="0" w:color="000000"/>
              <w:bottom w:val="single" w:sz="4" w:space="0" w:color="000000"/>
              <w:right w:val="single" w:sz="4" w:space="0" w:color="000000"/>
            </w:tcBorders>
            <w:hideMark/>
          </w:tcPr>
          <w:p w14:paraId="50AEE4AC" w14:textId="77777777" w:rsidR="00D40F40" w:rsidRDefault="00D40F40" w:rsidP="00D40F40">
            <w:pPr>
              <w:spacing w:before="60" w:after="60"/>
              <w:jc w:val="center"/>
              <w:rPr>
                <w:lang w:eastAsia="zh-CN"/>
              </w:rPr>
            </w:pPr>
            <w:r>
              <w:rPr>
                <w:lang w:eastAsia="zh-CN"/>
              </w:rPr>
              <w:t>6</w:t>
            </w:r>
          </w:p>
        </w:tc>
        <w:tc>
          <w:tcPr>
            <w:tcW w:w="1800" w:type="dxa"/>
            <w:tcBorders>
              <w:top w:val="single" w:sz="4" w:space="0" w:color="000000"/>
              <w:left w:val="single" w:sz="4" w:space="0" w:color="000000"/>
              <w:bottom w:val="single" w:sz="4" w:space="0" w:color="000000"/>
              <w:right w:val="single" w:sz="4" w:space="0" w:color="000000"/>
            </w:tcBorders>
            <w:hideMark/>
          </w:tcPr>
          <w:p w14:paraId="608775AC" w14:textId="77777777" w:rsidR="00D40F40" w:rsidRDefault="00D40F40" w:rsidP="00D40F40">
            <w:pPr>
              <w:spacing w:before="60" w:after="60"/>
              <w:jc w:val="left"/>
              <w:rPr>
                <w:lang w:eastAsia="zh-CN"/>
              </w:rPr>
            </w:pPr>
            <w:r>
              <w:rPr>
                <w:lang w:eastAsia="zh-CN"/>
              </w:rPr>
              <w:t>Strategy Effectiveness Assessment</w:t>
            </w:r>
          </w:p>
        </w:tc>
        <w:tc>
          <w:tcPr>
            <w:tcW w:w="7110" w:type="dxa"/>
            <w:tcBorders>
              <w:top w:val="single" w:sz="4" w:space="0" w:color="000000"/>
              <w:left w:val="single" w:sz="4" w:space="0" w:color="000000"/>
              <w:bottom w:val="single" w:sz="4" w:space="0" w:color="000000"/>
              <w:right w:val="single" w:sz="4" w:space="0" w:color="000000"/>
            </w:tcBorders>
            <w:hideMark/>
          </w:tcPr>
          <w:p w14:paraId="47BA237F" w14:textId="77777777" w:rsidR="00D40F40" w:rsidRDefault="00D40F40" w:rsidP="00D40F40">
            <w:pPr>
              <w:spacing w:before="60" w:after="60"/>
              <w:jc w:val="left"/>
              <w:rPr>
                <w:lang w:eastAsia="zh-CN"/>
              </w:rPr>
            </w:pPr>
            <w:r>
              <w:rPr>
                <w:lang w:eastAsia="zh-CN"/>
              </w:rPr>
              <w:t>Before implementing a recommended strategy, system operators should be able to assess the potential impacts of the strategy on corridor operations.  Similarly, following the implementation of an approved response strategy, system operators must to be able to determine if the implemented strategy is having the intended effect.  This implies identifying key performance metrics to use to conduct the assessments, developing processes to track changes in system performance over time, and providing suitable reporting capabilities.  This also implies providing recommended courses of action based on the results of the strategy effectiveness assessment.</w:t>
            </w:r>
          </w:p>
        </w:tc>
      </w:tr>
      <w:tr w:rsidR="00E94406" w14:paraId="62255721"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0B79FCE0" w14:textId="77777777" w:rsidR="00E94406" w:rsidRDefault="00E94406" w:rsidP="00632ADC">
            <w:pPr>
              <w:spacing w:before="60" w:after="60"/>
              <w:jc w:val="center"/>
              <w:rPr>
                <w:lang w:eastAsia="zh-CN"/>
              </w:rPr>
            </w:pPr>
            <w:r>
              <w:rPr>
                <w:lang w:eastAsia="zh-CN"/>
              </w:rPr>
              <w:t>7</w:t>
            </w:r>
          </w:p>
        </w:tc>
        <w:tc>
          <w:tcPr>
            <w:tcW w:w="1800" w:type="dxa"/>
            <w:tcBorders>
              <w:top w:val="single" w:sz="4" w:space="0" w:color="000000"/>
              <w:left w:val="single" w:sz="4" w:space="0" w:color="000000"/>
              <w:bottom w:val="single" w:sz="4" w:space="0" w:color="000000"/>
              <w:right w:val="single" w:sz="4" w:space="0" w:color="000000"/>
            </w:tcBorders>
            <w:hideMark/>
          </w:tcPr>
          <w:p w14:paraId="61E6D01A" w14:textId="77777777" w:rsidR="00E94406" w:rsidRDefault="00E94406" w:rsidP="00632ADC">
            <w:pPr>
              <w:spacing w:before="60" w:after="60"/>
              <w:jc w:val="left"/>
              <w:rPr>
                <w:lang w:eastAsia="zh-CN"/>
              </w:rPr>
            </w:pPr>
            <w:r>
              <w:rPr>
                <w:lang w:eastAsia="zh-CN"/>
              </w:rPr>
              <w:t>Multi-Agency Coordination Support</w:t>
            </w:r>
          </w:p>
        </w:tc>
        <w:tc>
          <w:tcPr>
            <w:tcW w:w="7110" w:type="dxa"/>
            <w:tcBorders>
              <w:top w:val="single" w:sz="4" w:space="0" w:color="000000"/>
              <w:left w:val="single" w:sz="4" w:space="0" w:color="000000"/>
              <w:bottom w:val="single" w:sz="4" w:space="0" w:color="000000"/>
              <w:right w:val="single" w:sz="4" w:space="0" w:color="000000"/>
            </w:tcBorders>
            <w:hideMark/>
          </w:tcPr>
          <w:p w14:paraId="6ECA4E28" w14:textId="77777777" w:rsidR="00E94406" w:rsidRDefault="00E94406">
            <w:pPr>
              <w:spacing w:before="60" w:after="60"/>
              <w:jc w:val="left"/>
              <w:rPr>
                <w:lang w:eastAsia="zh-CN"/>
              </w:rPr>
            </w:pPr>
            <w:r>
              <w:rPr>
                <w:lang w:eastAsia="zh-CN"/>
              </w:rPr>
              <w:t>Agencies participating in the I-210 Pilot system need to coordinate how they respond to incidents</w:t>
            </w:r>
            <w:r w:rsidR="001F3E0E">
              <w:rPr>
                <w:lang w:eastAsia="zh-CN"/>
              </w:rPr>
              <w:t>, un</w:t>
            </w:r>
            <w:r w:rsidR="007D2757">
              <w:rPr>
                <w:lang w:eastAsia="zh-CN"/>
              </w:rPr>
              <w:t>scheduled</w:t>
            </w:r>
            <w:r w:rsidR="001F3E0E">
              <w:rPr>
                <w:lang w:eastAsia="zh-CN"/>
              </w:rPr>
              <w:t xml:space="preserve"> events</w:t>
            </w:r>
            <w:r w:rsidR="00A67652">
              <w:rPr>
                <w:lang w:eastAsia="zh-CN"/>
              </w:rPr>
              <w:t>,</w:t>
            </w:r>
            <w:r>
              <w:rPr>
                <w:lang w:eastAsia="zh-CN"/>
              </w:rPr>
              <w:t xml:space="preserve"> or </w:t>
            </w:r>
            <w:r w:rsidR="001F3E0E">
              <w:rPr>
                <w:lang w:eastAsia="zh-CN"/>
              </w:rPr>
              <w:t xml:space="preserve">planned </w:t>
            </w:r>
            <w:r>
              <w:rPr>
                <w:lang w:eastAsia="zh-CN"/>
              </w:rPr>
              <w:t>events to avoid situations in which two agencies would implement incompatible local response strategies.  This means establishing appropriate communication capabilities and a joint operational framework among participating agencies.</w:t>
            </w:r>
          </w:p>
        </w:tc>
      </w:tr>
      <w:tr w:rsidR="00E94406" w14:paraId="32CD5C32"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4D8C7DE8" w14:textId="77777777" w:rsidR="00E94406" w:rsidRDefault="00E94406" w:rsidP="00632ADC">
            <w:pPr>
              <w:spacing w:before="60" w:after="60"/>
              <w:jc w:val="center"/>
              <w:rPr>
                <w:lang w:eastAsia="zh-CN"/>
              </w:rPr>
            </w:pPr>
            <w:r>
              <w:rPr>
                <w:lang w:eastAsia="zh-CN"/>
              </w:rPr>
              <w:t>8</w:t>
            </w:r>
          </w:p>
        </w:tc>
        <w:tc>
          <w:tcPr>
            <w:tcW w:w="1800" w:type="dxa"/>
            <w:tcBorders>
              <w:top w:val="single" w:sz="4" w:space="0" w:color="000000"/>
              <w:left w:val="single" w:sz="4" w:space="0" w:color="000000"/>
              <w:bottom w:val="single" w:sz="4" w:space="0" w:color="000000"/>
              <w:right w:val="single" w:sz="4" w:space="0" w:color="000000"/>
            </w:tcBorders>
            <w:hideMark/>
          </w:tcPr>
          <w:p w14:paraId="21C6FCDB" w14:textId="77777777" w:rsidR="00E94406" w:rsidRDefault="00E94406" w:rsidP="00632ADC">
            <w:pPr>
              <w:spacing w:before="60" w:after="60"/>
              <w:jc w:val="left"/>
              <w:rPr>
                <w:lang w:eastAsia="zh-CN"/>
              </w:rPr>
            </w:pPr>
            <w:r>
              <w:rPr>
                <w:lang w:eastAsia="zh-CN"/>
              </w:rPr>
              <w:t>Automated Incident Response Capability</w:t>
            </w:r>
          </w:p>
        </w:tc>
        <w:tc>
          <w:tcPr>
            <w:tcW w:w="7110" w:type="dxa"/>
            <w:tcBorders>
              <w:top w:val="single" w:sz="4" w:space="0" w:color="000000"/>
              <w:left w:val="single" w:sz="4" w:space="0" w:color="000000"/>
              <w:bottom w:val="single" w:sz="4" w:space="0" w:color="000000"/>
              <w:right w:val="single" w:sz="4" w:space="0" w:color="000000"/>
            </w:tcBorders>
            <w:hideMark/>
          </w:tcPr>
          <w:p w14:paraId="69DF33A6" w14:textId="77777777" w:rsidR="00E94406" w:rsidRDefault="00E94406" w:rsidP="00632ADC">
            <w:pPr>
              <w:spacing w:before="60" w:after="60"/>
              <w:jc w:val="left"/>
              <w:rPr>
                <w:lang w:eastAsia="zh-CN"/>
              </w:rPr>
            </w:pPr>
            <w:r>
              <w:rPr>
                <w:lang w:eastAsia="zh-CN"/>
              </w:rPr>
              <w:t xml:space="preserve">To the extent possible and allowed, the ICM system should have the capability to operate in a fully automated mode, without user intervention, during agreed-upon periods or when specific sets of circumstances are met.  </w:t>
            </w:r>
          </w:p>
        </w:tc>
      </w:tr>
      <w:tr w:rsidR="00E94406" w14:paraId="370C151D"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0B56AB6E" w14:textId="77777777" w:rsidR="00E94406" w:rsidRDefault="00E94406" w:rsidP="00632ADC">
            <w:pPr>
              <w:spacing w:before="60" w:after="60"/>
              <w:jc w:val="center"/>
              <w:rPr>
                <w:lang w:eastAsia="zh-CN"/>
              </w:rPr>
            </w:pPr>
            <w:r>
              <w:rPr>
                <w:lang w:eastAsia="zh-CN"/>
              </w:rPr>
              <w:t>9</w:t>
            </w:r>
          </w:p>
        </w:tc>
        <w:tc>
          <w:tcPr>
            <w:tcW w:w="1800" w:type="dxa"/>
            <w:tcBorders>
              <w:top w:val="single" w:sz="4" w:space="0" w:color="000000"/>
              <w:left w:val="single" w:sz="4" w:space="0" w:color="000000"/>
              <w:bottom w:val="single" w:sz="4" w:space="0" w:color="000000"/>
              <w:right w:val="single" w:sz="4" w:space="0" w:color="000000"/>
            </w:tcBorders>
            <w:hideMark/>
          </w:tcPr>
          <w:p w14:paraId="16FB5675" w14:textId="77777777" w:rsidR="00E94406" w:rsidRDefault="00E94406" w:rsidP="00632ADC">
            <w:pPr>
              <w:spacing w:before="60" w:after="60"/>
              <w:jc w:val="left"/>
              <w:rPr>
                <w:lang w:eastAsia="zh-CN"/>
              </w:rPr>
            </w:pPr>
            <w:r>
              <w:rPr>
                <w:lang w:eastAsia="zh-CN"/>
              </w:rPr>
              <w:t>Manual Control Capability</w:t>
            </w:r>
          </w:p>
        </w:tc>
        <w:tc>
          <w:tcPr>
            <w:tcW w:w="7110" w:type="dxa"/>
            <w:tcBorders>
              <w:top w:val="single" w:sz="4" w:space="0" w:color="000000"/>
              <w:left w:val="single" w:sz="4" w:space="0" w:color="000000"/>
              <w:bottom w:val="single" w:sz="4" w:space="0" w:color="000000"/>
              <w:right w:val="single" w:sz="4" w:space="0" w:color="000000"/>
            </w:tcBorders>
            <w:hideMark/>
          </w:tcPr>
          <w:p w14:paraId="43308286" w14:textId="77777777" w:rsidR="00E94406" w:rsidRDefault="00E94406" w:rsidP="00632ADC">
            <w:pPr>
              <w:spacing w:before="60" w:after="60"/>
              <w:jc w:val="left"/>
              <w:rPr>
                <w:lang w:eastAsia="zh-CN"/>
              </w:rPr>
            </w:pPr>
            <w:r>
              <w:rPr>
                <w:lang w:eastAsia="zh-CN"/>
              </w:rPr>
              <w:t xml:space="preserve">Under specific sets of circumstances, system users should have the ability to change one or more components of a response plan manually to address corridor operational issues not adequately captured by the ICM system.  This includes an ability to alter traffic control directives and messages disseminated by information devices.  </w:t>
            </w:r>
          </w:p>
        </w:tc>
      </w:tr>
      <w:tr w:rsidR="00E94406" w14:paraId="0BF501B7"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6592C97B" w14:textId="77777777" w:rsidR="00E94406" w:rsidRDefault="00E94406" w:rsidP="00632ADC">
            <w:pPr>
              <w:spacing w:before="60" w:after="60"/>
              <w:jc w:val="center"/>
              <w:rPr>
                <w:lang w:eastAsia="zh-CN"/>
              </w:rPr>
            </w:pPr>
            <w:r>
              <w:rPr>
                <w:lang w:eastAsia="zh-CN"/>
              </w:rPr>
              <w:t>10</w:t>
            </w:r>
          </w:p>
        </w:tc>
        <w:tc>
          <w:tcPr>
            <w:tcW w:w="1800" w:type="dxa"/>
            <w:tcBorders>
              <w:top w:val="single" w:sz="4" w:space="0" w:color="000000"/>
              <w:left w:val="single" w:sz="4" w:space="0" w:color="000000"/>
              <w:bottom w:val="single" w:sz="4" w:space="0" w:color="000000"/>
              <w:right w:val="single" w:sz="4" w:space="0" w:color="000000"/>
            </w:tcBorders>
            <w:hideMark/>
          </w:tcPr>
          <w:p w14:paraId="4B486C9E" w14:textId="77777777" w:rsidR="00E94406" w:rsidRDefault="00E94406" w:rsidP="00632ADC">
            <w:pPr>
              <w:spacing w:before="60" w:after="60"/>
              <w:jc w:val="left"/>
              <w:rPr>
                <w:lang w:eastAsia="zh-CN"/>
              </w:rPr>
            </w:pPr>
            <w:r>
              <w:rPr>
                <w:lang w:eastAsia="zh-CN"/>
              </w:rPr>
              <w:t>Preferred Control Setup Options</w:t>
            </w:r>
          </w:p>
        </w:tc>
        <w:tc>
          <w:tcPr>
            <w:tcW w:w="7110" w:type="dxa"/>
            <w:tcBorders>
              <w:top w:val="single" w:sz="4" w:space="0" w:color="000000"/>
              <w:left w:val="single" w:sz="4" w:space="0" w:color="000000"/>
              <w:bottom w:val="single" w:sz="4" w:space="0" w:color="000000"/>
              <w:right w:val="single" w:sz="4" w:space="0" w:color="000000"/>
            </w:tcBorders>
            <w:hideMark/>
          </w:tcPr>
          <w:p w14:paraId="347BC9AF" w14:textId="77777777" w:rsidR="00E94406" w:rsidRDefault="00E94406">
            <w:pPr>
              <w:spacing w:before="60" w:after="60"/>
              <w:jc w:val="left"/>
              <w:rPr>
                <w:lang w:eastAsia="zh-CN"/>
              </w:rPr>
            </w:pPr>
            <w:r>
              <w:rPr>
                <w:lang w:eastAsia="zh-CN"/>
              </w:rPr>
              <w:t>System users should have the capability to identify preferred control actions that the ICM system should consider first when developing responses to specific types of incidents</w:t>
            </w:r>
            <w:r w:rsidR="00B66E5A">
              <w:rPr>
                <w:lang w:eastAsia="zh-CN"/>
              </w:rPr>
              <w:t>, un</w:t>
            </w:r>
            <w:r w:rsidR="007D2757">
              <w:rPr>
                <w:lang w:eastAsia="zh-CN"/>
              </w:rPr>
              <w:t>scheduled</w:t>
            </w:r>
            <w:r w:rsidR="00B66E5A">
              <w:rPr>
                <w:lang w:eastAsia="zh-CN"/>
              </w:rPr>
              <w:t xml:space="preserve"> events,</w:t>
            </w:r>
            <w:r>
              <w:rPr>
                <w:lang w:eastAsia="zh-CN"/>
              </w:rPr>
              <w:t xml:space="preserve"> or </w:t>
            </w:r>
            <w:r w:rsidR="00B66E5A">
              <w:rPr>
                <w:lang w:eastAsia="zh-CN"/>
              </w:rPr>
              <w:t xml:space="preserve">planned </w:t>
            </w:r>
            <w:r>
              <w:rPr>
                <w:lang w:eastAsia="zh-CN"/>
              </w:rPr>
              <w:t>events.  An example would be the ability to define, as a first response strategy, specific detours or traffic signal control plans.</w:t>
            </w:r>
          </w:p>
        </w:tc>
      </w:tr>
      <w:tr w:rsidR="00E94406" w14:paraId="5A20FA81"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514F735D" w14:textId="77777777" w:rsidR="00E94406" w:rsidRDefault="00E94406" w:rsidP="00632ADC">
            <w:pPr>
              <w:spacing w:before="60" w:after="60"/>
              <w:jc w:val="center"/>
              <w:rPr>
                <w:lang w:eastAsia="zh-CN"/>
              </w:rPr>
            </w:pPr>
            <w:r>
              <w:rPr>
                <w:lang w:eastAsia="zh-CN"/>
              </w:rPr>
              <w:t>11</w:t>
            </w:r>
          </w:p>
        </w:tc>
        <w:tc>
          <w:tcPr>
            <w:tcW w:w="1800" w:type="dxa"/>
            <w:tcBorders>
              <w:top w:val="single" w:sz="4" w:space="0" w:color="000000"/>
              <w:left w:val="single" w:sz="4" w:space="0" w:color="000000"/>
              <w:bottom w:val="single" w:sz="4" w:space="0" w:color="000000"/>
              <w:right w:val="single" w:sz="4" w:space="0" w:color="000000"/>
            </w:tcBorders>
            <w:hideMark/>
          </w:tcPr>
          <w:p w14:paraId="7009A53A" w14:textId="77777777" w:rsidR="00E94406" w:rsidRDefault="00E94406" w:rsidP="00632ADC">
            <w:pPr>
              <w:spacing w:before="60" w:after="60"/>
              <w:jc w:val="left"/>
              <w:rPr>
                <w:lang w:eastAsia="zh-CN"/>
              </w:rPr>
            </w:pPr>
            <w:r>
              <w:rPr>
                <w:lang w:eastAsia="zh-CN"/>
              </w:rPr>
              <w:t>Device Modification and Addition Capability</w:t>
            </w:r>
          </w:p>
        </w:tc>
        <w:tc>
          <w:tcPr>
            <w:tcW w:w="7110" w:type="dxa"/>
            <w:tcBorders>
              <w:top w:val="single" w:sz="4" w:space="0" w:color="000000"/>
              <w:left w:val="single" w:sz="4" w:space="0" w:color="000000"/>
              <w:bottom w:val="single" w:sz="4" w:space="0" w:color="000000"/>
              <w:right w:val="single" w:sz="4" w:space="0" w:color="000000"/>
            </w:tcBorders>
            <w:hideMark/>
          </w:tcPr>
          <w:p w14:paraId="3D14983C" w14:textId="77777777" w:rsidR="00E94406" w:rsidRDefault="00E94406" w:rsidP="00632ADC">
            <w:pPr>
              <w:spacing w:before="60" w:after="60"/>
              <w:jc w:val="left"/>
              <w:rPr>
                <w:lang w:eastAsia="zh-CN"/>
              </w:rPr>
            </w:pPr>
            <w:r>
              <w:rPr>
                <w:lang w:eastAsia="zh-CN"/>
              </w:rPr>
              <w:t>The system should allow authorized users to incorporate additional locations and devices into the control environment, as well as to modify or update existing control locations and/or devices.</w:t>
            </w:r>
          </w:p>
        </w:tc>
      </w:tr>
      <w:tr w:rsidR="00E94406" w14:paraId="434F69B7"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3E37165B" w14:textId="77777777" w:rsidR="00E94406" w:rsidRDefault="00E94406" w:rsidP="00632ADC">
            <w:pPr>
              <w:spacing w:before="60" w:after="60"/>
              <w:jc w:val="center"/>
              <w:rPr>
                <w:lang w:eastAsia="zh-CN"/>
              </w:rPr>
            </w:pPr>
            <w:r>
              <w:rPr>
                <w:lang w:eastAsia="zh-CN"/>
              </w:rPr>
              <w:t>12</w:t>
            </w:r>
          </w:p>
        </w:tc>
        <w:tc>
          <w:tcPr>
            <w:tcW w:w="1800" w:type="dxa"/>
            <w:tcBorders>
              <w:top w:val="single" w:sz="4" w:space="0" w:color="000000"/>
              <w:left w:val="single" w:sz="4" w:space="0" w:color="000000"/>
              <w:bottom w:val="single" w:sz="4" w:space="0" w:color="000000"/>
              <w:right w:val="single" w:sz="4" w:space="0" w:color="000000"/>
            </w:tcBorders>
            <w:hideMark/>
          </w:tcPr>
          <w:p w14:paraId="626185AF" w14:textId="77777777" w:rsidR="00E94406" w:rsidRDefault="00E94406" w:rsidP="00632ADC">
            <w:pPr>
              <w:spacing w:before="60" w:after="60"/>
              <w:jc w:val="left"/>
              <w:rPr>
                <w:lang w:eastAsia="zh-CN"/>
              </w:rPr>
            </w:pPr>
            <w:r>
              <w:rPr>
                <w:lang w:eastAsia="zh-CN"/>
              </w:rPr>
              <w:t>Information Visualization</w:t>
            </w:r>
          </w:p>
        </w:tc>
        <w:tc>
          <w:tcPr>
            <w:tcW w:w="7110" w:type="dxa"/>
            <w:tcBorders>
              <w:top w:val="single" w:sz="4" w:space="0" w:color="000000"/>
              <w:left w:val="single" w:sz="4" w:space="0" w:color="000000"/>
              <w:bottom w:val="single" w:sz="4" w:space="0" w:color="000000"/>
              <w:right w:val="single" w:sz="4" w:space="0" w:color="000000"/>
            </w:tcBorders>
            <w:hideMark/>
          </w:tcPr>
          <w:p w14:paraId="5252889A" w14:textId="77777777" w:rsidR="00E94406" w:rsidRDefault="00E94406" w:rsidP="005D3800">
            <w:pPr>
              <w:spacing w:before="60" w:after="60"/>
              <w:jc w:val="left"/>
              <w:rPr>
                <w:lang w:eastAsia="zh-CN"/>
              </w:rPr>
            </w:pPr>
            <w:r>
              <w:rPr>
                <w:lang w:eastAsia="zh-CN"/>
              </w:rPr>
              <w:t>To facilitate decision-making activities, information characterizing system operations should be provided to system operators in a format that is easy to read and interpret, such as maps, tables, color-coded displays, etc.</w:t>
            </w:r>
          </w:p>
        </w:tc>
      </w:tr>
      <w:tr w:rsidR="00E94406" w14:paraId="4495539B" w14:textId="77777777" w:rsidTr="00632ADC">
        <w:tc>
          <w:tcPr>
            <w:tcW w:w="9355"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58976F4A" w14:textId="77777777" w:rsidR="00E94406" w:rsidRDefault="00E94406" w:rsidP="00632ADC">
            <w:pPr>
              <w:spacing w:before="40" w:after="40" w:line="216" w:lineRule="auto"/>
              <w:jc w:val="left"/>
              <w:rPr>
                <w:b/>
                <w:color w:val="FFFFFF" w:themeColor="background1"/>
                <w:lang w:eastAsia="zh-CN"/>
              </w:rPr>
            </w:pPr>
            <w:r>
              <w:rPr>
                <w:b/>
                <w:color w:val="FFFFFF" w:themeColor="background1"/>
                <w:lang w:eastAsia="zh-CN"/>
              </w:rPr>
              <w:t>Information Dissemination</w:t>
            </w:r>
          </w:p>
        </w:tc>
      </w:tr>
      <w:tr w:rsidR="00E94406" w14:paraId="554261F6"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2FB54677" w14:textId="77777777" w:rsidR="00E94406" w:rsidRDefault="00E94406" w:rsidP="00632ADC">
            <w:pPr>
              <w:spacing w:before="60" w:after="60"/>
              <w:jc w:val="center"/>
              <w:rPr>
                <w:lang w:eastAsia="zh-CN"/>
              </w:rPr>
            </w:pPr>
            <w:r>
              <w:rPr>
                <w:lang w:eastAsia="zh-CN"/>
              </w:rPr>
              <w:t>13</w:t>
            </w:r>
          </w:p>
        </w:tc>
        <w:tc>
          <w:tcPr>
            <w:tcW w:w="1800" w:type="dxa"/>
            <w:tcBorders>
              <w:top w:val="single" w:sz="4" w:space="0" w:color="000000"/>
              <w:left w:val="single" w:sz="4" w:space="0" w:color="000000"/>
              <w:bottom w:val="single" w:sz="4" w:space="0" w:color="000000"/>
              <w:right w:val="single" w:sz="4" w:space="0" w:color="000000"/>
            </w:tcBorders>
            <w:hideMark/>
          </w:tcPr>
          <w:p w14:paraId="585CFEF2" w14:textId="77777777" w:rsidR="00E94406" w:rsidRDefault="00E94406" w:rsidP="00632ADC">
            <w:pPr>
              <w:spacing w:before="60" w:after="60"/>
              <w:jc w:val="left"/>
              <w:rPr>
                <w:lang w:eastAsia="zh-CN"/>
              </w:rPr>
            </w:pPr>
            <w:r>
              <w:rPr>
                <w:lang w:eastAsia="zh-CN"/>
              </w:rPr>
              <w:t>Provision of Real-Time, Multi-Modal Information to System Operators</w:t>
            </w:r>
          </w:p>
        </w:tc>
        <w:tc>
          <w:tcPr>
            <w:tcW w:w="7110" w:type="dxa"/>
            <w:tcBorders>
              <w:top w:val="single" w:sz="4" w:space="0" w:color="000000"/>
              <w:left w:val="single" w:sz="4" w:space="0" w:color="000000"/>
              <w:bottom w:val="single" w:sz="4" w:space="0" w:color="000000"/>
              <w:right w:val="single" w:sz="4" w:space="0" w:color="000000"/>
            </w:tcBorders>
            <w:hideMark/>
          </w:tcPr>
          <w:p w14:paraId="02AD8134" w14:textId="77777777" w:rsidR="00E94406" w:rsidRDefault="00E94406" w:rsidP="00632ADC">
            <w:pPr>
              <w:spacing w:before="60" w:after="60"/>
              <w:jc w:val="left"/>
              <w:rPr>
                <w:lang w:eastAsia="zh-CN"/>
              </w:rPr>
            </w:pPr>
            <w:r>
              <w:rPr>
                <w:lang w:eastAsia="zh-CN"/>
              </w:rPr>
              <w:t>All authorized users should receive, to the extent of their availability, real-time data enabling them to manage their transportation network.  This may include observed link speeds, estimated queue sizes, project flows, and various other metrics identified as relevant by individual system users.  Providing this data implies not only operating a suitable information exchange network, but also managing restrictions on certain access, features, and/or system controls that may be imposed on certain data feeds.  This also includes adding new information or data to the system on a regular basis, such as expanded transit service or the opening of new light-rail lines.</w:t>
            </w:r>
          </w:p>
        </w:tc>
      </w:tr>
    </w:tbl>
    <w:p w14:paraId="6EB4EB70" w14:textId="77777777" w:rsidR="00E94406" w:rsidRDefault="00E94406" w:rsidP="00E94406">
      <w:pPr>
        <w:pStyle w:val="Caption"/>
        <w:pageBreakBefore/>
        <w:tabs>
          <w:tab w:val="left" w:pos="227"/>
          <w:tab w:val="center" w:pos="4680"/>
        </w:tabs>
        <w:spacing w:before="240"/>
      </w:pPr>
      <w:r>
        <w:lastRenderedPageBreak/>
        <w:t>Table 3</w:t>
      </w:r>
      <w:r>
        <w:noBreakHyphen/>
        <w:t>2 – System User Needs (cont’d)</w:t>
      </w:r>
    </w:p>
    <w:tbl>
      <w:tblPr>
        <w:tblStyle w:val="TableGrid"/>
        <w:tblW w:w="9355" w:type="dxa"/>
        <w:tblLook w:val="04A0" w:firstRow="1" w:lastRow="0" w:firstColumn="1" w:lastColumn="0" w:noHBand="0" w:noVBand="1"/>
      </w:tblPr>
      <w:tblGrid>
        <w:gridCol w:w="445"/>
        <w:gridCol w:w="1800"/>
        <w:gridCol w:w="7110"/>
      </w:tblGrid>
      <w:tr w:rsidR="00E94406" w14:paraId="5672C10B" w14:textId="77777777" w:rsidTr="00632ADC">
        <w:tc>
          <w:tcPr>
            <w:tcW w:w="4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DB92D10" w14:textId="77777777" w:rsidR="00E94406" w:rsidRDefault="00E94406" w:rsidP="00632ADC">
            <w:pPr>
              <w:spacing w:before="40" w:after="40" w:line="228" w:lineRule="auto"/>
              <w:rPr>
                <w:b/>
                <w:lang w:eastAsia="zh-CN"/>
              </w:rPr>
            </w:pPr>
            <w:r>
              <w:rPr>
                <w:b/>
                <w:lang w:eastAsia="zh-CN"/>
              </w:rPr>
              <w:t>ID</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027E94" w14:textId="77777777" w:rsidR="00E94406" w:rsidRDefault="00E94406" w:rsidP="00632ADC">
            <w:pPr>
              <w:spacing w:before="40" w:after="40" w:line="228" w:lineRule="auto"/>
              <w:rPr>
                <w:b/>
                <w:lang w:eastAsia="zh-CN"/>
              </w:rPr>
            </w:pPr>
            <w:r>
              <w:rPr>
                <w:b/>
                <w:lang w:eastAsia="zh-CN"/>
              </w:rPr>
              <w:t>Title</w:t>
            </w:r>
          </w:p>
        </w:tc>
        <w:tc>
          <w:tcPr>
            <w:tcW w:w="7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EBEBD58" w14:textId="77777777" w:rsidR="00E94406" w:rsidRDefault="00E94406" w:rsidP="00632ADC">
            <w:pPr>
              <w:spacing w:before="40" w:after="40" w:line="228" w:lineRule="auto"/>
              <w:rPr>
                <w:b/>
                <w:lang w:eastAsia="zh-CN"/>
              </w:rPr>
            </w:pPr>
            <w:r>
              <w:rPr>
                <w:b/>
                <w:lang w:eastAsia="zh-CN"/>
              </w:rPr>
              <w:t>Description</w:t>
            </w:r>
          </w:p>
        </w:tc>
      </w:tr>
      <w:tr w:rsidR="00E94406" w14:paraId="2F995BA1" w14:textId="77777777" w:rsidTr="00632ADC">
        <w:tc>
          <w:tcPr>
            <w:tcW w:w="9355"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0B64A84D" w14:textId="77777777" w:rsidR="00E94406" w:rsidRDefault="00E94406" w:rsidP="00632ADC">
            <w:pPr>
              <w:spacing w:before="40" w:after="40" w:line="216" w:lineRule="auto"/>
              <w:jc w:val="left"/>
              <w:rPr>
                <w:b/>
                <w:color w:val="FFFFFF" w:themeColor="background1"/>
                <w:lang w:eastAsia="zh-CN"/>
              </w:rPr>
            </w:pPr>
            <w:r>
              <w:rPr>
                <w:b/>
                <w:color w:val="FFFFFF" w:themeColor="background1"/>
                <w:lang w:eastAsia="zh-CN"/>
              </w:rPr>
              <w:t>Data Management</w:t>
            </w:r>
          </w:p>
        </w:tc>
      </w:tr>
      <w:tr w:rsidR="00D40F40" w14:paraId="01404BD0" w14:textId="77777777" w:rsidTr="00D40F40">
        <w:tc>
          <w:tcPr>
            <w:tcW w:w="445" w:type="dxa"/>
            <w:tcBorders>
              <w:top w:val="single" w:sz="4" w:space="0" w:color="000000"/>
              <w:left w:val="single" w:sz="4" w:space="0" w:color="000000"/>
              <w:bottom w:val="single" w:sz="4" w:space="0" w:color="000000"/>
              <w:right w:val="single" w:sz="4" w:space="0" w:color="000000"/>
            </w:tcBorders>
            <w:hideMark/>
          </w:tcPr>
          <w:p w14:paraId="295CF82C" w14:textId="77777777" w:rsidR="00D40F40" w:rsidRDefault="00D40F40" w:rsidP="00D40F40">
            <w:pPr>
              <w:spacing w:before="60" w:after="60"/>
              <w:jc w:val="center"/>
              <w:rPr>
                <w:lang w:eastAsia="zh-CN"/>
              </w:rPr>
            </w:pPr>
            <w:r>
              <w:rPr>
                <w:lang w:eastAsia="zh-CN"/>
              </w:rPr>
              <w:t>14</w:t>
            </w:r>
          </w:p>
        </w:tc>
        <w:tc>
          <w:tcPr>
            <w:tcW w:w="1800" w:type="dxa"/>
            <w:tcBorders>
              <w:top w:val="single" w:sz="4" w:space="0" w:color="000000"/>
              <w:left w:val="single" w:sz="4" w:space="0" w:color="000000"/>
              <w:bottom w:val="single" w:sz="4" w:space="0" w:color="000000"/>
              <w:right w:val="single" w:sz="4" w:space="0" w:color="000000"/>
            </w:tcBorders>
            <w:hideMark/>
          </w:tcPr>
          <w:p w14:paraId="6EA96ACD" w14:textId="77777777" w:rsidR="00D40F40" w:rsidRDefault="00D40F40" w:rsidP="00D40F40">
            <w:pPr>
              <w:spacing w:before="60" w:after="60"/>
              <w:jc w:val="left"/>
              <w:rPr>
                <w:lang w:eastAsia="zh-CN"/>
              </w:rPr>
            </w:pPr>
            <w:r>
              <w:rPr>
                <w:lang w:eastAsia="zh-CN"/>
              </w:rPr>
              <w:t>Provision of Real-Time, Multi-Modal Information to End Users</w:t>
            </w:r>
          </w:p>
        </w:tc>
        <w:tc>
          <w:tcPr>
            <w:tcW w:w="7110" w:type="dxa"/>
            <w:tcBorders>
              <w:top w:val="single" w:sz="4" w:space="0" w:color="000000"/>
              <w:left w:val="single" w:sz="4" w:space="0" w:color="000000"/>
              <w:bottom w:val="single" w:sz="4" w:space="0" w:color="000000"/>
              <w:right w:val="single" w:sz="4" w:space="0" w:color="000000"/>
            </w:tcBorders>
            <w:hideMark/>
          </w:tcPr>
          <w:p w14:paraId="74732ADD" w14:textId="77777777" w:rsidR="00D40F40" w:rsidRDefault="00D40F40" w:rsidP="00D40F40">
            <w:pPr>
              <w:spacing w:before="60" w:after="60"/>
              <w:jc w:val="left"/>
              <w:rPr>
                <w:lang w:eastAsia="zh-CN"/>
              </w:rPr>
            </w:pPr>
            <w:r>
              <w:rPr>
                <w:lang w:eastAsia="zh-CN"/>
              </w:rPr>
              <w:t>To help motorists, transit riders, and other travelers make informed decisions during incidents, unscheduled events, and planned events, the ICM system should provide real-time or near real-time information about travel conditions within the corridor to all corridor travelers.  This can be done through existing 511 and roadside information systems, third-party information providers, or the development of new mobile applications.</w:t>
            </w:r>
          </w:p>
        </w:tc>
      </w:tr>
      <w:tr w:rsidR="00E94406" w14:paraId="7272BA4B"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1AA910DA" w14:textId="77777777" w:rsidR="00E94406" w:rsidRDefault="00E94406" w:rsidP="00632ADC">
            <w:pPr>
              <w:spacing w:before="60" w:after="60"/>
              <w:jc w:val="center"/>
              <w:rPr>
                <w:lang w:eastAsia="zh-CN"/>
              </w:rPr>
            </w:pPr>
            <w:r>
              <w:rPr>
                <w:lang w:eastAsia="zh-CN"/>
              </w:rPr>
              <w:t>15</w:t>
            </w:r>
          </w:p>
        </w:tc>
        <w:tc>
          <w:tcPr>
            <w:tcW w:w="1800" w:type="dxa"/>
            <w:tcBorders>
              <w:top w:val="single" w:sz="4" w:space="0" w:color="000000"/>
              <w:left w:val="single" w:sz="4" w:space="0" w:color="000000"/>
              <w:bottom w:val="single" w:sz="4" w:space="0" w:color="000000"/>
              <w:right w:val="single" w:sz="4" w:space="0" w:color="000000"/>
            </w:tcBorders>
            <w:hideMark/>
          </w:tcPr>
          <w:p w14:paraId="62F84E11" w14:textId="77777777" w:rsidR="00E94406" w:rsidRDefault="00E94406" w:rsidP="00632ADC">
            <w:pPr>
              <w:spacing w:before="60" w:after="60"/>
              <w:jc w:val="left"/>
              <w:rPr>
                <w:lang w:eastAsia="zh-CN"/>
              </w:rPr>
            </w:pPr>
            <w:r>
              <w:rPr>
                <w:lang w:eastAsia="zh-CN"/>
              </w:rPr>
              <w:t>Historical Data Archiving</w:t>
            </w:r>
          </w:p>
        </w:tc>
        <w:tc>
          <w:tcPr>
            <w:tcW w:w="7110" w:type="dxa"/>
            <w:tcBorders>
              <w:top w:val="single" w:sz="4" w:space="0" w:color="000000"/>
              <w:left w:val="single" w:sz="4" w:space="0" w:color="000000"/>
              <w:bottom w:val="single" w:sz="4" w:space="0" w:color="000000"/>
              <w:right w:val="single" w:sz="4" w:space="0" w:color="000000"/>
            </w:tcBorders>
            <w:hideMark/>
          </w:tcPr>
          <w:p w14:paraId="6AD7C378" w14:textId="77777777" w:rsidR="00E94406" w:rsidRDefault="00E94406" w:rsidP="00632ADC">
            <w:pPr>
              <w:spacing w:before="60" w:after="60"/>
              <w:jc w:val="left"/>
              <w:rPr>
                <w:lang w:eastAsia="zh-CN"/>
              </w:rPr>
            </w:pPr>
            <w:r>
              <w:rPr>
                <w:lang w:eastAsia="zh-CN"/>
              </w:rPr>
              <w:t>The data collected and information generated by the ICM system during its daily operations needs to be stored to support future offline analyses and corridor evaluations, as well as corridor modeling activities.  Satisfying this need implies setting up one or more databases for storing historical data, determining the criteria governing which data will be stored and for how long, defining the protocols for archiving data, and defining the protocols for accessing and managing the database.  Data output from the system should further be in a format consistent with the regional ITS architecture and be able to be utilized by other mainstream software systems.</w:t>
            </w:r>
          </w:p>
        </w:tc>
      </w:tr>
      <w:tr w:rsidR="00E94406" w14:paraId="5DDF68DF" w14:textId="77777777" w:rsidTr="00632ADC">
        <w:tc>
          <w:tcPr>
            <w:tcW w:w="9355" w:type="dxa"/>
            <w:gridSpan w:val="3"/>
            <w:tcBorders>
              <w:top w:val="single" w:sz="4" w:space="0" w:color="000000"/>
              <w:left w:val="single" w:sz="4" w:space="0" w:color="000000"/>
              <w:bottom w:val="single" w:sz="4" w:space="0" w:color="000000"/>
              <w:right w:val="single" w:sz="4" w:space="0" w:color="000000"/>
            </w:tcBorders>
            <w:shd w:val="clear" w:color="auto" w:fill="1F497D" w:themeFill="text2"/>
            <w:hideMark/>
          </w:tcPr>
          <w:p w14:paraId="3661B812" w14:textId="77777777" w:rsidR="00E94406" w:rsidRDefault="00E94406" w:rsidP="00632ADC">
            <w:pPr>
              <w:spacing w:before="40" w:after="40" w:line="216" w:lineRule="auto"/>
              <w:jc w:val="left"/>
              <w:rPr>
                <w:b/>
                <w:color w:val="FFFFFF" w:themeColor="background1"/>
                <w:lang w:eastAsia="zh-CN"/>
              </w:rPr>
            </w:pPr>
            <w:r>
              <w:rPr>
                <w:b/>
                <w:color w:val="FFFFFF" w:themeColor="background1"/>
                <w:lang w:eastAsia="zh-CN"/>
              </w:rPr>
              <w:t>System Management and Maintenance</w:t>
            </w:r>
          </w:p>
        </w:tc>
      </w:tr>
      <w:tr w:rsidR="00E94406" w14:paraId="076AC308"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5EC72726" w14:textId="77777777" w:rsidR="00E94406" w:rsidRDefault="00E94406" w:rsidP="00632ADC">
            <w:pPr>
              <w:spacing w:before="60" w:after="60"/>
              <w:jc w:val="center"/>
              <w:rPr>
                <w:lang w:eastAsia="zh-CN"/>
              </w:rPr>
            </w:pPr>
            <w:r>
              <w:rPr>
                <w:lang w:eastAsia="zh-CN"/>
              </w:rPr>
              <w:t>16</w:t>
            </w:r>
          </w:p>
        </w:tc>
        <w:tc>
          <w:tcPr>
            <w:tcW w:w="1800" w:type="dxa"/>
            <w:tcBorders>
              <w:top w:val="single" w:sz="4" w:space="0" w:color="000000"/>
              <w:left w:val="single" w:sz="4" w:space="0" w:color="000000"/>
              <w:bottom w:val="single" w:sz="4" w:space="0" w:color="000000"/>
              <w:right w:val="single" w:sz="4" w:space="0" w:color="000000"/>
            </w:tcBorders>
            <w:hideMark/>
          </w:tcPr>
          <w:p w14:paraId="1935CB7A" w14:textId="77777777" w:rsidR="00E94406" w:rsidRDefault="00E94406" w:rsidP="00632ADC">
            <w:pPr>
              <w:spacing w:before="60" w:after="60"/>
              <w:jc w:val="left"/>
              <w:rPr>
                <w:lang w:eastAsia="zh-CN"/>
              </w:rPr>
            </w:pPr>
            <w:r>
              <w:rPr>
                <w:lang w:eastAsia="zh-CN"/>
              </w:rPr>
              <w:t>ICM System Management</w:t>
            </w:r>
          </w:p>
        </w:tc>
        <w:tc>
          <w:tcPr>
            <w:tcW w:w="7110" w:type="dxa"/>
            <w:tcBorders>
              <w:top w:val="single" w:sz="4" w:space="0" w:color="000000"/>
              <w:left w:val="single" w:sz="4" w:space="0" w:color="000000"/>
              <w:bottom w:val="single" w:sz="4" w:space="0" w:color="000000"/>
              <w:right w:val="single" w:sz="4" w:space="0" w:color="000000"/>
            </w:tcBorders>
            <w:hideMark/>
          </w:tcPr>
          <w:p w14:paraId="3FCBC5A9" w14:textId="77777777" w:rsidR="00E94406" w:rsidRDefault="00E94406" w:rsidP="00632ADC">
            <w:pPr>
              <w:spacing w:before="60" w:after="60"/>
              <w:jc w:val="left"/>
              <w:rPr>
                <w:lang w:eastAsia="zh-CN"/>
              </w:rPr>
            </w:pPr>
            <w:r>
              <w:rPr>
                <w:lang w:eastAsia="zh-CN"/>
              </w:rPr>
              <w:t>Administrative functions need to be developed to enable authorized users to support the management of user accounts, system configurations, and system security.</w:t>
            </w:r>
          </w:p>
        </w:tc>
      </w:tr>
      <w:tr w:rsidR="00E94406" w14:paraId="4EB9994C"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25C8CD32" w14:textId="77777777" w:rsidR="00E94406" w:rsidRDefault="00E94406" w:rsidP="00632ADC">
            <w:pPr>
              <w:spacing w:before="60" w:after="60"/>
              <w:jc w:val="center"/>
              <w:rPr>
                <w:lang w:eastAsia="zh-CN"/>
              </w:rPr>
            </w:pPr>
            <w:r>
              <w:rPr>
                <w:lang w:eastAsia="zh-CN"/>
              </w:rPr>
              <w:t>17</w:t>
            </w:r>
          </w:p>
        </w:tc>
        <w:tc>
          <w:tcPr>
            <w:tcW w:w="1800" w:type="dxa"/>
            <w:tcBorders>
              <w:top w:val="single" w:sz="4" w:space="0" w:color="000000"/>
              <w:left w:val="single" w:sz="4" w:space="0" w:color="000000"/>
              <w:bottom w:val="single" w:sz="4" w:space="0" w:color="000000"/>
              <w:right w:val="single" w:sz="4" w:space="0" w:color="000000"/>
            </w:tcBorders>
            <w:hideMark/>
          </w:tcPr>
          <w:p w14:paraId="2374AEFD" w14:textId="77777777" w:rsidR="00E94406" w:rsidRDefault="00E94406" w:rsidP="00632ADC">
            <w:pPr>
              <w:spacing w:before="60" w:after="60"/>
              <w:jc w:val="left"/>
              <w:rPr>
                <w:lang w:eastAsia="zh-CN"/>
              </w:rPr>
            </w:pPr>
            <w:r>
              <w:rPr>
                <w:lang w:eastAsia="zh-CN"/>
              </w:rPr>
              <w:t>System Maintenance</w:t>
            </w:r>
          </w:p>
        </w:tc>
        <w:tc>
          <w:tcPr>
            <w:tcW w:w="7110" w:type="dxa"/>
            <w:tcBorders>
              <w:top w:val="single" w:sz="4" w:space="0" w:color="000000"/>
              <w:left w:val="single" w:sz="4" w:space="0" w:color="000000"/>
              <w:bottom w:val="single" w:sz="4" w:space="0" w:color="000000"/>
              <w:right w:val="single" w:sz="4" w:space="0" w:color="000000"/>
            </w:tcBorders>
            <w:hideMark/>
          </w:tcPr>
          <w:p w14:paraId="4E69DFC0" w14:textId="0C0BD348" w:rsidR="00E94406" w:rsidRDefault="00E94406">
            <w:pPr>
              <w:spacing w:before="60" w:after="60"/>
              <w:jc w:val="left"/>
              <w:rPr>
                <w:lang w:eastAsia="zh-CN"/>
              </w:rPr>
            </w:pPr>
            <w:r>
              <w:rPr>
                <w:lang w:eastAsia="zh-CN"/>
              </w:rPr>
              <w:t xml:space="preserve">The ICM system should have the ability to provide system diagnostics and to alert relevant authorized users </w:t>
            </w:r>
            <w:r w:rsidR="008E2ACA">
              <w:rPr>
                <w:lang w:eastAsia="zh-CN"/>
              </w:rPr>
              <w:t xml:space="preserve">to </w:t>
            </w:r>
            <w:r>
              <w:rPr>
                <w:lang w:eastAsia="zh-CN"/>
              </w:rPr>
              <w:t>any malfunctions or inoperable devices.  Authorized users should be able to identify the specific devices needing maintenance, as well as the locations of these devices.  The ICM system should also be able to perform self-diagnostic checks to assess maintenance needs and recommend maintenance actions.</w:t>
            </w:r>
          </w:p>
        </w:tc>
      </w:tr>
      <w:tr w:rsidR="00E94406" w14:paraId="26C47B39" w14:textId="77777777" w:rsidTr="00632ADC">
        <w:tc>
          <w:tcPr>
            <w:tcW w:w="445" w:type="dxa"/>
            <w:tcBorders>
              <w:top w:val="single" w:sz="4" w:space="0" w:color="000000"/>
              <w:left w:val="single" w:sz="4" w:space="0" w:color="000000"/>
              <w:bottom w:val="single" w:sz="4" w:space="0" w:color="000000"/>
              <w:right w:val="single" w:sz="4" w:space="0" w:color="000000"/>
            </w:tcBorders>
            <w:hideMark/>
          </w:tcPr>
          <w:p w14:paraId="413ADC90" w14:textId="77777777" w:rsidR="00E94406" w:rsidRDefault="00E94406" w:rsidP="00632ADC">
            <w:pPr>
              <w:spacing w:before="60" w:after="60"/>
              <w:jc w:val="center"/>
              <w:rPr>
                <w:lang w:eastAsia="zh-CN"/>
              </w:rPr>
            </w:pPr>
            <w:r>
              <w:rPr>
                <w:lang w:eastAsia="zh-CN"/>
              </w:rPr>
              <w:t>18</w:t>
            </w:r>
          </w:p>
        </w:tc>
        <w:tc>
          <w:tcPr>
            <w:tcW w:w="1800" w:type="dxa"/>
            <w:tcBorders>
              <w:top w:val="single" w:sz="4" w:space="0" w:color="000000"/>
              <w:left w:val="single" w:sz="4" w:space="0" w:color="000000"/>
              <w:bottom w:val="single" w:sz="4" w:space="0" w:color="000000"/>
              <w:right w:val="single" w:sz="4" w:space="0" w:color="000000"/>
            </w:tcBorders>
            <w:hideMark/>
          </w:tcPr>
          <w:p w14:paraId="0A2C65FE" w14:textId="77777777" w:rsidR="00E94406" w:rsidRDefault="00E94406" w:rsidP="00632ADC">
            <w:pPr>
              <w:spacing w:before="60" w:after="60"/>
              <w:jc w:val="left"/>
              <w:rPr>
                <w:lang w:eastAsia="zh-CN"/>
              </w:rPr>
            </w:pPr>
            <w:r>
              <w:rPr>
                <w:lang w:eastAsia="zh-CN"/>
              </w:rPr>
              <w:t>Training Support</w:t>
            </w:r>
          </w:p>
        </w:tc>
        <w:tc>
          <w:tcPr>
            <w:tcW w:w="7110" w:type="dxa"/>
            <w:tcBorders>
              <w:top w:val="single" w:sz="4" w:space="0" w:color="000000"/>
              <w:left w:val="single" w:sz="4" w:space="0" w:color="000000"/>
              <w:bottom w:val="single" w:sz="4" w:space="0" w:color="000000"/>
              <w:right w:val="single" w:sz="4" w:space="0" w:color="000000"/>
            </w:tcBorders>
            <w:hideMark/>
          </w:tcPr>
          <w:p w14:paraId="64518768" w14:textId="77777777" w:rsidR="00E94406" w:rsidRDefault="00E94406" w:rsidP="00632ADC">
            <w:pPr>
              <w:spacing w:before="60" w:after="60"/>
              <w:jc w:val="left"/>
              <w:rPr>
                <w:lang w:eastAsia="zh-CN"/>
              </w:rPr>
            </w:pPr>
            <w:r>
              <w:rPr>
                <w:lang w:eastAsia="zh-CN"/>
              </w:rPr>
              <w:t>Adequate documentation must be available to support system operations and maintenance.  Adequate training must also be provided when needed.</w:t>
            </w:r>
          </w:p>
        </w:tc>
      </w:tr>
      <w:bookmarkEnd w:id="229"/>
    </w:tbl>
    <w:p w14:paraId="5AB7F666" w14:textId="77777777" w:rsidR="00E94406" w:rsidRDefault="00E94406" w:rsidP="00E94406">
      <w:pPr>
        <w:spacing w:before="60" w:after="60"/>
      </w:pPr>
    </w:p>
    <w:p w14:paraId="5E7485D6" w14:textId="77777777" w:rsidR="00E94406" w:rsidRDefault="00E94406" w:rsidP="00E94406">
      <w:pPr>
        <w:suppressAutoHyphens w:val="0"/>
        <w:spacing w:before="0"/>
        <w:jc w:val="left"/>
        <w:rPr>
          <w:caps/>
          <w:spacing w:val="20"/>
          <w:sz w:val="24"/>
          <w:szCs w:val="24"/>
        </w:rPr>
      </w:pPr>
      <w:r>
        <w:br w:type="page"/>
      </w:r>
    </w:p>
    <w:p w14:paraId="373F5A54" w14:textId="77777777" w:rsidR="00E94406" w:rsidRDefault="00E94406" w:rsidP="00E94406">
      <w:pPr>
        <w:pStyle w:val="Heading2"/>
        <w:ind w:left="446"/>
      </w:pPr>
      <w:bookmarkStart w:id="230" w:name="_Toc422205807"/>
      <w:bookmarkStart w:id="231" w:name="_Toc439760346"/>
      <w:bookmarkStart w:id="232" w:name="_Toc457580525"/>
      <w:r>
        <w:lastRenderedPageBreak/>
        <w:t>Data Collection Needs</w:t>
      </w:r>
      <w:bookmarkEnd w:id="230"/>
      <w:bookmarkEnd w:id="231"/>
      <w:bookmarkEnd w:id="232"/>
    </w:p>
    <w:p w14:paraId="14791E76" w14:textId="77777777" w:rsidR="00E94406" w:rsidRDefault="00E94406" w:rsidP="00E94406">
      <w:pPr>
        <w:suppressAutoHyphens w:val="0"/>
        <w:spacing w:before="0"/>
      </w:pPr>
      <w:r>
        <w:t xml:space="preserve">In order to provide adequate system awareness and assessment of corridor operations, data will need to be continuously collected by the ICM system.  </w:t>
      </w:r>
      <w:r w:rsidR="0001104E">
        <w:t>This data will be used for both real</w:t>
      </w:r>
      <w:r w:rsidR="009A00BA">
        <w:t>-</w:t>
      </w:r>
      <w:r w:rsidR="0001104E">
        <w:t xml:space="preserve">time response plan creation and the identification of historical patterns for use during planning operations. </w:t>
      </w:r>
      <w:r>
        <w:t xml:space="preserve">The following types of data </w:t>
      </w:r>
      <w:r w:rsidR="009A4025">
        <w:t xml:space="preserve">are </w:t>
      </w:r>
      <w:r>
        <w:t xml:space="preserve">critical </w:t>
      </w:r>
      <w:r w:rsidR="00BF471F">
        <w:t>to</w:t>
      </w:r>
      <w:r>
        <w:t xml:space="preserve"> </w:t>
      </w:r>
      <w:r w:rsidR="00BF471F">
        <w:t>system</w:t>
      </w:r>
      <w:r w:rsidR="00BF471F" w:rsidDel="00BF471F">
        <w:t xml:space="preserve"> </w:t>
      </w:r>
      <w:r>
        <w:t>operation:</w:t>
      </w:r>
    </w:p>
    <w:p w14:paraId="05925576" w14:textId="09E895DD" w:rsidR="00E94406" w:rsidRPr="007A250B" w:rsidRDefault="00E94406" w:rsidP="00E94406">
      <w:pPr>
        <w:pStyle w:val="ListParagraph"/>
        <w:numPr>
          <w:ilvl w:val="0"/>
          <w:numId w:val="17"/>
        </w:numPr>
        <w:suppressAutoHyphens w:val="0"/>
        <w:spacing w:before="120"/>
        <w:contextualSpacing w:val="0"/>
        <w:rPr>
          <w:b/>
        </w:rPr>
      </w:pPr>
      <w:r w:rsidRPr="007A250B">
        <w:rPr>
          <w:b/>
        </w:rPr>
        <w:t xml:space="preserve">Characterization of traffic conditions on I-210 and other </w:t>
      </w:r>
      <w:r w:rsidR="005F4415">
        <w:rPr>
          <w:b/>
        </w:rPr>
        <w:t xml:space="preserve">related </w:t>
      </w:r>
      <w:r w:rsidRPr="007A250B">
        <w:rPr>
          <w:b/>
        </w:rPr>
        <w:t>freeways</w:t>
      </w:r>
    </w:p>
    <w:p w14:paraId="59E53302" w14:textId="77777777" w:rsidR="00E94406" w:rsidRDefault="00E94406" w:rsidP="00E94406">
      <w:pPr>
        <w:pStyle w:val="ListParagraph"/>
        <w:numPr>
          <w:ilvl w:val="1"/>
          <w:numId w:val="17"/>
        </w:numPr>
        <w:suppressAutoHyphens w:val="0"/>
        <w:spacing w:before="120"/>
        <w:contextualSpacing w:val="0"/>
      </w:pPr>
      <w:r>
        <w:t>Traffic volumes, speeds, and density on mainline and HOV traffic lanes</w:t>
      </w:r>
    </w:p>
    <w:p w14:paraId="48E2B4D5" w14:textId="77777777" w:rsidR="00E94406" w:rsidRDefault="00E94406" w:rsidP="00E94406">
      <w:pPr>
        <w:pStyle w:val="ListParagraph"/>
        <w:numPr>
          <w:ilvl w:val="1"/>
          <w:numId w:val="17"/>
        </w:numPr>
        <w:suppressAutoHyphens w:val="0"/>
        <w:spacing w:before="0"/>
      </w:pPr>
      <w:r>
        <w:t>Traffic volumes on both on-ramps and off-ramps</w:t>
      </w:r>
    </w:p>
    <w:p w14:paraId="3C4038CE" w14:textId="77777777" w:rsidR="00E94406" w:rsidRDefault="00B27EAB" w:rsidP="00E94406">
      <w:pPr>
        <w:pStyle w:val="ListParagraph"/>
        <w:numPr>
          <w:ilvl w:val="1"/>
          <w:numId w:val="17"/>
        </w:numPr>
        <w:suppressAutoHyphens w:val="0"/>
        <w:spacing w:before="0"/>
      </w:pPr>
      <w:r>
        <w:t>Traffic speeds</w:t>
      </w:r>
      <w:r w:rsidR="00E94406">
        <w:t xml:space="preserve"> along freeway segments</w:t>
      </w:r>
    </w:p>
    <w:p w14:paraId="06D0001F" w14:textId="77777777" w:rsidR="00E94406" w:rsidRPr="007A250B" w:rsidRDefault="00E94406" w:rsidP="00E94406">
      <w:pPr>
        <w:pStyle w:val="ListParagraph"/>
        <w:numPr>
          <w:ilvl w:val="0"/>
          <w:numId w:val="17"/>
        </w:numPr>
        <w:suppressAutoHyphens w:val="0"/>
        <w:spacing w:before="120"/>
        <w:contextualSpacing w:val="0"/>
        <w:rPr>
          <w:b/>
        </w:rPr>
      </w:pPr>
      <w:r w:rsidRPr="007A250B">
        <w:rPr>
          <w:b/>
        </w:rPr>
        <w:t>Characterization of traffic conditions on corridor arterials</w:t>
      </w:r>
    </w:p>
    <w:p w14:paraId="74A14B19" w14:textId="77777777" w:rsidR="00E94406" w:rsidRDefault="00E94406" w:rsidP="00E94406">
      <w:pPr>
        <w:pStyle w:val="ListParagraph"/>
        <w:numPr>
          <w:ilvl w:val="1"/>
          <w:numId w:val="17"/>
        </w:numPr>
        <w:suppressAutoHyphens w:val="0"/>
        <w:spacing w:before="120"/>
        <w:contextualSpacing w:val="0"/>
      </w:pPr>
      <w:r>
        <w:t>Traffic volumes from key intersection approaches</w:t>
      </w:r>
    </w:p>
    <w:p w14:paraId="6ACAF3DE" w14:textId="77777777" w:rsidR="00E94406" w:rsidRDefault="00E94406" w:rsidP="00E94406">
      <w:pPr>
        <w:pStyle w:val="ListParagraph"/>
        <w:numPr>
          <w:ilvl w:val="1"/>
          <w:numId w:val="17"/>
        </w:numPr>
        <w:suppressAutoHyphens w:val="0"/>
        <w:spacing w:before="0"/>
      </w:pPr>
      <w:r>
        <w:t xml:space="preserve">Proportion of vehicles turning left, going through, and turning right at key intersections </w:t>
      </w:r>
    </w:p>
    <w:p w14:paraId="06FA7A2C" w14:textId="77777777" w:rsidR="00E94406" w:rsidRDefault="00F2462A" w:rsidP="00E94406">
      <w:pPr>
        <w:pStyle w:val="ListParagraph"/>
        <w:numPr>
          <w:ilvl w:val="1"/>
          <w:numId w:val="17"/>
        </w:numPr>
        <w:suppressAutoHyphens w:val="0"/>
        <w:spacing w:before="0"/>
      </w:pPr>
      <w:r>
        <w:t xml:space="preserve">Average queue </w:t>
      </w:r>
      <w:r w:rsidR="00E94406">
        <w:t>length for key intersection approaches</w:t>
      </w:r>
    </w:p>
    <w:p w14:paraId="522D9A76" w14:textId="77777777" w:rsidR="00E94406" w:rsidRDefault="00E94406" w:rsidP="00E94406">
      <w:pPr>
        <w:pStyle w:val="ListParagraph"/>
        <w:numPr>
          <w:ilvl w:val="1"/>
          <w:numId w:val="17"/>
        </w:numPr>
        <w:suppressAutoHyphens w:val="0"/>
        <w:spacing w:before="0"/>
      </w:pPr>
      <w:r>
        <w:t>Average traffic speed between intersections along arterials of interest</w:t>
      </w:r>
    </w:p>
    <w:p w14:paraId="3A8B8EB6" w14:textId="77777777" w:rsidR="00E94406" w:rsidRDefault="00E94406" w:rsidP="00E94406">
      <w:pPr>
        <w:pStyle w:val="ListParagraph"/>
        <w:numPr>
          <w:ilvl w:val="1"/>
          <w:numId w:val="17"/>
        </w:numPr>
        <w:suppressAutoHyphens w:val="0"/>
        <w:spacing w:before="0"/>
      </w:pPr>
      <w:r>
        <w:t>Actual travel times between intersections along arterials of interest</w:t>
      </w:r>
    </w:p>
    <w:p w14:paraId="16EEC0E6" w14:textId="77777777" w:rsidR="00E94406" w:rsidRPr="007A250B" w:rsidRDefault="00E94406" w:rsidP="00E94406">
      <w:pPr>
        <w:pStyle w:val="ListParagraph"/>
        <w:numPr>
          <w:ilvl w:val="0"/>
          <w:numId w:val="17"/>
        </w:numPr>
        <w:suppressAutoHyphens w:val="0"/>
        <w:spacing w:before="120"/>
        <w:contextualSpacing w:val="0"/>
        <w:rPr>
          <w:b/>
        </w:rPr>
      </w:pPr>
      <w:r w:rsidRPr="007A250B">
        <w:rPr>
          <w:b/>
        </w:rPr>
        <w:t>Characterization of parking availability</w:t>
      </w:r>
    </w:p>
    <w:p w14:paraId="606AF6CB" w14:textId="77777777" w:rsidR="00E94406" w:rsidRDefault="00E94406" w:rsidP="00E94406">
      <w:pPr>
        <w:pStyle w:val="ListParagraph"/>
        <w:numPr>
          <w:ilvl w:val="1"/>
          <w:numId w:val="17"/>
        </w:numPr>
        <w:suppressAutoHyphens w:val="0"/>
        <w:spacing w:before="120"/>
        <w:contextualSpacing w:val="0"/>
      </w:pPr>
      <w:r>
        <w:t xml:space="preserve">Occupancy of park-and-ride facilities linked to the ICM system </w:t>
      </w:r>
    </w:p>
    <w:p w14:paraId="028AAF47" w14:textId="77777777" w:rsidR="00E94406" w:rsidRPr="002E6AB5" w:rsidRDefault="00E94406" w:rsidP="00E94406">
      <w:pPr>
        <w:pStyle w:val="ListParagraph"/>
        <w:numPr>
          <w:ilvl w:val="0"/>
          <w:numId w:val="17"/>
        </w:numPr>
        <w:suppressAutoHyphens w:val="0"/>
        <w:spacing w:before="120"/>
        <w:contextualSpacing w:val="0"/>
        <w:rPr>
          <w:b/>
        </w:rPr>
      </w:pPr>
      <w:r w:rsidRPr="002E6AB5">
        <w:rPr>
          <w:b/>
        </w:rPr>
        <w:t>Characterization of transit operations</w:t>
      </w:r>
    </w:p>
    <w:p w14:paraId="1D72EEFE" w14:textId="77777777" w:rsidR="00E94406" w:rsidRDefault="00E94406" w:rsidP="00E94406">
      <w:pPr>
        <w:pStyle w:val="ListParagraph"/>
        <w:numPr>
          <w:ilvl w:val="1"/>
          <w:numId w:val="17"/>
        </w:numPr>
        <w:suppressAutoHyphens w:val="0"/>
        <w:spacing w:before="120"/>
        <w:contextualSpacing w:val="0"/>
      </w:pPr>
      <w:r>
        <w:t>Frequency of passage of transit vehicles along relevant transit routes</w:t>
      </w:r>
    </w:p>
    <w:p w14:paraId="5D474297" w14:textId="77777777" w:rsidR="00E94406" w:rsidRDefault="00E94406" w:rsidP="00E94406">
      <w:pPr>
        <w:pStyle w:val="ListParagraph"/>
        <w:numPr>
          <w:ilvl w:val="1"/>
          <w:numId w:val="17"/>
        </w:numPr>
        <w:suppressAutoHyphens w:val="0"/>
        <w:spacing w:before="0"/>
      </w:pPr>
      <w:r>
        <w:t>Average occupancy of transit vehicles operating along each relevant transit route</w:t>
      </w:r>
    </w:p>
    <w:p w14:paraId="11D2942B" w14:textId="77777777" w:rsidR="00E94406" w:rsidRDefault="00E94406" w:rsidP="00E94406">
      <w:pPr>
        <w:pStyle w:val="ListParagraph"/>
        <w:numPr>
          <w:ilvl w:val="1"/>
          <w:numId w:val="17"/>
        </w:numPr>
        <w:suppressAutoHyphens w:val="0"/>
        <w:spacing w:before="0"/>
      </w:pPr>
      <w:r>
        <w:t>Active service deviations</w:t>
      </w:r>
    </w:p>
    <w:p w14:paraId="568AEC05" w14:textId="77777777" w:rsidR="00615355" w:rsidRDefault="00615355" w:rsidP="00E94406">
      <w:pPr>
        <w:pStyle w:val="ListParagraph"/>
        <w:numPr>
          <w:ilvl w:val="0"/>
          <w:numId w:val="17"/>
        </w:numPr>
        <w:suppressAutoHyphens w:val="0"/>
        <w:spacing w:before="120"/>
        <w:contextualSpacing w:val="0"/>
        <w:rPr>
          <w:b/>
        </w:rPr>
      </w:pPr>
      <w:r>
        <w:rPr>
          <w:b/>
        </w:rPr>
        <w:t xml:space="preserve">Characterization of planned events, </w:t>
      </w:r>
      <w:r w:rsidR="00B66E5A">
        <w:rPr>
          <w:b/>
        </w:rPr>
        <w:t>un</w:t>
      </w:r>
      <w:r w:rsidR="007D2757">
        <w:rPr>
          <w:b/>
        </w:rPr>
        <w:t>scheduled</w:t>
      </w:r>
      <w:r w:rsidR="00B66E5A">
        <w:rPr>
          <w:b/>
        </w:rPr>
        <w:t xml:space="preserve"> </w:t>
      </w:r>
      <w:r>
        <w:rPr>
          <w:b/>
        </w:rPr>
        <w:t>events, and incidents</w:t>
      </w:r>
    </w:p>
    <w:p w14:paraId="2A8D50B6" w14:textId="77777777" w:rsidR="00615355" w:rsidRDefault="00615355" w:rsidP="00615355">
      <w:pPr>
        <w:pStyle w:val="ListParagraph"/>
        <w:numPr>
          <w:ilvl w:val="1"/>
          <w:numId w:val="17"/>
        </w:numPr>
        <w:suppressAutoHyphens w:val="0"/>
        <w:spacing w:before="120"/>
        <w:contextualSpacing w:val="0"/>
      </w:pPr>
      <w:r>
        <w:t>Geographical location of incident or event</w:t>
      </w:r>
    </w:p>
    <w:p w14:paraId="0A5E283E" w14:textId="77777777" w:rsidR="003575CD" w:rsidRDefault="003575CD" w:rsidP="00615355">
      <w:pPr>
        <w:pStyle w:val="ListParagraph"/>
        <w:numPr>
          <w:ilvl w:val="1"/>
          <w:numId w:val="17"/>
        </w:numPr>
        <w:suppressAutoHyphens w:val="0"/>
        <w:spacing w:before="0"/>
      </w:pPr>
      <w:r>
        <w:t>Time incident or event started</w:t>
      </w:r>
    </w:p>
    <w:p w14:paraId="593A88FF" w14:textId="77777777" w:rsidR="00E84383" w:rsidRDefault="00E84383" w:rsidP="00615355">
      <w:pPr>
        <w:pStyle w:val="ListParagraph"/>
        <w:numPr>
          <w:ilvl w:val="1"/>
          <w:numId w:val="17"/>
        </w:numPr>
        <w:suppressAutoHyphens w:val="0"/>
        <w:spacing w:before="0"/>
      </w:pPr>
      <w:r>
        <w:t>Agency responsible for managing the incident</w:t>
      </w:r>
      <w:r w:rsidR="003575CD">
        <w:t xml:space="preserve"> or event</w:t>
      </w:r>
    </w:p>
    <w:p w14:paraId="35A67A80" w14:textId="77777777" w:rsidR="00615355" w:rsidRDefault="00615355" w:rsidP="00615355">
      <w:pPr>
        <w:pStyle w:val="ListParagraph"/>
        <w:numPr>
          <w:ilvl w:val="1"/>
          <w:numId w:val="17"/>
        </w:numPr>
        <w:suppressAutoHyphens w:val="0"/>
        <w:spacing w:before="0"/>
      </w:pPr>
      <w:r>
        <w:t>Roadway segments and transit services affected</w:t>
      </w:r>
    </w:p>
    <w:p w14:paraId="4EB64E80" w14:textId="77777777" w:rsidR="00615355" w:rsidRDefault="00615355" w:rsidP="00615355">
      <w:pPr>
        <w:pStyle w:val="ListParagraph"/>
        <w:numPr>
          <w:ilvl w:val="1"/>
          <w:numId w:val="17"/>
        </w:numPr>
        <w:suppressAutoHyphens w:val="0"/>
        <w:spacing w:before="0"/>
      </w:pPr>
      <w:r>
        <w:t>Impact on roadway and transit operations</w:t>
      </w:r>
    </w:p>
    <w:p w14:paraId="42EE61B6" w14:textId="77777777" w:rsidR="00615355" w:rsidRDefault="00615355" w:rsidP="00615355">
      <w:pPr>
        <w:pStyle w:val="ListParagraph"/>
        <w:numPr>
          <w:ilvl w:val="1"/>
          <w:numId w:val="17"/>
        </w:numPr>
        <w:suppressAutoHyphens w:val="0"/>
        <w:spacing w:before="0"/>
      </w:pPr>
      <w:r>
        <w:t>Expected duration of incident or event</w:t>
      </w:r>
    </w:p>
    <w:p w14:paraId="4E275B75" w14:textId="77777777" w:rsidR="00E94406" w:rsidRPr="002E6AB5" w:rsidRDefault="00E94406" w:rsidP="00E94406">
      <w:pPr>
        <w:pStyle w:val="ListParagraph"/>
        <w:numPr>
          <w:ilvl w:val="0"/>
          <w:numId w:val="17"/>
        </w:numPr>
        <w:suppressAutoHyphens w:val="0"/>
        <w:spacing w:before="120"/>
        <w:contextualSpacing w:val="0"/>
        <w:rPr>
          <w:b/>
        </w:rPr>
      </w:pPr>
      <w:r w:rsidRPr="002E6AB5">
        <w:rPr>
          <w:b/>
        </w:rPr>
        <w:t>Status of devices used to monitor traffic</w:t>
      </w:r>
    </w:p>
    <w:p w14:paraId="56EC7743" w14:textId="77777777" w:rsidR="00E94406" w:rsidRDefault="00E94406" w:rsidP="00E94406">
      <w:pPr>
        <w:pStyle w:val="ListParagraph"/>
        <w:numPr>
          <w:ilvl w:val="1"/>
          <w:numId w:val="17"/>
        </w:numPr>
        <w:suppressAutoHyphens w:val="0"/>
        <w:spacing w:before="120"/>
        <w:contextualSpacing w:val="0"/>
      </w:pPr>
      <w:r>
        <w:t>Health status of loop detectors, video detection systems, Bluetooth devices, and any other types of monitoring devices used to collect traffic data</w:t>
      </w:r>
    </w:p>
    <w:p w14:paraId="48A8246C" w14:textId="77777777" w:rsidR="00E94406" w:rsidRPr="002E6AB5" w:rsidRDefault="00E94406" w:rsidP="00E94406">
      <w:pPr>
        <w:pStyle w:val="ListParagraph"/>
        <w:numPr>
          <w:ilvl w:val="0"/>
          <w:numId w:val="17"/>
        </w:numPr>
        <w:suppressAutoHyphens w:val="0"/>
        <w:spacing w:before="120"/>
        <w:contextualSpacing w:val="0"/>
        <w:rPr>
          <w:b/>
        </w:rPr>
      </w:pPr>
      <w:r w:rsidRPr="002E6AB5">
        <w:rPr>
          <w:b/>
        </w:rPr>
        <w:t>St</w:t>
      </w:r>
      <w:r w:rsidR="0001104E">
        <w:rPr>
          <w:b/>
        </w:rPr>
        <w:t>ate</w:t>
      </w:r>
      <w:r w:rsidRPr="002E6AB5">
        <w:rPr>
          <w:b/>
        </w:rPr>
        <w:t xml:space="preserve"> of traffic control devices</w:t>
      </w:r>
    </w:p>
    <w:p w14:paraId="758A3054" w14:textId="77777777" w:rsidR="00E94406" w:rsidRDefault="00E94406" w:rsidP="00E94406">
      <w:pPr>
        <w:pStyle w:val="ListParagraph"/>
        <w:numPr>
          <w:ilvl w:val="1"/>
          <w:numId w:val="17"/>
        </w:numPr>
        <w:suppressAutoHyphens w:val="0"/>
        <w:spacing w:before="120"/>
        <w:contextualSpacing w:val="0"/>
      </w:pPr>
      <w:r>
        <w:t>Active metering rate at each freeway on-ramp</w:t>
      </w:r>
    </w:p>
    <w:p w14:paraId="516CF256" w14:textId="77777777" w:rsidR="00E94406" w:rsidRDefault="00E94406" w:rsidP="00E94406">
      <w:pPr>
        <w:pStyle w:val="ListParagraph"/>
        <w:numPr>
          <w:ilvl w:val="1"/>
          <w:numId w:val="17"/>
        </w:numPr>
        <w:suppressAutoHyphens w:val="0"/>
        <w:spacing w:before="0"/>
      </w:pPr>
      <w:r>
        <w:t>Signal timing plan in operation at each intersection</w:t>
      </w:r>
    </w:p>
    <w:p w14:paraId="5B99B5C4" w14:textId="77777777" w:rsidR="00E94406" w:rsidRDefault="00E94406" w:rsidP="00E94406">
      <w:pPr>
        <w:pStyle w:val="ListParagraph"/>
        <w:numPr>
          <w:ilvl w:val="1"/>
          <w:numId w:val="17"/>
        </w:numPr>
        <w:suppressAutoHyphens w:val="0"/>
        <w:spacing w:before="0"/>
      </w:pPr>
      <w:r>
        <w:t>Health status of traffic signal control equipment</w:t>
      </w:r>
    </w:p>
    <w:p w14:paraId="32DF08F4" w14:textId="77777777" w:rsidR="00E94406" w:rsidRPr="002E6AB5" w:rsidRDefault="00E94406" w:rsidP="00E94406">
      <w:pPr>
        <w:pStyle w:val="ListParagraph"/>
        <w:numPr>
          <w:ilvl w:val="0"/>
          <w:numId w:val="17"/>
        </w:numPr>
        <w:suppressAutoHyphens w:val="0"/>
        <w:spacing w:before="120"/>
        <w:contextualSpacing w:val="0"/>
        <w:rPr>
          <w:b/>
        </w:rPr>
      </w:pPr>
      <w:r w:rsidRPr="002E6AB5">
        <w:rPr>
          <w:b/>
        </w:rPr>
        <w:t>Status of informational devices</w:t>
      </w:r>
    </w:p>
    <w:p w14:paraId="31674FEF" w14:textId="77777777" w:rsidR="00E94406" w:rsidRDefault="00E94406" w:rsidP="00E94406">
      <w:pPr>
        <w:pStyle w:val="ListParagraph"/>
        <w:numPr>
          <w:ilvl w:val="1"/>
          <w:numId w:val="17"/>
        </w:numPr>
        <w:suppressAutoHyphens w:val="0"/>
        <w:spacing w:before="120"/>
        <w:contextualSpacing w:val="0"/>
      </w:pPr>
      <w:r>
        <w:t>Message currently displayed on freeway changeable message signs</w:t>
      </w:r>
    </w:p>
    <w:p w14:paraId="63724EC0" w14:textId="77777777" w:rsidR="00E94406" w:rsidRDefault="00E94406" w:rsidP="00E94406">
      <w:pPr>
        <w:pStyle w:val="ListParagraph"/>
        <w:numPr>
          <w:ilvl w:val="1"/>
          <w:numId w:val="17"/>
        </w:numPr>
        <w:suppressAutoHyphens w:val="0"/>
        <w:spacing w:before="0"/>
      </w:pPr>
      <w:r>
        <w:t>Message currently displayed on arterial trailblazer signs or changeable message signs</w:t>
      </w:r>
    </w:p>
    <w:p w14:paraId="33440E2B" w14:textId="77777777" w:rsidR="00E94406" w:rsidRDefault="00E94406" w:rsidP="00E94406">
      <w:pPr>
        <w:pStyle w:val="ListParagraph"/>
        <w:numPr>
          <w:ilvl w:val="1"/>
          <w:numId w:val="17"/>
        </w:numPr>
        <w:suppressAutoHyphens w:val="0"/>
        <w:spacing w:before="0"/>
      </w:pPr>
      <w:r>
        <w:lastRenderedPageBreak/>
        <w:t xml:space="preserve">Messages being pushed or recently provided to the regional 511 </w:t>
      </w:r>
      <w:r w:rsidR="00767CCD">
        <w:t>S</w:t>
      </w:r>
      <w:r>
        <w:t>ystem and third-party information providers</w:t>
      </w:r>
    </w:p>
    <w:p w14:paraId="54E0491C" w14:textId="77777777" w:rsidR="00E94406" w:rsidRDefault="00E94406" w:rsidP="00E94406">
      <w:pPr>
        <w:pStyle w:val="ListParagraph"/>
        <w:numPr>
          <w:ilvl w:val="1"/>
          <w:numId w:val="17"/>
        </w:numPr>
        <w:suppressAutoHyphens w:val="0"/>
        <w:spacing w:before="0"/>
      </w:pPr>
      <w:r>
        <w:t>Health status of freeway CMS</w:t>
      </w:r>
      <w:r w:rsidR="001A74DB">
        <w:t>s</w:t>
      </w:r>
    </w:p>
    <w:p w14:paraId="3B618792" w14:textId="77777777" w:rsidR="00E94406" w:rsidRDefault="00E94406" w:rsidP="00E94406">
      <w:pPr>
        <w:pStyle w:val="ListParagraph"/>
        <w:numPr>
          <w:ilvl w:val="1"/>
          <w:numId w:val="17"/>
        </w:numPr>
        <w:suppressAutoHyphens w:val="0"/>
        <w:spacing w:before="0"/>
      </w:pPr>
      <w:r>
        <w:t>Health status of arterial CMS</w:t>
      </w:r>
      <w:r w:rsidR="001A74DB">
        <w:t>s</w:t>
      </w:r>
      <w:r>
        <w:t xml:space="preserve"> or trailblazer signs</w:t>
      </w:r>
    </w:p>
    <w:p w14:paraId="279AC20F" w14:textId="77777777" w:rsidR="00E94406" w:rsidRPr="002E6AB5" w:rsidRDefault="00E94406" w:rsidP="00E94406">
      <w:pPr>
        <w:pStyle w:val="ListParagraph"/>
        <w:numPr>
          <w:ilvl w:val="0"/>
          <w:numId w:val="17"/>
        </w:numPr>
        <w:suppressAutoHyphens w:val="0"/>
        <w:spacing w:before="120"/>
        <w:contextualSpacing w:val="0"/>
        <w:rPr>
          <w:b/>
        </w:rPr>
      </w:pPr>
      <w:r w:rsidRPr="002E6AB5">
        <w:rPr>
          <w:b/>
        </w:rPr>
        <w:t>ICM system status</w:t>
      </w:r>
    </w:p>
    <w:p w14:paraId="77138101" w14:textId="77777777" w:rsidR="00E94406" w:rsidRDefault="00E94406" w:rsidP="00E94406">
      <w:pPr>
        <w:pStyle w:val="ListParagraph"/>
        <w:numPr>
          <w:ilvl w:val="1"/>
          <w:numId w:val="17"/>
        </w:numPr>
        <w:suppressAutoHyphens w:val="0"/>
        <w:spacing w:before="120"/>
        <w:contextualSpacing w:val="0"/>
      </w:pPr>
      <w:r>
        <w:t xml:space="preserve">Information indicating whether the ICM system is currently </w:t>
      </w:r>
      <w:r w:rsidR="0001104E">
        <w:t>online</w:t>
      </w:r>
    </w:p>
    <w:p w14:paraId="4248EF1C" w14:textId="77777777" w:rsidR="00E94406" w:rsidRDefault="00E94406" w:rsidP="00E94406">
      <w:pPr>
        <w:pStyle w:val="ListParagraph"/>
        <w:numPr>
          <w:ilvl w:val="1"/>
          <w:numId w:val="17"/>
        </w:numPr>
        <w:suppressAutoHyphens w:val="0"/>
        <w:spacing w:before="0"/>
      </w:pPr>
      <w:r>
        <w:t>Health status of various ICM system components</w:t>
      </w:r>
    </w:p>
    <w:p w14:paraId="42D191A6" w14:textId="77777777" w:rsidR="0054227A" w:rsidRDefault="0054227A" w:rsidP="001A74DB">
      <w:pPr>
        <w:rPr>
          <w:b/>
        </w:rPr>
      </w:pPr>
    </w:p>
    <w:p w14:paraId="0309E6CF" w14:textId="77777777" w:rsidR="001A74DB" w:rsidRDefault="00261522" w:rsidP="001A74DB">
      <w:r w:rsidRPr="009A00BA">
        <w:rPr>
          <w:b/>
        </w:rPr>
        <w:t>Data update frequency.</w:t>
      </w:r>
      <w:r>
        <w:t xml:space="preserve"> </w:t>
      </w:r>
      <w:r w:rsidR="00791999">
        <w:t>I</w:t>
      </w:r>
      <w:r w:rsidR="001A74DB">
        <w:t xml:space="preserve">nformation characterizing traffic conditions on freeway and arterial segments needs </w:t>
      </w:r>
      <w:r w:rsidR="00121A6F">
        <w:t xml:space="preserve">to </w:t>
      </w:r>
      <w:r w:rsidR="001A74DB">
        <w:t>be updated at least once every 15 minutes to ensure that current traffic conditions are truly being considered</w:t>
      </w:r>
      <w:r w:rsidR="00121A6F">
        <w:t xml:space="preserve"> in the creation of response plans</w:t>
      </w:r>
      <w:r w:rsidR="001A74DB">
        <w:t xml:space="preserve">.  To enable the ICM system to quickly detect changes in traffic conditions within the corridor, data characterizing traffic conditions should ideally be updated more </w:t>
      </w:r>
      <w:r w:rsidR="00791999">
        <w:t>frequently</w:t>
      </w:r>
      <w:r w:rsidR="001A74DB">
        <w:t xml:space="preserve">, typically every 5 minutes or less.  However, while the use of shorter polling intervals is strongly desired, it is also understood that the ability to poll data at a high frequency will ultimately depend on the specific data collection capabilities of the traffic monitoring systems that have been set up by each stakeholder agency.  This means that achieving very short sampling intervals may not be possible everywhere in the corridor. </w:t>
      </w:r>
    </w:p>
    <w:p w14:paraId="2DE83A50" w14:textId="77777777" w:rsidR="001A74DB" w:rsidRDefault="00261522" w:rsidP="001A74DB">
      <w:r w:rsidRPr="009A00BA">
        <w:rPr>
          <w:b/>
        </w:rPr>
        <w:t>Information on demand.</w:t>
      </w:r>
      <w:r>
        <w:t xml:space="preserve"> </w:t>
      </w:r>
      <w:r w:rsidR="001A74DB">
        <w:t xml:space="preserve">Information characterizing the status of devices used to support ICM operations also needs to be available on an on-demand basis.  For instance, information indicating which signal timing plan is currently being run at a given intersection must be available to assess corridor operations or determine needed responses to incidents or events.  In many cases, information availability is facilitated by the use of control systems </w:t>
      </w:r>
      <w:r w:rsidR="006D47FB">
        <w:t xml:space="preserve">that provide </w:t>
      </w:r>
      <w:r w:rsidR="001A74DB">
        <w:t xml:space="preserve">feedback on a real-time basis, such as traffic signal control systems </w:t>
      </w:r>
      <w:r w:rsidR="006D47FB">
        <w:t xml:space="preserve">that </w:t>
      </w:r>
      <w:r w:rsidR="001A74DB">
        <w:t>monitor signal indications every second or compil</w:t>
      </w:r>
      <w:r w:rsidR="006D47FB">
        <w:t>e</w:t>
      </w:r>
      <w:r w:rsidR="001A74DB">
        <w:t xml:space="preserve"> signal operational statistics on a cycle-by-cycle basis.  Where such monitoring capability does not exist, appropriate remedial actions will need to be considered.  </w:t>
      </w:r>
    </w:p>
    <w:p w14:paraId="4111E1DC" w14:textId="50936D36" w:rsidR="00D809E8" w:rsidRDefault="00261522" w:rsidP="001A74DB">
      <w:r w:rsidRPr="009A00BA">
        <w:rPr>
          <w:b/>
        </w:rPr>
        <w:t>Contingency planning.</w:t>
      </w:r>
      <w:r>
        <w:t xml:space="preserve"> </w:t>
      </w:r>
      <w:r w:rsidR="001A74DB">
        <w:t xml:space="preserve">In addition to the data collection needs listed above, contingency plans also need to be developed to address situations in which data collection devices start providing questionable data or become inoperable.  These plans should specify what replacement data may be used, such as </w:t>
      </w:r>
      <w:r w:rsidR="00681627">
        <w:t xml:space="preserve">the use of </w:t>
      </w:r>
      <w:r w:rsidR="0054227A">
        <w:t xml:space="preserve">historical data </w:t>
      </w:r>
      <w:r w:rsidR="00681627">
        <w:t>i</w:t>
      </w:r>
      <w:r w:rsidR="001A74DB">
        <w:t>n place of faulty real-time data</w:t>
      </w:r>
      <w:r w:rsidR="00681627">
        <w:t>. Data</w:t>
      </w:r>
      <w:r w:rsidR="001A74DB">
        <w:t xml:space="preserve"> imputation methods should </w:t>
      </w:r>
      <w:r w:rsidR="00681627">
        <w:t xml:space="preserve">also </w:t>
      </w:r>
      <w:r w:rsidR="001A74DB">
        <w:t>be considered to fill data gaps.</w:t>
      </w:r>
    </w:p>
    <w:p w14:paraId="66129ABF" w14:textId="77777777" w:rsidR="00C36A8B" w:rsidRDefault="00C36A8B" w:rsidP="00D809E8">
      <w:pPr>
        <w:rPr>
          <w:rFonts w:eastAsia="SimSun"/>
        </w:rPr>
      </w:pPr>
      <w:r>
        <w:br w:type="page"/>
      </w:r>
    </w:p>
    <w:p w14:paraId="72C78BD1" w14:textId="77777777" w:rsidR="004B536B" w:rsidRDefault="004B536B" w:rsidP="00A67566">
      <w:pPr>
        <w:pStyle w:val="Heading1"/>
      </w:pPr>
      <w:bookmarkStart w:id="233" w:name="_Toc425182309"/>
      <w:bookmarkStart w:id="234" w:name="_Toc437860696"/>
      <w:bookmarkStart w:id="235" w:name="_Toc457580526"/>
      <w:r>
        <w:lastRenderedPageBreak/>
        <w:t>Data Sources</w:t>
      </w:r>
      <w:bookmarkEnd w:id="233"/>
      <w:bookmarkEnd w:id="234"/>
      <w:bookmarkEnd w:id="235"/>
    </w:p>
    <w:p w14:paraId="6C4BC97C" w14:textId="77777777" w:rsidR="0053339F" w:rsidRDefault="0053339F" w:rsidP="0053339F">
      <w:r>
        <w:t>This section identifies the data sources that may be used to support the operation of the ICM system.</w:t>
      </w:r>
    </w:p>
    <w:p w14:paraId="327D7DED" w14:textId="2FC23D7C" w:rsidR="0053339F" w:rsidRDefault="0053339F" w:rsidP="0053339F">
      <w:pPr>
        <w:pStyle w:val="Caption"/>
        <w:tabs>
          <w:tab w:val="left" w:pos="227"/>
          <w:tab w:val="center" w:pos="4680"/>
        </w:tabs>
        <w:spacing w:before="240"/>
      </w:pPr>
      <w:bookmarkStart w:id="236" w:name="_Toc457580486"/>
      <w:r>
        <w:t xml:space="preserve">Table </w:t>
      </w:r>
      <w:r w:rsidR="0005192F">
        <w:fldChar w:fldCharType="begin"/>
      </w:r>
      <w:r w:rsidR="0005192F">
        <w:instrText xml:space="preserve"> STYLEREF 1 \s </w:instrText>
      </w:r>
      <w:r w:rsidR="0005192F">
        <w:fldChar w:fldCharType="separate"/>
      </w:r>
      <w:r w:rsidR="00CA7F57">
        <w:rPr>
          <w:noProof/>
        </w:rPr>
        <w:t>4</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1</w:t>
      </w:r>
      <w:r w:rsidR="0005192F">
        <w:rPr>
          <w:noProof/>
        </w:rPr>
        <w:fldChar w:fldCharType="end"/>
      </w:r>
      <w:r>
        <w:t xml:space="preserve"> – Potential Data Sources</w:t>
      </w:r>
      <w:bookmarkEnd w:id="236"/>
    </w:p>
    <w:tbl>
      <w:tblPr>
        <w:tblStyle w:val="TableGrid"/>
        <w:tblW w:w="9445" w:type="dxa"/>
        <w:tblLayout w:type="fixed"/>
        <w:tblLook w:val="04A0" w:firstRow="1" w:lastRow="0" w:firstColumn="1" w:lastColumn="0" w:noHBand="0" w:noVBand="1"/>
      </w:tblPr>
      <w:tblGrid>
        <w:gridCol w:w="1162"/>
        <w:gridCol w:w="1533"/>
        <w:gridCol w:w="1586"/>
        <w:gridCol w:w="5164"/>
      </w:tblGrid>
      <w:tr w:rsidR="0053339F" w:rsidRPr="00475C9E" w14:paraId="100CCEFE" w14:textId="77777777" w:rsidTr="00C225F0">
        <w:trPr>
          <w:tblHeader/>
        </w:trPr>
        <w:tc>
          <w:tcPr>
            <w:tcW w:w="1162" w:type="dxa"/>
            <w:tcBorders>
              <w:bottom w:val="single" w:sz="12" w:space="0" w:color="000000"/>
            </w:tcBorders>
            <w:shd w:val="clear" w:color="auto" w:fill="D9D9D9" w:themeFill="background1" w:themeFillShade="D9"/>
          </w:tcPr>
          <w:p w14:paraId="1354CBE3" w14:textId="77777777" w:rsidR="0053339F" w:rsidRPr="00475C9E" w:rsidRDefault="0053339F" w:rsidP="0053339F">
            <w:pPr>
              <w:spacing w:before="0"/>
              <w:rPr>
                <w:b/>
              </w:rPr>
            </w:pPr>
            <w:r w:rsidRPr="00475C9E">
              <w:rPr>
                <w:b/>
              </w:rPr>
              <w:t>Data Category</w:t>
            </w:r>
          </w:p>
        </w:tc>
        <w:tc>
          <w:tcPr>
            <w:tcW w:w="1533" w:type="dxa"/>
            <w:tcBorders>
              <w:bottom w:val="single" w:sz="12" w:space="0" w:color="000000"/>
            </w:tcBorders>
            <w:shd w:val="clear" w:color="auto" w:fill="D9D9D9" w:themeFill="background1" w:themeFillShade="D9"/>
          </w:tcPr>
          <w:p w14:paraId="371E6E53" w14:textId="77777777" w:rsidR="0053339F" w:rsidRPr="00475C9E" w:rsidRDefault="0053339F" w:rsidP="0053339F">
            <w:pPr>
              <w:spacing w:before="0"/>
              <w:jc w:val="left"/>
              <w:rPr>
                <w:b/>
              </w:rPr>
            </w:pPr>
            <w:r w:rsidRPr="00475C9E">
              <w:rPr>
                <w:b/>
              </w:rPr>
              <w:t>Data Type</w:t>
            </w:r>
          </w:p>
        </w:tc>
        <w:tc>
          <w:tcPr>
            <w:tcW w:w="1586" w:type="dxa"/>
            <w:tcBorders>
              <w:bottom w:val="single" w:sz="12" w:space="0" w:color="000000"/>
            </w:tcBorders>
            <w:shd w:val="clear" w:color="auto" w:fill="D9D9D9" w:themeFill="background1" w:themeFillShade="D9"/>
          </w:tcPr>
          <w:p w14:paraId="257B3C19" w14:textId="77777777" w:rsidR="0053339F" w:rsidRPr="00475C9E" w:rsidRDefault="0053339F" w:rsidP="0053339F">
            <w:pPr>
              <w:spacing w:before="0"/>
              <w:jc w:val="left"/>
              <w:rPr>
                <w:b/>
              </w:rPr>
            </w:pPr>
            <w:r>
              <w:rPr>
                <w:b/>
              </w:rPr>
              <w:t>Source Agency</w:t>
            </w:r>
          </w:p>
        </w:tc>
        <w:tc>
          <w:tcPr>
            <w:tcW w:w="5164" w:type="dxa"/>
            <w:tcBorders>
              <w:bottom w:val="single" w:sz="12" w:space="0" w:color="000000"/>
            </w:tcBorders>
            <w:shd w:val="clear" w:color="auto" w:fill="D9D9D9" w:themeFill="background1" w:themeFillShade="D9"/>
          </w:tcPr>
          <w:p w14:paraId="03BD4BAD" w14:textId="77777777" w:rsidR="0053339F" w:rsidRPr="00475C9E" w:rsidRDefault="0053339F" w:rsidP="0053339F">
            <w:pPr>
              <w:spacing w:before="0"/>
              <w:jc w:val="left"/>
              <w:rPr>
                <w:b/>
              </w:rPr>
            </w:pPr>
            <w:r w:rsidRPr="00475C9E">
              <w:rPr>
                <w:b/>
              </w:rPr>
              <w:t>Source</w:t>
            </w:r>
            <w:r>
              <w:rPr>
                <w:b/>
              </w:rPr>
              <w:t xml:space="preserve"> System(s)/Individual(s)</w:t>
            </w:r>
          </w:p>
        </w:tc>
      </w:tr>
      <w:tr w:rsidR="0053339F" w:rsidRPr="00190914" w14:paraId="0CFBA5AF" w14:textId="77777777" w:rsidTr="00C225F0">
        <w:trPr>
          <w:cantSplit/>
        </w:trPr>
        <w:tc>
          <w:tcPr>
            <w:tcW w:w="1162" w:type="dxa"/>
            <w:vMerge w:val="restart"/>
            <w:tcBorders>
              <w:top w:val="single" w:sz="12" w:space="0" w:color="000000"/>
            </w:tcBorders>
            <w:shd w:val="clear" w:color="auto" w:fill="auto"/>
          </w:tcPr>
          <w:p w14:paraId="566DA104" w14:textId="77777777" w:rsidR="0053339F" w:rsidRDefault="0053339F" w:rsidP="0053339F">
            <w:pPr>
              <w:spacing w:before="0"/>
              <w:jc w:val="left"/>
            </w:pPr>
            <w:r>
              <w:t>Incidents and Events</w:t>
            </w:r>
          </w:p>
        </w:tc>
        <w:tc>
          <w:tcPr>
            <w:tcW w:w="1533" w:type="dxa"/>
            <w:vMerge w:val="restart"/>
            <w:tcBorders>
              <w:top w:val="single" w:sz="12" w:space="0" w:color="000000"/>
            </w:tcBorders>
            <w:shd w:val="clear" w:color="auto" w:fill="auto"/>
          </w:tcPr>
          <w:p w14:paraId="46C6FFE1" w14:textId="3CB52F33" w:rsidR="0053339F" w:rsidRDefault="0053339F">
            <w:pPr>
              <w:spacing w:before="0"/>
              <w:jc w:val="left"/>
            </w:pPr>
            <w:r>
              <w:t xml:space="preserve">Incident </w:t>
            </w:r>
            <w:r w:rsidR="003D6ED5">
              <w:t>reports</w:t>
            </w:r>
          </w:p>
        </w:tc>
        <w:tc>
          <w:tcPr>
            <w:tcW w:w="1586" w:type="dxa"/>
            <w:tcBorders>
              <w:top w:val="single" w:sz="12" w:space="0" w:color="000000"/>
              <w:bottom w:val="dotted" w:sz="4" w:space="0" w:color="000000"/>
            </w:tcBorders>
            <w:shd w:val="clear" w:color="auto" w:fill="auto"/>
          </w:tcPr>
          <w:p w14:paraId="5B532404" w14:textId="77777777" w:rsidR="0053339F" w:rsidRPr="00F84060" w:rsidRDefault="0053339F" w:rsidP="0053339F">
            <w:pPr>
              <w:spacing w:before="0"/>
              <w:jc w:val="left"/>
            </w:pPr>
            <w:r>
              <w:t>California Highway Patrol</w:t>
            </w:r>
          </w:p>
        </w:tc>
        <w:tc>
          <w:tcPr>
            <w:tcW w:w="5164" w:type="dxa"/>
            <w:tcBorders>
              <w:top w:val="single" w:sz="12" w:space="0" w:color="000000"/>
              <w:bottom w:val="dotted" w:sz="4" w:space="0" w:color="000000"/>
            </w:tcBorders>
            <w:shd w:val="clear" w:color="auto" w:fill="auto"/>
          </w:tcPr>
          <w:p w14:paraId="1F99A005" w14:textId="77777777" w:rsidR="0053339F" w:rsidRDefault="0053339F" w:rsidP="00404543">
            <w:pPr>
              <w:pStyle w:val="ListParagraph"/>
              <w:numPr>
                <w:ilvl w:val="0"/>
                <w:numId w:val="28"/>
              </w:numPr>
              <w:spacing w:before="0"/>
              <w:ind w:left="210" w:hanging="180"/>
              <w:jc w:val="left"/>
            </w:pPr>
            <w:r>
              <w:t>Mobile Traffic Application (</w:t>
            </w:r>
            <w:r w:rsidRPr="00CD1E8C">
              <w:rPr>
                <w:i/>
              </w:rPr>
              <w:t>application disseminating public-domain data from the agency</w:t>
            </w:r>
            <w:r>
              <w:rPr>
                <w:i/>
              </w:rPr>
              <w:t>’s Computer Aided Dispatch system</w:t>
            </w:r>
            <w:r>
              <w:t>)</w:t>
            </w:r>
          </w:p>
          <w:p w14:paraId="639CAF3D" w14:textId="77777777" w:rsidR="0053339F" w:rsidRPr="00AA3193" w:rsidRDefault="0053339F" w:rsidP="00404543">
            <w:pPr>
              <w:pStyle w:val="ListParagraph"/>
              <w:numPr>
                <w:ilvl w:val="0"/>
                <w:numId w:val="28"/>
              </w:numPr>
              <w:spacing w:before="0"/>
              <w:ind w:left="210" w:hanging="180"/>
              <w:jc w:val="left"/>
            </w:pPr>
            <w:r>
              <w:t>Traffic Incident Information Webpage (</w:t>
            </w:r>
            <w:r w:rsidRPr="00CD1E8C">
              <w:rPr>
                <w:i/>
              </w:rPr>
              <w:t>website where SigAlerts are posted</w:t>
            </w:r>
            <w:r>
              <w:t>)</w:t>
            </w:r>
          </w:p>
        </w:tc>
      </w:tr>
      <w:tr w:rsidR="0053339F" w14:paraId="3CFD542F" w14:textId="77777777" w:rsidTr="00C225F0">
        <w:trPr>
          <w:cantSplit/>
        </w:trPr>
        <w:tc>
          <w:tcPr>
            <w:tcW w:w="1162" w:type="dxa"/>
            <w:vMerge/>
            <w:shd w:val="clear" w:color="auto" w:fill="auto"/>
          </w:tcPr>
          <w:p w14:paraId="2D0FDAFB" w14:textId="77777777" w:rsidR="0053339F" w:rsidRPr="00CD1E8C" w:rsidRDefault="0053339F" w:rsidP="0053339F">
            <w:pPr>
              <w:spacing w:before="0"/>
              <w:jc w:val="left"/>
            </w:pPr>
          </w:p>
        </w:tc>
        <w:tc>
          <w:tcPr>
            <w:tcW w:w="1533" w:type="dxa"/>
            <w:vMerge/>
            <w:shd w:val="clear" w:color="auto" w:fill="auto"/>
          </w:tcPr>
          <w:p w14:paraId="54508FB2" w14:textId="77777777" w:rsidR="0053339F" w:rsidRPr="00CD1E8C" w:rsidRDefault="0053339F" w:rsidP="0053339F">
            <w:pPr>
              <w:spacing w:before="0"/>
              <w:jc w:val="left"/>
            </w:pPr>
          </w:p>
        </w:tc>
        <w:tc>
          <w:tcPr>
            <w:tcW w:w="1586" w:type="dxa"/>
            <w:tcBorders>
              <w:top w:val="dotted" w:sz="4" w:space="0" w:color="000000"/>
              <w:bottom w:val="dotted" w:sz="4" w:space="0" w:color="000000"/>
            </w:tcBorders>
            <w:shd w:val="clear" w:color="auto" w:fill="auto"/>
          </w:tcPr>
          <w:p w14:paraId="31A58891" w14:textId="77777777" w:rsidR="0053339F" w:rsidRPr="00F84060" w:rsidRDefault="0053339F" w:rsidP="0053339F">
            <w:pPr>
              <w:spacing w:before="0"/>
              <w:jc w:val="left"/>
            </w:pPr>
            <w:r>
              <w:t>County Sheriff</w:t>
            </w:r>
          </w:p>
        </w:tc>
        <w:tc>
          <w:tcPr>
            <w:tcW w:w="5164" w:type="dxa"/>
            <w:tcBorders>
              <w:top w:val="dotted" w:sz="4" w:space="0" w:color="000000"/>
              <w:bottom w:val="dotted" w:sz="4" w:space="0" w:color="000000"/>
            </w:tcBorders>
            <w:shd w:val="clear" w:color="auto" w:fill="auto"/>
          </w:tcPr>
          <w:p w14:paraId="3674E18B" w14:textId="77777777" w:rsidR="0053339F" w:rsidRPr="00F84060" w:rsidRDefault="0053339F" w:rsidP="00404543">
            <w:pPr>
              <w:pStyle w:val="ListParagraph"/>
              <w:numPr>
                <w:ilvl w:val="0"/>
                <w:numId w:val="28"/>
              </w:numPr>
              <w:spacing w:before="0"/>
              <w:ind w:left="210" w:hanging="180"/>
              <w:jc w:val="left"/>
            </w:pPr>
            <w:r>
              <w:t>Agency dispatcher</w:t>
            </w:r>
          </w:p>
        </w:tc>
      </w:tr>
      <w:tr w:rsidR="0053339F" w14:paraId="31B0DDCF" w14:textId="77777777" w:rsidTr="00C225F0">
        <w:trPr>
          <w:cantSplit/>
        </w:trPr>
        <w:tc>
          <w:tcPr>
            <w:tcW w:w="1162" w:type="dxa"/>
            <w:vMerge/>
            <w:shd w:val="clear" w:color="auto" w:fill="auto"/>
          </w:tcPr>
          <w:p w14:paraId="5D935BE0" w14:textId="77777777" w:rsidR="0053339F" w:rsidRDefault="0053339F" w:rsidP="0053339F">
            <w:pPr>
              <w:spacing w:before="0"/>
              <w:jc w:val="left"/>
            </w:pPr>
          </w:p>
        </w:tc>
        <w:tc>
          <w:tcPr>
            <w:tcW w:w="1533" w:type="dxa"/>
            <w:vMerge/>
            <w:shd w:val="clear" w:color="auto" w:fill="auto"/>
          </w:tcPr>
          <w:p w14:paraId="7938812E" w14:textId="77777777" w:rsidR="0053339F" w:rsidRDefault="0053339F" w:rsidP="0053339F">
            <w:pPr>
              <w:spacing w:before="0"/>
              <w:jc w:val="left"/>
            </w:pPr>
          </w:p>
        </w:tc>
        <w:tc>
          <w:tcPr>
            <w:tcW w:w="1586" w:type="dxa"/>
            <w:tcBorders>
              <w:top w:val="dotted" w:sz="4" w:space="0" w:color="000000"/>
              <w:bottom w:val="dotted" w:sz="4" w:space="0" w:color="000000"/>
            </w:tcBorders>
            <w:shd w:val="clear" w:color="auto" w:fill="auto"/>
          </w:tcPr>
          <w:p w14:paraId="07C0B5A1" w14:textId="77777777" w:rsidR="0053339F" w:rsidRPr="00F84060" w:rsidRDefault="0053339F" w:rsidP="0053339F">
            <w:pPr>
              <w:spacing w:before="0"/>
              <w:jc w:val="left"/>
            </w:pPr>
            <w:r w:rsidRPr="00F84060">
              <w:t>Pasadena</w:t>
            </w:r>
            <w:r>
              <w:t xml:space="preserve"> PD</w:t>
            </w:r>
          </w:p>
        </w:tc>
        <w:tc>
          <w:tcPr>
            <w:tcW w:w="5164" w:type="dxa"/>
            <w:tcBorders>
              <w:top w:val="dotted" w:sz="4" w:space="0" w:color="000000"/>
              <w:bottom w:val="dotted" w:sz="4" w:space="0" w:color="000000"/>
            </w:tcBorders>
            <w:shd w:val="clear" w:color="auto" w:fill="auto"/>
          </w:tcPr>
          <w:p w14:paraId="070494F8" w14:textId="77777777" w:rsidR="0053339F" w:rsidRPr="00CD1E8C" w:rsidRDefault="0053339F" w:rsidP="00404543">
            <w:pPr>
              <w:pStyle w:val="ListParagraph"/>
              <w:numPr>
                <w:ilvl w:val="0"/>
                <w:numId w:val="28"/>
              </w:numPr>
              <w:spacing w:before="0"/>
              <w:ind w:left="210" w:hanging="180"/>
              <w:jc w:val="left"/>
              <w:rPr>
                <w:i/>
              </w:rPr>
            </w:pPr>
            <w:r>
              <w:t>Agency dispatcher</w:t>
            </w:r>
          </w:p>
          <w:p w14:paraId="55D39967" w14:textId="77777777" w:rsidR="0053339F" w:rsidRPr="00F84060" w:rsidRDefault="0053339F" w:rsidP="00404543">
            <w:pPr>
              <w:pStyle w:val="ListParagraph"/>
              <w:numPr>
                <w:ilvl w:val="0"/>
                <w:numId w:val="28"/>
              </w:numPr>
              <w:spacing w:before="0"/>
              <w:ind w:left="210" w:hanging="180"/>
              <w:jc w:val="left"/>
              <w:rPr>
                <w:i/>
              </w:rPr>
            </w:pPr>
            <w:r w:rsidRPr="00F84060">
              <w:t>Pasadena Traffic Record System</w:t>
            </w:r>
          </w:p>
        </w:tc>
      </w:tr>
      <w:tr w:rsidR="0053339F" w14:paraId="61CE5E68" w14:textId="77777777" w:rsidTr="00C225F0">
        <w:trPr>
          <w:cantSplit/>
        </w:trPr>
        <w:tc>
          <w:tcPr>
            <w:tcW w:w="1162" w:type="dxa"/>
            <w:vMerge/>
            <w:shd w:val="clear" w:color="auto" w:fill="auto"/>
          </w:tcPr>
          <w:p w14:paraId="693A1C6C" w14:textId="77777777" w:rsidR="0053339F" w:rsidRDefault="0053339F" w:rsidP="0053339F">
            <w:pPr>
              <w:spacing w:before="0"/>
              <w:jc w:val="left"/>
            </w:pPr>
          </w:p>
        </w:tc>
        <w:tc>
          <w:tcPr>
            <w:tcW w:w="1533" w:type="dxa"/>
            <w:vMerge/>
            <w:shd w:val="clear" w:color="auto" w:fill="auto"/>
          </w:tcPr>
          <w:p w14:paraId="75614D59" w14:textId="77777777" w:rsidR="0053339F" w:rsidRDefault="0053339F" w:rsidP="0053339F">
            <w:pPr>
              <w:spacing w:before="0"/>
              <w:jc w:val="left"/>
            </w:pPr>
          </w:p>
        </w:tc>
        <w:tc>
          <w:tcPr>
            <w:tcW w:w="1586" w:type="dxa"/>
            <w:tcBorders>
              <w:top w:val="dotted" w:sz="4" w:space="0" w:color="000000"/>
              <w:bottom w:val="dotted" w:sz="4" w:space="0" w:color="000000"/>
            </w:tcBorders>
            <w:shd w:val="clear" w:color="auto" w:fill="auto"/>
          </w:tcPr>
          <w:p w14:paraId="30E141AD" w14:textId="77777777" w:rsidR="0053339F" w:rsidRPr="00F84060" w:rsidRDefault="0053339F" w:rsidP="0053339F">
            <w:pPr>
              <w:spacing w:before="0"/>
              <w:jc w:val="left"/>
            </w:pPr>
            <w:r>
              <w:t>Arcadia PD</w:t>
            </w:r>
          </w:p>
        </w:tc>
        <w:tc>
          <w:tcPr>
            <w:tcW w:w="5164" w:type="dxa"/>
            <w:tcBorders>
              <w:top w:val="dotted" w:sz="4" w:space="0" w:color="000000"/>
              <w:bottom w:val="dotted" w:sz="4" w:space="0" w:color="000000"/>
            </w:tcBorders>
            <w:shd w:val="clear" w:color="auto" w:fill="auto"/>
          </w:tcPr>
          <w:p w14:paraId="4CA14484" w14:textId="77777777" w:rsidR="0053339F" w:rsidRPr="00F84060" w:rsidRDefault="0053339F" w:rsidP="00404543">
            <w:pPr>
              <w:pStyle w:val="ListParagraph"/>
              <w:numPr>
                <w:ilvl w:val="0"/>
                <w:numId w:val="28"/>
              </w:numPr>
              <w:spacing w:before="0"/>
              <w:ind w:left="210" w:hanging="180"/>
              <w:jc w:val="left"/>
            </w:pPr>
            <w:r>
              <w:t>Agency dispatcher</w:t>
            </w:r>
          </w:p>
        </w:tc>
      </w:tr>
      <w:tr w:rsidR="0053339F" w14:paraId="514F640D" w14:textId="77777777" w:rsidTr="00C225F0">
        <w:trPr>
          <w:cantSplit/>
        </w:trPr>
        <w:tc>
          <w:tcPr>
            <w:tcW w:w="1162" w:type="dxa"/>
            <w:vMerge/>
            <w:shd w:val="clear" w:color="auto" w:fill="auto"/>
          </w:tcPr>
          <w:p w14:paraId="4508AF8C" w14:textId="77777777" w:rsidR="0053339F" w:rsidRDefault="0053339F" w:rsidP="0053339F">
            <w:pPr>
              <w:spacing w:before="0"/>
              <w:jc w:val="left"/>
            </w:pPr>
          </w:p>
        </w:tc>
        <w:tc>
          <w:tcPr>
            <w:tcW w:w="1533" w:type="dxa"/>
            <w:vMerge/>
            <w:shd w:val="clear" w:color="auto" w:fill="auto"/>
          </w:tcPr>
          <w:p w14:paraId="794359AF" w14:textId="77777777" w:rsidR="0053339F" w:rsidRDefault="0053339F" w:rsidP="0053339F">
            <w:pPr>
              <w:spacing w:before="0"/>
              <w:jc w:val="left"/>
            </w:pPr>
          </w:p>
        </w:tc>
        <w:tc>
          <w:tcPr>
            <w:tcW w:w="1586" w:type="dxa"/>
            <w:tcBorders>
              <w:top w:val="dotted" w:sz="4" w:space="0" w:color="000000"/>
              <w:bottom w:val="dotted" w:sz="4" w:space="0" w:color="000000"/>
            </w:tcBorders>
            <w:shd w:val="clear" w:color="auto" w:fill="auto"/>
          </w:tcPr>
          <w:p w14:paraId="27D487E3" w14:textId="77777777" w:rsidR="0053339F" w:rsidRPr="00F84060" w:rsidRDefault="0053339F" w:rsidP="0053339F">
            <w:pPr>
              <w:spacing w:before="0"/>
              <w:jc w:val="left"/>
            </w:pPr>
            <w:r>
              <w:t>Monrovia PD</w:t>
            </w:r>
          </w:p>
        </w:tc>
        <w:tc>
          <w:tcPr>
            <w:tcW w:w="5164" w:type="dxa"/>
            <w:tcBorders>
              <w:top w:val="dotted" w:sz="4" w:space="0" w:color="000000"/>
              <w:bottom w:val="dotted" w:sz="4" w:space="0" w:color="000000"/>
            </w:tcBorders>
            <w:shd w:val="clear" w:color="auto" w:fill="auto"/>
          </w:tcPr>
          <w:p w14:paraId="1F6DC5F1" w14:textId="77777777" w:rsidR="0053339F" w:rsidRPr="00F84060" w:rsidRDefault="0053339F" w:rsidP="00404543">
            <w:pPr>
              <w:pStyle w:val="ListParagraph"/>
              <w:numPr>
                <w:ilvl w:val="0"/>
                <w:numId w:val="28"/>
              </w:numPr>
              <w:spacing w:before="0"/>
              <w:ind w:left="210" w:hanging="180"/>
              <w:jc w:val="left"/>
            </w:pPr>
            <w:r>
              <w:t>Agency dispatcher</w:t>
            </w:r>
          </w:p>
        </w:tc>
      </w:tr>
      <w:tr w:rsidR="0053339F" w14:paraId="7A61E7F5" w14:textId="77777777" w:rsidTr="00C225F0">
        <w:trPr>
          <w:cantSplit/>
        </w:trPr>
        <w:tc>
          <w:tcPr>
            <w:tcW w:w="1162" w:type="dxa"/>
            <w:vMerge/>
            <w:shd w:val="clear" w:color="auto" w:fill="auto"/>
          </w:tcPr>
          <w:p w14:paraId="6DBE14B8" w14:textId="77777777" w:rsidR="0053339F" w:rsidRDefault="0053339F" w:rsidP="0053339F">
            <w:pPr>
              <w:spacing w:before="0"/>
              <w:jc w:val="left"/>
            </w:pPr>
          </w:p>
        </w:tc>
        <w:tc>
          <w:tcPr>
            <w:tcW w:w="1533" w:type="dxa"/>
            <w:vMerge/>
            <w:shd w:val="clear" w:color="auto" w:fill="auto"/>
          </w:tcPr>
          <w:p w14:paraId="302DDA6B" w14:textId="77777777" w:rsidR="0053339F" w:rsidRDefault="0053339F" w:rsidP="0053339F">
            <w:pPr>
              <w:spacing w:before="0"/>
              <w:jc w:val="left"/>
            </w:pPr>
          </w:p>
        </w:tc>
        <w:tc>
          <w:tcPr>
            <w:tcW w:w="1586" w:type="dxa"/>
            <w:tcBorders>
              <w:top w:val="dotted" w:sz="4" w:space="0" w:color="000000"/>
              <w:bottom w:val="single" w:sz="4" w:space="0" w:color="000000"/>
            </w:tcBorders>
            <w:shd w:val="clear" w:color="auto" w:fill="auto"/>
          </w:tcPr>
          <w:p w14:paraId="6A211336" w14:textId="77777777" w:rsidR="0053339F" w:rsidRPr="00F84060" w:rsidRDefault="0053339F" w:rsidP="0053339F">
            <w:pPr>
              <w:spacing w:before="0"/>
              <w:jc w:val="left"/>
            </w:pPr>
            <w:r>
              <w:t>Duarte PD</w:t>
            </w:r>
          </w:p>
        </w:tc>
        <w:tc>
          <w:tcPr>
            <w:tcW w:w="5164" w:type="dxa"/>
            <w:tcBorders>
              <w:top w:val="dotted" w:sz="4" w:space="0" w:color="000000"/>
              <w:bottom w:val="single" w:sz="4" w:space="0" w:color="000000"/>
            </w:tcBorders>
            <w:shd w:val="clear" w:color="auto" w:fill="auto"/>
          </w:tcPr>
          <w:p w14:paraId="11EADE61" w14:textId="77777777" w:rsidR="0053339F" w:rsidRPr="00F84060" w:rsidRDefault="0053339F" w:rsidP="00404543">
            <w:pPr>
              <w:pStyle w:val="ListParagraph"/>
              <w:numPr>
                <w:ilvl w:val="0"/>
                <w:numId w:val="28"/>
              </w:numPr>
              <w:spacing w:before="0"/>
              <w:ind w:left="210" w:hanging="180"/>
              <w:jc w:val="left"/>
            </w:pPr>
            <w:r>
              <w:t>Agency dispatcher</w:t>
            </w:r>
          </w:p>
        </w:tc>
      </w:tr>
      <w:tr w:rsidR="0053339F" w14:paraId="6C5666ED" w14:textId="77777777" w:rsidTr="00C225F0">
        <w:trPr>
          <w:cantSplit/>
        </w:trPr>
        <w:tc>
          <w:tcPr>
            <w:tcW w:w="1162" w:type="dxa"/>
            <w:vMerge/>
            <w:shd w:val="clear" w:color="auto" w:fill="auto"/>
          </w:tcPr>
          <w:p w14:paraId="190C8F1A" w14:textId="77777777" w:rsidR="0053339F" w:rsidRDefault="0053339F" w:rsidP="0053339F">
            <w:pPr>
              <w:spacing w:before="0"/>
              <w:jc w:val="left"/>
            </w:pPr>
          </w:p>
        </w:tc>
        <w:tc>
          <w:tcPr>
            <w:tcW w:w="1533" w:type="dxa"/>
            <w:vMerge/>
            <w:shd w:val="clear" w:color="auto" w:fill="auto"/>
          </w:tcPr>
          <w:p w14:paraId="11DA9DE8" w14:textId="77777777" w:rsidR="0053339F" w:rsidRDefault="0053339F" w:rsidP="0053339F">
            <w:pPr>
              <w:spacing w:before="0"/>
              <w:jc w:val="left"/>
            </w:pPr>
          </w:p>
        </w:tc>
        <w:tc>
          <w:tcPr>
            <w:tcW w:w="1586" w:type="dxa"/>
            <w:tcBorders>
              <w:top w:val="single" w:sz="4" w:space="0" w:color="000000"/>
              <w:bottom w:val="single" w:sz="4" w:space="0" w:color="000000"/>
            </w:tcBorders>
            <w:shd w:val="clear" w:color="auto" w:fill="FFFFFF" w:themeFill="background1"/>
          </w:tcPr>
          <w:p w14:paraId="0AE88F5F" w14:textId="77777777" w:rsidR="0053339F" w:rsidRPr="00C87BCF" w:rsidRDefault="0053339F" w:rsidP="0053339F">
            <w:pPr>
              <w:spacing w:before="0"/>
              <w:jc w:val="left"/>
              <w:rPr>
                <w:color w:val="000000" w:themeColor="text1"/>
                <w:lang w:val="fr-CA"/>
              </w:rPr>
            </w:pPr>
            <w:r w:rsidRPr="00C87BCF">
              <w:rPr>
                <w:color w:val="000000" w:themeColor="text1"/>
                <w:lang w:val="fr-CA"/>
              </w:rPr>
              <w:t xml:space="preserve">Verdugo Fire Communications </w:t>
            </w:r>
          </w:p>
        </w:tc>
        <w:tc>
          <w:tcPr>
            <w:tcW w:w="5164" w:type="dxa"/>
            <w:tcBorders>
              <w:top w:val="single" w:sz="4" w:space="0" w:color="000000"/>
              <w:bottom w:val="single" w:sz="4" w:space="0" w:color="000000"/>
            </w:tcBorders>
            <w:shd w:val="clear" w:color="auto" w:fill="FFFFFF" w:themeFill="background1"/>
          </w:tcPr>
          <w:p w14:paraId="16D0EAEF" w14:textId="77777777" w:rsidR="0053339F" w:rsidRDefault="0053339F" w:rsidP="00404543">
            <w:pPr>
              <w:pStyle w:val="ListParagraph"/>
              <w:numPr>
                <w:ilvl w:val="0"/>
                <w:numId w:val="28"/>
              </w:numPr>
              <w:spacing w:before="0"/>
              <w:ind w:left="210" w:hanging="180"/>
              <w:jc w:val="left"/>
              <w:rPr>
                <w:color w:val="000000" w:themeColor="text1"/>
              </w:rPr>
            </w:pPr>
            <w:r w:rsidRPr="00C87BCF">
              <w:rPr>
                <w:color w:val="000000" w:themeColor="text1"/>
              </w:rPr>
              <w:t xml:space="preserve">Verdugo Fire Communications </w:t>
            </w:r>
            <w:r>
              <w:rPr>
                <w:color w:val="000000" w:themeColor="text1"/>
              </w:rPr>
              <w:t xml:space="preserve">Center dispatcher </w:t>
            </w:r>
          </w:p>
          <w:p w14:paraId="67D187DF" w14:textId="77777777" w:rsidR="0053339F" w:rsidRPr="00C87BCF" w:rsidRDefault="0053339F" w:rsidP="00404543">
            <w:pPr>
              <w:pStyle w:val="ListParagraph"/>
              <w:numPr>
                <w:ilvl w:val="0"/>
                <w:numId w:val="28"/>
              </w:numPr>
              <w:spacing w:before="0"/>
              <w:ind w:left="210" w:hanging="180"/>
              <w:jc w:val="left"/>
              <w:rPr>
                <w:color w:val="000000" w:themeColor="text1"/>
              </w:rPr>
            </w:pPr>
            <w:r>
              <w:rPr>
                <w:color w:val="000000" w:themeColor="text1"/>
              </w:rPr>
              <w:t>Computer-Aided Dispatch system</w:t>
            </w:r>
          </w:p>
        </w:tc>
      </w:tr>
      <w:tr w:rsidR="0053339F" w14:paraId="4DB5196A" w14:textId="77777777" w:rsidTr="00C225F0">
        <w:trPr>
          <w:cantSplit/>
        </w:trPr>
        <w:tc>
          <w:tcPr>
            <w:tcW w:w="1162" w:type="dxa"/>
            <w:vMerge/>
            <w:shd w:val="clear" w:color="auto" w:fill="auto"/>
          </w:tcPr>
          <w:p w14:paraId="49B78809" w14:textId="77777777" w:rsidR="0053339F" w:rsidRDefault="0053339F" w:rsidP="0053339F">
            <w:pPr>
              <w:spacing w:before="0"/>
              <w:jc w:val="left"/>
            </w:pPr>
          </w:p>
        </w:tc>
        <w:tc>
          <w:tcPr>
            <w:tcW w:w="1533" w:type="dxa"/>
            <w:vMerge/>
            <w:shd w:val="clear" w:color="auto" w:fill="auto"/>
          </w:tcPr>
          <w:p w14:paraId="20EA9784" w14:textId="77777777" w:rsidR="0053339F" w:rsidRDefault="0053339F" w:rsidP="0053339F">
            <w:pPr>
              <w:spacing w:before="0"/>
              <w:jc w:val="left"/>
            </w:pPr>
          </w:p>
        </w:tc>
        <w:tc>
          <w:tcPr>
            <w:tcW w:w="1586" w:type="dxa"/>
            <w:tcBorders>
              <w:top w:val="single" w:sz="4" w:space="0" w:color="000000"/>
              <w:bottom w:val="single" w:sz="4" w:space="0" w:color="000000"/>
            </w:tcBorders>
            <w:shd w:val="clear" w:color="auto" w:fill="auto"/>
          </w:tcPr>
          <w:p w14:paraId="62C3590D" w14:textId="77777777" w:rsidR="0053339F" w:rsidRPr="00705C04" w:rsidRDefault="0053339F" w:rsidP="0053339F">
            <w:pPr>
              <w:spacing w:before="0"/>
              <w:jc w:val="left"/>
            </w:pPr>
            <w:r w:rsidRPr="00705C04">
              <w:t>Caltrans</w:t>
            </w:r>
          </w:p>
        </w:tc>
        <w:tc>
          <w:tcPr>
            <w:tcW w:w="5164" w:type="dxa"/>
            <w:tcBorders>
              <w:top w:val="single" w:sz="4" w:space="0" w:color="000000"/>
              <w:bottom w:val="single" w:sz="4" w:space="0" w:color="000000"/>
            </w:tcBorders>
            <w:shd w:val="clear" w:color="auto" w:fill="auto"/>
          </w:tcPr>
          <w:p w14:paraId="7B3C271A" w14:textId="77777777" w:rsidR="0053339F" w:rsidRPr="00705C04" w:rsidRDefault="0053339F" w:rsidP="00404543">
            <w:pPr>
              <w:pStyle w:val="ListParagraph"/>
              <w:numPr>
                <w:ilvl w:val="0"/>
                <w:numId w:val="28"/>
              </w:numPr>
              <w:spacing w:before="0"/>
              <w:ind w:left="210" w:hanging="180"/>
              <w:jc w:val="left"/>
              <w:rPr>
                <w:i/>
              </w:rPr>
            </w:pPr>
            <w:r w:rsidRPr="00705C04">
              <w:t>TMC operators</w:t>
            </w:r>
          </w:p>
        </w:tc>
      </w:tr>
      <w:tr w:rsidR="0053339F" w14:paraId="53C6DABD" w14:textId="77777777" w:rsidTr="00C225F0">
        <w:trPr>
          <w:cantSplit/>
        </w:trPr>
        <w:tc>
          <w:tcPr>
            <w:tcW w:w="1162" w:type="dxa"/>
            <w:vMerge/>
            <w:shd w:val="clear" w:color="auto" w:fill="auto"/>
          </w:tcPr>
          <w:p w14:paraId="379CD2D9" w14:textId="77777777" w:rsidR="0053339F" w:rsidRDefault="0053339F" w:rsidP="0053339F">
            <w:pPr>
              <w:spacing w:before="0"/>
              <w:jc w:val="left"/>
            </w:pPr>
          </w:p>
        </w:tc>
        <w:tc>
          <w:tcPr>
            <w:tcW w:w="1533" w:type="dxa"/>
            <w:vMerge/>
            <w:shd w:val="clear" w:color="auto" w:fill="auto"/>
          </w:tcPr>
          <w:p w14:paraId="1651926C" w14:textId="77777777" w:rsidR="0053339F" w:rsidRDefault="0053339F" w:rsidP="0053339F">
            <w:pPr>
              <w:spacing w:before="0"/>
              <w:jc w:val="left"/>
            </w:pPr>
          </w:p>
        </w:tc>
        <w:tc>
          <w:tcPr>
            <w:tcW w:w="1586" w:type="dxa"/>
            <w:tcBorders>
              <w:top w:val="single" w:sz="4" w:space="0" w:color="000000"/>
              <w:bottom w:val="single" w:sz="4" w:space="0" w:color="000000"/>
            </w:tcBorders>
            <w:shd w:val="clear" w:color="auto" w:fill="auto"/>
          </w:tcPr>
          <w:p w14:paraId="526AE691" w14:textId="77777777" w:rsidR="0053339F" w:rsidRPr="00CD1E8C" w:rsidRDefault="0053339F" w:rsidP="0053339F">
            <w:pPr>
              <w:spacing w:before="0"/>
              <w:jc w:val="left"/>
            </w:pPr>
            <w:r w:rsidRPr="00CD1E8C">
              <w:t>Third-party data providers</w:t>
            </w:r>
          </w:p>
        </w:tc>
        <w:tc>
          <w:tcPr>
            <w:tcW w:w="5164" w:type="dxa"/>
            <w:tcBorders>
              <w:top w:val="single" w:sz="4" w:space="0" w:color="000000"/>
              <w:bottom w:val="single" w:sz="4" w:space="0" w:color="000000"/>
            </w:tcBorders>
            <w:shd w:val="clear" w:color="auto" w:fill="auto"/>
          </w:tcPr>
          <w:p w14:paraId="6A1C1E64" w14:textId="77777777" w:rsidR="0053339F" w:rsidRPr="00CD1E8C" w:rsidRDefault="0053339F" w:rsidP="00404543">
            <w:pPr>
              <w:pStyle w:val="ListParagraph"/>
              <w:numPr>
                <w:ilvl w:val="0"/>
                <w:numId w:val="28"/>
              </w:numPr>
              <w:spacing w:before="0"/>
              <w:ind w:left="210" w:hanging="180"/>
              <w:jc w:val="left"/>
            </w:pPr>
            <w:r w:rsidRPr="00CD1E8C">
              <w:t xml:space="preserve">Crowdsourcing applications allowing access to </w:t>
            </w:r>
            <w:r>
              <w:t>user-generated data</w:t>
            </w:r>
          </w:p>
        </w:tc>
      </w:tr>
      <w:tr w:rsidR="0053339F" w14:paraId="02879778" w14:textId="77777777" w:rsidTr="00C225F0">
        <w:trPr>
          <w:cantSplit/>
        </w:trPr>
        <w:tc>
          <w:tcPr>
            <w:tcW w:w="1162" w:type="dxa"/>
            <w:vMerge/>
            <w:shd w:val="clear" w:color="auto" w:fill="auto"/>
          </w:tcPr>
          <w:p w14:paraId="0EC25A88" w14:textId="77777777" w:rsidR="0053339F" w:rsidRDefault="0053339F" w:rsidP="0053339F">
            <w:pPr>
              <w:spacing w:before="0"/>
              <w:jc w:val="left"/>
            </w:pPr>
          </w:p>
        </w:tc>
        <w:tc>
          <w:tcPr>
            <w:tcW w:w="1533" w:type="dxa"/>
            <w:vMerge w:val="restart"/>
            <w:shd w:val="clear" w:color="auto" w:fill="auto"/>
          </w:tcPr>
          <w:p w14:paraId="5117CD07" w14:textId="77777777" w:rsidR="0053339F" w:rsidRDefault="0053339F" w:rsidP="0053339F">
            <w:pPr>
              <w:spacing w:before="0"/>
              <w:jc w:val="left"/>
            </w:pPr>
            <w:r>
              <w:t>Lane closures/ Special events</w:t>
            </w:r>
          </w:p>
          <w:p w14:paraId="1921532C" w14:textId="77777777" w:rsidR="0053339F" w:rsidRDefault="0053339F" w:rsidP="0053339F">
            <w:pPr>
              <w:spacing w:before="0"/>
              <w:jc w:val="left"/>
            </w:pPr>
          </w:p>
        </w:tc>
        <w:tc>
          <w:tcPr>
            <w:tcW w:w="1586" w:type="dxa"/>
            <w:tcBorders>
              <w:top w:val="single" w:sz="4" w:space="0" w:color="000000"/>
              <w:bottom w:val="dotted" w:sz="4" w:space="0" w:color="000000"/>
            </w:tcBorders>
            <w:shd w:val="clear" w:color="auto" w:fill="auto"/>
          </w:tcPr>
          <w:p w14:paraId="2E80795B" w14:textId="77777777" w:rsidR="0053339F" w:rsidRPr="004958AE" w:rsidRDefault="0053339F" w:rsidP="0053339F">
            <w:pPr>
              <w:spacing w:before="0"/>
              <w:jc w:val="left"/>
              <w:rPr>
                <w:i/>
                <w:color w:val="FF0000"/>
                <w:highlight w:val="yellow"/>
              </w:rPr>
            </w:pPr>
            <w:r w:rsidRPr="004958AE">
              <w:t>Caltrans</w:t>
            </w:r>
          </w:p>
        </w:tc>
        <w:tc>
          <w:tcPr>
            <w:tcW w:w="5164" w:type="dxa"/>
            <w:tcBorders>
              <w:top w:val="single" w:sz="4" w:space="0" w:color="000000"/>
              <w:bottom w:val="dotted" w:sz="4" w:space="0" w:color="000000"/>
            </w:tcBorders>
            <w:shd w:val="clear" w:color="auto" w:fill="auto"/>
          </w:tcPr>
          <w:p w14:paraId="11BC5EA5" w14:textId="77777777" w:rsidR="0053339F" w:rsidRPr="004958AE" w:rsidRDefault="0053339F" w:rsidP="00404543">
            <w:pPr>
              <w:pStyle w:val="ListParagraph"/>
              <w:numPr>
                <w:ilvl w:val="0"/>
                <w:numId w:val="28"/>
              </w:numPr>
              <w:spacing w:before="0"/>
              <w:ind w:left="210" w:hanging="180"/>
              <w:jc w:val="left"/>
            </w:pPr>
            <w:r w:rsidRPr="004958AE">
              <w:t>Lane Closure System</w:t>
            </w:r>
            <w:r>
              <w:t xml:space="preserve"> (LCS)</w:t>
            </w:r>
          </w:p>
        </w:tc>
      </w:tr>
      <w:tr w:rsidR="0053339F" w14:paraId="26DF1C72" w14:textId="77777777" w:rsidTr="00C225F0">
        <w:trPr>
          <w:cantSplit/>
        </w:trPr>
        <w:tc>
          <w:tcPr>
            <w:tcW w:w="1162" w:type="dxa"/>
            <w:vMerge/>
            <w:shd w:val="clear" w:color="auto" w:fill="auto"/>
          </w:tcPr>
          <w:p w14:paraId="26CA7A90" w14:textId="77777777" w:rsidR="0053339F" w:rsidRDefault="0053339F" w:rsidP="0053339F">
            <w:pPr>
              <w:spacing w:before="0"/>
              <w:jc w:val="left"/>
            </w:pPr>
          </w:p>
        </w:tc>
        <w:tc>
          <w:tcPr>
            <w:tcW w:w="1533" w:type="dxa"/>
            <w:vMerge/>
            <w:shd w:val="clear" w:color="auto" w:fill="auto"/>
          </w:tcPr>
          <w:p w14:paraId="40CCA0FC" w14:textId="77777777" w:rsidR="0053339F" w:rsidRDefault="0053339F" w:rsidP="0053339F">
            <w:pPr>
              <w:spacing w:before="0"/>
              <w:jc w:val="left"/>
            </w:pPr>
          </w:p>
        </w:tc>
        <w:tc>
          <w:tcPr>
            <w:tcW w:w="1586" w:type="dxa"/>
            <w:tcBorders>
              <w:top w:val="dotted" w:sz="4" w:space="0" w:color="000000"/>
              <w:bottom w:val="dotted" w:sz="4" w:space="0" w:color="000000"/>
            </w:tcBorders>
            <w:shd w:val="clear" w:color="auto" w:fill="auto"/>
          </w:tcPr>
          <w:p w14:paraId="0548B6A5" w14:textId="77777777" w:rsidR="0053339F" w:rsidRDefault="0053339F" w:rsidP="0053339F">
            <w:pPr>
              <w:spacing w:before="0"/>
              <w:jc w:val="left"/>
            </w:pPr>
            <w:r>
              <w:t>LA County</w:t>
            </w:r>
          </w:p>
        </w:tc>
        <w:tc>
          <w:tcPr>
            <w:tcW w:w="5164" w:type="dxa"/>
            <w:tcBorders>
              <w:top w:val="dotted" w:sz="4" w:space="0" w:color="000000"/>
              <w:bottom w:val="dotted" w:sz="4" w:space="0" w:color="000000"/>
            </w:tcBorders>
            <w:shd w:val="clear" w:color="auto" w:fill="auto"/>
          </w:tcPr>
          <w:p w14:paraId="51939C46" w14:textId="77777777" w:rsidR="0053339F" w:rsidRPr="000D148E" w:rsidRDefault="0053339F" w:rsidP="00404543">
            <w:pPr>
              <w:pStyle w:val="ListParagraph"/>
              <w:numPr>
                <w:ilvl w:val="0"/>
                <w:numId w:val="28"/>
              </w:numPr>
              <w:spacing w:before="0"/>
              <w:ind w:left="210" w:hanging="180"/>
              <w:jc w:val="left"/>
            </w:pPr>
            <w:r w:rsidRPr="000D148E">
              <w:t>LA County Road Closures</w:t>
            </w:r>
            <w:r>
              <w:t xml:space="preserve"> website</w:t>
            </w:r>
          </w:p>
        </w:tc>
      </w:tr>
      <w:tr w:rsidR="0053339F" w14:paraId="64567872" w14:textId="77777777" w:rsidTr="00C225F0">
        <w:trPr>
          <w:cantSplit/>
        </w:trPr>
        <w:tc>
          <w:tcPr>
            <w:tcW w:w="1162" w:type="dxa"/>
            <w:vMerge/>
            <w:shd w:val="clear" w:color="auto" w:fill="auto"/>
          </w:tcPr>
          <w:p w14:paraId="58531449" w14:textId="77777777" w:rsidR="0053339F" w:rsidRDefault="0053339F" w:rsidP="0053339F">
            <w:pPr>
              <w:spacing w:before="0"/>
              <w:jc w:val="left"/>
            </w:pPr>
          </w:p>
        </w:tc>
        <w:tc>
          <w:tcPr>
            <w:tcW w:w="1533" w:type="dxa"/>
            <w:vMerge/>
            <w:shd w:val="clear" w:color="auto" w:fill="auto"/>
          </w:tcPr>
          <w:p w14:paraId="063E0A51" w14:textId="77777777" w:rsidR="0053339F" w:rsidRDefault="0053339F" w:rsidP="0053339F">
            <w:pPr>
              <w:spacing w:before="0"/>
              <w:jc w:val="left"/>
            </w:pPr>
          </w:p>
        </w:tc>
        <w:tc>
          <w:tcPr>
            <w:tcW w:w="1586" w:type="dxa"/>
            <w:tcBorders>
              <w:top w:val="dotted" w:sz="4" w:space="0" w:color="000000"/>
              <w:bottom w:val="dotted" w:sz="4" w:space="0" w:color="000000"/>
            </w:tcBorders>
            <w:shd w:val="clear" w:color="auto" w:fill="auto"/>
          </w:tcPr>
          <w:p w14:paraId="151E7815" w14:textId="77777777" w:rsidR="0053339F" w:rsidRPr="004958AE" w:rsidRDefault="0053339F" w:rsidP="0053339F">
            <w:pPr>
              <w:spacing w:before="0"/>
              <w:jc w:val="left"/>
            </w:pPr>
            <w:r>
              <w:t>Pasadena</w:t>
            </w:r>
          </w:p>
        </w:tc>
        <w:tc>
          <w:tcPr>
            <w:tcW w:w="5164" w:type="dxa"/>
            <w:tcBorders>
              <w:top w:val="dotted" w:sz="4" w:space="0" w:color="000000"/>
              <w:bottom w:val="dotted" w:sz="4" w:space="0" w:color="000000"/>
            </w:tcBorders>
            <w:shd w:val="clear" w:color="auto" w:fill="D9D9D9" w:themeFill="background1" w:themeFillShade="D9"/>
          </w:tcPr>
          <w:p w14:paraId="4CF16903" w14:textId="77777777" w:rsidR="0053339F" w:rsidRPr="004958AE" w:rsidRDefault="0053339F" w:rsidP="00404543">
            <w:pPr>
              <w:pStyle w:val="ListParagraph"/>
              <w:numPr>
                <w:ilvl w:val="0"/>
                <w:numId w:val="28"/>
              </w:numPr>
              <w:spacing w:before="0"/>
              <w:ind w:left="210" w:hanging="180"/>
              <w:jc w:val="left"/>
            </w:pPr>
            <w:r w:rsidRPr="001050C3">
              <w:rPr>
                <w:i/>
              </w:rPr>
              <w:t>None</w:t>
            </w:r>
          </w:p>
        </w:tc>
      </w:tr>
      <w:tr w:rsidR="0053339F" w14:paraId="3592F334" w14:textId="77777777" w:rsidTr="00C225F0">
        <w:trPr>
          <w:cantSplit/>
        </w:trPr>
        <w:tc>
          <w:tcPr>
            <w:tcW w:w="1162" w:type="dxa"/>
            <w:vMerge/>
            <w:shd w:val="clear" w:color="auto" w:fill="auto"/>
          </w:tcPr>
          <w:p w14:paraId="64579DE1" w14:textId="77777777" w:rsidR="0053339F" w:rsidRDefault="0053339F" w:rsidP="0053339F">
            <w:pPr>
              <w:spacing w:before="0"/>
              <w:jc w:val="left"/>
            </w:pPr>
          </w:p>
        </w:tc>
        <w:tc>
          <w:tcPr>
            <w:tcW w:w="1533" w:type="dxa"/>
            <w:vMerge/>
            <w:shd w:val="clear" w:color="auto" w:fill="auto"/>
          </w:tcPr>
          <w:p w14:paraId="1050B33B" w14:textId="77777777" w:rsidR="0053339F" w:rsidRDefault="0053339F" w:rsidP="0053339F">
            <w:pPr>
              <w:spacing w:before="0"/>
              <w:jc w:val="left"/>
            </w:pPr>
          </w:p>
        </w:tc>
        <w:tc>
          <w:tcPr>
            <w:tcW w:w="1586" w:type="dxa"/>
            <w:tcBorders>
              <w:top w:val="dotted" w:sz="4" w:space="0" w:color="000000"/>
              <w:bottom w:val="dotted" w:sz="4" w:space="0" w:color="000000"/>
            </w:tcBorders>
            <w:shd w:val="clear" w:color="auto" w:fill="auto"/>
          </w:tcPr>
          <w:p w14:paraId="02F8A6E5" w14:textId="77777777" w:rsidR="0053339F" w:rsidRDefault="0053339F" w:rsidP="0053339F">
            <w:pPr>
              <w:spacing w:before="0"/>
              <w:jc w:val="left"/>
            </w:pPr>
            <w:r>
              <w:t>Arcadia</w:t>
            </w:r>
          </w:p>
        </w:tc>
        <w:tc>
          <w:tcPr>
            <w:tcW w:w="5164" w:type="dxa"/>
            <w:tcBorders>
              <w:top w:val="dotted" w:sz="4" w:space="0" w:color="000000"/>
              <w:bottom w:val="dotted" w:sz="4" w:space="0" w:color="000000"/>
            </w:tcBorders>
            <w:shd w:val="clear" w:color="auto" w:fill="D9D9D9" w:themeFill="background1" w:themeFillShade="D9"/>
          </w:tcPr>
          <w:p w14:paraId="1827451C" w14:textId="77777777" w:rsidR="0053339F" w:rsidRPr="004958AE" w:rsidRDefault="0053339F" w:rsidP="00404543">
            <w:pPr>
              <w:pStyle w:val="ListParagraph"/>
              <w:numPr>
                <w:ilvl w:val="0"/>
                <w:numId w:val="28"/>
              </w:numPr>
              <w:spacing w:before="0"/>
              <w:ind w:left="210" w:hanging="180"/>
              <w:jc w:val="left"/>
            </w:pPr>
            <w:r w:rsidRPr="001050C3">
              <w:rPr>
                <w:i/>
              </w:rPr>
              <w:t>None</w:t>
            </w:r>
          </w:p>
        </w:tc>
      </w:tr>
      <w:tr w:rsidR="0053339F" w14:paraId="1EE27546" w14:textId="77777777" w:rsidTr="00C225F0">
        <w:trPr>
          <w:cantSplit/>
        </w:trPr>
        <w:tc>
          <w:tcPr>
            <w:tcW w:w="1162" w:type="dxa"/>
            <w:vMerge/>
            <w:shd w:val="clear" w:color="auto" w:fill="auto"/>
          </w:tcPr>
          <w:p w14:paraId="6188ECED" w14:textId="77777777" w:rsidR="0053339F" w:rsidRDefault="0053339F" w:rsidP="0053339F">
            <w:pPr>
              <w:spacing w:before="0"/>
              <w:jc w:val="left"/>
            </w:pPr>
          </w:p>
        </w:tc>
        <w:tc>
          <w:tcPr>
            <w:tcW w:w="1533" w:type="dxa"/>
            <w:vMerge/>
            <w:shd w:val="clear" w:color="auto" w:fill="auto"/>
          </w:tcPr>
          <w:p w14:paraId="5CF63489" w14:textId="77777777" w:rsidR="0053339F" w:rsidRDefault="0053339F" w:rsidP="0053339F">
            <w:pPr>
              <w:spacing w:before="0"/>
              <w:jc w:val="left"/>
            </w:pPr>
          </w:p>
        </w:tc>
        <w:tc>
          <w:tcPr>
            <w:tcW w:w="1586" w:type="dxa"/>
            <w:tcBorders>
              <w:top w:val="dotted" w:sz="4" w:space="0" w:color="000000"/>
              <w:bottom w:val="dotted" w:sz="4" w:space="0" w:color="000000"/>
            </w:tcBorders>
            <w:shd w:val="clear" w:color="auto" w:fill="auto"/>
          </w:tcPr>
          <w:p w14:paraId="6C4A4FF2" w14:textId="77777777" w:rsidR="0053339F" w:rsidRDefault="0053339F" w:rsidP="0053339F">
            <w:pPr>
              <w:spacing w:before="0"/>
              <w:jc w:val="left"/>
            </w:pPr>
            <w:r>
              <w:t>Monrovia</w:t>
            </w:r>
          </w:p>
        </w:tc>
        <w:tc>
          <w:tcPr>
            <w:tcW w:w="5164" w:type="dxa"/>
            <w:tcBorders>
              <w:top w:val="dotted" w:sz="4" w:space="0" w:color="000000"/>
              <w:bottom w:val="dotted" w:sz="4" w:space="0" w:color="000000"/>
            </w:tcBorders>
            <w:shd w:val="clear" w:color="auto" w:fill="D9D9D9" w:themeFill="background1" w:themeFillShade="D9"/>
          </w:tcPr>
          <w:p w14:paraId="79E9F17E" w14:textId="77777777" w:rsidR="0053339F" w:rsidRPr="004958AE" w:rsidRDefault="0053339F" w:rsidP="00404543">
            <w:pPr>
              <w:pStyle w:val="ListParagraph"/>
              <w:numPr>
                <w:ilvl w:val="0"/>
                <w:numId w:val="28"/>
              </w:numPr>
              <w:spacing w:before="0"/>
              <w:ind w:left="210" w:hanging="180"/>
              <w:jc w:val="left"/>
            </w:pPr>
            <w:r w:rsidRPr="001050C3">
              <w:rPr>
                <w:i/>
              </w:rPr>
              <w:t>None</w:t>
            </w:r>
          </w:p>
        </w:tc>
      </w:tr>
      <w:tr w:rsidR="0053339F" w14:paraId="4B23E9BE" w14:textId="77777777" w:rsidTr="00C225F0">
        <w:trPr>
          <w:cantSplit/>
        </w:trPr>
        <w:tc>
          <w:tcPr>
            <w:tcW w:w="1162" w:type="dxa"/>
            <w:vMerge/>
            <w:tcBorders>
              <w:bottom w:val="single" w:sz="12" w:space="0" w:color="000000"/>
            </w:tcBorders>
            <w:shd w:val="clear" w:color="auto" w:fill="auto"/>
          </w:tcPr>
          <w:p w14:paraId="70B9B3B3" w14:textId="77777777" w:rsidR="0053339F" w:rsidRDefault="0053339F" w:rsidP="0053339F">
            <w:pPr>
              <w:spacing w:before="0"/>
              <w:jc w:val="left"/>
            </w:pPr>
          </w:p>
        </w:tc>
        <w:tc>
          <w:tcPr>
            <w:tcW w:w="1533" w:type="dxa"/>
            <w:vMerge/>
            <w:tcBorders>
              <w:bottom w:val="single" w:sz="12" w:space="0" w:color="000000"/>
            </w:tcBorders>
            <w:shd w:val="clear" w:color="auto" w:fill="auto"/>
          </w:tcPr>
          <w:p w14:paraId="1F2FDFDA" w14:textId="77777777" w:rsidR="0053339F" w:rsidRDefault="0053339F" w:rsidP="0053339F">
            <w:pPr>
              <w:spacing w:before="0"/>
              <w:jc w:val="left"/>
            </w:pPr>
          </w:p>
        </w:tc>
        <w:tc>
          <w:tcPr>
            <w:tcW w:w="1586" w:type="dxa"/>
            <w:tcBorders>
              <w:top w:val="dotted" w:sz="4" w:space="0" w:color="000000"/>
              <w:bottom w:val="single" w:sz="12" w:space="0" w:color="000000"/>
            </w:tcBorders>
            <w:shd w:val="clear" w:color="auto" w:fill="auto"/>
          </w:tcPr>
          <w:p w14:paraId="0AAB718F" w14:textId="77777777" w:rsidR="0053339F" w:rsidRDefault="0053339F" w:rsidP="0053339F">
            <w:pPr>
              <w:spacing w:before="0"/>
              <w:jc w:val="left"/>
            </w:pPr>
            <w:r>
              <w:t>Duarte</w:t>
            </w:r>
          </w:p>
        </w:tc>
        <w:tc>
          <w:tcPr>
            <w:tcW w:w="5164" w:type="dxa"/>
            <w:tcBorders>
              <w:top w:val="dotted" w:sz="4" w:space="0" w:color="000000"/>
              <w:bottom w:val="single" w:sz="12" w:space="0" w:color="000000"/>
            </w:tcBorders>
            <w:shd w:val="clear" w:color="auto" w:fill="D9D9D9" w:themeFill="background1" w:themeFillShade="D9"/>
          </w:tcPr>
          <w:p w14:paraId="6E3039BD" w14:textId="77777777" w:rsidR="0053339F" w:rsidRPr="004958AE" w:rsidRDefault="0053339F" w:rsidP="00404543">
            <w:pPr>
              <w:pStyle w:val="ListParagraph"/>
              <w:numPr>
                <w:ilvl w:val="0"/>
                <w:numId w:val="28"/>
              </w:numPr>
              <w:spacing w:before="0"/>
              <w:ind w:left="210" w:hanging="180"/>
              <w:jc w:val="left"/>
            </w:pPr>
            <w:r w:rsidRPr="001050C3">
              <w:rPr>
                <w:i/>
              </w:rPr>
              <w:t>None</w:t>
            </w:r>
          </w:p>
        </w:tc>
      </w:tr>
      <w:tr w:rsidR="0053339F" w14:paraId="15958ACF" w14:textId="77777777" w:rsidTr="00C225F0">
        <w:trPr>
          <w:cantSplit/>
        </w:trPr>
        <w:tc>
          <w:tcPr>
            <w:tcW w:w="1162" w:type="dxa"/>
            <w:vMerge w:val="restart"/>
            <w:tcBorders>
              <w:top w:val="single" w:sz="12" w:space="0" w:color="000000"/>
              <w:bottom w:val="single" w:sz="12" w:space="0" w:color="000000"/>
            </w:tcBorders>
          </w:tcPr>
          <w:p w14:paraId="3BCAEF06" w14:textId="77777777" w:rsidR="0053339F" w:rsidRDefault="0053339F" w:rsidP="0053339F">
            <w:pPr>
              <w:spacing w:before="0"/>
              <w:jc w:val="left"/>
            </w:pPr>
            <w:r>
              <w:t>Traffic Counts</w:t>
            </w:r>
          </w:p>
        </w:tc>
        <w:tc>
          <w:tcPr>
            <w:tcW w:w="1533" w:type="dxa"/>
            <w:tcBorders>
              <w:top w:val="single" w:sz="12" w:space="0" w:color="000000"/>
              <w:bottom w:val="single" w:sz="4" w:space="0" w:color="000000"/>
              <w:right w:val="single" w:sz="4" w:space="0" w:color="000000"/>
            </w:tcBorders>
          </w:tcPr>
          <w:p w14:paraId="73407A37" w14:textId="77777777" w:rsidR="0053339F" w:rsidRDefault="0053339F" w:rsidP="0053339F">
            <w:pPr>
              <w:spacing w:before="0"/>
              <w:jc w:val="left"/>
            </w:pPr>
            <w:r>
              <w:t>Freeway traffic counts</w:t>
            </w:r>
          </w:p>
        </w:tc>
        <w:tc>
          <w:tcPr>
            <w:tcW w:w="1586" w:type="dxa"/>
            <w:tcBorders>
              <w:top w:val="single" w:sz="12" w:space="0" w:color="000000"/>
              <w:left w:val="single" w:sz="4" w:space="0" w:color="000000"/>
              <w:bottom w:val="single" w:sz="4" w:space="0" w:color="000000"/>
            </w:tcBorders>
          </w:tcPr>
          <w:p w14:paraId="0B9D834C" w14:textId="77777777" w:rsidR="0053339F" w:rsidRPr="004958AE" w:rsidRDefault="0053339F" w:rsidP="0053339F">
            <w:pPr>
              <w:spacing w:before="0"/>
              <w:jc w:val="left"/>
            </w:pPr>
            <w:r>
              <w:t>Caltrans</w:t>
            </w:r>
          </w:p>
        </w:tc>
        <w:tc>
          <w:tcPr>
            <w:tcW w:w="5164" w:type="dxa"/>
            <w:tcBorders>
              <w:top w:val="single" w:sz="12" w:space="0" w:color="000000"/>
              <w:bottom w:val="single" w:sz="4" w:space="0" w:color="000000"/>
            </w:tcBorders>
          </w:tcPr>
          <w:p w14:paraId="34C2C311" w14:textId="77777777" w:rsidR="0053339F" w:rsidRDefault="0053339F" w:rsidP="00404543">
            <w:pPr>
              <w:pStyle w:val="ListParagraph"/>
              <w:numPr>
                <w:ilvl w:val="0"/>
                <w:numId w:val="28"/>
              </w:numPr>
              <w:spacing w:before="0"/>
              <w:ind w:left="210" w:hanging="180"/>
              <w:jc w:val="left"/>
            </w:pPr>
            <w:r>
              <w:t>Advanced Traffic Management System (ATMS)</w:t>
            </w:r>
          </w:p>
          <w:p w14:paraId="2EC22F74" w14:textId="212560D4" w:rsidR="0053339F" w:rsidRDefault="0053339F" w:rsidP="00404543">
            <w:pPr>
              <w:pStyle w:val="ListParagraph"/>
              <w:numPr>
                <w:ilvl w:val="0"/>
                <w:numId w:val="28"/>
              </w:numPr>
              <w:spacing w:before="0"/>
              <w:ind w:left="210" w:hanging="180"/>
              <w:jc w:val="left"/>
            </w:pPr>
            <w:r>
              <w:t xml:space="preserve">Traffic Management Center’s Front-End </w:t>
            </w:r>
            <w:r w:rsidR="0055241E">
              <w:t>Protocol</w:t>
            </w:r>
            <w:r>
              <w:t xml:space="preserve"> Translator (FEPT)</w:t>
            </w:r>
          </w:p>
          <w:p w14:paraId="6AA34B88" w14:textId="77777777" w:rsidR="0053339F" w:rsidRPr="00190914" w:rsidRDefault="0053339F" w:rsidP="00404543">
            <w:pPr>
              <w:pStyle w:val="ListParagraph"/>
              <w:numPr>
                <w:ilvl w:val="0"/>
                <w:numId w:val="28"/>
              </w:numPr>
              <w:spacing w:before="0"/>
              <w:ind w:left="210" w:hanging="180"/>
              <w:jc w:val="left"/>
            </w:pPr>
            <w:r>
              <w:t>Performance Measurement System (PeMS)</w:t>
            </w:r>
          </w:p>
        </w:tc>
      </w:tr>
      <w:tr w:rsidR="0053339F" w14:paraId="349E27A7" w14:textId="77777777" w:rsidTr="00C225F0">
        <w:trPr>
          <w:cantSplit/>
        </w:trPr>
        <w:tc>
          <w:tcPr>
            <w:tcW w:w="1162" w:type="dxa"/>
            <w:vMerge/>
            <w:tcBorders>
              <w:bottom w:val="single" w:sz="12" w:space="0" w:color="000000"/>
            </w:tcBorders>
          </w:tcPr>
          <w:p w14:paraId="24FAD7FB" w14:textId="77777777" w:rsidR="0053339F" w:rsidRDefault="0053339F" w:rsidP="0053339F">
            <w:pPr>
              <w:spacing w:before="0"/>
              <w:jc w:val="left"/>
            </w:pPr>
          </w:p>
        </w:tc>
        <w:tc>
          <w:tcPr>
            <w:tcW w:w="1533" w:type="dxa"/>
            <w:vMerge w:val="restart"/>
            <w:tcBorders>
              <w:top w:val="single" w:sz="4" w:space="0" w:color="000000"/>
              <w:bottom w:val="single" w:sz="12" w:space="0" w:color="000000"/>
              <w:right w:val="single" w:sz="4" w:space="0" w:color="000000"/>
            </w:tcBorders>
          </w:tcPr>
          <w:p w14:paraId="463C752D" w14:textId="77777777" w:rsidR="0053339F" w:rsidRDefault="0053339F" w:rsidP="0053339F">
            <w:pPr>
              <w:spacing w:before="0"/>
              <w:jc w:val="left"/>
            </w:pPr>
            <w:r>
              <w:t>Intersection approach flows &amp; turning counts</w:t>
            </w:r>
          </w:p>
        </w:tc>
        <w:tc>
          <w:tcPr>
            <w:tcW w:w="1586" w:type="dxa"/>
            <w:tcBorders>
              <w:top w:val="single" w:sz="4" w:space="0" w:color="000000"/>
              <w:left w:val="single" w:sz="4" w:space="0" w:color="000000"/>
              <w:bottom w:val="dotted" w:sz="4" w:space="0" w:color="000000"/>
            </w:tcBorders>
          </w:tcPr>
          <w:p w14:paraId="186813A5" w14:textId="77777777" w:rsidR="0053339F" w:rsidRPr="004958AE" w:rsidRDefault="0053339F" w:rsidP="0053339F">
            <w:pPr>
              <w:spacing w:before="0"/>
              <w:jc w:val="left"/>
            </w:pPr>
            <w:r w:rsidRPr="004958AE">
              <w:t>Caltrans</w:t>
            </w:r>
          </w:p>
        </w:tc>
        <w:tc>
          <w:tcPr>
            <w:tcW w:w="5164" w:type="dxa"/>
            <w:tcBorders>
              <w:top w:val="single" w:sz="4" w:space="0" w:color="000000"/>
              <w:bottom w:val="dotted" w:sz="4" w:space="0" w:color="000000"/>
            </w:tcBorders>
          </w:tcPr>
          <w:p w14:paraId="6BC661AD" w14:textId="77777777" w:rsidR="0053339F" w:rsidRPr="00F84060" w:rsidRDefault="0053339F" w:rsidP="00404543">
            <w:pPr>
              <w:pStyle w:val="ListParagraph"/>
              <w:numPr>
                <w:ilvl w:val="0"/>
                <w:numId w:val="28"/>
              </w:numPr>
              <w:spacing w:before="0"/>
              <w:ind w:left="210" w:hanging="180"/>
              <w:jc w:val="left"/>
            </w:pPr>
            <w:r>
              <w:t>Traffic Signal Management &amp; Surveillance System (TSMSS)</w:t>
            </w:r>
          </w:p>
        </w:tc>
      </w:tr>
      <w:tr w:rsidR="0053339F" w14:paraId="1658E968" w14:textId="77777777" w:rsidTr="00C225F0">
        <w:trPr>
          <w:cantSplit/>
        </w:trPr>
        <w:tc>
          <w:tcPr>
            <w:tcW w:w="1162" w:type="dxa"/>
            <w:vMerge/>
            <w:tcBorders>
              <w:bottom w:val="single" w:sz="12" w:space="0" w:color="000000"/>
            </w:tcBorders>
          </w:tcPr>
          <w:p w14:paraId="32640A9C" w14:textId="77777777" w:rsidR="0053339F" w:rsidRDefault="0053339F" w:rsidP="0053339F">
            <w:pPr>
              <w:spacing w:before="0"/>
              <w:jc w:val="left"/>
            </w:pPr>
          </w:p>
        </w:tc>
        <w:tc>
          <w:tcPr>
            <w:tcW w:w="1533" w:type="dxa"/>
            <w:vMerge/>
            <w:tcBorders>
              <w:bottom w:val="single" w:sz="12" w:space="0" w:color="000000"/>
              <w:right w:val="single" w:sz="4" w:space="0" w:color="000000"/>
            </w:tcBorders>
          </w:tcPr>
          <w:p w14:paraId="42F7CD73"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tcPr>
          <w:p w14:paraId="37919942" w14:textId="77777777" w:rsidR="0053339F" w:rsidRPr="004958AE" w:rsidRDefault="0053339F" w:rsidP="0053339F">
            <w:pPr>
              <w:spacing w:before="0"/>
              <w:jc w:val="left"/>
            </w:pPr>
            <w:r>
              <w:t>LA County</w:t>
            </w:r>
          </w:p>
        </w:tc>
        <w:tc>
          <w:tcPr>
            <w:tcW w:w="5164" w:type="dxa"/>
            <w:tcBorders>
              <w:top w:val="dotted" w:sz="4" w:space="0" w:color="000000"/>
              <w:bottom w:val="dotted" w:sz="4" w:space="0" w:color="000000"/>
            </w:tcBorders>
          </w:tcPr>
          <w:p w14:paraId="67B142B4" w14:textId="77777777" w:rsidR="0053339F" w:rsidRDefault="0053339F" w:rsidP="00404543">
            <w:pPr>
              <w:pStyle w:val="ListParagraph"/>
              <w:numPr>
                <w:ilvl w:val="0"/>
                <w:numId w:val="28"/>
              </w:numPr>
              <w:spacing w:before="0"/>
              <w:ind w:left="210" w:hanging="180"/>
              <w:jc w:val="left"/>
            </w:pPr>
            <w:r w:rsidRPr="004958AE">
              <w:t>KITS</w:t>
            </w:r>
            <w:r>
              <w:t xml:space="preserve"> Traffic Management System</w:t>
            </w:r>
          </w:p>
        </w:tc>
      </w:tr>
      <w:tr w:rsidR="0053339F" w14:paraId="6EAC8D49" w14:textId="77777777" w:rsidTr="00C225F0">
        <w:trPr>
          <w:cantSplit/>
        </w:trPr>
        <w:tc>
          <w:tcPr>
            <w:tcW w:w="1162" w:type="dxa"/>
            <w:vMerge/>
            <w:tcBorders>
              <w:bottom w:val="single" w:sz="12" w:space="0" w:color="000000"/>
            </w:tcBorders>
          </w:tcPr>
          <w:p w14:paraId="6BFEF17A" w14:textId="77777777" w:rsidR="0053339F" w:rsidRDefault="0053339F" w:rsidP="0053339F">
            <w:pPr>
              <w:spacing w:before="0"/>
              <w:jc w:val="left"/>
            </w:pPr>
          </w:p>
        </w:tc>
        <w:tc>
          <w:tcPr>
            <w:tcW w:w="1533" w:type="dxa"/>
            <w:vMerge/>
            <w:tcBorders>
              <w:bottom w:val="single" w:sz="12" w:space="0" w:color="000000"/>
              <w:right w:val="single" w:sz="4" w:space="0" w:color="000000"/>
            </w:tcBorders>
          </w:tcPr>
          <w:p w14:paraId="2E82C617"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tcPr>
          <w:p w14:paraId="69F62211" w14:textId="77777777" w:rsidR="0053339F" w:rsidRPr="004958AE" w:rsidRDefault="0053339F" w:rsidP="0053339F">
            <w:pPr>
              <w:spacing w:before="0"/>
              <w:jc w:val="left"/>
            </w:pPr>
            <w:r w:rsidRPr="004958AE">
              <w:t>Pasadena</w:t>
            </w:r>
          </w:p>
        </w:tc>
        <w:tc>
          <w:tcPr>
            <w:tcW w:w="5164" w:type="dxa"/>
            <w:tcBorders>
              <w:top w:val="dotted" w:sz="4" w:space="0" w:color="000000"/>
              <w:bottom w:val="dotted" w:sz="4" w:space="0" w:color="000000"/>
            </w:tcBorders>
          </w:tcPr>
          <w:p w14:paraId="2285CB7B" w14:textId="77777777" w:rsidR="0053339F" w:rsidRDefault="0053339F" w:rsidP="00404543">
            <w:pPr>
              <w:pStyle w:val="ListParagraph"/>
              <w:numPr>
                <w:ilvl w:val="0"/>
                <w:numId w:val="28"/>
              </w:numPr>
              <w:spacing w:before="0"/>
              <w:ind w:left="210" w:hanging="180"/>
              <w:jc w:val="left"/>
            </w:pPr>
            <w:r>
              <w:t>Transparity Traffic Management System</w:t>
            </w:r>
          </w:p>
          <w:p w14:paraId="01DBF758" w14:textId="77777777" w:rsidR="0053339F" w:rsidRPr="004958AE" w:rsidRDefault="0053339F" w:rsidP="00404543">
            <w:pPr>
              <w:pStyle w:val="ListParagraph"/>
              <w:numPr>
                <w:ilvl w:val="0"/>
                <w:numId w:val="28"/>
              </w:numPr>
              <w:spacing w:before="0"/>
              <w:ind w:left="210" w:hanging="180"/>
              <w:jc w:val="left"/>
            </w:pPr>
            <w:r>
              <w:t>SCATS Traffic Management System</w:t>
            </w:r>
          </w:p>
        </w:tc>
      </w:tr>
      <w:tr w:rsidR="0053339F" w14:paraId="5A55FAFA" w14:textId="77777777" w:rsidTr="00C225F0">
        <w:trPr>
          <w:cantSplit/>
        </w:trPr>
        <w:tc>
          <w:tcPr>
            <w:tcW w:w="1162" w:type="dxa"/>
            <w:vMerge/>
            <w:tcBorders>
              <w:bottom w:val="single" w:sz="12" w:space="0" w:color="000000"/>
            </w:tcBorders>
          </w:tcPr>
          <w:p w14:paraId="6CB50AB4" w14:textId="77777777" w:rsidR="0053339F" w:rsidRDefault="0053339F" w:rsidP="0053339F">
            <w:pPr>
              <w:spacing w:before="0"/>
              <w:jc w:val="left"/>
            </w:pPr>
          </w:p>
        </w:tc>
        <w:tc>
          <w:tcPr>
            <w:tcW w:w="1533" w:type="dxa"/>
            <w:vMerge/>
            <w:tcBorders>
              <w:bottom w:val="single" w:sz="12" w:space="0" w:color="000000"/>
              <w:right w:val="single" w:sz="4" w:space="0" w:color="000000"/>
            </w:tcBorders>
          </w:tcPr>
          <w:p w14:paraId="78687C6B"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tcPr>
          <w:p w14:paraId="5B7A1DC4" w14:textId="77777777" w:rsidR="0053339F" w:rsidRPr="004958AE" w:rsidRDefault="0053339F" w:rsidP="0053339F">
            <w:pPr>
              <w:spacing w:before="0"/>
              <w:jc w:val="left"/>
            </w:pPr>
            <w:r>
              <w:t>Arcadia</w:t>
            </w:r>
          </w:p>
        </w:tc>
        <w:tc>
          <w:tcPr>
            <w:tcW w:w="5164" w:type="dxa"/>
            <w:tcBorders>
              <w:top w:val="dotted" w:sz="4" w:space="0" w:color="000000"/>
              <w:bottom w:val="dotted" w:sz="4" w:space="0" w:color="000000"/>
            </w:tcBorders>
          </w:tcPr>
          <w:p w14:paraId="76D4BCA5" w14:textId="77777777" w:rsidR="0053339F" w:rsidRPr="00F84060" w:rsidRDefault="0053339F" w:rsidP="00404543">
            <w:pPr>
              <w:pStyle w:val="ListParagraph"/>
              <w:numPr>
                <w:ilvl w:val="0"/>
                <w:numId w:val="28"/>
              </w:numPr>
              <w:spacing w:before="0"/>
              <w:ind w:left="210" w:hanging="180"/>
              <w:jc w:val="left"/>
            </w:pPr>
            <w:r w:rsidRPr="004958AE">
              <w:t xml:space="preserve">TransSuite </w:t>
            </w:r>
            <w:r>
              <w:t>Traffic Management S</w:t>
            </w:r>
            <w:r w:rsidRPr="004958AE">
              <w:t>ystem</w:t>
            </w:r>
          </w:p>
        </w:tc>
      </w:tr>
      <w:tr w:rsidR="0053339F" w14:paraId="27658EF0" w14:textId="77777777" w:rsidTr="00C225F0">
        <w:trPr>
          <w:cantSplit/>
        </w:trPr>
        <w:tc>
          <w:tcPr>
            <w:tcW w:w="1162" w:type="dxa"/>
            <w:vMerge/>
            <w:tcBorders>
              <w:bottom w:val="single" w:sz="12" w:space="0" w:color="000000"/>
            </w:tcBorders>
          </w:tcPr>
          <w:p w14:paraId="2F8A3E89" w14:textId="77777777" w:rsidR="0053339F" w:rsidRDefault="0053339F" w:rsidP="0053339F">
            <w:pPr>
              <w:spacing w:before="0"/>
              <w:jc w:val="left"/>
            </w:pPr>
          </w:p>
        </w:tc>
        <w:tc>
          <w:tcPr>
            <w:tcW w:w="1533" w:type="dxa"/>
            <w:vMerge/>
            <w:tcBorders>
              <w:bottom w:val="single" w:sz="12" w:space="0" w:color="000000"/>
              <w:right w:val="single" w:sz="4" w:space="0" w:color="000000"/>
            </w:tcBorders>
          </w:tcPr>
          <w:p w14:paraId="658DCEF5"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tcPr>
          <w:p w14:paraId="0C4967E5" w14:textId="77777777" w:rsidR="0053339F" w:rsidRDefault="0053339F" w:rsidP="0053339F">
            <w:pPr>
              <w:spacing w:before="0"/>
              <w:jc w:val="left"/>
            </w:pPr>
            <w:r>
              <w:t>Monrovia</w:t>
            </w:r>
          </w:p>
        </w:tc>
        <w:tc>
          <w:tcPr>
            <w:tcW w:w="5164" w:type="dxa"/>
            <w:tcBorders>
              <w:top w:val="dotted" w:sz="4" w:space="0" w:color="000000"/>
              <w:bottom w:val="dotted" w:sz="4" w:space="0" w:color="000000"/>
            </w:tcBorders>
          </w:tcPr>
          <w:p w14:paraId="77237C54" w14:textId="77777777" w:rsidR="0053339F" w:rsidRPr="004958AE" w:rsidRDefault="0053339F" w:rsidP="00404543">
            <w:pPr>
              <w:pStyle w:val="ListParagraph"/>
              <w:numPr>
                <w:ilvl w:val="0"/>
                <w:numId w:val="28"/>
              </w:numPr>
              <w:spacing w:before="0"/>
              <w:ind w:left="210" w:hanging="180"/>
              <w:jc w:val="left"/>
            </w:pPr>
            <w:r>
              <w:t xml:space="preserve">LA County’s </w:t>
            </w:r>
            <w:r w:rsidRPr="004958AE">
              <w:t>KITS</w:t>
            </w:r>
            <w:r>
              <w:t xml:space="preserve"> Traffic Management System</w:t>
            </w:r>
          </w:p>
        </w:tc>
      </w:tr>
      <w:tr w:rsidR="0053339F" w14:paraId="04BB6534" w14:textId="77777777" w:rsidTr="00C225F0">
        <w:trPr>
          <w:cantSplit/>
        </w:trPr>
        <w:tc>
          <w:tcPr>
            <w:tcW w:w="1162" w:type="dxa"/>
            <w:vMerge/>
            <w:tcBorders>
              <w:bottom w:val="single" w:sz="12" w:space="0" w:color="000000"/>
            </w:tcBorders>
          </w:tcPr>
          <w:p w14:paraId="7E2960BB" w14:textId="77777777" w:rsidR="0053339F" w:rsidRDefault="0053339F" w:rsidP="0053339F">
            <w:pPr>
              <w:spacing w:before="0"/>
              <w:jc w:val="left"/>
            </w:pPr>
          </w:p>
        </w:tc>
        <w:tc>
          <w:tcPr>
            <w:tcW w:w="1533" w:type="dxa"/>
            <w:vMerge/>
            <w:tcBorders>
              <w:bottom w:val="single" w:sz="12" w:space="0" w:color="000000"/>
              <w:right w:val="single" w:sz="4" w:space="0" w:color="000000"/>
            </w:tcBorders>
          </w:tcPr>
          <w:p w14:paraId="1470D415" w14:textId="77777777" w:rsidR="0053339F" w:rsidRDefault="0053339F" w:rsidP="0053339F">
            <w:pPr>
              <w:spacing w:before="0"/>
              <w:jc w:val="left"/>
            </w:pPr>
          </w:p>
        </w:tc>
        <w:tc>
          <w:tcPr>
            <w:tcW w:w="1586" w:type="dxa"/>
            <w:tcBorders>
              <w:top w:val="dotted" w:sz="4" w:space="0" w:color="000000"/>
              <w:left w:val="single" w:sz="4" w:space="0" w:color="000000"/>
              <w:bottom w:val="single" w:sz="12" w:space="0" w:color="000000"/>
            </w:tcBorders>
          </w:tcPr>
          <w:p w14:paraId="4784DDB4" w14:textId="77777777" w:rsidR="0053339F" w:rsidRPr="004958AE" w:rsidRDefault="0053339F" w:rsidP="0053339F">
            <w:pPr>
              <w:spacing w:before="0"/>
              <w:jc w:val="left"/>
            </w:pPr>
            <w:r>
              <w:t>Duarte</w:t>
            </w:r>
          </w:p>
        </w:tc>
        <w:tc>
          <w:tcPr>
            <w:tcW w:w="5164" w:type="dxa"/>
            <w:tcBorders>
              <w:top w:val="dotted" w:sz="4" w:space="0" w:color="000000"/>
              <w:bottom w:val="single" w:sz="12" w:space="0" w:color="000000"/>
            </w:tcBorders>
          </w:tcPr>
          <w:p w14:paraId="4F3A2572" w14:textId="77777777" w:rsidR="0053339F" w:rsidRPr="004958AE" w:rsidRDefault="0053339F" w:rsidP="00404543">
            <w:pPr>
              <w:pStyle w:val="ListParagraph"/>
              <w:numPr>
                <w:ilvl w:val="0"/>
                <w:numId w:val="28"/>
              </w:numPr>
              <w:spacing w:before="0"/>
              <w:ind w:left="210" w:hanging="180"/>
              <w:jc w:val="left"/>
            </w:pPr>
            <w:r>
              <w:t xml:space="preserve">LA County’s </w:t>
            </w:r>
            <w:r w:rsidRPr="004958AE">
              <w:t>KITS</w:t>
            </w:r>
            <w:r>
              <w:t xml:space="preserve"> Traffic Management System</w:t>
            </w:r>
          </w:p>
        </w:tc>
      </w:tr>
      <w:tr w:rsidR="0053339F" w14:paraId="710F0D01" w14:textId="77777777" w:rsidTr="00C225F0">
        <w:trPr>
          <w:cantSplit/>
        </w:trPr>
        <w:tc>
          <w:tcPr>
            <w:tcW w:w="1162" w:type="dxa"/>
            <w:vMerge w:val="restart"/>
            <w:shd w:val="clear" w:color="auto" w:fill="auto"/>
          </w:tcPr>
          <w:p w14:paraId="242626C0" w14:textId="77777777" w:rsidR="0053339F" w:rsidRDefault="0053339F" w:rsidP="0053339F">
            <w:pPr>
              <w:spacing w:before="0"/>
              <w:jc w:val="left"/>
            </w:pPr>
            <w:r>
              <w:t>Speed</w:t>
            </w:r>
          </w:p>
        </w:tc>
        <w:tc>
          <w:tcPr>
            <w:tcW w:w="1533" w:type="dxa"/>
            <w:vMerge w:val="restart"/>
            <w:tcBorders>
              <w:top w:val="single" w:sz="12" w:space="0" w:color="000000"/>
              <w:bottom w:val="single" w:sz="12" w:space="0" w:color="000000"/>
              <w:right w:val="single" w:sz="4" w:space="0" w:color="000000"/>
            </w:tcBorders>
            <w:shd w:val="clear" w:color="auto" w:fill="auto"/>
          </w:tcPr>
          <w:p w14:paraId="66A969B1" w14:textId="77777777" w:rsidR="0053339F" w:rsidRDefault="0053339F" w:rsidP="0053339F">
            <w:pPr>
              <w:spacing w:before="0"/>
              <w:jc w:val="left"/>
            </w:pPr>
            <w:r>
              <w:t>Point measurements</w:t>
            </w:r>
          </w:p>
        </w:tc>
        <w:tc>
          <w:tcPr>
            <w:tcW w:w="1586" w:type="dxa"/>
            <w:tcBorders>
              <w:top w:val="single" w:sz="12" w:space="0" w:color="000000"/>
              <w:left w:val="single" w:sz="4" w:space="0" w:color="000000"/>
              <w:bottom w:val="dotted" w:sz="4" w:space="0" w:color="000000"/>
            </w:tcBorders>
            <w:shd w:val="clear" w:color="auto" w:fill="auto"/>
          </w:tcPr>
          <w:p w14:paraId="0C489241" w14:textId="77777777" w:rsidR="0053339F" w:rsidRDefault="0053339F" w:rsidP="0053339F">
            <w:pPr>
              <w:spacing w:before="0"/>
              <w:jc w:val="left"/>
            </w:pPr>
            <w:r>
              <w:t>Caltrans</w:t>
            </w:r>
          </w:p>
        </w:tc>
        <w:tc>
          <w:tcPr>
            <w:tcW w:w="5164" w:type="dxa"/>
            <w:tcBorders>
              <w:top w:val="single" w:sz="12" w:space="0" w:color="000000"/>
              <w:bottom w:val="dotted" w:sz="4" w:space="0" w:color="000000"/>
            </w:tcBorders>
            <w:shd w:val="clear" w:color="auto" w:fill="auto"/>
          </w:tcPr>
          <w:p w14:paraId="571F911E" w14:textId="77777777" w:rsidR="0053339F" w:rsidRDefault="0053339F" w:rsidP="00404543">
            <w:pPr>
              <w:pStyle w:val="ListParagraph"/>
              <w:numPr>
                <w:ilvl w:val="0"/>
                <w:numId w:val="28"/>
              </w:numPr>
              <w:spacing w:before="0"/>
              <w:ind w:left="184" w:hanging="184"/>
              <w:jc w:val="left"/>
            </w:pPr>
            <w:r>
              <w:t>PeMS (</w:t>
            </w:r>
            <w:r w:rsidRPr="009E316D">
              <w:rPr>
                <w:i/>
              </w:rPr>
              <w:t>estimated speeds</w:t>
            </w:r>
            <w:r>
              <w:t>)</w:t>
            </w:r>
          </w:p>
        </w:tc>
      </w:tr>
      <w:tr w:rsidR="0053339F" w14:paraId="66027AD8" w14:textId="77777777" w:rsidTr="00C225F0">
        <w:trPr>
          <w:cantSplit/>
        </w:trPr>
        <w:tc>
          <w:tcPr>
            <w:tcW w:w="1162" w:type="dxa"/>
            <w:vMerge/>
            <w:shd w:val="clear" w:color="auto" w:fill="auto"/>
          </w:tcPr>
          <w:p w14:paraId="6972C8C9" w14:textId="77777777" w:rsidR="0053339F" w:rsidRDefault="0053339F" w:rsidP="0053339F">
            <w:pPr>
              <w:spacing w:before="0"/>
              <w:jc w:val="left"/>
            </w:pPr>
          </w:p>
        </w:tc>
        <w:tc>
          <w:tcPr>
            <w:tcW w:w="1533" w:type="dxa"/>
            <w:vMerge/>
            <w:tcBorders>
              <w:bottom w:val="single" w:sz="4" w:space="0" w:color="auto"/>
              <w:right w:val="single" w:sz="4" w:space="0" w:color="000000"/>
            </w:tcBorders>
            <w:shd w:val="clear" w:color="auto" w:fill="auto"/>
          </w:tcPr>
          <w:p w14:paraId="738DB6BC" w14:textId="77777777" w:rsidR="0053339F" w:rsidRDefault="0053339F" w:rsidP="0053339F">
            <w:pPr>
              <w:spacing w:before="0"/>
              <w:jc w:val="left"/>
            </w:pPr>
          </w:p>
        </w:tc>
        <w:tc>
          <w:tcPr>
            <w:tcW w:w="1586" w:type="dxa"/>
            <w:tcBorders>
              <w:top w:val="dotted" w:sz="4" w:space="0" w:color="000000"/>
              <w:left w:val="single" w:sz="4" w:space="0" w:color="000000"/>
              <w:bottom w:val="single" w:sz="4" w:space="0" w:color="auto"/>
            </w:tcBorders>
            <w:shd w:val="clear" w:color="auto" w:fill="auto"/>
          </w:tcPr>
          <w:p w14:paraId="1EA843D5" w14:textId="77777777" w:rsidR="0053339F" w:rsidRDefault="0053339F" w:rsidP="0053339F">
            <w:pPr>
              <w:spacing w:before="0"/>
              <w:jc w:val="left"/>
            </w:pPr>
            <w:r>
              <w:t>Probe Data Providers</w:t>
            </w:r>
          </w:p>
        </w:tc>
        <w:tc>
          <w:tcPr>
            <w:tcW w:w="5164" w:type="dxa"/>
            <w:tcBorders>
              <w:top w:val="dotted" w:sz="4" w:space="0" w:color="000000"/>
              <w:bottom w:val="single" w:sz="4" w:space="0" w:color="auto"/>
            </w:tcBorders>
            <w:shd w:val="clear" w:color="auto" w:fill="auto"/>
          </w:tcPr>
          <w:p w14:paraId="383F0DD5" w14:textId="228F6776" w:rsidR="0053339F" w:rsidRPr="00327512" w:rsidRDefault="0053339F" w:rsidP="00404543">
            <w:pPr>
              <w:pStyle w:val="ListParagraph"/>
              <w:numPr>
                <w:ilvl w:val="0"/>
                <w:numId w:val="28"/>
              </w:numPr>
              <w:spacing w:before="0"/>
              <w:ind w:left="184" w:hanging="184"/>
              <w:jc w:val="left"/>
            </w:pPr>
            <w:r>
              <w:t>Real-time and/or historical speed measurements from probe vehicles (</w:t>
            </w:r>
            <w:r w:rsidRPr="00DA25CB">
              <w:rPr>
                <w:i/>
              </w:rPr>
              <w:t>potentially from HERE, INRIX, Google</w:t>
            </w:r>
            <w:r w:rsidR="003D6ED5">
              <w:rPr>
                <w:i/>
              </w:rPr>
              <w:t>,</w:t>
            </w:r>
            <w:r w:rsidRPr="00DA25CB">
              <w:rPr>
                <w:i/>
              </w:rPr>
              <w:t xml:space="preserve"> or other entity </w:t>
            </w:r>
            <w:r>
              <w:rPr>
                <w:i/>
              </w:rPr>
              <w:t xml:space="preserve">electing to </w:t>
            </w:r>
            <w:r w:rsidRPr="00DA25CB">
              <w:rPr>
                <w:i/>
              </w:rPr>
              <w:t>participat</w:t>
            </w:r>
            <w:r>
              <w:rPr>
                <w:i/>
              </w:rPr>
              <w:t>e</w:t>
            </w:r>
            <w:r w:rsidRPr="00DA25CB">
              <w:rPr>
                <w:i/>
              </w:rPr>
              <w:t xml:space="preserve"> in the project</w:t>
            </w:r>
            <w:r>
              <w:t>)</w:t>
            </w:r>
          </w:p>
        </w:tc>
      </w:tr>
      <w:tr w:rsidR="0053339F" w14:paraId="6A722C0E" w14:textId="77777777" w:rsidTr="00C225F0">
        <w:trPr>
          <w:cantSplit/>
          <w:trHeight w:val="540"/>
        </w:trPr>
        <w:tc>
          <w:tcPr>
            <w:tcW w:w="1162" w:type="dxa"/>
            <w:vMerge/>
          </w:tcPr>
          <w:p w14:paraId="082FA1D7" w14:textId="77777777" w:rsidR="0053339F" w:rsidRDefault="0053339F" w:rsidP="0053339F">
            <w:pPr>
              <w:spacing w:before="0"/>
              <w:jc w:val="left"/>
            </w:pPr>
          </w:p>
        </w:tc>
        <w:tc>
          <w:tcPr>
            <w:tcW w:w="1533" w:type="dxa"/>
            <w:tcBorders>
              <w:top w:val="single" w:sz="4" w:space="0" w:color="auto"/>
              <w:right w:val="single" w:sz="4" w:space="0" w:color="000000"/>
            </w:tcBorders>
          </w:tcPr>
          <w:p w14:paraId="266061C4" w14:textId="77777777" w:rsidR="0053339F" w:rsidRDefault="0053339F" w:rsidP="0053339F">
            <w:pPr>
              <w:spacing w:before="0"/>
              <w:jc w:val="left"/>
            </w:pPr>
            <w:r>
              <w:t>Average link speeds</w:t>
            </w:r>
          </w:p>
        </w:tc>
        <w:tc>
          <w:tcPr>
            <w:tcW w:w="1586" w:type="dxa"/>
            <w:tcBorders>
              <w:top w:val="single" w:sz="4" w:space="0" w:color="auto"/>
              <w:left w:val="single" w:sz="4" w:space="0" w:color="000000"/>
            </w:tcBorders>
            <w:shd w:val="clear" w:color="auto" w:fill="auto"/>
          </w:tcPr>
          <w:p w14:paraId="5A935991" w14:textId="77777777" w:rsidR="0053339F" w:rsidRDefault="0053339F" w:rsidP="0053339F">
            <w:pPr>
              <w:spacing w:before="0"/>
              <w:jc w:val="left"/>
            </w:pPr>
            <w:r>
              <w:t>Probe Data Providers</w:t>
            </w:r>
          </w:p>
        </w:tc>
        <w:tc>
          <w:tcPr>
            <w:tcW w:w="5164" w:type="dxa"/>
            <w:tcBorders>
              <w:top w:val="single" w:sz="4" w:space="0" w:color="auto"/>
            </w:tcBorders>
            <w:shd w:val="clear" w:color="auto" w:fill="auto"/>
          </w:tcPr>
          <w:p w14:paraId="61E006CF" w14:textId="7280ED8F" w:rsidR="0053339F" w:rsidRDefault="0053339F" w:rsidP="00404543">
            <w:pPr>
              <w:pStyle w:val="ListParagraph"/>
              <w:numPr>
                <w:ilvl w:val="0"/>
                <w:numId w:val="28"/>
              </w:numPr>
              <w:spacing w:before="0"/>
              <w:ind w:left="210" w:hanging="180"/>
              <w:jc w:val="left"/>
            </w:pPr>
            <w:r>
              <w:t>Calculated average link speeds from probe vehicle data (</w:t>
            </w:r>
            <w:r w:rsidRPr="00DA25CB">
              <w:rPr>
                <w:i/>
              </w:rPr>
              <w:t>potentially from HERE, INRIX, Google</w:t>
            </w:r>
            <w:r w:rsidR="003D6ED5">
              <w:rPr>
                <w:i/>
              </w:rPr>
              <w:t>,</w:t>
            </w:r>
            <w:r w:rsidRPr="00DA25CB">
              <w:rPr>
                <w:i/>
              </w:rPr>
              <w:t xml:space="preserve"> or other entity participating in the project</w:t>
            </w:r>
            <w:r>
              <w:t>)</w:t>
            </w:r>
          </w:p>
        </w:tc>
      </w:tr>
    </w:tbl>
    <w:p w14:paraId="391114C4" w14:textId="77777777" w:rsidR="0053339F" w:rsidRPr="00352D02" w:rsidRDefault="0053339F" w:rsidP="0053339F">
      <w:pPr>
        <w:jc w:val="center"/>
        <w:rPr>
          <w:b/>
        </w:rPr>
      </w:pPr>
      <w:r w:rsidRPr="00352D02">
        <w:rPr>
          <w:b/>
        </w:rPr>
        <w:lastRenderedPageBreak/>
        <w:t>Table 4</w:t>
      </w:r>
      <w:r w:rsidRPr="00352D02">
        <w:rPr>
          <w:b/>
        </w:rPr>
        <w:noBreakHyphen/>
        <w:t>1 – Potential Data Sources (cont’d)</w:t>
      </w:r>
    </w:p>
    <w:tbl>
      <w:tblPr>
        <w:tblStyle w:val="TableGrid"/>
        <w:tblW w:w="9445" w:type="dxa"/>
        <w:tblLayout w:type="fixed"/>
        <w:tblLook w:val="04A0" w:firstRow="1" w:lastRow="0" w:firstColumn="1" w:lastColumn="0" w:noHBand="0" w:noVBand="1"/>
      </w:tblPr>
      <w:tblGrid>
        <w:gridCol w:w="1162"/>
        <w:gridCol w:w="1533"/>
        <w:gridCol w:w="1586"/>
        <w:gridCol w:w="5164"/>
      </w:tblGrid>
      <w:tr w:rsidR="0053339F" w:rsidRPr="00475C9E" w14:paraId="054F2E2C" w14:textId="77777777" w:rsidTr="00C225F0">
        <w:tc>
          <w:tcPr>
            <w:tcW w:w="1162" w:type="dxa"/>
            <w:shd w:val="clear" w:color="auto" w:fill="D9D9D9" w:themeFill="background1" w:themeFillShade="D9"/>
          </w:tcPr>
          <w:p w14:paraId="5F566A75" w14:textId="77777777" w:rsidR="0053339F" w:rsidRPr="00475C9E" w:rsidRDefault="0053339F" w:rsidP="0053339F">
            <w:pPr>
              <w:spacing w:before="0"/>
              <w:rPr>
                <w:b/>
              </w:rPr>
            </w:pPr>
            <w:r w:rsidRPr="00475C9E">
              <w:rPr>
                <w:b/>
              </w:rPr>
              <w:t>Data Category</w:t>
            </w:r>
          </w:p>
        </w:tc>
        <w:tc>
          <w:tcPr>
            <w:tcW w:w="1533" w:type="dxa"/>
            <w:shd w:val="clear" w:color="auto" w:fill="D9D9D9" w:themeFill="background1" w:themeFillShade="D9"/>
          </w:tcPr>
          <w:p w14:paraId="113F00BE" w14:textId="77777777" w:rsidR="0053339F" w:rsidRPr="00475C9E" w:rsidRDefault="0053339F" w:rsidP="0053339F">
            <w:pPr>
              <w:spacing w:before="0"/>
              <w:jc w:val="left"/>
              <w:rPr>
                <w:b/>
              </w:rPr>
            </w:pPr>
            <w:r w:rsidRPr="00475C9E">
              <w:rPr>
                <w:b/>
              </w:rPr>
              <w:t>Data Type</w:t>
            </w:r>
          </w:p>
        </w:tc>
        <w:tc>
          <w:tcPr>
            <w:tcW w:w="1586" w:type="dxa"/>
            <w:shd w:val="clear" w:color="auto" w:fill="D9D9D9" w:themeFill="background1" w:themeFillShade="D9"/>
          </w:tcPr>
          <w:p w14:paraId="390C44A0" w14:textId="77777777" w:rsidR="0053339F" w:rsidRPr="00475C9E" w:rsidRDefault="0053339F" w:rsidP="0053339F">
            <w:pPr>
              <w:spacing w:before="0"/>
              <w:jc w:val="left"/>
              <w:rPr>
                <w:b/>
              </w:rPr>
            </w:pPr>
            <w:r>
              <w:rPr>
                <w:b/>
              </w:rPr>
              <w:t>Source Agency</w:t>
            </w:r>
          </w:p>
        </w:tc>
        <w:tc>
          <w:tcPr>
            <w:tcW w:w="5164" w:type="dxa"/>
            <w:shd w:val="clear" w:color="auto" w:fill="D9D9D9" w:themeFill="background1" w:themeFillShade="D9"/>
          </w:tcPr>
          <w:p w14:paraId="26B19288" w14:textId="77777777" w:rsidR="0053339F" w:rsidRPr="00475C9E" w:rsidRDefault="0053339F" w:rsidP="0053339F">
            <w:pPr>
              <w:spacing w:before="0"/>
              <w:jc w:val="left"/>
              <w:rPr>
                <w:b/>
              </w:rPr>
            </w:pPr>
            <w:r w:rsidRPr="00475C9E">
              <w:rPr>
                <w:b/>
              </w:rPr>
              <w:t>Source</w:t>
            </w:r>
            <w:r>
              <w:rPr>
                <w:b/>
              </w:rPr>
              <w:t xml:space="preserve"> System(s)/Individual(s)</w:t>
            </w:r>
          </w:p>
        </w:tc>
      </w:tr>
      <w:tr w:rsidR="0053339F" w14:paraId="7362D538" w14:textId="77777777" w:rsidTr="00C225F0">
        <w:trPr>
          <w:cantSplit/>
        </w:trPr>
        <w:tc>
          <w:tcPr>
            <w:tcW w:w="1162" w:type="dxa"/>
            <w:vMerge w:val="restart"/>
            <w:tcBorders>
              <w:top w:val="single" w:sz="12" w:space="0" w:color="000000"/>
            </w:tcBorders>
            <w:shd w:val="clear" w:color="auto" w:fill="auto"/>
          </w:tcPr>
          <w:p w14:paraId="49AAFB64" w14:textId="77777777" w:rsidR="0053339F" w:rsidRDefault="0053339F" w:rsidP="0053339F">
            <w:pPr>
              <w:spacing w:before="0"/>
              <w:jc w:val="left"/>
            </w:pPr>
            <w:r>
              <w:t>Travel Times</w:t>
            </w:r>
          </w:p>
        </w:tc>
        <w:tc>
          <w:tcPr>
            <w:tcW w:w="1533" w:type="dxa"/>
            <w:vMerge w:val="restart"/>
            <w:tcBorders>
              <w:top w:val="single" w:sz="12" w:space="0" w:color="000000"/>
              <w:right w:val="single" w:sz="4" w:space="0" w:color="000000"/>
            </w:tcBorders>
            <w:shd w:val="clear" w:color="auto" w:fill="auto"/>
          </w:tcPr>
          <w:p w14:paraId="3F7B0804" w14:textId="77777777" w:rsidR="0053339F" w:rsidRDefault="0053339F" w:rsidP="0053339F">
            <w:pPr>
              <w:spacing w:before="0"/>
              <w:jc w:val="left"/>
            </w:pPr>
            <w:r>
              <w:t xml:space="preserve">Travel time measurements </w:t>
            </w:r>
          </w:p>
        </w:tc>
        <w:tc>
          <w:tcPr>
            <w:tcW w:w="1586" w:type="dxa"/>
            <w:tcBorders>
              <w:top w:val="single" w:sz="12" w:space="0" w:color="000000"/>
              <w:left w:val="single" w:sz="4" w:space="0" w:color="000000"/>
              <w:bottom w:val="dotted" w:sz="4" w:space="0" w:color="000000"/>
            </w:tcBorders>
            <w:shd w:val="clear" w:color="auto" w:fill="auto"/>
          </w:tcPr>
          <w:p w14:paraId="6DEF4F60" w14:textId="77777777" w:rsidR="0053339F" w:rsidRPr="005A7E33" w:rsidRDefault="0053339F" w:rsidP="0053339F">
            <w:pPr>
              <w:spacing w:before="0"/>
              <w:jc w:val="left"/>
            </w:pPr>
            <w:r>
              <w:t>LA County</w:t>
            </w:r>
          </w:p>
        </w:tc>
        <w:tc>
          <w:tcPr>
            <w:tcW w:w="5164" w:type="dxa"/>
            <w:tcBorders>
              <w:top w:val="single" w:sz="12" w:space="0" w:color="000000"/>
              <w:bottom w:val="dotted" w:sz="4" w:space="0" w:color="000000"/>
            </w:tcBorders>
            <w:shd w:val="clear" w:color="auto" w:fill="auto"/>
          </w:tcPr>
          <w:p w14:paraId="10C5127C" w14:textId="77777777" w:rsidR="0053339F" w:rsidRPr="004958AE" w:rsidRDefault="0053339F" w:rsidP="00404543">
            <w:pPr>
              <w:pStyle w:val="ListParagraph"/>
              <w:numPr>
                <w:ilvl w:val="0"/>
                <w:numId w:val="28"/>
              </w:numPr>
              <w:spacing w:before="0"/>
              <w:ind w:left="210" w:hanging="180"/>
              <w:jc w:val="left"/>
            </w:pPr>
            <w:r w:rsidRPr="004958AE">
              <w:t>Digiwest BlueM</w:t>
            </w:r>
            <w:r>
              <w:t>AC</w:t>
            </w:r>
            <w:r w:rsidRPr="004958AE">
              <w:t xml:space="preserve"> </w:t>
            </w:r>
            <w:r>
              <w:t xml:space="preserve">Bluetooth sensor </w:t>
            </w:r>
            <w:r w:rsidRPr="004958AE">
              <w:t>network</w:t>
            </w:r>
            <w:r>
              <w:t xml:space="preserve"> </w:t>
            </w:r>
          </w:p>
        </w:tc>
      </w:tr>
      <w:tr w:rsidR="0053339F" w14:paraId="3F512BA1" w14:textId="77777777" w:rsidTr="00C225F0">
        <w:trPr>
          <w:cantSplit/>
        </w:trPr>
        <w:tc>
          <w:tcPr>
            <w:tcW w:w="1162" w:type="dxa"/>
            <w:vMerge/>
            <w:shd w:val="clear" w:color="auto" w:fill="FDE9D9" w:themeFill="accent6" w:themeFillTint="33"/>
          </w:tcPr>
          <w:p w14:paraId="319AABB2" w14:textId="77777777" w:rsidR="0053339F" w:rsidRDefault="0053339F" w:rsidP="0053339F">
            <w:pPr>
              <w:spacing w:before="0"/>
              <w:jc w:val="left"/>
            </w:pPr>
          </w:p>
        </w:tc>
        <w:tc>
          <w:tcPr>
            <w:tcW w:w="1533" w:type="dxa"/>
            <w:vMerge/>
            <w:tcBorders>
              <w:right w:val="single" w:sz="4" w:space="0" w:color="000000"/>
            </w:tcBorders>
            <w:shd w:val="clear" w:color="auto" w:fill="auto"/>
          </w:tcPr>
          <w:p w14:paraId="15B9AA4D"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0EC70F43" w14:textId="77777777" w:rsidR="0053339F" w:rsidRPr="004958AE" w:rsidRDefault="0053339F" w:rsidP="0053339F">
            <w:pPr>
              <w:spacing w:before="0"/>
              <w:jc w:val="left"/>
            </w:pPr>
            <w:r>
              <w:t>Pasadena</w:t>
            </w:r>
          </w:p>
        </w:tc>
        <w:tc>
          <w:tcPr>
            <w:tcW w:w="5164" w:type="dxa"/>
            <w:tcBorders>
              <w:top w:val="dotted" w:sz="4" w:space="0" w:color="000000"/>
              <w:bottom w:val="dotted" w:sz="4" w:space="0" w:color="000000"/>
            </w:tcBorders>
            <w:shd w:val="clear" w:color="auto" w:fill="auto"/>
          </w:tcPr>
          <w:p w14:paraId="05A1352A" w14:textId="77777777" w:rsidR="0053339F" w:rsidRDefault="0053339F" w:rsidP="00404543">
            <w:pPr>
              <w:pStyle w:val="ListParagraph"/>
              <w:numPr>
                <w:ilvl w:val="0"/>
                <w:numId w:val="28"/>
              </w:numPr>
              <w:spacing w:before="0"/>
              <w:ind w:left="210" w:hanging="180"/>
              <w:jc w:val="left"/>
            </w:pPr>
            <w:r w:rsidRPr="004958AE">
              <w:t>Digiwest BlueM</w:t>
            </w:r>
            <w:r>
              <w:t>AC</w:t>
            </w:r>
            <w:r w:rsidRPr="004958AE">
              <w:t xml:space="preserve"> </w:t>
            </w:r>
            <w:r>
              <w:t xml:space="preserve">Bluetooth sensor </w:t>
            </w:r>
            <w:r w:rsidRPr="004958AE">
              <w:t>network</w:t>
            </w:r>
          </w:p>
          <w:p w14:paraId="14814C1A" w14:textId="77777777" w:rsidR="0053339F" w:rsidRPr="004958AE" w:rsidRDefault="0053339F" w:rsidP="00404543">
            <w:pPr>
              <w:pStyle w:val="ListParagraph"/>
              <w:numPr>
                <w:ilvl w:val="0"/>
                <w:numId w:val="28"/>
              </w:numPr>
              <w:spacing w:before="0"/>
              <w:ind w:left="210" w:hanging="180"/>
              <w:jc w:val="left"/>
            </w:pPr>
            <w:r>
              <w:t>SMART system</w:t>
            </w:r>
          </w:p>
        </w:tc>
      </w:tr>
      <w:tr w:rsidR="0053339F" w14:paraId="7146DB16" w14:textId="77777777" w:rsidTr="00C225F0">
        <w:trPr>
          <w:cantSplit/>
        </w:trPr>
        <w:tc>
          <w:tcPr>
            <w:tcW w:w="1162" w:type="dxa"/>
            <w:vMerge/>
            <w:shd w:val="clear" w:color="auto" w:fill="FDE9D9" w:themeFill="accent6" w:themeFillTint="33"/>
          </w:tcPr>
          <w:p w14:paraId="2803A372" w14:textId="77777777" w:rsidR="0053339F" w:rsidRDefault="0053339F" w:rsidP="0053339F">
            <w:pPr>
              <w:spacing w:before="0"/>
              <w:jc w:val="left"/>
            </w:pPr>
          </w:p>
        </w:tc>
        <w:tc>
          <w:tcPr>
            <w:tcW w:w="1533" w:type="dxa"/>
            <w:vMerge/>
            <w:tcBorders>
              <w:right w:val="single" w:sz="4" w:space="0" w:color="000000"/>
            </w:tcBorders>
            <w:shd w:val="clear" w:color="auto" w:fill="auto"/>
          </w:tcPr>
          <w:p w14:paraId="2EA20BBB"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19A8CB12" w14:textId="77777777" w:rsidR="0053339F" w:rsidRDefault="0053339F" w:rsidP="0053339F">
            <w:pPr>
              <w:spacing w:before="0"/>
              <w:jc w:val="left"/>
            </w:pPr>
            <w:r w:rsidRPr="00F84060">
              <w:t>Arcadia</w:t>
            </w:r>
          </w:p>
        </w:tc>
        <w:tc>
          <w:tcPr>
            <w:tcW w:w="5164" w:type="dxa"/>
            <w:tcBorders>
              <w:top w:val="dotted" w:sz="4" w:space="0" w:color="000000"/>
              <w:bottom w:val="dotted" w:sz="4" w:space="0" w:color="000000"/>
            </w:tcBorders>
            <w:shd w:val="clear" w:color="auto" w:fill="auto"/>
          </w:tcPr>
          <w:p w14:paraId="7B83259C" w14:textId="77777777" w:rsidR="0053339F" w:rsidRPr="004958AE" w:rsidRDefault="0053339F" w:rsidP="00404543">
            <w:pPr>
              <w:pStyle w:val="ListParagraph"/>
              <w:numPr>
                <w:ilvl w:val="0"/>
                <w:numId w:val="28"/>
              </w:numPr>
              <w:spacing w:before="0"/>
              <w:ind w:left="210" w:hanging="180"/>
              <w:jc w:val="left"/>
            </w:pPr>
            <w:r w:rsidRPr="004958AE">
              <w:t xml:space="preserve">Iteris Vantage Velocity </w:t>
            </w:r>
            <w:r>
              <w:t xml:space="preserve">Bluetooth sensor </w:t>
            </w:r>
            <w:r w:rsidRPr="004958AE">
              <w:t>network</w:t>
            </w:r>
          </w:p>
        </w:tc>
      </w:tr>
      <w:tr w:rsidR="0053339F" w14:paraId="1DFCF147" w14:textId="77777777" w:rsidTr="00C225F0">
        <w:trPr>
          <w:cantSplit/>
        </w:trPr>
        <w:tc>
          <w:tcPr>
            <w:tcW w:w="1162" w:type="dxa"/>
            <w:vMerge/>
            <w:shd w:val="clear" w:color="auto" w:fill="FDE9D9" w:themeFill="accent6" w:themeFillTint="33"/>
          </w:tcPr>
          <w:p w14:paraId="464FE04A" w14:textId="77777777" w:rsidR="0053339F" w:rsidRDefault="0053339F" w:rsidP="0053339F">
            <w:pPr>
              <w:spacing w:before="0"/>
              <w:jc w:val="left"/>
            </w:pPr>
          </w:p>
        </w:tc>
        <w:tc>
          <w:tcPr>
            <w:tcW w:w="1533" w:type="dxa"/>
            <w:vMerge/>
            <w:tcBorders>
              <w:right w:val="single" w:sz="4" w:space="0" w:color="000000"/>
            </w:tcBorders>
            <w:shd w:val="clear" w:color="auto" w:fill="auto"/>
          </w:tcPr>
          <w:p w14:paraId="015C561F"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4E609191" w14:textId="77777777" w:rsidR="0053339F" w:rsidRDefault="0053339F" w:rsidP="0053339F">
            <w:pPr>
              <w:spacing w:before="0"/>
              <w:jc w:val="left"/>
            </w:pPr>
            <w:r>
              <w:t>Monrovia</w:t>
            </w:r>
          </w:p>
        </w:tc>
        <w:tc>
          <w:tcPr>
            <w:tcW w:w="5164" w:type="dxa"/>
            <w:tcBorders>
              <w:top w:val="dotted" w:sz="4" w:space="0" w:color="000000"/>
              <w:bottom w:val="dotted" w:sz="4" w:space="0" w:color="000000"/>
            </w:tcBorders>
            <w:shd w:val="clear" w:color="auto" w:fill="auto"/>
          </w:tcPr>
          <w:p w14:paraId="69BD4B41" w14:textId="77777777" w:rsidR="0053339F" w:rsidRPr="00352D02" w:rsidRDefault="0053339F" w:rsidP="00404543">
            <w:pPr>
              <w:pStyle w:val="ListParagraph"/>
              <w:numPr>
                <w:ilvl w:val="0"/>
                <w:numId w:val="28"/>
              </w:numPr>
              <w:spacing w:before="0"/>
              <w:ind w:left="210" w:hanging="180"/>
              <w:jc w:val="left"/>
            </w:pPr>
            <w:r w:rsidRPr="00352D02">
              <w:t>LA County’s Digiwest BlueM</w:t>
            </w:r>
            <w:r>
              <w:t>AC</w:t>
            </w:r>
            <w:r w:rsidRPr="00352D02">
              <w:t xml:space="preserve"> Bluetooth </w:t>
            </w:r>
            <w:r>
              <w:t>sensor network</w:t>
            </w:r>
          </w:p>
        </w:tc>
      </w:tr>
      <w:tr w:rsidR="0053339F" w14:paraId="43C53EE7" w14:textId="77777777" w:rsidTr="00C225F0">
        <w:trPr>
          <w:cantSplit/>
        </w:trPr>
        <w:tc>
          <w:tcPr>
            <w:tcW w:w="1162" w:type="dxa"/>
            <w:vMerge/>
            <w:shd w:val="clear" w:color="auto" w:fill="FDE9D9" w:themeFill="accent6" w:themeFillTint="33"/>
          </w:tcPr>
          <w:p w14:paraId="0BC10384" w14:textId="77777777" w:rsidR="0053339F" w:rsidRDefault="0053339F" w:rsidP="0053339F">
            <w:pPr>
              <w:spacing w:before="0"/>
              <w:jc w:val="left"/>
            </w:pPr>
          </w:p>
        </w:tc>
        <w:tc>
          <w:tcPr>
            <w:tcW w:w="1533" w:type="dxa"/>
            <w:vMerge/>
            <w:tcBorders>
              <w:right w:val="single" w:sz="4" w:space="0" w:color="000000"/>
            </w:tcBorders>
            <w:shd w:val="clear" w:color="auto" w:fill="auto"/>
          </w:tcPr>
          <w:p w14:paraId="06B0A6D0" w14:textId="77777777" w:rsidR="0053339F" w:rsidRDefault="0053339F" w:rsidP="0053339F">
            <w:pPr>
              <w:spacing w:before="0"/>
              <w:jc w:val="left"/>
            </w:pPr>
          </w:p>
        </w:tc>
        <w:tc>
          <w:tcPr>
            <w:tcW w:w="1586" w:type="dxa"/>
            <w:tcBorders>
              <w:top w:val="dotted" w:sz="4" w:space="0" w:color="000000"/>
              <w:left w:val="single" w:sz="4" w:space="0" w:color="000000"/>
            </w:tcBorders>
            <w:shd w:val="clear" w:color="auto" w:fill="auto"/>
          </w:tcPr>
          <w:p w14:paraId="41FC3475" w14:textId="77777777" w:rsidR="0053339F" w:rsidRPr="00F84060" w:rsidRDefault="0053339F" w:rsidP="0053339F">
            <w:pPr>
              <w:spacing w:before="0"/>
              <w:jc w:val="left"/>
              <w:rPr>
                <w:color w:val="FF0000"/>
                <w:highlight w:val="yellow"/>
              </w:rPr>
            </w:pPr>
            <w:r>
              <w:t>Duarte</w:t>
            </w:r>
          </w:p>
        </w:tc>
        <w:tc>
          <w:tcPr>
            <w:tcW w:w="5164" w:type="dxa"/>
            <w:tcBorders>
              <w:top w:val="dotted" w:sz="4" w:space="0" w:color="000000"/>
            </w:tcBorders>
            <w:shd w:val="clear" w:color="auto" w:fill="auto"/>
          </w:tcPr>
          <w:p w14:paraId="03753D81" w14:textId="77777777" w:rsidR="0053339F" w:rsidRPr="00352D02" w:rsidRDefault="0053339F" w:rsidP="00404543">
            <w:pPr>
              <w:pStyle w:val="ListParagraph"/>
              <w:numPr>
                <w:ilvl w:val="0"/>
                <w:numId w:val="28"/>
              </w:numPr>
              <w:spacing w:before="0"/>
              <w:ind w:left="210" w:hanging="180"/>
              <w:jc w:val="left"/>
            </w:pPr>
            <w:r w:rsidRPr="00352D02">
              <w:t>LA County’s Digiwest BlueM</w:t>
            </w:r>
            <w:r>
              <w:t>AC</w:t>
            </w:r>
            <w:r w:rsidRPr="00352D02">
              <w:t xml:space="preserve"> Bluetooth </w:t>
            </w:r>
            <w:r>
              <w:t>sensor network</w:t>
            </w:r>
          </w:p>
        </w:tc>
      </w:tr>
      <w:tr w:rsidR="0053339F" w14:paraId="3D4F10BA" w14:textId="77777777" w:rsidTr="00C225F0">
        <w:trPr>
          <w:cantSplit/>
        </w:trPr>
        <w:tc>
          <w:tcPr>
            <w:tcW w:w="1162" w:type="dxa"/>
            <w:vMerge/>
            <w:shd w:val="clear" w:color="auto" w:fill="auto"/>
          </w:tcPr>
          <w:p w14:paraId="010AF0E0" w14:textId="77777777" w:rsidR="0053339F" w:rsidRDefault="0053339F" w:rsidP="0053339F">
            <w:pPr>
              <w:spacing w:before="0"/>
              <w:jc w:val="left"/>
            </w:pPr>
          </w:p>
        </w:tc>
        <w:tc>
          <w:tcPr>
            <w:tcW w:w="1533" w:type="dxa"/>
            <w:vMerge/>
            <w:tcBorders>
              <w:right w:val="single" w:sz="4" w:space="0" w:color="000000"/>
            </w:tcBorders>
            <w:shd w:val="clear" w:color="auto" w:fill="auto"/>
          </w:tcPr>
          <w:p w14:paraId="1BC76365" w14:textId="77777777" w:rsidR="0053339F" w:rsidRDefault="0053339F" w:rsidP="0053339F">
            <w:pPr>
              <w:spacing w:before="0"/>
              <w:jc w:val="left"/>
            </w:pPr>
          </w:p>
        </w:tc>
        <w:tc>
          <w:tcPr>
            <w:tcW w:w="1586" w:type="dxa"/>
            <w:tcBorders>
              <w:top w:val="single" w:sz="12" w:space="0" w:color="000000"/>
              <w:left w:val="single" w:sz="4" w:space="0" w:color="000000"/>
              <w:bottom w:val="dotted" w:sz="4" w:space="0" w:color="000000"/>
            </w:tcBorders>
            <w:shd w:val="clear" w:color="auto" w:fill="auto"/>
          </w:tcPr>
          <w:p w14:paraId="4B3CDF00" w14:textId="77777777" w:rsidR="0053339F" w:rsidRDefault="0053339F" w:rsidP="0053339F">
            <w:pPr>
              <w:spacing w:before="0"/>
              <w:jc w:val="left"/>
            </w:pPr>
            <w:r>
              <w:t>Probe Data Providers</w:t>
            </w:r>
          </w:p>
        </w:tc>
        <w:tc>
          <w:tcPr>
            <w:tcW w:w="5164" w:type="dxa"/>
            <w:tcBorders>
              <w:top w:val="single" w:sz="12" w:space="0" w:color="000000"/>
              <w:bottom w:val="dotted" w:sz="4" w:space="0" w:color="000000"/>
            </w:tcBorders>
            <w:shd w:val="clear" w:color="auto" w:fill="auto"/>
          </w:tcPr>
          <w:p w14:paraId="7943E903" w14:textId="6822D4F1" w:rsidR="0053339F" w:rsidRDefault="0053339F" w:rsidP="00404543">
            <w:pPr>
              <w:pStyle w:val="ListParagraph"/>
              <w:numPr>
                <w:ilvl w:val="0"/>
                <w:numId w:val="28"/>
              </w:numPr>
              <w:spacing w:before="0"/>
              <w:ind w:left="210" w:hanging="180"/>
              <w:jc w:val="left"/>
            </w:pPr>
            <w:r>
              <w:t>Calculated segment speeds from real-time or historical probe data (</w:t>
            </w:r>
            <w:r w:rsidRPr="00DA25CB">
              <w:rPr>
                <w:i/>
              </w:rPr>
              <w:t>potentially from HERE, INRIX, Google</w:t>
            </w:r>
            <w:r w:rsidR="00EE07F8">
              <w:rPr>
                <w:i/>
              </w:rPr>
              <w:t>,</w:t>
            </w:r>
            <w:r w:rsidRPr="00DA25CB">
              <w:rPr>
                <w:i/>
              </w:rPr>
              <w:t xml:space="preserve"> or other entity participating in the project</w:t>
            </w:r>
            <w:r>
              <w:t>)</w:t>
            </w:r>
          </w:p>
        </w:tc>
      </w:tr>
      <w:tr w:rsidR="0053339F" w14:paraId="3F26578B" w14:textId="77777777" w:rsidTr="00C225F0">
        <w:trPr>
          <w:cantSplit/>
          <w:trHeight w:val="384"/>
        </w:trPr>
        <w:tc>
          <w:tcPr>
            <w:tcW w:w="1162" w:type="dxa"/>
            <w:vMerge/>
            <w:shd w:val="clear" w:color="auto" w:fill="auto"/>
          </w:tcPr>
          <w:p w14:paraId="1D417422" w14:textId="77777777" w:rsidR="0053339F" w:rsidRDefault="0053339F" w:rsidP="0053339F">
            <w:pPr>
              <w:spacing w:before="0"/>
              <w:jc w:val="left"/>
            </w:pPr>
          </w:p>
        </w:tc>
        <w:tc>
          <w:tcPr>
            <w:tcW w:w="1533" w:type="dxa"/>
            <w:tcBorders>
              <w:top w:val="single" w:sz="12" w:space="0" w:color="000000"/>
              <w:right w:val="single" w:sz="4" w:space="0" w:color="000000"/>
            </w:tcBorders>
            <w:shd w:val="clear" w:color="auto" w:fill="auto"/>
          </w:tcPr>
          <w:p w14:paraId="7310F78B" w14:textId="77777777" w:rsidR="0053339F" w:rsidRDefault="0053339F" w:rsidP="0053339F">
            <w:pPr>
              <w:spacing w:before="0"/>
              <w:jc w:val="left"/>
            </w:pPr>
            <w:r>
              <w:t>Travel time estimates</w:t>
            </w:r>
          </w:p>
        </w:tc>
        <w:tc>
          <w:tcPr>
            <w:tcW w:w="1586" w:type="dxa"/>
            <w:tcBorders>
              <w:top w:val="single" w:sz="12" w:space="0" w:color="000000"/>
              <w:left w:val="single" w:sz="4" w:space="0" w:color="000000"/>
            </w:tcBorders>
            <w:shd w:val="clear" w:color="auto" w:fill="auto"/>
          </w:tcPr>
          <w:p w14:paraId="6CF57C5D" w14:textId="77777777" w:rsidR="0053339F" w:rsidRDefault="0053339F" w:rsidP="0053339F">
            <w:pPr>
              <w:spacing w:before="0"/>
              <w:jc w:val="left"/>
            </w:pPr>
            <w:r>
              <w:t>Caltrans</w:t>
            </w:r>
          </w:p>
        </w:tc>
        <w:tc>
          <w:tcPr>
            <w:tcW w:w="5164" w:type="dxa"/>
            <w:tcBorders>
              <w:top w:val="single" w:sz="12" w:space="0" w:color="000000"/>
            </w:tcBorders>
            <w:shd w:val="clear" w:color="auto" w:fill="auto"/>
          </w:tcPr>
          <w:p w14:paraId="20B0F924" w14:textId="77777777" w:rsidR="0053339F" w:rsidRDefault="0053339F" w:rsidP="00404543">
            <w:pPr>
              <w:pStyle w:val="ListParagraph"/>
              <w:numPr>
                <w:ilvl w:val="0"/>
                <w:numId w:val="28"/>
              </w:numPr>
              <w:spacing w:before="0"/>
              <w:ind w:left="210" w:hanging="180"/>
              <w:jc w:val="left"/>
            </w:pPr>
            <w:r>
              <w:t>Performance Measurement System (PeMS)</w:t>
            </w:r>
          </w:p>
          <w:p w14:paraId="4052AF92" w14:textId="0DE07A4B" w:rsidR="0053339F" w:rsidRDefault="00EB41B6" w:rsidP="00404543">
            <w:pPr>
              <w:pStyle w:val="ListParagraph"/>
              <w:numPr>
                <w:ilvl w:val="0"/>
                <w:numId w:val="28"/>
              </w:numPr>
              <w:spacing w:before="0"/>
              <w:ind w:left="210" w:hanging="180"/>
              <w:jc w:val="left"/>
            </w:pPr>
            <w:r>
              <w:t>Advanced</w:t>
            </w:r>
            <w:r w:rsidR="0053339F">
              <w:t xml:space="preserve"> Traffic Management System (ATMS)</w:t>
            </w:r>
          </w:p>
        </w:tc>
      </w:tr>
      <w:tr w:rsidR="0053339F" w14:paraId="0079013E" w14:textId="77777777" w:rsidTr="00C225F0">
        <w:trPr>
          <w:cantSplit/>
          <w:trHeight w:val="540"/>
        </w:trPr>
        <w:tc>
          <w:tcPr>
            <w:tcW w:w="1162" w:type="dxa"/>
            <w:tcBorders>
              <w:top w:val="single" w:sz="12" w:space="0" w:color="000000"/>
            </w:tcBorders>
          </w:tcPr>
          <w:p w14:paraId="3CF951BA" w14:textId="77777777" w:rsidR="0053339F" w:rsidRDefault="0053339F" w:rsidP="0053339F">
            <w:pPr>
              <w:spacing w:before="0"/>
              <w:jc w:val="left"/>
            </w:pPr>
            <w:r>
              <w:t>Route Patterns</w:t>
            </w:r>
          </w:p>
        </w:tc>
        <w:tc>
          <w:tcPr>
            <w:tcW w:w="1533" w:type="dxa"/>
            <w:tcBorders>
              <w:top w:val="single" w:sz="12" w:space="0" w:color="000000"/>
              <w:right w:val="single" w:sz="4" w:space="0" w:color="000000"/>
            </w:tcBorders>
          </w:tcPr>
          <w:p w14:paraId="43C12B6E" w14:textId="77777777" w:rsidR="0053339F" w:rsidRDefault="0053339F" w:rsidP="0053339F">
            <w:pPr>
              <w:spacing w:before="0"/>
              <w:jc w:val="left"/>
            </w:pPr>
            <w:r>
              <w:t>Vehicle tracking</w:t>
            </w:r>
          </w:p>
        </w:tc>
        <w:tc>
          <w:tcPr>
            <w:tcW w:w="1586" w:type="dxa"/>
            <w:tcBorders>
              <w:top w:val="single" w:sz="12" w:space="0" w:color="000000"/>
              <w:left w:val="single" w:sz="4" w:space="0" w:color="000000"/>
            </w:tcBorders>
            <w:shd w:val="clear" w:color="auto" w:fill="auto"/>
          </w:tcPr>
          <w:p w14:paraId="64ABF326" w14:textId="77777777" w:rsidR="0053339F" w:rsidRDefault="0053339F" w:rsidP="0053339F">
            <w:pPr>
              <w:spacing w:before="0"/>
              <w:jc w:val="left"/>
            </w:pPr>
            <w:r>
              <w:t>Probe Data Providers</w:t>
            </w:r>
          </w:p>
        </w:tc>
        <w:tc>
          <w:tcPr>
            <w:tcW w:w="5164" w:type="dxa"/>
            <w:tcBorders>
              <w:top w:val="single" w:sz="12" w:space="0" w:color="000000"/>
            </w:tcBorders>
            <w:shd w:val="clear" w:color="auto" w:fill="auto"/>
          </w:tcPr>
          <w:p w14:paraId="339BF0FE" w14:textId="1B50170A" w:rsidR="0053339F" w:rsidRPr="00E808CB" w:rsidRDefault="0053339F" w:rsidP="00404543">
            <w:pPr>
              <w:pStyle w:val="ListParagraph"/>
              <w:numPr>
                <w:ilvl w:val="0"/>
                <w:numId w:val="28"/>
              </w:numPr>
              <w:spacing w:before="0"/>
              <w:ind w:left="210" w:hanging="180"/>
              <w:jc w:val="left"/>
            </w:pPr>
            <w:r>
              <w:t>Real-time or historical vehicle tracking data (</w:t>
            </w:r>
            <w:r w:rsidRPr="00DA25CB">
              <w:rPr>
                <w:i/>
              </w:rPr>
              <w:t>potentially from HERE, INRIX, Google</w:t>
            </w:r>
            <w:r w:rsidR="00EE07F8">
              <w:rPr>
                <w:i/>
              </w:rPr>
              <w:t>,</w:t>
            </w:r>
            <w:r w:rsidRPr="00DA25CB">
              <w:rPr>
                <w:i/>
              </w:rPr>
              <w:t xml:space="preserve"> or other entity participating in the project</w:t>
            </w:r>
            <w:r>
              <w:t>)</w:t>
            </w:r>
          </w:p>
        </w:tc>
      </w:tr>
      <w:tr w:rsidR="0053339F" w14:paraId="5CD2F22F" w14:textId="77777777" w:rsidTr="0053339F">
        <w:trPr>
          <w:cantSplit/>
        </w:trPr>
        <w:tc>
          <w:tcPr>
            <w:tcW w:w="1162" w:type="dxa"/>
            <w:vMerge w:val="restart"/>
            <w:tcBorders>
              <w:top w:val="single" w:sz="12" w:space="0" w:color="000000"/>
            </w:tcBorders>
          </w:tcPr>
          <w:p w14:paraId="3D314725" w14:textId="77777777" w:rsidR="0053339F" w:rsidRDefault="0053339F" w:rsidP="0053339F">
            <w:pPr>
              <w:spacing w:before="0"/>
              <w:jc w:val="left"/>
            </w:pPr>
            <w:r>
              <w:t>Traffic Signals</w:t>
            </w:r>
          </w:p>
        </w:tc>
        <w:tc>
          <w:tcPr>
            <w:tcW w:w="1533" w:type="dxa"/>
            <w:vMerge w:val="restart"/>
            <w:tcBorders>
              <w:top w:val="single" w:sz="12" w:space="0" w:color="000000"/>
              <w:right w:val="single" w:sz="4" w:space="0" w:color="000000"/>
            </w:tcBorders>
          </w:tcPr>
          <w:p w14:paraId="268322F2" w14:textId="77777777" w:rsidR="0053339F" w:rsidRDefault="0053339F" w:rsidP="0053339F">
            <w:pPr>
              <w:spacing w:before="0"/>
              <w:jc w:val="left"/>
            </w:pPr>
            <w:r>
              <w:t>Signal operational status (active plan/phase, cycle length, offset, etc.)</w:t>
            </w:r>
          </w:p>
        </w:tc>
        <w:tc>
          <w:tcPr>
            <w:tcW w:w="1586" w:type="dxa"/>
            <w:tcBorders>
              <w:top w:val="single" w:sz="12" w:space="0" w:color="000000"/>
              <w:left w:val="single" w:sz="4" w:space="0" w:color="000000"/>
              <w:bottom w:val="dotted" w:sz="4" w:space="0" w:color="000000"/>
            </w:tcBorders>
          </w:tcPr>
          <w:p w14:paraId="0FE06E51" w14:textId="77777777" w:rsidR="0053339F" w:rsidRPr="004958AE" w:rsidRDefault="0053339F" w:rsidP="0053339F">
            <w:pPr>
              <w:spacing w:before="0"/>
              <w:jc w:val="left"/>
            </w:pPr>
            <w:r>
              <w:t>Caltrans</w:t>
            </w:r>
          </w:p>
        </w:tc>
        <w:tc>
          <w:tcPr>
            <w:tcW w:w="5164" w:type="dxa"/>
            <w:tcBorders>
              <w:top w:val="single" w:sz="12" w:space="0" w:color="000000"/>
              <w:bottom w:val="dotted" w:sz="4" w:space="0" w:color="000000"/>
            </w:tcBorders>
          </w:tcPr>
          <w:p w14:paraId="2FF4C915" w14:textId="77777777" w:rsidR="0053339F" w:rsidRPr="00CE6F0F" w:rsidRDefault="0053339F" w:rsidP="00404543">
            <w:pPr>
              <w:pStyle w:val="ListParagraph"/>
              <w:numPr>
                <w:ilvl w:val="0"/>
                <w:numId w:val="28"/>
              </w:numPr>
              <w:spacing w:before="0"/>
              <w:ind w:left="210" w:hanging="180"/>
              <w:jc w:val="left"/>
            </w:pPr>
            <w:r>
              <w:t>Traffic Signal Management and Surveillance System (TSMSS)</w:t>
            </w:r>
          </w:p>
        </w:tc>
      </w:tr>
      <w:tr w:rsidR="0053339F" w14:paraId="441772ED" w14:textId="77777777" w:rsidTr="0053339F">
        <w:trPr>
          <w:cantSplit/>
        </w:trPr>
        <w:tc>
          <w:tcPr>
            <w:tcW w:w="1162" w:type="dxa"/>
            <w:vMerge/>
            <w:tcBorders>
              <w:bottom w:val="single" w:sz="12" w:space="0" w:color="000000"/>
            </w:tcBorders>
          </w:tcPr>
          <w:p w14:paraId="23A1E0D3" w14:textId="77777777" w:rsidR="0053339F" w:rsidRDefault="0053339F" w:rsidP="0053339F">
            <w:pPr>
              <w:spacing w:before="0"/>
              <w:jc w:val="left"/>
            </w:pPr>
          </w:p>
        </w:tc>
        <w:tc>
          <w:tcPr>
            <w:tcW w:w="1533" w:type="dxa"/>
            <w:vMerge/>
            <w:tcBorders>
              <w:right w:val="single" w:sz="4" w:space="0" w:color="000000"/>
            </w:tcBorders>
          </w:tcPr>
          <w:p w14:paraId="143AB9C6"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tcPr>
          <w:p w14:paraId="2BF5A078" w14:textId="77777777" w:rsidR="0053339F" w:rsidRDefault="0053339F" w:rsidP="0053339F">
            <w:pPr>
              <w:spacing w:before="0"/>
              <w:jc w:val="left"/>
            </w:pPr>
            <w:r>
              <w:t>LA County</w:t>
            </w:r>
          </w:p>
        </w:tc>
        <w:tc>
          <w:tcPr>
            <w:tcW w:w="5164" w:type="dxa"/>
            <w:tcBorders>
              <w:top w:val="dotted" w:sz="4" w:space="0" w:color="000000"/>
              <w:bottom w:val="dotted" w:sz="4" w:space="0" w:color="000000"/>
            </w:tcBorders>
          </w:tcPr>
          <w:p w14:paraId="0919F6A3" w14:textId="77777777" w:rsidR="0053339F" w:rsidRDefault="0053339F" w:rsidP="00404543">
            <w:pPr>
              <w:pStyle w:val="ListParagraph"/>
              <w:numPr>
                <w:ilvl w:val="0"/>
                <w:numId w:val="28"/>
              </w:numPr>
              <w:spacing w:before="0"/>
              <w:ind w:left="210" w:hanging="180"/>
              <w:jc w:val="left"/>
            </w:pPr>
            <w:r w:rsidRPr="004958AE">
              <w:t>KITS</w:t>
            </w:r>
            <w:r>
              <w:t xml:space="preserve"> Traffic Management System</w:t>
            </w:r>
          </w:p>
        </w:tc>
      </w:tr>
      <w:tr w:rsidR="0053339F" w14:paraId="398FC92C" w14:textId="77777777" w:rsidTr="0053339F">
        <w:trPr>
          <w:cantSplit/>
        </w:trPr>
        <w:tc>
          <w:tcPr>
            <w:tcW w:w="1162" w:type="dxa"/>
            <w:vMerge/>
            <w:tcBorders>
              <w:bottom w:val="single" w:sz="12" w:space="0" w:color="000000"/>
            </w:tcBorders>
          </w:tcPr>
          <w:p w14:paraId="52A0D247" w14:textId="77777777" w:rsidR="0053339F" w:rsidRDefault="0053339F" w:rsidP="0053339F">
            <w:pPr>
              <w:spacing w:before="0"/>
              <w:jc w:val="left"/>
            </w:pPr>
          </w:p>
        </w:tc>
        <w:tc>
          <w:tcPr>
            <w:tcW w:w="1533" w:type="dxa"/>
            <w:vMerge/>
            <w:tcBorders>
              <w:right w:val="single" w:sz="4" w:space="0" w:color="000000"/>
            </w:tcBorders>
          </w:tcPr>
          <w:p w14:paraId="7EAFC202"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tcPr>
          <w:p w14:paraId="37B2CD39" w14:textId="77777777" w:rsidR="0053339F" w:rsidRDefault="0053339F" w:rsidP="0053339F">
            <w:pPr>
              <w:spacing w:before="0"/>
              <w:jc w:val="left"/>
            </w:pPr>
            <w:r>
              <w:t>Pasadena</w:t>
            </w:r>
          </w:p>
        </w:tc>
        <w:tc>
          <w:tcPr>
            <w:tcW w:w="5164" w:type="dxa"/>
            <w:tcBorders>
              <w:top w:val="dotted" w:sz="4" w:space="0" w:color="000000"/>
              <w:bottom w:val="dotted" w:sz="4" w:space="0" w:color="000000"/>
            </w:tcBorders>
          </w:tcPr>
          <w:p w14:paraId="6177DF58" w14:textId="77777777" w:rsidR="0053339F" w:rsidRDefault="0053339F" w:rsidP="00404543">
            <w:pPr>
              <w:pStyle w:val="ListParagraph"/>
              <w:numPr>
                <w:ilvl w:val="0"/>
                <w:numId w:val="28"/>
              </w:numPr>
              <w:spacing w:before="0"/>
              <w:ind w:left="210" w:hanging="180"/>
              <w:jc w:val="left"/>
            </w:pPr>
            <w:r>
              <w:t xml:space="preserve">Transparity Traffic Management System </w:t>
            </w:r>
          </w:p>
          <w:p w14:paraId="4EC0126D" w14:textId="77777777" w:rsidR="0053339F" w:rsidRPr="004958AE" w:rsidRDefault="0053339F" w:rsidP="00404543">
            <w:pPr>
              <w:pStyle w:val="ListParagraph"/>
              <w:numPr>
                <w:ilvl w:val="0"/>
                <w:numId w:val="28"/>
              </w:numPr>
              <w:spacing w:before="0"/>
              <w:ind w:left="210" w:hanging="180"/>
              <w:jc w:val="left"/>
            </w:pPr>
            <w:r>
              <w:t>SCATS Traffic Management System</w:t>
            </w:r>
          </w:p>
        </w:tc>
      </w:tr>
      <w:tr w:rsidR="0053339F" w14:paraId="119BC40C" w14:textId="77777777" w:rsidTr="0053339F">
        <w:trPr>
          <w:cantSplit/>
        </w:trPr>
        <w:tc>
          <w:tcPr>
            <w:tcW w:w="1162" w:type="dxa"/>
            <w:vMerge/>
            <w:tcBorders>
              <w:bottom w:val="single" w:sz="12" w:space="0" w:color="000000"/>
            </w:tcBorders>
          </w:tcPr>
          <w:p w14:paraId="5C257433" w14:textId="77777777" w:rsidR="0053339F" w:rsidRDefault="0053339F" w:rsidP="0053339F">
            <w:pPr>
              <w:spacing w:before="0"/>
              <w:jc w:val="left"/>
            </w:pPr>
          </w:p>
        </w:tc>
        <w:tc>
          <w:tcPr>
            <w:tcW w:w="1533" w:type="dxa"/>
            <w:vMerge/>
            <w:tcBorders>
              <w:right w:val="single" w:sz="4" w:space="0" w:color="000000"/>
            </w:tcBorders>
          </w:tcPr>
          <w:p w14:paraId="23E7B2DA" w14:textId="77777777" w:rsidR="0053339F" w:rsidRDefault="0053339F" w:rsidP="0053339F">
            <w:pPr>
              <w:spacing w:before="0"/>
              <w:jc w:val="left"/>
            </w:pPr>
          </w:p>
        </w:tc>
        <w:tc>
          <w:tcPr>
            <w:tcW w:w="1586" w:type="dxa"/>
            <w:tcBorders>
              <w:top w:val="dotted" w:sz="4" w:space="0" w:color="000000"/>
              <w:left w:val="single" w:sz="4" w:space="0" w:color="000000"/>
              <w:bottom w:val="single" w:sz="4" w:space="0" w:color="000000"/>
            </w:tcBorders>
          </w:tcPr>
          <w:p w14:paraId="0AC5255F" w14:textId="77777777" w:rsidR="0053339F" w:rsidRDefault="0053339F" w:rsidP="0053339F">
            <w:pPr>
              <w:spacing w:before="0"/>
              <w:jc w:val="left"/>
            </w:pPr>
            <w:r>
              <w:t>Arcadia</w:t>
            </w:r>
          </w:p>
        </w:tc>
        <w:tc>
          <w:tcPr>
            <w:tcW w:w="5164" w:type="dxa"/>
            <w:tcBorders>
              <w:top w:val="dotted" w:sz="4" w:space="0" w:color="000000"/>
              <w:bottom w:val="single" w:sz="4" w:space="0" w:color="000000"/>
            </w:tcBorders>
          </w:tcPr>
          <w:p w14:paraId="48376EA0" w14:textId="77777777" w:rsidR="0053339F" w:rsidRPr="00CE6F0F" w:rsidRDefault="0053339F" w:rsidP="00404543">
            <w:pPr>
              <w:pStyle w:val="ListParagraph"/>
              <w:numPr>
                <w:ilvl w:val="0"/>
                <w:numId w:val="28"/>
              </w:numPr>
              <w:spacing w:before="0"/>
              <w:ind w:left="210" w:hanging="180"/>
              <w:jc w:val="left"/>
            </w:pPr>
            <w:r w:rsidRPr="004958AE">
              <w:t xml:space="preserve">TransSuite </w:t>
            </w:r>
            <w:r>
              <w:t>Traffic Management S</w:t>
            </w:r>
            <w:r w:rsidRPr="004958AE">
              <w:t>ystem</w:t>
            </w:r>
          </w:p>
        </w:tc>
      </w:tr>
      <w:tr w:rsidR="0053339F" w14:paraId="383AAD11" w14:textId="77777777" w:rsidTr="0053339F">
        <w:trPr>
          <w:cantSplit/>
        </w:trPr>
        <w:tc>
          <w:tcPr>
            <w:tcW w:w="1162" w:type="dxa"/>
            <w:vMerge/>
            <w:tcBorders>
              <w:bottom w:val="single" w:sz="12" w:space="0" w:color="000000"/>
            </w:tcBorders>
          </w:tcPr>
          <w:p w14:paraId="1FBCC49F" w14:textId="77777777" w:rsidR="0053339F" w:rsidRDefault="0053339F" w:rsidP="0053339F">
            <w:pPr>
              <w:spacing w:before="0"/>
              <w:jc w:val="left"/>
            </w:pPr>
          </w:p>
        </w:tc>
        <w:tc>
          <w:tcPr>
            <w:tcW w:w="1533" w:type="dxa"/>
            <w:vMerge/>
            <w:tcBorders>
              <w:right w:val="single" w:sz="4" w:space="0" w:color="000000"/>
            </w:tcBorders>
          </w:tcPr>
          <w:p w14:paraId="27CFCD72" w14:textId="77777777" w:rsidR="0053339F" w:rsidRDefault="0053339F" w:rsidP="0053339F">
            <w:pPr>
              <w:spacing w:before="0"/>
              <w:jc w:val="left"/>
            </w:pPr>
          </w:p>
        </w:tc>
        <w:tc>
          <w:tcPr>
            <w:tcW w:w="1586" w:type="dxa"/>
            <w:tcBorders>
              <w:top w:val="single" w:sz="4" w:space="0" w:color="000000"/>
              <w:left w:val="single" w:sz="4" w:space="0" w:color="000000"/>
              <w:bottom w:val="single" w:sz="4" w:space="0" w:color="auto"/>
            </w:tcBorders>
          </w:tcPr>
          <w:p w14:paraId="6A096567" w14:textId="77777777" w:rsidR="0053339F" w:rsidRDefault="0053339F" w:rsidP="0053339F">
            <w:pPr>
              <w:spacing w:before="0"/>
              <w:jc w:val="left"/>
            </w:pPr>
            <w:r>
              <w:t>Monrovia</w:t>
            </w:r>
          </w:p>
        </w:tc>
        <w:tc>
          <w:tcPr>
            <w:tcW w:w="5164" w:type="dxa"/>
            <w:tcBorders>
              <w:top w:val="single" w:sz="4" w:space="0" w:color="000000"/>
              <w:bottom w:val="single" w:sz="4" w:space="0" w:color="auto"/>
            </w:tcBorders>
          </w:tcPr>
          <w:p w14:paraId="05841C34" w14:textId="77777777" w:rsidR="0053339F" w:rsidRPr="004958AE" w:rsidRDefault="0053339F" w:rsidP="00404543">
            <w:pPr>
              <w:pStyle w:val="ListParagraph"/>
              <w:numPr>
                <w:ilvl w:val="0"/>
                <w:numId w:val="28"/>
              </w:numPr>
              <w:spacing w:before="0"/>
              <w:ind w:left="210" w:hanging="180"/>
              <w:jc w:val="left"/>
            </w:pPr>
            <w:r>
              <w:t>Los Angeles County’s KITS Traffic Management System</w:t>
            </w:r>
          </w:p>
        </w:tc>
      </w:tr>
      <w:tr w:rsidR="0053339F" w14:paraId="590E1EA9" w14:textId="77777777" w:rsidTr="0053339F">
        <w:trPr>
          <w:cantSplit/>
        </w:trPr>
        <w:tc>
          <w:tcPr>
            <w:tcW w:w="1162" w:type="dxa"/>
            <w:vMerge/>
            <w:tcBorders>
              <w:bottom w:val="single" w:sz="12" w:space="0" w:color="000000"/>
            </w:tcBorders>
          </w:tcPr>
          <w:p w14:paraId="3E0E252A" w14:textId="77777777" w:rsidR="0053339F" w:rsidRDefault="0053339F" w:rsidP="0053339F">
            <w:pPr>
              <w:spacing w:before="0"/>
              <w:jc w:val="left"/>
            </w:pPr>
          </w:p>
        </w:tc>
        <w:tc>
          <w:tcPr>
            <w:tcW w:w="1533" w:type="dxa"/>
            <w:vMerge/>
            <w:tcBorders>
              <w:bottom w:val="single" w:sz="12" w:space="0" w:color="000000"/>
              <w:right w:val="single" w:sz="4" w:space="0" w:color="000000"/>
            </w:tcBorders>
          </w:tcPr>
          <w:p w14:paraId="3FB49ABE" w14:textId="77777777" w:rsidR="0053339F" w:rsidRDefault="0053339F" w:rsidP="0053339F">
            <w:pPr>
              <w:spacing w:before="0"/>
              <w:jc w:val="left"/>
            </w:pPr>
          </w:p>
        </w:tc>
        <w:tc>
          <w:tcPr>
            <w:tcW w:w="1586" w:type="dxa"/>
            <w:tcBorders>
              <w:top w:val="single" w:sz="4" w:space="0" w:color="auto"/>
              <w:left w:val="single" w:sz="4" w:space="0" w:color="000000"/>
              <w:bottom w:val="single" w:sz="12" w:space="0" w:color="000000"/>
            </w:tcBorders>
          </w:tcPr>
          <w:p w14:paraId="0EA146BD" w14:textId="77777777" w:rsidR="0053339F" w:rsidRDefault="0053339F" w:rsidP="0053339F">
            <w:pPr>
              <w:spacing w:before="0"/>
              <w:jc w:val="left"/>
            </w:pPr>
            <w:r>
              <w:t>Duarte</w:t>
            </w:r>
          </w:p>
        </w:tc>
        <w:tc>
          <w:tcPr>
            <w:tcW w:w="5164" w:type="dxa"/>
            <w:tcBorders>
              <w:top w:val="single" w:sz="4" w:space="0" w:color="auto"/>
              <w:bottom w:val="single" w:sz="12" w:space="0" w:color="000000"/>
            </w:tcBorders>
          </w:tcPr>
          <w:p w14:paraId="5C2380B9" w14:textId="77777777" w:rsidR="0053339F" w:rsidRPr="004958AE" w:rsidRDefault="0053339F" w:rsidP="00404543">
            <w:pPr>
              <w:pStyle w:val="ListParagraph"/>
              <w:numPr>
                <w:ilvl w:val="0"/>
                <w:numId w:val="28"/>
              </w:numPr>
              <w:spacing w:before="0"/>
              <w:ind w:left="210" w:hanging="180"/>
              <w:jc w:val="left"/>
            </w:pPr>
            <w:r>
              <w:t>Los Angeles County’s KITS Traffic Management System</w:t>
            </w:r>
          </w:p>
        </w:tc>
      </w:tr>
      <w:tr w:rsidR="0053339F" w14:paraId="7972E99C" w14:textId="77777777" w:rsidTr="00C225F0">
        <w:trPr>
          <w:cantSplit/>
        </w:trPr>
        <w:tc>
          <w:tcPr>
            <w:tcW w:w="1162" w:type="dxa"/>
            <w:vMerge/>
            <w:tcBorders>
              <w:bottom w:val="single" w:sz="12" w:space="0" w:color="000000"/>
            </w:tcBorders>
          </w:tcPr>
          <w:p w14:paraId="0DBB10FD" w14:textId="77777777" w:rsidR="0053339F" w:rsidRDefault="0053339F" w:rsidP="0053339F">
            <w:pPr>
              <w:spacing w:before="0"/>
              <w:jc w:val="left"/>
            </w:pPr>
          </w:p>
        </w:tc>
        <w:tc>
          <w:tcPr>
            <w:tcW w:w="1533" w:type="dxa"/>
            <w:tcBorders>
              <w:top w:val="single" w:sz="4" w:space="0" w:color="000000"/>
              <w:bottom w:val="single" w:sz="12" w:space="0" w:color="000000"/>
              <w:right w:val="single" w:sz="4" w:space="0" w:color="000000"/>
            </w:tcBorders>
          </w:tcPr>
          <w:p w14:paraId="5C877A59" w14:textId="77777777" w:rsidR="0053339F" w:rsidRDefault="0053339F" w:rsidP="0053339F">
            <w:pPr>
              <w:spacing w:before="0"/>
              <w:jc w:val="left"/>
            </w:pPr>
            <w:r>
              <w:t>Ramp metering plan/rates</w:t>
            </w:r>
          </w:p>
        </w:tc>
        <w:tc>
          <w:tcPr>
            <w:tcW w:w="1586" w:type="dxa"/>
            <w:tcBorders>
              <w:top w:val="single" w:sz="4" w:space="0" w:color="000000"/>
              <w:left w:val="single" w:sz="4" w:space="0" w:color="000000"/>
              <w:bottom w:val="single" w:sz="12" w:space="0" w:color="000000"/>
            </w:tcBorders>
          </w:tcPr>
          <w:p w14:paraId="546D8A43" w14:textId="77777777" w:rsidR="0053339F" w:rsidRPr="004958AE" w:rsidRDefault="0053339F" w:rsidP="0053339F">
            <w:pPr>
              <w:spacing w:before="0"/>
              <w:jc w:val="left"/>
            </w:pPr>
            <w:r>
              <w:t>Caltrans</w:t>
            </w:r>
          </w:p>
        </w:tc>
        <w:tc>
          <w:tcPr>
            <w:tcW w:w="5164" w:type="dxa"/>
            <w:tcBorders>
              <w:top w:val="single" w:sz="4" w:space="0" w:color="000000"/>
              <w:bottom w:val="single" w:sz="12" w:space="0" w:color="000000"/>
            </w:tcBorders>
          </w:tcPr>
          <w:p w14:paraId="095E15B1" w14:textId="77777777" w:rsidR="0053339F" w:rsidRPr="004958AE" w:rsidRDefault="0053339F" w:rsidP="00404543">
            <w:pPr>
              <w:pStyle w:val="ListParagraph"/>
              <w:numPr>
                <w:ilvl w:val="0"/>
                <w:numId w:val="28"/>
              </w:numPr>
              <w:spacing w:before="0"/>
              <w:ind w:left="210" w:hanging="180"/>
              <w:jc w:val="left"/>
            </w:pPr>
            <w:r>
              <w:t>Advanced Traffic Management System (ATMS)</w:t>
            </w:r>
          </w:p>
        </w:tc>
      </w:tr>
      <w:tr w:rsidR="0053339F" w14:paraId="5EB462B5" w14:textId="77777777" w:rsidTr="00C225F0">
        <w:trPr>
          <w:cantSplit/>
        </w:trPr>
        <w:tc>
          <w:tcPr>
            <w:tcW w:w="1162" w:type="dxa"/>
            <w:vMerge w:val="restart"/>
            <w:tcBorders>
              <w:top w:val="single" w:sz="12" w:space="0" w:color="000000"/>
            </w:tcBorders>
            <w:shd w:val="clear" w:color="auto" w:fill="auto"/>
          </w:tcPr>
          <w:p w14:paraId="4878FC5C" w14:textId="77777777" w:rsidR="0053339F" w:rsidRDefault="0053339F" w:rsidP="0053339F">
            <w:pPr>
              <w:spacing w:before="0"/>
              <w:jc w:val="left"/>
            </w:pPr>
            <w:r>
              <w:t>Video Data</w:t>
            </w:r>
          </w:p>
        </w:tc>
        <w:tc>
          <w:tcPr>
            <w:tcW w:w="1533" w:type="dxa"/>
            <w:vMerge w:val="restart"/>
            <w:tcBorders>
              <w:top w:val="single" w:sz="12" w:space="0" w:color="000000"/>
              <w:right w:val="single" w:sz="4" w:space="0" w:color="000000"/>
            </w:tcBorders>
            <w:shd w:val="clear" w:color="auto" w:fill="auto"/>
          </w:tcPr>
          <w:p w14:paraId="64762478" w14:textId="77C03CA6" w:rsidR="0053339F" w:rsidRDefault="0053339F">
            <w:pPr>
              <w:spacing w:before="0"/>
              <w:jc w:val="left"/>
            </w:pPr>
            <w:r>
              <w:t xml:space="preserve">CCTV </w:t>
            </w:r>
            <w:r w:rsidR="003D6ED5">
              <w:t>feeds</w:t>
            </w:r>
          </w:p>
        </w:tc>
        <w:tc>
          <w:tcPr>
            <w:tcW w:w="1586" w:type="dxa"/>
            <w:tcBorders>
              <w:top w:val="single" w:sz="12" w:space="0" w:color="000000"/>
              <w:left w:val="single" w:sz="4" w:space="0" w:color="000000"/>
              <w:bottom w:val="dotted" w:sz="4" w:space="0" w:color="000000"/>
            </w:tcBorders>
            <w:shd w:val="clear" w:color="auto" w:fill="auto"/>
          </w:tcPr>
          <w:p w14:paraId="236201A3" w14:textId="77777777" w:rsidR="0053339F" w:rsidRPr="009E316D" w:rsidRDefault="0053339F" w:rsidP="0053339F">
            <w:pPr>
              <w:spacing w:before="0"/>
              <w:jc w:val="left"/>
            </w:pPr>
            <w:r w:rsidRPr="009E316D">
              <w:t>Caltrans</w:t>
            </w:r>
          </w:p>
        </w:tc>
        <w:tc>
          <w:tcPr>
            <w:tcW w:w="5164" w:type="dxa"/>
            <w:tcBorders>
              <w:top w:val="single" w:sz="12" w:space="0" w:color="000000"/>
              <w:bottom w:val="dotted" w:sz="4" w:space="0" w:color="000000"/>
            </w:tcBorders>
            <w:shd w:val="clear" w:color="auto" w:fill="auto"/>
          </w:tcPr>
          <w:p w14:paraId="01E58F3A" w14:textId="77777777" w:rsidR="0053339F" w:rsidRPr="009E316D" w:rsidRDefault="0053339F" w:rsidP="00404543">
            <w:pPr>
              <w:pStyle w:val="ListParagraph"/>
              <w:numPr>
                <w:ilvl w:val="0"/>
                <w:numId w:val="28"/>
              </w:numPr>
              <w:spacing w:before="0"/>
              <w:ind w:left="210" w:hanging="180"/>
              <w:jc w:val="left"/>
            </w:pPr>
            <w:r w:rsidRPr="009E316D">
              <w:t>Advanced Traffic Management System (ATMS)</w:t>
            </w:r>
          </w:p>
        </w:tc>
      </w:tr>
      <w:tr w:rsidR="0053339F" w14:paraId="1FCCF0ED" w14:textId="77777777" w:rsidTr="00C225F0">
        <w:trPr>
          <w:cantSplit/>
        </w:trPr>
        <w:tc>
          <w:tcPr>
            <w:tcW w:w="1162" w:type="dxa"/>
            <w:vMerge/>
            <w:shd w:val="clear" w:color="auto" w:fill="auto"/>
          </w:tcPr>
          <w:p w14:paraId="493BB444" w14:textId="77777777" w:rsidR="0053339F" w:rsidRDefault="0053339F" w:rsidP="0053339F">
            <w:pPr>
              <w:spacing w:before="0"/>
              <w:jc w:val="left"/>
            </w:pPr>
          </w:p>
        </w:tc>
        <w:tc>
          <w:tcPr>
            <w:tcW w:w="1533" w:type="dxa"/>
            <w:vMerge/>
            <w:tcBorders>
              <w:right w:val="single" w:sz="4" w:space="0" w:color="000000"/>
            </w:tcBorders>
            <w:shd w:val="clear" w:color="auto" w:fill="auto"/>
          </w:tcPr>
          <w:p w14:paraId="127F5E83"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3B5977D8" w14:textId="77777777" w:rsidR="0053339F" w:rsidRPr="009E316D" w:rsidRDefault="0053339F" w:rsidP="0053339F">
            <w:pPr>
              <w:spacing w:before="0"/>
              <w:jc w:val="left"/>
            </w:pPr>
            <w:r w:rsidRPr="009E316D">
              <w:t>LA County</w:t>
            </w:r>
          </w:p>
        </w:tc>
        <w:tc>
          <w:tcPr>
            <w:tcW w:w="5164" w:type="dxa"/>
            <w:tcBorders>
              <w:top w:val="dotted" w:sz="4" w:space="0" w:color="000000"/>
              <w:bottom w:val="dotted" w:sz="4" w:space="0" w:color="000000"/>
            </w:tcBorders>
            <w:shd w:val="clear" w:color="auto" w:fill="auto"/>
          </w:tcPr>
          <w:p w14:paraId="72577268" w14:textId="77777777" w:rsidR="0053339F" w:rsidRPr="009E316D" w:rsidRDefault="0053339F" w:rsidP="00404543">
            <w:pPr>
              <w:pStyle w:val="ListParagraph"/>
              <w:numPr>
                <w:ilvl w:val="0"/>
                <w:numId w:val="28"/>
              </w:numPr>
              <w:spacing w:before="0"/>
              <w:ind w:left="210" w:hanging="180"/>
              <w:jc w:val="left"/>
            </w:pPr>
            <w:r w:rsidRPr="009E316D">
              <w:t>System used to manage video feeds</w:t>
            </w:r>
          </w:p>
        </w:tc>
      </w:tr>
      <w:tr w:rsidR="0053339F" w14:paraId="086407B8" w14:textId="77777777" w:rsidTr="00C225F0">
        <w:trPr>
          <w:cantSplit/>
        </w:trPr>
        <w:tc>
          <w:tcPr>
            <w:tcW w:w="1162" w:type="dxa"/>
            <w:vMerge/>
            <w:shd w:val="clear" w:color="auto" w:fill="auto"/>
          </w:tcPr>
          <w:p w14:paraId="1443725E" w14:textId="77777777" w:rsidR="0053339F" w:rsidRDefault="0053339F" w:rsidP="0053339F">
            <w:pPr>
              <w:spacing w:before="0"/>
              <w:jc w:val="left"/>
            </w:pPr>
          </w:p>
        </w:tc>
        <w:tc>
          <w:tcPr>
            <w:tcW w:w="1533" w:type="dxa"/>
            <w:vMerge/>
            <w:tcBorders>
              <w:right w:val="single" w:sz="4" w:space="0" w:color="000000"/>
            </w:tcBorders>
            <w:shd w:val="clear" w:color="auto" w:fill="auto"/>
          </w:tcPr>
          <w:p w14:paraId="7A873173"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2F80F68C" w14:textId="77777777" w:rsidR="0053339F" w:rsidRPr="009E316D" w:rsidRDefault="0053339F" w:rsidP="0053339F">
            <w:pPr>
              <w:spacing w:before="0"/>
              <w:jc w:val="left"/>
            </w:pPr>
            <w:r w:rsidRPr="009E316D">
              <w:t>Pasadena</w:t>
            </w:r>
          </w:p>
        </w:tc>
        <w:tc>
          <w:tcPr>
            <w:tcW w:w="5164" w:type="dxa"/>
            <w:tcBorders>
              <w:top w:val="dotted" w:sz="4" w:space="0" w:color="000000"/>
              <w:bottom w:val="dotted" w:sz="4" w:space="0" w:color="000000"/>
            </w:tcBorders>
            <w:shd w:val="clear" w:color="auto" w:fill="auto"/>
          </w:tcPr>
          <w:p w14:paraId="017F36C0" w14:textId="77777777" w:rsidR="0053339F" w:rsidRPr="009E316D" w:rsidRDefault="0053339F" w:rsidP="00404543">
            <w:pPr>
              <w:pStyle w:val="ListParagraph"/>
              <w:numPr>
                <w:ilvl w:val="0"/>
                <w:numId w:val="28"/>
              </w:numPr>
              <w:spacing w:before="0"/>
              <w:ind w:left="210" w:hanging="180"/>
              <w:jc w:val="left"/>
            </w:pPr>
            <w:r w:rsidRPr="009E316D">
              <w:t>COHU Videowise Management Software</w:t>
            </w:r>
          </w:p>
        </w:tc>
      </w:tr>
      <w:tr w:rsidR="0053339F" w14:paraId="57CB4757" w14:textId="77777777" w:rsidTr="00C225F0">
        <w:trPr>
          <w:cantSplit/>
        </w:trPr>
        <w:tc>
          <w:tcPr>
            <w:tcW w:w="1162" w:type="dxa"/>
            <w:vMerge/>
            <w:shd w:val="clear" w:color="auto" w:fill="auto"/>
          </w:tcPr>
          <w:p w14:paraId="0088D885" w14:textId="77777777" w:rsidR="0053339F" w:rsidRDefault="0053339F" w:rsidP="0053339F">
            <w:pPr>
              <w:spacing w:before="0"/>
              <w:jc w:val="left"/>
            </w:pPr>
          </w:p>
        </w:tc>
        <w:tc>
          <w:tcPr>
            <w:tcW w:w="1533" w:type="dxa"/>
            <w:vMerge/>
            <w:tcBorders>
              <w:right w:val="single" w:sz="4" w:space="0" w:color="000000"/>
            </w:tcBorders>
            <w:shd w:val="clear" w:color="auto" w:fill="auto"/>
          </w:tcPr>
          <w:p w14:paraId="1CE7078D"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661961E8" w14:textId="77777777" w:rsidR="0053339F" w:rsidRPr="009E316D" w:rsidRDefault="0053339F" w:rsidP="0053339F">
            <w:pPr>
              <w:spacing w:before="0"/>
              <w:jc w:val="left"/>
            </w:pPr>
            <w:r w:rsidRPr="009E316D">
              <w:t>Arcadia</w:t>
            </w:r>
          </w:p>
        </w:tc>
        <w:tc>
          <w:tcPr>
            <w:tcW w:w="5164" w:type="dxa"/>
            <w:tcBorders>
              <w:top w:val="dotted" w:sz="4" w:space="0" w:color="000000"/>
              <w:bottom w:val="dotted" w:sz="4" w:space="0" w:color="000000"/>
            </w:tcBorders>
            <w:shd w:val="clear" w:color="auto" w:fill="auto"/>
          </w:tcPr>
          <w:p w14:paraId="76CDFF62" w14:textId="77777777" w:rsidR="0053339F" w:rsidRPr="009E316D" w:rsidRDefault="0053339F" w:rsidP="00404543">
            <w:pPr>
              <w:pStyle w:val="ListParagraph"/>
              <w:numPr>
                <w:ilvl w:val="0"/>
                <w:numId w:val="28"/>
              </w:numPr>
              <w:spacing w:before="0"/>
              <w:ind w:left="210" w:hanging="180"/>
              <w:jc w:val="left"/>
            </w:pPr>
            <w:r w:rsidRPr="009E316D">
              <w:t>TransCore video web application</w:t>
            </w:r>
          </w:p>
        </w:tc>
      </w:tr>
      <w:tr w:rsidR="0053339F" w14:paraId="538E97C4" w14:textId="77777777" w:rsidTr="00C225F0">
        <w:trPr>
          <w:cantSplit/>
        </w:trPr>
        <w:tc>
          <w:tcPr>
            <w:tcW w:w="1162" w:type="dxa"/>
            <w:vMerge/>
            <w:shd w:val="clear" w:color="auto" w:fill="auto"/>
          </w:tcPr>
          <w:p w14:paraId="2C7CAE72" w14:textId="77777777" w:rsidR="0053339F" w:rsidRDefault="0053339F" w:rsidP="0053339F">
            <w:pPr>
              <w:spacing w:before="0"/>
              <w:jc w:val="left"/>
            </w:pPr>
          </w:p>
        </w:tc>
        <w:tc>
          <w:tcPr>
            <w:tcW w:w="1533" w:type="dxa"/>
            <w:vMerge/>
            <w:tcBorders>
              <w:right w:val="single" w:sz="4" w:space="0" w:color="000000"/>
            </w:tcBorders>
            <w:shd w:val="clear" w:color="auto" w:fill="auto"/>
          </w:tcPr>
          <w:p w14:paraId="463D1D16"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3191AE62" w14:textId="77777777" w:rsidR="0053339F" w:rsidRPr="009E316D" w:rsidRDefault="0053339F" w:rsidP="0053339F">
            <w:pPr>
              <w:spacing w:before="0"/>
              <w:jc w:val="left"/>
            </w:pPr>
            <w:r w:rsidRPr="009E316D">
              <w:t>Monrovia</w:t>
            </w:r>
          </w:p>
        </w:tc>
        <w:tc>
          <w:tcPr>
            <w:tcW w:w="5164" w:type="dxa"/>
            <w:tcBorders>
              <w:top w:val="dotted" w:sz="4" w:space="0" w:color="000000"/>
              <w:bottom w:val="dotted" w:sz="4" w:space="0" w:color="000000"/>
            </w:tcBorders>
            <w:shd w:val="clear" w:color="auto" w:fill="auto"/>
          </w:tcPr>
          <w:p w14:paraId="3CDBB3D4" w14:textId="77777777" w:rsidR="0053339F" w:rsidRPr="009E316D" w:rsidRDefault="0053339F" w:rsidP="00404543">
            <w:pPr>
              <w:pStyle w:val="ListParagraph"/>
              <w:numPr>
                <w:ilvl w:val="0"/>
                <w:numId w:val="28"/>
              </w:numPr>
              <w:spacing w:before="0"/>
              <w:ind w:left="210" w:hanging="180"/>
              <w:jc w:val="left"/>
            </w:pPr>
            <w:r w:rsidRPr="009E316D">
              <w:t>System used by Los Angeles County to manage video feeds</w:t>
            </w:r>
          </w:p>
        </w:tc>
      </w:tr>
      <w:tr w:rsidR="0053339F" w14:paraId="24F9326B" w14:textId="77777777" w:rsidTr="00C225F0">
        <w:trPr>
          <w:cantSplit/>
        </w:trPr>
        <w:tc>
          <w:tcPr>
            <w:tcW w:w="1162" w:type="dxa"/>
            <w:vMerge/>
            <w:shd w:val="clear" w:color="auto" w:fill="auto"/>
          </w:tcPr>
          <w:p w14:paraId="20612C8C" w14:textId="77777777" w:rsidR="0053339F" w:rsidRDefault="0053339F" w:rsidP="0053339F">
            <w:pPr>
              <w:spacing w:before="0"/>
              <w:jc w:val="left"/>
            </w:pPr>
          </w:p>
        </w:tc>
        <w:tc>
          <w:tcPr>
            <w:tcW w:w="1533" w:type="dxa"/>
            <w:vMerge/>
            <w:tcBorders>
              <w:bottom w:val="single" w:sz="12" w:space="0" w:color="000000"/>
              <w:right w:val="single" w:sz="4" w:space="0" w:color="000000"/>
            </w:tcBorders>
            <w:shd w:val="clear" w:color="auto" w:fill="auto"/>
          </w:tcPr>
          <w:p w14:paraId="4AF6B161" w14:textId="77777777" w:rsidR="0053339F" w:rsidRDefault="0053339F" w:rsidP="0053339F">
            <w:pPr>
              <w:spacing w:before="0"/>
              <w:jc w:val="left"/>
            </w:pPr>
          </w:p>
        </w:tc>
        <w:tc>
          <w:tcPr>
            <w:tcW w:w="1586" w:type="dxa"/>
            <w:tcBorders>
              <w:top w:val="dotted" w:sz="4" w:space="0" w:color="000000"/>
              <w:left w:val="single" w:sz="4" w:space="0" w:color="000000"/>
              <w:bottom w:val="single" w:sz="12" w:space="0" w:color="000000"/>
            </w:tcBorders>
            <w:shd w:val="clear" w:color="auto" w:fill="auto"/>
          </w:tcPr>
          <w:p w14:paraId="74FFAAC1" w14:textId="77777777" w:rsidR="0053339F" w:rsidRPr="009E316D" w:rsidRDefault="0053339F" w:rsidP="0053339F">
            <w:pPr>
              <w:spacing w:before="0"/>
              <w:jc w:val="left"/>
            </w:pPr>
            <w:r w:rsidRPr="009E316D">
              <w:t>Duarte</w:t>
            </w:r>
          </w:p>
        </w:tc>
        <w:tc>
          <w:tcPr>
            <w:tcW w:w="5164" w:type="dxa"/>
            <w:tcBorders>
              <w:top w:val="dotted" w:sz="4" w:space="0" w:color="000000"/>
              <w:bottom w:val="single" w:sz="12" w:space="0" w:color="000000"/>
            </w:tcBorders>
            <w:shd w:val="clear" w:color="auto" w:fill="D9D9D9" w:themeFill="background1" w:themeFillShade="D9"/>
          </w:tcPr>
          <w:p w14:paraId="0F46AA1F" w14:textId="77777777" w:rsidR="0053339F" w:rsidRPr="00DB749E" w:rsidRDefault="0053339F" w:rsidP="00404543">
            <w:pPr>
              <w:pStyle w:val="ListParagraph"/>
              <w:numPr>
                <w:ilvl w:val="0"/>
                <w:numId w:val="28"/>
              </w:numPr>
              <w:spacing w:before="0"/>
              <w:ind w:left="210" w:hanging="180"/>
              <w:jc w:val="left"/>
              <w:rPr>
                <w:i/>
              </w:rPr>
            </w:pPr>
            <w:r w:rsidRPr="00DB749E">
              <w:rPr>
                <w:i/>
              </w:rPr>
              <w:t>None</w:t>
            </w:r>
          </w:p>
        </w:tc>
      </w:tr>
      <w:tr w:rsidR="0053339F" w14:paraId="0F4D186A" w14:textId="77777777" w:rsidTr="00C225F0">
        <w:trPr>
          <w:cantSplit/>
        </w:trPr>
        <w:tc>
          <w:tcPr>
            <w:tcW w:w="1162" w:type="dxa"/>
            <w:vMerge w:val="restart"/>
            <w:tcBorders>
              <w:top w:val="single" w:sz="12" w:space="0" w:color="000000"/>
            </w:tcBorders>
            <w:shd w:val="clear" w:color="auto" w:fill="auto"/>
          </w:tcPr>
          <w:p w14:paraId="070FED78" w14:textId="77777777" w:rsidR="0053339F" w:rsidRDefault="0053339F" w:rsidP="0053339F">
            <w:pPr>
              <w:spacing w:before="0"/>
              <w:jc w:val="left"/>
            </w:pPr>
            <w:r>
              <w:t>Messaging</w:t>
            </w:r>
          </w:p>
        </w:tc>
        <w:tc>
          <w:tcPr>
            <w:tcW w:w="1533" w:type="dxa"/>
            <w:vMerge w:val="restart"/>
            <w:tcBorders>
              <w:top w:val="single" w:sz="12" w:space="0" w:color="000000"/>
              <w:right w:val="single" w:sz="4" w:space="0" w:color="000000"/>
            </w:tcBorders>
            <w:shd w:val="clear" w:color="auto" w:fill="auto"/>
          </w:tcPr>
          <w:p w14:paraId="0915C9B9" w14:textId="77777777" w:rsidR="0053339F" w:rsidRDefault="0053339F" w:rsidP="0053339F">
            <w:pPr>
              <w:spacing w:before="0"/>
              <w:jc w:val="left"/>
            </w:pPr>
            <w:r>
              <w:t xml:space="preserve">Messages posted on changeable message signs </w:t>
            </w:r>
          </w:p>
        </w:tc>
        <w:tc>
          <w:tcPr>
            <w:tcW w:w="1586" w:type="dxa"/>
            <w:tcBorders>
              <w:top w:val="single" w:sz="12" w:space="0" w:color="000000"/>
              <w:left w:val="single" w:sz="4" w:space="0" w:color="000000"/>
              <w:bottom w:val="dotted" w:sz="4" w:space="0" w:color="000000"/>
            </w:tcBorders>
          </w:tcPr>
          <w:p w14:paraId="23E8695E" w14:textId="77777777" w:rsidR="0053339F" w:rsidRPr="004958AE" w:rsidRDefault="0053339F" w:rsidP="0053339F">
            <w:pPr>
              <w:spacing w:before="0"/>
              <w:jc w:val="left"/>
            </w:pPr>
            <w:r>
              <w:t>Caltrans</w:t>
            </w:r>
          </w:p>
        </w:tc>
        <w:tc>
          <w:tcPr>
            <w:tcW w:w="5164" w:type="dxa"/>
            <w:tcBorders>
              <w:top w:val="single" w:sz="12" w:space="0" w:color="000000"/>
              <w:bottom w:val="dotted" w:sz="4" w:space="0" w:color="000000"/>
            </w:tcBorders>
          </w:tcPr>
          <w:p w14:paraId="261F069A" w14:textId="77777777" w:rsidR="0053339F" w:rsidRPr="00CB07E6" w:rsidRDefault="0053339F" w:rsidP="00404543">
            <w:pPr>
              <w:pStyle w:val="ListParagraph"/>
              <w:numPr>
                <w:ilvl w:val="0"/>
                <w:numId w:val="28"/>
              </w:numPr>
              <w:spacing w:before="0"/>
              <w:ind w:left="210" w:hanging="180"/>
              <w:jc w:val="left"/>
            </w:pPr>
            <w:r>
              <w:t>Advanced Traffic Management System (ATMS)</w:t>
            </w:r>
          </w:p>
        </w:tc>
      </w:tr>
      <w:tr w:rsidR="0053339F" w:rsidRPr="00111985" w14:paraId="59CA874C" w14:textId="77777777" w:rsidTr="00C225F0">
        <w:trPr>
          <w:cantSplit/>
        </w:trPr>
        <w:tc>
          <w:tcPr>
            <w:tcW w:w="1162" w:type="dxa"/>
            <w:vMerge/>
            <w:shd w:val="clear" w:color="auto" w:fill="auto"/>
          </w:tcPr>
          <w:p w14:paraId="1BAE6583" w14:textId="77777777" w:rsidR="0053339F" w:rsidRDefault="0053339F" w:rsidP="0053339F">
            <w:pPr>
              <w:spacing w:before="0"/>
              <w:jc w:val="left"/>
            </w:pPr>
          </w:p>
        </w:tc>
        <w:tc>
          <w:tcPr>
            <w:tcW w:w="1533" w:type="dxa"/>
            <w:vMerge/>
            <w:tcBorders>
              <w:right w:val="single" w:sz="4" w:space="0" w:color="000000"/>
            </w:tcBorders>
            <w:shd w:val="clear" w:color="auto" w:fill="auto"/>
          </w:tcPr>
          <w:p w14:paraId="0C79259D"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1EA4B567" w14:textId="77777777" w:rsidR="0053339F" w:rsidRPr="0070468D" w:rsidRDefault="0053339F" w:rsidP="0053339F">
            <w:pPr>
              <w:spacing w:before="0"/>
              <w:jc w:val="left"/>
              <w:rPr>
                <w:lang w:val="fr-CA"/>
              </w:rPr>
            </w:pPr>
            <w:r w:rsidRPr="0070468D">
              <w:rPr>
                <w:lang w:val="fr-CA"/>
              </w:rPr>
              <w:t>LA County</w:t>
            </w:r>
          </w:p>
        </w:tc>
        <w:tc>
          <w:tcPr>
            <w:tcW w:w="5164" w:type="dxa"/>
            <w:tcBorders>
              <w:top w:val="dotted" w:sz="4" w:space="0" w:color="000000"/>
              <w:bottom w:val="dotted" w:sz="4" w:space="0" w:color="000000"/>
            </w:tcBorders>
            <w:shd w:val="clear" w:color="auto" w:fill="D9D9D9" w:themeFill="background1" w:themeFillShade="D9"/>
          </w:tcPr>
          <w:p w14:paraId="2FD00131" w14:textId="77777777" w:rsidR="0053339F" w:rsidRPr="0070468D" w:rsidRDefault="0053339F" w:rsidP="00404543">
            <w:pPr>
              <w:pStyle w:val="ListParagraph"/>
              <w:numPr>
                <w:ilvl w:val="0"/>
                <w:numId w:val="28"/>
              </w:numPr>
              <w:spacing w:before="0"/>
              <w:ind w:left="210" w:hanging="180"/>
              <w:jc w:val="left"/>
              <w:rPr>
                <w:i/>
              </w:rPr>
            </w:pPr>
            <w:r w:rsidRPr="0070468D">
              <w:rPr>
                <w:i/>
              </w:rPr>
              <w:t>None</w:t>
            </w:r>
            <w:r>
              <w:rPr>
                <w:i/>
              </w:rPr>
              <w:t xml:space="preserve"> (no device in use in corridor)</w:t>
            </w:r>
          </w:p>
        </w:tc>
      </w:tr>
      <w:tr w:rsidR="0053339F" w:rsidRPr="00111985" w14:paraId="1EF4D601" w14:textId="77777777" w:rsidTr="00C225F0">
        <w:trPr>
          <w:cantSplit/>
        </w:trPr>
        <w:tc>
          <w:tcPr>
            <w:tcW w:w="1162" w:type="dxa"/>
            <w:vMerge/>
            <w:shd w:val="clear" w:color="auto" w:fill="auto"/>
          </w:tcPr>
          <w:p w14:paraId="49B547EC" w14:textId="77777777" w:rsidR="0053339F" w:rsidRDefault="0053339F" w:rsidP="0053339F">
            <w:pPr>
              <w:spacing w:before="0"/>
              <w:jc w:val="left"/>
            </w:pPr>
          </w:p>
        </w:tc>
        <w:tc>
          <w:tcPr>
            <w:tcW w:w="1533" w:type="dxa"/>
            <w:vMerge/>
            <w:tcBorders>
              <w:right w:val="single" w:sz="4" w:space="0" w:color="000000"/>
            </w:tcBorders>
            <w:shd w:val="clear" w:color="auto" w:fill="auto"/>
          </w:tcPr>
          <w:p w14:paraId="4A95165B"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548770EE" w14:textId="77777777" w:rsidR="0053339F" w:rsidRPr="00D93D22" w:rsidRDefault="0053339F" w:rsidP="0053339F">
            <w:pPr>
              <w:spacing w:before="0"/>
              <w:jc w:val="left"/>
              <w:rPr>
                <w:lang w:val="fr-CA"/>
              </w:rPr>
            </w:pPr>
            <w:r w:rsidRPr="00D93D22">
              <w:rPr>
                <w:lang w:val="fr-CA"/>
              </w:rPr>
              <w:t>Pasadena</w:t>
            </w:r>
          </w:p>
        </w:tc>
        <w:tc>
          <w:tcPr>
            <w:tcW w:w="5164" w:type="dxa"/>
            <w:tcBorders>
              <w:top w:val="dotted" w:sz="4" w:space="0" w:color="000000"/>
              <w:bottom w:val="dotted" w:sz="4" w:space="0" w:color="000000"/>
            </w:tcBorders>
            <w:shd w:val="clear" w:color="auto" w:fill="auto"/>
          </w:tcPr>
          <w:p w14:paraId="6B044C6D" w14:textId="77777777" w:rsidR="0053339F" w:rsidRPr="00D93D22" w:rsidRDefault="0053339F" w:rsidP="00404543">
            <w:pPr>
              <w:pStyle w:val="ListParagraph"/>
              <w:numPr>
                <w:ilvl w:val="0"/>
                <w:numId w:val="28"/>
              </w:numPr>
              <w:spacing w:before="0"/>
              <w:ind w:left="210" w:hanging="180"/>
              <w:jc w:val="left"/>
            </w:pPr>
            <w:r w:rsidRPr="00D93D22">
              <w:t>System used to manage existing arterial CMS signs</w:t>
            </w:r>
          </w:p>
        </w:tc>
      </w:tr>
      <w:tr w:rsidR="0053339F" w:rsidRPr="00111985" w14:paraId="61D56580" w14:textId="77777777" w:rsidTr="00C225F0">
        <w:trPr>
          <w:cantSplit/>
        </w:trPr>
        <w:tc>
          <w:tcPr>
            <w:tcW w:w="1162" w:type="dxa"/>
            <w:vMerge/>
            <w:shd w:val="clear" w:color="auto" w:fill="auto"/>
          </w:tcPr>
          <w:p w14:paraId="31C2A720" w14:textId="77777777" w:rsidR="0053339F" w:rsidRDefault="0053339F" w:rsidP="0053339F">
            <w:pPr>
              <w:spacing w:before="0"/>
              <w:jc w:val="left"/>
            </w:pPr>
          </w:p>
        </w:tc>
        <w:tc>
          <w:tcPr>
            <w:tcW w:w="1533" w:type="dxa"/>
            <w:vMerge/>
            <w:tcBorders>
              <w:right w:val="single" w:sz="4" w:space="0" w:color="000000"/>
            </w:tcBorders>
            <w:shd w:val="clear" w:color="auto" w:fill="auto"/>
          </w:tcPr>
          <w:p w14:paraId="13924A66"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6E3CE160" w14:textId="77777777" w:rsidR="0053339F" w:rsidRPr="0070468D" w:rsidRDefault="0053339F" w:rsidP="0053339F">
            <w:pPr>
              <w:spacing w:before="0"/>
              <w:jc w:val="left"/>
              <w:rPr>
                <w:lang w:val="fr-CA"/>
              </w:rPr>
            </w:pPr>
            <w:r w:rsidRPr="0070468D">
              <w:rPr>
                <w:lang w:val="fr-CA"/>
              </w:rPr>
              <w:t>Arcadia</w:t>
            </w:r>
          </w:p>
        </w:tc>
        <w:tc>
          <w:tcPr>
            <w:tcW w:w="5164" w:type="dxa"/>
            <w:tcBorders>
              <w:top w:val="dotted" w:sz="4" w:space="0" w:color="000000"/>
              <w:bottom w:val="dotted" w:sz="4" w:space="0" w:color="000000"/>
            </w:tcBorders>
            <w:shd w:val="clear" w:color="auto" w:fill="D9D9D9" w:themeFill="background1" w:themeFillShade="D9"/>
          </w:tcPr>
          <w:p w14:paraId="309F142A" w14:textId="77777777" w:rsidR="0053339F" w:rsidRPr="0070468D" w:rsidRDefault="0053339F" w:rsidP="00404543">
            <w:pPr>
              <w:pStyle w:val="ListParagraph"/>
              <w:numPr>
                <w:ilvl w:val="0"/>
                <w:numId w:val="28"/>
              </w:numPr>
              <w:spacing w:before="0"/>
              <w:ind w:left="210" w:hanging="180"/>
              <w:jc w:val="left"/>
              <w:rPr>
                <w:i/>
              </w:rPr>
            </w:pPr>
            <w:r w:rsidRPr="0070468D">
              <w:rPr>
                <w:i/>
              </w:rPr>
              <w:t>None</w:t>
            </w:r>
            <w:r>
              <w:rPr>
                <w:i/>
              </w:rPr>
              <w:t xml:space="preserve"> (no device in use)</w:t>
            </w:r>
          </w:p>
        </w:tc>
      </w:tr>
      <w:tr w:rsidR="0053339F" w:rsidRPr="00111985" w14:paraId="5DEE11A3" w14:textId="77777777" w:rsidTr="00C225F0">
        <w:trPr>
          <w:cantSplit/>
        </w:trPr>
        <w:tc>
          <w:tcPr>
            <w:tcW w:w="1162" w:type="dxa"/>
            <w:vMerge/>
            <w:shd w:val="clear" w:color="auto" w:fill="auto"/>
          </w:tcPr>
          <w:p w14:paraId="52A3BBF6" w14:textId="77777777" w:rsidR="0053339F" w:rsidRDefault="0053339F" w:rsidP="0053339F">
            <w:pPr>
              <w:spacing w:before="0"/>
              <w:jc w:val="left"/>
            </w:pPr>
          </w:p>
        </w:tc>
        <w:tc>
          <w:tcPr>
            <w:tcW w:w="1533" w:type="dxa"/>
            <w:vMerge/>
            <w:tcBorders>
              <w:right w:val="single" w:sz="4" w:space="0" w:color="000000"/>
            </w:tcBorders>
            <w:shd w:val="clear" w:color="auto" w:fill="auto"/>
          </w:tcPr>
          <w:p w14:paraId="6E6EABC0"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26BFC75C" w14:textId="77777777" w:rsidR="0053339F" w:rsidRPr="0070468D" w:rsidRDefault="0053339F" w:rsidP="0053339F">
            <w:pPr>
              <w:spacing w:before="0"/>
              <w:jc w:val="left"/>
              <w:rPr>
                <w:lang w:val="fr-CA"/>
              </w:rPr>
            </w:pPr>
            <w:r w:rsidRPr="0070468D">
              <w:rPr>
                <w:lang w:val="fr-CA"/>
              </w:rPr>
              <w:t>Monrovia</w:t>
            </w:r>
          </w:p>
        </w:tc>
        <w:tc>
          <w:tcPr>
            <w:tcW w:w="5164" w:type="dxa"/>
            <w:tcBorders>
              <w:top w:val="dotted" w:sz="4" w:space="0" w:color="000000"/>
              <w:bottom w:val="dotted" w:sz="4" w:space="0" w:color="000000"/>
            </w:tcBorders>
            <w:shd w:val="clear" w:color="auto" w:fill="D9D9D9" w:themeFill="background1" w:themeFillShade="D9"/>
          </w:tcPr>
          <w:p w14:paraId="264FC966" w14:textId="77777777" w:rsidR="0053339F" w:rsidRPr="0070468D" w:rsidRDefault="0053339F" w:rsidP="00404543">
            <w:pPr>
              <w:pStyle w:val="ListParagraph"/>
              <w:numPr>
                <w:ilvl w:val="0"/>
                <w:numId w:val="28"/>
              </w:numPr>
              <w:spacing w:before="0"/>
              <w:ind w:left="210" w:hanging="180"/>
              <w:jc w:val="left"/>
              <w:rPr>
                <w:i/>
              </w:rPr>
            </w:pPr>
            <w:r w:rsidRPr="0070468D">
              <w:rPr>
                <w:i/>
              </w:rPr>
              <w:t>None</w:t>
            </w:r>
            <w:r>
              <w:rPr>
                <w:i/>
              </w:rPr>
              <w:t xml:space="preserve"> (no device in use)</w:t>
            </w:r>
          </w:p>
        </w:tc>
      </w:tr>
      <w:tr w:rsidR="0053339F" w:rsidRPr="00111985" w14:paraId="7C2570CB" w14:textId="77777777" w:rsidTr="00C225F0">
        <w:trPr>
          <w:cantSplit/>
        </w:trPr>
        <w:tc>
          <w:tcPr>
            <w:tcW w:w="1162" w:type="dxa"/>
            <w:vMerge/>
            <w:shd w:val="clear" w:color="auto" w:fill="auto"/>
          </w:tcPr>
          <w:p w14:paraId="11279447" w14:textId="77777777" w:rsidR="0053339F" w:rsidRDefault="0053339F" w:rsidP="0053339F">
            <w:pPr>
              <w:spacing w:before="0"/>
              <w:jc w:val="left"/>
            </w:pPr>
          </w:p>
        </w:tc>
        <w:tc>
          <w:tcPr>
            <w:tcW w:w="1533" w:type="dxa"/>
            <w:vMerge/>
            <w:tcBorders>
              <w:bottom w:val="single" w:sz="4" w:space="0" w:color="auto"/>
              <w:right w:val="single" w:sz="4" w:space="0" w:color="000000"/>
            </w:tcBorders>
            <w:shd w:val="clear" w:color="auto" w:fill="auto"/>
          </w:tcPr>
          <w:p w14:paraId="36701726" w14:textId="77777777" w:rsidR="0053339F" w:rsidRDefault="0053339F" w:rsidP="0053339F">
            <w:pPr>
              <w:spacing w:before="0"/>
              <w:jc w:val="left"/>
            </w:pPr>
          </w:p>
        </w:tc>
        <w:tc>
          <w:tcPr>
            <w:tcW w:w="1586" w:type="dxa"/>
            <w:tcBorders>
              <w:top w:val="dotted" w:sz="4" w:space="0" w:color="000000"/>
              <w:left w:val="single" w:sz="4" w:space="0" w:color="000000"/>
              <w:bottom w:val="single" w:sz="4" w:space="0" w:color="auto"/>
            </w:tcBorders>
            <w:shd w:val="clear" w:color="auto" w:fill="auto"/>
          </w:tcPr>
          <w:p w14:paraId="0534DEDB" w14:textId="77777777" w:rsidR="0053339F" w:rsidRPr="0070468D" w:rsidRDefault="0053339F" w:rsidP="0053339F">
            <w:pPr>
              <w:spacing w:before="0"/>
              <w:jc w:val="left"/>
              <w:rPr>
                <w:lang w:val="fr-CA"/>
              </w:rPr>
            </w:pPr>
            <w:r w:rsidRPr="0070468D">
              <w:rPr>
                <w:lang w:val="fr-CA"/>
              </w:rPr>
              <w:t>Duarte</w:t>
            </w:r>
          </w:p>
        </w:tc>
        <w:tc>
          <w:tcPr>
            <w:tcW w:w="5164" w:type="dxa"/>
            <w:tcBorders>
              <w:top w:val="dotted" w:sz="4" w:space="0" w:color="000000"/>
              <w:bottom w:val="single" w:sz="4" w:space="0" w:color="auto"/>
            </w:tcBorders>
            <w:shd w:val="clear" w:color="auto" w:fill="D9D9D9" w:themeFill="background1" w:themeFillShade="D9"/>
          </w:tcPr>
          <w:p w14:paraId="58562710" w14:textId="77777777" w:rsidR="0053339F" w:rsidRPr="0070468D" w:rsidRDefault="0053339F" w:rsidP="00404543">
            <w:pPr>
              <w:pStyle w:val="ListParagraph"/>
              <w:numPr>
                <w:ilvl w:val="0"/>
                <w:numId w:val="28"/>
              </w:numPr>
              <w:spacing w:before="0"/>
              <w:ind w:left="210" w:hanging="180"/>
              <w:jc w:val="left"/>
              <w:rPr>
                <w:i/>
              </w:rPr>
            </w:pPr>
            <w:r w:rsidRPr="0070468D">
              <w:rPr>
                <w:i/>
              </w:rPr>
              <w:t>None</w:t>
            </w:r>
            <w:r>
              <w:rPr>
                <w:i/>
              </w:rPr>
              <w:t xml:space="preserve"> (no device in use)</w:t>
            </w:r>
          </w:p>
        </w:tc>
      </w:tr>
      <w:tr w:rsidR="0053339F" w:rsidRPr="00111985" w14:paraId="5B95C3F0" w14:textId="77777777" w:rsidTr="00C225F0">
        <w:trPr>
          <w:cantSplit/>
        </w:trPr>
        <w:tc>
          <w:tcPr>
            <w:tcW w:w="1162" w:type="dxa"/>
            <w:vMerge/>
          </w:tcPr>
          <w:p w14:paraId="43650FBC" w14:textId="77777777" w:rsidR="0053339F" w:rsidRDefault="0053339F" w:rsidP="0053339F">
            <w:pPr>
              <w:spacing w:before="0"/>
              <w:jc w:val="left"/>
            </w:pPr>
          </w:p>
        </w:tc>
        <w:tc>
          <w:tcPr>
            <w:tcW w:w="1533" w:type="dxa"/>
            <w:tcBorders>
              <w:top w:val="single" w:sz="4" w:space="0" w:color="auto"/>
              <w:right w:val="single" w:sz="4" w:space="0" w:color="000000"/>
            </w:tcBorders>
          </w:tcPr>
          <w:p w14:paraId="17198008" w14:textId="77777777" w:rsidR="0053339F" w:rsidRDefault="0053339F" w:rsidP="0053339F">
            <w:pPr>
              <w:spacing w:before="0"/>
              <w:jc w:val="left"/>
            </w:pPr>
            <w:r>
              <w:t xml:space="preserve">Highway Advisory Radio broadcasts </w:t>
            </w:r>
          </w:p>
        </w:tc>
        <w:tc>
          <w:tcPr>
            <w:tcW w:w="1586" w:type="dxa"/>
            <w:tcBorders>
              <w:top w:val="single" w:sz="4" w:space="0" w:color="auto"/>
              <w:left w:val="single" w:sz="4" w:space="0" w:color="000000"/>
              <w:bottom w:val="dotted" w:sz="4" w:space="0" w:color="000000"/>
            </w:tcBorders>
          </w:tcPr>
          <w:p w14:paraId="4851797D" w14:textId="77777777" w:rsidR="0053339F" w:rsidRDefault="0053339F" w:rsidP="0053339F">
            <w:pPr>
              <w:spacing w:before="0"/>
              <w:jc w:val="left"/>
              <w:rPr>
                <w:lang w:val="fr-CA"/>
              </w:rPr>
            </w:pPr>
            <w:r>
              <w:rPr>
                <w:lang w:val="fr-CA"/>
              </w:rPr>
              <w:t>Caltrans</w:t>
            </w:r>
          </w:p>
        </w:tc>
        <w:tc>
          <w:tcPr>
            <w:tcW w:w="5164" w:type="dxa"/>
            <w:tcBorders>
              <w:top w:val="single" w:sz="4" w:space="0" w:color="auto"/>
              <w:bottom w:val="dotted" w:sz="4" w:space="0" w:color="000000"/>
            </w:tcBorders>
          </w:tcPr>
          <w:p w14:paraId="78AE8E4B" w14:textId="24E3AF5B" w:rsidR="0053339F" w:rsidRPr="004958AE" w:rsidRDefault="0053339F">
            <w:pPr>
              <w:pStyle w:val="ListParagraph"/>
              <w:numPr>
                <w:ilvl w:val="0"/>
                <w:numId w:val="28"/>
              </w:numPr>
              <w:spacing w:before="0"/>
              <w:ind w:left="210" w:hanging="180"/>
              <w:jc w:val="left"/>
              <w:rPr>
                <w:lang w:val="fr-CA"/>
              </w:rPr>
            </w:pPr>
            <w:r>
              <w:rPr>
                <w:lang w:val="fr-CA"/>
              </w:rPr>
              <w:t xml:space="preserve">Highway Advisory Radio </w:t>
            </w:r>
            <w:r w:rsidR="00EE07F8">
              <w:rPr>
                <w:lang w:val="fr-CA"/>
              </w:rPr>
              <w:t>stations</w:t>
            </w:r>
          </w:p>
        </w:tc>
      </w:tr>
      <w:tr w:rsidR="0053339F" w:rsidRPr="00111985" w14:paraId="5239BE81" w14:textId="77777777" w:rsidTr="00C225F0">
        <w:trPr>
          <w:cantSplit/>
        </w:trPr>
        <w:tc>
          <w:tcPr>
            <w:tcW w:w="1162" w:type="dxa"/>
            <w:vMerge w:val="restart"/>
            <w:tcBorders>
              <w:top w:val="single" w:sz="12" w:space="0" w:color="000000"/>
            </w:tcBorders>
          </w:tcPr>
          <w:p w14:paraId="1B8AAF39" w14:textId="77777777" w:rsidR="0053339F" w:rsidRDefault="0053339F" w:rsidP="0053339F">
            <w:pPr>
              <w:spacing w:before="0"/>
              <w:jc w:val="left"/>
            </w:pPr>
            <w:r>
              <w:t>Transit Data</w:t>
            </w:r>
          </w:p>
        </w:tc>
        <w:tc>
          <w:tcPr>
            <w:tcW w:w="1533" w:type="dxa"/>
            <w:vMerge w:val="restart"/>
            <w:tcBorders>
              <w:top w:val="single" w:sz="12" w:space="0" w:color="000000"/>
              <w:right w:val="single" w:sz="4" w:space="0" w:color="000000"/>
            </w:tcBorders>
          </w:tcPr>
          <w:p w14:paraId="3270D9CD" w14:textId="4DCB040F" w:rsidR="0053339F" w:rsidRDefault="0053339F">
            <w:pPr>
              <w:spacing w:before="0"/>
              <w:jc w:val="left"/>
            </w:pPr>
            <w:r>
              <w:t xml:space="preserve">Transit </w:t>
            </w:r>
            <w:r w:rsidR="003D6ED5">
              <w:t>operations</w:t>
            </w:r>
          </w:p>
        </w:tc>
        <w:tc>
          <w:tcPr>
            <w:tcW w:w="1586" w:type="dxa"/>
            <w:tcBorders>
              <w:top w:val="single" w:sz="12" w:space="0" w:color="000000"/>
              <w:left w:val="single" w:sz="4" w:space="0" w:color="000000"/>
              <w:bottom w:val="dotted" w:sz="4" w:space="0" w:color="000000"/>
            </w:tcBorders>
          </w:tcPr>
          <w:p w14:paraId="2E605AE0" w14:textId="77777777" w:rsidR="0053339F" w:rsidRPr="004958AE" w:rsidRDefault="0053339F" w:rsidP="0053339F">
            <w:pPr>
              <w:spacing w:before="0"/>
              <w:jc w:val="left"/>
              <w:rPr>
                <w:lang w:val="fr-CA"/>
              </w:rPr>
            </w:pPr>
            <w:r>
              <w:rPr>
                <w:lang w:val="fr-CA"/>
              </w:rPr>
              <w:t>Metro</w:t>
            </w:r>
          </w:p>
        </w:tc>
        <w:tc>
          <w:tcPr>
            <w:tcW w:w="5164" w:type="dxa"/>
            <w:tcBorders>
              <w:top w:val="single" w:sz="12" w:space="0" w:color="000000"/>
              <w:bottom w:val="dotted" w:sz="4" w:space="0" w:color="000000"/>
            </w:tcBorders>
          </w:tcPr>
          <w:p w14:paraId="418B0F34" w14:textId="77777777" w:rsidR="0053339F" w:rsidRPr="004958AE" w:rsidRDefault="0053339F" w:rsidP="00404543">
            <w:pPr>
              <w:pStyle w:val="ListParagraph"/>
              <w:numPr>
                <w:ilvl w:val="0"/>
                <w:numId w:val="28"/>
              </w:numPr>
              <w:spacing w:before="0"/>
              <w:ind w:left="210" w:hanging="180"/>
              <w:jc w:val="left"/>
              <w:rPr>
                <w:lang w:val="fr-CA"/>
              </w:rPr>
            </w:pPr>
            <w:r w:rsidRPr="004958AE">
              <w:rPr>
                <w:lang w:val="fr-CA"/>
              </w:rPr>
              <w:t>Metro Bus CAD/AVL</w:t>
            </w:r>
          </w:p>
          <w:p w14:paraId="0ED310D7" w14:textId="77777777" w:rsidR="0053339F" w:rsidRPr="00CB07E6" w:rsidRDefault="0053339F" w:rsidP="00404543">
            <w:pPr>
              <w:pStyle w:val="ListParagraph"/>
              <w:numPr>
                <w:ilvl w:val="0"/>
                <w:numId w:val="28"/>
              </w:numPr>
              <w:spacing w:before="0"/>
              <w:ind w:left="210" w:hanging="180"/>
              <w:jc w:val="left"/>
              <w:rPr>
                <w:lang w:val="fr-CA"/>
              </w:rPr>
            </w:pPr>
            <w:r w:rsidRPr="004958AE">
              <w:rPr>
                <w:lang w:val="fr-CA"/>
              </w:rPr>
              <w:t>Metro Rail CAD/AVL</w:t>
            </w:r>
          </w:p>
        </w:tc>
      </w:tr>
      <w:tr w:rsidR="0053339F" w:rsidRPr="00111985" w14:paraId="3E6A3B4C" w14:textId="77777777" w:rsidTr="00C225F0">
        <w:trPr>
          <w:cantSplit/>
        </w:trPr>
        <w:tc>
          <w:tcPr>
            <w:tcW w:w="1162" w:type="dxa"/>
            <w:vMerge/>
          </w:tcPr>
          <w:p w14:paraId="0C4E2FC3" w14:textId="77777777" w:rsidR="0053339F" w:rsidRDefault="0053339F" w:rsidP="0053339F">
            <w:pPr>
              <w:spacing w:before="0"/>
              <w:jc w:val="left"/>
            </w:pPr>
          </w:p>
        </w:tc>
        <w:tc>
          <w:tcPr>
            <w:tcW w:w="1533" w:type="dxa"/>
            <w:vMerge/>
            <w:tcBorders>
              <w:right w:val="single" w:sz="4" w:space="0" w:color="000000"/>
            </w:tcBorders>
          </w:tcPr>
          <w:p w14:paraId="2E8AF799"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tcPr>
          <w:p w14:paraId="2449856C" w14:textId="77777777" w:rsidR="0053339F" w:rsidRPr="004958AE" w:rsidRDefault="0053339F" w:rsidP="0053339F">
            <w:pPr>
              <w:spacing w:before="0"/>
              <w:jc w:val="left"/>
              <w:rPr>
                <w:lang w:val="fr-CA"/>
              </w:rPr>
            </w:pPr>
            <w:r w:rsidRPr="004958AE">
              <w:t>Foothill Transit</w:t>
            </w:r>
          </w:p>
        </w:tc>
        <w:tc>
          <w:tcPr>
            <w:tcW w:w="5164" w:type="dxa"/>
            <w:tcBorders>
              <w:top w:val="dotted" w:sz="4" w:space="0" w:color="000000"/>
              <w:bottom w:val="dotted" w:sz="4" w:space="0" w:color="000000"/>
            </w:tcBorders>
          </w:tcPr>
          <w:p w14:paraId="339035BC" w14:textId="77777777" w:rsidR="0053339F" w:rsidRPr="00CB07E6" w:rsidRDefault="0053339F" w:rsidP="00404543">
            <w:pPr>
              <w:pStyle w:val="ListParagraph"/>
              <w:numPr>
                <w:ilvl w:val="0"/>
                <w:numId w:val="28"/>
              </w:numPr>
              <w:spacing w:before="0"/>
              <w:ind w:left="210" w:hanging="180"/>
              <w:jc w:val="left"/>
            </w:pPr>
            <w:r w:rsidRPr="004958AE">
              <w:t>Foothill Transit CAD/AVL</w:t>
            </w:r>
          </w:p>
        </w:tc>
      </w:tr>
      <w:tr w:rsidR="0053339F" w:rsidRPr="00111985" w14:paraId="3FAA44A7" w14:textId="77777777" w:rsidTr="00C225F0">
        <w:trPr>
          <w:cantSplit/>
        </w:trPr>
        <w:tc>
          <w:tcPr>
            <w:tcW w:w="1162" w:type="dxa"/>
            <w:vMerge/>
            <w:tcBorders>
              <w:bottom w:val="single" w:sz="12" w:space="0" w:color="000000"/>
            </w:tcBorders>
          </w:tcPr>
          <w:p w14:paraId="0C71AFD3" w14:textId="77777777" w:rsidR="0053339F" w:rsidRDefault="0053339F" w:rsidP="0053339F">
            <w:pPr>
              <w:spacing w:before="0"/>
              <w:jc w:val="left"/>
            </w:pPr>
          </w:p>
        </w:tc>
        <w:tc>
          <w:tcPr>
            <w:tcW w:w="1533" w:type="dxa"/>
            <w:vMerge/>
            <w:tcBorders>
              <w:bottom w:val="single" w:sz="12" w:space="0" w:color="000000"/>
              <w:right w:val="single" w:sz="4" w:space="0" w:color="000000"/>
            </w:tcBorders>
          </w:tcPr>
          <w:p w14:paraId="0072E3A2" w14:textId="77777777" w:rsidR="0053339F" w:rsidRDefault="0053339F" w:rsidP="0053339F">
            <w:pPr>
              <w:spacing w:before="0"/>
              <w:jc w:val="left"/>
            </w:pPr>
          </w:p>
        </w:tc>
        <w:tc>
          <w:tcPr>
            <w:tcW w:w="1586" w:type="dxa"/>
            <w:tcBorders>
              <w:top w:val="dotted" w:sz="4" w:space="0" w:color="000000"/>
              <w:left w:val="single" w:sz="4" w:space="0" w:color="000000"/>
              <w:bottom w:val="single" w:sz="12" w:space="0" w:color="000000"/>
            </w:tcBorders>
          </w:tcPr>
          <w:p w14:paraId="5293773F" w14:textId="77777777" w:rsidR="0053339F" w:rsidRPr="004958AE" w:rsidRDefault="0053339F" w:rsidP="0053339F">
            <w:pPr>
              <w:spacing w:before="0"/>
              <w:jc w:val="left"/>
              <w:rPr>
                <w:lang w:val="fr-CA"/>
              </w:rPr>
            </w:pPr>
            <w:r>
              <w:rPr>
                <w:lang w:val="fr-CA"/>
              </w:rPr>
              <w:t>Pasadena Transit</w:t>
            </w:r>
          </w:p>
        </w:tc>
        <w:tc>
          <w:tcPr>
            <w:tcW w:w="5164" w:type="dxa"/>
            <w:tcBorders>
              <w:top w:val="dotted" w:sz="4" w:space="0" w:color="000000"/>
              <w:bottom w:val="single" w:sz="12" w:space="0" w:color="000000"/>
            </w:tcBorders>
          </w:tcPr>
          <w:p w14:paraId="7E528AF8" w14:textId="77777777" w:rsidR="0053339F" w:rsidRPr="004958AE" w:rsidRDefault="0053339F" w:rsidP="00404543">
            <w:pPr>
              <w:pStyle w:val="ListParagraph"/>
              <w:numPr>
                <w:ilvl w:val="0"/>
                <w:numId w:val="28"/>
              </w:numPr>
              <w:spacing w:before="0"/>
              <w:ind w:left="210" w:hanging="180"/>
              <w:jc w:val="left"/>
            </w:pPr>
            <w:r w:rsidRPr="004958AE">
              <w:t>Pasadena Transit CAD/AVL</w:t>
            </w:r>
          </w:p>
        </w:tc>
      </w:tr>
    </w:tbl>
    <w:p w14:paraId="02189E8D" w14:textId="77777777" w:rsidR="0053339F" w:rsidRPr="00352D02" w:rsidRDefault="0053339F" w:rsidP="0053339F">
      <w:pPr>
        <w:jc w:val="center"/>
        <w:rPr>
          <w:b/>
        </w:rPr>
      </w:pPr>
      <w:r w:rsidRPr="00352D02">
        <w:rPr>
          <w:b/>
        </w:rPr>
        <w:lastRenderedPageBreak/>
        <w:t>Table 4</w:t>
      </w:r>
      <w:r w:rsidRPr="00352D02">
        <w:rPr>
          <w:b/>
        </w:rPr>
        <w:noBreakHyphen/>
        <w:t>1 – Potential Data Sources (cont’d)</w:t>
      </w:r>
    </w:p>
    <w:tbl>
      <w:tblPr>
        <w:tblStyle w:val="TableGrid"/>
        <w:tblW w:w="9445" w:type="dxa"/>
        <w:tblLayout w:type="fixed"/>
        <w:tblLook w:val="04A0" w:firstRow="1" w:lastRow="0" w:firstColumn="1" w:lastColumn="0" w:noHBand="0" w:noVBand="1"/>
      </w:tblPr>
      <w:tblGrid>
        <w:gridCol w:w="1162"/>
        <w:gridCol w:w="1533"/>
        <w:gridCol w:w="1586"/>
        <w:gridCol w:w="5164"/>
      </w:tblGrid>
      <w:tr w:rsidR="0053339F" w:rsidRPr="00475C9E" w14:paraId="63B87A09" w14:textId="77777777" w:rsidTr="00C225F0">
        <w:tc>
          <w:tcPr>
            <w:tcW w:w="1162" w:type="dxa"/>
            <w:shd w:val="clear" w:color="auto" w:fill="D9D9D9" w:themeFill="background1" w:themeFillShade="D9"/>
          </w:tcPr>
          <w:p w14:paraId="05873F93" w14:textId="77777777" w:rsidR="0053339F" w:rsidRPr="00475C9E" w:rsidRDefault="0053339F" w:rsidP="0053339F">
            <w:pPr>
              <w:spacing w:before="0"/>
              <w:rPr>
                <w:b/>
              </w:rPr>
            </w:pPr>
            <w:r w:rsidRPr="00475C9E">
              <w:rPr>
                <w:b/>
              </w:rPr>
              <w:t>Data Category</w:t>
            </w:r>
          </w:p>
        </w:tc>
        <w:tc>
          <w:tcPr>
            <w:tcW w:w="1533" w:type="dxa"/>
            <w:shd w:val="clear" w:color="auto" w:fill="D9D9D9" w:themeFill="background1" w:themeFillShade="D9"/>
          </w:tcPr>
          <w:p w14:paraId="309E8E4C" w14:textId="77777777" w:rsidR="0053339F" w:rsidRPr="00475C9E" w:rsidRDefault="0053339F" w:rsidP="0053339F">
            <w:pPr>
              <w:spacing w:before="0"/>
              <w:jc w:val="left"/>
              <w:rPr>
                <w:b/>
              </w:rPr>
            </w:pPr>
            <w:r w:rsidRPr="00475C9E">
              <w:rPr>
                <w:b/>
              </w:rPr>
              <w:t>Data Type</w:t>
            </w:r>
          </w:p>
        </w:tc>
        <w:tc>
          <w:tcPr>
            <w:tcW w:w="1586" w:type="dxa"/>
            <w:shd w:val="clear" w:color="auto" w:fill="D9D9D9" w:themeFill="background1" w:themeFillShade="D9"/>
          </w:tcPr>
          <w:p w14:paraId="4DC5C44E" w14:textId="77777777" w:rsidR="0053339F" w:rsidRPr="00475C9E" w:rsidRDefault="0053339F" w:rsidP="0053339F">
            <w:pPr>
              <w:spacing w:before="0"/>
              <w:jc w:val="left"/>
              <w:rPr>
                <w:b/>
              </w:rPr>
            </w:pPr>
            <w:r>
              <w:rPr>
                <w:b/>
              </w:rPr>
              <w:t>Source Agency</w:t>
            </w:r>
          </w:p>
        </w:tc>
        <w:tc>
          <w:tcPr>
            <w:tcW w:w="5164" w:type="dxa"/>
            <w:shd w:val="clear" w:color="auto" w:fill="D9D9D9" w:themeFill="background1" w:themeFillShade="D9"/>
          </w:tcPr>
          <w:p w14:paraId="3708B299" w14:textId="77777777" w:rsidR="0053339F" w:rsidRPr="00475C9E" w:rsidRDefault="0053339F" w:rsidP="0053339F">
            <w:pPr>
              <w:spacing w:before="0"/>
              <w:jc w:val="left"/>
              <w:rPr>
                <w:b/>
              </w:rPr>
            </w:pPr>
            <w:r w:rsidRPr="00475C9E">
              <w:rPr>
                <w:b/>
              </w:rPr>
              <w:t>Source</w:t>
            </w:r>
            <w:r>
              <w:rPr>
                <w:b/>
              </w:rPr>
              <w:t xml:space="preserve"> System(s)/Individual(s)</w:t>
            </w:r>
          </w:p>
        </w:tc>
      </w:tr>
      <w:tr w:rsidR="0053339F" w14:paraId="2BC0543B" w14:textId="77777777" w:rsidTr="0053339F">
        <w:trPr>
          <w:cantSplit/>
        </w:trPr>
        <w:tc>
          <w:tcPr>
            <w:tcW w:w="1162" w:type="dxa"/>
            <w:vMerge w:val="restart"/>
            <w:tcBorders>
              <w:top w:val="single" w:sz="12" w:space="0" w:color="000000"/>
            </w:tcBorders>
            <w:shd w:val="clear" w:color="auto" w:fill="auto"/>
          </w:tcPr>
          <w:p w14:paraId="372E9F09" w14:textId="77777777" w:rsidR="0053339F" w:rsidRDefault="0053339F" w:rsidP="0053339F">
            <w:pPr>
              <w:spacing w:before="0"/>
              <w:jc w:val="left"/>
            </w:pPr>
            <w:r>
              <w:t>Parking Data</w:t>
            </w:r>
          </w:p>
        </w:tc>
        <w:tc>
          <w:tcPr>
            <w:tcW w:w="1533" w:type="dxa"/>
            <w:vMerge w:val="restart"/>
            <w:tcBorders>
              <w:top w:val="single" w:sz="12" w:space="0" w:color="000000"/>
              <w:right w:val="single" w:sz="4" w:space="0" w:color="000000"/>
            </w:tcBorders>
            <w:shd w:val="clear" w:color="auto" w:fill="auto"/>
          </w:tcPr>
          <w:p w14:paraId="1297E81A" w14:textId="006790AA" w:rsidR="0053339F" w:rsidRDefault="0053339F">
            <w:pPr>
              <w:spacing w:before="0"/>
              <w:jc w:val="left"/>
            </w:pPr>
            <w:r>
              <w:t xml:space="preserve">Parking </w:t>
            </w:r>
            <w:r w:rsidR="003D6ED5">
              <w:t>occupancy</w:t>
            </w:r>
          </w:p>
        </w:tc>
        <w:tc>
          <w:tcPr>
            <w:tcW w:w="1586" w:type="dxa"/>
            <w:tcBorders>
              <w:top w:val="single" w:sz="12" w:space="0" w:color="000000"/>
              <w:left w:val="single" w:sz="4" w:space="0" w:color="000000"/>
              <w:bottom w:val="single" w:sz="4" w:space="0" w:color="auto"/>
            </w:tcBorders>
            <w:shd w:val="clear" w:color="auto" w:fill="auto"/>
          </w:tcPr>
          <w:p w14:paraId="68AFDA07" w14:textId="77777777" w:rsidR="0053339F" w:rsidRPr="00DA25CB" w:rsidRDefault="0053339F" w:rsidP="0053339F">
            <w:pPr>
              <w:spacing w:before="0"/>
              <w:jc w:val="left"/>
            </w:pPr>
            <w:r>
              <w:t>Metro</w:t>
            </w:r>
          </w:p>
        </w:tc>
        <w:tc>
          <w:tcPr>
            <w:tcW w:w="5164" w:type="dxa"/>
            <w:tcBorders>
              <w:top w:val="single" w:sz="12" w:space="0" w:color="000000"/>
              <w:bottom w:val="single" w:sz="4" w:space="0" w:color="auto"/>
            </w:tcBorders>
            <w:shd w:val="clear" w:color="auto" w:fill="auto"/>
          </w:tcPr>
          <w:p w14:paraId="3D4C1B4E" w14:textId="77777777" w:rsidR="0053339F" w:rsidRDefault="0053339F" w:rsidP="00404543">
            <w:pPr>
              <w:pStyle w:val="ListParagraph"/>
              <w:numPr>
                <w:ilvl w:val="0"/>
                <w:numId w:val="28"/>
              </w:numPr>
              <w:spacing w:before="0"/>
              <w:ind w:left="210" w:hanging="180"/>
              <w:jc w:val="left"/>
            </w:pPr>
            <w:r>
              <w:t>Systems used to monitor parking availability at park-and-ride facilities along the Metro Gold Line (</w:t>
            </w:r>
            <w:r w:rsidRPr="00D93D22">
              <w:rPr>
                <w:i/>
              </w:rPr>
              <w:t>planned future system</w:t>
            </w:r>
            <w:r>
              <w:t>)</w:t>
            </w:r>
          </w:p>
        </w:tc>
      </w:tr>
      <w:tr w:rsidR="0053339F" w14:paraId="7F244FD6" w14:textId="77777777" w:rsidTr="0053339F">
        <w:trPr>
          <w:cantSplit/>
        </w:trPr>
        <w:tc>
          <w:tcPr>
            <w:tcW w:w="1162" w:type="dxa"/>
            <w:vMerge/>
            <w:tcBorders>
              <w:bottom w:val="single" w:sz="12" w:space="0" w:color="000000"/>
            </w:tcBorders>
            <w:shd w:val="clear" w:color="auto" w:fill="auto"/>
          </w:tcPr>
          <w:p w14:paraId="0C6C2D8F" w14:textId="77777777" w:rsidR="0053339F" w:rsidRDefault="0053339F" w:rsidP="0053339F">
            <w:pPr>
              <w:spacing w:before="0"/>
              <w:jc w:val="left"/>
            </w:pPr>
          </w:p>
        </w:tc>
        <w:tc>
          <w:tcPr>
            <w:tcW w:w="1533" w:type="dxa"/>
            <w:vMerge/>
            <w:tcBorders>
              <w:bottom w:val="single" w:sz="12" w:space="0" w:color="000000"/>
              <w:right w:val="single" w:sz="4" w:space="0" w:color="000000"/>
            </w:tcBorders>
            <w:shd w:val="clear" w:color="auto" w:fill="auto"/>
          </w:tcPr>
          <w:p w14:paraId="2D1C7D6C" w14:textId="77777777" w:rsidR="0053339F" w:rsidRDefault="0053339F" w:rsidP="0053339F">
            <w:pPr>
              <w:spacing w:before="0"/>
              <w:jc w:val="left"/>
            </w:pPr>
          </w:p>
        </w:tc>
        <w:tc>
          <w:tcPr>
            <w:tcW w:w="1586" w:type="dxa"/>
            <w:tcBorders>
              <w:top w:val="single" w:sz="4" w:space="0" w:color="auto"/>
              <w:left w:val="single" w:sz="4" w:space="0" w:color="000000"/>
              <w:bottom w:val="single" w:sz="12" w:space="0" w:color="000000"/>
            </w:tcBorders>
            <w:shd w:val="clear" w:color="auto" w:fill="auto"/>
          </w:tcPr>
          <w:p w14:paraId="39047419" w14:textId="77777777" w:rsidR="0053339F" w:rsidRPr="00DA25CB" w:rsidRDefault="0053339F" w:rsidP="0053339F">
            <w:pPr>
              <w:spacing w:before="0"/>
              <w:jc w:val="left"/>
            </w:pPr>
            <w:r>
              <w:t>Private p</w:t>
            </w:r>
            <w:r w:rsidRPr="00DA25CB">
              <w:t xml:space="preserve">arking </w:t>
            </w:r>
            <w:r>
              <w:t>o</w:t>
            </w:r>
            <w:r w:rsidRPr="00DA25CB">
              <w:t>perators</w:t>
            </w:r>
          </w:p>
        </w:tc>
        <w:tc>
          <w:tcPr>
            <w:tcW w:w="5164" w:type="dxa"/>
            <w:tcBorders>
              <w:top w:val="single" w:sz="4" w:space="0" w:color="auto"/>
              <w:bottom w:val="single" w:sz="12" w:space="0" w:color="000000"/>
            </w:tcBorders>
            <w:shd w:val="clear" w:color="auto" w:fill="auto"/>
          </w:tcPr>
          <w:p w14:paraId="7AE6B114" w14:textId="77777777" w:rsidR="0053339F" w:rsidRPr="00DA25CB" w:rsidRDefault="0053339F" w:rsidP="00404543">
            <w:pPr>
              <w:pStyle w:val="ListParagraph"/>
              <w:numPr>
                <w:ilvl w:val="0"/>
                <w:numId w:val="28"/>
              </w:numPr>
              <w:spacing w:before="0"/>
              <w:ind w:left="210" w:hanging="180"/>
              <w:jc w:val="left"/>
            </w:pPr>
            <w:r>
              <w:t>Systems used to monitor parking availability</w:t>
            </w:r>
            <w:r w:rsidRPr="00DA25CB">
              <w:t xml:space="preserve"> </w:t>
            </w:r>
            <w:r>
              <w:t>at facilities operated by third-party private operators participating in the operations of the ICM system</w:t>
            </w:r>
          </w:p>
        </w:tc>
      </w:tr>
      <w:tr w:rsidR="0053339F" w14:paraId="68F4F317" w14:textId="77777777" w:rsidTr="00C225F0">
        <w:trPr>
          <w:cantSplit/>
        </w:trPr>
        <w:tc>
          <w:tcPr>
            <w:tcW w:w="1162" w:type="dxa"/>
            <w:vMerge w:val="restart"/>
            <w:tcBorders>
              <w:top w:val="single" w:sz="12" w:space="0" w:color="000000"/>
            </w:tcBorders>
            <w:shd w:val="clear" w:color="auto" w:fill="auto"/>
          </w:tcPr>
          <w:p w14:paraId="2F17C373" w14:textId="77777777" w:rsidR="0053339F" w:rsidRDefault="0053339F" w:rsidP="0053339F">
            <w:pPr>
              <w:spacing w:before="0"/>
              <w:jc w:val="left"/>
            </w:pPr>
            <w:r>
              <w:t>Weather Data</w:t>
            </w:r>
          </w:p>
        </w:tc>
        <w:tc>
          <w:tcPr>
            <w:tcW w:w="1533" w:type="dxa"/>
            <w:vMerge w:val="restart"/>
            <w:tcBorders>
              <w:top w:val="single" w:sz="12" w:space="0" w:color="000000"/>
              <w:right w:val="single" w:sz="4" w:space="0" w:color="000000"/>
            </w:tcBorders>
            <w:shd w:val="clear" w:color="auto" w:fill="auto"/>
          </w:tcPr>
          <w:p w14:paraId="3DB1CC3F" w14:textId="20257BBD" w:rsidR="0053339F" w:rsidRDefault="0053339F">
            <w:pPr>
              <w:spacing w:before="0"/>
              <w:jc w:val="left"/>
            </w:pPr>
            <w:r>
              <w:t xml:space="preserve">Weather </w:t>
            </w:r>
            <w:r w:rsidR="003D6ED5">
              <w:t>information</w:t>
            </w:r>
          </w:p>
        </w:tc>
        <w:tc>
          <w:tcPr>
            <w:tcW w:w="1586" w:type="dxa"/>
            <w:tcBorders>
              <w:top w:val="single" w:sz="12" w:space="0" w:color="000000"/>
              <w:left w:val="single" w:sz="4" w:space="0" w:color="000000"/>
              <w:bottom w:val="dotted" w:sz="4" w:space="0" w:color="000000"/>
              <w:right w:val="single" w:sz="4" w:space="0" w:color="000000"/>
            </w:tcBorders>
            <w:shd w:val="clear" w:color="auto" w:fill="auto"/>
          </w:tcPr>
          <w:p w14:paraId="68F572F0" w14:textId="77777777" w:rsidR="0053339F" w:rsidRPr="00E808CB" w:rsidRDefault="0053339F" w:rsidP="0053339F">
            <w:pPr>
              <w:spacing w:before="0"/>
              <w:jc w:val="left"/>
            </w:pPr>
            <w:r w:rsidRPr="00E808CB">
              <w:t>ICM System</w:t>
            </w:r>
          </w:p>
        </w:tc>
        <w:tc>
          <w:tcPr>
            <w:tcW w:w="5164" w:type="dxa"/>
            <w:tcBorders>
              <w:top w:val="single" w:sz="12" w:space="0" w:color="000000"/>
              <w:left w:val="single" w:sz="4" w:space="0" w:color="000000"/>
              <w:bottom w:val="dotted" w:sz="4" w:space="0" w:color="000000"/>
            </w:tcBorders>
            <w:shd w:val="clear" w:color="auto" w:fill="auto"/>
          </w:tcPr>
          <w:p w14:paraId="2B474A2A" w14:textId="77777777" w:rsidR="0053339F" w:rsidRPr="00E808CB" w:rsidRDefault="0053339F" w:rsidP="00404543">
            <w:pPr>
              <w:pStyle w:val="ListParagraph"/>
              <w:numPr>
                <w:ilvl w:val="0"/>
                <w:numId w:val="28"/>
              </w:numPr>
              <w:spacing w:before="0"/>
              <w:ind w:left="210" w:hanging="180"/>
              <w:jc w:val="left"/>
            </w:pPr>
            <w:r w:rsidRPr="00E808CB">
              <w:t xml:space="preserve">Data from weather stations to be installed along I-210 corridor </w:t>
            </w:r>
          </w:p>
        </w:tc>
      </w:tr>
      <w:tr w:rsidR="0053339F" w14:paraId="3EDDA073" w14:textId="77777777" w:rsidTr="00C225F0">
        <w:trPr>
          <w:cantSplit/>
        </w:trPr>
        <w:tc>
          <w:tcPr>
            <w:tcW w:w="1162" w:type="dxa"/>
            <w:vMerge/>
            <w:shd w:val="clear" w:color="auto" w:fill="auto"/>
          </w:tcPr>
          <w:p w14:paraId="181E9E49" w14:textId="77777777" w:rsidR="0053339F" w:rsidRDefault="0053339F" w:rsidP="0053339F">
            <w:pPr>
              <w:spacing w:before="0"/>
              <w:jc w:val="left"/>
            </w:pPr>
          </w:p>
        </w:tc>
        <w:tc>
          <w:tcPr>
            <w:tcW w:w="1533" w:type="dxa"/>
            <w:vMerge/>
            <w:tcBorders>
              <w:right w:val="single" w:sz="4" w:space="0" w:color="000000"/>
            </w:tcBorders>
            <w:shd w:val="clear" w:color="auto" w:fill="auto"/>
          </w:tcPr>
          <w:p w14:paraId="69AB23B2" w14:textId="77777777" w:rsidR="0053339F" w:rsidRDefault="0053339F" w:rsidP="0053339F">
            <w:pPr>
              <w:spacing w:before="0"/>
              <w:jc w:val="left"/>
            </w:pPr>
          </w:p>
        </w:tc>
        <w:tc>
          <w:tcPr>
            <w:tcW w:w="1586" w:type="dxa"/>
            <w:tcBorders>
              <w:top w:val="dotted" w:sz="4" w:space="0" w:color="000000"/>
              <w:left w:val="single" w:sz="4" w:space="0" w:color="000000"/>
              <w:bottom w:val="dotted" w:sz="4" w:space="0" w:color="000000"/>
            </w:tcBorders>
            <w:shd w:val="clear" w:color="auto" w:fill="auto"/>
          </w:tcPr>
          <w:p w14:paraId="658540F3" w14:textId="77777777" w:rsidR="0053339F" w:rsidRPr="00E808CB" w:rsidRDefault="0053339F" w:rsidP="0053339F">
            <w:pPr>
              <w:spacing w:before="0"/>
              <w:jc w:val="left"/>
            </w:pPr>
            <w:r>
              <w:t>Caltrans</w:t>
            </w:r>
          </w:p>
        </w:tc>
        <w:tc>
          <w:tcPr>
            <w:tcW w:w="5164" w:type="dxa"/>
            <w:tcBorders>
              <w:top w:val="dotted" w:sz="4" w:space="0" w:color="000000"/>
              <w:bottom w:val="dotted" w:sz="4" w:space="0" w:color="000000"/>
            </w:tcBorders>
            <w:shd w:val="clear" w:color="auto" w:fill="auto"/>
          </w:tcPr>
          <w:p w14:paraId="44198996" w14:textId="77777777" w:rsidR="0053339F" w:rsidRDefault="0053339F" w:rsidP="00404543">
            <w:pPr>
              <w:pStyle w:val="ListParagraph"/>
              <w:numPr>
                <w:ilvl w:val="0"/>
                <w:numId w:val="28"/>
              </w:numPr>
              <w:spacing w:before="0"/>
              <w:ind w:left="210" w:hanging="180"/>
              <w:jc w:val="left"/>
            </w:pPr>
            <w:r>
              <w:t>RWIS stations operated by Caltrans</w:t>
            </w:r>
          </w:p>
          <w:p w14:paraId="22C01B22" w14:textId="77777777" w:rsidR="0053339F" w:rsidRPr="00DA25CB" w:rsidRDefault="0053339F" w:rsidP="00404543">
            <w:pPr>
              <w:pStyle w:val="ListParagraph"/>
              <w:numPr>
                <w:ilvl w:val="0"/>
                <w:numId w:val="28"/>
              </w:numPr>
              <w:spacing w:before="0"/>
              <w:ind w:left="210" w:hanging="180"/>
              <w:jc w:val="left"/>
            </w:pPr>
            <w:r>
              <w:t>Data from MesoWest weather stations</w:t>
            </w:r>
          </w:p>
        </w:tc>
      </w:tr>
      <w:tr w:rsidR="0053339F" w14:paraId="14459542" w14:textId="77777777" w:rsidTr="00C225F0">
        <w:trPr>
          <w:cantSplit/>
        </w:trPr>
        <w:tc>
          <w:tcPr>
            <w:tcW w:w="1162" w:type="dxa"/>
            <w:vMerge/>
            <w:tcBorders>
              <w:bottom w:val="single" w:sz="12" w:space="0" w:color="000000"/>
            </w:tcBorders>
            <w:shd w:val="clear" w:color="auto" w:fill="auto"/>
          </w:tcPr>
          <w:p w14:paraId="57611EFD" w14:textId="77777777" w:rsidR="0053339F" w:rsidRDefault="0053339F" w:rsidP="0053339F">
            <w:pPr>
              <w:spacing w:before="0"/>
              <w:jc w:val="left"/>
            </w:pPr>
          </w:p>
        </w:tc>
        <w:tc>
          <w:tcPr>
            <w:tcW w:w="1533" w:type="dxa"/>
            <w:vMerge/>
            <w:tcBorders>
              <w:bottom w:val="single" w:sz="12" w:space="0" w:color="000000"/>
              <w:right w:val="single" w:sz="4" w:space="0" w:color="000000"/>
            </w:tcBorders>
            <w:shd w:val="clear" w:color="auto" w:fill="auto"/>
          </w:tcPr>
          <w:p w14:paraId="43EEA720" w14:textId="77777777" w:rsidR="0053339F" w:rsidRDefault="0053339F" w:rsidP="0053339F">
            <w:pPr>
              <w:spacing w:before="0"/>
              <w:jc w:val="left"/>
            </w:pPr>
          </w:p>
        </w:tc>
        <w:tc>
          <w:tcPr>
            <w:tcW w:w="1586" w:type="dxa"/>
            <w:tcBorders>
              <w:top w:val="dotted" w:sz="4" w:space="0" w:color="000000"/>
              <w:left w:val="single" w:sz="4" w:space="0" w:color="000000"/>
              <w:bottom w:val="single" w:sz="12" w:space="0" w:color="000000"/>
            </w:tcBorders>
            <w:shd w:val="clear" w:color="auto" w:fill="auto"/>
          </w:tcPr>
          <w:p w14:paraId="358E60F3" w14:textId="3EFCF58E" w:rsidR="0053339F" w:rsidRDefault="0053339F">
            <w:pPr>
              <w:spacing w:before="0"/>
              <w:jc w:val="left"/>
            </w:pPr>
            <w:r>
              <w:t xml:space="preserve">Weather </w:t>
            </w:r>
            <w:r w:rsidR="00EE07F8">
              <w:t>information providers</w:t>
            </w:r>
          </w:p>
        </w:tc>
        <w:tc>
          <w:tcPr>
            <w:tcW w:w="5164" w:type="dxa"/>
            <w:tcBorders>
              <w:top w:val="dotted" w:sz="4" w:space="0" w:color="000000"/>
              <w:bottom w:val="single" w:sz="12" w:space="0" w:color="000000"/>
            </w:tcBorders>
            <w:shd w:val="clear" w:color="auto" w:fill="auto"/>
          </w:tcPr>
          <w:p w14:paraId="322A1A74" w14:textId="77777777" w:rsidR="0053339F" w:rsidRDefault="0053339F" w:rsidP="00404543">
            <w:pPr>
              <w:pStyle w:val="ListParagraph"/>
              <w:numPr>
                <w:ilvl w:val="0"/>
                <w:numId w:val="28"/>
              </w:numPr>
              <w:spacing w:before="0"/>
              <w:ind w:left="210" w:hanging="180"/>
              <w:jc w:val="left"/>
            </w:pPr>
            <w:r>
              <w:t>Data disseminated by weather information services (National Weather Service, Weatherbug, Google WeatherBug, AccuWeather, others)</w:t>
            </w:r>
          </w:p>
        </w:tc>
      </w:tr>
    </w:tbl>
    <w:p w14:paraId="4C7BB288" w14:textId="77777777" w:rsidR="0053339F" w:rsidRDefault="0053339F" w:rsidP="0053339F"/>
    <w:p w14:paraId="407CF608" w14:textId="77777777" w:rsidR="0053339F" w:rsidRDefault="0053339F" w:rsidP="0053339F"/>
    <w:p w14:paraId="14F75698" w14:textId="77777777" w:rsidR="0053339F" w:rsidRDefault="0053339F" w:rsidP="0053339F"/>
    <w:p w14:paraId="6FC1B5D8" w14:textId="77777777" w:rsidR="0053339F" w:rsidRDefault="0053339F" w:rsidP="0053339F">
      <w:pPr>
        <w:suppressAutoHyphens w:val="0"/>
        <w:spacing w:before="0"/>
        <w:jc w:val="left"/>
        <w:rPr>
          <w:rFonts w:eastAsia="SimSun"/>
          <w:b/>
          <w:bCs/>
          <w:caps/>
          <w:color w:val="FFFFFF"/>
          <w:spacing w:val="20"/>
          <w:sz w:val="28"/>
          <w:szCs w:val="28"/>
        </w:rPr>
      </w:pPr>
      <w:r>
        <w:br w:type="page"/>
      </w:r>
    </w:p>
    <w:p w14:paraId="756A1B3F" w14:textId="77777777" w:rsidR="0053339F" w:rsidRDefault="0053339F" w:rsidP="0053339F">
      <w:pPr>
        <w:suppressAutoHyphens w:val="0"/>
        <w:spacing w:before="0"/>
        <w:jc w:val="left"/>
        <w:rPr>
          <w:rFonts w:eastAsia="SimSun"/>
          <w:b/>
          <w:bCs/>
          <w:caps/>
          <w:color w:val="FFFFFF"/>
          <w:spacing w:val="20"/>
          <w:sz w:val="28"/>
          <w:szCs w:val="28"/>
        </w:rPr>
      </w:pPr>
      <w:r>
        <w:rPr>
          <w:noProof/>
          <w:lang w:eastAsia="en-US"/>
        </w:rPr>
        <w:lastRenderedPageBreak/>
        <mc:AlternateContent>
          <mc:Choice Requires="wps">
            <w:drawing>
              <wp:anchor distT="45720" distB="45720" distL="114300" distR="114300" simplePos="0" relativeHeight="251665920" behindDoc="0" locked="0" layoutInCell="1" allowOverlap="1" wp14:anchorId="5688611C" wp14:editId="28F7FECF">
                <wp:simplePos x="0" y="0"/>
                <wp:positionH relativeFrom="margin">
                  <wp:align>center</wp:align>
                </wp:positionH>
                <wp:positionV relativeFrom="margin">
                  <wp:align>center</wp:align>
                </wp:positionV>
                <wp:extent cx="1627632" cy="777240"/>
                <wp:effectExtent l="0" t="0" r="10795" b="22860"/>
                <wp:wrapTopAndBottom/>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632" cy="777240"/>
                        </a:xfrm>
                        <a:prstGeom prst="rect">
                          <a:avLst/>
                        </a:prstGeom>
                        <a:solidFill>
                          <a:srgbClr val="FFFFFF"/>
                        </a:solidFill>
                        <a:ln w="9525">
                          <a:solidFill>
                            <a:srgbClr val="000000"/>
                          </a:solidFill>
                          <a:miter lim="800000"/>
                          <a:headEnd/>
                          <a:tailEnd/>
                        </a:ln>
                      </wps:spPr>
                      <wps:txbx>
                        <w:txbxContent>
                          <w:p w14:paraId="5FC950D9" w14:textId="77777777" w:rsidR="000B0F52" w:rsidRDefault="000B0F52" w:rsidP="0053339F">
                            <w:pPr>
                              <w:spacing w:before="0"/>
                              <w:jc w:val="center"/>
                            </w:pPr>
                            <w:r>
                              <w:t>This page left blank intentionally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88611C" id="_x0000_s1030" type="#_x0000_t202" style="position:absolute;margin-left:0;margin-top:0;width:128.15pt;height:61.2pt;z-index:251665920;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">
                <v:textbox>
                  <w:txbxContent>
                    <w:p w14:paraId="5FC950D9" w14:textId="77777777" w:rsidR="000B0F52" w:rsidRDefault="000B0F52" w:rsidP="0053339F">
                      <w:pPr>
                        <w:spacing w:before="0"/>
                        <w:jc w:val="center"/>
                      </w:pPr>
                      <w:r>
                        <w:t>This page left blank intentionally</w:t>
                      </w:r>
                    </w:p>
                  </w:txbxContent>
                </v:textbox>
                <w10:wrap type="topAndBottom" anchorx="margin" anchory="margin"/>
              </v:shape>
            </w:pict>
          </mc:Fallback>
        </mc:AlternateContent>
      </w:r>
      <w:r>
        <w:br w:type="page"/>
      </w:r>
    </w:p>
    <w:p w14:paraId="02A442CA" w14:textId="77777777" w:rsidR="0053339F" w:rsidRDefault="0053339F" w:rsidP="00A67566">
      <w:pPr>
        <w:pStyle w:val="Heading1"/>
      </w:pPr>
      <w:bookmarkStart w:id="237" w:name="_Toc457580527"/>
      <w:r>
        <w:lastRenderedPageBreak/>
        <w:t>Data Destinations</w:t>
      </w:r>
      <w:bookmarkEnd w:id="237"/>
    </w:p>
    <w:p w14:paraId="72A2FF72" w14:textId="77777777" w:rsidR="0053339F" w:rsidRDefault="0053339F" w:rsidP="0053339F">
      <w:r>
        <w:t>This section identifies the data destinations that may be used to support operation of the ICM system.</w:t>
      </w:r>
    </w:p>
    <w:p w14:paraId="722E9DDE" w14:textId="1179FC56" w:rsidR="0053339F" w:rsidRDefault="0053339F" w:rsidP="0053339F">
      <w:pPr>
        <w:pStyle w:val="Caption"/>
        <w:tabs>
          <w:tab w:val="left" w:pos="227"/>
          <w:tab w:val="center" w:pos="4680"/>
        </w:tabs>
        <w:spacing w:before="240"/>
      </w:pPr>
      <w:bookmarkStart w:id="238" w:name="_Toc457580487"/>
      <w:r>
        <w:t xml:space="preserve">Table </w:t>
      </w:r>
      <w:r w:rsidR="0005192F">
        <w:fldChar w:fldCharType="begin"/>
      </w:r>
      <w:r w:rsidR="0005192F">
        <w:instrText xml:space="preserve"> STYLEREF 1 \s </w:instrText>
      </w:r>
      <w:r w:rsidR="0005192F">
        <w:fldChar w:fldCharType="separate"/>
      </w:r>
      <w:r w:rsidR="00CA7F57">
        <w:rPr>
          <w:noProof/>
        </w:rPr>
        <w:t>5</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1</w:t>
      </w:r>
      <w:r w:rsidR="0005192F">
        <w:rPr>
          <w:noProof/>
        </w:rPr>
        <w:fldChar w:fldCharType="end"/>
      </w:r>
      <w:r>
        <w:t xml:space="preserve"> – Potential Data Destinations</w:t>
      </w:r>
      <w:bookmarkEnd w:id="238"/>
    </w:p>
    <w:tbl>
      <w:tblPr>
        <w:tblStyle w:val="TableGrid"/>
        <w:tblW w:w="9318" w:type="dxa"/>
        <w:tblLook w:val="04A0" w:firstRow="1" w:lastRow="0" w:firstColumn="1" w:lastColumn="0" w:noHBand="0" w:noVBand="1"/>
      </w:tblPr>
      <w:tblGrid>
        <w:gridCol w:w="1586"/>
        <w:gridCol w:w="1679"/>
        <w:gridCol w:w="1784"/>
        <w:gridCol w:w="4269"/>
      </w:tblGrid>
      <w:tr w:rsidR="0053339F" w:rsidRPr="00475C9E" w14:paraId="038243B9" w14:textId="77777777" w:rsidTr="0053339F">
        <w:trPr>
          <w:tblHeader/>
        </w:trPr>
        <w:tc>
          <w:tcPr>
            <w:tcW w:w="1586" w:type="dxa"/>
            <w:tcBorders>
              <w:bottom w:val="single" w:sz="12" w:space="0" w:color="000000"/>
            </w:tcBorders>
            <w:shd w:val="clear" w:color="auto" w:fill="D9D9D9" w:themeFill="background1" w:themeFillShade="D9"/>
          </w:tcPr>
          <w:p w14:paraId="016B3C52" w14:textId="77777777" w:rsidR="0053339F" w:rsidRPr="00475C9E" w:rsidRDefault="0053339F" w:rsidP="0053339F">
            <w:pPr>
              <w:spacing w:before="0"/>
              <w:rPr>
                <w:b/>
              </w:rPr>
            </w:pPr>
            <w:r w:rsidRPr="00475C9E">
              <w:rPr>
                <w:b/>
              </w:rPr>
              <w:t>Data Category</w:t>
            </w:r>
          </w:p>
        </w:tc>
        <w:tc>
          <w:tcPr>
            <w:tcW w:w="1679" w:type="dxa"/>
            <w:tcBorders>
              <w:bottom w:val="single" w:sz="12" w:space="0" w:color="000000"/>
            </w:tcBorders>
            <w:shd w:val="clear" w:color="auto" w:fill="D9D9D9" w:themeFill="background1" w:themeFillShade="D9"/>
          </w:tcPr>
          <w:p w14:paraId="09F5D435" w14:textId="77777777" w:rsidR="0053339F" w:rsidRPr="00475C9E" w:rsidRDefault="0053339F" w:rsidP="0053339F">
            <w:pPr>
              <w:spacing w:before="0"/>
              <w:jc w:val="left"/>
              <w:rPr>
                <w:b/>
              </w:rPr>
            </w:pPr>
            <w:r w:rsidRPr="00475C9E">
              <w:rPr>
                <w:b/>
              </w:rPr>
              <w:t>Data Type</w:t>
            </w:r>
          </w:p>
        </w:tc>
        <w:tc>
          <w:tcPr>
            <w:tcW w:w="1784" w:type="dxa"/>
            <w:tcBorders>
              <w:bottom w:val="single" w:sz="12" w:space="0" w:color="000000"/>
            </w:tcBorders>
            <w:shd w:val="clear" w:color="auto" w:fill="D9D9D9" w:themeFill="background1" w:themeFillShade="D9"/>
          </w:tcPr>
          <w:p w14:paraId="36DAB47F" w14:textId="77777777" w:rsidR="0053339F" w:rsidRPr="00475C9E" w:rsidRDefault="0053339F" w:rsidP="0053339F">
            <w:pPr>
              <w:spacing w:before="0"/>
              <w:rPr>
                <w:b/>
              </w:rPr>
            </w:pPr>
            <w:r>
              <w:rPr>
                <w:b/>
              </w:rPr>
              <w:t>Destination Agency</w:t>
            </w:r>
          </w:p>
        </w:tc>
        <w:tc>
          <w:tcPr>
            <w:tcW w:w="4269" w:type="dxa"/>
            <w:tcBorders>
              <w:bottom w:val="single" w:sz="12" w:space="0" w:color="000000"/>
            </w:tcBorders>
            <w:shd w:val="clear" w:color="auto" w:fill="D9D9D9" w:themeFill="background1" w:themeFillShade="D9"/>
          </w:tcPr>
          <w:p w14:paraId="7F4B36CD" w14:textId="77777777" w:rsidR="0053339F" w:rsidRPr="00475C9E" w:rsidRDefault="0053339F" w:rsidP="0053339F">
            <w:pPr>
              <w:spacing w:before="0"/>
              <w:jc w:val="left"/>
              <w:rPr>
                <w:b/>
              </w:rPr>
            </w:pPr>
            <w:r>
              <w:rPr>
                <w:b/>
              </w:rPr>
              <w:t>Destination System(s)</w:t>
            </w:r>
          </w:p>
        </w:tc>
      </w:tr>
      <w:tr w:rsidR="0053339F" w14:paraId="2B74CE93" w14:textId="77777777" w:rsidTr="0053339F">
        <w:tc>
          <w:tcPr>
            <w:tcW w:w="1586" w:type="dxa"/>
            <w:vMerge w:val="restart"/>
            <w:tcBorders>
              <w:top w:val="single" w:sz="12" w:space="0" w:color="000000"/>
            </w:tcBorders>
          </w:tcPr>
          <w:p w14:paraId="376CBD64" w14:textId="77777777" w:rsidR="0053339F" w:rsidRDefault="0053339F" w:rsidP="0053339F">
            <w:pPr>
              <w:spacing w:before="0"/>
              <w:jc w:val="left"/>
            </w:pPr>
            <w:r>
              <w:t>Traffic Signal Control Actions</w:t>
            </w:r>
          </w:p>
        </w:tc>
        <w:tc>
          <w:tcPr>
            <w:tcW w:w="1679" w:type="dxa"/>
            <w:vMerge w:val="restart"/>
            <w:tcBorders>
              <w:top w:val="single" w:sz="12" w:space="0" w:color="000000"/>
              <w:right w:val="single" w:sz="4" w:space="0" w:color="000000"/>
            </w:tcBorders>
          </w:tcPr>
          <w:p w14:paraId="61AA6D1C" w14:textId="77777777" w:rsidR="0053339F" w:rsidRDefault="0053339F" w:rsidP="0053339F">
            <w:pPr>
              <w:spacing w:before="0"/>
              <w:jc w:val="left"/>
            </w:pPr>
            <w:r>
              <w:t>Recommended timing plans</w:t>
            </w:r>
          </w:p>
        </w:tc>
        <w:tc>
          <w:tcPr>
            <w:tcW w:w="1784" w:type="dxa"/>
            <w:tcBorders>
              <w:top w:val="single" w:sz="12" w:space="0" w:color="000000"/>
              <w:left w:val="single" w:sz="4" w:space="0" w:color="000000"/>
              <w:bottom w:val="dotted" w:sz="4" w:space="0" w:color="000000"/>
            </w:tcBorders>
          </w:tcPr>
          <w:p w14:paraId="6228A575" w14:textId="77777777" w:rsidR="0053339F" w:rsidRPr="004958AE" w:rsidRDefault="0053339F" w:rsidP="0053339F">
            <w:pPr>
              <w:spacing w:before="0"/>
            </w:pPr>
            <w:r>
              <w:t>Caltrans</w:t>
            </w:r>
          </w:p>
        </w:tc>
        <w:tc>
          <w:tcPr>
            <w:tcW w:w="4269" w:type="dxa"/>
            <w:tcBorders>
              <w:top w:val="single" w:sz="12" w:space="0" w:color="000000"/>
              <w:bottom w:val="dotted" w:sz="4" w:space="0" w:color="000000"/>
            </w:tcBorders>
          </w:tcPr>
          <w:p w14:paraId="4C6074FC" w14:textId="77777777" w:rsidR="0053339F" w:rsidRPr="00CE6F0F" w:rsidRDefault="0053339F" w:rsidP="00404543">
            <w:pPr>
              <w:pStyle w:val="ListParagraph"/>
              <w:numPr>
                <w:ilvl w:val="0"/>
                <w:numId w:val="28"/>
              </w:numPr>
              <w:spacing w:before="0"/>
              <w:ind w:left="210" w:hanging="180"/>
              <w:jc w:val="left"/>
            </w:pPr>
            <w:r>
              <w:t>Traffic Signal Management &amp; Surveillance System (TSMSS)</w:t>
            </w:r>
          </w:p>
        </w:tc>
      </w:tr>
      <w:tr w:rsidR="0053339F" w14:paraId="310FB131" w14:textId="77777777" w:rsidTr="0053339F">
        <w:tc>
          <w:tcPr>
            <w:tcW w:w="1586" w:type="dxa"/>
            <w:vMerge/>
            <w:tcBorders>
              <w:bottom w:val="single" w:sz="12" w:space="0" w:color="000000"/>
            </w:tcBorders>
          </w:tcPr>
          <w:p w14:paraId="3B25ADE0" w14:textId="77777777" w:rsidR="0053339F" w:rsidRDefault="0053339F" w:rsidP="0053339F">
            <w:pPr>
              <w:spacing w:before="0"/>
              <w:jc w:val="left"/>
            </w:pPr>
          </w:p>
        </w:tc>
        <w:tc>
          <w:tcPr>
            <w:tcW w:w="1679" w:type="dxa"/>
            <w:vMerge/>
            <w:tcBorders>
              <w:right w:val="single" w:sz="4" w:space="0" w:color="000000"/>
            </w:tcBorders>
          </w:tcPr>
          <w:p w14:paraId="2F8C475D"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tcPr>
          <w:p w14:paraId="339A7E39" w14:textId="77777777" w:rsidR="0053339F" w:rsidRDefault="0053339F" w:rsidP="0053339F">
            <w:pPr>
              <w:spacing w:before="0"/>
            </w:pPr>
            <w:r>
              <w:t>LA County</w:t>
            </w:r>
          </w:p>
        </w:tc>
        <w:tc>
          <w:tcPr>
            <w:tcW w:w="4269" w:type="dxa"/>
            <w:tcBorders>
              <w:top w:val="dotted" w:sz="4" w:space="0" w:color="000000"/>
              <w:bottom w:val="dotted" w:sz="4" w:space="0" w:color="000000"/>
            </w:tcBorders>
          </w:tcPr>
          <w:p w14:paraId="48E91677" w14:textId="77777777" w:rsidR="0053339F" w:rsidRDefault="0053339F" w:rsidP="00404543">
            <w:pPr>
              <w:pStyle w:val="ListParagraph"/>
              <w:numPr>
                <w:ilvl w:val="0"/>
                <w:numId w:val="28"/>
              </w:numPr>
              <w:spacing w:before="0"/>
              <w:ind w:left="210" w:hanging="180"/>
              <w:jc w:val="left"/>
            </w:pPr>
            <w:r w:rsidRPr="004958AE">
              <w:t>KITS</w:t>
            </w:r>
            <w:r>
              <w:t xml:space="preserve"> Traffic Management System</w:t>
            </w:r>
          </w:p>
        </w:tc>
      </w:tr>
      <w:tr w:rsidR="0053339F" w14:paraId="66C8D77F" w14:textId="77777777" w:rsidTr="0053339F">
        <w:tc>
          <w:tcPr>
            <w:tcW w:w="1586" w:type="dxa"/>
            <w:vMerge/>
            <w:tcBorders>
              <w:bottom w:val="single" w:sz="12" w:space="0" w:color="000000"/>
            </w:tcBorders>
          </w:tcPr>
          <w:p w14:paraId="420D7619" w14:textId="77777777" w:rsidR="0053339F" w:rsidRDefault="0053339F" w:rsidP="0053339F">
            <w:pPr>
              <w:spacing w:before="0"/>
              <w:jc w:val="left"/>
            </w:pPr>
          </w:p>
        </w:tc>
        <w:tc>
          <w:tcPr>
            <w:tcW w:w="1679" w:type="dxa"/>
            <w:vMerge/>
            <w:tcBorders>
              <w:right w:val="single" w:sz="4" w:space="0" w:color="000000"/>
            </w:tcBorders>
          </w:tcPr>
          <w:p w14:paraId="197879FF"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tcPr>
          <w:p w14:paraId="3DECE81B" w14:textId="77777777" w:rsidR="0053339F" w:rsidRDefault="0053339F" w:rsidP="0053339F">
            <w:pPr>
              <w:spacing w:before="0"/>
            </w:pPr>
            <w:r>
              <w:t>Pasadena</w:t>
            </w:r>
          </w:p>
        </w:tc>
        <w:tc>
          <w:tcPr>
            <w:tcW w:w="4269" w:type="dxa"/>
            <w:tcBorders>
              <w:top w:val="dotted" w:sz="4" w:space="0" w:color="000000"/>
              <w:bottom w:val="dotted" w:sz="4" w:space="0" w:color="000000"/>
            </w:tcBorders>
          </w:tcPr>
          <w:p w14:paraId="44911DB0" w14:textId="77777777" w:rsidR="0053339F" w:rsidRDefault="0053339F" w:rsidP="00404543">
            <w:pPr>
              <w:pStyle w:val="ListParagraph"/>
              <w:numPr>
                <w:ilvl w:val="0"/>
                <w:numId w:val="28"/>
              </w:numPr>
              <w:spacing w:before="0"/>
              <w:ind w:left="210" w:hanging="180"/>
              <w:jc w:val="left"/>
            </w:pPr>
            <w:r>
              <w:t xml:space="preserve">Transparity Management System </w:t>
            </w:r>
          </w:p>
          <w:p w14:paraId="0E2CC687" w14:textId="77777777" w:rsidR="0053339F" w:rsidRPr="004958AE" w:rsidRDefault="0053339F" w:rsidP="00404543">
            <w:pPr>
              <w:pStyle w:val="ListParagraph"/>
              <w:numPr>
                <w:ilvl w:val="0"/>
                <w:numId w:val="28"/>
              </w:numPr>
              <w:spacing w:before="0"/>
              <w:ind w:left="210" w:hanging="180"/>
              <w:jc w:val="left"/>
            </w:pPr>
            <w:r>
              <w:t>SCATS Traffic Management System</w:t>
            </w:r>
          </w:p>
        </w:tc>
      </w:tr>
      <w:tr w:rsidR="0053339F" w14:paraId="3BE44567" w14:textId="77777777" w:rsidTr="0053339F">
        <w:tc>
          <w:tcPr>
            <w:tcW w:w="1586" w:type="dxa"/>
            <w:vMerge/>
            <w:tcBorders>
              <w:bottom w:val="single" w:sz="12" w:space="0" w:color="000000"/>
            </w:tcBorders>
          </w:tcPr>
          <w:p w14:paraId="420014A7" w14:textId="77777777" w:rsidR="0053339F" w:rsidRDefault="0053339F" w:rsidP="0053339F">
            <w:pPr>
              <w:spacing w:before="0"/>
              <w:jc w:val="left"/>
            </w:pPr>
          </w:p>
        </w:tc>
        <w:tc>
          <w:tcPr>
            <w:tcW w:w="1679" w:type="dxa"/>
            <w:vMerge/>
            <w:tcBorders>
              <w:right w:val="single" w:sz="4" w:space="0" w:color="000000"/>
            </w:tcBorders>
          </w:tcPr>
          <w:p w14:paraId="18252BA1"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tcPr>
          <w:p w14:paraId="6507749C" w14:textId="77777777" w:rsidR="0053339F" w:rsidRDefault="0053339F" w:rsidP="0053339F">
            <w:pPr>
              <w:spacing w:before="0"/>
            </w:pPr>
            <w:r>
              <w:t>Arcadia</w:t>
            </w:r>
          </w:p>
        </w:tc>
        <w:tc>
          <w:tcPr>
            <w:tcW w:w="4269" w:type="dxa"/>
            <w:tcBorders>
              <w:top w:val="dotted" w:sz="4" w:space="0" w:color="000000"/>
              <w:bottom w:val="dotted" w:sz="4" w:space="0" w:color="000000"/>
            </w:tcBorders>
          </w:tcPr>
          <w:p w14:paraId="6A117C8E" w14:textId="77777777" w:rsidR="0053339F" w:rsidRPr="00CE6F0F" w:rsidRDefault="0053339F" w:rsidP="00404543">
            <w:pPr>
              <w:pStyle w:val="ListParagraph"/>
              <w:numPr>
                <w:ilvl w:val="0"/>
                <w:numId w:val="28"/>
              </w:numPr>
              <w:spacing w:before="0"/>
              <w:ind w:left="210" w:hanging="180"/>
              <w:jc w:val="left"/>
            </w:pPr>
            <w:r w:rsidRPr="004958AE">
              <w:t xml:space="preserve">TransSuite </w:t>
            </w:r>
            <w:r>
              <w:t>Traffic Management S</w:t>
            </w:r>
            <w:r w:rsidRPr="004958AE">
              <w:t>ystem</w:t>
            </w:r>
          </w:p>
        </w:tc>
      </w:tr>
      <w:tr w:rsidR="0053339F" w14:paraId="6DDFB10C" w14:textId="77777777" w:rsidTr="0053339F">
        <w:tc>
          <w:tcPr>
            <w:tcW w:w="1586" w:type="dxa"/>
            <w:vMerge/>
            <w:tcBorders>
              <w:bottom w:val="single" w:sz="12" w:space="0" w:color="000000"/>
            </w:tcBorders>
          </w:tcPr>
          <w:p w14:paraId="3F4756E3" w14:textId="77777777" w:rsidR="0053339F" w:rsidRDefault="0053339F" w:rsidP="0053339F">
            <w:pPr>
              <w:spacing w:before="0"/>
              <w:jc w:val="left"/>
            </w:pPr>
          </w:p>
        </w:tc>
        <w:tc>
          <w:tcPr>
            <w:tcW w:w="1679" w:type="dxa"/>
            <w:vMerge/>
            <w:tcBorders>
              <w:right w:val="single" w:sz="4" w:space="0" w:color="000000"/>
            </w:tcBorders>
          </w:tcPr>
          <w:p w14:paraId="2EDD0D78"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tcPr>
          <w:p w14:paraId="715A879D" w14:textId="77777777" w:rsidR="0053339F" w:rsidRDefault="0053339F" w:rsidP="0053339F">
            <w:pPr>
              <w:spacing w:before="0"/>
            </w:pPr>
            <w:r>
              <w:t>Monrovia</w:t>
            </w:r>
          </w:p>
        </w:tc>
        <w:tc>
          <w:tcPr>
            <w:tcW w:w="4269" w:type="dxa"/>
            <w:tcBorders>
              <w:top w:val="dotted" w:sz="4" w:space="0" w:color="000000"/>
              <w:bottom w:val="dotted" w:sz="4" w:space="0" w:color="000000"/>
            </w:tcBorders>
          </w:tcPr>
          <w:p w14:paraId="391175C4" w14:textId="77777777" w:rsidR="0053339F" w:rsidRPr="004958AE" w:rsidRDefault="0053339F" w:rsidP="00404543">
            <w:pPr>
              <w:pStyle w:val="ListParagraph"/>
              <w:numPr>
                <w:ilvl w:val="0"/>
                <w:numId w:val="28"/>
              </w:numPr>
              <w:spacing w:before="0"/>
              <w:ind w:left="210" w:hanging="180"/>
              <w:jc w:val="left"/>
            </w:pPr>
            <w:r>
              <w:t>LA County’s KITS Traffic Management System</w:t>
            </w:r>
          </w:p>
        </w:tc>
      </w:tr>
      <w:tr w:rsidR="0053339F" w14:paraId="373E88D2" w14:textId="77777777" w:rsidTr="0053339F">
        <w:tc>
          <w:tcPr>
            <w:tcW w:w="1586" w:type="dxa"/>
            <w:vMerge/>
            <w:tcBorders>
              <w:bottom w:val="single" w:sz="12" w:space="0" w:color="000000"/>
            </w:tcBorders>
          </w:tcPr>
          <w:p w14:paraId="39981930" w14:textId="77777777" w:rsidR="0053339F" w:rsidRDefault="0053339F" w:rsidP="0053339F">
            <w:pPr>
              <w:spacing w:before="0"/>
              <w:jc w:val="left"/>
            </w:pPr>
          </w:p>
        </w:tc>
        <w:tc>
          <w:tcPr>
            <w:tcW w:w="1679" w:type="dxa"/>
            <w:vMerge/>
            <w:tcBorders>
              <w:right w:val="single" w:sz="4" w:space="0" w:color="000000"/>
            </w:tcBorders>
          </w:tcPr>
          <w:p w14:paraId="1B0B1BC9"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tcPr>
          <w:p w14:paraId="14359D3A" w14:textId="77777777" w:rsidR="0053339F" w:rsidRDefault="0053339F" w:rsidP="0053339F">
            <w:pPr>
              <w:spacing w:before="0"/>
            </w:pPr>
            <w:r>
              <w:t>Duarte</w:t>
            </w:r>
          </w:p>
        </w:tc>
        <w:tc>
          <w:tcPr>
            <w:tcW w:w="4269" w:type="dxa"/>
            <w:tcBorders>
              <w:top w:val="dotted" w:sz="4" w:space="0" w:color="000000"/>
              <w:bottom w:val="dotted" w:sz="4" w:space="0" w:color="000000"/>
            </w:tcBorders>
          </w:tcPr>
          <w:p w14:paraId="67DD7E2E" w14:textId="77777777" w:rsidR="0053339F" w:rsidRPr="004958AE" w:rsidRDefault="0053339F" w:rsidP="00404543">
            <w:pPr>
              <w:pStyle w:val="ListParagraph"/>
              <w:numPr>
                <w:ilvl w:val="0"/>
                <w:numId w:val="28"/>
              </w:numPr>
              <w:spacing w:before="0"/>
              <w:ind w:left="210" w:hanging="180"/>
              <w:jc w:val="left"/>
            </w:pPr>
            <w:r>
              <w:t>LA County’s KITS Traffic Management System</w:t>
            </w:r>
          </w:p>
        </w:tc>
      </w:tr>
      <w:tr w:rsidR="0053339F" w14:paraId="4BBBF0FD" w14:textId="77777777" w:rsidTr="0053339F">
        <w:tc>
          <w:tcPr>
            <w:tcW w:w="1586" w:type="dxa"/>
            <w:vMerge/>
            <w:tcBorders>
              <w:bottom w:val="single" w:sz="12" w:space="0" w:color="000000"/>
            </w:tcBorders>
          </w:tcPr>
          <w:p w14:paraId="7513BF85" w14:textId="77777777" w:rsidR="0053339F" w:rsidRDefault="0053339F" w:rsidP="0053339F">
            <w:pPr>
              <w:spacing w:before="0"/>
              <w:jc w:val="left"/>
            </w:pPr>
          </w:p>
        </w:tc>
        <w:tc>
          <w:tcPr>
            <w:tcW w:w="1679" w:type="dxa"/>
            <w:tcBorders>
              <w:top w:val="single" w:sz="4" w:space="0" w:color="000000"/>
              <w:bottom w:val="single" w:sz="12" w:space="0" w:color="000000"/>
              <w:right w:val="single" w:sz="4" w:space="0" w:color="000000"/>
            </w:tcBorders>
          </w:tcPr>
          <w:p w14:paraId="11A74C5A" w14:textId="77777777" w:rsidR="0053339F" w:rsidRDefault="0053339F" w:rsidP="0053339F">
            <w:pPr>
              <w:spacing w:before="0"/>
              <w:jc w:val="left"/>
            </w:pPr>
            <w:r>
              <w:t xml:space="preserve">Recommended ramp metering </w:t>
            </w:r>
          </w:p>
        </w:tc>
        <w:tc>
          <w:tcPr>
            <w:tcW w:w="1784" w:type="dxa"/>
            <w:tcBorders>
              <w:top w:val="single" w:sz="4" w:space="0" w:color="000000"/>
              <w:left w:val="single" w:sz="4" w:space="0" w:color="000000"/>
              <w:bottom w:val="single" w:sz="12" w:space="0" w:color="000000"/>
            </w:tcBorders>
          </w:tcPr>
          <w:p w14:paraId="5A28D60F" w14:textId="77777777" w:rsidR="0053339F" w:rsidRPr="004958AE" w:rsidRDefault="0053339F" w:rsidP="0053339F">
            <w:pPr>
              <w:spacing w:before="0"/>
            </w:pPr>
            <w:r>
              <w:t>Caltrans</w:t>
            </w:r>
          </w:p>
        </w:tc>
        <w:tc>
          <w:tcPr>
            <w:tcW w:w="4269" w:type="dxa"/>
            <w:tcBorders>
              <w:top w:val="single" w:sz="4" w:space="0" w:color="000000"/>
              <w:bottom w:val="single" w:sz="12" w:space="0" w:color="000000"/>
            </w:tcBorders>
          </w:tcPr>
          <w:p w14:paraId="6BA8F495" w14:textId="77777777" w:rsidR="0053339F" w:rsidRPr="004958AE" w:rsidRDefault="0053339F" w:rsidP="00404543">
            <w:pPr>
              <w:pStyle w:val="ListParagraph"/>
              <w:numPr>
                <w:ilvl w:val="0"/>
                <w:numId w:val="28"/>
              </w:numPr>
              <w:spacing w:before="0"/>
              <w:ind w:left="210" w:hanging="180"/>
              <w:jc w:val="left"/>
            </w:pPr>
            <w:r>
              <w:t>Advanced Traffic Management System (</w:t>
            </w:r>
            <w:r w:rsidRPr="004958AE">
              <w:t>ATMS</w:t>
            </w:r>
            <w:r>
              <w:t>)</w:t>
            </w:r>
          </w:p>
        </w:tc>
      </w:tr>
      <w:tr w:rsidR="0053339F" w14:paraId="33008263" w14:textId="77777777" w:rsidTr="0053339F">
        <w:tc>
          <w:tcPr>
            <w:tcW w:w="1586" w:type="dxa"/>
            <w:vMerge w:val="restart"/>
            <w:tcBorders>
              <w:top w:val="single" w:sz="12" w:space="0" w:color="000000"/>
            </w:tcBorders>
            <w:shd w:val="clear" w:color="auto" w:fill="auto"/>
          </w:tcPr>
          <w:p w14:paraId="0418F34E" w14:textId="77777777" w:rsidR="0053339F" w:rsidRDefault="0053339F" w:rsidP="0053339F">
            <w:pPr>
              <w:spacing w:before="0"/>
              <w:jc w:val="left"/>
            </w:pPr>
            <w:r>
              <w:t>Information Dissemination to Travelers</w:t>
            </w:r>
          </w:p>
        </w:tc>
        <w:tc>
          <w:tcPr>
            <w:tcW w:w="1679" w:type="dxa"/>
            <w:vMerge w:val="restart"/>
            <w:tcBorders>
              <w:top w:val="single" w:sz="12" w:space="0" w:color="000000"/>
              <w:right w:val="single" w:sz="4" w:space="0" w:color="000000"/>
            </w:tcBorders>
            <w:shd w:val="clear" w:color="auto" w:fill="auto"/>
          </w:tcPr>
          <w:p w14:paraId="4C3A9F33" w14:textId="77777777" w:rsidR="0053339F" w:rsidRDefault="0053339F" w:rsidP="0053339F">
            <w:pPr>
              <w:spacing w:before="0"/>
              <w:jc w:val="left"/>
            </w:pPr>
            <w:r>
              <w:t>CMS message requests</w:t>
            </w:r>
          </w:p>
        </w:tc>
        <w:tc>
          <w:tcPr>
            <w:tcW w:w="1784" w:type="dxa"/>
            <w:tcBorders>
              <w:top w:val="single" w:sz="12" w:space="0" w:color="000000"/>
              <w:left w:val="single" w:sz="4" w:space="0" w:color="000000"/>
              <w:bottom w:val="dotted" w:sz="4" w:space="0" w:color="000000"/>
            </w:tcBorders>
          </w:tcPr>
          <w:p w14:paraId="7FFA3347" w14:textId="77777777" w:rsidR="0053339F" w:rsidRPr="004958AE" w:rsidRDefault="0053339F" w:rsidP="0053339F">
            <w:pPr>
              <w:spacing w:before="0"/>
            </w:pPr>
            <w:r>
              <w:t>Caltrans</w:t>
            </w:r>
          </w:p>
        </w:tc>
        <w:tc>
          <w:tcPr>
            <w:tcW w:w="4269" w:type="dxa"/>
            <w:tcBorders>
              <w:top w:val="single" w:sz="12" w:space="0" w:color="000000"/>
              <w:bottom w:val="dotted" w:sz="4" w:space="0" w:color="000000"/>
            </w:tcBorders>
          </w:tcPr>
          <w:p w14:paraId="3C8E1D22" w14:textId="77777777" w:rsidR="0053339F" w:rsidRPr="00CB07E6" w:rsidRDefault="0053339F" w:rsidP="00404543">
            <w:pPr>
              <w:pStyle w:val="ListParagraph"/>
              <w:numPr>
                <w:ilvl w:val="0"/>
                <w:numId w:val="28"/>
              </w:numPr>
              <w:spacing w:before="0"/>
              <w:ind w:left="210" w:hanging="180"/>
              <w:jc w:val="left"/>
            </w:pPr>
            <w:r>
              <w:t>Advanced Traffic Management System (</w:t>
            </w:r>
            <w:r w:rsidRPr="004958AE">
              <w:t>ATMS</w:t>
            </w:r>
            <w:r>
              <w:t>)</w:t>
            </w:r>
          </w:p>
        </w:tc>
      </w:tr>
      <w:tr w:rsidR="0053339F" w:rsidRPr="00111985" w14:paraId="41ED1463" w14:textId="77777777" w:rsidTr="0053339F">
        <w:tc>
          <w:tcPr>
            <w:tcW w:w="1586" w:type="dxa"/>
            <w:vMerge/>
            <w:shd w:val="clear" w:color="auto" w:fill="auto"/>
          </w:tcPr>
          <w:p w14:paraId="3596CC0F" w14:textId="77777777" w:rsidR="0053339F" w:rsidRDefault="0053339F" w:rsidP="0053339F">
            <w:pPr>
              <w:spacing w:before="0"/>
              <w:jc w:val="left"/>
            </w:pPr>
          </w:p>
        </w:tc>
        <w:tc>
          <w:tcPr>
            <w:tcW w:w="1679" w:type="dxa"/>
            <w:vMerge/>
            <w:tcBorders>
              <w:right w:val="single" w:sz="4" w:space="0" w:color="000000"/>
            </w:tcBorders>
            <w:shd w:val="clear" w:color="auto" w:fill="auto"/>
          </w:tcPr>
          <w:p w14:paraId="751F28D9"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auto"/>
          </w:tcPr>
          <w:p w14:paraId="476EFF06" w14:textId="77777777" w:rsidR="0053339F" w:rsidRDefault="0053339F" w:rsidP="0053339F">
            <w:pPr>
              <w:spacing w:before="0"/>
              <w:rPr>
                <w:lang w:val="fr-CA"/>
              </w:rPr>
            </w:pPr>
            <w:r>
              <w:rPr>
                <w:lang w:val="fr-CA"/>
              </w:rPr>
              <w:t>LA County</w:t>
            </w:r>
          </w:p>
        </w:tc>
        <w:tc>
          <w:tcPr>
            <w:tcW w:w="4269" w:type="dxa"/>
            <w:tcBorders>
              <w:top w:val="dotted" w:sz="4" w:space="0" w:color="000000"/>
              <w:bottom w:val="dotted" w:sz="4" w:space="0" w:color="000000"/>
            </w:tcBorders>
            <w:shd w:val="clear" w:color="auto" w:fill="auto"/>
          </w:tcPr>
          <w:p w14:paraId="083A5C21" w14:textId="77777777" w:rsidR="0053339F" w:rsidRPr="00D93D22" w:rsidRDefault="0053339F" w:rsidP="00404543">
            <w:pPr>
              <w:pStyle w:val="ListParagraph"/>
              <w:numPr>
                <w:ilvl w:val="0"/>
                <w:numId w:val="28"/>
              </w:numPr>
              <w:spacing w:before="0"/>
              <w:ind w:left="210" w:hanging="180"/>
              <w:jc w:val="left"/>
            </w:pPr>
            <w:r>
              <w:t>Future s</w:t>
            </w:r>
            <w:r w:rsidRPr="00D93D22">
              <w:t>ystem(s) used to manage city-operated signs</w:t>
            </w:r>
            <w:r>
              <w:t xml:space="preserve"> (</w:t>
            </w:r>
            <w:r w:rsidRPr="003B30DC">
              <w:rPr>
                <w:i/>
              </w:rPr>
              <w:t>if deployed</w:t>
            </w:r>
            <w:r>
              <w:t>)</w:t>
            </w:r>
          </w:p>
        </w:tc>
      </w:tr>
      <w:tr w:rsidR="0053339F" w:rsidRPr="00111985" w14:paraId="1C1EB587" w14:textId="77777777" w:rsidTr="0053339F">
        <w:tc>
          <w:tcPr>
            <w:tcW w:w="1586" w:type="dxa"/>
            <w:vMerge/>
            <w:shd w:val="clear" w:color="auto" w:fill="auto"/>
          </w:tcPr>
          <w:p w14:paraId="3F33EEDC" w14:textId="77777777" w:rsidR="0053339F" w:rsidRDefault="0053339F" w:rsidP="0053339F">
            <w:pPr>
              <w:spacing w:before="0"/>
              <w:jc w:val="left"/>
            </w:pPr>
          </w:p>
        </w:tc>
        <w:tc>
          <w:tcPr>
            <w:tcW w:w="1679" w:type="dxa"/>
            <w:vMerge/>
            <w:tcBorders>
              <w:right w:val="single" w:sz="4" w:space="0" w:color="000000"/>
            </w:tcBorders>
            <w:shd w:val="clear" w:color="auto" w:fill="auto"/>
          </w:tcPr>
          <w:p w14:paraId="465F400B"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auto"/>
          </w:tcPr>
          <w:p w14:paraId="4F28C2D5" w14:textId="77777777" w:rsidR="0053339F" w:rsidRDefault="0053339F" w:rsidP="0053339F">
            <w:pPr>
              <w:spacing w:before="0"/>
              <w:rPr>
                <w:lang w:val="fr-CA"/>
              </w:rPr>
            </w:pPr>
            <w:r>
              <w:rPr>
                <w:lang w:val="fr-CA"/>
              </w:rPr>
              <w:t>Pasadena</w:t>
            </w:r>
          </w:p>
        </w:tc>
        <w:tc>
          <w:tcPr>
            <w:tcW w:w="4269" w:type="dxa"/>
            <w:tcBorders>
              <w:top w:val="dotted" w:sz="4" w:space="0" w:color="000000"/>
              <w:bottom w:val="dotted" w:sz="4" w:space="0" w:color="000000"/>
            </w:tcBorders>
            <w:shd w:val="clear" w:color="auto" w:fill="auto"/>
          </w:tcPr>
          <w:p w14:paraId="69C7413D" w14:textId="77777777" w:rsidR="0053339F" w:rsidRPr="00D93D22" w:rsidRDefault="0053339F" w:rsidP="00404543">
            <w:pPr>
              <w:pStyle w:val="ListParagraph"/>
              <w:numPr>
                <w:ilvl w:val="0"/>
                <w:numId w:val="28"/>
              </w:numPr>
              <w:spacing w:before="0"/>
              <w:ind w:left="210" w:hanging="180"/>
              <w:jc w:val="left"/>
            </w:pPr>
            <w:r>
              <w:t>Existing s</w:t>
            </w:r>
            <w:r w:rsidRPr="00D93D22">
              <w:t>ystem(s) used to manage city-operated signs</w:t>
            </w:r>
          </w:p>
        </w:tc>
      </w:tr>
      <w:tr w:rsidR="0053339F" w:rsidRPr="00111985" w14:paraId="56EDF8E2" w14:textId="77777777" w:rsidTr="0053339F">
        <w:tc>
          <w:tcPr>
            <w:tcW w:w="1586" w:type="dxa"/>
            <w:vMerge/>
            <w:shd w:val="clear" w:color="auto" w:fill="auto"/>
          </w:tcPr>
          <w:p w14:paraId="6126B2E4" w14:textId="77777777" w:rsidR="0053339F" w:rsidRDefault="0053339F" w:rsidP="0053339F">
            <w:pPr>
              <w:spacing w:before="0"/>
              <w:jc w:val="left"/>
            </w:pPr>
          </w:p>
        </w:tc>
        <w:tc>
          <w:tcPr>
            <w:tcW w:w="1679" w:type="dxa"/>
            <w:vMerge/>
            <w:tcBorders>
              <w:right w:val="single" w:sz="4" w:space="0" w:color="000000"/>
            </w:tcBorders>
            <w:shd w:val="clear" w:color="auto" w:fill="auto"/>
          </w:tcPr>
          <w:p w14:paraId="24A9AD2C"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auto"/>
          </w:tcPr>
          <w:p w14:paraId="1C652A62" w14:textId="77777777" w:rsidR="0053339F" w:rsidRPr="003B30DC" w:rsidRDefault="0053339F" w:rsidP="0053339F">
            <w:pPr>
              <w:spacing w:before="0"/>
            </w:pPr>
            <w:r>
              <w:t>Arcadia</w:t>
            </w:r>
          </w:p>
        </w:tc>
        <w:tc>
          <w:tcPr>
            <w:tcW w:w="4269" w:type="dxa"/>
            <w:tcBorders>
              <w:top w:val="dotted" w:sz="4" w:space="0" w:color="000000"/>
              <w:bottom w:val="dotted" w:sz="4" w:space="0" w:color="000000"/>
            </w:tcBorders>
            <w:shd w:val="clear" w:color="auto" w:fill="auto"/>
          </w:tcPr>
          <w:p w14:paraId="7017AA52" w14:textId="77777777" w:rsidR="0053339F" w:rsidRPr="00D93D22" w:rsidRDefault="0053339F" w:rsidP="00404543">
            <w:pPr>
              <w:pStyle w:val="ListParagraph"/>
              <w:numPr>
                <w:ilvl w:val="0"/>
                <w:numId w:val="28"/>
              </w:numPr>
              <w:spacing w:before="0"/>
              <w:ind w:left="210" w:hanging="180"/>
              <w:jc w:val="left"/>
            </w:pPr>
            <w:r>
              <w:t>Future s</w:t>
            </w:r>
            <w:r w:rsidRPr="00D93D22">
              <w:t>ystem(s) used to manage city-operated signs</w:t>
            </w:r>
            <w:r>
              <w:t xml:space="preserve"> (</w:t>
            </w:r>
            <w:r w:rsidRPr="003B30DC">
              <w:rPr>
                <w:i/>
              </w:rPr>
              <w:t>if deployed</w:t>
            </w:r>
            <w:r>
              <w:t>)</w:t>
            </w:r>
          </w:p>
        </w:tc>
      </w:tr>
      <w:tr w:rsidR="0053339F" w:rsidRPr="00111985" w14:paraId="32C56A4F" w14:textId="77777777" w:rsidTr="0053339F">
        <w:tc>
          <w:tcPr>
            <w:tcW w:w="1586" w:type="dxa"/>
            <w:vMerge/>
            <w:shd w:val="clear" w:color="auto" w:fill="auto"/>
          </w:tcPr>
          <w:p w14:paraId="0271E1ED" w14:textId="77777777" w:rsidR="0053339F" w:rsidRDefault="0053339F" w:rsidP="0053339F">
            <w:pPr>
              <w:spacing w:before="0"/>
              <w:jc w:val="left"/>
            </w:pPr>
          </w:p>
        </w:tc>
        <w:tc>
          <w:tcPr>
            <w:tcW w:w="1679" w:type="dxa"/>
            <w:vMerge/>
            <w:tcBorders>
              <w:right w:val="single" w:sz="4" w:space="0" w:color="000000"/>
            </w:tcBorders>
            <w:shd w:val="clear" w:color="auto" w:fill="auto"/>
          </w:tcPr>
          <w:p w14:paraId="65F5032F"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auto"/>
          </w:tcPr>
          <w:p w14:paraId="038803DD" w14:textId="77777777" w:rsidR="0053339F" w:rsidRPr="003B30DC" w:rsidRDefault="0053339F" w:rsidP="0053339F">
            <w:pPr>
              <w:spacing w:before="0"/>
            </w:pPr>
            <w:r>
              <w:t>Monrovia</w:t>
            </w:r>
          </w:p>
        </w:tc>
        <w:tc>
          <w:tcPr>
            <w:tcW w:w="4269" w:type="dxa"/>
            <w:tcBorders>
              <w:top w:val="dotted" w:sz="4" w:space="0" w:color="000000"/>
              <w:bottom w:val="dotted" w:sz="4" w:space="0" w:color="000000"/>
            </w:tcBorders>
            <w:shd w:val="clear" w:color="auto" w:fill="auto"/>
          </w:tcPr>
          <w:p w14:paraId="1408DAFA" w14:textId="77777777" w:rsidR="0053339F" w:rsidRPr="00D93D22" w:rsidRDefault="0053339F" w:rsidP="00404543">
            <w:pPr>
              <w:pStyle w:val="ListParagraph"/>
              <w:numPr>
                <w:ilvl w:val="0"/>
                <w:numId w:val="28"/>
              </w:numPr>
              <w:spacing w:before="0"/>
              <w:ind w:left="210" w:hanging="180"/>
              <w:jc w:val="left"/>
            </w:pPr>
            <w:r>
              <w:t>Future s</w:t>
            </w:r>
            <w:r w:rsidRPr="00D93D22">
              <w:t>ystem(s) used to manage city-operated signs</w:t>
            </w:r>
            <w:r>
              <w:t xml:space="preserve"> (</w:t>
            </w:r>
            <w:r w:rsidRPr="003B30DC">
              <w:rPr>
                <w:i/>
              </w:rPr>
              <w:t>if deployed</w:t>
            </w:r>
            <w:r>
              <w:t>)</w:t>
            </w:r>
          </w:p>
        </w:tc>
      </w:tr>
      <w:tr w:rsidR="0053339F" w:rsidRPr="00111985" w14:paraId="383516DF" w14:textId="77777777" w:rsidTr="0053339F">
        <w:tc>
          <w:tcPr>
            <w:tcW w:w="1586" w:type="dxa"/>
            <w:vMerge/>
            <w:shd w:val="clear" w:color="auto" w:fill="auto"/>
          </w:tcPr>
          <w:p w14:paraId="5A8C2919" w14:textId="77777777" w:rsidR="0053339F" w:rsidRDefault="0053339F" w:rsidP="0053339F">
            <w:pPr>
              <w:spacing w:before="0"/>
              <w:jc w:val="left"/>
            </w:pPr>
          </w:p>
        </w:tc>
        <w:tc>
          <w:tcPr>
            <w:tcW w:w="1679" w:type="dxa"/>
            <w:vMerge/>
            <w:tcBorders>
              <w:bottom w:val="single" w:sz="4" w:space="0" w:color="000000"/>
              <w:right w:val="single" w:sz="4" w:space="0" w:color="000000"/>
            </w:tcBorders>
            <w:shd w:val="clear" w:color="auto" w:fill="auto"/>
          </w:tcPr>
          <w:p w14:paraId="4E117A19" w14:textId="77777777" w:rsidR="0053339F" w:rsidRDefault="0053339F" w:rsidP="0053339F">
            <w:pPr>
              <w:spacing w:before="0"/>
              <w:jc w:val="left"/>
            </w:pPr>
          </w:p>
        </w:tc>
        <w:tc>
          <w:tcPr>
            <w:tcW w:w="1784" w:type="dxa"/>
            <w:tcBorders>
              <w:top w:val="dotted" w:sz="4" w:space="0" w:color="000000"/>
              <w:left w:val="single" w:sz="4" w:space="0" w:color="000000"/>
              <w:bottom w:val="single" w:sz="12" w:space="0" w:color="000000"/>
            </w:tcBorders>
            <w:shd w:val="clear" w:color="auto" w:fill="auto"/>
          </w:tcPr>
          <w:p w14:paraId="0F85FF01" w14:textId="77777777" w:rsidR="0053339F" w:rsidRPr="003B30DC" w:rsidRDefault="0053339F" w:rsidP="0053339F">
            <w:pPr>
              <w:spacing w:before="0"/>
            </w:pPr>
            <w:r>
              <w:t>Duarte</w:t>
            </w:r>
          </w:p>
        </w:tc>
        <w:tc>
          <w:tcPr>
            <w:tcW w:w="4269" w:type="dxa"/>
            <w:tcBorders>
              <w:top w:val="dotted" w:sz="4" w:space="0" w:color="000000"/>
              <w:bottom w:val="single" w:sz="12" w:space="0" w:color="000000"/>
            </w:tcBorders>
            <w:shd w:val="clear" w:color="auto" w:fill="auto"/>
          </w:tcPr>
          <w:p w14:paraId="22948EC0" w14:textId="77777777" w:rsidR="0053339F" w:rsidRPr="00D93D22" w:rsidRDefault="0053339F" w:rsidP="00404543">
            <w:pPr>
              <w:pStyle w:val="ListParagraph"/>
              <w:numPr>
                <w:ilvl w:val="0"/>
                <w:numId w:val="28"/>
              </w:numPr>
              <w:spacing w:before="0"/>
              <w:ind w:left="210" w:hanging="180"/>
              <w:jc w:val="left"/>
            </w:pPr>
            <w:r>
              <w:t>Future s</w:t>
            </w:r>
            <w:r w:rsidRPr="00D93D22">
              <w:t>ystem(s) used to manage city-operated signs</w:t>
            </w:r>
            <w:r>
              <w:t xml:space="preserve"> (</w:t>
            </w:r>
            <w:r w:rsidRPr="003B30DC">
              <w:rPr>
                <w:i/>
              </w:rPr>
              <w:t>if deployed</w:t>
            </w:r>
            <w:r>
              <w:t>)</w:t>
            </w:r>
          </w:p>
        </w:tc>
      </w:tr>
      <w:tr w:rsidR="0053339F" w:rsidRPr="00111985" w14:paraId="49D44E3B" w14:textId="77777777" w:rsidTr="0053339F">
        <w:tc>
          <w:tcPr>
            <w:tcW w:w="1586" w:type="dxa"/>
            <w:vMerge/>
            <w:shd w:val="clear" w:color="auto" w:fill="auto"/>
          </w:tcPr>
          <w:p w14:paraId="67BB288C" w14:textId="77777777" w:rsidR="0053339F" w:rsidRDefault="0053339F" w:rsidP="0053339F">
            <w:pPr>
              <w:spacing w:before="0"/>
              <w:jc w:val="left"/>
            </w:pPr>
          </w:p>
        </w:tc>
        <w:tc>
          <w:tcPr>
            <w:tcW w:w="1679" w:type="dxa"/>
            <w:vMerge w:val="restart"/>
            <w:tcBorders>
              <w:top w:val="single" w:sz="4" w:space="0" w:color="auto"/>
              <w:right w:val="single" w:sz="4" w:space="0" w:color="000000"/>
            </w:tcBorders>
            <w:shd w:val="clear" w:color="auto" w:fill="auto"/>
          </w:tcPr>
          <w:p w14:paraId="120F8443" w14:textId="096530E4" w:rsidR="0053339F" w:rsidRDefault="0053339F">
            <w:pPr>
              <w:spacing w:before="0"/>
              <w:jc w:val="left"/>
            </w:pPr>
            <w:r>
              <w:t xml:space="preserve">Requests to active/deactivate </w:t>
            </w:r>
            <w:r w:rsidR="00870C4F">
              <w:t xml:space="preserve">extinguishable </w:t>
            </w:r>
            <w:r>
              <w:t xml:space="preserve">trailblazer signs </w:t>
            </w:r>
          </w:p>
        </w:tc>
        <w:tc>
          <w:tcPr>
            <w:tcW w:w="1784" w:type="dxa"/>
            <w:tcBorders>
              <w:top w:val="single" w:sz="12" w:space="0" w:color="000000"/>
              <w:left w:val="single" w:sz="4" w:space="0" w:color="000000"/>
              <w:bottom w:val="dotted" w:sz="4" w:space="0" w:color="000000"/>
            </w:tcBorders>
            <w:shd w:val="clear" w:color="auto" w:fill="FFFFFF" w:themeFill="background1"/>
          </w:tcPr>
          <w:p w14:paraId="7851CC69" w14:textId="77777777" w:rsidR="0053339F" w:rsidRPr="003B30DC" w:rsidRDefault="0053339F" w:rsidP="0053339F">
            <w:pPr>
              <w:spacing w:before="0"/>
              <w:rPr>
                <w:color w:val="000000" w:themeColor="text1"/>
              </w:rPr>
            </w:pPr>
            <w:r>
              <w:rPr>
                <w:color w:val="000000" w:themeColor="text1"/>
              </w:rPr>
              <w:t>LA County</w:t>
            </w:r>
          </w:p>
        </w:tc>
        <w:tc>
          <w:tcPr>
            <w:tcW w:w="4269" w:type="dxa"/>
            <w:tcBorders>
              <w:top w:val="single" w:sz="12" w:space="0" w:color="000000"/>
              <w:bottom w:val="dotted" w:sz="4" w:space="0" w:color="000000"/>
            </w:tcBorders>
            <w:shd w:val="clear" w:color="auto" w:fill="FFFFFF" w:themeFill="background1"/>
          </w:tcPr>
          <w:p w14:paraId="751BE2AF" w14:textId="77777777" w:rsidR="0053339F" w:rsidRPr="00C87BCF" w:rsidRDefault="0053339F" w:rsidP="00404543">
            <w:pPr>
              <w:pStyle w:val="ListParagraph"/>
              <w:numPr>
                <w:ilvl w:val="0"/>
                <w:numId w:val="28"/>
              </w:numPr>
              <w:spacing w:before="0"/>
              <w:ind w:left="210" w:hanging="180"/>
              <w:jc w:val="left"/>
              <w:rPr>
                <w:color w:val="000000" w:themeColor="text1"/>
              </w:rPr>
            </w:pPr>
            <w:r>
              <w:rPr>
                <w:color w:val="000000" w:themeColor="text1"/>
              </w:rPr>
              <w:t>Future system used to manage signs to be deployed within County areas</w:t>
            </w:r>
          </w:p>
        </w:tc>
      </w:tr>
      <w:tr w:rsidR="0053339F" w:rsidRPr="00111985" w14:paraId="35C72887" w14:textId="77777777" w:rsidTr="0053339F">
        <w:tc>
          <w:tcPr>
            <w:tcW w:w="1586" w:type="dxa"/>
            <w:vMerge/>
            <w:shd w:val="clear" w:color="auto" w:fill="auto"/>
          </w:tcPr>
          <w:p w14:paraId="70CA149B" w14:textId="77777777" w:rsidR="0053339F" w:rsidRDefault="0053339F" w:rsidP="0053339F">
            <w:pPr>
              <w:spacing w:before="0"/>
              <w:jc w:val="left"/>
            </w:pPr>
          </w:p>
        </w:tc>
        <w:tc>
          <w:tcPr>
            <w:tcW w:w="1679" w:type="dxa"/>
            <w:vMerge/>
            <w:tcBorders>
              <w:right w:val="single" w:sz="4" w:space="0" w:color="000000"/>
            </w:tcBorders>
            <w:shd w:val="clear" w:color="auto" w:fill="auto"/>
          </w:tcPr>
          <w:p w14:paraId="13858316"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FFFFFF" w:themeFill="background1"/>
          </w:tcPr>
          <w:p w14:paraId="04029160" w14:textId="77777777" w:rsidR="0053339F" w:rsidRPr="003B30DC" w:rsidRDefault="0053339F" w:rsidP="0053339F">
            <w:pPr>
              <w:spacing w:before="0"/>
              <w:rPr>
                <w:color w:val="000000" w:themeColor="text1"/>
              </w:rPr>
            </w:pPr>
            <w:r>
              <w:rPr>
                <w:color w:val="000000" w:themeColor="text1"/>
              </w:rPr>
              <w:t>Pasadena</w:t>
            </w:r>
          </w:p>
        </w:tc>
        <w:tc>
          <w:tcPr>
            <w:tcW w:w="4269" w:type="dxa"/>
            <w:tcBorders>
              <w:top w:val="dotted" w:sz="4" w:space="0" w:color="000000"/>
              <w:bottom w:val="dotted" w:sz="4" w:space="0" w:color="000000"/>
            </w:tcBorders>
            <w:shd w:val="clear" w:color="auto" w:fill="FFFFFF" w:themeFill="background1"/>
          </w:tcPr>
          <w:p w14:paraId="718FD40F" w14:textId="77777777" w:rsidR="0053339F" w:rsidRPr="00C87BCF" w:rsidRDefault="0053339F" w:rsidP="00404543">
            <w:pPr>
              <w:pStyle w:val="ListParagraph"/>
              <w:numPr>
                <w:ilvl w:val="0"/>
                <w:numId w:val="28"/>
              </w:numPr>
              <w:spacing w:before="0"/>
              <w:ind w:left="210" w:hanging="180"/>
              <w:jc w:val="left"/>
              <w:rPr>
                <w:color w:val="000000" w:themeColor="text1"/>
              </w:rPr>
            </w:pPr>
            <w:r>
              <w:rPr>
                <w:color w:val="000000" w:themeColor="text1"/>
              </w:rPr>
              <w:t>Future system used to manage signs deployed within city’s jurisdiction</w:t>
            </w:r>
          </w:p>
        </w:tc>
      </w:tr>
      <w:tr w:rsidR="0053339F" w:rsidRPr="00111985" w14:paraId="050F55CC" w14:textId="77777777" w:rsidTr="0053339F">
        <w:tc>
          <w:tcPr>
            <w:tcW w:w="1586" w:type="dxa"/>
            <w:vMerge/>
            <w:shd w:val="clear" w:color="auto" w:fill="auto"/>
          </w:tcPr>
          <w:p w14:paraId="346A9E3B" w14:textId="77777777" w:rsidR="0053339F" w:rsidRDefault="0053339F" w:rsidP="0053339F">
            <w:pPr>
              <w:spacing w:before="0"/>
              <w:jc w:val="left"/>
            </w:pPr>
          </w:p>
        </w:tc>
        <w:tc>
          <w:tcPr>
            <w:tcW w:w="1679" w:type="dxa"/>
            <w:vMerge/>
            <w:tcBorders>
              <w:right w:val="single" w:sz="4" w:space="0" w:color="000000"/>
            </w:tcBorders>
            <w:shd w:val="clear" w:color="auto" w:fill="auto"/>
          </w:tcPr>
          <w:p w14:paraId="79451971"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FFFFFF" w:themeFill="background1"/>
          </w:tcPr>
          <w:p w14:paraId="6AEE0659" w14:textId="77777777" w:rsidR="0053339F" w:rsidRPr="003B30DC" w:rsidRDefault="0053339F" w:rsidP="0053339F">
            <w:pPr>
              <w:spacing w:before="0"/>
              <w:rPr>
                <w:color w:val="000000" w:themeColor="text1"/>
              </w:rPr>
            </w:pPr>
            <w:r>
              <w:rPr>
                <w:color w:val="000000" w:themeColor="text1"/>
              </w:rPr>
              <w:t>Arcadia</w:t>
            </w:r>
          </w:p>
        </w:tc>
        <w:tc>
          <w:tcPr>
            <w:tcW w:w="4269" w:type="dxa"/>
            <w:tcBorders>
              <w:top w:val="dotted" w:sz="4" w:space="0" w:color="000000"/>
              <w:bottom w:val="dotted" w:sz="4" w:space="0" w:color="000000"/>
            </w:tcBorders>
            <w:shd w:val="clear" w:color="auto" w:fill="FFFFFF" w:themeFill="background1"/>
          </w:tcPr>
          <w:p w14:paraId="48767FBD" w14:textId="77777777" w:rsidR="0053339F" w:rsidRPr="00C87BCF" w:rsidRDefault="0053339F" w:rsidP="00404543">
            <w:pPr>
              <w:pStyle w:val="ListParagraph"/>
              <w:numPr>
                <w:ilvl w:val="0"/>
                <w:numId w:val="28"/>
              </w:numPr>
              <w:spacing w:before="0"/>
              <w:ind w:left="210" w:hanging="180"/>
              <w:jc w:val="left"/>
              <w:rPr>
                <w:color w:val="000000" w:themeColor="text1"/>
              </w:rPr>
            </w:pPr>
            <w:r>
              <w:rPr>
                <w:color w:val="000000" w:themeColor="text1"/>
              </w:rPr>
              <w:t>Future system used to manage signs deployed within city’s jurisdiction</w:t>
            </w:r>
          </w:p>
        </w:tc>
      </w:tr>
      <w:tr w:rsidR="0053339F" w:rsidRPr="00111985" w14:paraId="157882A6" w14:textId="77777777" w:rsidTr="0053339F">
        <w:tc>
          <w:tcPr>
            <w:tcW w:w="1586" w:type="dxa"/>
            <w:vMerge/>
            <w:shd w:val="clear" w:color="auto" w:fill="auto"/>
          </w:tcPr>
          <w:p w14:paraId="385B284F" w14:textId="77777777" w:rsidR="0053339F" w:rsidRDefault="0053339F" w:rsidP="0053339F">
            <w:pPr>
              <w:spacing w:before="0"/>
              <w:jc w:val="left"/>
            </w:pPr>
          </w:p>
        </w:tc>
        <w:tc>
          <w:tcPr>
            <w:tcW w:w="1679" w:type="dxa"/>
            <w:vMerge/>
            <w:tcBorders>
              <w:right w:val="single" w:sz="4" w:space="0" w:color="000000"/>
            </w:tcBorders>
            <w:shd w:val="clear" w:color="auto" w:fill="auto"/>
          </w:tcPr>
          <w:p w14:paraId="1C263731"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FFFFFF" w:themeFill="background1"/>
          </w:tcPr>
          <w:p w14:paraId="01201A23" w14:textId="77777777" w:rsidR="0053339F" w:rsidRPr="003B30DC" w:rsidRDefault="0053339F" w:rsidP="0053339F">
            <w:pPr>
              <w:spacing w:before="0"/>
              <w:rPr>
                <w:color w:val="000000" w:themeColor="text1"/>
              </w:rPr>
            </w:pPr>
            <w:r>
              <w:rPr>
                <w:color w:val="000000" w:themeColor="text1"/>
              </w:rPr>
              <w:t>Monrovia</w:t>
            </w:r>
          </w:p>
        </w:tc>
        <w:tc>
          <w:tcPr>
            <w:tcW w:w="4269" w:type="dxa"/>
            <w:tcBorders>
              <w:top w:val="dotted" w:sz="4" w:space="0" w:color="000000"/>
              <w:bottom w:val="dotted" w:sz="4" w:space="0" w:color="000000"/>
            </w:tcBorders>
            <w:shd w:val="clear" w:color="auto" w:fill="FFFFFF" w:themeFill="background1"/>
          </w:tcPr>
          <w:p w14:paraId="47976131" w14:textId="77777777" w:rsidR="0053339F" w:rsidRPr="00C87BCF" w:rsidRDefault="0053339F" w:rsidP="00404543">
            <w:pPr>
              <w:pStyle w:val="ListParagraph"/>
              <w:numPr>
                <w:ilvl w:val="0"/>
                <w:numId w:val="28"/>
              </w:numPr>
              <w:spacing w:before="0"/>
              <w:ind w:left="210" w:hanging="180"/>
              <w:jc w:val="left"/>
              <w:rPr>
                <w:color w:val="000000" w:themeColor="text1"/>
              </w:rPr>
            </w:pPr>
            <w:r>
              <w:rPr>
                <w:color w:val="000000" w:themeColor="text1"/>
              </w:rPr>
              <w:t>Future system used to manage signs deployed within city’s jurisdiction</w:t>
            </w:r>
          </w:p>
        </w:tc>
      </w:tr>
      <w:tr w:rsidR="0053339F" w:rsidRPr="00111985" w14:paraId="7F5B524E" w14:textId="77777777" w:rsidTr="0053339F">
        <w:tc>
          <w:tcPr>
            <w:tcW w:w="1586" w:type="dxa"/>
            <w:vMerge/>
            <w:shd w:val="clear" w:color="auto" w:fill="auto"/>
          </w:tcPr>
          <w:p w14:paraId="4B38E42F" w14:textId="77777777" w:rsidR="0053339F" w:rsidRDefault="0053339F" w:rsidP="0053339F">
            <w:pPr>
              <w:spacing w:before="0"/>
              <w:jc w:val="left"/>
            </w:pPr>
          </w:p>
        </w:tc>
        <w:tc>
          <w:tcPr>
            <w:tcW w:w="1679" w:type="dxa"/>
            <w:vMerge/>
            <w:tcBorders>
              <w:right w:val="single" w:sz="4" w:space="0" w:color="000000"/>
            </w:tcBorders>
            <w:shd w:val="clear" w:color="auto" w:fill="auto"/>
          </w:tcPr>
          <w:p w14:paraId="6096BCA8" w14:textId="77777777" w:rsidR="0053339F" w:rsidRDefault="0053339F" w:rsidP="0053339F">
            <w:pPr>
              <w:spacing w:before="0"/>
              <w:jc w:val="left"/>
            </w:pPr>
          </w:p>
        </w:tc>
        <w:tc>
          <w:tcPr>
            <w:tcW w:w="1784" w:type="dxa"/>
            <w:tcBorders>
              <w:top w:val="dotted" w:sz="4" w:space="0" w:color="000000"/>
              <w:left w:val="single" w:sz="4" w:space="0" w:color="000000"/>
              <w:bottom w:val="single" w:sz="4" w:space="0" w:color="000000"/>
            </w:tcBorders>
            <w:shd w:val="clear" w:color="auto" w:fill="FFFFFF" w:themeFill="background1"/>
          </w:tcPr>
          <w:p w14:paraId="11D07437" w14:textId="77777777" w:rsidR="0053339F" w:rsidRPr="003B30DC" w:rsidRDefault="0053339F" w:rsidP="0053339F">
            <w:pPr>
              <w:spacing w:before="0"/>
              <w:rPr>
                <w:color w:val="000000" w:themeColor="text1"/>
              </w:rPr>
            </w:pPr>
            <w:r>
              <w:rPr>
                <w:color w:val="000000" w:themeColor="text1"/>
              </w:rPr>
              <w:t>Duarte</w:t>
            </w:r>
          </w:p>
        </w:tc>
        <w:tc>
          <w:tcPr>
            <w:tcW w:w="4269" w:type="dxa"/>
            <w:tcBorders>
              <w:top w:val="dotted" w:sz="4" w:space="0" w:color="000000"/>
              <w:bottom w:val="single" w:sz="4" w:space="0" w:color="000000"/>
            </w:tcBorders>
            <w:shd w:val="clear" w:color="auto" w:fill="FFFFFF" w:themeFill="background1"/>
          </w:tcPr>
          <w:p w14:paraId="05072D23" w14:textId="77777777" w:rsidR="0053339F" w:rsidRPr="00C87BCF" w:rsidRDefault="0053339F" w:rsidP="00404543">
            <w:pPr>
              <w:pStyle w:val="ListParagraph"/>
              <w:numPr>
                <w:ilvl w:val="0"/>
                <w:numId w:val="28"/>
              </w:numPr>
              <w:spacing w:before="0"/>
              <w:ind w:left="210" w:hanging="180"/>
              <w:jc w:val="left"/>
              <w:rPr>
                <w:color w:val="000000" w:themeColor="text1"/>
              </w:rPr>
            </w:pPr>
            <w:r>
              <w:rPr>
                <w:color w:val="000000" w:themeColor="text1"/>
              </w:rPr>
              <w:t>Future system used to manage signs deployed within city’s jurisdiction</w:t>
            </w:r>
          </w:p>
        </w:tc>
      </w:tr>
      <w:tr w:rsidR="0053339F" w:rsidRPr="00111985" w14:paraId="1BEAA647" w14:textId="77777777" w:rsidTr="0053339F">
        <w:tc>
          <w:tcPr>
            <w:tcW w:w="1586" w:type="dxa"/>
            <w:vMerge/>
            <w:shd w:val="clear" w:color="auto" w:fill="auto"/>
          </w:tcPr>
          <w:p w14:paraId="6D717C2F" w14:textId="77777777" w:rsidR="0053339F" w:rsidRDefault="0053339F" w:rsidP="0053339F">
            <w:pPr>
              <w:spacing w:before="0"/>
              <w:jc w:val="left"/>
            </w:pPr>
          </w:p>
        </w:tc>
        <w:tc>
          <w:tcPr>
            <w:tcW w:w="1679" w:type="dxa"/>
            <w:vMerge w:val="restart"/>
            <w:tcBorders>
              <w:top w:val="single" w:sz="4" w:space="0" w:color="000000"/>
              <w:right w:val="single" w:sz="4" w:space="0" w:color="auto"/>
            </w:tcBorders>
            <w:shd w:val="clear" w:color="auto" w:fill="auto"/>
          </w:tcPr>
          <w:p w14:paraId="35B60F09" w14:textId="77777777" w:rsidR="0053339F" w:rsidRDefault="0053339F" w:rsidP="0053339F">
            <w:pPr>
              <w:spacing w:before="0"/>
              <w:jc w:val="left"/>
            </w:pPr>
            <w:r>
              <w:t>Information to travelers information systems</w:t>
            </w:r>
          </w:p>
          <w:p w14:paraId="246B9EC5" w14:textId="77777777" w:rsidR="0053339F" w:rsidRDefault="0053339F" w:rsidP="0053339F">
            <w:pPr>
              <w:spacing w:before="0"/>
              <w:jc w:val="left"/>
            </w:pPr>
          </w:p>
        </w:tc>
        <w:tc>
          <w:tcPr>
            <w:tcW w:w="1784" w:type="dxa"/>
            <w:tcBorders>
              <w:top w:val="single" w:sz="4" w:space="0" w:color="auto"/>
              <w:left w:val="single" w:sz="4" w:space="0" w:color="auto"/>
              <w:bottom w:val="dotted" w:sz="4" w:space="0" w:color="auto"/>
            </w:tcBorders>
            <w:shd w:val="clear" w:color="auto" w:fill="auto"/>
          </w:tcPr>
          <w:p w14:paraId="4FB69E84" w14:textId="77777777" w:rsidR="0053339F" w:rsidRPr="001050C3" w:rsidRDefault="0053339F" w:rsidP="0053339F">
            <w:pPr>
              <w:spacing w:before="0"/>
            </w:pPr>
            <w:r>
              <w:rPr>
                <w:lang w:val="fr-CA"/>
              </w:rPr>
              <w:t>LA SAFE</w:t>
            </w:r>
          </w:p>
        </w:tc>
        <w:tc>
          <w:tcPr>
            <w:tcW w:w="4269" w:type="dxa"/>
            <w:tcBorders>
              <w:top w:val="single" w:sz="4" w:space="0" w:color="auto"/>
              <w:bottom w:val="dotted" w:sz="4" w:space="0" w:color="auto"/>
            </w:tcBorders>
            <w:shd w:val="clear" w:color="auto" w:fill="auto"/>
          </w:tcPr>
          <w:p w14:paraId="2BEC1B93" w14:textId="77777777" w:rsidR="0053339F" w:rsidRPr="00E16666" w:rsidRDefault="0053339F" w:rsidP="00404543">
            <w:pPr>
              <w:pStyle w:val="ListParagraph"/>
              <w:numPr>
                <w:ilvl w:val="0"/>
                <w:numId w:val="28"/>
              </w:numPr>
              <w:spacing w:before="0"/>
              <w:ind w:left="210" w:hanging="180"/>
              <w:jc w:val="left"/>
            </w:pPr>
            <w:r w:rsidRPr="00E16666">
              <w:t xml:space="preserve">511 </w:t>
            </w:r>
            <w:r>
              <w:t>S</w:t>
            </w:r>
            <w:r w:rsidRPr="00E16666">
              <w:t>ystem</w:t>
            </w:r>
          </w:p>
        </w:tc>
      </w:tr>
      <w:tr w:rsidR="0053339F" w:rsidRPr="00B431B4" w14:paraId="27463F8C" w14:textId="77777777" w:rsidTr="0053339F">
        <w:tc>
          <w:tcPr>
            <w:tcW w:w="1586" w:type="dxa"/>
            <w:vMerge/>
            <w:shd w:val="clear" w:color="auto" w:fill="auto"/>
          </w:tcPr>
          <w:p w14:paraId="13F9BD66" w14:textId="77777777" w:rsidR="0053339F" w:rsidRDefault="0053339F" w:rsidP="0053339F">
            <w:pPr>
              <w:spacing w:before="0"/>
              <w:jc w:val="left"/>
            </w:pPr>
          </w:p>
        </w:tc>
        <w:tc>
          <w:tcPr>
            <w:tcW w:w="1679" w:type="dxa"/>
            <w:vMerge/>
            <w:tcBorders>
              <w:bottom w:val="single" w:sz="12" w:space="0" w:color="000000"/>
              <w:right w:val="single" w:sz="4" w:space="0" w:color="auto"/>
            </w:tcBorders>
            <w:shd w:val="clear" w:color="auto" w:fill="auto"/>
          </w:tcPr>
          <w:p w14:paraId="6EE3B018" w14:textId="77777777" w:rsidR="0053339F" w:rsidRDefault="0053339F" w:rsidP="0053339F">
            <w:pPr>
              <w:spacing w:before="0"/>
              <w:jc w:val="left"/>
            </w:pPr>
          </w:p>
        </w:tc>
        <w:tc>
          <w:tcPr>
            <w:tcW w:w="1784" w:type="dxa"/>
            <w:tcBorders>
              <w:top w:val="dotted" w:sz="4" w:space="0" w:color="auto"/>
              <w:left w:val="single" w:sz="4" w:space="0" w:color="auto"/>
              <w:bottom w:val="dotted" w:sz="4" w:space="0" w:color="auto"/>
            </w:tcBorders>
            <w:shd w:val="clear" w:color="auto" w:fill="auto"/>
          </w:tcPr>
          <w:p w14:paraId="2FE771D8" w14:textId="77777777" w:rsidR="0053339F" w:rsidRPr="00E808CB" w:rsidRDefault="0053339F" w:rsidP="0053339F">
            <w:pPr>
              <w:spacing w:before="0"/>
              <w:rPr>
                <w:lang w:val="fr-CA"/>
              </w:rPr>
            </w:pPr>
            <w:r>
              <w:rPr>
                <w:lang w:val="fr-CA"/>
              </w:rPr>
              <w:t>Caltrans</w:t>
            </w:r>
          </w:p>
        </w:tc>
        <w:tc>
          <w:tcPr>
            <w:tcW w:w="4269" w:type="dxa"/>
            <w:tcBorders>
              <w:top w:val="dotted" w:sz="4" w:space="0" w:color="auto"/>
              <w:bottom w:val="dotted" w:sz="4" w:space="0" w:color="auto"/>
            </w:tcBorders>
            <w:shd w:val="clear" w:color="auto" w:fill="auto"/>
          </w:tcPr>
          <w:p w14:paraId="5D073F50" w14:textId="77777777" w:rsidR="0053339F" w:rsidRDefault="0053339F" w:rsidP="00404543">
            <w:pPr>
              <w:pStyle w:val="ListParagraph"/>
              <w:numPr>
                <w:ilvl w:val="0"/>
                <w:numId w:val="28"/>
              </w:numPr>
              <w:spacing w:before="0"/>
              <w:ind w:left="210" w:hanging="180"/>
              <w:jc w:val="left"/>
            </w:pPr>
            <w:r>
              <w:t>Highway Advisory Radio stations operated in the vicinity of the I-210 corridor</w:t>
            </w:r>
          </w:p>
          <w:p w14:paraId="7A14C3B7" w14:textId="77777777" w:rsidR="0053339F" w:rsidRDefault="0053339F" w:rsidP="00404543">
            <w:pPr>
              <w:pStyle w:val="ListParagraph"/>
              <w:numPr>
                <w:ilvl w:val="0"/>
                <w:numId w:val="28"/>
              </w:numPr>
              <w:spacing w:before="0"/>
              <w:ind w:left="210" w:hanging="180"/>
              <w:jc w:val="left"/>
            </w:pPr>
            <w:r>
              <w:t>QuickMap</w:t>
            </w:r>
          </w:p>
          <w:p w14:paraId="09A533A7" w14:textId="77777777" w:rsidR="0053339F" w:rsidRDefault="0053339F" w:rsidP="00404543">
            <w:pPr>
              <w:pStyle w:val="ListParagraph"/>
              <w:numPr>
                <w:ilvl w:val="0"/>
                <w:numId w:val="28"/>
              </w:numPr>
              <w:spacing w:before="0"/>
              <w:ind w:left="210" w:hanging="180"/>
              <w:jc w:val="left"/>
            </w:pPr>
            <w:r>
              <w:t>Caltrans Highway Information Network (CHIN)</w:t>
            </w:r>
          </w:p>
          <w:p w14:paraId="21BB3E00" w14:textId="77777777" w:rsidR="0053339F" w:rsidRDefault="0053339F" w:rsidP="00404543">
            <w:pPr>
              <w:pStyle w:val="ListParagraph"/>
              <w:numPr>
                <w:ilvl w:val="0"/>
                <w:numId w:val="28"/>
              </w:numPr>
              <w:spacing w:before="0"/>
              <w:ind w:left="210" w:hanging="180"/>
              <w:jc w:val="left"/>
            </w:pPr>
            <w:r>
              <w:t>Caltrans Commercial Wholesale Web Portal</w:t>
            </w:r>
          </w:p>
        </w:tc>
      </w:tr>
      <w:tr w:rsidR="0053339F" w:rsidRPr="00B431B4" w14:paraId="58828FC6" w14:textId="77777777" w:rsidTr="0053339F">
        <w:tc>
          <w:tcPr>
            <w:tcW w:w="1586" w:type="dxa"/>
            <w:vMerge/>
            <w:tcBorders>
              <w:bottom w:val="single" w:sz="12" w:space="0" w:color="000000"/>
            </w:tcBorders>
            <w:shd w:val="clear" w:color="auto" w:fill="auto"/>
          </w:tcPr>
          <w:p w14:paraId="4D00A484" w14:textId="77777777" w:rsidR="0053339F" w:rsidRDefault="0053339F" w:rsidP="0053339F">
            <w:pPr>
              <w:spacing w:before="0"/>
              <w:jc w:val="left"/>
            </w:pPr>
          </w:p>
        </w:tc>
        <w:tc>
          <w:tcPr>
            <w:tcW w:w="1679" w:type="dxa"/>
            <w:vMerge/>
            <w:tcBorders>
              <w:bottom w:val="single" w:sz="12" w:space="0" w:color="000000"/>
              <w:right w:val="single" w:sz="4" w:space="0" w:color="auto"/>
            </w:tcBorders>
            <w:shd w:val="clear" w:color="auto" w:fill="auto"/>
          </w:tcPr>
          <w:p w14:paraId="2CB440CF" w14:textId="77777777" w:rsidR="0053339F" w:rsidRDefault="0053339F" w:rsidP="0053339F">
            <w:pPr>
              <w:spacing w:before="0"/>
              <w:jc w:val="left"/>
            </w:pPr>
          </w:p>
        </w:tc>
        <w:tc>
          <w:tcPr>
            <w:tcW w:w="1784" w:type="dxa"/>
            <w:tcBorders>
              <w:top w:val="dotted" w:sz="4" w:space="0" w:color="auto"/>
              <w:left w:val="single" w:sz="4" w:space="0" w:color="auto"/>
              <w:bottom w:val="single" w:sz="12" w:space="0" w:color="000000"/>
            </w:tcBorders>
            <w:shd w:val="clear" w:color="auto" w:fill="auto"/>
          </w:tcPr>
          <w:p w14:paraId="1A270B69" w14:textId="77777777" w:rsidR="0053339F" w:rsidRPr="00E808CB" w:rsidRDefault="0053339F" w:rsidP="0053339F">
            <w:pPr>
              <w:spacing w:before="0"/>
              <w:rPr>
                <w:lang w:val="fr-CA"/>
              </w:rPr>
            </w:pPr>
            <w:r w:rsidRPr="00E808CB">
              <w:rPr>
                <w:lang w:val="fr-CA"/>
              </w:rPr>
              <w:t>Third-</w:t>
            </w:r>
            <w:r>
              <w:rPr>
                <w:lang w:val="fr-CA"/>
              </w:rPr>
              <w:t>P</w:t>
            </w:r>
            <w:r w:rsidRPr="00E808CB">
              <w:rPr>
                <w:lang w:val="fr-CA"/>
              </w:rPr>
              <w:t>arty Information Providers</w:t>
            </w:r>
          </w:p>
        </w:tc>
        <w:tc>
          <w:tcPr>
            <w:tcW w:w="4269" w:type="dxa"/>
            <w:tcBorders>
              <w:top w:val="dotted" w:sz="4" w:space="0" w:color="auto"/>
              <w:bottom w:val="single" w:sz="12" w:space="0" w:color="000000"/>
            </w:tcBorders>
            <w:shd w:val="clear" w:color="auto" w:fill="auto"/>
          </w:tcPr>
          <w:p w14:paraId="66ED7630" w14:textId="77777777" w:rsidR="0053339F" w:rsidRDefault="0053339F" w:rsidP="00404543">
            <w:pPr>
              <w:pStyle w:val="ListParagraph"/>
              <w:numPr>
                <w:ilvl w:val="0"/>
                <w:numId w:val="28"/>
              </w:numPr>
              <w:spacing w:before="0"/>
              <w:ind w:left="210" w:hanging="180"/>
              <w:jc w:val="left"/>
            </w:pPr>
            <w:r>
              <w:t>News media (radio, television)</w:t>
            </w:r>
          </w:p>
          <w:p w14:paraId="3EDBEE5F" w14:textId="77777777" w:rsidR="0053339F" w:rsidRPr="00E808CB" w:rsidRDefault="0053339F" w:rsidP="00404543">
            <w:pPr>
              <w:pStyle w:val="ListParagraph"/>
              <w:numPr>
                <w:ilvl w:val="0"/>
                <w:numId w:val="28"/>
              </w:numPr>
              <w:spacing w:before="0"/>
              <w:ind w:left="210" w:hanging="180"/>
              <w:jc w:val="left"/>
            </w:pPr>
            <w:r w:rsidRPr="00E808CB">
              <w:t xml:space="preserve">Web-based traveler information systems </w:t>
            </w:r>
          </w:p>
          <w:p w14:paraId="165491AC" w14:textId="77777777" w:rsidR="0053339F" w:rsidRPr="00E808CB" w:rsidRDefault="0053339F" w:rsidP="00404543">
            <w:pPr>
              <w:pStyle w:val="ListParagraph"/>
              <w:numPr>
                <w:ilvl w:val="0"/>
                <w:numId w:val="28"/>
              </w:numPr>
              <w:spacing w:before="0"/>
              <w:ind w:left="210" w:hanging="180"/>
              <w:jc w:val="left"/>
            </w:pPr>
            <w:r w:rsidRPr="00E808CB">
              <w:t>In-vehicle real-time navigation applications</w:t>
            </w:r>
          </w:p>
          <w:p w14:paraId="4565412F" w14:textId="77777777" w:rsidR="0053339F" w:rsidRPr="00E808CB" w:rsidRDefault="0053339F" w:rsidP="00404543">
            <w:pPr>
              <w:pStyle w:val="ListParagraph"/>
              <w:numPr>
                <w:ilvl w:val="0"/>
                <w:numId w:val="28"/>
              </w:numPr>
              <w:spacing w:before="0"/>
              <w:ind w:left="210" w:hanging="180"/>
              <w:jc w:val="left"/>
              <w:rPr>
                <w:i/>
                <w:lang w:val="fr-CA"/>
              </w:rPr>
            </w:pPr>
            <w:r w:rsidRPr="00E808CB">
              <w:rPr>
                <w:lang w:val="fr-CA"/>
              </w:rPr>
              <w:t>Mobile navigation applications</w:t>
            </w:r>
          </w:p>
        </w:tc>
      </w:tr>
    </w:tbl>
    <w:p w14:paraId="23D287C2" w14:textId="77777777" w:rsidR="0053339F" w:rsidRPr="00352D02" w:rsidRDefault="0053339F" w:rsidP="0053339F">
      <w:pPr>
        <w:jc w:val="center"/>
        <w:rPr>
          <w:b/>
        </w:rPr>
      </w:pPr>
      <w:r w:rsidRPr="00352D02">
        <w:rPr>
          <w:b/>
        </w:rPr>
        <w:lastRenderedPageBreak/>
        <w:t xml:space="preserve">Table </w:t>
      </w:r>
      <w:r>
        <w:rPr>
          <w:b/>
        </w:rPr>
        <w:t>5</w:t>
      </w:r>
      <w:r w:rsidRPr="00352D02">
        <w:rPr>
          <w:b/>
        </w:rPr>
        <w:noBreakHyphen/>
        <w:t xml:space="preserve">1 – Potential Data </w:t>
      </w:r>
      <w:r>
        <w:rPr>
          <w:b/>
        </w:rPr>
        <w:t>Destinations</w:t>
      </w:r>
      <w:r w:rsidRPr="00352D02">
        <w:rPr>
          <w:b/>
        </w:rPr>
        <w:t xml:space="preserve"> (cont’d)</w:t>
      </w:r>
    </w:p>
    <w:tbl>
      <w:tblPr>
        <w:tblStyle w:val="TableGrid"/>
        <w:tblW w:w="9318" w:type="dxa"/>
        <w:tblLook w:val="04A0" w:firstRow="1" w:lastRow="0" w:firstColumn="1" w:lastColumn="0" w:noHBand="0" w:noVBand="1"/>
      </w:tblPr>
      <w:tblGrid>
        <w:gridCol w:w="1586"/>
        <w:gridCol w:w="1679"/>
        <w:gridCol w:w="1784"/>
        <w:gridCol w:w="4269"/>
      </w:tblGrid>
      <w:tr w:rsidR="0053339F" w:rsidRPr="00475C9E" w14:paraId="42B0B4AC" w14:textId="77777777" w:rsidTr="0053339F">
        <w:trPr>
          <w:tblHeader/>
        </w:trPr>
        <w:tc>
          <w:tcPr>
            <w:tcW w:w="1586" w:type="dxa"/>
            <w:tcBorders>
              <w:bottom w:val="single" w:sz="12" w:space="0" w:color="000000"/>
            </w:tcBorders>
            <w:shd w:val="clear" w:color="auto" w:fill="D9D9D9" w:themeFill="background1" w:themeFillShade="D9"/>
          </w:tcPr>
          <w:p w14:paraId="5EAED55F" w14:textId="77777777" w:rsidR="0053339F" w:rsidRPr="00475C9E" w:rsidRDefault="0053339F" w:rsidP="0053339F">
            <w:pPr>
              <w:spacing w:before="0"/>
              <w:rPr>
                <w:b/>
              </w:rPr>
            </w:pPr>
            <w:r w:rsidRPr="00475C9E">
              <w:rPr>
                <w:b/>
              </w:rPr>
              <w:t>Data Category</w:t>
            </w:r>
          </w:p>
        </w:tc>
        <w:tc>
          <w:tcPr>
            <w:tcW w:w="1679" w:type="dxa"/>
            <w:tcBorders>
              <w:bottom w:val="single" w:sz="12" w:space="0" w:color="000000"/>
            </w:tcBorders>
            <w:shd w:val="clear" w:color="auto" w:fill="D9D9D9" w:themeFill="background1" w:themeFillShade="D9"/>
          </w:tcPr>
          <w:p w14:paraId="743C8AAE" w14:textId="77777777" w:rsidR="0053339F" w:rsidRPr="00475C9E" w:rsidRDefault="0053339F" w:rsidP="0053339F">
            <w:pPr>
              <w:spacing w:before="0"/>
              <w:jc w:val="left"/>
              <w:rPr>
                <w:b/>
              </w:rPr>
            </w:pPr>
            <w:r w:rsidRPr="00475C9E">
              <w:rPr>
                <w:b/>
              </w:rPr>
              <w:t>Data Type</w:t>
            </w:r>
          </w:p>
        </w:tc>
        <w:tc>
          <w:tcPr>
            <w:tcW w:w="1784" w:type="dxa"/>
            <w:tcBorders>
              <w:bottom w:val="single" w:sz="12" w:space="0" w:color="000000"/>
            </w:tcBorders>
            <w:shd w:val="clear" w:color="auto" w:fill="D9D9D9" w:themeFill="background1" w:themeFillShade="D9"/>
          </w:tcPr>
          <w:p w14:paraId="51A12800" w14:textId="77777777" w:rsidR="0053339F" w:rsidRPr="00475C9E" w:rsidRDefault="0053339F" w:rsidP="0053339F">
            <w:pPr>
              <w:spacing w:before="0"/>
              <w:rPr>
                <w:b/>
              </w:rPr>
            </w:pPr>
            <w:r>
              <w:rPr>
                <w:b/>
              </w:rPr>
              <w:t>Destination Agency</w:t>
            </w:r>
          </w:p>
        </w:tc>
        <w:tc>
          <w:tcPr>
            <w:tcW w:w="4269" w:type="dxa"/>
            <w:tcBorders>
              <w:bottom w:val="single" w:sz="12" w:space="0" w:color="000000"/>
            </w:tcBorders>
            <w:shd w:val="clear" w:color="auto" w:fill="D9D9D9" w:themeFill="background1" w:themeFillShade="D9"/>
          </w:tcPr>
          <w:p w14:paraId="2E886C55" w14:textId="77777777" w:rsidR="0053339F" w:rsidRPr="00475C9E" w:rsidRDefault="0053339F" w:rsidP="0053339F">
            <w:pPr>
              <w:spacing w:before="0"/>
              <w:jc w:val="left"/>
              <w:rPr>
                <w:b/>
              </w:rPr>
            </w:pPr>
            <w:r>
              <w:rPr>
                <w:b/>
              </w:rPr>
              <w:t>Destination System(s)</w:t>
            </w:r>
          </w:p>
        </w:tc>
      </w:tr>
      <w:tr w:rsidR="0053339F" w:rsidRPr="00111985" w14:paraId="7EAF5C03" w14:textId="77777777" w:rsidTr="0053339F">
        <w:tc>
          <w:tcPr>
            <w:tcW w:w="1586" w:type="dxa"/>
            <w:vMerge w:val="restart"/>
            <w:shd w:val="clear" w:color="auto" w:fill="auto"/>
          </w:tcPr>
          <w:p w14:paraId="10100261" w14:textId="77777777" w:rsidR="0053339F" w:rsidRDefault="0053339F" w:rsidP="0053339F">
            <w:pPr>
              <w:spacing w:before="0"/>
              <w:jc w:val="left"/>
            </w:pPr>
            <w:r>
              <w:t>Stakeholder Communications</w:t>
            </w:r>
          </w:p>
        </w:tc>
        <w:tc>
          <w:tcPr>
            <w:tcW w:w="1679" w:type="dxa"/>
            <w:vMerge w:val="restart"/>
            <w:tcBorders>
              <w:top w:val="single" w:sz="4" w:space="0" w:color="auto"/>
              <w:right w:val="single" w:sz="4" w:space="0" w:color="000000"/>
            </w:tcBorders>
            <w:shd w:val="clear" w:color="auto" w:fill="auto"/>
          </w:tcPr>
          <w:p w14:paraId="5137F930" w14:textId="77777777" w:rsidR="0053339F" w:rsidRDefault="0053339F" w:rsidP="0053339F">
            <w:pPr>
              <w:spacing w:before="0"/>
              <w:jc w:val="left"/>
            </w:pPr>
            <w:r>
              <w:t>Messages to dispatch centers</w:t>
            </w:r>
          </w:p>
        </w:tc>
        <w:tc>
          <w:tcPr>
            <w:tcW w:w="1784" w:type="dxa"/>
            <w:tcBorders>
              <w:top w:val="single" w:sz="4" w:space="0" w:color="000000"/>
              <w:left w:val="single" w:sz="4" w:space="0" w:color="000000"/>
              <w:bottom w:val="dotted" w:sz="4" w:space="0" w:color="000000"/>
            </w:tcBorders>
            <w:shd w:val="clear" w:color="auto" w:fill="FFFFFF" w:themeFill="background1"/>
          </w:tcPr>
          <w:p w14:paraId="6B5F77E2" w14:textId="77777777" w:rsidR="0053339F" w:rsidRDefault="0053339F" w:rsidP="0053339F">
            <w:pPr>
              <w:spacing w:before="0"/>
              <w:rPr>
                <w:lang w:val="fr-CA"/>
              </w:rPr>
            </w:pPr>
            <w:r w:rsidRPr="00C87BCF">
              <w:rPr>
                <w:color w:val="000000" w:themeColor="text1"/>
                <w:lang w:val="fr-CA"/>
              </w:rPr>
              <w:t>Metro Rail</w:t>
            </w:r>
          </w:p>
        </w:tc>
        <w:tc>
          <w:tcPr>
            <w:tcW w:w="4269" w:type="dxa"/>
            <w:tcBorders>
              <w:top w:val="single" w:sz="4" w:space="0" w:color="000000"/>
              <w:bottom w:val="dotted" w:sz="4" w:space="0" w:color="000000"/>
            </w:tcBorders>
            <w:shd w:val="clear" w:color="auto" w:fill="FFFFFF" w:themeFill="background1"/>
          </w:tcPr>
          <w:p w14:paraId="488703F3" w14:textId="77777777" w:rsidR="0053339F" w:rsidRPr="00D46AFD" w:rsidRDefault="0053339F" w:rsidP="00404543">
            <w:pPr>
              <w:pStyle w:val="ListParagraph"/>
              <w:numPr>
                <w:ilvl w:val="0"/>
                <w:numId w:val="28"/>
              </w:numPr>
              <w:spacing w:before="0"/>
              <w:ind w:left="210" w:hanging="180"/>
              <w:jc w:val="left"/>
              <w:rPr>
                <w:i/>
              </w:rPr>
            </w:pPr>
            <w:r w:rsidRPr="00C87BCF">
              <w:rPr>
                <w:color w:val="000000" w:themeColor="text1"/>
              </w:rPr>
              <w:t>Metro Bus CAD/AVL</w:t>
            </w:r>
          </w:p>
        </w:tc>
      </w:tr>
      <w:tr w:rsidR="0053339F" w:rsidRPr="00111985" w14:paraId="646526AC" w14:textId="77777777" w:rsidTr="0053339F">
        <w:tc>
          <w:tcPr>
            <w:tcW w:w="1586" w:type="dxa"/>
            <w:vMerge/>
            <w:shd w:val="clear" w:color="auto" w:fill="auto"/>
          </w:tcPr>
          <w:p w14:paraId="2869DE05" w14:textId="77777777" w:rsidR="0053339F" w:rsidRDefault="0053339F" w:rsidP="0053339F">
            <w:pPr>
              <w:spacing w:before="0"/>
              <w:jc w:val="left"/>
            </w:pPr>
          </w:p>
        </w:tc>
        <w:tc>
          <w:tcPr>
            <w:tcW w:w="1679" w:type="dxa"/>
            <w:vMerge/>
            <w:tcBorders>
              <w:right w:val="single" w:sz="4" w:space="0" w:color="000000"/>
            </w:tcBorders>
            <w:shd w:val="clear" w:color="auto" w:fill="auto"/>
          </w:tcPr>
          <w:p w14:paraId="00773445"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FFFFFF" w:themeFill="background1"/>
          </w:tcPr>
          <w:p w14:paraId="781CF55C" w14:textId="77777777" w:rsidR="0053339F" w:rsidRPr="00321A98" w:rsidRDefault="0053339F" w:rsidP="0053339F">
            <w:pPr>
              <w:spacing w:before="0"/>
              <w:rPr>
                <w:i/>
                <w:lang w:val="fr-CA"/>
              </w:rPr>
            </w:pPr>
            <w:r w:rsidRPr="00C87BCF">
              <w:rPr>
                <w:color w:val="000000" w:themeColor="text1"/>
                <w:lang w:val="fr-CA"/>
              </w:rPr>
              <w:t>Metro Bus</w:t>
            </w:r>
          </w:p>
        </w:tc>
        <w:tc>
          <w:tcPr>
            <w:tcW w:w="4269" w:type="dxa"/>
            <w:tcBorders>
              <w:top w:val="dotted" w:sz="4" w:space="0" w:color="000000"/>
              <w:bottom w:val="dotted" w:sz="4" w:space="0" w:color="000000"/>
            </w:tcBorders>
            <w:shd w:val="clear" w:color="auto" w:fill="FFFFFF" w:themeFill="background1"/>
          </w:tcPr>
          <w:p w14:paraId="09FDB067" w14:textId="77777777" w:rsidR="0053339F" w:rsidRPr="00D46AFD" w:rsidRDefault="0053339F" w:rsidP="00404543">
            <w:pPr>
              <w:pStyle w:val="ListParagraph"/>
              <w:numPr>
                <w:ilvl w:val="0"/>
                <w:numId w:val="28"/>
              </w:numPr>
              <w:spacing w:before="0"/>
              <w:ind w:left="210" w:hanging="180"/>
              <w:jc w:val="left"/>
              <w:rPr>
                <w:i/>
              </w:rPr>
            </w:pPr>
            <w:r w:rsidRPr="00C87BCF">
              <w:rPr>
                <w:color w:val="000000" w:themeColor="text1"/>
              </w:rPr>
              <w:t>Metro Rail CAD/AVL</w:t>
            </w:r>
          </w:p>
        </w:tc>
      </w:tr>
      <w:tr w:rsidR="0053339F" w:rsidRPr="00111985" w14:paraId="2EE99E63" w14:textId="77777777" w:rsidTr="0053339F">
        <w:trPr>
          <w:trHeight w:val="188"/>
        </w:trPr>
        <w:tc>
          <w:tcPr>
            <w:tcW w:w="1586" w:type="dxa"/>
            <w:vMerge/>
            <w:shd w:val="clear" w:color="auto" w:fill="auto"/>
          </w:tcPr>
          <w:p w14:paraId="17898AB9" w14:textId="77777777" w:rsidR="0053339F" w:rsidRDefault="0053339F" w:rsidP="0053339F">
            <w:pPr>
              <w:spacing w:before="0"/>
              <w:jc w:val="left"/>
            </w:pPr>
          </w:p>
        </w:tc>
        <w:tc>
          <w:tcPr>
            <w:tcW w:w="1679" w:type="dxa"/>
            <w:vMerge/>
            <w:tcBorders>
              <w:right w:val="single" w:sz="4" w:space="0" w:color="000000"/>
            </w:tcBorders>
            <w:shd w:val="clear" w:color="auto" w:fill="auto"/>
          </w:tcPr>
          <w:p w14:paraId="129BA6D0"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FFFFFF" w:themeFill="background1"/>
          </w:tcPr>
          <w:p w14:paraId="785B379A" w14:textId="77777777" w:rsidR="0053339F" w:rsidRPr="00C87BCF" w:rsidRDefault="0053339F" w:rsidP="0053339F">
            <w:pPr>
              <w:spacing w:before="0"/>
              <w:rPr>
                <w:i/>
                <w:color w:val="FF0000"/>
              </w:rPr>
            </w:pPr>
            <w:r w:rsidRPr="00C87BCF">
              <w:rPr>
                <w:color w:val="000000" w:themeColor="text1"/>
                <w:lang w:val="fr-CA"/>
              </w:rPr>
              <w:t>Foothill Transit</w:t>
            </w:r>
          </w:p>
        </w:tc>
        <w:tc>
          <w:tcPr>
            <w:tcW w:w="4269" w:type="dxa"/>
            <w:tcBorders>
              <w:top w:val="dotted" w:sz="4" w:space="0" w:color="000000"/>
              <w:bottom w:val="dotted" w:sz="4" w:space="0" w:color="000000"/>
            </w:tcBorders>
            <w:shd w:val="clear" w:color="auto" w:fill="FFFFFF" w:themeFill="background1"/>
          </w:tcPr>
          <w:p w14:paraId="5E70F811" w14:textId="77777777" w:rsidR="0053339F" w:rsidRPr="00D40E55" w:rsidRDefault="0053339F" w:rsidP="00404543">
            <w:pPr>
              <w:pStyle w:val="ListParagraph"/>
              <w:numPr>
                <w:ilvl w:val="0"/>
                <w:numId w:val="28"/>
              </w:numPr>
              <w:spacing w:before="0"/>
              <w:ind w:left="210" w:hanging="180"/>
              <w:jc w:val="left"/>
            </w:pPr>
            <w:r w:rsidRPr="00C87BCF">
              <w:rPr>
                <w:color w:val="000000" w:themeColor="text1"/>
              </w:rPr>
              <w:t>Foothill Transit CAD/AVL</w:t>
            </w:r>
          </w:p>
        </w:tc>
      </w:tr>
      <w:tr w:rsidR="0053339F" w:rsidRPr="00111985" w14:paraId="1B59764B" w14:textId="77777777" w:rsidTr="0053339F">
        <w:trPr>
          <w:trHeight w:val="188"/>
        </w:trPr>
        <w:tc>
          <w:tcPr>
            <w:tcW w:w="1586" w:type="dxa"/>
            <w:vMerge/>
            <w:shd w:val="clear" w:color="auto" w:fill="auto"/>
          </w:tcPr>
          <w:p w14:paraId="536DF941" w14:textId="77777777" w:rsidR="0053339F" w:rsidRDefault="0053339F" w:rsidP="0053339F">
            <w:pPr>
              <w:spacing w:before="0"/>
              <w:jc w:val="left"/>
            </w:pPr>
          </w:p>
        </w:tc>
        <w:tc>
          <w:tcPr>
            <w:tcW w:w="1679" w:type="dxa"/>
            <w:vMerge/>
            <w:tcBorders>
              <w:right w:val="single" w:sz="4" w:space="0" w:color="000000"/>
            </w:tcBorders>
            <w:shd w:val="clear" w:color="auto" w:fill="auto"/>
          </w:tcPr>
          <w:p w14:paraId="3D0022C8" w14:textId="77777777" w:rsidR="0053339F" w:rsidRDefault="0053339F" w:rsidP="0053339F">
            <w:pPr>
              <w:spacing w:before="0"/>
              <w:jc w:val="left"/>
            </w:pPr>
          </w:p>
        </w:tc>
        <w:tc>
          <w:tcPr>
            <w:tcW w:w="1784" w:type="dxa"/>
            <w:tcBorders>
              <w:top w:val="dotted" w:sz="4" w:space="0" w:color="000000"/>
              <w:left w:val="single" w:sz="4" w:space="0" w:color="000000"/>
              <w:bottom w:val="dotted" w:sz="4" w:space="0" w:color="000000"/>
            </w:tcBorders>
            <w:shd w:val="clear" w:color="auto" w:fill="FFFFFF" w:themeFill="background1"/>
          </w:tcPr>
          <w:p w14:paraId="49432946" w14:textId="77777777" w:rsidR="0053339F" w:rsidRPr="00C87BCF" w:rsidRDefault="0053339F" w:rsidP="0053339F">
            <w:pPr>
              <w:spacing w:before="0"/>
              <w:rPr>
                <w:color w:val="000000" w:themeColor="text1"/>
                <w:lang w:val="fr-CA"/>
              </w:rPr>
            </w:pPr>
            <w:r w:rsidRPr="00C87BCF">
              <w:rPr>
                <w:color w:val="000000" w:themeColor="text1"/>
                <w:lang w:val="fr-CA"/>
              </w:rPr>
              <w:t>Pasadena Transit</w:t>
            </w:r>
          </w:p>
        </w:tc>
        <w:tc>
          <w:tcPr>
            <w:tcW w:w="4269" w:type="dxa"/>
            <w:tcBorders>
              <w:top w:val="dotted" w:sz="4" w:space="0" w:color="000000"/>
              <w:bottom w:val="dotted" w:sz="4" w:space="0" w:color="000000"/>
            </w:tcBorders>
            <w:shd w:val="clear" w:color="auto" w:fill="FFFFFF" w:themeFill="background1"/>
          </w:tcPr>
          <w:p w14:paraId="30933B5F" w14:textId="77777777" w:rsidR="0053339F" w:rsidRPr="00C87BCF" w:rsidRDefault="0053339F" w:rsidP="00404543">
            <w:pPr>
              <w:pStyle w:val="ListParagraph"/>
              <w:numPr>
                <w:ilvl w:val="0"/>
                <w:numId w:val="28"/>
              </w:numPr>
              <w:spacing w:before="0"/>
              <w:ind w:left="210" w:hanging="180"/>
              <w:jc w:val="left"/>
              <w:rPr>
                <w:color w:val="000000" w:themeColor="text1"/>
              </w:rPr>
            </w:pPr>
            <w:r w:rsidRPr="00C87BCF">
              <w:rPr>
                <w:color w:val="000000" w:themeColor="text1"/>
              </w:rPr>
              <w:t>Foothill Transit CAD/AVL</w:t>
            </w:r>
          </w:p>
        </w:tc>
      </w:tr>
      <w:tr w:rsidR="0053339F" w:rsidRPr="00111985" w14:paraId="120BF922" w14:textId="77777777" w:rsidTr="0053339F">
        <w:tc>
          <w:tcPr>
            <w:tcW w:w="1586" w:type="dxa"/>
            <w:vMerge/>
            <w:shd w:val="clear" w:color="auto" w:fill="auto"/>
          </w:tcPr>
          <w:p w14:paraId="521BD95C" w14:textId="77777777" w:rsidR="0053339F" w:rsidRDefault="0053339F" w:rsidP="0053339F">
            <w:pPr>
              <w:spacing w:before="0"/>
              <w:jc w:val="left"/>
            </w:pPr>
          </w:p>
        </w:tc>
        <w:tc>
          <w:tcPr>
            <w:tcW w:w="1679" w:type="dxa"/>
            <w:vMerge/>
            <w:tcBorders>
              <w:right w:val="single" w:sz="4" w:space="0" w:color="000000"/>
            </w:tcBorders>
            <w:shd w:val="clear" w:color="auto" w:fill="auto"/>
          </w:tcPr>
          <w:p w14:paraId="116E8E85" w14:textId="77777777" w:rsidR="0053339F" w:rsidRDefault="0053339F" w:rsidP="0053339F">
            <w:pPr>
              <w:spacing w:before="0"/>
              <w:jc w:val="left"/>
            </w:pPr>
          </w:p>
        </w:tc>
        <w:tc>
          <w:tcPr>
            <w:tcW w:w="1784" w:type="dxa"/>
            <w:tcBorders>
              <w:top w:val="dotted" w:sz="4" w:space="0" w:color="000000"/>
              <w:left w:val="single" w:sz="4" w:space="0" w:color="000000"/>
              <w:bottom w:val="single" w:sz="4" w:space="0" w:color="auto"/>
            </w:tcBorders>
            <w:shd w:val="clear" w:color="auto" w:fill="FFFFFF" w:themeFill="background1"/>
            <w:vAlign w:val="center"/>
          </w:tcPr>
          <w:p w14:paraId="595E2D9A" w14:textId="77777777" w:rsidR="0053339F" w:rsidRPr="00C87BCF" w:rsidRDefault="0053339F" w:rsidP="0053339F">
            <w:pPr>
              <w:spacing w:before="0"/>
              <w:jc w:val="left"/>
              <w:rPr>
                <w:color w:val="000000" w:themeColor="text1"/>
                <w:lang w:val="fr-CA"/>
              </w:rPr>
            </w:pPr>
            <w:r w:rsidRPr="00C87BCF">
              <w:rPr>
                <w:color w:val="000000" w:themeColor="text1"/>
                <w:lang w:val="fr-CA"/>
              </w:rPr>
              <w:t>Verdugo Fire Communications Center</w:t>
            </w:r>
          </w:p>
        </w:tc>
        <w:tc>
          <w:tcPr>
            <w:tcW w:w="4269" w:type="dxa"/>
            <w:tcBorders>
              <w:top w:val="dotted" w:sz="4" w:space="0" w:color="000000"/>
              <w:bottom w:val="single" w:sz="4" w:space="0" w:color="auto"/>
            </w:tcBorders>
            <w:shd w:val="clear" w:color="auto" w:fill="FFFFFF" w:themeFill="background1"/>
          </w:tcPr>
          <w:p w14:paraId="0D084A02" w14:textId="77777777" w:rsidR="0053339F" w:rsidRPr="00C87BCF" w:rsidRDefault="0053339F" w:rsidP="00404543">
            <w:pPr>
              <w:pStyle w:val="ListParagraph"/>
              <w:numPr>
                <w:ilvl w:val="0"/>
                <w:numId w:val="28"/>
              </w:numPr>
              <w:spacing w:before="0"/>
              <w:ind w:left="210" w:hanging="180"/>
              <w:jc w:val="left"/>
              <w:rPr>
                <w:color w:val="000000" w:themeColor="text1"/>
              </w:rPr>
            </w:pPr>
            <w:r w:rsidRPr="00C87BCF">
              <w:rPr>
                <w:color w:val="000000" w:themeColor="text1"/>
              </w:rPr>
              <w:t>Verdugo Fire Communications CAD</w:t>
            </w:r>
          </w:p>
        </w:tc>
      </w:tr>
      <w:tr w:rsidR="0053339F" w:rsidRPr="00111985" w14:paraId="3854F268" w14:textId="77777777" w:rsidTr="0053339F">
        <w:tc>
          <w:tcPr>
            <w:tcW w:w="1586" w:type="dxa"/>
            <w:vMerge/>
            <w:shd w:val="clear" w:color="auto" w:fill="auto"/>
          </w:tcPr>
          <w:p w14:paraId="70614EFC" w14:textId="77777777" w:rsidR="0053339F" w:rsidRDefault="0053339F" w:rsidP="0053339F">
            <w:pPr>
              <w:spacing w:before="0"/>
              <w:jc w:val="left"/>
            </w:pPr>
          </w:p>
        </w:tc>
        <w:tc>
          <w:tcPr>
            <w:tcW w:w="1679" w:type="dxa"/>
            <w:vMerge w:val="restart"/>
            <w:tcBorders>
              <w:right w:val="single" w:sz="4" w:space="0" w:color="auto"/>
            </w:tcBorders>
            <w:shd w:val="clear" w:color="auto" w:fill="auto"/>
          </w:tcPr>
          <w:p w14:paraId="60201E3E" w14:textId="540FE25A" w:rsidR="0053339F" w:rsidRDefault="0053339F">
            <w:pPr>
              <w:spacing w:before="0"/>
              <w:jc w:val="left"/>
            </w:pPr>
            <w:r>
              <w:t xml:space="preserve">Interagency </w:t>
            </w:r>
            <w:r w:rsidR="00870C4F">
              <w:t xml:space="preserve">communication networks </w:t>
            </w:r>
          </w:p>
        </w:tc>
        <w:tc>
          <w:tcPr>
            <w:tcW w:w="1784" w:type="dxa"/>
            <w:tcBorders>
              <w:top w:val="single" w:sz="4" w:space="0" w:color="auto"/>
              <w:left w:val="single" w:sz="4" w:space="0" w:color="auto"/>
              <w:bottom w:val="dotted" w:sz="4" w:space="0" w:color="auto"/>
            </w:tcBorders>
            <w:shd w:val="clear" w:color="auto" w:fill="auto"/>
          </w:tcPr>
          <w:p w14:paraId="4B3524BD" w14:textId="77777777" w:rsidR="0053339F" w:rsidRPr="001050C3" w:rsidRDefault="0053339F" w:rsidP="0053339F">
            <w:pPr>
              <w:spacing w:before="0"/>
            </w:pPr>
            <w:r>
              <w:t>LA County</w:t>
            </w:r>
          </w:p>
        </w:tc>
        <w:tc>
          <w:tcPr>
            <w:tcW w:w="4269" w:type="dxa"/>
            <w:tcBorders>
              <w:top w:val="single" w:sz="4" w:space="0" w:color="auto"/>
              <w:bottom w:val="dotted" w:sz="4" w:space="0" w:color="auto"/>
            </w:tcBorders>
            <w:shd w:val="clear" w:color="auto" w:fill="auto"/>
          </w:tcPr>
          <w:p w14:paraId="50CF35EF" w14:textId="77777777" w:rsidR="0053339F" w:rsidRPr="001050C3" w:rsidRDefault="0053339F" w:rsidP="00404543">
            <w:pPr>
              <w:pStyle w:val="ListParagraph"/>
              <w:numPr>
                <w:ilvl w:val="0"/>
                <w:numId w:val="28"/>
              </w:numPr>
              <w:spacing w:before="0"/>
              <w:ind w:left="210" w:hanging="180"/>
              <w:jc w:val="left"/>
            </w:pPr>
            <w:r>
              <w:t>Information Exchange Network (IEN)</w:t>
            </w:r>
          </w:p>
        </w:tc>
      </w:tr>
      <w:tr w:rsidR="0053339F" w:rsidRPr="00111985" w14:paraId="5835B9BF" w14:textId="77777777" w:rsidTr="0053339F">
        <w:tc>
          <w:tcPr>
            <w:tcW w:w="1586" w:type="dxa"/>
            <w:vMerge/>
            <w:shd w:val="clear" w:color="auto" w:fill="auto"/>
          </w:tcPr>
          <w:p w14:paraId="2DE45ECB" w14:textId="77777777" w:rsidR="0053339F" w:rsidRDefault="0053339F" w:rsidP="0053339F">
            <w:pPr>
              <w:spacing w:before="0"/>
              <w:jc w:val="left"/>
            </w:pPr>
          </w:p>
        </w:tc>
        <w:tc>
          <w:tcPr>
            <w:tcW w:w="1679" w:type="dxa"/>
            <w:vMerge/>
            <w:tcBorders>
              <w:right w:val="single" w:sz="4" w:space="0" w:color="auto"/>
            </w:tcBorders>
            <w:shd w:val="clear" w:color="auto" w:fill="auto"/>
          </w:tcPr>
          <w:p w14:paraId="2D155183" w14:textId="77777777" w:rsidR="0053339F" w:rsidRDefault="0053339F" w:rsidP="0053339F">
            <w:pPr>
              <w:spacing w:before="0"/>
              <w:jc w:val="left"/>
            </w:pPr>
          </w:p>
        </w:tc>
        <w:tc>
          <w:tcPr>
            <w:tcW w:w="1784" w:type="dxa"/>
            <w:tcBorders>
              <w:top w:val="single" w:sz="4" w:space="0" w:color="auto"/>
              <w:left w:val="single" w:sz="4" w:space="0" w:color="auto"/>
              <w:bottom w:val="dotted" w:sz="4" w:space="0" w:color="auto"/>
            </w:tcBorders>
            <w:shd w:val="clear" w:color="auto" w:fill="auto"/>
          </w:tcPr>
          <w:p w14:paraId="25E4D82C" w14:textId="77777777" w:rsidR="0053339F" w:rsidRPr="00C87BCF" w:rsidRDefault="0053339F" w:rsidP="0053339F">
            <w:pPr>
              <w:spacing w:before="0"/>
              <w:rPr>
                <w:color w:val="000000" w:themeColor="text1"/>
                <w:lang w:val="fr-CA"/>
              </w:rPr>
            </w:pPr>
            <w:r w:rsidRPr="001050C3">
              <w:t>Metro</w:t>
            </w:r>
          </w:p>
        </w:tc>
        <w:tc>
          <w:tcPr>
            <w:tcW w:w="4269" w:type="dxa"/>
            <w:tcBorders>
              <w:top w:val="single" w:sz="4" w:space="0" w:color="auto"/>
              <w:bottom w:val="dotted" w:sz="4" w:space="0" w:color="auto"/>
            </w:tcBorders>
            <w:shd w:val="clear" w:color="auto" w:fill="auto"/>
          </w:tcPr>
          <w:p w14:paraId="5745D1B2" w14:textId="77777777" w:rsidR="0053339F" w:rsidRPr="00E808CB" w:rsidRDefault="0053339F" w:rsidP="00404543">
            <w:pPr>
              <w:pStyle w:val="ListParagraph"/>
              <w:numPr>
                <w:ilvl w:val="0"/>
                <w:numId w:val="28"/>
              </w:numPr>
              <w:spacing w:before="0"/>
              <w:ind w:left="210" w:hanging="180"/>
              <w:jc w:val="left"/>
              <w:rPr>
                <w:color w:val="000000" w:themeColor="text1"/>
              </w:rPr>
            </w:pPr>
            <w:r>
              <w:rPr>
                <w:color w:val="000000" w:themeColor="text1"/>
              </w:rPr>
              <w:t>Regional Integration of ITS (RIITS) network</w:t>
            </w:r>
          </w:p>
          <w:p w14:paraId="2C8A7EF8" w14:textId="77777777" w:rsidR="0053339F" w:rsidRPr="00C87BCF" w:rsidRDefault="0053339F" w:rsidP="00404543">
            <w:pPr>
              <w:pStyle w:val="ListParagraph"/>
              <w:numPr>
                <w:ilvl w:val="0"/>
                <w:numId w:val="28"/>
              </w:numPr>
              <w:spacing w:before="0"/>
              <w:ind w:left="210" w:hanging="180"/>
              <w:jc w:val="left"/>
              <w:rPr>
                <w:color w:val="000000" w:themeColor="text1"/>
              </w:rPr>
            </w:pPr>
            <w:r w:rsidRPr="001050C3">
              <w:t>Everbridge mass notification platform</w:t>
            </w:r>
          </w:p>
        </w:tc>
      </w:tr>
      <w:tr w:rsidR="0053339F" w:rsidRPr="00111985" w14:paraId="609CF78C" w14:textId="77777777" w:rsidTr="0053339F">
        <w:tc>
          <w:tcPr>
            <w:tcW w:w="1586" w:type="dxa"/>
            <w:vMerge/>
            <w:shd w:val="clear" w:color="auto" w:fill="auto"/>
          </w:tcPr>
          <w:p w14:paraId="2023C36F" w14:textId="77777777" w:rsidR="0053339F" w:rsidRDefault="0053339F" w:rsidP="0053339F">
            <w:pPr>
              <w:spacing w:before="0"/>
              <w:jc w:val="left"/>
            </w:pPr>
          </w:p>
        </w:tc>
        <w:tc>
          <w:tcPr>
            <w:tcW w:w="1679" w:type="dxa"/>
            <w:vMerge/>
            <w:tcBorders>
              <w:right w:val="single" w:sz="4" w:space="0" w:color="auto"/>
            </w:tcBorders>
            <w:shd w:val="clear" w:color="auto" w:fill="auto"/>
          </w:tcPr>
          <w:p w14:paraId="170D3425" w14:textId="77777777" w:rsidR="0053339F" w:rsidRDefault="0053339F" w:rsidP="0053339F">
            <w:pPr>
              <w:spacing w:before="0"/>
              <w:jc w:val="left"/>
            </w:pPr>
          </w:p>
        </w:tc>
        <w:tc>
          <w:tcPr>
            <w:tcW w:w="1784" w:type="dxa"/>
            <w:tcBorders>
              <w:top w:val="dotted" w:sz="4" w:space="0" w:color="auto"/>
              <w:left w:val="single" w:sz="4" w:space="0" w:color="auto"/>
              <w:bottom w:val="dotted" w:sz="4" w:space="0" w:color="auto"/>
            </w:tcBorders>
            <w:shd w:val="clear" w:color="auto" w:fill="auto"/>
          </w:tcPr>
          <w:p w14:paraId="70963978" w14:textId="77777777" w:rsidR="0053339F" w:rsidRPr="00C87BCF" w:rsidRDefault="0053339F" w:rsidP="0053339F">
            <w:pPr>
              <w:spacing w:before="0"/>
              <w:rPr>
                <w:color w:val="000000" w:themeColor="text1"/>
                <w:lang w:val="fr-CA"/>
              </w:rPr>
            </w:pPr>
            <w:r>
              <w:rPr>
                <w:color w:val="000000" w:themeColor="text1"/>
                <w:lang w:val="fr-CA"/>
              </w:rPr>
              <w:t>LA County Sheriff’s Department</w:t>
            </w:r>
          </w:p>
        </w:tc>
        <w:tc>
          <w:tcPr>
            <w:tcW w:w="4269" w:type="dxa"/>
            <w:tcBorders>
              <w:top w:val="dotted" w:sz="4" w:space="0" w:color="auto"/>
              <w:bottom w:val="dotted" w:sz="4" w:space="0" w:color="auto"/>
            </w:tcBorders>
            <w:shd w:val="clear" w:color="auto" w:fill="auto"/>
          </w:tcPr>
          <w:p w14:paraId="4E279C1E" w14:textId="77777777" w:rsidR="0053339F" w:rsidRPr="00C87BCF" w:rsidRDefault="0053339F" w:rsidP="00404543">
            <w:pPr>
              <w:pStyle w:val="ListParagraph"/>
              <w:numPr>
                <w:ilvl w:val="0"/>
                <w:numId w:val="28"/>
              </w:numPr>
              <w:spacing w:before="0"/>
              <w:ind w:left="210" w:hanging="180"/>
              <w:jc w:val="left"/>
              <w:rPr>
                <w:color w:val="000000" w:themeColor="text1"/>
              </w:rPr>
            </w:pPr>
            <w:r w:rsidRPr="008817AD">
              <w:t xml:space="preserve">NIXLE </w:t>
            </w:r>
            <w:r>
              <w:t>c</w:t>
            </w:r>
            <w:r w:rsidRPr="008817AD">
              <w:t>ommunications platform</w:t>
            </w:r>
          </w:p>
        </w:tc>
      </w:tr>
    </w:tbl>
    <w:p w14:paraId="00D1AF19" w14:textId="77777777" w:rsidR="0053339F" w:rsidRPr="001271DA" w:rsidRDefault="0053339F" w:rsidP="0053339F"/>
    <w:p w14:paraId="07370184" w14:textId="77777777" w:rsidR="0053339F" w:rsidRDefault="0053339F" w:rsidP="0053339F">
      <w:pPr>
        <w:suppressAutoHyphens w:val="0"/>
        <w:spacing w:before="0" w:after="160" w:line="259" w:lineRule="auto"/>
        <w:jc w:val="left"/>
      </w:pPr>
      <w:r>
        <w:br w:type="page"/>
      </w:r>
    </w:p>
    <w:p w14:paraId="4CF9328E" w14:textId="77777777" w:rsidR="00F70A56" w:rsidRDefault="00F70A56" w:rsidP="00A67566">
      <w:pPr>
        <w:pStyle w:val="Heading1"/>
      </w:pPr>
      <w:bookmarkStart w:id="239" w:name="_Toc454373458"/>
      <w:bookmarkStart w:id="240" w:name="_Toc457580528"/>
      <w:bookmarkStart w:id="241" w:name="_Ref462132378"/>
      <w:bookmarkStart w:id="242" w:name="_Toc437860698"/>
      <w:bookmarkEnd w:id="239"/>
      <w:r>
        <w:lastRenderedPageBreak/>
        <w:t>Supporting Roles</w:t>
      </w:r>
      <w:bookmarkEnd w:id="240"/>
      <w:bookmarkEnd w:id="241"/>
    </w:p>
    <w:p w14:paraId="0F1560A2" w14:textId="18E4CDCC" w:rsidR="00F70A56" w:rsidRDefault="00237F7A" w:rsidP="00F70A56">
      <w:r>
        <w:t>The following roles</w:t>
      </w:r>
      <w:r w:rsidR="00F70A56">
        <w:t xml:space="preserve"> are referenced in the requirements and are expected to be fill</w:t>
      </w:r>
      <w:r w:rsidR="003F7076">
        <w:t>ed</w:t>
      </w:r>
      <w:r w:rsidR="00F70A56">
        <w:t xml:space="preserve"> by personnel from various stakeholder agencies</w:t>
      </w:r>
      <w:r w:rsidR="00CE7A07">
        <w:t xml:space="preserve">. Not </w:t>
      </w:r>
      <w:r w:rsidR="00CE7A07">
        <w:rPr>
          <w:lang w:eastAsia="zh-CN"/>
        </w:rPr>
        <w:t xml:space="preserve">every agency will have every role, and specific job titles may vary from agency to agency. </w:t>
      </w:r>
    </w:p>
    <w:p w14:paraId="6A8344CE" w14:textId="5791D6DD" w:rsidR="00BF5497" w:rsidRDefault="00BF5497" w:rsidP="00BF5497">
      <w:pPr>
        <w:pStyle w:val="Caption"/>
        <w:tabs>
          <w:tab w:val="left" w:pos="227"/>
          <w:tab w:val="center" w:pos="4680"/>
        </w:tabs>
        <w:spacing w:before="240"/>
      </w:pPr>
      <w:bookmarkStart w:id="243" w:name="_Ref462132453"/>
      <w:bookmarkStart w:id="244" w:name="_Toc457580488"/>
      <w:r>
        <w:t xml:space="preserve">Table </w:t>
      </w:r>
      <w:r w:rsidR="0005192F">
        <w:fldChar w:fldCharType="begin"/>
      </w:r>
      <w:r w:rsidR="0005192F">
        <w:instrText xml:space="preserve"> STYLEREF 1 \s </w:instrText>
      </w:r>
      <w:r w:rsidR="0005192F">
        <w:fldChar w:fldCharType="separate"/>
      </w:r>
      <w:r w:rsidR="00CA7F57">
        <w:rPr>
          <w:noProof/>
        </w:rPr>
        <w:t>6</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1</w:t>
      </w:r>
      <w:r w:rsidR="0005192F">
        <w:rPr>
          <w:noProof/>
        </w:rPr>
        <w:fldChar w:fldCharType="end"/>
      </w:r>
      <w:bookmarkEnd w:id="243"/>
      <w:r>
        <w:t xml:space="preserve"> – Supporting Roles for the I-210 Pilot</w:t>
      </w:r>
      <w:bookmarkEnd w:id="244"/>
    </w:p>
    <w:tbl>
      <w:tblPr>
        <w:tblStyle w:val="TableGrid"/>
        <w:tblW w:w="0" w:type="auto"/>
        <w:tblInd w:w="108" w:type="dxa"/>
        <w:tblLook w:val="04A0" w:firstRow="1" w:lastRow="0" w:firstColumn="1" w:lastColumn="0" w:noHBand="0" w:noVBand="1"/>
      </w:tblPr>
      <w:tblGrid>
        <w:gridCol w:w="2573"/>
        <w:gridCol w:w="6669"/>
      </w:tblGrid>
      <w:tr w:rsidR="00A97A45" w:rsidRPr="00753A88" w14:paraId="31FDD31D" w14:textId="77777777" w:rsidTr="00BF5497">
        <w:tc>
          <w:tcPr>
            <w:tcW w:w="2573" w:type="dxa"/>
            <w:shd w:val="clear" w:color="auto" w:fill="D9D9D9" w:themeFill="background1" w:themeFillShade="D9"/>
          </w:tcPr>
          <w:p w14:paraId="35664D84" w14:textId="77777777" w:rsidR="00A97A45" w:rsidRPr="004B3472" w:rsidRDefault="00A97A45" w:rsidP="004B3472">
            <w:pPr>
              <w:spacing w:before="40" w:after="40"/>
              <w:jc w:val="left"/>
              <w:rPr>
                <w:b/>
              </w:rPr>
            </w:pPr>
            <w:r w:rsidRPr="004B3472">
              <w:rPr>
                <w:b/>
              </w:rPr>
              <w:t>Role</w:t>
            </w:r>
          </w:p>
        </w:tc>
        <w:tc>
          <w:tcPr>
            <w:tcW w:w="6669" w:type="dxa"/>
            <w:shd w:val="clear" w:color="auto" w:fill="D9D9D9" w:themeFill="background1" w:themeFillShade="D9"/>
          </w:tcPr>
          <w:p w14:paraId="30B8861D" w14:textId="77777777" w:rsidR="00A97A45" w:rsidRPr="004B3472" w:rsidRDefault="00A97A45" w:rsidP="004B3472">
            <w:pPr>
              <w:spacing w:before="40" w:after="40"/>
              <w:jc w:val="left"/>
              <w:rPr>
                <w:b/>
              </w:rPr>
            </w:pPr>
            <w:r w:rsidRPr="004B3472">
              <w:rPr>
                <w:b/>
              </w:rPr>
              <w:t>Description</w:t>
            </w:r>
          </w:p>
        </w:tc>
      </w:tr>
      <w:tr w:rsidR="00A97A45" w:rsidRPr="00753A88" w14:paraId="4ECA2996" w14:textId="77777777" w:rsidTr="00BF5497">
        <w:tc>
          <w:tcPr>
            <w:tcW w:w="2573" w:type="dxa"/>
          </w:tcPr>
          <w:p w14:paraId="7198CB6F" w14:textId="45D056CC" w:rsidR="00A97A45" w:rsidRPr="00F13A07" w:rsidRDefault="00A97A45" w:rsidP="004B3472">
            <w:pPr>
              <w:spacing w:before="40" w:after="40"/>
              <w:jc w:val="left"/>
            </w:pPr>
            <w:r w:rsidRPr="00065089">
              <w:t>Corridor Champions</w:t>
            </w:r>
          </w:p>
        </w:tc>
        <w:tc>
          <w:tcPr>
            <w:tcW w:w="6669" w:type="dxa"/>
          </w:tcPr>
          <w:p w14:paraId="0DC1619B" w14:textId="649EAF7E" w:rsidR="00A97A45" w:rsidRPr="004B3472" w:rsidRDefault="006F280C" w:rsidP="00B94030">
            <w:pPr>
              <w:spacing w:before="40" w:after="40"/>
              <w:jc w:val="left"/>
            </w:pPr>
            <w:r>
              <w:t>I</w:t>
            </w:r>
            <w:r w:rsidRPr="004B3472">
              <w:t xml:space="preserve">ndividuals </w:t>
            </w:r>
            <w:r w:rsidR="00A97A45" w:rsidRPr="004B3472">
              <w:t>responsible for leading the program, securing mind share</w:t>
            </w:r>
            <w:r w:rsidR="00A4042C">
              <w:t>,</w:t>
            </w:r>
            <w:r w:rsidR="00A97A45" w:rsidRPr="004B3472">
              <w:t xml:space="preserve"> and acquiring resources within the major organizations participating in the </w:t>
            </w:r>
            <w:r w:rsidR="00317616">
              <w:t>ICM</w:t>
            </w:r>
            <w:r w:rsidR="00A97A45" w:rsidRPr="004B3472">
              <w:t xml:space="preserve"> process</w:t>
            </w:r>
            <w:r>
              <w:t>.</w:t>
            </w:r>
          </w:p>
        </w:tc>
      </w:tr>
      <w:tr w:rsidR="00A97A45" w:rsidRPr="00753A88" w14:paraId="4C731648" w14:textId="77777777" w:rsidTr="00BF5497">
        <w:tc>
          <w:tcPr>
            <w:tcW w:w="2573" w:type="dxa"/>
          </w:tcPr>
          <w:p w14:paraId="3CAA34C3" w14:textId="77777777" w:rsidR="00A97A45" w:rsidRPr="00F13A07" w:rsidRDefault="00A97A45" w:rsidP="004B3472">
            <w:pPr>
              <w:spacing w:before="40" w:after="40"/>
              <w:jc w:val="left"/>
            </w:pPr>
            <w:r w:rsidRPr="00065089">
              <w:t>Corridor Manager</w:t>
            </w:r>
            <w:r w:rsidRPr="003A6B8B">
              <w:t xml:space="preserve"> </w:t>
            </w:r>
          </w:p>
        </w:tc>
        <w:tc>
          <w:tcPr>
            <w:tcW w:w="6669" w:type="dxa"/>
          </w:tcPr>
          <w:p w14:paraId="68B6EB70" w14:textId="6D0C300B" w:rsidR="00A97A45" w:rsidRPr="004B3472" w:rsidRDefault="00A97A45" w:rsidP="004B3472">
            <w:pPr>
              <w:spacing w:before="40" w:after="40"/>
              <w:jc w:val="left"/>
            </w:pPr>
            <w:r w:rsidRPr="004B3472">
              <w:t xml:space="preserve">The person principally responsible for ensuring that the </w:t>
            </w:r>
            <w:r w:rsidR="00317616">
              <w:t>ICM</w:t>
            </w:r>
            <w:r w:rsidRPr="004B3472">
              <w:t xml:space="preserve"> process is successful. This is the most important role described in this document and requires organizational, managerial</w:t>
            </w:r>
            <w:r w:rsidR="00A4042C">
              <w:t>,</w:t>
            </w:r>
            <w:r w:rsidRPr="004B3472">
              <w:t xml:space="preserve"> and technical skills and awareness. </w:t>
            </w:r>
          </w:p>
        </w:tc>
      </w:tr>
      <w:tr w:rsidR="00A97A45" w:rsidRPr="00753A88" w14:paraId="5575838D" w14:textId="77777777" w:rsidTr="00BF5497">
        <w:tc>
          <w:tcPr>
            <w:tcW w:w="2573" w:type="dxa"/>
          </w:tcPr>
          <w:p w14:paraId="762AA5E3" w14:textId="77777777" w:rsidR="00A97A45" w:rsidRPr="00F13A07" w:rsidRDefault="00A97A45" w:rsidP="004B3472">
            <w:pPr>
              <w:spacing w:before="40" w:after="40"/>
              <w:jc w:val="left"/>
            </w:pPr>
            <w:r w:rsidRPr="00065089">
              <w:t>Corrid</w:t>
            </w:r>
            <w:r w:rsidRPr="003A6B8B">
              <w:t>or Technical Manager</w:t>
            </w:r>
            <w:r w:rsidRPr="00F13A07">
              <w:t xml:space="preserve"> </w:t>
            </w:r>
          </w:p>
        </w:tc>
        <w:tc>
          <w:tcPr>
            <w:tcW w:w="6669" w:type="dxa"/>
          </w:tcPr>
          <w:p w14:paraId="5D2AFE95" w14:textId="77777777" w:rsidR="00A97A45" w:rsidRPr="004B3472" w:rsidRDefault="00A97A45" w:rsidP="004B3472">
            <w:pPr>
              <w:spacing w:before="40" w:after="40"/>
              <w:jc w:val="left"/>
            </w:pPr>
            <w:r w:rsidRPr="004B3472">
              <w:t>This person is responsible for ensuring the software and hardware components of the ICM system are maintained, upgraded</w:t>
            </w:r>
            <w:r w:rsidR="00A4042C">
              <w:t>,</w:t>
            </w:r>
            <w:r w:rsidRPr="004B3472">
              <w:t xml:space="preserve"> and working to expectations.</w:t>
            </w:r>
          </w:p>
        </w:tc>
      </w:tr>
      <w:tr w:rsidR="008E2BB9" w:rsidRPr="00753A88" w14:paraId="6BF85793" w14:textId="77777777" w:rsidTr="00BF5497">
        <w:tc>
          <w:tcPr>
            <w:tcW w:w="2573" w:type="dxa"/>
          </w:tcPr>
          <w:p w14:paraId="42903D0E" w14:textId="3144A3CE" w:rsidR="008E2BB9" w:rsidRPr="00065089" w:rsidRDefault="008E2BB9" w:rsidP="004B3472">
            <w:pPr>
              <w:spacing w:before="40" w:after="40"/>
              <w:jc w:val="left"/>
            </w:pPr>
            <w:r>
              <w:t>Corridor Data Analyst</w:t>
            </w:r>
          </w:p>
        </w:tc>
        <w:tc>
          <w:tcPr>
            <w:tcW w:w="6669" w:type="dxa"/>
          </w:tcPr>
          <w:p w14:paraId="32832392" w14:textId="56D07C13" w:rsidR="008E2BB9" w:rsidRPr="004B3472" w:rsidRDefault="002119C0" w:rsidP="00B94030">
            <w:pPr>
              <w:spacing w:before="40" w:after="40"/>
              <w:jc w:val="left"/>
            </w:pPr>
            <w:r w:rsidRPr="004B3472">
              <w:t xml:space="preserve">This </w:t>
            </w:r>
            <w:r>
              <w:t>is an extremely important role</w:t>
            </w:r>
            <w:r w:rsidR="00B349E6">
              <w:t>.</w:t>
            </w:r>
            <w:r>
              <w:t xml:space="preserve"> </w:t>
            </w:r>
            <w:r w:rsidR="00B349E6" w:rsidRPr="004B3472">
              <w:t xml:space="preserve">This person is </w:t>
            </w:r>
            <w:r w:rsidRPr="004B3472">
              <w:t>responsible for analyzing corridor data, setting quality standards</w:t>
            </w:r>
            <w:r>
              <w:t xml:space="preserve">, </w:t>
            </w:r>
            <w:r w:rsidRPr="004B3472">
              <w:t>ensuring data meets these standards</w:t>
            </w:r>
            <w:r>
              <w:t>,</w:t>
            </w:r>
            <w:r w:rsidRPr="004B3472">
              <w:t xml:space="preserve"> and identifying when it does not.</w:t>
            </w:r>
          </w:p>
        </w:tc>
      </w:tr>
      <w:tr w:rsidR="00A97A45" w:rsidRPr="00753A88" w14:paraId="759157A7" w14:textId="77777777" w:rsidTr="00BF5497">
        <w:tc>
          <w:tcPr>
            <w:tcW w:w="2573" w:type="dxa"/>
          </w:tcPr>
          <w:p w14:paraId="4C18B8C1" w14:textId="77777777" w:rsidR="00A97A45" w:rsidRPr="00F13A07" w:rsidRDefault="00A97A45" w:rsidP="004B3472">
            <w:pPr>
              <w:spacing w:before="40" w:after="40"/>
              <w:jc w:val="left"/>
            </w:pPr>
            <w:r w:rsidRPr="00065089">
              <w:t>Traffic Engineers</w:t>
            </w:r>
            <w:r w:rsidRPr="003A6B8B">
              <w:t xml:space="preserve"> </w:t>
            </w:r>
          </w:p>
        </w:tc>
        <w:tc>
          <w:tcPr>
            <w:tcW w:w="6669" w:type="dxa"/>
          </w:tcPr>
          <w:p w14:paraId="6B74A957" w14:textId="77777777" w:rsidR="00A97A45" w:rsidRPr="004B3472" w:rsidRDefault="00A97A45" w:rsidP="004B3472">
            <w:pPr>
              <w:spacing w:before="40" w:after="40"/>
              <w:jc w:val="left"/>
            </w:pPr>
            <w:r w:rsidRPr="004B3472">
              <w:t>These personnel fill an essential role in the ICM process. They provide the knowledge required to create and maintain response plans, rules</w:t>
            </w:r>
            <w:r w:rsidR="00A4042C">
              <w:t>,</w:t>
            </w:r>
            <w:r w:rsidRPr="004B3472">
              <w:t xml:space="preserve"> and the models contained in the Decision Support System. </w:t>
            </w:r>
          </w:p>
        </w:tc>
      </w:tr>
      <w:tr w:rsidR="008E2BB9" w:rsidRPr="00753A88" w14:paraId="4EB2383E" w14:textId="77777777" w:rsidTr="00BF5497">
        <w:tc>
          <w:tcPr>
            <w:tcW w:w="2573" w:type="dxa"/>
          </w:tcPr>
          <w:p w14:paraId="5859EDC3" w14:textId="4DCFB728" w:rsidR="008E2BB9" w:rsidRPr="00065089" w:rsidRDefault="008E2BB9" w:rsidP="004B3472">
            <w:pPr>
              <w:spacing w:before="40" w:after="40"/>
              <w:jc w:val="left"/>
            </w:pPr>
            <w:r w:rsidRPr="00065089">
              <w:t>Data Analysts</w:t>
            </w:r>
            <w:r w:rsidRPr="003A6B8B">
              <w:t xml:space="preserve"> </w:t>
            </w:r>
          </w:p>
        </w:tc>
        <w:tc>
          <w:tcPr>
            <w:tcW w:w="6669" w:type="dxa"/>
          </w:tcPr>
          <w:p w14:paraId="0D03326D" w14:textId="71B130CC" w:rsidR="008E2BB9" w:rsidRPr="004B3472" w:rsidRDefault="002119C0" w:rsidP="004B3472">
            <w:pPr>
              <w:spacing w:before="40" w:after="40"/>
              <w:jc w:val="left"/>
            </w:pPr>
            <w:r w:rsidRPr="004B3472">
              <w:t xml:space="preserve">These personnel </w:t>
            </w:r>
            <w:r>
              <w:rPr>
                <w:lang w:eastAsia="zh-CN"/>
              </w:rPr>
              <w:t>are</w:t>
            </w:r>
            <w:r w:rsidRPr="00FC14BE">
              <w:rPr>
                <w:lang w:eastAsia="zh-CN"/>
              </w:rPr>
              <w:t xml:space="preserve"> responsible for day-to-day implementation of the data quality standards, ongoing review of ICM environment data quality, and initiation of corrective actions</w:t>
            </w:r>
            <w:r>
              <w:t>.</w:t>
            </w:r>
          </w:p>
        </w:tc>
      </w:tr>
      <w:tr w:rsidR="008E2BB9" w:rsidRPr="00753A88" w14:paraId="380D822C" w14:textId="77777777" w:rsidTr="00BF5497">
        <w:tc>
          <w:tcPr>
            <w:tcW w:w="2573" w:type="dxa"/>
          </w:tcPr>
          <w:p w14:paraId="2F3801D2" w14:textId="172474D6" w:rsidR="008E2BB9" w:rsidRPr="00065089" w:rsidRDefault="008E2BB9" w:rsidP="004B3472">
            <w:pPr>
              <w:spacing w:before="40" w:after="40"/>
              <w:jc w:val="left"/>
            </w:pPr>
            <w:r w:rsidRPr="00065089">
              <w:t>Software Engineers</w:t>
            </w:r>
            <w:r w:rsidRPr="003A6B8B">
              <w:t xml:space="preserve"> </w:t>
            </w:r>
          </w:p>
        </w:tc>
        <w:tc>
          <w:tcPr>
            <w:tcW w:w="6669" w:type="dxa"/>
          </w:tcPr>
          <w:p w14:paraId="12AAA876" w14:textId="6CA2F55B" w:rsidR="008E2BB9" w:rsidRPr="004B3472" w:rsidRDefault="008E2BB9" w:rsidP="004B3472">
            <w:pPr>
              <w:spacing w:before="40" w:after="40"/>
              <w:jc w:val="left"/>
            </w:pPr>
            <w:r w:rsidRPr="004B3472">
              <w:t>These personnel are responsible for tracking down and remedying software</w:t>
            </w:r>
            <w:r>
              <w:t>-</w:t>
            </w:r>
            <w:r w:rsidRPr="004B3472">
              <w:t>related problems (“bugs”) and for providing upgrades as required.</w:t>
            </w:r>
          </w:p>
        </w:tc>
      </w:tr>
      <w:tr w:rsidR="00A97A45" w:rsidRPr="00753A88" w14:paraId="2AA602A4" w14:textId="77777777" w:rsidTr="00BF5497">
        <w:tc>
          <w:tcPr>
            <w:tcW w:w="2573" w:type="dxa"/>
          </w:tcPr>
          <w:p w14:paraId="63DC94FB" w14:textId="77777777" w:rsidR="00A97A45" w:rsidRPr="00F13A07" w:rsidRDefault="00A97A45" w:rsidP="004B3472">
            <w:pPr>
              <w:spacing w:before="40" w:after="40"/>
              <w:jc w:val="left"/>
            </w:pPr>
            <w:r w:rsidRPr="00065089">
              <w:t>Electrical Engineers</w:t>
            </w:r>
            <w:r w:rsidRPr="003A6B8B">
              <w:t xml:space="preserve"> </w:t>
            </w:r>
          </w:p>
        </w:tc>
        <w:tc>
          <w:tcPr>
            <w:tcW w:w="6669" w:type="dxa"/>
          </w:tcPr>
          <w:p w14:paraId="204C5001" w14:textId="77777777" w:rsidR="00A97A45" w:rsidRPr="004B3472" w:rsidRDefault="00A97A45" w:rsidP="000D049C">
            <w:pPr>
              <w:spacing w:before="40" w:after="40"/>
              <w:jc w:val="left"/>
            </w:pPr>
            <w:r w:rsidRPr="004B3472">
              <w:t>These personnel are responsible for tracking down and remedying hardware</w:t>
            </w:r>
            <w:r w:rsidR="00A4042C">
              <w:t>-</w:t>
            </w:r>
            <w:r w:rsidRPr="004B3472">
              <w:t xml:space="preserve"> and </w:t>
            </w:r>
            <w:r w:rsidR="00A4042C" w:rsidRPr="004B3472">
              <w:t>communication</w:t>
            </w:r>
            <w:r w:rsidR="00A4042C">
              <w:t>-</w:t>
            </w:r>
            <w:r w:rsidRPr="004B3472">
              <w:t>related problems and for providing upgrades as required.</w:t>
            </w:r>
          </w:p>
        </w:tc>
      </w:tr>
      <w:tr w:rsidR="008E2BB9" w:rsidRPr="00753A88" w14:paraId="5DFB77EA" w14:textId="77777777" w:rsidTr="00BF5497">
        <w:tc>
          <w:tcPr>
            <w:tcW w:w="2573" w:type="dxa"/>
          </w:tcPr>
          <w:p w14:paraId="3DC023F9" w14:textId="6587FF93" w:rsidR="008E2BB9" w:rsidRPr="00F13A07" w:rsidRDefault="008E2BB9" w:rsidP="004B3472">
            <w:pPr>
              <w:spacing w:before="40" w:after="40"/>
              <w:jc w:val="left"/>
            </w:pPr>
            <w:r w:rsidRPr="00065089">
              <w:t xml:space="preserve">Database </w:t>
            </w:r>
            <w:r>
              <w:t>Administrators</w:t>
            </w:r>
            <w:r w:rsidRPr="003A6B8B">
              <w:t xml:space="preserve"> </w:t>
            </w:r>
          </w:p>
        </w:tc>
        <w:tc>
          <w:tcPr>
            <w:tcW w:w="6669" w:type="dxa"/>
          </w:tcPr>
          <w:p w14:paraId="0F30CB7F" w14:textId="2CC7160C" w:rsidR="008E2BB9" w:rsidRPr="004B3472" w:rsidRDefault="008E2BB9" w:rsidP="000D049C">
            <w:pPr>
              <w:spacing w:before="40" w:after="40"/>
              <w:jc w:val="left"/>
            </w:pPr>
            <w:r w:rsidRPr="004B3472">
              <w:t xml:space="preserve">This role is responsible for ensuring access and proper storage of all corridor data. </w:t>
            </w:r>
          </w:p>
        </w:tc>
      </w:tr>
      <w:tr w:rsidR="00A97A45" w:rsidRPr="00753A88" w14:paraId="188D015F" w14:textId="77777777" w:rsidTr="00BF5497">
        <w:tc>
          <w:tcPr>
            <w:tcW w:w="2573" w:type="dxa"/>
          </w:tcPr>
          <w:p w14:paraId="13342F5E" w14:textId="77777777" w:rsidR="00A97A45" w:rsidRPr="00F13A07" w:rsidRDefault="00A97A45" w:rsidP="004B3472">
            <w:pPr>
              <w:spacing w:before="40" w:after="40"/>
              <w:jc w:val="left"/>
            </w:pPr>
            <w:r w:rsidRPr="00065089">
              <w:t>Maintenance Staff</w:t>
            </w:r>
            <w:r w:rsidRPr="003A6B8B">
              <w:t xml:space="preserve"> </w:t>
            </w:r>
          </w:p>
        </w:tc>
        <w:tc>
          <w:tcPr>
            <w:tcW w:w="6669" w:type="dxa"/>
          </w:tcPr>
          <w:p w14:paraId="5409D714" w14:textId="77777777" w:rsidR="00A97A45" w:rsidRPr="004B3472" w:rsidRDefault="00A97A45" w:rsidP="004B3472">
            <w:pPr>
              <w:spacing w:before="40" w:after="40"/>
              <w:jc w:val="left"/>
            </w:pPr>
            <w:r w:rsidRPr="004B3472">
              <w:t>These personnel are responsible for ensuring all ICM hardware and communication components are maintained and in working order</w:t>
            </w:r>
            <w:r w:rsidR="00A4042C">
              <w:t>.</w:t>
            </w:r>
          </w:p>
        </w:tc>
      </w:tr>
      <w:tr w:rsidR="00A97A45" w:rsidRPr="00753A88" w14:paraId="2DA78C2B" w14:textId="77777777" w:rsidTr="00BF5497">
        <w:tc>
          <w:tcPr>
            <w:tcW w:w="2573" w:type="dxa"/>
          </w:tcPr>
          <w:p w14:paraId="747A4A96" w14:textId="77777777" w:rsidR="00A97A45" w:rsidRPr="003A6B8B" w:rsidRDefault="00A97A45" w:rsidP="004B3472">
            <w:pPr>
              <w:spacing w:before="40" w:after="40"/>
              <w:jc w:val="left"/>
            </w:pPr>
            <w:r w:rsidRPr="00065089">
              <w:t xml:space="preserve">IT Support </w:t>
            </w:r>
          </w:p>
        </w:tc>
        <w:tc>
          <w:tcPr>
            <w:tcW w:w="6669" w:type="dxa"/>
          </w:tcPr>
          <w:p w14:paraId="128C5BB9" w14:textId="77777777" w:rsidR="00A97A45" w:rsidRPr="004B3472" w:rsidRDefault="00A97A45" w:rsidP="000D049C">
            <w:pPr>
              <w:spacing w:before="40" w:after="40"/>
              <w:jc w:val="left"/>
            </w:pPr>
            <w:r w:rsidRPr="00F13A07">
              <w:t>These personnel are responsibl</w:t>
            </w:r>
            <w:r w:rsidRPr="004B3472">
              <w:t xml:space="preserve">e for ensuring the </w:t>
            </w:r>
            <w:r w:rsidR="00A4042C" w:rsidRPr="004B3472">
              <w:t>day</w:t>
            </w:r>
            <w:r w:rsidR="00A4042C">
              <w:t>-</w:t>
            </w:r>
            <w:r w:rsidR="00A4042C" w:rsidRPr="004B3472">
              <w:t>to</w:t>
            </w:r>
            <w:r w:rsidR="00A4042C">
              <w:t>-</w:t>
            </w:r>
            <w:r w:rsidRPr="004B3472">
              <w:t>day operation and maintenance of workstations, internet access</w:t>
            </w:r>
            <w:r w:rsidR="00A4042C">
              <w:t>,</w:t>
            </w:r>
            <w:r w:rsidRPr="004B3472">
              <w:t xml:space="preserve"> and software configuration information.</w:t>
            </w:r>
          </w:p>
        </w:tc>
      </w:tr>
      <w:tr w:rsidR="00A97A45" w:rsidRPr="00753A88" w14:paraId="0DE54AA1" w14:textId="77777777" w:rsidTr="00BF5497">
        <w:tc>
          <w:tcPr>
            <w:tcW w:w="2573" w:type="dxa"/>
          </w:tcPr>
          <w:p w14:paraId="0FB91DCC" w14:textId="77777777" w:rsidR="00A97A45" w:rsidRPr="00F13A07" w:rsidRDefault="00A97A45" w:rsidP="004B3472">
            <w:pPr>
              <w:spacing w:before="40" w:after="40"/>
              <w:jc w:val="left"/>
            </w:pPr>
            <w:r w:rsidRPr="00065089">
              <w:t xml:space="preserve">IT </w:t>
            </w:r>
            <w:r w:rsidRPr="003A6B8B">
              <w:t>Security</w:t>
            </w:r>
            <w:r w:rsidRPr="00F13A07">
              <w:t xml:space="preserve"> </w:t>
            </w:r>
          </w:p>
        </w:tc>
        <w:tc>
          <w:tcPr>
            <w:tcW w:w="6669" w:type="dxa"/>
          </w:tcPr>
          <w:p w14:paraId="4BB8DC39" w14:textId="77777777" w:rsidR="00A97A45" w:rsidRPr="004B3472" w:rsidRDefault="00A97A45" w:rsidP="004B3472">
            <w:pPr>
              <w:spacing w:before="40" w:after="40"/>
              <w:jc w:val="left"/>
            </w:pPr>
            <w:r w:rsidRPr="004B3472">
              <w:t>These personnel are responsible for ensuring that all ICM components (software, hardware</w:t>
            </w:r>
            <w:r w:rsidR="00A4042C">
              <w:t>,</w:t>
            </w:r>
            <w:r w:rsidRPr="004B3472">
              <w:t xml:space="preserve"> and personnel) are safe and secure.</w:t>
            </w:r>
          </w:p>
        </w:tc>
      </w:tr>
      <w:tr w:rsidR="00A97A45" w:rsidRPr="00753A88" w14:paraId="316C6E51" w14:textId="77777777" w:rsidTr="00BF5497">
        <w:tc>
          <w:tcPr>
            <w:tcW w:w="2573" w:type="dxa"/>
          </w:tcPr>
          <w:p w14:paraId="306CC6C0" w14:textId="77777777" w:rsidR="00A97A45" w:rsidRPr="00F13A07" w:rsidRDefault="00A97A45" w:rsidP="004B3472">
            <w:pPr>
              <w:spacing w:before="40" w:after="40"/>
              <w:jc w:val="left"/>
            </w:pPr>
            <w:r w:rsidRPr="00065089">
              <w:t>T</w:t>
            </w:r>
            <w:r w:rsidRPr="003A6B8B">
              <w:t>ransp</w:t>
            </w:r>
            <w:r w:rsidRPr="00F13A07">
              <w:t xml:space="preserve">ortation Management Center (TMC) Operators </w:t>
            </w:r>
          </w:p>
        </w:tc>
        <w:tc>
          <w:tcPr>
            <w:tcW w:w="6669" w:type="dxa"/>
          </w:tcPr>
          <w:p w14:paraId="5811796F" w14:textId="77777777" w:rsidR="00A97A45" w:rsidRPr="004B3472" w:rsidRDefault="00A97A45" w:rsidP="004B3472">
            <w:pPr>
              <w:spacing w:before="40" w:after="40"/>
              <w:jc w:val="left"/>
            </w:pPr>
            <w:r w:rsidRPr="004B3472">
              <w:t xml:space="preserve">These personnel are responsible for </w:t>
            </w:r>
            <w:r w:rsidR="00A4042C" w:rsidRPr="004B3472">
              <w:t>day</w:t>
            </w:r>
            <w:r w:rsidR="00A4042C">
              <w:t>-</w:t>
            </w:r>
            <w:r w:rsidR="00A4042C" w:rsidRPr="004B3472">
              <w:t>to</w:t>
            </w:r>
            <w:r w:rsidR="00A4042C">
              <w:t>-</w:t>
            </w:r>
            <w:r w:rsidR="00A4042C" w:rsidRPr="004B3472">
              <w:t xml:space="preserve">day </w:t>
            </w:r>
            <w:r w:rsidRPr="004B3472">
              <w:t>interaction with the ICM system, providing incident information and approving response plans.</w:t>
            </w:r>
          </w:p>
        </w:tc>
      </w:tr>
      <w:tr w:rsidR="00A97A45" w:rsidRPr="00753A88" w14:paraId="45FE59B7" w14:textId="77777777" w:rsidTr="00BF5497">
        <w:tc>
          <w:tcPr>
            <w:tcW w:w="2573" w:type="dxa"/>
          </w:tcPr>
          <w:p w14:paraId="27D0EED9" w14:textId="77777777" w:rsidR="00A97A45" w:rsidRPr="00F13A07" w:rsidRDefault="00A97A45" w:rsidP="004B3472">
            <w:pPr>
              <w:spacing w:before="40" w:after="40"/>
              <w:jc w:val="left"/>
            </w:pPr>
            <w:r w:rsidRPr="00065089">
              <w:t>Local Traffic Control System (TCS) Operators</w:t>
            </w:r>
            <w:r w:rsidRPr="003A6B8B">
              <w:t xml:space="preserve"> </w:t>
            </w:r>
          </w:p>
        </w:tc>
        <w:tc>
          <w:tcPr>
            <w:tcW w:w="6669" w:type="dxa"/>
          </w:tcPr>
          <w:p w14:paraId="1567B102" w14:textId="77777777" w:rsidR="00A97A45" w:rsidRPr="004B3472" w:rsidRDefault="00A97A45" w:rsidP="004B3472">
            <w:pPr>
              <w:spacing w:before="40" w:after="40"/>
              <w:jc w:val="left"/>
            </w:pPr>
            <w:r w:rsidRPr="004B3472">
              <w:t xml:space="preserve">Similar to TMC operators, these personnel are responsible for </w:t>
            </w:r>
            <w:r w:rsidR="00A4042C" w:rsidRPr="004B3472">
              <w:t>day</w:t>
            </w:r>
            <w:r w:rsidR="00A4042C">
              <w:t>-</w:t>
            </w:r>
            <w:r w:rsidR="00A4042C" w:rsidRPr="004B3472">
              <w:t>to</w:t>
            </w:r>
            <w:r w:rsidR="00A4042C">
              <w:t>-</w:t>
            </w:r>
            <w:r w:rsidR="00A4042C" w:rsidRPr="004B3472">
              <w:t xml:space="preserve">day </w:t>
            </w:r>
            <w:r w:rsidRPr="004B3472">
              <w:t>interaction with the ICM system</w:t>
            </w:r>
            <w:r w:rsidR="00A4042C">
              <w:t>.</w:t>
            </w:r>
          </w:p>
        </w:tc>
      </w:tr>
      <w:tr w:rsidR="00A97A45" w:rsidRPr="00753A88" w14:paraId="1919AF7B" w14:textId="77777777" w:rsidTr="00BF5497">
        <w:tc>
          <w:tcPr>
            <w:tcW w:w="2573" w:type="dxa"/>
          </w:tcPr>
          <w:p w14:paraId="49C49FF7" w14:textId="286E17A7" w:rsidR="00A97A45" w:rsidRPr="00F13A07" w:rsidRDefault="00A97A45" w:rsidP="00481F59">
            <w:pPr>
              <w:spacing w:before="40" w:after="40"/>
              <w:jc w:val="left"/>
            </w:pPr>
            <w:r w:rsidRPr="00065089">
              <w:t xml:space="preserve">Transit </w:t>
            </w:r>
            <w:r w:rsidR="00481F59">
              <w:t>Field Supervisors</w:t>
            </w:r>
            <w:r w:rsidR="00481F59" w:rsidRPr="003A6B8B">
              <w:t xml:space="preserve"> </w:t>
            </w:r>
            <w:r w:rsidRPr="003A6B8B">
              <w:t>(Rail, Bus)</w:t>
            </w:r>
            <w:r w:rsidRPr="00F13A07">
              <w:t xml:space="preserve"> </w:t>
            </w:r>
          </w:p>
        </w:tc>
        <w:tc>
          <w:tcPr>
            <w:tcW w:w="6669" w:type="dxa"/>
          </w:tcPr>
          <w:p w14:paraId="1739A272" w14:textId="77777777" w:rsidR="00A97A45" w:rsidRPr="004B3472" w:rsidRDefault="00A97A45" w:rsidP="004B3472">
            <w:pPr>
              <w:spacing w:before="40" w:after="40"/>
              <w:jc w:val="left"/>
            </w:pPr>
            <w:r w:rsidRPr="004B3472">
              <w:t xml:space="preserve">These personnel are responsible for </w:t>
            </w:r>
            <w:r w:rsidR="00A4042C" w:rsidRPr="004B3472">
              <w:t>day</w:t>
            </w:r>
            <w:r w:rsidR="00A4042C">
              <w:t>-</w:t>
            </w:r>
            <w:r w:rsidR="00A4042C" w:rsidRPr="004B3472">
              <w:t>to</w:t>
            </w:r>
            <w:r w:rsidR="00A4042C">
              <w:t>-</w:t>
            </w:r>
            <w:r w:rsidR="00A4042C" w:rsidRPr="004B3472">
              <w:t xml:space="preserve">day </w:t>
            </w:r>
            <w:r w:rsidRPr="004B3472">
              <w:t xml:space="preserve">interaction with the ICM system, providing incident information to the system and relaying response plan recommendations to operators. </w:t>
            </w:r>
          </w:p>
        </w:tc>
      </w:tr>
      <w:tr w:rsidR="00A97A45" w:rsidRPr="00753A88" w14:paraId="76F02C1D" w14:textId="77777777" w:rsidTr="00BF5497">
        <w:tc>
          <w:tcPr>
            <w:tcW w:w="2573" w:type="dxa"/>
          </w:tcPr>
          <w:p w14:paraId="096DC0C7" w14:textId="77777777" w:rsidR="00A97A45" w:rsidRPr="00F13A07" w:rsidRDefault="00A97A45" w:rsidP="004B3472">
            <w:pPr>
              <w:spacing w:before="40" w:after="40"/>
              <w:jc w:val="left"/>
            </w:pPr>
            <w:r w:rsidRPr="00065089">
              <w:lastRenderedPageBreak/>
              <w:t>Public Information Officers</w:t>
            </w:r>
            <w:r w:rsidRPr="003A6B8B">
              <w:t xml:space="preserve"> </w:t>
            </w:r>
          </w:p>
        </w:tc>
        <w:tc>
          <w:tcPr>
            <w:tcW w:w="6669" w:type="dxa"/>
          </w:tcPr>
          <w:p w14:paraId="52894385" w14:textId="77777777" w:rsidR="00A97A45" w:rsidRPr="004B3472" w:rsidRDefault="00A97A45" w:rsidP="004B3472">
            <w:pPr>
              <w:spacing w:before="40" w:after="40"/>
              <w:jc w:val="left"/>
            </w:pPr>
            <w:r w:rsidRPr="004B3472">
              <w:t>These personnel are responsible for public and media relations during major incidents or major changes to the ICM system.</w:t>
            </w:r>
          </w:p>
        </w:tc>
      </w:tr>
      <w:tr w:rsidR="008E2BB9" w:rsidRPr="00753A88" w14:paraId="125ADBBF" w14:textId="77777777" w:rsidTr="00BF5497">
        <w:tc>
          <w:tcPr>
            <w:tcW w:w="2573" w:type="dxa"/>
          </w:tcPr>
          <w:p w14:paraId="2690CB5E" w14:textId="42ACE22A" w:rsidR="008E2BB9" w:rsidRPr="00065089" w:rsidRDefault="008E2BB9" w:rsidP="004B3472">
            <w:pPr>
              <w:spacing w:before="40" w:after="40"/>
              <w:jc w:val="left"/>
            </w:pPr>
            <w:r>
              <w:t>First Responders</w:t>
            </w:r>
          </w:p>
        </w:tc>
        <w:tc>
          <w:tcPr>
            <w:tcW w:w="6669" w:type="dxa"/>
          </w:tcPr>
          <w:p w14:paraId="1BD69690" w14:textId="7D20D68F" w:rsidR="008E2BB9" w:rsidRPr="004B3472" w:rsidRDefault="006F280C" w:rsidP="00B94030">
            <w:pPr>
              <w:spacing w:before="40" w:after="40"/>
              <w:jc w:val="left"/>
            </w:pPr>
            <w:r>
              <w:t xml:space="preserve">Law enforcement, fire, and other emergency </w:t>
            </w:r>
            <w:r w:rsidR="00316BC7">
              <w:t xml:space="preserve">response </w:t>
            </w:r>
            <w:r>
              <w:t xml:space="preserve">personnel along the corridor. </w:t>
            </w:r>
          </w:p>
        </w:tc>
      </w:tr>
      <w:tr w:rsidR="00A97A45" w:rsidRPr="00753A88" w14:paraId="09C22A69" w14:textId="77777777" w:rsidTr="00BF5497">
        <w:trPr>
          <w:cantSplit/>
        </w:trPr>
        <w:tc>
          <w:tcPr>
            <w:tcW w:w="2573" w:type="dxa"/>
          </w:tcPr>
          <w:p w14:paraId="76D95CD4" w14:textId="77777777" w:rsidR="00A97A45" w:rsidRPr="00F13A07" w:rsidRDefault="00A97A45" w:rsidP="004B3472">
            <w:pPr>
              <w:spacing w:before="40" w:after="40"/>
              <w:jc w:val="left"/>
            </w:pPr>
            <w:r w:rsidRPr="00065089">
              <w:t>Outreach and Communications Manager</w:t>
            </w:r>
            <w:r w:rsidRPr="003A6B8B">
              <w:t xml:space="preserve"> </w:t>
            </w:r>
          </w:p>
        </w:tc>
        <w:tc>
          <w:tcPr>
            <w:tcW w:w="6669" w:type="dxa"/>
          </w:tcPr>
          <w:p w14:paraId="0BCB1A71" w14:textId="51F75C91" w:rsidR="00A97A45" w:rsidRPr="004B3472" w:rsidRDefault="00A4042C">
            <w:pPr>
              <w:spacing w:before="40" w:after="40"/>
              <w:jc w:val="left"/>
            </w:pPr>
            <w:r w:rsidRPr="004B3472">
              <w:t>Th</w:t>
            </w:r>
            <w:r>
              <w:t>is</w:t>
            </w:r>
            <w:r w:rsidRPr="004B3472">
              <w:t xml:space="preserve"> </w:t>
            </w:r>
            <w:r w:rsidR="00A97A45" w:rsidRPr="004B3472">
              <w:t xml:space="preserve">person </w:t>
            </w:r>
            <w:r>
              <w:t>is</w:t>
            </w:r>
            <w:r w:rsidRPr="004B3472">
              <w:t xml:space="preserve"> </w:t>
            </w:r>
            <w:r w:rsidR="00A97A45" w:rsidRPr="004B3472">
              <w:t xml:space="preserve">responsible for ensuring an ongoing flow of information </w:t>
            </w:r>
            <w:r w:rsidR="00535307">
              <w:t>among</w:t>
            </w:r>
            <w:r w:rsidR="00535307" w:rsidRPr="004B3472">
              <w:t xml:space="preserve"> </w:t>
            </w:r>
            <w:r w:rsidR="00A97A45" w:rsidRPr="004B3472">
              <w:t>all ICM stakeholders both during incidents and as part of planning and general PR efforts.</w:t>
            </w:r>
          </w:p>
        </w:tc>
      </w:tr>
      <w:tr w:rsidR="00A97A45" w:rsidRPr="00753A88" w14:paraId="65EC5D70" w14:textId="77777777" w:rsidTr="00BF5497">
        <w:tc>
          <w:tcPr>
            <w:tcW w:w="2573" w:type="dxa"/>
          </w:tcPr>
          <w:p w14:paraId="12339A66" w14:textId="77777777" w:rsidR="00A97A45" w:rsidRPr="003A6B8B" w:rsidRDefault="00A97A45" w:rsidP="004B3472">
            <w:pPr>
              <w:spacing w:before="40" w:after="40"/>
              <w:jc w:val="left"/>
            </w:pPr>
            <w:r w:rsidRPr="00065089">
              <w:t xml:space="preserve">Stakeholder Governing Bodies </w:t>
            </w:r>
          </w:p>
        </w:tc>
        <w:tc>
          <w:tcPr>
            <w:tcW w:w="6669" w:type="dxa"/>
          </w:tcPr>
          <w:p w14:paraId="60B6F546" w14:textId="77777777" w:rsidR="00A97A45" w:rsidRPr="00F13A07" w:rsidRDefault="00A97A45" w:rsidP="000D049C">
            <w:pPr>
              <w:spacing w:before="40" w:after="40"/>
              <w:jc w:val="left"/>
            </w:pPr>
            <w:r w:rsidRPr="00F13A07">
              <w:t xml:space="preserve">These </w:t>
            </w:r>
            <w:r w:rsidR="00A9717C">
              <w:t>personnel</w:t>
            </w:r>
            <w:r w:rsidR="00A9717C" w:rsidRPr="00F13A07">
              <w:t xml:space="preserve"> </w:t>
            </w:r>
            <w:r w:rsidRPr="00F13A07">
              <w:t>are responsible for major policy decisions and the resolution of significant disputes</w:t>
            </w:r>
            <w:r w:rsidR="00A4042C">
              <w:t>.</w:t>
            </w:r>
          </w:p>
        </w:tc>
      </w:tr>
      <w:tr w:rsidR="00A97A45" w14:paraId="59317AF0" w14:textId="77777777" w:rsidTr="00BF5497">
        <w:tc>
          <w:tcPr>
            <w:tcW w:w="2573" w:type="dxa"/>
          </w:tcPr>
          <w:p w14:paraId="37C977D1" w14:textId="77777777" w:rsidR="00A97A45" w:rsidRPr="00F13A07" w:rsidRDefault="00A97A45" w:rsidP="004B3472">
            <w:pPr>
              <w:spacing w:before="40" w:after="40"/>
              <w:jc w:val="left"/>
            </w:pPr>
            <w:r w:rsidRPr="00065089">
              <w:t>Oversight Committees</w:t>
            </w:r>
            <w:r w:rsidRPr="003A6B8B">
              <w:t xml:space="preserve"> </w:t>
            </w:r>
          </w:p>
        </w:tc>
        <w:tc>
          <w:tcPr>
            <w:tcW w:w="6669" w:type="dxa"/>
          </w:tcPr>
          <w:p w14:paraId="47065681" w14:textId="77777777" w:rsidR="00A97A45" w:rsidRPr="004B3472" w:rsidRDefault="00A97A45" w:rsidP="004B3472">
            <w:pPr>
              <w:spacing w:before="40" w:after="40"/>
              <w:jc w:val="left"/>
            </w:pPr>
            <w:r w:rsidRPr="004B3472">
              <w:t>These committees are responsible for ensuring the overall success and proper operati</w:t>
            </w:r>
            <w:r w:rsidR="00A4042C">
              <w:t>on</w:t>
            </w:r>
            <w:r w:rsidRPr="004B3472">
              <w:t xml:space="preserve"> of the ICM</w:t>
            </w:r>
            <w:r w:rsidR="00A4042C">
              <w:t xml:space="preserve"> system.</w:t>
            </w:r>
          </w:p>
        </w:tc>
      </w:tr>
    </w:tbl>
    <w:p w14:paraId="5A462E7D" w14:textId="77777777" w:rsidR="00A97A45" w:rsidRDefault="00A97A45" w:rsidP="004B3472">
      <w:pPr>
        <w:ind w:left="360"/>
      </w:pPr>
    </w:p>
    <w:p w14:paraId="5172616D" w14:textId="77777777" w:rsidR="00742186" w:rsidRPr="00577D96" w:rsidRDefault="00F70A56" w:rsidP="008D4C3E">
      <w:pPr>
        <w:rPr>
          <w:lang w:eastAsia="zh-CN"/>
        </w:rPr>
      </w:pPr>
      <w:r>
        <w:br w:type="page"/>
      </w:r>
    </w:p>
    <w:p w14:paraId="104A51C3" w14:textId="77777777" w:rsidR="004B536B" w:rsidRDefault="004B536B" w:rsidP="00A67566">
      <w:pPr>
        <w:pStyle w:val="Heading1"/>
      </w:pPr>
      <w:bookmarkStart w:id="245" w:name="_Toc457580529"/>
      <w:r>
        <w:lastRenderedPageBreak/>
        <w:t>Requirements</w:t>
      </w:r>
      <w:bookmarkEnd w:id="242"/>
      <w:r w:rsidR="009C63FA">
        <w:t xml:space="preserve"> </w:t>
      </w:r>
      <w:r w:rsidR="00843299">
        <w:t>Overview</w:t>
      </w:r>
      <w:bookmarkEnd w:id="245"/>
    </w:p>
    <w:p w14:paraId="0E2F6FDF" w14:textId="77777777" w:rsidR="00144161" w:rsidRDefault="00144161" w:rsidP="00144161">
      <w:bookmarkStart w:id="246" w:name="_Toc425182311"/>
      <w:bookmarkStart w:id="247" w:name="_Toc425182313"/>
      <w:r>
        <w:t>This section presents an overview of the requirements for the I-210 Pilot ICM system.  It includes:</w:t>
      </w:r>
    </w:p>
    <w:p w14:paraId="4CE3832C" w14:textId="77777777" w:rsidR="00524A8F" w:rsidRPr="00854B8A" w:rsidRDefault="00B71B5B" w:rsidP="00404543">
      <w:pPr>
        <w:pStyle w:val="ListParagraph"/>
        <w:numPr>
          <w:ilvl w:val="0"/>
          <w:numId w:val="28"/>
        </w:numPr>
        <w:spacing w:before="120"/>
      </w:pPr>
      <w:r>
        <w:t>Terms you need to know to understand the requirements</w:t>
      </w:r>
    </w:p>
    <w:p w14:paraId="4F2BFB8F" w14:textId="77777777" w:rsidR="00144161" w:rsidRDefault="00144161" w:rsidP="00404543">
      <w:pPr>
        <w:pStyle w:val="ListParagraph"/>
        <w:numPr>
          <w:ilvl w:val="0"/>
          <w:numId w:val="28"/>
        </w:numPr>
      </w:pPr>
      <w:r>
        <w:t>How the requirements are presented</w:t>
      </w:r>
    </w:p>
    <w:p w14:paraId="655E8F37" w14:textId="77777777" w:rsidR="00144161" w:rsidRDefault="00144161" w:rsidP="00404543">
      <w:pPr>
        <w:pStyle w:val="ListParagraph"/>
        <w:numPr>
          <w:ilvl w:val="0"/>
          <w:numId w:val="28"/>
        </w:numPr>
      </w:pPr>
      <w:r>
        <w:t>Information about the process and considerations involved in developing requirements</w:t>
      </w:r>
    </w:p>
    <w:p w14:paraId="77A90AE4" w14:textId="18DD2647" w:rsidR="00144161" w:rsidRDefault="00144161" w:rsidP="00404543">
      <w:pPr>
        <w:pStyle w:val="ListParagraph"/>
        <w:numPr>
          <w:ilvl w:val="0"/>
          <w:numId w:val="28"/>
        </w:numPr>
      </w:pPr>
      <w:r>
        <w:t xml:space="preserve">A short summary of the categories of requirements </w:t>
      </w:r>
      <w:r w:rsidR="001676E9">
        <w:t>(</w:t>
      </w:r>
      <w:r>
        <w:t xml:space="preserve">presented in </w:t>
      </w:r>
      <w:r w:rsidR="001676E9">
        <w:t xml:space="preserve">more detail in </w:t>
      </w:r>
      <w:r>
        <w:t>sections</w:t>
      </w:r>
      <w:r w:rsidR="001676E9">
        <w:t xml:space="preserve"> </w:t>
      </w:r>
      <w:r w:rsidR="001676E9">
        <w:fldChar w:fldCharType="begin"/>
      </w:r>
      <w:r w:rsidR="001676E9">
        <w:instrText xml:space="preserve"> REF _Ref450050409 \r \h </w:instrText>
      </w:r>
      <w:r w:rsidR="001676E9">
        <w:fldChar w:fldCharType="separate"/>
      </w:r>
      <w:r w:rsidR="00CA7F57">
        <w:t>8</w:t>
      </w:r>
      <w:r w:rsidR="001676E9">
        <w:fldChar w:fldCharType="end"/>
      </w:r>
      <w:r w:rsidR="001676E9">
        <w:t xml:space="preserve"> and </w:t>
      </w:r>
      <w:r w:rsidR="001676E9">
        <w:fldChar w:fldCharType="begin"/>
      </w:r>
      <w:r w:rsidR="001676E9">
        <w:instrText xml:space="preserve"> REF _Ref440270128 \r \h </w:instrText>
      </w:r>
      <w:r w:rsidR="001676E9">
        <w:fldChar w:fldCharType="separate"/>
      </w:r>
      <w:r w:rsidR="00CA7F57">
        <w:t>9</w:t>
      </w:r>
      <w:r w:rsidR="001676E9">
        <w:fldChar w:fldCharType="end"/>
      </w:r>
      <w:r w:rsidR="001676E9">
        <w:t>)</w:t>
      </w:r>
    </w:p>
    <w:p w14:paraId="2B13CBD5" w14:textId="77777777" w:rsidR="00645336" w:rsidRDefault="00645336" w:rsidP="00144161">
      <w:pPr>
        <w:pStyle w:val="Heading2"/>
        <w:rPr>
          <w:lang w:val="en"/>
        </w:rPr>
      </w:pPr>
      <w:bookmarkStart w:id="248" w:name="_Ref450031484"/>
      <w:bookmarkStart w:id="249" w:name="_Toc457580530"/>
      <w:bookmarkStart w:id="250" w:name="_Ref440275867"/>
      <w:r>
        <w:rPr>
          <w:lang w:val="en"/>
        </w:rPr>
        <w:t xml:space="preserve">Essential Terms </w:t>
      </w:r>
      <w:r w:rsidR="00D22A82">
        <w:rPr>
          <w:lang w:val="en"/>
        </w:rPr>
        <w:t xml:space="preserve">You </w:t>
      </w:r>
      <w:r>
        <w:rPr>
          <w:lang w:val="en"/>
        </w:rPr>
        <w:t xml:space="preserve">Need to </w:t>
      </w:r>
      <w:r w:rsidR="00D22A82">
        <w:rPr>
          <w:lang w:val="en"/>
        </w:rPr>
        <w:t>Know</w:t>
      </w:r>
      <w:bookmarkEnd w:id="248"/>
      <w:bookmarkEnd w:id="249"/>
    </w:p>
    <w:p w14:paraId="317F7FB9" w14:textId="44D5B7B5" w:rsidR="00645336" w:rsidRDefault="00645336" w:rsidP="006C47D1">
      <w:pPr>
        <w:rPr>
          <w:lang w:val="en"/>
        </w:rPr>
      </w:pPr>
      <w:r>
        <w:rPr>
          <w:lang w:val="en"/>
        </w:rPr>
        <w:t xml:space="preserve">As </w:t>
      </w:r>
      <w:r w:rsidR="0076599C">
        <w:rPr>
          <w:lang w:val="en"/>
        </w:rPr>
        <w:t>described</w:t>
      </w:r>
      <w:r>
        <w:rPr>
          <w:lang w:val="en"/>
        </w:rPr>
        <w:t xml:space="preserve"> in </w:t>
      </w:r>
      <w:r w:rsidR="0076599C">
        <w:rPr>
          <w:lang w:val="en"/>
        </w:rPr>
        <w:t>section</w:t>
      </w:r>
      <w:r>
        <w:rPr>
          <w:lang w:val="en"/>
        </w:rPr>
        <w:t xml:space="preserve"> </w:t>
      </w:r>
      <w:r w:rsidR="00ED43F9">
        <w:rPr>
          <w:lang w:val="en"/>
        </w:rPr>
        <w:fldChar w:fldCharType="begin"/>
      </w:r>
      <w:r w:rsidR="00ED43F9">
        <w:rPr>
          <w:lang w:val="en"/>
        </w:rPr>
        <w:instrText xml:space="preserve"> REF _Ref453071737 \r \h </w:instrText>
      </w:r>
      <w:r w:rsidR="00ED43F9">
        <w:rPr>
          <w:lang w:val="en"/>
        </w:rPr>
      </w:r>
      <w:r w:rsidR="00ED43F9">
        <w:rPr>
          <w:lang w:val="en"/>
        </w:rPr>
        <w:fldChar w:fldCharType="separate"/>
      </w:r>
      <w:r w:rsidR="00CA7F57">
        <w:rPr>
          <w:lang w:val="en"/>
        </w:rPr>
        <w:t>2.10</w:t>
      </w:r>
      <w:r w:rsidR="00ED43F9">
        <w:rPr>
          <w:lang w:val="en"/>
        </w:rPr>
        <w:fldChar w:fldCharType="end"/>
      </w:r>
      <w:r w:rsidR="0076599C">
        <w:rPr>
          <w:lang w:val="en"/>
        </w:rPr>
        <w:t xml:space="preserve"> </w:t>
      </w:r>
      <w:r>
        <w:rPr>
          <w:lang w:val="en"/>
        </w:rPr>
        <w:t>and show</w:t>
      </w:r>
      <w:r w:rsidR="0076599C">
        <w:rPr>
          <w:lang w:val="en"/>
        </w:rPr>
        <w:t>n</w:t>
      </w:r>
      <w:r>
        <w:rPr>
          <w:lang w:val="en"/>
        </w:rPr>
        <w:t xml:space="preserve"> again </w:t>
      </w:r>
      <w:r w:rsidR="002A7740">
        <w:rPr>
          <w:lang w:val="en"/>
        </w:rPr>
        <w:t xml:space="preserve">in </w:t>
      </w:r>
      <w:r w:rsidR="002A7740">
        <w:rPr>
          <w:lang w:val="en"/>
        </w:rPr>
        <w:fldChar w:fldCharType="begin"/>
      </w:r>
      <w:r w:rsidR="002A7740">
        <w:rPr>
          <w:lang w:val="en"/>
        </w:rPr>
        <w:instrText xml:space="preserve"> REF _Ref440285413 \h </w:instrText>
      </w:r>
      <w:r w:rsidR="002A7740">
        <w:rPr>
          <w:lang w:val="en"/>
        </w:rPr>
      </w:r>
      <w:r w:rsidR="002A7740">
        <w:rPr>
          <w:lang w:val="en"/>
        </w:rPr>
        <w:fldChar w:fldCharType="separate"/>
      </w:r>
      <w:r w:rsidR="00CA7F57">
        <w:t xml:space="preserve">Figure </w:t>
      </w:r>
      <w:r w:rsidR="00CA7F57">
        <w:rPr>
          <w:noProof/>
        </w:rPr>
        <w:t>7</w:t>
      </w:r>
      <w:r w:rsidR="00CA7F57">
        <w:noBreakHyphen/>
      </w:r>
      <w:r w:rsidR="00CA7F57">
        <w:rPr>
          <w:noProof/>
        </w:rPr>
        <w:t>1</w:t>
      </w:r>
      <w:r w:rsidR="002A7740">
        <w:rPr>
          <w:lang w:val="en"/>
        </w:rPr>
        <w:fldChar w:fldCharType="end"/>
      </w:r>
      <w:r>
        <w:rPr>
          <w:lang w:val="en"/>
        </w:rPr>
        <w:t xml:space="preserve">, </w:t>
      </w:r>
      <w:r w:rsidR="0076599C">
        <w:rPr>
          <w:lang w:val="en"/>
        </w:rPr>
        <w:t>the components of the ICM system can be illustrated as concentric layers</w:t>
      </w:r>
      <w:r w:rsidR="007967C2">
        <w:rPr>
          <w:lang w:val="en"/>
        </w:rPr>
        <w:t>:</w:t>
      </w:r>
    </w:p>
    <w:p w14:paraId="0353B1C7" w14:textId="77777777" w:rsidR="00067E8C" w:rsidRDefault="0053339F" w:rsidP="006C47D1">
      <w:pPr>
        <w:jc w:val="center"/>
        <w:rPr>
          <w:lang w:val="en"/>
        </w:rPr>
      </w:pPr>
      <w:r>
        <w:rPr>
          <w:noProof/>
          <w:lang w:eastAsia="en-US"/>
        </w:rPr>
        <w:drawing>
          <wp:inline distT="0" distB="0" distL="0" distR="0" wp14:anchorId="1AF61477" wp14:editId="6D7BC9EE">
            <wp:extent cx="5076099" cy="4486598"/>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components (onion diagram).emf"/>
                    <pic:cNvPicPr/>
                  </pic:nvPicPr>
                  <pic:blipFill>
                    <a:blip r:embed="rId22">
                      <a:extLst>
                        <a:ext uri="{28A0092B-C50C-407E-A947-70E740481C1C}">
                          <a14:useLocalDpi xmlns:a14="http://schemas.microsoft.com/office/drawing/2010/main" val="0"/>
                        </a:ext>
                      </a:extLst>
                    </a:blip>
                    <a:stretch>
                      <a:fillRect/>
                    </a:stretch>
                  </pic:blipFill>
                  <pic:spPr>
                    <a:xfrm>
                      <a:off x="0" y="0"/>
                      <a:ext cx="5074303" cy="4485011"/>
                    </a:xfrm>
                    <a:prstGeom prst="rect">
                      <a:avLst/>
                    </a:prstGeom>
                  </pic:spPr>
                </pic:pic>
              </a:graphicData>
            </a:graphic>
          </wp:inline>
        </w:drawing>
      </w:r>
    </w:p>
    <w:p w14:paraId="3CD7E367" w14:textId="57154F56" w:rsidR="00212AE0" w:rsidRDefault="00212AE0" w:rsidP="00212AE0">
      <w:pPr>
        <w:pStyle w:val="Caption"/>
        <w:spacing w:after="240"/>
        <w:ind w:left="99"/>
      </w:pPr>
      <w:bookmarkStart w:id="251" w:name="_Ref440285413"/>
      <w:bookmarkStart w:id="252" w:name="_Toc457580475"/>
      <w:r>
        <w:t xml:space="preserve">Figure </w:t>
      </w:r>
      <w:r w:rsidR="0005192F">
        <w:fldChar w:fldCharType="begin"/>
      </w:r>
      <w:r w:rsidR="0005192F">
        <w:instrText xml:space="preserve"> STYLEREF 1 \s </w:instrText>
      </w:r>
      <w:r w:rsidR="0005192F">
        <w:fldChar w:fldCharType="separate"/>
      </w:r>
      <w:r w:rsidR="00CA7F57">
        <w:rPr>
          <w:noProof/>
        </w:rPr>
        <w:t>7</w:t>
      </w:r>
      <w:r w:rsidR="0005192F">
        <w:rPr>
          <w:noProof/>
        </w:rPr>
        <w:fldChar w:fldCharType="end"/>
      </w:r>
      <w:r>
        <w:noBreakHyphen/>
      </w:r>
      <w:r w:rsidR="0005192F">
        <w:fldChar w:fldCharType="begin"/>
      </w:r>
      <w:r w:rsidR="0005192F">
        <w:instrText xml:space="preserve"> SEQ Figure \* ARABIC \s 1 </w:instrText>
      </w:r>
      <w:r w:rsidR="0005192F">
        <w:fldChar w:fldCharType="separate"/>
      </w:r>
      <w:r w:rsidR="00CA7F57">
        <w:rPr>
          <w:noProof/>
        </w:rPr>
        <w:t>1</w:t>
      </w:r>
      <w:r w:rsidR="0005192F">
        <w:rPr>
          <w:noProof/>
        </w:rPr>
        <w:fldChar w:fldCharType="end"/>
      </w:r>
      <w:bookmarkEnd w:id="251"/>
      <w:r>
        <w:t xml:space="preserve"> – I-210 Pilot ICM System Key Components</w:t>
      </w:r>
      <w:bookmarkEnd w:id="252"/>
    </w:p>
    <w:p w14:paraId="413BC488" w14:textId="079C033F" w:rsidR="009A1E1F" w:rsidRDefault="00B230FE" w:rsidP="00614393">
      <w:pPr>
        <w:spacing w:before="360"/>
        <w:rPr>
          <w:lang w:val="en"/>
        </w:rPr>
      </w:pPr>
      <w:r>
        <w:rPr>
          <w:lang w:val="en"/>
        </w:rPr>
        <w:t xml:space="preserve">It is important to remember, however, </w:t>
      </w:r>
      <w:r w:rsidR="0076599C">
        <w:rPr>
          <w:lang w:val="en"/>
        </w:rPr>
        <w:t xml:space="preserve">that </w:t>
      </w:r>
      <w:r w:rsidR="00317616">
        <w:rPr>
          <w:lang w:val="en"/>
        </w:rPr>
        <w:t>ICM</w:t>
      </w:r>
      <w:r w:rsidR="00332D58">
        <w:rPr>
          <w:lang w:val="en"/>
        </w:rPr>
        <w:t xml:space="preserve"> is not solely a technical </w:t>
      </w:r>
      <w:r w:rsidR="00373F6B">
        <w:rPr>
          <w:lang w:val="en"/>
        </w:rPr>
        <w:t>approach</w:t>
      </w:r>
      <w:r w:rsidR="00332D58">
        <w:rPr>
          <w:lang w:val="en"/>
        </w:rPr>
        <w:t xml:space="preserve"> to traffic management. It </w:t>
      </w:r>
      <w:r w:rsidR="00A11357">
        <w:rPr>
          <w:lang w:val="en"/>
        </w:rPr>
        <w:t>requires</w:t>
      </w:r>
      <w:r w:rsidR="00332D58">
        <w:rPr>
          <w:lang w:val="en"/>
        </w:rPr>
        <w:t xml:space="preserve">, </w:t>
      </w:r>
      <w:r w:rsidR="00524A8F">
        <w:rPr>
          <w:lang w:val="en"/>
        </w:rPr>
        <w:t>above all</w:t>
      </w:r>
      <w:r w:rsidR="00A11357">
        <w:rPr>
          <w:lang w:val="en"/>
        </w:rPr>
        <w:t>,</w:t>
      </w:r>
      <w:r w:rsidR="00332D58">
        <w:rPr>
          <w:lang w:val="en"/>
        </w:rPr>
        <w:t xml:space="preserve"> the </w:t>
      </w:r>
      <w:r w:rsidR="00A11357">
        <w:rPr>
          <w:lang w:val="en"/>
        </w:rPr>
        <w:t>ongoing engagement</w:t>
      </w:r>
      <w:r w:rsidR="00332D58">
        <w:rPr>
          <w:lang w:val="en"/>
        </w:rPr>
        <w:t xml:space="preserve"> and collaboration </w:t>
      </w:r>
      <w:r w:rsidR="00A11357">
        <w:rPr>
          <w:lang w:val="en"/>
        </w:rPr>
        <w:t xml:space="preserve">of people and </w:t>
      </w:r>
      <w:r w:rsidR="00332D58">
        <w:rPr>
          <w:lang w:val="en"/>
        </w:rPr>
        <w:t xml:space="preserve">organizations, </w:t>
      </w:r>
      <w:r w:rsidR="00A11357">
        <w:rPr>
          <w:lang w:val="en"/>
        </w:rPr>
        <w:t>as well as hardware</w:t>
      </w:r>
      <w:r w:rsidR="00332D58">
        <w:rPr>
          <w:lang w:val="en"/>
        </w:rPr>
        <w:t xml:space="preserve"> and software</w:t>
      </w:r>
      <w:r w:rsidR="00A11357">
        <w:rPr>
          <w:lang w:val="en"/>
        </w:rPr>
        <w:t>,</w:t>
      </w:r>
      <w:r w:rsidR="00332D58">
        <w:rPr>
          <w:lang w:val="en"/>
        </w:rPr>
        <w:t xml:space="preserve"> in order to succeed. </w:t>
      </w:r>
    </w:p>
    <w:p w14:paraId="2CEF6548" w14:textId="77777777" w:rsidR="0076599C" w:rsidRDefault="00A11357" w:rsidP="006C47D1">
      <w:pPr>
        <w:rPr>
          <w:lang w:val="en"/>
        </w:rPr>
      </w:pPr>
      <w:r>
        <w:rPr>
          <w:lang w:val="en"/>
        </w:rPr>
        <w:lastRenderedPageBreak/>
        <w:t>Consequently, this document use</w:t>
      </w:r>
      <w:r w:rsidR="006D2453">
        <w:rPr>
          <w:lang w:val="en"/>
        </w:rPr>
        <w:t>s</w:t>
      </w:r>
      <w:r>
        <w:rPr>
          <w:lang w:val="en"/>
        </w:rPr>
        <w:t xml:space="preserve"> two terms that are essential </w:t>
      </w:r>
      <w:r w:rsidR="00AE0838">
        <w:rPr>
          <w:lang w:val="en"/>
        </w:rPr>
        <w:t>for</w:t>
      </w:r>
      <w:r>
        <w:rPr>
          <w:lang w:val="en"/>
        </w:rPr>
        <w:t xml:space="preserve"> understanding the system requirements:</w:t>
      </w:r>
    </w:p>
    <w:p w14:paraId="770D46C2" w14:textId="5C5825CB" w:rsidR="00A11357" w:rsidRDefault="00524A8F" w:rsidP="00404543">
      <w:pPr>
        <w:pStyle w:val="ListParagraph"/>
        <w:numPr>
          <w:ilvl w:val="0"/>
          <w:numId w:val="192"/>
        </w:numPr>
        <w:spacing w:before="120"/>
        <w:rPr>
          <w:lang w:val="en"/>
        </w:rPr>
      </w:pPr>
      <w:r w:rsidRPr="006C47D1">
        <w:rPr>
          <w:b/>
          <w:lang w:val="en"/>
        </w:rPr>
        <w:t>ICM Core System</w:t>
      </w:r>
      <w:r w:rsidR="009A1E1F">
        <w:rPr>
          <w:lang w:val="en"/>
        </w:rPr>
        <w:t xml:space="preserve">: </w:t>
      </w:r>
      <w:r w:rsidR="006D2453">
        <w:rPr>
          <w:lang w:val="en"/>
        </w:rPr>
        <w:t xml:space="preserve">The core technical </w:t>
      </w:r>
      <w:r w:rsidR="00B230FE">
        <w:rPr>
          <w:lang w:val="en"/>
        </w:rPr>
        <w:t>functionalities</w:t>
      </w:r>
      <w:r w:rsidR="006D2453">
        <w:rPr>
          <w:lang w:val="en"/>
        </w:rPr>
        <w:t xml:space="preserve"> </w:t>
      </w:r>
      <w:r w:rsidR="0092273F">
        <w:rPr>
          <w:lang w:val="en"/>
        </w:rPr>
        <w:t>identified</w:t>
      </w:r>
      <w:r w:rsidR="006D2453">
        <w:rPr>
          <w:lang w:val="en"/>
        </w:rPr>
        <w:t xml:space="preserve"> in </w:t>
      </w:r>
      <w:r w:rsidR="001A48ED">
        <w:rPr>
          <w:lang w:val="en"/>
        </w:rPr>
        <w:fldChar w:fldCharType="begin"/>
      </w:r>
      <w:r w:rsidR="001A48ED">
        <w:rPr>
          <w:lang w:val="en"/>
        </w:rPr>
        <w:instrText xml:space="preserve"> REF _Ref440285413 \h </w:instrText>
      </w:r>
      <w:r w:rsidR="001A48ED">
        <w:rPr>
          <w:lang w:val="en"/>
        </w:rPr>
      </w:r>
      <w:r w:rsidR="001A48ED">
        <w:rPr>
          <w:lang w:val="en"/>
        </w:rPr>
        <w:fldChar w:fldCharType="separate"/>
      </w:r>
      <w:r w:rsidR="00CA7F57">
        <w:t xml:space="preserve">Figure </w:t>
      </w:r>
      <w:r w:rsidR="00CA7F57">
        <w:rPr>
          <w:noProof/>
        </w:rPr>
        <w:t>7</w:t>
      </w:r>
      <w:r w:rsidR="00CA7F57">
        <w:noBreakHyphen/>
      </w:r>
      <w:r w:rsidR="00CA7F57">
        <w:rPr>
          <w:noProof/>
        </w:rPr>
        <w:t>1</w:t>
      </w:r>
      <w:r w:rsidR="001A48ED">
        <w:rPr>
          <w:lang w:val="en"/>
        </w:rPr>
        <w:fldChar w:fldCharType="end"/>
      </w:r>
      <w:r w:rsidR="0092273F">
        <w:rPr>
          <w:lang w:val="en"/>
        </w:rPr>
        <w:t xml:space="preserve"> (the three innermost circles) and described in section</w:t>
      </w:r>
      <w:r w:rsidR="00E64859">
        <w:rPr>
          <w:lang w:val="en"/>
        </w:rPr>
        <w:t xml:space="preserve"> </w:t>
      </w:r>
      <w:r w:rsidR="00E64859">
        <w:rPr>
          <w:lang w:val="en"/>
        </w:rPr>
        <w:fldChar w:fldCharType="begin"/>
      </w:r>
      <w:r w:rsidR="00E64859">
        <w:rPr>
          <w:lang w:val="en"/>
        </w:rPr>
        <w:instrText xml:space="preserve"> REF _Ref453071737 \r \h </w:instrText>
      </w:r>
      <w:r w:rsidR="00E64859">
        <w:rPr>
          <w:lang w:val="en"/>
        </w:rPr>
      </w:r>
      <w:r w:rsidR="00E64859">
        <w:rPr>
          <w:lang w:val="en"/>
        </w:rPr>
        <w:fldChar w:fldCharType="separate"/>
      </w:r>
      <w:r w:rsidR="00CA7F57">
        <w:rPr>
          <w:lang w:val="en"/>
        </w:rPr>
        <w:t>2.10</w:t>
      </w:r>
      <w:r w:rsidR="00E64859">
        <w:rPr>
          <w:lang w:val="en"/>
        </w:rPr>
        <w:fldChar w:fldCharType="end"/>
      </w:r>
    </w:p>
    <w:p w14:paraId="536064E1" w14:textId="77777777" w:rsidR="00524A8F" w:rsidRDefault="00524A8F" w:rsidP="00DB749E">
      <w:pPr>
        <w:pStyle w:val="ListParagraph"/>
        <w:numPr>
          <w:ilvl w:val="0"/>
          <w:numId w:val="192"/>
        </w:numPr>
        <w:spacing w:before="120"/>
        <w:contextualSpacing w:val="0"/>
        <w:jc w:val="left"/>
        <w:rPr>
          <w:lang w:val="en"/>
        </w:rPr>
      </w:pPr>
      <w:r w:rsidRPr="006C47D1">
        <w:rPr>
          <w:b/>
          <w:lang w:val="en"/>
        </w:rPr>
        <w:t>ICM Environment</w:t>
      </w:r>
      <w:r w:rsidR="009A1E1F">
        <w:rPr>
          <w:lang w:val="en"/>
        </w:rPr>
        <w:t xml:space="preserve">: </w:t>
      </w:r>
      <w:r w:rsidR="0092273F" w:rsidRPr="006C47D1">
        <w:rPr>
          <w:i/>
          <w:lang w:val="en"/>
        </w:rPr>
        <w:t>All</w:t>
      </w:r>
      <w:r w:rsidR="0092273F">
        <w:rPr>
          <w:lang w:val="en"/>
        </w:rPr>
        <w:t xml:space="preserve"> the </w:t>
      </w:r>
      <w:r w:rsidR="00AE0838">
        <w:rPr>
          <w:lang w:val="en"/>
        </w:rPr>
        <w:t xml:space="preserve">components—including </w:t>
      </w:r>
      <w:r w:rsidR="00AE0838" w:rsidRPr="00A60507">
        <w:rPr>
          <w:lang w:eastAsia="zh-CN"/>
        </w:rPr>
        <w:t>people, organizations, hardware</w:t>
      </w:r>
      <w:r w:rsidR="00AE0838">
        <w:rPr>
          <w:lang w:eastAsia="zh-CN"/>
        </w:rPr>
        <w:t>,</w:t>
      </w:r>
      <w:r w:rsidR="00AE0838" w:rsidRPr="00A60507">
        <w:rPr>
          <w:lang w:eastAsia="zh-CN"/>
        </w:rPr>
        <w:t xml:space="preserve"> and software</w:t>
      </w:r>
      <w:r w:rsidR="00AE0838">
        <w:rPr>
          <w:lang w:val="en"/>
        </w:rPr>
        <w:t xml:space="preserve">—involved in </w:t>
      </w:r>
      <w:r w:rsidR="0092273F">
        <w:rPr>
          <w:lang w:val="en"/>
        </w:rPr>
        <w:t>the functioning ICM system</w:t>
      </w:r>
    </w:p>
    <w:p w14:paraId="340AF4DD" w14:textId="77777777" w:rsidR="00144161" w:rsidRPr="00786A33" w:rsidRDefault="00144161" w:rsidP="00144161">
      <w:pPr>
        <w:pStyle w:val="Heading2"/>
        <w:rPr>
          <w:lang w:val="en"/>
        </w:rPr>
      </w:pPr>
      <w:bookmarkStart w:id="253" w:name="_Ref440549915"/>
      <w:bookmarkStart w:id="254" w:name="_Toc457580531"/>
      <w:r>
        <w:rPr>
          <w:lang w:val="en"/>
        </w:rPr>
        <w:t>How the Requirements Are Presented</w:t>
      </w:r>
      <w:bookmarkEnd w:id="250"/>
      <w:bookmarkEnd w:id="253"/>
      <w:bookmarkEnd w:id="254"/>
    </w:p>
    <w:p w14:paraId="2360960F" w14:textId="326E7562" w:rsidR="00144161" w:rsidRDefault="00144161" w:rsidP="00144161">
      <w:pPr>
        <w:rPr>
          <w:lang w:val="en"/>
        </w:rPr>
      </w:pPr>
      <w:r>
        <w:rPr>
          <w:lang w:val="en"/>
        </w:rPr>
        <w:t>To make the requirements accessible to a range of users, they are presented in this document in three different formats and increasing levels of detail</w:t>
      </w:r>
      <w:r w:rsidR="00BF5497">
        <w:rPr>
          <w:lang w:val="en"/>
        </w:rPr>
        <w:t xml:space="preserve">.  As summarized in </w:t>
      </w:r>
      <w:r w:rsidR="00BF5497">
        <w:rPr>
          <w:lang w:val="en"/>
        </w:rPr>
        <w:fldChar w:fldCharType="begin"/>
      </w:r>
      <w:r w:rsidR="00BF5497">
        <w:rPr>
          <w:lang w:val="en"/>
        </w:rPr>
        <w:instrText xml:space="preserve"> REF _Ref456274782 \h </w:instrText>
      </w:r>
      <w:r w:rsidR="00BF5497">
        <w:rPr>
          <w:lang w:val="en"/>
        </w:rPr>
      </w:r>
      <w:r w:rsidR="00BF5497">
        <w:rPr>
          <w:lang w:val="en"/>
        </w:rPr>
        <w:fldChar w:fldCharType="separate"/>
      </w:r>
      <w:r w:rsidR="00CA7F57">
        <w:t xml:space="preserve">Table </w:t>
      </w:r>
      <w:r w:rsidR="00CA7F57">
        <w:rPr>
          <w:noProof/>
        </w:rPr>
        <w:t>7</w:t>
      </w:r>
      <w:r w:rsidR="00CA7F57">
        <w:noBreakHyphen/>
      </w:r>
      <w:r w:rsidR="00CA7F57">
        <w:rPr>
          <w:noProof/>
        </w:rPr>
        <w:t>1</w:t>
      </w:r>
      <w:r w:rsidR="00BF5497">
        <w:rPr>
          <w:lang w:val="en"/>
        </w:rPr>
        <w:fldChar w:fldCharType="end"/>
      </w:r>
      <w:r w:rsidR="00BF5497">
        <w:rPr>
          <w:lang w:val="en"/>
        </w:rPr>
        <w:t xml:space="preserve">, this includes brief summaries for management overview and presentations, generic descriptions for management and stakeholders, and standard detailed requirements to </w:t>
      </w:r>
      <w:r w:rsidR="00EB41B6">
        <w:rPr>
          <w:lang w:val="en"/>
        </w:rPr>
        <w:t>support</w:t>
      </w:r>
      <w:r w:rsidR="00BF5497">
        <w:rPr>
          <w:lang w:val="en"/>
        </w:rPr>
        <w:t xml:space="preserve"> forthcoming design and implementation activities. </w:t>
      </w:r>
    </w:p>
    <w:p w14:paraId="65DB3F77" w14:textId="6B9602CB" w:rsidR="00BF5497" w:rsidRDefault="00BF5497" w:rsidP="00BF5497">
      <w:pPr>
        <w:pStyle w:val="Caption"/>
        <w:tabs>
          <w:tab w:val="left" w:pos="227"/>
          <w:tab w:val="center" w:pos="4680"/>
        </w:tabs>
        <w:spacing w:before="240"/>
      </w:pPr>
      <w:bookmarkStart w:id="255" w:name="_Ref456274782"/>
      <w:bookmarkStart w:id="256" w:name="_Toc457580489"/>
      <w:r>
        <w:t xml:space="preserve">Table </w:t>
      </w:r>
      <w:r w:rsidR="0005192F">
        <w:fldChar w:fldCharType="begin"/>
      </w:r>
      <w:r w:rsidR="0005192F">
        <w:instrText xml:space="preserve"> STYLEREF 1 \s </w:instrText>
      </w:r>
      <w:r w:rsidR="0005192F">
        <w:fldChar w:fldCharType="separate"/>
      </w:r>
      <w:r w:rsidR="00CA7F57">
        <w:rPr>
          <w:noProof/>
        </w:rPr>
        <w:t>7</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1</w:t>
      </w:r>
      <w:r w:rsidR="0005192F">
        <w:rPr>
          <w:noProof/>
        </w:rPr>
        <w:fldChar w:fldCharType="end"/>
      </w:r>
      <w:bookmarkEnd w:id="255"/>
      <w:r>
        <w:t xml:space="preserve"> – Supporting Roles for the I-210 Pilot</w:t>
      </w:r>
      <w:bookmarkEnd w:id="256"/>
    </w:p>
    <w:tbl>
      <w:tblPr>
        <w:tblStyle w:val="TableGrid"/>
        <w:tblW w:w="0" w:type="auto"/>
        <w:jc w:val="center"/>
        <w:tblLook w:val="04A0" w:firstRow="1" w:lastRow="0" w:firstColumn="1" w:lastColumn="0" w:noHBand="0" w:noVBand="1"/>
      </w:tblPr>
      <w:tblGrid>
        <w:gridCol w:w="3235"/>
        <w:gridCol w:w="4500"/>
        <w:gridCol w:w="1170"/>
      </w:tblGrid>
      <w:tr w:rsidR="00144161" w14:paraId="65D8D335" w14:textId="77777777" w:rsidTr="006B3C03">
        <w:trPr>
          <w:jc w:val="center"/>
        </w:trPr>
        <w:tc>
          <w:tcPr>
            <w:tcW w:w="3235" w:type="dxa"/>
            <w:shd w:val="clear" w:color="auto" w:fill="D9D9D9" w:themeFill="background1" w:themeFillShade="D9"/>
          </w:tcPr>
          <w:p w14:paraId="278B40DB" w14:textId="77777777" w:rsidR="00144161" w:rsidRPr="008E3DEA" w:rsidRDefault="00144161" w:rsidP="00144161">
            <w:pPr>
              <w:spacing w:before="40" w:after="40"/>
              <w:rPr>
                <w:b/>
                <w:lang w:val="en"/>
              </w:rPr>
            </w:pPr>
            <w:r w:rsidRPr="008E3DEA">
              <w:rPr>
                <w:b/>
                <w:lang w:val="en"/>
              </w:rPr>
              <w:t>Format</w:t>
            </w:r>
          </w:p>
        </w:tc>
        <w:tc>
          <w:tcPr>
            <w:tcW w:w="4500" w:type="dxa"/>
            <w:shd w:val="clear" w:color="auto" w:fill="D9D9D9" w:themeFill="background1" w:themeFillShade="D9"/>
          </w:tcPr>
          <w:p w14:paraId="2443E7CE" w14:textId="77777777" w:rsidR="00144161" w:rsidRPr="008E3DEA" w:rsidRDefault="00144161" w:rsidP="00144161">
            <w:pPr>
              <w:spacing w:before="40" w:after="40"/>
              <w:rPr>
                <w:b/>
                <w:lang w:val="en"/>
              </w:rPr>
            </w:pPr>
            <w:r w:rsidRPr="008E3DEA">
              <w:rPr>
                <w:b/>
                <w:lang w:val="en"/>
              </w:rPr>
              <w:t>Suitable for</w:t>
            </w:r>
          </w:p>
        </w:tc>
        <w:tc>
          <w:tcPr>
            <w:tcW w:w="1170" w:type="dxa"/>
            <w:shd w:val="clear" w:color="auto" w:fill="D9D9D9" w:themeFill="background1" w:themeFillShade="D9"/>
          </w:tcPr>
          <w:p w14:paraId="5C207FEF" w14:textId="1F41BB53" w:rsidR="00144161" w:rsidRPr="008E3DEA" w:rsidRDefault="00144161" w:rsidP="00144161">
            <w:pPr>
              <w:spacing w:before="40" w:after="40"/>
              <w:rPr>
                <w:b/>
                <w:lang w:val="en"/>
              </w:rPr>
            </w:pPr>
            <w:r w:rsidRPr="008E3DEA">
              <w:rPr>
                <w:b/>
                <w:lang w:val="en"/>
              </w:rPr>
              <w:t>Locat</w:t>
            </w:r>
            <w:r w:rsidR="00BF5497">
              <w:rPr>
                <w:b/>
                <w:lang w:val="en"/>
              </w:rPr>
              <w:t>ion</w:t>
            </w:r>
          </w:p>
        </w:tc>
      </w:tr>
      <w:tr w:rsidR="00144161" w14:paraId="65D1DDCB" w14:textId="77777777" w:rsidTr="006B3C03">
        <w:trPr>
          <w:jc w:val="center"/>
        </w:trPr>
        <w:tc>
          <w:tcPr>
            <w:tcW w:w="3235" w:type="dxa"/>
          </w:tcPr>
          <w:p w14:paraId="4A2B7ADC" w14:textId="77777777" w:rsidR="00144161" w:rsidRDefault="00144161" w:rsidP="00144161">
            <w:pPr>
              <w:spacing w:before="40" w:after="40"/>
              <w:rPr>
                <w:lang w:val="en"/>
              </w:rPr>
            </w:pPr>
            <w:r>
              <w:rPr>
                <w:lang w:val="en"/>
              </w:rPr>
              <w:t>Brief summaries</w:t>
            </w:r>
          </w:p>
        </w:tc>
        <w:tc>
          <w:tcPr>
            <w:tcW w:w="4500" w:type="dxa"/>
          </w:tcPr>
          <w:p w14:paraId="01152543" w14:textId="77777777" w:rsidR="00144161" w:rsidRDefault="00144161" w:rsidP="00144161">
            <w:pPr>
              <w:spacing w:before="40" w:after="40"/>
              <w:rPr>
                <w:lang w:val="en"/>
              </w:rPr>
            </w:pPr>
            <w:r>
              <w:rPr>
                <w:lang w:eastAsia="zh-CN"/>
              </w:rPr>
              <w:t>Management overview and presentations</w:t>
            </w:r>
          </w:p>
        </w:tc>
        <w:tc>
          <w:tcPr>
            <w:tcW w:w="1170" w:type="dxa"/>
          </w:tcPr>
          <w:p w14:paraId="23433EED" w14:textId="7AF11E53" w:rsidR="00144161" w:rsidRDefault="00144161" w:rsidP="00144161">
            <w:pPr>
              <w:spacing w:before="40" w:after="40"/>
              <w:rPr>
                <w:lang w:val="en"/>
              </w:rPr>
            </w:pPr>
            <w:r>
              <w:rPr>
                <w:lang w:val="en"/>
              </w:rPr>
              <w:t xml:space="preserve">Section </w:t>
            </w:r>
            <w:r>
              <w:rPr>
                <w:lang w:val="en"/>
              </w:rPr>
              <w:fldChar w:fldCharType="begin"/>
            </w:r>
            <w:r>
              <w:rPr>
                <w:lang w:val="en"/>
              </w:rPr>
              <w:instrText xml:space="preserve"> REF _Ref439945742 \r \h </w:instrText>
            </w:r>
            <w:r>
              <w:rPr>
                <w:lang w:val="en"/>
              </w:rPr>
            </w:r>
            <w:r>
              <w:rPr>
                <w:lang w:val="en"/>
              </w:rPr>
              <w:fldChar w:fldCharType="separate"/>
            </w:r>
            <w:r w:rsidR="00CA7F57">
              <w:rPr>
                <w:lang w:val="en"/>
              </w:rPr>
              <w:t>7.4</w:t>
            </w:r>
            <w:r>
              <w:rPr>
                <w:lang w:val="en"/>
              </w:rPr>
              <w:fldChar w:fldCharType="end"/>
            </w:r>
          </w:p>
        </w:tc>
      </w:tr>
      <w:tr w:rsidR="00144161" w14:paraId="0CFEDB8F" w14:textId="77777777" w:rsidTr="006B3C03">
        <w:trPr>
          <w:jc w:val="center"/>
        </w:trPr>
        <w:tc>
          <w:tcPr>
            <w:tcW w:w="3235" w:type="dxa"/>
          </w:tcPr>
          <w:p w14:paraId="3F3695F7" w14:textId="77777777" w:rsidR="00144161" w:rsidRDefault="00144161" w:rsidP="00144161">
            <w:pPr>
              <w:spacing w:before="40" w:after="40"/>
              <w:jc w:val="left"/>
              <w:rPr>
                <w:lang w:val="en"/>
              </w:rPr>
            </w:pPr>
            <w:r>
              <w:rPr>
                <w:lang w:eastAsia="zh-CN"/>
              </w:rPr>
              <w:t xml:space="preserve">Generic descriptions that include metrics and context, </w:t>
            </w:r>
            <w:r w:rsidRPr="00A60507">
              <w:rPr>
                <w:lang w:eastAsia="zh-CN"/>
              </w:rPr>
              <w:t xml:space="preserve">without mentioning specific agencies, local </w:t>
            </w:r>
            <w:r w:rsidRPr="00885918">
              <w:rPr>
                <w:lang w:eastAsia="zh-CN"/>
              </w:rPr>
              <w:t>data sources</w:t>
            </w:r>
            <w:r>
              <w:rPr>
                <w:lang w:eastAsia="zh-CN"/>
              </w:rPr>
              <w:t>, data formats, detailed metric values, or lower-level requirements</w:t>
            </w:r>
          </w:p>
        </w:tc>
        <w:tc>
          <w:tcPr>
            <w:tcW w:w="4500" w:type="dxa"/>
          </w:tcPr>
          <w:p w14:paraId="2C240564" w14:textId="77777777" w:rsidR="00144161" w:rsidRPr="005D0C4E" w:rsidRDefault="00A233A8" w:rsidP="00945F91">
            <w:pPr>
              <w:spacing w:before="40" w:after="40"/>
              <w:jc w:val="left"/>
              <w:rPr>
                <w:lang w:val="en"/>
              </w:rPr>
            </w:pPr>
            <w:r>
              <w:rPr>
                <w:lang w:val="en"/>
              </w:rPr>
              <w:t>Management and other stakeholders wanting a full</w:t>
            </w:r>
            <w:r w:rsidR="004E3272">
              <w:rPr>
                <w:lang w:val="en"/>
              </w:rPr>
              <w:t>er</w:t>
            </w:r>
            <w:r>
              <w:rPr>
                <w:lang w:val="en"/>
              </w:rPr>
              <w:t xml:space="preserve"> </w:t>
            </w:r>
            <w:r w:rsidR="00594D8C">
              <w:rPr>
                <w:lang w:val="en"/>
              </w:rPr>
              <w:t xml:space="preserve">and more contextual </w:t>
            </w:r>
            <w:r>
              <w:rPr>
                <w:lang w:val="en"/>
              </w:rPr>
              <w:t>understanding of the requirements</w:t>
            </w:r>
            <w:r w:rsidR="00F90A3B">
              <w:rPr>
                <w:lang w:val="en"/>
              </w:rPr>
              <w:t xml:space="preserve">, </w:t>
            </w:r>
            <w:r w:rsidR="006A2665">
              <w:rPr>
                <w:lang w:val="en"/>
              </w:rPr>
              <w:t xml:space="preserve">as well as the </w:t>
            </w:r>
            <w:r w:rsidR="00DB794E">
              <w:rPr>
                <w:lang w:val="en"/>
              </w:rPr>
              <w:t xml:space="preserve">general </w:t>
            </w:r>
            <w:r w:rsidR="006A2665">
              <w:rPr>
                <w:lang w:val="en"/>
              </w:rPr>
              <w:t xml:space="preserve">KSAs (knowledge, skills, and abilities) needed for the project, </w:t>
            </w:r>
            <w:r w:rsidR="004E3272">
              <w:rPr>
                <w:lang w:val="en"/>
              </w:rPr>
              <w:t xml:space="preserve">but </w:t>
            </w:r>
            <w:r w:rsidR="00F90A3B">
              <w:rPr>
                <w:lang w:val="en"/>
              </w:rPr>
              <w:t>without the details specific to the I-210 Pilot</w:t>
            </w:r>
            <w:r>
              <w:rPr>
                <w:lang w:val="en"/>
              </w:rPr>
              <w:t>. Also useful for s</w:t>
            </w:r>
            <w:r w:rsidRPr="005D0C4E">
              <w:rPr>
                <w:lang w:val="en"/>
              </w:rPr>
              <w:t xml:space="preserve">takeholders </w:t>
            </w:r>
            <w:r w:rsidR="00144161" w:rsidRPr="005D0C4E">
              <w:rPr>
                <w:lang w:val="en"/>
              </w:rPr>
              <w:t>of other corridors</w:t>
            </w:r>
            <w:r w:rsidR="00144161">
              <w:rPr>
                <w:lang w:val="en"/>
              </w:rPr>
              <w:t xml:space="preserve">, </w:t>
            </w:r>
            <w:r w:rsidR="00144161" w:rsidRPr="008E3DEA">
              <w:rPr>
                <w:lang w:val="en"/>
              </w:rPr>
              <w:t>as a starting point</w:t>
            </w:r>
            <w:r w:rsidR="00144161">
              <w:rPr>
                <w:lang w:val="en"/>
              </w:rPr>
              <w:t xml:space="preserve"> or template</w:t>
            </w:r>
            <w:r w:rsidR="00144161" w:rsidRPr="008E3DEA">
              <w:rPr>
                <w:lang w:val="en"/>
              </w:rPr>
              <w:t xml:space="preserve"> for generating their own detailed requirements</w:t>
            </w:r>
            <w:r w:rsidR="00F90A3B">
              <w:rPr>
                <w:lang w:val="en"/>
              </w:rPr>
              <w:t>.</w:t>
            </w:r>
          </w:p>
        </w:tc>
        <w:tc>
          <w:tcPr>
            <w:tcW w:w="1170" w:type="dxa"/>
          </w:tcPr>
          <w:p w14:paraId="7CEF8CF0" w14:textId="229D5EC7" w:rsidR="00144161" w:rsidRDefault="00144161" w:rsidP="00BF5497">
            <w:pPr>
              <w:spacing w:before="40" w:after="40"/>
              <w:rPr>
                <w:lang w:val="en"/>
              </w:rPr>
            </w:pPr>
            <w:r>
              <w:rPr>
                <w:lang w:val="en"/>
              </w:rPr>
              <w:t xml:space="preserve">Section </w:t>
            </w:r>
            <w:r w:rsidR="00BF5497">
              <w:rPr>
                <w:lang w:val="en"/>
              </w:rPr>
              <w:fldChar w:fldCharType="begin"/>
            </w:r>
            <w:r w:rsidR="00BF5497">
              <w:rPr>
                <w:lang w:val="en"/>
              </w:rPr>
              <w:instrText xml:space="preserve"> REF _Ref450050409 \r \h </w:instrText>
            </w:r>
            <w:r w:rsidR="00BF5497">
              <w:rPr>
                <w:lang w:val="en"/>
              </w:rPr>
            </w:r>
            <w:r w:rsidR="00BF5497">
              <w:rPr>
                <w:lang w:val="en"/>
              </w:rPr>
              <w:fldChar w:fldCharType="separate"/>
            </w:r>
            <w:r w:rsidR="00CA7F57">
              <w:rPr>
                <w:lang w:val="en"/>
              </w:rPr>
              <w:t>8</w:t>
            </w:r>
            <w:r w:rsidR="00BF5497">
              <w:rPr>
                <w:lang w:val="en"/>
              </w:rPr>
              <w:fldChar w:fldCharType="end"/>
            </w:r>
          </w:p>
        </w:tc>
      </w:tr>
      <w:tr w:rsidR="00144161" w14:paraId="1467D290" w14:textId="77777777" w:rsidTr="006B3C03">
        <w:trPr>
          <w:jc w:val="center"/>
        </w:trPr>
        <w:tc>
          <w:tcPr>
            <w:tcW w:w="3235" w:type="dxa"/>
          </w:tcPr>
          <w:p w14:paraId="2839C6E8" w14:textId="77777777" w:rsidR="00144161" w:rsidRDefault="00144161" w:rsidP="00144161">
            <w:pPr>
              <w:spacing w:before="40" w:after="40"/>
              <w:jc w:val="left"/>
              <w:rPr>
                <w:lang w:val="en"/>
              </w:rPr>
            </w:pPr>
            <w:r>
              <w:rPr>
                <w:lang w:eastAsia="zh-CN"/>
              </w:rPr>
              <w:t>S</w:t>
            </w:r>
            <w:r w:rsidRPr="00885918">
              <w:rPr>
                <w:lang w:eastAsia="zh-CN"/>
              </w:rPr>
              <w:t xml:space="preserve">tandard </w:t>
            </w:r>
            <w:r>
              <w:rPr>
                <w:lang w:eastAsia="zh-CN"/>
              </w:rPr>
              <w:t xml:space="preserve">detailed requirement </w:t>
            </w:r>
            <w:r w:rsidRPr="00885918">
              <w:rPr>
                <w:lang w:eastAsia="zh-CN"/>
              </w:rPr>
              <w:t>lists</w:t>
            </w:r>
            <w:r>
              <w:rPr>
                <w:lang w:eastAsia="zh-CN"/>
              </w:rPr>
              <w:t>, including corridor specifics, actual agencies, and particular systems</w:t>
            </w:r>
          </w:p>
        </w:tc>
        <w:tc>
          <w:tcPr>
            <w:tcW w:w="4500" w:type="dxa"/>
          </w:tcPr>
          <w:p w14:paraId="4B907079" w14:textId="77777777" w:rsidR="00144161" w:rsidRDefault="00144161" w:rsidP="00144161">
            <w:pPr>
              <w:spacing w:before="40" w:after="40"/>
              <w:jc w:val="left"/>
              <w:rPr>
                <w:lang w:val="en"/>
              </w:rPr>
            </w:pPr>
            <w:r>
              <w:rPr>
                <w:lang w:eastAsia="zh-CN"/>
              </w:rPr>
              <w:t>G</w:t>
            </w:r>
            <w:r w:rsidRPr="00885918">
              <w:rPr>
                <w:lang w:eastAsia="zh-CN"/>
              </w:rPr>
              <w:t>enerat</w:t>
            </w:r>
            <w:r>
              <w:rPr>
                <w:lang w:eastAsia="zh-CN"/>
              </w:rPr>
              <w:t>ing</w:t>
            </w:r>
            <w:r w:rsidRPr="00885918">
              <w:rPr>
                <w:lang w:eastAsia="zh-CN"/>
              </w:rPr>
              <w:t xml:space="preserve"> </w:t>
            </w:r>
            <w:r>
              <w:rPr>
                <w:lang w:eastAsia="zh-CN"/>
              </w:rPr>
              <w:t xml:space="preserve">implementation plans and </w:t>
            </w:r>
            <w:r w:rsidRPr="00885918">
              <w:rPr>
                <w:lang w:eastAsia="zh-CN"/>
              </w:rPr>
              <w:t xml:space="preserve">test cases specific to </w:t>
            </w:r>
            <w:r>
              <w:rPr>
                <w:lang w:eastAsia="zh-CN"/>
              </w:rPr>
              <w:t xml:space="preserve">the I-210 </w:t>
            </w:r>
            <w:r w:rsidRPr="00885918">
              <w:rPr>
                <w:lang w:eastAsia="zh-CN"/>
              </w:rPr>
              <w:t>corridor</w:t>
            </w:r>
          </w:p>
        </w:tc>
        <w:tc>
          <w:tcPr>
            <w:tcW w:w="1170" w:type="dxa"/>
          </w:tcPr>
          <w:p w14:paraId="7F37A2A7" w14:textId="4B4BE854" w:rsidR="00144161" w:rsidRDefault="00144161" w:rsidP="00581160">
            <w:pPr>
              <w:spacing w:before="40" w:after="40"/>
              <w:rPr>
                <w:lang w:val="en"/>
              </w:rPr>
            </w:pPr>
            <w:r>
              <w:rPr>
                <w:lang w:val="en"/>
              </w:rPr>
              <w:t xml:space="preserve">Section </w:t>
            </w:r>
            <w:r w:rsidR="000A713B">
              <w:rPr>
                <w:lang w:val="en"/>
              </w:rPr>
              <w:fldChar w:fldCharType="begin"/>
            </w:r>
            <w:r w:rsidR="000A713B">
              <w:rPr>
                <w:lang w:val="en"/>
              </w:rPr>
              <w:instrText xml:space="preserve"> REF _Ref440270128 \r \h </w:instrText>
            </w:r>
            <w:r w:rsidR="000A713B">
              <w:rPr>
                <w:lang w:val="en"/>
              </w:rPr>
            </w:r>
            <w:r w:rsidR="000A713B">
              <w:rPr>
                <w:lang w:val="en"/>
              </w:rPr>
              <w:fldChar w:fldCharType="separate"/>
            </w:r>
            <w:r w:rsidR="00CA7F57">
              <w:rPr>
                <w:lang w:val="en"/>
              </w:rPr>
              <w:t>9</w:t>
            </w:r>
            <w:r w:rsidR="000A713B">
              <w:rPr>
                <w:lang w:val="en"/>
              </w:rPr>
              <w:fldChar w:fldCharType="end"/>
            </w:r>
          </w:p>
        </w:tc>
      </w:tr>
    </w:tbl>
    <w:p w14:paraId="6E059562" w14:textId="77777777" w:rsidR="00144161" w:rsidRPr="00885918" w:rsidRDefault="00144161" w:rsidP="006B3C03">
      <w:pPr>
        <w:spacing w:before="360"/>
        <w:rPr>
          <w:lang w:val="en"/>
        </w:rPr>
      </w:pPr>
      <w:r>
        <w:rPr>
          <w:lang w:val="en"/>
        </w:rPr>
        <w:t>In addition to the requirements themselves:</w:t>
      </w:r>
    </w:p>
    <w:p w14:paraId="6740BDD8" w14:textId="7A01B66D" w:rsidR="00942C80" w:rsidRPr="00885918" w:rsidRDefault="00942C80" w:rsidP="00404543">
      <w:pPr>
        <w:pStyle w:val="ListParagraph"/>
        <w:numPr>
          <w:ilvl w:val="0"/>
          <w:numId w:val="189"/>
        </w:numPr>
        <w:spacing w:before="120"/>
        <w:rPr>
          <w:lang w:eastAsia="zh-CN"/>
        </w:rPr>
      </w:pPr>
      <w:r>
        <w:rPr>
          <w:lang w:eastAsia="zh-CN"/>
        </w:rPr>
        <w:t xml:space="preserve">A </w:t>
      </w:r>
      <w:r w:rsidR="00555340">
        <w:rPr>
          <w:lang w:eastAsia="zh-CN"/>
        </w:rPr>
        <w:t>glossary</w:t>
      </w:r>
      <w:r>
        <w:rPr>
          <w:lang w:eastAsia="zh-CN"/>
        </w:rPr>
        <w:t xml:space="preserve"> of terms used in the requirements </w:t>
      </w:r>
      <w:r w:rsidR="00555340">
        <w:rPr>
          <w:lang w:eastAsia="zh-CN"/>
        </w:rPr>
        <w:t>can be found</w:t>
      </w:r>
      <w:r>
        <w:rPr>
          <w:lang w:eastAsia="zh-CN"/>
        </w:rPr>
        <w:t xml:space="preserve"> in section</w:t>
      </w:r>
      <w:r w:rsidR="00881E58">
        <w:rPr>
          <w:lang w:eastAsia="zh-CN"/>
        </w:rPr>
        <w:t xml:space="preserve"> </w:t>
      </w:r>
      <w:r w:rsidR="00881E58">
        <w:rPr>
          <w:lang w:eastAsia="zh-CN"/>
        </w:rPr>
        <w:fldChar w:fldCharType="begin"/>
      </w:r>
      <w:r w:rsidR="00881E58">
        <w:rPr>
          <w:lang w:eastAsia="zh-CN"/>
        </w:rPr>
        <w:instrText xml:space="preserve"> REF _Ref456965202 \r \h </w:instrText>
      </w:r>
      <w:r w:rsidR="00881E58">
        <w:rPr>
          <w:lang w:eastAsia="zh-CN"/>
        </w:rPr>
      </w:r>
      <w:r w:rsidR="00881E58">
        <w:rPr>
          <w:lang w:eastAsia="zh-CN"/>
        </w:rPr>
        <w:fldChar w:fldCharType="separate"/>
      </w:r>
      <w:r w:rsidR="00CA7F57">
        <w:rPr>
          <w:lang w:eastAsia="zh-CN"/>
        </w:rPr>
        <w:t>10</w:t>
      </w:r>
      <w:r w:rsidR="00881E58">
        <w:rPr>
          <w:lang w:eastAsia="zh-CN"/>
        </w:rPr>
        <w:fldChar w:fldCharType="end"/>
      </w:r>
      <w:r>
        <w:rPr>
          <w:lang w:eastAsia="zh-CN"/>
        </w:rPr>
        <w:t>.</w:t>
      </w:r>
    </w:p>
    <w:p w14:paraId="39C00161" w14:textId="10FA88BE" w:rsidR="00942C80" w:rsidRDefault="00942C80" w:rsidP="00404543">
      <w:pPr>
        <w:pStyle w:val="ListParagraph"/>
        <w:numPr>
          <w:ilvl w:val="0"/>
          <w:numId w:val="189"/>
        </w:numPr>
        <w:spacing w:before="120"/>
        <w:contextualSpacing w:val="0"/>
        <w:rPr>
          <w:lang w:eastAsia="zh-CN"/>
        </w:rPr>
      </w:pPr>
      <w:r>
        <w:rPr>
          <w:lang w:eastAsia="zh-CN"/>
        </w:rPr>
        <w:t xml:space="preserve">Additional materials are available in the Document Library of the I-210 Pilot website at </w:t>
      </w:r>
      <w:hyperlink r:id="rId24" w:history="1">
        <w:r w:rsidRPr="00942C80">
          <w:rPr>
            <w:rStyle w:val="Hyperlink"/>
            <w:rFonts w:cs="Calibri"/>
            <w:lang w:eastAsia="zh-CN"/>
          </w:rPr>
          <w:t>http://ccdocs.berkeley.edu/content/document-library</w:t>
        </w:r>
      </w:hyperlink>
      <w:r>
        <w:rPr>
          <w:lang w:eastAsia="zh-CN"/>
        </w:rPr>
        <w:t>:</w:t>
      </w:r>
    </w:p>
    <w:p w14:paraId="1601AE06" w14:textId="22883EAA" w:rsidR="00144161" w:rsidRDefault="00942C80" w:rsidP="00404543">
      <w:pPr>
        <w:pStyle w:val="ListParagraph"/>
        <w:numPr>
          <w:ilvl w:val="1"/>
          <w:numId w:val="189"/>
        </w:numPr>
        <w:spacing w:before="120"/>
        <w:contextualSpacing w:val="0"/>
        <w:rPr>
          <w:lang w:eastAsia="zh-CN"/>
        </w:rPr>
      </w:pPr>
      <w:r>
        <w:rPr>
          <w:lang w:eastAsia="zh-CN"/>
        </w:rPr>
        <w:t xml:space="preserve">Appendix A contains </w:t>
      </w:r>
      <w:r w:rsidR="007B324B">
        <w:rPr>
          <w:lang w:eastAsia="zh-CN"/>
        </w:rPr>
        <w:t>flow charts</w:t>
      </w:r>
      <w:r w:rsidR="00144161" w:rsidRPr="00885918">
        <w:rPr>
          <w:lang w:eastAsia="zh-CN"/>
        </w:rPr>
        <w:t xml:space="preserve"> illustrat</w:t>
      </w:r>
      <w:r w:rsidR="00144161">
        <w:rPr>
          <w:lang w:eastAsia="zh-CN"/>
        </w:rPr>
        <w:t>ing</w:t>
      </w:r>
      <w:r w:rsidR="00144161" w:rsidRPr="00885918">
        <w:rPr>
          <w:lang w:eastAsia="zh-CN"/>
        </w:rPr>
        <w:t xml:space="preserve"> expected </w:t>
      </w:r>
      <w:r>
        <w:rPr>
          <w:lang w:eastAsia="zh-CN"/>
        </w:rPr>
        <w:t xml:space="preserve">operational </w:t>
      </w:r>
      <w:r w:rsidR="00144161" w:rsidRPr="00885918">
        <w:rPr>
          <w:lang w:eastAsia="zh-CN"/>
        </w:rPr>
        <w:t>process</w:t>
      </w:r>
      <w:r w:rsidR="007B324B">
        <w:rPr>
          <w:lang w:eastAsia="zh-CN"/>
        </w:rPr>
        <w:t>es</w:t>
      </w:r>
      <w:r w:rsidR="00144161">
        <w:rPr>
          <w:lang w:eastAsia="zh-CN"/>
        </w:rPr>
        <w:t>.</w:t>
      </w:r>
    </w:p>
    <w:p w14:paraId="597DD01B" w14:textId="77777777" w:rsidR="006A2665" w:rsidRPr="00885918" w:rsidRDefault="00C666BC" w:rsidP="00404543">
      <w:pPr>
        <w:pStyle w:val="ListParagraph"/>
        <w:numPr>
          <w:ilvl w:val="1"/>
          <w:numId w:val="189"/>
        </w:numPr>
      </w:pPr>
      <w:r>
        <w:rPr>
          <w:lang w:eastAsia="zh-CN"/>
        </w:rPr>
        <w:t>Appendix B</w:t>
      </w:r>
      <w:r>
        <w:rPr>
          <w:rFonts w:eastAsia="SimSun"/>
        </w:rPr>
        <w:t xml:space="preserve"> describes</w:t>
      </w:r>
      <w:r w:rsidR="006A2665">
        <w:rPr>
          <w:rFonts w:eastAsia="SimSun"/>
        </w:rPr>
        <w:t xml:space="preserve"> the </w:t>
      </w:r>
      <w:r w:rsidR="006A2665">
        <w:t>“actors and stories” approach used</w:t>
      </w:r>
      <w:r w:rsidR="00E87834">
        <w:t xml:space="preserve"> in developing the requirements.</w:t>
      </w:r>
      <w:r w:rsidR="006A2665">
        <w:t xml:space="preserve"> </w:t>
      </w:r>
      <w:r w:rsidR="00E87834">
        <w:t>It also</w:t>
      </w:r>
      <w:r>
        <w:t xml:space="preserve"> includes</w:t>
      </w:r>
      <w:r w:rsidR="006A2665">
        <w:t xml:space="preserve"> </w:t>
      </w:r>
      <w:r>
        <w:t>notes from requirements-gathering meetings with stakeholders</w:t>
      </w:r>
      <w:r w:rsidR="00E87834">
        <w:t>,</w:t>
      </w:r>
      <w:r>
        <w:t xml:space="preserve"> </w:t>
      </w:r>
      <w:r w:rsidR="00E87834">
        <w:t xml:space="preserve">where needs and objectives for the </w:t>
      </w:r>
      <w:r w:rsidR="006A2665">
        <w:t>requirements</w:t>
      </w:r>
      <w:r w:rsidR="00E87834">
        <w:t xml:space="preserve"> were discussed</w:t>
      </w:r>
      <w:r w:rsidR="006A2665">
        <w:t>.</w:t>
      </w:r>
    </w:p>
    <w:p w14:paraId="4AA570ED" w14:textId="77777777" w:rsidR="00144161" w:rsidRPr="00885918" w:rsidRDefault="00144161" w:rsidP="00404543">
      <w:pPr>
        <w:pStyle w:val="ListParagraph"/>
        <w:numPr>
          <w:ilvl w:val="1"/>
          <w:numId w:val="189"/>
        </w:numPr>
        <w:spacing w:before="120"/>
        <w:rPr>
          <w:lang w:eastAsia="zh-CN"/>
        </w:rPr>
      </w:pPr>
      <w:r>
        <w:rPr>
          <w:lang w:eastAsia="zh-CN"/>
        </w:rPr>
        <w:t>A</w:t>
      </w:r>
      <w:r w:rsidRPr="00885918">
        <w:rPr>
          <w:lang w:eastAsia="zh-CN"/>
        </w:rPr>
        <w:t>n associated data dictionary</w:t>
      </w:r>
      <w:r>
        <w:rPr>
          <w:lang w:eastAsia="zh-CN"/>
        </w:rPr>
        <w:t xml:space="preserve"> is </w:t>
      </w:r>
      <w:r w:rsidR="00942C80">
        <w:rPr>
          <w:lang w:eastAsia="zh-CN"/>
        </w:rPr>
        <w:t xml:space="preserve">also </w:t>
      </w:r>
      <w:r>
        <w:rPr>
          <w:lang w:eastAsia="zh-CN"/>
        </w:rPr>
        <w:t>available.</w:t>
      </w:r>
    </w:p>
    <w:p w14:paraId="47EA1B20" w14:textId="77777777" w:rsidR="00144161" w:rsidRDefault="00144161" w:rsidP="00144161">
      <w:r>
        <w:t>Taken together, these materials:</w:t>
      </w:r>
    </w:p>
    <w:p w14:paraId="7B1F6B18" w14:textId="77777777" w:rsidR="00144161" w:rsidRDefault="00144161" w:rsidP="00404543">
      <w:pPr>
        <w:pStyle w:val="ListParagraph"/>
        <w:numPr>
          <w:ilvl w:val="0"/>
          <w:numId w:val="190"/>
        </w:numPr>
        <w:spacing w:before="120"/>
        <w:contextualSpacing w:val="0"/>
      </w:pPr>
      <w:r>
        <w:t xml:space="preserve">Provide generic guidelines for developing </w:t>
      </w:r>
      <w:r w:rsidRPr="00A60507">
        <w:rPr>
          <w:lang w:eastAsia="zh-CN"/>
        </w:rPr>
        <w:t>ICM system</w:t>
      </w:r>
      <w:r>
        <w:rPr>
          <w:lang w:eastAsia="zh-CN"/>
        </w:rPr>
        <w:t xml:space="preserve"> </w:t>
      </w:r>
      <w:r>
        <w:t>requirements</w:t>
      </w:r>
      <w:r>
        <w:rPr>
          <w:lang w:eastAsia="zh-CN"/>
        </w:rPr>
        <w:t>,</w:t>
      </w:r>
      <w:r w:rsidRPr="00A60507">
        <w:rPr>
          <w:lang w:eastAsia="zh-CN"/>
        </w:rPr>
        <w:t xml:space="preserve"> </w:t>
      </w:r>
      <w:r>
        <w:t xml:space="preserve">to help </w:t>
      </w:r>
      <w:r>
        <w:rPr>
          <w:lang w:eastAsia="zh-CN"/>
        </w:rPr>
        <w:t>ensure that every</w:t>
      </w:r>
      <w:r w:rsidRPr="00885918">
        <w:rPr>
          <w:lang w:eastAsia="zh-CN"/>
        </w:rPr>
        <w:t xml:space="preserve"> important functional requirement</w:t>
      </w:r>
      <w:r>
        <w:rPr>
          <w:lang w:eastAsia="zh-CN"/>
        </w:rPr>
        <w:t xml:space="preserve"> has</w:t>
      </w:r>
      <w:r w:rsidRPr="00885918">
        <w:rPr>
          <w:lang w:eastAsia="zh-CN"/>
        </w:rPr>
        <w:t xml:space="preserve"> been </w:t>
      </w:r>
      <w:r>
        <w:rPr>
          <w:lang w:eastAsia="zh-CN"/>
        </w:rPr>
        <w:t>un</w:t>
      </w:r>
      <w:r w:rsidRPr="00885918">
        <w:rPr>
          <w:lang w:eastAsia="zh-CN"/>
        </w:rPr>
        <w:t>covered</w:t>
      </w:r>
    </w:p>
    <w:p w14:paraId="7F5C7B11" w14:textId="172A38EE" w:rsidR="00144161" w:rsidRDefault="00144161" w:rsidP="00404543">
      <w:pPr>
        <w:pStyle w:val="ListParagraph"/>
        <w:numPr>
          <w:ilvl w:val="0"/>
          <w:numId w:val="190"/>
        </w:numPr>
        <w:spacing w:before="120"/>
        <w:contextualSpacing w:val="0"/>
        <w:rPr>
          <w:lang w:eastAsia="zh-CN"/>
        </w:rPr>
      </w:pPr>
      <w:r>
        <w:rPr>
          <w:lang w:eastAsia="zh-CN"/>
        </w:rPr>
        <w:lastRenderedPageBreak/>
        <w:t>D</w:t>
      </w:r>
      <w:r w:rsidRPr="006D16C9">
        <w:rPr>
          <w:lang w:eastAsia="zh-CN"/>
        </w:rPr>
        <w:t xml:space="preserve">efine a system </w:t>
      </w:r>
      <w:r w:rsidRPr="00A60507">
        <w:rPr>
          <w:lang w:eastAsia="zh-CN"/>
        </w:rPr>
        <w:t xml:space="preserve">that </w:t>
      </w:r>
      <w:r>
        <w:rPr>
          <w:lang w:eastAsia="zh-CN"/>
        </w:rPr>
        <w:t>mobilizes</w:t>
      </w:r>
      <w:r w:rsidRPr="00A60507">
        <w:rPr>
          <w:lang w:eastAsia="zh-CN"/>
        </w:rPr>
        <w:t xml:space="preserve"> people, organizations, hardware</w:t>
      </w:r>
      <w:r>
        <w:rPr>
          <w:lang w:eastAsia="zh-CN"/>
        </w:rPr>
        <w:t>,</w:t>
      </w:r>
      <w:r w:rsidRPr="00A60507">
        <w:rPr>
          <w:lang w:eastAsia="zh-CN"/>
        </w:rPr>
        <w:t xml:space="preserve"> and software working together to improve traffic conditions during an incident</w:t>
      </w:r>
      <w:r w:rsidR="007D2757">
        <w:rPr>
          <w:lang w:eastAsia="zh-CN"/>
        </w:rPr>
        <w:t>, unscheduled event, or planned event</w:t>
      </w:r>
      <w:r>
        <w:rPr>
          <w:lang w:eastAsia="zh-CN"/>
        </w:rPr>
        <w:t xml:space="preserve"> on the I-210 corridor </w:t>
      </w:r>
      <w:r w:rsidRPr="006D16C9">
        <w:rPr>
          <w:lang w:eastAsia="zh-CN"/>
        </w:rPr>
        <w:t>in Los Angeles County</w:t>
      </w:r>
    </w:p>
    <w:p w14:paraId="19EA250D" w14:textId="77777777" w:rsidR="00144161" w:rsidRDefault="00144161" w:rsidP="00144161">
      <w:pPr>
        <w:pStyle w:val="Heading2"/>
        <w:ind w:left="547" w:hanging="547"/>
      </w:pPr>
      <w:bookmarkStart w:id="257" w:name="_Toc439864993"/>
      <w:bookmarkStart w:id="258" w:name="_Toc457580532"/>
      <w:r>
        <w:t>Developing the Requirements</w:t>
      </w:r>
      <w:bookmarkEnd w:id="257"/>
      <w:bookmarkEnd w:id="258"/>
    </w:p>
    <w:p w14:paraId="469C3086" w14:textId="77777777" w:rsidR="00144161" w:rsidRPr="00885918" w:rsidRDefault="00144161" w:rsidP="00144161">
      <w:pPr>
        <w:pStyle w:val="Heading3"/>
      </w:pPr>
      <w:bookmarkStart w:id="259" w:name="_Toc435797242"/>
      <w:bookmarkStart w:id="260" w:name="_Toc439864994"/>
      <w:bookmarkStart w:id="261" w:name="_Toc457580533"/>
      <w:bookmarkEnd w:id="246"/>
      <w:r w:rsidRPr="00885918">
        <w:t>Introduction</w:t>
      </w:r>
      <w:bookmarkEnd w:id="259"/>
      <w:bookmarkEnd w:id="260"/>
      <w:bookmarkEnd w:id="261"/>
    </w:p>
    <w:p w14:paraId="70FE657C" w14:textId="653F062B" w:rsidR="00144161" w:rsidRDefault="00144161" w:rsidP="00144161">
      <w:pPr>
        <w:rPr>
          <w:lang w:eastAsia="zh-CN"/>
        </w:rPr>
      </w:pPr>
      <w:r w:rsidRPr="00885918">
        <w:rPr>
          <w:lang w:eastAsia="zh-CN"/>
        </w:rPr>
        <w:t xml:space="preserve">The generation of requirements is </w:t>
      </w:r>
      <w:r>
        <w:rPr>
          <w:lang w:eastAsia="zh-CN"/>
        </w:rPr>
        <w:t xml:space="preserve">a process focused on ensuring that stakeholders, implementers, users, and future reviewers of the system understand what it must do to function effectively. This means specifying </w:t>
      </w:r>
      <w:r w:rsidR="00D16059">
        <w:rPr>
          <w:lang w:eastAsia="zh-CN"/>
        </w:rPr>
        <w:t xml:space="preserve">not only </w:t>
      </w:r>
      <w:r>
        <w:rPr>
          <w:lang w:eastAsia="zh-CN"/>
        </w:rPr>
        <w:t xml:space="preserve">the required system </w:t>
      </w:r>
      <w:r w:rsidRPr="00885918">
        <w:rPr>
          <w:lang w:eastAsia="zh-CN"/>
        </w:rPr>
        <w:t>functions</w:t>
      </w:r>
      <w:r>
        <w:rPr>
          <w:lang w:eastAsia="zh-CN"/>
        </w:rPr>
        <w:t xml:space="preserve"> but also the </w:t>
      </w:r>
      <w:r w:rsidRPr="00885918">
        <w:rPr>
          <w:lang w:eastAsia="zh-CN"/>
        </w:rPr>
        <w:t xml:space="preserve">metrics </w:t>
      </w:r>
      <w:r>
        <w:rPr>
          <w:lang w:eastAsia="zh-CN"/>
        </w:rPr>
        <w:t xml:space="preserve">and metric values to be used </w:t>
      </w:r>
      <w:r w:rsidRPr="00885918">
        <w:rPr>
          <w:lang w:eastAsia="zh-CN"/>
        </w:rPr>
        <w:t>in measuring the performance of these functions</w:t>
      </w:r>
      <w:r w:rsidR="00D16059">
        <w:rPr>
          <w:lang w:eastAsia="zh-CN"/>
        </w:rPr>
        <w:t>,</w:t>
      </w:r>
      <w:r>
        <w:rPr>
          <w:lang w:eastAsia="zh-CN"/>
        </w:rPr>
        <w:t xml:space="preserve"> as well as the necessary human and institutional elements to support system operations.</w:t>
      </w:r>
      <w:r w:rsidRPr="00885918">
        <w:rPr>
          <w:lang w:eastAsia="zh-CN"/>
        </w:rPr>
        <w:t xml:space="preserve"> </w:t>
      </w:r>
    </w:p>
    <w:p w14:paraId="6A8839F5" w14:textId="77777777" w:rsidR="00144161" w:rsidRDefault="00D10FF5" w:rsidP="00144161">
      <w:pPr>
        <w:rPr>
          <w:lang w:val="en"/>
        </w:rPr>
      </w:pPr>
      <w:r>
        <w:rPr>
          <w:lang w:eastAsia="zh-CN"/>
        </w:rPr>
        <w:t xml:space="preserve">Anecdotal </w:t>
      </w:r>
      <w:r w:rsidR="00144161">
        <w:rPr>
          <w:lang w:eastAsia="zh-CN"/>
        </w:rPr>
        <w:t xml:space="preserve">evidence suggests that </w:t>
      </w:r>
      <w:r>
        <w:rPr>
          <w:lang w:eastAsia="zh-CN"/>
        </w:rPr>
        <w:t>s</w:t>
      </w:r>
      <w:r w:rsidRPr="00885918">
        <w:rPr>
          <w:lang w:eastAsia="zh-CN"/>
        </w:rPr>
        <w:t>tandard method</w:t>
      </w:r>
      <w:r>
        <w:rPr>
          <w:lang w:eastAsia="zh-CN"/>
        </w:rPr>
        <w:t>s</w:t>
      </w:r>
      <w:r w:rsidRPr="00885918">
        <w:rPr>
          <w:lang w:eastAsia="zh-CN"/>
        </w:rPr>
        <w:t xml:space="preserve"> of </w:t>
      </w:r>
      <w:r>
        <w:rPr>
          <w:lang w:eastAsia="zh-CN"/>
        </w:rPr>
        <w:t xml:space="preserve">listing requirements </w:t>
      </w:r>
      <w:r w:rsidR="00144161">
        <w:rPr>
          <w:lang w:eastAsia="zh-CN"/>
        </w:rPr>
        <w:t xml:space="preserve">do not necessarily lead to success, i.e., to the development of systems </w:t>
      </w:r>
      <w:r>
        <w:rPr>
          <w:lang w:eastAsia="zh-CN"/>
        </w:rPr>
        <w:t xml:space="preserve">that meet the </w:t>
      </w:r>
      <w:r w:rsidR="00144161">
        <w:rPr>
          <w:lang w:eastAsia="zh-CN"/>
        </w:rPr>
        <w:t xml:space="preserve">needs </w:t>
      </w:r>
      <w:r>
        <w:rPr>
          <w:lang w:eastAsia="zh-CN"/>
        </w:rPr>
        <w:t>they were built</w:t>
      </w:r>
      <w:r w:rsidR="000B321B">
        <w:rPr>
          <w:lang w:eastAsia="zh-CN"/>
        </w:rPr>
        <w:t xml:space="preserve"> to address</w:t>
      </w:r>
      <w:r w:rsidR="00144161" w:rsidRPr="00885918">
        <w:rPr>
          <w:lang w:val="en"/>
        </w:rPr>
        <w:t>.</w:t>
      </w:r>
      <w:r w:rsidR="00144161">
        <w:rPr>
          <w:lang w:val="en"/>
        </w:rPr>
        <w:t xml:space="preserve">  This assessment led the project team to carefully consider the approach that would be used to develop requirements for the proposed ICM system.</w:t>
      </w:r>
    </w:p>
    <w:p w14:paraId="07246C36" w14:textId="77777777" w:rsidR="00144161" w:rsidRDefault="00144161" w:rsidP="00A67566">
      <w:pPr>
        <w:pStyle w:val="Heading4"/>
      </w:pPr>
      <w:r w:rsidRPr="00A67566">
        <w:t>Sources</w:t>
      </w:r>
      <w:r>
        <w:t xml:space="preserve"> of </w:t>
      </w:r>
      <w:r w:rsidRPr="005B5C1E">
        <w:t>Information</w:t>
      </w:r>
    </w:p>
    <w:p w14:paraId="1B57FEEE" w14:textId="77777777" w:rsidR="00144161" w:rsidRPr="00885918" w:rsidRDefault="003F4B44">
      <w:pPr>
        <w:rPr>
          <w:lang w:eastAsia="zh-CN"/>
        </w:rPr>
      </w:pPr>
      <w:r>
        <w:rPr>
          <w:lang w:eastAsia="zh-CN"/>
        </w:rPr>
        <w:t>The</w:t>
      </w:r>
      <w:r w:rsidR="00144161">
        <w:rPr>
          <w:lang w:eastAsia="zh-CN"/>
        </w:rPr>
        <w:t xml:space="preserve"> requirements </w:t>
      </w:r>
      <w:r>
        <w:rPr>
          <w:lang w:eastAsia="zh-CN"/>
        </w:rPr>
        <w:t xml:space="preserve">are based </w:t>
      </w:r>
      <w:r w:rsidR="00C56DC5">
        <w:rPr>
          <w:lang w:eastAsia="zh-CN"/>
        </w:rPr>
        <w:t>primarily</w:t>
      </w:r>
      <w:r>
        <w:rPr>
          <w:lang w:eastAsia="zh-CN"/>
        </w:rPr>
        <w:t xml:space="preserve"> on </w:t>
      </w:r>
      <w:r w:rsidR="00144161">
        <w:rPr>
          <w:lang w:eastAsia="zh-CN"/>
        </w:rPr>
        <w:t xml:space="preserve">information </w:t>
      </w:r>
      <w:r w:rsidR="00C56DC5">
        <w:rPr>
          <w:lang w:eastAsia="zh-CN"/>
        </w:rPr>
        <w:t>gathered</w:t>
      </w:r>
      <w:r w:rsidR="00144161">
        <w:rPr>
          <w:lang w:eastAsia="zh-CN"/>
        </w:rPr>
        <w:t xml:space="preserve"> from system stakeholders on the purpose and desired functionalities of the system.  Specific sources of information that were considered include:</w:t>
      </w:r>
      <w:r w:rsidR="00144161" w:rsidRPr="00885918">
        <w:rPr>
          <w:lang w:eastAsia="zh-CN"/>
        </w:rPr>
        <w:t xml:space="preserve"> </w:t>
      </w:r>
    </w:p>
    <w:p w14:paraId="19DBA37D" w14:textId="77777777" w:rsidR="00144161" w:rsidRPr="00885918" w:rsidRDefault="00144161" w:rsidP="00404543">
      <w:pPr>
        <w:numPr>
          <w:ilvl w:val="0"/>
          <w:numId w:val="34"/>
        </w:numPr>
        <w:spacing w:before="120"/>
        <w:rPr>
          <w:lang w:eastAsia="zh-CN"/>
        </w:rPr>
      </w:pPr>
      <w:r w:rsidRPr="00885918">
        <w:rPr>
          <w:lang w:eastAsia="zh-CN"/>
        </w:rPr>
        <w:t>User Needs</w:t>
      </w:r>
      <w:r>
        <w:rPr>
          <w:lang w:eastAsia="zh-CN"/>
        </w:rPr>
        <w:t xml:space="preserve"> for the I-210 Pilot that </w:t>
      </w:r>
      <w:r w:rsidR="00C56DC5">
        <w:rPr>
          <w:lang w:eastAsia="zh-CN"/>
        </w:rPr>
        <w:t>were</w:t>
      </w:r>
      <w:r>
        <w:rPr>
          <w:lang w:eastAsia="zh-CN"/>
        </w:rPr>
        <w:t xml:space="preserve"> collaboratively identified by system stakeholders</w:t>
      </w:r>
    </w:p>
    <w:p w14:paraId="1A1BC0A3" w14:textId="3DDC8FCA" w:rsidR="00144161" w:rsidRDefault="00144161" w:rsidP="00404543">
      <w:pPr>
        <w:numPr>
          <w:ilvl w:val="0"/>
          <w:numId w:val="34"/>
        </w:numPr>
        <w:contextualSpacing/>
        <w:rPr>
          <w:lang w:eastAsia="zh-CN"/>
        </w:rPr>
      </w:pPr>
      <w:r>
        <w:rPr>
          <w:lang w:eastAsia="zh-CN"/>
        </w:rPr>
        <w:t>The Con</w:t>
      </w:r>
      <w:r w:rsidRPr="00885918">
        <w:rPr>
          <w:lang w:eastAsia="zh-CN"/>
        </w:rPr>
        <w:t>cept of Operation</w:t>
      </w:r>
      <w:r w:rsidR="00C81B38">
        <w:rPr>
          <w:lang w:eastAsia="zh-CN"/>
        </w:rPr>
        <w:t>s</w:t>
      </w:r>
      <w:r>
        <w:rPr>
          <w:lang w:eastAsia="zh-CN"/>
        </w:rPr>
        <w:t xml:space="preserve"> for the I-210 Pilot that </w:t>
      </w:r>
      <w:r w:rsidR="00C56DC5">
        <w:rPr>
          <w:lang w:eastAsia="zh-CN"/>
        </w:rPr>
        <w:t xml:space="preserve">was </w:t>
      </w:r>
      <w:r>
        <w:rPr>
          <w:lang w:eastAsia="zh-CN"/>
        </w:rPr>
        <w:t>previously developed by the PATH Connected Corridors project based on the identified user needs</w:t>
      </w:r>
    </w:p>
    <w:p w14:paraId="35B9F8F8" w14:textId="77777777" w:rsidR="00144161" w:rsidRDefault="00144161" w:rsidP="00404543">
      <w:pPr>
        <w:numPr>
          <w:ilvl w:val="0"/>
          <w:numId w:val="34"/>
        </w:numPr>
        <w:contextualSpacing/>
        <w:rPr>
          <w:lang w:eastAsia="zh-CN"/>
        </w:rPr>
      </w:pPr>
      <w:r>
        <w:rPr>
          <w:lang w:eastAsia="zh-CN"/>
        </w:rPr>
        <w:t>Comments gathered from approximately 75 i</w:t>
      </w:r>
      <w:r w:rsidRPr="00885918">
        <w:rPr>
          <w:lang w:eastAsia="zh-CN"/>
        </w:rPr>
        <w:t>nterview</w:t>
      </w:r>
      <w:r>
        <w:rPr>
          <w:lang w:eastAsia="zh-CN"/>
        </w:rPr>
        <w:t>s with individuals</w:t>
      </w:r>
      <w:r w:rsidRPr="00885918">
        <w:rPr>
          <w:lang w:eastAsia="zh-CN"/>
        </w:rPr>
        <w:t xml:space="preserve"> </w:t>
      </w:r>
      <w:r>
        <w:rPr>
          <w:lang w:eastAsia="zh-CN"/>
        </w:rPr>
        <w:t>and</w:t>
      </w:r>
      <w:r w:rsidRPr="00885918">
        <w:rPr>
          <w:lang w:eastAsia="zh-CN"/>
        </w:rPr>
        <w:t xml:space="preserve"> </w:t>
      </w:r>
      <w:r>
        <w:rPr>
          <w:lang w:eastAsia="zh-CN"/>
        </w:rPr>
        <w:t xml:space="preserve">more than </w:t>
      </w:r>
      <w:r w:rsidRPr="00885918">
        <w:rPr>
          <w:lang w:eastAsia="zh-CN"/>
        </w:rPr>
        <w:t>20 meetings focused on requirements</w:t>
      </w:r>
      <w:r>
        <w:rPr>
          <w:lang w:eastAsia="zh-CN"/>
        </w:rPr>
        <w:t xml:space="preserve"> gathering</w:t>
      </w:r>
    </w:p>
    <w:p w14:paraId="3A910E12" w14:textId="77777777" w:rsidR="00144161" w:rsidRPr="00200269" w:rsidRDefault="00144161" w:rsidP="00404543">
      <w:pPr>
        <w:numPr>
          <w:ilvl w:val="0"/>
          <w:numId w:val="34"/>
        </w:numPr>
        <w:contextualSpacing/>
        <w:rPr>
          <w:lang w:eastAsia="zh-CN"/>
        </w:rPr>
      </w:pPr>
      <w:r>
        <w:rPr>
          <w:lang w:eastAsia="zh-CN"/>
        </w:rPr>
        <w:t>Transportation System</w:t>
      </w:r>
      <w:r w:rsidR="00C81B38">
        <w:rPr>
          <w:lang w:eastAsia="zh-CN"/>
        </w:rPr>
        <w:t>s</w:t>
      </w:r>
      <w:r>
        <w:rPr>
          <w:lang w:eastAsia="zh-CN"/>
        </w:rPr>
        <w:t xml:space="preserve"> Management and Operations (TSM&amp;O) success criteria</w:t>
      </w:r>
    </w:p>
    <w:p w14:paraId="69D5A96B" w14:textId="77777777" w:rsidR="00144161" w:rsidRPr="00885918" w:rsidRDefault="00144161" w:rsidP="00404543">
      <w:pPr>
        <w:numPr>
          <w:ilvl w:val="0"/>
          <w:numId w:val="34"/>
        </w:numPr>
        <w:contextualSpacing/>
        <w:rPr>
          <w:lang w:eastAsia="zh-CN"/>
        </w:rPr>
      </w:pPr>
      <w:r w:rsidRPr="00885918">
        <w:rPr>
          <w:lang w:eastAsia="zh-CN"/>
        </w:rPr>
        <w:t>ICM Capability Maturity Matrix</w:t>
      </w:r>
      <w:r>
        <w:rPr>
          <w:lang w:eastAsia="zh-CN"/>
        </w:rPr>
        <w:t xml:space="preserve"> developed by Caltrans</w:t>
      </w:r>
    </w:p>
    <w:p w14:paraId="44D168C1" w14:textId="77777777" w:rsidR="00144161" w:rsidRPr="00885918" w:rsidRDefault="00144161" w:rsidP="00404543">
      <w:pPr>
        <w:numPr>
          <w:ilvl w:val="0"/>
          <w:numId w:val="34"/>
        </w:numPr>
        <w:contextualSpacing/>
        <w:rPr>
          <w:lang w:eastAsia="zh-CN"/>
        </w:rPr>
      </w:pPr>
      <w:r w:rsidRPr="00885918">
        <w:rPr>
          <w:lang w:eastAsia="zh-CN"/>
        </w:rPr>
        <w:t>Review</w:t>
      </w:r>
      <w:r>
        <w:rPr>
          <w:lang w:eastAsia="zh-CN"/>
        </w:rPr>
        <w:t xml:space="preserve"> of system requirements developed for</w:t>
      </w:r>
      <w:r w:rsidRPr="00885918">
        <w:rPr>
          <w:lang w:eastAsia="zh-CN"/>
        </w:rPr>
        <w:t xml:space="preserve"> both the Dallas and San Diego ICM </w:t>
      </w:r>
      <w:r>
        <w:rPr>
          <w:lang w:eastAsia="zh-CN"/>
        </w:rPr>
        <w:t>systems</w:t>
      </w:r>
    </w:p>
    <w:p w14:paraId="30AC89C2" w14:textId="77777777" w:rsidR="00144161" w:rsidRPr="00885918" w:rsidRDefault="00144161" w:rsidP="00404543">
      <w:pPr>
        <w:numPr>
          <w:ilvl w:val="0"/>
          <w:numId w:val="34"/>
        </w:numPr>
        <w:contextualSpacing/>
        <w:rPr>
          <w:lang w:eastAsia="zh-CN"/>
        </w:rPr>
      </w:pPr>
      <w:r w:rsidRPr="00885918">
        <w:rPr>
          <w:lang w:eastAsia="zh-CN"/>
        </w:rPr>
        <w:t>Review</w:t>
      </w:r>
      <w:r>
        <w:rPr>
          <w:lang w:eastAsia="zh-CN"/>
        </w:rPr>
        <w:t xml:space="preserve"> of</w:t>
      </w:r>
      <w:r w:rsidRPr="00885918">
        <w:rPr>
          <w:lang w:eastAsia="zh-CN"/>
        </w:rPr>
        <w:t xml:space="preserve"> </w:t>
      </w:r>
      <w:r>
        <w:rPr>
          <w:lang w:eastAsia="zh-CN"/>
        </w:rPr>
        <w:t xml:space="preserve">various technical </w:t>
      </w:r>
      <w:r w:rsidRPr="00885918">
        <w:rPr>
          <w:lang w:eastAsia="zh-CN"/>
        </w:rPr>
        <w:t>documents, websites</w:t>
      </w:r>
      <w:r>
        <w:rPr>
          <w:lang w:eastAsia="zh-CN"/>
        </w:rPr>
        <w:t>,</w:t>
      </w:r>
      <w:r w:rsidRPr="00885918">
        <w:rPr>
          <w:lang w:eastAsia="zh-CN"/>
        </w:rPr>
        <w:t xml:space="preserve"> and presentations related to ICM</w:t>
      </w:r>
    </w:p>
    <w:p w14:paraId="662DA28D" w14:textId="51850F00" w:rsidR="00144161" w:rsidRPr="00885918" w:rsidRDefault="00144161" w:rsidP="00404543">
      <w:pPr>
        <w:numPr>
          <w:ilvl w:val="0"/>
          <w:numId w:val="34"/>
        </w:numPr>
        <w:contextualSpacing/>
        <w:rPr>
          <w:lang w:eastAsia="zh-CN"/>
        </w:rPr>
      </w:pPr>
      <w:r w:rsidRPr="00885918">
        <w:rPr>
          <w:lang w:eastAsia="zh-CN"/>
        </w:rPr>
        <w:t xml:space="preserve">Advice </w:t>
      </w:r>
      <w:r w:rsidR="00F40160">
        <w:rPr>
          <w:lang w:eastAsia="zh-CN"/>
        </w:rPr>
        <w:t>from</w:t>
      </w:r>
      <w:r w:rsidR="00F40160" w:rsidRPr="00885918">
        <w:rPr>
          <w:lang w:eastAsia="zh-CN"/>
        </w:rPr>
        <w:t xml:space="preserve"> </w:t>
      </w:r>
      <w:r>
        <w:rPr>
          <w:lang w:eastAsia="zh-CN"/>
        </w:rPr>
        <w:t>informed</w:t>
      </w:r>
      <w:r w:rsidRPr="00885918">
        <w:rPr>
          <w:lang w:eastAsia="zh-CN"/>
        </w:rPr>
        <w:t xml:space="preserve"> personnel from other ICM sites</w:t>
      </w:r>
    </w:p>
    <w:p w14:paraId="7FC1FB92" w14:textId="77777777" w:rsidR="00144161" w:rsidRPr="00885918" w:rsidRDefault="00144161" w:rsidP="00404543">
      <w:pPr>
        <w:numPr>
          <w:ilvl w:val="0"/>
          <w:numId w:val="34"/>
        </w:numPr>
        <w:contextualSpacing/>
        <w:rPr>
          <w:lang w:eastAsia="zh-CN"/>
        </w:rPr>
      </w:pPr>
      <w:r w:rsidRPr="00885918">
        <w:rPr>
          <w:lang w:eastAsia="zh-CN"/>
        </w:rPr>
        <w:t>Advice from knowledgeable consultants</w:t>
      </w:r>
    </w:p>
    <w:p w14:paraId="4FDD1603" w14:textId="77777777" w:rsidR="00F921D2" w:rsidRDefault="00F921D2" w:rsidP="00404543">
      <w:pPr>
        <w:numPr>
          <w:ilvl w:val="0"/>
          <w:numId w:val="34"/>
        </w:numPr>
        <w:contextualSpacing/>
        <w:rPr>
          <w:lang w:eastAsia="zh-CN"/>
        </w:rPr>
      </w:pPr>
      <w:r>
        <w:rPr>
          <w:lang w:eastAsia="zh-CN"/>
        </w:rPr>
        <w:t xml:space="preserve">Personnel </w:t>
      </w:r>
      <w:r w:rsidR="00673253">
        <w:rPr>
          <w:lang w:eastAsia="zh-CN"/>
        </w:rPr>
        <w:t>with knowledge</w:t>
      </w:r>
      <w:r>
        <w:rPr>
          <w:lang w:eastAsia="zh-CN"/>
        </w:rPr>
        <w:t xml:space="preserve"> </w:t>
      </w:r>
      <w:r w:rsidR="00673253">
        <w:rPr>
          <w:lang w:eastAsia="zh-CN"/>
        </w:rPr>
        <w:t>of</w:t>
      </w:r>
      <w:r>
        <w:rPr>
          <w:lang w:eastAsia="zh-CN"/>
        </w:rPr>
        <w:t xml:space="preserve"> r</w:t>
      </w:r>
      <w:r w:rsidRPr="00885918">
        <w:rPr>
          <w:lang w:eastAsia="zh-CN"/>
        </w:rPr>
        <w:t>eal-</w:t>
      </w:r>
      <w:r>
        <w:rPr>
          <w:lang w:eastAsia="zh-CN"/>
        </w:rPr>
        <w:t>l</w:t>
      </w:r>
      <w:r w:rsidRPr="00885918">
        <w:rPr>
          <w:lang w:eastAsia="zh-CN"/>
        </w:rPr>
        <w:t xml:space="preserve">ife </w:t>
      </w:r>
      <w:r>
        <w:rPr>
          <w:lang w:eastAsia="zh-CN"/>
        </w:rPr>
        <w:t>c</w:t>
      </w:r>
      <w:r w:rsidRPr="00885918">
        <w:rPr>
          <w:lang w:eastAsia="zh-CN"/>
        </w:rPr>
        <w:t>onstraints</w:t>
      </w:r>
    </w:p>
    <w:p w14:paraId="6FA2423C" w14:textId="77777777" w:rsidR="00144161" w:rsidRPr="00885918" w:rsidRDefault="00144161" w:rsidP="00404543">
      <w:pPr>
        <w:numPr>
          <w:ilvl w:val="0"/>
          <w:numId w:val="34"/>
        </w:numPr>
        <w:contextualSpacing/>
        <w:rPr>
          <w:lang w:eastAsia="zh-CN"/>
        </w:rPr>
      </w:pPr>
      <w:r w:rsidRPr="00885918">
        <w:rPr>
          <w:lang w:eastAsia="zh-CN"/>
        </w:rPr>
        <w:t>Management judgment</w:t>
      </w:r>
    </w:p>
    <w:p w14:paraId="3ED3ED23" w14:textId="77777777" w:rsidR="00144161" w:rsidRDefault="00144161" w:rsidP="00A67566">
      <w:pPr>
        <w:pStyle w:val="Heading4"/>
      </w:pPr>
      <w:r>
        <w:t>Goals</w:t>
      </w:r>
    </w:p>
    <w:p w14:paraId="633D1C92" w14:textId="77777777" w:rsidR="00144161" w:rsidRDefault="00925552" w:rsidP="00144161">
      <w:pPr>
        <w:rPr>
          <w:lang w:val="en"/>
        </w:rPr>
      </w:pPr>
      <w:r>
        <w:rPr>
          <w:lang w:val="en"/>
        </w:rPr>
        <w:t xml:space="preserve">By collecting a range of information, the project team was also able to define multiple </w:t>
      </w:r>
      <w:r w:rsidR="00144161">
        <w:rPr>
          <w:lang w:val="en"/>
        </w:rPr>
        <w:t xml:space="preserve">goals for the requirements generation process.  These goals were to: </w:t>
      </w:r>
    </w:p>
    <w:p w14:paraId="3A7E0A78" w14:textId="77777777" w:rsidR="00144161" w:rsidRPr="00885918" w:rsidRDefault="00144161" w:rsidP="00404543">
      <w:pPr>
        <w:numPr>
          <w:ilvl w:val="0"/>
          <w:numId w:val="64"/>
        </w:numPr>
        <w:spacing w:before="120"/>
        <w:rPr>
          <w:lang w:eastAsia="zh-CN"/>
        </w:rPr>
      </w:pPr>
      <w:r w:rsidRPr="00885918">
        <w:rPr>
          <w:lang w:eastAsia="zh-CN"/>
        </w:rPr>
        <w:t xml:space="preserve">Educate stakeholders on what </w:t>
      </w:r>
      <w:r>
        <w:rPr>
          <w:lang w:eastAsia="zh-CN"/>
        </w:rPr>
        <w:t xml:space="preserve">functions are needed for successful </w:t>
      </w:r>
      <w:r w:rsidRPr="00885918">
        <w:rPr>
          <w:lang w:eastAsia="zh-CN"/>
        </w:rPr>
        <w:t>ICM</w:t>
      </w:r>
    </w:p>
    <w:p w14:paraId="106479FC" w14:textId="77777777" w:rsidR="00144161" w:rsidRPr="00885918" w:rsidRDefault="00144161" w:rsidP="00404543">
      <w:pPr>
        <w:numPr>
          <w:ilvl w:val="0"/>
          <w:numId w:val="64"/>
        </w:numPr>
        <w:contextualSpacing/>
        <w:rPr>
          <w:lang w:eastAsia="zh-CN"/>
        </w:rPr>
      </w:pPr>
      <w:r w:rsidRPr="00885918">
        <w:rPr>
          <w:lang w:eastAsia="zh-CN"/>
        </w:rPr>
        <w:t>Reduce risk by refining the scope of the system</w:t>
      </w:r>
    </w:p>
    <w:p w14:paraId="79A86A99" w14:textId="77777777" w:rsidR="00144161" w:rsidRPr="00885918" w:rsidRDefault="00144161" w:rsidP="00404543">
      <w:pPr>
        <w:numPr>
          <w:ilvl w:val="0"/>
          <w:numId w:val="64"/>
        </w:numPr>
        <w:contextualSpacing/>
        <w:rPr>
          <w:lang w:eastAsia="zh-CN"/>
        </w:rPr>
      </w:pPr>
      <w:r w:rsidRPr="00885918">
        <w:rPr>
          <w:lang w:eastAsia="zh-CN"/>
        </w:rPr>
        <w:t>Obtain agreement among stakeholders on the requirements for the system</w:t>
      </w:r>
    </w:p>
    <w:p w14:paraId="4D0E564F" w14:textId="77777777" w:rsidR="00144161" w:rsidRPr="00885918" w:rsidRDefault="00144161" w:rsidP="00404543">
      <w:pPr>
        <w:numPr>
          <w:ilvl w:val="0"/>
          <w:numId w:val="64"/>
        </w:numPr>
        <w:contextualSpacing/>
        <w:rPr>
          <w:lang w:eastAsia="zh-CN"/>
        </w:rPr>
      </w:pPr>
      <w:r w:rsidRPr="00885918">
        <w:rPr>
          <w:lang w:eastAsia="zh-CN"/>
        </w:rPr>
        <w:t xml:space="preserve">Ensure that all requirements needed for ICM are listed </w:t>
      </w:r>
      <w:r>
        <w:rPr>
          <w:lang w:eastAsia="zh-CN"/>
        </w:rPr>
        <w:t>and that none are overlooked</w:t>
      </w:r>
    </w:p>
    <w:p w14:paraId="3A11EFBD" w14:textId="77777777" w:rsidR="00144161" w:rsidRPr="00885918" w:rsidRDefault="00144161" w:rsidP="00404543">
      <w:pPr>
        <w:numPr>
          <w:ilvl w:val="0"/>
          <w:numId w:val="64"/>
        </w:numPr>
        <w:contextualSpacing/>
        <w:rPr>
          <w:lang w:eastAsia="zh-CN"/>
        </w:rPr>
      </w:pPr>
      <w:r w:rsidRPr="00885918">
        <w:rPr>
          <w:lang w:eastAsia="zh-CN"/>
        </w:rPr>
        <w:lastRenderedPageBreak/>
        <w:t>Provide guidance to funders of the system</w:t>
      </w:r>
    </w:p>
    <w:p w14:paraId="5D26F3BC" w14:textId="77777777" w:rsidR="00144161" w:rsidRPr="00885918" w:rsidRDefault="00144161" w:rsidP="00404543">
      <w:pPr>
        <w:numPr>
          <w:ilvl w:val="0"/>
          <w:numId w:val="64"/>
        </w:numPr>
        <w:contextualSpacing/>
        <w:rPr>
          <w:lang w:eastAsia="zh-CN"/>
        </w:rPr>
      </w:pPr>
      <w:r w:rsidRPr="00885918">
        <w:rPr>
          <w:lang w:eastAsia="zh-CN"/>
        </w:rPr>
        <w:t>Provide direction to implementers of the system</w:t>
      </w:r>
    </w:p>
    <w:p w14:paraId="3A61577A" w14:textId="77777777" w:rsidR="00144161" w:rsidRDefault="00144161" w:rsidP="00404543">
      <w:pPr>
        <w:numPr>
          <w:ilvl w:val="0"/>
          <w:numId w:val="64"/>
        </w:numPr>
        <w:contextualSpacing/>
        <w:rPr>
          <w:lang w:eastAsia="zh-CN"/>
        </w:rPr>
      </w:pPr>
      <w:r w:rsidRPr="00511AF0">
        <w:rPr>
          <w:lang w:eastAsia="zh-CN"/>
        </w:rPr>
        <w:t>Ensure the system can be tested</w:t>
      </w:r>
    </w:p>
    <w:p w14:paraId="4365B78A" w14:textId="77777777" w:rsidR="00144161" w:rsidRPr="00511AF0" w:rsidRDefault="00144161" w:rsidP="00404543">
      <w:pPr>
        <w:numPr>
          <w:ilvl w:val="0"/>
          <w:numId w:val="64"/>
        </w:numPr>
        <w:contextualSpacing/>
        <w:rPr>
          <w:lang w:eastAsia="zh-CN"/>
        </w:rPr>
      </w:pPr>
      <w:r w:rsidRPr="00511AF0">
        <w:rPr>
          <w:lang w:eastAsia="zh-CN"/>
        </w:rPr>
        <w:t>Provide a template for future ICM efforts</w:t>
      </w:r>
    </w:p>
    <w:p w14:paraId="303F0944" w14:textId="77777777" w:rsidR="00144161" w:rsidRDefault="00144161" w:rsidP="00A67566">
      <w:pPr>
        <w:pStyle w:val="Heading4"/>
      </w:pPr>
      <w:r w:rsidRPr="00960A27">
        <w:t>Transportation</w:t>
      </w:r>
      <w:r>
        <w:t xml:space="preserve"> System</w:t>
      </w:r>
      <w:r w:rsidR="008B5DE8">
        <w:t>s</w:t>
      </w:r>
      <w:r>
        <w:t xml:space="preserve"> Management and Operations (TSM&amp;O)</w:t>
      </w:r>
    </w:p>
    <w:p w14:paraId="7D535143" w14:textId="77777777" w:rsidR="00144161" w:rsidRDefault="00144161" w:rsidP="00144161">
      <w:pPr>
        <w:rPr>
          <w:lang w:eastAsia="zh-CN"/>
        </w:rPr>
      </w:pPr>
      <w:r>
        <w:rPr>
          <w:lang w:eastAsia="zh-CN"/>
        </w:rPr>
        <w:t>The development of requirements was further guided by the goals of the Transportation System</w:t>
      </w:r>
      <w:r w:rsidR="008B5DE8">
        <w:rPr>
          <w:lang w:eastAsia="zh-CN"/>
        </w:rPr>
        <w:t>s</w:t>
      </w:r>
      <w:r>
        <w:rPr>
          <w:lang w:eastAsia="zh-CN"/>
        </w:rPr>
        <w:t xml:space="preserve"> Management and Operations (TSM&amp;O) program at Caltrans.  This program seeks to use real-time traffic management to improve safety, optimize flow, and minimize the impacts of transportation activities on the environment while adhering to statewide standards and consistency with federal rules and regulations.  Success of </w:t>
      </w:r>
      <w:r w:rsidR="0082250F">
        <w:rPr>
          <w:lang w:eastAsia="zh-CN"/>
        </w:rPr>
        <w:t xml:space="preserve">the </w:t>
      </w:r>
      <w:r>
        <w:rPr>
          <w:lang w:eastAsia="zh-CN"/>
        </w:rPr>
        <w:t>program is based on the following concepts:</w:t>
      </w:r>
    </w:p>
    <w:p w14:paraId="00617633" w14:textId="77777777" w:rsidR="00144161" w:rsidRPr="00085F8D" w:rsidRDefault="00144161" w:rsidP="00404543">
      <w:pPr>
        <w:pStyle w:val="ListParagraph"/>
        <w:numPr>
          <w:ilvl w:val="0"/>
          <w:numId w:val="67"/>
        </w:numPr>
        <w:jc w:val="left"/>
        <w:rPr>
          <w:lang w:eastAsia="zh-CN"/>
        </w:rPr>
      </w:pPr>
      <w:r w:rsidRPr="006D16C9">
        <w:rPr>
          <w:lang w:eastAsia="zh-CN"/>
        </w:rPr>
        <w:t>Collaboration</w:t>
      </w:r>
      <w:r w:rsidRPr="00A60507">
        <w:rPr>
          <w:lang w:eastAsia="zh-CN"/>
        </w:rPr>
        <w:t xml:space="preserve"> – Multiple jurisdictions, organizations</w:t>
      </w:r>
      <w:r>
        <w:rPr>
          <w:lang w:eastAsia="zh-CN"/>
        </w:rPr>
        <w:t>,</w:t>
      </w:r>
      <w:r w:rsidRPr="00A60507">
        <w:rPr>
          <w:lang w:eastAsia="zh-CN"/>
        </w:rPr>
        <w:t xml:space="preserve"> and people </w:t>
      </w:r>
      <w:r w:rsidRPr="00085F8D">
        <w:rPr>
          <w:lang w:eastAsia="zh-CN"/>
        </w:rPr>
        <w:t>working together</w:t>
      </w:r>
    </w:p>
    <w:p w14:paraId="36002392" w14:textId="77777777" w:rsidR="00144161" w:rsidRPr="00085F8D" w:rsidRDefault="00144161" w:rsidP="00404543">
      <w:pPr>
        <w:pStyle w:val="ListParagraph"/>
        <w:numPr>
          <w:ilvl w:val="0"/>
          <w:numId w:val="67"/>
        </w:numPr>
        <w:jc w:val="left"/>
        <w:rPr>
          <w:lang w:eastAsia="zh-CN"/>
        </w:rPr>
      </w:pPr>
      <w:r w:rsidRPr="006D16C9">
        <w:rPr>
          <w:lang w:eastAsia="zh-CN"/>
        </w:rPr>
        <w:t>Work force organization and preparation</w:t>
      </w:r>
      <w:r w:rsidRPr="00A60507">
        <w:rPr>
          <w:lang w:eastAsia="zh-CN"/>
        </w:rPr>
        <w:t xml:space="preserve"> – Proper organizational structure, work processes</w:t>
      </w:r>
      <w:r>
        <w:rPr>
          <w:lang w:eastAsia="zh-CN"/>
        </w:rPr>
        <w:t>,</w:t>
      </w:r>
      <w:r w:rsidRPr="00A60507">
        <w:rPr>
          <w:lang w:eastAsia="zh-CN"/>
        </w:rPr>
        <w:t xml:space="preserve"> and training</w:t>
      </w:r>
    </w:p>
    <w:p w14:paraId="3E6175DA" w14:textId="77777777" w:rsidR="00144161" w:rsidRPr="00085F8D" w:rsidRDefault="00144161" w:rsidP="00404543">
      <w:pPr>
        <w:pStyle w:val="ListParagraph"/>
        <w:numPr>
          <w:ilvl w:val="0"/>
          <w:numId w:val="67"/>
        </w:numPr>
        <w:jc w:val="left"/>
        <w:rPr>
          <w:lang w:eastAsia="zh-CN"/>
        </w:rPr>
      </w:pPr>
      <w:r w:rsidRPr="006D16C9">
        <w:rPr>
          <w:lang w:eastAsia="zh-CN"/>
        </w:rPr>
        <w:t xml:space="preserve">Performance </w:t>
      </w:r>
      <w:r>
        <w:rPr>
          <w:lang w:eastAsia="zh-CN"/>
        </w:rPr>
        <w:t>m</w:t>
      </w:r>
      <w:r w:rsidRPr="006D16C9">
        <w:rPr>
          <w:lang w:eastAsia="zh-CN"/>
        </w:rPr>
        <w:t>easurement</w:t>
      </w:r>
      <w:r w:rsidRPr="00A60507">
        <w:rPr>
          <w:lang w:eastAsia="zh-CN"/>
        </w:rPr>
        <w:t xml:space="preserve"> – Decisions based on applying measured data to measurable metrics</w:t>
      </w:r>
    </w:p>
    <w:p w14:paraId="3BF2FDF1" w14:textId="77777777" w:rsidR="00144161" w:rsidRPr="00885918" w:rsidRDefault="00144161" w:rsidP="00144161">
      <w:pPr>
        <w:pStyle w:val="Heading3"/>
      </w:pPr>
      <w:bookmarkStart w:id="262" w:name="_Toc439864995"/>
      <w:bookmarkStart w:id="263" w:name="_Toc457580534"/>
      <w:r>
        <w:t>General Themes</w:t>
      </w:r>
      <w:bookmarkEnd w:id="262"/>
      <w:bookmarkEnd w:id="263"/>
    </w:p>
    <w:p w14:paraId="7404E6E8" w14:textId="77777777" w:rsidR="00144161" w:rsidRDefault="00144161" w:rsidP="00144161">
      <w:pPr>
        <w:rPr>
          <w:lang w:eastAsia="zh-CN"/>
        </w:rPr>
      </w:pPr>
      <w:r>
        <w:rPr>
          <w:lang w:eastAsia="zh-CN"/>
        </w:rPr>
        <w:t xml:space="preserve">Throughout the information-gathering activities, several themes </w:t>
      </w:r>
      <w:r w:rsidR="004260C9">
        <w:rPr>
          <w:lang w:eastAsia="zh-CN"/>
        </w:rPr>
        <w:t xml:space="preserve">were </w:t>
      </w:r>
      <w:r>
        <w:rPr>
          <w:lang w:eastAsia="zh-CN"/>
        </w:rPr>
        <w:t xml:space="preserve">identified that have guided the development of requirements: </w:t>
      </w:r>
    </w:p>
    <w:p w14:paraId="7B1B42BF" w14:textId="77777777" w:rsidR="00144161" w:rsidRDefault="00144161" w:rsidP="00404543">
      <w:pPr>
        <w:pStyle w:val="ListParagraph"/>
        <w:numPr>
          <w:ilvl w:val="0"/>
          <w:numId w:val="126"/>
        </w:numPr>
        <w:spacing w:before="120"/>
        <w:contextualSpacing w:val="0"/>
        <w:rPr>
          <w:lang w:eastAsia="zh-CN"/>
        </w:rPr>
      </w:pPr>
      <w:r w:rsidRPr="006D16C9">
        <w:rPr>
          <w:b/>
          <w:lang w:eastAsia="zh-CN"/>
        </w:rPr>
        <w:t>Change must be supported</w:t>
      </w:r>
      <w:r w:rsidRPr="00614393">
        <w:rPr>
          <w:b/>
          <w:lang w:eastAsia="zh-CN"/>
        </w:rPr>
        <w:t>:</w:t>
      </w:r>
      <w:r w:rsidRPr="006D16C9">
        <w:rPr>
          <w:lang w:eastAsia="zh-CN"/>
        </w:rPr>
        <w:t xml:space="preserve"> </w:t>
      </w:r>
      <w:r w:rsidRPr="00BE2411">
        <w:rPr>
          <w:lang w:eastAsia="zh-CN"/>
        </w:rPr>
        <w:t xml:space="preserve">Support of change was a very important and </w:t>
      </w:r>
      <w:r w:rsidR="00F921D2">
        <w:rPr>
          <w:lang w:eastAsia="zh-CN"/>
        </w:rPr>
        <w:t>deeply-felt concern</w:t>
      </w:r>
      <w:r w:rsidRPr="00BE2411">
        <w:rPr>
          <w:lang w:eastAsia="zh-CN"/>
        </w:rPr>
        <w:t xml:space="preserve"> to a number of </w:t>
      </w:r>
      <w:r>
        <w:rPr>
          <w:lang w:eastAsia="zh-CN"/>
        </w:rPr>
        <w:t>stakeholders</w:t>
      </w:r>
      <w:r w:rsidRPr="00BE2411">
        <w:rPr>
          <w:lang w:eastAsia="zh-CN"/>
        </w:rPr>
        <w:t xml:space="preserve">. </w:t>
      </w:r>
      <w:r w:rsidR="003C3916">
        <w:rPr>
          <w:lang w:eastAsia="zh-CN"/>
        </w:rPr>
        <w:t>For</w:t>
      </w:r>
      <w:r>
        <w:rPr>
          <w:lang w:eastAsia="zh-CN"/>
        </w:rPr>
        <w:t xml:space="preserve"> example, several individuals </w:t>
      </w:r>
      <w:r w:rsidRPr="00BE2411">
        <w:rPr>
          <w:lang w:eastAsia="zh-CN"/>
        </w:rPr>
        <w:t>mentioned that there was currently no way to improve</w:t>
      </w:r>
      <w:r>
        <w:rPr>
          <w:lang w:eastAsia="zh-CN"/>
        </w:rPr>
        <w:t xml:space="preserve"> or </w:t>
      </w:r>
      <w:r w:rsidRPr="00BE2411">
        <w:rPr>
          <w:lang w:eastAsia="zh-CN"/>
        </w:rPr>
        <w:t xml:space="preserve">fix broken or antiquated processes or systems. </w:t>
      </w:r>
      <w:r>
        <w:rPr>
          <w:lang w:eastAsia="zh-CN"/>
        </w:rPr>
        <w:t xml:space="preserve"> </w:t>
      </w:r>
      <w:r w:rsidR="00BD200F">
        <w:rPr>
          <w:lang w:eastAsia="zh-CN"/>
        </w:rPr>
        <w:t xml:space="preserve">Others </w:t>
      </w:r>
      <w:r>
        <w:rPr>
          <w:lang w:eastAsia="zh-CN"/>
        </w:rPr>
        <w:t xml:space="preserve">also mentioned that </w:t>
      </w:r>
      <w:r w:rsidR="00BD200F">
        <w:rPr>
          <w:lang w:eastAsia="zh-CN"/>
        </w:rPr>
        <w:t xml:space="preserve">in the case of some existing systems </w:t>
      </w:r>
      <w:r>
        <w:rPr>
          <w:lang w:eastAsia="zh-CN"/>
        </w:rPr>
        <w:t xml:space="preserve">the </w:t>
      </w:r>
      <w:r w:rsidRPr="00BE2411">
        <w:rPr>
          <w:lang w:eastAsia="zh-CN"/>
        </w:rPr>
        <w:t>initial requirements did not take into account the need to support change</w:t>
      </w:r>
      <w:r w:rsidR="003F3EBE">
        <w:rPr>
          <w:lang w:eastAsia="zh-CN"/>
        </w:rPr>
        <w:t>,</w:t>
      </w:r>
      <w:r w:rsidRPr="00BE2411">
        <w:rPr>
          <w:lang w:eastAsia="zh-CN"/>
        </w:rPr>
        <w:t xml:space="preserve"> </w:t>
      </w:r>
      <w:r w:rsidR="003F3EBE">
        <w:rPr>
          <w:lang w:eastAsia="zh-CN"/>
        </w:rPr>
        <w:t xml:space="preserve">which </w:t>
      </w:r>
      <w:r w:rsidRPr="00BE2411">
        <w:rPr>
          <w:lang w:eastAsia="zh-CN"/>
        </w:rPr>
        <w:t>has resulted</w:t>
      </w:r>
      <w:r>
        <w:rPr>
          <w:lang w:eastAsia="zh-CN"/>
        </w:rPr>
        <w:t xml:space="preserve"> in the deployment of </w:t>
      </w:r>
      <w:r w:rsidRPr="00BE2411">
        <w:rPr>
          <w:lang w:eastAsia="zh-CN"/>
        </w:rPr>
        <w:t xml:space="preserve">systems that everyone knows </w:t>
      </w:r>
      <w:r w:rsidR="00A67E99">
        <w:rPr>
          <w:lang w:eastAsia="zh-CN"/>
        </w:rPr>
        <w:t xml:space="preserve">are ineffective </w:t>
      </w:r>
      <w:r w:rsidRPr="00BE2411">
        <w:rPr>
          <w:lang w:eastAsia="zh-CN"/>
        </w:rPr>
        <w:t xml:space="preserve">but are still presented as working. </w:t>
      </w:r>
      <w:r>
        <w:rPr>
          <w:lang w:eastAsia="zh-CN"/>
        </w:rPr>
        <w:t xml:space="preserve"> </w:t>
      </w:r>
    </w:p>
    <w:p w14:paraId="5FDC8BF3" w14:textId="77777777" w:rsidR="00144161" w:rsidRPr="006D16C9" w:rsidRDefault="00144161" w:rsidP="00144161">
      <w:pPr>
        <w:spacing w:before="120"/>
        <w:ind w:left="720"/>
        <w:rPr>
          <w:lang w:eastAsia="zh-CN"/>
        </w:rPr>
      </w:pPr>
      <w:r w:rsidRPr="00356B30">
        <w:rPr>
          <w:lang w:eastAsia="zh-CN"/>
        </w:rPr>
        <w:t>The corridor is very much alive and changing. The road network and related infrastructure, data, tools, vehicles, organizations, processes, and technology are in a constant state of change. Some would say that the system requires continual maintenance</w:t>
      </w:r>
      <w:r>
        <w:rPr>
          <w:lang w:eastAsia="zh-CN"/>
        </w:rPr>
        <w:t>,</w:t>
      </w:r>
      <w:r w:rsidRPr="00356B30">
        <w:rPr>
          <w:lang w:eastAsia="zh-CN"/>
        </w:rPr>
        <w:t xml:space="preserve"> but it is more than that. There must be processes and associated resources by which these needed changes are actively identified, managed, and implemented into the ICM </w:t>
      </w:r>
      <w:r w:rsidR="002A57B2">
        <w:rPr>
          <w:lang w:eastAsia="zh-CN"/>
        </w:rPr>
        <w:t xml:space="preserve">environment </w:t>
      </w:r>
      <w:r w:rsidRPr="00356B30">
        <w:rPr>
          <w:lang w:eastAsia="zh-CN"/>
        </w:rPr>
        <w:t>to address new opportunities or required updates at appropriate and timely intervals. These requirements are included as people</w:t>
      </w:r>
      <w:r>
        <w:rPr>
          <w:lang w:eastAsia="zh-CN"/>
        </w:rPr>
        <w:t>-</w:t>
      </w:r>
      <w:r w:rsidRPr="00356B30">
        <w:rPr>
          <w:lang w:eastAsia="zh-CN"/>
        </w:rPr>
        <w:t>centric non</w:t>
      </w:r>
      <w:r>
        <w:rPr>
          <w:lang w:eastAsia="zh-CN"/>
        </w:rPr>
        <w:t>-</w:t>
      </w:r>
      <w:r w:rsidRPr="00356B30">
        <w:rPr>
          <w:lang w:eastAsia="zh-CN"/>
        </w:rPr>
        <w:t>automatable requirements, with the goal of achieving a system that can adapt to change within the corridor, extending its system life and increasing its impact on the corridor and the people who live and travel within its boundaries.</w:t>
      </w:r>
      <w:r w:rsidRPr="00A60507">
        <w:rPr>
          <w:lang w:eastAsia="zh-CN"/>
        </w:rPr>
        <w:t xml:space="preserve">  </w:t>
      </w:r>
    </w:p>
    <w:p w14:paraId="2AF1DF24" w14:textId="77777777" w:rsidR="00144161" w:rsidRPr="006D16C9" w:rsidRDefault="00144161" w:rsidP="00404543">
      <w:pPr>
        <w:pStyle w:val="ListParagraph"/>
        <w:numPr>
          <w:ilvl w:val="0"/>
          <w:numId w:val="126"/>
        </w:numPr>
        <w:spacing w:before="120"/>
        <w:contextualSpacing w:val="0"/>
        <w:rPr>
          <w:lang w:eastAsia="zh-CN"/>
        </w:rPr>
      </w:pPr>
      <w:r w:rsidRPr="006D16C9">
        <w:rPr>
          <w:b/>
          <w:lang w:eastAsia="zh-CN"/>
        </w:rPr>
        <w:t>Simplicity:</w:t>
      </w:r>
      <w:r w:rsidRPr="006D16C9">
        <w:rPr>
          <w:lang w:eastAsia="zh-CN"/>
        </w:rPr>
        <w:t xml:space="preserve"> Th</w:t>
      </w:r>
      <w:r>
        <w:rPr>
          <w:lang w:eastAsia="zh-CN"/>
        </w:rPr>
        <w:t>e need for simplicity</w:t>
      </w:r>
      <w:r w:rsidRPr="006D16C9">
        <w:rPr>
          <w:lang w:eastAsia="zh-CN"/>
        </w:rPr>
        <w:t xml:space="preserve"> was commonly mentioned. </w:t>
      </w:r>
      <w:r>
        <w:rPr>
          <w:lang w:eastAsia="zh-CN"/>
        </w:rPr>
        <w:t xml:space="preserve"> This included such desires as r</w:t>
      </w:r>
      <w:r w:rsidRPr="006D16C9">
        <w:rPr>
          <w:lang w:eastAsia="zh-CN"/>
        </w:rPr>
        <w:t>educ</w:t>
      </w:r>
      <w:r>
        <w:rPr>
          <w:lang w:eastAsia="zh-CN"/>
        </w:rPr>
        <w:t>ing</w:t>
      </w:r>
      <w:r w:rsidRPr="006D16C9">
        <w:rPr>
          <w:lang w:eastAsia="zh-CN"/>
        </w:rPr>
        <w:t xml:space="preserve"> the </w:t>
      </w:r>
      <w:r>
        <w:rPr>
          <w:lang w:eastAsia="zh-CN"/>
        </w:rPr>
        <w:t xml:space="preserve">number of </w:t>
      </w:r>
      <w:r w:rsidRPr="006D16C9">
        <w:rPr>
          <w:lang w:eastAsia="zh-CN"/>
        </w:rPr>
        <w:t>moving parts, provid</w:t>
      </w:r>
      <w:r>
        <w:rPr>
          <w:lang w:eastAsia="zh-CN"/>
        </w:rPr>
        <w:t>ing</w:t>
      </w:r>
      <w:r w:rsidRPr="006D16C9">
        <w:rPr>
          <w:lang w:eastAsia="zh-CN"/>
        </w:rPr>
        <w:t xml:space="preserve"> as few interfaces as possible, </w:t>
      </w:r>
      <w:r>
        <w:rPr>
          <w:lang w:eastAsia="zh-CN"/>
        </w:rPr>
        <w:t xml:space="preserve">or </w:t>
      </w:r>
      <w:r w:rsidRPr="006D16C9">
        <w:rPr>
          <w:lang w:eastAsia="zh-CN"/>
        </w:rPr>
        <w:t>ensur</w:t>
      </w:r>
      <w:r>
        <w:rPr>
          <w:lang w:eastAsia="zh-CN"/>
        </w:rPr>
        <w:t>ing</w:t>
      </w:r>
      <w:r w:rsidRPr="006D16C9">
        <w:rPr>
          <w:lang w:eastAsia="zh-CN"/>
        </w:rPr>
        <w:t xml:space="preserve"> the system is understandable and usable.</w:t>
      </w:r>
    </w:p>
    <w:p w14:paraId="1C0A3734" w14:textId="77777777" w:rsidR="00067E8C" w:rsidRPr="001A433E" w:rsidRDefault="00067E8C" w:rsidP="00404543">
      <w:pPr>
        <w:pStyle w:val="ListParagraph"/>
        <w:numPr>
          <w:ilvl w:val="0"/>
          <w:numId w:val="126"/>
        </w:numPr>
        <w:spacing w:before="120"/>
        <w:contextualSpacing w:val="0"/>
        <w:rPr>
          <w:b/>
          <w:lang w:eastAsia="zh-CN"/>
        </w:rPr>
      </w:pPr>
      <w:r w:rsidRPr="001A433E">
        <w:rPr>
          <w:b/>
          <w:lang w:eastAsia="zh-CN"/>
        </w:rPr>
        <w:t>Leverage existing system assets:</w:t>
      </w:r>
      <w:r>
        <w:rPr>
          <w:b/>
          <w:lang w:eastAsia="zh-CN"/>
        </w:rPr>
        <w:t xml:space="preserve">  </w:t>
      </w:r>
      <w:r>
        <w:rPr>
          <w:lang w:eastAsia="zh-CN"/>
        </w:rPr>
        <w:t xml:space="preserve">While there was a general consensus that new functionalities are needed to implement the envisioned ICM system, it was also recognized that replacing existing systems used to monitor and control traffic would be </w:t>
      </w:r>
      <w:r w:rsidR="00E42C49">
        <w:rPr>
          <w:lang w:eastAsia="zh-CN"/>
        </w:rPr>
        <w:t>cost-</w:t>
      </w:r>
      <w:r>
        <w:rPr>
          <w:lang w:eastAsia="zh-CN"/>
        </w:rPr>
        <w:t xml:space="preserve">prohibitive.  </w:t>
      </w:r>
      <w:r w:rsidR="00E42C49">
        <w:rPr>
          <w:lang w:eastAsia="zh-CN"/>
        </w:rPr>
        <w:t>Therefore, the conclusion</w:t>
      </w:r>
      <w:r>
        <w:rPr>
          <w:lang w:eastAsia="zh-CN"/>
        </w:rPr>
        <w:t xml:space="preserve"> was</w:t>
      </w:r>
      <w:r w:rsidR="00E42C49" w:rsidDel="00E42C49">
        <w:rPr>
          <w:lang w:eastAsia="zh-CN"/>
        </w:rPr>
        <w:t xml:space="preserve"> </w:t>
      </w:r>
      <w:r>
        <w:rPr>
          <w:lang w:eastAsia="zh-CN"/>
        </w:rPr>
        <w:t>to try to use</w:t>
      </w:r>
      <w:r w:rsidR="00E42C49">
        <w:rPr>
          <w:lang w:eastAsia="zh-CN"/>
        </w:rPr>
        <w:t>,</w:t>
      </w:r>
      <w:r>
        <w:rPr>
          <w:lang w:eastAsia="zh-CN"/>
        </w:rPr>
        <w:t xml:space="preserve"> as much as possible</w:t>
      </w:r>
      <w:r w:rsidR="00E42C49">
        <w:rPr>
          <w:lang w:eastAsia="zh-CN"/>
        </w:rPr>
        <w:t>,</w:t>
      </w:r>
      <w:r>
        <w:rPr>
          <w:lang w:eastAsia="zh-CN"/>
        </w:rPr>
        <w:t xml:space="preserve"> existing</w:t>
      </w:r>
      <w:r w:rsidRPr="001A433E">
        <w:rPr>
          <w:b/>
          <w:lang w:eastAsia="zh-CN"/>
        </w:rPr>
        <w:t xml:space="preserve"> </w:t>
      </w:r>
      <w:r>
        <w:rPr>
          <w:lang w:eastAsia="zh-CN"/>
        </w:rPr>
        <w:t>systems operated by stakeholder agencies.</w:t>
      </w:r>
      <w:r w:rsidRPr="001A433E">
        <w:rPr>
          <w:b/>
          <w:lang w:eastAsia="zh-CN"/>
        </w:rPr>
        <w:t xml:space="preserve"> </w:t>
      </w:r>
    </w:p>
    <w:p w14:paraId="4EF49889" w14:textId="77777777" w:rsidR="00144161" w:rsidRPr="006D16C9" w:rsidRDefault="00144161" w:rsidP="00404543">
      <w:pPr>
        <w:pStyle w:val="ListParagraph"/>
        <w:numPr>
          <w:ilvl w:val="0"/>
          <w:numId w:val="126"/>
        </w:numPr>
        <w:spacing w:before="120"/>
        <w:contextualSpacing w:val="0"/>
        <w:rPr>
          <w:lang w:eastAsia="zh-CN"/>
        </w:rPr>
      </w:pPr>
      <w:r w:rsidRPr="006D16C9">
        <w:rPr>
          <w:b/>
          <w:lang w:eastAsia="zh-CN"/>
        </w:rPr>
        <w:lastRenderedPageBreak/>
        <w:t>Integrate</w:t>
      </w:r>
      <w:r>
        <w:rPr>
          <w:b/>
          <w:lang w:eastAsia="zh-CN"/>
        </w:rPr>
        <w:t>,</w:t>
      </w:r>
      <w:r w:rsidRPr="006D16C9">
        <w:rPr>
          <w:b/>
          <w:lang w:eastAsia="zh-CN"/>
        </w:rPr>
        <w:t xml:space="preserve"> but not too much:</w:t>
      </w:r>
      <w:r w:rsidRPr="006D16C9">
        <w:rPr>
          <w:lang w:eastAsia="zh-CN"/>
        </w:rPr>
        <w:t xml:space="preserve"> </w:t>
      </w:r>
      <w:r>
        <w:rPr>
          <w:lang w:eastAsia="zh-CN"/>
        </w:rPr>
        <w:t>While the need</w:t>
      </w:r>
      <w:r w:rsidR="007056E6">
        <w:rPr>
          <w:lang w:eastAsia="zh-CN"/>
        </w:rPr>
        <w:t xml:space="preserve"> to</w:t>
      </w:r>
      <w:r>
        <w:rPr>
          <w:lang w:eastAsia="zh-CN"/>
        </w:rPr>
        <w:t xml:space="preserve"> i</w:t>
      </w:r>
      <w:r w:rsidRPr="006D16C9">
        <w:rPr>
          <w:lang w:eastAsia="zh-CN"/>
        </w:rPr>
        <w:t xml:space="preserve">ntegrate functions </w:t>
      </w:r>
      <w:r>
        <w:rPr>
          <w:lang w:eastAsia="zh-CN"/>
        </w:rPr>
        <w:t xml:space="preserve">and processes was recognized, it was also emphasized that this need should not lead to the development of </w:t>
      </w:r>
      <w:r w:rsidRPr="006D16C9">
        <w:rPr>
          <w:lang w:eastAsia="zh-CN"/>
        </w:rPr>
        <w:t>homogen</w:t>
      </w:r>
      <w:r w:rsidR="00312FD7">
        <w:rPr>
          <w:lang w:eastAsia="zh-CN"/>
        </w:rPr>
        <w:t>e</w:t>
      </w:r>
      <w:r>
        <w:rPr>
          <w:lang w:eastAsia="zh-CN"/>
        </w:rPr>
        <w:t>ous systems</w:t>
      </w:r>
      <w:r w:rsidRPr="006D16C9">
        <w:rPr>
          <w:lang w:eastAsia="zh-CN"/>
        </w:rPr>
        <w:t xml:space="preserve"> or </w:t>
      </w:r>
      <w:r>
        <w:rPr>
          <w:lang w:eastAsia="zh-CN"/>
        </w:rPr>
        <w:t xml:space="preserve">to the </w:t>
      </w:r>
      <w:r w:rsidRPr="006D16C9">
        <w:rPr>
          <w:lang w:eastAsia="zh-CN"/>
        </w:rPr>
        <w:t>remov</w:t>
      </w:r>
      <w:r>
        <w:rPr>
          <w:lang w:eastAsia="zh-CN"/>
        </w:rPr>
        <w:t>al of</w:t>
      </w:r>
      <w:r w:rsidRPr="006D16C9">
        <w:rPr>
          <w:lang w:eastAsia="zh-CN"/>
        </w:rPr>
        <w:t xml:space="preserve"> individuality where it is both useful and required. </w:t>
      </w:r>
      <w:r>
        <w:rPr>
          <w:lang w:eastAsia="zh-CN"/>
        </w:rPr>
        <w:t>This was</w:t>
      </w:r>
      <w:r w:rsidRPr="006D16C9">
        <w:rPr>
          <w:lang w:eastAsia="zh-CN"/>
        </w:rPr>
        <w:t xml:space="preserve"> interpreted to mean that the system should appear as a coherent </w:t>
      </w:r>
      <w:r>
        <w:rPr>
          <w:lang w:eastAsia="zh-CN"/>
        </w:rPr>
        <w:t xml:space="preserve">set of </w:t>
      </w:r>
      <w:r w:rsidRPr="006D16C9">
        <w:rPr>
          <w:lang w:eastAsia="zh-CN"/>
        </w:rPr>
        <w:t>working</w:t>
      </w:r>
      <w:r>
        <w:rPr>
          <w:lang w:eastAsia="zh-CN"/>
        </w:rPr>
        <w:t xml:space="preserve"> and </w:t>
      </w:r>
      <w:r w:rsidRPr="006D16C9">
        <w:rPr>
          <w:lang w:eastAsia="zh-CN"/>
        </w:rPr>
        <w:t xml:space="preserve">predictable functions </w:t>
      </w:r>
      <w:r>
        <w:rPr>
          <w:lang w:eastAsia="zh-CN"/>
        </w:rPr>
        <w:t xml:space="preserve">while allowing </w:t>
      </w:r>
      <w:r w:rsidRPr="006D16C9">
        <w:rPr>
          <w:lang w:eastAsia="zh-CN"/>
        </w:rPr>
        <w:t>sub</w:t>
      </w:r>
      <w:r>
        <w:rPr>
          <w:lang w:eastAsia="zh-CN"/>
        </w:rPr>
        <w:t>-</w:t>
      </w:r>
      <w:r w:rsidRPr="006D16C9">
        <w:rPr>
          <w:lang w:eastAsia="zh-CN"/>
        </w:rPr>
        <w:t xml:space="preserve">functions </w:t>
      </w:r>
      <w:r>
        <w:rPr>
          <w:lang w:eastAsia="zh-CN"/>
        </w:rPr>
        <w:t xml:space="preserve">to </w:t>
      </w:r>
      <w:r w:rsidRPr="006D16C9">
        <w:rPr>
          <w:lang w:eastAsia="zh-CN"/>
        </w:rPr>
        <w:t xml:space="preserve">be unique in how they accomplish tasks. </w:t>
      </w:r>
    </w:p>
    <w:p w14:paraId="188CA706" w14:textId="77777777" w:rsidR="00144161" w:rsidRPr="006D16C9" w:rsidRDefault="00144161" w:rsidP="00404543">
      <w:pPr>
        <w:pStyle w:val="ListParagraph"/>
        <w:numPr>
          <w:ilvl w:val="0"/>
          <w:numId w:val="126"/>
        </w:numPr>
        <w:spacing w:before="120"/>
        <w:contextualSpacing w:val="0"/>
        <w:rPr>
          <w:lang w:eastAsia="zh-CN"/>
        </w:rPr>
      </w:pPr>
      <w:r w:rsidRPr="00BD200F">
        <w:rPr>
          <w:b/>
          <w:lang w:eastAsia="zh-CN"/>
        </w:rPr>
        <w:t>Single sources for processing methods:</w:t>
      </w:r>
      <w:r w:rsidRPr="006D16C9">
        <w:rPr>
          <w:lang w:eastAsia="zh-CN"/>
        </w:rPr>
        <w:t xml:space="preserve"> </w:t>
      </w:r>
      <w:r>
        <w:rPr>
          <w:lang w:eastAsia="zh-CN"/>
        </w:rPr>
        <w:t xml:space="preserve">The system should use common functional elements, algorithms, and design elements. </w:t>
      </w:r>
      <w:r w:rsidR="00720A01">
        <w:rPr>
          <w:lang w:eastAsia="zh-CN"/>
        </w:rPr>
        <w:t>For example, t</w:t>
      </w:r>
      <w:r w:rsidR="00720A01" w:rsidRPr="006D16C9">
        <w:rPr>
          <w:lang w:eastAsia="zh-CN"/>
        </w:rPr>
        <w:t xml:space="preserve">he </w:t>
      </w:r>
      <w:r w:rsidRPr="006D16C9">
        <w:rPr>
          <w:lang w:eastAsia="zh-CN"/>
        </w:rPr>
        <w:t xml:space="preserve">system </w:t>
      </w:r>
      <w:r>
        <w:rPr>
          <w:lang w:eastAsia="zh-CN"/>
        </w:rPr>
        <w:t>would be</w:t>
      </w:r>
      <w:r w:rsidRPr="006D16C9">
        <w:rPr>
          <w:lang w:eastAsia="zh-CN"/>
        </w:rPr>
        <w:t xml:space="preserve"> difficult to manage if one function determines data quality or calculates metrics differently from another function. If the same data results in different processed information, it is </w:t>
      </w:r>
      <w:r>
        <w:rPr>
          <w:lang w:eastAsia="zh-CN"/>
        </w:rPr>
        <w:t xml:space="preserve">also </w:t>
      </w:r>
      <w:r w:rsidRPr="006D16C9">
        <w:rPr>
          <w:lang w:eastAsia="zh-CN"/>
        </w:rPr>
        <w:t>difficult to isolate and resolve problems.</w:t>
      </w:r>
      <w:r w:rsidR="00BD200F">
        <w:rPr>
          <w:lang w:eastAsia="zh-CN"/>
        </w:rPr>
        <w:t xml:space="preserve">  </w:t>
      </w:r>
    </w:p>
    <w:p w14:paraId="66F05031" w14:textId="77777777" w:rsidR="00144161" w:rsidRPr="006D16C9" w:rsidRDefault="00144161" w:rsidP="00404543">
      <w:pPr>
        <w:pStyle w:val="ListParagraph"/>
        <w:numPr>
          <w:ilvl w:val="0"/>
          <w:numId w:val="126"/>
        </w:numPr>
        <w:spacing w:before="120"/>
        <w:contextualSpacing w:val="0"/>
        <w:rPr>
          <w:lang w:eastAsia="zh-CN"/>
        </w:rPr>
      </w:pPr>
      <w:r w:rsidRPr="006D16C9">
        <w:rPr>
          <w:b/>
          <w:lang w:eastAsia="zh-CN"/>
        </w:rPr>
        <w:t xml:space="preserve">Specify </w:t>
      </w:r>
      <w:r w:rsidR="00BD200F">
        <w:rPr>
          <w:b/>
          <w:lang w:eastAsia="zh-CN"/>
        </w:rPr>
        <w:t>m</w:t>
      </w:r>
      <w:r w:rsidR="00BD200F" w:rsidRPr="006D16C9">
        <w:rPr>
          <w:b/>
          <w:lang w:eastAsia="zh-CN"/>
        </w:rPr>
        <w:t xml:space="preserve">easurable </w:t>
      </w:r>
      <w:r w:rsidR="00BD200F">
        <w:rPr>
          <w:b/>
          <w:lang w:eastAsia="zh-CN"/>
        </w:rPr>
        <w:t>m</w:t>
      </w:r>
      <w:r w:rsidRPr="006D16C9">
        <w:rPr>
          <w:b/>
          <w:lang w:eastAsia="zh-CN"/>
        </w:rPr>
        <w:t>etrics</w:t>
      </w:r>
      <w:r w:rsidR="00BD200F">
        <w:rPr>
          <w:b/>
          <w:lang w:eastAsia="zh-CN"/>
        </w:rPr>
        <w:t xml:space="preserve"> or d</w:t>
      </w:r>
      <w:r w:rsidRPr="006D16C9">
        <w:rPr>
          <w:b/>
          <w:lang w:eastAsia="zh-CN"/>
        </w:rPr>
        <w:t>ata:</w:t>
      </w:r>
      <w:r w:rsidRPr="006D16C9">
        <w:rPr>
          <w:lang w:eastAsia="zh-CN"/>
        </w:rPr>
        <w:t xml:space="preserve"> </w:t>
      </w:r>
      <w:r w:rsidR="00040AD6">
        <w:rPr>
          <w:lang w:eastAsia="zh-CN"/>
        </w:rPr>
        <w:t xml:space="preserve">Rather than simply requiring functional results, it was seen as important to </w:t>
      </w:r>
      <w:r w:rsidR="003027C0">
        <w:rPr>
          <w:lang w:eastAsia="zh-CN"/>
        </w:rPr>
        <w:t>link</w:t>
      </w:r>
      <w:r w:rsidR="00040AD6">
        <w:rPr>
          <w:lang w:eastAsia="zh-CN"/>
        </w:rPr>
        <w:t xml:space="preserve"> requirements to success metrics and the use of data. Thus, w</w:t>
      </w:r>
      <w:r w:rsidR="00040AD6" w:rsidRPr="006D16C9">
        <w:rPr>
          <w:lang w:eastAsia="zh-CN"/>
        </w:rPr>
        <w:t xml:space="preserve">here </w:t>
      </w:r>
      <w:r w:rsidRPr="006D16C9">
        <w:rPr>
          <w:lang w:eastAsia="zh-CN"/>
        </w:rPr>
        <w:t xml:space="preserve">appropriate, requirements are written </w:t>
      </w:r>
      <w:r w:rsidR="00040AD6">
        <w:rPr>
          <w:lang w:eastAsia="zh-CN"/>
        </w:rPr>
        <w:t>specifying</w:t>
      </w:r>
      <w:r w:rsidR="00040AD6" w:rsidRPr="006D16C9">
        <w:rPr>
          <w:lang w:eastAsia="zh-CN"/>
        </w:rPr>
        <w:t xml:space="preserve"> </w:t>
      </w:r>
      <w:r w:rsidRPr="006D16C9">
        <w:rPr>
          <w:lang w:eastAsia="zh-CN"/>
        </w:rPr>
        <w:t xml:space="preserve">that data be collected, that data be of a certain quality, that </w:t>
      </w:r>
      <w:r>
        <w:rPr>
          <w:lang w:eastAsia="zh-CN"/>
        </w:rPr>
        <w:t xml:space="preserve">data </w:t>
      </w:r>
      <w:r w:rsidRPr="006D16C9">
        <w:rPr>
          <w:lang w:eastAsia="zh-CN"/>
        </w:rPr>
        <w:t xml:space="preserve">quality </w:t>
      </w:r>
      <w:r>
        <w:rPr>
          <w:lang w:eastAsia="zh-CN"/>
        </w:rPr>
        <w:t>be</w:t>
      </w:r>
      <w:r w:rsidRPr="006D16C9">
        <w:rPr>
          <w:lang w:eastAsia="zh-CN"/>
        </w:rPr>
        <w:t xml:space="preserve"> maintained over time, that it is clearly traceable how data is used in </w:t>
      </w:r>
      <w:r w:rsidR="00040AD6" w:rsidRPr="006D16C9">
        <w:rPr>
          <w:lang w:eastAsia="zh-CN"/>
        </w:rPr>
        <w:t>decision</w:t>
      </w:r>
      <w:r w:rsidR="00040AD6">
        <w:rPr>
          <w:lang w:eastAsia="zh-CN"/>
        </w:rPr>
        <w:t>-</w:t>
      </w:r>
      <w:r w:rsidRPr="006D16C9">
        <w:rPr>
          <w:lang w:eastAsia="zh-CN"/>
        </w:rPr>
        <w:t>making</w:t>
      </w:r>
      <w:r>
        <w:rPr>
          <w:lang w:eastAsia="zh-CN"/>
        </w:rPr>
        <w:t>,</w:t>
      </w:r>
      <w:r w:rsidRPr="006D16C9">
        <w:rPr>
          <w:lang w:eastAsia="zh-CN"/>
        </w:rPr>
        <w:t xml:space="preserve"> and that there are appropriately trained and motivated personnel to ensure that these data needs are met on an ongoing basis.</w:t>
      </w:r>
      <w:r w:rsidR="00040AD6">
        <w:rPr>
          <w:lang w:eastAsia="zh-CN"/>
        </w:rPr>
        <w:t xml:space="preserve"> </w:t>
      </w:r>
      <w:r w:rsidR="003027C0">
        <w:rPr>
          <w:lang w:eastAsia="zh-CN"/>
        </w:rPr>
        <w:t xml:space="preserve">The intent was to define a system that </w:t>
      </w:r>
      <w:r w:rsidR="007F1A82">
        <w:rPr>
          <w:lang w:eastAsia="zh-CN"/>
        </w:rPr>
        <w:t>includes everything necessary for its successful operation and maintenance</w:t>
      </w:r>
      <w:r w:rsidR="003027C0">
        <w:rPr>
          <w:lang w:eastAsia="zh-CN"/>
        </w:rPr>
        <w:t>.</w:t>
      </w:r>
    </w:p>
    <w:p w14:paraId="2C415ECA" w14:textId="77777777" w:rsidR="00144161" w:rsidRPr="00885918" w:rsidRDefault="00144161" w:rsidP="00144161">
      <w:pPr>
        <w:pStyle w:val="Heading3"/>
      </w:pPr>
      <w:bookmarkStart w:id="264" w:name="_Toc439864996"/>
      <w:bookmarkStart w:id="265" w:name="_Toc457580535"/>
      <w:r>
        <w:t xml:space="preserve">What </w:t>
      </w:r>
      <w:r w:rsidR="00CD3491">
        <w:t xml:space="preserve">Is </w:t>
      </w:r>
      <w:r>
        <w:t xml:space="preserve">and </w:t>
      </w:r>
      <w:r w:rsidR="00CD3491">
        <w:t xml:space="preserve">Is Not </w:t>
      </w:r>
      <w:r>
        <w:t xml:space="preserve">in </w:t>
      </w:r>
      <w:r w:rsidR="00CD3491">
        <w:t xml:space="preserve">Scope </w:t>
      </w:r>
      <w:r>
        <w:t xml:space="preserve">for the </w:t>
      </w:r>
      <w:bookmarkEnd w:id="264"/>
      <w:r w:rsidR="00CD3491">
        <w:t>Requirements</w:t>
      </w:r>
      <w:bookmarkEnd w:id="265"/>
    </w:p>
    <w:p w14:paraId="62DE2FF1" w14:textId="77777777" w:rsidR="00144161" w:rsidRDefault="00144161" w:rsidP="00144161">
      <w:pPr>
        <w:rPr>
          <w:lang w:eastAsia="zh-CN"/>
        </w:rPr>
      </w:pPr>
      <w:r>
        <w:rPr>
          <w:lang w:eastAsia="zh-CN"/>
        </w:rPr>
        <w:t xml:space="preserve">In many of the requirements-gathering discussions, there </w:t>
      </w:r>
      <w:r w:rsidR="004260C9">
        <w:rPr>
          <w:lang w:eastAsia="zh-CN"/>
        </w:rPr>
        <w:t>was</w:t>
      </w:r>
      <w:r>
        <w:rPr>
          <w:lang w:eastAsia="zh-CN"/>
        </w:rPr>
        <w:t xml:space="preserve"> confusion over what is in scope and out of scope for the requirements.  This confusion needed to be addressed, since readers may find the resulting requirements confusing and incomplete</w:t>
      </w:r>
      <w:r w:rsidDel="00A85E17">
        <w:rPr>
          <w:lang w:eastAsia="zh-CN"/>
        </w:rPr>
        <w:t xml:space="preserve"> </w:t>
      </w:r>
      <w:r>
        <w:rPr>
          <w:lang w:eastAsia="zh-CN"/>
        </w:rPr>
        <w:t>should they not clearly understand their scope.</w:t>
      </w:r>
    </w:p>
    <w:p w14:paraId="00E2121D" w14:textId="3B66C7C6" w:rsidR="000845A1" w:rsidRPr="00614393" w:rsidRDefault="000845A1" w:rsidP="00BE240B">
      <w:pPr>
        <w:pStyle w:val="Heading4"/>
      </w:pPr>
      <w:r w:rsidRPr="00614393">
        <w:t xml:space="preserve">In </w:t>
      </w:r>
      <w:r w:rsidR="00CA156F">
        <w:t>S</w:t>
      </w:r>
      <w:r w:rsidR="00CA156F" w:rsidRPr="00614393">
        <w:t>cope</w:t>
      </w:r>
    </w:p>
    <w:p w14:paraId="7BDD82AD" w14:textId="77777777" w:rsidR="00144161" w:rsidRDefault="00144161" w:rsidP="00614393">
      <w:pPr>
        <w:jc w:val="left"/>
        <w:rPr>
          <w:lang w:eastAsia="zh-CN"/>
        </w:rPr>
      </w:pPr>
      <w:r>
        <w:rPr>
          <w:lang w:eastAsia="zh-CN"/>
        </w:rPr>
        <w:t xml:space="preserve">From a general standpoint, the scope of the requirements is to improve </w:t>
      </w:r>
      <w:r w:rsidRPr="007C4A8B">
        <w:rPr>
          <w:b/>
          <w:lang w:eastAsia="zh-CN"/>
        </w:rPr>
        <w:t>corridor</w:t>
      </w:r>
      <w:r>
        <w:rPr>
          <w:b/>
          <w:lang w:eastAsia="zh-CN"/>
        </w:rPr>
        <w:t>-</w:t>
      </w:r>
      <w:r w:rsidRPr="007C4A8B">
        <w:rPr>
          <w:b/>
          <w:lang w:eastAsia="zh-CN"/>
        </w:rPr>
        <w:t>wide</w:t>
      </w:r>
      <w:r>
        <w:rPr>
          <w:lang w:eastAsia="zh-CN"/>
        </w:rPr>
        <w:t xml:space="preserve"> traffic conditions </w:t>
      </w:r>
      <w:r w:rsidRPr="007C4A8B">
        <w:rPr>
          <w:b/>
          <w:lang w:eastAsia="zh-CN"/>
        </w:rPr>
        <w:t>during an incident</w:t>
      </w:r>
      <w:r w:rsidR="00B66E5A">
        <w:rPr>
          <w:b/>
          <w:lang w:eastAsia="zh-CN"/>
        </w:rPr>
        <w:t>, unscheduled event,</w:t>
      </w:r>
      <w:r>
        <w:rPr>
          <w:b/>
          <w:lang w:eastAsia="zh-CN"/>
        </w:rPr>
        <w:t xml:space="preserve"> or </w:t>
      </w:r>
      <w:r w:rsidR="00B66E5A">
        <w:rPr>
          <w:b/>
          <w:lang w:eastAsia="zh-CN"/>
        </w:rPr>
        <w:t xml:space="preserve">planned </w:t>
      </w:r>
      <w:r>
        <w:rPr>
          <w:b/>
          <w:lang w:eastAsia="zh-CN"/>
        </w:rPr>
        <w:t>event</w:t>
      </w:r>
      <w:r w:rsidRPr="007C4A8B">
        <w:rPr>
          <w:b/>
          <w:lang w:eastAsia="zh-CN"/>
        </w:rPr>
        <w:t xml:space="preserve">. </w:t>
      </w:r>
      <w:r>
        <w:rPr>
          <w:b/>
          <w:lang w:eastAsia="zh-CN"/>
        </w:rPr>
        <w:t xml:space="preserve"> </w:t>
      </w:r>
      <w:r w:rsidR="00B542D0">
        <w:rPr>
          <w:lang w:eastAsia="zh-CN"/>
        </w:rPr>
        <w:t>This</w:t>
      </w:r>
      <w:r>
        <w:rPr>
          <w:lang w:eastAsia="zh-CN"/>
        </w:rPr>
        <w:t xml:space="preserve"> </w:t>
      </w:r>
      <w:r w:rsidR="00B542D0">
        <w:rPr>
          <w:lang w:eastAsia="zh-CN"/>
        </w:rPr>
        <w:t>means</w:t>
      </w:r>
      <w:r>
        <w:rPr>
          <w:lang w:eastAsia="zh-CN"/>
        </w:rPr>
        <w:t xml:space="preserve"> the requirements are</w:t>
      </w:r>
      <w:r w:rsidR="000845A1">
        <w:rPr>
          <w:lang w:eastAsia="zh-CN"/>
        </w:rPr>
        <w:t xml:space="preserve"> focused on</w:t>
      </w:r>
      <w:r>
        <w:rPr>
          <w:lang w:eastAsia="zh-CN"/>
        </w:rPr>
        <w:t xml:space="preserve">: </w:t>
      </w:r>
    </w:p>
    <w:p w14:paraId="7BEB2420" w14:textId="77777777" w:rsidR="00144161" w:rsidRDefault="000845A1" w:rsidP="00404543">
      <w:pPr>
        <w:pStyle w:val="ListParagraph"/>
        <w:numPr>
          <w:ilvl w:val="0"/>
          <w:numId w:val="111"/>
        </w:numPr>
        <w:spacing w:before="120"/>
        <w:contextualSpacing w:val="0"/>
        <w:rPr>
          <w:lang w:eastAsia="zh-CN"/>
        </w:rPr>
      </w:pPr>
      <w:r w:rsidRPr="00614393">
        <w:rPr>
          <w:b/>
          <w:lang w:eastAsia="zh-CN"/>
        </w:rPr>
        <w:t xml:space="preserve">Helping traffic get </w:t>
      </w:r>
      <w:r w:rsidRPr="00614393">
        <w:rPr>
          <w:b/>
          <w:i/>
          <w:lang w:eastAsia="zh-CN"/>
        </w:rPr>
        <w:t>around</w:t>
      </w:r>
      <w:r w:rsidRPr="00614393">
        <w:rPr>
          <w:b/>
          <w:lang w:eastAsia="zh-CN"/>
        </w:rPr>
        <w:t xml:space="preserve"> an incident or event</w:t>
      </w:r>
      <w:r w:rsidR="005E006A">
        <w:rPr>
          <w:lang w:eastAsia="zh-CN"/>
        </w:rPr>
        <w:t>—</w:t>
      </w:r>
      <w:r w:rsidR="005E006A" w:rsidRPr="00885918">
        <w:rPr>
          <w:lang w:eastAsia="zh-CN"/>
        </w:rPr>
        <w:t>This document defines a system that will divert traffic and people around an incident scene</w:t>
      </w:r>
      <w:r w:rsidR="005E006A">
        <w:rPr>
          <w:lang w:eastAsia="zh-CN"/>
        </w:rPr>
        <w:t xml:space="preserve"> or the location of an event</w:t>
      </w:r>
      <w:r w:rsidR="005E006A" w:rsidRPr="00885918">
        <w:rPr>
          <w:lang w:eastAsia="zh-CN"/>
        </w:rPr>
        <w:t xml:space="preserve">. The details of this diversion </w:t>
      </w:r>
      <w:r w:rsidR="005E006A">
        <w:rPr>
          <w:lang w:eastAsia="zh-CN"/>
        </w:rPr>
        <w:t>are</w:t>
      </w:r>
      <w:r w:rsidR="005E006A" w:rsidRPr="00885918">
        <w:rPr>
          <w:lang w:eastAsia="zh-CN"/>
        </w:rPr>
        <w:t xml:space="preserve"> </w:t>
      </w:r>
      <w:r w:rsidR="005E006A">
        <w:rPr>
          <w:lang w:eastAsia="zh-CN"/>
        </w:rPr>
        <w:t xml:space="preserve">commonly </w:t>
      </w:r>
      <w:r w:rsidR="005E006A" w:rsidRPr="00885918">
        <w:rPr>
          <w:lang w:eastAsia="zh-CN"/>
        </w:rPr>
        <w:t xml:space="preserve">called an </w:t>
      </w:r>
      <w:r w:rsidR="005E006A">
        <w:rPr>
          <w:lang w:eastAsia="zh-CN"/>
        </w:rPr>
        <w:t>“</w:t>
      </w:r>
      <w:r w:rsidR="005E006A" w:rsidRPr="001A433E">
        <w:rPr>
          <w:i/>
          <w:lang w:eastAsia="zh-CN"/>
        </w:rPr>
        <w:t>incident response plan</w:t>
      </w:r>
      <w:r w:rsidR="005E006A">
        <w:rPr>
          <w:lang w:eastAsia="zh-CN"/>
        </w:rPr>
        <w:t>”</w:t>
      </w:r>
      <w:r w:rsidR="005E006A" w:rsidRPr="00885918">
        <w:rPr>
          <w:lang w:eastAsia="zh-CN"/>
        </w:rPr>
        <w:t xml:space="preserve"> but could </w:t>
      </w:r>
      <w:r w:rsidR="00192A7D">
        <w:rPr>
          <w:lang w:eastAsia="zh-CN"/>
        </w:rPr>
        <w:t xml:space="preserve">also </w:t>
      </w:r>
      <w:r w:rsidR="005E006A" w:rsidRPr="00885918">
        <w:rPr>
          <w:lang w:eastAsia="zh-CN"/>
        </w:rPr>
        <w:t>be called a “</w:t>
      </w:r>
      <w:r w:rsidR="005E006A" w:rsidRPr="006D16C9">
        <w:rPr>
          <w:i/>
          <w:lang w:eastAsia="zh-CN"/>
        </w:rPr>
        <w:t>traffic/traveler management around an incident or event</w:t>
      </w:r>
      <w:r w:rsidR="005E006A" w:rsidRPr="00885918">
        <w:rPr>
          <w:lang w:eastAsia="zh-CN"/>
        </w:rPr>
        <w:t xml:space="preserve">” plan. It </w:t>
      </w:r>
      <w:r w:rsidR="00192A7D">
        <w:rPr>
          <w:lang w:eastAsia="zh-CN"/>
        </w:rPr>
        <w:t>is n</w:t>
      </w:r>
      <w:r w:rsidR="00192A7D" w:rsidRPr="007C4A8B">
        <w:rPr>
          <w:lang w:eastAsia="zh-CN"/>
        </w:rPr>
        <w:t xml:space="preserve">ot </w:t>
      </w:r>
      <w:r w:rsidR="00144161" w:rsidRPr="007C4A8B">
        <w:rPr>
          <w:lang w:eastAsia="zh-CN"/>
        </w:rPr>
        <w:t xml:space="preserve">focused on </w:t>
      </w:r>
      <w:r w:rsidR="00B542D0" w:rsidRPr="007C4A8B">
        <w:rPr>
          <w:lang w:eastAsia="zh-CN"/>
        </w:rPr>
        <w:t xml:space="preserve">managing </w:t>
      </w:r>
      <w:r w:rsidR="00192A7D">
        <w:rPr>
          <w:lang w:eastAsia="zh-CN"/>
        </w:rPr>
        <w:t xml:space="preserve">the </w:t>
      </w:r>
      <w:r w:rsidR="007D2757">
        <w:rPr>
          <w:lang w:eastAsia="zh-CN"/>
        </w:rPr>
        <w:t xml:space="preserve">incident </w:t>
      </w:r>
      <w:r w:rsidR="00192A7D">
        <w:rPr>
          <w:lang w:eastAsia="zh-CN"/>
        </w:rPr>
        <w:t xml:space="preserve">or </w:t>
      </w:r>
      <w:r w:rsidR="007D2757">
        <w:rPr>
          <w:lang w:eastAsia="zh-CN"/>
        </w:rPr>
        <w:t>event</w:t>
      </w:r>
      <w:r w:rsidR="00192A7D">
        <w:rPr>
          <w:lang w:eastAsia="zh-CN"/>
        </w:rPr>
        <w:t xml:space="preserve"> itself.</w:t>
      </w:r>
    </w:p>
    <w:p w14:paraId="06D5DFFB" w14:textId="77777777" w:rsidR="00144161" w:rsidRDefault="005E006A" w:rsidP="00404543">
      <w:pPr>
        <w:pStyle w:val="ListParagraph"/>
        <w:numPr>
          <w:ilvl w:val="0"/>
          <w:numId w:val="111"/>
        </w:numPr>
        <w:spacing w:before="120"/>
        <w:contextualSpacing w:val="0"/>
        <w:rPr>
          <w:lang w:eastAsia="zh-CN"/>
        </w:rPr>
      </w:pPr>
      <w:r w:rsidRPr="00614393">
        <w:rPr>
          <w:b/>
          <w:lang w:eastAsia="zh-CN"/>
        </w:rPr>
        <w:t>F</w:t>
      </w:r>
      <w:r w:rsidR="00144161" w:rsidRPr="00614393">
        <w:rPr>
          <w:b/>
          <w:lang w:eastAsia="zh-CN"/>
        </w:rPr>
        <w:t>reeways, arterials, and mass transit operations</w:t>
      </w:r>
      <w:r>
        <w:rPr>
          <w:lang w:eastAsia="zh-CN"/>
        </w:rPr>
        <w:t xml:space="preserve">—Rather than focusing on freeways alone, the requirements define a system that uses multiple roadways and modes </w:t>
      </w:r>
      <w:r w:rsidR="00BA27A8">
        <w:rPr>
          <w:lang w:eastAsia="zh-CN"/>
        </w:rPr>
        <w:t xml:space="preserve">in a coordinated way </w:t>
      </w:r>
      <w:r>
        <w:rPr>
          <w:lang w:eastAsia="zh-CN"/>
        </w:rPr>
        <w:t>to get traffic/travelers around an incident or event.</w:t>
      </w:r>
    </w:p>
    <w:p w14:paraId="55FE5981" w14:textId="482E7046" w:rsidR="000845A1" w:rsidRPr="00614393" w:rsidRDefault="000845A1" w:rsidP="00BE240B">
      <w:pPr>
        <w:pStyle w:val="Heading4"/>
      </w:pPr>
      <w:r w:rsidRPr="00614393">
        <w:t xml:space="preserve">Not in </w:t>
      </w:r>
      <w:r w:rsidR="00CA156F">
        <w:t>S</w:t>
      </w:r>
      <w:r w:rsidR="00CA156F" w:rsidRPr="00614393">
        <w:t>cope</w:t>
      </w:r>
    </w:p>
    <w:p w14:paraId="19BC81FB" w14:textId="77777777" w:rsidR="00144161" w:rsidRDefault="005E006A" w:rsidP="00614393">
      <w:pPr>
        <w:keepNext/>
        <w:rPr>
          <w:lang w:eastAsia="zh-CN"/>
        </w:rPr>
      </w:pPr>
      <w:r>
        <w:rPr>
          <w:lang w:eastAsia="zh-CN"/>
        </w:rPr>
        <w:t>T</w:t>
      </w:r>
      <w:r w:rsidR="00144161" w:rsidRPr="007C4A8B">
        <w:rPr>
          <w:lang w:eastAsia="zh-CN"/>
        </w:rPr>
        <w:t xml:space="preserve">he requirements </w:t>
      </w:r>
      <w:r w:rsidR="00144161">
        <w:rPr>
          <w:lang w:eastAsia="zh-CN"/>
        </w:rPr>
        <w:t>are</w:t>
      </w:r>
      <w:r w:rsidR="00144161" w:rsidRPr="0031242B">
        <w:rPr>
          <w:b/>
          <w:lang w:eastAsia="zh-CN"/>
        </w:rPr>
        <w:t xml:space="preserve"> </w:t>
      </w:r>
      <w:r w:rsidR="00144161" w:rsidRPr="009B7FB6">
        <w:rPr>
          <w:b/>
          <w:lang w:eastAsia="zh-CN"/>
        </w:rPr>
        <w:t>not</w:t>
      </w:r>
      <w:r w:rsidR="00144161" w:rsidRPr="00614393">
        <w:rPr>
          <w:lang w:eastAsia="zh-CN"/>
        </w:rPr>
        <w:t xml:space="preserve"> focused on</w:t>
      </w:r>
      <w:r w:rsidR="00144161">
        <w:rPr>
          <w:lang w:eastAsia="zh-CN"/>
        </w:rPr>
        <w:t>:</w:t>
      </w:r>
    </w:p>
    <w:p w14:paraId="6FD34509" w14:textId="77777777" w:rsidR="00144161" w:rsidRPr="00885918" w:rsidRDefault="00144161" w:rsidP="00404543">
      <w:pPr>
        <w:pStyle w:val="ListParagraph"/>
        <w:numPr>
          <w:ilvl w:val="0"/>
          <w:numId w:val="213"/>
        </w:numPr>
        <w:spacing w:before="120"/>
        <w:contextualSpacing w:val="0"/>
        <w:rPr>
          <w:lang w:eastAsia="zh-CN"/>
        </w:rPr>
      </w:pPr>
      <w:r w:rsidRPr="009B7FB6">
        <w:rPr>
          <w:b/>
          <w:lang w:eastAsia="zh-CN"/>
        </w:rPr>
        <w:t>Manag</w:t>
      </w:r>
      <w:r w:rsidR="00941612" w:rsidRPr="00846CDD">
        <w:rPr>
          <w:b/>
          <w:lang w:eastAsia="zh-CN"/>
        </w:rPr>
        <w:t>ing</w:t>
      </w:r>
      <w:r w:rsidRPr="00780AEA">
        <w:rPr>
          <w:b/>
          <w:lang w:eastAsia="zh-CN"/>
        </w:rPr>
        <w:t xml:space="preserve"> </w:t>
      </w:r>
      <w:r w:rsidRPr="00F107BE">
        <w:rPr>
          <w:b/>
          <w:lang w:eastAsia="zh-CN"/>
        </w:rPr>
        <w:t>normal daily traffic</w:t>
      </w:r>
      <w:r w:rsidR="005E006A">
        <w:rPr>
          <w:lang w:eastAsia="zh-CN"/>
        </w:rPr>
        <w:t>—</w:t>
      </w:r>
      <w:r w:rsidRPr="00885918">
        <w:rPr>
          <w:lang w:eastAsia="zh-CN"/>
        </w:rPr>
        <w:t>This document does not seek to define a system that will improve day</w:t>
      </w:r>
      <w:r>
        <w:rPr>
          <w:lang w:eastAsia="zh-CN"/>
        </w:rPr>
        <w:t>-</w:t>
      </w:r>
      <w:r w:rsidRPr="00885918">
        <w:rPr>
          <w:lang w:eastAsia="zh-CN"/>
        </w:rPr>
        <w:t>to</w:t>
      </w:r>
      <w:r>
        <w:rPr>
          <w:lang w:eastAsia="zh-CN"/>
        </w:rPr>
        <w:t>-</w:t>
      </w:r>
      <w:r w:rsidRPr="00885918">
        <w:rPr>
          <w:lang w:eastAsia="zh-CN"/>
        </w:rPr>
        <w:t>d</w:t>
      </w:r>
      <w:r>
        <w:rPr>
          <w:lang w:eastAsia="zh-CN"/>
        </w:rPr>
        <w:t>ay traffic on an ongoing basis.</w:t>
      </w:r>
    </w:p>
    <w:p w14:paraId="170C55B8" w14:textId="77777777" w:rsidR="00144161" w:rsidRPr="00885918" w:rsidRDefault="00941612" w:rsidP="00404543">
      <w:pPr>
        <w:pStyle w:val="ListParagraph"/>
        <w:numPr>
          <w:ilvl w:val="0"/>
          <w:numId w:val="213"/>
        </w:numPr>
        <w:spacing w:before="120"/>
        <w:contextualSpacing w:val="0"/>
        <w:rPr>
          <w:lang w:eastAsia="zh-CN"/>
        </w:rPr>
      </w:pPr>
      <w:r w:rsidRPr="009B7FB6">
        <w:rPr>
          <w:b/>
          <w:lang w:eastAsia="zh-CN"/>
        </w:rPr>
        <w:lastRenderedPageBreak/>
        <w:t>Manag</w:t>
      </w:r>
      <w:r w:rsidRPr="00846CDD">
        <w:rPr>
          <w:b/>
          <w:lang w:eastAsia="zh-CN"/>
        </w:rPr>
        <w:t xml:space="preserve">ing </w:t>
      </w:r>
      <w:r w:rsidRPr="00780AEA">
        <w:rPr>
          <w:b/>
          <w:lang w:eastAsia="zh-CN"/>
        </w:rPr>
        <w:t xml:space="preserve">the </w:t>
      </w:r>
      <w:r w:rsidRPr="00614393">
        <w:rPr>
          <w:b/>
          <w:i/>
          <w:lang w:eastAsia="zh-CN"/>
        </w:rPr>
        <w:t>scene</w:t>
      </w:r>
      <w:r w:rsidRPr="009B7FB6">
        <w:rPr>
          <w:b/>
          <w:lang w:eastAsia="zh-CN"/>
        </w:rPr>
        <w:t xml:space="preserve"> of an </w:t>
      </w:r>
      <w:r w:rsidRPr="00846CDD">
        <w:rPr>
          <w:b/>
          <w:lang w:eastAsia="zh-CN"/>
        </w:rPr>
        <w:t>i</w:t>
      </w:r>
      <w:r w:rsidRPr="00780AEA">
        <w:rPr>
          <w:b/>
          <w:lang w:eastAsia="zh-CN"/>
        </w:rPr>
        <w:t>ncident</w:t>
      </w:r>
      <w:r w:rsidR="007D2757" w:rsidRPr="00BD151E">
        <w:rPr>
          <w:b/>
          <w:lang w:eastAsia="zh-CN"/>
        </w:rPr>
        <w:t>/</w:t>
      </w:r>
      <w:r w:rsidRPr="00F107BE">
        <w:rPr>
          <w:b/>
          <w:lang w:eastAsia="zh-CN"/>
        </w:rPr>
        <w:t>event</w:t>
      </w:r>
      <w:r w:rsidR="005E006A">
        <w:rPr>
          <w:lang w:eastAsia="zh-CN"/>
        </w:rPr>
        <w:t>—</w:t>
      </w:r>
      <w:r>
        <w:rPr>
          <w:lang w:eastAsia="zh-CN"/>
        </w:rPr>
        <w:t>While the system would divert traffic around an incident or event, i</w:t>
      </w:r>
      <w:r w:rsidR="00144161" w:rsidRPr="00885918">
        <w:rPr>
          <w:lang w:eastAsia="zh-CN"/>
        </w:rPr>
        <w:t xml:space="preserve">t </w:t>
      </w:r>
      <w:r>
        <w:rPr>
          <w:lang w:eastAsia="zh-CN"/>
        </w:rPr>
        <w:t xml:space="preserve">is not intended to manage </w:t>
      </w:r>
      <w:r w:rsidR="00633F9A">
        <w:rPr>
          <w:lang w:eastAsia="zh-CN"/>
        </w:rPr>
        <w:t xml:space="preserve">what happens at </w:t>
      </w:r>
      <w:r w:rsidR="00144161" w:rsidRPr="00885918">
        <w:rPr>
          <w:lang w:eastAsia="zh-CN"/>
        </w:rPr>
        <w:t>the incident</w:t>
      </w:r>
      <w:r>
        <w:rPr>
          <w:lang w:eastAsia="zh-CN"/>
        </w:rPr>
        <w:t>/event</w:t>
      </w:r>
      <w:r w:rsidR="00144161" w:rsidRPr="00885918">
        <w:rPr>
          <w:lang w:eastAsia="zh-CN"/>
        </w:rPr>
        <w:t xml:space="preserve"> itself. </w:t>
      </w:r>
      <w:r w:rsidR="007D2757">
        <w:rPr>
          <w:lang w:eastAsia="zh-CN"/>
        </w:rPr>
        <w:t xml:space="preserve"> </w:t>
      </w:r>
      <w:r w:rsidR="002C04BC">
        <w:rPr>
          <w:lang w:eastAsia="zh-CN"/>
        </w:rPr>
        <w:t xml:space="preserve">That remains under the control of emergency responders. </w:t>
      </w:r>
      <w:r>
        <w:rPr>
          <w:lang w:eastAsia="zh-CN"/>
        </w:rPr>
        <w:t>For example</w:t>
      </w:r>
      <w:r w:rsidR="00144161">
        <w:rPr>
          <w:lang w:eastAsia="zh-CN"/>
        </w:rPr>
        <w:t>,</w:t>
      </w:r>
      <w:r w:rsidR="00144161" w:rsidRPr="00885918">
        <w:rPr>
          <w:lang w:eastAsia="zh-CN"/>
        </w:rPr>
        <w:t xml:space="preserve"> th</w:t>
      </w:r>
      <w:r w:rsidR="00144161">
        <w:rPr>
          <w:lang w:eastAsia="zh-CN"/>
        </w:rPr>
        <w:t>e proposed</w:t>
      </w:r>
      <w:r w:rsidR="00144161" w:rsidRPr="00885918">
        <w:rPr>
          <w:lang w:eastAsia="zh-CN"/>
        </w:rPr>
        <w:t xml:space="preserve"> </w:t>
      </w:r>
      <w:r w:rsidR="005457CB">
        <w:rPr>
          <w:lang w:eastAsia="zh-CN"/>
        </w:rPr>
        <w:t>system</w:t>
      </w:r>
      <w:r w:rsidR="00144161" w:rsidRPr="00885918">
        <w:rPr>
          <w:lang w:eastAsia="zh-CN"/>
        </w:rPr>
        <w:t>:</w:t>
      </w:r>
    </w:p>
    <w:p w14:paraId="4F41399A" w14:textId="77777777" w:rsidR="00144161" w:rsidRPr="00885918" w:rsidRDefault="00144161" w:rsidP="00404543">
      <w:pPr>
        <w:numPr>
          <w:ilvl w:val="1"/>
          <w:numId w:val="68"/>
        </w:numPr>
        <w:spacing w:before="120"/>
        <w:rPr>
          <w:lang w:eastAsia="zh-CN"/>
        </w:rPr>
      </w:pPr>
      <w:r w:rsidRPr="00885918">
        <w:rPr>
          <w:lang w:eastAsia="zh-CN"/>
        </w:rPr>
        <w:t>Does not expect first responders to change their processes or priorities at the actual incident scene</w:t>
      </w:r>
      <w:r w:rsidR="007D2757">
        <w:rPr>
          <w:lang w:eastAsia="zh-CN"/>
        </w:rPr>
        <w:t xml:space="preserve"> or event location</w:t>
      </w:r>
      <w:r w:rsidRPr="00885918">
        <w:rPr>
          <w:lang w:eastAsia="zh-CN"/>
        </w:rPr>
        <w:t xml:space="preserve">. It will request improved communication from first responders </w:t>
      </w:r>
      <w:r w:rsidR="00F0101B">
        <w:rPr>
          <w:lang w:eastAsia="zh-CN"/>
        </w:rPr>
        <w:t>as part of</w:t>
      </w:r>
      <w:r w:rsidR="00F0101B" w:rsidRPr="00885918">
        <w:rPr>
          <w:lang w:eastAsia="zh-CN"/>
        </w:rPr>
        <w:t xml:space="preserve"> </w:t>
      </w:r>
      <w:r w:rsidRPr="00885918">
        <w:rPr>
          <w:lang w:eastAsia="zh-CN"/>
        </w:rPr>
        <w:t>the ICM process</w:t>
      </w:r>
      <w:r w:rsidR="00F0101B">
        <w:rPr>
          <w:lang w:eastAsia="zh-CN"/>
        </w:rPr>
        <w:t>,</w:t>
      </w:r>
      <w:r w:rsidRPr="00885918">
        <w:rPr>
          <w:lang w:eastAsia="zh-CN"/>
        </w:rPr>
        <w:t xml:space="preserve"> but </w:t>
      </w:r>
      <w:r w:rsidR="00F0101B">
        <w:rPr>
          <w:lang w:eastAsia="zh-CN"/>
        </w:rPr>
        <w:t xml:space="preserve">it </w:t>
      </w:r>
      <w:r>
        <w:rPr>
          <w:lang w:eastAsia="zh-CN"/>
        </w:rPr>
        <w:t xml:space="preserve">will </w:t>
      </w:r>
      <w:r w:rsidRPr="00885918">
        <w:rPr>
          <w:lang w:eastAsia="zh-CN"/>
        </w:rPr>
        <w:t>no</w:t>
      </w:r>
      <w:r>
        <w:rPr>
          <w:lang w:eastAsia="zh-CN"/>
        </w:rPr>
        <w:t>t</w:t>
      </w:r>
      <w:r w:rsidRPr="00885918">
        <w:rPr>
          <w:lang w:eastAsia="zh-CN"/>
        </w:rPr>
        <w:t xml:space="preserve"> </w:t>
      </w:r>
      <w:r>
        <w:rPr>
          <w:lang w:eastAsia="zh-CN"/>
        </w:rPr>
        <w:t>alter</w:t>
      </w:r>
      <w:r w:rsidRPr="00885918">
        <w:rPr>
          <w:lang w:eastAsia="zh-CN"/>
        </w:rPr>
        <w:t xml:space="preserve"> </w:t>
      </w:r>
      <w:r w:rsidR="00F0101B">
        <w:rPr>
          <w:lang w:eastAsia="zh-CN"/>
        </w:rPr>
        <w:t>responders’</w:t>
      </w:r>
      <w:r w:rsidR="00F0101B" w:rsidRPr="00885918">
        <w:rPr>
          <w:lang w:eastAsia="zh-CN"/>
        </w:rPr>
        <w:t xml:space="preserve"> </w:t>
      </w:r>
      <w:r w:rsidRPr="00885918">
        <w:rPr>
          <w:lang w:eastAsia="zh-CN"/>
        </w:rPr>
        <w:t>internal methods already in place for incident</w:t>
      </w:r>
      <w:r w:rsidR="007D2757">
        <w:rPr>
          <w:lang w:eastAsia="zh-CN"/>
        </w:rPr>
        <w:t>/event</w:t>
      </w:r>
      <w:r w:rsidRPr="00885918">
        <w:rPr>
          <w:lang w:eastAsia="zh-CN"/>
        </w:rPr>
        <w:t xml:space="preserve"> scene management</w:t>
      </w:r>
      <w:r>
        <w:rPr>
          <w:lang w:eastAsia="zh-CN"/>
        </w:rPr>
        <w:t>.</w:t>
      </w:r>
    </w:p>
    <w:p w14:paraId="144BA6E9" w14:textId="77777777" w:rsidR="00144161" w:rsidRDefault="00144161" w:rsidP="00404543">
      <w:pPr>
        <w:numPr>
          <w:ilvl w:val="1"/>
          <w:numId w:val="68"/>
        </w:numPr>
        <w:spacing w:before="120"/>
        <w:rPr>
          <w:lang w:eastAsia="zh-CN"/>
        </w:rPr>
      </w:pPr>
      <w:r>
        <w:rPr>
          <w:lang w:eastAsia="zh-CN"/>
        </w:rPr>
        <w:t>Does not suggest road or lane c</w:t>
      </w:r>
      <w:r w:rsidRPr="00885918">
        <w:rPr>
          <w:lang w:eastAsia="zh-CN"/>
        </w:rPr>
        <w:t>losures</w:t>
      </w:r>
      <w:r>
        <w:rPr>
          <w:lang w:eastAsia="zh-CN"/>
        </w:rPr>
        <w:t xml:space="preserve">. </w:t>
      </w:r>
      <w:r w:rsidRPr="00885918">
        <w:rPr>
          <w:lang w:eastAsia="zh-CN"/>
        </w:rPr>
        <w:t xml:space="preserve">Safety officers on the scene determine which lanes to close and </w:t>
      </w:r>
      <w:r>
        <w:rPr>
          <w:lang w:eastAsia="zh-CN"/>
        </w:rPr>
        <w:t xml:space="preserve">for </w:t>
      </w:r>
      <w:r w:rsidRPr="00885918">
        <w:rPr>
          <w:lang w:eastAsia="zh-CN"/>
        </w:rPr>
        <w:t>how long. The ICM system only requires input on which lanes are closed, how long the closures will last</w:t>
      </w:r>
      <w:r>
        <w:rPr>
          <w:lang w:eastAsia="zh-CN"/>
        </w:rPr>
        <w:t>,</w:t>
      </w:r>
      <w:r w:rsidRPr="00885918">
        <w:rPr>
          <w:lang w:eastAsia="zh-CN"/>
        </w:rPr>
        <w:t xml:space="preserve"> </w:t>
      </w:r>
      <w:r>
        <w:rPr>
          <w:lang w:eastAsia="zh-CN"/>
        </w:rPr>
        <w:t>and when the lanes are to be reopened.</w:t>
      </w:r>
    </w:p>
    <w:p w14:paraId="354EE394" w14:textId="77777777" w:rsidR="00144161" w:rsidRDefault="00144161" w:rsidP="00404543">
      <w:pPr>
        <w:numPr>
          <w:ilvl w:val="1"/>
          <w:numId w:val="68"/>
        </w:numPr>
        <w:spacing w:before="120"/>
        <w:rPr>
          <w:lang w:eastAsia="zh-CN"/>
        </w:rPr>
      </w:pPr>
      <w:r>
        <w:rPr>
          <w:lang w:eastAsia="zh-CN"/>
        </w:rPr>
        <w:t>Does not explicitly suggest or enable routes for first responders to reach an incident</w:t>
      </w:r>
      <w:r w:rsidR="007D2757">
        <w:rPr>
          <w:lang w:eastAsia="zh-CN"/>
        </w:rPr>
        <w:t xml:space="preserve"> or event</w:t>
      </w:r>
      <w:r>
        <w:rPr>
          <w:lang w:eastAsia="zh-CN"/>
        </w:rPr>
        <w:t xml:space="preserve"> location. </w:t>
      </w:r>
    </w:p>
    <w:p w14:paraId="2E7D81AE" w14:textId="606E0217" w:rsidR="00454258" w:rsidRDefault="00454258" w:rsidP="00614393">
      <w:pPr>
        <w:ind w:left="720"/>
        <w:rPr>
          <w:lang w:eastAsia="zh-CN"/>
        </w:rPr>
      </w:pPr>
      <w:r>
        <w:rPr>
          <w:lang w:eastAsia="zh-CN"/>
        </w:rPr>
        <w:t xml:space="preserve">This becomes </w:t>
      </w:r>
      <w:r w:rsidR="005457CB">
        <w:rPr>
          <w:lang w:eastAsia="zh-CN"/>
        </w:rPr>
        <w:t>clearer</w:t>
      </w:r>
      <w:r>
        <w:rPr>
          <w:lang w:eastAsia="zh-CN"/>
        </w:rPr>
        <w:t xml:space="preserve"> when we look at the Traffic Incident Management (TIM) timeline in </w:t>
      </w:r>
      <w:r>
        <w:rPr>
          <w:lang w:eastAsia="zh-CN"/>
        </w:rPr>
        <w:fldChar w:fldCharType="begin"/>
      </w:r>
      <w:r>
        <w:rPr>
          <w:lang w:eastAsia="zh-CN"/>
        </w:rPr>
        <w:instrText xml:space="preserve"> REF _Ref439760306 \h </w:instrText>
      </w:r>
      <w:r>
        <w:rPr>
          <w:lang w:eastAsia="zh-CN"/>
        </w:rPr>
      </w:r>
      <w:r>
        <w:rPr>
          <w:lang w:eastAsia="zh-CN"/>
        </w:rPr>
        <w:fldChar w:fldCharType="separate"/>
      </w:r>
      <w:r w:rsidR="00CA7F57" w:rsidRPr="00E73949">
        <w:rPr>
          <w:rFonts w:asciiTheme="minorHAnsi" w:hAnsiTheme="minorHAnsi"/>
        </w:rPr>
        <w:t xml:space="preserve">Figure </w:t>
      </w:r>
      <w:r w:rsidR="00CA7F57">
        <w:rPr>
          <w:rFonts w:asciiTheme="minorHAnsi" w:hAnsiTheme="minorHAnsi"/>
          <w:noProof/>
        </w:rPr>
        <w:t>7</w:t>
      </w:r>
      <w:r w:rsidR="00CA7F57" w:rsidRPr="00E73949">
        <w:rPr>
          <w:rFonts w:asciiTheme="minorHAnsi" w:hAnsiTheme="minorHAnsi"/>
        </w:rPr>
        <w:noBreakHyphen/>
      </w:r>
      <w:r w:rsidR="00CA7F57">
        <w:rPr>
          <w:rFonts w:asciiTheme="minorHAnsi" w:hAnsiTheme="minorHAnsi"/>
          <w:noProof/>
        </w:rPr>
        <w:t>2</w:t>
      </w:r>
      <w:r>
        <w:rPr>
          <w:lang w:eastAsia="zh-CN"/>
        </w:rPr>
        <w:fldChar w:fldCharType="end"/>
      </w:r>
      <w:r>
        <w:rPr>
          <w:lang w:eastAsia="zh-CN"/>
        </w:rPr>
        <w:t>, which shows the typical stages of incident management from detection to recovery:</w:t>
      </w:r>
    </w:p>
    <w:p w14:paraId="1FE4ACAE" w14:textId="77777777" w:rsidR="00144161" w:rsidRDefault="00144161" w:rsidP="00614393">
      <w:pPr>
        <w:jc w:val="right"/>
        <w:rPr>
          <w:lang w:eastAsia="zh-CN"/>
        </w:rPr>
      </w:pPr>
      <w:r w:rsidRPr="00885918">
        <w:rPr>
          <w:noProof/>
          <w:lang w:eastAsia="en-US"/>
        </w:rPr>
        <w:drawing>
          <wp:inline distT="0" distB="0" distL="0" distR="0" wp14:anchorId="40FEB236" wp14:editId="06079A1D">
            <wp:extent cx="5575619" cy="3800475"/>
            <wp:effectExtent l="19050" t="19050" r="254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6935" cy="3808188"/>
                    </a:xfrm>
                    <a:prstGeom prst="rect">
                      <a:avLst/>
                    </a:prstGeom>
                    <a:ln>
                      <a:solidFill>
                        <a:schemeClr val="accent1"/>
                      </a:solidFill>
                    </a:ln>
                  </pic:spPr>
                </pic:pic>
              </a:graphicData>
            </a:graphic>
          </wp:inline>
        </w:drawing>
      </w:r>
    </w:p>
    <w:p w14:paraId="22C15918" w14:textId="4B5C473F" w:rsidR="00144161" w:rsidRPr="00E73949" w:rsidRDefault="00144161" w:rsidP="00144161">
      <w:pPr>
        <w:pStyle w:val="Caption"/>
        <w:rPr>
          <w:rFonts w:asciiTheme="minorHAnsi" w:hAnsiTheme="minorHAnsi"/>
        </w:rPr>
      </w:pPr>
      <w:bookmarkStart w:id="266" w:name="_Ref439760306"/>
      <w:bookmarkStart w:id="267" w:name="_Toc439865116"/>
      <w:bookmarkStart w:id="268" w:name="_Toc457580476"/>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CA7F57">
        <w:rPr>
          <w:rFonts w:asciiTheme="minorHAnsi" w:hAnsiTheme="minorHAnsi"/>
          <w:noProof/>
        </w:rPr>
        <w:t>7</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CA7F57">
        <w:rPr>
          <w:rFonts w:asciiTheme="minorHAnsi" w:hAnsiTheme="minorHAnsi"/>
          <w:noProof/>
        </w:rPr>
        <w:t>2</w:t>
      </w:r>
      <w:r w:rsidRPr="00E73949">
        <w:rPr>
          <w:rFonts w:asciiTheme="minorHAnsi" w:hAnsiTheme="minorHAnsi"/>
        </w:rPr>
        <w:fldChar w:fldCharType="end"/>
      </w:r>
      <w:bookmarkEnd w:id="266"/>
      <w:r w:rsidRPr="00E73949">
        <w:rPr>
          <w:rFonts w:asciiTheme="minorHAnsi" w:hAnsiTheme="minorHAnsi"/>
        </w:rPr>
        <w:t xml:space="preserve"> –</w:t>
      </w:r>
      <w:r>
        <w:rPr>
          <w:rFonts w:asciiTheme="minorHAnsi" w:hAnsiTheme="minorHAnsi"/>
        </w:rPr>
        <w:t xml:space="preserve"> Typical Traffic Incident Management </w:t>
      </w:r>
      <w:r w:rsidR="00341820">
        <w:rPr>
          <w:rFonts w:asciiTheme="minorHAnsi" w:hAnsiTheme="minorHAnsi"/>
        </w:rPr>
        <w:t xml:space="preserve">(TIM) </w:t>
      </w:r>
      <w:r>
        <w:rPr>
          <w:rFonts w:asciiTheme="minorHAnsi" w:hAnsiTheme="minorHAnsi"/>
        </w:rPr>
        <w:t>Timeline</w:t>
      </w:r>
      <w:bookmarkEnd w:id="267"/>
      <w:bookmarkEnd w:id="268"/>
    </w:p>
    <w:p w14:paraId="6E83A4F0" w14:textId="77777777" w:rsidR="00144161" w:rsidRDefault="00D42B8C" w:rsidP="00D33F7B">
      <w:pPr>
        <w:spacing w:before="360"/>
        <w:ind w:left="720"/>
        <w:rPr>
          <w:lang w:eastAsia="zh-CN"/>
        </w:rPr>
      </w:pPr>
      <w:r>
        <w:rPr>
          <w:lang w:eastAsia="zh-CN"/>
        </w:rPr>
        <w:t>The activities in the figure are carried out</w:t>
      </w:r>
      <w:r w:rsidR="001A70CB">
        <w:rPr>
          <w:lang w:eastAsia="zh-CN"/>
        </w:rPr>
        <w:t xml:space="preserve"> mainly</w:t>
      </w:r>
      <w:r>
        <w:rPr>
          <w:lang w:eastAsia="zh-CN"/>
        </w:rPr>
        <w:t xml:space="preserve"> by first responders and others whose job is to secure the scene, assess the situation, help victims, clear blockages, etc. </w:t>
      </w:r>
      <w:r w:rsidR="00AD2B81">
        <w:rPr>
          <w:lang w:eastAsia="zh-CN"/>
        </w:rPr>
        <w:t>T</w:t>
      </w:r>
      <w:r w:rsidR="00144161">
        <w:rPr>
          <w:lang w:eastAsia="zh-CN"/>
        </w:rPr>
        <w:t>he ICM requirements</w:t>
      </w:r>
      <w:r w:rsidR="008A348B">
        <w:rPr>
          <w:lang w:eastAsia="zh-CN"/>
        </w:rPr>
        <w:t>, in contrast,</w:t>
      </w:r>
      <w:r w:rsidR="00144161">
        <w:rPr>
          <w:lang w:eastAsia="zh-CN"/>
        </w:rPr>
        <w:t xml:space="preserve"> focus on </w:t>
      </w:r>
      <w:r w:rsidR="008A348B">
        <w:rPr>
          <w:lang w:eastAsia="zh-CN"/>
        </w:rPr>
        <w:t xml:space="preserve">addressing </w:t>
      </w:r>
      <w:r w:rsidR="00144161">
        <w:rPr>
          <w:lang w:eastAsia="zh-CN"/>
        </w:rPr>
        <w:t>the</w:t>
      </w:r>
      <w:r w:rsidR="008A348B">
        <w:rPr>
          <w:lang w:eastAsia="zh-CN"/>
        </w:rPr>
        <w:t xml:space="preserve"> impact outside the </w:t>
      </w:r>
      <w:r w:rsidR="00AD2B81">
        <w:rPr>
          <w:lang w:eastAsia="zh-CN"/>
        </w:rPr>
        <w:t xml:space="preserve">incident </w:t>
      </w:r>
      <w:r w:rsidR="008A348B">
        <w:rPr>
          <w:lang w:eastAsia="zh-CN"/>
        </w:rPr>
        <w:t xml:space="preserve">scene </w:t>
      </w:r>
      <w:r w:rsidR="00AD2B81">
        <w:rPr>
          <w:lang w:eastAsia="zh-CN"/>
        </w:rPr>
        <w:t>itself</w:t>
      </w:r>
      <w:r w:rsidR="00144161">
        <w:rPr>
          <w:lang w:eastAsia="zh-CN"/>
        </w:rPr>
        <w:t>:</w:t>
      </w:r>
    </w:p>
    <w:p w14:paraId="4B5B865F" w14:textId="77777777" w:rsidR="00144161" w:rsidRDefault="00144161" w:rsidP="00404543">
      <w:pPr>
        <w:pStyle w:val="ListParagraph"/>
        <w:numPr>
          <w:ilvl w:val="0"/>
          <w:numId w:val="69"/>
        </w:numPr>
        <w:suppressAutoHyphens w:val="0"/>
        <w:spacing w:before="120" w:line="259" w:lineRule="auto"/>
        <w:contextualSpacing w:val="0"/>
        <w:jc w:val="left"/>
        <w:rPr>
          <w:lang w:eastAsia="zh-CN"/>
        </w:rPr>
      </w:pPr>
      <w:r>
        <w:rPr>
          <w:lang w:eastAsia="zh-CN"/>
        </w:rPr>
        <w:t xml:space="preserve">The ICM system </w:t>
      </w:r>
      <w:r w:rsidR="009E2860">
        <w:rPr>
          <w:lang w:eastAsia="zh-CN"/>
        </w:rPr>
        <w:t xml:space="preserve">needs to </w:t>
      </w:r>
      <w:r>
        <w:rPr>
          <w:lang w:eastAsia="zh-CN"/>
        </w:rPr>
        <w:t xml:space="preserve">know </w:t>
      </w:r>
      <w:r w:rsidR="009E2860">
        <w:rPr>
          <w:lang w:eastAsia="zh-CN"/>
        </w:rPr>
        <w:t xml:space="preserve">about </w:t>
      </w:r>
      <w:r>
        <w:rPr>
          <w:lang w:eastAsia="zh-CN"/>
        </w:rPr>
        <w:t xml:space="preserve">the incident and its characterization </w:t>
      </w:r>
      <w:r w:rsidR="009E2860">
        <w:rPr>
          <w:lang w:eastAsia="zh-CN"/>
        </w:rPr>
        <w:t xml:space="preserve">in order to develop </w:t>
      </w:r>
      <w:r>
        <w:rPr>
          <w:lang w:eastAsia="zh-CN"/>
        </w:rPr>
        <w:t xml:space="preserve">an adequate </w:t>
      </w:r>
      <w:r w:rsidR="00AD2B81">
        <w:rPr>
          <w:lang w:eastAsia="zh-CN"/>
        </w:rPr>
        <w:t xml:space="preserve">traffic management </w:t>
      </w:r>
      <w:r>
        <w:rPr>
          <w:lang w:eastAsia="zh-CN"/>
        </w:rPr>
        <w:t>response.</w:t>
      </w:r>
    </w:p>
    <w:p w14:paraId="113EB5AB" w14:textId="77777777" w:rsidR="00144161" w:rsidRPr="009D0BA7" w:rsidRDefault="00144161" w:rsidP="00404543">
      <w:pPr>
        <w:pStyle w:val="ListParagraph"/>
        <w:numPr>
          <w:ilvl w:val="0"/>
          <w:numId w:val="69"/>
        </w:numPr>
        <w:suppressAutoHyphens w:val="0"/>
        <w:spacing w:before="120" w:line="259" w:lineRule="auto"/>
        <w:contextualSpacing w:val="0"/>
        <w:jc w:val="left"/>
        <w:rPr>
          <w:lang w:eastAsia="zh-CN"/>
        </w:rPr>
      </w:pPr>
      <w:r>
        <w:rPr>
          <w:lang w:eastAsia="zh-CN"/>
        </w:rPr>
        <w:lastRenderedPageBreak/>
        <w:t>The ICM system will suggest and enable reroutes around the incident area.</w:t>
      </w:r>
    </w:p>
    <w:p w14:paraId="2DCC1BB7" w14:textId="77777777" w:rsidR="00144161" w:rsidRDefault="00144161" w:rsidP="00404543">
      <w:pPr>
        <w:pStyle w:val="ListParagraph"/>
        <w:numPr>
          <w:ilvl w:val="0"/>
          <w:numId w:val="69"/>
        </w:numPr>
        <w:suppressAutoHyphens w:val="0"/>
        <w:spacing w:before="120" w:line="259" w:lineRule="auto"/>
        <w:contextualSpacing w:val="0"/>
        <w:jc w:val="left"/>
        <w:rPr>
          <w:lang w:eastAsia="zh-CN"/>
        </w:rPr>
      </w:pPr>
      <w:r>
        <w:rPr>
          <w:lang w:eastAsia="zh-CN"/>
        </w:rPr>
        <w:t xml:space="preserve">The ICM system </w:t>
      </w:r>
      <w:r w:rsidR="008A348B">
        <w:rPr>
          <w:lang w:eastAsia="zh-CN"/>
        </w:rPr>
        <w:t xml:space="preserve">needs to know </w:t>
      </w:r>
      <w:r w:rsidRPr="00A644D5">
        <w:rPr>
          <w:lang w:eastAsia="zh-CN"/>
        </w:rPr>
        <w:t xml:space="preserve">when </w:t>
      </w:r>
      <w:r>
        <w:rPr>
          <w:lang w:eastAsia="zh-CN"/>
        </w:rPr>
        <w:t xml:space="preserve">the incident </w:t>
      </w:r>
      <w:r w:rsidRPr="00A644D5">
        <w:rPr>
          <w:lang w:eastAsia="zh-CN"/>
        </w:rPr>
        <w:t>has been cleared</w:t>
      </w:r>
      <w:r>
        <w:rPr>
          <w:lang w:eastAsia="zh-CN"/>
        </w:rPr>
        <w:t>.</w:t>
      </w:r>
    </w:p>
    <w:p w14:paraId="0A5016F9" w14:textId="77777777" w:rsidR="00144161" w:rsidRDefault="00144161" w:rsidP="00404543">
      <w:pPr>
        <w:pStyle w:val="ListParagraph"/>
        <w:numPr>
          <w:ilvl w:val="0"/>
          <w:numId w:val="69"/>
        </w:numPr>
        <w:spacing w:before="120"/>
        <w:contextualSpacing w:val="0"/>
        <w:rPr>
          <w:lang w:eastAsia="zh-CN"/>
        </w:rPr>
      </w:pPr>
      <w:r>
        <w:rPr>
          <w:lang w:eastAsia="zh-CN"/>
        </w:rPr>
        <w:t>The overall goal of the proposed system is delay reduction across the corridor:</w:t>
      </w:r>
      <w:r w:rsidRPr="00A644D5">
        <w:rPr>
          <w:lang w:eastAsia="zh-CN"/>
        </w:rPr>
        <w:t xml:space="preserve"> </w:t>
      </w:r>
    </w:p>
    <w:p w14:paraId="3D8DF99E" w14:textId="77777777" w:rsidR="00144161" w:rsidRDefault="00144161" w:rsidP="00404543">
      <w:pPr>
        <w:pStyle w:val="ListParagraph"/>
        <w:numPr>
          <w:ilvl w:val="1"/>
          <w:numId w:val="69"/>
        </w:numPr>
        <w:spacing w:before="120"/>
        <w:contextualSpacing w:val="0"/>
        <w:rPr>
          <w:lang w:eastAsia="zh-CN"/>
        </w:rPr>
      </w:pPr>
      <w:r w:rsidRPr="00A644D5">
        <w:rPr>
          <w:lang w:eastAsia="zh-CN"/>
        </w:rPr>
        <w:t xml:space="preserve">One statistic </w:t>
      </w:r>
      <w:r>
        <w:rPr>
          <w:lang w:eastAsia="zh-CN"/>
        </w:rPr>
        <w:t>states that one</w:t>
      </w:r>
      <w:r w:rsidRPr="00A644D5">
        <w:rPr>
          <w:lang w:eastAsia="zh-CN"/>
        </w:rPr>
        <w:t xml:space="preserve"> </w:t>
      </w:r>
      <w:r>
        <w:rPr>
          <w:lang w:eastAsia="zh-CN"/>
        </w:rPr>
        <w:t>m</w:t>
      </w:r>
      <w:r w:rsidRPr="00A644D5">
        <w:rPr>
          <w:lang w:eastAsia="zh-CN"/>
        </w:rPr>
        <w:t xml:space="preserve">inute of lane blockage results in </w:t>
      </w:r>
      <w:r>
        <w:rPr>
          <w:lang w:eastAsia="zh-CN"/>
        </w:rPr>
        <w:t>four</w:t>
      </w:r>
      <w:r w:rsidRPr="00A644D5">
        <w:rPr>
          <w:lang w:eastAsia="zh-CN"/>
        </w:rPr>
        <w:t xml:space="preserve"> minutes of delay. </w:t>
      </w:r>
      <w:r>
        <w:rPr>
          <w:lang w:eastAsia="zh-CN"/>
        </w:rPr>
        <w:t xml:space="preserve">The ICM system is </w:t>
      </w:r>
      <w:r w:rsidRPr="00A644D5">
        <w:rPr>
          <w:lang w:eastAsia="zh-CN"/>
        </w:rPr>
        <w:t>focused on reducing this delay</w:t>
      </w:r>
      <w:r>
        <w:rPr>
          <w:lang w:eastAsia="zh-CN"/>
        </w:rPr>
        <w:t>.</w:t>
      </w:r>
      <w:r w:rsidRPr="00A644D5">
        <w:rPr>
          <w:lang w:eastAsia="zh-CN"/>
        </w:rPr>
        <w:t xml:space="preserve"> </w:t>
      </w:r>
    </w:p>
    <w:p w14:paraId="0AADEDDB" w14:textId="77777777" w:rsidR="00144161" w:rsidRPr="00A644D5" w:rsidRDefault="00144161" w:rsidP="00404543">
      <w:pPr>
        <w:pStyle w:val="ListParagraph"/>
        <w:numPr>
          <w:ilvl w:val="1"/>
          <w:numId w:val="69"/>
        </w:numPr>
        <w:spacing w:before="120"/>
        <w:contextualSpacing w:val="0"/>
        <w:rPr>
          <w:lang w:eastAsia="zh-CN"/>
        </w:rPr>
      </w:pPr>
      <w:r w:rsidRPr="00A644D5">
        <w:rPr>
          <w:lang w:eastAsia="zh-CN"/>
        </w:rPr>
        <w:t xml:space="preserve">Another statistic </w:t>
      </w:r>
      <w:r>
        <w:rPr>
          <w:lang w:eastAsia="zh-CN"/>
        </w:rPr>
        <w:t>states that f</w:t>
      </w:r>
      <w:r w:rsidRPr="00A644D5">
        <w:rPr>
          <w:lang w:eastAsia="zh-CN"/>
        </w:rPr>
        <w:t>or every minute that a traffic incident is blocking a roadway or creating a distraction</w:t>
      </w:r>
      <w:r>
        <w:rPr>
          <w:lang w:eastAsia="zh-CN"/>
        </w:rPr>
        <w:t>,</w:t>
      </w:r>
      <w:r w:rsidRPr="00A644D5">
        <w:rPr>
          <w:lang w:eastAsia="zh-CN"/>
        </w:rPr>
        <w:t xml:space="preserve"> the risk of a motorist being involved in a secondary </w:t>
      </w:r>
      <w:r>
        <w:rPr>
          <w:lang w:eastAsia="zh-CN"/>
        </w:rPr>
        <w:t>accident</w:t>
      </w:r>
      <w:r w:rsidRPr="00A644D5">
        <w:rPr>
          <w:lang w:eastAsia="zh-CN"/>
        </w:rPr>
        <w:t xml:space="preserve"> increases 2.8%.</w:t>
      </w:r>
      <w:r>
        <w:rPr>
          <w:lang w:eastAsia="zh-CN"/>
        </w:rPr>
        <w:t xml:space="preserve"> The goal of the system is to reduce queues and thus </w:t>
      </w:r>
      <w:r w:rsidR="008171C3">
        <w:rPr>
          <w:lang w:eastAsia="zh-CN"/>
        </w:rPr>
        <w:t xml:space="preserve">the potential for </w:t>
      </w:r>
      <w:r>
        <w:rPr>
          <w:lang w:eastAsia="zh-CN"/>
        </w:rPr>
        <w:t>secondary crashes.</w:t>
      </w:r>
    </w:p>
    <w:p w14:paraId="4D8A9AA9" w14:textId="77777777" w:rsidR="00144161" w:rsidRPr="00A644D5" w:rsidRDefault="00144161" w:rsidP="00404543">
      <w:pPr>
        <w:pStyle w:val="ListParagraph"/>
        <w:numPr>
          <w:ilvl w:val="1"/>
          <w:numId w:val="69"/>
        </w:numPr>
        <w:suppressAutoHyphens w:val="0"/>
        <w:spacing w:before="120" w:after="160" w:line="259" w:lineRule="auto"/>
        <w:contextualSpacing w:val="0"/>
        <w:jc w:val="left"/>
        <w:rPr>
          <w:lang w:eastAsia="zh-CN"/>
        </w:rPr>
      </w:pPr>
      <w:r>
        <w:rPr>
          <w:lang w:eastAsia="zh-CN"/>
        </w:rPr>
        <w:t>The system also seeks to reduce recovery time.</w:t>
      </w:r>
    </w:p>
    <w:p w14:paraId="595C36C3" w14:textId="77777777" w:rsidR="00144161" w:rsidRPr="00885918" w:rsidRDefault="008843D2" w:rsidP="00144161">
      <w:pPr>
        <w:pStyle w:val="Heading3"/>
      </w:pPr>
      <w:bookmarkStart w:id="269" w:name="_Toc439864997"/>
      <w:bookmarkStart w:id="270" w:name="_Toc457580536"/>
      <w:r>
        <w:t xml:space="preserve">Strengths and </w:t>
      </w:r>
      <w:r w:rsidR="00144161">
        <w:t>Challenges in Developing the Requirements</w:t>
      </w:r>
      <w:bookmarkEnd w:id="269"/>
      <w:bookmarkEnd w:id="270"/>
    </w:p>
    <w:p w14:paraId="41ADA9DC" w14:textId="77777777" w:rsidR="008843D2" w:rsidRDefault="008843D2" w:rsidP="00144161">
      <w:pPr>
        <w:rPr>
          <w:lang w:eastAsia="zh-CN"/>
        </w:rPr>
      </w:pPr>
      <w:r>
        <w:rPr>
          <w:lang w:eastAsia="zh-CN"/>
        </w:rPr>
        <w:t xml:space="preserve">Both strengths and </w:t>
      </w:r>
      <w:r w:rsidR="00144161">
        <w:rPr>
          <w:lang w:eastAsia="zh-CN"/>
        </w:rPr>
        <w:t xml:space="preserve">challenges were encountered when </w:t>
      </w:r>
      <w:r w:rsidR="00144161" w:rsidRPr="00885918">
        <w:rPr>
          <w:lang w:eastAsia="zh-CN"/>
        </w:rPr>
        <w:t>developing the requirements</w:t>
      </w:r>
      <w:r w:rsidR="00144161">
        <w:rPr>
          <w:lang w:eastAsia="zh-CN"/>
        </w:rPr>
        <w:t>.</w:t>
      </w:r>
    </w:p>
    <w:p w14:paraId="3E5A40A7" w14:textId="77777777" w:rsidR="008843D2" w:rsidRDefault="008843D2" w:rsidP="00A67566">
      <w:pPr>
        <w:pStyle w:val="Heading4"/>
      </w:pPr>
      <w:r>
        <w:t>Strengths</w:t>
      </w:r>
    </w:p>
    <w:p w14:paraId="276F1771" w14:textId="77777777" w:rsidR="008843D2" w:rsidRDefault="008843D2">
      <w:pPr>
        <w:rPr>
          <w:lang w:eastAsia="zh-CN"/>
        </w:rPr>
      </w:pPr>
      <w:r>
        <w:rPr>
          <w:lang w:eastAsia="zh-CN"/>
        </w:rPr>
        <w:t>The development process revealed the following strengths:</w:t>
      </w:r>
    </w:p>
    <w:p w14:paraId="6BE31C8B" w14:textId="228E1B4A" w:rsidR="00983EF3" w:rsidRPr="008843D2" w:rsidRDefault="00A86301" w:rsidP="00404543">
      <w:pPr>
        <w:pStyle w:val="ListParagraph"/>
        <w:numPr>
          <w:ilvl w:val="0"/>
          <w:numId w:val="193"/>
        </w:numPr>
        <w:rPr>
          <w:lang w:eastAsia="zh-CN"/>
        </w:rPr>
      </w:pPr>
      <w:r w:rsidRPr="00707AA5">
        <w:rPr>
          <w:b/>
          <w:lang w:eastAsia="zh-CN"/>
        </w:rPr>
        <w:t>Broad experience</w:t>
      </w:r>
      <w:r>
        <w:rPr>
          <w:lang w:eastAsia="zh-CN"/>
        </w:rPr>
        <w:t xml:space="preserve"> –</w:t>
      </w:r>
      <w:r w:rsidRPr="00F7790A">
        <w:rPr>
          <w:lang w:eastAsia="zh-CN"/>
        </w:rPr>
        <w:t xml:space="preserve"> </w:t>
      </w:r>
      <w:r w:rsidR="00983EF3">
        <w:rPr>
          <w:lang w:eastAsia="zh-CN"/>
        </w:rPr>
        <w:t>The people</w:t>
      </w:r>
      <w:r w:rsidR="00983EF3" w:rsidRPr="008843D2">
        <w:rPr>
          <w:lang w:eastAsia="zh-CN"/>
        </w:rPr>
        <w:t xml:space="preserve"> providing input </w:t>
      </w:r>
      <w:r w:rsidR="00983EF3">
        <w:rPr>
          <w:lang w:eastAsia="zh-CN"/>
        </w:rPr>
        <w:t xml:space="preserve">into the requirements </w:t>
      </w:r>
      <w:r w:rsidR="00983EF3" w:rsidRPr="008843D2">
        <w:rPr>
          <w:lang w:eastAsia="zh-CN"/>
        </w:rPr>
        <w:t xml:space="preserve">cover a broad base </w:t>
      </w:r>
      <w:r w:rsidR="004320A6">
        <w:rPr>
          <w:lang w:eastAsia="zh-CN"/>
        </w:rPr>
        <w:t>of</w:t>
      </w:r>
      <w:r w:rsidR="004320A6" w:rsidRPr="008843D2">
        <w:rPr>
          <w:lang w:eastAsia="zh-CN"/>
        </w:rPr>
        <w:t xml:space="preserve"> </w:t>
      </w:r>
      <w:r w:rsidR="00983EF3" w:rsidRPr="008843D2">
        <w:rPr>
          <w:lang w:eastAsia="zh-CN"/>
        </w:rPr>
        <w:t>experience and work function</w:t>
      </w:r>
      <w:r w:rsidR="00983EF3">
        <w:rPr>
          <w:lang w:eastAsia="zh-CN"/>
        </w:rPr>
        <w:t xml:space="preserve">, and their contributions and insights </w:t>
      </w:r>
      <w:r w:rsidR="004260C9">
        <w:rPr>
          <w:lang w:eastAsia="zh-CN"/>
        </w:rPr>
        <w:t xml:space="preserve">were </w:t>
      </w:r>
      <w:r w:rsidR="00983EF3">
        <w:rPr>
          <w:lang w:eastAsia="zh-CN"/>
        </w:rPr>
        <w:t>invaluable</w:t>
      </w:r>
      <w:r w:rsidR="00C36C57">
        <w:rPr>
          <w:lang w:eastAsia="zh-CN"/>
        </w:rPr>
        <w:t xml:space="preserve"> for defining what the system should </w:t>
      </w:r>
      <w:r w:rsidR="00E87DE0">
        <w:rPr>
          <w:lang w:eastAsia="zh-CN"/>
        </w:rPr>
        <w:t>do, how the communications channels should work, etc</w:t>
      </w:r>
      <w:r w:rsidR="00C36C57">
        <w:rPr>
          <w:lang w:eastAsia="zh-CN"/>
        </w:rPr>
        <w:t>.</w:t>
      </w:r>
    </w:p>
    <w:p w14:paraId="02CB002E" w14:textId="77777777" w:rsidR="008843D2" w:rsidRPr="0091670E" w:rsidRDefault="00A86301" w:rsidP="00404543">
      <w:pPr>
        <w:pStyle w:val="ListParagraph"/>
        <w:numPr>
          <w:ilvl w:val="0"/>
          <w:numId w:val="193"/>
        </w:numPr>
        <w:spacing w:before="120"/>
        <w:contextualSpacing w:val="0"/>
        <w:rPr>
          <w:lang w:eastAsia="zh-CN"/>
        </w:rPr>
      </w:pPr>
      <w:r w:rsidRPr="00707AA5">
        <w:rPr>
          <w:b/>
          <w:bCs/>
          <w:lang w:eastAsia="zh-CN"/>
        </w:rPr>
        <w:t>Interest and motivation</w:t>
      </w:r>
      <w:r>
        <w:rPr>
          <w:bCs/>
          <w:lang w:eastAsia="zh-CN"/>
        </w:rPr>
        <w:t xml:space="preserve"> </w:t>
      </w:r>
      <w:r>
        <w:rPr>
          <w:lang w:eastAsia="zh-CN"/>
        </w:rPr>
        <w:t>–</w:t>
      </w:r>
      <w:r w:rsidRPr="00F7790A">
        <w:rPr>
          <w:lang w:eastAsia="zh-CN"/>
        </w:rPr>
        <w:t xml:space="preserve"> </w:t>
      </w:r>
      <w:r w:rsidR="00983EF3">
        <w:rPr>
          <w:bCs/>
          <w:lang w:eastAsia="zh-CN"/>
        </w:rPr>
        <w:t>Participants</w:t>
      </w:r>
      <w:r w:rsidR="008843D2" w:rsidRPr="00707AA5">
        <w:rPr>
          <w:bCs/>
          <w:lang w:eastAsia="zh-CN"/>
        </w:rPr>
        <w:t xml:space="preserve"> were interested and motivated</w:t>
      </w:r>
      <w:r w:rsidR="00EC4CCC">
        <w:rPr>
          <w:bCs/>
          <w:lang w:eastAsia="zh-CN"/>
        </w:rPr>
        <w:t xml:space="preserve">, and </w:t>
      </w:r>
      <w:r w:rsidR="00825A24">
        <w:rPr>
          <w:bCs/>
          <w:lang w:eastAsia="zh-CN"/>
        </w:rPr>
        <w:t>their engagement</w:t>
      </w:r>
      <w:r w:rsidR="00EC4CCC">
        <w:rPr>
          <w:bCs/>
          <w:lang w:eastAsia="zh-CN"/>
        </w:rPr>
        <w:t xml:space="preserve"> </w:t>
      </w:r>
      <w:r w:rsidR="00825A24">
        <w:rPr>
          <w:bCs/>
          <w:lang w:eastAsia="zh-CN"/>
        </w:rPr>
        <w:t>added</w:t>
      </w:r>
      <w:r w:rsidR="00EC4CCC">
        <w:rPr>
          <w:bCs/>
          <w:lang w:eastAsia="zh-CN"/>
        </w:rPr>
        <w:t xml:space="preserve"> energy and momentum to </w:t>
      </w:r>
      <w:r w:rsidR="00C36C57">
        <w:rPr>
          <w:bCs/>
          <w:lang w:eastAsia="zh-CN"/>
        </w:rPr>
        <w:t xml:space="preserve">carrying out </w:t>
      </w:r>
      <w:r w:rsidR="00EC4CCC">
        <w:rPr>
          <w:bCs/>
          <w:lang w:eastAsia="zh-CN"/>
        </w:rPr>
        <w:t>this complex task.</w:t>
      </w:r>
    </w:p>
    <w:p w14:paraId="40D2859B" w14:textId="77777777" w:rsidR="008843D2" w:rsidRPr="0091670E" w:rsidRDefault="008843D2" w:rsidP="00A67566">
      <w:pPr>
        <w:pStyle w:val="Heading4"/>
      </w:pPr>
      <w:r>
        <w:t>Challenges</w:t>
      </w:r>
    </w:p>
    <w:p w14:paraId="675C5B2F" w14:textId="77777777" w:rsidR="00144161" w:rsidRDefault="00144161" w:rsidP="00144161">
      <w:pPr>
        <w:rPr>
          <w:lang w:eastAsia="zh-CN"/>
        </w:rPr>
      </w:pPr>
      <w:r>
        <w:rPr>
          <w:lang w:eastAsia="zh-CN"/>
        </w:rPr>
        <w:t>The key challenges were:</w:t>
      </w:r>
    </w:p>
    <w:p w14:paraId="5D22FCAE" w14:textId="77777777" w:rsidR="00144161" w:rsidRPr="00885918" w:rsidRDefault="00144161" w:rsidP="00404543">
      <w:pPr>
        <w:numPr>
          <w:ilvl w:val="0"/>
          <w:numId w:val="65"/>
        </w:numPr>
        <w:ind w:left="720"/>
        <w:rPr>
          <w:lang w:eastAsia="zh-CN"/>
        </w:rPr>
      </w:pPr>
      <w:r w:rsidRPr="006D16C9">
        <w:rPr>
          <w:b/>
          <w:lang w:eastAsia="zh-CN"/>
        </w:rPr>
        <w:t>What level</w:t>
      </w:r>
      <w:r>
        <w:rPr>
          <w:b/>
          <w:lang w:eastAsia="zh-CN"/>
        </w:rPr>
        <w:t xml:space="preserve"> </w:t>
      </w:r>
      <w:r w:rsidRPr="006D16C9">
        <w:rPr>
          <w:b/>
          <w:lang w:eastAsia="zh-CN"/>
        </w:rPr>
        <w:t>of requirements, in both depth and brea</w:t>
      </w:r>
      <w:r>
        <w:rPr>
          <w:b/>
          <w:lang w:eastAsia="zh-CN"/>
        </w:rPr>
        <w:t>d</w:t>
      </w:r>
      <w:r w:rsidRPr="006D16C9">
        <w:rPr>
          <w:b/>
          <w:lang w:eastAsia="zh-CN"/>
        </w:rPr>
        <w:t>th, are needed before the project team can proceed to design</w:t>
      </w:r>
      <w:r>
        <w:rPr>
          <w:lang w:eastAsia="zh-CN"/>
        </w:rPr>
        <w:t>?</w:t>
      </w:r>
    </w:p>
    <w:p w14:paraId="22447A8D" w14:textId="77777777" w:rsidR="00144161" w:rsidRPr="00F7790A" w:rsidRDefault="00144161" w:rsidP="00404543">
      <w:pPr>
        <w:pStyle w:val="ListParagraph"/>
        <w:numPr>
          <w:ilvl w:val="1"/>
          <w:numId w:val="65"/>
        </w:numPr>
        <w:spacing w:before="120"/>
        <w:ind w:left="1267"/>
        <w:contextualSpacing w:val="0"/>
        <w:rPr>
          <w:lang w:eastAsia="zh-CN"/>
        </w:rPr>
      </w:pPr>
      <w:r w:rsidRPr="006D16C9">
        <w:rPr>
          <w:i/>
          <w:lang w:eastAsia="zh-CN"/>
        </w:rPr>
        <w:t>Brea</w:t>
      </w:r>
      <w:r>
        <w:rPr>
          <w:i/>
          <w:lang w:eastAsia="zh-CN"/>
        </w:rPr>
        <w:t>d</w:t>
      </w:r>
      <w:r w:rsidRPr="006D16C9">
        <w:rPr>
          <w:i/>
          <w:lang w:eastAsia="zh-CN"/>
        </w:rPr>
        <w:t>th</w:t>
      </w:r>
      <w:r w:rsidRPr="00F7790A">
        <w:rPr>
          <w:lang w:eastAsia="zh-CN"/>
        </w:rPr>
        <w:t xml:space="preserve"> </w:t>
      </w:r>
      <w:r>
        <w:rPr>
          <w:lang w:eastAsia="zh-CN"/>
        </w:rPr>
        <w:t>–</w:t>
      </w:r>
      <w:r w:rsidRPr="00F7790A">
        <w:rPr>
          <w:lang w:eastAsia="zh-CN"/>
        </w:rPr>
        <w:t xml:space="preserve"> </w:t>
      </w:r>
      <w:r>
        <w:rPr>
          <w:lang w:eastAsia="zh-CN"/>
        </w:rPr>
        <w:t>The project team</w:t>
      </w:r>
      <w:r w:rsidRPr="00F7790A">
        <w:rPr>
          <w:lang w:eastAsia="zh-CN"/>
        </w:rPr>
        <w:t xml:space="preserve"> </w:t>
      </w:r>
      <w:r>
        <w:rPr>
          <w:lang w:eastAsia="zh-CN"/>
        </w:rPr>
        <w:t>has</w:t>
      </w:r>
      <w:r w:rsidRPr="00F7790A">
        <w:rPr>
          <w:lang w:eastAsia="zh-CN"/>
        </w:rPr>
        <w:t xml:space="preserve"> taken the view that requirements should address people, organizations, software</w:t>
      </w:r>
      <w:r>
        <w:rPr>
          <w:lang w:eastAsia="zh-CN"/>
        </w:rPr>
        <w:t>,</w:t>
      </w:r>
      <w:r w:rsidRPr="00F7790A">
        <w:rPr>
          <w:lang w:eastAsia="zh-CN"/>
        </w:rPr>
        <w:t xml:space="preserve"> and hardware. Th</w:t>
      </w:r>
      <w:r>
        <w:rPr>
          <w:lang w:eastAsia="zh-CN"/>
        </w:rPr>
        <w:t>is</w:t>
      </w:r>
      <w:r w:rsidRPr="00F7790A">
        <w:rPr>
          <w:lang w:eastAsia="zh-CN"/>
        </w:rPr>
        <w:t xml:space="preserve"> is an alternat</w:t>
      </w:r>
      <w:r>
        <w:rPr>
          <w:lang w:eastAsia="zh-CN"/>
        </w:rPr>
        <w:t>iv</w:t>
      </w:r>
      <w:r w:rsidRPr="00F7790A">
        <w:rPr>
          <w:lang w:eastAsia="zh-CN"/>
        </w:rPr>
        <w:t xml:space="preserve">e </w:t>
      </w:r>
      <w:r>
        <w:rPr>
          <w:lang w:eastAsia="zh-CN"/>
        </w:rPr>
        <w:t xml:space="preserve">to the </w:t>
      </w:r>
      <w:r w:rsidRPr="00F7790A">
        <w:rPr>
          <w:lang w:eastAsia="zh-CN"/>
        </w:rPr>
        <w:t xml:space="preserve">view that requirements should focus </w:t>
      </w:r>
      <w:r>
        <w:rPr>
          <w:lang w:eastAsia="zh-CN"/>
        </w:rPr>
        <w:t xml:space="preserve">mainly </w:t>
      </w:r>
      <w:r w:rsidRPr="00F7790A">
        <w:rPr>
          <w:lang w:eastAsia="zh-CN"/>
        </w:rPr>
        <w:t xml:space="preserve">on software. Many of the requirements are based on an assumption that the largest challenges of ICM are not in the software but in the successful integration of people and processes. Many essential requirements would be missed if </w:t>
      </w:r>
      <w:r>
        <w:rPr>
          <w:lang w:eastAsia="zh-CN"/>
        </w:rPr>
        <w:t xml:space="preserve">they were to </w:t>
      </w:r>
      <w:r w:rsidRPr="00F7790A">
        <w:rPr>
          <w:lang w:eastAsia="zh-CN"/>
        </w:rPr>
        <w:t>include only software</w:t>
      </w:r>
      <w:r>
        <w:rPr>
          <w:lang w:eastAsia="zh-CN"/>
        </w:rPr>
        <w:t xml:space="preserve"> elements</w:t>
      </w:r>
      <w:r w:rsidRPr="00F7790A">
        <w:rPr>
          <w:lang w:eastAsia="zh-CN"/>
        </w:rPr>
        <w:t>.</w:t>
      </w:r>
    </w:p>
    <w:p w14:paraId="381E36CF" w14:textId="65ED7685" w:rsidR="00144161" w:rsidRDefault="00144161" w:rsidP="00404543">
      <w:pPr>
        <w:numPr>
          <w:ilvl w:val="1"/>
          <w:numId w:val="65"/>
        </w:numPr>
        <w:spacing w:before="120"/>
        <w:ind w:left="1267"/>
        <w:rPr>
          <w:lang w:eastAsia="zh-CN"/>
        </w:rPr>
      </w:pPr>
      <w:r w:rsidRPr="006D16C9">
        <w:rPr>
          <w:i/>
          <w:lang w:eastAsia="zh-CN"/>
        </w:rPr>
        <w:t>Depth</w:t>
      </w:r>
      <w:r w:rsidRPr="006D16C9">
        <w:rPr>
          <w:b/>
          <w:lang w:eastAsia="zh-CN"/>
        </w:rPr>
        <w:t xml:space="preserve"> </w:t>
      </w:r>
      <w:r w:rsidRPr="00885918">
        <w:rPr>
          <w:lang w:eastAsia="zh-CN"/>
        </w:rPr>
        <w:t xml:space="preserve">– </w:t>
      </w:r>
      <w:r>
        <w:rPr>
          <w:lang w:eastAsia="zh-CN"/>
        </w:rPr>
        <w:t>It is</w:t>
      </w:r>
      <w:r w:rsidRPr="00885918">
        <w:rPr>
          <w:lang w:eastAsia="zh-CN"/>
        </w:rPr>
        <w:t xml:space="preserve"> believe</w:t>
      </w:r>
      <w:r>
        <w:rPr>
          <w:lang w:eastAsia="zh-CN"/>
        </w:rPr>
        <w:t>d</w:t>
      </w:r>
      <w:r w:rsidRPr="00885918">
        <w:rPr>
          <w:lang w:eastAsia="zh-CN"/>
        </w:rPr>
        <w:t xml:space="preserve"> that requirements should be specified to the level that identifies </w:t>
      </w:r>
      <w:r>
        <w:rPr>
          <w:lang w:eastAsia="zh-CN"/>
        </w:rPr>
        <w:t xml:space="preserve">and resolves </w:t>
      </w:r>
      <w:r w:rsidRPr="00885918">
        <w:rPr>
          <w:lang w:eastAsia="zh-CN"/>
        </w:rPr>
        <w:t>significant differences in opinion or belief</w:t>
      </w:r>
      <w:r>
        <w:rPr>
          <w:lang w:eastAsia="zh-CN"/>
        </w:rPr>
        <w:t xml:space="preserve">, particularly before design of the proposed system is initiated, where we would prefer not to discover fundamental differences </w:t>
      </w:r>
      <w:r w:rsidR="00980600">
        <w:rPr>
          <w:lang w:eastAsia="zh-CN"/>
        </w:rPr>
        <w:t xml:space="preserve">among </w:t>
      </w:r>
      <w:r>
        <w:rPr>
          <w:lang w:eastAsia="zh-CN"/>
        </w:rPr>
        <w:t>our stakeholders</w:t>
      </w:r>
      <w:r w:rsidRPr="00885918">
        <w:rPr>
          <w:lang w:eastAsia="zh-CN"/>
        </w:rPr>
        <w:t>.  One of the purposes of requirements</w:t>
      </w:r>
      <w:r>
        <w:rPr>
          <w:lang w:eastAsia="zh-CN"/>
        </w:rPr>
        <w:t>-</w:t>
      </w:r>
      <w:r w:rsidRPr="00885918">
        <w:rPr>
          <w:lang w:eastAsia="zh-CN"/>
        </w:rPr>
        <w:t xml:space="preserve">gathering is to ensure that </w:t>
      </w:r>
      <w:r>
        <w:rPr>
          <w:lang w:eastAsia="zh-CN"/>
        </w:rPr>
        <w:t xml:space="preserve">the project team </w:t>
      </w:r>
      <w:r w:rsidRPr="00885918">
        <w:rPr>
          <w:lang w:eastAsia="zh-CN"/>
        </w:rPr>
        <w:t>ha</w:t>
      </w:r>
      <w:r>
        <w:rPr>
          <w:lang w:eastAsia="zh-CN"/>
        </w:rPr>
        <w:t>s</w:t>
      </w:r>
      <w:r w:rsidRPr="00885918">
        <w:rPr>
          <w:lang w:eastAsia="zh-CN"/>
        </w:rPr>
        <w:t xml:space="preserve"> educated personnel on ICM</w:t>
      </w:r>
      <w:r>
        <w:rPr>
          <w:lang w:eastAsia="zh-CN"/>
        </w:rPr>
        <w:t xml:space="preserve"> and arrives at real agreement</w:t>
      </w:r>
      <w:r w:rsidRPr="00885918">
        <w:rPr>
          <w:lang w:eastAsia="zh-CN"/>
        </w:rPr>
        <w:t xml:space="preserve">. </w:t>
      </w:r>
      <w:r>
        <w:rPr>
          <w:lang w:eastAsia="zh-CN"/>
        </w:rPr>
        <w:t xml:space="preserve"> </w:t>
      </w:r>
      <w:r w:rsidRPr="00885918">
        <w:rPr>
          <w:lang w:eastAsia="zh-CN"/>
        </w:rPr>
        <w:t xml:space="preserve">This </w:t>
      </w:r>
      <w:r>
        <w:rPr>
          <w:lang w:eastAsia="zh-CN"/>
        </w:rPr>
        <w:t xml:space="preserve">can require in-depth </w:t>
      </w:r>
      <w:r w:rsidRPr="00885918">
        <w:rPr>
          <w:lang w:eastAsia="zh-CN"/>
        </w:rPr>
        <w:t xml:space="preserve">discussions on who or what will perform a function. </w:t>
      </w:r>
    </w:p>
    <w:p w14:paraId="7A2976E4" w14:textId="77777777" w:rsidR="00144161" w:rsidRPr="00885918" w:rsidRDefault="00144161" w:rsidP="00144161">
      <w:pPr>
        <w:ind w:left="2160"/>
        <w:contextualSpacing/>
        <w:rPr>
          <w:lang w:eastAsia="zh-CN"/>
        </w:rPr>
      </w:pPr>
    </w:p>
    <w:p w14:paraId="23C304E9" w14:textId="77777777" w:rsidR="00144161" w:rsidRPr="00A60507" w:rsidRDefault="00144161" w:rsidP="00404543">
      <w:pPr>
        <w:numPr>
          <w:ilvl w:val="0"/>
          <w:numId w:val="65"/>
        </w:numPr>
        <w:ind w:left="720"/>
        <w:contextualSpacing/>
        <w:rPr>
          <w:lang w:eastAsia="zh-CN"/>
        </w:rPr>
      </w:pPr>
      <w:r w:rsidRPr="006D16C9">
        <w:rPr>
          <w:b/>
          <w:lang w:eastAsia="zh-CN"/>
        </w:rPr>
        <w:t>What is the difference between a requirement, a design constraint</w:t>
      </w:r>
      <w:r>
        <w:rPr>
          <w:b/>
          <w:lang w:eastAsia="zh-CN"/>
        </w:rPr>
        <w:t>,</w:t>
      </w:r>
      <w:r w:rsidRPr="006D16C9">
        <w:rPr>
          <w:b/>
          <w:lang w:eastAsia="zh-CN"/>
        </w:rPr>
        <w:t xml:space="preserve"> and a design decision?</w:t>
      </w:r>
      <w:r w:rsidRPr="00A60507">
        <w:rPr>
          <w:lang w:eastAsia="zh-CN"/>
        </w:rPr>
        <w:t xml:space="preserve"> A traditional answer is that requirements define what the system must do to meet the user needs, </w:t>
      </w:r>
      <w:r w:rsidRPr="00567AEE">
        <w:rPr>
          <w:lang w:eastAsia="zh-CN"/>
        </w:rPr>
        <w:t>design constraints limit the possible implementation methods</w:t>
      </w:r>
      <w:r>
        <w:rPr>
          <w:lang w:eastAsia="zh-CN"/>
        </w:rPr>
        <w:t>,</w:t>
      </w:r>
      <w:r w:rsidRPr="00567AEE">
        <w:rPr>
          <w:lang w:eastAsia="zh-CN"/>
        </w:rPr>
        <w:t xml:space="preserve"> and design decisions determine how to implement the requirements.  </w:t>
      </w:r>
      <w:r w:rsidRPr="00A60507">
        <w:rPr>
          <w:lang w:eastAsia="zh-CN"/>
        </w:rPr>
        <w:t>In practice, it can be difficult to distinguish between a low</w:t>
      </w:r>
      <w:r>
        <w:rPr>
          <w:lang w:eastAsia="zh-CN"/>
        </w:rPr>
        <w:t>-</w:t>
      </w:r>
      <w:r w:rsidRPr="00A60507">
        <w:rPr>
          <w:lang w:eastAsia="zh-CN"/>
        </w:rPr>
        <w:t>level requirement, a design constraint</w:t>
      </w:r>
      <w:r>
        <w:rPr>
          <w:lang w:eastAsia="zh-CN"/>
        </w:rPr>
        <w:t>,</w:t>
      </w:r>
      <w:r w:rsidRPr="00567AEE">
        <w:rPr>
          <w:lang w:eastAsia="zh-CN"/>
        </w:rPr>
        <w:t xml:space="preserve"> and a high</w:t>
      </w:r>
      <w:r>
        <w:rPr>
          <w:lang w:eastAsia="zh-CN"/>
        </w:rPr>
        <w:t>-</w:t>
      </w:r>
      <w:r w:rsidRPr="00567AEE">
        <w:rPr>
          <w:lang w:eastAsia="zh-CN"/>
        </w:rPr>
        <w:t>level design decision. By its definition</w:t>
      </w:r>
      <w:r>
        <w:rPr>
          <w:lang w:eastAsia="zh-CN"/>
        </w:rPr>
        <w:t>,</w:t>
      </w:r>
      <w:r w:rsidRPr="00567AEE">
        <w:rPr>
          <w:lang w:eastAsia="zh-CN"/>
        </w:rPr>
        <w:t xml:space="preserve"> a requirement is something that a person believes is required for the system to function correctly. One person’s beliefs are frequently different from another’s and often related to how a function will be implemented. </w:t>
      </w:r>
      <w:r w:rsidR="009B7FB6">
        <w:rPr>
          <w:lang w:eastAsia="zh-CN"/>
        </w:rPr>
        <w:t>For</w:t>
      </w:r>
      <w:r w:rsidRPr="00567AEE">
        <w:rPr>
          <w:lang w:eastAsia="zh-CN"/>
        </w:rPr>
        <w:t xml:space="preserve"> example, if </w:t>
      </w:r>
      <w:r>
        <w:rPr>
          <w:lang w:eastAsia="zh-CN"/>
        </w:rPr>
        <w:t>a</w:t>
      </w:r>
      <w:r w:rsidRPr="00A60507">
        <w:rPr>
          <w:lang w:eastAsia="zh-CN"/>
        </w:rPr>
        <w:t>n ICM requirement is to improve traffic in a corridor during an incident</w:t>
      </w:r>
      <w:r>
        <w:rPr>
          <w:lang w:eastAsia="zh-CN"/>
        </w:rPr>
        <w:t>:</w:t>
      </w:r>
      <w:r w:rsidRPr="00A60507">
        <w:rPr>
          <w:lang w:eastAsia="zh-CN"/>
        </w:rPr>
        <w:t xml:space="preserve"> </w:t>
      </w:r>
    </w:p>
    <w:p w14:paraId="0BA030B2" w14:textId="77777777" w:rsidR="00144161" w:rsidRPr="00885918" w:rsidRDefault="00144161" w:rsidP="00404543">
      <w:pPr>
        <w:numPr>
          <w:ilvl w:val="0"/>
          <w:numId w:val="66"/>
        </w:numPr>
        <w:spacing w:before="120"/>
        <w:ind w:left="1440"/>
        <w:rPr>
          <w:lang w:eastAsia="zh-CN"/>
        </w:rPr>
      </w:pPr>
      <w:r w:rsidRPr="00885918">
        <w:rPr>
          <w:lang w:eastAsia="zh-CN"/>
        </w:rPr>
        <w:t xml:space="preserve">One person may state that maintenance is required in order to ensure that traffic control elements function during a response to an incident. Another may state that whoever designs the solution must determine if maintenance is important </w:t>
      </w:r>
      <w:r>
        <w:rPr>
          <w:lang w:eastAsia="zh-CN"/>
        </w:rPr>
        <w:t>in</w:t>
      </w:r>
      <w:r w:rsidRPr="00885918">
        <w:rPr>
          <w:lang w:eastAsia="zh-CN"/>
        </w:rPr>
        <w:t xml:space="preserve"> improving traffic conditions</w:t>
      </w:r>
      <w:r>
        <w:rPr>
          <w:lang w:eastAsia="zh-CN"/>
        </w:rPr>
        <w:t>.</w:t>
      </w:r>
    </w:p>
    <w:p w14:paraId="1B78CC2C" w14:textId="77777777" w:rsidR="00144161" w:rsidRPr="00885918" w:rsidRDefault="00144161" w:rsidP="00404543">
      <w:pPr>
        <w:numPr>
          <w:ilvl w:val="0"/>
          <w:numId w:val="66"/>
        </w:numPr>
        <w:spacing w:before="120"/>
        <w:ind w:left="1440"/>
        <w:rPr>
          <w:lang w:eastAsia="zh-CN"/>
        </w:rPr>
      </w:pPr>
      <w:r w:rsidRPr="00885918">
        <w:rPr>
          <w:lang w:eastAsia="zh-CN"/>
        </w:rPr>
        <w:t xml:space="preserve">One person may state that communication between </w:t>
      </w:r>
      <w:r>
        <w:rPr>
          <w:lang w:eastAsia="zh-CN"/>
        </w:rPr>
        <w:t>first responders is needed to manage traffic, while another may state that who communicates information is a design decision related to how information is obtained</w:t>
      </w:r>
      <w:r w:rsidRPr="00885918">
        <w:rPr>
          <w:lang w:eastAsia="zh-CN"/>
        </w:rPr>
        <w:t>.</w:t>
      </w:r>
    </w:p>
    <w:p w14:paraId="043D6D9C" w14:textId="77777777" w:rsidR="00144161" w:rsidRPr="00885918" w:rsidRDefault="00144161" w:rsidP="00404543">
      <w:pPr>
        <w:numPr>
          <w:ilvl w:val="0"/>
          <w:numId w:val="66"/>
        </w:numPr>
        <w:spacing w:before="120"/>
        <w:ind w:left="1440"/>
        <w:rPr>
          <w:lang w:eastAsia="zh-CN"/>
        </w:rPr>
      </w:pPr>
      <w:r w:rsidRPr="00885918">
        <w:rPr>
          <w:lang w:eastAsia="zh-CN"/>
        </w:rPr>
        <w:t xml:space="preserve">One person may state that a decision support system should model traffic. Another may state that the DSS must only ensure that the best response plan is chosen. </w:t>
      </w:r>
    </w:p>
    <w:p w14:paraId="43A2A0EF" w14:textId="77777777" w:rsidR="00144161" w:rsidRDefault="00144161" w:rsidP="00144161">
      <w:pPr>
        <w:ind w:left="720"/>
        <w:rPr>
          <w:lang w:eastAsia="zh-CN"/>
        </w:rPr>
      </w:pPr>
      <w:r w:rsidRPr="00885918">
        <w:rPr>
          <w:lang w:eastAsia="zh-CN"/>
        </w:rPr>
        <w:t xml:space="preserve">So how do we determine what is a requirement and what should be left </w:t>
      </w:r>
      <w:r>
        <w:rPr>
          <w:lang w:eastAsia="zh-CN"/>
        </w:rPr>
        <w:t>as a</w:t>
      </w:r>
      <w:r w:rsidRPr="00885918">
        <w:rPr>
          <w:lang w:eastAsia="zh-CN"/>
        </w:rPr>
        <w:t xml:space="preserve"> design decision? We have chosen to apply </w:t>
      </w:r>
      <w:r>
        <w:rPr>
          <w:lang w:eastAsia="zh-CN"/>
        </w:rPr>
        <w:t xml:space="preserve">the following rule: If a specific item that could reasonably be considered a design decision was mentioned by more than one person, this item was then listed as a potential </w:t>
      </w:r>
      <w:r w:rsidRPr="00885918">
        <w:rPr>
          <w:lang w:eastAsia="zh-CN"/>
        </w:rPr>
        <w:t>requirement</w:t>
      </w:r>
      <w:r>
        <w:rPr>
          <w:lang w:eastAsia="zh-CN"/>
        </w:rPr>
        <w:t>.</w:t>
      </w:r>
    </w:p>
    <w:p w14:paraId="5104D18E" w14:textId="18E5A17F" w:rsidR="00144161" w:rsidRDefault="00144161" w:rsidP="00404543">
      <w:pPr>
        <w:pStyle w:val="ListParagraph"/>
        <w:keepNext/>
        <w:numPr>
          <w:ilvl w:val="0"/>
          <w:numId w:val="65"/>
        </w:numPr>
        <w:ind w:left="806"/>
        <w:rPr>
          <w:lang w:eastAsia="zh-CN"/>
        </w:rPr>
      </w:pPr>
      <w:r w:rsidRPr="006D16C9">
        <w:rPr>
          <w:b/>
          <w:lang w:eastAsia="zh-CN"/>
        </w:rPr>
        <w:t>Missing Requirements</w:t>
      </w:r>
      <w:r>
        <w:rPr>
          <w:lang w:eastAsia="zh-CN"/>
        </w:rPr>
        <w:t xml:space="preserve">.  Several areas where requirements were missing were identified throughout the </w:t>
      </w:r>
      <w:r w:rsidR="0058063A">
        <w:rPr>
          <w:lang w:eastAsia="zh-CN"/>
        </w:rPr>
        <w:t>information-</w:t>
      </w:r>
      <w:r>
        <w:rPr>
          <w:lang w:eastAsia="zh-CN"/>
        </w:rPr>
        <w:t xml:space="preserve">gathering process.  To address these missing elements, the following actions were </w:t>
      </w:r>
      <w:r w:rsidR="00E94E29">
        <w:rPr>
          <w:lang w:eastAsia="zh-CN"/>
        </w:rPr>
        <w:t>taken</w:t>
      </w:r>
      <w:r>
        <w:rPr>
          <w:lang w:eastAsia="zh-CN"/>
        </w:rPr>
        <w:t>:</w:t>
      </w:r>
    </w:p>
    <w:p w14:paraId="40E82188" w14:textId="77777777" w:rsidR="00144161" w:rsidRPr="00885918" w:rsidRDefault="00144161" w:rsidP="00404543">
      <w:pPr>
        <w:numPr>
          <w:ilvl w:val="0"/>
          <w:numId w:val="100"/>
        </w:numPr>
        <w:spacing w:before="120"/>
        <w:ind w:left="1440"/>
        <w:rPr>
          <w:lang w:eastAsia="zh-CN"/>
        </w:rPr>
      </w:pPr>
      <w:r w:rsidRPr="00885918">
        <w:rPr>
          <w:lang w:eastAsia="zh-CN"/>
        </w:rPr>
        <w:t xml:space="preserve">If, when looking across the process flows we </w:t>
      </w:r>
      <w:r>
        <w:rPr>
          <w:lang w:eastAsia="zh-CN"/>
        </w:rPr>
        <w:t xml:space="preserve">discussed </w:t>
      </w:r>
      <w:r w:rsidRPr="00885918">
        <w:rPr>
          <w:lang w:eastAsia="zh-CN"/>
        </w:rPr>
        <w:t>in the user meetings</w:t>
      </w:r>
      <w:r>
        <w:rPr>
          <w:lang w:eastAsia="zh-CN"/>
        </w:rPr>
        <w:t>,</w:t>
      </w:r>
      <w:r w:rsidRPr="00885918">
        <w:rPr>
          <w:lang w:eastAsia="zh-CN"/>
        </w:rPr>
        <w:t xml:space="preserve"> we </w:t>
      </w:r>
      <w:r w:rsidR="00E94E29" w:rsidRPr="00885918">
        <w:rPr>
          <w:lang w:eastAsia="zh-CN"/>
        </w:rPr>
        <w:t>s</w:t>
      </w:r>
      <w:r w:rsidR="00E94E29">
        <w:rPr>
          <w:lang w:eastAsia="zh-CN"/>
        </w:rPr>
        <w:t>aw</w:t>
      </w:r>
      <w:r w:rsidR="00E94E29" w:rsidRPr="00885918">
        <w:rPr>
          <w:lang w:eastAsia="zh-CN"/>
        </w:rPr>
        <w:t xml:space="preserve"> </w:t>
      </w:r>
      <w:r w:rsidRPr="00885918">
        <w:rPr>
          <w:lang w:eastAsia="zh-CN"/>
        </w:rPr>
        <w:t xml:space="preserve">a missing piece that </w:t>
      </w:r>
      <w:r w:rsidR="00E94E29">
        <w:rPr>
          <w:lang w:eastAsia="zh-CN"/>
        </w:rPr>
        <w:t>was</w:t>
      </w:r>
      <w:r w:rsidR="00E94E29" w:rsidRPr="00885918">
        <w:rPr>
          <w:lang w:eastAsia="zh-CN"/>
        </w:rPr>
        <w:t xml:space="preserve"> </w:t>
      </w:r>
      <w:r w:rsidRPr="00885918">
        <w:rPr>
          <w:lang w:eastAsia="zh-CN"/>
        </w:rPr>
        <w:t>at the same level as other requirements</w:t>
      </w:r>
      <w:r>
        <w:rPr>
          <w:lang w:eastAsia="zh-CN"/>
        </w:rPr>
        <w:t>,</w:t>
      </w:r>
      <w:r w:rsidRPr="00885918">
        <w:rPr>
          <w:lang w:eastAsia="zh-CN"/>
        </w:rPr>
        <w:t xml:space="preserve"> we include</w:t>
      </w:r>
      <w:r w:rsidR="00E94E29">
        <w:rPr>
          <w:lang w:eastAsia="zh-CN"/>
        </w:rPr>
        <w:t>d</w:t>
      </w:r>
      <w:r w:rsidRPr="00885918">
        <w:rPr>
          <w:lang w:eastAsia="zh-CN"/>
        </w:rPr>
        <w:t xml:space="preserve"> it as a requirement</w:t>
      </w:r>
      <w:r>
        <w:rPr>
          <w:lang w:eastAsia="zh-CN"/>
        </w:rPr>
        <w:t>.</w:t>
      </w:r>
    </w:p>
    <w:p w14:paraId="245B3C4B" w14:textId="77777777" w:rsidR="00144161" w:rsidRDefault="00144161" w:rsidP="00404543">
      <w:pPr>
        <w:numPr>
          <w:ilvl w:val="0"/>
          <w:numId w:val="100"/>
        </w:numPr>
        <w:spacing w:before="120"/>
        <w:ind w:left="1440"/>
        <w:rPr>
          <w:lang w:eastAsia="zh-CN"/>
        </w:rPr>
      </w:pPr>
      <w:r w:rsidRPr="00885918">
        <w:rPr>
          <w:lang w:eastAsia="zh-CN"/>
        </w:rPr>
        <w:t xml:space="preserve">If a requirement </w:t>
      </w:r>
      <w:r w:rsidR="00E94E29">
        <w:rPr>
          <w:lang w:eastAsia="zh-CN"/>
        </w:rPr>
        <w:t>was</w:t>
      </w:r>
      <w:r w:rsidR="00E94E29" w:rsidRPr="00885918">
        <w:rPr>
          <w:lang w:eastAsia="zh-CN"/>
        </w:rPr>
        <w:t xml:space="preserve"> </w:t>
      </w:r>
      <w:r w:rsidRPr="00885918">
        <w:rPr>
          <w:lang w:eastAsia="zh-CN"/>
        </w:rPr>
        <w:t>so high</w:t>
      </w:r>
      <w:r>
        <w:rPr>
          <w:lang w:eastAsia="zh-CN"/>
        </w:rPr>
        <w:t>-</w:t>
      </w:r>
      <w:r w:rsidRPr="00885918">
        <w:rPr>
          <w:lang w:eastAsia="zh-CN"/>
        </w:rPr>
        <w:t xml:space="preserve">level that we </w:t>
      </w:r>
      <w:r w:rsidR="00E94E29" w:rsidRPr="00885918">
        <w:rPr>
          <w:lang w:eastAsia="zh-CN"/>
        </w:rPr>
        <w:t>d</w:t>
      </w:r>
      <w:r w:rsidR="00E94E29">
        <w:rPr>
          <w:lang w:eastAsia="zh-CN"/>
        </w:rPr>
        <w:t>id</w:t>
      </w:r>
      <w:r w:rsidR="00E94E29" w:rsidRPr="00885918">
        <w:rPr>
          <w:lang w:eastAsia="zh-CN"/>
        </w:rPr>
        <w:t xml:space="preserve">n’t </w:t>
      </w:r>
      <w:r w:rsidRPr="00885918">
        <w:rPr>
          <w:lang w:eastAsia="zh-CN"/>
        </w:rPr>
        <w:t xml:space="preserve">know </w:t>
      </w:r>
      <w:r>
        <w:rPr>
          <w:lang w:eastAsia="zh-CN"/>
        </w:rPr>
        <w:t xml:space="preserve">how or who we </w:t>
      </w:r>
      <w:r w:rsidR="00E94E29">
        <w:rPr>
          <w:lang w:eastAsia="zh-CN"/>
        </w:rPr>
        <w:t xml:space="preserve">might </w:t>
      </w:r>
      <w:r w:rsidRPr="00885918">
        <w:rPr>
          <w:lang w:eastAsia="zh-CN"/>
        </w:rPr>
        <w:t>ask to implement it, then we broke it down into smaller requirements</w:t>
      </w:r>
      <w:r>
        <w:rPr>
          <w:lang w:eastAsia="zh-CN"/>
        </w:rPr>
        <w:t>.</w:t>
      </w:r>
    </w:p>
    <w:p w14:paraId="5B24D393" w14:textId="77777777" w:rsidR="00144161" w:rsidRPr="00885918" w:rsidRDefault="00144161" w:rsidP="00404543">
      <w:pPr>
        <w:numPr>
          <w:ilvl w:val="0"/>
          <w:numId w:val="100"/>
        </w:numPr>
        <w:spacing w:before="120"/>
        <w:ind w:left="1440"/>
        <w:rPr>
          <w:lang w:eastAsia="zh-CN"/>
        </w:rPr>
      </w:pPr>
      <w:r>
        <w:rPr>
          <w:lang w:eastAsia="zh-CN"/>
        </w:rPr>
        <w:t>As we brought together source material from different areas, we noted that we did not discuss certain items in our interviews. We used judgment in adding in requirements from other sources.</w:t>
      </w:r>
    </w:p>
    <w:p w14:paraId="2ED58F70" w14:textId="77777777" w:rsidR="00144161" w:rsidRPr="00885918" w:rsidRDefault="00144161" w:rsidP="00144161">
      <w:pPr>
        <w:contextualSpacing/>
        <w:rPr>
          <w:lang w:eastAsia="zh-CN"/>
        </w:rPr>
      </w:pPr>
    </w:p>
    <w:p w14:paraId="51EC77C7" w14:textId="77777777" w:rsidR="00144161" w:rsidRDefault="00144161" w:rsidP="00404543">
      <w:pPr>
        <w:numPr>
          <w:ilvl w:val="0"/>
          <w:numId w:val="65"/>
        </w:numPr>
        <w:ind w:left="810"/>
        <w:contextualSpacing/>
        <w:rPr>
          <w:lang w:eastAsia="zh-CN"/>
        </w:rPr>
      </w:pPr>
      <w:r w:rsidRPr="006D16C9">
        <w:rPr>
          <w:b/>
          <w:lang w:eastAsia="zh-CN"/>
        </w:rPr>
        <w:t xml:space="preserve">Unfamiliarity with </w:t>
      </w:r>
      <w:r>
        <w:rPr>
          <w:b/>
          <w:lang w:eastAsia="zh-CN"/>
        </w:rPr>
        <w:t xml:space="preserve">the </w:t>
      </w:r>
      <w:r w:rsidRPr="006D16C9">
        <w:rPr>
          <w:b/>
          <w:lang w:eastAsia="zh-CN"/>
        </w:rPr>
        <w:t>ICM concept.</w:t>
      </w:r>
      <w:r>
        <w:rPr>
          <w:lang w:eastAsia="zh-CN"/>
        </w:rPr>
        <w:t xml:space="preserve">  </w:t>
      </w:r>
      <w:r w:rsidRPr="00885918">
        <w:rPr>
          <w:lang w:eastAsia="zh-CN"/>
        </w:rPr>
        <w:t xml:space="preserve">The concept of ICM is new to many people who </w:t>
      </w:r>
      <w:r w:rsidR="000B7CFE">
        <w:rPr>
          <w:lang w:eastAsia="zh-CN"/>
        </w:rPr>
        <w:t>were</w:t>
      </w:r>
      <w:r w:rsidR="000B7CFE" w:rsidRPr="00885918">
        <w:rPr>
          <w:lang w:eastAsia="zh-CN"/>
        </w:rPr>
        <w:t xml:space="preserve"> </w:t>
      </w:r>
      <w:r w:rsidRPr="00885918">
        <w:rPr>
          <w:lang w:eastAsia="zh-CN"/>
        </w:rPr>
        <w:t>being asked to provide requirements. As such, they looked to us to help define the requirements. We have used our own experiences combined with previous efforts and the opinions of experts to help guide us.</w:t>
      </w:r>
    </w:p>
    <w:p w14:paraId="77BC010E" w14:textId="77777777" w:rsidR="00144161" w:rsidRDefault="00144161" w:rsidP="00144161">
      <w:pPr>
        <w:pStyle w:val="Heading3"/>
      </w:pPr>
      <w:bookmarkStart w:id="271" w:name="_Toc439864998"/>
      <w:bookmarkStart w:id="272" w:name="_Ref440291091"/>
      <w:bookmarkStart w:id="273" w:name="_Toc457580537"/>
      <w:r>
        <w:lastRenderedPageBreak/>
        <w:t>Categories of Requirements</w:t>
      </w:r>
      <w:bookmarkEnd w:id="271"/>
      <w:bookmarkEnd w:id="272"/>
      <w:bookmarkEnd w:id="273"/>
    </w:p>
    <w:p w14:paraId="02816848" w14:textId="748D709F" w:rsidR="001107C5" w:rsidRDefault="00CB357F" w:rsidP="00510A2A">
      <w:pPr>
        <w:keepNext/>
        <w:rPr>
          <w:lang w:eastAsia="zh-CN"/>
        </w:rPr>
      </w:pPr>
      <w:r>
        <w:rPr>
          <w:lang w:eastAsia="zh-CN"/>
        </w:rPr>
        <w:t xml:space="preserve">The requirements </w:t>
      </w:r>
      <w:r w:rsidR="00144161">
        <w:rPr>
          <w:lang w:eastAsia="zh-CN"/>
        </w:rPr>
        <w:t xml:space="preserve">have been organized into categories </w:t>
      </w:r>
      <w:r w:rsidR="00144A6D">
        <w:rPr>
          <w:lang w:eastAsia="zh-CN"/>
        </w:rPr>
        <w:t>that match</w:t>
      </w:r>
      <w:r w:rsidR="00144161">
        <w:rPr>
          <w:lang w:eastAsia="zh-CN"/>
        </w:rPr>
        <w:t xml:space="preserve"> the </w:t>
      </w:r>
      <w:r w:rsidR="00144A6D">
        <w:rPr>
          <w:lang w:eastAsia="zh-CN"/>
        </w:rPr>
        <w:t xml:space="preserve">major </w:t>
      </w:r>
      <w:r w:rsidR="00144161">
        <w:rPr>
          <w:lang w:eastAsia="zh-CN"/>
        </w:rPr>
        <w:t xml:space="preserve">functions </w:t>
      </w:r>
      <w:r w:rsidR="00144A6D">
        <w:rPr>
          <w:lang w:eastAsia="zh-CN"/>
        </w:rPr>
        <w:t>in</w:t>
      </w:r>
      <w:r w:rsidR="00144161">
        <w:rPr>
          <w:lang w:eastAsia="zh-CN"/>
        </w:rPr>
        <w:t xml:space="preserve"> the corridor management workflow</w:t>
      </w:r>
      <w:r w:rsidR="00442146">
        <w:rPr>
          <w:lang w:eastAsia="zh-CN"/>
        </w:rPr>
        <w:t xml:space="preserve">, as </w:t>
      </w:r>
      <w:r w:rsidR="00144161">
        <w:rPr>
          <w:lang w:eastAsia="zh-CN"/>
        </w:rPr>
        <w:t xml:space="preserve">illustrated in </w:t>
      </w:r>
      <w:r w:rsidR="00144161">
        <w:rPr>
          <w:highlight w:val="yellow"/>
          <w:lang w:eastAsia="zh-CN"/>
        </w:rPr>
        <w:fldChar w:fldCharType="begin"/>
      </w:r>
      <w:r w:rsidR="00144161">
        <w:rPr>
          <w:lang w:eastAsia="zh-CN"/>
        </w:rPr>
        <w:instrText xml:space="preserve"> REF _Ref439760255 \h </w:instrText>
      </w:r>
      <w:r w:rsidR="00144161">
        <w:rPr>
          <w:highlight w:val="yellow"/>
          <w:lang w:eastAsia="zh-CN"/>
        </w:rPr>
      </w:r>
      <w:r w:rsidR="00144161">
        <w:rPr>
          <w:highlight w:val="yellow"/>
          <w:lang w:eastAsia="zh-CN"/>
        </w:rPr>
        <w:fldChar w:fldCharType="separate"/>
      </w:r>
      <w:r w:rsidR="00CA7F57" w:rsidRPr="00E73949">
        <w:rPr>
          <w:rFonts w:asciiTheme="minorHAnsi" w:hAnsiTheme="minorHAnsi"/>
        </w:rPr>
        <w:t xml:space="preserve">Figure </w:t>
      </w:r>
      <w:r w:rsidR="00CA7F57">
        <w:rPr>
          <w:rFonts w:asciiTheme="minorHAnsi" w:hAnsiTheme="minorHAnsi"/>
          <w:noProof/>
        </w:rPr>
        <w:t>7</w:t>
      </w:r>
      <w:r w:rsidR="00CA7F57" w:rsidRPr="00E73949">
        <w:rPr>
          <w:rFonts w:asciiTheme="minorHAnsi" w:hAnsiTheme="minorHAnsi"/>
        </w:rPr>
        <w:noBreakHyphen/>
      </w:r>
      <w:r w:rsidR="00CA7F57">
        <w:rPr>
          <w:rFonts w:asciiTheme="minorHAnsi" w:hAnsiTheme="minorHAnsi"/>
          <w:noProof/>
        </w:rPr>
        <w:t>3</w:t>
      </w:r>
      <w:r w:rsidR="00144161">
        <w:rPr>
          <w:highlight w:val="yellow"/>
          <w:lang w:eastAsia="zh-CN"/>
        </w:rPr>
        <w:fldChar w:fldCharType="end"/>
      </w:r>
      <w:r w:rsidR="001107C5">
        <w:rPr>
          <w:lang w:eastAsia="zh-CN"/>
        </w:rPr>
        <w:t>:</w:t>
      </w:r>
    </w:p>
    <w:p w14:paraId="398A3EBD" w14:textId="37E17FAF" w:rsidR="00144161" w:rsidRDefault="003B590A" w:rsidP="00144161">
      <w:pPr>
        <w:jc w:val="center"/>
        <w:rPr>
          <w:lang w:eastAsia="zh-CN"/>
        </w:rPr>
      </w:pPr>
      <w:r>
        <w:rPr>
          <w:noProof/>
          <w:lang w:eastAsia="en-US"/>
        </w:rPr>
        <w:drawing>
          <wp:inline distT="0" distB="0" distL="0" distR="0" wp14:anchorId="01B86B5B" wp14:editId="32EE12AF">
            <wp:extent cx="5943600" cy="2882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ment Categories.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882265"/>
                    </a:xfrm>
                    <a:prstGeom prst="rect">
                      <a:avLst/>
                    </a:prstGeom>
                  </pic:spPr>
                </pic:pic>
              </a:graphicData>
            </a:graphic>
          </wp:inline>
        </w:drawing>
      </w:r>
    </w:p>
    <w:p w14:paraId="0795B56D" w14:textId="4224DCED" w:rsidR="00144161" w:rsidRDefault="00144161" w:rsidP="00144161">
      <w:pPr>
        <w:pStyle w:val="Caption"/>
        <w:rPr>
          <w:rFonts w:asciiTheme="minorHAnsi" w:hAnsiTheme="minorHAnsi"/>
        </w:rPr>
      </w:pPr>
      <w:bookmarkStart w:id="274" w:name="_Ref439760255"/>
      <w:bookmarkStart w:id="275" w:name="_Toc439865117"/>
      <w:bookmarkStart w:id="276" w:name="_Toc457580477"/>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CA7F57">
        <w:rPr>
          <w:rFonts w:asciiTheme="minorHAnsi" w:hAnsiTheme="minorHAnsi"/>
          <w:noProof/>
        </w:rPr>
        <w:t>7</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CA7F57">
        <w:rPr>
          <w:rFonts w:asciiTheme="minorHAnsi" w:hAnsiTheme="minorHAnsi"/>
          <w:noProof/>
        </w:rPr>
        <w:t>3</w:t>
      </w:r>
      <w:r w:rsidRPr="00E73949">
        <w:rPr>
          <w:rFonts w:asciiTheme="minorHAnsi" w:hAnsiTheme="minorHAnsi"/>
        </w:rPr>
        <w:fldChar w:fldCharType="end"/>
      </w:r>
      <w:bookmarkEnd w:id="274"/>
      <w:r w:rsidRPr="00E73949">
        <w:rPr>
          <w:rFonts w:asciiTheme="minorHAnsi" w:hAnsiTheme="minorHAnsi"/>
        </w:rPr>
        <w:t xml:space="preserve"> –</w:t>
      </w:r>
      <w:r>
        <w:rPr>
          <w:rFonts w:asciiTheme="minorHAnsi" w:hAnsiTheme="minorHAnsi"/>
        </w:rPr>
        <w:t xml:space="preserve"> High-Level Requirement </w:t>
      </w:r>
      <w:bookmarkEnd w:id="275"/>
      <w:r w:rsidR="00FC6F74">
        <w:rPr>
          <w:rFonts w:asciiTheme="minorHAnsi" w:hAnsiTheme="minorHAnsi"/>
        </w:rPr>
        <w:t>Categories</w:t>
      </w:r>
      <w:bookmarkEnd w:id="276"/>
    </w:p>
    <w:p w14:paraId="4CD2CD68" w14:textId="37F75EFA" w:rsidR="001107C5" w:rsidRDefault="001107C5" w:rsidP="00BE240B">
      <w:pPr>
        <w:spacing w:before="480"/>
        <w:rPr>
          <w:lang w:eastAsia="zh-CN"/>
        </w:rPr>
      </w:pPr>
      <w:r>
        <w:rPr>
          <w:lang w:eastAsia="zh-CN"/>
        </w:rPr>
        <w:fldChar w:fldCharType="begin"/>
      </w:r>
      <w:r>
        <w:rPr>
          <w:lang w:eastAsia="zh-CN"/>
        </w:rPr>
        <w:instrText xml:space="preserve"> REF _Ref439865139 \h </w:instrText>
      </w:r>
      <w:r>
        <w:rPr>
          <w:lang w:eastAsia="zh-CN"/>
        </w:rPr>
      </w:r>
      <w:r>
        <w:rPr>
          <w:lang w:eastAsia="zh-CN"/>
        </w:rPr>
        <w:fldChar w:fldCharType="separate"/>
      </w:r>
      <w:r w:rsidR="00CA7F57">
        <w:t xml:space="preserve">Table </w:t>
      </w:r>
      <w:r w:rsidR="00CA7F57">
        <w:rPr>
          <w:noProof/>
        </w:rPr>
        <w:t>7</w:t>
      </w:r>
      <w:r w:rsidR="00CA7F57">
        <w:noBreakHyphen/>
      </w:r>
      <w:r w:rsidR="00CA7F57">
        <w:rPr>
          <w:noProof/>
        </w:rPr>
        <w:t>2</w:t>
      </w:r>
      <w:r>
        <w:rPr>
          <w:lang w:eastAsia="zh-CN"/>
        </w:rPr>
        <w:fldChar w:fldCharType="end"/>
      </w:r>
      <w:r>
        <w:rPr>
          <w:lang w:eastAsia="zh-CN"/>
        </w:rPr>
        <w:t xml:space="preserve"> </w:t>
      </w:r>
      <w:r w:rsidR="0004396E">
        <w:rPr>
          <w:lang w:eastAsia="zh-CN"/>
        </w:rPr>
        <w:t>outlines</w:t>
      </w:r>
      <w:r>
        <w:rPr>
          <w:lang w:eastAsia="zh-CN"/>
        </w:rPr>
        <w:t xml:space="preserve"> the basic </w:t>
      </w:r>
      <w:r w:rsidR="00E565E5">
        <w:rPr>
          <w:lang w:eastAsia="zh-CN"/>
        </w:rPr>
        <w:t xml:space="preserve">workflow </w:t>
      </w:r>
      <w:r>
        <w:rPr>
          <w:lang w:eastAsia="zh-CN"/>
        </w:rPr>
        <w:t xml:space="preserve">functions and </w:t>
      </w:r>
      <w:r w:rsidR="0004396E">
        <w:rPr>
          <w:lang w:eastAsia="zh-CN"/>
        </w:rPr>
        <w:t xml:space="preserve">the </w:t>
      </w:r>
      <w:r>
        <w:rPr>
          <w:lang w:eastAsia="zh-CN"/>
        </w:rPr>
        <w:t xml:space="preserve">six categories of requirements </w:t>
      </w:r>
      <w:r w:rsidR="00E565E5">
        <w:rPr>
          <w:lang w:eastAsia="zh-CN"/>
        </w:rPr>
        <w:t>they correspond to (</w:t>
      </w:r>
      <w:r w:rsidR="0004396E">
        <w:rPr>
          <w:lang w:eastAsia="zh-CN"/>
        </w:rPr>
        <w:t>shown in</w:t>
      </w:r>
      <w:r>
        <w:rPr>
          <w:lang w:eastAsia="zh-CN"/>
        </w:rPr>
        <w:t xml:space="preserve"> blue in </w:t>
      </w:r>
      <w:r>
        <w:rPr>
          <w:highlight w:val="yellow"/>
          <w:lang w:eastAsia="zh-CN"/>
        </w:rPr>
        <w:fldChar w:fldCharType="begin"/>
      </w:r>
      <w:r>
        <w:rPr>
          <w:lang w:eastAsia="zh-CN"/>
        </w:rPr>
        <w:instrText xml:space="preserve"> REF _Ref439760255 \h </w:instrText>
      </w:r>
      <w:r>
        <w:rPr>
          <w:highlight w:val="yellow"/>
          <w:lang w:eastAsia="zh-CN"/>
        </w:rPr>
      </w:r>
      <w:r>
        <w:rPr>
          <w:highlight w:val="yellow"/>
          <w:lang w:eastAsia="zh-CN"/>
        </w:rPr>
        <w:fldChar w:fldCharType="separate"/>
      </w:r>
      <w:r w:rsidR="00CA7F57" w:rsidRPr="00E73949">
        <w:rPr>
          <w:rFonts w:asciiTheme="minorHAnsi" w:hAnsiTheme="minorHAnsi"/>
        </w:rPr>
        <w:t xml:space="preserve">Figure </w:t>
      </w:r>
      <w:r w:rsidR="00CA7F57">
        <w:rPr>
          <w:rFonts w:asciiTheme="minorHAnsi" w:hAnsiTheme="minorHAnsi"/>
          <w:noProof/>
        </w:rPr>
        <w:t>7</w:t>
      </w:r>
      <w:r w:rsidR="00CA7F57" w:rsidRPr="00E73949">
        <w:rPr>
          <w:rFonts w:asciiTheme="minorHAnsi" w:hAnsiTheme="minorHAnsi"/>
        </w:rPr>
        <w:noBreakHyphen/>
      </w:r>
      <w:r w:rsidR="00CA7F57">
        <w:rPr>
          <w:rFonts w:asciiTheme="minorHAnsi" w:hAnsiTheme="minorHAnsi"/>
          <w:noProof/>
        </w:rPr>
        <w:t>3</w:t>
      </w:r>
      <w:r>
        <w:rPr>
          <w:highlight w:val="yellow"/>
          <w:lang w:eastAsia="zh-CN"/>
        </w:rPr>
        <w:fldChar w:fldCharType="end"/>
      </w:r>
      <w:r w:rsidR="00E565E5">
        <w:rPr>
          <w:lang w:eastAsia="zh-CN"/>
        </w:rPr>
        <w:t>)</w:t>
      </w:r>
      <w:r w:rsidR="0004396E">
        <w:rPr>
          <w:lang w:eastAsia="zh-CN"/>
        </w:rPr>
        <w:t>:</w:t>
      </w:r>
      <w:r>
        <w:rPr>
          <w:lang w:eastAsia="zh-CN"/>
        </w:rPr>
        <w:t xml:space="preserve"> </w:t>
      </w:r>
    </w:p>
    <w:p w14:paraId="4E1EEC71" w14:textId="54339E1A" w:rsidR="00144161" w:rsidRDefault="00144161">
      <w:pPr>
        <w:pStyle w:val="Caption"/>
        <w:tabs>
          <w:tab w:val="left" w:pos="227"/>
          <w:tab w:val="center" w:pos="4680"/>
        </w:tabs>
        <w:spacing w:before="240"/>
      </w:pPr>
      <w:bookmarkStart w:id="277" w:name="_Ref439865139"/>
      <w:bookmarkStart w:id="278" w:name="_Toc439865137"/>
      <w:bookmarkStart w:id="279" w:name="_Toc457580490"/>
      <w:r>
        <w:t xml:space="preserve">Table </w:t>
      </w:r>
      <w:r w:rsidR="0005192F">
        <w:fldChar w:fldCharType="begin"/>
      </w:r>
      <w:r w:rsidR="0005192F">
        <w:instrText xml:space="preserve"> STYLEREF 1 \s </w:instrText>
      </w:r>
      <w:r w:rsidR="0005192F">
        <w:fldChar w:fldCharType="separate"/>
      </w:r>
      <w:r w:rsidR="00CA7F57">
        <w:rPr>
          <w:noProof/>
        </w:rPr>
        <w:t>7</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2</w:t>
      </w:r>
      <w:r w:rsidR="0005192F">
        <w:rPr>
          <w:noProof/>
        </w:rPr>
        <w:fldChar w:fldCharType="end"/>
      </w:r>
      <w:bookmarkEnd w:id="277"/>
      <w:r>
        <w:t xml:space="preserve"> – Basic Requirement Categories</w:t>
      </w:r>
      <w:bookmarkEnd w:id="278"/>
      <w:bookmarkEnd w:id="279"/>
    </w:p>
    <w:tbl>
      <w:tblPr>
        <w:tblStyle w:val="TableGrid"/>
        <w:tblW w:w="8275" w:type="dxa"/>
        <w:jc w:val="center"/>
        <w:tblLook w:val="04A0" w:firstRow="1" w:lastRow="0" w:firstColumn="1" w:lastColumn="0" w:noHBand="0" w:noVBand="1"/>
      </w:tblPr>
      <w:tblGrid>
        <w:gridCol w:w="5485"/>
        <w:gridCol w:w="2790"/>
      </w:tblGrid>
      <w:tr w:rsidR="00144161" w14:paraId="59C4F90C" w14:textId="77777777" w:rsidTr="00510A2A">
        <w:trPr>
          <w:jc w:val="center"/>
        </w:trPr>
        <w:tc>
          <w:tcPr>
            <w:tcW w:w="5485" w:type="dxa"/>
            <w:shd w:val="clear" w:color="auto" w:fill="D9D9D9" w:themeFill="background1" w:themeFillShade="D9"/>
          </w:tcPr>
          <w:p w14:paraId="136186D7" w14:textId="77777777" w:rsidR="00144161" w:rsidRPr="00AA37E1" w:rsidRDefault="00144161" w:rsidP="00510A2A">
            <w:pPr>
              <w:spacing w:before="40" w:after="40"/>
              <w:jc w:val="left"/>
              <w:rPr>
                <w:b/>
                <w:lang w:eastAsia="zh-CN"/>
              </w:rPr>
            </w:pPr>
            <w:r>
              <w:rPr>
                <w:b/>
                <w:lang w:eastAsia="zh-CN"/>
              </w:rPr>
              <w:t>Function</w:t>
            </w:r>
          </w:p>
        </w:tc>
        <w:tc>
          <w:tcPr>
            <w:tcW w:w="2790" w:type="dxa"/>
            <w:shd w:val="clear" w:color="auto" w:fill="D9D9D9" w:themeFill="background1" w:themeFillShade="D9"/>
          </w:tcPr>
          <w:p w14:paraId="1F7EAD24" w14:textId="77777777" w:rsidR="00144161" w:rsidRPr="00AA37E1" w:rsidRDefault="00144161" w:rsidP="00510A2A">
            <w:pPr>
              <w:spacing w:before="40" w:after="40"/>
              <w:jc w:val="left"/>
              <w:rPr>
                <w:b/>
                <w:lang w:eastAsia="zh-CN"/>
              </w:rPr>
            </w:pPr>
            <w:r>
              <w:rPr>
                <w:b/>
                <w:lang w:eastAsia="zh-CN"/>
              </w:rPr>
              <w:t>Related Category of Requirements</w:t>
            </w:r>
          </w:p>
        </w:tc>
      </w:tr>
      <w:tr w:rsidR="00144161" w14:paraId="7D9637B9" w14:textId="77777777" w:rsidTr="00144161">
        <w:trPr>
          <w:jc w:val="center"/>
        </w:trPr>
        <w:tc>
          <w:tcPr>
            <w:tcW w:w="5485" w:type="dxa"/>
          </w:tcPr>
          <w:p w14:paraId="74931953" w14:textId="4534BB62" w:rsidR="00144161" w:rsidRDefault="00144161" w:rsidP="00510A2A">
            <w:pPr>
              <w:spacing w:before="40" w:after="40"/>
              <w:jc w:val="left"/>
              <w:rPr>
                <w:lang w:eastAsia="zh-CN"/>
              </w:rPr>
            </w:pPr>
            <w:r>
              <w:rPr>
                <w:lang w:eastAsia="zh-CN"/>
              </w:rPr>
              <w:t>P</w:t>
            </w:r>
            <w:r w:rsidRPr="00885918">
              <w:rPr>
                <w:lang w:eastAsia="zh-CN"/>
              </w:rPr>
              <w:t xml:space="preserve">eople and </w:t>
            </w:r>
            <w:r>
              <w:rPr>
                <w:lang w:eastAsia="zh-CN"/>
              </w:rPr>
              <w:t>organizations work together</w:t>
            </w:r>
            <w:r w:rsidRPr="00256D7D">
              <w:rPr>
                <w:lang w:eastAsia="zh-CN"/>
              </w:rPr>
              <w:t xml:space="preserve"> </w:t>
            </w:r>
            <w:r>
              <w:rPr>
                <w:lang w:eastAsia="zh-CN"/>
              </w:rPr>
              <w:t xml:space="preserve">to manage, resource, fund, and maintain a working </w:t>
            </w:r>
            <w:r w:rsidR="00317616">
              <w:rPr>
                <w:lang w:eastAsia="zh-CN"/>
              </w:rPr>
              <w:t>ICM</w:t>
            </w:r>
            <w:r>
              <w:rPr>
                <w:lang w:eastAsia="zh-CN"/>
              </w:rPr>
              <w:t xml:space="preserve"> system that is accepted by all stakeholders.</w:t>
            </w:r>
          </w:p>
        </w:tc>
        <w:tc>
          <w:tcPr>
            <w:tcW w:w="2790" w:type="dxa"/>
          </w:tcPr>
          <w:p w14:paraId="4A3F686F" w14:textId="77777777" w:rsidR="00144161" w:rsidRPr="00AA37E1" w:rsidRDefault="00144161" w:rsidP="00510A2A">
            <w:pPr>
              <w:spacing w:before="40" w:after="40"/>
              <w:jc w:val="left"/>
              <w:rPr>
                <w:lang w:eastAsia="zh-CN"/>
              </w:rPr>
            </w:pPr>
            <w:r w:rsidRPr="00AA37E1">
              <w:rPr>
                <w:lang w:eastAsia="zh-CN"/>
              </w:rPr>
              <w:t>Institutional Support</w:t>
            </w:r>
          </w:p>
        </w:tc>
      </w:tr>
      <w:tr w:rsidR="00144161" w14:paraId="327F5EC3" w14:textId="77777777" w:rsidTr="00144161">
        <w:trPr>
          <w:jc w:val="center"/>
        </w:trPr>
        <w:tc>
          <w:tcPr>
            <w:tcW w:w="5485" w:type="dxa"/>
          </w:tcPr>
          <w:p w14:paraId="06E4A667" w14:textId="77777777" w:rsidR="00144161" w:rsidRDefault="00144161" w:rsidP="00510A2A">
            <w:pPr>
              <w:spacing w:before="40" w:after="40"/>
              <w:jc w:val="left"/>
              <w:rPr>
                <w:lang w:eastAsia="zh-CN"/>
              </w:rPr>
            </w:pPr>
            <w:r>
              <w:rPr>
                <w:lang w:eastAsia="zh-CN"/>
              </w:rPr>
              <w:t xml:space="preserve">Stakeholders routinely </w:t>
            </w:r>
            <w:r w:rsidRPr="00885918">
              <w:rPr>
                <w:lang w:eastAsia="zh-CN"/>
              </w:rPr>
              <w:t>plan, review</w:t>
            </w:r>
            <w:r>
              <w:rPr>
                <w:lang w:eastAsia="zh-CN"/>
              </w:rPr>
              <w:t>,</w:t>
            </w:r>
            <w:r w:rsidRPr="00885918">
              <w:rPr>
                <w:lang w:eastAsia="zh-CN"/>
              </w:rPr>
              <w:t xml:space="preserve"> and update responses to incidents</w:t>
            </w:r>
            <w:r w:rsidR="007D2757">
              <w:rPr>
                <w:lang w:eastAsia="zh-CN"/>
              </w:rPr>
              <w:t xml:space="preserve"> and events.</w:t>
            </w:r>
          </w:p>
        </w:tc>
        <w:tc>
          <w:tcPr>
            <w:tcW w:w="2790" w:type="dxa"/>
          </w:tcPr>
          <w:p w14:paraId="0CD06A01" w14:textId="77777777" w:rsidR="00144161" w:rsidRPr="00AA37E1" w:rsidRDefault="00144161" w:rsidP="00510A2A">
            <w:pPr>
              <w:spacing w:before="40" w:after="40"/>
              <w:jc w:val="left"/>
              <w:rPr>
                <w:lang w:eastAsia="zh-CN"/>
              </w:rPr>
            </w:pPr>
            <w:r>
              <w:rPr>
                <w:lang w:eastAsia="zh-CN"/>
              </w:rPr>
              <w:t xml:space="preserve">Strategic </w:t>
            </w:r>
            <w:r w:rsidRPr="00AA37E1">
              <w:rPr>
                <w:lang w:eastAsia="zh-CN"/>
              </w:rPr>
              <w:t>Incident Response Planning</w:t>
            </w:r>
          </w:p>
        </w:tc>
      </w:tr>
      <w:tr w:rsidR="00144161" w14:paraId="193F36B6" w14:textId="77777777" w:rsidTr="00144161">
        <w:trPr>
          <w:jc w:val="center"/>
        </w:trPr>
        <w:tc>
          <w:tcPr>
            <w:tcW w:w="5485" w:type="dxa"/>
          </w:tcPr>
          <w:p w14:paraId="5B6333BB" w14:textId="77777777" w:rsidR="00144161" w:rsidRDefault="00144161" w:rsidP="00510A2A">
            <w:pPr>
              <w:spacing w:before="40" w:after="40"/>
              <w:jc w:val="left"/>
              <w:rPr>
                <w:lang w:eastAsia="zh-CN"/>
              </w:rPr>
            </w:pPr>
            <w:r>
              <w:rPr>
                <w:lang w:eastAsia="zh-CN"/>
              </w:rPr>
              <w:t>R</w:t>
            </w:r>
            <w:r w:rsidRPr="00885918">
              <w:rPr>
                <w:lang w:eastAsia="zh-CN"/>
              </w:rPr>
              <w:t>eal-time corridor status information</w:t>
            </w:r>
            <w:r>
              <w:rPr>
                <w:lang w:eastAsia="zh-CN"/>
              </w:rPr>
              <w:t xml:space="preserve"> is continually monitored.</w:t>
            </w:r>
          </w:p>
        </w:tc>
        <w:tc>
          <w:tcPr>
            <w:tcW w:w="2790" w:type="dxa"/>
          </w:tcPr>
          <w:p w14:paraId="07C4856C" w14:textId="77777777" w:rsidR="00144161" w:rsidRPr="00AA37E1" w:rsidRDefault="00144161" w:rsidP="00510A2A">
            <w:pPr>
              <w:spacing w:before="40" w:after="40"/>
              <w:jc w:val="left"/>
              <w:rPr>
                <w:lang w:eastAsia="zh-CN"/>
              </w:rPr>
            </w:pPr>
            <w:r w:rsidRPr="00AA37E1">
              <w:rPr>
                <w:lang w:eastAsia="zh-CN"/>
              </w:rPr>
              <w:t>Corridor Monitoring</w:t>
            </w:r>
          </w:p>
        </w:tc>
      </w:tr>
      <w:tr w:rsidR="00144161" w14:paraId="5FBDF644" w14:textId="77777777" w:rsidTr="00144161">
        <w:trPr>
          <w:jc w:val="center"/>
        </w:trPr>
        <w:tc>
          <w:tcPr>
            <w:tcW w:w="5485" w:type="dxa"/>
          </w:tcPr>
          <w:p w14:paraId="2922999E" w14:textId="77777777" w:rsidR="00144161" w:rsidRDefault="00E766B2" w:rsidP="00510A2A">
            <w:pPr>
              <w:spacing w:before="40" w:after="40"/>
              <w:jc w:val="left"/>
              <w:rPr>
                <w:lang w:eastAsia="zh-CN"/>
              </w:rPr>
            </w:pPr>
            <w:r>
              <w:rPr>
                <w:lang w:eastAsia="zh-CN"/>
              </w:rPr>
              <w:t>A</w:t>
            </w:r>
            <w:r w:rsidR="00144161" w:rsidRPr="00885918">
              <w:rPr>
                <w:lang w:eastAsia="zh-CN"/>
              </w:rPr>
              <w:t xml:space="preserve">n incident </w:t>
            </w:r>
            <w:r w:rsidR="007D2757">
              <w:rPr>
                <w:lang w:eastAsia="zh-CN"/>
              </w:rPr>
              <w:t xml:space="preserve">or event </w:t>
            </w:r>
            <w:r w:rsidR="00144161">
              <w:rPr>
                <w:lang w:eastAsia="zh-CN"/>
              </w:rPr>
              <w:t>is identified</w:t>
            </w:r>
            <w:r>
              <w:rPr>
                <w:lang w:eastAsia="zh-CN"/>
              </w:rPr>
              <w:t xml:space="preserve"> and characterized</w:t>
            </w:r>
            <w:r w:rsidR="007056E6">
              <w:rPr>
                <w:lang w:eastAsia="zh-CN"/>
              </w:rPr>
              <w:t>.</w:t>
            </w:r>
          </w:p>
        </w:tc>
        <w:tc>
          <w:tcPr>
            <w:tcW w:w="2790" w:type="dxa"/>
          </w:tcPr>
          <w:p w14:paraId="2F6C1066" w14:textId="77777777" w:rsidR="00144161" w:rsidRPr="00AA37E1" w:rsidRDefault="00144161" w:rsidP="00510A2A">
            <w:pPr>
              <w:spacing w:before="40" w:after="40"/>
              <w:jc w:val="left"/>
              <w:rPr>
                <w:lang w:eastAsia="zh-CN"/>
              </w:rPr>
            </w:pPr>
            <w:r w:rsidRPr="00AA37E1">
              <w:rPr>
                <w:lang w:eastAsia="zh-CN"/>
              </w:rPr>
              <w:t xml:space="preserve">Real-Time Incident/Event </w:t>
            </w:r>
            <w:r>
              <w:rPr>
                <w:lang w:eastAsia="zh-CN"/>
              </w:rPr>
              <w:t>Monitoring</w:t>
            </w:r>
          </w:p>
        </w:tc>
      </w:tr>
      <w:tr w:rsidR="00144161" w14:paraId="1DCEFB33" w14:textId="77777777" w:rsidTr="00144161">
        <w:trPr>
          <w:jc w:val="center"/>
        </w:trPr>
        <w:tc>
          <w:tcPr>
            <w:tcW w:w="5485" w:type="dxa"/>
          </w:tcPr>
          <w:p w14:paraId="159D670C" w14:textId="77777777" w:rsidR="00144161" w:rsidRDefault="00144161" w:rsidP="00510A2A">
            <w:pPr>
              <w:spacing w:before="40" w:after="40"/>
              <w:jc w:val="left"/>
              <w:rPr>
                <w:lang w:eastAsia="zh-CN"/>
              </w:rPr>
            </w:pPr>
            <w:r>
              <w:rPr>
                <w:lang w:eastAsia="zh-CN"/>
              </w:rPr>
              <w:t xml:space="preserve">Predefined response plan components and the current corridor state </w:t>
            </w:r>
            <w:r w:rsidRPr="00885918">
              <w:rPr>
                <w:lang w:eastAsia="zh-CN"/>
              </w:rPr>
              <w:t>suggest tailored response</w:t>
            </w:r>
            <w:r>
              <w:rPr>
                <w:lang w:eastAsia="zh-CN"/>
              </w:rPr>
              <w:t xml:space="preserve"> plans.</w:t>
            </w:r>
          </w:p>
        </w:tc>
        <w:tc>
          <w:tcPr>
            <w:tcW w:w="2790" w:type="dxa"/>
          </w:tcPr>
          <w:p w14:paraId="5286F0C1" w14:textId="77777777" w:rsidR="00144161" w:rsidRPr="00AA37E1" w:rsidRDefault="00144161" w:rsidP="00510A2A">
            <w:pPr>
              <w:spacing w:before="40" w:after="40"/>
              <w:jc w:val="left"/>
              <w:rPr>
                <w:lang w:eastAsia="zh-CN"/>
              </w:rPr>
            </w:pPr>
            <w:r w:rsidRPr="00AA37E1">
              <w:rPr>
                <w:lang w:eastAsia="zh-CN"/>
              </w:rPr>
              <w:t>Real-Time Response Planning</w:t>
            </w:r>
          </w:p>
        </w:tc>
      </w:tr>
      <w:tr w:rsidR="00144161" w14:paraId="2A589790" w14:textId="77777777" w:rsidTr="00144161">
        <w:trPr>
          <w:jc w:val="center"/>
        </w:trPr>
        <w:tc>
          <w:tcPr>
            <w:tcW w:w="5485" w:type="dxa"/>
          </w:tcPr>
          <w:p w14:paraId="28879A43" w14:textId="77777777" w:rsidR="00144161" w:rsidRDefault="00144161" w:rsidP="00510A2A">
            <w:pPr>
              <w:spacing w:before="40" w:after="40"/>
              <w:jc w:val="left"/>
              <w:rPr>
                <w:lang w:eastAsia="zh-CN"/>
              </w:rPr>
            </w:pPr>
            <w:r>
              <w:rPr>
                <w:lang w:eastAsia="zh-CN"/>
              </w:rPr>
              <w:t>Once a response plan is chosen, it will then be implemented by corridor resources.</w:t>
            </w:r>
          </w:p>
        </w:tc>
        <w:tc>
          <w:tcPr>
            <w:tcW w:w="2790" w:type="dxa"/>
          </w:tcPr>
          <w:p w14:paraId="7535C1CC" w14:textId="77777777" w:rsidR="00144161" w:rsidRPr="00AA37E1" w:rsidRDefault="00144161" w:rsidP="00510A2A">
            <w:pPr>
              <w:spacing w:before="40" w:after="40"/>
              <w:jc w:val="left"/>
              <w:rPr>
                <w:lang w:eastAsia="zh-CN"/>
              </w:rPr>
            </w:pPr>
            <w:r w:rsidRPr="00AA37E1">
              <w:rPr>
                <w:lang w:eastAsia="zh-CN"/>
              </w:rPr>
              <w:t>Response Plan Implementation</w:t>
            </w:r>
          </w:p>
        </w:tc>
      </w:tr>
    </w:tbl>
    <w:p w14:paraId="5E68E316" w14:textId="223E8F2C" w:rsidR="000A6E1E" w:rsidRDefault="0004396E" w:rsidP="00614393">
      <w:pPr>
        <w:keepNext/>
      </w:pPr>
      <w:r>
        <w:rPr>
          <w:lang w:eastAsia="zh-CN"/>
        </w:rPr>
        <w:lastRenderedPageBreak/>
        <w:t xml:space="preserve">As detailed in </w:t>
      </w:r>
      <w:r>
        <w:rPr>
          <w:lang w:eastAsia="zh-CN"/>
        </w:rPr>
        <w:fldChar w:fldCharType="begin"/>
      </w:r>
      <w:r>
        <w:rPr>
          <w:lang w:eastAsia="zh-CN"/>
        </w:rPr>
        <w:instrText xml:space="preserve"> REF _Ref439865140 \h </w:instrText>
      </w:r>
      <w:r>
        <w:rPr>
          <w:lang w:eastAsia="zh-CN"/>
        </w:rPr>
      </w:r>
      <w:r>
        <w:rPr>
          <w:lang w:eastAsia="zh-CN"/>
        </w:rPr>
        <w:fldChar w:fldCharType="separate"/>
      </w:r>
      <w:r w:rsidR="00CA7F57">
        <w:t xml:space="preserve">Table </w:t>
      </w:r>
      <w:r w:rsidR="00CA7F57">
        <w:rPr>
          <w:noProof/>
        </w:rPr>
        <w:t>7</w:t>
      </w:r>
      <w:r w:rsidR="00CA7F57">
        <w:noBreakHyphen/>
      </w:r>
      <w:r w:rsidR="00CA7F57">
        <w:rPr>
          <w:noProof/>
        </w:rPr>
        <w:t>3</w:t>
      </w:r>
      <w:r>
        <w:rPr>
          <w:lang w:eastAsia="zh-CN"/>
        </w:rPr>
        <w:fldChar w:fldCharType="end"/>
      </w:r>
      <w:r>
        <w:rPr>
          <w:lang w:eastAsia="zh-CN"/>
        </w:rPr>
        <w:t xml:space="preserve">, </w:t>
      </w:r>
      <w:r w:rsidR="0024288C">
        <w:rPr>
          <w:lang w:eastAsia="zh-CN"/>
        </w:rPr>
        <w:t xml:space="preserve">the basic </w:t>
      </w:r>
      <w:r w:rsidR="00000737">
        <w:rPr>
          <w:lang w:eastAsia="zh-CN"/>
        </w:rPr>
        <w:t>requirements</w:t>
      </w:r>
      <w:r w:rsidR="0024288C">
        <w:rPr>
          <w:lang w:eastAsia="zh-CN"/>
        </w:rPr>
        <w:t xml:space="preserve"> </w:t>
      </w:r>
      <w:r>
        <w:rPr>
          <w:lang w:eastAsia="zh-CN"/>
        </w:rPr>
        <w:t xml:space="preserve">are further supported by </w:t>
      </w:r>
      <w:r w:rsidR="00704031">
        <w:rPr>
          <w:lang w:eastAsia="zh-CN"/>
        </w:rPr>
        <w:t xml:space="preserve">five </w:t>
      </w:r>
      <w:r>
        <w:rPr>
          <w:lang w:eastAsia="zh-CN"/>
        </w:rPr>
        <w:t xml:space="preserve">categories of crossing-cutting requirements </w:t>
      </w:r>
      <w:r w:rsidR="00EA08F6">
        <w:rPr>
          <w:lang w:eastAsia="zh-CN"/>
        </w:rPr>
        <w:t>(</w:t>
      </w:r>
      <w:r w:rsidR="0024288C">
        <w:rPr>
          <w:lang w:eastAsia="zh-CN"/>
        </w:rPr>
        <w:t xml:space="preserve">shown in </w:t>
      </w:r>
      <w:r>
        <w:rPr>
          <w:lang w:eastAsia="zh-CN"/>
        </w:rPr>
        <w:t xml:space="preserve">green in </w:t>
      </w:r>
      <w:r>
        <w:rPr>
          <w:highlight w:val="yellow"/>
          <w:lang w:eastAsia="zh-CN"/>
        </w:rPr>
        <w:fldChar w:fldCharType="begin"/>
      </w:r>
      <w:r>
        <w:rPr>
          <w:lang w:eastAsia="zh-CN"/>
        </w:rPr>
        <w:instrText xml:space="preserve"> REF _Ref439760255 \h </w:instrText>
      </w:r>
      <w:r>
        <w:rPr>
          <w:highlight w:val="yellow"/>
          <w:lang w:eastAsia="zh-CN"/>
        </w:rPr>
      </w:r>
      <w:r>
        <w:rPr>
          <w:highlight w:val="yellow"/>
          <w:lang w:eastAsia="zh-CN"/>
        </w:rPr>
        <w:fldChar w:fldCharType="separate"/>
      </w:r>
      <w:r w:rsidR="00CA7F57" w:rsidRPr="00E73949">
        <w:rPr>
          <w:rFonts w:asciiTheme="minorHAnsi" w:hAnsiTheme="minorHAnsi"/>
        </w:rPr>
        <w:t xml:space="preserve">Figure </w:t>
      </w:r>
      <w:r w:rsidR="00CA7F57">
        <w:rPr>
          <w:rFonts w:asciiTheme="minorHAnsi" w:hAnsiTheme="minorHAnsi"/>
          <w:noProof/>
        </w:rPr>
        <w:t>7</w:t>
      </w:r>
      <w:r w:rsidR="00CA7F57" w:rsidRPr="00E73949">
        <w:rPr>
          <w:rFonts w:asciiTheme="minorHAnsi" w:hAnsiTheme="minorHAnsi"/>
        </w:rPr>
        <w:noBreakHyphen/>
      </w:r>
      <w:r w:rsidR="00CA7F57">
        <w:rPr>
          <w:rFonts w:asciiTheme="minorHAnsi" w:hAnsiTheme="minorHAnsi"/>
          <w:noProof/>
        </w:rPr>
        <w:t>3</w:t>
      </w:r>
      <w:r>
        <w:rPr>
          <w:highlight w:val="yellow"/>
          <w:lang w:eastAsia="zh-CN"/>
        </w:rPr>
        <w:fldChar w:fldCharType="end"/>
      </w:r>
      <w:r w:rsidR="00EA08F6">
        <w:rPr>
          <w:lang w:eastAsia="zh-CN"/>
        </w:rPr>
        <w:t>):</w:t>
      </w:r>
    </w:p>
    <w:p w14:paraId="78DCABAA" w14:textId="7546A0E6" w:rsidR="00144161" w:rsidRDefault="00144161" w:rsidP="00144161">
      <w:pPr>
        <w:pStyle w:val="Caption"/>
        <w:keepNext/>
        <w:tabs>
          <w:tab w:val="left" w:pos="227"/>
          <w:tab w:val="center" w:pos="4680"/>
        </w:tabs>
        <w:spacing w:before="240"/>
      </w:pPr>
      <w:bookmarkStart w:id="280" w:name="_Ref439865140"/>
      <w:bookmarkStart w:id="281" w:name="_Toc439865138"/>
      <w:bookmarkStart w:id="282" w:name="_Toc457580491"/>
      <w:r>
        <w:t xml:space="preserve">Table </w:t>
      </w:r>
      <w:r w:rsidR="0005192F">
        <w:fldChar w:fldCharType="begin"/>
      </w:r>
      <w:r w:rsidR="0005192F">
        <w:instrText xml:space="preserve"> STYLEREF 1 \s </w:instrText>
      </w:r>
      <w:r w:rsidR="0005192F">
        <w:fldChar w:fldCharType="separate"/>
      </w:r>
      <w:r w:rsidR="00CA7F57">
        <w:rPr>
          <w:noProof/>
        </w:rPr>
        <w:t>7</w:t>
      </w:r>
      <w:r w:rsidR="0005192F">
        <w:rPr>
          <w:noProof/>
        </w:rPr>
        <w:fldChar w:fldCharType="end"/>
      </w:r>
      <w:r>
        <w:noBreakHyphen/>
      </w:r>
      <w:r w:rsidR="0005192F">
        <w:fldChar w:fldCharType="begin"/>
      </w:r>
      <w:r w:rsidR="0005192F">
        <w:instrText xml:space="preserve"> SEQ Table \* ARABIC \s 1 </w:instrText>
      </w:r>
      <w:r w:rsidR="0005192F">
        <w:fldChar w:fldCharType="separate"/>
      </w:r>
      <w:r w:rsidR="00CA7F57">
        <w:rPr>
          <w:noProof/>
        </w:rPr>
        <w:t>3</w:t>
      </w:r>
      <w:r w:rsidR="0005192F">
        <w:rPr>
          <w:noProof/>
        </w:rPr>
        <w:fldChar w:fldCharType="end"/>
      </w:r>
      <w:bookmarkEnd w:id="280"/>
      <w:r>
        <w:t xml:space="preserve"> – Cross-Cutting Requirement Categories</w:t>
      </w:r>
      <w:bookmarkEnd w:id="281"/>
      <w:bookmarkEnd w:id="282"/>
    </w:p>
    <w:tbl>
      <w:tblPr>
        <w:tblStyle w:val="TableGrid"/>
        <w:tblW w:w="8640" w:type="dxa"/>
        <w:jc w:val="center"/>
        <w:tblLook w:val="04A0" w:firstRow="1" w:lastRow="0" w:firstColumn="1" w:lastColumn="0" w:noHBand="0" w:noVBand="1"/>
      </w:tblPr>
      <w:tblGrid>
        <w:gridCol w:w="5940"/>
        <w:gridCol w:w="2700"/>
      </w:tblGrid>
      <w:tr w:rsidR="00144161" w14:paraId="5997BBE8" w14:textId="77777777" w:rsidTr="00510A2A">
        <w:trPr>
          <w:jc w:val="center"/>
        </w:trPr>
        <w:tc>
          <w:tcPr>
            <w:tcW w:w="5940" w:type="dxa"/>
            <w:shd w:val="clear" w:color="auto" w:fill="D9D9D9" w:themeFill="background1" w:themeFillShade="D9"/>
          </w:tcPr>
          <w:p w14:paraId="44B28F72" w14:textId="77777777" w:rsidR="00144161" w:rsidRPr="006F1664" w:rsidRDefault="00144161" w:rsidP="00510A2A">
            <w:pPr>
              <w:keepNext/>
              <w:spacing w:before="40" w:after="40"/>
              <w:rPr>
                <w:b/>
                <w:lang w:eastAsia="zh-CN"/>
              </w:rPr>
            </w:pPr>
            <w:r w:rsidRPr="006F1664">
              <w:rPr>
                <w:b/>
                <w:lang w:eastAsia="zh-CN"/>
              </w:rPr>
              <w:t>Function</w:t>
            </w:r>
          </w:p>
        </w:tc>
        <w:tc>
          <w:tcPr>
            <w:tcW w:w="2700" w:type="dxa"/>
            <w:shd w:val="clear" w:color="auto" w:fill="D9D9D9" w:themeFill="background1" w:themeFillShade="D9"/>
          </w:tcPr>
          <w:p w14:paraId="1135D777" w14:textId="77777777" w:rsidR="00144161" w:rsidRPr="006F1664" w:rsidRDefault="00144161" w:rsidP="00510A2A">
            <w:pPr>
              <w:keepNext/>
              <w:spacing w:before="40" w:after="40"/>
              <w:rPr>
                <w:b/>
                <w:lang w:eastAsia="zh-CN"/>
              </w:rPr>
            </w:pPr>
            <w:r w:rsidRPr="006F1664">
              <w:rPr>
                <w:b/>
                <w:lang w:eastAsia="zh-CN"/>
              </w:rPr>
              <w:t>Requirements</w:t>
            </w:r>
          </w:p>
        </w:tc>
      </w:tr>
      <w:tr w:rsidR="00144161" w14:paraId="218107A2" w14:textId="77777777" w:rsidTr="006C47D1">
        <w:trPr>
          <w:jc w:val="center"/>
        </w:trPr>
        <w:tc>
          <w:tcPr>
            <w:tcW w:w="5940" w:type="dxa"/>
          </w:tcPr>
          <w:p w14:paraId="2D109EA8" w14:textId="77777777" w:rsidR="00144161" w:rsidRDefault="00144161" w:rsidP="00510A2A">
            <w:pPr>
              <w:spacing w:before="40" w:after="40"/>
              <w:rPr>
                <w:lang w:eastAsia="zh-CN"/>
              </w:rPr>
            </w:pPr>
            <w:r>
              <w:rPr>
                <w:lang w:eastAsia="zh-CN"/>
              </w:rPr>
              <w:t>D</w:t>
            </w:r>
            <w:r w:rsidRPr="006D16C9">
              <w:rPr>
                <w:lang w:eastAsia="zh-CN"/>
              </w:rPr>
              <w:t>ay</w:t>
            </w:r>
            <w:r>
              <w:rPr>
                <w:lang w:eastAsia="zh-CN"/>
              </w:rPr>
              <w:t>-</w:t>
            </w:r>
            <w:r w:rsidRPr="006D16C9">
              <w:rPr>
                <w:lang w:eastAsia="zh-CN"/>
              </w:rPr>
              <w:t>to</w:t>
            </w:r>
            <w:r>
              <w:rPr>
                <w:lang w:eastAsia="zh-CN"/>
              </w:rPr>
              <w:t>-</w:t>
            </w:r>
            <w:r w:rsidRPr="006D16C9">
              <w:rPr>
                <w:lang w:eastAsia="zh-CN"/>
              </w:rPr>
              <w:t xml:space="preserve">day management of data </w:t>
            </w:r>
            <w:r>
              <w:rPr>
                <w:lang w:eastAsia="zh-CN"/>
              </w:rPr>
              <w:t>used to support system operations</w:t>
            </w:r>
          </w:p>
        </w:tc>
        <w:tc>
          <w:tcPr>
            <w:tcW w:w="2700" w:type="dxa"/>
          </w:tcPr>
          <w:p w14:paraId="71A351AB" w14:textId="77777777" w:rsidR="00144161" w:rsidRPr="006F1664" w:rsidRDefault="00144161" w:rsidP="00510A2A">
            <w:pPr>
              <w:spacing w:before="40" w:after="40"/>
              <w:rPr>
                <w:lang w:eastAsia="zh-CN"/>
              </w:rPr>
            </w:pPr>
            <w:r w:rsidRPr="006F1664">
              <w:rPr>
                <w:lang w:eastAsia="zh-CN"/>
              </w:rPr>
              <w:t>Data Management</w:t>
            </w:r>
          </w:p>
        </w:tc>
      </w:tr>
      <w:tr w:rsidR="00144161" w14:paraId="2322F0DB" w14:textId="77777777" w:rsidTr="006C47D1">
        <w:trPr>
          <w:jc w:val="center"/>
        </w:trPr>
        <w:tc>
          <w:tcPr>
            <w:tcW w:w="5940" w:type="dxa"/>
          </w:tcPr>
          <w:p w14:paraId="6E0E84BA" w14:textId="77777777" w:rsidR="00144161" w:rsidRDefault="00144161" w:rsidP="00510A2A">
            <w:pPr>
              <w:spacing w:before="40" w:after="40"/>
              <w:rPr>
                <w:lang w:eastAsia="zh-CN"/>
              </w:rPr>
            </w:pPr>
            <w:r>
              <w:rPr>
                <w:lang w:eastAsia="zh-CN"/>
              </w:rPr>
              <w:t>U</w:t>
            </w:r>
            <w:r w:rsidRPr="006D16C9">
              <w:rPr>
                <w:lang w:eastAsia="zh-CN"/>
              </w:rPr>
              <w:t>se of common algorithms and rules</w:t>
            </w:r>
          </w:p>
        </w:tc>
        <w:tc>
          <w:tcPr>
            <w:tcW w:w="2700" w:type="dxa"/>
          </w:tcPr>
          <w:p w14:paraId="3E06BA39" w14:textId="77777777" w:rsidR="00144161" w:rsidRPr="006F1664" w:rsidRDefault="00144161" w:rsidP="00510A2A">
            <w:pPr>
              <w:spacing w:before="40" w:after="40"/>
              <w:rPr>
                <w:lang w:eastAsia="zh-CN"/>
              </w:rPr>
            </w:pPr>
            <w:r w:rsidRPr="006F1664">
              <w:rPr>
                <w:lang w:eastAsia="zh-CN"/>
              </w:rPr>
              <w:t>Decision Support</w:t>
            </w:r>
          </w:p>
        </w:tc>
      </w:tr>
      <w:tr w:rsidR="00E46EEA" w14:paraId="27C7AFAF" w14:textId="77777777" w:rsidTr="006C47D1">
        <w:trPr>
          <w:jc w:val="center"/>
        </w:trPr>
        <w:tc>
          <w:tcPr>
            <w:tcW w:w="5940" w:type="dxa"/>
          </w:tcPr>
          <w:p w14:paraId="0C97665C" w14:textId="32AB842C" w:rsidR="00E46EEA" w:rsidRDefault="00E46EEA" w:rsidP="00510A2A">
            <w:pPr>
              <w:spacing w:before="40" w:after="40"/>
              <w:jc w:val="left"/>
              <w:rPr>
                <w:lang w:eastAsia="zh-CN"/>
              </w:rPr>
            </w:pPr>
            <w:r>
              <w:rPr>
                <w:lang w:eastAsia="zh-CN"/>
              </w:rPr>
              <w:t>User interfaces for accessing system functions</w:t>
            </w:r>
          </w:p>
        </w:tc>
        <w:tc>
          <w:tcPr>
            <w:tcW w:w="2700" w:type="dxa"/>
          </w:tcPr>
          <w:p w14:paraId="273E9ADC" w14:textId="37D97011" w:rsidR="00E46EEA" w:rsidRDefault="00E46EEA" w:rsidP="00510A2A">
            <w:pPr>
              <w:spacing w:before="40" w:after="40"/>
              <w:rPr>
                <w:lang w:eastAsia="zh-CN"/>
              </w:rPr>
            </w:pPr>
            <w:r>
              <w:rPr>
                <w:lang w:eastAsia="zh-CN"/>
              </w:rPr>
              <w:t>User Interface</w:t>
            </w:r>
          </w:p>
        </w:tc>
      </w:tr>
      <w:tr w:rsidR="00144161" w14:paraId="21359CED" w14:textId="77777777" w:rsidTr="006C47D1">
        <w:trPr>
          <w:jc w:val="center"/>
        </w:trPr>
        <w:tc>
          <w:tcPr>
            <w:tcW w:w="5940" w:type="dxa"/>
          </w:tcPr>
          <w:p w14:paraId="0E7EB45D" w14:textId="77777777" w:rsidR="00144161" w:rsidRDefault="000A6E1E" w:rsidP="00510A2A">
            <w:pPr>
              <w:spacing w:before="40" w:after="40"/>
              <w:jc w:val="left"/>
              <w:rPr>
                <w:lang w:eastAsia="zh-CN"/>
              </w:rPr>
            </w:pPr>
            <w:r>
              <w:rPr>
                <w:lang w:eastAsia="zh-CN"/>
              </w:rPr>
              <w:t xml:space="preserve">Link systems and processes to enhance coordination; common </w:t>
            </w:r>
            <w:r w:rsidR="00E766B2">
              <w:rPr>
                <w:lang w:eastAsia="zh-CN"/>
              </w:rPr>
              <w:t>presentation and use of data</w:t>
            </w:r>
          </w:p>
        </w:tc>
        <w:tc>
          <w:tcPr>
            <w:tcW w:w="2700" w:type="dxa"/>
          </w:tcPr>
          <w:p w14:paraId="2DDA0D1B" w14:textId="77777777" w:rsidR="00144161" w:rsidRPr="006F1664" w:rsidRDefault="009407D7" w:rsidP="00510A2A">
            <w:pPr>
              <w:spacing w:before="40" w:after="40"/>
              <w:rPr>
                <w:lang w:eastAsia="zh-CN"/>
              </w:rPr>
            </w:pPr>
            <w:r>
              <w:rPr>
                <w:lang w:eastAsia="zh-CN"/>
              </w:rPr>
              <w:t xml:space="preserve">System </w:t>
            </w:r>
            <w:r w:rsidR="00144161" w:rsidRPr="006F1664">
              <w:rPr>
                <w:lang w:eastAsia="zh-CN"/>
              </w:rPr>
              <w:t>Integration</w:t>
            </w:r>
          </w:p>
        </w:tc>
      </w:tr>
      <w:tr w:rsidR="00144161" w14:paraId="1F21D02E" w14:textId="77777777" w:rsidTr="006C47D1">
        <w:trPr>
          <w:jc w:val="center"/>
        </w:trPr>
        <w:tc>
          <w:tcPr>
            <w:tcW w:w="5940" w:type="dxa"/>
          </w:tcPr>
          <w:p w14:paraId="20D1FAF4" w14:textId="77777777" w:rsidR="00144161" w:rsidRDefault="00144161" w:rsidP="00510A2A">
            <w:pPr>
              <w:spacing w:before="40" w:after="40"/>
              <w:rPr>
                <w:lang w:eastAsia="zh-CN"/>
              </w:rPr>
            </w:pPr>
            <w:r>
              <w:rPr>
                <w:lang w:eastAsia="zh-CN"/>
              </w:rPr>
              <w:t>E</w:t>
            </w:r>
            <w:r w:rsidRPr="006D16C9">
              <w:rPr>
                <w:lang w:eastAsia="zh-CN"/>
              </w:rPr>
              <w:t xml:space="preserve">nsuring the overall availability of a safe, secure working </w:t>
            </w:r>
            <w:r w:rsidR="00E766B2">
              <w:rPr>
                <w:lang w:eastAsia="zh-CN"/>
              </w:rPr>
              <w:t>environment</w:t>
            </w:r>
          </w:p>
        </w:tc>
        <w:tc>
          <w:tcPr>
            <w:tcW w:w="2700" w:type="dxa"/>
          </w:tcPr>
          <w:p w14:paraId="329527BA" w14:textId="77777777" w:rsidR="00144161" w:rsidRPr="006F1664" w:rsidRDefault="00144161" w:rsidP="00510A2A">
            <w:pPr>
              <w:spacing w:before="40" w:after="40"/>
              <w:rPr>
                <w:lang w:eastAsia="zh-CN"/>
              </w:rPr>
            </w:pPr>
            <w:r w:rsidRPr="006F1664">
              <w:rPr>
                <w:lang w:eastAsia="zh-CN"/>
              </w:rPr>
              <w:t>System Management</w:t>
            </w:r>
          </w:p>
        </w:tc>
      </w:tr>
    </w:tbl>
    <w:p w14:paraId="6F3C44BB" w14:textId="69695FD9" w:rsidR="00144161" w:rsidRDefault="00923C81" w:rsidP="00707AA5">
      <w:pPr>
        <w:keepNext/>
        <w:spacing w:before="480"/>
        <w:rPr>
          <w:lang w:eastAsia="zh-CN"/>
        </w:rPr>
      </w:pPr>
      <w:r>
        <w:rPr>
          <w:lang w:eastAsia="zh-CN"/>
        </w:rPr>
        <w:t>The</w:t>
      </w:r>
      <w:r w:rsidR="00144161">
        <w:rPr>
          <w:lang w:eastAsia="zh-CN"/>
        </w:rPr>
        <w:t xml:space="preserve"> requirements can </w:t>
      </w:r>
      <w:r>
        <w:rPr>
          <w:lang w:eastAsia="zh-CN"/>
        </w:rPr>
        <w:t xml:space="preserve">also </w:t>
      </w:r>
      <w:r w:rsidR="00144161">
        <w:rPr>
          <w:lang w:eastAsia="zh-CN"/>
        </w:rPr>
        <w:t xml:space="preserve">be </w:t>
      </w:r>
      <w:r>
        <w:rPr>
          <w:lang w:eastAsia="zh-CN"/>
        </w:rPr>
        <w:t>viewed by time frame—</w:t>
      </w:r>
      <w:r w:rsidR="00C86E76">
        <w:rPr>
          <w:lang w:eastAsia="zh-CN"/>
        </w:rPr>
        <w:t>how often</w:t>
      </w:r>
      <w:r w:rsidR="00144161">
        <w:rPr>
          <w:lang w:eastAsia="zh-CN"/>
        </w:rPr>
        <w:t xml:space="preserve"> certain actions would occur.  </w:t>
      </w:r>
      <w:r w:rsidR="00144161">
        <w:rPr>
          <w:lang w:eastAsia="zh-CN"/>
        </w:rPr>
        <w:fldChar w:fldCharType="begin"/>
      </w:r>
      <w:r w:rsidR="00144161">
        <w:rPr>
          <w:lang w:eastAsia="zh-CN"/>
        </w:rPr>
        <w:instrText xml:space="preserve"> REF _Ref439865141 \h </w:instrText>
      </w:r>
      <w:r w:rsidR="00144161">
        <w:rPr>
          <w:lang w:eastAsia="zh-CN"/>
        </w:rPr>
      </w:r>
      <w:r w:rsidR="00144161">
        <w:rPr>
          <w:lang w:eastAsia="zh-CN"/>
        </w:rPr>
        <w:fldChar w:fldCharType="separate"/>
      </w:r>
      <w:r w:rsidR="00CA7F57" w:rsidRPr="00E73949">
        <w:rPr>
          <w:rFonts w:asciiTheme="minorHAnsi" w:hAnsiTheme="minorHAnsi"/>
        </w:rPr>
        <w:t xml:space="preserve">Figure </w:t>
      </w:r>
      <w:r w:rsidR="00CA7F57">
        <w:rPr>
          <w:rFonts w:asciiTheme="minorHAnsi" w:hAnsiTheme="minorHAnsi"/>
          <w:noProof/>
        </w:rPr>
        <w:t>7</w:t>
      </w:r>
      <w:r w:rsidR="00CA7F57" w:rsidRPr="00E73949">
        <w:rPr>
          <w:rFonts w:asciiTheme="minorHAnsi" w:hAnsiTheme="minorHAnsi"/>
        </w:rPr>
        <w:noBreakHyphen/>
      </w:r>
      <w:r w:rsidR="00CA7F57">
        <w:rPr>
          <w:rFonts w:asciiTheme="minorHAnsi" w:hAnsiTheme="minorHAnsi"/>
          <w:noProof/>
        </w:rPr>
        <w:t>4</w:t>
      </w:r>
      <w:r w:rsidR="00144161">
        <w:rPr>
          <w:lang w:eastAsia="zh-CN"/>
        </w:rPr>
        <w:fldChar w:fldCharType="end"/>
      </w:r>
      <w:r w:rsidR="00144161">
        <w:rPr>
          <w:lang w:eastAsia="zh-CN"/>
        </w:rPr>
        <w:t xml:space="preserve"> illustrates </w:t>
      </w:r>
      <w:r>
        <w:rPr>
          <w:lang w:eastAsia="zh-CN"/>
        </w:rPr>
        <w:t xml:space="preserve">this </w:t>
      </w:r>
      <w:r w:rsidR="00144161">
        <w:rPr>
          <w:lang w:eastAsia="zh-CN"/>
        </w:rPr>
        <w:t>alternate breakdown of requirements, showing to the left actions that would typically be conducted once a year and to the right actions that are expected to occur continuously</w:t>
      </w:r>
      <w:r w:rsidR="009D0E1F">
        <w:rPr>
          <w:lang w:eastAsia="zh-CN"/>
        </w:rPr>
        <w:t>:</w:t>
      </w:r>
    </w:p>
    <w:p w14:paraId="7625B9D5" w14:textId="77777777" w:rsidR="00144161" w:rsidRDefault="00BE22D6" w:rsidP="00BB4B34">
      <w:pPr>
        <w:keepNext/>
        <w:spacing w:before="480"/>
        <w:rPr>
          <w:lang w:eastAsia="zh-CN"/>
        </w:rPr>
      </w:pPr>
      <w:r>
        <w:rPr>
          <w:noProof/>
          <w:lang w:eastAsia="en-US"/>
        </w:rPr>
        <w:drawing>
          <wp:inline distT="0" distB="0" distL="0" distR="0" wp14:anchorId="47D8094F" wp14:editId="45EA0772">
            <wp:extent cx="5943600" cy="30270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s by Time Frame figure 7-4.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027045"/>
                    </a:xfrm>
                    <a:prstGeom prst="rect">
                      <a:avLst/>
                    </a:prstGeom>
                  </pic:spPr>
                </pic:pic>
              </a:graphicData>
            </a:graphic>
          </wp:inline>
        </w:drawing>
      </w:r>
    </w:p>
    <w:p w14:paraId="205722FB" w14:textId="169B48D2" w:rsidR="00144161" w:rsidRDefault="00144161" w:rsidP="00144161">
      <w:pPr>
        <w:pStyle w:val="Caption"/>
        <w:rPr>
          <w:rFonts w:asciiTheme="minorHAnsi" w:hAnsiTheme="minorHAnsi"/>
        </w:rPr>
      </w:pPr>
      <w:bookmarkStart w:id="283" w:name="_Ref439865141"/>
      <w:bookmarkStart w:id="284" w:name="_Toc439865118"/>
      <w:bookmarkStart w:id="285" w:name="_Toc457580478"/>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CA7F57">
        <w:rPr>
          <w:rFonts w:asciiTheme="minorHAnsi" w:hAnsiTheme="minorHAnsi"/>
          <w:noProof/>
        </w:rPr>
        <w:t>7</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CA7F57">
        <w:rPr>
          <w:rFonts w:asciiTheme="minorHAnsi" w:hAnsiTheme="minorHAnsi"/>
          <w:noProof/>
        </w:rPr>
        <w:t>4</w:t>
      </w:r>
      <w:r w:rsidRPr="00E73949">
        <w:rPr>
          <w:rFonts w:asciiTheme="minorHAnsi" w:hAnsiTheme="minorHAnsi"/>
        </w:rPr>
        <w:fldChar w:fldCharType="end"/>
      </w:r>
      <w:bookmarkEnd w:id="283"/>
      <w:r w:rsidRPr="00E73949">
        <w:rPr>
          <w:rFonts w:asciiTheme="minorHAnsi" w:hAnsiTheme="minorHAnsi"/>
        </w:rPr>
        <w:t xml:space="preserve"> –</w:t>
      </w:r>
      <w:r>
        <w:rPr>
          <w:rFonts w:asciiTheme="minorHAnsi" w:hAnsiTheme="minorHAnsi"/>
        </w:rPr>
        <w:t xml:space="preserve"> Requirements by Time Frame</w:t>
      </w:r>
      <w:bookmarkEnd w:id="284"/>
      <w:bookmarkEnd w:id="285"/>
    </w:p>
    <w:p w14:paraId="49E5C1BD" w14:textId="77777777" w:rsidR="009D0E1F" w:rsidRDefault="009D0E1F" w:rsidP="00614393"/>
    <w:p w14:paraId="0E463F3D" w14:textId="77777777" w:rsidR="00705CF1" w:rsidRPr="00614393" w:rsidRDefault="00705CF1" w:rsidP="00614393">
      <w:r>
        <w:t xml:space="preserve">While </w:t>
      </w:r>
      <w:r w:rsidR="00042A19">
        <w:t>the</w:t>
      </w:r>
      <w:r>
        <w:t xml:space="preserve"> requirement</w:t>
      </w:r>
      <w:r w:rsidR="00042A19">
        <w:t>s have different time horizons, it</w:t>
      </w:r>
      <w:r>
        <w:t xml:space="preserve"> is important</w:t>
      </w:r>
      <w:r w:rsidR="00042A19">
        <w:t xml:space="preserve"> </w:t>
      </w:r>
      <w:r>
        <w:t>that those vital to effective system functioning (</w:t>
      </w:r>
      <w:r w:rsidR="00042A19">
        <w:t xml:space="preserve">such as issue resolution or network and algorithm updates) be addressed quickly to ensure that </w:t>
      </w:r>
      <w:r w:rsidR="0026769A">
        <w:t xml:space="preserve">stakeholder </w:t>
      </w:r>
      <w:r w:rsidR="00042A19">
        <w:t xml:space="preserve">interest and use of the system </w:t>
      </w:r>
      <w:r w:rsidR="009D0E1F">
        <w:t>remain</w:t>
      </w:r>
      <w:r w:rsidR="00042A19">
        <w:t xml:space="preserve"> high.</w:t>
      </w:r>
    </w:p>
    <w:p w14:paraId="37F4B6E4" w14:textId="77777777" w:rsidR="00144161" w:rsidRPr="00885918" w:rsidRDefault="00144161" w:rsidP="00144161">
      <w:pPr>
        <w:pStyle w:val="Heading2"/>
      </w:pPr>
      <w:bookmarkStart w:id="286" w:name="_Toc439864999"/>
      <w:bookmarkStart w:id="287" w:name="_Ref439945742"/>
      <w:bookmarkStart w:id="288" w:name="_Ref453248615"/>
      <w:bookmarkStart w:id="289" w:name="_Toc457580538"/>
      <w:r>
        <w:lastRenderedPageBreak/>
        <w:t>Summarized Requirements</w:t>
      </w:r>
      <w:bookmarkEnd w:id="286"/>
      <w:bookmarkEnd w:id="287"/>
      <w:bookmarkEnd w:id="288"/>
      <w:bookmarkEnd w:id="289"/>
    </w:p>
    <w:p w14:paraId="4219175A" w14:textId="5395349F" w:rsidR="00921016" w:rsidRDefault="00780AEA" w:rsidP="00921016">
      <w:pPr>
        <w:rPr>
          <w:lang w:eastAsia="zh-CN"/>
        </w:rPr>
      </w:pPr>
      <w:r>
        <w:rPr>
          <w:lang w:eastAsia="zh-CN"/>
        </w:rPr>
        <w:t>This section presents high-level summaries of the requirements</w:t>
      </w:r>
      <w:r w:rsidR="002A65E8">
        <w:rPr>
          <w:lang w:eastAsia="zh-CN"/>
        </w:rPr>
        <w:t>,</w:t>
      </w:r>
      <w:r>
        <w:rPr>
          <w:lang w:eastAsia="zh-CN"/>
        </w:rPr>
        <w:t xml:space="preserve"> intended for upper management and for use in presentations. </w:t>
      </w:r>
      <w:r w:rsidR="002A65E8">
        <w:rPr>
          <w:lang w:eastAsia="zh-CN"/>
        </w:rPr>
        <w:t xml:space="preserve">(The requirements are presented in greater detail in sections </w:t>
      </w:r>
      <w:r w:rsidR="002A65E8">
        <w:rPr>
          <w:lang w:eastAsia="zh-CN"/>
        </w:rPr>
        <w:fldChar w:fldCharType="begin"/>
      </w:r>
      <w:r w:rsidR="002A65E8">
        <w:rPr>
          <w:lang w:eastAsia="zh-CN"/>
        </w:rPr>
        <w:instrText xml:space="preserve"> REF _Ref450050409 \w \h </w:instrText>
      </w:r>
      <w:r w:rsidR="002A65E8">
        <w:rPr>
          <w:lang w:eastAsia="zh-CN"/>
        </w:rPr>
      </w:r>
      <w:r w:rsidR="002A65E8">
        <w:rPr>
          <w:lang w:eastAsia="zh-CN"/>
        </w:rPr>
        <w:fldChar w:fldCharType="separate"/>
      </w:r>
      <w:r w:rsidR="00CA7F57">
        <w:rPr>
          <w:lang w:eastAsia="zh-CN"/>
        </w:rPr>
        <w:t>8</w:t>
      </w:r>
      <w:r w:rsidR="002A65E8">
        <w:rPr>
          <w:lang w:eastAsia="zh-CN"/>
        </w:rPr>
        <w:fldChar w:fldCharType="end"/>
      </w:r>
      <w:r w:rsidR="002A65E8">
        <w:rPr>
          <w:lang w:eastAsia="zh-CN"/>
        </w:rPr>
        <w:t xml:space="preserve"> and </w:t>
      </w:r>
      <w:r w:rsidR="002A65E8">
        <w:rPr>
          <w:lang w:eastAsia="zh-CN"/>
        </w:rPr>
        <w:fldChar w:fldCharType="begin"/>
      </w:r>
      <w:r w:rsidR="002A65E8">
        <w:rPr>
          <w:lang w:eastAsia="zh-CN"/>
        </w:rPr>
        <w:instrText xml:space="preserve"> REF _Ref440270128 \w \h </w:instrText>
      </w:r>
      <w:r w:rsidR="002A65E8">
        <w:rPr>
          <w:lang w:eastAsia="zh-CN"/>
        </w:rPr>
      </w:r>
      <w:r w:rsidR="002A65E8">
        <w:rPr>
          <w:lang w:eastAsia="zh-CN"/>
        </w:rPr>
        <w:fldChar w:fldCharType="separate"/>
      </w:r>
      <w:r w:rsidR="00CA7F57">
        <w:rPr>
          <w:lang w:eastAsia="zh-CN"/>
        </w:rPr>
        <w:t>9</w:t>
      </w:r>
      <w:r w:rsidR="002A65E8">
        <w:rPr>
          <w:lang w:eastAsia="zh-CN"/>
        </w:rPr>
        <w:fldChar w:fldCharType="end"/>
      </w:r>
      <w:r w:rsidR="002A65E8">
        <w:rPr>
          <w:lang w:eastAsia="zh-CN"/>
        </w:rPr>
        <w:t xml:space="preserve">.) </w:t>
      </w:r>
      <w:r w:rsidR="00921016">
        <w:rPr>
          <w:lang w:eastAsia="zh-CN"/>
        </w:rPr>
        <w:t xml:space="preserve">The </w:t>
      </w:r>
      <w:r>
        <w:rPr>
          <w:lang w:eastAsia="zh-CN"/>
        </w:rPr>
        <w:t xml:space="preserve">summaries </w:t>
      </w:r>
      <w:r w:rsidR="002A65E8">
        <w:rPr>
          <w:lang w:eastAsia="zh-CN"/>
        </w:rPr>
        <w:t xml:space="preserve">correspond to the requirement </w:t>
      </w:r>
      <w:r w:rsidR="00921016">
        <w:rPr>
          <w:lang w:eastAsia="zh-CN"/>
        </w:rPr>
        <w:t xml:space="preserve">categories </w:t>
      </w:r>
      <w:r w:rsidR="002A65E8">
        <w:rPr>
          <w:lang w:eastAsia="zh-CN"/>
        </w:rPr>
        <w:t>shown</w:t>
      </w:r>
      <w:r w:rsidR="00921016">
        <w:rPr>
          <w:lang w:eastAsia="zh-CN"/>
        </w:rPr>
        <w:t xml:space="preserve"> in </w:t>
      </w:r>
      <w:r w:rsidR="00921016">
        <w:rPr>
          <w:highlight w:val="yellow"/>
          <w:lang w:eastAsia="zh-CN"/>
        </w:rPr>
        <w:fldChar w:fldCharType="begin"/>
      </w:r>
      <w:r w:rsidR="00921016">
        <w:rPr>
          <w:lang w:eastAsia="zh-CN"/>
        </w:rPr>
        <w:instrText xml:space="preserve"> REF _Ref439760255 \h </w:instrText>
      </w:r>
      <w:r w:rsidR="00921016">
        <w:rPr>
          <w:highlight w:val="yellow"/>
          <w:lang w:eastAsia="zh-CN"/>
        </w:rPr>
      </w:r>
      <w:r w:rsidR="00921016">
        <w:rPr>
          <w:highlight w:val="yellow"/>
          <w:lang w:eastAsia="zh-CN"/>
        </w:rPr>
        <w:fldChar w:fldCharType="separate"/>
      </w:r>
      <w:r w:rsidR="00CA7F57" w:rsidRPr="00E73949">
        <w:rPr>
          <w:rFonts w:asciiTheme="minorHAnsi" w:hAnsiTheme="minorHAnsi"/>
        </w:rPr>
        <w:t xml:space="preserve">Figure </w:t>
      </w:r>
      <w:r w:rsidR="00CA7F57">
        <w:rPr>
          <w:rFonts w:asciiTheme="minorHAnsi" w:hAnsiTheme="minorHAnsi"/>
          <w:noProof/>
        </w:rPr>
        <w:t>7</w:t>
      </w:r>
      <w:r w:rsidR="00CA7F57" w:rsidRPr="00E73949">
        <w:rPr>
          <w:rFonts w:asciiTheme="minorHAnsi" w:hAnsiTheme="minorHAnsi"/>
        </w:rPr>
        <w:noBreakHyphen/>
      </w:r>
      <w:r w:rsidR="00CA7F57">
        <w:rPr>
          <w:rFonts w:asciiTheme="minorHAnsi" w:hAnsiTheme="minorHAnsi"/>
          <w:noProof/>
        </w:rPr>
        <w:t>3</w:t>
      </w:r>
      <w:r w:rsidR="00921016">
        <w:rPr>
          <w:highlight w:val="yellow"/>
          <w:lang w:eastAsia="zh-CN"/>
        </w:rPr>
        <w:fldChar w:fldCharType="end"/>
      </w:r>
      <w:r w:rsidR="00921016">
        <w:rPr>
          <w:lang w:eastAsia="zh-CN"/>
        </w:rPr>
        <w:t xml:space="preserve"> and include: </w:t>
      </w:r>
    </w:p>
    <w:p w14:paraId="57A1BF52" w14:textId="77777777" w:rsidR="00144161" w:rsidRDefault="00144161" w:rsidP="00404543">
      <w:pPr>
        <w:pStyle w:val="ListParagraph"/>
        <w:numPr>
          <w:ilvl w:val="0"/>
          <w:numId w:val="128"/>
        </w:numPr>
        <w:spacing w:before="120"/>
        <w:contextualSpacing w:val="0"/>
        <w:rPr>
          <w:lang w:eastAsia="zh-CN"/>
        </w:rPr>
      </w:pPr>
      <w:r>
        <w:rPr>
          <w:lang w:eastAsia="zh-CN"/>
        </w:rPr>
        <w:t>Institutional support</w:t>
      </w:r>
    </w:p>
    <w:p w14:paraId="73358EA5" w14:textId="77777777" w:rsidR="00144161" w:rsidRDefault="00144161" w:rsidP="00404543">
      <w:pPr>
        <w:pStyle w:val="ListParagraph"/>
        <w:numPr>
          <w:ilvl w:val="0"/>
          <w:numId w:val="128"/>
        </w:numPr>
        <w:rPr>
          <w:lang w:eastAsia="zh-CN"/>
        </w:rPr>
      </w:pPr>
      <w:r>
        <w:rPr>
          <w:lang w:eastAsia="zh-CN"/>
        </w:rPr>
        <w:t>Corridor monitoring</w:t>
      </w:r>
    </w:p>
    <w:p w14:paraId="68AE3252" w14:textId="77777777" w:rsidR="00144161" w:rsidRDefault="00144161" w:rsidP="00404543">
      <w:pPr>
        <w:pStyle w:val="ListParagraph"/>
        <w:numPr>
          <w:ilvl w:val="0"/>
          <w:numId w:val="128"/>
        </w:numPr>
        <w:rPr>
          <w:lang w:eastAsia="zh-CN"/>
        </w:rPr>
      </w:pPr>
      <w:r>
        <w:rPr>
          <w:lang w:eastAsia="zh-CN"/>
        </w:rPr>
        <w:t>Strategic incident/event response planning</w:t>
      </w:r>
    </w:p>
    <w:p w14:paraId="7DCD60A8" w14:textId="77777777" w:rsidR="00144161" w:rsidRDefault="00144161" w:rsidP="00404543">
      <w:pPr>
        <w:pStyle w:val="ListParagraph"/>
        <w:numPr>
          <w:ilvl w:val="0"/>
          <w:numId w:val="128"/>
        </w:numPr>
        <w:rPr>
          <w:lang w:eastAsia="zh-CN"/>
        </w:rPr>
      </w:pPr>
      <w:r w:rsidRPr="00556F8F">
        <w:rPr>
          <w:lang w:eastAsia="zh-CN"/>
        </w:rPr>
        <w:t xml:space="preserve">Real-time incident/event </w:t>
      </w:r>
      <w:r>
        <w:rPr>
          <w:lang w:eastAsia="zh-CN"/>
        </w:rPr>
        <w:t>monitoring</w:t>
      </w:r>
    </w:p>
    <w:p w14:paraId="4B020A50" w14:textId="77777777" w:rsidR="00144161" w:rsidRDefault="00144161" w:rsidP="00404543">
      <w:pPr>
        <w:pStyle w:val="ListParagraph"/>
        <w:numPr>
          <w:ilvl w:val="0"/>
          <w:numId w:val="128"/>
        </w:numPr>
        <w:rPr>
          <w:lang w:eastAsia="zh-CN"/>
        </w:rPr>
      </w:pPr>
      <w:r w:rsidRPr="00556F8F">
        <w:rPr>
          <w:lang w:eastAsia="zh-CN"/>
        </w:rPr>
        <w:t>Real-time response planning</w:t>
      </w:r>
    </w:p>
    <w:p w14:paraId="28526D84" w14:textId="77777777" w:rsidR="00144161" w:rsidRDefault="00144161" w:rsidP="00404543">
      <w:pPr>
        <w:pStyle w:val="ListParagraph"/>
        <w:numPr>
          <w:ilvl w:val="0"/>
          <w:numId w:val="128"/>
        </w:numPr>
        <w:rPr>
          <w:lang w:eastAsia="zh-CN"/>
        </w:rPr>
      </w:pPr>
      <w:r w:rsidRPr="00556F8F">
        <w:rPr>
          <w:lang w:eastAsia="zh-CN"/>
        </w:rPr>
        <w:t>Response plan implementation</w:t>
      </w:r>
    </w:p>
    <w:p w14:paraId="7D401B3E" w14:textId="77777777" w:rsidR="00144161" w:rsidRDefault="00144161" w:rsidP="00404543">
      <w:pPr>
        <w:pStyle w:val="ListParagraph"/>
        <w:numPr>
          <w:ilvl w:val="0"/>
          <w:numId w:val="128"/>
        </w:numPr>
        <w:rPr>
          <w:lang w:eastAsia="zh-CN"/>
        </w:rPr>
      </w:pPr>
      <w:r w:rsidRPr="00556F8F">
        <w:rPr>
          <w:lang w:eastAsia="zh-CN"/>
        </w:rPr>
        <w:t>Data management</w:t>
      </w:r>
    </w:p>
    <w:p w14:paraId="1F6225DE" w14:textId="77777777" w:rsidR="00144161" w:rsidRDefault="00144161" w:rsidP="00404543">
      <w:pPr>
        <w:pStyle w:val="ListParagraph"/>
        <w:numPr>
          <w:ilvl w:val="0"/>
          <w:numId w:val="128"/>
        </w:numPr>
        <w:rPr>
          <w:lang w:eastAsia="zh-CN"/>
        </w:rPr>
      </w:pPr>
      <w:r w:rsidRPr="00556F8F">
        <w:rPr>
          <w:lang w:eastAsia="zh-CN"/>
        </w:rPr>
        <w:t>Decision support</w:t>
      </w:r>
    </w:p>
    <w:p w14:paraId="1353715F" w14:textId="77777777" w:rsidR="00355B70" w:rsidRPr="00BE2411" w:rsidRDefault="00DB5F89" w:rsidP="00404543">
      <w:pPr>
        <w:pStyle w:val="ListParagraph"/>
        <w:numPr>
          <w:ilvl w:val="0"/>
          <w:numId w:val="128"/>
        </w:numPr>
        <w:rPr>
          <w:lang w:eastAsia="zh-CN"/>
        </w:rPr>
      </w:pPr>
      <w:r>
        <w:rPr>
          <w:lang w:eastAsia="zh-CN"/>
        </w:rPr>
        <w:t>Core System User Interface</w:t>
      </w:r>
    </w:p>
    <w:p w14:paraId="0330F413" w14:textId="77777777" w:rsidR="00144161" w:rsidRDefault="00355B70" w:rsidP="00404543">
      <w:pPr>
        <w:pStyle w:val="ListParagraph"/>
        <w:numPr>
          <w:ilvl w:val="0"/>
          <w:numId w:val="128"/>
        </w:numPr>
        <w:rPr>
          <w:lang w:eastAsia="zh-CN"/>
        </w:rPr>
      </w:pPr>
      <w:r>
        <w:rPr>
          <w:lang w:eastAsia="zh-CN"/>
        </w:rPr>
        <w:t>System integration</w:t>
      </w:r>
    </w:p>
    <w:p w14:paraId="081036FA" w14:textId="77777777" w:rsidR="00144161" w:rsidRPr="00BE2411" w:rsidRDefault="00144161" w:rsidP="00404543">
      <w:pPr>
        <w:pStyle w:val="ListParagraph"/>
        <w:numPr>
          <w:ilvl w:val="0"/>
          <w:numId w:val="128"/>
        </w:numPr>
        <w:rPr>
          <w:lang w:eastAsia="zh-CN"/>
        </w:rPr>
      </w:pPr>
      <w:r w:rsidRPr="00556F8F">
        <w:rPr>
          <w:lang w:eastAsia="zh-CN"/>
        </w:rPr>
        <w:t>System management</w:t>
      </w:r>
    </w:p>
    <w:p w14:paraId="7119BF87" w14:textId="77777777" w:rsidR="00144161" w:rsidRPr="003F7BA5" w:rsidRDefault="00144161" w:rsidP="00144161">
      <w:pPr>
        <w:pStyle w:val="Heading3"/>
      </w:pPr>
      <w:bookmarkStart w:id="290" w:name="_Toc439865000"/>
      <w:bookmarkStart w:id="291" w:name="_Toc457580539"/>
      <w:r w:rsidRPr="003F7BA5">
        <w:t xml:space="preserve">Institutional </w:t>
      </w:r>
      <w:r>
        <w:t>Support</w:t>
      </w:r>
      <w:bookmarkEnd w:id="290"/>
      <w:bookmarkEnd w:id="291"/>
    </w:p>
    <w:p w14:paraId="03D5A369" w14:textId="46B9535A" w:rsidR="00921016" w:rsidRPr="005D1522" w:rsidRDefault="00DB0D6E" w:rsidP="00921016">
      <w:pPr>
        <w:rPr>
          <w:lang w:eastAsia="zh-CN"/>
        </w:rPr>
      </w:pPr>
      <w:r w:rsidRPr="005926F9">
        <w:t>Institutional requirements generally focus on strategic planning and on the organizations and people needed to execute those plans. They focus on how peopl</w:t>
      </w:r>
      <w:r w:rsidR="005D1522" w:rsidRPr="00453CEF">
        <w:rPr>
          <w:b/>
        </w:rPr>
        <w:t>e</w:t>
      </w:r>
      <w:r w:rsidR="00645CE3" w:rsidRPr="005926F9">
        <w:t xml:space="preserve"> </w:t>
      </w:r>
      <w:r w:rsidR="005D1522">
        <w:t xml:space="preserve">and organizations </w:t>
      </w:r>
      <w:r w:rsidRPr="005926F9">
        <w:t>are structured, funded, motivated, and informed. These requirements are based on the premise that active collaboratio</w:t>
      </w:r>
      <w:r w:rsidRPr="00144974">
        <w:t xml:space="preserve">n among people and organizations is the cornerstone on which an ICM effort is built. In most of the stakeholder and expert interviews, these institutional requirements were identified as the requirements most affecting the success of an ICM effort, and it </w:t>
      </w:r>
      <w:r w:rsidRPr="005D1522">
        <w:t>is why they are listed first. They include:</w:t>
      </w:r>
    </w:p>
    <w:p w14:paraId="2B6FA2F6" w14:textId="2E8A961D" w:rsidR="005237EE" w:rsidRDefault="005237EE" w:rsidP="005237EE">
      <w:pPr>
        <w:pStyle w:val="ListParagraph"/>
        <w:numPr>
          <w:ilvl w:val="0"/>
          <w:numId w:val="112"/>
        </w:numPr>
        <w:suppressAutoHyphens w:val="0"/>
        <w:spacing w:before="120" w:after="160"/>
        <w:jc w:val="left"/>
        <w:rPr>
          <w:lang w:eastAsia="zh-CN"/>
        </w:rPr>
      </w:pPr>
      <w:r w:rsidRPr="009549C1">
        <w:rPr>
          <w:lang w:eastAsia="zh-CN"/>
        </w:rPr>
        <w:t>Maintaining a</w:t>
      </w:r>
      <w:r>
        <w:rPr>
          <w:lang w:eastAsia="zh-CN"/>
        </w:rPr>
        <w:t>nd executing a</w:t>
      </w:r>
      <w:r w:rsidRPr="009549C1">
        <w:rPr>
          <w:lang w:eastAsia="zh-CN"/>
        </w:rPr>
        <w:t xml:space="preserve"> </w:t>
      </w:r>
      <w:r>
        <w:rPr>
          <w:lang w:eastAsia="zh-CN"/>
        </w:rPr>
        <w:t xml:space="preserve">corridor </w:t>
      </w:r>
      <w:r w:rsidRPr="009549C1">
        <w:rPr>
          <w:lang w:eastAsia="zh-CN"/>
        </w:rPr>
        <w:t>strategic plan for data collection</w:t>
      </w:r>
      <w:r>
        <w:rPr>
          <w:lang w:eastAsia="zh-CN"/>
        </w:rPr>
        <w:t>, corridor control</w:t>
      </w:r>
      <w:r w:rsidR="004D6118">
        <w:rPr>
          <w:lang w:eastAsia="zh-CN"/>
        </w:rPr>
        <w:t>,</w:t>
      </w:r>
      <w:r w:rsidRPr="009549C1">
        <w:rPr>
          <w:lang w:eastAsia="zh-CN"/>
        </w:rPr>
        <w:t xml:space="preserve"> and performance metric calculation</w:t>
      </w:r>
    </w:p>
    <w:p w14:paraId="74CB8FC8" w14:textId="77777777" w:rsidR="005237EE" w:rsidRDefault="005237EE" w:rsidP="005237EE">
      <w:pPr>
        <w:pStyle w:val="ListParagraph"/>
        <w:numPr>
          <w:ilvl w:val="0"/>
          <w:numId w:val="112"/>
        </w:numPr>
        <w:suppressAutoHyphens w:val="0"/>
        <w:spacing w:before="120" w:after="160"/>
        <w:jc w:val="left"/>
        <w:rPr>
          <w:lang w:eastAsia="zh-CN"/>
        </w:rPr>
      </w:pPr>
      <w:r w:rsidRPr="009549C1">
        <w:rPr>
          <w:lang w:eastAsia="zh-CN"/>
        </w:rPr>
        <w:t xml:space="preserve">Ensuring that </w:t>
      </w:r>
      <w:r>
        <w:rPr>
          <w:lang w:eastAsia="zh-CN"/>
        </w:rPr>
        <w:t>assets defined in the strategic plan are in existence</w:t>
      </w:r>
    </w:p>
    <w:p w14:paraId="35EAA3C6" w14:textId="77777777" w:rsidR="00921016" w:rsidRPr="00181C4F" w:rsidRDefault="00921016" w:rsidP="00404543">
      <w:pPr>
        <w:pStyle w:val="ListParagraph"/>
        <w:numPr>
          <w:ilvl w:val="0"/>
          <w:numId w:val="112"/>
        </w:numPr>
        <w:spacing w:before="120"/>
        <w:jc w:val="left"/>
        <w:rPr>
          <w:lang w:eastAsia="zh-CN"/>
        </w:rPr>
      </w:pPr>
      <w:r>
        <w:rPr>
          <w:lang w:eastAsia="zh-CN"/>
        </w:rPr>
        <w:t>M</w:t>
      </w:r>
      <w:r w:rsidRPr="00181C4F">
        <w:rPr>
          <w:lang w:eastAsia="zh-CN"/>
        </w:rPr>
        <w:t>aintain</w:t>
      </w:r>
      <w:r>
        <w:rPr>
          <w:lang w:eastAsia="zh-CN"/>
        </w:rPr>
        <w:t>ing</w:t>
      </w:r>
      <w:r w:rsidRPr="00181C4F">
        <w:rPr>
          <w:lang w:eastAsia="zh-CN"/>
        </w:rPr>
        <w:t xml:space="preserve"> project champions</w:t>
      </w:r>
    </w:p>
    <w:p w14:paraId="0599B85A" w14:textId="77777777" w:rsidR="00921016" w:rsidRPr="00181C4F" w:rsidRDefault="00921016" w:rsidP="00404543">
      <w:pPr>
        <w:pStyle w:val="ListParagraph"/>
        <w:numPr>
          <w:ilvl w:val="0"/>
          <w:numId w:val="112"/>
        </w:numPr>
        <w:spacing w:before="120"/>
        <w:jc w:val="left"/>
        <w:rPr>
          <w:lang w:eastAsia="zh-CN"/>
        </w:rPr>
      </w:pPr>
      <w:r w:rsidRPr="00181C4F">
        <w:rPr>
          <w:lang w:eastAsia="zh-CN"/>
        </w:rPr>
        <w:t>Defin</w:t>
      </w:r>
      <w:r>
        <w:rPr>
          <w:lang w:eastAsia="zh-CN"/>
        </w:rPr>
        <w:t>ing</w:t>
      </w:r>
      <w:r w:rsidRPr="00181C4F">
        <w:rPr>
          <w:lang w:eastAsia="zh-CN"/>
        </w:rPr>
        <w:t xml:space="preserve"> and implement</w:t>
      </w:r>
      <w:r>
        <w:rPr>
          <w:lang w:eastAsia="zh-CN"/>
        </w:rPr>
        <w:t>ing</w:t>
      </w:r>
      <w:r w:rsidRPr="00181C4F">
        <w:rPr>
          <w:lang w:eastAsia="zh-CN"/>
        </w:rPr>
        <w:t xml:space="preserve"> a solid management infrastructure</w:t>
      </w:r>
      <w:r>
        <w:rPr>
          <w:lang w:eastAsia="zh-CN"/>
        </w:rPr>
        <w:t xml:space="preserve">, associated business </w:t>
      </w:r>
      <w:r w:rsidRPr="00181C4F">
        <w:rPr>
          <w:lang w:eastAsia="zh-CN"/>
        </w:rPr>
        <w:t xml:space="preserve">processes, and </w:t>
      </w:r>
      <w:r>
        <w:rPr>
          <w:lang w:eastAsia="zh-CN"/>
        </w:rPr>
        <w:t>corresponding KSAs (knowledge, skills</w:t>
      </w:r>
      <w:r w:rsidR="00AD4E19">
        <w:rPr>
          <w:lang w:eastAsia="zh-CN"/>
        </w:rPr>
        <w:t>,</w:t>
      </w:r>
      <w:r>
        <w:rPr>
          <w:lang w:eastAsia="zh-CN"/>
        </w:rPr>
        <w:t xml:space="preserve"> and abilities)</w:t>
      </w:r>
    </w:p>
    <w:p w14:paraId="75420ADE" w14:textId="77777777" w:rsidR="00921016" w:rsidRPr="00181C4F" w:rsidRDefault="00921016" w:rsidP="00404543">
      <w:pPr>
        <w:pStyle w:val="ListParagraph"/>
        <w:numPr>
          <w:ilvl w:val="0"/>
          <w:numId w:val="112"/>
        </w:numPr>
        <w:spacing w:before="120"/>
        <w:jc w:val="left"/>
        <w:rPr>
          <w:lang w:eastAsia="zh-CN"/>
        </w:rPr>
      </w:pPr>
      <w:r w:rsidRPr="00181C4F">
        <w:rPr>
          <w:lang w:eastAsia="zh-CN"/>
        </w:rPr>
        <w:t>Ensur</w:t>
      </w:r>
      <w:r>
        <w:rPr>
          <w:lang w:eastAsia="zh-CN"/>
        </w:rPr>
        <w:t>ing</w:t>
      </w:r>
      <w:r w:rsidRPr="00181C4F">
        <w:rPr>
          <w:lang w:eastAsia="zh-CN"/>
        </w:rPr>
        <w:t xml:space="preserve"> all stakeholders are included</w:t>
      </w:r>
      <w:r>
        <w:rPr>
          <w:lang w:eastAsia="zh-CN"/>
        </w:rPr>
        <w:t xml:space="preserve"> and engaged in corridor decision</w:t>
      </w:r>
      <w:r w:rsidR="00AD4E19">
        <w:rPr>
          <w:lang w:eastAsia="zh-CN"/>
        </w:rPr>
        <w:t>-</w:t>
      </w:r>
      <w:r>
        <w:rPr>
          <w:lang w:eastAsia="zh-CN"/>
        </w:rPr>
        <w:t>making</w:t>
      </w:r>
      <w:r w:rsidRPr="00181C4F">
        <w:rPr>
          <w:lang w:eastAsia="zh-CN"/>
        </w:rPr>
        <w:t xml:space="preserve"> and </w:t>
      </w:r>
      <w:r>
        <w:rPr>
          <w:lang w:eastAsia="zh-CN"/>
        </w:rPr>
        <w:t xml:space="preserve">that these decisions are made within a </w:t>
      </w:r>
      <w:r w:rsidRPr="00181C4F">
        <w:rPr>
          <w:lang w:eastAsia="zh-CN"/>
        </w:rPr>
        <w:t>culture of trust and communication</w:t>
      </w:r>
    </w:p>
    <w:p w14:paraId="01A7CD01" w14:textId="77777777" w:rsidR="00921016" w:rsidRDefault="00921016" w:rsidP="00404543">
      <w:pPr>
        <w:pStyle w:val="ListParagraph"/>
        <w:numPr>
          <w:ilvl w:val="0"/>
          <w:numId w:val="112"/>
        </w:numPr>
        <w:spacing w:before="120"/>
        <w:jc w:val="left"/>
        <w:rPr>
          <w:lang w:eastAsia="zh-CN"/>
        </w:rPr>
      </w:pPr>
      <w:r>
        <w:rPr>
          <w:lang w:eastAsia="zh-CN"/>
        </w:rPr>
        <w:t>Ensuring required resources are committed to corridor day</w:t>
      </w:r>
      <w:r w:rsidR="00AD4E19">
        <w:rPr>
          <w:lang w:eastAsia="zh-CN"/>
        </w:rPr>
        <w:t>-</w:t>
      </w:r>
      <w:r>
        <w:rPr>
          <w:lang w:eastAsia="zh-CN"/>
        </w:rPr>
        <w:t>to</w:t>
      </w:r>
      <w:r w:rsidR="00AD4E19">
        <w:rPr>
          <w:lang w:eastAsia="zh-CN"/>
        </w:rPr>
        <w:t>-</w:t>
      </w:r>
      <w:r>
        <w:rPr>
          <w:lang w:eastAsia="zh-CN"/>
        </w:rPr>
        <w:t>day operations</w:t>
      </w:r>
    </w:p>
    <w:p w14:paraId="1D7057A3" w14:textId="77777777" w:rsidR="00921016" w:rsidRPr="00181C4F" w:rsidRDefault="00921016" w:rsidP="00404543">
      <w:pPr>
        <w:pStyle w:val="ListParagraph"/>
        <w:numPr>
          <w:ilvl w:val="0"/>
          <w:numId w:val="112"/>
        </w:numPr>
        <w:spacing w:before="120"/>
        <w:jc w:val="left"/>
        <w:rPr>
          <w:lang w:eastAsia="zh-CN"/>
        </w:rPr>
      </w:pPr>
      <w:r w:rsidRPr="00181C4F">
        <w:rPr>
          <w:lang w:eastAsia="zh-CN"/>
        </w:rPr>
        <w:t>Provid</w:t>
      </w:r>
      <w:r>
        <w:rPr>
          <w:lang w:eastAsia="zh-CN"/>
        </w:rPr>
        <w:t>ing</w:t>
      </w:r>
      <w:r w:rsidRPr="00181C4F">
        <w:rPr>
          <w:lang w:eastAsia="zh-CN"/>
        </w:rPr>
        <w:t xml:space="preserve"> a properly skilled, educated, organized, trained, and motivated work force</w:t>
      </w:r>
    </w:p>
    <w:p w14:paraId="79DECB80" w14:textId="40B9B382" w:rsidR="00921016" w:rsidRPr="00181C4F" w:rsidRDefault="00921016" w:rsidP="00404543">
      <w:pPr>
        <w:pStyle w:val="ListParagraph"/>
        <w:numPr>
          <w:ilvl w:val="0"/>
          <w:numId w:val="112"/>
        </w:numPr>
        <w:spacing w:before="120"/>
        <w:jc w:val="left"/>
        <w:rPr>
          <w:lang w:eastAsia="zh-CN"/>
        </w:rPr>
      </w:pPr>
      <w:r w:rsidRPr="00181C4F">
        <w:rPr>
          <w:lang w:eastAsia="zh-CN"/>
        </w:rPr>
        <w:t>Establish</w:t>
      </w:r>
      <w:r>
        <w:rPr>
          <w:lang w:eastAsia="zh-CN"/>
        </w:rPr>
        <w:t>ing</w:t>
      </w:r>
      <w:r w:rsidRPr="00181C4F">
        <w:rPr>
          <w:lang w:eastAsia="zh-CN"/>
        </w:rPr>
        <w:t xml:space="preserve"> and maintain</w:t>
      </w:r>
      <w:r w:rsidR="00701EFD">
        <w:rPr>
          <w:lang w:eastAsia="zh-CN"/>
        </w:rPr>
        <w:t>ing</w:t>
      </w:r>
      <w:r w:rsidRPr="00181C4F">
        <w:rPr>
          <w:lang w:eastAsia="zh-CN"/>
        </w:rPr>
        <w:t xml:space="preserve"> communications channels with </w:t>
      </w:r>
      <w:r>
        <w:rPr>
          <w:lang w:eastAsia="zh-CN"/>
        </w:rPr>
        <w:t xml:space="preserve">all </w:t>
      </w:r>
      <w:r w:rsidRPr="00181C4F">
        <w:rPr>
          <w:lang w:eastAsia="zh-CN"/>
        </w:rPr>
        <w:t xml:space="preserve">stakeholders and agencies throughout the life of the </w:t>
      </w:r>
      <w:r w:rsidR="00C96917">
        <w:rPr>
          <w:lang w:eastAsia="zh-CN"/>
        </w:rPr>
        <w:t>ICM project</w:t>
      </w:r>
    </w:p>
    <w:p w14:paraId="7331D72F" w14:textId="77777777" w:rsidR="00921016" w:rsidRDefault="00921016" w:rsidP="00AC1088">
      <w:pPr>
        <w:pStyle w:val="ListParagraph"/>
        <w:numPr>
          <w:ilvl w:val="0"/>
          <w:numId w:val="112"/>
        </w:numPr>
        <w:spacing w:before="0"/>
        <w:jc w:val="left"/>
        <w:rPr>
          <w:lang w:eastAsia="zh-CN"/>
        </w:rPr>
      </w:pPr>
      <w:r w:rsidRPr="00181C4F">
        <w:rPr>
          <w:lang w:eastAsia="zh-CN"/>
        </w:rPr>
        <w:t>Locat</w:t>
      </w:r>
      <w:r>
        <w:rPr>
          <w:lang w:eastAsia="zh-CN"/>
        </w:rPr>
        <w:t>ing</w:t>
      </w:r>
      <w:r w:rsidRPr="00181C4F">
        <w:rPr>
          <w:lang w:eastAsia="zh-CN"/>
        </w:rPr>
        <w:t>, secur</w:t>
      </w:r>
      <w:r>
        <w:rPr>
          <w:lang w:eastAsia="zh-CN"/>
        </w:rPr>
        <w:t>ing</w:t>
      </w:r>
      <w:r w:rsidRPr="00181C4F">
        <w:rPr>
          <w:lang w:eastAsia="zh-CN"/>
        </w:rPr>
        <w:t>, and monitor</w:t>
      </w:r>
      <w:r>
        <w:rPr>
          <w:lang w:eastAsia="zh-CN"/>
        </w:rPr>
        <w:t>ing</w:t>
      </w:r>
      <w:r w:rsidRPr="00181C4F">
        <w:rPr>
          <w:lang w:eastAsia="zh-CN"/>
        </w:rPr>
        <w:t xml:space="preserve"> funding</w:t>
      </w:r>
      <w:r>
        <w:rPr>
          <w:lang w:eastAsia="zh-CN"/>
        </w:rPr>
        <w:t xml:space="preserve"> opportunities</w:t>
      </w:r>
    </w:p>
    <w:p w14:paraId="271F0AEB" w14:textId="77777777" w:rsidR="00AC1088" w:rsidRDefault="00921016" w:rsidP="00AC1088">
      <w:pPr>
        <w:pStyle w:val="ListParagraph"/>
        <w:numPr>
          <w:ilvl w:val="0"/>
          <w:numId w:val="104"/>
        </w:numPr>
        <w:suppressAutoHyphens w:val="0"/>
        <w:spacing w:before="0"/>
        <w:contextualSpacing w:val="0"/>
        <w:jc w:val="left"/>
        <w:rPr>
          <w:lang w:eastAsia="zh-CN"/>
        </w:rPr>
      </w:pPr>
      <w:r>
        <w:rPr>
          <w:lang w:eastAsia="zh-CN"/>
        </w:rPr>
        <w:t>Ensuring sufficient funding is available for day</w:t>
      </w:r>
      <w:r w:rsidR="00701EFD">
        <w:rPr>
          <w:lang w:eastAsia="zh-CN"/>
        </w:rPr>
        <w:t>-</w:t>
      </w:r>
      <w:r>
        <w:rPr>
          <w:lang w:eastAsia="zh-CN"/>
        </w:rPr>
        <w:t>to</w:t>
      </w:r>
      <w:r w:rsidR="00701EFD">
        <w:rPr>
          <w:lang w:eastAsia="zh-CN"/>
        </w:rPr>
        <w:t>-</w:t>
      </w:r>
      <w:r>
        <w:rPr>
          <w:lang w:eastAsia="zh-CN"/>
        </w:rPr>
        <w:t>day operations</w:t>
      </w:r>
    </w:p>
    <w:p w14:paraId="791D73E0" w14:textId="77777777" w:rsidR="00AC1088" w:rsidRDefault="00921016" w:rsidP="00AC1088">
      <w:pPr>
        <w:pStyle w:val="ListParagraph"/>
        <w:numPr>
          <w:ilvl w:val="0"/>
          <w:numId w:val="104"/>
        </w:numPr>
        <w:suppressAutoHyphens w:val="0"/>
        <w:spacing w:before="0"/>
        <w:contextualSpacing w:val="0"/>
        <w:jc w:val="left"/>
        <w:rPr>
          <w:lang w:eastAsia="zh-CN"/>
        </w:rPr>
      </w:pPr>
      <w:r w:rsidRPr="00181C4F">
        <w:rPr>
          <w:lang w:eastAsia="zh-CN"/>
        </w:rPr>
        <w:t>Manag</w:t>
      </w:r>
      <w:r>
        <w:rPr>
          <w:lang w:eastAsia="zh-CN"/>
        </w:rPr>
        <w:t>ing</w:t>
      </w:r>
      <w:r w:rsidRPr="00181C4F">
        <w:rPr>
          <w:lang w:eastAsia="zh-CN"/>
        </w:rPr>
        <w:t xml:space="preserve"> Memoranda of Understanding (MOUs) and other agreements with stakeholders, organizations, agencies, and/or private companies and ensur</w:t>
      </w:r>
      <w:r>
        <w:rPr>
          <w:lang w:eastAsia="zh-CN"/>
        </w:rPr>
        <w:t>ing</w:t>
      </w:r>
      <w:r w:rsidRPr="00181C4F">
        <w:rPr>
          <w:lang w:eastAsia="zh-CN"/>
        </w:rPr>
        <w:t xml:space="preserve"> that they remain updated</w:t>
      </w:r>
      <w:r w:rsidR="00AC1088" w:rsidRPr="00AC1088">
        <w:rPr>
          <w:lang w:eastAsia="zh-CN"/>
        </w:rPr>
        <w:t xml:space="preserve"> </w:t>
      </w:r>
    </w:p>
    <w:p w14:paraId="798FD9E3" w14:textId="77777777" w:rsidR="00144161" w:rsidRPr="00AC4B83" w:rsidRDefault="00144161" w:rsidP="00144161">
      <w:pPr>
        <w:pStyle w:val="Heading3"/>
      </w:pPr>
      <w:bookmarkStart w:id="292" w:name="_Toc439865001"/>
      <w:bookmarkStart w:id="293" w:name="_Toc457580540"/>
      <w:r>
        <w:lastRenderedPageBreak/>
        <w:t>Corridor Monitoring</w:t>
      </w:r>
      <w:bookmarkEnd w:id="292"/>
      <w:bookmarkEnd w:id="293"/>
    </w:p>
    <w:p w14:paraId="1EA6DE77" w14:textId="77777777" w:rsidR="00921016" w:rsidRDefault="00921016" w:rsidP="00921016">
      <w:pPr>
        <w:rPr>
          <w:lang w:eastAsia="zh-CN"/>
        </w:rPr>
      </w:pPr>
      <w:r>
        <w:rPr>
          <w:lang w:eastAsia="zh-CN"/>
        </w:rPr>
        <w:t>This function is tasked with determining the state of the corridor and using this state to accurately calculate and report corridor performance measures. This includes:</w:t>
      </w:r>
    </w:p>
    <w:p w14:paraId="76C88ACF" w14:textId="77777777" w:rsidR="00921016" w:rsidRDefault="00921016" w:rsidP="00404543">
      <w:pPr>
        <w:pStyle w:val="ListParagraph"/>
        <w:numPr>
          <w:ilvl w:val="0"/>
          <w:numId w:val="104"/>
        </w:numPr>
        <w:suppressAutoHyphens w:val="0"/>
        <w:spacing w:before="0" w:after="160"/>
        <w:jc w:val="left"/>
        <w:rPr>
          <w:lang w:eastAsia="zh-CN"/>
        </w:rPr>
      </w:pPr>
      <w:r>
        <w:rPr>
          <w:lang w:eastAsia="zh-CN"/>
        </w:rPr>
        <w:t>Maintaining the definition of the corridor transportation network and its assets</w:t>
      </w:r>
    </w:p>
    <w:p w14:paraId="06820F21" w14:textId="77777777" w:rsidR="00921016" w:rsidRDefault="00921016" w:rsidP="00404543">
      <w:pPr>
        <w:pStyle w:val="ListParagraph"/>
        <w:numPr>
          <w:ilvl w:val="0"/>
          <w:numId w:val="104"/>
        </w:numPr>
        <w:suppressAutoHyphens w:val="0"/>
        <w:spacing w:before="0" w:after="160"/>
        <w:jc w:val="left"/>
        <w:rPr>
          <w:lang w:eastAsia="zh-CN"/>
        </w:rPr>
      </w:pPr>
      <w:r>
        <w:rPr>
          <w:lang w:eastAsia="zh-CN"/>
        </w:rPr>
        <w:t>Measuring and recording the status and state of all assets in real time</w:t>
      </w:r>
    </w:p>
    <w:p w14:paraId="468B1611" w14:textId="77777777" w:rsidR="00921016" w:rsidRDefault="00921016" w:rsidP="00404543">
      <w:pPr>
        <w:pStyle w:val="ListParagraph"/>
        <w:numPr>
          <w:ilvl w:val="0"/>
          <w:numId w:val="104"/>
        </w:numPr>
        <w:suppressAutoHyphens w:val="0"/>
        <w:spacing w:before="0" w:after="160"/>
        <w:jc w:val="left"/>
        <w:rPr>
          <w:lang w:eastAsia="zh-CN"/>
        </w:rPr>
      </w:pPr>
      <w:r>
        <w:rPr>
          <w:lang w:eastAsia="zh-CN"/>
        </w:rPr>
        <w:t>Receiving measurement values from corridor sensor assets</w:t>
      </w:r>
    </w:p>
    <w:p w14:paraId="60DA630A" w14:textId="77777777" w:rsidR="00921016" w:rsidRDefault="00921016" w:rsidP="00404543">
      <w:pPr>
        <w:pStyle w:val="ListParagraph"/>
        <w:numPr>
          <w:ilvl w:val="0"/>
          <w:numId w:val="104"/>
        </w:numPr>
        <w:suppressAutoHyphens w:val="0"/>
        <w:spacing w:before="0" w:after="160"/>
        <w:jc w:val="left"/>
        <w:rPr>
          <w:lang w:eastAsia="zh-CN"/>
        </w:rPr>
      </w:pPr>
      <w:r>
        <w:rPr>
          <w:lang w:eastAsia="zh-CN"/>
        </w:rPr>
        <w:t xml:space="preserve">Determining the real-time state of the corridor </w:t>
      </w:r>
    </w:p>
    <w:p w14:paraId="351660CF" w14:textId="77777777" w:rsidR="00921016" w:rsidRDefault="00921016" w:rsidP="00404543">
      <w:pPr>
        <w:pStyle w:val="ListParagraph"/>
        <w:numPr>
          <w:ilvl w:val="0"/>
          <w:numId w:val="104"/>
        </w:numPr>
        <w:suppressAutoHyphens w:val="0"/>
        <w:spacing w:before="0" w:after="160"/>
        <w:jc w:val="left"/>
        <w:rPr>
          <w:lang w:eastAsia="zh-CN"/>
        </w:rPr>
      </w:pPr>
      <w:r>
        <w:rPr>
          <w:lang w:eastAsia="zh-CN"/>
        </w:rPr>
        <w:t xml:space="preserve">Defining performance metrics in the context of available sensor and engineering data </w:t>
      </w:r>
    </w:p>
    <w:p w14:paraId="368CA770" w14:textId="55E441F6" w:rsidR="00921016" w:rsidRDefault="00805F1F" w:rsidP="00404543">
      <w:pPr>
        <w:pStyle w:val="ListParagraph"/>
        <w:numPr>
          <w:ilvl w:val="0"/>
          <w:numId w:val="104"/>
        </w:numPr>
        <w:suppressAutoHyphens w:val="0"/>
        <w:spacing w:before="0" w:after="160"/>
        <w:jc w:val="left"/>
        <w:rPr>
          <w:lang w:eastAsia="zh-CN"/>
        </w:rPr>
      </w:pPr>
      <w:r>
        <w:rPr>
          <w:lang w:eastAsia="zh-CN"/>
        </w:rPr>
        <w:t>C</w:t>
      </w:r>
      <w:r w:rsidR="00921016">
        <w:rPr>
          <w:lang w:eastAsia="zh-CN"/>
        </w:rPr>
        <w:t>alculat</w:t>
      </w:r>
      <w:r>
        <w:rPr>
          <w:lang w:eastAsia="zh-CN"/>
        </w:rPr>
        <w:t>ing</w:t>
      </w:r>
      <w:r w:rsidR="00921016">
        <w:rPr>
          <w:lang w:eastAsia="zh-CN"/>
        </w:rPr>
        <w:t xml:space="preserve"> performance metrics over user-selected time and space</w:t>
      </w:r>
    </w:p>
    <w:p w14:paraId="4D003D0B" w14:textId="77777777" w:rsidR="00144161" w:rsidRPr="00AC4B83" w:rsidRDefault="00144161" w:rsidP="00144161">
      <w:pPr>
        <w:pStyle w:val="Heading3"/>
      </w:pPr>
      <w:bookmarkStart w:id="294" w:name="_Toc439865002"/>
      <w:bookmarkStart w:id="295" w:name="_Toc457580541"/>
      <w:r>
        <w:t>Strategic Incident/Event Response Planning</w:t>
      </w:r>
      <w:bookmarkEnd w:id="294"/>
      <w:bookmarkEnd w:id="295"/>
    </w:p>
    <w:p w14:paraId="1D32A22B" w14:textId="77777777" w:rsidR="00921016" w:rsidRDefault="00921016" w:rsidP="00921016">
      <w:pPr>
        <w:contextualSpacing/>
        <w:rPr>
          <w:lang w:eastAsia="zh-CN"/>
        </w:rPr>
      </w:pPr>
      <w:r>
        <w:rPr>
          <w:lang w:eastAsia="zh-CN"/>
        </w:rPr>
        <w:t>Designing response plans is a core requirement for an ICM system. Response Planning encompasses a set of related functions:</w:t>
      </w:r>
    </w:p>
    <w:p w14:paraId="3A8416ED" w14:textId="77777777" w:rsidR="00921016" w:rsidRPr="000008AB" w:rsidRDefault="00921016" w:rsidP="00404543">
      <w:pPr>
        <w:pStyle w:val="ListParagraph"/>
        <w:numPr>
          <w:ilvl w:val="0"/>
          <w:numId w:val="113"/>
        </w:numPr>
        <w:spacing w:before="120"/>
        <w:contextualSpacing w:val="0"/>
        <w:rPr>
          <w:lang w:eastAsia="zh-CN"/>
        </w:rPr>
      </w:pPr>
      <w:r w:rsidRPr="000008AB">
        <w:rPr>
          <w:lang w:eastAsia="zh-CN"/>
        </w:rPr>
        <w:t>Define</w:t>
      </w:r>
      <w:r>
        <w:rPr>
          <w:lang w:eastAsia="zh-CN"/>
        </w:rPr>
        <w:t>/maintain</w:t>
      </w:r>
      <w:r w:rsidRPr="000008AB">
        <w:rPr>
          <w:lang w:eastAsia="zh-CN"/>
        </w:rPr>
        <w:t xml:space="preserve"> </w:t>
      </w:r>
      <w:r>
        <w:rPr>
          <w:lang w:eastAsia="zh-CN"/>
        </w:rPr>
        <w:t xml:space="preserve">individual plan elements that may be selected as part of a response plan, such as preferred detours around incidents/events occurring </w:t>
      </w:r>
      <w:r w:rsidR="00BA377D">
        <w:rPr>
          <w:lang w:eastAsia="zh-CN"/>
        </w:rPr>
        <w:t>at specific</w:t>
      </w:r>
      <w:r>
        <w:rPr>
          <w:lang w:eastAsia="zh-CN"/>
        </w:rPr>
        <w:t xml:space="preserve"> locations</w:t>
      </w:r>
      <w:r w:rsidRPr="000008AB">
        <w:rPr>
          <w:lang w:eastAsia="zh-CN"/>
        </w:rPr>
        <w:t>, signal plans</w:t>
      </w:r>
      <w:r>
        <w:rPr>
          <w:lang w:eastAsia="zh-CN"/>
        </w:rPr>
        <w:t xml:space="preserve"> to be used to manage increased traffic along possible detour routes,</w:t>
      </w:r>
      <w:r w:rsidRPr="000008AB">
        <w:rPr>
          <w:lang w:eastAsia="zh-CN"/>
        </w:rPr>
        <w:t xml:space="preserve"> and </w:t>
      </w:r>
      <w:r>
        <w:rPr>
          <w:lang w:eastAsia="zh-CN"/>
        </w:rPr>
        <w:t xml:space="preserve">specific </w:t>
      </w:r>
      <w:r w:rsidRPr="000008AB">
        <w:rPr>
          <w:lang w:eastAsia="zh-CN"/>
        </w:rPr>
        <w:t>message</w:t>
      </w:r>
      <w:r>
        <w:rPr>
          <w:lang w:eastAsia="zh-CN"/>
        </w:rPr>
        <w:t>s to post or broadcast</w:t>
      </w:r>
    </w:p>
    <w:p w14:paraId="78704AA0" w14:textId="77777777" w:rsidR="00921016" w:rsidRDefault="00921016" w:rsidP="00404543">
      <w:pPr>
        <w:pStyle w:val="ListParagraph"/>
        <w:numPr>
          <w:ilvl w:val="0"/>
          <w:numId w:val="113"/>
        </w:numPr>
        <w:spacing w:before="120"/>
        <w:contextualSpacing w:val="0"/>
        <w:rPr>
          <w:lang w:eastAsia="zh-CN"/>
        </w:rPr>
      </w:pPr>
      <w:r>
        <w:rPr>
          <w:lang w:eastAsia="zh-CN"/>
        </w:rPr>
        <w:t xml:space="preserve"> </w:t>
      </w:r>
      <w:r w:rsidRPr="000008AB">
        <w:rPr>
          <w:lang w:eastAsia="zh-CN"/>
        </w:rPr>
        <w:t>Define</w:t>
      </w:r>
      <w:r>
        <w:rPr>
          <w:lang w:eastAsia="zh-CN"/>
        </w:rPr>
        <w:t>/maintain</w:t>
      </w:r>
      <w:r w:rsidRPr="000008AB">
        <w:rPr>
          <w:lang w:eastAsia="zh-CN"/>
        </w:rPr>
        <w:t xml:space="preserve"> rules for</w:t>
      </w:r>
      <w:r>
        <w:rPr>
          <w:lang w:eastAsia="zh-CN"/>
        </w:rPr>
        <w:t>:</w:t>
      </w:r>
      <w:r w:rsidRPr="000008AB">
        <w:rPr>
          <w:lang w:eastAsia="zh-CN"/>
        </w:rPr>
        <w:t xml:space="preserve"> </w:t>
      </w:r>
    </w:p>
    <w:p w14:paraId="06EBD5BD" w14:textId="77777777" w:rsidR="00921016" w:rsidRDefault="00921016" w:rsidP="00404543">
      <w:pPr>
        <w:pStyle w:val="ListParagraph"/>
        <w:numPr>
          <w:ilvl w:val="1"/>
          <w:numId w:val="113"/>
        </w:numPr>
        <w:rPr>
          <w:lang w:eastAsia="zh-CN"/>
        </w:rPr>
      </w:pPr>
      <w:r w:rsidRPr="000008AB">
        <w:rPr>
          <w:lang w:eastAsia="zh-CN"/>
        </w:rPr>
        <w:t>determining when an incident</w:t>
      </w:r>
      <w:r>
        <w:rPr>
          <w:lang w:eastAsia="zh-CN"/>
        </w:rPr>
        <w:t xml:space="preserve">, unscheduled event, or planned event </w:t>
      </w:r>
      <w:r w:rsidRPr="000008AB">
        <w:rPr>
          <w:lang w:eastAsia="zh-CN"/>
        </w:rPr>
        <w:t>is occurring</w:t>
      </w:r>
    </w:p>
    <w:p w14:paraId="20735FA5" w14:textId="77777777" w:rsidR="00921016" w:rsidRDefault="00921016" w:rsidP="00404543">
      <w:pPr>
        <w:pStyle w:val="ListParagraph"/>
        <w:numPr>
          <w:ilvl w:val="1"/>
          <w:numId w:val="113"/>
        </w:numPr>
        <w:rPr>
          <w:lang w:eastAsia="zh-CN"/>
        </w:rPr>
      </w:pPr>
      <w:r>
        <w:rPr>
          <w:lang w:eastAsia="zh-CN"/>
        </w:rPr>
        <w:t>determining</w:t>
      </w:r>
      <w:r w:rsidRPr="000008AB">
        <w:rPr>
          <w:lang w:eastAsia="zh-CN"/>
        </w:rPr>
        <w:t xml:space="preserve"> the severity of an incident</w:t>
      </w:r>
      <w:r>
        <w:rPr>
          <w:lang w:eastAsia="zh-CN"/>
        </w:rPr>
        <w:t xml:space="preserve"> or event</w:t>
      </w:r>
    </w:p>
    <w:p w14:paraId="05290853" w14:textId="77777777" w:rsidR="00921016" w:rsidRDefault="00921016" w:rsidP="00404543">
      <w:pPr>
        <w:pStyle w:val="ListParagraph"/>
        <w:numPr>
          <w:ilvl w:val="1"/>
          <w:numId w:val="113"/>
        </w:numPr>
        <w:rPr>
          <w:lang w:eastAsia="zh-CN"/>
        </w:rPr>
      </w:pPr>
      <w:r>
        <w:rPr>
          <w:lang w:eastAsia="zh-CN"/>
        </w:rPr>
        <w:t>determining the level of impact of an incident, unscheduled event</w:t>
      </w:r>
      <w:r w:rsidR="00726836">
        <w:rPr>
          <w:lang w:eastAsia="zh-CN"/>
        </w:rPr>
        <w:t>,</w:t>
      </w:r>
      <w:r>
        <w:rPr>
          <w:lang w:eastAsia="zh-CN"/>
        </w:rPr>
        <w:t xml:space="preserve"> or planned event on corridor performance</w:t>
      </w:r>
    </w:p>
    <w:p w14:paraId="1231014B" w14:textId="77777777" w:rsidR="00921016" w:rsidRDefault="00921016" w:rsidP="00404543">
      <w:pPr>
        <w:pStyle w:val="ListParagraph"/>
        <w:numPr>
          <w:ilvl w:val="1"/>
          <w:numId w:val="113"/>
        </w:numPr>
        <w:rPr>
          <w:lang w:eastAsia="zh-CN"/>
        </w:rPr>
      </w:pPr>
      <w:r>
        <w:rPr>
          <w:lang w:eastAsia="zh-CN"/>
        </w:rPr>
        <w:t>selecting control actions to take in response to an incident or event, including determining whether the response should follow a set of predefined response actions provided by system users based on past experience (as may be the case for Rose Bowl events) or should be determined by the ICM system based on current and predicted corridor state</w:t>
      </w:r>
    </w:p>
    <w:p w14:paraId="7D0B4301" w14:textId="77777777" w:rsidR="00921016" w:rsidRPr="000008AB" w:rsidRDefault="00921016" w:rsidP="00404543">
      <w:pPr>
        <w:pStyle w:val="ListParagraph"/>
        <w:numPr>
          <w:ilvl w:val="1"/>
          <w:numId w:val="113"/>
        </w:numPr>
        <w:rPr>
          <w:lang w:eastAsia="zh-CN"/>
        </w:rPr>
      </w:pPr>
      <w:r>
        <w:rPr>
          <w:lang w:eastAsia="zh-CN"/>
        </w:rPr>
        <w:t>c</w:t>
      </w:r>
      <w:r w:rsidRPr="000008AB">
        <w:rPr>
          <w:lang w:eastAsia="zh-CN"/>
        </w:rPr>
        <w:t xml:space="preserve">ombining </w:t>
      </w:r>
      <w:r>
        <w:rPr>
          <w:lang w:eastAsia="zh-CN"/>
        </w:rPr>
        <w:t>various control actions,</w:t>
      </w:r>
      <w:r w:rsidRPr="000008AB">
        <w:rPr>
          <w:lang w:eastAsia="zh-CN"/>
        </w:rPr>
        <w:t xml:space="preserve"> </w:t>
      </w:r>
      <w:r>
        <w:rPr>
          <w:lang w:eastAsia="zh-CN"/>
        </w:rPr>
        <w:t xml:space="preserve">chosen to address an incident or event, </w:t>
      </w:r>
      <w:r w:rsidRPr="000008AB">
        <w:rPr>
          <w:lang w:eastAsia="zh-CN"/>
        </w:rPr>
        <w:t xml:space="preserve">into </w:t>
      </w:r>
      <w:r>
        <w:rPr>
          <w:lang w:eastAsia="zh-CN"/>
        </w:rPr>
        <w:t xml:space="preserve">internally consistent </w:t>
      </w:r>
      <w:r w:rsidRPr="000008AB">
        <w:rPr>
          <w:lang w:eastAsia="zh-CN"/>
        </w:rPr>
        <w:t>response plan</w:t>
      </w:r>
      <w:r>
        <w:rPr>
          <w:lang w:eastAsia="zh-CN"/>
        </w:rPr>
        <w:t>s</w:t>
      </w:r>
    </w:p>
    <w:p w14:paraId="34167660" w14:textId="77777777" w:rsidR="00921016" w:rsidRDefault="00921016" w:rsidP="00404543">
      <w:pPr>
        <w:pStyle w:val="ListParagraph"/>
        <w:numPr>
          <w:ilvl w:val="1"/>
          <w:numId w:val="113"/>
        </w:numPr>
        <w:rPr>
          <w:lang w:eastAsia="zh-CN"/>
        </w:rPr>
      </w:pPr>
      <w:r>
        <w:rPr>
          <w:lang w:eastAsia="zh-CN"/>
        </w:rPr>
        <w:t>determining when a response plan is no longer needed following the termination of an incident, unscheduled event</w:t>
      </w:r>
      <w:r w:rsidR="00726836">
        <w:rPr>
          <w:lang w:eastAsia="zh-CN"/>
        </w:rPr>
        <w:t>,</w:t>
      </w:r>
      <w:r>
        <w:rPr>
          <w:lang w:eastAsia="zh-CN"/>
        </w:rPr>
        <w:t xml:space="preserve"> or planned event</w:t>
      </w:r>
    </w:p>
    <w:p w14:paraId="5CC801D6" w14:textId="77777777" w:rsidR="00921016" w:rsidRDefault="00921016" w:rsidP="00404543">
      <w:pPr>
        <w:pStyle w:val="ListParagraph"/>
        <w:numPr>
          <w:ilvl w:val="1"/>
          <w:numId w:val="113"/>
        </w:numPr>
        <w:rPr>
          <w:lang w:eastAsia="zh-CN"/>
        </w:rPr>
      </w:pPr>
      <w:r>
        <w:rPr>
          <w:lang w:eastAsia="zh-CN"/>
        </w:rPr>
        <w:t>considering the need for unique responses at certain times and locations (such as school zone restrictions based on time of day and time of year)</w:t>
      </w:r>
    </w:p>
    <w:p w14:paraId="7FFB5B16" w14:textId="77777777" w:rsidR="00921016" w:rsidRDefault="00921016" w:rsidP="00404543">
      <w:pPr>
        <w:pStyle w:val="ListParagraph"/>
        <w:numPr>
          <w:ilvl w:val="1"/>
          <w:numId w:val="113"/>
        </w:numPr>
        <w:rPr>
          <w:lang w:eastAsia="zh-CN"/>
        </w:rPr>
      </w:pPr>
      <w:r>
        <w:rPr>
          <w:lang w:eastAsia="zh-CN"/>
        </w:rPr>
        <w:t xml:space="preserve">selecting one response plan for implementation </w:t>
      </w:r>
      <w:r w:rsidR="00726836">
        <w:rPr>
          <w:lang w:eastAsia="zh-CN"/>
        </w:rPr>
        <w:t>from</w:t>
      </w:r>
      <w:r>
        <w:rPr>
          <w:lang w:eastAsia="zh-CN"/>
        </w:rPr>
        <w:t xml:space="preserve"> a group of potential plans</w:t>
      </w:r>
    </w:p>
    <w:p w14:paraId="68E24DDB" w14:textId="77777777" w:rsidR="00921016" w:rsidRDefault="00921016" w:rsidP="00404543">
      <w:pPr>
        <w:pStyle w:val="ListParagraph"/>
        <w:numPr>
          <w:ilvl w:val="1"/>
          <w:numId w:val="113"/>
        </w:numPr>
        <w:rPr>
          <w:lang w:eastAsia="zh-CN"/>
        </w:rPr>
      </w:pPr>
      <w:r>
        <w:rPr>
          <w:lang w:eastAsia="zh-CN"/>
        </w:rPr>
        <w:t>determining the order with which instructions in a selected response plan should be sent to individual field elements</w:t>
      </w:r>
    </w:p>
    <w:p w14:paraId="4CD1B5EE" w14:textId="77777777" w:rsidR="00921016" w:rsidRDefault="00921016" w:rsidP="00404543">
      <w:pPr>
        <w:pStyle w:val="ListParagraph"/>
        <w:numPr>
          <w:ilvl w:val="0"/>
          <w:numId w:val="113"/>
        </w:numPr>
        <w:spacing w:before="120"/>
        <w:contextualSpacing w:val="0"/>
        <w:rPr>
          <w:lang w:eastAsia="zh-CN"/>
        </w:rPr>
      </w:pPr>
      <w:r>
        <w:rPr>
          <w:lang w:eastAsia="zh-CN"/>
        </w:rPr>
        <w:t xml:space="preserve">Test response plan components and rules prior to releasing them for use </w:t>
      </w:r>
    </w:p>
    <w:p w14:paraId="243D5077" w14:textId="77777777" w:rsidR="00921016" w:rsidRPr="000008AB" w:rsidRDefault="00921016" w:rsidP="00404543">
      <w:pPr>
        <w:pStyle w:val="ListParagraph"/>
        <w:numPr>
          <w:ilvl w:val="0"/>
          <w:numId w:val="113"/>
        </w:numPr>
        <w:spacing w:before="120"/>
        <w:contextualSpacing w:val="0"/>
        <w:rPr>
          <w:lang w:eastAsia="zh-CN"/>
        </w:rPr>
      </w:pPr>
      <w:r>
        <w:rPr>
          <w:lang w:eastAsia="zh-CN"/>
        </w:rPr>
        <w:t xml:space="preserve">Hold a quarterly corridor-wide review of response plan results, as well as ad hoc reviews which may be </w:t>
      </w:r>
      <w:r w:rsidR="00726836">
        <w:rPr>
          <w:lang w:eastAsia="zh-CN"/>
        </w:rPr>
        <w:t>required after major incidents</w:t>
      </w:r>
    </w:p>
    <w:p w14:paraId="5F44B960" w14:textId="77777777" w:rsidR="00144161" w:rsidRPr="00AC4B83" w:rsidRDefault="00144161" w:rsidP="00144161">
      <w:pPr>
        <w:pStyle w:val="Heading3"/>
      </w:pPr>
      <w:bookmarkStart w:id="296" w:name="_Toc439865003"/>
      <w:bookmarkStart w:id="297" w:name="_Toc457580542"/>
      <w:r>
        <w:t>Real-Time Incident/</w:t>
      </w:r>
      <w:r w:rsidR="00157BEF">
        <w:t xml:space="preserve">Event </w:t>
      </w:r>
      <w:r>
        <w:t>Monitoring</w:t>
      </w:r>
      <w:bookmarkEnd w:id="296"/>
      <w:bookmarkEnd w:id="297"/>
    </w:p>
    <w:p w14:paraId="6A88710A" w14:textId="77777777" w:rsidR="00D63E4D" w:rsidRDefault="00D63E4D" w:rsidP="00D63E4D">
      <w:pPr>
        <w:contextualSpacing/>
        <w:rPr>
          <w:lang w:eastAsia="zh-CN"/>
        </w:rPr>
      </w:pPr>
      <w:r>
        <w:rPr>
          <w:lang w:eastAsia="zh-CN"/>
        </w:rPr>
        <w:t>The ICM environment is principally focused on responding to changes in either transportation system capacity or demand. These changes may be caused by:</w:t>
      </w:r>
    </w:p>
    <w:p w14:paraId="0F656C52" w14:textId="77777777" w:rsidR="00144161" w:rsidRDefault="00144161" w:rsidP="00404543">
      <w:pPr>
        <w:pStyle w:val="ListParagraph"/>
        <w:numPr>
          <w:ilvl w:val="0"/>
          <w:numId w:val="82"/>
        </w:numPr>
        <w:spacing w:before="120"/>
        <w:contextualSpacing w:val="0"/>
        <w:rPr>
          <w:lang w:eastAsia="zh-CN"/>
        </w:rPr>
      </w:pPr>
      <w:r w:rsidRPr="002C09E2">
        <w:rPr>
          <w:b/>
          <w:lang w:eastAsia="zh-CN"/>
        </w:rPr>
        <w:lastRenderedPageBreak/>
        <w:t xml:space="preserve">Incidents </w:t>
      </w:r>
      <w:r>
        <w:rPr>
          <w:b/>
          <w:lang w:eastAsia="zh-CN"/>
        </w:rPr>
        <w:t>–</w:t>
      </w:r>
      <w:r w:rsidRPr="002C09E2">
        <w:rPr>
          <w:b/>
          <w:lang w:eastAsia="zh-CN"/>
        </w:rPr>
        <w:t xml:space="preserve"> </w:t>
      </w:r>
      <w:r>
        <w:rPr>
          <w:lang w:eastAsia="zh-CN"/>
        </w:rPr>
        <w:t xml:space="preserve">An unplanned </w:t>
      </w:r>
      <w:r w:rsidRPr="00EC6410">
        <w:rPr>
          <w:lang w:eastAsia="zh-CN"/>
        </w:rPr>
        <w:t>reduction in capacity caused by accidents</w:t>
      </w:r>
      <w:r>
        <w:rPr>
          <w:lang w:eastAsia="zh-CN"/>
        </w:rPr>
        <w:t>, r</w:t>
      </w:r>
      <w:r w:rsidRPr="00EC6410">
        <w:rPr>
          <w:lang w:eastAsia="zh-CN"/>
        </w:rPr>
        <w:t>oad/lane closures</w:t>
      </w:r>
      <w:r w:rsidR="000477DD">
        <w:rPr>
          <w:lang w:eastAsia="zh-CN"/>
        </w:rPr>
        <w:t>,</w:t>
      </w:r>
      <w:r>
        <w:rPr>
          <w:lang w:eastAsia="zh-CN"/>
        </w:rPr>
        <w:t xml:space="preserve"> or mass transit service disruptions</w:t>
      </w:r>
    </w:p>
    <w:p w14:paraId="40F9378B" w14:textId="77777777" w:rsidR="00B66E5A" w:rsidRPr="001A433E" w:rsidRDefault="00B66E5A" w:rsidP="00404543">
      <w:pPr>
        <w:pStyle w:val="ListParagraph"/>
        <w:numPr>
          <w:ilvl w:val="0"/>
          <w:numId w:val="82"/>
        </w:numPr>
        <w:spacing w:before="120"/>
        <w:contextualSpacing w:val="0"/>
        <w:rPr>
          <w:lang w:eastAsia="zh-CN"/>
        </w:rPr>
      </w:pPr>
      <w:r w:rsidRPr="001A433E">
        <w:rPr>
          <w:b/>
          <w:lang w:eastAsia="zh-CN"/>
        </w:rPr>
        <w:t>Unscheduled Events</w:t>
      </w:r>
      <w:r>
        <w:rPr>
          <w:lang w:eastAsia="zh-CN"/>
        </w:rPr>
        <w:t xml:space="preserve"> – Events unexpectedly affecting travel conditions or corridor operations, such as a natural disaster or a bomb threat</w:t>
      </w:r>
    </w:p>
    <w:p w14:paraId="33D49A5A" w14:textId="77777777" w:rsidR="00144161" w:rsidRPr="00EC6410" w:rsidRDefault="00144161" w:rsidP="00404543">
      <w:pPr>
        <w:pStyle w:val="ListParagraph"/>
        <w:numPr>
          <w:ilvl w:val="0"/>
          <w:numId w:val="82"/>
        </w:numPr>
        <w:spacing w:before="120"/>
        <w:contextualSpacing w:val="0"/>
        <w:rPr>
          <w:lang w:eastAsia="zh-CN"/>
        </w:rPr>
      </w:pPr>
      <w:r w:rsidRPr="002C09E2">
        <w:rPr>
          <w:b/>
          <w:lang w:eastAsia="zh-CN"/>
        </w:rPr>
        <w:t>Planned Events</w:t>
      </w:r>
      <w:r>
        <w:rPr>
          <w:lang w:eastAsia="zh-CN"/>
        </w:rPr>
        <w:t xml:space="preserve"> – Planned changes to demand and possibly localized reductions in capacity</w:t>
      </w:r>
      <w:r w:rsidRPr="00EC6410">
        <w:rPr>
          <w:lang w:eastAsia="zh-CN"/>
        </w:rPr>
        <w:t xml:space="preserve"> </w:t>
      </w:r>
    </w:p>
    <w:p w14:paraId="7E3233C7" w14:textId="77777777" w:rsidR="00D63E4D" w:rsidRDefault="00BB4576" w:rsidP="00D63E4D">
      <w:pPr>
        <w:contextualSpacing/>
        <w:rPr>
          <w:lang w:eastAsia="zh-CN"/>
        </w:rPr>
      </w:pPr>
      <w:r>
        <w:rPr>
          <w:lang w:eastAsia="zh-CN"/>
        </w:rPr>
        <w:t>Being able</w:t>
      </w:r>
      <w:r w:rsidR="00D63E4D">
        <w:rPr>
          <w:lang w:eastAsia="zh-CN"/>
        </w:rPr>
        <w:t xml:space="preserve"> to determine tha</w:t>
      </w:r>
      <w:r w:rsidR="00BE0FF2">
        <w:rPr>
          <w:lang w:eastAsia="zh-CN"/>
        </w:rPr>
        <w:t>t</w:t>
      </w:r>
      <w:r w:rsidR="00D63E4D">
        <w:rPr>
          <w:lang w:eastAsia="zh-CN"/>
        </w:rPr>
        <w:t xml:space="preserve"> an incident or unscheduled event has occurred</w:t>
      </w:r>
      <w:r w:rsidR="006D01E0">
        <w:rPr>
          <w:lang w:eastAsia="zh-CN"/>
        </w:rPr>
        <w:t>,</w:t>
      </w:r>
      <w:r w:rsidR="00D63E4D">
        <w:rPr>
          <w:lang w:eastAsia="zh-CN"/>
        </w:rPr>
        <w:t xml:space="preserve"> or that a scheduled event has started or is about to occur</w:t>
      </w:r>
      <w:r w:rsidR="006D01E0">
        <w:rPr>
          <w:lang w:eastAsia="zh-CN"/>
        </w:rPr>
        <w:t>,</w:t>
      </w:r>
      <w:r w:rsidR="00D63E4D">
        <w:rPr>
          <w:lang w:eastAsia="zh-CN"/>
        </w:rPr>
        <w:t xml:space="preserve"> is central to</w:t>
      </w:r>
      <w:r>
        <w:rPr>
          <w:lang w:eastAsia="zh-CN"/>
        </w:rPr>
        <w:t xml:space="preserve"> the</w:t>
      </w:r>
      <w:r w:rsidR="00D63E4D">
        <w:rPr>
          <w:lang w:eastAsia="zh-CN"/>
        </w:rPr>
        <w:t xml:space="preserve"> ICM system</w:t>
      </w:r>
      <w:r>
        <w:rPr>
          <w:lang w:eastAsia="zh-CN"/>
        </w:rPr>
        <w:t>’s ability</w:t>
      </w:r>
      <w:r w:rsidR="00D63E4D">
        <w:rPr>
          <w:lang w:eastAsia="zh-CN"/>
        </w:rPr>
        <w:t xml:space="preserve"> to determine appropriate responses to the situation at hand. Knowing the reason for an observed or upcoming change in traffic demand or roadway capacity is important in choosing a suitable response plan. </w:t>
      </w:r>
      <w:r w:rsidR="006D01E0">
        <w:rPr>
          <w:lang w:eastAsia="zh-CN"/>
        </w:rPr>
        <w:t>For</w:t>
      </w:r>
      <w:r w:rsidR="00D63E4D">
        <w:rPr>
          <w:lang w:eastAsia="zh-CN"/>
        </w:rPr>
        <w:t xml:space="preserve"> example, responding to a Rose Bowl event as if it were a simple accident would not properly address the transportation challenges created by the event.  </w:t>
      </w:r>
    </w:p>
    <w:p w14:paraId="66F94543" w14:textId="77777777" w:rsidR="00D63E4D" w:rsidRDefault="00D63E4D" w:rsidP="00D63E4D">
      <w:pPr>
        <w:contextualSpacing/>
        <w:rPr>
          <w:lang w:eastAsia="zh-CN"/>
        </w:rPr>
      </w:pPr>
    </w:p>
    <w:p w14:paraId="03E311CE" w14:textId="77777777" w:rsidR="00D63E4D" w:rsidRDefault="00D63E4D" w:rsidP="00D63E4D">
      <w:pPr>
        <w:contextualSpacing/>
        <w:rPr>
          <w:lang w:eastAsia="zh-CN"/>
        </w:rPr>
      </w:pPr>
      <w:r>
        <w:rPr>
          <w:lang w:eastAsia="zh-CN"/>
        </w:rPr>
        <w:t>A challenge remains in the identification of incidents and events affecting corridor operations.  The automated identification of incidents has proven to be relatively difficult, as traffic patterns that resemble an incident can occur spontaneously without apparent cause.  This can lead automated detection systems to produce frequent false positives and</w:t>
      </w:r>
      <w:r w:rsidR="00D95160">
        <w:rPr>
          <w:lang w:eastAsia="zh-CN"/>
        </w:rPr>
        <w:t>,</w:t>
      </w:r>
      <w:r>
        <w:rPr>
          <w:lang w:eastAsia="zh-CN"/>
        </w:rPr>
        <w:t xml:space="preserve"> thus, to be ignored by traffic managers.  Furthermore, while planning can be done for scheduled events, this can only occur if all important information about the event’s potential or projected </w:t>
      </w:r>
      <w:r w:rsidR="00D95160">
        <w:rPr>
          <w:lang w:eastAsia="zh-CN"/>
        </w:rPr>
        <w:t>impact on corridor travel is av</w:t>
      </w:r>
      <w:r>
        <w:rPr>
          <w:lang w:eastAsia="zh-CN"/>
        </w:rPr>
        <w:t>a</w:t>
      </w:r>
      <w:r w:rsidR="00D95160">
        <w:rPr>
          <w:lang w:eastAsia="zh-CN"/>
        </w:rPr>
        <w:t>i</w:t>
      </w:r>
      <w:r>
        <w:rPr>
          <w:lang w:eastAsia="zh-CN"/>
        </w:rPr>
        <w:t>lable. Without proper identification of incidents and events, the ICM environment may not meet its performance goals.  A lack of adequate information may even make a bad situation worse.</w:t>
      </w:r>
    </w:p>
    <w:p w14:paraId="392EC5FB" w14:textId="77777777" w:rsidR="00D63E4D" w:rsidRDefault="00D63E4D" w:rsidP="00D63E4D">
      <w:pPr>
        <w:contextualSpacing/>
        <w:rPr>
          <w:lang w:eastAsia="zh-CN"/>
        </w:rPr>
      </w:pPr>
    </w:p>
    <w:p w14:paraId="526E0639" w14:textId="77777777" w:rsidR="00D63E4D" w:rsidRDefault="00B44852" w:rsidP="00D63E4D">
      <w:pPr>
        <w:contextualSpacing/>
        <w:rPr>
          <w:lang w:eastAsia="zh-CN"/>
        </w:rPr>
      </w:pPr>
      <w:r>
        <w:t>The Real-Time Incident/Event Monitoring function</w:t>
      </w:r>
      <w:r w:rsidR="00D63E4D">
        <w:rPr>
          <w:lang w:eastAsia="zh-CN"/>
        </w:rPr>
        <w:t xml:space="preserve"> includes the following sub-functions:</w:t>
      </w:r>
    </w:p>
    <w:p w14:paraId="61F1A2F4" w14:textId="77777777" w:rsidR="00D63E4D" w:rsidRDefault="00D63E4D" w:rsidP="00404543">
      <w:pPr>
        <w:pStyle w:val="ListParagraph"/>
        <w:numPr>
          <w:ilvl w:val="0"/>
          <w:numId w:val="115"/>
        </w:numPr>
        <w:spacing w:before="120"/>
        <w:rPr>
          <w:lang w:eastAsia="zh-CN"/>
        </w:rPr>
      </w:pPr>
      <w:r>
        <w:rPr>
          <w:lang w:eastAsia="zh-CN"/>
        </w:rPr>
        <w:t>Receiving information about incidents or events</w:t>
      </w:r>
      <w:r w:rsidRPr="00577D96">
        <w:rPr>
          <w:lang w:eastAsia="zh-CN"/>
        </w:rPr>
        <w:t xml:space="preserve"> </w:t>
      </w:r>
    </w:p>
    <w:p w14:paraId="0E055A36" w14:textId="77777777" w:rsidR="00D63E4D" w:rsidRPr="00577D96" w:rsidRDefault="00D63E4D" w:rsidP="00404543">
      <w:pPr>
        <w:pStyle w:val="ListParagraph"/>
        <w:numPr>
          <w:ilvl w:val="0"/>
          <w:numId w:val="115"/>
        </w:numPr>
        <w:spacing w:before="120"/>
        <w:rPr>
          <w:lang w:eastAsia="zh-CN"/>
        </w:rPr>
      </w:pPr>
      <w:r>
        <w:rPr>
          <w:lang w:eastAsia="zh-CN"/>
        </w:rPr>
        <w:t>Automated incident detection capability</w:t>
      </w:r>
    </w:p>
    <w:p w14:paraId="7E628ED9" w14:textId="77777777" w:rsidR="00D63E4D" w:rsidRPr="00577D96" w:rsidRDefault="00D63E4D" w:rsidP="00404543">
      <w:pPr>
        <w:pStyle w:val="ListParagraph"/>
        <w:numPr>
          <w:ilvl w:val="0"/>
          <w:numId w:val="115"/>
        </w:numPr>
        <w:rPr>
          <w:lang w:eastAsia="zh-CN"/>
        </w:rPr>
      </w:pPr>
      <w:r w:rsidRPr="00577D96">
        <w:rPr>
          <w:lang w:eastAsia="zh-CN"/>
        </w:rPr>
        <w:t>Incident</w:t>
      </w:r>
      <w:r>
        <w:rPr>
          <w:lang w:eastAsia="zh-CN"/>
        </w:rPr>
        <w:t>/event</w:t>
      </w:r>
      <w:r w:rsidRPr="00577D96">
        <w:rPr>
          <w:lang w:eastAsia="zh-CN"/>
        </w:rPr>
        <w:t xml:space="preserve"> </w:t>
      </w:r>
      <w:r>
        <w:rPr>
          <w:lang w:eastAsia="zh-CN"/>
        </w:rPr>
        <w:t xml:space="preserve">validation and </w:t>
      </w:r>
      <w:r w:rsidRPr="00577D96">
        <w:rPr>
          <w:lang w:eastAsia="zh-CN"/>
        </w:rPr>
        <w:t>characterization by stakeholders</w:t>
      </w:r>
    </w:p>
    <w:p w14:paraId="260F14BE" w14:textId="77777777" w:rsidR="00D63E4D" w:rsidRPr="00577D96" w:rsidRDefault="00B44852" w:rsidP="00404543">
      <w:pPr>
        <w:pStyle w:val="ListParagraph"/>
        <w:numPr>
          <w:ilvl w:val="0"/>
          <w:numId w:val="115"/>
        </w:numPr>
        <w:rPr>
          <w:lang w:eastAsia="zh-CN"/>
        </w:rPr>
      </w:pPr>
      <w:r>
        <w:rPr>
          <w:lang w:eastAsia="zh-CN"/>
        </w:rPr>
        <w:t xml:space="preserve">Notifying </w:t>
      </w:r>
      <w:r w:rsidR="00036D6C">
        <w:rPr>
          <w:lang w:eastAsia="zh-CN"/>
        </w:rPr>
        <w:t xml:space="preserve">stakeholders </w:t>
      </w:r>
      <w:r>
        <w:rPr>
          <w:lang w:eastAsia="zh-CN"/>
        </w:rPr>
        <w:t>of i</w:t>
      </w:r>
      <w:r w:rsidR="00D63E4D" w:rsidRPr="00577D96">
        <w:rPr>
          <w:lang w:eastAsia="zh-CN"/>
        </w:rPr>
        <w:t>ncident</w:t>
      </w:r>
      <w:r>
        <w:rPr>
          <w:lang w:eastAsia="zh-CN"/>
        </w:rPr>
        <w:t>s</w:t>
      </w:r>
      <w:r w:rsidR="00D63E4D">
        <w:rPr>
          <w:lang w:eastAsia="zh-CN"/>
        </w:rPr>
        <w:t>/</w:t>
      </w:r>
      <w:r w:rsidR="00D63E4D" w:rsidRPr="00577D96">
        <w:rPr>
          <w:lang w:eastAsia="zh-CN"/>
        </w:rPr>
        <w:t>event</w:t>
      </w:r>
      <w:r>
        <w:rPr>
          <w:lang w:eastAsia="zh-CN"/>
        </w:rPr>
        <w:t>s</w:t>
      </w:r>
    </w:p>
    <w:p w14:paraId="2B9B84E2" w14:textId="77777777" w:rsidR="00036D6C" w:rsidRPr="00577D96" w:rsidRDefault="00BA377D" w:rsidP="00404543">
      <w:pPr>
        <w:pStyle w:val="ListParagraph"/>
        <w:numPr>
          <w:ilvl w:val="0"/>
          <w:numId w:val="115"/>
        </w:numPr>
        <w:rPr>
          <w:lang w:eastAsia="zh-CN"/>
        </w:rPr>
      </w:pPr>
      <w:r>
        <w:rPr>
          <w:lang w:eastAsia="zh-CN"/>
        </w:rPr>
        <w:t>Initiating real</w:t>
      </w:r>
      <w:r w:rsidR="00036D6C">
        <w:rPr>
          <w:lang w:eastAsia="zh-CN"/>
        </w:rPr>
        <w:t>-time response planning</w:t>
      </w:r>
    </w:p>
    <w:p w14:paraId="08458D00" w14:textId="77777777" w:rsidR="00036D6C" w:rsidRPr="00577D96" w:rsidRDefault="00036D6C" w:rsidP="00404543">
      <w:pPr>
        <w:pStyle w:val="ListParagraph"/>
        <w:numPr>
          <w:ilvl w:val="0"/>
          <w:numId w:val="115"/>
        </w:numPr>
        <w:rPr>
          <w:lang w:eastAsia="zh-CN"/>
        </w:rPr>
      </w:pPr>
      <w:r>
        <w:rPr>
          <w:lang w:eastAsia="zh-CN"/>
        </w:rPr>
        <w:t xml:space="preserve">Updating </w:t>
      </w:r>
      <w:r w:rsidR="00497E02">
        <w:rPr>
          <w:lang w:eastAsia="zh-CN"/>
        </w:rPr>
        <w:t>incident/</w:t>
      </w:r>
      <w:r>
        <w:rPr>
          <w:lang w:eastAsia="zh-CN"/>
        </w:rPr>
        <w:t>event information as needed</w:t>
      </w:r>
    </w:p>
    <w:p w14:paraId="6F3EE3A2" w14:textId="77777777" w:rsidR="00036D6C" w:rsidRPr="009873C6" w:rsidRDefault="00036D6C" w:rsidP="00404543">
      <w:pPr>
        <w:pStyle w:val="ListParagraph"/>
        <w:numPr>
          <w:ilvl w:val="0"/>
          <w:numId w:val="115"/>
        </w:numPr>
        <w:rPr>
          <w:lang w:eastAsia="zh-CN"/>
        </w:rPr>
      </w:pPr>
      <w:r w:rsidRPr="009873C6">
        <w:rPr>
          <w:lang w:eastAsia="zh-CN"/>
        </w:rPr>
        <w:t>Determin</w:t>
      </w:r>
      <w:r>
        <w:rPr>
          <w:lang w:eastAsia="zh-CN"/>
        </w:rPr>
        <w:t>ing</w:t>
      </w:r>
      <w:r w:rsidRPr="009873C6">
        <w:rPr>
          <w:lang w:eastAsia="zh-CN"/>
        </w:rPr>
        <w:t xml:space="preserve"> </w:t>
      </w:r>
      <w:r>
        <w:rPr>
          <w:lang w:eastAsia="zh-CN"/>
        </w:rPr>
        <w:t xml:space="preserve">end-of-response actions when corridor operations have returned to normal </w:t>
      </w:r>
    </w:p>
    <w:p w14:paraId="5AAFA540" w14:textId="77777777" w:rsidR="00144161" w:rsidRPr="00AC4B83" w:rsidRDefault="00144161" w:rsidP="00144161">
      <w:pPr>
        <w:pStyle w:val="Heading3"/>
      </w:pPr>
      <w:bookmarkStart w:id="298" w:name="_Toc439865004"/>
      <w:bookmarkStart w:id="299" w:name="_Toc457580543"/>
      <w:r>
        <w:t>Real-Time Response Planning</w:t>
      </w:r>
      <w:bookmarkEnd w:id="298"/>
      <w:bookmarkEnd w:id="299"/>
    </w:p>
    <w:p w14:paraId="1F637B91" w14:textId="77777777" w:rsidR="001E06C4" w:rsidRDefault="001E06C4" w:rsidP="003B59EE">
      <w:pPr>
        <w:rPr>
          <w:lang w:eastAsia="zh-CN"/>
        </w:rPr>
      </w:pPr>
      <w:r w:rsidRPr="00577D96">
        <w:rPr>
          <w:lang w:eastAsia="zh-CN"/>
        </w:rPr>
        <w:t xml:space="preserve">Once </w:t>
      </w:r>
      <w:r>
        <w:rPr>
          <w:lang w:eastAsia="zh-CN"/>
        </w:rPr>
        <w:t xml:space="preserve">it has been determined that an incident or event will significantly affect corridor operations, </w:t>
      </w:r>
      <w:r w:rsidRPr="00577D96">
        <w:rPr>
          <w:lang w:eastAsia="zh-CN"/>
        </w:rPr>
        <w:t xml:space="preserve">a </w:t>
      </w:r>
      <w:r>
        <w:rPr>
          <w:lang w:eastAsia="zh-CN"/>
        </w:rPr>
        <w:t xml:space="preserve">suitable </w:t>
      </w:r>
      <w:r w:rsidRPr="00577D96">
        <w:rPr>
          <w:lang w:eastAsia="zh-CN"/>
        </w:rPr>
        <w:t>response plan</w:t>
      </w:r>
      <w:r>
        <w:rPr>
          <w:lang w:eastAsia="zh-CN"/>
        </w:rPr>
        <w:t>,</w:t>
      </w:r>
      <w:r w:rsidRPr="00577D96">
        <w:rPr>
          <w:lang w:eastAsia="zh-CN"/>
        </w:rPr>
        <w:t xml:space="preserve"> </w:t>
      </w:r>
      <w:r>
        <w:rPr>
          <w:lang w:eastAsia="zh-CN"/>
        </w:rPr>
        <w:t>designed to minimize the incident</w:t>
      </w:r>
      <w:r w:rsidR="009759CB">
        <w:rPr>
          <w:lang w:eastAsia="zh-CN"/>
        </w:rPr>
        <w:t>’</w:t>
      </w:r>
      <w:r>
        <w:rPr>
          <w:lang w:eastAsia="zh-CN"/>
        </w:rPr>
        <w:t xml:space="preserve">s impacts on corridor operations, </w:t>
      </w:r>
      <w:r w:rsidRPr="00577D96">
        <w:rPr>
          <w:lang w:eastAsia="zh-CN"/>
        </w:rPr>
        <w:t xml:space="preserve">must be </w:t>
      </w:r>
      <w:r w:rsidR="009759CB">
        <w:rPr>
          <w:lang w:eastAsia="zh-CN"/>
        </w:rPr>
        <w:t xml:space="preserve">assembled </w:t>
      </w:r>
      <w:r>
        <w:rPr>
          <w:lang w:eastAsia="zh-CN"/>
        </w:rPr>
        <w:t xml:space="preserve">and selected </w:t>
      </w:r>
      <w:r w:rsidRPr="00577D96">
        <w:rPr>
          <w:lang w:eastAsia="zh-CN"/>
        </w:rPr>
        <w:t xml:space="preserve">for implementation. Assuming </w:t>
      </w:r>
      <w:r>
        <w:rPr>
          <w:lang w:eastAsia="zh-CN"/>
        </w:rPr>
        <w:t>than</w:t>
      </w:r>
      <w:r w:rsidRPr="00577D96">
        <w:rPr>
          <w:lang w:eastAsia="zh-CN"/>
        </w:rPr>
        <w:t xml:space="preserve"> an existing predefined response plan </w:t>
      </w:r>
      <w:r>
        <w:rPr>
          <w:lang w:eastAsia="zh-CN"/>
        </w:rPr>
        <w:t xml:space="preserve">is not already associated </w:t>
      </w:r>
      <w:r w:rsidR="009759CB">
        <w:rPr>
          <w:lang w:eastAsia="zh-CN"/>
        </w:rPr>
        <w:t xml:space="preserve">with </w:t>
      </w:r>
      <w:r>
        <w:rPr>
          <w:lang w:eastAsia="zh-CN"/>
        </w:rPr>
        <w:t>the type of incident or event identified</w:t>
      </w:r>
      <w:r w:rsidRPr="00577D96">
        <w:rPr>
          <w:lang w:eastAsia="zh-CN"/>
        </w:rPr>
        <w:t xml:space="preserve">, the </w:t>
      </w:r>
      <w:r>
        <w:rPr>
          <w:lang w:eastAsia="zh-CN"/>
        </w:rPr>
        <w:t xml:space="preserve">ICM </w:t>
      </w:r>
      <w:r w:rsidR="00B902CD">
        <w:rPr>
          <w:lang w:eastAsia="zh-CN"/>
        </w:rPr>
        <w:t>system</w:t>
      </w:r>
      <w:r w:rsidR="00B902CD" w:rsidRPr="00577D96">
        <w:rPr>
          <w:lang w:eastAsia="zh-CN"/>
        </w:rPr>
        <w:t xml:space="preserve"> </w:t>
      </w:r>
      <w:r w:rsidRPr="00577D96">
        <w:rPr>
          <w:lang w:eastAsia="zh-CN"/>
        </w:rPr>
        <w:t xml:space="preserve">will </w:t>
      </w:r>
      <w:r w:rsidR="009759CB">
        <w:rPr>
          <w:lang w:eastAsia="zh-CN"/>
        </w:rPr>
        <w:t>assemble</w:t>
      </w:r>
      <w:r w:rsidR="009759CB" w:rsidRPr="00577D96">
        <w:rPr>
          <w:lang w:eastAsia="zh-CN"/>
        </w:rPr>
        <w:t xml:space="preserve"> </w:t>
      </w:r>
      <w:r w:rsidRPr="00577D96">
        <w:rPr>
          <w:lang w:eastAsia="zh-CN"/>
        </w:rPr>
        <w:t>one or more possible response plans</w:t>
      </w:r>
      <w:r>
        <w:rPr>
          <w:lang w:eastAsia="zh-CN"/>
        </w:rPr>
        <w:t>. These plans will be</w:t>
      </w:r>
      <w:r w:rsidRPr="00577D96">
        <w:rPr>
          <w:lang w:eastAsia="zh-CN"/>
        </w:rPr>
        <w:t xml:space="preserve"> based on the description</w:t>
      </w:r>
      <w:r>
        <w:rPr>
          <w:lang w:eastAsia="zh-CN"/>
        </w:rPr>
        <w:t xml:space="preserve"> of the incident or event</w:t>
      </w:r>
      <w:r w:rsidRPr="00577D96">
        <w:rPr>
          <w:lang w:eastAsia="zh-CN"/>
        </w:rPr>
        <w:t xml:space="preserve">, </w:t>
      </w:r>
      <w:r>
        <w:rPr>
          <w:lang w:eastAsia="zh-CN"/>
        </w:rPr>
        <w:t xml:space="preserve">the transportation </w:t>
      </w:r>
      <w:r w:rsidRPr="00577D96">
        <w:rPr>
          <w:lang w:eastAsia="zh-CN"/>
        </w:rPr>
        <w:t xml:space="preserve">network </w:t>
      </w:r>
      <w:r>
        <w:rPr>
          <w:lang w:eastAsia="zh-CN"/>
        </w:rPr>
        <w:t xml:space="preserve">configuration, the ITS elements in the network, and rules </w:t>
      </w:r>
      <w:r w:rsidRPr="00577D96">
        <w:rPr>
          <w:lang w:eastAsia="zh-CN"/>
        </w:rPr>
        <w:t xml:space="preserve">limiting </w:t>
      </w:r>
      <w:r>
        <w:rPr>
          <w:lang w:eastAsia="zh-CN"/>
        </w:rPr>
        <w:t>or</w:t>
      </w:r>
      <w:r w:rsidRPr="00577D96">
        <w:rPr>
          <w:lang w:eastAsia="zh-CN"/>
        </w:rPr>
        <w:t xml:space="preserve"> guiding the use of the network and associated assets.  The likely effects on corridor performance </w:t>
      </w:r>
      <w:r>
        <w:rPr>
          <w:lang w:eastAsia="zh-CN"/>
        </w:rPr>
        <w:t xml:space="preserve">of each developed response plan </w:t>
      </w:r>
      <w:r w:rsidRPr="00577D96">
        <w:rPr>
          <w:lang w:eastAsia="zh-CN"/>
        </w:rPr>
        <w:t xml:space="preserve">will then be evaluated by the DSS </w:t>
      </w:r>
      <w:r w:rsidR="00B902CD">
        <w:rPr>
          <w:lang w:eastAsia="zh-CN"/>
        </w:rPr>
        <w:t>p</w:t>
      </w:r>
      <w:r w:rsidR="00B902CD" w:rsidRPr="00577D96">
        <w:rPr>
          <w:lang w:eastAsia="zh-CN"/>
        </w:rPr>
        <w:t xml:space="preserve">rediction </w:t>
      </w:r>
      <w:r w:rsidRPr="00577D96">
        <w:rPr>
          <w:lang w:eastAsia="zh-CN"/>
        </w:rPr>
        <w:t>function and the results used to recommend</w:t>
      </w:r>
      <w:r w:rsidR="009759CB">
        <w:rPr>
          <w:lang w:eastAsia="zh-CN"/>
        </w:rPr>
        <w:t xml:space="preserve"> a</w:t>
      </w:r>
      <w:r w:rsidRPr="00577D96">
        <w:rPr>
          <w:lang w:eastAsia="zh-CN"/>
        </w:rPr>
        <w:t xml:space="preserve"> response plan for implementation.</w:t>
      </w:r>
    </w:p>
    <w:p w14:paraId="4688320E" w14:textId="0FFEE211" w:rsidR="00747FD7" w:rsidRDefault="00747FD7" w:rsidP="00747FD7">
      <w:pPr>
        <w:rPr>
          <w:lang w:eastAsia="zh-CN"/>
        </w:rPr>
      </w:pPr>
      <w:r>
        <w:rPr>
          <w:lang w:eastAsia="zh-CN"/>
        </w:rPr>
        <w:fldChar w:fldCharType="begin"/>
      </w:r>
      <w:r>
        <w:rPr>
          <w:lang w:eastAsia="zh-CN"/>
        </w:rPr>
        <w:instrText xml:space="preserve"> REF _Ref439766608 \h </w:instrText>
      </w:r>
      <w:r>
        <w:rPr>
          <w:lang w:eastAsia="zh-CN"/>
        </w:rPr>
      </w:r>
      <w:r>
        <w:rPr>
          <w:lang w:eastAsia="zh-CN"/>
        </w:rPr>
        <w:fldChar w:fldCharType="separate"/>
      </w:r>
      <w:r w:rsidR="00CA7F57" w:rsidRPr="00E73949">
        <w:rPr>
          <w:rFonts w:asciiTheme="minorHAnsi" w:hAnsiTheme="minorHAnsi"/>
        </w:rPr>
        <w:t xml:space="preserve">Figure </w:t>
      </w:r>
      <w:r w:rsidR="00CA7F57">
        <w:rPr>
          <w:rFonts w:asciiTheme="minorHAnsi" w:hAnsiTheme="minorHAnsi"/>
          <w:noProof/>
        </w:rPr>
        <w:t>7</w:t>
      </w:r>
      <w:r w:rsidR="00CA7F57" w:rsidRPr="00E73949">
        <w:rPr>
          <w:rFonts w:asciiTheme="minorHAnsi" w:hAnsiTheme="minorHAnsi"/>
        </w:rPr>
        <w:noBreakHyphen/>
      </w:r>
      <w:r w:rsidR="00CA7F57">
        <w:rPr>
          <w:rFonts w:asciiTheme="minorHAnsi" w:hAnsiTheme="minorHAnsi"/>
          <w:noProof/>
        </w:rPr>
        <w:t>5</w:t>
      </w:r>
      <w:r>
        <w:rPr>
          <w:lang w:eastAsia="zh-CN"/>
        </w:rPr>
        <w:fldChar w:fldCharType="end"/>
      </w:r>
      <w:r>
        <w:rPr>
          <w:lang w:eastAsia="zh-CN"/>
        </w:rPr>
        <w:t xml:space="preserve"> illustrates the basic components of a response plan.  These include:</w:t>
      </w:r>
    </w:p>
    <w:p w14:paraId="71F52EC1" w14:textId="77777777" w:rsidR="00747FD7" w:rsidRDefault="00747FD7" w:rsidP="00404543">
      <w:pPr>
        <w:pStyle w:val="ListParagraph"/>
        <w:numPr>
          <w:ilvl w:val="0"/>
          <w:numId w:val="178"/>
        </w:numPr>
        <w:spacing w:before="120"/>
        <w:contextualSpacing w:val="0"/>
        <w:rPr>
          <w:lang w:eastAsia="zh-CN"/>
        </w:rPr>
      </w:pPr>
      <w:r>
        <w:rPr>
          <w:lang w:eastAsia="zh-CN"/>
        </w:rPr>
        <w:t>Identification of suitable detours</w:t>
      </w:r>
    </w:p>
    <w:p w14:paraId="660FA2FD" w14:textId="77777777" w:rsidR="00747FD7" w:rsidRDefault="00747FD7" w:rsidP="00404543">
      <w:pPr>
        <w:pStyle w:val="ListParagraph"/>
        <w:numPr>
          <w:ilvl w:val="0"/>
          <w:numId w:val="178"/>
        </w:numPr>
        <w:rPr>
          <w:lang w:eastAsia="zh-CN"/>
        </w:rPr>
      </w:pPr>
      <w:r>
        <w:rPr>
          <w:lang w:eastAsia="zh-CN"/>
        </w:rPr>
        <w:lastRenderedPageBreak/>
        <w:t>Signal timing changes at intersections along the identified detours and around the detours</w:t>
      </w:r>
    </w:p>
    <w:p w14:paraId="00ECADF0" w14:textId="77777777" w:rsidR="00747FD7" w:rsidRDefault="00747FD7" w:rsidP="00747FD7">
      <w:pPr>
        <w:jc w:val="center"/>
        <w:rPr>
          <w:lang w:eastAsia="zh-CN"/>
        </w:rPr>
      </w:pPr>
      <w:r w:rsidRPr="00F30C00">
        <w:rPr>
          <w:noProof/>
          <w:lang w:eastAsia="en-US"/>
        </w:rPr>
        <w:drawing>
          <wp:inline distT="0" distB="0" distL="0" distR="0" wp14:anchorId="3E2C81E5" wp14:editId="4C801418">
            <wp:extent cx="5943600" cy="4168129"/>
            <wp:effectExtent l="19050" t="19050" r="1905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168129"/>
                    </a:xfrm>
                    <a:prstGeom prst="rect">
                      <a:avLst/>
                    </a:prstGeom>
                    <a:noFill/>
                    <a:ln>
                      <a:solidFill>
                        <a:schemeClr val="accent1"/>
                      </a:solidFill>
                    </a:ln>
                  </pic:spPr>
                </pic:pic>
              </a:graphicData>
            </a:graphic>
          </wp:inline>
        </w:drawing>
      </w:r>
    </w:p>
    <w:p w14:paraId="12D9847E" w14:textId="589A7641" w:rsidR="00747FD7" w:rsidRPr="00E73949" w:rsidRDefault="00747FD7" w:rsidP="00747FD7">
      <w:pPr>
        <w:pStyle w:val="Caption"/>
        <w:rPr>
          <w:rFonts w:asciiTheme="minorHAnsi" w:hAnsiTheme="minorHAnsi"/>
        </w:rPr>
      </w:pPr>
      <w:bookmarkStart w:id="300" w:name="_Ref439766608"/>
      <w:bookmarkStart w:id="301" w:name="_Ref439766604"/>
      <w:bookmarkStart w:id="302" w:name="_Toc439865119"/>
      <w:bookmarkStart w:id="303" w:name="_Toc457580479"/>
      <w:r w:rsidRPr="00E73949">
        <w:rPr>
          <w:rFonts w:asciiTheme="minorHAnsi" w:hAnsiTheme="minorHAnsi"/>
        </w:rPr>
        <w:t xml:space="preserve">Figure </w:t>
      </w:r>
      <w:r w:rsidRPr="00E73949">
        <w:rPr>
          <w:rFonts w:asciiTheme="minorHAnsi" w:hAnsiTheme="minorHAnsi"/>
        </w:rPr>
        <w:fldChar w:fldCharType="begin"/>
      </w:r>
      <w:r w:rsidRPr="00E73949">
        <w:rPr>
          <w:rFonts w:asciiTheme="minorHAnsi" w:hAnsiTheme="minorHAnsi"/>
        </w:rPr>
        <w:instrText xml:space="preserve"> STYLEREF 1 \s </w:instrText>
      </w:r>
      <w:r w:rsidRPr="00E73949">
        <w:rPr>
          <w:rFonts w:asciiTheme="minorHAnsi" w:hAnsiTheme="minorHAnsi"/>
        </w:rPr>
        <w:fldChar w:fldCharType="separate"/>
      </w:r>
      <w:r w:rsidR="00CA7F57">
        <w:rPr>
          <w:rFonts w:asciiTheme="minorHAnsi" w:hAnsiTheme="minorHAnsi"/>
          <w:noProof/>
        </w:rPr>
        <w:t>7</w:t>
      </w:r>
      <w:r w:rsidRPr="00E73949">
        <w:rPr>
          <w:rFonts w:asciiTheme="minorHAnsi" w:hAnsiTheme="minorHAnsi"/>
        </w:rPr>
        <w:fldChar w:fldCharType="end"/>
      </w:r>
      <w:r w:rsidRPr="00E73949">
        <w:rPr>
          <w:rFonts w:asciiTheme="minorHAnsi" w:hAnsiTheme="minorHAnsi"/>
        </w:rPr>
        <w:noBreakHyphen/>
      </w:r>
      <w:r w:rsidRPr="00E73949">
        <w:rPr>
          <w:rFonts w:asciiTheme="minorHAnsi" w:hAnsiTheme="minorHAnsi"/>
        </w:rPr>
        <w:fldChar w:fldCharType="begin"/>
      </w:r>
      <w:r w:rsidRPr="00E73949">
        <w:rPr>
          <w:rFonts w:asciiTheme="minorHAnsi" w:hAnsiTheme="minorHAnsi"/>
        </w:rPr>
        <w:instrText xml:space="preserve"> SEQ Figure \* ARABIC \s 1 </w:instrText>
      </w:r>
      <w:r w:rsidRPr="00E73949">
        <w:rPr>
          <w:rFonts w:asciiTheme="minorHAnsi" w:hAnsiTheme="minorHAnsi"/>
        </w:rPr>
        <w:fldChar w:fldCharType="separate"/>
      </w:r>
      <w:r w:rsidR="00CA7F57">
        <w:rPr>
          <w:rFonts w:asciiTheme="minorHAnsi" w:hAnsiTheme="minorHAnsi"/>
          <w:noProof/>
        </w:rPr>
        <w:t>5</w:t>
      </w:r>
      <w:r w:rsidRPr="00E73949">
        <w:rPr>
          <w:rFonts w:asciiTheme="minorHAnsi" w:hAnsiTheme="minorHAnsi"/>
        </w:rPr>
        <w:fldChar w:fldCharType="end"/>
      </w:r>
      <w:bookmarkEnd w:id="300"/>
      <w:r w:rsidRPr="00E73949">
        <w:rPr>
          <w:rFonts w:asciiTheme="minorHAnsi" w:hAnsiTheme="minorHAnsi"/>
        </w:rPr>
        <w:t xml:space="preserve"> –</w:t>
      </w:r>
      <w:r>
        <w:rPr>
          <w:rFonts w:asciiTheme="minorHAnsi" w:hAnsiTheme="minorHAnsi"/>
        </w:rPr>
        <w:t xml:space="preserve"> Response Plan Elements</w:t>
      </w:r>
      <w:bookmarkEnd w:id="301"/>
      <w:bookmarkEnd w:id="302"/>
      <w:bookmarkEnd w:id="303"/>
    </w:p>
    <w:p w14:paraId="3DBC8102" w14:textId="77777777" w:rsidR="00181C4F" w:rsidRDefault="007B7741" w:rsidP="00404543">
      <w:pPr>
        <w:pStyle w:val="ListParagraph"/>
        <w:numPr>
          <w:ilvl w:val="0"/>
          <w:numId w:val="178"/>
        </w:numPr>
        <w:rPr>
          <w:lang w:eastAsia="zh-CN"/>
        </w:rPr>
      </w:pPr>
      <w:r>
        <w:rPr>
          <w:lang w:eastAsia="zh-CN"/>
        </w:rPr>
        <w:t>R</w:t>
      </w:r>
      <w:r w:rsidR="00181C4F">
        <w:rPr>
          <w:lang w:eastAsia="zh-CN"/>
        </w:rPr>
        <w:t>amp metering changes at freeway on-ramps and freeway-to-freeway connectors</w:t>
      </w:r>
      <w:r>
        <w:rPr>
          <w:lang w:eastAsia="zh-CN"/>
        </w:rPr>
        <w:t xml:space="preserve"> to manage traffic coming on and off the freeway</w:t>
      </w:r>
    </w:p>
    <w:p w14:paraId="03AE07A7" w14:textId="77777777" w:rsidR="00181C4F" w:rsidRDefault="007B7741" w:rsidP="00404543">
      <w:pPr>
        <w:pStyle w:val="ListParagraph"/>
        <w:numPr>
          <w:ilvl w:val="0"/>
          <w:numId w:val="178"/>
        </w:numPr>
        <w:rPr>
          <w:lang w:eastAsia="zh-CN"/>
        </w:rPr>
      </w:pPr>
      <w:r>
        <w:rPr>
          <w:lang w:eastAsia="zh-CN"/>
        </w:rPr>
        <w:t>E</w:t>
      </w:r>
      <w:r w:rsidR="00181C4F">
        <w:rPr>
          <w:lang w:eastAsia="zh-CN"/>
        </w:rPr>
        <w:t>quipment to be used to support implementation of the plan</w:t>
      </w:r>
      <w:r>
        <w:rPr>
          <w:lang w:eastAsia="zh-CN"/>
        </w:rPr>
        <w:t>, such as trucks and cars that individuals may need to access a given field element or bring portable devices to a specific location in the corridor</w:t>
      </w:r>
    </w:p>
    <w:p w14:paraId="46684C43" w14:textId="77777777" w:rsidR="00181C4F" w:rsidRDefault="007B7741" w:rsidP="00404543">
      <w:pPr>
        <w:pStyle w:val="ListParagraph"/>
        <w:numPr>
          <w:ilvl w:val="0"/>
          <w:numId w:val="178"/>
        </w:numPr>
        <w:rPr>
          <w:lang w:eastAsia="zh-CN"/>
        </w:rPr>
      </w:pPr>
      <w:r>
        <w:rPr>
          <w:lang w:eastAsia="zh-CN"/>
        </w:rPr>
        <w:t>P</w:t>
      </w:r>
      <w:r w:rsidR="00181C4F">
        <w:rPr>
          <w:lang w:eastAsia="zh-CN"/>
        </w:rPr>
        <w:t xml:space="preserve">ersonnel </w:t>
      </w:r>
      <w:r>
        <w:rPr>
          <w:lang w:eastAsia="zh-CN"/>
        </w:rPr>
        <w:t xml:space="preserve">required </w:t>
      </w:r>
      <w:r w:rsidR="00181C4F">
        <w:rPr>
          <w:lang w:eastAsia="zh-CN"/>
        </w:rPr>
        <w:t xml:space="preserve">for the implementation of </w:t>
      </w:r>
      <w:r>
        <w:rPr>
          <w:lang w:eastAsia="zh-CN"/>
        </w:rPr>
        <w:t xml:space="preserve">specific elements of the response </w:t>
      </w:r>
      <w:r w:rsidR="00181C4F">
        <w:rPr>
          <w:lang w:eastAsia="zh-CN"/>
        </w:rPr>
        <w:t>plan</w:t>
      </w:r>
    </w:p>
    <w:p w14:paraId="2A4281D4" w14:textId="77777777" w:rsidR="00181C4F" w:rsidRDefault="00D86BA2" w:rsidP="00404543">
      <w:pPr>
        <w:pStyle w:val="ListParagraph"/>
        <w:numPr>
          <w:ilvl w:val="0"/>
          <w:numId w:val="178"/>
        </w:numPr>
        <w:rPr>
          <w:lang w:eastAsia="zh-CN"/>
        </w:rPr>
      </w:pPr>
      <w:r>
        <w:rPr>
          <w:lang w:eastAsia="zh-CN"/>
        </w:rPr>
        <w:t>Information</w:t>
      </w:r>
      <w:r w:rsidR="00181C4F">
        <w:rPr>
          <w:lang w:eastAsia="zh-CN"/>
        </w:rPr>
        <w:t xml:space="preserve"> to disseminate to corridor operators and travelers</w:t>
      </w:r>
    </w:p>
    <w:p w14:paraId="547B7389" w14:textId="77777777" w:rsidR="001E06C4" w:rsidRPr="00577D96" w:rsidRDefault="001E06C4" w:rsidP="001E06C4">
      <w:pPr>
        <w:contextualSpacing/>
        <w:rPr>
          <w:lang w:eastAsia="zh-CN"/>
        </w:rPr>
      </w:pPr>
      <w:r>
        <w:rPr>
          <w:lang w:eastAsia="zh-CN"/>
        </w:rPr>
        <w:t>A</w:t>
      </w:r>
      <w:r w:rsidRPr="00577D96">
        <w:rPr>
          <w:lang w:eastAsia="zh-CN"/>
        </w:rPr>
        <w:t xml:space="preserve">ccomplishing </w:t>
      </w:r>
      <w:r w:rsidR="00F7464A">
        <w:rPr>
          <w:lang w:eastAsia="zh-CN"/>
        </w:rPr>
        <w:t>those</w:t>
      </w:r>
      <w:r w:rsidRPr="00577D96">
        <w:rPr>
          <w:lang w:eastAsia="zh-CN"/>
        </w:rPr>
        <w:t xml:space="preserve"> tasks requires the following functions:</w:t>
      </w:r>
    </w:p>
    <w:p w14:paraId="1F0C4097" w14:textId="77777777" w:rsidR="001E06C4" w:rsidRPr="00577D96" w:rsidRDefault="001E06C4" w:rsidP="00404543">
      <w:pPr>
        <w:pStyle w:val="ListParagraph"/>
        <w:numPr>
          <w:ilvl w:val="0"/>
          <w:numId w:val="115"/>
        </w:numPr>
        <w:spacing w:before="120"/>
        <w:rPr>
          <w:lang w:eastAsia="zh-CN"/>
        </w:rPr>
      </w:pPr>
      <w:r w:rsidRPr="00577D96">
        <w:rPr>
          <w:lang w:eastAsia="zh-CN"/>
        </w:rPr>
        <w:t xml:space="preserve">Build response plans </w:t>
      </w:r>
    </w:p>
    <w:p w14:paraId="341690F6" w14:textId="77777777" w:rsidR="001E06C4" w:rsidRPr="00577D96" w:rsidRDefault="001E06C4" w:rsidP="00404543">
      <w:pPr>
        <w:pStyle w:val="ListParagraph"/>
        <w:numPr>
          <w:ilvl w:val="0"/>
          <w:numId w:val="115"/>
        </w:numPr>
        <w:rPr>
          <w:lang w:eastAsia="zh-CN"/>
        </w:rPr>
      </w:pPr>
      <w:r w:rsidRPr="00577D96">
        <w:rPr>
          <w:lang w:eastAsia="zh-CN"/>
        </w:rPr>
        <w:t>Evaluate response plans</w:t>
      </w:r>
    </w:p>
    <w:p w14:paraId="60C3F85E" w14:textId="77777777" w:rsidR="001E06C4" w:rsidRPr="00577D96" w:rsidRDefault="001E06C4" w:rsidP="00404543">
      <w:pPr>
        <w:pStyle w:val="ListParagraph"/>
        <w:numPr>
          <w:ilvl w:val="0"/>
          <w:numId w:val="115"/>
        </w:numPr>
        <w:rPr>
          <w:lang w:eastAsia="zh-CN"/>
        </w:rPr>
      </w:pPr>
      <w:r w:rsidRPr="00577D96">
        <w:rPr>
          <w:lang w:eastAsia="zh-CN"/>
        </w:rPr>
        <w:t>Choose a recommended response plan</w:t>
      </w:r>
    </w:p>
    <w:p w14:paraId="591C2788" w14:textId="77777777" w:rsidR="001E06C4" w:rsidRPr="00577D96" w:rsidRDefault="001E06C4" w:rsidP="00404543">
      <w:pPr>
        <w:pStyle w:val="ListParagraph"/>
        <w:numPr>
          <w:ilvl w:val="0"/>
          <w:numId w:val="115"/>
        </w:numPr>
        <w:rPr>
          <w:lang w:eastAsia="zh-CN"/>
        </w:rPr>
      </w:pPr>
      <w:r w:rsidRPr="00577D96">
        <w:rPr>
          <w:lang w:eastAsia="zh-CN"/>
        </w:rPr>
        <w:t>Approv</w:t>
      </w:r>
      <w:r>
        <w:rPr>
          <w:lang w:eastAsia="zh-CN"/>
        </w:rPr>
        <w:t>e</w:t>
      </w:r>
      <w:r w:rsidRPr="00577D96">
        <w:rPr>
          <w:lang w:eastAsia="zh-CN"/>
        </w:rPr>
        <w:t xml:space="preserve"> a recommended response plan</w:t>
      </w:r>
    </w:p>
    <w:p w14:paraId="28257023" w14:textId="77777777" w:rsidR="001E06C4" w:rsidRPr="00577D96" w:rsidRDefault="001E06C4" w:rsidP="00404543">
      <w:pPr>
        <w:pStyle w:val="ListParagraph"/>
        <w:numPr>
          <w:ilvl w:val="0"/>
          <w:numId w:val="115"/>
        </w:numPr>
        <w:rPr>
          <w:lang w:eastAsia="zh-CN"/>
        </w:rPr>
      </w:pPr>
      <w:r w:rsidRPr="00577D96">
        <w:rPr>
          <w:lang w:eastAsia="zh-CN"/>
        </w:rPr>
        <w:t xml:space="preserve">Forward approved response plan </w:t>
      </w:r>
      <w:r>
        <w:rPr>
          <w:lang w:eastAsia="zh-CN"/>
        </w:rPr>
        <w:t>for</w:t>
      </w:r>
      <w:r w:rsidRPr="00577D96">
        <w:rPr>
          <w:lang w:eastAsia="zh-CN"/>
        </w:rPr>
        <w:t xml:space="preserve"> implementation</w:t>
      </w:r>
    </w:p>
    <w:p w14:paraId="3F4BBF7D" w14:textId="77777777" w:rsidR="001E06C4" w:rsidRPr="00577D96" w:rsidRDefault="001E06C4" w:rsidP="00404543">
      <w:pPr>
        <w:pStyle w:val="ListParagraph"/>
        <w:numPr>
          <w:ilvl w:val="0"/>
          <w:numId w:val="115"/>
        </w:numPr>
        <w:rPr>
          <w:lang w:eastAsia="zh-CN"/>
        </w:rPr>
      </w:pPr>
      <w:r w:rsidRPr="00577D96">
        <w:rPr>
          <w:lang w:eastAsia="zh-CN"/>
        </w:rPr>
        <w:t>Periodic</w:t>
      </w:r>
      <w:r w:rsidR="00F7464A">
        <w:rPr>
          <w:lang w:eastAsia="zh-CN"/>
        </w:rPr>
        <w:t>ally</w:t>
      </w:r>
      <w:r w:rsidRPr="00577D96">
        <w:rPr>
          <w:lang w:eastAsia="zh-CN"/>
        </w:rPr>
        <w:t xml:space="preserve"> review and update implemented response plans</w:t>
      </w:r>
    </w:p>
    <w:p w14:paraId="57FDF0E8" w14:textId="77777777" w:rsidR="001E06C4" w:rsidRDefault="001E06C4" w:rsidP="00404543">
      <w:pPr>
        <w:pStyle w:val="ListParagraph"/>
        <w:numPr>
          <w:ilvl w:val="0"/>
          <w:numId w:val="115"/>
        </w:numPr>
        <w:rPr>
          <w:lang w:eastAsia="zh-CN"/>
        </w:rPr>
      </w:pPr>
      <w:r>
        <w:rPr>
          <w:lang w:eastAsia="zh-CN"/>
        </w:rPr>
        <w:t>O</w:t>
      </w:r>
      <w:r w:rsidRPr="00577D96">
        <w:rPr>
          <w:lang w:eastAsia="zh-CN"/>
        </w:rPr>
        <w:t>ff-line analysis</w:t>
      </w:r>
    </w:p>
    <w:p w14:paraId="440FCD99" w14:textId="77777777" w:rsidR="00144161" w:rsidRPr="00577D96" w:rsidRDefault="00144161" w:rsidP="00144161">
      <w:pPr>
        <w:pStyle w:val="Heading3"/>
      </w:pPr>
      <w:bookmarkStart w:id="304" w:name="_Toc439865005"/>
      <w:bookmarkStart w:id="305" w:name="_Toc457580544"/>
      <w:r w:rsidRPr="00577D96">
        <w:lastRenderedPageBreak/>
        <w:t>Response Plan Implementation</w:t>
      </w:r>
      <w:bookmarkEnd w:id="304"/>
      <w:bookmarkEnd w:id="305"/>
    </w:p>
    <w:p w14:paraId="2D4F2DD7" w14:textId="77777777" w:rsidR="00B1733D" w:rsidRPr="00577D96" w:rsidRDefault="00B1733D" w:rsidP="00B1733D">
      <w:pPr>
        <w:contextualSpacing/>
        <w:rPr>
          <w:lang w:eastAsia="zh-CN"/>
        </w:rPr>
      </w:pPr>
      <w:r>
        <w:rPr>
          <w:lang w:eastAsia="zh-CN"/>
        </w:rPr>
        <w:t>Once a response plan is chosen, assets selected to implement the plan must be given instructions and told to execute them in the proper sequence</w:t>
      </w:r>
      <w:r w:rsidRPr="00577D96">
        <w:rPr>
          <w:lang w:eastAsia="zh-CN"/>
        </w:rPr>
        <w:t>.  At a high</w:t>
      </w:r>
      <w:r>
        <w:rPr>
          <w:lang w:eastAsia="zh-CN"/>
        </w:rPr>
        <w:t xml:space="preserve"> </w:t>
      </w:r>
      <w:r w:rsidRPr="00577D96">
        <w:rPr>
          <w:lang w:eastAsia="zh-CN"/>
        </w:rPr>
        <w:t>level, this requires the following functions:</w:t>
      </w:r>
    </w:p>
    <w:p w14:paraId="519E60FA" w14:textId="77777777" w:rsidR="00144161" w:rsidRPr="008A60AC" w:rsidRDefault="00144161" w:rsidP="00404543">
      <w:pPr>
        <w:pStyle w:val="ListParagraph"/>
        <w:numPr>
          <w:ilvl w:val="0"/>
          <w:numId w:val="123"/>
        </w:numPr>
        <w:spacing w:before="120"/>
        <w:contextualSpacing w:val="0"/>
        <w:rPr>
          <w:lang w:eastAsia="zh-CN"/>
        </w:rPr>
      </w:pPr>
      <w:r w:rsidRPr="008A60AC">
        <w:rPr>
          <w:lang w:eastAsia="zh-CN"/>
        </w:rPr>
        <w:t xml:space="preserve">Determine what assets </w:t>
      </w:r>
      <w:r w:rsidR="00A9499A">
        <w:rPr>
          <w:lang w:eastAsia="zh-CN"/>
        </w:rPr>
        <w:t xml:space="preserve">to send instructions to </w:t>
      </w:r>
      <w:r w:rsidRPr="008A60AC">
        <w:rPr>
          <w:lang w:eastAsia="zh-CN"/>
        </w:rPr>
        <w:t>and in what order</w:t>
      </w:r>
    </w:p>
    <w:p w14:paraId="43FB48C9" w14:textId="77777777" w:rsidR="00144161" w:rsidRPr="008A60AC" w:rsidRDefault="00144161" w:rsidP="00404543">
      <w:pPr>
        <w:pStyle w:val="ListParagraph"/>
        <w:numPr>
          <w:ilvl w:val="0"/>
          <w:numId w:val="123"/>
        </w:numPr>
        <w:rPr>
          <w:lang w:eastAsia="zh-CN"/>
        </w:rPr>
      </w:pPr>
      <w:r w:rsidRPr="008A60AC">
        <w:rPr>
          <w:lang w:eastAsia="zh-CN"/>
        </w:rPr>
        <w:t>Notify stakeholders of response plan implementation</w:t>
      </w:r>
    </w:p>
    <w:p w14:paraId="1A242B6D" w14:textId="77777777" w:rsidR="00144161" w:rsidRDefault="00144161" w:rsidP="00404543">
      <w:pPr>
        <w:pStyle w:val="ListParagraph"/>
        <w:numPr>
          <w:ilvl w:val="0"/>
          <w:numId w:val="123"/>
        </w:numPr>
        <w:rPr>
          <w:lang w:eastAsia="zh-CN"/>
        </w:rPr>
      </w:pPr>
      <w:r w:rsidRPr="008A60AC">
        <w:rPr>
          <w:lang w:eastAsia="zh-CN"/>
        </w:rPr>
        <w:t xml:space="preserve">Send instructions to response plan assets and verify they can </w:t>
      </w:r>
      <w:r>
        <w:rPr>
          <w:lang w:eastAsia="zh-CN"/>
        </w:rPr>
        <w:t xml:space="preserve">be </w:t>
      </w:r>
      <w:r w:rsidRPr="008A60AC">
        <w:rPr>
          <w:lang w:eastAsia="zh-CN"/>
        </w:rPr>
        <w:t>execute</w:t>
      </w:r>
      <w:r>
        <w:rPr>
          <w:lang w:eastAsia="zh-CN"/>
        </w:rPr>
        <w:t>d</w:t>
      </w:r>
    </w:p>
    <w:p w14:paraId="78A2B75B" w14:textId="77777777" w:rsidR="00144161" w:rsidRDefault="00144161" w:rsidP="00404543">
      <w:pPr>
        <w:pStyle w:val="ListParagraph"/>
        <w:numPr>
          <w:ilvl w:val="0"/>
          <w:numId w:val="123"/>
        </w:numPr>
        <w:rPr>
          <w:lang w:eastAsia="zh-CN"/>
        </w:rPr>
      </w:pPr>
      <w:r>
        <w:rPr>
          <w:lang w:eastAsia="zh-CN"/>
        </w:rPr>
        <w:t>Monitor assets to note any unexpected changes and notify stakeholders</w:t>
      </w:r>
    </w:p>
    <w:p w14:paraId="15611832" w14:textId="77777777" w:rsidR="00144161" w:rsidRPr="008A60AC" w:rsidRDefault="00144161" w:rsidP="00404543">
      <w:pPr>
        <w:pStyle w:val="ListParagraph"/>
        <w:numPr>
          <w:ilvl w:val="0"/>
          <w:numId w:val="123"/>
        </w:numPr>
        <w:rPr>
          <w:lang w:eastAsia="zh-CN"/>
        </w:rPr>
      </w:pPr>
      <w:r>
        <w:rPr>
          <w:lang w:eastAsia="zh-CN"/>
        </w:rPr>
        <w:t>When signaled by incident</w:t>
      </w:r>
      <w:r w:rsidR="007D2757">
        <w:rPr>
          <w:lang w:eastAsia="zh-CN"/>
        </w:rPr>
        <w:t>/event</w:t>
      </w:r>
      <w:r>
        <w:rPr>
          <w:lang w:eastAsia="zh-CN"/>
        </w:rPr>
        <w:t xml:space="preserve"> characterization, return assets to normal status </w:t>
      </w:r>
    </w:p>
    <w:p w14:paraId="48E9ECA3" w14:textId="77777777" w:rsidR="00144161" w:rsidRPr="00AC4B83" w:rsidRDefault="00144161" w:rsidP="00144161">
      <w:pPr>
        <w:pStyle w:val="Heading3"/>
      </w:pPr>
      <w:bookmarkStart w:id="306" w:name="_Toc439865006"/>
      <w:bookmarkStart w:id="307" w:name="_Toc457580545"/>
      <w:r>
        <w:t>Data Management</w:t>
      </w:r>
      <w:bookmarkEnd w:id="306"/>
      <w:bookmarkEnd w:id="307"/>
    </w:p>
    <w:p w14:paraId="51280514" w14:textId="4EBF8075" w:rsidR="00FA3C2B" w:rsidRDefault="00FA3C2B" w:rsidP="00FA3C2B">
      <w:pPr>
        <w:rPr>
          <w:lang w:eastAsia="zh-CN"/>
        </w:rPr>
      </w:pPr>
      <w:r w:rsidRPr="00577D96">
        <w:rPr>
          <w:lang w:eastAsia="zh-CN"/>
        </w:rPr>
        <w:t>Data is at the heart of TSM&amp;O performance</w:t>
      </w:r>
      <w:r>
        <w:rPr>
          <w:lang w:eastAsia="zh-CN"/>
        </w:rPr>
        <w:t>-</w:t>
      </w:r>
      <w:r w:rsidRPr="00577D96">
        <w:rPr>
          <w:lang w:eastAsia="zh-CN"/>
        </w:rPr>
        <w:t xml:space="preserve">managed processes. In the context of the proposed </w:t>
      </w:r>
      <w:r>
        <w:rPr>
          <w:lang w:eastAsia="zh-CN"/>
        </w:rPr>
        <w:t>ICM environment</w:t>
      </w:r>
      <w:r w:rsidRPr="00577D96">
        <w:rPr>
          <w:lang w:eastAsia="zh-CN"/>
        </w:rPr>
        <w:t xml:space="preserve">, data is needed </w:t>
      </w:r>
      <w:r>
        <w:rPr>
          <w:lang w:eastAsia="zh-CN"/>
        </w:rPr>
        <w:t>for</w:t>
      </w:r>
      <w:r w:rsidRPr="00577D96">
        <w:rPr>
          <w:lang w:eastAsia="zh-CN"/>
        </w:rPr>
        <w:t xml:space="preserve"> understanding the corridor, determining how to manage the corridor, instructing assets to manage travel within the corridor, determining how well the system has succeeded in </w:t>
      </w:r>
      <w:r>
        <w:rPr>
          <w:lang w:eastAsia="zh-CN"/>
        </w:rPr>
        <w:t xml:space="preserve">transportation management </w:t>
      </w:r>
      <w:r w:rsidRPr="00577D96">
        <w:rPr>
          <w:lang w:eastAsia="zh-CN"/>
        </w:rPr>
        <w:t>task</w:t>
      </w:r>
      <w:r>
        <w:rPr>
          <w:lang w:eastAsia="zh-CN"/>
        </w:rPr>
        <w:t>s</w:t>
      </w:r>
      <w:r w:rsidRPr="00577D96">
        <w:rPr>
          <w:lang w:eastAsia="zh-CN"/>
        </w:rPr>
        <w:t xml:space="preserve">, and reviewing all aspects of the system in order to improve it.  </w:t>
      </w:r>
    </w:p>
    <w:p w14:paraId="07579E45" w14:textId="2D52D849" w:rsidR="00747FD7" w:rsidRPr="00577D96" w:rsidRDefault="00747FD7" w:rsidP="00747FD7">
      <w:pPr>
        <w:rPr>
          <w:lang w:eastAsia="zh-CN"/>
        </w:rPr>
      </w:pPr>
      <w:r w:rsidRPr="00577D96">
        <w:rPr>
          <w:highlight w:val="yellow"/>
          <w:lang w:eastAsia="zh-CN"/>
        </w:rPr>
        <w:fldChar w:fldCharType="begin"/>
      </w:r>
      <w:r w:rsidRPr="00577D96">
        <w:rPr>
          <w:lang w:eastAsia="zh-CN"/>
        </w:rPr>
        <w:instrText xml:space="preserve"> REF _Ref439748817 \h </w:instrText>
      </w:r>
      <w:r w:rsidRPr="00577D96">
        <w:rPr>
          <w:highlight w:val="yellow"/>
          <w:lang w:eastAsia="zh-CN"/>
        </w:rPr>
      </w:r>
      <w:r w:rsidRPr="00577D96">
        <w:rPr>
          <w:highlight w:val="yellow"/>
          <w:lang w:eastAsia="zh-CN"/>
        </w:rPr>
        <w:fldChar w:fldCharType="separate"/>
      </w:r>
      <w:r w:rsidR="00CA7F57" w:rsidRPr="00577D96">
        <w:rPr>
          <w:rFonts w:asciiTheme="minorHAnsi" w:hAnsiTheme="minorHAnsi"/>
        </w:rPr>
        <w:t xml:space="preserve">Figure </w:t>
      </w:r>
      <w:r w:rsidR="00CA7F57">
        <w:rPr>
          <w:rFonts w:asciiTheme="minorHAnsi" w:hAnsiTheme="minorHAnsi"/>
          <w:noProof/>
        </w:rPr>
        <w:t>7</w:t>
      </w:r>
      <w:r w:rsidR="00CA7F57" w:rsidRPr="00577D96">
        <w:rPr>
          <w:rFonts w:asciiTheme="minorHAnsi" w:hAnsiTheme="minorHAnsi"/>
        </w:rPr>
        <w:noBreakHyphen/>
      </w:r>
      <w:r w:rsidR="00CA7F57">
        <w:rPr>
          <w:rFonts w:asciiTheme="minorHAnsi" w:hAnsiTheme="minorHAnsi"/>
          <w:noProof/>
        </w:rPr>
        <w:t>6</w:t>
      </w:r>
      <w:r w:rsidRPr="00577D96">
        <w:rPr>
          <w:highlight w:val="yellow"/>
          <w:lang w:eastAsia="zh-CN"/>
        </w:rPr>
        <w:fldChar w:fldCharType="end"/>
      </w:r>
      <w:r w:rsidRPr="00577D96">
        <w:rPr>
          <w:lang w:eastAsia="zh-CN"/>
        </w:rPr>
        <w:t xml:space="preserve"> illustrates the various data elements that are to be processed and stored by the ICM system.  The diagram organizes the data based on their dynamic characteristics.  At the bottom of the pyramid are static data describing geographic and institutional elements of the corridor.  </w:t>
      </w:r>
      <w:r w:rsidR="008C41CF">
        <w:rPr>
          <w:lang w:eastAsia="zh-CN"/>
        </w:rPr>
        <w:t xml:space="preserve">The </w:t>
      </w:r>
      <w:r w:rsidRPr="00577D96">
        <w:rPr>
          <w:lang w:eastAsia="zh-CN"/>
        </w:rPr>
        <w:t xml:space="preserve">upper layers gradually involve the handling of more dynamic data.  This includes asset inventory data, data characterizing asset capabilities and states, real-time asset data, traffic states and traffic forecasts, proposed response plans, and </w:t>
      </w:r>
      <w:r w:rsidR="002E3846">
        <w:rPr>
          <w:lang w:eastAsia="zh-CN"/>
        </w:rPr>
        <w:t xml:space="preserve">the </w:t>
      </w:r>
      <w:r w:rsidRPr="00577D96">
        <w:rPr>
          <w:lang w:eastAsia="zh-CN"/>
        </w:rPr>
        <w:t xml:space="preserve">implemented response plan.  On the right side of the pyramid are three additional data categories capturing the need to archive and warehouse collected data, access historical patterns derived from analyzing past data, and access user-defined performance metrics and past evaluation results. </w:t>
      </w:r>
    </w:p>
    <w:p w14:paraId="475F73EA" w14:textId="77777777" w:rsidR="00144161" w:rsidRPr="00577D96" w:rsidRDefault="00144161" w:rsidP="00144161">
      <w:pPr>
        <w:jc w:val="center"/>
        <w:rPr>
          <w:lang w:eastAsia="zh-CN"/>
        </w:rPr>
      </w:pPr>
      <w:r w:rsidRPr="00BA1E2C">
        <w:rPr>
          <w:noProof/>
          <w:lang w:eastAsia="en-US"/>
        </w:rPr>
        <w:drawing>
          <wp:inline distT="0" distB="0" distL="0" distR="0" wp14:anchorId="688FB7C1" wp14:editId="6C895B8D">
            <wp:extent cx="4740971" cy="2336165"/>
            <wp:effectExtent l="19050" t="19050" r="2159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595"/>
                    <a:stretch/>
                  </pic:blipFill>
                  <pic:spPr bwMode="auto">
                    <a:xfrm>
                      <a:off x="0" y="0"/>
                      <a:ext cx="4748263" cy="233975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EEB059" w14:textId="5FF0E05B" w:rsidR="00144161" w:rsidRPr="00577D96" w:rsidRDefault="00144161" w:rsidP="00144161">
      <w:pPr>
        <w:pStyle w:val="Caption"/>
        <w:rPr>
          <w:rFonts w:asciiTheme="minorHAnsi" w:hAnsiTheme="minorHAnsi"/>
        </w:rPr>
      </w:pPr>
      <w:bookmarkStart w:id="308" w:name="_Ref439748817"/>
      <w:bookmarkStart w:id="309" w:name="_Toc439865120"/>
      <w:bookmarkStart w:id="310" w:name="_Toc457580480"/>
      <w:r w:rsidRPr="00577D96">
        <w:rPr>
          <w:rFonts w:asciiTheme="minorHAnsi" w:hAnsiTheme="minorHAnsi"/>
        </w:rPr>
        <w:t xml:space="preserve">Figure </w:t>
      </w:r>
      <w:r w:rsidRPr="00577D96">
        <w:rPr>
          <w:rFonts w:asciiTheme="minorHAnsi" w:hAnsiTheme="minorHAnsi"/>
        </w:rPr>
        <w:fldChar w:fldCharType="begin"/>
      </w:r>
      <w:r w:rsidRPr="00577D96">
        <w:rPr>
          <w:rFonts w:asciiTheme="minorHAnsi" w:hAnsiTheme="minorHAnsi"/>
        </w:rPr>
        <w:instrText xml:space="preserve"> STYLEREF 1 \s </w:instrText>
      </w:r>
      <w:r w:rsidRPr="00577D96">
        <w:rPr>
          <w:rFonts w:asciiTheme="minorHAnsi" w:hAnsiTheme="minorHAnsi"/>
        </w:rPr>
        <w:fldChar w:fldCharType="separate"/>
      </w:r>
      <w:r w:rsidR="00CA7F57">
        <w:rPr>
          <w:rFonts w:asciiTheme="minorHAnsi" w:hAnsiTheme="minorHAnsi"/>
          <w:noProof/>
        </w:rPr>
        <w:t>7</w:t>
      </w:r>
      <w:r w:rsidRPr="00577D96">
        <w:rPr>
          <w:rFonts w:asciiTheme="minorHAnsi" w:hAnsiTheme="minorHAnsi"/>
        </w:rPr>
        <w:fldChar w:fldCharType="end"/>
      </w:r>
      <w:r w:rsidRPr="00577D96">
        <w:rPr>
          <w:rFonts w:asciiTheme="minorHAnsi" w:hAnsiTheme="minorHAnsi"/>
        </w:rPr>
        <w:noBreakHyphen/>
      </w:r>
      <w:r w:rsidRPr="00577D96">
        <w:rPr>
          <w:rFonts w:asciiTheme="minorHAnsi" w:hAnsiTheme="minorHAnsi"/>
        </w:rPr>
        <w:fldChar w:fldCharType="begin"/>
      </w:r>
      <w:r w:rsidRPr="00577D96">
        <w:rPr>
          <w:rFonts w:asciiTheme="minorHAnsi" w:hAnsiTheme="minorHAnsi"/>
        </w:rPr>
        <w:instrText xml:space="preserve"> SEQ Figure \* ARABIC \s 1 </w:instrText>
      </w:r>
      <w:r w:rsidRPr="00577D96">
        <w:rPr>
          <w:rFonts w:asciiTheme="minorHAnsi" w:hAnsiTheme="minorHAnsi"/>
        </w:rPr>
        <w:fldChar w:fldCharType="separate"/>
      </w:r>
      <w:r w:rsidR="00CA7F57">
        <w:rPr>
          <w:rFonts w:asciiTheme="minorHAnsi" w:hAnsiTheme="minorHAnsi"/>
          <w:noProof/>
        </w:rPr>
        <w:t>6</w:t>
      </w:r>
      <w:r w:rsidRPr="00577D96">
        <w:rPr>
          <w:rFonts w:asciiTheme="minorHAnsi" w:hAnsiTheme="minorHAnsi"/>
        </w:rPr>
        <w:fldChar w:fldCharType="end"/>
      </w:r>
      <w:bookmarkEnd w:id="308"/>
      <w:r w:rsidRPr="00577D96">
        <w:rPr>
          <w:rFonts w:asciiTheme="minorHAnsi" w:hAnsiTheme="minorHAnsi"/>
        </w:rPr>
        <w:t xml:space="preserve"> – Data Elements</w:t>
      </w:r>
      <w:bookmarkEnd w:id="309"/>
      <w:bookmarkEnd w:id="310"/>
    </w:p>
    <w:p w14:paraId="66F02617" w14:textId="77777777" w:rsidR="00C14BA4" w:rsidRPr="00577D96" w:rsidRDefault="00C14BA4" w:rsidP="00C14BA4">
      <w:pPr>
        <w:rPr>
          <w:lang w:eastAsia="zh-CN"/>
        </w:rPr>
      </w:pPr>
      <w:r w:rsidRPr="00577D96">
        <w:rPr>
          <w:lang w:eastAsia="zh-CN"/>
        </w:rPr>
        <w:t xml:space="preserve">While the general operational goal for the ICM system is to handle electronic data, the system may also be required to handle data existing on paper documents and in </w:t>
      </w:r>
      <w:r>
        <w:rPr>
          <w:lang w:eastAsia="zh-CN"/>
        </w:rPr>
        <w:t xml:space="preserve">the </w:t>
      </w:r>
      <w:r w:rsidR="009A4C1F">
        <w:rPr>
          <w:lang w:eastAsia="zh-CN"/>
        </w:rPr>
        <w:t>m</w:t>
      </w:r>
      <w:r w:rsidR="002E3846">
        <w:rPr>
          <w:lang w:eastAsia="zh-CN"/>
        </w:rPr>
        <w:t>inds</w:t>
      </w:r>
      <w:r w:rsidR="009A4C1F">
        <w:rPr>
          <w:lang w:eastAsia="zh-CN"/>
        </w:rPr>
        <w:t xml:space="preserve"> </w:t>
      </w:r>
      <w:r>
        <w:rPr>
          <w:lang w:eastAsia="zh-CN"/>
        </w:rPr>
        <w:t xml:space="preserve">of people working on the ICM effort. </w:t>
      </w:r>
      <w:r w:rsidRPr="00577D96">
        <w:rPr>
          <w:lang w:eastAsia="zh-CN"/>
        </w:rPr>
        <w:t xml:space="preserve">  </w:t>
      </w:r>
    </w:p>
    <w:p w14:paraId="25F21F71" w14:textId="77777777" w:rsidR="00C14BA4" w:rsidRPr="00577D96" w:rsidRDefault="00C14BA4" w:rsidP="00C14BA4">
      <w:pPr>
        <w:rPr>
          <w:lang w:eastAsia="zh-CN"/>
        </w:rPr>
      </w:pPr>
      <w:r w:rsidRPr="00577D96">
        <w:rPr>
          <w:lang w:eastAsia="zh-CN"/>
        </w:rPr>
        <w:t xml:space="preserve">In order to be used and useful, </w:t>
      </w:r>
      <w:r>
        <w:rPr>
          <w:lang w:eastAsia="zh-CN"/>
        </w:rPr>
        <w:t xml:space="preserve">ICM </w:t>
      </w:r>
      <w:r w:rsidRPr="00577D96">
        <w:rPr>
          <w:lang w:eastAsia="zh-CN"/>
        </w:rPr>
        <w:t>system components must be able to:</w:t>
      </w:r>
    </w:p>
    <w:p w14:paraId="54ACF8C8" w14:textId="77777777" w:rsidR="00C14BA4" w:rsidRPr="00577D96" w:rsidRDefault="00C14BA4" w:rsidP="00404543">
      <w:pPr>
        <w:pStyle w:val="ListParagraph"/>
        <w:numPr>
          <w:ilvl w:val="0"/>
          <w:numId w:val="160"/>
        </w:numPr>
        <w:spacing w:before="120"/>
        <w:ind w:left="720"/>
        <w:contextualSpacing w:val="0"/>
        <w:rPr>
          <w:lang w:eastAsia="zh-CN"/>
        </w:rPr>
      </w:pPr>
      <w:r w:rsidRPr="00577D96">
        <w:rPr>
          <w:lang w:eastAsia="zh-CN"/>
        </w:rPr>
        <w:lastRenderedPageBreak/>
        <w:t xml:space="preserve">Understand the purpose and format of the data available to them and ensure others understand the data they are </w:t>
      </w:r>
      <w:r w:rsidR="002E3846">
        <w:rPr>
          <w:lang w:eastAsia="zh-CN"/>
        </w:rPr>
        <w:t>providing</w:t>
      </w:r>
    </w:p>
    <w:p w14:paraId="0AD0FC7B" w14:textId="77777777" w:rsidR="00C14BA4" w:rsidRPr="00577D96" w:rsidRDefault="00C14BA4" w:rsidP="00404543">
      <w:pPr>
        <w:pStyle w:val="ListParagraph"/>
        <w:numPr>
          <w:ilvl w:val="0"/>
          <w:numId w:val="107"/>
        </w:numPr>
        <w:suppressAutoHyphens w:val="0"/>
        <w:spacing w:before="0" w:after="160"/>
        <w:jc w:val="left"/>
        <w:rPr>
          <w:lang w:eastAsia="zh-CN"/>
        </w:rPr>
      </w:pPr>
      <w:r w:rsidRPr="00577D96">
        <w:rPr>
          <w:lang w:eastAsia="zh-CN"/>
        </w:rPr>
        <w:t xml:space="preserve">Understand the </w:t>
      </w:r>
      <w:r w:rsidR="002E3846">
        <w:rPr>
          <w:lang w:eastAsia="zh-CN"/>
        </w:rPr>
        <w:t xml:space="preserve">metrics used to determine data quality and the actual </w:t>
      </w:r>
      <w:r w:rsidRPr="00577D96">
        <w:rPr>
          <w:lang w:eastAsia="zh-CN"/>
        </w:rPr>
        <w:t xml:space="preserve">quality </w:t>
      </w:r>
      <w:r w:rsidR="002E3846">
        <w:rPr>
          <w:lang w:eastAsia="zh-CN"/>
        </w:rPr>
        <w:t>of the data they are using</w:t>
      </w:r>
    </w:p>
    <w:p w14:paraId="0E72BCC6" w14:textId="77777777" w:rsidR="00C14BA4" w:rsidRPr="00577D96" w:rsidRDefault="00C14BA4" w:rsidP="00404543">
      <w:pPr>
        <w:pStyle w:val="ListParagraph"/>
        <w:numPr>
          <w:ilvl w:val="0"/>
          <w:numId w:val="107"/>
        </w:numPr>
        <w:suppressAutoHyphens w:val="0"/>
        <w:spacing w:before="0" w:after="160"/>
        <w:jc w:val="left"/>
        <w:rPr>
          <w:lang w:eastAsia="zh-CN"/>
        </w:rPr>
      </w:pPr>
      <w:r w:rsidRPr="00577D96">
        <w:rPr>
          <w:lang w:eastAsia="zh-CN"/>
        </w:rPr>
        <w:t>Create, read, update, delete, transmit</w:t>
      </w:r>
      <w:r>
        <w:rPr>
          <w:lang w:eastAsia="zh-CN"/>
        </w:rPr>
        <w:t>,</w:t>
      </w:r>
      <w:r w:rsidRPr="00577D96">
        <w:rPr>
          <w:lang w:eastAsia="zh-CN"/>
        </w:rPr>
        <w:t xml:space="preserve"> and receive the data using standard protocols (</w:t>
      </w:r>
      <w:r>
        <w:rPr>
          <w:lang w:eastAsia="zh-CN"/>
        </w:rPr>
        <w:t xml:space="preserve">such as </w:t>
      </w:r>
      <w:r w:rsidRPr="00577D96">
        <w:rPr>
          <w:lang w:eastAsia="zh-CN"/>
        </w:rPr>
        <w:t>TMDD</w:t>
      </w:r>
      <w:r>
        <w:rPr>
          <w:lang w:eastAsia="zh-CN"/>
        </w:rPr>
        <w:t>, NTCIP, and GTFS</w:t>
      </w:r>
      <w:r w:rsidRPr="00577D96">
        <w:rPr>
          <w:lang w:eastAsia="zh-CN"/>
        </w:rPr>
        <w:t>)</w:t>
      </w:r>
      <w:r>
        <w:rPr>
          <w:lang w:eastAsia="zh-CN"/>
        </w:rPr>
        <w:t xml:space="preserve"> where such standards exist. Where standard protocols do not exist</w:t>
      </w:r>
      <w:r w:rsidR="00497E02">
        <w:rPr>
          <w:lang w:eastAsia="zh-CN"/>
        </w:rPr>
        <w:t>,</w:t>
      </w:r>
      <w:r>
        <w:rPr>
          <w:lang w:eastAsia="zh-CN"/>
        </w:rPr>
        <w:t xml:space="preserve"> use protocols agreed to during </w:t>
      </w:r>
      <w:r w:rsidR="002E3846">
        <w:rPr>
          <w:lang w:eastAsia="zh-CN"/>
        </w:rPr>
        <w:t xml:space="preserve">system </w:t>
      </w:r>
      <w:r>
        <w:rPr>
          <w:lang w:eastAsia="zh-CN"/>
        </w:rPr>
        <w:t xml:space="preserve">design.  </w:t>
      </w:r>
    </w:p>
    <w:p w14:paraId="62C0B359" w14:textId="77777777" w:rsidR="00C14BA4" w:rsidRPr="00577D96" w:rsidRDefault="00C14BA4" w:rsidP="00404543">
      <w:pPr>
        <w:pStyle w:val="ListParagraph"/>
        <w:numPr>
          <w:ilvl w:val="0"/>
          <w:numId w:val="107"/>
        </w:numPr>
        <w:suppressAutoHyphens w:val="0"/>
        <w:spacing w:before="0" w:after="160"/>
        <w:jc w:val="left"/>
        <w:rPr>
          <w:lang w:eastAsia="zh-CN"/>
        </w:rPr>
      </w:pPr>
      <w:r w:rsidRPr="00577D96">
        <w:rPr>
          <w:lang w:eastAsia="zh-CN"/>
        </w:rPr>
        <w:t>Add new types of data to the system; remove deprecated data types</w:t>
      </w:r>
    </w:p>
    <w:p w14:paraId="15AD38BF" w14:textId="77777777" w:rsidR="00C14BA4" w:rsidRPr="00577D96" w:rsidRDefault="00C14BA4" w:rsidP="00404543">
      <w:pPr>
        <w:pStyle w:val="ListParagraph"/>
        <w:numPr>
          <w:ilvl w:val="0"/>
          <w:numId w:val="107"/>
        </w:numPr>
        <w:suppressAutoHyphens w:val="0"/>
        <w:spacing w:before="0" w:after="160"/>
        <w:jc w:val="left"/>
        <w:rPr>
          <w:lang w:eastAsia="zh-CN"/>
        </w:rPr>
      </w:pPr>
      <w:r w:rsidRPr="00577D96">
        <w:rPr>
          <w:lang w:eastAsia="zh-CN"/>
        </w:rPr>
        <w:t>Have Extract, Transform</w:t>
      </w:r>
      <w:r>
        <w:rPr>
          <w:lang w:eastAsia="zh-CN"/>
        </w:rPr>
        <w:t>,</w:t>
      </w:r>
      <w:r w:rsidRPr="00577D96">
        <w:rPr>
          <w:lang w:eastAsia="zh-CN"/>
        </w:rPr>
        <w:t xml:space="preserve"> and Load (ETL) functionalities available as needed </w:t>
      </w:r>
    </w:p>
    <w:p w14:paraId="3166C1F1" w14:textId="77777777" w:rsidR="00144161" w:rsidRPr="00577D96" w:rsidRDefault="00144161" w:rsidP="00144161">
      <w:pPr>
        <w:rPr>
          <w:lang w:eastAsia="zh-CN"/>
        </w:rPr>
      </w:pPr>
      <w:r w:rsidRPr="00577D96">
        <w:rPr>
          <w:lang w:eastAsia="zh-CN"/>
        </w:rPr>
        <w:t>Data Management functional requirements do not require nor expect that all data will be stored in a single data hub, only that system components will be provided with a simple, consistent way to access the data they need. Thus</w:t>
      </w:r>
      <w:r w:rsidR="00EC0B45">
        <w:rPr>
          <w:lang w:eastAsia="zh-CN"/>
        </w:rPr>
        <w:t>,</w:t>
      </w:r>
      <w:r w:rsidRPr="00577D96">
        <w:rPr>
          <w:lang w:eastAsia="zh-CN"/>
        </w:rPr>
        <w:t xml:space="preserve"> local caching of data for performance is expected and supported</w:t>
      </w:r>
      <w:r w:rsidR="00823BFC">
        <w:rPr>
          <w:lang w:eastAsia="zh-CN"/>
        </w:rPr>
        <w:t>;</w:t>
      </w:r>
      <w:r w:rsidR="00823BFC" w:rsidRPr="00577D96">
        <w:rPr>
          <w:lang w:eastAsia="zh-CN"/>
        </w:rPr>
        <w:t xml:space="preserve"> </w:t>
      </w:r>
      <w:r w:rsidRPr="00577D96">
        <w:rPr>
          <w:lang w:eastAsia="zh-CN"/>
        </w:rPr>
        <w:t>however</w:t>
      </w:r>
      <w:r w:rsidR="00823BFC">
        <w:rPr>
          <w:lang w:eastAsia="zh-CN"/>
        </w:rPr>
        <w:t>,</w:t>
      </w:r>
      <w:r w:rsidRPr="00577D96">
        <w:rPr>
          <w:lang w:eastAsia="zh-CN"/>
        </w:rPr>
        <w:t xml:space="preserve"> there must be </w:t>
      </w:r>
      <w:r w:rsidR="00823BFC" w:rsidRPr="00577D96">
        <w:rPr>
          <w:lang w:eastAsia="zh-CN"/>
        </w:rPr>
        <w:t xml:space="preserve">only </w:t>
      </w:r>
      <w:r w:rsidRPr="00577D96">
        <w:rPr>
          <w:lang w:eastAsia="zh-CN"/>
        </w:rPr>
        <w:t xml:space="preserve">one system of record. </w:t>
      </w:r>
    </w:p>
    <w:p w14:paraId="4E2B0A20" w14:textId="28FD3391" w:rsidR="00144161" w:rsidRPr="00577D96" w:rsidRDefault="00144161" w:rsidP="00144161">
      <w:pPr>
        <w:rPr>
          <w:lang w:eastAsia="zh-CN"/>
        </w:rPr>
      </w:pPr>
      <w:r w:rsidRPr="00577D96">
        <w:rPr>
          <w:lang w:eastAsia="zh-CN"/>
        </w:rPr>
        <w:t xml:space="preserve">It should be noted that the requirements included </w:t>
      </w:r>
      <w:r w:rsidR="00DC36DE">
        <w:rPr>
          <w:lang w:eastAsia="zh-CN"/>
        </w:rPr>
        <w:t xml:space="preserve">in </w:t>
      </w:r>
      <w:r w:rsidRPr="00577D96">
        <w:rPr>
          <w:lang w:eastAsia="zh-CN"/>
        </w:rPr>
        <w:t xml:space="preserve">this section do not discuss individual data elements.  For further details on the various data elements presented in </w:t>
      </w:r>
      <w:r w:rsidR="0069009C">
        <w:rPr>
          <w:lang w:eastAsia="zh-CN"/>
        </w:rPr>
        <w:fldChar w:fldCharType="begin"/>
      </w:r>
      <w:r w:rsidR="0069009C">
        <w:rPr>
          <w:lang w:eastAsia="zh-CN"/>
        </w:rPr>
        <w:instrText xml:space="preserve"> REF _Ref439748817 \h </w:instrText>
      </w:r>
      <w:r w:rsidR="0069009C">
        <w:rPr>
          <w:lang w:eastAsia="zh-CN"/>
        </w:rPr>
      </w:r>
      <w:r w:rsidR="0069009C">
        <w:rPr>
          <w:lang w:eastAsia="zh-CN"/>
        </w:rPr>
        <w:fldChar w:fldCharType="separate"/>
      </w:r>
      <w:r w:rsidR="00CA7F57" w:rsidRPr="00577D96">
        <w:rPr>
          <w:rFonts w:asciiTheme="minorHAnsi" w:hAnsiTheme="minorHAnsi"/>
        </w:rPr>
        <w:t xml:space="preserve">Figure </w:t>
      </w:r>
      <w:r w:rsidR="00CA7F57">
        <w:rPr>
          <w:rFonts w:asciiTheme="minorHAnsi" w:hAnsiTheme="minorHAnsi"/>
          <w:noProof/>
        </w:rPr>
        <w:t>7</w:t>
      </w:r>
      <w:r w:rsidR="00CA7F57" w:rsidRPr="00577D96">
        <w:rPr>
          <w:rFonts w:asciiTheme="minorHAnsi" w:hAnsiTheme="minorHAnsi"/>
        </w:rPr>
        <w:noBreakHyphen/>
      </w:r>
      <w:r w:rsidR="00CA7F57">
        <w:rPr>
          <w:rFonts w:asciiTheme="minorHAnsi" w:hAnsiTheme="minorHAnsi"/>
          <w:noProof/>
        </w:rPr>
        <w:t>6</w:t>
      </w:r>
      <w:r w:rsidR="0069009C">
        <w:rPr>
          <w:lang w:eastAsia="zh-CN"/>
        </w:rPr>
        <w:fldChar w:fldCharType="end"/>
      </w:r>
      <w:r w:rsidRPr="00577D96">
        <w:rPr>
          <w:lang w:eastAsia="zh-CN"/>
        </w:rPr>
        <w:t xml:space="preserve">, </w:t>
      </w:r>
      <w:r w:rsidR="0069009C">
        <w:rPr>
          <w:lang w:eastAsia="zh-CN"/>
        </w:rPr>
        <w:t>please</w:t>
      </w:r>
      <w:r w:rsidRPr="00577D96">
        <w:rPr>
          <w:lang w:eastAsia="zh-CN"/>
        </w:rPr>
        <w:t xml:space="preserve"> refer to the Data Dictionary</w:t>
      </w:r>
      <w:r w:rsidR="00A75552">
        <w:rPr>
          <w:lang w:eastAsia="zh-CN"/>
        </w:rPr>
        <w:t xml:space="preserve"> document</w:t>
      </w:r>
      <w:r w:rsidRPr="00577D96">
        <w:rPr>
          <w:lang w:eastAsia="zh-CN"/>
        </w:rPr>
        <w:t>.</w:t>
      </w:r>
    </w:p>
    <w:p w14:paraId="643043B7" w14:textId="77777777" w:rsidR="00144161" w:rsidRDefault="00144161" w:rsidP="00144161">
      <w:pPr>
        <w:rPr>
          <w:lang w:eastAsia="zh-CN"/>
        </w:rPr>
      </w:pPr>
      <w:r w:rsidRPr="00577D96">
        <w:rPr>
          <w:lang w:eastAsia="zh-CN"/>
        </w:rPr>
        <w:t xml:space="preserve">Another important note relates to data quality. Data is at the heart of </w:t>
      </w:r>
      <w:r w:rsidR="00622033" w:rsidRPr="00577D96">
        <w:rPr>
          <w:lang w:eastAsia="zh-CN"/>
        </w:rPr>
        <w:t>data</w:t>
      </w:r>
      <w:r w:rsidR="00622033">
        <w:rPr>
          <w:lang w:eastAsia="zh-CN"/>
        </w:rPr>
        <w:t>-</w:t>
      </w:r>
      <w:r w:rsidRPr="00577D96">
        <w:rPr>
          <w:lang w:eastAsia="zh-CN"/>
        </w:rPr>
        <w:t>driven performance management. However, the quality of the data is what determines success or failure. If one truly manages to data</w:t>
      </w:r>
      <w:r w:rsidR="00FE5834">
        <w:rPr>
          <w:lang w:eastAsia="zh-CN"/>
        </w:rPr>
        <w:t>,</w:t>
      </w:r>
      <w:r w:rsidRPr="00577D96">
        <w:rPr>
          <w:lang w:eastAsia="zh-CN"/>
        </w:rPr>
        <w:t xml:space="preserve"> then the data must be accurate, th</w:t>
      </w:r>
      <w:r w:rsidR="00FE5834">
        <w:rPr>
          <w:lang w:eastAsia="zh-CN"/>
        </w:rPr>
        <w:t>o</w:t>
      </w:r>
      <w:r w:rsidRPr="00577D96">
        <w:rPr>
          <w:lang w:eastAsia="zh-CN"/>
        </w:rPr>
        <w:t>rough</w:t>
      </w:r>
      <w:r w:rsidR="00FE5834">
        <w:rPr>
          <w:lang w:eastAsia="zh-CN"/>
        </w:rPr>
        <w:t>,</w:t>
      </w:r>
      <w:r w:rsidRPr="00577D96">
        <w:rPr>
          <w:lang w:eastAsia="zh-CN"/>
        </w:rPr>
        <w:t xml:space="preserve"> and timely. Degradations in data quality can result from many causes</w:t>
      </w:r>
      <w:r w:rsidR="00DC36DE">
        <w:rPr>
          <w:lang w:eastAsia="zh-CN"/>
        </w:rPr>
        <w:t>,</w:t>
      </w:r>
      <w:r w:rsidRPr="00577D96">
        <w:rPr>
          <w:lang w:eastAsia="zh-CN"/>
        </w:rPr>
        <w:t xml:space="preserve"> and the maintenance of data quality is a </w:t>
      </w:r>
      <w:r w:rsidR="00FE5834" w:rsidRPr="00577D96">
        <w:rPr>
          <w:lang w:eastAsia="zh-CN"/>
        </w:rPr>
        <w:t>system</w:t>
      </w:r>
      <w:r w:rsidR="00FE5834">
        <w:rPr>
          <w:lang w:eastAsia="zh-CN"/>
        </w:rPr>
        <w:t>-</w:t>
      </w:r>
      <w:r w:rsidRPr="00577D96">
        <w:rPr>
          <w:lang w:eastAsia="zh-CN"/>
        </w:rPr>
        <w:t xml:space="preserve">wide responsibility and concern. </w:t>
      </w:r>
      <w:r w:rsidR="00A94901">
        <w:rPr>
          <w:lang w:eastAsia="zh-CN"/>
        </w:rPr>
        <w:t>A reasonable number of s</w:t>
      </w:r>
      <w:r w:rsidR="00A94901" w:rsidRPr="00577D96">
        <w:rPr>
          <w:lang w:eastAsia="zh-CN"/>
        </w:rPr>
        <w:t xml:space="preserve">ensors </w:t>
      </w:r>
      <w:r w:rsidRPr="00577D96">
        <w:rPr>
          <w:lang w:eastAsia="zh-CN"/>
        </w:rPr>
        <w:t>must work</w:t>
      </w:r>
      <w:r w:rsidR="00A94901">
        <w:rPr>
          <w:lang w:eastAsia="zh-CN"/>
        </w:rPr>
        <w:t xml:space="preserve"> at any given time</w:t>
      </w:r>
      <w:r w:rsidR="00A40FD2">
        <w:rPr>
          <w:lang w:eastAsia="zh-CN"/>
        </w:rPr>
        <w:t xml:space="preserve">.  Similarly, </w:t>
      </w:r>
      <w:r w:rsidRPr="00577D96">
        <w:rPr>
          <w:lang w:eastAsia="zh-CN"/>
        </w:rPr>
        <w:t>communication</w:t>
      </w:r>
      <w:r w:rsidR="00A40FD2">
        <w:rPr>
          <w:lang w:eastAsia="zh-CN"/>
        </w:rPr>
        <w:t xml:space="preserve"> networks that are relied upon </w:t>
      </w:r>
      <w:r w:rsidRPr="00577D96">
        <w:rPr>
          <w:lang w:eastAsia="zh-CN"/>
        </w:rPr>
        <w:t xml:space="preserve">must work, storage </w:t>
      </w:r>
      <w:r w:rsidR="00A40FD2">
        <w:rPr>
          <w:lang w:eastAsia="zh-CN"/>
        </w:rPr>
        <w:t xml:space="preserve">functions </w:t>
      </w:r>
      <w:r w:rsidRPr="00577D96">
        <w:rPr>
          <w:lang w:eastAsia="zh-CN"/>
        </w:rPr>
        <w:t>must work</w:t>
      </w:r>
      <w:r w:rsidR="00FE5834">
        <w:rPr>
          <w:lang w:eastAsia="zh-CN"/>
        </w:rPr>
        <w:t>,</w:t>
      </w:r>
      <w:r w:rsidRPr="00577D96">
        <w:rPr>
          <w:lang w:eastAsia="zh-CN"/>
        </w:rPr>
        <w:t xml:space="preserve"> etc. </w:t>
      </w:r>
    </w:p>
    <w:p w14:paraId="2AA2B85F" w14:textId="3B693DF3" w:rsidR="00C14BA4" w:rsidRPr="00577D96" w:rsidRDefault="00C14BA4" w:rsidP="00C14BA4">
      <w:pPr>
        <w:rPr>
          <w:lang w:eastAsia="zh-CN"/>
        </w:rPr>
      </w:pPr>
      <w:r>
        <w:rPr>
          <w:lang w:eastAsia="zh-CN"/>
        </w:rPr>
        <w:t xml:space="preserve">Data management also involves maintaining relationships with </w:t>
      </w:r>
      <w:r w:rsidR="00DC36DE">
        <w:rPr>
          <w:lang w:eastAsia="zh-CN"/>
        </w:rPr>
        <w:t>third-</w:t>
      </w:r>
      <w:r>
        <w:rPr>
          <w:lang w:eastAsia="zh-CN"/>
        </w:rPr>
        <w:t xml:space="preserve">party vendors. </w:t>
      </w:r>
      <w:r w:rsidR="002E3846">
        <w:rPr>
          <w:lang w:eastAsia="zh-CN"/>
        </w:rPr>
        <w:t>Commercial organizations</w:t>
      </w:r>
      <w:r>
        <w:rPr>
          <w:lang w:eastAsia="zh-CN"/>
        </w:rPr>
        <w:t xml:space="preserve"> may be used </w:t>
      </w:r>
      <w:r w:rsidRPr="00577D96">
        <w:rPr>
          <w:lang w:eastAsia="zh-CN"/>
        </w:rPr>
        <w:t xml:space="preserve">to provide data/services or as </w:t>
      </w:r>
      <w:r>
        <w:rPr>
          <w:lang w:eastAsia="zh-CN"/>
        </w:rPr>
        <w:t>consumers</w:t>
      </w:r>
      <w:r w:rsidRPr="00577D96">
        <w:rPr>
          <w:lang w:eastAsia="zh-CN"/>
        </w:rPr>
        <w:t xml:space="preserve"> </w:t>
      </w:r>
      <w:r>
        <w:rPr>
          <w:lang w:eastAsia="zh-CN"/>
        </w:rPr>
        <w:t>of</w:t>
      </w:r>
      <w:r w:rsidRPr="00577D96">
        <w:rPr>
          <w:lang w:eastAsia="zh-CN"/>
        </w:rPr>
        <w:t xml:space="preserve"> </w:t>
      </w:r>
      <w:r w:rsidR="008C41CF">
        <w:rPr>
          <w:lang w:eastAsia="zh-CN"/>
        </w:rPr>
        <w:t>the</w:t>
      </w:r>
      <w:r w:rsidR="008C41CF" w:rsidRPr="00577D96">
        <w:rPr>
          <w:lang w:eastAsia="zh-CN"/>
        </w:rPr>
        <w:t xml:space="preserve"> </w:t>
      </w:r>
      <w:r w:rsidRPr="00577D96">
        <w:rPr>
          <w:lang w:eastAsia="zh-CN"/>
        </w:rPr>
        <w:t>data or response plans</w:t>
      </w:r>
      <w:r>
        <w:rPr>
          <w:lang w:eastAsia="zh-CN"/>
        </w:rPr>
        <w:t xml:space="preserve">. These might include third-party travel information providers, mobile travel application developers, probe data providers (INRIX, HERE, or others), 511 systems, or HAR services. </w:t>
      </w:r>
    </w:p>
    <w:p w14:paraId="3F87D5C6" w14:textId="77777777" w:rsidR="00144161" w:rsidRPr="00577D96" w:rsidRDefault="00144161" w:rsidP="00144161">
      <w:pPr>
        <w:pStyle w:val="Heading3"/>
      </w:pPr>
      <w:bookmarkStart w:id="311" w:name="_Toc439865007"/>
      <w:bookmarkStart w:id="312" w:name="_Toc457580546"/>
      <w:r w:rsidRPr="00577D96">
        <w:t>Decision Support</w:t>
      </w:r>
      <w:bookmarkEnd w:id="311"/>
      <w:bookmarkEnd w:id="312"/>
    </w:p>
    <w:p w14:paraId="5920EEC9" w14:textId="77777777" w:rsidR="00144161" w:rsidRPr="00577D96" w:rsidRDefault="00144161" w:rsidP="00144161">
      <w:pPr>
        <w:rPr>
          <w:lang w:eastAsia="zh-CN"/>
        </w:rPr>
      </w:pPr>
      <w:r w:rsidRPr="00577D96">
        <w:rPr>
          <w:lang w:eastAsia="zh-CN"/>
        </w:rPr>
        <w:t xml:space="preserve">Decision Support is defined as a set of automated processes that assist human operators in making decisions involving large amounts of data, multiple solution sets, and knowledge captured as rules. Decision support functions are meant to be </w:t>
      </w:r>
      <w:r w:rsidR="006F1BEB">
        <w:rPr>
          <w:lang w:eastAsia="zh-CN"/>
        </w:rPr>
        <w:t>used</w:t>
      </w:r>
      <w:r w:rsidR="006F1BEB" w:rsidRPr="00577D96">
        <w:rPr>
          <w:lang w:eastAsia="zh-CN"/>
        </w:rPr>
        <w:t xml:space="preserve"> </w:t>
      </w:r>
      <w:r w:rsidRPr="00577D96">
        <w:rPr>
          <w:lang w:eastAsia="zh-CN"/>
        </w:rPr>
        <w:t xml:space="preserve">in multiple places by other ICM system </w:t>
      </w:r>
      <w:r w:rsidR="00386C8D">
        <w:rPr>
          <w:lang w:eastAsia="zh-CN"/>
        </w:rPr>
        <w:t>components</w:t>
      </w:r>
      <w:r w:rsidR="00386C8D" w:rsidRPr="00577D96">
        <w:rPr>
          <w:lang w:eastAsia="zh-CN"/>
        </w:rPr>
        <w:t xml:space="preserve"> </w:t>
      </w:r>
      <w:r w:rsidRPr="00577D96">
        <w:rPr>
          <w:lang w:eastAsia="zh-CN"/>
        </w:rPr>
        <w:t xml:space="preserve">and include the following reusable functions:  </w:t>
      </w:r>
    </w:p>
    <w:p w14:paraId="5F757766" w14:textId="77777777" w:rsidR="00144161" w:rsidRPr="00577D96" w:rsidRDefault="00144161" w:rsidP="00404543">
      <w:pPr>
        <w:pStyle w:val="ListParagraph"/>
        <w:numPr>
          <w:ilvl w:val="0"/>
          <w:numId w:val="99"/>
        </w:numPr>
        <w:spacing w:before="120"/>
        <w:contextualSpacing w:val="0"/>
        <w:rPr>
          <w:lang w:eastAsia="zh-CN"/>
        </w:rPr>
      </w:pPr>
      <w:r w:rsidRPr="00577D96">
        <w:rPr>
          <w:lang w:eastAsia="zh-CN"/>
        </w:rPr>
        <w:t>Rules capture and evaluation</w:t>
      </w:r>
    </w:p>
    <w:p w14:paraId="387270DA" w14:textId="77777777" w:rsidR="00144161" w:rsidRPr="00577D96" w:rsidRDefault="00144161" w:rsidP="00404543">
      <w:pPr>
        <w:pStyle w:val="ListParagraph"/>
        <w:numPr>
          <w:ilvl w:val="0"/>
          <w:numId w:val="99"/>
        </w:numPr>
        <w:suppressAutoHyphens w:val="0"/>
        <w:spacing w:before="0" w:after="160"/>
        <w:jc w:val="left"/>
        <w:rPr>
          <w:lang w:eastAsia="zh-CN"/>
        </w:rPr>
      </w:pPr>
      <w:r w:rsidRPr="00577D96">
        <w:rPr>
          <w:lang w:eastAsia="zh-CN"/>
        </w:rPr>
        <w:t>Determination of the current state of the corridor based on limited data. When evaluating response plans</w:t>
      </w:r>
      <w:r w:rsidR="00FE5834">
        <w:rPr>
          <w:lang w:eastAsia="zh-CN"/>
        </w:rPr>
        <w:t>,</w:t>
      </w:r>
      <w:r w:rsidRPr="00577D96">
        <w:rPr>
          <w:lang w:eastAsia="zh-CN"/>
        </w:rPr>
        <w:t xml:space="preserve"> it is important that analysis starts with knowledge of the current conditions and state of the corridor. </w:t>
      </w:r>
    </w:p>
    <w:p w14:paraId="19602B25" w14:textId="77777777" w:rsidR="00144161" w:rsidRPr="00577D96" w:rsidRDefault="00144161" w:rsidP="00404543">
      <w:pPr>
        <w:pStyle w:val="ListParagraph"/>
        <w:numPr>
          <w:ilvl w:val="0"/>
          <w:numId w:val="99"/>
        </w:numPr>
        <w:suppressAutoHyphens w:val="0"/>
        <w:spacing w:before="0" w:after="160"/>
        <w:jc w:val="left"/>
        <w:rPr>
          <w:lang w:eastAsia="zh-CN"/>
        </w:rPr>
      </w:pPr>
      <w:r w:rsidRPr="00577D96">
        <w:rPr>
          <w:lang w:eastAsia="zh-CN"/>
        </w:rPr>
        <w:t>Prediction of the future state of the corridor based on limited data. When evaluating response plans</w:t>
      </w:r>
      <w:r w:rsidR="00FE5834">
        <w:rPr>
          <w:lang w:eastAsia="zh-CN"/>
        </w:rPr>
        <w:t>,</w:t>
      </w:r>
      <w:r w:rsidRPr="00577D96">
        <w:rPr>
          <w:lang w:eastAsia="zh-CN"/>
        </w:rPr>
        <w:t xml:space="preserve"> it is important to take the likely future state of the road into account.   </w:t>
      </w:r>
    </w:p>
    <w:p w14:paraId="1963FD04" w14:textId="77777777" w:rsidR="00DB5F89" w:rsidRPr="00AC4B83" w:rsidRDefault="00DB5F89" w:rsidP="00DB5F89">
      <w:pPr>
        <w:pStyle w:val="Heading3"/>
      </w:pPr>
      <w:bookmarkStart w:id="313" w:name="_Toc457580547"/>
      <w:r>
        <w:lastRenderedPageBreak/>
        <w:t>Core System User Interface</w:t>
      </w:r>
      <w:bookmarkEnd w:id="313"/>
    </w:p>
    <w:p w14:paraId="2BEE3C60" w14:textId="77777777" w:rsidR="00DB5F89" w:rsidRPr="001F76EB" w:rsidRDefault="00DB5F89" w:rsidP="00DB5F89">
      <w:r>
        <w:t>While much of this document defines requirements for hardware, software, individuals</w:t>
      </w:r>
      <w:r w:rsidR="00AA0A50">
        <w:t>,</w:t>
      </w:r>
      <w:r>
        <w:t xml:space="preserve"> and organizations, the</w:t>
      </w:r>
      <w:r w:rsidR="00AA0A50">
        <w:t xml:space="preserve"> </w:t>
      </w:r>
      <w:r w:rsidR="00303531">
        <w:t xml:space="preserve">Core System </w:t>
      </w:r>
      <w:r w:rsidR="00AA0A50">
        <w:t>UI</w:t>
      </w:r>
      <w:r>
        <w:t xml:space="preserve"> requirements focus on the </w:t>
      </w:r>
      <w:r w:rsidR="00AA0A50">
        <w:t>software-</w:t>
      </w:r>
      <w:r>
        <w:t xml:space="preserve">based user interfaces used </w:t>
      </w:r>
      <w:r w:rsidRPr="001F76EB">
        <w:t>for data manipulation and process control. This includes interface requirements for creating, viewing, updating, deleting</w:t>
      </w:r>
      <w:r w:rsidR="00AA0A50">
        <w:t>,</w:t>
      </w:r>
      <w:r w:rsidRPr="001F76EB">
        <w:t xml:space="preserve"> and reporting on data. It also includes interface requirements for managing the process of incident identification, response plan generation</w:t>
      </w:r>
      <w:r w:rsidR="00AA0A50">
        <w:t>,</w:t>
      </w:r>
      <w:r w:rsidRPr="001F76EB">
        <w:t xml:space="preserve"> and response plan implementation.  </w:t>
      </w:r>
    </w:p>
    <w:p w14:paraId="6D8EF202" w14:textId="77777777" w:rsidR="00DB5F89" w:rsidRDefault="00DB5F89" w:rsidP="00DB5F89">
      <w:r>
        <w:t xml:space="preserve">Core System User Interface requirements include:  </w:t>
      </w:r>
    </w:p>
    <w:p w14:paraId="1FE72D57" w14:textId="77777777" w:rsidR="007A293C" w:rsidRDefault="007A293C" w:rsidP="00404543">
      <w:pPr>
        <w:pStyle w:val="ListParagraph"/>
        <w:numPr>
          <w:ilvl w:val="0"/>
          <w:numId w:val="81"/>
        </w:numPr>
        <w:spacing w:before="120"/>
        <w:contextualSpacing w:val="0"/>
      </w:pPr>
      <w:r>
        <w:t>Asset Information Management user interface</w:t>
      </w:r>
    </w:p>
    <w:p w14:paraId="02C32AC4" w14:textId="77777777" w:rsidR="007A293C" w:rsidRDefault="007A293C" w:rsidP="00404543">
      <w:pPr>
        <w:pStyle w:val="ListParagraph"/>
        <w:keepNext/>
        <w:numPr>
          <w:ilvl w:val="0"/>
          <w:numId w:val="81"/>
        </w:numPr>
      </w:pPr>
      <w:r>
        <w:t>Incident/Event Information Management user interface</w:t>
      </w:r>
    </w:p>
    <w:p w14:paraId="144C519C" w14:textId="77777777" w:rsidR="007A293C" w:rsidRDefault="007A293C" w:rsidP="00404543">
      <w:pPr>
        <w:pStyle w:val="ListParagraph"/>
        <w:keepNext/>
        <w:numPr>
          <w:ilvl w:val="0"/>
          <w:numId w:val="81"/>
        </w:numPr>
      </w:pPr>
      <w:r>
        <w:t>Mock Incident Creation and Testing user interface</w:t>
      </w:r>
    </w:p>
    <w:p w14:paraId="4EE38E30" w14:textId="77777777" w:rsidR="007A293C" w:rsidRDefault="007A293C" w:rsidP="00404543">
      <w:pPr>
        <w:pStyle w:val="ListParagraph"/>
        <w:numPr>
          <w:ilvl w:val="0"/>
          <w:numId w:val="81"/>
        </w:numPr>
      </w:pPr>
      <w:r>
        <w:t xml:space="preserve">Response Plan Management user interface </w:t>
      </w:r>
    </w:p>
    <w:p w14:paraId="0AD2A0FB" w14:textId="77777777" w:rsidR="007A293C" w:rsidRDefault="007A293C" w:rsidP="00404543">
      <w:pPr>
        <w:pStyle w:val="ListParagraph"/>
        <w:numPr>
          <w:ilvl w:val="0"/>
          <w:numId w:val="81"/>
        </w:numPr>
      </w:pPr>
      <w:r>
        <w:t>ICM Core System user interface</w:t>
      </w:r>
    </w:p>
    <w:p w14:paraId="4D7672FB" w14:textId="77777777" w:rsidR="007A293C" w:rsidRDefault="007A293C" w:rsidP="00404543">
      <w:pPr>
        <w:pStyle w:val="ListParagraph"/>
        <w:numPr>
          <w:ilvl w:val="0"/>
          <w:numId w:val="81"/>
        </w:numPr>
        <w:suppressAutoHyphens w:val="0"/>
        <w:spacing w:before="0" w:after="160"/>
        <w:jc w:val="left"/>
        <w:rPr>
          <w:lang w:eastAsia="zh-CN"/>
        </w:rPr>
      </w:pPr>
      <w:r>
        <w:rPr>
          <w:lang w:eastAsia="zh-CN"/>
        </w:rPr>
        <w:t>Geospatial visualization of data</w:t>
      </w:r>
    </w:p>
    <w:p w14:paraId="5425F10E" w14:textId="77777777" w:rsidR="007A293C" w:rsidRDefault="007A293C" w:rsidP="00404543">
      <w:pPr>
        <w:pStyle w:val="ListParagraph"/>
        <w:numPr>
          <w:ilvl w:val="0"/>
          <w:numId w:val="81"/>
        </w:numPr>
        <w:suppressAutoHyphens w:val="0"/>
        <w:spacing w:before="0" w:after="160"/>
        <w:jc w:val="left"/>
        <w:rPr>
          <w:lang w:eastAsia="zh-CN"/>
        </w:rPr>
      </w:pPr>
      <w:r>
        <w:rPr>
          <w:lang w:eastAsia="zh-CN"/>
        </w:rPr>
        <w:t>Reporting, charting, and graphing functions</w:t>
      </w:r>
    </w:p>
    <w:p w14:paraId="4E9D992D" w14:textId="77777777" w:rsidR="007A293C" w:rsidRDefault="007A293C" w:rsidP="00404543">
      <w:pPr>
        <w:pStyle w:val="ListParagraph"/>
        <w:numPr>
          <w:ilvl w:val="0"/>
          <w:numId w:val="81"/>
        </w:numPr>
        <w:suppressAutoHyphens w:val="0"/>
        <w:spacing w:before="0" w:after="160"/>
        <w:jc w:val="left"/>
        <w:rPr>
          <w:lang w:eastAsia="zh-CN"/>
        </w:rPr>
      </w:pPr>
      <w:r>
        <w:rPr>
          <w:lang w:eastAsia="zh-CN"/>
        </w:rPr>
        <w:t>Post incident/event analysis reports</w:t>
      </w:r>
    </w:p>
    <w:p w14:paraId="0F0A2D31" w14:textId="77777777" w:rsidR="007A293C" w:rsidRDefault="004677A8" w:rsidP="00404543">
      <w:pPr>
        <w:pStyle w:val="ListParagraph"/>
        <w:numPr>
          <w:ilvl w:val="0"/>
          <w:numId w:val="81"/>
        </w:numPr>
        <w:suppressAutoHyphens w:val="0"/>
        <w:spacing w:before="0" w:after="160"/>
        <w:jc w:val="left"/>
        <w:rPr>
          <w:lang w:eastAsia="zh-CN"/>
        </w:rPr>
      </w:pPr>
      <w:r>
        <w:rPr>
          <w:lang w:eastAsia="zh-CN"/>
        </w:rPr>
        <w:t>Interagency Communication</w:t>
      </w:r>
      <w:r w:rsidR="007A293C">
        <w:rPr>
          <w:lang w:eastAsia="zh-CN"/>
        </w:rPr>
        <w:t xml:space="preserve"> </w:t>
      </w:r>
    </w:p>
    <w:p w14:paraId="14745C1D" w14:textId="77777777" w:rsidR="00144161" w:rsidRPr="00AC4B83" w:rsidRDefault="00144161" w:rsidP="00144161">
      <w:pPr>
        <w:pStyle w:val="Heading3"/>
      </w:pPr>
      <w:bookmarkStart w:id="314" w:name="_Toc455741533"/>
      <w:bookmarkStart w:id="315" w:name="_Toc455742138"/>
      <w:bookmarkStart w:id="316" w:name="_Toc455741534"/>
      <w:bookmarkStart w:id="317" w:name="_Toc455742139"/>
      <w:bookmarkStart w:id="318" w:name="_Toc455741535"/>
      <w:bookmarkStart w:id="319" w:name="_Toc455742140"/>
      <w:bookmarkStart w:id="320" w:name="_Toc455741536"/>
      <w:bookmarkStart w:id="321" w:name="_Toc455742141"/>
      <w:bookmarkStart w:id="322" w:name="_Toc455741537"/>
      <w:bookmarkStart w:id="323" w:name="_Toc455742142"/>
      <w:bookmarkStart w:id="324" w:name="_Toc455741538"/>
      <w:bookmarkStart w:id="325" w:name="_Toc455742143"/>
      <w:bookmarkStart w:id="326" w:name="_Toc439865008"/>
      <w:bookmarkStart w:id="327" w:name="_Toc457580548"/>
      <w:bookmarkEnd w:id="314"/>
      <w:bookmarkEnd w:id="315"/>
      <w:bookmarkEnd w:id="316"/>
      <w:bookmarkEnd w:id="317"/>
      <w:bookmarkEnd w:id="318"/>
      <w:bookmarkEnd w:id="319"/>
      <w:bookmarkEnd w:id="320"/>
      <w:bookmarkEnd w:id="321"/>
      <w:bookmarkEnd w:id="322"/>
      <w:bookmarkEnd w:id="323"/>
      <w:bookmarkEnd w:id="324"/>
      <w:bookmarkEnd w:id="325"/>
      <w:r>
        <w:t>System Integration</w:t>
      </w:r>
      <w:bookmarkEnd w:id="326"/>
      <w:bookmarkEnd w:id="327"/>
    </w:p>
    <w:p w14:paraId="4EFE7790" w14:textId="77777777" w:rsidR="004B2ADF" w:rsidRDefault="004B2ADF" w:rsidP="004B2ADF">
      <w:r>
        <w:t xml:space="preserve">One requirement mentioned in many meetings is that the ICM System shall operate as an integrated whole in its visual </w:t>
      </w:r>
      <w:r w:rsidR="00DB5F89">
        <w:t xml:space="preserve">and operational </w:t>
      </w:r>
      <w:r>
        <w:t xml:space="preserve">presentation to stakeholders. Presentation is an important word here, as the requirement does not mean that the system (people, software, hardware) shall all be part of the same organization, sourced from the same hardware supplier, or composed of one monolithic software application. </w:t>
      </w:r>
    </w:p>
    <w:p w14:paraId="133D9D8A" w14:textId="77777777" w:rsidR="004B2ADF" w:rsidRDefault="004B2ADF" w:rsidP="004B2ADF">
      <w:r>
        <w:t xml:space="preserve">What system integration does mean is that users should be able to view, analyze, make, and implement decisions by interfacing with a single system. That is, they should be able to access ICM system functions and complete workflow processes without switching between systems or user interfaces. </w:t>
      </w:r>
    </w:p>
    <w:p w14:paraId="3DD182E3" w14:textId="77777777" w:rsidR="004B2ADF" w:rsidRDefault="004B2ADF" w:rsidP="004B2ADF">
      <w:r>
        <w:t>For the core ICM system</w:t>
      </w:r>
      <w:r w:rsidR="00303531">
        <w:t>,</w:t>
      </w:r>
      <w:r>
        <w:t xml:space="preserve"> this is an understandable requirement. However, when expanded to the overall ICM system (including all supporting systems, such as ATMS), it is not possible for all software components to be part of </w:t>
      </w:r>
      <w:r w:rsidRPr="0078494B">
        <w:t>one user interface, as each existing system has its own predefined UI. For example, Caltrans ATMS users have requested that all functions be accessible through the ATMS software. This requirement is taken to mean that all functions that an ATMS operator will be asked to perform are interfaced to the ATMS—not that every function of the ICM system is provided as part of the ATMS user interface itself.</w:t>
      </w:r>
      <w:r>
        <w:t xml:space="preserve"> </w:t>
      </w:r>
    </w:p>
    <w:p w14:paraId="29970A72" w14:textId="77777777" w:rsidR="004B2ADF" w:rsidRDefault="004B2ADF" w:rsidP="004B2ADF">
      <w:r>
        <w:t xml:space="preserve">System Integration requirements include:  </w:t>
      </w:r>
    </w:p>
    <w:p w14:paraId="227871EF" w14:textId="77777777" w:rsidR="00E772DC" w:rsidRDefault="00E772DC" w:rsidP="00404543">
      <w:pPr>
        <w:pStyle w:val="ListParagraph"/>
        <w:numPr>
          <w:ilvl w:val="0"/>
          <w:numId w:val="81"/>
        </w:numPr>
        <w:spacing w:before="120"/>
        <w:contextualSpacing w:val="0"/>
      </w:pPr>
      <w:r>
        <w:t xml:space="preserve">Integration </w:t>
      </w:r>
      <w:r w:rsidR="00170FA3">
        <w:t>requirements</w:t>
      </w:r>
    </w:p>
    <w:p w14:paraId="01B7B259" w14:textId="77777777" w:rsidR="00E772DC" w:rsidRDefault="00E772DC" w:rsidP="00404543">
      <w:pPr>
        <w:pStyle w:val="ListParagraph"/>
        <w:numPr>
          <w:ilvl w:val="0"/>
          <w:numId w:val="81"/>
        </w:numPr>
      </w:pPr>
      <w:r>
        <w:t xml:space="preserve">Integrated </w:t>
      </w:r>
      <w:r w:rsidR="00170FA3">
        <w:t>visualization and reporting</w:t>
      </w:r>
    </w:p>
    <w:p w14:paraId="7F41AF9C" w14:textId="77777777" w:rsidR="00E772DC" w:rsidRDefault="00E772DC" w:rsidP="00404543">
      <w:pPr>
        <w:pStyle w:val="ListParagraph"/>
        <w:keepNext/>
        <w:numPr>
          <w:ilvl w:val="0"/>
          <w:numId w:val="81"/>
        </w:numPr>
      </w:pPr>
      <w:r>
        <w:t xml:space="preserve">Integrated </w:t>
      </w:r>
      <w:r w:rsidR="00170FA3">
        <w:t>control functions</w:t>
      </w:r>
    </w:p>
    <w:p w14:paraId="15FAE51E" w14:textId="77777777" w:rsidR="00E772DC" w:rsidRDefault="00E772DC" w:rsidP="00404543">
      <w:pPr>
        <w:pStyle w:val="ListParagraph"/>
        <w:keepNext/>
        <w:numPr>
          <w:ilvl w:val="0"/>
          <w:numId w:val="81"/>
        </w:numPr>
      </w:pPr>
      <w:r>
        <w:t xml:space="preserve">Integrated </w:t>
      </w:r>
      <w:r w:rsidR="00170FA3">
        <w:t>data definition, capture, and processing</w:t>
      </w:r>
    </w:p>
    <w:p w14:paraId="55347A9A" w14:textId="77777777" w:rsidR="00E772DC" w:rsidRDefault="00E772DC" w:rsidP="00404543">
      <w:pPr>
        <w:pStyle w:val="ListParagraph"/>
        <w:keepNext/>
        <w:numPr>
          <w:ilvl w:val="0"/>
          <w:numId w:val="81"/>
        </w:numPr>
      </w:pPr>
      <w:r w:rsidRPr="00577D96">
        <w:rPr>
          <w:lang w:eastAsia="zh-CN"/>
        </w:rPr>
        <w:t>Ownership</w:t>
      </w:r>
      <w:r>
        <w:rPr>
          <w:lang w:eastAsia="zh-CN"/>
        </w:rPr>
        <w:t xml:space="preserve"> of corridor assets including software, hardware, data</w:t>
      </w:r>
      <w:r w:rsidR="00170FA3">
        <w:rPr>
          <w:lang w:eastAsia="zh-CN"/>
        </w:rPr>
        <w:t>,</w:t>
      </w:r>
      <w:r>
        <w:rPr>
          <w:lang w:eastAsia="zh-CN"/>
        </w:rPr>
        <w:t xml:space="preserve"> and algorithms</w:t>
      </w:r>
    </w:p>
    <w:p w14:paraId="59504374" w14:textId="2CCD642D" w:rsidR="00DB5F89" w:rsidRDefault="00E772DC" w:rsidP="00404543">
      <w:pPr>
        <w:pStyle w:val="ListParagraph"/>
        <w:numPr>
          <w:ilvl w:val="0"/>
          <w:numId w:val="81"/>
        </w:numPr>
      </w:pPr>
      <w:r>
        <w:t>System/</w:t>
      </w:r>
      <w:r w:rsidR="00EA63CB">
        <w:t xml:space="preserve">location </w:t>
      </w:r>
      <w:r>
        <w:t xml:space="preserve">of </w:t>
      </w:r>
      <w:r w:rsidR="00EA63CB">
        <w:t xml:space="preserve">record </w:t>
      </w:r>
      <w:r>
        <w:t xml:space="preserve">for </w:t>
      </w:r>
      <w:r w:rsidR="00170FA3">
        <w:t>data</w:t>
      </w:r>
    </w:p>
    <w:p w14:paraId="7738AD5A" w14:textId="77777777" w:rsidR="00144161" w:rsidRDefault="00144161" w:rsidP="00144161">
      <w:pPr>
        <w:pStyle w:val="Heading3"/>
      </w:pPr>
      <w:bookmarkStart w:id="328" w:name="_Toc439865009"/>
      <w:bookmarkStart w:id="329" w:name="_Toc457580549"/>
      <w:r>
        <w:lastRenderedPageBreak/>
        <w:t>System Management</w:t>
      </w:r>
      <w:bookmarkEnd w:id="328"/>
      <w:bookmarkEnd w:id="329"/>
    </w:p>
    <w:p w14:paraId="545F4B55" w14:textId="77777777" w:rsidR="00F120F4" w:rsidRDefault="00F120F4" w:rsidP="00F120F4">
      <w:pPr>
        <w:rPr>
          <w:lang w:eastAsia="zh-CN"/>
        </w:rPr>
      </w:pPr>
      <w:r>
        <w:rPr>
          <w:lang w:eastAsia="zh-CN"/>
        </w:rPr>
        <w:t xml:space="preserve">System management </w:t>
      </w:r>
      <w:r w:rsidR="000843E7">
        <w:rPr>
          <w:lang w:eastAsia="zh-CN"/>
        </w:rPr>
        <w:t xml:space="preserve">functions ensure that the ICM system is maintained </w:t>
      </w:r>
      <w:r>
        <w:rPr>
          <w:lang w:eastAsia="zh-CN"/>
        </w:rPr>
        <w:t>and operated in a reliable manner. These include:</w:t>
      </w:r>
    </w:p>
    <w:p w14:paraId="66D9DC9C" w14:textId="77777777" w:rsidR="00F120F4" w:rsidRDefault="00F120F4" w:rsidP="00404543">
      <w:pPr>
        <w:pStyle w:val="ListParagraph"/>
        <w:numPr>
          <w:ilvl w:val="0"/>
          <w:numId w:val="81"/>
        </w:numPr>
        <w:spacing w:before="120"/>
        <w:contextualSpacing w:val="0"/>
      </w:pPr>
      <w:r>
        <w:t>Security</w:t>
      </w:r>
    </w:p>
    <w:p w14:paraId="4EF1399E" w14:textId="77777777" w:rsidR="00F120F4" w:rsidRDefault="00F120F4" w:rsidP="00404543">
      <w:pPr>
        <w:pStyle w:val="ListParagraph"/>
        <w:numPr>
          <w:ilvl w:val="0"/>
          <w:numId w:val="81"/>
        </w:numPr>
      </w:pPr>
      <w:r>
        <w:t>Service Level Agreements</w:t>
      </w:r>
    </w:p>
    <w:p w14:paraId="173C4049" w14:textId="77777777" w:rsidR="00F120F4" w:rsidRDefault="00F120F4" w:rsidP="00404543">
      <w:pPr>
        <w:pStyle w:val="ListParagraph"/>
        <w:keepNext/>
        <w:numPr>
          <w:ilvl w:val="0"/>
          <w:numId w:val="81"/>
        </w:numPr>
      </w:pPr>
      <w:r>
        <w:t xml:space="preserve">Maintenance </w:t>
      </w:r>
      <w:r w:rsidR="007B4DB4">
        <w:t>requirements</w:t>
      </w:r>
    </w:p>
    <w:p w14:paraId="7D7AFAD8" w14:textId="77777777" w:rsidR="00F120F4" w:rsidRDefault="00F120F4" w:rsidP="00404543">
      <w:pPr>
        <w:pStyle w:val="ListParagraph"/>
        <w:keepNext/>
        <w:numPr>
          <w:ilvl w:val="0"/>
          <w:numId w:val="81"/>
        </w:numPr>
      </w:pPr>
      <w:r>
        <w:t>Trained personnel able to maintain the system</w:t>
      </w:r>
    </w:p>
    <w:p w14:paraId="71F637DD" w14:textId="248125EC" w:rsidR="00F120F4" w:rsidRDefault="00F120F4" w:rsidP="00404543">
      <w:pPr>
        <w:pStyle w:val="ListParagraph"/>
        <w:keepNext/>
        <w:numPr>
          <w:ilvl w:val="0"/>
          <w:numId w:val="81"/>
        </w:numPr>
      </w:pPr>
      <w:r>
        <w:t>Management of system failures</w:t>
      </w:r>
    </w:p>
    <w:p w14:paraId="0DC9FBD2" w14:textId="77777777" w:rsidR="00D90F33" w:rsidRDefault="00D90F33" w:rsidP="00404543">
      <w:pPr>
        <w:pStyle w:val="ListParagraph"/>
        <w:keepNext/>
        <w:numPr>
          <w:ilvl w:val="0"/>
          <w:numId w:val="81"/>
        </w:numPr>
      </w:pPr>
      <w:r>
        <w:t>System upgrades</w:t>
      </w:r>
    </w:p>
    <w:p w14:paraId="18CE555F" w14:textId="77777777" w:rsidR="00F120F4" w:rsidRDefault="00F120F4" w:rsidP="00F120F4">
      <w:pPr>
        <w:rPr>
          <w:lang w:eastAsia="zh-CN"/>
        </w:rPr>
      </w:pPr>
      <w:r>
        <w:rPr>
          <w:lang w:eastAsia="zh-CN"/>
        </w:rPr>
        <w:t xml:space="preserve"> </w:t>
      </w:r>
    </w:p>
    <w:p w14:paraId="3EADEC30" w14:textId="77777777" w:rsidR="00BB32BB" w:rsidRDefault="00BB32BB">
      <w:pPr>
        <w:suppressAutoHyphens w:val="0"/>
        <w:spacing w:before="0"/>
        <w:jc w:val="left"/>
        <w:rPr>
          <w:rFonts w:eastAsia="SimSun"/>
          <w:b/>
          <w:bCs/>
          <w:caps/>
          <w:color w:val="FFFFFF"/>
          <w:spacing w:val="20"/>
          <w:sz w:val="28"/>
          <w:szCs w:val="28"/>
        </w:rPr>
      </w:pPr>
    </w:p>
    <w:p w14:paraId="314ABCA3" w14:textId="77777777" w:rsidR="00466B08" w:rsidRDefault="00466B08">
      <w:pPr>
        <w:suppressAutoHyphens w:val="0"/>
        <w:spacing w:before="0"/>
        <w:jc w:val="left"/>
        <w:rPr>
          <w:rFonts w:eastAsia="SimSun"/>
          <w:b/>
          <w:bCs/>
          <w:caps/>
          <w:color w:val="FFFFFF"/>
          <w:spacing w:val="20"/>
          <w:sz w:val="28"/>
          <w:szCs w:val="28"/>
        </w:rPr>
      </w:pPr>
      <w:bookmarkStart w:id="330" w:name="_Toc440298437"/>
      <w:bookmarkStart w:id="331" w:name="_Ref440270098"/>
      <w:bookmarkStart w:id="332" w:name="_Ref440270959"/>
      <w:bookmarkEnd w:id="330"/>
      <w:r>
        <w:br w:type="page"/>
      </w:r>
    </w:p>
    <w:p w14:paraId="1B3392D5" w14:textId="77777777" w:rsidR="0015551B" w:rsidRPr="00885918" w:rsidRDefault="0015551B" w:rsidP="00A67566">
      <w:pPr>
        <w:pStyle w:val="Heading1"/>
      </w:pPr>
      <w:bookmarkStart w:id="333" w:name="_Ref450050409"/>
      <w:bookmarkStart w:id="334" w:name="_Toc457580550"/>
      <w:r>
        <w:lastRenderedPageBreak/>
        <w:t>Generic Requirements</w:t>
      </w:r>
      <w:bookmarkEnd w:id="331"/>
      <w:bookmarkEnd w:id="332"/>
      <w:bookmarkEnd w:id="333"/>
      <w:bookmarkEnd w:id="334"/>
    </w:p>
    <w:p w14:paraId="2494B226" w14:textId="6E80A62D" w:rsidR="00BB7B07" w:rsidRDefault="00BB7B07" w:rsidP="00BB7B07">
      <w:pPr>
        <w:rPr>
          <w:lang w:eastAsia="zh-CN"/>
        </w:rPr>
      </w:pPr>
      <w:r w:rsidRPr="00577D96">
        <w:rPr>
          <w:lang w:eastAsia="zh-CN"/>
        </w:rPr>
        <w:t>As discussed</w:t>
      </w:r>
      <w:r>
        <w:rPr>
          <w:lang w:eastAsia="zh-CN"/>
        </w:rPr>
        <w:t xml:space="preserve"> in section </w:t>
      </w:r>
      <w:r>
        <w:rPr>
          <w:lang w:eastAsia="zh-CN"/>
        </w:rPr>
        <w:fldChar w:fldCharType="begin"/>
      </w:r>
      <w:r>
        <w:rPr>
          <w:lang w:eastAsia="zh-CN"/>
        </w:rPr>
        <w:instrText xml:space="preserve"> REF _Ref440549915 \r \h </w:instrText>
      </w:r>
      <w:r>
        <w:rPr>
          <w:lang w:eastAsia="zh-CN"/>
        </w:rPr>
      </w:r>
      <w:r>
        <w:rPr>
          <w:lang w:eastAsia="zh-CN"/>
        </w:rPr>
        <w:fldChar w:fldCharType="separate"/>
      </w:r>
      <w:r w:rsidR="00CA7F57">
        <w:rPr>
          <w:lang w:eastAsia="zh-CN"/>
        </w:rPr>
        <w:t>7.2</w:t>
      </w:r>
      <w:r>
        <w:rPr>
          <w:lang w:eastAsia="zh-CN"/>
        </w:rPr>
        <w:fldChar w:fldCharType="end"/>
      </w:r>
      <w:r w:rsidRPr="00577D96">
        <w:rPr>
          <w:lang w:eastAsia="zh-CN"/>
        </w:rPr>
        <w:t xml:space="preserve">, </w:t>
      </w:r>
      <w:r w:rsidR="00B3128E">
        <w:rPr>
          <w:lang w:eastAsia="zh-CN"/>
        </w:rPr>
        <w:t>this section</w:t>
      </w:r>
      <w:r w:rsidR="00670A61">
        <w:rPr>
          <w:lang w:eastAsia="zh-CN"/>
        </w:rPr>
        <w:t xml:space="preserve"> </w:t>
      </w:r>
      <w:r w:rsidR="00F23175">
        <w:rPr>
          <w:lang w:eastAsia="zh-CN"/>
        </w:rPr>
        <w:t>presents</w:t>
      </w:r>
      <w:r>
        <w:rPr>
          <w:lang w:eastAsia="zh-CN"/>
        </w:rPr>
        <w:t xml:space="preserve"> generic, more holistic </w:t>
      </w:r>
      <w:r w:rsidR="009219EC">
        <w:rPr>
          <w:lang w:eastAsia="zh-CN"/>
        </w:rPr>
        <w:t xml:space="preserve">descriptions </w:t>
      </w:r>
      <w:r>
        <w:rPr>
          <w:lang w:eastAsia="zh-CN"/>
        </w:rPr>
        <w:t xml:space="preserve">of the requirements </w:t>
      </w:r>
      <w:r w:rsidR="00F23175">
        <w:rPr>
          <w:lang w:eastAsia="zh-CN"/>
        </w:rPr>
        <w:t>detailed</w:t>
      </w:r>
      <w:r>
        <w:rPr>
          <w:lang w:eastAsia="zh-CN"/>
        </w:rPr>
        <w:t xml:space="preserve"> in the tables in </w:t>
      </w:r>
      <w:r w:rsidR="00670A61">
        <w:rPr>
          <w:lang w:eastAsia="zh-CN"/>
        </w:rPr>
        <w:t xml:space="preserve">section </w:t>
      </w:r>
      <w:r w:rsidR="00670A61">
        <w:rPr>
          <w:lang w:eastAsia="zh-CN"/>
        </w:rPr>
        <w:fldChar w:fldCharType="begin"/>
      </w:r>
      <w:r w:rsidR="00670A61">
        <w:rPr>
          <w:lang w:eastAsia="zh-CN"/>
        </w:rPr>
        <w:instrText xml:space="preserve"> REF _Ref440270128 \r \h </w:instrText>
      </w:r>
      <w:r w:rsidR="00670A61">
        <w:rPr>
          <w:lang w:eastAsia="zh-CN"/>
        </w:rPr>
      </w:r>
      <w:r w:rsidR="00670A61">
        <w:rPr>
          <w:lang w:eastAsia="zh-CN"/>
        </w:rPr>
        <w:fldChar w:fldCharType="separate"/>
      </w:r>
      <w:r w:rsidR="00CA7F57">
        <w:rPr>
          <w:lang w:eastAsia="zh-CN"/>
        </w:rPr>
        <w:t>9</w:t>
      </w:r>
      <w:r w:rsidR="00670A61">
        <w:rPr>
          <w:lang w:eastAsia="zh-CN"/>
        </w:rPr>
        <w:fldChar w:fldCharType="end"/>
      </w:r>
      <w:r>
        <w:rPr>
          <w:lang w:eastAsia="zh-CN"/>
        </w:rPr>
        <w:t xml:space="preserve"> of this document. </w:t>
      </w:r>
      <w:r w:rsidR="00F700A2">
        <w:rPr>
          <w:lang w:eastAsia="zh-CN"/>
        </w:rPr>
        <w:t xml:space="preserve">The generic requirements </w:t>
      </w:r>
      <w:r>
        <w:rPr>
          <w:lang w:eastAsia="zh-CN"/>
        </w:rPr>
        <w:t>are designed to be used as templates by other ICM efforts and for use in defining the basic knowledge, skills</w:t>
      </w:r>
      <w:r w:rsidR="001C52BA">
        <w:rPr>
          <w:lang w:eastAsia="zh-CN"/>
        </w:rPr>
        <w:t>,</w:t>
      </w:r>
      <w:r>
        <w:rPr>
          <w:lang w:eastAsia="zh-CN"/>
        </w:rPr>
        <w:t xml:space="preserve"> and abilities (KSAs) required by personnel participating in an ICM effort. </w:t>
      </w:r>
    </w:p>
    <w:p w14:paraId="77831B31" w14:textId="77777777" w:rsidR="00BB7B07" w:rsidRDefault="00BB7B07" w:rsidP="00BB7B07">
      <w:pPr>
        <w:rPr>
          <w:lang w:eastAsia="zh-CN"/>
        </w:rPr>
      </w:pPr>
      <w:r>
        <w:rPr>
          <w:lang w:eastAsia="zh-CN"/>
        </w:rPr>
        <w:t xml:space="preserve">In addition to basic functional requirements, </w:t>
      </w:r>
      <w:r w:rsidR="00F23175">
        <w:rPr>
          <w:lang w:eastAsia="zh-CN"/>
        </w:rPr>
        <w:t xml:space="preserve">this section discusses </w:t>
      </w:r>
      <w:r>
        <w:rPr>
          <w:lang w:eastAsia="zh-CN"/>
        </w:rPr>
        <w:t xml:space="preserve">additional requirements and </w:t>
      </w:r>
      <w:r w:rsidR="00F23175">
        <w:rPr>
          <w:lang w:eastAsia="zh-CN"/>
        </w:rPr>
        <w:t xml:space="preserve">the </w:t>
      </w:r>
      <w:r>
        <w:rPr>
          <w:lang w:eastAsia="zh-CN"/>
        </w:rPr>
        <w:t>associated personnel needed for problem identification, maintenance</w:t>
      </w:r>
      <w:r w:rsidR="00F23175">
        <w:rPr>
          <w:lang w:eastAsia="zh-CN"/>
        </w:rPr>
        <w:t>,</w:t>
      </w:r>
      <w:r>
        <w:rPr>
          <w:lang w:eastAsia="zh-CN"/>
        </w:rPr>
        <w:t xml:space="preserve"> and automation</w:t>
      </w:r>
      <w:r w:rsidR="00B84B59">
        <w:rPr>
          <w:lang w:eastAsia="zh-CN"/>
        </w:rPr>
        <w:t xml:space="preserve"> of system functions</w:t>
      </w:r>
      <w:r>
        <w:rPr>
          <w:lang w:eastAsia="zh-CN"/>
        </w:rPr>
        <w:t xml:space="preserve">. Meeting these requirements is considered essential </w:t>
      </w:r>
      <w:r w:rsidR="00F44600">
        <w:rPr>
          <w:lang w:eastAsia="zh-CN"/>
        </w:rPr>
        <w:t>for</w:t>
      </w:r>
      <w:r>
        <w:rPr>
          <w:lang w:eastAsia="zh-CN"/>
        </w:rPr>
        <w:t xml:space="preserve"> ensuring the ICM system can respond to normal problems (“bugs”) encountered in complex sociotechnical systems and adapt to changing technology and institutional conditions. Personnel interviewed felt that these support requirements were more important than some of the basic functional requirements delineated in the tables.</w:t>
      </w:r>
    </w:p>
    <w:p w14:paraId="7BB71A43" w14:textId="753DC3F9" w:rsidR="00BB7B07" w:rsidRPr="00577D96" w:rsidRDefault="00BB7B07" w:rsidP="00BB7B07">
      <w:pPr>
        <w:rPr>
          <w:lang w:eastAsia="zh-CN"/>
        </w:rPr>
      </w:pPr>
      <w:r>
        <w:rPr>
          <w:lang w:eastAsia="zh-CN"/>
        </w:rPr>
        <w:t>Like the summarized requirements in</w:t>
      </w:r>
      <w:r w:rsidRPr="00577D96">
        <w:rPr>
          <w:lang w:eastAsia="zh-CN"/>
        </w:rPr>
        <w:t xml:space="preserve"> section</w:t>
      </w:r>
      <w:r>
        <w:rPr>
          <w:lang w:eastAsia="zh-CN"/>
        </w:rPr>
        <w:t xml:space="preserve"> </w:t>
      </w:r>
      <w:r>
        <w:rPr>
          <w:lang w:eastAsia="zh-CN"/>
        </w:rPr>
        <w:fldChar w:fldCharType="begin"/>
      </w:r>
      <w:r>
        <w:rPr>
          <w:lang w:eastAsia="zh-CN"/>
        </w:rPr>
        <w:instrText xml:space="preserve"> REF _Ref453248615 \r \h </w:instrText>
      </w:r>
      <w:r>
        <w:rPr>
          <w:lang w:eastAsia="zh-CN"/>
        </w:rPr>
      </w:r>
      <w:r>
        <w:rPr>
          <w:lang w:eastAsia="zh-CN"/>
        </w:rPr>
        <w:fldChar w:fldCharType="separate"/>
      </w:r>
      <w:r w:rsidR="00CA7F57">
        <w:rPr>
          <w:lang w:eastAsia="zh-CN"/>
        </w:rPr>
        <w:t>7.4</w:t>
      </w:r>
      <w:r>
        <w:rPr>
          <w:lang w:eastAsia="zh-CN"/>
        </w:rPr>
        <w:fldChar w:fldCharType="end"/>
      </w:r>
      <w:r w:rsidRPr="00577D96">
        <w:rPr>
          <w:lang w:eastAsia="zh-CN"/>
        </w:rPr>
        <w:t xml:space="preserve">, </w:t>
      </w:r>
      <w:r w:rsidR="00DE17DC">
        <w:rPr>
          <w:lang w:eastAsia="zh-CN"/>
        </w:rPr>
        <w:t xml:space="preserve">the generic </w:t>
      </w:r>
      <w:r>
        <w:rPr>
          <w:lang w:eastAsia="zh-CN"/>
        </w:rPr>
        <w:t xml:space="preserve">requirements </w:t>
      </w:r>
      <w:r w:rsidRPr="00577D96">
        <w:rPr>
          <w:lang w:eastAsia="zh-CN"/>
        </w:rPr>
        <w:t>are presented for the following categories:</w:t>
      </w:r>
    </w:p>
    <w:p w14:paraId="3A777919" w14:textId="77777777" w:rsidR="0015551B" w:rsidRPr="00577D96" w:rsidRDefault="0015551B" w:rsidP="00404543">
      <w:pPr>
        <w:pStyle w:val="ListParagraph"/>
        <w:numPr>
          <w:ilvl w:val="0"/>
          <w:numId w:val="129"/>
        </w:numPr>
        <w:spacing w:before="120"/>
        <w:contextualSpacing w:val="0"/>
        <w:rPr>
          <w:lang w:eastAsia="zh-CN"/>
        </w:rPr>
      </w:pPr>
      <w:r w:rsidRPr="00577D96">
        <w:rPr>
          <w:lang w:eastAsia="zh-CN"/>
        </w:rPr>
        <w:t>Institutional support</w:t>
      </w:r>
    </w:p>
    <w:p w14:paraId="146D7832" w14:textId="77777777" w:rsidR="0015551B" w:rsidRPr="00577D96" w:rsidRDefault="0015551B" w:rsidP="00404543">
      <w:pPr>
        <w:pStyle w:val="ListParagraph"/>
        <w:numPr>
          <w:ilvl w:val="0"/>
          <w:numId w:val="129"/>
        </w:numPr>
        <w:rPr>
          <w:lang w:eastAsia="zh-CN"/>
        </w:rPr>
      </w:pPr>
      <w:r w:rsidRPr="00577D96">
        <w:rPr>
          <w:lang w:eastAsia="zh-CN"/>
        </w:rPr>
        <w:t xml:space="preserve">Corridor </w:t>
      </w:r>
      <w:r w:rsidR="00AA22CF">
        <w:rPr>
          <w:lang w:eastAsia="zh-CN"/>
        </w:rPr>
        <w:t>monitoring</w:t>
      </w:r>
    </w:p>
    <w:p w14:paraId="46A8CDE9" w14:textId="77777777" w:rsidR="0015551B" w:rsidRPr="00577D96" w:rsidRDefault="0015551B" w:rsidP="00404543">
      <w:pPr>
        <w:pStyle w:val="ListParagraph"/>
        <w:numPr>
          <w:ilvl w:val="0"/>
          <w:numId w:val="129"/>
        </w:numPr>
        <w:rPr>
          <w:lang w:eastAsia="zh-CN"/>
        </w:rPr>
      </w:pPr>
      <w:r w:rsidRPr="00577D96">
        <w:rPr>
          <w:lang w:eastAsia="zh-CN"/>
        </w:rPr>
        <w:t>Strategic incident/event response planning</w:t>
      </w:r>
    </w:p>
    <w:p w14:paraId="54F042E1" w14:textId="77777777" w:rsidR="0015551B" w:rsidRPr="00577D96" w:rsidRDefault="0015551B" w:rsidP="00404543">
      <w:pPr>
        <w:pStyle w:val="ListParagraph"/>
        <w:numPr>
          <w:ilvl w:val="0"/>
          <w:numId w:val="129"/>
        </w:numPr>
        <w:rPr>
          <w:lang w:eastAsia="zh-CN"/>
        </w:rPr>
      </w:pPr>
      <w:r w:rsidRPr="00577D96">
        <w:rPr>
          <w:lang w:eastAsia="zh-CN"/>
        </w:rPr>
        <w:t xml:space="preserve">Real-time incident/event </w:t>
      </w:r>
      <w:r w:rsidR="00AA22CF">
        <w:rPr>
          <w:lang w:eastAsia="zh-CN"/>
        </w:rPr>
        <w:t>monitoring</w:t>
      </w:r>
    </w:p>
    <w:p w14:paraId="20428669" w14:textId="77777777" w:rsidR="0015551B" w:rsidRPr="00577D96" w:rsidRDefault="0015551B" w:rsidP="00404543">
      <w:pPr>
        <w:pStyle w:val="ListParagraph"/>
        <w:numPr>
          <w:ilvl w:val="0"/>
          <w:numId w:val="129"/>
        </w:numPr>
        <w:rPr>
          <w:lang w:eastAsia="zh-CN"/>
        </w:rPr>
      </w:pPr>
      <w:r w:rsidRPr="00577D96">
        <w:rPr>
          <w:lang w:eastAsia="zh-CN"/>
        </w:rPr>
        <w:t>Real-time response planning</w:t>
      </w:r>
    </w:p>
    <w:p w14:paraId="332B275D" w14:textId="77777777" w:rsidR="0015551B" w:rsidRPr="00577D96" w:rsidRDefault="0015551B" w:rsidP="00404543">
      <w:pPr>
        <w:pStyle w:val="ListParagraph"/>
        <w:numPr>
          <w:ilvl w:val="0"/>
          <w:numId w:val="129"/>
        </w:numPr>
        <w:rPr>
          <w:lang w:eastAsia="zh-CN"/>
        </w:rPr>
      </w:pPr>
      <w:r w:rsidRPr="00577D96">
        <w:rPr>
          <w:lang w:eastAsia="zh-CN"/>
        </w:rPr>
        <w:t>Response plan implementation</w:t>
      </w:r>
    </w:p>
    <w:p w14:paraId="1991DDA0" w14:textId="77777777" w:rsidR="0015551B" w:rsidRPr="00577D96" w:rsidRDefault="00355B70" w:rsidP="00404543">
      <w:pPr>
        <w:pStyle w:val="ListParagraph"/>
        <w:numPr>
          <w:ilvl w:val="0"/>
          <w:numId w:val="129"/>
        </w:numPr>
        <w:rPr>
          <w:lang w:eastAsia="zh-CN"/>
        </w:rPr>
      </w:pPr>
      <w:r>
        <w:rPr>
          <w:lang w:eastAsia="zh-CN"/>
        </w:rPr>
        <w:t>Data management</w:t>
      </w:r>
    </w:p>
    <w:p w14:paraId="0BEFF781" w14:textId="77777777" w:rsidR="0015551B" w:rsidRDefault="0015551B" w:rsidP="00404543">
      <w:pPr>
        <w:pStyle w:val="ListParagraph"/>
        <w:numPr>
          <w:ilvl w:val="0"/>
          <w:numId w:val="129"/>
        </w:numPr>
        <w:rPr>
          <w:lang w:eastAsia="zh-CN"/>
        </w:rPr>
      </w:pPr>
      <w:r w:rsidRPr="00577D96">
        <w:rPr>
          <w:lang w:eastAsia="zh-CN"/>
        </w:rPr>
        <w:t>Decision support</w:t>
      </w:r>
    </w:p>
    <w:p w14:paraId="0FF6C212" w14:textId="77777777" w:rsidR="00355B70" w:rsidRPr="00577D96" w:rsidRDefault="00355B70" w:rsidP="00404543">
      <w:pPr>
        <w:pStyle w:val="ListParagraph"/>
        <w:numPr>
          <w:ilvl w:val="0"/>
          <w:numId w:val="129"/>
        </w:numPr>
        <w:rPr>
          <w:lang w:eastAsia="zh-CN"/>
        </w:rPr>
      </w:pPr>
      <w:r>
        <w:rPr>
          <w:lang w:eastAsia="zh-CN"/>
        </w:rPr>
        <w:t>Core System User Interfaces</w:t>
      </w:r>
    </w:p>
    <w:p w14:paraId="087FD47B" w14:textId="77777777" w:rsidR="0015551B" w:rsidRPr="00577D96" w:rsidRDefault="00355B70" w:rsidP="00404543">
      <w:pPr>
        <w:pStyle w:val="ListParagraph"/>
        <w:numPr>
          <w:ilvl w:val="0"/>
          <w:numId w:val="129"/>
        </w:numPr>
        <w:rPr>
          <w:lang w:eastAsia="zh-CN"/>
        </w:rPr>
      </w:pPr>
      <w:r>
        <w:rPr>
          <w:lang w:eastAsia="zh-CN"/>
        </w:rPr>
        <w:t>System integration</w:t>
      </w:r>
    </w:p>
    <w:p w14:paraId="2B071F0B" w14:textId="77777777" w:rsidR="0015551B" w:rsidRPr="00577D96" w:rsidRDefault="0015551B" w:rsidP="00404543">
      <w:pPr>
        <w:pStyle w:val="ListParagraph"/>
        <w:numPr>
          <w:ilvl w:val="0"/>
          <w:numId w:val="129"/>
        </w:numPr>
        <w:rPr>
          <w:lang w:eastAsia="zh-CN"/>
        </w:rPr>
      </w:pPr>
      <w:r w:rsidRPr="00577D96">
        <w:rPr>
          <w:lang w:eastAsia="zh-CN"/>
        </w:rPr>
        <w:t>System management</w:t>
      </w:r>
    </w:p>
    <w:p w14:paraId="4B3EB0DA" w14:textId="77777777" w:rsidR="0015551B" w:rsidRPr="00577D96" w:rsidRDefault="0070434C" w:rsidP="00266EBB">
      <w:pPr>
        <w:rPr>
          <w:b/>
        </w:rPr>
      </w:pPr>
      <w:r>
        <w:rPr>
          <w:lang w:eastAsia="zh-CN"/>
        </w:rPr>
        <w:t>E</w:t>
      </w:r>
      <w:r w:rsidR="0015551B" w:rsidRPr="00577D96">
        <w:rPr>
          <w:lang w:eastAsia="zh-CN"/>
        </w:rPr>
        <w:t>ach generic requirement</w:t>
      </w:r>
      <w:r>
        <w:rPr>
          <w:lang w:eastAsia="zh-CN"/>
        </w:rPr>
        <w:t xml:space="preserve"> includes</w:t>
      </w:r>
      <w:r w:rsidR="0015551B" w:rsidRPr="00577D96">
        <w:rPr>
          <w:lang w:eastAsia="zh-CN"/>
        </w:rPr>
        <w:t xml:space="preserve"> the following characteristics:</w:t>
      </w:r>
    </w:p>
    <w:p w14:paraId="3F137C74" w14:textId="77777777" w:rsidR="0015551B" w:rsidRPr="00577D96" w:rsidRDefault="0015551B" w:rsidP="00404543">
      <w:pPr>
        <w:pStyle w:val="ListParagraph"/>
        <w:numPr>
          <w:ilvl w:val="0"/>
          <w:numId w:val="127"/>
        </w:numPr>
        <w:spacing w:before="120"/>
        <w:contextualSpacing w:val="0"/>
        <w:rPr>
          <w:lang w:eastAsia="zh-CN"/>
        </w:rPr>
      </w:pPr>
      <w:r w:rsidRPr="00577D96">
        <w:rPr>
          <w:b/>
        </w:rPr>
        <w:t xml:space="preserve">Description: </w:t>
      </w:r>
      <w:r w:rsidRPr="00577D96">
        <w:rPr>
          <w:lang w:eastAsia="zh-CN"/>
        </w:rPr>
        <w:t>A description/statement of the requirement</w:t>
      </w:r>
    </w:p>
    <w:p w14:paraId="699A3F23" w14:textId="77777777" w:rsidR="0015551B" w:rsidRPr="00577D96" w:rsidRDefault="0015551B" w:rsidP="00404543">
      <w:pPr>
        <w:pStyle w:val="ListParagraph"/>
        <w:numPr>
          <w:ilvl w:val="0"/>
          <w:numId w:val="127"/>
        </w:numPr>
        <w:spacing w:before="120"/>
        <w:contextualSpacing w:val="0"/>
        <w:rPr>
          <w:lang w:eastAsia="zh-CN"/>
        </w:rPr>
      </w:pPr>
      <w:r w:rsidRPr="00577D96">
        <w:rPr>
          <w:b/>
        </w:rPr>
        <w:t xml:space="preserve">Quality Metrics: </w:t>
      </w:r>
      <w:r w:rsidRPr="00614393">
        <w:t>O</w:t>
      </w:r>
      <w:r w:rsidRPr="00577D96">
        <w:rPr>
          <w:lang w:eastAsia="zh-CN"/>
        </w:rPr>
        <w:t xml:space="preserve">ne or more performance/quality metrics.  These may </w:t>
      </w:r>
      <w:r w:rsidR="00BB7B07">
        <w:rPr>
          <w:lang w:eastAsia="zh-CN"/>
        </w:rPr>
        <w:t>see</w:t>
      </w:r>
      <w:r w:rsidR="00BB7B07" w:rsidRPr="00577D96">
        <w:rPr>
          <w:lang w:eastAsia="zh-CN"/>
        </w:rPr>
        <w:t xml:space="preserve"> </w:t>
      </w:r>
      <w:r w:rsidRPr="00577D96">
        <w:rPr>
          <w:lang w:eastAsia="zh-CN"/>
        </w:rPr>
        <w:t>further refinement in the detailed requirements</w:t>
      </w:r>
      <w:r w:rsidR="00BD0307">
        <w:rPr>
          <w:lang w:eastAsia="zh-CN"/>
        </w:rPr>
        <w:t>.</w:t>
      </w:r>
    </w:p>
    <w:p w14:paraId="5D75091D" w14:textId="77777777" w:rsidR="0015551B" w:rsidRPr="00577D96" w:rsidRDefault="0015551B" w:rsidP="00404543">
      <w:pPr>
        <w:pStyle w:val="ListParagraph"/>
        <w:numPr>
          <w:ilvl w:val="0"/>
          <w:numId w:val="127"/>
        </w:numPr>
        <w:spacing w:before="120"/>
        <w:contextualSpacing w:val="0"/>
        <w:rPr>
          <w:lang w:eastAsia="zh-CN"/>
        </w:rPr>
      </w:pPr>
      <w:r w:rsidRPr="00577D96">
        <w:rPr>
          <w:b/>
        </w:rPr>
        <w:t xml:space="preserve">Metric Values: </w:t>
      </w:r>
      <w:r w:rsidRPr="00577D96">
        <w:rPr>
          <w:lang w:eastAsia="zh-CN"/>
        </w:rPr>
        <w:t xml:space="preserve">The level of performance required. These may also </w:t>
      </w:r>
      <w:r w:rsidR="00BB7B07">
        <w:rPr>
          <w:lang w:eastAsia="zh-CN"/>
        </w:rPr>
        <w:t>see</w:t>
      </w:r>
      <w:r w:rsidR="00BB7B07" w:rsidRPr="00577D96">
        <w:rPr>
          <w:lang w:eastAsia="zh-CN"/>
        </w:rPr>
        <w:t xml:space="preserve"> </w:t>
      </w:r>
      <w:r w:rsidRPr="00577D96">
        <w:rPr>
          <w:lang w:eastAsia="zh-CN"/>
        </w:rPr>
        <w:t>further refinement in the detailed requirements.</w:t>
      </w:r>
    </w:p>
    <w:p w14:paraId="6DEB90D9" w14:textId="27542297" w:rsidR="00BB7B07" w:rsidRPr="00577D96" w:rsidRDefault="00BB7B07" w:rsidP="00404543">
      <w:pPr>
        <w:pStyle w:val="ListParagraph"/>
        <w:numPr>
          <w:ilvl w:val="0"/>
          <w:numId w:val="127"/>
        </w:numPr>
        <w:spacing w:before="120"/>
        <w:contextualSpacing w:val="0"/>
        <w:rPr>
          <w:lang w:eastAsia="zh-CN"/>
        </w:rPr>
      </w:pPr>
      <w:r w:rsidRPr="00577D96">
        <w:rPr>
          <w:b/>
        </w:rPr>
        <w:t xml:space="preserve">Problem Identification and Resolution: </w:t>
      </w:r>
      <w:r w:rsidRPr="00577D96">
        <w:rPr>
          <w:lang w:eastAsia="zh-CN"/>
        </w:rPr>
        <w:t xml:space="preserve">Each </w:t>
      </w:r>
      <w:r w:rsidR="00FF4C01">
        <w:rPr>
          <w:lang w:eastAsia="zh-CN"/>
        </w:rPr>
        <w:t xml:space="preserve">requirement </w:t>
      </w:r>
      <w:r w:rsidRPr="00577D96">
        <w:rPr>
          <w:lang w:eastAsia="zh-CN"/>
        </w:rPr>
        <w:t>will generally experience challenges in the form of unexpected events, underperforming hardware, communications</w:t>
      </w:r>
      <w:r>
        <w:rPr>
          <w:lang w:eastAsia="zh-CN"/>
        </w:rPr>
        <w:t>,</w:t>
      </w:r>
      <w:r w:rsidRPr="00577D96">
        <w:rPr>
          <w:lang w:eastAsia="zh-CN"/>
        </w:rPr>
        <w:t xml:space="preserve"> and</w:t>
      </w:r>
      <w:r>
        <w:rPr>
          <w:lang w:eastAsia="zh-CN"/>
        </w:rPr>
        <w:t>/</w:t>
      </w:r>
      <w:r w:rsidRPr="00577D96">
        <w:rPr>
          <w:lang w:eastAsia="zh-CN"/>
        </w:rPr>
        <w:t xml:space="preserve">or personnel. </w:t>
      </w:r>
      <w:r>
        <w:rPr>
          <w:lang w:eastAsia="zh-CN"/>
        </w:rPr>
        <w:t xml:space="preserve">This characteristic looks at </w:t>
      </w:r>
      <w:r w:rsidRPr="00577D96">
        <w:rPr>
          <w:lang w:eastAsia="zh-CN"/>
        </w:rPr>
        <w:t>responsibili</w:t>
      </w:r>
      <w:r>
        <w:rPr>
          <w:lang w:eastAsia="zh-CN"/>
        </w:rPr>
        <w:t>ties</w:t>
      </w:r>
      <w:r w:rsidRPr="00577D96">
        <w:rPr>
          <w:lang w:eastAsia="zh-CN"/>
        </w:rPr>
        <w:t xml:space="preserve"> and skill sets </w:t>
      </w:r>
      <w:r>
        <w:rPr>
          <w:lang w:eastAsia="zh-CN"/>
        </w:rPr>
        <w:t xml:space="preserve">required to </w:t>
      </w:r>
      <w:r w:rsidRPr="00577D96">
        <w:rPr>
          <w:lang w:eastAsia="zh-CN"/>
        </w:rPr>
        <w:t>identif</w:t>
      </w:r>
      <w:r>
        <w:rPr>
          <w:lang w:eastAsia="zh-CN"/>
        </w:rPr>
        <w:t>y</w:t>
      </w:r>
      <w:r w:rsidRPr="00577D96">
        <w:rPr>
          <w:lang w:eastAsia="zh-CN"/>
        </w:rPr>
        <w:t xml:space="preserve"> and resol</w:t>
      </w:r>
      <w:r>
        <w:rPr>
          <w:lang w:eastAsia="zh-CN"/>
        </w:rPr>
        <w:t>ve</w:t>
      </w:r>
      <w:r w:rsidRPr="00577D96">
        <w:rPr>
          <w:lang w:eastAsia="zh-CN"/>
        </w:rPr>
        <w:t xml:space="preserve"> </w:t>
      </w:r>
      <w:r>
        <w:rPr>
          <w:lang w:eastAsia="zh-CN"/>
        </w:rPr>
        <w:t>these day-to-day challenges</w:t>
      </w:r>
      <w:r w:rsidRPr="00577D96">
        <w:rPr>
          <w:lang w:eastAsia="zh-CN"/>
        </w:rPr>
        <w:t>. Th</w:t>
      </w:r>
      <w:r>
        <w:rPr>
          <w:lang w:eastAsia="zh-CN"/>
        </w:rPr>
        <w:t>ese</w:t>
      </w:r>
      <w:r w:rsidRPr="00577D96">
        <w:rPr>
          <w:lang w:eastAsia="zh-CN"/>
        </w:rPr>
        <w:t xml:space="preserve"> </w:t>
      </w:r>
      <w:r>
        <w:rPr>
          <w:lang w:eastAsia="zh-CN"/>
        </w:rPr>
        <w:t>are</w:t>
      </w:r>
      <w:r w:rsidRPr="00577D96">
        <w:rPr>
          <w:lang w:eastAsia="zh-CN"/>
        </w:rPr>
        <w:t xml:space="preserve"> </w:t>
      </w:r>
      <w:r>
        <w:rPr>
          <w:lang w:eastAsia="zh-CN"/>
        </w:rPr>
        <w:t>included because, in discussions with stakeholders,</w:t>
      </w:r>
      <w:r w:rsidRPr="00577D96">
        <w:rPr>
          <w:lang w:eastAsia="zh-CN"/>
        </w:rPr>
        <w:t xml:space="preserve"> issues were raised regarding the differences in skill sets between personnel able to utilize functions versus those with the abilities to diagnose and fix problems. </w:t>
      </w:r>
    </w:p>
    <w:p w14:paraId="0120C395" w14:textId="77777777" w:rsidR="0015551B" w:rsidRPr="00577D96" w:rsidRDefault="0015551B" w:rsidP="00404543">
      <w:pPr>
        <w:pStyle w:val="ListParagraph"/>
        <w:numPr>
          <w:ilvl w:val="0"/>
          <w:numId w:val="127"/>
        </w:numPr>
        <w:spacing w:before="120"/>
        <w:contextualSpacing w:val="0"/>
        <w:rPr>
          <w:lang w:eastAsia="zh-CN"/>
        </w:rPr>
      </w:pPr>
      <w:r w:rsidRPr="00577D96">
        <w:rPr>
          <w:b/>
        </w:rPr>
        <w:t xml:space="preserve">Maintenance:  </w:t>
      </w:r>
      <w:r w:rsidRPr="00577D96">
        <w:rPr>
          <w:lang w:eastAsia="zh-CN"/>
        </w:rPr>
        <w:t>Each function generally requires some degree of maintenance in order to meet its quality metrics. In many cases, during our interview process, participants focused on the importance of maintenance and again on the different skill sets and resources required to maintain as opposed to utilize a given function.</w:t>
      </w:r>
    </w:p>
    <w:p w14:paraId="60FBCA39" w14:textId="77777777" w:rsidR="00BB7B07" w:rsidRPr="00577D96" w:rsidRDefault="00BB7B07" w:rsidP="00404543">
      <w:pPr>
        <w:pStyle w:val="ListParagraph"/>
        <w:numPr>
          <w:ilvl w:val="0"/>
          <w:numId w:val="127"/>
        </w:numPr>
        <w:spacing w:before="120"/>
        <w:contextualSpacing w:val="0"/>
        <w:rPr>
          <w:lang w:eastAsia="zh-CN"/>
        </w:rPr>
      </w:pPr>
      <w:r w:rsidRPr="00577D96">
        <w:rPr>
          <w:b/>
        </w:rPr>
        <w:lastRenderedPageBreak/>
        <w:t>Automation:</w:t>
      </w:r>
      <w:r w:rsidRPr="00577D96">
        <w:rPr>
          <w:lang w:eastAsia="zh-CN"/>
        </w:rPr>
        <w:t xml:space="preserve"> The user needs stated that ICM functions should be automated to the extent possible.  In practice, depending on the operational situation, some functions must be performed by humans, some by hardware/software, and some by both.  Software will not be able to handle all incidents </w:t>
      </w:r>
      <w:r>
        <w:rPr>
          <w:lang w:eastAsia="zh-CN"/>
        </w:rPr>
        <w:t xml:space="preserve">or events that may occur </w:t>
      </w:r>
      <w:r w:rsidRPr="00577D96">
        <w:rPr>
          <w:lang w:eastAsia="zh-CN"/>
        </w:rPr>
        <w:t xml:space="preserve">on the corridor. The number of possible locations, </w:t>
      </w:r>
      <w:r>
        <w:rPr>
          <w:lang w:eastAsia="zh-CN"/>
        </w:rPr>
        <w:t>unexpected complications</w:t>
      </w:r>
      <w:r w:rsidR="00080B7E">
        <w:rPr>
          <w:lang w:eastAsia="zh-CN"/>
        </w:rPr>
        <w:t>,</w:t>
      </w:r>
      <w:r>
        <w:rPr>
          <w:lang w:eastAsia="zh-CN"/>
        </w:rPr>
        <w:t xml:space="preserve"> and unpredictable changes to asset status </w:t>
      </w:r>
      <w:r w:rsidRPr="00577D96">
        <w:rPr>
          <w:lang w:eastAsia="zh-CN"/>
        </w:rPr>
        <w:t xml:space="preserve">are too </w:t>
      </w:r>
      <w:r>
        <w:rPr>
          <w:lang w:eastAsia="zh-CN"/>
        </w:rPr>
        <w:t>large</w:t>
      </w:r>
      <w:r w:rsidRPr="00577D96">
        <w:rPr>
          <w:lang w:eastAsia="zh-CN"/>
        </w:rPr>
        <w:t xml:space="preserve"> to devise algorithms and methods that can automatically handle every situation.  </w:t>
      </w:r>
    </w:p>
    <w:p w14:paraId="3689D529" w14:textId="77777777" w:rsidR="00BB7B07" w:rsidRPr="00577D96" w:rsidRDefault="00BB7B07" w:rsidP="00BB7B07">
      <w:pPr>
        <w:spacing w:before="120"/>
        <w:ind w:left="720"/>
        <w:rPr>
          <w:lang w:eastAsia="zh-CN"/>
        </w:rPr>
      </w:pPr>
      <w:r w:rsidRPr="00577D96">
        <w:rPr>
          <w:lang w:eastAsia="zh-CN"/>
        </w:rPr>
        <w:t>Each requirement thus specif</w:t>
      </w:r>
      <w:r>
        <w:rPr>
          <w:lang w:eastAsia="zh-CN"/>
        </w:rPr>
        <w:t>ies</w:t>
      </w:r>
      <w:r w:rsidRPr="00577D96">
        <w:rPr>
          <w:lang w:eastAsia="zh-CN"/>
        </w:rPr>
        <w:t xml:space="preserve"> what must be automated.  This is often the tracking and presentation of information, the suggestion of choices in well controlled circumstances, and the generation of reports where information is likely to be available and reliable. One should only automate reliable repeatable processes. More complex processing requiring experience or judgment will not be recommended for automation. </w:t>
      </w:r>
    </w:p>
    <w:p w14:paraId="60C34CC6" w14:textId="77777777" w:rsidR="00BB7B07" w:rsidRPr="00577D96" w:rsidRDefault="00BB7B07" w:rsidP="00BB7B07">
      <w:pPr>
        <w:spacing w:before="120"/>
        <w:ind w:left="720"/>
        <w:rPr>
          <w:lang w:eastAsia="zh-CN"/>
        </w:rPr>
      </w:pPr>
      <w:r w:rsidRPr="00577D96">
        <w:rPr>
          <w:lang w:eastAsia="zh-CN"/>
        </w:rPr>
        <w:t xml:space="preserve">A distinction is also made between process automation and the use of simple, readily available tools that are normally used by personnel as part of their work function.  There are no discussions on the need for calculators, computers, spreadsheets, word processors, etc. Which type of tools or where </w:t>
      </w:r>
      <w:r>
        <w:rPr>
          <w:lang w:eastAsia="zh-CN"/>
        </w:rPr>
        <w:t xml:space="preserve">they </w:t>
      </w:r>
      <w:r w:rsidRPr="00577D96">
        <w:rPr>
          <w:lang w:eastAsia="zh-CN"/>
        </w:rPr>
        <w:t xml:space="preserve">should be used is not part of the requirement specifications.  It is assumed that this </w:t>
      </w:r>
      <w:r>
        <w:rPr>
          <w:lang w:eastAsia="zh-CN"/>
        </w:rPr>
        <w:t xml:space="preserve">knowledge </w:t>
      </w:r>
      <w:r w:rsidRPr="00577D96">
        <w:rPr>
          <w:lang w:eastAsia="zh-CN"/>
        </w:rPr>
        <w:t xml:space="preserve">is part of the basic job skills of </w:t>
      </w:r>
      <w:r>
        <w:rPr>
          <w:lang w:eastAsia="zh-CN"/>
        </w:rPr>
        <w:t xml:space="preserve">assigned </w:t>
      </w:r>
      <w:r w:rsidRPr="00577D96">
        <w:rPr>
          <w:lang w:eastAsia="zh-CN"/>
        </w:rPr>
        <w:t>personnel.</w:t>
      </w:r>
    </w:p>
    <w:p w14:paraId="3F6541B0" w14:textId="12495993" w:rsidR="00DD7925" w:rsidRPr="00577D96" w:rsidRDefault="00754B8A" w:rsidP="004E41ED">
      <w:pPr>
        <w:rPr>
          <w:lang w:eastAsia="zh-CN"/>
        </w:rPr>
      </w:pPr>
      <w:r w:rsidRPr="004E41ED">
        <w:rPr>
          <w:b/>
          <w:lang w:eastAsia="zh-CN"/>
        </w:rPr>
        <w:t xml:space="preserve">Summary of </w:t>
      </w:r>
      <w:r w:rsidR="00374FA5">
        <w:rPr>
          <w:b/>
          <w:lang w:eastAsia="zh-CN"/>
        </w:rPr>
        <w:t xml:space="preserve">Caltrans’ and </w:t>
      </w:r>
      <w:r w:rsidRPr="004E41ED">
        <w:rPr>
          <w:b/>
          <w:lang w:eastAsia="zh-CN"/>
        </w:rPr>
        <w:t>cities’ requirements.</w:t>
      </w:r>
      <w:r>
        <w:rPr>
          <w:lang w:eastAsia="zh-CN"/>
        </w:rPr>
        <w:t xml:space="preserve"> </w:t>
      </w:r>
      <w:r w:rsidR="00A04EAA">
        <w:rPr>
          <w:lang w:eastAsia="zh-CN"/>
        </w:rPr>
        <w:t>In addition to this breakdown of requirement categories and characteristics, an extra</w:t>
      </w:r>
      <w:r w:rsidR="00DD7925">
        <w:rPr>
          <w:lang w:eastAsia="zh-CN"/>
        </w:rPr>
        <w:t xml:space="preserve"> section </w:t>
      </w:r>
      <w:r w:rsidR="00A04EAA">
        <w:rPr>
          <w:lang w:eastAsia="zh-CN"/>
        </w:rPr>
        <w:t>(</w:t>
      </w:r>
      <w:r w:rsidR="009243A0">
        <w:rPr>
          <w:lang w:eastAsia="zh-CN"/>
        </w:rPr>
        <w:fldChar w:fldCharType="begin"/>
      </w:r>
      <w:r w:rsidR="009243A0">
        <w:rPr>
          <w:lang w:eastAsia="zh-CN"/>
        </w:rPr>
        <w:instrText xml:space="preserve"> REF _Ref453678662 \r \h </w:instrText>
      </w:r>
      <w:r w:rsidR="009243A0">
        <w:rPr>
          <w:lang w:eastAsia="zh-CN"/>
        </w:rPr>
      </w:r>
      <w:r w:rsidR="009243A0">
        <w:rPr>
          <w:lang w:eastAsia="zh-CN"/>
        </w:rPr>
        <w:fldChar w:fldCharType="separate"/>
      </w:r>
      <w:r w:rsidR="00CA7F57">
        <w:rPr>
          <w:lang w:eastAsia="zh-CN"/>
        </w:rPr>
        <w:t>8.12</w:t>
      </w:r>
      <w:r w:rsidR="009243A0">
        <w:rPr>
          <w:lang w:eastAsia="zh-CN"/>
        </w:rPr>
        <w:fldChar w:fldCharType="end"/>
      </w:r>
      <w:r w:rsidR="00A04EAA">
        <w:rPr>
          <w:lang w:eastAsia="zh-CN"/>
        </w:rPr>
        <w:t xml:space="preserve">) has been added that summarizes requirements for </w:t>
      </w:r>
      <w:r w:rsidR="00374FA5">
        <w:rPr>
          <w:lang w:eastAsia="zh-CN"/>
        </w:rPr>
        <w:t xml:space="preserve">Caltrans and </w:t>
      </w:r>
      <w:r w:rsidR="00A04EAA">
        <w:rPr>
          <w:lang w:eastAsia="zh-CN"/>
        </w:rPr>
        <w:t>the cities. Assembled at stakeholders’ request,</w:t>
      </w:r>
      <w:r w:rsidR="00DD7925">
        <w:rPr>
          <w:lang w:eastAsia="zh-CN"/>
        </w:rPr>
        <w:t xml:space="preserve"> </w:t>
      </w:r>
      <w:r w:rsidR="00A04EAA">
        <w:rPr>
          <w:lang w:eastAsia="zh-CN"/>
        </w:rPr>
        <w:t xml:space="preserve">the information </w:t>
      </w:r>
      <w:r w:rsidR="00DD7925">
        <w:rPr>
          <w:lang w:eastAsia="zh-CN"/>
        </w:rPr>
        <w:t xml:space="preserve">is drawn from the detailed tables in section </w:t>
      </w:r>
      <w:r w:rsidR="00DD7925">
        <w:rPr>
          <w:lang w:eastAsia="zh-CN"/>
        </w:rPr>
        <w:fldChar w:fldCharType="begin"/>
      </w:r>
      <w:r w:rsidR="00DD7925">
        <w:rPr>
          <w:lang w:eastAsia="zh-CN"/>
        </w:rPr>
        <w:instrText xml:space="preserve"> REF _Ref440270128 \r \h </w:instrText>
      </w:r>
      <w:r w:rsidR="00DD7925">
        <w:rPr>
          <w:lang w:eastAsia="zh-CN"/>
        </w:rPr>
      </w:r>
      <w:r w:rsidR="00DD7925">
        <w:rPr>
          <w:lang w:eastAsia="zh-CN"/>
        </w:rPr>
        <w:fldChar w:fldCharType="separate"/>
      </w:r>
      <w:r w:rsidR="00CA7F57">
        <w:rPr>
          <w:lang w:eastAsia="zh-CN"/>
        </w:rPr>
        <w:t>9</w:t>
      </w:r>
      <w:r w:rsidR="00DD7925">
        <w:rPr>
          <w:lang w:eastAsia="zh-CN"/>
        </w:rPr>
        <w:fldChar w:fldCharType="end"/>
      </w:r>
      <w:r w:rsidR="00DD7925">
        <w:rPr>
          <w:lang w:eastAsia="zh-CN"/>
        </w:rPr>
        <w:t xml:space="preserve"> but is presented in a condensed, </w:t>
      </w:r>
      <w:r w:rsidR="00A04EAA">
        <w:rPr>
          <w:lang w:eastAsia="zh-CN"/>
        </w:rPr>
        <w:t>generic form</w:t>
      </w:r>
      <w:r w:rsidR="00DD7925">
        <w:rPr>
          <w:lang w:eastAsia="zh-CN"/>
        </w:rPr>
        <w:t xml:space="preserve"> so as to be useful for ICM efforts beyond the I-210 Pilot</w:t>
      </w:r>
      <w:r w:rsidR="00453A68">
        <w:rPr>
          <w:lang w:eastAsia="zh-CN"/>
        </w:rPr>
        <w:t xml:space="preserve"> as well</w:t>
      </w:r>
      <w:r w:rsidR="00DD7925">
        <w:rPr>
          <w:lang w:eastAsia="zh-CN"/>
        </w:rPr>
        <w:t>.</w:t>
      </w:r>
    </w:p>
    <w:p w14:paraId="2A95DD26" w14:textId="77777777" w:rsidR="0015551B" w:rsidRPr="00577D96" w:rsidRDefault="0015551B" w:rsidP="00BB32BB">
      <w:pPr>
        <w:pStyle w:val="Heading2"/>
      </w:pPr>
      <w:bookmarkStart w:id="335" w:name="_Toc435797243"/>
      <w:bookmarkStart w:id="336" w:name="_Toc457580551"/>
      <w:bookmarkStart w:id="337" w:name="_Toc437860705"/>
      <w:r w:rsidRPr="00577D96">
        <w:t>Institutional Support</w:t>
      </w:r>
      <w:bookmarkEnd w:id="335"/>
      <w:bookmarkEnd w:id="336"/>
    </w:p>
    <w:p w14:paraId="5251B6F9" w14:textId="4E1A0125" w:rsidR="00682F1D" w:rsidRDefault="00682F1D" w:rsidP="00682F1D">
      <w:pPr>
        <w:rPr>
          <w:lang w:eastAsia="zh-CN"/>
        </w:rPr>
      </w:pPr>
      <w:r>
        <w:t xml:space="preserve">Institutional requirements generally focus on </w:t>
      </w:r>
      <w:r w:rsidR="00DB0D6E">
        <w:t xml:space="preserve">strategic planning and on the </w:t>
      </w:r>
      <w:r>
        <w:t>organizations and people</w:t>
      </w:r>
      <w:r w:rsidR="00DB0D6E">
        <w:t xml:space="preserve"> needed to execute those plans. They focus on </w:t>
      </w:r>
      <w:r>
        <w:t xml:space="preserve">how </w:t>
      </w:r>
      <w:r w:rsidR="00475057">
        <w:t xml:space="preserve">people and organizations </w:t>
      </w:r>
      <w:r>
        <w:t xml:space="preserve">are structured, funded, motivated, and informed. These requirements are based on the premise that active collaboration among people and organizations is the cornerstone on which an </w:t>
      </w:r>
      <w:r w:rsidR="00317616">
        <w:t>ICM</w:t>
      </w:r>
      <w:r>
        <w:t xml:space="preserve"> effort is built. In most of the stakeholder and expert interviews, these institutional requirements were identified as the requirements most affecting the success of an ICM effort, and it is why they are listed first. They include:</w:t>
      </w:r>
    </w:p>
    <w:p w14:paraId="65FF8CC6" w14:textId="719D7BA6" w:rsidR="000351C7" w:rsidRPr="009549C1" w:rsidRDefault="000351C7" w:rsidP="000351C7">
      <w:pPr>
        <w:pStyle w:val="ListParagraph"/>
        <w:numPr>
          <w:ilvl w:val="0"/>
          <w:numId w:val="112"/>
        </w:numPr>
        <w:suppressAutoHyphens w:val="0"/>
        <w:spacing w:before="120"/>
        <w:jc w:val="left"/>
        <w:rPr>
          <w:lang w:eastAsia="zh-CN"/>
        </w:rPr>
      </w:pPr>
      <w:r w:rsidRPr="009549C1">
        <w:rPr>
          <w:lang w:eastAsia="zh-CN"/>
        </w:rPr>
        <w:t>Maintaining a</w:t>
      </w:r>
      <w:r>
        <w:rPr>
          <w:lang w:eastAsia="zh-CN"/>
        </w:rPr>
        <w:t>nd executing a</w:t>
      </w:r>
      <w:r w:rsidRPr="009549C1">
        <w:rPr>
          <w:lang w:eastAsia="zh-CN"/>
        </w:rPr>
        <w:t xml:space="preserve"> </w:t>
      </w:r>
      <w:r>
        <w:rPr>
          <w:lang w:eastAsia="zh-CN"/>
        </w:rPr>
        <w:t xml:space="preserve">corridor </w:t>
      </w:r>
      <w:r w:rsidRPr="009549C1">
        <w:rPr>
          <w:lang w:eastAsia="zh-CN"/>
        </w:rPr>
        <w:t>strategic plan for data collection</w:t>
      </w:r>
      <w:r>
        <w:rPr>
          <w:lang w:eastAsia="zh-CN"/>
        </w:rPr>
        <w:t>, corridor control</w:t>
      </w:r>
      <w:r w:rsidR="00087C2B">
        <w:rPr>
          <w:lang w:eastAsia="zh-CN"/>
        </w:rPr>
        <w:t>,</w:t>
      </w:r>
      <w:r w:rsidRPr="009549C1">
        <w:rPr>
          <w:lang w:eastAsia="zh-CN"/>
        </w:rPr>
        <w:t xml:space="preserve"> and performance metric calculation</w:t>
      </w:r>
    </w:p>
    <w:p w14:paraId="2D20FFBC" w14:textId="28F8EF12" w:rsidR="000351C7" w:rsidRDefault="000351C7" w:rsidP="000351C7">
      <w:pPr>
        <w:numPr>
          <w:ilvl w:val="0"/>
          <w:numId w:val="112"/>
        </w:numPr>
        <w:suppressAutoHyphens w:val="0"/>
        <w:spacing w:before="0"/>
        <w:contextualSpacing/>
        <w:jc w:val="left"/>
        <w:rPr>
          <w:lang w:eastAsia="zh-CN"/>
        </w:rPr>
      </w:pPr>
      <w:r w:rsidRPr="009549C1">
        <w:rPr>
          <w:lang w:eastAsia="zh-CN"/>
        </w:rPr>
        <w:t xml:space="preserve">Ensuring that </w:t>
      </w:r>
      <w:r>
        <w:rPr>
          <w:lang w:eastAsia="zh-CN"/>
        </w:rPr>
        <w:t>assets defined in the strategic plan are in existence</w:t>
      </w:r>
    </w:p>
    <w:p w14:paraId="23E542D4" w14:textId="77777777" w:rsidR="00682F1D" w:rsidRPr="00181C4F" w:rsidRDefault="00682F1D" w:rsidP="000351C7">
      <w:pPr>
        <w:pStyle w:val="ListParagraph"/>
        <w:numPr>
          <w:ilvl w:val="0"/>
          <w:numId w:val="112"/>
        </w:numPr>
        <w:spacing w:before="0"/>
        <w:jc w:val="left"/>
        <w:rPr>
          <w:lang w:eastAsia="zh-CN"/>
        </w:rPr>
      </w:pPr>
      <w:r>
        <w:rPr>
          <w:lang w:eastAsia="zh-CN"/>
        </w:rPr>
        <w:t>M</w:t>
      </w:r>
      <w:r w:rsidRPr="00181C4F">
        <w:rPr>
          <w:lang w:eastAsia="zh-CN"/>
        </w:rPr>
        <w:t>aintain</w:t>
      </w:r>
      <w:r>
        <w:rPr>
          <w:lang w:eastAsia="zh-CN"/>
        </w:rPr>
        <w:t>ing</w:t>
      </w:r>
      <w:r w:rsidRPr="00181C4F">
        <w:rPr>
          <w:lang w:eastAsia="zh-CN"/>
        </w:rPr>
        <w:t xml:space="preserve"> project champions</w:t>
      </w:r>
    </w:p>
    <w:p w14:paraId="2D4186B9" w14:textId="77777777" w:rsidR="00682F1D" w:rsidRPr="00181C4F" w:rsidRDefault="00682F1D" w:rsidP="00404543">
      <w:pPr>
        <w:pStyle w:val="ListParagraph"/>
        <w:numPr>
          <w:ilvl w:val="0"/>
          <w:numId w:val="112"/>
        </w:numPr>
        <w:spacing w:before="120"/>
        <w:jc w:val="left"/>
        <w:rPr>
          <w:lang w:eastAsia="zh-CN"/>
        </w:rPr>
      </w:pPr>
      <w:r w:rsidRPr="00181C4F">
        <w:rPr>
          <w:lang w:eastAsia="zh-CN"/>
        </w:rPr>
        <w:t>Defin</w:t>
      </w:r>
      <w:r>
        <w:rPr>
          <w:lang w:eastAsia="zh-CN"/>
        </w:rPr>
        <w:t>ing</w:t>
      </w:r>
      <w:r w:rsidRPr="00181C4F">
        <w:rPr>
          <w:lang w:eastAsia="zh-CN"/>
        </w:rPr>
        <w:t xml:space="preserve"> and implement</w:t>
      </w:r>
      <w:r>
        <w:rPr>
          <w:lang w:eastAsia="zh-CN"/>
        </w:rPr>
        <w:t>ing</w:t>
      </w:r>
      <w:r w:rsidRPr="00181C4F">
        <w:rPr>
          <w:lang w:eastAsia="zh-CN"/>
        </w:rPr>
        <w:t xml:space="preserve"> a solid management infrastructure</w:t>
      </w:r>
      <w:r>
        <w:rPr>
          <w:lang w:eastAsia="zh-CN"/>
        </w:rPr>
        <w:t xml:space="preserve">, associated business </w:t>
      </w:r>
      <w:r w:rsidRPr="00181C4F">
        <w:rPr>
          <w:lang w:eastAsia="zh-CN"/>
        </w:rPr>
        <w:t xml:space="preserve">processes, and </w:t>
      </w:r>
      <w:r>
        <w:rPr>
          <w:lang w:eastAsia="zh-CN"/>
        </w:rPr>
        <w:t>corresponding KSAs (knowledge, skills, and abilities)</w:t>
      </w:r>
    </w:p>
    <w:p w14:paraId="45DA3A87" w14:textId="77777777" w:rsidR="00682F1D" w:rsidRPr="00181C4F" w:rsidRDefault="00682F1D" w:rsidP="00404543">
      <w:pPr>
        <w:pStyle w:val="ListParagraph"/>
        <w:numPr>
          <w:ilvl w:val="0"/>
          <w:numId w:val="112"/>
        </w:numPr>
        <w:spacing w:before="120"/>
        <w:jc w:val="left"/>
        <w:rPr>
          <w:lang w:eastAsia="zh-CN"/>
        </w:rPr>
      </w:pPr>
      <w:r w:rsidRPr="00181C4F">
        <w:rPr>
          <w:lang w:eastAsia="zh-CN"/>
        </w:rPr>
        <w:t>Ensur</w:t>
      </w:r>
      <w:r>
        <w:rPr>
          <w:lang w:eastAsia="zh-CN"/>
        </w:rPr>
        <w:t>ing</w:t>
      </w:r>
      <w:r w:rsidRPr="00181C4F">
        <w:rPr>
          <w:lang w:eastAsia="zh-CN"/>
        </w:rPr>
        <w:t xml:space="preserve"> all stakeholders are included</w:t>
      </w:r>
      <w:r>
        <w:rPr>
          <w:lang w:eastAsia="zh-CN"/>
        </w:rPr>
        <w:t xml:space="preserve"> and engaged in corridor decision-making</w:t>
      </w:r>
      <w:r w:rsidRPr="00181C4F">
        <w:rPr>
          <w:lang w:eastAsia="zh-CN"/>
        </w:rPr>
        <w:t xml:space="preserve"> and </w:t>
      </w:r>
      <w:r>
        <w:rPr>
          <w:lang w:eastAsia="zh-CN"/>
        </w:rPr>
        <w:t xml:space="preserve">that these decisions are made within a </w:t>
      </w:r>
      <w:r w:rsidRPr="00181C4F">
        <w:rPr>
          <w:lang w:eastAsia="zh-CN"/>
        </w:rPr>
        <w:t>culture of trust and communication</w:t>
      </w:r>
    </w:p>
    <w:p w14:paraId="60042648" w14:textId="77777777" w:rsidR="00682F1D" w:rsidRDefault="00682F1D" w:rsidP="00404543">
      <w:pPr>
        <w:pStyle w:val="ListParagraph"/>
        <w:numPr>
          <w:ilvl w:val="0"/>
          <w:numId w:val="112"/>
        </w:numPr>
        <w:spacing w:before="120"/>
        <w:jc w:val="left"/>
        <w:rPr>
          <w:lang w:eastAsia="zh-CN"/>
        </w:rPr>
      </w:pPr>
      <w:r>
        <w:rPr>
          <w:lang w:eastAsia="zh-CN"/>
        </w:rPr>
        <w:t>Ensuring required resources are committed to corridor day-to- day operations</w:t>
      </w:r>
    </w:p>
    <w:p w14:paraId="1A3D7ED0" w14:textId="77777777" w:rsidR="00682F1D" w:rsidRPr="00181C4F" w:rsidRDefault="00682F1D" w:rsidP="00404543">
      <w:pPr>
        <w:pStyle w:val="ListParagraph"/>
        <w:numPr>
          <w:ilvl w:val="0"/>
          <w:numId w:val="112"/>
        </w:numPr>
        <w:spacing w:before="120"/>
        <w:jc w:val="left"/>
        <w:rPr>
          <w:lang w:eastAsia="zh-CN"/>
        </w:rPr>
      </w:pPr>
      <w:r w:rsidRPr="00181C4F">
        <w:rPr>
          <w:lang w:eastAsia="zh-CN"/>
        </w:rPr>
        <w:t>Provid</w:t>
      </w:r>
      <w:r>
        <w:rPr>
          <w:lang w:eastAsia="zh-CN"/>
        </w:rPr>
        <w:t>ing</w:t>
      </w:r>
      <w:r w:rsidRPr="00181C4F">
        <w:rPr>
          <w:lang w:eastAsia="zh-CN"/>
        </w:rPr>
        <w:t xml:space="preserve"> a properly skilled, educated, organized, trained, and motivated work force</w:t>
      </w:r>
    </w:p>
    <w:p w14:paraId="44369F32" w14:textId="77777777" w:rsidR="00682F1D" w:rsidRPr="00181C4F" w:rsidRDefault="00682F1D" w:rsidP="00404543">
      <w:pPr>
        <w:pStyle w:val="ListParagraph"/>
        <w:numPr>
          <w:ilvl w:val="0"/>
          <w:numId w:val="112"/>
        </w:numPr>
        <w:spacing w:before="120"/>
        <w:jc w:val="left"/>
        <w:rPr>
          <w:lang w:eastAsia="zh-CN"/>
        </w:rPr>
      </w:pPr>
      <w:r w:rsidRPr="00181C4F">
        <w:rPr>
          <w:lang w:eastAsia="zh-CN"/>
        </w:rPr>
        <w:t>Establish</w:t>
      </w:r>
      <w:r>
        <w:rPr>
          <w:lang w:eastAsia="zh-CN"/>
        </w:rPr>
        <w:t>ing</w:t>
      </w:r>
      <w:r w:rsidRPr="00181C4F">
        <w:rPr>
          <w:lang w:eastAsia="zh-CN"/>
        </w:rPr>
        <w:t xml:space="preserve"> and maintain</w:t>
      </w:r>
      <w:r>
        <w:rPr>
          <w:lang w:eastAsia="zh-CN"/>
        </w:rPr>
        <w:t>ing</w:t>
      </w:r>
      <w:r w:rsidRPr="00181C4F">
        <w:rPr>
          <w:lang w:eastAsia="zh-CN"/>
        </w:rPr>
        <w:t xml:space="preserve"> communications channels with </w:t>
      </w:r>
      <w:r>
        <w:rPr>
          <w:lang w:eastAsia="zh-CN"/>
        </w:rPr>
        <w:t xml:space="preserve">all </w:t>
      </w:r>
      <w:r w:rsidRPr="00181C4F">
        <w:rPr>
          <w:lang w:eastAsia="zh-CN"/>
        </w:rPr>
        <w:t>stakeholders and agencies throughout the life of the I-210 Pilot</w:t>
      </w:r>
    </w:p>
    <w:p w14:paraId="7E860C63" w14:textId="77777777" w:rsidR="00682F1D" w:rsidRDefault="00682F1D" w:rsidP="00404543">
      <w:pPr>
        <w:pStyle w:val="ListParagraph"/>
        <w:numPr>
          <w:ilvl w:val="0"/>
          <w:numId w:val="112"/>
        </w:numPr>
        <w:spacing w:before="120"/>
        <w:jc w:val="left"/>
        <w:rPr>
          <w:lang w:eastAsia="zh-CN"/>
        </w:rPr>
      </w:pPr>
      <w:r w:rsidRPr="00181C4F">
        <w:rPr>
          <w:lang w:eastAsia="zh-CN"/>
        </w:rPr>
        <w:t>Locat</w:t>
      </w:r>
      <w:r>
        <w:rPr>
          <w:lang w:eastAsia="zh-CN"/>
        </w:rPr>
        <w:t>ing</w:t>
      </w:r>
      <w:r w:rsidRPr="00181C4F">
        <w:rPr>
          <w:lang w:eastAsia="zh-CN"/>
        </w:rPr>
        <w:t>, secur</w:t>
      </w:r>
      <w:r>
        <w:rPr>
          <w:lang w:eastAsia="zh-CN"/>
        </w:rPr>
        <w:t>ing</w:t>
      </w:r>
      <w:r w:rsidRPr="00181C4F">
        <w:rPr>
          <w:lang w:eastAsia="zh-CN"/>
        </w:rPr>
        <w:t>, and monitor</w:t>
      </w:r>
      <w:r>
        <w:rPr>
          <w:lang w:eastAsia="zh-CN"/>
        </w:rPr>
        <w:t>ing</w:t>
      </w:r>
      <w:r w:rsidRPr="00181C4F">
        <w:rPr>
          <w:lang w:eastAsia="zh-CN"/>
        </w:rPr>
        <w:t xml:space="preserve"> funding</w:t>
      </w:r>
      <w:r>
        <w:rPr>
          <w:lang w:eastAsia="zh-CN"/>
        </w:rPr>
        <w:t xml:space="preserve"> opportunities</w:t>
      </w:r>
    </w:p>
    <w:p w14:paraId="77964040" w14:textId="77777777" w:rsidR="00682F1D" w:rsidRPr="00181C4F" w:rsidRDefault="00682F1D" w:rsidP="00404543">
      <w:pPr>
        <w:pStyle w:val="ListParagraph"/>
        <w:numPr>
          <w:ilvl w:val="0"/>
          <w:numId w:val="112"/>
        </w:numPr>
        <w:spacing w:before="120"/>
        <w:jc w:val="left"/>
        <w:rPr>
          <w:lang w:eastAsia="zh-CN"/>
        </w:rPr>
      </w:pPr>
      <w:r>
        <w:rPr>
          <w:lang w:eastAsia="zh-CN"/>
        </w:rPr>
        <w:t>Ensuring sufficient funding is available for day-to-day operations</w:t>
      </w:r>
    </w:p>
    <w:p w14:paraId="689E924A" w14:textId="77777777" w:rsidR="00AC1088" w:rsidRDefault="00682F1D" w:rsidP="00C41754">
      <w:pPr>
        <w:pStyle w:val="ListParagraph"/>
        <w:numPr>
          <w:ilvl w:val="0"/>
          <w:numId w:val="112"/>
        </w:numPr>
        <w:suppressAutoHyphens w:val="0"/>
        <w:spacing w:before="120"/>
        <w:jc w:val="left"/>
        <w:rPr>
          <w:lang w:eastAsia="zh-CN"/>
        </w:rPr>
      </w:pPr>
      <w:r w:rsidRPr="00181C4F">
        <w:rPr>
          <w:lang w:eastAsia="zh-CN"/>
        </w:rPr>
        <w:lastRenderedPageBreak/>
        <w:t>Manag</w:t>
      </w:r>
      <w:r>
        <w:rPr>
          <w:lang w:eastAsia="zh-CN"/>
        </w:rPr>
        <w:t>ing</w:t>
      </w:r>
      <w:r w:rsidRPr="00181C4F">
        <w:rPr>
          <w:lang w:eastAsia="zh-CN"/>
        </w:rPr>
        <w:t xml:space="preserve"> Memoranda of Understanding (MOUs) and other agreements with stakeholders, organizations, agencies, and/or private companies and ensur</w:t>
      </w:r>
      <w:r>
        <w:rPr>
          <w:lang w:eastAsia="zh-CN"/>
        </w:rPr>
        <w:t>ing</w:t>
      </w:r>
      <w:r w:rsidRPr="00181C4F">
        <w:rPr>
          <w:lang w:eastAsia="zh-CN"/>
        </w:rPr>
        <w:t xml:space="preserve"> that they remain updated</w:t>
      </w:r>
    </w:p>
    <w:p w14:paraId="16A63228" w14:textId="77777777" w:rsidR="00AC1088" w:rsidRPr="00181C4F" w:rsidRDefault="00AC1088" w:rsidP="00AC1088">
      <w:pPr>
        <w:suppressAutoHyphens w:val="0"/>
        <w:spacing w:before="120" w:after="160"/>
        <w:ind w:left="720"/>
        <w:contextualSpacing/>
        <w:jc w:val="left"/>
        <w:rPr>
          <w:lang w:eastAsia="zh-CN"/>
        </w:rPr>
      </w:pPr>
    </w:p>
    <w:p w14:paraId="5E995306" w14:textId="77777777" w:rsidR="00974F07" w:rsidRPr="00577D96" w:rsidRDefault="001530E2" w:rsidP="00266EBB">
      <w:pPr>
        <w:rPr>
          <w:lang w:eastAsia="zh-CN"/>
        </w:rPr>
      </w:pPr>
      <w:r w:rsidRPr="00577D96">
        <w:rPr>
          <w:lang w:eastAsia="zh-CN"/>
        </w:rPr>
        <w:t>Below is a more detailed description of the generic requirements.</w:t>
      </w:r>
    </w:p>
    <w:p w14:paraId="1C8583ED" w14:textId="77777777" w:rsidR="000351C7" w:rsidRPr="00D738D8" w:rsidRDefault="000351C7" w:rsidP="000351C7">
      <w:pPr>
        <w:pStyle w:val="ListParagraph"/>
        <w:keepNext/>
        <w:numPr>
          <w:ilvl w:val="0"/>
          <w:numId w:val="202"/>
        </w:numPr>
        <w:contextualSpacing w:val="0"/>
        <w:jc w:val="left"/>
        <w:rPr>
          <w:b/>
        </w:rPr>
      </w:pPr>
      <w:r>
        <w:rPr>
          <w:b/>
          <w:lang w:eastAsia="zh-CN"/>
        </w:rPr>
        <w:t xml:space="preserve">Corridor </w:t>
      </w:r>
      <w:r w:rsidRPr="00D738D8">
        <w:rPr>
          <w:b/>
          <w:lang w:eastAsia="zh-CN"/>
        </w:rPr>
        <w:t>Strategic Plan</w:t>
      </w:r>
      <w:r>
        <w:rPr>
          <w:b/>
          <w:lang w:eastAsia="zh-CN"/>
        </w:rPr>
        <w:t>ning:</w:t>
      </w:r>
    </w:p>
    <w:p w14:paraId="4922DC96" w14:textId="616FBC1F" w:rsidR="000351C7" w:rsidRDefault="000351C7" w:rsidP="000351C7">
      <w:pPr>
        <w:pStyle w:val="ListParagraph"/>
        <w:numPr>
          <w:ilvl w:val="0"/>
          <w:numId w:val="79"/>
        </w:numPr>
        <w:spacing w:before="120"/>
        <w:contextualSpacing w:val="0"/>
        <w:jc w:val="left"/>
        <w:rPr>
          <w:lang w:eastAsia="zh-CN"/>
        </w:rPr>
      </w:pPr>
      <w:r w:rsidRPr="00D738D8">
        <w:rPr>
          <w:i/>
          <w:lang w:eastAsia="zh-CN"/>
        </w:rPr>
        <w:t>Description</w:t>
      </w:r>
      <w:r>
        <w:rPr>
          <w:lang w:eastAsia="zh-CN"/>
        </w:rPr>
        <w:t xml:space="preserve"> – The Corridor Manager</w:t>
      </w:r>
      <w:r w:rsidR="0088383F">
        <w:rPr>
          <w:lang w:eastAsia="zh-CN"/>
        </w:rPr>
        <w:t>,</w:t>
      </w:r>
      <w:r>
        <w:rPr>
          <w:lang w:eastAsia="zh-CN"/>
        </w:rPr>
        <w:t xml:space="preserve"> in consultation with stakeholders</w:t>
      </w:r>
      <w:r w:rsidR="0088383F">
        <w:rPr>
          <w:lang w:eastAsia="zh-CN"/>
        </w:rPr>
        <w:t>,</w:t>
      </w:r>
      <w:r>
        <w:rPr>
          <w:lang w:eastAsia="zh-CN"/>
        </w:rPr>
        <w:t xml:space="preserve"> shall oversee the drafting</w:t>
      </w:r>
      <w:r w:rsidR="0088383F">
        <w:rPr>
          <w:lang w:eastAsia="zh-CN"/>
        </w:rPr>
        <w:t>, review, approval,</w:t>
      </w:r>
      <w:r>
        <w:rPr>
          <w:lang w:eastAsia="zh-CN"/>
        </w:rPr>
        <w:t xml:space="preserve"> and maintenance of the corridor strategic plan. The Corridor Manager will review corridor transportation network changes, new technologies, and new governmental requirements in order to determine appropriate changes to the data collection, control</w:t>
      </w:r>
      <w:r w:rsidR="00A259B5">
        <w:rPr>
          <w:lang w:eastAsia="zh-CN"/>
        </w:rPr>
        <w:t>,</w:t>
      </w:r>
      <w:r>
        <w:rPr>
          <w:lang w:eastAsia="zh-CN"/>
        </w:rPr>
        <w:t xml:space="preserve"> and performance metric calculation processes.  </w:t>
      </w:r>
    </w:p>
    <w:p w14:paraId="597536E4" w14:textId="6E008BF1" w:rsidR="000351C7" w:rsidRDefault="000351C7" w:rsidP="000351C7">
      <w:pPr>
        <w:pStyle w:val="ListParagraph"/>
        <w:numPr>
          <w:ilvl w:val="0"/>
          <w:numId w:val="79"/>
        </w:numPr>
        <w:spacing w:before="120"/>
        <w:contextualSpacing w:val="0"/>
        <w:jc w:val="left"/>
        <w:rPr>
          <w:lang w:eastAsia="zh-CN"/>
        </w:rPr>
      </w:pPr>
      <w:r w:rsidRPr="00D738D8">
        <w:rPr>
          <w:i/>
          <w:lang w:eastAsia="zh-CN"/>
        </w:rPr>
        <w:t>Metric</w:t>
      </w:r>
      <w:r>
        <w:rPr>
          <w:lang w:eastAsia="zh-CN"/>
        </w:rPr>
        <w:t xml:space="preserve"> – The Corridor Manager, Corridor Technical Manager, and Corridor Data Analyst will determine if the strategic plan is completed. The plan will be approved by stakeholders.</w:t>
      </w:r>
    </w:p>
    <w:p w14:paraId="00C79EDA" w14:textId="77777777" w:rsidR="000351C7" w:rsidRDefault="000351C7" w:rsidP="000351C7">
      <w:pPr>
        <w:pStyle w:val="ListParagraph"/>
        <w:numPr>
          <w:ilvl w:val="0"/>
          <w:numId w:val="79"/>
        </w:numPr>
        <w:spacing w:before="120"/>
        <w:contextualSpacing w:val="0"/>
        <w:jc w:val="left"/>
        <w:rPr>
          <w:lang w:eastAsia="zh-CN"/>
        </w:rPr>
      </w:pPr>
      <w:r w:rsidRPr="00D738D8">
        <w:rPr>
          <w:i/>
          <w:lang w:eastAsia="zh-CN"/>
        </w:rPr>
        <w:t>Metric Value</w:t>
      </w:r>
      <w:r>
        <w:rPr>
          <w:lang w:eastAsia="zh-CN"/>
        </w:rPr>
        <w:t xml:space="preserve"> – 100% complete.</w:t>
      </w:r>
    </w:p>
    <w:p w14:paraId="0525B264" w14:textId="3F196031" w:rsidR="000351C7" w:rsidRDefault="000351C7" w:rsidP="000351C7">
      <w:pPr>
        <w:pStyle w:val="ListParagraph"/>
        <w:numPr>
          <w:ilvl w:val="0"/>
          <w:numId w:val="79"/>
        </w:numPr>
        <w:spacing w:before="120"/>
        <w:contextualSpacing w:val="0"/>
        <w:jc w:val="left"/>
        <w:rPr>
          <w:lang w:eastAsia="zh-CN"/>
        </w:rPr>
      </w:pPr>
      <w:r w:rsidRPr="00D738D8">
        <w:rPr>
          <w:i/>
          <w:lang w:eastAsia="zh-CN"/>
        </w:rPr>
        <w:t>Problem Identification and Resolution</w:t>
      </w:r>
      <w:r>
        <w:rPr>
          <w:lang w:eastAsia="zh-CN"/>
        </w:rPr>
        <w:t xml:space="preserve"> – The document should be reviewed by </w:t>
      </w:r>
      <w:r w:rsidR="00180D39">
        <w:rPr>
          <w:lang w:eastAsia="zh-CN"/>
        </w:rPr>
        <w:t>s</w:t>
      </w:r>
      <w:r w:rsidR="009A2FF4">
        <w:rPr>
          <w:lang w:eastAsia="zh-CN"/>
        </w:rPr>
        <w:t>takeholders</w:t>
      </w:r>
      <w:r w:rsidR="009A2FF4" w:rsidRPr="001A6AAF">
        <w:rPr>
          <w:lang w:eastAsia="zh-CN"/>
        </w:rPr>
        <w:t xml:space="preserve"> </w:t>
      </w:r>
      <w:r w:rsidR="009A2FF4">
        <w:rPr>
          <w:lang w:eastAsia="zh-CN"/>
        </w:rPr>
        <w:t xml:space="preserve">and </w:t>
      </w:r>
      <w:r w:rsidR="00180D39">
        <w:rPr>
          <w:lang w:eastAsia="zh-CN"/>
        </w:rPr>
        <w:t xml:space="preserve">by </w:t>
      </w:r>
      <w:r w:rsidR="005F5D27">
        <w:rPr>
          <w:lang w:eastAsia="zh-CN"/>
        </w:rPr>
        <w:t xml:space="preserve">consultants </w:t>
      </w:r>
      <w:r>
        <w:rPr>
          <w:lang w:eastAsia="zh-CN"/>
        </w:rPr>
        <w:t xml:space="preserve">who are not direct stakeholders. Deficiencies should be resolved by the Corridor Manager with appropriate assistance.  </w:t>
      </w:r>
    </w:p>
    <w:p w14:paraId="12396BB7" w14:textId="77777777" w:rsidR="000351C7" w:rsidRDefault="000351C7" w:rsidP="000351C7">
      <w:pPr>
        <w:pStyle w:val="ListParagraph"/>
        <w:numPr>
          <w:ilvl w:val="0"/>
          <w:numId w:val="79"/>
        </w:numPr>
        <w:spacing w:before="120"/>
        <w:contextualSpacing w:val="0"/>
        <w:jc w:val="left"/>
        <w:rPr>
          <w:lang w:eastAsia="zh-CN"/>
        </w:rPr>
      </w:pPr>
      <w:r w:rsidRPr="00D738D8">
        <w:rPr>
          <w:i/>
          <w:lang w:eastAsia="zh-CN"/>
        </w:rPr>
        <w:t>Maintenance</w:t>
      </w:r>
      <w:r>
        <w:rPr>
          <w:lang w:eastAsia="zh-CN"/>
        </w:rPr>
        <w:t xml:space="preserve"> – Not applicable.</w:t>
      </w:r>
    </w:p>
    <w:p w14:paraId="3FE61219" w14:textId="77777777" w:rsidR="000351C7" w:rsidRDefault="000351C7" w:rsidP="000351C7">
      <w:pPr>
        <w:pStyle w:val="ListParagraph"/>
        <w:numPr>
          <w:ilvl w:val="0"/>
          <w:numId w:val="79"/>
        </w:numPr>
        <w:spacing w:before="120"/>
        <w:contextualSpacing w:val="0"/>
        <w:jc w:val="left"/>
        <w:rPr>
          <w:lang w:eastAsia="zh-CN"/>
        </w:rPr>
      </w:pPr>
      <w:r w:rsidRPr="00D738D8">
        <w:rPr>
          <w:i/>
          <w:lang w:eastAsia="zh-CN"/>
        </w:rPr>
        <w:t>Automation</w:t>
      </w:r>
      <w:r>
        <w:rPr>
          <w:lang w:eastAsia="zh-CN"/>
        </w:rPr>
        <w:t xml:space="preserve"> – This cannot be automated.</w:t>
      </w:r>
    </w:p>
    <w:p w14:paraId="78510FA5" w14:textId="55780761" w:rsidR="000351C7" w:rsidRPr="00D738D8" w:rsidRDefault="000351C7" w:rsidP="000351C7">
      <w:pPr>
        <w:pStyle w:val="ListParagraph"/>
        <w:keepNext/>
        <w:numPr>
          <w:ilvl w:val="0"/>
          <w:numId w:val="202"/>
        </w:numPr>
        <w:contextualSpacing w:val="0"/>
        <w:jc w:val="left"/>
        <w:rPr>
          <w:b/>
        </w:rPr>
      </w:pPr>
      <w:r w:rsidRPr="00D738D8">
        <w:rPr>
          <w:b/>
          <w:lang w:eastAsia="zh-CN"/>
        </w:rPr>
        <w:t>Ensur</w:t>
      </w:r>
      <w:r>
        <w:rPr>
          <w:b/>
          <w:lang w:eastAsia="zh-CN"/>
        </w:rPr>
        <w:t xml:space="preserve">ing the </w:t>
      </w:r>
      <w:r w:rsidR="00A259B5">
        <w:rPr>
          <w:b/>
          <w:lang w:eastAsia="zh-CN"/>
        </w:rPr>
        <w:t xml:space="preserve">Existence </w:t>
      </w:r>
      <w:r>
        <w:rPr>
          <w:b/>
          <w:lang w:eastAsia="zh-CN"/>
        </w:rPr>
        <w:t xml:space="preserve">of </w:t>
      </w:r>
      <w:r w:rsidR="00A259B5">
        <w:rPr>
          <w:b/>
          <w:lang w:eastAsia="zh-CN"/>
        </w:rPr>
        <w:t xml:space="preserve">Assets Defined </w:t>
      </w:r>
      <w:r>
        <w:rPr>
          <w:b/>
          <w:lang w:eastAsia="zh-CN"/>
        </w:rPr>
        <w:t>in the Corridor Strategic Plan</w:t>
      </w:r>
      <w:r>
        <w:rPr>
          <w:b/>
        </w:rPr>
        <w:t>:</w:t>
      </w:r>
    </w:p>
    <w:p w14:paraId="58D212B1" w14:textId="2C50B6F9" w:rsidR="000351C7" w:rsidRDefault="000351C7" w:rsidP="000351C7">
      <w:pPr>
        <w:pStyle w:val="ListParagraph"/>
        <w:numPr>
          <w:ilvl w:val="0"/>
          <w:numId w:val="105"/>
        </w:numPr>
        <w:spacing w:before="120"/>
        <w:contextualSpacing w:val="0"/>
        <w:jc w:val="left"/>
        <w:rPr>
          <w:lang w:eastAsia="zh-CN"/>
        </w:rPr>
      </w:pPr>
      <w:r w:rsidRPr="00D738D8">
        <w:rPr>
          <w:i/>
          <w:lang w:eastAsia="zh-CN"/>
        </w:rPr>
        <w:t>Description</w:t>
      </w:r>
      <w:r>
        <w:rPr>
          <w:lang w:eastAsia="zh-CN"/>
        </w:rPr>
        <w:t xml:space="preserve"> – The Corridor Manager</w:t>
      </w:r>
      <w:r w:rsidR="00BE5787">
        <w:rPr>
          <w:lang w:eastAsia="zh-CN"/>
        </w:rPr>
        <w:t>,</w:t>
      </w:r>
      <w:r>
        <w:rPr>
          <w:lang w:eastAsia="zh-CN"/>
        </w:rPr>
        <w:t xml:space="preserve"> working with stakeholders</w:t>
      </w:r>
      <w:r w:rsidR="00BE5787">
        <w:rPr>
          <w:lang w:eastAsia="zh-CN"/>
        </w:rPr>
        <w:t>,</w:t>
      </w:r>
      <w:r>
        <w:rPr>
          <w:lang w:eastAsia="zh-CN"/>
        </w:rPr>
        <w:t xml:space="preserve"> shall ensure the existence of assets and data defined in the strategic plan. This may involve purchasing or upgrading of assets </w:t>
      </w:r>
      <w:r w:rsidR="00692B8A">
        <w:rPr>
          <w:lang w:eastAsia="zh-CN"/>
        </w:rPr>
        <w:t>and/</w:t>
      </w:r>
      <w:r>
        <w:rPr>
          <w:lang w:eastAsia="zh-CN"/>
        </w:rPr>
        <w:t xml:space="preserve">or data. This is not meant to be a maintenance requirement. </w:t>
      </w:r>
    </w:p>
    <w:p w14:paraId="0E2403EB" w14:textId="78E626DD" w:rsidR="000351C7" w:rsidRDefault="000351C7" w:rsidP="000351C7">
      <w:pPr>
        <w:pStyle w:val="ListParagraph"/>
        <w:numPr>
          <w:ilvl w:val="0"/>
          <w:numId w:val="105"/>
        </w:numPr>
        <w:spacing w:before="120"/>
        <w:contextualSpacing w:val="0"/>
        <w:jc w:val="left"/>
        <w:rPr>
          <w:lang w:eastAsia="zh-CN"/>
        </w:rPr>
      </w:pPr>
      <w:r w:rsidRPr="00D738D8">
        <w:rPr>
          <w:i/>
          <w:lang w:eastAsia="zh-CN"/>
        </w:rPr>
        <w:t>Metric</w:t>
      </w:r>
      <w:r>
        <w:rPr>
          <w:lang w:eastAsia="zh-CN"/>
        </w:rPr>
        <w:t xml:space="preserve"> – The Corridor Technical Manager and Corridor Data Analyst will determine the percentage of required assets and data, as defined in the strategic plan, in place in the corridor.</w:t>
      </w:r>
    </w:p>
    <w:p w14:paraId="16B70C44" w14:textId="77777777" w:rsidR="000351C7" w:rsidRDefault="000351C7" w:rsidP="000351C7">
      <w:pPr>
        <w:pStyle w:val="ListParagraph"/>
        <w:numPr>
          <w:ilvl w:val="0"/>
          <w:numId w:val="105"/>
        </w:numPr>
        <w:spacing w:before="120"/>
        <w:contextualSpacing w:val="0"/>
        <w:jc w:val="left"/>
        <w:rPr>
          <w:lang w:eastAsia="zh-CN"/>
        </w:rPr>
      </w:pPr>
      <w:r w:rsidRPr="00D738D8">
        <w:rPr>
          <w:i/>
          <w:lang w:eastAsia="zh-CN"/>
        </w:rPr>
        <w:t>Metric Value</w:t>
      </w:r>
      <w:r>
        <w:rPr>
          <w:lang w:eastAsia="zh-CN"/>
        </w:rPr>
        <w:t xml:space="preserve"> – 85%.</w:t>
      </w:r>
    </w:p>
    <w:p w14:paraId="075E4188" w14:textId="12A3B823" w:rsidR="000351C7" w:rsidRDefault="000351C7" w:rsidP="000351C7">
      <w:pPr>
        <w:pStyle w:val="ListParagraph"/>
        <w:numPr>
          <w:ilvl w:val="0"/>
          <w:numId w:val="105"/>
        </w:numPr>
        <w:spacing w:before="120"/>
        <w:contextualSpacing w:val="0"/>
        <w:jc w:val="left"/>
        <w:rPr>
          <w:lang w:eastAsia="zh-CN"/>
        </w:rPr>
      </w:pPr>
      <w:r w:rsidRPr="00D738D8">
        <w:rPr>
          <w:i/>
          <w:lang w:eastAsia="zh-CN"/>
        </w:rPr>
        <w:t>Problem Identification</w:t>
      </w:r>
      <w:r>
        <w:rPr>
          <w:i/>
          <w:lang w:eastAsia="zh-CN"/>
        </w:rPr>
        <w:t xml:space="preserve"> and Resolution</w:t>
      </w:r>
      <w:r>
        <w:rPr>
          <w:lang w:eastAsia="zh-CN"/>
        </w:rPr>
        <w:t xml:space="preserve"> – The Corridor Technical Manager and Corridor Data Analyst will determine the most important missing assets or data and work with stakeholders to provide the missing items. </w:t>
      </w:r>
    </w:p>
    <w:p w14:paraId="4604B40E" w14:textId="32B2B942" w:rsidR="000351C7" w:rsidRDefault="000351C7" w:rsidP="000351C7">
      <w:pPr>
        <w:pStyle w:val="ListParagraph"/>
        <w:numPr>
          <w:ilvl w:val="0"/>
          <w:numId w:val="105"/>
        </w:numPr>
        <w:spacing w:before="120"/>
        <w:contextualSpacing w:val="0"/>
        <w:jc w:val="left"/>
        <w:rPr>
          <w:lang w:eastAsia="zh-CN"/>
        </w:rPr>
      </w:pPr>
      <w:r w:rsidRPr="00D738D8">
        <w:rPr>
          <w:i/>
          <w:lang w:eastAsia="zh-CN"/>
        </w:rPr>
        <w:t>Maintenance</w:t>
      </w:r>
      <w:r>
        <w:rPr>
          <w:lang w:eastAsia="zh-CN"/>
        </w:rPr>
        <w:t xml:space="preserve"> – Not applicable</w:t>
      </w:r>
      <w:r w:rsidR="00692B8A">
        <w:rPr>
          <w:lang w:eastAsia="zh-CN"/>
        </w:rPr>
        <w:t>.</w:t>
      </w:r>
      <w:r>
        <w:rPr>
          <w:lang w:eastAsia="zh-CN"/>
        </w:rPr>
        <w:t xml:space="preserve">  </w:t>
      </w:r>
    </w:p>
    <w:p w14:paraId="07427B6C" w14:textId="0D79D73F" w:rsidR="000351C7" w:rsidRPr="000351C7" w:rsidRDefault="000351C7" w:rsidP="000351C7">
      <w:pPr>
        <w:pStyle w:val="ListParagraph"/>
        <w:numPr>
          <w:ilvl w:val="0"/>
          <w:numId w:val="105"/>
        </w:numPr>
        <w:spacing w:before="120"/>
        <w:contextualSpacing w:val="0"/>
        <w:jc w:val="left"/>
        <w:rPr>
          <w:lang w:eastAsia="zh-CN"/>
        </w:rPr>
      </w:pPr>
      <w:r>
        <w:rPr>
          <w:i/>
          <w:lang w:eastAsia="zh-CN"/>
        </w:rPr>
        <w:t xml:space="preserve">Automation  </w:t>
      </w:r>
      <w:r>
        <w:rPr>
          <w:lang w:eastAsia="zh-CN"/>
        </w:rPr>
        <w:t xml:space="preserve"> – This cannot be automated</w:t>
      </w:r>
      <w:r w:rsidR="00692B8A">
        <w:rPr>
          <w:lang w:eastAsia="zh-CN"/>
        </w:rPr>
        <w:t>.</w:t>
      </w:r>
    </w:p>
    <w:p w14:paraId="3B12FE52" w14:textId="2DDBE41E" w:rsidR="00974F07" w:rsidRPr="00577D96" w:rsidRDefault="00F91B53" w:rsidP="00404543">
      <w:pPr>
        <w:numPr>
          <w:ilvl w:val="0"/>
          <w:numId w:val="202"/>
        </w:numPr>
        <w:rPr>
          <w:b/>
          <w:lang w:eastAsia="zh-CN"/>
        </w:rPr>
      </w:pPr>
      <w:r>
        <w:rPr>
          <w:b/>
          <w:lang w:eastAsia="zh-CN"/>
        </w:rPr>
        <w:t xml:space="preserve">Maintenance </w:t>
      </w:r>
      <w:r w:rsidR="00E67C2D">
        <w:rPr>
          <w:b/>
          <w:lang w:eastAsia="zh-CN"/>
        </w:rPr>
        <w:t xml:space="preserve">of </w:t>
      </w:r>
      <w:r w:rsidR="009A2FF4">
        <w:rPr>
          <w:b/>
          <w:lang w:eastAsia="zh-CN"/>
        </w:rPr>
        <w:t xml:space="preserve">Corridor </w:t>
      </w:r>
      <w:r w:rsidR="00974F07" w:rsidRPr="00577D96">
        <w:rPr>
          <w:b/>
          <w:lang w:eastAsia="zh-CN"/>
        </w:rPr>
        <w:t>Champion</w:t>
      </w:r>
      <w:r w:rsidR="00E67C2D">
        <w:rPr>
          <w:b/>
          <w:lang w:eastAsia="zh-CN"/>
        </w:rPr>
        <w:t>s</w:t>
      </w:r>
      <w:r w:rsidR="001530E2" w:rsidRPr="00577D96">
        <w:rPr>
          <w:b/>
          <w:lang w:eastAsia="zh-CN"/>
        </w:rPr>
        <w:t>:</w:t>
      </w:r>
      <w:r w:rsidR="00974F07" w:rsidRPr="00577D96">
        <w:rPr>
          <w:b/>
          <w:lang w:eastAsia="zh-CN"/>
        </w:rPr>
        <w:t xml:space="preserve"> </w:t>
      </w:r>
    </w:p>
    <w:p w14:paraId="62B37444" w14:textId="6B212D5F" w:rsidR="00974F07" w:rsidRPr="00577D96" w:rsidRDefault="00974F07" w:rsidP="00404543">
      <w:pPr>
        <w:numPr>
          <w:ilvl w:val="1"/>
          <w:numId w:val="130"/>
        </w:numPr>
        <w:spacing w:before="120"/>
        <w:jc w:val="left"/>
        <w:rPr>
          <w:lang w:eastAsia="zh-CN"/>
        </w:rPr>
      </w:pPr>
      <w:r w:rsidRPr="00577D96">
        <w:rPr>
          <w:i/>
          <w:lang w:eastAsia="zh-CN"/>
        </w:rPr>
        <w:t xml:space="preserve">Description </w:t>
      </w:r>
      <w:r w:rsidR="003B6B9C" w:rsidRPr="00577D96">
        <w:rPr>
          <w:i/>
          <w:lang w:eastAsia="zh-CN"/>
        </w:rPr>
        <w:t>–</w:t>
      </w:r>
      <w:r w:rsidR="009A2FF4">
        <w:rPr>
          <w:lang w:eastAsia="zh-CN"/>
        </w:rPr>
        <w:t>C</w:t>
      </w:r>
      <w:r w:rsidRPr="00577D96">
        <w:rPr>
          <w:lang w:eastAsia="zh-CN"/>
        </w:rPr>
        <w:t xml:space="preserve">hampions who have the </w:t>
      </w:r>
      <w:r w:rsidR="009A2FF4">
        <w:rPr>
          <w:lang w:eastAsia="zh-CN"/>
        </w:rPr>
        <w:t xml:space="preserve">dedication, </w:t>
      </w:r>
      <w:r w:rsidRPr="00577D96">
        <w:rPr>
          <w:lang w:eastAsia="zh-CN"/>
        </w:rPr>
        <w:t>seniority, authority, and will to overcome obstacles and ensure requirements are met, processes are followed</w:t>
      </w:r>
      <w:r w:rsidR="00E8288B">
        <w:rPr>
          <w:lang w:eastAsia="zh-CN"/>
        </w:rPr>
        <w:t>,</w:t>
      </w:r>
      <w:r w:rsidRPr="00577D96">
        <w:rPr>
          <w:lang w:eastAsia="zh-CN"/>
        </w:rPr>
        <w:t xml:space="preserve"> and the ICM effort is an ongoing success.</w:t>
      </w:r>
    </w:p>
    <w:p w14:paraId="198044CC" w14:textId="550C99E5" w:rsidR="00974F07" w:rsidRPr="00577D96" w:rsidRDefault="00B36964" w:rsidP="00404543">
      <w:pPr>
        <w:numPr>
          <w:ilvl w:val="1"/>
          <w:numId w:val="130"/>
        </w:numPr>
        <w:spacing w:before="120"/>
        <w:jc w:val="left"/>
        <w:rPr>
          <w:lang w:eastAsia="zh-CN"/>
        </w:rPr>
      </w:pPr>
      <w:r w:rsidRPr="00577D96">
        <w:rPr>
          <w:i/>
          <w:lang w:eastAsia="zh-CN"/>
        </w:rPr>
        <w:t xml:space="preserve">Metric – </w:t>
      </w:r>
      <w:r w:rsidR="009A2FF4">
        <w:rPr>
          <w:lang w:eastAsia="zh-CN"/>
        </w:rPr>
        <w:t>Stakeholders</w:t>
      </w:r>
      <w:r w:rsidR="009A2FF4" w:rsidRPr="001A6AAF">
        <w:rPr>
          <w:lang w:eastAsia="zh-CN"/>
        </w:rPr>
        <w:t xml:space="preserve"> </w:t>
      </w:r>
      <w:r w:rsidR="00974F07" w:rsidRPr="00577D96">
        <w:rPr>
          <w:lang w:eastAsia="zh-CN"/>
        </w:rPr>
        <w:t>can name and identify champions.</w:t>
      </w:r>
    </w:p>
    <w:p w14:paraId="68DC15C2" w14:textId="77777777" w:rsidR="00974F07" w:rsidRPr="00577D96" w:rsidRDefault="00B36964" w:rsidP="00404543">
      <w:pPr>
        <w:numPr>
          <w:ilvl w:val="1"/>
          <w:numId w:val="130"/>
        </w:numPr>
        <w:spacing w:before="120"/>
        <w:jc w:val="left"/>
        <w:rPr>
          <w:lang w:eastAsia="zh-CN"/>
        </w:rPr>
      </w:pPr>
      <w:r w:rsidRPr="00577D96">
        <w:rPr>
          <w:i/>
          <w:lang w:eastAsia="zh-CN"/>
        </w:rPr>
        <w:lastRenderedPageBreak/>
        <w:t xml:space="preserve">Metric Value – </w:t>
      </w:r>
      <w:r w:rsidR="00974F07" w:rsidRPr="00577D96">
        <w:rPr>
          <w:lang w:eastAsia="zh-CN"/>
        </w:rPr>
        <w:t>90% of managers can name the champions</w:t>
      </w:r>
      <w:r w:rsidR="001530E2" w:rsidRPr="00577D96">
        <w:rPr>
          <w:lang w:eastAsia="zh-CN"/>
        </w:rPr>
        <w:t>.</w:t>
      </w:r>
    </w:p>
    <w:p w14:paraId="5E3B9089" w14:textId="5F78BB29" w:rsidR="00974F07" w:rsidRPr="00577D96" w:rsidRDefault="00974F07" w:rsidP="00404543">
      <w:pPr>
        <w:numPr>
          <w:ilvl w:val="1"/>
          <w:numId w:val="130"/>
        </w:numPr>
        <w:spacing w:before="120"/>
        <w:jc w:val="left"/>
        <w:rPr>
          <w:lang w:eastAsia="zh-CN"/>
        </w:rPr>
      </w:pPr>
      <w:r w:rsidRPr="00577D96">
        <w:rPr>
          <w:i/>
          <w:lang w:eastAsia="zh-CN"/>
        </w:rPr>
        <w:t xml:space="preserve">Problem Identification and Resolution – </w:t>
      </w:r>
      <w:r w:rsidR="00B767E8">
        <w:rPr>
          <w:lang w:eastAsia="zh-CN"/>
        </w:rPr>
        <w:t>Stakeholders</w:t>
      </w:r>
      <w:r w:rsidR="00B767E8" w:rsidRPr="001A6AAF">
        <w:rPr>
          <w:lang w:eastAsia="zh-CN"/>
        </w:rPr>
        <w:t xml:space="preserve"> </w:t>
      </w:r>
      <w:r w:rsidRPr="00577D96">
        <w:rPr>
          <w:lang w:eastAsia="zh-CN"/>
        </w:rPr>
        <w:t xml:space="preserve">must identify the </w:t>
      </w:r>
      <w:r w:rsidR="006D5122">
        <w:rPr>
          <w:lang w:eastAsia="zh-CN"/>
        </w:rPr>
        <w:t>absence</w:t>
      </w:r>
      <w:r w:rsidR="006D5122" w:rsidRPr="00577D96">
        <w:rPr>
          <w:lang w:eastAsia="zh-CN"/>
        </w:rPr>
        <w:t xml:space="preserve"> </w:t>
      </w:r>
      <w:r w:rsidRPr="00577D96">
        <w:rPr>
          <w:lang w:eastAsia="zh-CN"/>
        </w:rPr>
        <w:t xml:space="preserve">of champions and replace them. </w:t>
      </w:r>
      <w:r w:rsidR="00F837FF" w:rsidRPr="00F837FF">
        <w:rPr>
          <w:lang w:eastAsia="zh-CN"/>
        </w:rPr>
        <w:t>If Senior Management is not a champion, other stakeholders will need to get involved to gain trust and/or another Senior Manager to be involved with the program.</w:t>
      </w:r>
    </w:p>
    <w:p w14:paraId="2E24C88A" w14:textId="77777777" w:rsidR="00974F07" w:rsidRPr="00577D96" w:rsidRDefault="00B36964" w:rsidP="00404543">
      <w:pPr>
        <w:numPr>
          <w:ilvl w:val="1"/>
          <w:numId w:val="130"/>
        </w:numPr>
        <w:spacing w:before="120"/>
        <w:jc w:val="left"/>
        <w:rPr>
          <w:lang w:eastAsia="zh-CN"/>
        </w:rPr>
      </w:pPr>
      <w:r w:rsidRPr="00577D96">
        <w:rPr>
          <w:i/>
          <w:lang w:eastAsia="zh-CN"/>
        </w:rPr>
        <w:t xml:space="preserve">Maintenance – </w:t>
      </w:r>
      <w:r w:rsidR="00974F07" w:rsidRPr="00577D96">
        <w:rPr>
          <w:lang w:eastAsia="zh-CN"/>
        </w:rPr>
        <w:t>Champions must be replaced when they are no longer associated with the project or with a key agency</w:t>
      </w:r>
      <w:r w:rsidR="001530E2" w:rsidRPr="00577D96">
        <w:rPr>
          <w:lang w:eastAsia="zh-CN"/>
        </w:rPr>
        <w:t>.</w:t>
      </w:r>
    </w:p>
    <w:p w14:paraId="542E17C5" w14:textId="77777777" w:rsidR="00974F07" w:rsidRPr="00577D96" w:rsidRDefault="00B36964" w:rsidP="00404543">
      <w:pPr>
        <w:numPr>
          <w:ilvl w:val="1"/>
          <w:numId w:val="130"/>
        </w:numPr>
        <w:spacing w:before="120"/>
        <w:jc w:val="left"/>
        <w:rPr>
          <w:lang w:eastAsia="zh-CN"/>
        </w:rPr>
      </w:pPr>
      <w:r w:rsidRPr="00577D96">
        <w:rPr>
          <w:i/>
          <w:lang w:eastAsia="zh-CN"/>
        </w:rPr>
        <w:t xml:space="preserve">Automation – </w:t>
      </w:r>
      <w:r w:rsidR="00974F07" w:rsidRPr="00577D96">
        <w:rPr>
          <w:lang w:eastAsia="zh-CN"/>
        </w:rPr>
        <w:t>The selection and existence of champions cannot be automated</w:t>
      </w:r>
      <w:r w:rsidR="001530E2" w:rsidRPr="00577D96">
        <w:rPr>
          <w:lang w:eastAsia="zh-CN"/>
        </w:rPr>
        <w:t>.</w:t>
      </w:r>
    </w:p>
    <w:p w14:paraId="0752BEE8" w14:textId="77777777" w:rsidR="00717616" w:rsidRPr="00577D96" w:rsidRDefault="00717616" w:rsidP="00404543">
      <w:pPr>
        <w:numPr>
          <w:ilvl w:val="0"/>
          <w:numId w:val="202"/>
        </w:numPr>
        <w:rPr>
          <w:b/>
          <w:lang w:eastAsia="zh-CN"/>
        </w:rPr>
      </w:pPr>
      <w:r w:rsidRPr="00577D96">
        <w:rPr>
          <w:b/>
          <w:lang w:eastAsia="zh-CN"/>
        </w:rPr>
        <w:t>Organizational Composition and Structure:</w:t>
      </w:r>
    </w:p>
    <w:p w14:paraId="0C7271B2" w14:textId="3D559E3F" w:rsidR="00717616" w:rsidRPr="00577D96" w:rsidRDefault="00717616" w:rsidP="00404543">
      <w:pPr>
        <w:numPr>
          <w:ilvl w:val="1"/>
          <w:numId w:val="202"/>
        </w:numPr>
        <w:spacing w:before="120"/>
        <w:jc w:val="left"/>
        <w:rPr>
          <w:lang w:eastAsia="zh-CN"/>
        </w:rPr>
      </w:pPr>
      <w:r w:rsidRPr="00577D96">
        <w:rPr>
          <w:i/>
          <w:lang w:eastAsia="zh-CN"/>
        </w:rPr>
        <w:t>Description –</w:t>
      </w:r>
      <w:r w:rsidRPr="00577D96">
        <w:rPr>
          <w:b/>
          <w:lang w:eastAsia="zh-CN"/>
        </w:rPr>
        <w:t xml:space="preserve"> </w:t>
      </w:r>
      <w:r w:rsidRPr="00577D96">
        <w:rPr>
          <w:lang w:eastAsia="zh-CN"/>
        </w:rPr>
        <w:t xml:space="preserve">The definition of the roles, responsibilities, and reporting structures required for ICM and the identification of individuals within each organization who will fill the role. At a minimum, the following roles </w:t>
      </w:r>
      <w:r w:rsidR="00B767E8">
        <w:rPr>
          <w:lang w:eastAsia="zh-CN"/>
        </w:rPr>
        <w:t>shall be defined</w:t>
      </w:r>
      <w:r w:rsidRPr="00577D96">
        <w:rPr>
          <w:lang w:eastAsia="zh-CN"/>
        </w:rPr>
        <w:t>:</w:t>
      </w:r>
    </w:p>
    <w:p w14:paraId="1D8081F9" w14:textId="77777777" w:rsidR="00717616" w:rsidRPr="00577D96" w:rsidRDefault="00B6472B">
      <w:pPr>
        <w:numPr>
          <w:ilvl w:val="2"/>
          <w:numId w:val="202"/>
        </w:numPr>
        <w:spacing w:before="120"/>
        <w:ind w:left="2174" w:hanging="187"/>
        <w:rPr>
          <w:lang w:eastAsia="zh-CN"/>
        </w:rPr>
      </w:pPr>
      <w:r>
        <w:rPr>
          <w:lang w:eastAsia="zh-CN"/>
        </w:rPr>
        <w:t xml:space="preserve">Corridor </w:t>
      </w:r>
      <w:r w:rsidR="00717616" w:rsidRPr="00577D96">
        <w:rPr>
          <w:lang w:eastAsia="zh-CN"/>
        </w:rPr>
        <w:t>Champion</w:t>
      </w:r>
      <w:r w:rsidR="00717616">
        <w:rPr>
          <w:lang w:eastAsia="zh-CN"/>
        </w:rPr>
        <w:t>s</w:t>
      </w:r>
    </w:p>
    <w:p w14:paraId="6606EBCC" w14:textId="77777777" w:rsidR="00717616" w:rsidRPr="00577D96" w:rsidRDefault="00717616" w:rsidP="00404543">
      <w:pPr>
        <w:numPr>
          <w:ilvl w:val="2"/>
          <w:numId w:val="202"/>
        </w:numPr>
        <w:contextualSpacing/>
        <w:rPr>
          <w:lang w:eastAsia="zh-CN"/>
        </w:rPr>
      </w:pPr>
      <w:r w:rsidRPr="00577D96">
        <w:rPr>
          <w:lang w:eastAsia="zh-CN"/>
        </w:rPr>
        <w:t>Corridor Manager</w:t>
      </w:r>
      <w:r>
        <w:rPr>
          <w:lang w:eastAsia="zh-CN"/>
        </w:rPr>
        <w:t>s</w:t>
      </w:r>
    </w:p>
    <w:p w14:paraId="3290CFBF" w14:textId="77777777" w:rsidR="00717616" w:rsidRDefault="00717616" w:rsidP="00404543">
      <w:pPr>
        <w:numPr>
          <w:ilvl w:val="2"/>
          <w:numId w:val="202"/>
        </w:numPr>
        <w:contextualSpacing/>
        <w:rPr>
          <w:lang w:eastAsia="zh-CN"/>
        </w:rPr>
      </w:pPr>
      <w:r w:rsidRPr="00577D96">
        <w:rPr>
          <w:lang w:eastAsia="zh-CN"/>
        </w:rPr>
        <w:t>Corridor Technical Manager</w:t>
      </w:r>
      <w:r>
        <w:rPr>
          <w:lang w:eastAsia="zh-CN"/>
        </w:rPr>
        <w:t>s</w:t>
      </w:r>
    </w:p>
    <w:p w14:paraId="5A3304AB" w14:textId="2A70B682" w:rsidR="004E14A0" w:rsidRPr="00577D96" w:rsidRDefault="004E14A0" w:rsidP="00404543">
      <w:pPr>
        <w:numPr>
          <w:ilvl w:val="2"/>
          <w:numId w:val="202"/>
        </w:numPr>
        <w:contextualSpacing/>
        <w:rPr>
          <w:lang w:eastAsia="zh-CN"/>
        </w:rPr>
      </w:pPr>
      <w:r>
        <w:rPr>
          <w:lang w:eastAsia="zh-CN"/>
        </w:rPr>
        <w:t>Corridor Data Analysts</w:t>
      </w:r>
    </w:p>
    <w:p w14:paraId="6EEC1765" w14:textId="77777777" w:rsidR="00717616" w:rsidRPr="00577D96" w:rsidRDefault="00717616" w:rsidP="00404543">
      <w:pPr>
        <w:numPr>
          <w:ilvl w:val="2"/>
          <w:numId w:val="202"/>
        </w:numPr>
        <w:contextualSpacing/>
        <w:rPr>
          <w:lang w:eastAsia="zh-CN"/>
        </w:rPr>
      </w:pPr>
      <w:r w:rsidRPr="00577D96">
        <w:rPr>
          <w:lang w:eastAsia="zh-CN"/>
        </w:rPr>
        <w:t>Traffic Engineer</w:t>
      </w:r>
      <w:r>
        <w:rPr>
          <w:lang w:eastAsia="zh-CN"/>
        </w:rPr>
        <w:t>s</w:t>
      </w:r>
    </w:p>
    <w:p w14:paraId="724A7B91" w14:textId="77777777" w:rsidR="00717616" w:rsidRPr="00577D96" w:rsidRDefault="00717616" w:rsidP="00404543">
      <w:pPr>
        <w:numPr>
          <w:ilvl w:val="2"/>
          <w:numId w:val="202"/>
        </w:numPr>
        <w:contextualSpacing/>
        <w:rPr>
          <w:lang w:eastAsia="zh-CN"/>
        </w:rPr>
      </w:pPr>
      <w:r w:rsidRPr="00577D96">
        <w:rPr>
          <w:lang w:eastAsia="zh-CN"/>
        </w:rPr>
        <w:t>Maintenance Staff</w:t>
      </w:r>
    </w:p>
    <w:p w14:paraId="2E736FE0" w14:textId="77777777" w:rsidR="00717616" w:rsidRPr="00577D96" w:rsidRDefault="00717616" w:rsidP="00404543">
      <w:pPr>
        <w:numPr>
          <w:ilvl w:val="2"/>
          <w:numId w:val="202"/>
        </w:numPr>
        <w:contextualSpacing/>
        <w:rPr>
          <w:lang w:eastAsia="zh-CN"/>
        </w:rPr>
      </w:pPr>
      <w:r w:rsidRPr="00577D96">
        <w:rPr>
          <w:lang w:eastAsia="zh-CN"/>
        </w:rPr>
        <w:t>Electrical Engineer</w:t>
      </w:r>
      <w:r>
        <w:rPr>
          <w:lang w:eastAsia="zh-CN"/>
        </w:rPr>
        <w:t>s</w:t>
      </w:r>
    </w:p>
    <w:p w14:paraId="1D97A424" w14:textId="77777777" w:rsidR="00717616" w:rsidRPr="00577D96" w:rsidRDefault="00717616" w:rsidP="00404543">
      <w:pPr>
        <w:numPr>
          <w:ilvl w:val="2"/>
          <w:numId w:val="202"/>
        </w:numPr>
        <w:contextualSpacing/>
        <w:rPr>
          <w:lang w:eastAsia="zh-CN"/>
        </w:rPr>
      </w:pPr>
      <w:r w:rsidRPr="00577D96">
        <w:rPr>
          <w:lang w:eastAsia="zh-CN"/>
        </w:rPr>
        <w:t>Software Engineer</w:t>
      </w:r>
      <w:r>
        <w:rPr>
          <w:lang w:eastAsia="zh-CN"/>
        </w:rPr>
        <w:t>s</w:t>
      </w:r>
    </w:p>
    <w:p w14:paraId="5D80C2A8" w14:textId="77777777" w:rsidR="00717616" w:rsidRDefault="00717616" w:rsidP="00404543">
      <w:pPr>
        <w:numPr>
          <w:ilvl w:val="2"/>
          <w:numId w:val="202"/>
        </w:numPr>
        <w:contextualSpacing/>
        <w:rPr>
          <w:lang w:eastAsia="zh-CN"/>
        </w:rPr>
      </w:pPr>
      <w:r w:rsidRPr="00577D96">
        <w:rPr>
          <w:lang w:eastAsia="zh-CN"/>
        </w:rPr>
        <w:t>IT Support</w:t>
      </w:r>
    </w:p>
    <w:p w14:paraId="2FB88F1C" w14:textId="77777777" w:rsidR="00717616" w:rsidRPr="00577D96" w:rsidRDefault="00AA0DBC" w:rsidP="00404543">
      <w:pPr>
        <w:numPr>
          <w:ilvl w:val="2"/>
          <w:numId w:val="202"/>
        </w:numPr>
        <w:contextualSpacing/>
        <w:rPr>
          <w:lang w:eastAsia="zh-CN"/>
        </w:rPr>
      </w:pPr>
      <w:r>
        <w:rPr>
          <w:lang w:eastAsia="zh-CN"/>
        </w:rPr>
        <w:t xml:space="preserve">IT </w:t>
      </w:r>
      <w:r w:rsidR="00717616">
        <w:rPr>
          <w:lang w:eastAsia="zh-CN"/>
        </w:rPr>
        <w:t>Security</w:t>
      </w:r>
    </w:p>
    <w:p w14:paraId="5656E41C" w14:textId="77777777" w:rsidR="00717616" w:rsidRDefault="00742186" w:rsidP="00404543">
      <w:pPr>
        <w:numPr>
          <w:ilvl w:val="2"/>
          <w:numId w:val="202"/>
        </w:numPr>
        <w:contextualSpacing/>
        <w:rPr>
          <w:lang w:eastAsia="zh-CN"/>
        </w:rPr>
      </w:pPr>
      <w:r>
        <w:rPr>
          <w:lang w:eastAsia="zh-CN"/>
        </w:rPr>
        <w:t>Traffic Management Center (</w:t>
      </w:r>
      <w:r w:rsidR="00717616" w:rsidRPr="00577D96">
        <w:rPr>
          <w:lang w:eastAsia="zh-CN"/>
        </w:rPr>
        <w:t>TMC</w:t>
      </w:r>
      <w:r>
        <w:rPr>
          <w:lang w:eastAsia="zh-CN"/>
        </w:rPr>
        <w:t>)</w:t>
      </w:r>
      <w:r w:rsidR="00717616" w:rsidRPr="00577D96">
        <w:rPr>
          <w:lang w:eastAsia="zh-CN"/>
        </w:rPr>
        <w:t xml:space="preserve"> Operator</w:t>
      </w:r>
      <w:r w:rsidR="00717616">
        <w:rPr>
          <w:lang w:eastAsia="zh-CN"/>
        </w:rPr>
        <w:t>s</w:t>
      </w:r>
      <w:r w:rsidR="00717616" w:rsidRPr="00577D96">
        <w:rPr>
          <w:lang w:eastAsia="zh-CN"/>
        </w:rPr>
        <w:t xml:space="preserve"> </w:t>
      </w:r>
    </w:p>
    <w:p w14:paraId="5E79F630" w14:textId="77777777" w:rsidR="00742186" w:rsidRPr="00577D96" w:rsidRDefault="00742186" w:rsidP="00404543">
      <w:pPr>
        <w:numPr>
          <w:ilvl w:val="2"/>
          <w:numId w:val="202"/>
        </w:numPr>
        <w:contextualSpacing/>
        <w:rPr>
          <w:lang w:eastAsia="zh-CN"/>
        </w:rPr>
      </w:pPr>
      <w:r>
        <w:rPr>
          <w:lang w:eastAsia="zh-CN"/>
        </w:rPr>
        <w:t>Traffic Control System (TCS) Operators</w:t>
      </w:r>
    </w:p>
    <w:p w14:paraId="07E67E7C" w14:textId="6633F0AB" w:rsidR="00717616" w:rsidRPr="00577D96" w:rsidRDefault="00717616" w:rsidP="00404543">
      <w:pPr>
        <w:numPr>
          <w:ilvl w:val="2"/>
          <w:numId w:val="202"/>
        </w:numPr>
        <w:contextualSpacing/>
        <w:rPr>
          <w:lang w:eastAsia="zh-CN"/>
        </w:rPr>
      </w:pPr>
      <w:r w:rsidRPr="00577D96">
        <w:rPr>
          <w:lang w:eastAsia="zh-CN"/>
        </w:rPr>
        <w:t xml:space="preserve">Transit </w:t>
      </w:r>
      <w:r w:rsidR="00DF4233">
        <w:rPr>
          <w:lang w:eastAsia="zh-CN"/>
        </w:rPr>
        <w:t>Field supervisor</w:t>
      </w:r>
      <w:r>
        <w:rPr>
          <w:lang w:eastAsia="zh-CN"/>
        </w:rPr>
        <w:t>s</w:t>
      </w:r>
    </w:p>
    <w:p w14:paraId="32075F98" w14:textId="77777777" w:rsidR="004E14A0" w:rsidRDefault="00717616" w:rsidP="00404543">
      <w:pPr>
        <w:numPr>
          <w:ilvl w:val="2"/>
          <w:numId w:val="202"/>
        </w:numPr>
        <w:contextualSpacing/>
        <w:rPr>
          <w:lang w:eastAsia="zh-CN"/>
        </w:rPr>
      </w:pPr>
      <w:r w:rsidRPr="00577D96">
        <w:rPr>
          <w:lang w:eastAsia="zh-CN"/>
        </w:rPr>
        <w:t>Public Information Officer</w:t>
      </w:r>
      <w:r>
        <w:rPr>
          <w:lang w:eastAsia="zh-CN"/>
        </w:rPr>
        <w:t>s</w:t>
      </w:r>
    </w:p>
    <w:p w14:paraId="308F15DE" w14:textId="576F0C2D" w:rsidR="00717616" w:rsidRPr="00577D96" w:rsidRDefault="004E14A0" w:rsidP="00404543">
      <w:pPr>
        <w:numPr>
          <w:ilvl w:val="2"/>
          <w:numId w:val="202"/>
        </w:numPr>
        <w:contextualSpacing/>
        <w:rPr>
          <w:lang w:eastAsia="zh-CN"/>
        </w:rPr>
      </w:pPr>
      <w:r>
        <w:rPr>
          <w:lang w:eastAsia="zh-CN"/>
        </w:rPr>
        <w:t>First Responders</w:t>
      </w:r>
      <w:r w:rsidR="00717616" w:rsidRPr="00577D96">
        <w:rPr>
          <w:lang w:eastAsia="zh-CN"/>
        </w:rPr>
        <w:tab/>
      </w:r>
      <w:r w:rsidR="00717616" w:rsidRPr="00577D96">
        <w:rPr>
          <w:lang w:eastAsia="zh-CN"/>
        </w:rPr>
        <w:tab/>
      </w:r>
    </w:p>
    <w:p w14:paraId="7C46AFAD" w14:textId="62A11BAF" w:rsidR="00717616" w:rsidRPr="00577D96" w:rsidRDefault="00717616" w:rsidP="00404543">
      <w:pPr>
        <w:numPr>
          <w:ilvl w:val="2"/>
          <w:numId w:val="202"/>
        </w:numPr>
        <w:contextualSpacing/>
        <w:rPr>
          <w:lang w:eastAsia="zh-CN"/>
        </w:rPr>
      </w:pPr>
      <w:r w:rsidRPr="00577D96">
        <w:rPr>
          <w:lang w:eastAsia="zh-CN"/>
        </w:rPr>
        <w:t xml:space="preserve">Outreach </w:t>
      </w:r>
      <w:r w:rsidR="00692B8A">
        <w:rPr>
          <w:lang w:eastAsia="zh-CN"/>
        </w:rPr>
        <w:t xml:space="preserve">and Communications </w:t>
      </w:r>
      <w:r w:rsidRPr="00577D96">
        <w:rPr>
          <w:lang w:eastAsia="zh-CN"/>
        </w:rPr>
        <w:t>Manager</w:t>
      </w:r>
      <w:r>
        <w:rPr>
          <w:lang w:eastAsia="zh-CN"/>
        </w:rPr>
        <w:t>s</w:t>
      </w:r>
    </w:p>
    <w:p w14:paraId="3ECE6B5F" w14:textId="77777777" w:rsidR="00717616" w:rsidRDefault="00717616" w:rsidP="00404543">
      <w:pPr>
        <w:numPr>
          <w:ilvl w:val="2"/>
          <w:numId w:val="202"/>
        </w:numPr>
        <w:contextualSpacing/>
        <w:rPr>
          <w:lang w:eastAsia="zh-CN"/>
        </w:rPr>
      </w:pPr>
      <w:r w:rsidRPr="00577D96">
        <w:rPr>
          <w:lang w:eastAsia="zh-CN"/>
        </w:rPr>
        <w:t>Data Analyst</w:t>
      </w:r>
      <w:r>
        <w:rPr>
          <w:lang w:eastAsia="zh-CN"/>
        </w:rPr>
        <w:t>s</w:t>
      </w:r>
      <w:r w:rsidRPr="00577D96">
        <w:rPr>
          <w:lang w:eastAsia="zh-CN"/>
        </w:rPr>
        <w:t xml:space="preserve"> </w:t>
      </w:r>
    </w:p>
    <w:p w14:paraId="0FF9E82B" w14:textId="5A6E769C" w:rsidR="00717616" w:rsidRPr="00577D96" w:rsidRDefault="00717616" w:rsidP="00404543">
      <w:pPr>
        <w:numPr>
          <w:ilvl w:val="2"/>
          <w:numId w:val="202"/>
        </w:numPr>
        <w:contextualSpacing/>
        <w:rPr>
          <w:lang w:eastAsia="zh-CN"/>
        </w:rPr>
      </w:pPr>
      <w:r w:rsidRPr="00577D96">
        <w:rPr>
          <w:lang w:eastAsia="zh-CN"/>
        </w:rPr>
        <w:t xml:space="preserve">Database </w:t>
      </w:r>
      <w:r w:rsidR="004E14A0">
        <w:rPr>
          <w:lang w:eastAsia="zh-CN"/>
        </w:rPr>
        <w:t>Administrators</w:t>
      </w:r>
    </w:p>
    <w:p w14:paraId="014C6622" w14:textId="77777777" w:rsidR="00717616" w:rsidRPr="00577D96" w:rsidRDefault="00717616" w:rsidP="00404543">
      <w:pPr>
        <w:numPr>
          <w:ilvl w:val="2"/>
          <w:numId w:val="202"/>
        </w:numPr>
        <w:contextualSpacing/>
        <w:rPr>
          <w:lang w:eastAsia="zh-CN"/>
        </w:rPr>
      </w:pPr>
      <w:r w:rsidRPr="00577D96">
        <w:rPr>
          <w:lang w:eastAsia="zh-CN"/>
        </w:rPr>
        <w:t xml:space="preserve">Stakeholder </w:t>
      </w:r>
      <w:r w:rsidR="006D5122" w:rsidRPr="00577D96">
        <w:rPr>
          <w:lang w:eastAsia="zh-CN"/>
        </w:rPr>
        <w:t>Governing Bod</w:t>
      </w:r>
      <w:r w:rsidR="006D5122">
        <w:rPr>
          <w:lang w:eastAsia="zh-CN"/>
        </w:rPr>
        <w:t>ies</w:t>
      </w:r>
    </w:p>
    <w:p w14:paraId="6AF6D5C7" w14:textId="77777777" w:rsidR="00717616" w:rsidRDefault="00717616" w:rsidP="00404543">
      <w:pPr>
        <w:numPr>
          <w:ilvl w:val="2"/>
          <w:numId w:val="202"/>
        </w:numPr>
        <w:contextualSpacing/>
        <w:rPr>
          <w:lang w:eastAsia="zh-CN"/>
        </w:rPr>
      </w:pPr>
      <w:r w:rsidRPr="00577D96">
        <w:rPr>
          <w:lang w:eastAsia="zh-CN"/>
        </w:rPr>
        <w:t xml:space="preserve">Oversight </w:t>
      </w:r>
      <w:r w:rsidR="006D5122">
        <w:rPr>
          <w:lang w:eastAsia="zh-CN"/>
        </w:rPr>
        <w:t>C</w:t>
      </w:r>
      <w:r w:rsidR="006D5122" w:rsidRPr="00577D96">
        <w:rPr>
          <w:lang w:eastAsia="zh-CN"/>
        </w:rPr>
        <w:t>ommittee</w:t>
      </w:r>
      <w:r w:rsidR="00AA52FF">
        <w:rPr>
          <w:lang w:eastAsia="zh-CN"/>
        </w:rPr>
        <w:t>(</w:t>
      </w:r>
      <w:r>
        <w:rPr>
          <w:lang w:eastAsia="zh-CN"/>
        </w:rPr>
        <w:t>s</w:t>
      </w:r>
      <w:r w:rsidR="00AA52FF">
        <w:rPr>
          <w:lang w:eastAsia="zh-CN"/>
        </w:rPr>
        <w:t>)</w:t>
      </w:r>
      <w:r w:rsidRPr="00577D96">
        <w:rPr>
          <w:lang w:eastAsia="zh-CN"/>
        </w:rPr>
        <w:t xml:space="preserve"> </w:t>
      </w:r>
    </w:p>
    <w:p w14:paraId="1A7432AD" w14:textId="4321A974" w:rsidR="00612F08" w:rsidRPr="00577D96" w:rsidRDefault="00B767E8">
      <w:pPr>
        <w:spacing w:before="120"/>
        <w:ind w:left="1440"/>
        <w:rPr>
          <w:lang w:eastAsia="zh-CN"/>
        </w:rPr>
      </w:pPr>
      <w:r w:rsidRPr="00577D96">
        <w:rPr>
          <w:lang w:eastAsia="zh-CN"/>
        </w:rPr>
        <w:t>S</w:t>
      </w:r>
      <w:r>
        <w:rPr>
          <w:lang w:eastAsia="zh-CN"/>
        </w:rPr>
        <w:t>takeholders</w:t>
      </w:r>
      <w:r w:rsidRPr="00577D96">
        <w:rPr>
          <w:lang w:eastAsia="zh-CN"/>
        </w:rPr>
        <w:t xml:space="preserve"> </w:t>
      </w:r>
      <w:r>
        <w:rPr>
          <w:lang w:eastAsia="zh-CN"/>
        </w:rPr>
        <w:t xml:space="preserve">shall </w:t>
      </w:r>
      <w:r w:rsidRPr="00577D96">
        <w:rPr>
          <w:lang w:eastAsia="zh-CN"/>
        </w:rPr>
        <w:t>identif</w:t>
      </w:r>
      <w:r>
        <w:rPr>
          <w:lang w:eastAsia="zh-CN"/>
        </w:rPr>
        <w:t>y how these roles will be filled among the various corridor agencies.</w:t>
      </w:r>
      <w:r w:rsidRPr="004E6FE1">
        <w:rPr>
          <w:b/>
          <w:lang w:eastAsia="zh-CN"/>
        </w:rPr>
        <w:t xml:space="preserve"> </w:t>
      </w:r>
      <w:r w:rsidR="00612F08" w:rsidRPr="004E6FE1">
        <w:rPr>
          <w:b/>
          <w:lang w:eastAsia="zh-CN"/>
        </w:rPr>
        <w:t>Note:</w:t>
      </w:r>
      <w:r w:rsidR="00612F08">
        <w:rPr>
          <w:lang w:eastAsia="zh-CN"/>
        </w:rPr>
        <w:t xml:space="preserve"> Not every agency is required to have these roles in place</w:t>
      </w:r>
      <w:r w:rsidR="00B216C1">
        <w:rPr>
          <w:lang w:eastAsia="zh-CN"/>
        </w:rPr>
        <w:t xml:space="preserve">, and job titles </w:t>
      </w:r>
      <w:r w:rsidR="000F48FD">
        <w:rPr>
          <w:lang w:eastAsia="zh-CN"/>
        </w:rPr>
        <w:t>may</w:t>
      </w:r>
      <w:r w:rsidR="00B216C1">
        <w:rPr>
          <w:lang w:eastAsia="zh-CN"/>
        </w:rPr>
        <w:t xml:space="preserve"> vary</w:t>
      </w:r>
      <w:r w:rsidR="00612F08">
        <w:rPr>
          <w:lang w:eastAsia="zh-CN"/>
        </w:rPr>
        <w:t>.</w:t>
      </w:r>
      <w:r w:rsidR="007115ED">
        <w:rPr>
          <w:lang w:eastAsia="zh-CN"/>
        </w:rPr>
        <w:t xml:space="preserve"> </w:t>
      </w:r>
      <w:r w:rsidR="00B45F83">
        <w:rPr>
          <w:lang w:eastAsia="zh-CN"/>
        </w:rPr>
        <w:t xml:space="preserve">For a description of these roles, see </w:t>
      </w:r>
      <w:r w:rsidR="00B45F83">
        <w:rPr>
          <w:lang w:eastAsia="zh-CN"/>
        </w:rPr>
        <w:fldChar w:fldCharType="begin"/>
      </w:r>
      <w:r w:rsidR="00B45F83">
        <w:rPr>
          <w:lang w:eastAsia="zh-CN"/>
        </w:rPr>
        <w:instrText xml:space="preserve"> REF _Ref462132453 \h </w:instrText>
      </w:r>
      <w:r w:rsidR="00B45F83">
        <w:rPr>
          <w:lang w:eastAsia="zh-CN"/>
        </w:rPr>
      </w:r>
      <w:r w:rsidR="00B45F83">
        <w:rPr>
          <w:lang w:eastAsia="zh-CN"/>
        </w:rPr>
        <w:fldChar w:fldCharType="separate"/>
      </w:r>
      <w:r w:rsidR="00CA7F57">
        <w:t xml:space="preserve">Table </w:t>
      </w:r>
      <w:r w:rsidR="00CA7F57">
        <w:rPr>
          <w:noProof/>
        </w:rPr>
        <w:t>6</w:t>
      </w:r>
      <w:r w:rsidR="00CA7F57">
        <w:noBreakHyphen/>
      </w:r>
      <w:r w:rsidR="00CA7F57">
        <w:rPr>
          <w:noProof/>
        </w:rPr>
        <w:t>1</w:t>
      </w:r>
      <w:r w:rsidR="00B45F83">
        <w:rPr>
          <w:lang w:eastAsia="zh-CN"/>
        </w:rPr>
        <w:fldChar w:fldCharType="end"/>
      </w:r>
      <w:r w:rsidR="00B45F83">
        <w:rPr>
          <w:lang w:eastAsia="zh-CN"/>
        </w:rPr>
        <w:t>.</w:t>
      </w:r>
    </w:p>
    <w:p w14:paraId="76C8CDC4" w14:textId="0056345B" w:rsidR="00717616" w:rsidRPr="00577D96" w:rsidRDefault="00717616" w:rsidP="00404543">
      <w:pPr>
        <w:numPr>
          <w:ilvl w:val="1"/>
          <w:numId w:val="202"/>
        </w:numPr>
        <w:spacing w:before="120"/>
        <w:jc w:val="left"/>
        <w:rPr>
          <w:lang w:eastAsia="zh-CN"/>
        </w:rPr>
      </w:pPr>
      <w:r w:rsidRPr="00577D96">
        <w:rPr>
          <w:i/>
          <w:lang w:eastAsia="zh-CN"/>
        </w:rPr>
        <w:t xml:space="preserve">Metric – </w:t>
      </w:r>
      <w:r w:rsidR="009B36E0">
        <w:rPr>
          <w:lang w:eastAsia="zh-CN"/>
        </w:rPr>
        <w:t>Percentage</w:t>
      </w:r>
      <w:r w:rsidRPr="00577D96">
        <w:rPr>
          <w:lang w:eastAsia="zh-CN"/>
        </w:rPr>
        <w:t xml:space="preserve"> for which up</w:t>
      </w:r>
      <w:r>
        <w:rPr>
          <w:lang w:eastAsia="zh-CN"/>
        </w:rPr>
        <w:t>-</w:t>
      </w:r>
      <w:r w:rsidRPr="00577D96">
        <w:rPr>
          <w:lang w:eastAsia="zh-CN"/>
        </w:rPr>
        <w:t>to</w:t>
      </w:r>
      <w:r>
        <w:rPr>
          <w:lang w:eastAsia="zh-CN"/>
        </w:rPr>
        <w:t>-</w:t>
      </w:r>
      <w:r w:rsidRPr="00577D96">
        <w:rPr>
          <w:lang w:eastAsia="zh-CN"/>
        </w:rPr>
        <w:t xml:space="preserve">date </w:t>
      </w:r>
      <w:r w:rsidR="00C55535" w:rsidRPr="00577D96">
        <w:rPr>
          <w:lang w:eastAsia="zh-CN"/>
        </w:rPr>
        <w:t xml:space="preserve">job descriptions </w:t>
      </w:r>
      <w:r w:rsidRPr="00577D96">
        <w:rPr>
          <w:lang w:eastAsia="zh-CN"/>
        </w:rPr>
        <w:t>exist and are placed in an organizational chart and a funding chart.</w:t>
      </w:r>
    </w:p>
    <w:p w14:paraId="108ADDE1" w14:textId="77777777" w:rsidR="00717616" w:rsidRPr="00577D96" w:rsidRDefault="00717616" w:rsidP="00404543">
      <w:pPr>
        <w:numPr>
          <w:ilvl w:val="1"/>
          <w:numId w:val="202"/>
        </w:numPr>
        <w:spacing w:before="120"/>
        <w:jc w:val="left"/>
        <w:rPr>
          <w:lang w:eastAsia="zh-CN"/>
        </w:rPr>
      </w:pPr>
      <w:r w:rsidRPr="00577D96">
        <w:rPr>
          <w:i/>
          <w:lang w:eastAsia="zh-CN"/>
        </w:rPr>
        <w:t xml:space="preserve">Metric Value – </w:t>
      </w:r>
      <w:r w:rsidRPr="00577D96">
        <w:rPr>
          <w:lang w:eastAsia="zh-CN"/>
        </w:rPr>
        <w:t>100%.</w:t>
      </w:r>
    </w:p>
    <w:p w14:paraId="3A6EB603" w14:textId="54E730C5" w:rsidR="00717616" w:rsidRPr="00577D96" w:rsidRDefault="00717616" w:rsidP="00404543">
      <w:pPr>
        <w:numPr>
          <w:ilvl w:val="1"/>
          <w:numId w:val="202"/>
        </w:numPr>
        <w:spacing w:before="120"/>
        <w:jc w:val="left"/>
        <w:rPr>
          <w:lang w:eastAsia="zh-CN"/>
        </w:rPr>
      </w:pPr>
      <w:r w:rsidRPr="00577D96">
        <w:rPr>
          <w:i/>
          <w:lang w:eastAsia="zh-CN"/>
        </w:rPr>
        <w:t>Problem Identification and Resolution –</w:t>
      </w:r>
      <w:r w:rsidRPr="00577D96">
        <w:rPr>
          <w:lang w:eastAsia="zh-CN"/>
        </w:rPr>
        <w:t xml:space="preserve"> </w:t>
      </w:r>
      <w:r w:rsidR="00B767E8">
        <w:rPr>
          <w:lang w:eastAsia="zh-CN"/>
        </w:rPr>
        <w:t>The Corridor Manager</w:t>
      </w:r>
      <w:r w:rsidR="00B767E8" w:rsidRPr="00577D96">
        <w:rPr>
          <w:lang w:eastAsia="zh-CN"/>
        </w:rPr>
        <w:t xml:space="preserve"> </w:t>
      </w:r>
      <w:r w:rsidRPr="00577D96">
        <w:rPr>
          <w:lang w:eastAsia="zh-CN"/>
        </w:rPr>
        <w:t xml:space="preserve">must review current staff versus needed staff and work with </w:t>
      </w:r>
      <w:r w:rsidR="00CB06E5">
        <w:rPr>
          <w:lang w:eastAsia="zh-CN"/>
        </w:rPr>
        <w:t>stakehol</w:t>
      </w:r>
      <w:r w:rsidR="00B767E8">
        <w:rPr>
          <w:lang w:eastAsia="zh-CN"/>
        </w:rPr>
        <w:t>ders</w:t>
      </w:r>
      <w:r w:rsidR="00B767E8" w:rsidRPr="001A6AAF">
        <w:rPr>
          <w:lang w:eastAsia="zh-CN"/>
        </w:rPr>
        <w:t xml:space="preserve"> </w:t>
      </w:r>
      <w:r w:rsidRPr="00577D96">
        <w:rPr>
          <w:lang w:eastAsia="zh-CN"/>
        </w:rPr>
        <w:t>to resolve discrepancies.</w:t>
      </w:r>
    </w:p>
    <w:p w14:paraId="4449708C" w14:textId="2C9B10B3" w:rsidR="00717616" w:rsidRPr="00577D96" w:rsidRDefault="00717616" w:rsidP="00404543">
      <w:pPr>
        <w:numPr>
          <w:ilvl w:val="1"/>
          <w:numId w:val="202"/>
        </w:numPr>
        <w:spacing w:before="120"/>
        <w:jc w:val="left"/>
        <w:rPr>
          <w:lang w:eastAsia="zh-CN"/>
        </w:rPr>
      </w:pPr>
      <w:r w:rsidRPr="00577D96">
        <w:rPr>
          <w:i/>
          <w:lang w:eastAsia="zh-CN"/>
        </w:rPr>
        <w:t xml:space="preserve">Maintenance – </w:t>
      </w:r>
      <w:r w:rsidR="00B767E8">
        <w:rPr>
          <w:lang w:eastAsia="zh-CN"/>
        </w:rPr>
        <w:t>Stakeholders</w:t>
      </w:r>
      <w:r w:rsidR="00B767E8" w:rsidRPr="001A6AAF">
        <w:rPr>
          <w:lang w:eastAsia="zh-CN"/>
        </w:rPr>
        <w:t xml:space="preserve"> </w:t>
      </w:r>
      <w:r w:rsidRPr="00577D96">
        <w:rPr>
          <w:lang w:eastAsia="zh-CN"/>
        </w:rPr>
        <w:t>must continually ensure the accuracy and completeness of organizational needs.</w:t>
      </w:r>
    </w:p>
    <w:p w14:paraId="506F946F" w14:textId="10D14837" w:rsidR="00717616" w:rsidRPr="00577D96" w:rsidRDefault="00717616" w:rsidP="00404543">
      <w:pPr>
        <w:numPr>
          <w:ilvl w:val="1"/>
          <w:numId w:val="202"/>
        </w:numPr>
        <w:spacing w:before="120"/>
        <w:jc w:val="left"/>
        <w:rPr>
          <w:lang w:eastAsia="zh-CN"/>
        </w:rPr>
      </w:pPr>
      <w:r w:rsidRPr="00577D96">
        <w:rPr>
          <w:i/>
          <w:lang w:eastAsia="zh-CN"/>
        </w:rPr>
        <w:lastRenderedPageBreak/>
        <w:t xml:space="preserve">Automation – </w:t>
      </w:r>
      <w:r w:rsidR="008534FD">
        <w:rPr>
          <w:lang w:eastAsia="zh-CN"/>
        </w:rPr>
        <w:t>This cannot</w:t>
      </w:r>
      <w:r w:rsidRPr="00577D96">
        <w:rPr>
          <w:lang w:eastAsia="zh-CN"/>
        </w:rPr>
        <w:t xml:space="preserve"> be automated.</w:t>
      </w:r>
    </w:p>
    <w:p w14:paraId="639E3D8A" w14:textId="77777777" w:rsidR="00974F07" w:rsidRPr="00577D96" w:rsidRDefault="00974F07" w:rsidP="00404543">
      <w:pPr>
        <w:numPr>
          <w:ilvl w:val="0"/>
          <w:numId w:val="202"/>
        </w:numPr>
        <w:rPr>
          <w:b/>
          <w:lang w:eastAsia="zh-CN"/>
        </w:rPr>
      </w:pPr>
      <w:r w:rsidRPr="00577D96">
        <w:rPr>
          <w:b/>
          <w:lang w:eastAsia="zh-CN"/>
        </w:rPr>
        <w:t>Management Structure and Processes</w:t>
      </w:r>
      <w:r w:rsidR="001530E2" w:rsidRPr="00577D96">
        <w:rPr>
          <w:b/>
          <w:lang w:eastAsia="zh-CN"/>
        </w:rPr>
        <w:t>:</w:t>
      </w:r>
    </w:p>
    <w:p w14:paraId="48ABC175" w14:textId="77777777" w:rsidR="00974F07" w:rsidRPr="00577D96" w:rsidRDefault="00974F07" w:rsidP="00404543">
      <w:pPr>
        <w:numPr>
          <w:ilvl w:val="1"/>
          <w:numId w:val="131"/>
        </w:numPr>
        <w:spacing w:before="120"/>
        <w:jc w:val="left"/>
        <w:rPr>
          <w:lang w:eastAsia="zh-CN"/>
        </w:rPr>
      </w:pPr>
      <w:r w:rsidRPr="00577D96">
        <w:rPr>
          <w:i/>
          <w:lang w:eastAsia="zh-CN"/>
        </w:rPr>
        <w:t>Description –</w:t>
      </w:r>
      <w:r w:rsidRPr="00577D96">
        <w:rPr>
          <w:lang w:eastAsia="zh-CN"/>
        </w:rPr>
        <w:t xml:space="preserve"> </w:t>
      </w:r>
      <w:r w:rsidR="00A40FD2">
        <w:rPr>
          <w:lang w:eastAsia="zh-CN"/>
        </w:rPr>
        <w:t>Resource allocation and m</w:t>
      </w:r>
      <w:r w:rsidR="00A40FD2" w:rsidRPr="00577D96">
        <w:rPr>
          <w:lang w:eastAsia="zh-CN"/>
        </w:rPr>
        <w:t xml:space="preserve">anagement </w:t>
      </w:r>
      <w:r w:rsidRPr="00577D96">
        <w:rPr>
          <w:lang w:eastAsia="zh-CN"/>
        </w:rPr>
        <w:t>is a basic requirement for any set of sustainable processes. It involves ensuring that these requirements are met through the daily application of management skills. This includes planning, resource acquisition, resource allocation, problem identification, problem resolution</w:t>
      </w:r>
      <w:r w:rsidR="00565C95">
        <w:rPr>
          <w:lang w:eastAsia="zh-CN"/>
        </w:rPr>
        <w:t>,</w:t>
      </w:r>
      <w:r w:rsidRPr="00577D96">
        <w:rPr>
          <w:lang w:eastAsia="zh-CN"/>
        </w:rPr>
        <w:t xml:space="preserve"> and risk management. </w:t>
      </w:r>
    </w:p>
    <w:p w14:paraId="002975AE" w14:textId="76DE8496" w:rsidR="00974F07" w:rsidRPr="00577D96" w:rsidRDefault="00B36964" w:rsidP="00404543">
      <w:pPr>
        <w:numPr>
          <w:ilvl w:val="1"/>
          <w:numId w:val="131"/>
        </w:numPr>
        <w:spacing w:before="120"/>
        <w:jc w:val="left"/>
        <w:rPr>
          <w:lang w:eastAsia="zh-CN"/>
        </w:rPr>
      </w:pPr>
      <w:r w:rsidRPr="00577D96">
        <w:rPr>
          <w:i/>
          <w:lang w:eastAsia="zh-CN"/>
        </w:rPr>
        <w:t xml:space="preserve">Metric – </w:t>
      </w:r>
      <w:r w:rsidR="00974F07" w:rsidRPr="00577D96">
        <w:rPr>
          <w:lang w:eastAsia="zh-CN"/>
        </w:rPr>
        <w:t>Preparation and approval of an organization chart showing the management structure and reporting responsibilities; a survey of stakeholders asking for feedback on the management team, structure, and processes</w:t>
      </w:r>
      <w:r w:rsidR="00255679">
        <w:rPr>
          <w:lang w:eastAsia="zh-CN"/>
        </w:rPr>
        <w:t>;</w:t>
      </w:r>
      <w:r w:rsidR="00255679" w:rsidRPr="00577D96">
        <w:rPr>
          <w:lang w:eastAsia="zh-CN"/>
        </w:rPr>
        <w:t xml:space="preserve"> </w:t>
      </w:r>
      <w:r w:rsidR="00255679">
        <w:rPr>
          <w:lang w:eastAsia="zh-CN"/>
        </w:rPr>
        <w:t>s</w:t>
      </w:r>
      <w:r w:rsidR="00255679" w:rsidRPr="00577D96">
        <w:rPr>
          <w:lang w:eastAsia="zh-CN"/>
        </w:rPr>
        <w:t xml:space="preserve">tandard </w:t>
      </w:r>
      <w:r w:rsidR="00974F07" w:rsidRPr="00577D96">
        <w:rPr>
          <w:lang w:eastAsia="zh-CN"/>
        </w:rPr>
        <w:t>management processes and skills in place</w:t>
      </w:r>
      <w:r w:rsidR="00450BAC">
        <w:rPr>
          <w:lang w:eastAsia="zh-CN"/>
        </w:rPr>
        <w:t>,</w:t>
      </w:r>
      <w:r w:rsidR="00974F07" w:rsidRPr="00577D96">
        <w:rPr>
          <w:lang w:eastAsia="zh-CN"/>
        </w:rPr>
        <w:t xml:space="preserve"> including budgets, plans, etc. </w:t>
      </w:r>
    </w:p>
    <w:p w14:paraId="51945553" w14:textId="77777777" w:rsidR="00974F07" w:rsidRPr="00577D96" w:rsidRDefault="00B36964" w:rsidP="00404543">
      <w:pPr>
        <w:numPr>
          <w:ilvl w:val="1"/>
          <w:numId w:val="131"/>
        </w:numPr>
        <w:spacing w:before="120"/>
        <w:jc w:val="left"/>
        <w:rPr>
          <w:lang w:eastAsia="zh-CN"/>
        </w:rPr>
      </w:pPr>
      <w:r w:rsidRPr="00577D96">
        <w:rPr>
          <w:i/>
          <w:lang w:eastAsia="zh-CN"/>
        </w:rPr>
        <w:t xml:space="preserve">Metric Value – </w:t>
      </w:r>
      <w:r w:rsidR="00974F07" w:rsidRPr="00577D96">
        <w:rPr>
          <w:lang w:eastAsia="zh-CN"/>
        </w:rPr>
        <w:t>All stakeholders concur that management is in place and working</w:t>
      </w:r>
      <w:r w:rsidR="004A5B87" w:rsidRPr="00577D96">
        <w:rPr>
          <w:lang w:eastAsia="zh-CN"/>
        </w:rPr>
        <w:t>.</w:t>
      </w:r>
    </w:p>
    <w:p w14:paraId="429A2513" w14:textId="77777777" w:rsidR="00974F07" w:rsidRPr="00577D96" w:rsidRDefault="00974F07" w:rsidP="00404543">
      <w:pPr>
        <w:numPr>
          <w:ilvl w:val="1"/>
          <w:numId w:val="131"/>
        </w:numPr>
        <w:spacing w:before="120"/>
        <w:jc w:val="left"/>
        <w:rPr>
          <w:lang w:eastAsia="zh-CN"/>
        </w:rPr>
      </w:pPr>
      <w:r w:rsidRPr="00577D96">
        <w:rPr>
          <w:i/>
          <w:lang w:eastAsia="zh-CN"/>
        </w:rPr>
        <w:t>Problem Identification and Resolution –</w:t>
      </w:r>
      <w:r w:rsidRPr="00577D96">
        <w:rPr>
          <w:lang w:eastAsia="zh-CN"/>
        </w:rPr>
        <w:t xml:space="preserve"> Management must use business analysis skills to understand why problems are occurring, plan for management personnel changes, and have the flexibility to adapt to changes in the program to add/decrease management functions. If the problems are particularly difficult</w:t>
      </w:r>
      <w:r w:rsidR="00B57764" w:rsidRPr="00577D96">
        <w:rPr>
          <w:lang w:eastAsia="zh-CN"/>
        </w:rPr>
        <w:t>,</w:t>
      </w:r>
      <w:r w:rsidRPr="00577D96">
        <w:rPr>
          <w:lang w:eastAsia="zh-CN"/>
        </w:rPr>
        <w:t xml:space="preserve"> then champions are required to bring resolution.</w:t>
      </w:r>
    </w:p>
    <w:p w14:paraId="2E8D1C8D" w14:textId="77777777" w:rsidR="00974F07" w:rsidRPr="00577D96" w:rsidRDefault="00B36964" w:rsidP="00404543">
      <w:pPr>
        <w:numPr>
          <w:ilvl w:val="1"/>
          <w:numId w:val="131"/>
        </w:numPr>
        <w:spacing w:before="120"/>
        <w:jc w:val="left"/>
        <w:rPr>
          <w:lang w:eastAsia="zh-CN"/>
        </w:rPr>
      </w:pPr>
      <w:r w:rsidRPr="00577D96">
        <w:rPr>
          <w:i/>
          <w:lang w:eastAsia="zh-CN"/>
        </w:rPr>
        <w:t xml:space="preserve">Maintenance – </w:t>
      </w:r>
      <w:r w:rsidR="00974F07" w:rsidRPr="00577D96">
        <w:rPr>
          <w:lang w:eastAsia="zh-CN"/>
        </w:rPr>
        <w:t xml:space="preserve">Management must </w:t>
      </w:r>
      <w:r w:rsidR="00B52450" w:rsidRPr="00B52450">
        <w:rPr>
          <w:lang w:eastAsia="zh-CN"/>
        </w:rPr>
        <w:t xml:space="preserve">be responsible for ongoing management requirements, functions, </w:t>
      </w:r>
      <w:r w:rsidR="00B52450">
        <w:rPr>
          <w:lang w:eastAsia="zh-CN"/>
        </w:rPr>
        <w:t>and personnel of the ICM effort</w:t>
      </w:r>
      <w:r w:rsidR="00974F07" w:rsidRPr="00577D96">
        <w:rPr>
          <w:lang w:eastAsia="zh-CN"/>
        </w:rPr>
        <w:t xml:space="preserve">. This may require the assistance of senior management and champions. </w:t>
      </w:r>
    </w:p>
    <w:p w14:paraId="768D0E1C" w14:textId="77777777" w:rsidR="00974F07" w:rsidRPr="00577D96" w:rsidRDefault="00B36964" w:rsidP="00404543">
      <w:pPr>
        <w:numPr>
          <w:ilvl w:val="1"/>
          <w:numId w:val="131"/>
        </w:numPr>
        <w:spacing w:before="120"/>
        <w:jc w:val="left"/>
        <w:rPr>
          <w:lang w:eastAsia="zh-CN"/>
        </w:rPr>
      </w:pPr>
      <w:r w:rsidRPr="00577D96">
        <w:rPr>
          <w:i/>
          <w:lang w:eastAsia="zh-CN"/>
        </w:rPr>
        <w:t xml:space="preserve">Automation – </w:t>
      </w:r>
      <w:r w:rsidR="00395599">
        <w:rPr>
          <w:lang w:eastAsia="zh-CN"/>
        </w:rPr>
        <w:t>This</w:t>
      </w:r>
      <w:r w:rsidR="00974F07" w:rsidRPr="00577D96">
        <w:rPr>
          <w:lang w:eastAsia="zh-CN"/>
        </w:rPr>
        <w:t xml:space="preserve"> cannot be automated</w:t>
      </w:r>
      <w:r w:rsidR="004A5B87" w:rsidRPr="00577D96">
        <w:rPr>
          <w:lang w:eastAsia="zh-CN"/>
        </w:rPr>
        <w:t>.</w:t>
      </w:r>
    </w:p>
    <w:p w14:paraId="1C632D8D" w14:textId="77777777" w:rsidR="00974F07" w:rsidRPr="00577D96" w:rsidRDefault="00974F07" w:rsidP="00404543">
      <w:pPr>
        <w:pStyle w:val="ListParagraph"/>
        <w:numPr>
          <w:ilvl w:val="0"/>
          <w:numId w:val="202"/>
        </w:numPr>
        <w:contextualSpacing w:val="0"/>
        <w:rPr>
          <w:b/>
          <w:lang w:eastAsia="zh-CN"/>
        </w:rPr>
      </w:pPr>
      <w:r w:rsidRPr="00577D96">
        <w:rPr>
          <w:b/>
          <w:lang w:eastAsia="zh-CN"/>
        </w:rPr>
        <w:t>Interagency Trust and Communication</w:t>
      </w:r>
      <w:r w:rsidR="003B6B9C" w:rsidRPr="00577D96">
        <w:rPr>
          <w:b/>
          <w:lang w:eastAsia="zh-CN"/>
        </w:rPr>
        <w:t>:</w:t>
      </w:r>
    </w:p>
    <w:p w14:paraId="23D74AEC" w14:textId="77777777" w:rsidR="00974F07" w:rsidRPr="00577D96" w:rsidRDefault="00974F07" w:rsidP="00404543">
      <w:pPr>
        <w:numPr>
          <w:ilvl w:val="1"/>
          <w:numId w:val="132"/>
        </w:numPr>
        <w:spacing w:before="120"/>
        <w:jc w:val="left"/>
        <w:rPr>
          <w:lang w:eastAsia="zh-CN"/>
        </w:rPr>
      </w:pPr>
      <w:r w:rsidRPr="006C47D1">
        <w:rPr>
          <w:i/>
          <w:lang w:eastAsia="zh-CN"/>
        </w:rPr>
        <w:t>Description</w:t>
      </w:r>
      <w:r w:rsidRPr="00577D96">
        <w:rPr>
          <w:b/>
          <w:lang w:eastAsia="zh-CN"/>
        </w:rPr>
        <w:t xml:space="preserve"> </w:t>
      </w:r>
      <w:r w:rsidRPr="00577D96">
        <w:rPr>
          <w:lang w:eastAsia="zh-CN"/>
        </w:rPr>
        <w:t xml:space="preserve">- A culture of clear, consistent trust and communication must be established between the stakeholders and the organizations they represent, </w:t>
      </w:r>
      <w:r w:rsidR="00CC38C2">
        <w:rPr>
          <w:lang w:eastAsia="zh-CN"/>
        </w:rPr>
        <w:t>among</w:t>
      </w:r>
      <w:r w:rsidR="00CC38C2" w:rsidRPr="00577D96">
        <w:rPr>
          <w:lang w:eastAsia="zh-CN"/>
        </w:rPr>
        <w:t xml:space="preserve"> </w:t>
      </w:r>
      <w:r w:rsidRPr="00577D96">
        <w:rPr>
          <w:lang w:eastAsia="zh-CN"/>
        </w:rPr>
        <w:t xml:space="preserve">the stakeholder agencies themselves, and among all the other </w:t>
      </w:r>
      <w:r w:rsidR="00E363D8">
        <w:rPr>
          <w:lang w:eastAsia="zh-CN"/>
        </w:rPr>
        <w:t>personnel</w:t>
      </w:r>
      <w:r w:rsidR="00E363D8" w:rsidRPr="00577D96">
        <w:rPr>
          <w:lang w:eastAsia="zh-CN"/>
        </w:rPr>
        <w:t xml:space="preserve"> </w:t>
      </w:r>
      <w:r w:rsidR="00E363D8">
        <w:rPr>
          <w:lang w:eastAsia="zh-CN"/>
        </w:rPr>
        <w:t>in</w:t>
      </w:r>
      <w:r w:rsidR="00E363D8" w:rsidRPr="00577D96">
        <w:rPr>
          <w:lang w:eastAsia="zh-CN"/>
        </w:rPr>
        <w:t xml:space="preserve"> </w:t>
      </w:r>
      <w:r w:rsidRPr="00577D96">
        <w:rPr>
          <w:lang w:eastAsia="zh-CN"/>
        </w:rPr>
        <w:t xml:space="preserve">the </w:t>
      </w:r>
      <w:r w:rsidR="002A57B2">
        <w:rPr>
          <w:lang w:eastAsia="zh-CN"/>
        </w:rPr>
        <w:t>ICM environment</w:t>
      </w:r>
      <w:r w:rsidR="00B57764" w:rsidRPr="00577D96">
        <w:rPr>
          <w:lang w:eastAsia="zh-CN"/>
        </w:rPr>
        <w:t xml:space="preserve"> </w:t>
      </w:r>
      <w:r w:rsidRPr="00577D96">
        <w:rPr>
          <w:lang w:eastAsia="zh-CN"/>
        </w:rPr>
        <w:t xml:space="preserve">(elected officials, travelers, </w:t>
      </w:r>
      <w:r w:rsidR="00B57764" w:rsidRPr="00577D96">
        <w:rPr>
          <w:lang w:eastAsia="zh-CN"/>
        </w:rPr>
        <w:t>the press, etc.)</w:t>
      </w:r>
      <w:r w:rsidRPr="00577D96">
        <w:rPr>
          <w:lang w:eastAsia="zh-CN"/>
        </w:rPr>
        <w:t>.</w:t>
      </w:r>
    </w:p>
    <w:p w14:paraId="15620B44" w14:textId="77777777" w:rsidR="00974F07" w:rsidRPr="00577D96" w:rsidRDefault="00B36964" w:rsidP="00404543">
      <w:pPr>
        <w:numPr>
          <w:ilvl w:val="1"/>
          <w:numId w:val="132"/>
        </w:numPr>
        <w:spacing w:before="120"/>
        <w:jc w:val="left"/>
        <w:rPr>
          <w:lang w:eastAsia="zh-CN"/>
        </w:rPr>
      </w:pPr>
      <w:r w:rsidRPr="00577D96">
        <w:rPr>
          <w:i/>
          <w:lang w:eastAsia="zh-CN"/>
        </w:rPr>
        <w:t xml:space="preserve">Metric – </w:t>
      </w:r>
      <w:r w:rsidR="00E363D8">
        <w:rPr>
          <w:lang w:eastAsia="zh-CN"/>
        </w:rPr>
        <w:t xml:space="preserve">The results </w:t>
      </w:r>
      <w:r w:rsidR="00E670A3">
        <w:rPr>
          <w:lang w:eastAsia="zh-CN"/>
        </w:rPr>
        <w:t>of s</w:t>
      </w:r>
      <w:r w:rsidR="00E670A3" w:rsidRPr="00577D96">
        <w:rPr>
          <w:lang w:eastAsia="zh-CN"/>
        </w:rPr>
        <w:t xml:space="preserve">urveys </w:t>
      </w:r>
      <w:r w:rsidR="00974F07" w:rsidRPr="00577D96">
        <w:rPr>
          <w:lang w:eastAsia="zh-CN"/>
        </w:rPr>
        <w:t xml:space="preserve">and </w:t>
      </w:r>
      <w:r w:rsidR="00CC38C2" w:rsidRPr="00577D96">
        <w:rPr>
          <w:lang w:eastAsia="zh-CN"/>
        </w:rPr>
        <w:t>after</w:t>
      </w:r>
      <w:r w:rsidR="00CC38C2">
        <w:rPr>
          <w:lang w:eastAsia="zh-CN"/>
        </w:rPr>
        <w:t>-</w:t>
      </w:r>
      <w:r w:rsidR="00974F07" w:rsidRPr="00577D96">
        <w:rPr>
          <w:lang w:eastAsia="zh-CN"/>
        </w:rPr>
        <w:t>incident/event reviews ask</w:t>
      </w:r>
      <w:r w:rsidR="00E670A3">
        <w:rPr>
          <w:lang w:eastAsia="zh-CN"/>
        </w:rPr>
        <w:t>ing</w:t>
      </w:r>
      <w:r w:rsidR="00974F07" w:rsidRPr="00577D96">
        <w:rPr>
          <w:lang w:eastAsia="zh-CN"/>
        </w:rPr>
        <w:t xml:space="preserve"> stakeholders and others how well we are communicating and how often there has been a communication breakdown</w:t>
      </w:r>
      <w:r w:rsidR="004A5B87" w:rsidRPr="00577D96">
        <w:rPr>
          <w:lang w:eastAsia="zh-CN"/>
        </w:rPr>
        <w:t>.</w:t>
      </w:r>
      <w:r w:rsidR="00E670A3">
        <w:rPr>
          <w:lang w:eastAsia="zh-CN"/>
        </w:rPr>
        <w:t xml:space="preserve">  </w:t>
      </w:r>
      <w:r w:rsidR="00E670A3" w:rsidRPr="00E670A3">
        <w:rPr>
          <w:lang w:eastAsia="zh-CN"/>
        </w:rPr>
        <w:t>The</w:t>
      </w:r>
      <w:r w:rsidR="00E670A3">
        <w:rPr>
          <w:lang w:eastAsia="zh-CN"/>
        </w:rPr>
        <w:t>se</w:t>
      </w:r>
      <w:r w:rsidR="00E670A3" w:rsidRPr="00E670A3">
        <w:rPr>
          <w:lang w:eastAsia="zh-CN"/>
        </w:rPr>
        <w:t xml:space="preserve"> survey </w:t>
      </w:r>
      <w:r w:rsidR="00E670A3">
        <w:rPr>
          <w:lang w:eastAsia="zh-CN"/>
        </w:rPr>
        <w:t xml:space="preserve">and review </w:t>
      </w:r>
      <w:r w:rsidR="00E670A3" w:rsidRPr="00E670A3">
        <w:rPr>
          <w:lang w:eastAsia="zh-CN"/>
        </w:rPr>
        <w:t>effort</w:t>
      </w:r>
      <w:r w:rsidR="00E670A3">
        <w:rPr>
          <w:lang w:eastAsia="zh-CN"/>
        </w:rPr>
        <w:t>s</w:t>
      </w:r>
      <w:r w:rsidR="00E670A3" w:rsidRPr="00E670A3">
        <w:rPr>
          <w:lang w:eastAsia="zh-CN"/>
        </w:rPr>
        <w:t xml:space="preserve"> </w:t>
      </w:r>
      <w:r w:rsidR="00E670A3">
        <w:rPr>
          <w:lang w:eastAsia="zh-CN"/>
        </w:rPr>
        <w:t>would be</w:t>
      </w:r>
      <w:r w:rsidR="00E670A3" w:rsidRPr="00E670A3">
        <w:rPr>
          <w:lang w:eastAsia="zh-CN"/>
        </w:rPr>
        <w:t xml:space="preserve"> under the direction of the </w:t>
      </w:r>
      <w:r w:rsidR="00E670A3">
        <w:rPr>
          <w:lang w:eastAsia="zh-CN"/>
        </w:rPr>
        <w:t>Outreach and Communications</w:t>
      </w:r>
      <w:r w:rsidR="00E670A3" w:rsidRPr="00E670A3">
        <w:rPr>
          <w:lang w:eastAsia="zh-CN"/>
        </w:rPr>
        <w:t xml:space="preserve"> Manager and </w:t>
      </w:r>
      <w:r w:rsidR="00E670A3">
        <w:rPr>
          <w:lang w:eastAsia="zh-CN"/>
        </w:rPr>
        <w:t>would</w:t>
      </w:r>
      <w:r w:rsidR="00E670A3" w:rsidRPr="00E670A3">
        <w:rPr>
          <w:lang w:eastAsia="zh-CN"/>
        </w:rPr>
        <w:t xml:space="preserve"> include input from </w:t>
      </w:r>
      <w:r w:rsidR="00E670A3">
        <w:rPr>
          <w:lang w:eastAsia="zh-CN"/>
        </w:rPr>
        <w:t>agency</w:t>
      </w:r>
      <w:r w:rsidR="00E670A3" w:rsidRPr="00E670A3">
        <w:rPr>
          <w:lang w:eastAsia="zh-CN"/>
        </w:rPr>
        <w:t xml:space="preserve"> PIOs and other stakeholders</w:t>
      </w:r>
      <w:r w:rsidR="00E670A3">
        <w:rPr>
          <w:lang w:eastAsia="zh-CN"/>
        </w:rPr>
        <w:t>.</w:t>
      </w:r>
    </w:p>
    <w:p w14:paraId="6D56E6C6" w14:textId="47CC0D14" w:rsidR="00974F07" w:rsidRPr="00577D96" w:rsidRDefault="00B36964" w:rsidP="00404543">
      <w:pPr>
        <w:numPr>
          <w:ilvl w:val="1"/>
          <w:numId w:val="132"/>
        </w:numPr>
        <w:spacing w:before="120"/>
        <w:jc w:val="left"/>
        <w:rPr>
          <w:lang w:eastAsia="zh-CN"/>
        </w:rPr>
      </w:pPr>
      <w:r w:rsidRPr="00577D96">
        <w:rPr>
          <w:i/>
          <w:lang w:eastAsia="zh-CN"/>
        </w:rPr>
        <w:t xml:space="preserve">Metric Value – </w:t>
      </w:r>
      <w:r w:rsidR="00E670A3" w:rsidRPr="005B41C9">
        <w:rPr>
          <w:lang w:eastAsia="zh-CN"/>
        </w:rPr>
        <w:t xml:space="preserve">Less than </w:t>
      </w:r>
      <w:r w:rsidR="000B10B1">
        <w:rPr>
          <w:lang w:eastAsia="zh-CN"/>
        </w:rPr>
        <w:t>three</w:t>
      </w:r>
      <w:r w:rsidR="000B10B1" w:rsidRPr="005B41C9">
        <w:rPr>
          <w:lang w:eastAsia="zh-CN"/>
        </w:rPr>
        <w:t xml:space="preserve"> </w:t>
      </w:r>
      <w:r w:rsidR="00E670A3" w:rsidRPr="005B41C9">
        <w:rPr>
          <w:lang w:eastAsia="zh-CN"/>
        </w:rPr>
        <w:t>complaints per quarter</w:t>
      </w:r>
      <w:r w:rsidR="00E670A3">
        <w:rPr>
          <w:lang w:eastAsia="zh-CN"/>
        </w:rPr>
        <w:t>, where c</w:t>
      </w:r>
      <w:r w:rsidR="00E670A3" w:rsidRPr="005B41C9">
        <w:rPr>
          <w:lang w:eastAsia="zh-CN"/>
        </w:rPr>
        <w:t xml:space="preserve">omplaints are written or </w:t>
      </w:r>
      <w:r w:rsidR="00E670A3">
        <w:rPr>
          <w:lang w:eastAsia="zh-CN"/>
        </w:rPr>
        <w:t xml:space="preserve">documented </w:t>
      </w:r>
      <w:r w:rsidR="00E670A3" w:rsidRPr="005B41C9">
        <w:rPr>
          <w:lang w:eastAsia="zh-CN"/>
        </w:rPr>
        <w:t>verbal comments/feedba</w:t>
      </w:r>
      <w:r w:rsidR="00E670A3" w:rsidRPr="003E59D2">
        <w:rPr>
          <w:lang w:eastAsia="zh-CN"/>
        </w:rPr>
        <w:t>ck made to a member of the team</w:t>
      </w:r>
      <w:r w:rsidR="00E670A3" w:rsidRPr="005B41C9">
        <w:rPr>
          <w:lang w:eastAsia="zh-CN"/>
        </w:rPr>
        <w:t xml:space="preserve"> expressing dissatisfaction with an aspect of the </w:t>
      </w:r>
      <w:r w:rsidR="00E670A3">
        <w:rPr>
          <w:lang w:eastAsia="zh-CN"/>
        </w:rPr>
        <w:t xml:space="preserve">ICM </w:t>
      </w:r>
      <w:r w:rsidR="00E670A3" w:rsidRPr="005B41C9">
        <w:rPr>
          <w:lang w:eastAsia="zh-CN"/>
        </w:rPr>
        <w:t>program.</w:t>
      </w:r>
    </w:p>
    <w:p w14:paraId="39E0272D" w14:textId="53DC6A95" w:rsidR="00974F07" w:rsidRPr="00577D96" w:rsidRDefault="00974F07" w:rsidP="00404543">
      <w:pPr>
        <w:numPr>
          <w:ilvl w:val="1"/>
          <w:numId w:val="132"/>
        </w:numPr>
        <w:spacing w:before="120"/>
        <w:jc w:val="left"/>
        <w:rPr>
          <w:lang w:eastAsia="zh-CN"/>
        </w:rPr>
      </w:pPr>
      <w:r w:rsidRPr="00577D96">
        <w:rPr>
          <w:i/>
          <w:lang w:eastAsia="zh-CN"/>
        </w:rPr>
        <w:t>Problem Identification and Resolution –</w:t>
      </w:r>
      <w:r w:rsidRPr="00577D96">
        <w:rPr>
          <w:lang w:eastAsia="zh-CN"/>
        </w:rPr>
        <w:t xml:space="preserve"> </w:t>
      </w:r>
      <w:r w:rsidR="00B767E8">
        <w:rPr>
          <w:lang w:eastAsia="zh-CN"/>
        </w:rPr>
        <w:t>Stakeholders</w:t>
      </w:r>
      <w:r w:rsidR="00B767E8" w:rsidRPr="001A6AAF">
        <w:rPr>
          <w:lang w:eastAsia="zh-CN"/>
        </w:rPr>
        <w:t xml:space="preserve"> </w:t>
      </w:r>
      <w:r w:rsidRPr="00577D96">
        <w:rPr>
          <w:lang w:eastAsia="zh-CN"/>
        </w:rPr>
        <w:t xml:space="preserve">must analyze why communication is not working or where the breakdown occurred and involve senior management and champions in resolving the issues. </w:t>
      </w:r>
    </w:p>
    <w:p w14:paraId="674BBCE4" w14:textId="031B48F9" w:rsidR="00974F07" w:rsidRPr="00577D96" w:rsidRDefault="00B36964" w:rsidP="00404543">
      <w:pPr>
        <w:numPr>
          <w:ilvl w:val="1"/>
          <w:numId w:val="132"/>
        </w:numPr>
        <w:spacing w:before="120"/>
        <w:jc w:val="left"/>
        <w:rPr>
          <w:lang w:eastAsia="zh-CN"/>
        </w:rPr>
      </w:pPr>
      <w:r w:rsidRPr="00577D96">
        <w:rPr>
          <w:i/>
          <w:lang w:eastAsia="zh-CN"/>
        </w:rPr>
        <w:t xml:space="preserve">Maintenance – </w:t>
      </w:r>
      <w:r w:rsidR="00E670A3" w:rsidRPr="005B41C9">
        <w:rPr>
          <w:lang w:eastAsia="zh-CN"/>
        </w:rPr>
        <w:t>Ongoing communication training</w:t>
      </w:r>
      <w:r w:rsidR="000B10B1">
        <w:rPr>
          <w:lang w:eastAsia="zh-CN"/>
        </w:rPr>
        <w:t>—</w:t>
      </w:r>
      <w:r w:rsidR="00E670A3" w:rsidRPr="005B41C9">
        <w:rPr>
          <w:lang w:eastAsia="zh-CN"/>
        </w:rPr>
        <w:t>including items such as conflict resolution, customer service, facilitation, speaking skills, etc.</w:t>
      </w:r>
      <w:r w:rsidR="000B10B1">
        <w:rPr>
          <w:lang w:eastAsia="zh-CN"/>
        </w:rPr>
        <w:t>,</w:t>
      </w:r>
      <w:r w:rsidR="00E670A3" w:rsidRPr="005B41C9">
        <w:rPr>
          <w:lang w:eastAsia="zh-CN"/>
        </w:rPr>
        <w:t xml:space="preserve"> as needed and determined by the stakeholders throughout the life of the program</w:t>
      </w:r>
      <w:r w:rsidR="000B10B1">
        <w:rPr>
          <w:lang w:eastAsia="zh-CN"/>
        </w:rPr>
        <w:t>—</w:t>
      </w:r>
      <w:r w:rsidR="00E670A3" w:rsidRPr="005B41C9">
        <w:rPr>
          <w:lang w:eastAsia="zh-CN"/>
        </w:rPr>
        <w:t>is critical.</w:t>
      </w:r>
    </w:p>
    <w:p w14:paraId="5F9A64F9" w14:textId="77777777" w:rsidR="00974F07" w:rsidRPr="00577D96" w:rsidRDefault="00B36964" w:rsidP="00404543">
      <w:pPr>
        <w:numPr>
          <w:ilvl w:val="1"/>
          <w:numId w:val="132"/>
        </w:numPr>
        <w:spacing w:before="120"/>
        <w:jc w:val="left"/>
        <w:rPr>
          <w:lang w:eastAsia="zh-CN"/>
        </w:rPr>
      </w:pPr>
      <w:r w:rsidRPr="00577D96">
        <w:rPr>
          <w:i/>
          <w:lang w:eastAsia="zh-CN"/>
        </w:rPr>
        <w:lastRenderedPageBreak/>
        <w:t xml:space="preserve">Automation – </w:t>
      </w:r>
      <w:r w:rsidR="00974F07" w:rsidRPr="00577D96">
        <w:rPr>
          <w:lang w:eastAsia="zh-CN"/>
        </w:rPr>
        <w:t>Facilitation by contact management software</w:t>
      </w:r>
      <w:r w:rsidR="003E59D2">
        <w:rPr>
          <w:lang w:eastAsia="zh-CN"/>
        </w:rPr>
        <w:t>, i.e., s</w:t>
      </w:r>
      <w:r w:rsidR="003E59D2" w:rsidRPr="003E59D2">
        <w:rPr>
          <w:lang w:eastAsia="zh-CN"/>
        </w:rPr>
        <w:t xml:space="preserve">oftware </w:t>
      </w:r>
      <w:r w:rsidR="003E59D2">
        <w:rPr>
          <w:lang w:eastAsia="zh-CN"/>
        </w:rPr>
        <w:t xml:space="preserve">that </w:t>
      </w:r>
      <w:r w:rsidR="003E59D2" w:rsidRPr="003E59D2">
        <w:rPr>
          <w:lang w:eastAsia="zh-CN"/>
        </w:rPr>
        <w:t>stores contact information and tracks communication activities linked to contacts</w:t>
      </w:r>
      <w:r w:rsidR="003E59D2">
        <w:rPr>
          <w:lang w:eastAsia="zh-CN"/>
        </w:rPr>
        <w:t xml:space="preserve">, in addition to providing </w:t>
      </w:r>
      <w:r w:rsidR="003E59D2" w:rsidRPr="003E59D2">
        <w:rPr>
          <w:lang w:eastAsia="zh-CN"/>
        </w:rPr>
        <w:t>calendar sharing and meeting scheduling functions, as well as customizable fields</w:t>
      </w:r>
      <w:r w:rsidR="003E59D2">
        <w:rPr>
          <w:lang w:eastAsia="zh-CN"/>
        </w:rPr>
        <w:t xml:space="preserve">.  This cannot </w:t>
      </w:r>
      <w:r w:rsidR="00974F07" w:rsidRPr="00577D96">
        <w:rPr>
          <w:lang w:eastAsia="zh-CN"/>
        </w:rPr>
        <w:t>fundamentally be automated</w:t>
      </w:r>
      <w:r w:rsidR="004A5B87" w:rsidRPr="00577D96">
        <w:rPr>
          <w:lang w:eastAsia="zh-CN"/>
        </w:rPr>
        <w:t>.</w:t>
      </w:r>
    </w:p>
    <w:p w14:paraId="41207EBF" w14:textId="77777777" w:rsidR="00974F07" w:rsidRPr="00577D96" w:rsidRDefault="003B6B9C" w:rsidP="00404543">
      <w:pPr>
        <w:numPr>
          <w:ilvl w:val="0"/>
          <w:numId w:val="202"/>
        </w:numPr>
        <w:rPr>
          <w:b/>
          <w:lang w:eastAsia="zh-CN"/>
        </w:rPr>
      </w:pPr>
      <w:r w:rsidRPr="00577D96">
        <w:rPr>
          <w:b/>
          <w:lang w:eastAsia="zh-CN"/>
        </w:rPr>
        <w:t>Interagency Agreements:</w:t>
      </w:r>
    </w:p>
    <w:p w14:paraId="16AB3A82" w14:textId="77777777" w:rsidR="00974F07" w:rsidRPr="00577D96" w:rsidRDefault="00974F07" w:rsidP="00404543">
      <w:pPr>
        <w:numPr>
          <w:ilvl w:val="1"/>
          <w:numId w:val="133"/>
        </w:numPr>
        <w:spacing w:before="120"/>
        <w:jc w:val="left"/>
        <w:rPr>
          <w:lang w:eastAsia="zh-CN"/>
        </w:rPr>
      </w:pPr>
      <w:r w:rsidRPr="00577D96">
        <w:rPr>
          <w:i/>
          <w:lang w:eastAsia="zh-CN"/>
        </w:rPr>
        <w:t>Description –</w:t>
      </w:r>
      <w:r w:rsidR="00B57764" w:rsidRPr="00577D96">
        <w:rPr>
          <w:lang w:eastAsia="zh-CN"/>
        </w:rPr>
        <w:t xml:space="preserve"> The creation</w:t>
      </w:r>
      <w:r w:rsidRPr="00577D96">
        <w:rPr>
          <w:lang w:eastAsia="zh-CN"/>
        </w:rPr>
        <w:t>, approval</w:t>
      </w:r>
      <w:r w:rsidR="00B57764" w:rsidRPr="00577D96">
        <w:rPr>
          <w:lang w:eastAsia="zh-CN"/>
        </w:rPr>
        <w:t>,</w:t>
      </w:r>
      <w:r w:rsidRPr="00577D96">
        <w:rPr>
          <w:lang w:eastAsia="zh-CN"/>
        </w:rPr>
        <w:t xml:space="preserve"> and maintenance of Project Charters, C</w:t>
      </w:r>
      <w:r w:rsidR="00B57764" w:rsidRPr="00577D96">
        <w:rPr>
          <w:lang w:eastAsia="zh-CN"/>
        </w:rPr>
        <w:t>ooperative Agreements, Letter</w:t>
      </w:r>
      <w:r w:rsidRPr="00577D96">
        <w:rPr>
          <w:lang w:eastAsia="zh-CN"/>
        </w:rPr>
        <w:t xml:space="preserve"> Agreement</w:t>
      </w:r>
      <w:r w:rsidR="00B57764" w:rsidRPr="00577D96">
        <w:rPr>
          <w:lang w:eastAsia="zh-CN"/>
        </w:rPr>
        <w:t>s</w:t>
      </w:r>
      <w:r w:rsidRPr="00577D96">
        <w:rPr>
          <w:lang w:eastAsia="zh-CN"/>
        </w:rPr>
        <w:t xml:space="preserve">, Memoranda of Understanding, </w:t>
      </w:r>
      <w:r w:rsidR="00B57764" w:rsidRPr="00577D96">
        <w:rPr>
          <w:lang w:eastAsia="zh-CN"/>
        </w:rPr>
        <w:t>c</w:t>
      </w:r>
      <w:r w:rsidRPr="00577D96">
        <w:rPr>
          <w:lang w:eastAsia="zh-CN"/>
        </w:rPr>
        <w:t>ontracts</w:t>
      </w:r>
      <w:r w:rsidR="00CA260A">
        <w:rPr>
          <w:lang w:eastAsia="zh-CN"/>
        </w:rPr>
        <w:t>,</w:t>
      </w:r>
      <w:r w:rsidRPr="00577D96">
        <w:rPr>
          <w:lang w:eastAsia="zh-CN"/>
        </w:rPr>
        <w:t xml:space="preserve"> and stakeholder-approved system</w:t>
      </w:r>
      <w:r w:rsidR="00B57764" w:rsidRPr="00577D96">
        <w:rPr>
          <w:lang w:eastAsia="zh-CN"/>
        </w:rPr>
        <w:t>s engineering documents.</w:t>
      </w:r>
      <w:r w:rsidRPr="00577D96">
        <w:rPr>
          <w:lang w:eastAsia="zh-CN"/>
        </w:rPr>
        <w:t xml:space="preserve"> </w:t>
      </w:r>
    </w:p>
    <w:p w14:paraId="41F04DE4" w14:textId="355B81C2" w:rsidR="00974F07" w:rsidRPr="00577D96" w:rsidRDefault="00B36964" w:rsidP="00404543">
      <w:pPr>
        <w:numPr>
          <w:ilvl w:val="1"/>
          <w:numId w:val="133"/>
        </w:numPr>
        <w:spacing w:before="120"/>
        <w:jc w:val="left"/>
        <w:rPr>
          <w:lang w:eastAsia="zh-CN"/>
        </w:rPr>
      </w:pPr>
      <w:r w:rsidRPr="00577D96">
        <w:rPr>
          <w:i/>
          <w:lang w:eastAsia="zh-CN"/>
        </w:rPr>
        <w:t xml:space="preserve">Metric – </w:t>
      </w:r>
      <w:r w:rsidR="00974F07" w:rsidRPr="00577D96">
        <w:rPr>
          <w:lang w:eastAsia="zh-CN"/>
        </w:rPr>
        <w:t xml:space="preserve">The </w:t>
      </w:r>
      <w:r w:rsidR="009B36E0">
        <w:rPr>
          <w:lang w:eastAsia="zh-CN"/>
        </w:rPr>
        <w:t>percentage</w:t>
      </w:r>
      <w:r w:rsidR="00974F07" w:rsidRPr="00577D96">
        <w:rPr>
          <w:lang w:eastAsia="zh-CN"/>
        </w:rPr>
        <w:t xml:space="preserve"> of agreements that are </w:t>
      </w:r>
      <w:r w:rsidR="00BF47E3">
        <w:rPr>
          <w:lang w:eastAsia="zh-CN"/>
        </w:rPr>
        <w:t>executed and followed</w:t>
      </w:r>
      <w:r w:rsidR="00974F07" w:rsidRPr="00577D96">
        <w:rPr>
          <w:lang w:eastAsia="zh-CN"/>
        </w:rPr>
        <w:t xml:space="preserve">, </w:t>
      </w:r>
      <w:r w:rsidR="009B36E0">
        <w:rPr>
          <w:lang w:eastAsia="zh-CN"/>
        </w:rPr>
        <w:t>percentage</w:t>
      </w:r>
      <w:r w:rsidR="00974F07" w:rsidRPr="00577D96">
        <w:rPr>
          <w:lang w:eastAsia="zh-CN"/>
        </w:rPr>
        <w:t xml:space="preserve"> of highly important agreements </w:t>
      </w:r>
      <w:r w:rsidR="00BF47E3">
        <w:rPr>
          <w:lang w:eastAsia="zh-CN"/>
        </w:rPr>
        <w:t>executed and followed</w:t>
      </w:r>
      <w:r w:rsidR="00974F07" w:rsidRPr="00577D96">
        <w:rPr>
          <w:lang w:eastAsia="zh-CN"/>
        </w:rPr>
        <w:t xml:space="preserve">. </w:t>
      </w:r>
    </w:p>
    <w:p w14:paraId="3AE8F44D" w14:textId="77777777" w:rsidR="00974F07" w:rsidRPr="00577D96" w:rsidRDefault="00B36964" w:rsidP="00404543">
      <w:pPr>
        <w:numPr>
          <w:ilvl w:val="1"/>
          <w:numId w:val="133"/>
        </w:numPr>
        <w:spacing w:before="120"/>
        <w:jc w:val="left"/>
        <w:rPr>
          <w:lang w:eastAsia="zh-CN"/>
        </w:rPr>
      </w:pPr>
      <w:r w:rsidRPr="00577D96">
        <w:rPr>
          <w:i/>
          <w:lang w:eastAsia="zh-CN"/>
        </w:rPr>
        <w:t xml:space="preserve">Metric Value – </w:t>
      </w:r>
      <w:r w:rsidR="00974F07" w:rsidRPr="00577D96">
        <w:rPr>
          <w:lang w:eastAsia="zh-CN"/>
        </w:rPr>
        <w:t>90%, 100%</w:t>
      </w:r>
      <w:r w:rsidR="004A5B87" w:rsidRPr="00577D96">
        <w:rPr>
          <w:lang w:eastAsia="zh-CN"/>
        </w:rPr>
        <w:t>.</w:t>
      </w:r>
    </w:p>
    <w:p w14:paraId="15F10AF6" w14:textId="49F1C1E0" w:rsidR="00974F07" w:rsidRPr="00577D96" w:rsidRDefault="00974F07" w:rsidP="00404543">
      <w:pPr>
        <w:numPr>
          <w:ilvl w:val="1"/>
          <w:numId w:val="133"/>
        </w:numPr>
        <w:spacing w:before="120"/>
        <w:jc w:val="left"/>
        <w:rPr>
          <w:lang w:eastAsia="zh-CN"/>
        </w:rPr>
      </w:pPr>
      <w:r w:rsidRPr="006C47D1">
        <w:rPr>
          <w:i/>
          <w:lang w:eastAsia="zh-CN"/>
        </w:rPr>
        <w:t>Problem Identification and Resolution</w:t>
      </w:r>
      <w:r w:rsidRPr="00577D96">
        <w:rPr>
          <w:lang w:eastAsia="zh-CN"/>
        </w:rPr>
        <w:t xml:space="preserve"> – </w:t>
      </w:r>
      <w:r w:rsidR="00851A5E">
        <w:rPr>
          <w:lang w:eastAsia="zh-CN"/>
        </w:rPr>
        <w:t>Stakeholders</w:t>
      </w:r>
      <w:r w:rsidR="00851A5E" w:rsidRPr="001A6AAF">
        <w:rPr>
          <w:lang w:eastAsia="zh-CN"/>
        </w:rPr>
        <w:t xml:space="preserve"> </w:t>
      </w:r>
      <w:r w:rsidRPr="00577D96">
        <w:rPr>
          <w:lang w:eastAsia="zh-CN"/>
        </w:rPr>
        <w:t xml:space="preserve">must analyze why and how communication failed and involve proper champions </w:t>
      </w:r>
      <w:r w:rsidR="00BF47E3">
        <w:rPr>
          <w:lang w:eastAsia="zh-CN"/>
        </w:rPr>
        <w:t>to</w:t>
      </w:r>
      <w:r w:rsidR="00BF47E3" w:rsidRPr="00577D96">
        <w:rPr>
          <w:lang w:eastAsia="zh-CN"/>
        </w:rPr>
        <w:t xml:space="preserve"> </w:t>
      </w:r>
      <w:r w:rsidRPr="00577D96">
        <w:rPr>
          <w:lang w:eastAsia="zh-CN"/>
        </w:rPr>
        <w:t>ensur</w:t>
      </w:r>
      <w:r w:rsidR="00BF47E3">
        <w:rPr>
          <w:lang w:eastAsia="zh-CN"/>
        </w:rPr>
        <w:t>e</w:t>
      </w:r>
      <w:r w:rsidRPr="00577D96">
        <w:rPr>
          <w:lang w:eastAsia="zh-CN"/>
        </w:rPr>
        <w:t xml:space="preserve"> agreements are signed and followed</w:t>
      </w:r>
      <w:r w:rsidR="004A5B87" w:rsidRPr="00577D96">
        <w:rPr>
          <w:lang w:eastAsia="zh-CN"/>
        </w:rPr>
        <w:t>.</w:t>
      </w:r>
    </w:p>
    <w:p w14:paraId="5B3E42CD" w14:textId="6946AA75" w:rsidR="00974F07" w:rsidRPr="00577D96" w:rsidRDefault="00B36964" w:rsidP="00404543">
      <w:pPr>
        <w:numPr>
          <w:ilvl w:val="1"/>
          <w:numId w:val="133"/>
        </w:numPr>
        <w:spacing w:before="120"/>
        <w:jc w:val="left"/>
        <w:rPr>
          <w:lang w:eastAsia="zh-CN"/>
        </w:rPr>
      </w:pPr>
      <w:r w:rsidRPr="00577D96">
        <w:rPr>
          <w:i/>
          <w:lang w:eastAsia="zh-CN"/>
        </w:rPr>
        <w:t xml:space="preserve">Maintenance – </w:t>
      </w:r>
      <w:r w:rsidR="00851A5E">
        <w:rPr>
          <w:lang w:eastAsia="zh-CN"/>
        </w:rPr>
        <w:t>The Outreach and Communications Manager</w:t>
      </w:r>
      <w:r w:rsidR="00851A5E" w:rsidRPr="00577D96">
        <w:rPr>
          <w:lang w:eastAsia="zh-CN"/>
        </w:rPr>
        <w:t xml:space="preserve"> must ensure documents are </w:t>
      </w:r>
      <w:r w:rsidR="00851A5E">
        <w:rPr>
          <w:lang w:eastAsia="zh-CN"/>
        </w:rPr>
        <w:t xml:space="preserve">drafted, approved, and </w:t>
      </w:r>
      <w:r w:rsidR="00851A5E" w:rsidRPr="00577D96">
        <w:rPr>
          <w:lang w:eastAsia="zh-CN"/>
        </w:rPr>
        <w:t>current</w:t>
      </w:r>
      <w:r w:rsidR="004A5B87" w:rsidRPr="00577D96">
        <w:rPr>
          <w:lang w:eastAsia="zh-CN"/>
        </w:rPr>
        <w:t>.</w:t>
      </w:r>
    </w:p>
    <w:p w14:paraId="7E959E97" w14:textId="634EA728" w:rsidR="00974F07" w:rsidRPr="00577D96" w:rsidRDefault="00B36964" w:rsidP="00404543">
      <w:pPr>
        <w:numPr>
          <w:ilvl w:val="1"/>
          <w:numId w:val="133"/>
        </w:numPr>
        <w:spacing w:before="120"/>
        <w:jc w:val="left"/>
      </w:pPr>
      <w:r w:rsidRPr="00577D96">
        <w:rPr>
          <w:i/>
          <w:lang w:eastAsia="zh-CN"/>
        </w:rPr>
        <w:t xml:space="preserve">Automation – </w:t>
      </w:r>
      <w:r w:rsidR="00974F07" w:rsidRPr="00577D96">
        <w:rPr>
          <w:lang w:eastAsia="zh-CN"/>
        </w:rPr>
        <w:t xml:space="preserve">This process </w:t>
      </w:r>
      <w:r w:rsidR="0002762F">
        <w:rPr>
          <w:lang w:eastAsia="zh-CN"/>
        </w:rPr>
        <w:t xml:space="preserve">cannot </w:t>
      </w:r>
      <w:r w:rsidR="0002762F" w:rsidRPr="00577D96">
        <w:rPr>
          <w:lang w:eastAsia="zh-CN"/>
        </w:rPr>
        <w:t>fundamentally be automated</w:t>
      </w:r>
      <w:r w:rsidR="00974F07" w:rsidRPr="00577D96">
        <w:rPr>
          <w:lang w:eastAsia="zh-CN"/>
        </w:rPr>
        <w:t xml:space="preserve">. </w:t>
      </w:r>
    </w:p>
    <w:p w14:paraId="4CF20B2E" w14:textId="77777777" w:rsidR="00974F07" w:rsidRPr="00577D96" w:rsidRDefault="00974F07" w:rsidP="00404543">
      <w:pPr>
        <w:numPr>
          <w:ilvl w:val="0"/>
          <w:numId w:val="202"/>
        </w:numPr>
        <w:rPr>
          <w:b/>
          <w:lang w:eastAsia="zh-CN"/>
        </w:rPr>
      </w:pPr>
      <w:r w:rsidRPr="00577D96">
        <w:rPr>
          <w:b/>
          <w:lang w:eastAsia="zh-CN"/>
        </w:rPr>
        <w:t>Funding</w:t>
      </w:r>
      <w:r w:rsidR="00695A8D">
        <w:rPr>
          <w:b/>
          <w:lang w:eastAsia="zh-CN"/>
        </w:rPr>
        <w:t xml:space="preserve"> for </w:t>
      </w:r>
      <w:r w:rsidR="00BF47E3">
        <w:rPr>
          <w:b/>
          <w:lang w:eastAsia="zh-CN"/>
        </w:rPr>
        <w:t xml:space="preserve">the </w:t>
      </w:r>
      <w:r w:rsidR="00695A8D">
        <w:rPr>
          <w:b/>
          <w:lang w:eastAsia="zh-CN"/>
        </w:rPr>
        <w:t>ICM System</w:t>
      </w:r>
      <w:r w:rsidR="003B6B9C" w:rsidRPr="00577D96">
        <w:rPr>
          <w:b/>
          <w:lang w:eastAsia="zh-CN"/>
        </w:rPr>
        <w:t>:</w:t>
      </w:r>
      <w:r w:rsidRPr="00577D96">
        <w:rPr>
          <w:b/>
          <w:lang w:eastAsia="zh-CN"/>
        </w:rPr>
        <w:t xml:space="preserve"> </w:t>
      </w:r>
    </w:p>
    <w:p w14:paraId="7CA3B528" w14:textId="77777777" w:rsidR="00974F07" w:rsidRPr="00577D96" w:rsidRDefault="004A5B87" w:rsidP="00404543">
      <w:pPr>
        <w:numPr>
          <w:ilvl w:val="1"/>
          <w:numId w:val="134"/>
        </w:numPr>
        <w:spacing w:before="120"/>
        <w:jc w:val="left"/>
        <w:rPr>
          <w:lang w:eastAsia="zh-CN"/>
        </w:rPr>
      </w:pPr>
      <w:r w:rsidRPr="00577D96">
        <w:rPr>
          <w:i/>
          <w:lang w:eastAsia="zh-CN"/>
        </w:rPr>
        <w:t xml:space="preserve">Description – </w:t>
      </w:r>
      <w:r w:rsidR="00974F07" w:rsidRPr="00577D96">
        <w:rPr>
          <w:lang w:eastAsia="zh-CN"/>
        </w:rPr>
        <w:t xml:space="preserve">Locate and ensure funding for ongoing operations, </w:t>
      </w:r>
      <w:r w:rsidR="00BD49FD">
        <w:rPr>
          <w:lang w:eastAsia="zh-CN"/>
        </w:rPr>
        <w:t xml:space="preserve">maintenance, </w:t>
      </w:r>
      <w:r w:rsidR="004A24EE" w:rsidRPr="00577D96">
        <w:rPr>
          <w:lang w:eastAsia="zh-CN"/>
        </w:rPr>
        <w:t>day</w:t>
      </w:r>
      <w:r w:rsidR="004A24EE">
        <w:rPr>
          <w:lang w:eastAsia="zh-CN"/>
        </w:rPr>
        <w:t>-</w:t>
      </w:r>
      <w:r w:rsidR="004A24EE" w:rsidRPr="00577D96">
        <w:rPr>
          <w:lang w:eastAsia="zh-CN"/>
        </w:rPr>
        <w:t>to</w:t>
      </w:r>
      <w:r w:rsidR="004A24EE">
        <w:rPr>
          <w:lang w:eastAsia="zh-CN"/>
        </w:rPr>
        <w:t>-</w:t>
      </w:r>
      <w:r w:rsidR="00974F07" w:rsidRPr="00577D96">
        <w:rPr>
          <w:lang w:eastAsia="zh-CN"/>
        </w:rPr>
        <w:t>day system improvements</w:t>
      </w:r>
      <w:r w:rsidR="004A24EE">
        <w:rPr>
          <w:lang w:eastAsia="zh-CN"/>
        </w:rPr>
        <w:t>,</w:t>
      </w:r>
      <w:r w:rsidR="00974F07" w:rsidRPr="00577D96">
        <w:rPr>
          <w:lang w:eastAsia="zh-CN"/>
        </w:rPr>
        <w:t xml:space="preserve"> and </w:t>
      </w:r>
      <w:r w:rsidR="004A24EE" w:rsidRPr="00577D96">
        <w:rPr>
          <w:lang w:eastAsia="zh-CN"/>
        </w:rPr>
        <w:t>year</w:t>
      </w:r>
      <w:r w:rsidR="004A24EE">
        <w:rPr>
          <w:lang w:eastAsia="zh-CN"/>
        </w:rPr>
        <w:t>-</w:t>
      </w:r>
      <w:r w:rsidR="004A24EE" w:rsidRPr="00577D96">
        <w:rPr>
          <w:lang w:eastAsia="zh-CN"/>
        </w:rPr>
        <w:t>to</w:t>
      </w:r>
      <w:r w:rsidR="004A24EE">
        <w:rPr>
          <w:lang w:eastAsia="zh-CN"/>
        </w:rPr>
        <w:t>-</w:t>
      </w:r>
      <w:r w:rsidR="00974F07" w:rsidRPr="00577D96">
        <w:rPr>
          <w:lang w:eastAsia="zh-CN"/>
        </w:rPr>
        <w:t xml:space="preserve">year system enhancements. </w:t>
      </w:r>
    </w:p>
    <w:p w14:paraId="2F69AA61" w14:textId="1B377413" w:rsidR="00974F07" w:rsidRPr="00577D96" w:rsidRDefault="00B36964" w:rsidP="00404543">
      <w:pPr>
        <w:numPr>
          <w:ilvl w:val="1"/>
          <w:numId w:val="134"/>
        </w:numPr>
        <w:spacing w:before="120"/>
        <w:jc w:val="left"/>
        <w:rPr>
          <w:lang w:eastAsia="zh-CN"/>
        </w:rPr>
      </w:pPr>
      <w:r w:rsidRPr="00577D96">
        <w:rPr>
          <w:i/>
          <w:lang w:eastAsia="zh-CN"/>
        </w:rPr>
        <w:t xml:space="preserve">Metric – </w:t>
      </w:r>
      <w:r w:rsidR="0039313F" w:rsidRPr="0039313F">
        <w:rPr>
          <w:lang w:eastAsia="zh-CN"/>
        </w:rPr>
        <w:t xml:space="preserve">Ratio of available funds </w:t>
      </w:r>
      <w:r w:rsidR="00C07E66" w:rsidRPr="0039313F">
        <w:rPr>
          <w:lang w:eastAsia="zh-CN"/>
        </w:rPr>
        <w:t xml:space="preserve">to </w:t>
      </w:r>
      <w:r w:rsidR="00C07E66">
        <w:rPr>
          <w:lang w:eastAsia="zh-CN"/>
        </w:rPr>
        <w:t>the</w:t>
      </w:r>
      <w:r w:rsidR="0039313F">
        <w:rPr>
          <w:lang w:eastAsia="zh-CN"/>
        </w:rPr>
        <w:t xml:space="preserve"> minimum </w:t>
      </w:r>
      <w:r w:rsidR="00974F07" w:rsidRPr="00577D96">
        <w:rPr>
          <w:lang w:eastAsia="zh-CN"/>
        </w:rPr>
        <w:t xml:space="preserve">funding </w:t>
      </w:r>
      <w:r w:rsidR="0039313F">
        <w:rPr>
          <w:lang w:eastAsia="zh-CN"/>
        </w:rPr>
        <w:t>level that has been identified as necessary to design, deploy</w:t>
      </w:r>
      <w:r w:rsidR="002F55AD">
        <w:rPr>
          <w:lang w:eastAsia="zh-CN"/>
        </w:rPr>
        <w:t>,</w:t>
      </w:r>
      <w:r w:rsidR="0039313F">
        <w:rPr>
          <w:lang w:eastAsia="zh-CN"/>
        </w:rPr>
        <w:t xml:space="preserve"> and operate the intended system</w:t>
      </w:r>
      <w:r w:rsidR="004A5B87" w:rsidRPr="00577D96">
        <w:rPr>
          <w:lang w:eastAsia="zh-CN"/>
        </w:rPr>
        <w:t>.</w:t>
      </w:r>
    </w:p>
    <w:p w14:paraId="03BA25FB" w14:textId="57064BE7" w:rsidR="00974F07" w:rsidRPr="00577D96" w:rsidRDefault="00974F07" w:rsidP="00404543">
      <w:pPr>
        <w:numPr>
          <w:ilvl w:val="1"/>
          <w:numId w:val="134"/>
        </w:numPr>
        <w:spacing w:before="120"/>
        <w:jc w:val="left"/>
        <w:rPr>
          <w:lang w:eastAsia="zh-CN"/>
        </w:rPr>
      </w:pPr>
      <w:r w:rsidRPr="00577D96">
        <w:rPr>
          <w:i/>
          <w:lang w:eastAsia="zh-CN"/>
        </w:rPr>
        <w:t>Problem Identification and Resolution –</w:t>
      </w:r>
      <w:r w:rsidRPr="00577D96">
        <w:rPr>
          <w:lang w:eastAsia="zh-CN"/>
        </w:rPr>
        <w:t xml:space="preserve"> </w:t>
      </w:r>
      <w:r w:rsidR="002877C8">
        <w:rPr>
          <w:lang w:eastAsia="zh-CN"/>
        </w:rPr>
        <w:t>Stakeholders</w:t>
      </w:r>
      <w:r w:rsidR="002877C8" w:rsidRPr="001A6AAF">
        <w:rPr>
          <w:lang w:eastAsia="zh-CN"/>
        </w:rPr>
        <w:t xml:space="preserve"> </w:t>
      </w:r>
      <w:r w:rsidRPr="00577D96">
        <w:rPr>
          <w:lang w:eastAsia="zh-CN"/>
        </w:rPr>
        <w:t xml:space="preserve">must continually review budgets and identify existing funding gaps and needs for new funds. </w:t>
      </w:r>
    </w:p>
    <w:p w14:paraId="174FC063" w14:textId="59C2A814" w:rsidR="00974F07" w:rsidRPr="00577D96" w:rsidRDefault="00B36964" w:rsidP="00404543">
      <w:pPr>
        <w:numPr>
          <w:ilvl w:val="1"/>
          <w:numId w:val="134"/>
        </w:numPr>
        <w:spacing w:before="120"/>
        <w:jc w:val="left"/>
        <w:rPr>
          <w:lang w:eastAsia="zh-CN"/>
        </w:rPr>
      </w:pPr>
      <w:r w:rsidRPr="00577D96">
        <w:rPr>
          <w:i/>
          <w:lang w:eastAsia="zh-CN"/>
        </w:rPr>
        <w:t xml:space="preserve">Maintenance – </w:t>
      </w:r>
      <w:r w:rsidR="002877C8">
        <w:rPr>
          <w:lang w:eastAsia="zh-CN"/>
        </w:rPr>
        <w:t>Stakeholders</w:t>
      </w:r>
      <w:r w:rsidR="002877C8" w:rsidRPr="001A6AAF">
        <w:rPr>
          <w:lang w:eastAsia="zh-CN"/>
        </w:rPr>
        <w:t xml:space="preserve"> must continually review budgets</w:t>
      </w:r>
      <w:r w:rsidR="002877C8">
        <w:rPr>
          <w:lang w:eastAsia="zh-CN"/>
        </w:rPr>
        <w:t>,</w:t>
      </w:r>
      <w:r w:rsidR="002877C8" w:rsidRPr="001A6AAF">
        <w:rPr>
          <w:lang w:eastAsia="zh-CN"/>
        </w:rPr>
        <w:t xml:space="preserve"> identify existing funding gaps and needs</w:t>
      </w:r>
      <w:r w:rsidR="002877C8">
        <w:rPr>
          <w:lang w:eastAsia="zh-CN"/>
        </w:rPr>
        <w:t>,</w:t>
      </w:r>
      <w:r w:rsidR="002877C8" w:rsidRPr="001A6AAF">
        <w:rPr>
          <w:lang w:eastAsia="zh-CN"/>
        </w:rPr>
        <w:t xml:space="preserve"> and notify the </w:t>
      </w:r>
      <w:r w:rsidR="002877C8">
        <w:rPr>
          <w:lang w:eastAsia="zh-CN"/>
        </w:rPr>
        <w:t>Outreach &amp; Communications</w:t>
      </w:r>
      <w:r w:rsidR="002877C8" w:rsidRPr="001A6AAF">
        <w:rPr>
          <w:lang w:eastAsia="zh-CN"/>
        </w:rPr>
        <w:t xml:space="preserve"> Manager of </w:t>
      </w:r>
      <w:r w:rsidR="002877C8">
        <w:rPr>
          <w:lang w:eastAsia="zh-CN"/>
        </w:rPr>
        <w:t xml:space="preserve">identified </w:t>
      </w:r>
      <w:r w:rsidR="002877C8" w:rsidRPr="001A6AAF">
        <w:rPr>
          <w:lang w:eastAsia="zh-CN"/>
        </w:rPr>
        <w:t>needs</w:t>
      </w:r>
      <w:r w:rsidR="002877C8">
        <w:rPr>
          <w:lang w:eastAsia="zh-CN"/>
        </w:rPr>
        <w:t>. The Outreach &amp; Communications Manager is responsible for researching and tracking funding opportunities, as well as preparing and submitting funding applications</w:t>
      </w:r>
      <w:r w:rsidR="001A6AAF">
        <w:rPr>
          <w:lang w:eastAsia="zh-CN"/>
        </w:rPr>
        <w:t>.</w:t>
      </w:r>
      <w:r w:rsidR="00707832">
        <w:rPr>
          <w:lang w:eastAsia="zh-CN"/>
        </w:rPr>
        <w:t xml:space="preserve"> </w:t>
      </w:r>
      <w:r w:rsidR="001A6AAF">
        <w:rPr>
          <w:lang w:eastAsia="zh-CN"/>
        </w:rPr>
        <w:t xml:space="preserve"> </w:t>
      </w:r>
    </w:p>
    <w:p w14:paraId="69946443" w14:textId="1BB6F616" w:rsidR="00974F07" w:rsidRPr="00577D96" w:rsidRDefault="00974F07" w:rsidP="00404543">
      <w:pPr>
        <w:numPr>
          <w:ilvl w:val="0"/>
          <w:numId w:val="202"/>
        </w:numPr>
        <w:rPr>
          <w:b/>
          <w:lang w:eastAsia="zh-CN"/>
        </w:rPr>
      </w:pPr>
      <w:r w:rsidRPr="00577D96">
        <w:rPr>
          <w:b/>
          <w:lang w:eastAsia="zh-CN"/>
        </w:rPr>
        <w:t>Education</w:t>
      </w:r>
      <w:r w:rsidR="003B6B9C" w:rsidRPr="00577D96">
        <w:rPr>
          <w:b/>
          <w:lang w:eastAsia="zh-CN"/>
        </w:rPr>
        <w:t>:</w:t>
      </w:r>
    </w:p>
    <w:p w14:paraId="7CD7576C" w14:textId="5E2D5CCD" w:rsidR="00974F07" w:rsidRPr="00577D96" w:rsidRDefault="004A5B87" w:rsidP="00404543">
      <w:pPr>
        <w:numPr>
          <w:ilvl w:val="1"/>
          <w:numId w:val="202"/>
        </w:numPr>
        <w:spacing w:before="120"/>
        <w:jc w:val="left"/>
        <w:rPr>
          <w:lang w:eastAsia="zh-CN"/>
        </w:rPr>
      </w:pPr>
      <w:r w:rsidRPr="00577D96">
        <w:rPr>
          <w:i/>
          <w:lang w:eastAsia="zh-CN"/>
        </w:rPr>
        <w:t xml:space="preserve">Description – </w:t>
      </w:r>
      <w:r w:rsidR="00317616">
        <w:rPr>
          <w:lang w:eastAsia="zh-CN"/>
        </w:rPr>
        <w:t>ICM</w:t>
      </w:r>
      <w:r w:rsidR="00974F07" w:rsidRPr="00577D96">
        <w:rPr>
          <w:lang w:eastAsia="zh-CN"/>
        </w:rPr>
        <w:t xml:space="preserve"> is a new concept both operationally and culturally. </w:t>
      </w:r>
      <w:r w:rsidR="00897B32">
        <w:rPr>
          <w:lang w:eastAsia="zh-CN"/>
        </w:rPr>
        <w:t>C</w:t>
      </w:r>
      <w:r w:rsidR="00974F07" w:rsidRPr="00577D96">
        <w:rPr>
          <w:lang w:eastAsia="zh-CN"/>
        </w:rPr>
        <w:t>ulture</w:t>
      </w:r>
      <w:r w:rsidR="00897B32">
        <w:rPr>
          <w:lang w:eastAsia="zh-CN"/>
        </w:rPr>
        <w:t xml:space="preserve"> change</w:t>
      </w:r>
      <w:r w:rsidR="00974F07" w:rsidRPr="00577D96">
        <w:rPr>
          <w:lang w:eastAsia="zh-CN"/>
        </w:rPr>
        <w:t xml:space="preserve"> requires education as opposed to training. Education will be provided as needed for specific roles and responsibilities</w:t>
      </w:r>
      <w:r w:rsidRPr="00577D96">
        <w:rPr>
          <w:lang w:eastAsia="zh-CN"/>
        </w:rPr>
        <w:t>.</w:t>
      </w:r>
    </w:p>
    <w:p w14:paraId="6C41B874" w14:textId="0D4E1F22" w:rsidR="00974F07" w:rsidRPr="00577D96" w:rsidRDefault="00B36964" w:rsidP="00404543">
      <w:pPr>
        <w:numPr>
          <w:ilvl w:val="1"/>
          <w:numId w:val="202"/>
        </w:numPr>
        <w:spacing w:before="120"/>
        <w:jc w:val="left"/>
        <w:rPr>
          <w:lang w:eastAsia="zh-CN"/>
        </w:rPr>
      </w:pPr>
      <w:r w:rsidRPr="00577D96">
        <w:rPr>
          <w:i/>
          <w:lang w:eastAsia="zh-CN"/>
        </w:rPr>
        <w:t xml:space="preserve">Metric – </w:t>
      </w:r>
      <w:r w:rsidR="00974F07" w:rsidRPr="00577D96">
        <w:rPr>
          <w:lang w:eastAsia="zh-CN"/>
        </w:rPr>
        <w:t xml:space="preserve">A survey of </w:t>
      </w:r>
      <w:r w:rsidR="002877C8">
        <w:rPr>
          <w:lang w:eastAsia="zh-CN"/>
        </w:rPr>
        <w:t>stakeholders and system users</w:t>
      </w:r>
      <w:r w:rsidR="009F4F66">
        <w:rPr>
          <w:lang w:eastAsia="zh-CN"/>
        </w:rPr>
        <w:t>, to be executed by the Corridor Manager, Outreach and Communications Manager, or individual designated by them,</w:t>
      </w:r>
      <w:r w:rsidR="00974F07" w:rsidRPr="00577D96">
        <w:rPr>
          <w:lang w:eastAsia="zh-CN"/>
        </w:rPr>
        <w:t xml:space="preserve"> asking if personnel understand ICM and the cultural changes required</w:t>
      </w:r>
      <w:r w:rsidR="004A5B87" w:rsidRPr="00577D96">
        <w:rPr>
          <w:lang w:eastAsia="zh-CN"/>
        </w:rPr>
        <w:t>.</w:t>
      </w:r>
    </w:p>
    <w:p w14:paraId="304E1B79" w14:textId="77777777" w:rsidR="00974F07" w:rsidRPr="00577D96" w:rsidRDefault="00B36964" w:rsidP="00404543">
      <w:pPr>
        <w:numPr>
          <w:ilvl w:val="1"/>
          <w:numId w:val="202"/>
        </w:numPr>
        <w:spacing w:before="120"/>
        <w:jc w:val="left"/>
        <w:rPr>
          <w:lang w:eastAsia="zh-CN"/>
        </w:rPr>
      </w:pPr>
      <w:r w:rsidRPr="00577D96">
        <w:rPr>
          <w:i/>
          <w:lang w:eastAsia="zh-CN"/>
        </w:rPr>
        <w:t xml:space="preserve">Metric Value – </w:t>
      </w:r>
      <w:r w:rsidR="00974F07" w:rsidRPr="00577D96">
        <w:rPr>
          <w:lang w:eastAsia="zh-CN"/>
        </w:rPr>
        <w:t xml:space="preserve">90% </w:t>
      </w:r>
      <w:r w:rsidR="009F4F66">
        <w:rPr>
          <w:lang w:eastAsia="zh-CN"/>
        </w:rPr>
        <w:t>of surveyed individuals indicating that they understand what is expected from them and the ICM project</w:t>
      </w:r>
      <w:r w:rsidR="004A5B87" w:rsidRPr="00577D96">
        <w:rPr>
          <w:lang w:eastAsia="zh-CN"/>
        </w:rPr>
        <w:t>.</w:t>
      </w:r>
    </w:p>
    <w:p w14:paraId="3F80C900" w14:textId="77777777" w:rsidR="00974F07" w:rsidRPr="00577D96" w:rsidRDefault="00974F07" w:rsidP="00404543">
      <w:pPr>
        <w:numPr>
          <w:ilvl w:val="1"/>
          <w:numId w:val="202"/>
        </w:numPr>
        <w:spacing w:before="120"/>
        <w:jc w:val="left"/>
        <w:rPr>
          <w:lang w:eastAsia="zh-CN"/>
        </w:rPr>
      </w:pPr>
      <w:r w:rsidRPr="006C47D1">
        <w:rPr>
          <w:i/>
          <w:lang w:eastAsia="zh-CN"/>
        </w:rPr>
        <w:lastRenderedPageBreak/>
        <w:t>Problem Identification and Resolution</w:t>
      </w:r>
      <w:r w:rsidRPr="00577D96">
        <w:rPr>
          <w:lang w:eastAsia="zh-CN"/>
        </w:rPr>
        <w:t xml:space="preserve"> – Management must use business analysis skills to understand when cultural issues are the result of lack of proper education and determine how to improve the education. </w:t>
      </w:r>
    </w:p>
    <w:p w14:paraId="4AABC8E2" w14:textId="77777777" w:rsidR="00974F07" w:rsidRPr="00577D96" w:rsidRDefault="00B36964" w:rsidP="00404543">
      <w:pPr>
        <w:numPr>
          <w:ilvl w:val="1"/>
          <w:numId w:val="202"/>
        </w:numPr>
        <w:spacing w:before="120"/>
        <w:jc w:val="left"/>
        <w:rPr>
          <w:lang w:eastAsia="zh-CN"/>
        </w:rPr>
      </w:pPr>
      <w:r w:rsidRPr="00577D96">
        <w:rPr>
          <w:i/>
          <w:lang w:eastAsia="zh-CN"/>
        </w:rPr>
        <w:t xml:space="preserve">Maintenance – </w:t>
      </w:r>
      <w:r w:rsidR="00974F07" w:rsidRPr="00577D96">
        <w:rPr>
          <w:lang w:eastAsia="zh-CN"/>
        </w:rPr>
        <w:t xml:space="preserve">Management must </w:t>
      </w:r>
      <w:r w:rsidR="009F4F66">
        <w:rPr>
          <w:lang w:eastAsia="zh-CN"/>
        </w:rPr>
        <w:t xml:space="preserve">ensure that </w:t>
      </w:r>
      <w:r w:rsidR="00974F07" w:rsidRPr="00577D96">
        <w:rPr>
          <w:lang w:eastAsia="zh-CN"/>
        </w:rPr>
        <w:t xml:space="preserve">education programs </w:t>
      </w:r>
      <w:r w:rsidR="009F4F66">
        <w:rPr>
          <w:lang w:eastAsia="zh-CN"/>
        </w:rPr>
        <w:t xml:space="preserve">are updated </w:t>
      </w:r>
      <w:r w:rsidR="00974F07" w:rsidRPr="00577D96">
        <w:rPr>
          <w:lang w:eastAsia="zh-CN"/>
        </w:rPr>
        <w:t>as required</w:t>
      </w:r>
      <w:r w:rsidR="009F4F66">
        <w:rPr>
          <w:lang w:eastAsia="zh-CN"/>
        </w:rPr>
        <w:t xml:space="preserve"> by designated agency staff</w:t>
      </w:r>
      <w:r w:rsidR="004A5B87" w:rsidRPr="00577D96">
        <w:rPr>
          <w:lang w:eastAsia="zh-CN"/>
        </w:rPr>
        <w:t>.</w:t>
      </w:r>
    </w:p>
    <w:p w14:paraId="3B4675AC" w14:textId="77777777" w:rsidR="00974F07" w:rsidRPr="00577D96" w:rsidRDefault="00B36964" w:rsidP="00404543">
      <w:pPr>
        <w:numPr>
          <w:ilvl w:val="1"/>
          <w:numId w:val="202"/>
        </w:numPr>
        <w:spacing w:before="120"/>
        <w:jc w:val="left"/>
        <w:rPr>
          <w:lang w:eastAsia="zh-CN"/>
        </w:rPr>
      </w:pPr>
      <w:r w:rsidRPr="00577D96">
        <w:rPr>
          <w:i/>
          <w:lang w:eastAsia="zh-CN"/>
        </w:rPr>
        <w:t xml:space="preserve">Automation – </w:t>
      </w:r>
      <w:r w:rsidR="00974F07" w:rsidRPr="00577D96">
        <w:rPr>
          <w:lang w:eastAsia="zh-CN"/>
        </w:rPr>
        <w:t>It is difficult to automate the planning, design</w:t>
      </w:r>
      <w:r w:rsidR="005D696E" w:rsidRPr="00577D96">
        <w:rPr>
          <w:lang w:eastAsia="zh-CN"/>
        </w:rPr>
        <w:t>,</w:t>
      </w:r>
      <w:r w:rsidR="00974F07" w:rsidRPr="00577D96">
        <w:rPr>
          <w:lang w:eastAsia="zh-CN"/>
        </w:rPr>
        <w:t xml:space="preserve"> and presentation of educational material. </w:t>
      </w:r>
    </w:p>
    <w:p w14:paraId="191D0CB9" w14:textId="77777777" w:rsidR="00974F07" w:rsidRPr="00577D96" w:rsidRDefault="003B6B9C" w:rsidP="00404543">
      <w:pPr>
        <w:numPr>
          <w:ilvl w:val="0"/>
          <w:numId w:val="202"/>
        </w:numPr>
        <w:rPr>
          <w:b/>
          <w:lang w:eastAsia="zh-CN"/>
        </w:rPr>
      </w:pPr>
      <w:r w:rsidRPr="00577D96">
        <w:rPr>
          <w:b/>
          <w:lang w:eastAsia="zh-CN"/>
        </w:rPr>
        <w:t>Communication and Outreach:</w:t>
      </w:r>
    </w:p>
    <w:p w14:paraId="0A7DC264" w14:textId="090D1C18" w:rsidR="00974F07" w:rsidRPr="00577D96" w:rsidRDefault="00974F07" w:rsidP="00404543">
      <w:pPr>
        <w:pStyle w:val="ListParagraph"/>
        <w:numPr>
          <w:ilvl w:val="1"/>
          <w:numId w:val="202"/>
        </w:numPr>
        <w:spacing w:before="120"/>
        <w:contextualSpacing w:val="0"/>
        <w:jc w:val="left"/>
        <w:rPr>
          <w:lang w:eastAsia="zh-CN"/>
        </w:rPr>
      </w:pPr>
      <w:r w:rsidRPr="00577D96">
        <w:rPr>
          <w:i/>
          <w:lang w:eastAsia="zh-CN"/>
        </w:rPr>
        <w:t xml:space="preserve">Description </w:t>
      </w:r>
      <w:r w:rsidR="003B6B9C" w:rsidRPr="00577D96">
        <w:rPr>
          <w:i/>
          <w:lang w:eastAsia="zh-CN"/>
        </w:rPr>
        <w:t>–</w:t>
      </w:r>
      <w:r w:rsidRPr="00577D96">
        <w:rPr>
          <w:lang w:eastAsia="zh-CN"/>
        </w:rPr>
        <w:t xml:space="preserve"> Information</w:t>
      </w:r>
      <w:r w:rsidR="003B6B9C" w:rsidRPr="00577D96">
        <w:rPr>
          <w:lang w:eastAsia="zh-CN"/>
        </w:rPr>
        <w:t xml:space="preserve"> </w:t>
      </w:r>
      <w:r w:rsidRPr="00577D96">
        <w:rPr>
          <w:lang w:eastAsia="zh-CN"/>
        </w:rPr>
        <w:t>creation/</w:t>
      </w:r>
      <w:r w:rsidR="002877C8" w:rsidRPr="002877C8">
        <w:rPr>
          <w:lang w:eastAsia="zh-CN"/>
        </w:rPr>
        <w:t xml:space="preserve"> </w:t>
      </w:r>
      <w:r w:rsidR="002877C8" w:rsidRPr="00577D96">
        <w:rPr>
          <w:lang w:eastAsia="zh-CN"/>
        </w:rPr>
        <w:t>dissemination</w:t>
      </w:r>
      <w:r w:rsidR="002877C8">
        <w:rPr>
          <w:lang w:eastAsia="zh-CN"/>
        </w:rPr>
        <w:t>, ongoing communication strategies,</w:t>
      </w:r>
      <w:r w:rsidR="002877C8" w:rsidRPr="00577D96">
        <w:rPr>
          <w:lang w:eastAsia="zh-CN"/>
        </w:rPr>
        <w:t xml:space="preserve"> </w:t>
      </w:r>
      <w:r w:rsidRPr="00577D96">
        <w:rPr>
          <w:lang w:eastAsia="zh-CN"/>
        </w:rPr>
        <w:t xml:space="preserve">and PR events with a goal of ensuring </w:t>
      </w:r>
      <w:r w:rsidR="00AA4F77">
        <w:rPr>
          <w:lang w:eastAsia="zh-CN"/>
        </w:rPr>
        <w:t xml:space="preserve">that </w:t>
      </w:r>
      <w:r w:rsidRPr="00577D96">
        <w:rPr>
          <w:lang w:eastAsia="zh-CN"/>
        </w:rPr>
        <w:t xml:space="preserve">excellent relationships and program knowledge exist </w:t>
      </w:r>
      <w:r w:rsidR="00AA4F77">
        <w:rPr>
          <w:lang w:eastAsia="zh-CN"/>
        </w:rPr>
        <w:t>among</w:t>
      </w:r>
      <w:r w:rsidR="00AA4F77" w:rsidRPr="00577D96">
        <w:rPr>
          <w:lang w:eastAsia="zh-CN"/>
        </w:rPr>
        <w:t xml:space="preserve"> </w:t>
      </w:r>
      <w:r w:rsidRPr="00577D96">
        <w:rPr>
          <w:lang w:eastAsia="zh-CN"/>
        </w:rPr>
        <w:t xml:space="preserve">the many people and organizations involved in an ICM effort. A person </w:t>
      </w:r>
      <w:r w:rsidR="000E27DF">
        <w:rPr>
          <w:lang w:eastAsia="zh-CN"/>
        </w:rPr>
        <w:t xml:space="preserve">in each </w:t>
      </w:r>
      <w:r w:rsidR="002877C8">
        <w:rPr>
          <w:lang w:eastAsia="zh-CN"/>
        </w:rPr>
        <w:t xml:space="preserve">stakeholder </w:t>
      </w:r>
      <w:r w:rsidR="000E27DF">
        <w:rPr>
          <w:lang w:eastAsia="zh-CN"/>
        </w:rPr>
        <w:t xml:space="preserve">agency </w:t>
      </w:r>
      <w:r w:rsidRPr="00577D96">
        <w:rPr>
          <w:lang w:eastAsia="zh-CN"/>
        </w:rPr>
        <w:t>shall be responsible for outreach and communications</w:t>
      </w:r>
      <w:r w:rsidR="004A5B87" w:rsidRPr="00577D96">
        <w:rPr>
          <w:lang w:eastAsia="zh-CN"/>
        </w:rPr>
        <w:t>.</w:t>
      </w:r>
    </w:p>
    <w:p w14:paraId="15973E1D" w14:textId="77777777" w:rsidR="00974F07" w:rsidRPr="00577D96" w:rsidRDefault="00B36964" w:rsidP="00404543">
      <w:pPr>
        <w:numPr>
          <w:ilvl w:val="1"/>
          <w:numId w:val="202"/>
        </w:numPr>
        <w:spacing w:before="120"/>
        <w:jc w:val="left"/>
        <w:rPr>
          <w:lang w:eastAsia="zh-CN"/>
        </w:rPr>
      </w:pPr>
      <w:r w:rsidRPr="00577D96">
        <w:rPr>
          <w:i/>
          <w:lang w:eastAsia="zh-CN"/>
        </w:rPr>
        <w:t xml:space="preserve">Metric – </w:t>
      </w:r>
      <w:r w:rsidR="00974F07" w:rsidRPr="00577D96">
        <w:rPr>
          <w:lang w:eastAsia="zh-CN"/>
        </w:rPr>
        <w:t>A survey among stakeholders regarding the outreach and communication efforts, and the effective handling of inquiries</w:t>
      </w:r>
      <w:r w:rsidR="004A5B87" w:rsidRPr="00577D96">
        <w:rPr>
          <w:lang w:eastAsia="zh-CN"/>
        </w:rPr>
        <w:t>.</w:t>
      </w:r>
    </w:p>
    <w:p w14:paraId="66369275" w14:textId="77777777" w:rsidR="00974F07" w:rsidRPr="00577D96" w:rsidRDefault="00B36964" w:rsidP="00404543">
      <w:pPr>
        <w:numPr>
          <w:ilvl w:val="1"/>
          <w:numId w:val="202"/>
        </w:numPr>
        <w:spacing w:before="120"/>
        <w:jc w:val="left"/>
        <w:rPr>
          <w:lang w:eastAsia="zh-CN"/>
        </w:rPr>
      </w:pPr>
      <w:r w:rsidRPr="00577D96">
        <w:rPr>
          <w:i/>
          <w:lang w:eastAsia="zh-CN"/>
        </w:rPr>
        <w:t xml:space="preserve">Metric Value – </w:t>
      </w:r>
      <w:r w:rsidR="00974F07" w:rsidRPr="00577D96">
        <w:rPr>
          <w:lang w:eastAsia="zh-CN"/>
        </w:rPr>
        <w:t>Survey reports 90% positive, and 90% of inquiries are effectively handled</w:t>
      </w:r>
      <w:r w:rsidR="004A5B87" w:rsidRPr="00577D96">
        <w:rPr>
          <w:lang w:eastAsia="zh-CN"/>
        </w:rPr>
        <w:t>.</w:t>
      </w:r>
    </w:p>
    <w:p w14:paraId="569D8DFC" w14:textId="77777777" w:rsidR="00974F07" w:rsidRPr="00577D96" w:rsidRDefault="00974F07" w:rsidP="00404543">
      <w:pPr>
        <w:numPr>
          <w:ilvl w:val="1"/>
          <w:numId w:val="202"/>
        </w:numPr>
        <w:spacing w:before="120"/>
        <w:jc w:val="left"/>
        <w:rPr>
          <w:lang w:eastAsia="zh-CN"/>
        </w:rPr>
      </w:pPr>
      <w:r w:rsidRPr="00577D96">
        <w:rPr>
          <w:i/>
          <w:lang w:eastAsia="zh-CN"/>
        </w:rPr>
        <w:t>Problem Identification and Resolution –</w:t>
      </w:r>
      <w:r w:rsidRPr="00577D96">
        <w:rPr>
          <w:lang w:eastAsia="zh-CN"/>
        </w:rPr>
        <w:t xml:space="preserve"> Management must use business analysis skills to understand why there are deficiencies or lapses in outreach and communications and involve both stakeholders and champions in </w:t>
      </w:r>
      <w:r w:rsidR="00897B32">
        <w:rPr>
          <w:lang w:eastAsia="zh-CN"/>
        </w:rPr>
        <w:t xml:space="preserve">the </w:t>
      </w:r>
      <w:r w:rsidRPr="00577D96">
        <w:rPr>
          <w:lang w:eastAsia="zh-CN"/>
        </w:rPr>
        <w:t>resolution of issues</w:t>
      </w:r>
      <w:r w:rsidR="004A5B87" w:rsidRPr="00577D96">
        <w:rPr>
          <w:lang w:eastAsia="zh-CN"/>
        </w:rPr>
        <w:t>.</w:t>
      </w:r>
    </w:p>
    <w:p w14:paraId="755CE392" w14:textId="77777777" w:rsidR="00974F07" w:rsidRPr="00577D96" w:rsidRDefault="00B36964" w:rsidP="00404543">
      <w:pPr>
        <w:numPr>
          <w:ilvl w:val="1"/>
          <w:numId w:val="202"/>
        </w:numPr>
        <w:spacing w:before="120"/>
        <w:jc w:val="left"/>
        <w:rPr>
          <w:lang w:eastAsia="zh-CN"/>
        </w:rPr>
      </w:pPr>
      <w:r w:rsidRPr="00577D96">
        <w:rPr>
          <w:i/>
          <w:lang w:eastAsia="zh-CN"/>
        </w:rPr>
        <w:t xml:space="preserve">Maintenance – </w:t>
      </w:r>
      <w:r w:rsidR="00974F07" w:rsidRPr="00577D96">
        <w:rPr>
          <w:lang w:eastAsia="zh-CN"/>
        </w:rPr>
        <w:t xml:space="preserve">Outreach material must be periodically updated </w:t>
      </w:r>
      <w:r w:rsidR="003E59D2">
        <w:rPr>
          <w:lang w:eastAsia="zh-CN"/>
        </w:rPr>
        <w:t xml:space="preserve">by corridor-level staff </w:t>
      </w:r>
      <w:r w:rsidR="00974F07" w:rsidRPr="00577D96">
        <w:rPr>
          <w:lang w:eastAsia="zh-CN"/>
        </w:rPr>
        <w:t>and relationships maintained</w:t>
      </w:r>
      <w:r w:rsidR="004A5B87" w:rsidRPr="00577D96">
        <w:rPr>
          <w:lang w:eastAsia="zh-CN"/>
        </w:rPr>
        <w:t>.</w:t>
      </w:r>
    </w:p>
    <w:p w14:paraId="07934EE1" w14:textId="77777777" w:rsidR="00974F07" w:rsidRPr="00577D96" w:rsidRDefault="00B36964" w:rsidP="00404543">
      <w:pPr>
        <w:numPr>
          <w:ilvl w:val="1"/>
          <w:numId w:val="202"/>
        </w:numPr>
        <w:spacing w:before="120"/>
        <w:jc w:val="left"/>
        <w:rPr>
          <w:lang w:eastAsia="zh-CN"/>
        </w:rPr>
      </w:pPr>
      <w:r w:rsidRPr="00577D96">
        <w:rPr>
          <w:i/>
          <w:lang w:eastAsia="zh-CN"/>
        </w:rPr>
        <w:t xml:space="preserve">Automation – </w:t>
      </w:r>
      <w:r w:rsidR="00974F07" w:rsidRPr="00577D96">
        <w:rPr>
          <w:lang w:eastAsia="zh-CN"/>
        </w:rPr>
        <w:t>The use of the Internet, the web, and social media tools is encouraged</w:t>
      </w:r>
      <w:r w:rsidR="00AA4F77">
        <w:rPr>
          <w:lang w:eastAsia="zh-CN"/>
        </w:rPr>
        <w:t>,</w:t>
      </w:r>
      <w:r w:rsidR="00974F07" w:rsidRPr="00577D96">
        <w:rPr>
          <w:lang w:eastAsia="zh-CN"/>
        </w:rPr>
        <w:t xml:space="preserve"> but the creation of communication materials and often their presentation cannot be automated</w:t>
      </w:r>
      <w:r w:rsidR="004A5B87" w:rsidRPr="00577D96">
        <w:rPr>
          <w:lang w:eastAsia="zh-CN"/>
        </w:rPr>
        <w:t>.</w:t>
      </w:r>
    </w:p>
    <w:p w14:paraId="3945C483" w14:textId="77777777" w:rsidR="00974F07" w:rsidRPr="00577D96" w:rsidRDefault="00974F07" w:rsidP="00404543">
      <w:pPr>
        <w:numPr>
          <w:ilvl w:val="0"/>
          <w:numId w:val="202"/>
        </w:numPr>
        <w:rPr>
          <w:b/>
          <w:lang w:eastAsia="zh-CN"/>
        </w:rPr>
      </w:pPr>
      <w:r w:rsidRPr="00577D96">
        <w:rPr>
          <w:b/>
          <w:lang w:eastAsia="zh-CN"/>
        </w:rPr>
        <w:t xml:space="preserve">Management of </w:t>
      </w:r>
      <w:r w:rsidR="00C9246F" w:rsidRPr="00577D96">
        <w:rPr>
          <w:b/>
          <w:lang w:eastAsia="zh-CN"/>
        </w:rPr>
        <w:t>Third</w:t>
      </w:r>
      <w:r w:rsidR="00C9246F">
        <w:rPr>
          <w:b/>
          <w:lang w:eastAsia="zh-CN"/>
        </w:rPr>
        <w:t>-</w:t>
      </w:r>
      <w:r w:rsidRPr="00577D96">
        <w:rPr>
          <w:b/>
          <w:lang w:eastAsia="zh-CN"/>
        </w:rPr>
        <w:t>Party Relationships</w:t>
      </w:r>
      <w:r w:rsidR="003B6B9C" w:rsidRPr="00577D96">
        <w:rPr>
          <w:b/>
          <w:lang w:eastAsia="zh-CN"/>
        </w:rPr>
        <w:t>:</w:t>
      </w:r>
    </w:p>
    <w:p w14:paraId="4490A6F6" w14:textId="4F1D933F" w:rsidR="00974F07" w:rsidRPr="00577D96" w:rsidRDefault="004A5B87" w:rsidP="00404543">
      <w:pPr>
        <w:numPr>
          <w:ilvl w:val="1"/>
          <w:numId w:val="202"/>
        </w:numPr>
        <w:spacing w:before="120"/>
        <w:jc w:val="left"/>
        <w:rPr>
          <w:lang w:eastAsia="zh-CN"/>
        </w:rPr>
      </w:pPr>
      <w:r w:rsidRPr="00577D96">
        <w:rPr>
          <w:i/>
          <w:lang w:eastAsia="zh-CN"/>
        </w:rPr>
        <w:t>Description –</w:t>
      </w:r>
      <w:r w:rsidRPr="00577D96">
        <w:rPr>
          <w:b/>
          <w:lang w:eastAsia="zh-CN"/>
        </w:rPr>
        <w:t xml:space="preserve"> </w:t>
      </w:r>
      <w:r w:rsidR="00974F07" w:rsidRPr="00577D96">
        <w:rPr>
          <w:lang w:eastAsia="zh-CN"/>
        </w:rPr>
        <w:t xml:space="preserve">Determining when and how (contractually) to utilize </w:t>
      </w:r>
      <w:r w:rsidR="00C9246F" w:rsidRPr="00577D96">
        <w:rPr>
          <w:lang w:eastAsia="zh-CN"/>
        </w:rPr>
        <w:t>third</w:t>
      </w:r>
      <w:r w:rsidR="00C9246F">
        <w:rPr>
          <w:lang w:eastAsia="zh-CN"/>
        </w:rPr>
        <w:t>-</w:t>
      </w:r>
      <w:r w:rsidR="00974F07" w:rsidRPr="00577D96">
        <w:rPr>
          <w:lang w:eastAsia="zh-CN"/>
        </w:rPr>
        <w:t xml:space="preserve">party organizations. Organizations may be utilized to provide data/services or as </w:t>
      </w:r>
      <w:r w:rsidR="00B115A7">
        <w:rPr>
          <w:lang w:eastAsia="zh-CN"/>
        </w:rPr>
        <w:t>consumers of</w:t>
      </w:r>
      <w:r w:rsidR="00974F07" w:rsidRPr="00577D96">
        <w:rPr>
          <w:lang w:eastAsia="zh-CN"/>
        </w:rPr>
        <w:t xml:space="preserve"> </w:t>
      </w:r>
      <w:r w:rsidR="006E470A">
        <w:rPr>
          <w:lang w:eastAsia="zh-CN"/>
        </w:rPr>
        <w:t>the system’s</w:t>
      </w:r>
      <w:r w:rsidR="006E470A" w:rsidRPr="00577D96">
        <w:rPr>
          <w:lang w:eastAsia="zh-CN"/>
        </w:rPr>
        <w:t xml:space="preserve"> </w:t>
      </w:r>
      <w:r w:rsidR="00974F07" w:rsidRPr="00577D96">
        <w:rPr>
          <w:lang w:eastAsia="zh-CN"/>
        </w:rPr>
        <w:t>data or response plans.</w:t>
      </w:r>
      <w:r w:rsidR="00DD45E3">
        <w:rPr>
          <w:lang w:eastAsia="zh-CN"/>
        </w:rPr>
        <w:t xml:space="preserve"> </w:t>
      </w:r>
      <w:r w:rsidR="00DD45E3" w:rsidRPr="00DD45E3">
        <w:rPr>
          <w:lang w:eastAsia="zh-CN"/>
        </w:rPr>
        <w:t xml:space="preserve">Individual </w:t>
      </w:r>
      <w:r w:rsidR="002877C8">
        <w:rPr>
          <w:lang w:eastAsia="zh-CN"/>
        </w:rPr>
        <w:t xml:space="preserve">stakeholder </w:t>
      </w:r>
      <w:r w:rsidR="00DD45E3" w:rsidRPr="00DD45E3">
        <w:rPr>
          <w:lang w:eastAsia="zh-CN"/>
        </w:rPr>
        <w:t>agencies will be responsible for contracting and relationships in coordination with the C</w:t>
      </w:r>
      <w:r w:rsidR="00DD45E3">
        <w:rPr>
          <w:lang w:eastAsia="zh-CN"/>
        </w:rPr>
        <w:t xml:space="preserve">orridor </w:t>
      </w:r>
      <w:r w:rsidR="00DD45E3" w:rsidRPr="00DD45E3">
        <w:rPr>
          <w:lang w:eastAsia="zh-CN"/>
        </w:rPr>
        <w:t>M</w:t>
      </w:r>
      <w:r w:rsidR="00DD45E3">
        <w:rPr>
          <w:lang w:eastAsia="zh-CN"/>
        </w:rPr>
        <w:t>anager.</w:t>
      </w:r>
      <w:r w:rsidR="00974F07" w:rsidRPr="00577D96">
        <w:rPr>
          <w:lang w:eastAsia="zh-CN"/>
        </w:rPr>
        <w:t xml:space="preserve">   </w:t>
      </w:r>
    </w:p>
    <w:p w14:paraId="7C620F3E" w14:textId="5B6FA383" w:rsidR="00974F07" w:rsidRPr="00577D96" w:rsidRDefault="00B36964" w:rsidP="00404543">
      <w:pPr>
        <w:numPr>
          <w:ilvl w:val="1"/>
          <w:numId w:val="202"/>
        </w:numPr>
        <w:spacing w:before="120"/>
        <w:jc w:val="left"/>
        <w:rPr>
          <w:lang w:eastAsia="zh-CN"/>
        </w:rPr>
      </w:pPr>
      <w:r w:rsidRPr="00577D96">
        <w:rPr>
          <w:i/>
          <w:lang w:eastAsia="zh-CN"/>
        </w:rPr>
        <w:t xml:space="preserve">Metric – </w:t>
      </w:r>
      <w:r w:rsidR="009B36E0">
        <w:rPr>
          <w:lang w:eastAsia="zh-CN"/>
        </w:rPr>
        <w:t>Percentage</w:t>
      </w:r>
      <w:r w:rsidR="00974F07" w:rsidRPr="00577D96">
        <w:rPr>
          <w:lang w:eastAsia="zh-CN"/>
        </w:rPr>
        <w:t xml:space="preserve"> of time senior management believes that third parties are used effectively and contracts are efficiently managed. </w:t>
      </w:r>
    </w:p>
    <w:p w14:paraId="58EFC298" w14:textId="77777777" w:rsidR="00974F07" w:rsidRPr="00577D96" w:rsidRDefault="00B36964" w:rsidP="00404543">
      <w:pPr>
        <w:numPr>
          <w:ilvl w:val="1"/>
          <w:numId w:val="202"/>
        </w:numPr>
        <w:spacing w:before="120"/>
        <w:jc w:val="left"/>
        <w:rPr>
          <w:lang w:eastAsia="zh-CN"/>
        </w:rPr>
      </w:pPr>
      <w:r w:rsidRPr="00577D96">
        <w:rPr>
          <w:i/>
          <w:lang w:eastAsia="zh-CN"/>
        </w:rPr>
        <w:t xml:space="preserve">Metric Value – </w:t>
      </w:r>
      <w:r w:rsidR="00974F07" w:rsidRPr="00577D96">
        <w:rPr>
          <w:lang w:eastAsia="zh-CN"/>
        </w:rPr>
        <w:t>90%</w:t>
      </w:r>
      <w:r w:rsidR="004A5B87" w:rsidRPr="00577D96">
        <w:rPr>
          <w:lang w:eastAsia="zh-CN"/>
        </w:rPr>
        <w:t>.</w:t>
      </w:r>
    </w:p>
    <w:p w14:paraId="010931D7" w14:textId="77777777" w:rsidR="00974F07" w:rsidRPr="00577D96" w:rsidRDefault="00974F07" w:rsidP="00404543">
      <w:pPr>
        <w:numPr>
          <w:ilvl w:val="1"/>
          <w:numId w:val="202"/>
        </w:numPr>
        <w:spacing w:before="120"/>
        <w:jc w:val="left"/>
        <w:rPr>
          <w:lang w:eastAsia="zh-CN"/>
        </w:rPr>
      </w:pPr>
      <w:r w:rsidRPr="00577D96">
        <w:rPr>
          <w:i/>
          <w:lang w:eastAsia="zh-CN"/>
        </w:rPr>
        <w:t>Problem Identification and Resolution –</w:t>
      </w:r>
      <w:r w:rsidRPr="00577D96">
        <w:rPr>
          <w:lang w:eastAsia="zh-CN"/>
        </w:rPr>
        <w:t xml:space="preserve"> Personnel must use business analysis skills and data quality reports to understand where there are deficiencies</w:t>
      </w:r>
      <w:r w:rsidR="004A5B87" w:rsidRPr="00577D96">
        <w:rPr>
          <w:lang w:eastAsia="zh-CN"/>
        </w:rPr>
        <w:t>.</w:t>
      </w:r>
    </w:p>
    <w:p w14:paraId="58C9B8CE" w14:textId="3250D0F4" w:rsidR="00974F07" w:rsidRPr="00577D96" w:rsidRDefault="00B36964" w:rsidP="00404543">
      <w:pPr>
        <w:numPr>
          <w:ilvl w:val="1"/>
          <w:numId w:val="202"/>
        </w:numPr>
        <w:spacing w:before="120"/>
        <w:jc w:val="left"/>
        <w:rPr>
          <w:lang w:eastAsia="zh-CN"/>
        </w:rPr>
      </w:pPr>
      <w:r w:rsidRPr="00577D96">
        <w:rPr>
          <w:i/>
          <w:lang w:eastAsia="zh-CN"/>
        </w:rPr>
        <w:t xml:space="preserve">Maintenance – </w:t>
      </w:r>
      <w:r w:rsidR="00974F07" w:rsidRPr="00577D96">
        <w:rPr>
          <w:lang w:eastAsia="zh-CN"/>
        </w:rPr>
        <w:t xml:space="preserve">Periodic review and renewal of purchasing choices and contracts </w:t>
      </w:r>
      <w:r w:rsidR="002877C8">
        <w:rPr>
          <w:lang w:eastAsia="zh-CN"/>
        </w:rPr>
        <w:t xml:space="preserve">by the stakeholder agencies </w:t>
      </w:r>
      <w:r w:rsidR="00974F07" w:rsidRPr="00577D96">
        <w:rPr>
          <w:lang w:eastAsia="zh-CN"/>
        </w:rPr>
        <w:t>is required</w:t>
      </w:r>
      <w:r w:rsidR="004A5B87" w:rsidRPr="00577D96">
        <w:rPr>
          <w:lang w:eastAsia="zh-CN"/>
        </w:rPr>
        <w:t>.</w:t>
      </w:r>
    </w:p>
    <w:p w14:paraId="647AC3FF" w14:textId="64E0CDB3" w:rsidR="006B740E" w:rsidRDefault="00B36964" w:rsidP="006B3C03">
      <w:pPr>
        <w:numPr>
          <w:ilvl w:val="1"/>
          <w:numId w:val="202"/>
        </w:numPr>
        <w:spacing w:before="120"/>
        <w:jc w:val="left"/>
        <w:rPr>
          <w:lang w:eastAsia="zh-CN"/>
        </w:rPr>
      </w:pPr>
      <w:r w:rsidRPr="00577D96">
        <w:rPr>
          <w:i/>
          <w:lang w:eastAsia="zh-CN"/>
        </w:rPr>
        <w:t xml:space="preserve">Automation – </w:t>
      </w:r>
      <w:r w:rsidR="00974F07" w:rsidRPr="00577D96">
        <w:rPr>
          <w:lang w:eastAsia="zh-CN"/>
        </w:rPr>
        <w:t xml:space="preserve">This </w:t>
      </w:r>
      <w:r w:rsidR="004C6CB6">
        <w:rPr>
          <w:lang w:eastAsia="zh-CN"/>
        </w:rPr>
        <w:t>cannot</w:t>
      </w:r>
      <w:r w:rsidR="00974F07" w:rsidRPr="00577D96">
        <w:rPr>
          <w:lang w:eastAsia="zh-CN"/>
        </w:rPr>
        <w:t xml:space="preserve"> be automated</w:t>
      </w:r>
      <w:r w:rsidR="004A5B87" w:rsidRPr="00577D96">
        <w:rPr>
          <w:lang w:eastAsia="zh-CN"/>
        </w:rPr>
        <w:t>.</w:t>
      </w:r>
    </w:p>
    <w:p w14:paraId="54BDFB55" w14:textId="69E8A628" w:rsidR="0015551B" w:rsidRPr="00AC4B83" w:rsidRDefault="0015551B" w:rsidP="00BB32BB">
      <w:pPr>
        <w:pStyle w:val="Heading2"/>
      </w:pPr>
      <w:bookmarkStart w:id="338" w:name="_Toc440298440"/>
      <w:bookmarkStart w:id="339" w:name="_Toc457580552"/>
      <w:bookmarkEnd w:id="338"/>
      <w:r>
        <w:lastRenderedPageBreak/>
        <w:t xml:space="preserve">Corridor </w:t>
      </w:r>
      <w:r w:rsidR="00BB32BB">
        <w:t>Monitoring</w:t>
      </w:r>
      <w:bookmarkEnd w:id="339"/>
    </w:p>
    <w:p w14:paraId="374E13C9" w14:textId="77777777" w:rsidR="009549C1" w:rsidRPr="009549C1" w:rsidRDefault="009549C1" w:rsidP="009549C1">
      <w:pPr>
        <w:rPr>
          <w:lang w:eastAsia="zh-CN"/>
        </w:rPr>
      </w:pPr>
      <w:r w:rsidRPr="009549C1">
        <w:rPr>
          <w:lang w:eastAsia="zh-CN"/>
        </w:rPr>
        <w:t>This function is tasked with determining the state of the corridor and using this state to accurately calculate and report corridor performance measures. This includes:</w:t>
      </w:r>
    </w:p>
    <w:p w14:paraId="71EB1F94" w14:textId="77777777" w:rsidR="009549C1" w:rsidRPr="009549C1" w:rsidRDefault="009549C1" w:rsidP="00180044">
      <w:pPr>
        <w:pStyle w:val="ListParagraph"/>
        <w:numPr>
          <w:ilvl w:val="0"/>
          <w:numId w:val="237"/>
        </w:numPr>
        <w:spacing w:before="120"/>
        <w:contextualSpacing w:val="0"/>
        <w:rPr>
          <w:lang w:eastAsia="zh-CN"/>
        </w:rPr>
      </w:pPr>
      <w:r w:rsidRPr="009549C1">
        <w:rPr>
          <w:lang w:eastAsia="zh-CN"/>
        </w:rPr>
        <w:t>Maintaining the definition of the corridor transportation network and its assets</w:t>
      </w:r>
    </w:p>
    <w:p w14:paraId="64277529" w14:textId="77777777" w:rsidR="009549C1" w:rsidRPr="009549C1" w:rsidRDefault="009549C1" w:rsidP="009549C1">
      <w:pPr>
        <w:numPr>
          <w:ilvl w:val="0"/>
          <w:numId w:val="104"/>
        </w:numPr>
        <w:suppressAutoHyphens w:val="0"/>
        <w:spacing w:before="0" w:after="160"/>
        <w:contextualSpacing/>
        <w:jc w:val="left"/>
        <w:rPr>
          <w:lang w:eastAsia="zh-CN"/>
        </w:rPr>
      </w:pPr>
      <w:r w:rsidRPr="009549C1">
        <w:rPr>
          <w:lang w:eastAsia="zh-CN"/>
        </w:rPr>
        <w:t>Measuring and recording the status and state of all assets in real time</w:t>
      </w:r>
    </w:p>
    <w:p w14:paraId="58C6A499" w14:textId="77777777" w:rsidR="009549C1" w:rsidRPr="009549C1" w:rsidRDefault="009549C1" w:rsidP="009549C1">
      <w:pPr>
        <w:numPr>
          <w:ilvl w:val="0"/>
          <w:numId w:val="104"/>
        </w:numPr>
        <w:suppressAutoHyphens w:val="0"/>
        <w:spacing w:before="0" w:after="160"/>
        <w:contextualSpacing/>
        <w:jc w:val="left"/>
        <w:rPr>
          <w:lang w:eastAsia="zh-CN"/>
        </w:rPr>
      </w:pPr>
      <w:r w:rsidRPr="009549C1">
        <w:rPr>
          <w:lang w:eastAsia="zh-CN"/>
        </w:rPr>
        <w:t>Receiving measurement values from corridor sensor assets</w:t>
      </w:r>
    </w:p>
    <w:p w14:paraId="57A56157" w14:textId="77777777" w:rsidR="009549C1" w:rsidRPr="009549C1" w:rsidRDefault="009549C1" w:rsidP="009549C1">
      <w:pPr>
        <w:numPr>
          <w:ilvl w:val="0"/>
          <w:numId w:val="104"/>
        </w:numPr>
        <w:suppressAutoHyphens w:val="0"/>
        <w:spacing w:before="0" w:after="160"/>
        <w:contextualSpacing/>
        <w:jc w:val="left"/>
        <w:rPr>
          <w:lang w:eastAsia="zh-CN"/>
        </w:rPr>
      </w:pPr>
      <w:r w:rsidRPr="009549C1">
        <w:rPr>
          <w:lang w:eastAsia="zh-CN"/>
        </w:rPr>
        <w:t xml:space="preserve">Determining the real-time state of the corridor </w:t>
      </w:r>
    </w:p>
    <w:p w14:paraId="7E9425B0" w14:textId="77777777" w:rsidR="009549C1" w:rsidRPr="009549C1" w:rsidRDefault="009549C1" w:rsidP="009549C1">
      <w:pPr>
        <w:numPr>
          <w:ilvl w:val="0"/>
          <w:numId w:val="104"/>
        </w:numPr>
        <w:suppressAutoHyphens w:val="0"/>
        <w:spacing w:before="0" w:after="160"/>
        <w:contextualSpacing/>
        <w:jc w:val="left"/>
        <w:rPr>
          <w:lang w:eastAsia="zh-CN"/>
        </w:rPr>
      </w:pPr>
      <w:r w:rsidRPr="009549C1">
        <w:rPr>
          <w:lang w:eastAsia="zh-CN"/>
        </w:rPr>
        <w:t xml:space="preserve">Defining performance metrics in the context of available sensor and engineering data </w:t>
      </w:r>
    </w:p>
    <w:p w14:paraId="77C2C6FF" w14:textId="2EDFB1BC" w:rsidR="00003D46" w:rsidRPr="009549C1" w:rsidRDefault="009549C1" w:rsidP="00180044">
      <w:pPr>
        <w:numPr>
          <w:ilvl w:val="0"/>
          <w:numId w:val="104"/>
        </w:numPr>
        <w:suppressAutoHyphens w:val="0"/>
        <w:spacing w:before="0" w:after="160"/>
        <w:jc w:val="left"/>
        <w:rPr>
          <w:lang w:eastAsia="zh-CN"/>
        </w:rPr>
      </w:pPr>
      <w:r w:rsidRPr="009549C1">
        <w:rPr>
          <w:lang w:eastAsia="zh-CN"/>
        </w:rPr>
        <w:t>Calculating performance metrics over user-selected time and space</w:t>
      </w:r>
    </w:p>
    <w:bookmarkEnd w:id="337"/>
    <w:p w14:paraId="716CF39B" w14:textId="10694762" w:rsidR="00207659" w:rsidRPr="00180044" w:rsidRDefault="007707F7">
      <w:pPr>
        <w:rPr>
          <w:lang w:eastAsia="zh-CN"/>
        </w:rPr>
      </w:pPr>
      <w:r w:rsidRPr="00180044">
        <w:rPr>
          <w:lang w:eastAsia="zh-CN"/>
        </w:rPr>
        <w:t>Below is a more detailed description of these requirements.</w:t>
      </w:r>
    </w:p>
    <w:p w14:paraId="5A61F560" w14:textId="77777777" w:rsidR="00C07E66" w:rsidRPr="00D738D8" w:rsidRDefault="00C07E66" w:rsidP="006468F1">
      <w:pPr>
        <w:pStyle w:val="ListParagraph"/>
        <w:keepNext/>
        <w:numPr>
          <w:ilvl w:val="0"/>
          <w:numId w:val="224"/>
        </w:numPr>
        <w:contextualSpacing w:val="0"/>
        <w:jc w:val="left"/>
        <w:rPr>
          <w:b/>
        </w:rPr>
      </w:pPr>
      <w:r w:rsidRPr="00D738D8">
        <w:rPr>
          <w:b/>
          <w:lang w:eastAsia="zh-CN"/>
        </w:rPr>
        <w:t xml:space="preserve">Static Transportation Network </w:t>
      </w:r>
      <w:r>
        <w:rPr>
          <w:b/>
          <w:lang w:eastAsia="zh-CN"/>
        </w:rPr>
        <w:t>Definitions</w:t>
      </w:r>
      <w:r>
        <w:rPr>
          <w:b/>
        </w:rPr>
        <w:t>:</w:t>
      </w:r>
    </w:p>
    <w:p w14:paraId="7B0F4A4C" w14:textId="53ED82F8" w:rsidR="00C07E66" w:rsidRDefault="00C07E66" w:rsidP="00C07E66">
      <w:pPr>
        <w:pStyle w:val="ListParagraph"/>
        <w:numPr>
          <w:ilvl w:val="0"/>
          <w:numId w:val="106"/>
        </w:numPr>
        <w:spacing w:before="120"/>
        <w:contextualSpacing w:val="0"/>
        <w:jc w:val="left"/>
        <w:rPr>
          <w:lang w:eastAsia="zh-CN"/>
        </w:rPr>
      </w:pPr>
      <w:r w:rsidRPr="00D738D8">
        <w:rPr>
          <w:i/>
          <w:lang w:eastAsia="zh-CN"/>
        </w:rPr>
        <w:t>Description</w:t>
      </w:r>
      <w:r>
        <w:rPr>
          <w:lang w:eastAsia="zh-CN"/>
        </w:rPr>
        <w:t xml:space="preserve"> – </w:t>
      </w:r>
      <w:r w:rsidR="00BE7F6B">
        <w:rPr>
          <w:lang w:eastAsia="zh-CN"/>
        </w:rPr>
        <w:t xml:space="preserve">The Corridor Manager will work with </w:t>
      </w:r>
      <w:r w:rsidR="000375F8">
        <w:rPr>
          <w:lang w:eastAsia="zh-CN"/>
        </w:rPr>
        <w:t xml:space="preserve">Traffic Engineers </w:t>
      </w:r>
      <w:r w:rsidR="00BE7F6B">
        <w:rPr>
          <w:lang w:eastAsia="zh-CN"/>
        </w:rPr>
        <w:t>to</w:t>
      </w:r>
      <w:r>
        <w:rPr>
          <w:lang w:eastAsia="zh-CN"/>
        </w:rPr>
        <w:t xml:space="preserve"> ensure that the transportation network is well defined and up to date.</w:t>
      </w:r>
    </w:p>
    <w:p w14:paraId="14A2516E" w14:textId="77777777" w:rsidR="00C07E66" w:rsidRDefault="00C07E66" w:rsidP="00180044">
      <w:pPr>
        <w:pStyle w:val="ListParagraph"/>
        <w:numPr>
          <w:ilvl w:val="2"/>
          <w:numId w:val="177"/>
        </w:numPr>
        <w:spacing w:before="120"/>
        <w:ind w:left="2174" w:hanging="374"/>
        <w:contextualSpacing w:val="0"/>
        <w:jc w:val="left"/>
        <w:rPr>
          <w:lang w:eastAsia="zh-CN"/>
        </w:rPr>
      </w:pPr>
      <w:r>
        <w:rPr>
          <w:lang w:eastAsia="zh-CN"/>
        </w:rPr>
        <w:t xml:space="preserve">Freeways – Road geometry, speed limits, shoulder width, bridge clearance, presence of median barrier </w:t>
      </w:r>
    </w:p>
    <w:p w14:paraId="321A9A57" w14:textId="77777777" w:rsidR="00C07E66" w:rsidRDefault="00C07E66" w:rsidP="00C07E66">
      <w:pPr>
        <w:pStyle w:val="ListParagraph"/>
        <w:numPr>
          <w:ilvl w:val="2"/>
          <w:numId w:val="177"/>
        </w:numPr>
        <w:spacing w:before="0"/>
        <w:ind w:left="2174" w:hanging="374"/>
        <w:contextualSpacing w:val="0"/>
        <w:jc w:val="left"/>
        <w:rPr>
          <w:lang w:eastAsia="zh-CN"/>
        </w:rPr>
      </w:pPr>
      <w:r>
        <w:rPr>
          <w:lang w:eastAsia="zh-CN"/>
        </w:rPr>
        <w:t>Arterials – Road geometries, speed limits, bridge clearance</w:t>
      </w:r>
    </w:p>
    <w:p w14:paraId="419FC9FB" w14:textId="56FB75CC" w:rsidR="00C07E66" w:rsidRDefault="00C07E66" w:rsidP="00C07E66">
      <w:pPr>
        <w:pStyle w:val="ListParagraph"/>
        <w:numPr>
          <w:ilvl w:val="2"/>
          <w:numId w:val="177"/>
        </w:numPr>
        <w:spacing w:before="0"/>
        <w:ind w:left="2174" w:hanging="374"/>
        <w:contextualSpacing w:val="0"/>
        <w:jc w:val="left"/>
        <w:rPr>
          <w:lang w:eastAsia="zh-CN"/>
        </w:rPr>
      </w:pPr>
      <w:r>
        <w:rPr>
          <w:lang w:eastAsia="zh-CN"/>
        </w:rPr>
        <w:t xml:space="preserve">Transit – Bus and train </w:t>
      </w:r>
      <w:r w:rsidR="002877C8">
        <w:rPr>
          <w:lang w:eastAsia="zh-CN"/>
        </w:rPr>
        <w:t>routes, headways, travel time, connections</w:t>
      </w:r>
    </w:p>
    <w:p w14:paraId="2A147BE0" w14:textId="4F546888" w:rsidR="00C07E66" w:rsidRDefault="00C07E66" w:rsidP="00C07E66">
      <w:pPr>
        <w:pStyle w:val="ListParagraph"/>
        <w:numPr>
          <w:ilvl w:val="2"/>
          <w:numId w:val="177"/>
        </w:numPr>
        <w:spacing w:before="0"/>
        <w:ind w:left="2174" w:hanging="374"/>
        <w:contextualSpacing w:val="0"/>
        <w:jc w:val="left"/>
        <w:rPr>
          <w:lang w:eastAsia="zh-CN"/>
        </w:rPr>
      </w:pPr>
      <w:r>
        <w:rPr>
          <w:lang w:eastAsia="zh-CN"/>
        </w:rPr>
        <w:t>Parking – Parking facilities</w:t>
      </w:r>
      <w:r w:rsidR="00BE7F6B">
        <w:rPr>
          <w:lang w:eastAsia="zh-CN"/>
        </w:rPr>
        <w:t xml:space="preserve"> and number of available spaces</w:t>
      </w:r>
    </w:p>
    <w:p w14:paraId="6EE1041C" w14:textId="5C61BC69" w:rsidR="00C07E66" w:rsidRDefault="00C07E66" w:rsidP="00C07E66">
      <w:pPr>
        <w:pStyle w:val="ListParagraph"/>
        <w:numPr>
          <w:ilvl w:val="0"/>
          <w:numId w:val="106"/>
        </w:numPr>
        <w:spacing w:before="120"/>
        <w:contextualSpacing w:val="0"/>
        <w:jc w:val="left"/>
        <w:rPr>
          <w:lang w:eastAsia="zh-CN"/>
        </w:rPr>
      </w:pPr>
      <w:r w:rsidRPr="00D738D8">
        <w:rPr>
          <w:i/>
          <w:lang w:eastAsia="zh-CN"/>
        </w:rPr>
        <w:t>Metric</w:t>
      </w:r>
      <w:r>
        <w:rPr>
          <w:lang w:eastAsia="zh-CN"/>
        </w:rPr>
        <w:t xml:space="preserve"> – Traffic </w:t>
      </w:r>
      <w:r w:rsidR="000375F8">
        <w:rPr>
          <w:lang w:eastAsia="zh-CN"/>
        </w:rPr>
        <w:t xml:space="preserve">Engineers </w:t>
      </w:r>
      <w:r>
        <w:rPr>
          <w:lang w:eastAsia="zh-CN"/>
        </w:rPr>
        <w:t xml:space="preserve">determine the accuracy of the </w:t>
      </w:r>
      <w:r w:rsidR="00BE7F6B">
        <w:rPr>
          <w:lang w:eastAsia="zh-CN"/>
        </w:rPr>
        <w:t xml:space="preserve">transportation </w:t>
      </w:r>
      <w:r>
        <w:rPr>
          <w:lang w:eastAsia="zh-CN"/>
        </w:rPr>
        <w:t xml:space="preserve">network definition. </w:t>
      </w:r>
    </w:p>
    <w:p w14:paraId="496787CE" w14:textId="77777777" w:rsidR="00C07E66" w:rsidRDefault="00C07E66" w:rsidP="00C07E66">
      <w:pPr>
        <w:pStyle w:val="ListParagraph"/>
        <w:numPr>
          <w:ilvl w:val="0"/>
          <w:numId w:val="106"/>
        </w:numPr>
        <w:spacing w:before="120"/>
        <w:contextualSpacing w:val="0"/>
        <w:jc w:val="left"/>
        <w:rPr>
          <w:lang w:eastAsia="zh-CN"/>
        </w:rPr>
      </w:pPr>
      <w:r w:rsidRPr="00D738D8">
        <w:rPr>
          <w:i/>
          <w:lang w:eastAsia="zh-CN"/>
        </w:rPr>
        <w:t>Metric Value</w:t>
      </w:r>
      <w:r>
        <w:rPr>
          <w:lang w:eastAsia="zh-CN"/>
        </w:rPr>
        <w:t xml:space="preserve"> – 95% overall, 100% for all possible detour routes.</w:t>
      </w:r>
    </w:p>
    <w:p w14:paraId="23D1B764" w14:textId="5AE7E59F" w:rsidR="00C07E66" w:rsidRDefault="00C07E66" w:rsidP="00C07E66">
      <w:pPr>
        <w:pStyle w:val="ListParagraph"/>
        <w:numPr>
          <w:ilvl w:val="0"/>
          <w:numId w:val="106"/>
        </w:numPr>
        <w:spacing w:before="120"/>
        <w:contextualSpacing w:val="0"/>
        <w:jc w:val="left"/>
        <w:rPr>
          <w:lang w:eastAsia="zh-CN"/>
        </w:rPr>
      </w:pPr>
      <w:r w:rsidRPr="00D738D8">
        <w:rPr>
          <w:i/>
          <w:lang w:eastAsia="zh-CN"/>
        </w:rPr>
        <w:t>Problem Identification</w:t>
      </w:r>
      <w:r>
        <w:rPr>
          <w:i/>
          <w:lang w:eastAsia="zh-CN"/>
        </w:rPr>
        <w:t xml:space="preserve"> and Resolution</w:t>
      </w:r>
      <w:r>
        <w:rPr>
          <w:lang w:eastAsia="zh-CN"/>
        </w:rPr>
        <w:t xml:space="preserve"> – Traffic </w:t>
      </w:r>
      <w:r w:rsidR="000375F8">
        <w:rPr>
          <w:lang w:eastAsia="zh-CN"/>
        </w:rPr>
        <w:t xml:space="preserve">Engineers </w:t>
      </w:r>
      <w:r w:rsidR="00BE7F6B">
        <w:rPr>
          <w:lang w:eastAsia="zh-CN"/>
        </w:rPr>
        <w:t>will</w:t>
      </w:r>
      <w:r>
        <w:rPr>
          <w:lang w:eastAsia="zh-CN"/>
        </w:rPr>
        <w:t xml:space="preserve"> review the network to see where discrepancies exist, particularly if there are issues with the accuracy of response plan predictions. If discrepancies are found, then </w:t>
      </w:r>
      <w:r w:rsidR="000375F8">
        <w:rPr>
          <w:lang w:eastAsia="zh-CN"/>
        </w:rPr>
        <w:t xml:space="preserve">Traffic Engineers </w:t>
      </w:r>
      <w:r>
        <w:rPr>
          <w:lang w:eastAsia="zh-CN"/>
        </w:rPr>
        <w:t>will update the transportati</w:t>
      </w:r>
      <w:r w:rsidR="00BE7F6B">
        <w:rPr>
          <w:lang w:eastAsia="zh-CN"/>
        </w:rPr>
        <w:t>on network definitions.</w:t>
      </w:r>
    </w:p>
    <w:p w14:paraId="3F752ABB" w14:textId="35DB1F64" w:rsidR="00C07E66" w:rsidRDefault="00C07E66" w:rsidP="00C07E66">
      <w:pPr>
        <w:pStyle w:val="ListParagraph"/>
        <w:numPr>
          <w:ilvl w:val="0"/>
          <w:numId w:val="106"/>
        </w:numPr>
        <w:spacing w:before="120"/>
        <w:contextualSpacing w:val="0"/>
        <w:jc w:val="left"/>
        <w:rPr>
          <w:lang w:eastAsia="zh-CN"/>
        </w:rPr>
      </w:pPr>
      <w:r w:rsidRPr="00D738D8">
        <w:rPr>
          <w:i/>
          <w:lang w:eastAsia="zh-CN"/>
        </w:rPr>
        <w:t>Maintenance</w:t>
      </w:r>
      <w:r>
        <w:rPr>
          <w:lang w:eastAsia="zh-CN"/>
        </w:rPr>
        <w:t xml:space="preserve"> – The network undergoes steady changes; </w:t>
      </w:r>
      <w:r w:rsidR="000375F8">
        <w:rPr>
          <w:lang w:eastAsia="zh-CN"/>
        </w:rPr>
        <w:t xml:space="preserve">Traffic Engineers </w:t>
      </w:r>
      <w:r>
        <w:rPr>
          <w:lang w:eastAsia="zh-CN"/>
        </w:rPr>
        <w:t xml:space="preserve">will be responsible for maintaining an accurate state of the network. </w:t>
      </w:r>
    </w:p>
    <w:p w14:paraId="0CF512A4" w14:textId="77777777" w:rsidR="00C07E66" w:rsidRDefault="00C07E66" w:rsidP="00C07E66">
      <w:pPr>
        <w:pStyle w:val="ListParagraph"/>
        <w:numPr>
          <w:ilvl w:val="0"/>
          <w:numId w:val="106"/>
        </w:numPr>
        <w:spacing w:before="120"/>
        <w:contextualSpacing w:val="0"/>
        <w:jc w:val="left"/>
        <w:rPr>
          <w:lang w:eastAsia="zh-CN"/>
        </w:rPr>
      </w:pPr>
      <w:r w:rsidRPr="00D738D8">
        <w:rPr>
          <w:i/>
          <w:lang w:eastAsia="zh-CN"/>
        </w:rPr>
        <w:t>Automation</w:t>
      </w:r>
      <w:r>
        <w:rPr>
          <w:lang w:eastAsia="zh-CN"/>
        </w:rPr>
        <w:t xml:space="preserve"> – This cannot be fully automated, although the use of third-party providers may provide a small amount of automation in network maintenance.</w:t>
      </w:r>
    </w:p>
    <w:p w14:paraId="30D8D4BA" w14:textId="77777777" w:rsidR="00C07E66" w:rsidRPr="00D738D8" w:rsidRDefault="00C07E66" w:rsidP="006468F1">
      <w:pPr>
        <w:pStyle w:val="ListParagraph"/>
        <w:numPr>
          <w:ilvl w:val="0"/>
          <w:numId w:val="224"/>
        </w:numPr>
        <w:contextualSpacing w:val="0"/>
        <w:jc w:val="left"/>
        <w:rPr>
          <w:b/>
        </w:rPr>
      </w:pPr>
      <w:r w:rsidRPr="00D738D8">
        <w:rPr>
          <w:b/>
          <w:lang w:eastAsia="zh-CN"/>
        </w:rPr>
        <w:t>Asset Inventory and Health Management</w:t>
      </w:r>
      <w:r>
        <w:rPr>
          <w:b/>
          <w:lang w:eastAsia="zh-CN"/>
        </w:rPr>
        <w:t>:</w:t>
      </w:r>
      <w:r w:rsidRPr="00D738D8">
        <w:rPr>
          <w:b/>
          <w:lang w:eastAsia="zh-CN"/>
        </w:rPr>
        <w:t xml:space="preserve"> </w:t>
      </w:r>
    </w:p>
    <w:p w14:paraId="0965B16D" w14:textId="77777777" w:rsidR="00C07E66" w:rsidRDefault="00C07E66" w:rsidP="00C07E66">
      <w:pPr>
        <w:pStyle w:val="ListParagraph"/>
        <w:numPr>
          <w:ilvl w:val="1"/>
          <w:numId w:val="35"/>
        </w:numPr>
        <w:spacing w:before="120"/>
        <w:contextualSpacing w:val="0"/>
        <w:jc w:val="left"/>
      </w:pPr>
      <w:r w:rsidRPr="00D738D8">
        <w:rPr>
          <w:i/>
          <w:lang w:eastAsia="zh-CN"/>
        </w:rPr>
        <w:t>Description</w:t>
      </w:r>
      <w:r>
        <w:rPr>
          <w:lang w:eastAsia="zh-CN"/>
        </w:rPr>
        <w:t xml:space="preserve">: The system shall ensure that real-time status of corridor assets is available to all stakeholders. This includes status of:  </w:t>
      </w:r>
    </w:p>
    <w:p w14:paraId="1D544B83" w14:textId="77777777" w:rsidR="00C07E66" w:rsidRDefault="00C07E66" w:rsidP="00180044">
      <w:pPr>
        <w:pStyle w:val="ListParagraph"/>
        <w:numPr>
          <w:ilvl w:val="2"/>
          <w:numId w:val="176"/>
        </w:numPr>
        <w:spacing w:before="120"/>
        <w:ind w:hanging="360"/>
        <w:contextualSpacing w:val="0"/>
        <w:jc w:val="left"/>
      </w:pPr>
      <w:r>
        <w:rPr>
          <w:lang w:eastAsia="zh-CN"/>
        </w:rPr>
        <w:t>Transportation network</w:t>
      </w:r>
    </w:p>
    <w:p w14:paraId="45E19ACF" w14:textId="77777777" w:rsidR="00C07E66" w:rsidRDefault="00C07E66" w:rsidP="00C07E66">
      <w:pPr>
        <w:pStyle w:val="ListParagraph"/>
        <w:numPr>
          <w:ilvl w:val="2"/>
          <w:numId w:val="176"/>
        </w:numPr>
        <w:spacing w:before="0"/>
        <w:ind w:hanging="353"/>
        <w:contextualSpacing w:val="0"/>
        <w:jc w:val="left"/>
      </w:pPr>
      <w:r>
        <w:rPr>
          <w:lang w:eastAsia="zh-CN"/>
        </w:rPr>
        <w:t>ITS hardware elements</w:t>
      </w:r>
    </w:p>
    <w:p w14:paraId="7AFCD634" w14:textId="77777777" w:rsidR="00C07E66" w:rsidRDefault="00C07E66" w:rsidP="00C07E66">
      <w:pPr>
        <w:pStyle w:val="ListParagraph"/>
        <w:numPr>
          <w:ilvl w:val="2"/>
          <w:numId w:val="176"/>
        </w:numPr>
        <w:spacing w:before="0"/>
        <w:ind w:hanging="353"/>
        <w:contextualSpacing w:val="0"/>
        <w:jc w:val="left"/>
      </w:pPr>
      <w:r>
        <w:rPr>
          <w:lang w:eastAsia="zh-CN"/>
        </w:rPr>
        <w:t>Personnel</w:t>
      </w:r>
    </w:p>
    <w:p w14:paraId="50B29561" w14:textId="77777777" w:rsidR="00C07E66" w:rsidRDefault="00C07E66" w:rsidP="00C07E66">
      <w:pPr>
        <w:pStyle w:val="ListParagraph"/>
        <w:numPr>
          <w:ilvl w:val="2"/>
          <w:numId w:val="176"/>
        </w:numPr>
        <w:spacing w:before="0"/>
        <w:ind w:hanging="353"/>
        <w:contextualSpacing w:val="0"/>
        <w:jc w:val="left"/>
      </w:pPr>
      <w:r>
        <w:rPr>
          <w:lang w:eastAsia="zh-CN"/>
        </w:rPr>
        <w:t>Vehicles and signage</w:t>
      </w:r>
    </w:p>
    <w:p w14:paraId="6E199A41" w14:textId="77777777" w:rsidR="00C07E66" w:rsidRDefault="00C07E66" w:rsidP="00C07E66">
      <w:pPr>
        <w:pStyle w:val="ListParagraph"/>
        <w:numPr>
          <w:ilvl w:val="2"/>
          <w:numId w:val="176"/>
        </w:numPr>
        <w:spacing w:before="0"/>
        <w:ind w:hanging="353"/>
        <w:contextualSpacing w:val="0"/>
        <w:jc w:val="left"/>
      </w:pPr>
      <w:r>
        <w:rPr>
          <w:lang w:eastAsia="zh-CN"/>
        </w:rPr>
        <w:t xml:space="preserve">Software and supporting servers </w:t>
      </w:r>
    </w:p>
    <w:p w14:paraId="673F9EA8" w14:textId="77777777" w:rsidR="00C07E66" w:rsidRDefault="00C07E66" w:rsidP="00C07E66">
      <w:pPr>
        <w:pStyle w:val="ListParagraph"/>
        <w:numPr>
          <w:ilvl w:val="2"/>
          <w:numId w:val="176"/>
        </w:numPr>
        <w:spacing w:before="0"/>
        <w:ind w:hanging="353"/>
        <w:contextualSpacing w:val="0"/>
        <w:jc w:val="left"/>
      </w:pPr>
      <w:r>
        <w:rPr>
          <w:lang w:eastAsia="zh-CN"/>
        </w:rPr>
        <w:t>Communications</w:t>
      </w:r>
    </w:p>
    <w:p w14:paraId="0EB6745E" w14:textId="250276D2" w:rsidR="00C07E66" w:rsidRDefault="00C07E66" w:rsidP="00C07E66">
      <w:pPr>
        <w:pStyle w:val="ListParagraph"/>
        <w:numPr>
          <w:ilvl w:val="1"/>
          <w:numId w:val="35"/>
        </w:numPr>
        <w:spacing w:before="120"/>
        <w:contextualSpacing w:val="0"/>
        <w:jc w:val="left"/>
        <w:rPr>
          <w:lang w:eastAsia="zh-CN"/>
        </w:rPr>
      </w:pPr>
      <w:r w:rsidRPr="00D738D8">
        <w:rPr>
          <w:i/>
          <w:lang w:eastAsia="zh-CN"/>
        </w:rPr>
        <w:lastRenderedPageBreak/>
        <w:t>Metric</w:t>
      </w:r>
      <w:r>
        <w:rPr>
          <w:lang w:eastAsia="zh-CN"/>
        </w:rPr>
        <w:t xml:space="preserve"> – The Corridor Technical Manager shall determine</w:t>
      </w:r>
      <w:r w:rsidR="006468F1">
        <w:rPr>
          <w:lang w:eastAsia="zh-CN"/>
        </w:rPr>
        <w:t>/review</w:t>
      </w:r>
      <w:r>
        <w:rPr>
          <w:lang w:eastAsia="zh-CN"/>
        </w:rPr>
        <w:t xml:space="preserve"> the availability of </w:t>
      </w:r>
      <w:r w:rsidR="006468F1">
        <w:rPr>
          <w:lang w:eastAsia="zh-CN"/>
        </w:rPr>
        <w:t xml:space="preserve">status for </w:t>
      </w:r>
      <w:r>
        <w:rPr>
          <w:lang w:eastAsia="zh-CN"/>
        </w:rPr>
        <w:t>corridor assets.</w:t>
      </w:r>
    </w:p>
    <w:p w14:paraId="089AEBC1" w14:textId="16672779" w:rsidR="00C07E66" w:rsidRDefault="00C07E66" w:rsidP="00C07E66">
      <w:pPr>
        <w:pStyle w:val="ListParagraph"/>
        <w:numPr>
          <w:ilvl w:val="1"/>
          <w:numId w:val="35"/>
        </w:numPr>
        <w:spacing w:before="120"/>
        <w:contextualSpacing w:val="0"/>
        <w:jc w:val="left"/>
        <w:rPr>
          <w:lang w:eastAsia="zh-CN"/>
        </w:rPr>
      </w:pPr>
      <w:r w:rsidRPr="00D738D8">
        <w:rPr>
          <w:i/>
          <w:lang w:eastAsia="zh-CN"/>
        </w:rPr>
        <w:t>Metric Value</w:t>
      </w:r>
      <w:r>
        <w:rPr>
          <w:lang w:eastAsia="zh-CN"/>
        </w:rPr>
        <w:t xml:space="preserve"> – </w:t>
      </w:r>
      <w:r w:rsidR="006468F1">
        <w:rPr>
          <w:lang w:eastAsia="zh-CN"/>
        </w:rPr>
        <w:t>100% of assets that can provide status should be providing status</w:t>
      </w:r>
      <w:r>
        <w:rPr>
          <w:lang w:eastAsia="zh-CN"/>
        </w:rPr>
        <w:t xml:space="preserve">. </w:t>
      </w:r>
    </w:p>
    <w:p w14:paraId="3A530808" w14:textId="368062AD" w:rsidR="00C07E66" w:rsidRDefault="00C07E66" w:rsidP="00C07E66">
      <w:pPr>
        <w:pStyle w:val="ListParagraph"/>
        <w:numPr>
          <w:ilvl w:val="1"/>
          <w:numId w:val="35"/>
        </w:numPr>
        <w:spacing w:before="120"/>
        <w:contextualSpacing w:val="0"/>
        <w:jc w:val="left"/>
        <w:rPr>
          <w:lang w:eastAsia="zh-CN"/>
        </w:rPr>
      </w:pPr>
      <w:r w:rsidRPr="00D738D8">
        <w:rPr>
          <w:i/>
          <w:lang w:eastAsia="zh-CN"/>
        </w:rPr>
        <w:t>Problem Identification</w:t>
      </w:r>
      <w:r>
        <w:rPr>
          <w:i/>
          <w:lang w:eastAsia="zh-CN"/>
        </w:rPr>
        <w:t xml:space="preserve"> and Resolution</w:t>
      </w:r>
      <w:r>
        <w:rPr>
          <w:lang w:eastAsia="zh-CN"/>
        </w:rPr>
        <w:t xml:space="preserve"> – The Corridor Technical Manager will track the availability of asset</w:t>
      </w:r>
      <w:r w:rsidR="00AB0FE3">
        <w:rPr>
          <w:lang w:eastAsia="zh-CN"/>
        </w:rPr>
        <w:t xml:space="preserve"> </w:t>
      </w:r>
      <w:r>
        <w:rPr>
          <w:lang w:eastAsia="zh-CN"/>
        </w:rPr>
        <w:t>s</w:t>
      </w:r>
      <w:r w:rsidR="00AB0FE3">
        <w:rPr>
          <w:lang w:eastAsia="zh-CN"/>
        </w:rPr>
        <w:t>tatus</w:t>
      </w:r>
      <w:r>
        <w:rPr>
          <w:lang w:eastAsia="zh-CN"/>
        </w:rPr>
        <w:t xml:space="preserve"> and work with </w:t>
      </w:r>
      <w:r w:rsidR="00E37E0B">
        <w:rPr>
          <w:lang w:eastAsia="zh-CN"/>
        </w:rPr>
        <w:t xml:space="preserve">Electrical Engineers </w:t>
      </w:r>
      <w:r>
        <w:rPr>
          <w:lang w:eastAsia="zh-CN"/>
        </w:rPr>
        <w:t xml:space="preserve">and </w:t>
      </w:r>
      <w:r w:rsidR="00E37E0B">
        <w:rPr>
          <w:lang w:eastAsia="zh-CN"/>
        </w:rPr>
        <w:t xml:space="preserve">Software Engineers </w:t>
      </w:r>
      <w:r>
        <w:rPr>
          <w:lang w:eastAsia="zh-CN"/>
        </w:rPr>
        <w:t>to determine the reason asset statuses are not available and work to bring them back online.</w:t>
      </w:r>
    </w:p>
    <w:p w14:paraId="1E67E83C" w14:textId="1A1C2074" w:rsidR="00C07E66" w:rsidRDefault="00C07E66" w:rsidP="00C07E66">
      <w:pPr>
        <w:pStyle w:val="ListParagraph"/>
        <w:numPr>
          <w:ilvl w:val="1"/>
          <w:numId w:val="35"/>
        </w:numPr>
        <w:spacing w:before="120"/>
        <w:contextualSpacing w:val="0"/>
        <w:jc w:val="left"/>
        <w:rPr>
          <w:lang w:eastAsia="zh-CN"/>
        </w:rPr>
      </w:pPr>
      <w:r w:rsidRPr="00D738D8">
        <w:rPr>
          <w:i/>
          <w:lang w:eastAsia="zh-CN"/>
        </w:rPr>
        <w:t>Maintenance</w:t>
      </w:r>
      <w:r>
        <w:rPr>
          <w:lang w:eastAsia="zh-CN"/>
        </w:rPr>
        <w:t xml:space="preserve"> – Where this status is provided through automation, </w:t>
      </w:r>
      <w:r w:rsidR="00E37E0B">
        <w:rPr>
          <w:lang w:eastAsia="zh-CN"/>
        </w:rPr>
        <w:t xml:space="preserve">Software Engineers </w:t>
      </w:r>
      <w:r>
        <w:rPr>
          <w:lang w:eastAsia="zh-CN"/>
        </w:rPr>
        <w:t xml:space="preserve">and </w:t>
      </w:r>
      <w:r w:rsidR="00E37E0B">
        <w:rPr>
          <w:lang w:eastAsia="zh-CN"/>
        </w:rPr>
        <w:t xml:space="preserve">Electrical Engineers </w:t>
      </w:r>
      <w:r>
        <w:rPr>
          <w:lang w:eastAsia="zh-CN"/>
        </w:rPr>
        <w:t>will ensure status is available. Where status is provided t</w:t>
      </w:r>
      <w:r w:rsidR="006468F1">
        <w:rPr>
          <w:lang w:eastAsia="zh-CN"/>
        </w:rPr>
        <w:t>hrough human processes, stakeholders</w:t>
      </w:r>
      <w:r>
        <w:rPr>
          <w:lang w:eastAsia="zh-CN"/>
        </w:rPr>
        <w:t xml:space="preserve"> will maintain the methods used to provide this data. </w:t>
      </w:r>
    </w:p>
    <w:p w14:paraId="13450AA9" w14:textId="77777777" w:rsidR="00C07E66" w:rsidRDefault="00C07E66" w:rsidP="00C07E66">
      <w:pPr>
        <w:pStyle w:val="ListParagraph"/>
        <w:numPr>
          <w:ilvl w:val="1"/>
          <w:numId w:val="35"/>
        </w:numPr>
        <w:spacing w:before="120"/>
        <w:contextualSpacing w:val="0"/>
        <w:jc w:val="left"/>
        <w:rPr>
          <w:lang w:eastAsia="zh-CN"/>
        </w:rPr>
      </w:pPr>
      <w:r w:rsidRPr="00D738D8">
        <w:rPr>
          <w:i/>
          <w:lang w:eastAsia="zh-CN"/>
        </w:rPr>
        <w:t>Automation</w:t>
      </w:r>
      <w:r>
        <w:rPr>
          <w:lang w:eastAsia="zh-CN"/>
        </w:rPr>
        <w:t xml:space="preserve"> – This can be partially but not completely automated.</w:t>
      </w:r>
    </w:p>
    <w:p w14:paraId="5AB6A619" w14:textId="77777777" w:rsidR="00C07E66" w:rsidRPr="008B73B7" w:rsidRDefault="00C07E66" w:rsidP="006468F1">
      <w:pPr>
        <w:pStyle w:val="ListParagraph"/>
        <w:keepNext/>
        <w:numPr>
          <w:ilvl w:val="0"/>
          <w:numId w:val="224"/>
        </w:numPr>
        <w:contextualSpacing w:val="0"/>
        <w:jc w:val="left"/>
        <w:rPr>
          <w:b/>
        </w:rPr>
      </w:pPr>
      <w:r w:rsidRPr="008B73B7">
        <w:rPr>
          <w:b/>
        </w:rPr>
        <w:t>Asset State Monitoring:</w:t>
      </w:r>
    </w:p>
    <w:p w14:paraId="2C0EE978" w14:textId="77777777" w:rsidR="00C07E66" w:rsidRPr="008B73B7" w:rsidRDefault="00C07E66" w:rsidP="00C07E66">
      <w:pPr>
        <w:pStyle w:val="ListParagraph"/>
        <w:keepNext/>
        <w:numPr>
          <w:ilvl w:val="1"/>
          <w:numId w:val="35"/>
        </w:numPr>
        <w:spacing w:before="120"/>
        <w:contextualSpacing w:val="0"/>
        <w:jc w:val="left"/>
        <w:rPr>
          <w:b/>
        </w:rPr>
      </w:pPr>
      <w:r w:rsidRPr="008B73B7">
        <w:rPr>
          <w:i/>
          <w:lang w:eastAsia="zh-CN"/>
        </w:rPr>
        <w:t>Description</w:t>
      </w:r>
      <w:r w:rsidRPr="008B73B7">
        <w:rPr>
          <w:lang w:eastAsia="zh-CN"/>
        </w:rPr>
        <w:t xml:space="preserve"> – Real-time state of corridor assets will be available to all stakeholders. State differs from health and basic availability. State represents the current configuration of information on devices. These include:</w:t>
      </w:r>
    </w:p>
    <w:p w14:paraId="531F7902" w14:textId="77777777" w:rsidR="00C07E66" w:rsidRPr="008B73B7" w:rsidRDefault="00C07E66" w:rsidP="00C07E66">
      <w:pPr>
        <w:pStyle w:val="ListParagraph"/>
        <w:keepNext/>
        <w:numPr>
          <w:ilvl w:val="2"/>
          <w:numId w:val="35"/>
        </w:numPr>
        <w:spacing w:before="120"/>
        <w:contextualSpacing w:val="0"/>
        <w:jc w:val="left"/>
        <w:rPr>
          <w:b/>
        </w:rPr>
      </w:pPr>
      <w:r w:rsidRPr="008B73B7">
        <w:rPr>
          <w:i/>
          <w:lang w:eastAsia="zh-CN"/>
        </w:rPr>
        <w:t>Signal Plans</w:t>
      </w:r>
    </w:p>
    <w:p w14:paraId="79722873" w14:textId="77777777" w:rsidR="00C07E66" w:rsidRPr="008B73B7" w:rsidRDefault="00C07E66" w:rsidP="00C07E66">
      <w:pPr>
        <w:pStyle w:val="ListParagraph"/>
        <w:keepNext/>
        <w:numPr>
          <w:ilvl w:val="2"/>
          <w:numId w:val="35"/>
        </w:numPr>
        <w:spacing w:before="120"/>
        <w:contextualSpacing w:val="0"/>
        <w:jc w:val="left"/>
        <w:rPr>
          <w:b/>
        </w:rPr>
      </w:pPr>
      <w:r w:rsidRPr="008B73B7">
        <w:rPr>
          <w:i/>
          <w:lang w:eastAsia="zh-CN"/>
        </w:rPr>
        <w:t>Ramp Metering Plans</w:t>
      </w:r>
    </w:p>
    <w:p w14:paraId="2B86C51B" w14:textId="77777777" w:rsidR="00C07E66" w:rsidRPr="008B73B7" w:rsidRDefault="00C07E66" w:rsidP="00C07E66">
      <w:pPr>
        <w:pStyle w:val="ListParagraph"/>
        <w:keepNext/>
        <w:numPr>
          <w:ilvl w:val="2"/>
          <w:numId w:val="35"/>
        </w:numPr>
        <w:spacing w:before="120"/>
        <w:contextualSpacing w:val="0"/>
        <w:jc w:val="left"/>
        <w:rPr>
          <w:b/>
        </w:rPr>
      </w:pPr>
      <w:r w:rsidRPr="008B73B7">
        <w:rPr>
          <w:i/>
          <w:lang w:eastAsia="zh-CN"/>
        </w:rPr>
        <w:t>CMS Messages</w:t>
      </w:r>
    </w:p>
    <w:p w14:paraId="6C446410" w14:textId="07E2EBFA" w:rsidR="00C07E66" w:rsidRPr="008B73B7" w:rsidRDefault="00C07E66" w:rsidP="00C07E66">
      <w:pPr>
        <w:pStyle w:val="ListParagraph"/>
        <w:numPr>
          <w:ilvl w:val="1"/>
          <w:numId w:val="35"/>
        </w:numPr>
        <w:spacing w:before="120"/>
        <w:contextualSpacing w:val="0"/>
        <w:jc w:val="left"/>
        <w:rPr>
          <w:lang w:eastAsia="zh-CN"/>
        </w:rPr>
      </w:pPr>
      <w:r w:rsidRPr="008B73B7">
        <w:rPr>
          <w:i/>
          <w:lang w:eastAsia="zh-CN"/>
        </w:rPr>
        <w:t>Metric</w:t>
      </w:r>
      <w:r w:rsidRPr="008B73B7">
        <w:rPr>
          <w:lang w:eastAsia="zh-CN"/>
        </w:rPr>
        <w:t xml:space="preserve"> – The Corridor Technical Manager shall determine </w:t>
      </w:r>
      <w:r w:rsidR="009B36E0">
        <w:rPr>
          <w:lang w:eastAsia="zh-CN"/>
        </w:rPr>
        <w:t>percentage</w:t>
      </w:r>
      <w:r w:rsidRPr="008B73B7">
        <w:rPr>
          <w:lang w:eastAsia="zh-CN"/>
        </w:rPr>
        <w:t xml:space="preserve"> availability of asset </w:t>
      </w:r>
      <w:r w:rsidR="00DC7C19" w:rsidRPr="008B73B7">
        <w:rPr>
          <w:lang w:eastAsia="zh-CN"/>
        </w:rPr>
        <w:t>stat</w:t>
      </w:r>
      <w:r w:rsidR="00DC7C19">
        <w:rPr>
          <w:lang w:eastAsia="zh-CN"/>
        </w:rPr>
        <w:t>e</w:t>
      </w:r>
      <w:r w:rsidRPr="008B73B7">
        <w:rPr>
          <w:lang w:eastAsia="zh-CN"/>
        </w:rPr>
        <w:t>.</w:t>
      </w:r>
    </w:p>
    <w:p w14:paraId="16BFB00D" w14:textId="3B880D72" w:rsidR="00C07E66" w:rsidRPr="008B73B7" w:rsidRDefault="00C07E66" w:rsidP="00C07E66">
      <w:pPr>
        <w:pStyle w:val="ListParagraph"/>
        <w:keepNext/>
        <w:numPr>
          <w:ilvl w:val="1"/>
          <w:numId w:val="35"/>
        </w:numPr>
        <w:spacing w:before="120"/>
        <w:contextualSpacing w:val="0"/>
        <w:jc w:val="left"/>
        <w:rPr>
          <w:b/>
        </w:rPr>
      </w:pPr>
      <w:r w:rsidRPr="008B73B7">
        <w:rPr>
          <w:i/>
          <w:lang w:eastAsia="zh-CN"/>
        </w:rPr>
        <w:t>Metric Value</w:t>
      </w:r>
      <w:r w:rsidRPr="008B73B7">
        <w:rPr>
          <w:lang w:eastAsia="zh-CN"/>
        </w:rPr>
        <w:t xml:space="preserve"> – </w:t>
      </w:r>
      <w:r w:rsidR="009F2BF4" w:rsidRPr="008B73B7">
        <w:rPr>
          <w:lang w:eastAsia="zh-CN"/>
        </w:rPr>
        <w:t>Real</w:t>
      </w:r>
      <w:r w:rsidR="009F2BF4">
        <w:rPr>
          <w:lang w:eastAsia="zh-CN"/>
        </w:rPr>
        <w:t>-</w:t>
      </w:r>
      <w:r w:rsidRPr="008B73B7">
        <w:rPr>
          <w:lang w:eastAsia="zh-CN"/>
        </w:rPr>
        <w:t xml:space="preserve">time state of corridor assets will be available </w:t>
      </w:r>
      <w:r>
        <w:rPr>
          <w:lang w:eastAsia="zh-CN"/>
        </w:rPr>
        <w:t>99</w:t>
      </w:r>
      <w:r w:rsidRPr="008B73B7">
        <w:rPr>
          <w:lang w:eastAsia="zh-CN"/>
        </w:rPr>
        <w:t>% of the time</w:t>
      </w:r>
      <w:r w:rsidR="009F2BF4">
        <w:rPr>
          <w:lang w:eastAsia="zh-CN"/>
        </w:rPr>
        <w:t>.</w:t>
      </w:r>
    </w:p>
    <w:p w14:paraId="52D1AE79" w14:textId="7EA99E16" w:rsidR="00C07E66" w:rsidRPr="008B73B7" w:rsidRDefault="00C07E66" w:rsidP="00C07E66">
      <w:pPr>
        <w:pStyle w:val="ListParagraph"/>
        <w:numPr>
          <w:ilvl w:val="1"/>
          <w:numId w:val="35"/>
        </w:numPr>
        <w:spacing w:before="120"/>
        <w:contextualSpacing w:val="0"/>
        <w:jc w:val="left"/>
        <w:rPr>
          <w:lang w:eastAsia="zh-CN"/>
        </w:rPr>
      </w:pPr>
      <w:r w:rsidRPr="008B73B7">
        <w:rPr>
          <w:i/>
          <w:lang w:eastAsia="zh-CN"/>
        </w:rPr>
        <w:t>Problem Identification and Resolution</w:t>
      </w:r>
      <w:r w:rsidRPr="008B73B7">
        <w:rPr>
          <w:lang w:eastAsia="zh-CN"/>
        </w:rPr>
        <w:t xml:space="preserve"> – The Corridor Technical Manager will work with </w:t>
      </w:r>
      <w:r w:rsidR="00651920" w:rsidRPr="008B73B7">
        <w:rPr>
          <w:lang w:eastAsia="zh-CN"/>
        </w:rPr>
        <w:t xml:space="preserve">Software Engineers </w:t>
      </w:r>
      <w:r w:rsidRPr="008B73B7">
        <w:rPr>
          <w:lang w:eastAsia="zh-CN"/>
        </w:rPr>
        <w:t xml:space="preserve">and </w:t>
      </w:r>
      <w:r w:rsidR="00B12106">
        <w:rPr>
          <w:lang w:eastAsia="zh-CN"/>
        </w:rPr>
        <w:t>Electrical</w:t>
      </w:r>
      <w:r w:rsidR="00B12106" w:rsidRPr="008B73B7">
        <w:rPr>
          <w:lang w:eastAsia="zh-CN"/>
        </w:rPr>
        <w:t xml:space="preserve"> </w:t>
      </w:r>
      <w:r w:rsidR="00651920" w:rsidRPr="008B73B7">
        <w:rPr>
          <w:lang w:eastAsia="zh-CN"/>
        </w:rPr>
        <w:t xml:space="preserve">Engineers </w:t>
      </w:r>
      <w:r w:rsidRPr="008B73B7">
        <w:rPr>
          <w:lang w:eastAsia="zh-CN"/>
        </w:rPr>
        <w:t xml:space="preserve">to determine the reason asset state is not available and </w:t>
      </w:r>
      <w:r>
        <w:rPr>
          <w:lang w:eastAsia="zh-CN"/>
        </w:rPr>
        <w:t>resolve the issue</w:t>
      </w:r>
      <w:r w:rsidRPr="008B73B7">
        <w:rPr>
          <w:lang w:eastAsia="zh-CN"/>
        </w:rPr>
        <w:t>.</w:t>
      </w:r>
    </w:p>
    <w:p w14:paraId="511F4A4C" w14:textId="68D5511C" w:rsidR="00C07E66" w:rsidRPr="008B73B7" w:rsidRDefault="00C07E66" w:rsidP="00C07E66">
      <w:pPr>
        <w:pStyle w:val="ListParagraph"/>
        <w:keepNext/>
        <w:numPr>
          <w:ilvl w:val="1"/>
          <w:numId w:val="35"/>
        </w:numPr>
        <w:spacing w:before="120"/>
        <w:contextualSpacing w:val="0"/>
        <w:jc w:val="left"/>
        <w:rPr>
          <w:b/>
        </w:rPr>
      </w:pPr>
      <w:r w:rsidRPr="008B73B7">
        <w:rPr>
          <w:i/>
          <w:lang w:eastAsia="zh-CN"/>
        </w:rPr>
        <w:t>Maintenance</w:t>
      </w:r>
      <w:r w:rsidRPr="008B73B7">
        <w:rPr>
          <w:lang w:eastAsia="zh-CN"/>
        </w:rPr>
        <w:t xml:space="preserve"> – Software </w:t>
      </w:r>
      <w:r w:rsidR="00651920" w:rsidRPr="008B73B7">
        <w:rPr>
          <w:lang w:eastAsia="zh-CN"/>
        </w:rPr>
        <w:t xml:space="preserve">Engineers </w:t>
      </w:r>
      <w:r w:rsidRPr="008B73B7">
        <w:rPr>
          <w:lang w:eastAsia="zh-CN"/>
        </w:rPr>
        <w:t xml:space="preserve">and </w:t>
      </w:r>
      <w:r w:rsidR="00651920" w:rsidRPr="008B73B7">
        <w:rPr>
          <w:lang w:eastAsia="zh-CN"/>
        </w:rPr>
        <w:t xml:space="preserve">Electrical Engineers </w:t>
      </w:r>
      <w:r w:rsidRPr="008B73B7">
        <w:rPr>
          <w:lang w:eastAsia="zh-CN"/>
        </w:rPr>
        <w:t>will maintain software and hardware</w:t>
      </w:r>
      <w:r w:rsidR="009F2BF4">
        <w:rPr>
          <w:lang w:eastAsia="zh-CN"/>
        </w:rPr>
        <w:t>.</w:t>
      </w:r>
    </w:p>
    <w:p w14:paraId="3872267E" w14:textId="07BC5211" w:rsidR="00C07E66" w:rsidRPr="008B73B7" w:rsidRDefault="00C07E66" w:rsidP="00C07E66">
      <w:pPr>
        <w:pStyle w:val="ListParagraph"/>
        <w:keepNext/>
        <w:numPr>
          <w:ilvl w:val="1"/>
          <w:numId w:val="35"/>
        </w:numPr>
        <w:spacing w:before="120"/>
        <w:contextualSpacing w:val="0"/>
        <w:jc w:val="left"/>
        <w:rPr>
          <w:b/>
        </w:rPr>
      </w:pPr>
      <w:r w:rsidRPr="008B73B7">
        <w:rPr>
          <w:i/>
          <w:lang w:eastAsia="zh-CN"/>
        </w:rPr>
        <w:t>Automation</w:t>
      </w:r>
      <w:r w:rsidRPr="008B73B7">
        <w:rPr>
          <w:lang w:eastAsia="zh-CN"/>
        </w:rPr>
        <w:t xml:space="preserve"> – This function will be automated</w:t>
      </w:r>
      <w:r w:rsidR="009F2BF4">
        <w:rPr>
          <w:lang w:eastAsia="zh-CN"/>
        </w:rPr>
        <w:t>.</w:t>
      </w:r>
    </w:p>
    <w:p w14:paraId="0E3B844C" w14:textId="77777777" w:rsidR="00C07E66" w:rsidRPr="00D738D8" w:rsidRDefault="00C07E66" w:rsidP="006468F1">
      <w:pPr>
        <w:pStyle w:val="ListParagraph"/>
        <w:keepNext/>
        <w:numPr>
          <w:ilvl w:val="0"/>
          <w:numId w:val="224"/>
        </w:numPr>
        <w:contextualSpacing w:val="0"/>
        <w:jc w:val="left"/>
        <w:rPr>
          <w:b/>
        </w:rPr>
      </w:pPr>
      <w:r w:rsidRPr="00D738D8">
        <w:rPr>
          <w:b/>
          <w:lang w:eastAsia="zh-CN"/>
        </w:rPr>
        <w:t xml:space="preserve">Corridor Traffic </w:t>
      </w:r>
      <w:r>
        <w:rPr>
          <w:b/>
          <w:lang w:eastAsia="zh-CN"/>
        </w:rPr>
        <w:t>Monitoring</w:t>
      </w:r>
      <w:r>
        <w:rPr>
          <w:b/>
        </w:rPr>
        <w:t>:</w:t>
      </w:r>
    </w:p>
    <w:p w14:paraId="1C4F06E4" w14:textId="77777777" w:rsidR="00C07E66" w:rsidRDefault="00C07E66" w:rsidP="00C07E66">
      <w:pPr>
        <w:pStyle w:val="ListParagraph"/>
        <w:numPr>
          <w:ilvl w:val="1"/>
          <w:numId w:val="35"/>
        </w:numPr>
        <w:spacing w:before="120"/>
        <w:contextualSpacing w:val="0"/>
        <w:jc w:val="left"/>
        <w:rPr>
          <w:lang w:eastAsia="zh-CN"/>
        </w:rPr>
      </w:pPr>
      <w:r w:rsidRPr="00D738D8">
        <w:rPr>
          <w:i/>
          <w:lang w:eastAsia="zh-CN"/>
        </w:rPr>
        <w:t>Description</w:t>
      </w:r>
      <w:r>
        <w:rPr>
          <w:lang w:eastAsia="zh-CN"/>
        </w:rPr>
        <w:t xml:space="preserve"> – The system shall measure/record at predetermined locations and time frames and make available to all stakeholders the following high-quality traffic data:</w:t>
      </w:r>
    </w:p>
    <w:p w14:paraId="1EC823E9" w14:textId="77777777" w:rsidR="00C07E66" w:rsidRDefault="00C07E66" w:rsidP="00180044">
      <w:pPr>
        <w:pStyle w:val="ListParagraph"/>
        <w:numPr>
          <w:ilvl w:val="2"/>
          <w:numId w:val="175"/>
        </w:numPr>
        <w:spacing w:before="120"/>
        <w:ind w:hanging="360"/>
        <w:contextualSpacing w:val="0"/>
        <w:jc w:val="left"/>
        <w:rPr>
          <w:lang w:eastAsia="zh-CN"/>
        </w:rPr>
      </w:pPr>
      <w:r>
        <w:rPr>
          <w:lang w:eastAsia="zh-CN"/>
        </w:rPr>
        <w:t>Freeways and ramps – Counts and flows (High Priority)</w:t>
      </w:r>
    </w:p>
    <w:p w14:paraId="7F165544" w14:textId="77777777" w:rsidR="00C07E66" w:rsidRDefault="00C07E66" w:rsidP="00C07E66">
      <w:pPr>
        <w:pStyle w:val="ListParagraph"/>
        <w:numPr>
          <w:ilvl w:val="2"/>
          <w:numId w:val="175"/>
        </w:numPr>
        <w:spacing w:before="0"/>
        <w:ind w:hanging="360"/>
        <w:contextualSpacing w:val="0"/>
        <w:jc w:val="left"/>
        <w:rPr>
          <w:lang w:eastAsia="zh-CN"/>
        </w:rPr>
      </w:pPr>
      <w:r>
        <w:rPr>
          <w:lang w:eastAsia="zh-CN"/>
        </w:rPr>
        <w:t>Arterials – Through counts and turning counts (High Priority)</w:t>
      </w:r>
    </w:p>
    <w:p w14:paraId="16D217AE" w14:textId="77777777" w:rsidR="00C07E66" w:rsidRDefault="00C07E66" w:rsidP="00C07E66">
      <w:pPr>
        <w:pStyle w:val="ListParagraph"/>
        <w:numPr>
          <w:ilvl w:val="2"/>
          <w:numId w:val="175"/>
        </w:numPr>
        <w:spacing w:before="0"/>
        <w:ind w:hanging="360"/>
        <w:contextualSpacing w:val="0"/>
        <w:jc w:val="left"/>
        <w:rPr>
          <w:lang w:eastAsia="zh-CN"/>
        </w:rPr>
      </w:pPr>
      <w:r>
        <w:rPr>
          <w:lang w:eastAsia="zh-CN"/>
        </w:rPr>
        <w:t>Transit – Bus and train locations, bus and train delays and ridership (Medium and Low Priority)</w:t>
      </w:r>
    </w:p>
    <w:p w14:paraId="14E318FF" w14:textId="72CC7D79" w:rsidR="00C07E66" w:rsidRDefault="00C07E66" w:rsidP="00C07E66">
      <w:pPr>
        <w:pStyle w:val="ListParagraph"/>
        <w:numPr>
          <w:ilvl w:val="2"/>
          <w:numId w:val="175"/>
        </w:numPr>
        <w:spacing w:before="0"/>
        <w:ind w:hanging="360"/>
        <w:contextualSpacing w:val="0"/>
        <w:jc w:val="left"/>
        <w:rPr>
          <w:lang w:eastAsia="zh-CN"/>
        </w:rPr>
      </w:pPr>
      <w:r>
        <w:rPr>
          <w:lang w:eastAsia="zh-CN"/>
        </w:rPr>
        <w:t>Park and ride information</w:t>
      </w:r>
      <w:r w:rsidR="0017157C">
        <w:rPr>
          <w:lang w:eastAsia="zh-CN"/>
        </w:rPr>
        <w:t xml:space="preserve"> – Parking space availability</w:t>
      </w:r>
      <w:r>
        <w:rPr>
          <w:lang w:eastAsia="zh-CN"/>
        </w:rPr>
        <w:t xml:space="preserve"> (Low Priority)</w:t>
      </w:r>
    </w:p>
    <w:p w14:paraId="6742BD9C" w14:textId="77777777" w:rsidR="00C07E66" w:rsidRDefault="00C07E66" w:rsidP="00C07E66">
      <w:pPr>
        <w:pStyle w:val="ListParagraph"/>
        <w:numPr>
          <w:ilvl w:val="2"/>
          <w:numId w:val="175"/>
        </w:numPr>
        <w:spacing w:before="0"/>
        <w:ind w:hanging="360"/>
        <w:contextualSpacing w:val="0"/>
        <w:jc w:val="left"/>
        <w:rPr>
          <w:lang w:eastAsia="zh-CN"/>
        </w:rPr>
      </w:pPr>
      <w:r>
        <w:rPr>
          <w:lang w:eastAsia="zh-CN"/>
        </w:rPr>
        <w:t>Video data (High Priority)</w:t>
      </w:r>
    </w:p>
    <w:p w14:paraId="0670F4C0" w14:textId="138C056C" w:rsidR="00C07E66" w:rsidRDefault="00C07E66" w:rsidP="00C07E66">
      <w:pPr>
        <w:pStyle w:val="ListParagraph"/>
        <w:numPr>
          <w:ilvl w:val="1"/>
          <w:numId w:val="35"/>
        </w:numPr>
        <w:spacing w:before="120"/>
        <w:contextualSpacing w:val="0"/>
        <w:jc w:val="left"/>
        <w:rPr>
          <w:lang w:eastAsia="zh-CN"/>
        </w:rPr>
      </w:pPr>
      <w:r w:rsidRPr="00D738D8">
        <w:rPr>
          <w:i/>
          <w:lang w:eastAsia="zh-CN"/>
        </w:rPr>
        <w:t>Metric</w:t>
      </w:r>
      <w:r>
        <w:rPr>
          <w:lang w:eastAsia="zh-CN"/>
        </w:rPr>
        <w:t xml:space="preserve"> – The Corridor Data Analyst will determine the percentage</w:t>
      </w:r>
      <w:r w:rsidR="00BB16A4">
        <w:rPr>
          <w:lang w:eastAsia="zh-CN"/>
        </w:rPr>
        <w:t xml:space="preserve"> of</w:t>
      </w:r>
      <w:r>
        <w:rPr>
          <w:lang w:eastAsia="zh-CN"/>
        </w:rPr>
        <w:t xml:space="preserve"> time that high-quality data is available.</w:t>
      </w:r>
    </w:p>
    <w:p w14:paraId="366A0C85" w14:textId="77777777" w:rsidR="00C07E66" w:rsidRDefault="00C07E66" w:rsidP="00C07E66">
      <w:pPr>
        <w:pStyle w:val="ListParagraph"/>
        <w:numPr>
          <w:ilvl w:val="1"/>
          <w:numId w:val="35"/>
        </w:numPr>
        <w:spacing w:before="120"/>
        <w:contextualSpacing w:val="0"/>
        <w:jc w:val="left"/>
        <w:rPr>
          <w:lang w:eastAsia="zh-CN"/>
        </w:rPr>
      </w:pPr>
      <w:r w:rsidRPr="00D738D8">
        <w:rPr>
          <w:i/>
          <w:lang w:eastAsia="zh-CN"/>
        </w:rPr>
        <w:lastRenderedPageBreak/>
        <w:t>Metric Value</w:t>
      </w:r>
      <w:r>
        <w:rPr>
          <w:lang w:eastAsia="zh-CN"/>
        </w:rPr>
        <w:t xml:space="preserve"> – 85%; certain essential data will be required to be available at 99%.</w:t>
      </w:r>
    </w:p>
    <w:p w14:paraId="1D6F0896" w14:textId="77777777" w:rsidR="00C07E66" w:rsidRDefault="00C07E66" w:rsidP="00C07E66">
      <w:pPr>
        <w:pStyle w:val="ListParagraph"/>
        <w:numPr>
          <w:ilvl w:val="0"/>
          <w:numId w:val="105"/>
        </w:numPr>
        <w:spacing w:before="120"/>
        <w:contextualSpacing w:val="0"/>
        <w:jc w:val="left"/>
        <w:rPr>
          <w:lang w:eastAsia="zh-CN"/>
        </w:rPr>
      </w:pPr>
      <w:r w:rsidRPr="00D738D8">
        <w:rPr>
          <w:i/>
          <w:lang w:eastAsia="zh-CN"/>
        </w:rPr>
        <w:t>Problem Identification</w:t>
      </w:r>
      <w:r>
        <w:rPr>
          <w:i/>
          <w:lang w:eastAsia="zh-CN"/>
        </w:rPr>
        <w:t xml:space="preserve"> and Resolution</w:t>
      </w:r>
      <w:r>
        <w:rPr>
          <w:lang w:eastAsia="zh-CN"/>
        </w:rPr>
        <w:t xml:space="preserve"> – The Corridor Data Analyst must determine when data quality has degraded and when data is not available. The resolution may require many of the roles described in Institutional Support. </w:t>
      </w:r>
    </w:p>
    <w:p w14:paraId="47A913CB" w14:textId="536445C8" w:rsidR="00C07E66" w:rsidRDefault="00C07E66" w:rsidP="00C07E66">
      <w:pPr>
        <w:pStyle w:val="ListParagraph"/>
        <w:numPr>
          <w:ilvl w:val="1"/>
          <w:numId w:val="35"/>
        </w:numPr>
        <w:spacing w:before="120"/>
        <w:contextualSpacing w:val="0"/>
        <w:jc w:val="left"/>
        <w:rPr>
          <w:lang w:eastAsia="zh-CN"/>
        </w:rPr>
      </w:pPr>
      <w:r w:rsidRPr="00D738D8">
        <w:rPr>
          <w:i/>
          <w:lang w:eastAsia="zh-CN"/>
        </w:rPr>
        <w:t>Maintenance</w:t>
      </w:r>
      <w:r>
        <w:rPr>
          <w:lang w:eastAsia="zh-CN"/>
        </w:rPr>
        <w:t xml:space="preserve"> – Maintenance </w:t>
      </w:r>
      <w:r w:rsidR="006F3180">
        <w:rPr>
          <w:lang w:eastAsia="zh-CN"/>
        </w:rPr>
        <w:t xml:space="preserve">staff </w:t>
      </w:r>
      <w:r>
        <w:rPr>
          <w:lang w:eastAsia="zh-CN"/>
        </w:rPr>
        <w:t>must ensure that hardware and communication systems are working.</w:t>
      </w:r>
    </w:p>
    <w:p w14:paraId="3C694084" w14:textId="77777777" w:rsidR="00C07E66" w:rsidRDefault="00C07E66" w:rsidP="00C07E66">
      <w:pPr>
        <w:pStyle w:val="ListParagraph"/>
        <w:numPr>
          <w:ilvl w:val="1"/>
          <w:numId w:val="35"/>
        </w:numPr>
        <w:spacing w:before="120"/>
        <w:contextualSpacing w:val="0"/>
        <w:jc w:val="left"/>
        <w:rPr>
          <w:lang w:eastAsia="zh-CN"/>
        </w:rPr>
      </w:pPr>
      <w:r w:rsidRPr="00D738D8">
        <w:rPr>
          <w:i/>
          <w:lang w:eastAsia="zh-CN"/>
        </w:rPr>
        <w:t>Automation</w:t>
      </w:r>
      <w:r>
        <w:rPr>
          <w:lang w:eastAsia="zh-CN"/>
        </w:rPr>
        <w:t xml:space="preserve"> – Measurement and transmission of this data shall be automated.</w:t>
      </w:r>
    </w:p>
    <w:p w14:paraId="2CDCE5C4" w14:textId="77777777" w:rsidR="00C07E66" w:rsidRPr="00D738D8" w:rsidRDefault="00C07E66" w:rsidP="006468F1">
      <w:pPr>
        <w:pStyle w:val="ListParagraph"/>
        <w:keepNext/>
        <w:numPr>
          <w:ilvl w:val="0"/>
          <w:numId w:val="224"/>
        </w:numPr>
        <w:contextualSpacing w:val="0"/>
        <w:jc w:val="left"/>
        <w:rPr>
          <w:b/>
          <w:lang w:eastAsia="zh-CN"/>
        </w:rPr>
      </w:pPr>
      <w:r>
        <w:rPr>
          <w:b/>
          <w:lang w:eastAsia="zh-CN"/>
        </w:rPr>
        <w:t xml:space="preserve">Performance </w:t>
      </w:r>
      <w:r w:rsidRPr="00D738D8">
        <w:rPr>
          <w:b/>
          <w:lang w:eastAsia="zh-CN"/>
        </w:rPr>
        <w:t>Metric Calculations</w:t>
      </w:r>
      <w:r>
        <w:rPr>
          <w:b/>
          <w:lang w:eastAsia="zh-CN"/>
        </w:rPr>
        <w:t>:</w:t>
      </w:r>
      <w:r w:rsidRPr="00D738D8">
        <w:rPr>
          <w:b/>
          <w:lang w:eastAsia="zh-CN"/>
        </w:rPr>
        <w:t xml:space="preserve"> </w:t>
      </w:r>
    </w:p>
    <w:p w14:paraId="31675391" w14:textId="77777777" w:rsidR="00C07E66" w:rsidRDefault="00C07E66" w:rsidP="00C07E66">
      <w:pPr>
        <w:pStyle w:val="ListParagraph"/>
        <w:numPr>
          <w:ilvl w:val="0"/>
          <w:numId w:val="173"/>
        </w:numPr>
        <w:spacing w:before="120"/>
        <w:contextualSpacing w:val="0"/>
        <w:jc w:val="left"/>
        <w:rPr>
          <w:lang w:eastAsia="zh-CN"/>
        </w:rPr>
      </w:pPr>
      <w:r w:rsidRPr="00D738D8">
        <w:rPr>
          <w:i/>
          <w:lang w:eastAsia="zh-CN"/>
        </w:rPr>
        <w:t>Description</w:t>
      </w:r>
      <w:r>
        <w:rPr>
          <w:lang w:eastAsia="zh-CN"/>
        </w:rPr>
        <w:t xml:space="preserve"> – Determine and maintain the rules and algorithms required for performance metric calculations. These include but are not limited to VMT, delay, travel time index, buffer time. </w:t>
      </w:r>
    </w:p>
    <w:p w14:paraId="63FDA077" w14:textId="4A290848" w:rsidR="00C07E66" w:rsidRDefault="00C07E66" w:rsidP="00C07E66">
      <w:pPr>
        <w:pStyle w:val="ListParagraph"/>
        <w:numPr>
          <w:ilvl w:val="0"/>
          <w:numId w:val="173"/>
        </w:numPr>
        <w:spacing w:before="120"/>
        <w:contextualSpacing w:val="0"/>
        <w:jc w:val="left"/>
        <w:rPr>
          <w:lang w:eastAsia="zh-CN"/>
        </w:rPr>
      </w:pPr>
      <w:r w:rsidRPr="00D738D8">
        <w:rPr>
          <w:i/>
          <w:lang w:eastAsia="zh-CN"/>
        </w:rPr>
        <w:t>Metric</w:t>
      </w:r>
      <w:r>
        <w:rPr>
          <w:lang w:eastAsia="zh-CN"/>
        </w:rPr>
        <w:t xml:space="preserve"> – Data </w:t>
      </w:r>
      <w:r w:rsidR="00651920">
        <w:rPr>
          <w:lang w:eastAsia="zh-CN"/>
        </w:rPr>
        <w:t xml:space="preserve">Analysts </w:t>
      </w:r>
      <w:r>
        <w:rPr>
          <w:lang w:eastAsia="zh-CN"/>
        </w:rPr>
        <w:t xml:space="preserve">and </w:t>
      </w:r>
      <w:r w:rsidR="00651920">
        <w:rPr>
          <w:lang w:eastAsia="zh-CN"/>
        </w:rPr>
        <w:t xml:space="preserve">Traffic Engineers </w:t>
      </w:r>
      <w:r>
        <w:rPr>
          <w:lang w:eastAsia="zh-CN"/>
        </w:rPr>
        <w:t>determine the percentage of time that metrics are calculated correctly.</w:t>
      </w:r>
    </w:p>
    <w:p w14:paraId="1401D751" w14:textId="77777777" w:rsidR="00C07E66" w:rsidRDefault="00C07E66" w:rsidP="00C07E66">
      <w:pPr>
        <w:pStyle w:val="ListParagraph"/>
        <w:numPr>
          <w:ilvl w:val="0"/>
          <w:numId w:val="173"/>
        </w:numPr>
        <w:spacing w:before="120"/>
        <w:contextualSpacing w:val="0"/>
        <w:jc w:val="left"/>
        <w:rPr>
          <w:lang w:eastAsia="zh-CN"/>
        </w:rPr>
      </w:pPr>
      <w:r w:rsidRPr="00D738D8">
        <w:rPr>
          <w:i/>
          <w:lang w:eastAsia="zh-CN"/>
        </w:rPr>
        <w:t>Metric Value</w:t>
      </w:r>
      <w:r>
        <w:rPr>
          <w:lang w:eastAsia="zh-CN"/>
        </w:rPr>
        <w:t xml:space="preserve"> – 100%.</w:t>
      </w:r>
    </w:p>
    <w:p w14:paraId="25ADE8FD" w14:textId="4446DC71" w:rsidR="00C07E66" w:rsidRPr="00D0304F" w:rsidRDefault="00C07E66" w:rsidP="00C07E66">
      <w:pPr>
        <w:pStyle w:val="ListParagraph"/>
        <w:numPr>
          <w:ilvl w:val="0"/>
          <w:numId w:val="173"/>
        </w:numPr>
        <w:spacing w:before="120"/>
        <w:contextualSpacing w:val="0"/>
        <w:jc w:val="left"/>
      </w:pPr>
      <w:r w:rsidRPr="00D738D8">
        <w:rPr>
          <w:i/>
          <w:lang w:eastAsia="zh-CN"/>
        </w:rPr>
        <w:t>Problem Identification</w:t>
      </w:r>
      <w:r>
        <w:rPr>
          <w:i/>
          <w:lang w:eastAsia="zh-CN"/>
        </w:rPr>
        <w:t xml:space="preserve"> and Resolution</w:t>
      </w:r>
      <w:r>
        <w:rPr>
          <w:lang w:eastAsia="zh-CN"/>
        </w:rPr>
        <w:t xml:space="preserve"> – Once a year the metrics should be reviewed by </w:t>
      </w:r>
      <w:r w:rsidR="00180D39">
        <w:rPr>
          <w:lang w:eastAsia="zh-CN"/>
        </w:rPr>
        <w:t xml:space="preserve">stakeholders </w:t>
      </w:r>
      <w:r w:rsidR="006F3180">
        <w:rPr>
          <w:lang w:eastAsia="zh-CN"/>
        </w:rPr>
        <w:t>and consultants</w:t>
      </w:r>
      <w:r>
        <w:rPr>
          <w:lang w:eastAsia="zh-CN"/>
        </w:rPr>
        <w:t xml:space="preserve">. Data </w:t>
      </w:r>
      <w:r w:rsidR="00651920">
        <w:rPr>
          <w:lang w:eastAsia="zh-CN"/>
        </w:rPr>
        <w:t xml:space="preserve">Analysts </w:t>
      </w:r>
      <w:r>
        <w:rPr>
          <w:lang w:eastAsia="zh-CN"/>
        </w:rPr>
        <w:t xml:space="preserve">must watch for unusual results and work with </w:t>
      </w:r>
      <w:r w:rsidR="00651920">
        <w:rPr>
          <w:lang w:eastAsia="zh-CN"/>
        </w:rPr>
        <w:t xml:space="preserve">Traffic Engineers </w:t>
      </w:r>
      <w:r>
        <w:rPr>
          <w:lang w:eastAsia="zh-CN"/>
        </w:rPr>
        <w:t xml:space="preserve">and </w:t>
      </w:r>
      <w:r w:rsidR="00651920">
        <w:rPr>
          <w:lang w:eastAsia="zh-CN"/>
        </w:rPr>
        <w:t xml:space="preserve">Software Engineers </w:t>
      </w:r>
      <w:r>
        <w:rPr>
          <w:lang w:eastAsia="zh-CN"/>
        </w:rPr>
        <w:t xml:space="preserve">to uncover any issues. When issues are identified, </w:t>
      </w:r>
      <w:r w:rsidR="00651920">
        <w:rPr>
          <w:lang w:eastAsia="zh-CN"/>
        </w:rPr>
        <w:t xml:space="preserve">Software Engineers </w:t>
      </w:r>
      <w:r>
        <w:rPr>
          <w:lang w:eastAsia="zh-CN"/>
        </w:rPr>
        <w:t>must either implement updated requirements or fix bugs in the software.</w:t>
      </w:r>
    </w:p>
    <w:p w14:paraId="1BCFEBFB" w14:textId="48F62BD8" w:rsidR="00C07E66" w:rsidRPr="000C4A26" w:rsidRDefault="00C07E66" w:rsidP="00C07E66">
      <w:pPr>
        <w:pStyle w:val="ListParagraph"/>
        <w:numPr>
          <w:ilvl w:val="0"/>
          <w:numId w:val="173"/>
        </w:numPr>
        <w:spacing w:before="120"/>
        <w:contextualSpacing w:val="0"/>
        <w:jc w:val="left"/>
      </w:pPr>
      <w:r w:rsidRPr="00D738D8">
        <w:rPr>
          <w:i/>
          <w:lang w:eastAsia="zh-CN"/>
        </w:rPr>
        <w:t>Maintenance</w:t>
      </w:r>
      <w:r>
        <w:rPr>
          <w:lang w:eastAsia="zh-CN"/>
        </w:rPr>
        <w:t xml:space="preserve"> – As new data sources and sensor types become available, </w:t>
      </w:r>
      <w:r w:rsidR="00651920">
        <w:rPr>
          <w:lang w:eastAsia="zh-CN"/>
        </w:rPr>
        <w:t>Data Analysts, Traffic Engineers</w:t>
      </w:r>
      <w:r>
        <w:rPr>
          <w:lang w:eastAsia="zh-CN"/>
        </w:rPr>
        <w:t xml:space="preserve">, and </w:t>
      </w:r>
      <w:r w:rsidR="00651920">
        <w:rPr>
          <w:lang w:eastAsia="zh-CN"/>
        </w:rPr>
        <w:t xml:space="preserve">Software Engineers </w:t>
      </w:r>
      <w:r>
        <w:rPr>
          <w:lang w:eastAsia="zh-CN"/>
        </w:rPr>
        <w:t xml:space="preserve">must work together to update the metric calculation algorithms.  </w:t>
      </w:r>
    </w:p>
    <w:p w14:paraId="129CCD42" w14:textId="77777777" w:rsidR="00C07E66" w:rsidRDefault="00C07E66" w:rsidP="00C07E66">
      <w:pPr>
        <w:pStyle w:val="ListParagraph"/>
        <w:numPr>
          <w:ilvl w:val="0"/>
          <w:numId w:val="173"/>
        </w:numPr>
        <w:spacing w:before="120"/>
        <w:contextualSpacing w:val="0"/>
        <w:jc w:val="left"/>
      </w:pPr>
      <w:r w:rsidRPr="00D738D8">
        <w:rPr>
          <w:i/>
          <w:lang w:eastAsia="zh-CN"/>
        </w:rPr>
        <w:t>Automation</w:t>
      </w:r>
      <w:r>
        <w:rPr>
          <w:lang w:eastAsia="zh-CN"/>
        </w:rPr>
        <w:t xml:space="preserve"> – This cannot be automated.</w:t>
      </w:r>
    </w:p>
    <w:p w14:paraId="247B24FC" w14:textId="77777777" w:rsidR="00C07E66" w:rsidRPr="00D738D8" w:rsidRDefault="00C07E66" w:rsidP="006468F1">
      <w:pPr>
        <w:pStyle w:val="ListParagraph"/>
        <w:keepNext/>
        <w:numPr>
          <w:ilvl w:val="0"/>
          <w:numId w:val="224"/>
        </w:numPr>
        <w:contextualSpacing w:val="0"/>
        <w:jc w:val="left"/>
        <w:rPr>
          <w:b/>
        </w:rPr>
      </w:pPr>
      <w:r w:rsidRPr="00D738D8">
        <w:rPr>
          <w:b/>
          <w:lang w:eastAsia="zh-CN"/>
        </w:rPr>
        <w:t>Corridor Traffic State Determination</w:t>
      </w:r>
      <w:r>
        <w:rPr>
          <w:b/>
        </w:rPr>
        <w:t>:</w:t>
      </w:r>
    </w:p>
    <w:p w14:paraId="2346A061" w14:textId="77777777" w:rsidR="00C07E66" w:rsidRDefault="00C07E66" w:rsidP="00C07E66">
      <w:pPr>
        <w:pStyle w:val="ListParagraph"/>
        <w:numPr>
          <w:ilvl w:val="1"/>
          <w:numId w:val="174"/>
        </w:numPr>
        <w:spacing w:before="120"/>
        <w:contextualSpacing w:val="0"/>
        <w:jc w:val="left"/>
        <w:rPr>
          <w:lang w:eastAsia="zh-CN"/>
        </w:rPr>
      </w:pPr>
      <w:r w:rsidRPr="00D738D8">
        <w:rPr>
          <w:i/>
          <w:lang w:eastAsia="zh-CN"/>
        </w:rPr>
        <w:t>Description</w:t>
      </w:r>
      <w:r>
        <w:rPr>
          <w:lang w:eastAsia="zh-CN"/>
        </w:rPr>
        <w:t xml:space="preserve"> – The system shall continuously determine corridor traffic state for locations that have state measurement devices and, more important to this requirement, those that do not. The DSS function Corridor State Determination will be used to provide this information. </w:t>
      </w:r>
    </w:p>
    <w:p w14:paraId="678371FE" w14:textId="686B88FF" w:rsidR="00C07E66" w:rsidRDefault="00C07E66" w:rsidP="00C07E66">
      <w:pPr>
        <w:pStyle w:val="ListParagraph"/>
        <w:numPr>
          <w:ilvl w:val="1"/>
          <w:numId w:val="174"/>
        </w:numPr>
        <w:spacing w:before="120"/>
        <w:contextualSpacing w:val="0"/>
        <w:jc w:val="left"/>
        <w:rPr>
          <w:lang w:eastAsia="zh-CN"/>
        </w:rPr>
      </w:pPr>
      <w:r w:rsidRPr="00D738D8">
        <w:rPr>
          <w:i/>
          <w:lang w:eastAsia="zh-CN"/>
        </w:rPr>
        <w:t>Metric</w:t>
      </w:r>
      <w:r>
        <w:rPr>
          <w:lang w:eastAsia="zh-CN"/>
        </w:rPr>
        <w:t xml:space="preserve"> – Traffic </w:t>
      </w:r>
      <w:r w:rsidR="00651920">
        <w:rPr>
          <w:lang w:eastAsia="zh-CN"/>
        </w:rPr>
        <w:t xml:space="preserve">Engineers </w:t>
      </w:r>
      <w:r>
        <w:rPr>
          <w:lang w:eastAsia="zh-CN"/>
        </w:rPr>
        <w:t>will determine the accuracy of the results.</w:t>
      </w:r>
    </w:p>
    <w:p w14:paraId="38B9056D" w14:textId="77777777" w:rsidR="00C07E66" w:rsidRDefault="00C07E66" w:rsidP="00C07E66">
      <w:pPr>
        <w:pStyle w:val="ListParagraph"/>
        <w:numPr>
          <w:ilvl w:val="1"/>
          <w:numId w:val="174"/>
        </w:numPr>
        <w:spacing w:before="120"/>
        <w:contextualSpacing w:val="0"/>
        <w:jc w:val="left"/>
        <w:rPr>
          <w:lang w:eastAsia="zh-CN"/>
        </w:rPr>
      </w:pPr>
      <w:r w:rsidRPr="00D738D8">
        <w:rPr>
          <w:i/>
          <w:lang w:eastAsia="zh-CN"/>
        </w:rPr>
        <w:t>Metric Value</w:t>
      </w:r>
      <w:r>
        <w:rPr>
          <w:lang w:eastAsia="zh-CN"/>
        </w:rPr>
        <w:t xml:space="preserve"> – 90% accurate for freeways and 85% accurate for arterials. </w:t>
      </w:r>
    </w:p>
    <w:p w14:paraId="2D11EC82" w14:textId="4CF89F06" w:rsidR="00C07E66" w:rsidRDefault="00C07E66" w:rsidP="00C07E66">
      <w:pPr>
        <w:pStyle w:val="ListParagraph"/>
        <w:numPr>
          <w:ilvl w:val="1"/>
          <w:numId w:val="174"/>
        </w:numPr>
        <w:spacing w:before="120"/>
        <w:contextualSpacing w:val="0"/>
        <w:jc w:val="left"/>
        <w:rPr>
          <w:lang w:eastAsia="zh-CN"/>
        </w:rPr>
      </w:pPr>
      <w:r w:rsidRPr="00D738D8">
        <w:rPr>
          <w:i/>
          <w:lang w:eastAsia="zh-CN"/>
        </w:rPr>
        <w:t>Problem Identification</w:t>
      </w:r>
      <w:r>
        <w:rPr>
          <w:i/>
          <w:lang w:eastAsia="zh-CN"/>
        </w:rPr>
        <w:t xml:space="preserve"> and Resolution</w:t>
      </w:r>
      <w:r>
        <w:rPr>
          <w:lang w:eastAsia="zh-CN"/>
        </w:rPr>
        <w:t xml:space="preserve"> – Traffic </w:t>
      </w:r>
      <w:r w:rsidR="00651920">
        <w:rPr>
          <w:lang w:eastAsia="zh-CN"/>
        </w:rPr>
        <w:t xml:space="preserve">Engineers </w:t>
      </w:r>
      <w:r>
        <w:rPr>
          <w:lang w:eastAsia="zh-CN"/>
        </w:rPr>
        <w:t xml:space="preserve">will use observation, statistical analysis, and periodic external evaluations to identify inaccuracies. As these may be caused by data, hardware, or algorithm issues, the resolution may require many of the roles described in Institutional Support. </w:t>
      </w:r>
    </w:p>
    <w:p w14:paraId="23AAFCC3" w14:textId="62358A41" w:rsidR="00C07E66" w:rsidRDefault="00C07E66" w:rsidP="00C07E66">
      <w:pPr>
        <w:pStyle w:val="ListParagraph"/>
        <w:numPr>
          <w:ilvl w:val="1"/>
          <w:numId w:val="174"/>
        </w:numPr>
        <w:spacing w:before="120"/>
        <w:contextualSpacing w:val="0"/>
        <w:jc w:val="left"/>
        <w:rPr>
          <w:lang w:eastAsia="zh-CN"/>
        </w:rPr>
      </w:pPr>
      <w:r w:rsidRPr="00D738D8">
        <w:rPr>
          <w:i/>
          <w:lang w:eastAsia="zh-CN"/>
        </w:rPr>
        <w:t>Maintenance</w:t>
      </w:r>
      <w:r>
        <w:rPr>
          <w:lang w:eastAsia="zh-CN"/>
        </w:rPr>
        <w:t xml:space="preserve"> – As the network and the data sources change, adjustments may need to be made to the algorithms and rules that perform the determination. These would be done by </w:t>
      </w:r>
      <w:r w:rsidR="00651920">
        <w:rPr>
          <w:lang w:eastAsia="zh-CN"/>
        </w:rPr>
        <w:t xml:space="preserve">Traffic Engineers </w:t>
      </w:r>
      <w:r>
        <w:rPr>
          <w:lang w:eastAsia="zh-CN"/>
        </w:rPr>
        <w:t xml:space="preserve">and </w:t>
      </w:r>
      <w:r w:rsidR="00651920">
        <w:rPr>
          <w:lang w:eastAsia="zh-CN"/>
        </w:rPr>
        <w:t>Software Engineers</w:t>
      </w:r>
      <w:r>
        <w:rPr>
          <w:lang w:eastAsia="zh-CN"/>
        </w:rPr>
        <w:t xml:space="preserve">. </w:t>
      </w:r>
    </w:p>
    <w:p w14:paraId="71AF8DE4" w14:textId="77777777" w:rsidR="00C07E66" w:rsidRDefault="00C07E66" w:rsidP="00C07E66">
      <w:pPr>
        <w:pStyle w:val="ListParagraph"/>
        <w:numPr>
          <w:ilvl w:val="1"/>
          <w:numId w:val="174"/>
        </w:numPr>
        <w:spacing w:before="120"/>
        <w:contextualSpacing w:val="0"/>
        <w:jc w:val="left"/>
        <w:rPr>
          <w:lang w:eastAsia="zh-CN"/>
        </w:rPr>
      </w:pPr>
      <w:r w:rsidRPr="00D738D8">
        <w:rPr>
          <w:i/>
          <w:lang w:eastAsia="zh-CN"/>
        </w:rPr>
        <w:t>Automation</w:t>
      </w:r>
      <w:r>
        <w:rPr>
          <w:lang w:eastAsia="zh-CN"/>
        </w:rPr>
        <w:t xml:space="preserve"> – This process will be automated.</w:t>
      </w:r>
    </w:p>
    <w:p w14:paraId="76E367D9" w14:textId="77777777" w:rsidR="00C07E66" w:rsidRDefault="00C07E66" w:rsidP="006468F1">
      <w:pPr>
        <w:pStyle w:val="ListParagraph"/>
        <w:numPr>
          <w:ilvl w:val="0"/>
          <w:numId w:val="224"/>
        </w:numPr>
        <w:contextualSpacing w:val="0"/>
        <w:rPr>
          <w:lang w:eastAsia="zh-CN"/>
        </w:rPr>
      </w:pPr>
      <w:r w:rsidRPr="00E80192">
        <w:rPr>
          <w:b/>
          <w:lang w:eastAsia="zh-CN"/>
        </w:rPr>
        <w:lastRenderedPageBreak/>
        <w:t>Historical Patterns</w:t>
      </w:r>
      <w:r w:rsidRPr="0093128F">
        <w:rPr>
          <w:lang w:eastAsia="zh-CN"/>
        </w:rPr>
        <w:t>:</w:t>
      </w:r>
    </w:p>
    <w:p w14:paraId="0D13F223" w14:textId="77777777" w:rsidR="00C07E66" w:rsidRPr="00E74231" w:rsidRDefault="00C07E66" w:rsidP="00C07E66">
      <w:pPr>
        <w:pStyle w:val="ListParagraph"/>
        <w:numPr>
          <w:ilvl w:val="1"/>
          <w:numId w:val="35"/>
        </w:numPr>
        <w:spacing w:before="120"/>
        <w:contextualSpacing w:val="0"/>
        <w:jc w:val="left"/>
        <w:rPr>
          <w:lang w:eastAsia="zh-CN"/>
        </w:rPr>
      </w:pPr>
      <w:r w:rsidRPr="00E74231">
        <w:rPr>
          <w:i/>
          <w:lang w:eastAsia="zh-CN"/>
        </w:rPr>
        <w:t xml:space="preserve">Description – </w:t>
      </w:r>
      <w:r w:rsidRPr="00E74231">
        <w:rPr>
          <w:lang w:eastAsia="zh-CN"/>
        </w:rPr>
        <w:t xml:space="preserve">The system shall utilize traffic data to </w:t>
      </w:r>
      <w:r>
        <w:rPr>
          <w:lang w:eastAsia="zh-CN"/>
        </w:rPr>
        <w:t>create</w:t>
      </w:r>
      <w:r w:rsidRPr="00E74231">
        <w:rPr>
          <w:lang w:eastAsia="zh-CN"/>
        </w:rPr>
        <w:t xml:space="preserve"> and maintain historical patterns based on time of day, day of week</w:t>
      </w:r>
      <w:r>
        <w:rPr>
          <w:lang w:eastAsia="zh-CN"/>
        </w:rPr>
        <w:t>,</w:t>
      </w:r>
      <w:r w:rsidRPr="00E74231">
        <w:rPr>
          <w:lang w:eastAsia="zh-CN"/>
        </w:rPr>
        <w:t xml:space="preserve"> and holidays.</w:t>
      </w:r>
    </w:p>
    <w:p w14:paraId="513CD765" w14:textId="318CB7D7" w:rsidR="00C07E66" w:rsidRPr="00E74231" w:rsidRDefault="00C07E66" w:rsidP="00C07E66">
      <w:pPr>
        <w:pStyle w:val="ListParagraph"/>
        <w:numPr>
          <w:ilvl w:val="1"/>
          <w:numId w:val="35"/>
        </w:numPr>
        <w:spacing w:before="120"/>
        <w:contextualSpacing w:val="0"/>
        <w:jc w:val="left"/>
        <w:rPr>
          <w:lang w:eastAsia="zh-CN"/>
        </w:rPr>
      </w:pPr>
      <w:r w:rsidRPr="00E74231">
        <w:rPr>
          <w:i/>
          <w:lang w:eastAsia="zh-CN"/>
        </w:rPr>
        <w:t xml:space="preserve">Metric – </w:t>
      </w:r>
      <w:r w:rsidRPr="00E74231">
        <w:rPr>
          <w:lang w:eastAsia="zh-CN"/>
        </w:rPr>
        <w:t xml:space="preserve">Data </w:t>
      </w:r>
      <w:r w:rsidR="00566A3D" w:rsidRPr="00E74231">
        <w:rPr>
          <w:lang w:eastAsia="zh-CN"/>
        </w:rPr>
        <w:t xml:space="preserve">Analysts </w:t>
      </w:r>
      <w:r w:rsidRPr="00E74231">
        <w:rPr>
          <w:lang w:eastAsia="zh-CN"/>
        </w:rPr>
        <w:t xml:space="preserve">and </w:t>
      </w:r>
      <w:r w:rsidR="00566A3D" w:rsidRPr="00E74231">
        <w:rPr>
          <w:lang w:eastAsia="zh-CN"/>
        </w:rPr>
        <w:t xml:space="preserve">Traffic Engineers </w:t>
      </w:r>
      <w:r w:rsidRPr="00E74231">
        <w:rPr>
          <w:lang w:eastAsia="zh-CN"/>
        </w:rPr>
        <w:t>shall determine the accuracy of historical traffic patterns.</w:t>
      </w:r>
    </w:p>
    <w:p w14:paraId="26201DC0" w14:textId="77777777" w:rsidR="00C07E66" w:rsidRPr="00E74231" w:rsidRDefault="00C07E66" w:rsidP="00C07E66">
      <w:pPr>
        <w:pStyle w:val="ListParagraph"/>
        <w:numPr>
          <w:ilvl w:val="1"/>
          <w:numId w:val="35"/>
        </w:numPr>
        <w:spacing w:before="120"/>
        <w:contextualSpacing w:val="0"/>
        <w:jc w:val="left"/>
        <w:rPr>
          <w:lang w:eastAsia="zh-CN"/>
        </w:rPr>
      </w:pPr>
      <w:r w:rsidRPr="00E74231">
        <w:rPr>
          <w:i/>
          <w:lang w:eastAsia="zh-CN"/>
        </w:rPr>
        <w:t xml:space="preserve">Metric Value – </w:t>
      </w:r>
      <w:r w:rsidRPr="00E74231">
        <w:rPr>
          <w:lang w:eastAsia="zh-CN"/>
        </w:rPr>
        <w:t>Estimated means and variance within values</w:t>
      </w:r>
      <w:r>
        <w:rPr>
          <w:lang w:eastAsia="zh-CN"/>
        </w:rPr>
        <w:t xml:space="preserve"> determined at design time</w:t>
      </w:r>
      <w:r w:rsidRPr="00E74231">
        <w:rPr>
          <w:lang w:eastAsia="zh-CN"/>
        </w:rPr>
        <w:t>.</w:t>
      </w:r>
    </w:p>
    <w:p w14:paraId="39222358" w14:textId="7CBBA7F5" w:rsidR="00C07E66" w:rsidRPr="00E74231" w:rsidRDefault="00C07E66" w:rsidP="00C07E66">
      <w:pPr>
        <w:pStyle w:val="ListParagraph"/>
        <w:numPr>
          <w:ilvl w:val="0"/>
          <w:numId w:val="171"/>
        </w:numPr>
        <w:spacing w:before="120"/>
        <w:contextualSpacing w:val="0"/>
        <w:jc w:val="left"/>
      </w:pPr>
      <w:r w:rsidRPr="00E74231">
        <w:rPr>
          <w:i/>
          <w:lang w:eastAsia="zh-CN"/>
        </w:rPr>
        <w:t>Problem Identification and Resolution</w:t>
      </w:r>
      <w:r w:rsidRPr="00E74231">
        <w:rPr>
          <w:lang w:eastAsia="zh-CN"/>
        </w:rPr>
        <w:t xml:space="preserve"> – Data </w:t>
      </w:r>
      <w:r w:rsidR="00651920" w:rsidRPr="00E74231">
        <w:rPr>
          <w:lang w:eastAsia="zh-CN"/>
        </w:rPr>
        <w:t xml:space="preserve">Analysts </w:t>
      </w:r>
      <w:r w:rsidRPr="00E74231">
        <w:rPr>
          <w:lang w:eastAsia="zh-CN"/>
        </w:rPr>
        <w:t xml:space="preserve">and </w:t>
      </w:r>
      <w:r w:rsidR="00651920" w:rsidRPr="00E74231">
        <w:rPr>
          <w:lang w:eastAsia="zh-CN"/>
        </w:rPr>
        <w:t xml:space="preserve">Traffic Engineers </w:t>
      </w:r>
      <w:r w:rsidRPr="00E74231">
        <w:rPr>
          <w:lang w:eastAsia="zh-CN"/>
        </w:rPr>
        <w:t xml:space="preserve">must use observation and statistical analysis to determine the accuracy of the historical patterns. Traffic engineers and </w:t>
      </w:r>
      <w:r w:rsidR="00566A3D" w:rsidRPr="00E74231">
        <w:rPr>
          <w:lang w:eastAsia="zh-CN"/>
        </w:rPr>
        <w:t xml:space="preserve">Software Engineers </w:t>
      </w:r>
      <w:r w:rsidRPr="00E74231">
        <w:rPr>
          <w:lang w:eastAsia="zh-CN"/>
        </w:rPr>
        <w:t xml:space="preserve">will resolve issues.  </w:t>
      </w:r>
    </w:p>
    <w:p w14:paraId="6DB2C394" w14:textId="0545E45F" w:rsidR="00C07E66" w:rsidRPr="00E74231" w:rsidRDefault="00C07E66" w:rsidP="00C07E66">
      <w:pPr>
        <w:pStyle w:val="ListParagraph"/>
        <w:numPr>
          <w:ilvl w:val="0"/>
          <w:numId w:val="171"/>
        </w:numPr>
        <w:spacing w:before="120"/>
        <w:contextualSpacing w:val="0"/>
        <w:jc w:val="left"/>
      </w:pPr>
      <w:r w:rsidRPr="00E74231">
        <w:rPr>
          <w:i/>
          <w:lang w:eastAsia="zh-CN"/>
        </w:rPr>
        <w:t xml:space="preserve">Maintenance – </w:t>
      </w:r>
      <w:r w:rsidRPr="00E74231">
        <w:rPr>
          <w:lang w:eastAsia="zh-CN"/>
        </w:rPr>
        <w:t>As new data sources/sensors and new algorithms become available</w:t>
      </w:r>
      <w:r>
        <w:rPr>
          <w:lang w:eastAsia="zh-CN"/>
        </w:rPr>
        <w:t>,</w:t>
      </w:r>
      <w:r w:rsidRPr="00E74231">
        <w:rPr>
          <w:lang w:eastAsia="zh-CN"/>
        </w:rPr>
        <w:t xml:space="preserve"> </w:t>
      </w:r>
      <w:r w:rsidR="00651920" w:rsidRPr="00E74231">
        <w:rPr>
          <w:lang w:eastAsia="zh-CN"/>
        </w:rPr>
        <w:t>Data Analysts, Traffic Engineers</w:t>
      </w:r>
      <w:r>
        <w:rPr>
          <w:lang w:eastAsia="zh-CN"/>
        </w:rPr>
        <w:t>,</w:t>
      </w:r>
      <w:r w:rsidRPr="00E74231">
        <w:rPr>
          <w:lang w:eastAsia="zh-CN"/>
        </w:rPr>
        <w:t xml:space="preserve"> and </w:t>
      </w:r>
      <w:r w:rsidR="00651920" w:rsidRPr="00E74231">
        <w:rPr>
          <w:lang w:eastAsia="zh-CN"/>
        </w:rPr>
        <w:t xml:space="preserve">Software Engineers </w:t>
      </w:r>
      <w:r w:rsidRPr="00E74231">
        <w:rPr>
          <w:lang w:eastAsia="zh-CN"/>
        </w:rPr>
        <w:t xml:space="preserve">must work together to maintain and upgrade the </w:t>
      </w:r>
      <w:r>
        <w:rPr>
          <w:lang w:eastAsia="zh-CN"/>
        </w:rPr>
        <w:t>a</w:t>
      </w:r>
      <w:r w:rsidRPr="00E74231">
        <w:rPr>
          <w:lang w:eastAsia="zh-CN"/>
        </w:rPr>
        <w:t xml:space="preserve">lgorithms </w:t>
      </w:r>
      <w:r>
        <w:rPr>
          <w:lang w:eastAsia="zh-CN"/>
        </w:rPr>
        <w:t>used to create historical data</w:t>
      </w:r>
      <w:r w:rsidRPr="00E74231">
        <w:rPr>
          <w:lang w:eastAsia="zh-CN"/>
        </w:rPr>
        <w:t xml:space="preserve">.  </w:t>
      </w:r>
    </w:p>
    <w:p w14:paraId="7E05F215" w14:textId="77777777" w:rsidR="00C07E66" w:rsidRPr="0093128F" w:rsidRDefault="00C07E66" w:rsidP="00C07E66">
      <w:pPr>
        <w:pStyle w:val="ListParagraph"/>
        <w:numPr>
          <w:ilvl w:val="1"/>
          <w:numId w:val="172"/>
        </w:numPr>
        <w:spacing w:before="120"/>
        <w:contextualSpacing w:val="0"/>
        <w:jc w:val="left"/>
        <w:rPr>
          <w:lang w:eastAsia="zh-CN"/>
        </w:rPr>
      </w:pPr>
      <w:r w:rsidRPr="00CB7FE8">
        <w:rPr>
          <w:i/>
          <w:lang w:eastAsia="zh-CN"/>
        </w:rPr>
        <w:t xml:space="preserve">Automation – </w:t>
      </w:r>
      <w:r w:rsidRPr="00E74231">
        <w:rPr>
          <w:lang w:eastAsia="zh-CN"/>
        </w:rPr>
        <w:t>This function should be automated.</w:t>
      </w:r>
    </w:p>
    <w:p w14:paraId="4525106E" w14:textId="77777777" w:rsidR="00C07E66" w:rsidRPr="00AC4B83" w:rsidRDefault="00C07E66" w:rsidP="00C07E66">
      <w:pPr>
        <w:pStyle w:val="Heading2"/>
      </w:pPr>
      <w:bookmarkStart w:id="340" w:name="_Toc455742149"/>
      <w:bookmarkStart w:id="341" w:name="_Toc457580553"/>
      <w:r>
        <w:t>Strategic Incident/Event Response Planning</w:t>
      </w:r>
      <w:bookmarkEnd w:id="340"/>
      <w:bookmarkEnd w:id="341"/>
    </w:p>
    <w:p w14:paraId="39F42F17" w14:textId="77777777" w:rsidR="00C07E66" w:rsidRDefault="00C07E66" w:rsidP="00C07E66">
      <w:pPr>
        <w:contextualSpacing/>
        <w:rPr>
          <w:lang w:eastAsia="zh-CN"/>
        </w:rPr>
      </w:pPr>
      <w:r>
        <w:rPr>
          <w:lang w:eastAsia="zh-CN"/>
        </w:rPr>
        <w:t>Designing response plans is a core requirement for an ICM system. Response Planning encompasses a set of related functions:</w:t>
      </w:r>
    </w:p>
    <w:p w14:paraId="67BF6B1B" w14:textId="77777777" w:rsidR="00C07E66" w:rsidRPr="000008AB" w:rsidRDefault="00C07E66" w:rsidP="00C07E66">
      <w:pPr>
        <w:pStyle w:val="ListParagraph"/>
        <w:numPr>
          <w:ilvl w:val="0"/>
          <w:numId w:val="113"/>
        </w:numPr>
        <w:spacing w:before="120"/>
        <w:contextualSpacing w:val="0"/>
        <w:rPr>
          <w:lang w:eastAsia="zh-CN"/>
        </w:rPr>
      </w:pPr>
      <w:r w:rsidRPr="000008AB">
        <w:rPr>
          <w:lang w:eastAsia="zh-CN"/>
        </w:rPr>
        <w:t>Define</w:t>
      </w:r>
      <w:r>
        <w:rPr>
          <w:lang w:eastAsia="zh-CN"/>
        </w:rPr>
        <w:t>/maintain</w:t>
      </w:r>
      <w:r w:rsidRPr="000008AB">
        <w:rPr>
          <w:lang w:eastAsia="zh-CN"/>
        </w:rPr>
        <w:t xml:space="preserve"> </w:t>
      </w:r>
      <w:r>
        <w:rPr>
          <w:lang w:eastAsia="zh-CN"/>
        </w:rPr>
        <w:t>individual plan elements that may be selected as part of a response plan, such as preferred detours around incidents/events occurring at specific locations</w:t>
      </w:r>
      <w:r w:rsidRPr="000008AB">
        <w:rPr>
          <w:lang w:eastAsia="zh-CN"/>
        </w:rPr>
        <w:t>, signal plans</w:t>
      </w:r>
      <w:r>
        <w:rPr>
          <w:lang w:eastAsia="zh-CN"/>
        </w:rPr>
        <w:t xml:space="preserve"> to be used to manage increased traffic along possible detour routes,</w:t>
      </w:r>
      <w:r w:rsidRPr="000008AB">
        <w:rPr>
          <w:lang w:eastAsia="zh-CN"/>
        </w:rPr>
        <w:t xml:space="preserve"> and </w:t>
      </w:r>
      <w:r>
        <w:rPr>
          <w:lang w:eastAsia="zh-CN"/>
        </w:rPr>
        <w:t xml:space="preserve">specific </w:t>
      </w:r>
      <w:r w:rsidRPr="000008AB">
        <w:rPr>
          <w:lang w:eastAsia="zh-CN"/>
        </w:rPr>
        <w:t>message</w:t>
      </w:r>
      <w:r>
        <w:rPr>
          <w:lang w:eastAsia="zh-CN"/>
        </w:rPr>
        <w:t>s to post or broadcast</w:t>
      </w:r>
    </w:p>
    <w:p w14:paraId="357CDE46" w14:textId="77777777" w:rsidR="00C07E66" w:rsidRDefault="00C07E66" w:rsidP="00C07E66">
      <w:pPr>
        <w:pStyle w:val="ListParagraph"/>
        <w:numPr>
          <w:ilvl w:val="0"/>
          <w:numId w:val="113"/>
        </w:numPr>
        <w:spacing w:before="120"/>
        <w:contextualSpacing w:val="0"/>
        <w:rPr>
          <w:lang w:eastAsia="zh-CN"/>
        </w:rPr>
      </w:pPr>
      <w:r>
        <w:rPr>
          <w:lang w:eastAsia="zh-CN"/>
        </w:rPr>
        <w:t xml:space="preserve"> </w:t>
      </w:r>
      <w:r w:rsidRPr="000008AB">
        <w:rPr>
          <w:lang w:eastAsia="zh-CN"/>
        </w:rPr>
        <w:t>Define</w:t>
      </w:r>
      <w:r>
        <w:rPr>
          <w:lang w:eastAsia="zh-CN"/>
        </w:rPr>
        <w:t>/maintain</w:t>
      </w:r>
      <w:r w:rsidRPr="000008AB">
        <w:rPr>
          <w:lang w:eastAsia="zh-CN"/>
        </w:rPr>
        <w:t xml:space="preserve"> rules for</w:t>
      </w:r>
      <w:r>
        <w:rPr>
          <w:lang w:eastAsia="zh-CN"/>
        </w:rPr>
        <w:t>:</w:t>
      </w:r>
      <w:r w:rsidRPr="000008AB">
        <w:rPr>
          <w:lang w:eastAsia="zh-CN"/>
        </w:rPr>
        <w:t xml:space="preserve"> </w:t>
      </w:r>
    </w:p>
    <w:p w14:paraId="1267F9C0" w14:textId="0D88EE24" w:rsidR="00C07E66" w:rsidRDefault="00FF789B" w:rsidP="00C07E66">
      <w:pPr>
        <w:pStyle w:val="ListParagraph"/>
        <w:numPr>
          <w:ilvl w:val="1"/>
          <w:numId w:val="113"/>
        </w:numPr>
        <w:rPr>
          <w:lang w:eastAsia="zh-CN"/>
        </w:rPr>
      </w:pPr>
      <w:r w:rsidRPr="000008AB">
        <w:rPr>
          <w:lang w:eastAsia="zh-CN"/>
        </w:rPr>
        <w:t xml:space="preserve">Determining </w:t>
      </w:r>
      <w:r w:rsidR="00C07E66" w:rsidRPr="000008AB">
        <w:rPr>
          <w:lang w:eastAsia="zh-CN"/>
        </w:rPr>
        <w:t>when an incident</w:t>
      </w:r>
      <w:r w:rsidR="00C07E66">
        <w:rPr>
          <w:lang w:eastAsia="zh-CN"/>
        </w:rPr>
        <w:t xml:space="preserve">, unscheduled event, or planned event </w:t>
      </w:r>
      <w:r w:rsidR="00C07E66" w:rsidRPr="000008AB">
        <w:rPr>
          <w:lang w:eastAsia="zh-CN"/>
        </w:rPr>
        <w:t>is occurring</w:t>
      </w:r>
    </w:p>
    <w:p w14:paraId="39E4F7D1" w14:textId="417D3AEB" w:rsidR="00C07E66" w:rsidRDefault="00FF789B" w:rsidP="00C07E66">
      <w:pPr>
        <w:pStyle w:val="ListParagraph"/>
        <w:numPr>
          <w:ilvl w:val="1"/>
          <w:numId w:val="113"/>
        </w:numPr>
        <w:rPr>
          <w:lang w:eastAsia="zh-CN"/>
        </w:rPr>
      </w:pPr>
      <w:r>
        <w:rPr>
          <w:lang w:eastAsia="zh-CN"/>
        </w:rPr>
        <w:t>Determining</w:t>
      </w:r>
      <w:r w:rsidRPr="000008AB">
        <w:rPr>
          <w:lang w:eastAsia="zh-CN"/>
        </w:rPr>
        <w:t xml:space="preserve"> </w:t>
      </w:r>
      <w:r w:rsidR="00C07E66" w:rsidRPr="000008AB">
        <w:rPr>
          <w:lang w:eastAsia="zh-CN"/>
        </w:rPr>
        <w:t>the severity of an incident</w:t>
      </w:r>
      <w:r w:rsidR="00C07E66">
        <w:rPr>
          <w:lang w:eastAsia="zh-CN"/>
        </w:rPr>
        <w:t xml:space="preserve"> or event</w:t>
      </w:r>
    </w:p>
    <w:p w14:paraId="2003E831" w14:textId="42DC844C" w:rsidR="00C07E66" w:rsidRDefault="00FF789B" w:rsidP="00C07E66">
      <w:pPr>
        <w:pStyle w:val="ListParagraph"/>
        <w:numPr>
          <w:ilvl w:val="1"/>
          <w:numId w:val="113"/>
        </w:numPr>
        <w:rPr>
          <w:lang w:eastAsia="zh-CN"/>
        </w:rPr>
      </w:pPr>
      <w:r>
        <w:rPr>
          <w:lang w:eastAsia="zh-CN"/>
        </w:rPr>
        <w:t xml:space="preserve">Determining </w:t>
      </w:r>
      <w:r w:rsidR="00C07E66">
        <w:rPr>
          <w:lang w:eastAsia="zh-CN"/>
        </w:rPr>
        <w:t>the level of impact of an incident, unscheduled event, or planned event on corridor performance</w:t>
      </w:r>
    </w:p>
    <w:p w14:paraId="50EF5C6B" w14:textId="5669453D" w:rsidR="00C07E66" w:rsidRDefault="00FF789B" w:rsidP="00C07E66">
      <w:pPr>
        <w:pStyle w:val="ListParagraph"/>
        <w:numPr>
          <w:ilvl w:val="1"/>
          <w:numId w:val="113"/>
        </w:numPr>
        <w:rPr>
          <w:lang w:eastAsia="zh-CN"/>
        </w:rPr>
      </w:pPr>
      <w:r>
        <w:rPr>
          <w:lang w:eastAsia="zh-CN"/>
        </w:rPr>
        <w:t xml:space="preserve">Selecting </w:t>
      </w:r>
      <w:r w:rsidR="00C07E66">
        <w:rPr>
          <w:lang w:eastAsia="zh-CN"/>
        </w:rPr>
        <w:t>control actions to take in response to an incident or event, including determining whether the response should follow a set of predefined response actions provided by system users based on past experience (as may be the case for Rose Bowl events) or should be determined by the ICM system based on current and predicted corridor state</w:t>
      </w:r>
    </w:p>
    <w:p w14:paraId="09B94CB1" w14:textId="5F630D20" w:rsidR="00C07E66" w:rsidRPr="000008AB" w:rsidRDefault="00FF789B" w:rsidP="00C07E66">
      <w:pPr>
        <w:pStyle w:val="ListParagraph"/>
        <w:numPr>
          <w:ilvl w:val="1"/>
          <w:numId w:val="113"/>
        </w:numPr>
        <w:rPr>
          <w:lang w:eastAsia="zh-CN"/>
        </w:rPr>
      </w:pPr>
      <w:r>
        <w:rPr>
          <w:lang w:eastAsia="zh-CN"/>
        </w:rPr>
        <w:t>C</w:t>
      </w:r>
      <w:r w:rsidRPr="000008AB">
        <w:rPr>
          <w:lang w:eastAsia="zh-CN"/>
        </w:rPr>
        <w:t xml:space="preserve">ombining </w:t>
      </w:r>
      <w:r w:rsidR="00C07E66">
        <w:rPr>
          <w:lang w:eastAsia="zh-CN"/>
        </w:rPr>
        <w:t>various control actions,</w:t>
      </w:r>
      <w:r w:rsidR="00C07E66" w:rsidRPr="000008AB">
        <w:rPr>
          <w:lang w:eastAsia="zh-CN"/>
        </w:rPr>
        <w:t xml:space="preserve"> </w:t>
      </w:r>
      <w:r w:rsidR="00C07E66">
        <w:rPr>
          <w:lang w:eastAsia="zh-CN"/>
        </w:rPr>
        <w:t xml:space="preserve">chosen to address an incident or event, </w:t>
      </w:r>
      <w:r w:rsidR="00C07E66" w:rsidRPr="000008AB">
        <w:rPr>
          <w:lang w:eastAsia="zh-CN"/>
        </w:rPr>
        <w:t xml:space="preserve">into </w:t>
      </w:r>
      <w:r w:rsidR="00C07E66">
        <w:rPr>
          <w:lang w:eastAsia="zh-CN"/>
        </w:rPr>
        <w:t xml:space="preserve">internally consistent </w:t>
      </w:r>
      <w:r w:rsidR="00C07E66" w:rsidRPr="000008AB">
        <w:rPr>
          <w:lang w:eastAsia="zh-CN"/>
        </w:rPr>
        <w:t>response plan</w:t>
      </w:r>
      <w:r w:rsidR="00C07E66">
        <w:rPr>
          <w:lang w:eastAsia="zh-CN"/>
        </w:rPr>
        <w:t>s</w:t>
      </w:r>
    </w:p>
    <w:p w14:paraId="24BFD148" w14:textId="487D803A" w:rsidR="00C07E66" w:rsidRDefault="00FF789B" w:rsidP="00C07E66">
      <w:pPr>
        <w:pStyle w:val="ListParagraph"/>
        <w:numPr>
          <w:ilvl w:val="1"/>
          <w:numId w:val="113"/>
        </w:numPr>
        <w:rPr>
          <w:lang w:eastAsia="zh-CN"/>
        </w:rPr>
      </w:pPr>
      <w:r>
        <w:rPr>
          <w:lang w:eastAsia="zh-CN"/>
        </w:rPr>
        <w:t xml:space="preserve">Determining </w:t>
      </w:r>
      <w:r w:rsidR="00C07E66">
        <w:rPr>
          <w:lang w:eastAsia="zh-CN"/>
        </w:rPr>
        <w:t>when a response plan is no longer needed following the termination of an incident, unscheduled event, or planned event</w:t>
      </w:r>
    </w:p>
    <w:p w14:paraId="6DCC8CB9" w14:textId="392EBFCC" w:rsidR="00C07E66" w:rsidRDefault="00FF789B" w:rsidP="00C07E66">
      <w:pPr>
        <w:pStyle w:val="ListParagraph"/>
        <w:numPr>
          <w:ilvl w:val="1"/>
          <w:numId w:val="113"/>
        </w:numPr>
        <w:rPr>
          <w:lang w:eastAsia="zh-CN"/>
        </w:rPr>
      </w:pPr>
      <w:r>
        <w:rPr>
          <w:lang w:eastAsia="zh-CN"/>
        </w:rPr>
        <w:t xml:space="preserve">Considering </w:t>
      </w:r>
      <w:r w:rsidR="00C07E66">
        <w:rPr>
          <w:lang w:eastAsia="zh-CN"/>
        </w:rPr>
        <w:t>the need for unique responses at certain times and locations (such as school zone restrictions based on time of day and time of year)</w:t>
      </w:r>
    </w:p>
    <w:p w14:paraId="5B3F7FAE" w14:textId="53796A01" w:rsidR="00C07E66" w:rsidRDefault="00FF789B" w:rsidP="00C07E66">
      <w:pPr>
        <w:pStyle w:val="ListParagraph"/>
        <w:numPr>
          <w:ilvl w:val="1"/>
          <w:numId w:val="113"/>
        </w:numPr>
        <w:rPr>
          <w:lang w:eastAsia="zh-CN"/>
        </w:rPr>
      </w:pPr>
      <w:r>
        <w:rPr>
          <w:lang w:eastAsia="zh-CN"/>
        </w:rPr>
        <w:t xml:space="preserve">Selecting </w:t>
      </w:r>
      <w:r w:rsidR="00C07E66">
        <w:rPr>
          <w:lang w:eastAsia="zh-CN"/>
        </w:rPr>
        <w:t>one response plan for implementation from a group of potential plans</w:t>
      </w:r>
    </w:p>
    <w:p w14:paraId="2E121466" w14:textId="7522A463" w:rsidR="00C07E66" w:rsidRDefault="00FF789B" w:rsidP="00C07E66">
      <w:pPr>
        <w:pStyle w:val="ListParagraph"/>
        <w:numPr>
          <w:ilvl w:val="1"/>
          <w:numId w:val="113"/>
        </w:numPr>
        <w:rPr>
          <w:lang w:eastAsia="zh-CN"/>
        </w:rPr>
      </w:pPr>
      <w:r>
        <w:rPr>
          <w:lang w:eastAsia="zh-CN"/>
        </w:rPr>
        <w:t xml:space="preserve">Determining </w:t>
      </w:r>
      <w:r w:rsidR="00C07E66">
        <w:rPr>
          <w:lang w:eastAsia="zh-CN"/>
        </w:rPr>
        <w:t xml:space="preserve">the order </w:t>
      </w:r>
      <w:r w:rsidR="00D35A97">
        <w:rPr>
          <w:lang w:eastAsia="zh-CN"/>
        </w:rPr>
        <w:t xml:space="preserve">in </w:t>
      </w:r>
      <w:r w:rsidR="00C07E66">
        <w:rPr>
          <w:lang w:eastAsia="zh-CN"/>
        </w:rPr>
        <w:t>which instructions in a selected response plan should be sent to individual field elements</w:t>
      </w:r>
    </w:p>
    <w:p w14:paraId="06A54CE6" w14:textId="77777777" w:rsidR="00C07E66" w:rsidRDefault="00C07E66" w:rsidP="00C07E66">
      <w:pPr>
        <w:pStyle w:val="ListParagraph"/>
        <w:numPr>
          <w:ilvl w:val="0"/>
          <w:numId w:val="113"/>
        </w:numPr>
        <w:spacing w:before="120"/>
        <w:contextualSpacing w:val="0"/>
        <w:rPr>
          <w:lang w:eastAsia="zh-CN"/>
        </w:rPr>
      </w:pPr>
      <w:r>
        <w:rPr>
          <w:lang w:eastAsia="zh-CN"/>
        </w:rPr>
        <w:t xml:space="preserve">Test response plan components and rules prior to releasing them for use </w:t>
      </w:r>
    </w:p>
    <w:p w14:paraId="0E83BDBE" w14:textId="77777777" w:rsidR="00C07E66" w:rsidRPr="000008AB" w:rsidRDefault="00C07E66" w:rsidP="00C07E66">
      <w:pPr>
        <w:pStyle w:val="ListParagraph"/>
        <w:numPr>
          <w:ilvl w:val="0"/>
          <w:numId w:val="113"/>
        </w:numPr>
        <w:spacing w:before="120"/>
        <w:contextualSpacing w:val="0"/>
        <w:rPr>
          <w:lang w:eastAsia="zh-CN"/>
        </w:rPr>
      </w:pPr>
      <w:r>
        <w:rPr>
          <w:lang w:eastAsia="zh-CN"/>
        </w:rPr>
        <w:lastRenderedPageBreak/>
        <w:t>Hold a quarterly corridor-wide review of response plan results, as well as ad hoc reviews which may be required after major incidents</w:t>
      </w:r>
    </w:p>
    <w:p w14:paraId="6F12DF9D" w14:textId="77777777" w:rsidR="00C07E66" w:rsidRPr="006F0886" w:rsidRDefault="00C07E66" w:rsidP="00C07E66">
      <w:pPr>
        <w:rPr>
          <w:lang w:eastAsia="zh-CN"/>
        </w:rPr>
      </w:pPr>
      <w:r w:rsidRPr="006F0886">
        <w:rPr>
          <w:lang w:eastAsia="zh-CN"/>
        </w:rPr>
        <w:t>Below is a more detailed description of the</w:t>
      </w:r>
      <w:r>
        <w:rPr>
          <w:lang w:eastAsia="zh-CN"/>
        </w:rPr>
        <w:t>se</w:t>
      </w:r>
      <w:r w:rsidRPr="006F0886">
        <w:rPr>
          <w:lang w:eastAsia="zh-CN"/>
        </w:rPr>
        <w:t xml:space="preserve"> generic requirements.</w:t>
      </w:r>
    </w:p>
    <w:p w14:paraId="42196FB7" w14:textId="77777777" w:rsidR="00C07E66" w:rsidRPr="006F0886" w:rsidRDefault="00C07E66" w:rsidP="00C07E66">
      <w:pPr>
        <w:keepNext/>
        <w:numPr>
          <w:ilvl w:val="0"/>
          <w:numId w:val="71"/>
        </w:numPr>
        <w:rPr>
          <w:b/>
          <w:lang w:eastAsia="zh-CN"/>
        </w:rPr>
      </w:pPr>
      <w:r w:rsidRPr="006F0886">
        <w:rPr>
          <w:b/>
          <w:lang w:eastAsia="zh-CN"/>
        </w:rPr>
        <w:t>Traffic Engineers Available for Response Planning:</w:t>
      </w:r>
    </w:p>
    <w:p w14:paraId="64DF85B0" w14:textId="7D23C666" w:rsidR="00C07E66" w:rsidRPr="006F0886" w:rsidRDefault="00C07E66" w:rsidP="00C07E66">
      <w:pPr>
        <w:numPr>
          <w:ilvl w:val="1"/>
          <w:numId w:val="70"/>
        </w:numPr>
        <w:spacing w:before="120"/>
        <w:rPr>
          <w:lang w:eastAsia="zh-CN"/>
        </w:rPr>
      </w:pPr>
      <w:r w:rsidRPr="006F0886">
        <w:rPr>
          <w:i/>
          <w:lang w:eastAsia="zh-CN"/>
        </w:rPr>
        <w:t xml:space="preserve">Description – </w:t>
      </w:r>
      <w:r w:rsidRPr="006F0886">
        <w:rPr>
          <w:lang w:eastAsia="zh-CN"/>
        </w:rPr>
        <w:t xml:space="preserve">Response plans </w:t>
      </w:r>
      <w:r>
        <w:rPr>
          <w:lang w:eastAsia="zh-CN"/>
        </w:rPr>
        <w:t xml:space="preserve">for </w:t>
      </w:r>
      <w:r w:rsidR="0067126D">
        <w:rPr>
          <w:lang w:eastAsia="zh-CN"/>
        </w:rPr>
        <w:t>transportation-</w:t>
      </w:r>
      <w:r>
        <w:rPr>
          <w:lang w:eastAsia="zh-CN"/>
        </w:rPr>
        <w:t xml:space="preserve">related incidents and events should be developed by local traffic experts. These are generally </w:t>
      </w:r>
      <w:r w:rsidR="00651920">
        <w:rPr>
          <w:lang w:eastAsia="zh-CN"/>
        </w:rPr>
        <w:t>Traffic Engineers</w:t>
      </w:r>
      <w:r>
        <w:rPr>
          <w:lang w:eastAsia="zh-CN"/>
        </w:rPr>
        <w:t xml:space="preserve">. </w:t>
      </w:r>
      <w:r w:rsidRPr="006F0886">
        <w:rPr>
          <w:lang w:eastAsia="zh-CN"/>
        </w:rPr>
        <w:t xml:space="preserve">One or more </w:t>
      </w:r>
      <w:r w:rsidR="00651920">
        <w:rPr>
          <w:lang w:eastAsia="zh-CN"/>
        </w:rPr>
        <w:t xml:space="preserve">Traffic Engineers </w:t>
      </w:r>
      <w:r>
        <w:rPr>
          <w:lang w:eastAsia="zh-CN"/>
        </w:rPr>
        <w:t xml:space="preserve">or appropriate </w:t>
      </w:r>
      <w:r w:rsidRPr="006F0886">
        <w:rPr>
          <w:lang w:eastAsia="zh-CN"/>
        </w:rPr>
        <w:t xml:space="preserve">representatives </w:t>
      </w:r>
      <w:r>
        <w:rPr>
          <w:lang w:eastAsia="zh-CN"/>
        </w:rPr>
        <w:t xml:space="preserve">must participate in the creation of response plans. </w:t>
      </w:r>
      <w:r w:rsidRPr="006F0886">
        <w:rPr>
          <w:lang w:eastAsia="zh-CN"/>
        </w:rPr>
        <w:t xml:space="preserve"> </w:t>
      </w:r>
    </w:p>
    <w:p w14:paraId="6E189257" w14:textId="607F3861" w:rsidR="00C07E66" w:rsidRPr="006F0886" w:rsidRDefault="00C07E66" w:rsidP="00C07E66">
      <w:pPr>
        <w:numPr>
          <w:ilvl w:val="1"/>
          <w:numId w:val="70"/>
        </w:numPr>
        <w:spacing w:before="120"/>
        <w:rPr>
          <w:lang w:eastAsia="zh-CN"/>
        </w:rPr>
      </w:pPr>
      <w:r w:rsidRPr="006F0886">
        <w:rPr>
          <w:i/>
          <w:lang w:eastAsia="zh-CN"/>
        </w:rPr>
        <w:t xml:space="preserve">Metric – </w:t>
      </w:r>
      <w:r w:rsidRPr="006F0886">
        <w:rPr>
          <w:lang w:eastAsia="zh-CN"/>
        </w:rPr>
        <w:t xml:space="preserve">The Corridor Manager determines the percentage of time that appropriate </w:t>
      </w:r>
      <w:r>
        <w:rPr>
          <w:lang w:eastAsia="zh-CN"/>
        </w:rPr>
        <w:t xml:space="preserve">personnel </w:t>
      </w:r>
      <w:r w:rsidRPr="006F0886">
        <w:rPr>
          <w:lang w:eastAsia="zh-CN"/>
        </w:rPr>
        <w:t>are present for response planning sessions.</w:t>
      </w:r>
    </w:p>
    <w:p w14:paraId="3FB318E7" w14:textId="77777777" w:rsidR="00C07E66" w:rsidRPr="006F0886" w:rsidRDefault="00C07E66" w:rsidP="00C07E66">
      <w:pPr>
        <w:numPr>
          <w:ilvl w:val="1"/>
          <w:numId w:val="70"/>
        </w:numPr>
        <w:spacing w:before="120"/>
        <w:rPr>
          <w:lang w:eastAsia="zh-CN"/>
        </w:rPr>
      </w:pPr>
      <w:r w:rsidRPr="006F0886">
        <w:rPr>
          <w:i/>
          <w:lang w:eastAsia="zh-CN"/>
        </w:rPr>
        <w:t xml:space="preserve">Metric Value – </w:t>
      </w:r>
      <w:r w:rsidRPr="006F0886">
        <w:rPr>
          <w:lang w:eastAsia="zh-CN"/>
        </w:rPr>
        <w:t>90% of the time.</w:t>
      </w:r>
    </w:p>
    <w:p w14:paraId="54CF3527" w14:textId="77777777" w:rsidR="00C07E66" w:rsidRPr="006F0886" w:rsidRDefault="00C07E66" w:rsidP="00C07E66">
      <w:pPr>
        <w:numPr>
          <w:ilvl w:val="1"/>
          <w:numId w:val="70"/>
        </w:numPr>
        <w:spacing w:before="120"/>
        <w:rPr>
          <w:lang w:eastAsia="zh-CN"/>
        </w:rPr>
      </w:pPr>
      <w:r w:rsidRPr="006F0886">
        <w:rPr>
          <w:i/>
          <w:lang w:eastAsia="zh-CN"/>
        </w:rPr>
        <w:t xml:space="preserve">Problem Identification and Resolution – </w:t>
      </w:r>
      <w:r w:rsidRPr="006F0886">
        <w:rPr>
          <w:lang w:eastAsia="zh-CN"/>
        </w:rPr>
        <w:t>The Corridor Manager</w:t>
      </w:r>
      <w:r>
        <w:rPr>
          <w:lang w:eastAsia="zh-CN"/>
        </w:rPr>
        <w:t xml:space="preserve"> determines</w:t>
      </w:r>
      <w:r w:rsidRPr="006F0886">
        <w:rPr>
          <w:lang w:eastAsia="zh-CN"/>
        </w:rPr>
        <w:t xml:space="preserve"> if </w:t>
      </w:r>
      <w:r>
        <w:rPr>
          <w:lang w:eastAsia="zh-CN"/>
        </w:rPr>
        <w:t xml:space="preserve">proper </w:t>
      </w:r>
      <w:r w:rsidRPr="006F0886">
        <w:rPr>
          <w:lang w:eastAsia="zh-CN"/>
        </w:rPr>
        <w:t xml:space="preserve">personnel are absent </w:t>
      </w:r>
      <w:r>
        <w:rPr>
          <w:lang w:eastAsia="zh-CN"/>
        </w:rPr>
        <w:t xml:space="preserve">from response planning meetings </w:t>
      </w:r>
      <w:r w:rsidRPr="006F0886">
        <w:rPr>
          <w:lang w:eastAsia="zh-CN"/>
        </w:rPr>
        <w:t>and determines the reasons why. The Corridor Manager</w:t>
      </w:r>
      <w:r>
        <w:rPr>
          <w:lang w:eastAsia="zh-CN"/>
        </w:rPr>
        <w:t xml:space="preserve"> works with stakeholders to resolve </w:t>
      </w:r>
      <w:r w:rsidRPr="006F0886">
        <w:rPr>
          <w:lang w:eastAsia="zh-CN"/>
        </w:rPr>
        <w:t>attendance issues</w:t>
      </w:r>
      <w:r>
        <w:rPr>
          <w:lang w:eastAsia="zh-CN"/>
        </w:rPr>
        <w:t>.</w:t>
      </w:r>
    </w:p>
    <w:p w14:paraId="2C36EDD7" w14:textId="77777777" w:rsidR="00C07E66" w:rsidRPr="006F0886" w:rsidRDefault="00C07E66" w:rsidP="00C07E66">
      <w:pPr>
        <w:numPr>
          <w:ilvl w:val="1"/>
          <w:numId w:val="70"/>
        </w:numPr>
        <w:spacing w:before="120"/>
        <w:rPr>
          <w:lang w:eastAsia="zh-CN"/>
        </w:rPr>
      </w:pPr>
      <w:r w:rsidRPr="006F0886">
        <w:rPr>
          <w:i/>
          <w:lang w:eastAsia="zh-CN"/>
        </w:rPr>
        <w:t xml:space="preserve">Maintenance – </w:t>
      </w:r>
      <w:r>
        <w:rPr>
          <w:lang w:eastAsia="zh-CN"/>
        </w:rPr>
        <w:t>Traffic E</w:t>
      </w:r>
      <w:r w:rsidRPr="006F0886">
        <w:rPr>
          <w:lang w:eastAsia="zh-CN"/>
        </w:rPr>
        <w:t xml:space="preserve">ngineers </w:t>
      </w:r>
      <w:r>
        <w:rPr>
          <w:lang w:eastAsia="zh-CN"/>
        </w:rPr>
        <w:t xml:space="preserve">and other response planning personnel </w:t>
      </w:r>
      <w:r w:rsidRPr="006F0886">
        <w:rPr>
          <w:lang w:eastAsia="zh-CN"/>
        </w:rPr>
        <w:t xml:space="preserve">must be replaced when they </w:t>
      </w:r>
      <w:r>
        <w:rPr>
          <w:lang w:eastAsia="zh-CN"/>
        </w:rPr>
        <w:t xml:space="preserve">are no longer available. </w:t>
      </w:r>
    </w:p>
    <w:p w14:paraId="524F0E52" w14:textId="77777777" w:rsidR="00C07E66" w:rsidRPr="006F0886" w:rsidRDefault="00C07E66" w:rsidP="00C07E66">
      <w:pPr>
        <w:numPr>
          <w:ilvl w:val="1"/>
          <w:numId w:val="70"/>
        </w:numPr>
        <w:spacing w:before="120"/>
        <w:rPr>
          <w:lang w:eastAsia="zh-CN"/>
        </w:rPr>
      </w:pPr>
      <w:r w:rsidRPr="006F0886">
        <w:rPr>
          <w:i/>
          <w:lang w:eastAsia="zh-CN"/>
        </w:rPr>
        <w:t xml:space="preserve">Automation – </w:t>
      </w:r>
      <w:r w:rsidRPr="006F0886">
        <w:rPr>
          <w:lang w:eastAsia="zh-CN"/>
        </w:rPr>
        <w:t>Not automatable.</w:t>
      </w:r>
    </w:p>
    <w:p w14:paraId="3DE548FD" w14:textId="77777777" w:rsidR="00C07E66" w:rsidRPr="006F0886" w:rsidRDefault="00C07E66" w:rsidP="00C07E66">
      <w:pPr>
        <w:keepNext/>
        <w:numPr>
          <w:ilvl w:val="0"/>
          <w:numId w:val="71"/>
        </w:numPr>
        <w:rPr>
          <w:b/>
          <w:lang w:eastAsia="zh-CN"/>
        </w:rPr>
      </w:pPr>
      <w:r w:rsidRPr="006F0886">
        <w:rPr>
          <w:b/>
          <w:lang w:eastAsia="zh-CN"/>
        </w:rPr>
        <w:t>Create and Maintain Rules for Incident</w:t>
      </w:r>
      <w:r>
        <w:rPr>
          <w:b/>
          <w:lang w:eastAsia="zh-CN"/>
        </w:rPr>
        <w:t xml:space="preserve"> Detection</w:t>
      </w:r>
      <w:r w:rsidRPr="006F0886">
        <w:rPr>
          <w:b/>
          <w:lang w:eastAsia="zh-CN"/>
        </w:rPr>
        <w:t>:</w:t>
      </w:r>
    </w:p>
    <w:p w14:paraId="202DECA7" w14:textId="395E2D28" w:rsidR="00C07E66" w:rsidRPr="006F0886" w:rsidRDefault="00C07E66" w:rsidP="00C07E66">
      <w:pPr>
        <w:numPr>
          <w:ilvl w:val="0"/>
          <w:numId w:val="72"/>
        </w:numPr>
        <w:spacing w:before="120"/>
        <w:rPr>
          <w:lang w:eastAsia="zh-CN"/>
        </w:rPr>
      </w:pPr>
      <w:r w:rsidRPr="006F0886">
        <w:rPr>
          <w:i/>
          <w:lang w:eastAsia="zh-CN"/>
        </w:rPr>
        <w:t xml:space="preserve">Description – </w:t>
      </w:r>
      <w:r w:rsidRPr="006F0886">
        <w:rPr>
          <w:lang w:eastAsia="zh-CN"/>
        </w:rPr>
        <w:t xml:space="preserve">Traffic </w:t>
      </w:r>
      <w:r w:rsidR="00651920" w:rsidRPr="006F0886">
        <w:rPr>
          <w:lang w:eastAsia="zh-CN"/>
        </w:rPr>
        <w:t xml:space="preserve">Engineers </w:t>
      </w:r>
      <w:r w:rsidRPr="006F0886">
        <w:rPr>
          <w:lang w:eastAsia="zh-CN"/>
        </w:rPr>
        <w:t xml:space="preserve">will define the </w:t>
      </w:r>
      <w:r>
        <w:rPr>
          <w:lang w:eastAsia="zh-CN"/>
        </w:rPr>
        <w:t>rules (</w:t>
      </w:r>
      <w:r w:rsidRPr="006F0886">
        <w:rPr>
          <w:lang w:eastAsia="zh-CN"/>
        </w:rPr>
        <w:t>metrics and the values of those metrics</w:t>
      </w:r>
      <w:r>
        <w:rPr>
          <w:lang w:eastAsia="zh-CN"/>
        </w:rPr>
        <w:t>)</w:t>
      </w:r>
      <w:r w:rsidRPr="006F0886">
        <w:rPr>
          <w:lang w:eastAsia="zh-CN"/>
        </w:rPr>
        <w:t xml:space="preserve"> to be used in determining the existence of an incident.  </w:t>
      </w:r>
    </w:p>
    <w:p w14:paraId="1CDC74DF" w14:textId="77777777" w:rsidR="00C07E66" w:rsidRPr="006F0886" w:rsidRDefault="00C07E66" w:rsidP="00C07E66">
      <w:pPr>
        <w:numPr>
          <w:ilvl w:val="0"/>
          <w:numId w:val="72"/>
        </w:numPr>
        <w:spacing w:before="120"/>
        <w:rPr>
          <w:lang w:eastAsia="zh-CN"/>
        </w:rPr>
      </w:pPr>
      <w:r w:rsidRPr="006F0886">
        <w:rPr>
          <w:i/>
          <w:lang w:eastAsia="zh-CN"/>
        </w:rPr>
        <w:t xml:space="preserve">Metric – </w:t>
      </w:r>
      <w:r w:rsidRPr="006F0886">
        <w:rPr>
          <w:lang w:eastAsia="zh-CN"/>
        </w:rPr>
        <w:t xml:space="preserve">Corridor </w:t>
      </w:r>
      <w:r>
        <w:rPr>
          <w:lang w:eastAsia="zh-CN"/>
        </w:rPr>
        <w:t>M</w:t>
      </w:r>
      <w:r w:rsidRPr="006F0886">
        <w:rPr>
          <w:lang w:eastAsia="zh-CN"/>
        </w:rPr>
        <w:t xml:space="preserve">anager determines if </w:t>
      </w:r>
      <w:r>
        <w:rPr>
          <w:lang w:eastAsia="zh-CN"/>
        </w:rPr>
        <w:t xml:space="preserve">incident detection </w:t>
      </w:r>
      <w:r w:rsidRPr="006F0886">
        <w:rPr>
          <w:lang w:eastAsia="zh-CN"/>
        </w:rPr>
        <w:t>rules exist.</w:t>
      </w:r>
    </w:p>
    <w:p w14:paraId="507C5D50" w14:textId="77777777" w:rsidR="00C07E66" w:rsidRPr="006F0886" w:rsidRDefault="00C07E66" w:rsidP="00C07E66">
      <w:pPr>
        <w:numPr>
          <w:ilvl w:val="0"/>
          <w:numId w:val="72"/>
        </w:numPr>
        <w:spacing w:before="120"/>
        <w:rPr>
          <w:lang w:eastAsia="zh-CN"/>
        </w:rPr>
      </w:pPr>
      <w:r w:rsidRPr="006F0886">
        <w:rPr>
          <w:i/>
          <w:lang w:eastAsia="zh-CN"/>
        </w:rPr>
        <w:t xml:space="preserve">Metric Value – </w:t>
      </w:r>
      <w:r w:rsidRPr="006F0886">
        <w:rPr>
          <w:lang w:eastAsia="zh-CN"/>
        </w:rPr>
        <w:t>The rules exist.</w:t>
      </w:r>
    </w:p>
    <w:p w14:paraId="4E1498C8" w14:textId="20D74E57" w:rsidR="00C07E66" w:rsidRPr="006F0886" w:rsidRDefault="00C07E66" w:rsidP="00C07E66">
      <w:pPr>
        <w:numPr>
          <w:ilvl w:val="0"/>
          <w:numId w:val="72"/>
        </w:numPr>
        <w:spacing w:before="120"/>
        <w:rPr>
          <w:lang w:eastAsia="zh-CN"/>
        </w:rPr>
      </w:pPr>
      <w:r w:rsidRPr="006F0886">
        <w:rPr>
          <w:i/>
          <w:lang w:eastAsia="zh-CN"/>
        </w:rPr>
        <w:t xml:space="preserve">Problem Identification and Resolution – </w:t>
      </w:r>
      <w:r w:rsidRPr="006F0886">
        <w:rPr>
          <w:lang w:eastAsia="zh-CN"/>
        </w:rPr>
        <w:t xml:space="preserve">Traffic </w:t>
      </w:r>
      <w:r w:rsidR="00651920" w:rsidRPr="006F0886">
        <w:rPr>
          <w:lang w:eastAsia="zh-CN"/>
        </w:rPr>
        <w:t xml:space="preserve">Engineers </w:t>
      </w:r>
      <w:r w:rsidRPr="006F0886">
        <w:rPr>
          <w:lang w:eastAsia="zh-CN"/>
        </w:rPr>
        <w:t xml:space="preserve">will review the rules </w:t>
      </w:r>
      <w:r>
        <w:rPr>
          <w:lang w:eastAsia="zh-CN"/>
        </w:rPr>
        <w:t xml:space="preserve">to determine if the application of the rules resulted in the correct identification of an incident. </w:t>
      </w:r>
      <w:r w:rsidRPr="006F0886">
        <w:rPr>
          <w:lang w:eastAsia="zh-CN"/>
        </w:rPr>
        <w:t xml:space="preserve">If not, they will determine </w:t>
      </w:r>
      <w:r>
        <w:rPr>
          <w:lang w:eastAsia="zh-CN"/>
        </w:rPr>
        <w:t xml:space="preserve">whether the error lies with the rules themselves or with data or software problems. </w:t>
      </w:r>
      <w:r w:rsidRPr="006F0886">
        <w:rPr>
          <w:lang w:eastAsia="zh-CN"/>
        </w:rPr>
        <w:t>If the</w:t>
      </w:r>
      <w:r>
        <w:rPr>
          <w:lang w:eastAsia="zh-CN"/>
        </w:rPr>
        <w:t xml:space="preserve"> rules are inaccurate, then </w:t>
      </w:r>
      <w:r w:rsidR="00651920">
        <w:rPr>
          <w:lang w:eastAsia="zh-CN"/>
        </w:rPr>
        <w:t xml:space="preserve">Traffic Engineers </w:t>
      </w:r>
      <w:r>
        <w:rPr>
          <w:lang w:eastAsia="zh-CN"/>
        </w:rPr>
        <w:t xml:space="preserve">will update the rules. If the rules are correct, then </w:t>
      </w:r>
      <w:r w:rsidRPr="006F0886">
        <w:rPr>
          <w:lang w:eastAsia="zh-CN"/>
        </w:rPr>
        <w:t xml:space="preserve">a </w:t>
      </w:r>
      <w:r w:rsidR="00651920" w:rsidRPr="006F0886">
        <w:rPr>
          <w:lang w:eastAsia="zh-CN"/>
        </w:rPr>
        <w:t xml:space="preserve">Data Analyst </w:t>
      </w:r>
      <w:r w:rsidRPr="006F0886">
        <w:rPr>
          <w:lang w:eastAsia="zh-CN"/>
        </w:rPr>
        <w:t xml:space="preserve">or a </w:t>
      </w:r>
      <w:r w:rsidR="00651920" w:rsidRPr="006F0886">
        <w:rPr>
          <w:lang w:eastAsia="zh-CN"/>
        </w:rPr>
        <w:t xml:space="preserve">Software Engineer </w:t>
      </w:r>
      <w:r>
        <w:rPr>
          <w:lang w:eastAsia="zh-CN"/>
        </w:rPr>
        <w:t xml:space="preserve">will diagnose the problem and </w:t>
      </w:r>
      <w:r w:rsidRPr="006F0886">
        <w:rPr>
          <w:lang w:eastAsia="zh-CN"/>
        </w:rPr>
        <w:t xml:space="preserve">work with appropriate ICM personnel to resolve the issues. </w:t>
      </w:r>
    </w:p>
    <w:p w14:paraId="07361EE1" w14:textId="76DCA840" w:rsidR="00C07E66" w:rsidRPr="006F0886" w:rsidRDefault="00C07E66" w:rsidP="00C07E66">
      <w:pPr>
        <w:numPr>
          <w:ilvl w:val="0"/>
          <w:numId w:val="72"/>
        </w:numPr>
        <w:spacing w:before="120"/>
        <w:rPr>
          <w:lang w:eastAsia="zh-CN"/>
        </w:rPr>
      </w:pPr>
      <w:r w:rsidRPr="006F0886">
        <w:rPr>
          <w:i/>
          <w:lang w:eastAsia="zh-CN"/>
        </w:rPr>
        <w:t xml:space="preserve">Maintenance – </w:t>
      </w:r>
      <w:r w:rsidRPr="006F0886">
        <w:rPr>
          <w:lang w:eastAsia="zh-CN"/>
        </w:rPr>
        <w:t>As the corridor changes</w:t>
      </w:r>
      <w:r>
        <w:rPr>
          <w:lang w:eastAsia="zh-CN"/>
        </w:rPr>
        <w:t>,</w:t>
      </w:r>
      <w:r w:rsidRPr="006F0886">
        <w:rPr>
          <w:lang w:eastAsia="zh-CN"/>
        </w:rPr>
        <w:t xml:space="preserve"> the rules will need to be reviewed and updated by </w:t>
      </w:r>
      <w:r w:rsidR="00AD11E8" w:rsidRPr="006F0886">
        <w:rPr>
          <w:lang w:eastAsia="zh-CN"/>
        </w:rPr>
        <w:t>Traffic Engineers</w:t>
      </w:r>
      <w:r w:rsidRPr="006F0886">
        <w:rPr>
          <w:lang w:eastAsia="zh-CN"/>
        </w:rPr>
        <w:t>.</w:t>
      </w:r>
    </w:p>
    <w:p w14:paraId="424B58A2" w14:textId="77777777" w:rsidR="00C07E66" w:rsidRPr="006F0886" w:rsidRDefault="00C07E66" w:rsidP="00C07E66">
      <w:pPr>
        <w:numPr>
          <w:ilvl w:val="0"/>
          <w:numId w:val="72"/>
        </w:numPr>
        <w:spacing w:before="120"/>
        <w:rPr>
          <w:lang w:eastAsia="zh-CN"/>
        </w:rPr>
      </w:pPr>
      <w:r w:rsidRPr="006F0886">
        <w:rPr>
          <w:i/>
          <w:lang w:eastAsia="zh-CN"/>
        </w:rPr>
        <w:t xml:space="preserve">Automation – </w:t>
      </w:r>
      <w:r w:rsidRPr="006F0886">
        <w:rPr>
          <w:lang w:eastAsia="zh-CN"/>
        </w:rPr>
        <w:t>The creation of the rules is a manual process</w:t>
      </w:r>
      <w:r>
        <w:rPr>
          <w:lang w:eastAsia="zh-CN"/>
        </w:rPr>
        <w:t>. T</w:t>
      </w:r>
      <w:r w:rsidRPr="006F0886">
        <w:rPr>
          <w:lang w:eastAsia="zh-CN"/>
        </w:rPr>
        <w:t xml:space="preserve">hey </w:t>
      </w:r>
      <w:r>
        <w:rPr>
          <w:lang w:eastAsia="zh-CN"/>
        </w:rPr>
        <w:t xml:space="preserve">will </w:t>
      </w:r>
      <w:r w:rsidRPr="006F0886">
        <w:rPr>
          <w:lang w:eastAsia="zh-CN"/>
        </w:rPr>
        <w:t>be stored in a rules engine.</w:t>
      </w:r>
    </w:p>
    <w:p w14:paraId="5F940FD9" w14:textId="77777777" w:rsidR="00C07E66" w:rsidRPr="006F0886" w:rsidRDefault="00C07E66" w:rsidP="00C07E66">
      <w:pPr>
        <w:keepNext/>
        <w:numPr>
          <w:ilvl w:val="0"/>
          <w:numId w:val="71"/>
        </w:numPr>
        <w:rPr>
          <w:b/>
          <w:lang w:eastAsia="zh-CN"/>
        </w:rPr>
      </w:pPr>
      <w:r w:rsidRPr="006F0886">
        <w:rPr>
          <w:b/>
          <w:lang w:eastAsia="zh-CN"/>
        </w:rPr>
        <w:t xml:space="preserve">Create and Maintain Rules for Determining </w:t>
      </w:r>
      <w:r>
        <w:rPr>
          <w:b/>
          <w:lang w:eastAsia="zh-CN"/>
        </w:rPr>
        <w:t xml:space="preserve">Incident </w:t>
      </w:r>
      <w:r w:rsidRPr="006F0886">
        <w:rPr>
          <w:b/>
          <w:lang w:eastAsia="zh-CN"/>
        </w:rPr>
        <w:t>Severity:</w:t>
      </w:r>
    </w:p>
    <w:p w14:paraId="4E30DF3C" w14:textId="1EB350E6" w:rsidR="00C07E66" w:rsidRPr="006F0886" w:rsidRDefault="00C07E66" w:rsidP="00C07E66">
      <w:pPr>
        <w:numPr>
          <w:ilvl w:val="0"/>
          <w:numId w:val="90"/>
        </w:numPr>
        <w:spacing w:before="120"/>
        <w:rPr>
          <w:lang w:eastAsia="zh-CN"/>
        </w:rPr>
      </w:pPr>
      <w:r w:rsidRPr="006F0886">
        <w:rPr>
          <w:i/>
          <w:lang w:eastAsia="zh-CN"/>
        </w:rPr>
        <w:t xml:space="preserve">Description – </w:t>
      </w:r>
      <w:r w:rsidRPr="006F0886">
        <w:rPr>
          <w:lang w:eastAsia="zh-CN"/>
        </w:rPr>
        <w:t xml:space="preserve">Traffic </w:t>
      </w:r>
      <w:r w:rsidR="00AD11E8" w:rsidRPr="006F0886">
        <w:rPr>
          <w:lang w:eastAsia="zh-CN"/>
        </w:rPr>
        <w:t xml:space="preserve">Engineers </w:t>
      </w:r>
      <w:r w:rsidRPr="006F0886">
        <w:rPr>
          <w:lang w:eastAsia="zh-CN"/>
        </w:rPr>
        <w:t xml:space="preserve">will define the </w:t>
      </w:r>
      <w:r>
        <w:rPr>
          <w:lang w:eastAsia="zh-CN"/>
        </w:rPr>
        <w:t>rules (</w:t>
      </w:r>
      <w:r w:rsidRPr="006F0886">
        <w:rPr>
          <w:lang w:eastAsia="zh-CN"/>
        </w:rPr>
        <w:t>metrics and the values of those metrics</w:t>
      </w:r>
      <w:r>
        <w:rPr>
          <w:lang w:eastAsia="zh-CN"/>
        </w:rPr>
        <w:t>)</w:t>
      </w:r>
      <w:r w:rsidRPr="006F0886">
        <w:rPr>
          <w:lang w:eastAsia="zh-CN"/>
        </w:rPr>
        <w:t xml:space="preserve"> to be used in determining the severity of an incident</w:t>
      </w:r>
      <w:r>
        <w:rPr>
          <w:lang w:eastAsia="zh-CN"/>
        </w:rPr>
        <w:t xml:space="preserve"> or event</w:t>
      </w:r>
      <w:r w:rsidR="00DC2128">
        <w:rPr>
          <w:lang w:eastAsia="zh-CN"/>
        </w:rPr>
        <w:t xml:space="preserve"> (e.g., </w:t>
      </w:r>
      <w:r w:rsidRPr="006F0886">
        <w:rPr>
          <w:lang w:eastAsia="zh-CN"/>
        </w:rPr>
        <w:t>small</w:t>
      </w:r>
      <w:r>
        <w:rPr>
          <w:lang w:eastAsia="zh-CN"/>
        </w:rPr>
        <w:t>-</w:t>
      </w:r>
      <w:r w:rsidRPr="006F0886">
        <w:rPr>
          <w:lang w:eastAsia="zh-CN"/>
        </w:rPr>
        <w:t>, medium</w:t>
      </w:r>
      <w:r>
        <w:rPr>
          <w:lang w:eastAsia="zh-CN"/>
        </w:rPr>
        <w:t>-,</w:t>
      </w:r>
      <w:r w:rsidRPr="006F0886">
        <w:rPr>
          <w:lang w:eastAsia="zh-CN"/>
        </w:rPr>
        <w:t xml:space="preserve"> </w:t>
      </w:r>
      <w:r w:rsidR="00DC2128">
        <w:rPr>
          <w:lang w:eastAsia="zh-CN"/>
        </w:rPr>
        <w:t>and</w:t>
      </w:r>
      <w:r w:rsidR="00DC2128" w:rsidRPr="006F0886">
        <w:rPr>
          <w:lang w:eastAsia="zh-CN"/>
        </w:rPr>
        <w:t xml:space="preserve"> </w:t>
      </w:r>
      <w:r w:rsidRPr="006F0886">
        <w:rPr>
          <w:lang w:eastAsia="zh-CN"/>
        </w:rPr>
        <w:t>large</w:t>
      </w:r>
      <w:r>
        <w:rPr>
          <w:lang w:eastAsia="zh-CN"/>
        </w:rPr>
        <w:t>-</w:t>
      </w:r>
      <w:r w:rsidRPr="006F0886">
        <w:rPr>
          <w:lang w:eastAsia="zh-CN"/>
        </w:rPr>
        <w:t>severity values</w:t>
      </w:r>
      <w:r w:rsidR="00DC2128">
        <w:rPr>
          <w:lang w:eastAsia="zh-CN"/>
        </w:rPr>
        <w:t>)</w:t>
      </w:r>
      <w:r w:rsidRPr="006F0886">
        <w:rPr>
          <w:lang w:eastAsia="zh-CN"/>
        </w:rPr>
        <w:t xml:space="preserve">.  </w:t>
      </w:r>
    </w:p>
    <w:p w14:paraId="43F0CDC0" w14:textId="0BA2CEB6" w:rsidR="00C07E66" w:rsidRPr="006F0886" w:rsidRDefault="00C07E66" w:rsidP="00C07E66">
      <w:pPr>
        <w:numPr>
          <w:ilvl w:val="0"/>
          <w:numId w:val="90"/>
        </w:numPr>
        <w:spacing w:before="120"/>
        <w:rPr>
          <w:lang w:eastAsia="zh-CN"/>
        </w:rPr>
      </w:pPr>
      <w:r w:rsidRPr="006F0886">
        <w:rPr>
          <w:i/>
          <w:lang w:eastAsia="zh-CN"/>
        </w:rPr>
        <w:t xml:space="preserve">Metric – </w:t>
      </w:r>
      <w:r w:rsidRPr="006F0886">
        <w:rPr>
          <w:lang w:eastAsia="zh-CN"/>
        </w:rPr>
        <w:t xml:space="preserve">Corridor </w:t>
      </w:r>
      <w:r w:rsidR="0048244F">
        <w:rPr>
          <w:lang w:eastAsia="zh-CN"/>
        </w:rPr>
        <w:t>M</w:t>
      </w:r>
      <w:r w:rsidR="0048244F" w:rsidRPr="006F0886">
        <w:rPr>
          <w:lang w:eastAsia="zh-CN"/>
        </w:rPr>
        <w:t xml:space="preserve">anager </w:t>
      </w:r>
      <w:r w:rsidRPr="006F0886">
        <w:rPr>
          <w:lang w:eastAsia="zh-CN"/>
        </w:rPr>
        <w:t xml:space="preserve">determines if </w:t>
      </w:r>
      <w:r>
        <w:rPr>
          <w:lang w:eastAsia="zh-CN"/>
        </w:rPr>
        <w:t xml:space="preserve">incident severity </w:t>
      </w:r>
      <w:r w:rsidRPr="006F0886">
        <w:rPr>
          <w:lang w:eastAsia="zh-CN"/>
        </w:rPr>
        <w:t>rules exist.</w:t>
      </w:r>
    </w:p>
    <w:p w14:paraId="08120722" w14:textId="77777777" w:rsidR="00C07E66" w:rsidRPr="006F0886" w:rsidRDefault="00C07E66" w:rsidP="00C07E66">
      <w:pPr>
        <w:numPr>
          <w:ilvl w:val="0"/>
          <w:numId w:val="90"/>
        </w:numPr>
        <w:spacing w:before="120"/>
        <w:rPr>
          <w:lang w:eastAsia="zh-CN"/>
        </w:rPr>
      </w:pPr>
      <w:r w:rsidRPr="006F0886">
        <w:rPr>
          <w:i/>
          <w:lang w:eastAsia="zh-CN"/>
        </w:rPr>
        <w:lastRenderedPageBreak/>
        <w:t xml:space="preserve">Metric Value – </w:t>
      </w:r>
      <w:r w:rsidRPr="006F0886">
        <w:rPr>
          <w:lang w:eastAsia="zh-CN"/>
        </w:rPr>
        <w:t>The rules exist.</w:t>
      </w:r>
    </w:p>
    <w:p w14:paraId="36A868A9" w14:textId="0DE428A1" w:rsidR="00C07E66" w:rsidRPr="006F0886" w:rsidRDefault="00C07E66" w:rsidP="00C07E66">
      <w:pPr>
        <w:numPr>
          <w:ilvl w:val="0"/>
          <w:numId w:val="90"/>
        </w:numPr>
        <w:spacing w:before="120"/>
        <w:rPr>
          <w:lang w:eastAsia="zh-CN"/>
        </w:rPr>
      </w:pPr>
      <w:r w:rsidRPr="006F0886">
        <w:rPr>
          <w:i/>
          <w:lang w:eastAsia="zh-CN"/>
        </w:rPr>
        <w:t xml:space="preserve">Problem Identification and Resolution – </w:t>
      </w:r>
      <w:r w:rsidRPr="006F0886">
        <w:rPr>
          <w:lang w:eastAsia="zh-CN"/>
        </w:rPr>
        <w:t xml:space="preserve">Traffic </w:t>
      </w:r>
      <w:r w:rsidR="00AD11E8" w:rsidRPr="006F0886">
        <w:rPr>
          <w:lang w:eastAsia="zh-CN"/>
        </w:rPr>
        <w:t xml:space="preserve">Engineers </w:t>
      </w:r>
      <w:r w:rsidRPr="006F0886">
        <w:rPr>
          <w:lang w:eastAsia="zh-CN"/>
        </w:rPr>
        <w:t xml:space="preserve">will review the rules during incidents </w:t>
      </w:r>
      <w:r>
        <w:rPr>
          <w:lang w:eastAsia="zh-CN"/>
        </w:rPr>
        <w:t xml:space="preserve">or events </w:t>
      </w:r>
      <w:r w:rsidRPr="006F0886">
        <w:rPr>
          <w:lang w:eastAsia="zh-CN"/>
        </w:rPr>
        <w:t>to determine if the</w:t>
      </w:r>
      <w:r>
        <w:rPr>
          <w:lang w:eastAsia="zh-CN"/>
        </w:rPr>
        <w:t xml:space="preserve"> application of the rules resulted in the correct severity determination. </w:t>
      </w:r>
      <w:r w:rsidRPr="006F0886">
        <w:rPr>
          <w:lang w:eastAsia="zh-CN"/>
        </w:rPr>
        <w:t xml:space="preserve">If not, they will determine </w:t>
      </w:r>
      <w:r>
        <w:rPr>
          <w:lang w:eastAsia="zh-CN"/>
        </w:rPr>
        <w:t xml:space="preserve">whether the error lies with the rules themselves or with data or software problems. </w:t>
      </w:r>
      <w:r w:rsidRPr="006F0886">
        <w:rPr>
          <w:lang w:eastAsia="zh-CN"/>
        </w:rPr>
        <w:t>If the</w:t>
      </w:r>
      <w:r>
        <w:rPr>
          <w:lang w:eastAsia="zh-CN"/>
        </w:rPr>
        <w:t xml:space="preserve"> rules are inaccurate</w:t>
      </w:r>
      <w:r w:rsidR="0048244F">
        <w:rPr>
          <w:lang w:eastAsia="zh-CN"/>
        </w:rPr>
        <w:t>,</w:t>
      </w:r>
      <w:r>
        <w:rPr>
          <w:lang w:eastAsia="zh-CN"/>
        </w:rPr>
        <w:t xml:space="preserve"> then </w:t>
      </w:r>
      <w:r w:rsidR="00D13605">
        <w:rPr>
          <w:lang w:eastAsia="zh-CN"/>
        </w:rPr>
        <w:t>Traffic Engineer</w:t>
      </w:r>
      <w:r>
        <w:rPr>
          <w:lang w:eastAsia="zh-CN"/>
        </w:rPr>
        <w:t>s will update the rules. If the rules are correct</w:t>
      </w:r>
      <w:r w:rsidR="00075FE2">
        <w:rPr>
          <w:lang w:eastAsia="zh-CN"/>
        </w:rPr>
        <w:t>,</w:t>
      </w:r>
      <w:r>
        <w:rPr>
          <w:lang w:eastAsia="zh-CN"/>
        </w:rPr>
        <w:t xml:space="preserve"> then </w:t>
      </w:r>
      <w:r w:rsidRPr="006F0886">
        <w:rPr>
          <w:lang w:eastAsia="zh-CN"/>
        </w:rPr>
        <w:t xml:space="preserve">a </w:t>
      </w:r>
      <w:r w:rsidR="00651920" w:rsidRPr="006F0886">
        <w:rPr>
          <w:lang w:eastAsia="zh-CN"/>
        </w:rPr>
        <w:t>Data Analyst</w:t>
      </w:r>
      <w:r w:rsidRPr="006F0886">
        <w:rPr>
          <w:lang w:eastAsia="zh-CN"/>
        </w:rPr>
        <w:t xml:space="preserve"> or a </w:t>
      </w:r>
      <w:r w:rsidR="00651920" w:rsidRPr="006F0886">
        <w:rPr>
          <w:lang w:eastAsia="zh-CN"/>
        </w:rPr>
        <w:t xml:space="preserve">Software Engineer </w:t>
      </w:r>
      <w:r>
        <w:rPr>
          <w:lang w:eastAsia="zh-CN"/>
        </w:rPr>
        <w:t xml:space="preserve">will diagnose the problem and </w:t>
      </w:r>
      <w:r w:rsidRPr="006F0886">
        <w:rPr>
          <w:lang w:eastAsia="zh-CN"/>
        </w:rPr>
        <w:t xml:space="preserve">work with appropriate ICM personnel to resolve the issues. </w:t>
      </w:r>
    </w:p>
    <w:p w14:paraId="75C3F5E8" w14:textId="70B392EE" w:rsidR="00C07E66" w:rsidRPr="006F0886" w:rsidRDefault="00C07E66" w:rsidP="00C07E66">
      <w:pPr>
        <w:numPr>
          <w:ilvl w:val="0"/>
          <w:numId w:val="90"/>
        </w:numPr>
        <w:spacing w:before="120"/>
        <w:rPr>
          <w:lang w:eastAsia="zh-CN"/>
        </w:rPr>
      </w:pPr>
      <w:r w:rsidRPr="006F0886">
        <w:rPr>
          <w:i/>
          <w:lang w:eastAsia="zh-CN"/>
        </w:rPr>
        <w:t xml:space="preserve">Maintenance – </w:t>
      </w:r>
      <w:r w:rsidRPr="006F0886">
        <w:rPr>
          <w:lang w:eastAsia="zh-CN"/>
        </w:rPr>
        <w:t>As the corridor changes</w:t>
      </w:r>
      <w:r>
        <w:rPr>
          <w:lang w:eastAsia="zh-CN"/>
        </w:rPr>
        <w:t>,</w:t>
      </w:r>
      <w:r w:rsidRPr="006F0886">
        <w:rPr>
          <w:lang w:eastAsia="zh-CN"/>
        </w:rPr>
        <w:t xml:space="preserve"> the rules will need to be reviewed and updated by </w:t>
      </w:r>
      <w:r w:rsidR="00D13605">
        <w:rPr>
          <w:lang w:eastAsia="zh-CN"/>
        </w:rPr>
        <w:t>Traffic Engineer</w:t>
      </w:r>
      <w:r w:rsidRPr="006F0886">
        <w:rPr>
          <w:lang w:eastAsia="zh-CN"/>
        </w:rPr>
        <w:t>s.</w:t>
      </w:r>
    </w:p>
    <w:p w14:paraId="79BDAF4D" w14:textId="77777777" w:rsidR="00C07E66" w:rsidRPr="006F0886" w:rsidRDefault="00C07E66" w:rsidP="00C07E66">
      <w:pPr>
        <w:numPr>
          <w:ilvl w:val="0"/>
          <w:numId w:val="90"/>
        </w:numPr>
        <w:spacing w:before="120"/>
        <w:rPr>
          <w:lang w:eastAsia="zh-CN"/>
        </w:rPr>
      </w:pPr>
      <w:r w:rsidRPr="006F0886">
        <w:rPr>
          <w:i/>
          <w:lang w:eastAsia="zh-CN"/>
        </w:rPr>
        <w:t xml:space="preserve">Automation – </w:t>
      </w:r>
      <w:r w:rsidRPr="006F0886">
        <w:rPr>
          <w:lang w:eastAsia="zh-CN"/>
        </w:rPr>
        <w:t>The creation of the rules is a manual process</w:t>
      </w:r>
      <w:r>
        <w:rPr>
          <w:lang w:eastAsia="zh-CN"/>
        </w:rPr>
        <w:t>. They will be stored in a rules engine.</w:t>
      </w:r>
    </w:p>
    <w:p w14:paraId="7CFB1E12" w14:textId="77777777" w:rsidR="00C07E66" w:rsidRPr="006F0886" w:rsidRDefault="00C07E66" w:rsidP="00C07E66">
      <w:pPr>
        <w:keepNext/>
        <w:numPr>
          <w:ilvl w:val="0"/>
          <w:numId w:val="71"/>
        </w:numPr>
        <w:rPr>
          <w:b/>
          <w:lang w:eastAsia="zh-CN"/>
        </w:rPr>
      </w:pPr>
      <w:r w:rsidRPr="006F0886">
        <w:rPr>
          <w:b/>
          <w:lang w:eastAsia="zh-CN"/>
        </w:rPr>
        <w:t>Create and Maintain Rules for Determining the Zone of Influence of an Incident:</w:t>
      </w:r>
    </w:p>
    <w:p w14:paraId="48BD978B" w14:textId="6F6B0889" w:rsidR="00C07E66" w:rsidRPr="006F0886" w:rsidRDefault="00C07E66" w:rsidP="00C07E66">
      <w:pPr>
        <w:numPr>
          <w:ilvl w:val="0"/>
          <w:numId w:val="125"/>
        </w:numPr>
        <w:spacing w:before="120"/>
        <w:rPr>
          <w:lang w:eastAsia="zh-CN"/>
        </w:rPr>
      </w:pPr>
      <w:r w:rsidRPr="006F0886">
        <w:rPr>
          <w:i/>
          <w:lang w:eastAsia="zh-CN"/>
        </w:rPr>
        <w:t xml:space="preserve">Description – </w:t>
      </w:r>
      <w:r w:rsidR="003574A3" w:rsidRPr="006F0886">
        <w:rPr>
          <w:lang w:eastAsia="zh-CN"/>
        </w:rPr>
        <w:t xml:space="preserve">Traffic Engineers </w:t>
      </w:r>
      <w:r w:rsidRPr="006F0886">
        <w:rPr>
          <w:lang w:eastAsia="zh-CN"/>
        </w:rPr>
        <w:t xml:space="preserve">will define the </w:t>
      </w:r>
      <w:r>
        <w:rPr>
          <w:lang w:eastAsia="zh-CN"/>
        </w:rPr>
        <w:t>rules (</w:t>
      </w:r>
      <w:r w:rsidRPr="006F0886">
        <w:rPr>
          <w:lang w:eastAsia="zh-CN"/>
        </w:rPr>
        <w:t>metrics and the values of those metrics</w:t>
      </w:r>
      <w:r>
        <w:rPr>
          <w:lang w:eastAsia="zh-CN"/>
        </w:rPr>
        <w:t>)</w:t>
      </w:r>
      <w:r w:rsidRPr="006F0886">
        <w:rPr>
          <w:lang w:eastAsia="zh-CN"/>
        </w:rPr>
        <w:t xml:space="preserve"> to be used in determining the </w:t>
      </w:r>
      <w:r>
        <w:rPr>
          <w:lang w:eastAsia="zh-CN"/>
        </w:rPr>
        <w:t>zone of influence of an incident</w:t>
      </w:r>
      <w:r w:rsidRPr="006F0886">
        <w:rPr>
          <w:lang w:eastAsia="zh-CN"/>
        </w:rPr>
        <w:t>.</w:t>
      </w:r>
    </w:p>
    <w:p w14:paraId="2C6B84D7" w14:textId="77777777" w:rsidR="00C07E66" w:rsidRPr="006F0886" w:rsidRDefault="00C07E66" w:rsidP="00C07E66">
      <w:pPr>
        <w:numPr>
          <w:ilvl w:val="0"/>
          <w:numId w:val="125"/>
        </w:numPr>
        <w:spacing w:before="120"/>
        <w:rPr>
          <w:lang w:eastAsia="zh-CN"/>
        </w:rPr>
      </w:pPr>
      <w:r w:rsidRPr="006F0886">
        <w:rPr>
          <w:i/>
          <w:lang w:eastAsia="zh-CN"/>
        </w:rPr>
        <w:t xml:space="preserve">Metric – </w:t>
      </w:r>
      <w:r w:rsidRPr="006F0886">
        <w:rPr>
          <w:lang w:eastAsia="zh-CN"/>
        </w:rPr>
        <w:t xml:space="preserve">Corridor </w:t>
      </w:r>
      <w:r>
        <w:rPr>
          <w:lang w:eastAsia="zh-CN"/>
        </w:rPr>
        <w:t>M</w:t>
      </w:r>
      <w:r w:rsidRPr="006F0886">
        <w:rPr>
          <w:lang w:eastAsia="zh-CN"/>
        </w:rPr>
        <w:t xml:space="preserve">anager determines if </w:t>
      </w:r>
      <w:r>
        <w:rPr>
          <w:lang w:eastAsia="zh-CN"/>
        </w:rPr>
        <w:t xml:space="preserve">zone of influence </w:t>
      </w:r>
      <w:r w:rsidRPr="006F0886">
        <w:rPr>
          <w:lang w:eastAsia="zh-CN"/>
        </w:rPr>
        <w:t>rules</w:t>
      </w:r>
      <w:r>
        <w:rPr>
          <w:lang w:eastAsia="zh-CN"/>
        </w:rPr>
        <w:t xml:space="preserve"> exist</w:t>
      </w:r>
      <w:r w:rsidRPr="006F0886">
        <w:rPr>
          <w:lang w:eastAsia="zh-CN"/>
        </w:rPr>
        <w:t>.</w:t>
      </w:r>
    </w:p>
    <w:p w14:paraId="33D401AD" w14:textId="77777777" w:rsidR="00C07E66" w:rsidRPr="006F0886" w:rsidRDefault="00C07E66" w:rsidP="00C07E66">
      <w:pPr>
        <w:numPr>
          <w:ilvl w:val="0"/>
          <w:numId w:val="125"/>
        </w:numPr>
        <w:spacing w:before="120"/>
        <w:rPr>
          <w:lang w:eastAsia="zh-CN"/>
        </w:rPr>
      </w:pPr>
      <w:r w:rsidRPr="006F0886">
        <w:rPr>
          <w:i/>
          <w:lang w:eastAsia="zh-CN"/>
        </w:rPr>
        <w:t xml:space="preserve">Metric Value – </w:t>
      </w:r>
      <w:r w:rsidRPr="006F0886">
        <w:rPr>
          <w:lang w:eastAsia="zh-CN"/>
        </w:rPr>
        <w:t>The rules exist.</w:t>
      </w:r>
    </w:p>
    <w:p w14:paraId="67510DF5" w14:textId="34189831" w:rsidR="00C07E66" w:rsidRPr="006F0886" w:rsidRDefault="00C07E66" w:rsidP="00C07E66">
      <w:pPr>
        <w:numPr>
          <w:ilvl w:val="0"/>
          <w:numId w:val="125"/>
        </w:numPr>
        <w:spacing w:before="120"/>
        <w:rPr>
          <w:lang w:eastAsia="zh-CN"/>
        </w:rPr>
      </w:pPr>
      <w:r w:rsidRPr="006F0886">
        <w:rPr>
          <w:i/>
          <w:lang w:eastAsia="zh-CN"/>
        </w:rPr>
        <w:t xml:space="preserve">Problem Identification and Resolution – </w:t>
      </w:r>
      <w:r w:rsidRPr="006F0886">
        <w:rPr>
          <w:lang w:eastAsia="zh-CN"/>
        </w:rPr>
        <w:t xml:space="preserve">Traffic </w:t>
      </w:r>
      <w:r w:rsidR="00075FE2" w:rsidRPr="006F0886">
        <w:rPr>
          <w:lang w:eastAsia="zh-CN"/>
        </w:rPr>
        <w:t xml:space="preserve">Engineers </w:t>
      </w:r>
      <w:r w:rsidRPr="006F0886">
        <w:rPr>
          <w:lang w:eastAsia="zh-CN"/>
        </w:rPr>
        <w:t xml:space="preserve">will review the rules during incidents </w:t>
      </w:r>
      <w:r>
        <w:rPr>
          <w:lang w:eastAsia="zh-CN"/>
        </w:rPr>
        <w:t xml:space="preserve">or events </w:t>
      </w:r>
      <w:r w:rsidRPr="006F0886">
        <w:rPr>
          <w:lang w:eastAsia="zh-CN"/>
        </w:rPr>
        <w:t>to determine if the</w:t>
      </w:r>
      <w:r>
        <w:rPr>
          <w:lang w:eastAsia="zh-CN"/>
        </w:rPr>
        <w:t xml:space="preserve"> application of the rules resulted in the correct zone of influence determination. </w:t>
      </w:r>
      <w:r w:rsidRPr="006F0886">
        <w:rPr>
          <w:lang w:eastAsia="zh-CN"/>
        </w:rPr>
        <w:t xml:space="preserve">If not, they will determine </w:t>
      </w:r>
      <w:r>
        <w:rPr>
          <w:lang w:eastAsia="zh-CN"/>
        </w:rPr>
        <w:t xml:space="preserve">whether the error lies with the rules themselves or with data or software problems. </w:t>
      </w:r>
      <w:r w:rsidRPr="006F0886">
        <w:rPr>
          <w:lang w:eastAsia="zh-CN"/>
        </w:rPr>
        <w:t>If the</w:t>
      </w:r>
      <w:r>
        <w:rPr>
          <w:lang w:eastAsia="zh-CN"/>
        </w:rPr>
        <w:t xml:space="preserve"> rules are inaccurate, then </w:t>
      </w:r>
      <w:r w:rsidR="00D13605">
        <w:rPr>
          <w:lang w:eastAsia="zh-CN"/>
        </w:rPr>
        <w:t>Traffic Engineer</w:t>
      </w:r>
      <w:r>
        <w:rPr>
          <w:lang w:eastAsia="zh-CN"/>
        </w:rPr>
        <w:t xml:space="preserve">s will update the rules. If the rules are correct, then </w:t>
      </w:r>
      <w:r w:rsidRPr="006F0886">
        <w:rPr>
          <w:lang w:eastAsia="zh-CN"/>
        </w:rPr>
        <w:t xml:space="preserve">a </w:t>
      </w:r>
      <w:r w:rsidR="00075FE2" w:rsidRPr="006F0886">
        <w:rPr>
          <w:lang w:eastAsia="zh-CN"/>
        </w:rPr>
        <w:t xml:space="preserve">Data Analyst </w:t>
      </w:r>
      <w:r w:rsidRPr="006F0886">
        <w:rPr>
          <w:lang w:eastAsia="zh-CN"/>
        </w:rPr>
        <w:t xml:space="preserve">or a </w:t>
      </w:r>
      <w:r w:rsidR="00075FE2" w:rsidRPr="006F0886">
        <w:rPr>
          <w:lang w:eastAsia="zh-CN"/>
        </w:rPr>
        <w:t xml:space="preserve">Software Engineer </w:t>
      </w:r>
      <w:r>
        <w:rPr>
          <w:lang w:eastAsia="zh-CN"/>
        </w:rPr>
        <w:t xml:space="preserve">will diagnose the problem and </w:t>
      </w:r>
      <w:r w:rsidRPr="006F0886">
        <w:rPr>
          <w:lang w:eastAsia="zh-CN"/>
        </w:rPr>
        <w:t xml:space="preserve">work with appropriate ICM personnel to resolve the issues.  </w:t>
      </w:r>
    </w:p>
    <w:p w14:paraId="2B914E1E" w14:textId="2E9360A6" w:rsidR="00C07E66" w:rsidRPr="006F0886" w:rsidRDefault="00C07E66" w:rsidP="00C07E66">
      <w:pPr>
        <w:numPr>
          <w:ilvl w:val="0"/>
          <w:numId w:val="125"/>
        </w:numPr>
        <w:spacing w:before="120"/>
        <w:rPr>
          <w:lang w:eastAsia="zh-CN"/>
        </w:rPr>
      </w:pPr>
      <w:r w:rsidRPr="006F0886">
        <w:rPr>
          <w:i/>
          <w:lang w:eastAsia="zh-CN"/>
        </w:rPr>
        <w:t xml:space="preserve">Maintenance – </w:t>
      </w:r>
      <w:r w:rsidRPr="006F0886">
        <w:rPr>
          <w:lang w:eastAsia="zh-CN"/>
        </w:rPr>
        <w:t>As the corridor changes</w:t>
      </w:r>
      <w:r>
        <w:rPr>
          <w:lang w:eastAsia="zh-CN"/>
        </w:rPr>
        <w:t>,</w:t>
      </w:r>
      <w:r w:rsidRPr="006F0886">
        <w:rPr>
          <w:lang w:eastAsia="zh-CN"/>
        </w:rPr>
        <w:t xml:space="preserve"> the rules will need to be reviewed and updated by </w:t>
      </w:r>
      <w:r w:rsidR="00D13605">
        <w:rPr>
          <w:lang w:eastAsia="zh-CN"/>
        </w:rPr>
        <w:t>Traffic Engineer</w:t>
      </w:r>
      <w:r w:rsidRPr="006F0886">
        <w:rPr>
          <w:lang w:eastAsia="zh-CN"/>
        </w:rPr>
        <w:t>s.</w:t>
      </w:r>
    </w:p>
    <w:p w14:paraId="006E8DC6" w14:textId="77777777" w:rsidR="00C07E66" w:rsidRPr="006F0886" w:rsidRDefault="00C07E66" w:rsidP="00C07E66">
      <w:pPr>
        <w:numPr>
          <w:ilvl w:val="0"/>
          <w:numId w:val="125"/>
        </w:numPr>
        <w:spacing w:before="120"/>
        <w:rPr>
          <w:lang w:eastAsia="zh-CN"/>
        </w:rPr>
      </w:pPr>
      <w:r w:rsidRPr="006F0886">
        <w:rPr>
          <w:i/>
          <w:lang w:eastAsia="zh-CN"/>
        </w:rPr>
        <w:t xml:space="preserve">Automation – </w:t>
      </w:r>
      <w:r w:rsidRPr="006F0886">
        <w:rPr>
          <w:lang w:eastAsia="zh-CN"/>
        </w:rPr>
        <w:t>The creation of the rules is a manual process</w:t>
      </w:r>
      <w:r>
        <w:rPr>
          <w:lang w:eastAsia="zh-CN"/>
        </w:rPr>
        <w:t>. They will be stored in a rules engine.</w:t>
      </w:r>
    </w:p>
    <w:p w14:paraId="2C41933D" w14:textId="77777777" w:rsidR="00C07E66" w:rsidRPr="006F0886" w:rsidRDefault="00C07E66" w:rsidP="00C07E66">
      <w:pPr>
        <w:keepNext/>
        <w:numPr>
          <w:ilvl w:val="0"/>
          <w:numId w:val="71"/>
        </w:numPr>
        <w:rPr>
          <w:b/>
          <w:lang w:eastAsia="zh-CN"/>
        </w:rPr>
      </w:pPr>
      <w:r w:rsidRPr="006F0886">
        <w:rPr>
          <w:b/>
          <w:lang w:eastAsia="zh-CN"/>
        </w:rPr>
        <w:t>Determine Response Plan Components:</w:t>
      </w:r>
    </w:p>
    <w:p w14:paraId="6ABA4860" w14:textId="6B5C8A56" w:rsidR="00C07E66" w:rsidRPr="006F0886" w:rsidRDefault="00C07E66" w:rsidP="00C07E66">
      <w:pPr>
        <w:numPr>
          <w:ilvl w:val="0"/>
          <w:numId w:val="73"/>
        </w:numPr>
        <w:spacing w:before="120"/>
        <w:rPr>
          <w:lang w:eastAsia="zh-CN"/>
        </w:rPr>
      </w:pPr>
      <w:r w:rsidRPr="006F0886">
        <w:rPr>
          <w:i/>
          <w:lang w:eastAsia="zh-CN"/>
        </w:rPr>
        <w:t xml:space="preserve">Description – </w:t>
      </w:r>
      <w:r w:rsidR="003574A3" w:rsidRPr="006F0886">
        <w:rPr>
          <w:lang w:eastAsia="zh-CN"/>
        </w:rPr>
        <w:t xml:space="preserve">Traffic Engineers </w:t>
      </w:r>
      <w:r w:rsidRPr="006F0886">
        <w:rPr>
          <w:lang w:eastAsia="zh-CN"/>
        </w:rPr>
        <w:t>will define and list all response plan components needed to manage incidents</w:t>
      </w:r>
      <w:r>
        <w:rPr>
          <w:lang w:eastAsia="zh-CN"/>
        </w:rPr>
        <w:t xml:space="preserve"> and events</w:t>
      </w:r>
      <w:r w:rsidRPr="006F0886">
        <w:rPr>
          <w:lang w:eastAsia="zh-CN"/>
        </w:rPr>
        <w:t>. The components are shown in</w:t>
      </w:r>
      <w:r>
        <w:rPr>
          <w:lang w:eastAsia="zh-CN"/>
        </w:rPr>
        <w:t xml:space="preserve"> </w:t>
      </w:r>
      <w:r>
        <w:rPr>
          <w:lang w:eastAsia="zh-CN"/>
        </w:rPr>
        <w:fldChar w:fldCharType="begin"/>
      </w:r>
      <w:r>
        <w:rPr>
          <w:lang w:eastAsia="zh-CN"/>
        </w:rPr>
        <w:instrText xml:space="preserve"> REF _Ref439766608 \h </w:instrText>
      </w:r>
      <w:r>
        <w:rPr>
          <w:lang w:eastAsia="zh-CN"/>
        </w:rPr>
      </w:r>
      <w:r>
        <w:rPr>
          <w:lang w:eastAsia="zh-CN"/>
        </w:rPr>
        <w:fldChar w:fldCharType="separate"/>
      </w:r>
      <w:r w:rsidR="00CA7F57" w:rsidRPr="00E73949">
        <w:rPr>
          <w:rFonts w:asciiTheme="minorHAnsi" w:hAnsiTheme="minorHAnsi"/>
        </w:rPr>
        <w:t xml:space="preserve">Figure </w:t>
      </w:r>
      <w:r w:rsidR="00CA7F57">
        <w:rPr>
          <w:rFonts w:asciiTheme="minorHAnsi" w:hAnsiTheme="minorHAnsi"/>
          <w:noProof/>
        </w:rPr>
        <w:t>7</w:t>
      </w:r>
      <w:r w:rsidR="00CA7F57" w:rsidRPr="00E73949">
        <w:rPr>
          <w:rFonts w:asciiTheme="minorHAnsi" w:hAnsiTheme="minorHAnsi"/>
        </w:rPr>
        <w:noBreakHyphen/>
      </w:r>
      <w:r w:rsidR="00CA7F57">
        <w:rPr>
          <w:rFonts w:asciiTheme="minorHAnsi" w:hAnsiTheme="minorHAnsi"/>
          <w:noProof/>
        </w:rPr>
        <w:t>5</w:t>
      </w:r>
      <w:r>
        <w:rPr>
          <w:lang w:eastAsia="zh-CN"/>
        </w:rPr>
        <w:fldChar w:fldCharType="end"/>
      </w:r>
      <w:r w:rsidRPr="006F0886">
        <w:rPr>
          <w:lang w:eastAsia="zh-CN"/>
        </w:rPr>
        <w:t xml:space="preserve">. </w:t>
      </w:r>
    </w:p>
    <w:p w14:paraId="07777F94" w14:textId="10EAEFC3" w:rsidR="00C07E66" w:rsidRPr="006F0886" w:rsidRDefault="00C07E66" w:rsidP="00C07E66">
      <w:pPr>
        <w:numPr>
          <w:ilvl w:val="0"/>
          <w:numId w:val="73"/>
        </w:numPr>
        <w:spacing w:before="120"/>
        <w:rPr>
          <w:lang w:eastAsia="zh-CN"/>
        </w:rPr>
      </w:pPr>
      <w:r w:rsidRPr="006F0886">
        <w:rPr>
          <w:i/>
          <w:lang w:eastAsia="zh-CN"/>
        </w:rPr>
        <w:t xml:space="preserve">Metric – </w:t>
      </w:r>
      <w:r w:rsidRPr="006F0886">
        <w:rPr>
          <w:lang w:eastAsia="zh-CN"/>
        </w:rPr>
        <w:t xml:space="preserve">Corridor Manager and </w:t>
      </w:r>
      <w:r w:rsidR="00D13605">
        <w:rPr>
          <w:lang w:eastAsia="zh-CN"/>
        </w:rPr>
        <w:t>Traffic Engineer</w:t>
      </w:r>
      <w:r w:rsidRPr="006F0886">
        <w:rPr>
          <w:lang w:eastAsia="zh-CN"/>
        </w:rPr>
        <w:t>s determine through observation, simulation</w:t>
      </w:r>
      <w:r>
        <w:rPr>
          <w:lang w:eastAsia="zh-CN"/>
        </w:rPr>
        <w:t>,</w:t>
      </w:r>
      <w:r w:rsidRPr="006F0886">
        <w:rPr>
          <w:lang w:eastAsia="zh-CN"/>
        </w:rPr>
        <w:t xml:space="preserve"> and analysis the </w:t>
      </w:r>
      <w:r w:rsidR="009B36E0">
        <w:rPr>
          <w:lang w:eastAsia="zh-CN"/>
        </w:rPr>
        <w:t>percentage</w:t>
      </w:r>
      <w:r w:rsidRPr="006F0886">
        <w:rPr>
          <w:lang w:eastAsia="zh-CN"/>
        </w:rPr>
        <w:t xml:space="preserve"> of required components that are defined and listed</w:t>
      </w:r>
      <w:r>
        <w:rPr>
          <w:lang w:eastAsia="zh-CN"/>
        </w:rPr>
        <w:t>.</w:t>
      </w:r>
    </w:p>
    <w:p w14:paraId="0E6613C1" w14:textId="659F9B6A" w:rsidR="00C07E66" w:rsidRPr="006F0886" w:rsidRDefault="00C07E66" w:rsidP="00C07E66">
      <w:pPr>
        <w:numPr>
          <w:ilvl w:val="0"/>
          <w:numId w:val="73"/>
        </w:numPr>
        <w:spacing w:before="120"/>
        <w:rPr>
          <w:lang w:eastAsia="zh-CN"/>
        </w:rPr>
      </w:pPr>
      <w:r w:rsidRPr="006F0886">
        <w:rPr>
          <w:i/>
          <w:lang w:eastAsia="zh-CN"/>
        </w:rPr>
        <w:t xml:space="preserve">Metric Value – </w:t>
      </w:r>
      <w:r>
        <w:rPr>
          <w:i/>
          <w:lang w:eastAsia="zh-CN"/>
        </w:rPr>
        <w:t>95</w:t>
      </w:r>
      <w:r w:rsidRPr="006F0886">
        <w:rPr>
          <w:i/>
          <w:lang w:eastAsia="zh-CN"/>
        </w:rPr>
        <w:t>%</w:t>
      </w:r>
      <w:r w:rsidR="008E01E5">
        <w:rPr>
          <w:i/>
          <w:lang w:eastAsia="zh-CN"/>
        </w:rPr>
        <w:t>.</w:t>
      </w:r>
    </w:p>
    <w:p w14:paraId="7D10956C" w14:textId="73012681" w:rsidR="00C07E66" w:rsidRPr="006F0886" w:rsidRDefault="00C07E66" w:rsidP="00C07E66">
      <w:pPr>
        <w:numPr>
          <w:ilvl w:val="0"/>
          <w:numId w:val="73"/>
        </w:numPr>
        <w:spacing w:before="120"/>
        <w:rPr>
          <w:lang w:eastAsia="zh-CN"/>
        </w:rPr>
      </w:pPr>
      <w:r w:rsidRPr="006F0886">
        <w:rPr>
          <w:i/>
          <w:lang w:eastAsia="zh-CN"/>
        </w:rPr>
        <w:t xml:space="preserve">Problem Identification and Resolution – </w:t>
      </w:r>
      <w:r w:rsidRPr="006F0886">
        <w:rPr>
          <w:lang w:eastAsia="zh-CN"/>
        </w:rPr>
        <w:t>After each incident</w:t>
      </w:r>
      <w:r>
        <w:rPr>
          <w:lang w:eastAsia="zh-CN"/>
        </w:rPr>
        <w:t xml:space="preserve">, unscheduled event, or planned event, </w:t>
      </w:r>
      <w:r w:rsidRPr="006F0886">
        <w:rPr>
          <w:lang w:eastAsia="zh-CN"/>
        </w:rPr>
        <w:t xml:space="preserve">the Corridor Manager, in combination with </w:t>
      </w:r>
      <w:r w:rsidR="00D13605">
        <w:rPr>
          <w:lang w:eastAsia="zh-CN"/>
        </w:rPr>
        <w:t>Traffic Engineer</w:t>
      </w:r>
      <w:r w:rsidRPr="006F0886">
        <w:rPr>
          <w:lang w:eastAsia="zh-CN"/>
        </w:rPr>
        <w:t xml:space="preserve">s and </w:t>
      </w:r>
      <w:r w:rsidR="00180D39">
        <w:rPr>
          <w:lang w:eastAsia="zh-CN"/>
        </w:rPr>
        <w:t>s</w:t>
      </w:r>
      <w:r w:rsidR="00180D39" w:rsidRPr="006F0886">
        <w:rPr>
          <w:lang w:eastAsia="zh-CN"/>
        </w:rPr>
        <w:t>takeholders</w:t>
      </w:r>
      <w:r>
        <w:rPr>
          <w:lang w:eastAsia="zh-CN"/>
        </w:rPr>
        <w:t>,</w:t>
      </w:r>
      <w:r w:rsidRPr="006F0886">
        <w:rPr>
          <w:lang w:eastAsia="zh-CN"/>
        </w:rPr>
        <w:t xml:space="preserve"> </w:t>
      </w:r>
      <w:r>
        <w:rPr>
          <w:lang w:eastAsia="zh-CN"/>
        </w:rPr>
        <w:t xml:space="preserve">will </w:t>
      </w:r>
      <w:r w:rsidRPr="006F0886">
        <w:rPr>
          <w:lang w:eastAsia="zh-CN"/>
        </w:rPr>
        <w:t xml:space="preserve">review the </w:t>
      </w:r>
      <w:r>
        <w:rPr>
          <w:lang w:eastAsia="zh-CN"/>
        </w:rPr>
        <w:t xml:space="preserve">selected </w:t>
      </w:r>
      <w:r w:rsidRPr="006F0886">
        <w:rPr>
          <w:lang w:eastAsia="zh-CN"/>
        </w:rPr>
        <w:t xml:space="preserve">response plan components and determine if any </w:t>
      </w:r>
      <w:r w:rsidRPr="006F0886">
        <w:rPr>
          <w:lang w:eastAsia="zh-CN"/>
        </w:rPr>
        <w:lastRenderedPageBreak/>
        <w:t xml:space="preserve">are missing or inappropriate. If missing/inappropriate components are found, then the Corridor Manager and </w:t>
      </w:r>
      <w:r w:rsidR="00D13605">
        <w:rPr>
          <w:lang w:eastAsia="zh-CN"/>
        </w:rPr>
        <w:t>Traffic Engineer</w:t>
      </w:r>
      <w:r w:rsidRPr="006F0886">
        <w:rPr>
          <w:lang w:eastAsia="zh-CN"/>
        </w:rPr>
        <w:t xml:space="preserve">s will update the component list. </w:t>
      </w:r>
    </w:p>
    <w:p w14:paraId="004146ED" w14:textId="10486517" w:rsidR="00C07E66" w:rsidRPr="006F0886" w:rsidRDefault="00C07E66" w:rsidP="00C07E66">
      <w:pPr>
        <w:numPr>
          <w:ilvl w:val="0"/>
          <w:numId w:val="73"/>
        </w:numPr>
        <w:spacing w:before="120"/>
        <w:rPr>
          <w:lang w:eastAsia="zh-CN"/>
        </w:rPr>
      </w:pPr>
      <w:r w:rsidRPr="006F0886">
        <w:rPr>
          <w:i/>
          <w:lang w:eastAsia="zh-CN"/>
        </w:rPr>
        <w:t xml:space="preserve">Maintenance – </w:t>
      </w:r>
      <w:r w:rsidRPr="006F0886">
        <w:rPr>
          <w:lang w:eastAsia="zh-CN"/>
        </w:rPr>
        <w:t>As the transportation network changes</w:t>
      </w:r>
      <w:r>
        <w:rPr>
          <w:lang w:eastAsia="zh-CN"/>
        </w:rPr>
        <w:t>,</w:t>
      </w:r>
      <w:r w:rsidRPr="006F0886">
        <w:rPr>
          <w:lang w:eastAsia="zh-CN"/>
        </w:rPr>
        <w:t xml:space="preserve"> the Corridor Manager and </w:t>
      </w:r>
      <w:r w:rsidR="00D13605">
        <w:rPr>
          <w:lang w:eastAsia="zh-CN"/>
        </w:rPr>
        <w:t>Traffic Engineer</w:t>
      </w:r>
      <w:r w:rsidRPr="006F0886">
        <w:rPr>
          <w:lang w:eastAsia="zh-CN"/>
        </w:rPr>
        <w:t xml:space="preserve">s </w:t>
      </w:r>
      <w:r w:rsidR="008E01E5">
        <w:rPr>
          <w:lang w:eastAsia="zh-CN"/>
        </w:rPr>
        <w:t xml:space="preserve">will need to update </w:t>
      </w:r>
      <w:r w:rsidRPr="006F0886">
        <w:rPr>
          <w:lang w:eastAsia="zh-CN"/>
        </w:rPr>
        <w:t xml:space="preserve">the </w:t>
      </w:r>
      <w:r w:rsidR="008E01E5">
        <w:rPr>
          <w:lang w:eastAsia="zh-CN"/>
        </w:rPr>
        <w:t xml:space="preserve">list of </w:t>
      </w:r>
      <w:r w:rsidRPr="006F0886">
        <w:rPr>
          <w:lang w:eastAsia="zh-CN"/>
        </w:rPr>
        <w:t>response plan components.</w:t>
      </w:r>
    </w:p>
    <w:p w14:paraId="634A9AC8" w14:textId="3D7BC539" w:rsidR="00C07E66" w:rsidRPr="006F0886" w:rsidRDefault="00C07E66" w:rsidP="00C07E66">
      <w:pPr>
        <w:numPr>
          <w:ilvl w:val="0"/>
          <w:numId w:val="73"/>
        </w:numPr>
        <w:spacing w:before="120"/>
        <w:rPr>
          <w:lang w:eastAsia="zh-CN"/>
        </w:rPr>
      </w:pPr>
      <w:r w:rsidRPr="006F0886">
        <w:rPr>
          <w:i/>
          <w:lang w:eastAsia="zh-CN"/>
        </w:rPr>
        <w:t xml:space="preserve">Automation – </w:t>
      </w:r>
      <w:r w:rsidRPr="006F0886">
        <w:rPr>
          <w:lang w:eastAsia="zh-CN"/>
        </w:rPr>
        <w:t>The definition of the plan components is manual</w:t>
      </w:r>
      <w:r>
        <w:rPr>
          <w:lang w:eastAsia="zh-CN"/>
        </w:rPr>
        <w:t>. P</w:t>
      </w:r>
      <w:r w:rsidR="008E01E5">
        <w:rPr>
          <w:lang w:eastAsia="zh-CN"/>
        </w:rPr>
        <w:t>l</w:t>
      </w:r>
      <w:r>
        <w:rPr>
          <w:lang w:eastAsia="zh-CN"/>
        </w:rPr>
        <w:t xml:space="preserve">an components </w:t>
      </w:r>
      <w:r w:rsidR="00077976">
        <w:rPr>
          <w:lang w:eastAsia="zh-CN"/>
        </w:rPr>
        <w:t xml:space="preserve">should </w:t>
      </w:r>
      <w:r w:rsidR="00077976" w:rsidRPr="006F0886">
        <w:rPr>
          <w:lang w:eastAsia="zh-CN"/>
        </w:rPr>
        <w:t>be</w:t>
      </w:r>
      <w:r w:rsidRPr="006F0886">
        <w:rPr>
          <w:lang w:eastAsia="zh-CN"/>
        </w:rPr>
        <w:t xml:space="preserve"> stored in a rules engine and</w:t>
      </w:r>
      <w:r>
        <w:rPr>
          <w:lang w:eastAsia="zh-CN"/>
        </w:rPr>
        <w:t>,</w:t>
      </w:r>
      <w:r w:rsidRPr="006F0886">
        <w:rPr>
          <w:lang w:eastAsia="zh-CN"/>
        </w:rPr>
        <w:t xml:space="preserve"> where appropriate</w:t>
      </w:r>
      <w:r>
        <w:rPr>
          <w:lang w:eastAsia="zh-CN"/>
        </w:rPr>
        <w:t>,</w:t>
      </w:r>
      <w:r w:rsidRPr="006F0886">
        <w:rPr>
          <w:lang w:eastAsia="zh-CN"/>
        </w:rPr>
        <w:t xml:space="preserve"> tied to physical items tracked in the corridor.</w:t>
      </w:r>
    </w:p>
    <w:p w14:paraId="4020DCB3" w14:textId="77777777" w:rsidR="00C07E66" w:rsidRPr="006F0886" w:rsidRDefault="00C07E66" w:rsidP="00C07E66">
      <w:pPr>
        <w:keepNext/>
        <w:numPr>
          <w:ilvl w:val="0"/>
          <w:numId w:val="71"/>
        </w:numPr>
        <w:rPr>
          <w:b/>
          <w:lang w:eastAsia="zh-CN"/>
        </w:rPr>
      </w:pPr>
      <w:r w:rsidRPr="006F0886">
        <w:rPr>
          <w:b/>
          <w:lang w:eastAsia="zh-CN"/>
        </w:rPr>
        <w:t>Create and Distribute Signal Timing Plans:</w:t>
      </w:r>
    </w:p>
    <w:p w14:paraId="47BF926C" w14:textId="445ADCD3" w:rsidR="00C07E66" w:rsidRPr="006F0886" w:rsidRDefault="00C07E66" w:rsidP="00C07E66">
      <w:pPr>
        <w:numPr>
          <w:ilvl w:val="0"/>
          <w:numId w:val="76"/>
        </w:numPr>
        <w:spacing w:before="120"/>
        <w:rPr>
          <w:lang w:eastAsia="zh-CN"/>
        </w:rPr>
      </w:pPr>
      <w:r w:rsidRPr="006F0886">
        <w:rPr>
          <w:i/>
          <w:lang w:eastAsia="zh-CN"/>
        </w:rPr>
        <w:t xml:space="preserve">Description – </w:t>
      </w:r>
      <w:r w:rsidRPr="006F0886">
        <w:rPr>
          <w:lang w:eastAsia="zh-CN"/>
        </w:rPr>
        <w:t>Traffic signal timing plans will be created, maintained, tested</w:t>
      </w:r>
      <w:r>
        <w:rPr>
          <w:lang w:eastAsia="zh-CN"/>
        </w:rPr>
        <w:t>,</w:t>
      </w:r>
      <w:r w:rsidRPr="006F0886">
        <w:rPr>
          <w:lang w:eastAsia="zh-CN"/>
        </w:rPr>
        <w:t xml:space="preserve"> and distributed to devices listed in the response plan component list. This will be done by </w:t>
      </w:r>
      <w:r w:rsidR="00D13605">
        <w:rPr>
          <w:lang w:eastAsia="zh-CN"/>
        </w:rPr>
        <w:t>Traffic Engineer</w:t>
      </w:r>
      <w:r w:rsidRPr="006F0886">
        <w:rPr>
          <w:lang w:eastAsia="zh-CN"/>
        </w:rPr>
        <w:t xml:space="preserve">s. </w:t>
      </w:r>
    </w:p>
    <w:p w14:paraId="1B611972" w14:textId="6CD670B4" w:rsidR="00C07E66" w:rsidRPr="006F0886" w:rsidRDefault="00C07E66" w:rsidP="00C07E66">
      <w:pPr>
        <w:numPr>
          <w:ilvl w:val="0"/>
          <w:numId w:val="76"/>
        </w:numPr>
        <w:spacing w:before="120"/>
        <w:rPr>
          <w:lang w:eastAsia="zh-CN"/>
        </w:rPr>
      </w:pPr>
      <w:r w:rsidRPr="006F0886">
        <w:rPr>
          <w:i/>
          <w:lang w:eastAsia="zh-CN"/>
        </w:rPr>
        <w:t xml:space="preserve">Metric – </w:t>
      </w:r>
      <w:r>
        <w:rPr>
          <w:lang w:eastAsia="zh-CN"/>
        </w:rPr>
        <w:t>The C</w:t>
      </w:r>
      <w:r w:rsidRPr="006F0886">
        <w:rPr>
          <w:lang w:eastAsia="zh-CN"/>
        </w:rPr>
        <w:t>orridor Manager and Corridor Technical Manager will determine the percentage of required timing plans developed and deployed.</w:t>
      </w:r>
    </w:p>
    <w:p w14:paraId="7719E694" w14:textId="77777777" w:rsidR="00C07E66" w:rsidRPr="006F0886" w:rsidRDefault="00C07E66" w:rsidP="00C07E66">
      <w:pPr>
        <w:numPr>
          <w:ilvl w:val="0"/>
          <w:numId w:val="76"/>
        </w:numPr>
        <w:spacing w:before="120"/>
        <w:rPr>
          <w:lang w:eastAsia="zh-CN"/>
        </w:rPr>
      </w:pPr>
      <w:r w:rsidRPr="006F0886">
        <w:rPr>
          <w:i/>
          <w:lang w:eastAsia="zh-CN"/>
        </w:rPr>
        <w:t>Metric Value – 100%</w:t>
      </w:r>
      <w:r w:rsidRPr="006F0886">
        <w:rPr>
          <w:lang w:eastAsia="zh-CN"/>
        </w:rPr>
        <w:t>.</w:t>
      </w:r>
    </w:p>
    <w:p w14:paraId="37AFB680" w14:textId="3931E60F" w:rsidR="00C07E66" w:rsidRPr="006F0886" w:rsidRDefault="00C07E66" w:rsidP="00C07E66">
      <w:pPr>
        <w:numPr>
          <w:ilvl w:val="0"/>
          <w:numId w:val="76"/>
        </w:numPr>
        <w:spacing w:before="120"/>
        <w:rPr>
          <w:lang w:eastAsia="zh-CN"/>
        </w:rPr>
      </w:pPr>
      <w:r w:rsidRPr="006F0886">
        <w:rPr>
          <w:i/>
          <w:lang w:eastAsia="zh-CN"/>
        </w:rPr>
        <w:t xml:space="preserve">Problem Identification and Resolution – </w:t>
      </w:r>
      <w:r w:rsidRPr="006F0886">
        <w:rPr>
          <w:lang w:eastAsia="zh-CN"/>
        </w:rPr>
        <w:t>After each incident</w:t>
      </w:r>
      <w:r>
        <w:rPr>
          <w:lang w:eastAsia="zh-CN"/>
        </w:rPr>
        <w:t>,</w:t>
      </w:r>
      <w:r w:rsidRPr="006F0886">
        <w:rPr>
          <w:lang w:eastAsia="zh-CN"/>
        </w:rPr>
        <w:t xml:space="preserve"> </w:t>
      </w:r>
      <w:r>
        <w:rPr>
          <w:lang w:eastAsia="zh-CN"/>
        </w:rPr>
        <w:t xml:space="preserve">unscheduled event, or planned event, </w:t>
      </w:r>
      <w:r w:rsidRPr="006F0886">
        <w:rPr>
          <w:lang w:eastAsia="zh-CN"/>
        </w:rPr>
        <w:t xml:space="preserve">the Corridor Manager and </w:t>
      </w:r>
      <w:r w:rsidR="00D13605">
        <w:rPr>
          <w:lang w:eastAsia="zh-CN"/>
        </w:rPr>
        <w:t>Traffic Engineer</w:t>
      </w:r>
      <w:r w:rsidRPr="006F0886">
        <w:rPr>
          <w:lang w:eastAsia="zh-CN"/>
        </w:rPr>
        <w:t xml:space="preserve">s will review the timing plans to determine any changes needed. Traffic </w:t>
      </w:r>
      <w:r w:rsidR="003E79A1">
        <w:rPr>
          <w:lang w:eastAsia="zh-CN"/>
        </w:rPr>
        <w:t>Engineer</w:t>
      </w:r>
      <w:r w:rsidR="003E79A1" w:rsidRPr="006F0886">
        <w:rPr>
          <w:lang w:eastAsia="zh-CN"/>
        </w:rPr>
        <w:t xml:space="preserve">s </w:t>
      </w:r>
      <w:r w:rsidRPr="006F0886">
        <w:rPr>
          <w:lang w:eastAsia="zh-CN"/>
        </w:rPr>
        <w:t xml:space="preserve">will make these changes. </w:t>
      </w:r>
    </w:p>
    <w:p w14:paraId="6AF9145B" w14:textId="4A53930F" w:rsidR="00C07E66" w:rsidRPr="006F0886" w:rsidRDefault="00C07E66" w:rsidP="00C07E66">
      <w:pPr>
        <w:numPr>
          <w:ilvl w:val="0"/>
          <w:numId w:val="76"/>
        </w:numPr>
        <w:spacing w:before="120"/>
        <w:rPr>
          <w:lang w:eastAsia="zh-CN"/>
        </w:rPr>
      </w:pPr>
      <w:r w:rsidRPr="006F0886">
        <w:rPr>
          <w:i/>
          <w:lang w:eastAsia="zh-CN"/>
        </w:rPr>
        <w:t xml:space="preserve">Maintenance – </w:t>
      </w:r>
      <w:r w:rsidRPr="006F0886">
        <w:rPr>
          <w:lang w:eastAsia="zh-CN"/>
        </w:rPr>
        <w:t xml:space="preserve">As traffic conditions change, signal timing plans will need updating and reverification. This will be done by </w:t>
      </w:r>
      <w:r w:rsidR="00D13605">
        <w:rPr>
          <w:lang w:eastAsia="zh-CN"/>
        </w:rPr>
        <w:t>Traffic Engineer</w:t>
      </w:r>
      <w:r w:rsidRPr="006F0886">
        <w:rPr>
          <w:lang w:eastAsia="zh-CN"/>
        </w:rPr>
        <w:t>s</w:t>
      </w:r>
      <w:r w:rsidRPr="006F0886">
        <w:rPr>
          <w:i/>
          <w:lang w:eastAsia="zh-CN"/>
        </w:rPr>
        <w:t xml:space="preserve">. </w:t>
      </w:r>
    </w:p>
    <w:p w14:paraId="708EC850" w14:textId="77777777" w:rsidR="00C07E66" w:rsidRPr="006F0886" w:rsidRDefault="00C07E66" w:rsidP="00C07E66">
      <w:pPr>
        <w:numPr>
          <w:ilvl w:val="0"/>
          <w:numId w:val="76"/>
        </w:numPr>
        <w:spacing w:before="120"/>
        <w:rPr>
          <w:lang w:eastAsia="zh-CN"/>
        </w:rPr>
      </w:pPr>
      <w:r w:rsidRPr="006F0886">
        <w:rPr>
          <w:i/>
          <w:lang w:eastAsia="zh-CN"/>
        </w:rPr>
        <w:t xml:space="preserve">Automation – </w:t>
      </w:r>
      <w:r w:rsidRPr="006F0886">
        <w:rPr>
          <w:lang w:eastAsia="zh-CN"/>
        </w:rPr>
        <w:t xml:space="preserve">The creation of the signal timing plans </w:t>
      </w:r>
      <w:r>
        <w:rPr>
          <w:lang w:eastAsia="zh-CN"/>
        </w:rPr>
        <w:t xml:space="preserve">is a </w:t>
      </w:r>
      <w:r w:rsidRPr="006F0886">
        <w:rPr>
          <w:lang w:eastAsia="zh-CN"/>
        </w:rPr>
        <w:t>manual process (potentially assisted by tools such as Synchro); however, they should be stored on the devices and referenced in the rules.</w:t>
      </w:r>
    </w:p>
    <w:p w14:paraId="30A79C93" w14:textId="77777777" w:rsidR="00C07E66" w:rsidRPr="006F0886" w:rsidRDefault="00C07E66" w:rsidP="00C07E66">
      <w:pPr>
        <w:keepNext/>
        <w:numPr>
          <w:ilvl w:val="0"/>
          <w:numId w:val="71"/>
        </w:numPr>
        <w:tabs>
          <w:tab w:val="left" w:pos="982"/>
        </w:tabs>
        <w:rPr>
          <w:b/>
          <w:lang w:eastAsia="zh-CN"/>
        </w:rPr>
      </w:pPr>
      <w:r w:rsidRPr="006F0886">
        <w:rPr>
          <w:b/>
          <w:lang w:eastAsia="zh-CN"/>
        </w:rPr>
        <w:t>Determine Rules for Handing Special Situations:</w:t>
      </w:r>
    </w:p>
    <w:p w14:paraId="292E8274" w14:textId="62F15C1B" w:rsidR="00C07E66" w:rsidRPr="006F0886" w:rsidRDefault="00C07E66" w:rsidP="00C07E66">
      <w:pPr>
        <w:numPr>
          <w:ilvl w:val="0"/>
          <w:numId w:val="75"/>
        </w:numPr>
        <w:spacing w:before="120"/>
        <w:rPr>
          <w:lang w:eastAsia="zh-CN"/>
        </w:rPr>
      </w:pPr>
      <w:r w:rsidRPr="006F0886">
        <w:rPr>
          <w:i/>
          <w:lang w:eastAsia="zh-CN"/>
        </w:rPr>
        <w:t xml:space="preserve">Description – </w:t>
      </w:r>
      <w:r w:rsidR="00876634" w:rsidRPr="006F0886">
        <w:rPr>
          <w:lang w:eastAsia="zh-CN"/>
        </w:rPr>
        <w:t xml:space="preserve">Traffic Engineers </w:t>
      </w:r>
      <w:r w:rsidRPr="006F0886">
        <w:rPr>
          <w:lang w:eastAsia="zh-CN"/>
        </w:rPr>
        <w:t>will define the special rules to be applied during an incident</w:t>
      </w:r>
      <w:r>
        <w:rPr>
          <w:lang w:eastAsia="zh-CN"/>
        </w:rPr>
        <w:t>, unscheduled event, or planned event</w:t>
      </w:r>
      <w:r w:rsidRPr="006F0886">
        <w:rPr>
          <w:lang w:eastAsia="zh-CN"/>
        </w:rPr>
        <w:t>. For example, “Do not use this route during school hours unless the severity is high</w:t>
      </w:r>
      <w:r>
        <w:rPr>
          <w:lang w:eastAsia="zh-CN"/>
        </w:rPr>
        <w:t>.</w:t>
      </w:r>
      <w:r w:rsidRPr="006F0886">
        <w:rPr>
          <w:lang w:eastAsia="zh-CN"/>
        </w:rPr>
        <w:t>”</w:t>
      </w:r>
    </w:p>
    <w:p w14:paraId="784F67D1" w14:textId="77777777" w:rsidR="00C07E66" w:rsidRPr="006F0886" w:rsidRDefault="00C07E66" w:rsidP="00C07E66">
      <w:pPr>
        <w:numPr>
          <w:ilvl w:val="0"/>
          <w:numId w:val="75"/>
        </w:numPr>
        <w:spacing w:before="120"/>
        <w:rPr>
          <w:lang w:eastAsia="zh-CN"/>
        </w:rPr>
      </w:pPr>
      <w:r w:rsidRPr="006F0886">
        <w:rPr>
          <w:i/>
          <w:lang w:eastAsia="zh-CN"/>
        </w:rPr>
        <w:t xml:space="preserve">Metric – </w:t>
      </w:r>
      <w:r w:rsidRPr="006F0886">
        <w:rPr>
          <w:lang w:eastAsia="zh-CN"/>
        </w:rPr>
        <w:t>Corridor Manager determines if the rules exist.</w:t>
      </w:r>
    </w:p>
    <w:p w14:paraId="194EA84D" w14:textId="77777777" w:rsidR="00C07E66" w:rsidRPr="006F0886" w:rsidRDefault="00C07E66" w:rsidP="00C07E66">
      <w:pPr>
        <w:numPr>
          <w:ilvl w:val="0"/>
          <w:numId w:val="75"/>
        </w:numPr>
        <w:spacing w:before="120"/>
        <w:rPr>
          <w:lang w:eastAsia="zh-CN"/>
        </w:rPr>
      </w:pPr>
      <w:r w:rsidRPr="006F0886">
        <w:rPr>
          <w:i/>
          <w:lang w:eastAsia="zh-CN"/>
        </w:rPr>
        <w:t xml:space="preserve">Metric Value – </w:t>
      </w:r>
      <w:r w:rsidRPr="006F0886">
        <w:rPr>
          <w:lang w:eastAsia="zh-CN"/>
        </w:rPr>
        <w:t>The rules exist.</w:t>
      </w:r>
    </w:p>
    <w:p w14:paraId="799B50AF" w14:textId="033D767A" w:rsidR="00C07E66" w:rsidRPr="006F0886" w:rsidRDefault="00C07E66" w:rsidP="00C07E66">
      <w:pPr>
        <w:numPr>
          <w:ilvl w:val="0"/>
          <w:numId w:val="75"/>
        </w:numPr>
        <w:spacing w:before="120"/>
        <w:rPr>
          <w:lang w:eastAsia="zh-CN"/>
        </w:rPr>
      </w:pPr>
      <w:r w:rsidRPr="006F0886">
        <w:rPr>
          <w:i/>
          <w:lang w:eastAsia="zh-CN"/>
        </w:rPr>
        <w:t xml:space="preserve">Problem Identification and Resolution – </w:t>
      </w:r>
      <w:r w:rsidRPr="006F0886">
        <w:rPr>
          <w:lang w:eastAsia="zh-CN"/>
        </w:rPr>
        <w:t xml:space="preserve">Traffic </w:t>
      </w:r>
      <w:r w:rsidR="00A618DF" w:rsidRPr="006F0886">
        <w:rPr>
          <w:lang w:eastAsia="zh-CN"/>
        </w:rPr>
        <w:t xml:space="preserve">Engineers </w:t>
      </w:r>
      <w:r w:rsidRPr="006F0886">
        <w:rPr>
          <w:lang w:eastAsia="zh-CN"/>
        </w:rPr>
        <w:t xml:space="preserve">will review the rules </w:t>
      </w:r>
      <w:r>
        <w:rPr>
          <w:lang w:eastAsia="zh-CN"/>
        </w:rPr>
        <w:t xml:space="preserve">applied </w:t>
      </w:r>
      <w:r w:rsidRPr="006F0886">
        <w:rPr>
          <w:lang w:eastAsia="zh-CN"/>
        </w:rPr>
        <w:t xml:space="preserve">during incidents </w:t>
      </w:r>
      <w:r>
        <w:rPr>
          <w:lang w:eastAsia="zh-CN"/>
        </w:rPr>
        <w:t xml:space="preserve">or events </w:t>
      </w:r>
      <w:r w:rsidRPr="006F0886">
        <w:rPr>
          <w:lang w:eastAsia="zh-CN"/>
        </w:rPr>
        <w:t>to determine if the</w:t>
      </w:r>
      <w:r>
        <w:rPr>
          <w:lang w:eastAsia="zh-CN"/>
        </w:rPr>
        <w:t xml:space="preserve"> application of special situation rules resulted in the correct response plan component selection. </w:t>
      </w:r>
      <w:r w:rsidRPr="006F0886">
        <w:rPr>
          <w:lang w:eastAsia="zh-CN"/>
        </w:rPr>
        <w:t xml:space="preserve">If not, they will determine </w:t>
      </w:r>
      <w:r>
        <w:rPr>
          <w:lang w:eastAsia="zh-CN"/>
        </w:rPr>
        <w:t xml:space="preserve">whether the error lies with the rules themselves or with data or software problems. </w:t>
      </w:r>
      <w:r w:rsidRPr="006F0886">
        <w:rPr>
          <w:lang w:eastAsia="zh-CN"/>
        </w:rPr>
        <w:t>If the</w:t>
      </w:r>
      <w:r>
        <w:rPr>
          <w:lang w:eastAsia="zh-CN"/>
        </w:rPr>
        <w:t xml:space="preserve"> rules are inaccurate, then </w:t>
      </w:r>
      <w:r w:rsidR="00D13605">
        <w:rPr>
          <w:lang w:eastAsia="zh-CN"/>
        </w:rPr>
        <w:t>Traffic Engineer</w:t>
      </w:r>
      <w:r>
        <w:rPr>
          <w:lang w:eastAsia="zh-CN"/>
        </w:rPr>
        <w:t xml:space="preserve">s will update the rules. If the rules are correct, then </w:t>
      </w:r>
      <w:r w:rsidRPr="006F0886">
        <w:rPr>
          <w:lang w:eastAsia="zh-CN"/>
        </w:rPr>
        <w:t xml:space="preserve">a </w:t>
      </w:r>
      <w:r w:rsidR="00A618DF" w:rsidRPr="006F0886">
        <w:rPr>
          <w:lang w:eastAsia="zh-CN"/>
        </w:rPr>
        <w:t xml:space="preserve">Data Analyst </w:t>
      </w:r>
      <w:r w:rsidRPr="006F0886">
        <w:rPr>
          <w:lang w:eastAsia="zh-CN"/>
        </w:rPr>
        <w:t xml:space="preserve">or a </w:t>
      </w:r>
      <w:r w:rsidR="00A618DF" w:rsidRPr="006F0886">
        <w:rPr>
          <w:lang w:eastAsia="zh-CN"/>
        </w:rPr>
        <w:t xml:space="preserve">Software Engineer </w:t>
      </w:r>
      <w:r>
        <w:rPr>
          <w:lang w:eastAsia="zh-CN"/>
        </w:rPr>
        <w:t xml:space="preserve">will diagnose the problem and </w:t>
      </w:r>
      <w:r w:rsidRPr="006F0886">
        <w:rPr>
          <w:lang w:eastAsia="zh-CN"/>
        </w:rPr>
        <w:t xml:space="preserve">work with appropriate ICM personnel to resolve the issues.  </w:t>
      </w:r>
    </w:p>
    <w:p w14:paraId="56734B0D" w14:textId="67F6D97F" w:rsidR="00C07E66" w:rsidRPr="006F0886" w:rsidRDefault="00C07E66" w:rsidP="00C07E66">
      <w:pPr>
        <w:numPr>
          <w:ilvl w:val="0"/>
          <w:numId w:val="75"/>
        </w:numPr>
        <w:spacing w:before="120"/>
        <w:rPr>
          <w:lang w:eastAsia="zh-CN"/>
        </w:rPr>
      </w:pPr>
      <w:r w:rsidRPr="006F0886">
        <w:rPr>
          <w:i/>
          <w:lang w:eastAsia="zh-CN"/>
        </w:rPr>
        <w:t xml:space="preserve">Maintenance – </w:t>
      </w:r>
      <w:r w:rsidRPr="006F0886">
        <w:rPr>
          <w:lang w:eastAsia="zh-CN"/>
        </w:rPr>
        <w:t>As the corridor changes</w:t>
      </w:r>
      <w:r>
        <w:rPr>
          <w:lang w:eastAsia="zh-CN"/>
        </w:rPr>
        <w:t>,</w:t>
      </w:r>
      <w:r w:rsidRPr="006F0886">
        <w:rPr>
          <w:lang w:eastAsia="zh-CN"/>
        </w:rPr>
        <w:t xml:space="preserve"> the rules will need to be reviewed and updated by </w:t>
      </w:r>
      <w:r w:rsidR="00D13605">
        <w:rPr>
          <w:lang w:eastAsia="zh-CN"/>
        </w:rPr>
        <w:t>Traffic Engineer</w:t>
      </w:r>
      <w:r w:rsidRPr="006F0886">
        <w:rPr>
          <w:lang w:eastAsia="zh-CN"/>
        </w:rPr>
        <w:t>s.</w:t>
      </w:r>
    </w:p>
    <w:p w14:paraId="201306C5" w14:textId="77777777" w:rsidR="00C07E66" w:rsidRPr="006F0886" w:rsidRDefault="00C07E66" w:rsidP="00C07E66">
      <w:pPr>
        <w:numPr>
          <w:ilvl w:val="0"/>
          <w:numId w:val="75"/>
        </w:numPr>
        <w:spacing w:before="120"/>
        <w:rPr>
          <w:lang w:eastAsia="zh-CN"/>
        </w:rPr>
      </w:pPr>
      <w:r w:rsidRPr="006F0886">
        <w:rPr>
          <w:i/>
          <w:lang w:eastAsia="zh-CN"/>
        </w:rPr>
        <w:t xml:space="preserve">Automation – </w:t>
      </w:r>
      <w:r w:rsidRPr="006F0886">
        <w:rPr>
          <w:lang w:eastAsia="zh-CN"/>
        </w:rPr>
        <w:t>The creation of the rules is a manual process; however, they should be stored in a rules engine.</w:t>
      </w:r>
    </w:p>
    <w:p w14:paraId="14F76D44" w14:textId="77777777" w:rsidR="00C07E66" w:rsidRPr="006F0886" w:rsidRDefault="00C07E66" w:rsidP="00C07E66">
      <w:pPr>
        <w:keepNext/>
        <w:numPr>
          <w:ilvl w:val="0"/>
          <w:numId w:val="71"/>
        </w:numPr>
        <w:rPr>
          <w:b/>
          <w:lang w:eastAsia="zh-CN"/>
        </w:rPr>
      </w:pPr>
      <w:r w:rsidRPr="006F0886">
        <w:rPr>
          <w:b/>
          <w:lang w:eastAsia="zh-CN"/>
        </w:rPr>
        <w:lastRenderedPageBreak/>
        <w:t>Create and Maintain Rules for Building Response Plans from Components:</w:t>
      </w:r>
    </w:p>
    <w:p w14:paraId="732777EE" w14:textId="60676BB9" w:rsidR="00C07E66" w:rsidRPr="006F0886" w:rsidRDefault="00C07E66" w:rsidP="00C07E66">
      <w:pPr>
        <w:numPr>
          <w:ilvl w:val="0"/>
          <w:numId w:val="74"/>
        </w:numPr>
        <w:spacing w:before="120"/>
        <w:rPr>
          <w:lang w:eastAsia="zh-CN"/>
        </w:rPr>
      </w:pPr>
      <w:r w:rsidRPr="006F0886">
        <w:rPr>
          <w:i/>
          <w:lang w:eastAsia="zh-CN"/>
        </w:rPr>
        <w:t xml:space="preserve">Description – </w:t>
      </w:r>
      <w:r w:rsidR="00876634" w:rsidRPr="006F0886">
        <w:rPr>
          <w:lang w:eastAsia="zh-CN"/>
        </w:rPr>
        <w:t xml:space="preserve">Traffic Engineers </w:t>
      </w:r>
      <w:r w:rsidRPr="006F0886">
        <w:rPr>
          <w:lang w:eastAsia="zh-CN"/>
        </w:rPr>
        <w:t>will define the rules to be used in building response plan</w:t>
      </w:r>
      <w:r>
        <w:rPr>
          <w:lang w:eastAsia="zh-CN"/>
        </w:rPr>
        <w:t>s</w:t>
      </w:r>
      <w:r w:rsidRPr="006F0886">
        <w:rPr>
          <w:lang w:eastAsia="zh-CN"/>
        </w:rPr>
        <w:t xml:space="preserve"> from components. Th</w:t>
      </w:r>
      <w:r>
        <w:rPr>
          <w:lang w:eastAsia="zh-CN"/>
        </w:rPr>
        <w:t>ese</w:t>
      </w:r>
      <w:r w:rsidRPr="006F0886">
        <w:rPr>
          <w:lang w:eastAsia="zh-CN"/>
        </w:rPr>
        <w:t xml:space="preserve"> </w:t>
      </w:r>
      <w:r>
        <w:rPr>
          <w:lang w:eastAsia="zh-CN"/>
        </w:rPr>
        <w:t xml:space="preserve">rules </w:t>
      </w:r>
      <w:r w:rsidRPr="006F0886">
        <w:rPr>
          <w:lang w:eastAsia="zh-CN"/>
        </w:rPr>
        <w:t xml:space="preserve">will </w:t>
      </w:r>
      <w:r>
        <w:rPr>
          <w:lang w:eastAsia="zh-CN"/>
        </w:rPr>
        <w:t xml:space="preserve">likely include references to incident </w:t>
      </w:r>
      <w:r w:rsidRPr="006F0886">
        <w:rPr>
          <w:lang w:eastAsia="zh-CN"/>
        </w:rPr>
        <w:t>severity, location, zone of influence</w:t>
      </w:r>
      <w:r>
        <w:rPr>
          <w:lang w:eastAsia="zh-CN"/>
        </w:rPr>
        <w:t>, and expected impacts on corridor operations</w:t>
      </w:r>
      <w:r w:rsidRPr="006F0886">
        <w:rPr>
          <w:lang w:eastAsia="zh-CN"/>
        </w:rPr>
        <w:t>.</w:t>
      </w:r>
    </w:p>
    <w:p w14:paraId="4C30E86F" w14:textId="77777777" w:rsidR="00C07E66" w:rsidRPr="006F0886" w:rsidRDefault="00C07E66" w:rsidP="00C07E66">
      <w:pPr>
        <w:numPr>
          <w:ilvl w:val="0"/>
          <w:numId w:val="74"/>
        </w:numPr>
        <w:spacing w:before="120"/>
        <w:rPr>
          <w:lang w:eastAsia="zh-CN"/>
        </w:rPr>
      </w:pPr>
      <w:r w:rsidRPr="006F0886">
        <w:rPr>
          <w:i/>
          <w:lang w:eastAsia="zh-CN"/>
        </w:rPr>
        <w:t xml:space="preserve">Metric – </w:t>
      </w:r>
      <w:r w:rsidRPr="006F0886">
        <w:rPr>
          <w:lang w:eastAsia="zh-CN"/>
        </w:rPr>
        <w:t xml:space="preserve">Corridor </w:t>
      </w:r>
      <w:r>
        <w:rPr>
          <w:lang w:eastAsia="zh-CN"/>
        </w:rPr>
        <w:t>M</w:t>
      </w:r>
      <w:r w:rsidRPr="006F0886">
        <w:rPr>
          <w:lang w:eastAsia="zh-CN"/>
        </w:rPr>
        <w:t>anager determines if the rules exist.</w:t>
      </w:r>
    </w:p>
    <w:p w14:paraId="0B51D7A6" w14:textId="77777777" w:rsidR="00C07E66" w:rsidRPr="006F0886" w:rsidRDefault="00C07E66" w:rsidP="00C07E66">
      <w:pPr>
        <w:numPr>
          <w:ilvl w:val="0"/>
          <w:numId w:val="74"/>
        </w:numPr>
        <w:spacing w:before="120"/>
        <w:rPr>
          <w:lang w:eastAsia="zh-CN"/>
        </w:rPr>
      </w:pPr>
      <w:r w:rsidRPr="006F0886">
        <w:rPr>
          <w:i/>
          <w:lang w:eastAsia="zh-CN"/>
        </w:rPr>
        <w:t xml:space="preserve">Metric Value – </w:t>
      </w:r>
      <w:r w:rsidRPr="006F0886">
        <w:rPr>
          <w:lang w:eastAsia="zh-CN"/>
        </w:rPr>
        <w:t>The rules exist.</w:t>
      </w:r>
    </w:p>
    <w:p w14:paraId="5DCAAF4E" w14:textId="0402B94E" w:rsidR="00C07E66" w:rsidRPr="006F0886" w:rsidRDefault="00C07E66" w:rsidP="00C07E66">
      <w:pPr>
        <w:numPr>
          <w:ilvl w:val="0"/>
          <w:numId w:val="74"/>
        </w:numPr>
        <w:spacing w:before="120"/>
        <w:rPr>
          <w:lang w:eastAsia="zh-CN"/>
        </w:rPr>
      </w:pPr>
      <w:r w:rsidRPr="006F0886">
        <w:rPr>
          <w:i/>
          <w:lang w:eastAsia="zh-CN"/>
        </w:rPr>
        <w:t xml:space="preserve">Problem Identification and Resolution – </w:t>
      </w:r>
      <w:r w:rsidRPr="006F0886">
        <w:rPr>
          <w:lang w:eastAsia="zh-CN"/>
        </w:rPr>
        <w:t xml:space="preserve">Traffic </w:t>
      </w:r>
      <w:r w:rsidR="00A618DF" w:rsidRPr="006F0886">
        <w:rPr>
          <w:lang w:eastAsia="zh-CN"/>
        </w:rPr>
        <w:t xml:space="preserve">Engineers </w:t>
      </w:r>
      <w:r w:rsidRPr="006F0886">
        <w:rPr>
          <w:lang w:eastAsia="zh-CN"/>
        </w:rPr>
        <w:t xml:space="preserve">will review the rules during incidents </w:t>
      </w:r>
      <w:r>
        <w:rPr>
          <w:lang w:eastAsia="zh-CN"/>
        </w:rPr>
        <w:t xml:space="preserve">or events </w:t>
      </w:r>
      <w:r w:rsidRPr="006F0886">
        <w:rPr>
          <w:lang w:eastAsia="zh-CN"/>
        </w:rPr>
        <w:t>to determine if the</w:t>
      </w:r>
      <w:r>
        <w:rPr>
          <w:lang w:eastAsia="zh-CN"/>
        </w:rPr>
        <w:t xml:space="preserve"> application of the rules resulted in the generation of appropriate response plans. </w:t>
      </w:r>
      <w:r w:rsidRPr="006F0886">
        <w:rPr>
          <w:lang w:eastAsia="zh-CN"/>
        </w:rPr>
        <w:t xml:space="preserve">If not, they will determine </w:t>
      </w:r>
      <w:r>
        <w:rPr>
          <w:lang w:eastAsia="zh-CN"/>
        </w:rPr>
        <w:t xml:space="preserve">whether the error lies with the rules themselves or with data or software problems. </w:t>
      </w:r>
      <w:r w:rsidRPr="006F0886">
        <w:rPr>
          <w:lang w:eastAsia="zh-CN"/>
        </w:rPr>
        <w:t>If the</w:t>
      </w:r>
      <w:r>
        <w:rPr>
          <w:lang w:eastAsia="zh-CN"/>
        </w:rPr>
        <w:t xml:space="preserve"> rules are inaccurate, then </w:t>
      </w:r>
      <w:r w:rsidR="00D13605">
        <w:rPr>
          <w:lang w:eastAsia="zh-CN"/>
        </w:rPr>
        <w:t>Traffic Engineer</w:t>
      </w:r>
      <w:r>
        <w:rPr>
          <w:lang w:eastAsia="zh-CN"/>
        </w:rPr>
        <w:t xml:space="preserve">s will update the rules. If the rules are correct, then </w:t>
      </w:r>
      <w:r w:rsidRPr="006F0886">
        <w:rPr>
          <w:lang w:eastAsia="zh-CN"/>
        </w:rPr>
        <w:t xml:space="preserve">a </w:t>
      </w:r>
      <w:r w:rsidR="00A618DF" w:rsidRPr="006F0886">
        <w:rPr>
          <w:lang w:eastAsia="zh-CN"/>
        </w:rPr>
        <w:t xml:space="preserve">Data Analyst </w:t>
      </w:r>
      <w:r w:rsidRPr="006F0886">
        <w:rPr>
          <w:lang w:eastAsia="zh-CN"/>
        </w:rPr>
        <w:t xml:space="preserve">or a </w:t>
      </w:r>
      <w:r w:rsidR="00A618DF" w:rsidRPr="006F0886">
        <w:rPr>
          <w:lang w:eastAsia="zh-CN"/>
        </w:rPr>
        <w:t xml:space="preserve">Software Engineer </w:t>
      </w:r>
      <w:r>
        <w:rPr>
          <w:lang w:eastAsia="zh-CN"/>
        </w:rPr>
        <w:t xml:space="preserve">will diagnose the problem and </w:t>
      </w:r>
      <w:r w:rsidRPr="006F0886">
        <w:rPr>
          <w:lang w:eastAsia="zh-CN"/>
        </w:rPr>
        <w:t xml:space="preserve">work with appropriate ICM personnel to resolve the issues. </w:t>
      </w:r>
    </w:p>
    <w:p w14:paraId="43B41F6C" w14:textId="778B997C" w:rsidR="00C07E66" w:rsidRPr="006F0886" w:rsidRDefault="00C07E66" w:rsidP="00C07E66">
      <w:pPr>
        <w:numPr>
          <w:ilvl w:val="0"/>
          <w:numId w:val="74"/>
        </w:numPr>
        <w:spacing w:before="120"/>
        <w:rPr>
          <w:lang w:eastAsia="zh-CN"/>
        </w:rPr>
      </w:pPr>
      <w:r w:rsidRPr="006F0886">
        <w:rPr>
          <w:i/>
          <w:lang w:eastAsia="zh-CN"/>
        </w:rPr>
        <w:t xml:space="preserve">Maintenance – </w:t>
      </w:r>
      <w:r w:rsidRPr="006F0886">
        <w:rPr>
          <w:lang w:eastAsia="zh-CN"/>
        </w:rPr>
        <w:t>As the corridor changes</w:t>
      </w:r>
      <w:r>
        <w:rPr>
          <w:lang w:eastAsia="zh-CN"/>
        </w:rPr>
        <w:t>,</w:t>
      </w:r>
      <w:r w:rsidRPr="006F0886">
        <w:rPr>
          <w:lang w:eastAsia="zh-CN"/>
        </w:rPr>
        <w:t xml:space="preserve"> the rules will need to be reviewed and updated by </w:t>
      </w:r>
      <w:r w:rsidR="00D13605">
        <w:rPr>
          <w:lang w:eastAsia="zh-CN"/>
        </w:rPr>
        <w:t>Traffic Engineer</w:t>
      </w:r>
      <w:r w:rsidRPr="006F0886">
        <w:rPr>
          <w:lang w:eastAsia="zh-CN"/>
        </w:rPr>
        <w:t>s.</w:t>
      </w:r>
    </w:p>
    <w:p w14:paraId="70265523" w14:textId="77777777" w:rsidR="00C07E66" w:rsidRPr="006F0886" w:rsidRDefault="00C07E66" w:rsidP="00C07E66">
      <w:pPr>
        <w:numPr>
          <w:ilvl w:val="0"/>
          <w:numId w:val="74"/>
        </w:numPr>
        <w:spacing w:before="120"/>
        <w:rPr>
          <w:lang w:eastAsia="zh-CN"/>
        </w:rPr>
      </w:pPr>
      <w:r w:rsidRPr="006F0886">
        <w:rPr>
          <w:i/>
          <w:lang w:eastAsia="zh-CN"/>
        </w:rPr>
        <w:t xml:space="preserve">Automation – </w:t>
      </w:r>
      <w:r w:rsidRPr="006F0886">
        <w:rPr>
          <w:lang w:eastAsia="zh-CN"/>
        </w:rPr>
        <w:t>The creation of the rules is a manual process; however, they should be stored in a rules engine.</w:t>
      </w:r>
    </w:p>
    <w:p w14:paraId="099D16EE" w14:textId="77777777" w:rsidR="00C07E66" w:rsidRPr="006F0886" w:rsidRDefault="00C07E66" w:rsidP="00C07E66">
      <w:pPr>
        <w:keepNext/>
        <w:numPr>
          <w:ilvl w:val="0"/>
          <w:numId w:val="71"/>
        </w:numPr>
        <w:tabs>
          <w:tab w:val="left" w:pos="982"/>
        </w:tabs>
        <w:rPr>
          <w:b/>
          <w:lang w:eastAsia="zh-CN"/>
        </w:rPr>
      </w:pPr>
      <w:r w:rsidRPr="006F0886">
        <w:rPr>
          <w:b/>
          <w:lang w:eastAsia="zh-CN"/>
        </w:rPr>
        <w:t>Determine Rules for Selecting a Response Plan for Implementation:</w:t>
      </w:r>
    </w:p>
    <w:p w14:paraId="6A855BA2" w14:textId="7A9C71F8" w:rsidR="00C07E66" w:rsidRPr="006F0886" w:rsidRDefault="00C07E66" w:rsidP="00C07E66">
      <w:pPr>
        <w:numPr>
          <w:ilvl w:val="0"/>
          <w:numId w:val="119"/>
        </w:numPr>
        <w:spacing w:before="120"/>
        <w:rPr>
          <w:lang w:eastAsia="zh-CN"/>
        </w:rPr>
      </w:pPr>
      <w:r w:rsidRPr="006F0886">
        <w:rPr>
          <w:i/>
          <w:lang w:eastAsia="zh-CN"/>
        </w:rPr>
        <w:t xml:space="preserve">Description – </w:t>
      </w:r>
      <w:r w:rsidR="00876634" w:rsidRPr="006F0886">
        <w:rPr>
          <w:lang w:eastAsia="zh-CN"/>
        </w:rPr>
        <w:t xml:space="preserve">Traffic Engineers </w:t>
      </w:r>
      <w:r w:rsidRPr="006F0886">
        <w:rPr>
          <w:lang w:eastAsia="zh-CN"/>
        </w:rPr>
        <w:t>will define the rules to be applied for real</w:t>
      </w:r>
      <w:r>
        <w:rPr>
          <w:lang w:eastAsia="zh-CN"/>
        </w:rPr>
        <w:t>-</w:t>
      </w:r>
      <w:r w:rsidRPr="006F0886">
        <w:rPr>
          <w:lang w:eastAsia="zh-CN"/>
        </w:rPr>
        <w:t xml:space="preserve">time response plan selection. Choices are:  </w:t>
      </w:r>
    </w:p>
    <w:p w14:paraId="19195861" w14:textId="77777777" w:rsidR="00C07E66" w:rsidRPr="006F0886" w:rsidRDefault="00C07E66" w:rsidP="00C07E66">
      <w:pPr>
        <w:numPr>
          <w:ilvl w:val="2"/>
          <w:numId w:val="179"/>
        </w:numPr>
        <w:spacing w:before="120"/>
        <w:ind w:left="2246" w:hanging="360"/>
        <w:rPr>
          <w:lang w:eastAsia="zh-CN"/>
        </w:rPr>
      </w:pPr>
      <w:r w:rsidRPr="006F0886">
        <w:rPr>
          <w:lang w:eastAsia="zh-CN"/>
        </w:rPr>
        <w:t>Select a particular response plan</w:t>
      </w:r>
      <w:r>
        <w:rPr>
          <w:lang w:eastAsia="zh-CN"/>
        </w:rPr>
        <w:t>.</w:t>
      </w:r>
    </w:p>
    <w:p w14:paraId="7C6044BF" w14:textId="77777777" w:rsidR="00C07E66" w:rsidRPr="006F0886" w:rsidRDefault="00C07E66" w:rsidP="00C07E66">
      <w:pPr>
        <w:numPr>
          <w:ilvl w:val="2"/>
          <w:numId w:val="179"/>
        </w:numPr>
        <w:spacing w:before="120"/>
        <w:ind w:left="2246" w:hanging="360"/>
        <w:rPr>
          <w:lang w:eastAsia="zh-CN"/>
        </w:rPr>
      </w:pPr>
      <w:r w:rsidRPr="006F0886">
        <w:rPr>
          <w:lang w:eastAsia="zh-CN"/>
        </w:rPr>
        <w:t>Recommend no response plan be used</w:t>
      </w:r>
      <w:r>
        <w:rPr>
          <w:lang w:eastAsia="zh-CN"/>
        </w:rPr>
        <w:t>.</w:t>
      </w:r>
    </w:p>
    <w:p w14:paraId="143A467B" w14:textId="77777777" w:rsidR="00C07E66" w:rsidRPr="006F0886" w:rsidRDefault="00C07E66" w:rsidP="00C07E66">
      <w:pPr>
        <w:numPr>
          <w:ilvl w:val="2"/>
          <w:numId w:val="179"/>
        </w:numPr>
        <w:spacing w:before="120"/>
        <w:ind w:left="2246" w:hanging="360"/>
        <w:rPr>
          <w:lang w:eastAsia="zh-CN"/>
        </w:rPr>
      </w:pPr>
      <w:r w:rsidRPr="006F0886">
        <w:rPr>
          <w:lang w:eastAsia="zh-CN"/>
        </w:rPr>
        <w:t xml:space="preserve">Determine that the system could not make a recommendation due to data quality or system errors.    </w:t>
      </w:r>
    </w:p>
    <w:p w14:paraId="1AAE9029" w14:textId="77777777" w:rsidR="00C07E66" w:rsidRPr="006F0886" w:rsidRDefault="00C07E66" w:rsidP="00C07E66">
      <w:pPr>
        <w:numPr>
          <w:ilvl w:val="0"/>
          <w:numId w:val="75"/>
        </w:numPr>
        <w:spacing w:before="120"/>
        <w:rPr>
          <w:lang w:eastAsia="zh-CN"/>
        </w:rPr>
      </w:pPr>
      <w:r w:rsidRPr="006F0886">
        <w:rPr>
          <w:i/>
          <w:lang w:eastAsia="zh-CN"/>
        </w:rPr>
        <w:t xml:space="preserve">Metric – </w:t>
      </w:r>
      <w:r w:rsidRPr="006F0886">
        <w:rPr>
          <w:lang w:eastAsia="zh-CN"/>
        </w:rPr>
        <w:t xml:space="preserve">Corridor </w:t>
      </w:r>
      <w:r>
        <w:rPr>
          <w:lang w:eastAsia="zh-CN"/>
        </w:rPr>
        <w:t>M</w:t>
      </w:r>
      <w:r w:rsidRPr="006F0886">
        <w:rPr>
          <w:lang w:eastAsia="zh-CN"/>
        </w:rPr>
        <w:t>anager determines if the rules exist.</w:t>
      </w:r>
    </w:p>
    <w:p w14:paraId="35DD4691" w14:textId="77777777" w:rsidR="00C07E66" w:rsidRPr="006F0886" w:rsidRDefault="00C07E66" w:rsidP="00C07E66">
      <w:pPr>
        <w:numPr>
          <w:ilvl w:val="0"/>
          <w:numId w:val="75"/>
        </w:numPr>
        <w:spacing w:before="120"/>
        <w:rPr>
          <w:lang w:eastAsia="zh-CN"/>
        </w:rPr>
      </w:pPr>
      <w:r w:rsidRPr="006F0886">
        <w:rPr>
          <w:i/>
          <w:lang w:eastAsia="zh-CN"/>
        </w:rPr>
        <w:t xml:space="preserve">Metric Value – </w:t>
      </w:r>
      <w:r w:rsidRPr="006F0886">
        <w:rPr>
          <w:lang w:eastAsia="zh-CN"/>
        </w:rPr>
        <w:t>The rules exist.</w:t>
      </w:r>
    </w:p>
    <w:p w14:paraId="04E90212" w14:textId="418C1412" w:rsidR="00C07E66" w:rsidRPr="006F0886" w:rsidRDefault="00C07E66" w:rsidP="00C07E66">
      <w:pPr>
        <w:numPr>
          <w:ilvl w:val="0"/>
          <w:numId w:val="75"/>
        </w:numPr>
        <w:spacing w:before="120"/>
        <w:rPr>
          <w:lang w:eastAsia="zh-CN"/>
        </w:rPr>
      </w:pPr>
      <w:r w:rsidRPr="006F0886">
        <w:rPr>
          <w:i/>
          <w:lang w:eastAsia="zh-CN"/>
        </w:rPr>
        <w:t xml:space="preserve">Problem Identification and Resolution – </w:t>
      </w:r>
      <w:r w:rsidRPr="006F0886">
        <w:rPr>
          <w:lang w:eastAsia="zh-CN"/>
        </w:rPr>
        <w:t xml:space="preserve">Traffic </w:t>
      </w:r>
      <w:r w:rsidR="0028772F" w:rsidRPr="006F0886">
        <w:rPr>
          <w:lang w:eastAsia="zh-CN"/>
        </w:rPr>
        <w:t xml:space="preserve">Engineers </w:t>
      </w:r>
      <w:r w:rsidRPr="006F0886">
        <w:rPr>
          <w:lang w:eastAsia="zh-CN"/>
        </w:rPr>
        <w:t xml:space="preserve">will review the </w:t>
      </w:r>
      <w:r>
        <w:rPr>
          <w:lang w:eastAsia="zh-CN"/>
        </w:rPr>
        <w:t xml:space="preserve">response plans selected </w:t>
      </w:r>
      <w:r w:rsidRPr="006F0886">
        <w:rPr>
          <w:lang w:eastAsia="zh-CN"/>
        </w:rPr>
        <w:t xml:space="preserve">during incidents </w:t>
      </w:r>
      <w:r>
        <w:rPr>
          <w:lang w:eastAsia="zh-CN"/>
        </w:rPr>
        <w:t xml:space="preserve">or events </w:t>
      </w:r>
      <w:r w:rsidRPr="006F0886">
        <w:rPr>
          <w:lang w:eastAsia="zh-CN"/>
        </w:rPr>
        <w:t>to determine if the</w:t>
      </w:r>
      <w:r>
        <w:rPr>
          <w:lang w:eastAsia="zh-CN"/>
        </w:rPr>
        <w:t xml:space="preserve"> application of the rules resulted in the correct selections. </w:t>
      </w:r>
      <w:r w:rsidRPr="006F0886">
        <w:rPr>
          <w:lang w:eastAsia="zh-CN"/>
        </w:rPr>
        <w:t xml:space="preserve">If not, they will determine </w:t>
      </w:r>
      <w:r>
        <w:rPr>
          <w:lang w:eastAsia="zh-CN"/>
        </w:rPr>
        <w:t xml:space="preserve">whether the error lies with the rules themselves or with data or software problems. </w:t>
      </w:r>
      <w:r w:rsidRPr="006F0886">
        <w:rPr>
          <w:lang w:eastAsia="zh-CN"/>
        </w:rPr>
        <w:t>If the</w:t>
      </w:r>
      <w:r>
        <w:rPr>
          <w:lang w:eastAsia="zh-CN"/>
        </w:rPr>
        <w:t xml:space="preserve"> rules are inaccurate, then </w:t>
      </w:r>
      <w:r w:rsidR="00D13605">
        <w:rPr>
          <w:lang w:eastAsia="zh-CN"/>
        </w:rPr>
        <w:t>Traffic Engineer</w:t>
      </w:r>
      <w:r>
        <w:rPr>
          <w:lang w:eastAsia="zh-CN"/>
        </w:rPr>
        <w:t xml:space="preserve">s will update the rules. If the rules are correct, then </w:t>
      </w:r>
      <w:r w:rsidRPr="006F0886">
        <w:rPr>
          <w:lang w:eastAsia="zh-CN"/>
        </w:rPr>
        <w:t xml:space="preserve">a </w:t>
      </w:r>
      <w:r w:rsidR="0028772F" w:rsidRPr="006F0886">
        <w:rPr>
          <w:lang w:eastAsia="zh-CN"/>
        </w:rPr>
        <w:t xml:space="preserve">Data Analyst </w:t>
      </w:r>
      <w:r w:rsidRPr="006F0886">
        <w:rPr>
          <w:lang w:eastAsia="zh-CN"/>
        </w:rPr>
        <w:t xml:space="preserve">or a </w:t>
      </w:r>
      <w:r w:rsidR="0028772F" w:rsidRPr="006F0886">
        <w:rPr>
          <w:lang w:eastAsia="zh-CN"/>
        </w:rPr>
        <w:t xml:space="preserve">Software Engineer </w:t>
      </w:r>
      <w:r>
        <w:rPr>
          <w:lang w:eastAsia="zh-CN"/>
        </w:rPr>
        <w:t xml:space="preserve">will diagnose the problem and </w:t>
      </w:r>
      <w:r w:rsidRPr="006F0886">
        <w:rPr>
          <w:lang w:eastAsia="zh-CN"/>
        </w:rPr>
        <w:t>work with appropriate ICM personnel to resolve the issues.</w:t>
      </w:r>
    </w:p>
    <w:p w14:paraId="7A011466" w14:textId="35EAD147" w:rsidR="00C07E66" w:rsidRPr="006F0886" w:rsidRDefault="00C07E66" w:rsidP="00C07E66">
      <w:pPr>
        <w:numPr>
          <w:ilvl w:val="0"/>
          <w:numId w:val="75"/>
        </w:numPr>
        <w:spacing w:before="120"/>
        <w:rPr>
          <w:lang w:eastAsia="zh-CN"/>
        </w:rPr>
      </w:pPr>
      <w:r w:rsidRPr="006F0886">
        <w:rPr>
          <w:i/>
          <w:lang w:eastAsia="zh-CN"/>
        </w:rPr>
        <w:t xml:space="preserve">Maintenance – </w:t>
      </w:r>
      <w:r w:rsidRPr="006F0886">
        <w:rPr>
          <w:lang w:eastAsia="zh-CN"/>
        </w:rPr>
        <w:t>As the corridor changes</w:t>
      </w:r>
      <w:r>
        <w:rPr>
          <w:lang w:eastAsia="zh-CN"/>
        </w:rPr>
        <w:t>,</w:t>
      </w:r>
      <w:r w:rsidRPr="006F0886">
        <w:rPr>
          <w:lang w:eastAsia="zh-CN"/>
        </w:rPr>
        <w:t xml:space="preserve"> the rules will need to be reviewed and updated by </w:t>
      </w:r>
      <w:r w:rsidR="00D13605">
        <w:rPr>
          <w:lang w:eastAsia="zh-CN"/>
        </w:rPr>
        <w:t>Traffic Engineer</w:t>
      </w:r>
      <w:r w:rsidRPr="006F0886">
        <w:rPr>
          <w:lang w:eastAsia="zh-CN"/>
        </w:rPr>
        <w:t>s.</w:t>
      </w:r>
    </w:p>
    <w:p w14:paraId="16787F2C" w14:textId="77777777" w:rsidR="00C07E66" w:rsidRPr="006F0886" w:rsidRDefault="00C07E66" w:rsidP="00C07E66">
      <w:pPr>
        <w:numPr>
          <w:ilvl w:val="0"/>
          <w:numId w:val="75"/>
        </w:numPr>
        <w:rPr>
          <w:lang w:eastAsia="zh-CN"/>
        </w:rPr>
      </w:pPr>
      <w:r w:rsidRPr="006F0886">
        <w:rPr>
          <w:i/>
          <w:lang w:eastAsia="zh-CN"/>
        </w:rPr>
        <w:t xml:space="preserve">Automation – </w:t>
      </w:r>
      <w:r w:rsidRPr="006F0886">
        <w:rPr>
          <w:lang w:eastAsia="zh-CN"/>
        </w:rPr>
        <w:t>The creation of the rules is a manual process; however, they should be stored in a rules engine.</w:t>
      </w:r>
    </w:p>
    <w:p w14:paraId="27B3870A" w14:textId="77777777" w:rsidR="00C07E66" w:rsidRPr="006F0886" w:rsidRDefault="00C07E66" w:rsidP="00C07E66">
      <w:pPr>
        <w:keepNext/>
        <w:numPr>
          <w:ilvl w:val="0"/>
          <w:numId w:val="71"/>
        </w:numPr>
        <w:tabs>
          <w:tab w:val="left" w:pos="982"/>
        </w:tabs>
        <w:rPr>
          <w:b/>
          <w:lang w:eastAsia="zh-CN"/>
        </w:rPr>
      </w:pPr>
      <w:r w:rsidRPr="006F0886">
        <w:rPr>
          <w:b/>
          <w:lang w:eastAsia="zh-CN"/>
        </w:rPr>
        <w:lastRenderedPageBreak/>
        <w:t>Determine Rules for Sending Response Plan Instructions to Corridor Assets:</w:t>
      </w:r>
    </w:p>
    <w:p w14:paraId="2D504C1F" w14:textId="5ECD2829" w:rsidR="00C07E66" w:rsidRPr="006F0886" w:rsidRDefault="00C07E66" w:rsidP="00C07E66">
      <w:pPr>
        <w:numPr>
          <w:ilvl w:val="0"/>
          <w:numId w:val="120"/>
        </w:numPr>
        <w:spacing w:before="120"/>
        <w:rPr>
          <w:lang w:eastAsia="zh-CN"/>
        </w:rPr>
      </w:pPr>
      <w:r w:rsidRPr="006F0886">
        <w:rPr>
          <w:i/>
          <w:lang w:eastAsia="zh-CN"/>
        </w:rPr>
        <w:t xml:space="preserve">Description – </w:t>
      </w:r>
      <w:r w:rsidR="00876634" w:rsidRPr="006F0886">
        <w:rPr>
          <w:lang w:eastAsia="zh-CN"/>
        </w:rPr>
        <w:t xml:space="preserve">Traffic Engineers </w:t>
      </w:r>
      <w:r w:rsidRPr="006F0886">
        <w:rPr>
          <w:lang w:eastAsia="zh-CN"/>
        </w:rPr>
        <w:t>will define the rules to be applied to determine what order and with what schedule instructions should be sent to response plan assets.</w:t>
      </w:r>
    </w:p>
    <w:p w14:paraId="7C8511A8" w14:textId="77777777" w:rsidR="00C07E66" w:rsidRPr="006F0886" w:rsidRDefault="00C07E66" w:rsidP="00C07E66">
      <w:pPr>
        <w:numPr>
          <w:ilvl w:val="0"/>
          <w:numId w:val="75"/>
        </w:numPr>
        <w:spacing w:before="120"/>
        <w:rPr>
          <w:lang w:eastAsia="zh-CN"/>
        </w:rPr>
      </w:pPr>
      <w:r w:rsidRPr="006F0886">
        <w:rPr>
          <w:i/>
          <w:lang w:eastAsia="zh-CN"/>
        </w:rPr>
        <w:t xml:space="preserve">Metric – </w:t>
      </w:r>
      <w:r w:rsidRPr="006F0886">
        <w:rPr>
          <w:lang w:eastAsia="zh-CN"/>
        </w:rPr>
        <w:t xml:space="preserve">Corridor </w:t>
      </w:r>
      <w:r>
        <w:rPr>
          <w:lang w:eastAsia="zh-CN"/>
        </w:rPr>
        <w:t>M</w:t>
      </w:r>
      <w:r w:rsidRPr="006F0886">
        <w:rPr>
          <w:lang w:eastAsia="zh-CN"/>
        </w:rPr>
        <w:t>anager determines if the rules exist.</w:t>
      </w:r>
    </w:p>
    <w:p w14:paraId="1803566A" w14:textId="77777777" w:rsidR="00C07E66" w:rsidRPr="006F0886" w:rsidRDefault="00C07E66" w:rsidP="00C07E66">
      <w:pPr>
        <w:numPr>
          <w:ilvl w:val="0"/>
          <w:numId w:val="75"/>
        </w:numPr>
        <w:spacing w:before="120"/>
        <w:rPr>
          <w:lang w:eastAsia="zh-CN"/>
        </w:rPr>
      </w:pPr>
      <w:r w:rsidRPr="006F0886">
        <w:rPr>
          <w:i/>
          <w:lang w:eastAsia="zh-CN"/>
        </w:rPr>
        <w:t xml:space="preserve">Metric Value – </w:t>
      </w:r>
      <w:r w:rsidRPr="006F0886">
        <w:rPr>
          <w:lang w:eastAsia="zh-CN"/>
        </w:rPr>
        <w:t>The rules exist.</w:t>
      </w:r>
    </w:p>
    <w:p w14:paraId="5316E810" w14:textId="0C6B695D" w:rsidR="00C07E66" w:rsidRPr="006F0886" w:rsidRDefault="00C07E66" w:rsidP="00C07E66">
      <w:pPr>
        <w:numPr>
          <w:ilvl w:val="0"/>
          <w:numId w:val="75"/>
        </w:numPr>
        <w:spacing w:before="120"/>
        <w:rPr>
          <w:lang w:eastAsia="zh-CN"/>
        </w:rPr>
      </w:pPr>
      <w:r w:rsidRPr="006F0886">
        <w:rPr>
          <w:i/>
          <w:lang w:eastAsia="zh-CN"/>
        </w:rPr>
        <w:t xml:space="preserve">Problem Identification and Resolution – </w:t>
      </w:r>
      <w:r w:rsidRPr="006F0886">
        <w:rPr>
          <w:lang w:eastAsia="zh-CN"/>
        </w:rPr>
        <w:t xml:space="preserve">Traffic </w:t>
      </w:r>
      <w:r w:rsidR="0028772F" w:rsidRPr="006F0886">
        <w:rPr>
          <w:lang w:eastAsia="zh-CN"/>
        </w:rPr>
        <w:t xml:space="preserve">Engineers </w:t>
      </w:r>
      <w:r w:rsidRPr="006F0886">
        <w:rPr>
          <w:lang w:eastAsia="zh-CN"/>
        </w:rPr>
        <w:t xml:space="preserve">will review the </w:t>
      </w:r>
      <w:r>
        <w:rPr>
          <w:lang w:eastAsia="zh-CN"/>
        </w:rPr>
        <w:t xml:space="preserve">execution order of instructions sent to corridor assets </w:t>
      </w:r>
      <w:r w:rsidRPr="006F0886">
        <w:rPr>
          <w:lang w:eastAsia="zh-CN"/>
        </w:rPr>
        <w:t>to determine if the</w:t>
      </w:r>
      <w:r>
        <w:rPr>
          <w:lang w:eastAsia="zh-CN"/>
        </w:rPr>
        <w:t xml:space="preserve"> application of the rules resulted in the correct ordering. </w:t>
      </w:r>
      <w:r w:rsidRPr="006F0886">
        <w:rPr>
          <w:lang w:eastAsia="zh-CN"/>
        </w:rPr>
        <w:t xml:space="preserve">If not, they will determine </w:t>
      </w:r>
      <w:r>
        <w:rPr>
          <w:lang w:eastAsia="zh-CN"/>
        </w:rPr>
        <w:t xml:space="preserve">whether the error lies with the rules themselves or with data or software problems. </w:t>
      </w:r>
      <w:r w:rsidRPr="006F0886">
        <w:rPr>
          <w:lang w:eastAsia="zh-CN"/>
        </w:rPr>
        <w:t>If the</w:t>
      </w:r>
      <w:r>
        <w:rPr>
          <w:lang w:eastAsia="zh-CN"/>
        </w:rPr>
        <w:t xml:space="preserve"> rules are inaccurate, then </w:t>
      </w:r>
      <w:r w:rsidR="00D13605">
        <w:rPr>
          <w:lang w:eastAsia="zh-CN"/>
        </w:rPr>
        <w:t>Traffic Engineer</w:t>
      </w:r>
      <w:r>
        <w:rPr>
          <w:lang w:eastAsia="zh-CN"/>
        </w:rPr>
        <w:t xml:space="preserve">s will update the rules. If the rules are correct, then </w:t>
      </w:r>
      <w:r w:rsidRPr="006F0886">
        <w:rPr>
          <w:lang w:eastAsia="zh-CN"/>
        </w:rPr>
        <w:t xml:space="preserve">a </w:t>
      </w:r>
      <w:r w:rsidR="0028772F" w:rsidRPr="006F0886">
        <w:rPr>
          <w:lang w:eastAsia="zh-CN"/>
        </w:rPr>
        <w:t xml:space="preserve">Data Analyst </w:t>
      </w:r>
      <w:r w:rsidRPr="006F0886">
        <w:rPr>
          <w:lang w:eastAsia="zh-CN"/>
        </w:rPr>
        <w:t xml:space="preserve">or a </w:t>
      </w:r>
      <w:r w:rsidR="0028772F" w:rsidRPr="006F0886">
        <w:rPr>
          <w:lang w:eastAsia="zh-CN"/>
        </w:rPr>
        <w:t xml:space="preserve">Software Engineer </w:t>
      </w:r>
      <w:r>
        <w:rPr>
          <w:lang w:eastAsia="zh-CN"/>
        </w:rPr>
        <w:t xml:space="preserve">will diagnose the problem and </w:t>
      </w:r>
      <w:r w:rsidRPr="006F0886">
        <w:rPr>
          <w:lang w:eastAsia="zh-CN"/>
        </w:rPr>
        <w:t xml:space="preserve">work with appropriate ICM personnel to resolve the issues.  </w:t>
      </w:r>
    </w:p>
    <w:p w14:paraId="30D19990" w14:textId="0FB5BCBA" w:rsidR="00C07E66" w:rsidRPr="006F0886" w:rsidRDefault="00C07E66" w:rsidP="00C07E66">
      <w:pPr>
        <w:numPr>
          <w:ilvl w:val="0"/>
          <w:numId w:val="75"/>
        </w:numPr>
        <w:spacing w:before="120"/>
        <w:rPr>
          <w:lang w:eastAsia="zh-CN"/>
        </w:rPr>
      </w:pPr>
      <w:r w:rsidRPr="006F0886">
        <w:rPr>
          <w:i/>
          <w:lang w:eastAsia="zh-CN"/>
        </w:rPr>
        <w:t xml:space="preserve">Maintenance – </w:t>
      </w:r>
      <w:r w:rsidRPr="006F0886">
        <w:rPr>
          <w:lang w:eastAsia="zh-CN"/>
        </w:rPr>
        <w:t>As the corridor changes</w:t>
      </w:r>
      <w:r>
        <w:rPr>
          <w:lang w:eastAsia="zh-CN"/>
        </w:rPr>
        <w:t>,</w:t>
      </w:r>
      <w:r w:rsidRPr="006F0886">
        <w:rPr>
          <w:lang w:eastAsia="zh-CN"/>
        </w:rPr>
        <w:t xml:space="preserve"> the rules will need to be reviewed and updated by </w:t>
      </w:r>
      <w:r w:rsidR="00D13605">
        <w:rPr>
          <w:lang w:eastAsia="zh-CN"/>
        </w:rPr>
        <w:t>Traffic Engineer</w:t>
      </w:r>
      <w:r w:rsidRPr="006F0886">
        <w:rPr>
          <w:lang w:eastAsia="zh-CN"/>
        </w:rPr>
        <w:t>s.</w:t>
      </w:r>
    </w:p>
    <w:p w14:paraId="73FCE46E" w14:textId="77777777" w:rsidR="00C07E66" w:rsidRPr="006F0886" w:rsidRDefault="00C07E66" w:rsidP="00C07E66">
      <w:pPr>
        <w:numPr>
          <w:ilvl w:val="0"/>
          <w:numId w:val="75"/>
        </w:numPr>
        <w:rPr>
          <w:lang w:eastAsia="zh-CN"/>
        </w:rPr>
      </w:pPr>
      <w:r w:rsidRPr="006F0886">
        <w:rPr>
          <w:i/>
          <w:lang w:eastAsia="zh-CN"/>
        </w:rPr>
        <w:t xml:space="preserve">Automation – </w:t>
      </w:r>
      <w:r w:rsidRPr="006F0886">
        <w:rPr>
          <w:lang w:eastAsia="zh-CN"/>
        </w:rPr>
        <w:t>The creation of the rules is a manual process; however, they should be stored in a rules engine.</w:t>
      </w:r>
    </w:p>
    <w:p w14:paraId="47D435DD" w14:textId="77777777" w:rsidR="00C07E66" w:rsidRPr="006F0886" w:rsidRDefault="00C07E66" w:rsidP="00C07E66">
      <w:pPr>
        <w:keepNext/>
        <w:numPr>
          <w:ilvl w:val="0"/>
          <w:numId w:val="71"/>
        </w:numPr>
        <w:tabs>
          <w:tab w:val="left" w:pos="982"/>
        </w:tabs>
        <w:rPr>
          <w:b/>
          <w:lang w:eastAsia="zh-CN"/>
        </w:rPr>
      </w:pPr>
      <w:r w:rsidRPr="006F0886">
        <w:rPr>
          <w:b/>
          <w:lang w:eastAsia="zh-CN"/>
        </w:rPr>
        <w:t xml:space="preserve">Enable Building </w:t>
      </w:r>
      <w:r>
        <w:rPr>
          <w:b/>
          <w:lang w:eastAsia="zh-CN"/>
        </w:rPr>
        <w:t>o</w:t>
      </w:r>
      <w:r w:rsidRPr="006F0886">
        <w:rPr>
          <w:b/>
          <w:lang w:eastAsia="zh-CN"/>
        </w:rPr>
        <w:t>f Mock Incidents:</w:t>
      </w:r>
    </w:p>
    <w:p w14:paraId="33233A53" w14:textId="77777777" w:rsidR="00C07E66" w:rsidRPr="006F0886" w:rsidRDefault="00C07E66" w:rsidP="00C07E66">
      <w:pPr>
        <w:numPr>
          <w:ilvl w:val="0"/>
          <w:numId w:val="120"/>
        </w:numPr>
        <w:spacing w:before="120"/>
        <w:rPr>
          <w:lang w:eastAsia="zh-CN"/>
        </w:rPr>
      </w:pPr>
      <w:r w:rsidRPr="006F0886">
        <w:rPr>
          <w:i/>
          <w:lang w:eastAsia="zh-CN"/>
        </w:rPr>
        <w:t xml:space="preserve">Description – </w:t>
      </w:r>
      <w:r w:rsidRPr="006F0886">
        <w:rPr>
          <w:lang w:eastAsia="zh-CN"/>
        </w:rPr>
        <w:t xml:space="preserve">The ICM Core </w:t>
      </w:r>
      <w:r>
        <w:rPr>
          <w:lang w:eastAsia="zh-CN"/>
        </w:rPr>
        <w:t>S</w:t>
      </w:r>
      <w:r w:rsidRPr="006F0886">
        <w:rPr>
          <w:lang w:eastAsia="zh-CN"/>
        </w:rPr>
        <w:t xml:space="preserve">ystem will enable the creation of mock incidents </w:t>
      </w:r>
      <w:r>
        <w:rPr>
          <w:lang w:eastAsia="zh-CN"/>
        </w:rPr>
        <w:t xml:space="preserve">or events </w:t>
      </w:r>
      <w:r w:rsidRPr="006F0886">
        <w:rPr>
          <w:lang w:eastAsia="zh-CN"/>
        </w:rPr>
        <w:t>for use in testing.</w:t>
      </w:r>
    </w:p>
    <w:p w14:paraId="6981503A" w14:textId="77777777" w:rsidR="00C07E66" w:rsidRPr="006F0886" w:rsidRDefault="00C07E66" w:rsidP="00C07E66">
      <w:pPr>
        <w:numPr>
          <w:ilvl w:val="0"/>
          <w:numId w:val="75"/>
        </w:numPr>
        <w:spacing w:before="120"/>
        <w:rPr>
          <w:lang w:eastAsia="zh-CN"/>
        </w:rPr>
      </w:pPr>
      <w:r w:rsidRPr="006F0886">
        <w:rPr>
          <w:i/>
          <w:lang w:eastAsia="zh-CN"/>
        </w:rPr>
        <w:t xml:space="preserve">Metric – </w:t>
      </w:r>
      <w:r w:rsidRPr="006F0886">
        <w:rPr>
          <w:lang w:eastAsia="zh-CN"/>
        </w:rPr>
        <w:t xml:space="preserve">Corridor Technical Manager determines </w:t>
      </w:r>
      <w:r>
        <w:rPr>
          <w:lang w:eastAsia="zh-CN"/>
        </w:rPr>
        <w:t xml:space="preserve">the </w:t>
      </w:r>
      <w:r w:rsidRPr="006F0886">
        <w:rPr>
          <w:lang w:eastAsia="zh-CN"/>
        </w:rPr>
        <w:t xml:space="preserve">percentage of time </w:t>
      </w:r>
      <w:r>
        <w:rPr>
          <w:lang w:eastAsia="zh-CN"/>
        </w:rPr>
        <w:t xml:space="preserve">that the system is able to correctly build </w:t>
      </w:r>
      <w:r w:rsidRPr="006F0886">
        <w:rPr>
          <w:lang w:eastAsia="zh-CN"/>
        </w:rPr>
        <w:t xml:space="preserve">mock incidents </w:t>
      </w:r>
      <w:r>
        <w:rPr>
          <w:lang w:eastAsia="zh-CN"/>
        </w:rPr>
        <w:t>and events</w:t>
      </w:r>
      <w:r w:rsidRPr="006F0886">
        <w:rPr>
          <w:lang w:eastAsia="zh-CN"/>
        </w:rPr>
        <w:t>.</w:t>
      </w:r>
    </w:p>
    <w:p w14:paraId="20EFA540" w14:textId="77777777" w:rsidR="00C07E66" w:rsidRPr="006F0886" w:rsidRDefault="00C07E66" w:rsidP="00C07E66">
      <w:pPr>
        <w:numPr>
          <w:ilvl w:val="0"/>
          <w:numId w:val="75"/>
        </w:numPr>
        <w:spacing w:before="120"/>
        <w:rPr>
          <w:lang w:eastAsia="zh-CN"/>
        </w:rPr>
      </w:pPr>
      <w:r w:rsidRPr="006F0886">
        <w:rPr>
          <w:i/>
          <w:lang w:eastAsia="zh-CN"/>
        </w:rPr>
        <w:t>Metric Value – 100%</w:t>
      </w:r>
      <w:r w:rsidRPr="006F0886">
        <w:rPr>
          <w:lang w:eastAsia="zh-CN"/>
        </w:rPr>
        <w:t>.</w:t>
      </w:r>
    </w:p>
    <w:p w14:paraId="24A35C79" w14:textId="422D1CB1" w:rsidR="00C07E66" w:rsidRPr="006F0886" w:rsidRDefault="00C07E66" w:rsidP="00C07E66">
      <w:pPr>
        <w:numPr>
          <w:ilvl w:val="0"/>
          <w:numId w:val="75"/>
        </w:numPr>
        <w:spacing w:before="120"/>
        <w:rPr>
          <w:lang w:eastAsia="zh-CN"/>
        </w:rPr>
      </w:pPr>
      <w:r w:rsidRPr="006F0886">
        <w:rPr>
          <w:i/>
          <w:lang w:eastAsia="zh-CN"/>
        </w:rPr>
        <w:t xml:space="preserve">Problem Identification and Resolution – </w:t>
      </w:r>
      <w:r w:rsidRPr="006F0886">
        <w:rPr>
          <w:lang w:eastAsia="zh-CN"/>
        </w:rPr>
        <w:t>Stakeholders building mock incidents will determine if there is a problem</w:t>
      </w:r>
      <w:r>
        <w:rPr>
          <w:lang w:eastAsia="zh-CN"/>
        </w:rPr>
        <w:t>;</w:t>
      </w:r>
      <w:r w:rsidRPr="006F0886">
        <w:rPr>
          <w:lang w:eastAsia="zh-CN"/>
        </w:rPr>
        <w:t xml:space="preserve"> </w:t>
      </w:r>
      <w:r w:rsidR="0028772F" w:rsidRPr="006F0886">
        <w:rPr>
          <w:lang w:eastAsia="zh-CN"/>
        </w:rPr>
        <w:t xml:space="preserve">Software Engineers </w:t>
      </w:r>
      <w:r w:rsidRPr="006F0886">
        <w:rPr>
          <w:lang w:eastAsia="zh-CN"/>
        </w:rPr>
        <w:t xml:space="preserve">will diagnose and fix the problems. </w:t>
      </w:r>
    </w:p>
    <w:p w14:paraId="2A1F47BA" w14:textId="77777777" w:rsidR="00C07E66" w:rsidRPr="006F0886" w:rsidRDefault="00C07E66" w:rsidP="00C07E66">
      <w:pPr>
        <w:numPr>
          <w:ilvl w:val="0"/>
          <w:numId w:val="75"/>
        </w:numPr>
        <w:spacing w:before="120"/>
        <w:rPr>
          <w:lang w:eastAsia="zh-CN"/>
        </w:rPr>
      </w:pPr>
      <w:r w:rsidRPr="006F0886">
        <w:rPr>
          <w:i/>
          <w:lang w:eastAsia="zh-CN"/>
        </w:rPr>
        <w:t xml:space="preserve">Maintenance – </w:t>
      </w:r>
      <w:r w:rsidRPr="006F0886">
        <w:rPr>
          <w:lang w:eastAsia="zh-CN"/>
        </w:rPr>
        <w:t>Standard software maintenance.</w:t>
      </w:r>
    </w:p>
    <w:p w14:paraId="0D0F8623" w14:textId="77777777" w:rsidR="00C07E66" w:rsidRPr="006F0886" w:rsidRDefault="00C07E66" w:rsidP="00C07E66">
      <w:pPr>
        <w:numPr>
          <w:ilvl w:val="0"/>
          <w:numId w:val="75"/>
        </w:numPr>
        <w:rPr>
          <w:lang w:eastAsia="zh-CN"/>
        </w:rPr>
      </w:pPr>
      <w:r w:rsidRPr="006F0886">
        <w:rPr>
          <w:i/>
          <w:lang w:eastAsia="zh-CN"/>
        </w:rPr>
        <w:t xml:space="preserve">Automation – </w:t>
      </w:r>
      <w:r w:rsidRPr="006F0886">
        <w:rPr>
          <w:lang w:eastAsia="zh-CN"/>
        </w:rPr>
        <w:t>This process should be automated.</w:t>
      </w:r>
    </w:p>
    <w:p w14:paraId="27999ED8" w14:textId="0C6E3393" w:rsidR="00C07E66" w:rsidRPr="006F0886" w:rsidRDefault="00C07E66" w:rsidP="00C07E66">
      <w:pPr>
        <w:keepNext/>
        <w:numPr>
          <w:ilvl w:val="0"/>
          <w:numId w:val="71"/>
        </w:numPr>
        <w:rPr>
          <w:b/>
          <w:lang w:eastAsia="zh-CN"/>
        </w:rPr>
      </w:pPr>
      <w:r w:rsidRPr="006F0886">
        <w:rPr>
          <w:b/>
          <w:lang w:eastAsia="zh-CN"/>
        </w:rPr>
        <w:t>Test the Effectiveness of Created Response Plans</w:t>
      </w:r>
      <w:r w:rsidR="0028772F">
        <w:rPr>
          <w:b/>
          <w:lang w:eastAsia="zh-CN"/>
        </w:rPr>
        <w:t xml:space="preserve">, </w:t>
      </w:r>
      <w:r w:rsidR="0028772F" w:rsidRPr="006F0886">
        <w:rPr>
          <w:b/>
          <w:lang w:eastAsia="zh-CN"/>
        </w:rPr>
        <w:t xml:space="preserve">Using </w:t>
      </w:r>
      <w:r w:rsidR="0028772F">
        <w:rPr>
          <w:b/>
          <w:lang w:eastAsia="zh-CN"/>
        </w:rPr>
        <w:t xml:space="preserve">Analytical and/or </w:t>
      </w:r>
      <w:r w:rsidR="0028772F" w:rsidRPr="006F0886">
        <w:rPr>
          <w:b/>
          <w:lang w:eastAsia="zh-CN"/>
        </w:rPr>
        <w:t>Prediction Tools</w:t>
      </w:r>
      <w:r w:rsidRPr="006F0886">
        <w:rPr>
          <w:b/>
          <w:lang w:eastAsia="zh-CN"/>
        </w:rPr>
        <w:t>:</w:t>
      </w:r>
    </w:p>
    <w:p w14:paraId="4B6F8BCD" w14:textId="39B83F28" w:rsidR="00C07E66" w:rsidRPr="006F0886" w:rsidRDefault="00C07E66" w:rsidP="00C07E66">
      <w:pPr>
        <w:numPr>
          <w:ilvl w:val="0"/>
          <w:numId w:val="77"/>
        </w:numPr>
        <w:spacing w:before="120"/>
        <w:rPr>
          <w:lang w:eastAsia="zh-CN"/>
        </w:rPr>
      </w:pPr>
      <w:r w:rsidRPr="006F0886">
        <w:rPr>
          <w:i/>
          <w:lang w:eastAsia="zh-CN"/>
        </w:rPr>
        <w:t xml:space="preserve">Description – </w:t>
      </w:r>
      <w:r>
        <w:rPr>
          <w:lang w:eastAsia="zh-CN"/>
        </w:rPr>
        <w:t xml:space="preserve">Traffic </w:t>
      </w:r>
      <w:r w:rsidR="0028772F">
        <w:rPr>
          <w:lang w:eastAsia="zh-CN"/>
        </w:rPr>
        <w:t>Engineers</w:t>
      </w:r>
      <w:r w:rsidR="0028772F" w:rsidRPr="006F0886">
        <w:rPr>
          <w:lang w:eastAsia="zh-CN"/>
        </w:rPr>
        <w:t xml:space="preserve"> </w:t>
      </w:r>
      <w:r w:rsidRPr="006F0886">
        <w:rPr>
          <w:lang w:eastAsia="zh-CN"/>
        </w:rPr>
        <w:t>will create mock incidents</w:t>
      </w:r>
      <w:r>
        <w:rPr>
          <w:lang w:eastAsia="zh-CN"/>
        </w:rPr>
        <w:t xml:space="preserve"> and events</w:t>
      </w:r>
      <w:r w:rsidRPr="006F0886">
        <w:rPr>
          <w:lang w:eastAsia="zh-CN"/>
        </w:rPr>
        <w:t xml:space="preserve"> and review the resulting response plans generated by the </w:t>
      </w:r>
      <w:r>
        <w:rPr>
          <w:lang w:eastAsia="zh-CN"/>
        </w:rPr>
        <w:t>ICM Core s</w:t>
      </w:r>
      <w:r w:rsidRPr="006F0886">
        <w:rPr>
          <w:lang w:eastAsia="zh-CN"/>
        </w:rPr>
        <w:t xml:space="preserve">ystem. They will then run these </w:t>
      </w:r>
      <w:r>
        <w:rPr>
          <w:lang w:eastAsia="zh-CN"/>
        </w:rPr>
        <w:t xml:space="preserve">response plans </w:t>
      </w:r>
      <w:r w:rsidRPr="006F0886">
        <w:rPr>
          <w:lang w:eastAsia="zh-CN"/>
        </w:rPr>
        <w:t>through the prediction system and analyze the results to determine the likely effectiveness of those plans</w:t>
      </w:r>
      <w:r>
        <w:rPr>
          <w:lang w:eastAsia="zh-CN"/>
        </w:rPr>
        <w:t>.</w:t>
      </w:r>
    </w:p>
    <w:p w14:paraId="11530E51" w14:textId="7ABD4F70" w:rsidR="00C07E66" w:rsidRPr="006F0886" w:rsidRDefault="00C07E66" w:rsidP="00C07E66">
      <w:pPr>
        <w:numPr>
          <w:ilvl w:val="0"/>
          <w:numId w:val="77"/>
        </w:numPr>
        <w:spacing w:before="120"/>
        <w:rPr>
          <w:lang w:eastAsia="zh-CN"/>
        </w:rPr>
      </w:pPr>
      <w:r w:rsidRPr="006F0886">
        <w:rPr>
          <w:i/>
          <w:lang w:eastAsia="zh-CN"/>
        </w:rPr>
        <w:t xml:space="preserve">Metric – </w:t>
      </w:r>
      <w:r w:rsidRPr="006F0886">
        <w:rPr>
          <w:lang w:eastAsia="zh-CN"/>
        </w:rPr>
        <w:t xml:space="preserve">The Corridor Manager working with </w:t>
      </w:r>
      <w:r w:rsidR="00D13605">
        <w:rPr>
          <w:lang w:eastAsia="zh-CN"/>
        </w:rPr>
        <w:t>Traffic Engineer</w:t>
      </w:r>
      <w:r w:rsidRPr="006F0886">
        <w:rPr>
          <w:lang w:eastAsia="zh-CN"/>
        </w:rPr>
        <w:t>s will determine the proper amount of testing needed and ensure the testing takes place.</w:t>
      </w:r>
    </w:p>
    <w:p w14:paraId="3A5900E8" w14:textId="77777777" w:rsidR="00C07E66" w:rsidRPr="006F0886" w:rsidRDefault="00C07E66" w:rsidP="00C07E66">
      <w:pPr>
        <w:numPr>
          <w:ilvl w:val="0"/>
          <w:numId w:val="77"/>
        </w:numPr>
        <w:spacing w:before="120"/>
        <w:rPr>
          <w:lang w:eastAsia="zh-CN"/>
        </w:rPr>
      </w:pPr>
      <w:r w:rsidRPr="006F0886">
        <w:rPr>
          <w:i/>
          <w:lang w:eastAsia="zh-CN"/>
        </w:rPr>
        <w:t xml:space="preserve">Metric Value – </w:t>
      </w:r>
      <w:r w:rsidRPr="006F0886">
        <w:rPr>
          <w:lang w:eastAsia="zh-CN"/>
        </w:rPr>
        <w:t>100% of designated tests are run.</w:t>
      </w:r>
    </w:p>
    <w:p w14:paraId="0384A910" w14:textId="4F13B9BB" w:rsidR="00C07E66" w:rsidRPr="006F0886" w:rsidRDefault="00C07E66" w:rsidP="00C07E66">
      <w:pPr>
        <w:numPr>
          <w:ilvl w:val="0"/>
          <w:numId w:val="77"/>
        </w:numPr>
        <w:spacing w:before="120"/>
        <w:rPr>
          <w:lang w:eastAsia="zh-CN"/>
        </w:rPr>
      </w:pPr>
      <w:r w:rsidRPr="006F0886">
        <w:rPr>
          <w:i/>
          <w:lang w:eastAsia="zh-CN"/>
        </w:rPr>
        <w:t xml:space="preserve">Problem Identification and Resolution – </w:t>
      </w:r>
      <w:r>
        <w:rPr>
          <w:lang w:eastAsia="zh-CN"/>
        </w:rPr>
        <w:t>P</w:t>
      </w:r>
      <w:r w:rsidRPr="006F0886">
        <w:rPr>
          <w:lang w:eastAsia="zh-CN"/>
        </w:rPr>
        <w:t xml:space="preserve">roblems for this function </w:t>
      </w:r>
      <w:r>
        <w:rPr>
          <w:lang w:eastAsia="zh-CN"/>
        </w:rPr>
        <w:t>could exist i</w:t>
      </w:r>
      <w:r w:rsidRPr="006F0886">
        <w:rPr>
          <w:lang w:eastAsia="zh-CN"/>
        </w:rPr>
        <w:t>n the ability to create and execute a mock incident</w:t>
      </w:r>
      <w:r>
        <w:rPr>
          <w:lang w:eastAsia="zh-CN"/>
        </w:rPr>
        <w:t xml:space="preserve"> or in the prediction system itself. Problems will be identified and resolved by </w:t>
      </w:r>
      <w:r w:rsidR="00D13605">
        <w:rPr>
          <w:lang w:eastAsia="zh-CN"/>
        </w:rPr>
        <w:t>Traffic Engineers, Software Engineers, Data Analysts</w:t>
      </w:r>
      <w:r>
        <w:rPr>
          <w:lang w:eastAsia="zh-CN"/>
        </w:rPr>
        <w:t xml:space="preserve">, and </w:t>
      </w:r>
      <w:r w:rsidR="00D13605">
        <w:rPr>
          <w:lang w:eastAsia="zh-CN"/>
        </w:rPr>
        <w:lastRenderedPageBreak/>
        <w:t xml:space="preserve">Database </w:t>
      </w:r>
      <w:r w:rsidR="006E7F19">
        <w:rPr>
          <w:lang w:eastAsia="zh-CN"/>
        </w:rPr>
        <w:t>Administrators</w:t>
      </w:r>
      <w:r>
        <w:rPr>
          <w:lang w:eastAsia="zh-CN"/>
        </w:rPr>
        <w:t xml:space="preserve">. </w:t>
      </w:r>
      <w:r w:rsidRPr="006F0886">
        <w:rPr>
          <w:i/>
          <w:lang w:eastAsia="zh-CN"/>
        </w:rPr>
        <w:t xml:space="preserve"> </w:t>
      </w:r>
      <w:r>
        <w:rPr>
          <w:lang w:eastAsia="zh-CN"/>
        </w:rPr>
        <w:t xml:space="preserve">Problems could also exist if </w:t>
      </w:r>
      <w:r w:rsidR="00D13605">
        <w:rPr>
          <w:lang w:eastAsia="zh-CN"/>
        </w:rPr>
        <w:t>Traffic Engineer</w:t>
      </w:r>
      <w:r>
        <w:rPr>
          <w:lang w:eastAsia="zh-CN"/>
        </w:rPr>
        <w:t xml:space="preserve">s do not create and run the mock incidents. This problem will be addressed by the Corridor Manager. </w:t>
      </w:r>
    </w:p>
    <w:p w14:paraId="13568A0E" w14:textId="44C1E191" w:rsidR="00C07E66" w:rsidRPr="006F0886" w:rsidRDefault="00C07E66" w:rsidP="00C07E66">
      <w:pPr>
        <w:numPr>
          <w:ilvl w:val="0"/>
          <w:numId w:val="77"/>
        </w:numPr>
        <w:spacing w:before="120"/>
        <w:rPr>
          <w:lang w:eastAsia="zh-CN"/>
        </w:rPr>
      </w:pPr>
      <w:r w:rsidRPr="006F0886">
        <w:rPr>
          <w:i/>
          <w:lang w:eastAsia="zh-CN"/>
        </w:rPr>
        <w:t xml:space="preserve">Maintenance – </w:t>
      </w:r>
      <w:r w:rsidRPr="00E871B5">
        <w:rPr>
          <w:lang w:eastAsia="zh-CN"/>
        </w:rPr>
        <w:t xml:space="preserve">Ensure </w:t>
      </w:r>
      <w:r w:rsidR="00D13605">
        <w:rPr>
          <w:lang w:eastAsia="zh-CN"/>
        </w:rPr>
        <w:t>Traffic Engineer</w:t>
      </w:r>
      <w:r w:rsidRPr="00E871B5">
        <w:rPr>
          <w:lang w:eastAsia="zh-CN"/>
        </w:rPr>
        <w:t>s are available to test the response plans and that the ICM system is capable of running them.</w:t>
      </w:r>
    </w:p>
    <w:p w14:paraId="79FAFA3F" w14:textId="26C689DA" w:rsidR="00C07E66" w:rsidRPr="006F0886" w:rsidRDefault="00C07E66" w:rsidP="00C07E66">
      <w:pPr>
        <w:numPr>
          <w:ilvl w:val="0"/>
          <w:numId w:val="77"/>
        </w:numPr>
        <w:spacing w:before="120"/>
        <w:rPr>
          <w:lang w:eastAsia="zh-CN"/>
        </w:rPr>
      </w:pPr>
      <w:r w:rsidRPr="006F0886">
        <w:rPr>
          <w:i/>
          <w:lang w:eastAsia="zh-CN"/>
        </w:rPr>
        <w:t xml:space="preserve">Automation – </w:t>
      </w:r>
      <w:r w:rsidR="0028772F">
        <w:rPr>
          <w:lang w:eastAsia="zh-CN"/>
        </w:rPr>
        <w:t>Defining</w:t>
      </w:r>
      <w:r w:rsidRPr="006F0886">
        <w:rPr>
          <w:lang w:eastAsia="zh-CN"/>
        </w:rPr>
        <w:t xml:space="preserve"> the inputs to the simulated incident </w:t>
      </w:r>
      <w:r>
        <w:rPr>
          <w:lang w:eastAsia="zh-CN"/>
        </w:rPr>
        <w:t xml:space="preserve">or event </w:t>
      </w:r>
      <w:r w:rsidRPr="006F0886">
        <w:rPr>
          <w:lang w:eastAsia="zh-CN"/>
        </w:rPr>
        <w:t>is manual</w:t>
      </w:r>
      <w:r>
        <w:rPr>
          <w:lang w:eastAsia="zh-CN"/>
        </w:rPr>
        <w:t>; running the prediction engine is automated; review</w:t>
      </w:r>
      <w:r w:rsidR="0028772F">
        <w:rPr>
          <w:lang w:eastAsia="zh-CN"/>
        </w:rPr>
        <w:t>ing</w:t>
      </w:r>
      <w:r>
        <w:rPr>
          <w:lang w:eastAsia="zh-CN"/>
        </w:rPr>
        <w:t xml:space="preserve"> </w:t>
      </w:r>
      <w:r w:rsidR="0028772F">
        <w:rPr>
          <w:lang w:eastAsia="zh-CN"/>
        </w:rPr>
        <w:t xml:space="preserve">the results </w:t>
      </w:r>
      <w:r>
        <w:rPr>
          <w:lang w:eastAsia="zh-CN"/>
        </w:rPr>
        <w:t>is manual</w:t>
      </w:r>
      <w:r w:rsidRPr="006F0886">
        <w:rPr>
          <w:lang w:eastAsia="zh-CN"/>
        </w:rPr>
        <w:t>.</w:t>
      </w:r>
    </w:p>
    <w:p w14:paraId="2C5F47D0" w14:textId="77777777" w:rsidR="00C07E66" w:rsidRPr="006F0886" w:rsidRDefault="00C07E66" w:rsidP="00C07E66">
      <w:pPr>
        <w:keepNext/>
        <w:numPr>
          <w:ilvl w:val="0"/>
          <w:numId w:val="71"/>
        </w:numPr>
        <w:rPr>
          <w:b/>
          <w:lang w:eastAsia="zh-CN"/>
        </w:rPr>
      </w:pPr>
      <w:r w:rsidRPr="006F0886">
        <w:rPr>
          <w:b/>
          <w:lang w:eastAsia="zh-CN"/>
        </w:rPr>
        <w:t>After</w:t>
      </w:r>
      <w:r>
        <w:rPr>
          <w:b/>
          <w:lang w:eastAsia="zh-CN"/>
        </w:rPr>
        <w:t>-</w:t>
      </w:r>
      <w:r w:rsidRPr="006F0886">
        <w:rPr>
          <w:b/>
          <w:lang w:eastAsia="zh-CN"/>
        </w:rPr>
        <w:t>Incident</w:t>
      </w:r>
      <w:r>
        <w:rPr>
          <w:b/>
          <w:lang w:eastAsia="zh-CN"/>
        </w:rPr>
        <w:t>/Event</w:t>
      </w:r>
      <w:r w:rsidRPr="006F0886">
        <w:rPr>
          <w:b/>
          <w:lang w:eastAsia="zh-CN"/>
        </w:rPr>
        <w:t xml:space="preserve"> Reports:</w:t>
      </w:r>
    </w:p>
    <w:p w14:paraId="5E52B307" w14:textId="77777777" w:rsidR="00C07E66" w:rsidRPr="006F0886" w:rsidRDefault="00C07E66" w:rsidP="00C07E66">
      <w:pPr>
        <w:numPr>
          <w:ilvl w:val="0"/>
          <w:numId w:val="114"/>
        </w:numPr>
        <w:spacing w:before="120"/>
        <w:rPr>
          <w:lang w:eastAsia="zh-CN"/>
        </w:rPr>
      </w:pPr>
      <w:r w:rsidRPr="006F0886">
        <w:rPr>
          <w:i/>
          <w:lang w:eastAsia="zh-CN"/>
        </w:rPr>
        <w:t>Description –</w:t>
      </w:r>
      <w:r w:rsidRPr="006F0886">
        <w:rPr>
          <w:b/>
          <w:lang w:eastAsia="zh-CN"/>
        </w:rPr>
        <w:t xml:space="preserve"> </w:t>
      </w:r>
      <w:r w:rsidRPr="006F0886">
        <w:rPr>
          <w:lang w:eastAsia="zh-CN"/>
        </w:rPr>
        <w:t>The ICM Core System will generate after</w:t>
      </w:r>
      <w:r>
        <w:rPr>
          <w:lang w:eastAsia="zh-CN"/>
        </w:rPr>
        <w:t>-</w:t>
      </w:r>
      <w:r w:rsidRPr="006F0886">
        <w:rPr>
          <w:lang w:eastAsia="zh-CN"/>
        </w:rPr>
        <w:t xml:space="preserve">incident </w:t>
      </w:r>
      <w:r>
        <w:rPr>
          <w:lang w:eastAsia="zh-CN"/>
        </w:rPr>
        <w:t xml:space="preserve">or after-event </w:t>
      </w:r>
      <w:r w:rsidRPr="006F0886">
        <w:rPr>
          <w:lang w:eastAsia="zh-CN"/>
        </w:rPr>
        <w:t xml:space="preserve">reports summarizing the results of the incident response plan and its effects on corridor performance.   </w:t>
      </w:r>
    </w:p>
    <w:p w14:paraId="25AB03CA" w14:textId="77777777" w:rsidR="00C07E66" w:rsidRPr="006F0886" w:rsidRDefault="00C07E66" w:rsidP="00C07E66">
      <w:pPr>
        <w:numPr>
          <w:ilvl w:val="0"/>
          <w:numId w:val="114"/>
        </w:numPr>
        <w:spacing w:before="120"/>
        <w:rPr>
          <w:lang w:eastAsia="zh-CN"/>
        </w:rPr>
      </w:pPr>
      <w:r w:rsidRPr="006F0886">
        <w:rPr>
          <w:i/>
          <w:lang w:eastAsia="zh-CN"/>
        </w:rPr>
        <w:t xml:space="preserve">Metric – </w:t>
      </w:r>
      <w:r w:rsidRPr="006F0886">
        <w:rPr>
          <w:lang w:eastAsia="zh-CN"/>
        </w:rPr>
        <w:t xml:space="preserve">Corridor Manager will ensure that reports are generated after each incident </w:t>
      </w:r>
      <w:r>
        <w:rPr>
          <w:lang w:eastAsia="zh-CN"/>
        </w:rPr>
        <w:t xml:space="preserve">or event </w:t>
      </w:r>
      <w:r w:rsidRPr="006F0886">
        <w:rPr>
          <w:lang w:eastAsia="zh-CN"/>
        </w:rPr>
        <w:t>for which a response plan was generated.</w:t>
      </w:r>
    </w:p>
    <w:p w14:paraId="2CBD139B" w14:textId="77777777" w:rsidR="00C07E66" w:rsidRPr="006F0886" w:rsidRDefault="00C07E66" w:rsidP="00C07E66">
      <w:pPr>
        <w:numPr>
          <w:ilvl w:val="0"/>
          <w:numId w:val="114"/>
        </w:numPr>
        <w:spacing w:before="120"/>
        <w:rPr>
          <w:lang w:eastAsia="zh-CN"/>
        </w:rPr>
      </w:pPr>
      <w:r w:rsidRPr="006F0886">
        <w:rPr>
          <w:i/>
          <w:lang w:eastAsia="zh-CN"/>
        </w:rPr>
        <w:t xml:space="preserve">Metric Value – </w:t>
      </w:r>
      <w:r w:rsidRPr="006F0886">
        <w:rPr>
          <w:lang w:eastAsia="zh-CN"/>
        </w:rPr>
        <w:t>100% of reports are generated.</w:t>
      </w:r>
    </w:p>
    <w:p w14:paraId="6CA5F620" w14:textId="5798FA37" w:rsidR="00C07E66" w:rsidRPr="006F0886" w:rsidRDefault="00C07E66" w:rsidP="00C07E66">
      <w:pPr>
        <w:numPr>
          <w:ilvl w:val="0"/>
          <w:numId w:val="114"/>
        </w:numPr>
        <w:spacing w:before="120"/>
        <w:rPr>
          <w:lang w:eastAsia="zh-CN"/>
        </w:rPr>
      </w:pPr>
      <w:r w:rsidRPr="006F0886">
        <w:rPr>
          <w:i/>
          <w:lang w:eastAsia="zh-CN"/>
        </w:rPr>
        <w:t xml:space="preserve">Problem Identification and Resolution – </w:t>
      </w:r>
      <w:r w:rsidRPr="006F0886">
        <w:rPr>
          <w:lang w:eastAsia="zh-CN"/>
        </w:rPr>
        <w:t>There are a number of problems which could arise in the generation of after</w:t>
      </w:r>
      <w:r>
        <w:rPr>
          <w:lang w:eastAsia="zh-CN"/>
        </w:rPr>
        <w:t>-</w:t>
      </w:r>
      <w:r w:rsidRPr="006F0886">
        <w:rPr>
          <w:lang w:eastAsia="zh-CN"/>
        </w:rPr>
        <w:t xml:space="preserve">incident </w:t>
      </w:r>
      <w:r>
        <w:rPr>
          <w:lang w:eastAsia="zh-CN"/>
        </w:rPr>
        <w:t xml:space="preserve">or after-event </w:t>
      </w:r>
      <w:r w:rsidRPr="006F0886">
        <w:rPr>
          <w:lang w:eastAsia="zh-CN"/>
        </w:rPr>
        <w:t xml:space="preserve">reports. They will be identified by users and resolved by </w:t>
      </w:r>
      <w:r w:rsidR="00617F61">
        <w:rPr>
          <w:lang w:eastAsia="zh-CN"/>
        </w:rPr>
        <w:t>Data Analysts, Database Administrators</w:t>
      </w:r>
      <w:r>
        <w:rPr>
          <w:lang w:eastAsia="zh-CN"/>
        </w:rPr>
        <w:t xml:space="preserve">, </w:t>
      </w:r>
      <w:r w:rsidRPr="006F0886">
        <w:rPr>
          <w:lang w:eastAsia="zh-CN"/>
        </w:rPr>
        <w:t xml:space="preserve">and </w:t>
      </w:r>
      <w:r w:rsidR="00617F61" w:rsidRPr="006F0886">
        <w:rPr>
          <w:lang w:eastAsia="zh-CN"/>
        </w:rPr>
        <w:t>Software Engineers</w:t>
      </w:r>
      <w:r w:rsidRPr="006F0886">
        <w:rPr>
          <w:lang w:eastAsia="zh-CN"/>
        </w:rPr>
        <w:t xml:space="preserve">.   </w:t>
      </w:r>
    </w:p>
    <w:p w14:paraId="35E01B24" w14:textId="2B99EEFB" w:rsidR="00C07E66" w:rsidRPr="00A927D3" w:rsidRDefault="00C07E66" w:rsidP="00C07E66">
      <w:pPr>
        <w:numPr>
          <w:ilvl w:val="0"/>
          <w:numId w:val="114"/>
        </w:numPr>
        <w:spacing w:before="120"/>
        <w:rPr>
          <w:lang w:eastAsia="zh-CN"/>
        </w:rPr>
      </w:pPr>
      <w:r w:rsidRPr="00A927D3">
        <w:rPr>
          <w:i/>
          <w:lang w:eastAsia="zh-CN"/>
        </w:rPr>
        <w:t xml:space="preserve">Maintenance – </w:t>
      </w:r>
      <w:r w:rsidRPr="00A927D3">
        <w:rPr>
          <w:lang w:eastAsia="zh-CN"/>
        </w:rPr>
        <w:t>It is very likely that the format and content of these reports will change as users gain experience and knowledge of what is most useful in an after</w:t>
      </w:r>
      <w:r>
        <w:rPr>
          <w:lang w:eastAsia="zh-CN"/>
        </w:rPr>
        <w:t>-</w:t>
      </w:r>
      <w:r w:rsidRPr="00A927D3">
        <w:rPr>
          <w:lang w:eastAsia="zh-CN"/>
        </w:rPr>
        <w:t xml:space="preserve">incident </w:t>
      </w:r>
      <w:r>
        <w:rPr>
          <w:lang w:eastAsia="zh-CN"/>
        </w:rPr>
        <w:t xml:space="preserve">or </w:t>
      </w:r>
      <w:r w:rsidR="00617F61">
        <w:rPr>
          <w:lang w:eastAsia="zh-CN"/>
        </w:rPr>
        <w:t>after-</w:t>
      </w:r>
      <w:r>
        <w:rPr>
          <w:lang w:eastAsia="zh-CN"/>
        </w:rPr>
        <w:t xml:space="preserve">event </w:t>
      </w:r>
      <w:r w:rsidRPr="00A927D3">
        <w:rPr>
          <w:lang w:eastAsia="zh-CN"/>
        </w:rPr>
        <w:t xml:space="preserve">report. Software </w:t>
      </w:r>
      <w:r w:rsidR="00617F61" w:rsidRPr="00A927D3">
        <w:rPr>
          <w:lang w:eastAsia="zh-CN"/>
        </w:rPr>
        <w:t xml:space="preserve">Engineers </w:t>
      </w:r>
      <w:r w:rsidRPr="00A927D3">
        <w:rPr>
          <w:lang w:eastAsia="zh-CN"/>
        </w:rPr>
        <w:t xml:space="preserve">and </w:t>
      </w:r>
      <w:r w:rsidR="000F46EE">
        <w:rPr>
          <w:lang w:eastAsia="zh-CN"/>
        </w:rPr>
        <w:t>Database Administrators</w:t>
      </w:r>
      <w:r w:rsidR="000F46EE" w:rsidRPr="00A927D3">
        <w:rPr>
          <w:lang w:eastAsia="zh-CN"/>
        </w:rPr>
        <w:t xml:space="preserve"> </w:t>
      </w:r>
      <w:r w:rsidRPr="00A927D3">
        <w:rPr>
          <w:lang w:eastAsia="zh-CN"/>
        </w:rPr>
        <w:t>will upgrade and maintain the reports.</w:t>
      </w:r>
      <w:r w:rsidRPr="00A927D3">
        <w:rPr>
          <w:i/>
          <w:lang w:eastAsia="zh-CN"/>
        </w:rPr>
        <w:t xml:space="preserve"> </w:t>
      </w:r>
    </w:p>
    <w:p w14:paraId="717E151C" w14:textId="77777777" w:rsidR="00C07E66" w:rsidRPr="00EB3740" w:rsidRDefault="00C07E66" w:rsidP="00C07E66">
      <w:pPr>
        <w:numPr>
          <w:ilvl w:val="0"/>
          <w:numId w:val="114"/>
        </w:numPr>
        <w:spacing w:before="120"/>
        <w:rPr>
          <w:lang w:eastAsia="zh-CN"/>
        </w:rPr>
      </w:pPr>
      <w:r w:rsidRPr="006F0886">
        <w:rPr>
          <w:i/>
          <w:lang w:eastAsia="zh-CN"/>
        </w:rPr>
        <w:t xml:space="preserve">Automation – </w:t>
      </w:r>
      <w:r w:rsidRPr="00E871B5">
        <w:rPr>
          <w:lang w:eastAsia="zh-CN"/>
        </w:rPr>
        <w:t>The generation of reports will be automated</w:t>
      </w:r>
      <w:r w:rsidRPr="00EB3740">
        <w:rPr>
          <w:lang w:eastAsia="zh-CN"/>
        </w:rPr>
        <w:t>.</w:t>
      </w:r>
    </w:p>
    <w:p w14:paraId="0CFCB5A2" w14:textId="77777777" w:rsidR="00C07E66" w:rsidRPr="006F0886" w:rsidRDefault="00C07E66" w:rsidP="00C07E66">
      <w:pPr>
        <w:keepNext/>
        <w:numPr>
          <w:ilvl w:val="0"/>
          <w:numId w:val="71"/>
        </w:numPr>
        <w:rPr>
          <w:b/>
          <w:lang w:eastAsia="zh-CN"/>
        </w:rPr>
      </w:pPr>
      <w:r w:rsidRPr="006F0886">
        <w:rPr>
          <w:b/>
          <w:lang w:eastAsia="zh-CN"/>
        </w:rPr>
        <w:t>Quarterly Analysis of Responses to Incidents</w:t>
      </w:r>
      <w:r>
        <w:rPr>
          <w:b/>
          <w:lang w:eastAsia="zh-CN"/>
        </w:rPr>
        <w:t xml:space="preserve"> and Events</w:t>
      </w:r>
      <w:r w:rsidRPr="006F0886">
        <w:rPr>
          <w:b/>
          <w:lang w:eastAsia="zh-CN"/>
        </w:rPr>
        <w:t>:</w:t>
      </w:r>
    </w:p>
    <w:p w14:paraId="55D0AF0A" w14:textId="77777777" w:rsidR="00C07E66" w:rsidRPr="006F0886" w:rsidRDefault="00C07E66" w:rsidP="00C07E66">
      <w:pPr>
        <w:numPr>
          <w:ilvl w:val="0"/>
          <w:numId w:val="114"/>
        </w:numPr>
        <w:spacing w:before="120"/>
        <w:rPr>
          <w:lang w:eastAsia="zh-CN"/>
        </w:rPr>
      </w:pPr>
      <w:r w:rsidRPr="006F0886">
        <w:rPr>
          <w:i/>
          <w:lang w:eastAsia="zh-CN"/>
        </w:rPr>
        <w:t>Description –</w:t>
      </w:r>
      <w:r w:rsidRPr="006F0886">
        <w:rPr>
          <w:b/>
          <w:lang w:eastAsia="zh-CN"/>
        </w:rPr>
        <w:t xml:space="preserve"> </w:t>
      </w:r>
      <w:r w:rsidRPr="006F0886">
        <w:rPr>
          <w:lang w:eastAsia="zh-CN"/>
        </w:rPr>
        <w:t>Each quarter</w:t>
      </w:r>
      <w:r>
        <w:rPr>
          <w:lang w:eastAsia="zh-CN"/>
        </w:rPr>
        <w:t xml:space="preserve">, as well as following each major incident, </w:t>
      </w:r>
      <w:r w:rsidRPr="006F0886">
        <w:rPr>
          <w:lang w:eastAsia="zh-CN"/>
        </w:rPr>
        <w:t xml:space="preserve">stakeholders will meet to discuss and review the results of the application of response plans to the corridor.  </w:t>
      </w:r>
    </w:p>
    <w:p w14:paraId="41D7EC66" w14:textId="77777777" w:rsidR="00C07E66" w:rsidRPr="006F0886" w:rsidRDefault="00C07E66" w:rsidP="00C07E66">
      <w:pPr>
        <w:numPr>
          <w:ilvl w:val="0"/>
          <w:numId w:val="114"/>
        </w:numPr>
        <w:spacing w:before="120"/>
        <w:rPr>
          <w:lang w:eastAsia="zh-CN"/>
        </w:rPr>
      </w:pPr>
      <w:r w:rsidRPr="006F0886">
        <w:rPr>
          <w:i/>
          <w:lang w:eastAsia="zh-CN"/>
        </w:rPr>
        <w:t xml:space="preserve">Metric – </w:t>
      </w:r>
      <w:r w:rsidRPr="006F0886">
        <w:rPr>
          <w:lang w:eastAsia="zh-CN"/>
        </w:rPr>
        <w:t xml:space="preserve">Corridor </w:t>
      </w:r>
      <w:r>
        <w:rPr>
          <w:lang w:eastAsia="zh-CN"/>
        </w:rPr>
        <w:t>M</w:t>
      </w:r>
      <w:r w:rsidRPr="006F0886">
        <w:rPr>
          <w:lang w:eastAsia="zh-CN"/>
        </w:rPr>
        <w:t>anager will ensure the meetings occur and that all appropriate stakeholders attend the meeting.</w:t>
      </w:r>
    </w:p>
    <w:p w14:paraId="1394CFC3" w14:textId="77777777" w:rsidR="00C07E66" w:rsidRPr="006F0886" w:rsidRDefault="00C07E66" w:rsidP="00C07E66">
      <w:pPr>
        <w:numPr>
          <w:ilvl w:val="0"/>
          <w:numId w:val="114"/>
        </w:numPr>
        <w:spacing w:before="120"/>
        <w:rPr>
          <w:lang w:eastAsia="zh-CN"/>
        </w:rPr>
      </w:pPr>
      <w:r w:rsidRPr="006F0886">
        <w:rPr>
          <w:i/>
          <w:lang w:eastAsia="zh-CN"/>
        </w:rPr>
        <w:t xml:space="preserve">Metric Value – </w:t>
      </w:r>
      <w:r w:rsidRPr="006F0886">
        <w:rPr>
          <w:lang w:eastAsia="zh-CN"/>
        </w:rPr>
        <w:t xml:space="preserve">100% on </w:t>
      </w:r>
      <w:r>
        <w:rPr>
          <w:lang w:eastAsia="zh-CN"/>
        </w:rPr>
        <w:t xml:space="preserve">holding </w:t>
      </w:r>
      <w:r w:rsidRPr="006F0886">
        <w:rPr>
          <w:lang w:eastAsia="zh-CN"/>
        </w:rPr>
        <w:t xml:space="preserve">meetings and 90% on </w:t>
      </w:r>
      <w:r>
        <w:rPr>
          <w:lang w:eastAsia="zh-CN"/>
        </w:rPr>
        <w:t xml:space="preserve">all relevant </w:t>
      </w:r>
      <w:r w:rsidRPr="006F0886">
        <w:rPr>
          <w:lang w:eastAsia="zh-CN"/>
        </w:rPr>
        <w:t>stakeholders</w:t>
      </w:r>
      <w:r>
        <w:rPr>
          <w:lang w:eastAsia="zh-CN"/>
        </w:rPr>
        <w:t xml:space="preserve"> attending</w:t>
      </w:r>
      <w:r w:rsidRPr="006F0886">
        <w:rPr>
          <w:lang w:eastAsia="zh-CN"/>
        </w:rPr>
        <w:t>.</w:t>
      </w:r>
    </w:p>
    <w:p w14:paraId="4EF322FD" w14:textId="5F107F7B" w:rsidR="00C07E66" w:rsidRPr="006F0886" w:rsidRDefault="00C07E66" w:rsidP="00C07E66">
      <w:pPr>
        <w:numPr>
          <w:ilvl w:val="0"/>
          <w:numId w:val="114"/>
        </w:numPr>
        <w:spacing w:before="120"/>
        <w:rPr>
          <w:lang w:eastAsia="zh-CN"/>
        </w:rPr>
      </w:pPr>
      <w:r w:rsidRPr="006F0886">
        <w:rPr>
          <w:i/>
          <w:lang w:eastAsia="zh-CN"/>
        </w:rPr>
        <w:t xml:space="preserve">Problem Identification and Resolution </w:t>
      </w:r>
      <w:r w:rsidRPr="006C47D1">
        <w:rPr>
          <w:lang w:eastAsia="zh-CN"/>
        </w:rPr>
        <w:t xml:space="preserve">– If meetings are not being held or attendance is low, the </w:t>
      </w:r>
      <w:r w:rsidRPr="00854B8A">
        <w:rPr>
          <w:lang w:eastAsia="zh-CN"/>
        </w:rPr>
        <w:t xml:space="preserve">Corridor </w:t>
      </w:r>
      <w:r>
        <w:rPr>
          <w:lang w:eastAsia="zh-CN"/>
        </w:rPr>
        <w:t>M</w:t>
      </w:r>
      <w:r w:rsidRPr="00854B8A">
        <w:rPr>
          <w:lang w:eastAsia="zh-CN"/>
        </w:rPr>
        <w:t>anager will work w</w:t>
      </w:r>
      <w:r w:rsidRPr="006F0886">
        <w:rPr>
          <w:lang w:eastAsia="zh-CN"/>
        </w:rPr>
        <w:t xml:space="preserve">ith </w:t>
      </w:r>
      <w:r w:rsidR="00F30B1E">
        <w:rPr>
          <w:lang w:eastAsia="zh-CN"/>
        </w:rPr>
        <w:t>stakeholders</w:t>
      </w:r>
      <w:r w:rsidR="00F30B1E" w:rsidRPr="006F0886">
        <w:rPr>
          <w:lang w:eastAsia="zh-CN"/>
        </w:rPr>
        <w:t xml:space="preserve"> </w:t>
      </w:r>
      <w:r w:rsidRPr="006F0886">
        <w:rPr>
          <w:lang w:eastAsia="zh-CN"/>
        </w:rPr>
        <w:t xml:space="preserve">and </w:t>
      </w:r>
      <w:r w:rsidR="00F30B1E">
        <w:rPr>
          <w:lang w:eastAsia="zh-CN"/>
        </w:rPr>
        <w:t>Corridor C</w:t>
      </w:r>
      <w:r w:rsidR="00F30B1E" w:rsidRPr="006F0886">
        <w:rPr>
          <w:lang w:eastAsia="zh-CN"/>
        </w:rPr>
        <w:t>hampion</w:t>
      </w:r>
      <w:r w:rsidR="00F30B1E">
        <w:rPr>
          <w:lang w:eastAsia="zh-CN"/>
        </w:rPr>
        <w:t>(</w:t>
      </w:r>
      <w:r w:rsidR="00F30B1E" w:rsidRPr="006F0886">
        <w:rPr>
          <w:lang w:eastAsia="zh-CN"/>
        </w:rPr>
        <w:t>s</w:t>
      </w:r>
      <w:r w:rsidR="00F30B1E">
        <w:rPr>
          <w:lang w:eastAsia="zh-CN"/>
        </w:rPr>
        <w:t>)</w:t>
      </w:r>
      <w:r w:rsidR="00F30B1E" w:rsidRPr="006F0886">
        <w:rPr>
          <w:lang w:eastAsia="zh-CN"/>
        </w:rPr>
        <w:t xml:space="preserve"> </w:t>
      </w:r>
      <w:r w:rsidRPr="006F0886">
        <w:rPr>
          <w:lang w:eastAsia="zh-CN"/>
        </w:rPr>
        <w:t xml:space="preserve">to determine </w:t>
      </w:r>
      <w:r>
        <w:rPr>
          <w:lang w:eastAsia="zh-CN"/>
        </w:rPr>
        <w:t xml:space="preserve">and remedy </w:t>
      </w:r>
      <w:r w:rsidRPr="006F0886">
        <w:rPr>
          <w:lang w:eastAsia="zh-CN"/>
        </w:rPr>
        <w:t xml:space="preserve">the causes.  </w:t>
      </w:r>
    </w:p>
    <w:p w14:paraId="609211C2" w14:textId="77777777" w:rsidR="00C07E66" w:rsidRPr="006F0886" w:rsidRDefault="00C07E66" w:rsidP="00C07E66">
      <w:pPr>
        <w:numPr>
          <w:ilvl w:val="0"/>
          <w:numId w:val="114"/>
        </w:numPr>
        <w:spacing w:before="120"/>
        <w:rPr>
          <w:i/>
          <w:lang w:eastAsia="zh-CN"/>
        </w:rPr>
      </w:pPr>
      <w:r w:rsidRPr="00A927D3">
        <w:rPr>
          <w:i/>
          <w:lang w:eastAsia="zh-CN"/>
        </w:rPr>
        <w:t xml:space="preserve">Maintenance – </w:t>
      </w:r>
      <w:r>
        <w:rPr>
          <w:lang w:eastAsia="zh-CN"/>
        </w:rPr>
        <w:t>T</w:t>
      </w:r>
      <w:r w:rsidRPr="00A927D3">
        <w:rPr>
          <w:lang w:eastAsia="zh-CN"/>
        </w:rPr>
        <w:t xml:space="preserve">he Corridor Manager </w:t>
      </w:r>
      <w:r>
        <w:rPr>
          <w:lang w:eastAsia="zh-CN"/>
        </w:rPr>
        <w:t>must keep an updated list of who will attend these meetings.</w:t>
      </w:r>
      <w:r w:rsidRPr="00A927D3">
        <w:rPr>
          <w:i/>
          <w:lang w:eastAsia="zh-CN"/>
        </w:rPr>
        <w:t xml:space="preserve"> </w:t>
      </w:r>
    </w:p>
    <w:p w14:paraId="530AAB7E" w14:textId="55F803E6" w:rsidR="00D11089" w:rsidRPr="00E871B5" w:rsidRDefault="00C07E66" w:rsidP="00077976">
      <w:pPr>
        <w:numPr>
          <w:ilvl w:val="0"/>
          <w:numId w:val="114"/>
        </w:numPr>
        <w:spacing w:before="120"/>
        <w:rPr>
          <w:lang w:eastAsia="zh-CN"/>
        </w:rPr>
      </w:pPr>
      <w:r w:rsidRPr="006F0886">
        <w:rPr>
          <w:i/>
          <w:lang w:eastAsia="zh-CN"/>
        </w:rPr>
        <w:t xml:space="preserve">Automation – </w:t>
      </w:r>
      <w:r w:rsidRPr="00E871B5">
        <w:rPr>
          <w:lang w:eastAsia="zh-CN"/>
        </w:rPr>
        <w:t>This cannot be automated</w:t>
      </w:r>
      <w:r w:rsidRPr="0024212B">
        <w:rPr>
          <w:lang w:eastAsia="zh-CN"/>
        </w:rPr>
        <w:t>.</w:t>
      </w:r>
    </w:p>
    <w:p w14:paraId="5B61E76D" w14:textId="77777777" w:rsidR="0015551B" w:rsidRPr="00AC4B83" w:rsidRDefault="0015551B" w:rsidP="00BB32BB">
      <w:pPr>
        <w:pStyle w:val="Heading2"/>
      </w:pPr>
      <w:bookmarkStart w:id="342" w:name="_Toc457580554"/>
      <w:r>
        <w:t>Real-Time Incident/</w:t>
      </w:r>
      <w:r w:rsidR="00B80BB3">
        <w:t>E</w:t>
      </w:r>
      <w:r>
        <w:t xml:space="preserve">vent </w:t>
      </w:r>
      <w:r w:rsidR="00002F31">
        <w:t>Monitoring</w:t>
      </w:r>
      <w:bookmarkEnd w:id="342"/>
    </w:p>
    <w:p w14:paraId="55F81497" w14:textId="77777777" w:rsidR="00FC5313" w:rsidRDefault="00FC5313" w:rsidP="00FC5313">
      <w:pPr>
        <w:contextualSpacing/>
        <w:rPr>
          <w:lang w:eastAsia="zh-CN"/>
        </w:rPr>
      </w:pPr>
      <w:r>
        <w:rPr>
          <w:lang w:eastAsia="zh-CN"/>
        </w:rPr>
        <w:t>The ICM environment is principally focused on responding to changes in either transportation system capacity or demand. These changes may be caused by:</w:t>
      </w:r>
    </w:p>
    <w:p w14:paraId="293AD673" w14:textId="77777777" w:rsidR="00FC5313" w:rsidRDefault="00FC5313" w:rsidP="00404543">
      <w:pPr>
        <w:pStyle w:val="ListParagraph"/>
        <w:numPr>
          <w:ilvl w:val="0"/>
          <w:numId w:val="215"/>
        </w:numPr>
        <w:spacing w:before="120"/>
        <w:contextualSpacing w:val="0"/>
        <w:rPr>
          <w:lang w:eastAsia="zh-CN"/>
        </w:rPr>
      </w:pPr>
      <w:r w:rsidRPr="002C09E2">
        <w:rPr>
          <w:b/>
          <w:lang w:eastAsia="zh-CN"/>
        </w:rPr>
        <w:lastRenderedPageBreak/>
        <w:t xml:space="preserve">Incidents </w:t>
      </w:r>
      <w:r>
        <w:rPr>
          <w:b/>
          <w:lang w:eastAsia="zh-CN"/>
        </w:rPr>
        <w:t>–</w:t>
      </w:r>
      <w:r w:rsidRPr="002C09E2">
        <w:rPr>
          <w:b/>
          <w:lang w:eastAsia="zh-CN"/>
        </w:rPr>
        <w:t xml:space="preserve"> </w:t>
      </w:r>
      <w:r>
        <w:rPr>
          <w:lang w:eastAsia="zh-CN"/>
        </w:rPr>
        <w:t xml:space="preserve">An unplanned </w:t>
      </w:r>
      <w:r w:rsidRPr="00EC6410">
        <w:rPr>
          <w:lang w:eastAsia="zh-CN"/>
        </w:rPr>
        <w:t>reduction in capacity caused by accidents</w:t>
      </w:r>
      <w:r>
        <w:rPr>
          <w:lang w:eastAsia="zh-CN"/>
        </w:rPr>
        <w:t>, r</w:t>
      </w:r>
      <w:r w:rsidRPr="00EC6410">
        <w:rPr>
          <w:lang w:eastAsia="zh-CN"/>
        </w:rPr>
        <w:t>oad/lane closures</w:t>
      </w:r>
      <w:r>
        <w:rPr>
          <w:lang w:eastAsia="zh-CN"/>
        </w:rPr>
        <w:t>, or mass transit service disruptions</w:t>
      </w:r>
    </w:p>
    <w:p w14:paraId="5141BB57" w14:textId="77777777" w:rsidR="00FC5313" w:rsidRPr="001A433E" w:rsidRDefault="00FC5313" w:rsidP="00404543">
      <w:pPr>
        <w:pStyle w:val="ListParagraph"/>
        <w:numPr>
          <w:ilvl w:val="0"/>
          <w:numId w:val="215"/>
        </w:numPr>
        <w:spacing w:before="120"/>
        <w:contextualSpacing w:val="0"/>
        <w:rPr>
          <w:lang w:eastAsia="zh-CN"/>
        </w:rPr>
      </w:pPr>
      <w:r w:rsidRPr="001A433E">
        <w:rPr>
          <w:b/>
          <w:lang w:eastAsia="zh-CN"/>
        </w:rPr>
        <w:t>Unscheduled Events</w:t>
      </w:r>
      <w:r>
        <w:rPr>
          <w:lang w:eastAsia="zh-CN"/>
        </w:rPr>
        <w:t xml:space="preserve"> – Events unexpectedly affecting travel conditions or corridor operations, such as a natural disaster or a bomb threat</w:t>
      </w:r>
    </w:p>
    <w:p w14:paraId="61BCCFF8" w14:textId="77777777" w:rsidR="00FC5313" w:rsidRPr="00EC6410" w:rsidRDefault="00FC5313" w:rsidP="00404543">
      <w:pPr>
        <w:pStyle w:val="ListParagraph"/>
        <w:numPr>
          <w:ilvl w:val="0"/>
          <w:numId w:val="215"/>
        </w:numPr>
        <w:spacing w:before="120"/>
        <w:contextualSpacing w:val="0"/>
        <w:rPr>
          <w:lang w:eastAsia="zh-CN"/>
        </w:rPr>
      </w:pPr>
      <w:r w:rsidRPr="002C09E2">
        <w:rPr>
          <w:b/>
          <w:lang w:eastAsia="zh-CN"/>
        </w:rPr>
        <w:t>Planned Events</w:t>
      </w:r>
      <w:r>
        <w:rPr>
          <w:lang w:eastAsia="zh-CN"/>
        </w:rPr>
        <w:t xml:space="preserve"> – Planned changes to demand and possibly localized reductions in capacity</w:t>
      </w:r>
      <w:r w:rsidRPr="00EC6410">
        <w:rPr>
          <w:lang w:eastAsia="zh-CN"/>
        </w:rPr>
        <w:t xml:space="preserve"> </w:t>
      </w:r>
    </w:p>
    <w:p w14:paraId="2383555B" w14:textId="77777777" w:rsidR="00FC5313" w:rsidRDefault="00FC5313" w:rsidP="00FC5313">
      <w:pPr>
        <w:contextualSpacing/>
        <w:rPr>
          <w:lang w:eastAsia="zh-CN"/>
        </w:rPr>
      </w:pPr>
      <w:r>
        <w:rPr>
          <w:lang w:eastAsia="zh-CN"/>
        </w:rPr>
        <w:t xml:space="preserve">Being able to determine that an incident or unscheduled event has occurred, or that a scheduled event has started or is about to occur, is central to the ICM system’s ability to determine appropriate responses to the situation at hand. Knowing the reason for an observed or upcoming change in traffic demand or roadway capacity is important in choosing a suitable response plan. For example, responding to a Rose Bowl event as if it were a simple accident would not properly address the transportation challenges created by the event.  </w:t>
      </w:r>
    </w:p>
    <w:p w14:paraId="006E4BFE" w14:textId="77777777" w:rsidR="00FC5313" w:rsidRDefault="00FC5313" w:rsidP="00FC5313">
      <w:pPr>
        <w:contextualSpacing/>
        <w:rPr>
          <w:lang w:eastAsia="zh-CN"/>
        </w:rPr>
      </w:pPr>
    </w:p>
    <w:p w14:paraId="22661123" w14:textId="77777777" w:rsidR="00FC5313" w:rsidRDefault="00FC5313" w:rsidP="00FC5313">
      <w:pPr>
        <w:contextualSpacing/>
        <w:rPr>
          <w:lang w:eastAsia="zh-CN"/>
        </w:rPr>
      </w:pPr>
      <w:r>
        <w:rPr>
          <w:lang w:eastAsia="zh-CN"/>
        </w:rPr>
        <w:t>A challenge remains in the identification of incidents and events affecting corridor operations.  The automated identification of incidents has proven to be relatively difficult, as traffic patterns that resemble an incident can occur spontaneously without apparent cause.  This can lead automated detection systems to produce frequent false positives and, thus, to be ignored by traffic managers.  Furthermore, while planning can be done for scheduled events, this can only occur if all important information about the event’s potential or projected impact on corridor travel is available. Without proper identification of incidents and events, the ICM environment may not meet its performance goals.  A lack of adequate information may even make a bad situation worse.</w:t>
      </w:r>
    </w:p>
    <w:p w14:paraId="40AC3898" w14:textId="77777777" w:rsidR="00FC5313" w:rsidRDefault="00FC5313" w:rsidP="00FC5313">
      <w:pPr>
        <w:contextualSpacing/>
        <w:rPr>
          <w:lang w:eastAsia="zh-CN"/>
        </w:rPr>
      </w:pPr>
    </w:p>
    <w:p w14:paraId="2A03EC22" w14:textId="77777777" w:rsidR="00FC5313" w:rsidRDefault="00FC5313" w:rsidP="00FC5313">
      <w:pPr>
        <w:contextualSpacing/>
        <w:rPr>
          <w:lang w:eastAsia="zh-CN"/>
        </w:rPr>
      </w:pPr>
      <w:r>
        <w:t>The Real-Time Incident/Event Monitoring function</w:t>
      </w:r>
      <w:r>
        <w:rPr>
          <w:lang w:eastAsia="zh-CN"/>
        </w:rPr>
        <w:t xml:space="preserve"> includes the following sub-functions:</w:t>
      </w:r>
    </w:p>
    <w:p w14:paraId="7386AC77" w14:textId="77777777" w:rsidR="00FC5313" w:rsidRDefault="00FC5313" w:rsidP="00404543">
      <w:pPr>
        <w:pStyle w:val="ListParagraph"/>
        <w:numPr>
          <w:ilvl w:val="0"/>
          <w:numId w:val="115"/>
        </w:numPr>
        <w:spacing w:before="120"/>
        <w:rPr>
          <w:lang w:eastAsia="zh-CN"/>
        </w:rPr>
      </w:pPr>
      <w:r>
        <w:rPr>
          <w:lang w:eastAsia="zh-CN"/>
        </w:rPr>
        <w:t>Receiving information about incidents or events</w:t>
      </w:r>
      <w:r w:rsidRPr="00577D96">
        <w:rPr>
          <w:lang w:eastAsia="zh-CN"/>
        </w:rPr>
        <w:t xml:space="preserve"> </w:t>
      </w:r>
    </w:p>
    <w:p w14:paraId="10934273" w14:textId="77777777" w:rsidR="00FC5313" w:rsidRPr="00577D96" w:rsidRDefault="00FC5313" w:rsidP="00404543">
      <w:pPr>
        <w:pStyle w:val="ListParagraph"/>
        <w:numPr>
          <w:ilvl w:val="0"/>
          <w:numId w:val="115"/>
        </w:numPr>
        <w:spacing w:before="120"/>
        <w:rPr>
          <w:lang w:eastAsia="zh-CN"/>
        </w:rPr>
      </w:pPr>
      <w:r>
        <w:rPr>
          <w:lang w:eastAsia="zh-CN"/>
        </w:rPr>
        <w:t>Automated incident detection capability</w:t>
      </w:r>
    </w:p>
    <w:p w14:paraId="7C68FAEF" w14:textId="77777777" w:rsidR="00FC5313" w:rsidRPr="00577D96" w:rsidRDefault="00FC5313" w:rsidP="00404543">
      <w:pPr>
        <w:pStyle w:val="ListParagraph"/>
        <w:numPr>
          <w:ilvl w:val="0"/>
          <w:numId w:val="115"/>
        </w:numPr>
        <w:rPr>
          <w:lang w:eastAsia="zh-CN"/>
        </w:rPr>
      </w:pPr>
      <w:r w:rsidRPr="00577D96">
        <w:rPr>
          <w:lang w:eastAsia="zh-CN"/>
        </w:rPr>
        <w:t>Incident</w:t>
      </w:r>
      <w:r>
        <w:rPr>
          <w:lang w:eastAsia="zh-CN"/>
        </w:rPr>
        <w:t>/event</w:t>
      </w:r>
      <w:r w:rsidRPr="00577D96">
        <w:rPr>
          <w:lang w:eastAsia="zh-CN"/>
        </w:rPr>
        <w:t xml:space="preserve"> </w:t>
      </w:r>
      <w:r>
        <w:rPr>
          <w:lang w:eastAsia="zh-CN"/>
        </w:rPr>
        <w:t xml:space="preserve">validation and </w:t>
      </w:r>
      <w:r w:rsidRPr="00577D96">
        <w:rPr>
          <w:lang w:eastAsia="zh-CN"/>
        </w:rPr>
        <w:t>characterization by stakeholders</w:t>
      </w:r>
    </w:p>
    <w:p w14:paraId="626F95C3" w14:textId="77777777" w:rsidR="00386FBF" w:rsidRPr="00577D96" w:rsidRDefault="00386FBF" w:rsidP="00404543">
      <w:pPr>
        <w:pStyle w:val="ListParagraph"/>
        <w:numPr>
          <w:ilvl w:val="0"/>
          <w:numId w:val="115"/>
        </w:numPr>
        <w:rPr>
          <w:lang w:eastAsia="zh-CN"/>
        </w:rPr>
      </w:pPr>
      <w:r>
        <w:rPr>
          <w:lang w:eastAsia="zh-CN"/>
        </w:rPr>
        <w:t>Notifying stakeholders of i</w:t>
      </w:r>
      <w:r w:rsidRPr="00577D96">
        <w:rPr>
          <w:lang w:eastAsia="zh-CN"/>
        </w:rPr>
        <w:t>ncident</w:t>
      </w:r>
      <w:r>
        <w:rPr>
          <w:lang w:eastAsia="zh-CN"/>
        </w:rPr>
        <w:t>s/</w:t>
      </w:r>
      <w:r w:rsidRPr="00577D96">
        <w:rPr>
          <w:lang w:eastAsia="zh-CN"/>
        </w:rPr>
        <w:t>event</w:t>
      </w:r>
      <w:r>
        <w:rPr>
          <w:lang w:eastAsia="zh-CN"/>
        </w:rPr>
        <w:t>s</w:t>
      </w:r>
    </w:p>
    <w:p w14:paraId="6DD14C41" w14:textId="77777777" w:rsidR="00386FBF" w:rsidRPr="00577D96" w:rsidRDefault="00386FBF" w:rsidP="00404543">
      <w:pPr>
        <w:pStyle w:val="ListParagraph"/>
        <w:numPr>
          <w:ilvl w:val="0"/>
          <w:numId w:val="115"/>
        </w:numPr>
        <w:rPr>
          <w:lang w:eastAsia="zh-CN"/>
        </w:rPr>
      </w:pPr>
      <w:r>
        <w:rPr>
          <w:lang w:eastAsia="zh-CN"/>
        </w:rPr>
        <w:t>Initiating real-time response planning</w:t>
      </w:r>
    </w:p>
    <w:p w14:paraId="11674178" w14:textId="77876425" w:rsidR="00386FBF" w:rsidRPr="00577D96" w:rsidRDefault="00386FBF" w:rsidP="00404543">
      <w:pPr>
        <w:pStyle w:val="ListParagraph"/>
        <w:numPr>
          <w:ilvl w:val="0"/>
          <w:numId w:val="115"/>
        </w:numPr>
        <w:rPr>
          <w:lang w:eastAsia="zh-CN"/>
        </w:rPr>
      </w:pPr>
      <w:r>
        <w:rPr>
          <w:lang w:eastAsia="zh-CN"/>
        </w:rPr>
        <w:t>Updat</w:t>
      </w:r>
      <w:r w:rsidR="00036D6C">
        <w:rPr>
          <w:lang w:eastAsia="zh-CN"/>
        </w:rPr>
        <w:t>ing</w:t>
      </w:r>
      <w:r>
        <w:rPr>
          <w:lang w:eastAsia="zh-CN"/>
        </w:rPr>
        <w:t xml:space="preserve"> </w:t>
      </w:r>
      <w:r w:rsidR="00BC19C2">
        <w:rPr>
          <w:lang w:eastAsia="zh-CN"/>
        </w:rPr>
        <w:t>incident/</w:t>
      </w:r>
      <w:r>
        <w:rPr>
          <w:lang w:eastAsia="zh-CN"/>
        </w:rPr>
        <w:t>event information as needed</w:t>
      </w:r>
    </w:p>
    <w:p w14:paraId="414742C7" w14:textId="77777777" w:rsidR="00386FBF" w:rsidRPr="009873C6" w:rsidRDefault="00386FBF" w:rsidP="00404543">
      <w:pPr>
        <w:pStyle w:val="ListParagraph"/>
        <w:numPr>
          <w:ilvl w:val="0"/>
          <w:numId w:val="115"/>
        </w:numPr>
        <w:rPr>
          <w:lang w:eastAsia="zh-CN"/>
        </w:rPr>
      </w:pPr>
      <w:r w:rsidRPr="009873C6">
        <w:rPr>
          <w:lang w:eastAsia="zh-CN"/>
        </w:rPr>
        <w:t>Determin</w:t>
      </w:r>
      <w:r>
        <w:rPr>
          <w:lang w:eastAsia="zh-CN"/>
        </w:rPr>
        <w:t>ing</w:t>
      </w:r>
      <w:r w:rsidRPr="009873C6">
        <w:rPr>
          <w:lang w:eastAsia="zh-CN"/>
        </w:rPr>
        <w:t xml:space="preserve"> </w:t>
      </w:r>
      <w:r>
        <w:rPr>
          <w:lang w:eastAsia="zh-CN"/>
        </w:rPr>
        <w:t xml:space="preserve">end-of-response actions when corridor operations have returned to normal </w:t>
      </w:r>
    </w:p>
    <w:p w14:paraId="65D9B03F" w14:textId="77777777" w:rsidR="00386FBF" w:rsidRPr="00577D96" w:rsidRDefault="00386FBF" w:rsidP="00386FBF">
      <w:pPr>
        <w:rPr>
          <w:lang w:eastAsia="zh-CN"/>
        </w:rPr>
      </w:pPr>
      <w:r w:rsidRPr="00577D96">
        <w:rPr>
          <w:lang w:eastAsia="zh-CN"/>
        </w:rPr>
        <w:t>Below is a more detailed description of the</w:t>
      </w:r>
      <w:r>
        <w:rPr>
          <w:lang w:eastAsia="zh-CN"/>
        </w:rPr>
        <w:t xml:space="preserve">se </w:t>
      </w:r>
      <w:r w:rsidRPr="00577D96">
        <w:rPr>
          <w:lang w:eastAsia="zh-CN"/>
        </w:rPr>
        <w:t>requirements.</w:t>
      </w:r>
    </w:p>
    <w:p w14:paraId="6B4B4690" w14:textId="308013BA" w:rsidR="002A5367" w:rsidRPr="00577D96" w:rsidRDefault="006D05D9" w:rsidP="00404543">
      <w:pPr>
        <w:numPr>
          <w:ilvl w:val="0"/>
          <w:numId w:val="84"/>
        </w:numPr>
        <w:rPr>
          <w:b/>
          <w:lang w:eastAsia="zh-CN"/>
        </w:rPr>
      </w:pPr>
      <w:r>
        <w:rPr>
          <w:b/>
          <w:lang w:eastAsia="zh-CN"/>
        </w:rPr>
        <w:t xml:space="preserve">Providing Information Characterizing an </w:t>
      </w:r>
      <w:r w:rsidR="009873C6">
        <w:rPr>
          <w:b/>
          <w:lang w:eastAsia="zh-CN"/>
        </w:rPr>
        <w:t>Incident/Event</w:t>
      </w:r>
      <w:r w:rsidR="00B36964" w:rsidRPr="00577D96">
        <w:rPr>
          <w:b/>
          <w:lang w:eastAsia="zh-CN"/>
        </w:rPr>
        <w:t>:</w:t>
      </w:r>
    </w:p>
    <w:p w14:paraId="41DEEECF" w14:textId="3FB5CDA8" w:rsidR="002A5367" w:rsidRPr="00577D96" w:rsidRDefault="002A5367" w:rsidP="00404543">
      <w:pPr>
        <w:numPr>
          <w:ilvl w:val="0"/>
          <w:numId w:val="91"/>
        </w:numPr>
        <w:spacing w:before="120"/>
        <w:jc w:val="left"/>
        <w:rPr>
          <w:lang w:eastAsia="zh-CN"/>
        </w:rPr>
      </w:pPr>
      <w:r w:rsidRPr="00577D96">
        <w:rPr>
          <w:i/>
          <w:lang w:eastAsia="zh-CN"/>
        </w:rPr>
        <w:t>Description –</w:t>
      </w:r>
      <w:r w:rsidR="009614A2">
        <w:rPr>
          <w:lang w:eastAsia="zh-CN"/>
        </w:rPr>
        <w:t xml:space="preserve"> S</w:t>
      </w:r>
      <w:r w:rsidR="00B619FC" w:rsidRPr="00577D96">
        <w:rPr>
          <w:lang w:eastAsia="zh-CN"/>
        </w:rPr>
        <w:t xml:space="preserve">takeholders </w:t>
      </w:r>
      <w:r w:rsidRPr="00577D96">
        <w:rPr>
          <w:lang w:eastAsia="zh-CN"/>
        </w:rPr>
        <w:t xml:space="preserve">will </w:t>
      </w:r>
      <w:r w:rsidR="006D05D9">
        <w:rPr>
          <w:lang w:eastAsia="zh-CN"/>
        </w:rPr>
        <w:t>provide information characterizing an incident</w:t>
      </w:r>
      <w:r w:rsidRPr="00577D96">
        <w:rPr>
          <w:lang w:eastAsia="zh-CN"/>
        </w:rPr>
        <w:t xml:space="preserve">/event to </w:t>
      </w:r>
      <w:r w:rsidR="004C1B39">
        <w:rPr>
          <w:lang w:eastAsia="zh-CN"/>
        </w:rPr>
        <w:t>the ICM Core System</w:t>
      </w:r>
      <w:r w:rsidRPr="00577D96">
        <w:rPr>
          <w:lang w:eastAsia="zh-CN"/>
        </w:rPr>
        <w:t xml:space="preserve">. This </w:t>
      </w:r>
      <w:r w:rsidR="004C1B39">
        <w:rPr>
          <w:lang w:eastAsia="zh-CN"/>
        </w:rPr>
        <w:t xml:space="preserve">information </w:t>
      </w:r>
      <w:r w:rsidRPr="00577D96">
        <w:rPr>
          <w:lang w:eastAsia="zh-CN"/>
        </w:rPr>
        <w:t>includes:</w:t>
      </w:r>
    </w:p>
    <w:p w14:paraId="207C55A4" w14:textId="039BA717" w:rsidR="002A5367" w:rsidRPr="00577D96" w:rsidRDefault="004C1B39" w:rsidP="00180044">
      <w:pPr>
        <w:numPr>
          <w:ilvl w:val="2"/>
          <w:numId w:val="84"/>
        </w:numPr>
        <w:spacing w:before="120"/>
        <w:ind w:left="2174" w:hanging="187"/>
        <w:rPr>
          <w:lang w:eastAsia="zh-CN"/>
        </w:rPr>
      </w:pPr>
      <w:r>
        <w:rPr>
          <w:lang w:eastAsia="zh-CN"/>
        </w:rPr>
        <w:t>L</w:t>
      </w:r>
      <w:r w:rsidR="00B619FC" w:rsidRPr="00577D96">
        <w:rPr>
          <w:lang w:eastAsia="zh-CN"/>
        </w:rPr>
        <w:t>ocation</w:t>
      </w:r>
    </w:p>
    <w:p w14:paraId="5CEE3145" w14:textId="77777777" w:rsidR="002A5367" w:rsidRPr="00577D96" w:rsidRDefault="002A5367" w:rsidP="00404543">
      <w:pPr>
        <w:numPr>
          <w:ilvl w:val="2"/>
          <w:numId w:val="84"/>
        </w:numPr>
        <w:contextualSpacing/>
        <w:rPr>
          <w:lang w:eastAsia="zh-CN"/>
        </w:rPr>
      </w:pPr>
      <w:r w:rsidRPr="00577D96">
        <w:rPr>
          <w:lang w:eastAsia="zh-CN"/>
        </w:rPr>
        <w:t>Start time</w:t>
      </w:r>
    </w:p>
    <w:p w14:paraId="38E502DA" w14:textId="77777777" w:rsidR="002A5367" w:rsidRPr="00577D96" w:rsidRDefault="002A5367" w:rsidP="00404543">
      <w:pPr>
        <w:pStyle w:val="ListParagraph"/>
        <w:numPr>
          <w:ilvl w:val="2"/>
          <w:numId w:val="84"/>
        </w:numPr>
        <w:spacing w:before="0"/>
        <w:ind w:left="2174" w:hanging="187"/>
        <w:rPr>
          <w:lang w:eastAsia="zh-CN"/>
        </w:rPr>
      </w:pPr>
      <w:r w:rsidRPr="00577D96">
        <w:rPr>
          <w:lang w:eastAsia="zh-CN"/>
        </w:rPr>
        <w:t>Type</w:t>
      </w:r>
    </w:p>
    <w:p w14:paraId="44AB366B" w14:textId="77777777" w:rsidR="002A5367" w:rsidRPr="00577D96" w:rsidRDefault="002A5367" w:rsidP="00404543">
      <w:pPr>
        <w:pStyle w:val="ListParagraph"/>
        <w:numPr>
          <w:ilvl w:val="2"/>
          <w:numId w:val="84"/>
        </w:numPr>
        <w:spacing w:before="0"/>
        <w:ind w:left="2174" w:hanging="187"/>
        <w:rPr>
          <w:lang w:eastAsia="zh-CN"/>
        </w:rPr>
      </w:pPr>
      <w:r w:rsidRPr="00577D96">
        <w:rPr>
          <w:lang w:eastAsia="zh-CN"/>
        </w:rPr>
        <w:t>Severity</w:t>
      </w:r>
    </w:p>
    <w:p w14:paraId="77537CD0" w14:textId="77777777" w:rsidR="005A1057" w:rsidRDefault="005A1057" w:rsidP="00404543">
      <w:pPr>
        <w:pStyle w:val="ListParagraph"/>
        <w:numPr>
          <w:ilvl w:val="2"/>
          <w:numId w:val="84"/>
        </w:numPr>
        <w:rPr>
          <w:lang w:eastAsia="zh-CN"/>
        </w:rPr>
      </w:pPr>
      <w:r>
        <w:rPr>
          <w:lang w:eastAsia="zh-CN"/>
        </w:rPr>
        <w:t>Agency responsible for managing the incident</w:t>
      </w:r>
      <w:r w:rsidR="003575CD">
        <w:rPr>
          <w:lang w:eastAsia="zh-CN"/>
        </w:rPr>
        <w:t xml:space="preserve"> or event</w:t>
      </w:r>
    </w:p>
    <w:p w14:paraId="58E81E83" w14:textId="77777777" w:rsidR="002A5367" w:rsidRPr="00577D96" w:rsidRDefault="002A5367" w:rsidP="00404543">
      <w:pPr>
        <w:pStyle w:val="ListParagraph"/>
        <w:numPr>
          <w:ilvl w:val="2"/>
          <w:numId w:val="84"/>
        </w:numPr>
        <w:rPr>
          <w:lang w:eastAsia="zh-CN"/>
        </w:rPr>
      </w:pPr>
      <w:r w:rsidRPr="00577D96">
        <w:rPr>
          <w:lang w:eastAsia="zh-CN"/>
        </w:rPr>
        <w:t>Lanes, routes</w:t>
      </w:r>
      <w:r w:rsidR="00F253E7">
        <w:rPr>
          <w:lang w:eastAsia="zh-CN"/>
        </w:rPr>
        <w:t>,</w:t>
      </w:r>
      <w:r w:rsidRPr="00577D96">
        <w:rPr>
          <w:lang w:eastAsia="zh-CN"/>
        </w:rPr>
        <w:t xml:space="preserve"> or tracks affected</w:t>
      </w:r>
    </w:p>
    <w:p w14:paraId="5BE7779B" w14:textId="77777777" w:rsidR="002A5367" w:rsidRPr="00577D96" w:rsidRDefault="004E4477" w:rsidP="00404543">
      <w:pPr>
        <w:pStyle w:val="ListParagraph"/>
        <w:numPr>
          <w:ilvl w:val="2"/>
          <w:numId w:val="84"/>
        </w:numPr>
        <w:rPr>
          <w:lang w:eastAsia="zh-CN"/>
        </w:rPr>
      </w:pPr>
      <w:r>
        <w:rPr>
          <w:lang w:eastAsia="zh-CN"/>
        </w:rPr>
        <w:t>Anticipated d</w:t>
      </w:r>
      <w:r w:rsidR="002A5367" w:rsidRPr="00577D96">
        <w:rPr>
          <w:lang w:eastAsia="zh-CN"/>
        </w:rPr>
        <w:t>uration</w:t>
      </w:r>
    </w:p>
    <w:p w14:paraId="59E4645A" w14:textId="77777777" w:rsidR="002A5367" w:rsidRPr="00577D96" w:rsidRDefault="002A5367" w:rsidP="00404543">
      <w:pPr>
        <w:pStyle w:val="ListParagraph"/>
        <w:numPr>
          <w:ilvl w:val="2"/>
          <w:numId w:val="84"/>
        </w:numPr>
        <w:rPr>
          <w:lang w:eastAsia="zh-CN"/>
        </w:rPr>
      </w:pPr>
      <w:r w:rsidRPr="00577D96">
        <w:rPr>
          <w:lang w:eastAsia="zh-CN"/>
        </w:rPr>
        <w:t>Is a special response plan required and</w:t>
      </w:r>
      <w:r w:rsidR="00F253E7">
        <w:rPr>
          <w:lang w:eastAsia="zh-CN"/>
        </w:rPr>
        <w:t>,</w:t>
      </w:r>
      <w:r w:rsidRPr="00577D96">
        <w:rPr>
          <w:lang w:eastAsia="zh-CN"/>
        </w:rPr>
        <w:t xml:space="preserve"> if so</w:t>
      </w:r>
      <w:r w:rsidR="00F253E7">
        <w:rPr>
          <w:lang w:eastAsia="zh-CN"/>
        </w:rPr>
        <w:t>,</w:t>
      </w:r>
      <w:r w:rsidRPr="00577D96">
        <w:rPr>
          <w:lang w:eastAsia="zh-CN"/>
        </w:rPr>
        <w:t xml:space="preserve"> what is that response plan?</w:t>
      </w:r>
    </w:p>
    <w:p w14:paraId="29EAB1E1" w14:textId="57E98B3B" w:rsidR="002A5367" w:rsidRPr="00577D96" w:rsidRDefault="002A5367" w:rsidP="00404543">
      <w:pPr>
        <w:numPr>
          <w:ilvl w:val="0"/>
          <w:numId w:val="91"/>
        </w:numPr>
        <w:spacing w:before="120"/>
        <w:jc w:val="left"/>
        <w:rPr>
          <w:lang w:eastAsia="zh-CN"/>
        </w:rPr>
      </w:pPr>
      <w:r w:rsidRPr="00577D96">
        <w:rPr>
          <w:i/>
          <w:lang w:eastAsia="zh-CN"/>
        </w:rPr>
        <w:lastRenderedPageBreak/>
        <w:t xml:space="preserve">Metric – </w:t>
      </w:r>
      <w:r w:rsidRPr="00577D96">
        <w:rPr>
          <w:lang w:eastAsia="zh-CN"/>
        </w:rPr>
        <w:t>Corridor Manager determine</w:t>
      </w:r>
      <w:r w:rsidR="004C1B39">
        <w:rPr>
          <w:lang w:eastAsia="zh-CN"/>
        </w:rPr>
        <w:t>s</w:t>
      </w:r>
      <w:r w:rsidRPr="00577D96">
        <w:rPr>
          <w:lang w:eastAsia="zh-CN"/>
        </w:rPr>
        <w:t xml:space="preserve"> the percentage of time </w:t>
      </w:r>
      <w:r w:rsidR="004C1B39">
        <w:rPr>
          <w:lang w:eastAsia="zh-CN"/>
        </w:rPr>
        <w:t>incident information is properly provided</w:t>
      </w:r>
      <w:r w:rsidR="00B36964" w:rsidRPr="00577D96">
        <w:rPr>
          <w:lang w:eastAsia="zh-CN"/>
        </w:rPr>
        <w:t>.</w:t>
      </w:r>
    </w:p>
    <w:p w14:paraId="2BB6CEC5" w14:textId="4676E283" w:rsidR="002A5367" w:rsidRPr="00577D96" w:rsidRDefault="002A5367" w:rsidP="00404543">
      <w:pPr>
        <w:numPr>
          <w:ilvl w:val="0"/>
          <w:numId w:val="91"/>
        </w:numPr>
        <w:spacing w:before="120"/>
        <w:jc w:val="left"/>
        <w:rPr>
          <w:lang w:eastAsia="zh-CN"/>
        </w:rPr>
      </w:pPr>
      <w:r w:rsidRPr="00577D96">
        <w:rPr>
          <w:i/>
          <w:lang w:eastAsia="zh-CN"/>
        </w:rPr>
        <w:t xml:space="preserve">Metric Value – </w:t>
      </w:r>
      <w:r w:rsidRPr="00577D96">
        <w:rPr>
          <w:lang w:eastAsia="zh-CN"/>
        </w:rPr>
        <w:t xml:space="preserve">All of the information is present 90% of the time. Information for </w:t>
      </w:r>
      <w:r w:rsidR="00B619FC">
        <w:rPr>
          <w:lang w:eastAsia="zh-CN"/>
        </w:rPr>
        <w:t>m</w:t>
      </w:r>
      <w:r w:rsidR="00B619FC" w:rsidRPr="00577D96">
        <w:rPr>
          <w:lang w:eastAsia="zh-CN"/>
        </w:rPr>
        <w:t xml:space="preserve">aintenance </w:t>
      </w:r>
      <w:r w:rsidRPr="00577D96">
        <w:rPr>
          <w:lang w:eastAsia="zh-CN"/>
        </w:rPr>
        <w:t xml:space="preserve">and events is available an hour </w:t>
      </w:r>
      <w:r w:rsidR="00F253E7" w:rsidRPr="00577D96">
        <w:rPr>
          <w:lang w:eastAsia="zh-CN"/>
        </w:rPr>
        <w:t>before</w:t>
      </w:r>
      <w:r w:rsidR="00F253E7">
        <w:rPr>
          <w:lang w:eastAsia="zh-CN"/>
        </w:rPr>
        <w:t>-</w:t>
      </w:r>
      <w:r w:rsidRPr="00577D96">
        <w:rPr>
          <w:lang w:eastAsia="zh-CN"/>
        </w:rPr>
        <w:t>hand. Incident information is available within 15 minutes of an incident</w:t>
      </w:r>
      <w:r w:rsidR="005B20EE">
        <w:rPr>
          <w:lang w:eastAsia="zh-CN"/>
        </w:rPr>
        <w:t xml:space="preserve"> </w:t>
      </w:r>
      <w:r w:rsidRPr="00577D96">
        <w:rPr>
          <w:lang w:eastAsia="zh-CN"/>
        </w:rPr>
        <w:t>occurring.</w:t>
      </w:r>
    </w:p>
    <w:p w14:paraId="1F2720BA" w14:textId="325170FE" w:rsidR="002A5367" w:rsidRPr="00577D96" w:rsidRDefault="003B6B9C" w:rsidP="00404543">
      <w:pPr>
        <w:numPr>
          <w:ilvl w:val="0"/>
          <w:numId w:val="91"/>
        </w:numPr>
        <w:spacing w:before="120"/>
        <w:jc w:val="left"/>
        <w:rPr>
          <w:lang w:eastAsia="zh-CN"/>
        </w:rPr>
      </w:pPr>
      <w:r w:rsidRPr="00577D96">
        <w:rPr>
          <w:i/>
          <w:lang w:eastAsia="zh-CN"/>
        </w:rPr>
        <w:t xml:space="preserve">Problem Identification and Resolution – </w:t>
      </w:r>
      <w:r w:rsidR="002A5367" w:rsidRPr="00577D96">
        <w:rPr>
          <w:lang w:eastAsia="zh-CN"/>
        </w:rPr>
        <w:t xml:space="preserve">The Corridor Manager will review all incidents </w:t>
      </w:r>
      <w:r w:rsidR="005B20EE">
        <w:rPr>
          <w:lang w:eastAsia="zh-CN"/>
        </w:rPr>
        <w:t xml:space="preserve">and events </w:t>
      </w:r>
      <w:r w:rsidR="002A5367" w:rsidRPr="00577D96">
        <w:rPr>
          <w:lang w:eastAsia="zh-CN"/>
        </w:rPr>
        <w:t xml:space="preserve">and determine when </w:t>
      </w:r>
      <w:r w:rsidR="004C1B39">
        <w:rPr>
          <w:lang w:eastAsia="zh-CN"/>
        </w:rPr>
        <w:t>information was not provided</w:t>
      </w:r>
      <w:r w:rsidR="002A5367" w:rsidRPr="00577D96">
        <w:rPr>
          <w:lang w:eastAsia="zh-CN"/>
        </w:rPr>
        <w:t xml:space="preserve">. </w:t>
      </w:r>
      <w:r w:rsidR="00747656">
        <w:rPr>
          <w:lang w:eastAsia="zh-CN"/>
        </w:rPr>
        <w:t>Stakeholders</w:t>
      </w:r>
      <w:r w:rsidR="002A5367" w:rsidRPr="00577D96">
        <w:rPr>
          <w:lang w:eastAsia="zh-CN"/>
        </w:rPr>
        <w:t xml:space="preserve">, </w:t>
      </w:r>
      <w:r w:rsidR="009614A2" w:rsidRPr="00577D96">
        <w:rPr>
          <w:lang w:eastAsia="zh-CN"/>
        </w:rPr>
        <w:t>First Responders</w:t>
      </w:r>
      <w:r w:rsidR="001323A0">
        <w:rPr>
          <w:lang w:eastAsia="zh-CN"/>
        </w:rPr>
        <w:t>,</w:t>
      </w:r>
      <w:r w:rsidR="002A5367" w:rsidRPr="00577D96">
        <w:rPr>
          <w:lang w:eastAsia="zh-CN"/>
        </w:rPr>
        <w:t xml:space="preserve"> and </w:t>
      </w:r>
      <w:r w:rsidR="00747656">
        <w:rPr>
          <w:lang w:eastAsia="zh-CN"/>
        </w:rPr>
        <w:t>Public Information Officers</w:t>
      </w:r>
      <w:r w:rsidR="002A5367" w:rsidRPr="00577D96">
        <w:rPr>
          <w:lang w:eastAsia="zh-CN"/>
        </w:rPr>
        <w:t xml:space="preserve"> must work together to resolve the issues. </w:t>
      </w:r>
    </w:p>
    <w:p w14:paraId="3B1F4C26" w14:textId="2019DF7F" w:rsidR="002A5367" w:rsidRPr="00577D96" w:rsidRDefault="002A5367" w:rsidP="00404543">
      <w:pPr>
        <w:numPr>
          <w:ilvl w:val="0"/>
          <w:numId w:val="91"/>
        </w:numPr>
        <w:spacing w:before="120"/>
        <w:jc w:val="left"/>
        <w:rPr>
          <w:lang w:eastAsia="zh-CN"/>
        </w:rPr>
      </w:pPr>
      <w:r w:rsidRPr="00577D96">
        <w:rPr>
          <w:i/>
          <w:lang w:eastAsia="zh-CN"/>
        </w:rPr>
        <w:t xml:space="preserve">Maintenance – </w:t>
      </w:r>
      <w:r w:rsidR="004C1B39">
        <w:rPr>
          <w:lang w:eastAsia="zh-CN"/>
        </w:rPr>
        <w:t>Stakeholders</w:t>
      </w:r>
      <w:r w:rsidRPr="00577D96">
        <w:rPr>
          <w:lang w:eastAsia="zh-CN"/>
        </w:rPr>
        <w:t xml:space="preserve"> must review all </w:t>
      </w:r>
      <w:r w:rsidR="001323A0">
        <w:rPr>
          <w:lang w:eastAsia="zh-CN"/>
        </w:rPr>
        <w:t>incident/</w:t>
      </w:r>
      <w:r w:rsidR="004C1B39">
        <w:rPr>
          <w:lang w:eastAsia="zh-CN"/>
        </w:rPr>
        <w:t xml:space="preserve">event information communication </w:t>
      </w:r>
      <w:r w:rsidRPr="00577D96">
        <w:rPr>
          <w:lang w:eastAsia="zh-CN"/>
        </w:rPr>
        <w:t xml:space="preserve">processes </w:t>
      </w:r>
      <w:r w:rsidR="00C31732">
        <w:rPr>
          <w:lang w:eastAsia="zh-CN"/>
        </w:rPr>
        <w:t>periodically</w:t>
      </w:r>
      <w:r w:rsidR="00C31732" w:rsidRPr="00577D96">
        <w:rPr>
          <w:lang w:eastAsia="zh-CN"/>
        </w:rPr>
        <w:t xml:space="preserve"> </w:t>
      </w:r>
      <w:r w:rsidRPr="00577D96">
        <w:rPr>
          <w:lang w:eastAsia="zh-CN"/>
        </w:rPr>
        <w:t xml:space="preserve">and ensure that personnel are aware of and follow </w:t>
      </w:r>
      <w:r w:rsidR="004C1B39">
        <w:rPr>
          <w:lang w:eastAsia="zh-CN"/>
        </w:rPr>
        <w:t>these processes</w:t>
      </w:r>
      <w:r w:rsidRPr="00577D96">
        <w:rPr>
          <w:lang w:eastAsia="zh-CN"/>
        </w:rPr>
        <w:t xml:space="preserve">. </w:t>
      </w:r>
    </w:p>
    <w:p w14:paraId="3AB919B5" w14:textId="4C5F91BB" w:rsidR="002A5367" w:rsidRPr="00577D96" w:rsidRDefault="002A5367" w:rsidP="00404543">
      <w:pPr>
        <w:numPr>
          <w:ilvl w:val="0"/>
          <w:numId w:val="91"/>
        </w:numPr>
        <w:spacing w:before="120"/>
        <w:jc w:val="left"/>
        <w:rPr>
          <w:lang w:eastAsia="zh-CN"/>
        </w:rPr>
      </w:pPr>
      <w:r w:rsidRPr="00577D96">
        <w:rPr>
          <w:i/>
          <w:lang w:eastAsia="zh-CN"/>
        </w:rPr>
        <w:t>Automation –</w:t>
      </w:r>
      <w:r w:rsidR="004C1B39">
        <w:rPr>
          <w:i/>
          <w:lang w:eastAsia="zh-CN"/>
        </w:rPr>
        <w:t xml:space="preserve"> </w:t>
      </w:r>
      <w:r w:rsidR="004C1B39">
        <w:rPr>
          <w:lang w:eastAsia="zh-CN"/>
        </w:rPr>
        <w:t>Some information may be provided through automation</w:t>
      </w:r>
      <w:r w:rsidR="001323A0">
        <w:rPr>
          <w:lang w:eastAsia="zh-CN"/>
        </w:rPr>
        <w:t>,</w:t>
      </w:r>
      <w:r w:rsidR="004C1B39">
        <w:rPr>
          <w:lang w:eastAsia="zh-CN"/>
        </w:rPr>
        <w:t xml:space="preserve"> but it is likely that the process will require human intervention</w:t>
      </w:r>
      <w:r w:rsidRPr="00577D96">
        <w:rPr>
          <w:lang w:eastAsia="zh-CN"/>
        </w:rPr>
        <w:t>.</w:t>
      </w:r>
    </w:p>
    <w:p w14:paraId="6A1C0EAA" w14:textId="0B72E2D1" w:rsidR="002A5367" w:rsidRPr="00577D96" w:rsidRDefault="007D798E" w:rsidP="00404543">
      <w:pPr>
        <w:pStyle w:val="ListParagraph"/>
        <w:numPr>
          <w:ilvl w:val="0"/>
          <w:numId w:val="84"/>
        </w:numPr>
        <w:contextualSpacing w:val="0"/>
        <w:rPr>
          <w:b/>
          <w:lang w:eastAsia="zh-CN"/>
        </w:rPr>
      </w:pPr>
      <w:r>
        <w:rPr>
          <w:b/>
          <w:lang w:eastAsia="zh-CN"/>
        </w:rPr>
        <w:t xml:space="preserve">Automated </w:t>
      </w:r>
      <w:r w:rsidR="002A5367" w:rsidRPr="00577D96">
        <w:rPr>
          <w:b/>
          <w:lang w:eastAsia="zh-CN"/>
        </w:rPr>
        <w:t>Incident Detection</w:t>
      </w:r>
    </w:p>
    <w:p w14:paraId="516B8EC3" w14:textId="404C6DB0" w:rsidR="002A5367" w:rsidRPr="00577D96" w:rsidRDefault="002A5367" w:rsidP="00404543">
      <w:pPr>
        <w:pStyle w:val="ListParagraph"/>
        <w:numPr>
          <w:ilvl w:val="0"/>
          <w:numId w:val="116"/>
        </w:numPr>
        <w:suppressAutoHyphens w:val="0"/>
        <w:spacing w:before="120" w:line="259" w:lineRule="auto"/>
        <w:contextualSpacing w:val="0"/>
        <w:jc w:val="left"/>
        <w:rPr>
          <w:lang w:eastAsia="zh-CN"/>
        </w:rPr>
      </w:pPr>
      <w:r w:rsidRPr="00577D96">
        <w:rPr>
          <w:i/>
          <w:lang w:eastAsia="zh-CN"/>
        </w:rPr>
        <w:t xml:space="preserve">Description – </w:t>
      </w:r>
      <w:r w:rsidRPr="00577D96">
        <w:rPr>
          <w:lang w:eastAsia="zh-CN"/>
        </w:rPr>
        <w:t xml:space="preserve">The ICM software will use rules and traffic measurements to identify potential </w:t>
      </w:r>
      <w:r w:rsidR="004C1B39">
        <w:rPr>
          <w:lang w:eastAsia="zh-CN"/>
        </w:rPr>
        <w:t>incidents</w:t>
      </w:r>
      <w:r w:rsidR="00567ABA">
        <w:rPr>
          <w:lang w:eastAsia="zh-CN"/>
        </w:rPr>
        <w:t>.</w:t>
      </w:r>
    </w:p>
    <w:p w14:paraId="2650A41C" w14:textId="26144B4F" w:rsidR="002A5367" w:rsidRPr="00577D96" w:rsidRDefault="002A5367" w:rsidP="00404543">
      <w:pPr>
        <w:numPr>
          <w:ilvl w:val="0"/>
          <w:numId w:val="116"/>
        </w:numPr>
        <w:spacing w:before="120"/>
        <w:jc w:val="left"/>
        <w:rPr>
          <w:lang w:eastAsia="zh-CN"/>
        </w:rPr>
      </w:pPr>
      <w:r w:rsidRPr="00577D96">
        <w:rPr>
          <w:i/>
          <w:lang w:eastAsia="zh-CN"/>
        </w:rPr>
        <w:t>Metric –</w:t>
      </w:r>
      <w:r w:rsidRPr="00577D96">
        <w:rPr>
          <w:lang w:eastAsia="zh-CN"/>
        </w:rPr>
        <w:t xml:space="preserve"> Traffic </w:t>
      </w:r>
      <w:r w:rsidR="002E1BF5" w:rsidRPr="00577D96">
        <w:rPr>
          <w:lang w:eastAsia="zh-CN"/>
        </w:rPr>
        <w:t xml:space="preserve">Engineers </w:t>
      </w:r>
      <w:r w:rsidRPr="00577D96">
        <w:rPr>
          <w:lang w:eastAsia="zh-CN"/>
        </w:rPr>
        <w:t xml:space="preserve">will determine the </w:t>
      </w:r>
      <w:r w:rsidR="009B36E0">
        <w:rPr>
          <w:lang w:eastAsia="zh-CN"/>
        </w:rPr>
        <w:t>percentage</w:t>
      </w:r>
      <w:r w:rsidRPr="00577D96">
        <w:rPr>
          <w:lang w:eastAsia="zh-CN"/>
        </w:rPr>
        <w:t xml:space="preserve"> of time that </w:t>
      </w:r>
      <w:r w:rsidR="004C1B39">
        <w:rPr>
          <w:lang w:eastAsia="zh-CN"/>
        </w:rPr>
        <w:t>incidents are properly identified</w:t>
      </w:r>
      <w:r w:rsidR="00567ABA">
        <w:rPr>
          <w:lang w:eastAsia="zh-CN"/>
        </w:rPr>
        <w:t>.</w:t>
      </w:r>
    </w:p>
    <w:p w14:paraId="7EB494C5" w14:textId="77777777" w:rsidR="002A5367" w:rsidRPr="00577D96" w:rsidRDefault="002A5367" w:rsidP="00404543">
      <w:pPr>
        <w:numPr>
          <w:ilvl w:val="0"/>
          <w:numId w:val="116"/>
        </w:numPr>
        <w:spacing w:before="120"/>
        <w:jc w:val="left"/>
        <w:rPr>
          <w:lang w:eastAsia="zh-CN"/>
        </w:rPr>
      </w:pPr>
      <w:r w:rsidRPr="00577D96">
        <w:rPr>
          <w:i/>
          <w:lang w:eastAsia="zh-CN"/>
        </w:rPr>
        <w:t>Metric Value –</w:t>
      </w:r>
      <w:r w:rsidRPr="00577D96">
        <w:rPr>
          <w:lang w:eastAsia="zh-CN"/>
        </w:rPr>
        <w:t xml:space="preserve"> False positives only 10%, </w:t>
      </w:r>
      <w:r w:rsidR="00B619FC">
        <w:rPr>
          <w:lang w:eastAsia="zh-CN"/>
        </w:rPr>
        <w:t>f</w:t>
      </w:r>
      <w:r w:rsidR="00B619FC" w:rsidRPr="00577D96">
        <w:rPr>
          <w:lang w:eastAsia="zh-CN"/>
        </w:rPr>
        <w:t xml:space="preserve">alse </w:t>
      </w:r>
      <w:r w:rsidRPr="00577D96">
        <w:rPr>
          <w:lang w:eastAsia="zh-CN"/>
        </w:rPr>
        <w:t>negatives only 5%</w:t>
      </w:r>
      <w:r w:rsidR="00B36964" w:rsidRPr="00577D96">
        <w:rPr>
          <w:lang w:eastAsia="zh-CN"/>
        </w:rPr>
        <w:t>.</w:t>
      </w:r>
    </w:p>
    <w:p w14:paraId="70BC3828" w14:textId="7399E8DE" w:rsidR="002A5367" w:rsidRPr="00577D96" w:rsidRDefault="003B6B9C" w:rsidP="00404543">
      <w:pPr>
        <w:numPr>
          <w:ilvl w:val="0"/>
          <w:numId w:val="116"/>
        </w:numPr>
        <w:spacing w:before="120"/>
        <w:jc w:val="left"/>
        <w:rPr>
          <w:lang w:eastAsia="zh-CN"/>
        </w:rPr>
      </w:pPr>
      <w:r w:rsidRPr="00577D96">
        <w:rPr>
          <w:i/>
          <w:lang w:eastAsia="zh-CN"/>
        </w:rPr>
        <w:t xml:space="preserve">Problem Identification and Resolution – </w:t>
      </w:r>
      <w:r w:rsidR="002A5367" w:rsidRPr="00577D96">
        <w:rPr>
          <w:lang w:eastAsia="zh-CN"/>
        </w:rPr>
        <w:t xml:space="preserve">The Corridor Manager and </w:t>
      </w:r>
      <w:r w:rsidR="00D13605">
        <w:rPr>
          <w:lang w:eastAsia="zh-CN"/>
        </w:rPr>
        <w:t>Traffic Engineer</w:t>
      </w:r>
      <w:r w:rsidR="002A5367" w:rsidRPr="00577D96">
        <w:rPr>
          <w:lang w:eastAsia="zh-CN"/>
        </w:rPr>
        <w:t>s will review incident detection and determine if the system is working correctly</w:t>
      </w:r>
      <w:r w:rsidR="00B36964" w:rsidRPr="00577D96">
        <w:rPr>
          <w:lang w:eastAsia="zh-CN"/>
        </w:rPr>
        <w:t>.</w:t>
      </w:r>
    </w:p>
    <w:p w14:paraId="7FC35AA0" w14:textId="01398A5E" w:rsidR="002A5367" w:rsidRPr="00577D96" w:rsidRDefault="002A5367" w:rsidP="00404543">
      <w:pPr>
        <w:numPr>
          <w:ilvl w:val="0"/>
          <w:numId w:val="116"/>
        </w:numPr>
        <w:spacing w:before="120"/>
        <w:jc w:val="left"/>
        <w:rPr>
          <w:lang w:eastAsia="zh-CN"/>
        </w:rPr>
      </w:pPr>
      <w:r w:rsidRPr="00577D96">
        <w:rPr>
          <w:i/>
          <w:lang w:eastAsia="zh-CN"/>
        </w:rPr>
        <w:t>Maintenance –</w:t>
      </w:r>
      <w:r w:rsidRPr="00577D96">
        <w:rPr>
          <w:lang w:eastAsia="zh-CN"/>
        </w:rPr>
        <w:t xml:space="preserve"> </w:t>
      </w:r>
      <w:r w:rsidR="008748C9">
        <w:rPr>
          <w:lang w:eastAsia="zh-CN"/>
        </w:rPr>
        <w:t>Incident detection a</w:t>
      </w:r>
      <w:r w:rsidRPr="00577D96">
        <w:rPr>
          <w:lang w:eastAsia="zh-CN"/>
        </w:rPr>
        <w:t xml:space="preserve">lgorithms and rules will need to be tuned </w:t>
      </w:r>
      <w:r w:rsidR="00B619FC" w:rsidRPr="00577D96">
        <w:rPr>
          <w:lang w:eastAsia="zh-CN"/>
        </w:rPr>
        <w:t xml:space="preserve">by </w:t>
      </w:r>
      <w:r w:rsidR="002E1BF5" w:rsidRPr="00577D96">
        <w:rPr>
          <w:lang w:eastAsia="zh-CN"/>
        </w:rPr>
        <w:t xml:space="preserve">Traffic Engineers </w:t>
      </w:r>
      <w:r w:rsidR="00CF6793" w:rsidRPr="00577D96">
        <w:rPr>
          <w:lang w:eastAsia="zh-CN"/>
        </w:rPr>
        <w:t>and</w:t>
      </w:r>
      <w:r w:rsidR="00B619FC" w:rsidRPr="00577D96">
        <w:rPr>
          <w:lang w:eastAsia="zh-CN"/>
        </w:rPr>
        <w:t xml:space="preserve"> </w:t>
      </w:r>
      <w:r w:rsidR="002E1BF5" w:rsidRPr="00577D96">
        <w:rPr>
          <w:lang w:eastAsia="zh-CN"/>
        </w:rPr>
        <w:t>Software Engineers</w:t>
      </w:r>
      <w:r w:rsidR="00B36964" w:rsidRPr="00577D96">
        <w:rPr>
          <w:lang w:eastAsia="zh-CN"/>
        </w:rPr>
        <w:t>.</w:t>
      </w:r>
    </w:p>
    <w:p w14:paraId="0478B553" w14:textId="2CA28A41" w:rsidR="002A5367" w:rsidRPr="00577D96" w:rsidRDefault="002A5367" w:rsidP="00404543">
      <w:pPr>
        <w:numPr>
          <w:ilvl w:val="0"/>
          <w:numId w:val="116"/>
        </w:numPr>
        <w:spacing w:before="120"/>
        <w:jc w:val="left"/>
        <w:rPr>
          <w:lang w:eastAsia="zh-CN"/>
        </w:rPr>
      </w:pPr>
      <w:r w:rsidRPr="00577D96">
        <w:rPr>
          <w:i/>
          <w:lang w:eastAsia="zh-CN"/>
        </w:rPr>
        <w:t>Automation –</w:t>
      </w:r>
      <w:r w:rsidRPr="00577D96">
        <w:rPr>
          <w:lang w:eastAsia="zh-CN"/>
        </w:rPr>
        <w:t xml:space="preserve"> This process </w:t>
      </w:r>
      <w:r w:rsidR="008748C9">
        <w:rPr>
          <w:lang w:eastAsia="zh-CN"/>
        </w:rPr>
        <w:t xml:space="preserve">will </w:t>
      </w:r>
      <w:r w:rsidRPr="00577D96">
        <w:rPr>
          <w:lang w:eastAsia="zh-CN"/>
        </w:rPr>
        <w:t>be automated</w:t>
      </w:r>
      <w:r w:rsidR="00B36964" w:rsidRPr="00577D96">
        <w:rPr>
          <w:lang w:eastAsia="zh-CN"/>
        </w:rPr>
        <w:t>.</w:t>
      </w:r>
    </w:p>
    <w:p w14:paraId="25D0D4BF" w14:textId="77777777" w:rsidR="002A5367" w:rsidRPr="00577D96" w:rsidRDefault="009873C6" w:rsidP="00404543">
      <w:pPr>
        <w:numPr>
          <w:ilvl w:val="0"/>
          <w:numId w:val="84"/>
        </w:numPr>
        <w:jc w:val="left"/>
        <w:rPr>
          <w:b/>
          <w:lang w:eastAsia="zh-CN"/>
        </w:rPr>
      </w:pPr>
      <w:r>
        <w:rPr>
          <w:b/>
          <w:lang w:eastAsia="zh-CN"/>
        </w:rPr>
        <w:t xml:space="preserve">Validation of </w:t>
      </w:r>
      <w:r w:rsidR="002A5367" w:rsidRPr="00577D96">
        <w:rPr>
          <w:b/>
          <w:lang w:eastAsia="zh-CN"/>
        </w:rPr>
        <w:t>Incident</w:t>
      </w:r>
      <w:r>
        <w:rPr>
          <w:b/>
          <w:lang w:eastAsia="zh-CN"/>
        </w:rPr>
        <w:t>s</w:t>
      </w:r>
      <w:r w:rsidR="005B20EE">
        <w:rPr>
          <w:b/>
          <w:lang w:eastAsia="zh-CN"/>
        </w:rPr>
        <w:t>/Events</w:t>
      </w:r>
      <w:r w:rsidR="00B36964" w:rsidRPr="00577D96">
        <w:rPr>
          <w:b/>
          <w:lang w:eastAsia="zh-CN"/>
        </w:rPr>
        <w:t>:</w:t>
      </w:r>
    </w:p>
    <w:p w14:paraId="577E6193" w14:textId="0E2F0BFE" w:rsidR="002A5367" w:rsidRPr="00577D96" w:rsidRDefault="002A5367" w:rsidP="00404543">
      <w:pPr>
        <w:pStyle w:val="ListParagraph"/>
        <w:numPr>
          <w:ilvl w:val="0"/>
          <w:numId w:val="85"/>
        </w:numPr>
        <w:suppressAutoHyphens w:val="0"/>
        <w:spacing w:before="120" w:line="259" w:lineRule="auto"/>
        <w:contextualSpacing w:val="0"/>
        <w:jc w:val="left"/>
        <w:rPr>
          <w:lang w:eastAsia="zh-CN"/>
        </w:rPr>
      </w:pPr>
      <w:r w:rsidRPr="00577D96">
        <w:rPr>
          <w:i/>
          <w:lang w:eastAsia="zh-CN"/>
        </w:rPr>
        <w:t>Description –</w:t>
      </w:r>
      <w:r w:rsidR="00180D39">
        <w:rPr>
          <w:i/>
          <w:lang w:eastAsia="zh-CN"/>
        </w:rPr>
        <w:t xml:space="preserve"> </w:t>
      </w:r>
      <w:r w:rsidRPr="00577D96">
        <w:rPr>
          <w:lang w:eastAsia="zh-CN"/>
        </w:rPr>
        <w:t xml:space="preserve">Stakeholders must validate </w:t>
      </w:r>
      <w:r w:rsidR="005B20EE">
        <w:rPr>
          <w:lang w:eastAsia="zh-CN"/>
        </w:rPr>
        <w:t xml:space="preserve">that </w:t>
      </w:r>
      <w:r w:rsidRPr="00577D96">
        <w:rPr>
          <w:lang w:eastAsia="zh-CN"/>
        </w:rPr>
        <w:t xml:space="preserve">an incident </w:t>
      </w:r>
      <w:r w:rsidR="005B20EE">
        <w:rPr>
          <w:lang w:eastAsia="zh-CN"/>
        </w:rPr>
        <w:t xml:space="preserve">or event </w:t>
      </w:r>
      <w:r w:rsidRPr="00577D96">
        <w:rPr>
          <w:lang w:eastAsia="zh-CN"/>
        </w:rPr>
        <w:t xml:space="preserve">exists before a response plan is applied. </w:t>
      </w:r>
    </w:p>
    <w:p w14:paraId="26723B77" w14:textId="72877E50" w:rsidR="002A5367" w:rsidRPr="00577D96" w:rsidRDefault="002A5367" w:rsidP="00404543">
      <w:pPr>
        <w:numPr>
          <w:ilvl w:val="0"/>
          <w:numId w:val="85"/>
        </w:numPr>
        <w:spacing w:before="120"/>
        <w:jc w:val="left"/>
        <w:rPr>
          <w:lang w:eastAsia="zh-CN"/>
        </w:rPr>
      </w:pPr>
      <w:r w:rsidRPr="00577D96">
        <w:rPr>
          <w:i/>
          <w:lang w:eastAsia="zh-CN"/>
        </w:rPr>
        <w:t>Metric –</w:t>
      </w:r>
      <w:r w:rsidRPr="00577D96">
        <w:rPr>
          <w:lang w:eastAsia="zh-CN"/>
        </w:rPr>
        <w:t xml:space="preserve"> Corridor Manager reports </w:t>
      </w:r>
      <w:r w:rsidR="009B36E0">
        <w:rPr>
          <w:lang w:eastAsia="zh-CN"/>
        </w:rPr>
        <w:t>percentage</w:t>
      </w:r>
      <w:r w:rsidRPr="00577D96">
        <w:rPr>
          <w:lang w:eastAsia="zh-CN"/>
        </w:rPr>
        <w:t xml:space="preserve"> of incidents</w:t>
      </w:r>
      <w:r w:rsidR="005B20EE">
        <w:rPr>
          <w:lang w:eastAsia="zh-CN"/>
        </w:rPr>
        <w:t xml:space="preserve"> and events</w:t>
      </w:r>
      <w:r w:rsidRPr="00577D96">
        <w:rPr>
          <w:lang w:eastAsia="zh-CN"/>
        </w:rPr>
        <w:t xml:space="preserve"> that are validated</w:t>
      </w:r>
      <w:r w:rsidR="00B36964" w:rsidRPr="00577D96">
        <w:rPr>
          <w:lang w:eastAsia="zh-CN"/>
        </w:rPr>
        <w:t>.</w:t>
      </w:r>
    </w:p>
    <w:p w14:paraId="07600FC3" w14:textId="77777777" w:rsidR="002A5367" w:rsidRPr="00577D96" w:rsidRDefault="002A5367" w:rsidP="00404543">
      <w:pPr>
        <w:numPr>
          <w:ilvl w:val="0"/>
          <w:numId w:val="85"/>
        </w:numPr>
        <w:spacing w:before="120"/>
        <w:jc w:val="left"/>
        <w:rPr>
          <w:lang w:eastAsia="zh-CN"/>
        </w:rPr>
      </w:pPr>
      <w:r w:rsidRPr="00577D96">
        <w:rPr>
          <w:i/>
          <w:lang w:eastAsia="zh-CN"/>
        </w:rPr>
        <w:t>Metric Value –</w:t>
      </w:r>
      <w:r w:rsidRPr="00577D96">
        <w:rPr>
          <w:lang w:eastAsia="zh-CN"/>
        </w:rPr>
        <w:t xml:space="preserve"> 100%</w:t>
      </w:r>
      <w:r w:rsidR="00B36964" w:rsidRPr="00577D96">
        <w:rPr>
          <w:lang w:eastAsia="zh-CN"/>
        </w:rPr>
        <w:t>.</w:t>
      </w:r>
    </w:p>
    <w:p w14:paraId="0B4962EA" w14:textId="3AE4EC4A" w:rsidR="002A5367" w:rsidRPr="00577D96" w:rsidRDefault="003B6B9C" w:rsidP="00404543">
      <w:pPr>
        <w:numPr>
          <w:ilvl w:val="0"/>
          <w:numId w:val="85"/>
        </w:numPr>
        <w:spacing w:before="120"/>
        <w:jc w:val="left"/>
        <w:rPr>
          <w:lang w:eastAsia="zh-CN"/>
        </w:rPr>
      </w:pPr>
      <w:r w:rsidRPr="00577D96">
        <w:rPr>
          <w:i/>
          <w:lang w:eastAsia="zh-CN"/>
        </w:rPr>
        <w:t xml:space="preserve">Problem Identification and Resolution – </w:t>
      </w:r>
      <w:r w:rsidR="002A5367" w:rsidRPr="00577D96">
        <w:rPr>
          <w:lang w:eastAsia="zh-CN"/>
        </w:rPr>
        <w:t xml:space="preserve">If an incident </w:t>
      </w:r>
      <w:r w:rsidR="005B20EE">
        <w:rPr>
          <w:lang w:eastAsia="zh-CN"/>
        </w:rPr>
        <w:t xml:space="preserve">or event </w:t>
      </w:r>
      <w:r w:rsidR="002A5367" w:rsidRPr="00577D96">
        <w:rPr>
          <w:lang w:eastAsia="zh-CN"/>
        </w:rPr>
        <w:t>is characterized but not validated</w:t>
      </w:r>
      <w:r w:rsidR="00EF6A24">
        <w:rPr>
          <w:lang w:eastAsia="zh-CN"/>
        </w:rPr>
        <w:t>,</w:t>
      </w:r>
      <w:r w:rsidR="002A5367" w:rsidRPr="00577D96">
        <w:rPr>
          <w:lang w:eastAsia="zh-CN"/>
        </w:rPr>
        <w:t xml:space="preserve"> the Corridor Manager must dete</w:t>
      </w:r>
      <w:r w:rsidR="006D05D9">
        <w:rPr>
          <w:lang w:eastAsia="zh-CN"/>
        </w:rPr>
        <w:t>rmine why and work with stakeholders</w:t>
      </w:r>
      <w:r w:rsidR="002A5367" w:rsidRPr="00577D96">
        <w:rPr>
          <w:lang w:eastAsia="zh-CN"/>
        </w:rPr>
        <w:t xml:space="preserve"> to determine a remedy. </w:t>
      </w:r>
    </w:p>
    <w:p w14:paraId="196471E5" w14:textId="766CD3D0" w:rsidR="002A5367" w:rsidRPr="00577D96" w:rsidRDefault="002A5367" w:rsidP="00404543">
      <w:pPr>
        <w:numPr>
          <w:ilvl w:val="0"/>
          <w:numId w:val="85"/>
        </w:numPr>
        <w:spacing w:before="120"/>
        <w:jc w:val="left"/>
        <w:rPr>
          <w:lang w:eastAsia="zh-CN"/>
        </w:rPr>
      </w:pPr>
      <w:r w:rsidRPr="00577D96">
        <w:rPr>
          <w:i/>
          <w:lang w:eastAsia="zh-CN"/>
        </w:rPr>
        <w:t>Maintenance –</w:t>
      </w:r>
      <w:r w:rsidRPr="00577D96">
        <w:rPr>
          <w:lang w:eastAsia="zh-CN"/>
        </w:rPr>
        <w:t xml:space="preserve"> The Corridor Manager </w:t>
      </w:r>
      <w:r w:rsidR="006D05D9">
        <w:rPr>
          <w:lang w:eastAsia="zh-CN"/>
        </w:rPr>
        <w:t>will maintain the validation processes</w:t>
      </w:r>
      <w:r w:rsidRPr="00577D96">
        <w:rPr>
          <w:lang w:eastAsia="zh-CN"/>
        </w:rPr>
        <w:t xml:space="preserve">. </w:t>
      </w:r>
    </w:p>
    <w:p w14:paraId="3D720B39" w14:textId="5305B208" w:rsidR="002A5367" w:rsidRPr="00577D96" w:rsidRDefault="002A5367" w:rsidP="00404543">
      <w:pPr>
        <w:numPr>
          <w:ilvl w:val="0"/>
          <w:numId w:val="85"/>
        </w:numPr>
        <w:spacing w:before="120"/>
        <w:jc w:val="left"/>
        <w:rPr>
          <w:lang w:eastAsia="zh-CN"/>
        </w:rPr>
      </w:pPr>
      <w:r w:rsidRPr="00577D96">
        <w:rPr>
          <w:i/>
          <w:lang w:eastAsia="zh-CN"/>
        </w:rPr>
        <w:t>Automation –</w:t>
      </w:r>
      <w:r w:rsidRPr="00577D96">
        <w:rPr>
          <w:lang w:eastAsia="zh-CN"/>
        </w:rPr>
        <w:t xml:space="preserve"> </w:t>
      </w:r>
      <w:r w:rsidR="006D05D9">
        <w:rPr>
          <w:lang w:eastAsia="zh-CN"/>
        </w:rPr>
        <w:t>Validation of an event will require human interaction</w:t>
      </w:r>
      <w:r w:rsidR="000A01BF">
        <w:rPr>
          <w:lang w:eastAsia="zh-CN"/>
        </w:rPr>
        <w:t>.</w:t>
      </w:r>
    </w:p>
    <w:p w14:paraId="5B2569EA" w14:textId="77777777" w:rsidR="002A5367" w:rsidRPr="00577D96" w:rsidRDefault="002A5367" w:rsidP="00404543">
      <w:pPr>
        <w:pStyle w:val="ListParagraph"/>
        <w:numPr>
          <w:ilvl w:val="0"/>
          <w:numId w:val="84"/>
        </w:numPr>
        <w:contextualSpacing w:val="0"/>
        <w:jc w:val="left"/>
        <w:rPr>
          <w:b/>
          <w:lang w:eastAsia="zh-CN"/>
        </w:rPr>
      </w:pPr>
      <w:r w:rsidRPr="00577D96">
        <w:rPr>
          <w:b/>
          <w:lang w:eastAsia="zh-CN"/>
        </w:rPr>
        <w:t>Incident/Event Characterization</w:t>
      </w:r>
      <w:r w:rsidR="00C31732">
        <w:rPr>
          <w:b/>
          <w:lang w:eastAsia="zh-CN"/>
        </w:rPr>
        <w:t xml:space="preserve"> Required</w:t>
      </w:r>
      <w:r w:rsidR="00B36964" w:rsidRPr="00577D96">
        <w:rPr>
          <w:b/>
          <w:lang w:eastAsia="zh-CN"/>
        </w:rPr>
        <w:t>:</w:t>
      </w:r>
    </w:p>
    <w:p w14:paraId="455D188A" w14:textId="77777777" w:rsidR="002A5367" w:rsidRPr="00577D96" w:rsidRDefault="002A5367" w:rsidP="00404543">
      <w:pPr>
        <w:pStyle w:val="ListParagraph"/>
        <w:numPr>
          <w:ilvl w:val="0"/>
          <w:numId w:val="86"/>
        </w:numPr>
        <w:suppressAutoHyphens w:val="0"/>
        <w:spacing w:before="120" w:line="259" w:lineRule="auto"/>
        <w:contextualSpacing w:val="0"/>
        <w:jc w:val="left"/>
        <w:rPr>
          <w:lang w:eastAsia="zh-CN"/>
        </w:rPr>
      </w:pPr>
      <w:r w:rsidRPr="00577D96">
        <w:rPr>
          <w:i/>
          <w:lang w:eastAsia="zh-CN"/>
        </w:rPr>
        <w:lastRenderedPageBreak/>
        <w:t>Description –</w:t>
      </w:r>
      <w:r w:rsidRPr="00577D96">
        <w:rPr>
          <w:lang w:eastAsia="zh-CN"/>
        </w:rPr>
        <w:t xml:space="preserve"> The ICM system will not generate a response plan without a fully characterized incident/event</w:t>
      </w:r>
      <w:r w:rsidR="00B36964" w:rsidRPr="00577D96">
        <w:rPr>
          <w:lang w:eastAsia="zh-CN"/>
        </w:rPr>
        <w:t>.</w:t>
      </w:r>
    </w:p>
    <w:p w14:paraId="1F833A81" w14:textId="77777777" w:rsidR="00C31732" w:rsidRPr="00577D96" w:rsidRDefault="00C31732" w:rsidP="00404543">
      <w:pPr>
        <w:numPr>
          <w:ilvl w:val="0"/>
          <w:numId w:val="86"/>
        </w:numPr>
        <w:spacing w:before="120"/>
        <w:jc w:val="left"/>
        <w:rPr>
          <w:lang w:eastAsia="zh-CN"/>
        </w:rPr>
      </w:pPr>
      <w:r w:rsidRPr="00577D96">
        <w:rPr>
          <w:i/>
          <w:lang w:eastAsia="zh-CN"/>
        </w:rPr>
        <w:t>Metric –</w:t>
      </w:r>
      <w:r w:rsidRPr="00577D96">
        <w:rPr>
          <w:lang w:eastAsia="zh-CN"/>
        </w:rPr>
        <w:t xml:space="preserve"> The Corridor Manager will track the percentage of incidents </w:t>
      </w:r>
      <w:r>
        <w:rPr>
          <w:lang w:eastAsia="zh-CN"/>
        </w:rPr>
        <w:t xml:space="preserve">or events </w:t>
      </w:r>
      <w:r w:rsidRPr="00577D96">
        <w:rPr>
          <w:lang w:eastAsia="zh-CN"/>
        </w:rPr>
        <w:t>that are not fully characterized</w:t>
      </w:r>
      <w:r>
        <w:rPr>
          <w:lang w:eastAsia="zh-CN"/>
        </w:rPr>
        <w:t xml:space="preserve"> and result in the generation of a response plan</w:t>
      </w:r>
      <w:r w:rsidRPr="00577D96">
        <w:rPr>
          <w:lang w:eastAsia="zh-CN"/>
        </w:rPr>
        <w:t>.</w:t>
      </w:r>
    </w:p>
    <w:p w14:paraId="08682E93" w14:textId="77777777" w:rsidR="00C31732" w:rsidRPr="00577D96" w:rsidRDefault="00C31732" w:rsidP="00404543">
      <w:pPr>
        <w:numPr>
          <w:ilvl w:val="0"/>
          <w:numId w:val="86"/>
        </w:numPr>
        <w:spacing w:before="120"/>
        <w:jc w:val="left"/>
        <w:rPr>
          <w:lang w:eastAsia="zh-CN"/>
        </w:rPr>
      </w:pPr>
      <w:r w:rsidRPr="00577D96">
        <w:rPr>
          <w:i/>
          <w:lang w:eastAsia="zh-CN"/>
        </w:rPr>
        <w:t xml:space="preserve">Metric Value – </w:t>
      </w:r>
      <w:r w:rsidRPr="00EB60A2">
        <w:rPr>
          <w:lang w:eastAsia="zh-CN"/>
        </w:rPr>
        <w:t>0</w:t>
      </w:r>
      <w:r w:rsidRPr="00577D96">
        <w:rPr>
          <w:lang w:eastAsia="zh-CN"/>
        </w:rPr>
        <w:t>%.</w:t>
      </w:r>
    </w:p>
    <w:p w14:paraId="1FCF6A5D" w14:textId="3C8044DC" w:rsidR="002A5367" w:rsidRPr="00577D96" w:rsidRDefault="003B6B9C" w:rsidP="00404543">
      <w:pPr>
        <w:numPr>
          <w:ilvl w:val="0"/>
          <w:numId w:val="86"/>
        </w:numPr>
        <w:spacing w:before="120"/>
        <w:jc w:val="left"/>
        <w:rPr>
          <w:lang w:eastAsia="zh-CN"/>
        </w:rPr>
      </w:pPr>
      <w:r w:rsidRPr="00577D96">
        <w:rPr>
          <w:i/>
          <w:lang w:eastAsia="zh-CN"/>
        </w:rPr>
        <w:t xml:space="preserve">Problem Identification and Resolution – </w:t>
      </w:r>
      <w:r w:rsidR="002A5367" w:rsidRPr="00577D96">
        <w:rPr>
          <w:lang w:eastAsia="zh-CN"/>
        </w:rPr>
        <w:t xml:space="preserve">Corridor Manager will review cases where an incident </w:t>
      </w:r>
      <w:r w:rsidR="005B20EE">
        <w:rPr>
          <w:lang w:eastAsia="zh-CN"/>
        </w:rPr>
        <w:t xml:space="preserve">or event </w:t>
      </w:r>
      <w:r w:rsidR="006D05D9">
        <w:rPr>
          <w:lang w:eastAsia="zh-CN"/>
        </w:rPr>
        <w:t xml:space="preserve">that was </w:t>
      </w:r>
      <w:r w:rsidR="002A5367" w:rsidRPr="00577D96">
        <w:rPr>
          <w:lang w:eastAsia="zh-CN"/>
        </w:rPr>
        <w:t>not full</w:t>
      </w:r>
      <w:r w:rsidR="00D84B51">
        <w:rPr>
          <w:lang w:eastAsia="zh-CN"/>
        </w:rPr>
        <w:t>y</w:t>
      </w:r>
      <w:r w:rsidR="002A5367" w:rsidRPr="00577D96">
        <w:rPr>
          <w:lang w:eastAsia="zh-CN"/>
        </w:rPr>
        <w:t xml:space="preserve"> characterized </w:t>
      </w:r>
      <w:r w:rsidR="006D05D9">
        <w:rPr>
          <w:lang w:eastAsia="zh-CN"/>
        </w:rPr>
        <w:t xml:space="preserve">resulted in the generation of a response plan. </w:t>
      </w:r>
      <w:r w:rsidR="002A5367" w:rsidRPr="00577D96">
        <w:rPr>
          <w:lang w:eastAsia="zh-CN"/>
        </w:rPr>
        <w:t xml:space="preserve">The Corridor Manager </w:t>
      </w:r>
      <w:r w:rsidR="006D05D9">
        <w:rPr>
          <w:lang w:eastAsia="zh-CN"/>
        </w:rPr>
        <w:t xml:space="preserve">will work with </w:t>
      </w:r>
      <w:r w:rsidR="000A01BF">
        <w:rPr>
          <w:lang w:eastAsia="zh-CN"/>
        </w:rPr>
        <w:t xml:space="preserve">Software Engineers </w:t>
      </w:r>
      <w:r w:rsidR="006D05D9">
        <w:rPr>
          <w:lang w:eastAsia="zh-CN"/>
        </w:rPr>
        <w:t>to diagnose and fix the problem</w:t>
      </w:r>
      <w:r w:rsidR="00B36964" w:rsidRPr="00577D96">
        <w:rPr>
          <w:lang w:eastAsia="zh-CN"/>
        </w:rPr>
        <w:t>.</w:t>
      </w:r>
    </w:p>
    <w:p w14:paraId="733024A9" w14:textId="28DC2EF2" w:rsidR="002A5367" w:rsidRPr="00577D96" w:rsidRDefault="002A5367" w:rsidP="00404543">
      <w:pPr>
        <w:numPr>
          <w:ilvl w:val="0"/>
          <w:numId w:val="86"/>
        </w:numPr>
        <w:spacing w:before="120"/>
        <w:jc w:val="left"/>
        <w:rPr>
          <w:lang w:eastAsia="zh-CN"/>
        </w:rPr>
      </w:pPr>
      <w:r w:rsidRPr="00577D96">
        <w:rPr>
          <w:i/>
          <w:lang w:eastAsia="zh-CN"/>
        </w:rPr>
        <w:t>Maintenance –</w:t>
      </w:r>
      <w:r w:rsidRPr="00577D96">
        <w:rPr>
          <w:lang w:eastAsia="zh-CN"/>
        </w:rPr>
        <w:t xml:space="preserve"> No maintenance required</w:t>
      </w:r>
      <w:r w:rsidR="00B36964" w:rsidRPr="00577D96">
        <w:rPr>
          <w:lang w:eastAsia="zh-CN"/>
        </w:rPr>
        <w:t>.</w:t>
      </w:r>
    </w:p>
    <w:p w14:paraId="18FB4E0D" w14:textId="31F6C354" w:rsidR="002A5367" w:rsidRPr="00577D96" w:rsidRDefault="002A5367" w:rsidP="00404543">
      <w:pPr>
        <w:numPr>
          <w:ilvl w:val="0"/>
          <w:numId w:val="86"/>
        </w:numPr>
        <w:spacing w:before="120"/>
        <w:jc w:val="left"/>
        <w:rPr>
          <w:lang w:eastAsia="zh-CN"/>
        </w:rPr>
      </w:pPr>
      <w:r w:rsidRPr="00577D96">
        <w:rPr>
          <w:i/>
          <w:lang w:eastAsia="zh-CN"/>
        </w:rPr>
        <w:t>Automation –</w:t>
      </w:r>
      <w:r w:rsidRPr="00577D96">
        <w:rPr>
          <w:lang w:eastAsia="zh-CN"/>
        </w:rPr>
        <w:t xml:space="preserve"> This process </w:t>
      </w:r>
      <w:r w:rsidR="00433C2A">
        <w:rPr>
          <w:lang w:eastAsia="zh-CN"/>
        </w:rPr>
        <w:t>should be automated</w:t>
      </w:r>
      <w:r w:rsidR="00B36964" w:rsidRPr="00577D96">
        <w:rPr>
          <w:lang w:eastAsia="zh-CN"/>
        </w:rPr>
        <w:t>.</w:t>
      </w:r>
    </w:p>
    <w:p w14:paraId="7BEDF680" w14:textId="77777777" w:rsidR="002A5367" w:rsidRPr="00577D96" w:rsidRDefault="002A5367" w:rsidP="00404543">
      <w:pPr>
        <w:pStyle w:val="ListParagraph"/>
        <w:numPr>
          <w:ilvl w:val="0"/>
          <w:numId w:val="84"/>
        </w:numPr>
        <w:contextualSpacing w:val="0"/>
        <w:jc w:val="left"/>
        <w:rPr>
          <w:b/>
          <w:lang w:eastAsia="zh-CN"/>
        </w:rPr>
      </w:pPr>
      <w:r w:rsidRPr="00577D96">
        <w:rPr>
          <w:b/>
          <w:lang w:eastAsia="zh-CN"/>
        </w:rPr>
        <w:t>Notify Stakeholders of Incident</w:t>
      </w:r>
      <w:r w:rsidR="005B20EE">
        <w:rPr>
          <w:b/>
          <w:lang w:eastAsia="zh-CN"/>
        </w:rPr>
        <w:t>s/Events</w:t>
      </w:r>
      <w:r w:rsidR="00B36964" w:rsidRPr="00577D96">
        <w:rPr>
          <w:b/>
          <w:lang w:eastAsia="zh-CN"/>
        </w:rPr>
        <w:t>:</w:t>
      </w:r>
    </w:p>
    <w:p w14:paraId="73168C06" w14:textId="0532B3A4" w:rsidR="002A5367" w:rsidRPr="00577D96" w:rsidRDefault="002A5367" w:rsidP="00404543">
      <w:pPr>
        <w:pStyle w:val="ListParagraph"/>
        <w:numPr>
          <w:ilvl w:val="0"/>
          <w:numId w:val="157"/>
        </w:numPr>
        <w:suppressAutoHyphens w:val="0"/>
        <w:spacing w:before="120" w:line="259" w:lineRule="auto"/>
        <w:contextualSpacing w:val="0"/>
        <w:jc w:val="left"/>
        <w:rPr>
          <w:lang w:eastAsia="zh-CN"/>
        </w:rPr>
      </w:pPr>
      <w:r w:rsidRPr="00577D96">
        <w:rPr>
          <w:i/>
          <w:lang w:eastAsia="zh-CN"/>
        </w:rPr>
        <w:t xml:space="preserve">Description – </w:t>
      </w:r>
      <w:r w:rsidRPr="00577D96">
        <w:rPr>
          <w:lang w:eastAsia="zh-CN"/>
        </w:rPr>
        <w:t>The ICM system shall notify stakeholders that an incident</w:t>
      </w:r>
      <w:r w:rsidR="005B20EE">
        <w:rPr>
          <w:lang w:eastAsia="zh-CN"/>
        </w:rPr>
        <w:t xml:space="preserve"> or </w:t>
      </w:r>
      <w:r w:rsidR="00433C2A">
        <w:rPr>
          <w:lang w:eastAsia="zh-CN"/>
        </w:rPr>
        <w:t xml:space="preserve">event </w:t>
      </w:r>
      <w:r w:rsidRPr="00577D96">
        <w:rPr>
          <w:lang w:eastAsia="zh-CN"/>
        </w:rPr>
        <w:t>has occurred</w:t>
      </w:r>
      <w:r w:rsidR="005B20EE">
        <w:rPr>
          <w:lang w:eastAsia="zh-CN"/>
        </w:rPr>
        <w:t>.</w:t>
      </w:r>
    </w:p>
    <w:p w14:paraId="4306C860" w14:textId="1C8BB733" w:rsidR="002A5367" w:rsidRPr="00577D96" w:rsidRDefault="002A5367" w:rsidP="00404543">
      <w:pPr>
        <w:numPr>
          <w:ilvl w:val="0"/>
          <w:numId w:val="157"/>
        </w:numPr>
        <w:spacing w:before="120"/>
        <w:jc w:val="left"/>
        <w:rPr>
          <w:lang w:eastAsia="zh-CN"/>
        </w:rPr>
      </w:pPr>
      <w:r w:rsidRPr="00577D96">
        <w:rPr>
          <w:i/>
          <w:lang w:eastAsia="zh-CN"/>
        </w:rPr>
        <w:t>Metric –</w:t>
      </w:r>
      <w:r w:rsidRPr="00577D96">
        <w:rPr>
          <w:lang w:eastAsia="zh-CN"/>
        </w:rPr>
        <w:t xml:space="preserve"> The </w:t>
      </w:r>
      <w:r w:rsidR="00D84B51" w:rsidRPr="00577D96">
        <w:rPr>
          <w:lang w:eastAsia="zh-CN"/>
        </w:rPr>
        <w:t xml:space="preserve">Corridor Manager </w:t>
      </w:r>
      <w:r w:rsidRPr="00577D96">
        <w:rPr>
          <w:lang w:eastAsia="zh-CN"/>
        </w:rPr>
        <w:t xml:space="preserve">will determine the </w:t>
      </w:r>
      <w:r w:rsidR="009B36E0">
        <w:rPr>
          <w:lang w:eastAsia="zh-CN"/>
        </w:rPr>
        <w:t>percentage</w:t>
      </w:r>
      <w:r w:rsidRPr="00577D96">
        <w:rPr>
          <w:lang w:eastAsia="zh-CN"/>
        </w:rPr>
        <w:t xml:space="preserve"> of proper personnel </w:t>
      </w:r>
      <w:r w:rsidR="00433C2A">
        <w:rPr>
          <w:lang w:eastAsia="zh-CN"/>
        </w:rPr>
        <w:t xml:space="preserve">are </w:t>
      </w:r>
      <w:r w:rsidRPr="00577D96">
        <w:rPr>
          <w:lang w:eastAsia="zh-CN"/>
        </w:rPr>
        <w:t>notified</w:t>
      </w:r>
      <w:r w:rsidR="00B36964" w:rsidRPr="00577D96">
        <w:rPr>
          <w:lang w:eastAsia="zh-CN"/>
        </w:rPr>
        <w:t>.</w:t>
      </w:r>
    </w:p>
    <w:p w14:paraId="7641F100" w14:textId="77777777" w:rsidR="002A5367" w:rsidRPr="00577D96" w:rsidRDefault="002A5367" w:rsidP="00404543">
      <w:pPr>
        <w:numPr>
          <w:ilvl w:val="0"/>
          <w:numId w:val="157"/>
        </w:numPr>
        <w:spacing w:before="120"/>
        <w:jc w:val="left"/>
        <w:rPr>
          <w:lang w:eastAsia="zh-CN"/>
        </w:rPr>
      </w:pPr>
      <w:r w:rsidRPr="00577D96">
        <w:rPr>
          <w:i/>
          <w:lang w:eastAsia="zh-CN"/>
        </w:rPr>
        <w:t>Metric Value –</w:t>
      </w:r>
      <w:r w:rsidRPr="00577D96">
        <w:rPr>
          <w:lang w:eastAsia="zh-CN"/>
        </w:rPr>
        <w:t xml:space="preserve"> 100%</w:t>
      </w:r>
      <w:r w:rsidR="00B36964" w:rsidRPr="00577D96">
        <w:rPr>
          <w:lang w:eastAsia="zh-CN"/>
        </w:rPr>
        <w:t>.</w:t>
      </w:r>
    </w:p>
    <w:p w14:paraId="5AC77CF1" w14:textId="42C92302" w:rsidR="002A5367" w:rsidRPr="00577D96" w:rsidRDefault="003B6B9C" w:rsidP="00404543">
      <w:pPr>
        <w:numPr>
          <w:ilvl w:val="0"/>
          <w:numId w:val="157"/>
        </w:numPr>
        <w:spacing w:before="120"/>
        <w:jc w:val="left"/>
        <w:rPr>
          <w:lang w:eastAsia="zh-CN"/>
        </w:rPr>
      </w:pPr>
      <w:r w:rsidRPr="00577D96">
        <w:rPr>
          <w:i/>
          <w:lang w:eastAsia="zh-CN"/>
        </w:rPr>
        <w:t xml:space="preserve">Problem Identification and Resolution – </w:t>
      </w:r>
      <w:r w:rsidR="002A5367" w:rsidRPr="00577D96">
        <w:rPr>
          <w:lang w:eastAsia="zh-CN"/>
        </w:rPr>
        <w:t xml:space="preserve">When a </w:t>
      </w:r>
      <w:r w:rsidR="00433C2A">
        <w:rPr>
          <w:lang w:eastAsia="zh-CN"/>
        </w:rPr>
        <w:t xml:space="preserve">stakeholder </w:t>
      </w:r>
      <w:r w:rsidR="002A5367" w:rsidRPr="00577D96">
        <w:rPr>
          <w:lang w:eastAsia="zh-CN"/>
        </w:rPr>
        <w:t>determines that they were not notified</w:t>
      </w:r>
      <w:r w:rsidR="00874F91">
        <w:rPr>
          <w:lang w:eastAsia="zh-CN"/>
        </w:rPr>
        <w:t>,</w:t>
      </w:r>
      <w:r w:rsidR="002A5367" w:rsidRPr="00577D96">
        <w:rPr>
          <w:lang w:eastAsia="zh-CN"/>
        </w:rPr>
        <w:t xml:space="preserve"> they </w:t>
      </w:r>
      <w:r w:rsidR="00433C2A">
        <w:rPr>
          <w:lang w:eastAsia="zh-CN"/>
        </w:rPr>
        <w:t xml:space="preserve">will tell </w:t>
      </w:r>
      <w:r w:rsidR="002A5367" w:rsidRPr="00577D96">
        <w:rPr>
          <w:lang w:eastAsia="zh-CN"/>
        </w:rPr>
        <w:t xml:space="preserve">the Corridor Manager. The Corridor Manager will work with </w:t>
      </w:r>
      <w:r w:rsidR="007B12F8">
        <w:rPr>
          <w:lang w:eastAsia="zh-CN"/>
        </w:rPr>
        <w:t>stakeholders</w:t>
      </w:r>
      <w:r w:rsidR="002A5367" w:rsidRPr="00577D96">
        <w:rPr>
          <w:lang w:eastAsia="zh-CN"/>
        </w:rPr>
        <w:t xml:space="preserve"> to ensure the “who to contact” rule set is </w:t>
      </w:r>
      <w:r w:rsidR="00433C2A">
        <w:rPr>
          <w:lang w:eastAsia="zh-CN"/>
        </w:rPr>
        <w:t>properly updated</w:t>
      </w:r>
      <w:r w:rsidR="002A5367" w:rsidRPr="00577D96">
        <w:rPr>
          <w:lang w:eastAsia="zh-CN"/>
        </w:rPr>
        <w:t xml:space="preserve">. </w:t>
      </w:r>
    </w:p>
    <w:p w14:paraId="321111C7" w14:textId="01BFDC8C" w:rsidR="002A5367" w:rsidRPr="00577D96" w:rsidRDefault="002A5367" w:rsidP="00404543">
      <w:pPr>
        <w:numPr>
          <w:ilvl w:val="0"/>
          <w:numId w:val="157"/>
        </w:numPr>
        <w:spacing w:before="120"/>
        <w:jc w:val="left"/>
        <w:rPr>
          <w:lang w:eastAsia="zh-CN"/>
        </w:rPr>
      </w:pPr>
      <w:r w:rsidRPr="00577D96">
        <w:rPr>
          <w:i/>
          <w:lang w:eastAsia="zh-CN"/>
        </w:rPr>
        <w:t>Maintenance –</w:t>
      </w:r>
      <w:r w:rsidR="00433C2A">
        <w:rPr>
          <w:lang w:eastAsia="zh-CN"/>
        </w:rPr>
        <w:t xml:space="preserve"> Stakeholders must maintain the “who to contact” list. </w:t>
      </w:r>
    </w:p>
    <w:p w14:paraId="53E3CC2B" w14:textId="77777777" w:rsidR="002A5367" w:rsidRPr="00577D96" w:rsidRDefault="002A5367" w:rsidP="00404543">
      <w:pPr>
        <w:numPr>
          <w:ilvl w:val="0"/>
          <w:numId w:val="157"/>
        </w:numPr>
        <w:spacing w:before="120"/>
        <w:jc w:val="left"/>
        <w:rPr>
          <w:lang w:eastAsia="zh-CN"/>
        </w:rPr>
      </w:pPr>
      <w:r w:rsidRPr="00577D96">
        <w:rPr>
          <w:i/>
          <w:lang w:eastAsia="zh-CN"/>
        </w:rPr>
        <w:t>Automation –</w:t>
      </w:r>
      <w:r w:rsidRPr="00577D96">
        <w:rPr>
          <w:lang w:eastAsia="zh-CN"/>
        </w:rPr>
        <w:t xml:space="preserve"> This process will be automated</w:t>
      </w:r>
      <w:r w:rsidR="00B36964" w:rsidRPr="00577D96">
        <w:rPr>
          <w:lang w:eastAsia="zh-CN"/>
        </w:rPr>
        <w:t>.</w:t>
      </w:r>
    </w:p>
    <w:p w14:paraId="651C7565" w14:textId="15FD7899" w:rsidR="00A51959" w:rsidRPr="00577D96" w:rsidRDefault="00A51959" w:rsidP="00404543">
      <w:pPr>
        <w:pStyle w:val="ListParagraph"/>
        <w:numPr>
          <w:ilvl w:val="0"/>
          <w:numId w:val="84"/>
        </w:numPr>
        <w:contextualSpacing w:val="0"/>
        <w:jc w:val="left"/>
        <w:rPr>
          <w:b/>
          <w:lang w:eastAsia="zh-CN"/>
        </w:rPr>
      </w:pPr>
      <w:r>
        <w:rPr>
          <w:b/>
          <w:lang w:eastAsia="zh-CN"/>
        </w:rPr>
        <w:t xml:space="preserve">Initiate </w:t>
      </w:r>
      <w:r w:rsidR="007A149A">
        <w:rPr>
          <w:b/>
          <w:lang w:eastAsia="zh-CN"/>
        </w:rPr>
        <w:t>Real-Time Response Planning</w:t>
      </w:r>
      <w:r w:rsidRPr="00577D96">
        <w:rPr>
          <w:b/>
          <w:lang w:eastAsia="zh-CN"/>
        </w:rPr>
        <w:t>:</w:t>
      </w:r>
    </w:p>
    <w:p w14:paraId="0FD0937D" w14:textId="77777777" w:rsidR="00A51959" w:rsidRPr="00577D96" w:rsidRDefault="00A51959" w:rsidP="00404543">
      <w:pPr>
        <w:pStyle w:val="ListParagraph"/>
        <w:numPr>
          <w:ilvl w:val="0"/>
          <w:numId w:val="117"/>
        </w:numPr>
        <w:suppressAutoHyphens w:val="0"/>
        <w:spacing w:before="120" w:line="259" w:lineRule="auto"/>
        <w:contextualSpacing w:val="0"/>
        <w:jc w:val="left"/>
        <w:rPr>
          <w:lang w:eastAsia="zh-CN"/>
        </w:rPr>
      </w:pPr>
      <w:r w:rsidRPr="00577D96">
        <w:rPr>
          <w:i/>
          <w:lang w:eastAsia="zh-CN"/>
        </w:rPr>
        <w:t>Description –</w:t>
      </w:r>
      <w:r w:rsidRPr="00577D96">
        <w:rPr>
          <w:lang w:eastAsia="zh-CN"/>
        </w:rPr>
        <w:t xml:space="preserve"> Once an event is characterized</w:t>
      </w:r>
      <w:r>
        <w:rPr>
          <w:lang w:eastAsia="zh-CN"/>
        </w:rPr>
        <w:t>,</w:t>
      </w:r>
      <w:r w:rsidRPr="00577D96">
        <w:rPr>
          <w:lang w:eastAsia="zh-CN"/>
        </w:rPr>
        <w:t xml:space="preserve"> th</w:t>
      </w:r>
      <w:r>
        <w:rPr>
          <w:lang w:eastAsia="zh-CN"/>
        </w:rPr>
        <w:t>e</w:t>
      </w:r>
      <w:r w:rsidRPr="00577D96">
        <w:rPr>
          <w:lang w:eastAsia="zh-CN"/>
        </w:rPr>
        <w:t xml:space="preserve"> real-time response planning function</w:t>
      </w:r>
      <w:r>
        <w:rPr>
          <w:lang w:eastAsia="zh-CN"/>
        </w:rPr>
        <w:t xml:space="preserve"> will be initiated</w:t>
      </w:r>
      <w:r w:rsidRPr="00577D96">
        <w:rPr>
          <w:lang w:eastAsia="zh-CN"/>
        </w:rPr>
        <w:t>.</w:t>
      </w:r>
    </w:p>
    <w:p w14:paraId="4FB6D62F" w14:textId="77777777" w:rsidR="00A51959" w:rsidRPr="00577D96" w:rsidRDefault="00A51959" w:rsidP="00404543">
      <w:pPr>
        <w:numPr>
          <w:ilvl w:val="0"/>
          <w:numId w:val="117"/>
        </w:numPr>
        <w:spacing w:before="120"/>
        <w:jc w:val="left"/>
        <w:rPr>
          <w:lang w:eastAsia="zh-CN"/>
        </w:rPr>
      </w:pPr>
      <w:r w:rsidRPr="00577D96">
        <w:rPr>
          <w:i/>
          <w:lang w:eastAsia="zh-CN"/>
        </w:rPr>
        <w:t>Metric –</w:t>
      </w:r>
      <w:r w:rsidRPr="00577D96">
        <w:rPr>
          <w:lang w:eastAsia="zh-CN"/>
        </w:rPr>
        <w:t xml:space="preserve"> The Corridor Technical Manager will determine the percentage of time </w:t>
      </w:r>
      <w:r>
        <w:rPr>
          <w:lang w:eastAsia="zh-CN"/>
        </w:rPr>
        <w:t xml:space="preserve">that the real-time response planning function is correctly initiated. </w:t>
      </w:r>
    </w:p>
    <w:p w14:paraId="3443B69F" w14:textId="77777777" w:rsidR="00A51959" w:rsidRPr="00577D96" w:rsidRDefault="00A51959" w:rsidP="00404543">
      <w:pPr>
        <w:numPr>
          <w:ilvl w:val="0"/>
          <w:numId w:val="117"/>
        </w:numPr>
        <w:spacing w:before="120"/>
        <w:jc w:val="left"/>
        <w:rPr>
          <w:lang w:eastAsia="zh-CN"/>
        </w:rPr>
      </w:pPr>
      <w:r w:rsidRPr="00577D96">
        <w:rPr>
          <w:i/>
          <w:lang w:eastAsia="zh-CN"/>
        </w:rPr>
        <w:t>Metric Value –</w:t>
      </w:r>
      <w:r w:rsidRPr="00577D96">
        <w:rPr>
          <w:lang w:eastAsia="zh-CN"/>
        </w:rPr>
        <w:t xml:space="preserve"> 100%.</w:t>
      </w:r>
    </w:p>
    <w:p w14:paraId="24C1BAAB" w14:textId="4946F48E" w:rsidR="00A51959" w:rsidRPr="00577D96" w:rsidRDefault="00A51959" w:rsidP="00404543">
      <w:pPr>
        <w:numPr>
          <w:ilvl w:val="0"/>
          <w:numId w:val="117"/>
        </w:numPr>
        <w:spacing w:before="120"/>
        <w:jc w:val="left"/>
        <w:rPr>
          <w:lang w:eastAsia="zh-CN"/>
        </w:rPr>
      </w:pPr>
      <w:r w:rsidRPr="00577D96">
        <w:rPr>
          <w:i/>
          <w:lang w:eastAsia="zh-CN"/>
        </w:rPr>
        <w:t xml:space="preserve">Problem Identification and Resolution – </w:t>
      </w:r>
      <w:r>
        <w:rPr>
          <w:lang w:eastAsia="zh-CN"/>
        </w:rPr>
        <w:t xml:space="preserve">Software </w:t>
      </w:r>
      <w:r w:rsidR="00DC54D1">
        <w:rPr>
          <w:lang w:eastAsia="zh-CN"/>
        </w:rPr>
        <w:t xml:space="preserve">Engineers </w:t>
      </w:r>
      <w:r>
        <w:rPr>
          <w:lang w:eastAsia="zh-CN"/>
        </w:rPr>
        <w:t xml:space="preserve">will determine why the response planning function was not initiated and resolve the problem. </w:t>
      </w:r>
    </w:p>
    <w:p w14:paraId="372301D8" w14:textId="1F975F2D" w:rsidR="00A51959" w:rsidRPr="00577D96" w:rsidRDefault="00A51959" w:rsidP="00404543">
      <w:pPr>
        <w:numPr>
          <w:ilvl w:val="0"/>
          <w:numId w:val="117"/>
        </w:numPr>
        <w:spacing w:before="120"/>
        <w:jc w:val="left"/>
        <w:rPr>
          <w:lang w:eastAsia="zh-CN"/>
        </w:rPr>
      </w:pPr>
      <w:r w:rsidRPr="00577D96">
        <w:rPr>
          <w:i/>
          <w:lang w:eastAsia="zh-CN"/>
        </w:rPr>
        <w:t xml:space="preserve">Maintenance </w:t>
      </w:r>
      <w:r w:rsidRPr="00577D96">
        <w:rPr>
          <w:lang w:eastAsia="zh-CN"/>
        </w:rPr>
        <w:t xml:space="preserve">– Normal software maintenance by </w:t>
      </w:r>
      <w:r w:rsidR="00DC54D1" w:rsidRPr="00577D96">
        <w:rPr>
          <w:lang w:eastAsia="zh-CN"/>
        </w:rPr>
        <w:t>Software Engineers</w:t>
      </w:r>
      <w:r w:rsidRPr="00577D96">
        <w:rPr>
          <w:lang w:eastAsia="zh-CN"/>
        </w:rPr>
        <w:t>.</w:t>
      </w:r>
    </w:p>
    <w:p w14:paraId="550A9F7F" w14:textId="77777777" w:rsidR="00A51959" w:rsidRPr="00577D96" w:rsidRDefault="00A51959" w:rsidP="00404543">
      <w:pPr>
        <w:numPr>
          <w:ilvl w:val="0"/>
          <w:numId w:val="117"/>
        </w:numPr>
        <w:spacing w:before="120"/>
        <w:jc w:val="left"/>
        <w:rPr>
          <w:lang w:eastAsia="zh-CN"/>
        </w:rPr>
      </w:pPr>
      <w:r w:rsidRPr="00577D96">
        <w:rPr>
          <w:i/>
          <w:lang w:eastAsia="zh-CN"/>
        </w:rPr>
        <w:t xml:space="preserve">Automation </w:t>
      </w:r>
      <w:r w:rsidRPr="00C5153E">
        <w:rPr>
          <w:lang w:eastAsia="zh-CN"/>
        </w:rPr>
        <w:t>–</w:t>
      </w:r>
      <w:r w:rsidRPr="00577D96">
        <w:rPr>
          <w:lang w:eastAsia="zh-CN"/>
        </w:rPr>
        <w:t xml:space="preserve"> This process will be automated.</w:t>
      </w:r>
    </w:p>
    <w:p w14:paraId="1395B7C9" w14:textId="36FFCE49" w:rsidR="00A51959" w:rsidRPr="00577D96" w:rsidRDefault="005A6950" w:rsidP="00404543">
      <w:pPr>
        <w:pStyle w:val="ListParagraph"/>
        <w:numPr>
          <w:ilvl w:val="0"/>
          <w:numId w:val="84"/>
        </w:numPr>
        <w:contextualSpacing w:val="0"/>
        <w:jc w:val="left"/>
        <w:rPr>
          <w:b/>
          <w:lang w:eastAsia="zh-CN"/>
        </w:rPr>
      </w:pPr>
      <w:r>
        <w:rPr>
          <w:b/>
          <w:lang w:eastAsia="zh-CN"/>
        </w:rPr>
        <w:t xml:space="preserve">Providing </w:t>
      </w:r>
      <w:r w:rsidR="00A51959">
        <w:rPr>
          <w:b/>
          <w:lang w:eastAsia="zh-CN"/>
        </w:rPr>
        <w:t>Update</w:t>
      </w:r>
      <w:r>
        <w:rPr>
          <w:b/>
          <w:lang w:eastAsia="zh-CN"/>
        </w:rPr>
        <w:t xml:space="preserve">d </w:t>
      </w:r>
      <w:r w:rsidR="00DC54D1">
        <w:rPr>
          <w:b/>
          <w:lang w:eastAsia="zh-CN"/>
        </w:rPr>
        <w:t>Incident/Event Information</w:t>
      </w:r>
      <w:r w:rsidR="00A51959" w:rsidRPr="00577D96">
        <w:rPr>
          <w:b/>
          <w:lang w:eastAsia="zh-CN"/>
        </w:rPr>
        <w:t>:</w:t>
      </w:r>
    </w:p>
    <w:p w14:paraId="71B85C07" w14:textId="4BE2B7BD" w:rsidR="00A51959" w:rsidRPr="00577D96" w:rsidRDefault="00A51959" w:rsidP="00404543">
      <w:pPr>
        <w:pStyle w:val="ListParagraph"/>
        <w:numPr>
          <w:ilvl w:val="0"/>
          <w:numId w:val="159"/>
        </w:numPr>
        <w:suppressAutoHyphens w:val="0"/>
        <w:spacing w:before="120" w:line="259" w:lineRule="auto"/>
        <w:ind w:left="1440"/>
        <w:contextualSpacing w:val="0"/>
        <w:jc w:val="left"/>
        <w:rPr>
          <w:lang w:eastAsia="zh-CN"/>
        </w:rPr>
      </w:pPr>
      <w:r w:rsidRPr="00577D96">
        <w:rPr>
          <w:i/>
          <w:lang w:eastAsia="zh-CN"/>
        </w:rPr>
        <w:t>Description –</w:t>
      </w:r>
      <w:r w:rsidR="009614A2">
        <w:rPr>
          <w:lang w:eastAsia="zh-CN"/>
        </w:rPr>
        <w:t xml:space="preserve"> S</w:t>
      </w:r>
      <w:r w:rsidRPr="00577D96">
        <w:rPr>
          <w:lang w:eastAsia="zh-CN"/>
        </w:rPr>
        <w:t xml:space="preserve">takeholders will </w:t>
      </w:r>
      <w:r w:rsidR="005A6950">
        <w:rPr>
          <w:lang w:eastAsia="zh-CN"/>
        </w:rPr>
        <w:t xml:space="preserve">provide </w:t>
      </w:r>
      <w:r>
        <w:rPr>
          <w:lang w:eastAsia="zh-CN"/>
        </w:rPr>
        <w:t>updated event information (for example, end-of-incident network changes)</w:t>
      </w:r>
      <w:r w:rsidR="005A6950">
        <w:rPr>
          <w:lang w:eastAsia="zh-CN"/>
        </w:rPr>
        <w:t xml:space="preserve"> to the ICM </w:t>
      </w:r>
      <w:r w:rsidR="00DC54D1">
        <w:rPr>
          <w:lang w:eastAsia="zh-CN"/>
        </w:rPr>
        <w:t>Core System</w:t>
      </w:r>
      <w:r w:rsidRPr="00577D96">
        <w:rPr>
          <w:lang w:eastAsia="zh-CN"/>
        </w:rPr>
        <w:t xml:space="preserve">. </w:t>
      </w:r>
    </w:p>
    <w:p w14:paraId="48AF79B8" w14:textId="0E998730" w:rsidR="00A51959" w:rsidRPr="00577D96" w:rsidRDefault="00A51959" w:rsidP="00404543">
      <w:pPr>
        <w:numPr>
          <w:ilvl w:val="0"/>
          <w:numId w:val="159"/>
        </w:numPr>
        <w:spacing w:before="120"/>
        <w:ind w:left="1440"/>
        <w:jc w:val="left"/>
        <w:rPr>
          <w:lang w:eastAsia="zh-CN"/>
        </w:rPr>
      </w:pPr>
      <w:r w:rsidRPr="00577D96">
        <w:rPr>
          <w:i/>
          <w:lang w:eastAsia="zh-CN"/>
        </w:rPr>
        <w:lastRenderedPageBreak/>
        <w:t>Metric –</w:t>
      </w:r>
      <w:r w:rsidRPr="00577D96">
        <w:rPr>
          <w:lang w:eastAsia="zh-CN"/>
        </w:rPr>
        <w:t xml:space="preserve"> </w:t>
      </w:r>
      <w:r w:rsidR="009B36E0">
        <w:rPr>
          <w:lang w:eastAsia="zh-CN"/>
        </w:rPr>
        <w:t>Percentage</w:t>
      </w:r>
      <w:r w:rsidRPr="00577D96">
        <w:rPr>
          <w:lang w:eastAsia="zh-CN"/>
        </w:rPr>
        <w:t xml:space="preserve"> of incidents where the </w:t>
      </w:r>
      <w:r>
        <w:rPr>
          <w:lang w:eastAsia="zh-CN"/>
        </w:rPr>
        <w:t>updated event information is communicated.</w:t>
      </w:r>
    </w:p>
    <w:p w14:paraId="0EDD6761" w14:textId="77777777" w:rsidR="00A51959" w:rsidRPr="00577D96" w:rsidRDefault="00A51959" w:rsidP="00404543">
      <w:pPr>
        <w:numPr>
          <w:ilvl w:val="0"/>
          <w:numId w:val="159"/>
        </w:numPr>
        <w:spacing w:before="120"/>
        <w:ind w:left="1440"/>
        <w:jc w:val="left"/>
        <w:rPr>
          <w:lang w:eastAsia="zh-CN"/>
        </w:rPr>
      </w:pPr>
      <w:r w:rsidRPr="00577D96">
        <w:rPr>
          <w:i/>
          <w:lang w:eastAsia="zh-CN"/>
        </w:rPr>
        <w:t>Metric Value –</w:t>
      </w:r>
      <w:r w:rsidRPr="00577D96">
        <w:rPr>
          <w:lang w:eastAsia="zh-CN"/>
        </w:rPr>
        <w:t xml:space="preserve"> 95%.</w:t>
      </w:r>
    </w:p>
    <w:p w14:paraId="5ED3BE6A" w14:textId="7C517AC8" w:rsidR="00A51959" w:rsidRPr="00577D96" w:rsidRDefault="00A51959" w:rsidP="00404543">
      <w:pPr>
        <w:numPr>
          <w:ilvl w:val="0"/>
          <w:numId w:val="159"/>
        </w:numPr>
        <w:spacing w:before="120"/>
        <w:ind w:left="1440"/>
        <w:jc w:val="left"/>
        <w:rPr>
          <w:lang w:eastAsia="zh-CN"/>
        </w:rPr>
      </w:pPr>
      <w:r w:rsidRPr="00577D96">
        <w:rPr>
          <w:i/>
          <w:lang w:eastAsia="zh-CN"/>
        </w:rPr>
        <w:t xml:space="preserve">Problem Identification and Resolution – </w:t>
      </w:r>
      <w:r w:rsidRPr="00577D96">
        <w:rPr>
          <w:lang w:eastAsia="zh-CN"/>
        </w:rPr>
        <w:t>Corridor Manager to d</w:t>
      </w:r>
      <w:r w:rsidR="005A6950">
        <w:rPr>
          <w:lang w:eastAsia="zh-CN"/>
        </w:rPr>
        <w:t>etermine when incident information was not properly updated and resolve issues with stakeholders</w:t>
      </w:r>
      <w:r w:rsidRPr="00577D96">
        <w:rPr>
          <w:lang w:eastAsia="zh-CN"/>
        </w:rPr>
        <w:t xml:space="preserve">. </w:t>
      </w:r>
    </w:p>
    <w:p w14:paraId="7C3CE1F7" w14:textId="1604747B" w:rsidR="00A51959" w:rsidRPr="00577D96" w:rsidRDefault="00A51959" w:rsidP="00404543">
      <w:pPr>
        <w:numPr>
          <w:ilvl w:val="0"/>
          <w:numId w:val="159"/>
        </w:numPr>
        <w:spacing w:before="120"/>
        <w:ind w:left="1440"/>
        <w:jc w:val="left"/>
        <w:rPr>
          <w:lang w:eastAsia="zh-CN"/>
        </w:rPr>
      </w:pPr>
      <w:r w:rsidRPr="00577D96">
        <w:rPr>
          <w:i/>
          <w:lang w:eastAsia="zh-CN"/>
        </w:rPr>
        <w:t xml:space="preserve">Maintenance </w:t>
      </w:r>
      <w:r w:rsidR="005A6950" w:rsidRPr="00577D96">
        <w:rPr>
          <w:i/>
          <w:lang w:eastAsia="zh-CN"/>
        </w:rPr>
        <w:t>–</w:t>
      </w:r>
      <w:r w:rsidR="005A6950" w:rsidRPr="00577D96">
        <w:rPr>
          <w:lang w:eastAsia="zh-CN"/>
        </w:rPr>
        <w:t xml:space="preserve"> Processes</w:t>
      </w:r>
      <w:r w:rsidRPr="00577D96">
        <w:rPr>
          <w:lang w:eastAsia="zh-CN"/>
        </w:rPr>
        <w:t xml:space="preserve"> to be updated as needed by Corridor Manager.</w:t>
      </w:r>
    </w:p>
    <w:p w14:paraId="46B5AB6E" w14:textId="77777777" w:rsidR="00A51959" w:rsidRDefault="00A51959" w:rsidP="00404543">
      <w:pPr>
        <w:numPr>
          <w:ilvl w:val="0"/>
          <w:numId w:val="159"/>
        </w:numPr>
        <w:spacing w:before="120"/>
        <w:ind w:left="1440"/>
        <w:jc w:val="left"/>
        <w:rPr>
          <w:lang w:eastAsia="zh-CN"/>
        </w:rPr>
      </w:pPr>
      <w:r w:rsidRPr="00577D96">
        <w:rPr>
          <w:i/>
          <w:lang w:eastAsia="zh-CN"/>
        </w:rPr>
        <w:t>Automation –</w:t>
      </w:r>
      <w:r w:rsidRPr="00577D96">
        <w:rPr>
          <w:lang w:eastAsia="zh-CN"/>
        </w:rPr>
        <w:t xml:space="preserve"> This process will not be automated.</w:t>
      </w:r>
    </w:p>
    <w:p w14:paraId="427E679D" w14:textId="32E3E68C" w:rsidR="002A5367" w:rsidRPr="00577D96" w:rsidRDefault="006511AF" w:rsidP="00404543">
      <w:pPr>
        <w:pStyle w:val="ListParagraph"/>
        <w:numPr>
          <w:ilvl w:val="0"/>
          <w:numId w:val="84"/>
        </w:numPr>
        <w:contextualSpacing w:val="0"/>
        <w:jc w:val="left"/>
        <w:rPr>
          <w:b/>
          <w:lang w:eastAsia="zh-CN"/>
        </w:rPr>
      </w:pPr>
      <w:r>
        <w:rPr>
          <w:b/>
          <w:lang w:eastAsia="zh-CN"/>
        </w:rPr>
        <w:t xml:space="preserve">Determine </w:t>
      </w:r>
      <w:r w:rsidR="00874F91">
        <w:rPr>
          <w:b/>
          <w:lang w:eastAsia="zh-CN"/>
        </w:rPr>
        <w:t xml:space="preserve">End </w:t>
      </w:r>
      <w:r>
        <w:rPr>
          <w:b/>
          <w:lang w:eastAsia="zh-CN"/>
        </w:rPr>
        <w:t>of Residual Incident</w:t>
      </w:r>
      <w:r w:rsidR="005B20EE">
        <w:rPr>
          <w:b/>
          <w:lang w:eastAsia="zh-CN"/>
        </w:rPr>
        <w:t>/</w:t>
      </w:r>
      <w:r w:rsidR="00DC54D1">
        <w:rPr>
          <w:b/>
          <w:lang w:eastAsia="zh-CN"/>
        </w:rPr>
        <w:t>Event-</w:t>
      </w:r>
      <w:r>
        <w:rPr>
          <w:b/>
          <w:lang w:eastAsia="zh-CN"/>
        </w:rPr>
        <w:t>Related Disruptions:</w:t>
      </w:r>
    </w:p>
    <w:p w14:paraId="0659C4E9" w14:textId="77777777" w:rsidR="002A5367" w:rsidRPr="00577D96" w:rsidRDefault="002A5367" w:rsidP="00404543">
      <w:pPr>
        <w:pStyle w:val="ListParagraph"/>
        <w:numPr>
          <w:ilvl w:val="0"/>
          <w:numId w:val="158"/>
        </w:numPr>
        <w:spacing w:before="120"/>
        <w:ind w:left="1440"/>
        <w:contextualSpacing w:val="0"/>
        <w:jc w:val="left"/>
        <w:rPr>
          <w:lang w:eastAsia="zh-CN"/>
        </w:rPr>
      </w:pPr>
      <w:r w:rsidRPr="00577D96">
        <w:rPr>
          <w:i/>
          <w:lang w:eastAsia="zh-CN"/>
        </w:rPr>
        <w:t>Description</w:t>
      </w:r>
      <w:r w:rsidR="00B36964" w:rsidRPr="00577D96">
        <w:rPr>
          <w:i/>
          <w:lang w:eastAsia="zh-CN"/>
        </w:rPr>
        <w:t xml:space="preserve"> –</w:t>
      </w:r>
      <w:r w:rsidR="00B36964" w:rsidRPr="00577D96">
        <w:rPr>
          <w:lang w:eastAsia="zh-CN"/>
        </w:rPr>
        <w:t xml:space="preserve"> </w:t>
      </w:r>
      <w:r w:rsidRPr="00577D96">
        <w:rPr>
          <w:lang w:eastAsia="zh-CN"/>
        </w:rPr>
        <w:t xml:space="preserve">The ICM system shall determine when </w:t>
      </w:r>
      <w:r w:rsidR="00ED6C57">
        <w:rPr>
          <w:lang w:eastAsia="zh-CN"/>
        </w:rPr>
        <w:t xml:space="preserve">travel conditions within the corridor return to normal or near-normal conditions following the end of an incident </w:t>
      </w:r>
      <w:r w:rsidR="009061EF">
        <w:rPr>
          <w:lang w:eastAsia="zh-CN"/>
        </w:rPr>
        <w:t xml:space="preserve">or </w:t>
      </w:r>
      <w:r w:rsidR="00ED6C57">
        <w:rPr>
          <w:lang w:eastAsia="zh-CN"/>
        </w:rPr>
        <w:t>event</w:t>
      </w:r>
      <w:r w:rsidRPr="00577D96">
        <w:rPr>
          <w:lang w:eastAsia="zh-CN"/>
        </w:rPr>
        <w:t xml:space="preserve">.  </w:t>
      </w:r>
    </w:p>
    <w:p w14:paraId="3CE3CE13" w14:textId="6C1065D8" w:rsidR="002A5367" w:rsidRPr="00577D96" w:rsidRDefault="002A5367" w:rsidP="00404543">
      <w:pPr>
        <w:pStyle w:val="ListParagraph"/>
        <w:numPr>
          <w:ilvl w:val="0"/>
          <w:numId w:val="158"/>
        </w:numPr>
        <w:spacing w:before="120"/>
        <w:ind w:left="1440"/>
        <w:contextualSpacing w:val="0"/>
        <w:jc w:val="left"/>
        <w:rPr>
          <w:lang w:eastAsia="zh-CN"/>
        </w:rPr>
      </w:pPr>
      <w:r w:rsidRPr="00577D96">
        <w:rPr>
          <w:i/>
          <w:lang w:eastAsia="zh-CN"/>
        </w:rPr>
        <w:t>Metric –</w:t>
      </w:r>
      <w:r w:rsidRPr="00577D96">
        <w:rPr>
          <w:lang w:eastAsia="zh-CN"/>
        </w:rPr>
        <w:t xml:space="preserve"> </w:t>
      </w:r>
      <w:r w:rsidR="009B36E0">
        <w:rPr>
          <w:lang w:eastAsia="zh-CN"/>
        </w:rPr>
        <w:t>Percentage</w:t>
      </w:r>
      <w:r w:rsidRPr="00577D96">
        <w:rPr>
          <w:lang w:eastAsia="zh-CN"/>
        </w:rPr>
        <w:t xml:space="preserve"> of </w:t>
      </w:r>
      <w:r w:rsidR="005A6950">
        <w:rPr>
          <w:lang w:eastAsia="zh-CN"/>
        </w:rPr>
        <w:t>time when th</w:t>
      </w:r>
      <w:r w:rsidRPr="00577D96">
        <w:rPr>
          <w:lang w:eastAsia="zh-CN"/>
        </w:rPr>
        <w:t xml:space="preserve">e </w:t>
      </w:r>
      <w:r w:rsidR="005A6950">
        <w:rPr>
          <w:lang w:eastAsia="zh-CN"/>
        </w:rPr>
        <w:t>system properly determined the incident/event was over</w:t>
      </w:r>
      <w:r w:rsidR="00B36964" w:rsidRPr="00577D96">
        <w:rPr>
          <w:lang w:eastAsia="zh-CN"/>
        </w:rPr>
        <w:t>.</w:t>
      </w:r>
    </w:p>
    <w:p w14:paraId="0A6587EC" w14:textId="77777777" w:rsidR="002A5367" w:rsidRPr="00577D96" w:rsidRDefault="002A5367" w:rsidP="00404543">
      <w:pPr>
        <w:pStyle w:val="ListParagraph"/>
        <w:numPr>
          <w:ilvl w:val="0"/>
          <w:numId w:val="158"/>
        </w:numPr>
        <w:spacing w:before="120"/>
        <w:ind w:left="1440"/>
        <w:contextualSpacing w:val="0"/>
        <w:jc w:val="left"/>
        <w:rPr>
          <w:lang w:eastAsia="zh-CN"/>
        </w:rPr>
      </w:pPr>
      <w:r w:rsidRPr="00577D96">
        <w:rPr>
          <w:i/>
          <w:lang w:eastAsia="zh-CN"/>
        </w:rPr>
        <w:t>Metric Value –</w:t>
      </w:r>
      <w:r w:rsidRPr="00577D96">
        <w:rPr>
          <w:lang w:eastAsia="zh-CN"/>
        </w:rPr>
        <w:t xml:space="preserve"> 90%</w:t>
      </w:r>
      <w:r w:rsidR="00B36964" w:rsidRPr="00577D96">
        <w:rPr>
          <w:lang w:eastAsia="zh-CN"/>
        </w:rPr>
        <w:t>.</w:t>
      </w:r>
    </w:p>
    <w:p w14:paraId="741C141D" w14:textId="07A9299E" w:rsidR="002A5367" w:rsidRPr="00577D96" w:rsidRDefault="003B6B9C" w:rsidP="00404543">
      <w:pPr>
        <w:pStyle w:val="ListParagraph"/>
        <w:numPr>
          <w:ilvl w:val="0"/>
          <w:numId w:val="158"/>
        </w:numPr>
        <w:spacing w:before="120"/>
        <w:ind w:left="1440"/>
        <w:contextualSpacing w:val="0"/>
        <w:jc w:val="left"/>
        <w:rPr>
          <w:lang w:eastAsia="zh-CN"/>
        </w:rPr>
      </w:pPr>
      <w:r w:rsidRPr="00577D96">
        <w:rPr>
          <w:i/>
          <w:lang w:eastAsia="zh-CN"/>
        </w:rPr>
        <w:t xml:space="preserve">Problem Identification and Resolution – </w:t>
      </w:r>
      <w:r w:rsidR="002A5367" w:rsidRPr="00577D96">
        <w:rPr>
          <w:lang w:eastAsia="zh-CN"/>
        </w:rPr>
        <w:t>The Corridor Manager</w:t>
      </w:r>
      <w:r w:rsidR="005A6950">
        <w:rPr>
          <w:lang w:eastAsia="zh-CN"/>
        </w:rPr>
        <w:t>,</w:t>
      </w:r>
      <w:r w:rsidR="002A5367" w:rsidRPr="00577D96">
        <w:rPr>
          <w:lang w:eastAsia="zh-CN"/>
        </w:rPr>
        <w:t xml:space="preserve"> in conjunction with </w:t>
      </w:r>
      <w:r w:rsidR="00D13605">
        <w:rPr>
          <w:lang w:eastAsia="zh-CN"/>
        </w:rPr>
        <w:t>Traffic Engineer</w:t>
      </w:r>
      <w:r w:rsidR="002A5367" w:rsidRPr="00577D96">
        <w:rPr>
          <w:lang w:eastAsia="zh-CN"/>
        </w:rPr>
        <w:t>s</w:t>
      </w:r>
      <w:r w:rsidR="005A6950">
        <w:rPr>
          <w:lang w:eastAsia="zh-CN"/>
        </w:rPr>
        <w:t xml:space="preserve">, </w:t>
      </w:r>
      <w:r w:rsidR="002A5367" w:rsidRPr="00577D96">
        <w:rPr>
          <w:lang w:eastAsia="zh-CN"/>
        </w:rPr>
        <w:t>review</w:t>
      </w:r>
      <w:r w:rsidR="00874F91">
        <w:rPr>
          <w:lang w:eastAsia="zh-CN"/>
        </w:rPr>
        <w:t>s</w:t>
      </w:r>
      <w:r w:rsidR="002A5367" w:rsidRPr="00577D96">
        <w:rPr>
          <w:lang w:eastAsia="zh-CN"/>
        </w:rPr>
        <w:t xml:space="preserve"> all termination </w:t>
      </w:r>
      <w:r w:rsidR="00A30A2B">
        <w:rPr>
          <w:lang w:eastAsia="zh-CN"/>
        </w:rPr>
        <w:t xml:space="preserve">recommendations </w:t>
      </w:r>
      <w:r w:rsidR="002A5367" w:rsidRPr="00577D96">
        <w:rPr>
          <w:lang w:eastAsia="zh-CN"/>
        </w:rPr>
        <w:t>for errors. If errors are found</w:t>
      </w:r>
      <w:r w:rsidR="00874F91">
        <w:rPr>
          <w:lang w:eastAsia="zh-CN"/>
        </w:rPr>
        <w:t>,</w:t>
      </w:r>
      <w:r w:rsidR="002A5367" w:rsidRPr="00577D96">
        <w:rPr>
          <w:lang w:eastAsia="zh-CN"/>
        </w:rPr>
        <w:t xml:space="preserve"> the </w:t>
      </w:r>
      <w:r w:rsidR="009061EF" w:rsidRPr="00577D96">
        <w:rPr>
          <w:lang w:eastAsia="zh-CN"/>
        </w:rPr>
        <w:t xml:space="preserve">Corridor Manager </w:t>
      </w:r>
      <w:r w:rsidR="002A5367" w:rsidRPr="00577D96">
        <w:rPr>
          <w:lang w:eastAsia="zh-CN"/>
        </w:rPr>
        <w:t xml:space="preserve">and </w:t>
      </w:r>
      <w:r w:rsidR="00D13605">
        <w:rPr>
          <w:lang w:eastAsia="zh-CN"/>
        </w:rPr>
        <w:t>Traffic Engineer</w:t>
      </w:r>
      <w:r w:rsidR="002A5367" w:rsidRPr="00577D96">
        <w:rPr>
          <w:lang w:eastAsia="zh-CN"/>
        </w:rPr>
        <w:t xml:space="preserve">s will </w:t>
      </w:r>
      <w:r w:rsidR="00A30A2B">
        <w:rPr>
          <w:lang w:eastAsia="zh-CN"/>
        </w:rPr>
        <w:t xml:space="preserve">identify the reason and resolve the issues. </w:t>
      </w:r>
    </w:p>
    <w:p w14:paraId="743CA341" w14:textId="62273ACB" w:rsidR="002A5367" w:rsidRPr="00577D96" w:rsidRDefault="002A5367" w:rsidP="00404543">
      <w:pPr>
        <w:pStyle w:val="ListParagraph"/>
        <w:numPr>
          <w:ilvl w:val="0"/>
          <w:numId w:val="158"/>
        </w:numPr>
        <w:spacing w:before="120"/>
        <w:ind w:left="1440"/>
        <w:contextualSpacing w:val="0"/>
        <w:jc w:val="left"/>
        <w:rPr>
          <w:lang w:eastAsia="zh-CN"/>
        </w:rPr>
      </w:pPr>
      <w:r w:rsidRPr="00577D96">
        <w:rPr>
          <w:i/>
          <w:lang w:eastAsia="zh-CN"/>
        </w:rPr>
        <w:t>Maintenance –</w:t>
      </w:r>
      <w:r w:rsidRPr="00577D96">
        <w:rPr>
          <w:lang w:eastAsia="zh-CN"/>
        </w:rPr>
        <w:t xml:space="preserve"> Normal software maintenance</w:t>
      </w:r>
      <w:r w:rsidR="00B36964" w:rsidRPr="00577D96">
        <w:rPr>
          <w:lang w:eastAsia="zh-CN"/>
        </w:rPr>
        <w:t>.</w:t>
      </w:r>
    </w:p>
    <w:p w14:paraId="554FE53B" w14:textId="3BEFE6B7" w:rsidR="002A5367" w:rsidRPr="00577D96" w:rsidRDefault="002A5367" w:rsidP="00404543">
      <w:pPr>
        <w:pStyle w:val="ListParagraph"/>
        <w:numPr>
          <w:ilvl w:val="0"/>
          <w:numId w:val="158"/>
        </w:numPr>
        <w:spacing w:before="120"/>
        <w:ind w:left="1440"/>
        <w:contextualSpacing w:val="0"/>
        <w:jc w:val="left"/>
        <w:rPr>
          <w:lang w:eastAsia="zh-CN"/>
        </w:rPr>
      </w:pPr>
      <w:r w:rsidRPr="00577D96">
        <w:rPr>
          <w:i/>
          <w:lang w:eastAsia="zh-CN"/>
        </w:rPr>
        <w:t>Automation –</w:t>
      </w:r>
      <w:r w:rsidRPr="00577D96">
        <w:rPr>
          <w:lang w:eastAsia="zh-CN"/>
        </w:rPr>
        <w:t xml:space="preserve"> This process </w:t>
      </w:r>
      <w:r w:rsidR="00A30A2B">
        <w:rPr>
          <w:lang w:eastAsia="zh-CN"/>
        </w:rPr>
        <w:t xml:space="preserve">will </w:t>
      </w:r>
      <w:r w:rsidRPr="00577D96">
        <w:rPr>
          <w:lang w:eastAsia="zh-CN"/>
        </w:rPr>
        <w:t>be automated</w:t>
      </w:r>
      <w:r w:rsidR="00B36964" w:rsidRPr="00577D96">
        <w:rPr>
          <w:lang w:eastAsia="zh-CN"/>
        </w:rPr>
        <w:t>.</w:t>
      </w:r>
    </w:p>
    <w:p w14:paraId="7519E292" w14:textId="7925A165" w:rsidR="0015551B" w:rsidRPr="00577D96" w:rsidRDefault="0015551B" w:rsidP="00BB32BB">
      <w:pPr>
        <w:pStyle w:val="Heading2"/>
      </w:pPr>
      <w:bookmarkStart w:id="343" w:name="_Toc440298444"/>
      <w:bookmarkStart w:id="344" w:name="_Toc457580555"/>
      <w:bookmarkEnd w:id="343"/>
      <w:r w:rsidRPr="00577D96">
        <w:t>Real-Time Response Planning</w:t>
      </w:r>
      <w:bookmarkEnd w:id="344"/>
    </w:p>
    <w:p w14:paraId="7D15E895" w14:textId="77777777" w:rsidR="00B5491B" w:rsidRDefault="00B5491B" w:rsidP="00B5491B">
      <w:pPr>
        <w:rPr>
          <w:lang w:eastAsia="zh-CN"/>
        </w:rPr>
      </w:pPr>
      <w:r w:rsidRPr="00577D96">
        <w:rPr>
          <w:lang w:eastAsia="zh-CN"/>
        </w:rPr>
        <w:t xml:space="preserve">Once </w:t>
      </w:r>
      <w:r>
        <w:rPr>
          <w:lang w:eastAsia="zh-CN"/>
        </w:rPr>
        <w:t xml:space="preserve">it has been determined that an incident or event will significantly affect corridor operations, </w:t>
      </w:r>
      <w:r w:rsidRPr="00577D96">
        <w:rPr>
          <w:lang w:eastAsia="zh-CN"/>
        </w:rPr>
        <w:t xml:space="preserve">a </w:t>
      </w:r>
      <w:r>
        <w:rPr>
          <w:lang w:eastAsia="zh-CN"/>
        </w:rPr>
        <w:t xml:space="preserve">suitable </w:t>
      </w:r>
      <w:r w:rsidRPr="00577D96">
        <w:rPr>
          <w:lang w:eastAsia="zh-CN"/>
        </w:rPr>
        <w:t>response plan</w:t>
      </w:r>
      <w:r>
        <w:rPr>
          <w:lang w:eastAsia="zh-CN"/>
        </w:rPr>
        <w:t>,</w:t>
      </w:r>
      <w:r w:rsidRPr="00577D96">
        <w:rPr>
          <w:lang w:eastAsia="zh-CN"/>
        </w:rPr>
        <w:t xml:space="preserve"> </w:t>
      </w:r>
      <w:r>
        <w:rPr>
          <w:lang w:eastAsia="zh-CN"/>
        </w:rPr>
        <w:t xml:space="preserve">designed to minimize the incident’s impacts on corridor operations, </w:t>
      </w:r>
      <w:r w:rsidRPr="00577D96">
        <w:rPr>
          <w:lang w:eastAsia="zh-CN"/>
        </w:rPr>
        <w:t xml:space="preserve">must be </w:t>
      </w:r>
      <w:r>
        <w:rPr>
          <w:lang w:eastAsia="zh-CN"/>
        </w:rPr>
        <w:t xml:space="preserve">assembled and selected </w:t>
      </w:r>
      <w:r w:rsidRPr="00577D96">
        <w:rPr>
          <w:lang w:eastAsia="zh-CN"/>
        </w:rPr>
        <w:t xml:space="preserve">for implementation. Assuming </w:t>
      </w:r>
      <w:r>
        <w:rPr>
          <w:lang w:eastAsia="zh-CN"/>
        </w:rPr>
        <w:t>than</w:t>
      </w:r>
      <w:r w:rsidRPr="00577D96">
        <w:rPr>
          <w:lang w:eastAsia="zh-CN"/>
        </w:rPr>
        <w:t xml:space="preserve"> an existing predefined response plan </w:t>
      </w:r>
      <w:r>
        <w:rPr>
          <w:lang w:eastAsia="zh-CN"/>
        </w:rPr>
        <w:t>is not already associated with the type of incident or event identified</w:t>
      </w:r>
      <w:r w:rsidRPr="00577D96">
        <w:rPr>
          <w:lang w:eastAsia="zh-CN"/>
        </w:rPr>
        <w:t xml:space="preserve">, the </w:t>
      </w:r>
      <w:r>
        <w:rPr>
          <w:lang w:eastAsia="zh-CN"/>
        </w:rPr>
        <w:t xml:space="preserve">ICM </w:t>
      </w:r>
      <w:r w:rsidR="00FC02FB">
        <w:rPr>
          <w:lang w:eastAsia="zh-CN"/>
        </w:rPr>
        <w:t>system</w:t>
      </w:r>
      <w:r w:rsidR="00FC02FB" w:rsidRPr="00577D96">
        <w:rPr>
          <w:lang w:eastAsia="zh-CN"/>
        </w:rPr>
        <w:t xml:space="preserve"> </w:t>
      </w:r>
      <w:r w:rsidRPr="00577D96">
        <w:rPr>
          <w:lang w:eastAsia="zh-CN"/>
        </w:rPr>
        <w:t xml:space="preserve">will </w:t>
      </w:r>
      <w:r>
        <w:rPr>
          <w:lang w:eastAsia="zh-CN"/>
        </w:rPr>
        <w:t>assemble</w:t>
      </w:r>
      <w:r w:rsidRPr="00577D96">
        <w:rPr>
          <w:lang w:eastAsia="zh-CN"/>
        </w:rPr>
        <w:t xml:space="preserve"> one or more possible response plans</w:t>
      </w:r>
      <w:r>
        <w:rPr>
          <w:lang w:eastAsia="zh-CN"/>
        </w:rPr>
        <w:t>. These plans will be</w:t>
      </w:r>
      <w:r w:rsidRPr="00577D96">
        <w:rPr>
          <w:lang w:eastAsia="zh-CN"/>
        </w:rPr>
        <w:t xml:space="preserve"> based on the description</w:t>
      </w:r>
      <w:r>
        <w:rPr>
          <w:lang w:eastAsia="zh-CN"/>
        </w:rPr>
        <w:t xml:space="preserve"> of the incident or event</w:t>
      </w:r>
      <w:r w:rsidRPr="00577D96">
        <w:rPr>
          <w:lang w:eastAsia="zh-CN"/>
        </w:rPr>
        <w:t xml:space="preserve">, </w:t>
      </w:r>
      <w:r>
        <w:rPr>
          <w:lang w:eastAsia="zh-CN"/>
        </w:rPr>
        <w:t xml:space="preserve">the transportation </w:t>
      </w:r>
      <w:r w:rsidRPr="00577D96">
        <w:rPr>
          <w:lang w:eastAsia="zh-CN"/>
        </w:rPr>
        <w:t xml:space="preserve">network </w:t>
      </w:r>
      <w:r>
        <w:rPr>
          <w:lang w:eastAsia="zh-CN"/>
        </w:rPr>
        <w:t xml:space="preserve">configuration, the ITS elements in the network, and rules </w:t>
      </w:r>
      <w:r w:rsidRPr="00577D96">
        <w:rPr>
          <w:lang w:eastAsia="zh-CN"/>
        </w:rPr>
        <w:t xml:space="preserve">limiting </w:t>
      </w:r>
      <w:r>
        <w:rPr>
          <w:lang w:eastAsia="zh-CN"/>
        </w:rPr>
        <w:t>or</w:t>
      </w:r>
      <w:r w:rsidRPr="00577D96">
        <w:rPr>
          <w:lang w:eastAsia="zh-CN"/>
        </w:rPr>
        <w:t xml:space="preserve"> guiding the use of the network and associated assets.  The likely effects on corridor performance </w:t>
      </w:r>
      <w:r>
        <w:rPr>
          <w:lang w:eastAsia="zh-CN"/>
        </w:rPr>
        <w:t xml:space="preserve">of each developed response plan </w:t>
      </w:r>
      <w:r w:rsidRPr="00577D96">
        <w:rPr>
          <w:lang w:eastAsia="zh-CN"/>
        </w:rPr>
        <w:t xml:space="preserve">will then be evaluated by the DSS </w:t>
      </w:r>
      <w:r w:rsidR="00FC02FB">
        <w:rPr>
          <w:lang w:eastAsia="zh-CN"/>
        </w:rPr>
        <w:t>p</w:t>
      </w:r>
      <w:r w:rsidR="00FC02FB" w:rsidRPr="00577D96">
        <w:rPr>
          <w:lang w:eastAsia="zh-CN"/>
        </w:rPr>
        <w:t xml:space="preserve">rediction </w:t>
      </w:r>
      <w:r w:rsidRPr="00577D96">
        <w:rPr>
          <w:lang w:eastAsia="zh-CN"/>
        </w:rPr>
        <w:t>function and the results used to recommend</w:t>
      </w:r>
      <w:r>
        <w:rPr>
          <w:lang w:eastAsia="zh-CN"/>
        </w:rPr>
        <w:t xml:space="preserve"> a</w:t>
      </w:r>
      <w:r w:rsidRPr="00577D96">
        <w:rPr>
          <w:lang w:eastAsia="zh-CN"/>
        </w:rPr>
        <w:t xml:space="preserve"> response plan for implementation.</w:t>
      </w:r>
    </w:p>
    <w:p w14:paraId="4C888B8C" w14:textId="77777777" w:rsidR="00CD4D0D" w:rsidRPr="00577D96" w:rsidRDefault="00CD4D0D" w:rsidP="00CD4D0D">
      <w:pPr>
        <w:contextualSpacing/>
        <w:rPr>
          <w:lang w:eastAsia="zh-CN"/>
        </w:rPr>
      </w:pPr>
    </w:p>
    <w:p w14:paraId="2D5E5799" w14:textId="77777777" w:rsidR="00B5491B" w:rsidRPr="00577D96" w:rsidRDefault="00B5491B" w:rsidP="00B5491B">
      <w:pPr>
        <w:contextualSpacing/>
        <w:rPr>
          <w:lang w:eastAsia="zh-CN"/>
        </w:rPr>
      </w:pPr>
      <w:r>
        <w:rPr>
          <w:lang w:eastAsia="zh-CN"/>
        </w:rPr>
        <w:t>A</w:t>
      </w:r>
      <w:r w:rsidRPr="00577D96">
        <w:rPr>
          <w:lang w:eastAsia="zh-CN"/>
        </w:rPr>
        <w:t xml:space="preserve">ccomplishing </w:t>
      </w:r>
      <w:r>
        <w:rPr>
          <w:lang w:eastAsia="zh-CN"/>
        </w:rPr>
        <w:t>these</w:t>
      </w:r>
      <w:r w:rsidRPr="00577D96">
        <w:rPr>
          <w:lang w:eastAsia="zh-CN"/>
        </w:rPr>
        <w:t xml:space="preserve"> tasks requires the following functions:</w:t>
      </w:r>
    </w:p>
    <w:p w14:paraId="175344FA" w14:textId="77777777" w:rsidR="00B5491B" w:rsidRPr="00577D96" w:rsidRDefault="00B5491B" w:rsidP="00404543">
      <w:pPr>
        <w:pStyle w:val="ListParagraph"/>
        <w:numPr>
          <w:ilvl w:val="0"/>
          <w:numId w:val="115"/>
        </w:numPr>
        <w:spacing w:before="120"/>
        <w:rPr>
          <w:lang w:eastAsia="zh-CN"/>
        </w:rPr>
      </w:pPr>
      <w:r w:rsidRPr="00577D96">
        <w:rPr>
          <w:lang w:eastAsia="zh-CN"/>
        </w:rPr>
        <w:t xml:space="preserve">Build response plans </w:t>
      </w:r>
    </w:p>
    <w:p w14:paraId="7089EDBB" w14:textId="77777777" w:rsidR="00B5491B" w:rsidRPr="00577D96" w:rsidRDefault="00B5491B" w:rsidP="00404543">
      <w:pPr>
        <w:pStyle w:val="ListParagraph"/>
        <w:numPr>
          <w:ilvl w:val="0"/>
          <w:numId w:val="115"/>
        </w:numPr>
        <w:rPr>
          <w:lang w:eastAsia="zh-CN"/>
        </w:rPr>
      </w:pPr>
      <w:r w:rsidRPr="00577D96">
        <w:rPr>
          <w:lang w:eastAsia="zh-CN"/>
        </w:rPr>
        <w:t>Evaluate response plans</w:t>
      </w:r>
    </w:p>
    <w:p w14:paraId="767200A3" w14:textId="77777777" w:rsidR="00B5491B" w:rsidRPr="00577D96" w:rsidRDefault="00B5491B" w:rsidP="00404543">
      <w:pPr>
        <w:pStyle w:val="ListParagraph"/>
        <w:numPr>
          <w:ilvl w:val="0"/>
          <w:numId w:val="115"/>
        </w:numPr>
        <w:rPr>
          <w:lang w:eastAsia="zh-CN"/>
        </w:rPr>
      </w:pPr>
      <w:r w:rsidRPr="00577D96">
        <w:rPr>
          <w:lang w:eastAsia="zh-CN"/>
        </w:rPr>
        <w:t>Choose a recommended response plan</w:t>
      </w:r>
    </w:p>
    <w:p w14:paraId="0E8F6807" w14:textId="77777777" w:rsidR="00B5491B" w:rsidRPr="00577D96" w:rsidRDefault="00B5491B" w:rsidP="00404543">
      <w:pPr>
        <w:pStyle w:val="ListParagraph"/>
        <w:numPr>
          <w:ilvl w:val="0"/>
          <w:numId w:val="115"/>
        </w:numPr>
        <w:rPr>
          <w:lang w:eastAsia="zh-CN"/>
        </w:rPr>
      </w:pPr>
      <w:r w:rsidRPr="00577D96">
        <w:rPr>
          <w:lang w:eastAsia="zh-CN"/>
        </w:rPr>
        <w:t>Approv</w:t>
      </w:r>
      <w:r>
        <w:rPr>
          <w:lang w:eastAsia="zh-CN"/>
        </w:rPr>
        <w:t>e</w:t>
      </w:r>
      <w:r w:rsidRPr="00577D96">
        <w:rPr>
          <w:lang w:eastAsia="zh-CN"/>
        </w:rPr>
        <w:t xml:space="preserve"> a recommended response plan</w:t>
      </w:r>
    </w:p>
    <w:p w14:paraId="2E967CEE" w14:textId="77777777" w:rsidR="00B5491B" w:rsidRPr="00577D96" w:rsidRDefault="00B5491B" w:rsidP="00404543">
      <w:pPr>
        <w:pStyle w:val="ListParagraph"/>
        <w:numPr>
          <w:ilvl w:val="0"/>
          <w:numId w:val="115"/>
        </w:numPr>
        <w:rPr>
          <w:lang w:eastAsia="zh-CN"/>
        </w:rPr>
      </w:pPr>
      <w:r w:rsidRPr="00577D96">
        <w:rPr>
          <w:lang w:eastAsia="zh-CN"/>
        </w:rPr>
        <w:t xml:space="preserve">Forward approved response plan </w:t>
      </w:r>
      <w:r>
        <w:rPr>
          <w:lang w:eastAsia="zh-CN"/>
        </w:rPr>
        <w:t>for</w:t>
      </w:r>
      <w:r w:rsidRPr="00577D96">
        <w:rPr>
          <w:lang w:eastAsia="zh-CN"/>
        </w:rPr>
        <w:t xml:space="preserve"> implementation</w:t>
      </w:r>
    </w:p>
    <w:p w14:paraId="5E438CA0" w14:textId="77777777" w:rsidR="00B5491B" w:rsidRPr="00577D96" w:rsidRDefault="00B5491B" w:rsidP="00404543">
      <w:pPr>
        <w:pStyle w:val="ListParagraph"/>
        <w:numPr>
          <w:ilvl w:val="0"/>
          <w:numId w:val="115"/>
        </w:numPr>
        <w:rPr>
          <w:lang w:eastAsia="zh-CN"/>
        </w:rPr>
      </w:pPr>
      <w:r w:rsidRPr="00577D96">
        <w:rPr>
          <w:lang w:eastAsia="zh-CN"/>
        </w:rPr>
        <w:t>Periodic</w:t>
      </w:r>
      <w:r>
        <w:rPr>
          <w:lang w:eastAsia="zh-CN"/>
        </w:rPr>
        <w:t>ally</w:t>
      </w:r>
      <w:r w:rsidRPr="00577D96">
        <w:rPr>
          <w:lang w:eastAsia="zh-CN"/>
        </w:rPr>
        <w:t xml:space="preserve"> review and update implemented response plans</w:t>
      </w:r>
    </w:p>
    <w:p w14:paraId="6076D1FB" w14:textId="77777777" w:rsidR="00B5491B" w:rsidRDefault="00B5491B" w:rsidP="00404543">
      <w:pPr>
        <w:pStyle w:val="ListParagraph"/>
        <w:numPr>
          <w:ilvl w:val="0"/>
          <w:numId w:val="115"/>
        </w:numPr>
        <w:rPr>
          <w:lang w:eastAsia="zh-CN"/>
        </w:rPr>
      </w:pPr>
      <w:r>
        <w:rPr>
          <w:lang w:eastAsia="zh-CN"/>
        </w:rPr>
        <w:t>O</w:t>
      </w:r>
      <w:r w:rsidRPr="00577D96">
        <w:rPr>
          <w:lang w:eastAsia="zh-CN"/>
        </w:rPr>
        <w:t>ff-line analysis</w:t>
      </w:r>
    </w:p>
    <w:p w14:paraId="49626DB0" w14:textId="77777777" w:rsidR="00CD4D0D" w:rsidRPr="00CD4D0D" w:rsidRDefault="00CD4D0D" w:rsidP="00CD4D0D">
      <w:pPr>
        <w:rPr>
          <w:lang w:eastAsia="zh-CN"/>
        </w:rPr>
      </w:pPr>
      <w:r w:rsidRPr="00CD4D0D">
        <w:rPr>
          <w:lang w:eastAsia="zh-CN"/>
        </w:rPr>
        <w:lastRenderedPageBreak/>
        <w:t xml:space="preserve">  Below is a more detailed description of the</w:t>
      </w:r>
      <w:r w:rsidR="00E30DFF">
        <w:rPr>
          <w:lang w:eastAsia="zh-CN"/>
        </w:rPr>
        <w:t>se</w:t>
      </w:r>
      <w:r w:rsidRPr="00CD4D0D">
        <w:rPr>
          <w:lang w:eastAsia="zh-CN"/>
        </w:rPr>
        <w:t xml:space="preserve"> generic requirements.</w:t>
      </w:r>
    </w:p>
    <w:p w14:paraId="6016DB2B" w14:textId="77777777" w:rsidR="00CD4D0D" w:rsidRPr="00CD4D0D" w:rsidRDefault="00CD4D0D" w:rsidP="00404543">
      <w:pPr>
        <w:pStyle w:val="ListParagraph"/>
        <w:keepNext/>
        <w:numPr>
          <w:ilvl w:val="0"/>
          <w:numId w:val="83"/>
        </w:numPr>
        <w:contextualSpacing w:val="0"/>
        <w:jc w:val="left"/>
        <w:rPr>
          <w:b/>
          <w:lang w:eastAsia="zh-CN"/>
        </w:rPr>
      </w:pPr>
      <w:r w:rsidRPr="00CD4D0D">
        <w:rPr>
          <w:b/>
          <w:lang w:eastAsia="zh-CN"/>
        </w:rPr>
        <w:t>Build Response Plans:</w:t>
      </w:r>
    </w:p>
    <w:p w14:paraId="07C65EFB" w14:textId="47C1DF0B" w:rsidR="00E30DFF" w:rsidRPr="00CD4D0D" w:rsidRDefault="00CD4D0D" w:rsidP="00CF6793">
      <w:pPr>
        <w:pStyle w:val="ListParagraph"/>
        <w:numPr>
          <w:ilvl w:val="0"/>
          <w:numId w:val="87"/>
        </w:numPr>
        <w:spacing w:before="120"/>
        <w:contextualSpacing w:val="0"/>
        <w:jc w:val="left"/>
        <w:rPr>
          <w:lang w:eastAsia="zh-CN"/>
        </w:rPr>
      </w:pPr>
      <w:r w:rsidRPr="00CD4D0D">
        <w:rPr>
          <w:i/>
          <w:lang w:eastAsia="zh-CN"/>
        </w:rPr>
        <w:t>Description</w:t>
      </w:r>
      <w:r w:rsidRPr="00CD4D0D">
        <w:rPr>
          <w:lang w:eastAsia="zh-CN"/>
        </w:rPr>
        <w:t xml:space="preserve"> – The ICM system shall use </w:t>
      </w:r>
      <w:r w:rsidR="00CF6793">
        <w:rPr>
          <w:lang w:eastAsia="zh-CN"/>
        </w:rPr>
        <w:t>the current corridor state, predefined ITS elements</w:t>
      </w:r>
      <w:r w:rsidR="00E57239">
        <w:rPr>
          <w:lang w:eastAsia="zh-CN"/>
        </w:rPr>
        <w:t>,</w:t>
      </w:r>
      <w:r w:rsidR="00CF6793">
        <w:rPr>
          <w:lang w:eastAsia="zh-CN"/>
        </w:rPr>
        <w:t xml:space="preserve"> and </w:t>
      </w:r>
      <w:r w:rsidRPr="00CD4D0D">
        <w:rPr>
          <w:lang w:eastAsia="zh-CN"/>
        </w:rPr>
        <w:t xml:space="preserve">predefined </w:t>
      </w:r>
      <w:r w:rsidR="00CF6793">
        <w:rPr>
          <w:lang w:eastAsia="zh-CN"/>
        </w:rPr>
        <w:t xml:space="preserve">rules to build response plans. </w:t>
      </w:r>
    </w:p>
    <w:p w14:paraId="6036881E" w14:textId="7FAE3D55" w:rsidR="00E30DFF" w:rsidRPr="00CD4D0D" w:rsidRDefault="00E30DFF" w:rsidP="00404543">
      <w:pPr>
        <w:numPr>
          <w:ilvl w:val="0"/>
          <w:numId w:val="87"/>
        </w:numPr>
        <w:spacing w:before="120"/>
        <w:jc w:val="left"/>
        <w:rPr>
          <w:lang w:eastAsia="zh-CN"/>
        </w:rPr>
      </w:pPr>
      <w:r w:rsidRPr="00CD4D0D">
        <w:rPr>
          <w:i/>
          <w:lang w:eastAsia="zh-CN"/>
        </w:rPr>
        <w:t xml:space="preserve">Metric – </w:t>
      </w:r>
      <w:r w:rsidRPr="00CD4D0D">
        <w:rPr>
          <w:lang w:eastAsia="zh-CN"/>
        </w:rPr>
        <w:t xml:space="preserve">Corridor </w:t>
      </w:r>
      <w:r>
        <w:rPr>
          <w:lang w:eastAsia="zh-CN"/>
        </w:rPr>
        <w:t>M</w:t>
      </w:r>
      <w:r w:rsidRPr="00CD4D0D">
        <w:rPr>
          <w:lang w:eastAsia="zh-CN"/>
        </w:rPr>
        <w:t xml:space="preserve">anager and </w:t>
      </w:r>
      <w:r w:rsidR="00D13605">
        <w:rPr>
          <w:lang w:eastAsia="zh-CN"/>
        </w:rPr>
        <w:t>Traffic Engineer</w:t>
      </w:r>
      <w:r w:rsidRPr="00CD4D0D">
        <w:rPr>
          <w:lang w:eastAsia="zh-CN"/>
        </w:rPr>
        <w:t>s</w:t>
      </w:r>
      <w:r>
        <w:rPr>
          <w:lang w:eastAsia="zh-CN"/>
        </w:rPr>
        <w:t xml:space="preserve">, through </w:t>
      </w:r>
      <w:r w:rsidRPr="00CD4D0D">
        <w:rPr>
          <w:lang w:eastAsia="zh-CN"/>
        </w:rPr>
        <w:t>observation and analysis</w:t>
      </w:r>
      <w:r>
        <w:rPr>
          <w:lang w:eastAsia="zh-CN"/>
        </w:rPr>
        <w:t>,</w:t>
      </w:r>
      <w:r w:rsidRPr="00CD4D0D">
        <w:rPr>
          <w:lang w:eastAsia="zh-CN"/>
        </w:rPr>
        <w:t xml:space="preserve"> shall determine the percentage of </w:t>
      </w:r>
      <w:r>
        <w:rPr>
          <w:lang w:eastAsia="zh-CN"/>
        </w:rPr>
        <w:t>response plans that are correctly generated</w:t>
      </w:r>
      <w:r w:rsidRPr="00CD4D0D">
        <w:rPr>
          <w:lang w:eastAsia="zh-CN"/>
        </w:rPr>
        <w:t>.</w:t>
      </w:r>
    </w:p>
    <w:p w14:paraId="2710C4EF" w14:textId="77777777" w:rsidR="00E30DFF" w:rsidRPr="00CD4D0D" w:rsidRDefault="00E30DFF" w:rsidP="00404543">
      <w:pPr>
        <w:numPr>
          <w:ilvl w:val="0"/>
          <w:numId w:val="87"/>
        </w:numPr>
        <w:spacing w:before="120"/>
        <w:jc w:val="left"/>
        <w:rPr>
          <w:lang w:eastAsia="zh-CN"/>
        </w:rPr>
      </w:pPr>
      <w:r w:rsidRPr="00CD4D0D">
        <w:rPr>
          <w:i/>
          <w:lang w:eastAsia="zh-CN"/>
        </w:rPr>
        <w:t xml:space="preserve">Metric Value – </w:t>
      </w:r>
      <w:r w:rsidRPr="00CD4D0D">
        <w:rPr>
          <w:lang w:eastAsia="zh-CN"/>
        </w:rPr>
        <w:t>90%.</w:t>
      </w:r>
    </w:p>
    <w:p w14:paraId="495FDD17" w14:textId="5A73D9C8" w:rsidR="00E30DFF" w:rsidRPr="00CD4D0D" w:rsidRDefault="00E30DFF" w:rsidP="00404543">
      <w:pPr>
        <w:numPr>
          <w:ilvl w:val="0"/>
          <w:numId w:val="87"/>
        </w:numPr>
        <w:spacing w:before="120"/>
        <w:jc w:val="left"/>
        <w:rPr>
          <w:lang w:eastAsia="zh-CN"/>
        </w:rPr>
      </w:pPr>
      <w:r w:rsidRPr="00CD4D0D">
        <w:rPr>
          <w:i/>
          <w:lang w:eastAsia="zh-CN"/>
        </w:rPr>
        <w:t xml:space="preserve">Problem Identification and Resolution – </w:t>
      </w:r>
      <w:r w:rsidRPr="00CD4D0D">
        <w:rPr>
          <w:lang w:eastAsia="zh-CN"/>
        </w:rPr>
        <w:t xml:space="preserve">Corridor Manager and </w:t>
      </w:r>
      <w:r w:rsidR="00D13605">
        <w:rPr>
          <w:lang w:eastAsia="zh-CN"/>
        </w:rPr>
        <w:t>Traffic Engineer</w:t>
      </w:r>
      <w:r w:rsidRPr="00CD4D0D">
        <w:rPr>
          <w:lang w:eastAsia="zh-CN"/>
        </w:rPr>
        <w:t xml:space="preserve">s </w:t>
      </w:r>
      <w:r>
        <w:rPr>
          <w:lang w:eastAsia="zh-CN"/>
        </w:rPr>
        <w:t>shall</w:t>
      </w:r>
      <w:r w:rsidRPr="00CD4D0D">
        <w:rPr>
          <w:lang w:eastAsia="zh-CN"/>
        </w:rPr>
        <w:t xml:space="preserve"> determine when response plans are not reasonable and why. Response plans are complex</w:t>
      </w:r>
      <w:r>
        <w:rPr>
          <w:lang w:eastAsia="zh-CN"/>
        </w:rPr>
        <w:t>,</w:t>
      </w:r>
      <w:r w:rsidRPr="00CD4D0D">
        <w:rPr>
          <w:lang w:eastAsia="zh-CN"/>
        </w:rPr>
        <w:t xml:space="preserve"> and the</w:t>
      </w:r>
      <w:r>
        <w:rPr>
          <w:lang w:eastAsia="zh-CN"/>
        </w:rPr>
        <w:t xml:space="preserve">re may be a number of reasons they are not generated correctly. </w:t>
      </w:r>
      <w:r w:rsidRPr="00CD4D0D">
        <w:rPr>
          <w:lang w:eastAsia="zh-CN"/>
        </w:rPr>
        <w:t xml:space="preserve"> Resolution may require personnel from all areas of the ICM function.</w:t>
      </w:r>
    </w:p>
    <w:p w14:paraId="7DB19424" w14:textId="6E713112" w:rsidR="00CD4D0D" w:rsidRPr="00CD4D0D" w:rsidRDefault="00CD4D0D" w:rsidP="00404543">
      <w:pPr>
        <w:numPr>
          <w:ilvl w:val="0"/>
          <w:numId w:val="87"/>
        </w:numPr>
        <w:spacing w:before="120"/>
        <w:jc w:val="left"/>
        <w:rPr>
          <w:lang w:eastAsia="zh-CN"/>
        </w:rPr>
      </w:pPr>
      <w:r w:rsidRPr="00CD4D0D">
        <w:rPr>
          <w:i/>
          <w:lang w:eastAsia="zh-CN"/>
        </w:rPr>
        <w:t>Maintenance –</w:t>
      </w:r>
      <w:r w:rsidRPr="00CD4D0D">
        <w:rPr>
          <w:lang w:eastAsia="zh-CN"/>
        </w:rPr>
        <w:t xml:space="preserve"> The process of building response plans involves application of a number of rules and the proper inclusion of corridor data. Software </w:t>
      </w:r>
      <w:r w:rsidR="00E57239" w:rsidRPr="00CD4D0D">
        <w:rPr>
          <w:lang w:eastAsia="zh-CN"/>
        </w:rPr>
        <w:t xml:space="preserve">Engineers </w:t>
      </w:r>
      <w:r w:rsidRPr="00CD4D0D">
        <w:rPr>
          <w:lang w:eastAsia="zh-CN"/>
        </w:rPr>
        <w:t>will need to ensure changes in rules and data are properly handled by the response plan building function.</w:t>
      </w:r>
    </w:p>
    <w:p w14:paraId="208D32A6" w14:textId="77777777" w:rsidR="00CD4D0D" w:rsidRPr="00CD4D0D" w:rsidRDefault="00CD4D0D" w:rsidP="00404543">
      <w:pPr>
        <w:numPr>
          <w:ilvl w:val="0"/>
          <w:numId w:val="87"/>
        </w:numPr>
        <w:spacing w:before="120"/>
        <w:jc w:val="left"/>
        <w:rPr>
          <w:lang w:eastAsia="zh-CN"/>
        </w:rPr>
      </w:pPr>
      <w:r w:rsidRPr="00CD4D0D">
        <w:rPr>
          <w:i/>
          <w:lang w:eastAsia="zh-CN"/>
        </w:rPr>
        <w:t xml:space="preserve">Automation – </w:t>
      </w:r>
      <w:r w:rsidRPr="00CD4D0D">
        <w:rPr>
          <w:lang w:eastAsia="zh-CN"/>
        </w:rPr>
        <w:t>This process will be automated.</w:t>
      </w:r>
    </w:p>
    <w:p w14:paraId="63DCD0A9" w14:textId="77777777" w:rsidR="00E30DFF" w:rsidRPr="00CD4D0D" w:rsidRDefault="00E30DFF" w:rsidP="00404543">
      <w:pPr>
        <w:pStyle w:val="ListParagraph"/>
        <w:keepNext/>
        <w:numPr>
          <w:ilvl w:val="0"/>
          <w:numId w:val="83"/>
        </w:numPr>
        <w:contextualSpacing w:val="0"/>
        <w:jc w:val="left"/>
        <w:rPr>
          <w:b/>
          <w:lang w:eastAsia="zh-CN"/>
        </w:rPr>
      </w:pPr>
      <w:r>
        <w:rPr>
          <w:b/>
          <w:lang w:eastAsia="zh-CN"/>
        </w:rPr>
        <w:t>Correctly E</w:t>
      </w:r>
      <w:r w:rsidRPr="00CD4D0D">
        <w:rPr>
          <w:b/>
          <w:lang w:eastAsia="zh-CN"/>
        </w:rPr>
        <w:t>valuate Individual Response Plans:</w:t>
      </w:r>
    </w:p>
    <w:p w14:paraId="293DD2BD" w14:textId="77777777" w:rsidR="00E30DFF" w:rsidRPr="00CD4D0D" w:rsidRDefault="00E30DFF" w:rsidP="00404543">
      <w:pPr>
        <w:pStyle w:val="ListParagraph"/>
        <w:numPr>
          <w:ilvl w:val="0"/>
          <w:numId w:val="88"/>
        </w:numPr>
        <w:spacing w:before="120"/>
        <w:contextualSpacing w:val="0"/>
        <w:jc w:val="left"/>
        <w:rPr>
          <w:lang w:eastAsia="zh-CN"/>
        </w:rPr>
      </w:pPr>
      <w:r w:rsidRPr="00CD4D0D">
        <w:rPr>
          <w:i/>
          <w:lang w:eastAsia="zh-CN"/>
        </w:rPr>
        <w:t>Description</w:t>
      </w:r>
      <w:r w:rsidRPr="00CD4D0D">
        <w:rPr>
          <w:lang w:eastAsia="zh-CN"/>
        </w:rPr>
        <w:t xml:space="preserve"> – The ICM system shall predict the effect on appropriate metrics (to include but not limited to corridor delay) of each of the response plans in comparison to a “do nothing” response. </w:t>
      </w:r>
    </w:p>
    <w:p w14:paraId="43CA735A" w14:textId="4B79DCFA" w:rsidR="00E30DFF" w:rsidRPr="00CD4D0D" w:rsidRDefault="00E30DFF" w:rsidP="00404543">
      <w:pPr>
        <w:numPr>
          <w:ilvl w:val="0"/>
          <w:numId w:val="88"/>
        </w:numPr>
        <w:spacing w:before="120"/>
        <w:jc w:val="left"/>
        <w:rPr>
          <w:lang w:eastAsia="zh-CN"/>
        </w:rPr>
      </w:pPr>
      <w:r w:rsidRPr="00CD4D0D">
        <w:rPr>
          <w:i/>
          <w:lang w:eastAsia="zh-CN"/>
        </w:rPr>
        <w:t xml:space="preserve">Metric – </w:t>
      </w:r>
      <w:r w:rsidR="009B36E0">
        <w:rPr>
          <w:lang w:eastAsia="zh-CN"/>
        </w:rPr>
        <w:t>Percentage</w:t>
      </w:r>
      <w:r w:rsidRPr="00E871B5">
        <w:rPr>
          <w:lang w:eastAsia="zh-CN"/>
        </w:rPr>
        <w:t xml:space="preserve"> of response plans that are </w:t>
      </w:r>
      <w:r>
        <w:rPr>
          <w:lang w:eastAsia="zh-CN"/>
        </w:rPr>
        <w:t xml:space="preserve">correctly </w:t>
      </w:r>
      <w:r w:rsidRPr="00E871B5">
        <w:rPr>
          <w:lang w:eastAsia="zh-CN"/>
        </w:rPr>
        <w:t>evaluated</w:t>
      </w:r>
      <w:r w:rsidR="00E57239">
        <w:rPr>
          <w:lang w:eastAsia="zh-CN"/>
        </w:rPr>
        <w:t>.</w:t>
      </w:r>
    </w:p>
    <w:p w14:paraId="48B8239A" w14:textId="77777777" w:rsidR="00E30DFF" w:rsidRPr="00CD4D0D" w:rsidRDefault="00E30DFF" w:rsidP="00404543">
      <w:pPr>
        <w:numPr>
          <w:ilvl w:val="0"/>
          <w:numId w:val="88"/>
        </w:numPr>
        <w:spacing w:before="120"/>
        <w:jc w:val="left"/>
        <w:rPr>
          <w:lang w:eastAsia="zh-CN"/>
        </w:rPr>
      </w:pPr>
      <w:r w:rsidRPr="00CD4D0D">
        <w:rPr>
          <w:i/>
          <w:lang w:eastAsia="zh-CN"/>
        </w:rPr>
        <w:t xml:space="preserve">Metric Value – </w:t>
      </w:r>
      <w:r>
        <w:rPr>
          <w:lang w:eastAsia="zh-CN"/>
        </w:rPr>
        <w:t>100</w:t>
      </w:r>
      <w:r w:rsidRPr="00CD4D0D">
        <w:rPr>
          <w:lang w:eastAsia="zh-CN"/>
        </w:rPr>
        <w:t>%.</w:t>
      </w:r>
    </w:p>
    <w:p w14:paraId="5B3AB7F7" w14:textId="1D1F38EA" w:rsidR="00E30DFF" w:rsidRPr="00CD4D0D" w:rsidRDefault="00E30DFF" w:rsidP="00404543">
      <w:pPr>
        <w:numPr>
          <w:ilvl w:val="0"/>
          <w:numId w:val="88"/>
        </w:numPr>
        <w:spacing w:before="120"/>
        <w:jc w:val="left"/>
        <w:rPr>
          <w:lang w:eastAsia="zh-CN"/>
        </w:rPr>
      </w:pPr>
      <w:r w:rsidRPr="00CD4D0D">
        <w:rPr>
          <w:i/>
          <w:lang w:eastAsia="zh-CN"/>
        </w:rPr>
        <w:t xml:space="preserve">Problem Identification and Resolution – </w:t>
      </w:r>
      <w:r w:rsidRPr="00E871B5">
        <w:rPr>
          <w:lang w:eastAsia="zh-CN"/>
        </w:rPr>
        <w:t>The</w:t>
      </w:r>
      <w:r>
        <w:rPr>
          <w:i/>
          <w:lang w:eastAsia="zh-CN"/>
        </w:rPr>
        <w:t xml:space="preserve"> </w:t>
      </w:r>
      <w:r w:rsidRPr="00CD4D0D">
        <w:rPr>
          <w:lang w:eastAsia="zh-CN"/>
        </w:rPr>
        <w:t xml:space="preserve">Corridor Manager and </w:t>
      </w:r>
      <w:r w:rsidR="00D13605">
        <w:rPr>
          <w:lang w:eastAsia="zh-CN"/>
        </w:rPr>
        <w:t>Traffic Engineer</w:t>
      </w:r>
      <w:r w:rsidRPr="00CD4D0D">
        <w:rPr>
          <w:lang w:eastAsia="zh-CN"/>
        </w:rPr>
        <w:t xml:space="preserve">s </w:t>
      </w:r>
      <w:r>
        <w:rPr>
          <w:lang w:eastAsia="zh-CN"/>
        </w:rPr>
        <w:t>shall</w:t>
      </w:r>
      <w:r w:rsidRPr="00CD4D0D">
        <w:rPr>
          <w:lang w:eastAsia="zh-CN"/>
        </w:rPr>
        <w:t xml:space="preserve"> determine when prediction results are not </w:t>
      </w:r>
      <w:r>
        <w:rPr>
          <w:lang w:eastAsia="zh-CN"/>
        </w:rPr>
        <w:t>correct</w:t>
      </w:r>
      <w:r w:rsidRPr="00CD4D0D">
        <w:rPr>
          <w:lang w:eastAsia="zh-CN"/>
        </w:rPr>
        <w:t xml:space="preserve">. Determining why </w:t>
      </w:r>
      <w:r>
        <w:rPr>
          <w:lang w:eastAsia="zh-CN"/>
        </w:rPr>
        <w:t>may</w:t>
      </w:r>
      <w:r w:rsidRPr="00CD4D0D">
        <w:rPr>
          <w:lang w:eastAsia="zh-CN"/>
        </w:rPr>
        <w:t xml:space="preserve"> be difficult</w:t>
      </w:r>
      <w:r>
        <w:rPr>
          <w:lang w:eastAsia="zh-CN"/>
        </w:rPr>
        <w:t>,</w:t>
      </w:r>
      <w:r w:rsidRPr="00CD4D0D">
        <w:rPr>
          <w:lang w:eastAsia="zh-CN"/>
        </w:rPr>
        <w:t xml:space="preserve"> as prediction accuracy is subject to random unpredictable events. Resolution may require personnel from all areas of the ICM function.</w:t>
      </w:r>
    </w:p>
    <w:p w14:paraId="76B06395" w14:textId="1CCAED3C" w:rsidR="00CD4D0D" w:rsidRPr="00CD4D0D" w:rsidRDefault="00CD4D0D" w:rsidP="00404543">
      <w:pPr>
        <w:numPr>
          <w:ilvl w:val="0"/>
          <w:numId w:val="88"/>
        </w:numPr>
        <w:spacing w:before="120"/>
        <w:jc w:val="left"/>
        <w:rPr>
          <w:lang w:eastAsia="zh-CN"/>
        </w:rPr>
      </w:pPr>
      <w:r w:rsidRPr="00CD4D0D">
        <w:rPr>
          <w:i/>
          <w:lang w:eastAsia="zh-CN"/>
        </w:rPr>
        <w:t>Maintenance –</w:t>
      </w:r>
      <w:r w:rsidRPr="00CD4D0D">
        <w:rPr>
          <w:lang w:eastAsia="zh-CN"/>
        </w:rPr>
        <w:t xml:space="preserve"> The process of running predictions should require little maintenance</w:t>
      </w:r>
      <w:r w:rsidR="00A61C07">
        <w:rPr>
          <w:lang w:eastAsia="zh-CN"/>
        </w:rPr>
        <w:t>,</w:t>
      </w:r>
      <w:r w:rsidRPr="00CD4D0D">
        <w:rPr>
          <w:lang w:eastAsia="zh-CN"/>
        </w:rPr>
        <w:t xml:space="preserve"> as most of the functionality </w:t>
      </w:r>
      <w:r w:rsidR="005C419B" w:rsidRPr="00CD4D0D">
        <w:rPr>
          <w:lang w:eastAsia="zh-CN"/>
        </w:rPr>
        <w:t>reside</w:t>
      </w:r>
      <w:r w:rsidR="005C419B">
        <w:rPr>
          <w:lang w:eastAsia="zh-CN"/>
        </w:rPr>
        <w:t>s</w:t>
      </w:r>
      <w:r w:rsidR="005C419B" w:rsidRPr="00CD4D0D">
        <w:rPr>
          <w:lang w:eastAsia="zh-CN"/>
        </w:rPr>
        <w:t xml:space="preserve"> </w:t>
      </w:r>
      <w:r w:rsidRPr="00CD4D0D">
        <w:rPr>
          <w:lang w:eastAsia="zh-CN"/>
        </w:rPr>
        <w:t xml:space="preserve">in the DSS function. Software </w:t>
      </w:r>
      <w:r w:rsidR="00E57239" w:rsidRPr="00CD4D0D">
        <w:rPr>
          <w:lang w:eastAsia="zh-CN"/>
        </w:rPr>
        <w:t xml:space="preserve">Engineers </w:t>
      </w:r>
      <w:r w:rsidRPr="00CD4D0D">
        <w:rPr>
          <w:lang w:eastAsia="zh-CN"/>
        </w:rPr>
        <w:t>will be required for bug fixing and updates to interfaces</w:t>
      </w:r>
      <w:r w:rsidR="00E57239">
        <w:rPr>
          <w:lang w:eastAsia="zh-CN"/>
        </w:rPr>
        <w:t>,</w:t>
      </w:r>
      <w:r w:rsidRPr="00CD4D0D">
        <w:rPr>
          <w:lang w:eastAsia="zh-CN"/>
        </w:rPr>
        <w:t xml:space="preserve"> such as changes to the generic response plan components.</w:t>
      </w:r>
    </w:p>
    <w:p w14:paraId="67E937B3" w14:textId="77777777" w:rsidR="00CD4D0D" w:rsidRPr="00CD4D0D" w:rsidRDefault="00CD4D0D" w:rsidP="00404543">
      <w:pPr>
        <w:numPr>
          <w:ilvl w:val="0"/>
          <w:numId w:val="88"/>
        </w:numPr>
        <w:spacing w:before="120"/>
        <w:jc w:val="left"/>
        <w:rPr>
          <w:lang w:eastAsia="zh-CN"/>
        </w:rPr>
      </w:pPr>
      <w:r w:rsidRPr="00CD4D0D">
        <w:rPr>
          <w:i/>
          <w:lang w:eastAsia="zh-CN"/>
        </w:rPr>
        <w:t xml:space="preserve">Automation – </w:t>
      </w:r>
      <w:r w:rsidRPr="00CD4D0D">
        <w:rPr>
          <w:lang w:eastAsia="zh-CN"/>
        </w:rPr>
        <w:t>This function will be automated.</w:t>
      </w:r>
    </w:p>
    <w:p w14:paraId="790AAF82" w14:textId="77777777" w:rsidR="00CD4D0D" w:rsidRPr="00CD4D0D" w:rsidRDefault="00CD4D0D" w:rsidP="00404543">
      <w:pPr>
        <w:pStyle w:val="ListParagraph"/>
        <w:keepNext/>
        <w:numPr>
          <w:ilvl w:val="0"/>
          <w:numId w:val="83"/>
        </w:numPr>
        <w:contextualSpacing w:val="0"/>
        <w:jc w:val="left"/>
        <w:rPr>
          <w:b/>
          <w:lang w:eastAsia="zh-CN"/>
        </w:rPr>
      </w:pPr>
      <w:r w:rsidRPr="00CD4D0D">
        <w:rPr>
          <w:b/>
          <w:lang w:eastAsia="zh-CN"/>
        </w:rPr>
        <w:t xml:space="preserve">Determine Recommended Response Plan: </w:t>
      </w:r>
    </w:p>
    <w:p w14:paraId="29FBF421" w14:textId="77777777" w:rsidR="00CD4D0D" w:rsidRPr="00CD4D0D" w:rsidRDefault="00CD4D0D" w:rsidP="00404543">
      <w:pPr>
        <w:pStyle w:val="ListParagraph"/>
        <w:numPr>
          <w:ilvl w:val="0"/>
          <w:numId w:val="89"/>
        </w:numPr>
        <w:spacing w:before="120"/>
        <w:contextualSpacing w:val="0"/>
        <w:jc w:val="left"/>
        <w:rPr>
          <w:lang w:eastAsia="zh-CN"/>
        </w:rPr>
      </w:pPr>
      <w:r w:rsidRPr="00CD4D0D">
        <w:rPr>
          <w:i/>
          <w:lang w:eastAsia="zh-CN"/>
        </w:rPr>
        <w:t>Description</w:t>
      </w:r>
      <w:r w:rsidRPr="00CD4D0D">
        <w:rPr>
          <w:lang w:eastAsia="zh-CN"/>
        </w:rPr>
        <w:t xml:space="preserve"> – The ICM system shall use predefined rules to choose between response plans. Choices are:  </w:t>
      </w:r>
    </w:p>
    <w:p w14:paraId="41D17107" w14:textId="77777777" w:rsidR="00CD4D0D" w:rsidRPr="00CD4D0D" w:rsidRDefault="00CD4D0D" w:rsidP="00180044">
      <w:pPr>
        <w:pStyle w:val="ListParagraph"/>
        <w:numPr>
          <w:ilvl w:val="1"/>
          <w:numId w:val="89"/>
        </w:numPr>
        <w:spacing w:before="120"/>
        <w:ind w:left="2174" w:hanging="374"/>
        <w:contextualSpacing w:val="0"/>
        <w:jc w:val="left"/>
        <w:rPr>
          <w:lang w:eastAsia="zh-CN"/>
        </w:rPr>
      </w:pPr>
      <w:r w:rsidRPr="00CD4D0D">
        <w:rPr>
          <w:lang w:eastAsia="zh-CN"/>
        </w:rPr>
        <w:t>Suggest a response plan for implementation</w:t>
      </w:r>
    </w:p>
    <w:p w14:paraId="1AE9E79F" w14:textId="77777777" w:rsidR="00CD4D0D" w:rsidRPr="00CD4D0D" w:rsidRDefault="00CD4D0D" w:rsidP="00404543">
      <w:pPr>
        <w:pStyle w:val="ListParagraph"/>
        <w:numPr>
          <w:ilvl w:val="1"/>
          <w:numId w:val="89"/>
        </w:numPr>
        <w:spacing w:before="0"/>
        <w:ind w:left="2174" w:hanging="374"/>
        <w:contextualSpacing w:val="0"/>
        <w:jc w:val="left"/>
        <w:rPr>
          <w:lang w:eastAsia="zh-CN"/>
        </w:rPr>
      </w:pPr>
      <w:r w:rsidRPr="00CD4D0D">
        <w:rPr>
          <w:lang w:eastAsia="zh-CN"/>
        </w:rPr>
        <w:t>Suggest a response plan not be implemented</w:t>
      </w:r>
    </w:p>
    <w:p w14:paraId="1A677C95" w14:textId="77777777" w:rsidR="00CD4D0D" w:rsidRPr="00CD4D0D" w:rsidRDefault="00CD4D0D" w:rsidP="00404543">
      <w:pPr>
        <w:pStyle w:val="ListParagraph"/>
        <w:numPr>
          <w:ilvl w:val="1"/>
          <w:numId w:val="89"/>
        </w:numPr>
        <w:spacing w:before="0"/>
        <w:ind w:left="2174" w:hanging="374"/>
        <w:contextualSpacing w:val="0"/>
        <w:jc w:val="left"/>
        <w:rPr>
          <w:lang w:eastAsia="zh-CN"/>
        </w:rPr>
      </w:pPr>
      <w:r w:rsidRPr="00CD4D0D">
        <w:rPr>
          <w:lang w:eastAsia="zh-CN"/>
        </w:rPr>
        <w:t>Indicate that it could not make a recommendation due to data or system errors</w:t>
      </w:r>
    </w:p>
    <w:p w14:paraId="0F230DFD" w14:textId="57D6A1D7" w:rsidR="00CD4D0D" w:rsidRPr="00CD4D0D" w:rsidRDefault="00CD4D0D" w:rsidP="00404543">
      <w:pPr>
        <w:numPr>
          <w:ilvl w:val="0"/>
          <w:numId w:val="89"/>
        </w:numPr>
        <w:spacing w:before="120"/>
        <w:ind w:hanging="374"/>
        <w:jc w:val="left"/>
        <w:rPr>
          <w:lang w:eastAsia="zh-CN"/>
        </w:rPr>
      </w:pPr>
      <w:r w:rsidRPr="00CD4D0D">
        <w:rPr>
          <w:i/>
          <w:lang w:eastAsia="zh-CN"/>
        </w:rPr>
        <w:lastRenderedPageBreak/>
        <w:t xml:space="preserve">Metric – </w:t>
      </w:r>
      <w:r w:rsidRPr="00CD4D0D">
        <w:rPr>
          <w:lang w:eastAsia="zh-CN"/>
        </w:rPr>
        <w:t xml:space="preserve">Corridor Manager will determine the percentage </w:t>
      </w:r>
      <w:r w:rsidR="00E57239">
        <w:rPr>
          <w:lang w:eastAsia="zh-CN"/>
        </w:rPr>
        <w:t xml:space="preserve">of </w:t>
      </w:r>
      <w:r w:rsidRPr="00CD4D0D">
        <w:rPr>
          <w:lang w:eastAsia="zh-CN"/>
        </w:rPr>
        <w:t>time the system makes a recommendation based on the specified rules.</w:t>
      </w:r>
    </w:p>
    <w:p w14:paraId="4EDC5CAE" w14:textId="77777777" w:rsidR="00CD4D0D" w:rsidRPr="00CD4D0D" w:rsidRDefault="00CD4D0D" w:rsidP="00404543">
      <w:pPr>
        <w:numPr>
          <w:ilvl w:val="0"/>
          <w:numId w:val="89"/>
        </w:numPr>
        <w:spacing w:before="120"/>
        <w:jc w:val="left"/>
        <w:rPr>
          <w:lang w:eastAsia="zh-CN"/>
        </w:rPr>
      </w:pPr>
      <w:r w:rsidRPr="00CD4D0D">
        <w:rPr>
          <w:i/>
          <w:lang w:eastAsia="zh-CN"/>
        </w:rPr>
        <w:t xml:space="preserve">Metric Value – </w:t>
      </w:r>
      <w:r w:rsidRPr="00CD4D0D">
        <w:rPr>
          <w:lang w:eastAsia="zh-CN"/>
        </w:rPr>
        <w:t>100%.</w:t>
      </w:r>
    </w:p>
    <w:p w14:paraId="76DC5AC5" w14:textId="0DE85685" w:rsidR="00E30DFF" w:rsidRPr="00CD4D0D" w:rsidRDefault="00E30DFF" w:rsidP="00404543">
      <w:pPr>
        <w:numPr>
          <w:ilvl w:val="0"/>
          <w:numId w:val="89"/>
        </w:numPr>
        <w:spacing w:before="120"/>
        <w:jc w:val="left"/>
        <w:rPr>
          <w:lang w:eastAsia="zh-CN"/>
        </w:rPr>
      </w:pPr>
      <w:r w:rsidRPr="00CD4D0D">
        <w:rPr>
          <w:i/>
          <w:lang w:eastAsia="zh-CN"/>
        </w:rPr>
        <w:t>Problem Identification and Resolution –</w:t>
      </w:r>
      <w:r>
        <w:rPr>
          <w:lang w:eastAsia="zh-CN"/>
        </w:rPr>
        <w:t xml:space="preserve"> T</w:t>
      </w:r>
      <w:r w:rsidRPr="00CD4D0D">
        <w:rPr>
          <w:lang w:eastAsia="zh-CN"/>
        </w:rPr>
        <w:t xml:space="preserve">he Corridor Manager </w:t>
      </w:r>
      <w:r>
        <w:rPr>
          <w:lang w:eastAsia="zh-CN"/>
        </w:rPr>
        <w:t xml:space="preserve">shall </w:t>
      </w:r>
      <w:r w:rsidRPr="00CD4D0D">
        <w:rPr>
          <w:lang w:eastAsia="zh-CN"/>
        </w:rPr>
        <w:t xml:space="preserve">review the response plan chosen and see if </w:t>
      </w:r>
      <w:r>
        <w:rPr>
          <w:lang w:eastAsia="zh-CN"/>
        </w:rPr>
        <w:t>the choice was accurate</w:t>
      </w:r>
      <w:r w:rsidRPr="00CD4D0D">
        <w:rPr>
          <w:lang w:eastAsia="zh-CN"/>
        </w:rPr>
        <w:t>. If not</w:t>
      </w:r>
      <w:r>
        <w:rPr>
          <w:lang w:eastAsia="zh-CN"/>
        </w:rPr>
        <w:t>,</w:t>
      </w:r>
      <w:r w:rsidRPr="00CD4D0D">
        <w:rPr>
          <w:lang w:eastAsia="zh-CN"/>
        </w:rPr>
        <w:t xml:space="preserve"> the rules </w:t>
      </w:r>
      <w:r>
        <w:rPr>
          <w:lang w:eastAsia="zh-CN"/>
        </w:rPr>
        <w:t xml:space="preserve">and rules engine </w:t>
      </w:r>
      <w:r w:rsidRPr="00CD4D0D">
        <w:rPr>
          <w:lang w:eastAsia="zh-CN"/>
        </w:rPr>
        <w:t xml:space="preserve">should be reviewed by the </w:t>
      </w:r>
      <w:r w:rsidR="00D13605" w:rsidRPr="00CD4D0D">
        <w:rPr>
          <w:lang w:eastAsia="zh-CN"/>
        </w:rPr>
        <w:t xml:space="preserve">Corridor Manager </w:t>
      </w:r>
      <w:r w:rsidRPr="00CD4D0D">
        <w:rPr>
          <w:lang w:eastAsia="zh-CN"/>
        </w:rPr>
        <w:t xml:space="preserve">and the </w:t>
      </w:r>
      <w:r w:rsidR="00D13605" w:rsidRPr="00CD4D0D">
        <w:rPr>
          <w:lang w:eastAsia="zh-CN"/>
        </w:rPr>
        <w:t>Traffic Engineers</w:t>
      </w:r>
      <w:r w:rsidRPr="00CD4D0D">
        <w:rPr>
          <w:lang w:eastAsia="zh-CN"/>
        </w:rPr>
        <w:t xml:space="preserve">. </w:t>
      </w:r>
    </w:p>
    <w:p w14:paraId="7E93366B" w14:textId="51D73788" w:rsidR="00CD4D0D" w:rsidRPr="00CD4D0D" w:rsidRDefault="00CD4D0D" w:rsidP="00404543">
      <w:pPr>
        <w:numPr>
          <w:ilvl w:val="0"/>
          <w:numId w:val="89"/>
        </w:numPr>
        <w:spacing w:before="120"/>
        <w:jc w:val="left"/>
        <w:rPr>
          <w:lang w:eastAsia="zh-CN"/>
        </w:rPr>
      </w:pPr>
      <w:r w:rsidRPr="00CD4D0D">
        <w:rPr>
          <w:i/>
          <w:lang w:eastAsia="zh-CN"/>
        </w:rPr>
        <w:t xml:space="preserve">Maintenance – </w:t>
      </w:r>
      <w:r w:rsidRPr="00CD4D0D">
        <w:rPr>
          <w:lang w:eastAsia="zh-CN"/>
        </w:rPr>
        <w:t>Normal software maintenance.</w:t>
      </w:r>
    </w:p>
    <w:p w14:paraId="709B94A3" w14:textId="77777777" w:rsidR="00CD4D0D" w:rsidRPr="00CD4D0D" w:rsidRDefault="00CD4D0D" w:rsidP="00404543">
      <w:pPr>
        <w:numPr>
          <w:ilvl w:val="0"/>
          <w:numId w:val="89"/>
        </w:numPr>
        <w:spacing w:before="120"/>
        <w:jc w:val="left"/>
        <w:rPr>
          <w:lang w:eastAsia="zh-CN"/>
        </w:rPr>
      </w:pPr>
      <w:r w:rsidRPr="00CD4D0D">
        <w:rPr>
          <w:i/>
          <w:lang w:eastAsia="zh-CN"/>
        </w:rPr>
        <w:t xml:space="preserve">Automation – </w:t>
      </w:r>
      <w:r w:rsidRPr="00CD4D0D">
        <w:rPr>
          <w:lang w:eastAsia="zh-CN"/>
        </w:rPr>
        <w:t>This process should be automated.</w:t>
      </w:r>
    </w:p>
    <w:p w14:paraId="1BA23577" w14:textId="77777777" w:rsidR="00CD4D0D" w:rsidRPr="00CD4D0D" w:rsidRDefault="00CD4D0D" w:rsidP="00404543">
      <w:pPr>
        <w:pStyle w:val="ListParagraph"/>
        <w:keepNext/>
        <w:numPr>
          <w:ilvl w:val="0"/>
          <w:numId w:val="83"/>
        </w:numPr>
        <w:contextualSpacing w:val="0"/>
        <w:jc w:val="left"/>
        <w:rPr>
          <w:b/>
          <w:lang w:eastAsia="zh-CN"/>
        </w:rPr>
      </w:pPr>
      <w:r w:rsidRPr="00CD4D0D">
        <w:rPr>
          <w:b/>
          <w:lang w:eastAsia="zh-CN"/>
        </w:rPr>
        <w:t>Review of Recommended Response Plan:</w:t>
      </w:r>
    </w:p>
    <w:p w14:paraId="38E9E0A3" w14:textId="6CF39129" w:rsidR="00E07C48" w:rsidRPr="00CD4D0D" w:rsidRDefault="00E07C48" w:rsidP="00404543">
      <w:pPr>
        <w:pStyle w:val="ListParagraph"/>
        <w:numPr>
          <w:ilvl w:val="0"/>
          <w:numId w:val="103"/>
        </w:numPr>
        <w:spacing w:before="120"/>
        <w:contextualSpacing w:val="0"/>
        <w:jc w:val="left"/>
        <w:rPr>
          <w:lang w:eastAsia="zh-CN"/>
        </w:rPr>
      </w:pPr>
      <w:r w:rsidRPr="00CD4D0D">
        <w:rPr>
          <w:i/>
          <w:lang w:eastAsia="zh-CN"/>
        </w:rPr>
        <w:t>Description</w:t>
      </w:r>
      <w:r w:rsidRPr="00CD4D0D">
        <w:rPr>
          <w:lang w:eastAsia="zh-CN"/>
        </w:rPr>
        <w:t xml:space="preserve"> – Based on the rules in place at the time of </w:t>
      </w:r>
      <w:r>
        <w:rPr>
          <w:lang w:eastAsia="zh-CN"/>
        </w:rPr>
        <w:t>an</w:t>
      </w:r>
      <w:r w:rsidRPr="00CD4D0D">
        <w:rPr>
          <w:lang w:eastAsia="zh-CN"/>
        </w:rPr>
        <w:t xml:space="preserve"> incident</w:t>
      </w:r>
      <w:r>
        <w:rPr>
          <w:lang w:eastAsia="zh-CN"/>
        </w:rPr>
        <w:t xml:space="preserve"> or event</w:t>
      </w:r>
      <w:r w:rsidRPr="00CD4D0D">
        <w:rPr>
          <w:lang w:eastAsia="zh-CN"/>
        </w:rPr>
        <w:t xml:space="preserve">, </w:t>
      </w:r>
      <w:r w:rsidR="00355FB1">
        <w:rPr>
          <w:lang w:eastAsia="zh-CN"/>
        </w:rPr>
        <w:t xml:space="preserve">stakeholders will review and, where appropriate, modify </w:t>
      </w:r>
      <w:r w:rsidRPr="00CD4D0D">
        <w:rPr>
          <w:lang w:eastAsia="zh-CN"/>
        </w:rPr>
        <w:t>response plans.</w:t>
      </w:r>
    </w:p>
    <w:p w14:paraId="7F5B8ED9" w14:textId="5D6953BB" w:rsidR="00CD4D0D" w:rsidRPr="00CD4D0D" w:rsidRDefault="00CD4D0D" w:rsidP="00404543">
      <w:pPr>
        <w:numPr>
          <w:ilvl w:val="0"/>
          <w:numId w:val="103"/>
        </w:numPr>
        <w:spacing w:before="120"/>
        <w:jc w:val="left"/>
        <w:rPr>
          <w:lang w:eastAsia="zh-CN"/>
        </w:rPr>
      </w:pPr>
      <w:r w:rsidRPr="00CD4D0D">
        <w:rPr>
          <w:i/>
          <w:lang w:eastAsia="zh-CN"/>
        </w:rPr>
        <w:t xml:space="preserve">Metric – </w:t>
      </w:r>
      <w:r w:rsidRPr="00CD4D0D">
        <w:rPr>
          <w:lang w:eastAsia="zh-CN"/>
        </w:rPr>
        <w:t xml:space="preserve">Corridor </w:t>
      </w:r>
      <w:r w:rsidR="003E0C6D">
        <w:rPr>
          <w:lang w:eastAsia="zh-CN"/>
        </w:rPr>
        <w:t>M</w:t>
      </w:r>
      <w:r w:rsidR="003E0C6D" w:rsidRPr="00CD4D0D">
        <w:rPr>
          <w:lang w:eastAsia="zh-CN"/>
        </w:rPr>
        <w:t xml:space="preserve">anager </w:t>
      </w:r>
      <w:r w:rsidRPr="00CD4D0D">
        <w:rPr>
          <w:lang w:eastAsia="zh-CN"/>
        </w:rPr>
        <w:t xml:space="preserve">determines percentage of </w:t>
      </w:r>
      <w:r w:rsidR="00355FB1">
        <w:rPr>
          <w:lang w:eastAsia="zh-CN"/>
        </w:rPr>
        <w:t xml:space="preserve">appropriate </w:t>
      </w:r>
      <w:r w:rsidRPr="00CD4D0D">
        <w:rPr>
          <w:lang w:eastAsia="zh-CN"/>
        </w:rPr>
        <w:t xml:space="preserve">stakeholders </w:t>
      </w:r>
      <w:r w:rsidR="00355FB1">
        <w:rPr>
          <w:lang w:eastAsia="zh-CN"/>
        </w:rPr>
        <w:t xml:space="preserve">who reviewed and modified </w:t>
      </w:r>
      <w:r w:rsidRPr="00CD4D0D">
        <w:rPr>
          <w:lang w:eastAsia="zh-CN"/>
        </w:rPr>
        <w:t xml:space="preserve">plans. </w:t>
      </w:r>
    </w:p>
    <w:p w14:paraId="76841F87" w14:textId="77777777" w:rsidR="00CD4D0D" w:rsidRPr="00CD4D0D" w:rsidRDefault="00CD4D0D" w:rsidP="00404543">
      <w:pPr>
        <w:numPr>
          <w:ilvl w:val="0"/>
          <w:numId w:val="103"/>
        </w:numPr>
        <w:spacing w:before="120"/>
        <w:jc w:val="left"/>
        <w:rPr>
          <w:lang w:eastAsia="zh-CN"/>
        </w:rPr>
      </w:pPr>
      <w:r w:rsidRPr="00CD4D0D">
        <w:rPr>
          <w:i/>
          <w:lang w:eastAsia="zh-CN"/>
        </w:rPr>
        <w:t xml:space="preserve">Metric Value – </w:t>
      </w:r>
      <w:r w:rsidRPr="00CD4D0D">
        <w:rPr>
          <w:lang w:eastAsia="zh-CN"/>
        </w:rPr>
        <w:t>100%.</w:t>
      </w:r>
    </w:p>
    <w:p w14:paraId="45BA7242" w14:textId="3A6887C9" w:rsidR="00CD4D0D" w:rsidRPr="00CD4D0D" w:rsidRDefault="00CD4D0D" w:rsidP="00404543">
      <w:pPr>
        <w:numPr>
          <w:ilvl w:val="0"/>
          <w:numId w:val="103"/>
        </w:numPr>
        <w:spacing w:before="120"/>
        <w:jc w:val="left"/>
        <w:rPr>
          <w:lang w:eastAsia="zh-CN"/>
        </w:rPr>
      </w:pPr>
      <w:r w:rsidRPr="00CD4D0D">
        <w:rPr>
          <w:i/>
          <w:lang w:eastAsia="zh-CN"/>
        </w:rPr>
        <w:t xml:space="preserve">Problem Identification and Resolution – </w:t>
      </w:r>
      <w:r w:rsidR="00355FB1">
        <w:rPr>
          <w:lang w:eastAsia="zh-CN"/>
        </w:rPr>
        <w:t>The Corridor Manager will determine when reviews are not taking place and will work with stakeholders to identify and resolve issues with the review process</w:t>
      </w:r>
      <w:r w:rsidRPr="00CD4D0D">
        <w:rPr>
          <w:lang w:eastAsia="zh-CN"/>
        </w:rPr>
        <w:t>.</w:t>
      </w:r>
      <w:r w:rsidRPr="00CD4D0D">
        <w:rPr>
          <w:i/>
          <w:lang w:eastAsia="zh-CN"/>
        </w:rPr>
        <w:t xml:space="preserve"> </w:t>
      </w:r>
    </w:p>
    <w:p w14:paraId="1CBE1D54" w14:textId="487A4408" w:rsidR="00CD4D0D" w:rsidRPr="00CD4D0D" w:rsidRDefault="00CD4D0D" w:rsidP="00404543">
      <w:pPr>
        <w:numPr>
          <w:ilvl w:val="0"/>
          <w:numId w:val="103"/>
        </w:numPr>
        <w:spacing w:before="120"/>
        <w:jc w:val="left"/>
        <w:rPr>
          <w:lang w:eastAsia="zh-CN"/>
        </w:rPr>
      </w:pPr>
      <w:r w:rsidRPr="00CD4D0D">
        <w:rPr>
          <w:i/>
          <w:lang w:eastAsia="zh-CN"/>
        </w:rPr>
        <w:t xml:space="preserve">Maintenance – </w:t>
      </w:r>
      <w:r w:rsidR="00355FB1">
        <w:rPr>
          <w:lang w:eastAsia="zh-CN"/>
        </w:rPr>
        <w:t>Modifications to the review process</w:t>
      </w:r>
      <w:r w:rsidRPr="00CD4D0D">
        <w:rPr>
          <w:lang w:eastAsia="zh-CN"/>
        </w:rPr>
        <w:t>.</w:t>
      </w:r>
    </w:p>
    <w:p w14:paraId="4477E0B4" w14:textId="18C229C2" w:rsidR="00CD4D0D" w:rsidRPr="00CD4D0D" w:rsidRDefault="00CD4D0D" w:rsidP="00404543">
      <w:pPr>
        <w:numPr>
          <w:ilvl w:val="0"/>
          <w:numId w:val="103"/>
        </w:numPr>
        <w:spacing w:before="120"/>
        <w:jc w:val="left"/>
        <w:rPr>
          <w:lang w:eastAsia="zh-CN"/>
        </w:rPr>
      </w:pPr>
      <w:r w:rsidRPr="00CD4D0D">
        <w:rPr>
          <w:i/>
          <w:lang w:eastAsia="zh-CN"/>
        </w:rPr>
        <w:t xml:space="preserve">Automation – </w:t>
      </w:r>
      <w:r w:rsidRPr="00CD4D0D">
        <w:rPr>
          <w:lang w:eastAsia="zh-CN"/>
        </w:rPr>
        <w:t xml:space="preserve">This process </w:t>
      </w:r>
      <w:r w:rsidR="00355FB1">
        <w:rPr>
          <w:lang w:eastAsia="zh-CN"/>
        </w:rPr>
        <w:t xml:space="preserve">cannot be </w:t>
      </w:r>
      <w:r w:rsidRPr="00CD4D0D">
        <w:rPr>
          <w:lang w:eastAsia="zh-CN"/>
        </w:rPr>
        <w:t>automated.</w:t>
      </w:r>
    </w:p>
    <w:p w14:paraId="45F43447" w14:textId="77777777" w:rsidR="00CD4D0D" w:rsidRPr="00CD4D0D" w:rsidRDefault="00CD4D0D" w:rsidP="00404543">
      <w:pPr>
        <w:pStyle w:val="ListParagraph"/>
        <w:keepNext/>
        <w:numPr>
          <w:ilvl w:val="0"/>
          <w:numId w:val="83"/>
        </w:numPr>
        <w:contextualSpacing w:val="0"/>
        <w:jc w:val="left"/>
        <w:rPr>
          <w:b/>
          <w:lang w:eastAsia="zh-CN"/>
        </w:rPr>
      </w:pPr>
      <w:r w:rsidRPr="00CD4D0D">
        <w:rPr>
          <w:b/>
          <w:lang w:eastAsia="zh-CN"/>
        </w:rPr>
        <w:t>Approval Process:</w:t>
      </w:r>
    </w:p>
    <w:p w14:paraId="44866E4B" w14:textId="77777777" w:rsidR="00CD4D0D" w:rsidRPr="00CD4D0D" w:rsidRDefault="00CD4D0D" w:rsidP="00404543">
      <w:pPr>
        <w:pStyle w:val="ListParagraph"/>
        <w:numPr>
          <w:ilvl w:val="0"/>
          <w:numId w:val="92"/>
        </w:numPr>
        <w:spacing w:before="120"/>
        <w:contextualSpacing w:val="0"/>
        <w:jc w:val="left"/>
        <w:rPr>
          <w:lang w:eastAsia="zh-CN"/>
        </w:rPr>
      </w:pPr>
      <w:r w:rsidRPr="00CD4D0D">
        <w:rPr>
          <w:i/>
          <w:lang w:eastAsia="zh-CN"/>
        </w:rPr>
        <w:t>Description</w:t>
      </w:r>
      <w:r w:rsidRPr="00CD4D0D">
        <w:rPr>
          <w:lang w:eastAsia="zh-CN"/>
        </w:rPr>
        <w:t xml:space="preserve"> – The ICM system shall follow predefined rules to determine how plan approval is accomplished.</w:t>
      </w:r>
    </w:p>
    <w:p w14:paraId="74421FAA" w14:textId="1590C8C4" w:rsidR="00CD4D0D" w:rsidRPr="00CD4D0D" w:rsidRDefault="00CD4D0D" w:rsidP="00404543">
      <w:pPr>
        <w:numPr>
          <w:ilvl w:val="0"/>
          <w:numId w:val="92"/>
        </w:numPr>
        <w:spacing w:before="120"/>
        <w:jc w:val="left"/>
        <w:rPr>
          <w:lang w:eastAsia="zh-CN"/>
        </w:rPr>
      </w:pPr>
      <w:r w:rsidRPr="00CD4D0D">
        <w:rPr>
          <w:i/>
          <w:lang w:eastAsia="zh-CN"/>
        </w:rPr>
        <w:t xml:space="preserve">Metric – </w:t>
      </w:r>
      <w:r w:rsidRPr="00CD4D0D">
        <w:rPr>
          <w:lang w:eastAsia="zh-CN"/>
        </w:rPr>
        <w:t xml:space="preserve">The </w:t>
      </w:r>
      <w:r w:rsidR="00922EC5" w:rsidRPr="00CD4D0D">
        <w:rPr>
          <w:lang w:eastAsia="zh-CN"/>
        </w:rPr>
        <w:t xml:space="preserve">Corridor Manager </w:t>
      </w:r>
      <w:r w:rsidRPr="00CD4D0D">
        <w:rPr>
          <w:lang w:eastAsia="zh-CN"/>
        </w:rPr>
        <w:t xml:space="preserve">determines </w:t>
      </w:r>
      <w:r w:rsidR="009B36E0">
        <w:rPr>
          <w:lang w:eastAsia="zh-CN"/>
        </w:rPr>
        <w:t>percentage</w:t>
      </w:r>
      <w:r w:rsidRPr="00CD4D0D">
        <w:rPr>
          <w:lang w:eastAsia="zh-CN"/>
        </w:rPr>
        <w:t xml:space="preserve"> of time the approval rules are followed. </w:t>
      </w:r>
    </w:p>
    <w:p w14:paraId="27C5B698" w14:textId="77777777" w:rsidR="00CD4D0D" w:rsidRPr="00CD4D0D" w:rsidRDefault="00CD4D0D" w:rsidP="00404543">
      <w:pPr>
        <w:numPr>
          <w:ilvl w:val="0"/>
          <w:numId w:val="92"/>
        </w:numPr>
        <w:spacing w:before="120"/>
        <w:jc w:val="left"/>
        <w:rPr>
          <w:lang w:eastAsia="zh-CN"/>
        </w:rPr>
      </w:pPr>
      <w:r w:rsidRPr="00CD4D0D">
        <w:rPr>
          <w:i/>
          <w:lang w:eastAsia="zh-CN"/>
        </w:rPr>
        <w:t xml:space="preserve">Metric Value – </w:t>
      </w:r>
      <w:r w:rsidRPr="00CD4D0D">
        <w:rPr>
          <w:lang w:eastAsia="zh-CN"/>
        </w:rPr>
        <w:t>100%.</w:t>
      </w:r>
    </w:p>
    <w:p w14:paraId="66FAA62E" w14:textId="59D77731" w:rsidR="00CD4D0D" w:rsidRPr="00CD4D0D" w:rsidRDefault="00CD4D0D" w:rsidP="00404543">
      <w:pPr>
        <w:numPr>
          <w:ilvl w:val="0"/>
          <w:numId w:val="92"/>
        </w:numPr>
        <w:spacing w:before="120"/>
        <w:jc w:val="left"/>
        <w:rPr>
          <w:lang w:eastAsia="zh-CN"/>
        </w:rPr>
      </w:pPr>
      <w:r w:rsidRPr="00CD4D0D">
        <w:rPr>
          <w:i/>
          <w:lang w:eastAsia="zh-CN"/>
        </w:rPr>
        <w:t xml:space="preserve">Problem Identification and Resolution – </w:t>
      </w:r>
      <w:r w:rsidRPr="00CD4D0D">
        <w:rPr>
          <w:lang w:eastAsia="zh-CN"/>
        </w:rPr>
        <w:t xml:space="preserve">Corridor </w:t>
      </w:r>
      <w:r w:rsidR="00922EC5">
        <w:rPr>
          <w:lang w:eastAsia="zh-CN"/>
        </w:rPr>
        <w:t>M</w:t>
      </w:r>
      <w:r w:rsidR="00922EC5" w:rsidRPr="00CD4D0D">
        <w:rPr>
          <w:lang w:eastAsia="zh-CN"/>
        </w:rPr>
        <w:t xml:space="preserve">anager </w:t>
      </w:r>
      <w:r w:rsidRPr="00CD4D0D">
        <w:rPr>
          <w:lang w:eastAsia="zh-CN"/>
        </w:rPr>
        <w:t xml:space="preserve">and </w:t>
      </w:r>
      <w:r w:rsidR="00355FB1">
        <w:rPr>
          <w:lang w:eastAsia="zh-CN"/>
        </w:rPr>
        <w:t>stakeholders</w:t>
      </w:r>
      <w:r w:rsidRPr="00CD4D0D">
        <w:rPr>
          <w:lang w:eastAsia="zh-CN"/>
        </w:rPr>
        <w:t xml:space="preserve"> note when approval rules are not followed and determine whether the problem is with the rules or the software. Depending on the problem</w:t>
      </w:r>
      <w:r w:rsidR="00854B8A">
        <w:rPr>
          <w:lang w:eastAsia="zh-CN"/>
        </w:rPr>
        <w:t>,</w:t>
      </w:r>
      <w:r w:rsidR="00355FB1">
        <w:rPr>
          <w:lang w:eastAsia="zh-CN"/>
        </w:rPr>
        <w:t xml:space="preserve"> either the </w:t>
      </w:r>
      <w:r w:rsidR="00477170">
        <w:rPr>
          <w:lang w:eastAsia="zh-CN"/>
        </w:rPr>
        <w:t>Corridor Manager</w:t>
      </w:r>
      <w:r w:rsidR="00477170" w:rsidRPr="00CD4D0D">
        <w:rPr>
          <w:lang w:eastAsia="zh-CN"/>
        </w:rPr>
        <w:t xml:space="preserve"> </w:t>
      </w:r>
      <w:r w:rsidRPr="00CD4D0D">
        <w:rPr>
          <w:lang w:eastAsia="zh-CN"/>
        </w:rPr>
        <w:t xml:space="preserve">or </w:t>
      </w:r>
      <w:r w:rsidR="00477170" w:rsidRPr="00CD4D0D">
        <w:rPr>
          <w:lang w:eastAsia="zh-CN"/>
        </w:rPr>
        <w:t xml:space="preserve">Software Engineers </w:t>
      </w:r>
      <w:r w:rsidR="00355FB1">
        <w:rPr>
          <w:lang w:eastAsia="zh-CN"/>
        </w:rPr>
        <w:t xml:space="preserve">will </w:t>
      </w:r>
      <w:r w:rsidRPr="00CD4D0D">
        <w:rPr>
          <w:lang w:eastAsia="zh-CN"/>
        </w:rPr>
        <w:t>fix the problem.</w:t>
      </w:r>
    </w:p>
    <w:p w14:paraId="38C61F0F" w14:textId="6E72C338" w:rsidR="00CD4D0D" w:rsidRPr="00CD4D0D" w:rsidRDefault="00CD4D0D" w:rsidP="00404543">
      <w:pPr>
        <w:numPr>
          <w:ilvl w:val="0"/>
          <w:numId w:val="92"/>
        </w:numPr>
        <w:spacing w:before="120"/>
        <w:jc w:val="left"/>
        <w:rPr>
          <w:lang w:eastAsia="zh-CN"/>
        </w:rPr>
      </w:pPr>
      <w:r w:rsidRPr="00CD4D0D">
        <w:rPr>
          <w:i/>
          <w:lang w:eastAsia="zh-CN"/>
        </w:rPr>
        <w:t xml:space="preserve">Maintenance – </w:t>
      </w:r>
      <w:r w:rsidRPr="00CD4D0D">
        <w:rPr>
          <w:lang w:eastAsia="zh-CN"/>
        </w:rPr>
        <w:t>Normal software maintenance.</w:t>
      </w:r>
    </w:p>
    <w:p w14:paraId="23A24EF4" w14:textId="77777777" w:rsidR="00CD4D0D" w:rsidRPr="00CD4D0D" w:rsidRDefault="00CD4D0D" w:rsidP="00404543">
      <w:pPr>
        <w:numPr>
          <w:ilvl w:val="0"/>
          <w:numId w:val="92"/>
        </w:numPr>
        <w:spacing w:before="120"/>
        <w:jc w:val="left"/>
        <w:rPr>
          <w:lang w:eastAsia="zh-CN"/>
        </w:rPr>
      </w:pPr>
      <w:r w:rsidRPr="00CD4D0D">
        <w:rPr>
          <w:i/>
          <w:lang w:eastAsia="zh-CN"/>
        </w:rPr>
        <w:t xml:space="preserve">Automation – </w:t>
      </w:r>
      <w:r w:rsidRPr="00CD4D0D">
        <w:rPr>
          <w:lang w:eastAsia="zh-CN"/>
        </w:rPr>
        <w:t>This process should be automated.</w:t>
      </w:r>
    </w:p>
    <w:p w14:paraId="24BBAB94" w14:textId="77777777" w:rsidR="00CD4D0D" w:rsidRPr="00CD4D0D" w:rsidRDefault="00CD4D0D" w:rsidP="00404543">
      <w:pPr>
        <w:pStyle w:val="ListParagraph"/>
        <w:keepNext/>
        <w:numPr>
          <w:ilvl w:val="0"/>
          <w:numId w:val="83"/>
        </w:numPr>
        <w:contextualSpacing w:val="0"/>
        <w:jc w:val="left"/>
        <w:rPr>
          <w:b/>
          <w:lang w:eastAsia="zh-CN"/>
        </w:rPr>
      </w:pPr>
      <w:bookmarkStart w:id="345" w:name="_Toc437860709"/>
      <w:r w:rsidRPr="00CD4D0D">
        <w:rPr>
          <w:b/>
          <w:lang w:eastAsia="zh-CN"/>
        </w:rPr>
        <w:t>Stakeholder Approval of Recommended Response Plan:</w:t>
      </w:r>
    </w:p>
    <w:p w14:paraId="4EB20470" w14:textId="1529B592" w:rsidR="00AA04D6" w:rsidRPr="00CD4D0D" w:rsidRDefault="00AA04D6" w:rsidP="00404543">
      <w:pPr>
        <w:pStyle w:val="ListParagraph"/>
        <w:numPr>
          <w:ilvl w:val="0"/>
          <w:numId w:val="93"/>
        </w:numPr>
        <w:spacing w:before="120"/>
        <w:contextualSpacing w:val="0"/>
        <w:jc w:val="left"/>
        <w:rPr>
          <w:lang w:eastAsia="zh-CN"/>
        </w:rPr>
      </w:pPr>
      <w:r w:rsidRPr="00CD4D0D">
        <w:rPr>
          <w:i/>
          <w:lang w:eastAsia="zh-CN"/>
        </w:rPr>
        <w:t xml:space="preserve">Description – </w:t>
      </w:r>
      <w:r w:rsidRPr="00CD4D0D">
        <w:rPr>
          <w:lang w:eastAsia="zh-CN"/>
        </w:rPr>
        <w:t xml:space="preserve">Stakeholders who are part of the plan approval process approve, </w:t>
      </w:r>
      <w:r>
        <w:rPr>
          <w:lang w:eastAsia="zh-CN"/>
        </w:rPr>
        <w:t xml:space="preserve">or </w:t>
      </w:r>
      <w:r w:rsidRPr="00CD4D0D">
        <w:rPr>
          <w:lang w:eastAsia="zh-CN"/>
        </w:rPr>
        <w:t>disapprove</w:t>
      </w:r>
      <w:r w:rsidR="00837E43">
        <w:rPr>
          <w:lang w:eastAsia="zh-CN"/>
        </w:rPr>
        <w:t>,</w:t>
      </w:r>
      <w:r w:rsidRPr="00CD4D0D">
        <w:rPr>
          <w:lang w:eastAsia="zh-CN"/>
        </w:rPr>
        <w:t xml:space="preserve"> the response plan.</w:t>
      </w:r>
    </w:p>
    <w:p w14:paraId="1E6114F5" w14:textId="43B82824" w:rsidR="00CD4D0D" w:rsidRPr="00CD4D0D" w:rsidRDefault="00CD4D0D" w:rsidP="00404543">
      <w:pPr>
        <w:numPr>
          <w:ilvl w:val="0"/>
          <w:numId w:val="93"/>
        </w:numPr>
        <w:spacing w:before="120"/>
        <w:jc w:val="left"/>
        <w:rPr>
          <w:lang w:eastAsia="zh-CN"/>
        </w:rPr>
      </w:pPr>
      <w:r w:rsidRPr="00CD4D0D">
        <w:rPr>
          <w:i/>
          <w:lang w:eastAsia="zh-CN"/>
        </w:rPr>
        <w:t xml:space="preserve">Metric – </w:t>
      </w:r>
      <w:r w:rsidRPr="00CD4D0D">
        <w:rPr>
          <w:lang w:eastAsia="zh-CN"/>
        </w:rPr>
        <w:t xml:space="preserve">Corridor </w:t>
      </w:r>
      <w:r w:rsidR="009A77D0">
        <w:rPr>
          <w:lang w:eastAsia="zh-CN"/>
        </w:rPr>
        <w:t>M</w:t>
      </w:r>
      <w:r w:rsidR="009A77D0" w:rsidRPr="00CD4D0D">
        <w:rPr>
          <w:lang w:eastAsia="zh-CN"/>
        </w:rPr>
        <w:t xml:space="preserve">anager </w:t>
      </w:r>
      <w:r w:rsidRPr="00CD4D0D">
        <w:rPr>
          <w:lang w:eastAsia="zh-CN"/>
        </w:rPr>
        <w:t xml:space="preserve">notes </w:t>
      </w:r>
      <w:r w:rsidR="009B36E0">
        <w:rPr>
          <w:lang w:eastAsia="zh-CN"/>
        </w:rPr>
        <w:t>percentage</w:t>
      </w:r>
      <w:r w:rsidRPr="00CD4D0D">
        <w:rPr>
          <w:lang w:eastAsia="zh-CN"/>
        </w:rPr>
        <w:t xml:space="preserve"> of </w:t>
      </w:r>
      <w:r w:rsidR="00854B8A">
        <w:rPr>
          <w:lang w:eastAsia="zh-CN"/>
        </w:rPr>
        <w:t>s</w:t>
      </w:r>
      <w:r w:rsidR="00854B8A" w:rsidRPr="00CD4D0D">
        <w:rPr>
          <w:lang w:eastAsia="zh-CN"/>
        </w:rPr>
        <w:t xml:space="preserve">takeholders </w:t>
      </w:r>
      <w:r w:rsidRPr="00CD4D0D">
        <w:rPr>
          <w:lang w:eastAsia="zh-CN"/>
        </w:rPr>
        <w:t>who fulfill their role as approvers of the plan.</w:t>
      </w:r>
    </w:p>
    <w:p w14:paraId="0D6DAD6F" w14:textId="77777777" w:rsidR="00CD4D0D" w:rsidRPr="00CD4D0D" w:rsidRDefault="00CD4D0D" w:rsidP="00404543">
      <w:pPr>
        <w:numPr>
          <w:ilvl w:val="0"/>
          <w:numId w:val="93"/>
        </w:numPr>
        <w:spacing w:before="120"/>
        <w:jc w:val="left"/>
        <w:rPr>
          <w:lang w:eastAsia="zh-CN"/>
        </w:rPr>
      </w:pPr>
      <w:r w:rsidRPr="00CD4D0D">
        <w:rPr>
          <w:i/>
          <w:lang w:eastAsia="zh-CN"/>
        </w:rPr>
        <w:lastRenderedPageBreak/>
        <w:t xml:space="preserve">Metric Value – </w:t>
      </w:r>
      <w:r w:rsidRPr="00CD4D0D">
        <w:rPr>
          <w:lang w:eastAsia="zh-CN"/>
        </w:rPr>
        <w:t>100%.</w:t>
      </w:r>
    </w:p>
    <w:p w14:paraId="43A3382B" w14:textId="3DEBBCC1" w:rsidR="00CD4D0D" w:rsidRPr="00CD4D0D" w:rsidRDefault="00CD4D0D" w:rsidP="00404543">
      <w:pPr>
        <w:numPr>
          <w:ilvl w:val="0"/>
          <w:numId w:val="93"/>
        </w:numPr>
        <w:spacing w:before="120"/>
        <w:jc w:val="left"/>
        <w:rPr>
          <w:lang w:eastAsia="zh-CN"/>
        </w:rPr>
      </w:pPr>
      <w:r w:rsidRPr="00CD4D0D">
        <w:rPr>
          <w:i/>
          <w:lang w:eastAsia="zh-CN"/>
        </w:rPr>
        <w:t xml:space="preserve">Problem Identification and Resolution – </w:t>
      </w:r>
      <w:r w:rsidRPr="00CD4D0D">
        <w:rPr>
          <w:lang w:eastAsia="zh-CN"/>
        </w:rPr>
        <w:t xml:space="preserve">Corridor </w:t>
      </w:r>
      <w:r w:rsidR="009A77D0">
        <w:rPr>
          <w:lang w:eastAsia="zh-CN"/>
        </w:rPr>
        <w:t>M</w:t>
      </w:r>
      <w:r w:rsidR="009A77D0" w:rsidRPr="00CD4D0D">
        <w:rPr>
          <w:lang w:eastAsia="zh-CN"/>
        </w:rPr>
        <w:t xml:space="preserve">anager </w:t>
      </w:r>
      <w:r w:rsidRPr="00CD4D0D">
        <w:rPr>
          <w:lang w:eastAsia="zh-CN"/>
        </w:rPr>
        <w:t>contacts stakeholders to determine if the problem is one of human process, software</w:t>
      </w:r>
      <w:r w:rsidR="00854B8A">
        <w:rPr>
          <w:lang w:eastAsia="zh-CN"/>
        </w:rPr>
        <w:t>,</w:t>
      </w:r>
      <w:r w:rsidRPr="00CD4D0D">
        <w:rPr>
          <w:lang w:eastAsia="zh-CN"/>
        </w:rPr>
        <w:t xml:space="preserve"> or rules. Depending on the problem, </w:t>
      </w:r>
      <w:r w:rsidR="00CB06E5">
        <w:rPr>
          <w:lang w:eastAsia="zh-CN"/>
        </w:rPr>
        <w:t>stakehol</w:t>
      </w:r>
      <w:r w:rsidR="002744B6">
        <w:rPr>
          <w:lang w:eastAsia="zh-CN"/>
        </w:rPr>
        <w:t>ders</w:t>
      </w:r>
      <w:r w:rsidRPr="00CD4D0D">
        <w:rPr>
          <w:lang w:eastAsia="zh-CN"/>
        </w:rPr>
        <w:t xml:space="preserve">, </w:t>
      </w:r>
      <w:r w:rsidR="00837E43" w:rsidRPr="00CD4D0D">
        <w:rPr>
          <w:lang w:eastAsia="zh-CN"/>
        </w:rPr>
        <w:t>Software Engineers</w:t>
      </w:r>
      <w:r w:rsidR="00854B8A">
        <w:rPr>
          <w:lang w:eastAsia="zh-CN"/>
        </w:rPr>
        <w:t>,</w:t>
      </w:r>
      <w:r w:rsidRPr="00CD4D0D">
        <w:rPr>
          <w:lang w:eastAsia="zh-CN"/>
        </w:rPr>
        <w:t xml:space="preserve"> or the </w:t>
      </w:r>
      <w:r w:rsidR="009A77D0" w:rsidRPr="00CD4D0D">
        <w:rPr>
          <w:lang w:eastAsia="zh-CN"/>
        </w:rPr>
        <w:t xml:space="preserve">Corridor </w:t>
      </w:r>
      <w:r w:rsidR="009A77D0">
        <w:rPr>
          <w:lang w:eastAsia="zh-CN"/>
        </w:rPr>
        <w:t>M</w:t>
      </w:r>
      <w:r w:rsidR="009A77D0" w:rsidRPr="00CD4D0D">
        <w:rPr>
          <w:lang w:eastAsia="zh-CN"/>
        </w:rPr>
        <w:t xml:space="preserve">anager </w:t>
      </w:r>
      <w:r w:rsidRPr="00CD4D0D">
        <w:rPr>
          <w:lang w:eastAsia="zh-CN"/>
        </w:rPr>
        <w:t>resolves the problems.</w:t>
      </w:r>
    </w:p>
    <w:p w14:paraId="67AE8FFA" w14:textId="0AE8BD08" w:rsidR="00CD4D0D" w:rsidRPr="00CD4D0D" w:rsidRDefault="00CD4D0D" w:rsidP="00404543">
      <w:pPr>
        <w:numPr>
          <w:ilvl w:val="0"/>
          <w:numId w:val="93"/>
        </w:numPr>
        <w:spacing w:before="120"/>
        <w:jc w:val="left"/>
        <w:rPr>
          <w:lang w:eastAsia="zh-CN"/>
        </w:rPr>
      </w:pPr>
      <w:r w:rsidRPr="00CD4D0D">
        <w:rPr>
          <w:i/>
          <w:lang w:eastAsia="zh-CN"/>
        </w:rPr>
        <w:t xml:space="preserve">Maintenance – </w:t>
      </w:r>
      <w:r w:rsidRPr="00CD4D0D">
        <w:rPr>
          <w:lang w:eastAsia="zh-CN"/>
        </w:rPr>
        <w:t>Approvers who leave or are absent need to be replaced</w:t>
      </w:r>
      <w:r w:rsidR="009A77D0">
        <w:rPr>
          <w:lang w:eastAsia="zh-CN"/>
        </w:rPr>
        <w:t>;</w:t>
      </w:r>
      <w:r w:rsidR="009A77D0" w:rsidRPr="00CD4D0D">
        <w:rPr>
          <w:lang w:eastAsia="zh-CN"/>
        </w:rPr>
        <w:t xml:space="preserve"> </w:t>
      </w:r>
      <w:r w:rsidRPr="00CD4D0D">
        <w:rPr>
          <w:lang w:eastAsia="zh-CN"/>
        </w:rPr>
        <w:t>normal software maintenance.</w:t>
      </w:r>
    </w:p>
    <w:p w14:paraId="2ED6592A" w14:textId="77777777" w:rsidR="00CD4D0D" w:rsidRPr="00CD4D0D" w:rsidRDefault="00CD4D0D" w:rsidP="00404543">
      <w:pPr>
        <w:numPr>
          <w:ilvl w:val="0"/>
          <w:numId w:val="93"/>
        </w:numPr>
        <w:spacing w:before="120"/>
        <w:jc w:val="left"/>
        <w:rPr>
          <w:lang w:eastAsia="zh-CN"/>
        </w:rPr>
      </w:pPr>
      <w:r w:rsidRPr="00CD4D0D">
        <w:rPr>
          <w:i/>
          <w:lang w:eastAsia="zh-CN"/>
        </w:rPr>
        <w:t xml:space="preserve">Automation – </w:t>
      </w:r>
      <w:r w:rsidRPr="00CD4D0D">
        <w:rPr>
          <w:lang w:eastAsia="zh-CN"/>
        </w:rPr>
        <w:t>Approval is a manual process, but tracking of the approval is automated.</w:t>
      </w:r>
    </w:p>
    <w:p w14:paraId="702776F2" w14:textId="77777777" w:rsidR="005D508B" w:rsidRPr="00CD4D0D" w:rsidRDefault="005D508B" w:rsidP="00404543">
      <w:pPr>
        <w:pStyle w:val="ListParagraph"/>
        <w:keepNext/>
        <w:numPr>
          <w:ilvl w:val="0"/>
          <w:numId w:val="83"/>
        </w:numPr>
        <w:contextualSpacing w:val="0"/>
        <w:jc w:val="left"/>
        <w:rPr>
          <w:b/>
          <w:lang w:eastAsia="zh-CN"/>
        </w:rPr>
      </w:pPr>
      <w:r>
        <w:rPr>
          <w:b/>
          <w:lang w:eastAsia="zh-CN"/>
        </w:rPr>
        <w:t xml:space="preserve">Initiate </w:t>
      </w:r>
      <w:r w:rsidRPr="00CD4D0D">
        <w:rPr>
          <w:b/>
          <w:lang w:eastAsia="zh-CN"/>
        </w:rPr>
        <w:t>Response Plan Implementation:</w:t>
      </w:r>
    </w:p>
    <w:p w14:paraId="350B2830" w14:textId="05D4D025" w:rsidR="005D508B" w:rsidRPr="00E871B5" w:rsidRDefault="005D508B" w:rsidP="00404543">
      <w:pPr>
        <w:pStyle w:val="ListParagraph"/>
        <w:numPr>
          <w:ilvl w:val="0"/>
          <w:numId w:val="94"/>
        </w:numPr>
        <w:spacing w:before="120"/>
        <w:contextualSpacing w:val="0"/>
        <w:jc w:val="left"/>
        <w:rPr>
          <w:lang w:eastAsia="zh-CN"/>
        </w:rPr>
      </w:pPr>
      <w:r w:rsidRPr="00CD4D0D">
        <w:rPr>
          <w:i/>
          <w:lang w:eastAsia="zh-CN"/>
        </w:rPr>
        <w:t xml:space="preserve">Description – </w:t>
      </w:r>
      <w:r w:rsidRPr="00E871B5">
        <w:rPr>
          <w:lang w:eastAsia="zh-CN"/>
        </w:rPr>
        <w:t>Once a response plan is approved</w:t>
      </w:r>
      <w:r w:rsidR="00DF4FE9">
        <w:rPr>
          <w:lang w:eastAsia="zh-CN"/>
        </w:rPr>
        <w:t>,</w:t>
      </w:r>
      <w:r w:rsidRPr="00E871B5">
        <w:rPr>
          <w:lang w:eastAsia="zh-CN"/>
        </w:rPr>
        <w:t xml:space="preserve"> </w:t>
      </w:r>
      <w:r w:rsidR="00317616">
        <w:rPr>
          <w:lang w:eastAsia="zh-CN"/>
        </w:rPr>
        <w:t>its</w:t>
      </w:r>
      <w:r w:rsidRPr="00E871B5">
        <w:rPr>
          <w:lang w:eastAsia="zh-CN"/>
        </w:rPr>
        <w:t xml:space="preserve"> implementation will be initiated</w:t>
      </w:r>
      <w:r w:rsidR="00DF4FE9">
        <w:rPr>
          <w:lang w:eastAsia="zh-CN"/>
        </w:rPr>
        <w:t>.</w:t>
      </w:r>
    </w:p>
    <w:p w14:paraId="08118019" w14:textId="1DA8881E" w:rsidR="005D508B" w:rsidRPr="00CD4D0D" w:rsidRDefault="005D508B" w:rsidP="00404543">
      <w:pPr>
        <w:pStyle w:val="ListParagraph"/>
        <w:numPr>
          <w:ilvl w:val="0"/>
          <w:numId w:val="94"/>
        </w:numPr>
        <w:spacing w:before="120"/>
        <w:contextualSpacing w:val="0"/>
        <w:jc w:val="left"/>
        <w:rPr>
          <w:lang w:eastAsia="zh-CN"/>
        </w:rPr>
      </w:pPr>
      <w:r w:rsidRPr="00356107">
        <w:rPr>
          <w:i/>
          <w:lang w:eastAsia="zh-CN"/>
        </w:rPr>
        <w:t xml:space="preserve">Metric – </w:t>
      </w:r>
      <w:r w:rsidRPr="00CD4D0D">
        <w:rPr>
          <w:lang w:eastAsia="zh-CN"/>
        </w:rPr>
        <w:t xml:space="preserve">The Corridor </w:t>
      </w:r>
      <w:r>
        <w:rPr>
          <w:lang w:eastAsia="zh-CN"/>
        </w:rPr>
        <w:t>M</w:t>
      </w:r>
      <w:r w:rsidRPr="00CD4D0D">
        <w:rPr>
          <w:lang w:eastAsia="zh-CN"/>
        </w:rPr>
        <w:t xml:space="preserve">anager </w:t>
      </w:r>
      <w:r w:rsidR="00DF4FE9">
        <w:rPr>
          <w:lang w:eastAsia="zh-CN"/>
        </w:rPr>
        <w:t>shall</w:t>
      </w:r>
      <w:r>
        <w:rPr>
          <w:lang w:eastAsia="zh-CN"/>
        </w:rPr>
        <w:t xml:space="preserve"> note the percentage of time response plan implementation is correctly initiated</w:t>
      </w:r>
      <w:r w:rsidRPr="00CD4D0D">
        <w:rPr>
          <w:lang w:eastAsia="zh-CN"/>
        </w:rPr>
        <w:t>.</w:t>
      </w:r>
    </w:p>
    <w:p w14:paraId="226BFD93" w14:textId="77777777" w:rsidR="005D508B" w:rsidRPr="00CD4D0D" w:rsidRDefault="005D508B" w:rsidP="00404543">
      <w:pPr>
        <w:numPr>
          <w:ilvl w:val="0"/>
          <w:numId w:val="94"/>
        </w:numPr>
        <w:spacing w:before="120"/>
        <w:jc w:val="left"/>
        <w:rPr>
          <w:lang w:eastAsia="zh-CN"/>
        </w:rPr>
      </w:pPr>
      <w:r w:rsidRPr="00CD4D0D">
        <w:rPr>
          <w:i/>
          <w:lang w:eastAsia="zh-CN"/>
        </w:rPr>
        <w:t xml:space="preserve">Metric Value – </w:t>
      </w:r>
      <w:r w:rsidRPr="00CD4D0D">
        <w:rPr>
          <w:lang w:eastAsia="zh-CN"/>
        </w:rPr>
        <w:t>100%.</w:t>
      </w:r>
    </w:p>
    <w:p w14:paraId="23EBB69D" w14:textId="186F3E42" w:rsidR="005D508B" w:rsidRPr="00CD4D0D" w:rsidRDefault="005D508B" w:rsidP="00404543">
      <w:pPr>
        <w:numPr>
          <w:ilvl w:val="0"/>
          <w:numId w:val="94"/>
        </w:numPr>
        <w:spacing w:before="120"/>
        <w:jc w:val="left"/>
        <w:rPr>
          <w:lang w:eastAsia="zh-CN"/>
        </w:rPr>
      </w:pPr>
      <w:r w:rsidRPr="00CD4D0D">
        <w:rPr>
          <w:i/>
          <w:lang w:eastAsia="zh-CN"/>
        </w:rPr>
        <w:t xml:space="preserve">Problem Identification and Resolution – </w:t>
      </w:r>
      <w:r w:rsidRPr="00E871B5">
        <w:rPr>
          <w:lang w:eastAsia="zh-CN"/>
        </w:rPr>
        <w:t xml:space="preserve">Software </w:t>
      </w:r>
      <w:r w:rsidR="00837E43" w:rsidRPr="00E871B5">
        <w:rPr>
          <w:lang w:eastAsia="zh-CN"/>
        </w:rPr>
        <w:t xml:space="preserve">Engineers </w:t>
      </w:r>
      <w:r w:rsidRPr="00E871B5">
        <w:rPr>
          <w:lang w:eastAsia="zh-CN"/>
        </w:rPr>
        <w:t xml:space="preserve">will determine </w:t>
      </w:r>
      <w:r w:rsidRPr="00CD4D0D">
        <w:rPr>
          <w:lang w:eastAsia="zh-CN"/>
        </w:rPr>
        <w:t xml:space="preserve">why </w:t>
      </w:r>
      <w:r>
        <w:rPr>
          <w:lang w:eastAsia="zh-CN"/>
        </w:rPr>
        <w:t xml:space="preserve">response plan implementation was not properly initiated and resolve issues. </w:t>
      </w:r>
    </w:p>
    <w:p w14:paraId="24C96015" w14:textId="77777777" w:rsidR="005D508B" w:rsidRPr="00CD4D0D" w:rsidRDefault="005D508B" w:rsidP="00404543">
      <w:pPr>
        <w:numPr>
          <w:ilvl w:val="0"/>
          <w:numId w:val="94"/>
        </w:numPr>
        <w:spacing w:before="120"/>
        <w:jc w:val="left"/>
        <w:rPr>
          <w:lang w:eastAsia="zh-CN"/>
        </w:rPr>
      </w:pPr>
      <w:r w:rsidRPr="00CD4D0D">
        <w:rPr>
          <w:i/>
          <w:lang w:eastAsia="zh-CN"/>
        </w:rPr>
        <w:t xml:space="preserve">Maintenance – </w:t>
      </w:r>
      <w:r w:rsidRPr="00CD4D0D">
        <w:rPr>
          <w:lang w:eastAsia="zh-CN"/>
        </w:rPr>
        <w:t>Normal software maintenance.</w:t>
      </w:r>
    </w:p>
    <w:p w14:paraId="5C77BE33" w14:textId="77777777" w:rsidR="005D508B" w:rsidRPr="00CD4D0D" w:rsidRDefault="005D508B" w:rsidP="00404543">
      <w:pPr>
        <w:numPr>
          <w:ilvl w:val="0"/>
          <w:numId w:val="94"/>
        </w:numPr>
        <w:spacing w:before="120"/>
        <w:jc w:val="left"/>
        <w:rPr>
          <w:lang w:eastAsia="zh-CN"/>
        </w:rPr>
      </w:pPr>
      <w:r w:rsidRPr="00CD4D0D">
        <w:rPr>
          <w:i/>
          <w:lang w:eastAsia="zh-CN"/>
        </w:rPr>
        <w:t xml:space="preserve">Automation – </w:t>
      </w:r>
      <w:r w:rsidRPr="00CD4D0D">
        <w:rPr>
          <w:lang w:eastAsia="zh-CN"/>
        </w:rPr>
        <w:t>This process should be automated.</w:t>
      </w:r>
    </w:p>
    <w:p w14:paraId="78C889AF" w14:textId="77777777" w:rsidR="005D508B" w:rsidRPr="00CD4D0D" w:rsidRDefault="005D508B" w:rsidP="00404543">
      <w:pPr>
        <w:pStyle w:val="ListParagraph"/>
        <w:keepNext/>
        <w:numPr>
          <w:ilvl w:val="0"/>
          <w:numId w:val="83"/>
        </w:numPr>
        <w:contextualSpacing w:val="0"/>
        <w:jc w:val="left"/>
        <w:rPr>
          <w:b/>
          <w:lang w:eastAsia="zh-CN"/>
        </w:rPr>
      </w:pPr>
      <w:r w:rsidRPr="00CD4D0D">
        <w:rPr>
          <w:b/>
          <w:lang w:eastAsia="zh-CN"/>
        </w:rPr>
        <w:t>Review and Update Active Response Plan:</w:t>
      </w:r>
    </w:p>
    <w:p w14:paraId="4056F2A3" w14:textId="77777777" w:rsidR="005D508B" w:rsidRPr="00CD4D0D" w:rsidRDefault="005D508B" w:rsidP="00404543">
      <w:pPr>
        <w:pStyle w:val="ListParagraph"/>
        <w:numPr>
          <w:ilvl w:val="0"/>
          <w:numId w:val="181"/>
        </w:numPr>
        <w:spacing w:before="120"/>
        <w:contextualSpacing w:val="0"/>
        <w:jc w:val="left"/>
        <w:rPr>
          <w:lang w:eastAsia="zh-CN"/>
        </w:rPr>
      </w:pPr>
      <w:r w:rsidRPr="00CD4D0D">
        <w:rPr>
          <w:i/>
          <w:lang w:eastAsia="zh-CN"/>
        </w:rPr>
        <w:t xml:space="preserve">Description – </w:t>
      </w:r>
      <w:r w:rsidRPr="00CD4D0D">
        <w:rPr>
          <w:lang w:eastAsia="zh-CN"/>
        </w:rPr>
        <w:t xml:space="preserve">As long as </w:t>
      </w:r>
      <w:r>
        <w:rPr>
          <w:lang w:eastAsia="zh-CN"/>
        </w:rPr>
        <w:t>traffic conditions warrant, th</w:t>
      </w:r>
      <w:r w:rsidRPr="00CD4D0D">
        <w:rPr>
          <w:lang w:eastAsia="zh-CN"/>
        </w:rPr>
        <w:t>e system will periodically build new response plans and determine if they should be submitted for approval to stakeholders.</w:t>
      </w:r>
    </w:p>
    <w:p w14:paraId="62A73EFD" w14:textId="657AA0D1" w:rsidR="005D508B" w:rsidRPr="00CD4D0D" w:rsidRDefault="005D508B" w:rsidP="00404543">
      <w:pPr>
        <w:numPr>
          <w:ilvl w:val="0"/>
          <w:numId w:val="181"/>
        </w:numPr>
        <w:spacing w:before="120"/>
        <w:jc w:val="left"/>
        <w:rPr>
          <w:lang w:eastAsia="zh-CN"/>
        </w:rPr>
      </w:pPr>
      <w:r w:rsidRPr="00CD4D0D">
        <w:rPr>
          <w:i/>
          <w:lang w:eastAsia="zh-CN"/>
        </w:rPr>
        <w:t xml:space="preserve">Metric – </w:t>
      </w:r>
      <w:r w:rsidRPr="00CD4D0D">
        <w:rPr>
          <w:lang w:eastAsia="zh-CN"/>
        </w:rPr>
        <w:t>Corridor Manager determines the percentage of time new response plans are generated during an incident</w:t>
      </w:r>
      <w:r>
        <w:rPr>
          <w:lang w:eastAsia="zh-CN"/>
        </w:rPr>
        <w:t xml:space="preserve"> or event</w:t>
      </w:r>
      <w:r w:rsidRPr="00CD4D0D">
        <w:rPr>
          <w:lang w:eastAsia="zh-CN"/>
        </w:rPr>
        <w:t>.</w:t>
      </w:r>
      <w:r w:rsidRPr="00CD4D0D">
        <w:rPr>
          <w:i/>
          <w:lang w:eastAsia="zh-CN"/>
        </w:rPr>
        <w:t xml:space="preserve"> </w:t>
      </w:r>
      <w:r w:rsidRPr="00CD4D0D">
        <w:rPr>
          <w:lang w:eastAsia="zh-CN"/>
        </w:rPr>
        <w:t xml:space="preserve"> </w:t>
      </w:r>
    </w:p>
    <w:p w14:paraId="45285FB4" w14:textId="77777777" w:rsidR="005D508B" w:rsidRPr="00CD4D0D" w:rsidRDefault="005D508B" w:rsidP="00404543">
      <w:pPr>
        <w:numPr>
          <w:ilvl w:val="0"/>
          <w:numId w:val="181"/>
        </w:numPr>
        <w:spacing w:before="120"/>
        <w:jc w:val="left"/>
        <w:rPr>
          <w:lang w:eastAsia="zh-CN"/>
        </w:rPr>
      </w:pPr>
      <w:r w:rsidRPr="00CD4D0D">
        <w:rPr>
          <w:i/>
          <w:lang w:eastAsia="zh-CN"/>
        </w:rPr>
        <w:t xml:space="preserve">Metric Value – </w:t>
      </w:r>
      <w:r w:rsidRPr="00CD4D0D">
        <w:rPr>
          <w:lang w:eastAsia="zh-CN"/>
        </w:rPr>
        <w:t>100% of the time every 15 minutes.</w:t>
      </w:r>
    </w:p>
    <w:p w14:paraId="38EC5688" w14:textId="697613DE" w:rsidR="005D508B" w:rsidRPr="00CD4D0D" w:rsidRDefault="005D508B" w:rsidP="00404543">
      <w:pPr>
        <w:numPr>
          <w:ilvl w:val="0"/>
          <w:numId w:val="181"/>
        </w:numPr>
        <w:spacing w:before="120"/>
        <w:jc w:val="left"/>
        <w:rPr>
          <w:lang w:eastAsia="zh-CN"/>
        </w:rPr>
      </w:pPr>
      <w:r w:rsidRPr="00CD4D0D">
        <w:rPr>
          <w:i/>
          <w:lang w:eastAsia="zh-CN"/>
        </w:rPr>
        <w:t xml:space="preserve">Problem Identification and Resolution – </w:t>
      </w:r>
      <w:r w:rsidRPr="00CD4D0D">
        <w:rPr>
          <w:lang w:eastAsia="zh-CN"/>
        </w:rPr>
        <w:t xml:space="preserve">Corridor Manager notes when new response plans are not being generated. </w:t>
      </w:r>
      <w:r>
        <w:rPr>
          <w:lang w:eastAsia="zh-CN"/>
        </w:rPr>
        <w:t>S</w:t>
      </w:r>
      <w:r w:rsidRPr="00CD4D0D">
        <w:rPr>
          <w:lang w:eastAsia="zh-CN"/>
        </w:rPr>
        <w:t xml:space="preserve">oftware </w:t>
      </w:r>
      <w:r w:rsidR="00A54DCE" w:rsidRPr="00CD4D0D">
        <w:rPr>
          <w:lang w:eastAsia="zh-CN"/>
        </w:rPr>
        <w:t xml:space="preserve">Engineers </w:t>
      </w:r>
      <w:r w:rsidRPr="00CD4D0D">
        <w:rPr>
          <w:lang w:eastAsia="zh-CN"/>
        </w:rPr>
        <w:t xml:space="preserve">will track down </w:t>
      </w:r>
      <w:r>
        <w:rPr>
          <w:lang w:eastAsia="zh-CN"/>
        </w:rPr>
        <w:t xml:space="preserve">and resolve </w:t>
      </w:r>
      <w:r w:rsidRPr="00CD4D0D">
        <w:rPr>
          <w:lang w:eastAsia="zh-CN"/>
        </w:rPr>
        <w:t>issues</w:t>
      </w:r>
      <w:r>
        <w:rPr>
          <w:lang w:eastAsia="zh-CN"/>
        </w:rPr>
        <w:t>.</w:t>
      </w:r>
      <w:r w:rsidRPr="00CD4D0D">
        <w:rPr>
          <w:i/>
          <w:lang w:eastAsia="zh-CN"/>
        </w:rPr>
        <w:t xml:space="preserve"> </w:t>
      </w:r>
    </w:p>
    <w:p w14:paraId="5DC06696" w14:textId="77777777" w:rsidR="005D508B" w:rsidRPr="00CD4D0D" w:rsidRDefault="005D508B" w:rsidP="00404543">
      <w:pPr>
        <w:numPr>
          <w:ilvl w:val="0"/>
          <w:numId w:val="181"/>
        </w:numPr>
        <w:spacing w:before="120"/>
        <w:jc w:val="left"/>
        <w:rPr>
          <w:lang w:eastAsia="zh-CN"/>
        </w:rPr>
      </w:pPr>
      <w:r w:rsidRPr="00CD4D0D">
        <w:rPr>
          <w:i/>
          <w:lang w:eastAsia="zh-CN"/>
        </w:rPr>
        <w:t xml:space="preserve">Maintenance – </w:t>
      </w:r>
      <w:r w:rsidRPr="00CD4D0D">
        <w:rPr>
          <w:lang w:eastAsia="zh-CN"/>
        </w:rPr>
        <w:t xml:space="preserve"> Normal software maintenance</w:t>
      </w:r>
      <w:r w:rsidR="00B44749">
        <w:rPr>
          <w:lang w:eastAsia="zh-CN"/>
        </w:rPr>
        <w:t>.</w:t>
      </w:r>
    </w:p>
    <w:p w14:paraId="392C77C3" w14:textId="77777777" w:rsidR="005D508B" w:rsidRPr="00CD4D0D" w:rsidRDefault="005D508B" w:rsidP="00404543">
      <w:pPr>
        <w:numPr>
          <w:ilvl w:val="0"/>
          <w:numId w:val="181"/>
        </w:numPr>
        <w:spacing w:before="120"/>
        <w:jc w:val="left"/>
        <w:rPr>
          <w:lang w:eastAsia="zh-CN"/>
        </w:rPr>
      </w:pPr>
      <w:r w:rsidRPr="00CD4D0D">
        <w:rPr>
          <w:i/>
          <w:lang w:eastAsia="zh-CN"/>
        </w:rPr>
        <w:t xml:space="preserve">Automation – </w:t>
      </w:r>
      <w:r w:rsidRPr="00CD4D0D">
        <w:rPr>
          <w:lang w:eastAsia="zh-CN"/>
        </w:rPr>
        <w:t>This process should be automated.</w:t>
      </w:r>
    </w:p>
    <w:p w14:paraId="79FB438F" w14:textId="77777777" w:rsidR="005D508B" w:rsidRPr="00CD4D0D" w:rsidRDefault="005D508B" w:rsidP="00404543">
      <w:pPr>
        <w:pStyle w:val="ListParagraph"/>
        <w:keepNext/>
        <w:numPr>
          <w:ilvl w:val="0"/>
          <w:numId w:val="83"/>
        </w:numPr>
        <w:contextualSpacing w:val="0"/>
        <w:jc w:val="left"/>
        <w:rPr>
          <w:b/>
          <w:lang w:eastAsia="zh-CN"/>
        </w:rPr>
      </w:pPr>
      <w:r w:rsidRPr="00CD4D0D">
        <w:rPr>
          <w:b/>
          <w:lang w:eastAsia="zh-CN"/>
        </w:rPr>
        <w:t>Permit Off-line Analysis:</w:t>
      </w:r>
    </w:p>
    <w:p w14:paraId="375BCF58" w14:textId="71844E22" w:rsidR="005D508B" w:rsidRPr="00CD4D0D" w:rsidRDefault="005D508B" w:rsidP="00404543">
      <w:pPr>
        <w:pStyle w:val="ListParagraph"/>
        <w:numPr>
          <w:ilvl w:val="0"/>
          <w:numId w:val="102"/>
        </w:numPr>
        <w:spacing w:before="120"/>
        <w:contextualSpacing w:val="0"/>
        <w:jc w:val="left"/>
        <w:rPr>
          <w:lang w:eastAsia="zh-CN"/>
        </w:rPr>
      </w:pPr>
      <w:r w:rsidRPr="00CD4D0D">
        <w:rPr>
          <w:i/>
          <w:lang w:eastAsia="zh-CN"/>
        </w:rPr>
        <w:t xml:space="preserve">Description – </w:t>
      </w:r>
      <w:r w:rsidRPr="00CD4D0D">
        <w:rPr>
          <w:lang w:eastAsia="zh-CN"/>
        </w:rPr>
        <w:t xml:space="preserve">The </w:t>
      </w:r>
      <w:r w:rsidR="00B56A9A">
        <w:rPr>
          <w:lang w:eastAsia="zh-CN"/>
        </w:rPr>
        <w:t xml:space="preserve">ICM </w:t>
      </w:r>
      <w:r w:rsidRPr="00CD4D0D">
        <w:rPr>
          <w:lang w:eastAsia="zh-CN"/>
        </w:rPr>
        <w:t>system shall permit non</w:t>
      </w:r>
      <w:r>
        <w:rPr>
          <w:lang w:eastAsia="zh-CN"/>
        </w:rPr>
        <w:t>-</w:t>
      </w:r>
      <w:r w:rsidRPr="00CD4D0D">
        <w:rPr>
          <w:lang w:eastAsia="zh-CN"/>
        </w:rPr>
        <w:t>real</w:t>
      </w:r>
      <w:r>
        <w:rPr>
          <w:lang w:eastAsia="zh-CN"/>
        </w:rPr>
        <w:t>-</w:t>
      </w:r>
      <w:r w:rsidRPr="00CD4D0D">
        <w:rPr>
          <w:lang w:eastAsia="zh-CN"/>
        </w:rPr>
        <w:t>time analysis of each step in the response planning workflow, permitting an understanding of how predictions were performed, recommendations made</w:t>
      </w:r>
      <w:r>
        <w:rPr>
          <w:lang w:eastAsia="zh-CN"/>
        </w:rPr>
        <w:t>,</w:t>
      </w:r>
      <w:r w:rsidRPr="00CD4D0D">
        <w:rPr>
          <w:lang w:eastAsia="zh-CN"/>
        </w:rPr>
        <w:t xml:space="preserve"> and plans chosen. Note that this requires all data used in the decision to be stored and available. </w:t>
      </w:r>
    </w:p>
    <w:p w14:paraId="582E2953" w14:textId="066A253E" w:rsidR="005D508B" w:rsidRPr="00CD4D0D" w:rsidRDefault="005D508B" w:rsidP="00404543">
      <w:pPr>
        <w:numPr>
          <w:ilvl w:val="0"/>
          <w:numId w:val="102"/>
        </w:numPr>
        <w:spacing w:before="120"/>
        <w:jc w:val="left"/>
        <w:rPr>
          <w:lang w:eastAsia="zh-CN"/>
        </w:rPr>
      </w:pPr>
      <w:r w:rsidRPr="00CD4D0D">
        <w:rPr>
          <w:i/>
          <w:lang w:eastAsia="zh-CN"/>
        </w:rPr>
        <w:t xml:space="preserve">Metric – </w:t>
      </w:r>
      <w:r w:rsidRPr="00CD4D0D">
        <w:rPr>
          <w:lang w:eastAsia="zh-CN"/>
        </w:rPr>
        <w:t xml:space="preserve">Corridor </w:t>
      </w:r>
      <w:r>
        <w:rPr>
          <w:lang w:eastAsia="zh-CN"/>
        </w:rPr>
        <w:t>M</w:t>
      </w:r>
      <w:r w:rsidRPr="00CD4D0D">
        <w:rPr>
          <w:lang w:eastAsia="zh-CN"/>
        </w:rPr>
        <w:t xml:space="preserve">anager determines </w:t>
      </w:r>
      <w:r>
        <w:rPr>
          <w:lang w:eastAsia="zh-CN"/>
        </w:rPr>
        <w:t xml:space="preserve">the </w:t>
      </w:r>
      <w:r w:rsidRPr="00CD4D0D">
        <w:rPr>
          <w:lang w:eastAsia="zh-CN"/>
        </w:rPr>
        <w:t>percentage of incident</w:t>
      </w:r>
      <w:r>
        <w:rPr>
          <w:lang w:eastAsia="zh-CN"/>
        </w:rPr>
        <w:t>/event</w:t>
      </w:r>
      <w:r w:rsidRPr="00CD4D0D">
        <w:rPr>
          <w:lang w:eastAsia="zh-CN"/>
        </w:rPr>
        <w:t xml:space="preserve"> response plans that were able to be reviewed </w:t>
      </w:r>
      <w:r w:rsidR="000A0F25">
        <w:rPr>
          <w:lang w:eastAsia="zh-CN"/>
        </w:rPr>
        <w:t xml:space="preserve">and analyzed </w:t>
      </w:r>
      <w:r w:rsidRPr="00CD4D0D">
        <w:rPr>
          <w:lang w:eastAsia="zh-CN"/>
        </w:rPr>
        <w:t xml:space="preserve">by stakeholders. </w:t>
      </w:r>
    </w:p>
    <w:p w14:paraId="7DF4447E" w14:textId="77777777" w:rsidR="005D508B" w:rsidRPr="00CD4D0D" w:rsidRDefault="005D508B" w:rsidP="00404543">
      <w:pPr>
        <w:numPr>
          <w:ilvl w:val="0"/>
          <w:numId w:val="102"/>
        </w:numPr>
        <w:spacing w:before="120"/>
        <w:jc w:val="left"/>
        <w:rPr>
          <w:lang w:eastAsia="zh-CN"/>
        </w:rPr>
      </w:pPr>
      <w:r w:rsidRPr="00CD4D0D">
        <w:rPr>
          <w:i/>
          <w:lang w:eastAsia="zh-CN"/>
        </w:rPr>
        <w:t xml:space="preserve">Metric Value – </w:t>
      </w:r>
      <w:r w:rsidRPr="00CD4D0D">
        <w:rPr>
          <w:lang w:eastAsia="zh-CN"/>
        </w:rPr>
        <w:t>100%.</w:t>
      </w:r>
    </w:p>
    <w:p w14:paraId="1EF492D5" w14:textId="2111F37B" w:rsidR="005D508B" w:rsidRPr="00CD4D0D" w:rsidRDefault="005D508B" w:rsidP="00404543">
      <w:pPr>
        <w:numPr>
          <w:ilvl w:val="0"/>
          <w:numId w:val="102"/>
        </w:numPr>
        <w:spacing w:before="120"/>
        <w:jc w:val="left"/>
        <w:rPr>
          <w:lang w:eastAsia="zh-CN"/>
        </w:rPr>
      </w:pPr>
      <w:r w:rsidRPr="00CD4D0D">
        <w:rPr>
          <w:i/>
          <w:lang w:eastAsia="zh-CN"/>
        </w:rPr>
        <w:lastRenderedPageBreak/>
        <w:t xml:space="preserve">Problem Identification and Resolution – </w:t>
      </w:r>
      <w:r w:rsidRPr="006C47D1">
        <w:rPr>
          <w:lang w:eastAsia="zh-CN"/>
        </w:rPr>
        <w:t xml:space="preserve">Corridor </w:t>
      </w:r>
      <w:r>
        <w:rPr>
          <w:lang w:eastAsia="zh-CN"/>
        </w:rPr>
        <w:t>M</w:t>
      </w:r>
      <w:r w:rsidRPr="006C47D1">
        <w:rPr>
          <w:lang w:eastAsia="zh-CN"/>
        </w:rPr>
        <w:t xml:space="preserve">anager works with </w:t>
      </w:r>
      <w:r w:rsidR="00A54DCE">
        <w:rPr>
          <w:lang w:eastAsia="zh-CN"/>
        </w:rPr>
        <w:t>Software Engineers, Data Analysts</w:t>
      </w:r>
      <w:r w:rsidR="00B44749">
        <w:rPr>
          <w:lang w:eastAsia="zh-CN"/>
        </w:rPr>
        <w:t>,</w:t>
      </w:r>
      <w:r>
        <w:rPr>
          <w:lang w:eastAsia="zh-CN"/>
        </w:rPr>
        <w:t xml:space="preserve"> and </w:t>
      </w:r>
      <w:r w:rsidR="00A54DCE">
        <w:rPr>
          <w:lang w:eastAsia="zh-CN"/>
        </w:rPr>
        <w:t xml:space="preserve">Database Administrators </w:t>
      </w:r>
      <w:r w:rsidRPr="006C47D1">
        <w:rPr>
          <w:lang w:eastAsia="zh-CN"/>
        </w:rPr>
        <w:t xml:space="preserve">to </w:t>
      </w:r>
      <w:r>
        <w:rPr>
          <w:lang w:eastAsia="zh-CN"/>
        </w:rPr>
        <w:t xml:space="preserve">identify and resolve </w:t>
      </w:r>
      <w:r w:rsidRPr="006C47D1">
        <w:rPr>
          <w:lang w:eastAsia="zh-CN"/>
        </w:rPr>
        <w:t xml:space="preserve">possible issues. </w:t>
      </w:r>
    </w:p>
    <w:p w14:paraId="27B1AF00" w14:textId="2C785B6D" w:rsidR="005D508B" w:rsidRPr="00CD4D0D" w:rsidRDefault="005D508B" w:rsidP="00404543">
      <w:pPr>
        <w:numPr>
          <w:ilvl w:val="0"/>
          <w:numId w:val="102"/>
        </w:numPr>
        <w:spacing w:before="120"/>
        <w:jc w:val="left"/>
        <w:rPr>
          <w:lang w:eastAsia="zh-CN"/>
        </w:rPr>
      </w:pPr>
      <w:r w:rsidRPr="00CD4D0D">
        <w:rPr>
          <w:i/>
          <w:lang w:eastAsia="zh-CN"/>
        </w:rPr>
        <w:t xml:space="preserve">Maintenance – </w:t>
      </w:r>
      <w:r w:rsidRPr="00CD4D0D">
        <w:rPr>
          <w:lang w:eastAsia="zh-CN"/>
        </w:rPr>
        <w:t>Normal software and database maintenance.</w:t>
      </w:r>
    </w:p>
    <w:p w14:paraId="669360A0" w14:textId="148BAD3E" w:rsidR="005D508B" w:rsidRPr="00CD4D0D" w:rsidRDefault="005D508B" w:rsidP="00404543">
      <w:pPr>
        <w:numPr>
          <w:ilvl w:val="0"/>
          <w:numId w:val="102"/>
        </w:numPr>
        <w:spacing w:before="120"/>
        <w:jc w:val="left"/>
        <w:rPr>
          <w:lang w:eastAsia="zh-CN"/>
        </w:rPr>
      </w:pPr>
      <w:r w:rsidRPr="00CD4D0D">
        <w:rPr>
          <w:i/>
          <w:lang w:eastAsia="zh-CN"/>
        </w:rPr>
        <w:t xml:space="preserve">Automation – </w:t>
      </w:r>
      <w:r w:rsidRPr="00CD4D0D">
        <w:rPr>
          <w:lang w:eastAsia="zh-CN"/>
        </w:rPr>
        <w:t xml:space="preserve">This </w:t>
      </w:r>
      <w:r w:rsidR="00B56A9A">
        <w:rPr>
          <w:lang w:eastAsia="zh-CN"/>
        </w:rPr>
        <w:t xml:space="preserve">review </w:t>
      </w:r>
      <w:r w:rsidRPr="00CD4D0D">
        <w:rPr>
          <w:lang w:eastAsia="zh-CN"/>
        </w:rPr>
        <w:t>process is performed by humans.</w:t>
      </w:r>
    </w:p>
    <w:p w14:paraId="3EEEBADC" w14:textId="77777777" w:rsidR="0015551B" w:rsidRPr="00CD4D0D" w:rsidRDefault="0015551B" w:rsidP="00CD4D0D">
      <w:pPr>
        <w:pStyle w:val="Heading2"/>
      </w:pPr>
      <w:bookmarkStart w:id="346" w:name="_Toc457580556"/>
      <w:bookmarkEnd w:id="345"/>
      <w:r w:rsidRPr="00CD4D0D">
        <w:t xml:space="preserve">Response </w:t>
      </w:r>
      <w:r w:rsidR="001B324C" w:rsidRPr="00CD4D0D">
        <w:t xml:space="preserve">Plan </w:t>
      </w:r>
      <w:r w:rsidRPr="00CD4D0D">
        <w:t>Implementation</w:t>
      </w:r>
      <w:bookmarkEnd w:id="346"/>
    </w:p>
    <w:p w14:paraId="67835081" w14:textId="5073C861" w:rsidR="00196A5A" w:rsidRPr="00577D96" w:rsidRDefault="00196A5A" w:rsidP="00196A5A">
      <w:pPr>
        <w:contextualSpacing/>
        <w:rPr>
          <w:lang w:eastAsia="zh-CN"/>
        </w:rPr>
      </w:pPr>
      <w:r>
        <w:rPr>
          <w:lang w:eastAsia="zh-CN"/>
        </w:rPr>
        <w:t>Once a response plan is chosen, assets selected to implement the plan must</w:t>
      </w:r>
      <w:r w:rsidR="00B14949">
        <w:rPr>
          <w:lang w:eastAsia="zh-CN"/>
        </w:rPr>
        <w:t xml:space="preserve">, with the proper order and timing, </w:t>
      </w:r>
      <w:r>
        <w:rPr>
          <w:lang w:eastAsia="zh-CN"/>
        </w:rPr>
        <w:t>be given instructions</w:t>
      </w:r>
      <w:r w:rsidRPr="00577D96">
        <w:rPr>
          <w:lang w:eastAsia="zh-CN"/>
        </w:rPr>
        <w:t xml:space="preserve">.  </w:t>
      </w:r>
      <w:r w:rsidR="00B14949">
        <w:rPr>
          <w:lang w:eastAsia="zh-CN"/>
        </w:rPr>
        <w:t>T</w:t>
      </w:r>
      <w:r w:rsidRPr="00577D96">
        <w:rPr>
          <w:lang w:eastAsia="zh-CN"/>
        </w:rPr>
        <w:t>his requires</w:t>
      </w:r>
      <w:r w:rsidR="00B14949">
        <w:rPr>
          <w:lang w:eastAsia="zh-CN"/>
        </w:rPr>
        <w:t>:</w:t>
      </w:r>
    </w:p>
    <w:p w14:paraId="33B442C0" w14:textId="6D20A0CB" w:rsidR="007939BB" w:rsidRPr="008A60AC" w:rsidRDefault="00B14949" w:rsidP="00404543">
      <w:pPr>
        <w:pStyle w:val="ListParagraph"/>
        <w:numPr>
          <w:ilvl w:val="0"/>
          <w:numId w:val="123"/>
        </w:numPr>
        <w:spacing w:before="120"/>
        <w:contextualSpacing w:val="0"/>
        <w:rPr>
          <w:lang w:eastAsia="zh-CN"/>
        </w:rPr>
      </w:pPr>
      <w:r>
        <w:rPr>
          <w:lang w:eastAsia="zh-CN"/>
        </w:rPr>
        <w:t>Determining which</w:t>
      </w:r>
      <w:r w:rsidR="007939BB" w:rsidRPr="008A60AC">
        <w:rPr>
          <w:lang w:eastAsia="zh-CN"/>
        </w:rPr>
        <w:t xml:space="preserve"> assets </w:t>
      </w:r>
      <w:r w:rsidR="007939BB">
        <w:rPr>
          <w:lang w:eastAsia="zh-CN"/>
        </w:rPr>
        <w:t xml:space="preserve">to send instructions to </w:t>
      </w:r>
      <w:r w:rsidR="007939BB" w:rsidRPr="008A60AC">
        <w:rPr>
          <w:lang w:eastAsia="zh-CN"/>
        </w:rPr>
        <w:t>and in what order</w:t>
      </w:r>
      <w:r>
        <w:rPr>
          <w:lang w:eastAsia="zh-CN"/>
        </w:rPr>
        <w:t xml:space="preserve"> to send the instructions</w:t>
      </w:r>
    </w:p>
    <w:p w14:paraId="25718A15" w14:textId="0E723897" w:rsidR="007939BB" w:rsidRPr="008A60AC" w:rsidRDefault="00B14949" w:rsidP="00404543">
      <w:pPr>
        <w:pStyle w:val="ListParagraph"/>
        <w:numPr>
          <w:ilvl w:val="0"/>
          <w:numId w:val="123"/>
        </w:numPr>
        <w:rPr>
          <w:lang w:eastAsia="zh-CN"/>
        </w:rPr>
      </w:pPr>
      <w:r>
        <w:rPr>
          <w:lang w:eastAsia="zh-CN"/>
        </w:rPr>
        <w:t>Notifying</w:t>
      </w:r>
      <w:r w:rsidR="007939BB" w:rsidRPr="008A60AC">
        <w:rPr>
          <w:lang w:eastAsia="zh-CN"/>
        </w:rPr>
        <w:t xml:space="preserve"> stakeholders of response plan implementation</w:t>
      </w:r>
    </w:p>
    <w:p w14:paraId="0FCB024D" w14:textId="506D71F0" w:rsidR="007939BB" w:rsidRDefault="007939BB" w:rsidP="00404543">
      <w:pPr>
        <w:pStyle w:val="ListParagraph"/>
        <w:numPr>
          <w:ilvl w:val="0"/>
          <w:numId w:val="123"/>
        </w:numPr>
        <w:rPr>
          <w:lang w:eastAsia="zh-CN"/>
        </w:rPr>
      </w:pPr>
      <w:r w:rsidRPr="008A60AC">
        <w:rPr>
          <w:lang w:eastAsia="zh-CN"/>
        </w:rPr>
        <w:t>Send</w:t>
      </w:r>
      <w:r w:rsidR="00B14949">
        <w:rPr>
          <w:lang w:eastAsia="zh-CN"/>
        </w:rPr>
        <w:t>ing</w:t>
      </w:r>
      <w:r w:rsidRPr="008A60AC">
        <w:rPr>
          <w:lang w:eastAsia="zh-CN"/>
        </w:rPr>
        <w:t xml:space="preserve"> instructions to response plan assets and verify</w:t>
      </w:r>
      <w:r w:rsidR="00B14949">
        <w:rPr>
          <w:lang w:eastAsia="zh-CN"/>
        </w:rPr>
        <w:t>ing</w:t>
      </w:r>
      <w:r w:rsidRPr="008A60AC">
        <w:rPr>
          <w:lang w:eastAsia="zh-CN"/>
        </w:rPr>
        <w:t xml:space="preserve"> </w:t>
      </w:r>
      <w:r w:rsidR="00B14949">
        <w:rPr>
          <w:lang w:eastAsia="zh-CN"/>
        </w:rPr>
        <w:t>their execution</w:t>
      </w:r>
    </w:p>
    <w:p w14:paraId="7A240010" w14:textId="5DDD3DBA" w:rsidR="007939BB" w:rsidRDefault="007939BB" w:rsidP="00404543">
      <w:pPr>
        <w:pStyle w:val="ListParagraph"/>
        <w:numPr>
          <w:ilvl w:val="0"/>
          <w:numId w:val="123"/>
        </w:numPr>
        <w:rPr>
          <w:lang w:eastAsia="zh-CN"/>
        </w:rPr>
      </w:pPr>
      <w:r>
        <w:rPr>
          <w:lang w:eastAsia="zh-CN"/>
        </w:rPr>
        <w:t>Monitor</w:t>
      </w:r>
      <w:r w:rsidR="00B14949">
        <w:rPr>
          <w:lang w:eastAsia="zh-CN"/>
        </w:rPr>
        <w:t xml:space="preserve">ing </w:t>
      </w:r>
      <w:r>
        <w:rPr>
          <w:lang w:eastAsia="zh-CN"/>
        </w:rPr>
        <w:t xml:space="preserve">assets </w:t>
      </w:r>
      <w:r w:rsidR="00B14949">
        <w:rPr>
          <w:lang w:eastAsia="zh-CN"/>
        </w:rPr>
        <w:t xml:space="preserve">for </w:t>
      </w:r>
      <w:r>
        <w:rPr>
          <w:lang w:eastAsia="zh-CN"/>
        </w:rPr>
        <w:t>any unexpected changes</w:t>
      </w:r>
    </w:p>
    <w:p w14:paraId="52235993" w14:textId="7C94209F" w:rsidR="007939BB" w:rsidRPr="008A60AC" w:rsidRDefault="00B14949" w:rsidP="00404543">
      <w:pPr>
        <w:pStyle w:val="ListParagraph"/>
        <w:numPr>
          <w:ilvl w:val="0"/>
          <w:numId w:val="123"/>
        </w:numPr>
        <w:rPr>
          <w:lang w:eastAsia="zh-CN"/>
        </w:rPr>
      </w:pPr>
      <w:r>
        <w:rPr>
          <w:lang w:eastAsia="zh-CN"/>
        </w:rPr>
        <w:t>Returning assets to normal status</w:t>
      </w:r>
      <w:r w:rsidR="007939BB">
        <w:rPr>
          <w:lang w:eastAsia="zh-CN"/>
        </w:rPr>
        <w:t xml:space="preserve"> </w:t>
      </w:r>
    </w:p>
    <w:p w14:paraId="31304EAB" w14:textId="77777777" w:rsidR="007D1EB1" w:rsidRPr="00820674" w:rsidRDefault="007D1EB1" w:rsidP="007D1EB1">
      <w:pPr>
        <w:rPr>
          <w:lang w:eastAsia="zh-CN"/>
        </w:rPr>
      </w:pPr>
      <w:r w:rsidRPr="00820674">
        <w:rPr>
          <w:lang w:eastAsia="zh-CN"/>
        </w:rPr>
        <w:t>Below is a more detailed description of the</w:t>
      </w:r>
      <w:r w:rsidR="00196A5A">
        <w:rPr>
          <w:lang w:eastAsia="zh-CN"/>
        </w:rPr>
        <w:t xml:space="preserve">se </w:t>
      </w:r>
      <w:r w:rsidRPr="00820674">
        <w:rPr>
          <w:lang w:eastAsia="zh-CN"/>
        </w:rPr>
        <w:t>requirements.</w:t>
      </w:r>
    </w:p>
    <w:p w14:paraId="2546D009" w14:textId="77777777" w:rsidR="00820674" w:rsidRPr="00820674" w:rsidRDefault="00820674" w:rsidP="00404543">
      <w:pPr>
        <w:pStyle w:val="ListParagraph"/>
        <w:keepNext/>
        <w:numPr>
          <w:ilvl w:val="0"/>
          <w:numId w:val="95"/>
        </w:numPr>
        <w:contextualSpacing w:val="0"/>
        <w:jc w:val="left"/>
        <w:rPr>
          <w:b/>
          <w:lang w:eastAsia="zh-CN"/>
        </w:rPr>
      </w:pPr>
      <w:r w:rsidRPr="00820674">
        <w:rPr>
          <w:b/>
          <w:lang w:eastAsia="zh-CN"/>
        </w:rPr>
        <w:t>Determine Instruction Order and Schedule:</w:t>
      </w:r>
    </w:p>
    <w:p w14:paraId="28A7C1E9" w14:textId="77777777" w:rsidR="003A6B8B" w:rsidRPr="00820674" w:rsidRDefault="003A6B8B" w:rsidP="00404543">
      <w:pPr>
        <w:pStyle w:val="ListParagraph"/>
        <w:numPr>
          <w:ilvl w:val="0"/>
          <w:numId w:val="118"/>
        </w:numPr>
        <w:suppressAutoHyphens w:val="0"/>
        <w:spacing w:before="120"/>
        <w:contextualSpacing w:val="0"/>
        <w:jc w:val="left"/>
        <w:rPr>
          <w:lang w:eastAsia="zh-CN"/>
        </w:rPr>
      </w:pPr>
      <w:r w:rsidRPr="00820674">
        <w:rPr>
          <w:i/>
          <w:lang w:eastAsia="zh-CN"/>
        </w:rPr>
        <w:t xml:space="preserve">Description – </w:t>
      </w:r>
      <w:r>
        <w:rPr>
          <w:lang w:eastAsia="zh-CN"/>
        </w:rPr>
        <w:t xml:space="preserve">The system shall send instructions </w:t>
      </w:r>
      <w:r w:rsidRPr="00820674">
        <w:rPr>
          <w:lang w:eastAsia="zh-CN"/>
        </w:rPr>
        <w:t xml:space="preserve">to corridor assets in the proper order and at the proper times.  This requires an understanding of how long it will take each asset to implement instructions. </w:t>
      </w:r>
    </w:p>
    <w:p w14:paraId="46C6DCEA" w14:textId="78D5D9E8" w:rsidR="003A6B8B" w:rsidRPr="00820674" w:rsidRDefault="003A6B8B" w:rsidP="00404543">
      <w:pPr>
        <w:numPr>
          <w:ilvl w:val="0"/>
          <w:numId w:val="118"/>
        </w:numPr>
        <w:spacing w:before="120"/>
        <w:jc w:val="left"/>
        <w:rPr>
          <w:lang w:eastAsia="zh-CN"/>
        </w:rPr>
      </w:pPr>
      <w:r w:rsidRPr="00820674">
        <w:rPr>
          <w:i/>
          <w:lang w:eastAsia="zh-CN"/>
        </w:rPr>
        <w:t xml:space="preserve">Metric – </w:t>
      </w:r>
      <w:r w:rsidRPr="00820674">
        <w:rPr>
          <w:lang w:eastAsia="zh-CN"/>
        </w:rPr>
        <w:t xml:space="preserve">Corridor Manager and </w:t>
      </w:r>
      <w:r w:rsidR="00D13605">
        <w:rPr>
          <w:lang w:eastAsia="zh-CN"/>
        </w:rPr>
        <w:t>Traffic Engineer</w:t>
      </w:r>
      <w:r w:rsidRPr="00820674">
        <w:rPr>
          <w:lang w:eastAsia="zh-CN"/>
        </w:rPr>
        <w:t xml:space="preserve">s will determine the percentage of </w:t>
      </w:r>
      <w:r w:rsidR="00BA3C44" w:rsidRPr="00820674">
        <w:rPr>
          <w:lang w:eastAsia="zh-CN"/>
        </w:rPr>
        <w:t>time instructions</w:t>
      </w:r>
      <w:r w:rsidRPr="00820674">
        <w:rPr>
          <w:lang w:eastAsia="zh-CN"/>
        </w:rPr>
        <w:t xml:space="preserve"> are sent correctly.</w:t>
      </w:r>
    </w:p>
    <w:p w14:paraId="5615CB9B" w14:textId="77777777" w:rsidR="003A6B8B" w:rsidRPr="00820674" w:rsidRDefault="003A6B8B" w:rsidP="00404543">
      <w:pPr>
        <w:numPr>
          <w:ilvl w:val="0"/>
          <w:numId w:val="118"/>
        </w:numPr>
        <w:spacing w:before="120"/>
        <w:jc w:val="left"/>
        <w:rPr>
          <w:lang w:eastAsia="zh-CN"/>
        </w:rPr>
      </w:pPr>
      <w:r w:rsidRPr="00820674">
        <w:rPr>
          <w:i/>
          <w:lang w:eastAsia="zh-CN"/>
        </w:rPr>
        <w:t xml:space="preserve">Metric Value – </w:t>
      </w:r>
      <w:r w:rsidRPr="00820674">
        <w:rPr>
          <w:lang w:eastAsia="zh-CN"/>
        </w:rPr>
        <w:t>95%.</w:t>
      </w:r>
    </w:p>
    <w:p w14:paraId="1D30E7E8" w14:textId="3F1588C6" w:rsidR="003A6B8B" w:rsidRPr="00820674" w:rsidRDefault="003A6B8B" w:rsidP="00404543">
      <w:pPr>
        <w:numPr>
          <w:ilvl w:val="0"/>
          <w:numId w:val="118"/>
        </w:numPr>
        <w:spacing w:before="120"/>
        <w:jc w:val="left"/>
        <w:rPr>
          <w:lang w:eastAsia="zh-CN"/>
        </w:rPr>
      </w:pPr>
      <w:r w:rsidRPr="00820674">
        <w:rPr>
          <w:i/>
          <w:lang w:eastAsia="zh-CN"/>
        </w:rPr>
        <w:t xml:space="preserve">Problem Identification and Resolution – </w:t>
      </w:r>
      <w:r>
        <w:rPr>
          <w:lang w:eastAsia="zh-CN"/>
        </w:rPr>
        <w:t>The C</w:t>
      </w:r>
      <w:r w:rsidRPr="00820674">
        <w:rPr>
          <w:lang w:eastAsia="zh-CN"/>
        </w:rPr>
        <w:t>orridor Manager and</w:t>
      </w:r>
      <w:r w:rsidRPr="00820674">
        <w:rPr>
          <w:i/>
          <w:lang w:eastAsia="zh-CN"/>
        </w:rPr>
        <w:t xml:space="preserve"> </w:t>
      </w:r>
      <w:r w:rsidR="00D13605">
        <w:rPr>
          <w:lang w:eastAsia="zh-CN"/>
        </w:rPr>
        <w:t>Traffic Engineer</w:t>
      </w:r>
      <w:r w:rsidRPr="00820674">
        <w:rPr>
          <w:lang w:eastAsia="zh-CN"/>
        </w:rPr>
        <w:t>s will determine in post</w:t>
      </w:r>
      <w:r>
        <w:rPr>
          <w:lang w:eastAsia="zh-CN"/>
        </w:rPr>
        <w:t>-</w:t>
      </w:r>
      <w:r w:rsidRPr="00820674">
        <w:rPr>
          <w:lang w:eastAsia="zh-CN"/>
        </w:rPr>
        <w:t>incident</w:t>
      </w:r>
      <w:r>
        <w:rPr>
          <w:lang w:eastAsia="zh-CN"/>
        </w:rPr>
        <w:t>/event</w:t>
      </w:r>
      <w:r w:rsidRPr="00820674">
        <w:rPr>
          <w:lang w:eastAsia="zh-CN"/>
        </w:rPr>
        <w:t xml:space="preserve"> analysis where issues </w:t>
      </w:r>
      <w:r>
        <w:rPr>
          <w:lang w:eastAsia="zh-CN"/>
        </w:rPr>
        <w:t xml:space="preserve">related to asset instructions </w:t>
      </w:r>
      <w:r w:rsidRPr="00820674">
        <w:rPr>
          <w:lang w:eastAsia="zh-CN"/>
        </w:rPr>
        <w:t>arose. Resolution of these issues, which may be simple timing issues or problems with estimating deployment time for</w:t>
      </w:r>
      <w:r>
        <w:rPr>
          <w:lang w:eastAsia="zh-CN"/>
        </w:rPr>
        <w:t xml:space="preserve"> </w:t>
      </w:r>
      <w:r w:rsidRPr="00820674">
        <w:rPr>
          <w:lang w:eastAsia="zh-CN"/>
        </w:rPr>
        <w:t>trucks/signs</w:t>
      </w:r>
      <w:r>
        <w:rPr>
          <w:lang w:eastAsia="zh-CN"/>
        </w:rPr>
        <w:t>,</w:t>
      </w:r>
      <w:r w:rsidRPr="00820674">
        <w:rPr>
          <w:lang w:eastAsia="zh-CN"/>
        </w:rPr>
        <w:t xml:space="preserve"> could require resources </w:t>
      </w:r>
      <w:r w:rsidR="00191E0D">
        <w:rPr>
          <w:lang w:eastAsia="zh-CN"/>
        </w:rPr>
        <w:t>from multiple stakeholders</w:t>
      </w:r>
      <w:r w:rsidRPr="00820674">
        <w:rPr>
          <w:lang w:eastAsia="zh-CN"/>
        </w:rPr>
        <w:t>.</w:t>
      </w:r>
    </w:p>
    <w:p w14:paraId="783D66A6" w14:textId="30485D9E" w:rsidR="00820674" w:rsidRPr="00820674" w:rsidRDefault="00820674" w:rsidP="00404543">
      <w:pPr>
        <w:numPr>
          <w:ilvl w:val="0"/>
          <w:numId w:val="118"/>
        </w:numPr>
        <w:spacing w:before="120"/>
        <w:jc w:val="left"/>
        <w:rPr>
          <w:lang w:eastAsia="zh-CN"/>
        </w:rPr>
      </w:pPr>
      <w:r w:rsidRPr="00820674">
        <w:rPr>
          <w:i/>
          <w:lang w:eastAsia="zh-CN"/>
        </w:rPr>
        <w:t xml:space="preserve">Maintenance – </w:t>
      </w:r>
      <w:r w:rsidRPr="00820674">
        <w:rPr>
          <w:lang w:eastAsia="zh-CN"/>
        </w:rPr>
        <w:t>As assets and equipment change</w:t>
      </w:r>
      <w:r w:rsidR="00B1354F">
        <w:rPr>
          <w:lang w:eastAsia="zh-CN"/>
        </w:rPr>
        <w:t>,</w:t>
      </w:r>
      <w:r w:rsidRPr="00820674">
        <w:rPr>
          <w:lang w:eastAsia="zh-CN"/>
        </w:rPr>
        <w:t xml:space="preserve"> the order and time they receive instructions may need to be modified by the Corridor Manager and </w:t>
      </w:r>
      <w:r w:rsidR="00D13605">
        <w:rPr>
          <w:lang w:eastAsia="zh-CN"/>
        </w:rPr>
        <w:t>Traffic Engineer</w:t>
      </w:r>
      <w:r w:rsidRPr="00820674">
        <w:rPr>
          <w:lang w:eastAsia="zh-CN"/>
        </w:rPr>
        <w:t>s.</w:t>
      </w:r>
    </w:p>
    <w:p w14:paraId="6697F76C" w14:textId="77777777" w:rsidR="00820674" w:rsidRPr="00820674" w:rsidRDefault="00820674" w:rsidP="00404543">
      <w:pPr>
        <w:numPr>
          <w:ilvl w:val="0"/>
          <w:numId w:val="118"/>
        </w:numPr>
        <w:spacing w:before="120"/>
        <w:jc w:val="left"/>
        <w:rPr>
          <w:lang w:eastAsia="zh-CN"/>
        </w:rPr>
      </w:pPr>
      <w:r w:rsidRPr="00820674">
        <w:rPr>
          <w:i/>
          <w:lang w:eastAsia="zh-CN"/>
        </w:rPr>
        <w:t xml:space="preserve">Automation – </w:t>
      </w:r>
      <w:r w:rsidRPr="00820674">
        <w:rPr>
          <w:lang w:eastAsia="zh-CN"/>
        </w:rPr>
        <w:t>This process will be automated.</w:t>
      </w:r>
    </w:p>
    <w:p w14:paraId="6EFBD3A8" w14:textId="77777777" w:rsidR="00820674" w:rsidRPr="00820674" w:rsidRDefault="00820674" w:rsidP="00404543">
      <w:pPr>
        <w:pStyle w:val="ListParagraph"/>
        <w:keepNext/>
        <w:numPr>
          <w:ilvl w:val="0"/>
          <w:numId w:val="95"/>
        </w:numPr>
        <w:contextualSpacing w:val="0"/>
        <w:jc w:val="left"/>
        <w:rPr>
          <w:b/>
          <w:lang w:eastAsia="zh-CN"/>
        </w:rPr>
      </w:pPr>
      <w:r w:rsidRPr="00820674">
        <w:rPr>
          <w:b/>
          <w:lang w:eastAsia="zh-CN"/>
        </w:rPr>
        <w:t>Notify Stakeholders of Response Plan Implementation:</w:t>
      </w:r>
    </w:p>
    <w:p w14:paraId="4DF3C3AD" w14:textId="77777777" w:rsidR="00820674" w:rsidRPr="00820674" w:rsidRDefault="00820674" w:rsidP="00820674">
      <w:pPr>
        <w:spacing w:before="120"/>
        <w:ind w:left="1440" w:hanging="360"/>
        <w:jc w:val="left"/>
        <w:rPr>
          <w:lang w:eastAsia="zh-CN"/>
        </w:rPr>
      </w:pPr>
      <w:r w:rsidRPr="00820674">
        <w:rPr>
          <w:lang w:eastAsia="zh-CN"/>
        </w:rPr>
        <w:t>•</w:t>
      </w:r>
      <w:r w:rsidRPr="00820674">
        <w:rPr>
          <w:lang w:eastAsia="zh-CN"/>
        </w:rPr>
        <w:tab/>
      </w:r>
      <w:r w:rsidRPr="00820674">
        <w:rPr>
          <w:i/>
          <w:lang w:eastAsia="zh-CN"/>
        </w:rPr>
        <w:t>Description</w:t>
      </w:r>
      <w:r w:rsidRPr="00820674">
        <w:rPr>
          <w:lang w:eastAsia="zh-CN"/>
        </w:rPr>
        <w:t xml:space="preserve"> – The ICM system shall notify stakeholders that a response plan is being deployed.</w:t>
      </w:r>
    </w:p>
    <w:p w14:paraId="1BA69034" w14:textId="633C3DCE" w:rsidR="000D049C" w:rsidRPr="00820674" w:rsidRDefault="00820674">
      <w:pPr>
        <w:spacing w:before="120"/>
        <w:ind w:left="1440" w:hanging="360"/>
        <w:jc w:val="left"/>
        <w:rPr>
          <w:lang w:eastAsia="zh-CN"/>
        </w:rPr>
      </w:pPr>
      <w:r w:rsidRPr="00820674">
        <w:rPr>
          <w:lang w:eastAsia="zh-CN"/>
        </w:rPr>
        <w:t>•</w:t>
      </w:r>
      <w:r w:rsidRPr="00820674">
        <w:rPr>
          <w:lang w:eastAsia="zh-CN"/>
        </w:rPr>
        <w:tab/>
      </w:r>
      <w:r w:rsidR="000D049C" w:rsidRPr="000D049C">
        <w:rPr>
          <w:i/>
          <w:lang w:eastAsia="zh-CN"/>
        </w:rPr>
        <w:t>Metric</w:t>
      </w:r>
      <w:r w:rsidR="000D049C" w:rsidRPr="00820674">
        <w:rPr>
          <w:lang w:eastAsia="zh-CN"/>
        </w:rPr>
        <w:t xml:space="preserve"> – The Corridor Manager will determine the </w:t>
      </w:r>
      <w:r w:rsidR="009B36E0">
        <w:rPr>
          <w:lang w:eastAsia="zh-CN"/>
        </w:rPr>
        <w:t>percentage</w:t>
      </w:r>
      <w:r w:rsidR="000D049C" w:rsidRPr="00820674">
        <w:rPr>
          <w:lang w:eastAsia="zh-CN"/>
        </w:rPr>
        <w:t xml:space="preserve"> of</w:t>
      </w:r>
      <w:r w:rsidR="000D049C">
        <w:rPr>
          <w:lang w:eastAsia="zh-CN"/>
        </w:rPr>
        <w:t xml:space="preserve"> time</w:t>
      </w:r>
      <w:r w:rsidR="000D049C" w:rsidRPr="00820674">
        <w:rPr>
          <w:lang w:eastAsia="zh-CN"/>
        </w:rPr>
        <w:t xml:space="preserve"> proper personnel </w:t>
      </w:r>
      <w:r w:rsidR="000D049C">
        <w:rPr>
          <w:lang w:eastAsia="zh-CN"/>
        </w:rPr>
        <w:t xml:space="preserve">are </w:t>
      </w:r>
      <w:r w:rsidR="000D049C" w:rsidRPr="00820674">
        <w:rPr>
          <w:lang w:eastAsia="zh-CN"/>
        </w:rPr>
        <w:t>notified.</w:t>
      </w:r>
    </w:p>
    <w:p w14:paraId="5FF6D1E3" w14:textId="77777777" w:rsidR="000D049C" w:rsidRPr="00820674" w:rsidRDefault="000D049C" w:rsidP="000D049C">
      <w:pPr>
        <w:spacing w:before="120"/>
        <w:ind w:left="1440" w:hanging="360"/>
        <w:jc w:val="left"/>
        <w:rPr>
          <w:lang w:eastAsia="zh-CN"/>
        </w:rPr>
      </w:pPr>
      <w:r w:rsidRPr="00820674">
        <w:rPr>
          <w:lang w:eastAsia="zh-CN"/>
        </w:rPr>
        <w:t>•</w:t>
      </w:r>
      <w:r w:rsidRPr="00820674">
        <w:rPr>
          <w:lang w:eastAsia="zh-CN"/>
        </w:rPr>
        <w:tab/>
      </w:r>
      <w:r w:rsidRPr="00820674">
        <w:rPr>
          <w:i/>
          <w:lang w:eastAsia="zh-CN"/>
        </w:rPr>
        <w:t>Metric Value</w:t>
      </w:r>
      <w:r w:rsidRPr="00820674">
        <w:rPr>
          <w:lang w:eastAsia="zh-CN"/>
        </w:rPr>
        <w:t xml:space="preserve"> – 100%.</w:t>
      </w:r>
    </w:p>
    <w:p w14:paraId="1ADED7BF" w14:textId="17B51BC5" w:rsidR="000D049C" w:rsidRPr="00820674" w:rsidRDefault="000D049C" w:rsidP="000D049C">
      <w:pPr>
        <w:spacing w:before="120"/>
        <w:ind w:left="1440" w:hanging="360"/>
        <w:jc w:val="left"/>
        <w:rPr>
          <w:lang w:eastAsia="zh-CN"/>
        </w:rPr>
      </w:pPr>
      <w:r w:rsidRPr="00820674">
        <w:rPr>
          <w:lang w:eastAsia="zh-CN"/>
        </w:rPr>
        <w:lastRenderedPageBreak/>
        <w:t>•</w:t>
      </w:r>
      <w:r w:rsidRPr="00820674">
        <w:rPr>
          <w:lang w:eastAsia="zh-CN"/>
        </w:rPr>
        <w:tab/>
      </w:r>
      <w:r w:rsidRPr="00820674">
        <w:rPr>
          <w:i/>
          <w:lang w:eastAsia="zh-CN"/>
        </w:rPr>
        <w:t>Problem Identification and Resolution</w:t>
      </w:r>
      <w:r w:rsidRPr="00820674">
        <w:rPr>
          <w:lang w:eastAsia="zh-CN"/>
        </w:rPr>
        <w:t xml:space="preserve"> – When a </w:t>
      </w:r>
      <w:r w:rsidR="00CB06E5">
        <w:rPr>
          <w:lang w:eastAsia="zh-CN"/>
        </w:rPr>
        <w:t>stakehol</w:t>
      </w:r>
      <w:r w:rsidR="001D00FD">
        <w:rPr>
          <w:lang w:eastAsia="zh-CN"/>
        </w:rPr>
        <w:t>der</w:t>
      </w:r>
      <w:r w:rsidR="001D00FD" w:rsidRPr="00820674">
        <w:rPr>
          <w:lang w:eastAsia="zh-CN"/>
        </w:rPr>
        <w:t xml:space="preserve"> </w:t>
      </w:r>
      <w:r w:rsidRPr="00820674">
        <w:rPr>
          <w:lang w:eastAsia="zh-CN"/>
        </w:rPr>
        <w:t xml:space="preserve">determines that they were not </w:t>
      </w:r>
      <w:r>
        <w:rPr>
          <w:lang w:eastAsia="zh-CN"/>
        </w:rPr>
        <w:t xml:space="preserve">appropriately </w:t>
      </w:r>
      <w:r w:rsidRPr="00820674">
        <w:rPr>
          <w:lang w:eastAsia="zh-CN"/>
        </w:rPr>
        <w:t>notified</w:t>
      </w:r>
      <w:r>
        <w:rPr>
          <w:lang w:eastAsia="zh-CN"/>
        </w:rPr>
        <w:t>,</w:t>
      </w:r>
      <w:r w:rsidRPr="00820674">
        <w:rPr>
          <w:lang w:eastAsia="zh-CN"/>
        </w:rPr>
        <w:t xml:space="preserve"> they need to </w:t>
      </w:r>
      <w:r>
        <w:rPr>
          <w:lang w:eastAsia="zh-CN"/>
        </w:rPr>
        <w:t xml:space="preserve">inform </w:t>
      </w:r>
      <w:r w:rsidRPr="00820674">
        <w:rPr>
          <w:lang w:eastAsia="zh-CN"/>
        </w:rPr>
        <w:t xml:space="preserve">the Corridor Manager. The Corridor Manager will work with </w:t>
      </w:r>
      <w:r w:rsidR="00191E0D">
        <w:rPr>
          <w:lang w:eastAsia="zh-CN"/>
        </w:rPr>
        <w:t>stakeholder</w:t>
      </w:r>
      <w:r w:rsidR="00C63440">
        <w:rPr>
          <w:lang w:eastAsia="zh-CN"/>
        </w:rPr>
        <w:t>s</w:t>
      </w:r>
      <w:r w:rsidR="00191E0D">
        <w:rPr>
          <w:lang w:eastAsia="zh-CN"/>
        </w:rPr>
        <w:t xml:space="preserve"> </w:t>
      </w:r>
      <w:r w:rsidRPr="00820674">
        <w:rPr>
          <w:lang w:eastAsia="zh-CN"/>
        </w:rPr>
        <w:t>to ensure the “who to contact”</w:t>
      </w:r>
      <w:r w:rsidR="00191E0D">
        <w:rPr>
          <w:lang w:eastAsia="zh-CN"/>
        </w:rPr>
        <w:t xml:space="preserve"> rule set is updated</w:t>
      </w:r>
      <w:r w:rsidRPr="00820674">
        <w:rPr>
          <w:lang w:eastAsia="zh-CN"/>
        </w:rPr>
        <w:t xml:space="preserve">. </w:t>
      </w:r>
    </w:p>
    <w:p w14:paraId="72076B89" w14:textId="448D6601" w:rsidR="000D049C" w:rsidRPr="00820674" w:rsidRDefault="000D049C" w:rsidP="000D049C">
      <w:pPr>
        <w:spacing w:before="120"/>
        <w:ind w:left="1440" w:hanging="360"/>
        <w:jc w:val="left"/>
        <w:rPr>
          <w:lang w:eastAsia="zh-CN"/>
        </w:rPr>
      </w:pPr>
      <w:r w:rsidRPr="00820674">
        <w:rPr>
          <w:lang w:eastAsia="zh-CN"/>
        </w:rPr>
        <w:t>•</w:t>
      </w:r>
      <w:r w:rsidRPr="00820674">
        <w:rPr>
          <w:lang w:eastAsia="zh-CN"/>
        </w:rPr>
        <w:tab/>
      </w:r>
      <w:r w:rsidRPr="00820674">
        <w:rPr>
          <w:i/>
          <w:lang w:eastAsia="zh-CN"/>
        </w:rPr>
        <w:t>Maintenance</w:t>
      </w:r>
      <w:r w:rsidRPr="00820674">
        <w:rPr>
          <w:lang w:eastAsia="zh-CN"/>
        </w:rPr>
        <w:t xml:space="preserve"> – Normal software maintenance by </w:t>
      </w:r>
      <w:r w:rsidR="00C63440" w:rsidRPr="00820674">
        <w:rPr>
          <w:lang w:eastAsia="zh-CN"/>
        </w:rPr>
        <w:t>Software Engineers</w:t>
      </w:r>
      <w:r w:rsidR="00C63440">
        <w:rPr>
          <w:lang w:eastAsia="zh-CN"/>
        </w:rPr>
        <w:t xml:space="preserve"> </w:t>
      </w:r>
      <w:r>
        <w:rPr>
          <w:lang w:eastAsia="zh-CN"/>
        </w:rPr>
        <w:t>and rule set maintenance by stakeholders</w:t>
      </w:r>
      <w:r w:rsidRPr="00820674">
        <w:rPr>
          <w:lang w:eastAsia="zh-CN"/>
        </w:rPr>
        <w:t>.</w:t>
      </w:r>
    </w:p>
    <w:p w14:paraId="21B56CF8" w14:textId="77777777" w:rsidR="00820674" w:rsidRPr="00820674" w:rsidRDefault="00820674" w:rsidP="00820674">
      <w:pPr>
        <w:spacing w:before="120"/>
        <w:ind w:left="1440" w:hanging="360"/>
        <w:jc w:val="left"/>
        <w:rPr>
          <w:lang w:eastAsia="zh-CN"/>
        </w:rPr>
      </w:pPr>
      <w:r w:rsidRPr="00820674">
        <w:rPr>
          <w:lang w:eastAsia="zh-CN"/>
        </w:rPr>
        <w:t>•</w:t>
      </w:r>
      <w:r w:rsidRPr="00820674">
        <w:rPr>
          <w:lang w:eastAsia="zh-CN"/>
        </w:rPr>
        <w:tab/>
      </w:r>
      <w:r w:rsidRPr="00820674">
        <w:rPr>
          <w:i/>
          <w:lang w:eastAsia="zh-CN"/>
        </w:rPr>
        <w:t>Automation</w:t>
      </w:r>
      <w:r w:rsidRPr="00820674">
        <w:rPr>
          <w:lang w:eastAsia="zh-CN"/>
        </w:rPr>
        <w:t xml:space="preserve"> – This process will be automated.</w:t>
      </w:r>
    </w:p>
    <w:p w14:paraId="4BDA3D97" w14:textId="77777777" w:rsidR="00B23FDF" w:rsidRPr="00820674" w:rsidRDefault="00B23FDF" w:rsidP="00B23FDF">
      <w:pPr>
        <w:keepNext/>
        <w:numPr>
          <w:ilvl w:val="0"/>
          <w:numId w:val="95"/>
        </w:numPr>
        <w:jc w:val="left"/>
        <w:rPr>
          <w:b/>
          <w:lang w:eastAsia="zh-CN"/>
        </w:rPr>
      </w:pPr>
      <w:r w:rsidRPr="00820674">
        <w:rPr>
          <w:b/>
          <w:lang w:eastAsia="zh-CN"/>
        </w:rPr>
        <w:t>Implementation Override:</w:t>
      </w:r>
    </w:p>
    <w:p w14:paraId="0E799815" w14:textId="0D327DDC" w:rsidR="00B23FDF" w:rsidRPr="00820674" w:rsidRDefault="00B23FDF" w:rsidP="00B23FDF">
      <w:pPr>
        <w:numPr>
          <w:ilvl w:val="0"/>
          <w:numId w:val="121"/>
        </w:numPr>
        <w:spacing w:before="120"/>
        <w:jc w:val="left"/>
        <w:rPr>
          <w:lang w:eastAsia="zh-CN"/>
        </w:rPr>
      </w:pPr>
      <w:r w:rsidRPr="00820674">
        <w:rPr>
          <w:i/>
          <w:lang w:eastAsia="zh-CN"/>
        </w:rPr>
        <w:t xml:space="preserve">Description – </w:t>
      </w:r>
      <w:r>
        <w:rPr>
          <w:lang w:eastAsia="zh-CN"/>
        </w:rPr>
        <w:t>T</w:t>
      </w:r>
      <w:r w:rsidRPr="00820674">
        <w:rPr>
          <w:lang w:eastAsia="zh-CN"/>
        </w:rPr>
        <w:t xml:space="preserve">he system shall </w:t>
      </w:r>
      <w:r>
        <w:rPr>
          <w:lang w:eastAsia="zh-CN"/>
        </w:rPr>
        <w:t>determine, just before plan implementation, if the corridor has changed such that the plan should not be implemented. If so, then implementation of the plan should be canceled and stakeholders notified.</w:t>
      </w:r>
    </w:p>
    <w:p w14:paraId="69CC2961" w14:textId="5E45D4AA" w:rsidR="00B23FDF" w:rsidRPr="00820674" w:rsidRDefault="00B23FDF" w:rsidP="00B23FDF">
      <w:pPr>
        <w:numPr>
          <w:ilvl w:val="0"/>
          <w:numId w:val="121"/>
        </w:numPr>
        <w:spacing w:before="120"/>
        <w:jc w:val="left"/>
        <w:rPr>
          <w:lang w:eastAsia="zh-CN"/>
        </w:rPr>
      </w:pPr>
      <w:r w:rsidRPr="00820674">
        <w:rPr>
          <w:i/>
          <w:lang w:eastAsia="zh-CN"/>
        </w:rPr>
        <w:t xml:space="preserve">Metric – </w:t>
      </w:r>
      <w:r w:rsidRPr="00820674">
        <w:rPr>
          <w:lang w:eastAsia="zh-CN"/>
        </w:rPr>
        <w:t xml:space="preserve">Corridor Manager to determine percentage of time that </w:t>
      </w:r>
      <w:r>
        <w:rPr>
          <w:lang w:eastAsia="zh-CN"/>
        </w:rPr>
        <w:t>plan is correctly canceled.</w:t>
      </w:r>
    </w:p>
    <w:p w14:paraId="585C6094" w14:textId="77777777" w:rsidR="00B23FDF" w:rsidRPr="00820674" w:rsidRDefault="00B23FDF" w:rsidP="00B23FDF">
      <w:pPr>
        <w:numPr>
          <w:ilvl w:val="0"/>
          <w:numId w:val="121"/>
        </w:numPr>
        <w:spacing w:before="120"/>
        <w:jc w:val="left"/>
        <w:rPr>
          <w:lang w:eastAsia="zh-CN"/>
        </w:rPr>
      </w:pPr>
      <w:r w:rsidRPr="00820674">
        <w:rPr>
          <w:i/>
          <w:lang w:eastAsia="zh-CN"/>
        </w:rPr>
        <w:t xml:space="preserve">Metric Value – </w:t>
      </w:r>
      <w:r>
        <w:rPr>
          <w:lang w:eastAsia="zh-CN"/>
        </w:rPr>
        <w:t>80%</w:t>
      </w:r>
      <w:r w:rsidRPr="00820674">
        <w:rPr>
          <w:lang w:eastAsia="zh-CN"/>
        </w:rPr>
        <w:t>.</w:t>
      </w:r>
    </w:p>
    <w:p w14:paraId="6AF1EEA5" w14:textId="7B50BE7D" w:rsidR="00B23FDF" w:rsidRPr="00820674" w:rsidRDefault="00B23FDF" w:rsidP="00B23FDF">
      <w:pPr>
        <w:numPr>
          <w:ilvl w:val="0"/>
          <w:numId w:val="121"/>
        </w:numPr>
        <w:spacing w:before="120"/>
        <w:jc w:val="left"/>
        <w:rPr>
          <w:lang w:eastAsia="zh-CN"/>
        </w:rPr>
      </w:pPr>
      <w:r w:rsidRPr="00820674">
        <w:rPr>
          <w:i/>
          <w:lang w:eastAsia="zh-CN"/>
        </w:rPr>
        <w:t xml:space="preserve">Problem Identification and Resolution – </w:t>
      </w:r>
      <w:r w:rsidRPr="00820674">
        <w:rPr>
          <w:lang w:eastAsia="zh-CN"/>
        </w:rPr>
        <w:t>Corridor Manager and</w:t>
      </w:r>
      <w:r w:rsidRPr="00820674">
        <w:rPr>
          <w:i/>
          <w:lang w:eastAsia="zh-CN"/>
        </w:rPr>
        <w:t xml:space="preserve"> </w:t>
      </w:r>
      <w:r w:rsidR="00D13605">
        <w:rPr>
          <w:lang w:eastAsia="zh-CN"/>
        </w:rPr>
        <w:t>Traffic Engineer</w:t>
      </w:r>
      <w:r w:rsidRPr="00820674">
        <w:rPr>
          <w:lang w:eastAsia="zh-CN"/>
        </w:rPr>
        <w:t>s will determine in post</w:t>
      </w:r>
      <w:r>
        <w:rPr>
          <w:lang w:eastAsia="zh-CN"/>
        </w:rPr>
        <w:t>-</w:t>
      </w:r>
      <w:r w:rsidRPr="00820674">
        <w:rPr>
          <w:lang w:eastAsia="zh-CN"/>
        </w:rPr>
        <w:t>incident</w:t>
      </w:r>
      <w:r>
        <w:rPr>
          <w:lang w:eastAsia="zh-CN"/>
        </w:rPr>
        <w:t>/event</w:t>
      </w:r>
      <w:r w:rsidRPr="00820674">
        <w:rPr>
          <w:lang w:eastAsia="zh-CN"/>
        </w:rPr>
        <w:t xml:space="preserve"> analysis where</w:t>
      </w:r>
      <w:r>
        <w:rPr>
          <w:lang w:eastAsia="zh-CN"/>
        </w:rPr>
        <w:t xml:space="preserve"> plans were inappropriately implemented</w:t>
      </w:r>
      <w:r w:rsidRPr="00820674">
        <w:rPr>
          <w:lang w:eastAsia="zh-CN"/>
        </w:rPr>
        <w:t xml:space="preserve">. Resolution of these issues will require updating of rules by </w:t>
      </w:r>
      <w:r w:rsidR="00D13605">
        <w:rPr>
          <w:lang w:eastAsia="zh-CN"/>
        </w:rPr>
        <w:t>Traffic Engineer</w:t>
      </w:r>
      <w:r w:rsidRPr="00820674">
        <w:rPr>
          <w:lang w:eastAsia="zh-CN"/>
        </w:rPr>
        <w:t>s.</w:t>
      </w:r>
    </w:p>
    <w:p w14:paraId="5E5D2AD3" w14:textId="63A8C834" w:rsidR="00B23FDF" w:rsidRPr="00820674" w:rsidRDefault="00B23FDF" w:rsidP="00B23FDF">
      <w:pPr>
        <w:numPr>
          <w:ilvl w:val="0"/>
          <w:numId w:val="121"/>
        </w:numPr>
        <w:spacing w:before="120"/>
        <w:jc w:val="left"/>
        <w:rPr>
          <w:lang w:eastAsia="zh-CN"/>
        </w:rPr>
      </w:pPr>
      <w:r w:rsidRPr="00820674">
        <w:rPr>
          <w:i/>
          <w:lang w:eastAsia="zh-CN"/>
        </w:rPr>
        <w:t xml:space="preserve">Maintenance – </w:t>
      </w:r>
      <w:r w:rsidRPr="00820674">
        <w:rPr>
          <w:lang w:eastAsia="zh-CN"/>
        </w:rPr>
        <w:t>As corridor assets change</w:t>
      </w:r>
      <w:r>
        <w:rPr>
          <w:lang w:eastAsia="zh-CN"/>
        </w:rPr>
        <w:t>,</w:t>
      </w:r>
      <w:r w:rsidRPr="00820674">
        <w:rPr>
          <w:lang w:eastAsia="zh-CN"/>
        </w:rPr>
        <w:t xml:space="preserve"> the rules may need to be updated by </w:t>
      </w:r>
      <w:r w:rsidR="00D13605">
        <w:rPr>
          <w:lang w:eastAsia="zh-CN"/>
        </w:rPr>
        <w:t>Traffic Engineer</w:t>
      </w:r>
      <w:r w:rsidRPr="00820674">
        <w:rPr>
          <w:lang w:eastAsia="zh-CN"/>
        </w:rPr>
        <w:t>s.</w:t>
      </w:r>
    </w:p>
    <w:p w14:paraId="3740B64C" w14:textId="77777777" w:rsidR="00B23FDF" w:rsidRPr="00820674" w:rsidRDefault="00B23FDF" w:rsidP="00B23FDF">
      <w:pPr>
        <w:numPr>
          <w:ilvl w:val="0"/>
          <w:numId w:val="121"/>
        </w:numPr>
        <w:spacing w:before="120"/>
        <w:jc w:val="left"/>
        <w:rPr>
          <w:lang w:eastAsia="zh-CN"/>
        </w:rPr>
      </w:pPr>
      <w:r w:rsidRPr="00820674">
        <w:rPr>
          <w:i/>
          <w:lang w:eastAsia="zh-CN"/>
        </w:rPr>
        <w:t xml:space="preserve">Automation – </w:t>
      </w:r>
      <w:r w:rsidRPr="00820674">
        <w:rPr>
          <w:lang w:eastAsia="zh-CN"/>
        </w:rPr>
        <w:t>This process should be automated.</w:t>
      </w:r>
    </w:p>
    <w:p w14:paraId="482225DC" w14:textId="77777777" w:rsidR="00820674" w:rsidRPr="00D444B5" w:rsidRDefault="00820674" w:rsidP="00404543">
      <w:pPr>
        <w:pStyle w:val="ListParagraph"/>
        <w:keepNext/>
        <w:numPr>
          <w:ilvl w:val="0"/>
          <w:numId w:val="95"/>
        </w:numPr>
        <w:contextualSpacing w:val="0"/>
        <w:jc w:val="left"/>
        <w:rPr>
          <w:b/>
          <w:lang w:eastAsia="zh-CN"/>
        </w:rPr>
      </w:pPr>
      <w:r w:rsidRPr="00D444B5">
        <w:rPr>
          <w:b/>
          <w:lang w:eastAsia="zh-CN"/>
        </w:rPr>
        <w:t>Send Response Plan Instructions to Assets:</w:t>
      </w:r>
      <w:r w:rsidR="00FD1285" w:rsidRPr="00D444B5">
        <w:rPr>
          <w:b/>
          <w:lang w:eastAsia="zh-CN"/>
        </w:rPr>
        <w:t xml:space="preserve"> </w:t>
      </w:r>
    </w:p>
    <w:p w14:paraId="61133280" w14:textId="77777777" w:rsidR="00820674" w:rsidRPr="00820674" w:rsidRDefault="00820674" w:rsidP="00404543">
      <w:pPr>
        <w:pStyle w:val="ListParagraph"/>
        <w:numPr>
          <w:ilvl w:val="0"/>
          <w:numId w:val="122"/>
        </w:numPr>
        <w:suppressAutoHyphens w:val="0"/>
        <w:spacing w:before="120"/>
        <w:contextualSpacing w:val="0"/>
        <w:jc w:val="left"/>
        <w:rPr>
          <w:lang w:eastAsia="zh-CN"/>
        </w:rPr>
      </w:pPr>
      <w:r w:rsidRPr="00820674">
        <w:rPr>
          <w:i/>
          <w:lang w:eastAsia="zh-CN"/>
        </w:rPr>
        <w:t xml:space="preserve">Description – </w:t>
      </w:r>
      <w:r w:rsidRPr="00820674">
        <w:rPr>
          <w:lang w:eastAsia="zh-CN"/>
        </w:rPr>
        <w:t xml:space="preserve">The ICM system shall send response plan instructions to assets. This includes both ITS and human elements in the response plan. </w:t>
      </w:r>
    </w:p>
    <w:p w14:paraId="38854094" w14:textId="77777777" w:rsidR="00A82661" w:rsidRPr="00820674" w:rsidRDefault="00A82661" w:rsidP="00404543">
      <w:pPr>
        <w:numPr>
          <w:ilvl w:val="0"/>
          <w:numId w:val="122"/>
        </w:numPr>
        <w:spacing w:before="120"/>
        <w:jc w:val="left"/>
        <w:rPr>
          <w:lang w:eastAsia="zh-CN"/>
        </w:rPr>
      </w:pPr>
      <w:r w:rsidRPr="00820674">
        <w:rPr>
          <w:i/>
          <w:lang w:eastAsia="zh-CN"/>
        </w:rPr>
        <w:t>Metric –</w:t>
      </w:r>
      <w:r w:rsidRPr="00820674">
        <w:rPr>
          <w:lang w:eastAsia="zh-CN"/>
        </w:rPr>
        <w:t xml:space="preserve">Corridor </w:t>
      </w:r>
      <w:r>
        <w:rPr>
          <w:lang w:eastAsia="zh-CN"/>
        </w:rPr>
        <w:t>M</w:t>
      </w:r>
      <w:r w:rsidRPr="00820674">
        <w:rPr>
          <w:lang w:eastAsia="zh-CN"/>
        </w:rPr>
        <w:t xml:space="preserve">anager to determine percentage of </w:t>
      </w:r>
      <w:r>
        <w:rPr>
          <w:lang w:eastAsia="zh-CN"/>
        </w:rPr>
        <w:t xml:space="preserve">time </w:t>
      </w:r>
      <w:r w:rsidRPr="00820674">
        <w:rPr>
          <w:lang w:eastAsia="zh-CN"/>
        </w:rPr>
        <w:t xml:space="preserve">instructions </w:t>
      </w:r>
      <w:r>
        <w:rPr>
          <w:lang w:eastAsia="zh-CN"/>
        </w:rPr>
        <w:t xml:space="preserve">are </w:t>
      </w:r>
      <w:r w:rsidRPr="00820674">
        <w:rPr>
          <w:lang w:eastAsia="zh-CN"/>
        </w:rPr>
        <w:t>sent.</w:t>
      </w:r>
    </w:p>
    <w:p w14:paraId="6B0B2CB4" w14:textId="77777777" w:rsidR="00820674" w:rsidRPr="00820674" w:rsidRDefault="00820674" w:rsidP="00404543">
      <w:pPr>
        <w:numPr>
          <w:ilvl w:val="0"/>
          <w:numId w:val="122"/>
        </w:numPr>
        <w:spacing w:before="120"/>
        <w:jc w:val="left"/>
        <w:rPr>
          <w:lang w:eastAsia="zh-CN"/>
        </w:rPr>
      </w:pPr>
      <w:r w:rsidRPr="00820674">
        <w:rPr>
          <w:i/>
          <w:lang w:eastAsia="zh-CN"/>
        </w:rPr>
        <w:t xml:space="preserve">Metric Value – </w:t>
      </w:r>
      <w:r w:rsidRPr="00820674">
        <w:rPr>
          <w:lang w:eastAsia="zh-CN"/>
        </w:rPr>
        <w:t>100%.</w:t>
      </w:r>
    </w:p>
    <w:p w14:paraId="26BEE569" w14:textId="5D156A66" w:rsidR="00820674" w:rsidRPr="00820674" w:rsidRDefault="00820674" w:rsidP="00404543">
      <w:pPr>
        <w:numPr>
          <w:ilvl w:val="0"/>
          <w:numId w:val="122"/>
        </w:numPr>
        <w:spacing w:before="120"/>
        <w:jc w:val="left"/>
        <w:rPr>
          <w:lang w:eastAsia="zh-CN"/>
        </w:rPr>
      </w:pPr>
      <w:r w:rsidRPr="00820674">
        <w:rPr>
          <w:i/>
          <w:lang w:eastAsia="zh-CN"/>
        </w:rPr>
        <w:t xml:space="preserve">Problem Identification and Resolution – </w:t>
      </w:r>
      <w:r w:rsidRPr="00820674">
        <w:rPr>
          <w:lang w:eastAsia="zh-CN"/>
        </w:rPr>
        <w:t>Corridor Manager and</w:t>
      </w:r>
      <w:r w:rsidRPr="00820674">
        <w:rPr>
          <w:i/>
          <w:lang w:eastAsia="zh-CN"/>
        </w:rPr>
        <w:t xml:space="preserve"> </w:t>
      </w:r>
      <w:r w:rsidR="00D13605">
        <w:rPr>
          <w:lang w:eastAsia="zh-CN"/>
        </w:rPr>
        <w:t>Traffic Engineer</w:t>
      </w:r>
      <w:r w:rsidRPr="00820674">
        <w:rPr>
          <w:lang w:eastAsia="zh-CN"/>
        </w:rPr>
        <w:t xml:space="preserve">s will determine in </w:t>
      </w:r>
      <w:r w:rsidR="00945F91" w:rsidRPr="00820674">
        <w:rPr>
          <w:lang w:eastAsia="zh-CN"/>
        </w:rPr>
        <w:t>post</w:t>
      </w:r>
      <w:r w:rsidR="00945F91">
        <w:rPr>
          <w:lang w:eastAsia="zh-CN"/>
        </w:rPr>
        <w:t>-</w:t>
      </w:r>
      <w:r w:rsidRPr="00820674">
        <w:rPr>
          <w:lang w:eastAsia="zh-CN"/>
        </w:rPr>
        <w:t>incident</w:t>
      </w:r>
      <w:r w:rsidR="005B20EE">
        <w:rPr>
          <w:lang w:eastAsia="zh-CN"/>
        </w:rPr>
        <w:t>/event</w:t>
      </w:r>
      <w:r w:rsidRPr="00820674">
        <w:rPr>
          <w:lang w:eastAsia="zh-CN"/>
        </w:rPr>
        <w:t xml:space="preserve"> analysis where issues arose. Resolution of these issues, which may be simple communication issues or more complex policy issues</w:t>
      </w:r>
      <w:r w:rsidR="00945F91">
        <w:rPr>
          <w:lang w:eastAsia="zh-CN"/>
        </w:rPr>
        <w:t>,</w:t>
      </w:r>
      <w:r w:rsidRPr="00820674">
        <w:rPr>
          <w:lang w:eastAsia="zh-CN"/>
        </w:rPr>
        <w:t xml:space="preserve"> could require resources from </w:t>
      </w:r>
      <w:r w:rsidR="00191E0D">
        <w:rPr>
          <w:lang w:eastAsia="zh-CN"/>
        </w:rPr>
        <w:t>multiple stakeholders</w:t>
      </w:r>
      <w:r w:rsidRPr="00820674">
        <w:rPr>
          <w:lang w:eastAsia="zh-CN"/>
        </w:rPr>
        <w:t>.</w:t>
      </w:r>
    </w:p>
    <w:p w14:paraId="0473B5E7" w14:textId="5BA7D4D4" w:rsidR="00A82661" w:rsidRPr="00820674" w:rsidRDefault="00A82661" w:rsidP="00404543">
      <w:pPr>
        <w:numPr>
          <w:ilvl w:val="0"/>
          <w:numId w:val="122"/>
        </w:numPr>
        <w:spacing w:before="120"/>
        <w:jc w:val="left"/>
        <w:rPr>
          <w:lang w:eastAsia="zh-CN"/>
        </w:rPr>
      </w:pPr>
      <w:r w:rsidRPr="00820674">
        <w:rPr>
          <w:i/>
          <w:lang w:eastAsia="zh-CN"/>
        </w:rPr>
        <w:t xml:space="preserve">Maintenance – </w:t>
      </w:r>
      <w:r w:rsidRPr="00820674">
        <w:rPr>
          <w:lang w:eastAsia="zh-CN"/>
        </w:rPr>
        <w:t>As assets and equipment change</w:t>
      </w:r>
      <w:r>
        <w:rPr>
          <w:lang w:eastAsia="zh-CN"/>
        </w:rPr>
        <w:t>,</w:t>
      </w:r>
      <w:r w:rsidRPr="00820674">
        <w:rPr>
          <w:lang w:eastAsia="zh-CN"/>
        </w:rPr>
        <w:t xml:space="preserve"> the manner in which instructions are sent to assets may require modification. These modifications will need to be made by </w:t>
      </w:r>
      <w:r w:rsidR="00C63440" w:rsidRPr="00820674">
        <w:rPr>
          <w:lang w:eastAsia="zh-CN"/>
        </w:rPr>
        <w:t>Software Engineers</w:t>
      </w:r>
      <w:r w:rsidR="00C63440">
        <w:rPr>
          <w:lang w:eastAsia="zh-CN"/>
        </w:rPr>
        <w:t xml:space="preserve"> </w:t>
      </w:r>
      <w:r>
        <w:rPr>
          <w:lang w:eastAsia="zh-CN"/>
        </w:rPr>
        <w:t>for hardware and</w:t>
      </w:r>
      <w:r w:rsidR="005E15A4">
        <w:rPr>
          <w:lang w:eastAsia="zh-CN"/>
        </w:rPr>
        <w:t xml:space="preserve"> software and by stakeholders</w:t>
      </w:r>
      <w:r>
        <w:rPr>
          <w:lang w:eastAsia="zh-CN"/>
        </w:rPr>
        <w:t xml:space="preserve"> for human assets.</w:t>
      </w:r>
    </w:p>
    <w:p w14:paraId="661620B4" w14:textId="77777777" w:rsidR="00820674" w:rsidRPr="00820674" w:rsidRDefault="00820674" w:rsidP="00404543">
      <w:pPr>
        <w:numPr>
          <w:ilvl w:val="0"/>
          <w:numId w:val="122"/>
        </w:numPr>
        <w:spacing w:before="120"/>
        <w:jc w:val="left"/>
        <w:rPr>
          <w:lang w:eastAsia="zh-CN"/>
        </w:rPr>
      </w:pPr>
      <w:r w:rsidRPr="00820674">
        <w:rPr>
          <w:i/>
          <w:lang w:eastAsia="zh-CN"/>
        </w:rPr>
        <w:t xml:space="preserve">Automation – </w:t>
      </w:r>
      <w:r w:rsidRPr="00820674">
        <w:rPr>
          <w:lang w:eastAsia="zh-CN"/>
        </w:rPr>
        <w:t>This process will be automated.</w:t>
      </w:r>
    </w:p>
    <w:p w14:paraId="79F185A9" w14:textId="67C30CD8" w:rsidR="00B230FE" w:rsidRPr="00D444B5" w:rsidRDefault="0045201B" w:rsidP="00404543">
      <w:pPr>
        <w:pStyle w:val="ListParagraph"/>
        <w:keepNext/>
        <w:numPr>
          <w:ilvl w:val="0"/>
          <w:numId w:val="95"/>
        </w:numPr>
        <w:contextualSpacing w:val="0"/>
        <w:jc w:val="left"/>
        <w:rPr>
          <w:b/>
          <w:lang w:eastAsia="zh-CN"/>
        </w:rPr>
      </w:pPr>
      <w:r>
        <w:rPr>
          <w:b/>
          <w:lang w:eastAsia="zh-CN"/>
        </w:rPr>
        <w:t xml:space="preserve">Verify that </w:t>
      </w:r>
      <w:r w:rsidR="00767CCD" w:rsidRPr="00D444B5">
        <w:rPr>
          <w:b/>
          <w:lang w:eastAsia="zh-CN"/>
        </w:rPr>
        <w:t>Assets Have Accepted Instructions</w:t>
      </w:r>
      <w:r w:rsidR="00B230FE" w:rsidRPr="00D444B5">
        <w:rPr>
          <w:b/>
          <w:lang w:eastAsia="zh-CN"/>
        </w:rPr>
        <w:t xml:space="preserve">: </w:t>
      </w:r>
    </w:p>
    <w:p w14:paraId="41A1904B" w14:textId="77777777" w:rsidR="00820674" w:rsidRPr="00820674" w:rsidRDefault="00820674" w:rsidP="00404543">
      <w:pPr>
        <w:pStyle w:val="ListParagraph"/>
        <w:keepNext/>
        <w:numPr>
          <w:ilvl w:val="0"/>
          <w:numId w:val="197"/>
        </w:numPr>
        <w:spacing w:before="120"/>
        <w:ind w:left="1440"/>
        <w:contextualSpacing w:val="0"/>
        <w:jc w:val="left"/>
        <w:rPr>
          <w:lang w:eastAsia="zh-CN"/>
        </w:rPr>
      </w:pPr>
      <w:r w:rsidRPr="00B230FE">
        <w:rPr>
          <w:i/>
          <w:lang w:eastAsia="zh-CN"/>
        </w:rPr>
        <w:t xml:space="preserve">Description – </w:t>
      </w:r>
      <w:r w:rsidR="0047282F">
        <w:rPr>
          <w:lang w:eastAsia="zh-CN"/>
        </w:rPr>
        <w:t>The system shall verify, where possible, that assets have received instructions.</w:t>
      </w:r>
    </w:p>
    <w:p w14:paraId="6E29564C" w14:textId="77777777" w:rsidR="0047282F" w:rsidRPr="00820674" w:rsidRDefault="0047282F" w:rsidP="00404543">
      <w:pPr>
        <w:numPr>
          <w:ilvl w:val="0"/>
          <w:numId w:val="96"/>
        </w:numPr>
        <w:spacing w:before="120"/>
        <w:jc w:val="left"/>
        <w:rPr>
          <w:lang w:eastAsia="zh-CN"/>
        </w:rPr>
      </w:pPr>
      <w:r w:rsidRPr="00820674">
        <w:rPr>
          <w:i/>
          <w:lang w:eastAsia="zh-CN"/>
        </w:rPr>
        <w:t xml:space="preserve">Metric – </w:t>
      </w:r>
      <w:r w:rsidRPr="006C47D1">
        <w:rPr>
          <w:lang w:eastAsia="zh-CN"/>
        </w:rPr>
        <w:t xml:space="preserve">Corridor Manager to determine percentage of time that </w:t>
      </w:r>
      <w:r>
        <w:rPr>
          <w:lang w:eastAsia="zh-CN"/>
        </w:rPr>
        <w:t>verification occurs</w:t>
      </w:r>
      <w:r w:rsidRPr="008809E6">
        <w:rPr>
          <w:lang w:eastAsia="zh-CN"/>
        </w:rPr>
        <w:t>.</w:t>
      </w:r>
    </w:p>
    <w:p w14:paraId="42E0A5A2" w14:textId="77777777" w:rsidR="00820674" w:rsidRPr="00820674" w:rsidRDefault="00820674" w:rsidP="00404543">
      <w:pPr>
        <w:numPr>
          <w:ilvl w:val="0"/>
          <w:numId w:val="96"/>
        </w:numPr>
        <w:spacing w:before="120"/>
        <w:jc w:val="left"/>
        <w:rPr>
          <w:lang w:eastAsia="zh-CN"/>
        </w:rPr>
      </w:pPr>
      <w:r w:rsidRPr="00820674">
        <w:rPr>
          <w:i/>
          <w:lang w:eastAsia="zh-CN"/>
        </w:rPr>
        <w:lastRenderedPageBreak/>
        <w:t xml:space="preserve">Metric Value – </w:t>
      </w:r>
      <w:r w:rsidRPr="00820674">
        <w:rPr>
          <w:lang w:eastAsia="zh-CN"/>
        </w:rPr>
        <w:t>100%.</w:t>
      </w:r>
    </w:p>
    <w:p w14:paraId="3F3F13CA" w14:textId="199FC065" w:rsidR="00820674" w:rsidRPr="00820674" w:rsidRDefault="00820674" w:rsidP="00404543">
      <w:pPr>
        <w:numPr>
          <w:ilvl w:val="0"/>
          <w:numId w:val="122"/>
        </w:numPr>
        <w:spacing w:before="120"/>
        <w:jc w:val="left"/>
        <w:rPr>
          <w:lang w:eastAsia="zh-CN"/>
        </w:rPr>
      </w:pPr>
      <w:r w:rsidRPr="00820674">
        <w:rPr>
          <w:i/>
          <w:lang w:eastAsia="zh-CN"/>
        </w:rPr>
        <w:t xml:space="preserve">Problem Identification and Resolution – </w:t>
      </w:r>
      <w:r w:rsidRPr="00820674">
        <w:rPr>
          <w:lang w:eastAsia="zh-CN"/>
        </w:rPr>
        <w:t>Corridor Manager and</w:t>
      </w:r>
      <w:r w:rsidRPr="00820674">
        <w:rPr>
          <w:i/>
          <w:lang w:eastAsia="zh-CN"/>
        </w:rPr>
        <w:t xml:space="preserve"> </w:t>
      </w:r>
      <w:r w:rsidR="00D13605">
        <w:rPr>
          <w:lang w:eastAsia="zh-CN"/>
        </w:rPr>
        <w:t>Traffic Engineer</w:t>
      </w:r>
      <w:r w:rsidRPr="00820674">
        <w:rPr>
          <w:lang w:eastAsia="zh-CN"/>
        </w:rPr>
        <w:t xml:space="preserve">s will determine in </w:t>
      </w:r>
      <w:r w:rsidR="00945F91" w:rsidRPr="00820674">
        <w:rPr>
          <w:lang w:eastAsia="zh-CN"/>
        </w:rPr>
        <w:t>post</w:t>
      </w:r>
      <w:r w:rsidR="00945F91">
        <w:rPr>
          <w:lang w:eastAsia="zh-CN"/>
        </w:rPr>
        <w:t>-</w:t>
      </w:r>
      <w:r w:rsidRPr="00820674">
        <w:rPr>
          <w:lang w:eastAsia="zh-CN"/>
        </w:rPr>
        <w:t>incident</w:t>
      </w:r>
      <w:r w:rsidR="005B20EE">
        <w:rPr>
          <w:lang w:eastAsia="zh-CN"/>
        </w:rPr>
        <w:t>/event</w:t>
      </w:r>
      <w:r w:rsidRPr="00820674">
        <w:rPr>
          <w:lang w:eastAsia="zh-CN"/>
        </w:rPr>
        <w:t xml:space="preserve"> analysis where issues arose. Resolution of these issues could require resources from the entire organization.</w:t>
      </w:r>
    </w:p>
    <w:p w14:paraId="71E70159" w14:textId="3950E908" w:rsidR="00820674" w:rsidRPr="00820674" w:rsidRDefault="00820674" w:rsidP="00404543">
      <w:pPr>
        <w:numPr>
          <w:ilvl w:val="0"/>
          <w:numId w:val="122"/>
        </w:numPr>
        <w:spacing w:before="120"/>
        <w:jc w:val="left"/>
        <w:rPr>
          <w:lang w:eastAsia="zh-CN"/>
        </w:rPr>
      </w:pPr>
      <w:r w:rsidRPr="00820674">
        <w:rPr>
          <w:i/>
          <w:lang w:eastAsia="zh-CN"/>
        </w:rPr>
        <w:t xml:space="preserve">Maintenance – </w:t>
      </w:r>
      <w:r w:rsidRPr="00820674">
        <w:rPr>
          <w:lang w:eastAsia="zh-CN"/>
        </w:rPr>
        <w:t>As assets and equipment change</w:t>
      </w:r>
      <w:r w:rsidR="00945F91">
        <w:rPr>
          <w:lang w:eastAsia="zh-CN"/>
        </w:rPr>
        <w:t>,</w:t>
      </w:r>
      <w:r w:rsidRPr="00820674">
        <w:rPr>
          <w:lang w:eastAsia="zh-CN"/>
        </w:rPr>
        <w:t xml:space="preserve"> the manner in which </w:t>
      </w:r>
      <w:r w:rsidR="00E932B4">
        <w:rPr>
          <w:lang w:eastAsia="zh-CN"/>
        </w:rPr>
        <w:t>verification</w:t>
      </w:r>
      <w:r w:rsidR="00E932B4" w:rsidRPr="00820674">
        <w:rPr>
          <w:lang w:eastAsia="zh-CN"/>
        </w:rPr>
        <w:t xml:space="preserve"> </w:t>
      </w:r>
      <w:r w:rsidRPr="00820674">
        <w:rPr>
          <w:lang w:eastAsia="zh-CN"/>
        </w:rPr>
        <w:t xml:space="preserve">occurs may require modification to system components and policies. These modifications will be </w:t>
      </w:r>
      <w:r w:rsidR="0045201B">
        <w:rPr>
          <w:lang w:eastAsia="zh-CN"/>
        </w:rPr>
        <w:t xml:space="preserve">made by </w:t>
      </w:r>
      <w:r w:rsidR="007D55D1">
        <w:rPr>
          <w:lang w:eastAsia="zh-CN"/>
        </w:rPr>
        <w:t xml:space="preserve">Software Engineers </w:t>
      </w:r>
      <w:r w:rsidR="0045201B">
        <w:rPr>
          <w:lang w:eastAsia="zh-CN"/>
        </w:rPr>
        <w:t>and stakeholders</w:t>
      </w:r>
      <w:r w:rsidRPr="00820674">
        <w:rPr>
          <w:lang w:eastAsia="zh-CN"/>
        </w:rPr>
        <w:t>.</w:t>
      </w:r>
    </w:p>
    <w:p w14:paraId="462BB2C9" w14:textId="77777777" w:rsidR="00820674" w:rsidRPr="00820674" w:rsidRDefault="00820674" w:rsidP="00404543">
      <w:pPr>
        <w:numPr>
          <w:ilvl w:val="0"/>
          <w:numId w:val="96"/>
        </w:numPr>
        <w:spacing w:before="120"/>
        <w:jc w:val="left"/>
        <w:rPr>
          <w:lang w:eastAsia="zh-CN"/>
        </w:rPr>
      </w:pPr>
      <w:r w:rsidRPr="00820674">
        <w:rPr>
          <w:i/>
          <w:lang w:eastAsia="zh-CN"/>
        </w:rPr>
        <w:t xml:space="preserve">Automation – </w:t>
      </w:r>
      <w:r w:rsidRPr="00820674">
        <w:rPr>
          <w:lang w:eastAsia="zh-CN"/>
        </w:rPr>
        <w:t>This process should be automated for ITS elements but may be manual for personnel.</w:t>
      </w:r>
    </w:p>
    <w:p w14:paraId="42D514FD" w14:textId="7A3283A6" w:rsidR="00820674" w:rsidRPr="00820674" w:rsidRDefault="00820674" w:rsidP="00404543">
      <w:pPr>
        <w:keepNext/>
        <w:numPr>
          <w:ilvl w:val="0"/>
          <w:numId w:val="95"/>
        </w:numPr>
        <w:jc w:val="left"/>
        <w:rPr>
          <w:b/>
          <w:lang w:eastAsia="zh-CN"/>
        </w:rPr>
      </w:pPr>
      <w:r w:rsidRPr="00820674">
        <w:rPr>
          <w:b/>
          <w:lang w:eastAsia="zh-CN"/>
        </w:rPr>
        <w:t xml:space="preserve">Monitor and Communicate Changes in Asset Status: </w:t>
      </w:r>
    </w:p>
    <w:p w14:paraId="039316AA" w14:textId="7EBB1D02" w:rsidR="00820674" w:rsidRPr="00820674" w:rsidRDefault="00820674" w:rsidP="00404543">
      <w:pPr>
        <w:numPr>
          <w:ilvl w:val="0"/>
          <w:numId w:val="97"/>
        </w:numPr>
        <w:spacing w:before="120"/>
        <w:jc w:val="left"/>
        <w:rPr>
          <w:lang w:eastAsia="zh-CN"/>
        </w:rPr>
      </w:pPr>
      <w:r w:rsidRPr="00820674">
        <w:rPr>
          <w:i/>
        </w:rPr>
        <w:t xml:space="preserve">Description – </w:t>
      </w:r>
      <w:r w:rsidRPr="00820674">
        <w:rPr>
          <w:lang w:eastAsia="zh-CN"/>
        </w:rPr>
        <w:t>While a response plan is in place</w:t>
      </w:r>
      <w:r w:rsidR="00945F91">
        <w:rPr>
          <w:lang w:eastAsia="zh-CN"/>
        </w:rPr>
        <w:t>,</w:t>
      </w:r>
      <w:r w:rsidRPr="00820674">
        <w:rPr>
          <w:lang w:eastAsia="zh-CN"/>
        </w:rPr>
        <w:t xml:space="preserve"> the system should monitor, and assets should communicate, any changes in status. If </w:t>
      </w:r>
      <w:r w:rsidR="00B23FDF">
        <w:rPr>
          <w:lang w:eastAsia="zh-CN"/>
        </w:rPr>
        <w:t xml:space="preserve">status changes occur, </w:t>
      </w:r>
      <w:r w:rsidRPr="00820674">
        <w:rPr>
          <w:lang w:eastAsia="zh-CN"/>
        </w:rPr>
        <w:t xml:space="preserve">stakeholders should be notified. </w:t>
      </w:r>
    </w:p>
    <w:p w14:paraId="3CD928B0" w14:textId="77777777" w:rsidR="00820674" w:rsidRPr="00820674" w:rsidRDefault="00820674" w:rsidP="00404543">
      <w:pPr>
        <w:numPr>
          <w:ilvl w:val="0"/>
          <w:numId w:val="97"/>
        </w:numPr>
        <w:spacing w:before="120"/>
        <w:jc w:val="left"/>
        <w:rPr>
          <w:lang w:eastAsia="zh-CN"/>
        </w:rPr>
      </w:pPr>
      <w:r w:rsidRPr="00820674">
        <w:rPr>
          <w:i/>
          <w:lang w:eastAsia="zh-CN"/>
        </w:rPr>
        <w:t xml:space="preserve">Metric – </w:t>
      </w:r>
      <w:r w:rsidRPr="00820674">
        <w:rPr>
          <w:lang w:eastAsia="zh-CN"/>
        </w:rPr>
        <w:t>Corridor Manager to determine percentage of time that asset changes have occurred and stakeholders have been notified.</w:t>
      </w:r>
    </w:p>
    <w:p w14:paraId="71FAB2DD" w14:textId="77777777" w:rsidR="00820674" w:rsidRPr="00820674" w:rsidRDefault="00820674" w:rsidP="00404543">
      <w:pPr>
        <w:numPr>
          <w:ilvl w:val="0"/>
          <w:numId w:val="97"/>
        </w:numPr>
        <w:spacing w:before="120"/>
        <w:jc w:val="left"/>
        <w:rPr>
          <w:lang w:eastAsia="zh-CN"/>
        </w:rPr>
      </w:pPr>
      <w:r w:rsidRPr="00820674">
        <w:rPr>
          <w:i/>
          <w:lang w:eastAsia="zh-CN"/>
        </w:rPr>
        <w:t xml:space="preserve">Metric Value – </w:t>
      </w:r>
      <w:r w:rsidRPr="00820674">
        <w:rPr>
          <w:lang w:eastAsia="zh-CN"/>
        </w:rPr>
        <w:t>100%.</w:t>
      </w:r>
    </w:p>
    <w:p w14:paraId="39ACBAB4" w14:textId="20A4A767" w:rsidR="00820674" w:rsidRPr="00820674" w:rsidRDefault="00820674" w:rsidP="00404543">
      <w:pPr>
        <w:numPr>
          <w:ilvl w:val="0"/>
          <w:numId w:val="97"/>
        </w:numPr>
        <w:spacing w:before="120"/>
        <w:jc w:val="left"/>
        <w:rPr>
          <w:lang w:eastAsia="zh-CN"/>
        </w:rPr>
      </w:pPr>
      <w:r w:rsidRPr="00820674">
        <w:rPr>
          <w:i/>
          <w:lang w:eastAsia="zh-CN"/>
        </w:rPr>
        <w:t xml:space="preserve">Problem Identification and Resolution – </w:t>
      </w:r>
      <w:r w:rsidRPr="00820674">
        <w:rPr>
          <w:lang w:eastAsia="zh-CN"/>
        </w:rPr>
        <w:t>Corridor Manager and</w:t>
      </w:r>
      <w:r w:rsidRPr="00820674">
        <w:rPr>
          <w:i/>
          <w:lang w:eastAsia="zh-CN"/>
        </w:rPr>
        <w:t xml:space="preserve"> </w:t>
      </w:r>
      <w:r w:rsidR="00D13605">
        <w:rPr>
          <w:lang w:eastAsia="zh-CN"/>
        </w:rPr>
        <w:t>Traffic Engineer</w:t>
      </w:r>
      <w:r w:rsidRPr="00820674">
        <w:rPr>
          <w:lang w:eastAsia="zh-CN"/>
        </w:rPr>
        <w:t xml:space="preserve">s will determine in </w:t>
      </w:r>
      <w:r w:rsidR="008809E6" w:rsidRPr="00820674">
        <w:rPr>
          <w:lang w:eastAsia="zh-CN"/>
        </w:rPr>
        <w:t>post</w:t>
      </w:r>
      <w:r w:rsidR="008809E6">
        <w:rPr>
          <w:lang w:eastAsia="zh-CN"/>
        </w:rPr>
        <w:t>-</w:t>
      </w:r>
      <w:r w:rsidRPr="00820674">
        <w:rPr>
          <w:lang w:eastAsia="zh-CN"/>
        </w:rPr>
        <w:t>incident</w:t>
      </w:r>
      <w:r w:rsidR="005B20EE">
        <w:rPr>
          <w:lang w:eastAsia="zh-CN"/>
        </w:rPr>
        <w:t>/event</w:t>
      </w:r>
      <w:r w:rsidRPr="00820674">
        <w:rPr>
          <w:lang w:eastAsia="zh-CN"/>
        </w:rPr>
        <w:t xml:space="preserve"> analysis </w:t>
      </w:r>
      <w:r w:rsidR="007D55D1">
        <w:rPr>
          <w:lang w:eastAsia="zh-CN"/>
        </w:rPr>
        <w:t xml:space="preserve">where </w:t>
      </w:r>
      <w:r w:rsidR="003B735C">
        <w:rPr>
          <w:lang w:eastAsia="zh-CN"/>
        </w:rPr>
        <w:t xml:space="preserve">status changes occurred and the proper processes were not followed. </w:t>
      </w:r>
      <w:r w:rsidRPr="00820674">
        <w:rPr>
          <w:lang w:eastAsia="zh-CN"/>
        </w:rPr>
        <w:t xml:space="preserve">Resolution of these issues could require resources from </w:t>
      </w:r>
      <w:r w:rsidR="003B735C">
        <w:rPr>
          <w:lang w:eastAsia="zh-CN"/>
        </w:rPr>
        <w:t xml:space="preserve">multiple stakeholders </w:t>
      </w:r>
      <w:r w:rsidRPr="00820674">
        <w:rPr>
          <w:lang w:eastAsia="zh-CN"/>
        </w:rPr>
        <w:t xml:space="preserve">depending on </w:t>
      </w:r>
      <w:r w:rsidR="003B735C">
        <w:rPr>
          <w:lang w:eastAsia="zh-CN"/>
        </w:rPr>
        <w:t xml:space="preserve">the cause of the problem. </w:t>
      </w:r>
    </w:p>
    <w:p w14:paraId="32834CF4" w14:textId="55CE790C" w:rsidR="00820674" w:rsidRPr="00820674" w:rsidRDefault="00820674" w:rsidP="00404543">
      <w:pPr>
        <w:numPr>
          <w:ilvl w:val="0"/>
          <w:numId w:val="121"/>
        </w:numPr>
        <w:spacing w:before="120"/>
        <w:jc w:val="left"/>
        <w:rPr>
          <w:lang w:eastAsia="zh-CN"/>
        </w:rPr>
      </w:pPr>
      <w:r w:rsidRPr="00820674">
        <w:rPr>
          <w:i/>
          <w:lang w:eastAsia="zh-CN"/>
        </w:rPr>
        <w:t>Maintenance –</w:t>
      </w:r>
      <w:r w:rsidRPr="00820674">
        <w:rPr>
          <w:lang w:eastAsia="zh-CN"/>
        </w:rPr>
        <w:t xml:space="preserve"> As corridor assets change</w:t>
      </w:r>
      <w:r w:rsidR="008809E6">
        <w:rPr>
          <w:lang w:eastAsia="zh-CN"/>
        </w:rPr>
        <w:t>,</w:t>
      </w:r>
      <w:r w:rsidRPr="00820674">
        <w:rPr>
          <w:lang w:eastAsia="zh-CN"/>
        </w:rPr>
        <w:t xml:space="preserve"> software may need to be updated. </w:t>
      </w:r>
      <w:r w:rsidR="003B735C">
        <w:rPr>
          <w:lang w:eastAsia="zh-CN"/>
        </w:rPr>
        <w:t xml:space="preserve">Stakeholders </w:t>
      </w:r>
      <w:r w:rsidRPr="00820674">
        <w:rPr>
          <w:lang w:eastAsia="zh-CN"/>
        </w:rPr>
        <w:t xml:space="preserve">to ensure contact information </w:t>
      </w:r>
      <w:r w:rsidR="003B735C">
        <w:rPr>
          <w:lang w:eastAsia="zh-CN"/>
        </w:rPr>
        <w:t>is accurate</w:t>
      </w:r>
      <w:r w:rsidRPr="00820674">
        <w:rPr>
          <w:lang w:eastAsia="zh-CN"/>
        </w:rPr>
        <w:t>.</w:t>
      </w:r>
    </w:p>
    <w:p w14:paraId="722C0401" w14:textId="77777777" w:rsidR="00820674" w:rsidRPr="00820674" w:rsidRDefault="00820674" w:rsidP="00404543">
      <w:pPr>
        <w:numPr>
          <w:ilvl w:val="0"/>
          <w:numId w:val="97"/>
        </w:numPr>
        <w:spacing w:before="120"/>
        <w:jc w:val="left"/>
        <w:rPr>
          <w:lang w:eastAsia="zh-CN"/>
        </w:rPr>
      </w:pPr>
      <w:r w:rsidRPr="00820674">
        <w:rPr>
          <w:i/>
          <w:lang w:eastAsia="zh-CN"/>
        </w:rPr>
        <w:t xml:space="preserve">Automation – </w:t>
      </w:r>
      <w:r w:rsidRPr="00820674">
        <w:rPr>
          <w:lang w:eastAsia="zh-CN"/>
        </w:rPr>
        <w:t>This process should be automated for hardware, manual for personnel.</w:t>
      </w:r>
    </w:p>
    <w:p w14:paraId="1DA292A0" w14:textId="77777777" w:rsidR="00820674" w:rsidRPr="00820674" w:rsidRDefault="00820674" w:rsidP="00404543">
      <w:pPr>
        <w:keepNext/>
        <w:numPr>
          <w:ilvl w:val="0"/>
          <w:numId w:val="95"/>
        </w:numPr>
        <w:jc w:val="left"/>
        <w:rPr>
          <w:b/>
          <w:lang w:eastAsia="zh-CN"/>
        </w:rPr>
      </w:pPr>
      <w:r w:rsidRPr="00820674">
        <w:rPr>
          <w:b/>
          <w:lang w:eastAsia="zh-CN"/>
        </w:rPr>
        <w:t xml:space="preserve">Assets Returned to Normal Operational Status: </w:t>
      </w:r>
    </w:p>
    <w:p w14:paraId="00DFCC23" w14:textId="133E70A2" w:rsidR="00820674" w:rsidRPr="00820674" w:rsidRDefault="00820674" w:rsidP="00404543">
      <w:pPr>
        <w:numPr>
          <w:ilvl w:val="0"/>
          <w:numId w:val="98"/>
        </w:numPr>
        <w:spacing w:before="120"/>
        <w:jc w:val="left"/>
        <w:rPr>
          <w:lang w:eastAsia="zh-CN"/>
        </w:rPr>
      </w:pPr>
      <w:r w:rsidRPr="00820674">
        <w:rPr>
          <w:i/>
          <w:lang w:eastAsia="zh-CN"/>
        </w:rPr>
        <w:t xml:space="preserve">Description </w:t>
      </w:r>
      <w:r w:rsidR="00577DA8">
        <w:rPr>
          <w:i/>
          <w:lang w:eastAsia="zh-CN"/>
        </w:rPr>
        <w:t>–</w:t>
      </w:r>
      <w:r w:rsidRPr="00820674">
        <w:rPr>
          <w:i/>
          <w:lang w:eastAsia="zh-CN"/>
        </w:rPr>
        <w:t xml:space="preserve"> </w:t>
      </w:r>
      <w:r w:rsidRPr="00820674">
        <w:rPr>
          <w:lang w:eastAsia="zh-CN"/>
        </w:rPr>
        <w:t xml:space="preserve">The ICM system shall ensure assets return to normal status when </w:t>
      </w:r>
      <w:r w:rsidR="005B20EE">
        <w:rPr>
          <w:lang w:eastAsia="zh-CN"/>
        </w:rPr>
        <w:t>an</w:t>
      </w:r>
      <w:r w:rsidR="005B20EE" w:rsidRPr="00820674">
        <w:rPr>
          <w:lang w:eastAsia="zh-CN"/>
        </w:rPr>
        <w:t xml:space="preserve"> </w:t>
      </w:r>
      <w:r w:rsidRPr="00820674">
        <w:rPr>
          <w:lang w:eastAsia="zh-CN"/>
        </w:rPr>
        <w:t xml:space="preserve">incident </w:t>
      </w:r>
      <w:r w:rsidR="005B20EE">
        <w:rPr>
          <w:lang w:eastAsia="zh-CN"/>
        </w:rPr>
        <w:t xml:space="preserve">or event </w:t>
      </w:r>
      <w:r w:rsidR="003B735C">
        <w:rPr>
          <w:lang w:eastAsia="zh-CN"/>
        </w:rPr>
        <w:t>ends</w:t>
      </w:r>
      <w:r w:rsidRPr="00820674">
        <w:rPr>
          <w:lang w:eastAsia="zh-CN"/>
        </w:rPr>
        <w:t>.</w:t>
      </w:r>
    </w:p>
    <w:p w14:paraId="24A6FD2F" w14:textId="77777777" w:rsidR="00820674" w:rsidRPr="00820674" w:rsidRDefault="00820674" w:rsidP="00404543">
      <w:pPr>
        <w:numPr>
          <w:ilvl w:val="0"/>
          <w:numId w:val="97"/>
        </w:numPr>
        <w:spacing w:before="120"/>
        <w:jc w:val="left"/>
        <w:rPr>
          <w:lang w:eastAsia="zh-CN"/>
        </w:rPr>
      </w:pPr>
      <w:r w:rsidRPr="00820674">
        <w:rPr>
          <w:i/>
          <w:lang w:eastAsia="zh-CN"/>
        </w:rPr>
        <w:t xml:space="preserve">Metric – </w:t>
      </w:r>
      <w:r w:rsidRPr="00820674">
        <w:rPr>
          <w:lang w:eastAsia="zh-CN"/>
        </w:rPr>
        <w:t>Corridor Manager to determine percentage of time that asset</w:t>
      </w:r>
      <w:r w:rsidR="00B93150">
        <w:rPr>
          <w:lang w:eastAsia="zh-CN"/>
        </w:rPr>
        <w:t>s</w:t>
      </w:r>
      <w:r w:rsidRPr="00820674">
        <w:rPr>
          <w:lang w:eastAsia="zh-CN"/>
        </w:rPr>
        <w:t xml:space="preserve"> returned to normal status.</w:t>
      </w:r>
    </w:p>
    <w:p w14:paraId="354BBCD5" w14:textId="77777777" w:rsidR="00820674" w:rsidRPr="00820674" w:rsidRDefault="00820674" w:rsidP="00404543">
      <w:pPr>
        <w:numPr>
          <w:ilvl w:val="0"/>
          <w:numId w:val="98"/>
        </w:numPr>
        <w:spacing w:before="120"/>
        <w:jc w:val="left"/>
        <w:rPr>
          <w:lang w:eastAsia="zh-CN"/>
        </w:rPr>
      </w:pPr>
      <w:r w:rsidRPr="00820674">
        <w:rPr>
          <w:i/>
          <w:lang w:eastAsia="zh-CN"/>
        </w:rPr>
        <w:t xml:space="preserve">Metric Value – </w:t>
      </w:r>
      <w:r w:rsidRPr="00820674">
        <w:rPr>
          <w:lang w:eastAsia="zh-CN"/>
        </w:rPr>
        <w:t>100%.</w:t>
      </w:r>
    </w:p>
    <w:p w14:paraId="359804AB" w14:textId="67B6E38C" w:rsidR="00820674" w:rsidRPr="00820674" w:rsidRDefault="00820674" w:rsidP="00404543">
      <w:pPr>
        <w:numPr>
          <w:ilvl w:val="0"/>
          <w:numId w:val="98"/>
        </w:numPr>
        <w:spacing w:before="120"/>
        <w:jc w:val="left"/>
        <w:rPr>
          <w:lang w:eastAsia="zh-CN"/>
        </w:rPr>
      </w:pPr>
      <w:r w:rsidRPr="00820674">
        <w:rPr>
          <w:i/>
          <w:lang w:eastAsia="zh-CN"/>
        </w:rPr>
        <w:t xml:space="preserve">Problem Identification and Resolution – </w:t>
      </w:r>
      <w:r w:rsidRPr="00820674">
        <w:rPr>
          <w:lang w:eastAsia="zh-CN"/>
        </w:rPr>
        <w:t>Corridor Manager and</w:t>
      </w:r>
      <w:r w:rsidRPr="00820674">
        <w:rPr>
          <w:i/>
          <w:lang w:eastAsia="zh-CN"/>
        </w:rPr>
        <w:t xml:space="preserve"> </w:t>
      </w:r>
      <w:r w:rsidR="00D13605">
        <w:rPr>
          <w:lang w:eastAsia="zh-CN"/>
        </w:rPr>
        <w:t>Traffic Engineer</w:t>
      </w:r>
      <w:r w:rsidRPr="00820674">
        <w:rPr>
          <w:lang w:eastAsia="zh-CN"/>
        </w:rPr>
        <w:t xml:space="preserve">s will determine in </w:t>
      </w:r>
      <w:r w:rsidR="008809E6" w:rsidRPr="00820674">
        <w:rPr>
          <w:lang w:eastAsia="zh-CN"/>
        </w:rPr>
        <w:t>post</w:t>
      </w:r>
      <w:r w:rsidR="008809E6">
        <w:rPr>
          <w:lang w:eastAsia="zh-CN"/>
        </w:rPr>
        <w:t>-</w:t>
      </w:r>
      <w:r w:rsidRPr="00820674">
        <w:rPr>
          <w:lang w:eastAsia="zh-CN"/>
        </w:rPr>
        <w:t>incident</w:t>
      </w:r>
      <w:r w:rsidR="005B20EE">
        <w:rPr>
          <w:lang w:eastAsia="zh-CN"/>
        </w:rPr>
        <w:t>/event</w:t>
      </w:r>
      <w:r w:rsidRPr="00820674">
        <w:rPr>
          <w:lang w:eastAsia="zh-CN"/>
        </w:rPr>
        <w:t xml:space="preserve"> analysis where assets did not return to normal status. Resolution of these issues could require resources from </w:t>
      </w:r>
      <w:r w:rsidR="003B735C">
        <w:rPr>
          <w:lang w:eastAsia="zh-CN"/>
        </w:rPr>
        <w:t>multiple stakeholders</w:t>
      </w:r>
      <w:r w:rsidRPr="00820674">
        <w:rPr>
          <w:lang w:eastAsia="zh-CN"/>
        </w:rPr>
        <w:t>.</w:t>
      </w:r>
    </w:p>
    <w:p w14:paraId="23F7E8AE" w14:textId="17E65399" w:rsidR="00820674" w:rsidRPr="00820674" w:rsidRDefault="00820674" w:rsidP="00404543">
      <w:pPr>
        <w:numPr>
          <w:ilvl w:val="0"/>
          <w:numId w:val="121"/>
        </w:numPr>
        <w:spacing w:before="120"/>
        <w:jc w:val="left"/>
        <w:rPr>
          <w:lang w:eastAsia="zh-CN"/>
        </w:rPr>
      </w:pPr>
      <w:r w:rsidRPr="00820674">
        <w:rPr>
          <w:i/>
          <w:lang w:eastAsia="zh-CN"/>
        </w:rPr>
        <w:t xml:space="preserve">Maintenance – </w:t>
      </w:r>
      <w:r w:rsidRPr="00820674">
        <w:rPr>
          <w:lang w:eastAsia="zh-CN"/>
        </w:rPr>
        <w:t>As corridor assets and policies change</w:t>
      </w:r>
      <w:r w:rsidR="008809E6">
        <w:rPr>
          <w:lang w:eastAsia="zh-CN"/>
        </w:rPr>
        <w:t>,</w:t>
      </w:r>
      <w:r w:rsidRPr="00820674">
        <w:rPr>
          <w:lang w:eastAsia="zh-CN"/>
        </w:rPr>
        <w:t xml:space="preserve"> software may need to be updated by </w:t>
      </w:r>
      <w:r w:rsidR="007D55D1" w:rsidRPr="00820674">
        <w:rPr>
          <w:lang w:eastAsia="zh-CN"/>
        </w:rPr>
        <w:t>Software Engineers</w:t>
      </w:r>
      <w:r w:rsidRPr="00820674">
        <w:rPr>
          <w:lang w:eastAsia="zh-CN"/>
        </w:rPr>
        <w:t xml:space="preserve">. </w:t>
      </w:r>
    </w:p>
    <w:p w14:paraId="78A62131" w14:textId="77777777" w:rsidR="00820674" w:rsidRPr="00820674" w:rsidRDefault="00820674" w:rsidP="00404543">
      <w:pPr>
        <w:numPr>
          <w:ilvl w:val="0"/>
          <w:numId w:val="98"/>
        </w:numPr>
        <w:spacing w:before="120"/>
        <w:jc w:val="left"/>
        <w:rPr>
          <w:lang w:eastAsia="zh-CN"/>
        </w:rPr>
      </w:pPr>
      <w:r w:rsidRPr="00820674">
        <w:rPr>
          <w:i/>
          <w:lang w:eastAsia="zh-CN"/>
        </w:rPr>
        <w:t xml:space="preserve">Automation – </w:t>
      </w:r>
      <w:r w:rsidRPr="00820674">
        <w:rPr>
          <w:lang w:eastAsia="zh-CN"/>
        </w:rPr>
        <w:t>This function can be partially automated</w:t>
      </w:r>
      <w:r w:rsidR="008809E6">
        <w:rPr>
          <w:lang w:eastAsia="zh-CN"/>
        </w:rPr>
        <w:t>;</w:t>
      </w:r>
      <w:r w:rsidR="008809E6" w:rsidRPr="00820674">
        <w:rPr>
          <w:lang w:eastAsia="zh-CN"/>
        </w:rPr>
        <w:t xml:space="preserve"> </w:t>
      </w:r>
      <w:r w:rsidRPr="00820674">
        <w:rPr>
          <w:lang w:eastAsia="zh-CN"/>
        </w:rPr>
        <w:t>however</w:t>
      </w:r>
      <w:r w:rsidR="008809E6">
        <w:rPr>
          <w:lang w:eastAsia="zh-CN"/>
        </w:rPr>
        <w:t>,</w:t>
      </w:r>
      <w:r w:rsidRPr="00820674">
        <w:rPr>
          <w:lang w:eastAsia="zh-CN"/>
        </w:rPr>
        <w:t xml:space="preserve"> some assets may not have a normal mode to return to</w:t>
      </w:r>
      <w:r w:rsidR="008809E6">
        <w:rPr>
          <w:lang w:eastAsia="zh-CN"/>
        </w:rPr>
        <w:t>,</w:t>
      </w:r>
      <w:r w:rsidRPr="00820674">
        <w:rPr>
          <w:lang w:eastAsia="zh-CN"/>
        </w:rPr>
        <w:t xml:space="preserve"> and these will need to be handled manually. </w:t>
      </w:r>
    </w:p>
    <w:p w14:paraId="185447AB" w14:textId="77777777" w:rsidR="00820674" w:rsidRPr="00820674" w:rsidRDefault="00820674" w:rsidP="00404543">
      <w:pPr>
        <w:keepNext/>
        <w:numPr>
          <w:ilvl w:val="0"/>
          <w:numId w:val="95"/>
        </w:numPr>
        <w:jc w:val="left"/>
        <w:rPr>
          <w:b/>
          <w:lang w:eastAsia="zh-CN"/>
        </w:rPr>
      </w:pPr>
      <w:r w:rsidRPr="00820674">
        <w:rPr>
          <w:b/>
          <w:lang w:eastAsia="zh-CN"/>
        </w:rPr>
        <w:lastRenderedPageBreak/>
        <w:t>Maintain Historical Record of Incident</w:t>
      </w:r>
      <w:r w:rsidR="005B20EE">
        <w:rPr>
          <w:b/>
          <w:lang w:eastAsia="zh-CN"/>
        </w:rPr>
        <w:t>s/Events</w:t>
      </w:r>
      <w:r w:rsidRPr="00820674">
        <w:rPr>
          <w:b/>
          <w:lang w:eastAsia="zh-CN"/>
        </w:rPr>
        <w:t xml:space="preserve"> and Incident</w:t>
      </w:r>
      <w:r w:rsidR="005B20EE">
        <w:rPr>
          <w:b/>
          <w:lang w:eastAsia="zh-CN"/>
        </w:rPr>
        <w:t>/Event</w:t>
      </w:r>
      <w:r w:rsidRPr="00820674">
        <w:rPr>
          <w:b/>
          <w:lang w:eastAsia="zh-CN"/>
        </w:rPr>
        <w:t>’s Response</w:t>
      </w:r>
      <w:r w:rsidR="005B20EE">
        <w:rPr>
          <w:b/>
          <w:lang w:eastAsia="zh-CN"/>
        </w:rPr>
        <w:t>s</w:t>
      </w:r>
      <w:r w:rsidRPr="00820674">
        <w:rPr>
          <w:b/>
          <w:lang w:eastAsia="zh-CN"/>
        </w:rPr>
        <w:t xml:space="preserve">: </w:t>
      </w:r>
    </w:p>
    <w:p w14:paraId="744E3021" w14:textId="115491B7" w:rsidR="00820674" w:rsidRPr="00820674" w:rsidRDefault="00820674" w:rsidP="00404543">
      <w:pPr>
        <w:numPr>
          <w:ilvl w:val="0"/>
          <w:numId w:val="124"/>
        </w:numPr>
        <w:spacing w:before="120"/>
        <w:jc w:val="left"/>
        <w:rPr>
          <w:lang w:eastAsia="zh-CN"/>
        </w:rPr>
      </w:pPr>
      <w:r w:rsidRPr="00820674">
        <w:rPr>
          <w:i/>
          <w:lang w:eastAsia="zh-CN"/>
        </w:rPr>
        <w:t xml:space="preserve">Description </w:t>
      </w:r>
      <w:r w:rsidR="00577DA8">
        <w:rPr>
          <w:i/>
          <w:lang w:eastAsia="zh-CN"/>
        </w:rPr>
        <w:t>–</w:t>
      </w:r>
      <w:r w:rsidRPr="00820674">
        <w:rPr>
          <w:i/>
          <w:lang w:eastAsia="zh-CN"/>
        </w:rPr>
        <w:t xml:space="preserve"> </w:t>
      </w:r>
      <w:r w:rsidRPr="00820674">
        <w:rPr>
          <w:lang w:eastAsia="zh-CN"/>
        </w:rPr>
        <w:t xml:space="preserve">The ICM system shall ensure that all information </w:t>
      </w:r>
      <w:r w:rsidR="003B735C">
        <w:rPr>
          <w:lang w:eastAsia="zh-CN"/>
        </w:rPr>
        <w:t>relevant to response plan implementation is</w:t>
      </w:r>
      <w:r w:rsidRPr="00820674">
        <w:rPr>
          <w:lang w:eastAsia="zh-CN"/>
        </w:rPr>
        <w:t xml:space="preserve"> saved </w:t>
      </w:r>
      <w:r w:rsidR="00B93150">
        <w:rPr>
          <w:lang w:eastAsia="zh-CN"/>
        </w:rPr>
        <w:t>and available</w:t>
      </w:r>
      <w:r w:rsidR="00B93150" w:rsidRPr="00820674">
        <w:rPr>
          <w:lang w:eastAsia="zh-CN"/>
        </w:rPr>
        <w:t xml:space="preserve"> </w:t>
      </w:r>
      <w:r w:rsidRPr="00820674">
        <w:rPr>
          <w:lang w:eastAsia="zh-CN"/>
        </w:rPr>
        <w:t>for review.</w:t>
      </w:r>
    </w:p>
    <w:p w14:paraId="769946FD" w14:textId="6E44567C" w:rsidR="00820674" w:rsidRPr="00820674" w:rsidRDefault="00820674" w:rsidP="00404543">
      <w:pPr>
        <w:numPr>
          <w:ilvl w:val="0"/>
          <w:numId w:val="124"/>
        </w:numPr>
        <w:spacing w:before="120"/>
        <w:jc w:val="left"/>
        <w:rPr>
          <w:lang w:eastAsia="zh-CN"/>
        </w:rPr>
      </w:pPr>
      <w:r w:rsidRPr="00820674">
        <w:rPr>
          <w:i/>
          <w:lang w:eastAsia="zh-CN"/>
        </w:rPr>
        <w:t xml:space="preserve">Metric – </w:t>
      </w:r>
      <w:r w:rsidR="00B93150" w:rsidRPr="00820674">
        <w:rPr>
          <w:lang w:eastAsia="zh-CN"/>
        </w:rPr>
        <w:t xml:space="preserve">The Corridor Manager will determine </w:t>
      </w:r>
      <w:r w:rsidR="009B36E0">
        <w:rPr>
          <w:lang w:eastAsia="zh-CN"/>
        </w:rPr>
        <w:t>percentage</w:t>
      </w:r>
      <w:r w:rsidR="00B93150">
        <w:rPr>
          <w:lang w:eastAsia="zh-CN"/>
        </w:rPr>
        <w:t xml:space="preserve"> of time that </w:t>
      </w:r>
      <w:r w:rsidR="00B93150" w:rsidRPr="00820674">
        <w:rPr>
          <w:lang w:eastAsia="zh-CN"/>
        </w:rPr>
        <w:t>proper information has been retained</w:t>
      </w:r>
      <w:r w:rsidRPr="00820674">
        <w:rPr>
          <w:lang w:eastAsia="zh-CN"/>
        </w:rPr>
        <w:t>.</w:t>
      </w:r>
    </w:p>
    <w:p w14:paraId="7145526A" w14:textId="77777777" w:rsidR="00820674" w:rsidRPr="00820674" w:rsidRDefault="00820674" w:rsidP="00404543">
      <w:pPr>
        <w:numPr>
          <w:ilvl w:val="0"/>
          <w:numId w:val="124"/>
        </w:numPr>
        <w:spacing w:before="120"/>
        <w:jc w:val="left"/>
        <w:rPr>
          <w:lang w:eastAsia="zh-CN"/>
        </w:rPr>
      </w:pPr>
      <w:r w:rsidRPr="00820674">
        <w:rPr>
          <w:i/>
          <w:lang w:eastAsia="zh-CN"/>
        </w:rPr>
        <w:t xml:space="preserve">Metric Value – </w:t>
      </w:r>
      <w:r w:rsidRPr="00820674">
        <w:rPr>
          <w:lang w:eastAsia="zh-CN"/>
        </w:rPr>
        <w:t>100%.</w:t>
      </w:r>
    </w:p>
    <w:p w14:paraId="0B77AC1D" w14:textId="4EB6D113" w:rsidR="00820674" w:rsidRPr="00820674" w:rsidRDefault="00820674" w:rsidP="00404543">
      <w:pPr>
        <w:numPr>
          <w:ilvl w:val="0"/>
          <w:numId w:val="124"/>
        </w:numPr>
        <w:spacing w:before="120"/>
        <w:jc w:val="left"/>
        <w:rPr>
          <w:lang w:eastAsia="zh-CN"/>
        </w:rPr>
      </w:pPr>
      <w:r w:rsidRPr="00820674">
        <w:rPr>
          <w:i/>
          <w:lang w:eastAsia="zh-CN"/>
        </w:rPr>
        <w:t xml:space="preserve">Problem Identification and Resolution – </w:t>
      </w:r>
      <w:r w:rsidRPr="00820674">
        <w:rPr>
          <w:lang w:eastAsia="zh-CN"/>
        </w:rPr>
        <w:t xml:space="preserve">During </w:t>
      </w:r>
      <w:r w:rsidR="00153931">
        <w:rPr>
          <w:lang w:eastAsia="zh-CN"/>
        </w:rPr>
        <w:t>post-</w:t>
      </w:r>
      <w:r w:rsidRPr="00820674">
        <w:rPr>
          <w:lang w:eastAsia="zh-CN"/>
        </w:rPr>
        <w:t>incident</w:t>
      </w:r>
      <w:r w:rsidR="005B20EE">
        <w:rPr>
          <w:lang w:eastAsia="zh-CN"/>
        </w:rPr>
        <w:t>/event</w:t>
      </w:r>
      <w:r w:rsidRPr="00820674">
        <w:rPr>
          <w:lang w:eastAsia="zh-CN"/>
        </w:rPr>
        <w:t xml:space="preserve"> review</w:t>
      </w:r>
      <w:r w:rsidR="00153931">
        <w:rPr>
          <w:lang w:eastAsia="zh-CN"/>
        </w:rPr>
        <w:t>,</w:t>
      </w:r>
      <w:r w:rsidRPr="00820674">
        <w:rPr>
          <w:lang w:eastAsia="zh-CN"/>
        </w:rPr>
        <w:t xml:space="preserve"> the Corridor Manager and </w:t>
      </w:r>
      <w:r w:rsidR="00D13605">
        <w:rPr>
          <w:lang w:eastAsia="zh-CN"/>
        </w:rPr>
        <w:t>Traffic Engineer</w:t>
      </w:r>
      <w:r w:rsidR="003B735C">
        <w:rPr>
          <w:lang w:eastAsia="zh-CN"/>
        </w:rPr>
        <w:t>s</w:t>
      </w:r>
      <w:r w:rsidRPr="00820674">
        <w:rPr>
          <w:lang w:eastAsia="zh-CN"/>
        </w:rPr>
        <w:t xml:space="preserve"> note issues and determine why there was difficulty. Resolution may involve </w:t>
      </w:r>
      <w:r w:rsidR="007D55D1" w:rsidRPr="00820674">
        <w:rPr>
          <w:lang w:eastAsia="zh-CN"/>
        </w:rPr>
        <w:t xml:space="preserve">Software Engineers </w:t>
      </w:r>
      <w:r w:rsidRPr="00820674">
        <w:rPr>
          <w:lang w:eastAsia="zh-CN"/>
        </w:rPr>
        <w:t xml:space="preserve">and </w:t>
      </w:r>
      <w:r w:rsidR="007D55D1">
        <w:rPr>
          <w:lang w:eastAsia="zh-CN"/>
        </w:rPr>
        <w:t>Database Administrators</w:t>
      </w:r>
      <w:r w:rsidR="003B735C">
        <w:rPr>
          <w:lang w:eastAsia="zh-CN"/>
        </w:rPr>
        <w:t xml:space="preserve">. </w:t>
      </w:r>
    </w:p>
    <w:p w14:paraId="091294E7" w14:textId="567FB3AC" w:rsidR="00820674" w:rsidRPr="00820674" w:rsidRDefault="00820674" w:rsidP="00404543">
      <w:pPr>
        <w:numPr>
          <w:ilvl w:val="0"/>
          <w:numId w:val="124"/>
        </w:numPr>
        <w:spacing w:before="120"/>
        <w:jc w:val="left"/>
        <w:rPr>
          <w:lang w:eastAsia="zh-CN"/>
        </w:rPr>
      </w:pPr>
      <w:r w:rsidRPr="00820674">
        <w:rPr>
          <w:i/>
          <w:lang w:eastAsia="zh-CN"/>
        </w:rPr>
        <w:t xml:space="preserve">Maintenance – </w:t>
      </w:r>
      <w:r w:rsidRPr="00820674">
        <w:rPr>
          <w:lang w:eastAsia="zh-CN"/>
        </w:rPr>
        <w:t>As new data is used</w:t>
      </w:r>
      <w:r w:rsidR="008809E6">
        <w:rPr>
          <w:lang w:eastAsia="zh-CN"/>
        </w:rPr>
        <w:t>,</w:t>
      </w:r>
      <w:r w:rsidRPr="00820674">
        <w:rPr>
          <w:lang w:eastAsia="zh-CN"/>
        </w:rPr>
        <w:t xml:space="preserve"> </w:t>
      </w:r>
      <w:r w:rsidR="007D55D1" w:rsidRPr="00820674">
        <w:rPr>
          <w:lang w:eastAsia="zh-CN"/>
        </w:rPr>
        <w:t>Software Engineer</w:t>
      </w:r>
      <w:r w:rsidR="007D55D1">
        <w:rPr>
          <w:lang w:eastAsia="zh-CN"/>
        </w:rPr>
        <w:t xml:space="preserve">s </w:t>
      </w:r>
      <w:r w:rsidR="003B735C">
        <w:rPr>
          <w:lang w:eastAsia="zh-CN"/>
        </w:rPr>
        <w:t xml:space="preserve">and </w:t>
      </w:r>
      <w:r w:rsidR="007D55D1">
        <w:rPr>
          <w:lang w:eastAsia="zh-CN"/>
        </w:rPr>
        <w:t xml:space="preserve">Database Administrators </w:t>
      </w:r>
      <w:r w:rsidR="003B735C" w:rsidRPr="00820674">
        <w:rPr>
          <w:lang w:eastAsia="zh-CN"/>
        </w:rPr>
        <w:t>may</w:t>
      </w:r>
      <w:r w:rsidRPr="00820674">
        <w:rPr>
          <w:lang w:eastAsia="zh-CN"/>
        </w:rPr>
        <w:t xml:space="preserve"> need to update the </w:t>
      </w:r>
      <w:r w:rsidR="003B735C">
        <w:rPr>
          <w:lang w:eastAsia="zh-CN"/>
        </w:rPr>
        <w:t xml:space="preserve">ICM Core </w:t>
      </w:r>
      <w:r w:rsidR="007D55D1">
        <w:rPr>
          <w:lang w:eastAsia="zh-CN"/>
        </w:rPr>
        <w:t>S</w:t>
      </w:r>
      <w:r w:rsidR="007D55D1" w:rsidRPr="00820674">
        <w:rPr>
          <w:lang w:eastAsia="zh-CN"/>
        </w:rPr>
        <w:t>ystem</w:t>
      </w:r>
      <w:r w:rsidRPr="00820674">
        <w:rPr>
          <w:lang w:eastAsia="zh-CN"/>
        </w:rPr>
        <w:t>.</w:t>
      </w:r>
    </w:p>
    <w:p w14:paraId="28E71685" w14:textId="77777777" w:rsidR="00820674" w:rsidRPr="00820674" w:rsidRDefault="00820674" w:rsidP="00404543">
      <w:pPr>
        <w:numPr>
          <w:ilvl w:val="0"/>
          <w:numId w:val="124"/>
        </w:numPr>
        <w:spacing w:before="120"/>
        <w:jc w:val="left"/>
        <w:rPr>
          <w:lang w:eastAsia="zh-CN"/>
        </w:rPr>
      </w:pPr>
      <w:r w:rsidRPr="00820674">
        <w:rPr>
          <w:i/>
          <w:lang w:eastAsia="zh-CN"/>
        </w:rPr>
        <w:t xml:space="preserve">Automation – </w:t>
      </w:r>
      <w:r w:rsidRPr="00820674">
        <w:rPr>
          <w:lang w:eastAsia="zh-CN"/>
        </w:rPr>
        <w:t xml:space="preserve">This process should be automated. </w:t>
      </w:r>
    </w:p>
    <w:p w14:paraId="3AE612CE" w14:textId="77777777" w:rsidR="00BF5497" w:rsidRDefault="00BF5497">
      <w:pPr>
        <w:suppressAutoHyphens w:val="0"/>
        <w:spacing w:before="0"/>
        <w:jc w:val="left"/>
        <w:rPr>
          <w:rFonts w:eastAsia="SimSun"/>
          <w:caps/>
          <w:spacing w:val="20"/>
          <w:sz w:val="24"/>
          <w:szCs w:val="24"/>
        </w:rPr>
      </w:pPr>
      <w:r>
        <w:br w:type="page"/>
      </w:r>
    </w:p>
    <w:p w14:paraId="4457B36C" w14:textId="2F8FCE32" w:rsidR="0015551B" w:rsidRPr="00AC4B83" w:rsidRDefault="0015551B" w:rsidP="00BB32BB">
      <w:pPr>
        <w:pStyle w:val="Heading2"/>
      </w:pPr>
      <w:bookmarkStart w:id="347" w:name="_Toc457580557"/>
      <w:r>
        <w:lastRenderedPageBreak/>
        <w:t>Data Management</w:t>
      </w:r>
      <w:bookmarkEnd w:id="347"/>
    </w:p>
    <w:p w14:paraId="738B1E88" w14:textId="72E445F8" w:rsidR="00DF1ABE" w:rsidRDefault="00DF1ABE" w:rsidP="00DF1ABE">
      <w:pPr>
        <w:rPr>
          <w:lang w:eastAsia="zh-CN"/>
        </w:rPr>
      </w:pPr>
      <w:r w:rsidRPr="00577D96">
        <w:rPr>
          <w:lang w:eastAsia="zh-CN"/>
        </w:rPr>
        <w:t>Data is at the heart of TSM&amp;O performance</w:t>
      </w:r>
      <w:r>
        <w:rPr>
          <w:lang w:eastAsia="zh-CN"/>
        </w:rPr>
        <w:t>-</w:t>
      </w:r>
      <w:r w:rsidRPr="00577D96">
        <w:rPr>
          <w:lang w:eastAsia="zh-CN"/>
        </w:rPr>
        <w:t xml:space="preserve">managed processes. In the context of the proposed </w:t>
      </w:r>
      <w:r>
        <w:rPr>
          <w:lang w:eastAsia="zh-CN"/>
        </w:rPr>
        <w:t>ICM environment</w:t>
      </w:r>
      <w:r w:rsidRPr="00577D96">
        <w:rPr>
          <w:lang w:eastAsia="zh-CN"/>
        </w:rPr>
        <w:t xml:space="preserve">, data is needed </w:t>
      </w:r>
      <w:r>
        <w:rPr>
          <w:lang w:eastAsia="zh-CN"/>
        </w:rPr>
        <w:t>for</w:t>
      </w:r>
      <w:r w:rsidRPr="00577D96">
        <w:rPr>
          <w:lang w:eastAsia="zh-CN"/>
        </w:rPr>
        <w:t xml:space="preserve"> understanding the corridor, determining how to manage the corridor, instructing assets to manage travel within the corridor, determining how well the system has succeeded in </w:t>
      </w:r>
      <w:r>
        <w:rPr>
          <w:lang w:eastAsia="zh-CN"/>
        </w:rPr>
        <w:t xml:space="preserve">transportation management </w:t>
      </w:r>
      <w:r w:rsidRPr="00577D96">
        <w:rPr>
          <w:lang w:eastAsia="zh-CN"/>
        </w:rPr>
        <w:t>task</w:t>
      </w:r>
      <w:r>
        <w:rPr>
          <w:lang w:eastAsia="zh-CN"/>
        </w:rPr>
        <w:t>s</w:t>
      </w:r>
      <w:r w:rsidRPr="00577D96">
        <w:rPr>
          <w:lang w:eastAsia="zh-CN"/>
        </w:rPr>
        <w:t xml:space="preserve">, and reviewing all aspects of the system in order to improve it.  </w:t>
      </w:r>
    </w:p>
    <w:p w14:paraId="3B1F419D" w14:textId="784E273E" w:rsidR="00DF1ABE" w:rsidRDefault="00DF1ABE" w:rsidP="00DF1ABE">
      <w:pPr>
        <w:rPr>
          <w:lang w:eastAsia="zh-CN"/>
        </w:rPr>
      </w:pPr>
      <w:r w:rsidRPr="00577D96">
        <w:rPr>
          <w:lang w:eastAsia="zh-CN"/>
        </w:rPr>
        <w:t xml:space="preserve">While the general operational goal for the ICM system is to handle electronic data, the system may also be required to handle data existing on paper documents and in </w:t>
      </w:r>
      <w:r w:rsidR="00DD79E7">
        <w:rPr>
          <w:lang w:eastAsia="zh-CN"/>
        </w:rPr>
        <w:t>the minds</w:t>
      </w:r>
      <w:r>
        <w:rPr>
          <w:lang w:eastAsia="zh-CN"/>
        </w:rPr>
        <w:t xml:space="preserve"> of people working on the ICM effort. </w:t>
      </w:r>
      <w:r w:rsidRPr="00577D96">
        <w:rPr>
          <w:lang w:eastAsia="zh-CN"/>
        </w:rPr>
        <w:t xml:space="preserve">  </w:t>
      </w:r>
    </w:p>
    <w:p w14:paraId="6944683D" w14:textId="206A08F1" w:rsidR="003E4631" w:rsidRPr="00577D96" w:rsidRDefault="003E4631" w:rsidP="00DF1ABE">
      <w:pPr>
        <w:rPr>
          <w:lang w:eastAsia="zh-CN"/>
        </w:rPr>
      </w:pPr>
      <w:r w:rsidRPr="00577D96">
        <w:rPr>
          <w:lang w:eastAsia="zh-CN"/>
        </w:rPr>
        <w:t xml:space="preserve">Data </w:t>
      </w:r>
      <w:r>
        <w:rPr>
          <w:lang w:eastAsia="zh-CN"/>
        </w:rPr>
        <w:t xml:space="preserve">and data quality </w:t>
      </w:r>
      <w:r w:rsidRPr="00577D96">
        <w:rPr>
          <w:lang w:eastAsia="zh-CN"/>
        </w:rPr>
        <w:t>is at the heart of data</w:t>
      </w:r>
      <w:r>
        <w:rPr>
          <w:lang w:eastAsia="zh-CN"/>
        </w:rPr>
        <w:t>-</w:t>
      </w:r>
      <w:r w:rsidRPr="00577D96">
        <w:rPr>
          <w:lang w:eastAsia="zh-CN"/>
        </w:rPr>
        <w:t>driven performance management. If one truly manages to data</w:t>
      </w:r>
      <w:r>
        <w:rPr>
          <w:lang w:eastAsia="zh-CN"/>
        </w:rPr>
        <w:t>,</w:t>
      </w:r>
      <w:r w:rsidRPr="00577D96">
        <w:rPr>
          <w:lang w:eastAsia="zh-CN"/>
        </w:rPr>
        <w:t xml:space="preserve"> then the data must be accurate, th</w:t>
      </w:r>
      <w:r>
        <w:rPr>
          <w:lang w:eastAsia="zh-CN"/>
        </w:rPr>
        <w:t>o</w:t>
      </w:r>
      <w:r w:rsidRPr="00577D96">
        <w:rPr>
          <w:lang w:eastAsia="zh-CN"/>
        </w:rPr>
        <w:t>rough</w:t>
      </w:r>
      <w:r>
        <w:rPr>
          <w:lang w:eastAsia="zh-CN"/>
        </w:rPr>
        <w:t>,</w:t>
      </w:r>
      <w:r w:rsidRPr="00577D96">
        <w:rPr>
          <w:lang w:eastAsia="zh-CN"/>
        </w:rPr>
        <w:t xml:space="preserve"> and timely. Degradations in </w:t>
      </w:r>
      <w:r>
        <w:rPr>
          <w:lang w:eastAsia="zh-CN"/>
        </w:rPr>
        <w:t xml:space="preserve">the quality of the </w:t>
      </w:r>
      <w:r w:rsidRPr="00577D96">
        <w:rPr>
          <w:lang w:eastAsia="zh-CN"/>
        </w:rPr>
        <w:t>data can result from many causes</w:t>
      </w:r>
      <w:r>
        <w:rPr>
          <w:lang w:eastAsia="zh-CN"/>
        </w:rPr>
        <w:t>,</w:t>
      </w:r>
      <w:r w:rsidRPr="00577D96">
        <w:rPr>
          <w:lang w:eastAsia="zh-CN"/>
        </w:rPr>
        <w:t xml:space="preserve"> and the maintenance of data quality is a system</w:t>
      </w:r>
      <w:r>
        <w:rPr>
          <w:lang w:eastAsia="zh-CN"/>
        </w:rPr>
        <w:t>-</w:t>
      </w:r>
      <w:r w:rsidRPr="00577D96">
        <w:rPr>
          <w:lang w:eastAsia="zh-CN"/>
        </w:rPr>
        <w:t xml:space="preserve">wide responsibility and concern. </w:t>
      </w:r>
      <w:r>
        <w:rPr>
          <w:lang w:eastAsia="zh-CN"/>
        </w:rPr>
        <w:t xml:space="preserve">A reasonable number of </w:t>
      </w:r>
      <w:r w:rsidR="00B328B0">
        <w:rPr>
          <w:lang w:eastAsia="zh-CN"/>
        </w:rPr>
        <w:t xml:space="preserve">roadway </w:t>
      </w:r>
      <w:r>
        <w:rPr>
          <w:lang w:eastAsia="zh-CN"/>
        </w:rPr>
        <w:t>s</w:t>
      </w:r>
      <w:r w:rsidRPr="00577D96">
        <w:rPr>
          <w:lang w:eastAsia="zh-CN"/>
        </w:rPr>
        <w:t>ensors must work</w:t>
      </w:r>
      <w:r>
        <w:rPr>
          <w:lang w:eastAsia="zh-CN"/>
        </w:rPr>
        <w:t xml:space="preserve"> at any given time. Similarly, </w:t>
      </w:r>
      <w:r w:rsidRPr="00577D96">
        <w:rPr>
          <w:lang w:eastAsia="zh-CN"/>
        </w:rPr>
        <w:t>communication</w:t>
      </w:r>
      <w:r>
        <w:rPr>
          <w:lang w:eastAsia="zh-CN"/>
        </w:rPr>
        <w:t xml:space="preserve"> networks must reliably transfer data, </w:t>
      </w:r>
      <w:r w:rsidRPr="00577D96">
        <w:rPr>
          <w:lang w:eastAsia="zh-CN"/>
        </w:rPr>
        <w:t xml:space="preserve">storage </w:t>
      </w:r>
      <w:r>
        <w:rPr>
          <w:lang w:eastAsia="zh-CN"/>
        </w:rPr>
        <w:t xml:space="preserve">functions </w:t>
      </w:r>
      <w:r w:rsidRPr="00577D96">
        <w:rPr>
          <w:lang w:eastAsia="zh-CN"/>
        </w:rPr>
        <w:t>must work</w:t>
      </w:r>
      <w:r>
        <w:rPr>
          <w:lang w:eastAsia="zh-CN"/>
        </w:rPr>
        <w:t>,</w:t>
      </w:r>
      <w:r w:rsidRPr="00577D96">
        <w:rPr>
          <w:lang w:eastAsia="zh-CN"/>
        </w:rPr>
        <w:t xml:space="preserve"> etc. </w:t>
      </w:r>
    </w:p>
    <w:p w14:paraId="392507C4" w14:textId="77777777" w:rsidR="00DF1ABE" w:rsidRPr="00577D96" w:rsidRDefault="00DF1ABE" w:rsidP="00DF1ABE">
      <w:pPr>
        <w:rPr>
          <w:lang w:eastAsia="zh-CN"/>
        </w:rPr>
      </w:pPr>
      <w:r w:rsidRPr="00577D96">
        <w:rPr>
          <w:lang w:eastAsia="zh-CN"/>
        </w:rPr>
        <w:t xml:space="preserve">In order to be used and useful, </w:t>
      </w:r>
      <w:r>
        <w:rPr>
          <w:lang w:eastAsia="zh-CN"/>
        </w:rPr>
        <w:t xml:space="preserve">ICM </w:t>
      </w:r>
      <w:r w:rsidRPr="00577D96">
        <w:rPr>
          <w:lang w:eastAsia="zh-CN"/>
        </w:rPr>
        <w:t>system components must be able to:</w:t>
      </w:r>
    </w:p>
    <w:p w14:paraId="5CA7BAF9" w14:textId="77777777" w:rsidR="00DF1ABE" w:rsidRPr="00577D96" w:rsidRDefault="00DF1ABE" w:rsidP="00404543">
      <w:pPr>
        <w:pStyle w:val="ListParagraph"/>
        <w:numPr>
          <w:ilvl w:val="0"/>
          <w:numId w:val="160"/>
        </w:numPr>
        <w:spacing w:before="120"/>
        <w:ind w:left="720"/>
        <w:contextualSpacing w:val="0"/>
        <w:rPr>
          <w:lang w:eastAsia="zh-CN"/>
        </w:rPr>
      </w:pPr>
      <w:r w:rsidRPr="00577D96">
        <w:rPr>
          <w:lang w:eastAsia="zh-CN"/>
        </w:rPr>
        <w:t xml:space="preserve">Understand the purpose and format of the data available to them and ensure others understand the data they are </w:t>
      </w:r>
      <w:r w:rsidR="00DA11B2">
        <w:rPr>
          <w:lang w:eastAsia="zh-CN"/>
        </w:rPr>
        <w:t>providing</w:t>
      </w:r>
    </w:p>
    <w:p w14:paraId="29BCDB51" w14:textId="47627E76" w:rsidR="00DF1ABE" w:rsidRPr="00577D96" w:rsidRDefault="00DF1ABE" w:rsidP="00404543">
      <w:pPr>
        <w:pStyle w:val="ListParagraph"/>
        <w:numPr>
          <w:ilvl w:val="0"/>
          <w:numId w:val="107"/>
        </w:numPr>
        <w:suppressAutoHyphens w:val="0"/>
        <w:spacing w:before="0" w:after="160"/>
        <w:jc w:val="left"/>
        <w:rPr>
          <w:lang w:eastAsia="zh-CN"/>
        </w:rPr>
      </w:pPr>
      <w:r w:rsidRPr="00577D96">
        <w:rPr>
          <w:lang w:eastAsia="zh-CN"/>
        </w:rPr>
        <w:t xml:space="preserve">Understand the </w:t>
      </w:r>
      <w:r w:rsidR="00DD79E7">
        <w:rPr>
          <w:lang w:eastAsia="zh-CN"/>
        </w:rPr>
        <w:t xml:space="preserve">data </w:t>
      </w:r>
      <w:r w:rsidRPr="00577D96">
        <w:rPr>
          <w:lang w:eastAsia="zh-CN"/>
        </w:rPr>
        <w:t xml:space="preserve">quality metrics </w:t>
      </w:r>
      <w:r w:rsidR="00DD79E7">
        <w:rPr>
          <w:lang w:eastAsia="zh-CN"/>
        </w:rPr>
        <w:t>and</w:t>
      </w:r>
      <w:r w:rsidRPr="00577D96">
        <w:rPr>
          <w:lang w:eastAsia="zh-CN"/>
        </w:rPr>
        <w:t xml:space="preserve"> know </w:t>
      </w:r>
      <w:r w:rsidR="00DD79E7">
        <w:rPr>
          <w:lang w:eastAsia="zh-CN"/>
        </w:rPr>
        <w:t>the desired values for those metrics</w:t>
      </w:r>
    </w:p>
    <w:p w14:paraId="409BBF48" w14:textId="28B1CFCD" w:rsidR="00DF1ABE" w:rsidRPr="00577D96" w:rsidRDefault="00DF1ABE" w:rsidP="00DD79E7">
      <w:pPr>
        <w:pStyle w:val="ListParagraph"/>
        <w:numPr>
          <w:ilvl w:val="0"/>
          <w:numId w:val="107"/>
        </w:numPr>
        <w:suppressAutoHyphens w:val="0"/>
        <w:spacing w:before="0" w:after="160"/>
        <w:jc w:val="left"/>
        <w:rPr>
          <w:lang w:eastAsia="zh-CN"/>
        </w:rPr>
      </w:pPr>
      <w:r w:rsidRPr="00577D96">
        <w:rPr>
          <w:lang w:eastAsia="zh-CN"/>
        </w:rPr>
        <w:t>Create, read, update, delete, transmit</w:t>
      </w:r>
      <w:r>
        <w:rPr>
          <w:lang w:eastAsia="zh-CN"/>
        </w:rPr>
        <w:t>,</w:t>
      </w:r>
      <w:r w:rsidRPr="00577D96">
        <w:rPr>
          <w:lang w:eastAsia="zh-CN"/>
        </w:rPr>
        <w:t xml:space="preserve"> and receive the data using standard protocols (</w:t>
      </w:r>
      <w:r>
        <w:rPr>
          <w:lang w:eastAsia="zh-CN"/>
        </w:rPr>
        <w:t xml:space="preserve">such as </w:t>
      </w:r>
      <w:r w:rsidRPr="00577D96">
        <w:rPr>
          <w:lang w:eastAsia="zh-CN"/>
        </w:rPr>
        <w:t>TMDD</w:t>
      </w:r>
      <w:r>
        <w:rPr>
          <w:lang w:eastAsia="zh-CN"/>
        </w:rPr>
        <w:t>, NTCIP, and GTFS</w:t>
      </w:r>
      <w:r w:rsidRPr="00577D96">
        <w:rPr>
          <w:lang w:eastAsia="zh-CN"/>
        </w:rPr>
        <w:t>)</w:t>
      </w:r>
      <w:r>
        <w:rPr>
          <w:lang w:eastAsia="zh-CN"/>
        </w:rPr>
        <w:t xml:space="preserve"> where such standards exist. Where standard protocols do not exist</w:t>
      </w:r>
      <w:r w:rsidR="004A1357">
        <w:rPr>
          <w:lang w:eastAsia="zh-CN"/>
        </w:rPr>
        <w:t>,</w:t>
      </w:r>
      <w:r>
        <w:rPr>
          <w:lang w:eastAsia="zh-CN"/>
        </w:rPr>
        <w:t xml:space="preserve"> use protocols agre</w:t>
      </w:r>
      <w:r w:rsidR="00DD79E7">
        <w:rPr>
          <w:lang w:eastAsia="zh-CN"/>
        </w:rPr>
        <w:t>ed to during the design phase.</w:t>
      </w:r>
    </w:p>
    <w:p w14:paraId="2AC8E783" w14:textId="1AC7BA96" w:rsidR="00DF1ABE" w:rsidRPr="00577D96" w:rsidRDefault="00DF1ABE" w:rsidP="00DD79E7">
      <w:pPr>
        <w:pStyle w:val="ListParagraph"/>
        <w:numPr>
          <w:ilvl w:val="0"/>
          <w:numId w:val="107"/>
        </w:numPr>
        <w:suppressAutoHyphens w:val="0"/>
        <w:spacing w:before="0" w:after="160"/>
        <w:jc w:val="left"/>
        <w:rPr>
          <w:lang w:eastAsia="zh-CN"/>
        </w:rPr>
      </w:pPr>
      <w:r w:rsidRPr="00577D96">
        <w:rPr>
          <w:lang w:eastAsia="zh-CN"/>
        </w:rPr>
        <w:t>Add new types of data to the system; remove deprecated data types</w:t>
      </w:r>
    </w:p>
    <w:p w14:paraId="78664AA1" w14:textId="64B9712B" w:rsidR="00DF1ABE" w:rsidRPr="00577D96" w:rsidRDefault="00DF1ABE" w:rsidP="00404543">
      <w:pPr>
        <w:pStyle w:val="ListParagraph"/>
        <w:numPr>
          <w:ilvl w:val="0"/>
          <w:numId w:val="107"/>
        </w:numPr>
        <w:suppressAutoHyphens w:val="0"/>
        <w:spacing w:before="0" w:after="160"/>
        <w:jc w:val="left"/>
        <w:rPr>
          <w:lang w:eastAsia="zh-CN"/>
        </w:rPr>
      </w:pPr>
      <w:r w:rsidRPr="00577D96">
        <w:rPr>
          <w:lang w:eastAsia="zh-CN"/>
        </w:rPr>
        <w:t>Extract, Transform</w:t>
      </w:r>
      <w:r>
        <w:rPr>
          <w:lang w:eastAsia="zh-CN"/>
        </w:rPr>
        <w:t>,</w:t>
      </w:r>
      <w:r w:rsidRPr="00577D96">
        <w:rPr>
          <w:lang w:eastAsia="zh-CN"/>
        </w:rPr>
        <w:t xml:space="preserve"> and Load (ETL) functionalities available as needed </w:t>
      </w:r>
    </w:p>
    <w:p w14:paraId="0749EB9E" w14:textId="77777777" w:rsidR="00DF1ABE" w:rsidRPr="00577D96" w:rsidRDefault="00DF1ABE" w:rsidP="00DF1ABE">
      <w:pPr>
        <w:rPr>
          <w:lang w:eastAsia="zh-CN"/>
        </w:rPr>
      </w:pPr>
      <w:r w:rsidRPr="00577D96">
        <w:rPr>
          <w:lang w:eastAsia="zh-CN"/>
        </w:rPr>
        <w:t>Data Management functional requirements do not require nor expect that all data will be stored in a single data hub, only that system components will be provided with a simple, consistent way to access the data they need. Thus</w:t>
      </w:r>
      <w:r>
        <w:rPr>
          <w:lang w:eastAsia="zh-CN"/>
        </w:rPr>
        <w:t>,</w:t>
      </w:r>
      <w:r w:rsidRPr="00577D96">
        <w:rPr>
          <w:lang w:eastAsia="zh-CN"/>
        </w:rPr>
        <w:t xml:space="preserve"> local caching of data for performance is expected and supported</w:t>
      </w:r>
      <w:r>
        <w:rPr>
          <w:lang w:eastAsia="zh-CN"/>
        </w:rPr>
        <w:t>;</w:t>
      </w:r>
      <w:r w:rsidRPr="00577D96">
        <w:rPr>
          <w:lang w:eastAsia="zh-CN"/>
        </w:rPr>
        <w:t xml:space="preserve"> however</w:t>
      </w:r>
      <w:r>
        <w:rPr>
          <w:lang w:eastAsia="zh-CN"/>
        </w:rPr>
        <w:t>,</w:t>
      </w:r>
      <w:r w:rsidRPr="00577D96">
        <w:rPr>
          <w:lang w:eastAsia="zh-CN"/>
        </w:rPr>
        <w:t xml:space="preserve"> there must be only one system of record. </w:t>
      </w:r>
    </w:p>
    <w:p w14:paraId="47127C7F" w14:textId="3A5D2053" w:rsidR="00DA11B2" w:rsidRDefault="00DA11B2" w:rsidP="00DA11B2">
      <w:pPr>
        <w:rPr>
          <w:lang w:eastAsia="zh-CN"/>
        </w:rPr>
      </w:pPr>
      <w:r>
        <w:rPr>
          <w:lang w:eastAsia="zh-CN"/>
        </w:rPr>
        <w:t xml:space="preserve">Data management also involves </w:t>
      </w:r>
      <w:r w:rsidR="003E4631">
        <w:rPr>
          <w:lang w:eastAsia="zh-CN"/>
        </w:rPr>
        <w:t xml:space="preserve">utilizing data from </w:t>
      </w:r>
      <w:r>
        <w:rPr>
          <w:lang w:eastAsia="zh-CN"/>
        </w:rPr>
        <w:t xml:space="preserve">third-party vendors. Commercial organizations may </w:t>
      </w:r>
      <w:r w:rsidRPr="00577D96">
        <w:rPr>
          <w:lang w:eastAsia="zh-CN"/>
        </w:rPr>
        <w:t xml:space="preserve">provide data/services or </w:t>
      </w:r>
      <w:r>
        <w:rPr>
          <w:lang w:eastAsia="zh-CN"/>
        </w:rPr>
        <w:t>may consume</w:t>
      </w:r>
      <w:r w:rsidRPr="00577D96">
        <w:rPr>
          <w:lang w:eastAsia="zh-CN"/>
        </w:rPr>
        <w:t xml:space="preserve"> </w:t>
      </w:r>
      <w:r w:rsidR="00A620CD">
        <w:rPr>
          <w:lang w:eastAsia="zh-CN"/>
        </w:rPr>
        <w:t>the ICM system’s</w:t>
      </w:r>
      <w:r w:rsidR="00A620CD" w:rsidRPr="00577D96">
        <w:rPr>
          <w:lang w:eastAsia="zh-CN"/>
        </w:rPr>
        <w:t xml:space="preserve"> </w:t>
      </w:r>
      <w:r w:rsidRPr="00577D96">
        <w:rPr>
          <w:lang w:eastAsia="zh-CN"/>
        </w:rPr>
        <w:t>data or response plans</w:t>
      </w:r>
      <w:r>
        <w:rPr>
          <w:lang w:eastAsia="zh-CN"/>
        </w:rPr>
        <w:t>. These might include third-party travel information providers, mobile travel application developers, probe data providers (INRIX, HERE, or others), or 511 systems.</w:t>
      </w:r>
    </w:p>
    <w:p w14:paraId="791D750D" w14:textId="58BEC611" w:rsidR="003E4631" w:rsidRPr="00577D96" w:rsidRDefault="003E4631" w:rsidP="00DA11B2">
      <w:pPr>
        <w:rPr>
          <w:lang w:eastAsia="zh-CN"/>
        </w:rPr>
      </w:pPr>
      <w:r>
        <w:rPr>
          <w:lang w:eastAsia="zh-CN"/>
        </w:rPr>
        <w:t>The</w:t>
      </w:r>
      <w:r w:rsidRPr="00577D96">
        <w:rPr>
          <w:lang w:eastAsia="zh-CN"/>
        </w:rPr>
        <w:t xml:space="preserve"> requirements included </w:t>
      </w:r>
      <w:r>
        <w:rPr>
          <w:lang w:eastAsia="zh-CN"/>
        </w:rPr>
        <w:t xml:space="preserve">in </w:t>
      </w:r>
      <w:r w:rsidRPr="00577D96">
        <w:rPr>
          <w:lang w:eastAsia="zh-CN"/>
        </w:rPr>
        <w:t xml:space="preserve">this section do not discuss individual data elements.  For further details on the various data elements, </w:t>
      </w:r>
      <w:r>
        <w:rPr>
          <w:lang w:eastAsia="zh-CN"/>
        </w:rPr>
        <w:t>please refer to the Data Dictionary.</w:t>
      </w:r>
    </w:p>
    <w:p w14:paraId="2B3EEAD5" w14:textId="784CB956" w:rsidR="007D1EB1" w:rsidRPr="00AB4D00" w:rsidRDefault="007D1EB1" w:rsidP="007D1EB1">
      <w:pPr>
        <w:rPr>
          <w:lang w:eastAsia="zh-CN"/>
        </w:rPr>
      </w:pPr>
      <w:r w:rsidRPr="00AB4D00">
        <w:rPr>
          <w:lang w:eastAsia="zh-CN"/>
        </w:rPr>
        <w:t>Below is a more detailed description of the</w:t>
      </w:r>
      <w:r w:rsidR="001E1FD2">
        <w:rPr>
          <w:lang w:eastAsia="zh-CN"/>
        </w:rPr>
        <w:t>se</w:t>
      </w:r>
      <w:r w:rsidRPr="00AB4D00">
        <w:rPr>
          <w:lang w:eastAsia="zh-CN"/>
        </w:rPr>
        <w:t xml:space="preserve"> requirements.</w:t>
      </w:r>
    </w:p>
    <w:p w14:paraId="27C3A6ED" w14:textId="77777777" w:rsidR="00D3669F" w:rsidRPr="00D444B5" w:rsidRDefault="00D3669F" w:rsidP="00404543">
      <w:pPr>
        <w:pStyle w:val="ListParagraph"/>
        <w:keepNext/>
        <w:numPr>
          <w:ilvl w:val="0"/>
          <w:numId w:val="108"/>
        </w:numPr>
        <w:contextualSpacing w:val="0"/>
        <w:jc w:val="left"/>
        <w:rPr>
          <w:b/>
        </w:rPr>
      </w:pPr>
      <w:r w:rsidRPr="00D444B5">
        <w:rPr>
          <w:b/>
          <w:lang w:eastAsia="zh-CN"/>
        </w:rPr>
        <w:t>Maintain a Data Dictionary:</w:t>
      </w:r>
      <w:r w:rsidR="00FD1285" w:rsidRPr="00D444B5">
        <w:rPr>
          <w:b/>
          <w:lang w:eastAsia="zh-CN"/>
        </w:rPr>
        <w:t xml:space="preserve"> </w:t>
      </w:r>
    </w:p>
    <w:p w14:paraId="17E798C2" w14:textId="37EC3B57" w:rsidR="00D3669F" w:rsidRPr="00577D96" w:rsidRDefault="00D3669F" w:rsidP="00404543">
      <w:pPr>
        <w:pStyle w:val="ListParagraph"/>
        <w:numPr>
          <w:ilvl w:val="0"/>
          <w:numId w:val="109"/>
        </w:numPr>
        <w:spacing w:before="120"/>
        <w:contextualSpacing w:val="0"/>
        <w:jc w:val="left"/>
        <w:rPr>
          <w:lang w:eastAsia="zh-CN"/>
        </w:rPr>
      </w:pPr>
      <w:r w:rsidRPr="00AB4D00">
        <w:rPr>
          <w:i/>
          <w:lang w:eastAsia="zh-CN"/>
        </w:rPr>
        <w:t>Description</w:t>
      </w:r>
      <w:r w:rsidRPr="00AB4D00">
        <w:rPr>
          <w:lang w:eastAsia="zh-CN"/>
        </w:rPr>
        <w:t xml:space="preserve"> – </w:t>
      </w:r>
      <w:r w:rsidR="00F85DEC">
        <w:rPr>
          <w:lang w:eastAsia="zh-CN"/>
        </w:rPr>
        <w:t xml:space="preserve">A </w:t>
      </w:r>
      <w:r w:rsidRPr="00AB4D00">
        <w:rPr>
          <w:lang w:eastAsia="zh-CN"/>
        </w:rPr>
        <w:t>document contain</w:t>
      </w:r>
      <w:r w:rsidR="00F85DEC">
        <w:rPr>
          <w:lang w:eastAsia="zh-CN"/>
        </w:rPr>
        <w:t xml:space="preserve">ing </w:t>
      </w:r>
      <w:r w:rsidR="00A1281E" w:rsidRPr="00577D96">
        <w:rPr>
          <w:lang w:eastAsia="zh-CN"/>
        </w:rPr>
        <w:t>up</w:t>
      </w:r>
      <w:r w:rsidR="00A1281E">
        <w:rPr>
          <w:lang w:eastAsia="zh-CN"/>
        </w:rPr>
        <w:t>-</w:t>
      </w:r>
      <w:r w:rsidR="00A1281E" w:rsidRPr="00577D96">
        <w:rPr>
          <w:lang w:eastAsia="zh-CN"/>
        </w:rPr>
        <w:t>to</w:t>
      </w:r>
      <w:r w:rsidR="00A1281E">
        <w:rPr>
          <w:lang w:eastAsia="zh-CN"/>
        </w:rPr>
        <w:t>-</w:t>
      </w:r>
      <w:r w:rsidRPr="00577D96">
        <w:rPr>
          <w:lang w:eastAsia="zh-CN"/>
        </w:rPr>
        <w:t>date description</w:t>
      </w:r>
      <w:r w:rsidR="00F85DEC">
        <w:rPr>
          <w:lang w:eastAsia="zh-CN"/>
        </w:rPr>
        <w:t>s</w:t>
      </w:r>
      <w:r w:rsidRPr="00577D96">
        <w:rPr>
          <w:lang w:eastAsia="zh-CN"/>
        </w:rPr>
        <w:t xml:space="preserve"> of </w:t>
      </w:r>
      <w:r w:rsidR="00F85DEC">
        <w:rPr>
          <w:lang w:eastAsia="zh-CN"/>
        </w:rPr>
        <w:t xml:space="preserve">data will be maintained. This document will include information on data: </w:t>
      </w:r>
    </w:p>
    <w:p w14:paraId="2ADC08F8" w14:textId="0414EAB2" w:rsidR="00D3669F" w:rsidRDefault="00D3669F" w:rsidP="00180044">
      <w:pPr>
        <w:pStyle w:val="ListParagraph"/>
        <w:numPr>
          <w:ilvl w:val="1"/>
          <w:numId w:val="170"/>
        </w:numPr>
        <w:spacing w:before="120"/>
        <w:contextualSpacing w:val="0"/>
        <w:jc w:val="left"/>
        <w:rPr>
          <w:lang w:eastAsia="zh-CN"/>
        </w:rPr>
      </w:pPr>
      <w:r w:rsidRPr="00577D96">
        <w:rPr>
          <w:lang w:eastAsia="zh-CN"/>
        </w:rPr>
        <w:t>Format</w:t>
      </w:r>
    </w:p>
    <w:p w14:paraId="317C5960" w14:textId="71364FA2" w:rsidR="00F85DEC" w:rsidRPr="00577D96" w:rsidRDefault="00F85DEC" w:rsidP="00404543">
      <w:pPr>
        <w:pStyle w:val="ListParagraph"/>
        <w:numPr>
          <w:ilvl w:val="1"/>
          <w:numId w:val="170"/>
        </w:numPr>
        <w:spacing w:before="0"/>
        <w:contextualSpacing w:val="0"/>
        <w:jc w:val="left"/>
        <w:rPr>
          <w:lang w:eastAsia="zh-CN"/>
        </w:rPr>
      </w:pPr>
      <w:r>
        <w:rPr>
          <w:lang w:eastAsia="zh-CN"/>
        </w:rPr>
        <w:lastRenderedPageBreak/>
        <w:t>Access methods</w:t>
      </w:r>
    </w:p>
    <w:p w14:paraId="5650D84D" w14:textId="77777777" w:rsidR="00D3669F" w:rsidRPr="00577D96" w:rsidRDefault="00D3669F" w:rsidP="00404543">
      <w:pPr>
        <w:pStyle w:val="ListParagraph"/>
        <w:numPr>
          <w:ilvl w:val="1"/>
          <w:numId w:val="170"/>
        </w:numPr>
        <w:spacing w:before="0"/>
        <w:contextualSpacing w:val="0"/>
        <w:jc w:val="left"/>
        <w:rPr>
          <w:lang w:eastAsia="zh-CN"/>
        </w:rPr>
      </w:pPr>
      <w:r w:rsidRPr="00577D96">
        <w:rPr>
          <w:lang w:eastAsia="zh-CN"/>
        </w:rPr>
        <w:t>Quality specifications</w:t>
      </w:r>
    </w:p>
    <w:p w14:paraId="7686E360" w14:textId="77777777" w:rsidR="00D3669F" w:rsidRPr="00577D96" w:rsidRDefault="00D3669F" w:rsidP="00404543">
      <w:pPr>
        <w:pStyle w:val="ListParagraph"/>
        <w:numPr>
          <w:ilvl w:val="1"/>
          <w:numId w:val="170"/>
        </w:numPr>
        <w:spacing w:before="0"/>
        <w:contextualSpacing w:val="0"/>
        <w:jc w:val="left"/>
        <w:rPr>
          <w:lang w:eastAsia="zh-CN"/>
        </w:rPr>
      </w:pPr>
      <w:r w:rsidRPr="00577D96">
        <w:rPr>
          <w:lang w:eastAsia="zh-CN"/>
        </w:rPr>
        <w:t xml:space="preserve">Heritage </w:t>
      </w:r>
      <w:r w:rsidR="00577DA8">
        <w:rPr>
          <w:lang w:eastAsia="zh-CN"/>
        </w:rPr>
        <w:t>–</w:t>
      </w:r>
      <w:r w:rsidRPr="00577D96">
        <w:rPr>
          <w:lang w:eastAsia="zh-CN"/>
        </w:rPr>
        <w:t xml:space="preserve"> Raw, processed, fused</w:t>
      </w:r>
      <w:r w:rsidR="00A1281E">
        <w:rPr>
          <w:lang w:eastAsia="zh-CN"/>
        </w:rPr>
        <w:t>,</w:t>
      </w:r>
      <w:r w:rsidRPr="00577D96">
        <w:rPr>
          <w:lang w:eastAsia="zh-CN"/>
        </w:rPr>
        <w:t xml:space="preserve"> or summarized </w:t>
      </w:r>
    </w:p>
    <w:p w14:paraId="2FCDDF2C" w14:textId="77777777" w:rsidR="00D3669F" w:rsidRPr="00577D96" w:rsidRDefault="00D3669F" w:rsidP="00404543">
      <w:pPr>
        <w:pStyle w:val="ListParagraph"/>
        <w:numPr>
          <w:ilvl w:val="1"/>
          <w:numId w:val="170"/>
        </w:numPr>
        <w:spacing w:before="0"/>
        <w:contextualSpacing w:val="0"/>
        <w:jc w:val="left"/>
        <w:rPr>
          <w:lang w:eastAsia="zh-CN"/>
        </w:rPr>
      </w:pPr>
      <w:r w:rsidRPr="00577D96">
        <w:rPr>
          <w:lang w:eastAsia="zh-CN"/>
        </w:rPr>
        <w:t>Source/Ownership</w:t>
      </w:r>
    </w:p>
    <w:p w14:paraId="07F77A39" w14:textId="77777777" w:rsidR="00D3669F" w:rsidRPr="00577D96" w:rsidRDefault="00D3669F" w:rsidP="00404543">
      <w:pPr>
        <w:pStyle w:val="ListParagraph"/>
        <w:numPr>
          <w:ilvl w:val="1"/>
          <w:numId w:val="170"/>
        </w:numPr>
        <w:spacing w:before="0"/>
        <w:contextualSpacing w:val="0"/>
        <w:jc w:val="left"/>
        <w:rPr>
          <w:lang w:eastAsia="zh-CN"/>
        </w:rPr>
      </w:pPr>
      <w:r w:rsidRPr="00577D96">
        <w:rPr>
          <w:lang w:eastAsia="zh-CN"/>
        </w:rPr>
        <w:t>Security restrictions</w:t>
      </w:r>
    </w:p>
    <w:p w14:paraId="3C188B03" w14:textId="553C335D" w:rsidR="00D3669F" w:rsidRPr="00577D96" w:rsidRDefault="00D3669F" w:rsidP="00404543">
      <w:pPr>
        <w:pStyle w:val="ListParagraph"/>
        <w:numPr>
          <w:ilvl w:val="0"/>
          <w:numId w:val="109"/>
        </w:numPr>
        <w:spacing w:before="120"/>
        <w:contextualSpacing w:val="0"/>
        <w:jc w:val="left"/>
        <w:rPr>
          <w:lang w:eastAsia="zh-CN"/>
        </w:rPr>
      </w:pPr>
      <w:r w:rsidRPr="00577D96">
        <w:rPr>
          <w:i/>
          <w:lang w:eastAsia="zh-CN"/>
        </w:rPr>
        <w:t>Metric</w:t>
      </w:r>
      <w:r w:rsidRPr="00577D96">
        <w:rPr>
          <w:lang w:eastAsia="zh-CN"/>
        </w:rPr>
        <w:t xml:space="preserve"> – The Corridor </w:t>
      </w:r>
      <w:r w:rsidR="00AB7E5B">
        <w:rPr>
          <w:lang w:eastAsia="zh-CN"/>
        </w:rPr>
        <w:t xml:space="preserve">Data Analyst </w:t>
      </w:r>
      <w:r w:rsidRPr="00577D96">
        <w:rPr>
          <w:lang w:eastAsia="zh-CN"/>
        </w:rPr>
        <w:t>will determine if the document is complete and up to date.</w:t>
      </w:r>
    </w:p>
    <w:p w14:paraId="1499D5AC" w14:textId="77777777" w:rsidR="00D3669F" w:rsidRPr="00577D96" w:rsidRDefault="00D3669F" w:rsidP="00404543">
      <w:pPr>
        <w:pStyle w:val="ListParagraph"/>
        <w:numPr>
          <w:ilvl w:val="0"/>
          <w:numId w:val="109"/>
        </w:numPr>
        <w:spacing w:before="120"/>
        <w:contextualSpacing w:val="0"/>
        <w:jc w:val="left"/>
        <w:rPr>
          <w:lang w:eastAsia="zh-CN"/>
        </w:rPr>
      </w:pPr>
      <w:r w:rsidRPr="00577D96">
        <w:rPr>
          <w:i/>
          <w:lang w:eastAsia="zh-CN"/>
        </w:rPr>
        <w:t>Metric Value</w:t>
      </w:r>
      <w:r w:rsidRPr="00577D96">
        <w:rPr>
          <w:lang w:eastAsia="zh-CN"/>
        </w:rPr>
        <w:t xml:space="preserve"> – The document is complete and up to date.</w:t>
      </w:r>
    </w:p>
    <w:p w14:paraId="6CA6EA51" w14:textId="57ED7082" w:rsidR="00D3669F" w:rsidRPr="00577D96" w:rsidRDefault="00D3669F" w:rsidP="00404543">
      <w:pPr>
        <w:pStyle w:val="ListParagraph"/>
        <w:numPr>
          <w:ilvl w:val="0"/>
          <w:numId w:val="109"/>
        </w:numPr>
        <w:spacing w:before="120"/>
        <w:contextualSpacing w:val="0"/>
        <w:jc w:val="left"/>
        <w:rPr>
          <w:lang w:eastAsia="zh-CN"/>
        </w:rPr>
      </w:pPr>
      <w:r w:rsidRPr="00577D96">
        <w:rPr>
          <w:i/>
          <w:lang w:eastAsia="zh-CN"/>
        </w:rPr>
        <w:t>Problem Identification</w:t>
      </w:r>
      <w:r w:rsidRPr="00577D96">
        <w:rPr>
          <w:lang w:eastAsia="zh-CN"/>
        </w:rPr>
        <w:t xml:space="preserve"> – Data Analysts and </w:t>
      </w:r>
      <w:r w:rsidR="00F051A4">
        <w:rPr>
          <w:lang w:eastAsia="zh-CN"/>
        </w:rPr>
        <w:t>Database Administrators</w:t>
      </w:r>
      <w:r w:rsidR="00F051A4" w:rsidRPr="00577D96">
        <w:rPr>
          <w:lang w:eastAsia="zh-CN"/>
        </w:rPr>
        <w:t xml:space="preserve"> </w:t>
      </w:r>
      <w:r w:rsidRPr="00577D96">
        <w:rPr>
          <w:lang w:eastAsia="zh-CN"/>
        </w:rPr>
        <w:t xml:space="preserve">must note any discrepancies between this document and the actual data and resolve them.  </w:t>
      </w:r>
    </w:p>
    <w:p w14:paraId="5A782687" w14:textId="2BA81F63" w:rsidR="00D3669F" w:rsidRPr="00577D96" w:rsidRDefault="00D3669F" w:rsidP="00404543">
      <w:pPr>
        <w:pStyle w:val="ListParagraph"/>
        <w:numPr>
          <w:ilvl w:val="0"/>
          <w:numId w:val="109"/>
        </w:numPr>
        <w:spacing w:before="120"/>
        <w:contextualSpacing w:val="0"/>
        <w:jc w:val="left"/>
        <w:rPr>
          <w:lang w:eastAsia="zh-CN"/>
        </w:rPr>
      </w:pPr>
      <w:r w:rsidRPr="00577D96">
        <w:rPr>
          <w:i/>
          <w:lang w:eastAsia="zh-CN"/>
        </w:rPr>
        <w:t>Maintenance</w:t>
      </w:r>
      <w:r w:rsidRPr="00577D96">
        <w:rPr>
          <w:lang w:eastAsia="zh-CN"/>
        </w:rPr>
        <w:t xml:space="preserve"> – Data is constantly changing. The </w:t>
      </w:r>
      <w:r w:rsidR="00F051A4">
        <w:rPr>
          <w:lang w:eastAsia="zh-CN"/>
        </w:rPr>
        <w:t xml:space="preserve">Corridor Data Analyst </w:t>
      </w:r>
      <w:r w:rsidRPr="00577D96">
        <w:rPr>
          <w:lang w:eastAsia="zh-CN"/>
        </w:rPr>
        <w:t xml:space="preserve">must ensure the document </w:t>
      </w:r>
      <w:r w:rsidR="00AB7E5B">
        <w:rPr>
          <w:lang w:eastAsia="zh-CN"/>
        </w:rPr>
        <w:t>is accurate and up to date</w:t>
      </w:r>
      <w:r w:rsidRPr="00577D96">
        <w:rPr>
          <w:lang w:eastAsia="zh-CN"/>
        </w:rPr>
        <w:t>.</w:t>
      </w:r>
    </w:p>
    <w:p w14:paraId="4E6AE1AF" w14:textId="31CFFAF7" w:rsidR="00D3669F" w:rsidRPr="00577D96" w:rsidRDefault="00D3669F" w:rsidP="00404543">
      <w:pPr>
        <w:pStyle w:val="ListParagraph"/>
        <w:numPr>
          <w:ilvl w:val="0"/>
          <w:numId w:val="109"/>
        </w:numPr>
        <w:spacing w:before="120"/>
        <w:contextualSpacing w:val="0"/>
        <w:jc w:val="left"/>
        <w:rPr>
          <w:lang w:eastAsia="zh-CN"/>
        </w:rPr>
      </w:pPr>
      <w:r w:rsidRPr="00577D96">
        <w:rPr>
          <w:i/>
          <w:lang w:eastAsia="zh-CN"/>
        </w:rPr>
        <w:t>Automation</w:t>
      </w:r>
      <w:r w:rsidRPr="00577D96">
        <w:rPr>
          <w:lang w:eastAsia="zh-CN"/>
        </w:rPr>
        <w:t xml:space="preserve"> – The maintenance of a data dictionary cannot be automated.</w:t>
      </w:r>
    </w:p>
    <w:p w14:paraId="7560CBD7" w14:textId="77777777" w:rsidR="00D3669F" w:rsidRPr="00D444B5" w:rsidRDefault="00D3669F" w:rsidP="00404543">
      <w:pPr>
        <w:pStyle w:val="ListParagraph"/>
        <w:keepNext/>
        <w:numPr>
          <w:ilvl w:val="0"/>
          <w:numId w:val="108"/>
        </w:numPr>
        <w:contextualSpacing w:val="0"/>
        <w:jc w:val="left"/>
        <w:rPr>
          <w:b/>
        </w:rPr>
      </w:pPr>
      <w:r w:rsidRPr="00D444B5">
        <w:rPr>
          <w:b/>
          <w:lang w:eastAsia="zh-CN"/>
        </w:rPr>
        <w:t xml:space="preserve">Maintain Data Quality Specifications: </w:t>
      </w:r>
    </w:p>
    <w:p w14:paraId="1D78EC12" w14:textId="4F592C88" w:rsidR="00D3669F" w:rsidRPr="00577D96" w:rsidRDefault="00D3669F" w:rsidP="00404543">
      <w:pPr>
        <w:pStyle w:val="ListParagraph"/>
        <w:numPr>
          <w:ilvl w:val="0"/>
          <w:numId w:val="110"/>
        </w:numPr>
        <w:spacing w:before="120"/>
        <w:contextualSpacing w:val="0"/>
        <w:jc w:val="left"/>
        <w:rPr>
          <w:lang w:eastAsia="zh-CN"/>
        </w:rPr>
      </w:pPr>
      <w:r w:rsidRPr="00AB4D00">
        <w:rPr>
          <w:i/>
          <w:lang w:eastAsia="zh-CN"/>
        </w:rPr>
        <w:t>Description</w:t>
      </w:r>
      <w:r w:rsidRPr="00AB4D00">
        <w:rPr>
          <w:lang w:eastAsia="zh-CN"/>
        </w:rPr>
        <w:t xml:space="preserve"> – All data must include an indication of its quality. Quality requirements and</w:t>
      </w:r>
      <w:r w:rsidRPr="00577D96">
        <w:rPr>
          <w:lang w:eastAsia="zh-CN"/>
        </w:rPr>
        <w:t xml:space="preserve"> methods for calculating the quality must be defined and maintained by </w:t>
      </w:r>
      <w:r w:rsidR="000406E9">
        <w:rPr>
          <w:lang w:eastAsia="zh-CN"/>
        </w:rPr>
        <w:t>the Corridor Data Analyst</w:t>
      </w:r>
      <w:r w:rsidRPr="00577D96">
        <w:rPr>
          <w:lang w:eastAsia="zh-CN"/>
        </w:rPr>
        <w:t xml:space="preserve">. Data quality characteristics include: </w:t>
      </w:r>
    </w:p>
    <w:p w14:paraId="430536D8" w14:textId="77777777" w:rsidR="00D3669F" w:rsidRPr="00577D96" w:rsidRDefault="00D3669F" w:rsidP="00180044">
      <w:pPr>
        <w:pStyle w:val="ListParagraph"/>
        <w:numPr>
          <w:ilvl w:val="1"/>
          <w:numId w:val="169"/>
        </w:numPr>
        <w:spacing w:before="120"/>
        <w:contextualSpacing w:val="0"/>
        <w:jc w:val="left"/>
        <w:rPr>
          <w:lang w:eastAsia="zh-CN"/>
        </w:rPr>
      </w:pPr>
      <w:r w:rsidRPr="00577D96">
        <w:rPr>
          <w:lang w:eastAsia="zh-CN"/>
        </w:rPr>
        <w:t>Accuracy</w:t>
      </w:r>
    </w:p>
    <w:p w14:paraId="3A15E12C" w14:textId="77777777" w:rsidR="00D3669F" w:rsidRPr="00577D96" w:rsidRDefault="00D3669F" w:rsidP="00404543">
      <w:pPr>
        <w:pStyle w:val="ListParagraph"/>
        <w:numPr>
          <w:ilvl w:val="1"/>
          <w:numId w:val="169"/>
        </w:numPr>
        <w:spacing w:before="0"/>
        <w:contextualSpacing w:val="0"/>
        <w:jc w:val="left"/>
        <w:rPr>
          <w:lang w:eastAsia="zh-CN"/>
        </w:rPr>
      </w:pPr>
      <w:r w:rsidRPr="00577D96">
        <w:rPr>
          <w:lang w:eastAsia="zh-CN"/>
        </w:rPr>
        <w:t>Validity</w:t>
      </w:r>
    </w:p>
    <w:p w14:paraId="746C339E" w14:textId="77777777" w:rsidR="00D3669F" w:rsidRPr="00577D96" w:rsidRDefault="00D3669F" w:rsidP="00404543">
      <w:pPr>
        <w:pStyle w:val="ListParagraph"/>
        <w:numPr>
          <w:ilvl w:val="1"/>
          <w:numId w:val="169"/>
        </w:numPr>
        <w:spacing w:before="0"/>
        <w:contextualSpacing w:val="0"/>
        <w:jc w:val="left"/>
        <w:rPr>
          <w:lang w:eastAsia="zh-CN"/>
        </w:rPr>
      </w:pPr>
      <w:r w:rsidRPr="00577D96">
        <w:rPr>
          <w:lang w:eastAsia="zh-CN"/>
        </w:rPr>
        <w:t>Reliability</w:t>
      </w:r>
    </w:p>
    <w:p w14:paraId="76051E0B" w14:textId="77777777" w:rsidR="00D3669F" w:rsidRPr="00577D96" w:rsidRDefault="00D3669F" w:rsidP="00404543">
      <w:pPr>
        <w:pStyle w:val="ListParagraph"/>
        <w:numPr>
          <w:ilvl w:val="1"/>
          <w:numId w:val="169"/>
        </w:numPr>
        <w:spacing w:before="0"/>
        <w:contextualSpacing w:val="0"/>
        <w:jc w:val="left"/>
        <w:rPr>
          <w:lang w:eastAsia="zh-CN"/>
        </w:rPr>
      </w:pPr>
      <w:r w:rsidRPr="00577D96">
        <w:rPr>
          <w:lang w:eastAsia="zh-CN"/>
        </w:rPr>
        <w:t>Timeliness</w:t>
      </w:r>
    </w:p>
    <w:p w14:paraId="3D5E90B2" w14:textId="77777777" w:rsidR="00D3669F" w:rsidRPr="00577D96" w:rsidRDefault="00D3669F" w:rsidP="00404543">
      <w:pPr>
        <w:pStyle w:val="ListParagraph"/>
        <w:numPr>
          <w:ilvl w:val="1"/>
          <w:numId w:val="169"/>
        </w:numPr>
        <w:spacing w:before="0"/>
        <w:contextualSpacing w:val="0"/>
        <w:jc w:val="left"/>
        <w:rPr>
          <w:lang w:eastAsia="zh-CN"/>
        </w:rPr>
      </w:pPr>
      <w:r w:rsidRPr="00577D96">
        <w:rPr>
          <w:lang w:eastAsia="zh-CN"/>
        </w:rPr>
        <w:t>Completeness</w:t>
      </w:r>
    </w:p>
    <w:p w14:paraId="6FE1CA83" w14:textId="7F184B5B" w:rsidR="00D3669F" w:rsidRPr="00577D96" w:rsidRDefault="00D3669F" w:rsidP="00404543">
      <w:pPr>
        <w:pStyle w:val="ListParagraph"/>
        <w:numPr>
          <w:ilvl w:val="0"/>
          <w:numId w:val="166"/>
        </w:numPr>
        <w:spacing w:before="120"/>
        <w:contextualSpacing w:val="0"/>
        <w:jc w:val="left"/>
        <w:rPr>
          <w:lang w:eastAsia="zh-CN"/>
        </w:rPr>
      </w:pPr>
      <w:r w:rsidRPr="00577D96">
        <w:rPr>
          <w:i/>
          <w:lang w:eastAsia="zh-CN"/>
        </w:rPr>
        <w:t>Metric</w:t>
      </w:r>
      <w:r w:rsidRPr="00577D96">
        <w:rPr>
          <w:lang w:eastAsia="zh-CN"/>
        </w:rPr>
        <w:t xml:space="preserve"> – The </w:t>
      </w:r>
      <w:r w:rsidR="00F051A4">
        <w:rPr>
          <w:lang w:eastAsia="zh-CN"/>
        </w:rPr>
        <w:t xml:space="preserve">Corridor </w:t>
      </w:r>
      <w:r w:rsidR="00F051A4" w:rsidRPr="00577D96">
        <w:rPr>
          <w:lang w:eastAsia="zh-CN"/>
        </w:rPr>
        <w:t xml:space="preserve">Data Analyst </w:t>
      </w:r>
      <w:r w:rsidRPr="00577D96">
        <w:rPr>
          <w:lang w:eastAsia="zh-CN"/>
        </w:rPr>
        <w:t xml:space="preserve">will determine the percentage of data that has appropriate quality metrics. </w:t>
      </w:r>
    </w:p>
    <w:p w14:paraId="4422F93A" w14:textId="77777777" w:rsidR="00D3669F" w:rsidRPr="00577D96" w:rsidRDefault="00D3669F" w:rsidP="00404543">
      <w:pPr>
        <w:pStyle w:val="ListParagraph"/>
        <w:numPr>
          <w:ilvl w:val="0"/>
          <w:numId w:val="166"/>
        </w:numPr>
        <w:spacing w:before="120"/>
        <w:contextualSpacing w:val="0"/>
        <w:jc w:val="left"/>
        <w:rPr>
          <w:lang w:eastAsia="zh-CN"/>
        </w:rPr>
      </w:pPr>
      <w:r w:rsidRPr="00577D96">
        <w:rPr>
          <w:i/>
          <w:lang w:eastAsia="zh-CN"/>
        </w:rPr>
        <w:t>Metric Value</w:t>
      </w:r>
      <w:r w:rsidRPr="00577D96">
        <w:rPr>
          <w:lang w:eastAsia="zh-CN"/>
        </w:rPr>
        <w:t xml:space="preserve"> – 90%. </w:t>
      </w:r>
    </w:p>
    <w:p w14:paraId="0CC006CE" w14:textId="19F71E60" w:rsidR="00D3669F" w:rsidRPr="00577D96" w:rsidRDefault="00D3669F" w:rsidP="00404543">
      <w:pPr>
        <w:pStyle w:val="ListParagraph"/>
        <w:numPr>
          <w:ilvl w:val="0"/>
          <w:numId w:val="166"/>
        </w:numPr>
        <w:spacing w:before="120"/>
        <w:contextualSpacing w:val="0"/>
        <w:jc w:val="left"/>
        <w:rPr>
          <w:lang w:eastAsia="zh-CN"/>
        </w:rPr>
      </w:pPr>
      <w:r w:rsidRPr="00577D96">
        <w:rPr>
          <w:i/>
          <w:lang w:eastAsia="zh-CN"/>
        </w:rPr>
        <w:t xml:space="preserve">Problem Identification and Resolution </w:t>
      </w:r>
      <w:r w:rsidRPr="00BD4140">
        <w:rPr>
          <w:lang w:eastAsia="zh-CN"/>
        </w:rPr>
        <w:t>–</w:t>
      </w:r>
      <w:r w:rsidRPr="00577D96">
        <w:rPr>
          <w:lang w:eastAsia="zh-CN"/>
        </w:rPr>
        <w:t xml:space="preserve"> Once a year</w:t>
      </w:r>
      <w:r w:rsidR="00F051A4">
        <w:rPr>
          <w:lang w:eastAsia="zh-CN"/>
        </w:rPr>
        <w:t>,</w:t>
      </w:r>
      <w:r w:rsidRPr="00577D96">
        <w:rPr>
          <w:lang w:eastAsia="zh-CN"/>
        </w:rPr>
        <w:t xml:space="preserve"> </w:t>
      </w:r>
      <w:r w:rsidR="00CB06E5">
        <w:rPr>
          <w:lang w:eastAsia="zh-CN"/>
        </w:rPr>
        <w:t>stakehol</w:t>
      </w:r>
      <w:r w:rsidR="00C255DF">
        <w:rPr>
          <w:lang w:eastAsia="zh-CN"/>
        </w:rPr>
        <w:t>ders and consultants</w:t>
      </w:r>
      <w:r w:rsidRPr="00577D96">
        <w:rPr>
          <w:lang w:eastAsia="zh-CN"/>
        </w:rPr>
        <w:t xml:space="preserve"> should review the requirements and th</w:t>
      </w:r>
      <w:r w:rsidR="00CA3A2F">
        <w:rPr>
          <w:lang w:eastAsia="zh-CN"/>
        </w:rPr>
        <w:t xml:space="preserve">e calculation methods. The </w:t>
      </w:r>
      <w:r w:rsidR="00F051A4">
        <w:rPr>
          <w:lang w:eastAsia="zh-CN"/>
        </w:rPr>
        <w:t>Corridor</w:t>
      </w:r>
      <w:r w:rsidR="00F051A4" w:rsidRPr="00577D96">
        <w:rPr>
          <w:lang w:eastAsia="zh-CN"/>
        </w:rPr>
        <w:t xml:space="preserve"> Data Analyst </w:t>
      </w:r>
      <w:r w:rsidRPr="00577D96">
        <w:rPr>
          <w:lang w:eastAsia="zh-CN"/>
        </w:rPr>
        <w:t xml:space="preserve">is responsible for identifying problems and working with </w:t>
      </w:r>
      <w:r w:rsidR="00CA3A2F">
        <w:rPr>
          <w:lang w:eastAsia="zh-CN"/>
        </w:rPr>
        <w:t xml:space="preserve">stakeholders and </w:t>
      </w:r>
      <w:r w:rsidR="00F051A4">
        <w:rPr>
          <w:lang w:eastAsia="zh-CN"/>
        </w:rPr>
        <w:t>third-</w:t>
      </w:r>
      <w:r w:rsidR="00CA3A2F">
        <w:rPr>
          <w:lang w:eastAsia="zh-CN"/>
        </w:rPr>
        <w:t xml:space="preserve">party </w:t>
      </w:r>
      <w:r w:rsidR="001F7BA2" w:rsidRPr="00577D96">
        <w:rPr>
          <w:lang w:eastAsia="zh-CN"/>
        </w:rPr>
        <w:t xml:space="preserve">providers </w:t>
      </w:r>
      <w:r w:rsidRPr="00577D96">
        <w:rPr>
          <w:lang w:eastAsia="zh-CN"/>
        </w:rPr>
        <w:t>to refine</w:t>
      </w:r>
      <w:r w:rsidR="00CA3A2F">
        <w:rPr>
          <w:lang w:eastAsia="zh-CN"/>
        </w:rPr>
        <w:t xml:space="preserve"> and update the specifications.</w:t>
      </w:r>
    </w:p>
    <w:p w14:paraId="3DD1D36B" w14:textId="4157731C" w:rsidR="00D3669F" w:rsidRPr="00577D96" w:rsidRDefault="00D3669F" w:rsidP="00404543">
      <w:pPr>
        <w:pStyle w:val="ListParagraph"/>
        <w:numPr>
          <w:ilvl w:val="0"/>
          <w:numId w:val="166"/>
        </w:numPr>
        <w:spacing w:before="120"/>
        <w:contextualSpacing w:val="0"/>
        <w:jc w:val="left"/>
        <w:rPr>
          <w:lang w:eastAsia="zh-CN"/>
        </w:rPr>
      </w:pPr>
      <w:r w:rsidRPr="00577D96">
        <w:rPr>
          <w:i/>
          <w:lang w:eastAsia="zh-CN"/>
        </w:rPr>
        <w:t>Maintenance</w:t>
      </w:r>
      <w:r w:rsidR="00CA3A2F">
        <w:rPr>
          <w:lang w:eastAsia="zh-CN"/>
        </w:rPr>
        <w:t xml:space="preserve"> – The </w:t>
      </w:r>
      <w:r w:rsidR="00F051A4">
        <w:rPr>
          <w:lang w:eastAsia="zh-CN"/>
        </w:rPr>
        <w:t>Corridor</w:t>
      </w:r>
      <w:r w:rsidR="00F051A4" w:rsidRPr="00577D96">
        <w:rPr>
          <w:lang w:eastAsia="zh-CN"/>
        </w:rPr>
        <w:t xml:space="preserve"> Data Analyst </w:t>
      </w:r>
      <w:r w:rsidRPr="00577D96">
        <w:rPr>
          <w:lang w:eastAsia="zh-CN"/>
        </w:rPr>
        <w:t>is responsible for updating spec</w:t>
      </w:r>
      <w:r w:rsidR="00CA3A2F">
        <w:rPr>
          <w:lang w:eastAsia="zh-CN"/>
        </w:rPr>
        <w:t xml:space="preserve">ifications </w:t>
      </w:r>
      <w:r w:rsidRPr="00577D96">
        <w:rPr>
          <w:lang w:eastAsia="zh-CN"/>
        </w:rPr>
        <w:t xml:space="preserve">and </w:t>
      </w:r>
      <w:r w:rsidR="00CA3A2F">
        <w:rPr>
          <w:lang w:eastAsia="zh-CN"/>
        </w:rPr>
        <w:t xml:space="preserve">calculation </w:t>
      </w:r>
      <w:r w:rsidRPr="00577D96">
        <w:rPr>
          <w:lang w:eastAsia="zh-CN"/>
        </w:rPr>
        <w:t>methods as data sources</w:t>
      </w:r>
      <w:r w:rsidR="000406E9">
        <w:rPr>
          <w:lang w:eastAsia="zh-CN"/>
        </w:rPr>
        <w:t xml:space="preserve"> and formats</w:t>
      </w:r>
      <w:r w:rsidRPr="00577D96">
        <w:rPr>
          <w:lang w:eastAsia="zh-CN"/>
        </w:rPr>
        <w:t xml:space="preserve"> change.</w:t>
      </w:r>
    </w:p>
    <w:p w14:paraId="35A88DC2" w14:textId="77777777" w:rsidR="00D3669F" w:rsidRPr="00577D96" w:rsidRDefault="00D3669F" w:rsidP="00404543">
      <w:pPr>
        <w:pStyle w:val="ListParagraph"/>
        <w:numPr>
          <w:ilvl w:val="0"/>
          <w:numId w:val="166"/>
        </w:numPr>
        <w:spacing w:before="120"/>
        <w:contextualSpacing w:val="0"/>
        <w:jc w:val="left"/>
        <w:rPr>
          <w:lang w:eastAsia="zh-CN"/>
        </w:rPr>
      </w:pPr>
      <w:r w:rsidRPr="00577D96">
        <w:rPr>
          <w:i/>
          <w:lang w:eastAsia="zh-CN"/>
        </w:rPr>
        <w:t>Automation</w:t>
      </w:r>
      <w:r w:rsidRPr="00577D96">
        <w:rPr>
          <w:lang w:eastAsia="zh-CN"/>
        </w:rPr>
        <w:t xml:space="preserve"> – This cannot be automated.</w:t>
      </w:r>
    </w:p>
    <w:p w14:paraId="1E5315CF" w14:textId="77777777" w:rsidR="00D3669F" w:rsidRPr="00D444B5" w:rsidRDefault="00D3669F" w:rsidP="00404543">
      <w:pPr>
        <w:pStyle w:val="ListParagraph"/>
        <w:keepNext/>
        <w:numPr>
          <w:ilvl w:val="0"/>
          <w:numId w:val="108"/>
        </w:numPr>
        <w:contextualSpacing w:val="0"/>
        <w:jc w:val="left"/>
        <w:rPr>
          <w:b/>
        </w:rPr>
      </w:pPr>
      <w:r w:rsidRPr="00D444B5">
        <w:rPr>
          <w:b/>
          <w:lang w:eastAsia="zh-CN"/>
        </w:rPr>
        <w:t>Maintain Data Quality:</w:t>
      </w:r>
      <w:r w:rsidR="00FD1285" w:rsidRPr="00D444B5">
        <w:rPr>
          <w:b/>
          <w:lang w:eastAsia="zh-CN"/>
        </w:rPr>
        <w:t xml:space="preserve"> </w:t>
      </w:r>
    </w:p>
    <w:p w14:paraId="747860DD" w14:textId="7A21B693" w:rsidR="00D3669F" w:rsidRPr="00577D96" w:rsidRDefault="00D3669F" w:rsidP="00404543">
      <w:pPr>
        <w:pStyle w:val="ListParagraph"/>
        <w:numPr>
          <w:ilvl w:val="0"/>
          <w:numId w:val="167"/>
        </w:numPr>
        <w:spacing w:before="120"/>
        <w:contextualSpacing w:val="0"/>
        <w:jc w:val="left"/>
        <w:rPr>
          <w:lang w:eastAsia="zh-CN"/>
        </w:rPr>
      </w:pPr>
      <w:r w:rsidRPr="00AB4D00">
        <w:rPr>
          <w:i/>
          <w:lang w:eastAsia="zh-CN"/>
        </w:rPr>
        <w:t>Description</w:t>
      </w:r>
      <w:r w:rsidRPr="00AB4D00">
        <w:rPr>
          <w:lang w:eastAsia="zh-CN"/>
        </w:rPr>
        <w:t>:  The actual quality of data, as determined</w:t>
      </w:r>
      <w:r w:rsidRPr="00577D96">
        <w:rPr>
          <w:lang w:eastAsia="zh-CN"/>
        </w:rPr>
        <w:t xml:space="preserve"> by d</w:t>
      </w:r>
      <w:r w:rsidR="00CA3A2F">
        <w:rPr>
          <w:lang w:eastAsia="zh-CN"/>
        </w:rPr>
        <w:t>efined metrics, must be maintained.</w:t>
      </w:r>
    </w:p>
    <w:p w14:paraId="4929071B" w14:textId="7531A68E" w:rsidR="00D3669F" w:rsidRPr="00577D96" w:rsidRDefault="00D3669F" w:rsidP="00404543">
      <w:pPr>
        <w:pStyle w:val="ListParagraph"/>
        <w:numPr>
          <w:ilvl w:val="0"/>
          <w:numId w:val="167"/>
        </w:numPr>
        <w:spacing w:before="120"/>
        <w:contextualSpacing w:val="0"/>
        <w:jc w:val="left"/>
        <w:rPr>
          <w:lang w:eastAsia="zh-CN"/>
        </w:rPr>
      </w:pPr>
      <w:r w:rsidRPr="00577D96">
        <w:rPr>
          <w:i/>
          <w:lang w:eastAsia="zh-CN"/>
        </w:rPr>
        <w:t>Metric</w:t>
      </w:r>
      <w:r w:rsidRPr="00577D96">
        <w:rPr>
          <w:lang w:eastAsia="zh-CN"/>
        </w:rPr>
        <w:t xml:space="preserve"> – The </w:t>
      </w:r>
      <w:r w:rsidR="00D82413">
        <w:rPr>
          <w:lang w:eastAsia="zh-CN"/>
        </w:rPr>
        <w:t xml:space="preserve">Corridor </w:t>
      </w:r>
      <w:r w:rsidR="00D82413" w:rsidRPr="00577D96">
        <w:rPr>
          <w:lang w:eastAsia="zh-CN"/>
        </w:rPr>
        <w:t xml:space="preserve">Data Analyst </w:t>
      </w:r>
      <w:r w:rsidRPr="00577D96">
        <w:rPr>
          <w:lang w:eastAsia="zh-CN"/>
        </w:rPr>
        <w:t xml:space="preserve">will determine if </w:t>
      </w:r>
      <w:r w:rsidR="00CA3A2F">
        <w:rPr>
          <w:lang w:eastAsia="zh-CN"/>
        </w:rPr>
        <w:t xml:space="preserve">data quality is being maintained. </w:t>
      </w:r>
    </w:p>
    <w:p w14:paraId="4602645C" w14:textId="137CFAB5" w:rsidR="00D3669F" w:rsidRPr="00577D96" w:rsidRDefault="00D3669F" w:rsidP="00404543">
      <w:pPr>
        <w:pStyle w:val="ListParagraph"/>
        <w:numPr>
          <w:ilvl w:val="0"/>
          <w:numId w:val="167"/>
        </w:numPr>
        <w:spacing w:before="120"/>
        <w:contextualSpacing w:val="0"/>
        <w:jc w:val="left"/>
        <w:rPr>
          <w:lang w:eastAsia="zh-CN"/>
        </w:rPr>
      </w:pPr>
      <w:r w:rsidRPr="00577D96">
        <w:rPr>
          <w:i/>
          <w:lang w:eastAsia="zh-CN"/>
        </w:rPr>
        <w:t>Metric Value</w:t>
      </w:r>
      <w:r w:rsidRPr="00577D96">
        <w:rPr>
          <w:lang w:eastAsia="zh-CN"/>
        </w:rPr>
        <w:t xml:space="preserve"> – Quality review – Daily to Monthly based on the data, 90% of</w:t>
      </w:r>
      <w:r w:rsidR="00CA3A2F">
        <w:rPr>
          <w:lang w:eastAsia="zh-CN"/>
        </w:rPr>
        <w:t xml:space="preserve"> metrics met each </w:t>
      </w:r>
      <w:r w:rsidRPr="00577D96">
        <w:rPr>
          <w:lang w:eastAsia="zh-CN"/>
        </w:rPr>
        <w:t>month.</w:t>
      </w:r>
    </w:p>
    <w:p w14:paraId="64D0F72F" w14:textId="143704A2" w:rsidR="00D3669F" w:rsidRPr="00577D96" w:rsidRDefault="00D3669F" w:rsidP="000406E9">
      <w:pPr>
        <w:pStyle w:val="ListParagraph"/>
        <w:numPr>
          <w:ilvl w:val="0"/>
          <w:numId w:val="167"/>
        </w:numPr>
        <w:spacing w:before="120"/>
        <w:contextualSpacing w:val="0"/>
        <w:jc w:val="left"/>
        <w:rPr>
          <w:lang w:eastAsia="zh-CN"/>
        </w:rPr>
      </w:pPr>
      <w:r w:rsidRPr="000406E9">
        <w:rPr>
          <w:i/>
          <w:lang w:eastAsia="zh-CN"/>
        </w:rPr>
        <w:lastRenderedPageBreak/>
        <w:t xml:space="preserve">Problem Identification and Resolution </w:t>
      </w:r>
      <w:r w:rsidRPr="00BD4140">
        <w:rPr>
          <w:lang w:eastAsia="zh-CN"/>
        </w:rPr>
        <w:t>–</w:t>
      </w:r>
      <w:r w:rsidR="006D1746">
        <w:rPr>
          <w:lang w:eastAsia="zh-CN"/>
        </w:rPr>
        <w:t xml:space="preserve"> </w:t>
      </w:r>
      <w:r w:rsidRPr="00577D96">
        <w:rPr>
          <w:lang w:eastAsia="zh-CN"/>
        </w:rPr>
        <w:t>Data Analysts must review the quality of data</w:t>
      </w:r>
      <w:r w:rsidR="00CA3A2F">
        <w:rPr>
          <w:lang w:eastAsia="zh-CN"/>
        </w:rPr>
        <w:t xml:space="preserve"> and determine the reasons for </w:t>
      </w:r>
      <w:r w:rsidR="00CA3A2F" w:rsidRPr="00577D96">
        <w:rPr>
          <w:lang w:eastAsia="zh-CN"/>
        </w:rPr>
        <w:t>any deviations from data quality requirements.</w:t>
      </w:r>
      <w:r w:rsidR="000406E9">
        <w:rPr>
          <w:lang w:eastAsia="zh-CN"/>
        </w:rPr>
        <w:t xml:space="preserve"> </w:t>
      </w:r>
      <w:r w:rsidRPr="00577D96">
        <w:rPr>
          <w:lang w:eastAsia="zh-CN"/>
        </w:rPr>
        <w:t xml:space="preserve">Tracking down the causes of data quality issues will be led by </w:t>
      </w:r>
      <w:r w:rsidR="00D82413" w:rsidRPr="00577D96">
        <w:rPr>
          <w:lang w:eastAsia="zh-CN"/>
        </w:rPr>
        <w:t>Data Analysts</w:t>
      </w:r>
      <w:r w:rsidR="006D1746">
        <w:rPr>
          <w:lang w:eastAsia="zh-CN"/>
        </w:rPr>
        <w:t>,</w:t>
      </w:r>
      <w:r w:rsidRPr="00577D96">
        <w:rPr>
          <w:lang w:eastAsia="zh-CN"/>
        </w:rPr>
        <w:t xml:space="preserve"> but isolating the problems and fixing them will require resources from the entire organization. </w:t>
      </w:r>
    </w:p>
    <w:p w14:paraId="3FA7B724" w14:textId="4E06C6A2" w:rsidR="00D3669F" w:rsidRPr="00577D96" w:rsidRDefault="00D3669F" w:rsidP="00404543">
      <w:pPr>
        <w:pStyle w:val="ListParagraph"/>
        <w:numPr>
          <w:ilvl w:val="0"/>
          <w:numId w:val="167"/>
        </w:numPr>
        <w:spacing w:before="120"/>
        <w:contextualSpacing w:val="0"/>
        <w:jc w:val="left"/>
        <w:rPr>
          <w:lang w:eastAsia="zh-CN"/>
        </w:rPr>
      </w:pPr>
      <w:r w:rsidRPr="00577D96">
        <w:rPr>
          <w:i/>
          <w:lang w:eastAsia="zh-CN"/>
        </w:rPr>
        <w:t>Maintenance</w:t>
      </w:r>
      <w:r w:rsidRPr="00577D96">
        <w:rPr>
          <w:lang w:eastAsia="zh-CN"/>
        </w:rPr>
        <w:t xml:space="preserve"> – </w:t>
      </w:r>
      <w:r w:rsidR="00FA3F81">
        <w:rPr>
          <w:lang w:eastAsia="zh-CN"/>
        </w:rPr>
        <w:t>As data and personnel change</w:t>
      </w:r>
      <w:r w:rsidR="00D82413">
        <w:rPr>
          <w:lang w:eastAsia="zh-CN"/>
        </w:rPr>
        <w:t>,</w:t>
      </w:r>
      <w:r w:rsidR="00FA3F81">
        <w:rPr>
          <w:lang w:eastAsia="zh-CN"/>
        </w:rPr>
        <w:t xml:space="preserve"> the Corridor Data Analyst must ensure that data quality measurement procedures are in place and that </w:t>
      </w:r>
      <w:r w:rsidR="00D82413">
        <w:rPr>
          <w:lang w:eastAsia="zh-CN"/>
        </w:rPr>
        <w:t xml:space="preserve">Data Analysts </w:t>
      </w:r>
      <w:r w:rsidR="00FA3F81">
        <w:rPr>
          <w:lang w:eastAsia="zh-CN"/>
        </w:rPr>
        <w:t>are available and trained.</w:t>
      </w:r>
    </w:p>
    <w:p w14:paraId="2029BD97" w14:textId="6E8B3851" w:rsidR="00D3669F" w:rsidRPr="00577D96" w:rsidRDefault="00D3669F" w:rsidP="00404543">
      <w:pPr>
        <w:pStyle w:val="ListParagraph"/>
        <w:numPr>
          <w:ilvl w:val="0"/>
          <w:numId w:val="167"/>
        </w:numPr>
        <w:spacing w:before="120"/>
        <w:contextualSpacing w:val="0"/>
        <w:jc w:val="left"/>
        <w:rPr>
          <w:lang w:eastAsia="zh-CN"/>
        </w:rPr>
      </w:pPr>
      <w:r w:rsidRPr="00577D96">
        <w:rPr>
          <w:i/>
          <w:lang w:eastAsia="zh-CN"/>
        </w:rPr>
        <w:t>Automation</w:t>
      </w:r>
      <w:r w:rsidRPr="00577D96">
        <w:rPr>
          <w:lang w:eastAsia="zh-CN"/>
        </w:rPr>
        <w:t xml:space="preserve"> – </w:t>
      </w:r>
      <w:r w:rsidR="00FA3F81">
        <w:rPr>
          <w:lang w:eastAsia="zh-CN"/>
        </w:rPr>
        <w:t>The maintenance of data quality cannot be automated</w:t>
      </w:r>
      <w:r w:rsidRPr="00577D96">
        <w:rPr>
          <w:lang w:eastAsia="zh-CN"/>
        </w:rPr>
        <w:t>.</w:t>
      </w:r>
    </w:p>
    <w:p w14:paraId="7C5B17B4" w14:textId="77777777" w:rsidR="00D3669F" w:rsidRPr="00D444B5" w:rsidRDefault="00D3669F" w:rsidP="00404543">
      <w:pPr>
        <w:pStyle w:val="ListParagraph"/>
        <w:keepNext/>
        <w:numPr>
          <w:ilvl w:val="0"/>
          <w:numId w:val="108"/>
        </w:numPr>
        <w:contextualSpacing w:val="0"/>
        <w:jc w:val="left"/>
        <w:rPr>
          <w:b/>
        </w:rPr>
      </w:pPr>
      <w:r w:rsidRPr="00D444B5">
        <w:rPr>
          <w:b/>
          <w:lang w:eastAsia="zh-CN"/>
        </w:rPr>
        <w:t xml:space="preserve">Data </w:t>
      </w:r>
      <w:r w:rsidR="00E90634" w:rsidRPr="00D444B5">
        <w:rPr>
          <w:b/>
          <w:lang w:eastAsia="zh-CN"/>
        </w:rPr>
        <w:t xml:space="preserve">Will Be Stored </w:t>
      </w:r>
      <w:r w:rsidRPr="00D444B5">
        <w:rPr>
          <w:b/>
          <w:lang w:eastAsia="zh-CN"/>
        </w:rPr>
        <w:t xml:space="preserve">in </w:t>
      </w:r>
      <w:r w:rsidR="00E90634" w:rsidRPr="00D444B5">
        <w:rPr>
          <w:b/>
          <w:lang w:eastAsia="zh-CN"/>
        </w:rPr>
        <w:t>Electronic Format</w:t>
      </w:r>
      <w:r w:rsidRPr="00D444B5">
        <w:rPr>
          <w:b/>
          <w:lang w:eastAsia="zh-CN"/>
        </w:rPr>
        <w:t>:</w:t>
      </w:r>
      <w:r w:rsidR="00FD1285" w:rsidRPr="00D444B5">
        <w:rPr>
          <w:b/>
          <w:lang w:eastAsia="zh-CN"/>
        </w:rPr>
        <w:t xml:space="preserve"> </w:t>
      </w:r>
    </w:p>
    <w:p w14:paraId="4DA94A07" w14:textId="125886B3" w:rsidR="00D3669F" w:rsidRPr="00577D96" w:rsidRDefault="00D3669F" w:rsidP="00404543">
      <w:pPr>
        <w:pStyle w:val="ListParagraph"/>
        <w:numPr>
          <w:ilvl w:val="0"/>
          <w:numId w:val="168"/>
        </w:numPr>
        <w:spacing w:before="120"/>
        <w:contextualSpacing w:val="0"/>
        <w:jc w:val="left"/>
        <w:rPr>
          <w:lang w:eastAsia="zh-CN"/>
        </w:rPr>
      </w:pPr>
      <w:r w:rsidRPr="00AB4D00">
        <w:rPr>
          <w:i/>
          <w:lang w:eastAsia="zh-CN"/>
        </w:rPr>
        <w:t>Description –</w:t>
      </w:r>
      <w:r w:rsidRPr="00AB4D00">
        <w:rPr>
          <w:lang w:eastAsia="zh-CN"/>
        </w:rPr>
        <w:t xml:space="preserve"> All data </w:t>
      </w:r>
      <w:r w:rsidR="007D78B5">
        <w:rPr>
          <w:lang w:eastAsia="zh-CN"/>
        </w:rPr>
        <w:t xml:space="preserve">defined in the </w:t>
      </w:r>
      <w:r w:rsidR="00E61A02">
        <w:rPr>
          <w:lang w:eastAsia="zh-CN"/>
        </w:rPr>
        <w:t xml:space="preserve">Data Dictionary </w:t>
      </w:r>
      <w:r w:rsidRPr="00AB4D00">
        <w:rPr>
          <w:lang w:eastAsia="zh-CN"/>
        </w:rPr>
        <w:t>will be stored in electronic format. Where the data</w:t>
      </w:r>
      <w:r w:rsidRPr="00577D96">
        <w:rPr>
          <w:lang w:eastAsia="zh-CN"/>
        </w:rPr>
        <w:t xml:space="preserve"> is stored either on paper or in people’s m</w:t>
      </w:r>
      <w:r w:rsidR="00CA3A2F">
        <w:rPr>
          <w:lang w:eastAsia="zh-CN"/>
        </w:rPr>
        <w:t>inds</w:t>
      </w:r>
      <w:r w:rsidR="006D1746">
        <w:rPr>
          <w:lang w:eastAsia="zh-CN"/>
        </w:rPr>
        <w:t>,</w:t>
      </w:r>
      <w:r w:rsidRPr="00577D96">
        <w:rPr>
          <w:lang w:eastAsia="zh-CN"/>
        </w:rPr>
        <w:t xml:space="preserve"> there will be an effort to migrate this data into electronic format. </w:t>
      </w:r>
    </w:p>
    <w:p w14:paraId="7289CF46" w14:textId="6AE80DEA"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Metric –</w:t>
      </w:r>
      <w:r w:rsidRPr="00577D96">
        <w:rPr>
          <w:lang w:eastAsia="zh-CN"/>
        </w:rPr>
        <w:t xml:space="preserve"> The Corridor Technical Manager</w:t>
      </w:r>
      <w:r w:rsidR="00182712">
        <w:rPr>
          <w:lang w:eastAsia="zh-CN"/>
        </w:rPr>
        <w:t>,</w:t>
      </w:r>
      <w:r w:rsidRPr="00577D96">
        <w:rPr>
          <w:lang w:eastAsia="zh-CN"/>
        </w:rPr>
        <w:t xml:space="preserve"> with the assistance of </w:t>
      </w:r>
      <w:r w:rsidR="00E61A02" w:rsidRPr="00577D96">
        <w:rPr>
          <w:lang w:eastAsia="zh-CN"/>
        </w:rPr>
        <w:t>Data Analysts</w:t>
      </w:r>
      <w:r w:rsidR="00182712">
        <w:rPr>
          <w:lang w:eastAsia="zh-CN"/>
        </w:rPr>
        <w:t>,</w:t>
      </w:r>
      <w:r w:rsidRPr="00577D96">
        <w:rPr>
          <w:lang w:eastAsia="zh-CN"/>
        </w:rPr>
        <w:t xml:space="preserve"> will determine the </w:t>
      </w:r>
      <w:r w:rsidR="009B36E0">
        <w:rPr>
          <w:lang w:eastAsia="zh-CN"/>
        </w:rPr>
        <w:t>percentage</w:t>
      </w:r>
      <w:r w:rsidRPr="00577D96">
        <w:rPr>
          <w:lang w:eastAsia="zh-CN"/>
        </w:rPr>
        <w:t xml:space="preserve"> of data stored in electronic format.</w:t>
      </w:r>
    </w:p>
    <w:p w14:paraId="2BE19D61" w14:textId="77777777"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Metric Value –</w:t>
      </w:r>
      <w:r w:rsidRPr="00577D96">
        <w:rPr>
          <w:lang w:eastAsia="zh-CN"/>
        </w:rPr>
        <w:t xml:space="preserve"> 95%.</w:t>
      </w:r>
    </w:p>
    <w:p w14:paraId="095F49EA" w14:textId="6D8B4C54"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Problem Identification and Resolution –</w:t>
      </w:r>
      <w:r w:rsidRPr="00577D96">
        <w:rPr>
          <w:lang w:eastAsia="zh-CN"/>
        </w:rPr>
        <w:t xml:space="preserve"> Data Analysts should note when data is not being stored in electron</w:t>
      </w:r>
      <w:r w:rsidR="00CA3A2F">
        <w:rPr>
          <w:lang w:eastAsia="zh-CN"/>
        </w:rPr>
        <w:t>ic format and work with stakeholders</w:t>
      </w:r>
      <w:r w:rsidRPr="00577D96">
        <w:rPr>
          <w:lang w:eastAsia="zh-CN"/>
        </w:rPr>
        <w:t xml:space="preserve">, </w:t>
      </w:r>
      <w:r w:rsidR="00E61A02" w:rsidRPr="00577D96">
        <w:rPr>
          <w:lang w:eastAsia="zh-CN"/>
        </w:rPr>
        <w:t>Software Engineers</w:t>
      </w:r>
      <w:r w:rsidR="006D1746">
        <w:rPr>
          <w:lang w:eastAsia="zh-CN"/>
        </w:rPr>
        <w:t>,</w:t>
      </w:r>
      <w:r w:rsidRPr="00577D96">
        <w:rPr>
          <w:lang w:eastAsia="zh-CN"/>
        </w:rPr>
        <w:t xml:space="preserve"> and </w:t>
      </w:r>
      <w:r w:rsidR="00E61A02">
        <w:rPr>
          <w:lang w:eastAsia="zh-CN"/>
        </w:rPr>
        <w:t xml:space="preserve">Database Administrators </w:t>
      </w:r>
      <w:r w:rsidRPr="00577D96">
        <w:rPr>
          <w:lang w:eastAsia="zh-CN"/>
        </w:rPr>
        <w:t>to store the data.</w:t>
      </w:r>
    </w:p>
    <w:p w14:paraId="27A347E9" w14:textId="134E733C"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Maintenance –</w:t>
      </w:r>
      <w:r w:rsidRPr="00577D96">
        <w:rPr>
          <w:lang w:eastAsia="zh-CN"/>
        </w:rPr>
        <w:t xml:space="preserve"> </w:t>
      </w:r>
      <w:r w:rsidR="00182712">
        <w:rPr>
          <w:lang w:eastAsia="zh-CN"/>
        </w:rPr>
        <w:t xml:space="preserve">Over time, the types and formats of data change. Methods must be devised to store this data. </w:t>
      </w:r>
      <w:r w:rsidR="00182712" w:rsidRPr="00577D96">
        <w:rPr>
          <w:lang w:eastAsia="zh-CN"/>
        </w:rPr>
        <w:t>Data An</w:t>
      </w:r>
      <w:r w:rsidR="00AB7E5B">
        <w:rPr>
          <w:lang w:eastAsia="zh-CN"/>
        </w:rPr>
        <w:t>alysts should work with stakeholders</w:t>
      </w:r>
      <w:r w:rsidR="00182712" w:rsidRPr="00577D96">
        <w:rPr>
          <w:lang w:eastAsia="zh-CN"/>
        </w:rPr>
        <w:t xml:space="preserve">, </w:t>
      </w:r>
      <w:r w:rsidR="00E61A02" w:rsidRPr="00577D96">
        <w:rPr>
          <w:lang w:eastAsia="zh-CN"/>
        </w:rPr>
        <w:t>Software Engineers</w:t>
      </w:r>
      <w:r w:rsidR="00182712">
        <w:rPr>
          <w:lang w:eastAsia="zh-CN"/>
        </w:rPr>
        <w:t>,</w:t>
      </w:r>
      <w:r w:rsidR="00CA3A2F">
        <w:rPr>
          <w:lang w:eastAsia="zh-CN"/>
        </w:rPr>
        <w:t xml:space="preserve"> and </w:t>
      </w:r>
      <w:r w:rsidR="00E61A02">
        <w:rPr>
          <w:lang w:eastAsia="zh-CN"/>
        </w:rPr>
        <w:t xml:space="preserve">Database Administrators </w:t>
      </w:r>
      <w:r w:rsidR="00182712" w:rsidRPr="00577D96">
        <w:rPr>
          <w:lang w:eastAsia="zh-CN"/>
        </w:rPr>
        <w:t>to ensure this occurs</w:t>
      </w:r>
      <w:r w:rsidRPr="00577D96">
        <w:rPr>
          <w:lang w:eastAsia="zh-CN"/>
        </w:rPr>
        <w:t>.</w:t>
      </w:r>
    </w:p>
    <w:p w14:paraId="3E0A8E6F" w14:textId="77777777"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 xml:space="preserve">Automation – </w:t>
      </w:r>
      <w:r w:rsidRPr="00577D96">
        <w:rPr>
          <w:lang w:eastAsia="zh-CN"/>
        </w:rPr>
        <w:t>The storage should be automated, while the process of ensuring that this occurs is manual.</w:t>
      </w:r>
    </w:p>
    <w:p w14:paraId="36071B88" w14:textId="636AABCA" w:rsidR="00D3669F" w:rsidRPr="00577D96" w:rsidRDefault="00D3669F" w:rsidP="00404543">
      <w:pPr>
        <w:pStyle w:val="ListParagraph"/>
        <w:keepNext/>
        <w:numPr>
          <w:ilvl w:val="0"/>
          <w:numId w:val="108"/>
        </w:numPr>
        <w:contextualSpacing w:val="0"/>
        <w:jc w:val="left"/>
        <w:rPr>
          <w:b/>
        </w:rPr>
      </w:pPr>
      <w:r w:rsidRPr="00577D96">
        <w:rPr>
          <w:b/>
          <w:lang w:eastAsia="zh-CN"/>
        </w:rPr>
        <w:t xml:space="preserve">Use </w:t>
      </w:r>
      <w:r w:rsidR="00E90634" w:rsidRPr="00577D96">
        <w:rPr>
          <w:b/>
          <w:lang w:eastAsia="zh-CN"/>
        </w:rPr>
        <w:t xml:space="preserve">Standard Protocols </w:t>
      </w:r>
      <w:r w:rsidRPr="00577D96">
        <w:rPr>
          <w:b/>
          <w:lang w:eastAsia="zh-CN"/>
        </w:rPr>
        <w:t xml:space="preserve">for </w:t>
      </w:r>
      <w:r w:rsidR="00E90634" w:rsidRPr="00577D96">
        <w:rPr>
          <w:b/>
          <w:lang w:eastAsia="zh-CN"/>
        </w:rPr>
        <w:t xml:space="preserve">Data Access </w:t>
      </w:r>
      <w:r w:rsidRPr="00577D96">
        <w:rPr>
          <w:b/>
          <w:lang w:eastAsia="zh-CN"/>
        </w:rPr>
        <w:t>– TMDD</w:t>
      </w:r>
      <w:r w:rsidR="004106FB">
        <w:rPr>
          <w:b/>
          <w:lang w:eastAsia="zh-CN"/>
        </w:rPr>
        <w:t xml:space="preserve">, </w:t>
      </w:r>
      <w:r w:rsidR="00BD49FD">
        <w:rPr>
          <w:b/>
          <w:lang w:eastAsia="zh-CN"/>
        </w:rPr>
        <w:t>NTC</w:t>
      </w:r>
      <w:r w:rsidR="00AE549D">
        <w:rPr>
          <w:b/>
          <w:lang w:eastAsia="zh-CN"/>
        </w:rPr>
        <w:t>I</w:t>
      </w:r>
      <w:r w:rsidR="00BD49FD">
        <w:rPr>
          <w:b/>
          <w:lang w:eastAsia="zh-CN"/>
        </w:rPr>
        <w:t xml:space="preserve">P, </w:t>
      </w:r>
      <w:r w:rsidR="004106FB">
        <w:rPr>
          <w:b/>
          <w:lang w:eastAsia="zh-CN"/>
        </w:rPr>
        <w:t>GTFS</w:t>
      </w:r>
      <w:r w:rsidRPr="00577D96">
        <w:rPr>
          <w:b/>
          <w:lang w:eastAsia="zh-CN"/>
        </w:rPr>
        <w:t>:</w:t>
      </w:r>
    </w:p>
    <w:p w14:paraId="49B7F6C3" w14:textId="0E4D3FE0" w:rsidR="00D3669F" w:rsidRPr="00577D96" w:rsidRDefault="00D3669F" w:rsidP="00404543">
      <w:pPr>
        <w:pStyle w:val="ListParagraph"/>
        <w:numPr>
          <w:ilvl w:val="0"/>
          <w:numId w:val="165"/>
        </w:numPr>
        <w:spacing w:before="120"/>
        <w:contextualSpacing w:val="0"/>
        <w:jc w:val="left"/>
        <w:rPr>
          <w:lang w:eastAsia="zh-CN"/>
        </w:rPr>
      </w:pPr>
      <w:r w:rsidRPr="00577D96">
        <w:rPr>
          <w:i/>
          <w:lang w:eastAsia="zh-CN"/>
        </w:rPr>
        <w:t>Description</w:t>
      </w:r>
      <w:r w:rsidRPr="00577D96">
        <w:rPr>
          <w:lang w:eastAsia="zh-CN"/>
        </w:rPr>
        <w:t xml:space="preserve"> – All data, where possible, will be transmitted using TMDD</w:t>
      </w:r>
      <w:r w:rsidR="004106FB">
        <w:rPr>
          <w:lang w:eastAsia="zh-CN"/>
        </w:rPr>
        <w:t>/</w:t>
      </w:r>
      <w:r w:rsidR="00BD49FD">
        <w:rPr>
          <w:lang w:eastAsia="zh-CN"/>
        </w:rPr>
        <w:t>NTCIP/</w:t>
      </w:r>
      <w:r w:rsidR="004106FB">
        <w:rPr>
          <w:lang w:eastAsia="zh-CN"/>
        </w:rPr>
        <w:t>GTFS</w:t>
      </w:r>
      <w:r w:rsidRPr="00577D96">
        <w:rPr>
          <w:lang w:eastAsia="zh-CN"/>
        </w:rPr>
        <w:t xml:space="preserve"> format</w:t>
      </w:r>
      <w:r w:rsidR="00AB7E5B">
        <w:rPr>
          <w:lang w:eastAsia="zh-CN"/>
        </w:rPr>
        <w:t>s</w:t>
      </w:r>
      <w:r w:rsidRPr="00577D96">
        <w:rPr>
          <w:lang w:eastAsia="zh-CN"/>
        </w:rPr>
        <w:t xml:space="preserve">. Where data elements are not defined in </w:t>
      </w:r>
      <w:r w:rsidR="00E255AE">
        <w:rPr>
          <w:lang w:eastAsia="zh-CN"/>
        </w:rPr>
        <w:t xml:space="preserve">the </w:t>
      </w:r>
      <w:r w:rsidRPr="00577D96">
        <w:rPr>
          <w:lang w:eastAsia="zh-CN"/>
        </w:rPr>
        <w:t>TMDD</w:t>
      </w:r>
      <w:r w:rsidR="004106FB">
        <w:rPr>
          <w:lang w:eastAsia="zh-CN"/>
        </w:rPr>
        <w:t>/</w:t>
      </w:r>
      <w:r w:rsidR="00BD49FD">
        <w:rPr>
          <w:lang w:eastAsia="zh-CN"/>
        </w:rPr>
        <w:t>NTC</w:t>
      </w:r>
      <w:r w:rsidR="00AE549D">
        <w:rPr>
          <w:lang w:eastAsia="zh-CN"/>
        </w:rPr>
        <w:t>I</w:t>
      </w:r>
      <w:r w:rsidR="00BD49FD">
        <w:rPr>
          <w:lang w:eastAsia="zh-CN"/>
        </w:rPr>
        <w:t>P/</w:t>
      </w:r>
      <w:r w:rsidR="004106FB">
        <w:rPr>
          <w:lang w:eastAsia="zh-CN"/>
        </w:rPr>
        <w:t>GTFS</w:t>
      </w:r>
      <w:r w:rsidR="00D9086C">
        <w:rPr>
          <w:lang w:eastAsia="zh-CN"/>
        </w:rPr>
        <w:t xml:space="preserve"> </w:t>
      </w:r>
      <w:r w:rsidR="00D9086C" w:rsidRPr="00577D96">
        <w:rPr>
          <w:lang w:eastAsia="zh-CN"/>
        </w:rPr>
        <w:t>format</w:t>
      </w:r>
      <w:r w:rsidR="00AB7E5B">
        <w:rPr>
          <w:lang w:eastAsia="zh-CN"/>
        </w:rPr>
        <w:t>s</w:t>
      </w:r>
      <w:r w:rsidRPr="00577D96">
        <w:rPr>
          <w:lang w:eastAsia="zh-CN"/>
        </w:rPr>
        <w:t>, specification</w:t>
      </w:r>
      <w:r w:rsidR="00AB7E5B">
        <w:rPr>
          <w:lang w:eastAsia="zh-CN"/>
        </w:rPr>
        <w:t>s</w:t>
      </w:r>
      <w:r w:rsidRPr="00577D96">
        <w:rPr>
          <w:lang w:eastAsia="zh-CN"/>
        </w:rPr>
        <w:t xml:space="preserve"> will be extended.  </w:t>
      </w:r>
    </w:p>
    <w:p w14:paraId="3182862F" w14:textId="1AFE963A" w:rsidR="00D3669F" w:rsidRPr="00577D96" w:rsidRDefault="00D3669F" w:rsidP="00404543">
      <w:pPr>
        <w:pStyle w:val="ListParagraph"/>
        <w:numPr>
          <w:ilvl w:val="0"/>
          <w:numId w:val="165"/>
        </w:numPr>
        <w:spacing w:before="120"/>
        <w:contextualSpacing w:val="0"/>
        <w:jc w:val="left"/>
        <w:rPr>
          <w:lang w:eastAsia="zh-CN"/>
        </w:rPr>
      </w:pPr>
      <w:r w:rsidRPr="00577D96">
        <w:rPr>
          <w:i/>
          <w:lang w:eastAsia="zh-CN"/>
        </w:rPr>
        <w:t>Metric</w:t>
      </w:r>
      <w:r w:rsidRPr="00577D96">
        <w:rPr>
          <w:lang w:eastAsia="zh-CN"/>
        </w:rPr>
        <w:t xml:space="preserve"> – </w:t>
      </w:r>
      <w:r w:rsidR="00CA3A2F">
        <w:rPr>
          <w:lang w:eastAsia="zh-CN"/>
        </w:rPr>
        <w:t xml:space="preserve">Database </w:t>
      </w:r>
      <w:r w:rsidR="00B9680F">
        <w:rPr>
          <w:lang w:eastAsia="zh-CN"/>
        </w:rPr>
        <w:t xml:space="preserve">Administrators </w:t>
      </w:r>
      <w:r w:rsidR="00CA3A2F">
        <w:rPr>
          <w:lang w:eastAsia="zh-CN"/>
        </w:rPr>
        <w:t>and</w:t>
      </w:r>
      <w:r w:rsidRPr="00577D96">
        <w:rPr>
          <w:lang w:eastAsia="zh-CN"/>
        </w:rPr>
        <w:t xml:space="preserve"> </w:t>
      </w:r>
      <w:r w:rsidR="009B36E0">
        <w:rPr>
          <w:lang w:eastAsia="zh-CN"/>
        </w:rPr>
        <w:t>S</w:t>
      </w:r>
      <w:r w:rsidR="009B36E0" w:rsidRPr="00577D96">
        <w:rPr>
          <w:lang w:eastAsia="zh-CN"/>
        </w:rPr>
        <w:t xml:space="preserve">oftware </w:t>
      </w:r>
      <w:r w:rsidR="00B9680F" w:rsidRPr="00577D96">
        <w:rPr>
          <w:lang w:eastAsia="zh-CN"/>
        </w:rPr>
        <w:t xml:space="preserve">Engineers </w:t>
      </w:r>
      <w:r w:rsidRPr="00577D96">
        <w:rPr>
          <w:lang w:eastAsia="zh-CN"/>
        </w:rPr>
        <w:t xml:space="preserve">determine </w:t>
      </w:r>
      <w:r w:rsidR="009B36E0">
        <w:rPr>
          <w:lang w:eastAsia="zh-CN"/>
        </w:rPr>
        <w:t>percentage</w:t>
      </w:r>
      <w:r w:rsidRPr="00577D96">
        <w:rPr>
          <w:lang w:eastAsia="zh-CN"/>
        </w:rPr>
        <w:t xml:space="preserve"> of time that data is transmitted using TMDD</w:t>
      </w:r>
      <w:r w:rsidR="004106FB">
        <w:rPr>
          <w:lang w:eastAsia="zh-CN"/>
        </w:rPr>
        <w:t>/</w:t>
      </w:r>
      <w:r w:rsidR="00BD49FD">
        <w:rPr>
          <w:lang w:eastAsia="zh-CN"/>
        </w:rPr>
        <w:t>NT</w:t>
      </w:r>
      <w:r w:rsidR="00AE549D">
        <w:rPr>
          <w:lang w:eastAsia="zh-CN"/>
        </w:rPr>
        <w:t>C</w:t>
      </w:r>
      <w:r w:rsidR="00BD49FD">
        <w:rPr>
          <w:lang w:eastAsia="zh-CN"/>
        </w:rPr>
        <w:t>IP/</w:t>
      </w:r>
      <w:r w:rsidR="004106FB">
        <w:rPr>
          <w:lang w:eastAsia="zh-CN"/>
        </w:rPr>
        <w:t>GTFS</w:t>
      </w:r>
      <w:r w:rsidRPr="00577D96">
        <w:rPr>
          <w:lang w:eastAsia="zh-CN"/>
        </w:rPr>
        <w:t xml:space="preserve"> format.</w:t>
      </w:r>
    </w:p>
    <w:p w14:paraId="77628FC3" w14:textId="77777777" w:rsidR="00D3669F" w:rsidRPr="00577D96" w:rsidRDefault="00D3669F" w:rsidP="00404543">
      <w:pPr>
        <w:pStyle w:val="ListParagraph"/>
        <w:numPr>
          <w:ilvl w:val="0"/>
          <w:numId w:val="165"/>
        </w:numPr>
        <w:spacing w:before="120"/>
        <w:contextualSpacing w:val="0"/>
        <w:jc w:val="left"/>
        <w:rPr>
          <w:lang w:eastAsia="zh-CN"/>
        </w:rPr>
      </w:pPr>
      <w:r w:rsidRPr="00577D96">
        <w:rPr>
          <w:i/>
          <w:lang w:eastAsia="zh-CN"/>
        </w:rPr>
        <w:t>Metric Value</w:t>
      </w:r>
      <w:r w:rsidRPr="00577D96">
        <w:rPr>
          <w:lang w:eastAsia="zh-CN"/>
        </w:rPr>
        <w:t xml:space="preserve"> – 90% of the time.</w:t>
      </w:r>
    </w:p>
    <w:p w14:paraId="1B32321D" w14:textId="19D8DC60" w:rsidR="00D3669F" w:rsidRPr="00577D96" w:rsidRDefault="00D3669F" w:rsidP="00404543">
      <w:pPr>
        <w:pStyle w:val="ListParagraph"/>
        <w:numPr>
          <w:ilvl w:val="0"/>
          <w:numId w:val="165"/>
        </w:numPr>
        <w:spacing w:before="120"/>
        <w:contextualSpacing w:val="0"/>
        <w:jc w:val="left"/>
        <w:rPr>
          <w:lang w:eastAsia="zh-CN"/>
        </w:rPr>
      </w:pPr>
      <w:r w:rsidRPr="00577D96">
        <w:rPr>
          <w:i/>
          <w:lang w:eastAsia="zh-CN"/>
        </w:rPr>
        <w:t xml:space="preserve">Problem Identification and Resolution </w:t>
      </w:r>
      <w:r w:rsidRPr="00BD4140">
        <w:rPr>
          <w:lang w:eastAsia="zh-CN"/>
        </w:rPr>
        <w:t>–</w:t>
      </w:r>
      <w:r w:rsidRPr="00577D96">
        <w:rPr>
          <w:lang w:eastAsia="zh-CN"/>
        </w:rPr>
        <w:t xml:space="preserve"> The Corridor </w:t>
      </w:r>
      <w:r w:rsidR="00CA3A2F">
        <w:rPr>
          <w:lang w:eastAsia="zh-CN"/>
        </w:rPr>
        <w:t xml:space="preserve">Technical Manager working with </w:t>
      </w:r>
      <w:r w:rsidR="00B9680F">
        <w:rPr>
          <w:lang w:eastAsia="zh-CN"/>
        </w:rPr>
        <w:t xml:space="preserve">Database Administrators </w:t>
      </w:r>
      <w:r w:rsidRPr="00577D96">
        <w:rPr>
          <w:lang w:eastAsia="zh-CN"/>
        </w:rPr>
        <w:t xml:space="preserve">and </w:t>
      </w:r>
      <w:r w:rsidR="00B9680F" w:rsidRPr="00577D96">
        <w:rPr>
          <w:lang w:eastAsia="zh-CN"/>
        </w:rPr>
        <w:t xml:space="preserve">Software Engineers </w:t>
      </w:r>
      <w:r w:rsidRPr="00577D96">
        <w:rPr>
          <w:lang w:eastAsia="zh-CN"/>
        </w:rPr>
        <w:t xml:space="preserve">must identify when other formats are being used and work to replace them.  </w:t>
      </w:r>
    </w:p>
    <w:p w14:paraId="6FB94931" w14:textId="4E210A7E" w:rsidR="00D3669F" w:rsidRPr="00577D96" w:rsidRDefault="00D3669F" w:rsidP="00404543">
      <w:pPr>
        <w:pStyle w:val="ListParagraph"/>
        <w:numPr>
          <w:ilvl w:val="0"/>
          <w:numId w:val="165"/>
        </w:numPr>
        <w:spacing w:before="120"/>
        <w:contextualSpacing w:val="0"/>
        <w:jc w:val="left"/>
        <w:rPr>
          <w:lang w:eastAsia="zh-CN"/>
        </w:rPr>
      </w:pPr>
      <w:r w:rsidRPr="00577D96">
        <w:rPr>
          <w:i/>
          <w:lang w:eastAsia="zh-CN"/>
        </w:rPr>
        <w:t>Maintenance</w:t>
      </w:r>
      <w:r w:rsidRPr="00577D96">
        <w:rPr>
          <w:lang w:eastAsia="zh-CN"/>
        </w:rPr>
        <w:t xml:space="preserve"> – As the TMDD</w:t>
      </w:r>
      <w:r w:rsidR="004106FB">
        <w:rPr>
          <w:lang w:eastAsia="zh-CN"/>
        </w:rPr>
        <w:t>/</w:t>
      </w:r>
      <w:r w:rsidR="00BD49FD">
        <w:rPr>
          <w:lang w:eastAsia="zh-CN"/>
        </w:rPr>
        <w:t>NTCIP/</w:t>
      </w:r>
      <w:r w:rsidR="004106FB">
        <w:rPr>
          <w:lang w:eastAsia="zh-CN"/>
        </w:rPr>
        <w:t>GTFS</w:t>
      </w:r>
      <w:r w:rsidRPr="00577D96">
        <w:rPr>
          <w:lang w:eastAsia="zh-CN"/>
        </w:rPr>
        <w:t xml:space="preserve"> specification is updated</w:t>
      </w:r>
      <w:r w:rsidR="00E90634">
        <w:rPr>
          <w:lang w:eastAsia="zh-CN"/>
        </w:rPr>
        <w:t>,</w:t>
      </w:r>
      <w:r w:rsidR="00CA3A2F">
        <w:rPr>
          <w:lang w:eastAsia="zh-CN"/>
        </w:rPr>
        <w:t xml:space="preserve"> </w:t>
      </w:r>
      <w:r w:rsidR="00B9680F">
        <w:rPr>
          <w:lang w:eastAsia="zh-CN"/>
        </w:rPr>
        <w:t xml:space="preserve">Database Administrators </w:t>
      </w:r>
      <w:r w:rsidRPr="00577D96">
        <w:rPr>
          <w:lang w:eastAsia="zh-CN"/>
        </w:rPr>
        <w:t xml:space="preserve">and </w:t>
      </w:r>
      <w:r w:rsidR="00B9680F" w:rsidRPr="00577D96">
        <w:rPr>
          <w:lang w:eastAsia="zh-CN"/>
        </w:rPr>
        <w:t xml:space="preserve">Software Engineers </w:t>
      </w:r>
      <w:r w:rsidRPr="00577D96">
        <w:rPr>
          <w:lang w:eastAsia="zh-CN"/>
        </w:rPr>
        <w:t>must modify the system to stay in compliance.</w:t>
      </w:r>
    </w:p>
    <w:p w14:paraId="3239C1A8" w14:textId="77777777" w:rsidR="00D3669F" w:rsidRPr="00577D96" w:rsidRDefault="00D3669F" w:rsidP="00404543">
      <w:pPr>
        <w:pStyle w:val="ListParagraph"/>
        <w:numPr>
          <w:ilvl w:val="0"/>
          <w:numId w:val="165"/>
        </w:numPr>
        <w:spacing w:before="120"/>
        <w:contextualSpacing w:val="0"/>
        <w:jc w:val="left"/>
        <w:rPr>
          <w:lang w:eastAsia="zh-CN"/>
        </w:rPr>
      </w:pPr>
      <w:r w:rsidRPr="00577D96">
        <w:rPr>
          <w:i/>
          <w:lang w:eastAsia="zh-CN"/>
        </w:rPr>
        <w:t>Automation</w:t>
      </w:r>
      <w:r w:rsidRPr="00577D96">
        <w:rPr>
          <w:lang w:eastAsia="zh-CN"/>
        </w:rPr>
        <w:t xml:space="preserve"> – The use of the protocols is automated</w:t>
      </w:r>
      <w:r w:rsidR="00E90634">
        <w:rPr>
          <w:lang w:eastAsia="zh-CN"/>
        </w:rPr>
        <w:t>;</w:t>
      </w:r>
      <w:r w:rsidR="00E90634" w:rsidRPr="00577D96">
        <w:rPr>
          <w:lang w:eastAsia="zh-CN"/>
        </w:rPr>
        <w:t xml:space="preserve"> </w:t>
      </w:r>
      <w:r w:rsidRPr="00577D96">
        <w:rPr>
          <w:lang w:eastAsia="zh-CN"/>
        </w:rPr>
        <w:t xml:space="preserve">ensuring they are used is manual. </w:t>
      </w:r>
    </w:p>
    <w:p w14:paraId="6CC71063" w14:textId="77777777" w:rsidR="00D3669F" w:rsidRPr="00D444B5" w:rsidRDefault="00D3669F" w:rsidP="00404543">
      <w:pPr>
        <w:pStyle w:val="ListParagraph"/>
        <w:keepNext/>
        <w:numPr>
          <w:ilvl w:val="0"/>
          <w:numId w:val="108"/>
        </w:numPr>
        <w:contextualSpacing w:val="0"/>
        <w:jc w:val="left"/>
        <w:rPr>
          <w:b/>
        </w:rPr>
      </w:pPr>
      <w:r w:rsidRPr="00D444B5">
        <w:rPr>
          <w:b/>
          <w:lang w:eastAsia="zh-CN"/>
        </w:rPr>
        <w:lastRenderedPageBreak/>
        <w:t>Extract</w:t>
      </w:r>
      <w:r w:rsidR="00E90634" w:rsidRPr="00D444B5">
        <w:rPr>
          <w:b/>
          <w:lang w:eastAsia="zh-CN"/>
        </w:rPr>
        <w:t>,</w:t>
      </w:r>
      <w:r w:rsidRPr="00D444B5">
        <w:rPr>
          <w:b/>
          <w:lang w:eastAsia="zh-CN"/>
        </w:rPr>
        <w:t xml:space="preserve"> Transform</w:t>
      </w:r>
      <w:r w:rsidR="00E90634" w:rsidRPr="00D444B5">
        <w:rPr>
          <w:b/>
          <w:lang w:eastAsia="zh-CN"/>
        </w:rPr>
        <w:t>,</w:t>
      </w:r>
      <w:r w:rsidRPr="00D444B5">
        <w:rPr>
          <w:b/>
          <w:lang w:eastAsia="zh-CN"/>
        </w:rPr>
        <w:t xml:space="preserve"> and Load (ETL)</w:t>
      </w:r>
      <w:r w:rsidRPr="00D444B5">
        <w:rPr>
          <w:b/>
        </w:rPr>
        <w:t>:</w:t>
      </w:r>
    </w:p>
    <w:p w14:paraId="2BCC954F" w14:textId="58E70F5C" w:rsidR="00D3669F" w:rsidRPr="00577D96" w:rsidRDefault="00D3669F" w:rsidP="00404543">
      <w:pPr>
        <w:pStyle w:val="ListParagraph"/>
        <w:numPr>
          <w:ilvl w:val="0"/>
          <w:numId w:val="164"/>
        </w:numPr>
        <w:spacing w:before="120"/>
        <w:contextualSpacing w:val="0"/>
        <w:jc w:val="left"/>
        <w:rPr>
          <w:lang w:eastAsia="zh-CN"/>
        </w:rPr>
      </w:pPr>
      <w:r w:rsidRPr="00AB4D00">
        <w:rPr>
          <w:i/>
          <w:lang w:eastAsia="zh-CN"/>
        </w:rPr>
        <w:t>Description</w:t>
      </w:r>
      <w:r w:rsidRPr="00AB4D00">
        <w:rPr>
          <w:lang w:eastAsia="zh-CN"/>
        </w:rPr>
        <w:t xml:space="preserve"> – ETL will be required for interfacing with external systems. This</w:t>
      </w:r>
      <w:r w:rsidRPr="00577D96">
        <w:rPr>
          <w:lang w:eastAsia="zh-CN"/>
        </w:rPr>
        <w:t xml:space="preserve"> functionality should be available in a semi-automated interface</w:t>
      </w:r>
      <w:r w:rsidR="006D1746">
        <w:rPr>
          <w:lang w:eastAsia="zh-CN"/>
        </w:rPr>
        <w:t>,</w:t>
      </w:r>
      <w:r w:rsidRPr="00577D96">
        <w:rPr>
          <w:lang w:eastAsia="zh-CN"/>
        </w:rPr>
        <w:t xml:space="preserve"> and </w:t>
      </w:r>
      <w:r w:rsidR="00987980">
        <w:rPr>
          <w:lang w:eastAsia="zh-CN"/>
        </w:rPr>
        <w:t xml:space="preserve">Database Administrators </w:t>
      </w:r>
      <w:r w:rsidRPr="00577D96">
        <w:rPr>
          <w:lang w:eastAsia="zh-CN"/>
        </w:rPr>
        <w:t>should be available to assist</w:t>
      </w:r>
      <w:r w:rsidR="00AB7E5B">
        <w:rPr>
          <w:lang w:eastAsia="zh-CN"/>
        </w:rPr>
        <w:t xml:space="preserve"> as needed</w:t>
      </w:r>
      <w:r w:rsidRPr="00577D96">
        <w:rPr>
          <w:lang w:eastAsia="zh-CN"/>
        </w:rPr>
        <w:t xml:space="preserve">.   </w:t>
      </w:r>
    </w:p>
    <w:p w14:paraId="6288CE8A" w14:textId="377244BC" w:rsidR="00D3669F" w:rsidRPr="00577D96" w:rsidRDefault="00D3669F" w:rsidP="00404543">
      <w:pPr>
        <w:pStyle w:val="ListParagraph"/>
        <w:numPr>
          <w:ilvl w:val="0"/>
          <w:numId w:val="164"/>
        </w:numPr>
        <w:spacing w:before="120"/>
        <w:contextualSpacing w:val="0"/>
        <w:jc w:val="left"/>
        <w:rPr>
          <w:lang w:eastAsia="zh-CN"/>
        </w:rPr>
      </w:pPr>
      <w:r w:rsidRPr="00577D96">
        <w:rPr>
          <w:i/>
          <w:lang w:eastAsia="zh-CN"/>
        </w:rPr>
        <w:t>Metric</w:t>
      </w:r>
      <w:r w:rsidR="00AB7E5B">
        <w:rPr>
          <w:lang w:eastAsia="zh-CN"/>
        </w:rPr>
        <w:t xml:space="preserve"> – The Corridor </w:t>
      </w:r>
      <w:r w:rsidR="00B0045B">
        <w:rPr>
          <w:lang w:eastAsia="zh-CN"/>
        </w:rPr>
        <w:t xml:space="preserve">Technical </w:t>
      </w:r>
      <w:r w:rsidR="00AB7E5B">
        <w:rPr>
          <w:lang w:eastAsia="zh-CN"/>
        </w:rPr>
        <w:t xml:space="preserve">Manager and </w:t>
      </w:r>
      <w:r w:rsidR="00987980">
        <w:rPr>
          <w:lang w:eastAsia="zh-CN"/>
        </w:rPr>
        <w:t xml:space="preserve">Database Administrators </w:t>
      </w:r>
      <w:r w:rsidRPr="00577D96">
        <w:rPr>
          <w:lang w:eastAsia="zh-CN"/>
        </w:rPr>
        <w:t xml:space="preserve">will determine the </w:t>
      </w:r>
      <w:r w:rsidR="009B36E0">
        <w:rPr>
          <w:lang w:eastAsia="zh-CN"/>
        </w:rPr>
        <w:t>percentage</w:t>
      </w:r>
      <w:r w:rsidRPr="00577D96">
        <w:rPr>
          <w:lang w:eastAsia="zh-CN"/>
        </w:rPr>
        <w:t xml:space="preserve"> </w:t>
      </w:r>
      <w:r w:rsidR="00FC690B">
        <w:rPr>
          <w:lang w:eastAsia="zh-CN"/>
        </w:rPr>
        <w:t xml:space="preserve">of </w:t>
      </w:r>
      <w:r w:rsidRPr="00577D96">
        <w:rPr>
          <w:lang w:eastAsia="zh-CN"/>
        </w:rPr>
        <w:t>time ETL</w:t>
      </w:r>
      <w:r w:rsidR="00E90634">
        <w:rPr>
          <w:lang w:eastAsia="zh-CN"/>
        </w:rPr>
        <w:t>-</w:t>
      </w:r>
      <w:r w:rsidRPr="00577D96">
        <w:rPr>
          <w:lang w:eastAsia="zh-CN"/>
        </w:rPr>
        <w:t>provided functions can be used.</w:t>
      </w:r>
    </w:p>
    <w:p w14:paraId="356871FB" w14:textId="77777777" w:rsidR="00D3669F" w:rsidRPr="00577D96" w:rsidRDefault="00D3669F" w:rsidP="00404543">
      <w:pPr>
        <w:pStyle w:val="ListParagraph"/>
        <w:numPr>
          <w:ilvl w:val="0"/>
          <w:numId w:val="164"/>
        </w:numPr>
        <w:spacing w:before="120"/>
        <w:contextualSpacing w:val="0"/>
        <w:jc w:val="left"/>
        <w:rPr>
          <w:lang w:eastAsia="zh-CN"/>
        </w:rPr>
      </w:pPr>
      <w:r w:rsidRPr="00577D96">
        <w:rPr>
          <w:i/>
          <w:lang w:eastAsia="zh-CN"/>
        </w:rPr>
        <w:t>Metric Value</w:t>
      </w:r>
      <w:r w:rsidRPr="00577D96">
        <w:rPr>
          <w:lang w:eastAsia="zh-CN"/>
        </w:rPr>
        <w:t xml:space="preserve"> – 90% of the time.</w:t>
      </w:r>
    </w:p>
    <w:p w14:paraId="02E9689A" w14:textId="750C375D" w:rsidR="00D3669F" w:rsidRPr="00577D96" w:rsidRDefault="00D3669F" w:rsidP="00404543">
      <w:pPr>
        <w:pStyle w:val="ListParagraph"/>
        <w:numPr>
          <w:ilvl w:val="0"/>
          <w:numId w:val="164"/>
        </w:numPr>
        <w:spacing w:before="120"/>
        <w:contextualSpacing w:val="0"/>
        <w:jc w:val="left"/>
        <w:rPr>
          <w:lang w:eastAsia="zh-CN"/>
        </w:rPr>
      </w:pPr>
      <w:r w:rsidRPr="00577D96">
        <w:rPr>
          <w:i/>
          <w:lang w:eastAsia="zh-CN"/>
        </w:rPr>
        <w:t xml:space="preserve">Problem Identification and Resolution </w:t>
      </w:r>
      <w:r w:rsidRPr="00BD4140">
        <w:rPr>
          <w:lang w:eastAsia="zh-CN"/>
        </w:rPr>
        <w:t>–</w:t>
      </w:r>
      <w:r w:rsidRPr="00577D96">
        <w:rPr>
          <w:lang w:eastAsia="zh-CN"/>
        </w:rPr>
        <w:t xml:space="preserve"> Careful analysis by </w:t>
      </w:r>
      <w:r w:rsidR="00987980" w:rsidRPr="00577D96">
        <w:rPr>
          <w:lang w:eastAsia="zh-CN"/>
        </w:rPr>
        <w:t xml:space="preserve">Data Analysts </w:t>
      </w:r>
      <w:r w:rsidRPr="00577D96">
        <w:rPr>
          <w:lang w:eastAsia="zh-CN"/>
        </w:rPr>
        <w:t xml:space="preserve">and </w:t>
      </w:r>
      <w:r w:rsidR="00987980">
        <w:rPr>
          <w:lang w:eastAsia="zh-CN"/>
        </w:rPr>
        <w:t xml:space="preserve">Database Administrators </w:t>
      </w:r>
      <w:r w:rsidR="00E90634">
        <w:rPr>
          <w:lang w:eastAsia="zh-CN"/>
        </w:rPr>
        <w:t>is</w:t>
      </w:r>
      <w:r w:rsidR="00E90634" w:rsidRPr="00577D96">
        <w:rPr>
          <w:lang w:eastAsia="zh-CN"/>
        </w:rPr>
        <w:t xml:space="preserve"> </w:t>
      </w:r>
      <w:r w:rsidRPr="00577D96">
        <w:rPr>
          <w:lang w:eastAsia="zh-CN"/>
        </w:rPr>
        <w:t xml:space="preserve">needed to ensure ETL operations continue to work when external data formats </w:t>
      </w:r>
      <w:r w:rsidR="00817D4D">
        <w:rPr>
          <w:lang w:eastAsia="zh-CN"/>
        </w:rPr>
        <w:t>c</w:t>
      </w:r>
      <w:r w:rsidRPr="00577D96">
        <w:rPr>
          <w:lang w:eastAsia="zh-CN"/>
        </w:rPr>
        <w:t xml:space="preserve">hange.  </w:t>
      </w:r>
    </w:p>
    <w:p w14:paraId="4F5E9B2F" w14:textId="65DBD259" w:rsidR="00D3669F" w:rsidRPr="00577D96" w:rsidRDefault="00D3669F" w:rsidP="00404543">
      <w:pPr>
        <w:pStyle w:val="ListParagraph"/>
        <w:numPr>
          <w:ilvl w:val="0"/>
          <w:numId w:val="164"/>
        </w:numPr>
        <w:spacing w:before="120"/>
        <w:contextualSpacing w:val="0"/>
        <w:jc w:val="left"/>
        <w:rPr>
          <w:lang w:eastAsia="zh-CN"/>
        </w:rPr>
      </w:pPr>
      <w:r w:rsidRPr="00577D96">
        <w:rPr>
          <w:i/>
          <w:lang w:eastAsia="zh-CN"/>
        </w:rPr>
        <w:t>Maintenance</w:t>
      </w:r>
      <w:r w:rsidRPr="00577D96">
        <w:rPr>
          <w:lang w:eastAsia="zh-CN"/>
        </w:rPr>
        <w:t xml:space="preserve"> – Continual maintenance by </w:t>
      </w:r>
      <w:r w:rsidR="00987980">
        <w:rPr>
          <w:lang w:eastAsia="zh-CN"/>
        </w:rPr>
        <w:t xml:space="preserve">Database Administrators </w:t>
      </w:r>
      <w:r w:rsidRPr="00577D96">
        <w:rPr>
          <w:lang w:eastAsia="zh-CN"/>
        </w:rPr>
        <w:t>is needed</w:t>
      </w:r>
      <w:r w:rsidR="00E90634">
        <w:rPr>
          <w:lang w:eastAsia="zh-CN"/>
        </w:rPr>
        <w:t>,</w:t>
      </w:r>
      <w:r w:rsidRPr="00577D96">
        <w:rPr>
          <w:lang w:eastAsia="zh-CN"/>
        </w:rPr>
        <w:t xml:space="preserve"> as external and internal </w:t>
      </w:r>
      <w:r w:rsidR="00B24B97" w:rsidRPr="00577D96">
        <w:rPr>
          <w:lang w:eastAsia="zh-CN"/>
        </w:rPr>
        <w:t xml:space="preserve">formats </w:t>
      </w:r>
      <w:r w:rsidR="00B24B97">
        <w:rPr>
          <w:lang w:eastAsia="zh-CN"/>
        </w:rPr>
        <w:t>may change at any time</w:t>
      </w:r>
      <w:r w:rsidRPr="00577D96">
        <w:rPr>
          <w:lang w:eastAsia="zh-CN"/>
        </w:rPr>
        <w:t>.</w:t>
      </w:r>
    </w:p>
    <w:p w14:paraId="7B743F9A" w14:textId="77777777" w:rsidR="00D3669F" w:rsidRPr="00577D96" w:rsidRDefault="00D3669F" w:rsidP="00404543">
      <w:pPr>
        <w:pStyle w:val="ListParagraph"/>
        <w:numPr>
          <w:ilvl w:val="0"/>
          <w:numId w:val="164"/>
        </w:numPr>
        <w:spacing w:before="120"/>
        <w:contextualSpacing w:val="0"/>
        <w:jc w:val="left"/>
        <w:rPr>
          <w:lang w:eastAsia="zh-CN"/>
        </w:rPr>
      </w:pPr>
      <w:r w:rsidRPr="00577D96">
        <w:rPr>
          <w:i/>
          <w:lang w:eastAsia="zh-CN"/>
        </w:rPr>
        <w:t>Automation</w:t>
      </w:r>
      <w:r w:rsidRPr="00577D96">
        <w:rPr>
          <w:lang w:eastAsia="zh-CN"/>
        </w:rPr>
        <w:t xml:space="preserve"> –</w:t>
      </w:r>
      <w:r w:rsidR="00B24B97">
        <w:rPr>
          <w:lang w:eastAsia="zh-CN"/>
        </w:rPr>
        <w:t xml:space="preserve"> </w:t>
      </w:r>
      <w:r w:rsidRPr="00577D96">
        <w:rPr>
          <w:lang w:eastAsia="zh-CN"/>
        </w:rPr>
        <w:t>ETL should be automated.</w:t>
      </w:r>
    </w:p>
    <w:p w14:paraId="35B8EC82" w14:textId="35C20F90" w:rsidR="00D3669F" w:rsidRPr="00D444B5" w:rsidRDefault="00E90634" w:rsidP="00404543">
      <w:pPr>
        <w:pStyle w:val="ListParagraph"/>
        <w:keepNext/>
        <w:numPr>
          <w:ilvl w:val="0"/>
          <w:numId w:val="108"/>
        </w:numPr>
        <w:contextualSpacing w:val="0"/>
        <w:jc w:val="left"/>
        <w:rPr>
          <w:b/>
        </w:rPr>
      </w:pPr>
      <w:r w:rsidRPr="00D444B5">
        <w:rPr>
          <w:b/>
          <w:lang w:eastAsia="zh-CN"/>
        </w:rPr>
        <w:t>Data Maintenance</w:t>
      </w:r>
      <w:r w:rsidR="00D3669F" w:rsidRPr="00D444B5">
        <w:rPr>
          <w:b/>
          <w:lang w:eastAsia="zh-CN"/>
        </w:rPr>
        <w:t>:</w:t>
      </w:r>
      <w:r w:rsidR="00FD1285" w:rsidRPr="00D444B5">
        <w:rPr>
          <w:b/>
          <w:lang w:eastAsia="zh-CN"/>
        </w:rPr>
        <w:t xml:space="preserve"> </w:t>
      </w:r>
    </w:p>
    <w:p w14:paraId="125610EB" w14:textId="6B1A56A4"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Description</w:t>
      </w:r>
      <w:r w:rsidRPr="00577D96">
        <w:rPr>
          <w:lang w:eastAsia="zh-CN"/>
        </w:rPr>
        <w:t xml:space="preserve"> </w:t>
      </w:r>
      <w:r w:rsidR="00577DA8">
        <w:rPr>
          <w:lang w:eastAsia="zh-CN"/>
        </w:rPr>
        <w:t>–</w:t>
      </w:r>
      <w:r w:rsidRPr="00577D96">
        <w:rPr>
          <w:lang w:eastAsia="zh-CN"/>
        </w:rPr>
        <w:t xml:space="preserve"> Stakeholders shall be able to </w:t>
      </w:r>
      <w:r w:rsidR="003C01D9">
        <w:rPr>
          <w:lang w:eastAsia="zh-CN"/>
        </w:rPr>
        <w:t xml:space="preserve">request </w:t>
      </w:r>
      <w:r w:rsidRPr="00577D96">
        <w:rPr>
          <w:lang w:eastAsia="zh-CN"/>
        </w:rPr>
        <w:t>data additions, removals</w:t>
      </w:r>
      <w:r w:rsidR="006D1746">
        <w:rPr>
          <w:lang w:eastAsia="zh-CN"/>
        </w:rPr>
        <w:t>,</w:t>
      </w:r>
      <w:r w:rsidRPr="00577D96">
        <w:rPr>
          <w:lang w:eastAsia="zh-CN"/>
        </w:rPr>
        <w:t xml:space="preserve"> or format changes to </w:t>
      </w:r>
      <w:r w:rsidR="0027394E" w:rsidRPr="00577D96">
        <w:rPr>
          <w:lang w:eastAsia="zh-CN"/>
        </w:rPr>
        <w:t>Data Analysts</w:t>
      </w:r>
      <w:r w:rsidR="0027394E">
        <w:rPr>
          <w:lang w:eastAsia="zh-CN"/>
        </w:rPr>
        <w:t>,</w:t>
      </w:r>
      <w:r w:rsidR="0027394E" w:rsidRPr="00577D96">
        <w:rPr>
          <w:lang w:eastAsia="zh-CN"/>
        </w:rPr>
        <w:t xml:space="preserve"> </w:t>
      </w:r>
      <w:r w:rsidRPr="00577D96">
        <w:rPr>
          <w:lang w:eastAsia="zh-CN"/>
        </w:rPr>
        <w:t xml:space="preserve">who will determine the appropriateness of the changes. Examples include: </w:t>
      </w:r>
      <w:r w:rsidR="006D1746" w:rsidRPr="00577D96">
        <w:rPr>
          <w:lang w:eastAsia="zh-CN"/>
        </w:rPr>
        <w:t>Vehicle</w:t>
      </w:r>
      <w:r w:rsidR="006D1746">
        <w:rPr>
          <w:lang w:eastAsia="zh-CN"/>
        </w:rPr>
        <w:t>-</w:t>
      </w:r>
      <w:r w:rsidR="006D1746" w:rsidRPr="00577D96">
        <w:rPr>
          <w:lang w:eastAsia="zh-CN"/>
        </w:rPr>
        <w:t>to</w:t>
      </w:r>
      <w:r w:rsidR="006D1746">
        <w:rPr>
          <w:lang w:eastAsia="zh-CN"/>
        </w:rPr>
        <w:t>-</w:t>
      </w:r>
      <w:r w:rsidRPr="00577D96">
        <w:rPr>
          <w:lang w:eastAsia="zh-CN"/>
        </w:rPr>
        <w:t xml:space="preserve">Infrastructure data or probe data from </w:t>
      </w:r>
      <w:r w:rsidR="00310590">
        <w:rPr>
          <w:lang w:eastAsia="zh-CN"/>
        </w:rPr>
        <w:t>third-party</w:t>
      </w:r>
      <w:r w:rsidR="003C01D9">
        <w:rPr>
          <w:lang w:eastAsia="zh-CN"/>
        </w:rPr>
        <w:t xml:space="preserve"> vendors.</w:t>
      </w:r>
    </w:p>
    <w:p w14:paraId="0AD3CB1C" w14:textId="640D70E0"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Metric</w:t>
      </w:r>
      <w:r w:rsidRPr="00577D96">
        <w:rPr>
          <w:lang w:eastAsia="zh-CN"/>
        </w:rPr>
        <w:t xml:space="preserve"> – The Corridor </w:t>
      </w:r>
      <w:r w:rsidR="00817D4D">
        <w:rPr>
          <w:lang w:eastAsia="zh-CN"/>
        </w:rPr>
        <w:t xml:space="preserve">Technical </w:t>
      </w:r>
      <w:r w:rsidRPr="00577D96">
        <w:rPr>
          <w:lang w:eastAsia="zh-CN"/>
        </w:rPr>
        <w:t>Manager will determine the percentage of time requests are responded to promptly.</w:t>
      </w:r>
    </w:p>
    <w:p w14:paraId="7A23AC70" w14:textId="77777777"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Metric Value</w:t>
      </w:r>
      <w:r w:rsidRPr="00577D96">
        <w:rPr>
          <w:lang w:eastAsia="zh-CN"/>
        </w:rPr>
        <w:t xml:space="preserve"> – 90% of requests are handled within 1 month.</w:t>
      </w:r>
    </w:p>
    <w:p w14:paraId="459B3887" w14:textId="49F9549A"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 xml:space="preserve">Problem Identification and Resolution </w:t>
      </w:r>
      <w:r w:rsidRPr="00BD4140">
        <w:rPr>
          <w:lang w:eastAsia="zh-CN"/>
        </w:rPr>
        <w:t>–</w:t>
      </w:r>
      <w:r w:rsidRPr="00577D96">
        <w:rPr>
          <w:lang w:eastAsia="zh-CN"/>
        </w:rPr>
        <w:t xml:space="preserve"> Not all requests are appropriate. </w:t>
      </w:r>
      <w:r w:rsidR="003C01D9">
        <w:rPr>
          <w:lang w:eastAsia="zh-CN"/>
        </w:rPr>
        <w:t xml:space="preserve">The Corridor Data Analyst </w:t>
      </w:r>
      <w:r w:rsidRPr="00577D96">
        <w:rPr>
          <w:lang w:eastAsia="zh-CN"/>
        </w:rPr>
        <w:t xml:space="preserve">must carefully analyze requests and determine that the request can be accommodated by resources and will </w:t>
      </w:r>
      <w:r w:rsidR="00B24B97">
        <w:rPr>
          <w:lang w:eastAsia="zh-CN"/>
        </w:rPr>
        <w:t>enhance</w:t>
      </w:r>
      <w:r w:rsidRPr="00577D96">
        <w:rPr>
          <w:lang w:eastAsia="zh-CN"/>
        </w:rPr>
        <w:t xml:space="preserve"> the ICM function.</w:t>
      </w:r>
    </w:p>
    <w:p w14:paraId="6ED465FC" w14:textId="162AD9FF"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Maintenance</w:t>
      </w:r>
      <w:r w:rsidRPr="00577D96">
        <w:rPr>
          <w:lang w:eastAsia="zh-CN"/>
        </w:rPr>
        <w:t xml:space="preserve"> – Data </w:t>
      </w:r>
      <w:r w:rsidR="0027394E" w:rsidRPr="00577D96">
        <w:rPr>
          <w:lang w:eastAsia="zh-CN"/>
        </w:rPr>
        <w:t xml:space="preserve">Analysts </w:t>
      </w:r>
      <w:r w:rsidRPr="00577D96">
        <w:rPr>
          <w:lang w:eastAsia="zh-CN"/>
        </w:rPr>
        <w:t xml:space="preserve">must be available to review requests. Fulfilling the requests will require </w:t>
      </w:r>
      <w:r w:rsidR="0027394E">
        <w:rPr>
          <w:lang w:eastAsia="zh-CN"/>
        </w:rPr>
        <w:t xml:space="preserve">Database Administrators </w:t>
      </w:r>
      <w:r w:rsidRPr="00577D96">
        <w:rPr>
          <w:lang w:eastAsia="zh-CN"/>
        </w:rPr>
        <w:t xml:space="preserve">and </w:t>
      </w:r>
      <w:r w:rsidR="005463EE">
        <w:rPr>
          <w:lang w:eastAsia="zh-CN"/>
        </w:rPr>
        <w:t>S</w:t>
      </w:r>
      <w:r w:rsidR="005463EE" w:rsidRPr="00577D96">
        <w:rPr>
          <w:lang w:eastAsia="zh-CN"/>
        </w:rPr>
        <w:t xml:space="preserve">oftware </w:t>
      </w:r>
      <w:r w:rsidR="005463EE">
        <w:rPr>
          <w:lang w:eastAsia="zh-CN"/>
        </w:rPr>
        <w:t>Engineers</w:t>
      </w:r>
      <w:r w:rsidRPr="00577D96">
        <w:rPr>
          <w:lang w:eastAsia="zh-CN"/>
        </w:rPr>
        <w:t xml:space="preserve">. </w:t>
      </w:r>
    </w:p>
    <w:p w14:paraId="655977AB" w14:textId="77777777" w:rsidR="00D3669F" w:rsidRPr="00577D96" w:rsidRDefault="00D3669F" w:rsidP="00404543">
      <w:pPr>
        <w:pStyle w:val="ListParagraph"/>
        <w:numPr>
          <w:ilvl w:val="0"/>
          <w:numId w:val="168"/>
        </w:numPr>
        <w:spacing w:before="120"/>
        <w:contextualSpacing w:val="0"/>
        <w:jc w:val="left"/>
        <w:rPr>
          <w:lang w:eastAsia="zh-CN"/>
        </w:rPr>
      </w:pPr>
      <w:r w:rsidRPr="00577D96">
        <w:rPr>
          <w:i/>
          <w:lang w:eastAsia="zh-CN"/>
        </w:rPr>
        <w:t>Automation</w:t>
      </w:r>
      <w:r w:rsidRPr="00577D96">
        <w:rPr>
          <w:lang w:eastAsia="zh-CN"/>
        </w:rPr>
        <w:t xml:space="preserve"> – This cannot be automated.</w:t>
      </w:r>
    </w:p>
    <w:p w14:paraId="3450D687" w14:textId="77777777" w:rsidR="00D3669F" w:rsidRPr="00577D96" w:rsidRDefault="00D3669F" w:rsidP="00404543">
      <w:pPr>
        <w:pStyle w:val="ListParagraph"/>
        <w:keepNext/>
        <w:numPr>
          <w:ilvl w:val="0"/>
          <w:numId w:val="108"/>
        </w:numPr>
        <w:contextualSpacing w:val="0"/>
        <w:jc w:val="left"/>
        <w:rPr>
          <w:b/>
        </w:rPr>
      </w:pPr>
      <w:r w:rsidRPr="00577D96">
        <w:rPr>
          <w:b/>
          <w:lang w:eastAsia="zh-CN"/>
        </w:rPr>
        <w:t>Technology, Storage</w:t>
      </w:r>
      <w:r w:rsidR="001815ED">
        <w:rPr>
          <w:b/>
          <w:lang w:eastAsia="zh-CN"/>
        </w:rPr>
        <w:t>,</w:t>
      </w:r>
      <w:r w:rsidRPr="00577D96">
        <w:rPr>
          <w:b/>
          <w:lang w:eastAsia="zh-CN"/>
        </w:rPr>
        <w:t xml:space="preserve"> and Performance</w:t>
      </w:r>
      <w:r w:rsidRPr="00577D96">
        <w:rPr>
          <w:b/>
        </w:rPr>
        <w:t>:</w:t>
      </w:r>
    </w:p>
    <w:p w14:paraId="1C42D91B" w14:textId="77777777" w:rsidR="00D3669F" w:rsidRPr="00577D96" w:rsidRDefault="00D3669F" w:rsidP="00404543">
      <w:pPr>
        <w:pStyle w:val="ListParagraph"/>
        <w:numPr>
          <w:ilvl w:val="0"/>
          <w:numId w:val="163"/>
        </w:numPr>
        <w:spacing w:before="120"/>
        <w:ind w:left="1440"/>
        <w:contextualSpacing w:val="0"/>
        <w:jc w:val="left"/>
        <w:rPr>
          <w:lang w:eastAsia="zh-CN"/>
        </w:rPr>
      </w:pPr>
      <w:r w:rsidRPr="00577D96">
        <w:rPr>
          <w:i/>
          <w:lang w:eastAsia="zh-CN"/>
        </w:rPr>
        <w:t>Description</w:t>
      </w:r>
      <w:r w:rsidRPr="00577D96">
        <w:rPr>
          <w:lang w:eastAsia="zh-CN"/>
        </w:rPr>
        <w:t xml:space="preserve"> – Data will be stored, accessed</w:t>
      </w:r>
      <w:r w:rsidR="006D1746">
        <w:rPr>
          <w:lang w:eastAsia="zh-CN"/>
        </w:rPr>
        <w:t>,</w:t>
      </w:r>
      <w:r w:rsidRPr="00577D96">
        <w:rPr>
          <w:lang w:eastAsia="zh-CN"/>
        </w:rPr>
        <w:t xml:space="preserve"> and selected using </w:t>
      </w:r>
      <w:r w:rsidR="006D1746" w:rsidRPr="00577D96">
        <w:rPr>
          <w:lang w:eastAsia="zh-CN"/>
        </w:rPr>
        <w:t>state</w:t>
      </w:r>
      <w:r w:rsidR="006D1746">
        <w:rPr>
          <w:lang w:eastAsia="zh-CN"/>
        </w:rPr>
        <w:t>-</w:t>
      </w:r>
      <w:r w:rsidR="006D1746" w:rsidRPr="00577D96">
        <w:rPr>
          <w:lang w:eastAsia="zh-CN"/>
        </w:rPr>
        <w:t>of</w:t>
      </w:r>
      <w:r w:rsidR="006D1746">
        <w:rPr>
          <w:lang w:eastAsia="zh-CN"/>
        </w:rPr>
        <w:t>-</w:t>
      </w:r>
      <w:r w:rsidR="006D1746" w:rsidRPr="00577D96">
        <w:rPr>
          <w:lang w:eastAsia="zh-CN"/>
        </w:rPr>
        <w:t>the</w:t>
      </w:r>
      <w:r w:rsidR="006D1746">
        <w:rPr>
          <w:lang w:eastAsia="zh-CN"/>
        </w:rPr>
        <w:t>-</w:t>
      </w:r>
      <w:r w:rsidRPr="00577D96">
        <w:rPr>
          <w:lang w:eastAsia="zh-CN"/>
        </w:rPr>
        <w:t xml:space="preserve">art technology and </w:t>
      </w:r>
      <w:r w:rsidR="00AA2224">
        <w:rPr>
          <w:lang w:eastAsia="zh-CN"/>
        </w:rPr>
        <w:t>processed</w:t>
      </w:r>
      <w:r w:rsidR="00AA2224" w:rsidRPr="00577D96">
        <w:rPr>
          <w:lang w:eastAsia="zh-CN"/>
        </w:rPr>
        <w:t xml:space="preserve"> </w:t>
      </w:r>
      <w:r w:rsidRPr="00577D96">
        <w:rPr>
          <w:lang w:eastAsia="zh-CN"/>
        </w:rPr>
        <w:t xml:space="preserve">in acceptable response times. Technology </w:t>
      </w:r>
      <w:r w:rsidR="005E30E6">
        <w:rPr>
          <w:lang w:eastAsia="zh-CN"/>
        </w:rPr>
        <w:t xml:space="preserve">functions </w:t>
      </w:r>
      <w:r w:rsidRPr="00577D96">
        <w:rPr>
          <w:lang w:eastAsia="zh-CN"/>
        </w:rPr>
        <w:t xml:space="preserve">include:  </w:t>
      </w:r>
    </w:p>
    <w:p w14:paraId="4B8F8F0A" w14:textId="1BA727C2" w:rsidR="00D3669F" w:rsidRPr="00577D96" w:rsidRDefault="00D3669F" w:rsidP="006B3C03">
      <w:pPr>
        <w:pStyle w:val="ListParagraph"/>
        <w:numPr>
          <w:ilvl w:val="1"/>
          <w:numId w:val="222"/>
        </w:numPr>
        <w:spacing w:before="120"/>
        <w:ind w:left="2070"/>
        <w:contextualSpacing w:val="0"/>
        <w:jc w:val="left"/>
        <w:rPr>
          <w:lang w:eastAsia="zh-CN"/>
        </w:rPr>
      </w:pPr>
      <w:r w:rsidRPr="00577D96">
        <w:rPr>
          <w:lang w:eastAsia="zh-CN"/>
        </w:rPr>
        <w:t xml:space="preserve">Data </w:t>
      </w:r>
      <w:r w:rsidR="003C01D9">
        <w:rPr>
          <w:lang w:eastAsia="zh-CN"/>
        </w:rPr>
        <w:t>warehousing</w:t>
      </w:r>
    </w:p>
    <w:p w14:paraId="5D6F4F3E" w14:textId="66C68332" w:rsidR="00FD1285" w:rsidRPr="00D444B5" w:rsidRDefault="00FD1285" w:rsidP="006B3C03">
      <w:pPr>
        <w:pStyle w:val="ListParagraph"/>
        <w:numPr>
          <w:ilvl w:val="1"/>
          <w:numId w:val="222"/>
        </w:numPr>
        <w:spacing w:before="0"/>
        <w:ind w:left="2070"/>
        <w:contextualSpacing w:val="0"/>
        <w:jc w:val="left"/>
        <w:rPr>
          <w:lang w:eastAsia="zh-CN"/>
        </w:rPr>
      </w:pPr>
      <w:r w:rsidRPr="00D444B5">
        <w:rPr>
          <w:lang w:eastAsia="zh-CN"/>
        </w:rPr>
        <w:t xml:space="preserve">Data </w:t>
      </w:r>
      <w:r w:rsidR="003C01D9">
        <w:rPr>
          <w:lang w:eastAsia="zh-CN"/>
        </w:rPr>
        <w:t xml:space="preserve">storage </w:t>
      </w:r>
      <w:r w:rsidRPr="00D444B5">
        <w:rPr>
          <w:lang w:eastAsia="zh-CN"/>
        </w:rPr>
        <w:t>using b</w:t>
      </w:r>
      <w:r w:rsidR="00B230FE">
        <w:rPr>
          <w:lang w:eastAsia="zh-CN"/>
        </w:rPr>
        <w:t>oth SQL and non-SQL data stores</w:t>
      </w:r>
    </w:p>
    <w:p w14:paraId="123FEAD9" w14:textId="636CFB0E" w:rsidR="00FD1285" w:rsidRPr="00D444B5" w:rsidRDefault="00FD1285" w:rsidP="006B3C03">
      <w:pPr>
        <w:pStyle w:val="ListParagraph"/>
        <w:numPr>
          <w:ilvl w:val="1"/>
          <w:numId w:val="222"/>
        </w:numPr>
        <w:spacing w:before="0"/>
        <w:ind w:left="2070"/>
        <w:contextualSpacing w:val="0"/>
        <w:jc w:val="left"/>
        <w:rPr>
          <w:lang w:eastAsia="zh-CN"/>
        </w:rPr>
      </w:pPr>
      <w:r w:rsidRPr="00D444B5">
        <w:rPr>
          <w:lang w:eastAsia="zh-CN"/>
        </w:rPr>
        <w:t xml:space="preserve">Data storage </w:t>
      </w:r>
      <w:r w:rsidR="005B025A">
        <w:rPr>
          <w:lang w:eastAsia="zh-CN"/>
        </w:rPr>
        <w:t xml:space="preserve">using </w:t>
      </w:r>
      <w:r w:rsidR="00B230FE">
        <w:rPr>
          <w:lang w:eastAsia="zh-CN"/>
        </w:rPr>
        <w:t>extensible and scalable</w:t>
      </w:r>
      <w:r w:rsidR="005B025A">
        <w:rPr>
          <w:lang w:eastAsia="zh-CN"/>
        </w:rPr>
        <w:t xml:space="preserve"> storage paradigms</w:t>
      </w:r>
    </w:p>
    <w:p w14:paraId="39213AD5" w14:textId="2EDF8C5A" w:rsidR="00D3669F" w:rsidRPr="00577D96" w:rsidRDefault="00D3669F" w:rsidP="00404543">
      <w:pPr>
        <w:pStyle w:val="ListParagraph"/>
        <w:numPr>
          <w:ilvl w:val="0"/>
          <w:numId w:val="163"/>
        </w:numPr>
        <w:spacing w:before="120"/>
        <w:ind w:left="1440"/>
        <w:contextualSpacing w:val="0"/>
        <w:jc w:val="left"/>
        <w:rPr>
          <w:lang w:eastAsia="zh-CN"/>
        </w:rPr>
      </w:pPr>
      <w:r w:rsidRPr="00577D96">
        <w:rPr>
          <w:i/>
          <w:lang w:eastAsia="zh-CN"/>
        </w:rPr>
        <w:t>Metric</w:t>
      </w:r>
      <w:r w:rsidRPr="00577D96">
        <w:rPr>
          <w:lang w:eastAsia="zh-CN"/>
        </w:rPr>
        <w:t xml:space="preserve"> – D</w:t>
      </w:r>
      <w:r w:rsidR="00817D4D">
        <w:rPr>
          <w:lang w:eastAsia="zh-CN"/>
        </w:rPr>
        <w:t xml:space="preserve">atabase </w:t>
      </w:r>
      <w:r w:rsidR="00260197">
        <w:rPr>
          <w:lang w:eastAsia="zh-CN"/>
        </w:rPr>
        <w:t xml:space="preserve">Administrators </w:t>
      </w:r>
      <w:r w:rsidR="005B025A">
        <w:rPr>
          <w:lang w:eastAsia="zh-CN"/>
        </w:rPr>
        <w:t>wi</w:t>
      </w:r>
      <w:r w:rsidRPr="00577D96">
        <w:rPr>
          <w:lang w:eastAsia="zh-CN"/>
        </w:rPr>
        <w:t>ll review technology and determine the percentage of time that state-of-the-art technologies are used and queries execute</w:t>
      </w:r>
      <w:r w:rsidR="006D1746">
        <w:rPr>
          <w:lang w:eastAsia="zh-CN"/>
        </w:rPr>
        <w:t>d</w:t>
      </w:r>
      <w:r w:rsidRPr="00577D96">
        <w:rPr>
          <w:lang w:eastAsia="zh-CN"/>
        </w:rPr>
        <w:t xml:space="preserve"> with appropriate response times.</w:t>
      </w:r>
    </w:p>
    <w:p w14:paraId="4ADAD977" w14:textId="77777777" w:rsidR="00D3669F" w:rsidRPr="00577D96" w:rsidRDefault="00D3669F" w:rsidP="00404543">
      <w:pPr>
        <w:pStyle w:val="ListParagraph"/>
        <w:numPr>
          <w:ilvl w:val="0"/>
          <w:numId w:val="163"/>
        </w:numPr>
        <w:spacing w:before="120"/>
        <w:ind w:left="1440"/>
        <w:contextualSpacing w:val="0"/>
        <w:jc w:val="left"/>
        <w:rPr>
          <w:lang w:eastAsia="zh-CN"/>
        </w:rPr>
      </w:pPr>
      <w:r w:rsidRPr="00577D96">
        <w:rPr>
          <w:i/>
          <w:lang w:eastAsia="zh-CN"/>
        </w:rPr>
        <w:t>Metric Value</w:t>
      </w:r>
      <w:r w:rsidRPr="00577D96">
        <w:rPr>
          <w:lang w:eastAsia="zh-CN"/>
        </w:rPr>
        <w:t xml:space="preserve"> – 90% of the time for technology, 90% for queries.</w:t>
      </w:r>
    </w:p>
    <w:p w14:paraId="48D58D23" w14:textId="1F4B07FF" w:rsidR="00D3669F" w:rsidRPr="00577D96" w:rsidRDefault="00D3669F" w:rsidP="00404543">
      <w:pPr>
        <w:pStyle w:val="ListParagraph"/>
        <w:numPr>
          <w:ilvl w:val="0"/>
          <w:numId w:val="163"/>
        </w:numPr>
        <w:spacing w:before="120"/>
        <w:ind w:left="1440"/>
        <w:contextualSpacing w:val="0"/>
        <w:jc w:val="left"/>
        <w:rPr>
          <w:lang w:eastAsia="zh-CN"/>
        </w:rPr>
      </w:pPr>
      <w:r w:rsidRPr="00577D96">
        <w:rPr>
          <w:i/>
          <w:lang w:eastAsia="zh-CN"/>
        </w:rPr>
        <w:lastRenderedPageBreak/>
        <w:t xml:space="preserve">Problem Identification and Resolution </w:t>
      </w:r>
      <w:r w:rsidRPr="00BD4140">
        <w:rPr>
          <w:lang w:eastAsia="zh-CN"/>
        </w:rPr>
        <w:t>–</w:t>
      </w:r>
      <w:r w:rsidRPr="00577D96">
        <w:rPr>
          <w:lang w:eastAsia="zh-CN"/>
        </w:rPr>
        <w:t xml:space="preserve"> D</w:t>
      </w:r>
      <w:r w:rsidR="00817D4D">
        <w:rPr>
          <w:lang w:eastAsia="zh-CN"/>
        </w:rPr>
        <w:t xml:space="preserve">atabase </w:t>
      </w:r>
      <w:r w:rsidR="00260197">
        <w:rPr>
          <w:lang w:eastAsia="zh-CN"/>
        </w:rPr>
        <w:t xml:space="preserve">Administrators </w:t>
      </w:r>
      <w:r w:rsidRPr="00577D96">
        <w:rPr>
          <w:lang w:eastAsia="zh-CN"/>
        </w:rPr>
        <w:t xml:space="preserve">must review query logs to determine when performance is not meeting requirements and resolve issues.   </w:t>
      </w:r>
    </w:p>
    <w:p w14:paraId="43944890" w14:textId="77777777" w:rsidR="00D3669F" w:rsidRPr="00577D96" w:rsidRDefault="00D3669F" w:rsidP="00404543">
      <w:pPr>
        <w:pStyle w:val="ListParagraph"/>
        <w:numPr>
          <w:ilvl w:val="0"/>
          <w:numId w:val="163"/>
        </w:numPr>
        <w:spacing w:before="120"/>
        <w:ind w:left="1440"/>
        <w:contextualSpacing w:val="0"/>
        <w:jc w:val="left"/>
        <w:rPr>
          <w:lang w:eastAsia="zh-CN"/>
        </w:rPr>
      </w:pPr>
      <w:r w:rsidRPr="00577D96">
        <w:rPr>
          <w:i/>
          <w:lang w:eastAsia="zh-CN"/>
        </w:rPr>
        <w:t xml:space="preserve">Maintenance </w:t>
      </w:r>
      <w:r w:rsidRPr="00577D96">
        <w:rPr>
          <w:lang w:eastAsia="zh-CN"/>
        </w:rPr>
        <w:t>– Data storage technologies require constant maintenance to ensure performance, currency</w:t>
      </w:r>
      <w:r w:rsidR="006D1746">
        <w:rPr>
          <w:lang w:eastAsia="zh-CN"/>
        </w:rPr>
        <w:t>,</w:t>
      </w:r>
      <w:r w:rsidRPr="00577D96">
        <w:rPr>
          <w:lang w:eastAsia="zh-CN"/>
        </w:rPr>
        <w:t xml:space="preserve"> and data security.</w:t>
      </w:r>
    </w:p>
    <w:p w14:paraId="2AB095C7" w14:textId="5041D7E8" w:rsidR="00D3669F" w:rsidRPr="00577D96" w:rsidRDefault="00D3669F" w:rsidP="00404543">
      <w:pPr>
        <w:pStyle w:val="ListParagraph"/>
        <w:numPr>
          <w:ilvl w:val="1"/>
          <w:numId w:val="163"/>
        </w:numPr>
        <w:spacing w:before="120"/>
        <w:contextualSpacing w:val="0"/>
        <w:jc w:val="left"/>
        <w:rPr>
          <w:lang w:eastAsia="zh-CN"/>
        </w:rPr>
      </w:pPr>
      <w:r w:rsidRPr="00577D96">
        <w:rPr>
          <w:i/>
          <w:lang w:eastAsia="zh-CN"/>
        </w:rPr>
        <w:t>Automation</w:t>
      </w:r>
      <w:r w:rsidRPr="00577D96">
        <w:rPr>
          <w:lang w:eastAsia="zh-CN"/>
        </w:rPr>
        <w:t xml:space="preserve"> – </w:t>
      </w:r>
      <w:r w:rsidR="004B649E" w:rsidRPr="004B649E">
        <w:rPr>
          <w:lang w:eastAsia="zh-CN"/>
        </w:rPr>
        <w:t>The technologies listed above can be automated</w:t>
      </w:r>
      <w:r w:rsidR="004B649E">
        <w:rPr>
          <w:lang w:eastAsia="zh-CN"/>
        </w:rPr>
        <w:t>,</w:t>
      </w:r>
      <w:r w:rsidR="004B649E" w:rsidRPr="004B649E">
        <w:rPr>
          <w:lang w:eastAsia="zh-CN"/>
        </w:rPr>
        <w:t xml:space="preserve"> but the </w:t>
      </w:r>
      <w:r w:rsidR="00B24B97" w:rsidRPr="004B649E">
        <w:rPr>
          <w:lang w:eastAsia="zh-CN"/>
        </w:rPr>
        <w:t>maintenance</w:t>
      </w:r>
      <w:r w:rsidR="00B24B97">
        <w:rPr>
          <w:lang w:eastAsia="zh-CN"/>
        </w:rPr>
        <w:t xml:space="preserve">, </w:t>
      </w:r>
      <w:r w:rsidR="00B24B97" w:rsidRPr="004B649E">
        <w:rPr>
          <w:lang w:eastAsia="zh-CN"/>
        </w:rPr>
        <w:t>problem identification</w:t>
      </w:r>
      <w:r w:rsidR="00B24B97">
        <w:rPr>
          <w:lang w:eastAsia="zh-CN"/>
        </w:rPr>
        <w:t>,</w:t>
      </w:r>
      <w:r w:rsidR="00B24B97" w:rsidRPr="004B649E">
        <w:rPr>
          <w:lang w:eastAsia="zh-CN"/>
        </w:rPr>
        <w:t xml:space="preserve"> and </w:t>
      </w:r>
      <w:r w:rsidR="00B24B97">
        <w:rPr>
          <w:lang w:eastAsia="zh-CN"/>
        </w:rPr>
        <w:t xml:space="preserve">problem </w:t>
      </w:r>
      <w:r w:rsidR="00B24B97" w:rsidRPr="004B649E">
        <w:rPr>
          <w:lang w:eastAsia="zh-CN"/>
        </w:rPr>
        <w:t>resolution cannot be automated</w:t>
      </w:r>
      <w:r w:rsidRPr="00577D96">
        <w:rPr>
          <w:lang w:eastAsia="zh-CN"/>
        </w:rPr>
        <w:t>.</w:t>
      </w:r>
    </w:p>
    <w:p w14:paraId="38889E0A" w14:textId="77777777" w:rsidR="00D3669F" w:rsidRPr="00577D96" w:rsidRDefault="00D3669F" w:rsidP="00404543">
      <w:pPr>
        <w:pStyle w:val="ListParagraph"/>
        <w:keepNext/>
        <w:numPr>
          <w:ilvl w:val="0"/>
          <w:numId w:val="108"/>
        </w:numPr>
        <w:contextualSpacing w:val="0"/>
        <w:jc w:val="left"/>
        <w:rPr>
          <w:b/>
        </w:rPr>
      </w:pPr>
      <w:r w:rsidRPr="00577D96">
        <w:rPr>
          <w:b/>
          <w:lang w:eastAsia="zh-CN"/>
        </w:rPr>
        <w:t>Data Management</w:t>
      </w:r>
      <w:r w:rsidRPr="00577D96">
        <w:rPr>
          <w:b/>
        </w:rPr>
        <w:t>:</w:t>
      </w:r>
    </w:p>
    <w:p w14:paraId="6C23AF36" w14:textId="4FA01E3E" w:rsidR="00D3669F" w:rsidRPr="00577D96" w:rsidRDefault="00D3669F" w:rsidP="00404543">
      <w:pPr>
        <w:pStyle w:val="ListParagraph"/>
        <w:numPr>
          <w:ilvl w:val="0"/>
          <w:numId w:val="161"/>
        </w:numPr>
        <w:spacing w:before="120"/>
        <w:contextualSpacing w:val="0"/>
        <w:jc w:val="left"/>
        <w:rPr>
          <w:lang w:eastAsia="zh-CN"/>
        </w:rPr>
      </w:pPr>
      <w:r w:rsidRPr="00577D96">
        <w:rPr>
          <w:i/>
          <w:lang w:eastAsia="zh-CN"/>
        </w:rPr>
        <w:t>Description –</w:t>
      </w:r>
      <w:r w:rsidRPr="00577D96">
        <w:rPr>
          <w:lang w:eastAsia="zh-CN"/>
        </w:rPr>
        <w:t xml:space="preserve"> </w:t>
      </w:r>
      <w:r w:rsidR="005B025A">
        <w:rPr>
          <w:lang w:eastAsia="zh-CN"/>
        </w:rPr>
        <w:t xml:space="preserve">The Corridor Technical Manager </w:t>
      </w:r>
      <w:r w:rsidRPr="00577D96">
        <w:rPr>
          <w:lang w:eastAsia="zh-CN"/>
        </w:rPr>
        <w:t>will develop and follow</w:t>
      </w:r>
      <w:r w:rsidR="005B025A">
        <w:rPr>
          <w:lang w:eastAsia="zh-CN"/>
        </w:rPr>
        <w:t xml:space="preserve"> standards </w:t>
      </w:r>
      <w:r w:rsidRPr="00577D96">
        <w:rPr>
          <w:lang w:eastAsia="zh-CN"/>
        </w:rPr>
        <w:t>for data archiving, warehousing</w:t>
      </w:r>
      <w:r w:rsidR="00BB6358">
        <w:rPr>
          <w:lang w:eastAsia="zh-CN"/>
        </w:rPr>
        <w:t>,</w:t>
      </w:r>
      <w:r w:rsidRPr="00577D96">
        <w:rPr>
          <w:lang w:eastAsia="zh-CN"/>
        </w:rPr>
        <w:t xml:space="preserve"> and deletion. </w:t>
      </w:r>
    </w:p>
    <w:p w14:paraId="300592B2" w14:textId="3B3FE11F" w:rsidR="00D3669F" w:rsidRPr="00577D96" w:rsidRDefault="00D3669F" w:rsidP="00404543">
      <w:pPr>
        <w:pStyle w:val="ListParagraph"/>
        <w:numPr>
          <w:ilvl w:val="0"/>
          <w:numId w:val="161"/>
        </w:numPr>
        <w:spacing w:before="120"/>
        <w:contextualSpacing w:val="0"/>
        <w:jc w:val="left"/>
        <w:rPr>
          <w:lang w:eastAsia="zh-CN"/>
        </w:rPr>
      </w:pPr>
      <w:r w:rsidRPr="00577D96">
        <w:rPr>
          <w:i/>
          <w:lang w:eastAsia="zh-CN"/>
        </w:rPr>
        <w:t>Metric –</w:t>
      </w:r>
      <w:r w:rsidRPr="00577D96">
        <w:rPr>
          <w:lang w:eastAsia="zh-CN"/>
        </w:rPr>
        <w:t xml:space="preserve"> D</w:t>
      </w:r>
      <w:r w:rsidR="004B65AF">
        <w:rPr>
          <w:lang w:eastAsia="zh-CN"/>
        </w:rPr>
        <w:t xml:space="preserve">atabase </w:t>
      </w:r>
      <w:r w:rsidR="00260197">
        <w:rPr>
          <w:lang w:eastAsia="zh-CN"/>
        </w:rPr>
        <w:t xml:space="preserve">Administrators </w:t>
      </w:r>
      <w:r w:rsidRPr="00577D96">
        <w:rPr>
          <w:lang w:eastAsia="zh-CN"/>
        </w:rPr>
        <w:t xml:space="preserve">and </w:t>
      </w:r>
      <w:r w:rsidR="004B65AF">
        <w:rPr>
          <w:lang w:eastAsia="zh-CN"/>
        </w:rPr>
        <w:t xml:space="preserve">the </w:t>
      </w:r>
      <w:r w:rsidRPr="00577D96">
        <w:rPr>
          <w:lang w:eastAsia="zh-CN"/>
        </w:rPr>
        <w:t xml:space="preserve">Corridor Technical </w:t>
      </w:r>
      <w:r w:rsidR="004E4BB4" w:rsidRPr="00577D96">
        <w:rPr>
          <w:lang w:eastAsia="zh-CN"/>
        </w:rPr>
        <w:t xml:space="preserve">Manager </w:t>
      </w:r>
      <w:r w:rsidR="004E4BB4">
        <w:rPr>
          <w:lang w:eastAsia="zh-CN"/>
        </w:rPr>
        <w:t xml:space="preserve">shall </w:t>
      </w:r>
      <w:r w:rsidR="004E4BB4" w:rsidRPr="00577D96">
        <w:rPr>
          <w:lang w:eastAsia="zh-CN"/>
        </w:rPr>
        <w:t xml:space="preserve">determine completeness of policies and percentage </w:t>
      </w:r>
      <w:r w:rsidR="004E4BB4">
        <w:rPr>
          <w:lang w:eastAsia="zh-CN"/>
        </w:rPr>
        <w:t xml:space="preserve">of time policies </w:t>
      </w:r>
      <w:r w:rsidR="004E4BB4" w:rsidRPr="00577D96">
        <w:rPr>
          <w:lang w:eastAsia="zh-CN"/>
        </w:rPr>
        <w:t>are being followed</w:t>
      </w:r>
      <w:r w:rsidRPr="00577D96">
        <w:rPr>
          <w:lang w:eastAsia="zh-CN"/>
        </w:rPr>
        <w:t xml:space="preserve">. </w:t>
      </w:r>
    </w:p>
    <w:p w14:paraId="60D975AD" w14:textId="77777777" w:rsidR="00D3669F" w:rsidRPr="00577D96" w:rsidRDefault="00D3669F" w:rsidP="00404543">
      <w:pPr>
        <w:pStyle w:val="ListParagraph"/>
        <w:numPr>
          <w:ilvl w:val="0"/>
          <w:numId w:val="161"/>
        </w:numPr>
        <w:spacing w:before="120"/>
        <w:contextualSpacing w:val="0"/>
        <w:jc w:val="left"/>
        <w:rPr>
          <w:lang w:eastAsia="zh-CN"/>
        </w:rPr>
      </w:pPr>
      <w:r w:rsidRPr="00577D96">
        <w:rPr>
          <w:i/>
          <w:lang w:eastAsia="zh-CN"/>
        </w:rPr>
        <w:t>Metric Value –</w:t>
      </w:r>
      <w:r w:rsidRPr="00577D96">
        <w:rPr>
          <w:lang w:eastAsia="zh-CN"/>
        </w:rPr>
        <w:t xml:space="preserve"> 100% for completeness, 90% for being followed.</w:t>
      </w:r>
    </w:p>
    <w:p w14:paraId="118464D6" w14:textId="341177A6" w:rsidR="00D3669F" w:rsidRPr="00577D96" w:rsidRDefault="00D3669F" w:rsidP="00404543">
      <w:pPr>
        <w:pStyle w:val="ListParagraph"/>
        <w:numPr>
          <w:ilvl w:val="0"/>
          <w:numId w:val="161"/>
        </w:numPr>
        <w:spacing w:before="120"/>
        <w:contextualSpacing w:val="0"/>
        <w:jc w:val="left"/>
        <w:rPr>
          <w:lang w:eastAsia="zh-CN"/>
        </w:rPr>
      </w:pPr>
      <w:r w:rsidRPr="00577D96">
        <w:rPr>
          <w:i/>
          <w:lang w:eastAsia="zh-CN"/>
        </w:rPr>
        <w:t>Problem Identification and Resolution –</w:t>
      </w:r>
      <w:r w:rsidRPr="00577D96">
        <w:rPr>
          <w:lang w:eastAsia="zh-CN"/>
        </w:rPr>
        <w:t xml:space="preserve"> Data logs must be reviewed to ensure </w:t>
      </w:r>
      <w:r w:rsidR="004B65AF">
        <w:rPr>
          <w:lang w:eastAsia="zh-CN"/>
        </w:rPr>
        <w:t>required actions occur. Stakeholders</w:t>
      </w:r>
      <w:r w:rsidRPr="00577D96">
        <w:rPr>
          <w:lang w:eastAsia="zh-CN"/>
        </w:rPr>
        <w:t xml:space="preserve"> must determine why policies are not being followed and ensure proper data management occurs.   </w:t>
      </w:r>
    </w:p>
    <w:p w14:paraId="1F1D2A4E" w14:textId="01C1F6A8" w:rsidR="00D3669F" w:rsidRPr="00577D96" w:rsidRDefault="00D3669F" w:rsidP="00404543">
      <w:pPr>
        <w:pStyle w:val="ListParagraph"/>
        <w:numPr>
          <w:ilvl w:val="0"/>
          <w:numId w:val="161"/>
        </w:numPr>
        <w:spacing w:before="120"/>
        <w:contextualSpacing w:val="0"/>
        <w:jc w:val="left"/>
        <w:rPr>
          <w:lang w:eastAsia="zh-CN"/>
        </w:rPr>
      </w:pPr>
      <w:r w:rsidRPr="00577D96">
        <w:rPr>
          <w:i/>
          <w:lang w:eastAsia="zh-CN"/>
        </w:rPr>
        <w:t>Maintenance –</w:t>
      </w:r>
      <w:r w:rsidRPr="00577D96">
        <w:rPr>
          <w:lang w:eastAsia="zh-CN"/>
        </w:rPr>
        <w:t xml:space="preserve"> As data changes and volumes grow</w:t>
      </w:r>
      <w:r w:rsidR="006D1746">
        <w:rPr>
          <w:lang w:eastAsia="zh-CN"/>
        </w:rPr>
        <w:t>,</w:t>
      </w:r>
      <w:r w:rsidRPr="00577D96">
        <w:rPr>
          <w:lang w:eastAsia="zh-CN"/>
        </w:rPr>
        <w:t xml:space="preserve"> the policies and met</w:t>
      </w:r>
      <w:r w:rsidR="004B65AF">
        <w:rPr>
          <w:lang w:eastAsia="zh-CN"/>
        </w:rPr>
        <w:t xml:space="preserve">hods must be updated by </w:t>
      </w:r>
      <w:r w:rsidR="005B025A">
        <w:rPr>
          <w:lang w:eastAsia="zh-CN"/>
        </w:rPr>
        <w:t>the Corridor Technical Manager</w:t>
      </w:r>
      <w:r w:rsidRPr="00577D96">
        <w:rPr>
          <w:lang w:eastAsia="zh-CN"/>
        </w:rPr>
        <w:t>.</w:t>
      </w:r>
    </w:p>
    <w:p w14:paraId="5ECA00EA" w14:textId="105C0F95" w:rsidR="001E1D21" w:rsidRDefault="00D3669F" w:rsidP="006B3C03">
      <w:pPr>
        <w:pStyle w:val="ListParagraph"/>
        <w:numPr>
          <w:ilvl w:val="0"/>
          <w:numId w:val="161"/>
        </w:numPr>
        <w:spacing w:before="120"/>
        <w:contextualSpacing w:val="0"/>
        <w:jc w:val="left"/>
        <w:rPr>
          <w:lang w:eastAsia="zh-CN"/>
        </w:rPr>
      </w:pPr>
      <w:r w:rsidRPr="00577D96">
        <w:rPr>
          <w:i/>
          <w:lang w:eastAsia="zh-CN"/>
        </w:rPr>
        <w:t>Automation –</w:t>
      </w:r>
      <w:r w:rsidRPr="00577D96">
        <w:rPr>
          <w:lang w:eastAsia="zh-CN"/>
        </w:rPr>
        <w:t xml:space="preserve"> The warehousing, archiving</w:t>
      </w:r>
      <w:r w:rsidR="00BB6358">
        <w:rPr>
          <w:lang w:eastAsia="zh-CN"/>
        </w:rPr>
        <w:t>,</w:t>
      </w:r>
      <w:r w:rsidRPr="00577D96">
        <w:rPr>
          <w:lang w:eastAsia="zh-CN"/>
        </w:rPr>
        <w:t xml:space="preserve"> or deletion of data can be automated</w:t>
      </w:r>
      <w:r w:rsidR="006D1746">
        <w:rPr>
          <w:lang w:eastAsia="zh-CN"/>
        </w:rPr>
        <w:t>,</w:t>
      </w:r>
      <w:r w:rsidRPr="00577D96">
        <w:rPr>
          <w:lang w:eastAsia="zh-CN"/>
        </w:rPr>
        <w:t xml:space="preserve"> but the policies </w:t>
      </w:r>
      <w:r w:rsidR="005B025A">
        <w:rPr>
          <w:lang w:eastAsia="zh-CN"/>
        </w:rPr>
        <w:t>cannot be</w:t>
      </w:r>
      <w:r w:rsidRPr="00577D96">
        <w:rPr>
          <w:lang w:eastAsia="zh-CN"/>
        </w:rPr>
        <w:t xml:space="preserve">.  </w:t>
      </w:r>
    </w:p>
    <w:p w14:paraId="0691E7EE" w14:textId="3AAC8CED" w:rsidR="0015551B" w:rsidRPr="00577D96" w:rsidRDefault="0015551B" w:rsidP="00BB32BB">
      <w:pPr>
        <w:pStyle w:val="Heading2"/>
      </w:pPr>
      <w:bookmarkStart w:id="348" w:name="_Toc440298448"/>
      <w:bookmarkStart w:id="349" w:name="_Toc457580558"/>
      <w:bookmarkEnd w:id="348"/>
      <w:r w:rsidRPr="00577D96">
        <w:t>Decision Support</w:t>
      </w:r>
      <w:bookmarkEnd w:id="349"/>
    </w:p>
    <w:p w14:paraId="267B3D8D" w14:textId="51182BB7" w:rsidR="00A06756" w:rsidRPr="00577D96" w:rsidRDefault="00A06756" w:rsidP="00A06756">
      <w:pPr>
        <w:rPr>
          <w:lang w:eastAsia="zh-CN"/>
        </w:rPr>
      </w:pPr>
      <w:r w:rsidRPr="00577D96">
        <w:rPr>
          <w:lang w:eastAsia="zh-CN"/>
        </w:rPr>
        <w:t xml:space="preserve">Decision Support is a set of automated processes that assist </w:t>
      </w:r>
      <w:r w:rsidR="00480DD5">
        <w:rPr>
          <w:lang w:eastAsia="zh-CN"/>
        </w:rPr>
        <w:t>stakeholders</w:t>
      </w:r>
      <w:r w:rsidRPr="00577D96">
        <w:rPr>
          <w:lang w:eastAsia="zh-CN"/>
        </w:rPr>
        <w:t xml:space="preserve"> in making decisions</w:t>
      </w:r>
      <w:r w:rsidR="00480DD5">
        <w:rPr>
          <w:lang w:eastAsia="zh-CN"/>
        </w:rPr>
        <w:t>.</w:t>
      </w:r>
      <w:r w:rsidRPr="00577D96">
        <w:rPr>
          <w:lang w:eastAsia="zh-CN"/>
        </w:rPr>
        <w:t xml:space="preserve"> Decision support functions are </w:t>
      </w:r>
      <w:r w:rsidR="00480DD5">
        <w:rPr>
          <w:lang w:eastAsia="zh-CN"/>
        </w:rPr>
        <w:t>used</w:t>
      </w:r>
      <w:r w:rsidR="00782BC1" w:rsidRPr="00577D96">
        <w:rPr>
          <w:lang w:eastAsia="zh-CN"/>
        </w:rPr>
        <w:t xml:space="preserve"> </w:t>
      </w:r>
      <w:r w:rsidRPr="00577D96">
        <w:rPr>
          <w:lang w:eastAsia="zh-CN"/>
        </w:rPr>
        <w:t xml:space="preserve">in multiple places </w:t>
      </w:r>
      <w:r w:rsidR="00480DD5">
        <w:rPr>
          <w:lang w:eastAsia="zh-CN"/>
        </w:rPr>
        <w:t xml:space="preserve">within the </w:t>
      </w:r>
      <w:r w:rsidRPr="00577D96">
        <w:rPr>
          <w:lang w:eastAsia="zh-CN"/>
        </w:rPr>
        <w:t xml:space="preserve">ICM system.  </w:t>
      </w:r>
      <w:r w:rsidR="00480DD5">
        <w:rPr>
          <w:lang w:eastAsia="zh-CN"/>
        </w:rPr>
        <w:t xml:space="preserve">Decision support </w:t>
      </w:r>
      <w:r w:rsidRPr="00577D96">
        <w:rPr>
          <w:lang w:eastAsia="zh-CN"/>
        </w:rPr>
        <w:t xml:space="preserve">functions include:  </w:t>
      </w:r>
    </w:p>
    <w:p w14:paraId="60F50484" w14:textId="77777777" w:rsidR="00A06756" w:rsidRPr="00577D96" w:rsidRDefault="00A06756" w:rsidP="00404543">
      <w:pPr>
        <w:pStyle w:val="ListParagraph"/>
        <w:numPr>
          <w:ilvl w:val="0"/>
          <w:numId w:val="99"/>
        </w:numPr>
        <w:suppressAutoHyphens w:val="0"/>
        <w:spacing w:before="120"/>
        <w:contextualSpacing w:val="0"/>
        <w:jc w:val="left"/>
        <w:rPr>
          <w:lang w:eastAsia="zh-CN"/>
        </w:rPr>
      </w:pPr>
      <w:r w:rsidRPr="00577D96">
        <w:rPr>
          <w:lang w:eastAsia="zh-CN"/>
        </w:rPr>
        <w:t xml:space="preserve">Rules capture and evaluation. </w:t>
      </w:r>
    </w:p>
    <w:p w14:paraId="32BB21EF" w14:textId="2751EF36" w:rsidR="00A06756" w:rsidRPr="00577D96" w:rsidRDefault="00A06756" w:rsidP="00404543">
      <w:pPr>
        <w:pStyle w:val="ListParagraph"/>
        <w:numPr>
          <w:ilvl w:val="0"/>
          <w:numId w:val="99"/>
        </w:numPr>
        <w:suppressAutoHyphens w:val="0"/>
        <w:spacing w:before="0" w:after="160"/>
        <w:jc w:val="left"/>
        <w:rPr>
          <w:lang w:eastAsia="zh-CN"/>
        </w:rPr>
      </w:pPr>
      <w:r w:rsidRPr="00577D96">
        <w:rPr>
          <w:lang w:eastAsia="zh-CN"/>
        </w:rPr>
        <w:t>Determination of the current state of the corridor based on limited data. When evaluating response plans</w:t>
      </w:r>
      <w:r w:rsidR="00022A43">
        <w:rPr>
          <w:lang w:eastAsia="zh-CN"/>
        </w:rPr>
        <w:t>,</w:t>
      </w:r>
      <w:r w:rsidRPr="00577D96">
        <w:rPr>
          <w:lang w:eastAsia="zh-CN"/>
        </w:rPr>
        <w:t xml:space="preserve"> it is important that analysis start with knowledge of the current conditions and state of the corridor. </w:t>
      </w:r>
    </w:p>
    <w:p w14:paraId="4BD38A8C" w14:textId="3C4B3077" w:rsidR="00A06756" w:rsidRDefault="00A06756" w:rsidP="00480DD5">
      <w:pPr>
        <w:pStyle w:val="ListParagraph"/>
        <w:numPr>
          <w:ilvl w:val="0"/>
          <w:numId w:val="99"/>
        </w:numPr>
        <w:suppressAutoHyphens w:val="0"/>
        <w:spacing w:before="0" w:after="160"/>
        <w:jc w:val="left"/>
        <w:rPr>
          <w:lang w:eastAsia="zh-CN"/>
        </w:rPr>
      </w:pPr>
      <w:r w:rsidRPr="00577D96">
        <w:rPr>
          <w:lang w:eastAsia="zh-CN"/>
        </w:rPr>
        <w:t>Prediction of the future state of the corridor based on limited data. When evaluating response plans</w:t>
      </w:r>
      <w:r w:rsidR="00022A43">
        <w:rPr>
          <w:lang w:eastAsia="zh-CN"/>
        </w:rPr>
        <w:t>,</w:t>
      </w:r>
      <w:r w:rsidRPr="00577D96">
        <w:rPr>
          <w:lang w:eastAsia="zh-CN"/>
        </w:rPr>
        <w:t xml:space="preserve"> it is important to </w:t>
      </w:r>
      <w:r w:rsidR="00480DD5">
        <w:rPr>
          <w:lang w:eastAsia="zh-CN"/>
        </w:rPr>
        <w:t xml:space="preserve">consider </w:t>
      </w:r>
      <w:r w:rsidRPr="00577D96">
        <w:rPr>
          <w:lang w:eastAsia="zh-CN"/>
        </w:rPr>
        <w:t xml:space="preserve">the likely future state of the </w:t>
      </w:r>
      <w:r w:rsidR="00480DD5">
        <w:rPr>
          <w:lang w:eastAsia="zh-CN"/>
        </w:rPr>
        <w:t>corridor</w:t>
      </w:r>
      <w:r w:rsidRPr="00577D96">
        <w:rPr>
          <w:lang w:eastAsia="zh-CN"/>
        </w:rPr>
        <w:t xml:space="preserve">.    </w:t>
      </w:r>
    </w:p>
    <w:p w14:paraId="0D77016B" w14:textId="64B1B4AB" w:rsidR="00A06756" w:rsidRPr="00577D96" w:rsidRDefault="00A06756" w:rsidP="00404543">
      <w:pPr>
        <w:pStyle w:val="ListParagraph"/>
        <w:numPr>
          <w:ilvl w:val="0"/>
          <w:numId w:val="99"/>
        </w:numPr>
        <w:suppressAutoHyphens w:val="0"/>
        <w:spacing w:before="0" w:after="160"/>
        <w:jc w:val="left"/>
        <w:rPr>
          <w:lang w:eastAsia="zh-CN"/>
        </w:rPr>
      </w:pPr>
      <w:r>
        <w:rPr>
          <w:lang w:eastAsia="zh-CN"/>
        </w:rPr>
        <w:t>Rules to determine whether corridor travel con</w:t>
      </w:r>
      <w:r w:rsidR="00480DD5">
        <w:rPr>
          <w:lang w:eastAsia="zh-CN"/>
        </w:rPr>
        <w:t>ditions are within normal expectations</w:t>
      </w:r>
      <w:r>
        <w:rPr>
          <w:lang w:eastAsia="zh-CN"/>
        </w:rPr>
        <w:t>.</w:t>
      </w:r>
    </w:p>
    <w:p w14:paraId="297E1035" w14:textId="77777777" w:rsidR="00A06756" w:rsidRPr="00577D96" w:rsidRDefault="003007E3" w:rsidP="00A06756">
      <w:pPr>
        <w:rPr>
          <w:lang w:eastAsia="zh-CN"/>
        </w:rPr>
      </w:pPr>
      <w:r>
        <w:rPr>
          <w:lang w:eastAsia="zh-CN"/>
        </w:rPr>
        <w:t>A</w:t>
      </w:r>
      <w:r w:rsidR="00BD6E38">
        <w:rPr>
          <w:lang w:eastAsia="zh-CN"/>
        </w:rPr>
        <w:t xml:space="preserve"> </w:t>
      </w:r>
      <w:r w:rsidR="00A06756" w:rsidRPr="00577D96">
        <w:rPr>
          <w:lang w:eastAsia="zh-CN"/>
        </w:rPr>
        <w:t xml:space="preserve">point deserving discussion is the use of traffic models in the prediction decision support function. There has been some confusion in this area between requirements and design.  </w:t>
      </w:r>
    </w:p>
    <w:p w14:paraId="64408CC8" w14:textId="77777777" w:rsidR="00A06756" w:rsidRPr="00577D96" w:rsidRDefault="00A06756" w:rsidP="00A06756">
      <w:pPr>
        <w:rPr>
          <w:lang w:eastAsia="zh-CN"/>
        </w:rPr>
      </w:pPr>
      <w:r w:rsidRPr="00577D96">
        <w:rPr>
          <w:lang w:eastAsia="zh-CN"/>
        </w:rPr>
        <w:t>There are several implementation methods that may be used to predict the outcome of applying incident</w:t>
      </w:r>
      <w:r w:rsidR="005B20EE">
        <w:rPr>
          <w:lang w:eastAsia="zh-CN"/>
        </w:rPr>
        <w:t>/event</w:t>
      </w:r>
      <w:r w:rsidRPr="00577D96">
        <w:rPr>
          <w:lang w:eastAsia="zh-CN"/>
        </w:rPr>
        <w:t xml:space="preserve"> response plans. They are all based on a “model</w:t>
      </w:r>
      <w:r w:rsidR="00BD6E38">
        <w:rPr>
          <w:lang w:eastAsia="zh-CN"/>
        </w:rPr>
        <w:t>,</w:t>
      </w:r>
      <w:r w:rsidRPr="00577D96">
        <w:rPr>
          <w:lang w:eastAsia="zh-CN"/>
        </w:rPr>
        <w:t xml:space="preserve">” </w:t>
      </w:r>
      <w:r w:rsidR="00BD6E38">
        <w:rPr>
          <w:lang w:eastAsia="zh-CN"/>
        </w:rPr>
        <w:t>a</w:t>
      </w:r>
      <w:r w:rsidR="00BD6E38" w:rsidRPr="00577D96">
        <w:rPr>
          <w:lang w:eastAsia="zh-CN"/>
        </w:rPr>
        <w:t xml:space="preserve"> </w:t>
      </w:r>
      <w:r w:rsidRPr="00577D96">
        <w:rPr>
          <w:lang w:eastAsia="zh-CN"/>
        </w:rPr>
        <w:t xml:space="preserve">model being defined as the relationships between capacity and control mechanisms combined with anticipated demand.  However, the ways in which this model may be implemented can vary and include: </w:t>
      </w:r>
    </w:p>
    <w:p w14:paraId="1B65B218" w14:textId="77777777" w:rsidR="00A06756" w:rsidRPr="00577D96" w:rsidRDefault="00A06756" w:rsidP="00404543">
      <w:pPr>
        <w:pStyle w:val="ListParagraph"/>
        <w:numPr>
          <w:ilvl w:val="0"/>
          <w:numId w:val="38"/>
        </w:numPr>
        <w:spacing w:before="120"/>
        <w:rPr>
          <w:lang w:eastAsia="zh-CN"/>
        </w:rPr>
      </w:pPr>
      <w:r w:rsidRPr="00577D96">
        <w:rPr>
          <w:lang w:eastAsia="zh-CN"/>
        </w:rPr>
        <w:t xml:space="preserve">Use of mathematical models utilizing </w:t>
      </w:r>
      <w:r w:rsidR="00373F6B">
        <w:rPr>
          <w:lang w:eastAsia="zh-CN"/>
        </w:rPr>
        <w:t>real-time</w:t>
      </w:r>
      <w:r w:rsidRPr="00577D96">
        <w:rPr>
          <w:lang w:eastAsia="zh-CN"/>
        </w:rPr>
        <w:t xml:space="preserve"> and historical data</w:t>
      </w:r>
    </w:p>
    <w:p w14:paraId="276E099A" w14:textId="77777777" w:rsidR="00A06756" w:rsidRPr="00577D96" w:rsidRDefault="00A06756" w:rsidP="00404543">
      <w:pPr>
        <w:pStyle w:val="ListParagraph"/>
        <w:numPr>
          <w:ilvl w:val="0"/>
          <w:numId w:val="38"/>
        </w:numPr>
        <w:rPr>
          <w:lang w:eastAsia="zh-CN"/>
        </w:rPr>
      </w:pPr>
      <w:r w:rsidRPr="00577D96">
        <w:rPr>
          <w:lang w:eastAsia="zh-CN"/>
        </w:rPr>
        <w:t xml:space="preserve">Use of </w:t>
      </w:r>
      <w:r w:rsidR="00BD6E38" w:rsidRPr="00577D96">
        <w:rPr>
          <w:lang w:eastAsia="zh-CN"/>
        </w:rPr>
        <w:t>rule</w:t>
      </w:r>
      <w:r w:rsidR="00BD6E38">
        <w:rPr>
          <w:lang w:eastAsia="zh-CN"/>
        </w:rPr>
        <w:t>-</w:t>
      </w:r>
      <w:r w:rsidRPr="00577D96">
        <w:rPr>
          <w:lang w:eastAsia="zh-CN"/>
        </w:rPr>
        <w:t xml:space="preserve">based models </w:t>
      </w:r>
      <w:r w:rsidR="00D75435" w:rsidRPr="00577D96">
        <w:rPr>
          <w:lang w:eastAsia="zh-CN"/>
        </w:rPr>
        <w:t xml:space="preserve">utilizing </w:t>
      </w:r>
      <w:r w:rsidR="00373F6B">
        <w:rPr>
          <w:lang w:eastAsia="zh-CN"/>
        </w:rPr>
        <w:t>real-time</w:t>
      </w:r>
      <w:r w:rsidRPr="00577D96">
        <w:rPr>
          <w:lang w:eastAsia="zh-CN"/>
        </w:rPr>
        <w:t xml:space="preserve"> and historical data</w:t>
      </w:r>
    </w:p>
    <w:p w14:paraId="43732C57" w14:textId="77777777" w:rsidR="00A06756" w:rsidRPr="00577D96" w:rsidRDefault="00A06756" w:rsidP="00404543">
      <w:pPr>
        <w:pStyle w:val="ListParagraph"/>
        <w:numPr>
          <w:ilvl w:val="0"/>
          <w:numId w:val="38"/>
        </w:numPr>
        <w:rPr>
          <w:lang w:eastAsia="zh-CN"/>
        </w:rPr>
      </w:pPr>
      <w:r w:rsidRPr="00577D96">
        <w:rPr>
          <w:lang w:eastAsia="zh-CN"/>
        </w:rPr>
        <w:lastRenderedPageBreak/>
        <w:t>Use of both types of models in combination</w:t>
      </w:r>
    </w:p>
    <w:p w14:paraId="3478E5D0" w14:textId="6C99881F" w:rsidR="00A06756" w:rsidRPr="00577D96" w:rsidRDefault="00A06756" w:rsidP="00404543">
      <w:pPr>
        <w:pStyle w:val="ListParagraph"/>
        <w:numPr>
          <w:ilvl w:val="0"/>
          <w:numId w:val="38"/>
        </w:numPr>
        <w:rPr>
          <w:lang w:eastAsia="zh-CN"/>
        </w:rPr>
      </w:pPr>
      <w:r w:rsidRPr="00577D96">
        <w:rPr>
          <w:lang w:eastAsia="zh-CN"/>
        </w:rPr>
        <w:t xml:space="preserve">Use of </w:t>
      </w:r>
      <w:r w:rsidR="00BD6E38" w:rsidRPr="00577D96">
        <w:rPr>
          <w:lang w:eastAsia="zh-CN"/>
        </w:rPr>
        <w:t>rule</w:t>
      </w:r>
      <w:r w:rsidR="00BD6E38">
        <w:rPr>
          <w:lang w:eastAsia="zh-CN"/>
        </w:rPr>
        <w:t>-</w:t>
      </w:r>
      <w:r w:rsidRPr="00577D96">
        <w:rPr>
          <w:lang w:eastAsia="zh-CN"/>
        </w:rPr>
        <w:t xml:space="preserve">based models that use smaller amounts of </w:t>
      </w:r>
      <w:r w:rsidR="00373F6B">
        <w:rPr>
          <w:lang w:eastAsia="zh-CN"/>
        </w:rPr>
        <w:t>real-time</w:t>
      </w:r>
      <w:r w:rsidRPr="00577D96">
        <w:rPr>
          <w:lang w:eastAsia="zh-CN"/>
        </w:rPr>
        <w:t xml:space="preserve"> and historical data</w:t>
      </w:r>
      <w:r w:rsidR="00AA3999">
        <w:rPr>
          <w:lang w:eastAsia="zh-CN"/>
        </w:rPr>
        <w:t>,</w:t>
      </w:r>
      <w:r w:rsidRPr="00577D96">
        <w:rPr>
          <w:lang w:eastAsia="zh-CN"/>
        </w:rPr>
        <w:t xml:space="preserve"> </w:t>
      </w:r>
      <w:r w:rsidR="00480DD5">
        <w:rPr>
          <w:lang w:eastAsia="zh-CN"/>
        </w:rPr>
        <w:t xml:space="preserve">relying instead </w:t>
      </w:r>
      <w:r w:rsidRPr="00577D96">
        <w:rPr>
          <w:lang w:eastAsia="zh-CN"/>
        </w:rPr>
        <w:t xml:space="preserve">on historical traffic patterns </w:t>
      </w:r>
    </w:p>
    <w:p w14:paraId="1D153F18" w14:textId="51CFA739" w:rsidR="00A06756" w:rsidRPr="00577D96" w:rsidRDefault="00A06756" w:rsidP="00A06756">
      <w:pPr>
        <w:rPr>
          <w:lang w:eastAsia="zh-CN"/>
        </w:rPr>
      </w:pPr>
      <w:r w:rsidRPr="00577D96">
        <w:rPr>
          <w:lang w:eastAsia="zh-CN"/>
        </w:rPr>
        <w:t>From a requirements perspective, what is important is that the D</w:t>
      </w:r>
      <w:r w:rsidR="00022A43">
        <w:rPr>
          <w:lang w:eastAsia="zh-CN"/>
        </w:rPr>
        <w:t xml:space="preserve">ecision </w:t>
      </w:r>
      <w:r w:rsidRPr="00577D96">
        <w:rPr>
          <w:lang w:eastAsia="zh-CN"/>
        </w:rPr>
        <w:t>S</w:t>
      </w:r>
      <w:r w:rsidR="00022A43">
        <w:rPr>
          <w:lang w:eastAsia="zh-CN"/>
        </w:rPr>
        <w:t xml:space="preserve">upport </w:t>
      </w:r>
      <w:r w:rsidRPr="00577D96">
        <w:rPr>
          <w:lang w:eastAsia="zh-CN"/>
        </w:rPr>
        <w:t>S</w:t>
      </w:r>
      <w:r w:rsidR="00022A43">
        <w:rPr>
          <w:lang w:eastAsia="zh-CN"/>
        </w:rPr>
        <w:t>ystem</w:t>
      </w:r>
      <w:r w:rsidRPr="00577D96">
        <w:rPr>
          <w:lang w:eastAsia="zh-CN"/>
        </w:rPr>
        <w:t xml:space="preserve"> provide</w:t>
      </w:r>
      <w:r w:rsidR="00C255DF">
        <w:rPr>
          <w:lang w:eastAsia="zh-CN"/>
        </w:rPr>
        <w:t xml:space="preserve"> </w:t>
      </w:r>
      <w:r w:rsidRPr="00577D96">
        <w:rPr>
          <w:lang w:eastAsia="zh-CN"/>
        </w:rPr>
        <w:t xml:space="preserve">forecasts of </w:t>
      </w:r>
      <w:r w:rsidR="00C255DF">
        <w:rPr>
          <w:lang w:eastAsia="zh-CN"/>
        </w:rPr>
        <w:t xml:space="preserve">the </w:t>
      </w:r>
      <w:r w:rsidRPr="00577D96">
        <w:rPr>
          <w:lang w:eastAsia="zh-CN"/>
        </w:rPr>
        <w:t>corridor state within the degree of accuracy specified in these requirements</w:t>
      </w:r>
      <w:r w:rsidR="00480DD5">
        <w:rPr>
          <w:lang w:eastAsia="zh-CN"/>
        </w:rPr>
        <w:t>. T</w:t>
      </w:r>
      <w:r w:rsidRPr="00577D96">
        <w:rPr>
          <w:lang w:eastAsia="zh-CN"/>
        </w:rPr>
        <w:t xml:space="preserve">he way this is accomplished is a design decision.  </w:t>
      </w:r>
    </w:p>
    <w:p w14:paraId="53225016" w14:textId="77777777" w:rsidR="00A06756" w:rsidRPr="00577D96" w:rsidRDefault="00A06756" w:rsidP="00A06756">
      <w:pPr>
        <w:rPr>
          <w:lang w:eastAsia="zh-CN"/>
        </w:rPr>
      </w:pPr>
      <w:r w:rsidRPr="00577D96">
        <w:rPr>
          <w:lang w:eastAsia="zh-CN"/>
        </w:rPr>
        <w:t>Below is a more detailed description of the</w:t>
      </w:r>
      <w:r w:rsidR="00945E26">
        <w:rPr>
          <w:lang w:eastAsia="zh-CN"/>
        </w:rPr>
        <w:t>se</w:t>
      </w:r>
      <w:r w:rsidRPr="00577D96">
        <w:rPr>
          <w:lang w:eastAsia="zh-CN"/>
        </w:rPr>
        <w:t xml:space="preserve"> requirements.</w:t>
      </w:r>
    </w:p>
    <w:p w14:paraId="66674A0F" w14:textId="77777777" w:rsidR="00A06756" w:rsidRPr="00577D96" w:rsidRDefault="00A06756" w:rsidP="00404543">
      <w:pPr>
        <w:pStyle w:val="ListParagraph"/>
        <w:keepNext/>
        <w:numPr>
          <w:ilvl w:val="0"/>
          <w:numId w:val="101"/>
        </w:numPr>
        <w:contextualSpacing w:val="0"/>
        <w:jc w:val="left"/>
        <w:rPr>
          <w:b/>
          <w:lang w:eastAsia="zh-CN"/>
        </w:rPr>
      </w:pPr>
      <w:r w:rsidRPr="00577D96">
        <w:rPr>
          <w:b/>
          <w:lang w:eastAsia="zh-CN"/>
        </w:rPr>
        <w:t>Capture Rules:</w:t>
      </w:r>
    </w:p>
    <w:p w14:paraId="23911B23" w14:textId="3A830FFD" w:rsidR="00A06756" w:rsidRPr="00577D96" w:rsidRDefault="00A06756" w:rsidP="00404543">
      <w:pPr>
        <w:pStyle w:val="ListParagraph"/>
        <w:numPr>
          <w:ilvl w:val="0"/>
          <w:numId w:val="156"/>
        </w:numPr>
        <w:spacing w:before="120"/>
        <w:ind w:left="1440"/>
        <w:contextualSpacing w:val="0"/>
        <w:jc w:val="left"/>
        <w:rPr>
          <w:lang w:eastAsia="zh-CN"/>
        </w:rPr>
      </w:pPr>
      <w:r w:rsidRPr="00577D96">
        <w:rPr>
          <w:i/>
          <w:lang w:eastAsia="zh-CN"/>
        </w:rPr>
        <w:t>Description</w:t>
      </w:r>
      <w:r w:rsidRPr="00577D96">
        <w:rPr>
          <w:lang w:eastAsia="zh-CN"/>
        </w:rPr>
        <w:t xml:space="preserve"> –</w:t>
      </w:r>
      <w:r w:rsidRPr="00577D96">
        <w:rPr>
          <w:b/>
          <w:lang w:eastAsia="zh-CN"/>
        </w:rPr>
        <w:t xml:space="preserve"> </w:t>
      </w:r>
      <w:r w:rsidRPr="00577D96">
        <w:rPr>
          <w:lang w:eastAsia="zh-CN"/>
        </w:rPr>
        <w:t xml:space="preserve">Ensure that </w:t>
      </w:r>
      <w:r w:rsidR="0093128F">
        <w:rPr>
          <w:lang w:eastAsia="zh-CN"/>
        </w:rPr>
        <w:t xml:space="preserve">best practices developed by </w:t>
      </w:r>
      <w:r w:rsidRPr="00577D96">
        <w:rPr>
          <w:lang w:eastAsia="zh-CN"/>
        </w:rPr>
        <w:t xml:space="preserve">stakeholder </w:t>
      </w:r>
      <w:r w:rsidR="0093128F">
        <w:rPr>
          <w:lang w:eastAsia="zh-CN"/>
        </w:rPr>
        <w:t xml:space="preserve">agencies </w:t>
      </w:r>
      <w:r w:rsidR="001E1FD2">
        <w:rPr>
          <w:lang w:eastAsia="zh-CN"/>
        </w:rPr>
        <w:t>for responding to incidents and events are</w:t>
      </w:r>
      <w:r w:rsidR="0093128F">
        <w:rPr>
          <w:lang w:eastAsia="zh-CN"/>
        </w:rPr>
        <w:t xml:space="preserve"> captured in the form of rules that can be used </w:t>
      </w:r>
      <w:r w:rsidR="001E1FD2">
        <w:rPr>
          <w:lang w:eastAsia="zh-CN"/>
        </w:rPr>
        <w:t>in the development of response plans</w:t>
      </w:r>
      <w:r w:rsidR="0093128F">
        <w:rPr>
          <w:lang w:eastAsia="zh-CN"/>
        </w:rPr>
        <w:t>.</w:t>
      </w:r>
    </w:p>
    <w:p w14:paraId="10CAC098" w14:textId="77777777" w:rsidR="00A06756" w:rsidRPr="00577D96" w:rsidRDefault="00A06756" w:rsidP="00404543">
      <w:pPr>
        <w:pStyle w:val="ListParagraph"/>
        <w:numPr>
          <w:ilvl w:val="2"/>
          <w:numId w:val="36"/>
        </w:numPr>
        <w:spacing w:before="120"/>
        <w:ind w:left="2174" w:hanging="187"/>
        <w:contextualSpacing w:val="0"/>
        <w:jc w:val="left"/>
        <w:rPr>
          <w:lang w:eastAsia="zh-CN"/>
        </w:rPr>
      </w:pPr>
      <w:r w:rsidRPr="00577D96">
        <w:rPr>
          <w:lang w:eastAsia="zh-CN"/>
        </w:rPr>
        <w:t>Rules will be of the form</w:t>
      </w:r>
    </w:p>
    <w:p w14:paraId="4D4B4782" w14:textId="77777777" w:rsidR="00A06756" w:rsidRPr="00577D96" w:rsidRDefault="00A06756" w:rsidP="00404543">
      <w:pPr>
        <w:pStyle w:val="ListParagraph"/>
        <w:numPr>
          <w:ilvl w:val="3"/>
          <w:numId w:val="36"/>
        </w:numPr>
        <w:jc w:val="left"/>
        <w:rPr>
          <w:lang w:eastAsia="zh-CN"/>
        </w:rPr>
      </w:pPr>
      <w:r w:rsidRPr="00577D96">
        <w:rPr>
          <w:lang w:eastAsia="zh-CN"/>
        </w:rPr>
        <w:t>When</w:t>
      </w:r>
    </w:p>
    <w:p w14:paraId="5C031A38" w14:textId="77777777" w:rsidR="00A06756" w:rsidRPr="00577D96" w:rsidRDefault="00A06756" w:rsidP="00404543">
      <w:pPr>
        <w:pStyle w:val="ListParagraph"/>
        <w:numPr>
          <w:ilvl w:val="4"/>
          <w:numId w:val="36"/>
        </w:numPr>
        <w:jc w:val="left"/>
        <w:rPr>
          <w:lang w:eastAsia="zh-CN"/>
        </w:rPr>
      </w:pPr>
      <w:r w:rsidRPr="00577D96">
        <w:rPr>
          <w:lang w:eastAsia="zh-CN"/>
        </w:rPr>
        <w:t>A hardcoded value</w:t>
      </w:r>
    </w:p>
    <w:p w14:paraId="7E11C7EE" w14:textId="77777777" w:rsidR="00A06756" w:rsidRPr="00577D96" w:rsidRDefault="00A06756" w:rsidP="00404543">
      <w:pPr>
        <w:pStyle w:val="ListParagraph"/>
        <w:numPr>
          <w:ilvl w:val="4"/>
          <w:numId w:val="36"/>
        </w:numPr>
        <w:jc w:val="left"/>
        <w:rPr>
          <w:lang w:eastAsia="zh-CN"/>
        </w:rPr>
      </w:pPr>
      <w:r w:rsidRPr="00577D96">
        <w:rPr>
          <w:lang w:eastAsia="zh-CN"/>
        </w:rPr>
        <w:t>A Data Value read from the data hub</w:t>
      </w:r>
    </w:p>
    <w:p w14:paraId="0B3003C1" w14:textId="77777777" w:rsidR="00A06756" w:rsidRPr="00577D96" w:rsidRDefault="00A06756" w:rsidP="00404543">
      <w:pPr>
        <w:pStyle w:val="ListParagraph"/>
        <w:numPr>
          <w:ilvl w:val="4"/>
          <w:numId w:val="36"/>
        </w:numPr>
        <w:jc w:val="left"/>
        <w:rPr>
          <w:lang w:eastAsia="zh-CN"/>
        </w:rPr>
      </w:pPr>
      <w:r w:rsidRPr="00577D96">
        <w:rPr>
          <w:lang w:eastAsia="zh-CN"/>
        </w:rPr>
        <w:t>A Data Value retrieved from calling a function</w:t>
      </w:r>
    </w:p>
    <w:p w14:paraId="4C0CB431" w14:textId="77777777" w:rsidR="00A06756" w:rsidRPr="00577D96" w:rsidRDefault="00A06756" w:rsidP="00404543">
      <w:pPr>
        <w:pStyle w:val="ListParagraph"/>
        <w:numPr>
          <w:ilvl w:val="4"/>
          <w:numId w:val="36"/>
        </w:numPr>
        <w:jc w:val="left"/>
        <w:rPr>
          <w:lang w:eastAsia="zh-CN"/>
        </w:rPr>
      </w:pPr>
      <w:r w:rsidRPr="00577D96">
        <w:rPr>
          <w:lang w:eastAsia="zh-CN"/>
        </w:rPr>
        <w:t>Reference to the result of executing another rule</w:t>
      </w:r>
    </w:p>
    <w:p w14:paraId="1E6994AB" w14:textId="77777777" w:rsidR="00A06756" w:rsidRPr="00577D96" w:rsidRDefault="00A06756" w:rsidP="00404543">
      <w:pPr>
        <w:pStyle w:val="ListParagraph"/>
        <w:numPr>
          <w:ilvl w:val="3"/>
          <w:numId w:val="36"/>
        </w:numPr>
        <w:jc w:val="left"/>
        <w:rPr>
          <w:lang w:eastAsia="zh-CN"/>
        </w:rPr>
      </w:pPr>
      <w:r w:rsidRPr="00577D96">
        <w:rPr>
          <w:lang w:eastAsia="zh-CN"/>
        </w:rPr>
        <w:t xml:space="preserve">Is </w:t>
      </w:r>
    </w:p>
    <w:p w14:paraId="537927EE" w14:textId="77777777" w:rsidR="00A06756" w:rsidRPr="00577D96" w:rsidRDefault="00A06756" w:rsidP="00404543">
      <w:pPr>
        <w:pStyle w:val="ListParagraph"/>
        <w:numPr>
          <w:ilvl w:val="4"/>
          <w:numId w:val="36"/>
        </w:numPr>
        <w:jc w:val="left"/>
        <w:rPr>
          <w:lang w:eastAsia="zh-CN"/>
        </w:rPr>
      </w:pPr>
      <w:r w:rsidRPr="00577D96">
        <w:rPr>
          <w:lang w:eastAsia="zh-CN"/>
        </w:rPr>
        <w:t>True or False</w:t>
      </w:r>
    </w:p>
    <w:p w14:paraId="69FDBE0F" w14:textId="77777777" w:rsidR="00A06756" w:rsidRPr="00577D96" w:rsidRDefault="00A06756" w:rsidP="00404543">
      <w:pPr>
        <w:pStyle w:val="ListParagraph"/>
        <w:numPr>
          <w:ilvl w:val="4"/>
          <w:numId w:val="36"/>
        </w:numPr>
        <w:jc w:val="left"/>
        <w:rPr>
          <w:lang w:eastAsia="zh-CN"/>
        </w:rPr>
      </w:pPr>
      <w:r w:rsidRPr="00577D96">
        <w:rPr>
          <w:lang w:eastAsia="zh-CN"/>
        </w:rPr>
        <w:t>Related to: (equals, greater than, etc.)</w:t>
      </w:r>
    </w:p>
    <w:p w14:paraId="4671352B" w14:textId="77777777" w:rsidR="00A06756" w:rsidRPr="00577D96" w:rsidRDefault="00A06756" w:rsidP="00404543">
      <w:pPr>
        <w:pStyle w:val="ListParagraph"/>
        <w:numPr>
          <w:ilvl w:val="3"/>
          <w:numId w:val="36"/>
        </w:numPr>
        <w:jc w:val="left"/>
        <w:rPr>
          <w:lang w:eastAsia="zh-CN"/>
        </w:rPr>
      </w:pPr>
      <w:r w:rsidRPr="00577D96">
        <w:rPr>
          <w:lang w:eastAsia="zh-CN"/>
        </w:rPr>
        <w:t>Another value</w:t>
      </w:r>
    </w:p>
    <w:p w14:paraId="001185CC" w14:textId="77777777" w:rsidR="00A06756" w:rsidRPr="00577D96" w:rsidRDefault="00A06756" w:rsidP="00404543">
      <w:pPr>
        <w:pStyle w:val="ListParagraph"/>
        <w:numPr>
          <w:ilvl w:val="3"/>
          <w:numId w:val="36"/>
        </w:numPr>
        <w:jc w:val="left"/>
        <w:rPr>
          <w:lang w:eastAsia="zh-CN"/>
        </w:rPr>
      </w:pPr>
      <w:r w:rsidRPr="00577D96">
        <w:rPr>
          <w:lang w:eastAsia="zh-CN"/>
        </w:rPr>
        <w:t xml:space="preserve">Then </w:t>
      </w:r>
    </w:p>
    <w:p w14:paraId="3B46880D" w14:textId="77777777" w:rsidR="00A06756" w:rsidRPr="00577D96" w:rsidRDefault="00A06756" w:rsidP="00404543">
      <w:pPr>
        <w:pStyle w:val="ListParagraph"/>
        <w:numPr>
          <w:ilvl w:val="4"/>
          <w:numId w:val="36"/>
        </w:numPr>
        <w:jc w:val="left"/>
        <w:rPr>
          <w:lang w:eastAsia="zh-CN"/>
        </w:rPr>
      </w:pPr>
      <w:r w:rsidRPr="00577D96">
        <w:rPr>
          <w:lang w:eastAsia="zh-CN"/>
        </w:rPr>
        <w:t>Return a value</w:t>
      </w:r>
    </w:p>
    <w:p w14:paraId="1BDE2342" w14:textId="77777777" w:rsidR="00A06756" w:rsidRPr="00577D96" w:rsidRDefault="00A06756" w:rsidP="00404543">
      <w:pPr>
        <w:pStyle w:val="ListParagraph"/>
        <w:numPr>
          <w:ilvl w:val="4"/>
          <w:numId w:val="36"/>
        </w:numPr>
        <w:jc w:val="left"/>
        <w:rPr>
          <w:lang w:eastAsia="zh-CN"/>
        </w:rPr>
      </w:pPr>
      <w:r w:rsidRPr="00577D96">
        <w:rPr>
          <w:lang w:eastAsia="zh-CN"/>
        </w:rPr>
        <w:t>Return a Boolean</w:t>
      </w:r>
    </w:p>
    <w:p w14:paraId="33FB557F" w14:textId="331C331B" w:rsidR="00A06756" w:rsidRPr="00577D96" w:rsidRDefault="00A06756" w:rsidP="00404543">
      <w:pPr>
        <w:pStyle w:val="ListParagraph"/>
        <w:numPr>
          <w:ilvl w:val="2"/>
          <w:numId w:val="36"/>
        </w:numPr>
        <w:spacing w:before="120"/>
        <w:ind w:left="2174" w:hanging="187"/>
        <w:contextualSpacing w:val="0"/>
        <w:jc w:val="left"/>
        <w:rPr>
          <w:lang w:eastAsia="zh-CN"/>
        </w:rPr>
      </w:pPr>
      <w:r w:rsidRPr="00577D96">
        <w:rPr>
          <w:lang w:eastAsia="zh-CN"/>
        </w:rPr>
        <w:t xml:space="preserve">Simple rules will be able to be created by stakeholders with no software experience. More complex rules </w:t>
      </w:r>
      <w:r w:rsidR="001E1FD2">
        <w:rPr>
          <w:lang w:eastAsia="zh-CN"/>
        </w:rPr>
        <w:t>will</w:t>
      </w:r>
      <w:r w:rsidRPr="00577D96">
        <w:rPr>
          <w:lang w:eastAsia="zh-CN"/>
        </w:rPr>
        <w:t xml:space="preserve"> require programming capabilities.</w:t>
      </w:r>
    </w:p>
    <w:p w14:paraId="4C0BBDA8" w14:textId="77777777" w:rsidR="00A06756" w:rsidRPr="00577D96" w:rsidRDefault="00A06756" w:rsidP="00404543">
      <w:pPr>
        <w:pStyle w:val="ListParagraph"/>
        <w:numPr>
          <w:ilvl w:val="0"/>
          <w:numId w:val="155"/>
        </w:numPr>
        <w:spacing w:before="120"/>
        <w:ind w:left="1440"/>
        <w:contextualSpacing w:val="0"/>
        <w:jc w:val="left"/>
        <w:rPr>
          <w:lang w:eastAsia="zh-CN"/>
        </w:rPr>
      </w:pPr>
      <w:r w:rsidRPr="00577D96">
        <w:rPr>
          <w:i/>
          <w:lang w:eastAsia="zh-CN"/>
        </w:rPr>
        <w:t xml:space="preserve">Metric – </w:t>
      </w:r>
      <w:r w:rsidRPr="00577D96">
        <w:rPr>
          <w:lang w:eastAsia="zh-CN"/>
        </w:rPr>
        <w:t>The Corridor Manager and the Corridor Technical Manager determine the percentage of desired rules that have been captured by the rules engine.</w:t>
      </w:r>
    </w:p>
    <w:p w14:paraId="7977ABAC" w14:textId="77777777" w:rsidR="00A06756" w:rsidRPr="00577D96" w:rsidRDefault="00A06756" w:rsidP="00404543">
      <w:pPr>
        <w:pStyle w:val="ListParagraph"/>
        <w:numPr>
          <w:ilvl w:val="0"/>
          <w:numId w:val="155"/>
        </w:numPr>
        <w:spacing w:before="120"/>
        <w:ind w:left="1440"/>
        <w:contextualSpacing w:val="0"/>
        <w:jc w:val="left"/>
        <w:rPr>
          <w:lang w:eastAsia="zh-CN"/>
        </w:rPr>
      </w:pPr>
      <w:r w:rsidRPr="00577D96">
        <w:rPr>
          <w:i/>
          <w:lang w:eastAsia="zh-CN"/>
        </w:rPr>
        <w:t xml:space="preserve">Metric Value – </w:t>
      </w:r>
      <w:r w:rsidR="009D4E54">
        <w:rPr>
          <w:lang w:eastAsia="zh-CN"/>
        </w:rPr>
        <w:t>95</w:t>
      </w:r>
      <w:r w:rsidRPr="00577D96">
        <w:rPr>
          <w:lang w:eastAsia="zh-CN"/>
        </w:rPr>
        <w:t>%.</w:t>
      </w:r>
    </w:p>
    <w:p w14:paraId="7F01D6EC" w14:textId="0D52BB65" w:rsidR="00A06756" w:rsidRPr="00577D96" w:rsidRDefault="00A06756" w:rsidP="00404543">
      <w:pPr>
        <w:pStyle w:val="ListParagraph"/>
        <w:numPr>
          <w:ilvl w:val="0"/>
          <w:numId w:val="155"/>
        </w:numPr>
        <w:spacing w:before="120"/>
        <w:ind w:left="1440"/>
        <w:contextualSpacing w:val="0"/>
        <w:jc w:val="left"/>
        <w:rPr>
          <w:lang w:eastAsia="zh-CN"/>
        </w:rPr>
      </w:pPr>
      <w:r w:rsidRPr="00577D96">
        <w:rPr>
          <w:i/>
          <w:lang w:eastAsia="zh-CN"/>
        </w:rPr>
        <w:t xml:space="preserve">Problem Identification and Resolution – </w:t>
      </w:r>
      <w:r w:rsidR="008B222A">
        <w:rPr>
          <w:lang w:eastAsia="zh-CN"/>
        </w:rPr>
        <w:t xml:space="preserve">The </w:t>
      </w:r>
      <w:r w:rsidR="00F93C8A">
        <w:rPr>
          <w:lang w:eastAsia="zh-CN"/>
        </w:rPr>
        <w:t xml:space="preserve">Corridor Manager is responsible for reviewing rules during </w:t>
      </w:r>
      <w:r w:rsidR="00AA3999">
        <w:rPr>
          <w:lang w:eastAsia="zh-CN"/>
        </w:rPr>
        <w:t>post-</w:t>
      </w:r>
      <w:r w:rsidR="00F93C8A">
        <w:rPr>
          <w:lang w:eastAsia="zh-CN"/>
        </w:rPr>
        <w:t xml:space="preserve">incident response plan review. Inconsistent or inaccurate rules should be corrected by whoever created or manages the rule. </w:t>
      </w:r>
    </w:p>
    <w:p w14:paraId="049F1C3E" w14:textId="264F2607" w:rsidR="00A06756" w:rsidRPr="00577D96" w:rsidRDefault="00A06756" w:rsidP="00404543">
      <w:pPr>
        <w:pStyle w:val="ListParagraph"/>
        <w:numPr>
          <w:ilvl w:val="0"/>
          <w:numId w:val="155"/>
        </w:numPr>
        <w:spacing w:before="120"/>
        <w:ind w:left="1440"/>
        <w:contextualSpacing w:val="0"/>
        <w:jc w:val="left"/>
        <w:rPr>
          <w:lang w:eastAsia="zh-CN"/>
        </w:rPr>
      </w:pPr>
      <w:r w:rsidRPr="00577D96">
        <w:rPr>
          <w:i/>
          <w:lang w:eastAsia="zh-CN"/>
        </w:rPr>
        <w:t xml:space="preserve">Maintenance – </w:t>
      </w:r>
      <w:r w:rsidRPr="00577D96">
        <w:rPr>
          <w:lang w:eastAsia="zh-CN"/>
        </w:rPr>
        <w:t xml:space="preserve">Normal maintenance by </w:t>
      </w:r>
      <w:r w:rsidR="00AA3999" w:rsidRPr="00577D96">
        <w:rPr>
          <w:lang w:eastAsia="zh-CN"/>
        </w:rPr>
        <w:t xml:space="preserve">Software Engineers </w:t>
      </w:r>
      <w:r w:rsidRPr="00577D96">
        <w:rPr>
          <w:lang w:eastAsia="zh-CN"/>
        </w:rPr>
        <w:t xml:space="preserve">and </w:t>
      </w:r>
      <w:r w:rsidR="000F46EE">
        <w:rPr>
          <w:lang w:eastAsia="zh-CN"/>
        </w:rPr>
        <w:t>Database Administrators</w:t>
      </w:r>
      <w:r w:rsidR="000F46EE" w:rsidRPr="00577D96">
        <w:rPr>
          <w:lang w:eastAsia="zh-CN"/>
        </w:rPr>
        <w:t xml:space="preserve"> </w:t>
      </w:r>
      <w:r w:rsidRPr="00577D96">
        <w:rPr>
          <w:lang w:eastAsia="zh-CN"/>
        </w:rPr>
        <w:t xml:space="preserve">of the rules system. Note should be taken of rules that have not been used for a long period of time and their existence discussed. </w:t>
      </w:r>
    </w:p>
    <w:p w14:paraId="670B176A" w14:textId="77777777" w:rsidR="00A06756" w:rsidRPr="00577D96" w:rsidRDefault="00A06756" w:rsidP="00404543">
      <w:pPr>
        <w:pStyle w:val="ListParagraph"/>
        <w:numPr>
          <w:ilvl w:val="0"/>
          <w:numId w:val="155"/>
        </w:numPr>
        <w:spacing w:before="120"/>
        <w:ind w:left="1440"/>
        <w:contextualSpacing w:val="0"/>
        <w:jc w:val="left"/>
        <w:rPr>
          <w:lang w:eastAsia="zh-CN"/>
        </w:rPr>
      </w:pPr>
      <w:r w:rsidRPr="00577D96">
        <w:rPr>
          <w:i/>
          <w:lang w:eastAsia="zh-CN"/>
        </w:rPr>
        <w:t xml:space="preserve">Automation – </w:t>
      </w:r>
      <w:r w:rsidRPr="00577D96">
        <w:rPr>
          <w:lang w:eastAsia="zh-CN"/>
        </w:rPr>
        <w:t>Rules creation is a manual process which will be assisted by a rules engine. Rules execution is an automated process. The knowledge and experience required to define rules must be sourced from humans</w:t>
      </w:r>
      <w:r w:rsidR="00E87EBE">
        <w:rPr>
          <w:lang w:eastAsia="zh-CN"/>
        </w:rPr>
        <w:t>,</w:t>
      </w:r>
      <w:r w:rsidRPr="00577D96">
        <w:rPr>
          <w:lang w:eastAsia="zh-CN"/>
        </w:rPr>
        <w:t xml:space="preserve"> and the providing of this information cannot be automated</w:t>
      </w:r>
      <w:r w:rsidRPr="00577D96">
        <w:t>.</w:t>
      </w:r>
    </w:p>
    <w:p w14:paraId="2F8E33BF" w14:textId="77777777" w:rsidR="00A06756" w:rsidRPr="00577D96" w:rsidRDefault="00A06756" w:rsidP="00404543">
      <w:pPr>
        <w:pStyle w:val="ListParagraph"/>
        <w:keepNext/>
        <w:numPr>
          <w:ilvl w:val="0"/>
          <w:numId w:val="101"/>
        </w:numPr>
        <w:contextualSpacing w:val="0"/>
        <w:jc w:val="left"/>
        <w:rPr>
          <w:b/>
          <w:lang w:eastAsia="zh-CN"/>
        </w:rPr>
      </w:pPr>
      <w:r w:rsidRPr="00577D96">
        <w:rPr>
          <w:b/>
          <w:lang w:eastAsia="zh-CN"/>
        </w:rPr>
        <w:lastRenderedPageBreak/>
        <w:t>Evaluate Rules:</w:t>
      </w:r>
    </w:p>
    <w:p w14:paraId="7D63F1FC" w14:textId="2681DEDD" w:rsidR="00A06756" w:rsidRPr="00577D96" w:rsidRDefault="00A06756" w:rsidP="00404543">
      <w:pPr>
        <w:pStyle w:val="ListParagraph"/>
        <w:numPr>
          <w:ilvl w:val="0"/>
          <w:numId w:val="154"/>
        </w:numPr>
        <w:spacing w:before="120"/>
        <w:ind w:left="1440"/>
        <w:contextualSpacing w:val="0"/>
        <w:jc w:val="left"/>
        <w:rPr>
          <w:lang w:eastAsia="zh-CN"/>
        </w:rPr>
      </w:pPr>
      <w:r w:rsidRPr="00577D96">
        <w:rPr>
          <w:i/>
          <w:lang w:eastAsia="zh-CN"/>
        </w:rPr>
        <w:t>Description</w:t>
      </w:r>
      <w:r w:rsidRPr="00577D96">
        <w:rPr>
          <w:lang w:eastAsia="zh-CN"/>
        </w:rPr>
        <w:t xml:space="preserve"> – Rules must be </w:t>
      </w:r>
      <w:r w:rsidR="001E1FD2">
        <w:rPr>
          <w:lang w:eastAsia="zh-CN"/>
        </w:rPr>
        <w:t xml:space="preserve">correctly </w:t>
      </w:r>
      <w:r w:rsidRPr="00577D96">
        <w:rPr>
          <w:lang w:eastAsia="zh-CN"/>
        </w:rPr>
        <w:t xml:space="preserve">evaluated by a rules engine. </w:t>
      </w:r>
      <w:r w:rsidRPr="00577D96">
        <w:rPr>
          <w:lang w:eastAsia="zh-CN"/>
        </w:rPr>
        <w:tab/>
      </w:r>
    </w:p>
    <w:p w14:paraId="7E475B50" w14:textId="1BA3915A" w:rsidR="00A06756" w:rsidRPr="00577D96" w:rsidRDefault="00A06756" w:rsidP="00404543">
      <w:pPr>
        <w:pStyle w:val="ListParagraph"/>
        <w:numPr>
          <w:ilvl w:val="0"/>
          <w:numId w:val="154"/>
        </w:numPr>
        <w:spacing w:before="120"/>
        <w:ind w:left="1440"/>
        <w:contextualSpacing w:val="0"/>
        <w:jc w:val="left"/>
        <w:rPr>
          <w:lang w:eastAsia="zh-CN"/>
        </w:rPr>
      </w:pPr>
      <w:r w:rsidRPr="00577D96">
        <w:rPr>
          <w:i/>
          <w:lang w:eastAsia="zh-CN"/>
        </w:rPr>
        <w:t xml:space="preserve">Metric – </w:t>
      </w:r>
      <w:r w:rsidR="009D4E54">
        <w:rPr>
          <w:lang w:eastAsia="zh-CN"/>
        </w:rPr>
        <w:t xml:space="preserve">The </w:t>
      </w:r>
      <w:r w:rsidRPr="00577D96">
        <w:rPr>
          <w:lang w:eastAsia="zh-CN"/>
        </w:rPr>
        <w:t xml:space="preserve">Corridor Technical Manager, working with </w:t>
      </w:r>
      <w:r w:rsidR="00D13605">
        <w:rPr>
          <w:lang w:eastAsia="zh-CN"/>
        </w:rPr>
        <w:t>Traffic Engineer</w:t>
      </w:r>
      <w:r w:rsidRPr="00577D96">
        <w:rPr>
          <w:lang w:eastAsia="zh-CN"/>
        </w:rPr>
        <w:t>s</w:t>
      </w:r>
      <w:r w:rsidR="00BD6E38">
        <w:rPr>
          <w:lang w:eastAsia="zh-CN"/>
        </w:rPr>
        <w:t>,</w:t>
      </w:r>
      <w:r w:rsidRPr="00577D96">
        <w:rPr>
          <w:lang w:eastAsia="zh-CN"/>
        </w:rPr>
        <w:t xml:space="preserve"> determines the percentage of time rules </w:t>
      </w:r>
      <w:r w:rsidR="00372802">
        <w:rPr>
          <w:lang w:eastAsia="zh-CN"/>
        </w:rPr>
        <w:t xml:space="preserve">are </w:t>
      </w:r>
      <w:r w:rsidRPr="00577D96">
        <w:rPr>
          <w:lang w:eastAsia="zh-CN"/>
        </w:rPr>
        <w:t>evaluate</w:t>
      </w:r>
      <w:r w:rsidR="00372802">
        <w:rPr>
          <w:lang w:eastAsia="zh-CN"/>
        </w:rPr>
        <w:t>d</w:t>
      </w:r>
      <w:r w:rsidRPr="00577D96">
        <w:rPr>
          <w:lang w:eastAsia="zh-CN"/>
        </w:rPr>
        <w:t xml:space="preserve"> correctly.</w:t>
      </w:r>
    </w:p>
    <w:p w14:paraId="1286F531" w14:textId="77777777" w:rsidR="00A06756" w:rsidRPr="00577D96" w:rsidRDefault="00A06756" w:rsidP="00404543">
      <w:pPr>
        <w:pStyle w:val="ListParagraph"/>
        <w:numPr>
          <w:ilvl w:val="0"/>
          <w:numId w:val="154"/>
        </w:numPr>
        <w:spacing w:before="120"/>
        <w:ind w:left="1440"/>
        <w:contextualSpacing w:val="0"/>
        <w:jc w:val="left"/>
        <w:rPr>
          <w:lang w:eastAsia="zh-CN"/>
        </w:rPr>
      </w:pPr>
      <w:r w:rsidRPr="00577D96">
        <w:rPr>
          <w:i/>
          <w:lang w:eastAsia="zh-CN"/>
        </w:rPr>
        <w:t xml:space="preserve">Metric Value – </w:t>
      </w:r>
      <w:r w:rsidRPr="00577D96">
        <w:rPr>
          <w:lang w:eastAsia="zh-CN"/>
        </w:rPr>
        <w:t xml:space="preserve">100%. </w:t>
      </w:r>
    </w:p>
    <w:p w14:paraId="5E790648" w14:textId="7F7221A3" w:rsidR="00A06756" w:rsidRPr="00577D96" w:rsidRDefault="00A06756" w:rsidP="00404543">
      <w:pPr>
        <w:pStyle w:val="ListParagraph"/>
        <w:numPr>
          <w:ilvl w:val="0"/>
          <w:numId w:val="154"/>
        </w:numPr>
        <w:spacing w:before="120"/>
        <w:ind w:left="1440"/>
        <w:contextualSpacing w:val="0"/>
        <w:jc w:val="left"/>
      </w:pPr>
      <w:r w:rsidRPr="00577D96">
        <w:rPr>
          <w:i/>
          <w:lang w:eastAsia="zh-CN"/>
        </w:rPr>
        <w:t xml:space="preserve">Problem Identification and Resolution – </w:t>
      </w:r>
      <w:r w:rsidR="008B222A">
        <w:rPr>
          <w:lang w:eastAsia="zh-CN"/>
        </w:rPr>
        <w:t xml:space="preserve">During </w:t>
      </w:r>
      <w:r w:rsidR="00372802">
        <w:rPr>
          <w:lang w:eastAsia="zh-CN"/>
        </w:rPr>
        <w:t>post-</w:t>
      </w:r>
      <w:r w:rsidR="008B222A">
        <w:rPr>
          <w:lang w:eastAsia="zh-CN"/>
        </w:rPr>
        <w:t>incident response plan review</w:t>
      </w:r>
      <w:r w:rsidR="00372802">
        <w:rPr>
          <w:lang w:eastAsia="zh-CN"/>
        </w:rPr>
        <w:t>,</w:t>
      </w:r>
      <w:r w:rsidR="008B222A">
        <w:rPr>
          <w:lang w:eastAsia="zh-CN"/>
        </w:rPr>
        <w:t xml:space="preserve"> the Corridor Manager will determine if rules were not evaluated correctly. Incorrect evaluation of rules would be the result of issues with the rules engine itself (as opposed to incorrect rules having been provided to the rules engine). Fixes to the rules engine must be </w:t>
      </w:r>
      <w:r w:rsidR="00372802">
        <w:rPr>
          <w:lang w:eastAsia="zh-CN"/>
        </w:rPr>
        <w:t xml:space="preserve">made </w:t>
      </w:r>
      <w:r w:rsidR="008B222A">
        <w:rPr>
          <w:lang w:eastAsia="zh-CN"/>
        </w:rPr>
        <w:t xml:space="preserve">by </w:t>
      </w:r>
      <w:r w:rsidR="00372802">
        <w:rPr>
          <w:lang w:eastAsia="zh-CN"/>
        </w:rPr>
        <w:t>Software Engineers</w:t>
      </w:r>
      <w:r w:rsidR="008B222A">
        <w:rPr>
          <w:lang w:eastAsia="zh-CN"/>
        </w:rPr>
        <w:t xml:space="preserve">. </w:t>
      </w:r>
    </w:p>
    <w:p w14:paraId="63F2DBCF" w14:textId="247C7F32" w:rsidR="00A06756" w:rsidRPr="00577D96" w:rsidRDefault="00A06756" w:rsidP="00404543">
      <w:pPr>
        <w:pStyle w:val="ListParagraph"/>
        <w:numPr>
          <w:ilvl w:val="0"/>
          <w:numId w:val="154"/>
        </w:numPr>
        <w:spacing w:before="120"/>
        <w:ind w:left="1440"/>
        <w:contextualSpacing w:val="0"/>
        <w:jc w:val="left"/>
      </w:pPr>
      <w:r w:rsidRPr="00577D96">
        <w:rPr>
          <w:i/>
          <w:lang w:eastAsia="zh-CN"/>
        </w:rPr>
        <w:t xml:space="preserve">Maintenance – </w:t>
      </w:r>
      <w:r w:rsidRPr="00577D96">
        <w:rPr>
          <w:lang w:eastAsia="zh-CN"/>
        </w:rPr>
        <w:t>A</w:t>
      </w:r>
      <w:r w:rsidR="001E1FD2">
        <w:rPr>
          <w:lang w:eastAsia="zh-CN"/>
        </w:rPr>
        <w:t>s data and rules change</w:t>
      </w:r>
      <w:r w:rsidR="00372802">
        <w:rPr>
          <w:lang w:eastAsia="zh-CN"/>
        </w:rPr>
        <w:t>,</w:t>
      </w:r>
      <w:r w:rsidR="001E1FD2">
        <w:rPr>
          <w:lang w:eastAsia="zh-CN"/>
        </w:rPr>
        <w:t xml:space="preserve"> any changes which cannot be done by stakeholders using the basic rules engine capabilities must be done by a </w:t>
      </w:r>
      <w:r w:rsidR="00372802">
        <w:rPr>
          <w:lang w:eastAsia="zh-CN"/>
        </w:rPr>
        <w:t>Software Engineer</w:t>
      </w:r>
      <w:r w:rsidR="001E1FD2">
        <w:rPr>
          <w:lang w:eastAsia="zh-CN"/>
        </w:rPr>
        <w:t>.</w:t>
      </w:r>
    </w:p>
    <w:p w14:paraId="76E7845D" w14:textId="77777777" w:rsidR="00A06756" w:rsidRPr="00577D96" w:rsidRDefault="00A06756" w:rsidP="00404543">
      <w:pPr>
        <w:pStyle w:val="ListParagraph"/>
        <w:numPr>
          <w:ilvl w:val="0"/>
          <w:numId w:val="154"/>
        </w:numPr>
        <w:spacing w:before="120"/>
        <w:ind w:left="1440"/>
        <w:contextualSpacing w:val="0"/>
        <w:jc w:val="left"/>
      </w:pPr>
      <w:r w:rsidRPr="00577D96">
        <w:rPr>
          <w:i/>
          <w:lang w:eastAsia="zh-CN"/>
        </w:rPr>
        <w:t xml:space="preserve">Automation – </w:t>
      </w:r>
      <w:r w:rsidRPr="00577D96">
        <w:rPr>
          <w:lang w:eastAsia="zh-CN"/>
        </w:rPr>
        <w:t>Rules execution will be automated.</w:t>
      </w:r>
    </w:p>
    <w:p w14:paraId="2ACDE0C4" w14:textId="77777777" w:rsidR="00A06756" w:rsidRPr="00577D96" w:rsidRDefault="00A06756" w:rsidP="00404543">
      <w:pPr>
        <w:pStyle w:val="ListParagraph"/>
        <w:keepNext/>
        <w:numPr>
          <w:ilvl w:val="0"/>
          <w:numId w:val="101"/>
        </w:numPr>
        <w:contextualSpacing w:val="0"/>
        <w:jc w:val="left"/>
        <w:rPr>
          <w:b/>
          <w:lang w:eastAsia="zh-CN"/>
        </w:rPr>
      </w:pPr>
      <w:r w:rsidRPr="00577D96">
        <w:rPr>
          <w:b/>
          <w:lang w:eastAsia="zh-CN"/>
        </w:rPr>
        <w:t>Corridor State Determination:</w:t>
      </w:r>
    </w:p>
    <w:p w14:paraId="0D083E45" w14:textId="1D94DFFB" w:rsidR="00385A4A" w:rsidRPr="00577D96" w:rsidRDefault="00385A4A" w:rsidP="00385A4A">
      <w:pPr>
        <w:pStyle w:val="ListParagraph"/>
        <w:numPr>
          <w:ilvl w:val="0"/>
          <w:numId w:val="153"/>
        </w:numPr>
        <w:spacing w:before="120"/>
        <w:ind w:left="1440"/>
        <w:contextualSpacing w:val="0"/>
        <w:jc w:val="left"/>
        <w:rPr>
          <w:lang w:eastAsia="zh-CN"/>
        </w:rPr>
      </w:pPr>
      <w:r w:rsidRPr="00577D96">
        <w:rPr>
          <w:i/>
          <w:lang w:eastAsia="zh-CN"/>
        </w:rPr>
        <w:t>Description –</w:t>
      </w:r>
      <w:r w:rsidRPr="00577D96">
        <w:rPr>
          <w:b/>
          <w:i/>
          <w:lang w:eastAsia="zh-CN"/>
        </w:rPr>
        <w:t xml:space="preserve"> </w:t>
      </w:r>
      <w:r>
        <w:rPr>
          <w:lang w:eastAsia="zh-CN"/>
        </w:rPr>
        <w:t>De</w:t>
      </w:r>
      <w:r w:rsidRPr="00577D96">
        <w:rPr>
          <w:lang w:eastAsia="zh-CN"/>
        </w:rPr>
        <w:t xml:space="preserve">termine the state of </w:t>
      </w:r>
      <w:r>
        <w:rPr>
          <w:lang w:eastAsia="zh-CN"/>
        </w:rPr>
        <w:t xml:space="preserve">the corridor transportation network every 60 seconds, both in </w:t>
      </w:r>
      <w:r w:rsidRPr="00577D96">
        <w:rPr>
          <w:lang w:eastAsia="zh-CN"/>
        </w:rPr>
        <w:t xml:space="preserve">areas where data exists and where </w:t>
      </w:r>
      <w:r>
        <w:rPr>
          <w:lang w:eastAsia="zh-CN"/>
        </w:rPr>
        <w:t>it</w:t>
      </w:r>
      <w:r w:rsidRPr="00577D96">
        <w:rPr>
          <w:lang w:eastAsia="zh-CN"/>
        </w:rPr>
        <w:t xml:space="preserve"> does not exist</w:t>
      </w:r>
      <w:r>
        <w:rPr>
          <w:lang w:eastAsia="zh-CN"/>
        </w:rPr>
        <w:t xml:space="preserve">. </w:t>
      </w:r>
      <w:r w:rsidRPr="00577D96">
        <w:rPr>
          <w:lang w:eastAsia="zh-CN"/>
        </w:rPr>
        <w:t xml:space="preserve"> </w:t>
      </w:r>
      <w:r w:rsidRPr="00577D96">
        <w:rPr>
          <w:lang w:eastAsia="zh-CN"/>
        </w:rPr>
        <w:tab/>
      </w:r>
    </w:p>
    <w:p w14:paraId="10498E4C" w14:textId="24CB90E4" w:rsidR="00385A4A" w:rsidRPr="00577D96" w:rsidRDefault="00385A4A" w:rsidP="00385A4A">
      <w:pPr>
        <w:pStyle w:val="ListParagraph"/>
        <w:numPr>
          <w:ilvl w:val="0"/>
          <w:numId w:val="153"/>
        </w:numPr>
        <w:spacing w:before="120"/>
        <w:ind w:left="1440"/>
        <w:contextualSpacing w:val="0"/>
        <w:jc w:val="left"/>
        <w:rPr>
          <w:lang w:eastAsia="zh-CN"/>
        </w:rPr>
      </w:pPr>
      <w:r w:rsidRPr="00577D96">
        <w:rPr>
          <w:i/>
          <w:lang w:eastAsia="zh-CN"/>
        </w:rPr>
        <w:t xml:space="preserve">Metric – </w:t>
      </w:r>
      <w:r w:rsidRPr="00577D96">
        <w:rPr>
          <w:lang w:eastAsia="zh-CN"/>
        </w:rPr>
        <w:t xml:space="preserve">Percentage of </w:t>
      </w:r>
      <w:r>
        <w:rPr>
          <w:lang w:eastAsia="zh-CN"/>
        </w:rPr>
        <w:t>traffic sensors included in the evaluation for which the estimated traffic state deviates by more than 10% from the observed state. In this case, the assessed traffic state may refer to traffic flow, density, or other parameters of interest to system users.  This assessment has to be conducted separately for the AM and PM peak period</w:t>
      </w:r>
      <w:r w:rsidR="00E85C95">
        <w:rPr>
          <w:lang w:eastAsia="zh-CN"/>
        </w:rPr>
        <w:t>s,</w:t>
      </w:r>
      <w:r>
        <w:rPr>
          <w:lang w:eastAsia="zh-CN"/>
        </w:rPr>
        <w:t xml:space="preserve"> using a dataset covering three days without incidents.</w:t>
      </w:r>
    </w:p>
    <w:p w14:paraId="70E4BA0C" w14:textId="77777777" w:rsidR="00385A4A" w:rsidRPr="00577D96" w:rsidRDefault="00385A4A" w:rsidP="00385A4A">
      <w:pPr>
        <w:pStyle w:val="ListParagraph"/>
        <w:numPr>
          <w:ilvl w:val="0"/>
          <w:numId w:val="153"/>
        </w:numPr>
        <w:spacing w:before="120"/>
        <w:ind w:left="1440"/>
        <w:contextualSpacing w:val="0"/>
        <w:jc w:val="left"/>
        <w:rPr>
          <w:lang w:eastAsia="zh-CN"/>
        </w:rPr>
      </w:pPr>
      <w:r w:rsidRPr="00577D96">
        <w:rPr>
          <w:i/>
          <w:lang w:eastAsia="zh-CN"/>
        </w:rPr>
        <w:t xml:space="preserve">Metric Value – </w:t>
      </w:r>
      <w:r>
        <w:rPr>
          <w:lang w:eastAsia="zh-CN"/>
        </w:rPr>
        <w:t>90</w:t>
      </w:r>
      <w:r w:rsidRPr="00577D96">
        <w:rPr>
          <w:lang w:eastAsia="zh-CN"/>
        </w:rPr>
        <w:t xml:space="preserve">% of </w:t>
      </w:r>
      <w:r>
        <w:rPr>
          <w:lang w:eastAsia="zh-CN"/>
        </w:rPr>
        <w:t>traffic sensors included in the evaluation with an estimated traffic state differing by no more than 10% from the observed state.</w:t>
      </w:r>
    </w:p>
    <w:p w14:paraId="02420E76" w14:textId="5881750E" w:rsidR="00A06756" w:rsidRPr="00577D96" w:rsidRDefault="00A06756" w:rsidP="00404543">
      <w:pPr>
        <w:pStyle w:val="ListParagraph"/>
        <w:numPr>
          <w:ilvl w:val="0"/>
          <w:numId w:val="153"/>
        </w:numPr>
        <w:spacing w:before="120"/>
        <w:ind w:left="1440"/>
        <w:contextualSpacing w:val="0"/>
        <w:jc w:val="left"/>
      </w:pPr>
      <w:r w:rsidRPr="00577D96">
        <w:rPr>
          <w:i/>
          <w:lang w:eastAsia="zh-CN"/>
        </w:rPr>
        <w:t xml:space="preserve">Problem Identification and Resolution – </w:t>
      </w:r>
      <w:r w:rsidRPr="00577D96">
        <w:rPr>
          <w:lang w:eastAsia="zh-CN"/>
        </w:rPr>
        <w:t>Observation, measurement</w:t>
      </w:r>
      <w:r w:rsidR="00D75435">
        <w:rPr>
          <w:lang w:eastAsia="zh-CN"/>
        </w:rPr>
        <w:t>,</w:t>
      </w:r>
      <w:r w:rsidRPr="00577D96">
        <w:rPr>
          <w:lang w:eastAsia="zh-CN"/>
        </w:rPr>
        <w:t xml:space="preserve"> and statistical analysis </w:t>
      </w:r>
      <w:r w:rsidR="001E1FD2">
        <w:rPr>
          <w:lang w:eastAsia="zh-CN"/>
        </w:rPr>
        <w:t xml:space="preserve">by </w:t>
      </w:r>
      <w:r w:rsidR="00D13605">
        <w:rPr>
          <w:lang w:eastAsia="zh-CN"/>
        </w:rPr>
        <w:t>Traffic Engineer</w:t>
      </w:r>
      <w:r w:rsidR="001E1FD2">
        <w:rPr>
          <w:lang w:eastAsia="zh-CN"/>
        </w:rPr>
        <w:t xml:space="preserve">s </w:t>
      </w:r>
      <w:r w:rsidRPr="00577D96">
        <w:rPr>
          <w:lang w:eastAsia="zh-CN"/>
        </w:rPr>
        <w:t>should be used to determine if the results are correct.</w:t>
      </w:r>
      <w:r w:rsidR="001E1FD2">
        <w:rPr>
          <w:lang w:eastAsia="zh-CN"/>
        </w:rPr>
        <w:t xml:space="preserve"> If the results are incorrect</w:t>
      </w:r>
      <w:r w:rsidR="00E85C95">
        <w:rPr>
          <w:lang w:eastAsia="zh-CN"/>
        </w:rPr>
        <w:t>,</w:t>
      </w:r>
      <w:r w:rsidR="001E1FD2">
        <w:rPr>
          <w:lang w:eastAsia="zh-CN"/>
        </w:rPr>
        <w:t xml:space="preserve"> then problem resolution may involve multiple project personnel.</w:t>
      </w:r>
      <w:r w:rsidRPr="00577D96">
        <w:rPr>
          <w:lang w:eastAsia="zh-CN"/>
        </w:rPr>
        <w:t xml:space="preserve">  </w:t>
      </w:r>
    </w:p>
    <w:p w14:paraId="3B31751F" w14:textId="1F87A044" w:rsidR="00A06756" w:rsidRPr="00577D96" w:rsidRDefault="00A06756" w:rsidP="00404543">
      <w:pPr>
        <w:pStyle w:val="ListParagraph"/>
        <w:numPr>
          <w:ilvl w:val="0"/>
          <w:numId w:val="153"/>
        </w:numPr>
        <w:spacing w:before="120"/>
        <w:ind w:left="1440"/>
        <w:contextualSpacing w:val="0"/>
        <w:jc w:val="left"/>
      </w:pPr>
      <w:r w:rsidRPr="00577D96">
        <w:rPr>
          <w:i/>
          <w:lang w:eastAsia="zh-CN"/>
        </w:rPr>
        <w:t xml:space="preserve">Maintenance – </w:t>
      </w:r>
      <w:r w:rsidRPr="00577D96">
        <w:rPr>
          <w:lang w:eastAsia="zh-CN"/>
        </w:rPr>
        <w:t xml:space="preserve">The algorithms and data used to determine corridor state will need to be updated and maintained based on changes in the corridor. Traffic Engineers and </w:t>
      </w:r>
      <w:r w:rsidR="00E85C95" w:rsidRPr="00577D96">
        <w:rPr>
          <w:lang w:eastAsia="zh-CN"/>
        </w:rPr>
        <w:t xml:space="preserve">Software Engineers </w:t>
      </w:r>
      <w:r w:rsidRPr="00577D96">
        <w:rPr>
          <w:lang w:eastAsia="zh-CN"/>
        </w:rPr>
        <w:t>may be required for this task.</w:t>
      </w:r>
    </w:p>
    <w:p w14:paraId="7366FF33" w14:textId="77777777" w:rsidR="00A06756" w:rsidRPr="00577D96" w:rsidRDefault="00A06756" w:rsidP="00404543">
      <w:pPr>
        <w:pStyle w:val="ListParagraph"/>
        <w:numPr>
          <w:ilvl w:val="0"/>
          <w:numId w:val="153"/>
        </w:numPr>
        <w:spacing w:before="120"/>
        <w:ind w:left="1440"/>
        <w:contextualSpacing w:val="0"/>
        <w:jc w:val="left"/>
      </w:pPr>
      <w:r w:rsidRPr="00577D96">
        <w:rPr>
          <w:i/>
          <w:lang w:eastAsia="zh-CN"/>
        </w:rPr>
        <w:t xml:space="preserve">Automation – </w:t>
      </w:r>
      <w:r w:rsidRPr="00577D96">
        <w:rPr>
          <w:lang w:eastAsia="zh-CN"/>
        </w:rPr>
        <w:t>This task should be automated.</w:t>
      </w:r>
    </w:p>
    <w:p w14:paraId="51594FAC" w14:textId="77777777" w:rsidR="00A06756" w:rsidRPr="00577D96" w:rsidRDefault="00A06756" w:rsidP="00404543">
      <w:pPr>
        <w:pStyle w:val="ListParagraph"/>
        <w:keepNext/>
        <w:numPr>
          <w:ilvl w:val="0"/>
          <w:numId w:val="101"/>
        </w:numPr>
        <w:contextualSpacing w:val="0"/>
        <w:jc w:val="left"/>
        <w:rPr>
          <w:b/>
          <w:lang w:eastAsia="zh-CN"/>
        </w:rPr>
      </w:pPr>
      <w:r w:rsidRPr="00577D96">
        <w:rPr>
          <w:b/>
          <w:lang w:eastAsia="zh-CN"/>
        </w:rPr>
        <w:t>Future Corridor State Prediction:</w:t>
      </w:r>
    </w:p>
    <w:p w14:paraId="6A5254F8" w14:textId="77777777" w:rsidR="00A53E4B" w:rsidRPr="00577D96" w:rsidRDefault="00A06756" w:rsidP="00404543">
      <w:pPr>
        <w:pStyle w:val="ListParagraph"/>
        <w:numPr>
          <w:ilvl w:val="0"/>
          <w:numId w:val="152"/>
        </w:numPr>
        <w:spacing w:before="120"/>
        <w:ind w:left="1440"/>
        <w:contextualSpacing w:val="0"/>
        <w:jc w:val="left"/>
        <w:rPr>
          <w:lang w:eastAsia="zh-CN"/>
        </w:rPr>
      </w:pPr>
      <w:r w:rsidRPr="00577D96">
        <w:rPr>
          <w:i/>
          <w:lang w:eastAsia="zh-CN"/>
        </w:rPr>
        <w:t>Description –</w:t>
      </w:r>
      <w:r w:rsidRPr="00577D96">
        <w:rPr>
          <w:b/>
          <w:lang w:eastAsia="zh-CN"/>
        </w:rPr>
        <w:t xml:space="preserve"> </w:t>
      </w:r>
      <w:r w:rsidRPr="00577D96">
        <w:rPr>
          <w:lang w:eastAsia="zh-CN"/>
        </w:rPr>
        <w:t>Using current corridor state, historical data</w:t>
      </w:r>
      <w:r w:rsidR="00D75435">
        <w:rPr>
          <w:lang w:eastAsia="zh-CN"/>
        </w:rPr>
        <w:t>,</w:t>
      </w:r>
      <w:r w:rsidRPr="00577D96">
        <w:rPr>
          <w:lang w:eastAsia="zh-CN"/>
        </w:rPr>
        <w:t xml:space="preserve"> and a response plan</w:t>
      </w:r>
      <w:r w:rsidR="00D75435">
        <w:rPr>
          <w:lang w:eastAsia="zh-CN"/>
        </w:rPr>
        <w:t>,</w:t>
      </w:r>
      <w:r w:rsidRPr="00577D96">
        <w:rPr>
          <w:lang w:eastAsia="zh-CN"/>
        </w:rPr>
        <w:t xml:space="preserve"> determine the likely evolution of corridor state over time. The maximum </w:t>
      </w:r>
      <w:r w:rsidR="00A53E4B" w:rsidRPr="00577D96">
        <w:rPr>
          <w:lang w:eastAsia="zh-CN"/>
        </w:rPr>
        <w:t xml:space="preserve">future </w:t>
      </w:r>
      <w:r w:rsidR="00A53E4B">
        <w:rPr>
          <w:lang w:eastAsia="zh-CN"/>
        </w:rPr>
        <w:t xml:space="preserve">prediction time </w:t>
      </w:r>
      <w:r w:rsidR="00A53E4B" w:rsidRPr="00577D96">
        <w:rPr>
          <w:lang w:eastAsia="zh-CN"/>
        </w:rPr>
        <w:t>is 1 hour.</w:t>
      </w:r>
    </w:p>
    <w:p w14:paraId="0369FB0A" w14:textId="77777777" w:rsidR="00385A4A" w:rsidRPr="00577D96" w:rsidRDefault="00385A4A" w:rsidP="00385A4A">
      <w:pPr>
        <w:pStyle w:val="ListParagraph"/>
        <w:numPr>
          <w:ilvl w:val="0"/>
          <w:numId w:val="152"/>
        </w:numPr>
        <w:spacing w:before="120"/>
        <w:ind w:left="1440"/>
        <w:contextualSpacing w:val="0"/>
        <w:jc w:val="left"/>
        <w:rPr>
          <w:lang w:eastAsia="zh-CN"/>
        </w:rPr>
      </w:pPr>
      <w:r w:rsidRPr="00577D96">
        <w:rPr>
          <w:i/>
          <w:lang w:eastAsia="zh-CN"/>
        </w:rPr>
        <w:t xml:space="preserve">Metric – </w:t>
      </w:r>
      <w:r w:rsidRPr="00577D96">
        <w:rPr>
          <w:lang w:eastAsia="zh-CN"/>
        </w:rPr>
        <w:t>Required time to perform a prediction</w:t>
      </w:r>
      <w:r>
        <w:rPr>
          <w:lang w:eastAsia="zh-CN"/>
        </w:rPr>
        <w:t>;</w:t>
      </w:r>
      <w:r w:rsidRPr="00577D96">
        <w:rPr>
          <w:lang w:eastAsia="zh-CN"/>
        </w:rPr>
        <w:t xml:space="preserve"> number of predictions able to be run in parallel</w:t>
      </w:r>
      <w:r>
        <w:rPr>
          <w:lang w:eastAsia="zh-CN"/>
        </w:rPr>
        <w:t>;</w:t>
      </w:r>
      <w:r w:rsidRPr="00577D96">
        <w:rPr>
          <w:lang w:eastAsia="zh-CN"/>
        </w:rPr>
        <w:t xml:space="preserve"> </w:t>
      </w:r>
      <w:r>
        <w:rPr>
          <w:lang w:eastAsia="zh-CN"/>
        </w:rPr>
        <w:t>and prediction error from the forecasting tool less than a similar prediction conducted without using a calibrated traffic model (i.e., resulting from simple data trend analyses), depending on underlying data quality</w:t>
      </w:r>
      <w:r w:rsidRPr="00577D96">
        <w:rPr>
          <w:lang w:eastAsia="zh-CN"/>
        </w:rPr>
        <w:t xml:space="preserve">. </w:t>
      </w:r>
    </w:p>
    <w:p w14:paraId="6E180F5E" w14:textId="77777777" w:rsidR="00A91BBE" w:rsidRDefault="00385A4A" w:rsidP="00404543">
      <w:pPr>
        <w:pStyle w:val="ListParagraph"/>
        <w:numPr>
          <w:ilvl w:val="0"/>
          <w:numId w:val="152"/>
        </w:numPr>
        <w:spacing w:before="120"/>
        <w:ind w:left="1440"/>
        <w:contextualSpacing w:val="0"/>
        <w:jc w:val="left"/>
      </w:pPr>
      <w:r w:rsidRPr="00577D96">
        <w:rPr>
          <w:i/>
          <w:lang w:eastAsia="zh-CN"/>
        </w:rPr>
        <w:lastRenderedPageBreak/>
        <w:t xml:space="preserve">Metric Value – </w:t>
      </w:r>
      <w:r>
        <w:rPr>
          <w:lang w:eastAsia="zh-CN"/>
        </w:rPr>
        <w:t xml:space="preserve">Execution of a </w:t>
      </w:r>
      <w:r w:rsidRPr="00577D96">
        <w:rPr>
          <w:lang w:eastAsia="zh-CN"/>
        </w:rPr>
        <w:t xml:space="preserve">1-hour prediction </w:t>
      </w:r>
      <w:r>
        <w:rPr>
          <w:lang w:eastAsia="zh-CN"/>
        </w:rPr>
        <w:t>in no more than</w:t>
      </w:r>
      <w:r w:rsidRPr="00577D96">
        <w:rPr>
          <w:lang w:eastAsia="zh-CN"/>
        </w:rPr>
        <w:t xml:space="preserve"> 5 minutes. </w:t>
      </w:r>
      <w:r>
        <w:rPr>
          <w:lang w:eastAsia="zh-CN"/>
        </w:rPr>
        <w:t xml:space="preserve">Ability to run </w:t>
      </w:r>
      <w:r w:rsidRPr="00577D96">
        <w:rPr>
          <w:lang w:eastAsia="zh-CN"/>
        </w:rPr>
        <w:t xml:space="preserve">10 predictions in parallel. </w:t>
      </w:r>
      <w:r>
        <w:rPr>
          <w:lang w:eastAsia="zh-CN"/>
        </w:rPr>
        <w:t xml:space="preserve">Statistical test with a 95% probability (0.05 p-value) that the prediction error from the forecasting tool is less than a similar prediction based on simple data trend analyses. </w:t>
      </w:r>
    </w:p>
    <w:p w14:paraId="341FD654" w14:textId="06E8B63C" w:rsidR="00A06756" w:rsidRPr="00577D96" w:rsidRDefault="00A06756" w:rsidP="00404543">
      <w:pPr>
        <w:pStyle w:val="ListParagraph"/>
        <w:numPr>
          <w:ilvl w:val="0"/>
          <w:numId w:val="152"/>
        </w:numPr>
        <w:spacing w:before="120"/>
        <w:ind w:left="1440"/>
        <w:contextualSpacing w:val="0"/>
        <w:jc w:val="left"/>
      </w:pPr>
      <w:r w:rsidRPr="00577D96">
        <w:rPr>
          <w:i/>
          <w:lang w:eastAsia="zh-CN"/>
        </w:rPr>
        <w:t xml:space="preserve">Problem Identification and Resolution – </w:t>
      </w:r>
      <w:r w:rsidR="008533B8" w:rsidRPr="00577D96">
        <w:rPr>
          <w:lang w:eastAsia="zh-CN"/>
        </w:rPr>
        <w:t>Observation, measurement</w:t>
      </w:r>
      <w:r w:rsidR="008533B8">
        <w:rPr>
          <w:lang w:eastAsia="zh-CN"/>
        </w:rPr>
        <w:t>,</w:t>
      </w:r>
      <w:r w:rsidR="008533B8" w:rsidRPr="00577D96">
        <w:rPr>
          <w:lang w:eastAsia="zh-CN"/>
        </w:rPr>
        <w:t xml:space="preserve"> and statistical analysis </w:t>
      </w:r>
      <w:r w:rsidR="008533B8">
        <w:rPr>
          <w:lang w:eastAsia="zh-CN"/>
        </w:rPr>
        <w:t xml:space="preserve">by </w:t>
      </w:r>
      <w:r w:rsidR="00D13605">
        <w:rPr>
          <w:lang w:eastAsia="zh-CN"/>
        </w:rPr>
        <w:t>Traffic Engineer</w:t>
      </w:r>
      <w:r w:rsidR="008533B8">
        <w:rPr>
          <w:lang w:eastAsia="zh-CN"/>
        </w:rPr>
        <w:t xml:space="preserve">s </w:t>
      </w:r>
      <w:r w:rsidR="008533B8" w:rsidRPr="00577D96">
        <w:rPr>
          <w:lang w:eastAsia="zh-CN"/>
        </w:rPr>
        <w:t>should be used to determine if the results are correct.</w:t>
      </w:r>
      <w:r w:rsidR="008533B8">
        <w:rPr>
          <w:lang w:eastAsia="zh-CN"/>
        </w:rPr>
        <w:t xml:space="preserve"> If the results are incorrect</w:t>
      </w:r>
      <w:r w:rsidR="00A91BBE">
        <w:rPr>
          <w:lang w:eastAsia="zh-CN"/>
        </w:rPr>
        <w:t>,</w:t>
      </w:r>
      <w:r w:rsidR="008533B8">
        <w:rPr>
          <w:lang w:eastAsia="zh-CN"/>
        </w:rPr>
        <w:t xml:space="preserve"> then problem resolution may involve multiple project personnel.</w:t>
      </w:r>
      <w:r w:rsidR="008533B8" w:rsidRPr="00577D96">
        <w:rPr>
          <w:lang w:eastAsia="zh-CN"/>
        </w:rPr>
        <w:t xml:space="preserve"> </w:t>
      </w:r>
    </w:p>
    <w:p w14:paraId="446E25BD" w14:textId="02ABA182" w:rsidR="00A06756" w:rsidRPr="00577D96" w:rsidRDefault="00A06756" w:rsidP="00404543">
      <w:pPr>
        <w:pStyle w:val="ListParagraph"/>
        <w:numPr>
          <w:ilvl w:val="0"/>
          <w:numId w:val="152"/>
        </w:numPr>
        <w:spacing w:before="120"/>
        <w:ind w:left="1440"/>
        <w:contextualSpacing w:val="0"/>
        <w:jc w:val="left"/>
      </w:pPr>
      <w:r w:rsidRPr="00577D96">
        <w:rPr>
          <w:i/>
          <w:lang w:eastAsia="zh-CN"/>
        </w:rPr>
        <w:t xml:space="preserve">Maintenance – </w:t>
      </w:r>
      <w:r w:rsidRPr="00577D96">
        <w:rPr>
          <w:lang w:eastAsia="zh-CN"/>
        </w:rPr>
        <w:t xml:space="preserve">The algorithms and data used to predict corridor state will need to be updated and maintained based on changes in the </w:t>
      </w:r>
      <w:r w:rsidR="00521E64" w:rsidRPr="00577D96">
        <w:rPr>
          <w:lang w:eastAsia="zh-CN"/>
        </w:rPr>
        <w:t xml:space="preserve">corridor. </w:t>
      </w:r>
      <w:r w:rsidR="00521E64">
        <w:rPr>
          <w:lang w:eastAsia="zh-CN"/>
        </w:rPr>
        <w:t xml:space="preserve">Traffic </w:t>
      </w:r>
      <w:r w:rsidR="00A91BBE">
        <w:rPr>
          <w:lang w:eastAsia="zh-CN"/>
        </w:rPr>
        <w:t xml:space="preserve">Engineers </w:t>
      </w:r>
      <w:r w:rsidR="00521E64">
        <w:rPr>
          <w:lang w:eastAsia="zh-CN"/>
        </w:rPr>
        <w:t xml:space="preserve">with skills in modeling </w:t>
      </w:r>
      <w:r w:rsidR="00521E64" w:rsidRPr="00577D96">
        <w:rPr>
          <w:lang w:eastAsia="zh-CN"/>
        </w:rPr>
        <w:t xml:space="preserve">will be required for this task. </w:t>
      </w:r>
      <w:r w:rsidR="00521E64">
        <w:rPr>
          <w:lang w:eastAsia="zh-CN"/>
        </w:rPr>
        <w:t>S</w:t>
      </w:r>
      <w:r w:rsidR="00521E64" w:rsidRPr="00577D96">
        <w:rPr>
          <w:lang w:eastAsia="zh-CN"/>
        </w:rPr>
        <w:t xml:space="preserve">oftware </w:t>
      </w:r>
      <w:r w:rsidR="00A91BBE" w:rsidRPr="00577D96">
        <w:rPr>
          <w:lang w:eastAsia="zh-CN"/>
        </w:rPr>
        <w:t xml:space="preserve">Engineers </w:t>
      </w:r>
      <w:r w:rsidR="00521E64" w:rsidRPr="00577D96">
        <w:rPr>
          <w:lang w:eastAsia="zh-CN"/>
        </w:rPr>
        <w:t xml:space="preserve">may </w:t>
      </w:r>
      <w:r w:rsidR="00521E64">
        <w:rPr>
          <w:lang w:eastAsia="zh-CN"/>
        </w:rPr>
        <w:t xml:space="preserve">also </w:t>
      </w:r>
      <w:r w:rsidR="00521E64" w:rsidRPr="00577D96">
        <w:rPr>
          <w:lang w:eastAsia="zh-CN"/>
        </w:rPr>
        <w:t>be required for this task</w:t>
      </w:r>
      <w:r w:rsidRPr="00577D96">
        <w:rPr>
          <w:lang w:eastAsia="zh-CN"/>
        </w:rPr>
        <w:t>.</w:t>
      </w:r>
    </w:p>
    <w:p w14:paraId="50AAA51B" w14:textId="77777777" w:rsidR="00A06756" w:rsidRPr="00577D96" w:rsidRDefault="00A06756" w:rsidP="00404543">
      <w:pPr>
        <w:pStyle w:val="ListParagraph"/>
        <w:numPr>
          <w:ilvl w:val="0"/>
          <w:numId w:val="152"/>
        </w:numPr>
        <w:spacing w:before="120"/>
        <w:ind w:left="1440"/>
        <w:contextualSpacing w:val="0"/>
        <w:jc w:val="left"/>
      </w:pPr>
      <w:r w:rsidRPr="00577D96">
        <w:rPr>
          <w:i/>
          <w:lang w:eastAsia="zh-CN"/>
        </w:rPr>
        <w:t xml:space="preserve">Automation – </w:t>
      </w:r>
      <w:r w:rsidRPr="00577D96">
        <w:rPr>
          <w:lang w:eastAsia="zh-CN"/>
        </w:rPr>
        <w:t>This task should be automated</w:t>
      </w:r>
    </w:p>
    <w:p w14:paraId="4AA598CC" w14:textId="2F3103A8" w:rsidR="00A06756" w:rsidRPr="00D444B5" w:rsidRDefault="00A06756" w:rsidP="00404543">
      <w:pPr>
        <w:pStyle w:val="ListParagraph"/>
        <w:numPr>
          <w:ilvl w:val="0"/>
          <w:numId w:val="101"/>
        </w:numPr>
        <w:contextualSpacing w:val="0"/>
        <w:rPr>
          <w:b/>
          <w:lang w:eastAsia="zh-CN"/>
        </w:rPr>
      </w:pPr>
      <w:r w:rsidRPr="00D444B5">
        <w:rPr>
          <w:b/>
          <w:lang w:eastAsia="zh-CN"/>
        </w:rPr>
        <w:t xml:space="preserve">Determine if </w:t>
      </w:r>
      <w:r w:rsidR="005537C0" w:rsidRPr="00D444B5">
        <w:rPr>
          <w:b/>
          <w:lang w:eastAsia="zh-CN"/>
        </w:rPr>
        <w:t xml:space="preserve">Traffic </w:t>
      </w:r>
      <w:r w:rsidRPr="00D444B5">
        <w:rPr>
          <w:b/>
          <w:lang w:eastAsia="zh-CN"/>
        </w:rPr>
        <w:t xml:space="preserve">Characteristics </w:t>
      </w:r>
      <w:r w:rsidR="00893625" w:rsidRPr="00D444B5">
        <w:rPr>
          <w:b/>
          <w:lang w:eastAsia="zh-CN"/>
        </w:rPr>
        <w:t xml:space="preserve">Are </w:t>
      </w:r>
      <w:r w:rsidR="00A91BBE">
        <w:rPr>
          <w:b/>
          <w:lang w:eastAsia="zh-CN"/>
        </w:rPr>
        <w:t>w</w:t>
      </w:r>
      <w:r w:rsidR="00A91BBE" w:rsidRPr="00D444B5">
        <w:rPr>
          <w:b/>
          <w:lang w:eastAsia="zh-CN"/>
        </w:rPr>
        <w:t xml:space="preserve">ithin </w:t>
      </w:r>
      <w:r w:rsidRPr="00D444B5">
        <w:rPr>
          <w:b/>
          <w:lang w:eastAsia="zh-CN"/>
        </w:rPr>
        <w:t>Normal Variability</w:t>
      </w:r>
      <w:r w:rsidRPr="00D444B5">
        <w:rPr>
          <w:lang w:eastAsia="zh-CN"/>
        </w:rPr>
        <w:t>:</w:t>
      </w:r>
      <w:r w:rsidR="0048299C" w:rsidRPr="00D444B5">
        <w:rPr>
          <w:lang w:eastAsia="zh-CN"/>
        </w:rPr>
        <w:t xml:space="preserve"> </w:t>
      </w:r>
    </w:p>
    <w:p w14:paraId="4DE3A17A" w14:textId="77777777" w:rsidR="00A06756" w:rsidRDefault="00A06756" w:rsidP="00404543">
      <w:pPr>
        <w:pStyle w:val="ListParagraph"/>
        <w:numPr>
          <w:ilvl w:val="0"/>
          <w:numId w:val="180"/>
        </w:numPr>
        <w:spacing w:before="120"/>
        <w:ind w:left="1440"/>
        <w:contextualSpacing w:val="0"/>
        <w:jc w:val="left"/>
        <w:rPr>
          <w:lang w:eastAsia="zh-CN"/>
        </w:rPr>
      </w:pPr>
      <w:r>
        <w:rPr>
          <w:lang w:eastAsia="zh-CN"/>
        </w:rPr>
        <w:t>Description – Using historical patterns and existing corridor state</w:t>
      </w:r>
      <w:r w:rsidR="005537C0">
        <w:rPr>
          <w:lang w:eastAsia="zh-CN"/>
        </w:rPr>
        <w:t>,</w:t>
      </w:r>
      <w:r>
        <w:rPr>
          <w:lang w:eastAsia="zh-CN"/>
        </w:rPr>
        <w:t xml:space="preserve"> determine if traffic is within normal variability for this date and time</w:t>
      </w:r>
      <w:r w:rsidR="00893625">
        <w:rPr>
          <w:lang w:eastAsia="zh-CN"/>
        </w:rPr>
        <w:t>.</w:t>
      </w:r>
    </w:p>
    <w:p w14:paraId="30B69738" w14:textId="126D358A" w:rsidR="00A06756" w:rsidRDefault="00A06756" w:rsidP="00404543">
      <w:pPr>
        <w:pStyle w:val="ListParagraph"/>
        <w:numPr>
          <w:ilvl w:val="0"/>
          <w:numId w:val="180"/>
        </w:numPr>
        <w:spacing w:before="120"/>
        <w:ind w:left="1440"/>
        <w:contextualSpacing w:val="0"/>
        <w:jc w:val="left"/>
        <w:rPr>
          <w:lang w:eastAsia="zh-CN"/>
        </w:rPr>
      </w:pPr>
      <w:r w:rsidRPr="00E80192">
        <w:rPr>
          <w:i/>
          <w:lang w:eastAsia="zh-CN"/>
        </w:rPr>
        <w:t xml:space="preserve">Metric – </w:t>
      </w:r>
      <w:r w:rsidR="008533B8">
        <w:rPr>
          <w:lang w:eastAsia="zh-CN"/>
        </w:rPr>
        <w:t>Tr</w:t>
      </w:r>
      <w:r>
        <w:rPr>
          <w:lang w:eastAsia="zh-CN"/>
        </w:rPr>
        <w:t xml:space="preserve">affic </w:t>
      </w:r>
      <w:r w:rsidR="00A91BBE">
        <w:rPr>
          <w:lang w:eastAsia="zh-CN"/>
        </w:rPr>
        <w:t xml:space="preserve">Engineers </w:t>
      </w:r>
      <w:r>
        <w:rPr>
          <w:lang w:eastAsia="zh-CN"/>
        </w:rPr>
        <w:t>determine the percentage of time that the result is accurate.</w:t>
      </w:r>
      <w:r w:rsidR="008533B8">
        <w:rPr>
          <w:lang w:eastAsia="zh-CN"/>
        </w:rPr>
        <w:t xml:space="preserve"> </w:t>
      </w:r>
    </w:p>
    <w:p w14:paraId="67D40746" w14:textId="77777777" w:rsidR="00A06756" w:rsidRDefault="00A06756" w:rsidP="00404543">
      <w:pPr>
        <w:pStyle w:val="ListParagraph"/>
        <w:numPr>
          <w:ilvl w:val="0"/>
          <w:numId w:val="180"/>
        </w:numPr>
        <w:spacing w:before="120"/>
        <w:ind w:left="1440"/>
        <w:contextualSpacing w:val="0"/>
        <w:jc w:val="left"/>
        <w:rPr>
          <w:lang w:eastAsia="zh-CN"/>
        </w:rPr>
      </w:pPr>
      <w:r w:rsidRPr="00E80192">
        <w:rPr>
          <w:i/>
          <w:lang w:eastAsia="zh-CN"/>
        </w:rPr>
        <w:t xml:space="preserve">Metric Value </w:t>
      </w:r>
      <w:r>
        <w:rPr>
          <w:lang w:eastAsia="zh-CN"/>
        </w:rPr>
        <w:t xml:space="preserve">– 90%. </w:t>
      </w:r>
    </w:p>
    <w:p w14:paraId="3A31F161" w14:textId="02AB986C" w:rsidR="008533B8" w:rsidRPr="00577D96" w:rsidRDefault="00A06756" w:rsidP="008533B8">
      <w:pPr>
        <w:pStyle w:val="ListParagraph"/>
        <w:numPr>
          <w:ilvl w:val="0"/>
          <w:numId w:val="152"/>
        </w:numPr>
        <w:spacing w:before="120"/>
        <w:ind w:left="1440"/>
        <w:contextualSpacing w:val="0"/>
        <w:jc w:val="left"/>
      </w:pPr>
      <w:r w:rsidRPr="008533B8">
        <w:rPr>
          <w:i/>
          <w:lang w:eastAsia="zh-CN"/>
        </w:rPr>
        <w:t>Problem Identification and Resolution</w:t>
      </w:r>
      <w:r>
        <w:rPr>
          <w:lang w:eastAsia="zh-CN"/>
        </w:rPr>
        <w:t xml:space="preserve"> – </w:t>
      </w:r>
      <w:r w:rsidR="008533B8" w:rsidRPr="00577D96">
        <w:rPr>
          <w:lang w:eastAsia="zh-CN"/>
        </w:rPr>
        <w:t>Observation, measurement</w:t>
      </w:r>
      <w:r w:rsidR="008533B8">
        <w:rPr>
          <w:lang w:eastAsia="zh-CN"/>
        </w:rPr>
        <w:t>,</w:t>
      </w:r>
      <w:r w:rsidR="008533B8" w:rsidRPr="00577D96">
        <w:rPr>
          <w:lang w:eastAsia="zh-CN"/>
        </w:rPr>
        <w:t xml:space="preserve"> and statistical analysis </w:t>
      </w:r>
      <w:r w:rsidR="008533B8">
        <w:rPr>
          <w:lang w:eastAsia="zh-CN"/>
        </w:rPr>
        <w:t xml:space="preserve">by </w:t>
      </w:r>
      <w:r w:rsidR="00D13605">
        <w:rPr>
          <w:lang w:eastAsia="zh-CN"/>
        </w:rPr>
        <w:t>Traffic Engineer</w:t>
      </w:r>
      <w:r w:rsidR="008533B8">
        <w:rPr>
          <w:lang w:eastAsia="zh-CN"/>
        </w:rPr>
        <w:t xml:space="preserve">s </w:t>
      </w:r>
      <w:r w:rsidR="008533B8" w:rsidRPr="00577D96">
        <w:rPr>
          <w:lang w:eastAsia="zh-CN"/>
        </w:rPr>
        <w:t>should be used to determine if the results are correct.</w:t>
      </w:r>
      <w:r w:rsidR="008533B8">
        <w:rPr>
          <w:lang w:eastAsia="zh-CN"/>
        </w:rPr>
        <w:t xml:space="preserve"> If the results are incorrect</w:t>
      </w:r>
      <w:r w:rsidR="00A91BBE">
        <w:rPr>
          <w:lang w:eastAsia="zh-CN"/>
        </w:rPr>
        <w:t>,</w:t>
      </w:r>
      <w:r w:rsidR="008533B8">
        <w:rPr>
          <w:lang w:eastAsia="zh-CN"/>
        </w:rPr>
        <w:t xml:space="preserve"> then problem resolution may involve multiple project personnel.</w:t>
      </w:r>
      <w:r w:rsidR="008533B8" w:rsidRPr="00577D96">
        <w:rPr>
          <w:lang w:eastAsia="zh-CN"/>
        </w:rPr>
        <w:t xml:space="preserve"> </w:t>
      </w:r>
    </w:p>
    <w:p w14:paraId="334829E9" w14:textId="64BAE5C6" w:rsidR="00A06756" w:rsidRPr="000C4A26" w:rsidRDefault="00A06756" w:rsidP="00D80F8F">
      <w:pPr>
        <w:pStyle w:val="ListParagraph"/>
        <w:numPr>
          <w:ilvl w:val="0"/>
          <w:numId w:val="180"/>
        </w:numPr>
        <w:spacing w:before="120"/>
        <w:ind w:left="1440"/>
        <w:contextualSpacing w:val="0"/>
        <w:jc w:val="left"/>
      </w:pPr>
      <w:r w:rsidRPr="008533B8">
        <w:rPr>
          <w:i/>
          <w:lang w:eastAsia="zh-CN"/>
        </w:rPr>
        <w:t>Maintenance</w:t>
      </w:r>
      <w:r w:rsidR="008533B8">
        <w:rPr>
          <w:lang w:eastAsia="zh-CN"/>
        </w:rPr>
        <w:t xml:space="preserve"> – Software </w:t>
      </w:r>
      <w:r w:rsidR="00A91BBE">
        <w:rPr>
          <w:lang w:eastAsia="zh-CN"/>
        </w:rPr>
        <w:t xml:space="preserve">Engineers </w:t>
      </w:r>
      <w:r w:rsidR="008533B8">
        <w:rPr>
          <w:lang w:eastAsia="zh-CN"/>
        </w:rPr>
        <w:t xml:space="preserve">and </w:t>
      </w:r>
      <w:r w:rsidR="00A91BBE">
        <w:rPr>
          <w:lang w:eastAsia="zh-CN"/>
        </w:rPr>
        <w:t xml:space="preserve">Database Administrators </w:t>
      </w:r>
      <w:r w:rsidR="006A4D66">
        <w:rPr>
          <w:lang w:eastAsia="zh-CN"/>
        </w:rPr>
        <w:t xml:space="preserve">will </w:t>
      </w:r>
      <w:r>
        <w:rPr>
          <w:lang w:eastAsia="zh-CN"/>
        </w:rPr>
        <w:t>be needed for ongoing maintenance.</w:t>
      </w:r>
    </w:p>
    <w:p w14:paraId="727C910E" w14:textId="77777777" w:rsidR="00A06756" w:rsidRDefault="00A06756" w:rsidP="00404543">
      <w:pPr>
        <w:pStyle w:val="ListParagraph"/>
        <w:numPr>
          <w:ilvl w:val="0"/>
          <w:numId w:val="180"/>
        </w:numPr>
        <w:spacing w:before="120"/>
        <w:ind w:left="1440"/>
        <w:contextualSpacing w:val="0"/>
        <w:jc w:val="left"/>
      </w:pPr>
      <w:r w:rsidRPr="00E80192">
        <w:rPr>
          <w:i/>
          <w:lang w:eastAsia="zh-CN"/>
        </w:rPr>
        <w:t>Automation</w:t>
      </w:r>
      <w:r>
        <w:rPr>
          <w:lang w:eastAsia="zh-CN"/>
        </w:rPr>
        <w:t xml:space="preserve"> – This function should be automated.</w:t>
      </w:r>
    </w:p>
    <w:p w14:paraId="34AF52E1" w14:textId="77777777" w:rsidR="0007009B" w:rsidRPr="00577D96" w:rsidRDefault="0007009B" w:rsidP="0007009B">
      <w:pPr>
        <w:pStyle w:val="Heading2"/>
      </w:pPr>
      <w:bookmarkStart w:id="350" w:name="_Toc457580559"/>
      <w:r>
        <w:t>Core System User Interface</w:t>
      </w:r>
      <w:bookmarkEnd w:id="350"/>
    </w:p>
    <w:p w14:paraId="450B48EC" w14:textId="02CD4CA4" w:rsidR="0007009B" w:rsidRPr="001F76EB" w:rsidRDefault="0007009B" w:rsidP="0007009B">
      <w:r>
        <w:t>While much of this document defines requirements for hardware, software, individuals</w:t>
      </w:r>
      <w:r w:rsidR="00FC59D5">
        <w:t>,</w:t>
      </w:r>
      <w:r>
        <w:t xml:space="preserve"> and organizations, the</w:t>
      </w:r>
      <w:r w:rsidR="00FB5639">
        <w:t xml:space="preserve"> Core System User Interface</w:t>
      </w:r>
      <w:r>
        <w:t xml:space="preserve"> requirements focus on the </w:t>
      </w:r>
      <w:r w:rsidR="00FB5639">
        <w:t>software-</w:t>
      </w:r>
      <w:r>
        <w:t xml:space="preserve">based user interfaces used </w:t>
      </w:r>
      <w:r w:rsidRPr="001F76EB">
        <w:t>for data manipulation and process control. This includes interface requirements for creating, viewing, updating, deleting</w:t>
      </w:r>
      <w:r w:rsidR="00FB5639">
        <w:t>,</w:t>
      </w:r>
      <w:r w:rsidRPr="001F76EB">
        <w:t xml:space="preserve"> and reporting on data. It also includes interface requirements for managing the process of incident identification, response plan generation</w:t>
      </w:r>
      <w:r w:rsidR="00443C1B">
        <w:t xml:space="preserve">, </w:t>
      </w:r>
      <w:r w:rsidRPr="001F76EB">
        <w:t>response plan implementation</w:t>
      </w:r>
      <w:r w:rsidR="00FB5639">
        <w:t>,</w:t>
      </w:r>
      <w:r w:rsidR="00443C1B">
        <w:t xml:space="preserve"> and Core System management</w:t>
      </w:r>
      <w:r w:rsidRPr="001F76EB">
        <w:t xml:space="preserve">.  </w:t>
      </w:r>
    </w:p>
    <w:p w14:paraId="5CF94EA3" w14:textId="77777777" w:rsidR="0007009B" w:rsidRDefault="0007009B" w:rsidP="0007009B">
      <w:r>
        <w:t xml:space="preserve">Core System User Interface requirements include:  </w:t>
      </w:r>
    </w:p>
    <w:p w14:paraId="634AB94D" w14:textId="77777777" w:rsidR="00555AB6" w:rsidRDefault="00555AB6" w:rsidP="00404543">
      <w:pPr>
        <w:pStyle w:val="ListParagraph"/>
        <w:numPr>
          <w:ilvl w:val="0"/>
          <w:numId w:val="81"/>
        </w:numPr>
        <w:spacing w:before="120"/>
        <w:contextualSpacing w:val="0"/>
      </w:pPr>
      <w:r>
        <w:t xml:space="preserve">Asset </w:t>
      </w:r>
      <w:r w:rsidR="00443C1B">
        <w:t xml:space="preserve">Information </w:t>
      </w:r>
      <w:r>
        <w:t xml:space="preserve">Management </w:t>
      </w:r>
      <w:r w:rsidR="00FB5639">
        <w:t>user interface</w:t>
      </w:r>
    </w:p>
    <w:p w14:paraId="44B3A301" w14:textId="77777777" w:rsidR="0007009B" w:rsidRDefault="00555AB6" w:rsidP="00404543">
      <w:pPr>
        <w:pStyle w:val="ListParagraph"/>
        <w:keepNext/>
        <w:numPr>
          <w:ilvl w:val="0"/>
          <w:numId w:val="81"/>
        </w:numPr>
      </w:pPr>
      <w:r>
        <w:t>Incident/Event Information</w:t>
      </w:r>
      <w:r w:rsidR="00443C1B">
        <w:t xml:space="preserve"> Management </w:t>
      </w:r>
      <w:r w:rsidR="00FB5639">
        <w:t>user interface</w:t>
      </w:r>
    </w:p>
    <w:p w14:paraId="3A8123A6" w14:textId="77777777" w:rsidR="0007009B" w:rsidRDefault="00555AB6" w:rsidP="00404543">
      <w:pPr>
        <w:pStyle w:val="ListParagraph"/>
        <w:keepNext/>
        <w:numPr>
          <w:ilvl w:val="0"/>
          <w:numId w:val="81"/>
        </w:numPr>
      </w:pPr>
      <w:r>
        <w:t xml:space="preserve">Mock Incident Creation and Testing </w:t>
      </w:r>
      <w:r w:rsidR="00FB5639">
        <w:t>user interface</w:t>
      </w:r>
    </w:p>
    <w:p w14:paraId="07415952" w14:textId="77777777" w:rsidR="0007009B" w:rsidRDefault="00555AB6" w:rsidP="00404543">
      <w:pPr>
        <w:pStyle w:val="ListParagraph"/>
        <w:numPr>
          <w:ilvl w:val="0"/>
          <w:numId w:val="81"/>
        </w:numPr>
      </w:pPr>
      <w:r>
        <w:t>Respons</w:t>
      </w:r>
      <w:r w:rsidR="00443C1B">
        <w:t xml:space="preserve">e Plan Management </w:t>
      </w:r>
      <w:r w:rsidR="00FB5639">
        <w:t xml:space="preserve">user interface </w:t>
      </w:r>
    </w:p>
    <w:p w14:paraId="710C533C" w14:textId="77777777" w:rsidR="0007009B" w:rsidRDefault="00443C1B" w:rsidP="00404543">
      <w:pPr>
        <w:pStyle w:val="ListParagraph"/>
        <w:numPr>
          <w:ilvl w:val="0"/>
          <w:numId w:val="81"/>
        </w:numPr>
      </w:pPr>
      <w:r>
        <w:t xml:space="preserve">ICM Core System </w:t>
      </w:r>
      <w:r w:rsidR="00FB5639">
        <w:t>user interface</w:t>
      </w:r>
    </w:p>
    <w:p w14:paraId="00E22AB3" w14:textId="77777777" w:rsidR="00443C1B" w:rsidRDefault="00443C1B" w:rsidP="00404543">
      <w:pPr>
        <w:pStyle w:val="ListParagraph"/>
        <w:numPr>
          <w:ilvl w:val="0"/>
          <w:numId w:val="81"/>
        </w:numPr>
        <w:suppressAutoHyphens w:val="0"/>
        <w:spacing w:before="0" w:after="160"/>
        <w:jc w:val="left"/>
        <w:rPr>
          <w:lang w:eastAsia="zh-CN"/>
        </w:rPr>
      </w:pPr>
      <w:r>
        <w:rPr>
          <w:lang w:eastAsia="zh-CN"/>
        </w:rPr>
        <w:t xml:space="preserve">Geospatial </w:t>
      </w:r>
      <w:r w:rsidR="00FB5639">
        <w:rPr>
          <w:lang w:eastAsia="zh-CN"/>
        </w:rPr>
        <w:t>visualization of data</w:t>
      </w:r>
    </w:p>
    <w:p w14:paraId="7F8CB8EA" w14:textId="77777777" w:rsidR="00443C1B" w:rsidRDefault="00443C1B" w:rsidP="00404543">
      <w:pPr>
        <w:pStyle w:val="ListParagraph"/>
        <w:numPr>
          <w:ilvl w:val="0"/>
          <w:numId w:val="81"/>
        </w:numPr>
        <w:suppressAutoHyphens w:val="0"/>
        <w:spacing w:before="0" w:after="160"/>
        <w:jc w:val="left"/>
        <w:rPr>
          <w:lang w:eastAsia="zh-CN"/>
        </w:rPr>
      </w:pPr>
      <w:r>
        <w:rPr>
          <w:lang w:eastAsia="zh-CN"/>
        </w:rPr>
        <w:t xml:space="preserve">Reporting, </w:t>
      </w:r>
      <w:r w:rsidR="00FB5639">
        <w:rPr>
          <w:lang w:eastAsia="zh-CN"/>
        </w:rPr>
        <w:t>charting, and graphing functions</w:t>
      </w:r>
    </w:p>
    <w:p w14:paraId="549EE96F" w14:textId="6EA0243A" w:rsidR="00443C1B" w:rsidRDefault="00FC59D5" w:rsidP="00404543">
      <w:pPr>
        <w:pStyle w:val="ListParagraph"/>
        <w:numPr>
          <w:ilvl w:val="0"/>
          <w:numId w:val="81"/>
        </w:numPr>
        <w:suppressAutoHyphens w:val="0"/>
        <w:spacing w:before="0" w:after="160"/>
        <w:jc w:val="left"/>
        <w:rPr>
          <w:lang w:eastAsia="zh-CN"/>
        </w:rPr>
      </w:pPr>
      <w:r>
        <w:rPr>
          <w:lang w:eastAsia="zh-CN"/>
        </w:rPr>
        <w:lastRenderedPageBreak/>
        <w:t>Post-</w:t>
      </w:r>
      <w:r w:rsidR="00FB5639">
        <w:rPr>
          <w:lang w:eastAsia="zh-CN"/>
        </w:rPr>
        <w:t>incident/event analysis reports</w:t>
      </w:r>
    </w:p>
    <w:p w14:paraId="23C864BB" w14:textId="59CD2742" w:rsidR="00DF556A" w:rsidRDefault="00DF556A" w:rsidP="00404543">
      <w:pPr>
        <w:pStyle w:val="ListParagraph"/>
        <w:numPr>
          <w:ilvl w:val="0"/>
          <w:numId w:val="81"/>
        </w:numPr>
        <w:suppressAutoHyphens w:val="0"/>
        <w:spacing w:before="0" w:after="160"/>
        <w:jc w:val="left"/>
        <w:rPr>
          <w:lang w:eastAsia="zh-CN"/>
        </w:rPr>
      </w:pPr>
      <w:r>
        <w:rPr>
          <w:lang w:eastAsia="zh-CN"/>
        </w:rPr>
        <w:t>Software system parameters</w:t>
      </w:r>
    </w:p>
    <w:p w14:paraId="6F6E3970" w14:textId="3E0A7F44" w:rsidR="0007009B" w:rsidRDefault="00EB695C" w:rsidP="00404543">
      <w:pPr>
        <w:pStyle w:val="ListParagraph"/>
        <w:numPr>
          <w:ilvl w:val="0"/>
          <w:numId w:val="81"/>
        </w:numPr>
        <w:suppressAutoHyphens w:val="0"/>
        <w:spacing w:before="0" w:after="160"/>
        <w:jc w:val="left"/>
        <w:rPr>
          <w:lang w:eastAsia="zh-CN"/>
        </w:rPr>
      </w:pPr>
      <w:r>
        <w:rPr>
          <w:lang w:eastAsia="zh-CN"/>
        </w:rPr>
        <w:t>Inter</w:t>
      </w:r>
      <w:r w:rsidR="007A4213">
        <w:rPr>
          <w:lang w:eastAsia="zh-CN"/>
        </w:rPr>
        <w:t>a</w:t>
      </w:r>
      <w:r>
        <w:rPr>
          <w:lang w:eastAsia="zh-CN"/>
        </w:rPr>
        <w:t xml:space="preserve">gency </w:t>
      </w:r>
      <w:r w:rsidR="00FC59D5">
        <w:rPr>
          <w:lang w:eastAsia="zh-CN"/>
        </w:rPr>
        <w:t xml:space="preserve">communication </w:t>
      </w:r>
    </w:p>
    <w:p w14:paraId="729E7006" w14:textId="77777777" w:rsidR="0007009B" w:rsidRPr="00577D96" w:rsidRDefault="0007009B" w:rsidP="0007009B">
      <w:pPr>
        <w:rPr>
          <w:lang w:eastAsia="zh-CN"/>
        </w:rPr>
      </w:pPr>
      <w:r w:rsidRPr="00577D96">
        <w:rPr>
          <w:lang w:eastAsia="zh-CN"/>
        </w:rPr>
        <w:t>Below is a more detailed description of the generic requirements.</w:t>
      </w:r>
    </w:p>
    <w:p w14:paraId="433C9D93" w14:textId="77777777" w:rsidR="0007009B" w:rsidRPr="00577D96" w:rsidRDefault="00306605" w:rsidP="00404543">
      <w:pPr>
        <w:keepNext/>
        <w:numPr>
          <w:ilvl w:val="0"/>
          <w:numId w:val="80"/>
        </w:numPr>
        <w:jc w:val="left"/>
        <w:rPr>
          <w:b/>
          <w:lang w:eastAsia="zh-CN"/>
        </w:rPr>
      </w:pPr>
      <w:r w:rsidRPr="0000058A">
        <w:rPr>
          <w:b/>
        </w:rPr>
        <w:t>Asset Information Management User Interface</w:t>
      </w:r>
      <w:r w:rsidR="0007009B" w:rsidRPr="00577D96">
        <w:rPr>
          <w:b/>
          <w:lang w:eastAsia="zh-CN"/>
        </w:rPr>
        <w:t>:</w:t>
      </w:r>
    </w:p>
    <w:p w14:paraId="0775F2F0" w14:textId="33C13AE1" w:rsidR="0007009B" w:rsidRPr="00577D96" w:rsidRDefault="0007009B" w:rsidP="00404543">
      <w:pPr>
        <w:numPr>
          <w:ilvl w:val="0"/>
          <w:numId w:val="139"/>
        </w:numPr>
        <w:spacing w:before="120"/>
        <w:jc w:val="left"/>
        <w:rPr>
          <w:lang w:eastAsia="zh-CN"/>
        </w:rPr>
      </w:pPr>
      <w:r w:rsidRPr="00577D96">
        <w:rPr>
          <w:i/>
          <w:lang w:eastAsia="zh-CN"/>
        </w:rPr>
        <w:t>Description –</w:t>
      </w:r>
      <w:r>
        <w:rPr>
          <w:i/>
          <w:lang w:eastAsia="zh-CN"/>
        </w:rPr>
        <w:t xml:space="preserve"> </w:t>
      </w:r>
      <w:r w:rsidR="00CC0ADD" w:rsidRPr="0000058A">
        <w:rPr>
          <w:lang w:eastAsia="zh-CN"/>
        </w:rPr>
        <w:t>The ICM Core System shall include a user interface</w:t>
      </w:r>
      <w:r w:rsidR="00CC0ADD">
        <w:rPr>
          <w:lang w:eastAsia="zh-CN"/>
        </w:rPr>
        <w:t xml:space="preserve"> </w:t>
      </w:r>
      <w:r w:rsidR="00BA3C44">
        <w:rPr>
          <w:lang w:eastAsia="zh-CN"/>
        </w:rPr>
        <w:t>to create</w:t>
      </w:r>
      <w:r w:rsidR="00CC0ADD">
        <w:rPr>
          <w:lang w:eastAsia="zh-CN"/>
        </w:rPr>
        <w:t>, view, update, and delete</w:t>
      </w:r>
      <w:r w:rsidR="006F16C9">
        <w:rPr>
          <w:lang w:eastAsia="zh-CN"/>
        </w:rPr>
        <w:t xml:space="preserve"> </w:t>
      </w:r>
      <w:r w:rsidR="00F1141F">
        <w:rPr>
          <w:lang w:eastAsia="zh-CN"/>
        </w:rPr>
        <w:t>asset inventory, health, availability, and state</w:t>
      </w:r>
      <w:r>
        <w:rPr>
          <w:lang w:eastAsia="zh-CN"/>
        </w:rPr>
        <w:t>.</w:t>
      </w:r>
      <w:r w:rsidRPr="00577D96">
        <w:rPr>
          <w:lang w:eastAsia="zh-CN"/>
        </w:rPr>
        <w:t xml:space="preserve">  </w:t>
      </w:r>
    </w:p>
    <w:p w14:paraId="52F58F31" w14:textId="16FCA827" w:rsidR="0007009B" w:rsidRPr="00577D96" w:rsidRDefault="0007009B" w:rsidP="00404543">
      <w:pPr>
        <w:numPr>
          <w:ilvl w:val="0"/>
          <w:numId w:val="139"/>
        </w:numPr>
        <w:spacing w:before="120"/>
        <w:jc w:val="left"/>
        <w:rPr>
          <w:lang w:eastAsia="zh-CN"/>
        </w:rPr>
      </w:pPr>
      <w:r w:rsidRPr="00577D96">
        <w:rPr>
          <w:i/>
          <w:lang w:eastAsia="zh-CN"/>
        </w:rPr>
        <w:t xml:space="preserve">Metric – </w:t>
      </w:r>
      <w:r w:rsidR="009B36E0">
        <w:rPr>
          <w:lang w:eastAsia="zh-CN"/>
        </w:rPr>
        <w:t>Percentage</w:t>
      </w:r>
      <w:r w:rsidRPr="00577D96">
        <w:rPr>
          <w:lang w:eastAsia="zh-CN"/>
        </w:rPr>
        <w:t xml:space="preserve"> of functions accessible through one common interface as determined by the Corridor Technical Manager.</w:t>
      </w:r>
    </w:p>
    <w:p w14:paraId="318338DF" w14:textId="77777777" w:rsidR="0007009B" w:rsidRPr="00577D96" w:rsidRDefault="0007009B" w:rsidP="00404543">
      <w:pPr>
        <w:numPr>
          <w:ilvl w:val="0"/>
          <w:numId w:val="139"/>
        </w:numPr>
        <w:spacing w:before="120"/>
        <w:jc w:val="left"/>
        <w:rPr>
          <w:lang w:eastAsia="zh-CN"/>
        </w:rPr>
      </w:pPr>
      <w:r w:rsidRPr="00577D96">
        <w:rPr>
          <w:i/>
          <w:lang w:eastAsia="zh-CN"/>
        </w:rPr>
        <w:t xml:space="preserve">Metric Value – </w:t>
      </w:r>
      <w:r w:rsidRPr="00577D96">
        <w:rPr>
          <w:lang w:eastAsia="zh-CN"/>
        </w:rPr>
        <w:t>90%.</w:t>
      </w:r>
    </w:p>
    <w:p w14:paraId="12299656" w14:textId="2A4D4244" w:rsidR="0007009B" w:rsidRPr="00577D96" w:rsidRDefault="0007009B" w:rsidP="00404543">
      <w:pPr>
        <w:numPr>
          <w:ilvl w:val="0"/>
          <w:numId w:val="139"/>
        </w:numPr>
        <w:spacing w:before="120"/>
        <w:jc w:val="left"/>
        <w:rPr>
          <w:lang w:eastAsia="zh-CN"/>
        </w:rPr>
      </w:pPr>
      <w:r w:rsidRPr="00577D96">
        <w:rPr>
          <w:i/>
          <w:lang w:eastAsia="zh-CN"/>
        </w:rPr>
        <w:t xml:space="preserve">Problem Identification and Resolution – </w:t>
      </w:r>
      <w:r w:rsidRPr="00577D96">
        <w:rPr>
          <w:lang w:eastAsia="zh-CN"/>
        </w:rPr>
        <w:t>Corridor Technical Manager track</w:t>
      </w:r>
      <w:r w:rsidR="007A612E">
        <w:rPr>
          <w:lang w:eastAsia="zh-CN"/>
        </w:rPr>
        <w:t>s</w:t>
      </w:r>
      <w:r w:rsidRPr="00577D96">
        <w:rPr>
          <w:lang w:eastAsia="zh-CN"/>
        </w:rPr>
        <w:t xml:space="preserve"> functionality and note</w:t>
      </w:r>
      <w:r w:rsidR="007A612E">
        <w:rPr>
          <w:lang w:eastAsia="zh-CN"/>
        </w:rPr>
        <w:t>s</w:t>
      </w:r>
      <w:r w:rsidRPr="00577D96">
        <w:rPr>
          <w:lang w:eastAsia="zh-CN"/>
        </w:rPr>
        <w:t xml:space="preserve"> issues. </w:t>
      </w:r>
      <w:r w:rsidR="007A612E">
        <w:rPr>
          <w:lang w:eastAsia="zh-CN"/>
        </w:rPr>
        <w:t>S</w:t>
      </w:r>
      <w:r w:rsidRPr="00577D96">
        <w:rPr>
          <w:lang w:eastAsia="zh-CN"/>
        </w:rPr>
        <w:t xml:space="preserve">oftware </w:t>
      </w:r>
      <w:r w:rsidR="00811AD4">
        <w:rPr>
          <w:lang w:eastAsia="zh-CN"/>
        </w:rPr>
        <w:t xml:space="preserve">Engineers </w:t>
      </w:r>
      <w:r w:rsidRPr="00577D96">
        <w:rPr>
          <w:lang w:eastAsia="zh-CN"/>
        </w:rPr>
        <w:t xml:space="preserve">and </w:t>
      </w:r>
      <w:r w:rsidR="00811AD4" w:rsidRPr="00577D96">
        <w:rPr>
          <w:lang w:eastAsia="zh-CN"/>
        </w:rPr>
        <w:t xml:space="preserve">Database </w:t>
      </w:r>
      <w:r w:rsidR="00811AD4">
        <w:rPr>
          <w:lang w:eastAsia="zh-CN"/>
        </w:rPr>
        <w:t xml:space="preserve">Administrators </w:t>
      </w:r>
      <w:r w:rsidRPr="00577D96">
        <w:rPr>
          <w:lang w:eastAsia="zh-CN"/>
        </w:rPr>
        <w:t>m</w:t>
      </w:r>
      <w:r w:rsidR="007A612E">
        <w:rPr>
          <w:lang w:eastAsia="zh-CN"/>
        </w:rPr>
        <w:t>ay be needed to resolve issues.</w:t>
      </w:r>
    </w:p>
    <w:p w14:paraId="6079141E" w14:textId="30560650" w:rsidR="0007009B" w:rsidRPr="00577D96" w:rsidRDefault="0007009B" w:rsidP="00404543">
      <w:pPr>
        <w:numPr>
          <w:ilvl w:val="0"/>
          <w:numId w:val="139"/>
        </w:numPr>
        <w:spacing w:before="120"/>
        <w:jc w:val="left"/>
        <w:rPr>
          <w:lang w:eastAsia="zh-CN"/>
        </w:rPr>
      </w:pPr>
      <w:r w:rsidRPr="00577D96">
        <w:rPr>
          <w:i/>
          <w:lang w:eastAsia="zh-CN"/>
        </w:rPr>
        <w:t xml:space="preserve">Maintenance – </w:t>
      </w:r>
      <w:r w:rsidR="00811AD4">
        <w:rPr>
          <w:lang w:eastAsia="zh-CN"/>
        </w:rPr>
        <w:t>S</w:t>
      </w:r>
      <w:r w:rsidR="00811AD4" w:rsidRPr="00577D96">
        <w:rPr>
          <w:lang w:eastAsia="zh-CN"/>
        </w:rPr>
        <w:t xml:space="preserve">oftware </w:t>
      </w:r>
      <w:r w:rsidR="00811AD4">
        <w:rPr>
          <w:lang w:eastAsia="zh-CN"/>
        </w:rPr>
        <w:t xml:space="preserve">Engineers </w:t>
      </w:r>
      <w:r w:rsidR="00811AD4" w:rsidRPr="00577D96">
        <w:rPr>
          <w:lang w:eastAsia="zh-CN"/>
        </w:rPr>
        <w:t xml:space="preserve">and Database </w:t>
      </w:r>
      <w:r w:rsidR="00811AD4">
        <w:rPr>
          <w:lang w:eastAsia="zh-CN"/>
        </w:rPr>
        <w:t xml:space="preserve">Administrators </w:t>
      </w:r>
      <w:r w:rsidRPr="00577D96">
        <w:rPr>
          <w:lang w:eastAsia="zh-CN"/>
        </w:rPr>
        <w:t>are required for maintenance.</w:t>
      </w:r>
    </w:p>
    <w:p w14:paraId="2005A98D" w14:textId="76C0FBF5" w:rsidR="0007009B" w:rsidRPr="00577D96" w:rsidRDefault="0007009B" w:rsidP="00404543">
      <w:pPr>
        <w:numPr>
          <w:ilvl w:val="0"/>
          <w:numId w:val="139"/>
        </w:numPr>
        <w:spacing w:before="120"/>
        <w:jc w:val="left"/>
      </w:pPr>
      <w:r w:rsidRPr="00577D96">
        <w:rPr>
          <w:i/>
          <w:lang w:eastAsia="zh-CN"/>
        </w:rPr>
        <w:t xml:space="preserve">Automation – </w:t>
      </w:r>
      <w:r w:rsidR="009009DF">
        <w:rPr>
          <w:lang w:eastAsia="zh-CN"/>
        </w:rPr>
        <w:t>This user interface will be automated</w:t>
      </w:r>
      <w:r w:rsidRPr="00577D96">
        <w:rPr>
          <w:lang w:eastAsia="zh-CN"/>
        </w:rPr>
        <w:t xml:space="preserve">. </w:t>
      </w:r>
    </w:p>
    <w:p w14:paraId="14465A38" w14:textId="77777777" w:rsidR="0007009B" w:rsidRPr="00577D96" w:rsidRDefault="00306605" w:rsidP="00404543">
      <w:pPr>
        <w:pStyle w:val="ListParagraph"/>
        <w:keepNext/>
        <w:numPr>
          <w:ilvl w:val="0"/>
          <w:numId w:val="80"/>
        </w:numPr>
        <w:contextualSpacing w:val="0"/>
        <w:jc w:val="left"/>
        <w:rPr>
          <w:b/>
        </w:rPr>
      </w:pPr>
      <w:r w:rsidRPr="0000058A">
        <w:rPr>
          <w:b/>
        </w:rPr>
        <w:t xml:space="preserve">Incident/Event Information Management </w:t>
      </w:r>
      <w:r w:rsidRPr="00BB7047">
        <w:rPr>
          <w:b/>
        </w:rPr>
        <w:t>User Interface</w:t>
      </w:r>
      <w:r w:rsidR="0007009B" w:rsidRPr="00577D96">
        <w:rPr>
          <w:b/>
          <w:lang w:eastAsia="zh-CN"/>
        </w:rPr>
        <w:t>:</w:t>
      </w:r>
    </w:p>
    <w:p w14:paraId="69FFE192" w14:textId="4A0A0FEF" w:rsidR="0007009B" w:rsidRDefault="0007009B" w:rsidP="00404543">
      <w:pPr>
        <w:pStyle w:val="ListParagraph"/>
        <w:numPr>
          <w:ilvl w:val="1"/>
          <w:numId w:val="138"/>
        </w:numPr>
        <w:spacing w:before="120"/>
        <w:contextualSpacing w:val="0"/>
        <w:jc w:val="left"/>
        <w:rPr>
          <w:lang w:eastAsia="zh-CN"/>
        </w:rPr>
      </w:pPr>
      <w:r w:rsidRPr="00577D96">
        <w:rPr>
          <w:i/>
          <w:lang w:eastAsia="zh-CN"/>
        </w:rPr>
        <w:t>Description –</w:t>
      </w:r>
      <w:r w:rsidRPr="00577D96">
        <w:rPr>
          <w:b/>
          <w:lang w:eastAsia="zh-CN"/>
        </w:rPr>
        <w:t xml:space="preserve"> </w:t>
      </w:r>
      <w:r w:rsidR="005B5DBD" w:rsidRPr="0000058A">
        <w:rPr>
          <w:lang w:eastAsia="zh-CN"/>
        </w:rPr>
        <w:t>The ICM Core System shall include a user interface to create, view, update</w:t>
      </w:r>
      <w:r w:rsidR="00D83801">
        <w:rPr>
          <w:lang w:eastAsia="zh-CN"/>
        </w:rPr>
        <w:t>,</w:t>
      </w:r>
      <w:r w:rsidR="005B5DBD" w:rsidRPr="0000058A">
        <w:rPr>
          <w:lang w:eastAsia="zh-CN"/>
        </w:rPr>
        <w:t xml:space="preserve"> and delete incident/event information.</w:t>
      </w:r>
    </w:p>
    <w:p w14:paraId="65938468" w14:textId="6F3D0B1E" w:rsidR="009009DF" w:rsidRPr="00577D96" w:rsidRDefault="009009DF" w:rsidP="009009DF">
      <w:pPr>
        <w:numPr>
          <w:ilvl w:val="0"/>
          <w:numId w:val="139"/>
        </w:numPr>
        <w:spacing w:before="120"/>
        <w:jc w:val="left"/>
        <w:rPr>
          <w:lang w:eastAsia="zh-CN"/>
        </w:rPr>
      </w:pPr>
      <w:r w:rsidRPr="00577D96">
        <w:rPr>
          <w:i/>
          <w:lang w:eastAsia="zh-CN"/>
        </w:rPr>
        <w:t xml:space="preserve">Metric – </w:t>
      </w:r>
      <w:r w:rsidR="009B36E0">
        <w:rPr>
          <w:lang w:eastAsia="zh-CN"/>
        </w:rPr>
        <w:t>Percentage</w:t>
      </w:r>
      <w:r w:rsidRPr="00577D96">
        <w:rPr>
          <w:lang w:eastAsia="zh-CN"/>
        </w:rPr>
        <w:t xml:space="preserve"> of functions accessible through one common interface as determined by the Corridor Technical Manager.</w:t>
      </w:r>
    </w:p>
    <w:p w14:paraId="674B73CD" w14:textId="77777777" w:rsidR="009009DF" w:rsidRPr="00577D96" w:rsidRDefault="009009DF" w:rsidP="009009DF">
      <w:pPr>
        <w:numPr>
          <w:ilvl w:val="0"/>
          <w:numId w:val="139"/>
        </w:numPr>
        <w:spacing w:before="120"/>
        <w:jc w:val="left"/>
        <w:rPr>
          <w:lang w:eastAsia="zh-CN"/>
        </w:rPr>
      </w:pPr>
      <w:r w:rsidRPr="00577D96">
        <w:rPr>
          <w:i/>
          <w:lang w:eastAsia="zh-CN"/>
        </w:rPr>
        <w:t xml:space="preserve">Metric Value – </w:t>
      </w:r>
      <w:r w:rsidRPr="00577D96">
        <w:rPr>
          <w:lang w:eastAsia="zh-CN"/>
        </w:rPr>
        <w:t>90%.</w:t>
      </w:r>
    </w:p>
    <w:p w14:paraId="54A68080" w14:textId="20E9244D" w:rsidR="009009DF" w:rsidRPr="00577D96" w:rsidRDefault="009009DF" w:rsidP="009009DF">
      <w:pPr>
        <w:numPr>
          <w:ilvl w:val="0"/>
          <w:numId w:val="139"/>
        </w:numPr>
        <w:spacing w:before="120"/>
        <w:jc w:val="left"/>
        <w:rPr>
          <w:lang w:eastAsia="zh-CN"/>
        </w:rPr>
      </w:pPr>
      <w:r w:rsidRPr="00577D96">
        <w:rPr>
          <w:i/>
          <w:lang w:eastAsia="zh-CN"/>
        </w:rPr>
        <w:t xml:space="preserve">Problem Identification and Resolution – </w:t>
      </w:r>
      <w:r w:rsidRPr="00577D96">
        <w:rPr>
          <w:lang w:eastAsia="zh-CN"/>
        </w:rPr>
        <w:t>Corridor Technical Manager track</w:t>
      </w:r>
      <w:r>
        <w:rPr>
          <w:lang w:eastAsia="zh-CN"/>
        </w:rPr>
        <w:t>s</w:t>
      </w:r>
      <w:r w:rsidRPr="00577D96">
        <w:rPr>
          <w:lang w:eastAsia="zh-CN"/>
        </w:rPr>
        <w:t xml:space="preserve"> functionality and note</w:t>
      </w:r>
      <w:r>
        <w:rPr>
          <w:lang w:eastAsia="zh-CN"/>
        </w:rPr>
        <w:t>s</w:t>
      </w:r>
      <w:r w:rsidRPr="00577D96">
        <w:rPr>
          <w:lang w:eastAsia="zh-CN"/>
        </w:rPr>
        <w:t xml:space="preserve"> issues. </w:t>
      </w:r>
      <w:r w:rsidR="00811AD4">
        <w:rPr>
          <w:lang w:eastAsia="zh-CN"/>
        </w:rPr>
        <w:t>S</w:t>
      </w:r>
      <w:r w:rsidR="00811AD4" w:rsidRPr="00577D96">
        <w:rPr>
          <w:lang w:eastAsia="zh-CN"/>
        </w:rPr>
        <w:t xml:space="preserve">oftware </w:t>
      </w:r>
      <w:r w:rsidR="00811AD4">
        <w:rPr>
          <w:lang w:eastAsia="zh-CN"/>
        </w:rPr>
        <w:t xml:space="preserve">Engineers </w:t>
      </w:r>
      <w:r w:rsidR="00811AD4" w:rsidRPr="00577D96">
        <w:rPr>
          <w:lang w:eastAsia="zh-CN"/>
        </w:rPr>
        <w:t xml:space="preserve">and Database </w:t>
      </w:r>
      <w:r w:rsidR="00811AD4">
        <w:rPr>
          <w:lang w:eastAsia="zh-CN"/>
        </w:rPr>
        <w:t xml:space="preserve">Administrators </w:t>
      </w:r>
      <w:r w:rsidRPr="00577D96">
        <w:rPr>
          <w:lang w:eastAsia="zh-CN"/>
        </w:rPr>
        <w:t>m</w:t>
      </w:r>
      <w:r>
        <w:rPr>
          <w:lang w:eastAsia="zh-CN"/>
        </w:rPr>
        <w:t>ay be needed to resolve issues.</w:t>
      </w:r>
    </w:p>
    <w:p w14:paraId="129C801A" w14:textId="407C53E4" w:rsidR="009009DF" w:rsidRPr="00577D96" w:rsidRDefault="009009DF" w:rsidP="009009DF">
      <w:pPr>
        <w:numPr>
          <w:ilvl w:val="0"/>
          <w:numId w:val="139"/>
        </w:numPr>
        <w:spacing w:before="120"/>
        <w:jc w:val="left"/>
        <w:rPr>
          <w:lang w:eastAsia="zh-CN"/>
        </w:rPr>
      </w:pPr>
      <w:r w:rsidRPr="00577D96">
        <w:rPr>
          <w:i/>
          <w:lang w:eastAsia="zh-CN"/>
        </w:rPr>
        <w:t xml:space="preserve">Maintenance – </w:t>
      </w:r>
      <w:r w:rsidR="00811AD4">
        <w:rPr>
          <w:lang w:eastAsia="zh-CN"/>
        </w:rPr>
        <w:t>S</w:t>
      </w:r>
      <w:r w:rsidR="00811AD4" w:rsidRPr="00577D96">
        <w:rPr>
          <w:lang w:eastAsia="zh-CN"/>
        </w:rPr>
        <w:t xml:space="preserve">oftware </w:t>
      </w:r>
      <w:r w:rsidR="00811AD4">
        <w:rPr>
          <w:lang w:eastAsia="zh-CN"/>
        </w:rPr>
        <w:t xml:space="preserve">Engineers </w:t>
      </w:r>
      <w:r w:rsidR="00811AD4" w:rsidRPr="00577D96">
        <w:rPr>
          <w:lang w:eastAsia="zh-CN"/>
        </w:rPr>
        <w:t xml:space="preserve">and Database </w:t>
      </w:r>
      <w:r w:rsidR="00811AD4">
        <w:rPr>
          <w:lang w:eastAsia="zh-CN"/>
        </w:rPr>
        <w:t xml:space="preserve">Administrators </w:t>
      </w:r>
      <w:r w:rsidRPr="00577D96">
        <w:rPr>
          <w:lang w:eastAsia="zh-CN"/>
        </w:rPr>
        <w:t>are required for maintenance.</w:t>
      </w:r>
    </w:p>
    <w:p w14:paraId="7CBCDDC2" w14:textId="77777777" w:rsidR="0007009B" w:rsidRPr="00577D96" w:rsidRDefault="0007009B" w:rsidP="00404543">
      <w:pPr>
        <w:pStyle w:val="ListParagraph"/>
        <w:numPr>
          <w:ilvl w:val="1"/>
          <w:numId w:val="138"/>
        </w:numPr>
        <w:spacing w:before="120"/>
        <w:contextualSpacing w:val="0"/>
        <w:jc w:val="left"/>
        <w:rPr>
          <w:lang w:eastAsia="zh-CN"/>
        </w:rPr>
      </w:pPr>
      <w:r w:rsidRPr="00577D96">
        <w:rPr>
          <w:i/>
          <w:lang w:eastAsia="zh-CN"/>
        </w:rPr>
        <w:t xml:space="preserve">Automation – </w:t>
      </w:r>
      <w:r w:rsidRPr="00577D96">
        <w:rPr>
          <w:lang w:eastAsia="zh-CN"/>
        </w:rPr>
        <w:t>This user interface will be automated.</w:t>
      </w:r>
    </w:p>
    <w:p w14:paraId="74944EB7" w14:textId="77777777" w:rsidR="0007009B" w:rsidRPr="001214D2" w:rsidRDefault="00232B87" w:rsidP="00404543">
      <w:pPr>
        <w:keepNext/>
        <w:numPr>
          <w:ilvl w:val="0"/>
          <w:numId w:val="80"/>
        </w:numPr>
        <w:jc w:val="left"/>
        <w:rPr>
          <w:b/>
          <w:lang w:eastAsia="zh-CN"/>
        </w:rPr>
      </w:pPr>
      <w:r w:rsidRPr="001214D2">
        <w:rPr>
          <w:b/>
        </w:rPr>
        <w:t>Mock Incident Creation and Testing User Interface</w:t>
      </w:r>
      <w:r w:rsidR="0007009B" w:rsidRPr="001214D2">
        <w:rPr>
          <w:b/>
          <w:lang w:eastAsia="zh-CN"/>
        </w:rPr>
        <w:t>:</w:t>
      </w:r>
    </w:p>
    <w:p w14:paraId="789CAA67" w14:textId="77777777" w:rsidR="0007009B" w:rsidRPr="001214D2" w:rsidRDefault="0007009B" w:rsidP="00404543">
      <w:pPr>
        <w:numPr>
          <w:ilvl w:val="0"/>
          <w:numId w:val="137"/>
        </w:numPr>
        <w:spacing w:before="120"/>
        <w:jc w:val="left"/>
        <w:rPr>
          <w:lang w:eastAsia="zh-CN"/>
        </w:rPr>
      </w:pPr>
      <w:r w:rsidRPr="001214D2">
        <w:rPr>
          <w:i/>
          <w:lang w:eastAsia="zh-CN"/>
        </w:rPr>
        <w:t xml:space="preserve">Description </w:t>
      </w:r>
      <w:r w:rsidRPr="001214D2">
        <w:rPr>
          <w:lang w:eastAsia="zh-CN"/>
        </w:rPr>
        <w:t xml:space="preserve">– </w:t>
      </w:r>
      <w:r w:rsidR="001B7BE8" w:rsidRPr="001214D2">
        <w:rPr>
          <w:lang w:eastAsia="zh-CN"/>
        </w:rPr>
        <w:t>The ICM Core System shall include a user interface permitting users to create and test mock incidents</w:t>
      </w:r>
      <w:r w:rsidRPr="001214D2">
        <w:rPr>
          <w:lang w:eastAsia="zh-CN"/>
        </w:rPr>
        <w:t>.</w:t>
      </w:r>
    </w:p>
    <w:p w14:paraId="443E4EB4" w14:textId="77777777" w:rsidR="00E12B65" w:rsidRPr="001214D2" w:rsidRDefault="00E12B65" w:rsidP="00E12B65">
      <w:pPr>
        <w:numPr>
          <w:ilvl w:val="0"/>
          <w:numId w:val="137"/>
        </w:numPr>
        <w:spacing w:before="120"/>
        <w:jc w:val="left"/>
        <w:rPr>
          <w:lang w:eastAsia="zh-CN"/>
        </w:rPr>
      </w:pPr>
      <w:r w:rsidRPr="001214D2">
        <w:rPr>
          <w:i/>
          <w:lang w:eastAsia="zh-CN"/>
        </w:rPr>
        <w:t xml:space="preserve">Metric – </w:t>
      </w:r>
      <w:r w:rsidRPr="001214D2">
        <w:rPr>
          <w:lang w:eastAsia="zh-CN"/>
        </w:rPr>
        <w:t>Percentage of time that mock interfaces can be successfully created using this interface.</w:t>
      </w:r>
    </w:p>
    <w:p w14:paraId="255E2855" w14:textId="77777777" w:rsidR="00E12B65" w:rsidRPr="001214D2" w:rsidRDefault="00E12B65" w:rsidP="00E12B65">
      <w:pPr>
        <w:numPr>
          <w:ilvl w:val="0"/>
          <w:numId w:val="137"/>
        </w:numPr>
        <w:spacing w:before="120"/>
        <w:jc w:val="left"/>
        <w:rPr>
          <w:lang w:eastAsia="zh-CN"/>
        </w:rPr>
      </w:pPr>
      <w:r w:rsidRPr="001214D2">
        <w:rPr>
          <w:i/>
          <w:lang w:eastAsia="zh-CN"/>
        </w:rPr>
        <w:t xml:space="preserve">Metric Value – </w:t>
      </w:r>
      <w:r w:rsidRPr="001214D2">
        <w:rPr>
          <w:lang w:eastAsia="zh-CN"/>
        </w:rPr>
        <w:t>95%.</w:t>
      </w:r>
    </w:p>
    <w:p w14:paraId="283E0FA9" w14:textId="77777777" w:rsidR="00E12B65" w:rsidRPr="001214D2" w:rsidRDefault="00E12B65" w:rsidP="00E12B65">
      <w:pPr>
        <w:numPr>
          <w:ilvl w:val="0"/>
          <w:numId w:val="137"/>
        </w:numPr>
        <w:spacing w:before="120"/>
        <w:jc w:val="left"/>
        <w:rPr>
          <w:lang w:eastAsia="zh-CN"/>
        </w:rPr>
      </w:pPr>
      <w:r w:rsidRPr="001214D2">
        <w:rPr>
          <w:i/>
          <w:lang w:eastAsia="zh-CN"/>
        </w:rPr>
        <w:lastRenderedPageBreak/>
        <w:t xml:space="preserve">Problem Identification and Resolution – </w:t>
      </w:r>
      <w:r w:rsidRPr="001214D2">
        <w:rPr>
          <w:lang w:eastAsia="zh-CN"/>
        </w:rPr>
        <w:t xml:space="preserve">The Corridor Technical Manager will note when the user interface is either not functioning or needs to be changed because of the need for new rules, etc. Software Engineers will be required to modify the user interface.  </w:t>
      </w:r>
    </w:p>
    <w:p w14:paraId="6FEB8482" w14:textId="77777777" w:rsidR="00E12B65" w:rsidRPr="001214D2" w:rsidRDefault="00E12B65" w:rsidP="00E12B65">
      <w:pPr>
        <w:numPr>
          <w:ilvl w:val="0"/>
          <w:numId w:val="137"/>
        </w:numPr>
        <w:spacing w:before="120"/>
        <w:jc w:val="left"/>
        <w:rPr>
          <w:lang w:eastAsia="zh-CN"/>
        </w:rPr>
      </w:pPr>
      <w:r w:rsidRPr="001214D2">
        <w:rPr>
          <w:i/>
          <w:lang w:eastAsia="zh-CN"/>
        </w:rPr>
        <w:t xml:space="preserve">Maintenance – </w:t>
      </w:r>
      <w:r w:rsidRPr="001214D2">
        <w:rPr>
          <w:lang w:eastAsia="zh-CN"/>
        </w:rPr>
        <w:t>As new features are added, Software Engineers will be needed to update the user interface.</w:t>
      </w:r>
    </w:p>
    <w:p w14:paraId="39475F52" w14:textId="77777777" w:rsidR="00E12B65" w:rsidRPr="001214D2" w:rsidRDefault="00E12B65" w:rsidP="00E12B65">
      <w:pPr>
        <w:numPr>
          <w:ilvl w:val="0"/>
          <w:numId w:val="137"/>
        </w:numPr>
        <w:spacing w:before="120"/>
        <w:jc w:val="left"/>
      </w:pPr>
      <w:r w:rsidRPr="001214D2">
        <w:rPr>
          <w:i/>
          <w:lang w:eastAsia="zh-CN"/>
        </w:rPr>
        <w:t xml:space="preserve">Automation – </w:t>
      </w:r>
      <w:r w:rsidRPr="001214D2">
        <w:rPr>
          <w:lang w:eastAsia="zh-CN"/>
        </w:rPr>
        <w:t>This user interface will be automated.</w:t>
      </w:r>
    </w:p>
    <w:p w14:paraId="72FF2390" w14:textId="2E2075CA" w:rsidR="0007009B" w:rsidRPr="001214D2" w:rsidRDefault="002C3D42" w:rsidP="00404543">
      <w:pPr>
        <w:pStyle w:val="ListParagraph"/>
        <w:keepNext/>
        <w:numPr>
          <w:ilvl w:val="0"/>
          <w:numId w:val="80"/>
        </w:numPr>
        <w:contextualSpacing w:val="0"/>
        <w:jc w:val="left"/>
        <w:rPr>
          <w:b/>
        </w:rPr>
      </w:pPr>
      <w:r w:rsidRPr="001214D2">
        <w:rPr>
          <w:b/>
        </w:rPr>
        <w:t>Response Plan Management User Interface</w:t>
      </w:r>
      <w:r w:rsidR="0007009B" w:rsidRPr="001214D2">
        <w:rPr>
          <w:b/>
          <w:lang w:eastAsia="zh-CN"/>
        </w:rPr>
        <w:t>:</w:t>
      </w:r>
      <w:r w:rsidR="005854CE" w:rsidRPr="001214D2">
        <w:rPr>
          <w:b/>
          <w:lang w:eastAsia="zh-CN"/>
        </w:rPr>
        <w:t xml:space="preserve"> </w:t>
      </w:r>
    </w:p>
    <w:p w14:paraId="41044EBD" w14:textId="77777777" w:rsidR="0007009B" w:rsidRPr="001214D2" w:rsidRDefault="0007009B" w:rsidP="00404543">
      <w:pPr>
        <w:pStyle w:val="ListParagraph"/>
        <w:numPr>
          <w:ilvl w:val="0"/>
          <w:numId w:val="136"/>
        </w:numPr>
        <w:spacing w:before="120"/>
        <w:contextualSpacing w:val="0"/>
        <w:jc w:val="left"/>
        <w:rPr>
          <w:lang w:eastAsia="zh-CN"/>
        </w:rPr>
      </w:pPr>
      <w:r w:rsidRPr="001214D2">
        <w:rPr>
          <w:i/>
          <w:lang w:eastAsia="zh-CN"/>
        </w:rPr>
        <w:t>Description –</w:t>
      </w:r>
      <w:r w:rsidRPr="001214D2">
        <w:rPr>
          <w:b/>
          <w:lang w:eastAsia="zh-CN"/>
        </w:rPr>
        <w:t xml:space="preserve"> </w:t>
      </w:r>
      <w:r w:rsidR="00B974FD" w:rsidRPr="001214D2">
        <w:rPr>
          <w:lang w:eastAsia="zh-CN"/>
        </w:rPr>
        <w:t>The ICM Core System shall include a user interface to create, view, update, and delete response plans and rules and set the parameters for response plan approval</w:t>
      </w:r>
      <w:r w:rsidRPr="001214D2">
        <w:rPr>
          <w:lang w:eastAsia="zh-CN"/>
        </w:rPr>
        <w:t xml:space="preserve">. </w:t>
      </w:r>
    </w:p>
    <w:p w14:paraId="0B114C6C" w14:textId="77777777" w:rsidR="00E12B65" w:rsidRPr="001214D2" w:rsidRDefault="00E12B65" w:rsidP="00E12B65">
      <w:pPr>
        <w:numPr>
          <w:ilvl w:val="0"/>
          <w:numId w:val="136"/>
        </w:numPr>
        <w:spacing w:before="120"/>
        <w:jc w:val="left"/>
        <w:rPr>
          <w:lang w:eastAsia="zh-CN"/>
        </w:rPr>
      </w:pPr>
      <w:r w:rsidRPr="001214D2">
        <w:rPr>
          <w:i/>
          <w:lang w:eastAsia="zh-CN"/>
        </w:rPr>
        <w:t xml:space="preserve">Metric – </w:t>
      </w:r>
      <w:r w:rsidRPr="001214D2">
        <w:rPr>
          <w:lang w:eastAsia="zh-CN"/>
        </w:rPr>
        <w:t>Percentage of time that response plan management user interface can successfully be used.</w:t>
      </w:r>
    </w:p>
    <w:p w14:paraId="31AD884D" w14:textId="77777777" w:rsidR="00E12B65" w:rsidRPr="001214D2" w:rsidRDefault="00E12B65" w:rsidP="00E12B65">
      <w:pPr>
        <w:numPr>
          <w:ilvl w:val="0"/>
          <w:numId w:val="136"/>
        </w:numPr>
        <w:spacing w:before="120"/>
        <w:jc w:val="left"/>
        <w:rPr>
          <w:lang w:eastAsia="zh-CN"/>
        </w:rPr>
      </w:pPr>
      <w:r w:rsidRPr="001214D2">
        <w:rPr>
          <w:i/>
          <w:lang w:eastAsia="zh-CN"/>
        </w:rPr>
        <w:t xml:space="preserve">Metric Value – </w:t>
      </w:r>
      <w:r w:rsidRPr="001214D2">
        <w:rPr>
          <w:lang w:eastAsia="zh-CN"/>
        </w:rPr>
        <w:t>95% (95% because certain rules may be needed that cannot be handled).</w:t>
      </w:r>
    </w:p>
    <w:p w14:paraId="6952CD3C" w14:textId="77777777" w:rsidR="00E12B65" w:rsidRPr="001214D2" w:rsidRDefault="00E12B65" w:rsidP="00E12B65">
      <w:pPr>
        <w:numPr>
          <w:ilvl w:val="0"/>
          <w:numId w:val="136"/>
        </w:numPr>
        <w:spacing w:before="120"/>
        <w:jc w:val="left"/>
        <w:rPr>
          <w:lang w:eastAsia="zh-CN"/>
        </w:rPr>
      </w:pPr>
      <w:r w:rsidRPr="001214D2">
        <w:rPr>
          <w:i/>
          <w:lang w:eastAsia="zh-CN"/>
        </w:rPr>
        <w:t xml:space="preserve">Problem Identification and Resolution – </w:t>
      </w:r>
      <w:r w:rsidRPr="001214D2">
        <w:rPr>
          <w:lang w:eastAsia="zh-CN"/>
        </w:rPr>
        <w:t xml:space="preserve">The Corridor Technical Manager will note when the user interface is either not functioning or needs to be changed because of the need for new rules, etc. Software Engineers will be required to modify the user interface.  </w:t>
      </w:r>
    </w:p>
    <w:p w14:paraId="289859C7" w14:textId="58AD1A28" w:rsidR="00E12B65" w:rsidRPr="001214D2" w:rsidRDefault="00E12B65" w:rsidP="00E12B65">
      <w:pPr>
        <w:numPr>
          <w:ilvl w:val="0"/>
          <w:numId w:val="136"/>
        </w:numPr>
        <w:spacing w:before="120"/>
        <w:jc w:val="left"/>
        <w:rPr>
          <w:lang w:eastAsia="zh-CN"/>
        </w:rPr>
      </w:pPr>
      <w:r w:rsidRPr="001214D2">
        <w:rPr>
          <w:i/>
          <w:lang w:eastAsia="zh-CN"/>
        </w:rPr>
        <w:t xml:space="preserve">Maintenance – </w:t>
      </w:r>
      <w:r w:rsidRPr="001214D2">
        <w:rPr>
          <w:lang w:eastAsia="zh-CN"/>
        </w:rPr>
        <w:t xml:space="preserve">As new features are added, </w:t>
      </w:r>
      <w:r w:rsidR="00711E56" w:rsidRPr="001214D2">
        <w:rPr>
          <w:lang w:eastAsia="zh-CN"/>
        </w:rPr>
        <w:t xml:space="preserve">Software Engineers </w:t>
      </w:r>
      <w:r w:rsidRPr="001214D2">
        <w:rPr>
          <w:lang w:eastAsia="zh-CN"/>
        </w:rPr>
        <w:t>will be needed to update the user interface.</w:t>
      </w:r>
    </w:p>
    <w:p w14:paraId="77B8FF1B" w14:textId="77777777" w:rsidR="00E12B65" w:rsidRPr="001214D2" w:rsidRDefault="00E12B65" w:rsidP="00E12B65">
      <w:pPr>
        <w:numPr>
          <w:ilvl w:val="0"/>
          <w:numId w:val="136"/>
        </w:numPr>
        <w:spacing w:before="120"/>
        <w:jc w:val="left"/>
      </w:pPr>
      <w:r w:rsidRPr="001214D2">
        <w:rPr>
          <w:i/>
          <w:lang w:eastAsia="zh-CN"/>
        </w:rPr>
        <w:t xml:space="preserve">Automation – </w:t>
      </w:r>
      <w:r w:rsidRPr="001214D2">
        <w:rPr>
          <w:lang w:eastAsia="zh-CN"/>
        </w:rPr>
        <w:t>This user interface will be automated.</w:t>
      </w:r>
    </w:p>
    <w:p w14:paraId="19BCDE7C" w14:textId="77777777" w:rsidR="0007009B" w:rsidRPr="001214D2" w:rsidRDefault="002C3D42" w:rsidP="001214D2">
      <w:pPr>
        <w:pStyle w:val="ListParagraph"/>
        <w:keepNext/>
        <w:numPr>
          <w:ilvl w:val="0"/>
          <w:numId w:val="80"/>
        </w:numPr>
        <w:contextualSpacing w:val="0"/>
        <w:jc w:val="left"/>
        <w:rPr>
          <w:b/>
        </w:rPr>
      </w:pPr>
      <w:r w:rsidRPr="001214D2">
        <w:rPr>
          <w:b/>
        </w:rPr>
        <w:t>ICM Core System User Interface</w:t>
      </w:r>
      <w:r w:rsidR="0007009B" w:rsidRPr="001214D2">
        <w:rPr>
          <w:b/>
        </w:rPr>
        <w:t>:</w:t>
      </w:r>
    </w:p>
    <w:p w14:paraId="7DAFF770" w14:textId="77777777" w:rsidR="0007009B" w:rsidRPr="001214D2" w:rsidRDefault="0007009B" w:rsidP="00404543">
      <w:pPr>
        <w:pStyle w:val="ListParagraph"/>
        <w:numPr>
          <w:ilvl w:val="0"/>
          <w:numId w:val="135"/>
        </w:numPr>
        <w:spacing w:before="120"/>
        <w:contextualSpacing w:val="0"/>
        <w:jc w:val="left"/>
        <w:rPr>
          <w:lang w:eastAsia="zh-CN"/>
        </w:rPr>
      </w:pPr>
      <w:r w:rsidRPr="001214D2">
        <w:rPr>
          <w:i/>
          <w:lang w:eastAsia="zh-CN"/>
        </w:rPr>
        <w:t>Description –</w:t>
      </w:r>
      <w:r w:rsidRPr="001214D2">
        <w:rPr>
          <w:b/>
          <w:lang w:eastAsia="zh-CN"/>
        </w:rPr>
        <w:t xml:space="preserve"> </w:t>
      </w:r>
      <w:r w:rsidR="009B4C5F" w:rsidRPr="001214D2">
        <w:rPr>
          <w:lang w:eastAsia="zh-CN"/>
        </w:rPr>
        <w:t>The ICM Core System shall include a user interface to permit start and shut-down of Core System components and to manually input/edit system and user administration information</w:t>
      </w:r>
      <w:r w:rsidRPr="001214D2">
        <w:rPr>
          <w:lang w:eastAsia="zh-CN"/>
        </w:rPr>
        <w:t>.</w:t>
      </w:r>
    </w:p>
    <w:p w14:paraId="706CB906" w14:textId="77777777" w:rsidR="00E12B65" w:rsidRPr="001214D2" w:rsidRDefault="00E12B65" w:rsidP="00E12B65">
      <w:pPr>
        <w:numPr>
          <w:ilvl w:val="0"/>
          <w:numId w:val="135"/>
        </w:numPr>
        <w:spacing w:before="120"/>
        <w:jc w:val="left"/>
        <w:rPr>
          <w:lang w:eastAsia="zh-CN"/>
        </w:rPr>
      </w:pPr>
      <w:r w:rsidRPr="001214D2">
        <w:rPr>
          <w:i/>
          <w:lang w:eastAsia="zh-CN"/>
        </w:rPr>
        <w:t xml:space="preserve">Metric – </w:t>
      </w:r>
      <w:r w:rsidRPr="001214D2">
        <w:rPr>
          <w:lang w:eastAsia="zh-CN"/>
        </w:rPr>
        <w:t>Percentage of time that the core system management user interface functions correctly.</w:t>
      </w:r>
    </w:p>
    <w:p w14:paraId="16031218" w14:textId="77777777" w:rsidR="00E12B65" w:rsidRPr="001214D2" w:rsidRDefault="00E12B65" w:rsidP="00E12B65">
      <w:pPr>
        <w:numPr>
          <w:ilvl w:val="0"/>
          <w:numId w:val="135"/>
        </w:numPr>
        <w:spacing w:before="120"/>
        <w:jc w:val="left"/>
        <w:rPr>
          <w:lang w:eastAsia="zh-CN"/>
        </w:rPr>
      </w:pPr>
      <w:r w:rsidRPr="001214D2">
        <w:rPr>
          <w:i/>
          <w:lang w:eastAsia="zh-CN"/>
        </w:rPr>
        <w:t xml:space="preserve">Metric Value – </w:t>
      </w:r>
      <w:r w:rsidRPr="001214D2">
        <w:rPr>
          <w:lang w:eastAsia="zh-CN"/>
        </w:rPr>
        <w:t xml:space="preserve">100% </w:t>
      </w:r>
    </w:p>
    <w:p w14:paraId="0ED9E063" w14:textId="372E8AF3" w:rsidR="00E12B65" w:rsidRPr="001214D2" w:rsidRDefault="00E12B65" w:rsidP="00E12B65">
      <w:pPr>
        <w:numPr>
          <w:ilvl w:val="0"/>
          <w:numId w:val="135"/>
        </w:numPr>
        <w:spacing w:before="120"/>
        <w:jc w:val="left"/>
        <w:rPr>
          <w:lang w:eastAsia="zh-CN"/>
        </w:rPr>
      </w:pPr>
      <w:r w:rsidRPr="001214D2">
        <w:rPr>
          <w:i/>
          <w:lang w:eastAsia="zh-CN"/>
        </w:rPr>
        <w:t xml:space="preserve">Problem Identification and Resolution – </w:t>
      </w:r>
      <w:r w:rsidRPr="001214D2">
        <w:rPr>
          <w:lang w:eastAsia="zh-CN"/>
        </w:rPr>
        <w:t xml:space="preserve">The Corridor Technical Manager will note when the Core System Management  user interface is not functioning. Software Engineers will be required to modify the user interface.  </w:t>
      </w:r>
    </w:p>
    <w:p w14:paraId="5781FC3F" w14:textId="77777777" w:rsidR="00E12B65" w:rsidRPr="001214D2" w:rsidRDefault="00E12B65" w:rsidP="00E12B65">
      <w:pPr>
        <w:numPr>
          <w:ilvl w:val="0"/>
          <w:numId w:val="135"/>
        </w:numPr>
        <w:spacing w:before="120"/>
        <w:jc w:val="left"/>
        <w:rPr>
          <w:lang w:eastAsia="zh-CN"/>
        </w:rPr>
      </w:pPr>
      <w:r w:rsidRPr="001214D2">
        <w:rPr>
          <w:i/>
          <w:lang w:eastAsia="zh-CN"/>
        </w:rPr>
        <w:t xml:space="preserve">Maintenance – </w:t>
      </w:r>
      <w:r w:rsidRPr="001214D2">
        <w:rPr>
          <w:lang w:eastAsia="zh-CN"/>
        </w:rPr>
        <w:t>As new features are added, Software Engineers will be needed to update the user interface.</w:t>
      </w:r>
    </w:p>
    <w:p w14:paraId="30B6E543" w14:textId="77777777" w:rsidR="00E12B65" w:rsidRPr="001214D2" w:rsidRDefault="00E12B65" w:rsidP="00E12B65">
      <w:pPr>
        <w:numPr>
          <w:ilvl w:val="0"/>
          <w:numId w:val="135"/>
        </w:numPr>
        <w:spacing w:before="120"/>
        <w:jc w:val="left"/>
      </w:pPr>
      <w:r w:rsidRPr="001214D2">
        <w:rPr>
          <w:i/>
          <w:lang w:eastAsia="zh-CN"/>
        </w:rPr>
        <w:t xml:space="preserve">Automation – </w:t>
      </w:r>
      <w:r w:rsidRPr="001214D2">
        <w:rPr>
          <w:lang w:eastAsia="zh-CN"/>
        </w:rPr>
        <w:t>This user interface will be automated.</w:t>
      </w:r>
    </w:p>
    <w:p w14:paraId="3C4F9921" w14:textId="58994FCB" w:rsidR="00272704" w:rsidRPr="001214D2" w:rsidRDefault="00E12B65" w:rsidP="00404543">
      <w:pPr>
        <w:pStyle w:val="ListParagraph"/>
        <w:keepNext/>
        <w:numPr>
          <w:ilvl w:val="0"/>
          <w:numId w:val="80"/>
        </w:numPr>
        <w:contextualSpacing w:val="0"/>
        <w:jc w:val="left"/>
        <w:rPr>
          <w:b/>
        </w:rPr>
      </w:pPr>
      <w:r w:rsidRPr="001214D2" w:rsidDel="00E12B65">
        <w:rPr>
          <w:i/>
          <w:lang w:eastAsia="zh-CN"/>
        </w:rPr>
        <w:t xml:space="preserve"> </w:t>
      </w:r>
      <w:r w:rsidR="00272704" w:rsidRPr="001214D2">
        <w:rPr>
          <w:b/>
          <w:lang w:eastAsia="zh-CN"/>
        </w:rPr>
        <w:t>Geospatial Visualization of Data:</w:t>
      </w:r>
    </w:p>
    <w:p w14:paraId="54B25D14" w14:textId="3DF12CC6" w:rsidR="00272704" w:rsidRPr="00577D96" w:rsidRDefault="00272704" w:rsidP="00404543">
      <w:pPr>
        <w:pStyle w:val="ListParagraph"/>
        <w:numPr>
          <w:ilvl w:val="1"/>
          <w:numId w:val="138"/>
        </w:numPr>
        <w:spacing w:before="120"/>
        <w:contextualSpacing w:val="0"/>
        <w:jc w:val="left"/>
        <w:rPr>
          <w:lang w:eastAsia="zh-CN"/>
        </w:rPr>
      </w:pPr>
      <w:r w:rsidRPr="00577D96">
        <w:rPr>
          <w:i/>
          <w:lang w:eastAsia="zh-CN"/>
        </w:rPr>
        <w:t>Description –</w:t>
      </w:r>
      <w:r w:rsidRPr="00577D96">
        <w:rPr>
          <w:b/>
          <w:lang w:eastAsia="zh-CN"/>
        </w:rPr>
        <w:t xml:space="preserve"> </w:t>
      </w:r>
      <w:r w:rsidR="00FD3608" w:rsidRPr="0000058A">
        <w:rPr>
          <w:lang w:eastAsia="zh-CN"/>
        </w:rPr>
        <w:t>The ICM Core System shall display geospatial-based visualizations of corridor information</w:t>
      </w:r>
      <w:r w:rsidRPr="00577D96">
        <w:rPr>
          <w:lang w:eastAsia="zh-CN"/>
        </w:rPr>
        <w:t>.</w:t>
      </w:r>
      <w:r w:rsidR="00FD3608">
        <w:rPr>
          <w:lang w:eastAsia="zh-CN"/>
        </w:rPr>
        <w:t xml:space="preserve"> </w:t>
      </w:r>
      <w:r w:rsidR="00F55369">
        <w:rPr>
          <w:lang w:eastAsia="zh-CN"/>
        </w:rPr>
        <w:t>Visualizations</w:t>
      </w:r>
      <w:r w:rsidR="00FD3608">
        <w:rPr>
          <w:lang w:eastAsia="zh-CN"/>
        </w:rPr>
        <w:t xml:space="preserve"> shall be layered and customizable by users.</w:t>
      </w:r>
    </w:p>
    <w:p w14:paraId="59A9BD27" w14:textId="16472A1E" w:rsidR="00272704" w:rsidRPr="00577D96" w:rsidRDefault="00272704" w:rsidP="00404543">
      <w:pPr>
        <w:pStyle w:val="ListParagraph"/>
        <w:numPr>
          <w:ilvl w:val="1"/>
          <w:numId w:val="138"/>
        </w:numPr>
        <w:spacing w:before="120"/>
        <w:contextualSpacing w:val="0"/>
        <w:jc w:val="left"/>
        <w:rPr>
          <w:lang w:eastAsia="zh-CN"/>
        </w:rPr>
      </w:pPr>
      <w:r w:rsidRPr="00577D96">
        <w:rPr>
          <w:i/>
          <w:lang w:eastAsia="zh-CN"/>
        </w:rPr>
        <w:t xml:space="preserve">Metric – </w:t>
      </w:r>
      <w:r w:rsidRPr="00577D96">
        <w:rPr>
          <w:lang w:eastAsia="zh-CN"/>
        </w:rPr>
        <w:t xml:space="preserve">Corridor Technical Manager determines </w:t>
      </w:r>
      <w:r w:rsidR="009B36E0">
        <w:rPr>
          <w:lang w:eastAsia="zh-CN"/>
        </w:rPr>
        <w:t>percentage</w:t>
      </w:r>
      <w:r w:rsidRPr="00577D96">
        <w:rPr>
          <w:lang w:eastAsia="zh-CN"/>
        </w:rPr>
        <w:t xml:space="preserve"> of appropriate data that can be shown on the interface and </w:t>
      </w:r>
      <w:r>
        <w:rPr>
          <w:lang w:eastAsia="zh-CN"/>
        </w:rPr>
        <w:t>the</w:t>
      </w:r>
      <w:r w:rsidRPr="00577D96">
        <w:rPr>
          <w:lang w:eastAsia="zh-CN"/>
        </w:rPr>
        <w:t xml:space="preserve"> </w:t>
      </w:r>
      <w:r w:rsidR="009B36E0">
        <w:rPr>
          <w:lang w:eastAsia="zh-CN"/>
        </w:rPr>
        <w:t>percentage</w:t>
      </w:r>
      <w:r w:rsidRPr="00577D96">
        <w:rPr>
          <w:lang w:eastAsia="zh-CN"/>
        </w:rPr>
        <w:t xml:space="preserve"> of users </w:t>
      </w:r>
      <w:r>
        <w:rPr>
          <w:lang w:eastAsia="zh-CN"/>
        </w:rPr>
        <w:t xml:space="preserve">that </w:t>
      </w:r>
      <w:r w:rsidRPr="00577D96">
        <w:rPr>
          <w:lang w:eastAsia="zh-CN"/>
        </w:rPr>
        <w:t>are pleased with the interface.</w:t>
      </w:r>
    </w:p>
    <w:p w14:paraId="5FCA68CB" w14:textId="77777777" w:rsidR="00272704" w:rsidRPr="00577D96" w:rsidRDefault="00272704" w:rsidP="00404543">
      <w:pPr>
        <w:pStyle w:val="ListParagraph"/>
        <w:numPr>
          <w:ilvl w:val="1"/>
          <w:numId w:val="138"/>
        </w:numPr>
        <w:spacing w:before="120"/>
        <w:contextualSpacing w:val="0"/>
        <w:jc w:val="left"/>
        <w:rPr>
          <w:lang w:eastAsia="zh-CN"/>
        </w:rPr>
      </w:pPr>
      <w:r w:rsidRPr="00577D96">
        <w:rPr>
          <w:i/>
          <w:lang w:eastAsia="zh-CN"/>
        </w:rPr>
        <w:lastRenderedPageBreak/>
        <w:t xml:space="preserve">Metric Value – </w:t>
      </w:r>
      <w:r w:rsidRPr="00577D96">
        <w:rPr>
          <w:lang w:eastAsia="zh-CN"/>
        </w:rPr>
        <w:t>90% of appropriate data, 90% of users</w:t>
      </w:r>
      <w:r>
        <w:rPr>
          <w:lang w:eastAsia="zh-CN"/>
        </w:rPr>
        <w:t xml:space="preserve"> pleased with interface</w:t>
      </w:r>
      <w:r w:rsidRPr="00577D96">
        <w:rPr>
          <w:lang w:eastAsia="zh-CN"/>
        </w:rPr>
        <w:t>.</w:t>
      </w:r>
    </w:p>
    <w:p w14:paraId="5D79AD0B" w14:textId="457298BC" w:rsidR="00E12B65" w:rsidRPr="001214D2" w:rsidRDefault="00E12B65" w:rsidP="00E12B65">
      <w:pPr>
        <w:pStyle w:val="ListParagraph"/>
        <w:numPr>
          <w:ilvl w:val="1"/>
          <w:numId w:val="138"/>
        </w:numPr>
        <w:spacing w:before="120"/>
        <w:contextualSpacing w:val="0"/>
        <w:jc w:val="left"/>
        <w:rPr>
          <w:lang w:eastAsia="zh-CN"/>
        </w:rPr>
      </w:pPr>
      <w:r w:rsidRPr="00577D96">
        <w:rPr>
          <w:i/>
          <w:lang w:eastAsia="zh-CN"/>
        </w:rPr>
        <w:t xml:space="preserve">Problem Identification and Resolution – </w:t>
      </w:r>
      <w:r w:rsidRPr="00577D96">
        <w:rPr>
          <w:lang w:eastAsia="zh-CN"/>
        </w:rPr>
        <w:t>The Corridor Techn</w:t>
      </w:r>
      <w:r>
        <w:rPr>
          <w:lang w:eastAsia="zh-CN"/>
        </w:rPr>
        <w:t xml:space="preserve">ical Manager and users note </w:t>
      </w:r>
      <w:r w:rsidRPr="00577D96">
        <w:rPr>
          <w:lang w:eastAsia="zh-CN"/>
        </w:rPr>
        <w:t xml:space="preserve">data </w:t>
      </w:r>
      <w:r w:rsidR="00020E78">
        <w:rPr>
          <w:lang w:eastAsia="zh-CN"/>
        </w:rPr>
        <w:t>when</w:t>
      </w:r>
      <w:r w:rsidR="00020E78" w:rsidRPr="001214D2">
        <w:rPr>
          <w:lang w:eastAsia="zh-CN"/>
        </w:rPr>
        <w:t xml:space="preserve"> </w:t>
      </w:r>
      <w:r w:rsidRPr="001214D2">
        <w:rPr>
          <w:lang w:eastAsia="zh-CN"/>
        </w:rPr>
        <w:t>is not displayed correctly. Software Engineers and Database Administrators</w:t>
      </w:r>
      <w:r w:rsidRPr="001214D2">
        <w:rPr>
          <w:color w:val="FF0000"/>
          <w:lang w:eastAsia="zh-CN"/>
        </w:rPr>
        <w:t xml:space="preserve"> </w:t>
      </w:r>
      <w:r w:rsidRPr="001214D2">
        <w:rPr>
          <w:lang w:eastAsia="zh-CN"/>
        </w:rPr>
        <w:t xml:space="preserve">are needed to resolve the problem. </w:t>
      </w:r>
    </w:p>
    <w:p w14:paraId="1FF07383" w14:textId="77777777" w:rsidR="00E12B65" w:rsidRPr="001214D2" w:rsidRDefault="00E12B65" w:rsidP="00E12B65">
      <w:pPr>
        <w:pStyle w:val="ListParagraph"/>
        <w:numPr>
          <w:ilvl w:val="1"/>
          <w:numId w:val="138"/>
        </w:numPr>
        <w:spacing w:before="120"/>
        <w:contextualSpacing w:val="0"/>
        <w:jc w:val="left"/>
        <w:rPr>
          <w:lang w:eastAsia="zh-CN"/>
        </w:rPr>
      </w:pPr>
      <w:r w:rsidRPr="001214D2">
        <w:rPr>
          <w:i/>
          <w:lang w:eastAsia="zh-CN"/>
        </w:rPr>
        <w:t xml:space="preserve">Maintenance – </w:t>
      </w:r>
      <w:r w:rsidRPr="001214D2">
        <w:rPr>
          <w:lang w:eastAsia="zh-CN"/>
        </w:rPr>
        <w:t>As data and data presentation needs change and bugs are found, Software Engineers and Database Administrators</w:t>
      </w:r>
      <w:r w:rsidRPr="001214D2">
        <w:rPr>
          <w:color w:val="FF0000"/>
          <w:lang w:eastAsia="zh-CN"/>
        </w:rPr>
        <w:t xml:space="preserve"> </w:t>
      </w:r>
      <w:r w:rsidRPr="001214D2">
        <w:rPr>
          <w:lang w:eastAsia="zh-CN"/>
        </w:rPr>
        <w:t xml:space="preserve">are needed to update the user interface. </w:t>
      </w:r>
    </w:p>
    <w:p w14:paraId="45BA3806" w14:textId="77777777" w:rsidR="00272704" w:rsidRPr="00577D96" w:rsidRDefault="00272704" w:rsidP="00404543">
      <w:pPr>
        <w:pStyle w:val="ListParagraph"/>
        <w:numPr>
          <w:ilvl w:val="1"/>
          <w:numId w:val="138"/>
        </w:numPr>
        <w:spacing w:before="120"/>
        <w:contextualSpacing w:val="0"/>
        <w:jc w:val="left"/>
        <w:rPr>
          <w:lang w:eastAsia="zh-CN"/>
        </w:rPr>
      </w:pPr>
      <w:r w:rsidRPr="00577D96">
        <w:rPr>
          <w:i/>
          <w:lang w:eastAsia="zh-CN"/>
        </w:rPr>
        <w:t xml:space="preserve">Automation – </w:t>
      </w:r>
      <w:r w:rsidRPr="00577D96">
        <w:rPr>
          <w:lang w:eastAsia="zh-CN"/>
        </w:rPr>
        <w:t>This user interface will be automated.</w:t>
      </w:r>
    </w:p>
    <w:p w14:paraId="14041519" w14:textId="77777777" w:rsidR="00272704" w:rsidRPr="00577D96" w:rsidRDefault="00E74F9B" w:rsidP="00404543">
      <w:pPr>
        <w:keepNext/>
        <w:numPr>
          <w:ilvl w:val="0"/>
          <w:numId w:val="80"/>
        </w:numPr>
        <w:jc w:val="left"/>
        <w:rPr>
          <w:b/>
          <w:lang w:eastAsia="zh-CN"/>
        </w:rPr>
      </w:pPr>
      <w:r w:rsidRPr="0000058A">
        <w:rPr>
          <w:b/>
          <w:lang w:eastAsia="zh-CN"/>
        </w:rPr>
        <w:t>Reporting, Charting, and Graphing Functions</w:t>
      </w:r>
      <w:r w:rsidR="00272704" w:rsidRPr="00577D96">
        <w:rPr>
          <w:b/>
          <w:lang w:eastAsia="zh-CN"/>
        </w:rPr>
        <w:t>:</w:t>
      </w:r>
    </w:p>
    <w:p w14:paraId="7BAA2E87" w14:textId="77777777" w:rsidR="00272704" w:rsidRPr="00577D96" w:rsidRDefault="00272704" w:rsidP="00404543">
      <w:pPr>
        <w:numPr>
          <w:ilvl w:val="0"/>
          <w:numId w:val="137"/>
        </w:numPr>
        <w:spacing w:before="120"/>
        <w:jc w:val="left"/>
        <w:rPr>
          <w:lang w:eastAsia="zh-CN"/>
        </w:rPr>
      </w:pPr>
      <w:r w:rsidRPr="00577D96">
        <w:rPr>
          <w:i/>
          <w:lang w:eastAsia="zh-CN"/>
        </w:rPr>
        <w:t xml:space="preserve">Description – </w:t>
      </w:r>
      <w:r w:rsidR="0027443F" w:rsidRPr="00CC6479">
        <w:rPr>
          <w:lang w:eastAsia="zh-CN"/>
        </w:rPr>
        <w:t>The ICM Core System shall</w:t>
      </w:r>
      <w:r w:rsidR="0027443F">
        <w:rPr>
          <w:lang w:eastAsia="zh-CN"/>
        </w:rPr>
        <w:t xml:space="preserve"> include functions for standard and customized reports, </w:t>
      </w:r>
      <w:r w:rsidR="0027443F" w:rsidRPr="0000058A">
        <w:rPr>
          <w:lang w:eastAsia="zh-CN"/>
        </w:rPr>
        <w:t>plot-based (2d, 3d, heat map) visualizations of corridor information</w:t>
      </w:r>
      <w:r w:rsidR="0027443F">
        <w:rPr>
          <w:lang w:eastAsia="zh-CN"/>
        </w:rPr>
        <w:t xml:space="preserve">, </w:t>
      </w:r>
      <w:r w:rsidR="007D37BB" w:rsidRPr="0000058A">
        <w:rPr>
          <w:lang w:eastAsia="zh-CN"/>
        </w:rPr>
        <w:t>multiple types of graph</w:t>
      </w:r>
      <w:r w:rsidR="007D37BB">
        <w:rPr>
          <w:lang w:eastAsia="zh-CN"/>
        </w:rPr>
        <w:t>s, and tabular</w:t>
      </w:r>
      <w:r w:rsidR="007D37BB" w:rsidRPr="0000058A">
        <w:rPr>
          <w:lang w:eastAsia="zh-CN"/>
        </w:rPr>
        <w:t xml:space="preserve"> display</w:t>
      </w:r>
      <w:r w:rsidR="007D37BB">
        <w:rPr>
          <w:lang w:eastAsia="zh-CN"/>
        </w:rPr>
        <w:t xml:space="preserve"> of information</w:t>
      </w:r>
      <w:r w:rsidRPr="00577D96">
        <w:rPr>
          <w:lang w:eastAsia="zh-CN"/>
        </w:rPr>
        <w:t>.</w:t>
      </w:r>
    </w:p>
    <w:p w14:paraId="467E29AC" w14:textId="77777777" w:rsidR="005E30B4" w:rsidRPr="00577D96" w:rsidRDefault="005E30B4" w:rsidP="005E30B4">
      <w:pPr>
        <w:pStyle w:val="ListParagraph"/>
        <w:numPr>
          <w:ilvl w:val="0"/>
          <w:numId w:val="137"/>
        </w:numPr>
        <w:spacing w:before="120"/>
        <w:contextualSpacing w:val="0"/>
        <w:jc w:val="left"/>
        <w:rPr>
          <w:lang w:eastAsia="zh-CN"/>
        </w:rPr>
      </w:pPr>
      <w:r w:rsidRPr="00577D96">
        <w:rPr>
          <w:i/>
          <w:lang w:eastAsia="zh-CN"/>
        </w:rPr>
        <w:t xml:space="preserve">Metric – </w:t>
      </w:r>
      <w:r w:rsidRPr="00577D96">
        <w:rPr>
          <w:lang w:eastAsia="zh-CN"/>
        </w:rPr>
        <w:t xml:space="preserve">Corridor Technical Manager determines </w:t>
      </w:r>
      <w:r>
        <w:rPr>
          <w:lang w:eastAsia="zh-CN"/>
        </w:rPr>
        <w:t>percentage</w:t>
      </w:r>
      <w:r w:rsidRPr="00577D96">
        <w:rPr>
          <w:lang w:eastAsia="zh-CN"/>
        </w:rPr>
        <w:t xml:space="preserve"> of appropriate data that can be shown on the interface and </w:t>
      </w:r>
      <w:r>
        <w:rPr>
          <w:lang w:eastAsia="zh-CN"/>
        </w:rPr>
        <w:t>the</w:t>
      </w:r>
      <w:r w:rsidRPr="00577D96">
        <w:rPr>
          <w:lang w:eastAsia="zh-CN"/>
        </w:rPr>
        <w:t xml:space="preserve"> </w:t>
      </w:r>
      <w:r>
        <w:rPr>
          <w:lang w:eastAsia="zh-CN"/>
        </w:rPr>
        <w:t>percentage</w:t>
      </w:r>
      <w:r w:rsidRPr="00577D96">
        <w:rPr>
          <w:lang w:eastAsia="zh-CN"/>
        </w:rPr>
        <w:t xml:space="preserve"> of users </w:t>
      </w:r>
      <w:r>
        <w:rPr>
          <w:lang w:eastAsia="zh-CN"/>
        </w:rPr>
        <w:t xml:space="preserve">that </w:t>
      </w:r>
      <w:r w:rsidRPr="00577D96">
        <w:rPr>
          <w:lang w:eastAsia="zh-CN"/>
        </w:rPr>
        <w:t>are pleased with the interface.</w:t>
      </w:r>
    </w:p>
    <w:p w14:paraId="71119894" w14:textId="77777777" w:rsidR="005E30B4" w:rsidRPr="00577D96" w:rsidRDefault="005E30B4" w:rsidP="005E30B4">
      <w:pPr>
        <w:pStyle w:val="ListParagraph"/>
        <w:numPr>
          <w:ilvl w:val="0"/>
          <w:numId w:val="137"/>
        </w:numPr>
        <w:spacing w:before="120"/>
        <w:contextualSpacing w:val="0"/>
        <w:jc w:val="left"/>
        <w:rPr>
          <w:lang w:eastAsia="zh-CN"/>
        </w:rPr>
      </w:pPr>
      <w:r w:rsidRPr="00577D96">
        <w:rPr>
          <w:i/>
          <w:lang w:eastAsia="zh-CN"/>
        </w:rPr>
        <w:t xml:space="preserve">Metric Value – </w:t>
      </w:r>
      <w:r w:rsidRPr="00577D96">
        <w:rPr>
          <w:lang w:eastAsia="zh-CN"/>
        </w:rPr>
        <w:t>90% of appropriate data, 90% of users</w:t>
      </w:r>
      <w:r>
        <w:rPr>
          <w:lang w:eastAsia="zh-CN"/>
        </w:rPr>
        <w:t xml:space="preserve"> pleased with interface</w:t>
      </w:r>
      <w:r w:rsidRPr="00577D96">
        <w:rPr>
          <w:lang w:eastAsia="zh-CN"/>
        </w:rPr>
        <w:t>.</w:t>
      </w:r>
    </w:p>
    <w:p w14:paraId="4B175196" w14:textId="77777777" w:rsidR="005E30B4" w:rsidRPr="001214D2" w:rsidRDefault="005E30B4" w:rsidP="005E30B4">
      <w:pPr>
        <w:pStyle w:val="ListParagraph"/>
        <w:numPr>
          <w:ilvl w:val="0"/>
          <w:numId w:val="137"/>
        </w:numPr>
        <w:spacing w:before="120"/>
        <w:contextualSpacing w:val="0"/>
        <w:jc w:val="left"/>
        <w:rPr>
          <w:lang w:eastAsia="zh-CN"/>
        </w:rPr>
      </w:pPr>
      <w:r w:rsidRPr="00577D96">
        <w:rPr>
          <w:i/>
          <w:lang w:eastAsia="zh-CN"/>
        </w:rPr>
        <w:t xml:space="preserve">Problem Identification </w:t>
      </w:r>
      <w:r w:rsidRPr="001214D2">
        <w:rPr>
          <w:i/>
          <w:lang w:eastAsia="zh-CN"/>
        </w:rPr>
        <w:t xml:space="preserve">and Resolution – </w:t>
      </w:r>
      <w:r w:rsidRPr="001214D2">
        <w:rPr>
          <w:lang w:eastAsia="zh-CN"/>
        </w:rPr>
        <w:t>The Corridor Technical Manager and users note data that is not displayed correctly. Software Engineers and Database Administrators</w:t>
      </w:r>
      <w:r w:rsidRPr="001214D2">
        <w:rPr>
          <w:color w:val="FF0000"/>
          <w:lang w:eastAsia="zh-CN"/>
        </w:rPr>
        <w:t xml:space="preserve"> </w:t>
      </w:r>
      <w:r w:rsidRPr="001214D2">
        <w:rPr>
          <w:lang w:eastAsia="zh-CN"/>
        </w:rPr>
        <w:t xml:space="preserve">are needed to resolve the problem. </w:t>
      </w:r>
    </w:p>
    <w:p w14:paraId="58A1D004" w14:textId="77777777" w:rsidR="005E30B4" w:rsidRPr="001214D2" w:rsidRDefault="005E30B4" w:rsidP="005E30B4">
      <w:pPr>
        <w:pStyle w:val="ListParagraph"/>
        <w:numPr>
          <w:ilvl w:val="0"/>
          <w:numId w:val="137"/>
        </w:numPr>
        <w:spacing w:before="120"/>
        <w:contextualSpacing w:val="0"/>
        <w:jc w:val="left"/>
        <w:rPr>
          <w:lang w:eastAsia="zh-CN"/>
        </w:rPr>
      </w:pPr>
      <w:r w:rsidRPr="001214D2">
        <w:rPr>
          <w:i/>
          <w:lang w:eastAsia="zh-CN"/>
        </w:rPr>
        <w:t xml:space="preserve">Maintenance – </w:t>
      </w:r>
      <w:r w:rsidRPr="001214D2">
        <w:rPr>
          <w:lang w:eastAsia="zh-CN"/>
        </w:rPr>
        <w:t>As data and data presentation needs change and bugs are found, Software Engineers and Database Administrators</w:t>
      </w:r>
      <w:r w:rsidRPr="001214D2">
        <w:rPr>
          <w:color w:val="FF0000"/>
          <w:lang w:eastAsia="zh-CN"/>
        </w:rPr>
        <w:t xml:space="preserve"> </w:t>
      </w:r>
      <w:r w:rsidRPr="001214D2">
        <w:rPr>
          <w:lang w:eastAsia="zh-CN"/>
        </w:rPr>
        <w:t xml:space="preserve">are needed to update the user interface. </w:t>
      </w:r>
    </w:p>
    <w:p w14:paraId="52B61234" w14:textId="77777777" w:rsidR="005E30B4" w:rsidRPr="00577D96" w:rsidRDefault="005E30B4" w:rsidP="005E30B4">
      <w:pPr>
        <w:pStyle w:val="ListParagraph"/>
        <w:numPr>
          <w:ilvl w:val="0"/>
          <w:numId w:val="137"/>
        </w:numPr>
        <w:spacing w:before="120"/>
        <w:contextualSpacing w:val="0"/>
        <w:jc w:val="left"/>
        <w:rPr>
          <w:lang w:eastAsia="zh-CN"/>
        </w:rPr>
      </w:pPr>
      <w:r w:rsidRPr="001214D2">
        <w:rPr>
          <w:i/>
          <w:lang w:eastAsia="zh-CN"/>
        </w:rPr>
        <w:t xml:space="preserve">Automation – </w:t>
      </w:r>
      <w:r w:rsidRPr="001214D2">
        <w:rPr>
          <w:lang w:eastAsia="zh-CN"/>
        </w:rPr>
        <w:t>These functions will be aut</w:t>
      </w:r>
      <w:r w:rsidRPr="00577D96">
        <w:rPr>
          <w:lang w:eastAsia="zh-CN"/>
        </w:rPr>
        <w:t>omated.</w:t>
      </w:r>
    </w:p>
    <w:p w14:paraId="0B9ADB56" w14:textId="74D878AE" w:rsidR="00272704" w:rsidRPr="00577D96" w:rsidRDefault="008703E9" w:rsidP="00404543">
      <w:pPr>
        <w:pStyle w:val="ListParagraph"/>
        <w:keepNext/>
        <w:numPr>
          <w:ilvl w:val="0"/>
          <w:numId w:val="80"/>
        </w:numPr>
        <w:contextualSpacing w:val="0"/>
        <w:jc w:val="left"/>
        <w:rPr>
          <w:b/>
        </w:rPr>
      </w:pPr>
      <w:r w:rsidRPr="0000058A">
        <w:rPr>
          <w:b/>
          <w:lang w:eastAsia="zh-CN"/>
        </w:rPr>
        <w:t>Post</w:t>
      </w:r>
      <w:r>
        <w:rPr>
          <w:b/>
          <w:lang w:eastAsia="zh-CN"/>
        </w:rPr>
        <w:t>-</w:t>
      </w:r>
      <w:r w:rsidR="00E74F9B" w:rsidRPr="0000058A">
        <w:rPr>
          <w:b/>
          <w:lang w:eastAsia="zh-CN"/>
        </w:rPr>
        <w:t>Incident/Event Analysis Reports</w:t>
      </w:r>
      <w:r w:rsidR="00272704" w:rsidRPr="00577D96">
        <w:rPr>
          <w:b/>
          <w:lang w:eastAsia="zh-CN"/>
        </w:rPr>
        <w:t>:</w:t>
      </w:r>
    </w:p>
    <w:p w14:paraId="4EDD3BAC" w14:textId="77777777" w:rsidR="00272704" w:rsidRPr="001214D2" w:rsidRDefault="00272704" w:rsidP="00404543">
      <w:pPr>
        <w:pStyle w:val="ListParagraph"/>
        <w:numPr>
          <w:ilvl w:val="0"/>
          <w:numId w:val="136"/>
        </w:numPr>
        <w:spacing w:before="120"/>
        <w:contextualSpacing w:val="0"/>
        <w:jc w:val="left"/>
        <w:rPr>
          <w:lang w:eastAsia="zh-CN"/>
        </w:rPr>
      </w:pPr>
      <w:r w:rsidRPr="001214D2">
        <w:rPr>
          <w:i/>
          <w:lang w:eastAsia="zh-CN"/>
        </w:rPr>
        <w:t>Description –</w:t>
      </w:r>
      <w:r w:rsidRPr="001214D2">
        <w:rPr>
          <w:b/>
          <w:lang w:eastAsia="zh-CN"/>
        </w:rPr>
        <w:t xml:space="preserve"> </w:t>
      </w:r>
      <w:r w:rsidR="006F5957" w:rsidRPr="001214D2">
        <w:rPr>
          <w:lang w:eastAsia="zh-CN"/>
        </w:rPr>
        <w:t>The ICM Core System shall create post-incident/event analysis reports for incidents and events for which response plans were generated</w:t>
      </w:r>
      <w:r w:rsidRPr="001214D2">
        <w:rPr>
          <w:lang w:eastAsia="zh-CN"/>
        </w:rPr>
        <w:t xml:space="preserve">. </w:t>
      </w:r>
    </w:p>
    <w:p w14:paraId="520F6976" w14:textId="77777777" w:rsidR="00DC7B1C" w:rsidRPr="001214D2" w:rsidRDefault="00DC7B1C" w:rsidP="00DC7B1C">
      <w:pPr>
        <w:numPr>
          <w:ilvl w:val="0"/>
          <w:numId w:val="136"/>
        </w:numPr>
        <w:spacing w:before="120"/>
        <w:jc w:val="left"/>
        <w:rPr>
          <w:lang w:eastAsia="zh-CN"/>
        </w:rPr>
      </w:pPr>
      <w:r w:rsidRPr="001214D2">
        <w:rPr>
          <w:i/>
          <w:lang w:eastAsia="zh-CN"/>
        </w:rPr>
        <w:t xml:space="preserve">Metric – </w:t>
      </w:r>
      <w:r w:rsidRPr="001214D2">
        <w:rPr>
          <w:lang w:eastAsia="zh-CN"/>
        </w:rPr>
        <w:t>Percentage of time that reports are properly generated.</w:t>
      </w:r>
    </w:p>
    <w:p w14:paraId="344DA398" w14:textId="77777777" w:rsidR="00DC7B1C" w:rsidRPr="001214D2" w:rsidRDefault="00DC7B1C" w:rsidP="00DC7B1C">
      <w:pPr>
        <w:numPr>
          <w:ilvl w:val="0"/>
          <w:numId w:val="136"/>
        </w:numPr>
        <w:spacing w:before="120"/>
        <w:jc w:val="left"/>
        <w:rPr>
          <w:lang w:eastAsia="zh-CN"/>
        </w:rPr>
      </w:pPr>
      <w:r w:rsidRPr="001214D2">
        <w:rPr>
          <w:i/>
          <w:lang w:eastAsia="zh-CN"/>
        </w:rPr>
        <w:t xml:space="preserve">Metric Value – </w:t>
      </w:r>
      <w:r w:rsidRPr="001214D2">
        <w:rPr>
          <w:lang w:eastAsia="zh-CN"/>
        </w:rPr>
        <w:t>100%</w:t>
      </w:r>
    </w:p>
    <w:p w14:paraId="2189BBE3" w14:textId="77777777" w:rsidR="00DC7B1C" w:rsidRPr="001214D2" w:rsidRDefault="00DC7B1C" w:rsidP="00DC7B1C">
      <w:pPr>
        <w:numPr>
          <w:ilvl w:val="0"/>
          <w:numId w:val="136"/>
        </w:numPr>
        <w:spacing w:before="120"/>
        <w:jc w:val="left"/>
        <w:rPr>
          <w:lang w:eastAsia="zh-CN"/>
        </w:rPr>
      </w:pPr>
      <w:r w:rsidRPr="001214D2">
        <w:rPr>
          <w:i/>
          <w:lang w:eastAsia="zh-CN"/>
        </w:rPr>
        <w:t xml:space="preserve">Problem Identification and Resolution – </w:t>
      </w:r>
      <w:r w:rsidRPr="001214D2">
        <w:rPr>
          <w:lang w:eastAsia="zh-CN"/>
        </w:rPr>
        <w:t xml:space="preserve">The Corridor Technical Manager will note when the reports are not generated and work with Software Engineers to diagnose and resolve issues. </w:t>
      </w:r>
    </w:p>
    <w:p w14:paraId="3BF9B9C0" w14:textId="77777777" w:rsidR="00DC7B1C" w:rsidRPr="001214D2" w:rsidRDefault="00DC7B1C" w:rsidP="00DC7B1C">
      <w:pPr>
        <w:numPr>
          <w:ilvl w:val="0"/>
          <w:numId w:val="136"/>
        </w:numPr>
        <w:spacing w:before="120"/>
        <w:jc w:val="left"/>
        <w:rPr>
          <w:lang w:eastAsia="zh-CN"/>
        </w:rPr>
      </w:pPr>
      <w:r w:rsidRPr="001214D2">
        <w:rPr>
          <w:i/>
          <w:lang w:eastAsia="zh-CN"/>
        </w:rPr>
        <w:t xml:space="preserve">Maintenance – </w:t>
      </w:r>
      <w:r w:rsidRPr="001214D2">
        <w:rPr>
          <w:lang w:eastAsia="zh-CN"/>
        </w:rPr>
        <w:t>As new features are added to reports, Software Engineers will be needed to update them.</w:t>
      </w:r>
    </w:p>
    <w:p w14:paraId="7657BCC2" w14:textId="77777777" w:rsidR="00DC7B1C" w:rsidRPr="001214D2" w:rsidRDefault="00DC7B1C" w:rsidP="00DC7B1C">
      <w:pPr>
        <w:numPr>
          <w:ilvl w:val="0"/>
          <w:numId w:val="136"/>
        </w:numPr>
        <w:spacing w:before="120"/>
        <w:jc w:val="left"/>
      </w:pPr>
      <w:r w:rsidRPr="001214D2">
        <w:rPr>
          <w:i/>
          <w:lang w:eastAsia="zh-CN"/>
        </w:rPr>
        <w:t xml:space="preserve">Automation – </w:t>
      </w:r>
      <w:r w:rsidRPr="001214D2">
        <w:rPr>
          <w:lang w:eastAsia="zh-CN"/>
        </w:rPr>
        <w:t>This reporting process will be automated.</w:t>
      </w:r>
    </w:p>
    <w:p w14:paraId="2380084F" w14:textId="16C3D465" w:rsidR="00143993" w:rsidRPr="001214D2" w:rsidRDefault="00DC7B1C" w:rsidP="00177422">
      <w:pPr>
        <w:keepNext/>
        <w:numPr>
          <w:ilvl w:val="0"/>
          <w:numId w:val="80"/>
        </w:numPr>
        <w:jc w:val="left"/>
        <w:rPr>
          <w:b/>
          <w:lang w:eastAsia="zh-CN"/>
        </w:rPr>
      </w:pPr>
      <w:r w:rsidRPr="001214D2" w:rsidDel="00DC7B1C">
        <w:rPr>
          <w:i/>
          <w:lang w:eastAsia="zh-CN"/>
        </w:rPr>
        <w:t xml:space="preserve"> </w:t>
      </w:r>
      <w:r w:rsidR="00143993" w:rsidRPr="001214D2">
        <w:rPr>
          <w:b/>
          <w:lang w:eastAsia="zh-CN"/>
        </w:rPr>
        <w:t>System Parameters:</w:t>
      </w:r>
    </w:p>
    <w:p w14:paraId="01CB81FD" w14:textId="77777777" w:rsidR="00143993" w:rsidRPr="001214D2" w:rsidRDefault="00143993" w:rsidP="00143993">
      <w:pPr>
        <w:numPr>
          <w:ilvl w:val="0"/>
          <w:numId w:val="141"/>
        </w:numPr>
        <w:spacing w:before="120"/>
        <w:jc w:val="left"/>
        <w:rPr>
          <w:lang w:eastAsia="zh-CN"/>
        </w:rPr>
      </w:pPr>
      <w:r w:rsidRPr="001214D2">
        <w:rPr>
          <w:i/>
          <w:lang w:eastAsia="zh-CN"/>
        </w:rPr>
        <w:t xml:space="preserve">Description – </w:t>
      </w:r>
      <w:r w:rsidRPr="001214D2">
        <w:rPr>
          <w:lang w:eastAsia="zh-CN"/>
        </w:rPr>
        <w:t>There shall be a central interface to permit review and modification of software system parameters and processes.</w:t>
      </w:r>
    </w:p>
    <w:p w14:paraId="77467EBB" w14:textId="77777777" w:rsidR="00143993" w:rsidRPr="00577D96" w:rsidRDefault="00143993" w:rsidP="00143993">
      <w:pPr>
        <w:numPr>
          <w:ilvl w:val="0"/>
          <w:numId w:val="141"/>
        </w:numPr>
        <w:spacing w:before="120"/>
        <w:jc w:val="left"/>
        <w:rPr>
          <w:lang w:eastAsia="zh-CN"/>
        </w:rPr>
      </w:pPr>
      <w:r w:rsidRPr="00577D96">
        <w:rPr>
          <w:i/>
          <w:lang w:eastAsia="zh-CN"/>
        </w:rPr>
        <w:lastRenderedPageBreak/>
        <w:t xml:space="preserve">Metric – </w:t>
      </w:r>
      <w:r w:rsidRPr="00577D96">
        <w:rPr>
          <w:lang w:eastAsia="zh-CN"/>
        </w:rPr>
        <w:t xml:space="preserve">Corridor Technical Manager determines what percentage of parameters can be </w:t>
      </w:r>
      <w:r>
        <w:rPr>
          <w:lang w:eastAsia="zh-CN"/>
        </w:rPr>
        <w:t xml:space="preserve">reviewed and </w:t>
      </w:r>
      <w:r w:rsidRPr="00577D96">
        <w:rPr>
          <w:lang w:eastAsia="zh-CN"/>
        </w:rPr>
        <w:t>modified.</w:t>
      </w:r>
    </w:p>
    <w:p w14:paraId="6678B223" w14:textId="77777777" w:rsidR="00143993" w:rsidRPr="00577D96" w:rsidRDefault="00143993" w:rsidP="00143993">
      <w:pPr>
        <w:numPr>
          <w:ilvl w:val="0"/>
          <w:numId w:val="141"/>
        </w:numPr>
        <w:spacing w:before="120"/>
        <w:jc w:val="left"/>
        <w:rPr>
          <w:lang w:eastAsia="zh-CN"/>
        </w:rPr>
      </w:pPr>
      <w:r w:rsidRPr="00577D96">
        <w:rPr>
          <w:i/>
          <w:lang w:eastAsia="zh-CN"/>
        </w:rPr>
        <w:t xml:space="preserve">Metric Value – </w:t>
      </w:r>
      <w:r w:rsidRPr="00577D96">
        <w:rPr>
          <w:lang w:eastAsia="zh-CN"/>
        </w:rPr>
        <w:t>100%.</w:t>
      </w:r>
    </w:p>
    <w:p w14:paraId="3F56D057" w14:textId="77777777" w:rsidR="00143993" w:rsidRPr="00577D96" w:rsidRDefault="00143993" w:rsidP="00143993">
      <w:pPr>
        <w:numPr>
          <w:ilvl w:val="0"/>
          <w:numId w:val="141"/>
        </w:numPr>
        <w:spacing w:before="120"/>
        <w:jc w:val="left"/>
        <w:rPr>
          <w:lang w:eastAsia="zh-CN"/>
        </w:rPr>
      </w:pPr>
      <w:r w:rsidRPr="00577D96">
        <w:rPr>
          <w:i/>
          <w:lang w:eastAsia="zh-CN"/>
        </w:rPr>
        <w:t xml:space="preserve">Problem Identification and Resolution – </w:t>
      </w:r>
      <w:r w:rsidRPr="00577D96">
        <w:rPr>
          <w:lang w:eastAsia="zh-CN"/>
        </w:rPr>
        <w:t xml:space="preserve">Users will report when this interface </w:t>
      </w:r>
      <w:r>
        <w:rPr>
          <w:lang w:eastAsia="zh-CN"/>
        </w:rPr>
        <w:t>is not functioning</w:t>
      </w:r>
      <w:r w:rsidRPr="00577D96">
        <w:rPr>
          <w:lang w:eastAsia="zh-CN"/>
        </w:rPr>
        <w:t xml:space="preserve">. </w:t>
      </w:r>
    </w:p>
    <w:p w14:paraId="00837B77" w14:textId="17AFE62B" w:rsidR="00143993" w:rsidRPr="00577D96" w:rsidRDefault="00143993" w:rsidP="00143993">
      <w:pPr>
        <w:numPr>
          <w:ilvl w:val="0"/>
          <w:numId w:val="141"/>
        </w:numPr>
        <w:spacing w:before="120"/>
        <w:jc w:val="left"/>
        <w:rPr>
          <w:lang w:eastAsia="zh-CN"/>
        </w:rPr>
      </w:pPr>
      <w:r w:rsidRPr="00577D96">
        <w:rPr>
          <w:i/>
          <w:lang w:eastAsia="zh-CN"/>
        </w:rPr>
        <w:t xml:space="preserve">Maintenance – </w:t>
      </w:r>
      <w:r w:rsidRPr="00577D96">
        <w:rPr>
          <w:lang w:eastAsia="zh-CN"/>
        </w:rPr>
        <w:t xml:space="preserve">As the system undergoes </w:t>
      </w:r>
      <w:r>
        <w:rPr>
          <w:lang w:eastAsia="zh-CN"/>
        </w:rPr>
        <w:t xml:space="preserve">planned </w:t>
      </w:r>
      <w:r w:rsidRPr="00577D96">
        <w:rPr>
          <w:lang w:eastAsia="zh-CN"/>
        </w:rPr>
        <w:t>modifications</w:t>
      </w:r>
      <w:r>
        <w:rPr>
          <w:lang w:eastAsia="zh-CN"/>
        </w:rPr>
        <w:t>,</w:t>
      </w:r>
      <w:r w:rsidRPr="00577D96">
        <w:rPr>
          <w:lang w:eastAsia="zh-CN"/>
        </w:rPr>
        <w:t xml:space="preserve"> </w:t>
      </w:r>
      <w:r w:rsidR="00F533D6" w:rsidRPr="00577D96">
        <w:rPr>
          <w:lang w:eastAsia="zh-CN"/>
        </w:rPr>
        <w:t xml:space="preserve">Software Engineers </w:t>
      </w:r>
      <w:r w:rsidRPr="00577D96">
        <w:rPr>
          <w:lang w:eastAsia="zh-CN"/>
        </w:rPr>
        <w:t xml:space="preserve">and </w:t>
      </w:r>
      <w:r w:rsidR="00820654">
        <w:rPr>
          <w:lang w:eastAsia="zh-CN"/>
        </w:rPr>
        <w:t>Database Administrators</w:t>
      </w:r>
      <w:r w:rsidRPr="00577D96">
        <w:rPr>
          <w:lang w:eastAsia="zh-CN"/>
        </w:rPr>
        <w:t xml:space="preserve"> will be needed to maintain this functionality.</w:t>
      </w:r>
    </w:p>
    <w:p w14:paraId="16FE8C6F" w14:textId="36341582" w:rsidR="00143993" w:rsidRPr="00577D96" w:rsidRDefault="00143993" w:rsidP="00EB695C">
      <w:pPr>
        <w:numPr>
          <w:ilvl w:val="0"/>
          <w:numId w:val="141"/>
        </w:numPr>
        <w:spacing w:before="120"/>
        <w:jc w:val="left"/>
        <w:rPr>
          <w:lang w:eastAsia="zh-CN"/>
        </w:rPr>
      </w:pPr>
      <w:r w:rsidRPr="00577D96">
        <w:rPr>
          <w:i/>
          <w:lang w:eastAsia="zh-CN"/>
        </w:rPr>
        <w:t xml:space="preserve">Automation – </w:t>
      </w:r>
      <w:r w:rsidRPr="00577D96">
        <w:rPr>
          <w:lang w:eastAsia="zh-CN"/>
        </w:rPr>
        <w:t>This can be automated.</w:t>
      </w:r>
    </w:p>
    <w:p w14:paraId="13AF8E5D" w14:textId="7CAB279E" w:rsidR="00272704" w:rsidRPr="00577D96" w:rsidRDefault="00EB695C" w:rsidP="00404543">
      <w:pPr>
        <w:keepNext/>
        <w:numPr>
          <w:ilvl w:val="0"/>
          <w:numId w:val="80"/>
        </w:numPr>
        <w:jc w:val="left"/>
        <w:rPr>
          <w:b/>
          <w:lang w:eastAsia="zh-CN"/>
        </w:rPr>
      </w:pPr>
      <w:r>
        <w:rPr>
          <w:b/>
          <w:lang w:eastAsia="zh-CN"/>
        </w:rPr>
        <w:t>Inter</w:t>
      </w:r>
      <w:r w:rsidR="007A4213">
        <w:rPr>
          <w:b/>
          <w:lang w:eastAsia="zh-CN"/>
        </w:rPr>
        <w:t>a</w:t>
      </w:r>
      <w:r>
        <w:rPr>
          <w:b/>
          <w:lang w:eastAsia="zh-CN"/>
        </w:rPr>
        <w:t>gency Communication</w:t>
      </w:r>
    </w:p>
    <w:p w14:paraId="50F5483F" w14:textId="4031BF0A" w:rsidR="00272704" w:rsidRPr="00577D96" w:rsidRDefault="00272704" w:rsidP="00404543">
      <w:pPr>
        <w:pStyle w:val="ListParagraph"/>
        <w:numPr>
          <w:ilvl w:val="0"/>
          <w:numId w:val="135"/>
        </w:numPr>
        <w:spacing w:before="120"/>
        <w:contextualSpacing w:val="0"/>
        <w:jc w:val="left"/>
        <w:rPr>
          <w:lang w:eastAsia="zh-CN"/>
        </w:rPr>
      </w:pPr>
      <w:r w:rsidRPr="00577D96">
        <w:rPr>
          <w:i/>
          <w:lang w:eastAsia="zh-CN"/>
        </w:rPr>
        <w:t>Description –</w:t>
      </w:r>
      <w:r w:rsidRPr="00577D96">
        <w:rPr>
          <w:b/>
          <w:lang w:eastAsia="zh-CN"/>
        </w:rPr>
        <w:t xml:space="preserve"> </w:t>
      </w:r>
      <w:r w:rsidR="00EB695C">
        <w:rPr>
          <w:lang w:eastAsia="zh-CN"/>
        </w:rPr>
        <w:t>The ICM Core System shall provide stakeholders and</w:t>
      </w:r>
      <w:r w:rsidR="00F533D6">
        <w:rPr>
          <w:lang w:eastAsia="zh-CN"/>
        </w:rPr>
        <w:t>,</w:t>
      </w:r>
      <w:r w:rsidR="00EB695C">
        <w:rPr>
          <w:lang w:eastAsia="zh-CN"/>
        </w:rPr>
        <w:t xml:space="preserve"> in particular</w:t>
      </w:r>
      <w:r w:rsidR="00F533D6">
        <w:rPr>
          <w:lang w:eastAsia="zh-CN"/>
        </w:rPr>
        <w:t>,</w:t>
      </w:r>
      <w:r w:rsidR="00EB695C">
        <w:rPr>
          <w:lang w:eastAsia="zh-CN"/>
        </w:rPr>
        <w:t xml:space="preserve"> first responders with methods to easily exchange information during incidents. </w:t>
      </w:r>
    </w:p>
    <w:p w14:paraId="6CE17725" w14:textId="5BF23AED" w:rsidR="00272704" w:rsidRPr="00577D96" w:rsidRDefault="00272704" w:rsidP="00404543">
      <w:pPr>
        <w:pStyle w:val="ListParagraph"/>
        <w:numPr>
          <w:ilvl w:val="0"/>
          <w:numId w:val="135"/>
        </w:numPr>
        <w:spacing w:before="120"/>
        <w:contextualSpacing w:val="0"/>
        <w:jc w:val="left"/>
        <w:rPr>
          <w:lang w:eastAsia="zh-CN"/>
        </w:rPr>
      </w:pPr>
      <w:r w:rsidRPr="00577D96">
        <w:rPr>
          <w:i/>
          <w:lang w:eastAsia="zh-CN"/>
        </w:rPr>
        <w:t xml:space="preserve">Metric – </w:t>
      </w:r>
      <w:r w:rsidRPr="00577D96">
        <w:rPr>
          <w:lang w:eastAsia="zh-CN"/>
        </w:rPr>
        <w:t xml:space="preserve">Corridor Manager </w:t>
      </w:r>
      <w:r w:rsidR="00EB695C">
        <w:rPr>
          <w:lang w:eastAsia="zh-CN"/>
        </w:rPr>
        <w:t>determines, through interviews, ease of exchange of information</w:t>
      </w:r>
      <w:r w:rsidRPr="00577D96">
        <w:rPr>
          <w:lang w:eastAsia="zh-CN"/>
        </w:rPr>
        <w:t>.</w:t>
      </w:r>
    </w:p>
    <w:p w14:paraId="20A4B39D" w14:textId="7FFA0B83" w:rsidR="00272704" w:rsidRPr="00577D96" w:rsidRDefault="00272704" w:rsidP="00404543">
      <w:pPr>
        <w:pStyle w:val="ListParagraph"/>
        <w:numPr>
          <w:ilvl w:val="0"/>
          <w:numId w:val="135"/>
        </w:numPr>
        <w:spacing w:before="120"/>
        <w:contextualSpacing w:val="0"/>
        <w:jc w:val="left"/>
        <w:rPr>
          <w:lang w:eastAsia="zh-CN"/>
        </w:rPr>
      </w:pPr>
      <w:r w:rsidRPr="00577D96">
        <w:rPr>
          <w:i/>
          <w:lang w:eastAsia="zh-CN"/>
        </w:rPr>
        <w:t xml:space="preserve">Metric Value – </w:t>
      </w:r>
      <w:r w:rsidR="00EB695C">
        <w:rPr>
          <w:lang w:eastAsia="zh-CN"/>
        </w:rPr>
        <w:t>80% of interviewees agree that information is easily exchanged</w:t>
      </w:r>
      <w:r w:rsidRPr="00577D96">
        <w:rPr>
          <w:lang w:eastAsia="zh-CN"/>
        </w:rPr>
        <w:t>.</w:t>
      </w:r>
    </w:p>
    <w:p w14:paraId="0B200128" w14:textId="7AE7C0F0" w:rsidR="00EB695C" w:rsidRDefault="00272704" w:rsidP="00404543">
      <w:pPr>
        <w:pStyle w:val="ListParagraph"/>
        <w:numPr>
          <w:ilvl w:val="0"/>
          <w:numId w:val="135"/>
        </w:numPr>
        <w:spacing w:before="120"/>
        <w:contextualSpacing w:val="0"/>
        <w:jc w:val="left"/>
        <w:rPr>
          <w:lang w:eastAsia="zh-CN"/>
        </w:rPr>
      </w:pPr>
      <w:r w:rsidRPr="00577D96">
        <w:rPr>
          <w:i/>
          <w:lang w:eastAsia="zh-CN"/>
        </w:rPr>
        <w:t xml:space="preserve">Problem Identification and Resolution – </w:t>
      </w:r>
      <w:r w:rsidR="00EB695C">
        <w:rPr>
          <w:lang w:eastAsia="zh-CN"/>
        </w:rPr>
        <w:t xml:space="preserve">The Corridor Manager will observe communication during incidents and determine </w:t>
      </w:r>
      <w:r w:rsidR="00526236">
        <w:rPr>
          <w:lang w:eastAsia="zh-CN"/>
        </w:rPr>
        <w:t xml:space="preserve">if </w:t>
      </w:r>
      <w:r w:rsidR="00EB695C">
        <w:rPr>
          <w:lang w:eastAsia="zh-CN"/>
        </w:rPr>
        <w:t>communication issues exist. If so</w:t>
      </w:r>
      <w:r w:rsidR="00F533D6">
        <w:rPr>
          <w:lang w:eastAsia="zh-CN"/>
        </w:rPr>
        <w:t>,</w:t>
      </w:r>
      <w:r w:rsidR="00EB695C">
        <w:rPr>
          <w:lang w:eastAsia="zh-CN"/>
        </w:rPr>
        <w:t xml:space="preserve"> the Corridor Manager will work with stakeholders to resolve issues. </w:t>
      </w:r>
    </w:p>
    <w:p w14:paraId="221D2512" w14:textId="4F0448A4" w:rsidR="00272704" w:rsidRPr="00577D96" w:rsidRDefault="00272704" w:rsidP="00404543">
      <w:pPr>
        <w:pStyle w:val="ListParagraph"/>
        <w:numPr>
          <w:ilvl w:val="0"/>
          <w:numId w:val="135"/>
        </w:numPr>
        <w:spacing w:before="120"/>
        <w:contextualSpacing w:val="0"/>
        <w:jc w:val="left"/>
        <w:rPr>
          <w:lang w:eastAsia="zh-CN"/>
        </w:rPr>
      </w:pPr>
      <w:r w:rsidRPr="00577D96">
        <w:rPr>
          <w:i/>
          <w:lang w:eastAsia="zh-CN"/>
        </w:rPr>
        <w:t xml:space="preserve">Automation – </w:t>
      </w:r>
      <w:r w:rsidR="00EB695C">
        <w:rPr>
          <w:lang w:eastAsia="zh-CN"/>
        </w:rPr>
        <w:t>Communication methods should be automated</w:t>
      </w:r>
      <w:r w:rsidRPr="00577D96">
        <w:rPr>
          <w:lang w:eastAsia="zh-CN"/>
        </w:rPr>
        <w:t>.</w:t>
      </w:r>
    </w:p>
    <w:p w14:paraId="219D7EE3" w14:textId="77777777" w:rsidR="0015551B" w:rsidRPr="00577D96" w:rsidRDefault="0015551B" w:rsidP="00BB32BB">
      <w:pPr>
        <w:pStyle w:val="Heading2"/>
      </w:pPr>
      <w:bookmarkStart w:id="351" w:name="_Toc457580560"/>
      <w:r w:rsidRPr="00577D96">
        <w:t>System Integration</w:t>
      </w:r>
      <w:bookmarkEnd w:id="351"/>
    </w:p>
    <w:p w14:paraId="450D5AD5" w14:textId="33975461" w:rsidR="000F6F28" w:rsidRPr="006620D0" w:rsidRDefault="000F6F28" w:rsidP="000F6F28">
      <w:r w:rsidRPr="006620D0">
        <w:t xml:space="preserve">This section </w:t>
      </w:r>
      <w:r>
        <w:t>requires that t</w:t>
      </w:r>
      <w:r w:rsidRPr="006620D0">
        <w:t xml:space="preserve">he ICM Core </w:t>
      </w:r>
      <w:r w:rsidR="00AC156A">
        <w:t>S</w:t>
      </w:r>
      <w:r w:rsidR="00AC156A" w:rsidRPr="006620D0">
        <w:t xml:space="preserve">ystem </w:t>
      </w:r>
      <w:r w:rsidRPr="006620D0">
        <w:t>be composed of one integrated set of data definitions, data values, processes</w:t>
      </w:r>
      <w:r w:rsidR="00AC156A">
        <w:t>,</w:t>
      </w:r>
      <w:r w:rsidRPr="006620D0">
        <w:t xml:space="preserve"> and user interfaces. Users should be able to manipulate data and manage processes by interfacing with one integrated user interface. Data should be stored in only one location</w:t>
      </w:r>
      <w:r w:rsidR="00AC156A">
        <w:t xml:space="preserve">, </w:t>
      </w:r>
      <w:r w:rsidRPr="006620D0">
        <w:t xml:space="preserve">and all data of a given type should conform to the same format and quality standards. </w:t>
      </w:r>
    </w:p>
    <w:p w14:paraId="32197CE5" w14:textId="5298F51C" w:rsidR="006A20D5" w:rsidRDefault="006A20D5" w:rsidP="006A20D5">
      <w:r>
        <w:t xml:space="preserve">One requirement mentioned in many meetings is that the ICM System shall operate as an integrated whole in its visual presentation to stakeholders. Presentation is an important word here, as the requirement does not mean that the system (people, software, hardware) shall all be part of the same organization, sourced from the same hardware supplier, or composed of one monolithic software application. </w:t>
      </w:r>
    </w:p>
    <w:p w14:paraId="16D91A09" w14:textId="46F35F84" w:rsidR="006A20D5" w:rsidRDefault="000F6F28" w:rsidP="006A20D5">
      <w:r>
        <w:t>S</w:t>
      </w:r>
      <w:r w:rsidR="006A20D5">
        <w:t xml:space="preserve">ystem integration does mean that users should be able to </w:t>
      </w:r>
      <w:r>
        <w:t xml:space="preserve">manage data and implement decisions </w:t>
      </w:r>
      <w:r w:rsidR="009009DF">
        <w:t>through one interface. T</w:t>
      </w:r>
      <w:r w:rsidR="006A20D5">
        <w:t xml:space="preserve">hat is, they should be able to access ICM functions and complete workflow processes without switching between systems or user interfaces. </w:t>
      </w:r>
    </w:p>
    <w:p w14:paraId="21C891A1" w14:textId="101EC059" w:rsidR="006A20D5" w:rsidRDefault="006A20D5" w:rsidP="006A20D5">
      <w:r>
        <w:t xml:space="preserve">For the core ICM system this is an understandable requirement. </w:t>
      </w:r>
      <w:r w:rsidR="00F6345B">
        <w:t>However, w</w:t>
      </w:r>
      <w:r>
        <w:t>hen expanded to the overall ICM system (</w:t>
      </w:r>
      <w:r w:rsidR="00C80E90">
        <w:t xml:space="preserve">including </w:t>
      </w:r>
      <w:r>
        <w:t xml:space="preserve">all supporting systems, </w:t>
      </w:r>
      <w:r w:rsidR="00F6345B">
        <w:t xml:space="preserve">such as </w:t>
      </w:r>
      <w:r w:rsidR="009009DF">
        <w:t xml:space="preserve">the </w:t>
      </w:r>
      <w:r>
        <w:t>ATMS)</w:t>
      </w:r>
      <w:r w:rsidR="00F6345B">
        <w:t>,</w:t>
      </w:r>
      <w:r>
        <w:t xml:space="preserve"> it is not possible for all software components to be part of </w:t>
      </w:r>
      <w:r w:rsidRPr="00031E22">
        <w:t xml:space="preserve">one </w:t>
      </w:r>
      <w:r w:rsidR="009A0ABD" w:rsidRPr="00031E22">
        <w:t xml:space="preserve">user </w:t>
      </w:r>
      <w:r w:rsidRPr="003B6C53">
        <w:t>interface</w:t>
      </w:r>
      <w:r w:rsidR="00F6345B" w:rsidRPr="003B6C53">
        <w:t>,</w:t>
      </w:r>
      <w:r w:rsidRPr="003B6C53">
        <w:t xml:space="preserve"> as each existing system has </w:t>
      </w:r>
      <w:r w:rsidR="009A0ABD" w:rsidRPr="003B6C53">
        <w:t xml:space="preserve">its own </w:t>
      </w:r>
      <w:r w:rsidRPr="003B6C53">
        <w:t xml:space="preserve">predefined </w:t>
      </w:r>
      <w:r w:rsidR="009A0ABD" w:rsidRPr="003B6C53">
        <w:t>UI</w:t>
      </w:r>
      <w:r w:rsidRPr="003B6C53">
        <w:t xml:space="preserve">. For example, Caltrans ATMS users have requested that all functions be accessible through the ATMS software. This requirement is taken to mean that all functions that an ATMS operator will be asked to perform are </w:t>
      </w:r>
      <w:r w:rsidRPr="003B6C53">
        <w:lastRenderedPageBreak/>
        <w:t xml:space="preserve">interfaced to </w:t>
      </w:r>
      <w:r w:rsidR="00F6345B" w:rsidRPr="003B6C53">
        <w:t>the ATMS—</w:t>
      </w:r>
      <w:r w:rsidRPr="003B6C53">
        <w:t xml:space="preserve">not that every function of the ICM system is provided </w:t>
      </w:r>
      <w:r w:rsidR="00F6345B" w:rsidRPr="003B6C53">
        <w:t>as part of</w:t>
      </w:r>
      <w:r w:rsidRPr="003B6C53">
        <w:t xml:space="preserve"> the ATMS </w:t>
      </w:r>
      <w:r w:rsidR="009A0ABD" w:rsidRPr="003B6C53">
        <w:t xml:space="preserve">user </w:t>
      </w:r>
      <w:r w:rsidRPr="003B6C53">
        <w:t>interface</w:t>
      </w:r>
      <w:r w:rsidR="00F6345B" w:rsidRPr="003B6C53">
        <w:t xml:space="preserve"> itself</w:t>
      </w:r>
      <w:r w:rsidRPr="003B6C53">
        <w:t>.</w:t>
      </w:r>
      <w:r>
        <w:t xml:space="preserve"> </w:t>
      </w:r>
    </w:p>
    <w:p w14:paraId="26879678" w14:textId="77777777" w:rsidR="00555AB6" w:rsidRDefault="00555AB6" w:rsidP="00555AB6">
      <w:r>
        <w:t xml:space="preserve">System Integration requirements include:  </w:t>
      </w:r>
    </w:p>
    <w:p w14:paraId="3AA45049" w14:textId="654CDBBC" w:rsidR="00555AB6" w:rsidRDefault="00462A55" w:rsidP="00404543">
      <w:pPr>
        <w:pStyle w:val="ListParagraph"/>
        <w:numPr>
          <w:ilvl w:val="0"/>
          <w:numId w:val="81"/>
        </w:numPr>
        <w:spacing w:before="120"/>
        <w:contextualSpacing w:val="0"/>
      </w:pPr>
      <w:r>
        <w:t xml:space="preserve">Basic </w:t>
      </w:r>
      <w:r w:rsidR="00AC156A">
        <w:t>integration requirements</w:t>
      </w:r>
    </w:p>
    <w:p w14:paraId="4CA8E06D" w14:textId="3F456A76" w:rsidR="00555AB6" w:rsidRDefault="00555AB6" w:rsidP="00404543">
      <w:pPr>
        <w:pStyle w:val="ListParagraph"/>
        <w:numPr>
          <w:ilvl w:val="0"/>
          <w:numId w:val="81"/>
        </w:numPr>
      </w:pPr>
      <w:r>
        <w:t xml:space="preserve">Integrated </w:t>
      </w:r>
      <w:r w:rsidR="00AC156A">
        <w:t>visualization and reporting</w:t>
      </w:r>
    </w:p>
    <w:p w14:paraId="05B6A29F" w14:textId="7E34CA50" w:rsidR="00555AB6" w:rsidRDefault="00555AB6" w:rsidP="00404543">
      <w:pPr>
        <w:pStyle w:val="ListParagraph"/>
        <w:keepNext/>
        <w:numPr>
          <w:ilvl w:val="0"/>
          <w:numId w:val="81"/>
        </w:numPr>
      </w:pPr>
      <w:r>
        <w:t xml:space="preserve">Integrated </w:t>
      </w:r>
      <w:r w:rsidR="00AC156A">
        <w:t>control functions</w:t>
      </w:r>
    </w:p>
    <w:p w14:paraId="4A896C40" w14:textId="7A48F727" w:rsidR="00E772DC" w:rsidRDefault="00555AB6" w:rsidP="00404543">
      <w:pPr>
        <w:pStyle w:val="ListParagraph"/>
        <w:keepNext/>
        <w:numPr>
          <w:ilvl w:val="0"/>
          <w:numId w:val="81"/>
        </w:numPr>
      </w:pPr>
      <w:r>
        <w:t xml:space="preserve">Integrated </w:t>
      </w:r>
      <w:r w:rsidR="00AC156A">
        <w:t>data definition, capture, and processing</w:t>
      </w:r>
    </w:p>
    <w:p w14:paraId="150ABFD3" w14:textId="5C3E8821" w:rsidR="00E772DC" w:rsidRDefault="00E772DC" w:rsidP="00404543">
      <w:pPr>
        <w:pStyle w:val="ListParagraph"/>
        <w:keepNext/>
        <w:numPr>
          <w:ilvl w:val="0"/>
          <w:numId w:val="81"/>
        </w:numPr>
      </w:pPr>
      <w:r w:rsidRPr="00577D96">
        <w:rPr>
          <w:lang w:eastAsia="zh-CN"/>
        </w:rPr>
        <w:t>Ownership</w:t>
      </w:r>
      <w:r>
        <w:rPr>
          <w:lang w:eastAsia="zh-CN"/>
        </w:rPr>
        <w:t xml:space="preserve"> of corridor assets including software, hardware, data</w:t>
      </w:r>
      <w:r w:rsidR="00AC156A">
        <w:rPr>
          <w:lang w:eastAsia="zh-CN"/>
        </w:rPr>
        <w:t>,</w:t>
      </w:r>
      <w:r>
        <w:rPr>
          <w:lang w:eastAsia="zh-CN"/>
        </w:rPr>
        <w:t xml:space="preserve"> and algorithms</w:t>
      </w:r>
    </w:p>
    <w:p w14:paraId="586DBCB2" w14:textId="49A60D96" w:rsidR="00555AB6" w:rsidRDefault="00555AB6" w:rsidP="00404543">
      <w:pPr>
        <w:pStyle w:val="ListParagraph"/>
        <w:numPr>
          <w:ilvl w:val="0"/>
          <w:numId w:val="81"/>
        </w:numPr>
      </w:pPr>
      <w:r>
        <w:t>System</w:t>
      </w:r>
      <w:r w:rsidR="00E772DC">
        <w:t>/</w:t>
      </w:r>
      <w:r w:rsidR="00EA63CB">
        <w:t>l</w:t>
      </w:r>
      <w:r w:rsidR="00E772DC">
        <w:t>ocation</w:t>
      </w:r>
      <w:r>
        <w:t xml:space="preserve"> of </w:t>
      </w:r>
      <w:r w:rsidR="00EA63CB">
        <w:t>r</w:t>
      </w:r>
      <w:r>
        <w:t>ecord</w:t>
      </w:r>
      <w:r w:rsidR="00E772DC">
        <w:t xml:space="preserve"> for </w:t>
      </w:r>
      <w:r w:rsidR="00AC156A">
        <w:t>data</w:t>
      </w:r>
    </w:p>
    <w:p w14:paraId="04ECD79A" w14:textId="77777777" w:rsidR="00B55432" w:rsidRPr="00577D96" w:rsidRDefault="00B55432" w:rsidP="00266EBB">
      <w:pPr>
        <w:rPr>
          <w:lang w:eastAsia="zh-CN"/>
        </w:rPr>
      </w:pPr>
      <w:r w:rsidRPr="00577D96">
        <w:rPr>
          <w:lang w:eastAsia="zh-CN"/>
        </w:rPr>
        <w:t>Below is a more detailed description of the generic requirements.</w:t>
      </w:r>
    </w:p>
    <w:p w14:paraId="0D17E7BF" w14:textId="77777777" w:rsidR="00074CC0" w:rsidRPr="00577D96" w:rsidRDefault="00074CC0" w:rsidP="00404543">
      <w:pPr>
        <w:keepNext/>
        <w:numPr>
          <w:ilvl w:val="0"/>
          <w:numId w:val="216"/>
        </w:numPr>
        <w:jc w:val="left"/>
        <w:rPr>
          <w:b/>
          <w:lang w:eastAsia="zh-CN"/>
        </w:rPr>
      </w:pPr>
      <w:r>
        <w:rPr>
          <w:b/>
          <w:lang w:eastAsia="zh-CN"/>
        </w:rPr>
        <w:t>Integration Requirements</w:t>
      </w:r>
      <w:r w:rsidRPr="00577D96">
        <w:rPr>
          <w:b/>
          <w:lang w:eastAsia="zh-CN"/>
        </w:rPr>
        <w:t>:</w:t>
      </w:r>
    </w:p>
    <w:p w14:paraId="692231B9" w14:textId="77B42A0C" w:rsidR="00074CC0" w:rsidRPr="00074CC0" w:rsidRDefault="00074CC0" w:rsidP="00404543">
      <w:pPr>
        <w:numPr>
          <w:ilvl w:val="0"/>
          <w:numId w:val="139"/>
        </w:numPr>
        <w:spacing w:before="120"/>
        <w:jc w:val="left"/>
        <w:rPr>
          <w:lang w:eastAsia="zh-CN"/>
        </w:rPr>
      </w:pPr>
      <w:r w:rsidRPr="00074CC0">
        <w:rPr>
          <w:i/>
          <w:lang w:eastAsia="zh-CN"/>
        </w:rPr>
        <w:t>Description –</w:t>
      </w:r>
      <w:r w:rsidRPr="00074CC0">
        <w:t>The ICM Core System shall be a single integrated system capable of directing all corridor operations. It shall include functionality for users to view, analyze, and control corridor performance and operations from a single integrated user interface.</w:t>
      </w:r>
    </w:p>
    <w:p w14:paraId="5FDA6DE8" w14:textId="026409E3" w:rsidR="00074CC0" w:rsidRPr="00577D96" w:rsidRDefault="00074CC0" w:rsidP="00404543">
      <w:pPr>
        <w:numPr>
          <w:ilvl w:val="0"/>
          <w:numId w:val="139"/>
        </w:numPr>
        <w:spacing w:before="120"/>
        <w:jc w:val="left"/>
        <w:rPr>
          <w:lang w:eastAsia="zh-CN"/>
        </w:rPr>
      </w:pPr>
      <w:r w:rsidRPr="00074CC0">
        <w:rPr>
          <w:i/>
          <w:lang w:eastAsia="zh-CN"/>
        </w:rPr>
        <w:t xml:space="preserve">Metric – </w:t>
      </w:r>
      <w:r w:rsidR="009B36E0">
        <w:rPr>
          <w:lang w:eastAsia="zh-CN"/>
        </w:rPr>
        <w:t>Percentage</w:t>
      </w:r>
      <w:r w:rsidRPr="00577D96">
        <w:rPr>
          <w:lang w:eastAsia="zh-CN"/>
        </w:rPr>
        <w:t xml:space="preserve"> of functions accessible through one </w:t>
      </w:r>
      <w:r w:rsidR="000F2218">
        <w:rPr>
          <w:lang w:eastAsia="zh-CN"/>
        </w:rPr>
        <w:t xml:space="preserve">integrated system </w:t>
      </w:r>
      <w:r w:rsidRPr="00577D96">
        <w:rPr>
          <w:lang w:eastAsia="zh-CN"/>
        </w:rPr>
        <w:t>as determined by the Corridor Technical Manager.</w:t>
      </w:r>
    </w:p>
    <w:p w14:paraId="59B7461B" w14:textId="77777777" w:rsidR="00074CC0" w:rsidRPr="00577D96" w:rsidRDefault="00074CC0" w:rsidP="00404543">
      <w:pPr>
        <w:numPr>
          <w:ilvl w:val="0"/>
          <w:numId w:val="139"/>
        </w:numPr>
        <w:spacing w:before="120"/>
        <w:jc w:val="left"/>
        <w:rPr>
          <w:lang w:eastAsia="zh-CN"/>
        </w:rPr>
      </w:pPr>
      <w:r w:rsidRPr="00577D96">
        <w:rPr>
          <w:i/>
          <w:lang w:eastAsia="zh-CN"/>
        </w:rPr>
        <w:t xml:space="preserve">Metric Value – </w:t>
      </w:r>
      <w:r w:rsidRPr="00577D96">
        <w:rPr>
          <w:lang w:eastAsia="zh-CN"/>
        </w:rPr>
        <w:t>90%.</w:t>
      </w:r>
    </w:p>
    <w:p w14:paraId="67095811" w14:textId="00D4BDA3" w:rsidR="00074CC0" w:rsidRPr="00577D96" w:rsidRDefault="00074CC0" w:rsidP="00404543">
      <w:pPr>
        <w:numPr>
          <w:ilvl w:val="0"/>
          <w:numId w:val="139"/>
        </w:numPr>
        <w:spacing w:before="120"/>
        <w:jc w:val="left"/>
        <w:rPr>
          <w:lang w:eastAsia="zh-CN"/>
        </w:rPr>
      </w:pPr>
      <w:r w:rsidRPr="00577D96">
        <w:rPr>
          <w:i/>
          <w:lang w:eastAsia="zh-CN"/>
        </w:rPr>
        <w:t xml:space="preserve">Problem Identification and Resolution – </w:t>
      </w:r>
      <w:r w:rsidR="00462A55">
        <w:rPr>
          <w:lang w:eastAsia="zh-CN"/>
        </w:rPr>
        <w:t>T</w:t>
      </w:r>
      <w:r w:rsidRPr="00577D96">
        <w:rPr>
          <w:lang w:eastAsia="zh-CN"/>
        </w:rPr>
        <w:t>he Corridor Technical Manager track</w:t>
      </w:r>
      <w:r w:rsidR="00462A55">
        <w:rPr>
          <w:lang w:eastAsia="zh-CN"/>
        </w:rPr>
        <w:t>s</w:t>
      </w:r>
      <w:r w:rsidRPr="00577D96">
        <w:rPr>
          <w:lang w:eastAsia="zh-CN"/>
        </w:rPr>
        <w:t xml:space="preserve"> functionality</w:t>
      </w:r>
      <w:r w:rsidR="00462A55">
        <w:rPr>
          <w:lang w:eastAsia="zh-CN"/>
        </w:rPr>
        <w:t xml:space="preserve">, </w:t>
      </w:r>
      <w:r w:rsidRPr="00577D96">
        <w:rPr>
          <w:lang w:eastAsia="zh-CN"/>
        </w:rPr>
        <w:t>note</w:t>
      </w:r>
      <w:r w:rsidR="00D32B04">
        <w:rPr>
          <w:lang w:eastAsia="zh-CN"/>
        </w:rPr>
        <w:t>s</w:t>
      </w:r>
      <w:r w:rsidRPr="00577D96">
        <w:rPr>
          <w:lang w:eastAsia="zh-CN"/>
        </w:rPr>
        <w:t xml:space="preserve"> issues</w:t>
      </w:r>
      <w:r w:rsidR="00D32B04">
        <w:rPr>
          <w:lang w:eastAsia="zh-CN"/>
        </w:rPr>
        <w:t>,</w:t>
      </w:r>
      <w:r w:rsidR="00462A55">
        <w:rPr>
          <w:lang w:eastAsia="zh-CN"/>
        </w:rPr>
        <w:t xml:space="preserve"> and works with project personnel to resolve issues</w:t>
      </w:r>
      <w:r w:rsidRPr="00577D96">
        <w:rPr>
          <w:lang w:eastAsia="zh-CN"/>
        </w:rPr>
        <w:t xml:space="preserve">. </w:t>
      </w:r>
    </w:p>
    <w:p w14:paraId="6C847158" w14:textId="349095FE" w:rsidR="00074CC0" w:rsidRPr="00577D96" w:rsidRDefault="00074CC0" w:rsidP="00404543">
      <w:pPr>
        <w:numPr>
          <w:ilvl w:val="0"/>
          <w:numId w:val="139"/>
        </w:numPr>
        <w:spacing w:before="120"/>
        <w:jc w:val="left"/>
        <w:rPr>
          <w:lang w:eastAsia="zh-CN"/>
        </w:rPr>
      </w:pPr>
      <w:r w:rsidRPr="00577D96">
        <w:rPr>
          <w:i/>
          <w:lang w:eastAsia="zh-CN"/>
        </w:rPr>
        <w:t xml:space="preserve">Maintenance – </w:t>
      </w:r>
      <w:r w:rsidR="00462A55">
        <w:rPr>
          <w:lang w:eastAsia="zh-CN"/>
        </w:rPr>
        <w:t xml:space="preserve">The Corridor Technical </w:t>
      </w:r>
      <w:r w:rsidR="00D32B04" w:rsidRPr="00577D96">
        <w:rPr>
          <w:lang w:eastAsia="zh-CN"/>
        </w:rPr>
        <w:t xml:space="preserve">Manager </w:t>
      </w:r>
      <w:r w:rsidR="00462A55">
        <w:rPr>
          <w:lang w:eastAsia="zh-CN"/>
        </w:rPr>
        <w:t xml:space="preserve">ensures that system modifications are designed and implemented to meet these integration requirements. </w:t>
      </w:r>
    </w:p>
    <w:p w14:paraId="2FFD2FC3" w14:textId="2F292DAE" w:rsidR="00074CC0" w:rsidRPr="00577D96" w:rsidRDefault="00074CC0" w:rsidP="00404543">
      <w:pPr>
        <w:numPr>
          <w:ilvl w:val="0"/>
          <w:numId w:val="139"/>
        </w:numPr>
        <w:spacing w:before="120"/>
        <w:jc w:val="left"/>
      </w:pPr>
      <w:r w:rsidRPr="00577D96">
        <w:rPr>
          <w:i/>
          <w:lang w:eastAsia="zh-CN"/>
        </w:rPr>
        <w:t xml:space="preserve">Automation – </w:t>
      </w:r>
      <w:r w:rsidRPr="00577D96">
        <w:rPr>
          <w:lang w:eastAsia="zh-CN"/>
        </w:rPr>
        <w:t>E</w:t>
      </w:r>
      <w:r w:rsidR="000F2218">
        <w:rPr>
          <w:lang w:eastAsia="zh-CN"/>
        </w:rPr>
        <w:t xml:space="preserve">nsuring this requirement </w:t>
      </w:r>
      <w:r w:rsidR="00462A55">
        <w:rPr>
          <w:lang w:eastAsia="zh-CN"/>
        </w:rPr>
        <w:t xml:space="preserve">is </w:t>
      </w:r>
      <w:r w:rsidR="000F2218">
        <w:rPr>
          <w:lang w:eastAsia="zh-CN"/>
        </w:rPr>
        <w:t xml:space="preserve">met </w:t>
      </w:r>
      <w:r w:rsidR="00462A55">
        <w:rPr>
          <w:lang w:eastAsia="zh-CN"/>
        </w:rPr>
        <w:t>cannot be automated</w:t>
      </w:r>
      <w:r w:rsidRPr="00577D96">
        <w:rPr>
          <w:lang w:eastAsia="zh-CN"/>
        </w:rPr>
        <w:t xml:space="preserve">. </w:t>
      </w:r>
    </w:p>
    <w:p w14:paraId="1F1E09CF" w14:textId="77777777" w:rsidR="000F2218" w:rsidRPr="00577D96" w:rsidRDefault="000F2218" w:rsidP="00404543">
      <w:pPr>
        <w:keepNext/>
        <w:numPr>
          <w:ilvl w:val="0"/>
          <w:numId w:val="216"/>
        </w:numPr>
        <w:jc w:val="left"/>
        <w:rPr>
          <w:b/>
          <w:lang w:eastAsia="zh-CN"/>
        </w:rPr>
      </w:pPr>
      <w:r>
        <w:rPr>
          <w:b/>
          <w:lang w:eastAsia="zh-CN"/>
        </w:rPr>
        <w:t>Integrated Visualization and Reporting</w:t>
      </w:r>
      <w:r w:rsidRPr="00577D96">
        <w:rPr>
          <w:b/>
          <w:lang w:eastAsia="zh-CN"/>
        </w:rPr>
        <w:t>:</w:t>
      </w:r>
    </w:p>
    <w:p w14:paraId="5E6B05FE" w14:textId="52DC0D80" w:rsidR="000F2218" w:rsidRPr="00577D96" w:rsidRDefault="000F2218" w:rsidP="00404543">
      <w:pPr>
        <w:numPr>
          <w:ilvl w:val="0"/>
          <w:numId w:val="137"/>
        </w:numPr>
        <w:spacing w:before="120"/>
        <w:jc w:val="left"/>
        <w:rPr>
          <w:lang w:eastAsia="zh-CN"/>
        </w:rPr>
      </w:pPr>
      <w:r w:rsidRPr="00577D96">
        <w:rPr>
          <w:i/>
          <w:lang w:eastAsia="zh-CN"/>
        </w:rPr>
        <w:t xml:space="preserve">Description – </w:t>
      </w:r>
      <w:r w:rsidRPr="000F2218">
        <w:t xml:space="preserve">The ICM Core System shall provide a single visualization and reporting user interface for all ICM Core System </w:t>
      </w:r>
      <w:r w:rsidR="00D32B04">
        <w:t>o</w:t>
      </w:r>
      <w:r w:rsidR="00D32B04" w:rsidRPr="000F2218">
        <w:t>perations</w:t>
      </w:r>
      <w:r w:rsidRPr="000F2218">
        <w:t>.</w:t>
      </w:r>
    </w:p>
    <w:p w14:paraId="4AD1B92A" w14:textId="5EFEBEA4" w:rsidR="000F2218" w:rsidRPr="00577D96" w:rsidRDefault="000F2218" w:rsidP="00404543">
      <w:pPr>
        <w:numPr>
          <w:ilvl w:val="0"/>
          <w:numId w:val="137"/>
        </w:numPr>
        <w:spacing w:before="120"/>
        <w:jc w:val="left"/>
        <w:rPr>
          <w:lang w:eastAsia="zh-CN"/>
        </w:rPr>
      </w:pPr>
      <w:r w:rsidRPr="00577D96">
        <w:rPr>
          <w:i/>
          <w:lang w:eastAsia="zh-CN"/>
        </w:rPr>
        <w:t xml:space="preserve">Metric – </w:t>
      </w:r>
      <w:r w:rsidR="009B36E0">
        <w:rPr>
          <w:lang w:eastAsia="zh-CN"/>
        </w:rPr>
        <w:t>Percentage</w:t>
      </w:r>
      <w:r w:rsidRPr="00577D96">
        <w:rPr>
          <w:lang w:eastAsia="zh-CN"/>
        </w:rPr>
        <w:t xml:space="preserve"> of </w:t>
      </w:r>
      <w:r w:rsidR="00462A55">
        <w:rPr>
          <w:lang w:eastAsia="zh-CN"/>
        </w:rPr>
        <w:t>visualization and reporting functions w</w:t>
      </w:r>
      <w:r w:rsidRPr="00577D96">
        <w:rPr>
          <w:lang w:eastAsia="zh-CN"/>
        </w:rPr>
        <w:t xml:space="preserve">here </w:t>
      </w:r>
      <w:r>
        <w:rPr>
          <w:lang w:eastAsia="zh-CN"/>
        </w:rPr>
        <w:t>this interface is used</w:t>
      </w:r>
      <w:r w:rsidRPr="00577D96">
        <w:rPr>
          <w:lang w:eastAsia="zh-CN"/>
        </w:rPr>
        <w:t>.</w:t>
      </w:r>
    </w:p>
    <w:p w14:paraId="6AB95C91" w14:textId="77777777" w:rsidR="000F2218" w:rsidRPr="00577D96" w:rsidRDefault="000F2218" w:rsidP="00404543">
      <w:pPr>
        <w:numPr>
          <w:ilvl w:val="0"/>
          <w:numId w:val="137"/>
        </w:numPr>
        <w:spacing w:before="120"/>
        <w:jc w:val="left"/>
        <w:rPr>
          <w:lang w:eastAsia="zh-CN"/>
        </w:rPr>
      </w:pPr>
      <w:r w:rsidRPr="00577D96">
        <w:rPr>
          <w:i/>
          <w:lang w:eastAsia="zh-CN"/>
        </w:rPr>
        <w:t xml:space="preserve">Metric Value – </w:t>
      </w:r>
      <w:r>
        <w:rPr>
          <w:lang w:eastAsia="zh-CN"/>
        </w:rPr>
        <w:t>80</w:t>
      </w:r>
      <w:r w:rsidRPr="00577D96">
        <w:rPr>
          <w:lang w:eastAsia="zh-CN"/>
        </w:rPr>
        <w:t>%.</w:t>
      </w:r>
    </w:p>
    <w:p w14:paraId="64211E7C" w14:textId="5B0E491F" w:rsidR="000F2218" w:rsidRPr="00577D96" w:rsidRDefault="000F2218" w:rsidP="00404543">
      <w:pPr>
        <w:numPr>
          <w:ilvl w:val="0"/>
          <w:numId w:val="137"/>
        </w:numPr>
        <w:spacing w:before="120"/>
        <w:jc w:val="left"/>
        <w:rPr>
          <w:lang w:eastAsia="zh-CN"/>
        </w:rPr>
      </w:pPr>
      <w:r w:rsidRPr="00577D96">
        <w:rPr>
          <w:i/>
          <w:lang w:eastAsia="zh-CN"/>
        </w:rPr>
        <w:t xml:space="preserve">Problem Identification and Resolution – </w:t>
      </w:r>
      <w:r w:rsidRPr="00577D96">
        <w:rPr>
          <w:lang w:eastAsia="zh-CN"/>
        </w:rPr>
        <w:t xml:space="preserve">The </w:t>
      </w:r>
      <w:r>
        <w:rPr>
          <w:lang w:eastAsia="zh-CN"/>
        </w:rPr>
        <w:t xml:space="preserve">Corridor Technical Manager </w:t>
      </w:r>
      <w:r w:rsidRPr="00577D96">
        <w:rPr>
          <w:lang w:eastAsia="zh-CN"/>
        </w:rPr>
        <w:t xml:space="preserve">will note where this does not occur. Software </w:t>
      </w:r>
      <w:r w:rsidR="00D32B04" w:rsidRPr="00577D96">
        <w:rPr>
          <w:lang w:eastAsia="zh-CN"/>
        </w:rPr>
        <w:t xml:space="preserve">Engineers </w:t>
      </w:r>
      <w:r w:rsidRPr="00577D96">
        <w:rPr>
          <w:lang w:eastAsia="zh-CN"/>
        </w:rPr>
        <w:t xml:space="preserve">will be required to bring the system to compliance.  </w:t>
      </w:r>
    </w:p>
    <w:p w14:paraId="659B65E5" w14:textId="1C10EE0C" w:rsidR="000F2218" w:rsidRPr="00577D96" w:rsidRDefault="000F2218" w:rsidP="00404543">
      <w:pPr>
        <w:numPr>
          <w:ilvl w:val="0"/>
          <w:numId w:val="137"/>
        </w:numPr>
        <w:spacing w:before="120"/>
        <w:jc w:val="left"/>
        <w:rPr>
          <w:lang w:eastAsia="zh-CN"/>
        </w:rPr>
      </w:pPr>
      <w:r w:rsidRPr="00577D96">
        <w:rPr>
          <w:i/>
          <w:lang w:eastAsia="zh-CN"/>
        </w:rPr>
        <w:t xml:space="preserve">Maintenance – </w:t>
      </w:r>
      <w:r w:rsidRPr="00577D96">
        <w:rPr>
          <w:lang w:eastAsia="zh-CN"/>
        </w:rPr>
        <w:t xml:space="preserve">As new features are added, bugs are fixed, etc., these standards will need to be followed by </w:t>
      </w:r>
      <w:r w:rsidR="00980844" w:rsidRPr="00577D96">
        <w:rPr>
          <w:lang w:eastAsia="zh-CN"/>
        </w:rPr>
        <w:t>Software Engineers</w:t>
      </w:r>
      <w:r w:rsidRPr="00577D96">
        <w:rPr>
          <w:lang w:eastAsia="zh-CN"/>
        </w:rPr>
        <w:t>.</w:t>
      </w:r>
    </w:p>
    <w:p w14:paraId="15A0DCC8" w14:textId="3FF619FD" w:rsidR="000F2218" w:rsidRPr="00577D96" w:rsidRDefault="000F2218" w:rsidP="00404543">
      <w:pPr>
        <w:numPr>
          <w:ilvl w:val="0"/>
          <w:numId w:val="137"/>
        </w:numPr>
        <w:spacing w:before="120"/>
        <w:jc w:val="left"/>
      </w:pPr>
      <w:r w:rsidRPr="00577D96">
        <w:rPr>
          <w:i/>
          <w:lang w:eastAsia="zh-CN"/>
        </w:rPr>
        <w:t xml:space="preserve">Automation – </w:t>
      </w:r>
      <w:r w:rsidR="00462A55">
        <w:rPr>
          <w:lang w:eastAsia="zh-CN"/>
        </w:rPr>
        <w:t>The user interfaces are automated</w:t>
      </w:r>
      <w:r w:rsidR="00F92D10">
        <w:rPr>
          <w:lang w:eastAsia="zh-CN"/>
        </w:rPr>
        <w:t xml:space="preserve">; </w:t>
      </w:r>
      <w:r w:rsidR="00462A55">
        <w:rPr>
          <w:lang w:eastAsia="zh-CN"/>
        </w:rPr>
        <w:t>ensuring integration occurs is not</w:t>
      </w:r>
      <w:r w:rsidR="00F92D10">
        <w:rPr>
          <w:lang w:eastAsia="zh-CN"/>
        </w:rPr>
        <w:t>.</w:t>
      </w:r>
    </w:p>
    <w:p w14:paraId="5742AF49" w14:textId="77777777" w:rsidR="000F2218" w:rsidRPr="00577D96" w:rsidRDefault="000F2218" w:rsidP="00404543">
      <w:pPr>
        <w:keepNext/>
        <w:numPr>
          <w:ilvl w:val="0"/>
          <w:numId w:val="216"/>
        </w:numPr>
        <w:jc w:val="left"/>
        <w:rPr>
          <w:b/>
          <w:lang w:eastAsia="zh-CN"/>
        </w:rPr>
      </w:pPr>
      <w:r>
        <w:rPr>
          <w:b/>
          <w:lang w:eastAsia="zh-CN"/>
        </w:rPr>
        <w:lastRenderedPageBreak/>
        <w:t>Integrated Control Functions</w:t>
      </w:r>
      <w:r w:rsidRPr="00577D96">
        <w:rPr>
          <w:b/>
          <w:lang w:eastAsia="zh-CN"/>
        </w:rPr>
        <w:t>:</w:t>
      </w:r>
    </w:p>
    <w:p w14:paraId="344B5A10" w14:textId="03EFCC65" w:rsidR="000F2218" w:rsidRPr="00577D96" w:rsidRDefault="000F2218" w:rsidP="00404543">
      <w:pPr>
        <w:numPr>
          <w:ilvl w:val="0"/>
          <w:numId w:val="139"/>
        </w:numPr>
        <w:spacing w:before="120"/>
        <w:jc w:val="left"/>
        <w:rPr>
          <w:lang w:eastAsia="zh-CN"/>
        </w:rPr>
      </w:pPr>
      <w:r w:rsidRPr="00577D96">
        <w:rPr>
          <w:i/>
          <w:lang w:eastAsia="zh-CN"/>
        </w:rPr>
        <w:t>Description –</w:t>
      </w:r>
      <w:r>
        <w:rPr>
          <w:i/>
          <w:lang w:eastAsia="zh-CN"/>
        </w:rPr>
        <w:t xml:space="preserve"> </w:t>
      </w:r>
      <w:r w:rsidR="00462A55">
        <w:rPr>
          <w:lang w:eastAsia="zh-CN"/>
        </w:rPr>
        <w:t>The ICM Core System shall provide a single w</w:t>
      </w:r>
      <w:r>
        <w:rPr>
          <w:lang w:eastAsia="zh-CN"/>
        </w:rPr>
        <w:t xml:space="preserve">ell-defined user interface for accessing </w:t>
      </w:r>
      <w:r w:rsidRPr="00577D96">
        <w:rPr>
          <w:lang w:eastAsia="zh-CN"/>
        </w:rPr>
        <w:t xml:space="preserve">major </w:t>
      </w:r>
      <w:r>
        <w:rPr>
          <w:lang w:eastAsia="zh-CN"/>
        </w:rPr>
        <w:t xml:space="preserve">ICM </w:t>
      </w:r>
      <w:r w:rsidR="00F92D10">
        <w:rPr>
          <w:lang w:eastAsia="zh-CN"/>
        </w:rPr>
        <w:t xml:space="preserve">Core System </w:t>
      </w:r>
      <w:r>
        <w:rPr>
          <w:lang w:eastAsia="zh-CN"/>
        </w:rPr>
        <w:t>functionality</w:t>
      </w:r>
      <w:r w:rsidR="00462A55">
        <w:rPr>
          <w:lang w:eastAsia="zh-CN"/>
        </w:rPr>
        <w:t>.</w:t>
      </w:r>
      <w:r w:rsidRPr="00577D96">
        <w:rPr>
          <w:lang w:eastAsia="zh-CN"/>
        </w:rPr>
        <w:t xml:space="preserve">  </w:t>
      </w:r>
    </w:p>
    <w:p w14:paraId="49CAE9C9" w14:textId="6FC667E8" w:rsidR="000F2218" w:rsidRPr="00577D96" w:rsidRDefault="000F2218" w:rsidP="00404543">
      <w:pPr>
        <w:numPr>
          <w:ilvl w:val="0"/>
          <w:numId w:val="139"/>
        </w:numPr>
        <w:spacing w:before="120"/>
        <w:jc w:val="left"/>
        <w:rPr>
          <w:lang w:eastAsia="zh-CN"/>
        </w:rPr>
      </w:pPr>
      <w:r w:rsidRPr="00577D96">
        <w:rPr>
          <w:i/>
          <w:lang w:eastAsia="zh-CN"/>
        </w:rPr>
        <w:t xml:space="preserve">Metric – </w:t>
      </w:r>
      <w:r w:rsidR="009B36E0">
        <w:rPr>
          <w:lang w:eastAsia="zh-CN"/>
        </w:rPr>
        <w:t>Percentage</w:t>
      </w:r>
      <w:r w:rsidRPr="00577D96">
        <w:rPr>
          <w:lang w:eastAsia="zh-CN"/>
        </w:rPr>
        <w:t xml:space="preserve"> of functions accessible through one common interface as determined by the Corridor Technical Manager.</w:t>
      </w:r>
    </w:p>
    <w:p w14:paraId="087792EC" w14:textId="77777777" w:rsidR="000F2218" w:rsidRPr="00577D96" w:rsidRDefault="000F2218" w:rsidP="00404543">
      <w:pPr>
        <w:numPr>
          <w:ilvl w:val="0"/>
          <w:numId w:val="139"/>
        </w:numPr>
        <w:spacing w:before="120"/>
        <w:jc w:val="left"/>
        <w:rPr>
          <w:lang w:eastAsia="zh-CN"/>
        </w:rPr>
      </w:pPr>
      <w:r w:rsidRPr="00577D96">
        <w:rPr>
          <w:i/>
          <w:lang w:eastAsia="zh-CN"/>
        </w:rPr>
        <w:t xml:space="preserve">Metric Value – </w:t>
      </w:r>
      <w:r w:rsidRPr="00577D96">
        <w:rPr>
          <w:lang w:eastAsia="zh-CN"/>
        </w:rPr>
        <w:t>90%.</w:t>
      </w:r>
    </w:p>
    <w:p w14:paraId="6E4C2579" w14:textId="0BA13CC4" w:rsidR="000F2218" w:rsidRPr="00577D96" w:rsidRDefault="000F2218" w:rsidP="00404543">
      <w:pPr>
        <w:numPr>
          <w:ilvl w:val="0"/>
          <w:numId w:val="139"/>
        </w:numPr>
        <w:spacing w:before="120"/>
        <w:jc w:val="left"/>
        <w:rPr>
          <w:lang w:eastAsia="zh-CN"/>
        </w:rPr>
      </w:pPr>
      <w:r w:rsidRPr="00577D96">
        <w:rPr>
          <w:i/>
          <w:lang w:eastAsia="zh-CN"/>
        </w:rPr>
        <w:t xml:space="preserve">Problem Identification and Resolution – </w:t>
      </w:r>
      <w:r w:rsidR="00462A55" w:rsidRPr="00577D96">
        <w:rPr>
          <w:lang w:eastAsia="zh-CN"/>
        </w:rPr>
        <w:t xml:space="preserve">The </w:t>
      </w:r>
      <w:r w:rsidR="00462A55">
        <w:rPr>
          <w:lang w:eastAsia="zh-CN"/>
        </w:rPr>
        <w:t xml:space="preserve">Corridor Technical Manager </w:t>
      </w:r>
      <w:r w:rsidR="00462A55" w:rsidRPr="00577D96">
        <w:rPr>
          <w:lang w:eastAsia="zh-CN"/>
        </w:rPr>
        <w:t xml:space="preserve">will note where this does not occur. Software </w:t>
      </w:r>
      <w:r w:rsidR="00D32B04" w:rsidRPr="00577D96">
        <w:rPr>
          <w:lang w:eastAsia="zh-CN"/>
        </w:rPr>
        <w:t xml:space="preserve">Engineers </w:t>
      </w:r>
      <w:r w:rsidR="00462A55" w:rsidRPr="00577D96">
        <w:rPr>
          <w:lang w:eastAsia="zh-CN"/>
        </w:rPr>
        <w:t xml:space="preserve">will be required to bring the system to compliance. </w:t>
      </w:r>
      <w:r w:rsidRPr="00577D96">
        <w:rPr>
          <w:lang w:eastAsia="zh-CN"/>
        </w:rPr>
        <w:t xml:space="preserve"> </w:t>
      </w:r>
    </w:p>
    <w:p w14:paraId="7A468691" w14:textId="01C2DEFF" w:rsidR="000F2218" w:rsidRPr="00577D96" w:rsidRDefault="000F2218" w:rsidP="00404543">
      <w:pPr>
        <w:numPr>
          <w:ilvl w:val="0"/>
          <w:numId w:val="139"/>
        </w:numPr>
        <w:spacing w:before="120"/>
        <w:jc w:val="left"/>
        <w:rPr>
          <w:lang w:eastAsia="zh-CN"/>
        </w:rPr>
      </w:pPr>
      <w:r w:rsidRPr="00577D96">
        <w:rPr>
          <w:i/>
          <w:lang w:eastAsia="zh-CN"/>
        </w:rPr>
        <w:t xml:space="preserve">Maintenance – </w:t>
      </w:r>
      <w:r w:rsidR="00462A55" w:rsidRPr="00577D96">
        <w:rPr>
          <w:lang w:eastAsia="zh-CN"/>
        </w:rPr>
        <w:t xml:space="preserve">As new features are added, bugs are fixed, etc., these standards will need to be followed by </w:t>
      </w:r>
      <w:r w:rsidR="00CF6C0D" w:rsidRPr="00577D96">
        <w:rPr>
          <w:lang w:eastAsia="zh-CN"/>
        </w:rPr>
        <w:t>Software Engineers</w:t>
      </w:r>
      <w:r w:rsidR="00462A55" w:rsidRPr="00577D96">
        <w:rPr>
          <w:lang w:eastAsia="zh-CN"/>
        </w:rPr>
        <w:t>.</w:t>
      </w:r>
    </w:p>
    <w:p w14:paraId="7EA5735D" w14:textId="4E5DDD08" w:rsidR="000F2218" w:rsidRPr="000F2218" w:rsidRDefault="000F2218" w:rsidP="00404543">
      <w:pPr>
        <w:numPr>
          <w:ilvl w:val="0"/>
          <w:numId w:val="139"/>
        </w:numPr>
        <w:spacing w:before="120"/>
        <w:jc w:val="left"/>
      </w:pPr>
      <w:r w:rsidRPr="00577D96">
        <w:rPr>
          <w:i/>
          <w:lang w:eastAsia="zh-CN"/>
        </w:rPr>
        <w:t xml:space="preserve">Automation – </w:t>
      </w:r>
      <w:r w:rsidR="00462A55">
        <w:rPr>
          <w:lang w:eastAsia="zh-CN"/>
        </w:rPr>
        <w:t>The user interfaces are automated</w:t>
      </w:r>
      <w:r w:rsidR="003A0CCA">
        <w:rPr>
          <w:lang w:eastAsia="zh-CN"/>
        </w:rPr>
        <w:t xml:space="preserve">; </w:t>
      </w:r>
      <w:r w:rsidR="00462A55">
        <w:rPr>
          <w:lang w:eastAsia="zh-CN"/>
        </w:rPr>
        <w:t>ensuring integration occurs is not</w:t>
      </w:r>
      <w:r w:rsidRPr="00577D96">
        <w:rPr>
          <w:lang w:eastAsia="zh-CN"/>
        </w:rPr>
        <w:t xml:space="preserve">. </w:t>
      </w:r>
    </w:p>
    <w:p w14:paraId="2C47BF62" w14:textId="43A4E127" w:rsidR="004A5B87" w:rsidRPr="00577D96" w:rsidRDefault="00E7703F" w:rsidP="00404543">
      <w:pPr>
        <w:pStyle w:val="ListParagraph"/>
        <w:keepNext/>
        <w:numPr>
          <w:ilvl w:val="0"/>
          <w:numId w:val="216"/>
        </w:numPr>
        <w:contextualSpacing w:val="0"/>
        <w:jc w:val="left"/>
        <w:rPr>
          <w:b/>
        </w:rPr>
      </w:pPr>
      <w:r>
        <w:rPr>
          <w:b/>
          <w:lang w:eastAsia="zh-CN"/>
        </w:rPr>
        <w:t>Integrated Data Definition, Capture</w:t>
      </w:r>
      <w:r w:rsidR="00D32B04">
        <w:rPr>
          <w:b/>
          <w:lang w:eastAsia="zh-CN"/>
        </w:rPr>
        <w:t>,</w:t>
      </w:r>
      <w:r>
        <w:rPr>
          <w:b/>
          <w:lang w:eastAsia="zh-CN"/>
        </w:rPr>
        <w:t xml:space="preserve"> and Processing</w:t>
      </w:r>
      <w:r w:rsidR="00266EBB" w:rsidRPr="00577D96">
        <w:rPr>
          <w:b/>
          <w:lang w:eastAsia="zh-CN"/>
        </w:rPr>
        <w:t>:</w:t>
      </w:r>
    </w:p>
    <w:p w14:paraId="5785CB2C" w14:textId="2E537FA1" w:rsidR="004A5B87" w:rsidRPr="00577D96" w:rsidRDefault="004A5B87" w:rsidP="00404543">
      <w:pPr>
        <w:pStyle w:val="ListParagraph"/>
        <w:numPr>
          <w:ilvl w:val="1"/>
          <w:numId w:val="138"/>
        </w:numPr>
        <w:spacing w:before="120"/>
        <w:contextualSpacing w:val="0"/>
        <w:jc w:val="left"/>
        <w:rPr>
          <w:lang w:eastAsia="zh-CN"/>
        </w:rPr>
      </w:pPr>
      <w:r w:rsidRPr="00577D96">
        <w:rPr>
          <w:i/>
          <w:lang w:eastAsia="zh-CN"/>
        </w:rPr>
        <w:t>Description –</w:t>
      </w:r>
      <w:r w:rsidRPr="00577D96">
        <w:rPr>
          <w:b/>
          <w:lang w:eastAsia="zh-CN"/>
        </w:rPr>
        <w:t xml:space="preserve"> </w:t>
      </w:r>
      <w:r w:rsidR="00E7703F" w:rsidRPr="00E7703F">
        <w:t>The ICM Environment shall use a common set of data definitions and shall provide consistent data processing and management across all ICM components. Data shall be presented to users consistently across all ICM Core System components</w:t>
      </w:r>
      <w:r w:rsidR="00C80E90" w:rsidRPr="00E7703F">
        <w:t>.</w:t>
      </w:r>
    </w:p>
    <w:p w14:paraId="42D03625" w14:textId="298D1A81" w:rsidR="004A5B87" w:rsidRPr="00577D96" w:rsidRDefault="00B36964" w:rsidP="00404543">
      <w:pPr>
        <w:pStyle w:val="ListParagraph"/>
        <w:numPr>
          <w:ilvl w:val="1"/>
          <w:numId w:val="138"/>
        </w:numPr>
        <w:spacing w:before="120"/>
        <w:contextualSpacing w:val="0"/>
        <w:jc w:val="left"/>
        <w:rPr>
          <w:lang w:eastAsia="zh-CN"/>
        </w:rPr>
      </w:pPr>
      <w:r w:rsidRPr="00577D96">
        <w:rPr>
          <w:i/>
          <w:lang w:eastAsia="zh-CN"/>
        </w:rPr>
        <w:t xml:space="preserve">Metric – </w:t>
      </w:r>
      <w:r w:rsidR="00951685">
        <w:rPr>
          <w:lang w:eastAsia="zh-CN"/>
        </w:rPr>
        <w:t>The Corridor</w:t>
      </w:r>
      <w:r w:rsidR="00E7703F">
        <w:rPr>
          <w:lang w:eastAsia="zh-CN"/>
        </w:rPr>
        <w:t xml:space="preserve"> Data Analyst d</w:t>
      </w:r>
      <w:r w:rsidR="004A5B87" w:rsidRPr="00577D96">
        <w:rPr>
          <w:lang w:eastAsia="zh-CN"/>
        </w:rPr>
        <w:t xml:space="preserve">etermines </w:t>
      </w:r>
      <w:r w:rsidR="009B36E0">
        <w:rPr>
          <w:lang w:eastAsia="zh-CN"/>
        </w:rPr>
        <w:t>percentage</w:t>
      </w:r>
      <w:r w:rsidR="004A5B87" w:rsidRPr="00577D96">
        <w:rPr>
          <w:lang w:eastAsia="zh-CN"/>
        </w:rPr>
        <w:t xml:space="preserve"> of appropriate data that </w:t>
      </w:r>
      <w:r w:rsidR="00E7703F">
        <w:rPr>
          <w:lang w:eastAsia="zh-CN"/>
        </w:rPr>
        <w:t>meet these requirements</w:t>
      </w:r>
      <w:r w:rsidR="00B55432" w:rsidRPr="00577D96">
        <w:rPr>
          <w:lang w:eastAsia="zh-CN"/>
        </w:rPr>
        <w:t>.</w:t>
      </w:r>
    </w:p>
    <w:p w14:paraId="48B9F724" w14:textId="77777777" w:rsidR="004A5B87" w:rsidRPr="00577D96" w:rsidRDefault="00B36964" w:rsidP="00404543">
      <w:pPr>
        <w:pStyle w:val="ListParagraph"/>
        <w:numPr>
          <w:ilvl w:val="1"/>
          <w:numId w:val="138"/>
        </w:numPr>
        <w:spacing w:before="120"/>
        <w:contextualSpacing w:val="0"/>
        <w:jc w:val="left"/>
        <w:rPr>
          <w:lang w:eastAsia="zh-CN"/>
        </w:rPr>
      </w:pPr>
      <w:r w:rsidRPr="00577D96">
        <w:rPr>
          <w:i/>
          <w:lang w:eastAsia="zh-CN"/>
        </w:rPr>
        <w:t xml:space="preserve">Metric Value – </w:t>
      </w:r>
      <w:r w:rsidR="004A5B87" w:rsidRPr="00577D96">
        <w:rPr>
          <w:lang w:eastAsia="zh-CN"/>
        </w:rPr>
        <w:t>90% of appropriate data</w:t>
      </w:r>
      <w:r w:rsidR="00B55432" w:rsidRPr="00577D96">
        <w:rPr>
          <w:lang w:eastAsia="zh-CN"/>
        </w:rPr>
        <w:t>.</w:t>
      </w:r>
    </w:p>
    <w:p w14:paraId="214B07C8" w14:textId="6B93B7E4" w:rsidR="004A5B87" w:rsidRPr="00577D96" w:rsidRDefault="003B6B9C" w:rsidP="00404543">
      <w:pPr>
        <w:pStyle w:val="ListParagraph"/>
        <w:numPr>
          <w:ilvl w:val="1"/>
          <w:numId w:val="138"/>
        </w:numPr>
        <w:spacing w:before="120"/>
        <w:contextualSpacing w:val="0"/>
        <w:jc w:val="left"/>
        <w:rPr>
          <w:lang w:eastAsia="zh-CN"/>
        </w:rPr>
      </w:pPr>
      <w:r w:rsidRPr="00577D96">
        <w:rPr>
          <w:i/>
          <w:lang w:eastAsia="zh-CN"/>
        </w:rPr>
        <w:t xml:space="preserve">Problem Identification and Resolution – </w:t>
      </w:r>
      <w:r w:rsidR="004A5B87" w:rsidRPr="00577D96">
        <w:rPr>
          <w:lang w:eastAsia="zh-CN"/>
        </w:rPr>
        <w:t xml:space="preserve">The </w:t>
      </w:r>
      <w:r w:rsidR="00951685">
        <w:rPr>
          <w:lang w:eastAsia="zh-CN"/>
        </w:rPr>
        <w:t>Corridor</w:t>
      </w:r>
      <w:r w:rsidR="00E7703F">
        <w:rPr>
          <w:lang w:eastAsia="zh-CN"/>
        </w:rPr>
        <w:t xml:space="preserve"> Data Analyst note</w:t>
      </w:r>
      <w:r w:rsidR="00951685">
        <w:rPr>
          <w:lang w:eastAsia="zh-CN"/>
        </w:rPr>
        <w:t>s</w:t>
      </w:r>
      <w:r w:rsidR="00E7703F">
        <w:rPr>
          <w:lang w:eastAsia="zh-CN"/>
        </w:rPr>
        <w:t xml:space="preserve"> when standards are not being followed and work</w:t>
      </w:r>
      <w:r w:rsidR="00951685">
        <w:rPr>
          <w:lang w:eastAsia="zh-CN"/>
        </w:rPr>
        <w:t>s</w:t>
      </w:r>
      <w:r w:rsidR="00E7703F">
        <w:rPr>
          <w:lang w:eastAsia="zh-CN"/>
        </w:rPr>
        <w:t xml:space="preserve"> </w:t>
      </w:r>
      <w:r w:rsidR="00E7703F" w:rsidRPr="00177422">
        <w:rPr>
          <w:lang w:eastAsia="zh-CN"/>
        </w:rPr>
        <w:t xml:space="preserve">with </w:t>
      </w:r>
      <w:r w:rsidR="00177422" w:rsidRPr="00177422">
        <w:rPr>
          <w:lang w:eastAsia="zh-CN"/>
        </w:rPr>
        <w:t xml:space="preserve">Software Engineers </w:t>
      </w:r>
      <w:r w:rsidR="004A5B87" w:rsidRPr="00177422">
        <w:rPr>
          <w:lang w:eastAsia="zh-CN"/>
        </w:rPr>
        <w:t xml:space="preserve">and </w:t>
      </w:r>
      <w:r w:rsidR="00177422" w:rsidRPr="00177422">
        <w:rPr>
          <w:lang w:eastAsia="zh-CN"/>
        </w:rPr>
        <w:t>Database Administrators</w:t>
      </w:r>
      <w:r w:rsidR="00177422" w:rsidRPr="00577D96">
        <w:rPr>
          <w:lang w:eastAsia="zh-CN"/>
        </w:rPr>
        <w:t xml:space="preserve"> </w:t>
      </w:r>
      <w:r w:rsidR="00E7703F">
        <w:rPr>
          <w:lang w:eastAsia="zh-CN"/>
        </w:rPr>
        <w:t>as needed to resolve the problem</w:t>
      </w:r>
      <w:r w:rsidR="00951685">
        <w:rPr>
          <w:lang w:eastAsia="zh-CN"/>
        </w:rPr>
        <w:t>s</w:t>
      </w:r>
      <w:r w:rsidR="00E7703F">
        <w:rPr>
          <w:lang w:eastAsia="zh-CN"/>
        </w:rPr>
        <w:t xml:space="preserve">. </w:t>
      </w:r>
      <w:r w:rsidR="004A5B87" w:rsidRPr="00577D96">
        <w:rPr>
          <w:lang w:eastAsia="zh-CN"/>
        </w:rPr>
        <w:t xml:space="preserve"> </w:t>
      </w:r>
    </w:p>
    <w:p w14:paraId="5676461E" w14:textId="53684477" w:rsidR="004A5B87" w:rsidRPr="00577D96" w:rsidRDefault="00B36964" w:rsidP="00404543">
      <w:pPr>
        <w:pStyle w:val="ListParagraph"/>
        <w:numPr>
          <w:ilvl w:val="1"/>
          <w:numId w:val="138"/>
        </w:numPr>
        <w:spacing w:before="120"/>
        <w:contextualSpacing w:val="0"/>
        <w:jc w:val="left"/>
        <w:rPr>
          <w:lang w:eastAsia="zh-CN"/>
        </w:rPr>
      </w:pPr>
      <w:r w:rsidRPr="00577D96">
        <w:rPr>
          <w:i/>
          <w:lang w:eastAsia="zh-CN"/>
        </w:rPr>
        <w:t xml:space="preserve">Maintenance – </w:t>
      </w:r>
      <w:r w:rsidR="004A5B87" w:rsidRPr="00577D96">
        <w:rPr>
          <w:lang w:eastAsia="zh-CN"/>
        </w:rPr>
        <w:t>As data needs change and bugs are found</w:t>
      </w:r>
      <w:r w:rsidR="005537C0">
        <w:rPr>
          <w:lang w:eastAsia="zh-CN"/>
        </w:rPr>
        <w:t xml:space="preserve">, </w:t>
      </w:r>
      <w:r w:rsidR="00177422" w:rsidRPr="00720722">
        <w:rPr>
          <w:lang w:eastAsia="zh-CN"/>
        </w:rPr>
        <w:t>Software Engineers and Database Administrators</w:t>
      </w:r>
      <w:r w:rsidR="00177422" w:rsidRPr="00577D96">
        <w:rPr>
          <w:lang w:eastAsia="zh-CN"/>
        </w:rPr>
        <w:t xml:space="preserve"> </w:t>
      </w:r>
      <w:r w:rsidR="004A5B87" w:rsidRPr="00577D96">
        <w:rPr>
          <w:lang w:eastAsia="zh-CN"/>
        </w:rPr>
        <w:t xml:space="preserve">are needed to update the </w:t>
      </w:r>
      <w:r w:rsidR="00D86E52" w:rsidRPr="00577D96">
        <w:rPr>
          <w:lang w:eastAsia="zh-CN"/>
        </w:rPr>
        <w:t xml:space="preserve">user </w:t>
      </w:r>
      <w:r w:rsidR="00951685">
        <w:rPr>
          <w:lang w:eastAsia="zh-CN"/>
        </w:rPr>
        <w:t xml:space="preserve">and programming </w:t>
      </w:r>
      <w:r w:rsidR="00D86E52" w:rsidRPr="00577D96">
        <w:rPr>
          <w:lang w:eastAsia="zh-CN"/>
        </w:rPr>
        <w:t>interface</w:t>
      </w:r>
      <w:r w:rsidR="00951685">
        <w:rPr>
          <w:lang w:eastAsia="zh-CN"/>
        </w:rPr>
        <w:t>s</w:t>
      </w:r>
      <w:r w:rsidR="004A5B87" w:rsidRPr="00577D96">
        <w:rPr>
          <w:lang w:eastAsia="zh-CN"/>
        </w:rPr>
        <w:t xml:space="preserve">. </w:t>
      </w:r>
    </w:p>
    <w:p w14:paraId="126CCB29" w14:textId="77777777" w:rsidR="004A5B87" w:rsidRPr="00577D96" w:rsidRDefault="00B36964" w:rsidP="00404543">
      <w:pPr>
        <w:pStyle w:val="ListParagraph"/>
        <w:numPr>
          <w:ilvl w:val="1"/>
          <w:numId w:val="138"/>
        </w:numPr>
        <w:spacing w:before="120"/>
        <w:contextualSpacing w:val="0"/>
        <w:jc w:val="left"/>
        <w:rPr>
          <w:lang w:eastAsia="zh-CN"/>
        </w:rPr>
      </w:pPr>
      <w:r w:rsidRPr="00577D96">
        <w:rPr>
          <w:i/>
          <w:lang w:eastAsia="zh-CN"/>
        </w:rPr>
        <w:t xml:space="preserve">Automation – </w:t>
      </w:r>
      <w:r w:rsidR="004A5B87" w:rsidRPr="00577D96">
        <w:rPr>
          <w:lang w:eastAsia="zh-CN"/>
        </w:rPr>
        <w:t xml:space="preserve">This </w:t>
      </w:r>
      <w:r w:rsidR="00E7703F">
        <w:rPr>
          <w:lang w:eastAsia="zh-CN"/>
        </w:rPr>
        <w:t>cannot be automated</w:t>
      </w:r>
      <w:r w:rsidR="00B55432" w:rsidRPr="00577D96">
        <w:rPr>
          <w:lang w:eastAsia="zh-CN"/>
        </w:rPr>
        <w:t>.</w:t>
      </w:r>
    </w:p>
    <w:p w14:paraId="72BAAAB3" w14:textId="2C7FBE6C" w:rsidR="00E772DC" w:rsidRPr="00577D96" w:rsidRDefault="00E772DC" w:rsidP="00462A55">
      <w:pPr>
        <w:keepNext/>
        <w:numPr>
          <w:ilvl w:val="0"/>
          <w:numId w:val="216"/>
        </w:numPr>
        <w:jc w:val="left"/>
        <w:rPr>
          <w:b/>
          <w:lang w:eastAsia="zh-CN"/>
        </w:rPr>
      </w:pPr>
      <w:r w:rsidRPr="00577D96">
        <w:rPr>
          <w:b/>
          <w:lang w:eastAsia="zh-CN"/>
        </w:rPr>
        <w:t>Ownership</w:t>
      </w:r>
      <w:r>
        <w:rPr>
          <w:b/>
          <w:lang w:eastAsia="zh-CN"/>
        </w:rPr>
        <w:t xml:space="preserve"> of </w:t>
      </w:r>
      <w:r w:rsidR="00D32B04">
        <w:rPr>
          <w:b/>
          <w:lang w:eastAsia="zh-CN"/>
        </w:rPr>
        <w:t xml:space="preserve">Corridor Assets </w:t>
      </w:r>
      <w:r>
        <w:rPr>
          <w:b/>
          <w:lang w:eastAsia="zh-CN"/>
        </w:rPr>
        <w:t xml:space="preserve">including </w:t>
      </w:r>
      <w:r w:rsidR="00D32B04">
        <w:rPr>
          <w:b/>
          <w:lang w:eastAsia="zh-CN"/>
        </w:rPr>
        <w:t xml:space="preserve">Software, Hardware, Data, </w:t>
      </w:r>
      <w:r>
        <w:rPr>
          <w:b/>
          <w:lang w:eastAsia="zh-CN"/>
        </w:rPr>
        <w:t xml:space="preserve">and </w:t>
      </w:r>
      <w:r w:rsidR="00D32B04">
        <w:rPr>
          <w:b/>
          <w:lang w:eastAsia="zh-CN"/>
        </w:rPr>
        <w:t>Algorithms</w:t>
      </w:r>
      <w:r w:rsidRPr="00577D96">
        <w:rPr>
          <w:b/>
          <w:lang w:eastAsia="zh-CN"/>
        </w:rPr>
        <w:t>:</w:t>
      </w:r>
    </w:p>
    <w:p w14:paraId="7E3387D0" w14:textId="62176E4F" w:rsidR="00E772DC" w:rsidRPr="00577D96" w:rsidRDefault="00E772DC" w:rsidP="00404543">
      <w:pPr>
        <w:pStyle w:val="ListParagraph"/>
        <w:numPr>
          <w:ilvl w:val="0"/>
          <w:numId w:val="135"/>
        </w:numPr>
        <w:spacing w:before="120"/>
        <w:contextualSpacing w:val="0"/>
        <w:jc w:val="left"/>
        <w:rPr>
          <w:lang w:eastAsia="zh-CN"/>
        </w:rPr>
      </w:pPr>
      <w:r w:rsidRPr="00577D96">
        <w:rPr>
          <w:i/>
          <w:lang w:eastAsia="zh-CN"/>
        </w:rPr>
        <w:t>Description –</w:t>
      </w:r>
      <w:r w:rsidRPr="00577D96">
        <w:rPr>
          <w:b/>
          <w:lang w:eastAsia="zh-CN"/>
        </w:rPr>
        <w:t xml:space="preserve"> </w:t>
      </w:r>
      <w:r w:rsidRPr="00577D96">
        <w:rPr>
          <w:lang w:eastAsia="zh-CN"/>
        </w:rPr>
        <w:t>All corridor assets (excepting personnel) will have an owner/manager. This includes d</w:t>
      </w:r>
      <w:r w:rsidRPr="00577D96">
        <w:t xml:space="preserve">ata definitions, algorithms, </w:t>
      </w:r>
      <w:r>
        <w:t xml:space="preserve">and </w:t>
      </w:r>
      <w:r w:rsidRPr="00577D96">
        <w:t>workflows</w:t>
      </w:r>
      <w:r>
        <w:t>,</w:t>
      </w:r>
      <w:r w:rsidRPr="00577D96">
        <w:t xml:space="preserve"> as well as hardware and software systems. </w:t>
      </w:r>
      <w:r w:rsidRPr="00577D96">
        <w:rPr>
          <w:lang w:eastAsia="zh-CN"/>
        </w:rPr>
        <w:t>An owner is responsible for understanding the item and approving changes. This may be an organization or an individual. This ownership will be tracked by the Corridor Manager and the Corridor Technical Manager.</w:t>
      </w:r>
    </w:p>
    <w:p w14:paraId="19EE4142" w14:textId="37EFA7D0" w:rsidR="00E772DC" w:rsidRPr="00577D96" w:rsidRDefault="00E772DC" w:rsidP="00404543">
      <w:pPr>
        <w:pStyle w:val="ListParagraph"/>
        <w:numPr>
          <w:ilvl w:val="0"/>
          <w:numId w:val="135"/>
        </w:numPr>
        <w:spacing w:before="120"/>
        <w:contextualSpacing w:val="0"/>
        <w:jc w:val="left"/>
        <w:rPr>
          <w:lang w:eastAsia="zh-CN"/>
        </w:rPr>
      </w:pPr>
      <w:r w:rsidRPr="00577D96">
        <w:rPr>
          <w:i/>
          <w:lang w:eastAsia="zh-CN"/>
        </w:rPr>
        <w:t xml:space="preserve">Metric – </w:t>
      </w:r>
      <w:r w:rsidRPr="00577D96">
        <w:rPr>
          <w:lang w:eastAsia="zh-CN"/>
        </w:rPr>
        <w:t xml:space="preserve">Corridor Manager and Corridor Technical Manager determine </w:t>
      </w:r>
      <w:r w:rsidR="009B36E0">
        <w:rPr>
          <w:lang w:eastAsia="zh-CN"/>
        </w:rPr>
        <w:t>percentage</w:t>
      </w:r>
      <w:r w:rsidRPr="00577D96">
        <w:rPr>
          <w:lang w:eastAsia="zh-CN"/>
        </w:rPr>
        <w:t xml:space="preserve"> of items that have owners.</w:t>
      </w:r>
    </w:p>
    <w:p w14:paraId="644A3CD8" w14:textId="77777777" w:rsidR="00E772DC" w:rsidRPr="00577D96" w:rsidRDefault="00E772DC" w:rsidP="00404543">
      <w:pPr>
        <w:pStyle w:val="ListParagraph"/>
        <w:numPr>
          <w:ilvl w:val="0"/>
          <w:numId w:val="135"/>
        </w:numPr>
        <w:spacing w:before="120"/>
        <w:contextualSpacing w:val="0"/>
        <w:jc w:val="left"/>
        <w:rPr>
          <w:lang w:eastAsia="zh-CN"/>
        </w:rPr>
      </w:pPr>
      <w:r w:rsidRPr="00577D96">
        <w:rPr>
          <w:i/>
          <w:lang w:eastAsia="zh-CN"/>
        </w:rPr>
        <w:t xml:space="preserve">Metric Value – </w:t>
      </w:r>
      <w:r w:rsidRPr="00577D96">
        <w:rPr>
          <w:lang w:eastAsia="zh-CN"/>
        </w:rPr>
        <w:t>90%.</w:t>
      </w:r>
    </w:p>
    <w:p w14:paraId="3C1F43AE" w14:textId="357A5A2E" w:rsidR="00951685" w:rsidRDefault="00E772DC" w:rsidP="00404543">
      <w:pPr>
        <w:pStyle w:val="ListParagraph"/>
        <w:numPr>
          <w:ilvl w:val="0"/>
          <w:numId w:val="135"/>
        </w:numPr>
        <w:spacing w:before="120"/>
        <w:contextualSpacing w:val="0"/>
        <w:jc w:val="left"/>
        <w:rPr>
          <w:lang w:eastAsia="zh-CN"/>
        </w:rPr>
      </w:pPr>
      <w:r w:rsidRPr="00577D96">
        <w:rPr>
          <w:i/>
          <w:lang w:eastAsia="zh-CN"/>
        </w:rPr>
        <w:t xml:space="preserve">Problem Identification and Resolution – </w:t>
      </w:r>
      <w:r w:rsidRPr="00577D96">
        <w:rPr>
          <w:lang w:eastAsia="zh-CN"/>
        </w:rPr>
        <w:t xml:space="preserve">A person who tries to change an asset and who does not know who to speak with must report this to </w:t>
      </w:r>
      <w:r w:rsidR="00951685">
        <w:rPr>
          <w:lang w:eastAsia="zh-CN"/>
        </w:rPr>
        <w:t>the Corridor Manage</w:t>
      </w:r>
      <w:r w:rsidR="00E372DA">
        <w:rPr>
          <w:lang w:eastAsia="zh-CN"/>
        </w:rPr>
        <w:t>r</w:t>
      </w:r>
      <w:r w:rsidR="00951685">
        <w:rPr>
          <w:lang w:eastAsia="zh-CN"/>
        </w:rPr>
        <w:t xml:space="preserve"> who will determine who will work with stakeholders to determine who the owner is.</w:t>
      </w:r>
    </w:p>
    <w:p w14:paraId="0F0D0955" w14:textId="41D2681F" w:rsidR="00E772DC" w:rsidRPr="00577D96" w:rsidRDefault="00951685" w:rsidP="00951685">
      <w:pPr>
        <w:pStyle w:val="ListParagraph"/>
        <w:numPr>
          <w:ilvl w:val="1"/>
          <w:numId w:val="138"/>
        </w:numPr>
        <w:spacing w:before="120"/>
        <w:contextualSpacing w:val="0"/>
        <w:jc w:val="left"/>
        <w:rPr>
          <w:lang w:eastAsia="zh-CN"/>
        </w:rPr>
      </w:pPr>
      <w:r w:rsidRPr="00577D96">
        <w:rPr>
          <w:i/>
          <w:lang w:eastAsia="zh-CN"/>
        </w:rPr>
        <w:lastRenderedPageBreak/>
        <w:t xml:space="preserve">Maintenance – </w:t>
      </w:r>
      <w:r w:rsidRPr="00577D96">
        <w:rPr>
          <w:lang w:eastAsia="zh-CN"/>
        </w:rPr>
        <w:t xml:space="preserve">As </w:t>
      </w:r>
      <w:r>
        <w:rPr>
          <w:lang w:eastAsia="zh-CN"/>
        </w:rPr>
        <w:t>assets change</w:t>
      </w:r>
      <w:r w:rsidR="00D32B04">
        <w:rPr>
          <w:lang w:eastAsia="zh-CN"/>
        </w:rPr>
        <w:t>,</w:t>
      </w:r>
      <w:r>
        <w:rPr>
          <w:lang w:eastAsia="zh-CN"/>
        </w:rPr>
        <w:t xml:space="preserve"> the Corridor Manager and Corridor Technical Manager will ensure each has an owner</w:t>
      </w:r>
      <w:r w:rsidRPr="00577D96">
        <w:rPr>
          <w:lang w:eastAsia="zh-CN"/>
        </w:rPr>
        <w:t xml:space="preserve">. </w:t>
      </w:r>
      <w:r w:rsidR="00E772DC" w:rsidRPr="00577D96">
        <w:rPr>
          <w:lang w:eastAsia="zh-CN"/>
        </w:rPr>
        <w:t xml:space="preserve"> </w:t>
      </w:r>
    </w:p>
    <w:p w14:paraId="022BB3B6" w14:textId="77777777" w:rsidR="00E772DC" w:rsidRPr="00577D96" w:rsidRDefault="00E772DC" w:rsidP="00404543">
      <w:pPr>
        <w:pStyle w:val="ListParagraph"/>
        <w:numPr>
          <w:ilvl w:val="0"/>
          <w:numId w:val="135"/>
        </w:numPr>
        <w:spacing w:before="120"/>
        <w:contextualSpacing w:val="0"/>
        <w:jc w:val="left"/>
        <w:rPr>
          <w:lang w:eastAsia="zh-CN"/>
        </w:rPr>
      </w:pPr>
      <w:r w:rsidRPr="00577D96">
        <w:rPr>
          <w:i/>
          <w:lang w:eastAsia="zh-CN"/>
        </w:rPr>
        <w:t xml:space="preserve">Automation – </w:t>
      </w:r>
      <w:r w:rsidRPr="00577D96">
        <w:rPr>
          <w:lang w:eastAsia="zh-CN"/>
        </w:rPr>
        <w:t>Enforcement of this cannot be automated.</w:t>
      </w:r>
    </w:p>
    <w:p w14:paraId="6199F893" w14:textId="77777777" w:rsidR="00E772DC" w:rsidRPr="00577D96" w:rsidRDefault="00E772DC" w:rsidP="00462A55">
      <w:pPr>
        <w:pStyle w:val="ListParagraph"/>
        <w:keepNext/>
        <w:numPr>
          <w:ilvl w:val="0"/>
          <w:numId w:val="216"/>
        </w:numPr>
        <w:contextualSpacing w:val="0"/>
        <w:jc w:val="left"/>
        <w:rPr>
          <w:b/>
        </w:rPr>
      </w:pPr>
      <w:r w:rsidRPr="00577D96">
        <w:rPr>
          <w:b/>
          <w:lang w:eastAsia="zh-CN"/>
        </w:rPr>
        <w:t>System</w:t>
      </w:r>
      <w:r>
        <w:rPr>
          <w:b/>
          <w:lang w:eastAsia="zh-CN"/>
        </w:rPr>
        <w:t xml:space="preserve">/Location </w:t>
      </w:r>
      <w:r w:rsidRPr="00577D96">
        <w:rPr>
          <w:b/>
          <w:lang w:eastAsia="zh-CN"/>
        </w:rPr>
        <w:t>of Record</w:t>
      </w:r>
      <w:r>
        <w:rPr>
          <w:b/>
          <w:lang w:eastAsia="zh-CN"/>
        </w:rPr>
        <w:t xml:space="preserve"> </w:t>
      </w:r>
      <w:r w:rsidR="00FE69C8">
        <w:rPr>
          <w:b/>
          <w:lang w:eastAsia="zh-CN"/>
        </w:rPr>
        <w:t>for</w:t>
      </w:r>
      <w:r>
        <w:rPr>
          <w:b/>
          <w:lang w:eastAsia="zh-CN"/>
        </w:rPr>
        <w:t xml:space="preserve"> Data</w:t>
      </w:r>
      <w:r w:rsidRPr="00577D96">
        <w:rPr>
          <w:b/>
          <w:lang w:eastAsia="zh-CN"/>
        </w:rPr>
        <w:t>:</w:t>
      </w:r>
    </w:p>
    <w:p w14:paraId="6AE206BA" w14:textId="1896B2B1" w:rsidR="00E772DC" w:rsidRPr="00577D96" w:rsidRDefault="00E772DC" w:rsidP="00404543">
      <w:pPr>
        <w:pStyle w:val="ListParagraph"/>
        <w:numPr>
          <w:ilvl w:val="0"/>
          <w:numId w:val="136"/>
        </w:numPr>
        <w:spacing w:before="120"/>
        <w:contextualSpacing w:val="0"/>
        <w:jc w:val="left"/>
        <w:rPr>
          <w:lang w:eastAsia="zh-CN"/>
        </w:rPr>
      </w:pPr>
      <w:r w:rsidRPr="00577D96">
        <w:rPr>
          <w:i/>
          <w:lang w:eastAsia="zh-CN"/>
        </w:rPr>
        <w:t>Description –</w:t>
      </w:r>
      <w:r w:rsidRPr="00577D96">
        <w:rPr>
          <w:b/>
          <w:lang w:eastAsia="zh-CN"/>
        </w:rPr>
        <w:t xml:space="preserve"> </w:t>
      </w:r>
      <w:r w:rsidRPr="00577D96">
        <w:rPr>
          <w:lang w:eastAsia="zh-CN"/>
        </w:rPr>
        <w:t>All data will have one and only one system/access protocol of record. This is a place/process where the ICM system can access accurate, up</w:t>
      </w:r>
      <w:r>
        <w:rPr>
          <w:lang w:eastAsia="zh-CN"/>
        </w:rPr>
        <w:t>-</w:t>
      </w:r>
      <w:r w:rsidRPr="00577D96">
        <w:rPr>
          <w:lang w:eastAsia="zh-CN"/>
        </w:rPr>
        <w:t>to</w:t>
      </w:r>
      <w:r>
        <w:rPr>
          <w:lang w:eastAsia="zh-CN"/>
        </w:rPr>
        <w:t>-</w:t>
      </w:r>
      <w:r w:rsidRPr="00577D96">
        <w:rPr>
          <w:lang w:eastAsia="zh-CN"/>
        </w:rPr>
        <w:t xml:space="preserve">date, valid data. </w:t>
      </w:r>
      <w:r>
        <w:rPr>
          <w:lang w:eastAsia="zh-CN"/>
        </w:rPr>
        <w:t xml:space="preserve">It does not mean there will be only one way to access data, but that there will be only one </w:t>
      </w:r>
      <w:r>
        <w:rPr>
          <w:rStyle w:val="st"/>
          <w:rFonts w:eastAsia="SimSun"/>
        </w:rPr>
        <w:t xml:space="preserve">authoritative data source for a given data element or </w:t>
      </w:r>
      <w:r w:rsidR="00951685">
        <w:rPr>
          <w:rStyle w:val="st"/>
          <w:rFonts w:eastAsia="SimSun"/>
        </w:rPr>
        <w:t>unit</w:t>
      </w:r>
      <w:r>
        <w:rPr>
          <w:rStyle w:val="st"/>
          <w:rFonts w:eastAsia="SimSun"/>
        </w:rPr>
        <w:t xml:space="preserve"> of information</w:t>
      </w:r>
      <w:r>
        <w:rPr>
          <w:lang w:eastAsia="zh-CN"/>
        </w:rPr>
        <w:t>.</w:t>
      </w:r>
      <w:r w:rsidRPr="00577D96">
        <w:rPr>
          <w:lang w:eastAsia="zh-CN"/>
        </w:rPr>
        <w:t xml:space="preserve"> </w:t>
      </w:r>
    </w:p>
    <w:p w14:paraId="7C2910EB" w14:textId="0005AB9C" w:rsidR="00E772DC" w:rsidRPr="00577D96" w:rsidRDefault="00E772DC" w:rsidP="00404543">
      <w:pPr>
        <w:pStyle w:val="ListParagraph"/>
        <w:numPr>
          <w:ilvl w:val="0"/>
          <w:numId w:val="136"/>
        </w:numPr>
        <w:spacing w:before="120"/>
        <w:contextualSpacing w:val="0"/>
        <w:jc w:val="left"/>
        <w:rPr>
          <w:lang w:eastAsia="zh-CN"/>
        </w:rPr>
      </w:pPr>
      <w:r w:rsidRPr="00577D96">
        <w:rPr>
          <w:i/>
          <w:lang w:eastAsia="zh-CN"/>
        </w:rPr>
        <w:t xml:space="preserve">Metric – </w:t>
      </w:r>
      <w:r w:rsidRPr="00577D96">
        <w:rPr>
          <w:lang w:eastAsia="zh-CN"/>
        </w:rPr>
        <w:t xml:space="preserve">Corridor </w:t>
      </w:r>
      <w:r w:rsidR="00951685">
        <w:rPr>
          <w:lang w:eastAsia="zh-CN"/>
        </w:rPr>
        <w:t>Data Analyst will d</w:t>
      </w:r>
      <w:r w:rsidRPr="00577D96">
        <w:rPr>
          <w:lang w:eastAsia="zh-CN"/>
        </w:rPr>
        <w:t xml:space="preserve">etermine </w:t>
      </w:r>
      <w:r w:rsidR="009B36E0">
        <w:rPr>
          <w:lang w:eastAsia="zh-CN"/>
        </w:rPr>
        <w:t>percentage</w:t>
      </w:r>
      <w:r w:rsidRPr="00577D96">
        <w:rPr>
          <w:lang w:eastAsia="zh-CN"/>
        </w:rPr>
        <w:t xml:space="preserve"> of data meeting this requirement.</w:t>
      </w:r>
    </w:p>
    <w:p w14:paraId="4E7AF13F" w14:textId="77777777" w:rsidR="00E772DC" w:rsidRPr="00577D96" w:rsidRDefault="00E772DC" w:rsidP="00404543">
      <w:pPr>
        <w:pStyle w:val="ListParagraph"/>
        <w:numPr>
          <w:ilvl w:val="0"/>
          <w:numId w:val="136"/>
        </w:numPr>
        <w:spacing w:before="120"/>
        <w:contextualSpacing w:val="0"/>
        <w:jc w:val="left"/>
        <w:rPr>
          <w:lang w:eastAsia="zh-CN"/>
        </w:rPr>
      </w:pPr>
      <w:r w:rsidRPr="00577D96">
        <w:rPr>
          <w:i/>
          <w:lang w:eastAsia="zh-CN"/>
        </w:rPr>
        <w:t xml:space="preserve">Metric Value – </w:t>
      </w:r>
      <w:r>
        <w:rPr>
          <w:lang w:eastAsia="zh-CN"/>
        </w:rPr>
        <w:t>90</w:t>
      </w:r>
      <w:r w:rsidRPr="00577D96">
        <w:rPr>
          <w:lang w:eastAsia="zh-CN"/>
        </w:rPr>
        <w:t>%.</w:t>
      </w:r>
    </w:p>
    <w:p w14:paraId="5D85CAB0" w14:textId="00EF6582" w:rsidR="00E772DC" w:rsidRPr="00577D96" w:rsidRDefault="00E772DC" w:rsidP="00404543">
      <w:pPr>
        <w:pStyle w:val="ListParagraph"/>
        <w:numPr>
          <w:ilvl w:val="0"/>
          <w:numId w:val="136"/>
        </w:numPr>
        <w:spacing w:before="120"/>
        <w:contextualSpacing w:val="0"/>
        <w:jc w:val="left"/>
        <w:rPr>
          <w:lang w:eastAsia="zh-CN"/>
        </w:rPr>
      </w:pPr>
      <w:r w:rsidRPr="00577D96">
        <w:rPr>
          <w:i/>
          <w:lang w:eastAsia="zh-CN"/>
        </w:rPr>
        <w:t xml:space="preserve">Problem Identification and Resolution – </w:t>
      </w:r>
      <w:r w:rsidRPr="00577D96">
        <w:rPr>
          <w:lang w:eastAsia="zh-CN"/>
        </w:rPr>
        <w:t>Data is dup</w:t>
      </w:r>
      <w:r w:rsidR="00951685">
        <w:rPr>
          <w:lang w:eastAsia="zh-CN"/>
        </w:rPr>
        <w:t xml:space="preserve">licated for many reasons. Data </w:t>
      </w:r>
      <w:r w:rsidR="00BD52FC">
        <w:rPr>
          <w:lang w:eastAsia="zh-CN"/>
        </w:rPr>
        <w:t>A</w:t>
      </w:r>
      <w:r w:rsidR="00BD52FC" w:rsidRPr="00577D96">
        <w:rPr>
          <w:lang w:eastAsia="zh-CN"/>
        </w:rPr>
        <w:t xml:space="preserve">nalysts </w:t>
      </w:r>
      <w:r w:rsidRPr="00577D96">
        <w:rPr>
          <w:lang w:eastAsia="zh-CN"/>
        </w:rPr>
        <w:t xml:space="preserve">must continually be on the lookout for copies of data that are being erroneously used as systems of record. </w:t>
      </w:r>
      <w:r w:rsidR="00951685">
        <w:rPr>
          <w:lang w:eastAsia="zh-CN"/>
        </w:rPr>
        <w:t xml:space="preserve">The </w:t>
      </w:r>
      <w:r w:rsidRPr="00577D96">
        <w:rPr>
          <w:lang w:eastAsia="zh-CN"/>
        </w:rPr>
        <w:t xml:space="preserve">Corridor </w:t>
      </w:r>
      <w:r w:rsidR="00951685">
        <w:rPr>
          <w:lang w:eastAsia="zh-CN"/>
        </w:rPr>
        <w:t xml:space="preserve">Data Analyst will work with </w:t>
      </w:r>
      <w:r w:rsidR="00D32B04" w:rsidRPr="00577D96">
        <w:rPr>
          <w:lang w:eastAsia="zh-CN"/>
        </w:rPr>
        <w:t xml:space="preserve">Data Analysts, </w:t>
      </w:r>
      <w:r w:rsidR="00D32B04">
        <w:rPr>
          <w:lang w:eastAsia="zh-CN"/>
        </w:rPr>
        <w:t>Database Administrators,</w:t>
      </w:r>
      <w:r w:rsidR="00951685">
        <w:rPr>
          <w:lang w:eastAsia="zh-CN"/>
        </w:rPr>
        <w:t xml:space="preserve"> and </w:t>
      </w:r>
      <w:r w:rsidR="00D32B04" w:rsidRPr="00577D96">
        <w:rPr>
          <w:lang w:eastAsia="zh-CN"/>
        </w:rPr>
        <w:t xml:space="preserve">Software Engineers </w:t>
      </w:r>
      <w:r>
        <w:rPr>
          <w:lang w:eastAsia="zh-CN"/>
        </w:rPr>
        <w:t xml:space="preserve">to </w:t>
      </w:r>
      <w:r w:rsidR="00951685">
        <w:rPr>
          <w:lang w:eastAsia="zh-CN"/>
        </w:rPr>
        <w:t>identify and resolve issues.</w:t>
      </w:r>
    </w:p>
    <w:p w14:paraId="70BDA2BE" w14:textId="40A5C81D" w:rsidR="00E772DC" w:rsidRPr="00577D96" w:rsidRDefault="00E772DC" w:rsidP="00404543">
      <w:pPr>
        <w:pStyle w:val="ListParagraph"/>
        <w:numPr>
          <w:ilvl w:val="0"/>
          <w:numId w:val="136"/>
        </w:numPr>
        <w:spacing w:before="120"/>
        <w:contextualSpacing w:val="0"/>
        <w:jc w:val="left"/>
        <w:rPr>
          <w:lang w:eastAsia="zh-CN"/>
        </w:rPr>
      </w:pPr>
      <w:r w:rsidRPr="00577D96">
        <w:rPr>
          <w:i/>
          <w:lang w:eastAsia="zh-CN"/>
        </w:rPr>
        <w:t xml:space="preserve">Maintenance – </w:t>
      </w:r>
      <w:r w:rsidRPr="00577D96">
        <w:rPr>
          <w:lang w:eastAsia="zh-CN"/>
        </w:rPr>
        <w:t>As new data elements are created and old ones retired</w:t>
      </w:r>
      <w:r>
        <w:rPr>
          <w:lang w:eastAsia="zh-CN"/>
        </w:rPr>
        <w:t>,</w:t>
      </w:r>
      <w:r w:rsidRPr="00577D96">
        <w:rPr>
          <w:lang w:eastAsia="zh-CN"/>
        </w:rPr>
        <w:t xml:space="preserve"> the Corridor </w:t>
      </w:r>
      <w:r w:rsidR="00951685">
        <w:rPr>
          <w:lang w:eastAsia="zh-CN"/>
        </w:rPr>
        <w:t xml:space="preserve">Data </w:t>
      </w:r>
      <w:r w:rsidRPr="00577D96">
        <w:rPr>
          <w:lang w:eastAsia="zh-CN"/>
        </w:rPr>
        <w:t>Manager must ensure this requirement is met.</w:t>
      </w:r>
    </w:p>
    <w:p w14:paraId="361946F0" w14:textId="77777777" w:rsidR="00E772DC" w:rsidRPr="00577D96" w:rsidRDefault="00E772DC" w:rsidP="00404543">
      <w:pPr>
        <w:pStyle w:val="ListParagraph"/>
        <w:numPr>
          <w:ilvl w:val="0"/>
          <w:numId w:val="136"/>
        </w:numPr>
        <w:spacing w:before="120"/>
        <w:contextualSpacing w:val="0"/>
        <w:jc w:val="left"/>
        <w:rPr>
          <w:lang w:eastAsia="zh-CN"/>
        </w:rPr>
      </w:pPr>
      <w:r w:rsidRPr="00577D96">
        <w:rPr>
          <w:i/>
          <w:lang w:eastAsia="zh-CN"/>
        </w:rPr>
        <w:t xml:space="preserve">Automation – </w:t>
      </w:r>
      <w:r w:rsidRPr="00577D96">
        <w:rPr>
          <w:lang w:eastAsia="zh-CN"/>
        </w:rPr>
        <w:t xml:space="preserve">Enforcement of this cannot be automated. </w:t>
      </w:r>
    </w:p>
    <w:p w14:paraId="02C33F08" w14:textId="77777777" w:rsidR="0015551B" w:rsidRPr="00577D96" w:rsidRDefault="0015551B" w:rsidP="00BB32BB">
      <w:pPr>
        <w:pStyle w:val="Heading2"/>
      </w:pPr>
      <w:bookmarkStart w:id="352" w:name="_Toc440298451"/>
      <w:bookmarkStart w:id="353" w:name="_Ref454195261"/>
      <w:bookmarkStart w:id="354" w:name="_Toc457580561"/>
      <w:bookmarkEnd w:id="352"/>
      <w:r w:rsidRPr="00577D96">
        <w:t>System Management</w:t>
      </w:r>
      <w:bookmarkEnd w:id="353"/>
      <w:bookmarkEnd w:id="354"/>
    </w:p>
    <w:p w14:paraId="1755C138" w14:textId="5D5B5D1E" w:rsidR="00957348" w:rsidRDefault="00957348" w:rsidP="00957348">
      <w:pPr>
        <w:rPr>
          <w:lang w:eastAsia="zh-CN"/>
        </w:rPr>
      </w:pPr>
      <w:bookmarkStart w:id="355" w:name="_Toc437860712"/>
      <w:bookmarkStart w:id="356" w:name="_Toc438223966"/>
      <w:bookmarkEnd w:id="247"/>
      <w:r>
        <w:rPr>
          <w:lang w:eastAsia="zh-CN"/>
        </w:rPr>
        <w:t xml:space="preserve">System </w:t>
      </w:r>
      <w:r w:rsidR="00270A67">
        <w:rPr>
          <w:lang w:eastAsia="zh-CN"/>
        </w:rPr>
        <w:t xml:space="preserve">Management </w:t>
      </w:r>
      <w:r w:rsidR="00D735D1">
        <w:rPr>
          <w:lang w:eastAsia="zh-CN"/>
        </w:rPr>
        <w:t xml:space="preserve">functions ensure that the ICM system is maintained </w:t>
      </w:r>
      <w:r>
        <w:rPr>
          <w:lang w:eastAsia="zh-CN"/>
        </w:rPr>
        <w:t>and operated in a reliable manner. These include:</w:t>
      </w:r>
    </w:p>
    <w:p w14:paraId="4FE2345F" w14:textId="77777777" w:rsidR="00957348" w:rsidRDefault="00957348" w:rsidP="00404543">
      <w:pPr>
        <w:pStyle w:val="ListParagraph"/>
        <w:numPr>
          <w:ilvl w:val="0"/>
          <w:numId w:val="81"/>
        </w:numPr>
        <w:spacing w:before="120"/>
        <w:contextualSpacing w:val="0"/>
      </w:pPr>
      <w:r>
        <w:t>Security</w:t>
      </w:r>
    </w:p>
    <w:p w14:paraId="340005BE" w14:textId="77777777" w:rsidR="00957348" w:rsidRDefault="00957348" w:rsidP="00404543">
      <w:pPr>
        <w:pStyle w:val="ListParagraph"/>
        <w:numPr>
          <w:ilvl w:val="0"/>
          <w:numId w:val="81"/>
        </w:numPr>
      </w:pPr>
      <w:r>
        <w:t>Service Level Agreements</w:t>
      </w:r>
    </w:p>
    <w:p w14:paraId="7FE90CB5" w14:textId="2A4950E9" w:rsidR="00957348" w:rsidRDefault="00957348" w:rsidP="00404543">
      <w:pPr>
        <w:pStyle w:val="ListParagraph"/>
        <w:keepNext/>
        <w:numPr>
          <w:ilvl w:val="0"/>
          <w:numId w:val="81"/>
        </w:numPr>
      </w:pPr>
      <w:r>
        <w:t>Maintenance requirements</w:t>
      </w:r>
      <w:r w:rsidR="005D3564">
        <w:t xml:space="preserve"> </w:t>
      </w:r>
    </w:p>
    <w:p w14:paraId="2A996EEC" w14:textId="77777777" w:rsidR="00957348" w:rsidRDefault="00957348" w:rsidP="00404543">
      <w:pPr>
        <w:pStyle w:val="ListParagraph"/>
        <w:keepNext/>
        <w:numPr>
          <w:ilvl w:val="0"/>
          <w:numId w:val="81"/>
        </w:numPr>
      </w:pPr>
      <w:r>
        <w:t>Trained personnel able to maintain the system</w:t>
      </w:r>
    </w:p>
    <w:p w14:paraId="5B410E41" w14:textId="6FF5BAED" w:rsidR="00957348" w:rsidRDefault="00957348" w:rsidP="00404543">
      <w:pPr>
        <w:pStyle w:val="ListParagraph"/>
        <w:keepNext/>
        <w:numPr>
          <w:ilvl w:val="0"/>
          <w:numId w:val="81"/>
        </w:numPr>
      </w:pPr>
      <w:r>
        <w:t>Management of system failures</w:t>
      </w:r>
    </w:p>
    <w:p w14:paraId="69CCA821" w14:textId="77777777" w:rsidR="00D90F33" w:rsidRDefault="00D90F33" w:rsidP="00404543">
      <w:pPr>
        <w:pStyle w:val="ListParagraph"/>
        <w:keepNext/>
        <w:numPr>
          <w:ilvl w:val="0"/>
          <w:numId w:val="81"/>
        </w:numPr>
      </w:pPr>
      <w:r>
        <w:t>System upgrades</w:t>
      </w:r>
    </w:p>
    <w:p w14:paraId="6B5AF5FE" w14:textId="77777777" w:rsidR="00B55432" w:rsidRPr="00577D96" w:rsidRDefault="00B55432" w:rsidP="00266EBB">
      <w:pPr>
        <w:rPr>
          <w:lang w:eastAsia="zh-CN"/>
        </w:rPr>
      </w:pPr>
      <w:r w:rsidRPr="00577D96">
        <w:rPr>
          <w:lang w:eastAsia="zh-CN"/>
        </w:rPr>
        <w:t>Below is a more detailed description of the</w:t>
      </w:r>
      <w:r w:rsidR="000843E7">
        <w:rPr>
          <w:lang w:eastAsia="zh-CN"/>
        </w:rPr>
        <w:t>se</w:t>
      </w:r>
      <w:r w:rsidRPr="00577D96">
        <w:rPr>
          <w:lang w:eastAsia="zh-CN"/>
        </w:rPr>
        <w:t xml:space="preserve"> requirements.</w:t>
      </w:r>
    </w:p>
    <w:p w14:paraId="1B9C02B8" w14:textId="77777777" w:rsidR="004A5B87" w:rsidRPr="00577D96" w:rsidRDefault="00B55432" w:rsidP="00143993">
      <w:pPr>
        <w:keepNext/>
        <w:numPr>
          <w:ilvl w:val="0"/>
          <w:numId w:val="223"/>
        </w:numPr>
        <w:jc w:val="left"/>
        <w:rPr>
          <w:b/>
          <w:lang w:eastAsia="zh-CN"/>
        </w:rPr>
      </w:pPr>
      <w:r w:rsidRPr="00577D96">
        <w:rPr>
          <w:b/>
          <w:lang w:eastAsia="zh-CN"/>
        </w:rPr>
        <w:t>Security:</w:t>
      </w:r>
    </w:p>
    <w:p w14:paraId="4B21009E" w14:textId="04703FD0" w:rsidR="004A5B87" w:rsidRPr="00577D96" w:rsidRDefault="004A5B87" w:rsidP="00404543">
      <w:pPr>
        <w:numPr>
          <w:ilvl w:val="0"/>
          <w:numId w:val="140"/>
        </w:numPr>
        <w:spacing w:before="120"/>
        <w:jc w:val="left"/>
        <w:rPr>
          <w:lang w:eastAsia="zh-CN"/>
        </w:rPr>
      </w:pPr>
      <w:r w:rsidRPr="00577D96">
        <w:rPr>
          <w:i/>
          <w:lang w:eastAsia="zh-CN"/>
        </w:rPr>
        <w:t>Description –</w:t>
      </w:r>
      <w:r w:rsidRPr="00577D96">
        <w:rPr>
          <w:b/>
          <w:lang w:eastAsia="zh-CN"/>
        </w:rPr>
        <w:t xml:space="preserve"> </w:t>
      </w:r>
      <w:r w:rsidRPr="00577D96">
        <w:rPr>
          <w:lang w:eastAsia="zh-CN"/>
        </w:rPr>
        <w:t>Processes shall be defined and implemented to protect data, hardware, software</w:t>
      </w:r>
      <w:r w:rsidR="00FB0E23">
        <w:rPr>
          <w:lang w:eastAsia="zh-CN"/>
        </w:rPr>
        <w:t>,</w:t>
      </w:r>
      <w:r w:rsidR="00143993">
        <w:rPr>
          <w:lang w:eastAsia="zh-CN"/>
        </w:rPr>
        <w:t xml:space="preserve"> and personnel</w:t>
      </w:r>
      <w:r w:rsidRPr="00577D96">
        <w:rPr>
          <w:lang w:eastAsia="zh-CN"/>
        </w:rPr>
        <w:t xml:space="preserve"> from unauthorized access.    </w:t>
      </w:r>
    </w:p>
    <w:p w14:paraId="4C219AF1" w14:textId="52D47A06" w:rsidR="004A5B87" w:rsidRPr="00577D96" w:rsidRDefault="00B36964" w:rsidP="00404543">
      <w:pPr>
        <w:numPr>
          <w:ilvl w:val="0"/>
          <w:numId w:val="140"/>
        </w:numPr>
        <w:spacing w:before="120"/>
        <w:jc w:val="left"/>
        <w:rPr>
          <w:lang w:eastAsia="zh-CN"/>
        </w:rPr>
      </w:pPr>
      <w:r w:rsidRPr="00577D96">
        <w:rPr>
          <w:i/>
          <w:lang w:eastAsia="zh-CN"/>
        </w:rPr>
        <w:t xml:space="preserve">Metric – </w:t>
      </w:r>
      <w:r w:rsidR="004A5B87" w:rsidRPr="00577D96">
        <w:rPr>
          <w:lang w:eastAsia="zh-CN"/>
        </w:rPr>
        <w:t xml:space="preserve">Corridor Technical Manager </w:t>
      </w:r>
      <w:r w:rsidR="001F4D24" w:rsidRPr="00577D96">
        <w:rPr>
          <w:lang w:eastAsia="zh-CN"/>
        </w:rPr>
        <w:t xml:space="preserve">ensures </w:t>
      </w:r>
      <w:r w:rsidR="001F4D24">
        <w:rPr>
          <w:lang w:eastAsia="zh-CN"/>
        </w:rPr>
        <w:t xml:space="preserve">only </w:t>
      </w:r>
      <w:r w:rsidR="001F4D24" w:rsidRPr="00577D96">
        <w:rPr>
          <w:lang w:eastAsia="zh-CN"/>
        </w:rPr>
        <w:t xml:space="preserve">authorized personnel </w:t>
      </w:r>
      <w:r w:rsidR="001F4D24">
        <w:rPr>
          <w:lang w:eastAsia="zh-CN"/>
        </w:rPr>
        <w:t xml:space="preserve">can </w:t>
      </w:r>
      <w:r w:rsidR="001F4D24" w:rsidRPr="00577D96">
        <w:rPr>
          <w:lang w:eastAsia="zh-CN"/>
        </w:rPr>
        <w:t xml:space="preserve">access </w:t>
      </w:r>
      <w:r w:rsidR="00143993">
        <w:rPr>
          <w:lang w:eastAsia="zh-CN"/>
        </w:rPr>
        <w:t>system assets</w:t>
      </w:r>
      <w:r w:rsidR="00015A20">
        <w:rPr>
          <w:lang w:eastAsia="zh-CN"/>
        </w:rPr>
        <w:t>.</w:t>
      </w:r>
    </w:p>
    <w:p w14:paraId="4041FED2" w14:textId="77777777" w:rsidR="004A5B87" w:rsidRPr="00577D96" w:rsidRDefault="00B36964" w:rsidP="00404543">
      <w:pPr>
        <w:numPr>
          <w:ilvl w:val="0"/>
          <w:numId w:val="140"/>
        </w:numPr>
        <w:spacing w:before="120"/>
        <w:jc w:val="left"/>
        <w:rPr>
          <w:lang w:eastAsia="zh-CN"/>
        </w:rPr>
      </w:pPr>
      <w:r w:rsidRPr="00577D96">
        <w:rPr>
          <w:i/>
          <w:lang w:eastAsia="zh-CN"/>
        </w:rPr>
        <w:t xml:space="preserve">Metric Value – </w:t>
      </w:r>
      <w:r w:rsidR="004A5B87" w:rsidRPr="00577D96">
        <w:rPr>
          <w:lang w:eastAsia="zh-CN"/>
        </w:rPr>
        <w:t>100% protection from unauthorized access</w:t>
      </w:r>
      <w:r w:rsidR="00B55432" w:rsidRPr="00577D96">
        <w:rPr>
          <w:lang w:eastAsia="zh-CN"/>
        </w:rPr>
        <w:t>.</w:t>
      </w:r>
    </w:p>
    <w:p w14:paraId="3ED98E03" w14:textId="58F6918C" w:rsidR="004A5B87" w:rsidRPr="00577D96" w:rsidRDefault="003B6B9C" w:rsidP="00404543">
      <w:pPr>
        <w:numPr>
          <w:ilvl w:val="0"/>
          <w:numId w:val="140"/>
        </w:numPr>
        <w:spacing w:before="120"/>
        <w:jc w:val="left"/>
        <w:rPr>
          <w:lang w:eastAsia="zh-CN"/>
        </w:rPr>
      </w:pPr>
      <w:r w:rsidRPr="00577D96">
        <w:rPr>
          <w:i/>
          <w:lang w:eastAsia="zh-CN"/>
        </w:rPr>
        <w:lastRenderedPageBreak/>
        <w:t xml:space="preserve">Problem Identification and Resolution – </w:t>
      </w:r>
      <w:r w:rsidR="004A5B87" w:rsidRPr="00577D96">
        <w:rPr>
          <w:lang w:eastAsia="zh-CN"/>
        </w:rPr>
        <w:t>A</w:t>
      </w:r>
      <w:r w:rsidR="00284241">
        <w:rPr>
          <w:lang w:eastAsia="zh-CN"/>
        </w:rPr>
        <w:t>n</w:t>
      </w:r>
      <w:r w:rsidR="004A5B87" w:rsidRPr="00577D96">
        <w:rPr>
          <w:lang w:eastAsia="zh-CN"/>
        </w:rPr>
        <w:t xml:space="preserve"> </w:t>
      </w:r>
      <w:r w:rsidR="00284241" w:rsidRPr="00577D96">
        <w:rPr>
          <w:lang w:eastAsia="zh-CN"/>
        </w:rPr>
        <w:t xml:space="preserve">access </w:t>
      </w:r>
      <w:r w:rsidR="004A5B87" w:rsidRPr="00577D96">
        <w:rPr>
          <w:lang w:eastAsia="zh-CN"/>
        </w:rPr>
        <w:t xml:space="preserve">log shall be maintained and reviewed </w:t>
      </w:r>
      <w:r w:rsidR="00270A67">
        <w:rPr>
          <w:lang w:eastAsia="zh-CN"/>
        </w:rPr>
        <w:t xml:space="preserve">by IT </w:t>
      </w:r>
      <w:r w:rsidR="00177422">
        <w:rPr>
          <w:lang w:eastAsia="zh-CN"/>
        </w:rPr>
        <w:t>S</w:t>
      </w:r>
      <w:r w:rsidR="00270A67">
        <w:rPr>
          <w:lang w:eastAsia="zh-CN"/>
        </w:rPr>
        <w:t>ecurity personnel</w:t>
      </w:r>
      <w:r w:rsidR="00270A67" w:rsidRPr="00577D96">
        <w:rPr>
          <w:lang w:eastAsia="zh-CN"/>
        </w:rPr>
        <w:t xml:space="preserve"> </w:t>
      </w:r>
      <w:r w:rsidR="004A5B87" w:rsidRPr="00577D96">
        <w:rPr>
          <w:lang w:eastAsia="zh-CN"/>
        </w:rPr>
        <w:t xml:space="preserve">for </w:t>
      </w:r>
      <w:r w:rsidR="00015A20">
        <w:rPr>
          <w:lang w:eastAsia="zh-CN"/>
        </w:rPr>
        <w:t xml:space="preserve">evidence of </w:t>
      </w:r>
      <w:r w:rsidR="004A5B87" w:rsidRPr="00577D96">
        <w:rPr>
          <w:lang w:eastAsia="zh-CN"/>
        </w:rPr>
        <w:t>unauthorized use</w:t>
      </w:r>
      <w:r w:rsidR="00143993">
        <w:rPr>
          <w:lang w:eastAsia="zh-CN"/>
        </w:rPr>
        <w:t xml:space="preserve">. </w:t>
      </w:r>
      <w:r w:rsidR="00ED27D9">
        <w:rPr>
          <w:lang w:eastAsia="zh-CN"/>
        </w:rPr>
        <w:t>Stakeholders and consultants</w:t>
      </w:r>
      <w:r w:rsidR="00143993">
        <w:rPr>
          <w:lang w:eastAsia="zh-CN"/>
        </w:rPr>
        <w:t xml:space="preserve"> </w:t>
      </w:r>
      <w:r w:rsidR="004A5B87" w:rsidRPr="00577D96">
        <w:rPr>
          <w:lang w:eastAsia="zh-CN"/>
        </w:rPr>
        <w:t xml:space="preserve">should review the system yearly. </w:t>
      </w:r>
      <w:r w:rsidR="00143993">
        <w:rPr>
          <w:lang w:eastAsia="zh-CN"/>
        </w:rPr>
        <w:t xml:space="preserve">Stakeholders </w:t>
      </w:r>
      <w:r w:rsidR="004A5B87" w:rsidRPr="00577D96">
        <w:rPr>
          <w:lang w:eastAsia="zh-CN"/>
        </w:rPr>
        <w:t xml:space="preserve">will be required to resolve issues. </w:t>
      </w:r>
    </w:p>
    <w:p w14:paraId="3B29ED1F" w14:textId="74299C77" w:rsidR="004A5B87" w:rsidRPr="00577D96" w:rsidRDefault="00B36964" w:rsidP="00404543">
      <w:pPr>
        <w:numPr>
          <w:ilvl w:val="0"/>
          <w:numId w:val="140"/>
        </w:numPr>
        <w:spacing w:before="120"/>
        <w:jc w:val="left"/>
        <w:rPr>
          <w:lang w:eastAsia="zh-CN"/>
        </w:rPr>
      </w:pPr>
      <w:r w:rsidRPr="00577D96">
        <w:rPr>
          <w:i/>
          <w:lang w:eastAsia="zh-CN"/>
        </w:rPr>
        <w:t xml:space="preserve">Maintenance – </w:t>
      </w:r>
      <w:r w:rsidR="00143993">
        <w:rPr>
          <w:lang w:eastAsia="zh-CN"/>
        </w:rPr>
        <w:t>IT Security personnel will ensure s</w:t>
      </w:r>
      <w:r w:rsidR="008032DB">
        <w:rPr>
          <w:lang w:eastAsia="zh-CN"/>
        </w:rPr>
        <w:t xml:space="preserve">ecurity protocols </w:t>
      </w:r>
      <w:r w:rsidR="00143993">
        <w:rPr>
          <w:lang w:eastAsia="zh-CN"/>
        </w:rPr>
        <w:t xml:space="preserve">are maintained. </w:t>
      </w:r>
    </w:p>
    <w:p w14:paraId="527A848B" w14:textId="77777777" w:rsidR="004A5B87" w:rsidRPr="00577D96" w:rsidRDefault="00B36964" w:rsidP="00404543">
      <w:pPr>
        <w:numPr>
          <w:ilvl w:val="0"/>
          <w:numId w:val="140"/>
        </w:numPr>
        <w:spacing w:before="120"/>
        <w:jc w:val="left"/>
        <w:rPr>
          <w:lang w:eastAsia="zh-CN"/>
        </w:rPr>
      </w:pPr>
      <w:r w:rsidRPr="00577D96">
        <w:rPr>
          <w:i/>
          <w:lang w:eastAsia="zh-CN"/>
        </w:rPr>
        <w:t xml:space="preserve">Automation – </w:t>
      </w:r>
      <w:r w:rsidR="004A5B87" w:rsidRPr="00577D96">
        <w:rPr>
          <w:lang w:eastAsia="zh-CN"/>
        </w:rPr>
        <w:t xml:space="preserve">These processes can be partly automated, but security must always be managed by appropriate personnel. </w:t>
      </w:r>
    </w:p>
    <w:p w14:paraId="746C73B0" w14:textId="77777777" w:rsidR="004A5B87" w:rsidRPr="00577D96" w:rsidRDefault="004A5B87" w:rsidP="00143993">
      <w:pPr>
        <w:keepNext/>
        <w:numPr>
          <w:ilvl w:val="0"/>
          <w:numId w:val="223"/>
        </w:numPr>
        <w:jc w:val="left"/>
        <w:rPr>
          <w:b/>
          <w:lang w:eastAsia="zh-CN"/>
        </w:rPr>
      </w:pPr>
      <w:r w:rsidRPr="00577D96">
        <w:rPr>
          <w:b/>
          <w:lang w:eastAsia="zh-CN"/>
        </w:rPr>
        <w:t>ICM Service Level Agreement</w:t>
      </w:r>
      <w:r w:rsidR="00B55432" w:rsidRPr="00577D96">
        <w:rPr>
          <w:b/>
          <w:lang w:eastAsia="zh-CN"/>
        </w:rPr>
        <w:t>:</w:t>
      </w:r>
    </w:p>
    <w:p w14:paraId="7F9F13F4" w14:textId="52BD8B91" w:rsidR="004A5B87" w:rsidRPr="00577D96" w:rsidRDefault="004A5B87" w:rsidP="00404543">
      <w:pPr>
        <w:numPr>
          <w:ilvl w:val="0"/>
          <w:numId w:val="142"/>
        </w:numPr>
        <w:spacing w:before="120"/>
        <w:jc w:val="left"/>
        <w:rPr>
          <w:lang w:eastAsia="zh-CN"/>
        </w:rPr>
      </w:pPr>
      <w:r w:rsidRPr="00577D96">
        <w:rPr>
          <w:i/>
          <w:lang w:eastAsia="zh-CN"/>
        </w:rPr>
        <w:t xml:space="preserve">Description – </w:t>
      </w:r>
      <w:r w:rsidRPr="00577D96">
        <w:rPr>
          <w:lang w:eastAsia="zh-CN"/>
        </w:rPr>
        <w:t xml:space="preserve">The ICM </w:t>
      </w:r>
      <w:r w:rsidR="0022183B">
        <w:rPr>
          <w:lang w:eastAsia="zh-CN"/>
        </w:rPr>
        <w:t>Environment</w:t>
      </w:r>
      <w:r w:rsidR="0022183B" w:rsidRPr="00577D96">
        <w:rPr>
          <w:lang w:eastAsia="zh-CN"/>
        </w:rPr>
        <w:t xml:space="preserve"> </w:t>
      </w:r>
      <w:r w:rsidRPr="00577D96">
        <w:rPr>
          <w:lang w:eastAsia="zh-CN"/>
        </w:rPr>
        <w:t xml:space="preserve">(people, hardware, software) shall function an </w:t>
      </w:r>
      <w:r w:rsidR="00FB0E23" w:rsidRPr="00577D96">
        <w:rPr>
          <w:lang w:eastAsia="zh-CN"/>
        </w:rPr>
        <w:t>agreed</w:t>
      </w:r>
      <w:r w:rsidR="00FB0E23">
        <w:rPr>
          <w:lang w:eastAsia="zh-CN"/>
        </w:rPr>
        <w:t>-</w:t>
      </w:r>
      <w:r w:rsidRPr="00577D96">
        <w:rPr>
          <w:lang w:eastAsia="zh-CN"/>
        </w:rPr>
        <w:t xml:space="preserve">upon percentage of the time.    </w:t>
      </w:r>
    </w:p>
    <w:p w14:paraId="14CD82EF" w14:textId="77777777" w:rsidR="004A5B87" w:rsidRPr="00577D96" w:rsidRDefault="00B36964" w:rsidP="00404543">
      <w:pPr>
        <w:numPr>
          <w:ilvl w:val="0"/>
          <w:numId w:val="142"/>
        </w:numPr>
        <w:spacing w:before="120"/>
        <w:jc w:val="left"/>
        <w:rPr>
          <w:lang w:eastAsia="zh-CN"/>
        </w:rPr>
      </w:pPr>
      <w:r w:rsidRPr="00577D96">
        <w:rPr>
          <w:i/>
          <w:lang w:eastAsia="zh-CN"/>
        </w:rPr>
        <w:t xml:space="preserve">Metric – </w:t>
      </w:r>
      <w:r w:rsidR="0093128F">
        <w:rPr>
          <w:lang w:eastAsia="zh-CN"/>
        </w:rPr>
        <w:t>Percentage</w:t>
      </w:r>
      <w:r w:rsidR="0093128F" w:rsidRPr="00577D96">
        <w:rPr>
          <w:lang w:eastAsia="zh-CN"/>
        </w:rPr>
        <w:t xml:space="preserve"> </w:t>
      </w:r>
      <w:r w:rsidR="004A5B87" w:rsidRPr="00577D96">
        <w:rPr>
          <w:lang w:eastAsia="zh-CN"/>
        </w:rPr>
        <w:t xml:space="preserve">of time the system is available and working. </w:t>
      </w:r>
      <w:r w:rsidR="00D41C69">
        <w:rPr>
          <w:lang w:eastAsia="zh-CN"/>
        </w:rPr>
        <w:t xml:space="preserve">There is a need to define </w:t>
      </w:r>
      <w:r w:rsidR="004A5B87" w:rsidRPr="00577D96">
        <w:rPr>
          <w:lang w:eastAsia="zh-CN"/>
        </w:rPr>
        <w:t xml:space="preserve">when the system </w:t>
      </w:r>
      <w:r w:rsidR="00D41C69">
        <w:rPr>
          <w:lang w:eastAsia="zh-CN"/>
        </w:rPr>
        <w:t xml:space="preserve">would no longer </w:t>
      </w:r>
      <w:r w:rsidR="0031763F">
        <w:rPr>
          <w:lang w:eastAsia="zh-CN"/>
        </w:rPr>
        <w:t xml:space="preserve">be </w:t>
      </w:r>
      <w:r w:rsidR="00D41C69">
        <w:rPr>
          <w:lang w:eastAsia="zh-CN"/>
        </w:rPr>
        <w:t>able to function adequately as a result of component degradation</w:t>
      </w:r>
      <w:r w:rsidR="004A5B87" w:rsidRPr="00577D96">
        <w:rPr>
          <w:lang w:eastAsia="zh-CN"/>
        </w:rPr>
        <w:t>. Catastrophic failures aside, the system is required to function as data quality degrades</w:t>
      </w:r>
      <w:r w:rsidR="00FB0E23">
        <w:rPr>
          <w:lang w:eastAsia="zh-CN"/>
        </w:rPr>
        <w:t xml:space="preserve">; </w:t>
      </w:r>
      <w:r w:rsidR="004A5B87" w:rsidRPr="00577D96">
        <w:rPr>
          <w:lang w:eastAsia="zh-CN"/>
        </w:rPr>
        <w:t>however</w:t>
      </w:r>
      <w:r w:rsidR="00FB0E23">
        <w:rPr>
          <w:lang w:eastAsia="zh-CN"/>
        </w:rPr>
        <w:t>,</w:t>
      </w:r>
      <w:r w:rsidR="004A5B87" w:rsidRPr="00577D96">
        <w:rPr>
          <w:lang w:eastAsia="zh-CN"/>
        </w:rPr>
        <w:t xml:space="preserve"> at some point the response plan recommendations become the equivalent of guesses. At this point the system is no longer functional. </w:t>
      </w:r>
    </w:p>
    <w:p w14:paraId="2B24D814" w14:textId="77777777" w:rsidR="004A5B87" w:rsidRPr="00577D96" w:rsidRDefault="00B36964" w:rsidP="00404543">
      <w:pPr>
        <w:numPr>
          <w:ilvl w:val="0"/>
          <w:numId w:val="142"/>
        </w:numPr>
        <w:spacing w:before="120"/>
        <w:jc w:val="left"/>
        <w:rPr>
          <w:lang w:eastAsia="zh-CN"/>
        </w:rPr>
      </w:pPr>
      <w:r w:rsidRPr="00577D96">
        <w:rPr>
          <w:i/>
          <w:lang w:eastAsia="zh-CN"/>
        </w:rPr>
        <w:t xml:space="preserve">Metric Value – </w:t>
      </w:r>
      <w:r w:rsidR="004A5B87" w:rsidRPr="00577D96">
        <w:rPr>
          <w:lang w:eastAsia="zh-CN"/>
        </w:rPr>
        <w:t xml:space="preserve">The system will be available </w:t>
      </w:r>
      <w:r w:rsidR="0031763F">
        <w:rPr>
          <w:lang w:eastAsia="zh-CN"/>
        </w:rPr>
        <w:t xml:space="preserve">and functioning correctly </w:t>
      </w:r>
      <w:r w:rsidR="00C0102F">
        <w:rPr>
          <w:lang w:eastAsia="zh-CN"/>
        </w:rPr>
        <w:t>8</w:t>
      </w:r>
      <w:r w:rsidR="00C0102F" w:rsidRPr="00577D96">
        <w:rPr>
          <w:lang w:eastAsia="zh-CN"/>
        </w:rPr>
        <w:t>5</w:t>
      </w:r>
      <w:r w:rsidR="004A5B87" w:rsidRPr="00577D96">
        <w:rPr>
          <w:lang w:eastAsia="zh-CN"/>
        </w:rPr>
        <w:t>% of the time</w:t>
      </w:r>
      <w:r w:rsidR="00B55432" w:rsidRPr="00577D96">
        <w:rPr>
          <w:lang w:eastAsia="zh-CN"/>
        </w:rPr>
        <w:t>.</w:t>
      </w:r>
    </w:p>
    <w:p w14:paraId="3F823528" w14:textId="4CA02114" w:rsidR="004A5B87" w:rsidRPr="00577D96" w:rsidRDefault="003B6B9C" w:rsidP="00404543">
      <w:pPr>
        <w:numPr>
          <w:ilvl w:val="0"/>
          <w:numId w:val="142"/>
        </w:numPr>
        <w:spacing w:before="120"/>
        <w:jc w:val="left"/>
        <w:rPr>
          <w:lang w:eastAsia="zh-CN"/>
        </w:rPr>
      </w:pPr>
      <w:r w:rsidRPr="00577D96">
        <w:rPr>
          <w:i/>
          <w:lang w:eastAsia="zh-CN"/>
        </w:rPr>
        <w:t xml:space="preserve">Problem Identification and Resolution – </w:t>
      </w:r>
      <w:r w:rsidR="004A5B87" w:rsidRPr="00577D96">
        <w:rPr>
          <w:lang w:eastAsia="zh-CN"/>
        </w:rPr>
        <w:t xml:space="preserve">The Corridor Technical Manager is responsible for reviewing system logs and </w:t>
      </w:r>
      <w:r w:rsidR="0022183B" w:rsidRPr="00577D96">
        <w:rPr>
          <w:lang w:eastAsia="zh-CN"/>
        </w:rPr>
        <w:t>up</w:t>
      </w:r>
      <w:r w:rsidR="0022183B">
        <w:rPr>
          <w:lang w:eastAsia="zh-CN"/>
        </w:rPr>
        <w:t>-</w:t>
      </w:r>
      <w:r w:rsidR="004A5B87" w:rsidRPr="00577D96">
        <w:rPr>
          <w:lang w:eastAsia="zh-CN"/>
        </w:rPr>
        <w:t>time reports to determine problems. Depending on the problem</w:t>
      </w:r>
      <w:r w:rsidR="009F13BD">
        <w:rPr>
          <w:lang w:eastAsia="zh-CN"/>
        </w:rPr>
        <w:t>,</w:t>
      </w:r>
      <w:r w:rsidR="004A5B87" w:rsidRPr="00577D96">
        <w:rPr>
          <w:lang w:eastAsia="zh-CN"/>
        </w:rPr>
        <w:t xml:space="preserve"> </w:t>
      </w:r>
      <w:r w:rsidR="00143993">
        <w:rPr>
          <w:lang w:eastAsia="zh-CN"/>
        </w:rPr>
        <w:t xml:space="preserve">multiple project personnel may be required to resolve issues. </w:t>
      </w:r>
    </w:p>
    <w:p w14:paraId="013E1AB9" w14:textId="3621C938" w:rsidR="004A5B87" w:rsidRPr="00577D96" w:rsidRDefault="00B36964" w:rsidP="00404543">
      <w:pPr>
        <w:numPr>
          <w:ilvl w:val="0"/>
          <w:numId w:val="142"/>
        </w:numPr>
        <w:spacing w:before="120"/>
        <w:jc w:val="left"/>
        <w:rPr>
          <w:lang w:eastAsia="zh-CN"/>
        </w:rPr>
      </w:pPr>
      <w:r w:rsidRPr="00577D96">
        <w:rPr>
          <w:i/>
          <w:lang w:eastAsia="zh-CN"/>
        </w:rPr>
        <w:t xml:space="preserve">Maintenance – </w:t>
      </w:r>
      <w:r w:rsidR="00143993">
        <w:rPr>
          <w:lang w:eastAsia="zh-CN"/>
        </w:rPr>
        <w:t>Each year</w:t>
      </w:r>
      <w:r w:rsidR="0022183B">
        <w:rPr>
          <w:lang w:eastAsia="zh-CN"/>
        </w:rPr>
        <w:t>,</w:t>
      </w:r>
      <w:r w:rsidR="00143993">
        <w:rPr>
          <w:lang w:eastAsia="zh-CN"/>
        </w:rPr>
        <w:t xml:space="preserve"> stakeholders</w:t>
      </w:r>
      <w:r w:rsidR="00194564" w:rsidRPr="00577D96">
        <w:rPr>
          <w:lang w:eastAsia="zh-CN"/>
        </w:rPr>
        <w:t xml:space="preserve"> must determine the </w:t>
      </w:r>
      <w:r w:rsidR="00194564">
        <w:rPr>
          <w:lang w:eastAsia="zh-CN"/>
        </w:rPr>
        <w:t>desired service</w:t>
      </w:r>
      <w:r w:rsidR="0022183B">
        <w:rPr>
          <w:lang w:eastAsia="zh-CN"/>
        </w:rPr>
        <w:t xml:space="preserve"> </w:t>
      </w:r>
      <w:r w:rsidR="00194564">
        <w:rPr>
          <w:lang w:eastAsia="zh-CN"/>
        </w:rPr>
        <w:t>level agreement</w:t>
      </w:r>
      <w:r w:rsidR="00194564" w:rsidRPr="00577D96">
        <w:rPr>
          <w:lang w:eastAsia="zh-CN"/>
        </w:rPr>
        <w:t xml:space="preserve"> </w:t>
      </w:r>
      <w:r w:rsidR="00194564">
        <w:rPr>
          <w:lang w:eastAsia="zh-CN"/>
        </w:rPr>
        <w:t xml:space="preserve">metrics </w:t>
      </w:r>
      <w:r w:rsidR="00194564" w:rsidRPr="00577D96">
        <w:rPr>
          <w:lang w:eastAsia="zh-CN"/>
        </w:rPr>
        <w:t xml:space="preserve">and provide resources to ensure </w:t>
      </w:r>
      <w:r w:rsidR="00194564">
        <w:rPr>
          <w:lang w:eastAsia="zh-CN"/>
        </w:rPr>
        <w:t xml:space="preserve">these </w:t>
      </w:r>
      <w:r w:rsidR="00194564" w:rsidRPr="00577D96">
        <w:rPr>
          <w:lang w:eastAsia="zh-CN"/>
        </w:rPr>
        <w:t>can be met</w:t>
      </w:r>
      <w:r w:rsidR="00B55432" w:rsidRPr="00577D96">
        <w:rPr>
          <w:lang w:eastAsia="zh-CN"/>
        </w:rPr>
        <w:t>.</w:t>
      </w:r>
    </w:p>
    <w:p w14:paraId="4693E0DB" w14:textId="72AFCB2C" w:rsidR="004A5B87" w:rsidRPr="00577D96" w:rsidRDefault="00B36964" w:rsidP="00404543">
      <w:pPr>
        <w:numPr>
          <w:ilvl w:val="0"/>
          <w:numId w:val="142"/>
        </w:numPr>
        <w:spacing w:before="120"/>
        <w:jc w:val="left"/>
        <w:rPr>
          <w:lang w:eastAsia="zh-CN"/>
        </w:rPr>
      </w:pPr>
      <w:r w:rsidRPr="00577D96">
        <w:rPr>
          <w:i/>
          <w:lang w:eastAsia="zh-CN"/>
        </w:rPr>
        <w:t xml:space="preserve">Automation – </w:t>
      </w:r>
      <w:r w:rsidR="004A5B87" w:rsidRPr="00577D96">
        <w:rPr>
          <w:lang w:eastAsia="zh-CN"/>
        </w:rPr>
        <w:t xml:space="preserve">Ensuring that a system meets </w:t>
      </w:r>
      <w:r w:rsidR="009B284D">
        <w:rPr>
          <w:lang w:eastAsia="zh-CN"/>
        </w:rPr>
        <w:t>a certain service level agreement</w:t>
      </w:r>
      <w:r w:rsidR="00143993">
        <w:rPr>
          <w:lang w:eastAsia="zh-CN"/>
        </w:rPr>
        <w:t xml:space="preserve"> cannot be automated</w:t>
      </w:r>
      <w:r w:rsidR="004A5B87" w:rsidRPr="00577D96">
        <w:rPr>
          <w:lang w:eastAsia="zh-CN"/>
        </w:rPr>
        <w:t xml:space="preserve">. </w:t>
      </w:r>
    </w:p>
    <w:p w14:paraId="32260D7F" w14:textId="77777777" w:rsidR="00AB4D00" w:rsidRPr="00577D96" w:rsidRDefault="00AB4D00" w:rsidP="00143993">
      <w:pPr>
        <w:keepNext/>
        <w:numPr>
          <w:ilvl w:val="0"/>
          <w:numId w:val="223"/>
        </w:numPr>
        <w:jc w:val="left"/>
        <w:rPr>
          <w:b/>
          <w:lang w:eastAsia="zh-CN"/>
        </w:rPr>
      </w:pPr>
      <w:r>
        <w:rPr>
          <w:b/>
          <w:lang w:eastAsia="zh-CN"/>
        </w:rPr>
        <w:t>Maintain Activity Logs</w:t>
      </w:r>
      <w:r w:rsidRPr="00577D96">
        <w:rPr>
          <w:b/>
          <w:lang w:eastAsia="zh-CN"/>
        </w:rPr>
        <w:t>:</w:t>
      </w:r>
    </w:p>
    <w:p w14:paraId="78E0A191" w14:textId="77777777" w:rsidR="004A5B87" w:rsidRPr="00577D96" w:rsidRDefault="004A5B87" w:rsidP="00404543">
      <w:pPr>
        <w:keepNext/>
        <w:numPr>
          <w:ilvl w:val="0"/>
          <w:numId w:val="143"/>
        </w:numPr>
        <w:spacing w:before="120"/>
        <w:jc w:val="left"/>
        <w:rPr>
          <w:lang w:eastAsia="zh-CN"/>
        </w:rPr>
      </w:pPr>
      <w:r w:rsidRPr="00A405B2">
        <w:rPr>
          <w:i/>
          <w:lang w:eastAsia="zh-CN"/>
        </w:rPr>
        <w:t>Description –</w:t>
      </w:r>
      <w:r w:rsidRPr="00A405B2">
        <w:rPr>
          <w:b/>
          <w:lang w:eastAsia="zh-CN"/>
        </w:rPr>
        <w:t xml:space="preserve"> </w:t>
      </w:r>
      <w:r w:rsidRPr="00577D96">
        <w:rPr>
          <w:lang w:eastAsia="zh-CN"/>
        </w:rPr>
        <w:t xml:space="preserve">The ICM </w:t>
      </w:r>
      <w:r w:rsidR="009F13BD">
        <w:rPr>
          <w:lang w:eastAsia="zh-CN"/>
        </w:rPr>
        <w:t>s</w:t>
      </w:r>
      <w:r w:rsidRPr="00577D96">
        <w:rPr>
          <w:lang w:eastAsia="zh-CN"/>
        </w:rPr>
        <w:t>ystem shall maintain</w:t>
      </w:r>
      <w:r w:rsidR="00AB4D00">
        <w:rPr>
          <w:lang w:eastAsia="zh-CN"/>
        </w:rPr>
        <w:t xml:space="preserve"> </w:t>
      </w:r>
      <w:r w:rsidRPr="00577D96">
        <w:rPr>
          <w:lang w:eastAsia="zh-CN"/>
        </w:rPr>
        <w:t>health, status</w:t>
      </w:r>
      <w:r w:rsidR="009F13BD">
        <w:rPr>
          <w:lang w:eastAsia="zh-CN"/>
        </w:rPr>
        <w:t>,</w:t>
      </w:r>
      <w:r w:rsidRPr="00577D96">
        <w:rPr>
          <w:lang w:eastAsia="zh-CN"/>
        </w:rPr>
        <w:t xml:space="preserve"> and </w:t>
      </w:r>
      <w:r w:rsidR="00D3069C">
        <w:rPr>
          <w:lang w:eastAsia="zh-CN"/>
        </w:rPr>
        <w:t>other logs as determined during design</w:t>
      </w:r>
      <w:r w:rsidRPr="00577D96">
        <w:rPr>
          <w:lang w:eastAsia="zh-CN"/>
        </w:rPr>
        <w:t>. There may be activities where logs are manually generated.</w:t>
      </w:r>
    </w:p>
    <w:p w14:paraId="5CA32F1C" w14:textId="493131B9" w:rsidR="004A5B87" w:rsidRPr="00577D96" w:rsidRDefault="00B36964" w:rsidP="00404543">
      <w:pPr>
        <w:numPr>
          <w:ilvl w:val="0"/>
          <w:numId w:val="143"/>
        </w:numPr>
        <w:spacing w:before="120"/>
        <w:jc w:val="left"/>
        <w:rPr>
          <w:lang w:eastAsia="zh-CN"/>
        </w:rPr>
      </w:pPr>
      <w:r w:rsidRPr="00577D96">
        <w:rPr>
          <w:i/>
          <w:lang w:eastAsia="zh-CN"/>
        </w:rPr>
        <w:t xml:space="preserve">Metric – </w:t>
      </w:r>
      <w:r w:rsidR="004A5B87" w:rsidRPr="00577D96">
        <w:rPr>
          <w:lang w:eastAsia="zh-CN"/>
        </w:rPr>
        <w:t xml:space="preserve">Corridor Technical Manager determines </w:t>
      </w:r>
      <w:r w:rsidR="009B36E0">
        <w:rPr>
          <w:lang w:eastAsia="zh-CN"/>
        </w:rPr>
        <w:t>percentage</w:t>
      </w:r>
      <w:r w:rsidR="004A5B87" w:rsidRPr="00577D96">
        <w:rPr>
          <w:lang w:eastAsia="zh-CN"/>
        </w:rPr>
        <w:t xml:space="preserve"> of logs that are </w:t>
      </w:r>
      <w:r w:rsidR="00D3069C">
        <w:rPr>
          <w:lang w:eastAsia="zh-CN"/>
        </w:rPr>
        <w:t>properly maintained</w:t>
      </w:r>
      <w:r w:rsidR="00B55432" w:rsidRPr="00577D96">
        <w:rPr>
          <w:lang w:eastAsia="zh-CN"/>
        </w:rPr>
        <w:t>.</w:t>
      </w:r>
    </w:p>
    <w:p w14:paraId="7B5333B0" w14:textId="77777777" w:rsidR="004A5B87" w:rsidRPr="00577D96" w:rsidRDefault="00B36964" w:rsidP="00404543">
      <w:pPr>
        <w:numPr>
          <w:ilvl w:val="0"/>
          <w:numId w:val="143"/>
        </w:numPr>
        <w:spacing w:before="120"/>
        <w:jc w:val="left"/>
        <w:rPr>
          <w:lang w:eastAsia="zh-CN"/>
        </w:rPr>
      </w:pPr>
      <w:r w:rsidRPr="00577D96">
        <w:rPr>
          <w:i/>
          <w:lang w:eastAsia="zh-CN"/>
        </w:rPr>
        <w:t xml:space="preserve">Metric Value – </w:t>
      </w:r>
      <w:r w:rsidR="004A5B87" w:rsidRPr="00577D96">
        <w:rPr>
          <w:lang w:eastAsia="zh-CN"/>
        </w:rPr>
        <w:t>100%</w:t>
      </w:r>
      <w:r w:rsidR="00B55432" w:rsidRPr="00577D96">
        <w:rPr>
          <w:lang w:eastAsia="zh-CN"/>
        </w:rPr>
        <w:t>.</w:t>
      </w:r>
    </w:p>
    <w:p w14:paraId="41F2E411" w14:textId="63D74034" w:rsidR="004A5B87" w:rsidRPr="00577D96" w:rsidRDefault="003B6B9C" w:rsidP="00404543">
      <w:pPr>
        <w:numPr>
          <w:ilvl w:val="0"/>
          <w:numId w:val="143"/>
        </w:numPr>
        <w:spacing w:before="120"/>
        <w:jc w:val="left"/>
        <w:rPr>
          <w:lang w:eastAsia="zh-CN"/>
        </w:rPr>
      </w:pPr>
      <w:r w:rsidRPr="00577D96">
        <w:rPr>
          <w:i/>
          <w:lang w:eastAsia="zh-CN"/>
        </w:rPr>
        <w:t xml:space="preserve">Problem Identification and Resolution – </w:t>
      </w:r>
      <w:r w:rsidR="00583D95">
        <w:rPr>
          <w:lang w:eastAsia="zh-CN"/>
        </w:rPr>
        <w:t>Stakeholders</w:t>
      </w:r>
      <w:r w:rsidR="004A5B87" w:rsidRPr="00577D96">
        <w:rPr>
          <w:lang w:eastAsia="zh-CN"/>
        </w:rPr>
        <w:t xml:space="preserve"> </w:t>
      </w:r>
      <w:r w:rsidR="003D3823" w:rsidRPr="00577D96">
        <w:rPr>
          <w:lang w:eastAsia="zh-CN"/>
        </w:rPr>
        <w:t xml:space="preserve">report </w:t>
      </w:r>
      <w:r w:rsidR="003D3823">
        <w:rPr>
          <w:lang w:eastAsia="zh-CN"/>
        </w:rPr>
        <w:t xml:space="preserve">inaccurate or missing logging activity. </w:t>
      </w:r>
      <w:r w:rsidR="003D3823" w:rsidRPr="00577D96">
        <w:rPr>
          <w:lang w:eastAsia="zh-CN"/>
        </w:rPr>
        <w:t xml:space="preserve">Software </w:t>
      </w:r>
      <w:r w:rsidR="0022183B" w:rsidRPr="00577D96">
        <w:rPr>
          <w:lang w:eastAsia="zh-CN"/>
        </w:rPr>
        <w:t xml:space="preserve">Engineers </w:t>
      </w:r>
      <w:r w:rsidR="004A5B87" w:rsidRPr="00577D96">
        <w:rPr>
          <w:lang w:eastAsia="zh-CN"/>
        </w:rPr>
        <w:t>resolve issues</w:t>
      </w:r>
      <w:r w:rsidR="00B55432" w:rsidRPr="00577D96">
        <w:rPr>
          <w:lang w:eastAsia="zh-CN"/>
        </w:rPr>
        <w:t>.</w:t>
      </w:r>
    </w:p>
    <w:p w14:paraId="1E244734" w14:textId="1599EE0D" w:rsidR="004A5B87" w:rsidRPr="00577D96" w:rsidRDefault="00B36964" w:rsidP="00404543">
      <w:pPr>
        <w:numPr>
          <w:ilvl w:val="0"/>
          <w:numId w:val="143"/>
        </w:numPr>
        <w:spacing w:before="120"/>
        <w:jc w:val="left"/>
        <w:rPr>
          <w:lang w:eastAsia="zh-CN"/>
        </w:rPr>
      </w:pPr>
      <w:r w:rsidRPr="00577D96">
        <w:rPr>
          <w:i/>
          <w:lang w:eastAsia="zh-CN"/>
        </w:rPr>
        <w:t xml:space="preserve">Maintenance – </w:t>
      </w:r>
      <w:r w:rsidR="00583D95">
        <w:rPr>
          <w:lang w:eastAsia="zh-CN"/>
        </w:rPr>
        <w:t>Corridor Technical Manager</w:t>
      </w:r>
      <w:r w:rsidR="004A5B87" w:rsidRPr="00577D96">
        <w:rPr>
          <w:lang w:eastAsia="zh-CN"/>
        </w:rPr>
        <w:t xml:space="preserve"> and </w:t>
      </w:r>
      <w:r w:rsidR="0022183B" w:rsidRPr="00577D96">
        <w:rPr>
          <w:lang w:eastAsia="zh-CN"/>
        </w:rPr>
        <w:t xml:space="preserve">Software Engineers </w:t>
      </w:r>
      <w:r w:rsidR="004A5B87" w:rsidRPr="00577D96">
        <w:rPr>
          <w:lang w:eastAsia="zh-CN"/>
        </w:rPr>
        <w:t>must ensure new functionality is attached to viewable logs</w:t>
      </w:r>
      <w:r w:rsidR="00B55432" w:rsidRPr="00577D96">
        <w:rPr>
          <w:lang w:eastAsia="zh-CN"/>
        </w:rPr>
        <w:t>.</w:t>
      </w:r>
    </w:p>
    <w:p w14:paraId="70CC665C" w14:textId="77777777" w:rsidR="004A5B87" w:rsidRPr="00577D96" w:rsidRDefault="00B36964" w:rsidP="00404543">
      <w:pPr>
        <w:numPr>
          <w:ilvl w:val="0"/>
          <w:numId w:val="143"/>
        </w:numPr>
        <w:spacing w:before="120"/>
        <w:jc w:val="left"/>
        <w:rPr>
          <w:lang w:eastAsia="zh-CN"/>
        </w:rPr>
      </w:pPr>
      <w:r w:rsidRPr="00577D96">
        <w:rPr>
          <w:i/>
          <w:lang w:eastAsia="zh-CN"/>
        </w:rPr>
        <w:t xml:space="preserve">Automation – </w:t>
      </w:r>
      <w:r w:rsidR="003D3823">
        <w:rPr>
          <w:lang w:eastAsia="zh-CN"/>
        </w:rPr>
        <w:t>Logging s</w:t>
      </w:r>
      <w:r w:rsidR="003D3823" w:rsidRPr="00577D96">
        <w:rPr>
          <w:lang w:eastAsia="zh-CN"/>
        </w:rPr>
        <w:t xml:space="preserve">hould </w:t>
      </w:r>
      <w:r w:rsidR="00B55432" w:rsidRPr="00577D96">
        <w:rPr>
          <w:lang w:eastAsia="zh-CN"/>
        </w:rPr>
        <w:t>be automated.</w:t>
      </w:r>
    </w:p>
    <w:p w14:paraId="6C7FDAC5" w14:textId="77777777" w:rsidR="004A5B87" w:rsidRPr="00577D96" w:rsidRDefault="004A5B87" w:rsidP="00143993">
      <w:pPr>
        <w:keepNext/>
        <w:numPr>
          <w:ilvl w:val="0"/>
          <w:numId w:val="223"/>
        </w:numPr>
        <w:jc w:val="left"/>
        <w:rPr>
          <w:b/>
          <w:lang w:eastAsia="zh-CN"/>
        </w:rPr>
      </w:pPr>
      <w:r w:rsidRPr="00577D96">
        <w:rPr>
          <w:b/>
          <w:lang w:eastAsia="zh-CN"/>
        </w:rPr>
        <w:t xml:space="preserve">Track </w:t>
      </w:r>
      <w:r w:rsidR="003B6B9C" w:rsidRPr="00577D96">
        <w:rPr>
          <w:b/>
          <w:lang w:eastAsia="zh-CN"/>
        </w:rPr>
        <w:t>M</w:t>
      </w:r>
      <w:r w:rsidRPr="00577D96">
        <w:rPr>
          <w:b/>
          <w:lang w:eastAsia="zh-CN"/>
        </w:rPr>
        <w:t xml:space="preserve">aintenance, </w:t>
      </w:r>
      <w:r w:rsidR="003B6B9C" w:rsidRPr="00577D96">
        <w:rPr>
          <w:b/>
          <w:lang w:eastAsia="zh-CN"/>
        </w:rPr>
        <w:t>I</w:t>
      </w:r>
      <w:r w:rsidRPr="00577D96">
        <w:rPr>
          <w:b/>
          <w:lang w:eastAsia="zh-CN"/>
        </w:rPr>
        <w:t>mprovement</w:t>
      </w:r>
      <w:r w:rsidR="009F13BD">
        <w:rPr>
          <w:b/>
          <w:lang w:eastAsia="zh-CN"/>
        </w:rPr>
        <w:t>,</w:t>
      </w:r>
      <w:r w:rsidRPr="00577D96">
        <w:rPr>
          <w:b/>
          <w:lang w:eastAsia="zh-CN"/>
        </w:rPr>
        <w:t xml:space="preserve"> and </w:t>
      </w:r>
      <w:r w:rsidR="003B6B9C" w:rsidRPr="00577D96">
        <w:rPr>
          <w:b/>
          <w:lang w:eastAsia="zh-CN"/>
        </w:rPr>
        <w:t>B</w:t>
      </w:r>
      <w:r w:rsidRPr="00577D96">
        <w:rPr>
          <w:b/>
          <w:lang w:eastAsia="zh-CN"/>
        </w:rPr>
        <w:t xml:space="preserve">ug </w:t>
      </w:r>
      <w:r w:rsidR="003B6B9C" w:rsidRPr="00577D96">
        <w:rPr>
          <w:b/>
          <w:lang w:eastAsia="zh-CN"/>
        </w:rPr>
        <w:t>F</w:t>
      </w:r>
      <w:r w:rsidRPr="00577D96">
        <w:rPr>
          <w:b/>
          <w:lang w:eastAsia="zh-CN"/>
        </w:rPr>
        <w:t xml:space="preserve">ix </w:t>
      </w:r>
      <w:r w:rsidR="003B6B9C" w:rsidRPr="00577D96">
        <w:rPr>
          <w:b/>
          <w:lang w:eastAsia="zh-CN"/>
        </w:rPr>
        <w:t>R</w:t>
      </w:r>
      <w:r w:rsidRPr="00577D96">
        <w:rPr>
          <w:b/>
          <w:lang w:eastAsia="zh-CN"/>
        </w:rPr>
        <w:t>equests</w:t>
      </w:r>
    </w:p>
    <w:p w14:paraId="7FF8A170" w14:textId="77777777" w:rsidR="004A5B87" w:rsidRPr="00577D96" w:rsidRDefault="004A5B87" w:rsidP="00404543">
      <w:pPr>
        <w:numPr>
          <w:ilvl w:val="0"/>
          <w:numId w:val="144"/>
        </w:numPr>
        <w:spacing w:before="120"/>
        <w:jc w:val="left"/>
        <w:rPr>
          <w:lang w:eastAsia="zh-CN"/>
        </w:rPr>
      </w:pPr>
      <w:r w:rsidRPr="00577D96">
        <w:rPr>
          <w:i/>
          <w:lang w:eastAsia="zh-CN"/>
        </w:rPr>
        <w:t>Description –</w:t>
      </w:r>
      <w:r w:rsidRPr="00577D96">
        <w:rPr>
          <w:b/>
          <w:lang w:eastAsia="zh-CN"/>
        </w:rPr>
        <w:t xml:space="preserve"> </w:t>
      </w:r>
      <w:r w:rsidRPr="00577D96">
        <w:rPr>
          <w:lang w:eastAsia="zh-CN"/>
        </w:rPr>
        <w:t xml:space="preserve">The ICM </w:t>
      </w:r>
      <w:r w:rsidR="009F13BD">
        <w:rPr>
          <w:lang w:eastAsia="zh-CN"/>
        </w:rPr>
        <w:t>s</w:t>
      </w:r>
      <w:r w:rsidRPr="00577D96">
        <w:rPr>
          <w:lang w:eastAsia="zh-CN"/>
        </w:rPr>
        <w:t>ystem shall maintain and stakeholders shall use a system for tracking maintenance requests, improvement requests</w:t>
      </w:r>
      <w:r w:rsidR="009F13BD">
        <w:rPr>
          <w:lang w:eastAsia="zh-CN"/>
        </w:rPr>
        <w:t>,</w:t>
      </w:r>
      <w:r w:rsidRPr="00577D96">
        <w:rPr>
          <w:lang w:eastAsia="zh-CN"/>
        </w:rPr>
        <w:t xml:space="preserve"> and bug fix requests. </w:t>
      </w:r>
    </w:p>
    <w:p w14:paraId="005638DB" w14:textId="7F4D71E0" w:rsidR="004A5B87" w:rsidRPr="00577D96" w:rsidRDefault="00B36964" w:rsidP="00404543">
      <w:pPr>
        <w:numPr>
          <w:ilvl w:val="0"/>
          <w:numId w:val="144"/>
        </w:numPr>
        <w:spacing w:before="120"/>
        <w:jc w:val="left"/>
        <w:rPr>
          <w:lang w:eastAsia="zh-CN"/>
        </w:rPr>
      </w:pPr>
      <w:r w:rsidRPr="00577D96">
        <w:rPr>
          <w:i/>
          <w:lang w:eastAsia="zh-CN"/>
        </w:rPr>
        <w:lastRenderedPageBreak/>
        <w:t xml:space="preserve">Metric – </w:t>
      </w:r>
      <w:r w:rsidR="00AD05D5">
        <w:rPr>
          <w:lang w:eastAsia="zh-CN"/>
        </w:rPr>
        <w:t>Corridor T</w:t>
      </w:r>
      <w:r w:rsidR="004A5B87" w:rsidRPr="00577D96">
        <w:rPr>
          <w:lang w:eastAsia="zh-CN"/>
        </w:rPr>
        <w:t>echnical Manager determine</w:t>
      </w:r>
      <w:r w:rsidR="00AD05D5">
        <w:rPr>
          <w:lang w:eastAsia="zh-CN"/>
        </w:rPr>
        <w:t>s</w:t>
      </w:r>
      <w:r w:rsidR="004A5B87" w:rsidRPr="00577D96">
        <w:rPr>
          <w:lang w:eastAsia="zh-CN"/>
        </w:rPr>
        <w:t xml:space="preserve"> the </w:t>
      </w:r>
      <w:r w:rsidR="009B36E0">
        <w:rPr>
          <w:lang w:eastAsia="zh-CN"/>
        </w:rPr>
        <w:t>percentage</w:t>
      </w:r>
      <w:r w:rsidR="004A5B87" w:rsidRPr="00577D96">
        <w:rPr>
          <w:lang w:eastAsia="zh-CN"/>
        </w:rPr>
        <w:t xml:space="preserve"> of time tha</w:t>
      </w:r>
      <w:r w:rsidR="00B55432" w:rsidRPr="00577D96">
        <w:rPr>
          <w:lang w:eastAsia="zh-CN"/>
        </w:rPr>
        <w:t>t requests are properly entered.</w:t>
      </w:r>
    </w:p>
    <w:p w14:paraId="06CFE415" w14:textId="77777777" w:rsidR="004A5B87" w:rsidRPr="00577D96" w:rsidRDefault="00B36964" w:rsidP="00404543">
      <w:pPr>
        <w:numPr>
          <w:ilvl w:val="0"/>
          <w:numId w:val="144"/>
        </w:numPr>
        <w:spacing w:before="120"/>
        <w:jc w:val="left"/>
        <w:rPr>
          <w:lang w:eastAsia="zh-CN"/>
        </w:rPr>
      </w:pPr>
      <w:r w:rsidRPr="00577D96">
        <w:rPr>
          <w:i/>
          <w:lang w:eastAsia="zh-CN"/>
        </w:rPr>
        <w:t xml:space="preserve">Metric Value – </w:t>
      </w:r>
      <w:r w:rsidR="00B55432" w:rsidRPr="00577D96">
        <w:rPr>
          <w:lang w:eastAsia="zh-CN"/>
        </w:rPr>
        <w:t>95%.</w:t>
      </w:r>
    </w:p>
    <w:p w14:paraId="706DA7C9" w14:textId="3AD16EB5" w:rsidR="004A5B87" w:rsidRPr="00577D96" w:rsidRDefault="003B6B9C" w:rsidP="00404543">
      <w:pPr>
        <w:numPr>
          <w:ilvl w:val="0"/>
          <w:numId w:val="144"/>
        </w:numPr>
        <w:spacing w:before="120"/>
        <w:jc w:val="left"/>
        <w:rPr>
          <w:lang w:eastAsia="zh-CN"/>
        </w:rPr>
      </w:pPr>
      <w:r w:rsidRPr="00577D96">
        <w:rPr>
          <w:i/>
          <w:lang w:eastAsia="zh-CN"/>
        </w:rPr>
        <w:t xml:space="preserve">Problem Identification and Resolution – </w:t>
      </w:r>
      <w:r w:rsidR="00AD05D5">
        <w:rPr>
          <w:lang w:eastAsia="zh-CN"/>
        </w:rPr>
        <w:t>Stakeholders</w:t>
      </w:r>
      <w:r w:rsidR="004A5B87" w:rsidRPr="00577D96">
        <w:rPr>
          <w:lang w:eastAsia="zh-CN"/>
        </w:rPr>
        <w:t xml:space="preserve"> report problems with the ability to use the system. Software </w:t>
      </w:r>
      <w:r w:rsidR="00260B66" w:rsidRPr="00577D96">
        <w:rPr>
          <w:lang w:eastAsia="zh-CN"/>
        </w:rPr>
        <w:t xml:space="preserve">Engineers </w:t>
      </w:r>
      <w:r w:rsidR="004A5B87" w:rsidRPr="00577D96">
        <w:rPr>
          <w:lang w:eastAsia="zh-CN"/>
        </w:rPr>
        <w:t>resolve them</w:t>
      </w:r>
      <w:r w:rsidR="00B55432" w:rsidRPr="00577D96">
        <w:rPr>
          <w:lang w:eastAsia="zh-CN"/>
        </w:rPr>
        <w:t>.</w:t>
      </w:r>
    </w:p>
    <w:p w14:paraId="39CAAE0A" w14:textId="47E81902" w:rsidR="004A5B87" w:rsidRPr="00577D96" w:rsidRDefault="00B36964" w:rsidP="00404543">
      <w:pPr>
        <w:numPr>
          <w:ilvl w:val="0"/>
          <w:numId w:val="144"/>
        </w:numPr>
        <w:spacing w:before="120"/>
        <w:jc w:val="left"/>
        <w:rPr>
          <w:lang w:eastAsia="zh-CN"/>
        </w:rPr>
      </w:pPr>
      <w:r w:rsidRPr="00577D96">
        <w:rPr>
          <w:i/>
          <w:lang w:eastAsia="zh-CN"/>
        </w:rPr>
        <w:t xml:space="preserve">Maintenance – </w:t>
      </w:r>
      <w:r w:rsidR="004A5B87" w:rsidRPr="00577D96">
        <w:rPr>
          <w:lang w:eastAsia="zh-CN"/>
        </w:rPr>
        <w:t xml:space="preserve">Normal system </w:t>
      </w:r>
      <w:r w:rsidR="00013B25" w:rsidRPr="00577D96">
        <w:rPr>
          <w:lang w:eastAsia="zh-CN"/>
        </w:rPr>
        <w:t xml:space="preserve">maintenance is </w:t>
      </w:r>
      <w:r w:rsidR="00013B25">
        <w:rPr>
          <w:lang w:eastAsia="zh-CN"/>
        </w:rPr>
        <w:t xml:space="preserve">required by </w:t>
      </w:r>
      <w:r w:rsidR="00260B66">
        <w:rPr>
          <w:lang w:eastAsia="zh-CN"/>
        </w:rPr>
        <w:t xml:space="preserve">Software Engineers </w:t>
      </w:r>
      <w:r w:rsidR="00013B25">
        <w:rPr>
          <w:lang w:eastAsia="zh-CN"/>
        </w:rPr>
        <w:t>and the Corridor Technical Manager.</w:t>
      </w:r>
    </w:p>
    <w:p w14:paraId="2F839312" w14:textId="53E84446" w:rsidR="004A5B87" w:rsidRPr="00577D96" w:rsidRDefault="00B36964" w:rsidP="00404543">
      <w:pPr>
        <w:numPr>
          <w:ilvl w:val="0"/>
          <w:numId w:val="144"/>
        </w:numPr>
        <w:spacing w:before="120"/>
        <w:jc w:val="left"/>
        <w:rPr>
          <w:lang w:eastAsia="zh-CN"/>
        </w:rPr>
      </w:pPr>
      <w:r w:rsidRPr="00577D96">
        <w:rPr>
          <w:i/>
          <w:lang w:eastAsia="zh-CN"/>
        </w:rPr>
        <w:t xml:space="preserve">Automation – </w:t>
      </w:r>
      <w:r w:rsidR="004A5B87" w:rsidRPr="00577D96">
        <w:rPr>
          <w:lang w:eastAsia="zh-CN"/>
        </w:rPr>
        <w:t>Entering of data cannot be automated</w:t>
      </w:r>
      <w:r w:rsidR="009F13BD">
        <w:rPr>
          <w:lang w:eastAsia="zh-CN"/>
        </w:rPr>
        <w:t>,</w:t>
      </w:r>
      <w:r w:rsidR="004A5B87" w:rsidRPr="00577D96">
        <w:rPr>
          <w:lang w:eastAsia="zh-CN"/>
        </w:rPr>
        <w:t xml:space="preserve"> but there should be an automated </w:t>
      </w:r>
      <w:r w:rsidR="00260B66" w:rsidRPr="00577D96">
        <w:rPr>
          <w:lang w:eastAsia="zh-CN"/>
        </w:rPr>
        <w:t>request</w:t>
      </w:r>
      <w:r w:rsidR="00260B66">
        <w:rPr>
          <w:lang w:eastAsia="zh-CN"/>
        </w:rPr>
        <w:t>-</w:t>
      </w:r>
      <w:r w:rsidR="00B55432" w:rsidRPr="00577D96">
        <w:rPr>
          <w:lang w:eastAsia="zh-CN"/>
        </w:rPr>
        <w:t>tracking system in place.</w:t>
      </w:r>
    </w:p>
    <w:p w14:paraId="65ADE06B" w14:textId="70840624" w:rsidR="004A5B87" w:rsidRPr="00577D96" w:rsidRDefault="004A5B87" w:rsidP="00143993">
      <w:pPr>
        <w:keepNext/>
        <w:numPr>
          <w:ilvl w:val="0"/>
          <w:numId w:val="223"/>
        </w:numPr>
        <w:jc w:val="left"/>
        <w:rPr>
          <w:b/>
          <w:lang w:eastAsia="zh-CN"/>
        </w:rPr>
      </w:pPr>
      <w:r w:rsidRPr="00577D96">
        <w:rPr>
          <w:b/>
          <w:lang w:eastAsia="zh-CN"/>
        </w:rPr>
        <w:t>Maintenance</w:t>
      </w:r>
      <w:r w:rsidR="00304567">
        <w:rPr>
          <w:b/>
          <w:lang w:eastAsia="zh-CN"/>
        </w:rPr>
        <w:t xml:space="preserve"> and </w:t>
      </w:r>
      <w:r w:rsidR="000A0CE8">
        <w:rPr>
          <w:b/>
          <w:lang w:eastAsia="zh-CN"/>
        </w:rPr>
        <w:t>Asset Management</w:t>
      </w:r>
      <w:r w:rsidR="00B55432" w:rsidRPr="00577D96">
        <w:rPr>
          <w:b/>
          <w:lang w:eastAsia="zh-CN"/>
        </w:rPr>
        <w:t>:</w:t>
      </w:r>
    </w:p>
    <w:p w14:paraId="5A8762A1" w14:textId="77777777" w:rsidR="004A5B87" w:rsidRPr="00577D96" w:rsidRDefault="004A5B87" w:rsidP="00404543">
      <w:pPr>
        <w:numPr>
          <w:ilvl w:val="0"/>
          <w:numId w:val="145"/>
        </w:numPr>
        <w:spacing w:before="120"/>
        <w:jc w:val="left"/>
        <w:rPr>
          <w:lang w:eastAsia="zh-CN"/>
        </w:rPr>
      </w:pPr>
      <w:r w:rsidRPr="00577D96">
        <w:rPr>
          <w:i/>
          <w:lang w:eastAsia="zh-CN"/>
        </w:rPr>
        <w:t xml:space="preserve">Description – </w:t>
      </w:r>
      <w:r w:rsidRPr="00577D96">
        <w:rPr>
          <w:lang w:eastAsia="zh-CN"/>
        </w:rPr>
        <w:t xml:space="preserve">ICM </w:t>
      </w:r>
      <w:r w:rsidR="001537EA">
        <w:rPr>
          <w:lang w:eastAsia="zh-CN"/>
        </w:rPr>
        <w:t>s</w:t>
      </w:r>
      <w:r w:rsidRPr="00577D96">
        <w:rPr>
          <w:lang w:eastAsia="zh-CN"/>
        </w:rPr>
        <w:t>takeholders shall be responsible for maintenance (both repair and preventative) of all system components (ITS components, vehicles, people, software, hardware, use approvals, etc</w:t>
      </w:r>
      <w:r w:rsidR="00B55432" w:rsidRPr="00577D96">
        <w:rPr>
          <w:lang w:eastAsia="zh-CN"/>
        </w:rPr>
        <w:t>.</w:t>
      </w:r>
      <w:r w:rsidRPr="00577D96">
        <w:rPr>
          <w:lang w:eastAsia="zh-CN"/>
        </w:rPr>
        <w:t>)</w:t>
      </w:r>
      <w:r w:rsidR="00B55432" w:rsidRPr="00577D96">
        <w:rPr>
          <w:lang w:eastAsia="zh-CN"/>
        </w:rPr>
        <w:t>.</w:t>
      </w:r>
      <w:r w:rsidRPr="00577D96">
        <w:rPr>
          <w:lang w:eastAsia="zh-CN"/>
        </w:rPr>
        <w:t xml:space="preserve">  </w:t>
      </w:r>
    </w:p>
    <w:p w14:paraId="16DF9AB3" w14:textId="31DAF6D1" w:rsidR="004A5B87" w:rsidRDefault="00B36964" w:rsidP="00404543">
      <w:pPr>
        <w:numPr>
          <w:ilvl w:val="0"/>
          <w:numId w:val="145"/>
        </w:numPr>
        <w:spacing w:before="120"/>
        <w:jc w:val="left"/>
        <w:rPr>
          <w:lang w:eastAsia="zh-CN"/>
        </w:rPr>
      </w:pPr>
      <w:r w:rsidRPr="00577D96">
        <w:rPr>
          <w:i/>
          <w:lang w:eastAsia="zh-CN"/>
        </w:rPr>
        <w:t xml:space="preserve">Metric – </w:t>
      </w:r>
      <w:r w:rsidR="00D80F8F">
        <w:rPr>
          <w:lang w:eastAsia="zh-CN"/>
        </w:rPr>
        <w:t>Corridor Technical Manager tracks assets being maintained</w:t>
      </w:r>
      <w:r w:rsidR="00B55432" w:rsidRPr="00577D96">
        <w:rPr>
          <w:lang w:eastAsia="zh-CN"/>
        </w:rPr>
        <w:t>.</w:t>
      </w:r>
    </w:p>
    <w:p w14:paraId="383B7D07" w14:textId="2949B1EC" w:rsidR="00D80F8F" w:rsidRPr="00577D96" w:rsidRDefault="00D80F8F" w:rsidP="00404543">
      <w:pPr>
        <w:numPr>
          <w:ilvl w:val="0"/>
          <w:numId w:val="145"/>
        </w:numPr>
        <w:spacing w:before="120"/>
        <w:jc w:val="left"/>
        <w:rPr>
          <w:lang w:eastAsia="zh-CN"/>
        </w:rPr>
      </w:pPr>
      <w:r w:rsidRPr="00577D96">
        <w:rPr>
          <w:i/>
          <w:lang w:eastAsia="zh-CN"/>
        </w:rPr>
        <w:t xml:space="preserve">Metric Value – </w:t>
      </w:r>
      <w:r>
        <w:rPr>
          <w:lang w:eastAsia="zh-CN"/>
        </w:rPr>
        <w:t>100</w:t>
      </w:r>
      <w:r w:rsidRPr="00577D96">
        <w:rPr>
          <w:lang w:eastAsia="zh-CN"/>
        </w:rPr>
        <w:t>%.</w:t>
      </w:r>
    </w:p>
    <w:p w14:paraId="1B3E8133" w14:textId="0C974CD3" w:rsidR="004A5B87" w:rsidRPr="00577D96" w:rsidRDefault="003B6B9C" w:rsidP="00E75D78">
      <w:pPr>
        <w:numPr>
          <w:ilvl w:val="0"/>
          <w:numId w:val="145"/>
        </w:numPr>
        <w:spacing w:before="120"/>
        <w:jc w:val="left"/>
        <w:rPr>
          <w:lang w:eastAsia="zh-CN"/>
        </w:rPr>
      </w:pPr>
      <w:r w:rsidRPr="00577D96">
        <w:rPr>
          <w:i/>
          <w:lang w:eastAsia="zh-CN"/>
        </w:rPr>
        <w:t xml:space="preserve">Problem Identification and Resolution – </w:t>
      </w:r>
      <w:r w:rsidR="00E75D78">
        <w:rPr>
          <w:lang w:eastAsia="zh-CN"/>
        </w:rPr>
        <w:t xml:space="preserve">There are many ways that problems will be identified. The Corridor Technical Manager will work with </w:t>
      </w:r>
      <w:r w:rsidR="00185C8C">
        <w:rPr>
          <w:lang w:eastAsia="zh-CN"/>
        </w:rPr>
        <w:t>stakeholders</w:t>
      </w:r>
      <w:r w:rsidR="00E75D78">
        <w:rPr>
          <w:lang w:eastAsia="zh-CN"/>
        </w:rPr>
        <w:t xml:space="preserve"> to resolve issues. </w:t>
      </w:r>
    </w:p>
    <w:p w14:paraId="47EF2F88" w14:textId="598BAAA8" w:rsidR="004A5B87" w:rsidRPr="00577D96" w:rsidRDefault="00B36964" w:rsidP="00404543">
      <w:pPr>
        <w:numPr>
          <w:ilvl w:val="0"/>
          <w:numId w:val="145"/>
        </w:numPr>
        <w:spacing w:before="120"/>
        <w:jc w:val="left"/>
        <w:rPr>
          <w:lang w:eastAsia="zh-CN"/>
        </w:rPr>
      </w:pPr>
      <w:r w:rsidRPr="00577D96">
        <w:rPr>
          <w:i/>
          <w:lang w:eastAsia="zh-CN"/>
        </w:rPr>
        <w:t xml:space="preserve">Maintenance – </w:t>
      </w:r>
      <w:r w:rsidR="004A5B87" w:rsidRPr="00577D96">
        <w:rPr>
          <w:lang w:eastAsia="zh-CN"/>
        </w:rPr>
        <w:t xml:space="preserve">Appropriate </w:t>
      </w:r>
      <w:r w:rsidR="00185C8C">
        <w:rPr>
          <w:lang w:eastAsia="zh-CN"/>
        </w:rPr>
        <w:t>maintenance staff</w:t>
      </w:r>
      <w:r w:rsidR="004A5B87" w:rsidRPr="00577D96">
        <w:rPr>
          <w:lang w:eastAsia="zh-CN"/>
        </w:rPr>
        <w:t xml:space="preserve"> will be assigned to </w:t>
      </w:r>
      <w:r w:rsidR="00E20D9F">
        <w:rPr>
          <w:lang w:eastAsia="zh-CN"/>
        </w:rPr>
        <w:t>perform maintenance</w:t>
      </w:r>
      <w:r w:rsidR="00B55432" w:rsidRPr="00577D96">
        <w:rPr>
          <w:lang w:eastAsia="zh-CN"/>
        </w:rPr>
        <w:t>.</w:t>
      </w:r>
    </w:p>
    <w:p w14:paraId="3DFF627A" w14:textId="77777777" w:rsidR="004A5B87" w:rsidRPr="00577D96" w:rsidRDefault="00B36964" w:rsidP="00404543">
      <w:pPr>
        <w:numPr>
          <w:ilvl w:val="0"/>
          <w:numId w:val="145"/>
        </w:numPr>
        <w:spacing w:before="120"/>
        <w:jc w:val="left"/>
        <w:rPr>
          <w:lang w:eastAsia="zh-CN"/>
        </w:rPr>
      </w:pPr>
      <w:r w:rsidRPr="00577D96">
        <w:rPr>
          <w:i/>
          <w:lang w:eastAsia="zh-CN"/>
        </w:rPr>
        <w:t xml:space="preserve">Automation – </w:t>
      </w:r>
      <w:r w:rsidR="004A5B87" w:rsidRPr="00577D96">
        <w:rPr>
          <w:lang w:eastAsia="zh-CN"/>
        </w:rPr>
        <w:t>Repair and maintenance cannot be automat</w:t>
      </w:r>
      <w:r w:rsidR="00B55432" w:rsidRPr="00577D96">
        <w:rPr>
          <w:lang w:eastAsia="zh-CN"/>
        </w:rPr>
        <w:t>ed.</w:t>
      </w:r>
    </w:p>
    <w:p w14:paraId="0971B5A5" w14:textId="77777777" w:rsidR="004A5B87" w:rsidRPr="00577D96" w:rsidRDefault="004A5B87" w:rsidP="00143993">
      <w:pPr>
        <w:keepNext/>
        <w:numPr>
          <w:ilvl w:val="0"/>
          <w:numId w:val="223"/>
        </w:numPr>
        <w:jc w:val="left"/>
        <w:rPr>
          <w:b/>
          <w:lang w:eastAsia="zh-CN"/>
        </w:rPr>
      </w:pPr>
      <w:r w:rsidRPr="00577D96">
        <w:rPr>
          <w:b/>
          <w:lang w:eastAsia="zh-CN"/>
        </w:rPr>
        <w:t xml:space="preserve">Software </w:t>
      </w:r>
      <w:r w:rsidR="001537EA" w:rsidRPr="00577D96">
        <w:rPr>
          <w:b/>
          <w:lang w:eastAsia="zh-CN"/>
        </w:rPr>
        <w:t>Non</w:t>
      </w:r>
      <w:r w:rsidR="001537EA">
        <w:rPr>
          <w:b/>
          <w:lang w:eastAsia="zh-CN"/>
        </w:rPr>
        <w:t>-</w:t>
      </w:r>
      <w:r w:rsidRPr="00577D96">
        <w:rPr>
          <w:b/>
          <w:lang w:eastAsia="zh-CN"/>
        </w:rPr>
        <w:t>Catastrophic Bug Fixing</w:t>
      </w:r>
      <w:r w:rsidR="00B55432" w:rsidRPr="00577D96">
        <w:rPr>
          <w:b/>
          <w:lang w:eastAsia="zh-CN"/>
        </w:rPr>
        <w:t>:</w:t>
      </w:r>
    </w:p>
    <w:p w14:paraId="6A522DD1" w14:textId="77777777" w:rsidR="004A5B87" w:rsidRPr="00577D96" w:rsidRDefault="004A5B87" w:rsidP="00404543">
      <w:pPr>
        <w:numPr>
          <w:ilvl w:val="0"/>
          <w:numId w:val="146"/>
        </w:numPr>
        <w:spacing w:before="120"/>
        <w:jc w:val="left"/>
        <w:rPr>
          <w:lang w:eastAsia="zh-CN"/>
        </w:rPr>
      </w:pPr>
      <w:r w:rsidRPr="00577D96">
        <w:rPr>
          <w:i/>
          <w:lang w:eastAsia="zh-CN"/>
        </w:rPr>
        <w:t>Description –</w:t>
      </w:r>
      <w:r w:rsidRPr="00577D96">
        <w:rPr>
          <w:b/>
          <w:lang w:eastAsia="zh-CN"/>
        </w:rPr>
        <w:t xml:space="preserve"> </w:t>
      </w:r>
      <w:r w:rsidRPr="00577D96">
        <w:rPr>
          <w:lang w:eastAsia="zh-CN"/>
        </w:rPr>
        <w:t>Bugs found in software will be fixed</w:t>
      </w:r>
      <w:r w:rsidR="00B55432" w:rsidRPr="00577D96">
        <w:rPr>
          <w:lang w:eastAsia="zh-CN"/>
        </w:rPr>
        <w:t>.</w:t>
      </w:r>
      <w:r w:rsidRPr="00577D96">
        <w:rPr>
          <w:lang w:eastAsia="zh-CN"/>
        </w:rPr>
        <w:t xml:space="preserve">  </w:t>
      </w:r>
    </w:p>
    <w:p w14:paraId="6DB49193" w14:textId="10900C19" w:rsidR="004A5B87" w:rsidRPr="00577D96" w:rsidRDefault="00B36964" w:rsidP="00404543">
      <w:pPr>
        <w:numPr>
          <w:ilvl w:val="0"/>
          <w:numId w:val="146"/>
        </w:numPr>
        <w:spacing w:before="120"/>
        <w:jc w:val="left"/>
        <w:rPr>
          <w:lang w:eastAsia="zh-CN"/>
        </w:rPr>
      </w:pPr>
      <w:r w:rsidRPr="00577D96">
        <w:rPr>
          <w:i/>
          <w:lang w:eastAsia="zh-CN"/>
        </w:rPr>
        <w:t xml:space="preserve">Metric – </w:t>
      </w:r>
      <w:r w:rsidR="009B36E0">
        <w:rPr>
          <w:lang w:eastAsia="zh-CN"/>
        </w:rPr>
        <w:t>Percentage</w:t>
      </w:r>
      <w:r w:rsidR="004A5B87" w:rsidRPr="00577D96">
        <w:rPr>
          <w:lang w:eastAsia="zh-CN"/>
        </w:rPr>
        <w:t xml:space="preserve"> of bugs fixed, time it takes to fix bugs</w:t>
      </w:r>
      <w:r w:rsidR="00B55432" w:rsidRPr="00577D96">
        <w:rPr>
          <w:lang w:eastAsia="zh-CN"/>
        </w:rPr>
        <w:t>.</w:t>
      </w:r>
    </w:p>
    <w:p w14:paraId="4341AEC3" w14:textId="77777777" w:rsidR="004A5B87" w:rsidRPr="00577D96" w:rsidRDefault="00B36964" w:rsidP="00404543">
      <w:pPr>
        <w:numPr>
          <w:ilvl w:val="0"/>
          <w:numId w:val="146"/>
        </w:numPr>
        <w:spacing w:before="120"/>
        <w:jc w:val="left"/>
        <w:rPr>
          <w:lang w:eastAsia="zh-CN"/>
        </w:rPr>
      </w:pPr>
      <w:r w:rsidRPr="00577D96">
        <w:rPr>
          <w:i/>
          <w:lang w:eastAsia="zh-CN"/>
        </w:rPr>
        <w:t xml:space="preserve">Metric Value – </w:t>
      </w:r>
      <w:r w:rsidR="004A5B87" w:rsidRPr="00577D96">
        <w:rPr>
          <w:lang w:eastAsia="zh-CN"/>
        </w:rPr>
        <w:t>80% of bugs will be fixed within 3 months</w:t>
      </w:r>
      <w:r w:rsidR="00B55432" w:rsidRPr="00577D96">
        <w:rPr>
          <w:lang w:eastAsia="zh-CN"/>
        </w:rPr>
        <w:t>.</w:t>
      </w:r>
      <w:r w:rsidR="00EF3E0B">
        <w:rPr>
          <w:lang w:eastAsia="zh-CN"/>
        </w:rPr>
        <w:t xml:space="preserve"> A priority system will be established during design to refine this number based on the </w:t>
      </w:r>
      <w:r w:rsidR="00E219E7">
        <w:rPr>
          <w:lang w:eastAsia="zh-CN"/>
        </w:rPr>
        <w:t>severity of the bug.</w:t>
      </w:r>
    </w:p>
    <w:p w14:paraId="49DA3A24" w14:textId="585BAA0D" w:rsidR="004A5B87" w:rsidRPr="00577D96" w:rsidRDefault="003B6B9C" w:rsidP="00404543">
      <w:pPr>
        <w:numPr>
          <w:ilvl w:val="0"/>
          <w:numId w:val="146"/>
        </w:numPr>
        <w:spacing w:before="120"/>
        <w:jc w:val="left"/>
        <w:rPr>
          <w:lang w:eastAsia="zh-CN"/>
        </w:rPr>
      </w:pPr>
      <w:r w:rsidRPr="00577D96">
        <w:rPr>
          <w:i/>
          <w:lang w:eastAsia="zh-CN"/>
        </w:rPr>
        <w:t xml:space="preserve">Problem Identification and Resolution – </w:t>
      </w:r>
      <w:r w:rsidR="00583D95">
        <w:rPr>
          <w:lang w:eastAsia="zh-CN"/>
        </w:rPr>
        <w:t>Stakeholders</w:t>
      </w:r>
      <w:r w:rsidR="004A5B87" w:rsidRPr="00577D96">
        <w:rPr>
          <w:lang w:eastAsia="zh-CN"/>
        </w:rPr>
        <w:t xml:space="preserve"> will report bugs</w:t>
      </w:r>
      <w:r w:rsidR="001537EA">
        <w:rPr>
          <w:lang w:eastAsia="zh-CN"/>
        </w:rPr>
        <w:t>,</w:t>
      </w:r>
      <w:r w:rsidR="004A5B87" w:rsidRPr="00577D96">
        <w:rPr>
          <w:lang w:eastAsia="zh-CN"/>
        </w:rPr>
        <w:t xml:space="preserve"> and the </w:t>
      </w:r>
      <w:r w:rsidR="001537EA" w:rsidRPr="00577D96">
        <w:rPr>
          <w:lang w:eastAsia="zh-CN"/>
        </w:rPr>
        <w:t xml:space="preserve">Corridor Technical Manager </w:t>
      </w:r>
      <w:r w:rsidR="004A5B87" w:rsidRPr="00577D96">
        <w:rPr>
          <w:lang w:eastAsia="zh-CN"/>
        </w:rPr>
        <w:t xml:space="preserve">will validate them.  </w:t>
      </w:r>
    </w:p>
    <w:p w14:paraId="53F565F9" w14:textId="75F7C19B" w:rsidR="004A5B87" w:rsidRPr="00577D96" w:rsidRDefault="00B36964" w:rsidP="00404543">
      <w:pPr>
        <w:numPr>
          <w:ilvl w:val="0"/>
          <w:numId w:val="146"/>
        </w:numPr>
        <w:spacing w:before="120"/>
        <w:jc w:val="left"/>
        <w:rPr>
          <w:lang w:eastAsia="zh-CN"/>
        </w:rPr>
      </w:pPr>
      <w:r w:rsidRPr="00577D96">
        <w:rPr>
          <w:i/>
          <w:lang w:eastAsia="zh-CN"/>
        </w:rPr>
        <w:t xml:space="preserve">Maintenance – </w:t>
      </w:r>
      <w:r w:rsidR="00E1103E">
        <w:rPr>
          <w:lang w:eastAsia="zh-CN"/>
        </w:rPr>
        <w:t xml:space="preserve">Corridor Technical Manager will ensure </w:t>
      </w:r>
      <w:r w:rsidR="000A0CE8">
        <w:rPr>
          <w:lang w:eastAsia="zh-CN"/>
        </w:rPr>
        <w:t xml:space="preserve">Software Engineers </w:t>
      </w:r>
      <w:r w:rsidR="00E1103E">
        <w:rPr>
          <w:lang w:eastAsia="zh-CN"/>
        </w:rPr>
        <w:t>are available to fix bugs</w:t>
      </w:r>
      <w:r w:rsidR="00B55432" w:rsidRPr="00577D96">
        <w:rPr>
          <w:lang w:eastAsia="zh-CN"/>
        </w:rPr>
        <w:t>.</w:t>
      </w:r>
    </w:p>
    <w:p w14:paraId="0855D4B5" w14:textId="77777777" w:rsidR="004A5B87" w:rsidRPr="00577D96" w:rsidRDefault="00B36964" w:rsidP="00404543">
      <w:pPr>
        <w:numPr>
          <w:ilvl w:val="0"/>
          <w:numId w:val="146"/>
        </w:numPr>
        <w:spacing w:before="120"/>
        <w:jc w:val="left"/>
        <w:rPr>
          <w:lang w:eastAsia="zh-CN"/>
        </w:rPr>
      </w:pPr>
      <w:r w:rsidRPr="00577D96">
        <w:rPr>
          <w:i/>
          <w:lang w:eastAsia="zh-CN"/>
        </w:rPr>
        <w:t xml:space="preserve">Automation – </w:t>
      </w:r>
      <w:r w:rsidR="004A5B87" w:rsidRPr="00577D96">
        <w:rPr>
          <w:lang w:eastAsia="zh-CN"/>
        </w:rPr>
        <w:t>Bug fixing cannot be automated</w:t>
      </w:r>
      <w:r w:rsidR="00B55432" w:rsidRPr="00577D96">
        <w:rPr>
          <w:lang w:eastAsia="zh-CN"/>
        </w:rPr>
        <w:t>.</w:t>
      </w:r>
    </w:p>
    <w:p w14:paraId="5FCDCFA9" w14:textId="77777777" w:rsidR="004A5B87" w:rsidRPr="00577D96" w:rsidRDefault="004A5B87" w:rsidP="00143993">
      <w:pPr>
        <w:keepNext/>
        <w:numPr>
          <w:ilvl w:val="0"/>
          <w:numId w:val="223"/>
        </w:numPr>
        <w:jc w:val="left"/>
        <w:rPr>
          <w:b/>
          <w:lang w:eastAsia="zh-CN"/>
        </w:rPr>
      </w:pPr>
      <w:r w:rsidRPr="00577D96">
        <w:rPr>
          <w:b/>
          <w:lang w:eastAsia="zh-CN"/>
        </w:rPr>
        <w:t>Maintenance Reporting</w:t>
      </w:r>
      <w:r w:rsidR="00B55432" w:rsidRPr="00577D96">
        <w:rPr>
          <w:b/>
          <w:lang w:eastAsia="zh-CN"/>
        </w:rPr>
        <w:t>:</w:t>
      </w:r>
    </w:p>
    <w:p w14:paraId="75A4712A" w14:textId="77777777" w:rsidR="004A5B87" w:rsidRPr="00577D96" w:rsidRDefault="004A5B87" w:rsidP="00404543">
      <w:pPr>
        <w:numPr>
          <w:ilvl w:val="0"/>
          <w:numId w:val="147"/>
        </w:numPr>
        <w:spacing w:before="120"/>
        <w:jc w:val="left"/>
        <w:rPr>
          <w:lang w:eastAsia="zh-CN"/>
        </w:rPr>
      </w:pPr>
      <w:r w:rsidRPr="00577D96">
        <w:rPr>
          <w:i/>
          <w:lang w:eastAsia="zh-CN"/>
        </w:rPr>
        <w:t xml:space="preserve">Description – </w:t>
      </w:r>
      <w:r w:rsidRPr="00577D96">
        <w:rPr>
          <w:lang w:eastAsia="zh-CN"/>
        </w:rPr>
        <w:t>Stakeholders will be responsible for reporting maintenance activities (both repair and preventative)</w:t>
      </w:r>
      <w:r w:rsidR="00E219E7">
        <w:rPr>
          <w:lang w:eastAsia="zh-CN"/>
        </w:rPr>
        <w:t>.</w:t>
      </w:r>
    </w:p>
    <w:p w14:paraId="4096523E" w14:textId="77777777" w:rsidR="004A5B87" w:rsidRPr="00577D96" w:rsidRDefault="00B36964" w:rsidP="00404543">
      <w:pPr>
        <w:numPr>
          <w:ilvl w:val="0"/>
          <w:numId w:val="147"/>
        </w:numPr>
        <w:spacing w:before="120"/>
        <w:jc w:val="left"/>
        <w:rPr>
          <w:lang w:eastAsia="zh-CN"/>
        </w:rPr>
      </w:pPr>
      <w:r w:rsidRPr="00577D96">
        <w:rPr>
          <w:i/>
          <w:lang w:eastAsia="zh-CN"/>
        </w:rPr>
        <w:t xml:space="preserve">Metric – </w:t>
      </w:r>
      <w:r w:rsidR="004A5B87" w:rsidRPr="00577D96">
        <w:rPr>
          <w:lang w:eastAsia="zh-CN"/>
        </w:rPr>
        <w:t>Corridor Manager will track percentage of maintenance activities that are properly tracked</w:t>
      </w:r>
      <w:r w:rsidR="00B55432" w:rsidRPr="00577D96">
        <w:rPr>
          <w:lang w:eastAsia="zh-CN"/>
        </w:rPr>
        <w:t>.</w:t>
      </w:r>
    </w:p>
    <w:p w14:paraId="61DDE345" w14:textId="77777777" w:rsidR="004A5B87" w:rsidRPr="00577D96" w:rsidRDefault="00B36964" w:rsidP="00404543">
      <w:pPr>
        <w:numPr>
          <w:ilvl w:val="0"/>
          <w:numId w:val="147"/>
        </w:numPr>
        <w:spacing w:before="120"/>
        <w:jc w:val="left"/>
        <w:rPr>
          <w:lang w:eastAsia="zh-CN"/>
        </w:rPr>
      </w:pPr>
      <w:r w:rsidRPr="00577D96">
        <w:rPr>
          <w:i/>
          <w:lang w:eastAsia="zh-CN"/>
        </w:rPr>
        <w:t xml:space="preserve">Metric Value – </w:t>
      </w:r>
      <w:r w:rsidR="004A5B87" w:rsidRPr="00577D96">
        <w:rPr>
          <w:lang w:eastAsia="zh-CN"/>
        </w:rPr>
        <w:t>The system will track 95% of all activities</w:t>
      </w:r>
      <w:r w:rsidR="00B55432" w:rsidRPr="00577D96">
        <w:rPr>
          <w:lang w:eastAsia="zh-CN"/>
        </w:rPr>
        <w:t>.</w:t>
      </w:r>
    </w:p>
    <w:p w14:paraId="1864CA9A" w14:textId="12A08429" w:rsidR="004A5B87" w:rsidRPr="00E75D78" w:rsidRDefault="003B6B9C" w:rsidP="00404543">
      <w:pPr>
        <w:numPr>
          <w:ilvl w:val="0"/>
          <w:numId w:val="147"/>
        </w:numPr>
        <w:spacing w:before="120"/>
        <w:jc w:val="left"/>
        <w:rPr>
          <w:lang w:eastAsia="zh-CN"/>
        </w:rPr>
      </w:pPr>
      <w:r w:rsidRPr="00577D96">
        <w:rPr>
          <w:i/>
          <w:lang w:eastAsia="zh-CN"/>
        </w:rPr>
        <w:lastRenderedPageBreak/>
        <w:t xml:space="preserve">Problem Identification and Resolution – </w:t>
      </w:r>
      <w:r w:rsidR="00E75D78" w:rsidRPr="00E75D78">
        <w:rPr>
          <w:lang w:eastAsia="zh-CN"/>
        </w:rPr>
        <w:t>The Corridor Technical Manager will note when maintenance reporting is not occurring and work with stakeholders to resolve any problems.</w:t>
      </w:r>
      <w:r w:rsidR="004A5B87" w:rsidRPr="00E75D78">
        <w:rPr>
          <w:lang w:eastAsia="zh-CN"/>
        </w:rPr>
        <w:t xml:space="preserve"> </w:t>
      </w:r>
    </w:p>
    <w:p w14:paraId="6DBD2513" w14:textId="2277D832" w:rsidR="004A5B87" w:rsidRPr="00577D96" w:rsidRDefault="00B36964" w:rsidP="00404543">
      <w:pPr>
        <w:numPr>
          <w:ilvl w:val="0"/>
          <w:numId w:val="147"/>
        </w:numPr>
        <w:spacing w:before="120"/>
        <w:jc w:val="left"/>
        <w:rPr>
          <w:lang w:eastAsia="zh-CN"/>
        </w:rPr>
      </w:pPr>
      <w:r w:rsidRPr="00577D96">
        <w:rPr>
          <w:i/>
          <w:lang w:eastAsia="zh-CN"/>
        </w:rPr>
        <w:t xml:space="preserve">Maintenance – </w:t>
      </w:r>
      <w:r w:rsidR="004A5B87" w:rsidRPr="00577D96">
        <w:rPr>
          <w:lang w:eastAsia="zh-CN"/>
        </w:rPr>
        <w:t xml:space="preserve">Processes and systems used to manage and report this information will require normal maintenance by appropriate </w:t>
      </w:r>
      <w:r w:rsidR="00E75D78">
        <w:rPr>
          <w:lang w:eastAsia="zh-CN"/>
        </w:rPr>
        <w:t>personnel</w:t>
      </w:r>
      <w:r w:rsidR="004A5B87" w:rsidRPr="00577D96">
        <w:rPr>
          <w:lang w:eastAsia="zh-CN"/>
        </w:rPr>
        <w:t>.</w:t>
      </w:r>
    </w:p>
    <w:p w14:paraId="0C442D69" w14:textId="564182EC" w:rsidR="004A5B87" w:rsidRPr="00577D96" w:rsidRDefault="00B36964" w:rsidP="00404543">
      <w:pPr>
        <w:numPr>
          <w:ilvl w:val="0"/>
          <w:numId w:val="147"/>
        </w:numPr>
        <w:spacing w:before="120"/>
        <w:jc w:val="left"/>
        <w:rPr>
          <w:lang w:eastAsia="zh-CN"/>
        </w:rPr>
      </w:pPr>
      <w:r w:rsidRPr="00577D96">
        <w:rPr>
          <w:i/>
          <w:lang w:eastAsia="zh-CN"/>
        </w:rPr>
        <w:t xml:space="preserve">Automation – </w:t>
      </w:r>
      <w:r w:rsidR="004A5B87" w:rsidRPr="00577D96">
        <w:rPr>
          <w:lang w:eastAsia="zh-CN"/>
        </w:rPr>
        <w:t>Where software systems exist</w:t>
      </w:r>
      <w:r w:rsidR="00B60E1F">
        <w:rPr>
          <w:lang w:eastAsia="zh-CN"/>
        </w:rPr>
        <w:t>,</w:t>
      </w:r>
      <w:r w:rsidR="004A5B87" w:rsidRPr="00577D96">
        <w:rPr>
          <w:lang w:eastAsia="zh-CN"/>
        </w:rPr>
        <w:t xml:space="preserve"> </w:t>
      </w:r>
      <w:r w:rsidR="00E75D78">
        <w:rPr>
          <w:lang w:eastAsia="zh-CN"/>
        </w:rPr>
        <w:t>reporting can be automated;</w:t>
      </w:r>
      <w:r w:rsidR="00B60E1F" w:rsidRPr="00577D96">
        <w:rPr>
          <w:lang w:eastAsia="zh-CN"/>
        </w:rPr>
        <w:t xml:space="preserve"> </w:t>
      </w:r>
      <w:r w:rsidR="004A5B87" w:rsidRPr="00577D96">
        <w:rPr>
          <w:lang w:eastAsia="zh-CN"/>
        </w:rPr>
        <w:t>otherwise</w:t>
      </w:r>
      <w:r w:rsidR="00B60E1F">
        <w:rPr>
          <w:lang w:eastAsia="zh-CN"/>
        </w:rPr>
        <w:t>,</w:t>
      </w:r>
      <w:r w:rsidR="004A5B87" w:rsidRPr="00577D96">
        <w:rPr>
          <w:lang w:eastAsia="zh-CN"/>
        </w:rPr>
        <w:t xml:space="preserve"> manual </w:t>
      </w:r>
      <w:r w:rsidR="00E75D78">
        <w:rPr>
          <w:lang w:eastAsia="zh-CN"/>
        </w:rPr>
        <w:t>tracking of data will be required.</w:t>
      </w:r>
      <w:r w:rsidR="004A5B87" w:rsidRPr="00577D96">
        <w:rPr>
          <w:lang w:eastAsia="zh-CN"/>
        </w:rPr>
        <w:t xml:space="preserve"> </w:t>
      </w:r>
    </w:p>
    <w:p w14:paraId="2E8ED103" w14:textId="77777777" w:rsidR="004A5B87" w:rsidRPr="00577D96" w:rsidRDefault="004A5B87" w:rsidP="00143993">
      <w:pPr>
        <w:keepNext/>
        <w:numPr>
          <w:ilvl w:val="0"/>
          <w:numId w:val="223"/>
        </w:numPr>
        <w:jc w:val="left"/>
        <w:rPr>
          <w:b/>
          <w:lang w:eastAsia="zh-CN"/>
        </w:rPr>
      </w:pPr>
      <w:r w:rsidRPr="00577D96">
        <w:rPr>
          <w:b/>
          <w:lang w:eastAsia="zh-CN"/>
        </w:rPr>
        <w:t>Training</w:t>
      </w:r>
      <w:r w:rsidR="00B55432" w:rsidRPr="00577D96">
        <w:rPr>
          <w:b/>
          <w:lang w:eastAsia="zh-CN"/>
        </w:rPr>
        <w:t>:</w:t>
      </w:r>
    </w:p>
    <w:p w14:paraId="37F53EF3" w14:textId="77777777" w:rsidR="004A5B87" w:rsidRPr="00577D96" w:rsidRDefault="004A5B87" w:rsidP="00404543">
      <w:pPr>
        <w:numPr>
          <w:ilvl w:val="0"/>
          <w:numId w:val="148"/>
        </w:numPr>
        <w:spacing w:before="120"/>
        <w:jc w:val="left"/>
        <w:rPr>
          <w:lang w:eastAsia="zh-CN"/>
        </w:rPr>
      </w:pPr>
      <w:r w:rsidRPr="00577D96">
        <w:rPr>
          <w:i/>
          <w:lang w:eastAsia="zh-CN"/>
        </w:rPr>
        <w:t>Description –</w:t>
      </w:r>
      <w:r w:rsidRPr="00577D96">
        <w:rPr>
          <w:b/>
          <w:lang w:eastAsia="zh-CN"/>
        </w:rPr>
        <w:t xml:space="preserve"> </w:t>
      </w:r>
      <w:r w:rsidRPr="00577D96">
        <w:rPr>
          <w:lang w:eastAsia="zh-CN"/>
        </w:rPr>
        <w:t>Stakeholders will be responsible for ensuring that appropriate training and training materials are provided for all aspects of the ICM system. Areas that are new to stakeholder organizations will require more effort in this area than existing areas. This is distinguished from education</w:t>
      </w:r>
      <w:r w:rsidR="0064476F">
        <w:rPr>
          <w:lang w:eastAsia="zh-CN"/>
        </w:rPr>
        <w:t>,</w:t>
      </w:r>
      <w:r w:rsidRPr="00577D96">
        <w:rPr>
          <w:lang w:eastAsia="zh-CN"/>
        </w:rPr>
        <w:t xml:space="preserve"> which is discussed in Institutional Support </w:t>
      </w:r>
      <w:r w:rsidR="004C2FDF">
        <w:rPr>
          <w:lang w:eastAsia="zh-CN"/>
        </w:rPr>
        <w:t>r</w:t>
      </w:r>
      <w:r w:rsidR="004C2FDF" w:rsidRPr="00577D96">
        <w:rPr>
          <w:lang w:eastAsia="zh-CN"/>
        </w:rPr>
        <w:t>equirements</w:t>
      </w:r>
      <w:r w:rsidRPr="00577D96">
        <w:rPr>
          <w:lang w:eastAsia="zh-CN"/>
        </w:rPr>
        <w:t xml:space="preserve">.  </w:t>
      </w:r>
    </w:p>
    <w:p w14:paraId="567CC878" w14:textId="012CC652" w:rsidR="004A5B87" w:rsidRPr="00577D96" w:rsidRDefault="00B36964" w:rsidP="00404543">
      <w:pPr>
        <w:numPr>
          <w:ilvl w:val="0"/>
          <w:numId w:val="148"/>
        </w:numPr>
        <w:spacing w:before="120"/>
        <w:jc w:val="left"/>
        <w:rPr>
          <w:lang w:eastAsia="zh-CN"/>
        </w:rPr>
      </w:pPr>
      <w:r w:rsidRPr="00577D96">
        <w:rPr>
          <w:i/>
          <w:lang w:eastAsia="zh-CN"/>
        </w:rPr>
        <w:t xml:space="preserve">Metric – </w:t>
      </w:r>
      <w:r w:rsidR="00E219E7">
        <w:rPr>
          <w:lang w:eastAsia="zh-CN"/>
        </w:rPr>
        <w:t>It is difficult to know if personnel are appropriately trained. Our metric will be a survey of personnel asking “Have you been adequately trained to use the ICM system functionality needed for your role</w:t>
      </w:r>
      <w:r w:rsidR="003B49FA">
        <w:rPr>
          <w:lang w:eastAsia="zh-CN"/>
        </w:rPr>
        <w:t>?</w:t>
      </w:r>
      <w:r w:rsidR="00E219E7">
        <w:rPr>
          <w:lang w:eastAsia="zh-CN"/>
        </w:rPr>
        <w:t>”</w:t>
      </w:r>
    </w:p>
    <w:p w14:paraId="0C23756B" w14:textId="45848FF4" w:rsidR="004A5B87" w:rsidRPr="00577D96" w:rsidRDefault="00B36964" w:rsidP="00404543">
      <w:pPr>
        <w:numPr>
          <w:ilvl w:val="0"/>
          <w:numId w:val="148"/>
        </w:numPr>
        <w:spacing w:before="120"/>
        <w:jc w:val="left"/>
        <w:rPr>
          <w:lang w:eastAsia="zh-CN"/>
        </w:rPr>
      </w:pPr>
      <w:r w:rsidRPr="00577D96">
        <w:rPr>
          <w:i/>
          <w:lang w:eastAsia="zh-CN"/>
        </w:rPr>
        <w:t xml:space="preserve">Metric Value – </w:t>
      </w:r>
      <w:r w:rsidR="002F74DC">
        <w:rPr>
          <w:lang w:eastAsia="zh-CN"/>
        </w:rPr>
        <w:t>8</w:t>
      </w:r>
      <w:r w:rsidR="004A5B87" w:rsidRPr="00577D96">
        <w:rPr>
          <w:lang w:eastAsia="zh-CN"/>
        </w:rPr>
        <w:t>0% of responders state they are adequately trained</w:t>
      </w:r>
      <w:r w:rsidR="00B55432" w:rsidRPr="00577D96">
        <w:rPr>
          <w:lang w:eastAsia="zh-CN"/>
        </w:rPr>
        <w:t>.</w:t>
      </w:r>
    </w:p>
    <w:p w14:paraId="475C4AD5" w14:textId="5E1EDD19" w:rsidR="004A5B87" w:rsidRPr="00577D96" w:rsidRDefault="003B6B9C" w:rsidP="00404543">
      <w:pPr>
        <w:numPr>
          <w:ilvl w:val="0"/>
          <w:numId w:val="148"/>
        </w:numPr>
        <w:spacing w:before="120"/>
        <w:jc w:val="left"/>
        <w:rPr>
          <w:lang w:eastAsia="zh-CN"/>
        </w:rPr>
      </w:pPr>
      <w:r w:rsidRPr="00577D96">
        <w:rPr>
          <w:i/>
          <w:lang w:eastAsia="zh-CN"/>
        </w:rPr>
        <w:t xml:space="preserve">Problem Identification and Resolution – </w:t>
      </w:r>
      <w:r w:rsidR="002F74DC">
        <w:rPr>
          <w:lang w:eastAsia="zh-CN"/>
        </w:rPr>
        <w:t xml:space="preserve">The Corridor Technical Manager </w:t>
      </w:r>
      <w:r w:rsidR="004A5B87" w:rsidRPr="00577D96">
        <w:rPr>
          <w:lang w:eastAsia="zh-CN"/>
        </w:rPr>
        <w:t xml:space="preserve">will note </w:t>
      </w:r>
      <w:r w:rsidR="00185C8C">
        <w:rPr>
          <w:lang w:eastAsia="zh-CN"/>
        </w:rPr>
        <w:t>when</w:t>
      </w:r>
      <w:r w:rsidR="00185C8C" w:rsidRPr="00577D96">
        <w:rPr>
          <w:lang w:eastAsia="zh-CN"/>
        </w:rPr>
        <w:t xml:space="preserve"> </w:t>
      </w:r>
      <w:r w:rsidR="004A5B87" w:rsidRPr="00577D96">
        <w:rPr>
          <w:lang w:eastAsia="zh-CN"/>
        </w:rPr>
        <w:t xml:space="preserve">individuals do not know how to operate software/hardware systems or are not aware of proper procedures. </w:t>
      </w:r>
    </w:p>
    <w:p w14:paraId="3AAFB9BA" w14:textId="77777777" w:rsidR="004A5B87" w:rsidRPr="00577D96" w:rsidRDefault="00B36964" w:rsidP="00404543">
      <w:pPr>
        <w:numPr>
          <w:ilvl w:val="0"/>
          <w:numId w:val="148"/>
        </w:numPr>
        <w:spacing w:before="120"/>
        <w:jc w:val="left"/>
        <w:rPr>
          <w:lang w:eastAsia="zh-CN"/>
        </w:rPr>
      </w:pPr>
      <w:r w:rsidRPr="00577D96">
        <w:rPr>
          <w:i/>
          <w:lang w:eastAsia="zh-CN"/>
        </w:rPr>
        <w:t xml:space="preserve">Maintenance – </w:t>
      </w:r>
      <w:r w:rsidR="004A5B87" w:rsidRPr="00577D96">
        <w:rPr>
          <w:lang w:eastAsia="zh-CN"/>
        </w:rPr>
        <w:t>Processes and systems are always changing</w:t>
      </w:r>
      <w:r w:rsidR="0064476F">
        <w:rPr>
          <w:lang w:eastAsia="zh-CN"/>
        </w:rPr>
        <w:t>,</w:t>
      </w:r>
      <w:r w:rsidR="004A5B87" w:rsidRPr="00577D96">
        <w:rPr>
          <w:lang w:eastAsia="zh-CN"/>
        </w:rPr>
        <w:t xml:space="preserve"> and training material must be updated as appropriate.</w:t>
      </w:r>
    </w:p>
    <w:p w14:paraId="0274E114" w14:textId="77777777" w:rsidR="004A5B87" w:rsidRPr="00577D96" w:rsidRDefault="00B36964" w:rsidP="00404543">
      <w:pPr>
        <w:numPr>
          <w:ilvl w:val="0"/>
          <w:numId w:val="148"/>
        </w:numPr>
        <w:spacing w:before="120"/>
        <w:jc w:val="left"/>
        <w:rPr>
          <w:lang w:eastAsia="zh-CN"/>
        </w:rPr>
      </w:pPr>
      <w:r w:rsidRPr="00577D96">
        <w:rPr>
          <w:i/>
          <w:lang w:eastAsia="zh-CN"/>
        </w:rPr>
        <w:t xml:space="preserve">Automation – </w:t>
      </w:r>
      <w:r w:rsidR="004A5B87" w:rsidRPr="00577D96">
        <w:rPr>
          <w:lang w:eastAsia="zh-CN"/>
        </w:rPr>
        <w:t xml:space="preserve">The generation of training materials cannot be automated. However, some of the presentation of the material may be automated.  </w:t>
      </w:r>
    </w:p>
    <w:p w14:paraId="58EB5AD6" w14:textId="77777777" w:rsidR="004A5B87" w:rsidRPr="00577D96" w:rsidRDefault="004A5B87" w:rsidP="00143993">
      <w:pPr>
        <w:keepNext/>
        <w:numPr>
          <w:ilvl w:val="0"/>
          <w:numId w:val="223"/>
        </w:numPr>
        <w:jc w:val="left"/>
        <w:rPr>
          <w:b/>
          <w:lang w:eastAsia="zh-CN"/>
        </w:rPr>
      </w:pPr>
      <w:r w:rsidRPr="00577D96">
        <w:rPr>
          <w:b/>
          <w:lang w:eastAsia="zh-CN"/>
        </w:rPr>
        <w:t>Documentation</w:t>
      </w:r>
      <w:r w:rsidR="00B55432" w:rsidRPr="00577D96">
        <w:rPr>
          <w:b/>
          <w:lang w:eastAsia="zh-CN"/>
        </w:rPr>
        <w:t>:</w:t>
      </w:r>
    </w:p>
    <w:p w14:paraId="5808A1C7" w14:textId="77777777" w:rsidR="004A5B87" w:rsidRPr="00577D96" w:rsidRDefault="004A5B87" w:rsidP="00404543">
      <w:pPr>
        <w:numPr>
          <w:ilvl w:val="0"/>
          <w:numId w:val="149"/>
        </w:numPr>
        <w:spacing w:before="120"/>
        <w:jc w:val="left"/>
        <w:rPr>
          <w:lang w:eastAsia="zh-CN"/>
        </w:rPr>
      </w:pPr>
      <w:r w:rsidRPr="00577D96">
        <w:rPr>
          <w:i/>
          <w:lang w:eastAsia="zh-CN"/>
        </w:rPr>
        <w:t xml:space="preserve">Description – </w:t>
      </w:r>
      <w:r w:rsidRPr="00577D96">
        <w:rPr>
          <w:lang w:eastAsia="zh-CN"/>
        </w:rPr>
        <w:t xml:space="preserve">Stakeholders will be responsible for ensuring that appropriate documentation is available for all functions. Documentation includes both user manuals </w:t>
      </w:r>
      <w:r w:rsidR="004C2FDF">
        <w:rPr>
          <w:lang w:eastAsia="zh-CN"/>
        </w:rPr>
        <w:t>and</w:t>
      </w:r>
      <w:r w:rsidRPr="00577D96">
        <w:rPr>
          <w:lang w:eastAsia="zh-CN"/>
        </w:rPr>
        <w:t xml:space="preserve"> workflow descriptions</w:t>
      </w:r>
      <w:r w:rsidR="00B55432" w:rsidRPr="00577D96">
        <w:rPr>
          <w:lang w:eastAsia="zh-CN"/>
        </w:rPr>
        <w:t>.</w:t>
      </w:r>
    </w:p>
    <w:p w14:paraId="5E333E8F" w14:textId="77777777" w:rsidR="004A5B87" w:rsidRPr="00577D96" w:rsidRDefault="00B36964" w:rsidP="00404543">
      <w:pPr>
        <w:numPr>
          <w:ilvl w:val="0"/>
          <w:numId w:val="149"/>
        </w:numPr>
        <w:spacing w:before="120"/>
        <w:jc w:val="left"/>
        <w:rPr>
          <w:lang w:eastAsia="zh-CN"/>
        </w:rPr>
      </w:pPr>
      <w:r w:rsidRPr="00577D96">
        <w:rPr>
          <w:i/>
          <w:lang w:eastAsia="zh-CN"/>
        </w:rPr>
        <w:t xml:space="preserve">Metric – </w:t>
      </w:r>
      <w:r w:rsidR="004A5B87" w:rsidRPr="00577D96">
        <w:rPr>
          <w:lang w:eastAsia="zh-CN"/>
        </w:rPr>
        <w:t>A survey of personnel asking if they feel appropriate documentation is in place</w:t>
      </w:r>
      <w:r w:rsidR="00B55432" w:rsidRPr="00577D96">
        <w:rPr>
          <w:lang w:eastAsia="zh-CN"/>
        </w:rPr>
        <w:t>.</w:t>
      </w:r>
    </w:p>
    <w:p w14:paraId="6EF3EA09" w14:textId="11638452" w:rsidR="004A5B87" w:rsidRPr="00577D96" w:rsidRDefault="00B36964" w:rsidP="00404543">
      <w:pPr>
        <w:numPr>
          <w:ilvl w:val="0"/>
          <w:numId w:val="149"/>
        </w:numPr>
        <w:spacing w:before="120"/>
        <w:jc w:val="left"/>
        <w:rPr>
          <w:lang w:eastAsia="zh-CN"/>
        </w:rPr>
      </w:pPr>
      <w:r w:rsidRPr="00577D96">
        <w:rPr>
          <w:i/>
          <w:lang w:eastAsia="zh-CN"/>
        </w:rPr>
        <w:t xml:space="preserve">Metric Value – </w:t>
      </w:r>
      <w:r w:rsidR="002F74DC">
        <w:rPr>
          <w:lang w:eastAsia="zh-CN"/>
        </w:rPr>
        <w:t>8</w:t>
      </w:r>
      <w:r w:rsidR="004A5B87" w:rsidRPr="00577D96">
        <w:rPr>
          <w:lang w:eastAsia="zh-CN"/>
        </w:rPr>
        <w:t>0% of responders state they have adequate documentation</w:t>
      </w:r>
      <w:r w:rsidR="00B55432" w:rsidRPr="00577D96">
        <w:rPr>
          <w:lang w:eastAsia="zh-CN"/>
        </w:rPr>
        <w:t>.</w:t>
      </w:r>
    </w:p>
    <w:p w14:paraId="1E663F4D" w14:textId="611501C4" w:rsidR="004A5B87" w:rsidRPr="00577D96" w:rsidRDefault="003B6B9C" w:rsidP="00404543">
      <w:pPr>
        <w:numPr>
          <w:ilvl w:val="0"/>
          <w:numId w:val="149"/>
        </w:numPr>
        <w:spacing w:before="120"/>
        <w:jc w:val="left"/>
        <w:rPr>
          <w:lang w:eastAsia="zh-CN"/>
        </w:rPr>
      </w:pPr>
      <w:r w:rsidRPr="00577D96">
        <w:rPr>
          <w:i/>
          <w:lang w:eastAsia="zh-CN"/>
        </w:rPr>
        <w:t xml:space="preserve">Problem Identification and Resolution – </w:t>
      </w:r>
      <w:r w:rsidR="002F74DC">
        <w:rPr>
          <w:lang w:eastAsia="zh-CN"/>
        </w:rPr>
        <w:t xml:space="preserve">The Corridor Technical Manager </w:t>
      </w:r>
      <w:r w:rsidR="004A5B87" w:rsidRPr="00577D96">
        <w:rPr>
          <w:lang w:eastAsia="zh-CN"/>
        </w:rPr>
        <w:t xml:space="preserve">will note </w:t>
      </w:r>
      <w:r w:rsidR="00B32AD8">
        <w:rPr>
          <w:lang w:eastAsia="zh-CN"/>
        </w:rPr>
        <w:t>when</w:t>
      </w:r>
      <w:r w:rsidR="00B32AD8" w:rsidRPr="00577D96">
        <w:rPr>
          <w:lang w:eastAsia="zh-CN"/>
        </w:rPr>
        <w:t xml:space="preserve"> </w:t>
      </w:r>
      <w:r w:rsidR="004A5B87" w:rsidRPr="00577D96">
        <w:rPr>
          <w:lang w:eastAsia="zh-CN"/>
        </w:rPr>
        <w:t xml:space="preserve">individuals do not know how to </w:t>
      </w:r>
      <w:r w:rsidR="003A3CB6">
        <w:rPr>
          <w:lang w:eastAsia="zh-CN"/>
        </w:rPr>
        <w:t>perform their functions due to lack of documentation</w:t>
      </w:r>
      <w:r w:rsidR="002F74DC">
        <w:rPr>
          <w:lang w:eastAsia="zh-CN"/>
        </w:rPr>
        <w:t xml:space="preserve"> and work with stakeholders to improve documentation</w:t>
      </w:r>
      <w:r w:rsidR="004A5B87" w:rsidRPr="00577D96">
        <w:rPr>
          <w:lang w:eastAsia="zh-CN"/>
        </w:rPr>
        <w:t xml:space="preserve">. </w:t>
      </w:r>
    </w:p>
    <w:p w14:paraId="53973354" w14:textId="77777777" w:rsidR="004A5B87" w:rsidRPr="00577D96" w:rsidRDefault="00B36964" w:rsidP="00404543">
      <w:pPr>
        <w:numPr>
          <w:ilvl w:val="0"/>
          <w:numId w:val="149"/>
        </w:numPr>
        <w:spacing w:before="120"/>
        <w:jc w:val="left"/>
        <w:rPr>
          <w:lang w:eastAsia="zh-CN"/>
        </w:rPr>
      </w:pPr>
      <w:r w:rsidRPr="00577D96">
        <w:rPr>
          <w:i/>
          <w:lang w:eastAsia="zh-CN"/>
        </w:rPr>
        <w:t xml:space="preserve">Maintenance – </w:t>
      </w:r>
      <w:r w:rsidR="004A5B87" w:rsidRPr="00577D96">
        <w:rPr>
          <w:lang w:eastAsia="zh-CN"/>
        </w:rPr>
        <w:t>Processes and systems are always changing</w:t>
      </w:r>
      <w:r w:rsidR="007A79B8">
        <w:rPr>
          <w:lang w:eastAsia="zh-CN"/>
        </w:rPr>
        <w:t>,</w:t>
      </w:r>
      <w:r w:rsidR="004A5B87" w:rsidRPr="00577D96">
        <w:rPr>
          <w:lang w:eastAsia="zh-CN"/>
        </w:rPr>
        <w:t xml:space="preserve"> and documentation must be updated as appropriate.</w:t>
      </w:r>
    </w:p>
    <w:p w14:paraId="6A990CDB" w14:textId="77777777" w:rsidR="004A5B87" w:rsidRPr="00577D96" w:rsidRDefault="00B36964" w:rsidP="00404543">
      <w:pPr>
        <w:numPr>
          <w:ilvl w:val="0"/>
          <w:numId w:val="149"/>
        </w:numPr>
        <w:spacing w:before="120"/>
        <w:jc w:val="left"/>
        <w:rPr>
          <w:lang w:eastAsia="zh-CN"/>
        </w:rPr>
      </w:pPr>
      <w:r w:rsidRPr="00577D96">
        <w:rPr>
          <w:i/>
          <w:lang w:eastAsia="zh-CN"/>
        </w:rPr>
        <w:t xml:space="preserve">Automation – </w:t>
      </w:r>
      <w:r w:rsidR="004A5B87" w:rsidRPr="00577D96">
        <w:rPr>
          <w:lang w:eastAsia="zh-CN"/>
        </w:rPr>
        <w:t xml:space="preserve">The generation of documentation materials cannot be automated. However, all documents should be available on the web.   </w:t>
      </w:r>
    </w:p>
    <w:p w14:paraId="0C8F2A9E" w14:textId="6410B295" w:rsidR="004A5B87" w:rsidRPr="00577D96" w:rsidRDefault="00E9066E" w:rsidP="00177422">
      <w:pPr>
        <w:keepNext/>
        <w:numPr>
          <w:ilvl w:val="0"/>
          <w:numId w:val="223"/>
        </w:numPr>
        <w:spacing w:before="120"/>
        <w:jc w:val="left"/>
        <w:rPr>
          <w:b/>
          <w:lang w:eastAsia="zh-CN"/>
        </w:rPr>
      </w:pPr>
      <w:r>
        <w:rPr>
          <w:b/>
          <w:lang w:eastAsia="zh-CN"/>
        </w:rPr>
        <w:lastRenderedPageBreak/>
        <w:t xml:space="preserve">ICM </w:t>
      </w:r>
      <w:r w:rsidR="00FA3CC6">
        <w:rPr>
          <w:b/>
          <w:lang w:eastAsia="zh-CN"/>
        </w:rPr>
        <w:t xml:space="preserve">Core System </w:t>
      </w:r>
      <w:r w:rsidR="004A5B87" w:rsidRPr="00577D96">
        <w:rPr>
          <w:b/>
          <w:lang w:eastAsia="zh-CN"/>
        </w:rPr>
        <w:t>Recovery</w:t>
      </w:r>
      <w:r w:rsidR="00B55432" w:rsidRPr="00577D96">
        <w:rPr>
          <w:b/>
          <w:lang w:eastAsia="zh-CN"/>
        </w:rPr>
        <w:t>:</w:t>
      </w:r>
    </w:p>
    <w:p w14:paraId="6B62A8F1" w14:textId="2DC0E3D9" w:rsidR="004A5B87" w:rsidRPr="00577D96" w:rsidRDefault="004A5B87" w:rsidP="00404543">
      <w:pPr>
        <w:numPr>
          <w:ilvl w:val="0"/>
          <w:numId w:val="150"/>
        </w:numPr>
        <w:spacing w:before="120"/>
        <w:jc w:val="left"/>
        <w:rPr>
          <w:lang w:eastAsia="zh-CN"/>
        </w:rPr>
      </w:pPr>
      <w:r w:rsidRPr="00577D96">
        <w:rPr>
          <w:i/>
          <w:lang w:eastAsia="zh-CN"/>
        </w:rPr>
        <w:t>Description –</w:t>
      </w:r>
      <w:r w:rsidRPr="00577D96">
        <w:rPr>
          <w:b/>
          <w:lang w:eastAsia="zh-CN"/>
        </w:rPr>
        <w:t xml:space="preserve"> </w:t>
      </w:r>
      <w:r w:rsidR="002F74DC">
        <w:rPr>
          <w:lang w:eastAsia="zh-CN"/>
        </w:rPr>
        <w:t xml:space="preserve">The Corridor Technical Manager shall </w:t>
      </w:r>
      <w:r w:rsidR="006E710F">
        <w:rPr>
          <w:lang w:eastAsia="zh-CN"/>
        </w:rPr>
        <w:t>ensure the ICM Core System can recover from critical failures or disasters</w:t>
      </w:r>
      <w:r w:rsidRPr="00577D96">
        <w:rPr>
          <w:lang w:val="en"/>
        </w:rPr>
        <w:t>.</w:t>
      </w:r>
    </w:p>
    <w:p w14:paraId="42F81292" w14:textId="50FA5A7E" w:rsidR="004A5B87" w:rsidRPr="00577D96" w:rsidRDefault="00B36964" w:rsidP="00404543">
      <w:pPr>
        <w:numPr>
          <w:ilvl w:val="0"/>
          <w:numId w:val="150"/>
        </w:numPr>
        <w:spacing w:before="120"/>
        <w:jc w:val="left"/>
        <w:rPr>
          <w:lang w:eastAsia="zh-CN"/>
        </w:rPr>
      </w:pPr>
      <w:r w:rsidRPr="00577D96">
        <w:rPr>
          <w:i/>
          <w:lang w:eastAsia="zh-CN"/>
        </w:rPr>
        <w:t xml:space="preserve">Metric – </w:t>
      </w:r>
      <w:r w:rsidR="006E710F">
        <w:rPr>
          <w:lang w:eastAsia="zh-CN"/>
        </w:rPr>
        <w:t xml:space="preserve">Elapsed time before the </w:t>
      </w:r>
      <w:r w:rsidR="004A5B87" w:rsidRPr="00577D96">
        <w:rPr>
          <w:lang w:eastAsia="zh-CN"/>
        </w:rPr>
        <w:t>system is back up and running</w:t>
      </w:r>
      <w:r w:rsidR="00B55432" w:rsidRPr="00577D96">
        <w:rPr>
          <w:lang w:eastAsia="zh-CN"/>
        </w:rPr>
        <w:t>.</w:t>
      </w:r>
    </w:p>
    <w:p w14:paraId="41ED4FF8" w14:textId="667F9197" w:rsidR="004A5B87" w:rsidRPr="00577D96" w:rsidRDefault="00B36964" w:rsidP="00404543">
      <w:pPr>
        <w:numPr>
          <w:ilvl w:val="0"/>
          <w:numId w:val="150"/>
        </w:numPr>
        <w:spacing w:before="120"/>
        <w:jc w:val="left"/>
        <w:rPr>
          <w:lang w:eastAsia="zh-CN"/>
        </w:rPr>
      </w:pPr>
      <w:r w:rsidRPr="00577D96">
        <w:rPr>
          <w:i/>
          <w:lang w:eastAsia="zh-CN"/>
        </w:rPr>
        <w:t xml:space="preserve">Metric Value – </w:t>
      </w:r>
      <w:r w:rsidR="00447063">
        <w:rPr>
          <w:lang w:eastAsia="zh-CN"/>
        </w:rPr>
        <w:t>2 days</w:t>
      </w:r>
      <w:r w:rsidR="004A5B87" w:rsidRPr="00577D96">
        <w:rPr>
          <w:lang w:eastAsia="zh-CN"/>
        </w:rPr>
        <w:t xml:space="preserve"> for 90% of functionality</w:t>
      </w:r>
      <w:r w:rsidR="007A79B8">
        <w:rPr>
          <w:lang w:eastAsia="zh-CN"/>
        </w:rPr>
        <w:t>.</w:t>
      </w:r>
      <w:r w:rsidR="004A5B87" w:rsidRPr="00577D96">
        <w:rPr>
          <w:lang w:eastAsia="zh-CN"/>
        </w:rPr>
        <w:t xml:space="preserve"> Recovery point shall be 6 hours. Once a year</w:t>
      </w:r>
      <w:r w:rsidR="007A79B8">
        <w:rPr>
          <w:lang w:eastAsia="zh-CN"/>
        </w:rPr>
        <w:t>,</w:t>
      </w:r>
      <w:r w:rsidR="004A5B87" w:rsidRPr="00577D96">
        <w:rPr>
          <w:lang w:eastAsia="zh-CN"/>
        </w:rPr>
        <w:t xml:space="preserve"> a dry run will be made to ensure </w:t>
      </w:r>
      <w:r w:rsidR="007C1D18">
        <w:rPr>
          <w:lang w:eastAsia="zh-CN"/>
        </w:rPr>
        <w:t xml:space="preserve">system </w:t>
      </w:r>
      <w:r w:rsidR="002F74DC">
        <w:rPr>
          <w:lang w:eastAsia="zh-CN"/>
        </w:rPr>
        <w:t xml:space="preserve">recovery </w:t>
      </w:r>
      <w:r w:rsidR="004A5B87" w:rsidRPr="00577D96">
        <w:rPr>
          <w:lang w:eastAsia="zh-CN"/>
        </w:rPr>
        <w:t>functionality is working.</w:t>
      </w:r>
    </w:p>
    <w:p w14:paraId="4821AA45" w14:textId="37FEF6B4" w:rsidR="004A5B87" w:rsidRPr="00577D96" w:rsidRDefault="003B6B9C" w:rsidP="00404543">
      <w:pPr>
        <w:numPr>
          <w:ilvl w:val="0"/>
          <w:numId w:val="150"/>
        </w:numPr>
        <w:spacing w:before="120"/>
        <w:jc w:val="left"/>
        <w:rPr>
          <w:lang w:eastAsia="zh-CN"/>
        </w:rPr>
      </w:pPr>
      <w:r w:rsidRPr="00577D96">
        <w:rPr>
          <w:i/>
          <w:lang w:eastAsia="zh-CN"/>
        </w:rPr>
        <w:t xml:space="preserve">Problem Identification and Resolution – </w:t>
      </w:r>
      <w:r w:rsidR="007B5C6B">
        <w:rPr>
          <w:lang w:eastAsia="zh-CN"/>
        </w:rPr>
        <w:t>Stakeholders and consultants</w:t>
      </w:r>
      <w:r w:rsidR="004A5B87" w:rsidRPr="00577D96">
        <w:rPr>
          <w:lang w:eastAsia="zh-CN"/>
        </w:rPr>
        <w:t xml:space="preserve"> should periodically review disaster preparedness</w:t>
      </w:r>
      <w:r w:rsidR="007A79B8">
        <w:rPr>
          <w:lang w:eastAsia="zh-CN"/>
        </w:rPr>
        <w:t>,</w:t>
      </w:r>
      <w:r w:rsidR="004A5B87" w:rsidRPr="00577D96">
        <w:rPr>
          <w:lang w:eastAsia="zh-CN"/>
        </w:rPr>
        <w:t xml:space="preserve"> </w:t>
      </w:r>
      <w:r w:rsidR="003A3CB6" w:rsidRPr="00577D96">
        <w:rPr>
          <w:lang w:eastAsia="zh-CN"/>
        </w:rPr>
        <w:t xml:space="preserve">and </w:t>
      </w:r>
      <w:r w:rsidR="003A3CB6">
        <w:rPr>
          <w:lang w:eastAsia="zh-CN"/>
        </w:rPr>
        <w:t xml:space="preserve">the </w:t>
      </w:r>
      <w:r w:rsidR="003A3CB6" w:rsidRPr="00577D96">
        <w:rPr>
          <w:lang w:eastAsia="zh-CN"/>
        </w:rPr>
        <w:t xml:space="preserve">Corridor Technical </w:t>
      </w:r>
      <w:r w:rsidR="007C1D18">
        <w:rPr>
          <w:lang w:eastAsia="zh-CN"/>
        </w:rPr>
        <w:t>M</w:t>
      </w:r>
      <w:r w:rsidR="007C1D18" w:rsidRPr="00577D96">
        <w:rPr>
          <w:lang w:eastAsia="zh-CN"/>
        </w:rPr>
        <w:t>anager</w:t>
      </w:r>
      <w:r w:rsidR="007C1D18">
        <w:rPr>
          <w:lang w:eastAsia="zh-CN"/>
        </w:rPr>
        <w:t xml:space="preserve"> </w:t>
      </w:r>
      <w:r w:rsidR="002F74DC">
        <w:rPr>
          <w:lang w:eastAsia="zh-CN"/>
        </w:rPr>
        <w:t>work</w:t>
      </w:r>
      <w:r w:rsidR="007C1D18">
        <w:rPr>
          <w:lang w:eastAsia="zh-CN"/>
        </w:rPr>
        <w:t>s</w:t>
      </w:r>
      <w:r w:rsidR="002F74DC">
        <w:rPr>
          <w:lang w:eastAsia="zh-CN"/>
        </w:rPr>
        <w:t xml:space="preserve"> with </w:t>
      </w:r>
      <w:r w:rsidR="00B32AD8">
        <w:rPr>
          <w:lang w:eastAsia="zh-CN"/>
        </w:rPr>
        <w:t>stakeholders</w:t>
      </w:r>
      <w:r w:rsidR="002F74DC">
        <w:rPr>
          <w:lang w:eastAsia="zh-CN"/>
        </w:rPr>
        <w:t xml:space="preserve"> to resolve issues. </w:t>
      </w:r>
    </w:p>
    <w:p w14:paraId="4E8DF65A" w14:textId="77777777" w:rsidR="004A5B87" w:rsidRPr="00577D96" w:rsidRDefault="00B36964" w:rsidP="00404543">
      <w:pPr>
        <w:numPr>
          <w:ilvl w:val="0"/>
          <w:numId w:val="150"/>
        </w:numPr>
        <w:spacing w:before="120"/>
        <w:jc w:val="left"/>
        <w:rPr>
          <w:lang w:eastAsia="zh-CN"/>
        </w:rPr>
      </w:pPr>
      <w:r w:rsidRPr="00577D96">
        <w:rPr>
          <w:i/>
          <w:lang w:eastAsia="zh-CN"/>
        </w:rPr>
        <w:t xml:space="preserve">Maintenance – </w:t>
      </w:r>
      <w:r w:rsidR="004A5B87" w:rsidRPr="00577D96">
        <w:rPr>
          <w:lang w:eastAsia="zh-CN"/>
        </w:rPr>
        <w:t>As processes and tools change</w:t>
      </w:r>
      <w:r w:rsidR="006F27AB">
        <w:rPr>
          <w:lang w:eastAsia="zh-CN"/>
        </w:rPr>
        <w:t>,</w:t>
      </w:r>
      <w:r w:rsidR="004A5B87" w:rsidRPr="00577D96">
        <w:rPr>
          <w:lang w:eastAsia="zh-CN"/>
        </w:rPr>
        <w:t xml:space="preserve"> </w:t>
      </w:r>
      <w:r w:rsidR="00C94AC5">
        <w:rPr>
          <w:lang w:eastAsia="zh-CN"/>
        </w:rPr>
        <w:t>system</w:t>
      </w:r>
      <w:r w:rsidR="004A5B87" w:rsidRPr="00577D96">
        <w:rPr>
          <w:lang w:eastAsia="zh-CN"/>
        </w:rPr>
        <w:t xml:space="preserve"> recovery policies and procedures must be updated.</w:t>
      </w:r>
    </w:p>
    <w:p w14:paraId="3730BA01" w14:textId="77777777" w:rsidR="004A5B87" w:rsidRPr="00577D96" w:rsidRDefault="00B36964" w:rsidP="00404543">
      <w:pPr>
        <w:numPr>
          <w:ilvl w:val="0"/>
          <w:numId w:val="150"/>
        </w:numPr>
        <w:spacing w:before="120"/>
        <w:jc w:val="left"/>
        <w:rPr>
          <w:lang w:eastAsia="zh-CN"/>
        </w:rPr>
      </w:pPr>
      <w:r w:rsidRPr="00577D96">
        <w:rPr>
          <w:i/>
          <w:lang w:eastAsia="zh-CN"/>
        </w:rPr>
        <w:t xml:space="preserve">Automation – </w:t>
      </w:r>
      <w:r w:rsidR="004A5B87" w:rsidRPr="00577D96">
        <w:rPr>
          <w:lang w:eastAsia="zh-CN"/>
        </w:rPr>
        <w:t>The generation of policies cannot be automated.</w:t>
      </w:r>
    </w:p>
    <w:p w14:paraId="635C9400" w14:textId="77777777" w:rsidR="00F226B1" w:rsidRPr="00577D96" w:rsidRDefault="00F226B1" w:rsidP="00143993">
      <w:pPr>
        <w:keepNext/>
        <w:numPr>
          <w:ilvl w:val="0"/>
          <w:numId w:val="223"/>
        </w:numPr>
        <w:jc w:val="left"/>
        <w:rPr>
          <w:b/>
          <w:lang w:eastAsia="zh-CN"/>
        </w:rPr>
      </w:pPr>
      <w:r>
        <w:rPr>
          <w:b/>
          <w:lang w:eastAsia="zh-CN"/>
        </w:rPr>
        <w:t>System Upgrades</w:t>
      </w:r>
      <w:r w:rsidRPr="00577D96">
        <w:rPr>
          <w:b/>
          <w:lang w:eastAsia="zh-CN"/>
        </w:rPr>
        <w:t>:</w:t>
      </w:r>
    </w:p>
    <w:p w14:paraId="71A6A375" w14:textId="342396B8" w:rsidR="00B029B4" w:rsidRPr="00614393" w:rsidRDefault="00F226B1" w:rsidP="00404543">
      <w:pPr>
        <w:pStyle w:val="ListParagraph"/>
        <w:numPr>
          <w:ilvl w:val="0"/>
          <w:numId w:val="211"/>
        </w:numPr>
        <w:spacing w:before="120"/>
        <w:contextualSpacing w:val="0"/>
        <w:jc w:val="left"/>
        <w:rPr>
          <w:lang w:eastAsia="zh-CN"/>
        </w:rPr>
      </w:pPr>
      <w:r w:rsidRPr="00614393">
        <w:rPr>
          <w:i/>
          <w:lang w:eastAsia="zh-CN"/>
        </w:rPr>
        <w:t xml:space="preserve">Description – </w:t>
      </w:r>
      <w:r w:rsidR="00B029B4" w:rsidRPr="00E62FFF">
        <w:rPr>
          <w:lang w:eastAsia="zh-CN"/>
        </w:rPr>
        <w:t xml:space="preserve">The Corridor </w:t>
      </w:r>
      <w:r w:rsidR="000C0604">
        <w:rPr>
          <w:lang w:eastAsia="zh-CN"/>
        </w:rPr>
        <w:t xml:space="preserve">Technical </w:t>
      </w:r>
      <w:r w:rsidR="00B029B4" w:rsidRPr="00E62FFF">
        <w:rPr>
          <w:lang w:eastAsia="zh-CN"/>
        </w:rPr>
        <w:t xml:space="preserve">Manager shall create and maintain a </w:t>
      </w:r>
      <w:r w:rsidR="00AA4489" w:rsidRPr="00614393">
        <w:rPr>
          <w:lang w:eastAsia="zh-CN"/>
        </w:rPr>
        <w:t xml:space="preserve">5-year system upgrade plan </w:t>
      </w:r>
      <w:r w:rsidR="00B029B4" w:rsidRPr="00614393">
        <w:rPr>
          <w:lang w:eastAsia="zh-CN"/>
        </w:rPr>
        <w:t>including:</w:t>
      </w:r>
      <w:r w:rsidR="00AA4489" w:rsidRPr="00614393">
        <w:rPr>
          <w:lang w:eastAsia="zh-CN"/>
        </w:rPr>
        <w:t xml:space="preserve"> </w:t>
      </w:r>
    </w:p>
    <w:p w14:paraId="59383B8E" w14:textId="03CD1F4B" w:rsidR="00B029B4" w:rsidRPr="00614393" w:rsidRDefault="00B029B4" w:rsidP="00177422">
      <w:pPr>
        <w:pStyle w:val="ListParagraph"/>
        <w:numPr>
          <w:ilvl w:val="0"/>
          <w:numId w:val="207"/>
        </w:numPr>
        <w:spacing w:before="120"/>
        <w:ind w:left="1973"/>
        <w:contextualSpacing w:val="0"/>
        <w:jc w:val="left"/>
        <w:rPr>
          <w:lang w:eastAsia="zh-CN"/>
        </w:rPr>
      </w:pPr>
      <w:r w:rsidRPr="00614393">
        <w:rPr>
          <w:lang w:eastAsia="zh-CN"/>
        </w:rPr>
        <w:t xml:space="preserve">ICM Core System </w:t>
      </w:r>
      <w:r w:rsidR="00982CA2">
        <w:rPr>
          <w:lang w:eastAsia="zh-CN"/>
        </w:rPr>
        <w:t>s</w:t>
      </w:r>
      <w:r w:rsidR="00982CA2" w:rsidRPr="00614393">
        <w:rPr>
          <w:lang w:eastAsia="zh-CN"/>
        </w:rPr>
        <w:t xml:space="preserve">oftware </w:t>
      </w:r>
    </w:p>
    <w:p w14:paraId="5D51A7E0" w14:textId="77777777" w:rsidR="00AA4489" w:rsidRPr="00614393" w:rsidRDefault="00AA4489" w:rsidP="00404543">
      <w:pPr>
        <w:pStyle w:val="ListParagraph"/>
        <w:numPr>
          <w:ilvl w:val="0"/>
          <w:numId w:val="207"/>
        </w:numPr>
        <w:spacing w:before="0"/>
        <w:ind w:left="1976"/>
        <w:jc w:val="left"/>
        <w:rPr>
          <w:lang w:eastAsia="zh-CN"/>
        </w:rPr>
      </w:pPr>
      <w:r w:rsidRPr="00614393">
        <w:rPr>
          <w:lang w:eastAsia="zh-CN"/>
        </w:rPr>
        <w:t xml:space="preserve">Infrastructure element upgrades, including </w:t>
      </w:r>
      <w:r w:rsidR="00B029B4" w:rsidRPr="00614393">
        <w:rPr>
          <w:lang w:eastAsia="zh-CN"/>
        </w:rPr>
        <w:t xml:space="preserve">sensors, </w:t>
      </w:r>
      <w:r w:rsidRPr="00614393">
        <w:rPr>
          <w:lang w:eastAsia="zh-CN"/>
        </w:rPr>
        <w:t>intersection signals, ramp meters, road network characterizations, CMS, and mobile messaging systems</w:t>
      </w:r>
    </w:p>
    <w:p w14:paraId="20A22ECB" w14:textId="77777777" w:rsidR="00AA4489" w:rsidRPr="00614393" w:rsidRDefault="00AA4489" w:rsidP="00404543">
      <w:pPr>
        <w:pStyle w:val="ListParagraph"/>
        <w:numPr>
          <w:ilvl w:val="0"/>
          <w:numId w:val="207"/>
        </w:numPr>
        <w:spacing w:before="0"/>
        <w:ind w:left="1976"/>
        <w:jc w:val="left"/>
        <w:rPr>
          <w:lang w:eastAsia="zh-CN"/>
        </w:rPr>
      </w:pPr>
      <w:r w:rsidRPr="00614393">
        <w:rPr>
          <w:lang w:eastAsia="zh-CN"/>
        </w:rPr>
        <w:t>New and updated data feeds and data feed mechanisms</w:t>
      </w:r>
    </w:p>
    <w:p w14:paraId="08E9E33D" w14:textId="4AAA1193" w:rsidR="00AA4489" w:rsidRPr="00614393" w:rsidRDefault="00B029B4" w:rsidP="00404543">
      <w:pPr>
        <w:pStyle w:val="ListParagraph"/>
        <w:numPr>
          <w:ilvl w:val="0"/>
          <w:numId w:val="207"/>
        </w:numPr>
        <w:spacing w:before="0"/>
        <w:ind w:left="1976"/>
        <w:jc w:val="left"/>
        <w:rPr>
          <w:lang w:eastAsia="zh-CN"/>
        </w:rPr>
      </w:pPr>
      <w:r w:rsidRPr="00614393">
        <w:rPr>
          <w:lang w:eastAsia="zh-CN"/>
        </w:rPr>
        <w:t>O</w:t>
      </w:r>
      <w:r w:rsidR="00AA4489" w:rsidRPr="00614393">
        <w:rPr>
          <w:lang w:eastAsia="zh-CN"/>
        </w:rPr>
        <w:t xml:space="preserve">rganizational and personnel </w:t>
      </w:r>
      <w:r w:rsidR="00982CA2">
        <w:rPr>
          <w:lang w:eastAsia="zh-CN"/>
        </w:rPr>
        <w:t>upgrades</w:t>
      </w:r>
    </w:p>
    <w:p w14:paraId="0FBF4533" w14:textId="77777777" w:rsidR="00AA4489" w:rsidRPr="00614393" w:rsidRDefault="00AA4489" w:rsidP="00404543">
      <w:pPr>
        <w:pStyle w:val="ListParagraph"/>
        <w:numPr>
          <w:ilvl w:val="0"/>
          <w:numId w:val="207"/>
        </w:numPr>
        <w:spacing w:before="0"/>
        <w:ind w:left="1976"/>
        <w:jc w:val="left"/>
        <w:rPr>
          <w:lang w:eastAsia="zh-CN"/>
        </w:rPr>
      </w:pPr>
      <w:r w:rsidRPr="00614393">
        <w:rPr>
          <w:lang w:eastAsia="zh-CN"/>
        </w:rPr>
        <w:t>Networking, communication, and communication infrastructure upgrades</w:t>
      </w:r>
    </w:p>
    <w:p w14:paraId="37CE652F" w14:textId="77777777" w:rsidR="00F226B1" w:rsidRPr="00E62FFF" w:rsidRDefault="00AA4489" w:rsidP="00404543">
      <w:pPr>
        <w:pStyle w:val="ListParagraph"/>
        <w:numPr>
          <w:ilvl w:val="0"/>
          <w:numId w:val="207"/>
        </w:numPr>
        <w:spacing w:before="0"/>
        <w:ind w:left="1976"/>
        <w:jc w:val="left"/>
        <w:rPr>
          <w:lang w:eastAsia="zh-CN"/>
        </w:rPr>
      </w:pPr>
      <w:r w:rsidRPr="00614393">
        <w:rPr>
          <w:lang w:eastAsia="zh-CN"/>
        </w:rPr>
        <w:t>Decision support component upgrades</w:t>
      </w:r>
    </w:p>
    <w:p w14:paraId="040C83A2" w14:textId="77777777" w:rsidR="00F226B1" w:rsidRPr="00E62FFF" w:rsidRDefault="00F226B1" w:rsidP="00404543">
      <w:pPr>
        <w:numPr>
          <w:ilvl w:val="0"/>
          <w:numId w:val="149"/>
        </w:numPr>
        <w:spacing w:before="120"/>
        <w:jc w:val="left"/>
        <w:rPr>
          <w:lang w:eastAsia="zh-CN"/>
        </w:rPr>
      </w:pPr>
      <w:r w:rsidRPr="00577D96">
        <w:rPr>
          <w:i/>
          <w:lang w:eastAsia="zh-CN"/>
        </w:rPr>
        <w:t xml:space="preserve">Metric – </w:t>
      </w:r>
      <w:r w:rsidR="005C5BA8">
        <w:rPr>
          <w:lang w:eastAsia="zh-CN"/>
        </w:rPr>
        <w:t xml:space="preserve">An approved plan </w:t>
      </w:r>
      <w:r w:rsidR="00B029B4" w:rsidRPr="00614393">
        <w:rPr>
          <w:lang w:eastAsia="zh-CN"/>
        </w:rPr>
        <w:t>exists</w:t>
      </w:r>
      <w:r w:rsidR="005C5BA8">
        <w:rPr>
          <w:lang w:eastAsia="zh-CN"/>
        </w:rPr>
        <w:t>.</w:t>
      </w:r>
    </w:p>
    <w:p w14:paraId="6F22A33C" w14:textId="77777777" w:rsidR="00F226B1" w:rsidRPr="00577D96" w:rsidRDefault="00F226B1" w:rsidP="00404543">
      <w:pPr>
        <w:numPr>
          <w:ilvl w:val="0"/>
          <w:numId w:val="149"/>
        </w:numPr>
        <w:spacing w:before="120"/>
        <w:jc w:val="left"/>
        <w:rPr>
          <w:lang w:eastAsia="zh-CN"/>
        </w:rPr>
      </w:pPr>
      <w:r w:rsidRPr="00577D96">
        <w:rPr>
          <w:i/>
          <w:lang w:eastAsia="zh-CN"/>
        </w:rPr>
        <w:t xml:space="preserve">Metric Value – </w:t>
      </w:r>
      <w:r w:rsidR="005C5BA8">
        <w:rPr>
          <w:lang w:eastAsia="zh-CN"/>
        </w:rPr>
        <w:t>100%.</w:t>
      </w:r>
      <w:r w:rsidR="00B029B4">
        <w:rPr>
          <w:i/>
          <w:lang w:eastAsia="zh-CN"/>
        </w:rPr>
        <w:t xml:space="preserve"> </w:t>
      </w:r>
    </w:p>
    <w:p w14:paraId="1EDD1648" w14:textId="4465AABC" w:rsidR="00F226B1" w:rsidRPr="00577D96" w:rsidRDefault="00F226B1" w:rsidP="00404543">
      <w:pPr>
        <w:numPr>
          <w:ilvl w:val="0"/>
          <w:numId w:val="149"/>
        </w:numPr>
        <w:spacing w:before="120"/>
        <w:jc w:val="left"/>
        <w:rPr>
          <w:lang w:eastAsia="zh-CN"/>
        </w:rPr>
      </w:pPr>
      <w:r w:rsidRPr="00577D96">
        <w:rPr>
          <w:i/>
          <w:lang w:eastAsia="zh-CN"/>
        </w:rPr>
        <w:t xml:space="preserve">Problem Identification and Resolution – </w:t>
      </w:r>
      <w:r w:rsidR="00B029B4" w:rsidRPr="00614393">
        <w:rPr>
          <w:lang w:eastAsia="zh-CN"/>
        </w:rPr>
        <w:t xml:space="preserve">The Corridor </w:t>
      </w:r>
      <w:r w:rsidR="000C0604">
        <w:rPr>
          <w:lang w:eastAsia="zh-CN"/>
        </w:rPr>
        <w:t xml:space="preserve">Technical </w:t>
      </w:r>
      <w:r w:rsidR="00B029B4" w:rsidRPr="00614393">
        <w:rPr>
          <w:lang w:eastAsia="zh-CN"/>
        </w:rPr>
        <w:t>Manager</w:t>
      </w:r>
      <w:r w:rsidR="00B029B4">
        <w:rPr>
          <w:i/>
          <w:lang w:eastAsia="zh-CN"/>
        </w:rPr>
        <w:t xml:space="preserve"> </w:t>
      </w:r>
      <w:r w:rsidR="00B029B4">
        <w:rPr>
          <w:lang w:eastAsia="zh-CN"/>
        </w:rPr>
        <w:t xml:space="preserve">determines that the plan is inadequate or not approved by the stakeholders. The Corridor </w:t>
      </w:r>
      <w:r w:rsidR="000C0604">
        <w:rPr>
          <w:lang w:eastAsia="zh-CN"/>
        </w:rPr>
        <w:t xml:space="preserve">Technical </w:t>
      </w:r>
      <w:r w:rsidR="00B029B4">
        <w:rPr>
          <w:lang w:eastAsia="zh-CN"/>
        </w:rPr>
        <w:t>Manager works with the stakeholders to resolve issues</w:t>
      </w:r>
      <w:r w:rsidR="005C5BA8">
        <w:rPr>
          <w:lang w:eastAsia="zh-CN"/>
        </w:rPr>
        <w:t>.</w:t>
      </w:r>
    </w:p>
    <w:p w14:paraId="22AC87C6" w14:textId="2B8174C3" w:rsidR="00F226B1" w:rsidRPr="00E62FFF" w:rsidRDefault="00F226B1" w:rsidP="00404543">
      <w:pPr>
        <w:numPr>
          <w:ilvl w:val="0"/>
          <w:numId w:val="149"/>
        </w:numPr>
        <w:spacing w:before="120"/>
        <w:jc w:val="left"/>
        <w:rPr>
          <w:lang w:eastAsia="zh-CN"/>
        </w:rPr>
      </w:pPr>
      <w:r w:rsidRPr="00577D96">
        <w:rPr>
          <w:i/>
          <w:lang w:eastAsia="zh-CN"/>
        </w:rPr>
        <w:t xml:space="preserve">Maintenance – </w:t>
      </w:r>
      <w:r w:rsidR="00B029B4" w:rsidRPr="00614393">
        <w:rPr>
          <w:lang w:eastAsia="zh-CN"/>
        </w:rPr>
        <w:t xml:space="preserve">The Corridor </w:t>
      </w:r>
      <w:r w:rsidR="000C0604">
        <w:rPr>
          <w:lang w:eastAsia="zh-CN"/>
        </w:rPr>
        <w:t xml:space="preserve">Technical </w:t>
      </w:r>
      <w:r w:rsidR="00B029B4" w:rsidRPr="00614393">
        <w:rPr>
          <w:lang w:eastAsia="zh-CN"/>
        </w:rPr>
        <w:t>Manager, in concert with corridor stakeholders, will maintain the plan</w:t>
      </w:r>
      <w:r w:rsidR="005C5BA8">
        <w:rPr>
          <w:lang w:eastAsia="zh-CN"/>
        </w:rPr>
        <w:t>.</w:t>
      </w:r>
    </w:p>
    <w:p w14:paraId="4FE17292" w14:textId="6F363DD6" w:rsidR="00F226B1" w:rsidRPr="00577D96" w:rsidRDefault="00F226B1" w:rsidP="00404543">
      <w:pPr>
        <w:numPr>
          <w:ilvl w:val="0"/>
          <w:numId w:val="149"/>
        </w:numPr>
        <w:spacing w:before="120"/>
        <w:jc w:val="left"/>
        <w:rPr>
          <w:lang w:eastAsia="zh-CN"/>
        </w:rPr>
      </w:pPr>
      <w:r w:rsidRPr="00577D96">
        <w:rPr>
          <w:i/>
          <w:lang w:eastAsia="zh-CN"/>
        </w:rPr>
        <w:t>Automation –</w:t>
      </w:r>
      <w:r w:rsidRPr="00577D96">
        <w:rPr>
          <w:lang w:eastAsia="zh-CN"/>
        </w:rPr>
        <w:t xml:space="preserve"> </w:t>
      </w:r>
      <w:r w:rsidR="00B029B4">
        <w:rPr>
          <w:lang w:eastAsia="zh-CN"/>
        </w:rPr>
        <w:t>The process is not automatable</w:t>
      </w:r>
      <w:r w:rsidR="005C5BA8">
        <w:rPr>
          <w:lang w:eastAsia="zh-CN"/>
        </w:rPr>
        <w:t>.</w:t>
      </w:r>
    </w:p>
    <w:p w14:paraId="16F53B5C" w14:textId="0FB49E5C" w:rsidR="00F226B1" w:rsidRDefault="00035125" w:rsidP="0047716B">
      <w:pPr>
        <w:pStyle w:val="Heading2"/>
        <w:rPr>
          <w:lang w:eastAsia="zh-CN"/>
        </w:rPr>
      </w:pPr>
      <w:bookmarkStart w:id="357" w:name="_Ref453678662"/>
      <w:bookmarkStart w:id="358" w:name="_Toc457580562"/>
      <w:r>
        <w:rPr>
          <w:lang w:eastAsia="zh-CN"/>
        </w:rPr>
        <w:t xml:space="preserve">Summary of </w:t>
      </w:r>
      <w:r w:rsidR="00601160">
        <w:rPr>
          <w:lang w:eastAsia="zh-CN"/>
        </w:rPr>
        <w:t xml:space="preserve">Cities’ </w:t>
      </w:r>
      <w:bookmarkEnd w:id="357"/>
      <w:r w:rsidR="00115C20">
        <w:rPr>
          <w:lang w:eastAsia="zh-CN"/>
        </w:rPr>
        <w:t xml:space="preserve">and Caltrans’ </w:t>
      </w:r>
      <w:r w:rsidR="00601160">
        <w:rPr>
          <w:lang w:eastAsia="zh-CN"/>
        </w:rPr>
        <w:t>Requirements</w:t>
      </w:r>
      <w:bookmarkEnd w:id="358"/>
    </w:p>
    <w:p w14:paraId="58F2F69C" w14:textId="3E62AB51" w:rsidR="00035125" w:rsidRDefault="00F46D7E" w:rsidP="0047716B">
      <w:pPr>
        <w:rPr>
          <w:lang w:eastAsia="zh-CN"/>
        </w:rPr>
      </w:pPr>
      <w:r>
        <w:rPr>
          <w:lang w:eastAsia="zh-CN"/>
        </w:rPr>
        <w:fldChar w:fldCharType="begin"/>
      </w:r>
      <w:r>
        <w:rPr>
          <w:lang w:eastAsia="zh-CN"/>
        </w:rPr>
        <w:instrText xml:space="preserve"> REF _Ref453678500 \h </w:instrText>
      </w:r>
      <w:r>
        <w:rPr>
          <w:lang w:eastAsia="zh-CN"/>
        </w:rPr>
      </w:r>
      <w:r>
        <w:rPr>
          <w:lang w:eastAsia="zh-CN"/>
        </w:rPr>
        <w:fldChar w:fldCharType="separate"/>
      </w:r>
      <w:r w:rsidR="00CA7F57" w:rsidRPr="006D682C">
        <w:t xml:space="preserve">Table </w:t>
      </w:r>
      <w:r w:rsidR="00CA7F57">
        <w:rPr>
          <w:noProof/>
        </w:rPr>
        <w:t>8</w:t>
      </w:r>
      <w:r w:rsidR="00CA7F57" w:rsidRPr="006D682C">
        <w:noBreakHyphen/>
      </w:r>
      <w:r w:rsidR="00CA7F57">
        <w:rPr>
          <w:noProof/>
        </w:rPr>
        <w:t>1</w:t>
      </w:r>
      <w:r>
        <w:rPr>
          <w:lang w:eastAsia="zh-CN"/>
        </w:rPr>
        <w:fldChar w:fldCharType="end"/>
      </w:r>
      <w:r>
        <w:rPr>
          <w:lang w:eastAsia="zh-CN"/>
        </w:rPr>
        <w:t xml:space="preserve"> </w:t>
      </w:r>
      <w:r w:rsidR="00115C20">
        <w:rPr>
          <w:lang w:eastAsia="zh-CN"/>
        </w:rPr>
        <w:t xml:space="preserve">and </w:t>
      </w:r>
      <w:r w:rsidR="00115C20">
        <w:rPr>
          <w:lang w:eastAsia="zh-CN"/>
        </w:rPr>
        <w:fldChar w:fldCharType="begin"/>
      </w:r>
      <w:r w:rsidR="00115C20">
        <w:rPr>
          <w:lang w:eastAsia="zh-CN"/>
        </w:rPr>
        <w:instrText xml:space="preserve"> REF _Ref457492727 \h </w:instrText>
      </w:r>
      <w:r w:rsidR="00115C20">
        <w:rPr>
          <w:lang w:eastAsia="zh-CN"/>
        </w:rPr>
      </w:r>
      <w:r w:rsidR="00115C20">
        <w:rPr>
          <w:lang w:eastAsia="zh-CN"/>
        </w:rPr>
        <w:fldChar w:fldCharType="separate"/>
      </w:r>
      <w:r w:rsidR="00CA7F57" w:rsidRPr="006D682C">
        <w:t xml:space="preserve">Table </w:t>
      </w:r>
      <w:r w:rsidR="00CA7F57">
        <w:rPr>
          <w:noProof/>
        </w:rPr>
        <w:t>8</w:t>
      </w:r>
      <w:r w:rsidR="00CA7F57" w:rsidRPr="006D682C">
        <w:noBreakHyphen/>
      </w:r>
      <w:r w:rsidR="00CA7F57">
        <w:rPr>
          <w:noProof/>
        </w:rPr>
        <w:t>2</w:t>
      </w:r>
      <w:r w:rsidR="00115C20">
        <w:rPr>
          <w:lang w:eastAsia="zh-CN"/>
        </w:rPr>
        <w:fldChar w:fldCharType="end"/>
      </w:r>
      <w:r w:rsidR="00115C20">
        <w:rPr>
          <w:lang w:eastAsia="zh-CN"/>
        </w:rPr>
        <w:t xml:space="preserve"> </w:t>
      </w:r>
      <w:r w:rsidR="00035125">
        <w:rPr>
          <w:lang w:eastAsia="zh-CN"/>
        </w:rPr>
        <w:t>summarize the requirements that apply to the cities</w:t>
      </w:r>
      <w:r w:rsidR="00115C20">
        <w:rPr>
          <w:lang w:eastAsia="zh-CN"/>
        </w:rPr>
        <w:t xml:space="preserve"> and Caltrans, respectively</w:t>
      </w:r>
      <w:r w:rsidR="00035125">
        <w:rPr>
          <w:lang w:eastAsia="zh-CN"/>
        </w:rPr>
        <w:t xml:space="preserve">. </w:t>
      </w:r>
      <w:r w:rsidR="00685603">
        <w:rPr>
          <w:lang w:eastAsia="zh-CN"/>
        </w:rPr>
        <w:t>The information is</w:t>
      </w:r>
      <w:r w:rsidR="00035125">
        <w:rPr>
          <w:lang w:eastAsia="zh-CN"/>
        </w:rPr>
        <w:t xml:space="preserve"> drawn from the detailed </w:t>
      </w:r>
      <w:r w:rsidR="00685603">
        <w:rPr>
          <w:lang w:eastAsia="zh-CN"/>
        </w:rPr>
        <w:t>requirements</w:t>
      </w:r>
      <w:r w:rsidR="00035125">
        <w:rPr>
          <w:lang w:eastAsia="zh-CN"/>
        </w:rPr>
        <w:t xml:space="preserve"> in section </w:t>
      </w:r>
      <w:r w:rsidR="00035125">
        <w:rPr>
          <w:lang w:eastAsia="zh-CN"/>
        </w:rPr>
        <w:fldChar w:fldCharType="begin"/>
      </w:r>
      <w:r w:rsidR="00035125">
        <w:rPr>
          <w:lang w:eastAsia="zh-CN"/>
        </w:rPr>
        <w:instrText xml:space="preserve"> REF _Ref440270128 \r \h </w:instrText>
      </w:r>
      <w:r w:rsidR="00035125">
        <w:rPr>
          <w:lang w:eastAsia="zh-CN"/>
        </w:rPr>
      </w:r>
      <w:r w:rsidR="00035125">
        <w:rPr>
          <w:lang w:eastAsia="zh-CN"/>
        </w:rPr>
        <w:fldChar w:fldCharType="separate"/>
      </w:r>
      <w:r w:rsidR="00CA7F57">
        <w:rPr>
          <w:lang w:eastAsia="zh-CN"/>
        </w:rPr>
        <w:t>9</w:t>
      </w:r>
      <w:r w:rsidR="00035125">
        <w:rPr>
          <w:lang w:eastAsia="zh-CN"/>
        </w:rPr>
        <w:fldChar w:fldCharType="end"/>
      </w:r>
      <w:r w:rsidR="00035125">
        <w:rPr>
          <w:lang w:eastAsia="zh-CN"/>
        </w:rPr>
        <w:t xml:space="preserve"> </w:t>
      </w:r>
      <w:r w:rsidR="00685603">
        <w:rPr>
          <w:lang w:eastAsia="zh-CN"/>
        </w:rPr>
        <w:t>but</w:t>
      </w:r>
      <w:r w:rsidR="00035125">
        <w:rPr>
          <w:lang w:eastAsia="zh-CN"/>
        </w:rPr>
        <w:t xml:space="preserve"> has </w:t>
      </w:r>
      <w:r w:rsidR="00542A04">
        <w:rPr>
          <w:lang w:eastAsia="zh-CN"/>
        </w:rPr>
        <w:t>been condensed</w:t>
      </w:r>
      <w:r w:rsidR="00035125">
        <w:rPr>
          <w:lang w:eastAsia="zh-CN"/>
        </w:rPr>
        <w:t xml:space="preserve"> into a generic form</w:t>
      </w:r>
      <w:r w:rsidR="00685603">
        <w:rPr>
          <w:lang w:eastAsia="zh-CN"/>
        </w:rPr>
        <w:t xml:space="preserve"> </w:t>
      </w:r>
      <w:r w:rsidR="00035125">
        <w:rPr>
          <w:lang w:eastAsia="zh-CN"/>
        </w:rPr>
        <w:t>so as to be useful for ICM efforts beyond the I-210 Pilot as well.</w:t>
      </w:r>
    </w:p>
    <w:p w14:paraId="7BEBB5BB" w14:textId="77777777" w:rsidR="004049BF" w:rsidRDefault="004049BF" w:rsidP="00035125">
      <w:pPr>
        <w:rPr>
          <w:lang w:eastAsia="zh-CN"/>
        </w:rPr>
        <w:sectPr w:rsidR="004049BF" w:rsidSect="006D682C">
          <w:headerReference w:type="default" r:id="rId30"/>
          <w:footerReference w:type="default" r:id="rId31"/>
          <w:pgSz w:w="12240" w:h="15840"/>
          <w:pgMar w:top="1440" w:right="1440" w:bottom="1440" w:left="1440" w:header="720" w:footer="720" w:gutter="0"/>
          <w:pgNumType w:start="1"/>
          <w:cols w:space="720"/>
          <w:docGrid w:linePitch="360"/>
        </w:sectPr>
      </w:pPr>
    </w:p>
    <w:p w14:paraId="1CA7B8D4" w14:textId="1C31C341" w:rsidR="00CF3A98" w:rsidRPr="004276CC" w:rsidRDefault="00CF3A98" w:rsidP="0047716B">
      <w:pPr>
        <w:pStyle w:val="Caption"/>
        <w:tabs>
          <w:tab w:val="left" w:pos="227"/>
          <w:tab w:val="center" w:pos="4680"/>
        </w:tabs>
        <w:spacing w:before="0"/>
      </w:pPr>
      <w:bookmarkStart w:id="359" w:name="_Ref453678500"/>
      <w:bookmarkStart w:id="360" w:name="_Toc457580492"/>
      <w:r w:rsidRPr="006D682C">
        <w:lastRenderedPageBreak/>
        <w:t xml:space="preserve">Table </w:t>
      </w:r>
      <w:r w:rsidRPr="006D682C">
        <w:fldChar w:fldCharType="begin"/>
      </w:r>
      <w:r w:rsidRPr="004276CC">
        <w:instrText xml:space="preserve"> STYLEREF 1 \s </w:instrText>
      </w:r>
      <w:r w:rsidRPr="006D682C">
        <w:fldChar w:fldCharType="separate"/>
      </w:r>
      <w:r w:rsidR="00CA7F57">
        <w:rPr>
          <w:noProof/>
        </w:rPr>
        <w:t>8</w:t>
      </w:r>
      <w:r w:rsidRPr="006D682C">
        <w:rPr>
          <w:noProof/>
        </w:rPr>
        <w:fldChar w:fldCharType="end"/>
      </w:r>
      <w:r w:rsidRPr="006D682C">
        <w:noBreakHyphen/>
      </w:r>
      <w:r w:rsidRPr="006D682C">
        <w:fldChar w:fldCharType="begin"/>
      </w:r>
      <w:r w:rsidRPr="004276CC">
        <w:instrText xml:space="preserve"> SEQ Table \* ARABIC \s 1 </w:instrText>
      </w:r>
      <w:r w:rsidRPr="006D682C">
        <w:fldChar w:fldCharType="separate"/>
      </w:r>
      <w:r w:rsidR="00CA7F57">
        <w:rPr>
          <w:noProof/>
        </w:rPr>
        <w:t>1</w:t>
      </w:r>
      <w:r w:rsidRPr="006D682C">
        <w:rPr>
          <w:noProof/>
        </w:rPr>
        <w:fldChar w:fldCharType="end"/>
      </w:r>
      <w:bookmarkEnd w:id="359"/>
      <w:r w:rsidRPr="006D682C">
        <w:t xml:space="preserve"> – Summary of Cities’ Requirements</w:t>
      </w:r>
      <w:bookmarkEnd w:id="360"/>
    </w:p>
    <w:tbl>
      <w:tblPr>
        <w:tblW w:w="14355" w:type="dxa"/>
        <w:jc w:val="center"/>
        <w:tblCellMar>
          <w:left w:w="0" w:type="dxa"/>
          <w:right w:w="0" w:type="dxa"/>
        </w:tblCellMar>
        <w:tblLook w:val="0420" w:firstRow="1" w:lastRow="0" w:firstColumn="0" w:lastColumn="0" w:noHBand="0" w:noVBand="1"/>
      </w:tblPr>
      <w:tblGrid>
        <w:gridCol w:w="3308"/>
        <w:gridCol w:w="3960"/>
        <w:gridCol w:w="4050"/>
        <w:gridCol w:w="3037"/>
      </w:tblGrid>
      <w:tr w:rsidR="00EF0E94" w:rsidRPr="005C491C" w14:paraId="536B1947" w14:textId="77777777" w:rsidTr="00F64BFF">
        <w:trPr>
          <w:trHeight w:val="295"/>
          <w:jc w:val="center"/>
        </w:trPr>
        <w:tc>
          <w:tcPr>
            <w:tcW w:w="3308"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72" w:type="dxa"/>
              <w:bottom w:w="144" w:type="dxa"/>
              <w:right w:w="144" w:type="dxa"/>
            </w:tcMar>
            <w:hideMark/>
          </w:tcPr>
          <w:p w14:paraId="696A5416" w14:textId="77777777" w:rsidR="00CF3A98" w:rsidRPr="004276CC" w:rsidRDefault="00CF3A98" w:rsidP="000E4C6D">
            <w:pPr>
              <w:spacing w:before="0"/>
              <w:jc w:val="center"/>
            </w:pPr>
            <w:r w:rsidRPr="004276CC">
              <w:rPr>
                <w:b/>
                <w:bCs/>
              </w:rPr>
              <w:t>Sensing and Data</w:t>
            </w:r>
          </w:p>
        </w:tc>
        <w:tc>
          <w:tcPr>
            <w:tcW w:w="3960"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72" w:type="dxa"/>
              <w:bottom w:w="144" w:type="dxa"/>
              <w:right w:w="144" w:type="dxa"/>
            </w:tcMar>
            <w:hideMark/>
          </w:tcPr>
          <w:p w14:paraId="2F28BD3D" w14:textId="77777777" w:rsidR="00CF3A98" w:rsidRPr="004276CC" w:rsidRDefault="00CF3A98" w:rsidP="000E4C6D">
            <w:pPr>
              <w:spacing w:before="0"/>
              <w:jc w:val="center"/>
            </w:pPr>
            <w:r w:rsidRPr="004276CC">
              <w:rPr>
                <w:b/>
                <w:bCs/>
              </w:rPr>
              <w:t>Incident/Event Response Plans</w:t>
            </w:r>
          </w:p>
        </w:tc>
        <w:tc>
          <w:tcPr>
            <w:tcW w:w="4050"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72" w:type="dxa"/>
              <w:bottom w:w="144" w:type="dxa"/>
              <w:right w:w="144" w:type="dxa"/>
            </w:tcMar>
          </w:tcPr>
          <w:p w14:paraId="48F0A08E" w14:textId="77777777" w:rsidR="00CF3A98" w:rsidRPr="004276CC" w:rsidRDefault="00CF3A98" w:rsidP="000E4C6D">
            <w:pPr>
              <w:spacing w:before="0"/>
              <w:jc w:val="center"/>
              <w:rPr>
                <w:b/>
                <w:bCs/>
              </w:rPr>
            </w:pPr>
            <w:r w:rsidRPr="004276CC">
              <w:rPr>
                <w:b/>
                <w:bCs/>
              </w:rPr>
              <w:t>Road Network Management</w:t>
            </w:r>
          </w:p>
        </w:tc>
        <w:tc>
          <w:tcPr>
            <w:tcW w:w="3037"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72" w:type="dxa"/>
              <w:bottom w:w="144" w:type="dxa"/>
              <w:right w:w="144" w:type="dxa"/>
            </w:tcMar>
            <w:vAlign w:val="center"/>
          </w:tcPr>
          <w:p w14:paraId="524C47CB" w14:textId="50DB9B58" w:rsidR="00CF3A98" w:rsidRPr="004276CC" w:rsidRDefault="00CF3A98" w:rsidP="000E4C6D">
            <w:pPr>
              <w:spacing w:before="0"/>
              <w:jc w:val="center"/>
            </w:pPr>
            <w:r w:rsidRPr="004276CC">
              <w:rPr>
                <w:b/>
                <w:bCs/>
              </w:rPr>
              <w:t>Outreach, Agreements, Funding</w:t>
            </w:r>
            <w:r w:rsidR="001062BE">
              <w:rPr>
                <w:b/>
                <w:bCs/>
              </w:rPr>
              <w:t>,</w:t>
            </w:r>
            <w:r w:rsidRPr="004276CC">
              <w:rPr>
                <w:b/>
                <w:bCs/>
              </w:rPr>
              <w:t xml:space="preserve"> Personnel</w:t>
            </w:r>
          </w:p>
        </w:tc>
      </w:tr>
      <w:tr w:rsidR="00EF0E94" w:rsidRPr="004239C6" w14:paraId="61F2C904" w14:textId="77777777" w:rsidTr="00F64BFF">
        <w:trPr>
          <w:trHeight w:val="1254"/>
          <w:jc w:val="center"/>
        </w:trPr>
        <w:tc>
          <w:tcPr>
            <w:tcW w:w="33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hideMark/>
          </w:tcPr>
          <w:p w14:paraId="4EB58D29" w14:textId="2E85DEF5" w:rsidR="00CF3A98" w:rsidRPr="00C23DF5" w:rsidRDefault="00CF3A98" w:rsidP="00624947">
            <w:pPr>
              <w:spacing w:before="0"/>
              <w:jc w:val="left"/>
              <w:rPr>
                <w:sz w:val="20"/>
                <w:szCs w:val="20"/>
              </w:rPr>
            </w:pPr>
            <w:r w:rsidRPr="00B10E95">
              <w:rPr>
                <w:sz w:val="20"/>
                <w:szCs w:val="20"/>
              </w:rPr>
              <w:t xml:space="preserve">To the extent possible, </w:t>
            </w:r>
            <w:r w:rsidR="00527F7A">
              <w:rPr>
                <w:sz w:val="20"/>
                <w:szCs w:val="20"/>
              </w:rPr>
              <w:t>c</w:t>
            </w:r>
            <w:r>
              <w:rPr>
                <w:sz w:val="20"/>
                <w:szCs w:val="20"/>
              </w:rPr>
              <w:t>ities shall c</w:t>
            </w:r>
            <w:r w:rsidRPr="00C23DF5">
              <w:rPr>
                <w:sz w:val="20"/>
                <w:szCs w:val="20"/>
              </w:rPr>
              <w:t xml:space="preserve">ommunicate </w:t>
            </w:r>
            <w:r>
              <w:rPr>
                <w:sz w:val="20"/>
                <w:szCs w:val="20"/>
              </w:rPr>
              <w:t xml:space="preserve">special </w:t>
            </w:r>
            <w:r w:rsidRPr="00C23DF5">
              <w:rPr>
                <w:sz w:val="20"/>
                <w:szCs w:val="20"/>
              </w:rPr>
              <w:t>event</w:t>
            </w:r>
            <w:r>
              <w:rPr>
                <w:sz w:val="20"/>
                <w:szCs w:val="20"/>
              </w:rPr>
              <w:t xml:space="preserve">s, </w:t>
            </w:r>
            <w:r w:rsidRPr="00C23DF5">
              <w:rPr>
                <w:sz w:val="20"/>
                <w:szCs w:val="20"/>
              </w:rPr>
              <w:t>street closure</w:t>
            </w:r>
            <w:r>
              <w:rPr>
                <w:sz w:val="20"/>
                <w:szCs w:val="20"/>
              </w:rPr>
              <w:t>s</w:t>
            </w:r>
            <w:r w:rsidR="00EF0E94">
              <w:rPr>
                <w:sz w:val="20"/>
                <w:szCs w:val="20"/>
              </w:rPr>
              <w:t>,</w:t>
            </w:r>
            <w:r w:rsidRPr="00C23DF5">
              <w:rPr>
                <w:sz w:val="20"/>
                <w:szCs w:val="20"/>
              </w:rPr>
              <w:t xml:space="preserve"> and recommended </w:t>
            </w:r>
            <w:r w:rsidR="00624947">
              <w:rPr>
                <w:sz w:val="20"/>
                <w:szCs w:val="20"/>
              </w:rPr>
              <w:t xml:space="preserve">reroute </w:t>
            </w:r>
            <w:r>
              <w:rPr>
                <w:sz w:val="20"/>
                <w:szCs w:val="20"/>
              </w:rPr>
              <w:t>information to the C</w:t>
            </w:r>
            <w:r w:rsidR="003653A3">
              <w:rPr>
                <w:sz w:val="20"/>
                <w:szCs w:val="20"/>
              </w:rPr>
              <w:t xml:space="preserve">orridor </w:t>
            </w:r>
            <w:r>
              <w:rPr>
                <w:sz w:val="20"/>
                <w:szCs w:val="20"/>
              </w:rPr>
              <w:t>M</w:t>
            </w:r>
            <w:r w:rsidR="003653A3">
              <w:rPr>
                <w:sz w:val="20"/>
                <w:szCs w:val="20"/>
              </w:rPr>
              <w:t>anager</w:t>
            </w:r>
            <w:r>
              <w:rPr>
                <w:sz w:val="20"/>
                <w:szCs w:val="20"/>
              </w:rPr>
              <w:t xml:space="preserve"> that may affect traffic operations on identified </w:t>
            </w:r>
            <w:r w:rsidR="00624947">
              <w:rPr>
                <w:sz w:val="20"/>
                <w:szCs w:val="20"/>
              </w:rPr>
              <w:t>re</w:t>
            </w:r>
            <w:r>
              <w:rPr>
                <w:sz w:val="20"/>
                <w:szCs w:val="20"/>
              </w:rPr>
              <w:t xml:space="preserve">routes.  Caltrans shall disseminate information. </w:t>
            </w:r>
          </w:p>
        </w:tc>
        <w:tc>
          <w:tcPr>
            <w:tcW w:w="39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hideMark/>
          </w:tcPr>
          <w:p w14:paraId="25F54BF7" w14:textId="77777777" w:rsidR="00CF3A98" w:rsidRPr="004239C6" w:rsidRDefault="00CF3A98" w:rsidP="000E4C6D">
            <w:pPr>
              <w:spacing w:before="0"/>
              <w:jc w:val="left"/>
              <w:rPr>
                <w:sz w:val="20"/>
                <w:szCs w:val="20"/>
              </w:rPr>
            </w:pPr>
            <w:r w:rsidRPr="00342B35">
              <w:rPr>
                <w:sz w:val="20"/>
                <w:szCs w:val="20"/>
              </w:rPr>
              <w:t xml:space="preserve">Cities will assist the </w:t>
            </w:r>
            <w:r w:rsidR="003653A3">
              <w:rPr>
                <w:sz w:val="20"/>
                <w:szCs w:val="20"/>
              </w:rPr>
              <w:t xml:space="preserve">Corridor Manager </w:t>
            </w:r>
            <w:r w:rsidRPr="00342B35">
              <w:rPr>
                <w:sz w:val="20"/>
                <w:szCs w:val="20"/>
              </w:rPr>
              <w:t xml:space="preserve">in defining and maintaining rules for building response plans, handling special situations, messages to be displayed on </w:t>
            </w:r>
            <w:r>
              <w:rPr>
                <w:sz w:val="20"/>
                <w:szCs w:val="20"/>
              </w:rPr>
              <w:t>CMS</w:t>
            </w:r>
            <w:r w:rsidRPr="00342B35">
              <w:rPr>
                <w:sz w:val="20"/>
                <w:szCs w:val="20"/>
              </w:rPr>
              <w:t xml:space="preserve"> </w:t>
            </w:r>
            <w:r>
              <w:rPr>
                <w:sz w:val="20"/>
                <w:szCs w:val="20"/>
              </w:rPr>
              <w:t>signs, selecting response plans</w:t>
            </w:r>
            <w:r w:rsidR="00EF0E94">
              <w:rPr>
                <w:sz w:val="20"/>
                <w:szCs w:val="20"/>
              </w:rPr>
              <w:t>,</w:t>
            </w:r>
            <w:r>
              <w:rPr>
                <w:sz w:val="20"/>
                <w:szCs w:val="20"/>
              </w:rPr>
              <w:t xml:space="preserve"> and</w:t>
            </w:r>
            <w:r w:rsidRPr="00342B35">
              <w:rPr>
                <w:sz w:val="20"/>
                <w:szCs w:val="20"/>
              </w:rPr>
              <w:t xml:space="preserve"> sending response plans to corridor assets.</w:t>
            </w:r>
          </w:p>
        </w:tc>
        <w:tc>
          <w:tcPr>
            <w:tcW w:w="405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4E70160D" w14:textId="60C7321F" w:rsidR="00CF3A98" w:rsidRPr="004239C6" w:rsidRDefault="00CF3A98" w:rsidP="00B63362">
            <w:pPr>
              <w:spacing w:before="0"/>
              <w:jc w:val="left"/>
              <w:rPr>
                <w:sz w:val="20"/>
                <w:szCs w:val="20"/>
              </w:rPr>
            </w:pPr>
            <w:r>
              <w:rPr>
                <w:sz w:val="20"/>
                <w:szCs w:val="20"/>
              </w:rPr>
              <w:t xml:space="preserve">Cities shall permit the </w:t>
            </w:r>
            <w:r w:rsidR="003653A3">
              <w:rPr>
                <w:sz w:val="20"/>
                <w:szCs w:val="20"/>
              </w:rPr>
              <w:t xml:space="preserve">ICM </w:t>
            </w:r>
            <w:r>
              <w:rPr>
                <w:sz w:val="20"/>
                <w:szCs w:val="20"/>
              </w:rPr>
              <w:t xml:space="preserve">Core System, using the cities’ signal control software, to select and implement preapproved signal plans for intersections on preapproved </w:t>
            </w:r>
            <w:r w:rsidR="00624947">
              <w:rPr>
                <w:sz w:val="20"/>
                <w:szCs w:val="20"/>
              </w:rPr>
              <w:t>re</w:t>
            </w:r>
            <w:r>
              <w:rPr>
                <w:sz w:val="20"/>
                <w:szCs w:val="20"/>
              </w:rPr>
              <w:t>routes.</w:t>
            </w:r>
          </w:p>
        </w:tc>
        <w:tc>
          <w:tcPr>
            <w:tcW w:w="3037"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3D0AC9F6" w14:textId="77777777" w:rsidR="00CF3A98" w:rsidRPr="002518A1" w:rsidRDefault="00CF3A98" w:rsidP="000E4C6D">
            <w:pPr>
              <w:spacing w:before="0"/>
              <w:jc w:val="left"/>
              <w:rPr>
                <w:sz w:val="20"/>
                <w:szCs w:val="20"/>
              </w:rPr>
            </w:pPr>
            <w:r>
              <w:rPr>
                <w:sz w:val="20"/>
                <w:szCs w:val="20"/>
              </w:rPr>
              <w:t>Cities shall remain engaged, attend meetings and/or teleconferences, and meet quarterly or as needed regarding incident/event responses</w:t>
            </w:r>
            <w:r w:rsidR="00B92AAD">
              <w:rPr>
                <w:sz w:val="20"/>
                <w:szCs w:val="20"/>
              </w:rPr>
              <w:t>.</w:t>
            </w:r>
          </w:p>
        </w:tc>
      </w:tr>
      <w:tr w:rsidR="00EF0E94" w:rsidRPr="004239C6" w14:paraId="0A9FCF13" w14:textId="77777777" w:rsidTr="00F64BFF">
        <w:trPr>
          <w:trHeight w:val="835"/>
          <w:jc w:val="center"/>
        </w:trPr>
        <w:tc>
          <w:tcPr>
            <w:tcW w:w="33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3A1698D0" w14:textId="77777777" w:rsidR="00CF3A98" w:rsidRPr="004239C6" w:rsidRDefault="00CF3A98" w:rsidP="000E4C6D">
            <w:pPr>
              <w:spacing w:before="0"/>
              <w:jc w:val="left"/>
              <w:rPr>
                <w:sz w:val="20"/>
                <w:szCs w:val="20"/>
              </w:rPr>
            </w:pPr>
            <w:r>
              <w:rPr>
                <w:sz w:val="20"/>
                <w:szCs w:val="20"/>
              </w:rPr>
              <w:t>Cities shall maintain up-to-date definitions/inventory of arterial network elements</w:t>
            </w:r>
            <w:r w:rsidR="00B92AAD">
              <w:rPr>
                <w:sz w:val="20"/>
                <w:szCs w:val="20"/>
              </w:rPr>
              <w:t>.</w:t>
            </w:r>
          </w:p>
        </w:tc>
        <w:tc>
          <w:tcPr>
            <w:tcW w:w="39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hideMark/>
          </w:tcPr>
          <w:p w14:paraId="0FF12ECB" w14:textId="77777777" w:rsidR="00CF3A98" w:rsidRPr="004239C6" w:rsidRDefault="00CF3A98" w:rsidP="000E4C6D">
            <w:pPr>
              <w:spacing w:before="0"/>
              <w:jc w:val="left"/>
              <w:rPr>
                <w:sz w:val="20"/>
                <w:szCs w:val="20"/>
              </w:rPr>
            </w:pPr>
            <w:r w:rsidRPr="00342B35">
              <w:rPr>
                <w:sz w:val="20"/>
                <w:szCs w:val="20"/>
              </w:rPr>
              <w:t>C</w:t>
            </w:r>
            <w:r>
              <w:rPr>
                <w:sz w:val="20"/>
                <w:szCs w:val="20"/>
              </w:rPr>
              <w:t>ounty,</w:t>
            </w:r>
            <w:r w:rsidRPr="00342B35">
              <w:rPr>
                <w:sz w:val="20"/>
                <w:szCs w:val="20"/>
              </w:rPr>
              <w:t xml:space="preserve"> in consultation with cities and </w:t>
            </w:r>
            <w:r>
              <w:rPr>
                <w:sz w:val="20"/>
                <w:szCs w:val="20"/>
              </w:rPr>
              <w:t>Caltrans</w:t>
            </w:r>
            <w:r w:rsidRPr="00342B35">
              <w:rPr>
                <w:sz w:val="20"/>
                <w:szCs w:val="20"/>
              </w:rPr>
              <w:t xml:space="preserve">, will create and maintain </w:t>
            </w:r>
            <w:r>
              <w:rPr>
                <w:sz w:val="20"/>
                <w:szCs w:val="20"/>
              </w:rPr>
              <w:t>coordination timing</w:t>
            </w:r>
            <w:r w:rsidRPr="00342B35">
              <w:rPr>
                <w:sz w:val="20"/>
                <w:szCs w:val="20"/>
              </w:rPr>
              <w:t xml:space="preserve"> plans</w:t>
            </w:r>
            <w:r>
              <w:rPr>
                <w:sz w:val="20"/>
                <w:szCs w:val="20"/>
              </w:rPr>
              <w:t xml:space="preserve"> for use during incidents</w:t>
            </w:r>
            <w:r w:rsidRPr="00342B35">
              <w:rPr>
                <w:sz w:val="20"/>
                <w:szCs w:val="20"/>
              </w:rPr>
              <w:t>.  Cities and</w:t>
            </w:r>
            <w:r>
              <w:rPr>
                <w:sz w:val="20"/>
                <w:szCs w:val="20"/>
              </w:rPr>
              <w:t>/</w:t>
            </w:r>
            <w:r w:rsidRPr="00342B35">
              <w:rPr>
                <w:sz w:val="20"/>
                <w:szCs w:val="20"/>
              </w:rPr>
              <w:t>or county shall load the timing plans onto the controller for use during an incident.</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329CE34F" w14:textId="54DAB64A" w:rsidR="00CF3A98" w:rsidRPr="004239C6" w:rsidRDefault="00CF3A98" w:rsidP="00B63362">
            <w:pPr>
              <w:spacing w:before="0"/>
              <w:jc w:val="left"/>
              <w:rPr>
                <w:sz w:val="20"/>
                <w:szCs w:val="20"/>
              </w:rPr>
            </w:pPr>
            <w:r>
              <w:rPr>
                <w:sz w:val="20"/>
                <w:szCs w:val="20"/>
              </w:rPr>
              <w:t xml:space="preserve">The cities shall permit the </w:t>
            </w:r>
            <w:r w:rsidR="003653A3">
              <w:rPr>
                <w:sz w:val="20"/>
                <w:szCs w:val="20"/>
              </w:rPr>
              <w:t xml:space="preserve">ICM </w:t>
            </w:r>
            <w:r>
              <w:rPr>
                <w:sz w:val="20"/>
                <w:szCs w:val="20"/>
              </w:rPr>
              <w:t xml:space="preserve">Core System, using the CMS control software, to select and implement preapproved messages for display on preapproved </w:t>
            </w:r>
            <w:r w:rsidR="00663B1E">
              <w:rPr>
                <w:sz w:val="20"/>
                <w:szCs w:val="20"/>
              </w:rPr>
              <w:t>re</w:t>
            </w:r>
            <w:r>
              <w:rPr>
                <w:sz w:val="20"/>
                <w:szCs w:val="20"/>
              </w:rPr>
              <w:t>routes. Cities shall be allowed access to the CMS control software to make changes within their jurisdiction.</w:t>
            </w:r>
          </w:p>
        </w:tc>
        <w:tc>
          <w:tcPr>
            <w:tcW w:w="303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47C92511" w14:textId="77777777" w:rsidR="00CF3A98" w:rsidRPr="00C23DF5" w:rsidRDefault="00CF3A98" w:rsidP="000E4C6D">
            <w:pPr>
              <w:spacing w:before="0"/>
              <w:jc w:val="left"/>
              <w:rPr>
                <w:strike/>
                <w:sz w:val="20"/>
                <w:szCs w:val="20"/>
              </w:rPr>
            </w:pPr>
            <w:r>
              <w:rPr>
                <w:sz w:val="20"/>
                <w:szCs w:val="20"/>
              </w:rPr>
              <w:t>Cities shall assist with editing, reviewing, and executing documents and agreements.</w:t>
            </w:r>
          </w:p>
        </w:tc>
      </w:tr>
      <w:tr w:rsidR="00EF0E94" w:rsidRPr="004239C6" w14:paraId="439D3FB3" w14:textId="77777777" w:rsidTr="00F64BFF">
        <w:trPr>
          <w:trHeight w:val="817"/>
          <w:jc w:val="center"/>
        </w:trPr>
        <w:tc>
          <w:tcPr>
            <w:tcW w:w="33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2FD7D3D6" w14:textId="6590055B" w:rsidR="00CF3A98" w:rsidRPr="004239C6" w:rsidRDefault="00CF3A98" w:rsidP="00B63362">
            <w:pPr>
              <w:spacing w:before="0"/>
              <w:jc w:val="left"/>
              <w:rPr>
                <w:sz w:val="20"/>
                <w:szCs w:val="20"/>
              </w:rPr>
            </w:pPr>
            <w:r>
              <w:rPr>
                <w:sz w:val="20"/>
                <w:szCs w:val="20"/>
              </w:rPr>
              <w:t>Cities shall communicate forthcoming approved/pending changes in roadway geometry and operations affecting traffic conditions, restrictions, and traffic control devices on designated arterials</w:t>
            </w:r>
            <w:r w:rsidR="00663B1E">
              <w:rPr>
                <w:sz w:val="20"/>
                <w:szCs w:val="20"/>
              </w:rPr>
              <w:t xml:space="preserve"> to the Corridor Manager</w:t>
            </w:r>
            <w:r w:rsidR="00B92AAD">
              <w:rPr>
                <w:sz w:val="20"/>
                <w:szCs w:val="20"/>
              </w:rPr>
              <w:t>.</w:t>
            </w:r>
          </w:p>
        </w:tc>
        <w:tc>
          <w:tcPr>
            <w:tcW w:w="39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hideMark/>
          </w:tcPr>
          <w:p w14:paraId="05E67A9C" w14:textId="77777777" w:rsidR="00CF3A98" w:rsidRPr="004239C6" w:rsidRDefault="00CF3A98">
            <w:pPr>
              <w:spacing w:before="0"/>
              <w:jc w:val="left"/>
              <w:rPr>
                <w:sz w:val="20"/>
                <w:szCs w:val="20"/>
              </w:rPr>
            </w:pPr>
            <w:r>
              <w:rPr>
                <w:sz w:val="20"/>
                <w:szCs w:val="20"/>
              </w:rPr>
              <w:t>Where possible, the ICM system shall determine the end-time of a city-initiated incident/event. Where not possible, t</w:t>
            </w:r>
            <w:r w:rsidRPr="00CF4A22">
              <w:rPr>
                <w:sz w:val="20"/>
                <w:szCs w:val="20"/>
              </w:rPr>
              <w:t xml:space="preserve">he </w:t>
            </w:r>
            <w:r>
              <w:rPr>
                <w:sz w:val="20"/>
                <w:szCs w:val="20"/>
              </w:rPr>
              <w:t>cities</w:t>
            </w:r>
            <w:r w:rsidRPr="00CF4A22">
              <w:rPr>
                <w:sz w:val="20"/>
                <w:szCs w:val="20"/>
              </w:rPr>
              <w:t xml:space="preserve"> shall </w:t>
            </w:r>
            <w:r>
              <w:rPr>
                <w:sz w:val="20"/>
                <w:szCs w:val="20"/>
              </w:rPr>
              <w:t xml:space="preserve">indicate when an incident/event has terminated or is expected to terminate. The ICM system determination may be over-ridden by the </w:t>
            </w:r>
            <w:r w:rsidR="00527F7A">
              <w:rPr>
                <w:sz w:val="20"/>
                <w:szCs w:val="20"/>
              </w:rPr>
              <w:t>c</w:t>
            </w:r>
            <w:r>
              <w:rPr>
                <w:sz w:val="20"/>
                <w:szCs w:val="20"/>
              </w:rPr>
              <w:t xml:space="preserve">ity. </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75FA592F" w14:textId="77777777" w:rsidR="00CF3A98" w:rsidRPr="004239C6" w:rsidRDefault="00CF3A98" w:rsidP="000E4C6D">
            <w:pPr>
              <w:spacing w:before="0"/>
              <w:jc w:val="left"/>
              <w:rPr>
                <w:sz w:val="20"/>
                <w:szCs w:val="20"/>
              </w:rPr>
            </w:pPr>
            <w:r>
              <w:rPr>
                <w:sz w:val="20"/>
                <w:szCs w:val="20"/>
              </w:rPr>
              <w:t xml:space="preserve">The cities shall permit the </w:t>
            </w:r>
            <w:r w:rsidR="003653A3">
              <w:rPr>
                <w:sz w:val="20"/>
                <w:szCs w:val="20"/>
              </w:rPr>
              <w:t xml:space="preserve">ICM Core System </w:t>
            </w:r>
            <w:r>
              <w:rPr>
                <w:sz w:val="20"/>
                <w:szCs w:val="20"/>
              </w:rPr>
              <w:t>to contact designated city personnel with requests for performing preapproved actions</w:t>
            </w:r>
            <w:r w:rsidR="00B92AAD">
              <w:rPr>
                <w:sz w:val="20"/>
                <w:szCs w:val="20"/>
              </w:rPr>
              <w:t>.</w:t>
            </w:r>
          </w:p>
        </w:tc>
        <w:tc>
          <w:tcPr>
            <w:tcW w:w="303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203C47DA" w14:textId="77777777" w:rsidR="00CF3A98" w:rsidRPr="004239C6" w:rsidRDefault="00CF3A98" w:rsidP="006D682C">
            <w:pPr>
              <w:spacing w:before="0"/>
              <w:jc w:val="left"/>
              <w:rPr>
                <w:sz w:val="20"/>
                <w:szCs w:val="20"/>
              </w:rPr>
            </w:pPr>
            <w:r>
              <w:rPr>
                <w:sz w:val="20"/>
                <w:szCs w:val="20"/>
              </w:rPr>
              <w:t xml:space="preserve">Cities shall provide updated information on </w:t>
            </w:r>
            <w:r w:rsidR="00527F7A">
              <w:rPr>
                <w:sz w:val="20"/>
                <w:szCs w:val="20"/>
              </w:rPr>
              <w:t>c</w:t>
            </w:r>
            <w:r>
              <w:rPr>
                <w:sz w:val="20"/>
                <w:szCs w:val="20"/>
              </w:rPr>
              <w:t>ity contacts. Caltrans shall disseminate information.</w:t>
            </w:r>
          </w:p>
        </w:tc>
      </w:tr>
      <w:tr w:rsidR="00EF0E94" w:rsidRPr="004239C6" w14:paraId="512E082A" w14:textId="77777777" w:rsidTr="00F64BFF">
        <w:trPr>
          <w:trHeight w:val="853"/>
          <w:jc w:val="center"/>
        </w:trPr>
        <w:tc>
          <w:tcPr>
            <w:tcW w:w="33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02A19723" w14:textId="77777777" w:rsidR="00CF3A98" w:rsidRPr="004239C6" w:rsidRDefault="00CF3A98" w:rsidP="000E4C6D">
            <w:pPr>
              <w:spacing w:before="0"/>
              <w:jc w:val="left"/>
              <w:rPr>
                <w:sz w:val="20"/>
                <w:szCs w:val="20"/>
              </w:rPr>
            </w:pPr>
            <w:r>
              <w:rPr>
                <w:sz w:val="20"/>
                <w:szCs w:val="20"/>
              </w:rPr>
              <w:t>Caltrans and cities shall work together to assist in resolving data, hardware, and software issues in a timely manner (the definition of timely manner will be determined at design time).</w:t>
            </w:r>
          </w:p>
        </w:tc>
        <w:tc>
          <w:tcPr>
            <w:tcW w:w="39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hideMark/>
          </w:tcPr>
          <w:p w14:paraId="0C2FDCC7" w14:textId="77777777" w:rsidR="00CF3A98" w:rsidRPr="004239C6" w:rsidRDefault="00CF3A98" w:rsidP="000E4C6D">
            <w:pPr>
              <w:spacing w:before="0"/>
              <w:jc w:val="left"/>
              <w:rPr>
                <w:sz w:val="20"/>
                <w:szCs w:val="20"/>
              </w:rPr>
            </w:pPr>
            <w:r w:rsidRPr="00342B35">
              <w:rPr>
                <w:sz w:val="20"/>
                <w:szCs w:val="20"/>
              </w:rPr>
              <w:t xml:space="preserve">Caltrans </w:t>
            </w:r>
            <w:r w:rsidR="00527F7A">
              <w:rPr>
                <w:sz w:val="20"/>
                <w:szCs w:val="20"/>
              </w:rPr>
              <w:t>Corridor Manager</w:t>
            </w:r>
            <w:r>
              <w:rPr>
                <w:sz w:val="20"/>
                <w:szCs w:val="20"/>
              </w:rPr>
              <w:t>,</w:t>
            </w:r>
            <w:r w:rsidRPr="00342B35">
              <w:rPr>
                <w:sz w:val="20"/>
                <w:szCs w:val="20"/>
              </w:rPr>
              <w:t xml:space="preserve"> as necessary</w:t>
            </w:r>
            <w:r>
              <w:rPr>
                <w:sz w:val="20"/>
                <w:szCs w:val="20"/>
              </w:rPr>
              <w:t>,</w:t>
            </w:r>
            <w:r w:rsidRPr="00342B35">
              <w:rPr>
                <w:sz w:val="20"/>
                <w:szCs w:val="20"/>
              </w:rPr>
              <w:t xml:space="preserve"> will request meetings with cities in order to review rules used during incidents/events to determine if they worked correctly and,</w:t>
            </w:r>
            <w:r>
              <w:rPr>
                <w:sz w:val="20"/>
                <w:szCs w:val="20"/>
              </w:rPr>
              <w:t xml:space="preserve"> </w:t>
            </w:r>
            <w:r w:rsidRPr="00342B35">
              <w:rPr>
                <w:sz w:val="20"/>
                <w:szCs w:val="20"/>
              </w:rPr>
              <w:t>if they did not, resolve any issues</w:t>
            </w:r>
            <w:r w:rsidR="00B92AAD">
              <w:rPr>
                <w:sz w:val="20"/>
                <w:szCs w:val="20"/>
              </w:rPr>
              <w:t>.</w:t>
            </w:r>
          </w:p>
        </w:tc>
        <w:tc>
          <w:tcPr>
            <w:tcW w:w="4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23358794" w14:textId="77777777" w:rsidR="00CF3A98" w:rsidRDefault="00CF3A98" w:rsidP="000E4C6D">
            <w:pPr>
              <w:spacing w:before="0"/>
              <w:jc w:val="left"/>
              <w:rPr>
                <w:sz w:val="20"/>
                <w:szCs w:val="20"/>
              </w:rPr>
            </w:pPr>
            <w:r>
              <w:rPr>
                <w:sz w:val="20"/>
                <w:szCs w:val="20"/>
              </w:rPr>
              <w:t>Overall ICM system will function correctly 85% of the time.</w:t>
            </w:r>
          </w:p>
          <w:p w14:paraId="579EF599" w14:textId="77777777" w:rsidR="00CF3A98" w:rsidRDefault="00CF3A98" w:rsidP="00404543">
            <w:pPr>
              <w:pStyle w:val="ListParagraph"/>
              <w:numPr>
                <w:ilvl w:val="0"/>
                <w:numId w:val="214"/>
              </w:numPr>
              <w:suppressAutoHyphens w:val="0"/>
              <w:spacing w:before="0"/>
              <w:contextualSpacing w:val="0"/>
              <w:jc w:val="left"/>
              <w:rPr>
                <w:sz w:val="20"/>
                <w:szCs w:val="20"/>
              </w:rPr>
            </w:pPr>
            <w:r>
              <w:rPr>
                <w:sz w:val="20"/>
                <w:szCs w:val="20"/>
              </w:rPr>
              <w:t>Signals 99%</w:t>
            </w:r>
          </w:p>
          <w:p w14:paraId="0840CC0F" w14:textId="77777777" w:rsidR="00CF3A98" w:rsidRPr="00317F24" w:rsidRDefault="00CF3A98" w:rsidP="00404543">
            <w:pPr>
              <w:pStyle w:val="ListParagraph"/>
              <w:numPr>
                <w:ilvl w:val="0"/>
                <w:numId w:val="214"/>
              </w:numPr>
              <w:suppressAutoHyphens w:val="0"/>
              <w:spacing w:before="0"/>
              <w:contextualSpacing w:val="0"/>
              <w:jc w:val="left"/>
              <w:rPr>
                <w:sz w:val="20"/>
                <w:szCs w:val="20"/>
              </w:rPr>
            </w:pPr>
            <w:r>
              <w:rPr>
                <w:sz w:val="20"/>
                <w:szCs w:val="20"/>
              </w:rPr>
              <w:t>D</w:t>
            </w:r>
            <w:r w:rsidRPr="00317F24">
              <w:rPr>
                <w:sz w:val="20"/>
                <w:szCs w:val="20"/>
              </w:rPr>
              <w:t xml:space="preserve">etection 85%  </w:t>
            </w:r>
          </w:p>
          <w:p w14:paraId="38E11299" w14:textId="77777777" w:rsidR="00CF3A98" w:rsidRPr="00317F24" w:rsidRDefault="00CF3A98" w:rsidP="00404543">
            <w:pPr>
              <w:pStyle w:val="ListParagraph"/>
              <w:numPr>
                <w:ilvl w:val="0"/>
                <w:numId w:val="214"/>
              </w:numPr>
              <w:suppressAutoHyphens w:val="0"/>
              <w:spacing w:before="0"/>
              <w:contextualSpacing w:val="0"/>
              <w:jc w:val="left"/>
              <w:rPr>
                <w:sz w:val="20"/>
                <w:szCs w:val="20"/>
              </w:rPr>
            </w:pPr>
            <w:r w:rsidRPr="00317F24">
              <w:rPr>
                <w:sz w:val="20"/>
                <w:szCs w:val="20"/>
              </w:rPr>
              <w:t>Communication 85% (70%-75%)</w:t>
            </w:r>
          </w:p>
          <w:p w14:paraId="2D93456F" w14:textId="77777777" w:rsidR="00CF3A98" w:rsidRPr="00317F24" w:rsidRDefault="00CF3A98" w:rsidP="00404543">
            <w:pPr>
              <w:pStyle w:val="ListParagraph"/>
              <w:numPr>
                <w:ilvl w:val="0"/>
                <w:numId w:val="214"/>
              </w:numPr>
              <w:suppressAutoHyphens w:val="0"/>
              <w:spacing w:before="0"/>
              <w:contextualSpacing w:val="0"/>
              <w:jc w:val="left"/>
              <w:rPr>
                <w:sz w:val="20"/>
                <w:szCs w:val="20"/>
              </w:rPr>
            </w:pPr>
            <w:r w:rsidRPr="00317F24">
              <w:rPr>
                <w:sz w:val="20"/>
                <w:szCs w:val="20"/>
              </w:rPr>
              <w:t>Software 95%</w:t>
            </w:r>
          </w:p>
        </w:tc>
        <w:tc>
          <w:tcPr>
            <w:tcW w:w="303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05DB829A" w14:textId="77777777" w:rsidR="00CF3A98" w:rsidRPr="003044FD" w:rsidRDefault="00CF3A98" w:rsidP="000E4C6D">
            <w:pPr>
              <w:spacing w:before="0"/>
              <w:jc w:val="left"/>
              <w:rPr>
                <w:sz w:val="20"/>
                <w:szCs w:val="20"/>
              </w:rPr>
            </w:pPr>
            <w:r>
              <w:rPr>
                <w:sz w:val="20"/>
                <w:szCs w:val="20"/>
              </w:rPr>
              <w:t xml:space="preserve">Cities will work with Caltrans to apply for </w:t>
            </w:r>
            <w:r w:rsidRPr="003044FD">
              <w:rPr>
                <w:sz w:val="20"/>
                <w:szCs w:val="20"/>
              </w:rPr>
              <w:t>federal, state, regional, and local funding sources</w:t>
            </w:r>
            <w:r>
              <w:rPr>
                <w:sz w:val="20"/>
                <w:szCs w:val="20"/>
              </w:rPr>
              <w:t>.</w:t>
            </w:r>
          </w:p>
        </w:tc>
      </w:tr>
      <w:tr w:rsidR="00EF0E94" w:rsidRPr="004239C6" w14:paraId="13A36555" w14:textId="77777777" w:rsidTr="00F64BFF">
        <w:trPr>
          <w:trHeight w:val="637"/>
          <w:jc w:val="center"/>
        </w:trPr>
        <w:tc>
          <w:tcPr>
            <w:tcW w:w="330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6DFC1244" w14:textId="77777777" w:rsidR="00CF3A98" w:rsidRPr="004239C6" w:rsidRDefault="00CF3A98" w:rsidP="000E4C6D">
            <w:pPr>
              <w:spacing w:before="0"/>
              <w:jc w:val="left"/>
              <w:rPr>
                <w:sz w:val="20"/>
                <w:szCs w:val="20"/>
              </w:rPr>
            </w:pPr>
            <w:r>
              <w:rPr>
                <w:sz w:val="20"/>
                <w:szCs w:val="20"/>
              </w:rPr>
              <w:t>Caltrans and cities shall ensure that system detection at key ICM arterial locations will be given priority maintenance. (Response time to be determined during design).</w:t>
            </w:r>
          </w:p>
        </w:tc>
        <w:tc>
          <w:tcPr>
            <w:tcW w:w="39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hideMark/>
          </w:tcPr>
          <w:p w14:paraId="7A55A0D4" w14:textId="77777777" w:rsidR="00CF3A98" w:rsidRPr="00AB3B3B" w:rsidRDefault="00CF3A98" w:rsidP="000E4C6D">
            <w:pPr>
              <w:spacing w:before="0"/>
              <w:jc w:val="left"/>
              <w:rPr>
                <w:sz w:val="20"/>
                <w:szCs w:val="20"/>
              </w:rPr>
            </w:pPr>
          </w:p>
        </w:tc>
        <w:tc>
          <w:tcPr>
            <w:tcW w:w="4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4207D509" w14:textId="2F73FCCC" w:rsidR="00CF3A98" w:rsidRPr="004239C6" w:rsidRDefault="00CF3A98" w:rsidP="00B63362">
            <w:pPr>
              <w:spacing w:before="0"/>
              <w:jc w:val="left"/>
              <w:rPr>
                <w:sz w:val="20"/>
                <w:szCs w:val="20"/>
              </w:rPr>
            </w:pPr>
            <w:r>
              <w:rPr>
                <w:sz w:val="20"/>
                <w:szCs w:val="20"/>
              </w:rPr>
              <w:t>Stakeholder agreed to share video feeds as long as videos are not stored</w:t>
            </w:r>
            <w:r w:rsidR="00921E4E">
              <w:rPr>
                <w:sz w:val="20"/>
                <w:szCs w:val="20"/>
              </w:rPr>
              <w:t>.</w:t>
            </w:r>
          </w:p>
        </w:tc>
        <w:tc>
          <w:tcPr>
            <w:tcW w:w="303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41848306" w14:textId="77777777" w:rsidR="00CF3A98" w:rsidRPr="004239C6" w:rsidRDefault="00CF3A98" w:rsidP="000E4C6D">
            <w:pPr>
              <w:spacing w:before="0"/>
              <w:jc w:val="left"/>
              <w:rPr>
                <w:sz w:val="20"/>
                <w:szCs w:val="20"/>
              </w:rPr>
            </w:pPr>
            <w:r w:rsidRPr="00317F24">
              <w:rPr>
                <w:sz w:val="20"/>
                <w:szCs w:val="20"/>
              </w:rPr>
              <w:t>ICM Steering Committee shall define roles, responsibilities, and reporting structures for the ICM system. Cities shall ensure key personnel and support personnel are in place and trained.</w:t>
            </w:r>
          </w:p>
        </w:tc>
      </w:tr>
    </w:tbl>
    <w:p w14:paraId="7E7333C9" w14:textId="77777777" w:rsidR="00CF3A98" w:rsidRDefault="00CF3A98" w:rsidP="00035125">
      <w:pPr>
        <w:rPr>
          <w:lang w:eastAsia="zh-CN"/>
        </w:rPr>
      </w:pPr>
    </w:p>
    <w:p w14:paraId="38446338" w14:textId="29F52860" w:rsidR="003F1A36" w:rsidRPr="004276CC" w:rsidRDefault="003F1A36" w:rsidP="003F1A36">
      <w:pPr>
        <w:pStyle w:val="Caption"/>
        <w:tabs>
          <w:tab w:val="left" w:pos="227"/>
          <w:tab w:val="center" w:pos="4680"/>
        </w:tabs>
        <w:spacing w:before="0"/>
      </w:pPr>
      <w:bookmarkStart w:id="361" w:name="_Ref457492727"/>
      <w:bookmarkStart w:id="362" w:name="_Toc457580493"/>
      <w:r w:rsidRPr="006D682C">
        <w:t xml:space="preserve">Table </w:t>
      </w:r>
      <w:r w:rsidRPr="006D682C">
        <w:fldChar w:fldCharType="begin"/>
      </w:r>
      <w:r w:rsidRPr="004276CC">
        <w:instrText xml:space="preserve"> STYLEREF 1 \s </w:instrText>
      </w:r>
      <w:r w:rsidRPr="006D682C">
        <w:fldChar w:fldCharType="separate"/>
      </w:r>
      <w:r w:rsidR="00CA7F57">
        <w:rPr>
          <w:noProof/>
        </w:rPr>
        <w:t>8</w:t>
      </w:r>
      <w:r w:rsidRPr="006D682C">
        <w:rPr>
          <w:noProof/>
        </w:rPr>
        <w:fldChar w:fldCharType="end"/>
      </w:r>
      <w:r w:rsidRPr="006D682C">
        <w:noBreakHyphen/>
      </w:r>
      <w:r w:rsidRPr="006D682C">
        <w:fldChar w:fldCharType="begin"/>
      </w:r>
      <w:r w:rsidRPr="004276CC">
        <w:instrText xml:space="preserve"> SEQ Table \* ARABIC \s 1 </w:instrText>
      </w:r>
      <w:r w:rsidRPr="006D682C">
        <w:fldChar w:fldCharType="separate"/>
      </w:r>
      <w:r w:rsidR="00CA7F57">
        <w:rPr>
          <w:noProof/>
        </w:rPr>
        <w:t>2</w:t>
      </w:r>
      <w:r w:rsidRPr="006D682C">
        <w:rPr>
          <w:noProof/>
        </w:rPr>
        <w:fldChar w:fldCharType="end"/>
      </w:r>
      <w:bookmarkEnd w:id="361"/>
      <w:r w:rsidRPr="006D682C">
        <w:t xml:space="preserve"> – Summary of C</w:t>
      </w:r>
      <w:r>
        <w:t>altran</w:t>
      </w:r>
      <w:r w:rsidRPr="006D682C">
        <w:t>s’ Requirements</w:t>
      </w:r>
      <w:bookmarkEnd w:id="362"/>
    </w:p>
    <w:tbl>
      <w:tblPr>
        <w:tblW w:w="14372" w:type="dxa"/>
        <w:tblInd w:w="128" w:type="dxa"/>
        <w:tblLayout w:type="fixed"/>
        <w:tblCellMar>
          <w:left w:w="0" w:type="dxa"/>
          <w:right w:w="0" w:type="dxa"/>
        </w:tblCellMar>
        <w:tblLook w:val="0420" w:firstRow="1" w:lastRow="0" w:firstColumn="0" w:lastColumn="0" w:noHBand="0" w:noVBand="1"/>
      </w:tblPr>
      <w:tblGrid>
        <w:gridCol w:w="62"/>
        <w:gridCol w:w="4230"/>
        <w:gridCol w:w="360"/>
        <w:gridCol w:w="5220"/>
        <w:gridCol w:w="630"/>
        <w:gridCol w:w="3870"/>
      </w:tblGrid>
      <w:tr w:rsidR="00A551C2" w:rsidRPr="005C491C" w14:paraId="79B0F940" w14:textId="77777777" w:rsidTr="00177422">
        <w:trPr>
          <w:gridBefore w:val="1"/>
          <w:wBefore w:w="62" w:type="dxa"/>
          <w:trHeight w:val="385"/>
        </w:trPr>
        <w:tc>
          <w:tcPr>
            <w:tcW w:w="4590" w:type="dxa"/>
            <w:gridSpan w:val="2"/>
            <w:tcBorders>
              <w:top w:val="single" w:sz="8" w:space="0" w:color="FFFFFF"/>
              <w:left w:val="single" w:sz="8" w:space="0" w:color="FFFFFF"/>
              <w:bottom w:val="single" w:sz="24" w:space="0" w:color="FFFFFF"/>
              <w:right w:val="single" w:sz="8" w:space="0" w:color="FFFFFF"/>
            </w:tcBorders>
            <w:shd w:val="clear" w:color="auto" w:fill="B8CCE4" w:themeFill="accent1" w:themeFillTint="66"/>
            <w:vAlign w:val="center"/>
          </w:tcPr>
          <w:p w14:paraId="7D918220" w14:textId="77777777" w:rsidR="00A551C2" w:rsidRDefault="00A551C2" w:rsidP="00177422">
            <w:pPr>
              <w:spacing w:before="60" w:after="60"/>
              <w:jc w:val="center"/>
              <w:rPr>
                <w:b/>
                <w:bCs/>
              </w:rPr>
            </w:pPr>
            <w:r>
              <w:rPr>
                <w:b/>
                <w:bCs/>
              </w:rPr>
              <w:t>Corridor Management</w:t>
            </w:r>
          </w:p>
        </w:tc>
        <w:tc>
          <w:tcPr>
            <w:tcW w:w="5220"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vAlign w:val="center"/>
          </w:tcPr>
          <w:p w14:paraId="523A0C0C" w14:textId="12F297CC" w:rsidR="00A551C2" w:rsidRPr="005C491C" w:rsidRDefault="00A551C2" w:rsidP="00177422">
            <w:pPr>
              <w:spacing w:before="60" w:after="60"/>
              <w:jc w:val="center"/>
              <w:rPr>
                <w:b/>
                <w:bCs/>
              </w:rPr>
            </w:pPr>
            <w:r>
              <w:rPr>
                <w:b/>
                <w:bCs/>
              </w:rPr>
              <w:t xml:space="preserve">ICM </w:t>
            </w:r>
            <w:r w:rsidR="001A0033">
              <w:rPr>
                <w:b/>
                <w:bCs/>
              </w:rPr>
              <w:t xml:space="preserve">Core System </w:t>
            </w:r>
            <w:r>
              <w:rPr>
                <w:b/>
                <w:bCs/>
              </w:rPr>
              <w:t>Functions</w:t>
            </w:r>
          </w:p>
        </w:tc>
        <w:tc>
          <w:tcPr>
            <w:tcW w:w="4500" w:type="dxa"/>
            <w:gridSpan w:val="2"/>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72" w:type="dxa"/>
              <w:bottom w:w="144" w:type="dxa"/>
              <w:right w:w="144" w:type="dxa"/>
            </w:tcMar>
            <w:vAlign w:val="center"/>
            <w:hideMark/>
          </w:tcPr>
          <w:p w14:paraId="17ECFCF5" w14:textId="77777777" w:rsidR="00A551C2" w:rsidRPr="005C491C" w:rsidRDefault="00A551C2" w:rsidP="00177422">
            <w:pPr>
              <w:spacing w:before="60" w:after="60"/>
              <w:jc w:val="center"/>
            </w:pPr>
            <w:r w:rsidRPr="005C491C">
              <w:rPr>
                <w:b/>
                <w:bCs/>
              </w:rPr>
              <w:t>Sensing and Data</w:t>
            </w:r>
          </w:p>
        </w:tc>
      </w:tr>
      <w:tr w:rsidR="00A551C2" w:rsidRPr="004239C6" w14:paraId="5C928674" w14:textId="77777777" w:rsidTr="00177422">
        <w:trPr>
          <w:gridBefore w:val="1"/>
          <w:wBefore w:w="62" w:type="dxa"/>
          <w:trHeight w:val="584"/>
        </w:trPr>
        <w:tc>
          <w:tcPr>
            <w:tcW w:w="459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1556F993" w14:textId="77777777" w:rsidR="00A551C2" w:rsidRPr="00177422" w:rsidRDefault="00A551C2" w:rsidP="00177422">
            <w:pPr>
              <w:spacing w:before="0"/>
              <w:jc w:val="left"/>
              <w:rPr>
                <w:sz w:val="20"/>
                <w:szCs w:val="20"/>
              </w:rPr>
            </w:pPr>
            <w:r w:rsidRPr="00177422">
              <w:rPr>
                <w:sz w:val="20"/>
                <w:szCs w:val="20"/>
              </w:rPr>
              <w:t xml:space="preserve">Caltrans shall be responsible for overall ongoing management and success of the I-210 corridor management function. </w:t>
            </w:r>
          </w:p>
          <w:p w14:paraId="44B1307A" w14:textId="77777777" w:rsidR="00A551C2" w:rsidRDefault="00A551C2" w:rsidP="003F1A36">
            <w:pPr>
              <w:rPr>
                <w:sz w:val="20"/>
                <w:szCs w:val="20"/>
              </w:rPr>
            </w:pPr>
          </w:p>
        </w:tc>
        <w:tc>
          <w:tcPr>
            <w:tcW w:w="522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5C9D9B60" w14:textId="5CD1B35A" w:rsidR="00A551C2" w:rsidRPr="00177422" w:rsidRDefault="00A551C2" w:rsidP="00177422">
            <w:pPr>
              <w:spacing w:before="0"/>
              <w:jc w:val="left"/>
              <w:rPr>
                <w:sz w:val="20"/>
                <w:szCs w:val="20"/>
              </w:rPr>
            </w:pPr>
            <w:r w:rsidRPr="00177422">
              <w:rPr>
                <w:sz w:val="20"/>
                <w:szCs w:val="20"/>
              </w:rPr>
              <w:t>Caltrans shall be responsible for operating and maintaining the ICM Co</w:t>
            </w:r>
            <w:r w:rsidR="00F93F0E">
              <w:rPr>
                <w:sz w:val="20"/>
                <w:szCs w:val="20"/>
              </w:rPr>
              <w:t>re Software and Hardware System:</w:t>
            </w:r>
          </w:p>
          <w:p w14:paraId="255E90A9" w14:textId="77777777" w:rsidR="00A551C2" w:rsidRDefault="00A551C2" w:rsidP="00177422">
            <w:pPr>
              <w:pStyle w:val="ListParagraph"/>
              <w:numPr>
                <w:ilvl w:val="0"/>
                <w:numId w:val="245"/>
              </w:numPr>
              <w:suppressAutoHyphens w:val="0"/>
              <w:spacing w:before="0"/>
              <w:contextualSpacing w:val="0"/>
              <w:jc w:val="left"/>
              <w:rPr>
                <w:sz w:val="20"/>
                <w:szCs w:val="20"/>
              </w:rPr>
            </w:pPr>
            <w:r>
              <w:rPr>
                <w:sz w:val="20"/>
                <w:szCs w:val="20"/>
              </w:rPr>
              <w:t>Security</w:t>
            </w:r>
          </w:p>
          <w:p w14:paraId="37E0749E" w14:textId="77777777" w:rsidR="00A551C2" w:rsidRDefault="00A551C2" w:rsidP="00A551C2">
            <w:pPr>
              <w:pStyle w:val="ListParagraph"/>
              <w:numPr>
                <w:ilvl w:val="0"/>
                <w:numId w:val="245"/>
              </w:numPr>
              <w:suppressAutoHyphens w:val="0"/>
              <w:spacing w:before="0"/>
              <w:jc w:val="left"/>
              <w:rPr>
                <w:sz w:val="20"/>
                <w:szCs w:val="20"/>
              </w:rPr>
            </w:pPr>
            <w:r>
              <w:rPr>
                <w:sz w:val="20"/>
                <w:szCs w:val="20"/>
              </w:rPr>
              <w:t>Maintenance</w:t>
            </w:r>
          </w:p>
          <w:p w14:paraId="38E6A758" w14:textId="77777777" w:rsidR="00A551C2" w:rsidRPr="00AA136C" w:rsidRDefault="00A551C2" w:rsidP="00A551C2">
            <w:pPr>
              <w:pStyle w:val="ListParagraph"/>
              <w:numPr>
                <w:ilvl w:val="0"/>
                <w:numId w:val="245"/>
              </w:numPr>
              <w:suppressAutoHyphens w:val="0"/>
              <w:spacing w:before="0"/>
              <w:jc w:val="left"/>
              <w:rPr>
                <w:sz w:val="20"/>
                <w:szCs w:val="20"/>
              </w:rPr>
            </w:pPr>
            <w:r>
              <w:rPr>
                <w:sz w:val="20"/>
                <w:szCs w:val="20"/>
              </w:rPr>
              <w:t>Working with stakeholders to implement upgrades</w:t>
            </w:r>
          </w:p>
        </w:tc>
        <w:tc>
          <w:tcPr>
            <w:tcW w:w="450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hideMark/>
          </w:tcPr>
          <w:p w14:paraId="03AE9B90" w14:textId="4F58C6F8" w:rsidR="00A551C2" w:rsidRPr="00C23DF5" w:rsidRDefault="00A551C2" w:rsidP="00B63362">
            <w:pPr>
              <w:spacing w:before="0"/>
              <w:jc w:val="left"/>
              <w:rPr>
                <w:sz w:val="20"/>
                <w:szCs w:val="20"/>
              </w:rPr>
            </w:pPr>
            <w:r>
              <w:rPr>
                <w:sz w:val="20"/>
                <w:szCs w:val="20"/>
              </w:rPr>
              <w:t>Caltrans shall c</w:t>
            </w:r>
            <w:r w:rsidRPr="00C23DF5">
              <w:rPr>
                <w:sz w:val="20"/>
                <w:szCs w:val="20"/>
              </w:rPr>
              <w:t xml:space="preserve">ommunicate </w:t>
            </w:r>
            <w:r>
              <w:rPr>
                <w:sz w:val="20"/>
                <w:szCs w:val="20"/>
              </w:rPr>
              <w:t>special events/road c</w:t>
            </w:r>
            <w:r w:rsidRPr="00C23DF5">
              <w:rPr>
                <w:sz w:val="20"/>
                <w:szCs w:val="20"/>
              </w:rPr>
              <w:t>losure</w:t>
            </w:r>
            <w:r>
              <w:rPr>
                <w:sz w:val="20"/>
                <w:szCs w:val="20"/>
              </w:rPr>
              <w:t>s</w:t>
            </w:r>
            <w:r w:rsidRPr="00C23DF5">
              <w:rPr>
                <w:sz w:val="20"/>
                <w:szCs w:val="20"/>
              </w:rPr>
              <w:t xml:space="preserve"> and recommended </w:t>
            </w:r>
            <w:r w:rsidR="00333CD2">
              <w:rPr>
                <w:sz w:val="20"/>
                <w:szCs w:val="20"/>
              </w:rPr>
              <w:t xml:space="preserve">reroute </w:t>
            </w:r>
            <w:r>
              <w:rPr>
                <w:sz w:val="20"/>
                <w:szCs w:val="20"/>
              </w:rPr>
              <w:t xml:space="preserve">information to the CM that may affect traffic operations on identified </w:t>
            </w:r>
            <w:r w:rsidR="00333CD2">
              <w:rPr>
                <w:sz w:val="20"/>
                <w:szCs w:val="20"/>
              </w:rPr>
              <w:t>re</w:t>
            </w:r>
            <w:r>
              <w:rPr>
                <w:sz w:val="20"/>
                <w:szCs w:val="20"/>
              </w:rPr>
              <w:t xml:space="preserve">routes.  Caltrans shall disseminate information. </w:t>
            </w:r>
          </w:p>
        </w:tc>
      </w:tr>
      <w:tr w:rsidR="00A551C2" w:rsidRPr="004239C6" w14:paraId="315C71E1" w14:textId="77777777" w:rsidTr="00177422">
        <w:trPr>
          <w:gridBefore w:val="1"/>
          <w:wBefore w:w="62" w:type="dxa"/>
          <w:trHeight w:val="584"/>
        </w:trPr>
        <w:tc>
          <w:tcPr>
            <w:tcW w:w="459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7C3CF13F" w14:textId="77777777" w:rsidR="00A551C2" w:rsidRDefault="00A551C2" w:rsidP="00177422">
            <w:pPr>
              <w:spacing w:before="0"/>
              <w:jc w:val="left"/>
              <w:rPr>
                <w:sz w:val="20"/>
                <w:szCs w:val="20"/>
              </w:rPr>
            </w:pPr>
            <w:r>
              <w:rPr>
                <w:sz w:val="20"/>
                <w:szCs w:val="20"/>
              </w:rPr>
              <w:t>Caltrans shall fill the following leadership roles:</w:t>
            </w:r>
          </w:p>
          <w:p w14:paraId="48FFE750" w14:textId="5EBB3100" w:rsidR="00A551C2" w:rsidRDefault="00A551C2" w:rsidP="00177422">
            <w:pPr>
              <w:spacing w:before="60"/>
              <w:jc w:val="left"/>
              <w:rPr>
                <w:sz w:val="20"/>
                <w:szCs w:val="20"/>
              </w:rPr>
            </w:pPr>
            <w:r w:rsidRPr="00F93F0E">
              <w:rPr>
                <w:b/>
                <w:sz w:val="20"/>
                <w:szCs w:val="20"/>
              </w:rPr>
              <w:t>Corridor Manager</w:t>
            </w:r>
            <w:r>
              <w:rPr>
                <w:sz w:val="20"/>
                <w:szCs w:val="20"/>
              </w:rPr>
              <w:t xml:space="preserve"> – Responsible for overall corridor management success, stakeholder relationships, and response planning (rules, models</w:t>
            </w:r>
            <w:r w:rsidR="008C5711">
              <w:rPr>
                <w:sz w:val="20"/>
                <w:szCs w:val="20"/>
              </w:rPr>
              <w:t>,</w:t>
            </w:r>
            <w:r>
              <w:rPr>
                <w:sz w:val="20"/>
                <w:szCs w:val="20"/>
              </w:rPr>
              <w:t xml:space="preserve"> and analysis) </w:t>
            </w:r>
          </w:p>
          <w:p w14:paraId="1C59B16B" w14:textId="77777777" w:rsidR="00A551C2" w:rsidRDefault="00A551C2" w:rsidP="00177422">
            <w:pPr>
              <w:spacing w:before="60"/>
              <w:jc w:val="left"/>
              <w:rPr>
                <w:sz w:val="20"/>
                <w:szCs w:val="20"/>
              </w:rPr>
            </w:pPr>
            <w:r w:rsidRPr="00F93F0E">
              <w:rPr>
                <w:b/>
                <w:sz w:val="20"/>
                <w:szCs w:val="20"/>
              </w:rPr>
              <w:t>Corridor Technical Manager</w:t>
            </w:r>
            <w:r>
              <w:rPr>
                <w:sz w:val="20"/>
                <w:szCs w:val="20"/>
              </w:rPr>
              <w:t xml:space="preserve"> – Responsible for ensuring all hardware and software are operational and maintained</w:t>
            </w:r>
          </w:p>
          <w:p w14:paraId="37F8290B" w14:textId="4E53B1DA" w:rsidR="00A551C2" w:rsidRDefault="00A551C2" w:rsidP="00177422">
            <w:pPr>
              <w:spacing w:before="60"/>
              <w:jc w:val="left"/>
              <w:rPr>
                <w:sz w:val="20"/>
                <w:szCs w:val="20"/>
              </w:rPr>
            </w:pPr>
            <w:r w:rsidRPr="00F93F0E">
              <w:rPr>
                <w:b/>
                <w:sz w:val="20"/>
                <w:szCs w:val="20"/>
              </w:rPr>
              <w:t>Corridor Data Analyst</w:t>
            </w:r>
            <w:r>
              <w:rPr>
                <w:sz w:val="20"/>
                <w:szCs w:val="20"/>
              </w:rPr>
              <w:t xml:space="preserve"> – Responsible for ensuring and encouraging data quality, data availability</w:t>
            </w:r>
            <w:r w:rsidR="008C5711">
              <w:rPr>
                <w:sz w:val="20"/>
                <w:szCs w:val="20"/>
              </w:rPr>
              <w:t>,</w:t>
            </w:r>
            <w:r>
              <w:rPr>
                <w:sz w:val="20"/>
                <w:szCs w:val="20"/>
              </w:rPr>
              <w:t xml:space="preserve"> and performance analysis</w:t>
            </w:r>
          </w:p>
        </w:tc>
        <w:tc>
          <w:tcPr>
            <w:tcW w:w="522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464B564D" w14:textId="77777777" w:rsidR="00A551C2" w:rsidRDefault="00A551C2" w:rsidP="00177422">
            <w:pPr>
              <w:spacing w:before="0"/>
              <w:jc w:val="left"/>
              <w:rPr>
                <w:sz w:val="20"/>
                <w:szCs w:val="20"/>
              </w:rPr>
            </w:pPr>
            <w:r>
              <w:rPr>
                <w:sz w:val="20"/>
                <w:szCs w:val="20"/>
              </w:rPr>
              <w:t>Caltrans shall be responsible for operating and maintaining corridor and asset monitoring and display capabilities:</w:t>
            </w:r>
          </w:p>
          <w:p w14:paraId="533A9081" w14:textId="77777777" w:rsidR="00A551C2" w:rsidRDefault="00A551C2" w:rsidP="00177422">
            <w:pPr>
              <w:pStyle w:val="ListParagraph"/>
              <w:numPr>
                <w:ilvl w:val="0"/>
                <w:numId w:val="240"/>
              </w:numPr>
              <w:suppressAutoHyphens w:val="0"/>
              <w:spacing w:before="0"/>
              <w:contextualSpacing w:val="0"/>
              <w:jc w:val="left"/>
              <w:rPr>
                <w:sz w:val="20"/>
                <w:szCs w:val="20"/>
              </w:rPr>
            </w:pPr>
            <w:r>
              <w:rPr>
                <w:sz w:val="20"/>
                <w:szCs w:val="20"/>
              </w:rPr>
              <w:t xml:space="preserve">Corridor Asset Inventory and Heath </w:t>
            </w:r>
          </w:p>
          <w:p w14:paraId="08C6781D" w14:textId="77777777" w:rsidR="00A551C2" w:rsidRDefault="00A551C2" w:rsidP="00A551C2">
            <w:pPr>
              <w:pStyle w:val="ListParagraph"/>
              <w:numPr>
                <w:ilvl w:val="0"/>
                <w:numId w:val="240"/>
              </w:numPr>
              <w:suppressAutoHyphens w:val="0"/>
              <w:spacing w:before="0"/>
              <w:jc w:val="left"/>
              <w:rPr>
                <w:sz w:val="20"/>
                <w:szCs w:val="20"/>
              </w:rPr>
            </w:pPr>
            <w:r>
              <w:rPr>
                <w:sz w:val="20"/>
                <w:szCs w:val="20"/>
              </w:rPr>
              <w:t>Corridor Asset State</w:t>
            </w:r>
          </w:p>
          <w:p w14:paraId="40FA9C72" w14:textId="77777777" w:rsidR="00A551C2" w:rsidRDefault="00A551C2" w:rsidP="00A551C2">
            <w:pPr>
              <w:pStyle w:val="ListParagraph"/>
              <w:numPr>
                <w:ilvl w:val="0"/>
                <w:numId w:val="240"/>
              </w:numPr>
              <w:suppressAutoHyphens w:val="0"/>
              <w:spacing w:before="0"/>
              <w:jc w:val="left"/>
              <w:rPr>
                <w:sz w:val="20"/>
                <w:szCs w:val="20"/>
              </w:rPr>
            </w:pPr>
            <w:r>
              <w:rPr>
                <w:sz w:val="20"/>
                <w:szCs w:val="20"/>
              </w:rPr>
              <w:t>Corridor Measured and Estimated State</w:t>
            </w:r>
          </w:p>
          <w:p w14:paraId="695085D2" w14:textId="77777777" w:rsidR="00A551C2" w:rsidRDefault="00A551C2" w:rsidP="00A551C2">
            <w:pPr>
              <w:pStyle w:val="ListParagraph"/>
              <w:numPr>
                <w:ilvl w:val="0"/>
                <w:numId w:val="240"/>
              </w:numPr>
              <w:suppressAutoHyphens w:val="0"/>
              <w:spacing w:before="0"/>
              <w:jc w:val="left"/>
              <w:rPr>
                <w:sz w:val="20"/>
                <w:szCs w:val="20"/>
              </w:rPr>
            </w:pPr>
            <w:r>
              <w:rPr>
                <w:sz w:val="20"/>
                <w:szCs w:val="20"/>
              </w:rPr>
              <w:t>Calculation and Display of Corridor Metrics</w:t>
            </w:r>
          </w:p>
          <w:p w14:paraId="512AC346" w14:textId="77777777" w:rsidR="00A551C2" w:rsidRPr="008A29C6" w:rsidRDefault="00A551C2" w:rsidP="00A551C2">
            <w:pPr>
              <w:pStyle w:val="ListParagraph"/>
              <w:numPr>
                <w:ilvl w:val="0"/>
                <w:numId w:val="240"/>
              </w:numPr>
              <w:suppressAutoHyphens w:val="0"/>
              <w:spacing w:before="0"/>
              <w:jc w:val="left"/>
              <w:rPr>
                <w:sz w:val="20"/>
                <w:szCs w:val="20"/>
              </w:rPr>
            </w:pPr>
            <w:r>
              <w:rPr>
                <w:sz w:val="20"/>
                <w:szCs w:val="20"/>
              </w:rPr>
              <w:t xml:space="preserve">Calculation of </w:t>
            </w:r>
            <w:r w:rsidRPr="008A29C6">
              <w:rPr>
                <w:sz w:val="20"/>
                <w:szCs w:val="20"/>
              </w:rPr>
              <w:t>Historical Patterns</w:t>
            </w:r>
          </w:p>
        </w:tc>
        <w:tc>
          <w:tcPr>
            <w:tcW w:w="450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7092232D" w14:textId="02110362" w:rsidR="00A551C2" w:rsidRPr="004239C6" w:rsidRDefault="00A551C2" w:rsidP="00177422">
            <w:pPr>
              <w:spacing w:before="0"/>
              <w:jc w:val="left"/>
              <w:rPr>
                <w:sz w:val="20"/>
                <w:szCs w:val="20"/>
              </w:rPr>
            </w:pPr>
            <w:r>
              <w:rPr>
                <w:sz w:val="20"/>
                <w:szCs w:val="20"/>
              </w:rPr>
              <w:t>Caltrans shall maintain up-to-date definitions/inventory of freeway network elements</w:t>
            </w:r>
            <w:r w:rsidR="00F93F0E">
              <w:rPr>
                <w:sz w:val="20"/>
                <w:szCs w:val="20"/>
              </w:rPr>
              <w:t>.</w:t>
            </w:r>
          </w:p>
        </w:tc>
      </w:tr>
      <w:tr w:rsidR="00A551C2" w:rsidRPr="004239C6" w14:paraId="4C6C6147" w14:textId="77777777" w:rsidTr="00177422">
        <w:trPr>
          <w:gridBefore w:val="1"/>
          <w:wBefore w:w="62" w:type="dxa"/>
          <w:trHeight w:val="1240"/>
        </w:trPr>
        <w:tc>
          <w:tcPr>
            <w:tcW w:w="459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42899A3B" w14:textId="77777777" w:rsidR="00A551C2" w:rsidRDefault="00A551C2" w:rsidP="00177422">
            <w:pPr>
              <w:spacing w:before="0"/>
              <w:jc w:val="left"/>
              <w:rPr>
                <w:sz w:val="20"/>
                <w:szCs w:val="20"/>
              </w:rPr>
            </w:pPr>
            <w:r>
              <w:rPr>
                <w:sz w:val="20"/>
                <w:szCs w:val="20"/>
              </w:rPr>
              <w:t xml:space="preserve">Caltrans shall be responsible for maintaining: </w:t>
            </w:r>
          </w:p>
          <w:p w14:paraId="33EEACF0" w14:textId="2B6CAC87" w:rsidR="00A551C2" w:rsidRPr="00177422" w:rsidRDefault="00A551C2" w:rsidP="00177422">
            <w:pPr>
              <w:pStyle w:val="ListParagraph"/>
              <w:numPr>
                <w:ilvl w:val="0"/>
                <w:numId w:val="248"/>
              </w:numPr>
              <w:spacing w:before="0"/>
              <w:ind w:left="558"/>
              <w:jc w:val="left"/>
              <w:rPr>
                <w:sz w:val="20"/>
                <w:szCs w:val="20"/>
              </w:rPr>
            </w:pPr>
            <w:r w:rsidRPr="00177422">
              <w:rPr>
                <w:sz w:val="20"/>
                <w:szCs w:val="20"/>
              </w:rPr>
              <w:t xml:space="preserve">Corridor </w:t>
            </w:r>
            <w:r w:rsidR="00FC1BC3">
              <w:rPr>
                <w:sz w:val="20"/>
                <w:szCs w:val="20"/>
              </w:rPr>
              <w:t xml:space="preserve">TMS </w:t>
            </w:r>
            <w:r w:rsidRPr="00177422">
              <w:rPr>
                <w:sz w:val="20"/>
                <w:szCs w:val="20"/>
              </w:rPr>
              <w:t>Strategic Plan</w:t>
            </w:r>
          </w:p>
          <w:p w14:paraId="666D556B" w14:textId="66C91BE6" w:rsidR="00A551C2" w:rsidRPr="00177422" w:rsidRDefault="00A551C2" w:rsidP="00177422">
            <w:pPr>
              <w:pStyle w:val="ListParagraph"/>
              <w:numPr>
                <w:ilvl w:val="0"/>
                <w:numId w:val="248"/>
              </w:numPr>
              <w:spacing w:before="0"/>
              <w:ind w:left="558"/>
              <w:jc w:val="left"/>
              <w:rPr>
                <w:sz w:val="20"/>
                <w:szCs w:val="20"/>
              </w:rPr>
            </w:pPr>
            <w:r w:rsidRPr="00177422">
              <w:rPr>
                <w:sz w:val="20"/>
                <w:szCs w:val="20"/>
              </w:rPr>
              <w:t>Corridor Data Strategic Plan</w:t>
            </w:r>
          </w:p>
          <w:p w14:paraId="0B72C8BC" w14:textId="0933CE29" w:rsidR="00A551C2" w:rsidRPr="00177422" w:rsidRDefault="00A551C2" w:rsidP="00177422">
            <w:pPr>
              <w:pStyle w:val="ListParagraph"/>
              <w:numPr>
                <w:ilvl w:val="0"/>
                <w:numId w:val="248"/>
              </w:numPr>
              <w:spacing w:before="0"/>
              <w:ind w:left="558"/>
              <w:jc w:val="left"/>
              <w:rPr>
                <w:sz w:val="20"/>
                <w:szCs w:val="20"/>
              </w:rPr>
            </w:pPr>
            <w:r w:rsidRPr="00177422">
              <w:rPr>
                <w:sz w:val="20"/>
                <w:szCs w:val="20"/>
              </w:rPr>
              <w:t>Data Dictionary</w:t>
            </w:r>
          </w:p>
          <w:p w14:paraId="4D8B8620" w14:textId="3C17410E" w:rsidR="00A551C2" w:rsidRPr="00177422" w:rsidRDefault="00A551C2" w:rsidP="00177422">
            <w:pPr>
              <w:pStyle w:val="ListParagraph"/>
              <w:numPr>
                <w:ilvl w:val="0"/>
                <w:numId w:val="248"/>
              </w:numPr>
              <w:spacing w:before="0"/>
              <w:ind w:left="558"/>
              <w:jc w:val="left"/>
              <w:rPr>
                <w:sz w:val="20"/>
                <w:szCs w:val="20"/>
              </w:rPr>
            </w:pPr>
            <w:r w:rsidRPr="00177422">
              <w:rPr>
                <w:sz w:val="20"/>
                <w:szCs w:val="20"/>
              </w:rPr>
              <w:t>Data Quality Specs</w:t>
            </w:r>
          </w:p>
        </w:tc>
        <w:tc>
          <w:tcPr>
            <w:tcW w:w="522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7CA54B71" w14:textId="77777777" w:rsidR="00A551C2" w:rsidRDefault="00A551C2" w:rsidP="00177422">
            <w:pPr>
              <w:spacing w:before="0"/>
              <w:jc w:val="left"/>
              <w:rPr>
                <w:sz w:val="20"/>
                <w:szCs w:val="20"/>
              </w:rPr>
            </w:pPr>
            <w:r>
              <w:rPr>
                <w:sz w:val="20"/>
                <w:szCs w:val="20"/>
              </w:rPr>
              <w:t xml:space="preserve">Caltrans shall be responsible for operation and maintenance of Response Plan capabilities: </w:t>
            </w:r>
          </w:p>
          <w:p w14:paraId="6C4C3BBD" w14:textId="77777777" w:rsidR="00A551C2" w:rsidRDefault="00A551C2" w:rsidP="00177422">
            <w:pPr>
              <w:pStyle w:val="ListParagraph"/>
              <w:numPr>
                <w:ilvl w:val="0"/>
                <w:numId w:val="241"/>
              </w:numPr>
              <w:suppressAutoHyphens w:val="0"/>
              <w:spacing w:before="0"/>
              <w:contextualSpacing w:val="0"/>
              <w:jc w:val="left"/>
              <w:rPr>
                <w:sz w:val="20"/>
                <w:szCs w:val="20"/>
              </w:rPr>
            </w:pPr>
            <w:r>
              <w:rPr>
                <w:sz w:val="20"/>
                <w:szCs w:val="20"/>
              </w:rPr>
              <w:t>Incident creation and validation</w:t>
            </w:r>
          </w:p>
          <w:p w14:paraId="439CAE15" w14:textId="77777777" w:rsidR="00A551C2" w:rsidRDefault="00A551C2" w:rsidP="00A551C2">
            <w:pPr>
              <w:pStyle w:val="ListParagraph"/>
              <w:numPr>
                <w:ilvl w:val="0"/>
                <w:numId w:val="241"/>
              </w:numPr>
              <w:suppressAutoHyphens w:val="0"/>
              <w:spacing w:before="0"/>
              <w:jc w:val="left"/>
              <w:rPr>
                <w:sz w:val="20"/>
                <w:szCs w:val="20"/>
              </w:rPr>
            </w:pPr>
            <w:r>
              <w:rPr>
                <w:sz w:val="20"/>
                <w:szCs w:val="20"/>
              </w:rPr>
              <w:t>Response plan creation</w:t>
            </w:r>
          </w:p>
          <w:p w14:paraId="6CCF2F2C" w14:textId="77777777" w:rsidR="00A551C2" w:rsidRPr="00033C4C" w:rsidRDefault="00A551C2" w:rsidP="00A551C2">
            <w:pPr>
              <w:pStyle w:val="ListParagraph"/>
              <w:numPr>
                <w:ilvl w:val="0"/>
                <w:numId w:val="241"/>
              </w:numPr>
              <w:suppressAutoHyphens w:val="0"/>
              <w:spacing w:before="0"/>
              <w:jc w:val="left"/>
              <w:rPr>
                <w:sz w:val="20"/>
                <w:szCs w:val="20"/>
              </w:rPr>
            </w:pPr>
            <w:r>
              <w:rPr>
                <w:sz w:val="20"/>
                <w:szCs w:val="20"/>
              </w:rPr>
              <w:t>Response plan implementation</w:t>
            </w:r>
          </w:p>
        </w:tc>
        <w:tc>
          <w:tcPr>
            <w:tcW w:w="450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63519921" w14:textId="30B0363F" w:rsidR="00A551C2" w:rsidRPr="004239C6" w:rsidRDefault="00A551C2" w:rsidP="00177422">
            <w:pPr>
              <w:spacing w:before="0"/>
              <w:jc w:val="left"/>
              <w:rPr>
                <w:sz w:val="20"/>
                <w:szCs w:val="20"/>
              </w:rPr>
            </w:pPr>
            <w:r>
              <w:rPr>
                <w:sz w:val="20"/>
                <w:szCs w:val="20"/>
              </w:rPr>
              <w:t>Caltrans shall communicate forthcoming approved/pending changes in roadway geometry and operations affecting traffic conditions, restrictions, and traffic control devices on the freeway to the CM</w:t>
            </w:r>
            <w:r w:rsidR="00D44617">
              <w:rPr>
                <w:sz w:val="20"/>
                <w:szCs w:val="20"/>
              </w:rPr>
              <w:t>.</w:t>
            </w:r>
          </w:p>
        </w:tc>
      </w:tr>
      <w:tr w:rsidR="00A551C2" w:rsidRPr="004239C6" w14:paraId="26DF0733" w14:textId="77777777" w:rsidTr="00177422">
        <w:trPr>
          <w:gridBefore w:val="1"/>
          <w:wBefore w:w="62" w:type="dxa"/>
          <w:trHeight w:val="584"/>
        </w:trPr>
        <w:tc>
          <w:tcPr>
            <w:tcW w:w="459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74DCB5E9" w14:textId="5DEBD3F0" w:rsidR="00A551C2" w:rsidRPr="0038425C" w:rsidRDefault="00A551C2" w:rsidP="00177422">
            <w:pPr>
              <w:spacing w:before="0"/>
              <w:jc w:val="left"/>
              <w:rPr>
                <w:sz w:val="20"/>
                <w:szCs w:val="20"/>
              </w:rPr>
            </w:pPr>
            <w:r w:rsidRPr="0038425C">
              <w:rPr>
                <w:sz w:val="20"/>
                <w:szCs w:val="20"/>
              </w:rPr>
              <w:t>Caltrans shall be responsible for</w:t>
            </w:r>
            <w:r>
              <w:rPr>
                <w:sz w:val="20"/>
                <w:szCs w:val="20"/>
              </w:rPr>
              <w:t xml:space="preserve"> guiding system integration</w:t>
            </w:r>
            <w:r w:rsidR="00D44617">
              <w:rPr>
                <w:sz w:val="20"/>
                <w:szCs w:val="20"/>
              </w:rPr>
              <w:t>:</w:t>
            </w:r>
          </w:p>
          <w:p w14:paraId="523B92AC" w14:textId="1BD5F502" w:rsidR="00A551C2" w:rsidRDefault="00A551C2" w:rsidP="00177422">
            <w:pPr>
              <w:pStyle w:val="ListParagraph"/>
              <w:numPr>
                <w:ilvl w:val="0"/>
                <w:numId w:val="244"/>
              </w:numPr>
              <w:suppressAutoHyphens w:val="0"/>
              <w:spacing w:before="40"/>
              <w:contextualSpacing w:val="0"/>
              <w:jc w:val="left"/>
              <w:rPr>
                <w:sz w:val="20"/>
                <w:szCs w:val="20"/>
              </w:rPr>
            </w:pPr>
            <w:r w:rsidRPr="00EA61AF">
              <w:rPr>
                <w:sz w:val="20"/>
                <w:szCs w:val="20"/>
              </w:rPr>
              <w:t>Integrated Reporting</w:t>
            </w:r>
            <w:r w:rsidR="00FC1BC3">
              <w:rPr>
                <w:sz w:val="20"/>
                <w:szCs w:val="20"/>
              </w:rPr>
              <w:t>,</w:t>
            </w:r>
            <w:r w:rsidRPr="00EA61AF">
              <w:rPr>
                <w:sz w:val="20"/>
                <w:szCs w:val="20"/>
              </w:rPr>
              <w:t xml:space="preserve"> Visualization, </w:t>
            </w:r>
            <w:r>
              <w:rPr>
                <w:sz w:val="20"/>
                <w:szCs w:val="20"/>
              </w:rPr>
              <w:t>and Control functions</w:t>
            </w:r>
          </w:p>
          <w:p w14:paraId="5276A108" w14:textId="77777777" w:rsidR="00A551C2" w:rsidRDefault="00A551C2" w:rsidP="00A551C2">
            <w:pPr>
              <w:pStyle w:val="ListParagraph"/>
              <w:numPr>
                <w:ilvl w:val="0"/>
                <w:numId w:val="244"/>
              </w:numPr>
              <w:suppressAutoHyphens w:val="0"/>
              <w:spacing w:before="0"/>
              <w:jc w:val="left"/>
              <w:rPr>
                <w:sz w:val="20"/>
                <w:szCs w:val="20"/>
              </w:rPr>
            </w:pPr>
            <w:r>
              <w:rPr>
                <w:sz w:val="20"/>
                <w:szCs w:val="20"/>
              </w:rPr>
              <w:t>Single point of ownership for data and control functions within the Core ICM System</w:t>
            </w:r>
          </w:p>
        </w:tc>
        <w:tc>
          <w:tcPr>
            <w:tcW w:w="522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2C0C93DD" w14:textId="77777777" w:rsidR="00A551C2" w:rsidRDefault="00A551C2" w:rsidP="00177422">
            <w:pPr>
              <w:spacing w:before="0"/>
              <w:jc w:val="left"/>
              <w:rPr>
                <w:sz w:val="20"/>
                <w:szCs w:val="20"/>
              </w:rPr>
            </w:pPr>
            <w:r>
              <w:rPr>
                <w:sz w:val="20"/>
                <w:szCs w:val="20"/>
              </w:rPr>
              <w:t>Caltrans shall be responsible for operation and maintenance of all data management capabilities:</w:t>
            </w:r>
          </w:p>
          <w:p w14:paraId="79914499" w14:textId="77777777" w:rsidR="00A551C2" w:rsidRDefault="00A551C2" w:rsidP="00177422">
            <w:pPr>
              <w:pStyle w:val="ListParagraph"/>
              <w:numPr>
                <w:ilvl w:val="0"/>
                <w:numId w:val="242"/>
              </w:numPr>
              <w:suppressAutoHyphens w:val="0"/>
              <w:spacing w:before="0"/>
              <w:contextualSpacing w:val="0"/>
              <w:jc w:val="left"/>
              <w:rPr>
                <w:sz w:val="20"/>
                <w:szCs w:val="20"/>
              </w:rPr>
            </w:pPr>
            <w:r>
              <w:rPr>
                <w:sz w:val="20"/>
                <w:szCs w:val="20"/>
              </w:rPr>
              <w:t xml:space="preserve">Storage of data </w:t>
            </w:r>
          </w:p>
          <w:p w14:paraId="55018E14" w14:textId="77777777" w:rsidR="00A551C2" w:rsidRDefault="00A551C2" w:rsidP="00A551C2">
            <w:pPr>
              <w:pStyle w:val="ListParagraph"/>
              <w:numPr>
                <w:ilvl w:val="0"/>
                <w:numId w:val="242"/>
              </w:numPr>
              <w:suppressAutoHyphens w:val="0"/>
              <w:spacing w:before="0"/>
              <w:jc w:val="left"/>
              <w:rPr>
                <w:sz w:val="20"/>
                <w:szCs w:val="20"/>
              </w:rPr>
            </w:pPr>
            <w:r>
              <w:rPr>
                <w:sz w:val="20"/>
                <w:szCs w:val="20"/>
              </w:rPr>
              <w:t>Standard access to data</w:t>
            </w:r>
          </w:p>
          <w:p w14:paraId="37B46FB4" w14:textId="7A250A31" w:rsidR="00A551C2" w:rsidRPr="0038425C" w:rsidRDefault="00A551C2" w:rsidP="00B63362">
            <w:pPr>
              <w:pStyle w:val="ListParagraph"/>
              <w:numPr>
                <w:ilvl w:val="0"/>
                <w:numId w:val="242"/>
              </w:numPr>
              <w:suppressAutoHyphens w:val="0"/>
              <w:spacing w:before="0"/>
              <w:jc w:val="left"/>
              <w:rPr>
                <w:sz w:val="20"/>
                <w:szCs w:val="20"/>
              </w:rPr>
            </w:pPr>
            <w:r>
              <w:rPr>
                <w:sz w:val="20"/>
                <w:szCs w:val="20"/>
              </w:rPr>
              <w:t xml:space="preserve">Management of </w:t>
            </w:r>
            <w:r w:rsidR="00FC1BC3">
              <w:rPr>
                <w:sz w:val="20"/>
                <w:szCs w:val="20"/>
              </w:rPr>
              <w:t>data</w:t>
            </w:r>
          </w:p>
        </w:tc>
        <w:tc>
          <w:tcPr>
            <w:tcW w:w="450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202E2F73" w14:textId="77777777" w:rsidR="00A551C2" w:rsidRPr="004239C6" w:rsidRDefault="00A551C2" w:rsidP="00177422">
            <w:pPr>
              <w:spacing w:before="0"/>
              <w:jc w:val="left"/>
              <w:rPr>
                <w:sz w:val="20"/>
                <w:szCs w:val="20"/>
              </w:rPr>
            </w:pPr>
            <w:r>
              <w:rPr>
                <w:sz w:val="20"/>
                <w:szCs w:val="20"/>
              </w:rPr>
              <w:t>Caltrans and cities shall work together to assist in resolving data, hardware, and software issues in a timely manner (the definition of timely manner will be determined at design time).</w:t>
            </w:r>
          </w:p>
        </w:tc>
      </w:tr>
      <w:tr w:rsidR="00A551C2" w:rsidRPr="004239C6" w14:paraId="79BE45F5" w14:textId="77777777" w:rsidTr="00177422">
        <w:trPr>
          <w:gridBefore w:val="1"/>
          <w:wBefore w:w="62" w:type="dxa"/>
          <w:trHeight w:val="584"/>
        </w:trPr>
        <w:tc>
          <w:tcPr>
            <w:tcW w:w="459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552400C0" w14:textId="3B2E8E81" w:rsidR="00A551C2" w:rsidRPr="00EA61AF" w:rsidRDefault="00A551C2" w:rsidP="00177422">
            <w:pPr>
              <w:spacing w:before="0"/>
              <w:jc w:val="left"/>
              <w:rPr>
                <w:sz w:val="20"/>
                <w:szCs w:val="20"/>
              </w:rPr>
            </w:pPr>
            <w:r>
              <w:rPr>
                <w:sz w:val="20"/>
                <w:szCs w:val="20"/>
              </w:rPr>
              <w:t>Caltrans shall be responsible for Training and Documentation</w:t>
            </w:r>
            <w:r w:rsidR="00D44617">
              <w:rPr>
                <w:sz w:val="20"/>
                <w:szCs w:val="20"/>
              </w:rPr>
              <w:t>.</w:t>
            </w:r>
          </w:p>
        </w:tc>
        <w:tc>
          <w:tcPr>
            <w:tcW w:w="522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613D9BB1" w14:textId="77777777" w:rsidR="00A551C2" w:rsidRDefault="00A551C2" w:rsidP="00177422">
            <w:pPr>
              <w:spacing w:before="0"/>
              <w:jc w:val="left"/>
              <w:rPr>
                <w:sz w:val="20"/>
                <w:szCs w:val="20"/>
              </w:rPr>
            </w:pPr>
            <w:r>
              <w:rPr>
                <w:sz w:val="20"/>
                <w:szCs w:val="20"/>
              </w:rPr>
              <w:t>Caltrans shall be responsible for operation and maintenance of the Decision Support System capabilities:</w:t>
            </w:r>
          </w:p>
          <w:p w14:paraId="138ABC41" w14:textId="77777777" w:rsidR="00A551C2" w:rsidRDefault="00A551C2" w:rsidP="00177422">
            <w:pPr>
              <w:pStyle w:val="ListParagraph"/>
              <w:numPr>
                <w:ilvl w:val="0"/>
                <w:numId w:val="243"/>
              </w:numPr>
              <w:suppressAutoHyphens w:val="0"/>
              <w:spacing w:before="0"/>
              <w:contextualSpacing w:val="0"/>
              <w:jc w:val="left"/>
              <w:rPr>
                <w:sz w:val="20"/>
                <w:szCs w:val="20"/>
              </w:rPr>
            </w:pPr>
            <w:r>
              <w:rPr>
                <w:sz w:val="20"/>
                <w:szCs w:val="20"/>
              </w:rPr>
              <w:t>Rules Capture and Execution</w:t>
            </w:r>
          </w:p>
          <w:p w14:paraId="4C64D31E" w14:textId="77777777" w:rsidR="00A551C2" w:rsidRDefault="00A551C2" w:rsidP="00A551C2">
            <w:pPr>
              <w:pStyle w:val="ListParagraph"/>
              <w:numPr>
                <w:ilvl w:val="0"/>
                <w:numId w:val="243"/>
              </w:numPr>
              <w:suppressAutoHyphens w:val="0"/>
              <w:spacing w:before="0"/>
              <w:jc w:val="left"/>
              <w:rPr>
                <w:sz w:val="20"/>
                <w:szCs w:val="20"/>
              </w:rPr>
            </w:pPr>
            <w:r>
              <w:rPr>
                <w:sz w:val="20"/>
                <w:szCs w:val="20"/>
              </w:rPr>
              <w:t>Estimation</w:t>
            </w:r>
          </w:p>
          <w:p w14:paraId="5C8D9AC9" w14:textId="515CE073" w:rsidR="00A551C2" w:rsidRPr="003F1A36" w:rsidRDefault="00A551C2" w:rsidP="00177422">
            <w:pPr>
              <w:pStyle w:val="ListParagraph"/>
              <w:numPr>
                <w:ilvl w:val="0"/>
                <w:numId w:val="243"/>
              </w:numPr>
              <w:suppressAutoHyphens w:val="0"/>
              <w:spacing w:before="0"/>
              <w:jc w:val="left"/>
              <w:rPr>
                <w:sz w:val="20"/>
                <w:szCs w:val="20"/>
              </w:rPr>
            </w:pPr>
            <w:r>
              <w:rPr>
                <w:sz w:val="20"/>
                <w:szCs w:val="20"/>
              </w:rPr>
              <w:t>Prediction</w:t>
            </w:r>
          </w:p>
        </w:tc>
        <w:tc>
          <w:tcPr>
            <w:tcW w:w="4500"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3F7800AA" w14:textId="27785422" w:rsidR="001A0033" w:rsidRPr="004239C6" w:rsidRDefault="00A551C2" w:rsidP="00177422">
            <w:pPr>
              <w:spacing w:before="0"/>
              <w:jc w:val="left"/>
              <w:rPr>
                <w:sz w:val="20"/>
                <w:szCs w:val="20"/>
              </w:rPr>
            </w:pPr>
            <w:r>
              <w:rPr>
                <w:sz w:val="20"/>
                <w:szCs w:val="20"/>
              </w:rPr>
              <w:t xml:space="preserve">Caltrans and cities shall ensure that system detection at key ICM freeway and arterial locations </w:t>
            </w:r>
            <w:r w:rsidR="00FC1BC3">
              <w:rPr>
                <w:sz w:val="20"/>
                <w:szCs w:val="20"/>
              </w:rPr>
              <w:t xml:space="preserve">in their jurisdiction </w:t>
            </w:r>
            <w:r>
              <w:rPr>
                <w:sz w:val="20"/>
                <w:szCs w:val="20"/>
              </w:rPr>
              <w:t>meets system reliability goals. (Response time to be determined during design).</w:t>
            </w:r>
          </w:p>
        </w:tc>
      </w:tr>
      <w:tr w:rsidR="001A0033" w:rsidRPr="004239C6" w14:paraId="485ED440" w14:textId="77777777" w:rsidTr="002B265C">
        <w:trPr>
          <w:gridBefore w:val="1"/>
          <w:wBefore w:w="62" w:type="dxa"/>
          <w:trHeight w:val="169"/>
        </w:trPr>
        <w:tc>
          <w:tcPr>
            <w:tcW w:w="4590" w:type="dxa"/>
            <w:gridSpan w:val="2"/>
            <w:tcBorders>
              <w:top w:val="single" w:sz="8" w:space="0" w:color="FFFFFF"/>
              <w:left w:val="single" w:sz="8" w:space="0" w:color="FFFFFF"/>
              <w:bottom w:val="single" w:sz="8" w:space="0" w:color="FFFFFF"/>
              <w:right w:val="single" w:sz="8" w:space="0" w:color="FFFFFF"/>
            </w:tcBorders>
            <w:shd w:val="clear" w:color="auto" w:fill="auto"/>
            <w:tcMar>
              <w:top w:w="0" w:type="dxa"/>
              <w:left w:w="72" w:type="dxa"/>
              <w:bottom w:w="0" w:type="dxa"/>
              <w:right w:w="144" w:type="dxa"/>
            </w:tcMar>
          </w:tcPr>
          <w:p w14:paraId="3D4FAC52" w14:textId="77777777" w:rsidR="001A0033" w:rsidRDefault="001A0033" w:rsidP="00177422">
            <w:pPr>
              <w:pStyle w:val="NoSpacing"/>
            </w:pPr>
          </w:p>
        </w:tc>
        <w:tc>
          <w:tcPr>
            <w:tcW w:w="5220" w:type="dxa"/>
            <w:tcBorders>
              <w:top w:val="single" w:sz="8" w:space="0" w:color="FFFFFF"/>
              <w:left w:val="single" w:sz="8" w:space="0" w:color="FFFFFF"/>
              <w:bottom w:val="single" w:sz="8" w:space="0" w:color="FFFFFF"/>
              <w:right w:val="single" w:sz="8" w:space="0" w:color="FFFFFF"/>
            </w:tcBorders>
            <w:shd w:val="clear" w:color="auto" w:fill="auto"/>
            <w:tcMar>
              <w:top w:w="0" w:type="dxa"/>
              <w:left w:w="72" w:type="dxa"/>
              <w:bottom w:w="0" w:type="dxa"/>
              <w:right w:w="144" w:type="dxa"/>
            </w:tcMar>
          </w:tcPr>
          <w:p w14:paraId="3492997C" w14:textId="77777777" w:rsidR="001A0033" w:rsidRDefault="001A0033" w:rsidP="00A551C2">
            <w:pPr>
              <w:spacing w:before="0"/>
              <w:jc w:val="left"/>
              <w:rPr>
                <w:sz w:val="20"/>
                <w:szCs w:val="20"/>
              </w:rPr>
            </w:pPr>
          </w:p>
        </w:tc>
        <w:tc>
          <w:tcPr>
            <w:tcW w:w="4500" w:type="dxa"/>
            <w:gridSpan w:val="2"/>
            <w:tcBorders>
              <w:top w:val="single" w:sz="8" w:space="0" w:color="FFFFFF"/>
              <w:left w:val="single" w:sz="8" w:space="0" w:color="FFFFFF"/>
              <w:bottom w:val="single" w:sz="8" w:space="0" w:color="FFFFFF"/>
              <w:right w:val="single" w:sz="8" w:space="0" w:color="FFFFFF"/>
            </w:tcBorders>
            <w:shd w:val="clear" w:color="auto" w:fill="auto"/>
            <w:tcMar>
              <w:top w:w="0" w:type="dxa"/>
              <w:left w:w="72" w:type="dxa"/>
              <w:bottom w:w="0" w:type="dxa"/>
              <w:right w:w="144" w:type="dxa"/>
            </w:tcMar>
          </w:tcPr>
          <w:p w14:paraId="7716FFC3" w14:textId="77777777" w:rsidR="001A0033" w:rsidRDefault="001A0033" w:rsidP="00A551C2">
            <w:pPr>
              <w:spacing w:before="0"/>
              <w:jc w:val="left"/>
              <w:rPr>
                <w:sz w:val="20"/>
                <w:szCs w:val="20"/>
              </w:rPr>
            </w:pPr>
          </w:p>
        </w:tc>
      </w:tr>
      <w:tr w:rsidR="00A551C2" w:rsidRPr="005C491C" w14:paraId="79A00073" w14:textId="77777777" w:rsidTr="00177422">
        <w:trPr>
          <w:trHeight w:val="579"/>
        </w:trPr>
        <w:tc>
          <w:tcPr>
            <w:tcW w:w="4292" w:type="dxa"/>
            <w:gridSpan w:val="2"/>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72" w:type="dxa"/>
              <w:bottom w:w="101" w:type="dxa"/>
              <w:right w:w="144" w:type="dxa"/>
            </w:tcMar>
            <w:vAlign w:val="center"/>
            <w:hideMark/>
          </w:tcPr>
          <w:p w14:paraId="138EBDCB" w14:textId="77777777" w:rsidR="00A551C2" w:rsidRPr="005C491C" w:rsidRDefault="00A551C2" w:rsidP="00177422">
            <w:pPr>
              <w:spacing w:before="60" w:after="60"/>
              <w:jc w:val="center"/>
            </w:pPr>
            <w:r>
              <w:rPr>
                <w:b/>
                <w:bCs/>
              </w:rPr>
              <w:t>Incident/Event Response Plans</w:t>
            </w:r>
          </w:p>
        </w:tc>
        <w:tc>
          <w:tcPr>
            <w:tcW w:w="6210" w:type="dxa"/>
            <w:gridSpan w:val="3"/>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72" w:type="dxa"/>
              <w:bottom w:w="101" w:type="dxa"/>
              <w:right w:w="144" w:type="dxa"/>
            </w:tcMar>
            <w:vAlign w:val="center"/>
          </w:tcPr>
          <w:p w14:paraId="6613DCE6" w14:textId="77777777" w:rsidR="00A551C2" w:rsidRDefault="00A551C2" w:rsidP="00177422">
            <w:pPr>
              <w:spacing w:before="60" w:after="60"/>
              <w:jc w:val="center"/>
              <w:rPr>
                <w:b/>
                <w:bCs/>
              </w:rPr>
            </w:pPr>
            <w:r>
              <w:rPr>
                <w:b/>
                <w:bCs/>
              </w:rPr>
              <w:t>Road Network Management</w:t>
            </w:r>
          </w:p>
        </w:tc>
        <w:tc>
          <w:tcPr>
            <w:tcW w:w="3870" w:type="dxa"/>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72" w:type="dxa"/>
              <w:bottom w:w="101" w:type="dxa"/>
              <w:right w:w="144" w:type="dxa"/>
            </w:tcMar>
            <w:vAlign w:val="center"/>
          </w:tcPr>
          <w:p w14:paraId="230E60B0" w14:textId="3E4E79C4" w:rsidR="00A551C2" w:rsidRPr="005C491C" w:rsidRDefault="00A551C2" w:rsidP="00177422">
            <w:pPr>
              <w:spacing w:before="60" w:after="60"/>
              <w:jc w:val="center"/>
            </w:pPr>
            <w:r>
              <w:rPr>
                <w:b/>
                <w:bCs/>
              </w:rPr>
              <w:t>Outreach, Agreements, Funding</w:t>
            </w:r>
            <w:r w:rsidR="00EE50BB">
              <w:rPr>
                <w:b/>
                <w:bCs/>
              </w:rPr>
              <w:t>,</w:t>
            </w:r>
            <w:r>
              <w:rPr>
                <w:b/>
                <w:bCs/>
              </w:rPr>
              <w:t xml:space="preserve"> Personnel</w:t>
            </w:r>
          </w:p>
        </w:tc>
      </w:tr>
      <w:tr w:rsidR="00A551C2" w:rsidRPr="002518A1" w14:paraId="5A6C1071" w14:textId="77777777" w:rsidTr="00177422">
        <w:trPr>
          <w:trHeight w:val="579"/>
        </w:trPr>
        <w:tc>
          <w:tcPr>
            <w:tcW w:w="4292"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hideMark/>
          </w:tcPr>
          <w:p w14:paraId="0A3E24AE" w14:textId="4A49A6FC" w:rsidR="00A551C2" w:rsidRPr="004239C6" w:rsidRDefault="00A551C2" w:rsidP="00177422">
            <w:pPr>
              <w:spacing w:before="0"/>
              <w:jc w:val="left"/>
              <w:rPr>
                <w:sz w:val="20"/>
                <w:szCs w:val="20"/>
              </w:rPr>
            </w:pPr>
            <w:r>
              <w:rPr>
                <w:sz w:val="20"/>
                <w:szCs w:val="20"/>
              </w:rPr>
              <w:t xml:space="preserve">Caltrans will work with </w:t>
            </w:r>
            <w:r w:rsidRPr="00342B35">
              <w:rPr>
                <w:sz w:val="20"/>
                <w:szCs w:val="20"/>
              </w:rPr>
              <w:t xml:space="preserve">CM in defining and maintaining rules for building response plans, handling special situations, messages to be displayed on </w:t>
            </w:r>
            <w:r>
              <w:rPr>
                <w:sz w:val="20"/>
                <w:szCs w:val="20"/>
              </w:rPr>
              <w:t>CMS</w:t>
            </w:r>
            <w:r w:rsidRPr="00342B35">
              <w:rPr>
                <w:sz w:val="20"/>
                <w:szCs w:val="20"/>
              </w:rPr>
              <w:t xml:space="preserve"> </w:t>
            </w:r>
            <w:r>
              <w:rPr>
                <w:sz w:val="20"/>
                <w:szCs w:val="20"/>
              </w:rPr>
              <w:t>signs, selecting response plans</w:t>
            </w:r>
            <w:r w:rsidR="002569A6">
              <w:rPr>
                <w:sz w:val="20"/>
                <w:szCs w:val="20"/>
              </w:rPr>
              <w:t>,</w:t>
            </w:r>
            <w:r>
              <w:rPr>
                <w:sz w:val="20"/>
                <w:szCs w:val="20"/>
              </w:rPr>
              <w:t xml:space="preserve"> and</w:t>
            </w:r>
            <w:r w:rsidRPr="00342B35">
              <w:rPr>
                <w:sz w:val="20"/>
                <w:szCs w:val="20"/>
              </w:rPr>
              <w:t xml:space="preserve"> sending response plans to corridor assets.</w:t>
            </w:r>
          </w:p>
        </w:tc>
        <w:tc>
          <w:tcPr>
            <w:tcW w:w="6210" w:type="dxa"/>
            <w:gridSpan w:val="3"/>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0D11E614" w14:textId="7A04EA0A" w:rsidR="00A551C2" w:rsidRPr="004239C6" w:rsidRDefault="00A551C2" w:rsidP="00B63362">
            <w:pPr>
              <w:spacing w:before="0"/>
              <w:jc w:val="left"/>
              <w:rPr>
                <w:sz w:val="20"/>
                <w:szCs w:val="20"/>
              </w:rPr>
            </w:pPr>
            <w:r>
              <w:rPr>
                <w:sz w:val="20"/>
                <w:szCs w:val="20"/>
              </w:rPr>
              <w:t xml:space="preserve">Caltrans shall permit the Core ICM System to select and implement preapproved signal plans for intersections on preapproved </w:t>
            </w:r>
            <w:r w:rsidR="002569A6">
              <w:rPr>
                <w:sz w:val="20"/>
                <w:szCs w:val="20"/>
              </w:rPr>
              <w:t>re</w:t>
            </w:r>
            <w:r>
              <w:rPr>
                <w:sz w:val="20"/>
                <w:szCs w:val="20"/>
              </w:rPr>
              <w:t>routes.</w:t>
            </w:r>
          </w:p>
        </w:tc>
        <w:tc>
          <w:tcPr>
            <w:tcW w:w="3870"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02B44FF5" w14:textId="55FD4232" w:rsidR="00A551C2" w:rsidRPr="002518A1" w:rsidRDefault="00A551C2" w:rsidP="00177422">
            <w:pPr>
              <w:spacing w:before="0"/>
              <w:jc w:val="left"/>
              <w:rPr>
                <w:sz w:val="20"/>
                <w:szCs w:val="20"/>
              </w:rPr>
            </w:pPr>
            <w:r>
              <w:rPr>
                <w:sz w:val="20"/>
                <w:szCs w:val="20"/>
              </w:rPr>
              <w:t>Caltrans shall attend and lead meetings and/or teleconferences, and meet quarterly or as needed regarding incident/event responses</w:t>
            </w:r>
            <w:r w:rsidR="00FA2237">
              <w:rPr>
                <w:sz w:val="20"/>
                <w:szCs w:val="20"/>
              </w:rPr>
              <w:t>.</w:t>
            </w:r>
          </w:p>
        </w:tc>
      </w:tr>
      <w:tr w:rsidR="00A551C2" w:rsidRPr="00C23DF5" w14:paraId="24737759" w14:textId="77777777" w:rsidTr="00177422">
        <w:trPr>
          <w:trHeight w:val="579"/>
        </w:trPr>
        <w:tc>
          <w:tcPr>
            <w:tcW w:w="4292"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hideMark/>
          </w:tcPr>
          <w:p w14:paraId="7EBF9FDB" w14:textId="77EE0A4C" w:rsidR="00A551C2" w:rsidRPr="004239C6" w:rsidRDefault="00AD6F48" w:rsidP="00B63362">
            <w:pPr>
              <w:spacing w:before="0"/>
              <w:jc w:val="left"/>
              <w:rPr>
                <w:sz w:val="20"/>
                <w:szCs w:val="20"/>
              </w:rPr>
            </w:pPr>
            <w:r>
              <w:rPr>
                <w:sz w:val="20"/>
                <w:szCs w:val="20"/>
              </w:rPr>
              <w:t>LA County</w:t>
            </w:r>
            <w:r w:rsidR="00A551C2">
              <w:rPr>
                <w:sz w:val="20"/>
                <w:szCs w:val="20"/>
              </w:rPr>
              <w:t>,</w:t>
            </w:r>
            <w:r w:rsidR="00A551C2" w:rsidRPr="00342B35">
              <w:rPr>
                <w:sz w:val="20"/>
                <w:szCs w:val="20"/>
              </w:rPr>
              <w:t xml:space="preserve"> in consultation with cities and </w:t>
            </w:r>
            <w:r>
              <w:rPr>
                <w:sz w:val="20"/>
                <w:szCs w:val="20"/>
              </w:rPr>
              <w:t>Caltrans</w:t>
            </w:r>
            <w:r w:rsidR="00A551C2" w:rsidRPr="00342B35">
              <w:rPr>
                <w:sz w:val="20"/>
                <w:szCs w:val="20"/>
              </w:rPr>
              <w:t xml:space="preserve">, will create and maintain </w:t>
            </w:r>
            <w:r w:rsidR="00A551C2">
              <w:rPr>
                <w:sz w:val="20"/>
                <w:szCs w:val="20"/>
              </w:rPr>
              <w:t>coordination timing</w:t>
            </w:r>
            <w:r w:rsidR="00A551C2" w:rsidRPr="00342B35">
              <w:rPr>
                <w:sz w:val="20"/>
                <w:szCs w:val="20"/>
              </w:rPr>
              <w:t xml:space="preserve"> plans</w:t>
            </w:r>
            <w:r w:rsidR="00A551C2">
              <w:rPr>
                <w:sz w:val="20"/>
                <w:szCs w:val="20"/>
              </w:rPr>
              <w:t xml:space="preserve"> for use during incidents for </w:t>
            </w:r>
            <w:r>
              <w:rPr>
                <w:sz w:val="20"/>
                <w:szCs w:val="20"/>
              </w:rPr>
              <w:t>all signals on agreed-upon reroutes (including Caltrans signals)</w:t>
            </w:r>
            <w:r w:rsidR="00A551C2" w:rsidRPr="00342B35">
              <w:rPr>
                <w:sz w:val="20"/>
                <w:szCs w:val="20"/>
              </w:rPr>
              <w:t xml:space="preserve">.  </w:t>
            </w:r>
            <w:r w:rsidR="00A551C2">
              <w:rPr>
                <w:sz w:val="20"/>
                <w:szCs w:val="20"/>
              </w:rPr>
              <w:t xml:space="preserve">Caltrans </w:t>
            </w:r>
            <w:r w:rsidR="00A551C2" w:rsidRPr="00342B35">
              <w:rPr>
                <w:sz w:val="20"/>
                <w:szCs w:val="20"/>
              </w:rPr>
              <w:t>shall load the timing plans onto the</w:t>
            </w:r>
            <w:r>
              <w:rPr>
                <w:sz w:val="20"/>
                <w:szCs w:val="20"/>
              </w:rPr>
              <w:t>ir</w:t>
            </w:r>
            <w:r w:rsidR="00A551C2" w:rsidRPr="00342B35">
              <w:rPr>
                <w:sz w:val="20"/>
                <w:szCs w:val="20"/>
              </w:rPr>
              <w:t xml:space="preserve"> controller</w:t>
            </w:r>
            <w:r>
              <w:rPr>
                <w:sz w:val="20"/>
                <w:szCs w:val="20"/>
              </w:rPr>
              <w:t>s</w:t>
            </w:r>
            <w:r w:rsidR="00A551C2" w:rsidRPr="00342B35">
              <w:rPr>
                <w:sz w:val="20"/>
                <w:szCs w:val="20"/>
              </w:rPr>
              <w:t xml:space="preserve"> for use during an incident.</w:t>
            </w:r>
          </w:p>
        </w:tc>
        <w:tc>
          <w:tcPr>
            <w:tcW w:w="6210"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18649F7A" w14:textId="77777777" w:rsidR="00A551C2" w:rsidRPr="004239C6" w:rsidRDefault="00A551C2" w:rsidP="00177422">
            <w:pPr>
              <w:spacing w:before="0"/>
              <w:jc w:val="left"/>
              <w:rPr>
                <w:sz w:val="20"/>
                <w:szCs w:val="20"/>
              </w:rPr>
            </w:pPr>
            <w:r>
              <w:rPr>
                <w:sz w:val="20"/>
                <w:szCs w:val="20"/>
              </w:rPr>
              <w:t>Caltrans shall permit the Core ICM System, using the CMS control software, to select and implement preapproved messages for display on preapproved freeway CMS signs. Caltrans shall be allowed access to the CMS control software to make changes within their jurisdiction.</w:t>
            </w:r>
          </w:p>
        </w:tc>
        <w:tc>
          <w:tcPr>
            <w:tcW w:w="38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6746DC04" w14:textId="77777777" w:rsidR="00A551C2" w:rsidRPr="00177422" w:rsidRDefault="00A551C2" w:rsidP="00177422">
            <w:pPr>
              <w:spacing w:before="0"/>
              <w:jc w:val="left"/>
              <w:rPr>
                <w:sz w:val="20"/>
                <w:szCs w:val="20"/>
              </w:rPr>
            </w:pPr>
            <w:r>
              <w:rPr>
                <w:sz w:val="20"/>
                <w:szCs w:val="20"/>
              </w:rPr>
              <w:t>Caltrans shall assist with editing, reviewing, and executing documents and agreements.</w:t>
            </w:r>
          </w:p>
        </w:tc>
      </w:tr>
      <w:tr w:rsidR="00A551C2" w:rsidRPr="004239C6" w14:paraId="346A5574" w14:textId="77777777" w:rsidTr="00177422">
        <w:trPr>
          <w:trHeight w:val="579"/>
        </w:trPr>
        <w:tc>
          <w:tcPr>
            <w:tcW w:w="4292"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hideMark/>
          </w:tcPr>
          <w:p w14:paraId="7CB64867" w14:textId="020E08D0" w:rsidR="00A551C2" w:rsidRPr="004239C6" w:rsidRDefault="00A551C2" w:rsidP="00B63362">
            <w:pPr>
              <w:spacing w:before="0"/>
              <w:jc w:val="left"/>
              <w:rPr>
                <w:sz w:val="20"/>
                <w:szCs w:val="20"/>
              </w:rPr>
            </w:pPr>
            <w:r>
              <w:rPr>
                <w:sz w:val="20"/>
                <w:szCs w:val="20"/>
              </w:rPr>
              <w:t xml:space="preserve">Where possible, the ICM system shall determine the end-time of a </w:t>
            </w:r>
            <w:r w:rsidR="00AD6F48">
              <w:rPr>
                <w:sz w:val="20"/>
                <w:szCs w:val="20"/>
              </w:rPr>
              <w:t>Caltrans-</w:t>
            </w:r>
            <w:r>
              <w:rPr>
                <w:sz w:val="20"/>
                <w:szCs w:val="20"/>
              </w:rPr>
              <w:t>initiated incident/event. Where not possible, Caltrans</w:t>
            </w:r>
            <w:r w:rsidRPr="00CF4A22">
              <w:rPr>
                <w:sz w:val="20"/>
                <w:szCs w:val="20"/>
              </w:rPr>
              <w:t xml:space="preserve"> shall </w:t>
            </w:r>
            <w:r>
              <w:rPr>
                <w:sz w:val="20"/>
                <w:szCs w:val="20"/>
              </w:rPr>
              <w:t xml:space="preserve">indicate when an incident/event has terminated or is expected to terminate. The ICM system determination may be over-ridden by Caltrans. </w:t>
            </w:r>
          </w:p>
        </w:tc>
        <w:tc>
          <w:tcPr>
            <w:tcW w:w="6210"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780484A9" w14:textId="6FE16482" w:rsidR="00A551C2" w:rsidRPr="004239C6" w:rsidRDefault="00A551C2" w:rsidP="00177422">
            <w:pPr>
              <w:spacing w:before="0"/>
              <w:jc w:val="left"/>
              <w:rPr>
                <w:sz w:val="20"/>
                <w:szCs w:val="20"/>
              </w:rPr>
            </w:pPr>
            <w:r>
              <w:rPr>
                <w:sz w:val="20"/>
                <w:szCs w:val="20"/>
              </w:rPr>
              <w:t>Caltrans shall permit the Core ICM System to contact designated Caltrans personnel with requests for performing preapproved actions</w:t>
            </w:r>
            <w:r w:rsidR="00FA2237">
              <w:rPr>
                <w:sz w:val="20"/>
                <w:szCs w:val="20"/>
              </w:rPr>
              <w:t>.</w:t>
            </w:r>
          </w:p>
        </w:tc>
        <w:tc>
          <w:tcPr>
            <w:tcW w:w="38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60624127" w14:textId="77777777" w:rsidR="00A551C2" w:rsidRPr="004239C6" w:rsidRDefault="00A551C2" w:rsidP="00177422">
            <w:pPr>
              <w:spacing w:before="0"/>
              <w:jc w:val="left"/>
              <w:rPr>
                <w:sz w:val="20"/>
                <w:szCs w:val="20"/>
              </w:rPr>
            </w:pPr>
            <w:r>
              <w:rPr>
                <w:sz w:val="20"/>
                <w:szCs w:val="20"/>
              </w:rPr>
              <w:t>Caltrans shall provide updated information on Caltrans contacts. Caltrans shall disseminate information.</w:t>
            </w:r>
          </w:p>
        </w:tc>
      </w:tr>
      <w:tr w:rsidR="00A551C2" w:rsidRPr="003044FD" w14:paraId="3964A853" w14:textId="77777777" w:rsidTr="00177422">
        <w:trPr>
          <w:trHeight w:val="579"/>
        </w:trPr>
        <w:tc>
          <w:tcPr>
            <w:tcW w:w="4292"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hideMark/>
          </w:tcPr>
          <w:p w14:paraId="6E5D0646" w14:textId="34D9C218" w:rsidR="00A551C2" w:rsidRPr="004239C6" w:rsidRDefault="00A551C2" w:rsidP="00177422">
            <w:pPr>
              <w:spacing w:before="0"/>
              <w:jc w:val="left"/>
              <w:rPr>
                <w:sz w:val="20"/>
                <w:szCs w:val="20"/>
              </w:rPr>
            </w:pPr>
            <w:r w:rsidRPr="00342B35">
              <w:rPr>
                <w:sz w:val="20"/>
                <w:szCs w:val="20"/>
              </w:rPr>
              <w:t>Caltrans CM</w:t>
            </w:r>
            <w:r>
              <w:rPr>
                <w:sz w:val="20"/>
                <w:szCs w:val="20"/>
              </w:rPr>
              <w:t>,</w:t>
            </w:r>
            <w:r w:rsidRPr="00342B35">
              <w:rPr>
                <w:sz w:val="20"/>
                <w:szCs w:val="20"/>
              </w:rPr>
              <w:t xml:space="preserve"> as necessary</w:t>
            </w:r>
            <w:r>
              <w:rPr>
                <w:sz w:val="20"/>
                <w:szCs w:val="20"/>
              </w:rPr>
              <w:t>,</w:t>
            </w:r>
            <w:r w:rsidRPr="00342B35">
              <w:rPr>
                <w:sz w:val="20"/>
                <w:szCs w:val="20"/>
              </w:rPr>
              <w:t xml:space="preserve"> will request meetings with </w:t>
            </w:r>
            <w:r>
              <w:rPr>
                <w:sz w:val="20"/>
                <w:szCs w:val="20"/>
              </w:rPr>
              <w:t xml:space="preserve">Caltrans and city personnel </w:t>
            </w:r>
            <w:r w:rsidRPr="00342B35">
              <w:rPr>
                <w:sz w:val="20"/>
                <w:szCs w:val="20"/>
              </w:rPr>
              <w:t>in order to review rules used during incidents/events to determine if they worked correctly and,</w:t>
            </w:r>
            <w:r>
              <w:rPr>
                <w:sz w:val="20"/>
                <w:szCs w:val="20"/>
              </w:rPr>
              <w:t xml:space="preserve"> </w:t>
            </w:r>
            <w:r w:rsidRPr="00342B35">
              <w:rPr>
                <w:sz w:val="20"/>
                <w:szCs w:val="20"/>
              </w:rPr>
              <w:t>if they did not, resolve any issues</w:t>
            </w:r>
            <w:r w:rsidR="00FA2237">
              <w:rPr>
                <w:sz w:val="20"/>
                <w:szCs w:val="20"/>
              </w:rPr>
              <w:t>.</w:t>
            </w:r>
          </w:p>
        </w:tc>
        <w:tc>
          <w:tcPr>
            <w:tcW w:w="6210"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01C6A20C" w14:textId="77777777" w:rsidR="00A551C2" w:rsidRDefault="00A551C2" w:rsidP="00177422">
            <w:pPr>
              <w:spacing w:before="0"/>
              <w:jc w:val="left"/>
              <w:rPr>
                <w:sz w:val="20"/>
                <w:szCs w:val="20"/>
              </w:rPr>
            </w:pPr>
            <w:r>
              <w:rPr>
                <w:sz w:val="20"/>
                <w:szCs w:val="20"/>
              </w:rPr>
              <w:t>The overall ICM system goal is to function correctly 85% of the time.</w:t>
            </w:r>
          </w:p>
          <w:p w14:paraId="3C434827" w14:textId="77777777" w:rsidR="00A551C2" w:rsidRDefault="00A551C2" w:rsidP="00A551C2">
            <w:pPr>
              <w:pStyle w:val="ListParagraph"/>
              <w:numPr>
                <w:ilvl w:val="0"/>
                <w:numId w:val="214"/>
              </w:numPr>
              <w:suppressAutoHyphens w:val="0"/>
              <w:spacing w:before="0"/>
              <w:jc w:val="left"/>
              <w:rPr>
                <w:sz w:val="20"/>
                <w:szCs w:val="20"/>
              </w:rPr>
            </w:pPr>
            <w:r>
              <w:rPr>
                <w:sz w:val="20"/>
                <w:szCs w:val="20"/>
              </w:rPr>
              <w:t>Signals 99%</w:t>
            </w:r>
          </w:p>
          <w:p w14:paraId="7C33D6EF" w14:textId="77777777" w:rsidR="00A551C2" w:rsidRPr="00317F24" w:rsidRDefault="00A551C2" w:rsidP="00A551C2">
            <w:pPr>
              <w:pStyle w:val="ListParagraph"/>
              <w:numPr>
                <w:ilvl w:val="0"/>
                <w:numId w:val="214"/>
              </w:numPr>
              <w:suppressAutoHyphens w:val="0"/>
              <w:spacing w:before="0"/>
              <w:jc w:val="left"/>
              <w:rPr>
                <w:sz w:val="20"/>
                <w:szCs w:val="20"/>
              </w:rPr>
            </w:pPr>
            <w:r>
              <w:rPr>
                <w:sz w:val="20"/>
                <w:szCs w:val="20"/>
              </w:rPr>
              <w:t>D</w:t>
            </w:r>
            <w:r w:rsidRPr="00317F24">
              <w:rPr>
                <w:sz w:val="20"/>
                <w:szCs w:val="20"/>
              </w:rPr>
              <w:t xml:space="preserve">etection 85%  </w:t>
            </w:r>
          </w:p>
          <w:p w14:paraId="6BC98CB4" w14:textId="77777777" w:rsidR="00A551C2" w:rsidRPr="00317F24" w:rsidRDefault="00A551C2" w:rsidP="00A551C2">
            <w:pPr>
              <w:pStyle w:val="ListParagraph"/>
              <w:numPr>
                <w:ilvl w:val="0"/>
                <w:numId w:val="214"/>
              </w:numPr>
              <w:suppressAutoHyphens w:val="0"/>
              <w:spacing w:before="0"/>
              <w:jc w:val="left"/>
              <w:rPr>
                <w:sz w:val="20"/>
                <w:szCs w:val="20"/>
              </w:rPr>
            </w:pPr>
            <w:r w:rsidRPr="00317F24">
              <w:rPr>
                <w:sz w:val="20"/>
                <w:szCs w:val="20"/>
              </w:rPr>
              <w:t>Communication 85% (70%-75%)</w:t>
            </w:r>
          </w:p>
          <w:p w14:paraId="2E27B53A" w14:textId="77777777" w:rsidR="00A551C2" w:rsidRPr="00317F24" w:rsidRDefault="00A551C2" w:rsidP="00A551C2">
            <w:pPr>
              <w:pStyle w:val="ListParagraph"/>
              <w:numPr>
                <w:ilvl w:val="0"/>
                <w:numId w:val="214"/>
              </w:numPr>
              <w:suppressAutoHyphens w:val="0"/>
              <w:spacing w:before="0"/>
              <w:jc w:val="left"/>
              <w:rPr>
                <w:sz w:val="20"/>
                <w:szCs w:val="20"/>
              </w:rPr>
            </w:pPr>
            <w:r w:rsidRPr="00317F24">
              <w:rPr>
                <w:sz w:val="20"/>
                <w:szCs w:val="20"/>
              </w:rPr>
              <w:t>Software 95%</w:t>
            </w:r>
          </w:p>
        </w:tc>
        <w:tc>
          <w:tcPr>
            <w:tcW w:w="38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446031D6" w14:textId="77777777" w:rsidR="00A551C2" w:rsidRPr="003044FD" w:rsidRDefault="00A551C2" w:rsidP="00177422">
            <w:pPr>
              <w:spacing w:before="0"/>
              <w:jc w:val="left"/>
              <w:rPr>
                <w:sz w:val="20"/>
                <w:szCs w:val="20"/>
              </w:rPr>
            </w:pPr>
            <w:r>
              <w:rPr>
                <w:sz w:val="20"/>
                <w:szCs w:val="20"/>
              </w:rPr>
              <w:t xml:space="preserve">Caltrans will work with Cities and County to apply for </w:t>
            </w:r>
            <w:r w:rsidRPr="003044FD">
              <w:rPr>
                <w:sz w:val="20"/>
                <w:szCs w:val="20"/>
              </w:rPr>
              <w:t>federal, state, regional, and local funding sources</w:t>
            </w:r>
            <w:r>
              <w:rPr>
                <w:sz w:val="20"/>
                <w:szCs w:val="20"/>
              </w:rPr>
              <w:t>.</w:t>
            </w:r>
          </w:p>
        </w:tc>
      </w:tr>
      <w:tr w:rsidR="00A551C2" w:rsidRPr="004239C6" w14:paraId="389C6445" w14:textId="77777777" w:rsidTr="00177422">
        <w:trPr>
          <w:trHeight w:val="579"/>
        </w:trPr>
        <w:tc>
          <w:tcPr>
            <w:tcW w:w="4292"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hideMark/>
          </w:tcPr>
          <w:p w14:paraId="659A39DD" w14:textId="77777777" w:rsidR="00A551C2" w:rsidRPr="00AB3B3B" w:rsidRDefault="00A551C2" w:rsidP="003F1A36">
            <w:pPr>
              <w:rPr>
                <w:sz w:val="20"/>
                <w:szCs w:val="20"/>
              </w:rPr>
            </w:pPr>
          </w:p>
        </w:tc>
        <w:tc>
          <w:tcPr>
            <w:tcW w:w="6210"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68AAB896" w14:textId="6F74C922" w:rsidR="00A551C2" w:rsidRPr="004239C6" w:rsidRDefault="00A551C2" w:rsidP="00177422">
            <w:pPr>
              <w:spacing w:before="0"/>
              <w:jc w:val="left"/>
              <w:rPr>
                <w:sz w:val="20"/>
                <w:szCs w:val="20"/>
              </w:rPr>
            </w:pPr>
            <w:r>
              <w:rPr>
                <w:sz w:val="20"/>
                <w:szCs w:val="20"/>
              </w:rPr>
              <w:t>Caltrans and stakeholder agree to share video feeds as long as videos are not stored</w:t>
            </w:r>
            <w:r w:rsidR="00FA2237">
              <w:rPr>
                <w:sz w:val="20"/>
                <w:szCs w:val="20"/>
              </w:rPr>
              <w:t>.</w:t>
            </w:r>
          </w:p>
        </w:tc>
        <w:tc>
          <w:tcPr>
            <w:tcW w:w="38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01" w:type="dxa"/>
              <w:right w:w="144" w:type="dxa"/>
            </w:tcMar>
          </w:tcPr>
          <w:p w14:paraId="78784282" w14:textId="77777777" w:rsidR="00A551C2" w:rsidRPr="004239C6" w:rsidRDefault="00A551C2" w:rsidP="00177422">
            <w:pPr>
              <w:spacing w:before="0"/>
              <w:jc w:val="left"/>
              <w:rPr>
                <w:sz w:val="20"/>
                <w:szCs w:val="20"/>
              </w:rPr>
            </w:pPr>
            <w:r w:rsidRPr="00317F24">
              <w:rPr>
                <w:sz w:val="20"/>
                <w:szCs w:val="20"/>
              </w:rPr>
              <w:t xml:space="preserve">ICM Steering Committee shall define roles, responsibilities, and reporting structures for the ICM system. </w:t>
            </w:r>
            <w:r>
              <w:rPr>
                <w:sz w:val="20"/>
                <w:szCs w:val="20"/>
              </w:rPr>
              <w:t xml:space="preserve">Caltrans </w:t>
            </w:r>
            <w:r w:rsidRPr="00317F24">
              <w:rPr>
                <w:sz w:val="20"/>
                <w:szCs w:val="20"/>
              </w:rPr>
              <w:t>shall ensure key personnel and support personnel are in place and trained.</w:t>
            </w:r>
          </w:p>
        </w:tc>
      </w:tr>
      <w:tr w:rsidR="00A551C2" w:rsidRPr="00317F24" w14:paraId="122EC801" w14:textId="77777777" w:rsidTr="00177422">
        <w:trPr>
          <w:trHeight w:val="579"/>
        </w:trPr>
        <w:tc>
          <w:tcPr>
            <w:tcW w:w="4292"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62BF8C3F" w14:textId="77777777" w:rsidR="00A551C2" w:rsidRPr="00AB3B3B" w:rsidRDefault="00A551C2" w:rsidP="003F1A36">
            <w:pPr>
              <w:rPr>
                <w:sz w:val="20"/>
                <w:szCs w:val="20"/>
              </w:rPr>
            </w:pPr>
          </w:p>
        </w:tc>
        <w:tc>
          <w:tcPr>
            <w:tcW w:w="6210"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69743D47" w14:textId="6E5518AF" w:rsidR="00A551C2" w:rsidRDefault="00A551C2" w:rsidP="00B63362">
            <w:pPr>
              <w:spacing w:before="0"/>
              <w:jc w:val="left"/>
              <w:rPr>
                <w:sz w:val="20"/>
                <w:szCs w:val="20"/>
              </w:rPr>
            </w:pPr>
            <w:r>
              <w:rPr>
                <w:sz w:val="20"/>
                <w:szCs w:val="20"/>
              </w:rPr>
              <w:t xml:space="preserve">Caltrans shall permit the Core ICM System, through requests to the Caltrans’ ramp metering software, to select and implement preapproved ramp metering plans on ramps on preapproved </w:t>
            </w:r>
            <w:r w:rsidR="00F54E17">
              <w:rPr>
                <w:sz w:val="20"/>
                <w:szCs w:val="20"/>
              </w:rPr>
              <w:t>re</w:t>
            </w:r>
            <w:r>
              <w:rPr>
                <w:sz w:val="20"/>
                <w:szCs w:val="20"/>
              </w:rPr>
              <w:t>routes.</w:t>
            </w:r>
          </w:p>
        </w:tc>
        <w:tc>
          <w:tcPr>
            <w:tcW w:w="387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72" w:type="dxa"/>
              <w:bottom w:w="144" w:type="dxa"/>
              <w:right w:w="144" w:type="dxa"/>
            </w:tcMar>
          </w:tcPr>
          <w:p w14:paraId="2B5FB851" w14:textId="77777777" w:rsidR="00A551C2" w:rsidRPr="00317F24" w:rsidRDefault="00A551C2" w:rsidP="003F1A36">
            <w:pPr>
              <w:rPr>
                <w:sz w:val="20"/>
                <w:szCs w:val="20"/>
              </w:rPr>
            </w:pPr>
          </w:p>
        </w:tc>
      </w:tr>
    </w:tbl>
    <w:p w14:paraId="607753CC" w14:textId="77777777" w:rsidR="00A551C2" w:rsidRDefault="00A551C2" w:rsidP="00035125">
      <w:pPr>
        <w:rPr>
          <w:lang w:eastAsia="zh-CN"/>
        </w:rPr>
      </w:pPr>
    </w:p>
    <w:p w14:paraId="11C905E7" w14:textId="77777777" w:rsidR="00A551C2" w:rsidRDefault="00A551C2" w:rsidP="00035125">
      <w:pPr>
        <w:rPr>
          <w:lang w:eastAsia="zh-CN"/>
        </w:rPr>
        <w:sectPr w:rsidR="00A551C2" w:rsidSect="003F1A36">
          <w:headerReference w:type="default" r:id="rId32"/>
          <w:pgSz w:w="15840" w:h="12240" w:orient="landscape"/>
          <w:pgMar w:top="432" w:right="720" w:bottom="432" w:left="720" w:header="864" w:footer="432" w:gutter="0"/>
          <w:cols w:space="720"/>
          <w:docGrid w:linePitch="360"/>
        </w:sectPr>
      </w:pPr>
    </w:p>
    <w:p w14:paraId="249691EB" w14:textId="3BDBD93A" w:rsidR="00BB32BB" w:rsidRDefault="001B324C" w:rsidP="00A67566">
      <w:pPr>
        <w:pStyle w:val="Heading1"/>
      </w:pPr>
      <w:bookmarkStart w:id="363" w:name="_Ref440270128"/>
      <w:bookmarkStart w:id="364" w:name="_Toc457580563"/>
      <w:r>
        <w:lastRenderedPageBreak/>
        <w:t xml:space="preserve">Specific </w:t>
      </w:r>
      <w:r w:rsidR="00BB32BB">
        <w:t>Requirements for the I-210 Pilot</w:t>
      </w:r>
      <w:bookmarkEnd w:id="363"/>
      <w:bookmarkEnd w:id="364"/>
    </w:p>
    <w:p w14:paraId="4745546B" w14:textId="6FC3042A" w:rsidR="005926F9" w:rsidRDefault="00BA13F1" w:rsidP="00541E49">
      <w:r w:rsidRPr="00B578DD">
        <w:t xml:space="preserve">This section lists the detailed requirements </w:t>
      </w:r>
      <w:r w:rsidRPr="005F1209">
        <w:t>that are specific to the I-210 Pilo</w:t>
      </w:r>
      <w:r w:rsidR="00CF2F6E">
        <w:t>t</w:t>
      </w:r>
      <w:r w:rsidR="00F73116">
        <w:t>.</w:t>
      </w:r>
      <w:r w:rsidR="00CF2F6E">
        <w:t xml:space="preserve"> </w:t>
      </w:r>
      <w:r w:rsidR="00F73116">
        <w:t>They</w:t>
      </w:r>
      <w:r w:rsidR="00CF2F6E">
        <w:t xml:space="preserve"> will be used in </w:t>
      </w:r>
      <w:r w:rsidR="000A2AB4">
        <w:t>building</w:t>
      </w:r>
      <w:r w:rsidR="00CF2F6E">
        <w:t xml:space="preserve"> the design, implementation plans, and test cases for the ICM system. </w:t>
      </w:r>
      <w:r w:rsidR="00F73116">
        <w:t xml:space="preserve">Together with the generic requirements in section </w:t>
      </w:r>
      <w:r w:rsidR="00F73116">
        <w:fldChar w:fldCharType="begin"/>
      </w:r>
      <w:r w:rsidR="00F73116">
        <w:instrText xml:space="preserve"> REF _Ref450050409 \r \h </w:instrText>
      </w:r>
      <w:r w:rsidR="00F73116">
        <w:fldChar w:fldCharType="separate"/>
      </w:r>
      <w:r w:rsidR="00CA7F57">
        <w:t>8</w:t>
      </w:r>
      <w:r w:rsidR="00F73116">
        <w:fldChar w:fldCharType="end"/>
      </w:r>
      <w:r w:rsidR="00D822A6">
        <w:t xml:space="preserve"> (which address problem identification, maintenance, and automation of ICM functions)</w:t>
      </w:r>
      <w:r w:rsidR="00F73116">
        <w:t>, t</w:t>
      </w:r>
      <w:r w:rsidR="00CF2F6E">
        <w:t xml:space="preserve">hese requirements specify what the system (hardware, </w:t>
      </w:r>
      <w:r w:rsidR="009F572E">
        <w:t xml:space="preserve">software, </w:t>
      </w:r>
      <w:r w:rsidR="00CF2F6E">
        <w:t>people, and organizations) must do</w:t>
      </w:r>
      <w:r w:rsidR="00F73116">
        <w:t>.</w:t>
      </w:r>
    </w:p>
    <w:p w14:paraId="3F68AD6D" w14:textId="77777777" w:rsidR="00795B40" w:rsidRDefault="00795B40" w:rsidP="00795B40">
      <w:pPr>
        <w:pStyle w:val="Heading2"/>
        <w:keepNext w:val="0"/>
        <w:ind w:left="547" w:hanging="547"/>
      </w:pPr>
      <w:bookmarkStart w:id="365" w:name="_Toc457580564"/>
      <w:r w:rsidRPr="00886531">
        <w:t>Institutional Requirements</w:t>
      </w:r>
      <w:bookmarkEnd w:id="355"/>
      <w:bookmarkEnd w:id="356"/>
      <w:bookmarkEnd w:id="365"/>
    </w:p>
    <w:p w14:paraId="2DD20C42" w14:textId="4B4B2B63" w:rsidR="00F3425F" w:rsidRDefault="00F3425F" w:rsidP="00F3425F">
      <w:r>
        <w:t xml:space="preserve">This section details requirements focusing on </w:t>
      </w:r>
      <w:r w:rsidR="00DB0D6E">
        <w:t xml:space="preserve">strategic planning and on </w:t>
      </w:r>
      <w:r>
        <w:t xml:space="preserve">how organizations and people are structured, funded, motivated, and </w:t>
      </w:r>
      <w:r w:rsidR="00385A4A">
        <w:t>informed in</w:t>
      </w:r>
      <w:r w:rsidR="00DB0D6E">
        <w:t xml:space="preserve"> order to execute </w:t>
      </w:r>
      <w:r w:rsidR="00B84EF7">
        <w:t xml:space="preserve">strategic </w:t>
      </w:r>
      <w:r w:rsidR="00DB0D6E">
        <w:t>plans</w:t>
      </w:r>
      <w:r>
        <w:t xml:space="preserve">. These requirements are based on the premise that active collaboration among people and organizations is the cornerstone on which an </w:t>
      </w:r>
      <w:r w:rsidR="00D122FC">
        <w:t>ICM</w:t>
      </w:r>
      <w:r>
        <w:t xml:space="preserve"> effort is built. </w:t>
      </w:r>
    </w:p>
    <w:p w14:paraId="27F1FA22" w14:textId="77777777" w:rsidR="00385A4A" w:rsidRPr="00B230FE" w:rsidRDefault="00385A4A" w:rsidP="00385A4A">
      <w:pPr>
        <w:pStyle w:val="Heading3"/>
      </w:pPr>
      <w:bookmarkStart w:id="366" w:name="_Toc457580565"/>
      <w:bookmarkStart w:id="367" w:name="_Toc452032301"/>
      <w:r>
        <w:t xml:space="preserve">Corridor </w:t>
      </w:r>
      <w:r w:rsidRPr="00B230FE">
        <w:t>Strategic Planning</w:t>
      </w:r>
      <w:bookmarkEnd w:id="366"/>
    </w:p>
    <w:tbl>
      <w:tblPr>
        <w:tblStyle w:val="TableGrid"/>
        <w:tblW w:w="9918" w:type="dxa"/>
        <w:tblLayout w:type="fixed"/>
        <w:tblLook w:val="04A0" w:firstRow="1" w:lastRow="0" w:firstColumn="1" w:lastColumn="0" w:noHBand="0" w:noVBand="1"/>
      </w:tblPr>
      <w:tblGrid>
        <w:gridCol w:w="999"/>
        <w:gridCol w:w="5859"/>
        <w:gridCol w:w="900"/>
        <w:gridCol w:w="900"/>
        <w:gridCol w:w="1260"/>
      </w:tblGrid>
      <w:tr w:rsidR="009D4741" w:rsidRPr="00A666CF" w14:paraId="60042D77" w14:textId="653F7643" w:rsidTr="00CC3E17">
        <w:trPr>
          <w:cantSplit/>
        </w:trPr>
        <w:tc>
          <w:tcPr>
            <w:tcW w:w="999" w:type="dxa"/>
            <w:shd w:val="clear" w:color="auto" w:fill="D9D9D9" w:themeFill="background1" w:themeFillShade="D9"/>
          </w:tcPr>
          <w:p w14:paraId="0915C0E6" w14:textId="77777777" w:rsidR="009D4741" w:rsidRPr="000B297E" w:rsidRDefault="009D4741" w:rsidP="006F161A">
            <w:pPr>
              <w:spacing w:before="0"/>
              <w:jc w:val="center"/>
              <w:rPr>
                <w:b/>
                <w:sz w:val="19"/>
                <w:szCs w:val="19"/>
                <w:lang w:eastAsia="zh-CN"/>
              </w:rPr>
            </w:pPr>
            <w:r w:rsidRPr="000B297E">
              <w:rPr>
                <w:b/>
                <w:sz w:val="19"/>
                <w:szCs w:val="19"/>
                <w:lang w:eastAsia="zh-CN"/>
              </w:rPr>
              <w:t>ID</w:t>
            </w:r>
          </w:p>
        </w:tc>
        <w:tc>
          <w:tcPr>
            <w:tcW w:w="5859" w:type="dxa"/>
            <w:shd w:val="clear" w:color="auto" w:fill="D9D9D9" w:themeFill="background1" w:themeFillShade="D9"/>
          </w:tcPr>
          <w:p w14:paraId="2295E32A" w14:textId="77777777" w:rsidR="009D4741" w:rsidRPr="000B297E" w:rsidRDefault="009D4741" w:rsidP="006F161A">
            <w:pPr>
              <w:spacing w:before="0"/>
              <w:jc w:val="left"/>
              <w:rPr>
                <w:b/>
                <w:sz w:val="19"/>
                <w:szCs w:val="19"/>
                <w:lang w:eastAsia="zh-CN"/>
              </w:rPr>
            </w:pPr>
            <w:r w:rsidRPr="000B297E">
              <w:rPr>
                <w:b/>
                <w:sz w:val="19"/>
                <w:szCs w:val="19"/>
                <w:lang w:eastAsia="zh-CN"/>
              </w:rPr>
              <w:t>Description</w:t>
            </w:r>
          </w:p>
        </w:tc>
        <w:tc>
          <w:tcPr>
            <w:tcW w:w="900" w:type="dxa"/>
            <w:shd w:val="clear" w:color="auto" w:fill="D9D9D9" w:themeFill="background1" w:themeFillShade="D9"/>
            <w:tcMar>
              <w:left w:w="58" w:type="dxa"/>
              <w:right w:w="58" w:type="dxa"/>
            </w:tcMar>
          </w:tcPr>
          <w:p w14:paraId="6B389128" w14:textId="77777777" w:rsidR="009D4741" w:rsidRPr="000B297E" w:rsidRDefault="009D4741" w:rsidP="006F161A">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Mar>
              <w:left w:w="58" w:type="dxa"/>
              <w:right w:w="58" w:type="dxa"/>
            </w:tcMar>
          </w:tcPr>
          <w:p w14:paraId="74258FA2" w14:textId="77777777" w:rsidR="009D4741" w:rsidRPr="000B297E" w:rsidRDefault="009D4741">
            <w:pPr>
              <w:spacing w:before="0"/>
              <w:jc w:val="center"/>
              <w:rPr>
                <w:b/>
                <w:sz w:val="19"/>
                <w:szCs w:val="19"/>
                <w:lang w:eastAsia="zh-CN"/>
              </w:rPr>
            </w:pPr>
            <w:r w:rsidRPr="000B297E">
              <w:rPr>
                <w:b/>
                <w:sz w:val="19"/>
                <w:szCs w:val="19"/>
                <w:lang w:eastAsia="zh-CN"/>
              </w:rPr>
              <w:t>Related User Need(s)</w:t>
            </w:r>
          </w:p>
        </w:tc>
        <w:tc>
          <w:tcPr>
            <w:tcW w:w="1260" w:type="dxa"/>
            <w:shd w:val="clear" w:color="auto" w:fill="D9D9D9" w:themeFill="background1" w:themeFillShade="D9"/>
          </w:tcPr>
          <w:p w14:paraId="4EA8C4E0" w14:textId="1D84CCE7" w:rsidR="009D4741" w:rsidRPr="000B297E" w:rsidRDefault="009D4741">
            <w:pPr>
              <w:spacing w:before="0"/>
              <w:jc w:val="center"/>
              <w:rPr>
                <w:b/>
                <w:sz w:val="19"/>
                <w:szCs w:val="19"/>
                <w:lang w:eastAsia="zh-CN"/>
              </w:rPr>
            </w:pPr>
            <w:r>
              <w:rPr>
                <w:b/>
                <w:sz w:val="19"/>
                <w:szCs w:val="19"/>
                <w:lang w:eastAsia="zh-CN"/>
              </w:rPr>
              <w:t>Related Subsystem</w:t>
            </w:r>
          </w:p>
        </w:tc>
      </w:tr>
      <w:tr w:rsidR="009D4741" w:rsidRPr="000B297E" w14:paraId="62F0EB0D" w14:textId="3B95ABBA" w:rsidTr="00CC3E17">
        <w:trPr>
          <w:cantSplit/>
        </w:trPr>
        <w:tc>
          <w:tcPr>
            <w:tcW w:w="999" w:type="dxa"/>
            <w:shd w:val="clear" w:color="auto" w:fill="FBD4B4" w:themeFill="accent6" w:themeFillTint="66"/>
          </w:tcPr>
          <w:p w14:paraId="1B511290" w14:textId="77777777" w:rsidR="009D4741" w:rsidRPr="000B297E" w:rsidRDefault="009D4741" w:rsidP="006F161A">
            <w:pPr>
              <w:spacing w:before="0"/>
              <w:rPr>
                <w:b/>
                <w:sz w:val="19"/>
                <w:szCs w:val="19"/>
                <w:lang w:eastAsia="zh-CN"/>
              </w:rPr>
            </w:pPr>
            <w:r>
              <w:rPr>
                <w:b/>
                <w:sz w:val="19"/>
                <w:szCs w:val="19"/>
                <w:lang w:eastAsia="zh-CN"/>
              </w:rPr>
              <w:t>IN-1.1</w:t>
            </w:r>
          </w:p>
        </w:tc>
        <w:tc>
          <w:tcPr>
            <w:tcW w:w="5859" w:type="dxa"/>
            <w:shd w:val="clear" w:color="auto" w:fill="FBD4B4" w:themeFill="accent6" w:themeFillTint="66"/>
          </w:tcPr>
          <w:p w14:paraId="1041DA1C" w14:textId="77777777" w:rsidR="009D4741" w:rsidRPr="000B297E" w:rsidRDefault="009D4741" w:rsidP="006F161A">
            <w:pPr>
              <w:spacing w:before="0"/>
              <w:jc w:val="left"/>
              <w:rPr>
                <w:b/>
                <w:sz w:val="19"/>
                <w:szCs w:val="19"/>
                <w:lang w:eastAsia="zh-CN"/>
              </w:rPr>
            </w:pPr>
            <w:r>
              <w:rPr>
                <w:b/>
                <w:sz w:val="19"/>
                <w:szCs w:val="19"/>
                <w:lang w:eastAsia="zh-CN"/>
              </w:rPr>
              <w:t>The Corridor Manager, in coordination with stakeholders, shall track anticipated changes to the ICM corridor’s roadway network.</w:t>
            </w:r>
          </w:p>
        </w:tc>
        <w:tc>
          <w:tcPr>
            <w:tcW w:w="900" w:type="dxa"/>
            <w:shd w:val="clear" w:color="auto" w:fill="FBD4B4" w:themeFill="accent6" w:themeFillTint="66"/>
          </w:tcPr>
          <w:p w14:paraId="495915B3" w14:textId="3D26EAE5" w:rsidR="009D4741" w:rsidRPr="000B297E" w:rsidRDefault="009D4741" w:rsidP="005403B7">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79A25056" w14:textId="77777777" w:rsidR="009D4741" w:rsidRPr="000B297E" w:rsidRDefault="009D4741"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77E9DD0D" w14:textId="41134B69" w:rsidR="009D4741" w:rsidRDefault="009D4741" w:rsidP="00CC3E17">
            <w:pPr>
              <w:spacing w:before="0"/>
              <w:jc w:val="center"/>
              <w:rPr>
                <w:b/>
                <w:sz w:val="19"/>
                <w:szCs w:val="19"/>
                <w:lang w:eastAsia="zh-CN"/>
              </w:rPr>
            </w:pPr>
            <w:r>
              <w:rPr>
                <w:b/>
                <w:sz w:val="19"/>
                <w:szCs w:val="19"/>
                <w:lang w:eastAsia="zh-CN"/>
              </w:rPr>
              <w:t>Institutional Job Tasks</w:t>
            </w:r>
          </w:p>
        </w:tc>
      </w:tr>
      <w:tr w:rsidR="009D4741" w:rsidRPr="000B297E" w14:paraId="2C949F65" w14:textId="61D23DCC" w:rsidTr="00CC3E17">
        <w:trPr>
          <w:cantSplit/>
        </w:trPr>
        <w:tc>
          <w:tcPr>
            <w:tcW w:w="999" w:type="dxa"/>
            <w:shd w:val="clear" w:color="auto" w:fill="auto"/>
          </w:tcPr>
          <w:p w14:paraId="4F763CA5" w14:textId="77777777" w:rsidR="009D4741" w:rsidRPr="006A4F78" w:rsidRDefault="009D4741" w:rsidP="006F161A">
            <w:pPr>
              <w:spacing w:before="0"/>
              <w:rPr>
                <w:sz w:val="19"/>
                <w:szCs w:val="19"/>
                <w:lang w:eastAsia="zh-CN"/>
              </w:rPr>
            </w:pPr>
            <w:r>
              <w:rPr>
                <w:sz w:val="19"/>
                <w:szCs w:val="19"/>
                <w:lang w:eastAsia="zh-CN"/>
              </w:rPr>
              <w:t>IN</w:t>
            </w:r>
            <w:r w:rsidRPr="006A4F78">
              <w:rPr>
                <w:sz w:val="19"/>
                <w:szCs w:val="19"/>
                <w:lang w:eastAsia="zh-CN"/>
              </w:rPr>
              <w:t>-1.1</w:t>
            </w:r>
            <w:r>
              <w:rPr>
                <w:sz w:val="19"/>
                <w:szCs w:val="19"/>
                <w:lang w:eastAsia="zh-CN"/>
              </w:rPr>
              <w:t>.1</w:t>
            </w:r>
          </w:p>
        </w:tc>
        <w:tc>
          <w:tcPr>
            <w:tcW w:w="5859" w:type="dxa"/>
          </w:tcPr>
          <w:p w14:paraId="06016780" w14:textId="622DB057" w:rsidR="009D4741" w:rsidRPr="00080423" w:rsidRDefault="009D4741" w:rsidP="006F161A">
            <w:pPr>
              <w:widowControl w:val="0"/>
              <w:suppressAutoHyphens w:val="0"/>
              <w:spacing w:before="0"/>
              <w:ind w:left="252"/>
              <w:jc w:val="left"/>
              <w:rPr>
                <w:sz w:val="19"/>
                <w:szCs w:val="19"/>
              </w:rPr>
            </w:pPr>
            <w:r w:rsidRPr="006A4F78">
              <w:rPr>
                <w:sz w:val="19"/>
                <w:szCs w:val="19"/>
                <w:lang w:eastAsia="zh-CN"/>
              </w:rPr>
              <w:t>The Corridor Manager, in coordination with stakeholders, shall</w:t>
            </w:r>
            <w:r>
              <w:rPr>
                <w:b/>
                <w:sz w:val="19"/>
                <w:szCs w:val="19"/>
                <w:lang w:eastAsia="zh-CN"/>
              </w:rPr>
              <w:t xml:space="preserve"> </w:t>
            </w:r>
            <w:r>
              <w:rPr>
                <w:sz w:val="19"/>
                <w:szCs w:val="19"/>
              </w:rPr>
              <w:t>track anticipated changes to the number of lanes or lane assignments along arterials that may be used as incident/event detours.</w:t>
            </w:r>
          </w:p>
        </w:tc>
        <w:tc>
          <w:tcPr>
            <w:tcW w:w="900" w:type="dxa"/>
          </w:tcPr>
          <w:p w14:paraId="7EEC6001" w14:textId="77777777" w:rsidR="009D4741" w:rsidRPr="000B297E" w:rsidRDefault="009D4741" w:rsidP="006F161A">
            <w:pPr>
              <w:spacing w:before="0"/>
              <w:jc w:val="center"/>
              <w:rPr>
                <w:sz w:val="19"/>
                <w:szCs w:val="19"/>
                <w:lang w:eastAsia="zh-CN"/>
              </w:rPr>
            </w:pPr>
            <w:r>
              <w:rPr>
                <w:sz w:val="19"/>
                <w:szCs w:val="19"/>
                <w:lang w:eastAsia="zh-CN"/>
              </w:rPr>
              <w:t>M</w:t>
            </w:r>
          </w:p>
        </w:tc>
        <w:tc>
          <w:tcPr>
            <w:tcW w:w="900" w:type="dxa"/>
          </w:tcPr>
          <w:p w14:paraId="4D2C03A5"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5999A189" w14:textId="77777777" w:rsidR="009D4741" w:rsidRDefault="009D4741" w:rsidP="00CC3E17">
            <w:pPr>
              <w:spacing w:before="0"/>
              <w:jc w:val="center"/>
              <w:rPr>
                <w:sz w:val="19"/>
                <w:szCs w:val="19"/>
                <w:lang w:eastAsia="zh-CN"/>
              </w:rPr>
            </w:pPr>
          </w:p>
        </w:tc>
      </w:tr>
      <w:tr w:rsidR="009D4741" w:rsidRPr="000B297E" w14:paraId="2FA13662" w14:textId="75D6EA38" w:rsidTr="00CC3E17">
        <w:trPr>
          <w:cantSplit/>
        </w:trPr>
        <w:tc>
          <w:tcPr>
            <w:tcW w:w="999" w:type="dxa"/>
            <w:shd w:val="clear" w:color="auto" w:fill="auto"/>
          </w:tcPr>
          <w:p w14:paraId="5CB39FFC" w14:textId="77777777" w:rsidR="009D4741" w:rsidRPr="006A4F78" w:rsidRDefault="009D4741" w:rsidP="006F161A">
            <w:pPr>
              <w:spacing w:before="0"/>
              <w:rPr>
                <w:sz w:val="19"/>
                <w:szCs w:val="19"/>
                <w:lang w:eastAsia="zh-CN"/>
              </w:rPr>
            </w:pPr>
            <w:r>
              <w:rPr>
                <w:sz w:val="19"/>
                <w:szCs w:val="19"/>
                <w:lang w:eastAsia="zh-CN"/>
              </w:rPr>
              <w:t>IN</w:t>
            </w:r>
            <w:r w:rsidRPr="006A4F78">
              <w:rPr>
                <w:sz w:val="19"/>
                <w:szCs w:val="19"/>
                <w:lang w:eastAsia="zh-CN"/>
              </w:rPr>
              <w:t>-1.1</w:t>
            </w:r>
            <w:r>
              <w:rPr>
                <w:sz w:val="19"/>
                <w:szCs w:val="19"/>
                <w:lang w:eastAsia="zh-CN"/>
              </w:rPr>
              <w:t>.2</w:t>
            </w:r>
          </w:p>
        </w:tc>
        <w:tc>
          <w:tcPr>
            <w:tcW w:w="5859" w:type="dxa"/>
          </w:tcPr>
          <w:p w14:paraId="720D6C86" w14:textId="77777777" w:rsidR="009D4741" w:rsidRPr="00080423" w:rsidRDefault="009D4741" w:rsidP="006F161A">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anticipated changes to freeway ramps within the boundaries of the ICM corridor.</w:t>
            </w:r>
          </w:p>
        </w:tc>
        <w:tc>
          <w:tcPr>
            <w:tcW w:w="900" w:type="dxa"/>
          </w:tcPr>
          <w:p w14:paraId="080932B1" w14:textId="77777777" w:rsidR="009D4741" w:rsidRPr="000B297E" w:rsidRDefault="009D4741" w:rsidP="006F161A">
            <w:pPr>
              <w:spacing w:before="0"/>
              <w:jc w:val="center"/>
              <w:rPr>
                <w:sz w:val="19"/>
                <w:szCs w:val="19"/>
                <w:lang w:eastAsia="zh-CN"/>
              </w:rPr>
            </w:pPr>
            <w:r>
              <w:rPr>
                <w:sz w:val="19"/>
                <w:szCs w:val="19"/>
                <w:lang w:eastAsia="zh-CN"/>
              </w:rPr>
              <w:t>M</w:t>
            </w:r>
          </w:p>
        </w:tc>
        <w:tc>
          <w:tcPr>
            <w:tcW w:w="900" w:type="dxa"/>
          </w:tcPr>
          <w:p w14:paraId="63EA53E4"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50E4644C" w14:textId="77777777" w:rsidR="009D4741" w:rsidRDefault="009D4741" w:rsidP="00CC3E17">
            <w:pPr>
              <w:spacing w:before="0"/>
              <w:jc w:val="center"/>
              <w:rPr>
                <w:sz w:val="19"/>
                <w:szCs w:val="19"/>
                <w:lang w:eastAsia="zh-CN"/>
              </w:rPr>
            </w:pPr>
          </w:p>
        </w:tc>
      </w:tr>
      <w:tr w:rsidR="009D4741" w:rsidRPr="000B297E" w14:paraId="5BFC55EF" w14:textId="64E89E7C" w:rsidTr="00CC3E17">
        <w:trPr>
          <w:cantSplit/>
        </w:trPr>
        <w:tc>
          <w:tcPr>
            <w:tcW w:w="999" w:type="dxa"/>
            <w:shd w:val="clear" w:color="auto" w:fill="auto"/>
          </w:tcPr>
          <w:p w14:paraId="56B01E4C" w14:textId="77777777" w:rsidR="009D4741" w:rsidRPr="006A4F78" w:rsidRDefault="009D4741" w:rsidP="006F161A">
            <w:pPr>
              <w:spacing w:before="0"/>
              <w:rPr>
                <w:sz w:val="19"/>
                <w:szCs w:val="19"/>
                <w:lang w:eastAsia="zh-CN"/>
              </w:rPr>
            </w:pPr>
            <w:r>
              <w:rPr>
                <w:sz w:val="19"/>
                <w:szCs w:val="19"/>
                <w:lang w:eastAsia="zh-CN"/>
              </w:rPr>
              <w:t>IN</w:t>
            </w:r>
            <w:r w:rsidRPr="006A4F78">
              <w:rPr>
                <w:sz w:val="19"/>
                <w:szCs w:val="19"/>
                <w:lang w:eastAsia="zh-CN"/>
              </w:rPr>
              <w:t>-1.1</w:t>
            </w:r>
            <w:r>
              <w:rPr>
                <w:sz w:val="19"/>
                <w:szCs w:val="19"/>
                <w:lang w:eastAsia="zh-CN"/>
              </w:rPr>
              <w:t>.3</w:t>
            </w:r>
          </w:p>
        </w:tc>
        <w:tc>
          <w:tcPr>
            <w:tcW w:w="5859" w:type="dxa"/>
          </w:tcPr>
          <w:p w14:paraId="3D873B80" w14:textId="77777777" w:rsidR="009D4741" w:rsidRPr="00080423" w:rsidRDefault="009D4741" w:rsidP="006F161A">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anticipated geometrical changes to intersections along routes that may be used as incident/event detours.</w:t>
            </w:r>
          </w:p>
        </w:tc>
        <w:tc>
          <w:tcPr>
            <w:tcW w:w="900" w:type="dxa"/>
          </w:tcPr>
          <w:p w14:paraId="08027AF0" w14:textId="77777777" w:rsidR="009D4741" w:rsidRPr="000B297E" w:rsidRDefault="009D4741" w:rsidP="006F161A">
            <w:pPr>
              <w:spacing w:before="0"/>
              <w:jc w:val="center"/>
              <w:rPr>
                <w:sz w:val="19"/>
                <w:szCs w:val="19"/>
                <w:lang w:eastAsia="zh-CN"/>
              </w:rPr>
            </w:pPr>
            <w:r>
              <w:rPr>
                <w:sz w:val="19"/>
                <w:szCs w:val="19"/>
                <w:lang w:eastAsia="zh-CN"/>
              </w:rPr>
              <w:t>M</w:t>
            </w:r>
          </w:p>
        </w:tc>
        <w:tc>
          <w:tcPr>
            <w:tcW w:w="900" w:type="dxa"/>
          </w:tcPr>
          <w:p w14:paraId="62331011"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4B14E3F2" w14:textId="77777777" w:rsidR="009D4741" w:rsidRDefault="009D4741" w:rsidP="00CC3E17">
            <w:pPr>
              <w:spacing w:before="0"/>
              <w:jc w:val="center"/>
              <w:rPr>
                <w:sz w:val="19"/>
                <w:szCs w:val="19"/>
                <w:lang w:eastAsia="zh-CN"/>
              </w:rPr>
            </w:pPr>
          </w:p>
        </w:tc>
      </w:tr>
      <w:tr w:rsidR="009D4741" w:rsidRPr="000B297E" w14:paraId="60AEA6BE" w14:textId="7B79A024" w:rsidTr="00CC3E17">
        <w:trPr>
          <w:cantSplit/>
        </w:trPr>
        <w:tc>
          <w:tcPr>
            <w:tcW w:w="999" w:type="dxa"/>
            <w:shd w:val="clear" w:color="auto" w:fill="auto"/>
          </w:tcPr>
          <w:p w14:paraId="7A799207" w14:textId="77777777" w:rsidR="009D4741" w:rsidRPr="006A4F78" w:rsidRDefault="009D4741" w:rsidP="006F161A">
            <w:pPr>
              <w:spacing w:before="0"/>
              <w:rPr>
                <w:sz w:val="19"/>
                <w:szCs w:val="19"/>
                <w:lang w:eastAsia="zh-CN"/>
              </w:rPr>
            </w:pPr>
            <w:r>
              <w:rPr>
                <w:sz w:val="19"/>
                <w:szCs w:val="19"/>
                <w:lang w:eastAsia="zh-CN"/>
              </w:rPr>
              <w:t>IN</w:t>
            </w:r>
            <w:r w:rsidRPr="006A4F78">
              <w:rPr>
                <w:sz w:val="19"/>
                <w:szCs w:val="19"/>
                <w:lang w:eastAsia="zh-CN"/>
              </w:rPr>
              <w:t>-1.1</w:t>
            </w:r>
            <w:r>
              <w:rPr>
                <w:sz w:val="19"/>
                <w:szCs w:val="19"/>
                <w:lang w:eastAsia="zh-CN"/>
              </w:rPr>
              <w:t>.4</w:t>
            </w:r>
          </w:p>
        </w:tc>
        <w:tc>
          <w:tcPr>
            <w:tcW w:w="5859" w:type="dxa"/>
          </w:tcPr>
          <w:p w14:paraId="24E41F70" w14:textId="77777777" w:rsidR="009D4741" w:rsidRPr="00080423" w:rsidRDefault="009D4741" w:rsidP="006F161A">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anticipated changes to major origin-destination centers within the ICM corridor.</w:t>
            </w:r>
          </w:p>
        </w:tc>
        <w:tc>
          <w:tcPr>
            <w:tcW w:w="900" w:type="dxa"/>
          </w:tcPr>
          <w:p w14:paraId="5E96E021" w14:textId="77777777" w:rsidR="009D4741" w:rsidRPr="000B297E" w:rsidRDefault="009D4741" w:rsidP="006F161A">
            <w:pPr>
              <w:spacing w:before="0"/>
              <w:jc w:val="center"/>
              <w:rPr>
                <w:sz w:val="19"/>
                <w:szCs w:val="19"/>
                <w:lang w:eastAsia="zh-CN"/>
              </w:rPr>
            </w:pPr>
            <w:r>
              <w:rPr>
                <w:sz w:val="19"/>
                <w:szCs w:val="19"/>
                <w:lang w:eastAsia="zh-CN"/>
              </w:rPr>
              <w:t>M</w:t>
            </w:r>
          </w:p>
        </w:tc>
        <w:tc>
          <w:tcPr>
            <w:tcW w:w="900" w:type="dxa"/>
          </w:tcPr>
          <w:p w14:paraId="5D214706"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04016E22" w14:textId="77777777" w:rsidR="009D4741" w:rsidRDefault="009D4741" w:rsidP="00CC3E17">
            <w:pPr>
              <w:spacing w:before="0"/>
              <w:jc w:val="center"/>
              <w:rPr>
                <w:sz w:val="19"/>
                <w:szCs w:val="19"/>
                <w:lang w:eastAsia="zh-CN"/>
              </w:rPr>
            </w:pPr>
          </w:p>
        </w:tc>
      </w:tr>
      <w:tr w:rsidR="009D4741" w:rsidRPr="000B297E" w14:paraId="733D0804" w14:textId="45EAB4F1" w:rsidTr="00CC3E17">
        <w:trPr>
          <w:cantSplit/>
        </w:trPr>
        <w:tc>
          <w:tcPr>
            <w:tcW w:w="999" w:type="dxa"/>
            <w:shd w:val="clear" w:color="auto" w:fill="FBD4B4" w:themeFill="accent6" w:themeFillTint="66"/>
          </w:tcPr>
          <w:p w14:paraId="273FA0A4" w14:textId="77777777" w:rsidR="009D4741" w:rsidRPr="000B297E" w:rsidRDefault="009D4741" w:rsidP="009D4741">
            <w:pPr>
              <w:spacing w:before="0"/>
              <w:rPr>
                <w:b/>
                <w:sz w:val="19"/>
                <w:szCs w:val="19"/>
                <w:lang w:eastAsia="zh-CN"/>
              </w:rPr>
            </w:pPr>
            <w:r>
              <w:rPr>
                <w:b/>
                <w:sz w:val="19"/>
                <w:szCs w:val="19"/>
                <w:lang w:eastAsia="zh-CN"/>
              </w:rPr>
              <w:t>IN-1.2</w:t>
            </w:r>
          </w:p>
        </w:tc>
        <w:tc>
          <w:tcPr>
            <w:tcW w:w="5859" w:type="dxa"/>
            <w:shd w:val="clear" w:color="auto" w:fill="FBD4B4" w:themeFill="accent6" w:themeFillTint="66"/>
          </w:tcPr>
          <w:p w14:paraId="4F027058" w14:textId="77E14256" w:rsidR="009D4741" w:rsidRPr="000B297E" w:rsidRDefault="009D4741" w:rsidP="009D4741">
            <w:pPr>
              <w:spacing w:before="0"/>
              <w:jc w:val="left"/>
              <w:rPr>
                <w:b/>
                <w:sz w:val="19"/>
                <w:szCs w:val="19"/>
                <w:lang w:eastAsia="zh-CN"/>
              </w:rPr>
            </w:pPr>
            <w:r>
              <w:rPr>
                <w:b/>
                <w:sz w:val="19"/>
                <w:szCs w:val="19"/>
                <w:lang w:eastAsia="zh-CN"/>
              </w:rPr>
              <w:t>The Corridor Manager, in coordination with stakeholders, shall track anticipated changes to the ICM corridor’s transit networks of interest.</w:t>
            </w:r>
          </w:p>
        </w:tc>
        <w:tc>
          <w:tcPr>
            <w:tcW w:w="900" w:type="dxa"/>
            <w:shd w:val="clear" w:color="auto" w:fill="FBD4B4" w:themeFill="accent6" w:themeFillTint="66"/>
          </w:tcPr>
          <w:p w14:paraId="2B9CC5B9" w14:textId="190E211F" w:rsidR="009D4741" w:rsidRPr="000B297E" w:rsidRDefault="009D4741" w:rsidP="009D4741">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385A174F" w14:textId="77777777" w:rsidR="009D4741" w:rsidRPr="000B297E" w:rsidRDefault="009D4741"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582C49EE" w14:textId="2D498897" w:rsidR="009D4741" w:rsidRDefault="009D4741" w:rsidP="00CC3E17">
            <w:pPr>
              <w:spacing w:before="0"/>
              <w:jc w:val="center"/>
              <w:rPr>
                <w:b/>
                <w:sz w:val="19"/>
                <w:szCs w:val="19"/>
                <w:lang w:eastAsia="zh-CN"/>
              </w:rPr>
            </w:pPr>
            <w:r>
              <w:rPr>
                <w:b/>
                <w:sz w:val="19"/>
                <w:szCs w:val="19"/>
                <w:lang w:eastAsia="zh-CN"/>
              </w:rPr>
              <w:t>Institutional Job Tasks</w:t>
            </w:r>
          </w:p>
        </w:tc>
      </w:tr>
      <w:tr w:rsidR="009D4741" w:rsidRPr="000B297E" w14:paraId="7BB0C31A" w14:textId="361D1B22" w:rsidTr="00CC3E17">
        <w:trPr>
          <w:cantSplit/>
        </w:trPr>
        <w:tc>
          <w:tcPr>
            <w:tcW w:w="999" w:type="dxa"/>
            <w:shd w:val="clear" w:color="auto" w:fill="auto"/>
          </w:tcPr>
          <w:p w14:paraId="076964E3"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2.1</w:t>
            </w:r>
          </w:p>
        </w:tc>
        <w:tc>
          <w:tcPr>
            <w:tcW w:w="5859" w:type="dxa"/>
          </w:tcPr>
          <w:p w14:paraId="71500D70"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anticipated changes to the Metro Gold Line.</w:t>
            </w:r>
          </w:p>
        </w:tc>
        <w:tc>
          <w:tcPr>
            <w:tcW w:w="900" w:type="dxa"/>
          </w:tcPr>
          <w:p w14:paraId="27206BA3"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21CE2010"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15A6C1DE" w14:textId="77777777" w:rsidR="009D4741" w:rsidRDefault="009D4741" w:rsidP="00CC3E17">
            <w:pPr>
              <w:spacing w:before="0"/>
              <w:jc w:val="center"/>
              <w:rPr>
                <w:sz w:val="19"/>
                <w:szCs w:val="19"/>
                <w:lang w:eastAsia="zh-CN"/>
              </w:rPr>
            </w:pPr>
          </w:p>
        </w:tc>
      </w:tr>
      <w:tr w:rsidR="009D4741" w:rsidRPr="000B297E" w14:paraId="71F66375" w14:textId="3968254F" w:rsidTr="00CC3E17">
        <w:trPr>
          <w:cantSplit/>
        </w:trPr>
        <w:tc>
          <w:tcPr>
            <w:tcW w:w="999" w:type="dxa"/>
            <w:shd w:val="clear" w:color="auto" w:fill="auto"/>
          </w:tcPr>
          <w:p w14:paraId="4739AC9D"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2.2</w:t>
            </w:r>
          </w:p>
        </w:tc>
        <w:tc>
          <w:tcPr>
            <w:tcW w:w="5859" w:type="dxa"/>
          </w:tcPr>
          <w:p w14:paraId="0A9FD9BB"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anticipated changes to express/commuter bus lines that may affect or be affected by ICM system operations.</w:t>
            </w:r>
          </w:p>
        </w:tc>
        <w:tc>
          <w:tcPr>
            <w:tcW w:w="900" w:type="dxa"/>
          </w:tcPr>
          <w:p w14:paraId="3170947B"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46FCF957"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6B6C225C" w14:textId="77777777" w:rsidR="009D4741" w:rsidRDefault="009D4741" w:rsidP="00CC3E17">
            <w:pPr>
              <w:spacing w:before="0"/>
              <w:jc w:val="center"/>
              <w:rPr>
                <w:sz w:val="19"/>
                <w:szCs w:val="19"/>
                <w:lang w:eastAsia="zh-CN"/>
              </w:rPr>
            </w:pPr>
          </w:p>
        </w:tc>
      </w:tr>
      <w:tr w:rsidR="009D4741" w:rsidRPr="000B297E" w14:paraId="6CE049FE" w14:textId="2E6F1B62" w:rsidTr="00CC3E17">
        <w:trPr>
          <w:cantSplit/>
        </w:trPr>
        <w:tc>
          <w:tcPr>
            <w:tcW w:w="999" w:type="dxa"/>
            <w:shd w:val="clear" w:color="auto" w:fill="auto"/>
          </w:tcPr>
          <w:p w14:paraId="14526C14"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2.3</w:t>
            </w:r>
          </w:p>
        </w:tc>
        <w:tc>
          <w:tcPr>
            <w:tcW w:w="5859" w:type="dxa"/>
          </w:tcPr>
          <w:p w14:paraId="3908F663"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anticipated changes to local bus lines that may affect or be affected by ICM system operations.</w:t>
            </w:r>
          </w:p>
        </w:tc>
        <w:tc>
          <w:tcPr>
            <w:tcW w:w="900" w:type="dxa"/>
          </w:tcPr>
          <w:p w14:paraId="27E0F381" w14:textId="77777777" w:rsidR="009D4741" w:rsidRPr="000B297E" w:rsidRDefault="009D4741" w:rsidP="009D4741">
            <w:pPr>
              <w:spacing w:before="0"/>
              <w:jc w:val="center"/>
              <w:rPr>
                <w:sz w:val="19"/>
                <w:szCs w:val="19"/>
                <w:lang w:eastAsia="zh-CN"/>
              </w:rPr>
            </w:pPr>
            <w:r>
              <w:rPr>
                <w:sz w:val="19"/>
                <w:szCs w:val="19"/>
                <w:lang w:eastAsia="zh-CN"/>
              </w:rPr>
              <w:t>L</w:t>
            </w:r>
          </w:p>
        </w:tc>
        <w:tc>
          <w:tcPr>
            <w:tcW w:w="900" w:type="dxa"/>
          </w:tcPr>
          <w:p w14:paraId="7BEA76E6"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777A5118" w14:textId="77777777" w:rsidR="009D4741" w:rsidRDefault="009D4741" w:rsidP="00CC3E17">
            <w:pPr>
              <w:spacing w:before="0"/>
              <w:jc w:val="center"/>
              <w:rPr>
                <w:sz w:val="19"/>
                <w:szCs w:val="19"/>
                <w:lang w:eastAsia="zh-CN"/>
              </w:rPr>
            </w:pPr>
          </w:p>
        </w:tc>
      </w:tr>
      <w:tr w:rsidR="009D4741" w:rsidRPr="000B297E" w14:paraId="0BFF3221" w14:textId="2A860566" w:rsidTr="00CC3E17">
        <w:trPr>
          <w:cantSplit/>
        </w:trPr>
        <w:tc>
          <w:tcPr>
            <w:tcW w:w="999" w:type="dxa"/>
            <w:shd w:val="clear" w:color="auto" w:fill="FBD4B4" w:themeFill="accent6" w:themeFillTint="66"/>
          </w:tcPr>
          <w:p w14:paraId="73837999" w14:textId="77777777" w:rsidR="009D4741" w:rsidRPr="000B297E" w:rsidRDefault="009D4741" w:rsidP="009D4741">
            <w:pPr>
              <w:spacing w:before="0"/>
              <w:rPr>
                <w:b/>
                <w:sz w:val="19"/>
                <w:szCs w:val="19"/>
                <w:lang w:eastAsia="zh-CN"/>
              </w:rPr>
            </w:pPr>
            <w:r>
              <w:rPr>
                <w:b/>
                <w:sz w:val="19"/>
                <w:szCs w:val="19"/>
                <w:lang w:eastAsia="zh-CN"/>
              </w:rPr>
              <w:t>IN-1.3</w:t>
            </w:r>
          </w:p>
        </w:tc>
        <w:tc>
          <w:tcPr>
            <w:tcW w:w="5859" w:type="dxa"/>
            <w:shd w:val="clear" w:color="auto" w:fill="FBD4B4" w:themeFill="accent6" w:themeFillTint="66"/>
          </w:tcPr>
          <w:p w14:paraId="15DCEB2E" w14:textId="77777777" w:rsidR="009D4741" w:rsidRPr="000B297E" w:rsidRDefault="009D4741" w:rsidP="009D4741">
            <w:pPr>
              <w:spacing w:before="0"/>
              <w:jc w:val="left"/>
              <w:rPr>
                <w:b/>
                <w:sz w:val="19"/>
                <w:szCs w:val="19"/>
                <w:lang w:eastAsia="zh-CN"/>
              </w:rPr>
            </w:pPr>
            <w:r>
              <w:rPr>
                <w:b/>
                <w:sz w:val="19"/>
                <w:szCs w:val="19"/>
                <w:lang w:eastAsia="zh-CN"/>
              </w:rPr>
              <w:t>The Corridor Manager, in coordination with stakeholders, shall track anticipated changes to the corridor’s traffic control devices (traffic signals, ramp meters, others).</w:t>
            </w:r>
          </w:p>
        </w:tc>
        <w:tc>
          <w:tcPr>
            <w:tcW w:w="900" w:type="dxa"/>
            <w:shd w:val="clear" w:color="auto" w:fill="FBD4B4" w:themeFill="accent6" w:themeFillTint="66"/>
          </w:tcPr>
          <w:p w14:paraId="5736FC48" w14:textId="4E195224" w:rsidR="009D4741" w:rsidRPr="000B297E" w:rsidRDefault="009D4741" w:rsidP="009D4741">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73793550" w14:textId="77777777" w:rsidR="009D4741" w:rsidRPr="000B297E" w:rsidRDefault="009D4741"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7289E14F" w14:textId="62EBFBC2" w:rsidR="009D4741" w:rsidRDefault="009D4741" w:rsidP="00CC3E17">
            <w:pPr>
              <w:spacing w:before="0"/>
              <w:jc w:val="center"/>
              <w:rPr>
                <w:b/>
                <w:sz w:val="19"/>
                <w:szCs w:val="19"/>
                <w:lang w:eastAsia="zh-CN"/>
              </w:rPr>
            </w:pPr>
            <w:r>
              <w:rPr>
                <w:b/>
                <w:sz w:val="19"/>
                <w:szCs w:val="19"/>
                <w:lang w:eastAsia="zh-CN"/>
              </w:rPr>
              <w:t>Institutional Job Tasks</w:t>
            </w:r>
          </w:p>
        </w:tc>
      </w:tr>
      <w:tr w:rsidR="009D4741" w:rsidRPr="000B297E" w14:paraId="36850A7C" w14:textId="2E9589F0" w:rsidTr="00CC3E17">
        <w:trPr>
          <w:cantSplit/>
        </w:trPr>
        <w:tc>
          <w:tcPr>
            <w:tcW w:w="999" w:type="dxa"/>
            <w:shd w:val="clear" w:color="auto" w:fill="auto"/>
          </w:tcPr>
          <w:p w14:paraId="5832DD66" w14:textId="77777777" w:rsidR="009D4741" w:rsidRPr="006A4F78" w:rsidRDefault="009D4741" w:rsidP="009D4741">
            <w:pPr>
              <w:spacing w:before="0"/>
              <w:rPr>
                <w:sz w:val="19"/>
                <w:szCs w:val="19"/>
                <w:lang w:eastAsia="zh-CN"/>
              </w:rPr>
            </w:pPr>
            <w:r>
              <w:rPr>
                <w:sz w:val="19"/>
                <w:szCs w:val="19"/>
                <w:lang w:eastAsia="zh-CN"/>
              </w:rPr>
              <w:t>IN-1.3.1</w:t>
            </w:r>
          </w:p>
        </w:tc>
        <w:tc>
          <w:tcPr>
            <w:tcW w:w="5859" w:type="dxa"/>
          </w:tcPr>
          <w:p w14:paraId="326481D9" w14:textId="0DD2E821"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required maintenance for traffic management devices in operation within the ICM corridor.</w:t>
            </w:r>
          </w:p>
        </w:tc>
        <w:tc>
          <w:tcPr>
            <w:tcW w:w="900" w:type="dxa"/>
          </w:tcPr>
          <w:p w14:paraId="54D63BF8"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39C786A4"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39D987F1" w14:textId="77777777" w:rsidR="009D4741" w:rsidRDefault="009D4741" w:rsidP="00CC3E17">
            <w:pPr>
              <w:spacing w:before="0"/>
              <w:jc w:val="center"/>
              <w:rPr>
                <w:sz w:val="19"/>
                <w:szCs w:val="19"/>
                <w:lang w:eastAsia="zh-CN"/>
              </w:rPr>
            </w:pPr>
          </w:p>
        </w:tc>
      </w:tr>
      <w:tr w:rsidR="009D4741" w:rsidRPr="000B297E" w14:paraId="7A2BDA34" w14:textId="6940F487" w:rsidTr="00CC3E17">
        <w:trPr>
          <w:cantSplit/>
        </w:trPr>
        <w:tc>
          <w:tcPr>
            <w:tcW w:w="999" w:type="dxa"/>
            <w:shd w:val="clear" w:color="auto" w:fill="auto"/>
          </w:tcPr>
          <w:p w14:paraId="28F006C6" w14:textId="77777777" w:rsidR="009D4741" w:rsidRPr="006A4F78" w:rsidRDefault="009D4741" w:rsidP="009D4741">
            <w:pPr>
              <w:spacing w:before="0"/>
              <w:rPr>
                <w:sz w:val="19"/>
                <w:szCs w:val="19"/>
                <w:lang w:eastAsia="zh-CN"/>
              </w:rPr>
            </w:pPr>
            <w:r>
              <w:rPr>
                <w:sz w:val="19"/>
                <w:szCs w:val="19"/>
                <w:lang w:eastAsia="zh-CN"/>
              </w:rPr>
              <w:lastRenderedPageBreak/>
              <w:t>IN-1.3.2</w:t>
            </w:r>
          </w:p>
        </w:tc>
        <w:tc>
          <w:tcPr>
            <w:tcW w:w="5859" w:type="dxa"/>
          </w:tcPr>
          <w:p w14:paraId="1B409799"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determine when and where traffic management devices would be needed to adequately support ICM system operations.</w:t>
            </w:r>
          </w:p>
        </w:tc>
        <w:tc>
          <w:tcPr>
            <w:tcW w:w="900" w:type="dxa"/>
          </w:tcPr>
          <w:p w14:paraId="18048EDE"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01E99CAA"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7BF1BFEC" w14:textId="77777777" w:rsidR="009D4741" w:rsidRDefault="009D4741" w:rsidP="00CC3E17">
            <w:pPr>
              <w:spacing w:before="0"/>
              <w:jc w:val="center"/>
              <w:rPr>
                <w:sz w:val="19"/>
                <w:szCs w:val="19"/>
                <w:lang w:eastAsia="zh-CN"/>
              </w:rPr>
            </w:pPr>
          </w:p>
        </w:tc>
      </w:tr>
      <w:tr w:rsidR="009D4741" w:rsidRPr="000B297E" w14:paraId="1E42FF59" w14:textId="045CBB9F" w:rsidTr="00CC3E17">
        <w:trPr>
          <w:cantSplit/>
        </w:trPr>
        <w:tc>
          <w:tcPr>
            <w:tcW w:w="999" w:type="dxa"/>
            <w:shd w:val="clear" w:color="auto" w:fill="auto"/>
          </w:tcPr>
          <w:p w14:paraId="7F5F02C9" w14:textId="77777777" w:rsidR="009D4741" w:rsidRPr="006A4F78" w:rsidRDefault="009D4741" w:rsidP="009D4741">
            <w:pPr>
              <w:spacing w:before="0"/>
              <w:rPr>
                <w:sz w:val="19"/>
                <w:szCs w:val="19"/>
                <w:lang w:eastAsia="zh-CN"/>
              </w:rPr>
            </w:pPr>
            <w:r>
              <w:rPr>
                <w:sz w:val="19"/>
                <w:szCs w:val="19"/>
                <w:lang w:eastAsia="zh-CN"/>
              </w:rPr>
              <w:t>IN-1.3.2</w:t>
            </w:r>
          </w:p>
        </w:tc>
        <w:tc>
          <w:tcPr>
            <w:tcW w:w="5859" w:type="dxa"/>
          </w:tcPr>
          <w:p w14:paraId="7AFAE090" w14:textId="06D39C3A"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proposed response plan component additions and determine whether new or modified traffic management devices are needed to fulfill these additions.</w:t>
            </w:r>
          </w:p>
        </w:tc>
        <w:tc>
          <w:tcPr>
            <w:tcW w:w="900" w:type="dxa"/>
          </w:tcPr>
          <w:p w14:paraId="0585E4C9"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7CA698DB"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7496720A" w14:textId="77777777" w:rsidR="009D4741" w:rsidRDefault="009D4741" w:rsidP="00CC3E17">
            <w:pPr>
              <w:spacing w:before="0"/>
              <w:jc w:val="center"/>
              <w:rPr>
                <w:sz w:val="19"/>
                <w:szCs w:val="19"/>
                <w:lang w:eastAsia="zh-CN"/>
              </w:rPr>
            </w:pPr>
          </w:p>
        </w:tc>
      </w:tr>
      <w:tr w:rsidR="009D4741" w:rsidRPr="000B297E" w14:paraId="729ADE89" w14:textId="4AA1DB13" w:rsidTr="00CC3E17">
        <w:trPr>
          <w:cantSplit/>
        </w:trPr>
        <w:tc>
          <w:tcPr>
            <w:tcW w:w="999" w:type="dxa"/>
            <w:shd w:val="clear" w:color="auto" w:fill="FBD4B4" w:themeFill="accent6" w:themeFillTint="66"/>
          </w:tcPr>
          <w:p w14:paraId="0B4AC17E" w14:textId="77777777" w:rsidR="009D4741" w:rsidRPr="000B297E" w:rsidRDefault="009D4741" w:rsidP="009D4741">
            <w:pPr>
              <w:spacing w:before="0"/>
              <w:rPr>
                <w:b/>
                <w:sz w:val="19"/>
                <w:szCs w:val="19"/>
                <w:lang w:eastAsia="zh-CN"/>
              </w:rPr>
            </w:pPr>
            <w:r>
              <w:rPr>
                <w:b/>
                <w:sz w:val="19"/>
                <w:szCs w:val="19"/>
                <w:lang w:eastAsia="zh-CN"/>
              </w:rPr>
              <w:t>IN-1.4</w:t>
            </w:r>
          </w:p>
        </w:tc>
        <w:tc>
          <w:tcPr>
            <w:tcW w:w="5859" w:type="dxa"/>
            <w:shd w:val="clear" w:color="auto" w:fill="FBD4B4" w:themeFill="accent6" w:themeFillTint="66"/>
          </w:tcPr>
          <w:p w14:paraId="4DEDAF2D" w14:textId="77777777" w:rsidR="009D4741" w:rsidRPr="000B297E" w:rsidRDefault="009D4741" w:rsidP="009D4741">
            <w:pPr>
              <w:spacing w:before="0"/>
              <w:jc w:val="left"/>
              <w:rPr>
                <w:b/>
                <w:sz w:val="19"/>
                <w:szCs w:val="19"/>
                <w:lang w:eastAsia="zh-CN"/>
              </w:rPr>
            </w:pPr>
            <w:r>
              <w:rPr>
                <w:b/>
                <w:sz w:val="19"/>
                <w:szCs w:val="19"/>
                <w:lang w:eastAsia="zh-CN"/>
              </w:rPr>
              <w:t>The Corridor Manager, in coordination with stakeholders, shall track anticipated changes to the corridor’s traveler information devices (CMS, extinguishable trailblazer signs, etc.).</w:t>
            </w:r>
          </w:p>
        </w:tc>
        <w:tc>
          <w:tcPr>
            <w:tcW w:w="900" w:type="dxa"/>
            <w:shd w:val="clear" w:color="auto" w:fill="FBD4B4" w:themeFill="accent6" w:themeFillTint="66"/>
          </w:tcPr>
          <w:p w14:paraId="3266383A" w14:textId="3C710B8A" w:rsidR="009D4741" w:rsidRPr="000B297E" w:rsidRDefault="009D4741" w:rsidP="009D4741">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1687CB9C" w14:textId="77777777" w:rsidR="009D4741" w:rsidRPr="000B297E" w:rsidRDefault="009D4741"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3E5E420B" w14:textId="6399E36F" w:rsidR="009D4741" w:rsidRDefault="009D4741" w:rsidP="00CC3E17">
            <w:pPr>
              <w:spacing w:before="0"/>
              <w:jc w:val="center"/>
              <w:rPr>
                <w:b/>
                <w:sz w:val="19"/>
                <w:szCs w:val="19"/>
                <w:lang w:eastAsia="zh-CN"/>
              </w:rPr>
            </w:pPr>
            <w:r>
              <w:rPr>
                <w:b/>
                <w:sz w:val="19"/>
                <w:szCs w:val="19"/>
                <w:lang w:eastAsia="zh-CN"/>
              </w:rPr>
              <w:t>Institutional Job Tasks</w:t>
            </w:r>
          </w:p>
        </w:tc>
      </w:tr>
      <w:tr w:rsidR="009D4741" w:rsidRPr="000B297E" w14:paraId="56E5B15E" w14:textId="4118672E" w:rsidTr="00CC3E17">
        <w:trPr>
          <w:cantSplit/>
        </w:trPr>
        <w:tc>
          <w:tcPr>
            <w:tcW w:w="999" w:type="dxa"/>
            <w:shd w:val="clear" w:color="auto" w:fill="auto"/>
          </w:tcPr>
          <w:p w14:paraId="3A5816D2" w14:textId="77777777" w:rsidR="009D4741" w:rsidRPr="006A4F78" w:rsidRDefault="009D4741" w:rsidP="009D4741">
            <w:pPr>
              <w:spacing w:before="0"/>
              <w:rPr>
                <w:sz w:val="19"/>
                <w:szCs w:val="19"/>
                <w:lang w:eastAsia="zh-CN"/>
              </w:rPr>
            </w:pPr>
            <w:r>
              <w:rPr>
                <w:sz w:val="19"/>
                <w:szCs w:val="19"/>
                <w:lang w:eastAsia="zh-CN"/>
              </w:rPr>
              <w:t>IN-1.4.1</w:t>
            </w:r>
          </w:p>
        </w:tc>
        <w:tc>
          <w:tcPr>
            <w:tcW w:w="5859" w:type="dxa"/>
          </w:tcPr>
          <w:p w14:paraId="6070433D" w14:textId="6F1FEA64"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required maintenance for traveler information devices in operation within the ICM corridor.</w:t>
            </w:r>
          </w:p>
        </w:tc>
        <w:tc>
          <w:tcPr>
            <w:tcW w:w="900" w:type="dxa"/>
          </w:tcPr>
          <w:p w14:paraId="4DD069E7"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4F7BAE97"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603B189D" w14:textId="77777777" w:rsidR="009D4741" w:rsidRDefault="009D4741" w:rsidP="00CC3E17">
            <w:pPr>
              <w:spacing w:before="0"/>
              <w:jc w:val="center"/>
              <w:rPr>
                <w:sz w:val="19"/>
                <w:szCs w:val="19"/>
                <w:lang w:eastAsia="zh-CN"/>
              </w:rPr>
            </w:pPr>
          </w:p>
        </w:tc>
      </w:tr>
      <w:tr w:rsidR="009D4741" w:rsidRPr="000B297E" w14:paraId="54579BF3" w14:textId="562C351F" w:rsidTr="00CC3E17">
        <w:trPr>
          <w:cantSplit/>
        </w:trPr>
        <w:tc>
          <w:tcPr>
            <w:tcW w:w="999" w:type="dxa"/>
            <w:shd w:val="clear" w:color="auto" w:fill="auto"/>
          </w:tcPr>
          <w:p w14:paraId="44D24D2C" w14:textId="77777777" w:rsidR="009D4741" w:rsidRPr="006A4F78" w:rsidRDefault="009D4741" w:rsidP="009D4741">
            <w:pPr>
              <w:spacing w:before="0"/>
              <w:rPr>
                <w:sz w:val="19"/>
                <w:szCs w:val="19"/>
                <w:lang w:eastAsia="zh-CN"/>
              </w:rPr>
            </w:pPr>
            <w:r>
              <w:rPr>
                <w:sz w:val="19"/>
                <w:szCs w:val="19"/>
                <w:lang w:eastAsia="zh-CN"/>
              </w:rPr>
              <w:t>IN-1.4.2</w:t>
            </w:r>
          </w:p>
        </w:tc>
        <w:tc>
          <w:tcPr>
            <w:tcW w:w="5859" w:type="dxa"/>
          </w:tcPr>
          <w:p w14:paraId="52E76BA6"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determine when and where traveler information devices would be needed to adequately support ICM system operations.</w:t>
            </w:r>
          </w:p>
        </w:tc>
        <w:tc>
          <w:tcPr>
            <w:tcW w:w="900" w:type="dxa"/>
          </w:tcPr>
          <w:p w14:paraId="131990E8"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56D8C057"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78FECA4A" w14:textId="77777777" w:rsidR="009D4741" w:rsidRDefault="009D4741" w:rsidP="00CC3E17">
            <w:pPr>
              <w:spacing w:before="0"/>
              <w:jc w:val="center"/>
              <w:rPr>
                <w:sz w:val="19"/>
                <w:szCs w:val="19"/>
                <w:lang w:eastAsia="zh-CN"/>
              </w:rPr>
            </w:pPr>
          </w:p>
        </w:tc>
      </w:tr>
      <w:tr w:rsidR="009D4741" w:rsidRPr="000B297E" w14:paraId="100FDAE7" w14:textId="61A36587" w:rsidTr="00CC3E17">
        <w:trPr>
          <w:cantSplit/>
        </w:trPr>
        <w:tc>
          <w:tcPr>
            <w:tcW w:w="999" w:type="dxa"/>
            <w:shd w:val="clear" w:color="auto" w:fill="auto"/>
          </w:tcPr>
          <w:p w14:paraId="4006AB05" w14:textId="77777777" w:rsidR="009D4741" w:rsidRPr="006A4F78" w:rsidRDefault="009D4741" w:rsidP="009D4741">
            <w:pPr>
              <w:spacing w:before="0"/>
              <w:rPr>
                <w:sz w:val="19"/>
                <w:szCs w:val="19"/>
                <w:lang w:eastAsia="zh-CN"/>
              </w:rPr>
            </w:pPr>
            <w:r>
              <w:rPr>
                <w:sz w:val="19"/>
                <w:szCs w:val="19"/>
                <w:lang w:eastAsia="zh-CN"/>
              </w:rPr>
              <w:t>IN-1.4.3</w:t>
            </w:r>
          </w:p>
        </w:tc>
        <w:tc>
          <w:tcPr>
            <w:tcW w:w="5859" w:type="dxa"/>
          </w:tcPr>
          <w:p w14:paraId="5ADBAE50"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proposed response plan component additions and determine whether new traveler information devices are needed to fulfill these additions.</w:t>
            </w:r>
          </w:p>
        </w:tc>
        <w:tc>
          <w:tcPr>
            <w:tcW w:w="900" w:type="dxa"/>
          </w:tcPr>
          <w:p w14:paraId="38BB288D"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7F0F7BDD"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547AD491" w14:textId="77777777" w:rsidR="009D4741" w:rsidRDefault="009D4741" w:rsidP="00CC3E17">
            <w:pPr>
              <w:spacing w:before="0"/>
              <w:jc w:val="center"/>
              <w:rPr>
                <w:sz w:val="19"/>
                <w:szCs w:val="19"/>
                <w:lang w:eastAsia="zh-CN"/>
              </w:rPr>
            </w:pPr>
          </w:p>
        </w:tc>
      </w:tr>
      <w:tr w:rsidR="009D4741" w:rsidRPr="000B297E" w14:paraId="6BA05496" w14:textId="0739A76E" w:rsidTr="00CC3E17">
        <w:trPr>
          <w:cantSplit/>
        </w:trPr>
        <w:tc>
          <w:tcPr>
            <w:tcW w:w="999" w:type="dxa"/>
            <w:shd w:val="clear" w:color="auto" w:fill="FBD4B4" w:themeFill="accent6" w:themeFillTint="66"/>
          </w:tcPr>
          <w:p w14:paraId="4B4D8F15" w14:textId="77777777" w:rsidR="009D4741" w:rsidRPr="000B297E" w:rsidRDefault="009D4741" w:rsidP="009D4741">
            <w:pPr>
              <w:spacing w:before="0"/>
              <w:rPr>
                <w:b/>
                <w:sz w:val="19"/>
                <w:szCs w:val="19"/>
                <w:lang w:eastAsia="zh-CN"/>
              </w:rPr>
            </w:pPr>
            <w:r>
              <w:rPr>
                <w:b/>
                <w:sz w:val="19"/>
                <w:szCs w:val="19"/>
                <w:lang w:eastAsia="zh-CN"/>
              </w:rPr>
              <w:t>IN-1.5</w:t>
            </w:r>
          </w:p>
        </w:tc>
        <w:tc>
          <w:tcPr>
            <w:tcW w:w="5859" w:type="dxa"/>
            <w:shd w:val="clear" w:color="auto" w:fill="FBD4B4" w:themeFill="accent6" w:themeFillTint="66"/>
          </w:tcPr>
          <w:p w14:paraId="7976F72F" w14:textId="77777777" w:rsidR="009D4741" w:rsidRPr="000B297E" w:rsidRDefault="009D4741" w:rsidP="009D4741">
            <w:pPr>
              <w:spacing w:before="0"/>
              <w:jc w:val="left"/>
              <w:rPr>
                <w:b/>
                <w:sz w:val="19"/>
                <w:szCs w:val="19"/>
                <w:lang w:eastAsia="zh-CN"/>
              </w:rPr>
            </w:pPr>
            <w:r>
              <w:rPr>
                <w:b/>
                <w:sz w:val="19"/>
                <w:szCs w:val="19"/>
                <w:lang w:eastAsia="zh-CN"/>
              </w:rPr>
              <w:t>The Corridor Manager, in coordination with stakeholders, shall track required changes to existing sensors and sensor locations.</w:t>
            </w:r>
          </w:p>
        </w:tc>
        <w:tc>
          <w:tcPr>
            <w:tcW w:w="900" w:type="dxa"/>
            <w:shd w:val="clear" w:color="auto" w:fill="FBD4B4" w:themeFill="accent6" w:themeFillTint="66"/>
          </w:tcPr>
          <w:p w14:paraId="63F5CF1E" w14:textId="57D48C84" w:rsidR="009D4741" w:rsidRPr="000B297E" w:rsidRDefault="009D4741" w:rsidP="009D4741">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68179447" w14:textId="77777777" w:rsidR="009D4741" w:rsidRPr="000B297E" w:rsidRDefault="009D4741"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49D8D7E4" w14:textId="17B37058" w:rsidR="009D4741" w:rsidRDefault="009D4741" w:rsidP="00CC3E17">
            <w:pPr>
              <w:spacing w:before="0"/>
              <w:jc w:val="center"/>
              <w:rPr>
                <w:b/>
                <w:sz w:val="19"/>
                <w:szCs w:val="19"/>
                <w:lang w:eastAsia="zh-CN"/>
              </w:rPr>
            </w:pPr>
            <w:r>
              <w:rPr>
                <w:b/>
                <w:sz w:val="19"/>
                <w:szCs w:val="19"/>
                <w:lang w:eastAsia="zh-CN"/>
              </w:rPr>
              <w:t>Institutional Job Tasks</w:t>
            </w:r>
          </w:p>
        </w:tc>
      </w:tr>
      <w:tr w:rsidR="009D4741" w:rsidRPr="000B297E" w14:paraId="011BEBBB" w14:textId="1EDF10C2" w:rsidTr="00CC3E17">
        <w:trPr>
          <w:cantSplit/>
        </w:trPr>
        <w:tc>
          <w:tcPr>
            <w:tcW w:w="999" w:type="dxa"/>
            <w:shd w:val="clear" w:color="auto" w:fill="auto"/>
          </w:tcPr>
          <w:p w14:paraId="00D9F4CF"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5.1</w:t>
            </w:r>
          </w:p>
        </w:tc>
        <w:tc>
          <w:tcPr>
            <w:tcW w:w="5859" w:type="dxa"/>
          </w:tcPr>
          <w:p w14:paraId="4491557B"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required maintenance for sensors.</w:t>
            </w:r>
          </w:p>
        </w:tc>
        <w:tc>
          <w:tcPr>
            <w:tcW w:w="900" w:type="dxa"/>
          </w:tcPr>
          <w:p w14:paraId="168936F0"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290D5FAB"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6E92AE87" w14:textId="77777777" w:rsidR="009D4741" w:rsidRDefault="009D4741" w:rsidP="00CC3E17">
            <w:pPr>
              <w:spacing w:before="0"/>
              <w:jc w:val="center"/>
              <w:rPr>
                <w:sz w:val="19"/>
                <w:szCs w:val="19"/>
                <w:lang w:eastAsia="zh-CN"/>
              </w:rPr>
            </w:pPr>
          </w:p>
        </w:tc>
      </w:tr>
      <w:tr w:rsidR="009D4741" w:rsidRPr="000B297E" w14:paraId="6A94BE8B" w14:textId="0C3E58E6" w:rsidTr="00CC3E17">
        <w:trPr>
          <w:cantSplit/>
        </w:trPr>
        <w:tc>
          <w:tcPr>
            <w:tcW w:w="999" w:type="dxa"/>
            <w:shd w:val="clear" w:color="auto" w:fill="auto"/>
          </w:tcPr>
          <w:p w14:paraId="272F18C9"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5.2</w:t>
            </w:r>
          </w:p>
        </w:tc>
        <w:tc>
          <w:tcPr>
            <w:tcW w:w="5859" w:type="dxa"/>
          </w:tcPr>
          <w:p w14:paraId="54D6A52C"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determine when and where new sensors are needed to adequately support ICM system operations.</w:t>
            </w:r>
          </w:p>
        </w:tc>
        <w:tc>
          <w:tcPr>
            <w:tcW w:w="900" w:type="dxa"/>
          </w:tcPr>
          <w:p w14:paraId="498B5945"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01EC8AC8"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4EE519BD" w14:textId="77777777" w:rsidR="009D4741" w:rsidRDefault="009D4741" w:rsidP="00CC3E17">
            <w:pPr>
              <w:spacing w:before="0"/>
              <w:jc w:val="center"/>
              <w:rPr>
                <w:sz w:val="19"/>
                <w:szCs w:val="19"/>
                <w:lang w:eastAsia="zh-CN"/>
              </w:rPr>
            </w:pPr>
          </w:p>
        </w:tc>
      </w:tr>
      <w:tr w:rsidR="009D4741" w:rsidRPr="000B297E" w14:paraId="2F099458" w14:textId="46194B9D" w:rsidTr="00CC3E17">
        <w:trPr>
          <w:cantSplit/>
        </w:trPr>
        <w:tc>
          <w:tcPr>
            <w:tcW w:w="999" w:type="dxa"/>
            <w:shd w:val="clear" w:color="auto" w:fill="auto"/>
          </w:tcPr>
          <w:p w14:paraId="675EDAEC"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5.3</w:t>
            </w:r>
          </w:p>
        </w:tc>
        <w:tc>
          <w:tcPr>
            <w:tcW w:w="5859" w:type="dxa"/>
          </w:tcPr>
          <w:p w14:paraId="3D018D51"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proposed response plan component additions and determine sensing and data requirements needed to fulfill these additions.</w:t>
            </w:r>
          </w:p>
        </w:tc>
        <w:tc>
          <w:tcPr>
            <w:tcW w:w="900" w:type="dxa"/>
          </w:tcPr>
          <w:p w14:paraId="7F972062"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63C24623"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5376ABB6" w14:textId="77777777" w:rsidR="009D4741" w:rsidRDefault="009D4741" w:rsidP="00CC3E17">
            <w:pPr>
              <w:spacing w:before="0"/>
              <w:jc w:val="center"/>
              <w:rPr>
                <w:sz w:val="19"/>
                <w:szCs w:val="19"/>
                <w:lang w:eastAsia="zh-CN"/>
              </w:rPr>
            </w:pPr>
          </w:p>
        </w:tc>
      </w:tr>
      <w:tr w:rsidR="009D4741" w:rsidRPr="000B297E" w14:paraId="7401E53F" w14:textId="0AA6519E" w:rsidTr="00CC3E17">
        <w:trPr>
          <w:cantSplit/>
        </w:trPr>
        <w:tc>
          <w:tcPr>
            <w:tcW w:w="999" w:type="dxa"/>
            <w:shd w:val="clear" w:color="auto" w:fill="FBD4B4" w:themeFill="accent6" w:themeFillTint="66"/>
          </w:tcPr>
          <w:p w14:paraId="1D8CAF77" w14:textId="77777777" w:rsidR="009D4741" w:rsidRPr="000B297E" w:rsidRDefault="009D4741" w:rsidP="009D4741">
            <w:pPr>
              <w:spacing w:before="0"/>
              <w:rPr>
                <w:b/>
                <w:sz w:val="19"/>
                <w:szCs w:val="19"/>
                <w:lang w:eastAsia="zh-CN"/>
              </w:rPr>
            </w:pPr>
            <w:r>
              <w:rPr>
                <w:b/>
                <w:sz w:val="19"/>
                <w:szCs w:val="19"/>
                <w:lang w:eastAsia="zh-CN"/>
              </w:rPr>
              <w:t>IN-1.6</w:t>
            </w:r>
          </w:p>
        </w:tc>
        <w:tc>
          <w:tcPr>
            <w:tcW w:w="5859" w:type="dxa"/>
            <w:shd w:val="clear" w:color="auto" w:fill="FBD4B4" w:themeFill="accent6" w:themeFillTint="66"/>
          </w:tcPr>
          <w:p w14:paraId="39342440" w14:textId="77777777" w:rsidR="009D4741" w:rsidRPr="000B297E" w:rsidRDefault="009D4741" w:rsidP="009D4741">
            <w:pPr>
              <w:spacing w:before="0"/>
              <w:jc w:val="left"/>
              <w:rPr>
                <w:b/>
                <w:sz w:val="19"/>
                <w:szCs w:val="19"/>
                <w:lang w:eastAsia="zh-CN"/>
              </w:rPr>
            </w:pPr>
            <w:r>
              <w:rPr>
                <w:b/>
                <w:sz w:val="19"/>
                <w:szCs w:val="19"/>
                <w:lang w:eastAsia="zh-CN"/>
              </w:rPr>
              <w:t>The Corridor Manager, in coordination with stakeholders, shall track anticipated changes to the metrics that must be provided by the ICM system.</w:t>
            </w:r>
          </w:p>
        </w:tc>
        <w:tc>
          <w:tcPr>
            <w:tcW w:w="900" w:type="dxa"/>
            <w:shd w:val="clear" w:color="auto" w:fill="FBD4B4" w:themeFill="accent6" w:themeFillTint="66"/>
          </w:tcPr>
          <w:p w14:paraId="205F71AF" w14:textId="101F8690" w:rsidR="009D4741" w:rsidRPr="000B297E" w:rsidRDefault="009D4741" w:rsidP="009D4741">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08991687" w14:textId="77777777" w:rsidR="009D4741" w:rsidRPr="000B297E" w:rsidRDefault="009D4741"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2995CE7A" w14:textId="6385D365" w:rsidR="009D4741" w:rsidRDefault="009D4741" w:rsidP="00CC3E17">
            <w:pPr>
              <w:spacing w:before="0"/>
              <w:jc w:val="center"/>
              <w:rPr>
                <w:b/>
                <w:sz w:val="19"/>
                <w:szCs w:val="19"/>
                <w:lang w:eastAsia="zh-CN"/>
              </w:rPr>
            </w:pPr>
            <w:r>
              <w:rPr>
                <w:b/>
                <w:sz w:val="19"/>
                <w:szCs w:val="19"/>
                <w:lang w:eastAsia="zh-CN"/>
              </w:rPr>
              <w:t>Institutional Job Tasks</w:t>
            </w:r>
          </w:p>
        </w:tc>
      </w:tr>
      <w:tr w:rsidR="009D4741" w:rsidRPr="000B297E" w14:paraId="48C88E69" w14:textId="731EDB02" w:rsidTr="00CC3E17">
        <w:trPr>
          <w:cantSplit/>
        </w:trPr>
        <w:tc>
          <w:tcPr>
            <w:tcW w:w="999" w:type="dxa"/>
            <w:shd w:val="clear" w:color="auto" w:fill="auto"/>
          </w:tcPr>
          <w:p w14:paraId="07C4A889"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6.1</w:t>
            </w:r>
          </w:p>
        </w:tc>
        <w:tc>
          <w:tcPr>
            <w:tcW w:w="5859" w:type="dxa"/>
          </w:tcPr>
          <w:p w14:paraId="1E8252FC"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anticipated governmental requirements for collecting performance metrics.</w:t>
            </w:r>
          </w:p>
        </w:tc>
        <w:tc>
          <w:tcPr>
            <w:tcW w:w="900" w:type="dxa"/>
          </w:tcPr>
          <w:p w14:paraId="08B63E67"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5284B961"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01C4E0E1" w14:textId="77777777" w:rsidR="009D4741" w:rsidRDefault="009D4741" w:rsidP="00CC3E17">
            <w:pPr>
              <w:spacing w:before="0"/>
              <w:jc w:val="center"/>
              <w:rPr>
                <w:sz w:val="19"/>
                <w:szCs w:val="19"/>
                <w:lang w:eastAsia="zh-CN"/>
              </w:rPr>
            </w:pPr>
          </w:p>
        </w:tc>
      </w:tr>
      <w:tr w:rsidR="009D4741" w:rsidRPr="000B297E" w14:paraId="04CFB898" w14:textId="78F3C2AB" w:rsidTr="00CC3E17">
        <w:trPr>
          <w:cantSplit/>
        </w:trPr>
        <w:tc>
          <w:tcPr>
            <w:tcW w:w="999" w:type="dxa"/>
            <w:shd w:val="clear" w:color="auto" w:fill="auto"/>
          </w:tcPr>
          <w:p w14:paraId="510C399F"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6.2</w:t>
            </w:r>
          </w:p>
        </w:tc>
        <w:tc>
          <w:tcPr>
            <w:tcW w:w="5859" w:type="dxa"/>
          </w:tcPr>
          <w:p w14:paraId="5D0B5CAE"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track proposed new or updated user requirements for the ICM system.</w:t>
            </w:r>
          </w:p>
        </w:tc>
        <w:tc>
          <w:tcPr>
            <w:tcW w:w="900" w:type="dxa"/>
          </w:tcPr>
          <w:p w14:paraId="17EF69D6"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56BBFC6D"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3A801D66" w14:textId="77777777" w:rsidR="009D4741" w:rsidRDefault="009D4741" w:rsidP="00CC3E17">
            <w:pPr>
              <w:spacing w:before="0"/>
              <w:jc w:val="center"/>
              <w:rPr>
                <w:sz w:val="19"/>
                <w:szCs w:val="19"/>
                <w:lang w:eastAsia="zh-CN"/>
              </w:rPr>
            </w:pPr>
          </w:p>
        </w:tc>
      </w:tr>
      <w:tr w:rsidR="009D4741" w:rsidRPr="000B297E" w14:paraId="7644CD52" w14:textId="5FF4A599" w:rsidTr="00CC3E17">
        <w:trPr>
          <w:cantSplit/>
        </w:trPr>
        <w:tc>
          <w:tcPr>
            <w:tcW w:w="999" w:type="dxa"/>
            <w:shd w:val="clear" w:color="auto" w:fill="auto"/>
          </w:tcPr>
          <w:p w14:paraId="2FE94E46"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6.3</w:t>
            </w:r>
          </w:p>
        </w:tc>
        <w:tc>
          <w:tcPr>
            <w:tcW w:w="5859" w:type="dxa"/>
          </w:tcPr>
          <w:p w14:paraId="246CAFF8" w14:textId="77777777" w:rsidR="009D4741" w:rsidRPr="00080423"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review the acceptability and usefulness of existing metrics and determine changes needed to the metrics produced.</w:t>
            </w:r>
          </w:p>
        </w:tc>
        <w:tc>
          <w:tcPr>
            <w:tcW w:w="900" w:type="dxa"/>
          </w:tcPr>
          <w:p w14:paraId="78A77D14"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4C766D1D"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4781CCBA" w14:textId="77777777" w:rsidR="009D4741" w:rsidRDefault="009D4741" w:rsidP="00CC3E17">
            <w:pPr>
              <w:spacing w:before="0"/>
              <w:jc w:val="center"/>
              <w:rPr>
                <w:sz w:val="19"/>
                <w:szCs w:val="19"/>
                <w:lang w:eastAsia="zh-CN"/>
              </w:rPr>
            </w:pPr>
          </w:p>
        </w:tc>
      </w:tr>
      <w:tr w:rsidR="009D4741" w:rsidRPr="000B297E" w14:paraId="56098872" w14:textId="5997D5DC" w:rsidTr="00CC3E17">
        <w:trPr>
          <w:cantSplit/>
        </w:trPr>
        <w:tc>
          <w:tcPr>
            <w:tcW w:w="999" w:type="dxa"/>
            <w:shd w:val="clear" w:color="auto" w:fill="FBD4B4" w:themeFill="accent6" w:themeFillTint="66"/>
          </w:tcPr>
          <w:p w14:paraId="4885B02F" w14:textId="77777777" w:rsidR="009D4741" w:rsidRPr="000B297E" w:rsidRDefault="009D4741" w:rsidP="009D4741">
            <w:pPr>
              <w:spacing w:before="0"/>
              <w:rPr>
                <w:b/>
                <w:sz w:val="19"/>
                <w:szCs w:val="19"/>
                <w:lang w:eastAsia="zh-CN"/>
              </w:rPr>
            </w:pPr>
            <w:r>
              <w:rPr>
                <w:b/>
                <w:sz w:val="19"/>
                <w:szCs w:val="19"/>
                <w:lang w:eastAsia="zh-CN"/>
              </w:rPr>
              <w:t>IN-1.7</w:t>
            </w:r>
          </w:p>
        </w:tc>
        <w:tc>
          <w:tcPr>
            <w:tcW w:w="5859" w:type="dxa"/>
            <w:shd w:val="clear" w:color="auto" w:fill="FBD4B4" w:themeFill="accent6" w:themeFillTint="66"/>
          </w:tcPr>
          <w:p w14:paraId="4BC4DC68" w14:textId="77777777" w:rsidR="009D4741" w:rsidRPr="000B297E" w:rsidRDefault="009D4741" w:rsidP="009D4741">
            <w:pPr>
              <w:spacing w:before="0"/>
              <w:jc w:val="left"/>
              <w:rPr>
                <w:b/>
                <w:sz w:val="19"/>
                <w:szCs w:val="19"/>
                <w:lang w:eastAsia="zh-CN"/>
              </w:rPr>
            </w:pPr>
            <w:r>
              <w:rPr>
                <w:b/>
                <w:sz w:val="19"/>
                <w:szCs w:val="19"/>
                <w:lang w:eastAsia="zh-CN"/>
              </w:rPr>
              <w:t>The Corridor Manager, in coordination with stakeholders, shall determine requirements for new metrics.</w:t>
            </w:r>
          </w:p>
        </w:tc>
        <w:tc>
          <w:tcPr>
            <w:tcW w:w="900" w:type="dxa"/>
            <w:shd w:val="clear" w:color="auto" w:fill="FBD4B4" w:themeFill="accent6" w:themeFillTint="66"/>
          </w:tcPr>
          <w:p w14:paraId="5A4859BF" w14:textId="2479F74A" w:rsidR="009D4741" w:rsidRPr="000B297E" w:rsidRDefault="009D4741" w:rsidP="009D4741">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24A7D7AB" w14:textId="77777777" w:rsidR="009D4741" w:rsidRPr="000B297E" w:rsidRDefault="009D4741"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30F42E0B" w14:textId="710FDCB0" w:rsidR="009D4741" w:rsidRDefault="009D4741" w:rsidP="00CC3E17">
            <w:pPr>
              <w:spacing w:before="0"/>
              <w:jc w:val="center"/>
              <w:rPr>
                <w:b/>
                <w:sz w:val="19"/>
                <w:szCs w:val="19"/>
                <w:lang w:eastAsia="zh-CN"/>
              </w:rPr>
            </w:pPr>
            <w:r>
              <w:rPr>
                <w:b/>
                <w:sz w:val="19"/>
                <w:szCs w:val="19"/>
                <w:lang w:eastAsia="zh-CN"/>
              </w:rPr>
              <w:t>Institutional Job Tasks</w:t>
            </w:r>
          </w:p>
        </w:tc>
      </w:tr>
      <w:tr w:rsidR="009D4741" w:rsidRPr="000B297E" w14:paraId="0820BF3F" w14:textId="22971CA9" w:rsidTr="00CC3E17">
        <w:trPr>
          <w:cantSplit/>
        </w:trPr>
        <w:tc>
          <w:tcPr>
            <w:tcW w:w="999" w:type="dxa"/>
            <w:shd w:val="clear" w:color="auto" w:fill="auto"/>
          </w:tcPr>
          <w:p w14:paraId="46C468A3"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7.1</w:t>
            </w:r>
          </w:p>
        </w:tc>
        <w:tc>
          <w:tcPr>
            <w:tcW w:w="5859" w:type="dxa"/>
          </w:tcPr>
          <w:p w14:paraId="77EF0C47" w14:textId="77777777" w:rsidR="009D4741" w:rsidRPr="00F070C0"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determine existing or new data needed for proposed new metrics.</w:t>
            </w:r>
          </w:p>
        </w:tc>
        <w:tc>
          <w:tcPr>
            <w:tcW w:w="900" w:type="dxa"/>
          </w:tcPr>
          <w:p w14:paraId="28B7028B"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0FE966FD"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1A334FDF" w14:textId="77777777" w:rsidR="009D4741" w:rsidRDefault="009D4741" w:rsidP="00CC3E17">
            <w:pPr>
              <w:spacing w:before="0"/>
              <w:jc w:val="center"/>
              <w:rPr>
                <w:sz w:val="19"/>
                <w:szCs w:val="19"/>
                <w:lang w:eastAsia="zh-CN"/>
              </w:rPr>
            </w:pPr>
          </w:p>
        </w:tc>
      </w:tr>
      <w:tr w:rsidR="009D4741" w:rsidRPr="000B297E" w14:paraId="502969A5" w14:textId="3D8BD4A3" w:rsidTr="00CC3E17">
        <w:trPr>
          <w:cantSplit/>
        </w:trPr>
        <w:tc>
          <w:tcPr>
            <w:tcW w:w="999" w:type="dxa"/>
            <w:shd w:val="clear" w:color="auto" w:fill="auto"/>
          </w:tcPr>
          <w:p w14:paraId="6B55845D"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7.2</w:t>
            </w:r>
          </w:p>
        </w:tc>
        <w:tc>
          <w:tcPr>
            <w:tcW w:w="5859" w:type="dxa"/>
          </w:tcPr>
          <w:p w14:paraId="4AC3D1A1" w14:textId="77777777" w:rsidR="009D4741" w:rsidRPr="00F070C0"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determine existing or new sensing needed for proposed new metrics.</w:t>
            </w:r>
          </w:p>
        </w:tc>
        <w:tc>
          <w:tcPr>
            <w:tcW w:w="900" w:type="dxa"/>
          </w:tcPr>
          <w:p w14:paraId="554DF26A"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2A59C00D"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386934A7" w14:textId="77777777" w:rsidR="009D4741" w:rsidRDefault="009D4741" w:rsidP="00CC3E17">
            <w:pPr>
              <w:spacing w:before="0"/>
              <w:jc w:val="center"/>
              <w:rPr>
                <w:sz w:val="19"/>
                <w:szCs w:val="19"/>
                <w:lang w:eastAsia="zh-CN"/>
              </w:rPr>
            </w:pPr>
          </w:p>
        </w:tc>
      </w:tr>
      <w:tr w:rsidR="009D4741" w:rsidRPr="000B297E" w14:paraId="66C70BFD" w14:textId="3715B06D" w:rsidTr="00CC3E17">
        <w:trPr>
          <w:cantSplit/>
        </w:trPr>
        <w:tc>
          <w:tcPr>
            <w:tcW w:w="999" w:type="dxa"/>
            <w:shd w:val="clear" w:color="auto" w:fill="auto"/>
          </w:tcPr>
          <w:p w14:paraId="5FC6BE40"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7.3</w:t>
            </w:r>
          </w:p>
        </w:tc>
        <w:tc>
          <w:tcPr>
            <w:tcW w:w="5859" w:type="dxa"/>
          </w:tcPr>
          <w:p w14:paraId="667D78E3" w14:textId="77777777" w:rsidR="009D4741" w:rsidRPr="00F070C0"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determine existing or new algorithms needed for proposed new metrics.</w:t>
            </w:r>
          </w:p>
        </w:tc>
        <w:tc>
          <w:tcPr>
            <w:tcW w:w="900" w:type="dxa"/>
          </w:tcPr>
          <w:p w14:paraId="76937BEC"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1305F650"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561E238F" w14:textId="77777777" w:rsidR="009D4741" w:rsidRDefault="009D4741" w:rsidP="00CC3E17">
            <w:pPr>
              <w:spacing w:before="0"/>
              <w:jc w:val="center"/>
              <w:rPr>
                <w:sz w:val="19"/>
                <w:szCs w:val="19"/>
                <w:lang w:eastAsia="zh-CN"/>
              </w:rPr>
            </w:pPr>
          </w:p>
        </w:tc>
      </w:tr>
      <w:tr w:rsidR="009D4741" w:rsidRPr="000B297E" w14:paraId="6ECF49D5" w14:textId="5D46F63F" w:rsidTr="00CC3E17">
        <w:trPr>
          <w:cantSplit/>
        </w:trPr>
        <w:tc>
          <w:tcPr>
            <w:tcW w:w="999" w:type="dxa"/>
            <w:shd w:val="clear" w:color="auto" w:fill="FBD4B4" w:themeFill="accent6" w:themeFillTint="66"/>
          </w:tcPr>
          <w:p w14:paraId="7D23DA33" w14:textId="77777777" w:rsidR="009D4741" w:rsidRPr="000B297E" w:rsidRDefault="009D4741" w:rsidP="009D4741">
            <w:pPr>
              <w:spacing w:before="0"/>
              <w:rPr>
                <w:b/>
                <w:sz w:val="19"/>
                <w:szCs w:val="19"/>
                <w:lang w:eastAsia="zh-CN"/>
              </w:rPr>
            </w:pPr>
            <w:r>
              <w:rPr>
                <w:b/>
                <w:sz w:val="19"/>
                <w:szCs w:val="19"/>
                <w:lang w:eastAsia="zh-CN"/>
              </w:rPr>
              <w:t>IN-1.8</w:t>
            </w:r>
          </w:p>
        </w:tc>
        <w:tc>
          <w:tcPr>
            <w:tcW w:w="5859" w:type="dxa"/>
            <w:shd w:val="clear" w:color="auto" w:fill="FBD4B4" w:themeFill="accent6" w:themeFillTint="66"/>
          </w:tcPr>
          <w:p w14:paraId="6376C8F1" w14:textId="77777777" w:rsidR="009D4741" w:rsidRPr="000B297E" w:rsidRDefault="009D4741" w:rsidP="009D4741">
            <w:pPr>
              <w:spacing w:before="0"/>
              <w:jc w:val="left"/>
              <w:rPr>
                <w:b/>
                <w:sz w:val="19"/>
                <w:szCs w:val="19"/>
                <w:lang w:eastAsia="zh-CN"/>
              </w:rPr>
            </w:pPr>
            <w:r>
              <w:rPr>
                <w:b/>
                <w:sz w:val="19"/>
                <w:szCs w:val="19"/>
                <w:lang w:eastAsia="zh-CN"/>
              </w:rPr>
              <w:t>The Corridor Manager, in coordination with stakeholders, shall maintain a strategic plan for performance metric calculation.</w:t>
            </w:r>
          </w:p>
        </w:tc>
        <w:tc>
          <w:tcPr>
            <w:tcW w:w="900" w:type="dxa"/>
            <w:shd w:val="clear" w:color="auto" w:fill="FBD4B4" w:themeFill="accent6" w:themeFillTint="66"/>
          </w:tcPr>
          <w:p w14:paraId="5F07AD7A" w14:textId="76109577" w:rsidR="009D4741" w:rsidRPr="000B297E" w:rsidRDefault="009D4741" w:rsidP="009D4741">
            <w:pPr>
              <w:spacing w:before="0"/>
              <w:jc w:val="center"/>
              <w:rPr>
                <w:b/>
                <w:sz w:val="19"/>
                <w:szCs w:val="19"/>
                <w:lang w:eastAsia="zh-CN"/>
              </w:rPr>
            </w:pPr>
            <w:r>
              <w:rPr>
                <w:b/>
                <w:sz w:val="19"/>
                <w:szCs w:val="19"/>
                <w:lang w:eastAsia="zh-CN"/>
              </w:rPr>
              <w:t>H</w:t>
            </w:r>
          </w:p>
        </w:tc>
        <w:tc>
          <w:tcPr>
            <w:tcW w:w="900" w:type="dxa"/>
            <w:shd w:val="clear" w:color="auto" w:fill="FBD4B4" w:themeFill="accent6" w:themeFillTint="66"/>
          </w:tcPr>
          <w:p w14:paraId="4496F8B0" w14:textId="77777777" w:rsidR="009D4741" w:rsidRPr="000B297E" w:rsidRDefault="009D4741"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0661ABCD" w14:textId="5962EC24" w:rsidR="009D4741" w:rsidRDefault="009D4741" w:rsidP="00CC3E17">
            <w:pPr>
              <w:spacing w:before="0"/>
              <w:jc w:val="center"/>
              <w:rPr>
                <w:b/>
                <w:sz w:val="19"/>
                <w:szCs w:val="19"/>
                <w:lang w:eastAsia="zh-CN"/>
              </w:rPr>
            </w:pPr>
            <w:r>
              <w:rPr>
                <w:b/>
                <w:sz w:val="19"/>
                <w:szCs w:val="19"/>
                <w:lang w:eastAsia="zh-CN"/>
              </w:rPr>
              <w:t>Institutional Job Tasks</w:t>
            </w:r>
          </w:p>
        </w:tc>
      </w:tr>
      <w:tr w:rsidR="009D4741" w:rsidRPr="000B297E" w14:paraId="55431A27" w14:textId="6C0893F0" w:rsidTr="00CC3E17">
        <w:trPr>
          <w:cantSplit/>
        </w:trPr>
        <w:tc>
          <w:tcPr>
            <w:tcW w:w="999" w:type="dxa"/>
            <w:shd w:val="clear" w:color="auto" w:fill="auto"/>
          </w:tcPr>
          <w:p w14:paraId="21505EAD" w14:textId="77777777" w:rsidR="009D4741" w:rsidRPr="006A4F78" w:rsidRDefault="009D4741" w:rsidP="009D4741">
            <w:pPr>
              <w:spacing w:before="0"/>
              <w:rPr>
                <w:sz w:val="19"/>
                <w:szCs w:val="19"/>
                <w:lang w:eastAsia="zh-CN"/>
              </w:rPr>
            </w:pPr>
            <w:r>
              <w:rPr>
                <w:sz w:val="19"/>
                <w:szCs w:val="19"/>
                <w:lang w:eastAsia="zh-CN"/>
              </w:rPr>
              <w:lastRenderedPageBreak/>
              <w:t>IN</w:t>
            </w:r>
            <w:r w:rsidRPr="006A4F78">
              <w:rPr>
                <w:sz w:val="19"/>
                <w:szCs w:val="19"/>
                <w:lang w:eastAsia="zh-CN"/>
              </w:rPr>
              <w:t>-1.</w:t>
            </w:r>
            <w:r>
              <w:rPr>
                <w:sz w:val="19"/>
                <w:szCs w:val="19"/>
                <w:lang w:eastAsia="zh-CN"/>
              </w:rPr>
              <w:t>8.1</w:t>
            </w:r>
          </w:p>
        </w:tc>
        <w:tc>
          <w:tcPr>
            <w:tcW w:w="5859" w:type="dxa"/>
          </w:tcPr>
          <w:p w14:paraId="234CD4B6" w14:textId="77777777" w:rsidR="009D4741" w:rsidRPr="00F070C0" w:rsidRDefault="009D4741" w:rsidP="009D4741">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maintain a document detailing the metrics to be calculated by the ICM system and the requirements supporting the calculation of these metrics.</w:t>
            </w:r>
          </w:p>
        </w:tc>
        <w:tc>
          <w:tcPr>
            <w:tcW w:w="900" w:type="dxa"/>
          </w:tcPr>
          <w:p w14:paraId="558916FE" w14:textId="77777777" w:rsidR="009D4741" w:rsidRPr="000B297E" w:rsidRDefault="009D4741" w:rsidP="009D4741">
            <w:pPr>
              <w:spacing w:before="0"/>
              <w:jc w:val="center"/>
              <w:rPr>
                <w:sz w:val="19"/>
                <w:szCs w:val="19"/>
                <w:lang w:eastAsia="zh-CN"/>
              </w:rPr>
            </w:pPr>
            <w:r>
              <w:rPr>
                <w:sz w:val="19"/>
                <w:szCs w:val="19"/>
                <w:lang w:eastAsia="zh-CN"/>
              </w:rPr>
              <w:t>H</w:t>
            </w:r>
          </w:p>
        </w:tc>
        <w:tc>
          <w:tcPr>
            <w:tcW w:w="900" w:type="dxa"/>
          </w:tcPr>
          <w:p w14:paraId="0743F60E"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20204E6F" w14:textId="77777777" w:rsidR="009D4741" w:rsidRDefault="009D4741" w:rsidP="00CC3E17">
            <w:pPr>
              <w:spacing w:before="0"/>
              <w:jc w:val="center"/>
              <w:rPr>
                <w:sz w:val="19"/>
                <w:szCs w:val="19"/>
                <w:lang w:eastAsia="zh-CN"/>
              </w:rPr>
            </w:pPr>
          </w:p>
        </w:tc>
      </w:tr>
      <w:tr w:rsidR="009D4741" w:rsidRPr="000B297E" w14:paraId="2E30DFCF" w14:textId="126DAFB3" w:rsidTr="00CC3E17">
        <w:trPr>
          <w:cantSplit/>
        </w:trPr>
        <w:tc>
          <w:tcPr>
            <w:tcW w:w="999" w:type="dxa"/>
            <w:shd w:val="clear" w:color="auto" w:fill="auto"/>
          </w:tcPr>
          <w:p w14:paraId="0A4F244F"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8.2</w:t>
            </w:r>
          </w:p>
        </w:tc>
        <w:tc>
          <w:tcPr>
            <w:tcW w:w="5859" w:type="dxa"/>
          </w:tcPr>
          <w:p w14:paraId="1930B1E2" w14:textId="77777777" w:rsidR="009D4741" w:rsidRPr="00F070C0" w:rsidRDefault="009D4741" w:rsidP="009D4741">
            <w:pPr>
              <w:widowControl w:val="0"/>
              <w:suppressAutoHyphens w:val="0"/>
              <w:spacing w:before="0"/>
              <w:ind w:left="252"/>
              <w:jc w:val="left"/>
              <w:rPr>
                <w:sz w:val="19"/>
                <w:szCs w:val="19"/>
              </w:rPr>
            </w:pPr>
            <w:r w:rsidRPr="00E560D1">
              <w:rPr>
                <w:sz w:val="19"/>
                <w:szCs w:val="19"/>
                <w:lang w:eastAsia="zh-CN"/>
              </w:rPr>
              <w:t xml:space="preserve">The </w:t>
            </w:r>
            <w:r>
              <w:rPr>
                <w:sz w:val="19"/>
                <w:szCs w:val="19"/>
                <w:lang w:eastAsia="zh-CN"/>
              </w:rPr>
              <w:t xml:space="preserve">Metric Calculation Strategic Plan </w:t>
            </w:r>
            <w:r w:rsidRPr="00E560D1">
              <w:rPr>
                <w:sz w:val="19"/>
                <w:szCs w:val="19"/>
                <w:lang w:eastAsia="zh-CN"/>
              </w:rPr>
              <w:t>shall</w:t>
            </w:r>
            <w:r>
              <w:rPr>
                <w:b/>
                <w:sz w:val="19"/>
                <w:szCs w:val="19"/>
                <w:lang w:eastAsia="zh-CN"/>
              </w:rPr>
              <w:t xml:space="preserve"> </w:t>
            </w:r>
            <w:r>
              <w:rPr>
                <w:sz w:val="19"/>
                <w:szCs w:val="19"/>
                <w:lang w:eastAsia="zh-CN"/>
              </w:rPr>
              <w:t xml:space="preserve">detail any </w:t>
            </w:r>
            <w:r>
              <w:rPr>
                <w:sz w:val="19"/>
                <w:szCs w:val="19"/>
              </w:rPr>
              <w:t>new metrics that are anticipated or proposed to be calculated by the ICM system.</w:t>
            </w:r>
          </w:p>
        </w:tc>
        <w:tc>
          <w:tcPr>
            <w:tcW w:w="900" w:type="dxa"/>
          </w:tcPr>
          <w:p w14:paraId="7C24F401" w14:textId="77777777" w:rsidR="009D4741" w:rsidRPr="000B297E" w:rsidRDefault="009D4741" w:rsidP="009D4741">
            <w:pPr>
              <w:spacing w:before="0"/>
              <w:jc w:val="center"/>
              <w:rPr>
                <w:sz w:val="19"/>
                <w:szCs w:val="19"/>
                <w:lang w:eastAsia="zh-CN"/>
              </w:rPr>
            </w:pPr>
            <w:r>
              <w:rPr>
                <w:sz w:val="19"/>
                <w:szCs w:val="19"/>
                <w:lang w:eastAsia="zh-CN"/>
              </w:rPr>
              <w:t>H</w:t>
            </w:r>
          </w:p>
        </w:tc>
        <w:tc>
          <w:tcPr>
            <w:tcW w:w="900" w:type="dxa"/>
          </w:tcPr>
          <w:p w14:paraId="30B1C074"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14FA226C" w14:textId="77777777" w:rsidR="009D4741" w:rsidRDefault="009D4741" w:rsidP="00CC3E17">
            <w:pPr>
              <w:spacing w:before="0"/>
              <w:jc w:val="center"/>
              <w:rPr>
                <w:sz w:val="19"/>
                <w:szCs w:val="19"/>
                <w:lang w:eastAsia="zh-CN"/>
              </w:rPr>
            </w:pPr>
          </w:p>
        </w:tc>
      </w:tr>
      <w:tr w:rsidR="009D4741" w:rsidRPr="000B297E" w14:paraId="43294B8E" w14:textId="5B074C25" w:rsidTr="00CC3E17">
        <w:trPr>
          <w:cantSplit/>
        </w:trPr>
        <w:tc>
          <w:tcPr>
            <w:tcW w:w="999" w:type="dxa"/>
            <w:shd w:val="clear" w:color="auto" w:fill="auto"/>
          </w:tcPr>
          <w:p w14:paraId="2406CE7C"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8.3</w:t>
            </w:r>
          </w:p>
        </w:tc>
        <w:tc>
          <w:tcPr>
            <w:tcW w:w="5859" w:type="dxa"/>
          </w:tcPr>
          <w:p w14:paraId="342C2D0F" w14:textId="366FE535" w:rsidR="009D4741" w:rsidRPr="00F070C0" w:rsidRDefault="009D4741" w:rsidP="009D4741">
            <w:pPr>
              <w:widowControl w:val="0"/>
              <w:suppressAutoHyphens w:val="0"/>
              <w:spacing w:before="0"/>
              <w:ind w:left="252"/>
              <w:jc w:val="left"/>
              <w:rPr>
                <w:sz w:val="19"/>
                <w:szCs w:val="19"/>
              </w:rPr>
            </w:pPr>
            <w:r>
              <w:rPr>
                <w:sz w:val="19"/>
                <w:szCs w:val="19"/>
                <w:lang w:eastAsia="zh-CN"/>
              </w:rPr>
              <w:t>For each proposed new metric, t</w:t>
            </w:r>
            <w:r w:rsidRPr="00E560D1">
              <w:rPr>
                <w:sz w:val="19"/>
                <w:szCs w:val="19"/>
                <w:lang w:eastAsia="zh-CN"/>
              </w:rPr>
              <w:t xml:space="preserve">he </w:t>
            </w:r>
            <w:r>
              <w:rPr>
                <w:sz w:val="19"/>
                <w:szCs w:val="19"/>
                <w:lang w:eastAsia="zh-CN"/>
              </w:rPr>
              <w:t xml:space="preserve">Metric Calculation Strategic Plan shall </w:t>
            </w:r>
            <w:r>
              <w:rPr>
                <w:sz w:val="19"/>
                <w:szCs w:val="19"/>
              </w:rPr>
              <w:t>detail possible sensing technologies that may be used to collect supporting data.</w:t>
            </w:r>
          </w:p>
        </w:tc>
        <w:tc>
          <w:tcPr>
            <w:tcW w:w="900" w:type="dxa"/>
          </w:tcPr>
          <w:p w14:paraId="1DC97344" w14:textId="77777777" w:rsidR="009D4741" w:rsidRPr="000B297E" w:rsidRDefault="009D4741" w:rsidP="009D4741">
            <w:pPr>
              <w:spacing w:before="0"/>
              <w:jc w:val="center"/>
              <w:rPr>
                <w:sz w:val="19"/>
                <w:szCs w:val="19"/>
                <w:lang w:eastAsia="zh-CN"/>
              </w:rPr>
            </w:pPr>
            <w:r>
              <w:rPr>
                <w:sz w:val="19"/>
                <w:szCs w:val="19"/>
                <w:lang w:eastAsia="zh-CN"/>
              </w:rPr>
              <w:t>M</w:t>
            </w:r>
          </w:p>
        </w:tc>
        <w:tc>
          <w:tcPr>
            <w:tcW w:w="900" w:type="dxa"/>
          </w:tcPr>
          <w:p w14:paraId="5457B0DF"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42010926" w14:textId="77777777" w:rsidR="009D4741" w:rsidRDefault="009D4741" w:rsidP="00CC3E17">
            <w:pPr>
              <w:spacing w:before="0"/>
              <w:jc w:val="center"/>
              <w:rPr>
                <w:sz w:val="19"/>
                <w:szCs w:val="19"/>
                <w:lang w:eastAsia="zh-CN"/>
              </w:rPr>
            </w:pPr>
          </w:p>
        </w:tc>
      </w:tr>
      <w:tr w:rsidR="009D4741" w:rsidRPr="000B297E" w14:paraId="44872B7A" w14:textId="3CC8CB40" w:rsidTr="00CC3E17">
        <w:trPr>
          <w:cantSplit/>
        </w:trPr>
        <w:tc>
          <w:tcPr>
            <w:tcW w:w="999" w:type="dxa"/>
            <w:shd w:val="clear" w:color="auto" w:fill="auto"/>
          </w:tcPr>
          <w:p w14:paraId="224459AF"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8.4</w:t>
            </w:r>
          </w:p>
        </w:tc>
        <w:tc>
          <w:tcPr>
            <w:tcW w:w="5859" w:type="dxa"/>
          </w:tcPr>
          <w:p w14:paraId="333152E9" w14:textId="7DB8E4DD" w:rsidR="009D4741" w:rsidRPr="00F070C0" w:rsidRDefault="009D4741" w:rsidP="009D4741">
            <w:pPr>
              <w:widowControl w:val="0"/>
              <w:suppressAutoHyphens w:val="0"/>
              <w:spacing w:before="0"/>
              <w:ind w:left="252"/>
              <w:jc w:val="left"/>
              <w:rPr>
                <w:sz w:val="19"/>
                <w:szCs w:val="19"/>
              </w:rPr>
            </w:pPr>
            <w:r>
              <w:rPr>
                <w:sz w:val="19"/>
                <w:szCs w:val="19"/>
                <w:lang w:eastAsia="zh-CN"/>
              </w:rPr>
              <w:t>For each proposed new metric, t</w:t>
            </w:r>
            <w:r w:rsidRPr="00E560D1">
              <w:rPr>
                <w:sz w:val="19"/>
                <w:szCs w:val="19"/>
                <w:lang w:eastAsia="zh-CN"/>
              </w:rPr>
              <w:t xml:space="preserve">he </w:t>
            </w:r>
            <w:r>
              <w:rPr>
                <w:sz w:val="19"/>
                <w:szCs w:val="19"/>
                <w:lang w:eastAsia="zh-CN"/>
              </w:rPr>
              <w:t>Metric Calculation Strategic Plan shall provide a realistic implementation plan for the metric, including the identification of potential supporting funding sources.</w:t>
            </w:r>
          </w:p>
        </w:tc>
        <w:tc>
          <w:tcPr>
            <w:tcW w:w="900" w:type="dxa"/>
          </w:tcPr>
          <w:p w14:paraId="0646814D" w14:textId="77777777" w:rsidR="009D4741" w:rsidRPr="000B297E" w:rsidRDefault="009D4741" w:rsidP="009D4741">
            <w:pPr>
              <w:spacing w:before="0"/>
              <w:jc w:val="center"/>
              <w:rPr>
                <w:sz w:val="19"/>
                <w:szCs w:val="19"/>
                <w:lang w:eastAsia="zh-CN"/>
              </w:rPr>
            </w:pPr>
            <w:r>
              <w:rPr>
                <w:sz w:val="19"/>
                <w:szCs w:val="19"/>
                <w:lang w:eastAsia="zh-CN"/>
              </w:rPr>
              <w:t>H</w:t>
            </w:r>
          </w:p>
        </w:tc>
        <w:tc>
          <w:tcPr>
            <w:tcW w:w="900" w:type="dxa"/>
          </w:tcPr>
          <w:p w14:paraId="59DB137B"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7E2A24EC" w14:textId="77777777" w:rsidR="009D4741" w:rsidRDefault="009D4741" w:rsidP="00CC3E17">
            <w:pPr>
              <w:spacing w:before="0"/>
              <w:jc w:val="center"/>
              <w:rPr>
                <w:sz w:val="19"/>
                <w:szCs w:val="19"/>
                <w:lang w:eastAsia="zh-CN"/>
              </w:rPr>
            </w:pPr>
          </w:p>
        </w:tc>
      </w:tr>
      <w:tr w:rsidR="009D4741" w:rsidRPr="000B297E" w14:paraId="22EB3F1D" w14:textId="31D7674C" w:rsidTr="00CC3E17">
        <w:trPr>
          <w:cantSplit/>
        </w:trPr>
        <w:tc>
          <w:tcPr>
            <w:tcW w:w="999" w:type="dxa"/>
            <w:shd w:val="clear" w:color="auto" w:fill="auto"/>
          </w:tcPr>
          <w:p w14:paraId="109BC057" w14:textId="77777777" w:rsidR="009D4741" w:rsidRPr="006A4F78" w:rsidRDefault="009D4741" w:rsidP="009D4741">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8.5</w:t>
            </w:r>
          </w:p>
        </w:tc>
        <w:tc>
          <w:tcPr>
            <w:tcW w:w="5859" w:type="dxa"/>
          </w:tcPr>
          <w:p w14:paraId="422E74FD" w14:textId="77777777" w:rsidR="009D4741" w:rsidRPr="00F070C0" w:rsidRDefault="009D4741" w:rsidP="009D4741">
            <w:pPr>
              <w:widowControl w:val="0"/>
              <w:suppressAutoHyphens w:val="0"/>
              <w:spacing w:before="0"/>
              <w:ind w:left="252"/>
              <w:jc w:val="left"/>
              <w:rPr>
                <w:sz w:val="19"/>
                <w:szCs w:val="19"/>
              </w:rPr>
            </w:pPr>
            <w:r>
              <w:rPr>
                <w:sz w:val="19"/>
                <w:szCs w:val="19"/>
              </w:rPr>
              <w:t>The Metric Calculation Strategic Plan shall be updated every year.</w:t>
            </w:r>
          </w:p>
        </w:tc>
        <w:tc>
          <w:tcPr>
            <w:tcW w:w="900" w:type="dxa"/>
          </w:tcPr>
          <w:p w14:paraId="0B4AEE45" w14:textId="77777777" w:rsidR="009D4741" w:rsidRPr="000B297E" w:rsidRDefault="009D4741" w:rsidP="009D4741">
            <w:pPr>
              <w:spacing w:before="0"/>
              <w:jc w:val="center"/>
              <w:rPr>
                <w:sz w:val="19"/>
                <w:szCs w:val="19"/>
                <w:lang w:eastAsia="zh-CN"/>
              </w:rPr>
            </w:pPr>
            <w:r>
              <w:rPr>
                <w:sz w:val="19"/>
                <w:szCs w:val="19"/>
                <w:lang w:eastAsia="zh-CN"/>
              </w:rPr>
              <w:t>H</w:t>
            </w:r>
          </w:p>
        </w:tc>
        <w:tc>
          <w:tcPr>
            <w:tcW w:w="900" w:type="dxa"/>
          </w:tcPr>
          <w:p w14:paraId="54A3972B" w14:textId="77777777" w:rsidR="009D4741" w:rsidRPr="000B297E" w:rsidRDefault="009D4741" w:rsidP="00CC3E17">
            <w:pPr>
              <w:spacing w:before="0"/>
              <w:jc w:val="center"/>
              <w:rPr>
                <w:sz w:val="19"/>
                <w:szCs w:val="19"/>
                <w:lang w:eastAsia="zh-CN"/>
              </w:rPr>
            </w:pPr>
            <w:r>
              <w:rPr>
                <w:sz w:val="19"/>
                <w:szCs w:val="19"/>
                <w:lang w:eastAsia="zh-CN"/>
              </w:rPr>
              <w:t>4, 5</w:t>
            </w:r>
          </w:p>
        </w:tc>
        <w:tc>
          <w:tcPr>
            <w:tcW w:w="1260" w:type="dxa"/>
          </w:tcPr>
          <w:p w14:paraId="2FA2A84D" w14:textId="77777777" w:rsidR="009D4741" w:rsidRDefault="009D4741" w:rsidP="00CC3E17">
            <w:pPr>
              <w:spacing w:before="0"/>
              <w:jc w:val="center"/>
              <w:rPr>
                <w:sz w:val="19"/>
                <w:szCs w:val="19"/>
                <w:lang w:eastAsia="zh-CN"/>
              </w:rPr>
            </w:pPr>
          </w:p>
        </w:tc>
      </w:tr>
      <w:tr w:rsidR="00717CEA" w:rsidRPr="000B297E" w14:paraId="06ED3478" w14:textId="0E1F55B6" w:rsidTr="00CC3E17">
        <w:trPr>
          <w:cantSplit/>
        </w:trPr>
        <w:tc>
          <w:tcPr>
            <w:tcW w:w="999" w:type="dxa"/>
            <w:shd w:val="clear" w:color="auto" w:fill="FBD4B4" w:themeFill="accent6" w:themeFillTint="66"/>
          </w:tcPr>
          <w:p w14:paraId="35E103FE" w14:textId="77777777" w:rsidR="00717CEA" w:rsidRPr="000B297E" w:rsidRDefault="00717CEA" w:rsidP="00717CEA">
            <w:pPr>
              <w:spacing w:before="0"/>
              <w:rPr>
                <w:b/>
                <w:sz w:val="19"/>
                <w:szCs w:val="19"/>
                <w:lang w:eastAsia="zh-CN"/>
              </w:rPr>
            </w:pPr>
            <w:r>
              <w:rPr>
                <w:b/>
                <w:sz w:val="19"/>
                <w:szCs w:val="19"/>
                <w:lang w:eastAsia="zh-CN"/>
              </w:rPr>
              <w:t>IN-1.9</w:t>
            </w:r>
          </w:p>
        </w:tc>
        <w:tc>
          <w:tcPr>
            <w:tcW w:w="5859" w:type="dxa"/>
            <w:shd w:val="clear" w:color="auto" w:fill="FBD4B4" w:themeFill="accent6" w:themeFillTint="66"/>
          </w:tcPr>
          <w:p w14:paraId="1462F38E" w14:textId="77777777" w:rsidR="00717CEA" w:rsidRPr="000B297E" w:rsidRDefault="00717CEA" w:rsidP="00717CEA">
            <w:pPr>
              <w:spacing w:before="0"/>
              <w:jc w:val="left"/>
              <w:rPr>
                <w:b/>
                <w:sz w:val="19"/>
                <w:szCs w:val="19"/>
                <w:lang w:eastAsia="zh-CN"/>
              </w:rPr>
            </w:pPr>
            <w:r>
              <w:rPr>
                <w:b/>
                <w:sz w:val="19"/>
                <w:szCs w:val="19"/>
                <w:lang w:eastAsia="zh-CN"/>
              </w:rPr>
              <w:t>The Corridor Manager, in coordination with stakeholders, shall maintain a strategic plan for data collection.</w:t>
            </w:r>
          </w:p>
        </w:tc>
        <w:tc>
          <w:tcPr>
            <w:tcW w:w="900" w:type="dxa"/>
            <w:shd w:val="clear" w:color="auto" w:fill="FBD4B4" w:themeFill="accent6" w:themeFillTint="66"/>
          </w:tcPr>
          <w:p w14:paraId="33263E9E" w14:textId="7542F049" w:rsidR="00717CEA" w:rsidRPr="000B297E" w:rsidRDefault="00717CEA" w:rsidP="00717CEA">
            <w:pPr>
              <w:spacing w:before="0"/>
              <w:jc w:val="center"/>
              <w:rPr>
                <w:b/>
                <w:sz w:val="19"/>
                <w:szCs w:val="19"/>
                <w:lang w:eastAsia="zh-CN"/>
              </w:rPr>
            </w:pPr>
            <w:r>
              <w:rPr>
                <w:b/>
                <w:sz w:val="19"/>
                <w:szCs w:val="19"/>
                <w:lang w:eastAsia="zh-CN"/>
              </w:rPr>
              <w:t>H</w:t>
            </w:r>
          </w:p>
        </w:tc>
        <w:tc>
          <w:tcPr>
            <w:tcW w:w="900" w:type="dxa"/>
            <w:shd w:val="clear" w:color="auto" w:fill="FBD4B4" w:themeFill="accent6" w:themeFillTint="66"/>
          </w:tcPr>
          <w:p w14:paraId="5D3CF76F" w14:textId="77777777" w:rsidR="00717CEA" w:rsidRPr="000B297E" w:rsidRDefault="00717CEA"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6327E262" w14:textId="0ECFEEFA" w:rsidR="00717CEA" w:rsidRDefault="00717CEA" w:rsidP="00CC3E17">
            <w:pPr>
              <w:spacing w:before="0"/>
              <w:jc w:val="center"/>
              <w:rPr>
                <w:b/>
                <w:sz w:val="19"/>
                <w:szCs w:val="19"/>
                <w:lang w:eastAsia="zh-CN"/>
              </w:rPr>
            </w:pPr>
            <w:r>
              <w:rPr>
                <w:b/>
                <w:sz w:val="19"/>
                <w:szCs w:val="19"/>
                <w:lang w:eastAsia="zh-CN"/>
              </w:rPr>
              <w:t>Institutional Job Tasks</w:t>
            </w:r>
          </w:p>
        </w:tc>
      </w:tr>
      <w:tr w:rsidR="00717CEA" w:rsidRPr="000B297E" w14:paraId="75A57641" w14:textId="0C24BD72" w:rsidTr="00CC3E17">
        <w:trPr>
          <w:cantSplit/>
        </w:trPr>
        <w:tc>
          <w:tcPr>
            <w:tcW w:w="999" w:type="dxa"/>
            <w:shd w:val="clear" w:color="auto" w:fill="auto"/>
          </w:tcPr>
          <w:p w14:paraId="55029C96" w14:textId="77777777" w:rsidR="00717CEA" w:rsidRPr="006A4F78" w:rsidRDefault="00717CEA" w:rsidP="00717CEA">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9.1</w:t>
            </w:r>
          </w:p>
        </w:tc>
        <w:tc>
          <w:tcPr>
            <w:tcW w:w="5859" w:type="dxa"/>
          </w:tcPr>
          <w:p w14:paraId="603DFAC9" w14:textId="77777777" w:rsidR="00717CEA" w:rsidRPr="00F070C0" w:rsidRDefault="00717CEA" w:rsidP="00717CEA">
            <w:pPr>
              <w:widowControl w:val="0"/>
              <w:suppressAutoHyphens w:val="0"/>
              <w:spacing w:before="0"/>
              <w:ind w:left="252"/>
              <w:jc w:val="left"/>
              <w:rPr>
                <w:sz w:val="19"/>
                <w:szCs w:val="19"/>
              </w:rPr>
            </w:pPr>
            <w:r w:rsidRPr="00E560D1">
              <w:rPr>
                <w:sz w:val="19"/>
                <w:szCs w:val="19"/>
                <w:lang w:eastAsia="zh-CN"/>
              </w:rPr>
              <w:t>The Corridor Manager, in coordination with stakeholders, shall</w:t>
            </w:r>
            <w:r>
              <w:rPr>
                <w:b/>
                <w:sz w:val="19"/>
                <w:szCs w:val="19"/>
                <w:lang w:eastAsia="zh-CN"/>
              </w:rPr>
              <w:t xml:space="preserve"> </w:t>
            </w:r>
            <w:r>
              <w:rPr>
                <w:sz w:val="19"/>
                <w:szCs w:val="19"/>
              </w:rPr>
              <w:t>maintain a document detailing the data needed for system operations and the calculation of performance metrics.</w:t>
            </w:r>
          </w:p>
        </w:tc>
        <w:tc>
          <w:tcPr>
            <w:tcW w:w="900" w:type="dxa"/>
          </w:tcPr>
          <w:p w14:paraId="44CAD81F" w14:textId="77777777" w:rsidR="00717CEA" w:rsidRPr="000B297E" w:rsidRDefault="00717CEA" w:rsidP="00717CEA">
            <w:pPr>
              <w:spacing w:before="0"/>
              <w:jc w:val="center"/>
              <w:rPr>
                <w:sz w:val="19"/>
                <w:szCs w:val="19"/>
                <w:lang w:eastAsia="zh-CN"/>
              </w:rPr>
            </w:pPr>
            <w:r>
              <w:rPr>
                <w:sz w:val="19"/>
                <w:szCs w:val="19"/>
                <w:lang w:eastAsia="zh-CN"/>
              </w:rPr>
              <w:t>H</w:t>
            </w:r>
          </w:p>
        </w:tc>
        <w:tc>
          <w:tcPr>
            <w:tcW w:w="900" w:type="dxa"/>
          </w:tcPr>
          <w:p w14:paraId="34D1F4B4" w14:textId="77777777" w:rsidR="00717CEA" w:rsidRPr="000B297E" w:rsidRDefault="00717CEA" w:rsidP="00CC3E17">
            <w:pPr>
              <w:spacing w:before="0"/>
              <w:jc w:val="center"/>
              <w:rPr>
                <w:sz w:val="19"/>
                <w:szCs w:val="19"/>
                <w:lang w:eastAsia="zh-CN"/>
              </w:rPr>
            </w:pPr>
            <w:r>
              <w:rPr>
                <w:sz w:val="19"/>
                <w:szCs w:val="19"/>
                <w:lang w:eastAsia="zh-CN"/>
              </w:rPr>
              <w:t>4, 5</w:t>
            </w:r>
          </w:p>
        </w:tc>
        <w:tc>
          <w:tcPr>
            <w:tcW w:w="1260" w:type="dxa"/>
          </w:tcPr>
          <w:p w14:paraId="78846AD8" w14:textId="77777777" w:rsidR="00717CEA" w:rsidRDefault="00717CEA" w:rsidP="00CC3E17">
            <w:pPr>
              <w:spacing w:before="0"/>
              <w:jc w:val="center"/>
              <w:rPr>
                <w:sz w:val="19"/>
                <w:szCs w:val="19"/>
                <w:lang w:eastAsia="zh-CN"/>
              </w:rPr>
            </w:pPr>
          </w:p>
        </w:tc>
      </w:tr>
      <w:tr w:rsidR="00717CEA" w:rsidRPr="000B297E" w14:paraId="264F950C" w14:textId="0B03D5A9" w:rsidTr="00CC3E17">
        <w:trPr>
          <w:cantSplit/>
        </w:trPr>
        <w:tc>
          <w:tcPr>
            <w:tcW w:w="999" w:type="dxa"/>
            <w:shd w:val="clear" w:color="auto" w:fill="auto"/>
          </w:tcPr>
          <w:p w14:paraId="67B685C9" w14:textId="77777777" w:rsidR="00717CEA" w:rsidRPr="006A4F78" w:rsidRDefault="00717CEA" w:rsidP="00717CEA">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9.2</w:t>
            </w:r>
          </w:p>
        </w:tc>
        <w:tc>
          <w:tcPr>
            <w:tcW w:w="5859" w:type="dxa"/>
          </w:tcPr>
          <w:p w14:paraId="603758B1" w14:textId="77777777" w:rsidR="00717CEA" w:rsidRPr="00F070C0" w:rsidRDefault="00717CEA" w:rsidP="00717CEA">
            <w:pPr>
              <w:widowControl w:val="0"/>
              <w:suppressAutoHyphens w:val="0"/>
              <w:spacing w:before="0"/>
              <w:ind w:left="252"/>
              <w:jc w:val="left"/>
              <w:rPr>
                <w:sz w:val="19"/>
                <w:szCs w:val="19"/>
              </w:rPr>
            </w:pPr>
            <w:r>
              <w:rPr>
                <w:sz w:val="19"/>
                <w:szCs w:val="19"/>
                <w:lang w:eastAsia="zh-CN"/>
              </w:rPr>
              <w:t>The Data Collection Strategic Plan shall detail any new data that are anticipated or proposed to be collected to support ICM system operations.</w:t>
            </w:r>
          </w:p>
        </w:tc>
        <w:tc>
          <w:tcPr>
            <w:tcW w:w="900" w:type="dxa"/>
          </w:tcPr>
          <w:p w14:paraId="465274FD" w14:textId="77777777" w:rsidR="00717CEA" w:rsidRPr="000B297E" w:rsidRDefault="00717CEA" w:rsidP="00717CEA">
            <w:pPr>
              <w:spacing w:before="0"/>
              <w:jc w:val="center"/>
              <w:rPr>
                <w:sz w:val="19"/>
                <w:szCs w:val="19"/>
                <w:lang w:eastAsia="zh-CN"/>
              </w:rPr>
            </w:pPr>
            <w:r>
              <w:rPr>
                <w:sz w:val="19"/>
                <w:szCs w:val="19"/>
                <w:lang w:eastAsia="zh-CN"/>
              </w:rPr>
              <w:t>H</w:t>
            </w:r>
          </w:p>
        </w:tc>
        <w:tc>
          <w:tcPr>
            <w:tcW w:w="900" w:type="dxa"/>
          </w:tcPr>
          <w:p w14:paraId="645EDCF5" w14:textId="77777777" w:rsidR="00717CEA" w:rsidRPr="000B297E" w:rsidRDefault="00717CEA" w:rsidP="00CC3E17">
            <w:pPr>
              <w:spacing w:before="0"/>
              <w:jc w:val="center"/>
              <w:rPr>
                <w:sz w:val="19"/>
                <w:szCs w:val="19"/>
                <w:lang w:eastAsia="zh-CN"/>
              </w:rPr>
            </w:pPr>
            <w:r>
              <w:rPr>
                <w:sz w:val="19"/>
                <w:szCs w:val="19"/>
                <w:lang w:eastAsia="zh-CN"/>
              </w:rPr>
              <w:t>4, 5</w:t>
            </w:r>
          </w:p>
        </w:tc>
        <w:tc>
          <w:tcPr>
            <w:tcW w:w="1260" w:type="dxa"/>
          </w:tcPr>
          <w:p w14:paraId="2D286B2B" w14:textId="77777777" w:rsidR="00717CEA" w:rsidRDefault="00717CEA" w:rsidP="00CC3E17">
            <w:pPr>
              <w:spacing w:before="0"/>
              <w:jc w:val="center"/>
              <w:rPr>
                <w:sz w:val="19"/>
                <w:szCs w:val="19"/>
                <w:lang w:eastAsia="zh-CN"/>
              </w:rPr>
            </w:pPr>
          </w:p>
        </w:tc>
      </w:tr>
      <w:tr w:rsidR="00717CEA" w:rsidRPr="000B297E" w14:paraId="407793C1" w14:textId="02A421FF" w:rsidTr="00CC3E17">
        <w:trPr>
          <w:cantSplit/>
        </w:trPr>
        <w:tc>
          <w:tcPr>
            <w:tcW w:w="999" w:type="dxa"/>
            <w:shd w:val="clear" w:color="auto" w:fill="auto"/>
          </w:tcPr>
          <w:p w14:paraId="5615B25E" w14:textId="77777777" w:rsidR="00717CEA" w:rsidRPr="006A4F78" w:rsidRDefault="00717CEA" w:rsidP="00717CEA">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9.3</w:t>
            </w:r>
          </w:p>
        </w:tc>
        <w:tc>
          <w:tcPr>
            <w:tcW w:w="5859" w:type="dxa"/>
          </w:tcPr>
          <w:p w14:paraId="1968A528" w14:textId="391BC936" w:rsidR="00717CEA" w:rsidRPr="00F070C0" w:rsidRDefault="00717CEA" w:rsidP="00717CEA">
            <w:pPr>
              <w:widowControl w:val="0"/>
              <w:suppressAutoHyphens w:val="0"/>
              <w:spacing w:before="0"/>
              <w:ind w:left="252"/>
              <w:jc w:val="left"/>
              <w:rPr>
                <w:sz w:val="19"/>
                <w:szCs w:val="19"/>
              </w:rPr>
            </w:pPr>
            <w:r>
              <w:rPr>
                <w:sz w:val="19"/>
                <w:szCs w:val="19"/>
                <w:lang w:eastAsia="zh-CN"/>
              </w:rPr>
              <w:t>For any proposed new data to be collected, t</w:t>
            </w:r>
            <w:r w:rsidRPr="00E560D1">
              <w:rPr>
                <w:sz w:val="19"/>
                <w:szCs w:val="19"/>
                <w:lang w:eastAsia="zh-CN"/>
              </w:rPr>
              <w:t xml:space="preserve">he </w:t>
            </w:r>
            <w:r>
              <w:rPr>
                <w:sz w:val="19"/>
                <w:szCs w:val="19"/>
                <w:lang w:eastAsia="zh-CN"/>
              </w:rPr>
              <w:t xml:space="preserve">Data Collection Strategic Plan shall </w:t>
            </w:r>
            <w:r>
              <w:rPr>
                <w:sz w:val="19"/>
                <w:szCs w:val="19"/>
              </w:rPr>
              <w:t>detail possible sensing technologies that may be used to collect the data.</w:t>
            </w:r>
          </w:p>
        </w:tc>
        <w:tc>
          <w:tcPr>
            <w:tcW w:w="900" w:type="dxa"/>
          </w:tcPr>
          <w:p w14:paraId="5E949D50" w14:textId="77777777" w:rsidR="00717CEA" w:rsidRPr="000B297E" w:rsidRDefault="00717CEA" w:rsidP="00717CEA">
            <w:pPr>
              <w:spacing w:before="0"/>
              <w:jc w:val="center"/>
              <w:rPr>
                <w:sz w:val="19"/>
                <w:szCs w:val="19"/>
                <w:lang w:eastAsia="zh-CN"/>
              </w:rPr>
            </w:pPr>
            <w:r>
              <w:rPr>
                <w:sz w:val="19"/>
                <w:szCs w:val="19"/>
                <w:lang w:eastAsia="zh-CN"/>
              </w:rPr>
              <w:t>M</w:t>
            </w:r>
          </w:p>
        </w:tc>
        <w:tc>
          <w:tcPr>
            <w:tcW w:w="900" w:type="dxa"/>
          </w:tcPr>
          <w:p w14:paraId="0663DF3B" w14:textId="77777777" w:rsidR="00717CEA" w:rsidRPr="000B297E" w:rsidRDefault="00717CEA" w:rsidP="00CC3E17">
            <w:pPr>
              <w:spacing w:before="0"/>
              <w:jc w:val="center"/>
              <w:rPr>
                <w:sz w:val="19"/>
                <w:szCs w:val="19"/>
                <w:lang w:eastAsia="zh-CN"/>
              </w:rPr>
            </w:pPr>
            <w:r>
              <w:rPr>
                <w:sz w:val="19"/>
                <w:szCs w:val="19"/>
                <w:lang w:eastAsia="zh-CN"/>
              </w:rPr>
              <w:t>4, 5</w:t>
            </w:r>
          </w:p>
        </w:tc>
        <w:tc>
          <w:tcPr>
            <w:tcW w:w="1260" w:type="dxa"/>
          </w:tcPr>
          <w:p w14:paraId="6DB8F126" w14:textId="77777777" w:rsidR="00717CEA" w:rsidRDefault="00717CEA" w:rsidP="00CC3E17">
            <w:pPr>
              <w:spacing w:before="0"/>
              <w:jc w:val="center"/>
              <w:rPr>
                <w:sz w:val="19"/>
                <w:szCs w:val="19"/>
                <w:lang w:eastAsia="zh-CN"/>
              </w:rPr>
            </w:pPr>
          </w:p>
        </w:tc>
      </w:tr>
      <w:tr w:rsidR="00717CEA" w:rsidRPr="000B297E" w14:paraId="04C7D46B" w14:textId="6B0843E1" w:rsidTr="00CC3E17">
        <w:trPr>
          <w:cantSplit/>
        </w:trPr>
        <w:tc>
          <w:tcPr>
            <w:tcW w:w="999" w:type="dxa"/>
            <w:shd w:val="clear" w:color="auto" w:fill="auto"/>
          </w:tcPr>
          <w:p w14:paraId="466C2B3B" w14:textId="77777777" w:rsidR="00717CEA" w:rsidRPr="006A4F78" w:rsidRDefault="00717CEA" w:rsidP="00717CEA">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9.4</w:t>
            </w:r>
          </w:p>
        </w:tc>
        <w:tc>
          <w:tcPr>
            <w:tcW w:w="5859" w:type="dxa"/>
          </w:tcPr>
          <w:p w14:paraId="3EC3414A" w14:textId="3EECDD37" w:rsidR="00717CEA" w:rsidRPr="00F070C0" w:rsidRDefault="00717CEA" w:rsidP="00717CEA">
            <w:pPr>
              <w:widowControl w:val="0"/>
              <w:suppressAutoHyphens w:val="0"/>
              <w:spacing w:before="0"/>
              <w:ind w:left="252"/>
              <w:jc w:val="left"/>
              <w:rPr>
                <w:sz w:val="19"/>
                <w:szCs w:val="19"/>
              </w:rPr>
            </w:pPr>
            <w:r>
              <w:rPr>
                <w:sz w:val="19"/>
                <w:szCs w:val="19"/>
                <w:lang w:eastAsia="zh-CN"/>
              </w:rPr>
              <w:t>For any proposed new data to be collected, t</w:t>
            </w:r>
            <w:r w:rsidRPr="00E560D1">
              <w:rPr>
                <w:sz w:val="19"/>
                <w:szCs w:val="19"/>
                <w:lang w:eastAsia="zh-CN"/>
              </w:rPr>
              <w:t xml:space="preserve">he </w:t>
            </w:r>
            <w:r>
              <w:rPr>
                <w:sz w:val="19"/>
                <w:szCs w:val="19"/>
                <w:lang w:eastAsia="zh-CN"/>
              </w:rPr>
              <w:t xml:space="preserve">Data Collection Strategic Plan shall </w:t>
            </w:r>
            <w:r>
              <w:rPr>
                <w:sz w:val="19"/>
                <w:szCs w:val="19"/>
              </w:rPr>
              <w:t>detail the system requirements associated with the data collection.</w:t>
            </w:r>
          </w:p>
        </w:tc>
        <w:tc>
          <w:tcPr>
            <w:tcW w:w="900" w:type="dxa"/>
          </w:tcPr>
          <w:p w14:paraId="63AC78F7" w14:textId="77777777" w:rsidR="00717CEA" w:rsidRPr="000B297E" w:rsidRDefault="00717CEA" w:rsidP="00717CEA">
            <w:pPr>
              <w:spacing w:before="0"/>
              <w:jc w:val="center"/>
              <w:rPr>
                <w:sz w:val="19"/>
                <w:szCs w:val="19"/>
                <w:lang w:eastAsia="zh-CN"/>
              </w:rPr>
            </w:pPr>
            <w:r>
              <w:rPr>
                <w:sz w:val="19"/>
                <w:szCs w:val="19"/>
                <w:lang w:eastAsia="zh-CN"/>
              </w:rPr>
              <w:t>M</w:t>
            </w:r>
          </w:p>
        </w:tc>
        <w:tc>
          <w:tcPr>
            <w:tcW w:w="900" w:type="dxa"/>
          </w:tcPr>
          <w:p w14:paraId="6AA987B3" w14:textId="77777777" w:rsidR="00717CEA" w:rsidRPr="000B297E" w:rsidRDefault="00717CEA" w:rsidP="00CC3E17">
            <w:pPr>
              <w:spacing w:before="0"/>
              <w:jc w:val="center"/>
              <w:rPr>
                <w:sz w:val="19"/>
                <w:szCs w:val="19"/>
                <w:lang w:eastAsia="zh-CN"/>
              </w:rPr>
            </w:pPr>
            <w:r>
              <w:rPr>
                <w:sz w:val="19"/>
                <w:szCs w:val="19"/>
                <w:lang w:eastAsia="zh-CN"/>
              </w:rPr>
              <w:t>4, 5</w:t>
            </w:r>
          </w:p>
        </w:tc>
        <w:tc>
          <w:tcPr>
            <w:tcW w:w="1260" w:type="dxa"/>
          </w:tcPr>
          <w:p w14:paraId="3720F012" w14:textId="77777777" w:rsidR="00717CEA" w:rsidRDefault="00717CEA" w:rsidP="00CC3E17">
            <w:pPr>
              <w:spacing w:before="0"/>
              <w:jc w:val="center"/>
              <w:rPr>
                <w:sz w:val="19"/>
                <w:szCs w:val="19"/>
                <w:lang w:eastAsia="zh-CN"/>
              </w:rPr>
            </w:pPr>
          </w:p>
        </w:tc>
      </w:tr>
      <w:tr w:rsidR="00717CEA" w:rsidRPr="000B297E" w14:paraId="0E1704FF" w14:textId="05A6BA95" w:rsidTr="00CC3E17">
        <w:trPr>
          <w:cantSplit/>
        </w:trPr>
        <w:tc>
          <w:tcPr>
            <w:tcW w:w="999" w:type="dxa"/>
            <w:shd w:val="clear" w:color="auto" w:fill="auto"/>
          </w:tcPr>
          <w:p w14:paraId="012CC00D" w14:textId="77777777" w:rsidR="00717CEA" w:rsidRPr="006A4F78" w:rsidRDefault="00717CEA" w:rsidP="00717CEA">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9.5</w:t>
            </w:r>
          </w:p>
        </w:tc>
        <w:tc>
          <w:tcPr>
            <w:tcW w:w="5859" w:type="dxa"/>
          </w:tcPr>
          <w:p w14:paraId="2CD06886" w14:textId="62DFB0C6" w:rsidR="00717CEA" w:rsidRPr="00F070C0" w:rsidRDefault="00717CEA" w:rsidP="00717CEA">
            <w:pPr>
              <w:widowControl w:val="0"/>
              <w:suppressAutoHyphens w:val="0"/>
              <w:spacing w:before="0"/>
              <w:ind w:left="252"/>
              <w:jc w:val="left"/>
              <w:rPr>
                <w:sz w:val="19"/>
                <w:szCs w:val="19"/>
              </w:rPr>
            </w:pPr>
            <w:r>
              <w:rPr>
                <w:sz w:val="19"/>
                <w:szCs w:val="19"/>
                <w:lang w:eastAsia="zh-CN"/>
              </w:rPr>
              <w:t>For any proposed new data to be collected, t</w:t>
            </w:r>
            <w:r w:rsidRPr="00E560D1">
              <w:rPr>
                <w:sz w:val="19"/>
                <w:szCs w:val="19"/>
                <w:lang w:eastAsia="zh-CN"/>
              </w:rPr>
              <w:t xml:space="preserve">he </w:t>
            </w:r>
            <w:r>
              <w:rPr>
                <w:sz w:val="19"/>
                <w:szCs w:val="19"/>
                <w:lang w:eastAsia="zh-CN"/>
              </w:rPr>
              <w:t xml:space="preserve">Data Collection Strategic Plan shall </w:t>
            </w:r>
            <w:r>
              <w:rPr>
                <w:sz w:val="19"/>
                <w:szCs w:val="19"/>
              </w:rPr>
              <w:t>provide a realistic implementation plan for the data collection, including the identification of potential supporting funding sources.</w:t>
            </w:r>
          </w:p>
        </w:tc>
        <w:tc>
          <w:tcPr>
            <w:tcW w:w="900" w:type="dxa"/>
          </w:tcPr>
          <w:p w14:paraId="5246A031" w14:textId="77777777" w:rsidR="00717CEA" w:rsidRPr="000B297E" w:rsidRDefault="00717CEA" w:rsidP="00717CEA">
            <w:pPr>
              <w:spacing w:before="0"/>
              <w:jc w:val="center"/>
              <w:rPr>
                <w:sz w:val="19"/>
                <w:szCs w:val="19"/>
                <w:lang w:eastAsia="zh-CN"/>
              </w:rPr>
            </w:pPr>
            <w:r>
              <w:rPr>
                <w:sz w:val="19"/>
                <w:szCs w:val="19"/>
                <w:lang w:eastAsia="zh-CN"/>
              </w:rPr>
              <w:t>M</w:t>
            </w:r>
          </w:p>
        </w:tc>
        <w:tc>
          <w:tcPr>
            <w:tcW w:w="900" w:type="dxa"/>
          </w:tcPr>
          <w:p w14:paraId="7A7C5007" w14:textId="77777777" w:rsidR="00717CEA" w:rsidRPr="000B297E" w:rsidRDefault="00717CEA" w:rsidP="00CC3E17">
            <w:pPr>
              <w:spacing w:before="0"/>
              <w:jc w:val="center"/>
              <w:rPr>
                <w:sz w:val="19"/>
                <w:szCs w:val="19"/>
                <w:lang w:eastAsia="zh-CN"/>
              </w:rPr>
            </w:pPr>
            <w:r>
              <w:rPr>
                <w:sz w:val="19"/>
                <w:szCs w:val="19"/>
                <w:lang w:eastAsia="zh-CN"/>
              </w:rPr>
              <w:t>4, 5</w:t>
            </w:r>
          </w:p>
        </w:tc>
        <w:tc>
          <w:tcPr>
            <w:tcW w:w="1260" w:type="dxa"/>
          </w:tcPr>
          <w:p w14:paraId="6850AA03" w14:textId="77777777" w:rsidR="00717CEA" w:rsidRDefault="00717CEA" w:rsidP="00CC3E17">
            <w:pPr>
              <w:spacing w:before="0"/>
              <w:jc w:val="center"/>
              <w:rPr>
                <w:sz w:val="19"/>
                <w:szCs w:val="19"/>
                <w:lang w:eastAsia="zh-CN"/>
              </w:rPr>
            </w:pPr>
          </w:p>
        </w:tc>
      </w:tr>
      <w:tr w:rsidR="00717CEA" w:rsidRPr="000B297E" w14:paraId="5150AB39" w14:textId="799724A8" w:rsidTr="00CC3E17">
        <w:trPr>
          <w:cantSplit/>
        </w:trPr>
        <w:tc>
          <w:tcPr>
            <w:tcW w:w="999" w:type="dxa"/>
            <w:shd w:val="clear" w:color="auto" w:fill="auto"/>
          </w:tcPr>
          <w:p w14:paraId="24276635" w14:textId="77777777" w:rsidR="00717CEA" w:rsidRPr="006A4F78" w:rsidRDefault="00717CEA" w:rsidP="00717CEA">
            <w:pPr>
              <w:spacing w:before="0"/>
              <w:rPr>
                <w:sz w:val="19"/>
                <w:szCs w:val="19"/>
                <w:lang w:eastAsia="zh-CN"/>
              </w:rPr>
            </w:pPr>
            <w:r>
              <w:rPr>
                <w:sz w:val="19"/>
                <w:szCs w:val="19"/>
                <w:lang w:eastAsia="zh-CN"/>
              </w:rPr>
              <w:t>IN</w:t>
            </w:r>
            <w:r w:rsidRPr="006A4F78">
              <w:rPr>
                <w:sz w:val="19"/>
                <w:szCs w:val="19"/>
                <w:lang w:eastAsia="zh-CN"/>
              </w:rPr>
              <w:t>-1.</w:t>
            </w:r>
            <w:r>
              <w:rPr>
                <w:sz w:val="19"/>
                <w:szCs w:val="19"/>
                <w:lang w:eastAsia="zh-CN"/>
              </w:rPr>
              <w:t>9.6</w:t>
            </w:r>
          </w:p>
        </w:tc>
        <w:tc>
          <w:tcPr>
            <w:tcW w:w="5859" w:type="dxa"/>
          </w:tcPr>
          <w:p w14:paraId="1688C23E" w14:textId="77777777" w:rsidR="00717CEA" w:rsidRPr="00F070C0" w:rsidRDefault="00717CEA" w:rsidP="00717CEA">
            <w:pPr>
              <w:widowControl w:val="0"/>
              <w:suppressAutoHyphens w:val="0"/>
              <w:spacing w:before="0"/>
              <w:ind w:left="252"/>
              <w:jc w:val="left"/>
              <w:rPr>
                <w:sz w:val="19"/>
                <w:szCs w:val="19"/>
              </w:rPr>
            </w:pPr>
            <w:r>
              <w:rPr>
                <w:sz w:val="19"/>
                <w:szCs w:val="19"/>
              </w:rPr>
              <w:t>The Data Collection Strategic Plan shall be updated every six months.</w:t>
            </w:r>
          </w:p>
        </w:tc>
        <w:tc>
          <w:tcPr>
            <w:tcW w:w="900" w:type="dxa"/>
          </w:tcPr>
          <w:p w14:paraId="179086D6" w14:textId="77777777" w:rsidR="00717CEA" w:rsidRPr="000B297E" w:rsidRDefault="00717CEA" w:rsidP="00717CEA">
            <w:pPr>
              <w:spacing w:before="0"/>
              <w:jc w:val="center"/>
              <w:rPr>
                <w:sz w:val="19"/>
                <w:szCs w:val="19"/>
                <w:lang w:eastAsia="zh-CN"/>
              </w:rPr>
            </w:pPr>
            <w:r>
              <w:rPr>
                <w:sz w:val="19"/>
                <w:szCs w:val="19"/>
                <w:lang w:eastAsia="zh-CN"/>
              </w:rPr>
              <w:t>H</w:t>
            </w:r>
          </w:p>
        </w:tc>
        <w:tc>
          <w:tcPr>
            <w:tcW w:w="900" w:type="dxa"/>
          </w:tcPr>
          <w:p w14:paraId="1E919011" w14:textId="77777777" w:rsidR="00717CEA" w:rsidRPr="000B297E" w:rsidRDefault="00717CEA" w:rsidP="00CC3E17">
            <w:pPr>
              <w:spacing w:before="0"/>
              <w:jc w:val="center"/>
              <w:rPr>
                <w:sz w:val="19"/>
                <w:szCs w:val="19"/>
                <w:lang w:eastAsia="zh-CN"/>
              </w:rPr>
            </w:pPr>
            <w:r>
              <w:rPr>
                <w:sz w:val="19"/>
                <w:szCs w:val="19"/>
                <w:lang w:eastAsia="zh-CN"/>
              </w:rPr>
              <w:t>4, 5</w:t>
            </w:r>
          </w:p>
        </w:tc>
        <w:tc>
          <w:tcPr>
            <w:tcW w:w="1260" w:type="dxa"/>
          </w:tcPr>
          <w:p w14:paraId="36662CA1" w14:textId="77777777" w:rsidR="00717CEA" w:rsidRDefault="00717CEA" w:rsidP="00CC3E17">
            <w:pPr>
              <w:spacing w:before="0"/>
              <w:jc w:val="center"/>
              <w:rPr>
                <w:sz w:val="19"/>
                <w:szCs w:val="19"/>
                <w:lang w:eastAsia="zh-CN"/>
              </w:rPr>
            </w:pPr>
          </w:p>
        </w:tc>
      </w:tr>
      <w:tr w:rsidR="00717CEA" w:rsidRPr="000B297E" w14:paraId="6BF1C42E" w14:textId="08CAF009" w:rsidTr="00CC3E17">
        <w:trPr>
          <w:cantSplit/>
        </w:trPr>
        <w:tc>
          <w:tcPr>
            <w:tcW w:w="999" w:type="dxa"/>
            <w:shd w:val="clear" w:color="auto" w:fill="FBD4B4" w:themeFill="accent6" w:themeFillTint="66"/>
          </w:tcPr>
          <w:p w14:paraId="1EC59BC0" w14:textId="77777777" w:rsidR="00717CEA" w:rsidRPr="000B297E" w:rsidRDefault="00717CEA" w:rsidP="00717CEA">
            <w:pPr>
              <w:spacing w:before="0"/>
              <w:rPr>
                <w:b/>
                <w:sz w:val="19"/>
                <w:szCs w:val="19"/>
                <w:lang w:eastAsia="zh-CN"/>
              </w:rPr>
            </w:pPr>
            <w:r>
              <w:rPr>
                <w:b/>
                <w:sz w:val="19"/>
                <w:szCs w:val="19"/>
                <w:lang w:eastAsia="zh-CN"/>
              </w:rPr>
              <w:t>IN-1.10</w:t>
            </w:r>
          </w:p>
        </w:tc>
        <w:tc>
          <w:tcPr>
            <w:tcW w:w="5859" w:type="dxa"/>
            <w:shd w:val="clear" w:color="auto" w:fill="FBD4B4" w:themeFill="accent6" w:themeFillTint="66"/>
          </w:tcPr>
          <w:p w14:paraId="1DF4D9C3" w14:textId="5E2F5E1E" w:rsidR="00717CEA" w:rsidRPr="000B297E" w:rsidRDefault="00717CEA" w:rsidP="00717CEA">
            <w:pPr>
              <w:spacing w:before="0"/>
              <w:jc w:val="left"/>
              <w:rPr>
                <w:b/>
                <w:sz w:val="19"/>
                <w:szCs w:val="19"/>
                <w:lang w:eastAsia="zh-CN"/>
              </w:rPr>
            </w:pPr>
            <w:r>
              <w:rPr>
                <w:b/>
                <w:sz w:val="19"/>
                <w:szCs w:val="19"/>
                <w:lang w:eastAsia="zh-CN"/>
              </w:rPr>
              <w:t>The Corridor Manager, in coordination with stakeholders, shall maintain a strategic plan for corridor control.</w:t>
            </w:r>
          </w:p>
        </w:tc>
        <w:tc>
          <w:tcPr>
            <w:tcW w:w="900" w:type="dxa"/>
            <w:shd w:val="clear" w:color="auto" w:fill="FBD4B4" w:themeFill="accent6" w:themeFillTint="66"/>
          </w:tcPr>
          <w:p w14:paraId="5552CC7B" w14:textId="24091CAE" w:rsidR="00717CEA" w:rsidRPr="000B297E" w:rsidRDefault="00717CEA" w:rsidP="00717CEA">
            <w:pPr>
              <w:spacing w:before="0"/>
              <w:jc w:val="center"/>
              <w:rPr>
                <w:b/>
                <w:sz w:val="19"/>
                <w:szCs w:val="19"/>
                <w:lang w:eastAsia="zh-CN"/>
              </w:rPr>
            </w:pPr>
            <w:r>
              <w:rPr>
                <w:b/>
                <w:sz w:val="19"/>
                <w:szCs w:val="19"/>
                <w:lang w:eastAsia="zh-CN"/>
              </w:rPr>
              <w:t>H</w:t>
            </w:r>
          </w:p>
        </w:tc>
        <w:tc>
          <w:tcPr>
            <w:tcW w:w="900" w:type="dxa"/>
            <w:shd w:val="clear" w:color="auto" w:fill="FBD4B4" w:themeFill="accent6" w:themeFillTint="66"/>
          </w:tcPr>
          <w:p w14:paraId="647B5ED3" w14:textId="77777777" w:rsidR="00717CEA" w:rsidRPr="000B297E" w:rsidRDefault="00717CEA" w:rsidP="00CC3E17">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6C67510C" w14:textId="4DA58818" w:rsidR="00717CEA" w:rsidRDefault="00717CEA" w:rsidP="00CC3E17">
            <w:pPr>
              <w:spacing w:before="0"/>
              <w:jc w:val="center"/>
              <w:rPr>
                <w:b/>
                <w:sz w:val="19"/>
                <w:szCs w:val="19"/>
                <w:lang w:eastAsia="zh-CN"/>
              </w:rPr>
            </w:pPr>
            <w:r>
              <w:rPr>
                <w:b/>
                <w:sz w:val="19"/>
                <w:szCs w:val="19"/>
                <w:lang w:eastAsia="zh-CN"/>
              </w:rPr>
              <w:t>Institutional Job Tasks</w:t>
            </w:r>
          </w:p>
        </w:tc>
      </w:tr>
    </w:tbl>
    <w:p w14:paraId="34FFF865" w14:textId="77777777" w:rsidR="00385A4A" w:rsidRDefault="00385A4A" w:rsidP="00385A4A">
      <w:pPr>
        <w:pStyle w:val="Heading3"/>
      </w:pPr>
      <w:bookmarkStart w:id="368" w:name="_Toc457580566"/>
      <w:r>
        <w:t>Asset Existence</w:t>
      </w:r>
      <w:bookmarkEnd w:id="368"/>
    </w:p>
    <w:tbl>
      <w:tblPr>
        <w:tblStyle w:val="TableGrid"/>
        <w:tblW w:w="9787" w:type="dxa"/>
        <w:tblInd w:w="108" w:type="dxa"/>
        <w:tblLook w:val="04A0" w:firstRow="1" w:lastRow="0" w:firstColumn="1" w:lastColumn="0" w:noHBand="0" w:noVBand="1"/>
      </w:tblPr>
      <w:tblGrid>
        <w:gridCol w:w="981"/>
        <w:gridCol w:w="5740"/>
        <w:gridCol w:w="990"/>
        <w:gridCol w:w="829"/>
        <w:gridCol w:w="1247"/>
      </w:tblGrid>
      <w:tr w:rsidR="00717CEA" w:rsidRPr="00A666CF" w14:paraId="230E479D" w14:textId="7CA9C1D7" w:rsidTr="00CC3E17">
        <w:trPr>
          <w:cantSplit/>
        </w:trPr>
        <w:tc>
          <w:tcPr>
            <w:tcW w:w="981" w:type="dxa"/>
            <w:shd w:val="clear" w:color="auto" w:fill="D9D9D9" w:themeFill="background1" w:themeFillShade="D9"/>
          </w:tcPr>
          <w:p w14:paraId="5AE912E1" w14:textId="77777777" w:rsidR="00717CEA" w:rsidRPr="00795B40" w:rsidRDefault="00717CEA" w:rsidP="00717CEA">
            <w:pPr>
              <w:keepNext/>
              <w:spacing w:before="0"/>
              <w:jc w:val="center"/>
              <w:rPr>
                <w:b/>
                <w:sz w:val="19"/>
                <w:szCs w:val="19"/>
                <w:lang w:eastAsia="zh-CN"/>
              </w:rPr>
            </w:pPr>
            <w:r w:rsidRPr="00795B40">
              <w:rPr>
                <w:b/>
                <w:sz w:val="19"/>
                <w:szCs w:val="19"/>
                <w:lang w:eastAsia="zh-CN"/>
              </w:rPr>
              <w:t>ID</w:t>
            </w:r>
          </w:p>
        </w:tc>
        <w:tc>
          <w:tcPr>
            <w:tcW w:w="5740" w:type="dxa"/>
            <w:shd w:val="clear" w:color="auto" w:fill="D9D9D9" w:themeFill="background1" w:themeFillShade="D9"/>
          </w:tcPr>
          <w:p w14:paraId="3A8639ED" w14:textId="77777777" w:rsidR="00717CEA" w:rsidRPr="00795B40" w:rsidRDefault="00717CEA" w:rsidP="00717CEA">
            <w:pPr>
              <w:keepNext/>
              <w:spacing w:before="0"/>
              <w:jc w:val="left"/>
              <w:rPr>
                <w:b/>
                <w:sz w:val="19"/>
                <w:szCs w:val="19"/>
                <w:lang w:eastAsia="zh-CN"/>
              </w:rPr>
            </w:pPr>
            <w:r w:rsidRPr="00795B40">
              <w:rPr>
                <w:b/>
                <w:sz w:val="19"/>
                <w:szCs w:val="19"/>
                <w:lang w:eastAsia="zh-CN"/>
              </w:rPr>
              <w:t>Description</w:t>
            </w:r>
          </w:p>
        </w:tc>
        <w:tc>
          <w:tcPr>
            <w:tcW w:w="990" w:type="dxa"/>
            <w:shd w:val="clear" w:color="auto" w:fill="D9D9D9" w:themeFill="background1" w:themeFillShade="D9"/>
          </w:tcPr>
          <w:p w14:paraId="4A68FA0F" w14:textId="77777777" w:rsidR="00717CEA" w:rsidRPr="00795B40" w:rsidRDefault="00717CEA" w:rsidP="00717CEA">
            <w:pPr>
              <w:keepNext/>
              <w:spacing w:before="0"/>
              <w:jc w:val="center"/>
              <w:rPr>
                <w:b/>
                <w:sz w:val="19"/>
                <w:szCs w:val="19"/>
                <w:lang w:eastAsia="zh-CN"/>
              </w:rPr>
            </w:pPr>
            <w:r w:rsidRPr="00795B40">
              <w:rPr>
                <w:b/>
                <w:sz w:val="19"/>
                <w:szCs w:val="19"/>
                <w:lang w:eastAsia="zh-CN"/>
              </w:rPr>
              <w:t>Criticality</w:t>
            </w:r>
          </w:p>
        </w:tc>
        <w:tc>
          <w:tcPr>
            <w:tcW w:w="829" w:type="dxa"/>
            <w:shd w:val="clear" w:color="auto" w:fill="D9D9D9" w:themeFill="background1" w:themeFillShade="D9"/>
          </w:tcPr>
          <w:p w14:paraId="384DFDCC" w14:textId="77777777" w:rsidR="00717CEA" w:rsidRPr="00795B40" w:rsidRDefault="00717CEA">
            <w:pPr>
              <w:keepNext/>
              <w:spacing w:before="0"/>
              <w:jc w:val="center"/>
              <w:rPr>
                <w:b/>
                <w:sz w:val="19"/>
                <w:szCs w:val="19"/>
                <w:lang w:eastAsia="zh-CN"/>
              </w:rPr>
            </w:pPr>
            <w:r w:rsidRPr="00795B40">
              <w:rPr>
                <w:b/>
                <w:sz w:val="19"/>
                <w:szCs w:val="19"/>
                <w:lang w:eastAsia="zh-CN"/>
              </w:rPr>
              <w:t>Related User Need(s)</w:t>
            </w:r>
          </w:p>
        </w:tc>
        <w:tc>
          <w:tcPr>
            <w:tcW w:w="1247" w:type="dxa"/>
            <w:shd w:val="clear" w:color="auto" w:fill="D9D9D9" w:themeFill="background1" w:themeFillShade="D9"/>
          </w:tcPr>
          <w:p w14:paraId="177E5430" w14:textId="099786F5" w:rsidR="00717CEA" w:rsidRPr="00795B40" w:rsidRDefault="00717CEA">
            <w:pPr>
              <w:keepNext/>
              <w:spacing w:before="0"/>
              <w:jc w:val="center"/>
              <w:rPr>
                <w:b/>
                <w:sz w:val="19"/>
                <w:szCs w:val="19"/>
                <w:lang w:eastAsia="zh-CN"/>
              </w:rPr>
            </w:pPr>
            <w:r>
              <w:rPr>
                <w:b/>
                <w:sz w:val="19"/>
                <w:szCs w:val="19"/>
                <w:lang w:eastAsia="zh-CN"/>
              </w:rPr>
              <w:t>Related Subsystem</w:t>
            </w:r>
          </w:p>
        </w:tc>
      </w:tr>
      <w:tr w:rsidR="00717CEA" w:rsidRPr="006D6985" w14:paraId="5F58F283" w14:textId="64706B4F" w:rsidTr="00CC3E17">
        <w:trPr>
          <w:cantSplit/>
        </w:trPr>
        <w:tc>
          <w:tcPr>
            <w:tcW w:w="981" w:type="dxa"/>
            <w:shd w:val="clear" w:color="auto" w:fill="FBD4B4" w:themeFill="accent6" w:themeFillTint="66"/>
          </w:tcPr>
          <w:p w14:paraId="75DE16F7" w14:textId="77777777" w:rsidR="00717CEA" w:rsidRPr="003B6505" w:rsidRDefault="00717CEA" w:rsidP="00717CEA">
            <w:pPr>
              <w:spacing w:before="0"/>
              <w:rPr>
                <w:b/>
                <w:sz w:val="19"/>
                <w:szCs w:val="19"/>
                <w:lang w:eastAsia="zh-CN"/>
              </w:rPr>
            </w:pPr>
            <w:r>
              <w:rPr>
                <w:b/>
                <w:sz w:val="19"/>
                <w:szCs w:val="19"/>
                <w:lang w:eastAsia="zh-CN"/>
              </w:rPr>
              <w:t>IN</w:t>
            </w:r>
            <w:r w:rsidRPr="003B6505">
              <w:rPr>
                <w:b/>
                <w:sz w:val="19"/>
                <w:szCs w:val="19"/>
                <w:lang w:eastAsia="zh-CN"/>
              </w:rPr>
              <w:t>-</w:t>
            </w:r>
            <w:r>
              <w:rPr>
                <w:b/>
                <w:sz w:val="19"/>
                <w:szCs w:val="19"/>
                <w:lang w:eastAsia="zh-CN"/>
              </w:rPr>
              <w:t>2</w:t>
            </w:r>
            <w:r w:rsidRPr="003B6505">
              <w:rPr>
                <w:b/>
                <w:sz w:val="19"/>
                <w:szCs w:val="19"/>
                <w:lang w:eastAsia="zh-CN"/>
              </w:rPr>
              <w:t>.</w:t>
            </w:r>
            <w:r>
              <w:rPr>
                <w:b/>
                <w:sz w:val="19"/>
                <w:szCs w:val="19"/>
                <w:lang w:eastAsia="zh-CN"/>
              </w:rPr>
              <w:t>1</w:t>
            </w:r>
          </w:p>
        </w:tc>
        <w:tc>
          <w:tcPr>
            <w:tcW w:w="5740" w:type="dxa"/>
            <w:shd w:val="clear" w:color="auto" w:fill="FBD4B4" w:themeFill="accent6" w:themeFillTint="66"/>
          </w:tcPr>
          <w:p w14:paraId="64240620" w14:textId="77777777" w:rsidR="00717CEA" w:rsidRPr="003B6505" w:rsidRDefault="00717CEA" w:rsidP="00717CEA">
            <w:pPr>
              <w:spacing w:before="0"/>
              <w:jc w:val="left"/>
              <w:rPr>
                <w:b/>
                <w:sz w:val="19"/>
                <w:szCs w:val="19"/>
                <w:lang w:eastAsia="zh-CN"/>
              </w:rPr>
            </w:pPr>
            <w:r>
              <w:rPr>
                <w:b/>
                <w:sz w:val="19"/>
                <w:szCs w:val="19"/>
                <w:lang w:eastAsia="zh-CN"/>
              </w:rPr>
              <w:t>Stakeholders shall ensure sensing assets required by the corridor strategic plan are available.</w:t>
            </w:r>
            <w:r w:rsidRPr="003B6505">
              <w:rPr>
                <w:b/>
                <w:sz w:val="19"/>
                <w:szCs w:val="19"/>
                <w:lang w:eastAsia="zh-CN"/>
              </w:rPr>
              <w:t xml:space="preserve"> </w:t>
            </w:r>
          </w:p>
        </w:tc>
        <w:tc>
          <w:tcPr>
            <w:tcW w:w="990" w:type="dxa"/>
            <w:shd w:val="clear" w:color="auto" w:fill="FBD4B4" w:themeFill="accent6" w:themeFillTint="66"/>
          </w:tcPr>
          <w:p w14:paraId="550BF854" w14:textId="22575CE8" w:rsidR="00717CEA" w:rsidRPr="003B6505" w:rsidRDefault="00717CEA" w:rsidP="00717CEA">
            <w:pPr>
              <w:spacing w:before="0"/>
              <w:jc w:val="center"/>
              <w:rPr>
                <w:b/>
                <w:sz w:val="19"/>
                <w:szCs w:val="19"/>
                <w:lang w:eastAsia="zh-CN"/>
              </w:rPr>
            </w:pPr>
            <w:r w:rsidRPr="003B6505">
              <w:rPr>
                <w:b/>
                <w:sz w:val="19"/>
                <w:szCs w:val="19"/>
                <w:lang w:eastAsia="zh-CN"/>
              </w:rPr>
              <w:t>H</w:t>
            </w:r>
          </w:p>
        </w:tc>
        <w:tc>
          <w:tcPr>
            <w:tcW w:w="829" w:type="dxa"/>
            <w:shd w:val="clear" w:color="auto" w:fill="FBD4B4" w:themeFill="accent6" w:themeFillTint="66"/>
          </w:tcPr>
          <w:p w14:paraId="47428E46" w14:textId="77777777" w:rsidR="00717CEA" w:rsidRPr="00795B40" w:rsidRDefault="00717CEA" w:rsidP="00CC3E17">
            <w:pPr>
              <w:spacing w:before="0"/>
              <w:jc w:val="center"/>
              <w:rPr>
                <w:b/>
                <w:sz w:val="19"/>
                <w:szCs w:val="19"/>
                <w:lang w:eastAsia="zh-CN"/>
              </w:rPr>
            </w:pPr>
            <w:r w:rsidRPr="003B6505">
              <w:rPr>
                <w:b/>
                <w:sz w:val="19"/>
                <w:szCs w:val="19"/>
                <w:lang w:eastAsia="zh-CN"/>
              </w:rPr>
              <w:t>17</w:t>
            </w:r>
          </w:p>
        </w:tc>
        <w:tc>
          <w:tcPr>
            <w:tcW w:w="1247" w:type="dxa"/>
            <w:shd w:val="clear" w:color="auto" w:fill="FBD4B4" w:themeFill="accent6" w:themeFillTint="66"/>
          </w:tcPr>
          <w:p w14:paraId="47D1A68B" w14:textId="15212166" w:rsidR="00717CEA" w:rsidRPr="003B6505" w:rsidRDefault="00717CEA" w:rsidP="00CC3E17">
            <w:pPr>
              <w:spacing w:before="0"/>
              <w:jc w:val="center"/>
              <w:rPr>
                <w:b/>
                <w:sz w:val="19"/>
                <w:szCs w:val="19"/>
                <w:lang w:eastAsia="zh-CN"/>
              </w:rPr>
            </w:pPr>
            <w:r>
              <w:rPr>
                <w:b/>
                <w:sz w:val="19"/>
                <w:szCs w:val="19"/>
                <w:lang w:eastAsia="zh-CN"/>
              </w:rPr>
              <w:t>Institutional Job Tasks</w:t>
            </w:r>
          </w:p>
        </w:tc>
      </w:tr>
      <w:tr w:rsidR="00717CEA" w:rsidRPr="00FA4183" w14:paraId="7510FF39" w14:textId="50EEEB1A" w:rsidTr="00CC3E17">
        <w:trPr>
          <w:cantSplit/>
        </w:trPr>
        <w:tc>
          <w:tcPr>
            <w:tcW w:w="981" w:type="dxa"/>
            <w:shd w:val="clear" w:color="auto" w:fill="auto"/>
          </w:tcPr>
          <w:p w14:paraId="725C78AF" w14:textId="77777777" w:rsidR="00717CEA" w:rsidRPr="00795B40" w:rsidRDefault="00717CEA" w:rsidP="006F161A">
            <w:pPr>
              <w:spacing w:before="0"/>
              <w:rPr>
                <w:sz w:val="19"/>
                <w:szCs w:val="19"/>
                <w:lang w:eastAsia="zh-CN"/>
              </w:rPr>
            </w:pPr>
            <w:r>
              <w:rPr>
                <w:sz w:val="19"/>
                <w:szCs w:val="19"/>
                <w:lang w:eastAsia="zh-CN"/>
              </w:rPr>
              <w:t>IN-2.1.1</w:t>
            </w:r>
          </w:p>
        </w:tc>
        <w:tc>
          <w:tcPr>
            <w:tcW w:w="5740" w:type="dxa"/>
            <w:shd w:val="clear" w:color="auto" w:fill="auto"/>
          </w:tcPr>
          <w:p w14:paraId="608EBD65" w14:textId="77777777" w:rsidR="00717CEA" w:rsidRPr="00795B40" w:rsidRDefault="00717CEA" w:rsidP="006F161A">
            <w:pPr>
              <w:spacing w:before="0"/>
              <w:ind w:left="252"/>
              <w:jc w:val="left"/>
              <w:rPr>
                <w:sz w:val="19"/>
                <w:szCs w:val="19"/>
                <w:lang w:eastAsia="zh-CN"/>
              </w:rPr>
            </w:pPr>
            <w:r>
              <w:rPr>
                <w:sz w:val="19"/>
                <w:szCs w:val="19"/>
                <w:lang w:eastAsia="zh-CN"/>
              </w:rPr>
              <w:t>T</w:t>
            </w:r>
            <w:r w:rsidRPr="00795B40">
              <w:rPr>
                <w:sz w:val="19"/>
                <w:szCs w:val="19"/>
                <w:lang w:eastAsia="zh-CN"/>
              </w:rPr>
              <w:t xml:space="preserve">raffic sensors </w:t>
            </w:r>
            <w:r>
              <w:rPr>
                <w:sz w:val="19"/>
                <w:szCs w:val="19"/>
                <w:lang w:eastAsia="zh-CN"/>
              </w:rPr>
              <w:t>required by the strategic plan shall be available</w:t>
            </w:r>
            <w:r w:rsidRPr="00795B40">
              <w:rPr>
                <w:sz w:val="19"/>
                <w:szCs w:val="19"/>
                <w:lang w:eastAsia="zh-CN"/>
              </w:rPr>
              <w:t>.</w:t>
            </w:r>
          </w:p>
        </w:tc>
        <w:tc>
          <w:tcPr>
            <w:tcW w:w="990" w:type="dxa"/>
            <w:shd w:val="clear" w:color="auto" w:fill="auto"/>
          </w:tcPr>
          <w:p w14:paraId="5F04B437" w14:textId="77777777" w:rsidR="00717CEA" w:rsidRPr="00795B40" w:rsidRDefault="00717CEA" w:rsidP="006F161A">
            <w:pPr>
              <w:spacing w:before="0"/>
              <w:jc w:val="center"/>
              <w:rPr>
                <w:sz w:val="19"/>
                <w:szCs w:val="19"/>
                <w:lang w:eastAsia="zh-CN"/>
              </w:rPr>
            </w:pPr>
            <w:r w:rsidRPr="00795B40">
              <w:rPr>
                <w:sz w:val="19"/>
                <w:szCs w:val="19"/>
                <w:lang w:eastAsia="zh-CN"/>
              </w:rPr>
              <w:t>H</w:t>
            </w:r>
          </w:p>
        </w:tc>
        <w:tc>
          <w:tcPr>
            <w:tcW w:w="829" w:type="dxa"/>
            <w:shd w:val="clear" w:color="auto" w:fill="auto"/>
          </w:tcPr>
          <w:p w14:paraId="52828ABB"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78BE1EA8" w14:textId="77777777" w:rsidR="00717CEA" w:rsidRPr="00795B40" w:rsidRDefault="00717CEA" w:rsidP="00CC3E17">
            <w:pPr>
              <w:spacing w:before="0"/>
              <w:jc w:val="center"/>
              <w:rPr>
                <w:sz w:val="19"/>
                <w:szCs w:val="19"/>
                <w:lang w:eastAsia="zh-CN"/>
              </w:rPr>
            </w:pPr>
          </w:p>
        </w:tc>
      </w:tr>
      <w:tr w:rsidR="00717CEA" w:rsidRPr="00FA4183" w14:paraId="18671E7E" w14:textId="30AB078C" w:rsidTr="00CC3E17">
        <w:trPr>
          <w:cantSplit/>
        </w:trPr>
        <w:tc>
          <w:tcPr>
            <w:tcW w:w="981" w:type="dxa"/>
            <w:shd w:val="clear" w:color="auto" w:fill="auto"/>
          </w:tcPr>
          <w:p w14:paraId="281C1F00" w14:textId="77777777" w:rsidR="00717CEA" w:rsidRPr="00795B40" w:rsidRDefault="00717CEA" w:rsidP="006F161A">
            <w:pPr>
              <w:spacing w:before="0"/>
              <w:rPr>
                <w:sz w:val="19"/>
                <w:szCs w:val="19"/>
                <w:lang w:eastAsia="zh-CN"/>
              </w:rPr>
            </w:pPr>
            <w:r>
              <w:rPr>
                <w:sz w:val="19"/>
                <w:szCs w:val="19"/>
                <w:lang w:eastAsia="zh-CN"/>
              </w:rPr>
              <w:t>IN-2.1.2</w:t>
            </w:r>
          </w:p>
        </w:tc>
        <w:tc>
          <w:tcPr>
            <w:tcW w:w="5740" w:type="dxa"/>
            <w:shd w:val="clear" w:color="auto" w:fill="auto"/>
          </w:tcPr>
          <w:p w14:paraId="59DE0F0D" w14:textId="77777777" w:rsidR="00717CEA" w:rsidRPr="00795B40" w:rsidRDefault="00717CEA" w:rsidP="006F161A">
            <w:pPr>
              <w:spacing w:before="0"/>
              <w:ind w:left="252"/>
              <w:jc w:val="left"/>
              <w:rPr>
                <w:sz w:val="19"/>
                <w:szCs w:val="19"/>
                <w:lang w:eastAsia="zh-CN"/>
              </w:rPr>
            </w:pPr>
            <w:r>
              <w:rPr>
                <w:sz w:val="19"/>
                <w:szCs w:val="19"/>
                <w:lang w:eastAsia="zh-CN"/>
              </w:rPr>
              <w:t>T</w:t>
            </w:r>
            <w:r w:rsidRPr="00795B40">
              <w:rPr>
                <w:sz w:val="19"/>
                <w:szCs w:val="19"/>
                <w:lang w:eastAsia="zh-CN"/>
              </w:rPr>
              <w:t>ra</w:t>
            </w:r>
            <w:r>
              <w:rPr>
                <w:sz w:val="19"/>
                <w:szCs w:val="19"/>
                <w:lang w:eastAsia="zh-CN"/>
              </w:rPr>
              <w:t>vel time monitoring devices</w:t>
            </w:r>
            <w:r w:rsidRPr="00795B40">
              <w:rPr>
                <w:sz w:val="19"/>
                <w:szCs w:val="19"/>
                <w:lang w:eastAsia="zh-CN"/>
              </w:rPr>
              <w:t xml:space="preserve"> </w:t>
            </w:r>
            <w:r>
              <w:rPr>
                <w:sz w:val="19"/>
                <w:szCs w:val="19"/>
                <w:lang w:eastAsia="zh-CN"/>
              </w:rPr>
              <w:t>required by the strategic plan shall be available</w:t>
            </w:r>
            <w:r w:rsidRPr="00795B40">
              <w:rPr>
                <w:sz w:val="19"/>
                <w:szCs w:val="19"/>
                <w:lang w:eastAsia="zh-CN"/>
              </w:rPr>
              <w:t>.</w:t>
            </w:r>
          </w:p>
        </w:tc>
        <w:tc>
          <w:tcPr>
            <w:tcW w:w="990" w:type="dxa"/>
            <w:shd w:val="clear" w:color="auto" w:fill="auto"/>
          </w:tcPr>
          <w:p w14:paraId="36F44D93" w14:textId="77777777" w:rsidR="00717CEA" w:rsidRPr="00795B40" w:rsidRDefault="00717CEA" w:rsidP="006F161A">
            <w:pPr>
              <w:spacing w:before="0"/>
              <w:jc w:val="center"/>
              <w:rPr>
                <w:sz w:val="19"/>
                <w:szCs w:val="19"/>
                <w:lang w:eastAsia="zh-CN"/>
              </w:rPr>
            </w:pPr>
            <w:r w:rsidRPr="00795B40">
              <w:rPr>
                <w:sz w:val="19"/>
                <w:szCs w:val="19"/>
                <w:lang w:eastAsia="zh-CN"/>
              </w:rPr>
              <w:t>H</w:t>
            </w:r>
          </w:p>
        </w:tc>
        <w:tc>
          <w:tcPr>
            <w:tcW w:w="829" w:type="dxa"/>
            <w:shd w:val="clear" w:color="auto" w:fill="auto"/>
          </w:tcPr>
          <w:p w14:paraId="5550D0CD"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2C4D4AB8" w14:textId="77777777" w:rsidR="00717CEA" w:rsidRPr="00795B40" w:rsidRDefault="00717CEA" w:rsidP="00CC3E17">
            <w:pPr>
              <w:spacing w:before="0"/>
              <w:jc w:val="center"/>
              <w:rPr>
                <w:sz w:val="19"/>
                <w:szCs w:val="19"/>
                <w:lang w:eastAsia="zh-CN"/>
              </w:rPr>
            </w:pPr>
          </w:p>
        </w:tc>
      </w:tr>
      <w:tr w:rsidR="00717CEA" w:rsidRPr="00FA4183" w14:paraId="680A24D6" w14:textId="2C384BE9" w:rsidTr="00CC3E17">
        <w:trPr>
          <w:cantSplit/>
        </w:trPr>
        <w:tc>
          <w:tcPr>
            <w:tcW w:w="981" w:type="dxa"/>
            <w:shd w:val="clear" w:color="auto" w:fill="auto"/>
          </w:tcPr>
          <w:p w14:paraId="47098F54" w14:textId="77777777" w:rsidR="00717CEA" w:rsidRPr="00795B40" w:rsidRDefault="00717CEA" w:rsidP="006F161A">
            <w:pPr>
              <w:spacing w:before="0"/>
              <w:rPr>
                <w:sz w:val="19"/>
                <w:szCs w:val="19"/>
                <w:lang w:eastAsia="zh-CN"/>
              </w:rPr>
            </w:pPr>
            <w:r>
              <w:rPr>
                <w:sz w:val="19"/>
                <w:szCs w:val="19"/>
                <w:lang w:eastAsia="zh-CN"/>
              </w:rPr>
              <w:t>IN-2.1.3</w:t>
            </w:r>
          </w:p>
        </w:tc>
        <w:tc>
          <w:tcPr>
            <w:tcW w:w="5740" w:type="dxa"/>
            <w:shd w:val="clear" w:color="auto" w:fill="auto"/>
          </w:tcPr>
          <w:p w14:paraId="54CC7543" w14:textId="77777777" w:rsidR="00717CEA" w:rsidRPr="00795B40" w:rsidRDefault="00717CEA" w:rsidP="006F161A">
            <w:pPr>
              <w:spacing w:before="0"/>
              <w:ind w:left="252"/>
              <w:jc w:val="left"/>
              <w:rPr>
                <w:sz w:val="19"/>
                <w:szCs w:val="19"/>
                <w:lang w:eastAsia="zh-CN"/>
              </w:rPr>
            </w:pPr>
            <w:r>
              <w:rPr>
                <w:sz w:val="19"/>
                <w:szCs w:val="19"/>
                <w:lang w:eastAsia="zh-CN"/>
              </w:rPr>
              <w:t xml:space="preserve">Maintenance of </w:t>
            </w:r>
            <w:r w:rsidRPr="00795B40">
              <w:rPr>
                <w:sz w:val="19"/>
                <w:szCs w:val="19"/>
                <w:lang w:eastAsia="zh-CN"/>
              </w:rPr>
              <w:t>tra</w:t>
            </w:r>
            <w:r>
              <w:rPr>
                <w:sz w:val="19"/>
                <w:szCs w:val="19"/>
                <w:lang w:eastAsia="zh-CN"/>
              </w:rPr>
              <w:t>ffic sensors</w:t>
            </w:r>
            <w:r w:rsidRPr="00795B40">
              <w:rPr>
                <w:sz w:val="19"/>
                <w:szCs w:val="19"/>
                <w:lang w:eastAsia="zh-CN"/>
              </w:rPr>
              <w:t xml:space="preserve"> shall be the responsibility of the agency/agencies owning/operating the devices.</w:t>
            </w:r>
          </w:p>
        </w:tc>
        <w:tc>
          <w:tcPr>
            <w:tcW w:w="990" w:type="dxa"/>
            <w:shd w:val="clear" w:color="auto" w:fill="auto"/>
          </w:tcPr>
          <w:p w14:paraId="42BB6CD2" w14:textId="77777777" w:rsidR="00717CEA" w:rsidRPr="00795B40" w:rsidRDefault="00717CEA" w:rsidP="006F161A">
            <w:pPr>
              <w:spacing w:before="0"/>
              <w:jc w:val="center"/>
              <w:rPr>
                <w:sz w:val="19"/>
                <w:szCs w:val="19"/>
                <w:lang w:eastAsia="zh-CN"/>
              </w:rPr>
            </w:pPr>
            <w:r w:rsidRPr="00795B40">
              <w:rPr>
                <w:sz w:val="19"/>
                <w:szCs w:val="19"/>
                <w:lang w:eastAsia="zh-CN"/>
              </w:rPr>
              <w:t>H</w:t>
            </w:r>
          </w:p>
        </w:tc>
        <w:tc>
          <w:tcPr>
            <w:tcW w:w="829" w:type="dxa"/>
            <w:shd w:val="clear" w:color="auto" w:fill="auto"/>
          </w:tcPr>
          <w:p w14:paraId="2B4A9A31"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06C50609" w14:textId="77777777" w:rsidR="00717CEA" w:rsidRPr="00795B40" w:rsidRDefault="00717CEA" w:rsidP="00CC3E17">
            <w:pPr>
              <w:spacing w:before="0"/>
              <w:jc w:val="center"/>
              <w:rPr>
                <w:sz w:val="19"/>
                <w:szCs w:val="19"/>
                <w:lang w:eastAsia="zh-CN"/>
              </w:rPr>
            </w:pPr>
          </w:p>
        </w:tc>
      </w:tr>
      <w:tr w:rsidR="00717CEA" w:rsidRPr="00FA4183" w14:paraId="04C79257" w14:textId="4F853952" w:rsidTr="00CC3E17">
        <w:trPr>
          <w:cantSplit/>
        </w:trPr>
        <w:tc>
          <w:tcPr>
            <w:tcW w:w="981" w:type="dxa"/>
            <w:shd w:val="clear" w:color="auto" w:fill="auto"/>
          </w:tcPr>
          <w:p w14:paraId="68341A2E" w14:textId="77777777" w:rsidR="00717CEA" w:rsidRPr="00795B40" w:rsidRDefault="00717CEA" w:rsidP="006F161A">
            <w:pPr>
              <w:spacing w:before="0"/>
              <w:rPr>
                <w:sz w:val="19"/>
                <w:szCs w:val="19"/>
                <w:lang w:eastAsia="zh-CN"/>
              </w:rPr>
            </w:pPr>
            <w:r>
              <w:rPr>
                <w:sz w:val="19"/>
                <w:szCs w:val="19"/>
                <w:lang w:eastAsia="zh-CN"/>
              </w:rPr>
              <w:t>IN-2.1.4</w:t>
            </w:r>
          </w:p>
        </w:tc>
        <w:tc>
          <w:tcPr>
            <w:tcW w:w="5740" w:type="dxa"/>
            <w:shd w:val="clear" w:color="auto" w:fill="auto"/>
          </w:tcPr>
          <w:p w14:paraId="31DD3AE4" w14:textId="77777777" w:rsidR="00717CEA" w:rsidRPr="00795B40" w:rsidRDefault="00717CEA" w:rsidP="006F161A">
            <w:pPr>
              <w:spacing w:before="0"/>
              <w:ind w:left="252"/>
              <w:jc w:val="left"/>
              <w:rPr>
                <w:sz w:val="19"/>
                <w:szCs w:val="19"/>
                <w:lang w:eastAsia="zh-CN"/>
              </w:rPr>
            </w:pPr>
            <w:r>
              <w:rPr>
                <w:sz w:val="19"/>
                <w:szCs w:val="19"/>
                <w:lang w:eastAsia="zh-CN"/>
              </w:rPr>
              <w:t xml:space="preserve">Maintenance of </w:t>
            </w:r>
            <w:r w:rsidRPr="00795B40">
              <w:rPr>
                <w:sz w:val="19"/>
                <w:szCs w:val="19"/>
                <w:lang w:eastAsia="zh-CN"/>
              </w:rPr>
              <w:t>travel time monitoring devices shall be the responsibility of the agency/agencies owning/operating the devices.</w:t>
            </w:r>
          </w:p>
        </w:tc>
        <w:tc>
          <w:tcPr>
            <w:tcW w:w="990" w:type="dxa"/>
            <w:shd w:val="clear" w:color="auto" w:fill="auto"/>
          </w:tcPr>
          <w:p w14:paraId="0F29110D" w14:textId="77777777" w:rsidR="00717CEA" w:rsidRPr="00795B40" w:rsidRDefault="00717CEA" w:rsidP="006F161A">
            <w:pPr>
              <w:spacing w:before="0"/>
              <w:jc w:val="center"/>
              <w:rPr>
                <w:sz w:val="19"/>
                <w:szCs w:val="19"/>
                <w:lang w:eastAsia="zh-CN"/>
              </w:rPr>
            </w:pPr>
            <w:r w:rsidRPr="00795B40">
              <w:rPr>
                <w:sz w:val="19"/>
                <w:szCs w:val="19"/>
                <w:lang w:eastAsia="zh-CN"/>
              </w:rPr>
              <w:t>H</w:t>
            </w:r>
          </w:p>
        </w:tc>
        <w:tc>
          <w:tcPr>
            <w:tcW w:w="829" w:type="dxa"/>
            <w:shd w:val="clear" w:color="auto" w:fill="auto"/>
          </w:tcPr>
          <w:p w14:paraId="357FD97E"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44F4E584" w14:textId="77777777" w:rsidR="00717CEA" w:rsidRPr="00795B40" w:rsidRDefault="00717CEA" w:rsidP="00CC3E17">
            <w:pPr>
              <w:spacing w:before="0"/>
              <w:jc w:val="center"/>
              <w:rPr>
                <w:sz w:val="19"/>
                <w:szCs w:val="19"/>
                <w:lang w:eastAsia="zh-CN"/>
              </w:rPr>
            </w:pPr>
          </w:p>
        </w:tc>
      </w:tr>
      <w:tr w:rsidR="00717CEA" w:rsidRPr="006D6985" w14:paraId="01362534" w14:textId="0215D3EC" w:rsidTr="00CC3E17">
        <w:trPr>
          <w:cantSplit/>
        </w:trPr>
        <w:tc>
          <w:tcPr>
            <w:tcW w:w="981" w:type="dxa"/>
            <w:shd w:val="clear" w:color="auto" w:fill="FBD4B4" w:themeFill="accent6" w:themeFillTint="66"/>
          </w:tcPr>
          <w:p w14:paraId="7745C5BB" w14:textId="77777777" w:rsidR="00717CEA" w:rsidRPr="003B6505" w:rsidRDefault="00717CEA" w:rsidP="00717CEA">
            <w:pPr>
              <w:spacing w:before="0"/>
              <w:rPr>
                <w:b/>
                <w:sz w:val="19"/>
                <w:szCs w:val="19"/>
                <w:lang w:eastAsia="zh-CN"/>
              </w:rPr>
            </w:pPr>
            <w:r>
              <w:rPr>
                <w:b/>
                <w:sz w:val="19"/>
                <w:szCs w:val="19"/>
                <w:lang w:eastAsia="zh-CN"/>
              </w:rPr>
              <w:t>IN</w:t>
            </w:r>
            <w:r w:rsidRPr="003B6505">
              <w:rPr>
                <w:b/>
                <w:sz w:val="19"/>
                <w:szCs w:val="19"/>
                <w:lang w:eastAsia="zh-CN"/>
              </w:rPr>
              <w:t>-</w:t>
            </w:r>
            <w:r>
              <w:rPr>
                <w:b/>
                <w:sz w:val="19"/>
                <w:szCs w:val="19"/>
                <w:lang w:eastAsia="zh-CN"/>
              </w:rPr>
              <w:t>2</w:t>
            </w:r>
            <w:r w:rsidRPr="003B6505">
              <w:rPr>
                <w:b/>
                <w:sz w:val="19"/>
                <w:szCs w:val="19"/>
                <w:lang w:eastAsia="zh-CN"/>
              </w:rPr>
              <w:t>.</w:t>
            </w:r>
            <w:r>
              <w:rPr>
                <w:b/>
                <w:sz w:val="19"/>
                <w:szCs w:val="19"/>
                <w:lang w:eastAsia="zh-CN"/>
              </w:rPr>
              <w:t>2</w:t>
            </w:r>
          </w:p>
        </w:tc>
        <w:tc>
          <w:tcPr>
            <w:tcW w:w="5740" w:type="dxa"/>
            <w:shd w:val="clear" w:color="auto" w:fill="FBD4B4" w:themeFill="accent6" w:themeFillTint="66"/>
          </w:tcPr>
          <w:p w14:paraId="4ABF84A1" w14:textId="77777777" w:rsidR="00717CEA" w:rsidRPr="003B6505" w:rsidRDefault="00717CEA" w:rsidP="00717CEA">
            <w:pPr>
              <w:spacing w:before="0"/>
              <w:jc w:val="left"/>
              <w:rPr>
                <w:b/>
                <w:sz w:val="19"/>
                <w:szCs w:val="19"/>
                <w:lang w:eastAsia="zh-CN"/>
              </w:rPr>
            </w:pPr>
            <w:r>
              <w:rPr>
                <w:b/>
                <w:sz w:val="19"/>
                <w:szCs w:val="19"/>
                <w:lang w:eastAsia="zh-CN"/>
              </w:rPr>
              <w:t>Stakeholders shall ensure traffic control assets required by the corridor strategic plan are available.</w:t>
            </w:r>
          </w:p>
        </w:tc>
        <w:tc>
          <w:tcPr>
            <w:tcW w:w="990" w:type="dxa"/>
            <w:shd w:val="clear" w:color="auto" w:fill="FBD4B4" w:themeFill="accent6" w:themeFillTint="66"/>
          </w:tcPr>
          <w:p w14:paraId="304FEB55" w14:textId="0C93E628" w:rsidR="00717CEA" w:rsidRPr="003B6505" w:rsidRDefault="00717CEA" w:rsidP="00717CEA">
            <w:pPr>
              <w:spacing w:before="0"/>
              <w:jc w:val="center"/>
              <w:rPr>
                <w:b/>
                <w:sz w:val="19"/>
                <w:szCs w:val="19"/>
                <w:lang w:eastAsia="zh-CN"/>
              </w:rPr>
            </w:pPr>
            <w:r w:rsidRPr="003B6505">
              <w:rPr>
                <w:b/>
                <w:sz w:val="19"/>
                <w:szCs w:val="19"/>
                <w:lang w:eastAsia="zh-CN"/>
              </w:rPr>
              <w:t>H</w:t>
            </w:r>
          </w:p>
        </w:tc>
        <w:tc>
          <w:tcPr>
            <w:tcW w:w="829" w:type="dxa"/>
            <w:shd w:val="clear" w:color="auto" w:fill="FBD4B4" w:themeFill="accent6" w:themeFillTint="66"/>
          </w:tcPr>
          <w:p w14:paraId="0503E35D" w14:textId="77777777" w:rsidR="00717CEA" w:rsidRPr="00795B40" w:rsidRDefault="00717CEA" w:rsidP="00CC3E17">
            <w:pPr>
              <w:spacing w:before="0"/>
              <w:jc w:val="center"/>
              <w:rPr>
                <w:b/>
                <w:sz w:val="19"/>
                <w:szCs w:val="19"/>
                <w:lang w:eastAsia="zh-CN"/>
              </w:rPr>
            </w:pPr>
            <w:r w:rsidRPr="003B6505">
              <w:rPr>
                <w:b/>
                <w:sz w:val="19"/>
                <w:szCs w:val="19"/>
                <w:lang w:eastAsia="zh-CN"/>
              </w:rPr>
              <w:t>17</w:t>
            </w:r>
          </w:p>
        </w:tc>
        <w:tc>
          <w:tcPr>
            <w:tcW w:w="1247" w:type="dxa"/>
            <w:shd w:val="clear" w:color="auto" w:fill="FBD4B4" w:themeFill="accent6" w:themeFillTint="66"/>
          </w:tcPr>
          <w:p w14:paraId="1A6FA57B" w14:textId="7C67007E" w:rsidR="00717CEA" w:rsidRPr="003B6505" w:rsidRDefault="00717CEA" w:rsidP="00CC3E17">
            <w:pPr>
              <w:spacing w:before="0"/>
              <w:jc w:val="center"/>
              <w:rPr>
                <w:b/>
                <w:sz w:val="19"/>
                <w:szCs w:val="19"/>
                <w:lang w:eastAsia="zh-CN"/>
              </w:rPr>
            </w:pPr>
            <w:r>
              <w:rPr>
                <w:b/>
                <w:sz w:val="19"/>
                <w:szCs w:val="19"/>
                <w:lang w:eastAsia="zh-CN"/>
              </w:rPr>
              <w:t>Institutional Job Tasks</w:t>
            </w:r>
          </w:p>
        </w:tc>
      </w:tr>
      <w:tr w:rsidR="00717CEA" w:rsidRPr="00FA4183" w14:paraId="7DD01FA0" w14:textId="482C219F" w:rsidTr="00CC3E17">
        <w:trPr>
          <w:cantSplit/>
        </w:trPr>
        <w:tc>
          <w:tcPr>
            <w:tcW w:w="981" w:type="dxa"/>
            <w:shd w:val="clear" w:color="auto" w:fill="auto"/>
          </w:tcPr>
          <w:p w14:paraId="153DFB22" w14:textId="77777777" w:rsidR="00717CEA" w:rsidRPr="00795B40" w:rsidRDefault="00717CEA" w:rsidP="00717CEA">
            <w:pPr>
              <w:spacing w:before="0"/>
              <w:rPr>
                <w:sz w:val="19"/>
                <w:szCs w:val="19"/>
                <w:lang w:eastAsia="zh-CN"/>
              </w:rPr>
            </w:pPr>
            <w:r>
              <w:rPr>
                <w:sz w:val="19"/>
                <w:szCs w:val="19"/>
                <w:lang w:eastAsia="zh-CN"/>
              </w:rPr>
              <w:t>IN-2.1.1</w:t>
            </w:r>
          </w:p>
        </w:tc>
        <w:tc>
          <w:tcPr>
            <w:tcW w:w="5740" w:type="dxa"/>
            <w:shd w:val="clear" w:color="auto" w:fill="auto"/>
          </w:tcPr>
          <w:p w14:paraId="05D80685" w14:textId="77777777" w:rsidR="00717CEA" w:rsidRPr="00795B40" w:rsidRDefault="00717CEA" w:rsidP="00717CEA">
            <w:pPr>
              <w:spacing w:before="0"/>
              <w:ind w:left="252"/>
              <w:jc w:val="left"/>
              <w:rPr>
                <w:sz w:val="19"/>
                <w:szCs w:val="19"/>
                <w:lang w:eastAsia="zh-CN"/>
              </w:rPr>
            </w:pPr>
            <w:r>
              <w:rPr>
                <w:sz w:val="19"/>
                <w:szCs w:val="19"/>
                <w:lang w:eastAsia="zh-CN"/>
              </w:rPr>
              <w:t>T</w:t>
            </w:r>
            <w:r w:rsidRPr="00795B40">
              <w:rPr>
                <w:sz w:val="19"/>
                <w:szCs w:val="19"/>
                <w:lang w:eastAsia="zh-CN"/>
              </w:rPr>
              <w:t xml:space="preserve">raffic </w:t>
            </w:r>
            <w:r>
              <w:rPr>
                <w:sz w:val="19"/>
                <w:szCs w:val="19"/>
                <w:lang w:eastAsia="zh-CN"/>
              </w:rPr>
              <w:t>signals</w:t>
            </w:r>
            <w:r w:rsidRPr="00795B40">
              <w:rPr>
                <w:sz w:val="19"/>
                <w:szCs w:val="19"/>
                <w:lang w:eastAsia="zh-CN"/>
              </w:rPr>
              <w:t xml:space="preserve"> </w:t>
            </w:r>
            <w:r>
              <w:rPr>
                <w:sz w:val="19"/>
                <w:szCs w:val="19"/>
                <w:lang w:eastAsia="zh-CN"/>
              </w:rPr>
              <w:t>required by the strategic plan shall be available</w:t>
            </w:r>
            <w:r w:rsidRPr="00795B40">
              <w:rPr>
                <w:sz w:val="19"/>
                <w:szCs w:val="19"/>
                <w:lang w:eastAsia="zh-CN"/>
              </w:rPr>
              <w:t>.</w:t>
            </w:r>
          </w:p>
        </w:tc>
        <w:tc>
          <w:tcPr>
            <w:tcW w:w="990" w:type="dxa"/>
            <w:shd w:val="clear" w:color="auto" w:fill="auto"/>
          </w:tcPr>
          <w:p w14:paraId="4B7EE004"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5D64C46B"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6012BB9C" w14:textId="77777777" w:rsidR="00717CEA" w:rsidRPr="00795B40" w:rsidRDefault="00717CEA" w:rsidP="00CC3E17">
            <w:pPr>
              <w:spacing w:before="0"/>
              <w:jc w:val="center"/>
              <w:rPr>
                <w:sz w:val="19"/>
                <w:szCs w:val="19"/>
                <w:lang w:eastAsia="zh-CN"/>
              </w:rPr>
            </w:pPr>
          </w:p>
        </w:tc>
      </w:tr>
      <w:tr w:rsidR="00717CEA" w:rsidRPr="00FA4183" w14:paraId="78381910" w14:textId="49B42A43" w:rsidTr="00CC3E17">
        <w:trPr>
          <w:cantSplit/>
        </w:trPr>
        <w:tc>
          <w:tcPr>
            <w:tcW w:w="981" w:type="dxa"/>
            <w:shd w:val="clear" w:color="auto" w:fill="auto"/>
          </w:tcPr>
          <w:p w14:paraId="345A2666" w14:textId="77777777" w:rsidR="00717CEA" w:rsidRPr="00795B40" w:rsidRDefault="00717CEA" w:rsidP="00717CEA">
            <w:pPr>
              <w:spacing w:before="0"/>
              <w:rPr>
                <w:sz w:val="19"/>
                <w:szCs w:val="19"/>
                <w:lang w:eastAsia="zh-CN"/>
              </w:rPr>
            </w:pPr>
            <w:r>
              <w:rPr>
                <w:sz w:val="19"/>
                <w:szCs w:val="19"/>
                <w:lang w:eastAsia="zh-CN"/>
              </w:rPr>
              <w:t>IN-2.1.2</w:t>
            </w:r>
          </w:p>
        </w:tc>
        <w:tc>
          <w:tcPr>
            <w:tcW w:w="5740" w:type="dxa"/>
            <w:shd w:val="clear" w:color="auto" w:fill="auto"/>
          </w:tcPr>
          <w:p w14:paraId="017FF8D7" w14:textId="77777777" w:rsidR="00717CEA" w:rsidRPr="00795B40" w:rsidRDefault="00717CEA" w:rsidP="00717CEA">
            <w:pPr>
              <w:spacing w:before="0"/>
              <w:ind w:left="252"/>
              <w:jc w:val="left"/>
              <w:rPr>
                <w:sz w:val="19"/>
                <w:szCs w:val="19"/>
                <w:lang w:eastAsia="zh-CN"/>
              </w:rPr>
            </w:pPr>
            <w:r>
              <w:rPr>
                <w:sz w:val="19"/>
                <w:szCs w:val="19"/>
                <w:lang w:eastAsia="zh-CN"/>
              </w:rPr>
              <w:t>Ramp meters</w:t>
            </w:r>
            <w:r w:rsidRPr="00795B40">
              <w:rPr>
                <w:sz w:val="19"/>
                <w:szCs w:val="19"/>
                <w:lang w:eastAsia="zh-CN"/>
              </w:rPr>
              <w:t xml:space="preserve"> </w:t>
            </w:r>
            <w:r>
              <w:rPr>
                <w:sz w:val="19"/>
                <w:szCs w:val="19"/>
                <w:lang w:eastAsia="zh-CN"/>
              </w:rPr>
              <w:t>required by the strategic plan shall be available</w:t>
            </w:r>
            <w:r w:rsidRPr="00795B40">
              <w:rPr>
                <w:sz w:val="19"/>
                <w:szCs w:val="19"/>
                <w:lang w:eastAsia="zh-CN"/>
              </w:rPr>
              <w:t>.</w:t>
            </w:r>
          </w:p>
        </w:tc>
        <w:tc>
          <w:tcPr>
            <w:tcW w:w="990" w:type="dxa"/>
            <w:shd w:val="clear" w:color="auto" w:fill="auto"/>
          </w:tcPr>
          <w:p w14:paraId="257A0528"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55249A16"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1FC616F9" w14:textId="77777777" w:rsidR="00717CEA" w:rsidRPr="00795B40" w:rsidRDefault="00717CEA" w:rsidP="00CC3E17">
            <w:pPr>
              <w:spacing w:before="0"/>
              <w:jc w:val="center"/>
              <w:rPr>
                <w:sz w:val="19"/>
                <w:szCs w:val="19"/>
                <w:lang w:eastAsia="zh-CN"/>
              </w:rPr>
            </w:pPr>
          </w:p>
        </w:tc>
      </w:tr>
      <w:tr w:rsidR="00717CEA" w:rsidRPr="00FA4183" w14:paraId="49D75578" w14:textId="0D6BFEA4" w:rsidTr="00CC3E17">
        <w:trPr>
          <w:cantSplit/>
          <w:trHeight w:val="368"/>
        </w:trPr>
        <w:tc>
          <w:tcPr>
            <w:tcW w:w="981" w:type="dxa"/>
            <w:shd w:val="clear" w:color="auto" w:fill="auto"/>
          </w:tcPr>
          <w:p w14:paraId="1B2685E2" w14:textId="77777777" w:rsidR="00717CEA" w:rsidRPr="00795B40" w:rsidRDefault="00717CEA" w:rsidP="00717CEA">
            <w:pPr>
              <w:spacing w:before="0"/>
              <w:rPr>
                <w:sz w:val="19"/>
                <w:szCs w:val="19"/>
                <w:lang w:eastAsia="zh-CN"/>
              </w:rPr>
            </w:pPr>
            <w:r>
              <w:rPr>
                <w:sz w:val="19"/>
                <w:szCs w:val="19"/>
                <w:lang w:eastAsia="zh-CN"/>
              </w:rPr>
              <w:lastRenderedPageBreak/>
              <w:t>IN-2.2.3</w:t>
            </w:r>
          </w:p>
        </w:tc>
        <w:tc>
          <w:tcPr>
            <w:tcW w:w="5740" w:type="dxa"/>
            <w:shd w:val="clear" w:color="auto" w:fill="auto"/>
          </w:tcPr>
          <w:p w14:paraId="2FEAE760" w14:textId="77777777" w:rsidR="00717CEA" w:rsidRPr="00795B40" w:rsidRDefault="00717CEA" w:rsidP="00717CEA">
            <w:pPr>
              <w:spacing w:before="0"/>
              <w:ind w:left="252"/>
              <w:jc w:val="left"/>
              <w:rPr>
                <w:sz w:val="19"/>
                <w:szCs w:val="19"/>
                <w:lang w:eastAsia="zh-CN"/>
              </w:rPr>
            </w:pPr>
            <w:r w:rsidRPr="00795B40">
              <w:rPr>
                <w:sz w:val="19"/>
                <w:szCs w:val="19"/>
                <w:lang w:eastAsia="zh-CN"/>
              </w:rPr>
              <w:t>Maintenance of traffic signal control equipment shall be the responsibility of the agency/agencies owning/operating the equipment.</w:t>
            </w:r>
          </w:p>
        </w:tc>
        <w:tc>
          <w:tcPr>
            <w:tcW w:w="990" w:type="dxa"/>
            <w:shd w:val="clear" w:color="auto" w:fill="auto"/>
          </w:tcPr>
          <w:p w14:paraId="61BB1129"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608E3014"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03148531" w14:textId="77777777" w:rsidR="00717CEA" w:rsidRPr="00795B40" w:rsidRDefault="00717CEA" w:rsidP="00CC3E17">
            <w:pPr>
              <w:spacing w:before="0"/>
              <w:jc w:val="center"/>
              <w:rPr>
                <w:sz w:val="19"/>
                <w:szCs w:val="19"/>
                <w:lang w:eastAsia="zh-CN"/>
              </w:rPr>
            </w:pPr>
          </w:p>
        </w:tc>
      </w:tr>
      <w:tr w:rsidR="00717CEA" w:rsidRPr="00FA4183" w14:paraId="089D9691" w14:textId="45465156" w:rsidTr="00CC3E17">
        <w:trPr>
          <w:cantSplit/>
        </w:trPr>
        <w:tc>
          <w:tcPr>
            <w:tcW w:w="981" w:type="dxa"/>
            <w:shd w:val="clear" w:color="auto" w:fill="auto"/>
          </w:tcPr>
          <w:p w14:paraId="64F6AD24" w14:textId="77777777" w:rsidR="00717CEA" w:rsidRPr="00795B40" w:rsidRDefault="00717CEA" w:rsidP="00717CEA">
            <w:pPr>
              <w:spacing w:before="0"/>
              <w:rPr>
                <w:sz w:val="19"/>
                <w:szCs w:val="19"/>
                <w:lang w:eastAsia="zh-CN"/>
              </w:rPr>
            </w:pPr>
            <w:r>
              <w:rPr>
                <w:sz w:val="19"/>
                <w:szCs w:val="19"/>
                <w:lang w:eastAsia="zh-CN"/>
              </w:rPr>
              <w:t>IN-2.2.4</w:t>
            </w:r>
          </w:p>
        </w:tc>
        <w:tc>
          <w:tcPr>
            <w:tcW w:w="5740" w:type="dxa"/>
            <w:shd w:val="clear" w:color="auto" w:fill="auto"/>
          </w:tcPr>
          <w:p w14:paraId="665D2208" w14:textId="77777777" w:rsidR="00717CEA" w:rsidRPr="00795B40" w:rsidRDefault="00717CEA" w:rsidP="00717CEA">
            <w:pPr>
              <w:spacing w:before="0"/>
              <w:ind w:left="252"/>
              <w:jc w:val="left"/>
              <w:rPr>
                <w:sz w:val="19"/>
                <w:szCs w:val="19"/>
                <w:lang w:eastAsia="zh-CN"/>
              </w:rPr>
            </w:pPr>
            <w:r w:rsidRPr="00795B40">
              <w:rPr>
                <w:sz w:val="19"/>
                <w:szCs w:val="19"/>
                <w:lang w:eastAsia="zh-CN"/>
              </w:rPr>
              <w:t>Maintenance of ramp metering control equipment shall be the responsibility of Caltrans.</w:t>
            </w:r>
          </w:p>
        </w:tc>
        <w:tc>
          <w:tcPr>
            <w:tcW w:w="990" w:type="dxa"/>
            <w:shd w:val="clear" w:color="auto" w:fill="auto"/>
          </w:tcPr>
          <w:p w14:paraId="1DEF7296"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060BAAA1"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35AB345A" w14:textId="77777777" w:rsidR="00717CEA" w:rsidRPr="00795B40" w:rsidRDefault="00717CEA" w:rsidP="00CC3E17">
            <w:pPr>
              <w:spacing w:before="0"/>
              <w:jc w:val="center"/>
              <w:rPr>
                <w:sz w:val="19"/>
                <w:szCs w:val="19"/>
                <w:lang w:eastAsia="zh-CN"/>
              </w:rPr>
            </w:pPr>
          </w:p>
        </w:tc>
      </w:tr>
      <w:tr w:rsidR="00717CEA" w:rsidRPr="006D6985" w14:paraId="797545EC" w14:textId="04041E97" w:rsidTr="00CC3E17">
        <w:trPr>
          <w:cantSplit/>
        </w:trPr>
        <w:tc>
          <w:tcPr>
            <w:tcW w:w="981" w:type="dxa"/>
            <w:shd w:val="clear" w:color="auto" w:fill="FBD4B4" w:themeFill="accent6" w:themeFillTint="66"/>
          </w:tcPr>
          <w:p w14:paraId="20A5F55F" w14:textId="77777777" w:rsidR="00717CEA" w:rsidRPr="003B6505" w:rsidRDefault="00717CEA" w:rsidP="00717CEA">
            <w:pPr>
              <w:spacing w:before="0"/>
              <w:rPr>
                <w:b/>
                <w:sz w:val="19"/>
                <w:szCs w:val="19"/>
                <w:lang w:eastAsia="zh-CN"/>
              </w:rPr>
            </w:pPr>
            <w:r>
              <w:rPr>
                <w:b/>
                <w:sz w:val="19"/>
                <w:szCs w:val="19"/>
                <w:lang w:eastAsia="zh-CN"/>
              </w:rPr>
              <w:t>IN</w:t>
            </w:r>
            <w:r w:rsidRPr="003B6505">
              <w:rPr>
                <w:b/>
                <w:sz w:val="19"/>
                <w:szCs w:val="19"/>
                <w:lang w:eastAsia="zh-CN"/>
              </w:rPr>
              <w:t>-</w:t>
            </w:r>
            <w:r>
              <w:rPr>
                <w:b/>
                <w:sz w:val="19"/>
                <w:szCs w:val="19"/>
                <w:lang w:eastAsia="zh-CN"/>
              </w:rPr>
              <w:t>2</w:t>
            </w:r>
            <w:r w:rsidRPr="003B6505">
              <w:rPr>
                <w:b/>
                <w:sz w:val="19"/>
                <w:szCs w:val="19"/>
                <w:lang w:eastAsia="zh-CN"/>
              </w:rPr>
              <w:t>.</w:t>
            </w:r>
            <w:r>
              <w:rPr>
                <w:b/>
                <w:sz w:val="19"/>
                <w:szCs w:val="19"/>
                <w:lang w:eastAsia="zh-CN"/>
              </w:rPr>
              <w:t>3</w:t>
            </w:r>
          </w:p>
        </w:tc>
        <w:tc>
          <w:tcPr>
            <w:tcW w:w="5740" w:type="dxa"/>
            <w:shd w:val="clear" w:color="auto" w:fill="FBD4B4" w:themeFill="accent6" w:themeFillTint="66"/>
          </w:tcPr>
          <w:p w14:paraId="19C2F5EF" w14:textId="77777777" w:rsidR="00717CEA" w:rsidRPr="003B6505" w:rsidRDefault="00717CEA" w:rsidP="00717CEA">
            <w:pPr>
              <w:spacing w:before="0"/>
              <w:jc w:val="left"/>
              <w:rPr>
                <w:b/>
                <w:sz w:val="19"/>
                <w:szCs w:val="19"/>
                <w:lang w:eastAsia="zh-CN"/>
              </w:rPr>
            </w:pPr>
            <w:r>
              <w:rPr>
                <w:b/>
                <w:sz w:val="19"/>
                <w:szCs w:val="19"/>
                <w:lang w:eastAsia="zh-CN"/>
              </w:rPr>
              <w:t>Stakeholders shall ensure traveler information assets required by the corridor strategic plan are available.</w:t>
            </w:r>
            <w:r w:rsidRPr="003B6505">
              <w:rPr>
                <w:b/>
                <w:sz w:val="19"/>
                <w:szCs w:val="19"/>
                <w:lang w:eastAsia="zh-CN"/>
              </w:rPr>
              <w:t xml:space="preserve"> </w:t>
            </w:r>
          </w:p>
        </w:tc>
        <w:tc>
          <w:tcPr>
            <w:tcW w:w="990" w:type="dxa"/>
            <w:shd w:val="clear" w:color="auto" w:fill="FBD4B4" w:themeFill="accent6" w:themeFillTint="66"/>
          </w:tcPr>
          <w:p w14:paraId="6761A30B" w14:textId="20F15703" w:rsidR="00717CEA" w:rsidRPr="003B6505" w:rsidRDefault="00717CEA" w:rsidP="00717CEA">
            <w:pPr>
              <w:spacing w:before="0"/>
              <w:jc w:val="center"/>
              <w:rPr>
                <w:b/>
                <w:sz w:val="19"/>
                <w:szCs w:val="19"/>
                <w:lang w:eastAsia="zh-CN"/>
              </w:rPr>
            </w:pPr>
            <w:r w:rsidRPr="003B6505">
              <w:rPr>
                <w:b/>
                <w:sz w:val="19"/>
                <w:szCs w:val="19"/>
                <w:lang w:eastAsia="zh-CN"/>
              </w:rPr>
              <w:t>H</w:t>
            </w:r>
          </w:p>
        </w:tc>
        <w:tc>
          <w:tcPr>
            <w:tcW w:w="829" w:type="dxa"/>
            <w:shd w:val="clear" w:color="auto" w:fill="FBD4B4" w:themeFill="accent6" w:themeFillTint="66"/>
          </w:tcPr>
          <w:p w14:paraId="27B8D94E" w14:textId="77777777" w:rsidR="00717CEA" w:rsidRPr="00795B40" w:rsidRDefault="00717CEA" w:rsidP="00CC3E17">
            <w:pPr>
              <w:spacing w:before="0"/>
              <w:jc w:val="center"/>
              <w:rPr>
                <w:b/>
                <w:sz w:val="19"/>
                <w:szCs w:val="19"/>
                <w:lang w:eastAsia="zh-CN"/>
              </w:rPr>
            </w:pPr>
            <w:r w:rsidRPr="003B6505">
              <w:rPr>
                <w:b/>
                <w:sz w:val="19"/>
                <w:szCs w:val="19"/>
                <w:lang w:eastAsia="zh-CN"/>
              </w:rPr>
              <w:t>17</w:t>
            </w:r>
          </w:p>
        </w:tc>
        <w:tc>
          <w:tcPr>
            <w:tcW w:w="1247" w:type="dxa"/>
            <w:shd w:val="clear" w:color="auto" w:fill="FBD4B4" w:themeFill="accent6" w:themeFillTint="66"/>
          </w:tcPr>
          <w:p w14:paraId="2D163BAE" w14:textId="03D7C6B4" w:rsidR="00717CEA" w:rsidRPr="003B6505" w:rsidRDefault="00717CEA" w:rsidP="00CC3E17">
            <w:pPr>
              <w:spacing w:before="0"/>
              <w:jc w:val="center"/>
              <w:rPr>
                <w:b/>
                <w:sz w:val="19"/>
                <w:szCs w:val="19"/>
                <w:lang w:eastAsia="zh-CN"/>
              </w:rPr>
            </w:pPr>
            <w:r>
              <w:rPr>
                <w:b/>
                <w:sz w:val="19"/>
                <w:szCs w:val="19"/>
                <w:lang w:eastAsia="zh-CN"/>
              </w:rPr>
              <w:t>Institutional Job Tasks</w:t>
            </w:r>
          </w:p>
        </w:tc>
      </w:tr>
      <w:tr w:rsidR="00717CEA" w:rsidRPr="00FA4183" w14:paraId="532E5A65" w14:textId="48FC5E39" w:rsidTr="00CC3E17">
        <w:trPr>
          <w:cantSplit/>
        </w:trPr>
        <w:tc>
          <w:tcPr>
            <w:tcW w:w="981" w:type="dxa"/>
            <w:shd w:val="clear" w:color="auto" w:fill="auto"/>
          </w:tcPr>
          <w:p w14:paraId="23085E9B" w14:textId="77777777" w:rsidR="00717CEA" w:rsidRPr="00795B40" w:rsidRDefault="00717CEA" w:rsidP="00717CEA">
            <w:pPr>
              <w:spacing w:before="0"/>
              <w:rPr>
                <w:sz w:val="19"/>
                <w:szCs w:val="19"/>
                <w:lang w:eastAsia="zh-CN"/>
              </w:rPr>
            </w:pPr>
            <w:r>
              <w:rPr>
                <w:sz w:val="19"/>
                <w:szCs w:val="19"/>
                <w:lang w:eastAsia="zh-CN"/>
              </w:rPr>
              <w:t>IN-2.3.1</w:t>
            </w:r>
          </w:p>
        </w:tc>
        <w:tc>
          <w:tcPr>
            <w:tcW w:w="5740" w:type="dxa"/>
            <w:shd w:val="clear" w:color="auto" w:fill="auto"/>
          </w:tcPr>
          <w:p w14:paraId="13221B21" w14:textId="77777777" w:rsidR="00717CEA" w:rsidRPr="00795B40" w:rsidRDefault="00717CEA" w:rsidP="00717CEA">
            <w:pPr>
              <w:spacing w:before="0"/>
              <w:ind w:left="252"/>
              <w:jc w:val="left"/>
              <w:rPr>
                <w:sz w:val="19"/>
                <w:szCs w:val="19"/>
                <w:lang w:eastAsia="zh-CN"/>
              </w:rPr>
            </w:pPr>
            <w:r>
              <w:rPr>
                <w:sz w:val="19"/>
                <w:szCs w:val="19"/>
                <w:lang w:eastAsia="zh-CN"/>
              </w:rPr>
              <w:t>Fixed CMS devices</w:t>
            </w:r>
            <w:r w:rsidRPr="00795B40">
              <w:rPr>
                <w:sz w:val="19"/>
                <w:szCs w:val="19"/>
                <w:lang w:eastAsia="zh-CN"/>
              </w:rPr>
              <w:t xml:space="preserve"> </w:t>
            </w:r>
            <w:r>
              <w:rPr>
                <w:sz w:val="19"/>
                <w:szCs w:val="19"/>
                <w:lang w:eastAsia="zh-CN"/>
              </w:rPr>
              <w:t>required by the strategic plan shall be available</w:t>
            </w:r>
            <w:r w:rsidRPr="00795B40">
              <w:rPr>
                <w:sz w:val="19"/>
                <w:szCs w:val="19"/>
                <w:lang w:eastAsia="zh-CN"/>
              </w:rPr>
              <w:t>.</w:t>
            </w:r>
          </w:p>
        </w:tc>
        <w:tc>
          <w:tcPr>
            <w:tcW w:w="990" w:type="dxa"/>
            <w:shd w:val="clear" w:color="auto" w:fill="auto"/>
          </w:tcPr>
          <w:p w14:paraId="1E778B05"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6B1D03F9"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14B78CA6" w14:textId="77777777" w:rsidR="00717CEA" w:rsidRPr="00795B40" w:rsidRDefault="00717CEA" w:rsidP="00CC3E17">
            <w:pPr>
              <w:spacing w:before="0"/>
              <w:jc w:val="center"/>
              <w:rPr>
                <w:sz w:val="19"/>
                <w:szCs w:val="19"/>
                <w:lang w:eastAsia="zh-CN"/>
              </w:rPr>
            </w:pPr>
          </w:p>
        </w:tc>
      </w:tr>
      <w:tr w:rsidR="00717CEA" w:rsidRPr="00FA4183" w14:paraId="4FDD74C2" w14:textId="609B6AE9" w:rsidTr="00CC3E17">
        <w:trPr>
          <w:cantSplit/>
        </w:trPr>
        <w:tc>
          <w:tcPr>
            <w:tcW w:w="981" w:type="dxa"/>
            <w:shd w:val="clear" w:color="auto" w:fill="auto"/>
          </w:tcPr>
          <w:p w14:paraId="344EC71C" w14:textId="77777777" w:rsidR="00717CEA" w:rsidRPr="00795B40" w:rsidRDefault="00717CEA" w:rsidP="00717CEA">
            <w:pPr>
              <w:spacing w:before="0"/>
              <w:rPr>
                <w:sz w:val="19"/>
                <w:szCs w:val="19"/>
                <w:lang w:eastAsia="zh-CN"/>
              </w:rPr>
            </w:pPr>
            <w:r>
              <w:rPr>
                <w:sz w:val="19"/>
                <w:szCs w:val="19"/>
                <w:lang w:eastAsia="zh-CN"/>
              </w:rPr>
              <w:t>IN-2.3.2</w:t>
            </w:r>
          </w:p>
        </w:tc>
        <w:tc>
          <w:tcPr>
            <w:tcW w:w="5740" w:type="dxa"/>
            <w:shd w:val="clear" w:color="auto" w:fill="auto"/>
          </w:tcPr>
          <w:p w14:paraId="4D393EA9" w14:textId="77777777" w:rsidR="00717CEA" w:rsidRPr="00795B40" w:rsidRDefault="00717CEA" w:rsidP="00717CEA">
            <w:pPr>
              <w:spacing w:before="0"/>
              <w:ind w:left="252"/>
              <w:jc w:val="left"/>
              <w:rPr>
                <w:sz w:val="19"/>
                <w:szCs w:val="19"/>
                <w:lang w:eastAsia="zh-CN"/>
              </w:rPr>
            </w:pPr>
            <w:r>
              <w:rPr>
                <w:sz w:val="19"/>
                <w:szCs w:val="19"/>
                <w:lang w:eastAsia="zh-CN"/>
              </w:rPr>
              <w:t>Portable CMS devices</w:t>
            </w:r>
            <w:r w:rsidRPr="00795B40">
              <w:rPr>
                <w:sz w:val="19"/>
                <w:szCs w:val="19"/>
                <w:lang w:eastAsia="zh-CN"/>
              </w:rPr>
              <w:t xml:space="preserve"> </w:t>
            </w:r>
            <w:r>
              <w:rPr>
                <w:sz w:val="19"/>
                <w:szCs w:val="19"/>
                <w:lang w:eastAsia="zh-CN"/>
              </w:rPr>
              <w:t>required by the strategic plan shall be available</w:t>
            </w:r>
            <w:r w:rsidRPr="00795B40">
              <w:rPr>
                <w:sz w:val="19"/>
                <w:szCs w:val="19"/>
                <w:lang w:eastAsia="zh-CN"/>
              </w:rPr>
              <w:t>.</w:t>
            </w:r>
          </w:p>
        </w:tc>
        <w:tc>
          <w:tcPr>
            <w:tcW w:w="990" w:type="dxa"/>
            <w:shd w:val="clear" w:color="auto" w:fill="auto"/>
          </w:tcPr>
          <w:p w14:paraId="2825A9CB"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47EFA6C3"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456145BC" w14:textId="77777777" w:rsidR="00717CEA" w:rsidRPr="00795B40" w:rsidRDefault="00717CEA" w:rsidP="00CC3E17">
            <w:pPr>
              <w:spacing w:before="0"/>
              <w:jc w:val="center"/>
              <w:rPr>
                <w:sz w:val="19"/>
                <w:szCs w:val="19"/>
                <w:lang w:eastAsia="zh-CN"/>
              </w:rPr>
            </w:pPr>
          </w:p>
        </w:tc>
      </w:tr>
      <w:tr w:rsidR="00717CEA" w:rsidRPr="00FA4183" w14:paraId="7DE992C6" w14:textId="3FBD1603" w:rsidTr="00CC3E17">
        <w:trPr>
          <w:cantSplit/>
        </w:trPr>
        <w:tc>
          <w:tcPr>
            <w:tcW w:w="981" w:type="dxa"/>
            <w:shd w:val="clear" w:color="auto" w:fill="auto"/>
          </w:tcPr>
          <w:p w14:paraId="7DD52238" w14:textId="77777777" w:rsidR="00717CEA" w:rsidRPr="00795B40" w:rsidRDefault="00717CEA" w:rsidP="00717CEA">
            <w:pPr>
              <w:spacing w:before="0"/>
              <w:rPr>
                <w:sz w:val="19"/>
                <w:szCs w:val="19"/>
                <w:lang w:eastAsia="zh-CN"/>
              </w:rPr>
            </w:pPr>
            <w:r>
              <w:rPr>
                <w:sz w:val="19"/>
                <w:szCs w:val="19"/>
                <w:lang w:eastAsia="zh-CN"/>
              </w:rPr>
              <w:t>IN-2.3.3</w:t>
            </w:r>
          </w:p>
        </w:tc>
        <w:tc>
          <w:tcPr>
            <w:tcW w:w="5740" w:type="dxa"/>
            <w:shd w:val="clear" w:color="auto" w:fill="auto"/>
          </w:tcPr>
          <w:p w14:paraId="748EC630" w14:textId="77777777" w:rsidR="00717CEA" w:rsidRPr="00795B40" w:rsidRDefault="00717CEA" w:rsidP="00717CEA">
            <w:pPr>
              <w:spacing w:before="0"/>
              <w:ind w:left="252"/>
              <w:jc w:val="left"/>
              <w:rPr>
                <w:sz w:val="19"/>
                <w:szCs w:val="19"/>
                <w:lang w:eastAsia="zh-CN"/>
              </w:rPr>
            </w:pPr>
            <w:r>
              <w:rPr>
                <w:sz w:val="19"/>
                <w:szCs w:val="19"/>
                <w:lang w:eastAsia="zh-CN"/>
              </w:rPr>
              <w:t>Extinguishable trailblazer signs</w:t>
            </w:r>
            <w:r w:rsidRPr="00795B40">
              <w:rPr>
                <w:sz w:val="19"/>
                <w:szCs w:val="19"/>
                <w:lang w:eastAsia="zh-CN"/>
              </w:rPr>
              <w:t xml:space="preserve"> </w:t>
            </w:r>
            <w:r>
              <w:rPr>
                <w:sz w:val="19"/>
                <w:szCs w:val="19"/>
                <w:lang w:eastAsia="zh-CN"/>
              </w:rPr>
              <w:t>required by the strategic plan shall be available</w:t>
            </w:r>
            <w:r w:rsidRPr="00795B40">
              <w:rPr>
                <w:sz w:val="19"/>
                <w:szCs w:val="19"/>
                <w:lang w:eastAsia="zh-CN"/>
              </w:rPr>
              <w:t>.</w:t>
            </w:r>
          </w:p>
        </w:tc>
        <w:tc>
          <w:tcPr>
            <w:tcW w:w="990" w:type="dxa"/>
            <w:shd w:val="clear" w:color="auto" w:fill="auto"/>
          </w:tcPr>
          <w:p w14:paraId="2456056B"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131A9598"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54024D53" w14:textId="77777777" w:rsidR="00717CEA" w:rsidRPr="00795B40" w:rsidRDefault="00717CEA" w:rsidP="00CC3E17">
            <w:pPr>
              <w:spacing w:before="0"/>
              <w:jc w:val="center"/>
              <w:rPr>
                <w:sz w:val="19"/>
                <w:szCs w:val="19"/>
                <w:lang w:eastAsia="zh-CN"/>
              </w:rPr>
            </w:pPr>
          </w:p>
        </w:tc>
      </w:tr>
      <w:tr w:rsidR="00717CEA" w:rsidRPr="00FA4183" w14:paraId="5DB70734" w14:textId="775D59FE" w:rsidTr="00CC3E17">
        <w:trPr>
          <w:cantSplit/>
        </w:trPr>
        <w:tc>
          <w:tcPr>
            <w:tcW w:w="981" w:type="dxa"/>
            <w:shd w:val="clear" w:color="auto" w:fill="auto"/>
          </w:tcPr>
          <w:p w14:paraId="04B0BCBB" w14:textId="77777777" w:rsidR="00717CEA" w:rsidRPr="00795B40" w:rsidRDefault="00717CEA" w:rsidP="00717CEA">
            <w:pPr>
              <w:spacing w:before="0"/>
              <w:rPr>
                <w:sz w:val="19"/>
                <w:szCs w:val="19"/>
                <w:lang w:eastAsia="zh-CN"/>
              </w:rPr>
            </w:pPr>
            <w:r>
              <w:rPr>
                <w:sz w:val="19"/>
                <w:szCs w:val="19"/>
                <w:lang w:eastAsia="zh-CN"/>
              </w:rPr>
              <w:t>IN-2.3.4</w:t>
            </w:r>
          </w:p>
        </w:tc>
        <w:tc>
          <w:tcPr>
            <w:tcW w:w="5740" w:type="dxa"/>
            <w:shd w:val="clear" w:color="auto" w:fill="auto"/>
          </w:tcPr>
          <w:p w14:paraId="0B44FCB9" w14:textId="77777777" w:rsidR="00717CEA" w:rsidRPr="00795B40" w:rsidRDefault="00717CEA" w:rsidP="00717CEA">
            <w:pPr>
              <w:spacing w:before="0"/>
              <w:ind w:left="252"/>
              <w:jc w:val="left"/>
              <w:rPr>
                <w:sz w:val="19"/>
                <w:szCs w:val="19"/>
                <w:lang w:eastAsia="zh-CN"/>
              </w:rPr>
            </w:pPr>
            <w:r w:rsidRPr="00795B40">
              <w:rPr>
                <w:sz w:val="19"/>
                <w:szCs w:val="19"/>
                <w:lang w:eastAsia="zh-CN"/>
              </w:rPr>
              <w:t>Maintenance of fixed CMS devices shall be the responsibility of the agency owning/operating the devices.</w:t>
            </w:r>
          </w:p>
        </w:tc>
        <w:tc>
          <w:tcPr>
            <w:tcW w:w="990" w:type="dxa"/>
            <w:shd w:val="clear" w:color="auto" w:fill="auto"/>
          </w:tcPr>
          <w:p w14:paraId="709FEDD1"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42735600"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5352543E" w14:textId="77777777" w:rsidR="00717CEA" w:rsidRPr="00795B40" w:rsidRDefault="00717CEA" w:rsidP="00CC3E17">
            <w:pPr>
              <w:spacing w:before="0"/>
              <w:jc w:val="center"/>
              <w:rPr>
                <w:sz w:val="19"/>
                <w:szCs w:val="19"/>
                <w:lang w:eastAsia="zh-CN"/>
              </w:rPr>
            </w:pPr>
          </w:p>
        </w:tc>
      </w:tr>
      <w:tr w:rsidR="00717CEA" w:rsidRPr="00FA4183" w14:paraId="17D8A590" w14:textId="1876A8D1" w:rsidTr="00CC3E17">
        <w:trPr>
          <w:cantSplit/>
        </w:trPr>
        <w:tc>
          <w:tcPr>
            <w:tcW w:w="981" w:type="dxa"/>
            <w:shd w:val="clear" w:color="auto" w:fill="auto"/>
          </w:tcPr>
          <w:p w14:paraId="519C417D" w14:textId="77777777" w:rsidR="00717CEA" w:rsidRPr="00795B40" w:rsidRDefault="00717CEA" w:rsidP="00717CEA">
            <w:pPr>
              <w:spacing w:before="0"/>
              <w:rPr>
                <w:sz w:val="19"/>
                <w:szCs w:val="19"/>
                <w:lang w:eastAsia="zh-CN"/>
              </w:rPr>
            </w:pPr>
            <w:r>
              <w:rPr>
                <w:sz w:val="19"/>
                <w:szCs w:val="19"/>
                <w:lang w:eastAsia="zh-CN"/>
              </w:rPr>
              <w:t>IN-2.3.5</w:t>
            </w:r>
          </w:p>
        </w:tc>
        <w:tc>
          <w:tcPr>
            <w:tcW w:w="5740" w:type="dxa"/>
            <w:shd w:val="clear" w:color="auto" w:fill="auto"/>
          </w:tcPr>
          <w:p w14:paraId="72892BF4" w14:textId="77777777" w:rsidR="00717CEA" w:rsidRPr="00795B40" w:rsidRDefault="00717CEA" w:rsidP="00717CEA">
            <w:pPr>
              <w:spacing w:before="0"/>
              <w:ind w:left="252"/>
              <w:jc w:val="left"/>
              <w:rPr>
                <w:sz w:val="19"/>
                <w:szCs w:val="19"/>
                <w:lang w:eastAsia="zh-CN"/>
              </w:rPr>
            </w:pPr>
            <w:r w:rsidRPr="00795B40">
              <w:rPr>
                <w:sz w:val="19"/>
                <w:szCs w:val="19"/>
                <w:lang w:eastAsia="zh-CN"/>
              </w:rPr>
              <w:t>Maintenance of portable CMS devices shall be the responsibility of the agency owning/operating the devices.</w:t>
            </w:r>
          </w:p>
        </w:tc>
        <w:tc>
          <w:tcPr>
            <w:tcW w:w="990" w:type="dxa"/>
            <w:shd w:val="clear" w:color="auto" w:fill="auto"/>
          </w:tcPr>
          <w:p w14:paraId="13681DCA"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1C4B8276"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1B3708AF" w14:textId="77777777" w:rsidR="00717CEA" w:rsidRPr="00795B40" w:rsidRDefault="00717CEA" w:rsidP="00CC3E17">
            <w:pPr>
              <w:spacing w:before="0"/>
              <w:jc w:val="center"/>
              <w:rPr>
                <w:sz w:val="19"/>
                <w:szCs w:val="19"/>
                <w:lang w:eastAsia="zh-CN"/>
              </w:rPr>
            </w:pPr>
          </w:p>
        </w:tc>
      </w:tr>
      <w:tr w:rsidR="00717CEA" w:rsidRPr="00FA4183" w14:paraId="68A777F7" w14:textId="2954E23D" w:rsidTr="00CC3E17">
        <w:trPr>
          <w:cantSplit/>
        </w:trPr>
        <w:tc>
          <w:tcPr>
            <w:tcW w:w="981" w:type="dxa"/>
            <w:shd w:val="clear" w:color="auto" w:fill="auto"/>
          </w:tcPr>
          <w:p w14:paraId="6D543DBB" w14:textId="77777777" w:rsidR="00717CEA" w:rsidRPr="00795B40" w:rsidRDefault="00717CEA" w:rsidP="00717CEA">
            <w:pPr>
              <w:spacing w:before="0"/>
              <w:rPr>
                <w:sz w:val="19"/>
                <w:szCs w:val="19"/>
                <w:lang w:eastAsia="zh-CN"/>
              </w:rPr>
            </w:pPr>
            <w:r>
              <w:rPr>
                <w:sz w:val="19"/>
                <w:szCs w:val="19"/>
                <w:lang w:eastAsia="zh-CN"/>
              </w:rPr>
              <w:t>IN-2.3.6</w:t>
            </w:r>
          </w:p>
        </w:tc>
        <w:tc>
          <w:tcPr>
            <w:tcW w:w="5740" w:type="dxa"/>
            <w:shd w:val="clear" w:color="auto" w:fill="auto"/>
          </w:tcPr>
          <w:p w14:paraId="53D12685" w14:textId="77777777" w:rsidR="00717CEA" w:rsidRPr="00795B40" w:rsidRDefault="00717CEA" w:rsidP="00717CEA">
            <w:pPr>
              <w:spacing w:before="0"/>
              <w:ind w:left="252"/>
              <w:jc w:val="left"/>
              <w:rPr>
                <w:sz w:val="19"/>
                <w:szCs w:val="19"/>
                <w:lang w:eastAsia="zh-CN"/>
              </w:rPr>
            </w:pPr>
            <w:r w:rsidRPr="00795B40">
              <w:rPr>
                <w:sz w:val="19"/>
                <w:szCs w:val="19"/>
                <w:lang w:eastAsia="zh-CN"/>
              </w:rPr>
              <w:t xml:space="preserve">Maintenance of </w:t>
            </w:r>
            <w:r>
              <w:rPr>
                <w:sz w:val="19"/>
                <w:szCs w:val="19"/>
                <w:lang w:eastAsia="zh-CN"/>
              </w:rPr>
              <w:t>extinguishable trailblazer signs</w:t>
            </w:r>
            <w:r w:rsidRPr="00795B40">
              <w:rPr>
                <w:sz w:val="19"/>
                <w:szCs w:val="19"/>
                <w:lang w:eastAsia="zh-CN"/>
              </w:rPr>
              <w:t xml:space="preserve"> shall be the responsibility of the agency owning/operating the devices.</w:t>
            </w:r>
          </w:p>
        </w:tc>
        <w:tc>
          <w:tcPr>
            <w:tcW w:w="990" w:type="dxa"/>
            <w:shd w:val="clear" w:color="auto" w:fill="auto"/>
          </w:tcPr>
          <w:p w14:paraId="19BF9243"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655AD4ED"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38780EA2" w14:textId="77777777" w:rsidR="00717CEA" w:rsidRPr="00795B40" w:rsidRDefault="00717CEA" w:rsidP="00CC3E17">
            <w:pPr>
              <w:spacing w:before="0"/>
              <w:jc w:val="center"/>
              <w:rPr>
                <w:sz w:val="19"/>
                <w:szCs w:val="19"/>
                <w:lang w:eastAsia="zh-CN"/>
              </w:rPr>
            </w:pPr>
          </w:p>
        </w:tc>
      </w:tr>
      <w:tr w:rsidR="00717CEA" w:rsidRPr="006D6985" w14:paraId="41180073" w14:textId="70D639D6" w:rsidTr="00CC3E17">
        <w:trPr>
          <w:cantSplit/>
        </w:trPr>
        <w:tc>
          <w:tcPr>
            <w:tcW w:w="981" w:type="dxa"/>
            <w:shd w:val="clear" w:color="auto" w:fill="FBD4B4" w:themeFill="accent6" w:themeFillTint="66"/>
          </w:tcPr>
          <w:p w14:paraId="7BB21FD6" w14:textId="77777777" w:rsidR="00717CEA" w:rsidRPr="003B6505" w:rsidRDefault="00717CEA" w:rsidP="00717CEA">
            <w:pPr>
              <w:spacing w:before="0"/>
              <w:rPr>
                <w:b/>
                <w:sz w:val="19"/>
                <w:szCs w:val="19"/>
                <w:lang w:eastAsia="zh-CN"/>
              </w:rPr>
            </w:pPr>
            <w:r>
              <w:rPr>
                <w:b/>
                <w:sz w:val="19"/>
                <w:szCs w:val="19"/>
                <w:lang w:eastAsia="zh-CN"/>
              </w:rPr>
              <w:t>IN</w:t>
            </w:r>
            <w:r w:rsidRPr="003B6505">
              <w:rPr>
                <w:b/>
                <w:sz w:val="19"/>
                <w:szCs w:val="19"/>
                <w:lang w:eastAsia="zh-CN"/>
              </w:rPr>
              <w:t>-</w:t>
            </w:r>
            <w:r>
              <w:rPr>
                <w:b/>
                <w:sz w:val="19"/>
                <w:szCs w:val="19"/>
                <w:lang w:eastAsia="zh-CN"/>
              </w:rPr>
              <w:t>2</w:t>
            </w:r>
            <w:r w:rsidRPr="003B6505">
              <w:rPr>
                <w:b/>
                <w:sz w:val="19"/>
                <w:szCs w:val="19"/>
                <w:lang w:eastAsia="zh-CN"/>
              </w:rPr>
              <w:t>.</w:t>
            </w:r>
            <w:r>
              <w:rPr>
                <w:b/>
                <w:sz w:val="19"/>
                <w:szCs w:val="19"/>
                <w:lang w:eastAsia="zh-CN"/>
              </w:rPr>
              <w:t>4</w:t>
            </w:r>
          </w:p>
        </w:tc>
        <w:tc>
          <w:tcPr>
            <w:tcW w:w="5740" w:type="dxa"/>
            <w:shd w:val="clear" w:color="auto" w:fill="FBD4B4" w:themeFill="accent6" w:themeFillTint="66"/>
          </w:tcPr>
          <w:p w14:paraId="7B7C3E2A" w14:textId="77777777" w:rsidR="00717CEA" w:rsidRPr="003B6505" w:rsidRDefault="00717CEA" w:rsidP="00717CEA">
            <w:pPr>
              <w:spacing w:before="0"/>
              <w:jc w:val="left"/>
              <w:rPr>
                <w:b/>
                <w:sz w:val="19"/>
                <w:szCs w:val="19"/>
                <w:lang w:eastAsia="zh-CN"/>
              </w:rPr>
            </w:pPr>
            <w:r>
              <w:rPr>
                <w:b/>
                <w:sz w:val="19"/>
                <w:szCs w:val="19"/>
                <w:lang w:eastAsia="zh-CN"/>
              </w:rPr>
              <w:t>Stakeholders shall ensure transit assets required by the corridor strategic plan are available.</w:t>
            </w:r>
            <w:r w:rsidRPr="003B6505">
              <w:rPr>
                <w:b/>
                <w:sz w:val="19"/>
                <w:szCs w:val="19"/>
                <w:lang w:eastAsia="zh-CN"/>
              </w:rPr>
              <w:t xml:space="preserve"> </w:t>
            </w:r>
          </w:p>
        </w:tc>
        <w:tc>
          <w:tcPr>
            <w:tcW w:w="990" w:type="dxa"/>
            <w:shd w:val="clear" w:color="auto" w:fill="FBD4B4" w:themeFill="accent6" w:themeFillTint="66"/>
          </w:tcPr>
          <w:p w14:paraId="6869C0F9" w14:textId="65A3D6B2" w:rsidR="00717CEA" w:rsidRPr="003B6505" w:rsidRDefault="00717CEA" w:rsidP="00717CEA">
            <w:pPr>
              <w:spacing w:before="0"/>
              <w:jc w:val="center"/>
              <w:rPr>
                <w:b/>
                <w:sz w:val="19"/>
                <w:szCs w:val="19"/>
                <w:lang w:eastAsia="zh-CN"/>
              </w:rPr>
            </w:pPr>
            <w:r w:rsidRPr="003B6505">
              <w:rPr>
                <w:b/>
                <w:sz w:val="19"/>
                <w:szCs w:val="19"/>
                <w:lang w:eastAsia="zh-CN"/>
              </w:rPr>
              <w:t>H</w:t>
            </w:r>
          </w:p>
        </w:tc>
        <w:tc>
          <w:tcPr>
            <w:tcW w:w="829" w:type="dxa"/>
            <w:shd w:val="clear" w:color="auto" w:fill="FBD4B4" w:themeFill="accent6" w:themeFillTint="66"/>
          </w:tcPr>
          <w:p w14:paraId="3C1D0A11" w14:textId="77777777" w:rsidR="00717CEA" w:rsidRPr="00795B40" w:rsidRDefault="00717CEA" w:rsidP="00CC3E17">
            <w:pPr>
              <w:spacing w:before="0"/>
              <w:jc w:val="center"/>
              <w:rPr>
                <w:b/>
                <w:sz w:val="19"/>
                <w:szCs w:val="19"/>
                <w:lang w:eastAsia="zh-CN"/>
              </w:rPr>
            </w:pPr>
            <w:r w:rsidRPr="003B6505">
              <w:rPr>
                <w:b/>
                <w:sz w:val="19"/>
                <w:szCs w:val="19"/>
                <w:lang w:eastAsia="zh-CN"/>
              </w:rPr>
              <w:t>17</w:t>
            </w:r>
          </w:p>
        </w:tc>
        <w:tc>
          <w:tcPr>
            <w:tcW w:w="1247" w:type="dxa"/>
            <w:shd w:val="clear" w:color="auto" w:fill="FBD4B4" w:themeFill="accent6" w:themeFillTint="66"/>
          </w:tcPr>
          <w:p w14:paraId="6575B08A" w14:textId="4D5946AF" w:rsidR="00717CEA" w:rsidRPr="003B6505" w:rsidRDefault="00717CEA" w:rsidP="00CC3E17">
            <w:pPr>
              <w:spacing w:before="0"/>
              <w:jc w:val="center"/>
              <w:rPr>
                <w:b/>
                <w:sz w:val="19"/>
                <w:szCs w:val="19"/>
                <w:lang w:eastAsia="zh-CN"/>
              </w:rPr>
            </w:pPr>
            <w:r>
              <w:rPr>
                <w:b/>
                <w:sz w:val="19"/>
                <w:szCs w:val="19"/>
                <w:lang w:eastAsia="zh-CN"/>
              </w:rPr>
              <w:t>Institutional Job Tasks</w:t>
            </w:r>
          </w:p>
        </w:tc>
      </w:tr>
      <w:tr w:rsidR="00717CEA" w:rsidRPr="00FA4183" w14:paraId="2CDDEB29" w14:textId="6F028A40" w:rsidTr="00CC3E17">
        <w:trPr>
          <w:cantSplit/>
        </w:trPr>
        <w:tc>
          <w:tcPr>
            <w:tcW w:w="981" w:type="dxa"/>
            <w:shd w:val="clear" w:color="auto" w:fill="auto"/>
          </w:tcPr>
          <w:p w14:paraId="50D60030" w14:textId="77777777" w:rsidR="00717CEA" w:rsidRPr="00795B40" w:rsidRDefault="00717CEA" w:rsidP="00717CEA">
            <w:pPr>
              <w:spacing w:before="0"/>
              <w:rPr>
                <w:sz w:val="19"/>
                <w:szCs w:val="19"/>
                <w:lang w:eastAsia="zh-CN"/>
              </w:rPr>
            </w:pPr>
            <w:r>
              <w:rPr>
                <w:sz w:val="19"/>
                <w:szCs w:val="19"/>
                <w:lang w:eastAsia="zh-CN"/>
              </w:rPr>
              <w:t>IN-2.4.1</w:t>
            </w:r>
          </w:p>
        </w:tc>
        <w:tc>
          <w:tcPr>
            <w:tcW w:w="5740" w:type="dxa"/>
            <w:shd w:val="clear" w:color="auto" w:fill="auto"/>
          </w:tcPr>
          <w:p w14:paraId="3CD2050F" w14:textId="77777777" w:rsidR="00717CEA" w:rsidRPr="00795B40" w:rsidRDefault="00717CEA" w:rsidP="00717CEA">
            <w:pPr>
              <w:spacing w:before="0"/>
              <w:ind w:left="252"/>
              <w:jc w:val="left"/>
              <w:rPr>
                <w:sz w:val="19"/>
                <w:szCs w:val="19"/>
                <w:lang w:eastAsia="zh-CN"/>
              </w:rPr>
            </w:pPr>
            <w:r w:rsidRPr="00795B40">
              <w:rPr>
                <w:sz w:val="19"/>
                <w:szCs w:val="19"/>
                <w:lang w:eastAsia="zh-CN"/>
              </w:rPr>
              <w:t>Maintenance of equipment on transit vehicles shall be the responsibility of the agency operating the vehicles.</w:t>
            </w:r>
          </w:p>
        </w:tc>
        <w:tc>
          <w:tcPr>
            <w:tcW w:w="990" w:type="dxa"/>
            <w:shd w:val="clear" w:color="auto" w:fill="auto"/>
          </w:tcPr>
          <w:p w14:paraId="6018DF32" w14:textId="77777777" w:rsidR="00717CEA" w:rsidRPr="00795B40" w:rsidRDefault="00717CEA" w:rsidP="00717CEA">
            <w:pPr>
              <w:spacing w:before="0"/>
              <w:jc w:val="center"/>
              <w:rPr>
                <w:sz w:val="19"/>
                <w:szCs w:val="19"/>
                <w:lang w:eastAsia="zh-CN"/>
              </w:rPr>
            </w:pPr>
            <w:r w:rsidRPr="00795B40">
              <w:rPr>
                <w:sz w:val="19"/>
                <w:szCs w:val="19"/>
                <w:lang w:eastAsia="zh-CN"/>
              </w:rPr>
              <w:t>H</w:t>
            </w:r>
          </w:p>
        </w:tc>
        <w:tc>
          <w:tcPr>
            <w:tcW w:w="829" w:type="dxa"/>
            <w:shd w:val="clear" w:color="auto" w:fill="auto"/>
          </w:tcPr>
          <w:p w14:paraId="35377DB2" w14:textId="77777777" w:rsidR="00717CEA" w:rsidRPr="00795B40" w:rsidRDefault="00717CEA" w:rsidP="00CC3E17">
            <w:pPr>
              <w:spacing w:before="0"/>
              <w:jc w:val="center"/>
              <w:rPr>
                <w:sz w:val="19"/>
                <w:szCs w:val="19"/>
                <w:lang w:eastAsia="zh-CN"/>
              </w:rPr>
            </w:pPr>
            <w:r w:rsidRPr="00795B40">
              <w:rPr>
                <w:sz w:val="19"/>
                <w:szCs w:val="19"/>
                <w:lang w:eastAsia="zh-CN"/>
              </w:rPr>
              <w:t>17</w:t>
            </w:r>
          </w:p>
        </w:tc>
        <w:tc>
          <w:tcPr>
            <w:tcW w:w="1247" w:type="dxa"/>
          </w:tcPr>
          <w:p w14:paraId="4F7EBD93" w14:textId="77777777" w:rsidR="00717CEA" w:rsidRPr="00795B40" w:rsidRDefault="00717CEA" w:rsidP="00CC3E17">
            <w:pPr>
              <w:spacing w:before="0"/>
              <w:jc w:val="center"/>
              <w:rPr>
                <w:sz w:val="19"/>
                <w:szCs w:val="19"/>
                <w:lang w:eastAsia="zh-CN"/>
              </w:rPr>
            </w:pPr>
          </w:p>
        </w:tc>
      </w:tr>
    </w:tbl>
    <w:p w14:paraId="6D260905" w14:textId="3A8D9278" w:rsidR="006F161A" w:rsidRDefault="00E009B9" w:rsidP="006F161A">
      <w:pPr>
        <w:pStyle w:val="Heading3"/>
      </w:pPr>
      <w:bookmarkStart w:id="369" w:name="_Toc457580567"/>
      <w:bookmarkStart w:id="370" w:name="_Toc439865024"/>
      <w:bookmarkStart w:id="371" w:name="_Toc439865031"/>
      <w:bookmarkStart w:id="372" w:name="_Toc439865023"/>
      <w:bookmarkStart w:id="373" w:name="_Toc437860718"/>
      <w:bookmarkStart w:id="374" w:name="_Toc438223972"/>
      <w:bookmarkStart w:id="375" w:name="_Toc452032300"/>
      <w:bookmarkStart w:id="376" w:name="_Toc425182315"/>
      <w:bookmarkStart w:id="377" w:name="_Toc437860719"/>
      <w:bookmarkStart w:id="378" w:name="_Toc438223973"/>
      <w:bookmarkEnd w:id="367"/>
      <w:r>
        <w:t xml:space="preserve">Corridor </w:t>
      </w:r>
      <w:r w:rsidR="006F161A">
        <w:t>Champions</w:t>
      </w:r>
      <w:bookmarkEnd w:id="369"/>
    </w:p>
    <w:tbl>
      <w:tblPr>
        <w:tblStyle w:val="TableGrid"/>
        <w:tblW w:w="9895" w:type="dxa"/>
        <w:tblLook w:val="04A0" w:firstRow="1" w:lastRow="0" w:firstColumn="1" w:lastColumn="0" w:noHBand="0" w:noVBand="1"/>
      </w:tblPr>
      <w:tblGrid>
        <w:gridCol w:w="939"/>
        <w:gridCol w:w="5884"/>
        <w:gridCol w:w="990"/>
        <w:gridCol w:w="900"/>
        <w:gridCol w:w="1182"/>
      </w:tblGrid>
      <w:tr w:rsidR="00717CEA" w14:paraId="49439776" w14:textId="201693FD" w:rsidTr="00CC3E17">
        <w:tc>
          <w:tcPr>
            <w:tcW w:w="940" w:type="dxa"/>
            <w:shd w:val="clear" w:color="auto" w:fill="D9D9D9" w:themeFill="background1" w:themeFillShade="D9"/>
          </w:tcPr>
          <w:p w14:paraId="67350936" w14:textId="77777777" w:rsidR="00717CEA" w:rsidRPr="00A37B92" w:rsidRDefault="00717CEA" w:rsidP="00717CEA">
            <w:pPr>
              <w:keepNext/>
              <w:spacing w:before="0"/>
              <w:jc w:val="left"/>
              <w:rPr>
                <w:b/>
                <w:sz w:val="19"/>
                <w:szCs w:val="19"/>
              </w:rPr>
            </w:pPr>
            <w:r w:rsidRPr="00A37B92">
              <w:rPr>
                <w:b/>
                <w:sz w:val="19"/>
                <w:szCs w:val="19"/>
              </w:rPr>
              <w:t>ID</w:t>
            </w:r>
          </w:p>
        </w:tc>
        <w:tc>
          <w:tcPr>
            <w:tcW w:w="5895" w:type="dxa"/>
            <w:shd w:val="clear" w:color="auto" w:fill="D9D9D9" w:themeFill="background1" w:themeFillShade="D9"/>
          </w:tcPr>
          <w:p w14:paraId="78AF5B51" w14:textId="77777777" w:rsidR="00717CEA" w:rsidRPr="00A37B92" w:rsidRDefault="00717CEA" w:rsidP="00717CEA">
            <w:pPr>
              <w:keepNext/>
              <w:spacing w:before="0"/>
              <w:jc w:val="left"/>
              <w:rPr>
                <w:b/>
                <w:sz w:val="19"/>
                <w:szCs w:val="19"/>
              </w:rPr>
            </w:pPr>
            <w:r w:rsidRPr="00A37B92">
              <w:rPr>
                <w:b/>
                <w:sz w:val="19"/>
                <w:szCs w:val="19"/>
              </w:rPr>
              <w:t>Description</w:t>
            </w:r>
          </w:p>
        </w:tc>
        <w:tc>
          <w:tcPr>
            <w:tcW w:w="990" w:type="dxa"/>
            <w:shd w:val="clear" w:color="auto" w:fill="D9D9D9" w:themeFill="background1" w:themeFillShade="D9"/>
          </w:tcPr>
          <w:p w14:paraId="7A4F388B" w14:textId="77777777" w:rsidR="00717CEA" w:rsidRPr="00A37B92" w:rsidRDefault="00717CEA" w:rsidP="00717CEA">
            <w:pPr>
              <w:keepNext/>
              <w:spacing w:before="0"/>
              <w:jc w:val="left"/>
              <w:rPr>
                <w:b/>
                <w:sz w:val="19"/>
                <w:szCs w:val="19"/>
              </w:rPr>
            </w:pPr>
            <w:r w:rsidRPr="00A37B92">
              <w:rPr>
                <w:b/>
                <w:sz w:val="19"/>
                <w:szCs w:val="19"/>
              </w:rPr>
              <w:t>Criticality</w:t>
            </w:r>
          </w:p>
        </w:tc>
        <w:tc>
          <w:tcPr>
            <w:tcW w:w="900" w:type="dxa"/>
            <w:shd w:val="clear" w:color="auto" w:fill="D9D9D9" w:themeFill="background1" w:themeFillShade="D9"/>
          </w:tcPr>
          <w:p w14:paraId="4C393218" w14:textId="77777777" w:rsidR="00717CEA" w:rsidRPr="00A37B92" w:rsidRDefault="00717CEA">
            <w:pPr>
              <w:keepNext/>
              <w:spacing w:before="0"/>
              <w:jc w:val="center"/>
              <w:rPr>
                <w:b/>
                <w:sz w:val="19"/>
                <w:szCs w:val="19"/>
              </w:rPr>
            </w:pPr>
            <w:r w:rsidRPr="00A37B92">
              <w:rPr>
                <w:b/>
                <w:sz w:val="19"/>
                <w:szCs w:val="19"/>
              </w:rPr>
              <w:t>Related User Need(s)</w:t>
            </w:r>
          </w:p>
        </w:tc>
        <w:tc>
          <w:tcPr>
            <w:tcW w:w="1170" w:type="dxa"/>
            <w:shd w:val="clear" w:color="auto" w:fill="D9D9D9" w:themeFill="background1" w:themeFillShade="D9"/>
          </w:tcPr>
          <w:p w14:paraId="1D3818B2" w14:textId="4B168E5A" w:rsidR="00717CEA" w:rsidRPr="00A37B92" w:rsidRDefault="00717CEA">
            <w:pPr>
              <w:keepNext/>
              <w:spacing w:before="0"/>
              <w:jc w:val="center"/>
              <w:rPr>
                <w:b/>
                <w:sz w:val="19"/>
                <w:szCs w:val="19"/>
              </w:rPr>
            </w:pPr>
            <w:r>
              <w:rPr>
                <w:b/>
                <w:sz w:val="19"/>
                <w:szCs w:val="19"/>
                <w:lang w:eastAsia="zh-CN"/>
              </w:rPr>
              <w:t>Related Subsystem</w:t>
            </w:r>
          </w:p>
        </w:tc>
      </w:tr>
      <w:tr w:rsidR="00717CEA" w14:paraId="54F523D4" w14:textId="0C181898" w:rsidTr="00CC3E17">
        <w:tc>
          <w:tcPr>
            <w:tcW w:w="940" w:type="dxa"/>
            <w:shd w:val="clear" w:color="auto" w:fill="FBD4B4" w:themeFill="accent6" w:themeFillTint="66"/>
          </w:tcPr>
          <w:p w14:paraId="4116746A" w14:textId="77777777" w:rsidR="00717CEA" w:rsidRPr="009B0C40" w:rsidRDefault="00717CEA" w:rsidP="00717CEA">
            <w:pPr>
              <w:keepNext/>
              <w:spacing w:before="0"/>
              <w:jc w:val="left"/>
              <w:rPr>
                <w:b/>
                <w:sz w:val="19"/>
                <w:szCs w:val="19"/>
              </w:rPr>
            </w:pPr>
            <w:r w:rsidRPr="009B0C40">
              <w:rPr>
                <w:b/>
                <w:sz w:val="19"/>
                <w:szCs w:val="19"/>
              </w:rPr>
              <w:t>IN-</w:t>
            </w:r>
            <w:r>
              <w:rPr>
                <w:b/>
                <w:sz w:val="19"/>
                <w:szCs w:val="19"/>
              </w:rPr>
              <w:t>3</w:t>
            </w:r>
            <w:r w:rsidRPr="009B0C40">
              <w:rPr>
                <w:b/>
                <w:sz w:val="19"/>
                <w:szCs w:val="19"/>
              </w:rPr>
              <w:t>.1</w:t>
            </w:r>
          </w:p>
        </w:tc>
        <w:tc>
          <w:tcPr>
            <w:tcW w:w="5895" w:type="dxa"/>
            <w:shd w:val="clear" w:color="auto" w:fill="FBD4B4" w:themeFill="accent6" w:themeFillTint="66"/>
          </w:tcPr>
          <w:p w14:paraId="157CEB97" w14:textId="6438C6B4" w:rsidR="00717CEA" w:rsidRPr="0075440F" w:rsidRDefault="00717CEA" w:rsidP="00717CEA">
            <w:pPr>
              <w:keepNext/>
              <w:spacing w:before="0"/>
              <w:jc w:val="left"/>
              <w:rPr>
                <w:b/>
                <w:sz w:val="19"/>
                <w:szCs w:val="19"/>
              </w:rPr>
            </w:pPr>
            <w:r>
              <w:rPr>
                <w:b/>
                <w:sz w:val="19"/>
                <w:szCs w:val="19"/>
              </w:rPr>
              <w:t>Corridor</w:t>
            </w:r>
            <w:r w:rsidRPr="0075440F">
              <w:rPr>
                <w:b/>
                <w:sz w:val="19"/>
                <w:szCs w:val="19"/>
              </w:rPr>
              <w:t xml:space="preserve"> Champions shall be high-level staff persons or elected officials with interest in transportation/transit issues</w:t>
            </w:r>
            <w:r>
              <w:rPr>
                <w:b/>
                <w:sz w:val="19"/>
                <w:szCs w:val="19"/>
              </w:rPr>
              <w:t>.</w:t>
            </w:r>
          </w:p>
        </w:tc>
        <w:tc>
          <w:tcPr>
            <w:tcW w:w="990" w:type="dxa"/>
            <w:shd w:val="clear" w:color="auto" w:fill="FBD4B4" w:themeFill="accent6" w:themeFillTint="66"/>
          </w:tcPr>
          <w:p w14:paraId="7466B49A" w14:textId="597044E0" w:rsidR="00717CEA" w:rsidRPr="0075440F" w:rsidRDefault="00717CEA" w:rsidP="00717CEA">
            <w:pPr>
              <w:keepNext/>
              <w:spacing w:before="0"/>
              <w:jc w:val="center"/>
              <w:rPr>
                <w:b/>
                <w:sz w:val="19"/>
                <w:szCs w:val="19"/>
              </w:rPr>
            </w:pPr>
            <w:r w:rsidRPr="0075440F">
              <w:rPr>
                <w:b/>
                <w:sz w:val="19"/>
                <w:szCs w:val="19"/>
              </w:rPr>
              <w:t>H</w:t>
            </w:r>
          </w:p>
        </w:tc>
        <w:tc>
          <w:tcPr>
            <w:tcW w:w="900" w:type="dxa"/>
            <w:shd w:val="clear" w:color="auto" w:fill="FBD4B4" w:themeFill="accent6" w:themeFillTint="66"/>
          </w:tcPr>
          <w:p w14:paraId="232B735B" w14:textId="77777777" w:rsidR="00717CEA" w:rsidRPr="0075440F" w:rsidRDefault="00717CEA" w:rsidP="00CC3E17">
            <w:pPr>
              <w:keepNext/>
              <w:spacing w:before="0"/>
              <w:jc w:val="center"/>
              <w:rPr>
                <w:b/>
                <w:sz w:val="19"/>
                <w:szCs w:val="19"/>
              </w:rPr>
            </w:pPr>
            <w:r w:rsidRPr="0075440F">
              <w:rPr>
                <w:b/>
                <w:sz w:val="19"/>
                <w:szCs w:val="19"/>
              </w:rPr>
              <w:t>7</w:t>
            </w:r>
          </w:p>
        </w:tc>
        <w:tc>
          <w:tcPr>
            <w:tcW w:w="1170" w:type="dxa"/>
            <w:shd w:val="clear" w:color="auto" w:fill="FBD4B4" w:themeFill="accent6" w:themeFillTint="66"/>
          </w:tcPr>
          <w:p w14:paraId="13742DFA" w14:textId="3B60009E" w:rsidR="00717CEA" w:rsidRPr="0075440F" w:rsidRDefault="00717CEA" w:rsidP="00CC3E17">
            <w:pPr>
              <w:keepNext/>
              <w:spacing w:before="0"/>
              <w:jc w:val="center"/>
              <w:rPr>
                <w:b/>
                <w:sz w:val="19"/>
                <w:szCs w:val="19"/>
              </w:rPr>
            </w:pPr>
            <w:r>
              <w:rPr>
                <w:b/>
                <w:sz w:val="19"/>
                <w:szCs w:val="19"/>
                <w:lang w:eastAsia="zh-CN"/>
              </w:rPr>
              <w:t>Institutional Job Tasks</w:t>
            </w:r>
          </w:p>
        </w:tc>
      </w:tr>
      <w:tr w:rsidR="00717CEA" w14:paraId="4CCD9E2F" w14:textId="6B14907B" w:rsidTr="00CC3E17">
        <w:tc>
          <w:tcPr>
            <w:tcW w:w="940" w:type="dxa"/>
            <w:shd w:val="clear" w:color="auto" w:fill="FBD4B4" w:themeFill="accent6" w:themeFillTint="66"/>
          </w:tcPr>
          <w:p w14:paraId="5B6C5794" w14:textId="77777777" w:rsidR="00717CEA" w:rsidRPr="009B0C40" w:rsidRDefault="00717CEA" w:rsidP="00717CEA">
            <w:pPr>
              <w:spacing w:before="0"/>
              <w:jc w:val="left"/>
              <w:rPr>
                <w:b/>
                <w:sz w:val="19"/>
                <w:szCs w:val="19"/>
              </w:rPr>
            </w:pPr>
            <w:r w:rsidRPr="009B0C40">
              <w:rPr>
                <w:b/>
                <w:sz w:val="19"/>
                <w:szCs w:val="19"/>
              </w:rPr>
              <w:t>IN-</w:t>
            </w:r>
            <w:r>
              <w:rPr>
                <w:b/>
                <w:sz w:val="19"/>
                <w:szCs w:val="19"/>
              </w:rPr>
              <w:t>3</w:t>
            </w:r>
            <w:r w:rsidRPr="009B0C40">
              <w:rPr>
                <w:b/>
                <w:sz w:val="19"/>
                <w:szCs w:val="19"/>
              </w:rPr>
              <w:t>.2</w:t>
            </w:r>
          </w:p>
        </w:tc>
        <w:tc>
          <w:tcPr>
            <w:tcW w:w="5895" w:type="dxa"/>
            <w:shd w:val="clear" w:color="auto" w:fill="FBD4B4" w:themeFill="accent6" w:themeFillTint="66"/>
          </w:tcPr>
          <w:p w14:paraId="6668A141" w14:textId="712BE1AC" w:rsidR="00717CEA" w:rsidRPr="0075440F" w:rsidRDefault="00717CEA" w:rsidP="00717CEA">
            <w:pPr>
              <w:spacing w:before="0"/>
              <w:jc w:val="left"/>
              <w:rPr>
                <w:b/>
                <w:sz w:val="19"/>
                <w:szCs w:val="19"/>
              </w:rPr>
            </w:pPr>
            <w:r>
              <w:rPr>
                <w:b/>
                <w:sz w:val="19"/>
                <w:szCs w:val="19"/>
              </w:rPr>
              <w:t>Corridor</w:t>
            </w:r>
            <w:r w:rsidRPr="0075440F">
              <w:rPr>
                <w:b/>
                <w:sz w:val="19"/>
                <w:szCs w:val="19"/>
              </w:rPr>
              <w:t xml:space="preserve"> Champions shall have longevity (for example, if an elected official, someone who is not termed out in the next year or so, if possible)</w:t>
            </w:r>
            <w:r>
              <w:rPr>
                <w:b/>
                <w:sz w:val="19"/>
                <w:szCs w:val="19"/>
              </w:rPr>
              <w:t>.</w:t>
            </w:r>
          </w:p>
        </w:tc>
        <w:tc>
          <w:tcPr>
            <w:tcW w:w="990" w:type="dxa"/>
            <w:shd w:val="clear" w:color="auto" w:fill="FBD4B4" w:themeFill="accent6" w:themeFillTint="66"/>
          </w:tcPr>
          <w:p w14:paraId="56FF284F" w14:textId="430F39E3" w:rsidR="00717CEA" w:rsidRPr="0075440F" w:rsidRDefault="00717CEA" w:rsidP="00717CEA">
            <w:pPr>
              <w:spacing w:before="0"/>
              <w:jc w:val="center"/>
              <w:rPr>
                <w:b/>
                <w:sz w:val="19"/>
                <w:szCs w:val="19"/>
              </w:rPr>
            </w:pPr>
            <w:r>
              <w:rPr>
                <w:b/>
                <w:sz w:val="19"/>
                <w:szCs w:val="19"/>
              </w:rPr>
              <w:t>M</w:t>
            </w:r>
          </w:p>
          <w:p w14:paraId="15BA358B" w14:textId="77777777" w:rsidR="00717CEA" w:rsidRPr="0075440F" w:rsidRDefault="00717CEA" w:rsidP="00717CEA">
            <w:pPr>
              <w:spacing w:before="0"/>
              <w:jc w:val="center"/>
              <w:rPr>
                <w:b/>
                <w:sz w:val="19"/>
                <w:szCs w:val="19"/>
              </w:rPr>
            </w:pPr>
          </w:p>
        </w:tc>
        <w:tc>
          <w:tcPr>
            <w:tcW w:w="900" w:type="dxa"/>
            <w:shd w:val="clear" w:color="auto" w:fill="FBD4B4" w:themeFill="accent6" w:themeFillTint="66"/>
          </w:tcPr>
          <w:p w14:paraId="23A4DCFB" w14:textId="77777777" w:rsidR="00717CEA" w:rsidRPr="0075440F" w:rsidRDefault="00717CEA" w:rsidP="00CC3E17">
            <w:pPr>
              <w:spacing w:before="0"/>
              <w:jc w:val="center"/>
              <w:rPr>
                <w:b/>
                <w:sz w:val="19"/>
                <w:szCs w:val="19"/>
              </w:rPr>
            </w:pPr>
            <w:r w:rsidRPr="0075440F">
              <w:rPr>
                <w:b/>
                <w:sz w:val="19"/>
                <w:szCs w:val="19"/>
              </w:rPr>
              <w:t>7</w:t>
            </w:r>
          </w:p>
          <w:p w14:paraId="06BE479A" w14:textId="77777777" w:rsidR="00717CEA" w:rsidRPr="0075440F" w:rsidRDefault="00717CEA" w:rsidP="00CC3E17">
            <w:pPr>
              <w:spacing w:before="0"/>
              <w:jc w:val="center"/>
              <w:rPr>
                <w:b/>
                <w:sz w:val="19"/>
                <w:szCs w:val="19"/>
              </w:rPr>
            </w:pPr>
          </w:p>
        </w:tc>
        <w:tc>
          <w:tcPr>
            <w:tcW w:w="1170" w:type="dxa"/>
            <w:shd w:val="clear" w:color="auto" w:fill="FBD4B4" w:themeFill="accent6" w:themeFillTint="66"/>
          </w:tcPr>
          <w:p w14:paraId="0EF7B586" w14:textId="5BA5D613" w:rsidR="00717CEA" w:rsidRPr="0075440F" w:rsidRDefault="00717CEA" w:rsidP="00CC3E17">
            <w:pPr>
              <w:spacing w:before="0"/>
              <w:jc w:val="center"/>
              <w:rPr>
                <w:b/>
                <w:sz w:val="19"/>
                <w:szCs w:val="19"/>
              </w:rPr>
            </w:pPr>
            <w:r>
              <w:rPr>
                <w:b/>
                <w:sz w:val="19"/>
                <w:szCs w:val="19"/>
                <w:lang w:eastAsia="zh-CN"/>
              </w:rPr>
              <w:t>Institutional Job Tasks</w:t>
            </w:r>
          </w:p>
        </w:tc>
      </w:tr>
      <w:tr w:rsidR="00717CEA" w14:paraId="4752DB4D" w14:textId="4FFB8C74" w:rsidTr="00CC3E17">
        <w:tc>
          <w:tcPr>
            <w:tcW w:w="940" w:type="dxa"/>
            <w:shd w:val="clear" w:color="auto" w:fill="FBD4B4" w:themeFill="accent6" w:themeFillTint="66"/>
          </w:tcPr>
          <w:p w14:paraId="073A569B" w14:textId="77777777" w:rsidR="00717CEA" w:rsidRPr="009B0C40" w:rsidRDefault="00717CEA" w:rsidP="00717CEA">
            <w:pPr>
              <w:spacing w:before="0"/>
              <w:jc w:val="left"/>
              <w:rPr>
                <w:b/>
                <w:sz w:val="19"/>
                <w:szCs w:val="19"/>
              </w:rPr>
            </w:pPr>
            <w:r w:rsidRPr="009B0C40">
              <w:rPr>
                <w:b/>
                <w:sz w:val="19"/>
                <w:szCs w:val="19"/>
              </w:rPr>
              <w:t>IN-</w:t>
            </w:r>
            <w:r>
              <w:rPr>
                <w:b/>
                <w:sz w:val="19"/>
                <w:szCs w:val="19"/>
              </w:rPr>
              <w:t>3</w:t>
            </w:r>
            <w:r w:rsidRPr="009B0C40">
              <w:rPr>
                <w:b/>
                <w:sz w:val="19"/>
                <w:szCs w:val="19"/>
              </w:rPr>
              <w:t>.3</w:t>
            </w:r>
          </w:p>
        </w:tc>
        <w:tc>
          <w:tcPr>
            <w:tcW w:w="5895" w:type="dxa"/>
            <w:shd w:val="clear" w:color="auto" w:fill="FBD4B4" w:themeFill="accent6" w:themeFillTint="66"/>
          </w:tcPr>
          <w:p w14:paraId="64193081" w14:textId="3B7D6E1C" w:rsidR="00717CEA" w:rsidRPr="0075440F" w:rsidRDefault="00717CEA" w:rsidP="00717CEA">
            <w:pPr>
              <w:spacing w:before="0"/>
              <w:jc w:val="left"/>
              <w:rPr>
                <w:b/>
                <w:sz w:val="19"/>
                <w:szCs w:val="19"/>
              </w:rPr>
            </w:pPr>
            <w:r w:rsidRPr="0075440F">
              <w:rPr>
                <w:b/>
                <w:sz w:val="19"/>
                <w:szCs w:val="19"/>
              </w:rPr>
              <w:t xml:space="preserve">A list of current </w:t>
            </w:r>
            <w:r>
              <w:rPr>
                <w:b/>
                <w:sz w:val="19"/>
                <w:szCs w:val="19"/>
              </w:rPr>
              <w:t>Corridor</w:t>
            </w:r>
            <w:r w:rsidRPr="0075440F">
              <w:rPr>
                <w:b/>
                <w:sz w:val="19"/>
                <w:szCs w:val="19"/>
              </w:rPr>
              <w:t xml:space="preserve"> Champions from each stakeholder agency shall be developed and maintained by the Outreach and Communications Manager</w:t>
            </w:r>
            <w:r>
              <w:rPr>
                <w:b/>
                <w:sz w:val="19"/>
                <w:szCs w:val="19"/>
              </w:rPr>
              <w:t>.</w:t>
            </w:r>
          </w:p>
        </w:tc>
        <w:tc>
          <w:tcPr>
            <w:tcW w:w="990" w:type="dxa"/>
            <w:shd w:val="clear" w:color="auto" w:fill="FBD4B4" w:themeFill="accent6" w:themeFillTint="66"/>
          </w:tcPr>
          <w:p w14:paraId="3566A78B" w14:textId="3A2CA49D" w:rsidR="00717CEA" w:rsidRPr="0075440F" w:rsidRDefault="00717CEA" w:rsidP="00717CEA">
            <w:pPr>
              <w:spacing w:before="0"/>
              <w:jc w:val="center"/>
              <w:rPr>
                <w:b/>
                <w:sz w:val="19"/>
                <w:szCs w:val="19"/>
              </w:rPr>
            </w:pPr>
            <w:r w:rsidRPr="0075440F">
              <w:rPr>
                <w:b/>
                <w:sz w:val="19"/>
                <w:szCs w:val="19"/>
              </w:rPr>
              <w:t>H</w:t>
            </w:r>
          </w:p>
        </w:tc>
        <w:tc>
          <w:tcPr>
            <w:tcW w:w="900" w:type="dxa"/>
            <w:shd w:val="clear" w:color="auto" w:fill="FBD4B4" w:themeFill="accent6" w:themeFillTint="66"/>
          </w:tcPr>
          <w:p w14:paraId="3E3661CD" w14:textId="77777777" w:rsidR="00717CEA" w:rsidRPr="0075440F" w:rsidRDefault="00717CEA" w:rsidP="00CC3E17">
            <w:pPr>
              <w:spacing w:before="0"/>
              <w:jc w:val="center"/>
              <w:rPr>
                <w:b/>
                <w:sz w:val="19"/>
                <w:szCs w:val="19"/>
              </w:rPr>
            </w:pPr>
            <w:r w:rsidRPr="0075440F">
              <w:rPr>
                <w:b/>
                <w:sz w:val="19"/>
                <w:szCs w:val="19"/>
              </w:rPr>
              <w:t>7</w:t>
            </w:r>
          </w:p>
        </w:tc>
        <w:tc>
          <w:tcPr>
            <w:tcW w:w="1170" w:type="dxa"/>
            <w:shd w:val="clear" w:color="auto" w:fill="FBD4B4" w:themeFill="accent6" w:themeFillTint="66"/>
          </w:tcPr>
          <w:p w14:paraId="00480F84" w14:textId="04128354" w:rsidR="00717CEA" w:rsidRPr="0075440F" w:rsidRDefault="00717CEA" w:rsidP="00CC3E17">
            <w:pPr>
              <w:spacing w:before="0"/>
              <w:jc w:val="center"/>
              <w:rPr>
                <w:b/>
                <w:sz w:val="19"/>
                <w:szCs w:val="19"/>
              </w:rPr>
            </w:pPr>
            <w:r>
              <w:rPr>
                <w:b/>
                <w:sz w:val="19"/>
                <w:szCs w:val="19"/>
                <w:lang w:eastAsia="zh-CN"/>
              </w:rPr>
              <w:t>Institutional Job Tasks</w:t>
            </w:r>
          </w:p>
        </w:tc>
      </w:tr>
      <w:tr w:rsidR="00717CEA" w14:paraId="2D8E7319" w14:textId="6787F878" w:rsidTr="00CC3E17">
        <w:tc>
          <w:tcPr>
            <w:tcW w:w="940" w:type="dxa"/>
            <w:shd w:val="clear" w:color="auto" w:fill="FBD4B4" w:themeFill="accent6" w:themeFillTint="66"/>
          </w:tcPr>
          <w:p w14:paraId="50B3ED0B" w14:textId="77777777" w:rsidR="00717CEA" w:rsidRPr="009B0C40" w:rsidRDefault="00717CEA" w:rsidP="00717CEA">
            <w:pPr>
              <w:spacing w:before="0"/>
              <w:jc w:val="left"/>
              <w:rPr>
                <w:b/>
                <w:sz w:val="19"/>
                <w:szCs w:val="19"/>
              </w:rPr>
            </w:pPr>
            <w:r w:rsidRPr="009B0C40">
              <w:rPr>
                <w:b/>
                <w:sz w:val="19"/>
                <w:szCs w:val="19"/>
              </w:rPr>
              <w:t>IN-</w:t>
            </w:r>
            <w:r>
              <w:rPr>
                <w:b/>
                <w:sz w:val="19"/>
                <w:szCs w:val="19"/>
              </w:rPr>
              <w:t>3</w:t>
            </w:r>
            <w:r w:rsidRPr="009B0C40">
              <w:rPr>
                <w:b/>
                <w:sz w:val="19"/>
                <w:szCs w:val="19"/>
              </w:rPr>
              <w:t>.4</w:t>
            </w:r>
          </w:p>
        </w:tc>
        <w:tc>
          <w:tcPr>
            <w:tcW w:w="5895" w:type="dxa"/>
            <w:shd w:val="clear" w:color="auto" w:fill="FBD4B4" w:themeFill="accent6" w:themeFillTint="66"/>
          </w:tcPr>
          <w:p w14:paraId="21999132" w14:textId="55F5EDEE" w:rsidR="00717CEA" w:rsidRPr="0075440F" w:rsidRDefault="00717CEA" w:rsidP="00717CEA">
            <w:pPr>
              <w:spacing w:before="0"/>
              <w:jc w:val="left"/>
              <w:rPr>
                <w:b/>
                <w:sz w:val="19"/>
                <w:szCs w:val="19"/>
              </w:rPr>
            </w:pPr>
            <w:r w:rsidRPr="0075440F">
              <w:rPr>
                <w:b/>
                <w:sz w:val="19"/>
                <w:szCs w:val="19"/>
              </w:rPr>
              <w:t xml:space="preserve">The list of current </w:t>
            </w:r>
            <w:r>
              <w:rPr>
                <w:b/>
                <w:sz w:val="19"/>
                <w:szCs w:val="19"/>
              </w:rPr>
              <w:t>Corridor</w:t>
            </w:r>
            <w:r w:rsidRPr="0075440F">
              <w:rPr>
                <w:b/>
                <w:sz w:val="19"/>
                <w:szCs w:val="19"/>
              </w:rPr>
              <w:t xml:space="preserve"> Champions shall be distributed to all project stakeholders</w:t>
            </w:r>
            <w:r>
              <w:rPr>
                <w:b/>
                <w:sz w:val="19"/>
                <w:szCs w:val="19"/>
              </w:rPr>
              <w:t>.</w:t>
            </w:r>
          </w:p>
        </w:tc>
        <w:tc>
          <w:tcPr>
            <w:tcW w:w="990" w:type="dxa"/>
            <w:shd w:val="clear" w:color="auto" w:fill="FBD4B4" w:themeFill="accent6" w:themeFillTint="66"/>
          </w:tcPr>
          <w:p w14:paraId="1B63E89C" w14:textId="5DB3EB22" w:rsidR="00717CEA" w:rsidRPr="0075440F" w:rsidRDefault="00717CEA" w:rsidP="00717CEA">
            <w:pPr>
              <w:spacing w:before="0"/>
              <w:jc w:val="center"/>
              <w:rPr>
                <w:b/>
                <w:sz w:val="19"/>
                <w:szCs w:val="19"/>
              </w:rPr>
            </w:pPr>
            <w:r>
              <w:rPr>
                <w:b/>
                <w:sz w:val="19"/>
                <w:szCs w:val="19"/>
              </w:rPr>
              <w:t>H</w:t>
            </w:r>
          </w:p>
        </w:tc>
        <w:tc>
          <w:tcPr>
            <w:tcW w:w="900" w:type="dxa"/>
            <w:shd w:val="clear" w:color="auto" w:fill="FBD4B4" w:themeFill="accent6" w:themeFillTint="66"/>
          </w:tcPr>
          <w:p w14:paraId="62DF5A0C" w14:textId="77777777" w:rsidR="00717CEA" w:rsidRPr="0075440F" w:rsidRDefault="00717CEA" w:rsidP="00CC3E17">
            <w:pPr>
              <w:spacing w:before="0"/>
              <w:jc w:val="center"/>
              <w:rPr>
                <w:b/>
                <w:sz w:val="19"/>
                <w:szCs w:val="19"/>
              </w:rPr>
            </w:pPr>
            <w:r w:rsidRPr="0075440F">
              <w:rPr>
                <w:b/>
                <w:sz w:val="19"/>
                <w:szCs w:val="19"/>
              </w:rPr>
              <w:t>7</w:t>
            </w:r>
          </w:p>
        </w:tc>
        <w:tc>
          <w:tcPr>
            <w:tcW w:w="1170" w:type="dxa"/>
            <w:shd w:val="clear" w:color="auto" w:fill="FBD4B4" w:themeFill="accent6" w:themeFillTint="66"/>
          </w:tcPr>
          <w:p w14:paraId="6653F24D" w14:textId="5544DA9F" w:rsidR="00717CEA" w:rsidRPr="0075440F" w:rsidRDefault="00717CEA" w:rsidP="00CC3E17">
            <w:pPr>
              <w:spacing w:before="0"/>
              <w:jc w:val="center"/>
              <w:rPr>
                <w:b/>
                <w:sz w:val="19"/>
                <w:szCs w:val="19"/>
              </w:rPr>
            </w:pPr>
            <w:r>
              <w:rPr>
                <w:b/>
                <w:sz w:val="19"/>
                <w:szCs w:val="19"/>
                <w:lang w:eastAsia="zh-CN"/>
              </w:rPr>
              <w:t>Institutional Job Tasks</w:t>
            </w:r>
          </w:p>
        </w:tc>
      </w:tr>
      <w:tr w:rsidR="00717CEA" w:rsidRPr="001B318A" w14:paraId="7FFAE3A1" w14:textId="3D8372FA" w:rsidTr="00CC3E17">
        <w:tc>
          <w:tcPr>
            <w:tcW w:w="940" w:type="dxa"/>
            <w:shd w:val="clear" w:color="auto" w:fill="FBD4B4" w:themeFill="accent6" w:themeFillTint="66"/>
          </w:tcPr>
          <w:p w14:paraId="4CE25FC5" w14:textId="77777777" w:rsidR="00717CEA" w:rsidRPr="001B318A" w:rsidRDefault="00717CEA" w:rsidP="00717CEA">
            <w:pPr>
              <w:spacing w:before="0"/>
              <w:jc w:val="left"/>
              <w:rPr>
                <w:b/>
                <w:sz w:val="19"/>
                <w:szCs w:val="19"/>
              </w:rPr>
            </w:pPr>
            <w:r>
              <w:rPr>
                <w:b/>
                <w:sz w:val="19"/>
                <w:szCs w:val="19"/>
              </w:rPr>
              <w:t>IN-3.5</w:t>
            </w:r>
          </w:p>
        </w:tc>
        <w:tc>
          <w:tcPr>
            <w:tcW w:w="5895" w:type="dxa"/>
            <w:shd w:val="clear" w:color="auto" w:fill="FBD4B4" w:themeFill="accent6" w:themeFillTint="66"/>
          </w:tcPr>
          <w:p w14:paraId="2380F2AB" w14:textId="56B5A16C" w:rsidR="00717CEA" w:rsidRPr="001B318A" w:rsidRDefault="00717CEA" w:rsidP="00717CEA">
            <w:pPr>
              <w:spacing w:before="0"/>
              <w:jc w:val="left"/>
              <w:rPr>
                <w:b/>
                <w:sz w:val="19"/>
                <w:szCs w:val="19"/>
              </w:rPr>
            </w:pPr>
            <w:r>
              <w:rPr>
                <w:b/>
                <w:sz w:val="19"/>
                <w:szCs w:val="19"/>
              </w:rPr>
              <w:t>Corridor</w:t>
            </w:r>
            <w:r w:rsidRPr="0075440F">
              <w:rPr>
                <w:b/>
                <w:sz w:val="19"/>
                <w:szCs w:val="19"/>
              </w:rPr>
              <w:t xml:space="preserve"> </w:t>
            </w:r>
            <w:r w:rsidRPr="001B318A">
              <w:rPr>
                <w:b/>
                <w:sz w:val="19"/>
                <w:szCs w:val="19"/>
              </w:rPr>
              <w:t xml:space="preserve">Champion(s) </w:t>
            </w:r>
            <w:r>
              <w:rPr>
                <w:b/>
                <w:sz w:val="19"/>
                <w:szCs w:val="19"/>
              </w:rPr>
              <w:t>shall be</w:t>
            </w:r>
            <w:r w:rsidRPr="001B318A">
              <w:rPr>
                <w:b/>
                <w:sz w:val="19"/>
                <w:szCs w:val="19"/>
              </w:rPr>
              <w:t xml:space="preserve"> replaced if previous champion(s) leave</w:t>
            </w:r>
            <w:r>
              <w:rPr>
                <w:b/>
                <w:sz w:val="19"/>
                <w:szCs w:val="19"/>
              </w:rPr>
              <w:t>.</w:t>
            </w:r>
            <w:r w:rsidRPr="001B318A">
              <w:rPr>
                <w:b/>
                <w:sz w:val="19"/>
                <w:szCs w:val="19"/>
              </w:rPr>
              <w:t xml:space="preserve"> </w:t>
            </w:r>
          </w:p>
        </w:tc>
        <w:tc>
          <w:tcPr>
            <w:tcW w:w="990" w:type="dxa"/>
            <w:shd w:val="clear" w:color="auto" w:fill="FBD4B4" w:themeFill="accent6" w:themeFillTint="66"/>
          </w:tcPr>
          <w:p w14:paraId="24EA4564" w14:textId="5A5057DC" w:rsidR="00717CEA" w:rsidRPr="001B318A" w:rsidRDefault="00717CEA" w:rsidP="00717CEA">
            <w:pPr>
              <w:spacing w:before="0"/>
              <w:jc w:val="center"/>
              <w:rPr>
                <w:b/>
                <w:sz w:val="19"/>
                <w:szCs w:val="19"/>
              </w:rPr>
            </w:pPr>
            <w:r w:rsidRPr="001B318A">
              <w:rPr>
                <w:b/>
                <w:sz w:val="19"/>
                <w:szCs w:val="19"/>
              </w:rPr>
              <w:t>H</w:t>
            </w:r>
          </w:p>
        </w:tc>
        <w:tc>
          <w:tcPr>
            <w:tcW w:w="900" w:type="dxa"/>
            <w:shd w:val="clear" w:color="auto" w:fill="FBD4B4" w:themeFill="accent6" w:themeFillTint="66"/>
          </w:tcPr>
          <w:p w14:paraId="4A74DACE" w14:textId="77777777" w:rsidR="00717CEA" w:rsidRPr="001B318A" w:rsidRDefault="00717CEA" w:rsidP="00CC3E17">
            <w:pPr>
              <w:spacing w:before="0"/>
              <w:jc w:val="center"/>
              <w:rPr>
                <w:b/>
                <w:sz w:val="19"/>
                <w:szCs w:val="19"/>
              </w:rPr>
            </w:pPr>
            <w:r w:rsidRPr="001B318A">
              <w:rPr>
                <w:b/>
                <w:sz w:val="19"/>
                <w:szCs w:val="19"/>
              </w:rPr>
              <w:t>7</w:t>
            </w:r>
          </w:p>
        </w:tc>
        <w:tc>
          <w:tcPr>
            <w:tcW w:w="1170" w:type="dxa"/>
            <w:shd w:val="clear" w:color="auto" w:fill="FBD4B4" w:themeFill="accent6" w:themeFillTint="66"/>
          </w:tcPr>
          <w:p w14:paraId="76DEB616" w14:textId="4D83ECF0" w:rsidR="00717CEA" w:rsidRPr="001B318A" w:rsidRDefault="00717CEA" w:rsidP="00CC3E17">
            <w:pPr>
              <w:spacing w:before="0"/>
              <w:jc w:val="center"/>
              <w:rPr>
                <w:b/>
                <w:sz w:val="19"/>
                <w:szCs w:val="19"/>
              </w:rPr>
            </w:pPr>
            <w:r>
              <w:rPr>
                <w:b/>
                <w:sz w:val="19"/>
                <w:szCs w:val="19"/>
                <w:lang w:eastAsia="zh-CN"/>
              </w:rPr>
              <w:t>Institutional Job Tasks</w:t>
            </w:r>
          </w:p>
        </w:tc>
      </w:tr>
      <w:tr w:rsidR="00717CEA" w14:paraId="7607B1F5" w14:textId="58FC5EF4" w:rsidTr="00CC3E17">
        <w:tc>
          <w:tcPr>
            <w:tcW w:w="940" w:type="dxa"/>
            <w:shd w:val="clear" w:color="auto" w:fill="auto"/>
          </w:tcPr>
          <w:p w14:paraId="56FB8CAD" w14:textId="77777777" w:rsidR="00717CEA" w:rsidRPr="00A37B92" w:rsidRDefault="00717CEA" w:rsidP="006F161A">
            <w:pPr>
              <w:spacing w:before="0"/>
              <w:jc w:val="left"/>
              <w:rPr>
                <w:sz w:val="19"/>
                <w:szCs w:val="19"/>
              </w:rPr>
            </w:pPr>
            <w:r>
              <w:rPr>
                <w:sz w:val="19"/>
                <w:szCs w:val="19"/>
              </w:rPr>
              <w:t>IN-3.5.1</w:t>
            </w:r>
          </w:p>
        </w:tc>
        <w:tc>
          <w:tcPr>
            <w:tcW w:w="5895" w:type="dxa"/>
          </w:tcPr>
          <w:p w14:paraId="0B50A5FD" w14:textId="0E22A752" w:rsidR="00717CEA" w:rsidRPr="00E9665E" w:rsidRDefault="00717CEA" w:rsidP="00B578DD">
            <w:pPr>
              <w:spacing w:before="0"/>
              <w:ind w:left="360"/>
              <w:jc w:val="left"/>
              <w:rPr>
                <w:sz w:val="19"/>
                <w:szCs w:val="19"/>
              </w:rPr>
            </w:pPr>
            <w:r>
              <w:rPr>
                <w:sz w:val="19"/>
                <w:szCs w:val="19"/>
              </w:rPr>
              <w:t>Previously identified Corridor</w:t>
            </w:r>
            <w:r w:rsidRPr="00E9665E">
              <w:rPr>
                <w:sz w:val="19"/>
                <w:szCs w:val="19"/>
              </w:rPr>
              <w:t xml:space="preserve"> Champion(s) no longer associated with the project or a stakeholder agency</w:t>
            </w:r>
            <w:r>
              <w:rPr>
                <w:sz w:val="19"/>
                <w:szCs w:val="19"/>
              </w:rPr>
              <w:t xml:space="preserve"> shall be replaced as soon as possible.</w:t>
            </w:r>
          </w:p>
        </w:tc>
        <w:tc>
          <w:tcPr>
            <w:tcW w:w="990" w:type="dxa"/>
          </w:tcPr>
          <w:p w14:paraId="2FFC85EC" w14:textId="77777777" w:rsidR="00717CEA" w:rsidRPr="00A37B92" w:rsidRDefault="00717CEA" w:rsidP="006F161A">
            <w:pPr>
              <w:spacing w:before="0"/>
              <w:jc w:val="center"/>
              <w:rPr>
                <w:sz w:val="19"/>
                <w:szCs w:val="19"/>
              </w:rPr>
            </w:pPr>
            <w:r>
              <w:rPr>
                <w:sz w:val="19"/>
                <w:szCs w:val="19"/>
              </w:rPr>
              <w:t>H</w:t>
            </w:r>
          </w:p>
        </w:tc>
        <w:tc>
          <w:tcPr>
            <w:tcW w:w="900" w:type="dxa"/>
          </w:tcPr>
          <w:p w14:paraId="05AA6C41" w14:textId="77777777" w:rsidR="00717CEA" w:rsidRPr="00A37B92" w:rsidRDefault="00717CEA" w:rsidP="00CC3E17">
            <w:pPr>
              <w:spacing w:before="0"/>
              <w:jc w:val="center"/>
              <w:rPr>
                <w:sz w:val="19"/>
                <w:szCs w:val="19"/>
              </w:rPr>
            </w:pPr>
            <w:r w:rsidRPr="00A37B92">
              <w:rPr>
                <w:sz w:val="19"/>
                <w:szCs w:val="19"/>
              </w:rPr>
              <w:t>7</w:t>
            </w:r>
          </w:p>
        </w:tc>
        <w:tc>
          <w:tcPr>
            <w:tcW w:w="1170" w:type="dxa"/>
          </w:tcPr>
          <w:p w14:paraId="64D3A54F" w14:textId="77777777" w:rsidR="00717CEA" w:rsidRPr="00A37B92" w:rsidRDefault="00717CEA" w:rsidP="00CC3E17">
            <w:pPr>
              <w:spacing w:before="0"/>
              <w:jc w:val="center"/>
              <w:rPr>
                <w:sz w:val="19"/>
                <w:szCs w:val="19"/>
              </w:rPr>
            </w:pPr>
          </w:p>
        </w:tc>
      </w:tr>
      <w:tr w:rsidR="00717CEA" w14:paraId="2779646C" w14:textId="2679AC68" w:rsidTr="00CC3E17">
        <w:tc>
          <w:tcPr>
            <w:tcW w:w="940" w:type="dxa"/>
            <w:shd w:val="clear" w:color="auto" w:fill="auto"/>
          </w:tcPr>
          <w:p w14:paraId="2042F4A0" w14:textId="77777777" w:rsidR="00717CEA" w:rsidRDefault="00717CEA" w:rsidP="006F161A">
            <w:pPr>
              <w:spacing w:before="0"/>
              <w:jc w:val="left"/>
              <w:rPr>
                <w:sz w:val="19"/>
                <w:szCs w:val="19"/>
              </w:rPr>
            </w:pPr>
            <w:r>
              <w:rPr>
                <w:sz w:val="19"/>
                <w:szCs w:val="19"/>
              </w:rPr>
              <w:t>IN-3.5.2</w:t>
            </w:r>
          </w:p>
        </w:tc>
        <w:tc>
          <w:tcPr>
            <w:tcW w:w="5895" w:type="dxa"/>
          </w:tcPr>
          <w:p w14:paraId="43AF51E7" w14:textId="6279B141" w:rsidR="00717CEA" w:rsidRDefault="00717CEA" w:rsidP="006F161A">
            <w:pPr>
              <w:spacing w:before="0"/>
              <w:ind w:left="360"/>
              <w:jc w:val="left"/>
              <w:rPr>
                <w:sz w:val="19"/>
                <w:szCs w:val="19"/>
              </w:rPr>
            </w:pPr>
            <w:r>
              <w:rPr>
                <w:sz w:val="19"/>
                <w:szCs w:val="19"/>
              </w:rPr>
              <w:t>The Outreach and Communications Manager shall update the list of current Corridor</w:t>
            </w:r>
            <w:r w:rsidRPr="00E9665E">
              <w:rPr>
                <w:sz w:val="19"/>
                <w:szCs w:val="19"/>
              </w:rPr>
              <w:t xml:space="preserve"> </w:t>
            </w:r>
            <w:r>
              <w:rPr>
                <w:sz w:val="19"/>
                <w:szCs w:val="19"/>
              </w:rPr>
              <w:t>Champions each time a change occurs with the designated champions.</w:t>
            </w:r>
          </w:p>
        </w:tc>
        <w:tc>
          <w:tcPr>
            <w:tcW w:w="990" w:type="dxa"/>
          </w:tcPr>
          <w:p w14:paraId="37E5D21A" w14:textId="77777777" w:rsidR="00717CEA" w:rsidRDefault="00717CEA" w:rsidP="006F161A">
            <w:pPr>
              <w:spacing w:before="0"/>
              <w:jc w:val="center"/>
              <w:rPr>
                <w:sz w:val="19"/>
                <w:szCs w:val="19"/>
              </w:rPr>
            </w:pPr>
            <w:r>
              <w:rPr>
                <w:sz w:val="19"/>
                <w:szCs w:val="19"/>
              </w:rPr>
              <w:t>H</w:t>
            </w:r>
          </w:p>
        </w:tc>
        <w:tc>
          <w:tcPr>
            <w:tcW w:w="900" w:type="dxa"/>
          </w:tcPr>
          <w:p w14:paraId="06B9F85B" w14:textId="77777777" w:rsidR="00717CEA" w:rsidRPr="00A37B92" w:rsidRDefault="00717CEA" w:rsidP="00CC3E17">
            <w:pPr>
              <w:spacing w:before="0"/>
              <w:jc w:val="center"/>
              <w:rPr>
                <w:sz w:val="19"/>
                <w:szCs w:val="19"/>
              </w:rPr>
            </w:pPr>
            <w:r w:rsidRPr="00A37B92">
              <w:rPr>
                <w:sz w:val="19"/>
                <w:szCs w:val="19"/>
              </w:rPr>
              <w:t>7</w:t>
            </w:r>
          </w:p>
        </w:tc>
        <w:tc>
          <w:tcPr>
            <w:tcW w:w="1170" w:type="dxa"/>
          </w:tcPr>
          <w:p w14:paraId="24D7CA0E" w14:textId="77777777" w:rsidR="00717CEA" w:rsidRPr="00A37B92" w:rsidRDefault="00717CEA" w:rsidP="00CC3E17">
            <w:pPr>
              <w:spacing w:before="0"/>
              <w:jc w:val="center"/>
              <w:rPr>
                <w:sz w:val="19"/>
                <w:szCs w:val="19"/>
              </w:rPr>
            </w:pPr>
          </w:p>
        </w:tc>
      </w:tr>
    </w:tbl>
    <w:p w14:paraId="770E40E6" w14:textId="77777777" w:rsidR="006F161A" w:rsidRDefault="006F161A" w:rsidP="006F161A">
      <w:pPr>
        <w:pStyle w:val="Heading3"/>
      </w:pPr>
      <w:bookmarkStart w:id="379" w:name="_Toc439865027"/>
      <w:bookmarkStart w:id="380" w:name="_Toc457580568"/>
      <w:bookmarkStart w:id="381" w:name="_Toc439865029"/>
      <w:r>
        <w:lastRenderedPageBreak/>
        <w:t>Organizational Composition and Structure</w:t>
      </w:r>
      <w:bookmarkEnd w:id="379"/>
      <w:bookmarkEnd w:id="380"/>
    </w:p>
    <w:tbl>
      <w:tblPr>
        <w:tblStyle w:val="TableGrid"/>
        <w:tblW w:w="9985" w:type="dxa"/>
        <w:tblLayout w:type="fixed"/>
        <w:tblLook w:val="04A0" w:firstRow="1" w:lastRow="0" w:firstColumn="1" w:lastColumn="0" w:noHBand="0" w:noVBand="1"/>
      </w:tblPr>
      <w:tblGrid>
        <w:gridCol w:w="979"/>
        <w:gridCol w:w="5856"/>
        <w:gridCol w:w="990"/>
        <w:gridCol w:w="900"/>
        <w:gridCol w:w="1260"/>
      </w:tblGrid>
      <w:tr w:rsidR="008B0AF7" w14:paraId="5698D911" w14:textId="37282CA7" w:rsidTr="008B0AF7">
        <w:tc>
          <w:tcPr>
            <w:tcW w:w="979" w:type="dxa"/>
            <w:shd w:val="clear" w:color="auto" w:fill="D9D9D9" w:themeFill="background1" w:themeFillShade="D9"/>
          </w:tcPr>
          <w:p w14:paraId="78DCA433" w14:textId="77777777" w:rsidR="008B0AF7" w:rsidRPr="00A37B92" w:rsidRDefault="008B0AF7" w:rsidP="008B0AF7">
            <w:pPr>
              <w:keepNext/>
              <w:spacing w:before="0"/>
              <w:jc w:val="left"/>
              <w:rPr>
                <w:b/>
                <w:sz w:val="19"/>
                <w:szCs w:val="19"/>
              </w:rPr>
            </w:pPr>
            <w:r w:rsidRPr="00A37B92">
              <w:rPr>
                <w:b/>
                <w:sz w:val="19"/>
                <w:szCs w:val="19"/>
              </w:rPr>
              <w:t>ID</w:t>
            </w:r>
          </w:p>
        </w:tc>
        <w:tc>
          <w:tcPr>
            <w:tcW w:w="5856" w:type="dxa"/>
            <w:shd w:val="clear" w:color="auto" w:fill="D9D9D9" w:themeFill="background1" w:themeFillShade="D9"/>
          </w:tcPr>
          <w:p w14:paraId="4394210D" w14:textId="77777777" w:rsidR="008B0AF7" w:rsidRPr="00A37B92" w:rsidRDefault="008B0AF7" w:rsidP="008B0AF7">
            <w:pPr>
              <w:keepNext/>
              <w:spacing w:before="0"/>
              <w:jc w:val="left"/>
              <w:rPr>
                <w:b/>
                <w:sz w:val="19"/>
                <w:szCs w:val="19"/>
              </w:rPr>
            </w:pPr>
            <w:r w:rsidRPr="00A37B92">
              <w:rPr>
                <w:b/>
                <w:sz w:val="19"/>
                <w:szCs w:val="19"/>
              </w:rPr>
              <w:t>Description</w:t>
            </w:r>
          </w:p>
        </w:tc>
        <w:tc>
          <w:tcPr>
            <w:tcW w:w="990" w:type="dxa"/>
            <w:shd w:val="clear" w:color="auto" w:fill="D9D9D9" w:themeFill="background1" w:themeFillShade="D9"/>
          </w:tcPr>
          <w:p w14:paraId="24C4D88D" w14:textId="77777777" w:rsidR="008B0AF7" w:rsidRPr="00A37B92" w:rsidRDefault="008B0AF7" w:rsidP="008B0AF7">
            <w:pPr>
              <w:keepNext/>
              <w:spacing w:before="0"/>
              <w:jc w:val="left"/>
              <w:rPr>
                <w:b/>
                <w:sz w:val="19"/>
                <w:szCs w:val="19"/>
              </w:rPr>
            </w:pPr>
            <w:r w:rsidRPr="00A37B92">
              <w:rPr>
                <w:b/>
                <w:sz w:val="19"/>
                <w:szCs w:val="19"/>
              </w:rPr>
              <w:t>Criticality</w:t>
            </w:r>
          </w:p>
        </w:tc>
        <w:tc>
          <w:tcPr>
            <w:tcW w:w="900" w:type="dxa"/>
            <w:shd w:val="clear" w:color="auto" w:fill="D9D9D9" w:themeFill="background1" w:themeFillShade="D9"/>
          </w:tcPr>
          <w:p w14:paraId="2EB4511F" w14:textId="77777777" w:rsidR="008B0AF7" w:rsidRPr="00A37B92" w:rsidRDefault="008B0AF7">
            <w:pPr>
              <w:keepNext/>
              <w:spacing w:before="0"/>
              <w:jc w:val="center"/>
              <w:rPr>
                <w:b/>
                <w:sz w:val="19"/>
                <w:szCs w:val="19"/>
              </w:rPr>
            </w:pPr>
            <w:r w:rsidRPr="00A37B92">
              <w:rPr>
                <w:b/>
                <w:sz w:val="19"/>
                <w:szCs w:val="19"/>
              </w:rPr>
              <w:t>Related User Need(s)</w:t>
            </w:r>
          </w:p>
        </w:tc>
        <w:tc>
          <w:tcPr>
            <w:tcW w:w="1260" w:type="dxa"/>
            <w:shd w:val="clear" w:color="auto" w:fill="D9D9D9" w:themeFill="background1" w:themeFillShade="D9"/>
          </w:tcPr>
          <w:p w14:paraId="1B45DA09" w14:textId="34310923" w:rsidR="008B0AF7" w:rsidRPr="00A37B92" w:rsidRDefault="008B0AF7">
            <w:pPr>
              <w:keepNext/>
              <w:spacing w:before="0"/>
              <w:jc w:val="center"/>
              <w:rPr>
                <w:b/>
                <w:sz w:val="19"/>
                <w:szCs w:val="19"/>
              </w:rPr>
            </w:pPr>
            <w:r>
              <w:rPr>
                <w:b/>
                <w:sz w:val="19"/>
                <w:szCs w:val="19"/>
                <w:lang w:eastAsia="zh-CN"/>
              </w:rPr>
              <w:t>Related Subsystem</w:t>
            </w:r>
          </w:p>
        </w:tc>
      </w:tr>
      <w:tr w:rsidR="008B0AF7" w:rsidRPr="00BB4D29" w14:paraId="148CFE95" w14:textId="61CA5D2A" w:rsidTr="008B0AF7">
        <w:tc>
          <w:tcPr>
            <w:tcW w:w="979" w:type="dxa"/>
            <w:shd w:val="clear" w:color="auto" w:fill="FBD4B4" w:themeFill="accent6" w:themeFillTint="66"/>
          </w:tcPr>
          <w:p w14:paraId="40CC53F7" w14:textId="77777777" w:rsidR="008B0AF7" w:rsidRPr="00BB4D29" w:rsidRDefault="008B0AF7" w:rsidP="008B0AF7">
            <w:pPr>
              <w:keepNext/>
              <w:spacing w:before="0"/>
              <w:jc w:val="left"/>
              <w:rPr>
                <w:b/>
                <w:sz w:val="19"/>
                <w:szCs w:val="19"/>
              </w:rPr>
            </w:pPr>
            <w:r>
              <w:rPr>
                <w:b/>
                <w:sz w:val="19"/>
                <w:szCs w:val="19"/>
              </w:rPr>
              <w:t>IN-4</w:t>
            </w:r>
            <w:r w:rsidRPr="001B318A">
              <w:rPr>
                <w:b/>
                <w:sz w:val="19"/>
                <w:szCs w:val="19"/>
              </w:rPr>
              <w:t>.1</w:t>
            </w:r>
          </w:p>
        </w:tc>
        <w:tc>
          <w:tcPr>
            <w:tcW w:w="5856" w:type="dxa"/>
            <w:shd w:val="clear" w:color="auto" w:fill="FBD4B4" w:themeFill="accent6" w:themeFillTint="66"/>
          </w:tcPr>
          <w:p w14:paraId="79BE0F0E" w14:textId="77777777" w:rsidR="008B0AF7" w:rsidRPr="00BB4D29" w:rsidRDefault="008B0AF7" w:rsidP="008B0AF7">
            <w:pPr>
              <w:keepNext/>
              <w:spacing w:before="0"/>
              <w:jc w:val="left"/>
              <w:rPr>
                <w:b/>
                <w:sz w:val="19"/>
                <w:szCs w:val="19"/>
              </w:rPr>
            </w:pPr>
            <w:r>
              <w:rPr>
                <w:b/>
                <w:sz w:val="19"/>
                <w:szCs w:val="19"/>
              </w:rPr>
              <w:t xml:space="preserve">The Connected Corridors Steering Committee shall define </w:t>
            </w:r>
            <w:r w:rsidRPr="00BB4D29">
              <w:rPr>
                <w:b/>
                <w:sz w:val="19"/>
                <w:szCs w:val="19"/>
              </w:rPr>
              <w:t xml:space="preserve">roles, responsibilities, and reporting structures for the </w:t>
            </w:r>
            <w:r>
              <w:rPr>
                <w:b/>
                <w:sz w:val="19"/>
                <w:szCs w:val="19"/>
              </w:rPr>
              <w:t>ICM system.</w:t>
            </w:r>
          </w:p>
        </w:tc>
        <w:tc>
          <w:tcPr>
            <w:tcW w:w="990" w:type="dxa"/>
            <w:shd w:val="clear" w:color="auto" w:fill="FBD4B4" w:themeFill="accent6" w:themeFillTint="66"/>
          </w:tcPr>
          <w:p w14:paraId="0B54949C" w14:textId="57476AF6" w:rsidR="008B0AF7" w:rsidRPr="00BB4D29" w:rsidRDefault="008B0AF7" w:rsidP="008B0AF7">
            <w:pPr>
              <w:keepNext/>
              <w:spacing w:before="0"/>
              <w:jc w:val="center"/>
              <w:rPr>
                <w:b/>
                <w:sz w:val="19"/>
                <w:szCs w:val="19"/>
              </w:rPr>
            </w:pPr>
            <w:r w:rsidRPr="00BB4D29">
              <w:rPr>
                <w:b/>
                <w:sz w:val="19"/>
                <w:szCs w:val="19"/>
              </w:rPr>
              <w:t>H</w:t>
            </w:r>
          </w:p>
        </w:tc>
        <w:tc>
          <w:tcPr>
            <w:tcW w:w="900" w:type="dxa"/>
            <w:shd w:val="clear" w:color="auto" w:fill="FBD4B4" w:themeFill="accent6" w:themeFillTint="66"/>
          </w:tcPr>
          <w:p w14:paraId="46D5D659" w14:textId="77777777" w:rsidR="008B0AF7" w:rsidRPr="00BB4D29" w:rsidRDefault="008B0AF7" w:rsidP="00CC3E17">
            <w:pPr>
              <w:keepNext/>
              <w:spacing w:before="0"/>
              <w:jc w:val="center"/>
              <w:rPr>
                <w:b/>
                <w:sz w:val="19"/>
                <w:szCs w:val="19"/>
              </w:rPr>
            </w:pPr>
            <w:r w:rsidRPr="00BB4D29">
              <w:rPr>
                <w:b/>
                <w:sz w:val="19"/>
                <w:szCs w:val="19"/>
              </w:rPr>
              <w:t>7, 16</w:t>
            </w:r>
          </w:p>
        </w:tc>
        <w:tc>
          <w:tcPr>
            <w:tcW w:w="1260" w:type="dxa"/>
            <w:shd w:val="clear" w:color="auto" w:fill="FBD4B4" w:themeFill="accent6" w:themeFillTint="66"/>
          </w:tcPr>
          <w:p w14:paraId="2B65028E" w14:textId="5838572F" w:rsidR="008B0AF7" w:rsidRPr="00BB4D29" w:rsidRDefault="008B0AF7" w:rsidP="00CC3E17">
            <w:pPr>
              <w:keepNext/>
              <w:spacing w:before="0"/>
              <w:jc w:val="center"/>
              <w:rPr>
                <w:b/>
                <w:sz w:val="19"/>
                <w:szCs w:val="19"/>
              </w:rPr>
            </w:pPr>
            <w:r>
              <w:rPr>
                <w:b/>
                <w:sz w:val="19"/>
                <w:szCs w:val="19"/>
                <w:lang w:eastAsia="zh-CN"/>
              </w:rPr>
              <w:t>Institutional Job Tasks</w:t>
            </w:r>
          </w:p>
        </w:tc>
      </w:tr>
      <w:tr w:rsidR="00DD43F5" w:rsidRPr="00BB4D29" w14:paraId="622B28B6" w14:textId="5D1FC372" w:rsidTr="008B0AF7">
        <w:tc>
          <w:tcPr>
            <w:tcW w:w="979" w:type="dxa"/>
            <w:shd w:val="clear" w:color="auto" w:fill="FBD4B4" w:themeFill="accent6" w:themeFillTint="66"/>
          </w:tcPr>
          <w:p w14:paraId="000F6357" w14:textId="77777777" w:rsidR="00DD43F5" w:rsidRPr="00BB4D29" w:rsidRDefault="00DD43F5" w:rsidP="00DD43F5">
            <w:pPr>
              <w:spacing w:before="0"/>
              <w:jc w:val="left"/>
              <w:rPr>
                <w:b/>
                <w:sz w:val="19"/>
                <w:szCs w:val="19"/>
              </w:rPr>
            </w:pPr>
            <w:r>
              <w:rPr>
                <w:b/>
                <w:sz w:val="19"/>
                <w:szCs w:val="19"/>
              </w:rPr>
              <w:t>IN-4</w:t>
            </w:r>
            <w:r w:rsidRPr="001B318A">
              <w:rPr>
                <w:b/>
                <w:sz w:val="19"/>
                <w:szCs w:val="19"/>
              </w:rPr>
              <w:t>.</w:t>
            </w:r>
            <w:r>
              <w:rPr>
                <w:b/>
                <w:sz w:val="19"/>
                <w:szCs w:val="19"/>
              </w:rPr>
              <w:t>2</w:t>
            </w:r>
          </w:p>
        </w:tc>
        <w:tc>
          <w:tcPr>
            <w:tcW w:w="5856" w:type="dxa"/>
            <w:shd w:val="clear" w:color="auto" w:fill="FBD4B4" w:themeFill="accent6" w:themeFillTint="66"/>
          </w:tcPr>
          <w:p w14:paraId="69629F79" w14:textId="77777777" w:rsidR="00DD43F5" w:rsidRPr="00BB4D29" w:rsidRDefault="00DD43F5" w:rsidP="00DD43F5">
            <w:pPr>
              <w:spacing w:before="0"/>
              <w:jc w:val="left"/>
              <w:rPr>
                <w:b/>
                <w:sz w:val="19"/>
                <w:szCs w:val="19"/>
              </w:rPr>
            </w:pPr>
            <w:r w:rsidRPr="00BB4D29">
              <w:rPr>
                <w:b/>
                <w:sz w:val="19"/>
                <w:szCs w:val="19"/>
              </w:rPr>
              <w:t xml:space="preserve">Job descriptions </w:t>
            </w:r>
            <w:r>
              <w:rPr>
                <w:b/>
                <w:sz w:val="19"/>
                <w:szCs w:val="19"/>
              </w:rPr>
              <w:t>shall be written for supporting ICM roles.</w:t>
            </w:r>
          </w:p>
        </w:tc>
        <w:tc>
          <w:tcPr>
            <w:tcW w:w="990" w:type="dxa"/>
            <w:shd w:val="clear" w:color="auto" w:fill="FBD4B4" w:themeFill="accent6" w:themeFillTint="66"/>
          </w:tcPr>
          <w:p w14:paraId="078CDEDF" w14:textId="69DF499D" w:rsidR="00DD43F5" w:rsidRPr="00BB4D29" w:rsidRDefault="00DD43F5" w:rsidP="00DD43F5">
            <w:pPr>
              <w:spacing w:before="0"/>
              <w:jc w:val="center"/>
              <w:rPr>
                <w:b/>
                <w:sz w:val="19"/>
                <w:szCs w:val="19"/>
              </w:rPr>
            </w:pPr>
            <w:r>
              <w:rPr>
                <w:b/>
                <w:sz w:val="19"/>
                <w:szCs w:val="19"/>
              </w:rPr>
              <w:t>H</w:t>
            </w:r>
          </w:p>
        </w:tc>
        <w:tc>
          <w:tcPr>
            <w:tcW w:w="900" w:type="dxa"/>
            <w:shd w:val="clear" w:color="auto" w:fill="FBD4B4" w:themeFill="accent6" w:themeFillTint="66"/>
          </w:tcPr>
          <w:p w14:paraId="424EC011" w14:textId="77777777" w:rsidR="00DD43F5" w:rsidRPr="00BB4D29" w:rsidRDefault="00DD43F5" w:rsidP="00CC3E17">
            <w:pPr>
              <w:spacing w:before="0"/>
              <w:jc w:val="center"/>
              <w:rPr>
                <w:b/>
                <w:sz w:val="19"/>
                <w:szCs w:val="19"/>
              </w:rPr>
            </w:pPr>
            <w:r w:rsidRPr="00BB4D29">
              <w:rPr>
                <w:b/>
                <w:sz w:val="19"/>
                <w:szCs w:val="19"/>
              </w:rPr>
              <w:t>7, 16</w:t>
            </w:r>
          </w:p>
        </w:tc>
        <w:tc>
          <w:tcPr>
            <w:tcW w:w="1260" w:type="dxa"/>
            <w:shd w:val="clear" w:color="auto" w:fill="FBD4B4" w:themeFill="accent6" w:themeFillTint="66"/>
          </w:tcPr>
          <w:p w14:paraId="2699DFA8" w14:textId="216B86FB" w:rsidR="00DD43F5" w:rsidRPr="00BB4D29" w:rsidRDefault="00DD43F5" w:rsidP="00CC3E17">
            <w:pPr>
              <w:spacing w:before="0"/>
              <w:jc w:val="center"/>
              <w:rPr>
                <w:b/>
                <w:sz w:val="19"/>
                <w:szCs w:val="19"/>
              </w:rPr>
            </w:pPr>
            <w:r>
              <w:rPr>
                <w:b/>
                <w:sz w:val="19"/>
                <w:szCs w:val="19"/>
                <w:lang w:eastAsia="zh-CN"/>
              </w:rPr>
              <w:t>Institutional Job Tasks</w:t>
            </w:r>
          </w:p>
        </w:tc>
      </w:tr>
      <w:tr w:rsidR="00DD43F5" w14:paraId="78527F69" w14:textId="7825F171" w:rsidTr="00CC3E17">
        <w:tc>
          <w:tcPr>
            <w:tcW w:w="979" w:type="dxa"/>
            <w:shd w:val="clear" w:color="auto" w:fill="auto"/>
          </w:tcPr>
          <w:p w14:paraId="2CC5B479" w14:textId="77777777" w:rsidR="00DD43F5" w:rsidRPr="009B0C40" w:rsidRDefault="00DD43F5" w:rsidP="00DD43F5">
            <w:pPr>
              <w:spacing w:before="0"/>
              <w:jc w:val="left"/>
              <w:rPr>
                <w:sz w:val="19"/>
                <w:szCs w:val="19"/>
              </w:rPr>
            </w:pPr>
            <w:r w:rsidRPr="009B0C40">
              <w:rPr>
                <w:sz w:val="19"/>
                <w:szCs w:val="19"/>
              </w:rPr>
              <w:t>IN-</w:t>
            </w:r>
            <w:r>
              <w:rPr>
                <w:sz w:val="19"/>
                <w:szCs w:val="19"/>
              </w:rPr>
              <w:t>4</w:t>
            </w:r>
            <w:r w:rsidRPr="009B0C40">
              <w:rPr>
                <w:sz w:val="19"/>
                <w:szCs w:val="19"/>
              </w:rPr>
              <w:t>.2.1</w:t>
            </w:r>
          </w:p>
        </w:tc>
        <w:tc>
          <w:tcPr>
            <w:tcW w:w="5856" w:type="dxa"/>
          </w:tcPr>
          <w:p w14:paraId="37A93E14" w14:textId="3E1F68BE" w:rsidR="00DD43F5" w:rsidRPr="001D0D0E" w:rsidRDefault="00DD43F5" w:rsidP="00DD43F5">
            <w:pPr>
              <w:spacing w:before="0"/>
              <w:ind w:left="360"/>
              <w:jc w:val="left"/>
              <w:rPr>
                <w:sz w:val="19"/>
                <w:szCs w:val="19"/>
              </w:rPr>
            </w:pPr>
            <w:r w:rsidRPr="00512A55">
              <w:rPr>
                <w:sz w:val="19"/>
                <w:szCs w:val="19"/>
              </w:rPr>
              <w:t xml:space="preserve">Job descriptions for supporting ICM roles shall be written </w:t>
            </w:r>
            <w:r>
              <w:rPr>
                <w:sz w:val="19"/>
                <w:szCs w:val="19"/>
              </w:rPr>
              <w:t xml:space="preserve">by the stakeholder </w:t>
            </w:r>
            <w:r w:rsidRPr="00512A55">
              <w:rPr>
                <w:sz w:val="19"/>
                <w:szCs w:val="19"/>
              </w:rPr>
              <w:t>agency</w:t>
            </w:r>
            <w:r>
              <w:rPr>
                <w:sz w:val="19"/>
                <w:szCs w:val="19"/>
              </w:rPr>
              <w:t xml:space="preserve"> providing individuals filling the roles, in coordination with the Corridor Manager.</w:t>
            </w:r>
          </w:p>
        </w:tc>
        <w:tc>
          <w:tcPr>
            <w:tcW w:w="990" w:type="dxa"/>
          </w:tcPr>
          <w:p w14:paraId="72BF60FA" w14:textId="3617FB9B" w:rsidR="00DD43F5" w:rsidRPr="00A37B92" w:rsidRDefault="00DD43F5" w:rsidP="00DD43F5">
            <w:pPr>
              <w:spacing w:before="0"/>
              <w:jc w:val="center"/>
              <w:rPr>
                <w:sz w:val="19"/>
                <w:szCs w:val="19"/>
              </w:rPr>
            </w:pPr>
            <w:r>
              <w:rPr>
                <w:sz w:val="19"/>
                <w:szCs w:val="19"/>
              </w:rPr>
              <w:t>H</w:t>
            </w:r>
          </w:p>
        </w:tc>
        <w:tc>
          <w:tcPr>
            <w:tcW w:w="900" w:type="dxa"/>
          </w:tcPr>
          <w:p w14:paraId="32F83D40" w14:textId="77777777" w:rsidR="00DD43F5" w:rsidRPr="00A37B92" w:rsidRDefault="00DD43F5" w:rsidP="00CC3E17">
            <w:pPr>
              <w:spacing w:before="0"/>
              <w:jc w:val="center"/>
              <w:rPr>
                <w:sz w:val="19"/>
                <w:szCs w:val="19"/>
              </w:rPr>
            </w:pPr>
            <w:r w:rsidRPr="00A37B92">
              <w:rPr>
                <w:sz w:val="19"/>
                <w:szCs w:val="19"/>
              </w:rPr>
              <w:t>7, 16</w:t>
            </w:r>
          </w:p>
        </w:tc>
        <w:tc>
          <w:tcPr>
            <w:tcW w:w="1260" w:type="dxa"/>
          </w:tcPr>
          <w:p w14:paraId="62AC6BD8" w14:textId="77777777" w:rsidR="00DD43F5" w:rsidRPr="00A37B92" w:rsidRDefault="00DD43F5" w:rsidP="00CC3E17">
            <w:pPr>
              <w:spacing w:before="0"/>
              <w:jc w:val="center"/>
              <w:rPr>
                <w:sz w:val="19"/>
                <w:szCs w:val="19"/>
              </w:rPr>
            </w:pPr>
          </w:p>
        </w:tc>
      </w:tr>
      <w:tr w:rsidR="00DD43F5" w14:paraId="56031602" w14:textId="0BB2179C" w:rsidTr="00CC3E17">
        <w:tc>
          <w:tcPr>
            <w:tcW w:w="979" w:type="dxa"/>
            <w:shd w:val="clear" w:color="auto" w:fill="auto"/>
          </w:tcPr>
          <w:p w14:paraId="0FEEE412" w14:textId="77777777" w:rsidR="00DD43F5" w:rsidRPr="009B0C40" w:rsidRDefault="00DD43F5" w:rsidP="00DD43F5">
            <w:pPr>
              <w:spacing w:before="0"/>
              <w:jc w:val="left"/>
              <w:rPr>
                <w:sz w:val="19"/>
                <w:szCs w:val="19"/>
              </w:rPr>
            </w:pPr>
            <w:r w:rsidRPr="009B0C40">
              <w:rPr>
                <w:sz w:val="19"/>
                <w:szCs w:val="19"/>
              </w:rPr>
              <w:t>IN-</w:t>
            </w:r>
            <w:r>
              <w:rPr>
                <w:sz w:val="19"/>
                <w:szCs w:val="19"/>
              </w:rPr>
              <w:t>4</w:t>
            </w:r>
            <w:r w:rsidRPr="009B0C40">
              <w:rPr>
                <w:sz w:val="19"/>
                <w:szCs w:val="19"/>
              </w:rPr>
              <w:t>.2.2</w:t>
            </w:r>
          </w:p>
        </w:tc>
        <w:tc>
          <w:tcPr>
            <w:tcW w:w="5856" w:type="dxa"/>
          </w:tcPr>
          <w:p w14:paraId="5AB04301" w14:textId="77777777" w:rsidR="00DD43F5" w:rsidRPr="001D0D0E" w:rsidRDefault="00DD43F5" w:rsidP="00DD43F5">
            <w:pPr>
              <w:spacing w:before="0"/>
              <w:ind w:left="360"/>
              <w:jc w:val="left"/>
              <w:rPr>
                <w:sz w:val="19"/>
                <w:szCs w:val="19"/>
              </w:rPr>
            </w:pPr>
            <w:r>
              <w:rPr>
                <w:sz w:val="19"/>
                <w:szCs w:val="19"/>
              </w:rPr>
              <w:t>Stakeholder agencies shall communicate changes made to job descriptions to the Corridor Manager.</w:t>
            </w:r>
          </w:p>
        </w:tc>
        <w:tc>
          <w:tcPr>
            <w:tcW w:w="990" w:type="dxa"/>
          </w:tcPr>
          <w:p w14:paraId="37076D9B" w14:textId="511C2E8B" w:rsidR="00DD43F5" w:rsidRPr="00A37B92" w:rsidRDefault="00DD43F5" w:rsidP="00DD43F5">
            <w:pPr>
              <w:spacing w:before="0"/>
              <w:jc w:val="center"/>
              <w:rPr>
                <w:sz w:val="19"/>
                <w:szCs w:val="19"/>
              </w:rPr>
            </w:pPr>
            <w:r>
              <w:rPr>
                <w:sz w:val="19"/>
                <w:szCs w:val="19"/>
              </w:rPr>
              <w:t>H</w:t>
            </w:r>
          </w:p>
        </w:tc>
        <w:tc>
          <w:tcPr>
            <w:tcW w:w="900" w:type="dxa"/>
          </w:tcPr>
          <w:p w14:paraId="3304B0E5" w14:textId="77777777" w:rsidR="00DD43F5" w:rsidRPr="00A37B92" w:rsidRDefault="00DD43F5" w:rsidP="00CC3E17">
            <w:pPr>
              <w:spacing w:before="0"/>
              <w:jc w:val="center"/>
              <w:rPr>
                <w:sz w:val="19"/>
                <w:szCs w:val="19"/>
              </w:rPr>
            </w:pPr>
            <w:r w:rsidRPr="00A37B92">
              <w:rPr>
                <w:sz w:val="19"/>
                <w:szCs w:val="19"/>
              </w:rPr>
              <w:t>7, 16</w:t>
            </w:r>
          </w:p>
        </w:tc>
        <w:tc>
          <w:tcPr>
            <w:tcW w:w="1260" w:type="dxa"/>
          </w:tcPr>
          <w:p w14:paraId="4A4082DA" w14:textId="77777777" w:rsidR="00DD43F5" w:rsidRPr="00A37B92" w:rsidRDefault="00DD43F5" w:rsidP="00CC3E17">
            <w:pPr>
              <w:spacing w:before="0"/>
              <w:jc w:val="center"/>
              <w:rPr>
                <w:sz w:val="19"/>
                <w:szCs w:val="19"/>
              </w:rPr>
            </w:pPr>
          </w:p>
        </w:tc>
      </w:tr>
      <w:tr w:rsidR="00DD43F5" w14:paraId="3AC258AE" w14:textId="27E8D477" w:rsidTr="00CC3E17">
        <w:tc>
          <w:tcPr>
            <w:tcW w:w="979" w:type="dxa"/>
            <w:shd w:val="clear" w:color="auto" w:fill="auto"/>
          </w:tcPr>
          <w:p w14:paraId="4F703C3E" w14:textId="77777777" w:rsidR="00DD43F5" w:rsidRPr="009B0C40" w:rsidRDefault="00DD43F5" w:rsidP="00DD43F5">
            <w:pPr>
              <w:spacing w:before="0"/>
              <w:jc w:val="left"/>
              <w:rPr>
                <w:sz w:val="19"/>
                <w:szCs w:val="19"/>
              </w:rPr>
            </w:pPr>
            <w:r w:rsidRPr="009B0C40">
              <w:rPr>
                <w:sz w:val="19"/>
                <w:szCs w:val="19"/>
              </w:rPr>
              <w:t>IN-</w:t>
            </w:r>
            <w:r>
              <w:rPr>
                <w:sz w:val="19"/>
                <w:szCs w:val="19"/>
              </w:rPr>
              <w:t>4</w:t>
            </w:r>
            <w:r w:rsidRPr="009B0C40">
              <w:rPr>
                <w:sz w:val="19"/>
                <w:szCs w:val="19"/>
              </w:rPr>
              <w:t>.2.3</w:t>
            </w:r>
          </w:p>
        </w:tc>
        <w:tc>
          <w:tcPr>
            <w:tcW w:w="5856" w:type="dxa"/>
          </w:tcPr>
          <w:p w14:paraId="1FC3F77C" w14:textId="77777777" w:rsidR="00DD43F5" w:rsidRPr="001D0D0E" w:rsidRDefault="00DD43F5" w:rsidP="00DD43F5">
            <w:pPr>
              <w:spacing w:before="0"/>
              <w:ind w:left="360"/>
              <w:jc w:val="left"/>
              <w:rPr>
                <w:sz w:val="19"/>
                <w:szCs w:val="19"/>
              </w:rPr>
            </w:pPr>
            <w:r>
              <w:rPr>
                <w:sz w:val="19"/>
                <w:szCs w:val="19"/>
              </w:rPr>
              <w:t>The Corridor Manager shall keep an up-to-date inventory of j</w:t>
            </w:r>
            <w:r w:rsidRPr="001D0D0E">
              <w:rPr>
                <w:sz w:val="19"/>
                <w:szCs w:val="19"/>
              </w:rPr>
              <w:t>ob descriptions</w:t>
            </w:r>
            <w:r>
              <w:rPr>
                <w:sz w:val="19"/>
                <w:szCs w:val="19"/>
              </w:rPr>
              <w:t xml:space="preserve"> related to the ICM operations.</w:t>
            </w:r>
          </w:p>
        </w:tc>
        <w:tc>
          <w:tcPr>
            <w:tcW w:w="990" w:type="dxa"/>
          </w:tcPr>
          <w:p w14:paraId="3BFA052C" w14:textId="41325E0B" w:rsidR="00DD43F5" w:rsidRPr="00A37B92" w:rsidRDefault="00DD43F5" w:rsidP="00DD43F5">
            <w:pPr>
              <w:spacing w:before="0"/>
              <w:jc w:val="center"/>
              <w:rPr>
                <w:sz w:val="19"/>
                <w:szCs w:val="19"/>
              </w:rPr>
            </w:pPr>
            <w:r>
              <w:rPr>
                <w:sz w:val="19"/>
                <w:szCs w:val="19"/>
              </w:rPr>
              <w:t>H</w:t>
            </w:r>
          </w:p>
        </w:tc>
        <w:tc>
          <w:tcPr>
            <w:tcW w:w="900" w:type="dxa"/>
          </w:tcPr>
          <w:p w14:paraId="01A53A83" w14:textId="77777777" w:rsidR="00DD43F5" w:rsidRPr="00A37B92" w:rsidRDefault="00DD43F5" w:rsidP="00CC3E17">
            <w:pPr>
              <w:spacing w:before="0"/>
              <w:jc w:val="center"/>
              <w:rPr>
                <w:sz w:val="19"/>
                <w:szCs w:val="19"/>
              </w:rPr>
            </w:pPr>
            <w:r w:rsidRPr="00A37B92">
              <w:rPr>
                <w:sz w:val="19"/>
                <w:szCs w:val="19"/>
              </w:rPr>
              <w:t>7, 16</w:t>
            </w:r>
          </w:p>
        </w:tc>
        <w:tc>
          <w:tcPr>
            <w:tcW w:w="1260" w:type="dxa"/>
          </w:tcPr>
          <w:p w14:paraId="2A2BA8F5" w14:textId="77777777" w:rsidR="00DD43F5" w:rsidRPr="00A37B92" w:rsidRDefault="00DD43F5" w:rsidP="00CC3E17">
            <w:pPr>
              <w:spacing w:before="0"/>
              <w:jc w:val="center"/>
              <w:rPr>
                <w:sz w:val="19"/>
                <w:szCs w:val="19"/>
              </w:rPr>
            </w:pPr>
          </w:p>
        </w:tc>
      </w:tr>
      <w:tr w:rsidR="00DD43F5" w:rsidRPr="00BB4D29" w14:paraId="117D9CBC" w14:textId="67FD7CAB" w:rsidTr="008B0AF7">
        <w:tc>
          <w:tcPr>
            <w:tcW w:w="979" w:type="dxa"/>
            <w:shd w:val="clear" w:color="auto" w:fill="FBD4B4" w:themeFill="accent6" w:themeFillTint="66"/>
          </w:tcPr>
          <w:p w14:paraId="4CD0E1AE" w14:textId="77777777" w:rsidR="00DD43F5" w:rsidRPr="00BB4D29" w:rsidRDefault="00DD43F5" w:rsidP="00DD43F5">
            <w:pPr>
              <w:spacing w:before="0"/>
              <w:jc w:val="left"/>
              <w:rPr>
                <w:b/>
                <w:sz w:val="19"/>
                <w:szCs w:val="19"/>
              </w:rPr>
            </w:pPr>
            <w:r>
              <w:rPr>
                <w:b/>
                <w:sz w:val="19"/>
                <w:szCs w:val="19"/>
              </w:rPr>
              <w:t>IN-4.3</w:t>
            </w:r>
          </w:p>
        </w:tc>
        <w:tc>
          <w:tcPr>
            <w:tcW w:w="5856" w:type="dxa"/>
            <w:shd w:val="clear" w:color="auto" w:fill="FBD4B4" w:themeFill="accent6" w:themeFillTint="66"/>
          </w:tcPr>
          <w:p w14:paraId="046EA6AF" w14:textId="77777777" w:rsidR="00DD43F5" w:rsidRPr="00D93C66" w:rsidRDefault="00DD43F5" w:rsidP="00DD43F5">
            <w:pPr>
              <w:spacing w:before="0"/>
              <w:jc w:val="left"/>
              <w:rPr>
                <w:b/>
                <w:sz w:val="19"/>
                <w:szCs w:val="19"/>
              </w:rPr>
            </w:pPr>
            <w:r>
              <w:rPr>
                <w:b/>
                <w:sz w:val="19"/>
                <w:szCs w:val="19"/>
              </w:rPr>
              <w:t>S</w:t>
            </w:r>
            <w:r w:rsidRPr="00D93C66">
              <w:rPr>
                <w:b/>
                <w:sz w:val="19"/>
                <w:szCs w:val="19"/>
              </w:rPr>
              <w:t>takeholder agencies shall ensur</w:t>
            </w:r>
            <w:r>
              <w:rPr>
                <w:b/>
                <w:sz w:val="19"/>
                <w:szCs w:val="19"/>
              </w:rPr>
              <w:t>e</w:t>
            </w:r>
            <w:r w:rsidRPr="00D93C66">
              <w:rPr>
                <w:b/>
                <w:sz w:val="19"/>
                <w:szCs w:val="19"/>
              </w:rPr>
              <w:t xml:space="preserve"> that ICM </w:t>
            </w:r>
            <w:r>
              <w:rPr>
                <w:b/>
                <w:sz w:val="19"/>
                <w:szCs w:val="19"/>
              </w:rPr>
              <w:t xml:space="preserve">staff </w:t>
            </w:r>
            <w:r w:rsidRPr="00D93C66">
              <w:rPr>
                <w:b/>
                <w:sz w:val="19"/>
                <w:szCs w:val="19"/>
              </w:rPr>
              <w:t>are in place and trained</w:t>
            </w:r>
            <w:r>
              <w:rPr>
                <w:b/>
                <w:sz w:val="19"/>
                <w:szCs w:val="19"/>
              </w:rPr>
              <w:t>.</w:t>
            </w:r>
          </w:p>
        </w:tc>
        <w:tc>
          <w:tcPr>
            <w:tcW w:w="990" w:type="dxa"/>
            <w:shd w:val="clear" w:color="auto" w:fill="FBD4B4" w:themeFill="accent6" w:themeFillTint="66"/>
          </w:tcPr>
          <w:p w14:paraId="23FD2C37" w14:textId="444E93C7" w:rsidR="00DD43F5" w:rsidRPr="00BB4D29" w:rsidRDefault="00DD43F5" w:rsidP="00DD43F5">
            <w:pPr>
              <w:spacing w:before="0"/>
              <w:jc w:val="center"/>
              <w:rPr>
                <w:b/>
                <w:sz w:val="19"/>
                <w:szCs w:val="19"/>
              </w:rPr>
            </w:pPr>
            <w:r>
              <w:rPr>
                <w:b/>
                <w:sz w:val="19"/>
                <w:szCs w:val="19"/>
              </w:rPr>
              <w:t>H</w:t>
            </w:r>
          </w:p>
        </w:tc>
        <w:tc>
          <w:tcPr>
            <w:tcW w:w="900" w:type="dxa"/>
            <w:shd w:val="clear" w:color="auto" w:fill="FBD4B4" w:themeFill="accent6" w:themeFillTint="66"/>
          </w:tcPr>
          <w:p w14:paraId="42960D00" w14:textId="77777777" w:rsidR="00DD43F5" w:rsidRPr="00BB4D29" w:rsidRDefault="00DD43F5" w:rsidP="00CC3E17">
            <w:pPr>
              <w:spacing w:before="0"/>
              <w:jc w:val="center"/>
              <w:rPr>
                <w:b/>
                <w:sz w:val="19"/>
                <w:szCs w:val="19"/>
              </w:rPr>
            </w:pPr>
            <w:r w:rsidRPr="00BB4D29">
              <w:rPr>
                <w:b/>
                <w:sz w:val="19"/>
                <w:szCs w:val="19"/>
              </w:rPr>
              <w:t>7, 16</w:t>
            </w:r>
          </w:p>
        </w:tc>
        <w:tc>
          <w:tcPr>
            <w:tcW w:w="1260" w:type="dxa"/>
            <w:shd w:val="clear" w:color="auto" w:fill="FBD4B4" w:themeFill="accent6" w:themeFillTint="66"/>
          </w:tcPr>
          <w:p w14:paraId="02A498C5" w14:textId="2C324D55" w:rsidR="00DD43F5" w:rsidRPr="00BB4D29" w:rsidRDefault="00DD43F5" w:rsidP="00CC3E17">
            <w:pPr>
              <w:spacing w:before="0"/>
              <w:jc w:val="center"/>
              <w:rPr>
                <w:b/>
                <w:sz w:val="19"/>
                <w:szCs w:val="19"/>
              </w:rPr>
            </w:pPr>
            <w:r>
              <w:rPr>
                <w:b/>
                <w:sz w:val="19"/>
                <w:szCs w:val="19"/>
                <w:lang w:eastAsia="zh-CN"/>
              </w:rPr>
              <w:t>Institutional Job Tasks</w:t>
            </w:r>
          </w:p>
        </w:tc>
      </w:tr>
      <w:tr w:rsidR="00DD43F5" w14:paraId="004F49B4" w14:textId="7F857F93" w:rsidTr="008B0AF7">
        <w:tc>
          <w:tcPr>
            <w:tcW w:w="979" w:type="dxa"/>
            <w:shd w:val="clear" w:color="auto" w:fill="auto"/>
          </w:tcPr>
          <w:p w14:paraId="1AF282B5" w14:textId="77777777" w:rsidR="00DD43F5" w:rsidRPr="009B0C40" w:rsidRDefault="00DD43F5" w:rsidP="00DD43F5">
            <w:pPr>
              <w:spacing w:before="0"/>
              <w:jc w:val="left"/>
              <w:rPr>
                <w:sz w:val="19"/>
                <w:szCs w:val="19"/>
              </w:rPr>
            </w:pPr>
            <w:r w:rsidRPr="009B0C40">
              <w:rPr>
                <w:sz w:val="19"/>
                <w:szCs w:val="19"/>
              </w:rPr>
              <w:t>IN-</w:t>
            </w:r>
            <w:r>
              <w:rPr>
                <w:sz w:val="19"/>
                <w:szCs w:val="19"/>
              </w:rPr>
              <w:t>4</w:t>
            </w:r>
            <w:r w:rsidRPr="009B0C40">
              <w:rPr>
                <w:sz w:val="19"/>
                <w:szCs w:val="19"/>
              </w:rPr>
              <w:t>.3</w:t>
            </w:r>
            <w:r>
              <w:rPr>
                <w:sz w:val="19"/>
                <w:szCs w:val="19"/>
              </w:rPr>
              <w:t>.1</w:t>
            </w:r>
          </w:p>
        </w:tc>
        <w:tc>
          <w:tcPr>
            <w:tcW w:w="5856" w:type="dxa"/>
            <w:shd w:val="clear" w:color="auto" w:fill="FFFFFF" w:themeFill="background1"/>
          </w:tcPr>
          <w:p w14:paraId="648D2C40" w14:textId="77777777" w:rsidR="00DD43F5" w:rsidRPr="00D93C66" w:rsidRDefault="00DD43F5" w:rsidP="00DD43F5">
            <w:pPr>
              <w:spacing w:before="0"/>
              <w:ind w:left="360"/>
              <w:jc w:val="left"/>
              <w:rPr>
                <w:sz w:val="19"/>
                <w:szCs w:val="19"/>
              </w:rPr>
            </w:pPr>
            <w:r>
              <w:rPr>
                <w:sz w:val="19"/>
                <w:szCs w:val="19"/>
              </w:rPr>
              <w:t xml:space="preserve">Participating roadway agencies </w:t>
            </w:r>
            <w:r w:rsidRPr="00D93C66">
              <w:rPr>
                <w:sz w:val="19"/>
                <w:szCs w:val="19"/>
              </w:rPr>
              <w:t>shall ensure that ICM support personnel are in place and trained</w:t>
            </w:r>
            <w:r>
              <w:rPr>
                <w:sz w:val="19"/>
                <w:szCs w:val="19"/>
              </w:rPr>
              <w:t>.</w:t>
            </w:r>
          </w:p>
        </w:tc>
        <w:tc>
          <w:tcPr>
            <w:tcW w:w="990" w:type="dxa"/>
            <w:shd w:val="clear" w:color="auto" w:fill="FFFFFF" w:themeFill="background1"/>
          </w:tcPr>
          <w:p w14:paraId="16E76C91"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473CBDEF"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3F7C2B95" w14:textId="77777777" w:rsidR="00DD43F5" w:rsidRDefault="00DD43F5" w:rsidP="00CC3E17">
            <w:pPr>
              <w:spacing w:before="0"/>
              <w:jc w:val="center"/>
              <w:rPr>
                <w:sz w:val="19"/>
                <w:szCs w:val="19"/>
              </w:rPr>
            </w:pPr>
          </w:p>
        </w:tc>
      </w:tr>
      <w:tr w:rsidR="00DD43F5" w14:paraId="0777E9D8" w14:textId="19A0C361" w:rsidTr="008B0AF7">
        <w:tc>
          <w:tcPr>
            <w:tcW w:w="979" w:type="dxa"/>
            <w:shd w:val="clear" w:color="auto" w:fill="auto"/>
          </w:tcPr>
          <w:p w14:paraId="7CCB23A0"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.3.1.1</w:t>
            </w:r>
          </w:p>
        </w:tc>
        <w:tc>
          <w:tcPr>
            <w:tcW w:w="5856" w:type="dxa"/>
            <w:shd w:val="clear" w:color="auto" w:fill="FFFFFF" w:themeFill="background1"/>
          </w:tcPr>
          <w:p w14:paraId="1822BBE5" w14:textId="77777777" w:rsidR="00DD43F5" w:rsidRPr="00A62AEF" w:rsidRDefault="00DD43F5" w:rsidP="00DD43F5">
            <w:pPr>
              <w:spacing w:before="0"/>
              <w:ind w:left="698"/>
              <w:jc w:val="left"/>
              <w:rPr>
                <w:i/>
                <w:sz w:val="19"/>
                <w:szCs w:val="19"/>
              </w:rPr>
            </w:pPr>
            <w:r w:rsidRPr="00A62AEF">
              <w:rPr>
                <w:i/>
                <w:sz w:val="19"/>
                <w:szCs w:val="19"/>
              </w:rPr>
              <w:t>Caltrans shall ensure that ICM support personnel are in place and trained</w:t>
            </w:r>
            <w:r>
              <w:rPr>
                <w:i/>
                <w:sz w:val="19"/>
                <w:szCs w:val="19"/>
              </w:rPr>
              <w:t>.</w:t>
            </w:r>
          </w:p>
        </w:tc>
        <w:tc>
          <w:tcPr>
            <w:tcW w:w="990" w:type="dxa"/>
            <w:shd w:val="clear" w:color="auto" w:fill="FFFFFF" w:themeFill="background1"/>
          </w:tcPr>
          <w:p w14:paraId="078F1158" w14:textId="77777777" w:rsidR="00DD43F5" w:rsidRPr="00A37B92" w:rsidRDefault="00DD43F5" w:rsidP="00DD43F5">
            <w:pPr>
              <w:spacing w:before="0"/>
              <w:jc w:val="center"/>
              <w:rPr>
                <w:sz w:val="19"/>
                <w:szCs w:val="19"/>
              </w:rPr>
            </w:pPr>
            <w:r w:rsidRPr="00D4215E">
              <w:rPr>
                <w:sz w:val="19"/>
                <w:szCs w:val="19"/>
              </w:rPr>
              <w:t>H</w:t>
            </w:r>
          </w:p>
        </w:tc>
        <w:tc>
          <w:tcPr>
            <w:tcW w:w="900" w:type="dxa"/>
            <w:shd w:val="clear" w:color="auto" w:fill="FFFFFF" w:themeFill="background1"/>
          </w:tcPr>
          <w:p w14:paraId="16990595"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47742852" w14:textId="77777777" w:rsidR="00DD43F5" w:rsidRDefault="00DD43F5" w:rsidP="00CC3E17">
            <w:pPr>
              <w:spacing w:before="0"/>
              <w:jc w:val="center"/>
              <w:rPr>
                <w:sz w:val="19"/>
                <w:szCs w:val="19"/>
              </w:rPr>
            </w:pPr>
          </w:p>
        </w:tc>
      </w:tr>
      <w:tr w:rsidR="00DD43F5" w14:paraId="6A9B6CFB" w14:textId="4E3BA196" w:rsidTr="008B0AF7">
        <w:tc>
          <w:tcPr>
            <w:tcW w:w="979" w:type="dxa"/>
            <w:shd w:val="clear" w:color="auto" w:fill="auto"/>
          </w:tcPr>
          <w:p w14:paraId="1E52A63D"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.3.1.2</w:t>
            </w:r>
          </w:p>
        </w:tc>
        <w:tc>
          <w:tcPr>
            <w:tcW w:w="5856" w:type="dxa"/>
            <w:shd w:val="clear" w:color="auto" w:fill="FFFFFF" w:themeFill="background1"/>
          </w:tcPr>
          <w:p w14:paraId="63C0306C" w14:textId="77777777" w:rsidR="00DD43F5" w:rsidRPr="00A62AEF" w:rsidRDefault="00DD43F5" w:rsidP="00DD43F5">
            <w:pPr>
              <w:spacing w:before="0"/>
              <w:ind w:left="698"/>
              <w:jc w:val="left"/>
              <w:rPr>
                <w:i/>
                <w:sz w:val="19"/>
                <w:szCs w:val="19"/>
              </w:rPr>
            </w:pPr>
            <w:r w:rsidRPr="00A62AEF">
              <w:rPr>
                <w:i/>
                <w:sz w:val="19"/>
                <w:szCs w:val="19"/>
              </w:rPr>
              <w:t>LA County Department of Public Works shall ensure that ICM support personnel are in place and trained</w:t>
            </w:r>
            <w:r>
              <w:rPr>
                <w:i/>
                <w:sz w:val="19"/>
                <w:szCs w:val="19"/>
              </w:rPr>
              <w:t>.</w:t>
            </w:r>
          </w:p>
        </w:tc>
        <w:tc>
          <w:tcPr>
            <w:tcW w:w="990" w:type="dxa"/>
            <w:shd w:val="clear" w:color="auto" w:fill="FFFFFF" w:themeFill="background1"/>
          </w:tcPr>
          <w:p w14:paraId="5F0E9D43" w14:textId="77777777" w:rsidR="00DD43F5" w:rsidRPr="00A37B92" w:rsidRDefault="00DD43F5" w:rsidP="00DD43F5">
            <w:pPr>
              <w:spacing w:before="0"/>
              <w:jc w:val="center"/>
              <w:rPr>
                <w:sz w:val="19"/>
                <w:szCs w:val="19"/>
              </w:rPr>
            </w:pPr>
            <w:r w:rsidRPr="00D4215E">
              <w:rPr>
                <w:sz w:val="19"/>
                <w:szCs w:val="19"/>
              </w:rPr>
              <w:t>H</w:t>
            </w:r>
          </w:p>
        </w:tc>
        <w:tc>
          <w:tcPr>
            <w:tcW w:w="900" w:type="dxa"/>
            <w:shd w:val="clear" w:color="auto" w:fill="FFFFFF" w:themeFill="background1"/>
          </w:tcPr>
          <w:p w14:paraId="4EB4011C"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60B2E27D" w14:textId="77777777" w:rsidR="00DD43F5" w:rsidRDefault="00DD43F5" w:rsidP="00CC3E17">
            <w:pPr>
              <w:spacing w:before="0"/>
              <w:jc w:val="center"/>
              <w:rPr>
                <w:sz w:val="19"/>
                <w:szCs w:val="19"/>
              </w:rPr>
            </w:pPr>
          </w:p>
        </w:tc>
      </w:tr>
      <w:tr w:rsidR="00DD43F5" w14:paraId="509051D3" w14:textId="49A7BDEF" w:rsidTr="008B0AF7">
        <w:tc>
          <w:tcPr>
            <w:tcW w:w="979" w:type="dxa"/>
            <w:shd w:val="clear" w:color="auto" w:fill="auto"/>
          </w:tcPr>
          <w:p w14:paraId="67B0C2E8"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.3.1.3</w:t>
            </w:r>
          </w:p>
        </w:tc>
        <w:tc>
          <w:tcPr>
            <w:tcW w:w="5856" w:type="dxa"/>
            <w:shd w:val="clear" w:color="auto" w:fill="FFFFFF" w:themeFill="background1"/>
          </w:tcPr>
          <w:p w14:paraId="03322370" w14:textId="77777777" w:rsidR="00DD43F5" w:rsidRPr="00A62AEF" w:rsidRDefault="00DD43F5" w:rsidP="00DD43F5">
            <w:pPr>
              <w:spacing w:before="0"/>
              <w:ind w:left="698"/>
              <w:jc w:val="left"/>
              <w:rPr>
                <w:i/>
                <w:sz w:val="19"/>
                <w:szCs w:val="19"/>
              </w:rPr>
            </w:pPr>
            <w:r w:rsidRPr="00A62AEF">
              <w:rPr>
                <w:i/>
                <w:sz w:val="19"/>
                <w:szCs w:val="19"/>
              </w:rPr>
              <w:t>The City of Pasadena shall ensure that ICM support personnel are in place and trained</w:t>
            </w:r>
            <w:r>
              <w:rPr>
                <w:i/>
                <w:sz w:val="19"/>
                <w:szCs w:val="19"/>
              </w:rPr>
              <w:t>.</w:t>
            </w:r>
          </w:p>
        </w:tc>
        <w:tc>
          <w:tcPr>
            <w:tcW w:w="990" w:type="dxa"/>
            <w:shd w:val="clear" w:color="auto" w:fill="FFFFFF" w:themeFill="background1"/>
          </w:tcPr>
          <w:p w14:paraId="35863B68" w14:textId="77777777" w:rsidR="00DD43F5" w:rsidRPr="00A37B92" w:rsidRDefault="00DD43F5" w:rsidP="00DD43F5">
            <w:pPr>
              <w:spacing w:before="0"/>
              <w:jc w:val="center"/>
              <w:rPr>
                <w:sz w:val="19"/>
                <w:szCs w:val="19"/>
              </w:rPr>
            </w:pPr>
            <w:r w:rsidRPr="00D4215E">
              <w:rPr>
                <w:sz w:val="19"/>
                <w:szCs w:val="19"/>
              </w:rPr>
              <w:t>H</w:t>
            </w:r>
          </w:p>
        </w:tc>
        <w:tc>
          <w:tcPr>
            <w:tcW w:w="900" w:type="dxa"/>
            <w:shd w:val="clear" w:color="auto" w:fill="FFFFFF" w:themeFill="background1"/>
          </w:tcPr>
          <w:p w14:paraId="79A1D5B4"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432E6293" w14:textId="77777777" w:rsidR="00DD43F5" w:rsidRDefault="00DD43F5" w:rsidP="00CC3E17">
            <w:pPr>
              <w:spacing w:before="0"/>
              <w:jc w:val="center"/>
              <w:rPr>
                <w:sz w:val="19"/>
                <w:szCs w:val="19"/>
              </w:rPr>
            </w:pPr>
          </w:p>
        </w:tc>
      </w:tr>
      <w:tr w:rsidR="00DD43F5" w14:paraId="175C8E69" w14:textId="658878B1" w:rsidTr="008B0AF7">
        <w:tc>
          <w:tcPr>
            <w:tcW w:w="979" w:type="dxa"/>
            <w:shd w:val="clear" w:color="auto" w:fill="auto"/>
          </w:tcPr>
          <w:p w14:paraId="4B9FFA2C"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.3.1.4</w:t>
            </w:r>
          </w:p>
        </w:tc>
        <w:tc>
          <w:tcPr>
            <w:tcW w:w="5856" w:type="dxa"/>
            <w:shd w:val="clear" w:color="auto" w:fill="FFFFFF" w:themeFill="background1"/>
          </w:tcPr>
          <w:p w14:paraId="534D40C0" w14:textId="77777777" w:rsidR="00DD43F5" w:rsidRPr="00A62AEF" w:rsidRDefault="00DD43F5" w:rsidP="00DD43F5">
            <w:pPr>
              <w:spacing w:before="0"/>
              <w:ind w:left="698"/>
              <w:jc w:val="left"/>
              <w:rPr>
                <w:i/>
                <w:sz w:val="19"/>
                <w:szCs w:val="19"/>
              </w:rPr>
            </w:pPr>
            <w:r w:rsidRPr="00A62AEF">
              <w:rPr>
                <w:i/>
                <w:sz w:val="19"/>
                <w:szCs w:val="19"/>
              </w:rPr>
              <w:t>The City of Arcadia shall ensure that ICM support personnel are in place and trained</w:t>
            </w:r>
            <w:r>
              <w:rPr>
                <w:i/>
                <w:sz w:val="19"/>
                <w:szCs w:val="19"/>
              </w:rPr>
              <w:t>.</w:t>
            </w:r>
          </w:p>
        </w:tc>
        <w:tc>
          <w:tcPr>
            <w:tcW w:w="990" w:type="dxa"/>
            <w:shd w:val="clear" w:color="auto" w:fill="FFFFFF" w:themeFill="background1"/>
          </w:tcPr>
          <w:p w14:paraId="55B9ECA0" w14:textId="77777777" w:rsidR="00DD43F5" w:rsidRPr="00A37B92" w:rsidRDefault="00DD43F5" w:rsidP="00DD43F5">
            <w:pPr>
              <w:spacing w:before="0"/>
              <w:jc w:val="center"/>
              <w:rPr>
                <w:sz w:val="19"/>
                <w:szCs w:val="19"/>
              </w:rPr>
            </w:pPr>
            <w:r w:rsidRPr="00D4215E">
              <w:rPr>
                <w:sz w:val="19"/>
                <w:szCs w:val="19"/>
              </w:rPr>
              <w:t>H</w:t>
            </w:r>
          </w:p>
        </w:tc>
        <w:tc>
          <w:tcPr>
            <w:tcW w:w="900" w:type="dxa"/>
            <w:shd w:val="clear" w:color="auto" w:fill="FFFFFF" w:themeFill="background1"/>
          </w:tcPr>
          <w:p w14:paraId="58B79F06"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3F8B0F98" w14:textId="77777777" w:rsidR="00DD43F5" w:rsidRDefault="00DD43F5" w:rsidP="00CC3E17">
            <w:pPr>
              <w:spacing w:before="0"/>
              <w:jc w:val="center"/>
              <w:rPr>
                <w:sz w:val="19"/>
                <w:szCs w:val="19"/>
              </w:rPr>
            </w:pPr>
          </w:p>
        </w:tc>
      </w:tr>
      <w:tr w:rsidR="00DD43F5" w14:paraId="3D56A66A" w14:textId="54E20645" w:rsidTr="008B0AF7">
        <w:tc>
          <w:tcPr>
            <w:tcW w:w="979" w:type="dxa"/>
            <w:shd w:val="clear" w:color="auto" w:fill="auto"/>
          </w:tcPr>
          <w:p w14:paraId="54D014D4"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.3.1.5</w:t>
            </w:r>
          </w:p>
        </w:tc>
        <w:tc>
          <w:tcPr>
            <w:tcW w:w="5856" w:type="dxa"/>
            <w:shd w:val="clear" w:color="auto" w:fill="FFFFFF" w:themeFill="background1"/>
          </w:tcPr>
          <w:p w14:paraId="4DBBFC2E" w14:textId="77777777" w:rsidR="00DD43F5" w:rsidRPr="00A62AEF" w:rsidRDefault="00DD43F5" w:rsidP="00DD43F5">
            <w:pPr>
              <w:spacing w:before="0"/>
              <w:ind w:left="698"/>
              <w:jc w:val="left"/>
              <w:rPr>
                <w:i/>
                <w:sz w:val="19"/>
                <w:szCs w:val="19"/>
              </w:rPr>
            </w:pPr>
            <w:r w:rsidRPr="00A62AEF">
              <w:rPr>
                <w:i/>
                <w:sz w:val="19"/>
                <w:szCs w:val="19"/>
              </w:rPr>
              <w:t>The City of Monrovia shall ensure that ICM support personnel are in place and trained</w:t>
            </w:r>
            <w:r>
              <w:rPr>
                <w:i/>
                <w:sz w:val="19"/>
                <w:szCs w:val="19"/>
              </w:rPr>
              <w:t>.</w:t>
            </w:r>
          </w:p>
        </w:tc>
        <w:tc>
          <w:tcPr>
            <w:tcW w:w="990" w:type="dxa"/>
            <w:shd w:val="clear" w:color="auto" w:fill="FFFFFF" w:themeFill="background1"/>
          </w:tcPr>
          <w:p w14:paraId="3FC65185" w14:textId="77777777" w:rsidR="00DD43F5" w:rsidRPr="00A37B92" w:rsidRDefault="00DD43F5" w:rsidP="00DD43F5">
            <w:pPr>
              <w:spacing w:before="0"/>
              <w:jc w:val="center"/>
              <w:rPr>
                <w:sz w:val="19"/>
                <w:szCs w:val="19"/>
              </w:rPr>
            </w:pPr>
            <w:r w:rsidRPr="00510679">
              <w:rPr>
                <w:sz w:val="19"/>
                <w:szCs w:val="19"/>
              </w:rPr>
              <w:t>H</w:t>
            </w:r>
          </w:p>
        </w:tc>
        <w:tc>
          <w:tcPr>
            <w:tcW w:w="900" w:type="dxa"/>
            <w:shd w:val="clear" w:color="auto" w:fill="FFFFFF" w:themeFill="background1"/>
          </w:tcPr>
          <w:p w14:paraId="363228DE"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7E176CEA" w14:textId="77777777" w:rsidR="00DD43F5" w:rsidRDefault="00DD43F5" w:rsidP="00CC3E17">
            <w:pPr>
              <w:spacing w:before="0"/>
              <w:jc w:val="center"/>
              <w:rPr>
                <w:sz w:val="19"/>
                <w:szCs w:val="19"/>
              </w:rPr>
            </w:pPr>
          </w:p>
        </w:tc>
      </w:tr>
      <w:tr w:rsidR="00DD43F5" w14:paraId="66679FD2" w14:textId="63BA43C4" w:rsidTr="008B0AF7">
        <w:tc>
          <w:tcPr>
            <w:tcW w:w="979" w:type="dxa"/>
            <w:shd w:val="clear" w:color="auto" w:fill="auto"/>
          </w:tcPr>
          <w:p w14:paraId="403AFB36"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.3.1.6</w:t>
            </w:r>
          </w:p>
        </w:tc>
        <w:tc>
          <w:tcPr>
            <w:tcW w:w="5856" w:type="dxa"/>
            <w:shd w:val="clear" w:color="auto" w:fill="FFFFFF" w:themeFill="background1"/>
          </w:tcPr>
          <w:p w14:paraId="31C42421" w14:textId="77777777" w:rsidR="00DD43F5" w:rsidRPr="00A62AEF" w:rsidRDefault="00DD43F5" w:rsidP="00DD43F5">
            <w:pPr>
              <w:spacing w:before="0"/>
              <w:ind w:left="698"/>
              <w:jc w:val="left"/>
              <w:rPr>
                <w:i/>
                <w:sz w:val="19"/>
                <w:szCs w:val="19"/>
              </w:rPr>
            </w:pPr>
            <w:r w:rsidRPr="00A62AEF">
              <w:rPr>
                <w:i/>
                <w:sz w:val="19"/>
                <w:szCs w:val="19"/>
              </w:rPr>
              <w:t>The City of Duarte shall ensure that ICM support personnel are in place and trained</w:t>
            </w:r>
            <w:r>
              <w:rPr>
                <w:i/>
                <w:sz w:val="19"/>
                <w:szCs w:val="19"/>
              </w:rPr>
              <w:t>.</w:t>
            </w:r>
          </w:p>
        </w:tc>
        <w:tc>
          <w:tcPr>
            <w:tcW w:w="990" w:type="dxa"/>
            <w:shd w:val="clear" w:color="auto" w:fill="FFFFFF" w:themeFill="background1"/>
          </w:tcPr>
          <w:p w14:paraId="4CAAD3D7" w14:textId="77777777" w:rsidR="00DD43F5" w:rsidRPr="00A37B92" w:rsidRDefault="00DD43F5" w:rsidP="00DD43F5">
            <w:pPr>
              <w:spacing w:before="0"/>
              <w:jc w:val="center"/>
              <w:rPr>
                <w:sz w:val="19"/>
                <w:szCs w:val="19"/>
              </w:rPr>
            </w:pPr>
            <w:r w:rsidRPr="00510679">
              <w:rPr>
                <w:sz w:val="19"/>
                <w:szCs w:val="19"/>
              </w:rPr>
              <w:t>H</w:t>
            </w:r>
          </w:p>
        </w:tc>
        <w:tc>
          <w:tcPr>
            <w:tcW w:w="900" w:type="dxa"/>
            <w:shd w:val="clear" w:color="auto" w:fill="FFFFFF" w:themeFill="background1"/>
          </w:tcPr>
          <w:p w14:paraId="508DAE61"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7BC6B2A8" w14:textId="77777777" w:rsidR="00DD43F5" w:rsidRDefault="00DD43F5" w:rsidP="00CC3E17">
            <w:pPr>
              <w:spacing w:before="0"/>
              <w:jc w:val="center"/>
              <w:rPr>
                <w:sz w:val="19"/>
                <w:szCs w:val="19"/>
              </w:rPr>
            </w:pPr>
          </w:p>
        </w:tc>
      </w:tr>
      <w:tr w:rsidR="00DD43F5" w14:paraId="533AE219" w14:textId="10C0CBEC" w:rsidTr="008B0AF7">
        <w:tc>
          <w:tcPr>
            <w:tcW w:w="979" w:type="dxa"/>
            <w:shd w:val="clear" w:color="auto" w:fill="auto"/>
          </w:tcPr>
          <w:p w14:paraId="306B1A4D" w14:textId="77777777" w:rsidR="00DD43F5" w:rsidRPr="00A37B92" w:rsidRDefault="00DD43F5" w:rsidP="00DD43F5">
            <w:pPr>
              <w:spacing w:before="0"/>
              <w:jc w:val="left"/>
              <w:rPr>
                <w:sz w:val="19"/>
                <w:szCs w:val="19"/>
              </w:rPr>
            </w:pPr>
            <w:r w:rsidRPr="00E560D1">
              <w:rPr>
                <w:sz w:val="19"/>
                <w:szCs w:val="19"/>
              </w:rPr>
              <w:t>IN-</w:t>
            </w:r>
            <w:r>
              <w:rPr>
                <w:sz w:val="19"/>
                <w:szCs w:val="19"/>
              </w:rPr>
              <w:t>4</w:t>
            </w:r>
            <w:r w:rsidRPr="00E560D1">
              <w:rPr>
                <w:sz w:val="19"/>
                <w:szCs w:val="19"/>
              </w:rPr>
              <w:t>.3</w:t>
            </w:r>
            <w:r>
              <w:rPr>
                <w:sz w:val="19"/>
                <w:szCs w:val="19"/>
              </w:rPr>
              <w:t>.2</w:t>
            </w:r>
          </w:p>
        </w:tc>
        <w:tc>
          <w:tcPr>
            <w:tcW w:w="5856" w:type="dxa"/>
            <w:shd w:val="clear" w:color="auto" w:fill="FFFFFF" w:themeFill="background1"/>
          </w:tcPr>
          <w:p w14:paraId="17DCBBBD" w14:textId="77777777" w:rsidR="00DD43F5" w:rsidRPr="00D93C66" w:rsidRDefault="00DD43F5" w:rsidP="00DD43F5">
            <w:pPr>
              <w:spacing w:before="0"/>
              <w:ind w:left="360"/>
              <w:jc w:val="left"/>
              <w:rPr>
                <w:sz w:val="19"/>
                <w:szCs w:val="19"/>
              </w:rPr>
            </w:pPr>
            <w:r>
              <w:rPr>
                <w:sz w:val="19"/>
                <w:szCs w:val="19"/>
              </w:rPr>
              <w:t xml:space="preserve">Participating transit agencies </w:t>
            </w:r>
            <w:r w:rsidRPr="00D93C66">
              <w:rPr>
                <w:sz w:val="19"/>
                <w:szCs w:val="19"/>
              </w:rPr>
              <w:t>shall ensure that ICM support personnel are in place and trained</w:t>
            </w:r>
            <w:r>
              <w:rPr>
                <w:sz w:val="19"/>
                <w:szCs w:val="19"/>
              </w:rPr>
              <w:t>.</w:t>
            </w:r>
          </w:p>
        </w:tc>
        <w:tc>
          <w:tcPr>
            <w:tcW w:w="990" w:type="dxa"/>
            <w:shd w:val="clear" w:color="auto" w:fill="FFFFFF" w:themeFill="background1"/>
          </w:tcPr>
          <w:p w14:paraId="0A1B0B3E"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4A8B0B3C"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4F5BDDFF" w14:textId="77777777" w:rsidR="00DD43F5" w:rsidRDefault="00DD43F5" w:rsidP="00CC3E17">
            <w:pPr>
              <w:spacing w:before="0"/>
              <w:jc w:val="center"/>
              <w:rPr>
                <w:sz w:val="19"/>
                <w:szCs w:val="19"/>
              </w:rPr>
            </w:pPr>
          </w:p>
        </w:tc>
      </w:tr>
      <w:tr w:rsidR="00DD43F5" w14:paraId="2B5C5A98" w14:textId="1260617F" w:rsidTr="008B0AF7">
        <w:tc>
          <w:tcPr>
            <w:tcW w:w="979" w:type="dxa"/>
            <w:shd w:val="clear" w:color="auto" w:fill="auto"/>
          </w:tcPr>
          <w:p w14:paraId="1500C91A"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.3.2.1</w:t>
            </w:r>
          </w:p>
        </w:tc>
        <w:tc>
          <w:tcPr>
            <w:tcW w:w="5856" w:type="dxa"/>
            <w:shd w:val="clear" w:color="auto" w:fill="FFFFFF" w:themeFill="background1"/>
          </w:tcPr>
          <w:p w14:paraId="5A2FB320" w14:textId="77777777" w:rsidR="00DD43F5" w:rsidRPr="00366F96" w:rsidRDefault="00DD43F5" w:rsidP="00DD43F5">
            <w:pPr>
              <w:spacing w:before="0"/>
              <w:ind w:left="698"/>
              <w:jc w:val="left"/>
              <w:rPr>
                <w:i/>
                <w:sz w:val="19"/>
                <w:szCs w:val="19"/>
              </w:rPr>
            </w:pPr>
            <w:r>
              <w:rPr>
                <w:i/>
                <w:sz w:val="19"/>
                <w:szCs w:val="19"/>
              </w:rPr>
              <w:t>Metro Rail</w:t>
            </w:r>
            <w:r w:rsidRPr="00366F96">
              <w:rPr>
                <w:i/>
                <w:sz w:val="19"/>
                <w:szCs w:val="19"/>
              </w:rPr>
              <w:t xml:space="preserve"> shall ensure that ICM support personnel are in place and trained</w:t>
            </w:r>
            <w:r>
              <w:rPr>
                <w:i/>
                <w:sz w:val="19"/>
                <w:szCs w:val="19"/>
              </w:rPr>
              <w:t>.</w:t>
            </w:r>
          </w:p>
        </w:tc>
        <w:tc>
          <w:tcPr>
            <w:tcW w:w="990" w:type="dxa"/>
            <w:shd w:val="clear" w:color="auto" w:fill="FFFFFF" w:themeFill="background1"/>
          </w:tcPr>
          <w:p w14:paraId="72F7B3CE"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23B9D63B"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16890128" w14:textId="77777777" w:rsidR="00DD43F5" w:rsidRDefault="00DD43F5" w:rsidP="00CC3E17">
            <w:pPr>
              <w:spacing w:before="0"/>
              <w:jc w:val="center"/>
              <w:rPr>
                <w:sz w:val="19"/>
                <w:szCs w:val="19"/>
              </w:rPr>
            </w:pPr>
          </w:p>
        </w:tc>
      </w:tr>
      <w:tr w:rsidR="00DD43F5" w14:paraId="3CFA3EA2" w14:textId="20FE21F7" w:rsidTr="008B0AF7">
        <w:tc>
          <w:tcPr>
            <w:tcW w:w="979" w:type="dxa"/>
            <w:shd w:val="clear" w:color="auto" w:fill="auto"/>
          </w:tcPr>
          <w:p w14:paraId="110C45CC"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.3.2.2</w:t>
            </w:r>
          </w:p>
        </w:tc>
        <w:tc>
          <w:tcPr>
            <w:tcW w:w="5856" w:type="dxa"/>
            <w:shd w:val="clear" w:color="auto" w:fill="FFFFFF" w:themeFill="background1"/>
          </w:tcPr>
          <w:p w14:paraId="1EDE6F04" w14:textId="77777777" w:rsidR="00DD43F5" w:rsidRPr="00366F96" w:rsidRDefault="00DD43F5" w:rsidP="00DD43F5">
            <w:pPr>
              <w:spacing w:before="0"/>
              <w:ind w:left="698"/>
              <w:jc w:val="left"/>
              <w:rPr>
                <w:i/>
                <w:sz w:val="19"/>
                <w:szCs w:val="19"/>
              </w:rPr>
            </w:pPr>
            <w:r>
              <w:rPr>
                <w:i/>
                <w:sz w:val="19"/>
                <w:szCs w:val="19"/>
              </w:rPr>
              <w:t>Metro Bus</w:t>
            </w:r>
            <w:r w:rsidRPr="00366F96">
              <w:rPr>
                <w:i/>
                <w:sz w:val="19"/>
                <w:szCs w:val="19"/>
              </w:rPr>
              <w:t xml:space="preserve"> shall ensure that ICM support personnel are in place and trained</w:t>
            </w:r>
            <w:r>
              <w:rPr>
                <w:i/>
                <w:sz w:val="19"/>
                <w:szCs w:val="19"/>
              </w:rPr>
              <w:t>.</w:t>
            </w:r>
          </w:p>
        </w:tc>
        <w:tc>
          <w:tcPr>
            <w:tcW w:w="990" w:type="dxa"/>
            <w:shd w:val="clear" w:color="auto" w:fill="FFFFFF" w:themeFill="background1"/>
          </w:tcPr>
          <w:p w14:paraId="5655A001"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2DE81F01"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5069D0AE" w14:textId="77777777" w:rsidR="00DD43F5" w:rsidRDefault="00DD43F5" w:rsidP="00CC3E17">
            <w:pPr>
              <w:spacing w:before="0"/>
              <w:jc w:val="center"/>
              <w:rPr>
                <w:sz w:val="19"/>
                <w:szCs w:val="19"/>
              </w:rPr>
            </w:pPr>
          </w:p>
        </w:tc>
      </w:tr>
      <w:tr w:rsidR="00DD43F5" w14:paraId="3B606ADA" w14:textId="067775C9" w:rsidTr="008B0AF7">
        <w:tc>
          <w:tcPr>
            <w:tcW w:w="979" w:type="dxa"/>
            <w:shd w:val="clear" w:color="auto" w:fill="auto"/>
          </w:tcPr>
          <w:p w14:paraId="67419B73"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.3.2.3</w:t>
            </w:r>
          </w:p>
        </w:tc>
        <w:tc>
          <w:tcPr>
            <w:tcW w:w="5856" w:type="dxa"/>
            <w:shd w:val="clear" w:color="auto" w:fill="FFFFFF" w:themeFill="background1"/>
          </w:tcPr>
          <w:p w14:paraId="5AF5795F" w14:textId="77777777" w:rsidR="00DD43F5" w:rsidRPr="00366F96" w:rsidRDefault="00DD43F5" w:rsidP="00DD43F5">
            <w:pPr>
              <w:spacing w:before="0"/>
              <w:ind w:left="698"/>
              <w:jc w:val="left"/>
              <w:rPr>
                <w:i/>
                <w:sz w:val="19"/>
                <w:szCs w:val="19"/>
              </w:rPr>
            </w:pPr>
            <w:r w:rsidRPr="00366F96">
              <w:rPr>
                <w:i/>
                <w:sz w:val="19"/>
                <w:szCs w:val="19"/>
              </w:rPr>
              <w:t>Foothill Transit shall ensure that ICM support personnel are in place and trained</w:t>
            </w:r>
            <w:r>
              <w:rPr>
                <w:i/>
                <w:sz w:val="19"/>
                <w:szCs w:val="19"/>
              </w:rPr>
              <w:t>.</w:t>
            </w:r>
          </w:p>
        </w:tc>
        <w:tc>
          <w:tcPr>
            <w:tcW w:w="990" w:type="dxa"/>
            <w:shd w:val="clear" w:color="auto" w:fill="FFFFFF" w:themeFill="background1"/>
          </w:tcPr>
          <w:p w14:paraId="163E0F40"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65DBC6A4"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2FEE59F1" w14:textId="77777777" w:rsidR="00DD43F5" w:rsidRDefault="00DD43F5" w:rsidP="00CC3E17">
            <w:pPr>
              <w:spacing w:before="0"/>
              <w:jc w:val="center"/>
              <w:rPr>
                <w:sz w:val="19"/>
                <w:szCs w:val="19"/>
              </w:rPr>
            </w:pPr>
          </w:p>
        </w:tc>
      </w:tr>
      <w:tr w:rsidR="00DD43F5" w14:paraId="16FD6BAF" w14:textId="65FD35AF" w:rsidTr="008B0AF7">
        <w:tc>
          <w:tcPr>
            <w:tcW w:w="979" w:type="dxa"/>
            <w:shd w:val="clear" w:color="auto" w:fill="auto"/>
          </w:tcPr>
          <w:p w14:paraId="7CF00EE6"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.3.2.4</w:t>
            </w:r>
          </w:p>
        </w:tc>
        <w:tc>
          <w:tcPr>
            <w:tcW w:w="5856" w:type="dxa"/>
            <w:shd w:val="clear" w:color="auto" w:fill="FFFFFF" w:themeFill="background1"/>
          </w:tcPr>
          <w:p w14:paraId="2078885D" w14:textId="77777777" w:rsidR="00DD43F5" w:rsidRPr="00366F96" w:rsidRDefault="00DD43F5" w:rsidP="00DD43F5">
            <w:pPr>
              <w:spacing w:before="0"/>
              <w:ind w:left="698"/>
              <w:jc w:val="left"/>
              <w:rPr>
                <w:i/>
                <w:sz w:val="19"/>
                <w:szCs w:val="19"/>
              </w:rPr>
            </w:pPr>
            <w:r w:rsidRPr="00366F96">
              <w:rPr>
                <w:i/>
                <w:sz w:val="19"/>
                <w:szCs w:val="19"/>
              </w:rPr>
              <w:t>Pasadena Transit shall ensure that ICM support personnel are in place and trained</w:t>
            </w:r>
            <w:r>
              <w:rPr>
                <w:i/>
                <w:sz w:val="19"/>
                <w:szCs w:val="19"/>
              </w:rPr>
              <w:t>.</w:t>
            </w:r>
          </w:p>
        </w:tc>
        <w:tc>
          <w:tcPr>
            <w:tcW w:w="990" w:type="dxa"/>
            <w:shd w:val="clear" w:color="auto" w:fill="FFFFFF" w:themeFill="background1"/>
          </w:tcPr>
          <w:p w14:paraId="4B142689"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5F172BEF"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3E017130" w14:textId="77777777" w:rsidR="00DD43F5" w:rsidRDefault="00DD43F5" w:rsidP="00CC3E17">
            <w:pPr>
              <w:spacing w:before="0"/>
              <w:jc w:val="center"/>
              <w:rPr>
                <w:sz w:val="19"/>
                <w:szCs w:val="19"/>
              </w:rPr>
            </w:pPr>
          </w:p>
        </w:tc>
      </w:tr>
      <w:tr w:rsidR="00DD43F5" w14:paraId="48D8A6E9" w14:textId="58600684" w:rsidTr="008B0AF7">
        <w:tc>
          <w:tcPr>
            <w:tcW w:w="979" w:type="dxa"/>
            <w:shd w:val="clear" w:color="auto" w:fill="auto"/>
          </w:tcPr>
          <w:p w14:paraId="1318D5B8" w14:textId="77777777" w:rsidR="00DD43F5" w:rsidRPr="00A37B92" w:rsidRDefault="00DD43F5" w:rsidP="00DD43F5">
            <w:pPr>
              <w:spacing w:before="0"/>
              <w:jc w:val="left"/>
              <w:rPr>
                <w:sz w:val="19"/>
                <w:szCs w:val="19"/>
              </w:rPr>
            </w:pPr>
            <w:r w:rsidRPr="00E560D1">
              <w:rPr>
                <w:sz w:val="19"/>
                <w:szCs w:val="19"/>
              </w:rPr>
              <w:t>IN-</w:t>
            </w:r>
            <w:r>
              <w:rPr>
                <w:sz w:val="19"/>
                <w:szCs w:val="19"/>
              </w:rPr>
              <w:t>4</w:t>
            </w:r>
            <w:r w:rsidRPr="00E560D1">
              <w:rPr>
                <w:sz w:val="19"/>
                <w:szCs w:val="19"/>
              </w:rPr>
              <w:t>.3</w:t>
            </w:r>
            <w:r>
              <w:rPr>
                <w:sz w:val="19"/>
                <w:szCs w:val="19"/>
              </w:rPr>
              <w:t>.3</w:t>
            </w:r>
          </w:p>
        </w:tc>
        <w:tc>
          <w:tcPr>
            <w:tcW w:w="5856" w:type="dxa"/>
            <w:shd w:val="clear" w:color="auto" w:fill="FFFFFF" w:themeFill="background1"/>
          </w:tcPr>
          <w:p w14:paraId="3ACBAFB6" w14:textId="77777777" w:rsidR="00DD43F5" w:rsidRPr="00D93C66" w:rsidRDefault="00DD43F5" w:rsidP="00DD43F5">
            <w:pPr>
              <w:spacing w:before="0"/>
              <w:ind w:left="360"/>
              <w:jc w:val="left"/>
              <w:rPr>
                <w:sz w:val="19"/>
                <w:szCs w:val="19"/>
              </w:rPr>
            </w:pPr>
            <w:r w:rsidRPr="00D93C66">
              <w:rPr>
                <w:sz w:val="19"/>
                <w:szCs w:val="19"/>
              </w:rPr>
              <w:t>Participating parking management agencies shall ensure that ICM support personnel are in place and trained</w:t>
            </w:r>
            <w:r>
              <w:rPr>
                <w:sz w:val="19"/>
                <w:szCs w:val="19"/>
              </w:rPr>
              <w:t>.</w:t>
            </w:r>
          </w:p>
        </w:tc>
        <w:tc>
          <w:tcPr>
            <w:tcW w:w="990" w:type="dxa"/>
            <w:shd w:val="clear" w:color="auto" w:fill="FFFFFF" w:themeFill="background1"/>
          </w:tcPr>
          <w:p w14:paraId="3320B7FA" w14:textId="77777777" w:rsidR="00DD43F5" w:rsidRPr="00A37B92" w:rsidRDefault="00DD43F5" w:rsidP="00DD43F5">
            <w:pPr>
              <w:spacing w:before="0"/>
              <w:jc w:val="center"/>
              <w:rPr>
                <w:sz w:val="19"/>
                <w:szCs w:val="19"/>
              </w:rPr>
            </w:pPr>
            <w:r>
              <w:rPr>
                <w:sz w:val="19"/>
                <w:szCs w:val="19"/>
              </w:rPr>
              <w:t>L</w:t>
            </w:r>
          </w:p>
        </w:tc>
        <w:tc>
          <w:tcPr>
            <w:tcW w:w="900" w:type="dxa"/>
            <w:shd w:val="clear" w:color="auto" w:fill="FFFFFF" w:themeFill="background1"/>
          </w:tcPr>
          <w:p w14:paraId="093ECA04"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76E6EC1D" w14:textId="77777777" w:rsidR="00DD43F5" w:rsidRDefault="00DD43F5" w:rsidP="00CC3E17">
            <w:pPr>
              <w:spacing w:before="0"/>
              <w:jc w:val="center"/>
              <w:rPr>
                <w:sz w:val="19"/>
                <w:szCs w:val="19"/>
              </w:rPr>
            </w:pPr>
          </w:p>
        </w:tc>
      </w:tr>
      <w:tr w:rsidR="00DD43F5" w14:paraId="7F72B859" w14:textId="13FCFF89" w:rsidTr="008B0AF7">
        <w:tc>
          <w:tcPr>
            <w:tcW w:w="979" w:type="dxa"/>
            <w:shd w:val="clear" w:color="auto" w:fill="auto"/>
          </w:tcPr>
          <w:p w14:paraId="3A881FF9" w14:textId="77777777" w:rsidR="00DD43F5" w:rsidRPr="00A37B92" w:rsidRDefault="00DD43F5" w:rsidP="00DD43F5">
            <w:pPr>
              <w:spacing w:before="0"/>
              <w:jc w:val="left"/>
              <w:rPr>
                <w:sz w:val="19"/>
                <w:szCs w:val="19"/>
              </w:rPr>
            </w:pPr>
            <w:r w:rsidRPr="00E560D1">
              <w:rPr>
                <w:sz w:val="19"/>
                <w:szCs w:val="19"/>
              </w:rPr>
              <w:t>IN-</w:t>
            </w:r>
            <w:r>
              <w:rPr>
                <w:sz w:val="19"/>
                <w:szCs w:val="19"/>
              </w:rPr>
              <w:t>4</w:t>
            </w:r>
            <w:r w:rsidRPr="00E560D1">
              <w:rPr>
                <w:sz w:val="19"/>
                <w:szCs w:val="19"/>
              </w:rPr>
              <w:t>.3</w:t>
            </w:r>
            <w:r>
              <w:rPr>
                <w:sz w:val="19"/>
                <w:szCs w:val="19"/>
              </w:rPr>
              <w:t>.4</w:t>
            </w:r>
          </w:p>
        </w:tc>
        <w:tc>
          <w:tcPr>
            <w:tcW w:w="5856" w:type="dxa"/>
            <w:shd w:val="clear" w:color="auto" w:fill="FFFFFF" w:themeFill="background1"/>
          </w:tcPr>
          <w:p w14:paraId="133F5971" w14:textId="77777777" w:rsidR="00DD43F5" w:rsidRPr="00D93C66" w:rsidRDefault="00DD43F5" w:rsidP="00DD43F5">
            <w:pPr>
              <w:spacing w:before="0"/>
              <w:ind w:left="360"/>
              <w:jc w:val="left"/>
              <w:rPr>
                <w:sz w:val="19"/>
                <w:szCs w:val="19"/>
              </w:rPr>
            </w:pPr>
            <w:r w:rsidRPr="00D93C66">
              <w:rPr>
                <w:sz w:val="19"/>
                <w:szCs w:val="19"/>
              </w:rPr>
              <w:t xml:space="preserve">Participating </w:t>
            </w:r>
            <w:r>
              <w:rPr>
                <w:sz w:val="19"/>
                <w:szCs w:val="19"/>
              </w:rPr>
              <w:t>first responding</w:t>
            </w:r>
            <w:r w:rsidRPr="00D93C66">
              <w:rPr>
                <w:sz w:val="19"/>
                <w:szCs w:val="19"/>
              </w:rPr>
              <w:t xml:space="preserve"> agencies shall ensure that ICM support personnel are in place and trained</w:t>
            </w:r>
            <w:r>
              <w:rPr>
                <w:sz w:val="19"/>
                <w:szCs w:val="19"/>
              </w:rPr>
              <w:t>.</w:t>
            </w:r>
          </w:p>
        </w:tc>
        <w:tc>
          <w:tcPr>
            <w:tcW w:w="990" w:type="dxa"/>
            <w:shd w:val="clear" w:color="auto" w:fill="FFFFFF" w:themeFill="background1"/>
          </w:tcPr>
          <w:p w14:paraId="0057108F"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2722DC86"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6BE3ECEE" w14:textId="77777777" w:rsidR="00DD43F5" w:rsidRDefault="00DD43F5" w:rsidP="00CC3E17">
            <w:pPr>
              <w:spacing w:before="0"/>
              <w:jc w:val="center"/>
              <w:rPr>
                <w:sz w:val="19"/>
                <w:szCs w:val="19"/>
              </w:rPr>
            </w:pPr>
          </w:p>
        </w:tc>
      </w:tr>
      <w:tr w:rsidR="00DD43F5" w14:paraId="75E951F0" w14:textId="22054F36" w:rsidTr="008B0AF7">
        <w:tc>
          <w:tcPr>
            <w:tcW w:w="979" w:type="dxa"/>
            <w:shd w:val="clear" w:color="auto" w:fill="auto"/>
          </w:tcPr>
          <w:p w14:paraId="6F173B58"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.3.4.1</w:t>
            </w:r>
          </w:p>
        </w:tc>
        <w:tc>
          <w:tcPr>
            <w:tcW w:w="5856" w:type="dxa"/>
            <w:shd w:val="clear" w:color="auto" w:fill="FFFFFF" w:themeFill="background1"/>
          </w:tcPr>
          <w:p w14:paraId="694C9979" w14:textId="77777777" w:rsidR="00DD43F5" w:rsidRPr="00366F96" w:rsidRDefault="00DD43F5" w:rsidP="00DD43F5">
            <w:pPr>
              <w:spacing w:before="0"/>
              <w:ind w:left="698"/>
              <w:jc w:val="left"/>
              <w:rPr>
                <w:i/>
                <w:sz w:val="19"/>
                <w:szCs w:val="19"/>
              </w:rPr>
            </w:pPr>
            <w:r>
              <w:rPr>
                <w:i/>
                <w:sz w:val="19"/>
                <w:szCs w:val="19"/>
              </w:rPr>
              <w:t>CHP</w:t>
            </w:r>
            <w:r w:rsidRPr="00366F96">
              <w:rPr>
                <w:i/>
                <w:sz w:val="19"/>
                <w:szCs w:val="19"/>
              </w:rPr>
              <w:t xml:space="preserve"> shall ensure that ICM support personnel are in place and trained</w:t>
            </w:r>
            <w:r>
              <w:rPr>
                <w:i/>
                <w:sz w:val="19"/>
                <w:szCs w:val="19"/>
              </w:rPr>
              <w:t>.</w:t>
            </w:r>
          </w:p>
        </w:tc>
        <w:tc>
          <w:tcPr>
            <w:tcW w:w="990" w:type="dxa"/>
            <w:shd w:val="clear" w:color="auto" w:fill="FFFFFF" w:themeFill="background1"/>
          </w:tcPr>
          <w:p w14:paraId="3AA8B690"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75707299"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40BCA20F" w14:textId="77777777" w:rsidR="00DD43F5" w:rsidRDefault="00DD43F5" w:rsidP="00CC3E17">
            <w:pPr>
              <w:spacing w:before="0"/>
              <w:jc w:val="center"/>
              <w:rPr>
                <w:sz w:val="19"/>
                <w:szCs w:val="19"/>
              </w:rPr>
            </w:pPr>
          </w:p>
        </w:tc>
      </w:tr>
      <w:tr w:rsidR="00DD43F5" w14:paraId="113CB1F6" w14:textId="1FA1F251" w:rsidTr="008B0AF7">
        <w:tc>
          <w:tcPr>
            <w:tcW w:w="979" w:type="dxa"/>
            <w:shd w:val="clear" w:color="auto" w:fill="auto"/>
          </w:tcPr>
          <w:p w14:paraId="12F955DB"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.3.4.2</w:t>
            </w:r>
          </w:p>
        </w:tc>
        <w:tc>
          <w:tcPr>
            <w:tcW w:w="5856" w:type="dxa"/>
            <w:shd w:val="clear" w:color="auto" w:fill="FFFFFF" w:themeFill="background1"/>
          </w:tcPr>
          <w:p w14:paraId="025F7B2B" w14:textId="77777777" w:rsidR="00DD43F5" w:rsidRPr="00366F96" w:rsidRDefault="00DD43F5" w:rsidP="00DD43F5">
            <w:pPr>
              <w:spacing w:before="0"/>
              <w:ind w:left="698"/>
              <w:jc w:val="left"/>
              <w:rPr>
                <w:i/>
                <w:sz w:val="19"/>
                <w:szCs w:val="19"/>
              </w:rPr>
            </w:pPr>
            <w:r>
              <w:rPr>
                <w:i/>
                <w:sz w:val="19"/>
                <w:szCs w:val="19"/>
              </w:rPr>
              <w:t xml:space="preserve">The LA County Sheriff’s Department </w:t>
            </w:r>
            <w:r w:rsidRPr="00366F96">
              <w:rPr>
                <w:i/>
                <w:sz w:val="19"/>
                <w:szCs w:val="19"/>
              </w:rPr>
              <w:t>shall ensure that ICM support personnel are in place and trained</w:t>
            </w:r>
            <w:r>
              <w:rPr>
                <w:i/>
                <w:sz w:val="19"/>
                <w:szCs w:val="19"/>
              </w:rPr>
              <w:t>.</w:t>
            </w:r>
          </w:p>
        </w:tc>
        <w:tc>
          <w:tcPr>
            <w:tcW w:w="990" w:type="dxa"/>
            <w:shd w:val="clear" w:color="auto" w:fill="FFFFFF" w:themeFill="background1"/>
          </w:tcPr>
          <w:p w14:paraId="2404D479"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6857F41C"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22D9D13D" w14:textId="77777777" w:rsidR="00DD43F5" w:rsidRDefault="00DD43F5" w:rsidP="00CC3E17">
            <w:pPr>
              <w:spacing w:before="0"/>
              <w:jc w:val="center"/>
              <w:rPr>
                <w:sz w:val="19"/>
                <w:szCs w:val="19"/>
              </w:rPr>
            </w:pPr>
          </w:p>
        </w:tc>
      </w:tr>
      <w:tr w:rsidR="00DD43F5" w14:paraId="2339E75A" w14:textId="193CD366" w:rsidTr="008B0AF7">
        <w:tc>
          <w:tcPr>
            <w:tcW w:w="979" w:type="dxa"/>
            <w:shd w:val="clear" w:color="auto" w:fill="auto"/>
          </w:tcPr>
          <w:p w14:paraId="6083F166" w14:textId="77777777" w:rsidR="00DD43F5" w:rsidRPr="00A37B92" w:rsidRDefault="00DD43F5" w:rsidP="00DD43F5">
            <w:pPr>
              <w:spacing w:before="0"/>
              <w:jc w:val="left"/>
              <w:rPr>
                <w:sz w:val="19"/>
                <w:szCs w:val="19"/>
              </w:rPr>
            </w:pPr>
            <w:r w:rsidRPr="00E560D1">
              <w:rPr>
                <w:i/>
                <w:sz w:val="19"/>
                <w:szCs w:val="19"/>
              </w:rPr>
              <w:t>IN-</w:t>
            </w:r>
            <w:r>
              <w:rPr>
                <w:i/>
                <w:sz w:val="19"/>
                <w:szCs w:val="19"/>
              </w:rPr>
              <w:t>4</w:t>
            </w:r>
            <w:r w:rsidRPr="00E560D1">
              <w:rPr>
                <w:i/>
                <w:sz w:val="19"/>
                <w:szCs w:val="19"/>
              </w:rPr>
              <w:t>.3.4.</w:t>
            </w:r>
            <w:r>
              <w:rPr>
                <w:i/>
                <w:sz w:val="19"/>
                <w:szCs w:val="19"/>
              </w:rPr>
              <w:t>3</w:t>
            </w:r>
          </w:p>
        </w:tc>
        <w:tc>
          <w:tcPr>
            <w:tcW w:w="5856" w:type="dxa"/>
            <w:shd w:val="clear" w:color="auto" w:fill="FFFFFF" w:themeFill="background1"/>
          </w:tcPr>
          <w:p w14:paraId="40D0B763" w14:textId="77777777" w:rsidR="00DD43F5" w:rsidRPr="00366F96" w:rsidRDefault="00DD43F5" w:rsidP="00DD43F5">
            <w:pPr>
              <w:spacing w:before="0"/>
              <w:ind w:left="698"/>
              <w:jc w:val="left"/>
              <w:rPr>
                <w:i/>
                <w:sz w:val="19"/>
                <w:szCs w:val="19"/>
              </w:rPr>
            </w:pPr>
            <w:r>
              <w:rPr>
                <w:i/>
                <w:sz w:val="19"/>
                <w:szCs w:val="19"/>
              </w:rPr>
              <w:t xml:space="preserve">The Pasadena Police Department </w:t>
            </w:r>
            <w:r w:rsidRPr="00366F96">
              <w:rPr>
                <w:i/>
                <w:sz w:val="19"/>
                <w:szCs w:val="19"/>
              </w:rPr>
              <w:t>shall ensure that ICM support personnel are in place and trained</w:t>
            </w:r>
            <w:r>
              <w:rPr>
                <w:i/>
                <w:sz w:val="19"/>
                <w:szCs w:val="19"/>
              </w:rPr>
              <w:t>.</w:t>
            </w:r>
          </w:p>
        </w:tc>
        <w:tc>
          <w:tcPr>
            <w:tcW w:w="990" w:type="dxa"/>
            <w:shd w:val="clear" w:color="auto" w:fill="FFFFFF" w:themeFill="background1"/>
          </w:tcPr>
          <w:p w14:paraId="221828EF"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13E715BE"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4D86B969" w14:textId="77777777" w:rsidR="00DD43F5" w:rsidRDefault="00DD43F5" w:rsidP="00CC3E17">
            <w:pPr>
              <w:spacing w:before="0"/>
              <w:jc w:val="center"/>
              <w:rPr>
                <w:sz w:val="19"/>
                <w:szCs w:val="19"/>
              </w:rPr>
            </w:pPr>
          </w:p>
        </w:tc>
      </w:tr>
      <w:tr w:rsidR="00DD43F5" w14:paraId="08263303" w14:textId="4483C451" w:rsidTr="008B0AF7">
        <w:tc>
          <w:tcPr>
            <w:tcW w:w="979" w:type="dxa"/>
            <w:shd w:val="clear" w:color="auto" w:fill="auto"/>
          </w:tcPr>
          <w:p w14:paraId="7F6D2C8D" w14:textId="77777777" w:rsidR="00DD43F5" w:rsidRPr="00A37B92" w:rsidRDefault="00DD43F5" w:rsidP="00DD43F5">
            <w:pPr>
              <w:spacing w:before="0"/>
              <w:jc w:val="left"/>
              <w:rPr>
                <w:sz w:val="19"/>
                <w:szCs w:val="19"/>
              </w:rPr>
            </w:pPr>
            <w:r w:rsidRPr="00E560D1">
              <w:rPr>
                <w:i/>
                <w:sz w:val="19"/>
                <w:szCs w:val="19"/>
              </w:rPr>
              <w:t>IN-</w:t>
            </w:r>
            <w:r>
              <w:rPr>
                <w:i/>
                <w:sz w:val="19"/>
                <w:szCs w:val="19"/>
              </w:rPr>
              <w:t>4</w:t>
            </w:r>
            <w:r w:rsidRPr="00E560D1">
              <w:rPr>
                <w:i/>
                <w:sz w:val="19"/>
                <w:szCs w:val="19"/>
              </w:rPr>
              <w:t>.3.4.</w:t>
            </w:r>
            <w:r>
              <w:rPr>
                <w:i/>
                <w:sz w:val="19"/>
                <w:szCs w:val="19"/>
              </w:rPr>
              <w:t>4</w:t>
            </w:r>
          </w:p>
        </w:tc>
        <w:tc>
          <w:tcPr>
            <w:tcW w:w="5856" w:type="dxa"/>
            <w:shd w:val="clear" w:color="auto" w:fill="FFFFFF" w:themeFill="background1"/>
          </w:tcPr>
          <w:p w14:paraId="1A531AA8" w14:textId="77777777" w:rsidR="00DD43F5" w:rsidRPr="00366F96" w:rsidRDefault="00DD43F5" w:rsidP="00DD43F5">
            <w:pPr>
              <w:spacing w:before="0"/>
              <w:ind w:left="698"/>
              <w:jc w:val="left"/>
              <w:rPr>
                <w:i/>
                <w:sz w:val="19"/>
                <w:szCs w:val="19"/>
              </w:rPr>
            </w:pPr>
            <w:r>
              <w:rPr>
                <w:i/>
                <w:sz w:val="19"/>
                <w:szCs w:val="19"/>
              </w:rPr>
              <w:t xml:space="preserve">The Arcadia Police Department </w:t>
            </w:r>
            <w:r w:rsidRPr="00366F96">
              <w:rPr>
                <w:i/>
                <w:sz w:val="19"/>
                <w:szCs w:val="19"/>
              </w:rPr>
              <w:t>shall ensure that ICM support personnel are in place and trained</w:t>
            </w:r>
            <w:r>
              <w:rPr>
                <w:i/>
                <w:sz w:val="19"/>
                <w:szCs w:val="19"/>
              </w:rPr>
              <w:t>.</w:t>
            </w:r>
          </w:p>
        </w:tc>
        <w:tc>
          <w:tcPr>
            <w:tcW w:w="990" w:type="dxa"/>
            <w:shd w:val="clear" w:color="auto" w:fill="FFFFFF" w:themeFill="background1"/>
          </w:tcPr>
          <w:p w14:paraId="01325535"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02FB923F"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0E0F22BB" w14:textId="77777777" w:rsidR="00DD43F5" w:rsidRDefault="00DD43F5" w:rsidP="00CC3E17">
            <w:pPr>
              <w:spacing w:before="0"/>
              <w:jc w:val="center"/>
              <w:rPr>
                <w:sz w:val="19"/>
                <w:szCs w:val="19"/>
              </w:rPr>
            </w:pPr>
          </w:p>
        </w:tc>
      </w:tr>
      <w:tr w:rsidR="00DD43F5" w14:paraId="634912FB" w14:textId="75B42876" w:rsidTr="008B0AF7">
        <w:tc>
          <w:tcPr>
            <w:tcW w:w="979" w:type="dxa"/>
            <w:shd w:val="clear" w:color="auto" w:fill="auto"/>
          </w:tcPr>
          <w:p w14:paraId="3C7FBAF0" w14:textId="77777777" w:rsidR="00DD43F5" w:rsidRPr="00A37B92" w:rsidRDefault="00DD43F5" w:rsidP="00DD43F5">
            <w:pPr>
              <w:spacing w:before="0"/>
              <w:jc w:val="left"/>
              <w:rPr>
                <w:sz w:val="19"/>
                <w:szCs w:val="19"/>
              </w:rPr>
            </w:pPr>
            <w:r w:rsidRPr="00E560D1">
              <w:rPr>
                <w:i/>
                <w:sz w:val="19"/>
                <w:szCs w:val="19"/>
              </w:rPr>
              <w:lastRenderedPageBreak/>
              <w:t>IN-</w:t>
            </w:r>
            <w:r>
              <w:rPr>
                <w:i/>
                <w:sz w:val="19"/>
                <w:szCs w:val="19"/>
              </w:rPr>
              <w:t>4</w:t>
            </w:r>
            <w:r w:rsidRPr="00E560D1">
              <w:rPr>
                <w:i/>
                <w:sz w:val="19"/>
                <w:szCs w:val="19"/>
              </w:rPr>
              <w:t>.3.4.</w:t>
            </w:r>
            <w:r>
              <w:rPr>
                <w:i/>
                <w:sz w:val="19"/>
                <w:szCs w:val="19"/>
              </w:rPr>
              <w:t>5</w:t>
            </w:r>
          </w:p>
        </w:tc>
        <w:tc>
          <w:tcPr>
            <w:tcW w:w="5856" w:type="dxa"/>
            <w:shd w:val="clear" w:color="auto" w:fill="FFFFFF" w:themeFill="background1"/>
          </w:tcPr>
          <w:p w14:paraId="0B336746" w14:textId="77777777" w:rsidR="00DD43F5" w:rsidRPr="00366F96" w:rsidRDefault="00DD43F5" w:rsidP="00DD43F5">
            <w:pPr>
              <w:spacing w:before="0"/>
              <w:ind w:left="698"/>
              <w:jc w:val="left"/>
              <w:rPr>
                <w:i/>
                <w:sz w:val="19"/>
                <w:szCs w:val="19"/>
              </w:rPr>
            </w:pPr>
            <w:r>
              <w:rPr>
                <w:i/>
                <w:sz w:val="19"/>
                <w:szCs w:val="19"/>
              </w:rPr>
              <w:t xml:space="preserve">The Monrovia Police Department </w:t>
            </w:r>
            <w:r w:rsidRPr="00366F96">
              <w:rPr>
                <w:i/>
                <w:sz w:val="19"/>
                <w:szCs w:val="19"/>
              </w:rPr>
              <w:t>shall ensure that ICM support personnel are in place and trained</w:t>
            </w:r>
            <w:r>
              <w:rPr>
                <w:i/>
                <w:sz w:val="19"/>
                <w:szCs w:val="19"/>
              </w:rPr>
              <w:t>.</w:t>
            </w:r>
          </w:p>
        </w:tc>
        <w:tc>
          <w:tcPr>
            <w:tcW w:w="990" w:type="dxa"/>
            <w:shd w:val="clear" w:color="auto" w:fill="FFFFFF" w:themeFill="background1"/>
          </w:tcPr>
          <w:p w14:paraId="4E0D99E2"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7AD54871"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1B81307A" w14:textId="77777777" w:rsidR="00DD43F5" w:rsidRDefault="00DD43F5" w:rsidP="00CC3E17">
            <w:pPr>
              <w:spacing w:before="0"/>
              <w:jc w:val="center"/>
              <w:rPr>
                <w:sz w:val="19"/>
                <w:szCs w:val="19"/>
              </w:rPr>
            </w:pPr>
          </w:p>
        </w:tc>
      </w:tr>
      <w:tr w:rsidR="00DD43F5" w14:paraId="32C50141" w14:textId="462D8AAB" w:rsidTr="008B0AF7">
        <w:tc>
          <w:tcPr>
            <w:tcW w:w="979" w:type="dxa"/>
            <w:shd w:val="clear" w:color="auto" w:fill="auto"/>
          </w:tcPr>
          <w:p w14:paraId="056A11CF" w14:textId="77777777" w:rsidR="00DD43F5" w:rsidRPr="00A37B92" w:rsidRDefault="00DD43F5" w:rsidP="00DD43F5">
            <w:pPr>
              <w:spacing w:before="0"/>
              <w:jc w:val="left"/>
              <w:rPr>
                <w:sz w:val="19"/>
                <w:szCs w:val="19"/>
              </w:rPr>
            </w:pPr>
            <w:r w:rsidRPr="00E560D1">
              <w:rPr>
                <w:sz w:val="19"/>
                <w:szCs w:val="19"/>
              </w:rPr>
              <w:t>IN-</w:t>
            </w:r>
            <w:r>
              <w:rPr>
                <w:sz w:val="19"/>
                <w:szCs w:val="19"/>
              </w:rPr>
              <w:t>4</w:t>
            </w:r>
            <w:r w:rsidRPr="00E560D1">
              <w:rPr>
                <w:sz w:val="19"/>
                <w:szCs w:val="19"/>
              </w:rPr>
              <w:t>.3</w:t>
            </w:r>
            <w:r>
              <w:rPr>
                <w:sz w:val="19"/>
                <w:szCs w:val="19"/>
              </w:rPr>
              <w:t>.5</w:t>
            </w:r>
          </w:p>
        </w:tc>
        <w:tc>
          <w:tcPr>
            <w:tcW w:w="5856" w:type="dxa"/>
            <w:shd w:val="clear" w:color="auto" w:fill="FFFFFF" w:themeFill="background1"/>
          </w:tcPr>
          <w:p w14:paraId="5139F7E2" w14:textId="77777777" w:rsidR="00DD43F5" w:rsidRPr="00D93C66" w:rsidRDefault="00DD43F5" w:rsidP="00DD43F5">
            <w:pPr>
              <w:spacing w:before="0"/>
              <w:ind w:left="360"/>
              <w:jc w:val="left"/>
              <w:rPr>
                <w:sz w:val="19"/>
                <w:szCs w:val="19"/>
              </w:rPr>
            </w:pPr>
            <w:r w:rsidRPr="00D93C66">
              <w:rPr>
                <w:sz w:val="19"/>
                <w:szCs w:val="19"/>
              </w:rPr>
              <w:t>Participating information providers shall ensure that ICM support personnel are in place and trained</w:t>
            </w:r>
            <w:r>
              <w:rPr>
                <w:sz w:val="19"/>
                <w:szCs w:val="19"/>
              </w:rPr>
              <w:t>.</w:t>
            </w:r>
          </w:p>
        </w:tc>
        <w:tc>
          <w:tcPr>
            <w:tcW w:w="990" w:type="dxa"/>
            <w:shd w:val="clear" w:color="auto" w:fill="FFFFFF" w:themeFill="background1"/>
          </w:tcPr>
          <w:p w14:paraId="37E77018"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44C41E23"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5C2D8D7F" w14:textId="77777777" w:rsidR="00DD43F5" w:rsidRDefault="00DD43F5" w:rsidP="00CC3E17">
            <w:pPr>
              <w:spacing w:before="0"/>
              <w:jc w:val="center"/>
              <w:rPr>
                <w:sz w:val="19"/>
                <w:szCs w:val="19"/>
              </w:rPr>
            </w:pPr>
          </w:p>
        </w:tc>
      </w:tr>
      <w:tr w:rsidR="00DD43F5" w14:paraId="49914F19" w14:textId="5A9A36FF" w:rsidTr="008B0AF7">
        <w:tc>
          <w:tcPr>
            <w:tcW w:w="979" w:type="dxa"/>
            <w:shd w:val="clear" w:color="auto" w:fill="auto"/>
          </w:tcPr>
          <w:p w14:paraId="4ACDDA9A"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.3.5.1</w:t>
            </w:r>
          </w:p>
        </w:tc>
        <w:tc>
          <w:tcPr>
            <w:tcW w:w="5856" w:type="dxa"/>
            <w:shd w:val="clear" w:color="auto" w:fill="FFFFFF" w:themeFill="background1"/>
          </w:tcPr>
          <w:p w14:paraId="5648246E" w14:textId="7191FADA" w:rsidR="00DD43F5" w:rsidRPr="00366F96" w:rsidRDefault="00DD43F5" w:rsidP="00DD43F5">
            <w:pPr>
              <w:spacing w:before="0"/>
              <w:ind w:left="698"/>
              <w:jc w:val="left"/>
              <w:rPr>
                <w:i/>
                <w:sz w:val="19"/>
                <w:szCs w:val="19"/>
              </w:rPr>
            </w:pPr>
            <w:r>
              <w:rPr>
                <w:i/>
                <w:sz w:val="19"/>
                <w:szCs w:val="19"/>
              </w:rPr>
              <w:t xml:space="preserve">LA SAFE </w:t>
            </w:r>
            <w:r w:rsidRPr="00366F96">
              <w:rPr>
                <w:i/>
                <w:sz w:val="19"/>
                <w:szCs w:val="19"/>
              </w:rPr>
              <w:t>shall ensure that ICM support personnel are in place and trained</w:t>
            </w:r>
            <w:r>
              <w:rPr>
                <w:i/>
                <w:sz w:val="19"/>
                <w:szCs w:val="19"/>
              </w:rPr>
              <w:t xml:space="preserve"> with respect to how the system will interface with the regional 511 System.</w:t>
            </w:r>
          </w:p>
        </w:tc>
        <w:tc>
          <w:tcPr>
            <w:tcW w:w="990" w:type="dxa"/>
            <w:shd w:val="clear" w:color="auto" w:fill="FFFFFF" w:themeFill="background1"/>
          </w:tcPr>
          <w:p w14:paraId="28AA6BAD"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2CF18BEA"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693CCA1F" w14:textId="77777777" w:rsidR="00DD43F5" w:rsidRDefault="00DD43F5" w:rsidP="00CC3E17">
            <w:pPr>
              <w:spacing w:before="0"/>
              <w:jc w:val="center"/>
              <w:rPr>
                <w:sz w:val="19"/>
                <w:szCs w:val="19"/>
              </w:rPr>
            </w:pPr>
          </w:p>
        </w:tc>
      </w:tr>
      <w:tr w:rsidR="00DD43F5" w14:paraId="5699014C" w14:textId="5C230045" w:rsidTr="008B0AF7">
        <w:tc>
          <w:tcPr>
            <w:tcW w:w="979" w:type="dxa"/>
            <w:shd w:val="clear" w:color="auto" w:fill="auto"/>
          </w:tcPr>
          <w:p w14:paraId="669449AC" w14:textId="77777777" w:rsidR="00DD43F5" w:rsidRPr="00A37B92" w:rsidRDefault="00DD43F5" w:rsidP="00DD43F5">
            <w:pPr>
              <w:spacing w:before="0"/>
              <w:jc w:val="left"/>
              <w:rPr>
                <w:sz w:val="19"/>
                <w:szCs w:val="19"/>
              </w:rPr>
            </w:pPr>
            <w:r w:rsidRPr="00E560D1">
              <w:rPr>
                <w:sz w:val="19"/>
                <w:szCs w:val="19"/>
              </w:rPr>
              <w:t>IN-</w:t>
            </w:r>
            <w:r>
              <w:rPr>
                <w:sz w:val="19"/>
                <w:szCs w:val="19"/>
              </w:rPr>
              <w:t>4</w:t>
            </w:r>
            <w:r w:rsidRPr="00E560D1">
              <w:rPr>
                <w:sz w:val="19"/>
                <w:szCs w:val="19"/>
              </w:rPr>
              <w:t>.3</w:t>
            </w:r>
            <w:r>
              <w:rPr>
                <w:sz w:val="19"/>
                <w:szCs w:val="19"/>
              </w:rPr>
              <w:t>.6</w:t>
            </w:r>
          </w:p>
        </w:tc>
        <w:tc>
          <w:tcPr>
            <w:tcW w:w="5856" w:type="dxa"/>
            <w:shd w:val="clear" w:color="auto" w:fill="FFFFFF" w:themeFill="background1"/>
          </w:tcPr>
          <w:p w14:paraId="61DB3249" w14:textId="77777777" w:rsidR="00DD43F5" w:rsidRPr="00D93C66" w:rsidRDefault="00DD43F5" w:rsidP="00DD43F5">
            <w:pPr>
              <w:spacing w:before="0"/>
              <w:ind w:left="360"/>
              <w:jc w:val="left"/>
              <w:rPr>
                <w:sz w:val="19"/>
                <w:szCs w:val="19"/>
              </w:rPr>
            </w:pPr>
            <w:r w:rsidRPr="00D93C66">
              <w:rPr>
                <w:sz w:val="19"/>
                <w:szCs w:val="19"/>
              </w:rPr>
              <w:t xml:space="preserve">Participating </w:t>
            </w:r>
            <w:r>
              <w:rPr>
                <w:sz w:val="19"/>
                <w:szCs w:val="19"/>
              </w:rPr>
              <w:t>regional transportation planning agencies</w:t>
            </w:r>
            <w:r w:rsidRPr="00D93C66">
              <w:rPr>
                <w:sz w:val="19"/>
                <w:szCs w:val="19"/>
              </w:rPr>
              <w:t xml:space="preserve"> shall ensure that ICM support personnel are in place and trained</w:t>
            </w:r>
            <w:r>
              <w:rPr>
                <w:sz w:val="19"/>
                <w:szCs w:val="19"/>
              </w:rPr>
              <w:t>.</w:t>
            </w:r>
          </w:p>
        </w:tc>
        <w:tc>
          <w:tcPr>
            <w:tcW w:w="990" w:type="dxa"/>
            <w:shd w:val="clear" w:color="auto" w:fill="FFFFFF" w:themeFill="background1"/>
          </w:tcPr>
          <w:p w14:paraId="3124FC74"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72F5B120"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45CE3E51" w14:textId="77777777" w:rsidR="00DD43F5" w:rsidRDefault="00DD43F5" w:rsidP="00CC3E17">
            <w:pPr>
              <w:spacing w:before="0"/>
              <w:jc w:val="center"/>
              <w:rPr>
                <w:sz w:val="19"/>
                <w:szCs w:val="19"/>
              </w:rPr>
            </w:pPr>
          </w:p>
        </w:tc>
      </w:tr>
      <w:tr w:rsidR="00DD43F5" w14:paraId="649E682A" w14:textId="14398ECF" w:rsidTr="008B0AF7">
        <w:tc>
          <w:tcPr>
            <w:tcW w:w="979" w:type="dxa"/>
            <w:shd w:val="clear" w:color="auto" w:fill="auto"/>
          </w:tcPr>
          <w:p w14:paraId="46D3B75F"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.3.6.1</w:t>
            </w:r>
          </w:p>
        </w:tc>
        <w:tc>
          <w:tcPr>
            <w:tcW w:w="5856" w:type="dxa"/>
            <w:shd w:val="clear" w:color="auto" w:fill="FFFFFF" w:themeFill="background1"/>
          </w:tcPr>
          <w:p w14:paraId="432E8D88" w14:textId="77777777" w:rsidR="00DD43F5" w:rsidRPr="00A62AEF" w:rsidRDefault="00DD43F5" w:rsidP="00DD43F5">
            <w:pPr>
              <w:spacing w:before="0"/>
              <w:ind w:left="698"/>
              <w:jc w:val="left"/>
              <w:rPr>
                <w:i/>
                <w:sz w:val="19"/>
                <w:szCs w:val="19"/>
              </w:rPr>
            </w:pPr>
            <w:r w:rsidRPr="00A62AEF">
              <w:rPr>
                <w:i/>
                <w:sz w:val="19"/>
                <w:szCs w:val="19"/>
              </w:rPr>
              <w:t xml:space="preserve">Metro </w:t>
            </w:r>
            <w:r>
              <w:rPr>
                <w:i/>
                <w:sz w:val="19"/>
                <w:szCs w:val="19"/>
              </w:rPr>
              <w:t xml:space="preserve">Highway Program </w:t>
            </w:r>
            <w:r w:rsidRPr="00A62AEF">
              <w:rPr>
                <w:i/>
                <w:sz w:val="19"/>
                <w:szCs w:val="19"/>
              </w:rPr>
              <w:t>shall ensure that ICM support personnel are in place and trained</w:t>
            </w:r>
            <w:r>
              <w:rPr>
                <w:i/>
                <w:sz w:val="19"/>
                <w:szCs w:val="19"/>
              </w:rPr>
              <w:t>.</w:t>
            </w:r>
          </w:p>
        </w:tc>
        <w:tc>
          <w:tcPr>
            <w:tcW w:w="990" w:type="dxa"/>
            <w:shd w:val="clear" w:color="auto" w:fill="FFFFFF" w:themeFill="background1"/>
          </w:tcPr>
          <w:p w14:paraId="6BF861F6"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32D3061D"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7F284575" w14:textId="77777777" w:rsidR="00DD43F5" w:rsidRDefault="00DD43F5" w:rsidP="00CC3E17">
            <w:pPr>
              <w:spacing w:before="0"/>
              <w:jc w:val="center"/>
              <w:rPr>
                <w:sz w:val="19"/>
                <w:szCs w:val="19"/>
              </w:rPr>
            </w:pPr>
          </w:p>
        </w:tc>
      </w:tr>
      <w:tr w:rsidR="00DD43F5" w14:paraId="1D8CDC27" w14:textId="46FD846D" w:rsidTr="008B0AF7">
        <w:tc>
          <w:tcPr>
            <w:tcW w:w="979" w:type="dxa"/>
            <w:shd w:val="clear" w:color="auto" w:fill="auto"/>
          </w:tcPr>
          <w:p w14:paraId="2C0F0719"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.3.6.2</w:t>
            </w:r>
          </w:p>
        </w:tc>
        <w:tc>
          <w:tcPr>
            <w:tcW w:w="5856" w:type="dxa"/>
            <w:shd w:val="clear" w:color="auto" w:fill="FFFFFF" w:themeFill="background1"/>
          </w:tcPr>
          <w:p w14:paraId="57901CE0" w14:textId="77777777" w:rsidR="00DD43F5" w:rsidRPr="007259F8" w:rsidRDefault="00DD43F5" w:rsidP="00DD43F5">
            <w:pPr>
              <w:spacing w:before="0"/>
              <w:ind w:left="698"/>
              <w:jc w:val="left"/>
              <w:rPr>
                <w:i/>
                <w:sz w:val="19"/>
                <w:szCs w:val="19"/>
              </w:rPr>
            </w:pPr>
            <w:r w:rsidRPr="007259F8">
              <w:rPr>
                <w:i/>
                <w:sz w:val="19"/>
                <w:szCs w:val="19"/>
              </w:rPr>
              <w:t>SCAG shall ensure that ICM support personnel are in place and trained</w:t>
            </w:r>
            <w:r>
              <w:rPr>
                <w:i/>
                <w:sz w:val="19"/>
                <w:szCs w:val="19"/>
              </w:rPr>
              <w:t>.</w:t>
            </w:r>
          </w:p>
        </w:tc>
        <w:tc>
          <w:tcPr>
            <w:tcW w:w="990" w:type="dxa"/>
            <w:shd w:val="clear" w:color="auto" w:fill="FFFFFF" w:themeFill="background1"/>
          </w:tcPr>
          <w:p w14:paraId="4EB0B290"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6BBF1B72"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06CE2B3C" w14:textId="77777777" w:rsidR="00DD43F5" w:rsidRDefault="00DD43F5" w:rsidP="00CC3E17">
            <w:pPr>
              <w:spacing w:before="0"/>
              <w:jc w:val="center"/>
              <w:rPr>
                <w:sz w:val="19"/>
                <w:szCs w:val="19"/>
              </w:rPr>
            </w:pPr>
          </w:p>
        </w:tc>
      </w:tr>
      <w:tr w:rsidR="00DD43F5" w14:paraId="4A31C997" w14:textId="2E5D43E9" w:rsidTr="008B0AF7">
        <w:tc>
          <w:tcPr>
            <w:tcW w:w="979" w:type="dxa"/>
            <w:shd w:val="clear" w:color="auto" w:fill="auto"/>
          </w:tcPr>
          <w:p w14:paraId="3FE681D6" w14:textId="77777777" w:rsidR="00DD43F5" w:rsidRPr="009B0C40" w:rsidRDefault="00DD43F5" w:rsidP="00DD43F5">
            <w:pPr>
              <w:spacing w:before="0"/>
              <w:jc w:val="left"/>
              <w:rPr>
                <w:i/>
                <w:sz w:val="19"/>
                <w:szCs w:val="19"/>
              </w:rPr>
            </w:pPr>
            <w:r w:rsidRPr="009B0C40">
              <w:rPr>
                <w:i/>
                <w:sz w:val="19"/>
                <w:szCs w:val="19"/>
              </w:rPr>
              <w:t>IN-</w:t>
            </w:r>
            <w:r>
              <w:rPr>
                <w:i/>
                <w:sz w:val="19"/>
                <w:szCs w:val="19"/>
              </w:rPr>
              <w:t>4</w:t>
            </w:r>
            <w:r w:rsidRPr="009B0C40">
              <w:rPr>
                <w:i/>
                <w:sz w:val="19"/>
                <w:szCs w:val="19"/>
              </w:rPr>
              <w:t>.3.6.3</w:t>
            </w:r>
          </w:p>
        </w:tc>
        <w:tc>
          <w:tcPr>
            <w:tcW w:w="5856" w:type="dxa"/>
            <w:shd w:val="clear" w:color="auto" w:fill="FFFFFF" w:themeFill="background1"/>
          </w:tcPr>
          <w:p w14:paraId="090FB507" w14:textId="77777777" w:rsidR="00DD43F5" w:rsidRPr="007259F8" w:rsidRDefault="00DD43F5" w:rsidP="00DD43F5">
            <w:pPr>
              <w:spacing w:before="0"/>
              <w:ind w:left="698"/>
              <w:jc w:val="left"/>
              <w:rPr>
                <w:i/>
                <w:sz w:val="19"/>
                <w:szCs w:val="19"/>
              </w:rPr>
            </w:pPr>
            <w:r w:rsidRPr="007259F8">
              <w:rPr>
                <w:i/>
                <w:sz w:val="19"/>
                <w:szCs w:val="19"/>
              </w:rPr>
              <w:t>SGVCOG shall ensure that ICM support personnel are in place and trained</w:t>
            </w:r>
            <w:r>
              <w:rPr>
                <w:i/>
                <w:sz w:val="19"/>
                <w:szCs w:val="19"/>
              </w:rPr>
              <w:t>.</w:t>
            </w:r>
          </w:p>
        </w:tc>
        <w:tc>
          <w:tcPr>
            <w:tcW w:w="990" w:type="dxa"/>
            <w:shd w:val="clear" w:color="auto" w:fill="FFFFFF" w:themeFill="background1"/>
          </w:tcPr>
          <w:p w14:paraId="3AA08F8E" w14:textId="77777777" w:rsidR="00DD43F5" w:rsidRPr="00A37B92" w:rsidRDefault="00DD43F5" w:rsidP="00DD43F5">
            <w:pPr>
              <w:spacing w:before="0"/>
              <w:jc w:val="center"/>
              <w:rPr>
                <w:sz w:val="19"/>
                <w:szCs w:val="19"/>
              </w:rPr>
            </w:pPr>
            <w:r>
              <w:rPr>
                <w:sz w:val="19"/>
                <w:szCs w:val="19"/>
              </w:rPr>
              <w:t>M</w:t>
            </w:r>
          </w:p>
        </w:tc>
        <w:tc>
          <w:tcPr>
            <w:tcW w:w="900" w:type="dxa"/>
            <w:shd w:val="clear" w:color="auto" w:fill="FFFFFF" w:themeFill="background1"/>
          </w:tcPr>
          <w:p w14:paraId="3CB01566"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4B031471" w14:textId="77777777" w:rsidR="00DD43F5" w:rsidRDefault="00DD43F5" w:rsidP="00CC3E17">
            <w:pPr>
              <w:spacing w:before="0"/>
              <w:jc w:val="center"/>
              <w:rPr>
                <w:sz w:val="19"/>
                <w:szCs w:val="19"/>
              </w:rPr>
            </w:pPr>
          </w:p>
        </w:tc>
      </w:tr>
      <w:tr w:rsidR="00DD43F5" w14:paraId="2947958D" w14:textId="503401E0" w:rsidTr="008B0AF7">
        <w:tc>
          <w:tcPr>
            <w:tcW w:w="979" w:type="dxa"/>
            <w:shd w:val="clear" w:color="auto" w:fill="auto"/>
          </w:tcPr>
          <w:p w14:paraId="730F7008" w14:textId="77777777" w:rsidR="00DD43F5" w:rsidRPr="00F92435" w:rsidRDefault="00DD43F5" w:rsidP="00DD43F5">
            <w:pPr>
              <w:spacing w:before="0"/>
              <w:jc w:val="left"/>
              <w:rPr>
                <w:sz w:val="19"/>
                <w:szCs w:val="19"/>
              </w:rPr>
            </w:pPr>
            <w:r w:rsidRPr="00E560D1">
              <w:rPr>
                <w:sz w:val="19"/>
                <w:szCs w:val="19"/>
              </w:rPr>
              <w:t>IN-</w:t>
            </w:r>
            <w:r>
              <w:rPr>
                <w:sz w:val="19"/>
                <w:szCs w:val="19"/>
              </w:rPr>
              <w:t>4</w:t>
            </w:r>
            <w:r w:rsidRPr="00E560D1">
              <w:rPr>
                <w:sz w:val="19"/>
                <w:szCs w:val="19"/>
              </w:rPr>
              <w:t>.3</w:t>
            </w:r>
            <w:r>
              <w:rPr>
                <w:sz w:val="19"/>
                <w:szCs w:val="19"/>
              </w:rPr>
              <w:t>.7</w:t>
            </w:r>
          </w:p>
        </w:tc>
        <w:tc>
          <w:tcPr>
            <w:tcW w:w="5856" w:type="dxa"/>
            <w:shd w:val="clear" w:color="auto" w:fill="FFFFFF" w:themeFill="background1"/>
          </w:tcPr>
          <w:p w14:paraId="3249DC5E" w14:textId="77777777" w:rsidR="00DD43F5" w:rsidRPr="00F92435" w:rsidRDefault="00DD43F5" w:rsidP="00DD43F5">
            <w:pPr>
              <w:spacing w:before="0"/>
              <w:ind w:left="360"/>
              <w:jc w:val="left"/>
              <w:rPr>
                <w:sz w:val="19"/>
                <w:szCs w:val="19"/>
              </w:rPr>
            </w:pPr>
            <w:r w:rsidRPr="00F92435">
              <w:rPr>
                <w:sz w:val="19"/>
                <w:szCs w:val="19"/>
              </w:rPr>
              <w:t xml:space="preserve">The Corridor Manager shall determine whether personnel in other corridor agencies shall be added to the list of ICM </w:t>
            </w:r>
            <w:r>
              <w:rPr>
                <w:sz w:val="19"/>
                <w:szCs w:val="19"/>
              </w:rPr>
              <w:t xml:space="preserve">support </w:t>
            </w:r>
            <w:r w:rsidRPr="00F92435">
              <w:rPr>
                <w:sz w:val="19"/>
                <w:szCs w:val="19"/>
              </w:rPr>
              <w:t>personnel</w:t>
            </w:r>
            <w:r>
              <w:rPr>
                <w:sz w:val="19"/>
                <w:szCs w:val="19"/>
              </w:rPr>
              <w:t>.</w:t>
            </w:r>
          </w:p>
        </w:tc>
        <w:tc>
          <w:tcPr>
            <w:tcW w:w="990" w:type="dxa"/>
            <w:shd w:val="clear" w:color="auto" w:fill="FFFFFF" w:themeFill="background1"/>
          </w:tcPr>
          <w:p w14:paraId="5697C68F"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17A92F92" w14:textId="77777777" w:rsidR="00DD43F5" w:rsidRPr="00A37B92" w:rsidRDefault="00DD43F5" w:rsidP="00CC3E17">
            <w:pPr>
              <w:spacing w:before="0"/>
              <w:jc w:val="center"/>
              <w:rPr>
                <w:sz w:val="19"/>
                <w:szCs w:val="19"/>
              </w:rPr>
            </w:pPr>
            <w:r w:rsidRPr="00A37B92">
              <w:rPr>
                <w:sz w:val="19"/>
                <w:szCs w:val="19"/>
              </w:rPr>
              <w:t>7, 16</w:t>
            </w:r>
          </w:p>
          <w:p w14:paraId="5092C2CA" w14:textId="77777777" w:rsidR="00DD43F5" w:rsidRPr="00A37B92" w:rsidRDefault="00DD43F5" w:rsidP="00CC3E17">
            <w:pPr>
              <w:spacing w:before="0"/>
              <w:jc w:val="center"/>
              <w:rPr>
                <w:sz w:val="19"/>
                <w:szCs w:val="19"/>
              </w:rPr>
            </w:pPr>
          </w:p>
        </w:tc>
        <w:tc>
          <w:tcPr>
            <w:tcW w:w="1260" w:type="dxa"/>
            <w:shd w:val="clear" w:color="auto" w:fill="FFFFFF" w:themeFill="background1"/>
          </w:tcPr>
          <w:p w14:paraId="7638CB82" w14:textId="77777777" w:rsidR="00DD43F5" w:rsidRPr="00A37B92" w:rsidRDefault="00DD43F5" w:rsidP="00CC3E17">
            <w:pPr>
              <w:spacing w:before="0"/>
              <w:jc w:val="center"/>
              <w:rPr>
                <w:sz w:val="19"/>
                <w:szCs w:val="19"/>
              </w:rPr>
            </w:pPr>
          </w:p>
        </w:tc>
      </w:tr>
      <w:tr w:rsidR="00DD43F5" w:rsidRPr="00591C06" w14:paraId="4639F149" w14:textId="7BE431F5" w:rsidTr="008B0AF7">
        <w:tc>
          <w:tcPr>
            <w:tcW w:w="979" w:type="dxa"/>
            <w:shd w:val="clear" w:color="auto" w:fill="auto"/>
          </w:tcPr>
          <w:p w14:paraId="3A4117B7" w14:textId="77777777" w:rsidR="00DD43F5" w:rsidRPr="00246F38" w:rsidRDefault="00DD43F5" w:rsidP="00DD43F5">
            <w:pPr>
              <w:spacing w:before="0"/>
              <w:jc w:val="left"/>
              <w:rPr>
                <w:sz w:val="19"/>
                <w:szCs w:val="19"/>
              </w:rPr>
            </w:pPr>
            <w:r w:rsidRPr="00246F38">
              <w:rPr>
                <w:sz w:val="19"/>
                <w:szCs w:val="19"/>
              </w:rPr>
              <w:t>IN-</w:t>
            </w:r>
            <w:r>
              <w:rPr>
                <w:sz w:val="19"/>
                <w:szCs w:val="19"/>
              </w:rPr>
              <w:t>4</w:t>
            </w:r>
            <w:r w:rsidRPr="00246F38">
              <w:rPr>
                <w:sz w:val="19"/>
                <w:szCs w:val="19"/>
              </w:rPr>
              <w:t>.3.8</w:t>
            </w:r>
          </w:p>
        </w:tc>
        <w:tc>
          <w:tcPr>
            <w:tcW w:w="5856" w:type="dxa"/>
            <w:shd w:val="clear" w:color="auto" w:fill="FFFFFF" w:themeFill="background1"/>
          </w:tcPr>
          <w:p w14:paraId="6E37AAFC" w14:textId="77777777" w:rsidR="00DD43F5" w:rsidRPr="00246F38" w:rsidRDefault="00DD43F5" w:rsidP="00DD43F5">
            <w:pPr>
              <w:spacing w:before="0"/>
              <w:ind w:left="360"/>
              <w:jc w:val="left"/>
              <w:rPr>
                <w:sz w:val="19"/>
                <w:szCs w:val="19"/>
              </w:rPr>
            </w:pPr>
            <w:r w:rsidRPr="00246F38">
              <w:rPr>
                <w:sz w:val="19"/>
                <w:szCs w:val="19"/>
              </w:rPr>
              <w:t>The Corridor Manager shall determine, in coordination with involved agencies, whether ICM support personnel at other agencies shall receive training on ICM operations</w:t>
            </w:r>
            <w:r>
              <w:rPr>
                <w:sz w:val="19"/>
                <w:szCs w:val="19"/>
              </w:rPr>
              <w:t>.</w:t>
            </w:r>
          </w:p>
        </w:tc>
        <w:tc>
          <w:tcPr>
            <w:tcW w:w="990" w:type="dxa"/>
            <w:shd w:val="clear" w:color="auto" w:fill="FFFFFF" w:themeFill="background1"/>
          </w:tcPr>
          <w:p w14:paraId="68A767C7" w14:textId="77777777" w:rsidR="00DD43F5" w:rsidRPr="00246F38" w:rsidRDefault="00DD43F5" w:rsidP="00DD43F5">
            <w:pPr>
              <w:spacing w:before="0"/>
              <w:jc w:val="center"/>
              <w:rPr>
                <w:sz w:val="19"/>
                <w:szCs w:val="19"/>
              </w:rPr>
            </w:pPr>
            <w:r w:rsidRPr="00246F38">
              <w:rPr>
                <w:sz w:val="19"/>
                <w:szCs w:val="19"/>
              </w:rPr>
              <w:t>H</w:t>
            </w:r>
          </w:p>
        </w:tc>
        <w:tc>
          <w:tcPr>
            <w:tcW w:w="900" w:type="dxa"/>
            <w:shd w:val="clear" w:color="auto" w:fill="FFFFFF" w:themeFill="background1"/>
          </w:tcPr>
          <w:p w14:paraId="79451C39" w14:textId="77777777" w:rsidR="00DD43F5" w:rsidRPr="00246F38" w:rsidRDefault="00DD43F5" w:rsidP="00CC3E17">
            <w:pPr>
              <w:spacing w:before="0"/>
              <w:jc w:val="center"/>
              <w:rPr>
                <w:sz w:val="19"/>
                <w:szCs w:val="19"/>
              </w:rPr>
            </w:pPr>
            <w:r w:rsidRPr="00246F38">
              <w:rPr>
                <w:sz w:val="19"/>
                <w:szCs w:val="19"/>
              </w:rPr>
              <w:t>7, 16</w:t>
            </w:r>
          </w:p>
          <w:p w14:paraId="6B58BC3A" w14:textId="77777777" w:rsidR="00DD43F5" w:rsidRPr="00246F38" w:rsidRDefault="00DD43F5" w:rsidP="00CC3E17">
            <w:pPr>
              <w:spacing w:before="0"/>
              <w:jc w:val="center"/>
              <w:rPr>
                <w:sz w:val="19"/>
                <w:szCs w:val="19"/>
              </w:rPr>
            </w:pPr>
          </w:p>
        </w:tc>
        <w:tc>
          <w:tcPr>
            <w:tcW w:w="1260" w:type="dxa"/>
            <w:shd w:val="clear" w:color="auto" w:fill="FFFFFF" w:themeFill="background1"/>
          </w:tcPr>
          <w:p w14:paraId="7C5D8E65" w14:textId="77777777" w:rsidR="00DD43F5" w:rsidRPr="00246F38" w:rsidRDefault="00DD43F5" w:rsidP="00CC3E17">
            <w:pPr>
              <w:spacing w:before="0"/>
              <w:jc w:val="center"/>
              <w:rPr>
                <w:sz w:val="19"/>
                <w:szCs w:val="19"/>
              </w:rPr>
            </w:pPr>
          </w:p>
        </w:tc>
      </w:tr>
      <w:tr w:rsidR="00DD43F5" w:rsidRPr="00BB4D29" w14:paraId="2955DD26" w14:textId="2C2CA56A" w:rsidTr="008B0AF7">
        <w:tc>
          <w:tcPr>
            <w:tcW w:w="979" w:type="dxa"/>
            <w:shd w:val="clear" w:color="auto" w:fill="FBD4B4" w:themeFill="accent6" w:themeFillTint="66"/>
          </w:tcPr>
          <w:p w14:paraId="37EA4CDF" w14:textId="77777777" w:rsidR="00DD43F5" w:rsidRPr="00BB4D29" w:rsidRDefault="00DD43F5" w:rsidP="00DD43F5">
            <w:pPr>
              <w:spacing w:before="0"/>
              <w:jc w:val="left"/>
              <w:rPr>
                <w:b/>
                <w:sz w:val="19"/>
                <w:szCs w:val="19"/>
              </w:rPr>
            </w:pPr>
            <w:r>
              <w:rPr>
                <w:b/>
                <w:sz w:val="19"/>
                <w:szCs w:val="19"/>
              </w:rPr>
              <w:t>IN-4.4</w:t>
            </w:r>
          </w:p>
        </w:tc>
        <w:tc>
          <w:tcPr>
            <w:tcW w:w="5856" w:type="dxa"/>
            <w:shd w:val="clear" w:color="auto" w:fill="FBD4B4" w:themeFill="accent6" w:themeFillTint="66"/>
          </w:tcPr>
          <w:p w14:paraId="3293C833" w14:textId="77777777" w:rsidR="00DD43F5" w:rsidRPr="00BB4D29" w:rsidRDefault="00DD43F5" w:rsidP="00DD43F5">
            <w:pPr>
              <w:spacing w:before="0"/>
              <w:jc w:val="left"/>
              <w:rPr>
                <w:b/>
                <w:sz w:val="19"/>
                <w:szCs w:val="19"/>
              </w:rPr>
            </w:pPr>
            <w:r>
              <w:rPr>
                <w:b/>
                <w:sz w:val="19"/>
                <w:szCs w:val="19"/>
              </w:rPr>
              <w:t>Oversight and advisory c</w:t>
            </w:r>
            <w:r w:rsidRPr="00BB4D29">
              <w:rPr>
                <w:b/>
                <w:sz w:val="19"/>
                <w:szCs w:val="19"/>
              </w:rPr>
              <w:t xml:space="preserve">ommittees </w:t>
            </w:r>
            <w:r>
              <w:rPr>
                <w:b/>
                <w:sz w:val="19"/>
                <w:szCs w:val="19"/>
              </w:rPr>
              <w:t>shall</w:t>
            </w:r>
            <w:r w:rsidRPr="00BB4D29">
              <w:rPr>
                <w:b/>
                <w:sz w:val="19"/>
                <w:szCs w:val="19"/>
              </w:rPr>
              <w:t xml:space="preserve"> be set up and maintained</w:t>
            </w:r>
            <w:r>
              <w:rPr>
                <w:b/>
                <w:sz w:val="19"/>
                <w:szCs w:val="19"/>
              </w:rPr>
              <w:t>.</w:t>
            </w:r>
          </w:p>
        </w:tc>
        <w:tc>
          <w:tcPr>
            <w:tcW w:w="990" w:type="dxa"/>
            <w:shd w:val="clear" w:color="auto" w:fill="FBD4B4" w:themeFill="accent6" w:themeFillTint="66"/>
          </w:tcPr>
          <w:p w14:paraId="6A74276A" w14:textId="20641040" w:rsidR="00DD43F5" w:rsidRPr="00BB4D29" w:rsidRDefault="00DD43F5" w:rsidP="00DD43F5">
            <w:pPr>
              <w:spacing w:before="0"/>
              <w:jc w:val="center"/>
              <w:rPr>
                <w:b/>
                <w:sz w:val="19"/>
                <w:szCs w:val="19"/>
              </w:rPr>
            </w:pPr>
            <w:r>
              <w:rPr>
                <w:b/>
                <w:sz w:val="19"/>
                <w:szCs w:val="19"/>
              </w:rPr>
              <w:t>H</w:t>
            </w:r>
          </w:p>
        </w:tc>
        <w:tc>
          <w:tcPr>
            <w:tcW w:w="900" w:type="dxa"/>
            <w:shd w:val="clear" w:color="auto" w:fill="FBD4B4" w:themeFill="accent6" w:themeFillTint="66"/>
          </w:tcPr>
          <w:p w14:paraId="0518F403" w14:textId="77777777" w:rsidR="00DD43F5" w:rsidRPr="00BB4D29" w:rsidRDefault="00DD43F5" w:rsidP="00CC3E17">
            <w:pPr>
              <w:spacing w:before="0"/>
              <w:jc w:val="center"/>
              <w:rPr>
                <w:b/>
                <w:sz w:val="19"/>
                <w:szCs w:val="19"/>
              </w:rPr>
            </w:pPr>
            <w:r w:rsidRPr="00BB4D29">
              <w:rPr>
                <w:b/>
                <w:sz w:val="19"/>
                <w:szCs w:val="19"/>
              </w:rPr>
              <w:t>7, 16</w:t>
            </w:r>
          </w:p>
        </w:tc>
        <w:tc>
          <w:tcPr>
            <w:tcW w:w="1260" w:type="dxa"/>
            <w:shd w:val="clear" w:color="auto" w:fill="FBD4B4" w:themeFill="accent6" w:themeFillTint="66"/>
          </w:tcPr>
          <w:p w14:paraId="47D29C90" w14:textId="3C122337" w:rsidR="00DD43F5" w:rsidRPr="00BB4D29" w:rsidRDefault="00DD43F5" w:rsidP="00CC3E17">
            <w:pPr>
              <w:spacing w:before="0"/>
              <w:jc w:val="center"/>
              <w:rPr>
                <w:b/>
                <w:sz w:val="19"/>
                <w:szCs w:val="19"/>
              </w:rPr>
            </w:pPr>
            <w:r>
              <w:rPr>
                <w:b/>
                <w:sz w:val="19"/>
                <w:szCs w:val="19"/>
                <w:lang w:eastAsia="zh-CN"/>
              </w:rPr>
              <w:t>Institutional Job Tasks</w:t>
            </w:r>
          </w:p>
        </w:tc>
      </w:tr>
      <w:tr w:rsidR="00DD43F5" w14:paraId="4529CA0A" w14:textId="75CD1DF8" w:rsidTr="008B0AF7">
        <w:tc>
          <w:tcPr>
            <w:tcW w:w="979" w:type="dxa"/>
            <w:shd w:val="clear" w:color="auto" w:fill="auto"/>
          </w:tcPr>
          <w:p w14:paraId="5E11CE46" w14:textId="77777777" w:rsidR="00DD43F5" w:rsidRPr="00A37B92" w:rsidRDefault="00DD43F5" w:rsidP="00DD43F5">
            <w:pPr>
              <w:spacing w:before="0"/>
              <w:jc w:val="left"/>
              <w:rPr>
                <w:sz w:val="19"/>
                <w:szCs w:val="19"/>
              </w:rPr>
            </w:pPr>
            <w:r>
              <w:rPr>
                <w:sz w:val="19"/>
                <w:szCs w:val="19"/>
              </w:rPr>
              <w:t>IN-4.4.1</w:t>
            </w:r>
          </w:p>
        </w:tc>
        <w:tc>
          <w:tcPr>
            <w:tcW w:w="5856" w:type="dxa"/>
            <w:shd w:val="clear" w:color="auto" w:fill="FFFFFF" w:themeFill="background1"/>
          </w:tcPr>
          <w:p w14:paraId="6C233A9B" w14:textId="08518126" w:rsidR="00DD43F5" w:rsidRPr="008C57B7" w:rsidRDefault="00DD43F5" w:rsidP="00DD43F5">
            <w:pPr>
              <w:spacing w:before="0"/>
              <w:ind w:left="360"/>
              <w:jc w:val="left"/>
              <w:rPr>
                <w:sz w:val="19"/>
                <w:szCs w:val="19"/>
              </w:rPr>
            </w:pPr>
            <w:r>
              <w:rPr>
                <w:sz w:val="19"/>
                <w:szCs w:val="19"/>
              </w:rPr>
              <w:t>A Connected Corridors Steering</w:t>
            </w:r>
            <w:r w:rsidRPr="008C57B7">
              <w:rPr>
                <w:sz w:val="19"/>
                <w:szCs w:val="19"/>
              </w:rPr>
              <w:t xml:space="preserve"> Committee </w:t>
            </w:r>
            <w:r>
              <w:rPr>
                <w:sz w:val="19"/>
                <w:szCs w:val="19"/>
              </w:rPr>
              <w:t>shall</w:t>
            </w:r>
            <w:r w:rsidRPr="008C57B7">
              <w:rPr>
                <w:sz w:val="19"/>
                <w:szCs w:val="19"/>
              </w:rPr>
              <w:t xml:space="preserve"> be </w:t>
            </w:r>
            <w:r>
              <w:rPr>
                <w:sz w:val="19"/>
                <w:szCs w:val="19"/>
              </w:rPr>
              <w:t xml:space="preserve">jointly </w:t>
            </w:r>
            <w:r w:rsidRPr="008C57B7">
              <w:rPr>
                <w:sz w:val="19"/>
                <w:szCs w:val="19"/>
              </w:rPr>
              <w:t xml:space="preserve">set up and maintained by </w:t>
            </w:r>
            <w:r>
              <w:rPr>
                <w:sz w:val="19"/>
                <w:szCs w:val="19"/>
              </w:rPr>
              <w:t xml:space="preserve">the </w:t>
            </w:r>
            <w:r w:rsidRPr="008C57B7">
              <w:rPr>
                <w:sz w:val="19"/>
                <w:szCs w:val="19"/>
              </w:rPr>
              <w:t>Corridor Manager</w:t>
            </w:r>
            <w:r>
              <w:rPr>
                <w:sz w:val="19"/>
                <w:szCs w:val="19"/>
              </w:rPr>
              <w:t xml:space="preserve"> and Outreach and Communications</w:t>
            </w:r>
            <w:r w:rsidRPr="008C57B7">
              <w:rPr>
                <w:sz w:val="19"/>
                <w:szCs w:val="19"/>
              </w:rPr>
              <w:t xml:space="preserve"> Manager</w:t>
            </w:r>
            <w:r>
              <w:rPr>
                <w:sz w:val="19"/>
                <w:szCs w:val="19"/>
              </w:rPr>
              <w:t>.</w:t>
            </w:r>
          </w:p>
        </w:tc>
        <w:tc>
          <w:tcPr>
            <w:tcW w:w="990" w:type="dxa"/>
            <w:shd w:val="clear" w:color="auto" w:fill="FFFFFF" w:themeFill="background1"/>
          </w:tcPr>
          <w:p w14:paraId="1E8C2AB8"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024FA997"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5903B53E" w14:textId="77777777" w:rsidR="00DD43F5" w:rsidRDefault="00DD43F5" w:rsidP="00CC3E17">
            <w:pPr>
              <w:spacing w:before="0"/>
              <w:jc w:val="center"/>
              <w:rPr>
                <w:sz w:val="19"/>
                <w:szCs w:val="19"/>
              </w:rPr>
            </w:pPr>
          </w:p>
        </w:tc>
      </w:tr>
      <w:tr w:rsidR="00DD43F5" w14:paraId="09BEB4D9" w14:textId="7E4CF8FD" w:rsidTr="008B0AF7">
        <w:tc>
          <w:tcPr>
            <w:tcW w:w="979" w:type="dxa"/>
            <w:shd w:val="clear" w:color="auto" w:fill="auto"/>
          </w:tcPr>
          <w:p w14:paraId="6F38C6B6" w14:textId="77777777" w:rsidR="00DD43F5" w:rsidRPr="00471D09" w:rsidRDefault="00DD43F5" w:rsidP="00DD43F5">
            <w:pPr>
              <w:spacing w:before="0"/>
              <w:jc w:val="left"/>
              <w:rPr>
                <w:i/>
                <w:sz w:val="19"/>
                <w:szCs w:val="19"/>
              </w:rPr>
            </w:pPr>
            <w:r w:rsidRPr="00471D09">
              <w:rPr>
                <w:i/>
                <w:sz w:val="19"/>
                <w:szCs w:val="19"/>
              </w:rPr>
              <w:t>IN-</w:t>
            </w:r>
            <w:r>
              <w:rPr>
                <w:i/>
                <w:sz w:val="19"/>
                <w:szCs w:val="19"/>
              </w:rPr>
              <w:t>4</w:t>
            </w:r>
            <w:r w:rsidRPr="00471D09">
              <w:rPr>
                <w:i/>
                <w:sz w:val="19"/>
                <w:szCs w:val="19"/>
              </w:rPr>
              <w:t>.4.1.1</w:t>
            </w:r>
          </w:p>
        </w:tc>
        <w:tc>
          <w:tcPr>
            <w:tcW w:w="5856" w:type="dxa"/>
            <w:shd w:val="clear" w:color="auto" w:fill="FFFFFF" w:themeFill="background1"/>
          </w:tcPr>
          <w:p w14:paraId="702C263B" w14:textId="77777777" w:rsidR="00DD43F5" w:rsidRPr="00471D09" w:rsidRDefault="00DD43F5" w:rsidP="00DD43F5">
            <w:pPr>
              <w:spacing w:before="0"/>
              <w:ind w:left="704"/>
              <w:jc w:val="left"/>
              <w:rPr>
                <w:i/>
                <w:sz w:val="19"/>
                <w:szCs w:val="19"/>
              </w:rPr>
            </w:pPr>
            <w:r w:rsidRPr="00471D09">
              <w:rPr>
                <w:i/>
                <w:sz w:val="19"/>
                <w:szCs w:val="19"/>
              </w:rPr>
              <w:t>The Connected Corridors Steering Committee shall include a representative from Caltrans District 7</w:t>
            </w:r>
            <w:r>
              <w:rPr>
                <w:i/>
                <w:sz w:val="19"/>
                <w:szCs w:val="19"/>
              </w:rPr>
              <w:t>.</w:t>
            </w:r>
          </w:p>
        </w:tc>
        <w:tc>
          <w:tcPr>
            <w:tcW w:w="990" w:type="dxa"/>
            <w:shd w:val="clear" w:color="auto" w:fill="FFFFFF" w:themeFill="background1"/>
          </w:tcPr>
          <w:p w14:paraId="68C397D9"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32A547C2"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69F91092" w14:textId="77777777" w:rsidR="00DD43F5" w:rsidRDefault="00DD43F5" w:rsidP="00CC3E17">
            <w:pPr>
              <w:spacing w:before="0"/>
              <w:jc w:val="center"/>
              <w:rPr>
                <w:sz w:val="19"/>
                <w:szCs w:val="19"/>
              </w:rPr>
            </w:pPr>
          </w:p>
        </w:tc>
      </w:tr>
      <w:tr w:rsidR="00DD43F5" w14:paraId="466D6707" w14:textId="12FDAB40" w:rsidTr="008B0AF7">
        <w:tc>
          <w:tcPr>
            <w:tcW w:w="979" w:type="dxa"/>
            <w:shd w:val="clear" w:color="auto" w:fill="auto"/>
          </w:tcPr>
          <w:p w14:paraId="742C945D" w14:textId="77777777" w:rsidR="00DD43F5" w:rsidRPr="00471D09" w:rsidRDefault="00DD43F5" w:rsidP="00DD43F5">
            <w:pPr>
              <w:spacing w:before="0"/>
              <w:jc w:val="left"/>
              <w:rPr>
                <w:i/>
                <w:sz w:val="19"/>
                <w:szCs w:val="19"/>
              </w:rPr>
            </w:pPr>
            <w:r w:rsidRPr="00471D09">
              <w:rPr>
                <w:i/>
                <w:sz w:val="19"/>
                <w:szCs w:val="19"/>
              </w:rPr>
              <w:t>IN-</w:t>
            </w:r>
            <w:r>
              <w:rPr>
                <w:i/>
                <w:sz w:val="19"/>
                <w:szCs w:val="19"/>
              </w:rPr>
              <w:t>4</w:t>
            </w:r>
            <w:r w:rsidRPr="00471D09">
              <w:rPr>
                <w:i/>
                <w:sz w:val="19"/>
                <w:szCs w:val="19"/>
              </w:rPr>
              <w:t>.4.1.2</w:t>
            </w:r>
          </w:p>
        </w:tc>
        <w:tc>
          <w:tcPr>
            <w:tcW w:w="5856" w:type="dxa"/>
            <w:shd w:val="clear" w:color="auto" w:fill="FFFFFF" w:themeFill="background1"/>
          </w:tcPr>
          <w:p w14:paraId="6D44A214" w14:textId="77777777" w:rsidR="00DD43F5" w:rsidRPr="00471D09" w:rsidRDefault="00DD43F5" w:rsidP="00DD43F5">
            <w:pPr>
              <w:spacing w:before="0"/>
              <w:ind w:left="704"/>
              <w:jc w:val="left"/>
              <w:rPr>
                <w:i/>
                <w:sz w:val="19"/>
                <w:szCs w:val="19"/>
              </w:rPr>
            </w:pPr>
            <w:r w:rsidRPr="00471D09">
              <w:rPr>
                <w:i/>
                <w:sz w:val="19"/>
                <w:szCs w:val="19"/>
              </w:rPr>
              <w:t>The Connected Corridors Steering Committee shall include a representative from Caltrans Headquarters</w:t>
            </w:r>
            <w:r>
              <w:rPr>
                <w:i/>
                <w:sz w:val="19"/>
                <w:szCs w:val="19"/>
              </w:rPr>
              <w:t>.</w:t>
            </w:r>
          </w:p>
        </w:tc>
        <w:tc>
          <w:tcPr>
            <w:tcW w:w="990" w:type="dxa"/>
            <w:shd w:val="clear" w:color="auto" w:fill="FFFFFF" w:themeFill="background1"/>
          </w:tcPr>
          <w:p w14:paraId="7D0AC17D"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20ADCBBA"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289F738B" w14:textId="77777777" w:rsidR="00DD43F5" w:rsidRDefault="00DD43F5" w:rsidP="00CC3E17">
            <w:pPr>
              <w:spacing w:before="0"/>
              <w:jc w:val="center"/>
              <w:rPr>
                <w:sz w:val="19"/>
                <w:szCs w:val="19"/>
              </w:rPr>
            </w:pPr>
          </w:p>
        </w:tc>
      </w:tr>
      <w:tr w:rsidR="00DD43F5" w14:paraId="471951CF" w14:textId="0820654E" w:rsidTr="008B0AF7">
        <w:tc>
          <w:tcPr>
            <w:tcW w:w="979" w:type="dxa"/>
            <w:shd w:val="clear" w:color="auto" w:fill="auto"/>
          </w:tcPr>
          <w:p w14:paraId="6E1643D1" w14:textId="77777777" w:rsidR="00DD43F5" w:rsidRPr="00471D09" w:rsidRDefault="00DD43F5" w:rsidP="00DD43F5">
            <w:pPr>
              <w:spacing w:before="0"/>
              <w:jc w:val="left"/>
              <w:rPr>
                <w:i/>
                <w:sz w:val="19"/>
                <w:szCs w:val="19"/>
              </w:rPr>
            </w:pPr>
            <w:r w:rsidRPr="00471D09">
              <w:rPr>
                <w:i/>
                <w:sz w:val="19"/>
                <w:szCs w:val="19"/>
              </w:rPr>
              <w:t>IN-</w:t>
            </w:r>
            <w:r>
              <w:rPr>
                <w:i/>
                <w:sz w:val="19"/>
                <w:szCs w:val="19"/>
              </w:rPr>
              <w:t>4</w:t>
            </w:r>
            <w:r w:rsidRPr="00471D09">
              <w:rPr>
                <w:i/>
                <w:sz w:val="19"/>
                <w:szCs w:val="19"/>
              </w:rPr>
              <w:t>.4.1.3</w:t>
            </w:r>
          </w:p>
        </w:tc>
        <w:tc>
          <w:tcPr>
            <w:tcW w:w="5856" w:type="dxa"/>
            <w:shd w:val="clear" w:color="auto" w:fill="FFFFFF" w:themeFill="background1"/>
          </w:tcPr>
          <w:p w14:paraId="6734A5AE" w14:textId="77777777" w:rsidR="00DD43F5" w:rsidRPr="00471D09" w:rsidRDefault="00DD43F5" w:rsidP="00DD43F5">
            <w:pPr>
              <w:spacing w:before="0"/>
              <w:ind w:left="704"/>
              <w:jc w:val="left"/>
              <w:rPr>
                <w:i/>
                <w:sz w:val="19"/>
                <w:szCs w:val="19"/>
              </w:rPr>
            </w:pPr>
            <w:r w:rsidRPr="00471D09">
              <w:rPr>
                <w:i/>
                <w:sz w:val="19"/>
                <w:szCs w:val="19"/>
              </w:rPr>
              <w:t>The Connected Corridors Steering Committee shall include a representative from Metro</w:t>
            </w:r>
            <w:r>
              <w:rPr>
                <w:i/>
                <w:sz w:val="19"/>
                <w:szCs w:val="19"/>
              </w:rPr>
              <w:t>.</w:t>
            </w:r>
          </w:p>
        </w:tc>
        <w:tc>
          <w:tcPr>
            <w:tcW w:w="990" w:type="dxa"/>
            <w:shd w:val="clear" w:color="auto" w:fill="FFFFFF" w:themeFill="background1"/>
          </w:tcPr>
          <w:p w14:paraId="69C4EEAF"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43058DAF"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5DDB1197" w14:textId="77777777" w:rsidR="00DD43F5" w:rsidRDefault="00DD43F5" w:rsidP="00CC3E17">
            <w:pPr>
              <w:spacing w:before="0"/>
              <w:jc w:val="center"/>
              <w:rPr>
                <w:sz w:val="19"/>
                <w:szCs w:val="19"/>
              </w:rPr>
            </w:pPr>
          </w:p>
        </w:tc>
      </w:tr>
      <w:tr w:rsidR="00DD43F5" w14:paraId="7AB45C66" w14:textId="383EA6CC" w:rsidTr="008B0AF7">
        <w:tc>
          <w:tcPr>
            <w:tcW w:w="979" w:type="dxa"/>
            <w:shd w:val="clear" w:color="auto" w:fill="auto"/>
          </w:tcPr>
          <w:p w14:paraId="316446DF" w14:textId="77777777" w:rsidR="00DD43F5" w:rsidRPr="00A37B92" w:rsidRDefault="00DD43F5" w:rsidP="00DD43F5">
            <w:pPr>
              <w:spacing w:before="0"/>
              <w:jc w:val="left"/>
              <w:rPr>
                <w:sz w:val="19"/>
                <w:szCs w:val="19"/>
              </w:rPr>
            </w:pPr>
            <w:r>
              <w:rPr>
                <w:sz w:val="19"/>
                <w:szCs w:val="19"/>
              </w:rPr>
              <w:t>IN-4.4.2</w:t>
            </w:r>
          </w:p>
        </w:tc>
        <w:tc>
          <w:tcPr>
            <w:tcW w:w="5856" w:type="dxa"/>
            <w:shd w:val="clear" w:color="auto" w:fill="FFFFFF" w:themeFill="background1"/>
          </w:tcPr>
          <w:p w14:paraId="6EFF963A" w14:textId="77777777" w:rsidR="00DD43F5" w:rsidRPr="008C57B7" w:rsidRDefault="00DD43F5" w:rsidP="00DD43F5">
            <w:pPr>
              <w:spacing w:before="0"/>
              <w:ind w:left="360"/>
              <w:jc w:val="left"/>
              <w:rPr>
                <w:sz w:val="19"/>
                <w:szCs w:val="19"/>
              </w:rPr>
            </w:pPr>
            <w:r>
              <w:rPr>
                <w:sz w:val="19"/>
                <w:szCs w:val="19"/>
              </w:rPr>
              <w:t xml:space="preserve">A </w:t>
            </w:r>
            <w:r w:rsidRPr="008C57B7">
              <w:rPr>
                <w:sz w:val="19"/>
                <w:szCs w:val="19"/>
              </w:rPr>
              <w:t xml:space="preserve">Technical and Operational Advisory Committee </w:t>
            </w:r>
            <w:r>
              <w:rPr>
                <w:sz w:val="19"/>
                <w:szCs w:val="19"/>
              </w:rPr>
              <w:t>shall</w:t>
            </w:r>
            <w:r w:rsidRPr="008C57B7">
              <w:rPr>
                <w:sz w:val="19"/>
                <w:szCs w:val="19"/>
              </w:rPr>
              <w:t xml:space="preserve"> be </w:t>
            </w:r>
            <w:r>
              <w:rPr>
                <w:sz w:val="19"/>
                <w:szCs w:val="19"/>
              </w:rPr>
              <w:t xml:space="preserve">jointly </w:t>
            </w:r>
            <w:r w:rsidRPr="008C57B7">
              <w:rPr>
                <w:sz w:val="19"/>
                <w:szCs w:val="19"/>
              </w:rPr>
              <w:t xml:space="preserve">set up and maintained by </w:t>
            </w:r>
            <w:r>
              <w:rPr>
                <w:sz w:val="19"/>
                <w:szCs w:val="19"/>
              </w:rPr>
              <w:t>the Corridor Manager and Outreach and Communications Manager.</w:t>
            </w:r>
          </w:p>
        </w:tc>
        <w:tc>
          <w:tcPr>
            <w:tcW w:w="990" w:type="dxa"/>
            <w:shd w:val="clear" w:color="auto" w:fill="FFFFFF" w:themeFill="background1"/>
          </w:tcPr>
          <w:p w14:paraId="5E331845"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6936E9CD"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5691AAE3" w14:textId="77777777" w:rsidR="00DD43F5" w:rsidRDefault="00DD43F5" w:rsidP="00CC3E17">
            <w:pPr>
              <w:spacing w:before="0"/>
              <w:jc w:val="center"/>
              <w:rPr>
                <w:sz w:val="19"/>
                <w:szCs w:val="19"/>
              </w:rPr>
            </w:pPr>
          </w:p>
        </w:tc>
      </w:tr>
      <w:tr w:rsidR="00DD43F5" w14:paraId="268002DA" w14:textId="2D55AAF2" w:rsidTr="008B0AF7">
        <w:tc>
          <w:tcPr>
            <w:tcW w:w="979" w:type="dxa"/>
            <w:shd w:val="clear" w:color="auto" w:fill="auto"/>
          </w:tcPr>
          <w:p w14:paraId="7449A9B7" w14:textId="77777777" w:rsidR="00DD43F5" w:rsidRPr="00471D09" w:rsidRDefault="00DD43F5" w:rsidP="00DD43F5">
            <w:pPr>
              <w:spacing w:before="0"/>
              <w:jc w:val="left"/>
              <w:rPr>
                <w:i/>
                <w:sz w:val="19"/>
                <w:szCs w:val="19"/>
              </w:rPr>
            </w:pPr>
            <w:r w:rsidRPr="00471D09">
              <w:rPr>
                <w:i/>
                <w:sz w:val="19"/>
                <w:szCs w:val="19"/>
              </w:rPr>
              <w:t>IN-</w:t>
            </w:r>
            <w:r>
              <w:rPr>
                <w:i/>
                <w:sz w:val="19"/>
                <w:szCs w:val="19"/>
              </w:rPr>
              <w:t>4</w:t>
            </w:r>
            <w:r w:rsidRPr="00471D09">
              <w:rPr>
                <w:i/>
                <w:sz w:val="19"/>
                <w:szCs w:val="19"/>
              </w:rPr>
              <w:t>.4.</w:t>
            </w:r>
            <w:r>
              <w:rPr>
                <w:i/>
                <w:sz w:val="19"/>
                <w:szCs w:val="19"/>
              </w:rPr>
              <w:t>2</w:t>
            </w:r>
            <w:r w:rsidRPr="00471D09">
              <w:rPr>
                <w:i/>
                <w:sz w:val="19"/>
                <w:szCs w:val="19"/>
              </w:rPr>
              <w:t>.1</w:t>
            </w:r>
          </w:p>
        </w:tc>
        <w:tc>
          <w:tcPr>
            <w:tcW w:w="5856" w:type="dxa"/>
            <w:shd w:val="clear" w:color="auto" w:fill="FFFFFF" w:themeFill="background1"/>
          </w:tcPr>
          <w:p w14:paraId="4900CAA4" w14:textId="77777777" w:rsidR="00DD43F5" w:rsidRPr="00471D09" w:rsidRDefault="00DD43F5" w:rsidP="00DD43F5">
            <w:pPr>
              <w:spacing w:before="0"/>
              <w:ind w:left="704"/>
              <w:jc w:val="left"/>
              <w:rPr>
                <w:i/>
                <w:sz w:val="19"/>
                <w:szCs w:val="19"/>
              </w:rPr>
            </w:pPr>
            <w:r w:rsidRPr="00471D09">
              <w:rPr>
                <w:i/>
                <w:sz w:val="19"/>
                <w:szCs w:val="19"/>
              </w:rPr>
              <w:t xml:space="preserve">The </w:t>
            </w:r>
            <w:r>
              <w:rPr>
                <w:i/>
                <w:sz w:val="19"/>
                <w:szCs w:val="19"/>
              </w:rPr>
              <w:t>Technical and Operational Advisory Committee</w:t>
            </w:r>
            <w:r w:rsidRPr="00471D09">
              <w:rPr>
                <w:i/>
                <w:sz w:val="19"/>
                <w:szCs w:val="19"/>
              </w:rPr>
              <w:t xml:space="preserve"> shall include a representative from Caltrans District 7</w:t>
            </w:r>
            <w:r>
              <w:rPr>
                <w:i/>
                <w:sz w:val="19"/>
                <w:szCs w:val="19"/>
              </w:rPr>
              <w:t>.</w:t>
            </w:r>
          </w:p>
        </w:tc>
        <w:tc>
          <w:tcPr>
            <w:tcW w:w="990" w:type="dxa"/>
            <w:shd w:val="clear" w:color="auto" w:fill="FFFFFF" w:themeFill="background1"/>
          </w:tcPr>
          <w:p w14:paraId="3E6AC47A"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2100606D"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4A8BCFA5" w14:textId="77777777" w:rsidR="00DD43F5" w:rsidRDefault="00DD43F5" w:rsidP="00CC3E17">
            <w:pPr>
              <w:spacing w:before="0"/>
              <w:jc w:val="center"/>
              <w:rPr>
                <w:sz w:val="19"/>
                <w:szCs w:val="19"/>
              </w:rPr>
            </w:pPr>
          </w:p>
        </w:tc>
      </w:tr>
      <w:tr w:rsidR="00DD43F5" w14:paraId="7844977B" w14:textId="70A9BC96" w:rsidTr="008B0AF7">
        <w:tc>
          <w:tcPr>
            <w:tcW w:w="979" w:type="dxa"/>
            <w:shd w:val="clear" w:color="auto" w:fill="auto"/>
          </w:tcPr>
          <w:p w14:paraId="17FA2317" w14:textId="77777777" w:rsidR="00DD43F5" w:rsidRPr="00471D09" w:rsidRDefault="00DD43F5" w:rsidP="00DD43F5">
            <w:pPr>
              <w:spacing w:before="0"/>
              <w:jc w:val="left"/>
              <w:rPr>
                <w:i/>
                <w:sz w:val="19"/>
                <w:szCs w:val="19"/>
              </w:rPr>
            </w:pPr>
            <w:r w:rsidRPr="00471D09">
              <w:rPr>
                <w:i/>
                <w:sz w:val="19"/>
                <w:szCs w:val="19"/>
              </w:rPr>
              <w:t>IN-</w:t>
            </w:r>
            <w:r>
              <w:rPr>
                <w:i/>
                <w:sz w:val="19"/>
                <w:szCs w:val="19"/>
              </w:rPr>
              <w:t>4</w:t>
            </w:r>
            <w:r w:rsidRPr="00471D09">
              <w:rPr>
                <w:i/>
                <w:sz w:val="19"/>
                <w:szCs w:val="19"/>
              </w:rPr>
              <w:t>.4.</w:t>
            </w:r>
            <w:r>
              <w:rPr>
                <w:i/>
                <w:sz w:val="19"/>
                <w:szCs w:val="19"/>
              </w:rPr>
              <w:t>2</w:t>
            </w:r>
            <w:r w:rsidRPr="00471D09">
              <w:rPr>
                <w:i/>
                <w:sz w:val="19"/>
                <w:szCs w:val="19"/>
              </w:rPr>
              <w:t>.2</w:t>
            </w:r>
          </w:p>
        </w:tc>
        <w:tc>
          <w:tcPr>
            <w:tcW w:w="5856" w:type="dxa"/>
            <w:shd w:val="clear" w:color="auto" w:fill="FFFFFF" w:themeFill="background1"/>
          </w:tcPr>
          <w:p w14:paraId="7220DE2D" w14:textId="39D43D56" w:rsidR="00DD43F5" w:rsidRPr="00471D09" w:rsidRDefault="00DD43F5" w:rsidP="00DD43F5">
            <w:pPr>
              <w:spacing w:before="0"/>
              <w:ind w:left="704"/>
              <w:jc w:val="left"/>
              <w:rPr>
                <w:i/>
                <w:sz w:val="19"/>
                <w:szCs w:val="19"/>
              </w:rPr>
            </w:pPr>
            <w:r w:rsidRPr="00471D09">
              <w:rPr>
                <w:i/>
                <w:sz w:val="19"/>
                <w:szCs w:val="19"/>
              </w:rPr>
              <w:t xml:space="preserve">The </w:t>
            </w:r>
            <w:r>
              <w:rPr>
                <w:i/>
                <w:sz w:val="19"/>
                <w:szCs w:val="19"/>
              </w:rPr>
              <w:t xml:space="preserve">Technical and Operational Advisory </w:t>
            </w:r>
            <w:r w:rsidRPr="00471D09">
              <w:rPr>
                <w:i/>
                <w:sz w:val="19"/>
                <w:szCs w:val="19"/>
              </w:rPr>
              <w:t xml:space="preserve">Committee shall include a representative from </w:t>
            </w:r>
            <w:r>
              <w:rPr>
                <w:i/>
                <w:sz w:val="19"/>
                <w:szCs w:val="19"/>
              </w:rPr>
              <w:t>Los Angeles County.</w:t>
            </w:r>
          </w:p>
        </w:tc>
        <w:tc>
          <w:tcPr>
            <w:tcW w:w="990" w:type="dxa"/>
            <w:shd w:val="clear" w:color="auto" w:fill="FFFFFF" w:themeFill="background1"/>
          </w:tcPr>
          <w:p w14:paraId="71F866B8"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6189A324"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3AB4C9EB" w14:textId="77777777" w:rsidR="00DD43F5" w:rsidRDefault="00DD43F5" w:rsidP="00CC3E17">
            <w:pPr>
              <w:spacing w:before="0"/>
              <w:jc w:val="center"/>
              <w:rPr>
                <w:sz w:val="19"/>
                <w:szCs w:val="19"/>
              </w:rPr>
            </w:pPr>
          </w:p>
        </w:tc>
      </w:tr>
      <w:tr w:rsidR="00DD43F5" w14:paraId="73E3D3F1" w14:textId="44B306ED" w:rsidTr="008B0AF7">
        <w:tc>
          <w:tcPr>
            <w:tcW w:w="979" w:type="dxa"/>
            <w:shd w:val="clear" w:color="auto" w:fill="auto"/>
          </w:tcPr>
          <w:p w14:paraId="7A74501A" w14:textId="77777777" w:rsidR="00DD43F5" w:rsidRPr="00471D09" w:rsidRDefault="00DD43F5" w:rsidP="00DD43F5">
            <w:pPr>
              <w:spacing w:before="0"/>
              <w:jc w:val="left"/>
              <w:rPr>
                <w:i/>
                <w:sz w:val="19"/>
                <w:szCs w:val="19"/>
              </w:rPr>
            </w:pPr>
            <w:r w:rsidRPr="00471D09">
              <w:rPr>
                <w:i/>
                <w:sz w:val="19"/>
                <w:szCs w:val="19"/>
              </w:rPr>
              <w:t>IN-</w:t>
            </w:r>
            <w:r>
              <w:rPr>
                <w:i/>
                <w:sz w:val="19"/>
                <w:szCs w:val="19"/>
              </w:rPr>
              <w:t>4</w:t>
            </w:r>
            <w:r w:rsidRPr="00471D09">
              <w:rPr>
                <w:i/>
                <w:sz w:val="19"/>
                <w:szCs w:val="19"/>
              </w:rPr>
              <w:t>.4.</w:t>
            </w:r>
            <w:r>
              <w:rPr>
                <w:i/>
                <w:sz w:val="19"/>
                <w:szCs w:val="19"/>
              </w:rPr>
              <w:t>2</w:t>
            </w:r>
            <w:r w:rsidRPr="00471D09">
              <w:rPr>
                <w:i/>
                <w:sz w:val="19"/>
                <w:szCs w:val="19"/>
              </w:rPr>
              <w:t>.3</w:t>
            </w:r>
          </w:p>
        </w:tc>
        <w:tc>
          <w:tcPr>
            <w:tcW w:w="5856" w:type="dxa"/>
            <w:shd w:val="clear" w:color="auto" w:fill="FFFFFF" w:themeFill="background1"/>
          </w:tcPr>
          <w:p w14:paraId="5B31F08D" w14:textId="1E41DE5E" w:rsidR="00DD43F5" w:rsidRPr="00471D09" w:rsidRDefault="00DD43F5" w:rsidP="00DD43F5">
            <w:pPr>
              <w:spacing w:before="0"/>
              <w:ind w:left="704"/>
              <w:jc w:val="left"/>
              <w:rPr>
                <w:i/>
                <w:sz w:val="19"/>
                <w:szCs w:val="19"/>
              </w:rPr>
            </w:pPr>
            <w:r w:rsidRPr="00471D09">
              <w:rPr>
                <w:i/>
                <w:sz w:val="19"/>
                <w:szCs w:val="19"/>
              </w:rPr>
              <w:t xml:space="preserve">The </w:t>
            </w:r>
            <w:r>
              <w:rPr>
                <w:i/>
                <w:sz w:val="19"/>
                <w:szCs w:val="19"/>
              </w:rPr>
              <w:t xml:space="preserve">Technical and Operational Advisory </w:t>
            </w:r>
            <w:r w:rsidRPr="00471D09">
              <w:rPr>
                <w:i/>
                <w:sz w:val="19"/>
                <w:szCs w:val="19"/>
              </w:rPr>
              <w:t xml:space="preserve">Committee shall include a representative from </w:t>
            </w:r>
            <w:r>
              <w:rPr>
                <w:i/>
                <w:sz w:val="19"/>
                <w:szCs w:val="19"/>
              </w:rPr>
              <w:t>the City of Pasadena.</w:t>
            </w:r>
          </w:p>
        </w:tc>
        <w:tc>
          <w:tcPr>
            <w:tcW w:w="990" w:type="dxa"/>
            <w:shd w:val="clear" w:color="auto" w:fill="FFFFFF" w:themeFill="background1"/>
          </w:tcPr>
          <w:p w14:paraId="25E63BD9"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0C92B985"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231D81AC" w14:textId="77777777" w:rsidR="00DD43F5" w:rsidRDefault="00DD43F5" w:rsidP="00CC3E17">
            <w:pPr>
              <w:spacing w:before="0"/>
              <w:jc w:val="center"/>
              <w:rPr>
                <w:sz w:val="19"/>
                <w:szCs w:val="19"/>
              </w:rPr>
            </w:pPr>
          </w:p>
        </w:tc>
      </w:tr>
      <w:tr w:rsidR="00DD43F5" w14:paraId="42D2F47E" w14:textId="3E047994" w:rsidTr="008B0AF7">
        <w:tc>
          <w:tcPr>
            <w:tcW w:w="979" w:type="dxa"/>
            <w:shd w:val="clear" w:color="auto" w:fill="auto"/>
          </w:tcPr>
          <w:p w14:paraId="0646C056" w14:textId="77777777" w:rsidR="00DD43F5" w:rsidRPr="0005409F" w:rsidRDefault="00DD43F5" w:rsidP="00DD43F5">
            <w:pPr>
              <w:spacing w:before="0"/>
              <w:jc w:val="left"/>
              <w:rPr>
                <w:i/>
                <w:sz w:val="19"/>
                <w:szCs w:val="19"/>
              </w:rPr>
            </w:pPr>
            <w:r w:rsidRPr="0005409F">
              <w:rPr>
                <w:i/>
                <w:sz w:val="19"/>
                <w:szCs w:val="19"/>
              </w:rPr>
              <w:t>IN-</w:t>
            </w:r>
            <w:r>
              <w:rPr>
                <w:i/>
                <w:sz w:val="19"/>
                <w:szCs w:val="19"/>
              </w:rPr>
              <w:t>4</w:t>
            </w:r>
            <w:r w:rsidRPr="0005409F">
              <w:rPr>
                <w:i/>
                <w:sz w:val="19"/>
                <w:szCs w:val="19"/>
              </w:rPr>
              <w:t>.4.</w:t>
            </w:r>
            <w:r>
              <w:rPr>
                <w:i/>
                <w:sz w:val="19"/>
                <w:szCs w:val="19"/>
              </w:rPr>
              <w:t>2.4</w:t>
            </w:r>
          </w:p>
        </w:tc>
        <w:tc>
          <w:tcPr>
            <w:tcW w:w="5856" w:type="dxa"/>
            <w:shd w:val="clear" w:color="auto" w:fill="FFFFFF" w:themeFill="background1"/>
          </w:tcPr>
          <w:p w14:paraId="634D596A" w14:textId="5FFC729F" w:rsidR="00DD43F5" w:rsidRPr="0005409F" w:rsidRDefault="00DD43F5" w:rsidP="00DD43F5">
            <w:pPr>
              <w:spacing w:before="0"/>
              <w:ind w:left="704"/>
              <w:jc w:val="left"/>
              <w:rPr>
                <w:i/>
                <w:sz w:val="19"/>
                <w:szCs w:val="19"/>
              </w:rPr>
            </w:pPr>
            <w:r w:rsidRPr="0005409F">
              <w:rPr>
                <w:i/>
                <w:sz w:val="19"/>
                <w:szCs w:val="19"/>
              </w:rPr>
              <w:t xml:space="preserve">The </w:t>
            </w:r>
            <w:r>
              <w:rPr>
                <w:i/>
                <w:sz w:val="19"/>
                <w:szCs w:val="19"/>
              </w:rPr>
              <w:t xml:space="preserve">Technical and Operational Advisory </w:t>
            </w:r>
            <w:r w:rsidRPr="0005409F">
              <w:rPr>
                <w:i/>
                <w:sz w:val="19"/>
                <w:szCs w:val="19"/>
              </w:rPr>
              <w:t xml:space="preserve">Committee shall include a representative from </w:t>
            </w:r>
            <w:r>
              <w:rPr>
                <w:i/>
                <w:sz w:val="19"/>
                <w:szCs w:val="19"/>
              </w:rPr>
              <w:t>the City of Arcadia.</w:t>
            </w:r>
          </w:p>
        </w:tc>
        <w:tc>
          <w:tcPr>
            <w:tcW w:w="990" w:type="dxa"/>
            <w:shd w:val="clear" w:color="auto" w:fill="FFFFFF" w:themeFill="background1"/>
          </w:tcPr>
          <w:p w14:paraId="296C1DDD"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33C25F68"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4CB8F14A" w14:textId="77777777" w:rsidR="00DD43F5" w:rsidRDefault="00DD43F5" w:rsidP="00CC3E17">
            <w:pPr>
              <w:spacing w:before="0"/>
              <w:jc w:val="center"/>
              <w:rPr>
                <w:sz w:val="19"/>
                <w:szCs w:val="19"/>
              </w:rPr>
            </w:pPr>
          </w:p>
        </w:tc>
      </w:tr>
      <w:tr w:rsidR="00DD43F5" w14:paraId="7DE4BEBB" w14:textId="6E0D8B82" w:rsidTr="008B0AF7">
        <w:tc>
          <w:tcPr>
            <w:tcW w:w="979" w:type="dxa"/>
            <w:shd w:val="clear" w:color="auto" w:fill="auto"/>
          </w:tcPr>
          <w:p w14:paraId="31FA6C34" w14:textId="77777777" w:rsidR="00DD43F5" w:rsidRPr="0005409F" w:rsidRDefault="00DD43F5" w:rsidP="00DD43F5">
            <w:pPr>
              <w:spacing w:before="0"/>
              <w:jc w:val="left"/>
              <w:rPr>
                <w:i/>
                <w:sz w:val="19"/>
                <w:szCs w:val="19"/>
              </w:rPr>
            </w:pPr>
            <w:r w:rsidRPr="0005409F">
              <w:rPr>
                <w:i/>
                <w:sz w:val="19"/>
                <w:szCs w:val="19"/>
              </w:rPr>
              <w:t>IN-</w:t>
            </w:r>
            <w:r>
              <w:rPr>
                <w:i/>
                <w:sz w:val="19"/>
                <w:szCs w:val="19"/>
              </w:rPr>
              <w:t>4</w:t>
            </w:r>
            <w:r w:rsidRPr="0005409F">
              <w:rPr>
                <w:i/>
                <w:sz w:val="19"/>
                <w:szCs w:val="19"/>
              </w:rPr>
              <w:t>.4.</w:t>
            </w:r>
            <w:r>
              <w:rPr>
                <w:i/>
                <w:sz w:val="19"/>
                <w:szCs w:val="19"/>
              </w:rPr>
              <w:t>2.5</w:t>
            </w:r>
          </w:p>
        </w:tc>
        <w:tc>
          <w:tcPr>
            <w:tcW w:w="5856" w:type="dxa"/>
            <w:shd w:val="clear" w:color="auto" w:fill="FFFFFF" w:themeFill="background1"/>
          </w:tcPr>
          <w:p w14:paraId="6F15C5FA" w14:textId="72C6199F" w:rsidR="00DD43F5" w:rsidRPr="0005409F" w:rsidRDefault="00DD43F5" w:rsidP="00DD43F5">
            <w:pPr>
              <w:spacing w:before="0"/>
              <w:ind w:left="704"/>
              <w:jc w:val="left"/>
              <w:rPr>
                <w:i/>
                <w:sz w:val="19"/>
                <w:szCs w:val="19"/>
              </w:rPr>
            </w:pPr>
            <w:r w:rsidRPr="0005409F">
              <w:rPr>
                <w:i/>
                <w:sz w:val="19"/>
                <w:szCs w:val="19"/>
              </w:rPr>
              <w:t xml:space="preserve">The </w:t>
            </w:r>
            <w:r>
              <w:rPr>
                <w:i/>
                <w:sz w:val="19"/>
                <w:szCs w:val="19"/>
              </w:rPr>
              <w:t xml:space="preserve">Technical and Operational Advisory </w:t>
            </w:r>
            <w:r w:rsidRPr="0005409F">
              <w:rPr>
                <w:i/>
                <w:sz w:val="19"/>
                <w:szCs w:val="19"/>
              </w:rPr>
              <w:t xml:space="preserve">Committee shall include a representative from </w:t>
            </w:r>
            <w:r>
              <w:rPr>
                <w:i/>
                <w:sz w:val="19"/>
                <w:szCs w:val="19"/>
              </w:rPr>
              <w:t>the City of Monrovia.</w:t>
            </w:r>
          </w:p>
        </w:tc>
        <w:tc>
          <w:tcPr>
            <w:tcW w:w="990" w:type="dxa"/>
            <w:shd w:val="clear" w:color="auto" w:fill="FFFFFF" w:themeFill="background1"/>
          </w:tcPr>
          <w:p w14:paraId="315905C7"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3F3F63CE"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18ADDC16" w14:textId="77777777" w:rsidR="00DD43F5" w:rsidRDefault="00DD43F5" w:rsidP="00CC3E17">
            <w:pPr>
              <w:spacing w:before="0"/>
              <w:jc w:val="center"/>
              <w:rPr>
                <w:sz w:val="19"/>
                <w:szCs w:val="19"/>
              </w:rPr>
            </w:pPr>
          </w:p>
        </w:tc>
      </w:tr>
      <w:tr w:rsidR="00DD43F5" w14:paraId="0B427CA4" w14:textId="60E0F428" w:rsidTr="008B0AF7">
        <w:tc>
          <w:tcPr>
            <w:tcW w:w="979" w:type="dxa"/>
            <w:shd w:val="clear" w:color="auto" w:fill="auto"/>
          </w:tcPr>
          <w:p w14:paraId="4B761786" w14:textId="77777777" w:rsidR="00DD43F5" w:rsidRPr="0005409F" w:rsidRDefault="00DD43F5" w:rsidP="00DD43F5">
            <w:pPr>
              <w:spacing w:before="0"/>
              <w:jc w:val="left"/>
              <w:rPr>
                <w:i/>
                <w:sz w:val="19"/>
                <w:szCs w:val="19"/>
              </w:rPr>
            </w:pPr>
            <w:r w:rsidRPr="0005409F">
              <w:rPr>
                <w:i/>
                <w:sz w:val="19"/>
                <w:szCs w:val="19"/>
              </w:rPr>
              <w:t>IN-</w:t>
            </w:r>
            <w:r>
              <w:rPr>
                <w:i/>
                <w:sz w:val="19"/>
                <w:szCs w:val="19"/>
              </w:rPr>
              <w:t>4</w:t>
            </w:r>
            <w:r w:rsidRPr="0005409F">
              <w:rPr>
                <w:i/>
                <w:sz w:val="19"/>
                <w:szCs w:val="19"/>
              </w:rPr>
              <w:t>.4.</w:t>
            </w:r>
            <w:r>
              <w:rPr>
                <w:i/>
                <w:sz w:val="19"/>
                <w:szCs w:val="19"/>
              </w:rPr>
              <w:t>2.6</w:t>
            </w:r>
          </w:p>
        </w:tc>
        <w:tc>
          <w:tcPr>
            <w:tcW w:w="5856" w:type="dxa"/>
            <w:shd w:val="clear" w:color="auto" w:fill="FFFFFF" w:themeFill="background1"/>
          </w:tcPr>
          <w:p w14:paraId="0C7158CF" w14:textId="34D1DD20" w:rsidR="00DD43F5" w:rsidRPr="0005409F" w:rsidRDefault="00DD43F5" w:rsidP="00DD43F5">
            <w:pPr>
              <w:spacing w:before="0"/>
              <w:ind w:left="704"/>
              <w:jc w:val="left"/>
              <w:rPr>
                <w:i/>
                <w:sz w:val="19"/>
                <w:szCs w:val="19"/>
              </w:rPr>
            </w:pPr>
            <w:r w:rsidRPr="0005409F">
              <w:rPr>
                <w:i/>
                <w:sz w:val="19"/>
                <w:szCs w:val="19"/>
              </w:rPr>
              <w:t xml:space="preserve">The </w:t>
            </w:r>
            <w:r>
              <w:rPr>
                <w:i/>
                <w:sz w:val="19"/>
                <w:szCs w:val="19"/>
              </w:rPr>
              <w:t xml:space="preserve">Technical and Operational Advisory </w:t>
            </w:r>
            <w:r w:rsidRPr="0005409F">
              <w:rPr>
                <w:i/>
                <w:sz w:val="19"/>
                <w:szCs w:val="19"/>
              </w:rPr>
              <w:t xml:space="preserve">Committee shall include a representative from </w:t>
            </w:r>
            <w:r>
              <w:rPr>
                <w:i/>
                <w:sz w:val="19"/>
                <w:szCs w:val="19"/>
              </w:rPr>
              <w:t>the City of Duarte.</w:t>
            </w:r>
          </w:p>
        </w:tc>
        <w:tc>
          <w:tcPr>
            <w:tcW w:w="990" w:type="dxa"/>
            <w:shd w:val="clear" w:color="auto" w:fill="FFFFFF" w:themeFill="background1"/>
          </w:tcPr>
          <w:p w14:paraId="7368AA9A" w14:textId="77777777" w:rsidR="00DD43F5" w:rsidRPr="00A37B92" w:rsidRDefault="00DD43F5" w:rsidP="00DD43F5">
            <w:pPr>
              <w:spacing w:before="0"/>
              <w:jc w:val="center"/>
              <w:rPr>
                <w:sz w:val="19"/>
                <w:szCs w:val="19"/>
              </w:rPr>
            </w:pPr>
            <w:r>
              <w:rPr>
                <w:sz w:val="19"/>
                <w:szCs w:val="19"/>
              </w:rPr>
              <w:t>H</w:t>
            </w:r>
          </w:p>
        </w:tc>
        <w:tc>
          <w:tcPr>
            <w:tcW w:w="900" w:type="dxa"/>
            <w:shd w:val="clear" w:color="auto" w:fill="FFFFFF" w:themeFill="background1"/>
          </w:tcPr>
          <w:p w14:paraId="1165D900" w14:textId="77777777" w:rsidR="00DD43F5" w:rsidRPr="00A37B92" w:rsidRDefault="00DD43F5" w:rsidP="00CC3E17">
            <w:pPr>
              <w:spacing w:before="0"/>
              <w:jc w:val="center"/>
              <w:rPr>
                <w:sz w:val="19"/>
                <w:szCs w:val="19"/>
              </w:rPr>
            </w:pPr>
            <w:r>
              <w:rPr>
                <w:sz w:val="19"/>
                <w:szCs w:val="19"/>
              </w:rPr>
              <w:t>7, 16</w:t>
            </w:r>
          </w:p>
        </w:tc>
        <w:tc>
          <w:tcPr>
            <w:tcW w:w="1260" w:type="dxa"/>
            <w:shd w:val="clear" w:color="auto" w:fill="FFFFFF" w:themeFill="background1"/>
          </w:tcPr>
          <w:p w14:paraId="31039D44" w14:textId="77777777" w:rsidR="00DD43F5" w:rsidRDefault="00DD43F5" w:rsidP="00CC3E17">
            <w:pPr>
              <w:spacing w:before="0"/>
              <w:jc w:val="center"/>
              <w:rPr>
                <w:sz w:val="19"/>
                <w:szCs w:val="19"/>
              </w:rPr>
            </w:pPr>
          </w:p>
        </w:tc>
      </w:tr>
      <w:tr w:rsidR="00DD43F5" w14:paraId="34025A7A" w14:textId="72B50168" w:rsidTr="008B0AF7">
        <w:tc>
          <w:tcPr>
            <w:tcW w:w="979" w:type="dxa"/>
            <w:shd w:val="clear" w:color="auto" w:fill="auto"/>
          </w:tcPr>
          <w:p w14:paraId="10B4566E" w14:textId="77777777" w:rsidR="00DD43F5" w:rsidRPr="00A37B92" w:rsidRDefault="00DD43F5" w:rsidP="00DD43F5">
            <w:pPr>
              <w:spacing w:before="0"/>
              <w:jc w:val="left"/>
              <w:rPr>
                <w:sz w:val="19"/>
                <w:szCs w:val="19"/>
              </w:rPr>
            </w:pPr>
            <w:r>
              <w:rPr>
                <w:sz w:val="19"/>
                <w:szCs w:val="19"/>
              </w:rPr>
              <w:t>IN-4.4.3</w:t>
            </w:r>
          </w:p>
        </w:tc>
        <w:tc>
          <w:tcPr>
            <w:tcW w:w="5856" w:type="dxa"/>
            <w:shd w:val="clear" w:color="auto" w:fill="FFFFFF" w:themeFill="background1"/>
          </w:tcPr>
          <w:p w14:paraId="71646BEF" w14:textId="721CF1E8" w:rsidR="00DD43F5" w:rsidRPr="008C57B7" w:rsidRDefault="00DD43F5" w:rsidP="00DD43F5">
            <w:pPr>
              <w:spacing w:before="0"/>
              <w:ind w:left="360"/>
              <w:jc w:val="left"/>
              <w:rPr>
                <w:sz w:val="19"/>
                <w:szCs w:val="19"/>
              </w:rPr>
            </w:pPr>
            <w:r w:rsidRPr="008C57B7">
              <w:rPr>
                <w:sz w:val="19"/>
                <w:szCs w:val="19"/>
              </w:rPr>
              <w:t>Other committees, to be determined</w:t>
            </w:r>
            <w:r>
              <w:rPr>
                <w:sz w:val="19"/>
                <w:szCs w:val="19"/>
              </w:rPr>
              <w:t xml:space="preserve"> as needed</w:t>
            </w:r>
            <w:r w:rsidRPr="008C57B7">
              <w:rPr>
                <w:sz w:val="19"/>
                <w:szCs w:val="19"/>
              </w:rPr>
              <w:t xml:space="preserve">, </w:t>
            </w:r>
            <w:r>
              <w:rPr>
                <w:sz w:val="19"/>
                <w:szCs w:val="19"/>
              </w:rPr>
              <w:t>shall</w:t>
            </w:r>
            <w:r w:rsidRPr="008C57B7">
              <w:rPr>
                <w:sz w:val="19"/>
                <w:szCs w:val="19"/>
              </w:rPr>
              <w:t xml:space="preserve"> be </w:t>
            </w:r>
            <w:r>
              <w:rPr>
                <w:sz w:val="19"/>
                <w:szCs w:val="19"/>
              </w:rPr>
              <w:t xml:space="preserve">jointly </w:t>
            </w:r>
            <w:r w:rsidRPr="008C57B7">
              <w:rPr>
                <w:sz w:val="19"/>
                <w:szCs w:val="19"/>
              </w:rPr>
              <w:t xml:space="preserve">set up and maintained by </w:t>
            </w:r>
            <w:r>
              <w:rPr>
                <w:sz w:val="19"/>
                <w:szCs w:val="19"/>
              </w:rPr>
              <w:t xml:space="preserve">the </w:t>
            </w:r>
            <w:r w:rsidRPr="008C57B7">
              <w:rPr>
                <w:sz w:val="19"/>
                <w:szCs w:val="19"/>
              </w:rPr>
              <w:t>Corridor Manager</w:t>
            </w:r>
            <w:r>
              <w:rPr>
                <w:sz w:val="19"/>
                <w:szCs w:val="19"/>
              </w:rPr>
              <w:t xml:space="preserve"> and Outreach and Communications</w:t>
            </w:r>
            <w:r w:rsidRPr="008C57B7">
              <w:rPr>
                <w:sz w:val="19"/>
                <w:szCs w:val="19"/>
              </w:rPr>
              <w:t xml:space="preserve"> </w:t>
            </w:r>
            <w:r>
              <w:rPr>
                <w:sz w:val="19"/>
                <w:szCs w:val="19"/>
              </w:rPr>
              <w:t>Manager.</w:t>
            </w:r>
          </w:p>
        </w:tc>
        <w:tc>
          <w:tcPr>
            <w:tcW w:w="990" w:type="dxa"/>
            <w:shd w:val="clear" w:color="auto" w:fill="FFFFFF" w:themeFill="background1"/>
          </w:tcPr>
          <w:p w14:paraId="348DB5F2" w14:textId="77777777" w:rsidR="00DD43F5" w:rsidRPr="00A37B92" w:rsidRDefault="00DD43F5" w:rsidP="00DD43F5">
            <w:pPr>
              <w:spacing w:before="0"/>
              <w:jc w:val="center"/>
              <w:rPr>
                <w:sz w:val="19"/>
                <w:szCs w:val="19"/>
              </w:rPr>
            </w:pPr>
            <w:r w:rsidRPr="00A37B92">
              <w:rPr>
                <w:sz w:val="19"/>
                <w:szCs w:val="19"/>
              </w:rPr>
              <w:t>M</w:t>
            </w:r>
          </w:p>
        </w:tc>
        <w:tc>
          <w:tcPr>
            <w:tcW w:w="900" w:type="dxa"/>
            <w:shd w:val="clear" w:color="auto" w:fill="FFFFFF" w:themeFill="background1"/>
          </w:tcPr>
          <w:p w14:paraId="3B89E426" w14:textId="77777777" w:rsidR="00DD43F5" w:rsidRPr="00A37B92" w:rsidRDefault="00DD43F5" w:rsidP="00CC3E17">
            <w:pPr>
              <w:spacing w:before="0"/>
              <w:jc w:val="center"/>
              <w:rPr>
                <w:sz w:val="19"/>
                <w:szCs w:val="19"/>
              </w:rPr>
            </w:pPr>
            <w:r w:rsidRPr="00A37B92">
              <w:rPr>
                <w:sz w:val="19"/>
                <w:szCs w:val="19"/>
              </w:rPr>
              <w:t>7, 16</w:t>
            </w:r>
          </w:p>
        </w:tc>
        <w:tc>
          <w:tcPr>
            <w:tcW w:w="1260" w:type="dxa"/>
            <w:shd w:val="clear" w:color="auto" w:fill="FFFFFF" w:themeFill="background1"/>
          </w:tcPr>
          <w:p w14:paraId="2503EC77" w14:textId="77777777" w:rsidR="00DD43F5" w:rsidRPr="00A37B92" w:rsidRDefault="00DD43F5" w:rsidP="00CC3E17">
            <w:pPr>
              <w:spacing w:before="0"/>
              <w:jc w:val="center"/>
              <w:rPr>
                <w:sz w:val="19"/>
                <w:szCs w:val="19"/>
              </w:rPr>
            </w:pPr>
          </w:p>
        </w:tc>
      </w:tr>
    </w:tbl>
    <w:p w14:paraId="5955B789" w14:textId="77777777" w:rsidR="006F161A" w:rsidRDefault="006F161A" w:rsidP="006F161A">
      <w:pPr>
        <w:pStyle w:val="Heading3"/>
      </w:pPr>
      <w:bookmarkStart w:id="382" w:name="_Toc457580569"/>
      <w:bookmarkEnd w:id="381"/>
      <w:r>
        <w:lastRenderedPageBreak/>
        <w:t>Management Structure and Processes</w:t>
      </w:r>
      <w:bookmarkEnd w:id="370"/>
      <w:bookmarkEnd w:id="382"/>
    </w:p>
    <w:tbl>
      <w:tblPr>
        <w:tblStyle w:val="TableGrid"/>
        <w:tblW w:w="10207" w:type="dxa"/>
        <w:tblLook w:val="04A0" w:firstRow="1" w:lastRow="0" w:firstColumn="1" w:lastColumn="0" w:noHBand="0" w:noVBand="1"/>
      </w:tblPr>
      <w:tblGrid>
        <w:gridCol w:w="985"/>
        <w:gridCol w:w="6157"/>
        <w:gridCol w:w="1054"/>
        <w:gridCol w:w="829"/>
        <w:gridCol w:w="1182"/>
      </w:tblGrid>
      <w:tr w:rsidR="00DD43F5" w14:paraId="2DE5A4B4" w14:textId="6B37B5B9" w:rsidTr="00CC3E17">
        <w:tc>
          <w:tcPr>
            <w:tcW w:w="985" w:type="dxa"/>
            <w:shd w:val="clear" w:color="auto" w:fill="D9D9D9" w:themeFill="background1" w:themeFillShade="D9"/>
          </w:tcPr>
          <w:p w14:paraId="486EEBF8" w14:textId="77777777" w:rsidR="00DD43F5" w:rsidRPr="00A37B92" w:rsidRDefault="00DD43F5" w:rsidP="00DD43F5">
            <w:pPr>
              <w:keepNext/>
              <w:spacing w:before="0"/>
              <w:jc w:val="left"/>
              <w:rPr>
                <w:b/>
                <w:sz w:val="19"/>
                <w:szCs w:val="19"/>
              </w:rPr>
            </w:pPr>
            <w:r w:rsidRPr="00A37B92">
              <w:rPr>
                <w:b/>
                <w:sz w:val="19"/>
                <w:szCs w:val="19"/>
              </w:rPr>
              <w:t>ID</w:t>
            </w:r>
          </w:p>
        </w:tc>
        <w:tc>
          <w:tcPr>
            <w:tcW w:w="6157" w:type="dxa"/>
            <w:shd w:val="clear" w:color="auto" w:fill="D9D9D9" w:themeFill="background1" w:themeFillShade="D9"/>
          </w:tcPr>
          <w:p w14:paraId="625F63D5" w14:textId="77777777" w:rsidR="00DD43F5" w:rsidRPr="00A37B92" w:rsidRDefault="00DD43F5" w:rsidP="00DD43F5">
            <w:pPr>
              <w:keepNext/>
              <w:spacing w:before="0"/>
              <w:jc w:val="left"/>
              <w:rPr>
                <w:b/>
                <w:sz w:val="19"/>
                <w:szCs w:val="19"/>
              </w:rPr>
            </w:pPr>
            <w:r w:rsidRPr="00A37B92">
              <w:rPr>
                <w:b/>
                <w:sz w:val="19"/>
                <w:szCs w:val="19"/>
              </w:rPr>
              <w:t>Description</w:t>
            </w:r>
          </w:p>
        </w:tc>
        <w:tc>
          <w:tcPr>
            <w:tcW w:w="1054" w:type="dxa"/>
            <w:shd w:val="clear" w:color="auto" w:fill="D9D9D9" w:themeFill="background1" w:themeFillShade="D9"/>
          </w:tcPr>
          <w:p w14:paraId="0085BAF3" w14:textId="77777777" w:rsidR="00DD43F5" w:rsidRPr="00A37B92" w:rsidRDefault="00DD43F5" w:rsidP="00DD43F5">
            <w:pPr>
              <w:keepNext/>
              <w:spacing w:before="0"/>
              <w:jc w:val="left"/>
              <w:rPr>
                <w:b/>
                <w:sz w:val="19"/>
                <w:szCs w:val="19"/>
              </w:rPr>
            </w:pPr>
            <w:r w:rsidRPr="00A37B92">
              <w:rPr>
                <w:b/>
                <w:sz w:val="19"/>
                <w:szCs w:val="19"/>
              </w:rPr>
              <w:t>Criticality</w:t>
            </w:r>
          </w:p>
        </w:tc>
        <w:tc>
          <w:tcPr>
            <w:tcW w:w="829" w:type="dxa"/>
            <w:shd w:val="clear" w:color="auto" w:fill="D9D9D9" w:themeFill="background1" w:themeFillShade="D9"/>
          </w:tcPr>
          <w:p w14:paraId="2561A437" w14:textId="77777777" w:rsidR="00DD43F5" w:rsidRPr="00A37B92" w:rsidRDefault="00DD43F5">
            <w:pPr>
              <w:keepNext/>
              <w:spacing w:before="0"/>
              <w:jc w:val="center"/>
              <w:rPr>
                <w:b/>
                <w:sz w:val="19"/>
                <w:szCs w:val="19"/>
              </w:rPr>
            </w:pPr>
            <w:r w:rsidRPr="00A37B92">
              <w:rPr>
                <w:b/>
                <w:sz w:val="19"/>
                <w:szCs w:val="19"/>
              </w:rPr>
              <w:t>Related User Need(s)</w:t>
            </w:r>
          </w:p>
        </w:tc>
        <w:tc>
          <w:tcPr>
            <w:tcW w:w="1182" w:type="dxa"/>
            <w:shd w:val="clear" w:color="auto" w:fill="D9D9D9" w:themeFill="background1" w:themeFillShade="D9"/>
          </w:tcPr>
          <w:p w14:paraId="5343765D" w14:textId="049CBDDE" w:rsidR="00DD43F5" w:rsidRPr="00A37B92" w:rsidRDefault="00DD43F5">
            <w:pPr>
              <w:keepNext/>
              <w:spacing w:before="0"/>
              <w:jc w:val="center"/>
              <w:rPr>
                <w:b/>
                <w:sz w:val="19"/>
                <w:szCs w:val="19"/>
              </w:rPr>
            </w:pPr>
            <w:r>
              <w:rPr>
                <w:b/>
                <w:sz w:val="19"/>
                <w:szCs w:val="19"/>
                <w:lang w:eastAsia="zh-CN"/>
              </w:rPr>
              <w:t>Related Subsystem</w:t>
            </w:r>
          </w:p>
        </w:tc>
      </w:tr>
      <w:tr w:rsidR="00DD43F5" w:rsidRPr="00BB4D29" w14:paraId="04415882" w14:textId="5E20A6E0" w:rsidTr="00CC3E17">
        <w:tc>
          <w:tcPr>
            <w:tcW w:w="985" w:type="dxa"/>
            <w:shd w:val="clear" w:color="auto" w:fill="FBD4B4" w:themeFill="accent6" w:themeFillTint="66"/>
          </w:tcPr>
          <w:p w14:paraId="5DEC60BF" w14:textId="77777777" w:rsidR="00DD43F5" w:rsidRPr="00BB4D29" w:rsidRDefault="00DD43F5" w:rsidP="00DD43F5">
            <w:pPr>
              <w:keepNext/>
              <w:spacing w:before="0"/>
              <w:jc w:val="left"/>
              <w:rPr>
                <w:b/>
                <w:sz w:val="19"/>
                <w:szCs w:val="19"/>
              </w:rPr>
            </w:pPr>
            <w:r>
              <w:rPr>
                <w:b/>
                <w:sz w:val="19"/>
                <w:szCs w:val="19"/>
              </w:rPr>
              <w:t>IN-5.</w:t>
            </w:r>
            <w:r w:rsidRPr="001B318A">
              <w:rPr>
                <w:b/>
                <w:sz w:val="19"/>
                <w:szCs w:val="19"/>
              </w:rPr>
              <w:t>1</w:t>
            </w:r>
          </w:p>
        </w:tc>
        <w:tc>
          <w:tcPr>
            <w:tcW w:w="6157" w:type="dxa"/>
            <w:shd w:val="clear" w:color="auto" w:fill="FBD4B4" w:themeFill="accent6" w:themeFillTint="66"/>
          </w:tcPr>
          <w:p w14:paraId="50486F4B" w14:textId="77777777" w:rsidR="00DD43F5" w:rsidRPr="00BB4D29" w:rsidRDefault="00DD43F5" w:rsidP="00DD43F5">
            <w:pPr>
              <w:keepNext/>
              <w:spacing w:before="0"/>
              <w:jc w:val="left"/>
              <w:rPr>
                <w:b/>
                <w:sz w:val="19"/>
                <w:szCs w:val="19"/>
              </w:rPr>
            </w:pPr>
            <w:r>
              <w:rPr>
                <w:b/>
                <w:sz w:val="19"/>
                <w:szCs w:val="19"/>
              </w:rPr>
              <w:t>Processes shall be established to manage the ICM corridor.</w:t>
            </w:r>
          </w:p>
        </w:tc>
        <w:tc>
          <w:tcPr>
            <w:tcW w:w="1054" w:type="dxa"/>
            <w:shd w:val="clear" w:color="auto" w:fill="FBD4B4" w:themeFill="accent6" w:themeFillTint="66"/>
          </w:tcPr>
          <w:p w14:paraId="05E2619F" w14:textId="01980C7C" w:rsidR="00DD43F5" w:rsidRPr="00BB4D29" w:rsidRDefault="00DD43F5" w:rsidP="00DD43F5">
            <w:pPr>
              <w:keepNext/>
              <w:spacing w:before="0"/>
              <w:jc w:val="center"/>
              <w:rPr>
                <w:b/>
                <w:sz w:val="19"/>
                <w:szCs w:val="19"/>
              </w:rPr>
            </w:pPr>
            <w:r>
              <w:rPr>
                <w:b/>
                <w:sz w:val="19"/>
                <w:szCs w:val="19"/>
              </w:rPr>
              <w:t>H</w:t>
            </w:r>
          </w:p>
        </w:tc>
        <w:tc>
          <w:tcPr>
            <w:tcW w:w="829" w:type="dxa"/>
            <w:shd w:val="clear" w:color="auto" w:fill="FBD4B4" w:themeFill="accent6" w:themeFillTint="66"/>
          </w:tcPr>
          <w:p w14:paraId="58C7CE47" w14:textId="77777777" w:rsidR="00DD43F5" w:rsidRPr="00BB4D29" w:rsidRDefault="00DD43F5" w:rsidP="00CC3E17">
            <w:pPr>
              <w:keepNext/>
              <w:spacing w:before="0"/>
              <w:jc w:val="center"/>
              <w:rPr>
                <w:b/>
                <w:sz w:val="19"/>
                <w:szCs w:val="19"/>
              </w:rPr>
            </w:pPr>
            <w:r w:rsidRPr="00BB4D29">
              <w:rPr>
                <w:b/>
                <w:sz w:val="19"/>
                <w:szCs w:val="19"/>
              </w:rPr>
              <w:t>7, 16</w:t>
            </w:r>
          </w:p>
        </w:tc>
        <w:tc>
          <w:tcPr>
            <w:tcW w:w="1182" w:type="dxa"/>
            <w:shd w:val="clear" w:color="auto" w:fill="FBD4B4" w:themeFill="accent6" w:themeFillTint="66"/>
          </w:tcPr>
          <w:p w14:paraId="25AEB818" w14:textId="0C2C9909" w:rsidR="00DD43F5" w:rsidRPr="00BB4D29" w:rsidRDefault="00DD43F5" w:rsidP="00CC3E17">
            <w:pPr>
              <w:keepNext/>
              <w:spacing w:before="0"/>
              <w:jc w:val="center"/>
              <w:rPr>
                <w:b/>
                <w:sz w:val="19"/>
                <w:szCs w:val="19"/>
              </w:rPr>
            </w:pPr>
            <w:r>
              <w:rPr>
                <w:b/>
                <w:sz w:val="19"/>
                <w:szCs w:val="19"/>
                <w:lang w:eastAsia="zh-CN"/>
              </w:rPr>
              <w:t>Institutional Job Tasks</w:t>
            </w:r>
          </w:p>
        </w:tc>
      </w:tr>
      <w:tr w:rsidR="00DD43F5" w:rsidRPr="00BB4D29" w14:paraId="235736C6" w14:textId="3AD92698" w:rsidTr="00CC3E17">
        <w:tc>
          <w:tcPr>
            <w:tcW w:w="985" w:type="dxa"/>
            <w:shd w:val="clear" w:color="auto" w:fill="FBD4B4" w:themeFill="accent6" w:themeFillTint="66"/>
          </w:tcPr>
          <w:p w14:paraId="59ED171E" w14:textId="77777777" w:rsidR="00DD43F5" w:rsidRPr="00BB4D29" w:rsidRDefault="00DD43F5" w:rsidP="00DD43F5">
            <w:pPr>
              <w:spacing w:before="0"/>
              <w:jc w:val="left"/>
              <w:rPr>
                <w:b/>
                <w:sz w:val="19"/>
                <w:szCs w:val="19"/>
              </w:rPr>
            </w:pPr>
            <w:r>
              <w:rPr>
                <w:b/>
                <w:sz w:val="19"/>
                <w:szCs w:val="19"/>
              </w:rPr>
              <w:t>IN-5.2</w:t>
            </w:r>
          </w:p>
        </w:tc>
        <w:tc>
          <w:tcPr>
            <w:tcW w:w="6157" w:type="dxa"/>
            <w:shd w:val="clear" w:color="auto" w:fill="FBD4B4" w:themeFill="accent6" w:themeFillTint="66"/>
          </w:tcPr>
          <w:p w14:paraId="779CB3F6" w14:textId="77777777" w:rsidR="00DD43F5" w:rsidRPr="00BB4D29" w:rsidRDefault="00DD43F5" w:rsidP="00DD43F5">
            <w:pPr>
              <w:spacing w:before="0"/>
              <w:jc w:val="left"/>
              <w:rPr>
                <w:b/>
                <w:sz w:val="19"/>
                <w:szCs w:val="19"/>
              </w:rPr>
            </w:pPr>
            <w:r>
              <w:rPr>
                <w:b/>
                <w:sz w:val="19"/>
                <w:szCs w:val="19"/>
              </w:rPr>
              <w:t>M</w:t>
            </w:r>
            <w:r w:rsidRPr="00BB4D29">
              <w:rPr>
                <w:b/>
                <w:sz w:val="19"/>
                <w:szCs w:val="19"/>
              </w:rPr>
              <w:t xml:space="preserve">anagers </w:t>
            </w:r>
            <w:r>
              <w:rPr>
                <w:b/>
                <w:sz w:val="19"/>
                <w:szCs w:val="19"/>
              </w:rPr>
              <w:t xml:space="preserve">shall be </w:t>
            </w:r>
            <w:r w:rsidRPr="00BB4D29">
              <w:rPr>
                <w:b/>
                <w:sz w:val="19"/>
                <w:szCs w:val="19"/>
              </w:rPr>
              <w:t xml:space="preserve">identified </w:t>
            </w:r>
            <w:r>
              <w:rPr>
                <w:b/>
                <w:sz w:val="19"/>
                <w:szCs w:val="19"/>
              </w:rPr>
              <w:t>to manage the ICM corridor.</w:t>
            </w:r>
          </w:p>
        </w:tc>
        <w:tc>
          <w:tcPr>
            <w:tcW w:w="1054" w:type="dxa"/>
            <w:shd w:val="clear" w:color="auto" w:fill="FBD4B4" w:themeFill="accent6" w:themeFillTint="66"/>
          </w:tcPr>
          <w:p w14:paraId="51B0CAF1" w14:textId="0FE434ED" w:rsidR="00DD43F5" w:rsidRPr="00BB4D29"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06667305" w14:textId="77777777" w:rsidR="00DD43F5" w:rsidRPr="00BB4D29" w:rsidRDefault="00DD43F5" w:rsidP="00CC3E17">
            <w:pPr>
              <w:spacing w:before="0"/>
              <w:jc w:val="center"/>
              <w:rPr>
                <w:b/>
                <w:sz w:val="19"/>
                <w:szCs w:val="19"/>
              </w:rPr>
            </w:pPr>
            <w:r w:rsidRPr="00BB4D29">
              <w:rPr>
                <w:b/>
                <w:sz w:val="19"/>
                <w:szCs w:val="19"/>
              </w:rPr>
              <w:t>7, 16</w:t>
            </w:r>
          </w:p>
        </w:tc>
        <w:tc>
          <w:tcPr>
            <w:tcW w:w="1182" w:type="dxa"/>
            <w:shd w:val="clear" w:color="auto" w:fill="FBD4B4" w:themeFill="accent6" w:themeFillTint="66"/>
          </w:tcPr>
          <w:p w14:paraId="37AA5FB3" w14:textId="04F97ED6" w:rsidR="00DD43F5" w:rsidRPr="00BB4D29" w:rsidRDefault="00DD43F5" w:rsidP="00CC3E17">
            <w:pPr>
              <w:spacing w:before="0"/>
              <w:jc w:val="center"/>
              <w:rPr>
                <w:b/>
                <w:sz w:val="19"/>
                <w:szCs w:val="19"/>
              </w:rPr>
            </w:pPr>
            <w:r>
              <w:rPr>
                <w:b/>
                <w:sz w:val="19"/>
                <w:szCs w:val="19"/>
                <w:lang w:eastAsia="zh-CN"/>
              </w:rPr>
              <w:t>Institutional Job Tasks</w:t>
            </w:r>
          </w:p>
        </w:tc>
      </w:tr>
      <w:tr w:rsidR="00DD43F5" w14:paraId="72DC624F" w14:textId="1E261EA3" w:rsidTr="00CC3E17">
        <w:tc>
          <w:tcPr>
            <w:tcW w:w="985" w:type="dxa"/>
            <w:shd w:val="clear" w:color="auto" w:fill="auto"/>
          </w:tcPr>
          <w:p w14:paraId="63DD06FF" w14:textId="77777777" w:rsidR="00DD43F5" w:rsidRPr="00A37B92" w:rsidRDefault="00DD43F5" w:rsidP="00DD43F5">
            <w:pPr>
              <w:spacing w:before="0"/>
              <w:jc w:val="left"/>
              <w:rPr>
                <w:sz w:val="19"/>
                <w:szCs w:val="19"/>
              </w:rPr>
            </w:pPr>
            <w:r>
              <w:rPr>
                <w:sz w:val="19"/>
                <w:szCs w:val="19"/>
              </w:rPr>
              <w:t>IN-5.2.1</w:t>
            </w:r>
          </w:p>
        </w:tc>
        <w:tc>
          <w:tcPr>
            <w:tcW w:w="6157" w:type="dxa"/>
          </w:tcPr>
          <w:p w14:paraId="31623FE7" w14:textId="5B7956F4" w:rsidR="00DD43F5" w:rsidRPr="00E9665E" w:rsidRDefault="00DD43F5" w:rsidP="00DD43F5">
            <w:pPr>
              <w:spacing w:before="0"/>
              <w:ind w:left="360"/>
              <w:jc w:val="left"/>
              <w:rPr>
                <w:sz w:val="19"/>
                <w:szCs w:val="19"/>
              </w:rPr>
            </w:pPr>
            <w:r w:rsidRPr="00E9665E">
              <w:rPr>
                <w:sz w:val="19"/>
                <w:szCs w:val="19"/>
              </w:rPr>
              <w:t>A management</w:t>
            </w:r>
            <w:r>
              <w:rPr>
                <w:sz w:val="19"/>
                <w:szCs w:val="19"/>
              </w:rPr>
              <w:t>-</w:t>
            </w:r>
            <w:r w:rsidRPr="00E9665E">
              <w:rPr>
                <w:sz w:val="19"/>
                <w:szCs w:val="19"/>
              </w:rPr>
              <w:t xml:space="preserve">level organization chart </w:t>
            </w:r>
            <w:r>
              <w:rPr>
                <w:sz w:val="19"/>
                <w:szCs w:val="19"/>
              </w:rPr>
              <w:t>of</w:t>
            </w:r>
            <w:r w:rsidRPr="00E9665E">
              <w:rPr>
                <w:sz w:val="19"/>
                <w:szCs w:val="19"/>
              </w:rPr>
              <w:t xml:space="preserve"> all </w:t>
            </w:r>
            <w:r>
              <w:rPr>
                <w:sz w:val="19"/>
                <w:szCs w:val="19"/>
              </w:rPr>
              <w:t>project s</w:t>
            </w:r>
            <w:r w:rsidRPr="00E9665E">
              <w:rPr>
                <w:sz w:val="19"/>
                <w:szCs w:val="19"/>
              </w:rPr>
              <w:t xml:space="preserve">takeholders </w:t>
            </w:r>
            <w:r>
              <w:rPr>
                <w:sz w:val="19"/>
                <w:szCs w:val="19"/>
              </w:rPr>
              <w:t>shall</w:t>
            </w:r>
            <w:r w:rsidRPr="00E9665E">
              <w:rPr>
                <w:sz w:val="19"/>
                <w:szCs w:val="19"/>
              </w:rPr>
              <w:t xml:space="preserve"> be created and maintained by the Corridor Manager</w:t>
            </w:r>
            <w:r>
              <w:rPr>
                <w:sz w:val="19"/>
                <w:szCs w:val="19"/>
              </w:rPr>
              <w:t>.</w:t>
            </w:r>
          </w:p>
        </w:tc>
        <w:tc>
          <w:tcPr>
            <w:tcW w:w="1054" w:type="dxa"/>
          </w:tcPr>
          <w:p w14:paraId="213A3D8A" w14:textId="77777777" w:rsidR="00DD43F5" w:rsidRPr="00A37B92" w:rsidRDefault="00DD43F5" w:rsidP="00DD43F5">
            <w:pPr>
              <w:spacing w:before="0"/>
              <w:jc w:val="center"/>
              <w:rPr>
                <w:sz w:val="19"/>
                <w:szCs w:val="19"/>
              </w:rPr>
            </w:pPr>
            <w:r w:rsidRPr="00A37B92">
              <w:rPr>
                <w:sz w:val="19"/>
                <w:szCs w:val="19"/>
              </w:rPr>
              <w:t>H</w:t>
            </w:r>
          </w:p>
        </w:tc>
        <w:tc>
          <w:tcPr>
            <w:tcW w:w="829" w:type="dxa"/>
          </w:tcPr>
          <w:p w14:paraId="52578896" w14:textId="77777777" w:rsidR="00DD43F5" w:rsidRPr="00A37B92" w:rsidRDefault="00DD43F5" w:rsidP="00CC3E17">
            <w:pPr>
              <w:spacing w:before="0"/>
              <w:jc w:val="center"/>
              <w:rPr>
                <w:sz w:val="19"/>
                <w:szCs w:val="19"/>
              </w:rPr>
            </w:pPr>
            <w:r w:rsidRPr="00A37B92">
              <w:rPr>
                <w:sz w:val="19"/>
                <w:szCs w:val="19"/>
              </w:rPr>
              <w:t>7, 16</w:t>
            </w:r>
          </w:p>
          <w:p w14:paraId="031FB7D7" w14:textId="77777777" w:rsidR="00DD43F5" w:rsidRPr="00A37B92" w:rsidRDefault="00DD43F5" w:rsidP="00CC3E17">
            <w:pPr>
              <w:spacing w:before="0"/>
              <w:jc w:val="center"/>
              <w:rPr>
                <w:sz w:val="19"/>
                <w:szCs w:val="19"/>
              </w:rPr>
            </w:pPr>
          </w:p>
        </w:tc>
        <w:tc>
          <w:tcPr>
            <w:tcW w:w="1182" w:type="dxa"/>
          </w:tcPr>
          <w:p w14:paraId="37720711" w14:textId="77777777" w:rsidR="00DD43F5" w:rsidRPr="00A37B92" w:rsidRDefault="00DD43F5" w:rsidP="00CC3E17">
            <w:pPr>
              <w:spacing w:before="0"/>
              <w:jc w:val="center"/>
              <w:rPr>
                <w:sz w:val="19"/>
                <w:szCs w:val="19"/>
              </w:rPr>
            </w:pPr>
          </w:p>
        </w:tc>
      </w:tr>
      <w:tr w:rsidR="00DD43F5" w14:paraId="095E9A47" w14:textId="2C85E554" w:rsidTr="00CC3E17">
        <w:tc>
          <w:tcPr>
            <w:tcW w:w="985" w:type="dxa"/>
            <w:shd w:val="clear" w:color="auto" w:fill="auto"/>
          </w:tcPr>
          <w:p w14:paraId="0BB45B2E" w14:textId="77777777" w:rsidR="00DD43F5" w:rsidRPr="00A37B92" w:rsidRDefault="00DD43F5" w:rsidP="00DD43F5">
            <w:pPr>
              <w:spacing w:before="0"/>
              <w:jc w:val="left"/>
              <w:rPr>
                <w:sz w:val="19"/>
                <w:szCs w:val="19"/>
              </w:rPr>
            </w:pPr>
            <w:r>
              <w:rPr>
                <w:sz w:val="19"/>
                <w:szCs w:val="19"/>
              </w:rPr>
              <w:t>IN-5.2.2</w:t>
            </w:r>
          </w:p>
        </w:tc>
        <w:tc>
          <w:tcPr>
            <w:tcW w:w="6157" w:type="dxa"/>
          </w:tcPr>
          <w:p w14:paraId="211A9C19" w14:textId="77777777" w:rsidR="00DD43F5" w:rsidRPr="00E9665E" w:rsidRDefault="00DD43F5" w:rsidP="00DD43F5">
            <w:pPr>
              <w:spacing w:before="0"/>
              <w:ind w:left="360"/>
              <w:jc w:val="left"/>
              <w:rPr>
                <w:sz w:val="19"/>
                <w:szCs w:val="19"/>
              </w:rPr>
            </w:pPr>
            <w:r>
              <w:rPr>
                <w:sz w:val="19"/>
                <w:szCs w:val="19"/>
              </w:rPr>
              <w:t xml:space="preserve">Designated ICM </w:t>
            </w:r>
            <w:r w:rsidRPr="00E9665E">
              <w:rPr>
                <w:sz w:val="19"/>
                <w:szCs w:val="19"/>
              </w:rPr>
              <w:t>manager</w:t>
            </w:r>
            <w:r>
              <w:rPr>
                <w:sz w:val="19"/>
                <w:szCs w:val="19"/>
              </w:rPr>
              <w:t>s for each participating agency</w:t>
            </w:r>
            <w:r w:rsidRPr="00E9665E">
              <w:rPr>
                <w:sz w:val="19"/>
                <w:szCs w:val="19"/>
              </w:rPr>
              <w:t xml:space="preserve"> </w:t>
            </w:r>
            <w:r>
              <w:rPr>
                <w:sz w:val="19"/>
                <w:szCs w:val="19"/>
              </w:rPr>
              <w:t xml:space="preserve">shall </w:t>
            </w:r>
            <w:r w:rsidRPr="00E9665E">
              <w:rPr>
                <w:sz w:val="19"/>
                <w:szCs w:val="19"/>
              </w:rPr>
              <w:t>engage in daily planning, resource acquisition, resource allocation, problem identification, problem resolution, risk management</w:t>
            </w:r>
            <w:r>
              <w:rPr>
                <w:sz w:val="19"/>
                <w:szCs w:val="19"/>
              </w:rPr>
              <w:t>.</w:t>
            </w:r>
          </w:p>
        </w:tc>
        <w:tc>
          <w:tcPr>
            <w:tcW w:w="1054" w:type="dxa"/>
          </w:tcPr>
          <w:p w14:paraId="14E34141" w14:textId="77777777" w:rsidR="00DD43F5" w:rsidRPr="00A37B92" w:rsidRDefault="00DD43F5" w:rsidP="00DD43F5">
            <w:pPr>
              <w:spacing w:before="0"/>
              <w:jc w:val="center"/>
              <w:rPr>
                <w:sz w:val="19"/>
                <w:szCs w:val="19"/>
              </w:rPr>
            </w:pPr>
            <w:r>
              <w:rPr>
                <w:sz w:val="19"/>
                <w:szCs w:val="19"/>
              </w:rPr>
              <w:t>H</w:t>
            </w:r>
          </w:p>
        </w:tc>
        <w:tc>
          <w:tcPr>
            <w:tcW w:w="829" w:type="dxa"/>
          </w:tcPr>
          <w:p w14:paraId="6D4B09BE" w14:textId="77777777" w:rsidR="00DD43F5" w:rsidRPr="00A37B92" w:rsidRDefault="00DD43F5" w:rsidP="00CC3E17">
            <w:pPr>
              <w:spacing w:before="0"/>
              <w:jc w:val="center"/>
              <w:rPr>
                <w:sz w:val="19"/>
                <w:szCs w:val="19"/>
              </w:rPr>
            </w:pPr>
            <w:r w:rsidRPr="00A37B92">
              <w:rPr>
                <w:sz w:val="19"/>
                <w:szCs w:val="19"/>
              </w:rPr>
              <w:t>7, 16</w:t>
            </w:r>
          </w:p>
          <w:p w14:paraId="72C1A187" w14:textId="77777777" w:rsidR="00DD43F5" w:rsidRPr="00A37B92" w:rsidRDefault="00DD43F5" w:rsidP="00CC3E17">
            <w:pPr>
              <w:spacing w:before="0"/>
              <w:jc w:val="center"/>
              <w:rPr>
                <w:sz w:val="19"/>
                <w:szCs w:val="19"/>
              </w:rPr>
            </w:pPr>
          </w:p>
        </w:tc>
        <w:tc>
          <w:tcPr>
            <w:tcW w:w="1182" w:type="dxa"/>
          </w:tcPr>
          <w:p w14:paraId="27BB8C4D" w14:textId="77777777" w:rsidR="00DD43F5" w:rsidRPr="00A37B92" w:rsidRDefault="00DD43F5" w:rsidP="00CC3E17">
            <w:pPr>
              <w:spacing w:before="0"/>
              <w:jc w:val="center"/>
              <w:rPr>
                <w:sz w:val="19"/>
                <w:szCs w:val="19"/>
              </w:rPr>
            </w:pPr>
          </w:p>
        </w:tc>
      </w:tr>
      <w:tr w:rsidR="00DD43F5" w14:paraId="73EDB3D1" w14:textId="61023612" w:rsidTr="00CC3E17">
        <w:tc>
          <w:tcPr>
            <w:tcW w:w="985" w:type="dxa"/>
            <w:shd w:val="clear" w:color="auto" w:fill="auto"/>
          </w:tcPr>
          <w:p w14:paraId="0D514E5E" w14:textId="77777777" w:rsidR="00DD43F5" w:rsidRPr="00A37B92" w:rsidRDefault="00DD43F5" w:rsidP="00DD43F5">
            <w:pPr>
              <w:spacing w:before="0"/>
              <w:jc w:val="left"/>
              <w:rPr>
                <w:sz w:val="19"/>
                <w:szCs w:val="19"/>
              </w:rPr>
            </w:pPr>
            <w:r>
              <w:rPr>
                <w:sz w:val="19"/>
                <w:szCs w:val="19"/>
              </w:rPr>
              <w:t>IN-5.2.3</w:t>
            </w:r>
          </w:p>
        </w:tc>
        <w:tc>
          <w:tcPr>
            <w:tcW w:w="6157" w:type="dxa"/>
          </w:tcPr>
          <w:p w14:paraId="033824F3" w14:textId="77777777" w:rsidR="00DD43F5" w:rsidRPr="00E9665E" w:rsidRDefault="00DD43F5" w:rsidP="00DD43F5">
            <w:pPr>
              <w:spacing w:before="0"/>
              <w:ind w:left="360"/>
              <w:jc w:val="left"/>
              <w:rPr>
                <w:sz w:val="19"/>
                <w:szCs w:val="19"/>
              </w:rPr>
            </w:pPr>
            <w:r>
              <w:rPr>
                <w:sz w:val="19"/>
                <w:szCs w:val="19"/>
              </w:rPr>
              <w:t>The C</w:t>
            </w:r>
            <w:r w:rsidRPr="00E9665E">
              <w:rPr>
                <w:sz w:val="19"/>
                <w:szCs w:val="19"/>
              </w:rPr>
              <w:t xml:space="preserve">orridor Manager </w:t>
            </w:r>
            <w:r>
              <w:rPr>
                <w:sz w:val="19"/>
                <w:szCs w:val="19"/>
              </w:rPr>
              <w:t xml:space="preserve">shall be kept apprised of key changes in personnel availability </w:t>
            </w:r>
            <w:r w:rsidRPr="00E9665E">
              <w:rPr>
                <w:sz w:val="19"/>
                <w:szCs w:val="19"/>
              </w:rPr>
              <w:t>(sick, vacationing, retired, laid off, etc.)</w:t>
            </w:r>
            <w:r>
              <w:rPr>
                <w:sz w:val="19"/>
                <w:szCs w:val="19"/>
              </w:rPr>
              <w:t>.</w:t>
            </w:r>
          </w:p>
        </w:tc>
        <w:tc>
          <w:tcPr>
            <w:tcW w:w="1054" w:type="dxa"/>
          </w:tcPr>
          <w:p w14:paraId="1BEE259E" w14:textId="77777777" w:rsidR="00DD43F5" w:rsidRPr="00A37B92" w:rsidRDefault="00DD43F5" w:rsidP="00DD43F5">
            <w:pPr>
              <w:spacing w:before="0"/>
              <w:jc w:val="center"/>
              <w:rPr>
                <w:sz w:val="19"/>
                <w:szCs w:val="19"/>
              </w:rPr>
            </w:pPr>
            <w:r>
              <w:rPr>
                <w:sz w:val="19"/>
                <w:szCs w:val="19"/>
              </w:rPr>
              <w:t>H</w:t>
            </w:r>
          </w:p>
        </w:tc>
        <w:tc>
          <w:tcPr>
            <w:tcW w:w="829" w:type="dxa"/>
          </w:tcPr>
          <w:p w14:paraId="1A25DFBE" w14:textId="77777777" w:rsidR="00DD43F5" w:rsidRPr="00A37B92" w:rsidRDefault="00DD43F5" w:rsidP="00CC3E17">
            <w:pPr>
              <w:spacing w:before="0"/>
              <w:jc w:val="center"/>
              <w:rPr>
                <w:sz w:val="19"/>
                <w:szCs w:val="19"/>
              </w:rPr>
            </w:pPr>
            <w:r w:rsidRPr="00A37B92">
              <w:rPr>
                <w:sz w:val="19"/>
                <w:szCs w:val="19"/>
              </w:rPr>
              <w:t>7, 16</w:t>
            </w:r>
          </w:p>
          <w:p w14:paraId="3A052F20" w14:textId="77777777" w:rsidR="00DD43F5" w:rsidRPr="00A37B92" w:rsidRDefault="00DD43F5" w:rsidP="00CC3E17">
            <w:pPr>
              <w:spacing w:before="0"/>
              <w:jc w:val="center"/>
              <w:rPr>
                <w:sz w:val="19"/>
                <w:szCs w:val="19"/>
              </w:rPr>
            </w:pPr>
          </w:p>
        </w:tc>
        <w:tc>
          <w:tcPr>
            <w:tcW w:w="1182" w:type="dxa"/>
          </w:tcPr>
          <w:p w14:paraId="2CE1310C" w14:textId="77777777" w:rsidR="00DD43F5" w:rsidRPr="00A37B92" w:rsidRDefault="00DD43F5" w:rsidP="00CC3E17">
            <w:pPr>
              <w:spacing w:before="0"/>
              <w:jc w:val="center"/>
              <w:rPr>
                <w:sz w:val="19"/>
                <w:szCs w:val="19"/>
              </w:rPr>
            </w:pPr>
          </w:p>
        </w:tc>
      </w:tr>
      <w:tr w:rsidR="00DD43F5" w:rsidRPr="00BB4D29" w14:paraId="54BE271F" w14:textId="56237166" w:rsidTr="00CC3E17">
        <w:tc>
          <w:tcPr>
            <w:tcW w:w="985" w:type="dxa"/>
            <w:shd w:val="clear" w:color="auto" w:fill="FBD4B4" w:themeFill="accent6" w:themeFillTint="66"/>
          </w:tcPr>
          <w:p w14:paraId="011846ED" w14:textId="77777777" w:rsidR="00DD43F5" w:rsidRPr="00BB4D29" w:rsidRDefault="00DD43F5" w:rsidP="00DD43F5">
            <w:pPr>
              <w:spacing w:before="0"/>
              <w:jc w:val="left"/>
              <w:rPr>
                <w:b/>
                <w:sz w:val="19"/>
                <w:szCs w:val="19"/>
              </w:rPr>
            </w:pPr>
            <w:r>
              <w:rPr>
                <w:b/>
                <w:sz w:val="19"/>
                <w:szCs w:val="19"/>
              </w:rPr>
              <w:t>IN-5.3</w:t>
            </w:r>
          </w:p>
        </w:tc>
        <w:tc>
          <w:tcPr>
            <w:tcW w:w="6157" w:type="dxa"/>
            <w:shd w:val="clear" w:color="auto" w:fill="FBD4B4" w:themeFill="accent6" w:themeFillTint="66"/>
          </w:tcPr>
          <w:p w14:paraId="1B659817" w14:textId="77777777" w:rsidR="00DD43F5" w:rsidRPr="00BB4D29" w:rsidRDefault="00DD43F5" w:rsidP="00DD43F5">
            <w:pPr>
              <w:spacing w:before="0"/>
              <w:jc w:val="left"/>
              <w:rPr>
                <w:b/>
                <w:sz w:val="19"/>
                <w:szCs w:val="19"/>
              </w:rPr>
            </w:pPr>
            <w:r>
              <w:rPr>
                <w:b/>
                <w:sz w:val="19"/>
                <w:szCs w:val="19"/>
              </w:rPr>
              <w:t>Stakeholders</w:t>
            </w:r>
            <w:r w:rsidRPr="00BB4D29">
              <w:rPr>
                <w:b/>
                <w:sz w:val="19"/>
                <w:szCs w:val="19"/>
              </w:rPr>
              <w:t xml:space="preserve"> </w:t>
            </w:r>
            <w:r>
              <w:rPr>
                <w:b/>
                <w:sz w:val="19"/>
                <w:szCs w:val="19"/>
              </w:rPr>
              <w:t>shall develop</w:t>
            </w:r>
            <w:r w:rsidRPr="00BB4D29">
              <w:rPr>
                <w:b/>
                <w:sz w:val="19"/>
                <w:szCs w:val="19"/>
              </w:rPr>
              <w:t xml:space="preserve"> new procedures and practices </w:t>
            </w:r>
            <w:r>
              <w:rPr>
                <w:b/>
                <w:sz w:val="19"/>
                <w:szCs w:val="19"/>
              </w:rPr>
              <w:t xml:space="preserve">supporting ICM </w:t>
            </w:r>
            <w:r w:rsidRPr="00BB4D29">
              <w:rPr>
                <w:b/>
                <w:sz w:val="19"/>
                <w:szCs w:val="19"/>
              </w:rPr>
              <w:t xml:space="preserve">corridor management </w:t>
            </w:r>
            <w:r>
              <w:rPr>
                <w:b/>
                <w:sz w:val="19"/>
                <w:szCs w:val="19"/>
              </w:rPr>
              <w:t>objectives.</w:t>
            </w:r>
          </w:p>
        </w:tc>
        <w:tc>
          <w:tcPr>
            <w:tcW w:w="1054" w:type="dxa"/>
            <w:shd w:val="clear" w:color="auto" w:fill="FBD4B4" w:themeFill="accent6" w:themeFillTint="66"/>
          </w:tcPr>
          <w:p w14:paraId="2388615B" w14:textId="631716F2" w:rsidR="00DD43F5" w:rsidRPr="00BB4D29"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420BAB79" w14:textId="77777777" w:rsidR="00DD43F5" w:rsidRPr="00BB4D29" w:rsidRDefault="00DD43F5" w:rsidP="00CC3E17">
            <w:pPr>
              <w:spacing w:before="0"/>
              <w:jc w:val="center"/>
              <w:rPr>
                <w:b/>
                <w:sz w:val="19"/>
                <w:szCs w:val="19"/>
              </w:rPr>
            </w:pPr>
            <w:r w:rsidRPr="00BB4D29">
              <w:rPr>
                <w:b/>
                <w:sz w:val="19"/>
                <w:szCs w:val="19"/>
              </w:rPr>
              <w:t>7, 16</w:t>
            </w:r>
          </w:p>
        </w:tc>
        <w:tc>
          <w:tcPr>
            <w:tcW w:w="1182" w:type="dxa"/>
            <w:shd w:val="clear" w:color="auto" w:fill="FBD4B4" w:themeFill="accent6" w:themeFillTint="66"/>
          </w:tcPr>
          <w:p w14:paraId="28C2404E" w14:textId="7A9C393B" w:rsidR="00DD43F5" w:rsidRPr="00BB4D29" w:rsidRDefault="00DD43F5" w:rsidP="00CC3E17">
            <w:pPr>
              <w:spacing w:before="0"/>
              <w:jc w:val="center"/>
              <w:rPr>
                <w:b/>
                <w:sz w:val="19"/>
                <w:szCs w:val="19"/>
              </w:rPr>
            </w:pPr>
            <w:r>
              <w:rPr>
                <w:b/>
                <w:sz w:val="19"/>
                <w:szCs w:val="19"/>
                <w:lang w:eastAsia="zh-CN"/>
              </w:rPr>
              <w:t>Institutional Job Tasks</w:t>
            </w:r>
          </w:p>
        </w:tc>
      </w:tr>
      <w:tr w:rsidR="00DD43F5" w14:paraId="72162649" w14:textId="3F29B98B" w:rsidTr="00CC3E17">
        <w:tc>
          <w:tcPr>
            <w:tcW w:w="985" w:type="dxa"/>
            <w:shd w:val="clear" w:color="auto" w:fill="auto"/>
          </w:tcPr>
          <w:p w14:paraId="1DEFB079" w14:textId="77777777" w:rsidR="00DD43F5" w:rsidRPr="009B0C40" w:rsidRDefault="00DD43F5" w:rsidP="00DD43F5">
            <w:pPr>
              <w:spacing w:before="0"/>
              <w:jc w:val="left"/>
              <w:rPr>
                <w:sz w:val="19"/>
                <w:szCs w:val="19"/>
              </w:rPr>
            </w:pPr>
            <w:r>
              <w:rPr>
                <w:sz w:val="19"/>
                <w:szCs w:val="19"/>
              </w:rPr>
              <w:t>IN-5.</w:t>
            </w:r>
            <w:r w:rsidRPr="009B0C40">
              <w:rPr>
                <w:sz w:val="19"/>
                <w:szCs w:val="19"/>
              </w:rPr>
              <w:t>3</w:t>
            </w:r>
            <w:r>
              <w:rPr>
                <w:sz w:val="19"/>
                <w:szCs w:val="19"/>
              </w:rPr>
              <w:t>.1</w:t>
            </w:r>
          </w:p>
        </w:tc>
        <w:tc>
          <w:tcPr>
            <w:tcW w:w="6157" w:type="dxa"/>
          </w:tcPr>
          <w:p w14:paraId="0F51CE21" w14:textId="77777777" w:rsidR="00DD43F5" w:rsidRPr="00E9665E" w:rsidRDefault="00DD43F5" w:rsidP="00DD43F5">
            <w:pPr>
              <w:spacing w:before="0"/>
              <w:ind w:left="360"/>
              <w:jc w:val="left"/>
              <w:rPr>
                <w:sz w:val="19"/>
                <w:szCs w:val="19"/>
              </w:rPr>
            </w:pPr>
            <w:r w:rsidRPr="00E9665E">
              <w:rPr>
                <w:sz w:val="19"/>
                <w:szCs w:val="19"/>
              </w:rPr>
              <w:t xml:space="preserve">New job classifications, job descriptions, and hiring practices </w:t>
            </w:r>
            <w:r>
              <w:rPr>
                <w:sz w:val="19"/>
                <w:szCs w:val="19"/>
              </w:rPr>
              <w:t>shall</w:t>
            </w:r>
            <w:r w:rsidRPr="00E9665E">
              <w:rPr>
                <w:sz w:val="19"/>
                <w:szCs w:val="19"/>
              </w:rPr>
              <w:t xml:space="preserve"> be identified and implemented by </w:t>
            </w:r>
            <w:r>
              <w:rPr>
                <w:sz w:val="19"/>
                <w:szCs w:val="19"/>
              </w:rPr>
              <w:t>participating stakeholder agencies.</w:t>
            </w:r>
          </w:p>
        </w:tc>
        <w:tc>
          <w:tcPr>
            <w:tcW w:w="1054" w:type="dxa"/>
          </w:tcPr>
          <w:p w14:paraId="505D75FE" w14:textId="77777777" w:rsidR="00DD43F5" w:rsidRPr="00A37B92" w:rsidRDefault="00DD43F5" w:rsidP="00DD43F5">
            <w:pPr>
              <w:spacing w:before="0"/>
              <w:jc w:val="center"/>
              <w:rPr>
                <w:sz w:val="19"/>
                <w:szCs w:val="19"/>
              </w:rPr>
            </w:pPr>
            <w:r w:rsidRPr="00A37B92">
              <w:rPr>
                <w:sz w:val="19"/>
                <w:szCs w:val="19"/>
              </w:rPr>
              <w:t>H</w:t>
            </w:r>
          </w:p>
        </w:tc>
        <w:tc>
          <w:tcPr>
            <w:tcW w:w="829" w:type="dxa"/>
          </w:tcPr>
          <w:p w14:paraId="2C847F58" w14:textId="77777777" w:rsidR="00DD43F5" w:rsidRPr="00A37B92" w:rsidRDefault="00DD43F5" w:rsidP="00CC3E17">
            <w:pPr>
              <w:spacing w:before="0"/>
              <w:jc w:val="center"/>
              <w:rPr>
                <w:sz w:val="19"/>
                <w:szCs w:val="19"/>
              </w:rPr>
            </w:pPr>
            <w:r w:rsidRPr="00A37B92">
              <w:rPr>
                <w:sz w:val="19"/>
                <w:szCs w:val="19"/>
              </w:rPr>
              <w:t>7, 16</w:t>
            </w:r>
          </w:p>
        </w:tc>
        <w:tc>
          <w:tcPr>
            <w:tcW w:w="1182" w:type="dxa"/>
          </w:tcPr>
          <w:p w14:paraId="3EBFCEBB" w14:textId="77777777" w:rsidR="00DD43F5" w:rsidRPr="00A37B92" w:rsidRDefault="00DD43F5" w:rsidP="00CC3E17">
            <w:pPr>
              <w:spacing w:before="0"/>
              <w:jc w:val="center"/>
              <w:rPr>
                <w:sz w:val="19"/>
                <w:szCs w:val="19"/>
              </w:rPr>
            </w:pPr>
          </w:p>
        </w:tc>
      </w:tr>
      <w:tr w:rsidR="00DD43F5" w14:paraId="310907FC" w14:textId="5F6AAF7A" w:rsidTr="00CC3E17">
        <w:tc>
          <w:tcPr>
            <w:tcW w:w="985" w:type="dxa"/>
            <w:shd w:val="clear" w:color="auto" w:fill="auto"/>
          </w:tcPr>
          <w:p w14:paraId="56C7BE1F" w14:textId="77777777" w:rsidR="00DD43F5" w:rsidRPr="009B0C40" w:rsidRDefault="00DD43F5" w:rsidP="00DD43F5">
            <w:pPr>
              <w:spacing w:before="0"/>
              <w:jc w:val="left"/>
              <w:rPr>
                <w:sz w:val="19"/>
                <w:szCs w:val="19"/>
              </w:rPr>
            </w:pPr>
            <w:r>
              <w:rPr>
                <w:sz w:val="19"/>
                <w:szCs w:val="19"/>
              </w:rPr>
              <w:t>IN-5.</w:t>
            </w:r>
            <w:r w:rsidRPr="009B0C40">
              <w:rPr>
                <w:sz w:val="19"/>
                <w:szCs w:val="19"/>
              </w:rPr>
              <w:t>3</w:t>
            </w:r>
            <w:r>
              <w:rPr>
                <w:sz w:val="19"/>
                <w:szCs w:val="19"/>
              </w:rPr>
              <w:t>.2</w:t>
            </w:r>
          </w:p>
        </w:tc>
        <w:tc>
          <w:tcPr>
            <w:tcW w:w="6157" w:type="dxa"/>
          </w:tcPr>
          <w:p w14:paraId="47D591FD" w14:textId="77777777" w:rsidR="00DD43F5" w:rsidRPr="00E9665E" w:rsidRDefault="00DD43F5" w:rsidP="00DD43F5">
            <w:pPr>
              <w:spacing w:before="0"/>
              <w:ind w:left="360"/>
              <w:jc w:val="left"/>
              <w:rPr>
                <w:sz w:val="19"/>
                <w:szCs w:val="19"/>
              </w:rPr>
            </w:pPr>
            <w:r>
              <w:rPr>
                <w:sz w:val="19"/>
                <w:szCs w:val="19"/>
              </w:rPr>
              <w:t xml:space="preserve">Stakeholder agencies shall hire or make available </w:t>
            </w:r>
            <w:r w:rsidRPr="00E9665E">
              <w:rPr>
                <w:sz w:val="19"/>
                <w:szCs w:val="19"/>
              </w:rPr>
              <w:t>personnel responsible for ICM need</w:t>
            </w:r>
            <w:r>
              <w:rPr>
                <w:sz w:val="19"/>
                <w:szCs w:val="19"/>
              </w:rPr>
              <w:t>s.</w:t>
            </w:r>
          </w:p>
        </w:tc>
        <w:tc>
          <w:tcPr>
            <w:tcW w:w="1054" w:type="dxa"/>
          </w:tcPr>
          <w:p w14:paraId="674E71DF" w14:textId="77777777" w:rsidR="00DD43F5" w:rsidRPr="00A37B92" w:rsidRDefault="00DD43F5" w:rsidP="00DD43F5">
            <w:pPr>
              <w:spacing w:before="0"/>
              <w:jc w:val="center"/>
              <w:rPr>
                <w:sz w:val="19"/>
                <w:szCs w:val="19"/>
              </w:rPr>
            </w:pPr>
            <w:r>
              <w:rPr>
                <w:sz w:val="19"/>
                <w:szCs w:val="19"/>
              </w:rPr>
              <w:t>H</w:t>
            </w:r>
          </w:p>
        </w:tc>
        <w:tc>
          <w:tcPr>
            <w:tcW w:w="829" w:type="dxa"/>
          </w:tcPr>
          <w:p w14:paraId="4773657B" w14:textId="77777777" w:rsidR="00DD43F5" w:rsidRPr="00A37B92" w:rsidRDefault="00DD43F5" w:rsidP="00CC3E17">
            <w:pPr>
              <w:spacing w:before="0"/>
              <w:jc w:val="center"/>
              <w:rPr>
                <w:sz w:val="19"/>
                <w:szCs w:val="19"/>
              </w:rPr>
            </w:pPr>
            <w:r>
              <w:rPr>
                <w:sz w:val="19"/>
                <w:szCs w:val="19"/>
              </w:rPr>
              <w:t>7, 16</w:t>
            </w:r>
          </w:p>
        </w:tc>
        <w:tc>
          <w:tcPr>
            <w:tcW w:w="1182" w:type="dxa"/>
          </w:tcPr>
          <w:p w14:paraId="1ADAC978" w14:textId="77777777" w:rsidR="00DD43F5" w:rsidRDefault="00DD43F5" w:rsidP="00CC3E17">
            <w:pPr>
              <w:spacing w:before="0"/>
              <w:jc w:val="center"/>
              <w:rPr>
                <w:sz w:val="19"/>
                <w:szCs w:val="19"/>
              </w:rPr>
            </w:pPr>
          </w:p>
        </w:tc>
      </w:tr>
      <w:tr w:rsidR="00DD43F5" w14:paraId="0E15CF01" w14:textId="566FB485" w:rsidTr="00CC3E17">
        <w:tc>
          <w:tcPr>
            <w:tcW w:w="985" w:type="dxa"/>
            <w:shd w:val="clear" w:color="auto" w:fill="auto"/>
          </w:tcPr>
          <w:p w14:paraId="42842264" w14:textId="77777777" w:rsidR="00DD43F5" w:rsidRPr="009B0C40" w:rsidRDefault="00DD43F5" w:rsidP="00DD43F5">
            <w:pPr>
              <w:spacing w:before="0"/>
              <w:jc w:val="left"/>
              <w:rPr>
                <w:i/>
                <w:sz w:val="19"/>
                <w:szCs w:val="19"/>
              </w:rPr>
            </w:pPr>
            <w:r>
              <w:rPr>
                <w:i/>
                <w:sz w:val="19"/>
                <w:szCs w:val="19"/>
              </w:rPr>
              <w:t>IN-5.</w:t>
            </w:r>
            <w:r w:rsidRPr="009B0C40">
              <w:rPr>
                <w:i/>
                <w:sz w:val="19"/>
                <w:szCs w:val="19"/>
              </w:rPr>
              <w:t>3.2.1</w:t>
            </w:r>
          </w:p>
        </w:tc>
        <w:tc>
          <w:tcPr>
            <w:tcW w:w="6157" w:type="dxa"/>
          </w:tcPr>
          <w:p w14:paraId="622839FB" w14:textId="77777777" w:rsidR="00DD43F5" w:rsidRPr="007A0273" w:rsidRDefault="00DD43F5" w:rsidP="00DD43F5">
            <w:pPr>
              <w:spacing w:before="0"/>
              <w:ind w:left="698"/>
              <w:jc w:val="left"/>
              <w:rPr>
                <w:i/>
                <w:sz w:val="19"/>
                <w:szCs w:val="19"/>
              </w:rPr>
            </w:pPr>
            <w:r w:rsidRPr="007A0273">
              <w:rPr>
                <w:i/>
                <w:sz w:val="19"/>
                <w:szCs w:val="19"/>
              </w:rPr>
              <w:t>Caltrans District 7 shall hire or ma</w:t>
            </w:r>
            <w:r>
              <w:rPr>
                <w:i/>
                <w:sz w:val="19"/>
                <w:szCs w:val="19"/>
              </w:rPr>
              <w:t>k</w:t>
            </w:r>
            <w:r w:rsidRPr="007A0273">
              <w:rPr>
                <w:i/>
                <w:sz w:val="19"/>
                <w:szCs w:val="19"/>
              </w:rPr>
              <w:t>e available personnel responsible for ICM need</w:t>
            </w:r>
            <w:r>
              <w:rPr>
                <w:i/>
                <w:sz w:val="19"/>
                <w:szCs w:val="19"/>
              </w:rPr>
              <w:t>s.</w:t>
            </w:r>
          </w:p>
        </w:tc>
        <w:tc>
          <w:tcPr>
            <w:tcW w:w="1054" w:type="dxa"/>
          </w:tcPr>
          <w:p w14:paraId="3C45425A" w14:textId="77777777" w:rsidR="00DD43F5" w:rsidRPr="00A37B92" w:rsidRDefault="00DD43F5" w:rsidP="00DD43F5">
            <w:pPr>
              <w:spacing w:before="0"/>
              <w:jc w:val="center"/>
              <w:rPr>
                <w:sz w:val="19"/>
                <w:szCs w:val="19"/>
              </w:rPr>
            </w:pPr>
            <w:r>
              <w:rPr>
                <w:sz w:val="19"/>
                <w:szCs w:val="19"/>
              </w:rPr>
              <w:t>H</w:t>
            </w:r>
          </w:p>
        </w:tc>
        <w:tc>
          <w:tcPr>
            <w:tcW w:w="829" w:type="dxa"/>
          </w:tcPr>
          <w:p w14:paraId="480F4D50" w14:textId="77777777" w:rsidR="00DD43F5" w:rsidRPr="00A37B92" w:rsidRDefault="00DD43F5" w:rsidP="00CC3E17">
            <w:pPr>
              <w:spacing w:before="0"/>
              <w:jc w:val="center"/>
              <w:rPr>
                <w:sz w:val="19"/>
                <w:szCs w:val="19"/>
              </w:rPr>
            </w:pPr>
            <w:r>
              <w:rPr>
                <w:sz w:val="19"/>
                <w:szCs w:val="19"/>
              </w:rPr>
              <w:t>7, 16</w:t>
            </w:r>
          </w:p>
        </w:tc>
        <w:tc>
          <w:tcPr>
            <w:tcW w:w="1182" w:type="dxa"/>
          </w:tcPr>
          <w:p w14:paraId="166D2770" w14:textId="77777777" w:rsidR="00DD43F5" w:rsidRDefault="00DD43F5" w:rsidP="00CC3E17">
            <w:pPr>
              <w:spacing w:before="0"/>
              <w:jc w:val="center"/>
              <w:rPr>
                <w:sz w:val="19"/>
                <w:szCs w:val="19"/>
              </w:rPr>
            </w:pPr>
          </w:p>
        </w:tc>
      </w:tr>
      <w:tr w:rsidR="00DD43F5" w14:paraId="6BBB38BE" w14:textId="748EB459" w:rsidTr="00CC3E17">
        <w:tc>
          <w:tcPr>
            <w:tcW w:w="985" w:type="dxa"/>
            <w:shd w:val="clear" w:color="auto" w:fill="auto"/>
          </w:tcPr>
          <w:p w14:paraId="75B32424" w14:textId="77777777" w:rsidR="00DD43F5" w:rsidRPr="009B0C40" w:rsidRDefault="00DD43F5" w:rsidP="00DD43F5">
            <w:pPr>
              <w:spacing w:before="0"/>
              <w:jc w:val="left"/>
              <w:rPr>
                <w:sz w:val="19"/>
                <w:szCs w:val="19"/>
              </w:rPr>
            </w:pPr>
            <w:r>
              <w:rPr>
                <w:i/>
                <w:sz w:val="19"/>
                <w:szCs w:val="19"/>
              </w:rPr>
              <w:t>IN-5.</w:t>
            </w:r>
            <w:r w:rsidRPr="00E560D1">
              <w:rPr>
                <w:i/>
                <w:sz w:val="19"/>
                <w:szCs w:val="19"/>
              </w:rPr>
              <w:t>3.2</w:t>
            </w:r>
            <w:r>
              <w:rPr>
                <w:i/>
                <w:sz w:val="19"/>
                <w:szCs w:val="19"/>
              </w:rPr>
              <w:t>.2</w:t>
            </w:r>
          </w:p>
        </w:tc>
        <w:tc>
          <w:tcPr>
            <w:tcW w:w="6157" w:type="dxa"/>
          </w:tcPr>
          <w:p w14:paraId="747E5D8E" w14:textId="77777777" w:rsidR="00DD43F5" w:rsidRPr="007A0273" w:rsidRDefault="00DD43F5" w:rsidP="00DD43F5">
            <w:pPr>
              <w:spacing w:before="0"/>
              <w:ind w:left="698"/>
              <w:jc w:val="left"/>
              <w:rPr>
                <w:i/>
                <w:sz w:val="19"/>
                <w:szCs w:val="19"/>
              </w:rPr>
            </w:pPr>
            <w:r>
              <w:rPr>
                <w:i/>
                <w:sz w:val="19"/>
                <w:szCs w:val="19"/>
              </w:rPr>
              <w:t xml:space="preserve">LA County Department of Public Works </w:t>
            </w:r>
            <w:r w:rsidRPr="007A0273">
              <w:rPr>
                <w:i/>
                <w:sz w:val="19"/>
                <w:szCs w:val="19"/>
              </w:rPr>
              <w:t>shall hire or ma</w:t>
            </w:r>
            <w:r>
              <w:rPr>
                <w:i/>
                <w:sz w:val="19"/>
                <w:szCs w:val="19"/>
              </w:rPr>
              <w:t>k</w:t>
            </w:r>
            <w:r w:rsidRPr="007A0273">
              <w:rPr>
                <w:i/>
                <w:sz w:val="19"/>
                <w:szCs w:val="19"/>
              </w:rPr>
              <w:t>e available personnel responsible for ICM need</w:t>
            </w:r>
            <w:r>
              <w:rPr>
                <w:i/>
                <w:sz w:val="19"/>
                <w:szCs w:val="19"/>
              </w:rPr>
              <w:t>s.</w:t>
            </w:r>
          </w:p>
        </w:tc>
        <w:tc>
          <w:tcPr>
            <w:tcW w:w="1054" w:type="dxa"/>
          </w:tcPr>
          <w:p w14:paraId="2ED800C1" w14:textId="77777777" w:rsidR="00DD43F5" w:rsidRPr="00A37B92" w:rsidRDefault="00DD43F5" w:rsidP="00DD43F5">
            <w:pPr>
              <w:spacing w:before="0"/>
              <w:jc w:val="center"/>
              <w:rPr>
                <w:sz w:val="19"/>
                <w:szCs w:val="19"/>
              </w:rPr>
            </w:pPr>
            <w:r>
              <w:rPr>
                <w:sz w:val="19"/>
                <w:szCs w:val="19"/>
              </w:rPr>
              <w:t>H</w:t>
            </w:r>
          </w:p>
        </w:tc>
        <w:tc>
          <w:tcPr>
            <w:tcW w:w="829" w:type="dxa"/>
          </w:tcPr>
          <w:p w14:paraId="2FA1C2CE" w14:textId="77777777" w:rsidR="00DD43F5" w:rsidRPr="00A37B92" w:rsidRDefault="00DD43F5" w:rsidP="00CC3E17">
            <w:pPr>
              <w:spacing w:before="0"/>
              <w:jc w:val="center"/>
              <w:rPr>
                <w:sz w:val="19"/>
                <w:szCs w:val="19"/>
              </w:rPr>
            </w:pPr>
            <w:r>
              <w:rPr>
                <w:sz w:val="19"/>
                <w:szCs w:val="19"/>
              </w:rPr>
              <w:t>7, 16</w:t>
            </w:r>
          </w:p>
        </w:tc>
        <w:tc>
          <w:tcPr>
            <w:tcW w:w="1182" w:type="dxa"/>
          </w:tcPr>
          <w:p w14:paraId="21A9B12C" w14:textId="77777777" w:rsidR="00DD43F5" w:rsidRDefault="00DD43F5" w:rsidP="00CC3E17">
            <w:pPr>
              <w:spacing w:before="0"/>
              <w:jc w:val="center"/>
              <w:rPr>
                <w:sz w:val="19"/>
                <w:szCs w:val="19"/>
              </w:rPr>
            </w:pPr>
          </w:p>
        </w:tc>
      </w:tr>
      <w:tr w:rsidR="00DD43F5" w14:paraId="5D1E66CA" w14:textId="05FE9BC3" w:rsidTr="00CC3E17">
        <w:tc>
          <w:tcPr>
            <w:tcW w:w="985" w:type="dxa"/>
            <w:shd w:val="clear" w:color="auto" w:fill="auto"/>
          </w:tcPr>
          <w:p w14:paraId="087CBE0C" w14:textId="77777777" w:rsidR="00DD43F5" w:rsidRPr="009B0C40" w:rsidRDefault="00DD43F5" w:rsidP="00DD43F5">
            <w:pPr>
              <w:spacing w:before="0"/>
              <w:jc w:val="left"/>
              <w:rPr>
                <w:sz w:val="19"/>
                <w:szCs w:val="19"/>
              </w:rPr>
            </w:pPr>
            <w:r>
              <w:rPr>
                <w:i/>
                <w:sz w:val="19"/>
                <w:szCs w:val="19"/>
              </w:rPr>
              <w:t>IN-5.</w:t>
            </w:r>
            <w:r w:rsidRPr="00E560D1">
              <w:rPr>
                <w:i/>
                <w:sz w:val="19"/>
                <w:szCs w:val="19"/>
              </w:rPr>
              <w:t>3.2</w:t>
            </w:r>
            <w:r>
              <w:rPr>
                <w:i/>
                <w:sz w:val="19"/>
                <w:szCs w:val="19"/>
              </w:rPr>
              <w:t>.3</w:t>
            </w:r>
          </w:p>
        </w:tc>
        <w:tc>
          <w:tcPr>
            <w:tcW w:w="6157" w:type="dxa"/>
          </w:tcPr>
          <w:p w14:paraId="349390ED" w14:textId="77777777" w:rsidR="00DD43F5" w:rsidRPr="007A0273" w:rsidRDefault="00DD43F5" w:rsidP="00DD43F5">
            <w:pPr>
              <w:spacing w:before="0"/>
              <w:ind w:left="698"/>
              <w:jc w:val="left"/>
              <w:rPr>
                <w:i/>
                <w:sz w:val="19"/>
                <w:szCs w:val="19"/>
              </w:rPr>
            </w:pPr>
            <w:r>
              <w:rPr>
                <w:i/>
                <w:sz w:val="19"/>
                <w:szCs w:val="19"/>
              </w:rPr>
              <w:t xml:space="preserve">The City of Pasadena </w:t>
            </w:r>
            <w:r w:rsidRPr="007A0273">
              <w:rPr>
                <w:i/>
                <w:sz w:val="19"/>
                <w:szCs w:val="19"/>
              </w:rPr>
              <w:t>shall hire or ma</w:t>
            </w:r>
            <w:r>
              <w:rPr>
                <w:i/>
                <w:sz w:val="19"/>
                <w:szCs w:val="19"/>
              </w:rPr>
              <w:t>k</w:t>
            </w:r>
            <w:r w:rsidRPr="007A0273">
              <w:rPr>
                <w:i/>
                <w:sz w:val="19"/>
                <w:szCs w:val="19"/>
              </w:rPr>
              <w:t>e available personnel responsible for ICM need</w:t>
            </w:r>
            <w:r>
              <w:rPr>
                <w:i/>
                <w:sz w:val="19"/>
                <w:szCs w:val="19"/>
              </w:rPr>
              <w:t>s.</w:t>
            </w:r>
          </w:p>
        </w:tc>
        <w:tc>
          <w:tcPr>
            <w:tcW w:w="1054" w:type="dxa"/>
          </w:tcPr>
          <w:p w14:paraId="1C2BA147" w14:textId="77777777" w:rsidR="00DD43F5" w:rsidRPr="00A37B92" w:rsidRDefault="00DD43F5" w:rsidP="00DD43F5">
            <w:pPr>
              <w:spacing w:before="0"/>
              <w:jc w:val="center"/>
              <w:rPr>
                <w:sz w:val="19"/>
                <w:szCs w:val="19"/>
              </w:rPr>
            </w:pPr>
            <w:r>
              <w:rPr>
                <w:sz w:val="19"/>
                <w:szCs w:val="19"/>
              </w:rPr>
              <w:t>H</w:t>
            </w:r>
          </w:p>
        </w:tc>
        <w:tc>
          <w:tcPr>
            <w:tcW w:w="829" w:type="dxa"/>
          </w:tcPr>
          <w:p w14:paraId="50D6D7B7" w14:textId="77777777" w:rsidR="00DD43F5" w:rsidRPr="00A37B92" w:rsidRDefault="00DD43F5" w:rsidP="00CC3E17">
            <w:pPr>
              <w:spacing w:before="0"/>
              <w:jc w:val="center"/>
              <w:rPr>
                <w:sz w:val="19"/>
                <w:szCs w:val="19"/>
              </w:rPr>
            </w:pPr>
            <w:r>
              <w:rPr>
                <w:sz w:val="19"/>
                <w:szCs w:val="19"/>
              </w:rPr>
              <w:t>7, 16</w:t>
            </w:r>
          </w:p>
        </w:tc>
        <w:tc>
          <w:tcPr>
            <w:tcW w:w="1182" w:type="dxa"/>
          </w:tcPr>
          <w:p w14:paraId="13AA32DA" w14:textId="77777777" w:rsidR="00DD43F5" w:rsidRDefault="00DD43F5" w:rsidP="00CC3E17">
            <w:pPr>
              <w:spacing w:before="0"/>
              <w:jc w:val="center"/>
              <w:rPr>
                <w:sz w:val="19"/>
                <w:szCs w:val="19"/>
              </w:rPr>
            </w:pPr>
          </w:p>
        </w:tc>
      </w:tr>
      <w:tr w:rsidR="00DD43F5" w14:paraId="5B662DDE" w14:textId="036D92B7" w:rsidTr="00CC3E17">
        <w:tc>
          <w:tcPr>
            <w:tcW w:w="985" w:type="dxa"/>
            <w:shd w:val="clear" w:color="auto" w:fill="auto"/>
          </w:tcPr>
          <w:p w14:paraId="725A2F04" w14:textId="77777777" w:rsidR="00DD43F5" w:rsidRPr="009B0C40" w:rsidRDefault="00DD43F5" w:rsidP="00DD43F5">
            <w:pPr>
              <w:spacing w:before="0"/>
              <w:jc w:val="left"/>
              <w:rPr>
                <w:sz w:val="19"/>
                <w:szCs w:val="19"/>
              </w:rPr>
            </w:pPr>
            <w:r>
              <w:rPr>
                <w:i/>
                <w:sz w:val="19"/>
                <w:szCs w:val="19"/>
              </w:rPr>
              <w:t>IN-5.</w:t>
            </w:r>
            <w:r w:rsidRPr="00E560D1">
              <w:rPr>
                <w:i/>
                <w:sz w:val="19"/>
                <w:szCs w:val="19"/>
              </w:rPr>
              <w:t>3.2</w:t>
            </w:r>
            <w:r>
              <w:rPr>
                <w:i/>
                <w:sz w:val="19"/>
                <w:szCs w:val="19"/>
              </w:rPr>
              <w:t>.4</w:t>
            </w:r>
          </w:p>
        </w:tc>
        <w:tc>
          <w:tcPr>
            <w:tcW w:w="6157" w:type="dxa"/>
          </w:tcPr>
          <w:p w14:paraId="08CAB247" w14:textId="77777777" w:rsidR="00DD43F5" w:rsidRPr="007A0273" w:rsidRDefault="00DD43F5" w:rsidP="00DD43F5">
            <w:pPr>
              <w:spacing w:before="0"/>
              <w:ind w:left="698"/>
              <w:jc w:val="left"/>
              <w:rPr>
                <w:i/>
                <w:sz w:val="19"/>
                <w:szCs w:val="19"/>
              </w:rPr>
            </w:pPr>
            <w:r>
              <w:rPr>
                <w:i/>
                <w:sz w:val="19"/>
                <w:szCs w:val="19"/>
              </w:rPr>
              <w:t>The City of Arcadia</w:t>
            </w:r>
            <w:r w:rsidRPr="007A0273">
              <w:rPr>
                <w:i/>
                <w:sz w:val="19"/>
                <w:szCs w:val="19"/>
              </w:rPr>
              <w:t xml:space="preserve"> shall hire or ma</w:t>
            </w:r>
            <w:r>
              <w:rPr>
                <w:i/>
                <w:sz w:val="19"/>
                <w:szCs w:val="19"/>
              </w:rPr>
              <w:t>k</w:t>
            </w:r>
            <w:r w:rsidRPr="007A0273">
              <w:rPr>
                <w:i/>
                <w:sz w:val="19"/>
                <w:szCs w:val="19"/>
              </w:rPr>
              <w:t>e available personnel responsible for ICM need</w:t>
            </w:r>
            <w:r>
              <w:rPr>
                <w:i/>
                <w:sz w:val="19"/>
                <w:szCs w:val="19"/>
              </w:rPr>
              <w:t>s.</w:t>
            </w:r>
          </w:p>
        </w:tc>
        <w:tc>
          <w:tcPr>
            <w:tcW w:w="1054" w:type="dxa"/>
          </w:tcPr>
          <w:p w14:paraId="63261127" w14:textId="77777777" w:rsidR="00DD43F5" w:rsidRPr="00A37B92" w:rsidRDefault="00DD43F5" w:rsidP="00DD43F5">
            <w:pPr>
              <w:spacing w:before="0"/>
              <w:jc w:val="center"/>
              <w:rPr>
                <w:sz w:val="19"/>
                <w:szCs w:val="19"/>
              </w:rPr>
            </w:pPr>
            <w:r>
              <w:rPr>
                <w:sz w:val="19"/>
                <w:szCs w:val="19"/>
              </w:rPr>
              <w:t>H</w:t>
            </w:r>
          </w:p>
        </w:tc>
        <w:tc>
          <w:tcPr>
            <w:tcW w:w="829" w:type="dxa"/>
          </w:tcPr>
          <w:p w14:paraId="466CEA52" w14:textId="77777777" w:rsidR="00DD43F5" w:rsidRPr="00A37B92" w:rsidRDefault="00DD43F5" w:rsidP="00CC3E17">
            <w:pPr>
              <w:spacing w:before="0"/>
              <w:jc w:val="center"/>
              <w:rPr>
                <w:sz w:val="19"/>
                <w:szCs w:val="19"/>
              </w:rPr>
            </w:pPr>
            <w:r>
              <w:rPr>
                <w:sz w:val="19"/>
                <w:szCs w:val="19"/>
              </w:rPr>
              <w:t>7, 16</w:t>
            </w:r>
          </w:p>
        </w:tc>
        <w:tc>
          <w:tcPr>
            <w:tcW w:w="1182" w:type="dxa"/>
          </w:tcPr>
          <w:p w14:paraId="1DA22ED4" w14:textId="77777777" w:rsidR="00DD43F5" w:rsidRDefault="00DD43F5" w:rsidP="00CC3E17">
            <w:pPr>
              <w:spacing w:before="0"/>
              <w:jc w:val="center"/>
              <w:rPr>
                <w:sz w:val="19"/>
                <w:szCs w:val="19"/>
              </w:rPr>
            </w:pPr>
          </w:p>
        </w:tc>
      </w:tr>
      <w:tr w:rsidR="00DD43F5" w14:paraId="7D3430A7" w14:textId="71EB4544" w:rsidTr="00CC3E17">
        <w:tc>
          <w:tcPr>
            <w:tcW w:w="985" w:type="dxa"/>
            <w:shd w:val="clear" w:color="auto" w:fill="auto"/>
          </w:tcPr>
          <w:p w14:paraId="79FA94EE" w14:textId="77777777" w:rsidR="00DD43F5" w:rsidRPr="009B0C40" w:rsidRDefault="00DD43F5" w:rsidP="00DD43F5">
            <w:pPr>
              <w:spacing w:before="0"/>
              <w:jc w:val="left"/>
              <w:rPr>
                <w:sz w:val="19"/>
                <w:szCs w:val="19"/>
              </w:rPr>
            </w:pPr>
            <w:r>
              <w:rPr>
                <w:i/>
                <w:sz w:val="19"/>
                <w:szCs w:val="19"/>
              </w:rPr>
              <w:t>IN-5.</w:t>
            </w:r>
            <w:r w:rsidRPr="00E560D1">
              <w:rPr>
                <w:i/>
                <w:sz w:val="19"/>
                <w:szCs w:val="19"/>
              </w:rPr>
              <w:t>3.2</w:t>
            </w:r>
            <w:r>
              <w:rPr>
                <w:i/>
                <w:sz w:val="19"/>
                <w:szCs w:val="19"/>
              </w:rPr>
              <w:t>.5</w:t>
            </w:r>
          </w:p>
        </w:tc>
        <w:tc>
          <w:tcPr>
            <w:tcW w:w="6157" w:type="dxa"/>
          </w:tcPr>
          <w:p w14:paraId="1D307542" w14:textId="77777777" w:rsidR="00DD43F5" w:rsidRPr="007A0273" w:rsidRDefault="00DD43F5" w:rsidP="00DD43F5">
            <w:pPr>
              <w:spacing w:before="0"/>
              <w:ind w:left="698"/>
              <w:jc w:val="left"/>
              <w:rPr>
                <w:i/>
                <w:sz w:val="19"/>
                <w:szCs w:val="19"/>
              </w:rPr>
            </w:pPr>
            <w:r>
              <w:rPr>
                <w:i/>
                <w:sz w:val="19"/>
                <w:szCs w:val="19"/>
              </w:rPr>
              <w:t>The City of Monrovia</w:t>
            </w:r>
            <w:r w:rsidRPr="007A0273">
              <w:rPr>
                <w:i/>
                <w:sz w:val="19"/>
                <w:szCs w:val="19"/>
              </w:rPr>
              <w:t xml:space="preserve"> shall hire or ma</w:t>
            </w:r>
            <w:r>
              <w:rPr>
                <w:i/>
                <w:sz w:val="19"/>
                <w:szCs w:val="19"/>
              </w:rPr>
              <w:t>k</w:t>
            </w:r>
            <w:r w:rsidRPr="007A0273">
              <w:rPr>
                <w:i/>
                <w:sz w:val="19"/>
                <w:szCs w:val="19"/>
              </w:rPr>
              <w:t>e available personnel responsible for ICM need</w:t>
            </w:r>
            <w:r>
              <w:rPr>
                <w:i/>
                <w:sz w:val="19"/>
                <w:szCs w:val="19"/>
              </w:rPr>
              <w:t>s.</w:t>
            </w:r>
          </w:p>
        </w:tc>
        <w:tc>
          <w:tcPr>
            <w:tcW w:w="1054" w:type="dxa"/>
          </w:tcPr>
          <w:p w14:paraId="670F361F" w14:textId="77777777" w:rsidR="00DD43F5" w:rsidRPr="00A37B92" w:rsidRDefault="00DD43F5" w:rsidP="00DD43F5">
            <w:pPr>
              <w:spacing w:before="0"/>
              <w:jc w:val="center"/>
              <w:rPr>
                <w:sz w:val="19"/>
                <w:szCs w:val="19"/>
              </w:rPr>
            </w:pPr>
            <w:r>
              <w:rPr>
                <w:sz w:val="19"/>
                <w:szCs w:val="19"/>
              </w:rPr>
              <w:t>H</w:t>
            </w:r>
          </w:p>
        </w:tc>
        <w:tc>
          <w:tcPr>
            <w:tcW w:w="829" w:type="dxa"/>
          </w:tcPr>
          <w:p w14:paraId="4D9C3899" w14:textId="77777777" w:rsidR="00DD43F5" w:rsidRPr="00A37B92" w:rsidRDefault="00DD43F5" w:rsidP="00CC3E17">
            <w:pPr>
              <w:spacing w:before="0"/>
              <w:jc w:val="center"/>
              <w:rPr>
                <w:sz w:val="19"/>
                <w:szCs w:val="19"/>
              </w:rPr>
            </w:pPr>
            <w:r>
              <w:rPr>
                <w:sz w:val="19"/>
                <w:szCs w:val="19"/>
              </w:rPr>
              <w:t>7, 16</w:t>
            </w:r>
          </w:p>
        </w:tc>
        <w:tc>
          <w:tcPr>
            <w:tcW w:w="1182" w:type="dxa"/>
          </w:tcPr>
          <w:p w14:paraId="69CD4221" w14:textId="77777777" w:rsidR="00DD43F5" w:rsidRDefault="00DD43F5" w:rsidP="00CC3E17">
            <w:pPr>
              <w:spacing w:before="0"/>
              <w:jc w:val="center"/>
              <w:rPr>
                <w:sz w:val="19"/>
                <w:szCs w:val="19"/>
              </w:rPr>
            </w:pPr>
          </w:p>
        </w:tc>
      </w:tr>
      <w:tr w:rsidR="00DD43F5" w14:paraId="60F8788B" w14:textId="026ED2B8" w:rsidTr="00CC3E17">
        <w:tc>
          <w:tcPr>
            <w:tcW w:w="985" w:type="dxa"/>
            <w:shd w:val="clear" w:color="auto" w:fill="auto"/>
          </w:tcPr>
          <w:p w14:paraId="563B6629" w14:textId="77777777" w:rsidR="00DD43F5" w:rsidRPr="009B0C40" w:rsidRDefault="00DD43F5" w:rsidP="00DD43F5">
            <w:pPr>
              <w:spacing w:before="0"/>
              <w:jc w:val="left"/>
              <w:rPr>
                <w:sz w:val="19"/>
                <w:szCs w:val="19"/>
              </w:rPr>
            </w:pPr>
            <w:r>
              <w:rPr>
                <w:i/>
                <w:sz w:val="19"/>
                <w:szCs w:val="19"/>
              </w:rPr>
              <w:t>IN-5.</w:t>
            </w:r>
            <w:r w:rsidRPr="00E560D1">
              <w:rPr>
                <w:i/>
                <w:sz w:val="19"/>
                <w:szCs w:val="19"/>
              </w:rPr>
              <w:t>3.2</w:t>
            </w:r>
            <w:r>
              <w:rPr>
                <w:i/>
                <w:sz w:val="19"/>
                <w:szCs w:val="19"/>
              </w:rPr>
              <w:t>.6</w:t>
            </w:r>
          </w:p>
        </w:tc>
        <w:tc>
          <w:tcPr>
            <w:tcW w:w="6157" w:type="dxa"/>
          </w:tcPr>
          <w:p w14:paraId="3FCB1786" w14:textId="77777777" w:rsidR="00DD43F5" w:rsidRPr="007A0273" w:rsidRDefault="00DD43F5" w:rsidP="00DD43F5">
            <w:pPr>
              <w:spacing w:before="0"/>
              <w:ind w:left="698"/>
              <w:jc w:val="left"/>
              <w:rPr>
                <w:i/>
                <w:sz w:val="19"/>
                <w:szCs w:val="19"/>
              </w:rPr>
            </w:pPr>
            <w:r>
              <w:rPr>
                <w:i/>
                <w:sz w:val="19"/>
                <w:szCs w:val="19"/>
              </w:rPr>
              <w:t>The City of Duarte</w:t>
            </w:r>
            <w:r w:rsidRPr="007A0273">
              <w:rPr>
                <w:i/>
                <w:sz w:val="19"/>
                <w:szCs w:val="19"/>
              </w:rPr>
              <w:t xml:space="preserve"> shall hire or ma</w:t>
            </w:r>
            <w:r>
              <w:rPr>
                <w:i/>
                <w:sz w:val="19"/>
                <w:szCs w:val="19"/>
              </w:rPr>
              <w:t>k</w:t>
            </w:r>
            <w:r w:rsidRPr="007A0273">
              <w:rPr>
                <w:i/>
                <w:sz w:val="19"/>
                <w:szCs w:val="19"/>
              </w:rPr>
              <w:t>e available personnel responsible for ICM need</w:t>
            </w:r>
            <w:r>
              <w:rPr>
                <w:i/>
                <w:sz w:val="19"/>
                <w:szCs w:val="19"/>
              </w:rPr>
              <w:t>s.</w:t>
            </w:r>
          </w:p>
        </w:tc>
        <w:tc>
          <w:tcPr>
            <w:tcW w:w="1054" w:type="dxa"/>
          </w:tcPr>
          <w:p w14:paraId="6D524758" w14:textId="77777777" w:rsidR="00DD43F5" w:rsidRPr="00A37B92" w:rsidRDefault="00DD43F5" w:rsidP="00DD43F5">
            <w:pPr>
              <w:spacing w:before="0"/>
              <w:jc w:val="center"/>
              <w:rPr>
                <w:sz w:val="19"/>
                <w:szCs w:val="19"/>
              </w:rPr>
            </w:pPr>
            <w:r>
              <w:rPr>
                <w:sz w:val="19"/>
                <w:szCs w:val="19"/>
              </w:rPr>
              <w:t>H</w:t>
            </w:r>
          </w:p>
        </w:tc>
        <w:tc>
          <w:tcPr>
            <w:tcW w:w="829" w:type="dxa"/>
          </w:tcPr>
          <w:p w14:paraId="0887E8BE" w14:textId="77777777" w:rsidR="00DD43F5" w:rsidRPr="00A37B92" w:rsidRDefault="00DD43F5" w:rsidP="00CC3E17">
            <w:pPr>
              <w:spacing w:before="0"/>
              <w:jc w:val="center"/>
              <w:rPr>
                <w:sz w:val="19"/>
                <w:szCs w:val="19"/>
              </w:rPr>
            </w:pPr>
            <w:r>
              <w:rPr>
                <w:sz w:val="19"/>
                <w:szCs w:val="19"/>
              </w:rPr>
              <w:t>7, 16</w:t>
            </w:r>
          </w:p>
        </w:tc>
        <w:tc>
          <w:tcPr>
            <w:tcW w:w="1182" w:type="dxa"/>
          </w:tcPr>
          <w:p w14:paraId="70969171" w14:textId="77777777" w:rsidR="00DD43F5" w:rsidRDefault="00DD43F5" w:rsidP="00CC3E17">
            <w:pPr>
              <w:spacing w:before="0"/>
              <w:jc w:val="center"/>
              <w:rPr>
                <w:sz w:val="19"/>
                <w:szCs w:val="19"/>
              </w:rPr>
            </w:pPr>
          </w:p>
        </w:tc>
      </w:tr>
      <w:tr w:rsidR="00DD43F5" w14:paraId="0D7FEC75" w14:textId="5B568986" w:rsidTr="00CC3E17">
        <w:tc>
          <w:tcPr>
            <w:tcW w:w="985" w:type="dxa"/>
            <w:shd w:val="clear" w:color="auto" w:fill="auto"/>
          </w:tcPr>
          <w:p w14:paraId="37355D30" w14:textId="77777777" w:rsidR="00DD43F5" w:rsidRPr="009B0C40" w:rsidRDefault="00DD43F5" w:rsidP="00DD43F5">
            <w:pPr>
              <w:spacing w:before="0"/>
              <w:jc w:val="left"/>
              <w:rPr>
                <w:sz w:val="19"/>
                <w:szCs w:val="19"/>
              </w:rPr>
            </w:pPr>
            <w:r>
              <w:rPr>
                <w:sz w:val="19"/>
                <w:szCs w:val="19"/>
              </w:rPr>
              <w:t>IN-5.</w:t>
            </w:r>
            <w:r w:rsidRPr="009B0C40">
              <w:rPr>
                <w:sz w:val="19"/>
                <w:szCs w:val="19"/>
              </w:rPr>
              <w:t>3</w:t>
            </w:r>
            <w:r>
              <w:rPr>
                <w:sz w:val="19"/>
                <w:szCs w:val="19"/>
              </w:rPr>
              <w:t>.3</w:t>
            </w:r>
          </w:p>
        </w:tc>
        <w:tc>
          <w:tcPr>
            <w:tcW w:w="6157" w:type="dxa"/>
          </w:tcPr>
          <w:p w14:paraId="1544DB79" w14:textId="77777777" w:rsidR="00DD43F5" w:rsidRPr="00E9665E" w:rsidRDefault="00DD43F5" w:rsidP="00DD43F5">
            <w:pPr>
              <w:spacing w:before="0"/>
              <w:ind w:left="360"/>
              <w:jc w:val="left"/>
              <w:rPr>
                <w:sz w:val="19"/>
                <w:szCs w:val="19"/>
              </w:rPr>
            </w:pPr>
            <w:r w:rsidRPr="00E9665E">
              <w:rPr>
                <w:sz w:val="19"/>
                <w:szCs w:val="19"/>
              </w:rPr>
              <w:t xml:space="preserve">Caltrans District management </w:t>
            </w:r>
            <w:r>
              <w:rPr>
                <w:sz w:val="19"/>
                <w:szCs w:val="19"/>
              </w:rPr>
              <w:t>shall</w:t>
            </w:r>
            <w:r w:rsidRPr="00E9665E">
              <w:rPr>
                <w:sz w:val="19"/>
                <w:szCs w:val="19"/>
              </w:rPr>
              <w:t xml:space="preserve"> have support from Caltrans Headquarters on personnel required </w:t>
            </w:r>
            <w:r>
              <w:rPr>
                <w:sz w:val="19"/>
                <w:szCs w:val="19"/>
              </w:rPr>
              <w:t>for ICM operations.</w:t>
            </w:r>
          </w:p>
        </w:tc>
        <w:tc>
          <w:tcPr>
            <w:tcW w:w="1054" w:type="dxa"/>
          </w:tcPr>
          <w:p w14:paraId="0DA46D0E" w14:textId="77777777" w:rsidR="00DD43F5" w:rsidRPr="00A37B92" w:rsidRDefault="00DD43F5" w:rsidP="00DD43F5">
            <w:pPr>
              <w:spacing w:before="0"/>
              <w:jc w:val="center"/>
              <w:rPr>
                <w:sz w:val="19"/>
                <w:szCs w:val="19"/>
              </w:rPr>
            </w:pPr>
            <w:r>
              <w:rPr>
                <w:sz w:val="19"/>
                <w:szCs w:val="19"/>
              </w:rPr>
              <w:t>M</w:t>
            </w:r>
          </w:p>
        </w:tc>
        <w:tc>
          <w:tcPr>
            <w:tcW w:w="829" w:type="dxa"/>
          </w:tcPr>
          <w:p w14:paraId="77F8591F" w14:textId="77777777" w:rsidR="00DD43F5" w:rsidRPr="00A37B92" w:rsidRDefault="00DD43F5" w:rsidP="00CC3E17">
            <w:pPr>
              <w:spacing w:before="0"/>
              <w:jc w:val="center"/>
              <w:rPr>
                <w:sz w:val="19"/>
                <w:szCs w:val="19"/>
              </w:rPr>
            </w:pPr>
            <w:r>
              <w:rPr>
                <w:sz w:val="19"/>
                <w:szCs w:val="19"/>
              </w:rPr>
              <w:t>7, 16</w:t>
            </w:r>
          </w:p>
        </w:tc>
        <w:tc>
          <w:tcPr>
            <w:tcW w:w="1182" w:type="dxa"/>
          </w:tcPr>
          <w:p w14:paraId="21E6B29F" w14:textId="77777777" w:rsidR="00DD43F5" w:rsidRDefault="00DD43F5" w:rsidP="00CC3E17">
            <w:pPr>
              <w:spacing w:before="0"/>
              <w:jc w:val="center"/>
              <w:rPr>
                <w:sz w:val="19"/>
                <w:szCs w:val="19"/>
              </w:rPr>
            </w:pPr>
          </w:p>
        </w:tc>
      </w:tr>
      <w:tr w:rsidR="00DD43F5" w:rsidRPr="00BE2DA9" w14:paraId="46822D73" w14:textId="2A5F488B" w:rsidTr="00CC3E17">
        <w:tc>
          <w:tcPr>
            <w:tcW w:w="985" w:type="dxa"/>
            <w:shd w:val="clear" w:color="auto" w:fill="FBD4B4" w:themeFill="accent6" w:themeFillTint="66"/>
          </w:tcPr>
          <w:p w14:paraId="7F9EF115" w14:textId="77777777" w:rsidR="00DD43F5" w:rsidRPr="003B327A" w:rsidRDefault="00DD43F5" w:rsidP="00DD43F5">
            <w:pPr>
              <w:spacing w:before="0"/>
              <w:jc w:val="left"/>
              <w:rPr>
                <w:b/>
                <w:sz w:val="19"/>
                <w:szCs w:val="19"/>
              </w:rPr>
            </w:pPr>
            <w:r>
              <w:rPr>
                <w:b/>
                <w:sz w:val="19"/>
                <w:szCs w:val="19"/>
              </w:rPr>
              <w:t>IN-5.4</w:t>
            </w:r>
          </w:p>
        </w:tc>
        <w:tc>
          <w:tcPr>
            <w:tcW w:w="6157" w:type="dxa"/>
            <w:shd w:val="clear" w:color="auto" w:fill="FBD4B4" w:themeFill="accent6" w:themeFillTint="66"/>
          </w:tcPr>
          <w:p w14:paraId="0F93B5C2" w14:textId="77777777" w:rsidR="00DD43F5" w:rsidRPr="003B327A" w:rsidRDefault="00DD43F5" w:rsidP="00DD43F5">
            <w:pPr>
              <w:spacing w:before="0"/>
              <w:ind w:left="-17"/>
              <w:jc w:val="left"/>
              <w:rPr>
                <w:sz w:val="19"/>
                <w:szCs w:val="19"/>
              </w:rPr>
            </w:pPr>
            <w:r>
              <w:rPr>
                <w:b/>
                <w:sz w:val="19"/>
                <w:szCs w:val="19"/>
              </w:rPr>
              <w:t>Caltrans, in consultation with s</w:t>
            </w:r>
            <w:r w:rsidRPr="003B327A">
              <w:rPr>
                <w:b/>
                <w:sz w:val="19"/>
                <w:szCs w:val="19"/>
              </w:rPr>
              <w:t xml:space="preserve">ystem </w:t>
            </w:r>
            <w:r>
              <w:rPr>
                <w:b/>
                <w:sz w:val="19"/>
                <w:szCs w:val="19"/>
              </w:rPr>
              <w:t>s</w:t>
            </w:r>
            <w:r w:rsidRPr="003B327A">
              <w:rPr>
                <w:b/>
                <w:sz w:val="19"/>
                <w:szCs w:val="19"/>
              </w:rPr>
              <w:t>takeholders</w:t>
            </w:r>
            <w:r>
              <w:rPr>
                <w:b/>
                <w:sz w:val="19"/>
                <w:szCs w:val="19"/>
              </w:rPr>
              <w:t>,</w:t>
            </w:r>
            <w:r w:rsidRPr="003B327A">
              <w:rPr>
                <w:b/>
                <w:sz w:val="19"/>
                <w:szCs w:val="19"/>
              </w:rPr>
              <w:t xml:space="preserve"> shall maintain a Risk Register</w:t>
            </w:r>
            <w:r>
              <w:rPr>
                <w:b/>
                <w:sz w:val="19"/>
                <w:szCs w:val="19"/>
              </w:rPr>
              <w:t>.</w:t>
            </w:r>
          </w:p>
        </w:tc>
        <w:tc>
          <w:tcPr>
            <w:tcW w:w="1054" w:type="dxa"/>
            <w:shd w:val="clear" w:color="auto" w:fill="FBD4B4" w:themeFill="accent6" w:themeFillTint="66"/>
          </w:tcPr>
          <w:p w14:paraId="30B08228" w14:textId="0AA49628" w:rsidR="00DD43F5" w:rsidRPr="003B327A"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7E7E1896" w14:textId="77777777" w:rsidR="00DD43F5" w:rsidRPr="003B327A" w:rsidRDefault="00DD43F5" w:rsidP="00CC3E17">
            <w:pPr>
              <w:spacing w:before="0"/>
              <w:jc w:val="center"/>
              <w:rPr>
                <w:b/>
                <w:sz w:val="19"/>
                <w:szCs w:val="19"/>
              </w:rPr>
            </w:pPr>
            <w:r w:rsidRPr="003B327A">
              <w:rPr>
                <w:b/>
                <w:sz w:val="19"/>
                <w:szCs w:val="19"/>
              </w:rPr>
              <w:t>7</w:t>
            </w:r>
          </w:p>
        </w:tc>
        <w:tc>
          <w:tcPr>
            <w:tcW w:w="1182" w:type="dxa"/>
            <w:shd w:val="clear" w:color="auto" w:fill="FBD4B4" w:themeFill="accent6" w:themeFillTint="66"/>
          </w:tcPr>
          <w:p w14:paraId="246EBA9D" w14:textId="0B6E6657" w:rsidR="00DD43F5" w:rsidRPr="003B327A" w:rsidRDefault="00DD43F5" w:rsidP="00CC3E17">
            <w:pPr>
              <w:spacing w:before="0"/>
              <w:jc w:val="center"/>
              <w:rPr>
                <w:b/>
                <w:sz w:val="19"/>
                <w:szCs w:val="19"/>
              </w:rPr>
            </w:pPr>
            <w:r>
              <w:rPr>
                <w:b/>
                <w:sz w:val="19"/>
                <w:szCs w:val="19"/>
                <w:lang w:eastAsia="zh-CN"/>
              </w:rPr>
              <w:t>Institutional Job Tasks</w:t>
            </w:r>
          </w:p>
        </w:tc>
      </w:tr>
      <w:tr w:rsidR="00DD43F5" w:rsidRPr="00BE2DA9" w14:paraId="22C90796" w14:textId="46F9E2C4" w:rsidTr="00CC3E17">
        <w:tc>
          <w:tcPr>
            <w:tcW w:w="985" w:type="dxa"/>
            <w:shd w:val="clear" w:color="auto" w:fill="auto"/>
          </w:tcPr>
          <w:p w14:paraId="0B167178" w14:textId="77777777" w:rsidR="00DD43F5" w:rsidRPr="009B0C40" w:rsidRDefault="00DD43F5" w:rsidP="00DD43F5">
            <w:pPr>
              <w:spacing w:before="0"/>
              <w:jc w:val="left"/>
              <w:rPr>
                <w:sz w:val="19"/>
                <w:szCs w:val="19"/>
              </w:rPr>
            </w:pPr>
            <w:r>
              <w:rPr>
                <w:sz w:val="19"/>
                <w:szCs w:val="19"/>
              </w:rPr>
              <w:t>IN-5.</w:t>
            </w:r>
            <w:r w:rsidRPr="009B0C40">
              <w:rPr>
                <w:sz w:val="19"/>
                <w:szCs w:val="19"/>
              </w:rPr>
              <w:t>4</w:t>
            </w:r>
            <w:r>
              <w:rPr>
                <w:sz w:val="19"/>
                <w:szCs w:val="19"/>
              </w:rPr>
              <w:t>.1</w:t>
            </w:r>
          </w:p>
        </w:tc>
        <w:tc>
          <w:tcPr>
            <w:tcW w:w="6157" w:type="dxa"/>
          </w:tcPr>
          <w:p w14:paraId="770BB027" w14:textId="77777777" w:rsidR="00DD43F5" w:rsidRPr="003B327A" w:rsidRDefault="00DD43F5" w:rsidP="00DD43F5">
            <w:pPr>
              <w:spacing w:before="0"/>
              <w:ind w:left="360"/>
              <w:jc w:val="left"/>
              <w:rPr>
                <w:sz w:val="19"/>
                <w:szCs w:val="19"/>
              </w:rPr>
            </w:pPr>
            <w:r w:rsidRPr="003B327A">
              <w:rPr>
                <w:sz w:val="19"/>
                <w:szCs w:val="19"/>
              </w:rPr>
              <w:t>The Corridor Manager shall be responsible for managing the risks defined in the Risk Register</w:t>
            </w:r>
            <w:r>
              <w:rPr>
                <w:sz w:val="19"/>
                <w:szCs w:val="19"/>
              </w:rPr>
              <w:t>.</w:t>
            </w:r>
          </w:p>
        </w:tc>
        <w:tc>
          <w:tcPr>
            <w:tcW w:w="1054" w:type="dxa"/>
          </w:tcPr>
          <w:p w14:paraId="1671C4C7" w14:textId="77777777" w:rsidR="00DD43F5" w:rsidRPr="003B327A" w:rsidRDefault="00DD43F5" w:rsidP="00DD43F5">
            <w:pPr>
              <w:spacing w:before="0"/>
              <w:jc w:val="center"/>
              <w:rPr>
                <w:sz w:val="19"/>
                <w:szCs w:val="19"/>
              </w:rPr>
            </w:pPr>
            <w:r w:rsidRPr="003B327A">
              <w:rPr>
                <w:sz w:val="19"/>
                <w:szCs w:val="19"/>
              </w:rPr>
              <w:t>H</w:t>
            </w:r>
          </w:p>
        </w:tc>
        <w:tc>
          <w:tcPr>
            <w:tcW w:w="829" w:type="dxa"/>
          </w:tcPr>
          <w:p w14:paraId="2596BC78" w14:textId="77777777" w:rsidR="00DD43F5" w:rsidRPr="003B327A" w:rsidRDefault="00DD43F5" w:rsidP="00CC3E17">
            <w:pPr>
              <w:spacing w:before="0"/>
              <w:jc w:val="center"/>
              <w:rPr>
                <w:sz w:val="19"/>
                <w:szCs w:val="19"/>
              </w:rPr>
            </w:pPr>
            <w:r w:rsidRPr="003B327A">
              <w:rPr>
                <w:sz w:val="19"/>
                <w:szCs w:val="19"/>
              </w:rPr>
              <w:t>7</w:t>
            </w:r>
          </w:p>
        </w:tc>
        <w:tc>
          <w:tcPr>
            <w:tcW w:w="1182" w:type="dxa"/>
          </w:tcPr>
          <w:p w14:paraId="7B7D48D9" w14:textId="77777777" w:rsidR="00DD43F5" w:rsidRPr="003B327A" w:rsidRDefault="00DD43F5" w:rsidP="00CC3E17">
            <w:pPr>
              <w:spacing w:before="0"/>
              <w:jc w:val="center"/>
              <w:rPr>
                <w:sz w:val="19"/>
                <w:szCs w:val="19"/>
              </w:rPr>
            </w:pPr>
          </w:p>
        </w:tc>
      </w:tr>
      <w:tr w:rsidR="00DD43F5" w:rsidRPr="00BE2DA9" w14:paraId="1CBF4232" w14:textId="1060B042" w:rsidTr="00CC3E17">
        <w:tc>
          <w:tcPr>
            <w:tcW w:w="985" w:type="dxa"/>
            <w:shd w:val="clear" w:color="auto" w:fill="auto"/>
          </w:tcPr>
          <w:p w14:paraId="1534BD9E" w14:textId="77777777" w:rsidR="00DD43F5" w:rsidRPr="009B0C40" w:rsidRDefault="00DD43F5" w:rsidP="00DD43F5">
            <w:pPr>
              <w:spacing w:before="0"/>
              <w:jc w:val="left"/>
              <w:rPr>
                <w:sz w:val="19"/>
                <w:szCs w:val="19"/>
              </w:rPr>
            </w:pPr>
            <w:r>
              <w:rPr>
                <w:sz w:val="19"/>
                <w:szCs w:val="19"/>
              </w:rPr>
              <w:t>IN-5.</w:t>
            </w:r>
            <w:r w:rsidRPr="009B0C40">
              <w:rPr>
                <w:sz w:val="19"/>
                <w:szCs w:val="19"/>
              </w:rPr>
              <w:t>4</w:t>
            </w:r>
            <w:r>
              <w:rPr>
                <w:sz w:val="19"/>
                <w:szCs w:val="19"/>
              </w:rPr>
              <w:t>.2</w:t>
            </w:r>
          </w:p>
        </w:tc>
        <w:tc>
          <w:tcPr>
            <w:tcW w:w="6157" w:type="dxa"/>
          </w:tcPr>
          <w:p w14:paraId="235B0BC0" w14:textId="77777777" w:rsidR="00DD43F5" w:rsidRPr="003B327A" w:rsidRDefault="00DD43F5" w:rsidP="00DD43F5">
            <w:pPr>
              <w:spacing w:before="0"/>
              <w:ind w:left="360"/>
              <w:jc w:val="left"/>
              <w:rPr>
                <w:sz w:val="19"/>
                <w:szCs w:val="19"/>
              </w:rPr>
            </w:pPr>
            <w:r w:rsidRPr="003B327A">
              <w:rPr>
                <w:sz w:val="19"/>
                <w:szCs w:val="19"/>
              </w:rPr>
              <w:t>The Corridor Manager shall ensure that the Risk Register is discussed in the monthly meetings and/or conference calls</w:t>
            </w:r>
            <w:r>
              <w:rPr>
                <w:sz w:val="19"/>
                <w:szCs w:val="19"/>
              </w:rPr>
              <w:t>.</w:t>
            </w:r>
          </w:p>
        </w:tc>
        <w:tc>
          <w:tcPr>
            <w:tcW w:w="1054" w:type="dxa"/>
          </w:tcPr>
          <w:p w14:paraId="76DE84D0" w14:textId="77777777" w:rsidR="00DD43F5" w:rsidRPr="003B327A" w:rsidRDefault="00DD43F5" w:rsidP="00DD43F5">
            <w:pPr>
              <w:spacing w:before="0"/>
              <w:jc w:val="center"/>
              <w:rPr>
                <w:sz w:val="19"/>
                <w:szCs w:val="19"/>
              </w:rPr>
            </w:pPr>
            <w:r w:rsidRPr="003B327A">
              <w:rPr>
                <w:sz w:val="19"/>
                <w:szCs w:val="19"/>
              </w:rPr>
              <w:t>H</w:t>
            </w:r>
          </w:p>
        </w:tc>
        <w:tc>
          <w:tcPr>
            <w:tcW w:w="829" w:type="dxa"/>
          </w:tcPr>
          <w:p w14:paraId="519A0504" w14:textId="77777777" w:rsidR="00DD43F5" w:rsidRPr="003B327A" w:rsidRDefault="00DD43F5" w:rsidP="00CC3E17">
            <w:pPr>
              <w:spacing w:before="0"/>
              <w:jc w:val="center"/>
              <w:rPr>
                <w:sz w:val="19"/>
                <w:szCs w:val="19"/>
              </w:rPr>
            </w:pPr>
            <w:r w:rsidRPr="003B327A">
              <w:rPr>
                <w:sz w:val="19"/>
                <w:szCs w:val="19"/>
              </w:rPr>
              <w:t>7</w:t>
            </w:r>
          </w:p>
        </w:tc>
        <w:tc>
          <w:tcPr>
            <w:tcW w:w="1182" w:type="dxa"/>
          </w:tcPr>
          <w:p w14:paraId="68569E87" w14:textId="77777777" w:rsidR="00DD43F5" w:rsidRPr="003B327A" w:rsidRDefault="00DD43F5" w:rsidP="00CC3E17">
            <w:pPr>
              <w:spacing w:before="0"/>
              <w:jc w:val="center"/>
              <w:rPr>
                <w:sz w:val="19"/>
                <w:szCs w:val="19"/>
              </w:rPr>
            </w:pPr>
          </w:p>
        </w:tc>
      </w:tr>
      <w:tr w:rsidR="00DD43F5" w:rsidRPr="00BE2DA9" w14:paraId="69A93AD1" w14:textId="5E0C96FB" w:rsidTr="00CC3E17">
        <w:tc>
          <w:tcPr>
            <w:tcW w:w="985" w:type="dxa"/>
            <w:shd w:val="clear" w:color="auto" w:fill="auto"/>
          </w:tcPr>
          <w:p w14:paraId="705B4689" w14:textId="77777777" w:rsidR="00DD43F5" w:rsidRPr="009B0C40" w:rsidRDefault="00DD43F5" w:rsidP="00DD43F5">
            <w:pPr>
              <w:spacing w:before="0"/>
              <w:jc w:val="left"/>
              <w:rPr>
                <w:sz w:val="19"/>
                <w:szCs w:val="19"/>
              </w:rPr>
            </w:pPr>
            <w:r>
              <w:rPr>
                <w:sz w:val="19"/>
                <w:szCs w:val="19"/>
              </w:rPr>
              <w:t>IN-5.</w:t>
            </w:r>
            <w:r w:rsidRPr="009B0C40">
              <w:rPr>
                <w:sz w:val="19"/>
                <w:szCs w:val="19"/>
              </w:rPr>
              <w:t>4</w:t>
            </w:r>
            <w:r>
              <w:rPr>
                <w:sz w:val="19"/>
                <w:szCs w:val="19"/>
              </w:rPr>
              <w:t>.3</w:t>
            </w:r>
          </w:p>
        </w:tc>
        <w:tc>
          <w:tcPr>
            <w:tcW w:w="6157" w:type="dxa"/>
          </w:tcPr>
          <w:p w14:paraId="78ADF5D2" w14:textId="77777777" w:rsidR="00DD43F5" w:rsidRPr="003B327A" w:rsidRDefault="00DD43F5" w:rsidP="00DD43F5">
            <w:pPr>
              <w:spacing w:before="0"/>
              <w:ind w:left="360"/>
              <w:jc w:val="left"/>
              <w:rPr>
                <w:sz w:val="19"/>
                <w:szCs w:val="19"/>
              </w:rPr>
            </w:pPr>
            <w:r w:rsidRPr="003B327A">
              <w:rPr>
                <w:sz w:val="19"/>
                <w:szCs w:val="19"/>
              </w:rPr>
              <w:t xml:space="preserve">The Corridor Manager shall be responsible for </w:t>
            </w:r>
            <w:r>
              <w:rPr>
                <w:sz w:val="19"/>
                <w:szCs w:val="19"/>
              </w:rPr>
              <w:t>keeping</w:t>
            </w:r>
            <w:r w:rsidRPr="003B327A">
              <w:rPr>
                <w:sz w:val="19"/>
                <w:szCs w:val="19"/>
              </w:rPr>
              <w:t xml:space="preserve"> the Risk Register up to date</w:t>
            </w:r>
            <w:r>
              <w:rPr>
                <w:sz w:val="19"/>
                <w:szCs w:val="19"/>
              </w:rPr>
              <w:t>.</w:t>
            </w:r>
          </w:p>
        </w:tc>
        <w:tc>
          <w:tcPr>
            <w:tcW w:w="1054" w:type="dxa"/>
          </w:tcPr>
          <w:p w14:paraId="44BC6376" w14:textId="77777777" w:rsidR="00DD43F5" w:rsidRPr="003B327A" w:rsidRDefault="00DD43F5" w:rsidP="00DD43F5">
            <w:pPr>
              <w:spacing w:before="0"/>
              <w:jc w:val="center"/>
              <w:rPr>
                <w:sz w:val="19"/>
                <w:szCs w:val="19"/>
              </w:rPr>
            </w:pPr>
            <w:r w:rsidRPr="003B327A">
              <w:rPr>
                <w:sz w:val="19"/>
                <w:szCs w:val="19"/>
              </w:rPr>
              <w:t>H</w:t>
            </w:r>
          </w:p>
        </w:tc>
        <w:tc>
          <w:tcPr>
            <w:tcW w:w="829" w:type="dxa"/>
          </w:tcPr>
          <w:p w14:paraId="0A408E8C" w14:textId="77777777" w:rsidR="00DD43F5" w:rsidRPr="003B327A" w:rsidRDefault="00DD43F5" w:rsidP="00CC3E17">
            <w:pPr>
              <w:spacing w:before="0"/>
              <w:jc w:val="center"/>
              <w:rPr>
                <w:sz w:val="19"/>
                <w:szCs w:val="19"/>
              </w:rPr>
            </w:pPr>
            <w:r w:rsidRPr="003B327A">
              <w:rPr>
                <w:sz w:val="19"/>
                <w:szCs w:val="19"/>
              </w:rPr>
              <w:t>7</w:t>
            </w:r>
          </w:p>
        </w:tc>
        <w:tc>
          <w:tcPr>
            <w:tcW w:w="1182" w:type="dxa"/>
          </w:tcPr>
          <w:p w14:paraId="2408F147" w14:textId="77777777" w:rsidR="00DD43F5" w:rsidRPr="003B327A" w:rsidRDefault="00DD43F5" w:rsidP="00CC3E17">
            <w:pPr>
              <w:spacing w:before="0"/>
              <w:jc w:val="center"/>
              <w:rPr>
                <w:sz w:val="19"/>
                <w:szCs w:val="19"/>
              </w:rPr>
            </w:pPr>
          </w:p>
        </w:tc>
      </w:tr>
    </w:tbl>
    <w:p w14:paraId="1C425957" w14:textId="77777777" w:rsidR="006F161A" w:rsidRDefault="006F161A" w:rsidP="006F161A">
      <w:pPr>
        <w:pStyle w:val="Heading3"/>
      </w:pPr>
      <w:bookmarkStart w:id="383" w:name="_Toc439865025"/>
      <w:bookmarkStart w:id="384" w:name="_Toc457580570"/>
      <w:r>
        <w:lastRenderedPageBreak/>
        <w:t>Interagency Trust and Communication</w:t>
      </w:r>
      <w:bookmarkEnd w:id="383"/>
      <w:bookmarkEnd w:id="384"/>
    </w:p>
    <w:tbl>
      <w:tblPr>
        <w:tblStyle w:val="TableGrid"/>
        <w:tblW w:w="10207" w:type="dxa"/>
        <w:tblLook w:val="04A0" w:firstRow="1" w:lastRow="0" w:firstColumn="1" w:lastColumn="0" w:noHBand="0" w:noVBand="1"/>
      </w:tblPr>
      <w:tblGrid>
        <w:gridCol w:w="984"/>
        <w:gridCol w:w="6158"/>
        <w:gridCol w:w="1054"/>
        <w:gridCol w:w="829"/>
        <w:gridCol w:w="1182"/>
      </w:tblGrid>
      <w:tr w:rsidR="00DD43F5" w14:paraId="7E434119" w14:textId="11D2C3B9" w:rsidTr="00CC3E17">
        <w:trPr>
          <w:cantSplit/>
        </w:trPr>
        <w:tc>
          <w:tcPr>
            <w:tcW w:w="984" w:type="dxa"/>
            <w:shd w:val="clear" w:color="auto" w:fill="D9D9D9" w:themeFill="background1" w:themeFillShade="D9"/>
          </w:tcPr>
          <w:p w14:paraId="386A2A49" w14:textId="77777777" w:rsidR="00DD43F5" w:rsidRPr="00A37B92" w:rsidRDefault="00DD43F5" w:rsidP="00DD43F5">
            <w:pPr>
              <w:keepNext/>
              <w:spacing w:before="0"/>
              <w:jc w:val="left"/>
              <w:rPr>
                <w:b/>
                <w:sz w:val="19"/>
                <w:szCs w:val="19"/>
              </w:rPr>
            </w:pPr>
            <w:r w:rsidRPr="00A37B92">
              <w:rPr>
                <w:b/>
                <w:sz w:val="19"/>
                <w:szCs w:val="19"/>
              </w:rPr>
              <w:t>ID</w:t>
            </w:r>
          </w:p>
        </w:tc>
        <w:tc>
          <w:tcPr>
            <w:tcW w:w="6158" w:type="dxa"/>
            <w:shd w:val="clear" w:color="auto" w:fill="D9D9D9" w:themeFill="background1" w:themeFillShade="D9"/>
          </w:tcPr>
          <w:p w14:paraId="5BE4F787" w14:textId="77777777" w:rsidR="00DD43F5" w:rsidRPr="00A37B92" w:rsidRDefault="00DD43F5" w:rsidP="00DD43F5">
            <w:pPr>
              <w:keepNext/>
              <w:spacing w:before="0"/>
              <w:jc w:val="left"/>
              <w:rPr>
                <w:b/>
                <w:sz w:val="19"/>
                <w:szCs w:val="19"/>
              </w:rPr>
            </w:pPr>
            <w:r w:rsidRPr="00A37B92">
              <w:rPr>
                <w:b/>
                <w:sz w:val="19"/>
                <w:szCs w:val="19"/>
              </w:rPr>
              <w:t>Description</w:t>
            </w:r>
          </w:p>
        </w:tc>
        <w:tc>
          <w:tcPr>
            <w:tcW w:w="1054" w:type="dxa"/>
            <w:shd w:val="clear" w:color="auto" w:fill="D9D9D9" w:themeFill="background1" w:themeFillShade="D9"/>
          </w:tcPr>
          <w:p w14:paraId="79F8DB0B" w14:textId="77777777" w:rsidR="00DD43F5" w:rsidRPr="00A37B92" w:rsidRDefault="00DD43F5" w:rsidP="00DD43F5">
            <w:pPr>
              <w:keepNext/>
              <w:spacing w:before="0"/>
              <w:jc w:val="left"/>
              <w:rPr>
                <w:b/>
                <w:sz w:val="19"/>
                <w:szCs w:val="19"/>
              </w:rPr>
            </w:pPr>
            <w:r w:rsidRPr="00A37B92">
              <w:rPr>
                <w:b/>
                <w:sz w:val="19"/>
                <w:szCs w:val="19"/>
              </w:rPr>
              <w:t>Criticality</w:t>
            </w:r>
          </w:p>
        </w:tc>
        <w:tc>
          <w:tcPr>
            <w:tcW w:w="829" w:type="dxa"/>
            <w:shd w:val="clear" w:color="auto" w:fill="D9D9D9" w:themeFill="background1" w:themeFillShade="D9"/>
          </w:tcPr>
          <w:p w14:paraId="5AF82F81" w14:textId="77777777" w:rsidR="00DD43F5" w:rsidRPr="00A37B92" w:rsidRDefault="00DD43F5">
            <w:pPr>
              <w:keepNext/>
              <w:spacing w:before="0"/>
              <w:jc w:val="center"/>
              <w:rPr>
                <w:b/>
                <w:sz w:val="19"/>
                <w:szCs w:val="19"/>
              </w:rPr>
            </w:pPr>
            <w:r w:rsidRPr="00A37B92">
              <w:rPr>
                <w:b/>
                <w:sz w:val="19"/>
                <w:szCs w:val="19"/>
              </w:rPr>
              <w:t>Related User Need(s)</w:t>
            </w:r>
          </w:p>
        </w:tc>
        <w:tc>
          <w:tcPr>
            <w:tcW w:w="1182" w:type="dxa"/>
            <w:shd w:val="clear" w:color="auto" w:fill="D9D9D9" w:themeFill="background1" w:themeFillShade="D9"/>
          </w:tcPr>
          <w:p w14:paraId="5DAB3FEF" w14:textId="1ED6F81C" w:rsidR="00DD43F5" w:rsidRPr="00A37B92" w:rsidRDefault="00DD43F5">
            <w:pPr>
              <w:keepNext/>
              <w:spacing w:before="0"/>
              <w:jc w:val="center"/>
              <w:rPr>
                <w:b/>
                <w:sz w:val="19"/>
                <w:szCs w:val="19"/>
              </w:rPr>
            </w:pPr>
            <w:r>
              <w:rPr>
                <w:b/>
                <w:sz w:val="19"/>
                <w:szCs w:val="19"/>
                <w:lang w:eastAsia="zh-CN"/>
              </w:rPr>
              <w:t>Related Subsystem</w:t>
            </w:r>
          </w:p>
        </w:tc>
      </w:tr>
      <w:tr w:rsidR="00DD43F5" w:rsidRPr="00BB4D29" w14:paraId="33E4EBB1" w14:textId="0DC0A8B7" w:rsidTr="00CC3E17">
        <w:trPr>
          <w:cantSplit/>
        </w:trPr>
        <w:tc>
          <w:tcPr>
            <w:tcW w:w="984" w:type="dxa"/>
            <w:shd w:val="clear" w:color="auto" w:fill="FBD4B4" w:themeFill="accent6" w:themeFillTint="66"/>
          </w:tcPr>
          <w:p w14:paraId="75256918" w14:textId="77777777" w:rsidR="00DD43F5" w:rsidRPr="00BB4D29" w:rsidRDefault="00DD43F5" w:rsidP="00DD43F5">
            <w:pPr>
              <w:keepNext/>
              <w:spacing w:before="0"/>
              <w:jc w:val="left"/>
              <w:rPr>
                <w:b/>
                <w:sz w:val="19"/>
                <w:szCs w:val="19"/>
              </w:rPr>
            </w:pPr>
            <w:r>
              <w:rPr>
                <w:b/>
                <w:sz w:val="19"/>
                <w:szCs w:val="19"/>
              </w:rPr>
              <w:t>IN-6.</w:t>
            </w:r>
            <w:r w:rsidRPr="001B318A">
              <w:rPr>
                <w:b/>
                <w:sz w:val="19"/>
                <w:szCs w:val="19"/>
              </w:rPr>
              <w:t>1</w:t>
            </w:r>
          </w:p>
        </w:tc>
        <w:tc>
          <w:tcPr>
            <w:tcW w:w="6158" w:type="dxa"/>
            <w:shd w:val="clear" w:color="auto" w:fill="FBD4B4" w:themeFill="accent6" w:themeFillTint="66"/>
          </w:tcPr>
          <w:p w14:paraId="373DB83A" w14:textId="77777777" w:rsidR="00DD43F5" w:rsidRPr="00BB4D29" w:rsidRDefault="00DD43F5" w:rsidP="00DD43F5">
            <w:pPr>
              <w:keepNext/>
              <w:spacing w:before="0"/>
              <w:jc w:val="left"/>
              <w:rPr>
                <w:b/>
                <w:sz w:val="19"/>
                <w:szCs w:val="19"/>
              </w:rPr>
            </w:pPr>
            <w:r>
              <w:rPr>
                <w:b/>
                <w:sz w:val="19"/>
                <w:szCs w:val="19"/>
              </w:rPr>
              <w:t>All agencies having a potential interest in ICM corridor operations shall be engaged in development, implementation, and operational ICM activities.</w:t>
            </w:r>
          </w:p>
        </w:tc>
        <w:tc>
          <w:tcPr>
            <w:tcW w:w="1054" w:type="dxa"/>
            <w:shd w:val="clear" w:color="auto" w:fill="FBD4B4" w:themeFill="accent6" w:themeFillTint="66"/>
          </w:tcPr>
          <w:p w14:paraId="55D1624F" w14:textId="005261DC" w:rsidR="00DD43F5" w:rsidRPr="00BB4D29" w:rsidRDefault="00DD43F5" w:rsidP="00DD43F5">
            <w:pPr>
              <w:keepNext/>
              <w:spacing w:before="0"/>
              <w:jc w:val="center"/>
              <w:rPr>
                <w:b/>
                <w:sz w:val="19"/>
                <w:szCs w:val="19"/>
              </w:rPr>
            </w:pPr>
            <w:r>
              <w:rPr>
                <w:b/>
                <w:sz w:val="19"/>
                <w:szCs w:val="19"/>
              </w:rPr>
              <w:t>H</w:t>
            </w:r>
          </w:p>
        </w:tc>
        <w:tc>
          <w:tcPr>
            <w:tcW w:w="829" w:type="dxa"/>
            <w:shd w:val="clear" w:color="auto" w:fill="FBD4B4" w:themeFill="accent6" w:themeFillTint="66"/>
          </w:tcPr>
          <w:p w14:paraId="5CB55759" w14:textId="77777777" w:rsidR="00DD43F5" w:rsidRPr="00BB4D29" w:rsidRDefault="00DD43F5" w:rsidP="00CC3E17">
            <w:pPr>
              <w:keepNext/>
              <w:spacing w:before="0"/>
              <w:jc w:val="center"/>
              <w:rPr>
                <w:b/>
                <w:sz w:val="19"/>
                <w:szCs w:val="19"/>
              </w:rPr>
            </w:pPr>
            <w:r w:rsidRPr="00BB4D29">
              <w:rPr>
                <w:b/>
                <w:sz w:val="19"/>
                <w:szCs w:val="19"/>
              </w:rPr>
              <w:t>7</w:t>
            </w:r>
          </w:p>
        </w:tc>
        <w:tc>
          <w:tcPr>
            <w:tcW w:w="1182" w:type="dxa"/>
            <w:shd w:val="clear" w:color="auto" w:fill="FBD4B4" w:themeFill="accent6" w:themeFillTint="66"/>
          </w:tcPr>
          <w:p w14:paraId="331535BE" w14:textId="37F91733" w:rsidR="00DD43F5" w:rsidRPr="00BB4D29" w:rsidRDefault="00DD43F5" w:rsidP="00CC3E17">
            <w:pPr>
              <w:keepNext/>
              <w:spacing w:before="0"/>
              <w:jc w:val="center"/>
              <w:rPr>
                <w:b/>
                <w:sz w:val="19"/>
                <w:szCs w:val="19"/>
              </w:rPr>
            </w:pPr>
            <w:r>
              <w:rPr>
                <w:b/>
                <w:sz w:val="19"/>
                <w:szCs w:val="19"/>
                <w:lang w:eastAsia="zh-CN"/>
              </w:rPr>
              <w:t>Institutional Job Tasks</w:t>
            </w:r>
          </w:p>
        </w:tc>
      </w:tr>
      <w:tr w:rsidR="00DD43F5" w14:paraId="5CEC3406" w14:textId="4FBB9BE1" w:rsidTr="00CC3E17">
        <w:trPr>
          <w:cantSplit/>
        </w:trPr>
        <w:tc>
          <w:tcPr>
            <w:tcW w:w="984" w:type="dxa"/>
            <w:shd w:val="clear" w:color="auto" w:fill="auto"/>
          </w:tcPr>
          <w:p w14:paraId="7032B087" w14:textId="77777777" w:rsidR="00DD43F5" w:rsidRPr="004C4E6E" w:rsidRDefault="00DD43F5" w:rsidP="006F161A">
            <w:pPr>
              <w:spacing w:before="0"/>
              <w:jc w:val="left"/>
              <w:rPr>
                <w:sz w:val="19"/>
                <w:szCs w:val="19"/>
              </w:rPr>
            </w:pPr>
            <w:r>
              <w:rPr>
                <w:sz w:val="19"/>
                <w:szCs w:val="19"/>
              </w:rPr>
              <w:t>IN-6.</w:t>
            </w:r>
            <w:r w:rsidRPr="004C4E6E">
              <w:rPr>
                <w:sz w:val="19"/>
                <w:szCs w:val="19"/>
              </w:rPr>
              <w:t>1.1</w:t>
            </w:r>
          </w:p>
        </w:tc>
        <w:tc>
          <w:tcPr>
            <w:tcW w:w="6158" w:type="dxa"/>
          </w:tcPr>
          <w:p w14:paraId="63AB12F7" w14:textId="77777777" w:rsidR="00DD43F5" w:rsidRPr="004C4E6E" w:rsidRDefault="00DD43F5" w:rsidP="006F161A">
            <w:pPr>
              <w:spacing w:before="0"/>
              <w:ind w:left="360"/>
              <w:jc w:val="left"/>
              <w:rPr>
                <w:sz w:val="19"/>
                <w:szCs w:val="19"/>
              </w:rPr>
            </w:pPr>
            <w:r>
              <w:rPr>
                <w:sz w:val="19"/>
                <w:szCs w:val="19"/>
              </w:rPr>
              <w:t>Participating roadway agencies are</w:t>
            </w:r>
            <w:r w:rsidRPr="004C4E6E">
              <w:rPr>
                <w:sz w:val="19"/>
                <w:szCs w:val="19"/>
              </w:rPr>
              <w:t xml:space="preserve"> key stakeholder</w:t>
            </w:r>
            <w:r>
              <w:rPr>
                <w:sz w:val="19"/>
                <w:szCs w:val="19"/>
              </w:rPr>
              <w:t>s in the ICM system</w:t>
            </w:r>
            <w:r w:rsidRPr="004C4E6E">
              <w:rPr>
                <w:sz w:val="19"/>
                <w:szCs w:val="19"/>
              </w:rPr>
              <w:t xml:space="preserve"> and shall be continuously engaged in </w:t>
            </w:r>
            <w:r>
              <w:rPr>
                <w:sz w:val="19"/>
                <w:szCs w:val="19"/>
              </w:rPr>
              <w:t>ICM</w:t>
            </w:r>
            <w:r w:rsidRPr="004C4E6E">
              <w:rPr>
                <w:sz w:val="19"/>
                <w:szCs w:val="19"/>
              </w:rPr>
              <w:t xml:space="preserve"> </w:t>
            </w:r>
            <w:r>
              <w:rPr>
                <w:sz w:val="19"/>
                <w:szCs w:val="19"/>
              </w:rPr>
              <w:t xml:space="preserve">corridor </w:t>
            </w:r>
            <w:r w:rsidRPr="004C4E6E">
              <w:rPr>
                <w:sz w:val="19"/>
                <w:szCs w:val="19"/>
              </w:rPr>
              <w:t>activities</w:t>
            </w:r>
            <w:r>
              <w:rPr>
                <w:sz w:val="19"/>
                <w:szCs w:val="19"/>
              </w:rPr>
              <w:t>.</w:t>
            </w:r>
          </w:p>
        </w:tc>
        <w:tc>
          <w:tcPr>
            <w:tcW w:w="1054" w:type="dxa"/>
          </w:tcPr>
          <w:p w14:paraId="35038B89" w14:textId="77777777" w:rsidR="00DD43F5" w:rsidRPr="004C4E6E" w:rsidRDefault="00DD43F5" w:rsidP="006F161A">
            <w:pPr>
              <w:spacing w:before="0"/>
              <w:jc w:val="center"/>
              <w:rPr>
                <w:sz w:val="19"/>
                <w:szCs w:val="19"/>
              </w:rPr>
            </w:pPr>
            <w:r w:rsidRPr="004C4E6E">
              <w:rPr>
                <w:sz w:val="19"/>
                <w:szCs w:val="19"/>
              </w:rPr>
              <w:t>H</w:t>
            </w:r>
          </w:p>
        </w:tc>
        <w:tc>
          <w:tcPr>
            <w:tcW w:w="829" w:type="dxa"/>
          </w:tcPr>
          <w:p w14:paraId="640CDFA2" w14:textId="77777777" w:rsidR="00DD43F5" w:rsidRPr="00A37B92" w:rsidRDefault="00DD43F5" w:rsidP="00CC3E17">
            <w:pPr>
              <w:spacing w:before="0"/>
              <w:jc w:val="center"/>
              <w:rPr>
                <w:sz w:val="19"/>
                <w:szCs w:val="19"/>
              </w:rPr>
            </w:pPr>
            <w:r w:rsidRPr="004C4E6E">
              <w:rPr>
                <w:sz w:val="19"/>
                <w:szCs w:val="19"/>
              </w:rPr>
              <w:t>7</w:t>
            </w:r>
          </w:p>
        </w:tc>
        <w:tc>
          <w:tcPr>
            <w:tcW w:w="1182" w:type="dxa"/>
          </w:tcPr>
          <w:p w14:paraId="6B57E91E" w14:textId="77777777" w:rsidR="00DD43F5" w:rsidRPr="004C4E6E" w:rsidRDefault="00DD43F5" w:rsidP="00CC3E17">
            <w:pPr>
              <w:spacing w:before="0"/>
              <w:jc w:val="center"/>
              <w:rPr>
                <w:sz w:val="19"/>
                <w:szCs w:val="19"/>
              </w:rPr>
            </w:pPr>
          </w:p>
        </w:tc>
      </w:tr>
      <w:tr w:rsidR="00DD43F5" w:rsidRPr="004C4E6E" w14:paraId="16D85F5E" w14:textId="269710B2" w:rsidTr="00CC3E17">
        <w:trPr>
          <w:cantSplit/>
        </w:trPr>
        <w:tc>
          <w:tcPr>
            <w:tcW w:w="984" w:type="dxa"/>
            <w:shd w:val="clear" w:color="auto" w:fill="auto"/>
          </w:tcPr>
          <w:p w14:paraId="6C94B2C7" w14:textId="77777777" w:rsidR="00DD43F5" w:rsidRPr="009B0C40" w:rsidRDefault="00DD43F5" w:rsidP="006F161A">
            <w:pPr>
              <w:spacing w:before="0"/>
              <w:jc w:val="left"/>
              <w:rPr>
                <w:i/>
                <w:sz w:val="19"/>
                <w:szCs w:val="19"/>
              </w:rPr>
            </w:pPr>
            <w:r>
              <w:rPr>
                <w:i/>
                <w:sz w:val="19"/>
                <w:szCs w:val="19"/>
              </w:rPr>
              <w:t>IN-6.</w:t>
            </w:r>
            <w:r w:rsidRPr="009B0C40">
              <w:rPr>
                <w:i/>
                <w:sz w:val="19"/>
                <w:szCs w:val="19"/>
              </w:rPr>
              <w:t>1.1.1</w:t>
            </w:r>
          </w:p>
        </w:tc>
        <w:tc>
          <w:tcPr>
            <w:tcW w:w="6158" w:type="dxa"/>
          </w:tcPr>
          <w:p w14:paraId="1F9B6C03" w14:textId="77777777" w:rsidR="00DD43F5" w:rsidRPr="00A62AEF" w:rsidRDefault="00DD43F5" w:rsidP="006F161A">
            <w:pPr>
              <w:spacing w:before="0"/>
              <w:ind w:left="698"/>
              <w:jc w:val="left"/>
              <w:rPr>
                <w:i/>
                <w:sz w:val="19"/>
                <w:szCs w:val="19"/>
              </w:rPr>
            </w:pPr>
            <w:r w:rsidRPr="00A62AEF">
              <w:rPr>
                <w:i/>
                <w:sz w:val="19"/>
                <w:szCs w:val="19"/>
              </w:rPr>
              <w:t>Caltrans is a key stakeholder and shall be continuously engaged in ICM corridor activities</w:t>
            </w:r>
            <w:r>
              <w:rPr>
                <w:i/>
                <w:sz w:val="19"/>
                <w:szCs w:val="19"/>
              </w:rPr>
              <w:t>.</w:t>
            </w:r>
          </w:p>
        </w:tc>
        <w:tc>
          <w:tcPr>
            <w:tcW w:w="1054" w:type="dxa"/>
          </w:tcPr>
          <w:p w14:paraId="288B8256"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0B13EF84"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0C684C9E" w14:textId="77777777" w:rsidR="00DD43F5" w:rsidRPr="00246F38" w:rsidRDefault="00DD43F5" w:rsidP="00CC3E17">
            <w:pPr>
              <w:spacing w:before="0"/>
              <w:jc w:val="center"/>
              <w:rPr>
                <w:sz w:val="19"/>
                <w:szCs w:val="19"/>
              </w:rPr>
            </w:pPr>
          </w:p>
        </w:tc>
      </w:tr>
      <w:tr w:rsidR="00DD43F5" w:rsidRPr="004C4E6E" w14:paraId="04462984" w14:textId="184FF59C" w:rsidTr="00CC3E17">
        <w:trPr>
          <w:cantSplit/>
        </w:trPr>
        <w:tc>
          <w:tcPr>
            <w:tcW w:w="984" w:type="dxa"/>
            <w:shd w:val="clear" w:color="auto" w:fill="auto"/>
          </w:tcPr>
          <w:p w14:paraId="05CF4669" w14:textId="77777777" w:rsidR="00DD43F5" w:rsidRPr="004C4E6E" w:rsidRDefault="00DD43F5" w:rsidP="006F161A">
            <w:pPr>
              <w:spacing w:before="0"/>
              <w:jc w:val="left"/>
              <w:rPr>
                <w:sz w:val="19"/>
                <w:szCs w:val="19"/>
              </w:rPr>
            </w:pPr>
            <w:r>
              <w:rPr>
                <w:i/>
                <w:sz w:val="19"/>
                <w:szCs w:val="19"/>
              </w:rPr>
              <w:t>IN-6.</w:t>
            </w:r>
            <w:r w:rsidRPr="00E560D1">
              <w:rPr>
                <w:i/>
                <w:sz w:val="19"/>
                <w:szCs w:val="19"/>
              </w:rPr>
              <w:t>1.1</w:t>
            </w:r>
            <w:r>
              <w:rPr>
                <w:i/>
                <w:sz w:val="19"/>
                <w:szCs w:val="19"/>
              </w:rPr>
              <w:t>.2</w:t>
            </w:r>
          </w:p>
        </w:tc>
        <w:tc>
          <w:tcPr>
            <w:tcW w:w="6158" w:type="dxa"/>
          </w:tcPr>
          <w:p w14:paraId="7BCCD287" w14:textId="77777777" w:rsidR="00DD43F5" w:rsidRPr="00A62AEF" w:rsidRDefault="00DD43F5" w:rsidP="006F161A">
            <w:pPr>
              <w:spacing w:before="0"/>
              <w:ind w:left="698"/>
              <w:jc w:val="left"/>
              <w:rPr>
                <w:i/>
                <w:sz w:val="19"/>
                <w:szCs w:val="19"/>
              </w:rPr>
            </w:pPr>
            <w:r w:rsidRPr="00A62AEF">
              <w:rPr>
                <w:i/>
                <w:sz w:val="19"/>
                <w:szCs w:val="19"/>
              </w:rPr>
              <w:t>LA County Department of Public Works is a key stakeholder and shall be continuously engaged in ICM corridor activities</w:t>
            </w:r>
            <w:r>
              <w:rPr>
                <w:i/>
                <w:sz w:val="19"/>
                <w:szCs w:val="19"/>
              </w:rPr>
              <w:t>.</w:t>
            </w:r>
          </w:p>
        </w:tc>
        <w:tc>
          <w:tcPr>
            <w:tcW w:w="1054" w:type="dxa"/>
          </w:tcPr>
          <w:p w14:paraId="7BB58192"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7D38BA0B"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4E8E1B97" w14:textId="77777777" w:rsidR="00DD43F5" w:rsidRPr="00246F38" w:rsidRDefault="00DD43F5" w:rsidP="00CC3E17">
            <w:pPr>
              <w:spacing w:before="0"/>
              <w:jc w:val="center"/>
              <w:rPr>
                <w:sz w:val="19"/>
                <w:szCs w:val="19"/>
              </w:rPr>
            </w:pPr>
          </w:p>
        </w:tc>
      </w:tr>
      <w:tr w:rsidR="00DD43F5" w14:paraId="21A30DEE" w14:textId="3CC5595B" w:rsidTr="00CC3E17">
        <w:trPr>
          <w:cantSplit/>
        </w:trPr>
        <w:tc>
          <w:tcPr>
            <w:tcW w:w="984" w:type="dxa"/>
            <w:shd w:val="clear" w:color="auto" w:fill="auto"/>
          </w:tcPr>
          <w:p w14:paraId="12B367A0" w14:textId="77777777" w:rsidR="00DD43F5" w:rsidRPr="004C4E6E" w:rsidRDefault="00DD43F5" w:rsidP="006F161A">
            <w:pPr>
              <w:spacing w:before="0"/>
              <w:jc w:val="left"/>
              <w:rPr>
                <w:sz w:val="19"/>
                <w:szCs w:val="19"/>
              </w:rPr>
            </w:pPr>
            <w:r>
              <w:rPr>
                <w:i/>
                <w:sz w:val="19"/>
                <w:szCs w:val="19"/>
              </w:rPr>
              <w:t>IN-6.</w:t>
            </w:r>
            <w:r w:rsidRPr="00E560D1">
              <w:rPr>
                <w:i/>
                <w:sz w:val="19"/>
                <w:szCs w:val="19"/>
              </w:rPr>
              <w:t>1.1</w:t>
            </w:r>
            <w:r>
              <w:rPr>
                <w:i/>
                <w:sz w:val="19"/>
                <w:szCs w:val="19"/>
              </w:rPr>
              <w:t>.3</w:t>
            </w:r>
          </w:p>
        </w:tc>
        <w:tc>
          <w:tcPr>
            <w:tcW w:w="6158" w:type="dxa"/>
          </w:tcPr>
          <w:p w14:paraId="079B2139" w14:textId="77777777" w:rsidR="00DD43F5" w:rsidRPr="00A62AEF" w:rsidRDefault="00DD43F5" w:rsidP="006F161A">
            <w:pPr>
              <w:spacing w:before="0"/>
              <w:ind w:left="698"/>
              <w:jc w:val="left"/>
              <w:rPr>
                <w:i/>
                <w:sz w:val="19"/>
                <w:szCs w:val="19"/>
              </w:rPr>
            </w:pPr>
            <w:r w:rsidRPr="00A62AEF">
              <w:rPr>
                <w:i/>
                <w:sz w:val="19"/>
                <w:szCs w:val="19"/>
              </w:rPr>
              <w:t>The City of Pasadena is a key stakeholder and shall be continuously engaged in ICM corridor activities</w:t>
            </w:r>
            <w:r>
              <w:rPr>
                <w:i/>
                <w:sz w:val="19"/>
                <w:szCs w:val="19"/>
              </w:rPr>
              <w:t>.</w:t>
            </w:r>
          </w:p>
        </w:tc>
        <w:tc>
          <w:tcPr>
            <w:tcW w:w="1054" w:type="dxa"/>
          </w:tcPr>
          <w:p w14:paraId="65562EBE"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364C2137"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7A01C84E" w14:textId="77777777" w:rsidR="00DD43F5" w:rsidRPr="00246F38" w:rsidRDefault="00DD43F5" w:rsidP="00CC3E17">
            <w:pPr>
              <w:spacing w:before="0"/>
              <w:jc w:val="center"/>
              <w:rPr>
                <w:sz w:val="19"/>
                <w:szCs w:val="19"/>
              </w:rPr>
            </w:pPr>
          </w:p>
        </w:tc>
      </w:tr>
      <w:tr w:rsidR="00DD43F5" w:rsidRPr="004C4E6E" w14:paraId="389C6807" w14:textId="316E46C8" w:rsidTr="00CC3E17">
        <w:trPr>
          <w:cantSplit/>
        </w:trPr>
        <w:tc>
          <w:tcPr>
            <w:tcW w:w="984" w:type="dxa"/>
            <w:shd w:val="clear" w:color="auto" w:fill="auto"/>
          </w:tcPr>
          <w:p w14:paraId="075A19DD" w14:textId="77777777" w:rsidR="00DD43F5" w:rsidRPr="004C4E6E" w:rsidRDefault="00DD43F5" w:rsidP="006F161A">
            <w:pPr>
              <w:spacing w:before="0"/>
              <w:jc w:val="left"/>
              <w:rPr>
                <w:sz w:val="19"/>
                <w:szCs w:val="19"/>
              </w:rPr>
            </w:pPr>
            <w:r>
              <w:rPr>
                <w:i/>
                <w:sz w:val="19"/>
                <w:szCs w:val="19"/>
              </w:rPr>
              <w:t>IN-6.</w:t>
            </w:r>
            <w:r w:rsidRPr="00E560D1">
              <w:rPr>
                <w:i/>
                <w:sz w:val="19"/>
                <w:szCs w:val="19"/>
              </w:rPr>
              <w:t>1.1</w:t>
            </w:r>
            <w:r>
              <w:rPr>
                <w:i/>
                <w:sz w:val="19"/>
                <w:szCs w:val="19"/>
              </w:rPr>
              <w:t>.4</w:t>
            </w:r>
          </w:p>
        </w:tc>
        <w:tc>
          <w:tcPr>
            <w:tcW w:w="6158" w:type="dxa"/>
          </w:tcPr>
          <w:p w14:paraId="269EE1D1" w14:textId="77777777" w:rsidR="00DD43F5" w:rsidRPr="00A62AEF" w:rsidRDefault="00DD43F5" w:rsidP="006F161A">
            <w:pPr>
              <w:spacing w:before="0"/>
              <w:ind w:left="698"/>
              <w:jc w:val="left"/>
              <w:rPr>
                <w:i/>
                <w:sz w:val="19"/>
                <w:szCs w:val="19"/>
              </w:rPr>
            </w:pPr>
            <w:r w:rsidRPr="00A62AEF">
              <w:rPr>
                <w:i/>
                <w:sz w:val="19"/>
                <w:szCs w:val="19"/>
              </w:rPr>
              <w:t>The City of Arcadia is a key stakeholder and shall be continuously engaged and engaged in ICM corridor activities</w:t>
            </w:r>
            <w:r>
              <w:rPr>
                <w:i/>
                <w:sz w:val="19"/>
                <w:szCs w:val="19"/>
              </w:rPr>
              <w:t>.</w:t>
            </w:r>
          </w:p>
        </w:tc>
        <w:tc>
          <w:tcPr>
            <w:tcW w:w="1054" w:type="dxa"/>
          </w:tcPr>
          <w:p w14:paraId="3849E10C"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054B6633"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6E9E369A" w14:textId="77777777" w:rsidR="00DD43F5" w:rsidRPr="00246F38" w:rsidRDefault="00DD43F5" w:rsidP="00CC3E17">
            <w:pPr>
              <w:spacing w:before="0"/>
              <w:jc w:val="center"/>
              <w:rPr>
                <w:sz w:val="19"/>
                <w:szCs w:val="19"/>
              </w:rPr>
            </w:pPr>
          </w:p>
        </w:tc>
      </w:tr>
      <w:tr w:rsidR="00DD43F5" w:rsidRPr="004C4E6E" w14:paraId="598639E8" w14:textId="46A1AAE1" w:rsidTr="00CC3E17">
        <w:trPr>
          <w:cantSplit/>
        </w:trPr>
        <w:tc>
          <w:tcPr>
            <w:tcW w:w="984" w:type="dxa"/>
            <w:shd w:val="clear" w:color="auto" w:fill="auto"/>
          </w:tcPr>
          <w:p w14:paraId="634FA28B" w14:textId="77777777" w:rsidR="00DD43F5" w:rsidRPr="004C4E6E" w:rsidRDefault="00DD43F5" w:rsidP="006F161A">
            <w:pPr>
              <w:spacing w:before="0"/>
              <w:jc w:val="left"/>
              <w:rPr>
                <w:sz w:val="19"/>
                <w:szCs w:val="19"/>
              </w:rPr>
            </w:pPr>
            <w:r>
              <w:rPr>
                <w:i/>
                <w:sz w:val="19"/>
                <w:szCs w:val="19"/>
              </w:rPr>
              <w:t>IN-6.</w:t>
            </w:r>
            <w:r w:rsidRPr="00E560D1">
              <w:rPr>
                <w:i/>
                <w:sz w:val="19"/>
                <w:szCs w:val="19"/>
              </w:rPr>
              <w:t>1.1</w:t>
            </w:r>
            <w:r>
              <w:rPr>
                <w:i/>
                <w:sz w:val="19"/>
                <w:szCs w:val="19"/>
              </w:rPr>
              <w:t>.5</w:t>
            </w:r>
          </w:p>
        </w:tc>
        <w:tc>
          <w:tcPr>
            <w:tcW w:w="6158" w:type="dxa"/>
          </w:tcPr>
          <w:p w14:paraId="011B8BB6" w14:textId="77777777" w:rsidR="00DD43F5" w:rsidRPr="00A62AEF" w:rsidRDefault="00DD43F5" w:rsidP="006F161A">
            <w:pPr>
              <w:spacing w:before="0"/>
              <w:ind w:left="698"/>
              <w:jc w:val="left"/>
              <w:rPr>
                <w:i/>
                <w:sz w:val="19"/>
                <w:szCs w:val="19"/>
              </w:rPr>
            </w:pPr>
            <w:r w:rsidRPr="00A62AEF">
              <w:rPr>
                <w:i/>
                <w:sz w:val="19"/>
                <w:szCs w:val="19"/>
              </w:rPr>
              <w:t>The City of Monrovia is a key stakeholder and shall be continuously engaged in ICM corridor activities</w:t>
            </w:r>
            <w:r>
              <w:rPr>
                <w:i/>
                <w:sz w:val="19"/>
                <w:szCs w:val="19"/>
              </w:rPr>
              <w:t>.</w:t>
            </w:r>
          </w:p>
        </w:tc>
        <w:tc>
          <w:tcPr>
            <w:tcW w:w="1054" w:type="dxa"/>
          </w:tcPr>
          <w:p w14:paraId="18CB7719"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50A4B37A"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43255A2C" w14:textId="77777777" w:rsidR="00DD43F5" w:rsidRPr="00246F38" w:rsidRDefault="00DD43F5" w:rsidP="00CC3E17">
            <w:pPr>
              <w:spacing w:before="0"/>
              <w:jc w:val="center"/>
              <w:rPr>
                <w:sz w:val="19"/>
                <w:szCs w:val="19"/>
              </w:rPr>
            </w:pPr>
          </w:p>
        </w:tc>
      </w:tr>
      <w:tr w:rsidR="00DD43F5" w:rsidRPr="004C4E6E" w14:paraId="6045C0FA" w14:textId="0B011B0F" w:rsidTr="00CC3E17">
        <w:trPr>
          <w:cantSplit/>
        </w:trPr>
        <w:tc>
          <w:tcPr>
            <w:tcW w:w="984" w:type="dxa"/>
            <w:shd w:val="clear" w:color="auto" w:fill="auto"/>
          </w:tcPr>
          <w:p w14:paraId="0D684EB4" w14:textId="77777777" w:rsidR="00DD43F5" w:rsidRPr="004C4E6E" w:rsidRDefault="00DD43F5" w:rsidP="006F161A">
            <w:pPr>
              <w:spacing w:before="0"/>
              <w:jc w:val="left"/>
              <w:rPr>
                <w:sz w:val="19"/>
                <w:szCs w:val="19"/>
              </w:rPr>
            </w:pPr>
            <w:r>
              <w:rPr>
                <w:i/>
                <w:sz w:val="19"/>
                <w:szCs w:val="19"/>
              </w:rPr>
              <w:t>IN-6.</w:t>
            </w:r>
            <w:r w:rsidRPr="00E560D1">
              <w:rPr>
                <w:i/>
                <w:sz w:val="19"/>
                <w:szCs w:val="19"/>
              </w:rPr>
              <w:t>1.1</w:t>
            </w:r>
            <w:r>
              <w:rPr>
                <w:i/>
                <w:sz w:val="19"/>
                <w:szCs w:val="19"/>
              </w:rPr>
              <w:t>.6</w:t>
            </w:r>
          </w:p>
        </w:tc>
        <w:tc>
          <w:tcPr>
            <w:tcW w:w="6158" w:type="dxa"/>
          </w:tcPr>
          <w:p w14:paraId="75A00590" w14:textId="77777777" w:rsidR="00DD43F5" w:rsidRPr="00A62AEF" w:rsidRDefault="00DD43F5" w:rsidP="006F161A">
            <w:pPr>
              <w:spacing w:before="0"/>
              <w:ind w:left="698"/>
              <w:jc w:val="left"/>
              <w:rPr>
                <w:i/>
                <w:sz w:val="19"/>
                <w:szCs w:val="19"/>
              </w:rPr>
            </w:pPr>
            <w:r w:rsidRPr="00A62AEF">
              <w:rPr>
                <w:i/>
                <w:sz w:val="19"/>
                <w:szCs w:val="19"/>
              </w:rPr>
              <w:t>The City of Duarte is a key stakeholder and shall be continuously engaged in ICM corridor activities</w:t>
            </w:r>
            <w:r>
              <w:rPr>
                <w:i/>
                <w:sz w:val="19"/>
                <w:szCs w:val="19"/>
              </w:rPr>
              <w:t>.</w:t>
            </w:r>
          </w:p>
        </w:tc>
        <w:tc>
          <w:tcPr>
            <w:tcW w:w="1054" w:type="dxa"/>
          </w:tcPr>
          <w:p w14:paraId="17024BAB"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4E1D9764"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4477D675" w14:textId="77777777" w:rsidR="00DD43F5" w:rsidRPr="00246F38" w:rsidRDefault="00DD43F5" w:rsidP="00CC3E17">
            <w:pPr>
              <w:spacing w:before="0"/>
              <w:jc w:val="center"/>
              <w:rPr>
                <w:sz w:val="19"/>
                <w:szCs w:val="19"/>
              </w:rPr>
            </w:pPr>
          </w:p>
        </w:tc>
      </w:tr>
      <w:tr w:rsidR="00DD43F5" w14:paraId="2E7FB339" w14:textId="446B0F56" w:rsidTr="00CC3E17">
        <w:trPr>
          <w:cantSplit/>
        </w:trPr>
        <w:tc>
          <w:tcPr>
            <w:tcW w:w="984" w:type="dxa"/>
            <w:shd w:val="clear" w:color="auto" w:fill="auto"/>
          </w:tcPr>
          <w:p w14:paraId="6F091501" w14:textId="77777777" w:rsidR="00DD43F5" w:rsidRPr="004C4E6E" w:rsidRDefault="00DD43F5" w:rsidP="006F161A">
            <w:pPr>
              <w:spacing w:before="0"/>
              <w:jc w:val="left"/>
              <w:rPr>
                <w:sz w:val="19"/>
                <w:szCs w:val="19"/>
              </w:rPr>
            </w:pPr>
            <w:r>
              <w:rPr>
                <w:sz w:val="19"/>
                <w:szCs w:val="19"/>
              </w:rPr>
              <w:t>IN-6.</w:t>
            </w:r>
            <w:r w:rsidRPr="004C4E6E">
              <w:rPr>
                <w:sz w:val="19"/>
                <w:szCs w:val="19"/>
              </w:rPr>
              <w:t>1.</w:t>
            </w:r>
            <w:r>
              <w:rPr>
                <w:sz w:val="19"/>
                <w:szCs w:val="19"/>
              </w:rPr>
              <w:t>2</w:t>
            </w:r>
          </w:p>
        </w:tc>
        <w:tc>
          <w:tcPr>
            <w:tcW w:w="6158" w:type="dxa"/>
          </w:tcPr>
          <w:p w14:paraId="4A77AD91" w14:textId="77777777" w:rsidR="00DD43F5" w:rsidRPr="004C4E6E" w:rsidRDefault="00DD43F5" w:rsidP="006F161A">
            <w:pPr>
              <w:spacing w:before="0"/>
              <w:ind w:left="360"/>
              <w:jc w:val="left"/>
              <w:rPr>
                <w:sz w:val="19"/>
                <w:szCs w:val="19"/>
              </w:rPr>
            </w:pPr>
            <w:r>
              <w:rPr>
                <w:sz w:val="19"/>
                <w:szCs w:val="19"/>
              </w:rPr>
              <w:t>Participating transit agencies are</w:t>
            </w:r>
            <w:r w:rsidRPr="004C4E6E">
              <w:rPr>
                <w:sz w:val="19"/>
                <w:szCs w:val="19"/>
              </w:rPr>
              <w:t xml:space="preserve"> key stakeholder</w:t>
            </w:r>
            <w:r>
              <w:rPr>
                <w:sz w:val="19"/>
                <w:szCs w:val="19"/>
              </w:rPr>
              <w:t>s in the ICM system</w:t>
            </w:r>
            <w:r w:rsidRPr="004C4E6E">
              <w:rPr>
                <w:sz w:val="19"/>
                <w:szCs w:val="19"/>
              </w:rPr>
              <w:t xml:space="preserve"> and shall be continuously engaged in </w:t>
            </w:r>
            <w:r>
              <w:rPr>
                <w:sz w:val="19"/>
                <w:szCs w:val="19"/>
              </w:rPr>
              <w:t>ICM</w:t>
            </w:r>
            <w:r w:rsidRPr="004C4E6E">
              <w:rPr>
                <w:sz w:val="19"/>
                <w:szCs w:val="19"/>
              </w:rPr>
              <w:t xml:space="preserve"> </w:t>
            </w:r>
            <w:r>
              <w:rPr>
                <w:sz w:val="19"/>
                <w:szCs w:val="19"/>
              </w:rPr>
              <w:t xml:space="preserve">corridor </w:t>
            </w:r>
            <w:r w:rsidRPr="004C4E6E">
              <w:rPr>
                <w:sz w:val="19"/>
                <w:szCs w:val="19"/>
              </w:rPr>
              <w:t>activities</w:t>
            </w:r>
            <w:r>
              <w:rPr>
                <w:sz w:val="19"/>
                <w:szCs w:val="19"/>
              </w:rPr>
              <w:t>.</w:t>
            </w:r>
          </w:p>
        </w:tc>
        <w:tc>
          <w:tcPr>
            <w:tcW w:w="1054" w:type="dxa"/>
          </w:tcPr>
          <w:p w14:paraId="6C4A6439"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7CF3C2A8"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5A381EFF" w14:textId="77777777" w:rsidR="00DD43F5" w:rsidRPr="00246F38" w:rsidRDefault="00DD43F5" w:rsidP="00CC3E17">
            <w:pPr>
              <w:spacing w:before="0"/>
              <w:jc w:val="center"/>
              <w:rPr>
                <w:sz w:val="19"/>
                <w:szCs w:val="19"/>
              </w:rPr>
            </w:pPr>
          </w:p>
        </w:tc>
      </w:tr>
      <w:tr w:rsidR="00DD43F5" w:rsidRPr="00366F96" w14:paraId="323C339B" w14:textId="360A04CA" w:rsidTr="00CC3E17">
        <w:trPr>
          <w:cantSplit/>
        </w:trPr>
        <w:tc>
          <w:tcPr>
            <w:tcW w:w="984" w:type="dxa"/>
            <w:shd w:val="clear" w:color="auto" w:fill="auto"/>
          </w:tcPr>
          <w:p w14:paraId="740B65D9" w14:textId="77777777" w:rsidR="00DD43F5" w:rsidRPr="009B0C40" w:rsidRDefault="00DD43F5" w:rsidP="006F161A">
            <w:pPr>
              <w:spacing w:before="0"/>
              <w:jc w:val="left"/>
              <w:rPr>
                <w:i/>
                <w:sz w:val="19"/>
                <w:szCs w:val="19"/>
              </w:rPr>
            </w:pPr>
            <w:r>
              <w:rPr>
                <w:i/>
                <w:sz w:val="19"/>
                <w:szCs w:val="19"/>
              </w:rPr>
              <w:t>IN-6.</w:t>
            </w:r>
            <w:r w:rsidRPr="009B0C40">
              <w:rPr>
                <w:i/>
                <w:sz w:val="19"/>
                <w:szCs w:val="19"/>
              </w:rPr>
              <w:t>1.2.1</w:t>
            </w:r>
          </w:p>
        </w:tc>
        <w:tc>
          <w:tcPr>
            <w:tcW w:w="6158" w:type="dxa"/>
          </w:tcPr>
          <w:p w14:paraId="744F355B" w14:textId="77777777" w:rsidR="00DD43F5" w:rsidRPr="00366F96" w:rsidRDefault="00DD43F5" w:rsidP="006F161A">
            <w:pPr>
              <w:spacing w:before="0"/>
              <w:ind w:left="698"/>
              <w:jc w:val="left"/>
              <w:rPr>
                <w:i/>
                <w:sz w:val="19"/>
                <w:szCs w:val="19"/>
              </w:rPr>
            </w:pPr>
            <w:r>
              <w:rPr>
                <w:i/>
                <w:sz w:val="19"/>
                <w:szCs w:val="19"/>
              </w:rPr>
              <w:t>Metro Rail</w:t>
            </w:r>
            <w:r w:rsidRPr="00366F96">
              <w:rPr>
                <w:i/>
                <w:sz w:val="19"/>
                <w:szCs w:val="19"/>
              </w:rPr>
              <w:t xml:space="preserve"> is a key stakeholder and shall be continuously engaged in ICM corridor activities</w:t>
            </w:r>
            <w:r>
              <w:rPr>
                <w:i/>
                <w:sz w:val="19"/>
                <w:szCs w:val="19"/>
              </w:rPr>
              <w:t>.</w:t>
            </w:r>
          </w:p>
        </w:tc>
        <w:tc>
          <w:tcPr>
            <w:tcW w:w="1054" w:type="dxa"/>
          </w:tcPr>
          <w:p w14:paraId="1DBEEA42"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402DA5BE"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39667F4B" w14:textId="77777777" w:rsidR="00DD43F5" w:rsidRPr="00246F38" w:rsidRDefault="00DD43F5" w:rsidP="00CC3E17">
            <w:pPr>
              <w:spacing w:before="0"/>
              <w:jc w:val="center"/>
              <w:rPr>
                <w:sz w:val="19"/>
                <w:szCs w:val="19"/>
              </w:rPr>
            </w:pPr>
          </w:p>
        </w:tc>
      </w:tr>
      <w:tr w:rsidR="00DD43F5" w:rsidRPr="00366F96" w14:paraId="7F845DE7" w14:textId="2C2E25C8" w:rsidTr="00CC3E17">
        <w:trPr>
          <w:cantSplit/>
        </w:trPr>
        <w:tc>
          <w:tcPr>
            <w:tcW w:w="984" w:type="dxa"/>
            <w:shd w:val="clear" w:color="auto" w:fill="auto"/>
          </w:tcPr>
          <w:p w14:paraId="4A948305" w14:textId="77777777" w:rsidR="00DD43F5" w:rsidRPr="00366F96" w:rsidRDefault="00DD43F5" w:rsidP="006F161A">
            <w:pPr>
              <w:spacing w:before="0"/>
              <w:jc w:val="left"/>
              <w:rPr>
                <w:i/>
                <w:sz w:val="19"/>
                <w:szCs w:val="19"/>
              </w:rPr>
            </w:pPr>
            <w:r>
              <w:rPr>
                <w:i/>
                <w:sz w:val="19"/>
                <w:szCs w:val="19"/>
              </w:rPr>
              <w:t>IN-6.</w:t>
            </w:r>
            <w:r w:rsidRPr="00E560D1">
              <w:rPr>
                <w:i/>
                <w:sz w:val="19"/>
                <w:szCs w:val="19"/>
              </w:rPr>
              <w:t>1.2.</w:t>
            </w:r>
            <w:r>
              <w:rPr>
                <w:i/>
                <w:sz w:val="19"/>
                <w:szCs w:val="19"/>
              </w:rPr>
              <w:t>2</w:t>
            </w:r>
          </w:p>
        </w:tc>
        <w:tc>
          <w:tcPr>
            <w:tcW w:w="6158" w:type="dxa"/>
          </w:tcPr>
          <w:p w14:paraId="3E733C1F" w14:textId="77777777" w:rsidR="00DD43F5" w:rsidRPr="00366F96" w:rsidRDefault="00DD43F5" w:rsidP="006F161A">
            <w:pPr>
              <w:spacing w:before="0"/>
              <w:ind w:left="698"/>
              <w:jc w:val="left"/>
              <w:rPr>
                <w:i/>
                <w:sz w:val="19"/>
                <w:szCs w:val="19"/>
              </w:rPr>
            </w:pPr>
            <w:r>
              <w:rPr>
                <w:i/>
                <w:sz w:val="19"/>
                <w:szCs w:val="19"/>
              </w:rPr>
              <w:t>Metro Bus</w:t>
            </w:r>
            <w:r w:rsidRPr="00366F96">
              <w:rPr>
                <w:i/>
                <w:sz w:val="19"/>
                <w:szCs w:val="19"/>
              </w:rPr>
              <w:t xml:space="preserve"> is a key stakeholder and shall be continuously engaged in ICM corridor activities</w:t>
            </w:r>
            <w:r>
              <w:rPr>
                <w:i/>
                <w:sz w:val="19"/>
                <w:szCs w:val="19"/>
              </w:rPr>
              <w:t>.</w:t>
            </w:r>
          </w:p>
        </w:tc>
        <w:tc>
          <w:tcPr>
            <w:tcW w:w="1054" w:type="dxa"/>
          </w:tcPr>
          <w:p w14:paraId="65D63AEA"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669F120D"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016C32B7" w14:textId="77777777" w:rsidR="00DD43F5" w:rsidRPr="00246F38" w:rsidRDefault="00DD43F5" w:rsidP="00CC3E17">
            <w:pPr>
              <w:spacing w:before="0"/>
              <w:jc w:val="center"/>
              <w:rPr>
                <w:sz w:val="19"/>
                <w:szCs w:val="19"/>
              </w:rPr>
            </w:pPr>
          </w:p>
        </w:tc>
      </w:tr>
      <w:tr w:rsidR="00DD43F5" w:rsidRPr="00366F96" w14:paraId="37777526" w14:textId="2EE24DC7" w:rsidTr="00CC3E17">
        <w:trPr>
          <w:cantSplit/>
        </w:trPr>
        <w:tc>
          <w:tcPr>
            <w:tcW w:w="984" w:type="dxa"/>
            <w:shd w:val="clear" w:color="auto" w:fill="auto"/>
          </w:tcPr>
          <w:p w14:paraId="14135750" w14:textId="77777777" w:rsidR="00DD43F5" w:rsidRPr="00366F96" w:rsidRDefault="00DD43F5" w:rsidP="006F161A">
            <w:pPr>
              <w:spacing w:before="0"/>
              <w:jc w:val="left"/>
              <w:rPr>
                <w:i/>
                <w:sz w:val="19"/>
                <w:szCs w:val="19"/>
              </w:rPr>
            </w:pPr>
            <w:r>
              <w:rPr>
                <w:i/>
                <w:sz w:val="19"/>
                <w:szCs w:val="19"/>
              </w:rPr>
              <w:t>IN-6.</w:t>
            </w:r>
            <w:r w:rsidRPr="00E560D1">
              <w:rPr>
                <w:i/>
                <w:sz w:val="19"/>
                <w:szCs w:val="19"/>
              </w:rPr>
              <w:t>1.2.</w:t>
            </w:r>
            <w:r>
              <w:rPr>
                <w:i/>
                <w:sz w:val="19"/>
                <w:szCs w:val="19"/>
              </w:rPr>
              <w:t>3</w:t>
            </w:r>
          </w:p>
        </w:tc>
        <w:tc>
          <w:tcPr>
            <w:tcW w:w="6158" w:type="dxa"/>
          </w:tcPr>
          <w:p w14:paraId="45095D39" w14:textId="77777777" w:rsidR="00DD43F5" w:rsidRPr="00366F96" w:rsidRDefault="00DD43F5" w:rsidP="006F161A">
            <w:pPr>
              <w:spacing w:before="0"/>
              <w:ind w:left="698"/>
              <w:jc w:val="left"/>
              <w:rPr>
                <w:i/>
                <w:sz w:val="19"/>
                <w:szCs w:val="19"/>
              </w:rPr>
            </w:pPr>
            <w:r w:rsidRPr="00366F96">
              <w:rPr>
                <w:i/>
                <w:sz w:val="19"/>
                <w:szCs w:val="19"/>
              </w:rPr>
              <w:t>Foothill Transit is a key stakeholder and shall be continuously engaged in ICM corridor activities</w:t>
            </w:r>
            <w:r>
              <w:rPr>
                <w:i/>
                <w:sz w:val="19"/>
                <w:szCs w:val="19"/>
              </w:rPr>
              <w:t>.</w:t>
            </w:r>
          </w:p>
        </w:tc>
        <w:tc>
          <w:tcPr>
            <w:tcW w:w="1054" w:type="dxa"/>
          </w:tcPr>
          <w:p w14:paraId="134A2049" w14:textId="77777777" w:rsidR="00DD43F5" w:rsidRPr="00246F38" w:rsidRDefault="00DD43F5" w:rsidP="006F161A">
            <w:pPr>
              <w:spacing w:before="0"/>
              <w:jc w:val="center"/>
              <w:rPr>
                <w:sz w:val="19"/>
                <w:szCs w:val="19"/>
              </w:rPr>
            </w:pPr>
            <w:r w:rsidRPr="00246F38">
              <w:rPr>
                <w:sz w:val="19"/>
                <w:szCs w:val="19"/>
              </w:rPr>
              <w:t>H</w:t>
            </w:r>
          </w:p>
        </w:tc>
        <w:tc>
          <w:tcPr>
            <w:tcW w:w="829" w:type="dxa"/>
          </w:tcPr>
          <w:p w14:paraId="1DC55C6D" w14:textId="77777777" w:rsidR="00DD43F5" w:rsidRPr="00246F38" w:rsidRDefault="00DD43F5" w:rsidP="00CC3E17">
            <w:pPr>
              <w:spacing w:before="0"/>
              <w:jc w:val="center"/>
              <w:rPr>
                <w:sz w:val="19"/>
                <w:szCs w:val="19"/>
              </w:rPr>
            </w:pPr>
            <w:r w:rsidRPr="00246F38">
              <w:rPr>
                <w:sz w:val="19"/>
                <w:szCs w:val="19"/>
              </w:rPr>
              <w:t>7</w:t>
            </w:r>
          </w:p>
        </w:tc>
        <w:tc>
          <w:tcPr>
            <w:tcW w:w="1182" w:type="dxa"/>
          </w:tcPr>
          <w:p w14:paraId="3ACEA715" w14:textId="77777777" w:rsidR="00DD43F5" w:rsidRPr="00246F38" w:rsidRDefault="00DD43F5" w:rsidP="00CC3E17">
            <w:pPr>
              <w:spacing w:before="0"/>
              <w:jc w:val="center"/>
              <w:rPr>
                <w:sz w:val="19"/>
                <w:szCs w:val="19"/>
              </w:rPr>
            </w:pPr>
          </w:p>
        </w:tc>
      </w:tr>
      <w:tr w:rsidR="00DD43F5" w:rsidRPr="00366F96" w14:paraId="7BCA6247" w14:textId="24ECA32A" w:rsidTr="00CC3E17">
        <w:trPr>
          <w:cantSplit/>
        </w:trPr>
        <w:tc>
          <w:tcPr>
            <w:tcW w:w="984" w:type="dxa"/>
            <w:shd w:val="clear" w:color="auto" w:fill="auto"/>
          </w:tcPr>
          <w:p w14:paraId="7CD60B71" w14:textId="77777777" w:rsidR="00DD43F5" w:rsidRPr="00366F96" w:rsidRDefault="00DD43F5" w:rsidP="006F161A">
            <w:pPr>
              <w:spacing w:before="0"/>
              <w:jc w:val="left"/>
              <w:rPr>
                <w:i/>
                <w:sz w:val="19"/>
                <w:szCs w:val="19"/>
              </w:rPr>
            </w:pPr>
            <w:r>
              <w:rPr>
                <w:i/>
                <w:sz w:val="19"/>
                <w:szCs w:val="19"/>
              </w:rPr>
              <w:t>IN-6.</w:t>
            </w:r>
            <w:r w:rsidRPr="00E560D1">
              <w:rPr>
                <w:i/>
                <w:sz w:val="19"/>
                <w:szCs w:val="19"/>
              </w:rPr>
              <w:t>1.2.</w:t>
            </w:r>
            <w:r>
              <w:rPr>
                <w:i/>
                <w:sz w:val="19"/>
                <w:szCs w:val="19"/>
              </w:rPr>
              <w:t>4</w:t>
            </w:r>
          </w:p>
        </w:tc>
        <w:tc>
          <w:tcPr>
            <w:tcW w:w="6158" w:type="dxa"/>
          </w:tcPr>
          <w:p w14:paraId="3A81E9AF" w14:textId="77777777" w:rsidR="00DD43F5" w:rsidRPr="00366F96" w:rsidRDefault="00DD43F5" w:rsidP="006F161A">
            <w:pPr>
              <w:spacing w:before="0"/>
              <w:ind w:left="698"/>
              <w:jc w:val="left"/>
              <w:rPr>
                <w:i/>
                <w:sz w:val="19"/>
                <w:szCs w:val="19"/>
              </w:rPr>
            </w:pPr>
            <w:r w:rsidRPr="00366F96">
              <w:rPr>
                <w:i/>
                <w:sz w:val="19"/>
                <w:szCs w:val="19"/>
              </w:rPr>
              <w:t>Pasadena Transit is a key stakeholder and shall be continuously engaged in ICM corridor activities</w:t>
            </w:r>
            <w:r>
              <w:rPr>
                <w:i/>
                <w:sz w:val="19"/>
                <w:szCs w:val="19"/>
              </w:rPr>
              <w:t>.</w:t>
            </w:r>
          </w:p>
        </w:tc>
        <w:tc>
          <w:tcPr>
            <w:tcW w:w="1054" w:type="dxa"/>
          </w:tcPr>
          <w:p w14:paraId="24EEAD53"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737C1F51"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253C4BD7" w14:textId="77777777" w:rsidR="00DD43F5" w:rsidRPr="00D46E22" w:rsidRDefault="00DD43F5" w:rsidP="00CC3E17">
            <w:pPr>
              <w:spacing w:before="0"/>
              <w:jc w:val="center"/>
              <w:rPr>
                <w:sz w:val="19"/>
                <w:szCs w:val="19"/>
              </w:rPr>
            </w:pPr>
          </w:p>
        </w:tc>
      </w:tr>
      <w:tr w:rsidR="00DD43F5" w14:paraId="604B330D" w14:textId="153638D2" w:rsidTr="00CC3E17">
        <w:trPr>
          <w:cantSplit/>
        </w:trPr>
        <w:tc>
          <w:tcPr>
            <w:tcW w:w="984" w:type="dxa"/>
            <w:shd w:val="clear" w:color="auto" w:fill="auto"/>
          </w:tcPr>
          <w:p w14:paraId="1E2947BD" w14:textId="77777777" w:rsidR="00DD43F5" w:rsidRPr="00A37B92" w:rsidRDefault="00DD43F5" w:rsidP="006F161A">
            <w:pPr>
              <w:spacing w:before="0"/>
              <w:jc w:val="left"/>
              <w:rPr>
                <w:sz w:val="19"/>
                <w:szCs w:val="19"/>
              </w:rPr>
            </w:pPr>
            <w:r>
              <w:rPr>
                <w:sz w:val="19"/>
                <w:szCs w:val="19"/>
              </w:rPr>
              <w:t>IN-6.</w:t>
            </w:r>
            <w:r w:rsidRPr="004C4E6E">
              <w:rPr>
                <w:sz w:val="19"/>
                <w:szCs w:val="19"/>
              </w:rPr>
              <w:t>1.</w:t>
            </w:r>
            <w:r>
              <w:rPr>
                <w:sz w:val="19"/>
                <w:szCs w:val="19"/>
              </w:rPr>
              <w:t>3</w:t>
            </w:r>
          </w:p>
        </w:tc>
        <w:tc>
          <w:tcPr>
            <w:tcW w:w="6158" w:type="dxa"/>
          </w:tcPr>
          <w:p w14:paraId="30B1E093" w14:textId="77777777" w:rsidR="00DD43F5" w:rsidRPr="00E9665E" w:rsidRDefault="00DD43F5" w:rsidP="006F161A">
            <w:pPr>
              <w:spacing w:before="0"/>
              <w:ind w:left="360"/>
              <w:jc w:val="left"/>
              <w:rPr>
                <w:sz w:val="19"/>
                <w:szCs w:val="19"/>
              </w:rPr>
            </w:pPr>
            <w:r>
              <w:rPr>
                <w:sz w:val="19"/>
                <w:szCs w:val="19"/>
              </w:rPr>
              <w:t>Participating parking management agencies</w:t>
            </w:r>
            <w:r w:rsidRPr="00E9665E">
              <w:rPr>
                <w:sz w:val="19"/>
                <w:szCs w:val="19"/>
              </w:rPr>
              <w:t xml:space="preserve"> </w:t>
            </w:r>
            <w:r>
              <w:rPr>
                <w:sz w:val="19"/>
                <w:szCs w:val="19"/>
              </w:rPr>
              <w:t>shall be continuously engaged in ICM corridor activities.</w:t>
            </w:r>
          </w:p>
        </w:tc>
        <w:tc>
          <w:tcPr>
            <w:tcW w:w="1054" w:type="dxa"/>
          </w:tcPr>
          <w:p w14:paraId="330122BF"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4D9ECDD5"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5C2E8F3A" w14:textId="77777777" w:rsidR="00DD43F5" w:rsidRPr="00D46E22" w:rsidRDefault="00DD43F5" w:rsidP="00CC3E17">
            <w:pPr>
              <w:spacing w:before="0"/>
              <w:jc w:val="center"/>
              <w:rPr>
                <w:sz w:val="19"/>
                <w:szCs w:val="19"/>
              </w:rPr>
            </w:pPr>
          </w:p>
        </w:tc>
      </w:tr>
      <w:tr w:rsidR="00DD43F5" w14:paraId="2340BDF1" w14:textId="01399418" w:rsidTr="00CC3E17">
        <w:trPr>
          <w:cantSplit/>
        </w:trPr>
        <w:tc>
          <w:tcPr>
            <w:tcW w:w="984" w:type="dxa"/>
            <w:shd w:val="clear" w:color="auto" w:fill="auto"/>
          </w:tcPr>
          <w:p w14:paraId="3FF26F49" w14:textId="77777777" w:rsidR="00DD43F5" w:rsidRPr="004C4E6E" w:rsidRDefault="00DD43F5" w:rsidP="006F161A">
            <w:pPr>
              <w:spacing w:before="0"/>
              <w:jc w:val="left"/>
              <w:rPr>
                <w:sz w:val="19"/>
                <w:szCs w:val="19"/>
              </w:rPr>
            </w:pPr>
            <w:r>
              <w:rPr>
                <w:sz w:val="19"/>
                <w:szCs w:val="19"/>
              </w:rPr>
              <w:t>IN-6.</w:t>
            </w:r>
            <w:r w:rsidRPr="004C4E6E">
              <w:rPr>
                <w:sz w:val="19"/>
                <w:szCs w:val="19"/>
              </w:rPr>
              <w:t>1.</w:t>
            </w:r>
            <w:r>
              <w:rPr>
                <w:sz w:val="19"/>
                <w:szCs w:val="19"/>
              </w:rPr>
              <w:t>4</w:t>
            </w:r>
          </w:p>
        </w:tc>
        <w:tc>
          <w:tcPr>
            <w:tcW w:w="6158" w:type="dxa"/>
          </w:tcPr>
          <w:p w14:paraId="52A41D22" w14:textId="77777777" w:rsidR="00DD43F5" w:rsidRPr="004C4E6E" w:rsidRDefault="00DD43F5" w:rsidP="006F161A">
            <w:pPr>
              <w:spacing w:before="0"/>
              <w:ind w:left="360"/>
              <w:jc w:val="left"/>
              <w:rPr>
                <w:sz w:val="19"/>
                <w:szCs w:val="19"/>
              </w:rPr>
            </w:pPr>
            <w:r>
              <w:rPr>
                <w:sz w:val="19"/>
                <w:szCs w:val="19"/>
              </w:rPr>
              <w:t>Participating first responding agencies are</w:t>
            </w:r>
            <w:r w:rsidRPr="004C4E6E">
              <w:rPr>
                <w:sz w:val="19"/>
                <w:szCs w:val="19"/>
              </w:rPr>
              <w:t xml:space="preserve"> key stakeholder</w:t>
            </w:r>
            <w:r>
              <w:rPr>
                <w:sz w:val="19"/>
                <w:szCs w:val="19"/>
              </w:rPr>
              <w:t>s in the ICM system</w:t>
            </w:r>
            <w:r w:rsidRPr="004C4E6E">
              <w:rPr>
                <w:sz w:val="19"/>
                <w:szCs w:val="19"/>
              </w:rPr>
              <w:t xml:space="preserve"> and shall be continuously engaged in </w:t>
            </w:r>
            <w:r>
              <w:rPr>
                <w:sz w:val="19"/>
                <w:szCs w:val="19"/>
              </w:rPr>
              <w:t>ICM</w:t>
            </w:r>
            <w:r w:rsidRPr="004C4E6E">
              <w:rPr>
                <w:sz w:val="19"/>
                <w:szCs w:val="19"/>
              </w:rPr>
              <w:t xml:space="preserve"> </w:t>
            </w:r>
            <w:r>
              <w:rPr>
                <w:sz w:val="19"/>
                <w:szCs w:val="19"/>
              </w:rPr>
              <w:t xml:space="preserve">corridor </w:t>
            </w:r>
            <w:r w:rsidRPr="004C4E6E">
              <w:rPr>
                <w:sz w:val="19"/>
                <w:szCs w:val="19"/>
              </w:rPr>
              <w:t>activities</w:t>
            </w:r>
            <w:r>
              <w:rPr>
                <w:sz w:val="19"/>
                <w:szCs w:val="19"/>
              </w:rPr>
              <w:t>.</w:t>
            </w:r>
          </w:p>
        </w:tc>
        <w:tc>
          <w:tcPr>
            <w:tcW w:w="1054" w:type="dxa"/>
          </w:tcPr>
          <w:p w14:paraId="7CFE847A"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4B2D4870"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18F2FF0A" w14:textId="77777777" w:rsidR="00DD43F5" w:rsidRPr="00D46E22" w:rsidRDefault="00DD43F5" w:rsidP="00CC3E17">
            <w:pPr>
              <w:spacing w:before="0"/>
              <w:jc w:val="center"/>
              <w:rPr>
                <w:sz w:val="19"/>
                <w:szCs w:val="19"/>
              </w:rPr>
            </w:pPr>
          </w:p>
        </w:tc>
      </w:tr>
      <w:tr w:rsidR="00DD43F5" w:rsidRPr="00366F96" w14:paraId="00B8AFB5" w14:textId="3D2EDD74" w:rsidTr="00CC3E17">
        <w:trPr>
          <w:cantSplit/>
        </w:trPr>
        <w:tc>
          <w:tcPr>
            <w:tcW w:w="984" w:type="dxa"/>
            <w:shd w:val="clear" w:color="auto" w:fill="auto"/>
          </w:tcPr>
          <w:p w14:paraId="05C38472" w14:textId="77777777" w:rsidR="00DD43F5" w:rsidRPr="009B0C40" w:rsidRDefault="00DD43F5" w:rsidP="006F161A">
            <w:pPr>
              <w:spacing w:before="0"/>
              <w:jc w:val="left"/>
              <w:rPr>
                <w:i/>
                <w:sz w:val="19"/>
                <w:szCs w:val="19"/>
              </w:rPr>
            </w:pPr>
            <w:r>
              <w:rPr>
                <w:i/>
                <w:sz w:val="19"/>
                <w:szCs w:val="19"/>
              </w:rPr>
              <w:t>IN-6.</w:t>
            </w:r>
            <w:r w:rsidRPr="009B0C40">
              <w:rPr>
                <w:i/>
                <w:sz w:val="19"/>
                <w:szCs w:val="19"/>
              </w:rPr>
              <w:t>1.4.1</w:t>
            </w:r>
          </w:p>
        </w:tc>
        <w:tc>
          <w:tcPr>
            <w:tcW w:w="6158" w:type="dxa"/>
          </w:tcPr>
          <w:p w14:paraId="38BCBE3D" w14:textId="77777777" w:rsidR="00DD43F5" w:rsidRPr="00366F96" w:rsidRDefault="00DD43F5" w:rsidP="006F161A">
            <w:pPr>
              <w:spacing w:before="0"/>
              <w:ind w:left="698"/>
              <w:jc w:val="left"/>
              <w:rPr>
                <w:i/>
                <w:sz w:val="19"/>
                <w:szCs w:val="19"/>
              </w:rPr>
            </w:pPr>
            <w:r>
              <w:rPr>
                <w:i/>
                <w:sz w:val="19"/>
                <w:szCs w:val="19"/>
              </w:rPr>
              <w:t>CHP</w:t>
            </w:r>
            <w:r w:rsidRPr="00366F96">
              <w:rPr>
                <w:i/>
                <w:sz w:val="19"/>
                <w:szCs w:val="19"/>
              </w:rPr>
              <w:t xml:space="preserve"> is a key stakeholder and shall be continuously engaged in ICM corridor activities</w:t>
            </w:r>
            <w:r>
              <w:rPr>
                <w:i/>
                <w:sz w:val="19"/>
                <w:szCs w:val="19"/>
              </w:rPr>
              <w:t>.</w:t>
            </w:r>
          </w:p>
        </w:tc>
        <w:tc>
          <w:tcPr>
            <w:tcW w:w="1054" w:type="dxa"/>
          </w:tcPr>
          <w:p w14:paraId="3BDB062C"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5C88A1EC"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49F280AC" w14:textId="77777777" w:rsidR="00DD43F5" w:rsidRPr="00D46E22" w:rsidRDefault="00DD43F5" w:rsidP="00CC3E17">
            <w:pPr>
              <w:spacing w:before="0"/>
              <w:jc w:val="center"/>
              <w:rPr>
                <w:sz w:val="19"/>
                <w:szCs w:val="19"/>
              </w:rPr>
            </w:pPr>
          </w:p>
        </w:tc>
      </w:tr>
      <w:tr w:rsidR="00DD43F5" w:rsidRPr="00366F96" w14:paraId="41FF6173" w14:textId="773F1A40" w:rsidTr="00CC3E17">
        <w:trPr>
          <w:cantSplit/>
        </w:trPr>
        <w:tc>
          <w:tcPr>
            <w:tcW w:w="984" w:type="dxa"/>
            <w:shd w:val="clear" w:color="auto" w:fill="auto"/>
          </w:tcPr>
          <w:p w14:paraId="4839657B" w14:textId="77777777" w:rsidR="00DD43F5" w:rsidRPr="00366F96" w:rsidRDefault="00DD43F5" w:rsidP="006F161A">
            <w:pPr>
              <w:spacing w:before="0"/>
              <w:jc w:val="left"/>
              <w:rPr>
                <w:i/>
                <w:sz w:val="19"/>
                <w:szCs w:val="19"/>
              </w:rPr>
            </w:pPr>
            <w:r>
              <w:rPr>
                <w:i/>
                <w:sz w:val="19"/>
                <w:szCs w:val="19"/>
              </w:rPr>
              <w:t>IN-6.</w:t>
            </w:r>
            <w:r w:rsidRPr="00E560D1">
              <w:rPr>
                <w:i/>
                <w:sz w:val="19"/>
                <w:szCs w:val="19"/>
              </w:rPr>
              <w:t>1.4.</w:t>
            </w:r>
            <w:r>
              <w:rPr>
                <w:i/>
                <w:sz w:val="19"/>
                <w:szCs w:val="19"/>
              </w:rPr>
              <w:t>2</w:t>
            </w:r>
          </w:p>
        </w:tc>
        <w:tc>
          <w:tcPr>
            <w:tcW w:w="6158" w:type="dxa"/>
          </w:tcPr>
          <w:p w14:paraId="5CF6F866" w14:textId="77777777" w:rsidR="00DD43F5" w:rsidRPr="00366F96" w:rsidRDefault="00DD43F5" w:rsidP="006F161A">
            <w:pPr>
              <w:spacing w:before="0"/>
              <w:ind w:left="698"/>
              <w:jc w:val="left"/>
              <w:rPr>
                <w:i/>
                <w:sz w:val="19"/>
                <w:szCs w:val="19"/>
              </w:rPr>
            </w:pPr>
            <w:r>
              <w:rPr>
                <w:i/>
                <w:sz w:val="19"/>
                <w:szCs w:val="19"/>
              </w:rPr>
              <w:t xml:space="preserve">LA County Sheriff’s Department </w:t>
            </w:r>
            <w:r w:rsidRPr="00366F96">
              <w:rPr>
                <w:i/>
                <w:sz w:val="19"/>
                <w:szCs w:val="19"/>
              </w:rPr>
              <w:t>is a key stakeholder and shall be continuously engaged in ICM corridor activities</w:t>
            </w:r>
            <w:r>
              <w:rPr>
                <w:i/>
                <w:sz w:val="19"/>
                <w:szCs w:val="19"/>
              </w:rPr>
              <w:t>.</w:t>
            </w:r>
          </w:p>
        </w:tc>
        <w:tc>
          <w:tcPr>
            <w:tcW w:w="1054" w:type="dxa"/>
          </w:tcPr>
          <w:p w14:paraId="09A448C2"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7E87FCEF"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4ADF0C4D" w14:textId="77777777" w:rsidR="00DD43F5" w:rsidRPr="00D46E22" w:rsidRDefault="00DD43F5" w:rsidP="00CC3E17">
            <w:pPr>
              <w:spacing w:before="0"/>
              <w:jc w:val="center"/>
              <w:rPr>
                <w:sz w:val="19"/>
                <w:szCs w:val="19"/>
              </w:rPr>
            </w:pPr>
          </w:p>
        </w:tc>
      </w:tr>
      <w:tr w:rsidR="00DD43F5" w:rsidRPr="00366F96" w14:paraId="1A38267D" w14:textId="69E7B3F9" w:rsidTr="00CC3E17">
        <w:trPr>
          <w:cantSplit/>
        </w:trPr>
        <w:tc>
          <w:tcPr>
            <w:tcW w:w="984" w:type="dxa"/>
            <w:shd w:val="clear" w:color="auto" w:fill="auto"/>
          </w:tcPr>
          <w:p w14:paraId="7D4A3FBB" w14:textId="77777777" w:rsidR="00DD43F5" w:rsidRPr="00366F96" w:rsidRDefault="00DD43F5" w:rsidP="006F161A">
            <w:pPr>
              <w:spacing w:before="0"/>
              <w:jc w:val="left"/>
              <w:rPr>
                <w:i/>
                <w:sz w:val="19"/>
                <w:szCs w:val="19"/>
              </w:rPr>
            </w:pPr>
            <w:r>
              <w:rPr>
                <w:i/>
                <w:sz w:val="19"/>
                <w:szCs w:val="19"/>
              </w:rPr>
              <w:t>IN-6.</w:t>
            </w:r>
            <w:r w:rsidRPr="00E560D1">
              <w:rPr>
                <w:i/>
                <w:sz w:val="19"/>
                <w:szCs w:val="19"/>
              </w:rPr>
              <w:t>1.4.</w:t>
            </w:r>
            <w:r>
              <w:rPr>
                <w:i/>
                <w:sz w:val="19"/>
                <w:szCs w:val="19"/>
              </w:rPr>
              <w:t>3</w:t>
            </w:r>
          </w:p>
        </w:tc>
        <w:tc>
          <w:tcPr>
            <w:tcW w:w="6158" w:type="dxa"/>
          </w:tcPr>
          <w:p w14:paraId="247BE9AA" w14:textId="77777777" w:rsidR="00DD43F5" w:rsidRPr="00366F96" w:rsidRDefault="00DD43F5" w:rsidP="006F161A">
            <w:pPr>
              <w:spacing w:before="0"/>
              <w:ind w:left="698"/>
              <w:jc w:val="left"/>
              <w:rPr>
                <w:i/>
                <w:sz w:val="19"/>
                <w:szCs w:val="19"/>
              </w:rPr>
            </w:pPr>
            <w:r>
              <w:rPr>
                <w:i/>
                <w:sz w:val="19"/>
                <w:szCs w:val="19"/>
              </w:rPr>
              <w:t>The Pasadena Police Department</w:t>
            </w:r>
            <w:r w:rsidRPr="00366F96">
              <w:rPr>
                <w:i/>
                <w:sz w:val="19"/>
                <w:szCs w:val="19"/>
              </w:rPr>
              <w:t xml:space="preserve"> is a key stakeholder and shall be continuously engaged in ICM corridor activities</w:t>
            </w:r>
            <w:r>
              <w:rPr>
                <w:i/>
                <w:sz w:val="19"/>
                <w:szCs w:val="19"/>
              </w:rPr>
              <w:t>.</w:t>
            </w:r>
          </w:p>
        </w:tc>
        <w:tc>
          <w:tcPr>
            <w:tcW w:w="1054" w:type="dxa"/>
          </w:tcPr>
          <w:p w14:paraId="40BFD4A2"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1A4D1555"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78F034AA" w14:textId="77777777" w:rsidR="00DD43F5" w:rsidRPr="00D46E22" w:rsidRDefault="00DD43F5" w:rsidP="00CC3E17">
            <w:pPr>
              <w:spacing w:before="0"/>
              <w:jc w:val="center"/>
              <w:rPr>
                <w:sz w:val="19"/>
                <w:szCs w:val="19"/>
              </w:rPr>
            </w:pPr>
          </w:p>
        </w:tc>
      </w:tr>
      <w:tr w:rsidR="00DD43F5" w:rsidRPr="00366F96" w14:paraId="65C8F7C1" w14:textId="32215C76" w:rsidTr="00CC3E17">
        <w:trPr>
          <w:cantSplit/>
        </w:trPr>
        <w:tc>
          <w:tcPr>
            <w:tcW w:w="984" w:type="dxa"/>
            <w:shd w:val="clear" w:color="auto" w:fill="auto"/>
          </w:tcPr>
          <w:p w14:paraId="77293D42" w14:textId="77777777" w:rsidR="00DD43F5" w:rsidRPr="00366F96" w:rsidRDefault="00DD43F5" w:rsidP="006F161A">
            <w:pPr>
              <w:spacing w:before="0"/>
              <w:jc w:val="left"/>
              <w:rPr>
                <w:i/>
                <w:sz w:val="19"/>
                <w:szCs w:val="19"/>
              </w:rPr>
            </w:pPr>
            <w:r>
              <w:rPr>
                <w:i/>
                <w:sz w:val="19"/>
                <w:szCs w:val="19"/>
              </w:rPr>
              <w:t>IN-6.</w:t>
            </w:r>
            <w:r w:rsidRPr="00E560D1">
              <w:rPr>
                <w:i/>
                <w:sz w:val="19"/>
                <w:szCs w:val="19"/>
              </w:rPr>
              <w:t>1.4.</w:t>
            </w:r>
            <w:r>
              <w:rPr>
                <w:i/>
                <w:sz w:val="19"/>
                <w:szCs w:val="19"/>
              </w:rPr>
              <w:t>4</w:t>
            </w:r>
          </w:p>
        </w:tc>
        <w:tc>
          <w:tcPr>
            <w:tcW w:w="6158" w:type="dxa"/>
          </w:tcPr>
          <w:p w14:paraId="0420017E" w14:textId="77777777" w:rsidR="00DD43F5" w:rsidRPr="00366F96" w:rsidRDefault="00DD43F5" w:rsidP="006F161A">
            <w:pPr>
              <w:spacing w:before="0"/>
              <w:ind w:left="698"/>
              <w:jc w:val="left"/>
              <w:rPr>
                <w:i/>
                <w:sz w:val="19"/>
                <w:szCs w:val="19"/>
              </w:rPr>
            </w:pPr>
            <w:r>
              <w:rPr>
                <w:i/>
                <w:sz w:val="19"/>
                <w:szCs w:val="19"/>
              </w:rPr>
              <w:t>The Arcadia Police Department</w:t>
            </w:r>
            <w:r w:rsidRPr="00366F96">
              <w:rPr>
                <w:i/>
                <w:sz w:val="19"/>
                <w:szCs w:val="19"/>
              </w:rPr>
              <w:t xml:space="preserve"> is a key stakeholder and shall be continuously engaged in ICM corridor activities</w:t>
            </w:r>
            <w:r>
              <w:rPr>
                <w:i/>
                <w:sz w:val="19"/>
                <w:szCs w:val="19"/>
              </w:rPr>
              <w:t>.</w:t>
            </w:r>
          </w:p>
        </w:tc>
        <w:tc>
          <w:tcPr>
            <w:tcW w:w="1054" w:type="dxa"/>
          </w:tcPr>
          <w:p w14:paraId="5AE603A2"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452634EB"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44E4FAB3" w14:textId="77777777" w:rsidR="00DD43F5" w:rsidRPr="00D46E22" w:rsidRDefault="00DD43F5" w:rsidP="00CC3E17">
            <w:pPr>
              <w:spacing w:before="0"/>
              <w:jc w:val="center"/>
              <w:rPr>
                <w:sz w:val="19"/>
                <w:szCs w:val="19"/>
              </w:rPr>
            </w:pPr>
          </w:p>
        </w:tc>
      </w:tr>
      <w:tr w:rsidR="00DD43F5" w:rsidRPr="00366F96" w14:paraId="2AC382D1" w14:textId="1F728B15" w:rsidTr="00CC3E17">
        <w:trPr>
          <w:cantSplit/>
        </w:trPr>
        <w:tc>
          <w:tcPr>
            <w:tcW w:w="984" w:type="dxa"/>
            <w:shd w:val="clear" w:color="auto" w:fill="auto"/>
          </w:tcPr>
          <w:p w14:paraId="69D5A5E4" w14:textId="77777777" w:rsidR="00DD43F5" w:rsidRPr="00366F96" w:rsidRDefault="00DD43F5" w:rsidP="006F161A">
            <w:pPr>
              <w:spacing w:before="0"/>
              <w:jc w:val="left"/>
              <w:rPr>
                <w:i/>
                <w:sz w:val="19"/>
                <w:szCs w:val="19"/>
              </w:rPr>
            </w:pPr>
            <w:r>
              <w:rPr>
                <w:i/>
                <w:sz w:val="19"/>
                <w:szCs w:val="19"/>
              </w:rPr>
              <w:t>IN-6.</w:t>
            </w:r>
            <w:r w:rsidRPr="00E560D1">
              <w:rPr>
                <w:i/>
                <w:sz w:val="19"/>
                <w:szCs w:val="19"/>
              </w:rPr>
              <w:t>1.4.</w:t>
            </w:r>
            <w:r>
              <w:rPr>
                <w:i/>
                <w:sz w:val="19"/>
                <w:szCs w:val="19"/>
              </w:rPr>
              <w:t>5</w:t>
            </w:r>
          </w:p>
        </w:tc>
        <w:tc>
          <w:tcPr>
            <w:tcW w:w="6158" w:type="dxa"/>
          </w:tcPr>
          <w:p w14:paraId="444A028E" w14:textId="77777777" w:rsidR="00DD43F5" w:rsidRPr="00366F96" w:rsidRDefault="00DD43F5" w:rsidP="006F161A">
            <w:pPr>
              <w:spacing w:before="0"/>
              <w:ind w:left="698"/>
              <w:jc w:val="left"/>
              <w:rPr>
                <w:i/>
                <w:sz w:val="19"/>
                <w:szCs w:val="19"/>
              </w:rPr>
            </w:pPr>
            <w:r>
              <w:rPr>
                <w:i/>
                <w:sz w:val="19"/>
                <w:szCs w:val="19"/>
              </w:rPr>
              <w:t>The Monrovia Police Department</w:t>
            </w:r>
            <w:r w:rsidRPr="00366F96">
              <w:rPr>
                <w:i/>
                <w:sz w:val="19"/>
                <w:szCs w:val="19"/>
              </w:rPr>
              <w:t xml:space="preserve"> is a key stakeholder and shall be continuously engaged in ICM corridor activities</w:t>
            </w:r>
            <w:r>
              <w:rPr>
                <w:i/>
                <w:sz w:val="19"/>
                <w:szCs w:val="19"/>
              </w:rPr>
              <w:t>.</w:t>
            </w:r>
          </w:p>
        </w:tc>
        <w:tc>
          <w:tcPr>
            <w:tcW w:w="1054" w:type="dxa"/>
          </w:tcPr>
          <w:p w14:paraId="6650DC8C"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4729D454"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084E673E" w14:textId="77777777" w:rsidR="00DD43F5" w:rsidRPr="00D46E22" w:rsidRDefault="00DD43F5" w:rsidP="00CC3E17">
            <w:pPr>
              <w:spacing w:before="0"/>
              <w:jc w:val="center"/>
              <w:rPr>
                <w:sz w:val="19"/>
                <w:szCs w:val="19"/>
              </w:rPr>
            </w:pPr>
          </w:p>
        </w:tc>
      </w:tr>
      <w:tr w:rsidR="00DD43F5" w14:paraId="43B6D211" w14:textId="42DB7B5B" w:rsidTr="00CC3E17">
        <w:trPr>
          <w:cantSplit/>
        </w:trPr>
        <w:tc>
          <w:tcPr>
            <w:tcW w:w="984" w:type="dxa"/>
            <w:shd w:val="clear" w:color="auto" w:fill="auto"/>
          </w:tcPr>
          <w:p w14:paraId="297E5FC6" w14:textId="77777777" w:rsidR="00DD43F5" w:rsidRPr="00A37B92" w:rsidRDefault="00DD43F5" w:rsidP="006F161A">
            <w:pPr>
              <w:spacing w:before="0"/>
              <w:jc w:val="left"/>
              <w:rPr>
                <w:sz w:val="19"/>
                <w:szCs w:val="19"/>
              </w:rPr>
            </w:pPr>
            <w:r>
              <w:rPr>
                <w:sz w:val="19"/>
                <w:szCs w:val="19"/>
              </w:rPr>
              <w:t>IN-6.</w:t>
            </w:r>
            <w:r w:rsidRPr="004C4E6E">
              <w:rPr>
                <w:sz w:val="19"/>
                <w:szCs w:val="19"/>
              </w:rPr>
              <w:t>1.</w:t>
            </w:r>
            <w:r>
              <w:rPr>
                <w:sz w:val="19"/>
                <w:szCs w:val="19"/>
              </w:rPr>
              <w:t>5</w:t>
            </w:r>
          </w:p>
        </w:tc>
        <w:tc>
          <w:tcPr>
            <w:tcW w:w="6158" w:type="dxa"/>
          </w:tcPr>
          <w:p w14:paraId="702CEC38" w14:textId="77777777" w:rsidR="00DD43F5" w:rsidRPr="00E9665E" w:rsidRDefault="00DD43F5" w:rsidP="006F161A">
            <w:pPr>
              <w:spacing w:before="0"/>
              <w:ind w:left="360"/>
              <w:jc w:val="left"/>
              <w:rPr>
                <w:sz w:val="19"/>
                <w:szCs w:val="19"/>
              </w:rPr>
            </w:pPr>
            <w:r>
              <w:rPr>
                <w:sz w:val="19"/>
                <w:szCs w:val="19"/>
              </w:rPr>
              <w:t>Participating information providers shall be continuously engaged in ICM corridor activities.</w:t>
            </w:r>
          </w:p>
        </w:tc>
        <w:tc>
          <w:tcPr>
            <w:tcW w:w="1054" w:type="dxa"/>
          </w:tcPr>
          <w:p w14:paraId="066F1084"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6DD94848"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791836FC" w14:textId="77777777" w:rsidR="00DD43F5" w:rsidRPr="00D46E22" w:rsidRDefault="00DD43F5" w:rsidP="00CC3E17">
            <w:pPr>
              <w:spacing w:before="0"/>
              <w:jc w:val="center"/>
              <w:rPr>
                <w:sz w:val="19"/>
                <w:szCs w:val="19"/>
              </w:rPr>
            </w:pPr>
          </w:p>
        </w:tc>
      </w:tr>
      <w:tr w:rsidR="00DD43F5" w:rsidRPr="00366F96" w14:paraId="1A133F81" w14:textId="31025516" w:rsidTr="00CC3E17">
        <w:trPr>
          <w:cantSplit/>
        </w:trPr>
        <w:tc>
          <w:tcPr>
            <w:tcW w:w="984" w:type="dxa"/>
            <w:shd w:val="clear" w:color="auto" w:fill="auto"/>
          </w:tcPr>
          <w:p w14:paraId="57A59CD5" w14:textId="77777777" w:rsidR="00DD43F5" w:rsidRPr="009B0C40" w:rsidRDefault="00DD43F5" w:rsidP="006F161A">
            <w:pPr>
              <w:spacing w:before="0"/>
              <w:jc w:val="left"/>
              <w:rPr>
                <w:i/>
                <w:sz w:val="19"/>
                <w:szCs w:val="19"/>
              </w:rPr>
            </w:pPr>
            <w:r>
              <w:rPr>
                <w:i/>
                <w:sz w:val="19"/>
                <w:szCs w:val="19"/>
              </w:rPr>
              <w:t>IN-6.</w:t>
            </w:r>
            <w:r w:rsidRPr="009B0C40">
              <w:rPr>
                <w:i/>
                <w:sz w:val="19"/>
                <w:szCs w:val="19"/>
              </w:rPr>
              <w:t>1.5.1</w:t>
            </w:r>
          </w:p>
        </w:tc>
        <w:tc>
          <w:tcPr>
            <w:tcW w:w="6158" w:type="dxa"/>
          </w:tcPr>
          <w:p w14:paraId="077E7C3C" w14:textId="77777777" w:rsidR="00DD43F5" w:rsidRPr="00366F96" w:rsidRDefault="00DD43F5" w:rsidP="006F161A">
            <w:pPr>
              <w:spacing w:before="0"/>
              <w:ind w:left="698"/>
              <w:jc w:val="left"/>
              <w:rPr>
                <w:i/>
                <w:sz w:val="19"/>
                <w:szCs w:val="19"/>
              </w:rPr>
            </w:pPr>
            <w:r>
              <w:rPr>
                <w:i/>
                <w:sz w:val="19"/>
                <w:szCs w:val="19"/>
              </w:rPr>
              <w:t>LA SAFE, which operates the 511 regional system,</w:t>
            </w:r>
            <w:r w:rsidRPr="00366F96">
              <w:rPr>
                <w:i/>
                <w:sz w:val="19"/>
                <w:szCs w:val="19"/>
              </w:rPr>
              <w:t xml:space="preserve"> is a key stakeholder and shall be continuously engaged in ICM corridor activities</w:t>
            </w:r>
            <w:r>
              <w:rPr>
                <w:i/>
                <w:sz w:val="19"/>
                <w:szCs w:val="19"/>
              </w:rPr>
              <w:t>.</w:t>
            </w:r>
          </w:p>
        </w:tc>
        <w:tc>
          <w:tcPr>
            <w:tcW w:w="1054" w:type="dxa"/>
          </w:tcPr>
          <w:p w14:paraId="1A70D002"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74E897C4"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41870A6E" w14:textId="77777777" w:rsidR="00DD43F5" w:rsidRPr="00D46E22" w:rsidRDefault="00DD43F5" w:rsidP="00CC3E17">
            <w:pPr>
              <w:spacing w:before="0"/>
              <w:jc w:val="center"/>
              <w:rPr>
                <w:sz w:val="19"/>
                <w:szCs w:val="19"/>
              </w:rPr>
            </w:pPr>
          </w:p>
        </w:tc>
      </w:tr>
      <w:tr w:rsidR="00DD43F5" w14:paraId="5914D813" w14:textId="74A7E4D7" w:rsidTr="00CC3E17">
        <w:trPr>
          <w:cantSplit/>
        </w:trPr>
        <w:tc>
          <w:tcPr>
            <w:tcW w:w="984" w:type="dxa"/>
            <w:shd w:val="clear" w:color="auto" w:fill="auto"/>
          </w:tcPr>
          <w:p w14:paraId="6F77F0BB" w14:textId="77777777" w:rsidR="00DD43F5" w:rsidRPr="004C4E6E" w:rsidRDefault="00DD43F5" w:rsidP="006F161A">
            <w:pPr>
              <w:spacing w:before="0"/>
              <w:jc w:val="left"/>
              <w:rPr>
                <w:sz w:val="19"/>
                <w:szCs w:val="19"/>
              </w:rPr>
            </w:pPr>
            <w:r>
              <w:rPr>
                <w:sz w:val="19"/>
                <w:szCs w:val="19"/>
              </w:rPr>
              <w:t>IN-6.</w:t>
            </w:r>
            <w:r w:rsidRPr="004C4E6E">
              <w:rPr>
                <w:sz w:val="19"/>
                <w:szCs w:val="19"/>
              </w:rPr>
              <w:t>1.</w:t>
            </w:r>
            <w:r>
              <w:rPr>
                <w:sz w:val="19"/>
                <w:szCs w:val="19"/>
              </w:rPr>
              <w:t>6</w:t>
            </w:r>
          </w:p>
        </w:tc>
        <w:tc>
          <w:tcPr>
            <w:tcW w:w="6158" w:type="dxa"/>
          </w:tcPr>
          <w:p w14:paraId="675B30F7" w14:textId="77777777" w:rsidR="00DD43F5" w:rsidRPr="004C4E6E" w:rsidRDefault="00DD43F5" w:rsidP="006F161A">
            <w:pPr>
              <w:spacing w:before="0"/>
              <w:ind w:left="360"/>
              <w:jc w:val="left"/>
              <w:rPr>
                <w:sz w:val="19"/>
                <w:szCs w:val="19"/>
              </w:rPr>
            </w:pPr>
            <w:r>
              <w:rPr>
                <w:sz w:val="19"/>
                <w:szCs w:val="19"/>
              </w:rPr>
              <w:t>Participating regional transportation planning agencies are</w:t>
            </w:r>
            <w:r w:rsidRPr="004C4E6E">
              <w:rPr>
                <w:sz w:val="19"/>
                <w:szCs w:val="19"/>
              </w:rPr>
              <w:t xml:space="preserve"> key stakeholder</w:t>
            </w:r>
            <w:r>
              <w:rPr>
                <w:sz w:val="19"/>
                <w:szCs w:val="19"/>
              </w:rPr>
              <w:t>s in the ICM system</w:t>
            </w:r>
            <w:r w:rsidRPr="004C4E6E">
              <w:rPr>
                <w:sz w:val="19"/>
                <w:szCs w:val="19"/>
              </w:rPr>
              <w:t xml:space="preserve"> and shall be continuously engaged in </w:t>
            </w:r>
            <w:r>
              <w:rPr>
                <w:sz w:val="19"/>
                <w:szCs w:val="19"/>
              </w:rPr>
              <w:t>ICM</w:t>
            </w:r>
            <w:r w:rsidRPr="004C4E6E">
              <w:rPr>
                <w:sz w:val="19"/>
                <w:szCs w:val="19"/>
              </w:rPr>
              <w:t xml:space="preserve"> </w:t>
            </w:r>
            <w:r>
              <w:rPr>
                <w:sz w:val="19"/>
                <w:szCs w:val="19"/>
              </w:rPr>
              <w:t xml:space="preserve">corridor </w:t>
            </w:r>
            <w:r w:rsidRPr="004C4E6E">
              <w:rPr>
                <w:sz w:val="19"/>
                <w:szCs w:val="19"/>
              </w:rPr>
              <w:t>activities</w:t>
            </w:r>
            <w:r>
              <w:rPr>
                <w:sz w:val="19"/>
                <w:szCs w:val="19"/>
              </w:rPr>
              <w:t>.</w:t>
            </w:r>
          </w:p>
        </w:tc>
        <w:tc>
          <w:tcPr>
            <w:tcW w:w="1054" w:type="dxa"/>
          </w:tcPr>
          <w:p w14:paraId="30725776"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2D921AA4"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80305DD" w14:textId="77777777" w:rsidR="00DD43F5" w:rsidRPr="00D46E22" w:rsidRDefault="00DD43F5" w:rsidP="00CC3E17">
            <w:pPr>
              <w:spacing w:before="0"/>
              <w:jc w:val="center"/>
              <w:rPr>
                <w:sz w:val="19"/>
                <w:szCs w:val="19"/>
              </w:rPr>
            </w:pPr>
          </w:p>
        </w:tc>
      </w:tr>
      <w:tr w:rsidR="00DD43F5" w:rsidRPr="004C4E6E" w14:paraId="7855C23B" w14:textId="5704CF91" w:rsidTr="00CC3E17">
        <w:trPr>
          <w:cantSplit/>
        </w:trPr>
        <w:tc>
          <w:tcPr>
            <w:tcW w:w="984" w:type="dxa"/>
            <w:shd w:val="clear" w:color="auto" w:fill="auto"/>
          </w:tcPr>
          <w:p w14:paraId="0FB22A38" w14:textId="77777777" w:rsidR="00DD43F5" w:rsidRPr="009B0C40" w:rsidRDefault="00DD43F5" w:rsidP="006F161A">
            <w:pPr>
              <w:spacing w:before="0"/>
              <w:jc w:val="left"/>
              <w:rPr>
                <w:i/>
                <w:sz w:val="19"/>
                <w:szCs w:val="19"/>
              </w:rPr>
            </w:pPr>
            <w:r>
              <w:rPr>
                <w:i/>
                <w:sz w:val="19"/>
                <w:szCs w:val="19"/>
              </w:rPr>
              <w:lastRenderedPageBreak/>
              <w:t>IN-6.</w:t>
            </w:r>
            <w:r w:rsidRPr="009B0C40">
              <w:rPr>
                <w:i/>
                <w:sz w:val="19"/>
                <w:szCs w:val="19"/>
              </w:rPr>
              <w:t>1.6.1</w:t>
            </w:r>
          </w:p>
        </w:tc>
        <w:tc>
          <w:tcPr>
            <w:tcW w:w="6158" w:type="dxa"/>
          </w:tcPr>
          <w:p w14:paraId="410A6D9A" w14:textId="77777777" w:rsidR="00DD43F5" w:rsidRPr="00A62AEF" w:rsidRDefault="00DD43F5" w:rsidP="006F161A">
            <w:pPr>
              <w:spacing w:before="0"/>
              <w:ind w:left="698"/>
              <w:jc w:val="left"/>
              <w:rPr>
                <w:i/>
                <w:sz w:val="19"/>
                <w:szCs w:val="19"/>
              </w:rPr>
            </w:pPr>
            <w:r w:rsidRPr="00A62AEF">
              <w:rPr>
                <w:i/>
                <w:sz w:val="19"/>
                <w:szCs w:val="19"/>
              </w:rPr>
              <w:t xml:space="preserve">Metro </w:t>
            </w:r>
            <w:r>
              <w:rPr>
                <w:i/>
                <w:sz w:val="19"/>
                <w:szCs w:val="19"/>
              </w:rPr>
              <w:t xml:space="preserve">Highway Program </w:t>
            </w:r>
            <w:r w:rsidRPr="00A62AEF">
              <w:rPr>
                <w:i/>
                <w:sz w:val="19"/>
                <w:szCs w:val="19"/>
              </w:rPr>
              <w:t>is a key stakeholder and shall be continuously engaged in ICM corridor activities</w:t>
            </w:r>
            <w:r>
              <w:rPr>
                <w:i/>
                <w:sz w:val="19"/>
                <w:szCs w:val="19"/>
              </w:rPr>
              <w:t>.</w:t>
            </w:r>
          </w:p>
        </w:tc>
        <w:tc>
          <w:tcPr>
            <w:tcW w:w="1054" w:type="dxa"/>
          </w:tcPr>
          <w:p w14:paraId="481B7CD2"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61904FE4"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E9BD72C" w14:textId="77777777" w:rsidR="00DD43F5" w:rsidRPr="00D46E22" w:rsidRDefault="00DD43F5" w:rsidP="00CC3E17">
            <w:pPr>
              <w:spacing w:before="0"/>
              <w:jc w:val="center"/>
              <w:rPr>
                <w:sz w:val="19"/>
                <w:szCs w:val="19"/>
              </w:rPr>
            </w:pPr>
          </w:p>
        </w:tc>
      </w:tr>
      <w:tr w:rsidR="00DD43F5" w14:paraId="5C71BC53" w14:textId="6B9AA998" w:rsidTr="00CC3E17">
        <w:trPr>
          <w:cantSplit/>
        </w:trPr>
        <w:tc>
          <w:tcPr>
            <w:tcW w:w="984" w:type="dxa"/>
            <w:shd w:val="clear" w:color="auto" w:fill="auto"/>
          </w:tcPr>
          <w:p w14:paraId="0D093A90" w14:textId="77777777" w:rsidR="00DD43F5" w:rsidRPr="009B0C40" w:rsidRDefault="00DD43F5" w:rsidP="006F161A">
            <w:pPr>
              <w:spacing w:before="0"/>
              <w:jc w:val="left"/>
              <w:rPr>
                <w:i/>
                <w:sz w:val="19"/>
                <w:szCs w:val="19"/>
              </w:rPr>
            </w:pPr>
            <w:r>
              <w:rPr>
                <w:i/>
                <w:sz w:val="19"/>
                <w:szCs w:val="19"/>
              </w:rPr>
              <w:t>IN-6.</w:t>
            </w:r>
            <w:r w:rsidRPr="009B0C40">
              <w:rPr>
                <w:i/>
                <w:sz w:val="19"/>
                <w:szCs w:val="19"/>
              </w:rPr>
              <w:t>1.6.2</w:t>
            </w:r>
          </w:p>
        </w:tc>
        <w:tc>
          <w:tcPr>
            <w:tcW w:w="6158" w:type="dxa"/>
          </w:tcPr>
          <w:p w14:paraId="361853CB" w14:textId="77777777" w:rsidR="00DD43F5" w:rsidRPr="00A62AEF" w:rsidRDefault="00DD43F5" w:rsidP="006F161A">
            <w:pPr>
              <w:spacing w:before="0"/>
              <w:ind w:left="698"/>
              <w:jc w:val="left"/>
              <w:rPr>
                <w:i/>
                <w:sz w:val="19"/>
                <w:szCs w:val="19"/>
              </w:rPr>
            </w:pPr>
            <w:r w:rsidRPr="00A62AEF">
              <w:rPr>
                <w:i/>
                <w:sz w:val="19"/>
                <w:szCs w:val="19"/>
              </w:rPr>
              <w:t>The Southern California Association of Governments (SCAG) shall be continuously engaged in ICM activities</w:t>
            </w:r>
            <w:r>
              <w:rPr>
                <w:i/>
                <w:sz w:val="19"/>
                <w:szCs w:val="19"/>
              </w:rPr>
              <w:t>.</w:t>
            </w:r>
          </w:p>
        </w:tc>
        <w:tc>
          <w:tcPr>
            <w:tcW w:w="1054" w:type="dxa"/>
          </w:tcPr>
          <w:p w14:paraId="5E537666"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42F21739"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27691ABD" w14:textId="77777777" w:rsidR="00DD43F5" w:rsidRPr="00D46E22" w:rsidRDefault="00DD43F5" w:rsidP="00CC3E17">
            <w:pPr>
              <w:spacing w:before="0"/>
              <w:jc w:val="center"/>
              <w:rPr>
                <w:sz w:val="19"/>
                <w:szCs w:val="19"/>
              </w:rPr>
            </w:pPr>
          </w:p>
        </w:tc>
      </w:tr>
      <w:tr w:rsidR="00DD43F5" w14:paraId="0F4FDCA4" w14:textId="06339B82" w:rsidTr="00CC3E17">
        <w:trPr>
          <w:cantSplit/>
        </w:trPr>
        <w:tc>
          <w:tcPr>
            <w:tcW w:w="984" w:type="dxa"/>
            <w:shd w:val="clear" w:color="auto" w:fill="auto"/>
          </w:tcPr>
          <w:p w14:paraId="12529518" w14:textId="77777777" w:rsidR="00DD43F5" w:rsidRPr="009B0C40" w:rsidRDefault="00DD43F5" w:rsidP="006F161A">
            <w:pPr>
              <w:spacing w:before="0"/>
              <w:jc w:val="left"/>
              <w:rPr>
                <w:i/>
                <w:sz w:val="19"/>
                <w:szCs w:val="19"/>
              </w:rPr>
            </w:pPr>
            <w:r>
              <w:rPr>
                <w:i/>
                <w:sz w:val="19"/>
                <w:szCs w:val="19"/>
              </w:rPr>
              <w:t>IN-6.</w:t>
            </w:r>
            <w:r w:rsidRPr="009B0C40">
              <w:rPr>
                <w:i/>
                <w:sz w:val="19"/>
                <w:szCs w:val="19"/>
              </w:rPr>
              <w:t>1.6.3</w:t>
            </w:r>
          </w:p>
        </w:tc>
        <w:tc>
          <w:tcPr>
            <w:tcW w:w="6158" w:type="dxa"/>
          </w:tcPr>
          <w:p w14:paraId="052E8480" w14:textId="77777777" w:rsidR="00DD43F5" w:rsidRPr="00A62AEF" w:rsidRDefault="00DD43F5" w:rsidP="006F161A">
            <w:pPr>
              <w:spacing w:before="0"/>
              <w:ind w:left="698"/>
              <w:jc w:val="left"/>
              <w:rPr>
                <w:i/>
                <w:sz w:val="19"/>
                <w:szCs w:val="19"/>
              </w:rPr>
            </w:pPr>
            <w:r w:rsidRPr="00A62AEF">
              <w:rPr>
                <w:i/>
                <w:sz w:val="19"/>
                <w:szCs w:val="19"/>
              </w:rPr>
              <w:t>The San Gabriel Valley Council of Governments (SGVCOG) shall be continuously engaged in ICM activities</w:t>
            </w:r>
            <w:r>
              <w:rPr>
                <w:i/>
                <w:sz w:val="19"/>
                <w:szCs w:val="19"/>
              </w:rPr>
              <w:t>.</w:t>
            </w:r>
          </w:p>
        </w:tc>
        <w:tc>
          <w:tcPr>
            <w:tcW w:w="1054" w:type="dxa"/>
          </w:tcPr>
          <w:p w14:paraId="649DE09D"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17BED721"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04E16B59" w14:textId="77777777" w:rsidR="00DD43F5" w:rsidRPr="00D46E22" w:rsidRDefault="00DD43F5" w:rsidP="00CC3E17">
            <w:pPr>
              <w:spacing w:before="0"/>
              <w:jc w:val="center"/>
              <w:rPr>
                <w:sz w:val="19"/>
                <w:szCs w:val="19"/>
              </w:rPr>
            </w:pPr>
          </w:p>
        </w:tc>
      </w:tr>
      <w:tr w:rsidR="00DD43F5" w14:paraId="799CCC11" w14:textId="56DFF3BF" w:rsidTr="00CC3E17">
        <w:trPr>
          <w:cantSplit/>
        </w:trPr>
        <w:tc>
          <w:tcPr>
            <w:tcW w:w="984" w:type="dxa"/>
            <w:shd w:val="clear" w:color="auto" w:fill="auto"/>
          </w:tcPr>
          <w:p w14:paraId="05D03648" w14:textId="77777777" w:rsidR="00DD43F5" w:rsidRPr="00A37B92" w:rsidRDefault="00DD43F5" w:rsidP="006F161A">
            <w:pPr>
              <w:spacing w:before="0"/>
              <w:jc w:val="left"/>
              <w:rPr>
                <w:sz w:val="19"/>
                <w:szCs w:val="19"/>
              </w:rPr>
            </w:pPr>
            <w:r>
              <w:rPr>
                <w:sz w:val="19"/>
                <w:szCs w:val="19"/>
              </w:rPr>
              <w:t>IN-6.</w:t>
            </w:r>
            <w:r w:rsidRPr="004C4E6E">
              <w:rPr>
                <w:sz w:val="19"/>
                <w:szCs w:val="19"/>
              </w:rPr>
              <w:t>1.</w:t>
            </w:r>
            <w:r>
              <w:rPr>
                <w:sz w:val="19"/>
                <w:szCs w:val="19"/>
              </w:rPr>
              <w:t>7</w:t>
            </w:r>
          </w:p>
        </w:tc>
        <w:tc>
          <w:tcPr>
            <w:tcW w:w="6158" w:type="dxa"/>
          </w:tcPr>
          <w:p w14:paraId="1FBF0C33" w14:textId="77777777" w:rsidR="00DD43F5" w:rsidRPr="00E9665E" w:rsidRDefault="00DD43F5" w:rsidP="006F161A">
            <w:pPr>
              <w:spacing w:before="0"/>
              <w:ind w:left="360"/>
              <w:jc w:val="left"/>
              <w:rPr>
                <w:sz w:val="19"/>
                <w:szCs w:val="19"/>
              </w:rPr>
            </w:pPr>
            <w:r w:rsidRPr="00E9665E">
              <w:rPr>
                <w:sz w:val="19"/>
                <w:szCs w:val="19"/>
              </w:rPr>
              <w:t xml:space="preserve">Other stakeholder agencies </w:t>
            </w:r>
            <w:r>
              <w:rPr>
                <w:sz w:val="19"/>
                <w:szCs w:val="19"/>
              </w:rPr>
              <w:t>having an interest in ICM corridor operations shall</w:t>
            </w:r>
            <w:r w:rsidRPr="00E9665E">
              <w:rPr>
                <w:sz w:val="19"/>
                <w:szCs w:val="19"/>
              </w:rPr>
              <w:t xml:space="preserve"> be identified and </w:t>
            </w:r>
            <w:r>
              <w:rPr>
                <w:sz w:val="19"/>
                <w:szCs w:val="19"/>
              </w:rPr>
              <w:t>engaged on an as-needed basis.</w:t>
            </w:r>
          </w:p>
        </w:tc>
        <w:tc>
          <w:tcPr>
            <w:tcW w:w="1054" w:type="dxa"/>
          </w:tcPr>
          <w:p w14:paraId="7F43C229"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657CA397"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896CBFD" w14:textId="77777777" w:rsidR="00DD43F5" w:rsidRPr="00D46E22" w:rsidRDefault="00DD43F5" w:rsidP="00CC3E17">
            <w:pPr>
              <w:spacing w:before="0"/>
              <w:jc w:val="center"/>
              <w:rPr>
                <w:sz w:val="19"/>
                <w:szCs w:val="19"/>
              </w:rPr>
            </w:pPr>
          </w:p>
        </w:tc>
      </w:tr>
      <w:tr w:rsidR="00DD43F5" w:rsidRPr="00BB4D29" w14:paraId="121BCE58" w14:textId="7C1C8E6F" w:rsidTr="00CC3E17">
        <w:trPr>
          <w:cantSplit/>
        </w:trPr>
        <w:tc>
          <w:tcPr>
            <w:tcW w:w="984" w:type="dxa"/>
            <w:shd w:val="clear" w:color="auto" w:fill="FBD4B4" w:themeFill="accent6" w:themeFillTint="66"/>
          </w:tcPr>
          <w:p w14:paraId="0F4D9DD1" w14:textId="77777777" w:rsidR="00DD43F5" w:rsidRPr="00BB4D29" w:rsidRDefault="00DD43F5" w:rsidP="00DD43F5">
            <w:pPr>
              <w:spacing w:before="0"/>
              <w:jc w:val="left"/>
              <w:rPr>
                <w:b/>
                <w:sz w:val="19"/>
                <w:szCs w:val="19"/>
              </w:rPr>
            </w:pPr>
            <w:r>
              <w:rPr>
                <w:b/>
                <w:sz w:val="19"/>
                <w:szCs w:val="19"/>
              </w:rPr>
              <w:t>IN-6.2</w:t>
            </w:r>
          </w:p>
        </w:tc>
        <w:tc>
          <w:tcPr>
            <w:tcW w:w="6158" w:type="dxa"/>
            <w:shd w:val="clear" w:color="auto" w:fill="FBD4B4" w:themeFill="accent6" w:themeFillTint="66"/>
          </w:tcPr>
          <w:p w14:paraId="2FAC154C" w14:textId="6AD2F521" w:rsidR="00DD43F5" w:rsidRPr="00BB4D29" w:rsidRDefault="00DD43F5" w:rsidP="00DD43F5">
            <w:pPr>
              <w:spacing w:before="0"/>
              <w:jc w:val="left"/>
              <w:rPr>
                <w:b/>
                <w:sz w:val="19"/>
                <w:szCs w:val="19"/>
              </w:rPr>
            </w:pPr>
            <w:r w:rsidRPr="00BB4D29">
              <w:rPr>
                <w:b/>
                <w:sz w:val="19"/>
                <w:szCs w:val="19"/>
              </w:rPr>
              <w:t>Clear, consistent communication</w:t>
            </w:r>
            <w:r>
              <w:rPr>
                <w:b/>
                <w:sz w:val="19"/>
                <w:szCs w:val="19"/>
              </w:rPr>
              <w:t xml:space="preserve"> mechanisms</w:t>
            </w:r>
            <w:r w:rsidRPr="00BB4D29">
              <w:rPr>
                <w:b/>
                <w:sz w:val="19"/>
                <w:szCs w:val="19"/>
              </w:rPr>
              <w:t xml:space="preserve"> </w:t>
            </w:r>
            <w:r>
              <w:rPr>
                <w:b/>
                <w:sz w:val="19"/>
                <w:szCs w:val="19"/>
              </w:rPr>
              <w:t>shall be</w:t>
            </w:r>
            <w:r w:rsidRPr="00BB4D29">
              <w:rPr>
                <w:b/>
                <w:sz w:val="19"/>
                <w:szCs w:val="19"/>
              </w:rPr>
              <w:t xml:space="preserve"> established </w:t>
            </w:r>
            <w:r>
              <w:rPr>
                <w:b/>
                <w:sz w:val="19"/>
                <w:szCs w:val="19"/>
              </w:rPr>
              <w:t>among</w:t>
            </w:r>
            <w:r w:rsidRPr="00BB4D29">
              <w:rPr>
                <w:b/>
                <w:sz w:val="19"/>
                <w:szCs w:val="19"/>
              </w:rPr>
              <w:t xml:space="preserve"> the </w:t>
            </w:r>
            <w:r>
              <w:rPr>
                <w:b/>
                <w:sz w:val="19"/>
                <w:szCs w:val="19"/>
              </w:rPr>
              <w:t>corridor stakeholders.</w:t>
            </w:r>
          </w:p>
        </w:tc>
        <w:tc>
          <w:tcPr>
            <w:tcW w:w="1054" w:type="dxa"/>
            <w:shd w:val="clear" w:color="auto" w:fill="FBD4B4" w:themeFill="accent6" w:themeFillTint="66"/>
          </w:tcPr>
          <w:p w14:paraId="77B9CB30" w14:textId="7380D7D6" w:rsidR="00DD43F5" w:rsidRPr="00D46E22"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2DB4F4B0" w14:textId="77777777" w:rsidR="00DD43F5" w:rsidRPr="00D46E22" w:rsidRDefault="00DD43F5" w:rsidP="00CC3E17">
            <w:pPr>
              <w:spacing w:before="0"/>
              <w:jc w:val="center"/>
              <w:rPr>
                <w:b/>
                <w:sz w:val="19"/>
                <w:szCs w:val="19"/>
              </w:rPr>
            </w:pPr>
            <w:r w:rsidRPr="00D46E22">
              <w:rPr>
                <w:b/>
                <w:sz w:val="19"/>
                <w:szCs w:val="19"/>
              </w:rPr>
              <w:t>7</w:t>
            </w:r>
          </w:p>
        </w:tc>
        <w:tc>
          <w:tcPr>
            <w:tcW w:w="1182" w:type="dxa"/>
            <w:shd w:val="clear" w:color="auto" w:fill="FBD4B4" w:themeFill="accent6" w:themeFillTint="66"/>
          </w:tcPr>
          <w:p w14:paraId="6E913D3F" w14:textId="5A5B1F69" w:rsidR="00DD43F5" w:rsidRPr="00D46E22" w:rsidRDefault="00DD43F5" w:rsidP="00CC3E17">
            <w:pPr>
              <w:spacing w:before="0"/>
              <w:jc w:val="center"/>
              <w:rPr>
                <w:b/>
                <w:sz w:val="19"/>
                <w:szCs w:val="19"/>
              </w:rPr>
            </w:pPr>
            <w:r>
              <w:rPr>
                <w:b/>
                <w:sz w:val="19"/>
                <w:szCs w:val="19"/>
                <w:lang w:eastAsia="zh-CN"/>
              </w:rPr>
              <w:t>Institutional Job Tasks</w:t>
            </w:r>
          </w:p>
        </w:tc>
      </w:tr>
      <w:tr w:rsidR="00DD43F5" w:rsidRPr="00BB4D29" w14:paraId="19FE9396" w14:textId="54E77CB7" w:rsidTr="00CC3E17">
        <w:trPr>
          <w:cantSplit/>
        </w:trPr>
        <w:tc>
          <w:tcPr>
            <w:tcW w:w="984" w:type="dxa"/>
            <w:shd w:val="clear" w:color="auto" w:fill="FBD4B4" w:themeFill="accent6" w:themeFillTint="66"/>
          </w:tcPr>
          <w:p w14:paraId="4FC7C79B" w14:textId="77777777" w:rsidR="00DD43F5" w:rsidRPr="00BB4D29" w:rsidRDefault="00DD43F5" w:rsidP="00DD43F5">
            <w:pPr>
              <w:spacing w:before="0"/>
              <w:jc w:val="left"/>
              <w:rPr>
                <w:b/>
                <w:sz w:val="19"/>
                <w:szCs w:val="19"/>
              </w:rPr>
            </w:pPr>
            <w:r>
              <w:rPr>
                <w:b/>
                <w:sz w:val="19"/>
                <w:szCs w:val="19"/>
              </w:rPr>
              <w:t>IN-6.3</w:t>
            </w:r>
          </w:p>
        </w:tc>
        <w:tc>
          <w:tcPr>
            <w:tcW w:w="6158" w:type="dxa"/>
            <w:shd w:val="clear" w:color="auto" w:fill="FBD4B4" w:themeFill="accent6" w:themeFillTint="66"/>
          </w:tcPr>
          <w:p w14:paraId="3E4163A5" w14:textId="77777777" w:rsidR="00DD43F5" w:rsidRPr="00BB4D29" w:rsidRDefault="00DD43F5" w:rsidP="00DD43F5">
            <w:pPr>
              <w:spacing w:before="0"/>
              <w:jc w:val="left"/>
              <w:rPr>
                <w:b/>
                <w:sz w:val="19"/>
                <w:szCs w:val="19"/>
              </w:rPr>
            </w:pPr>
            <w:r>
              <w:rPr>
                <w:b/>
                <w:sz w:val="19"/>
                <w:szCs w:val="19"/>
              </w:rPr>
              <w:t>Quarterly meetings shall be held to keep ICM system stakeholders updated on system and corridor activities.</w:t>
            </w:r>
          </w:p>
        </w:tc>
        <w:tc>
          <w:tcPr>
            <w:tcW w:w="1054" w:type="dxa"/>
            <w:shd w:val="clear" w:color="auto" w:fill="FBD4B4" w:themeFill="accent6" w:themeFillTint="66"/>
          </w:tcPr>
          <w:p w14:paraId="6D987EB7" w14:textId="30E51F4F" w:rsidR="00DD43F5" w:rsidRPr="00D46E22"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0E422127" w14:textId="77777777" w:rsidR="00DD43F5" w:rsidRPr="00D46E22" w:rsidRDefault="00DD43F5" w:rsidP="00CC3E17">
            <w:pPr>
              <w:spacing w:before="0"/>
              <w:jc w:val="center"/>
              <w:rPr>
                <w:b/>
                <w:sz w:val="19"/>
                <w:szCs w:val="19"/>
              </w:rPr>
            </w:pPr>
            <w:r w:rsidRPr="00D46E22">
              <w:rPr>
                <w:b/>
                <w:sz w:val="19"/>
                <w:szCs w:val="19"/>
              </w:rPr>
              <w:t>7</w:t>
            </w:r>
          </w:p>
        </w:tc>
        <w:tc>
          <w:tcPr>
            <w:tcW w:w="1182" w:type="dxa"/>
            <w:shd w:val="clear" w:color="auto" w:fill="FBD4B4" w:themeFill="accent6" w:themeFillTint="66"/>
          </w:tcPr>
          <w:p w14:paraId="4FA868CC" w14:textId="74D0EAF7" w:rsidR="00DD43F5" w:rsidRPr="00D46E22" w:rsidRDefault="00DD43F5" w:rsidP="00CC3E17">
            <w:pPr>
              <w:spacing w:before="0"/>
              <w:jc w:val="center"/>
              <w:rPr>
                <w:b/>
                <w:sz w:val="19"/>
                <w:szCs w:val="19"/>
              </w:rPr>
            </w:pPr>
            <w:r>
              <w:rPr>
                <w:b/>
                <w:sz w:val="19"/>
                <w:szCs w:val="19"/>
                <w:lang w:eastAsia="zh-CN"/>
              </w:rPr>
              <w:t>Institutional Job Tasks</w:t>
            </w:r>
          </w:p>
        </w:tc>
      </w:tr>
      <w:tr w:rsidR="00DD43F5" w14:paraId="69D1CA2C" w14:textId="0AC93EAB" w:rsidTr="00CC3E17">
        <w:trPr>
          <w:cantSplit/>
        </w:trPr>
        <w:tc>
          <w:tcPr>
            <w:tcW w:w="984" w:type="dxa"/>
            <w:shd w:val="clear" w:color="auto" w:fill="auto"/>
          </w:tcPr>
          <w:p w14:paraId="5670A0BB" w14:textId="77777777" w:rsidR="00DD43F5" w:rsidRPr="009B0C40" w:rsidRDefault="00DD43F5" w:rsidP="006F161A">
            <w:pPr>
              <w:spacing w:before="0"/>
              <w:jc w:val="left"/>
              <w:rPr>
                <w:sz w:val="19"/>
                <w:szCs w:val="19"/>
              </w:rPr>
            </w:pPr>
            <w:r>
              <w:rPr>
                <w:sz w:val="19"/>
                <w:szCs w:val="19"/>
              </w:rPr>
              <w:t>IN-6.</w:t>
            </w:r>
            <w:r w:rsidRPr="009B0C40">
              <w:rPr>
                <w:sz w:val="19"/>
                <w:szCs w:val="19"/>
              </w:rPr>
              <w:t>3</w:t>
            </w:r>
            <w:r>
              <w:rPr>
                <w:sz w:val="19"/>
                <w:szCs w:val="19"/>
              </w:rPr>
              <w:t>.1</w:t>
            </w:r>
          </w:p>
        </w:tc>
        <w:tc>
          <w:tcPr>
            <w:tcW w:w="6158" w:type="dxa"/>
          </w:tcPr>
          <w:p w14:paraId="39D30B76" w14:textId="77777777" w:rsidR="00DD43F5" w:rsidRPr="00F45113" w:rsidRDefault="00DD43F5" w:rsidP="006F161A">
            <w:pPr>
              <w:spacing w:before="0"/>
              <w:ind w:left="360"/>
              <w:jc w:val="left"/>
              <w:rPr>
                <w:sz w:val="19"/>
                <w:szCs w:val="19"/>
              </w:rPr>
            </w:pPr>
            <w:r w:rsidRPr="00F45113">
              <w:rPr>
                <w:sz w:val="19"/>
                <w:szCs w:val="19"/>
              </w:rPr>
              <w:t>Quarterly meetings shall be established by the Corridor Manager to keep all stakeholders informed of progress on the project</w:t>
            </w:r>
            <w:r>
              <w:rPr>
                <w:sz w:val="19"/>
                <w:szCs w:val="19"/>
              </w:rPr>
              <w:t>.</w:t>
            </w:r>
          </w:p>
        </w:tc>
        <w:tc>
          <w:tcPr>
            <w:tcW w:w="1054" w:type="dxa"/>
          </w:tcPr>
          <w:p w14:paraId="706B8C6D"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68F71447"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575D074" w14:textId="77777777" w:rsidR="00DD43F5" w:rsidRPr="00D46E22" w:rsidRDefault="00DD43F5" w:rsidP="00CC3E17">
            <w:pPr>
              <w:spacing w:before="0"/>
              <w:jc w:val="center"/>
              <w:rPr>
                <w:sz w:val="19"/>
                <w:szCs w:val="19"/>
              </w:rPr>
            </w:pPr>
          </w:p>
        </w:tc>
      </w:tr>
      <w:tr w:rsidR="00DD43F5" w14:paraId="5A64FB64" w14:textId="73CAE407" w:rsidTr="00CC3E17">
        <w:trPr>
          <w:cantSplit/>
        </w:trPr>
        <w:tc>
          <w:tcPr>
            <w:tcW w:w="984" w:type="dxa"/>
            <w:shd w:val="clear" w:color="auto" w:fill="auto"/>
          </w:tcPr>
          <w:p w14:paraId="3045E6C8" w14:textId="77777777" w:rsidR="00DD43F5" w:rsidRPr="00F45113" w:rsidRDefault="00DD43F5" w:rsidP="006F161A">
            <w:pPr>
              <w:spacing w:before="0"/>
              <w:jc w:val="left"/>
              <w:rPr>
                <w:sz w:val="19"/>
                <w:szCs w:val="19"/>
              </w:rPr>
            </w:pPr>
            <w:r>
              <w:rPr>
                <w:sz w:val="19"/>
                <w:szCs w:val="19"/>
              </w:rPr>
              <w:t>IN-6.</w:t>
            </w:r>
            <w:r w:rsidRPr="00E560D1">
              <w:rPr>
                <w:sz w:val="19"/>
                <w:szCs w:val="19"/>
              </w:rPr>
              <w:t>3</w:t>
            </w:r>
            <w:r>
              <w:rPr>
                <w:sz w:val="19"/>
                <w:szCs w:val="19"/>
              </w:rPr>
              <w:t>.2</w:t>
            </w:r>
          </w:p>
        </w:tc>
        <w:tc>
          <w:tcPr>
            <w:tcW w:w="6158" w:type="dxa"/>
          </w:tcPr>
          <w:p w14:paraId="04B3569C" w14:textId="77777777" w:rsidR="00DD43F5" w:rsidRPr="00F45113" w:rsidRDefault="00DD43F5" w:rsidP="006F161A">
            <w:pPr>
              <w:spacing w:before="0"/>
              <w:ind w:left="360"/>
              <w:jc w:val="left"/>
              <w:rPr>
                <w:sz w:val="19"/>
                <w:szCs w:val="19"/>
              </w:rPr>
            </w:pPr>
            <w:r w:rsidRPr="00F45113">
              <w:rPr>
                <w:sz w:val="19"/>
                <w:szCs w:val="19"/>
              </w:rPr>
              <w:t xml:space="preserve">Participating </w:t>
            </w:r>
            <w:r>
              <w:rPr>
                <w:sz w:val="19"/>
                <w:szCs w:val="19"/>
              </w:rPr>
              <w:t xml:space="preserve">roadway </w:t>
            </w:r>
            <w:r w:rsidRPr="00F45113">
              <w:rPr>
                <w:sz w:val="19"/>
                <w:szCs w:val="19"/>
              </w:rPr>
              <w:t xml:space="preserve">agencies shall be expected to attend </w:t>
            </w:r>
            <w:r>
              <w:rPr>
                <w:sz w:val="19"/>
                <w:szCs w:val="19"/>
              </w:rPr>
              <w:t xml:space="preserve">quarterly </w:t>
            </w:r>
            <w:r w:rsidRPr="00F45113">
              <w:rPr>
                <w:sz w:val="19"/>
                <w:szCs w:val="19"/>
              </w:rPr>
              <w:t xml:space="preserve">ICM corridor </w:t>
            </w:r>
            <w:r>
              <w:rPr>
                <w:sz w:val="19"/>
                <w:szCs w:val="19"/>
              </w:rPr>
              <w:t>update</w:t>
            </w:r>
            <w:r w:rsidRPr="00F45113">
              <w:rPr>
                <w:sz w:val="19"/>
                <w:szCs w:val="19"/>
              </w:rPr>
              <w:t xml:space="preserve"> meetings</w:t>
            </w:r>
            <w:r>
              <w:rPr>
                <w:sz w:val="19"/>
                <w:szCs w:val="19"/>
              </w:rPr>
              <w:t>.</w:t>
            </w:r>
          </w:p>
        </w:tc>
        <w:tc>
          <w:tcPr>
            <w:tcW w:w="1054" w:type="dxa"/>
          </w:tcPr>
          <w:p w14:paraId="6F0E4AE1"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125B7A06"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499AE457" w14:textId="77777777" w:rsidR="00DD43F5" w:rsidRPr="00D46E22" w:rsidRDefault="00DD43F5" w:rsidP="00CC3E17">
            <w:pPr>
              <w:spacing w:before="0"/>
              <w:jc w:val="center"/>
              <w:rPr>
                <w:sz w:val="19"/>
                <w:szCs w:val="19"/>
              </w:rPr>
            </w:pPr>
          </w:p>
        </w:tc>
      </w:tr>
      <w:tr w:rsidR="00DD43F5" w14:paraId="5032CBC7" w14:textId="5636CAED" w:rsidTr="00CC3E17">
        <w:trPr>
          <w:cantSplit/>
        </w:trPr>
        <w:tc>
          <w:tcPr>
            <w:tcW w:w="984" w:type="dxa"/>
            <w:shd w:val="clear" w:color="auto" w:fill="auto"/>
          </w:tcPr>
          <w:p w14:paraId="6F0D028B" w14:textId="77777777" w:rsidR="00DD43F5" w:rsidRPr="009B0C40" w:rsidRDefault="00DD43F5" w:rsidP="006F161A">
            <w:pPr>
              <w:spacing w:before="0"/>
              <w:jc w:val="left"/>
              <w:rPr>
                <w:i/>
                <w:sz w:val="19"/>
                <w:szCs w:val="19"/>
              </w:rPr>
            </w:pPr>
            <w:r>
              <w:rPr>
                <w:i/>
                <w:sz w:val="19"/>
                <w:szCs w:val="19"/>
              </w:rPr>
              <w:t>IN-6.</w:t>
            </w:r>
            <w:r w:rsidRPr="009B0C40">
              <w:rPr>
                <w:i/>
                <w:sz w:val="19"/>
                <w:szCs w:val="19"/>
              </w:rPr>
              <w:t>3.2.1</w:t>
            </w:r>
          </w:p>
        </w:tc>
        <w:tc>
          <w:tcPr>
            <w:tcW w:w="6158" w:type="dxa"/>
          </w:tcPr>
          <w:p w14:paraId="612778D1" w14:textId="4D4A1D9F" w:rsidR="00DD43F5" w:rsidRPr="007259F8" w:rsidRDefault="00DD43F5" w:rsidP="006F161A">
            <w:pPr>
              <w:spacing w:before="0"/>
              <w:ind w:left="698"/>
              <w:jc w:val="left"/>
              <w:rPr>
                <w:i/>
                <w:sz w:val="19"/>
                <w:szCs w:val="19"/>
              </w:rPr>
            </w:pPr>
            <w:r w:rsidRPr="007259F8">
              <w:rPr>
                <w:i/>
                <w:sz w:val="19"/>
                <w:szCs w:val="19"/>
              </w:rPr>
              <w:t xml:space="preserve">Caltrans shall be expected to attend all ICM corridor quarterly </w:t>
            </w:r>
            <w:r>
              <w:rPr>
                <w:i/>
                <w:sz w:val="19"/>
                <w:szCs w:val="19"/>
              </w:rPr>
              <w:t xml:space="preserve">update </w:t>
            </w:r>
            <w:r w:rsidRPr="007259F8">
              <w:rPr>
                <w:i/>
                <w:sz w:val="19"/>
                <w:szCs w:val="19"/>
              </w:rPr>
              <w:t>meetings</w:t>
            </w:r>
            <w:r>
              <w:rPr>
                <w:i/>
                <w:sz w:val="19"/>
                <w:szCs w:val="19"/>
              </w:rPr>
              <w:t>.</w:t>
            </w:r>
            <w:r w:rsidRPr="007259F8">
              <w:rPr>
                <w:i/>
                <w:sz w:val="19"/>
                <w:szCs w:val="19"/>
              </w:rPr>
              <w:t xml:space="preserve"> </w:t>
            </w:r>
          </w:p>
        </w:tc>
        <w:tc>
          <w:tcPr>
            <w:tcW w:w="1054" w:type="dxa"/>
          </w:tcPr>
          <w:p w14:paraId="4252E08A"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007CD638"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0F13C077" w14:textId="77777777" w:rsidR="00DD43F5" w:rsidRPr="00D46E22" w:rsidRDefault="00DD43F5" w:rsidP="00CC3E17">
            <w:pPr>
              <w:spacing w:before="0"/>
              <w:jc w:val="center"/>
              <w:rPr>
                <w:sz w:val="19"/>
                <w:szCs w:val="19"/>
              </w:rPr>
            </w:pPr>
          </w:p>
        </w:tc>
      </w:tr>
      <w:tr w:rsidR="00DD43F5" w14:paraId="2B430A21" w14:textId="03CB4AF5" w:rsidTr="00CC3E17">
        <w:trPr>
          <w:cantSplit/>
        </w:trPr>
        <w:tc>
          <w:tcPr>
            <w:tcW w:w="984" w:type="dxa"/>
            <w:shd w:val="clear" w:color="auto" w:fill="auto"/>
          </w:tcPr>
          <w:p w14:paraId="47C07C4B" w14:textId="77777777" w:rsidR="00DD43F5" w:rsidRPr="009B0C40" w:rsidRDefault="00DD43F5" w:rsidP="006F161A">
            <w:pPr>
              <w:spacing w:before="0"/>
              <w:jc w:val="left"/>
              <w:rPr>
                <w:i/>
                <w:sz w:val="19"/>
                <w:szCs w:val="19"/>
              </w:rPr>
            </w:pPr>
            <w:r>
              <w:rPr>
                <w:i/>
                <w:sz w:val="19"/>
                <w:szCs w:val="19"/>
              </w:rPr>
              <w:t>IN-6.</w:t>
            </w:r>
            <w:r w:rsidRPr="009B0C40">
              <w:rPr>
                <w:i/>
                <w:sz w:val="19"/>
                <w:szCs w:val="19"/>
              </w:rPr>
              <w:t>3.2</w:t>
            </w:r>
            <w:r>
              <w:rPr>
                <w:i/>
                <w:sz w:val="19"/>
                <w:szCs w:val="19"/>
              </w:rPr>
              <w:t>.2</w:t>
            </w:r>
          </w:p>
        </w:tc>
        <w:tc>
          <w:tcPr>
            <w:tcW w:w="6158" w:type="dxa"/>
          </w:tcPr>
          <w:p w14:paraId="3E6D16DF" w14:textId="7BC84B1F" w:rsidR="00DD43F5" w:rsidRPr="007259F8" w:rsidRDefault="00DD43F5" w:rsidP="006F161A">
            <w:pPr>
              <w:spacing w:before="0"/>
              <w:ind w:left="698"/>
              <w:jc w:val="left"/>
              <w:rPr>
                <w:i/>
                <w:sz w:val="19"/>
                <w:szCs w:val="19"/>
              </w:rPr>
            </w:pPr>
            <w:r w:rsidRPr="007259F8">
              <w:rPr>
                <w:i/>
                <w:sz w:val="19"/>
                <w:szCs w:val="19"/>
              </w:rPr>
              <w:t xml:space="preserve">LA County Department of Public Works shall be expected to attend all ICM corridor quarterly </w:t>
            </w:r>
            <w:r>
              <w:rPr>
                <w:i/>
                <w:sz w:val="19"/>
                <w:szCs w:val="19"/>
              </w:rPr>
              <w:t xml:space="preserve">update </w:t>
            </w:r>
            <w:r w:rsidRPr="007259F8">
              <w:rPr>
                <w:i/>
                <w:sz w:val="19"/>
                <w:szCs w:val="19"/>
              </w:rPr>
              <w:t>meetings</w:t>
            </w:r>
            <w:r>
              <w:rPr>
                <w:i/>
                <w:sz w:val="19"/>
                <w:szCs w:val="19"/>
              </w:rPr>
              <w:t>.</w:t>
            </w:r>
          </w:p>
        </w:tc>
        <w:tc>
          <w:tcPr>
            <w:tcW w:w="1054" w:type="dxa"/>
          </w:tcPr>
          <w:p w14:paraId="7A1349BE"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5100EAF8"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2907558C" w14:textId="77777777" w:rsidR="00DD43F5" w:rsidRPr="00D46E22" w:rsidRDefault="00DD43F5" w:rsidP="00CC3E17">
            <w:pPr>
              <w:spacing w:before="0"/>
              <w:jc w:val="center"/>
              <w:rPr>
                <w:sz w:val="19"/>
                <w:szCs w:val="19"/>
              </w:rPr>
            </w:pPr>
          </w:p>
        </w:tc>
      </w:tr>
      <w:tr w:rsidR="00DD43F5" w14:paraId="3094A57E" w14:textId="1969ACB6" w:rsidTr="00CC3E17">
        <w:trPr>
          <w:cantSplit/>
        </w:trPr>
        <w:tc>
          <w:tcPr>
            <w:tcW w:w="984" w:type="dxa"/>
            <w:shd w:val="clear" w:color="auto" w:fill="auto"/>
          </w:tcPr>
          <w:p w14:paraId="45E86C41" w14:textId="77777777" w:rsidR="00DD43F5" w:rsidRPr="009B0C40" w:rsidRDefault="00DD43F5" w:rsidP="006F161A">
            <w:pPr>
              <w:spacing w:before="0"/>
              <w:jc w:val="left"/>
              <w:rPr>
                <w:i/>
                <w:sz w:val="19"/>
                <w:szCs w:val="19"/>
              </w:rPr>
            </w:pPr>
            <w:r>
              <w:rPr>
                <w:i/>
                <w:sz w:val="19"/>
                <w:szCs w:val="19"/>
              </w:rPr>
              <w:t>IN-6.</w:t>
            </w:r>
            <w:r w:rsidRPr="009B0C40">
              <w:rPr>
                <w:i/>
                <w:sz w:val="19"/>
                <w:szCs w:val="19"/>
              </w:rPr>
              <w:t>3.2</w:t>
            </w:r>
            <w:r>
              <w:rPr>
                <w:i/>
                <w:sz w:val="19"/>
                <w:szCs w:val="19"/>
              </w:rPr>
              <w:t>.3</w:t>
            </w:r>
          </w:p>
        </w:tc>
        <w:tc>
          <w:tcPr>
            <w:tcW w:w="6158" w:type="dxa"/>
          </w:tcPr>
          <w:p w14:paraId="008DD268" w14:textId="77777777" w:rsidR="00DD43F5" w:rsidRPr="007259F8" w:rsidRDefault="00DD43F5" w:rsidP="006F161A">
            <w:pPr>
              <w:spacing w:before="0"/>
              <w:ind w:left="698"/>
              <w:jc w:val="left"/>
              <w:rPr>
                <w:i/>
                <w:sz w:val="19"/>
                <w:szCs w:val="19"/>
              </w:rPr>
            </w:pPr>
            <w:r w:rsidRPr="007259F8">
              <w:rPr>
                <w:i/>
                <w:sz w:val="19"/>
                <w:szCs w:val="19"/>
              </w:rPr>
              <w:t>The City of Pasadena shall be expected to attend all quarterly ICM corridor update meetings</w:t>
            </w:r>
            <w:r>
              <w:rPr>
                <w:i/>
                <w:sz w:val="19"/>
                <w:szCs w:val="19"/>
              </w:rPr>
              <w:t>.</w:t>
            </w:r>
          </w:p>
        </w:tc>
        <w:tc>
          <w:tcPr>
            <w:tcW w:w="1054" w:type="dxa"/>
          </w:tcPr>
          <w:p w14:paraId="5BCD9C9F"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79FE6C7B"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06137539" w14:textId="77777777" w:rsidR="00DD43F5" w:rsidRPr="00D46E22" w:rsidRDefault="00DD43F5" w:rsidP="00CC3E17">
            <w:pPr>
              <w:spacing w:before="0"/>
              <w:jc w:val="center"/>
              <w:rPr>
                <w:sz w:val="19"/>
                <w:szCs w:val="19"/>
              </w:rPr>
            </w:pPr>
          </w:p>
        </w:tc>
      </w:tr>
      <w:tr w:rsidR="00DD43F5" w14:paraId="77A4E342" w14:textId="3384BA8A" w:rsidTr="00CC3E17">
        <w:trPr>
          <w:cantSplit/>
        </w:trPr>
        <w:tc>
          <w:tcPr>
            <w:tcW w:w="984" w:type="dxa"/>
            <w:shd w:val="clear" w:color="auto" w:fill="auto"/>
          </w:tcPr>
          <w:p w14:paraId="519DA186" w14:textId="77777777" w:rsidR="00DD43F5" w:rsidRPr="009B0C40" w:rsidRDefault="00DD43F5" w:rsidP="006F161A">
            <w:pPr>
              <w:spacing w:before="0"/>
              <w:jc w:val="left"/>
              <w:rPr>
                <w:i/>
                <w:sz w:val="19"/>
                <w:szCs w:val="19"/>
              </w:rPr>
            </w:pPr>
            <w:r>
              <w:rPr>
                <w:i/>
                <w:sz w:val="19"/>
                <w:szCs w:val="19"/>
              </w:rPr>
              <w:t>IN-6.</w:t>
            </w:r>
            <w:r w:rsidRPr="009B0C40">
              <w:rPr>
                <w:i/>
                <w:sz w:val="19"/>
                <w:szCs w:val="19"/>
              </w:rPr>
              <w:t>3.2</w:t>
            </w:r>
            <w:r>
              <w:rPr>
                <w:i/>
                <w:sz w:val="19"/>
                <w:szCs w:val="19"/>
              </w:rPr>
              <w:t>.4</w:t>
            </w:r>
          </w:p>
        </w:tc>
        <w:tc>
          <w:tcPr>
            <w:tcW w:w="6158" w:type="dxa"/>
          </w:tcPr>
          <w:p w14:paraId="274A67D9" w14:textId="77777777" w:rsidR="00DD43F5" w:rsidRPr="007259F8" w:rsidRDefault="00DD43F5" w:rsidP="006F161A">
            <w:pPr>
              <w:spacing w:before="0"/>
              <w:ind w:left="698"/>
              <w:jc w:val="left"/>
              <w:rPr>
                <w:i/>
                <w:sz w:val="19"/>
                <w:szCs w:val="19"/>
              </w:rPr>
            </w:pPr>
            <w:r w:rsidRPr="007259F8">
              <w:rPr>
                <w:i/>
                <w:sz w:val="19"/>
                <w:szCs w:val="19"/>
              </w:rPr>
              <w:t>The City of Arcadia shall be expected to attend all quarterly ICM corridor update meetings</w:t>
            </w:r>
            <w:r>
              <w:rPr>
                <w:i/>
                <w:sz w:val="19"/>
                <w:szCs w:val="19"/>
              </w:rPr>
              <w:t>.</w:t>
            </w:r>
          </w:p>
        </w:tc>
        <w:tc>
          <w:tcPr>
            <w:tcW w:w="1054" w:type="dxa"/>
          </w:tcPr>
          <w:p w14:paraId="6C7EC553"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5664E4A8"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05F507C5" w14:textId="77777777" w:rsidR="00DD43F5" w:rsidRPr="00D46E22" w:rsidRDefault="00DD43F5" w:rsidP="00CC3E17">
            <w:pPr>
              <w:spacing w:before="0"/>
              <w:jc w:val="center"/>
              <w:rPr>
                <w:sz w:val="19"/>
                <w:szCs w:val="19"/>
              </w:rPr>
            </w:pPr>
          </w:p>
        </w:tc>
      </w:tr>
      <w:tr w:rsidR="00DD43F5" w14:paraId="479E3F61" w14:textId="2437B68F" w:rsidTr="00CC3E17">
        <w:trPr>
          <w:cantSplit/>
        </w:trPr>
        <w:tc>
          <w:tcPr>
            <w:tcW w:w="984" w:type="dxa"/>
            <w:shd w:val="clear" w:color="auto" w:fill="auto"/>
          </w:tcPr>
          <w:p w14:paraId="0BAF6034" w14:textId="77777777" w:rsidR="00DD43F5" w:rsidRPr="009B0C40" w:rsidRDefault="00DD43F5" w:rsidP="006F161A">
            <w:pPr>
              <w:spacing w:before="0"/>
              <w:jc w:val="left"/>
              <w:rPr>
                <w:i/>
                <w:sz w:val="19"/>
                <w:szCs w:val="19"/>
              </w:rPr>
            </w:pPr>
            <w:r>
              <w:rPr>
                <w:i/>
                <w:sz w:val="19"/>
                <w:szCs w:val="19"/>
              </w:rPr>
              <w:t>IN-6.</w:t>
            </w:r>
            <w:r w:rsidRPr="009B0C40">
              <w:rPr>
                <w:i/>
                <w:sz w:val="19"/>
                <w:szCs w:val="19"/>
              </w:rPr>
              <w:t>3.2</w:t>
            </w:r>
            <w:r>
              <w:rPr>
                <w:i/>
                <w:sz w:val="19"/>
                <w:szCs w:val="19"/>
              </w:rPr>
              <w:t>.5</w:t>
            </w:r>
          </w:p>
        </w:tc>
        <w:tc>
          <w:tcPr>
            <w:tcW w:w="6158" w:type="dxa"/>
          </w:tcPr>
          <w:p w14:paraId="620A5CDE" w14:textId="77777777" w:rsidR="00DD43F5" w:rsidRPr="007259F8" w:rsidRDefault="00DD43F5" w:rsidP="006F161A">
            <w:pPr>
              <w:spacing w:before="0"/>
              <w:ind w:left="698"/>
              <w:jc w:val="left"/>
              <w:rPr>
                <w:i/>
                <w:sz w:val="19"/>
                <w:szCs w:val="19"/>
              </w:rPr>
            </w:pPr>
            <w:r w:rsidRPr="007259F8">
              <w:rPr>
                <w:i/>
                <w:sz w:val="19"/>
                <w:szCs w:val="19"/>
              </w:rPr>
              <w:t>The City of Monrovia shall be expected to attend all quarterly ICM corridor update meetings</w:t>
            </w:r>
            <w:r>
              <w:rPr>
                <w:i/>
                <w:sz w:val="19"/>
                <w:szCs w:val="19"/>
              </w:rPr>
              <w:t>.</w:t>
            </w:r>
          </w:p>
        </w:tc>
        <w:tc>
          <w:tcPr>
            <w:tcW w:w="1054" w:type="dxa"/>
          </w:tcPr>
          <w:p w14:paraId="42999068"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1845C4DE"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086342F3" w14:textId="77777777" w:rsidR="00DD43F5" w:rsidRPr="00D46E22" w:rsidRDefault="00DD43F5" w:rsidP="00CC3E17">
            <w:pPr>
              <w:spacing w:before="0"/>
              <w:jc w:val="center"/>
              <w:rPr>
                <w:sz w:val="19"/>
                <w:szCs w:val="19"/>
              </w:rPr>
            </w:pPr>
          </w:p>
        </w:tc>
      </w:tr>
      <w:tr w:rsidR="00DD43F5" w14:paraId="1F9B7996" w14:textId="630C2430" w:rsidTr="00CC3E17">
        <w:trPr>
          <w:cantSplit/>
        </w:trPr>
        <w:tc>
          <w:tcPr>
            <w:tcW w:w="984" w:type="dxa"/>
            <w:shd w:val="clear" w:color="auto" w:fill="auto"/>
          </w:tcPr>
          <w:p w14:paraId="1CF25810" w14:textId="77777777" w:rsidR="00DD43F5" w:rsidRPr="009B0C40" w:rsidRDefault="00DD43F5" w:rsidP="006F161A">
            <w:pPr>
              <w:spacing w:before="0"/>
              <w:jc w:val="left"/>
              <w:rPr>
                <w:i/>
                <w:sz w:val="19"/>
                <w:szCs w:val="19"/>
              </w:rPr>
            </w:pPr>
            <w:r>
              <w:rPr>
                <w:i/>
                <w:sz w:val="19"/>
                <w:szCs w:val="19"/>
              </w:rPr>
              <w:t>IN-6.</w:t>
            </w:r>
            <w:r w:rsidRPr="009B0C40">
              <w:rPr>
                <w:i/>
                <w:sz w:val="19"/>
                <w:szCs w:val="19"/>
              </w:rPr>
              <w:t>3.2</w:t>
            </w:r>
            <w:r>
              <w:rPr>
                <w:i/>
                <w:sz w:val="19"/>
                <w:szCs w:val="19"/>
              </w:rPr>
              <w:t>.6</w:t>
            </w:r>
          </w:p>
        </w:tc>
        <w:tc>
          <w:tcPr>
            <w:tcW w:w="6158" w:type="dxa"/>
          </w:tcPr>
          <w:p w14:paraId="18291FE7" w14:textId="77777777" w:rsidR="00DD43F5" w:rsidRPr="007259F8" w:rsidRDefault="00DD43F5" w:rsidP="006F161A">
            <w:pPr>
              <w:spacing w:before="0"/>
              <w:ind w:left="698"/>
              <w:jc w:val="left"/>
              <w:rPr>
                <w:i/>
                <w:sz w:val="19"/>
                <w:szCs w:val="19"/>
              </w:rPr>
            </w:pPr>
            <w:r w:rsidRPr="007259F8">
              <w:rPr>
                <w:i/>
                <w:sz w:val="19"/>
                <w:szCs w:val="19"/>
              </w:rPr>
              <w:t>The City of Duarte shall be expected to attend all quarterly ICM corridor update meetings</w:t>
            </w:r>
            <w:r>
              <w:rPr>
                <w:i/>
                <w:sz w:val="19"/>
                <w:szCs w:val="19"/>
              </w:rPr>
              <w:t>.</w:t>
            </w:r>
          </w:p>
        </w:tc>
        <w:tc>
          <w:tcPr>
            <w:tcW w:w="1054" w:type="dxa"/>
          </w:tcPr>
          <w:p w14:paraId="7CB99C55"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77AF6AA7"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3D54351" w14:textId="77777777" w:rsidR="00DD43F5" w:rsidRPr="00D46E22" w:rsidRDefault="00DD43F5" w:rsidP="00CC3E17">
            <w:pPr>
              <w:spacing w:before="0"/>
              <w:jc w:val="center"/>
              <w:rPr>
                <w:sz w:val="19"/>
                <w:szCs w:val="19"/>
              </w:rPr>
            </w:pPr>
          </w:p>
        </w:tc>
      </w:tr>
      <w:tr w:rsidR="00DD43F5" w14:paraId="5492F5E8" w14:textId="07845A43" w:rsidTr="00CC3E17">
        <w:trPr>
          <w:cantSplit/>
        </w:trPr>
        <w:tc>
          <w:tcPr>
            <w:tcW w:w="984" w:type="dxa"/>
            <w:shd w:val="clear" w:color="auto" w:fill="auto"/>
          </w:tcPr>
          <w:p w14:paraId="2A943F25" w14:textId="77777777" w:rsidR="00DD43F5" w:rsidRPr="00F45113" w:rsidRDefault="00DD43F5" w:rsidP="006F161A">
            <w:pPr>
              <w:spacing w:before="0"/>
              <w:jc w:val="left"/>
              <w:rPr>
                <w:sz w:val="19"/>
                <w:szCs w:val="19"/>
              </w:rPr>
            </w:pPr>
            <w:r>
              <w:rPr>
                <w:sz w:val="19"/>
                <w:szCs w:val="19"/>
              </w:rPr>
              <w:t>IN-6.</w:t>
            </w:r>
            <w:r w:rsidRPr="00E560D1">
              <w:rPr>
                <w:sz w:val="19"/>
                <w:szCs w:val="19"/>
              </w:rPr>
              <w:t>3</w:t>
            </w:r>
            <w:r>
              <w:rPr>
                <w:sz w:val="19"/>
                <w:szCs w:val="19"/>
              </w:rPr>
              <w:t>.3</w:t>
            </w:r>
          </w:p>
        </w:tc>
        <w:tc>
          <w:tcPr>
            <w:tcW w:w="6158" w:type="dxa"/>
          </w:tcPr>
          <w:p w14:paraId="14472524" w14:textId="77777777" w:rsidR="00DD43F5" w:rsidRPr="00F45113" w:rsidRDefault="00DD43F5" w:rsidP="006F161A">
            <w:pPr>
              <w:spacing w:before="0"/>
              <w:ind w:left="360"/>
              <w:jc w:val="left"/>
              <w:rPr>
                <w:sz w:val="19"/>
                <w:szCs w:val="19"/>
              </w:rPr>
            </w:pPr>
            <w:r w:rsidRPr="00F45113">
              <w:rPr>
                <w:sz w:val="19"/>
                <w:szCs w:val="19"/>
              </w:rPr>
              <w:t xml:space="preserve">Participating </w:t>
            </w:r>
            <w:r>
              <w:rPr>
                <w:sz w:val="19"/>
                <w:szCs w:val="19"/>
              </w:rPr>
              <w:t xml:space="preserve">transit </w:t>
            </w:r>
            <w:r w:rsidRPr="00F45113">
              <w:rPr>
                <w:sz w:val="19"/>
                <w:szCs w:val="19"/>
              </w:rPr>
              <w:t xml:space="preserve">agencies shall be expected to attend </w:t>
            </w:r>
            <w:r>
              <w:rPr>
                <w:sz w:val="19"/>
                <w:szCs w:val="19"/>
              </w:rPr>
              <w:t xml:space="preserve">quarterly </w:t>
            </w:r>
            <w:r w:rsidRPr="00F45113">
              <w:rPr>
                <w:sz w:val="19"/>
                <w:szCs w:val="19"/>
              </w:rPr>
              <w:t xml:space="preserve">ICM corridor </w:t>
            </w:r>
            <w:r>
              <w:rPr>
                <w:sz w:val="19"/>
                <w:szCs w:val="19"/>
              </w:rPr>
              <w:t>update</w:t>
            </w:r>
            <w:r w:rsidRPr="00F45113">
              <w:rPr>
                <w:sz w:val="19"/>
                <w:szCs w:val="19"/>
              </w:rPr>
              <w:t xml:space="preserve"> meetings where </w:t>
            </w:r>
            <w:r>
              <w:rPr>
                <w:sz w:val="19"/>
                <w:szCs w:val="19"/>
              </w:rPr>
              <w:t>transit-related elements</w:t>
            </w:r>
            <w:r w:rsidRPr="00F45113">
              <w:rPr>
                <w:sz w:val="19"/>
                <w:szCs w:val="19"/>
              </w:rPr>
              <w:t xml:space="preserve"> are on the agenda</w:t>
            </w:r>
            <w:r>
              <w:rPr>
                <w:sz w:val="19"/>
                <w:szCs w:val="19"/>
              </w:rPr>
              <w:t>.</w:t>
            </w:r>
          </w:p>
        </w:tc>
        <w:tc>
          <w:tcPr>
            <w:tcW w:w="1054" w:type="dxa"/>
          </w:tcPr>
          <w:p w14:paraId="0868A07C"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30E176AF"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7B877C07" w14:textId="77777777" w:rsidR="00DD43F5" w:rsidRPr="00D46E22" w:rsidRDefault="00DD43F5" w:rsidP="00CC3E17">
            <w:pPr>
              <w:spacing w:before="0"/>
              <w:jc w:val="center"/>
              <w:rPr>
                <w:sz w:val="19"/>
                <w:szCs w:val="19"/>
              </w:rPr>
            </w:pPr>
          </w:p>
        </w:tc>
      </w:tr>
      <w:tr w:rsidR="00DD43F5" w:rsidRPr="00366F96" w14:paraId="0AB2FA88" w14:textId="17AE0185" w:rsidTr="00CC3E17">
        <w:trPr>
          <w:cantSplit/>
        </w:trPr>
        <w:tc>
          <w:tcPr>
            <w:tcW w:w="984" w:type="dxa"/>
            <w:shd w:val="clear" w:color="auto" w:fill="auto"/>
          </w:tcPr>
          <w:p w14:paraId="24F0B96C" w14:textId="77777777" w:rsidR="00DD43F5" w:rsidRPr="009B0C40" w:rsidRDefault="00DD43F5" w:rsidP="006F161A">
            <w:pPr>
              <w:spacing w:before="0"/>
              <w:jc w:val="left"/>
              <w:rPr>
                <w:i/>
                <w:sz w:val="19"/>
                <w:szCs w:val="19"/>
              </w:rPr>
            </w:pPr>
            <w:r>
              <w:rPr>
                <w:i/>
                <w:sz w:val="19"/>
                <w:szCs w:val="19"/>
              </w:rPr>
              <w:t>IN-6.</w:t>
            </w:r>
            <w:r w:rsidRPr="009B0C40">
              <w:rPr>
                <w:i/>
                <w:sz w:val="19"/>
                <w:szCs w:val="19"/>
              </w:rPr>
              <w:t>3.3.1</w:t>
            </w:r>
          </w:p>
        </w:tc>
        <w:tc>
          <w:tcPr>
            <w:tcW w:w="6158" w:type="dxa"/>
          </w:tcPr>
          <w:p w14:paraId="42062C8A" w14:textId="77777777" w:rsidR="00DD43F5" w:rsidRPr="00366F96" w:rsidRDefault="00DD43F5" w:rsidP="006F161A">
            <w:pPr>
              <w:spacing w:before="0"/>
              <w:ind w:left="698"/>
              <w:jc w:val="left"/>
              <w:rPr>
                <w:i/>
                <w:sz w:val="19"/>
                <w:szCs w:val="19"/>
              </w:rPr>
            </w:pPr>
            <w:r>
              <w:rPr>
                <w:i/>
                <w:sz w:val="19"/>
                <w:szCs w:val="19"/>
              </w:rPr>
              <w:t>Metro Rail</w:t>
            </w:r>
            <w:r w:rsidRPr="00366F96">
              <w:rPr>
                <w:i/>
                <w:sz w:val="19"/>
                <w:szCs w:val="19"/>
              </w:rPr>
              <w:t xml:space="preserve"> shall be expected to attend quarterly ICM corridor update meetings where transit-related elements are discussed</w:t>
            </w:r>
            <w:r>
              <w:rPr>
                <w:i/>
                <w:sz w:val="19"/>
                <w:szCs w:val="19"/>
              </w:rPr>
              <w:t>.</w:t>
            </w:r>
          </w:p>
        </w:tc>
        <w:tc>
          <w:tcPr>
            <w:tcW w:w="1054" w:type="dxa"/>
          </w:tcPr>
          <w:p w14:paraId="01E78ED7"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2B5F8661"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097D113A" w14:textId="77777777" w:rsidR="00DD43F5" w:rsidRPr="00A22223" w:rsidRDefault="00DD43F5" w:rsidP="00CC3E17">
            <w:pPr>
              <w:spacing w:before="0"/>
              <w:jc w:val="center"/>
              <w:rPr>
                <w:sz w:val="19"/>
                <w:szCs w:val="19"/>
              </w:rPr>
            </w:pPr>
          </w:p>
        </w:tc>
      </w:tr>
      <w:tr w:rsidR="00DD43F5" w:rsidRPr="00366F96" w14:paraId="47F0CFB4" w14:textId="1E0AA39B" w:rsidTr="00CC3E17">
        <w:trPr>
          <w:cantSplit/>
        </w:trPr>
        <w:tc>
          <w:tcPr>
            <w:tcW w:w="984" w:type="dxa"/>
            <w:shd w:val="clear" w:color="auto" w:fill="auto"/>
          </w:tcPr>
          <w:p w14:paraId="0F41DBDF" w14:textId="77777777" w:rsidR="00DD43F5" w:rsidRPr="00366F96" w:rsidRDefault="00DD43F5" w:rsidP="006F161A">
            <w:pPr>
              <w:spacing w:before="0"/>
              <w:jc w:val="left"/>
              <w:rPr>
                <w:i/>
                <w:sz w:val="19"/>
                <w:szCs w:val="19"/>
              </w:rPr>
            </w:pPr>
            <w:r>
              <w:rPr>
                <w:i/>
                <w:sz w:val="19"/>
                <w:szCs w:val="19"/>
              </w:rPr>
              <w:t>IN-6.</w:t>
            </w:r>
            <w:r w:rsidRPr="00E560D1">
              <w:rPr>
                <w:i/>
                <w:sz w:val="19"/>
                <w:szCs w:val="19"/>
              </w:rPr>
              <w:t>3.3.</w:t>
            </w:r>
            <w:r>
              <w:rPr>
                <w:i/>
                <w:sz w:val="19"/>
                <w:szCs w:val="19"/>
              </w:rPr>
              <w:t>2</w:t>
            </w:r>
          </w:p>
        </w:tc>
        <w:tc>
          <w:tcPr>
            <w:tcW w:w="6158" w:type="dxa"/>
          </w:tcPr>
          <w:p w14:paraId="6C9CB0C8" w14:textId="77777777" w:rsidR="00DD43F5" w:rsidRPr="00366F96" w:rsidRDefault="00DD43F5" w:rsidP="006F161A">
            <w:pPr>
              <w:spacing w:before="0"/>
              <w:ind w:left="698"/>
              <w:jc w:val="left"/>
              <w:rPr>
                <w:i/>
                <w:sz w:val="19"/>
                <w:szCs w:val="19"/>
              </w:rPr>
            </w:pPr>
            <w:r>
              <w:rPr>
                <w:i/>
                <w:sz w:val="19"/>
                <w:szCs w:val="19"/>
              </w:rPr>
              <w:t>Metro Bus</w:t>
            </w:r>
            <w:r w:rsidRPr="00366F96">
              <w:rPr>
                <w:i/>
                <w:sz w:val="19"/>
                <w:szCs w:val="19"/>
              </w:rPr>
              <w:t xml:space="preserve"> shall be expected to attend quarterly ICM corridor update meetings where transit-related elements are discussed</w:t>
            </w:r>
            <w:r>
              <w:rPr>
                <w:i/>
                <w:sz w:val="19"/>
                <w:szCs w:val="19"/>
              </w:rPr>
              <w:t>.</w:t>
            </w:r>
          </w:p>
        </w:tc>
        <w:tc>
          <w:tcPr>
            <w:tcW w:w="1054" w:type="dxa"/>
          </w:tcPr>
          <w:p w14:paraId="5236E064"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1E4B405C"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19333A5E" w14:textId="77777777" w:rsidR="00DD43F5" w:rsidRPr="00A22223" w:rsidRDefault="00DD43F5" w:rsidP="00CC3E17">
            <w:pPr>
              <w:spacing w:before="0"/>
              <w:jc w:val="center"/>
              <w:rPr>
                <w:sz w:val="19"/>
                <w:szCs w:val="19"/>
              </w:rPr>
            </w:pPr>
          </w:p>
        </w:tc>
      </w:tr>
      <w:tr w:rsidR="00DD43F5" w:rsidRPr="00366F96" w14:paraId="088B5774" w14:textId="5D52DF72" w:rsidTr="00CC3E17">
        <w:trPr>
          <w:cantSplit/>
        </w:trPr>
        <w:tc>
          <w:tcPr>
            <w:tcW w:w="984" w:type="dxa"/>
            <w:shd w:val="clear" w:color="auto" w:fill="auto"/>
          </w:tcPr>
          <w:p w14:paraId="7C5D14C3" w14:textId="77777777" w:rsidR="00DD43F5" w:rsidRPr="00366F96" w:rsidRDefault="00DD43F5" w:rsidP="006F161A">
            <w:pPr>
              <w:spacing w:before="0"/>
              <w:jc w:val="left"/>
              <w:rPr>
                <w:i/>
                <w:sz w:val="19"/>
                <w:szCs w:val="19"/>
              </w:rPr>
            </w:pPr>
            <w:r>
              <w:rPr>
                <w:i/>
                <w:sz w:val="19"/>
                <w:szCs w:val="19"/>
              </w:rPr>
              <w:t>IN-6.</w:t>
            </w:r>
            <w:r w:rsidRPr="00E560D1">
              <w:rPr>
                <w:i/>
                <w:sz w:val="19"/>
                <w:szCs w:val="19"/>
              </w:rPr>
              <w:t>3.3.</w:t>
            </w:r>
            <w:r>
              <w:rPr>
                <w:i/>
                <w:sz w:val="19"/>
                <w:szCs w:val="19"/>
              </w:rPr>
              <w:t>3</w:t>
            </w:r>
          </w:p>
        </w:tc>
        <w:tc>
          <w:tcPr>
            <w:tcW w:w="6158" w:type="dxa"/>
          </w:tcPr>
          <w:p w14:paraId="19F27E05" w14:textId="77777777" w:rsidR="00DD43F5" w:rsidRPr="00366F96" w:rsidRDefault="00DD43F5" w:rsidP="006F161A">
            <w:pPr>
              <w:spacing w:before="0"/>
              <w:ind w:left="698"/>
              <w:jc w:val="left"/>
              <w:rPr>
                <w:i/>
                <w:sz w:val="19"/>
                <w:szCs w:val="19"/>
              </w:rPr>
            </w:pPr>
            <w:r w:rsidRPr="00366F96">
              <w:rPr>
                <w:i/>
                <w:sz w:val="19"/>
                <w:szCs w:val="19"/>
              </w:rPr>
              <w:t>Foothill Transit shall be expected to attend quarterly ICM corridor update meetings where transit-related elements are discussed</w:t>
            </w:r>
            <w:r>
              <w:rPr>
                <w:i/>
                <w:sz w:val="19"/>
                <w:szCs w:val="19"/>
              </w:rPr>
              <w:t>.</w:t>
            </w:r>
          </w:p>
        </w:tc>
        <w:tc>
          <w:tcPr>
            <w:tcW w:w="1054" w:type="dxa"/>
          </w:tcPr>
          <w:p w14:paraId="06D93EFE"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57523A17"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4F52F433" w14:textId="77777777" w:rsidR="00DD43F5" w:rsidRPr="00A22223" w:rsidRDefault="00DD43F5" w:rsidP="00CC3E17">
            <w:pPr>
              <w:spacing w:before="0"/>
              <w:jc w:val="center"/>
              <w:rPr>
                <w:sz w:val="19"/>
                <w:szCs w:val="19"/>
              </w:rPr>
            </w:pPr>
          </w:p>
        </w:tc>
      </w:tr>
      <w:tr w:rsidR="00DD43F5" w:rsidRPr="00366F96" w14:paraId="639D1B74" w14:textId="3C6F35EC" w:rsidTr="00CC3E17">
        <w:trPr>
          <w:cantSplit/>
        </w:trPr>
        <w:tc>
          <w:tcPr>
            <w:tcW w:w="984" w:type="dxa"/>
            <w:shd w:val="clear" w:color="auto" w:fill="auto"/>
          </w:tcPr>
          <w:p w14:paraId="64A6C179" w14:textId="77777777" w:rsidR="00DD43F5" w:rsidRPr="00366F96" w:rsidRDefault="00DD43F5" w:rsidP="006F161A">
            <w:pPr>
              <w:spacing w:before="0"/>
              <w:jc w:val="left"/>
              <w:rPr>
                <w:i/>
                <w:sz w:val="19"/>
                <w:szCs w:val="19"/>
              </w:rPr>
            </w:pPr>
            <w:r>
              <w:rPr>
                <w:i/>
                <w:sz w:val="19"/>
                <w:szCs w:val="19"/>
              </w:rPr>
              <w:t>IN-6.</w:t>
            </w:r>
            <w:r w:rsidRPr="00E560D1">
              <w:rPr>
                <w:i/>
                <w:sz w:val="19"/>
                <w:szCs w:val="19"/>
              </w:rPr>
              <w:t>3.3.</w:t>
            </w:r>
            <w:r>
              <w:rPr>
                <w:i/>
                <w:sz w:val="19"/>
                <w:szCs w:val="19"/>
              </w:rPr>
              <w:t>4</w:t>
            </w:r>
          </w:p>
        </w:tc>
        <w:tc>
          <w:tcPr>
            <w:tcW w:w="6158" w:type="dxa"/>
          </w:tcPr>
          <w:p w14:paraId="6C5931F8" w14:textId="77777777" w:rsidR="00DD43F5" w:rsidRPr="00366F96" w:rsidRDefault="00DD43F5" w:rsidP="006F161A">
            <w:pPr>
              <w:spacing w:before="0"/>
              <w:ind w:left="698"/>
              <w:jc w:val="left"/>
              <w:rPr>
                <w:i/>
                <w:sz w:val="19"/>
                <w:szCs w:val="19"/>
              </w:rPr>
            </w:pPr>
            <w:r w:rsidRPr="00366F96">
              <w:rPr>
                <w:i/>
                <w:sz w:val="19"/>
                <w:szCs w:val="19"/>
              </w:rPr>
              <w:t>Pasadena Transit shall be expected to attend quarterly ICM corridor update</w:t>
            </w:r>
            <w:r w:rsidRPr="00366F96">
              <w:rPr>
                <w:b/>
                <w:i/>
                <w:sz w:val="19"/>
                <w:szCs w:val="19"/>
              </w:rPr>
              <w:t xml:space="preserve"> </w:t>
            </w:r>
            <w:r w:rsidRPr="00366F96">
              <w:rPr>
                <w:i/>
                <w:sz w:val="19"/>
                <w:szCs w:val="19"/>
              </w:rPr>
              <w:t>meetings where transit elements are on the agenda</w:t>
            </w:r>
            <w:r>
              <w:rPr>
                <w:i/>
                <w:sz w:val="19"/>
                <w:szCs w:val="19"/>
              </w:rPr>
              <w:t>.</w:t>
            </w:r>
          </w:p>
        </w:tc>
        <w:tc>
          <w:tcPr>
            <w:tcW w:w="1054" w:type="dxa"/>
          </w:tcPr>
          <w:p w14:paraId="34DEF054"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67B69C75"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11748012" w14:textId="77777777" w:rsidR="00DD43F5" w:rsidRPr="00A22223" w:rsidRDefault="00DD43F5" w:rsidP="00CC3E17">
            <w:pPr>
              <w:spacing w:before="0"/>
              <w:jc w:val="center"/>
              <w:rPr>
                <w:sz w:val="19"/>
                <w:szCs w:val="19"/>
              </w:rPr>
            </w:pPr>
          </w:p>
        </w:tc>
      </w:tr>
      <w:tr w:rsidR="00DD43F5" w14:paraId="0202991B" w14:textId="3D61E424" w:rsidTr="00CC3E17">
        <w:trPr>
          <w:cantSplit/>
        </w:trPr>
        <w:tc>
          <w:tcPr>
            <w:tcW w:w="984" w:type="dxa"/>
            <w:shd w:val="clear" w:color="auto" w:fill="auto"/>
          </w:tcPr>
          <w:p w14:paraId="1D332103" w14:textId="77777777" w:rsidR="00DD43F5" w:rsidRPr="00F45113" w:rsidRDefault="00DD43F5" w:rsidP="006F161A">
            <w:pPr>
              <w:spacing w:before="0"/>
              <w:jc w:val="left"/>
              <w:rPr>
                <w:sz w:val="19"/>
                <w:szCs w:val="19"/>
              </w:rPr>
            </w:pPr>
            <w:r>
              <w:rPr>
                <w:sz w:val="19"/>
                <w:szCs w:val="19"/>
              </w:rPr>
              <w:t>IN-6.</w:t>
            </w:r>
            <w:r w:rsidRPr="00E560D1">
              <w:rPr>
                <w:sz w:val="19"/>
                <w:szCs w:val="19"/>
              </w:rPr>
              <w:t>3</w:t>
            </w:r>
            <w:r>
              <w:rPr>
                <w:sz w:val="19"/>
                <w:szCs w:val="19"/>
              </w:rPr>
              <w:t>.4</w:t>
            </w:r>
          </w:p>
        </w:tc>
        <w:tc>
          <w:tcPr>
            <w:tcW w:w="6158" w:type="dxa"/>
          </w:tcPr>
          <w:p w14:paraId="4D862AD5" w14:textId="77777777" w:rsidR="00DD43F5" w:rsidRPr="00F45113" w:rsidRDefault="00DD43F5" w:rsidP="006F161A">
            <w:pPr>
              <w:spacing w:before="0"/>
              <w:ind w:left="360"/>
              <w:jc w:val="left"/>
              <w:rPr>
                <w:sz w:val="19"/>
                <w:szCs w:val="19"/>
              </w:rPr>
            </w:pPr>
            <w:r w:rsidRPr="00F45113">
              <w:rPr>
                <w:sz w:val="19"/>
                <w:szCs w:val="19"/>
              </w:rPr>
              <w:t xml:space="preserve">Participating </w:t>
            </w:r>
            <w:r>
              <w:rPr>
                <w:sz w:val="19"/>
                <w:szCs w:val="19"/>
              </w:rPr>
              <w:t xml:space="preserve">parking </w:t>
            </w:r>
            <w:r w:rsidRPr="00F45113">
              <w:rPr>
                <w:sz w:val="19"/>
                <w:szCs w:val="19"/>
              </w:rPr>
              <w:t xml:space="preserve">management agencies shall be expected to attend </w:t>
            </w:r>
            <w:r>
              <w:rPr>
                <w:sz w:val="19"/>
                <w:szCs w:val="19"/>
              </w:rPr>
              <w:t xml:space="preserve">quarterly </w:t>
            </w:r>
            <w:r w:rsidRPr="00F45113">
              <w:rPr>
                <w:sz w:val="19"/>
                <w:szCs w:val="19"/>
              </w:rPr>
              <w:t xml:space="preserve">ICM corridor </w:t>
            </w:r>
            <w:r>
              <w:rPr>
                <w:sz w:val="19"/>
                <w:szCs w:val="19"/>
              </w:rPr>
              <w:t>update</w:t>
            </w:r>
            <w:r w:rsidRPr="00F45113">
              <w:rPr>
                <w:sz w:val="19"/>
                <w:szCs w:val="19"/>
              </w:rPr>
              <w:t xml:space="preserve"> meetings where parking operations are on the agenda</w:t>
            </w:r>
            <w:r>
              <w:rPr>
                <w:sz w:val="19"/>
                <w:szCs w:val="19"/>
              </w:rPr>
              <w:t>.</w:t>
            </w:r>
          </w:p>
        </w:tc>
        <w:tc>
          <w:tcPr>
            <w:tcW w:w="1054" w:type="dxa"/>
          </w:tcPr>
          <w:p w14:paraId="2F2616CE"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6345A61D"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F7A1C5B" w14:textId="77777777" w:rsidR="00DD43F5" w:rsidRPr="00D46E22" w:rsidRDefault="00DD43F5" w:rsidP="00CC3E17">
            <w:pPr>
              <w:spacing w:before="0"/>
              <w:jc w:val="center"/>
              <w:rPr>
                <w:sz w:val="19"/>
                <w:szCs w:val="19"/>
              </w:rPr>
            </w:pPr>
          </w:p>
        </w:tc>
      </w:tr>
      <w:tr w:rsidR="00DD43F5" w14:paraId="43768970" w14:textId="3A9EC2C0" w:rsidTr="00CC3E17">
        <w:trPr>
          <w:cantSplit/>
        </w:trPr>
        <w:tc>
          <w:tcPr>
            <w:tcW w:w="984" w:type="dxa"/>
            <w:shd w:val="clear" w:color="auto" w:fill="auto"/>
          </w:tcPr>
          <w:p w14:paraId="38B849DF" w14:textId="77777777" w:rsidR="00DD43F5" w:rsidRPr="00F45113" w:rsidRDefault="00DD43F5" w:rsidP="006F161A">
            <w:pPr>
              <w:spacing w:before="0"/>
              <w:jc w:val="left"/>
              <w:rPr>
                <w:sz w:val="19"/>
                <w:szCs w:val="19"/>
              </w:rPr>
            </w:pPr>
            <w:r>
              <w:rPr>
                <w:sz w:val="19"/>
                <w:szCs w:val="19"/>
              </w:rPr>
              <w:t>IN-6.</w:t>
            </w:r>
            <w:r w:rsidRPr="00E560D1">
              <w:rPr>
                <w:sz w:val="19"/>
                <w:szCs w:val="19"/>
              </w:rPr>
              <w:t>3</w:t>
            </w:r>
            <w:r>
              <w:rPr>
                <w:sz w:val="19"/>
                <w:szCs w:val="19"/>
              </w:rPr>
              <w:t>.5</w:t>
            </w:r>
          </w:p>
        </w:tc>
        <w:tc>
          <w:tcPr>
            <w:tcW w:w="6158" w:type="dxa"/>
          </w:tcPr>
          <w:p w14:paraId="10F6B82C" w14:textId="77777777" w:rsidR="00DD43F5" w:rsidRPr="00F45113" w:rsidRDefault="00DD43F5" w:rsidP="006F161A">
            <w:pPr>
              <w:spacing w:before="0"/>
              <w:ind w:left="360"/>
              <w:jc w:val="left"/>
              <w:rPr>
                <w:sz w:val="19"/>
                <w:szCs w:val="19"/>
              </w:rPr>
            </w:pPr>
            <w:r w:rsidRPr="00F45113">
              <w:rPr>
                <w:sz w:val="19"/>
                <w:szCs w:val="19"/>
              </w:rPr>
              <w:t xml:space="preserve">Participating information providers shall be expected to attend </w:t>
            </w:r>
            <w:r>
              <w:rPr>
                <w:sz w:val="19"/>
                <w:szCs w:val="19"/>
              </w:rPr>
              <w:t xml:space="preserve">quarterly </w:t>
            </w:r>
            <w:r w:rsidRPr="00F45113">
              <w:rPr>
                <w:sz w:val="19"/>
                <w:szCs w:val="19"/>
              </w:rPr>
              <w:t xml:space="preserve">ICM corridor </w:t>
            </w:r>
            <w:r>
              <w:rPr>
                <w:sz w:val="19"/>
                <w:szCs w:val="19"/>
              </w:rPr>
              <w:t>update</w:t>
            </w:r>
            <w:r w:rsidRPr="00F45113">
              <w:rPr>
                <w:sz w:val="19"/>
                <w:szCs w:val="19"/>
              </w:rPr>
              <w:t xml:space="preserve"> meetings where traveler information dissemination topics are on the agenda</w:t>
            </w:r>
            <w:r>
              <w:rPr>
                <w:sz w:val="19"/>
                <w:szCs w:val="19"/>
              </w:rPr>
              <w:t>.</w:t>
            </w:r>
          </w:p>
        </w:tc>
        <w:tc>
          <w:tcPr>
            <w:tcW w:w="1054" w:type="dxa"/>
          </w:tcPr>
          <w:p w14:paraId="64043764"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10CDD524"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77A2049B" w14:textId="77777777" w:rsidR="00DD43F5" w:rsidRPr="00D46E22" w:rsidRDefault="00DD43F5" w:rsidP="00CC3E17">
            <w:pPr>
              <w:spacing w:before="0"/>
              <w:jc w:val="center"/>
              <w:rPr>
                <w:sz w:val="19"/>
                <w:szCs w:val="19"/>
              </w:rPr>
            </w:pPr>
          </w:p>
        </w:tc>
      </w:tr>
      <w:tr w:rsidR="00DD43F5" w:rsidRPr="00366F96" w14:paraId="74822DA1" w14:textId="1D97ABBE" w:rsidTr="00CC3E17">
        <w:trPr>
          <w:cantSplit/>
        </w:trPr>
        <w:tc>
          <w:tcPr>
            <w:tcW w:w="984" w:type="dxa"/>
            <w:shd w:val="clear" w:color="auto" w:fill="auto"/>
          </w:tcPr>
          <w:p w14:paraId="358372D7" w14:textId="77777777" w:rsidR="00DD43F5" w:rsidRPr="009B0C40" w:rsidRDefault="00DD43F5" w:rsidP="006F161A">
            <w:pPr>
              <w:spacing w:before="0"/>
              <w:jc w:val="left"/>
              <w:rPr>
                <w:i/>
                <w:sz w:val="19"/>
                <w:szCs w:val="19"/>
              </w:rPr>
            </w:pPr>
            <w:r>
              <w:rPr>
                <w:i/>
                <w:sz w:val="19"/>
                <w:szCs w:val="19"/>
              </w:rPr>
              <w:t>IN-6.</w:t>
            </w:r>
            <w:r w:rsidRPr="009B0C40">
              <w:rPr>
                <w:i/>
                <w:sz w:val="19"/>
                <w:szCs w:val="19"/>
              </w:rPr>
              <w:t>3.5.1</w:t>
            </w:r>
          </w:p>
        </w:tc>
        <w:tc>
          <w:tcPr>
            <w:tcW w:w="6158" w:type="dxa"/>
          </w:tcPr>
          <w:p w14:paraId="0ED98431" w14:textId="77777777" w:rsidR="00DD43F5" w:rsidRPr="00366F96" w:rsidRDefault="00DD43F5" w:rsidP="006F161A">
            <w:pPr>
              <w:spacing w:before="0"/>
              <w:ind w:left="698"/>
              <w:jc w:val="left"/>
              <w:rPr>
                <w:i/>
                <w:sz w:val="19"/>
                <w:szCs w:val="19"/>
              </w:rPr>
            </w:pPr>
            <w:r>
              <w:rPr>
                <w:i/>
                <w:sz w:val="19"/>
                <w:szCs w:val="19"/>
              </w:rPr>
              <w:t>LA SAFE</w:t>
            </w:r>
            <w:r w:rsidRPr="00366F96">
              <w:rPr>
                <w:i/>
                <w:sz w:val="19"/>
                <w:szCs w:val="19"/>
              </w:rPr>
              <w:t xml:space="preserve"> shall be expected to attend quarterly ICM corridor update</w:t>
            </w:r>
            <w:r w:rsidRPr="00366F96">
              <w:rPr>
                <w:b/>
                <w:i/>
                <w:sz w:val="19"/>
                <w:szCs w:val="19"/>
              </w:rPr>
              <w:t xml:space="preserve"> </w:t>
            </w:r>
            <w:r w:rsidRPr="00366F96">
              <w:rPr>
                <w:i/>
                <w:sz w:val="19"/>
                <w:szCs w:val="19"/>
              </w:rPr>
              <w:t xml:space="preserve">meetings where </w:t>
            </w:r>
            <w:r>
              <w:rPr>
                <w:i/>
                <w:sz w:val="19"/>
                <w:szCs w:val="19"/>
              </w:rPr>
              <w:t>511 systems elements</w:t>
            </w:r>
            <w:r w:rsidRPr="00366F96">
              <w:rPr>
                <w:i/>
                <w:sz w:val="19"/>
                <w:szCs w:val="19"/>
              </w:rPr>
              <w:t xml:space="preserve"> are on the agenda</w:t>
            </w:r>
            <w:r>
              <w:rPr>
                <w:i/>
                <w:sz w:val="19"/>
                <w:szCs w:val="19"/>
              </w:rPr>
              <w:t>.</w:t>
            </w:r>
          </w:p>
        </w:tc>
        <w:tc>
          <w:tcPr>
            <w:tcW w:w="1054" w:type="dxa"/>
          </w:tcPr>
          <w:p w14:paraId="49B0F65C"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24E807DB"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5EA44E32" w14:textId="77777777" w:rsidR="00DD43F5" w:rsidRPr="00A22223" w:rsidRDefault="00DD43F5" w:rsidP="00CC3E17">
            <w:pPr>
              <w:spacing w:before="0"/>
              <w:jc w:val="center"/>
              <w:rPr>
                <w:sz w:val="19"/>
                <w:szCs w:val="19"/>
              </w:rPr>
            </w:pPr>
          </w:p>
        </w:tc>
      </w:tr>
      <w:tr w:rsidR="00DD43F5" w14:paraId="25BEF5A9" w14:textId="6058BA84" w:rsidTr="00CC3E17">
        <w:trPr>
          <w:cantSplit/>
        </w:trPr>
        <w:tc>
          <w:tcPr>
            <w:tcW w:w="984" w:type="dxa"/>
            <w:shd w:val="clear" w:color="auto" w:fill="auto"/>
          </w:tcPr>
          <w:p w14:paraId="411D67DC" w14:textId="77777777" w:rsidR="00DD43F5" w:rsidRPr="00F45113" w:rsidRDefault="00DD43F5" w:rsidP="006F161A">
            <w:pPr>
              <w:spacing w:before="0"/>
              <w:jc w:val="left"/>
              <w:rPr>
                <w:sz w:val="19"/>
                <w:szCs w:val="19"/>
              </w:rPr>
            </w:pPr>
            <w:r>
              <w:rPr>
                <w:sz w:val="19"/>
                <w:szCs w:val="19"/>
              </w:rPr>
              <w:t>IN-6.</w:t>
            </w:r>
            <w:r w:rsidRPr="00E560D1">
              <w:rPr>
                <w:sz w:val="19"/>
                <w:szCs w:val="19"/>
              </w:rPr>
              <w:t>3</w:t>
            </w:r>
            <w:r>
              <w:rPr>
                <w:sz w:val="19"/>
                <w:szCs w:val="19"/>
              </w:rPr>
              <w:t>.6</w:t>
            </w:r>
          </w:p>
        </w:tc>
        <w:tc>
          <w:tcPr>
            <w:tcW w:w="6158" w:type="dxa"/>
          </w:tcPr>
          <w:p w14:paraId="20262BD4" w14:textId="77777777" w:rsidR="00DD43F5" w:rsidRPr="00F45113" w:rsidRDefault="00DD43F5" w:rsidP="006F161A">
            <w:pPr>
              <w:spacing w:before="0"/>
              <w:ind w:left="360"/>
              <w:jc w:val="left"/>
              <w:rPr>
                <w:sz w:val="19"/>
                <w:szCs w:val="19"/>
              </w:rPr>
            </w:pPr>
            <w:r w:rsidRPr="00F45113">
              <w:rPr>
                <w:sz w:val="19"/>
                <w:szCs w:val="19"/>
              </w:rPr>
              <w:t xml:space="preserve">Participating </w:t>
            </w:r>
            <w:r>
              <w:rPr>
                <w:sz w:val="19"/>
                <w:szCs w:val="19"/>
              </w:rPr>
              <w:t>first responding agencies</w:t>
            </w:r>
            <w:r w:rsidRPr="00F45113">
              <w:rPr>
                <w:sz w:val="19"/>
                <w:szCs w:val="19"/>
              </w:rPr>
              <w:t xml:space="preserve"> shall be expected to attend </w:t>
            </w:r>
            <w:r>
              <w:rPr>
                <w:sz w:val="19"/>
                <w:szCs w:val="19"/>
              </w:rPr>
              <w:t xml:space="preserve">quarterly </w:t>
            </w:r>
            <w:r w:rsidRPr="00F45113">
              <w:rPr>
                <w:sz w:val="19"/>
                <w:szCs w:val="19"/>
              </w:rPr>
              <w:t xml:space="preserve">ICM corridor </w:t>
            </w:r>
            <w:r>
              <w:rPr>
                <w:sz w:val="19"/>
                <w:szCs w:val="19"/>
              </w:rPr>
              <w:t>update</w:t>
            </w:r>
            <w:r w:rsidRPr="00F45113">
              <w:rPr>
                <w:sz w:val="19"/>
                <w:szCs w:val="19"/>
              </w:rPr>
              <w:t xml:space="preserve"> meetings where </w:t>
            </w:r>
            <w:r>
              <w:rPr>
                <w:sz w:val="19"/>
                <w:szCs w:val="19"/>
              </w:rPr>
              <w:t>first response procedures are on the agenda.</w:t>
            </w:r>
          </w:p>
        </w:tc>
        <w:tc>
          <w:tcPr>
            <w:tcW w:w="1054" w:type="dxa"/>
          </w:tcPr>
          <w:p w14:paraId="736C33BD"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1909BDB1"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46F83870" w14:textId="77777777" w:rsidR="00DD43F5" w:rsidRPr="00D46E22" w:rsidRDefault="00DD43F5" w:rsidP="00CC3E17">
            <w:pPr>
              <w:spacing w:before="0"/>
              <w:jc w:val="center"/>
              <w:rPr>
                <w:sz w:val="19"/>
                <w:szCs w:val="19"/>
              </w:rPr>
            </w:pPr>
          </w:p>
        </w:tc>
      </w:tr>
      <w:tr w:rsidR="00DD43F5" w:rsidRPr="00366F96" w14:paraId="6C89E7A8" w14:textId="3B99FC66" w:rsidTr="00CC3E17">
        <w:trPr>
          <w:cantSplit/>
        </w:trPr>
        <w:tc>
          <w:tcPr>
            <w:tcW w:w="984" w:type="dxa"/>
            <w:shd w:val="clear" w:color="auto" w:fill="auto"/>
          </w:tcPr>
          <w:p w14:paraId="29E31D60" w14:textId="77777777" w:rsidR="00DD43F5" w:rsidRPr="009B0C40" w:rsidRDefault="00DD43F5" w:rsidP="006F161A">
            <w:pPr>
              <w:spacing w:before="0"/>
              <w:jc w:val="left"/>
              <w:rPr>
                <w:i/>
                <w:sz w:val="19"/>
                <w:szCs w:val="19"/>
              </w:rPr>
            </w:pPr>
            <w:r>
              <w:rPr>
                <w:i/>
                <w:sz w:val="19"/>
                <w:szCs w:val="19"/>
              </w:rPr>
              <w:t>IN-6.</w:t>
            </w:r>
            <w:r w:rsidRPr="009B0C40">
              <w:rPr>
                <w:i/>
                <w:sz w:val="19"/>
                <w:szCs w:val="19"/>
              </w:rPr>
              <w:t>3.6.1</w:t>
            </w:r>
          </w:p>
        </w:tc>
        <w:tc>
          <w:tcPr>
            <w:tcW w:w="6158" w:type="dxa"/>
          </w:tcPr>
          <w:p w14:paraId="08EAC292" w14:textId="77777777" w:rsidR="00DD43F5" w:rsidRPr="00366F96" w:rsidRDefault="00DD43F5" w:rsidP="006F161A">
            <w:pPr>
              <w:spacing w:before="0"/>
              <w:ind w:left="698"/>
              <w:jc w:val="left"/>
              <w:rPr>
                <w:i/>
                <w:sz w:val="19"/>
                <w:szCs w:val="19"/>
              </w:rPr>
            </w:pPr>
            <w:r>
              <w:rPr>
                <w:i/>
                <w:sz w:val="19"/>
                <w:szCs w:val="19"/>
              </w:rPr>
              <w:t xml:space="preserve">CHP representatives </w:t>
            </w:r>
            <w:r w:rsidRPr="00366F96">
              <w:rPr>
                <w:i/>
                <w:sz w:val="19"/>
                <w:szCs w:val="19"/>
              </w:rPr>
              <w:t>shall be expected to attend quarterly ICM corridor update</w:t>
            </w:r>
            <w:r w:rsidRPr="00366F96">
              <w:rPr>
                <w:b/>
                <w:i/>
                <w:sz w:val="19"/>
                <w:szCs w:val="19"/>
              </w:rPr>
              <w:t xml:space="preserve"> </w:t>
            </w:r>
            <w:r w:rsidRPr="00366F96">
              <w:rPr>
                <w:i/>
                <w:sz w:val="19"/>
                <w:szCs w:val="19"/>
              </w:rPr>
              <w:t xml:space="preserve">meetings where </w:t>
            </w:r>
            <w:r>
              <w:rPr>
                <w:i/>
                <w:sz w:val="19"/>
                <w:szCs w:val="19"/>
              </w:rPr>
              <w:t>first response procedures involving the agency are on the agenda.</w:t>
            </w:r>
          </w:p>
        </w:tc>
        <w:tc>
          <w:tcPr>
            <w:tcW w:w="1054" w:type="dxa"/>
          </w:tcPr>
          <w:p w14:paraId="31371496"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291D8527"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1D74BB7C" w14:textId="77777777" w:rsidR="00DD43F5" w:rsidRPr="00A22223" w:rsidRDefault="00DD43F5" w:rsidP="00CC3E17">
            <w:pPr>
              <w:spacing w:before="0"/>
              <w:jc w:val="center"/>
              <w:rPr>
                <w:sz w:val="19"/>
                <w:szCs w:val="19"/>
              </w:rPr>
            </w:pPr>
          </w:p>
        </w:tc>
      </w:tr>
      <w:tr w:rsidR="00DD43F5" w:rsidRPr="00366F96" w14:paraId="0BEA465B" w14:textId="22494323" w:rsidTr="00CC3E17">
        <w:trPr>
          <w:cantSplit/>
        </w:trPr>
        <w:tc>
          <w:tcPr>
            <w:tcW w:w="984" w:type="dxa"/>
            <w:shd w:val="clear" w:color="auto" w:fill="auto"/>
          </w:tcPr>
          <w:p w14:paraId="0189049B" w14:textId="77777777" w:rsidR="00DD43F5" w:rsidRPr="00366F96" w:rsidRDefault="00DD43F5" w:rsidP="006F161A">
            <w:pPr>
              <w:spacing w:before="0"/>
              <w:jc w:val="left"/>
              <w:rPr>
                <w:i/>
                <w:sz w:val="19"/>
                <w:szCs w:val="19"/>
              </w:rPr>
            </w:pPr>
            <w:r>
              <w:rPr>
                <w:i/>
                <w:sz w:val="19"/>
                <w:szCs w:val="19"/>
              </w:rPr>
              <w:lastRenderedPageBreak/>
              <w:t>IN-6.</w:t>
            </w:r>
            <w:r w:rsidRPr="00E560D1">
              <w:rPr>
                <w:i/>
                <w:sz w:val="19"/>
                <w:szCs w:val="19"/>
              </w:rPr>
              <w:t>3.6.</w:t>
            </w:r>
            <w:r>
              <w:rPr>
                <w:i/>
                <w:sz w:val="19"/>
                <w:szCs w:val="19"/>
              </w:rPr>
              <w:t>2</w:t>
            </w:r>
          </w:p>
        </w:tc>
        <w:tc>
          <w:tcPr>
            <w:tcW w:w="6158" w:type="dxa"/>
          </w:tcPr>
          <w:p w14:paraId="0082696E" w14:textId="77777777" w:rsidR="00DD43F5" w:rsidRPr="00366F96" w:rsidRDefault="00DD43F5" w:rsidP="006F161A">
            <w:pPr>
              <w:spacing w:before="0"/>
              <w:ind w:left="698"/>
              <w:jc w:val="left"/>
              <w:rPr>
                <w:i/>
                <w:sz w:val="19"/>
                <w:szCs w:val="19"/>
              </w:rPr>
            </w:pPr>
            <w:r>
              <w:rPr>
                <w:i/>
                <w:sz w:val="19"/>
                <w:szCs w:val="19"/>
              </w:rPr>
              <w:t xml:space="preserve">Representatives from LA County Sheriff’s Department </w:t>
            </w:r>
            <w:r w:rsidRPr="00366F96">
              <w:rPr>
                <w:i/>
                <w:sz w:val="19"/>
                <w:szCs w:val="19"/>
              </w:rPr>
              <w:t>shall be expected to attend quarterly ICM corridor update</w:t>
            </w:r>
            <w:r w:rsidRPr="00366F96">
              <w:rPr>
                <w:b/>
                <w:i/>
                <w:sz w:val="19"/>
                <w:szCs w:val="19"/>
              </w:rPr>
              <w:t xml:space="preserve"> </w:t>
            </w:r>
            <w:r w:rsidRPr="00366F96">
              <w:rPr>
                <w:i/>
                <w:sz w:val="19"/>
                <w:szCs w:val="19"/>
              </w:rPr>
              <w:t xml:space="preserve">meetings where </w:t>
            </w:r>
            <w:r>
              <w:rPr>
                <w:i/>
                <w:sz w:val="19"/>
                <w:szCs w:val="19"/>
              </w:rPr>
              <w:t>first response procedures involving the agency are on the agenda.</w:t>
            </w:r>
          </w:p>
        </w:tc>
        <w:tc>
          <w:tcPr>
            <w:tcW w:w="1054" w:type="dxa"/>
          </w:tcPr>
          <w:p w14:paraId="26136081"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5069F509"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6FA16D4E" w14:textId="77777777" w:rsidR="00DD43F5" w:rsidRPr="00A22223" w:rsidRDefault="00DD43F5" w:rsidP="00CC3E17">
            <w:pPr>
              <w:spacing w:before="0"/>
              <w:jc w:val="center"/>
              <w:rPr>
                <w:sz w:val="19"/>
                <w:szCs w:val="19"/>
              </w:rPr>
            </w:pPr>
          </w:p>
        </w:tc>
      </w:tr>
      <w:tr w:rsidR="00DD43F5" w:rsidRPr="00366F96" w14:paraId="4B0FD254" w14:textId="1EEB3024" w:rsidTr="00CC3E17">
        <w:trPr>
          <w:cantSplit/>
        </w:trPr>
        <w:tc>
          <w:tcPr>
            <w:tcW w:w="984" w:type="dxa"/>
            <w:shd w:val="clear" w:color="auto" w:fill="auto"/>
          </w:tcPr>
          <w:p w14:paraId="3599D864" w14:textId="77777777" w:rsidR="00DD43F5" w:rsidRPr="00366F96" w:rsidRDefault="00DD43F5" w:rsidP="006F161A">
            <w:pPr>
              <w:spacing w:before="0"/>
              <w:jc w:val="left"/>
              <w:rPr>
                <w:i/>
                <w:sz w:val="19"/>
                <w:szCs w:val="19"/>
              </w:rPr>
            </w:pPr>
            <w:r>
              <w:rPr>
                <w:i/>
                <w:sz w:val="19"/>
                <w:szCs w:val="19"/>
              </w:rPr>
              <w:t>IN-6.</w:t>
            </w:r>
            <w:r w:rsidRPr="00E560D1">
              <w:rPr>
                <w:i/>
                <w:sz w:val="19"/>
                <w:szCs w:val="19"/>
              </w:rPr>
              <w:t>3.6.</w:t>
            </w:r>
            <w:r>
              <w:rPr>
                <w:i/>
                <w:sz w:val="19"/>
                <w:szCs w:val="19"/>
              </w:rPr>
              <w:t>3</w:t>
            </w:r>
          </w:p>
        </w:tc>
        <w:tc>
          <w:tcPr>
            <w:tcW w:w="6158" w:type="dxa"/>
          </w:tcPr>
          <w:p w14:paraId="6A0F4B2B" w14:textId="77777777" w:rsidR="00DD43F5" w:rsidRPr="00366F96" w:rsidRDefault="00DD43F5" w:rsidP="006F161A">
            <w:pPr>
              <w:spacing w:before="0"/>
              <w:ind w:left="698"/>
              <w:jc w:val="left"/>
              <w:rPr>
                <w:i/>
                <w:sz w:val="19"/>
                <w:szCs w:val="19"/>
              </w:rPr>
            </w:pPr>
            <w:r>
              <w:rPr>
                <w:i/>
                <w:sz w:val="19"/>
                <w:szCs w:val="19"/>
              </w:rPr>
              <w:t xml:space="preserve">Pasadena Police Department representatives </w:t>
            </w:r>
            <w:r w:rsidRPr="00366F96">
              <w:rPr>
                <w:i/>
                <w:sz w:val="19"/>
                <w:szCs w:val="19"/>
              </w:rPr>
              <w:t>shall be expected to attend quarterly ICM corridor update</w:t>
            </w:r>
            <w:r w:rsidRPr="00366F96">
              <w:rPr>
                <w:b/>
                <w:i/>
                <w:sz w:val="19"/>
                <w:szCs w:val="19"/>
              </w:rPr>
              <w:t xml:space="preserve"> </w:t>
            </w:r>
            <w:r w:rsidRPr="00366F96">
              <w:rPr>
                <w:i/>
                <w:sz w:val="19"/>
                <w:szCs w:val="19"/>
              </w:rPr>
              <w:t xml:space="preserve">meetings where </w:t>
            </w:r>
            <w:r>
              <w:rPr>
                <w:i/>
                <w:sz w:val="19"/>
                <w:szCs w:val="19"/>
              </w:rPr>
              <w:t>first response procedures involving the department are on the agenda.</w:t>
            </w:r>
          </w:p>
        </w:tc>
        <w:tc>
          <w:tcPr>
            <w:tcW w:w="1054" w:type="dxa"/>
          </w:tcPr>
          <w:p w14:paraId="67C39E77"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56A32002"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3FA290A5" w14:textId="77777777" w:rsidR="00DD43F5" w:rsidRPr="00A22223" w:rsidRDefault="00DD43F5" w:rsidP="00CC3E17">
            <w:pPr>
              <w:spacing w:before="0"/>
              <w:jc w:val="center"/>
              <w:rPr>
                <w:sz w:val="19"/>
                <w:szCs w:val="19"/>
              </w:rPr>
            </w:pPr>
          </w:p>
        </w:tc>
      </w:tr>
      <w:tr w:rsidR="00DD43F5" w:rsidRPr="00366F96" w14:paraId="1F0E4D8E" w14:textId="5A93F34A" w:rsidTr="00CC3E17">
        <w:trPr>
          <w:cantSplit/>
        </w:trPr>
        <w:tc>
          <w:tcPr>
            <w:tcW w:w="984" w:type="dxa"/>
            <w:shd w:val="clear" w:color="auto" w:fill="auto"/>
          </w:tcPr>
          <w:p w14:paraId="3904C60B" w14:textId="77777777" w:rsidR="00DD43F5" w:rsidRPr="00366F96" w:rsidRDefault="00DD43F5" w:rsidP="006F161A">
            <w:pPr>
              <w:spacing w:before="0"/>
              <w:jc w:val="left"/>
              <w:rPr>
                <w:i/>
                <w:sz w:val="19"/>
                <w:szCs w:val="19"/>
              </w:rPr>
            </w:pPr>
            <w:r>
              <w:rPr>
                <w:i/>
                <w:sz w:val="19"/>
                <w:szCs w:val="19"/>
              </w:rPr>
              <w:t>IN-6.</w:t>
            </w:r>
            <w:r w:rsidRPr="00E560D1">
              <w:rPr>
                <w:i/>
                <w:sz w:val="19"/>
                <w:szCs w:val="19"/>
              </w:rPr>
              <w:t>3.6.</w:t>
            </w:r>
            <w:r>
              <w:rPr>
                <w:i/>
                <w:sz w:val="19"/>
                <w:szCs w:val="19"/>
              </w:rPr>
              <w:t>4</w:t>
            </w:r>
          </w:p>
        </w:tc>
        <w:tc>
          <w:tcPr>
            <w:tcW w:w="6158" w:type="dxa"/>
          </w:tcPr>
          <w:p w14:paraId="072E728F" w14:textId="77777777" w:rsidR="00DD43F5" w:rsidRPr="00366F96" w:rsidRDefault="00DD43F5" w:rsidP="006F161A">
            <w:pPr>
              <w:spacing w:before="0"/>
              <w:ind w:left="698"/>
              <w:jc w:val="left"/>
              <w:rPr>
                <w:i/>
                <w:sz w:val="19"/>
                <w:szCs w:val="19"/>
              </w:rPr>
            </w:pPr>
            <w:r>
              <w:rPr>
                <w:i/>
                <w:sz w:val="19"/>
                <w:szCs w:val="19"/>
              </w:rPr>
              <w:t xml:space="preserve">Arcadia Police Department representatives </w:t>
            </w:r>
            <w:r w:rsidRPr="00366F96">
              <w:rPr>
                <w:i/>
                <w:sz w:val="19"/>
                <w:szCs w:val="19"/>
              </w:rPr>
              <w:t>shall be expected to attend quarterly ICM corridor update</w:t>
            </w:r>
            <w:r w:rsidRPr="00366F96">
              <w:rPr>
                <w:b/>
                <w:i/>
                <w:sz w:val="19"/>
                <w:szCs w:val="19"/>
              </w:rPr>
              <w:t xml:space="preserve"> </w:t>
            </w:r>
            <w:r w:rsidRPr="00366F96">
              <w:rPr>
                <w:i/>
                <w:sz w:val="19"/>
                <w:szCs w:val="19"/>
              </w:rPr>
              <w:t xml:space="preserve">meetings where </w:t>
            </w:r>
            <w:r>
              <w:rPr>
                <w:i/>
                <w:sz w:val="19"/>
                <w:szCs w:val="19"/>
              </w:rPr>
              <w:t>first response procedures involving the department are on the agenda.</w:t>
            </w:r>
          </w:p>
        </w:tc>
        <w:tc>
          <w:tcPr>
            <w:tcW w:w="1054" w:type="dxa"/>
          </w:tcPr>
          <w:p w14:paraId="1BED9445"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045DD703"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78E9468E" w14:textId="77777777" w:rsidR="00DD43F5" w:rsidRPr="00A22223" w:rsidRDefault="00DD43F5" w:rsidP="00CC3E17">
            <w:pPr>
              <w:spacing w:before="0"/>
              <w:jc w:val="center"/>
              <w:rPr>
                <w:sz w:val="19"/>
                <w:szCs w:val="19"/>
              </w:rPr>
            </w:pPr>
          </w:p>
        </w:tc>
      </w:tr>
      <w:tr w:rsidR="00DD43F5" w:rsidRPr="00366F96" w14:paraId="3A9F6DB9" w14:textId="2844AC46" w:rsidTr="00CC3E17">
        <w:trPr>
          <w:cantSplit/>
        </w:trPr>
        <w:tc>
          <w:tcPr>
            <w:tcW w:w="984" w:type="dxa"/>
            <w:shd w:val="clear" w:color="auto" w:fill="auto"/>
          </w:tcPr>
          <w:p w14:paraId="02C214A9" w14:textId="77777777" w:rsidR="00DD43F5" w:rsidRPr="00366F96" w:rsidRDefault="00DD43F5" w:rsidP="006F161A">
            <w:pPr>
              <w:spacing w:before="0"/>
              <w:jc w:val="left"/>
              <w:rPr>
                <w:i/>
                <w:sz w:val="19"/>
                <w:szCs w:val="19"/>
              </w:rPr>
            </w:pPr>
            <w:r>
              <w:rPr>
                <w:i/>
                <w:sz w:val="19"/>
                <w:szCs w:val="19"/>
              </w:rPr>
              <w:t>IN-6.</w:t>
            </w:r>
            <w:r w:rsidRPr="00E560D1">
              <w:rPr>
                <w:i/>
                <w:sz w:val="19"/>
                <w:szCs w:val="19"/>
              </w:rPr>
              <w:t>3.6.</w:t>
            </w:r>
            <w:r>
              <w:rPr>
                <w:i/>
                <w:sz w:val="19"/>
                <w:szCs w:val="19"/>
              </w:rPr>
              <w:t>5</w:t>
            </w:r>
          </w:p>
        </w:tc>
        <w:tc>
          <w:tcPr>
            <w:tcW w:w="6158" w:type="dxa"/>
          </w:tcPr>
          <w:p w14:paraId="6A9F433A" w14:textId="77777777" w:rsidR="00DD43F5" w:rsidRPr="00366F96" w:rsidRDefault="00DD43F5" w:rsidP="006F161A">
            <w:pPr>
              <w:spacing w:before="0"/>
              <w:ind w:left="698"/>
              <w:jc w:val="left"/>
              <w:rPr>
                <w:i/>
                <w:sz w:val="19"/>
                <w:szCs w:val="19"/>
              </w:rPr>
            </w:pPr>
            <w:r>
              <w:rPr>
                <w:i/>
                <w:sz w:val="19"/>
                <w:szCs w:val="19"/>
              </w:rPr>
              <w:t xml:space="preserve">Monrovia Police Department representatives </w:t>
            </w:r>
            <w:r w:rsidRPr="00366F96">
              <w:rPr>
                <w:i/>
                <w:sz w:val="19"/>
                <w:szCs w:val="19"/>
              </w:rPr>
              <w:t>shall be expected to attend quarterly ICM corridor update</w:t>
            </w:r>
            <w:r w:rsidRPr="00366F96">
              <w:rPr>
                <w:b/>
                <w:i/>
                <w:sz w:val="19"/>
                <w:szCs w:val="19"/>
              </w:rPr>
              <w:t xml:space="preserve"> </w:t>
            </w:r>
            <w:r w:rsidRPr="00366F96">
              <w:rPr>
                <w:i/>
                <w:sz w:val="19"/>
                <w:szCs w:val="19"/>
              </w:rPr>
              <w:t xml:space="preserve">meetings where </w:t>
            </w:r>
            <w:r>
              <w:rPr>
                <w:i/>
                <w:sz w:val="19"/>
                <w:szCs w:val="19"/>
              </w:rPr>
              <w:t>first response procedures involving the department are on the agenda.</w:t>
            </w:r>
          </w:p>
        </w:tc>
        <w:tc>
          <w:tcPr>
            <w:tcW w:w="1054" w:type="dxa"/>
          </w:tcPr>
          <w:p w14:paraId="7AE2EBE0" w14:textId="77777777" w:rsidR="00DD43F5" w:rsidRPr="00A22223" w:rsidRDefault="00DD43F5" w:rsidP="006F161A">
            <w:pPr>
              <w:spacing w:before="0"/>
              <w:jc w:val="center"/>
              <w:rPr>
                <w:sz w:val="19"/>
                <w:szCs w:val="19"/>
              </w:rPr>
            </w:pPr>
            <w:r w:rsidRPr="00A22223">
              <w:rPr>
                <w:sz w:val="19"/>
                <w:szCs w:val="19"/>
              </w:rPr>
              <w:t>H</w:t>
            </w:r>
          </w:p>
        </w:tc>
        <w:tc>
          <w:tcPr>
            <w:tcW w:w="829" w:type="dxa"/>
          </w:tcPr>
          <w:p w14:paraId="6E7FDF1E" w14:textId="77777777" w:rsidR="00DD43F5" w:rsidRPr="00A22223" w:rsidRDefault="00DD43F5" w:rsidP="00CC3E17">
            <w:pPr>
              <w:spacing w:before="0"/>
              <w:jc w:val="center"/>
              <w:rPr>
                <w:sz w:val="19"/>
                <w:szCs w:val="19"/>
              </w:rPr>
            </w:pPr>
            <w:r w:rsidRPr="00A22223">
              <w:rPr>
                <w:sz w:val="19"/>
                <w:szCs w:val="19"/>
              </w:rPr>
              <w:t>7</w:t>
            </w:r>
          </w:p>
        </w:tc>
        <w:tc>
          <w:tcPr>
            <w:tcW w:w="1182" w:type="dxa"/>
          </w:tcPr>
          <w:p w14:paraId="6D91C87A" w14:textId="77777777" w:rsidR="00DD43F5" w:rsidRPr="00A22223" w:rsidRDefault="00DD43F5" w:rsidP="00CC3E17">
            <w:pPr>
              <w:spacing w:before="0"/>
              <w:jc w:val="center"/>
              <w:rPr>
                <w:sz w:val="19"/>
                <w:szCs w:val="19"/>
              </w:rPr>
            </w:pPr>
          </w:p>
        </w:tc>
      </w:tr>
      <w:tr w:rsidR="00DD43F5" w14:paraId="68383FE4" w14:textId="0CC4E25D" w:rsidTr="00CC3E17">
        <w:trPr>
          <w:cantSplit/>
        </w:trPr>
        <w:tc>
          <w:tcPr>
            <w:tcW w:w="984" w:type="dxa"/>
            <w:shd w:val="clear" w:color="auto" w:fill="auto"/>
          </w:tcPr>
          <w:p w14:paraId="1141145F" w14:textId="77777777" w:rsidR="00DD43F5" w:rsidRPr="00F45113" w:rsidRDefault="00DD43F5" w:rsidP="006F161A">
            <w:pPr>
              <w:spacing w:before="0"/>
              <w:jc w:val="left"/>
              <w:rPr>
                <w:sz w:val="19"/>
                <w:szCs w:val="19"/>
              </w:rPr>
            </w:pPr>
            <w:r>
              <w:rPr>
                <w:sz w:val="19"/>
                <w:szCs w:val="19"/>
              </w:rPr>
              <w:t>IN-6.</w:t>
            </w:r>
            <w:r w:rsidRPr="00E560D1">
              <w:rPr>
                <w:sz w:val="19"/>
                <w:szCs w:val="19"/>
              </w:rPr>
              <w:t>3</w:t>
            </w:r>
            <w:r>
              <w:rPr>
                <w:sz w:val="19"/>
                <w:szCs w:val="19"/>
              </w:rPr>
              <w:t>.7</w:t>
            </w:r>
          </w:p>
        </w:tc>
        <w:tc>
          <w:tcPr>
            <w:tcW w:w="6158" w:type="dxa"/>
          </w:tcPr>
          <w:p w14:paraId="08B742E7" w14:textId="77777777" w:rsidR="00DD43F5" w:rsidRPr="00F45113" w:rsidRDefault="00DD43F5" w:rsidP="006F161A">
            <w:pPr>
              <w:spacing w:before="0"/>
              <w:ind w:left="360"/>
              <w:jc w:val="left"/>
              <w:rPr>
                <w:sz w:val="19"/>
                <w:szCs w:val="19"/>
              </w:rPr>
            </w:pPr>
            <w:r w:rsidRPr="00F45113">
              <w:rPr>
                <w:sz w:val="19"/>
                <w:szCs w:val="19"/>
              </w:rPr>
              <w:t xml:space="preserve">Participating </w:t>
            </w:r>
            <w:r>
              <w:rPr>
                <w:sz w:val="19"/>
                <w:szCs w:val="19"/>
              </w:rPr>
              <w:t>regional transportation planning agencies</w:t>
            </w:r>
            <w:r w:rsidRPr="00F45113">
              <w:rPr>
                <w:sz w:val="19"/>
                <w:szCs w:val="19"/>
              </w:rPr>
              <w:t xml:space="preserve"> shall be expected to attend </w:t>
            </w:r>
            <w:r>
              <w:rPr>
                <w:sz w:val="19"/>
                <w:szCs w:val="19"/>
              </w:rPr>
              <w:t xml:space="preserve">quarterly </w:t>
            </w:r>
            <w:r w:rsidRPr="00F45113">
              <w:rPr>
                <w:sz w:val="19"/>
                <w:szCs w:val="19"/>
              </w:rPr>
              <w:t xml:space="preserve">ICM corridor </w:t>
            </w:r>
            <w:r>
              <w:rPr>
                <w:sz w:val="19"/>
                <w:szCs w:val="19"/>
              </w:rPr>
              <w:t>update</w:t>
            </w:r>
            <w:r w:rsidRPr="00F45113">
              <w:rPr>
                <w:sz w:val="19"/>
                <w:szCs w:val="19"/>
              </w:rPr>
              <w:t xml:space="preserve"> meetings where </w:t>
            </w:r>
            <w:r>
              <w:rPr>
                <w:sz w:val="19"/>
                <w:szCs w:val="19"/>
              </w:rPr>
              <w:t>first response procedures are on the agenda.</w:t>
            </w:r>
          </w:p>
        </w:tc>
        <w:tc>
          <w:tcPr>
            <w:tcW w:w="1054" w:type="dxa"/>
          </w:tcPr>
          <w:p w14:paraId="798E48D8"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628D77C2"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782CCEF1" w14:textId="77777777" w:rsidR="00DD43F5" w:rsidRPr="00D46E22" w:rsidRDefault="00DD43F5" w:rsidP="00CC3E17">
            <w:pPr>
              <w:spacing w:before="0"/>
              <w:jc w:val="center"/>
              <w:rPr>
                <w:sz w:val="19"/>
                <w:szCs w:val="19"/>
              </w:rPr>
            </w:pPr>
          </w:p>
        </w:tc>
      </w:tr>
      <w:tr w:rsidR="00DD43F5" w14:paraId="234B904F" w14:textId="6A0BE67D" w:rsidTr="00CC3E17">
        <w:trPr>
          <w:cantSplit/>
        </w:trPr>
        <w:tc>
          <w:tcPr>
            <w:tcW w:w="984" w:type="dxa"/>
            <w:shd w:val="clear" w:color="auto" w:fill="auto"/>
          </w:tcPr>
          <w:p w14:paraId="50F7F5AE" w14:textId="77777777" w:rsidR="00DD43F5" w:rsidRPr="00F45113" w:rsidRDefault="00DD43F5" w:rsidP="006F161A">
            <w:pPr>
              <w:spacing w:before="0"/>
              <w:jc w:val="left"/>
              <w:rPr>
                <w:sz w:val="19"/>
                <w:szCs w:val="19"/>
              </w:rPr>
            </w:pPr>
            <w:r>
              <w:rPr>
                <w:sz w:val="19"/>
                <w:szCs w:val="19"/>
              </w:rPr>
              <w:t>IN-6.3.7.1</w:t>
            </w:r>
          </w:p>
        </w:tc>
        <w:tc>
          <w:tcPr>
            <w:tcW w:w="6158" w:type="dxa"/>
          </w:tcPr>
          <w:p w14:paraId="5398E49C" w14:textId="77777777" w:rsidR="00DD43F5" w:rsidRPr="007259F8" w:rsidRDefault="00DD43F5" w:rsidP="006F161A">
            <w:pPr>
              <w:spacing w:before="0"/>
              <w:ind w:left="698"/>
              <w:jc w:val="left"/>
              <w:rPr>
                <w:i/>
                <w:sz w:val="19"/>
                <w:szCs w:val="19"/>
              </w:rPr>
            </w:pPr>
            <w:r w:rsidRPr="007259F8">
              <w:rPr>
                <w:i/>
                <w:sz w:val="19"/>
                <w:szCs w:val="19"/>
              </w:rPr>
              <w:t xml:space="preserve">Metro </w:t>
            </w:r>
            <w:r>
              <w:rPr>
                <w:i/>
                <w:sz w:val="19"/>
                <w:szCs w:val="19"/>
              </w:rPr>
              <w:t>Highway Program shall be expected to attend</w:t>
            </w:r>
            <w:r w:rsidRPr="007259F8">
              <w:rPr>
                <w:i/>
                <w:sz w:val="19"/>
                <w:szCs w:val="19"/>
              </w:rPr>
              <w:t xml:space="preserve"> ICM corridor quarterly meetings</w:t>
            </w:r>
            <w:r w:rsidRPr="00F45113">
              <w:rPr>
                <w:sz w:val="19"/>
                <w:szCs w:val="19"/>
              </w:rPr>
              <w:t xml:space="preserve"> </w:t>
            </w:r>
            <w:r w:rsidRPr="008244FC">
              <w:rPr>
                <w:i/>
                <w:sz w:val="19"/>
                <w:szCs w:val="19"/>
              </w:rPr>
              <w:t>where first response procedures are on the agenda</w:t>
            </w:r>
            <w:r>
              <w:rPr>
                <w:i/>
                <w:sz w:val="19"/>
                <w:szCs w:val="19"/>
              </w:rPr>
              <w:t>.</w:t>
            </w:r>
          </w:p>
        </w:tc>
        <w:tc>
          <w:tcPr>
            <w:tcW w:w="1054" w:type="dxa"/>
          </w:tcPr>
          <w:p w14:paraId="2B870AB1"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76B1EFDB"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5963BD3" w14:textId="77777777" w:rsidR="00DD43F5" w:rsidRPr="00D46E22" w:rsidRDefault="00DD43F5" w:rsidP="00CC3E17">
            <w:pPr>
              <w:spacing w:before="0"/>
              <w:jc w:val="center"/>
              <w:rPr>
                <w:sz w:val="19"/>
                <w:szCs w:val="19"/>
              </w:rPr>
            </w:pPr>
          </w:p>
        </w:tc>
      </w:tr>
      <w:tr w:rsidR="00DD43F5" w14:paraId="6F2106CF" w14:textId="4F81F581" w:rsidTr="00CC3E17">
        <w:trPr>
          <w:cantSplit/>
        </w:trPr>
        <w:tc>
          <w:tcPr>
            <w:tcW w:w="984" w:type="dxa"/>
            <w:shd w:val="clear" w:color="auto" w:fill="auto"/>
          </w:tcPr>
          <w:p w14:paraId="24EBE1F8" w14:textId="77777777" w:rsidR="00DD43F5" w:rsidRPr="00A37B92" w:rsidRDefault="00DD43F5" w:rsidP="006F161A">
            <w:pPr>
              <w:spacing w:before="0"/>
              <w:jc w:val="left"/>
              <w:rPr>
                <w:sz w:val="19"/>
                <w:szCs w:val="19"/>
              </w:rPr>
            </w:pPr>
            <w:r>
              <w:rPr>
                <w:sz w:val="19"/>
                <w:szCs w:val="19"/>
              </w:rPr>
              <w:t>IN-6.</w:t>
            </w:r>
            <w:r w:rsidRPr="00E560D1">
              <w:rPr>
                <w:sz w:val="19"/>
                <w:szCs w:val="19"/>
              </w:rPr>
              <w:t>3</w:t>
            </w:r>
            <w:r>
              <w:rPr>
                <w:sz w:val="19"/>
                <w:szCs w:val="19"/>
              </w:rPr>
              <w:t>.8</w:t>
            </w:r>
          </w:p>
        </w:tc>
        <w:tc>
          <w:tcPr>
            <w:tcW w:w="6158" w:type="dxa"/>
          </w:tcPr>
          <w:p w14:paraId="0848B493" w14:textId="77777777" w:rsidR="00DD43F5" w:rsidRPr="00E9665E" w:rsidRDefault="00DD43F5" w:rsidP="006F161A">
            <w:pPr>
              <w:spacing w:before="0"/>
              <w:ind w:left="360"/>
              <w:jc w:val="left"/>
              <w:rPr>
                <w:sz w:val="19"/>
                <w:szCs w:val="19"/>
              </w:rPr>
            </w:pPr>
            <w:r w:rsidRPr="00E9665E">
              <w:rPr>
                <w:sz w:val="19"/>
                <w:szCs w:val="19"/>
              </w:rPr>
              <w:t xml:space="preserve">Other stakeholders may be </w:t>
            </w:r>
            <w:r>
              <w:rPr>
                <w:sz w:val="19"/>
                <w:szCs w:val="19"/>
              </w:rPr>
              <w:t>invited</w:t>
            </w:r>
            <w:r w:rsidRPr="00E9665E">
              <w:rPr>
                <w:sz w:val="19"/>
                <w:szCs w:val="19"/>
              </w:rPr>
              <w:t xml:space="preserve"> by the Corridor Manager </w:t>
            </w:r>
            <w:r>
              <w:rPr>
                <w:sz w:val="19"/>
                <w:szCs w:val="19"/>
              </w:rPr>
              <w:t>to attend quarterly ICM review meetings based on expected discussion topics.</w:t>
            </w:r>
          </w:p>
        </w:tc>
        <w:tc>
          <w:tcPr>
            <w:tcW w:w="1054" w:type="dxa"/>
          </w:tcPr>
          <w:p w14:paraId="684417D5" w14:textId="77777777" w:rsidR="00DD43F5" w:rsidRPr="00D46E22" w:rsidRDefault="00DD43F5" w:rsidP="006F161A">
            <w:pPr>
              <w:spacing w:before="0"/>
              <w:jc w:val="center"/>
              <w:rPr>
                <w:sz w:val="19"/>
                <w:szCs w:val="19"/>
              </w:rPr>
            </w:pPr>
            <w:r w:rsidRPr="00D46E22">
              <w:rPr>
                <w:sz w:val="19"/>
                <w:szCs w:val="19"/>
              </w:rPr>
              <w:t>H</w:t>
            </w:r>
          </w:p>
        </w:tc>
        <w:tc>
          <w:tcPr>
            <w:tcW w:w="829" w:type="dxa"/>
          </w:tcPr>
          <w:p w14:paraId="17533B92"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47B42643" w14:textId="77777777" w:rsidR="00DD43F5" w:rsidRPr="00D46E22" w:rsidRDefault="00DD43F5" w:rsidP="00CC3E17">
            <w:pPr>
              <w:spacing w:before="0"/>
              <w:jc w:val="center"/>
              <w:rPr>
                <w:sz w:val="19"/>
                <w:szCs w:val="19"/>
              </w:rPr>
            </w:pPr>
          </w:p>
        </w:tc>
      </w:tr>
      <w:tr w:rsidR="00DD43F5" w:rsidRPr="00BE2DA9" w14:paraId="5D654692" w14:textId="652CAE5B" w:rsidTr="00CC3E17">
        <w:trPr>
          <w:cantSplit/>
        </w:trPr>
        <w:tc>
          <w:tcPr>
            <w:tcW w:w="984" w:type="dxa"/>
            <w:shd w:val="clear" w:color="auto" w:fill="FBD4B4" w:themeFill="accent6" w:themeFillTint="66"/>
          </w:tcPr>
          <w:p w14:paraId="610F2AEF" w14:textId="77777777" w:rsidR="00DD43F5" w:rsidRPr="00A37B92" w:rsidRDefault="00DD43F5" w:rsidP="00DD43F5">
            <w:pPr>
              <w:spacing w:before="0"/>
              <w:jc w:val="left"/>
              <w:rPr>
                <w:b/>
                <w:sz w:val="19"/>
                <w:szCs w:val="19"/>
              </w:rPr>
            </w:pPr>
            <w:r>
              <w:rPr>
                <w:b/>
                <w:sz w:val="19"/>
                <w:szCs w:val="19"/>
              </w:rPr>
              <w:t>IN-6.4</w:t>
            </w:r>
          </w:p>
        </w:tc>
        <w:tc>
          <w:tcPr>
            <w:tcW w:w="6158" w:type="dxa"/>
            <w:shd w:val="clear" w:color="auto" w:fill="FBD4B4" w:themeFill="accent6" w:themeFillTint="66"/>
          </w:tcPr>
          <w:p w14:paraId="1DEEF6DB" w14:textId="3A12DC1D" w:rsidR="00DD43F5" w:rsidRPr="008331B5" w:rsidRDefault="00DD43F5" w:rsidP="00DD43F5">
            <w:pPr>
              <w:spacing w:before="0"/>
              <w:ind w:left="-17"/>
              <w:jc w:val="left"/>
              <w:rPr>
                <w:sz w:val="19"/>
                <w:szCs w:val="19"/>
              </w:rPr>
            </w:pPr>
            <w:r w:rsidRPr="00BB4D29">
              <w:rPr>
                <w:b/>
                <w:sz w:val="19"/>
                <w:szCs w:val="19"/>
              </w:rPr>
              <w:t>Stakeholder</w:t>
            </w:r>
            <w:r>
              <w:rPr>
                <w:b/>
                <w:sz w:val="19"/>
                <w:szCs w:val="19"/>
              </w:rPr>
              <w:t xml:space="preserve"> agencies</w:t>
            </w:r>
            <w:r w:rsidRPr="00BB4D29">
              <w:rPr>
                <w:b/>
                <w:sz w:val="19"/>
                <w:szCs w:val="19"/>
              </w:rPr>
              <w:t xml:space="preserve"> </w:t>
            </w:r>
            <w:r>
              <w:rPr>
                <w:b/>
                <w:sz w:val="19"/>
                <w:szCs w:val="19"/>
              </w:rPr>
              <w:t>shall</w:t>
            </w:r>
            <w:r w:rsidRPr="00BB4D29">
              <w:rPr>
                <w:b/>
                <w:sz w:val="19"/>
                <w:szCs w:val="19"/>
              </w:rPr>
              <w:t xml:space="preserve"> establish </w:t>
            </w:r>
            <w:r>
              <w:rPr>
                <w:b/>
                <w:sz w:val="19"/>
                <w:szCs w:val="19"/>
              </w:rPr>
              <w:t xml:space="preserve">and maintain </w:t>
            </w:r>
            <w:r w:rsidRPr="00BB4D29">
              <w:rPr>
                <w:b/>
                <w:sz w:val="19"/>
                <w:szCs w:val="19"/>
              </w:rPr>
              <w:t>communications mechanisms</w:t>
            </w:r>
            <w:r>
              <w:rPr>
                <w:b/>
                <w:sz w:val="19"/>
                <w:szCs w:val="19"/>
              </w:rPr>
              <w:t xml:space="preserve"> with other stakeholder agencies.</w:t>
            </w:r>
          </w:p>
        </w:tc>
        <w:tc>
          <w:tcPr>
            <w:tcW w:w="1054" w:type="dxa"/>
            <w:shd w:val="clear" w:color="auto" w:fill="FBD4B4" w:themeFill="accent6" w:themeFillTint="66"/>
          </w:tcPr>
          <w:p w14:paraId="7380F5D7" w14:textId="60EEF76F" w:rsidR="00DD43F5" w:rsidRPr="00D46E22" w:rsidRDefault="00DD43F5" w:rsidP="00DD43F5">
            <w:pPr>
              <w:spacing w:before="0"/>
              <w:jc w:val="center"/>
              <w:rPr>
                <w:sz w:val="19"/>
                <w:szCs w:val="19"/>
              </w:rPr>
            </w:pPr>
            <w:r>
              <w:rPr>
                <w:b/>
                <w:sz w:val="19"/>
                <w:szCs w:val="19"/>
              </w:rPr>
              <w:t>H</w:t>
            </w:r>
          </w:p>
        </w:tc>
        <w:tc>
          <w:tcPr>
            <w:tcW w:w="829" w:type="dxa"/>
            <w:shd w:val="clear" w:color="auto" w:fill="FBD4B4" w:themeFill="accent6" w:themeFillTint="66"/>
          </w:tcPr>
          <w:p w14:paraId="3564217B" w14:textId="77777777" w:rsidR="00DD43F5" w:rsidRPr="00D46E22" w:rsidRDefault="00DD43F5" w:rsidP="00CC3E17">
            <w:pPr>
              <w:spacing w:before="0"/>
              <w:jc w:val="center"/>
              <w:rPr>
                <w:sz w:val="19"/>
                <w:szCs w:val="19"/>
              </w:rPr>
            </w:pPr>
            <w:r w:rsidRPr="00D46E22">
              <w:rPr>
                <w:b/>
                <w:sz w:val="19"/>
                <w:szCs w:val="19"/>
              </w:rPr>
              <w:t>7</w:t>
            </w:r>
          </w:p>
        </w:tc>
        <w:tc>
          <w:tcPr>
            <w:tcW w:w="1182" w:type="dxa"/>
            <w:shd w:val="clear" w:color="auto" w:fill="FBD4B4" w:themeFill="accent6" w:themeFillTint="66"/>
          </w:tcPr>
          <w:p w14:paraId="7E29C6FA" w14:textId="3AA775DF" w:rsidR="00DD43F5" w:rsidRPr="00D46E22" w:rsidRDefault="00DD43F5" w:rsidP="00CC3E17">
            <w:pPr>
              <w:spacing w:before="0"/>
              <w:jc w:val="center"/>
              <w:rPr>
                <w:b/>
                <w:sz w:val="19"/>
                <w:szCs w:val="19"/>
              </w:rPr>
            </w:pPr>
            <w:r>
              <w:rPr>
                <w:b/>
                <w:sz w:val="19"/>
                <w:szCs w:val="19"/>
                <w:lang w:eastAsia="zh-CN"/>
              </w:rPr>
              <w:t>Institutional Job Tasks</w:t>
            </w:r>
          </w:p>
        </w:tc>
      </w:tr>
      <w:tr w:rsidR="00DD43F5" w:rsidRPr="00BE2DA9" w14:paraId="6FDD227D" w14:textId="23C35092" w:rsidTr="00CC3E17">
        <w:trPr>
          <w:cantSplit/>
        </w:trPr>
        <w:tc>
          <w:tcPr>
            <w:tcW w:w="984" w:type="dxa"/>
            <w:shd w:val="clear" w:color="auto" w:fill="auto"/>
          </w:tcPr>
          <w:p w14:paraId="1151358B" w14:textId="77777777" w:rsidR="00DD43F5" w:rsidRDefault="00DD43F5" w:rsidP="00DD43F5">
            <w:pPr>
              <w:spacing w:before="0"/>
              <w:jc w:val="left"/>
              <w:rPr>
                <w:sz w:val="19"/>
                <w:szCs w:val="19"/>
              </w:rPr>
            </w:pPr>
            <w:r>
              <w:rPr>
                <w:sz w:val="19"/>
                <w:szCs w:val="19"/>
              </w:rPr>
              <w:t>IN-6.4</w:t>
            </w:r>
            <w:r w:rsidRPr="008331B5">
              <w:rPr>
                <w:sz w:val="19"/>
                <w:szCs w:val="19"/>
              </w:rPr>
              <w:t>.1</w:t>
            </w:r>
          </w:p>
        </w:tc>
        <w:tc>
          <w:tcPr>
            <w:tcW w:w="6158" w:type="dxa"/>
          </w:tcPr>
          <w:p w14:paraId="737FDB8D" w14:textId="00931862" w:rsidR="00DD43F5" w:rsidRPr="008331B5" w:rsidRDefault="00DD43F5" w:rsidP="00DD43F5">
            <w:pPr>
              <w:spacing w:before="0"/>
              <w:ind w:left="360"/>
              <w:jc w:val="left"/>
              <w:rPr>
                <w:sz w:val="19"/>
                <w:szCs w:val="19"/>
              </w:rPr>
            </w:pPr>
            <w:r w:rsidRPr="008331B5">
              <w:rPr>
                <w:sz w:val="19"/>
                <w:szCs w:val="19"/>
              </w:rPr>
              <w:t xml:space="preserve">Regular meetings or teleconferences </w:t>
            </w:r>
            <w:r>
              <w:rPr>
                <w:sz w:val="19"/>
                <w:szCs w:val="19"/>
              </w:rPr>
              <w:t>shall</w:t>
            </w:r>
            <w:r w:rsidRPr="008331B5">
              <w:rPr>
                <w:sz w:val="19"/>
                <w:szCs w:val="19"/>
              </w:rPr>
              <w:t xml:space="preserve"> be held to keep </w:t>
            </w:r>
            <w:r>
              <w:rPr>
                <w:sz w:val="19"/>
                <w:szCs w:val="19"/>
              </w:rPr>
              <w:t xml:space="preserve">corridor stakeholders </w:t>
            </w:r>
            <w:r w:rsidRPr="008331B5">
              <w:rPr>
                <w:sz w:val="19"/>
                <w:szCs w:val="19"/>
              </w:rPr>
              <w:t>up to date</w:t>
            </w:r>
            <w:r>
              <w:rPr>
                <w:sz w:val="19"/>
                <w:szCs w:val="19"/>
              </w:rPr>
              <w:t>.</w:t>
            </w:r>
          </w:p>
        </w:tc>
        <w:tc>
          <w:tcPr>
            <w:tcW w:w="1054" w:type="dxa"/>
          </w:tcPr>
          <w:p w14:paraId="0B16AA0F" w14:textId="77777777" w:rsidR="00DD43F5" w:rsidRPr="00D46E22" w:rsidRDefault="00DD43F5" w:rsidP="00DD43F5">
            <w:pPr>
              <w:spacing w:before="0"/>
              <w:jc w:val="center"/>
              <w:rPr>
                <w:sz w:val="19"/>
                <w:szCs w:val="19"/>
              </w:rPr>
            </w:pPr>
            <w:r w:rsidRPr="00D46E22">
              <w:rPr>
                <w:sz w:val="19"/>
                <w:szCs w:val="19"/>
              </w:rPr>
              <w:t>H</w:t>
            </w:r>
          </w:p>
        </w:tc>
        <w:tc>
          <w:tcPr>
            <w:tcW w:w="829" w:type="dxa"/>
          </w:tcPr>
          <w:p w14:paraId="7F86C269"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16F6AC4F" w14:textId="77777777" w:rsidR="00DD43F5" w:rsidRPr="00D46E22" w:rsidRDefault="00DD43F5" w:rsidP="00CC3E17">
            <w:pPr>
              <w:spacing w:before="0"/>
              <w:jc w:val="center"/>
              <w:rPr>
                <w:sz w:val="19"/>
                <w:szCs w:val="19"/>
              </w:rPr>
            </w:pPr>
          </w:p>
        </w:tc>
      </w:tr>
      <w:tr w:rsidR="00DD43F5" w:rsidRPr="00BE2DA9" w14:paraId="09415E23" w14:textId="103D202E" w:rsidTr="00CC3E17">
        <w:trPr>
          <w:cantSplit/>
        </w:trPr>
        <w:tc>
          <w:tcPr>
            <w:tcW w:w="984" w:type="dxa"/>
            <w:shd w:val="clear" w:color="auto" w:fill="auto"/>
          </w:tcPr>
          <w:p w14:paraId="1181086E" w14:textId="77777777" w:rsidR="00DD43F5" w:rsidRPr="00A37B92" w:rsidRDefault="00DD43F5" w:rsidP="00DD43F5">
            <w:pPr>
              <w:spacing w:before="0"/>
              <w:jc w:val="left"/>
              <w:rPr>
                <w:b/>
                <w:sz w:val="19"/>
                <w:szCs w:val="19"/>
              </w:rPr>
            </w:pPr>
            <w:r>
              <w:rPr>
                <w:sz w:val="19"/>
                <w:szCs w:val="19"/>
              </w:rPr>
              <w:t>IN-6.4.2</w:t>
            </w:r>
          </w:p>
        </w:tc>
        <w:tc>
          <w:tcPr>
            <w:tcW w:w="6158" w:type="dxa"/>
          </w:tcPr>
          <w:p w14:paraId="1E2D108C" w14:textId="77777777" w:rsidR="00DD43F5" w:rsidRPr="008331B5" w:rsidRDefault="00DD43F5" w:rsidP="00DD43F5">
            <w:pPr>
              <w:spacing w:before="0"/>
              <w:ind w:left="360"/>
              <w:jc w:val="left"/>
              <w:rPr>
                <w:sz w:val="19"/>
                <w:szCs w:val="19"/>
              </w:rPr>
            </w:pPr>
            <w:r w:rsidRPr="008331B5">
              <w:rPr>
                <w:sz w:val="19"/>
                <w:szCs w:val="19"/>
              </w:rPr>
              <w:t xml:space="preserve">The Corridor Manager (or </w:t>
            </w:r>
            <w:r>
              <w:rPr>
                <w:sz w:val="19"/>
                <w:szCs w:val="19"/>
              </w:rPr>
              <w:t xml:space="preserve">his </w:t>
            </w:r>
            <w:r w:rsidRPr="008331B5">
              <w:rPr>
                <w:sz w:val="19"/>
                <w:szCs w:val="19"/>
              </w:rPr>
              <w:t xml:space="preserve">delegate) </w:t>
            </w:r>
            <w:r>
              <w:rPr>
                <w:sz w:val="19"/>
                <w:szCs w:val="19"/>
              </w:rPr>
              <w:t>shall</w:t>
            </w:r>
            <w:r w:rsidRPr="008331B5">
              <w:rPr>
                <w:sz w:val="19"/>
                <w:szCs w:val="19"/>
              </w:rPr>
              <w:t xml:space="preserve"> lead </w:t>
            </w:r>
            <w:r>
              <w:rPr>
                <w:sz w:val="19"/>
                <w:szCs w:val="19"/>
              </w:rPr>
              <w:t>the update</w:t>
            </w:r>
            <w:r w:rsidRPr="008331B5">
              <w:rPr>
                <w:sz w:val="19"/>
                <w:szCs w:val="19"/>
              </w:rPr>
              <w:t xml:space="preserve"> meetings</w:t>
            </w:r>
            <w:r>
              <w:rPr>
                <w:sz w:val="19"/>
                <w:szCs w:val="19"/>
              </w:rPr>
              <w:t xml:space="preserve"> or </w:t>
            </w:r>
            <w:r w:rsidRPr="008331B5">
              <w:rPr>
                <w:sz w:val="19"/>
                <w:szCs w:val="19"/>
              </w:rPr>
              <w:t>teleconferences</w:t>
            </w:r>
            <w:r>
              <w:rPr>
                <w:sz w:val="19"/>
                <w:szCs w:val="19"/>
              </w:rPr>
              <w:t>.</w:t>
            </w:r>
          </w:p>
        </w:tc>
        <w:tc>
          <w:tcPr>
            <w:tcW w:w="1054" w:type="dxa"/>
          </w:tcPr>
          <w:p w14:paraId="41E08142" w14:textId="77777777" w:rsidR="00DD43F5" w:rsidRPr="00D46E22" w:rsidRDefault="00DD43F5" w:rsidP="00DD43F5">
            <w:pPr>
              <w:spacing w:before="0"/>
              <w:jc w:val="center"/>
              <w:rPr>
                <w:sz w:val="19"/>
                <w:szCs w:val="19"/>
              </w:rPr>
            </w:pPr>
            <w:r w:rsidRPr="00D46E22">
              <w:rPr>
                <w:sz w:val="19"/>
                <w:szCs w:val="19"/>
              </w:rPr>
              <w:t>H</w:t>
            </w:r>
          </w:p>
        </w:tc>
        <w:tc>
          <w:tcPr>
            <w:tcW w:w="829" w:type="dxa"/>
          </w:tcPr>
          <w:p w14:paraId="5CCB95DE"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14083125" w14:textId="77777777" w:rsidR="00DD43F5" w:rsidRPr="00D46E22" w:rsidRDefault="00DD43F5" w:rsidP="00CC3E17">
            <w:pPr>
              <w:spacing w:before="0"/>
              <w:jc w:val="center"/>
              <w:rPr>
                <w:sz w:val="19"/>
                <w:szCs w:val="19"/>
              </w:rPr>
            </w:pPr>
          </w:p>
        </w:tc>
      </w:tr>
      <w:tr w:rsidR="00DD43F5" w:rsidRPr="00BE2DA9" w14:paraId="68BA6C76" w14:textId="19522745" w:rsidTr="00CC3E17">
        <w:trPr>
          <w:cantSplit/>
        </w:trPr>
        <w:tc>
          <w:tcPr>
            <w:tcW w:w="984" w:type="dxa"/>
            <w:shd w:val="clear" w:color="auto" w:fill="auto"/>
          </w:tcPr>
          <w:p w14:paraId="2BC51B30" w14:textId="77777777" w:rsidR="00DD43F5" w:rsidRPr="00A37B92" w:rsidRDefault="00DD43F5" w:rsidP="00DD43F5">
            <w:pPr>
              <w:spacing w:before="0"/>
              <w:jc w:val="left"/>
              <w:rPr>
                <w:b/>
                <w:sz w:val="19"/>
                <w:szCs w:val="19"/>
              </w:rPr>
            </w:pPr>
            <w:r>
              <w:rPr>
                <w:sz w:val="19"/>
                <w:szCs w:val="19"/>
              </w:rPr>
              <w:t>IN-6.4.3</w:t>
            </w:r>
          </w:p>
        </w:tc>
        <w:tc>
          <w:tcPr>
            <w:tcW w:w="6158" w:type="dxa"/>
          </w:tcPr>
          <w:p w14:paraId="43B0DC4D" w14:textId="77777777" w:rsidR="00DD43F5" w:rsidRPr="008331B5" w:rsidRDefault="00DD43F5" w:rsidP="00DD43F5">
            <w:pPr>
              <w:spacing w:before="0"/>
              <w:ind w:left="360"/>
              <w:jc w:val="left"/>
              <w:rPr>
                <w:sz w:val="19"/>
                <w:szCs w:val="19"/>
              </w:rPr>
            </w:pPr>
            <w:r>
              <w:rPr>
                <w:sz w:val="19"/>
                <w:szCs w:val="19"/>
              </w:rPr>
              <w:t>Participating roadway management agencies shall attend regular corridor update meetings or teleconferences where agency-related matters may be discussed.</w:t>
            </w:r>
          </w:p>
        </w:tc>
        <w:tc>
          <w:tcPr>
            <w:tcW w:w="1054" w:type="dxa"/>
          </w:tcPr>
          <w:p w14:paraId="730043F8" w14:textId="77777777" w:rsidR="00DD43F5" w:rsidRPr="00D46E22" w:rsidRDefault="00DD43F5" w:rsidP="00DD43F5">
            <w:pPr>
              <w:spacing w:before="0"/>
              <w:jc w:val="center"/>
              <w:rPr>
                <w:b/>
                <w:sz w:val="19"/>
                <w:szCs w:val="19"/>
              </w:rPr>
            </w:pPr>
            <w:r w:rsidRPr="00D46E22">
              <w:rPr>
                <w:sz w:val="19"/>
                <w:szCs w:val="19"/>
              </w:rPr>
              <w:t>H</w:t>
            </w:r>
          </w:p>
        </w:tc>
        <w:tc>
          <w:tcPr>
            <w:tcW w:w="829" w:type="dxa"/>
          </w:tcPr>
          <w:p w14:paraId="6C3C84AA" w14:textId="77777777" w:rsidR="00DD43F5" w:rsidRPr="00D46E22" w:rsidRDefault="00DD43F5" w:rsidP="00CC3E17">
            <w:pPr>
              <w:spacing w:before="0"/>
              <w:jc w:val="center"/>
              <w:rPr>
                <w:b/>
                <w:sz w:val="19"/>
                <w:szCs w:val="19"/>
              </w:rPr>
            </w:pPr>
            <w:r w:rsidRPr="00D46E22">
              <w:rPr>
                <w:sz w:val="19"/>
                <w:szCs w:val="19"/>
              </w:rPr>
              <w:t>7</w:t>
            </w:r>
          </w:p>
        </w:tc>
        <w:tc>
          <w:tcPr>
            <w:tcW w:w="1182" w:type="dxa"/>
          </w:tcPr>
          <w:p w14:paraId="7FB938D6" w14:textId="77777777" w:rsidR="00DD43F5" w:rsidRPr="00D46E22" w:rsidRDefault="00DD43F5" w:rsidP="00CC3E17">
            <w:pPr>
              <w:spacing w:before="0"/>
              <w:jc w:val="center"/>
              <w:rPr>
                <w:sz w:val="19"/>
                <w:szCs w:val="19"/>
              </w:rPr>
            </w:pPr>
          </w:p>
        </w:tc>
      </w:tr>
      <w:tr w:rsidR="00DD43F5" w:rsidRPr="00BE2DA9" w14:paraId="4C8EE6DB" w14:textId="7FC66179" w:rsidTr="00CC3E17">
        <w:trPr>
          <w:cantSplit/>
        </w:trPr>
        <w:tc>
          <w:tcPr>
            <w:tcW w:w="984" w:type="dxa"/>
            <w:shd w:val="clear" w:color="auto" w:fill="auto"/>
          </w:tcPr>
          <w:p w14:paraId="52DFCAB3" w14:textId="77777777" w:rsidR="00DD43F5" w:rsidRPr="009B0C40" w:rsidRDefault="00DD43F5" w:rsidP="00DD43F5">
            <w:pPr>
              <w:spacing w:before="0"/>
              <w:jc w:val="left"/>
              <w:rPr>
                <w:b/>
                <w:i/>
                <w:sz w:val="19"/>
                <w:szCs w:val="19"/>
              </w:rPr>
            </w:pPr>
            <w:r>
              <w:rPr>
                <w:i/>
                <w:sz w:val="19"/>
                <w:szCs w:val="19"/>
              </w:rPr>
              <w:t>IN-6.</w:t>
            </w:r>
            <w:r w:rsidRPr="009B0C40">
              <w:rPr>
                <w:i/>
                <w:sz w:val="19"/>
                <w:szCs w:val="19"/>
              </w:rPr>
              <w:t>4.3.1</w:t>
            </w:r>
          </w:p>
        </w:tc>
        <w:tc>
          <w:tcPr>
            <w:tcW w:w="6158" w:type="dxa"/>
          </w:tcPr>
          <w:p w14:paraId="6E701B14" w14:textId="77777777" w:rsidR="00DD43F5" w:rsidRPr="00D86EEB" w:rsidRDefault="00DD43F5" w:rsidP="00DD43F5">
            <w:pPr>
              <w:spacing w:before="0"/>
              <w:ind w:left="698"/>
              <w:jc w:val="left"/>
              <w:rPr>
                <w:i/>
                <w:sz w:val="19"/>
                <w:szCs w:val="19"/>
              </w:rPr>
            </w:pPr>
            <w:r w:rsidRPr="00D86EEB">
              <w:rPr>
                <w:i/>
                <w:sz w:val="19"/>
                <w:szCs w:val="19"/>
              </w:rPr>
              <w:t>Caltrans shall attend regular corridor update meetings or teleconferences where Caltrans operations may be discussed</w:t>
            </w:r>
            <w:r>
              <w:rPr>
                <w:i/>
                <w:sz w:val="19"/>
                <w:szCs w:val="19"/>
              </w:rPr>
              <w:t>.</w:t>
            </w:r>
          </w:p>
        </w:tc>
        <w:tc>
          <w:tcPr>
            <w:tcW w:w="1054" w:type="dxa"/>
          </w:tcPr>
          <w:p w14:paraId="5DCBB73D" w14:textId="77777777" w:rsidR="00DD43F5" w:rsidRPr="00D46E22" w:rsidRDefault="00DD43F5" w:rsidP="00DD43F5">
            <w:pPr>
              <w:spacing w:before="0"/>
              <w:jc w:val="center"/>
              <w:rPr>
                <w:sz w:val="19"/>
                <w:szCs w:val="19"/>
              </w:rPr>
            </w:pPr>
            <w:r w:rsidRPr="00D46E22">
              <w:rPr>
                <w:sz w:val="19"/>
                <w:szCs w:val="19"/>
              </w:rPr>
              <w:t>H</w:t>
            </w:r>
          </w:p>
        </w:tc>
        <w:tc>
          <w:tcPr>
            <w:tcW w:w="829" w:type="dxa"/>
          </w:tcPr>
          <w:p w14:paraId="6B418B6E"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78966959" w14:textId="77777777" w:rsidR="00DD43F5" w:rsidRPr="00D46E22" w:rsidRDefault="00DD43F5" w:rsidP="00CC3E17">
            <w:pPr>
              <w:spacing w:before="0"/>
              <w:jc w:val="center"/>
              <w:rPr>
                <w:sz w:val="19"/>
                <w:szCs w:val="19"/>
              </w:rPr>
            </w:pPr>
          </w:p>
        </w:tc>
      </w:tr>
      <w:tr w:rsidR="00DD43F5" w:rsidRPr="00BE2DA9" w14:paraId="7A7B5F1C" w14:textId="3D54680E" w:rsidTr="00CC3E17">
        <w:trPr>
          <w:cantSplit/>
        </w:trPr>
        <w:tc>
          <w:tcPr>
            <w:tcW w:w="984" w:type="dxa"/>
            <w:shd w:val="clear" w:color="auto" w:fill="auto"/>
          </w:tcPr>
          <w:p w14:paraId="213B4EFB" w14:textId="77777777" w:rsidR="00DD43F5" w:rsidRPr="00A37B92" w:rsidRDefault="00DD43F5" w:rsidP="00DD43F5">
            <w:pPr>
              <w:spacing w:before="0"/>
              <w:jc w:val="left"/>
              <w:rPr>
                <w:b/>
                <w:sz w:val="19"/>
                <w:szCs w:val="19"/>
              </w:rPr>
            </w:pPr>
            <w:r>
              <w:rPr>
                <w:i/>
                <w:sz w:val="19"/>
                <w:szCs w:val="19"/>
              </w:rPr>
              <w:t>IN-6.</w:t>
            </w:r>
            <w:r w:rsidRPr="00E560D1">
              <w:rPr>
                <w:i/>
                <w:sz w:val="19"/>
                <w:szCs w:val="19"/>
              </w:rPr>
              <w:t>4.3</w:t>
            </w:r>
            <w:r>
              <w:rPr>
                <w:i/>
                <w:sz w:val="19"/>
                <w:szCs w:val="19"/>
              </w:rPr>
              <w:t>.2</w:t>
            </w:r>
          </w:p>
        </w:tc>
        <w:tc>
          <w:tcPr>
            <w:tcW w:w="6158" w:type="dxa"/>
          </w:tcPr>
          <w:p w14:paraId="7B51AA7A" w14:textId="77777777" w:rsidR="00DD43F5" w:rsidRPr="00D86EEB" w:rsidRDefault="00DD43F5" w:rsidP="00DD43F5">
            <w:pPr>
              <w:spacing w:before="0"/>
              <w:ind w:left="698"/>
              <w:jc w:val="left"/>
              <w:rPr>
                <w:i/>
                <w:sz w:val="19"/>
                <w:szCs w:val="19"/>
              </w:rPr>
            </w:pPr>
            <w:r w:rsidRPr="00D86EEB">
              <w:rPr>
                <w:i/>
                <w:sz w:val="19"/>
                <w:szCs w:val="19"/>
              </w:rPr>
              <w:t>LA County Department of Public Works shall attend regular corridor update meetings or teleconferences where the County matters may be discussed</w:t>
            </w:r>
            <w:r>
              <w:rPr>
                <w:i/>
                <w:sz w:val="19"/>
                <w:szCs w:val="19"/>
              </w:rPr>
              <w:t>.</w:t>
            </w:r>
          </w:p>
        </w:tc>
        <w:tc>
          <w:tcPr>
            <w:tcW w:w="1054" w:type="dxa"/>
          </w:tcPr>
          <w:p w14:paraId="07060C79" w14:textId="77777777" w:rsidR="00DD43F5" w:rsidRPr="00D46E22" w:rsidRDefault="00DD43F5" w:rsidP="00DD43F5">
            <w:pPr>
              <w:spacing w:before="0"/>
              <w:jc w:val="center"/>
              <w:rPr>
                <w:sz w:val="19"/>
                <w:szCs w:val="19"/>
              </w:rPr>
            </w:pPr>
            <w:r w:rsidRPr="00D46E22">
              <w:rPr>
                <w:sz w:val="19"/>
                <w:szCs w:val="19"/>
              </w:rPr>
              <w:t>H</w:t>
            </w:r>
          </w:p>
        </w:tc>
        <w:tc>
          <w:tcPr>
            <w:tcW w:w="829" w:type="dxa"/>
          </w:tcPr>
          <w:p w14:paraId="0E194511"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A28AA24" w14:textId="77777777" w:rsidR="00DD43F5" w:rsidRPr="00D46E22" w:rsidRDefault="00DD43F5" w:rsidP="00CC3E17">
            <w:pPr>
              <w:spacing w:before="0"/>
              <w:jc w:val="center"/>
              <w:rPr>
                <w:sz w:val="19"/>
                <w:szCs w:val="19"/>
              </w:rPr>
            </w:pPr>
          </w:p>
        </w:tc>
      </w:tr>
      <w:tr w:rsidR="00DD43F5" w:rsidRPr="00BE2DA9" w14:paraId="21A704C2" w14:textId="351404BD" w:rsidTr="00CC3E17">
        <w:trPr>
          <w:cantSplit/>
        </w:trPr>
        <w:tc>
          <w:tcPr>
            <w:tcW w:w="984" w:type="dxa"/>
            <w:shd w:val="clear" w:color="auto" w:fill="auto"/>
          </w:tcPr>
          <w:p w14:paraId="69FCAF61" w14:textId="77777777" w:rsidR="00DD43F5" w:rsidRPr="00A37B92" w:rsidRDefault="00DD43F5" w:rsidP="00DD43F5">
            <w:pPr>
              <w:spacing w:before="0"/>
              <w:jc w:val="left"/>
              <w:rPr>
                <w:b/>
                <w:sz w:val="19"/>
                <w:szCs w:val="19"/>
              </w:rPr>
            </w:pPr>
            <w:r>
              <w:rPr>
                <w:i/>
                <w:sz w:val="19"/>
                <w:szCs w:val="19"/>
              </w:rPr>
              <w:t>IN-6.</w:t>
            </w:r>
            <w:r w:rsidRPr="00E560D1">
              <w:rPr>
                <w:i/>
                <w:sz w:val="19"/>
                <w:szCs w:val="19"/>
              </w:rPr>
              <w:t>4.3</w:t>
            </w:r>
            <w:r>
              <w:rPr>
                <w:i/>
                <w:sz w:val="19"/>
                <w:szCs w:val="19"/>
              </w:rPr>
              <w:t>.3</w:t>
            </w:r>
          </w:p>
        </w:tc>
        <w:tc>
          <w:tcPr>
            <w:tcW w:w="6158" w:type="dxa"/>
          </w:tcPr>
          <w:p w14:paraId="1DE0FFF8" w14:textId="77777777" w:rsidR="00DD43F5" w:rsidRPr="00D86EEB" w:rsidRDefault="00DD43F5" w:rsidP="00DD43F5">
            <w:pPr>
              <w:spacing w:before="0"/>
              <w:ind w:left="698"/>
              <w:jc w:val="left"/>
              <w:rPr>
                <w:i/>
                <w:sz w:val="19"/>
                <w:szCs w:val="19"/>
              </w:rPr>
            </w:pPr>
            <w:r w:rsidRPr="00D86EEB">
              <w:rPr>
                <w:i/>
                <w:sz w:val="19"/>
                <w:szCs w:val="19"/>
              </w:rPr>
              <w:t>The City of Pasadena shall attend regular corridor update meetings or teleconferences where city matters may be discussed</w:t>
            </w:r>
            <w:r>
              <w:rPr>
                <w:i/>
                <w:sz w:val="19"/>
                <w:szCs w:val="19"/>
              </w:rPr>
              <w:t>.</w:t>
            </w:r>
          </w:p>
        </w:tc>
        <w:tc>
          <w:tcPr>
            <w:tcW w:w="1054" w:type="dxa"/>
          </w:tcPr>
          <w:p w14:paraId="5BC89DDD" w14:textId="77777777" w:rsidR="00DD43F5" w:rsidRPr="00D46E22" w:rsidRDefault="00DD43F5" w:rsidP="00DD43F5">
            <w:pPr>
              <w:spacing w:before="0"/>
              <w:jc w:val="center"/>
              <w:rPr>
                <w:sz w:val="19"/>
                <w:szCs w:val="19"/>
              </w:rPr>
            </w:pPr>
            <w:r w:rsidRPr="00D46E22">
              <w:rPr>
                <w:sz w:val="19"/>
                <w:szCs w:val="19"/>
              </w:rPr>
              <w:t>H</w:t>
            </w:r>
          </w:p>
        </w:tc>
        <w:tc>
          <w:tcPr>
            <w:tcW w:w="829" w:type="dxa"/>
          </w:tcPr>
          <w:p w14:paraId="3A5D2025"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5C06A272" w14:textId="77777777" w:rsidR="00DD43F5" w:rsidRPr="00D46E22" w:rsidRDefault="00DD43F5" w:rsidP="00CC3E17">
            <w:pPr>
              <w:spacing w:before="0"/>
              <w:jc w:val="center"/>
              <w:rPr>
                <w:sz w:val="19"/>
                <w:szCs w:val="19"/>
              </w:rPr>
            </w:pPr>
          </w:p>
        </w:tc>
      </w:tr>
      <w:tr w:rsidR="00DD43F5" w:rsidRPr="00BE2DA9" w14:paraId="1100E452" w14:textId="0592DCD0" w:rsidTr="00CC3E17">
        <w:trPr>
          <w:cantSplit/>
        </w:trPr>
        <w:tc>
          <w:tcPr>
            <w:tcW w:w="984" w:type="dxa"/>
            <w:shd w:val="clear" w:color="auto" w:fill="auto"/>
          </w:tcPr>
          <w:p w14:paraId="1F6E4DBC" w14:textId="77777777" w:rsidR="00DD43F5" w:rsidRPr="00A37B92" w:rsidRDefault="00DD43F5" w:rsidP="00DD43F5">
            <w:pPr>
              <w:spacing w:before="0"/>
              <w:jc w:val="left"/>
              <w:rPr>
                <w:b/>
                <w:sz w:val="19"/>
                <w:szCs w:val="19"/>
              </w:rPr>
            </w:pPr>
            <w:r>
              <w:rPr>
                <w:i/>
                <w:sz w:val="19"/>
                <w:szCs w:val="19"/>
              </w:rPr>
              <w:t>IN-6.</w:t>
            </w:r>
            <w:r w:rsidRPr="00E560D1">
              <w:rPr>
                <w:i/>
                <w:sz w:val="19"/>
                <w:szCs w:val="19"/>
              </w:rPr>
              <w:t>4.3</w:t>
            </w:r>
            <w:r>
              <w:rPr>
                <w:i/>
                <w:sz w:val="19"/>
                <w:szCs w:val="19"/>
              </w:rPr>
              <w:t>.4</w:t>
            </w:r>
          </w:p>
        </w:tc>
        <w:tc>
          <w:tcPr>
            <w:tcW w:w="6158" w:type="dxa"/>
          </w:tcPr>
          <w:p w14:paraId="65A8F52B" w14:textId="77777777" w:rsidR="00DD43F5" w:rsidRPr="00D86EEB" w:rsidRDefault="00DD43F5" w:rsidP="00DD43F5">
            <w:pPr>
              <w:spacing w:before="0"/>
              <w:ind w:left="698"/>
              <w:jc w:val="left"/>
              <w:rPr>
                <w:i/>
                <w:sz w:val="19"/>
                <w:szCs w:val="19"/>
              </w:rPr>
            </w:pPr>
            <w:r w:rsidRPr="00D86EEB">
              <w:rPr>
                <w:i/>
                <w:sz w:val="19"/>
                <w:szCs w:val="19"/>
              </w:rPr>
              <w:t>The City of Arcadia shall attend regular corridor update meetings or teleconferences where city matters may be discussed</w:t>
            </w:r>
            <w:r>
              <w:rPr>
                <w:i/>
                <w:sz w:val="19"/>
                <w:szCs w:val="19"/>
              </w:rPr>
              <w:t>.</w:t>
            </w:r>
          </w:p>
        </w:tc>
        <w:tc>
          <w:tcPr>
            <w:tcW w:w="1054" w:type="dxa"/>
          </w:tcPr>
          <w:p w14:paraId="1DD26497" w14:textId="77777777" w:rsidR="00DD43F5" w:rsidRPr="00D46E22" w:rsidRDefault="00DD43F5" w:rsidP="00DD43F5">
            <w:pPr>
              <w:spacing w:before="0"/>
              <w:jc w:val="center"/>
              <w:rPr>
                <w:sz w:val="19"/>
                <w:szCs w:val="19"/>
              </w:rPr>
            </w:pPr>
            <w:r w:rsidRPr="00D46E22">
              <w:rPr>
                <w:sz w:val="19"/>
                <w:szCs w:val="19"/>
              </w:rPr>
              <w:t>H</w:t>
            </w:r>
          </w:p>
        </w:tc>
        <w:tc>
          <w:tcPr>
            <w:tcW w:w="829" w:type="dxa"/>
          </w:tcPr>
          <w:p w14:paraId="2B69B2E6"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E2DD287" w14:textId="77777777" w:rsidR="00DD43F5" w:rsidRPr="00D46E22" w:rsidRDefault="00DD43F5" w:rsidP="00CC3E17">
            <w:pPr>
              <w:spacing w:before="0"/>
              <w:jc w:val="center"/>
              <w:rPr>
                <w:sz w:val="19"/>
                <w:szCs w:val="19"/>
              </w:rPr>
            </w:pPr>
          </w:p>
        </w:tc>
      </w:tr>
      <w:tr w:rsidR="00DD43F5" w:rsidRPr="00BE2DA9" w14:paraId="3C805E53" w14:textId="6EF2835F" w:rsidTr="00CC3E17">
        <w:trPr>
          <w:cantSplit/>
          <w:trHeight w:val="103"/>
        </w:trPr>
        <w:tc>
          <w:tcPr>
            <w:tcW w:w="984" w:type="dxa"/>
            <w:shd w:val="clear" w:color="auto" w:fill="auto"/>
          </w:tcPr>
          <w:p w14:paraId="6A43CB31" w14:textId="77777777" w:rsidR="00DD43F5" w:rsidRPr="00A37B92" w:rsidRDefault="00DD43F5" w:rsidP="00DD43F5">
            <w:pPr>
              <w:spacing w:before="0"/>
              <w:jc w:val="left"/>
              <w:rPr>
                <w:b/>
                <w:sz w:val="19"/>
                <w:szCs w:val="19"/>
              </w:rPr>
            </w:pPr>
            <w:r>
              <w:rPr>
                <w:i/>
                <w:sz w:val="19"/>
                <w:szCs w:val="19"/>
              </w:rPr>
              <w:t>IN-6.</w:t>
            </w:r>
            <w:r w:rsidRPr="00E560D1">
              <w:rPr>
                <w:i/>
                <w:sz w:val="19"/>
                <w:szCs w:val="19"/>
              </w:rPr>
              <w:t>4.3</w:t>
            </w:r>
            <w:r>
              <w:rPr>
                <w:i/>
                <w:sz w:val="19"/>
                <w:szCs w:val="19"/>
              </w:rPr>
              <w:t>.5</w:t>
            </w:r>
          </w:p>
        </w:tc>
        <w:tc>
          <w:tcPr>
            <w:tcW w:w="6158" w:type="dxa"/>
          </w:tcPr>
          <w:p w14:paraId="45D719DA" w14:textId="77777777" w:rsidR="00DD43F5" w:rsidRPr="00D86EEB" w:rsidRDefault="00DD43F5" w:rsidP="00DD43F5">
            <w:pPr>
              <w:spacing w:before="0"/>
              <w:ind w:left="698"/>
              <w:jc w:val="left"/>
              <w:rPr>
                <w:i/>
                <w:sz w:val="19"/>
                <w:szCs w:val="19"/>
              </w:rPr>
            </w:pPr>
            <w:r w:rsidRPr="00D86EEB">
              <w:rPr>
                <w:i/>
                <w:sz w:val="19"/>
                <w:szCs w:val="19"/>
              </w:rPr>
              <w:t>The City of Monrovia shall attend regular corridor update meetings or teleconferences where city matters may be discussed</w:t>
            </w:r>
            <w:r>
              <w:rPr>
                <w:i/>
                <w:sz w:val="19"/>
                <w:szCs w:val="19"/>
              </w:rPr>
              <w:t>.</w:t>
            </w:r>
          </w:p>
        </w:tc>
        <w:tc>
          <w:tcPr>
            <w:tcW w:w="1054" w:type="dxa"/>
          </w:tcPr>
          <w:p w14:paraId="68078E1E" w14:textId="77777777" w:rsidR="00DD43F5" w:rsidRPr="00D46E22" w:rsidRDefault="00DD43F5" w:rsidP="00DD43F5">
            <w:pPr>
              <w:spacing w:before="0"/>
              <w:jc w:val="center"/>
              <w:rPr>
                <w:sz w:val="19"/>
                <w:szCs w:val="19"/>
              </w:rPr>
            </w:pPr>
            <w:r w:rsidRPr="00D46E22">
              <w:rPr>
                <w:sz w:val="19"/>
                <w:szCs w:val="19"/>
              </w:rPr>
              <w:t>H</w:t>
            </w:r>
          </w:p>
        </w:tc>
        <w:tc>
          <w:tcPr>
            <w:tcW w:w="829" w:type="dxa"/>
          </w:tcPr>
          <w:p w14:paraId="04E41182"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68A6B6F0" w14:textId="77777777" w:rsidR="00DD43F5" w:rsidRPr="00D46E22" w:rsidRDefault="00DD43F5" w:rsidP="00CC3E17">
            <w:pPr>
              <w:spacing w:before="0"/>
              <w:jc w:val="center"/>
              <w:rPr>
                <w:sz w:val="19"/>
                <w:szCs w:val="19"/>
              </w:rPr>
            </w:pPr>
          </w:p>
        </w:tc>
      </w:tr>
      <w:tr w:rsidR="00DD43F5" w:rsidRPr="00BE2DA9" w14:paraId="11DC3060" w14:textId="5EC516E3" w:rsidTr="00CC3E17">
        <w:trPr>
          <w:cantSplit/>
        </w:trPr>
        <w:tc>
          <w:tcPr>
            <w:tcW w:w="984" w:type="dxa"/>
            <w:shd w:val="clear" w:color="auto" w:fill="auto"/>
          </w:tcPr>
          <w:p w14:paraId="23AF758A" w14:textId="77777777" w:rsidR="00DD43F5" w:rsidRPr="00A37B92" w:rsidRDefault="00DD43F5" w:rsidP="00DD43F5">
            <w:pPr>
              <w:spacing w:before="0"/>
              <w:jc w:val="left"/>
              <w:rPr>
                <w:b/>
                <w:sz w:val="19"/>
                <w:szCs w:val="19"/>
              </w:rPr>
            </w:pPr>
            <w:r>
              <w:rPr>
                <w:i/>
                <w:sz w:val="19"/>
                <w:szCs w:val="19"/>
              </w:rPr>
              <w:t>IN-6.</w:t>
            </w:r>
            <w:r w:rsidRPr="00E560D1">
              <w:rPr>
                <w:i/>
                <w:sz w:val="19"/>
                <w:szCs w:val="19"/>
              </w:rPr>
              <w:t>4.3</w:t>
            </w:r>
            <w:r>
              <w:rPr>
                <w:i/>
                <w:sz w:val="19"/>
                <w:szCs w:val="19"/>
              </w:rPr>
              <w:t>.6</w:t>
            </w:r>
          </w:p>
        </w:tc>
        <w:tc>
          <w:tcPr>
            <w:tcW w:w="6158" w:type="dxa"/>
          </w:tcPr>
          <w:p w14:paraId="1D3CEB61" w14:textId="77777777" w:rsidR="00DD43F5" w:rsidRPr="00D86EEB" w:rsidRDefault="00DD43F5" w:rsidP="00DD43F5">
            <w:pPr>
              <w:spacing w:before="0"/>
              <w:ind w:left="698"/>
              <w:jc w:val="left"/>
              <w:rPr>
                <w:i/>
                <w:sz w:val="19"/>
                <w:szCs w:val="19"/>
              </w:rPr>
            </w:pPr>
            <w:r w:rsidRPr="00D86EEB">
              <w:rPr>
                <w:i/>
                <w:sz w:val="19"/>
                <w:szCs w:val="19"/>
              </w:rPr>
              <w:t>The City of Duarte shall attend regular corridor update meetings or teleconferences where city matters may be discussed</w:t>
            </w:r>
            <w:r>
              <w:rPr>
                <w:i/>
                <w:sz w:val="19"/>
                <w:szCs w:val="19"/>
              </w:rPr>
              <w:t>.</w:t>
            </w:r>
          </w:p>
        </w:tc>
        <w:tc>
          <w:tcPr>
            <w:tcW w:w="1054" w:type="dxa"/>
          </w:tcPr>
          <w:p w14:paraId="451E9D36" w14:textId="77777777" w:rsidR="00DD43F5" w:rsidRPr="00D46E22" w:rsidRDefault="00DD43F5" w:rsidP="00DD43F5">
            <w:pPr>
              <w:spacing w:before="0"/>
              <w:jc w:val="center"/>
              <w:rPr>
                <w:sz w:val="19"/>
                <w:szCs w:val="19"/>
              </w:rPr>
            </w:pPr>
            <w:r w:rsidRPr="00D46E22">
              <w:rPr>
                <w:sz w:val="19"/>
                <w:szCs w:val="19"/>
              </w:rPr>
              <w:t>H</w:t>
            </w:r>
          </w:p>
        </w:tc>
        <w:tc>
          <w:tcPr>
            <w:tcW w:w="829" w:type="dxa"/>
          </w:tcPr>
          <w:p w14:paraId="42820A91" w14:textId="77777777" w:rsidR="00DD43F5" w:rsidRPr="00D46E22" w:rsidRDefault="00DD43F5" w:rsidP="00CC3E17">
            <w:pPr>
              <w:spacing w:before="0"/>
              <w:jc w:val="center"/>
              <w:rPr>
                <w:sz w:val="19"/>
                <w:szCs w:val="19"/>
              </w:rPr>
            </w:pPr>
            <w:r w:rsidRPr="00D46E22">
              <w:rPr>
                <w:sz w:val="19"/>
                <w:szCs w:val="19"/>
              </w:rPr>
              <w:t>7</w:t>
            </w:r>
          </w:p>
        </w:tc>
        <w:tc>
          <w:tcPr>
            <w:tcW w:w="1182" w:type="dxa"/>
          </w:tcPr>
          <w:p w14:paraId="4A0BEC6A" w14:textId="77777777" w:rsidR="00DD43F5" w:rsidRPr="00D46E22" w:rsidRDefault="00DD43F5" w:rsidP="00CC3E17">
            <w:pPr>
              <w:spacing w:before="0"/>
              <w:jc w:val="center"/>
              <w:rPr>
                <w:sz w:val="19"/>
                <w:szCs w:val="19"/>
              </w:rPr>
            </w:pPr>
          </w:p>
        </w:tc>
      </w:tr>
      <w:tr w:rsidR="00DD43F5" w:rsidRPr="00BE2DA9" w14:paraId="7F39EEE0" w14:textId="46797234" w:rsidTr="00CC3E17">
        <w:trPr>
          <w:cantSplit/>
        </w:trPr>
        <w:tc>
          <w:tcPr>
            <w:tcW w:w="984" w:type="dxa"/>
            <w:shd w:val="clear" w:color="auto" w:fill="auto"/>
          </w:tcPr>
          <w:p w14:paraId="4738823B" w14:textId="77777777" w:rsidR="00DD43F5" w:rsidRPr="00A37B92" w:rsidRDefault="00DD43F5" w:rsidP="00DD43F5">
            <w:pPr>
              <w:spacing w:before="0"/>
              <w:jc w:val="left"/>
              <w:rPr>
                <w:b/>
                <w:sz w:val="19"/>
                <w:szCs w:val="19"/>
              </w:rPr>
            </w:pPr>
            <w:r>
              <w:rPr>
                <w:sz w:val="19"/>
                <w:szCs w:val="19"/>
              </w:rPr>
              <w:t>IN-6.4.4</w:t>
            </w:r>
          </w:p>
        </w:tc>
        <w:tc>
          <w:tcPr>
            <w:tcW w:w="6158" w:type="dxa"/>
          </w:tcPr>
          <w:p w14:paraId="5DE8E37B" w14:textId="77777777" w:rsidR="00DD43F5" w:rsidRPr="008331B5" w:rsidRDefault="00DD43F5" w:rsidP="00DD43F5">
            <w:pPr>
              <w:spacing w:before="0"/>
              <w:ind w:left="360"/>
              <w:jc w:val="left"/>
              <w:rPr>
                <w:sz w:val="19"/>
                <w:szCs w:val="19"/>
              </w:rPr>
            </w:pPr>
            <w:r>
              <w:rPr>
                <w:sz w:val="19"/>
                <w:szCs w:val="19"/>
              </w:rPr>
              <w:t>Participating transit agencies shall attend regular corridor update meetings or teleconferences where agency-related matters may be discussed.</w:t>
            </w:r>
          </w:p>
        </w:tc>
        <w:tc>
          <w:tcPr>
            <w:tcW w:w="1054" w:type="dxa"/>
          </w:tcPr>
          <w:p w14:paraId="4A6BBB8D" w14:textId="77777777" w:rsidR="00DD43F5" w:rsidRPr="00D46E22" w:rsidRDefault="00DD43F5" w:rsidP="00DD43F5">
            <w:pPr>
              <w:spacing w:before="0"/>
              <w:jc w:val="center"/>
              <w:rPr>
                <w:b/>
                <w:sz w:val="19"/>
                <w:szCs w:val="19"/>
              </w:rPr>
            </w:pPr>
            <w:r w:rsidRPr="00D46E22">
              <w:rPr>
                <w:sz w:val="19"/>
                <w:szCs w:val="19"/>
              </w:rPr>
              <w:t>H</w:t>
            </w:r>
          </w:p>
        </w:tc>
        <w:tc>
          <w:tcPr>
            <w:tcW w:w="829" w:type="dxa"/>
          </w:tcPr>
          <w:p w14:paraId="2206F035" w14:textId="77777777" w:rsidR="00DD43F5" w:rsidRPr="00D46E22" w:rsidRDefault="00DD43F5" w:rsidP="00CC3E17">
            <w:pPr>
              <w:spacing w:before="0"/>
              <w:jc w:val="center"/>
              <w:rPr>
                <w:b/>
                <w:sz w:val="19"/>
                <w:szCs w:val="19"/>
              </w:rPr>
            </w:pPr>
            <w:r w:rsidRPr="00D46E22">
              <w:rPr>
                <w:sz w:val="19"/>
                <w:szCs w:val="19"/>
              </w:rPr>
              <w:t>7</w:t>
            </w:r>
          </w:p>
        </w:tc>
        <w:tc>
          <w:tcPr>
            <w:tcW w:w="1182" w:type="dxa"/>
          </w:tcPr>
          <w:p w14:paraId="3C1F0A9C" w14:textId="77777777" w:rsidR="00DD43F5" w:rsidRPr="00D46E22" w:rsidRDefault="00DD43F5" w:rsidP="00CC3E17">
            <w:pPr>
              <w:spacing w:before="0"/>
              <w:jc w:val="center"/>
              <w:rPr>
                <w:sz w:val="19"/>
                <w:szCs w:val="19"/>
              </w:rPr>
            </w:pPr>
          </w:p>
        </w:tc>
      </w:tr>
      <w:tr w:rsidR="00DD43F5" w:rsidRPr="002B5574" w14:paraId="55352A91" w14:textId="0DE6D4B9" w:rsidTr="00CC3E17">
        <w:trPr>
          <w:cantSplit/>
        </w:trPr>
        <w:tc>
          <w:tcPr>
            <w:tcW w:w="984" w:type="dxa"/>
            <w:shd w:val="clear" w:color="auto" w:fill="auto"/>
          </w:tcPr>
          <w:p w14:paraId="6C8E0E78" w14:textId="77777777" w:rsidR="00DD43F5" w:rsidRPr="002B5574" w:rsidRDefault="00DD43F5" w:rsidP="00DD43F5">
            <w:pPr>
              <w:spacing w:before="0"/>
              <w:jc w:val="left"/>
              <w:rPr>
                <w:b/>
                <w:i/>
                <w:sz w:val="19"/>
                <w:szCs w:val="19"/>
              </w:rPr>
            </w:pPr>
            <w:r>
              <w:rPr>
                <w:i/>
                <w:sz w:val="19"/>
                <w:szCs w:val="19"/>
              </w:rPr>
              <w:t>IN-6.</w:t>
            </w:r>
            <w:r w:rsidRPr="002B5574">
              <w:rPr>
                <w:i/>
                <w:sz w:val="19"/>
                <w:szCs w:val="19"/>
              </w:rPr>
              <w:t>4.</w:t>
            </w:r>
            <w:r>
              <w:rPr>
                <w:i/>
                <w:sz w:val="19"/>
                <w:szCs w:val="19"/>
              </w:rPr>
              <w:t>4.1</w:t>
            </w:r>
          </w:p>
        </w:tc>
        <w:tc>
          <w:tcPr>
            <w:tcW w:w="6158" w:type="dxa"/>
          </w:tcPr>
          <w:p w14:paraId="20CDFE9E" w14:textId="77777777" w:rsidR="00DD43F5" w:rsidRPr="002B5574" w:rsidRDefault="00DD43F5" w:rsidP="00DD43F5">
            <w:pPr>
              <w:spacing w:before="0"/>
              <w:ind w:left="698"/>
              <w:jc w:val="left"/>
              <w:rPr>
                <w:i/>
                <w:sz w:val="19"/>
                <w:szCs w:val="19"/>
              </w:rPr>
            </w:pPr>
            <w:r>
              <w:rPr>
                <w:i/>
                <w:sz w:val="19"/>
                <w:szCs w:val="19"/>
              </w:rPr>
              <w:t>Metro Rail</w:t>
            </w:r>
            <w:r w:rsidRPr="002B5574">
              <w:rPr>
                <w:i/>
                <w:sz w:val="19"/>
                <w:szCs w:val="19"/>
              </w:rPr>
              <w:t xml:space="preserve"> shall attend regular corridor update meetings or teleconferences where agency</w:t>
            </w:r>
            <w:r>
              <w:rPr>
                <w:i/>
                <w:sz w:val="19"/>
                <w:szCs w:val="19"/>
              </w:rPr>
              <w:t>-</w:t>
            </w:r>
            <w:r w:rsidRPr="002B5574">
              <w:rPr>
                <w:i/>
                <w:sz w:val="19"/>
                <w:szCs w:val="19"/>
              </w:rPr>
              <w:t>related matters may be discussed</w:t>
            </w:r>
            <w:r>
              <w:rPr>
                <w:i/>
                <w:sz w:val="19"/>
                <w:szCs w:val="19"/>
              </w:rPr>
              <w:t>.</w:t>
            </w:r>
          </w:p>
        </w:tc>
        <w:tc>
          <w:tcPr>
            <w:tcW w:w="1054" w:type="dxa"/>
          </w:tcPr>
          <w:p w14:paraId="19ADB1F7" w14:textId="77777777" w:rsidR="00DD43F5" w:rsidRPr="00A22223" w:rsidRDefault="00DD43F5" w:rsidP="00DD43F5">
            <w:pPr>
              <w:spacing w:before="0"/>
              <w:jc w:val="center"/>
              <w:rPr>
                <w:b/>
                <w:sz w:val="19"/>
                <w:szCs w:val="19"/>
              </w:rPr>
            </w:pPr>
            <w:r w:rsidRPr="00A22223">
              <w:rPr>
                <w:sz w:val="19"/>
                <w:szCs w:val="19"/>
              </w:rPr>
              <w:t>H</w:t>
            </w:r>
          </w:p>
        </w:tc>
        <w:tc>
          <w:tcPr>
            <w:tcW w:w="829" w:type="dxa"/>
          </w:tcPr>
          <w:p w14:paraId="37911DE8" w14:textId="77777777" w:rsidR="00DD43F5" w:rsidRPr="00A22223" w:rsidRDefault="00DD43F5" w:rsidP="00CC3E17">
            <w:pPr>
              <w:spacing w:before="0"/>
              <w:jc w:val="center"/>
              <w:rPr>
                <w:b/>
                <w:sz w:val="19"/>
                <w:szCs w:val="19"/>
              </w:rPr>
            </w:pPr>
            <w:r w:rsidRPr="00A22223">
              <w:rPr>
                <w:sz w:val="19"/>
                <w:szCs w:val="19"/>
              </w:rPr>
              <w:t>7</w:t>
            </w:r>
          </w:p>
        </w:tc>
        <w:tc>
          <w:tcPr>
            <w:tcW w:w="1182" w:type="dxa"/>
          </w:tcPr>
          <w:p w14:paraId="6B7B6CB6" w14:textId="77777777" w:rsidR="00DD43F5" w:rsidRPr="00A22223" w:rsidRDefault="00DD43F5" w:rsidP="00CC3E17">
            <w:pPr>
              <w:spacing w:before="0"/>
              <w:jc w:val="center"/>
              <w:rPr>
                <w:sz w:val="19"/>
                <w:szCs w:val="19"/>
              </w:rPr>
            </w:pPr>
          </w:p>
        </w:tc>
      </w:tr>
      <w:tr w:rsidR="00DD43F5" w:rsidRPr="002B5574" w14:paraId="2F04604B" w14:textId="79066219" w:rsidTr="00CC3E17">
        <w:trPr>
          <w:cantSplit/>
        </w:trPr>
        <w:tc>
          <w:tcPr>
            <w:tcW w:w="984" w:type="dxa"/>
            <w:shd w:val="clear" w:color="auto" w:fill="auto"/>
          </w:tcPr>
          <w:p w14:paraId="73AEDBFB" w14:textId="77777777" w:rsidR="00DD43F5" w:rsidRPr="002B5574" w:rsidRDefault="00DD43F5" w:rsidP="00DD43F5">
            <w:pPr>
              <w:spacing w:before="0"/>
              <w:jc w:val="left"/>
              <w:rPr>
                <w:b/>
                <w:i/>
                <w:sz w:val="19"/>
                <w:szCs w:val="19"/>
              </w:rPr>
            </w:pPr>
            <w:r>
              <w:rPr>
                <w:i/>
                <w:sz w:val="19"/>
                <w:szCs w:val="19"/>
              </w:rPr>
              <w:t>IN-6.</w:t>
            </w:r>
            <w:r w:rsidRPr="002B5574">
              <w:rPr>
                <w:i/>
                <w:sz w:val="19"/>
                <w:szCs w:val="19"/>
              </w:rPr>
              <w:t>4.</w:t>
            </w:r>
            <w:r>
              <w:rPr>
                <w:i/>
                <w:sz w:val="19"/>
                <w:szCs w:val="19"/>
              </w:rPr>
              <w:t>4.2</w:t>
            </w:r>
          </w:p>
        </w:tc>
        <w:tc>
          <w:tcPr>
            <w:tcW w:w="6158" w:type="dxa"/>
          </w:tcPr>
          <w:p w14:paraId="163A2E30" w14:textId="77777777" w:rsidR="00DD43F5" w:rsidRPr="002B5574" w:rsidRDefault="00DD43F5" w:rsidP="00DD43F5">
            <w:pPr>
              <w:spacing w:before="0"/>
              <w:ind w:left="698"/>
              <w:jc w:val="left"/>
              <w:rPr>
                <w:i/>
                <w:sz w:val="19"/>
                <w:szCs w:val="19"/>
              </w:rPr>
            </w:pPr>
            <w:r>
              <w:rPr>
                <w:i/>
                <w:sz w:val="19"/>
                <w:szCs w:val="19"/>
              </w:rPr>
              <w:t>Metro Bus</w:t>
            </w:r>
            <w:r w:rsidRPr="002B5574">
              <w:rPr>
                <w:i/>
                <w:sz w:val="19"/>
                <w:szCs w:val="19"/>
              </w:rPr>
              <w:t xml:space="preserve"> shall attend regular corridor update meetings or teleconferences where agency</w:t>
            </w:r>
            <w:r>
              <w:rPr>
                <w:i/>
                <w:sz w:val="19"/>
                <w:szCs w:val="19"/>
              </w:rPr>
              <w:t>-</w:t>
            </w:r>
            <w:r w:rsidRPr="002B5574">
              <w:rPr>
                <w:i/>
                <w:sz w:val="19"/>
                <w:szCs w:val="19"/>
              </w:rPr>
              <w:t>related matters may be discussed</w:t>
            </w:r>
            <w:r>
              <w:rPr>
                <w:i/>
                <w:sz w:val="19"/>
                <w:szCs w:val="19"/>
              </w:rPr>
              <w:t>.</w:t>
            </w:r>
          </w:p>
        </w:tc>
        <w:tc>
          <w:tcPr>
            <w:tcW w:w="1054" w:type="dxa"/>
          </w:tcPr>
          <w:p w14:paraId="510AA09B" w14:textId="77777777" w:rsidR="00DD43F5" w:rsidRPr="00A22223" w:rsidRDefault="00DD43F5" w:rsidP="00DD43F5">
            <w:pPr>
              <w:spacing w:before="0"/>
              <w:jc w:val="center"/>
              <w:rPr>
                <w:b/>
                <w:sz w:val="19"/>
                <w:szCs w:val="19"/>
              </w:rPr>
            </w:pPr>
            <w:r w:rsidRPr="00A22223">
              <w:rPr>
                <w:sz w:val="19"/>
                <w:szCs w:val="19"/>
              </w:rPr>
              <w:t>H</w:t>
            </w:r>
          </w:p>
        </w:tc>
        <w:tc>
          <w:tcPr>
            <w:tcW w:w="829" w:type="dxa"/>
          </w:tcPr>
          <w:p w14:paraId="1FC04ADA" w14:textId="77777777" w:rsidR="00DD43F5" w:rsidRPr="00A22223" w:rsidRDefault="00DD43F5" w:rsidP="00CC3E17">
            <w:pPr>
              <w:spacing w:before="0"/>
              <w:jc w:val="center"/>
              <w:rPr>
                <w:b/>
                <w:sz w:val="19"/>
                <w:szCs w:val="19"/>
              </w:rPr>
            </w:pPr>
            <w:r w:rsidRPr="00A22223">
              <w:rPr>
                <w:sz w:val="19"/>
                <w:szCs w:val="19"/>
              </w:rPr>
              <w:t>7</w:t>
            </w:r>
          </w:p>
        </w:tc>
        <w:tc>
          <w:tcPr>
            <w:tcW w:w="1182" w:type="dxa"/>
          </w:tcPr>
          <w:p w14:paraId="04EE4D26" w14:textId="77777777" w:rsidR="00DD43F5" w:rsidRPr="00A22223" w:rsidRDefault="00DD43F5" w:rsidP="00CC3E17">
            <w:pPr>
              <w:spacing w:before="0"/>
              <w:jc w:val="center"/>
              <w:rPr>
                <w:sz w:val="19"/>
                <w:szCs w:val="19"/>
              </w:rPr>
            </w:pPr>
          </w:p>
        </w:tc>
      </w:tr>
      <w:tr w:rsidR="00DD43F5" w:rsidRPr="002B5574" w14:paraId="7D446EC1" w14:textId="45126C38" w:rsidTr="00CC3E17">
        <w:trPr>
          <w:cantSplit/>
        </w:trPr>
        <w:tc>
          <w:tcPr>
            <w:tcW w:w="984" w:type="dxa"/>
            <w:shd w:val="clear" w:color="auto" w:fill="auto"/>
          </w:tcPr>
          <w:p w14:paraId="55EEE194" w14:textId="77777777" w:rsidR="00DD43F5" w:rsidRPr="002B5574" w:rsidRDefault="00DD43F5" w:rsidP="00DD43F5">
            <w:pPr>
              <w:spacing w:before="0"/>
              <w:jc w:val="left"/>
              <w:rPr>
                <w:b/>
                <w:i/>
                <w:sz w:val="19"/>
                <w:szCs w:val="19"/>
              </w:rPr>
            </w:pPr>
            <w:r>
              <w:rPr>
                <w:i/>
                <w:sz w:val="19"/>
                <w:szCs w:val="19"/>
              </w:rPr>
              <w:t>IN-6.</w:t>
            </w:r>
            <w:r w:rsidRPr="002B5574">
              <w:rPr>
                <w:i/>
                <w:sz w:val="19"/>
                <w:szCs w:val="19"/>
              </w:rPr>
              <w:t>4.</w:t>
            </w:r>
            <w:r>
              <w:rPr>
                <w:i/>
                <w:sz w:val="19"/>
                <w:szCs w:val="19"/>
              </w:rPr>
              <w:t>4.3</w:t>
            </w:r>
          </w:p>
        </w:tc>
        <w:tc>
          <w:tcPr>
            <w:tcW w:w="6158" w:type="dxa"/>
          </w:tcPr>
          <w:p w14:paraId="4850DDC8" w14:textId="77777777" w:rsidR="00DD43F5" w:rsidRPr="002B5574" w:rsidRDefault="00DD43F5" w:rsidP="00DD43F5">
            <w:pPr>
              <w:spacing w:before="0"/>
              <w:ind w:left="698"/>
              <w:jc w:val="left"/>
              <w:rPr>
                <w:i/>
                <w:sz w:val="19"/>
                <w:szCs w:val="19"/>
              </w:rPr>
            </w:pPr>
            <w:r w:rsidRPr="002B5574">
              <w:rPr>
                <w:i/>
                <w:sz w:val="19"/>
                <w:szCs w:val="19"/>
              </w:rPr>
              <w:t>Foothill Transit shall attend regular corridor update meetings or teleconferences where agency</w:t>
            </w:r>
            <w:r>
              <w:rPr>
                <w:i/>
                <w:sz w:val="19"/>
                <w:szCs w:val="19"/>
              </w:rPr>
              <w:t>-</w:t>
            </w:r>
            <w:r w:rsidRPr="002B5574">
              <w:rPr>
                <w:i/>
                <w:sz w:val="19"/>
                <w:szCs w:val="19"/>
              </w:rPr>
              <w:t>related matters may be discussed</w:t>
            </w:r>
            <w:r>
              <w:rPr>
                <w:i/>
                <w:sz w:val="19"/>
                <w:szCs w:val="19"/>
              </w:rPr>
              <w:t>.</w:t>
            </w:r>
          </w:p>
        </w:tc>
        <w:tc>
          <w:tcPr>
            <w:tcW w:w="1054" w:type="dxa"/>
          </w:tcPr>
          <w:p w14:paraId="61591486" w14:textId="77777777" w:rsidR="00DD43F5" w:rsidRPr="00A22223" w:rsidRDefault="00DD43F5" w:rsidP="00DD43F5">
            <w:pPr>
              <w:spacing w:before="0"/>
              <w:jc w:val="center"/>
              <w:rPr>
                <w:b/>
                <w:sz w:val="19"/>
                <w:szCs w:val="19"/>
              </w:rPr>
            </w:pPr>
            <w:r w:rsidRPr="00A22223">
              <w:rPr>
                <w:sz w:val="19"/>
                <w:szCs w:val="19"/>
              </w:rPr>
              <w:t>H</w:t>
            </w:r>
          </w:p>
        </w:tc>
        <w:tc>
          <w:tcPr>
            <w:tcW w:w="829" w:type="dxa"/>
          </w:tcPr>
          <w:p w14:paraId="317554D6" w14:textId="77777777" w:rsidR="00DD43F5" w:rsidRPr="00A22223" w:rsidRDefault="00DD43F5" w:rsidP="00CC3E17">
            <w:pPr>
              <w:spacing w:before="0"/>
              <w:jc w:val="center"/>
              <w:rPr>
                <w:b/>
                <w:sz w:val="19"/>
                <w:szCs w:val="19"/>
              </w:rPr>
            </w:pPr>
            <w:r w:rsidRPr="00A22223">
              <w:rPr>
                <w:sz w:val="19"/>
                <w:szCs w:val="19"/>
              </w:rPr>
              <w:t>7</w:t>
            </w:r>
          </w:p>
        </w:tc>
        <w:tc>
          <w:tcPr>
            <w:tcW w:w="1182" w:type="dxa"/>
          </w:tcPr>
          <w:p w14:paraId="6ECE69C5" w14:textId="77777777" w:rsidR="00DD43F5" w:rsidRPr="00A22223" w:rsidRDefault="00DD43F5" w:rsidP="00CC3E17">
            <w:pPr>
              <w:spacing w:before="0"/>
              <w:jc w:val="center"/>
              <w:rPr>
                <w:sz w:val="19"/>
                <w:szCs w:val="19"/>
              </w:rPr>
            </w:pPr>
          </w:p>
        </w:tc>
      </w:tr>
      <w:tr w:rsidR="00DD43F5" w:rsidRPr="002B5574" w14:paraId="2AD61E2E" w14:textId="7FBCAB11" w:rsidTr="00CC3E17">
        <w:trPr>
          <w:cantSplit/>
        </w:trPr>
        <w:tc>
          <w:tcPr>
            <w:tcW w:w="984" w:type="dxa"/>
            <w:shd w:val="clear" w:color="auto" w:fill="auto"/>
          </w:tcPr>
          <w:p w14:paraId="4559DA39" w14:textId="77777777" w:rsidR="00DD43F5" w:rsidRPr="002B5574" w:rsidRDefault="00DD43F5" w:rsidP="00DD43F5">
            <w:pPr>
              <w:spacing w:before="0"/>
              <w:jc w:val="left"/>
              <w:rPr>
                <w:b/>
                <w:i/>
                <w:sz w:val="19"/>
                <w:szCs w:val="19"/>
              </w:rPr>
            </w:pPr>
            <w:r>
              <w:rPr>
                <w:i/>
                <w:sz w:val="19"/>
                <w:szCs w:val="19"/>
              </w:rPr>
              <w:t>IN-6.</w:t>
            </w:r>
            <w:r w:rsidRPr="002B5574">
              <w:rPr>
                <w:i/>
                <w:sz w:val="19"/>
                <w:szCs w:val="19"/>
              </w:rPr>
              <w:t>4.</w:t>
            </w:r>
            <w:r>
              <w:rPr>
                <w:i/>
                <w:sz w:val="19"/>
                <w:szCs w:val="19"/>
              </w:rPr>
              <w:t>4.4</w:t>
            </w:r>
          </w:p>
        </w:tc>
        <w:tc>
          <w:tcPr>
            <w:tcW w:w="6158" w:type="dxa"/>
          </w:tcPr>
          <w:p w14:paraId="23159D24" w14:textId="77777777" w:rsidR="00DD43F5" w:rsidRPr="002B5574" w:rsidRDefault="00DD43F5" w:rsidP="00DD43F5">
            <w:pPr>
              <w:spacing w:before="0"/>
              <w:ind w:left="698"/>
              <w:jc w:val="left"/>
              <w:rPr>
                <w:i/>
                <w:sz w:val="19"/>
                <w:szCs w:val="19"/>
              </w:rPr>
            </w:pPr>
            <w:r w:rsidRPr="002B5574">
              <w:rPr>
                <w:i/>
                <w:sz w:val="19"/>
                <w:szCs w:val="19"/>
              </w:rPr>
              <w:t>Pasadena Transit shall attend regular corridor update meetings or teleconferences where agency</w:t>
            </w:r>
            <w:r>
              <w:rPr>
                <w:i/>
                <w:sz w:val="19"/>
                <w:szCs w:val="19"/>
              </w:rPr>
              <w:t>-</w:t>
            </w:r>
            <w:r w:rsidRPr="002B5574">
              <w:rPr>
                <w:i/>
                <w:sz w:val="19"/>
                <w:szCs w:val="19"/>
              </w:rPr>
              <w:t>related matters may be discussed</w:t>
            </w:r>
            <w:r>
              <w:rPr>
                <w:i/>
                <w:sz w:val="19"/>
                <w:szCs w:val="19"/>
              </w:rPr>
              <w:t>.</w:t>
            </w:r>
          </w:p>
        </w:tc>
        <w:tc>
          <w:tcPr>
            <w:tcW w:w="1054" w:type="dxa"/>
          </w:tcPr>
          <w:p w14:paraId="0F3A3F27" w14:textId="77777777" w:rsidR="00DD43F5" w:rsidRPr="00A22223" w:rsidRDefault="00DD43F5" w:rsidP="00DD43F5">
            <w:pPr>
              <w:spacing w:before="0"/>
              <w:jc w:val="center"/>
              <w:rPr>
                <w:b/>
                <w:sz w:val="19"/>
                <w:szCs w:val="19"/>
              </w:rPr>
            </w:pPr>
            <w:r w:rsidRPr="00A22223">
              <w:rPr>
                <w:sz w:val="19"/>
                <w:szCs w:val="19"/>
              </w:rPr>
              <w:t>H</w:t>
            </w:r>
          </w:p>
        </w:tc>
        <w:tc>
          <w:tcPr>
            <w:tcW w:w="829" w:type="dxa"/>
          </w:tcPr>
          <w:p w14:paraId="4895832D" w14:textId="77777777" w:rsidR="00DD43F5" w:rsidRPr="00A22223" w:rsidRDefault="00DD43F5" w:rsidP="00CC3E17">
            <w:pPr>
              <w:spacing w:before="0"/>
              <w:jc w:val="center"/>
              <w:rPr>
                <w:b/>
                <w:sz w:val="19"/>
                <w:szCs w:val="19"/>
              </w:rPr>
            </w:pPr>
            <w:r w:rsidRPr="00A22223">
              <w:rPr>
                <w:sz w:val="19"/>
                <w:szCs w:val="19"/>
              </w:rPr>
              <w:t>7</w:t>
            </w:r>
          </w:p>
        </w:tc>
        <w:tc>
          <w:tcPr>
            <w:tcW w:w="1182" w:type="dxa"/>
          </w:tcPr>
          <w:p w14:paraId="03FB98CD" w14:textId="77777777" w:rsidR="00DD43F5" w:rsidRPr="00A22223" w:rsidRDefault="00DD43F5" w:rsidP="00CC3E17">
            <w:pPr>
              <w:spacing w:before="0"/>
              <w:jc w:val="center"/>
              <w:rPr>
                <w:sz w:val="19"/>
                <w:szCs w:val="19"/>
              </w:rPr>
            </w:pPr>
          </w:p>
        </w:tc>
      </w:tr>
      <w:tr w:rsidR="00DD43F5" w:rsidRPr="00BE2DA9" w14:paraId="3CCF4455" w14:textId="66219A0E" w:rsidTr="00CC3E17">
        <w:trPr>
          <w:cantSplit/>
        </w:trPr>
        <w:tc>
          <w:tcPr>
            <w:tcW w:w="984" w:type="dxa"/>
            <w:shd w:val="clear" w:color="auto" w:fill="auto"/>
          </w:tcPr>
          <w:p w14:paraId="73509377" w14:textId="77777777" w:rsidR="00DD43F5" w:rsidRPr="00A37B92" w:rsidRDefault="00DD43F5" w:rsidP="00DD43F5">
            <w:pPr>
              <w:spacing w:before="0"/>
              <w:jc w:val="left"/>
              <w:rPr>
                <w:b/>
                <w:sz w:val="19"/>
                <w:szCs w:val="19"/>
              </w:rPr>
            </w:pPr>
            <w:r>
              <w:rPr>
                <w:sz w:val="19"/>
                <w:szCs w:val="19"/>
              </w:rPr>
              <w:lastRenderedPageBreak/>
              <w:t>IN-6.4.5</w:t>
            </w:r>
          </w:p>
        </w:tc>
        <w:tc>
          <w:tcPr>
            <w:tcW w:w="6158" w:type="dxa"/>
          </w:tcPr>
          <w:p w14:paraId="75362461" w14:textId="77777777" w:rsidR="00DD43F5" w:rsidRPr="008331B5" w:rsidRDefault="00DD43F5" w:rsidP="00DD43F5">
            <w:pPr>
              <w:spacing w:before="0"/>
              <w:ind w:left="360"/>
              <w:jc w:val="left"/>
              <w:rPr>
                <w:sz w:val="19"/>
                <w:szCs w:val="19"/>
              </w:rPr>
            </w:pPr>
            <w:r>
              <w:rPr>
                <w:sz w:val="19"/>
                <w:szCs w:val="19"/>
              </w:rPr>
              <w:t>Participating parking management agencies shall attend regular corridor update meetings or teleconferences where agency-related matters may be discussed.</w:t>
            </w:r>
          </w:p>
        </w:tc>
        <w:tc>
          <w:tcPr>
            <w:tcW w:w="1054" w:type="dxa"/>
          </w:tcPr>
          <w:p w14:paraId="391E89A9" w14:textId="77777777" w:rsidR="00DD43F5" w:rsidRPr="00D46E22" w:rsidRDefault="00DD43F5" w:rsidP="00DD43F5">
            <w:pPr>
              <w:spacing w:before="0"/>
              <w:jc w:val="center"/>
              <w:rPr>
                <w:b/>
                <w:sz w:val="19"/>
                <w:szCs w:val="19"/>
              </w:rPr>
            </w:pPr>
            <w:r w:rsidRPr="00D46E22">
              <w:rPr>
                <w:sz w:val="19"/>
                <w:szCs w:val="19"/>
              </w:rPr>
              <w:t>H</w:t>
            </w:r>
          </w:p>
        </w:tc>
        <w:tc>
          <w:tcPr>
            <w:tcW w:w="829" w:type="dxa"/>
          </w:tcPr>
          <w:p w14:paraId="6393EBF0" w14:textId="77777777" w:rsidR="00DD43F5" w:rsidRPr="00D46E22" w:rsidRDefault="00DD43F5" w:rsidP="00CC3E17">
            <w:pPr>
              <w:spacing w:before="0"/>
              <w:jc w:val="center"/>
              <w:rPr>
                <w:b/>
                <w:sz w:val="19"/>
                <w:szCs w:val="19"/>
              </w:rPr>
            </w:pPr>
            <w:r w:rsidRPr="00D46E22">
              <w:rPr>
                <w:sz w:val="19"/>
                <w:szCs w:val="19"/>
              </w:rPr>
              <w:t>7</w:t>
            </w:r>
          </w:p>
        </w:tc>
        <w:tc>
          <w:tcPr>
            <w:tcW w:w="1182" w:type="dxa"/>
          </w:tcPr>
          <w:p w14:paraId="32200405" w14:textId="77777777" w:rsidR="00DD43F5" w:rsidRPr="00D46E22" w:rsidRDefault="00DD43F5" w:rsidP="00CC3E17">
            <w:pPr>
              <w:spacing w:before="0"/>
              <w:jc w:val="center"/>
              <w:rPr>
                <w:sz w:val="19"/>
                <w:szCs w:val="19"/>
              </w:rPr>
            </w:pPr>
          </w:p>
        </w:tc>
      </w:tr>
      <w:tr w:rsidR="00DD43F5" w:rsidRPr="00BE2DA9" w14:paraId="60736321" w14:textId="1147141A" w:rsidTr="00CC3E17">
        <w:trPr>
          <w:cantSplit/>
        </w:trPr>
        <w:tc>
          <w:tcPr>
            <w:tcW w:w="984" w:type="dxa"/>
            <w:shd w:val="clear" w:color="auto" w:fill="auto"/>
          </w:tcPr>
          <w:p w14:paraId="767D4B2A" w14:textId="77777777" w:rsidR="00DD43F5" w:rsidRPr="00A37B92" w:rsidRDefault="00DD43F5" w:rsidP="00DD43F5">
            <w:pPr>
              <w:spacing w:before="0"/>
              <w:jc w:val="left"/>
              <w:rPr>
                <w:b/>
                <w:sz w:val="19"/>
                <w:szCs w:val="19"/>
              </w:rPr>
            </w:pPr>
            <w:r>
              <w:rPr>
                <w:sz w:val="19"/>
                <w:szCs w:val="19"/>
              </w:rPr>
              <w:t>IN-6.4.6</w:t>
            </w:r>
          </w:p>
        </w:tc>
        <w:tc>
          <w:tcPr>
            <w:tcW w:w="6158" w:type="dxa"/>
          </w:tcPr>
          <w:p w14:paraId="3FB985BD" w14:textId="77777777" w:rsidR="00DD43F5" w:rsidRPr="008331B5" w:rsidRDefault="00DD43F5" w:rsidP="00DD43F5">
            <w:pPr>
              <w:spacing w:before="0"/>
              <w:ind w:left="360"/>
              <w:jc w:val="left"/>
              <w:rPr>
                <w:sz w:val="19"/>
                <w:szCs w:val="19"/>
              </w:rPr>
            </w:pPr>
            <w:r>
              <w:rPr>
                <w:sz w:val="19"/>
                <w:szCs w:val="19"/>
              </w:rPr>
              <w:t>Participating first responding agencies shall attend regular corridor update meetings or teleconferences where agency-related matters may be discussed.</w:t>
            </w:r>
          </w:p>
        </w:tc>
        <w:tc>
          <w:tcPr>
            <w:tcW w:w="1054" w:type="dxa"/>
          </w:tcPr>
          <w:p w14:paraId="4B4C8AB0" w14:textId="77777777" w:rsidR="00DD43F5" w:rsidRPr="00D46E22" w:rsidRDefault="00DD43F5" w:rsidP="00DD43F5">
            <w:pPr>
              <w:spacing w:before="0"/>
              <w:jc w:val="center"/>
              <w:rPr>
                <w:b/>
                <w:sz w:val="19"/>
                <w:szCs w:val="19"/>
              </w:rPr>
            </w:pPr>
            <w:r w:rsidRPr="00D46E22">
              <w:rPr>
                <w:sz w:val="19"/>
                <w:szCs w:val="19"/>
              </w:rPr>
              <w:t>H</w:t>
            </w:r>
          </w:p>
        </w:tc>
        <w:tc>
          <w:tcPr>
            <w:tcW w:w="829" w:type="dxa"/>
          </w:tcPr>
          <w:p w14:paraId="52715269" w14:textId="77777777" w:rsidR="00DD43F5" w:rsidRPr="00D46E22" w:rsidRDefault="00DD43F5" w:rsidP="00CC3E17">
            <w:pPr>
              <w:spacing w:before="0"/>
              <w:jc w:val="center"/>
              <w:rPr>
                <w:b/>
                <w:sz w:val="19"/>
                <w:szCs w:val="19"/>
              </w:rPr>
            </w:pPr>
            <w:r w:rsidRPr="00D46E22">
              <w:rPr>
                <w:sz w:val="19"/>
                <w:szCs w:val="19"/>
              </w:rPr>
              <w:t>7</w:t>
            </w:r>
          </w:p>
        </w:tc>
        <w:tc>
          <w:tcPr>
            <w:tcW w:w="1182" w:type="dxa"/>
          </w:tcPr>
          <w:p w14:paraId="6EDAEC94" w14:textId="77777777" w:rsidR="00DD43F5" w:rsidRPr="00D46E22" w:rsidRDefault="00DD43F5" w:rsidP="00CC3E17">
            <w:pPr>
              <w:spacing w:before="0"/>
              <w:jc w:val="center"/>
              <w:rPr>
                <w:sz w:val="19"/>
                <w:szCs w:val="19"/>
              </w:rPr>
            </w:pPr>
          </w:p>
        </w:tc>
      </w:tr>
      <w:tr w:rsidR="00DD43F5" w:rsidRPr="00BE2DA9" w14:paraId="7CB7DB5E" w14:textId="5FB2E060" w:rsidTr="00CC3E17">
        <w:trPr>
          <w:cantSplit/>
        </w:trPr>
        <w:tc>
          <w:tcPr>
            <w:tcW w:w="984" w:type="dxa"/>
            <w:shd w:val="clear" w:color="auto" w:fill="auto"/>
          </w:tcPr>
          <w:p w14:paraId="45AED2C9" w14:textId="77777777" w:rsidR="00DD43F5" w:rsidRPr="00A37B92" w:rsidRDefault="00DD43F5" w:rsidP="00DD43F5">
            <w:pPr>
              <w:spacing w:before="0"/>
              <w:jc w:val="left"/>
              <w:rPr>
                <w:b/>
                <w:sz w:val="19"/>
                <w:szCs w:val="19"/>
              </w:rPr>
            </w:pPr>
            <w:r>
              <w:rPr>
                <w:sz w:val="19"/>
                <w:szCs w:val="19"/>
              </w:rPr>
              <w:t>IN-6.4.7</w:t>
            </w:r>
          </w:p>
        </w:tc>
        <w:tc>
          <w:tcPr>
            <w:tcW w:w="6158" w:type="dxa"/>
          </w:tcPr>
          <w:p w14:paraId="5ED95524" w14:textId="77777777" w:rsidR="00DD43F5" w:rsidRPr="008331B5" w:rsidRDefault="00DD43F5" w:rsidP="00DD43F5">
            <w:pPr>
              <w:spacing w:before="0"/>
              <w:ind w:left="360"/>
              <w:jc w:val="left"/>
              <w:rPr>
                <w:sz w:val="19"/>
                <w:szCs w:val="19"/>
              </w:rPr>
            </w:pPr>
            <w:r>
              <w:rPr>
                <w:sz w:val="19"/>
                <w:szCs w:val="19"/>
              </w:rPr>
              <w:t>Participating information providers shall attend regular corridor update meetings or teleconferences where agency-related matters may be discussed.</w:t>
            </w:r>
          </w:p>
        </w:tc>
        <w:tc>
          <w:tcPr>
            <w:tcW w:w="1054" w:type="dxa"/>
          </w:tcPr>
          <w:p w14:paraId="52A4240A" w14:textId="77777777" w:rsidR="00DD43F5" w:rsidRPr="00D46E22" w:rsidRDefault="00DD43F5" w:rsidP="00DD43F5">
            <w:pPr>
              <w:spacing w:before="0"/>
              <w:jc w:val="center"/>
              <w:rPr>
                <w:b/>
                <w:sz w:val="19"/>
                <w:szCs w:val="19"/>
              </w:rPr>
            </w:pPr>
            <w:r w:rsidRPr="00D46E22">
              <w:rPr>
                <w:sz w:val="19"/>
                <w:szCs w:val="19"/>
              </w:rPr>
              <w:t>H</w:t>
            </w:r>
          </w:p>
        </w:tc>
        <w:tc>
          <w:tcPr>
            <w:tcW w:w="829" w:type="dxa"/>
          </w:tcPr>
          <w:p w14:paraId="7E0764ED" w14:textId="77777777" w:rsidR="00DD43F5" w:rsidRPr="00D46E22" w:rsidRDefault="00DD43F5" w:rsidP="00CC3E17">
            <w:pPr>
              <w:spacing w:before="0"/>
              <w:jc w:val="center"/>
              <w:rPr>
                <w:b/>
                <w:sz w:val="19"/>
                <w:szCs w:val="19"/>
              </w:rPr>
            </w:pPr>
            <w:r w:rsidRPr="00D46E22">
              <w:rPr>
                <w:sz w:val="19"/>
                <w:szCs w:val="19"/>
              </w:rPr>
              <w:t>7</w:t>
            </w:r>
          </w:p>
        </w:tc>
        <w:tc>
          <w:tcPr>
            <w:tcW w:w="1182" w:type="dxa"/>
          </w:tcPr>
          <w:p w14:paraId="6C56B164" w14:textId="77777777" w:rsidR="00DD43F5" w:rsidRPr="00D46E22" w:rsidRDefault="00DD43F5" w:rsidP="00CC3E17">
            <w:pPr>
              <w:spacing w:before="0"/>
              <w:jc w:val="center"/>
              <w:rPr>
                <w:sz w:val="19"/>
                <w:szCs w:val="19"/>
              </w:rPr>
            </w:pPr>
          </w:p>
        </w:tc>
      </w:tr>
      <w:tr w:rsidR="00DD43F5" w:rsidRPr="00BE2DA9" w14:paraId="036AC7A9" w14:textId="54E04675" w:rsidTr="00CC3E17">
        <w:trPr>
          <w:cantSplit/>
        </w:trPr>
        <w:tc>
          <w:tcPr>
            <w:tcW w:w="984" w:type="dxa"/>
            <w:shd w:val="clear" w:color="auto" w:fill="FBD4B4" w:themeFill="accent6" w:themeFillTint="66"/>
          </w:tcPr>
          <w:p w14:paraId="3467AE58" w14:textId="77777777" w:rsidR="00DD43F5" w:rsidRPr="00D134D8" w:rsidRDefault="00DD43F5" w:rsidP="00DD43F5">
            <w:pPr>
              <w:spacing w:before="0"/>
              <w:jc w:val="left"/>
              <w:rPr>
                <w:sz w:val="19"/>
                <w:szCs w:val="19"/>
              </w:rPr>
            </w:pPr>
            <w:r>
              <w:rPr>
                <w:b/>
                <w:sz w:val="19"/>
                <w:szCs w:val="19"/>
              </w:rPr>
              <w:t>IN-6.5</w:t>
            </w:r>
          </w:p>
        </w:tc>
        <w:tc>
          <w:tcPr>
            <w:tcW w:w="6158" w:type="dxa"/>
            <w:shd w:val="clear" w:color="auto" w:fill="FBD4B4" w:themeFill="accent6" w:themeFillTint="66"/>
          </w:tcPr>
          <w:p w14:paraId="08982FED" w14:textId="77777777" w:rsidR="00DD43F5" w:rsidRPr="00D134D8" w:rsidRDefault="00DD43F5" w:rsidP="00DD43F5">
            <w:pPr>
              <w:spacing w:before="0"/>
              <w:ind w:left="360"/>
              <w:jc w:val="left"/>
              <w:rPr>
                <w:sz w:val="19"/>
                <w:szCs w:val="19"/>
              </w:rPr>
            </w:pPr>
            <w:r>
              <w:rPr>
                <w:b/>
                <w:sz w:val="19"/>
                <w:szCs w:val="19"/>
              </w:rPr>
              <w:t>Information requests about the ICM system shall be appropriately fo</w:t>
            </w:r>
            <w:r w:rsidRPr="00BB4D29">
              <w:rPr>
                <w:b/>
                <w:sz w:val="19"/>
                <w:szCs w:val="19"/>
              </w:rPr>
              <w:t>llow</w:t>
            </w:r>
            <w:r>
              <w:rPr>
                <w:b/>
                <w:sz w:val="19"/>
                <w:szCs w:val="19"/>
              </w:rPr>
              <w:t>ed up.</w:t>
            </w:r>
          </w:p>
        </w:tc>
        <w:tc>
          <w:tcPr>
            <w:tcW w:w="1054" w:type="dxa"/>
            <w:shd w:val="clear" w:color="auto" w:fill="FBD4B4" w:themeFill="accent6" w:themeFillTint="66"/>
          </w:tcPr>
          <w:p w14:paraId="5173554A" w14:textId="4A974014" w:rsidR="00DD43F5" w:rsidRPr="00A37B92" w:rsidRDefault="00DD43F5" w:rsidP="00DD43F5">
            <w:pPr>
              <w:spacing w:before="0"/>
              <w:jc w:val="center"/>
              <w:rPr>
                <w:sz w:val="19"/>
                <w:szCs w:val="19"/>
              </w:rPr>
            </w:pPr>
            <w:r>
              <w:rPr>
                <w:b/>
                <w:sz w:val="19"/>
                <w:szCs w:val="19"/>
              </w:rPr>
              <w:t>H</w:t>
            </w:r>
          </w:p>
        </w:tc>
        <w:tc>
          <w:tcPr>
            <w:tcW w:w="829" w:type="dxa"/>
            <w:shd w:val="clear" w:color="auto" w:fill="FBD4B4" w:themeFill="accent6" w:themeFillTint="66"/>
          </w:tcPr>
          <w:p w14:paraId="509BC894" w14:textId="77777777" w:rsidR="00DD43F5" w:rsidRPr="00A37B92" w:rsidRDefault="00DD43F5" w:rsidP="00CC3E17">
            <w:pPr>
              <w:spacing w:before="0"/>
              <w:jc w:val="center"/>
              <w:rPr>
                <w:sz w:val="19"/>
                <w:szCs w:val="19"/>
              </w:rPr>
            </w:pPr>
            <w:r w:rsidRPr="00BB4D29">
              <w:rPr>
                <w:b/>
                <w:sz w:val="19"/>
                <w:szCs w:val="19"/>
              </w:rPr>
              <w:t>7</w:t>
            </w:r>
          </w:p>
        </w:tc>
        <w:tc>
          <w:tcPr>
            <w:tcW w:w="1182" w:type="dxa"/>
            <w:shd w:val="clear" w:color="auto" w:fill="FBD4B4" w:themeFill="accent6" w:themeFillTint="66"/>
          </w:tcPr>
          <w:p w14:paraId="3AFBDD88" w14:textId="6CBB5818" w:rsidR="00DD43F5" w:rsidRPr="00BB4D29" w:rsidRDefault="00DD43F5" w:rsidP="00CC3E17">
            <w:pPr>
              <w:spacing w:before="0"/>
              <w:jc w:val="center"/>
              <w:rPr>
                <w:b/>
                <w:sz w:val="19"/>
                <w:szCs w:val="19"/>
              </w:rPr>
            </w:pPr>
            <w:r>
              <w:rPr>
                <w:b/>
                <w:sz w:val="19"/>
                <w:szCs w:val="19"/>
                <w:lang w:eastAsia="zh-CN"/>
              </w:rPr>
              <w:t>Institutional Job Tasks</w:t>
            </w:r>
          </w:p>
        </w:tc>
      </w:tr>
      <w:tr w:rsidR="00DD43F5" w:rsidRPr="00BE2DA9" w14:paraId="5EAA4077" w14:textId="6B6E7AE0" w:rsidTr="00CC3E17">
        <w:trPr>
          <w:cantSplit/>
        </w:trPr>
        <w:tc>
          <w:tcPr>
            <w:tcW w:w="984" w:type="dxa"/>
            <w:shd w:val="clear" w:color="auto" w:fill="auto"/>
          </w:tcPr>
          <w:p w14:paraId="327A5578" w14:textId="77777777" w:rsidR="00DD43F5" w:rsidRDefault="00DD43F5" w:rsidP="00DD43F5">
            <w:pPr>
              <w:spacing w:before="0"/>
              <w:jc w:val="left"/>
              <w:rPr>
                <w:sz w:val="19"/>
                <w:szCs w:val="19"/>
              </w:rPr>
            </w:pPr>
            <w:r>
              <w:rPr>
                <w:sz w:val="19"/>
                <w:szCs w:val="19"/>
              </w:rPr>
              <w:t>IN-6.5</w:t>
            </w:r>
            <w:r w:rsidRPr="00D134D8">
              <w:rPr>
                <w:sz w:val="19"/>
                <w:szCs w:val="19"/>
              </w:rPr>
              <w:t>.1</w:t>
            </w:r>
          </w:p>
        </w:tc>
        <w:tc>
          <w:tcPr>
            <w:tcW w:w="6158" w:type="dxa"/>
            <w:shd w:val="clear" w:color="auto" w:fill="auto"/>
          </w:tcPr>
          <w:p w14:paraId="1A2DA37B" w14:textId="261B24E5" w:rsidR="00DD43F5" w:rsidRDefault="00DD43F5" w:rsidP="00DD43F5">
            <w:pPr>
              <w:spacing w:before="0"/>
              <w:ind w:left="360"/>
              <w:jc w:val="left"/>
              <w:rPr>
                <w:sz w:val="19"/>
                <w:szCs w:val="19"/>
              </w:rPr>
            </w:pPr>
            <w:r>
              <w:rPr>
                <w:sz w:val="19"/>
                <w:szCs w:val="19"/>
              </w:rPr>
              <w:t>The Outreach and Communications</w:t>
            </w:r>
            <w:r w:rsidRPr="00D134D8">
              <w:rPr>
                <w:sz w:val="19"/>
                <w:szCs w:val="19"/>
              </w:rPr>
              <w:t xml:space="preserve"> Manager and Corridor Manager </w:t>
            </w:r>
            <w:r>
              <w:rPr>
                <w:sz w:val="19"/>
                <w:szCs w:val="19"/>
              </w:rPr>
              <w:t>shall</w:t>
            </w:r>
            <w:r w:rsidRPr="00D134D8">
              <w:rPr>
                <w:sz w:val="19"/>
                <w:szCs w:val="19"/>
              </w:rPr>
              <w:t xml:space="preserve"> follow up on information requests</w:t>
            </w:r>
            <w:r>
              <w:rPr>
                <w:sz w:val="19"/>
                <w:szCs w:val="19"/>
              </w:rPr>
              <w:t>.</w:t>
            </w:r>
          </w:p>
        </w:tc>
        <w:tc>
          <w:tcPr>
            <w:tcW w:w="1054" w:type="dxa"/>
            <w:shd w:val="clear" w:color="auto" w:fill="auto"/>
          </w:tcPr>
          <w:p w14:paraId="63E552B7" w14:textId="77777777" w:rsidR="00DD43F5" w:rsidRPr="00A37B92" w:rsidRDefault="00DD43F5" w:rsidP="00DD43F5">
            <w:pPr>
              <w:spacing w:before="0"/>
              <w:jc w:val="center"/>
              <w:rPr>
                <w:sz w:val="19"/>
                <w:szCs w:val="19"/>
              </w:rPr>
            </w:pPr>
            <w:r w:rsidRPr="00A37B92">
              <w:rPr>
                <w:sz w:val="19"/>
                <w:szCs w:val="19"/>
              </w:rPr>
              <w:t>H</w:t>
            </w:r>
          </w:p>
        </w:tc>
        <w:tc>
          <w:tcPr>
            <w:tcW w:w="829" w:type="dxa"/>
            <w:shd w:val="clear" w:color="auto" w:fill="auto"/>
          </w:tcPr>
          <w:p w14:paraId="6FA316B0" w14:textId="77777777" w:rsidR="00DD43F5" w:rsidRPr="00A37B92" w:rsidRDefault="00DD43F5" w:rsidP="00CC3E17">
            <w:pPr>
              <w:spacing w:before="0"/>
              <w:jc w:val="center"/>
              <w:rPr>
                <w:sz w:val="19"/>
                <w:szCs w:val="19"/>
              </w:rPr>
            </w:pPr>
            <w:r w:rsidRPr="00A37B92">
              <w:rPr>
                <w:sz w:val="19"/>
                <w:szCs w:val="19"/>
              </w:rPr>
              <w:t>7</w:t>
            </w:r>
          </w:p>
        </w:tc>
        <w:tc>
          <w:tcPr>
            <w:tcW w:w="1182" w:type="dxa"/>
          </w:tcPr>
          <w:p w14:paraId="086CE6BA" w14:textId="77777777" w:rsidR="00DD43F5" w:rsidRPr="00A37B92" w:rsidRDefault="00DD43F5" w:rsidP="00CC3E17">
            <w:pPr>
              <w:spacing w:before="0"/>
              <w:jc w:val="center"/>
              <w:rPr>
                <w:sz w:val="19"/>
                <w:szCs w:val="19"/>
              </w:rPr>
            </w:pPr>
          </w:p>
        </w:tc>
      </w:tr>
      <w:tr w:rsidR="00DD43F5" w:rsidRPr="00BE2DA9" w14:paraId="4720E4C0" w14:textId="54DC3114" w:rsidTr="00CC3E17">
        <w:trPr>
          <w:cantSplit/>
        </w:trPr>
        <w:tc>
          <w:tcPr>
            <w:tcW w:w="984" w:type="dxa"/>
            <w:shd w:val="clear" w:color="auto" w:fill="auto"/>
          </w:tcPr>
          <w:p w14:paraId="4478100A" w14:textId="77777777" w:rsidR="00DD43F5" w:rsidRDefault="00DD43F5" w:rsidP="00DD43F5">
            <w:pPr>
              <w:spacing w:before="0"/>
              <w:jc w:val="left"/>
              <w:rPr>
                <w:sz w:val="19"/>
                <w:szCs w:val="19"/>
              </w:rPr>
            </w:pPr>
            <w:r>
              <w:rPr>
                <w:sz w:val="19"/>
                <w:szCs w:val="19"/>
              </w:rPr>
              <w:t>IN-6.5.2</w:t>
            </w:r>
          </w:p>
        </w:tc>
        <w:tc>
          <w:tcPr>
            <w:tcW w:w="6158" w:type="dxa"/>
          </w:tcPr>
          <w:p w14:paraId="4D0C1E4F" w14:textId="7A632EFE" w:rsidR="00DD43F5" w:rsidRDefault="00DD43F5" w:rsidP="00DD43F5">
            <w:pPr>
              <w:spacing w:before="0"/>
              <w:ind w:left="360"/>
              <w:jc w:val="left"/>
              <w:rPr>
                <w:sz w:val="19"/>
                <w:szCs w:val="19"/>
              </w:rPr>
            </w:pPr>
            <w:r>
              <w:rPr>
                <w:sz w:val="19"/>
                <w:szCs w:val="19"/>
              </w:rPr>
              <w:t>The Outreach and Communications</w:t>
            </w:r>
            <w:r w:rsidRPr="00D134D8">
              <w:rPr>
                <w:sz w:val="19"/>
                <w:szCs w:val="19"/>
              </w:rPr>
              <w:t xml:space="preserve"> Manager and Corridor Manager </w:t>
            </w:r>
            <w:r>
              <w:rPr>
                <w:sz w:val="19"/>
                <w:szCs w:val="19"/>
              </w:rPr>
              <w:t>shall,</w:t>
            </w:r>
            <w:r w:rsidRPr="00D134D8">
              <w:rPr>
                <w:sz w:val="19"/>
                <w:szCs w:val="19"/>
              </w:rPr>
              <w:t xml:space="preserve"> </w:t>
            </w:r>
            <w:r>
              <w:rPr>
                <w:sz w:val="19"/>
                <w:szCs w:val="19"/>
              </w:rPr>
              <w:t xml:space="preserve">when needed, forward </w:t>
            </w:r>
            <w:r w:rsidRPr="00D134D8">
              <w:rPr>
                <w:sz w:val="19"/>
                <w:szCs w:val="19"/>
              </w:rPr>
              <w:t>request</w:t>
            </w:r>
            <w:r>
              <w:rPr>
                <w:sz w:val="19"/>
                <w:szCs w:val="19"/>
              </w:rPr>
              <w:t>s</w:t>
            </w:r>
            <w:r w:rsidRPr="00D134D8">
              <w:rPr>
                <w:sz w:val="19"/>
                <w:szCs w:val="19"/>
              </w:rPr>
              <w:t xml:space="preserve"> to other stakeholders for </w:t>
            </w:r>
            <w:r>
              <w:rPr>
                <w:sz w:val="19"/>
                <w:szCs w:val="19"/>
              </w:rPr>
              <w:t>comment or response.</w:t>
            </w:r>
          </w:p>
        </w:tc>
        <w:tc>
          <w:tcPr>
            <w:tcW w:w="1054" w:type="dxa"/>
          </w:tcPr>
          <w:p w14:paraId="64F38BE6" w14:textId="77777777" w:rsidR="00DD43F5" w:rsidRPr="00A37B92" w:rsidRDefault="00DD43F5" w:rsidP="00DD43F5">
            <w:pPr>
              <w:spacing w:before="0"/>
              <w:jc w:val="center"/>
              <w:rPr>
                <w:sz w:val="19"/>
                <w:szCs w:val="19"/>
              </w:rPr>
            </w:pPr>
            <w:r w:rsidRPr="00A37B92">
              <w:rPr>
                <w:sz w:val="19"/>
                <w:szCs w:val="19"/>
              </w:rPr>
              <w:t>H</w:t>
            </w:r>
          </w:p>
        </w:tc>
        <w:tc>
          <w:tcPr>
            <w:tcW w:w="829" w:type="dxa"/>
          </w:tcPr>
          <w:p w14:paraId="6E4AD02B" w14:textId="77777777" w:rsidR="00DD43F5" w:rsidRPr="00A37B92" w:rsidRDefault="00DD43F5" w:rsidP="00CC3E17">
            <w:pPr>
              <w:spacing w:before="0"/>
              <w:jc w:val="center"/>
              <w:rPr>
                <w:sz w:val="19"/>
                <w:szCs w:val="19"/>
              </w:rPr>
            </w:pPr>
            <w:r w:rsidRPr="00A37B92">
              <w:rPr>
                <w:sz w:val="19"/>
                <w:szCs w:val="19"/>
              </w:rPr>
              <w:t>7</w:t>
            </w:r>
          </w:p>
        </w:tc>
        <w:tc>
          <w:tcPr>
            <w:tcW w:w="1182" w:type="dxa"/>
          </w:tcPr>
          <w:p w14:paraId="1E53BF5C" w14:textId="77777777" w:rsidR="00DD43F5" w:rsidRPr="00A37B92" w:rsidRDefault="00DD43F5" w:rsidP="00CC3E17">
            <w:pPr>
              <w:spacing w:before="0"/>
              <w:jc w:val="center"/>
              <w:rPr>
                <w:sz w:val="19"/>
                <w:szCs w:val="19"/>
              </w:rPr>
            </w:pPr>
          </w:p>
        </w:tc>
      </w:tr>
    </w:tbl>
    <w:p w14:paraId="53F47F94" w14:textId="77777777" w:rsidR="006F161A" w:rsidRPr="00695A8D" w:rsidRDefault="006F161A" w:rsidP="006F161A">
      <w:pPr>
        <w:pStyle w:val="Heading3"/>
      </w:pPr>
      <w:bookmarkStart w:id="385" w:name="_Toc439865028"/>
      <w:bookmarkStart w:id="386" w:name="_Toc457580571"/>
      <w:r w:rsidRPr="00695A8D">
        <w:t>Interagency Agreements</w:t>
      </w:r>
      <w:bookmarkEnd w:id="385"/>
      <w:bookmarkEnd w:id="386"/>
    </w:p>
    <w:tbl>
      <w:tblPr>
        <w:tblStyle w:val="TableGrid"/>
        <w:tblW w:w="10207" w:type="dxa"/>
        <w:tblLook w:val="04A0" w:firstRow="1" w:lastRow="0" w:firstColumn="1" w:lastColumn="0" w:noHBand="0" w:noVBand="1"/>
      </w:tblPr>
      <w:tblGrid>
        <w:gridCol w:w="937"/>
        <w:gridCol w:w="6206"/>
        <w:gridCol w:w="1053"/>
        <w:gridCol w:w="829"/>
        <w:gridCol w:w="1182"/>
      </w:tblGrid>
      <w:tr w:rsidR="00DD43F5" w14:paraId="4319ACD4" w14:textId="6B5EA72D" w:rsidTr="00CC3E17">
        <w:trPr>
          <w:cantSplit/>
        </w:trPr>
        <w:tc>
          <w:tcPr>
            <w:tcW w:w="937" w:type="dxa"/>
            <w:shd w:val="clear" w:color="auto" w:fill="D9D9D9" w:themeFill="background1" w:themeFillShade="D9"/>
          </w:tcPr>
          <w:p w14:paraId="65CF24D5" w14:textId="77777777" w:rsidR="00DD43F5" w:rsidRPr="00A37B92" w:rsidRDefault="00DD43F5" w:rsidP="00DD43F5">
            <w:pPr>
              <w:keepNext/>
              <w:spacing w:before="0"/>
              <w:jc w:val="left"/>
              <w:rPr>
                <w:b/>
                <w:sz w:val="19"/>
                <w:szCs w:val="19"/>
              </w:rPr>
            </w:pPr>
            <w:r w:rsidRPr="00A37B92">
              <w:rPr>
                <w:b/>
                <w:sz w:val="19"/>
                <w:szCs w:val="19"/>
              </w:rPr>
              <w:t>ID</w:t>
            </w:r>
          </w:p>
        </w:tc>
        <w:tc>
          <w:tcPr>
            <w:tcW w:w="6206" w:type="dxa"/>
            <w:shd w:val="clear" w:color="auto" w:fill="D9D9D9" w:themeFill="background1" w:themeFillShade="D9"/>
          </w:tcPr>
          <w:p w14:paraId="56C4F7F0" w14:textId="77777777" w:rsidR="00DD43F5" w:rsidRPr="00A37B92" w:rsidRDefault="00DD43F5" w:rsidP="00DD43F5">
            <w:pPr>
              <w:keepNext/>
              <w:spacing w:before="0"/>
              <w:jc w:val="left"/>
              <w:rPr>
                <w:b/>
                <w:sz w:val="19"/>
                <w:szCs w:val="19"/>
              </w:rPr>
            </w:pPr>
            <w:r w:rsidRPr="00A37B92">
              <w:rPr>
                <w:b/>
                <w:sz w:val="19"/>
                <w:szCs w:val="19"/>
              </w:rPr>
              <w:t>Description</w:t>
            </w:r>
          </w:p>
        </w:tc>
        <w:tc>
          <w:tcPr>
            <w:tcW w:w="1053" w:type="dxa"/>
            <w:shd w:val="clear" w:color="auto" w:fill="D9D9D9" w:themeFill="background1" w:themeFillShade="D9"/>
          </w:tcPr>
          <w:p w14:paraId="5D6895FE" w14:textId="77777777" w:rsidR="00DD43F5" w:rsidRPr="00A37B92" w:rsidRDefault="00DD43F5" w:rsidP="00DD43F5">
            <w:pPr>
              <w:keepNext/>
              <w:spacing w:before="0"/>
              <w:jc w:val="left"/>
              <w:rPr>
                <w:b/>
                <w:sz w:val="19"/>
                <w:szCs w:val="19"/>
              </w:rPr>
            </w:pPr>
            <w:r w:rsidRPr="00A37B92">
              <w:rPr>
                <w:b/>
                <w:sz w:val="19"/>
                <w:szCs w:val="19"/>
              </w:rPr>
              <w:t>Criticality</w:t>
            </w:r>
          </w:p>
        </w:tc>
        <w:tc>
          <w:tcPr>
            <w:tcW w:w="829" w:type="dxa"/>
            <w:shd w:val="clear" w:color="auto" w:fill="D9D9D9" w:themeFill="background1" w:themeFillShade="D9"/>
          </w:tcPr>
          <w:p w14:paraId="104F0905" w14:textId="77777777" w:rsidR="00DD43F5" w:rsidRPr="00A37B92" w:rsidRDefault="00DD43F5">
            <w:pPr>
              <w:keepNext/>
              <w:spacing w:before="0"/>
              <w:jc w:val="center"/>
              <w:rPr>
                <w:b/>
                <w:sz w:val="19"/>
                <w:szCs w:val="19"/>
              </w:rPr>
            </w:pPr>
            <w:r w:rsidRPr="00A37B92">
              <w:rPr>
                <w:b/>
                <w:sz w:val="19"/>
                <w:szCs w:val="19"/>
              </w:rPr>
              <w:t>Related User Need(s)</w:t>
            </w:r>
          </w:p>
        </w:tc>
        <w:tc>
          <w:tcPr>
            <w:tcW w:w="1182" w:type="dxa"/>
            <w:shd w:val="clear" w:color="auto" w:fill="D9D9D9" w:themeFill="background1" w:themeFillShade="D9"/>
          </w:tcPr>
          <w:p w14:paraId="2940625C" w14:textId="297306DC" w:rsidR="00DD43F5" w:rsidRPr="00A37B92" w:rsidRDefault="00DD43F5">
            <w:pPr>
              <w:keepNext/>
              <w:spacing w:before="0"/>
              <w:jc w:val="center"/>
              <w:rPr>
                <w:b/>
                <w:sz w:val="19"/>
                <w:szCs w:val="19"/>
              </w:rPr>
            </w:pPr>
            <w:r>
              <w:rPr>
                <w:b/>
                <w:sz w:val="19"/>
                <w:szCs w:val="19"/>
                <w:lang w:eastAsia="zh-CN"/>
              </w:rPr>
              <w:t>Related Subsystem</w:t>
            </w:r>
          </w:p>
        </w:tc>
      </w:tr>
      <w:tr w:rsidR="00DD43F5" w:rsidRPr="00112968" w14:paraId="685EA9C0" w14:textId="260A2463" w:rsidTr="00CC3E17">
        <w:trPr>
          <w:cantSplit/>
        </w:trPr>
        <w:tc>
          <w:tcPr>
            <w:tcW w:w="937" w:type="dxa"/>
            <w:shd w:val="clear" w:color="auto" w:fill="FBD4B4" w:themeFill="accent6" w:themeFillTint="66"/>
          </w:tcPr>
          <w:p w14:paraId="4B081AB4" w14:textId="77777777" w:rsidR="00DD43F5" w:rsidRPr="00112968" w:rsidRDefault="00DD43F5" w:rsidP="00DD43F5">
            <w:pPr>
              <w:keepNext/>
              <w:spacing w:before="0"/>
              <w:jc w:val="left"/>
              <w:rPr>
                <w:b/>
                <w:sz w:val="19"/>
                <w:szCs w:val="19"/>
              </w:rPr>
            </w:pPr>
            <w:r>
              <w:rPr>
                <w:b/>
                <w:sz w:val="19"/>
                <w:szCs w:val="19"/>
              </w:rPr>
              <w:t>IN-7.</w:t>
            </w:r>
            <w:r w:rsidRPr="00112968">
              <w:rPr>
                <w:b/>
                <w:sz w:val="19"/>
                <w:szCs w:val="19"/>
              </w:rPr>
              <w:t>1</w:t>
            </w:r>
          </w:p>
        </w:tc>
        <w:tc>
          <w:tcPr>
            <w:tcW w:w="6206" w:type="dxa"/>
            <w:shd w:val="clear" w:color="auto" w:fill="FBD4B4" w:themeFill="accent6" w:themeFillTint="66"/>
          </w:tcPr>
          <w:p w14:paraId="10F5557E" w14:textId="77777777" w:rsidR="00DD43F5" w:rsidRPr="00112968" w:rsidRDefault="00DD43F5" w:rsidP="00DD43F5">
            <w:pPr>
              <w:keepNext/>
              <w:spacing w:before="0"/>
              <w:jc w:val="left"/>
              <w:rPr>
                <w:b/>
                <w:sz w:val="19"/>
                <w:szCs w:val="19"/>
              </w:rPr>
            </w:pPr>
            <w:r w:rsidRPr="00112968">
              <w:rPr>
                <w:b/>
                <w:sz w:val="19"/>
                <w:szCs w:val="19"/>
              </w:rPr>
              <w:t>A Project Charter shall be drafted to get stakeholder agencies to agree on init</w:t>
            </w:r>
            <w:r>
              <w:rPr>
                <w:b/>
                <w:sz w:val="19"/>
                <w:szCs w:val="19"/>
              </w:rPr>
              <w:t>ial roles and responsibilities.</w:t>
            </w:r>
          </w:p>
        </w:tc>
        <w:tc>
          <w:tcPr>
            <w:tcW w:w="1053" w:type="dxa"/>
            <w:shd w:val="clear" w:color="auto" w:fill="FBD4B4" w:themeFill="accent6" w:themeFillTint="66"/>
          </w:tcPr>
          <w:p w14:paraId="2EDD7E0B" w14:textId="475A17D7" w:rsidR="00DD43F5" w:rsidRPr="00112968" w:rsidRDefault="00DD43F5" w:rsidP="00DD43F5">
            <w:pPr>
              <w:keepNext/>
              <w:spacing w:before="0"/>
              <w:jc w:val="center"/>
              <w:rPr>
                <w:b/>
                <w:sz w:val="19"/>
                <w:szCs w:val="19"/>
              </w:rPr>
            </w:pPr>
            <w:r>
              <w:rPr>
                <w:b/>
                <w:sz w:val="19"/>
                <w:szCs w:val="19"/>
              </w:rPr>
              <w:t>H</w:t>
            </w:r>
          </w:p>
        </w:tc>
        <w:tc>
          <w:tcPr>
            <w:tcW w:w="829" w:type="dxa"/>
            <w:shd w:val="clear" w:color="auto" w:fill="FBD4B4" w:themeFill="accent6" w:themeFillTint="66"/>
          </w:tcPr>
          <w:p w14:paraId="0239397A" w14:textId="77777777" w:rsidR="00DD43F5" w:rsidRPr="00112968" w:rsidRDefault="00DD43F5" w:rsidP="00CC3E17">
            <w:pPr>
              <w:keepNext/>
              <w:spacing w:before="0"/>
              <w:jc w:val="center"/>
              <w:rPr>
                <w:b/>
                <w:sz w:val="19"/>
                <w:szCs w:val="19"/>
              </w:rPr>
            </w:pPr>
            <w:r w:rsidRPr="00112968">
              <w:rPr>
                <w:b/>
                <w:sz w:val="19"/>
                <w:szCs w:val="19"/>
              </w:rPr>
              <w:t>7</w:t>
            </w:r>
          </w:p>
        </w:tc>
        <w:tc>
          <w:tcPr>
            <w:tcW w:w="1182" w:type="dxa"/>
            <w:shd w:val="clear" w:color="auto" w:fill="FBD4B4" w:themeFill="accent6" w:themeFillTint="66"/>
          </w:tcPr>
          <w:p w14:paraId="6E22AFF2" w14:textId="3CDAFE43" w:rsidR="00DD43F5" w:rsidRPr="00112968" w:rsidRDefault="00DD43F5" w:rsidP="00CC3E17">
            <w:pPr>
              <w:keepNext/>
              <w:spacing w:before="0"/>
              <w:jc w:val="center"/>
              <w:rPr>
                <w:b/>
                <w:sz w:val="19"/>
                <w:szCs w:val="19"/>
              </w:rPr>
            </w:pPr>
            <w:r>
              <w:rPr>
                <w:b/>
                <w:sz w:val="19"/>
                <w:szCs w:val="19"/>
                <w:lang w:eastAsia="zh-CN"/>
              </w:rPr>
              <w:t>Institutional Job Tasks</w:t>
            </w:r>
          </w:p>
        </w:tc>
      </w:tr>
      <w:tr w:rsidR="00DD43F5" w:rsidRPr="00112968" w14:paraId="77245FA5" w14:textId="43C4C9C7" w:rsidTr="00CC3E17">
        <w:trPr>
          <w:cantSplit/>
        </w:trPr>
        <w:tc>
          <w:tcPr>
            <w:tcW w:w="937" w:type="dxa"/>
            <w:shd w:val="clear" w:color="auto" w:fill="auto"/>
          </w:tcPr>
          <w:p w14:paraId="12A31FF1" w14:textId="77777777" w:rsidR="00DD43F5" w:rsidRPr="00112968" w:rsidRDefault="00DD43F5" w:rsidP="006F161A">
            <w:pPr>
              <w:spacing w:before="0"/>
              <w:jc w:val="left"/>
              <w:rPr>
                <w:sz w:val="19"/>
                <w:szCs w:val="19"/>
              </w:rPr>
            </w:pPr>
            <w:r>
              <w:rPr>
                <w:sz w:val="19"/>
                <w:szCs w:val="19"/>
              </w:rPr>
              <w:t>IN-7.</w:t>
            </w:r>
            <w:r w:rsidRPr="00112968">
              <w:rPr>
                <w:sz w:val="19"/>
                <w:szCs w:val="19"/>
              </w:rPr>
              <w:t>1.1</w:t>
            </w:r>
          </w:p>
        </w:tc>
        <w:tc>
          <w:tcPr>
            <w:tcW w:w="6206" w:type="dxa"/>
          </w:tcPr>
          <w:p w14:paraId="170D2E54" w14:textId="77777777" w:rsidR="00DD43F5" w:rsidRPr="00112968" w:rsidRDefault="00DD43F5" w:rsidP="006F161A">
            <w:pPr>
              <w:spacing w:before="0"/>
              <w:ind w:left="360"/>
              <w:jc w:val="left"/>
              <w:rPr>
                <w:sz w:val="19"/>
                <w:szCs w:val="19"/>
              </w:rPr>
            </w:pPr>
            <w:r w:rsidRPr="00112968">
              <w:rPr>
                <w:sz w:val="19"/>
                <w:szCs w:val="19"/>
              </w:rPr>
              <w:t>The initial draft of the Project Charter shall be written by the Outreach and Communications Manager</w:t>
            </w:r>
            <w:r>
              <w:rPr>
                <w:sz w:val="19"/>
                <w:szCs w:val="19"/>
              </w:rPr>
              <w:t>.</w:t>
            </w:r>
          </w:p>
        </w:tc>
        <w:tc>
          <w:tcPr>
            <w:tcW w:w="1053" w:type="dxa"/>
          </w:tcPr>
          <w:p w14:paraId="6FB714D2" w14:textId="77777777" w:rsidR="00DD43F5" w:rsidRPr="00112968" w:rsidRDefault="00DD43F5" w:rsidP="006F161A">
            <w:pPr>
              <w:spacing w:before="0"/>
              <w:jc w:val="center"/>
              <w:rPr>
                <w:sz w:val="19"/>
                <w:szCs w:val="19"/>
              </w:rPr>
            </w:pPr>
            <w:r w:rsidRPr="00112968">
              <w:rPr>
                <w:sz w:val="19"/>
                <w:szCs w:val="19"/>
              </w:rPr>
              <w:t>H</w:t>
            </w:r>
          </w:p>
          <w:p w14:paraId="5DA6A0FE" w14:textId="77777777" w:rsidR="00DD43F5" w:rsidRPr="00112968" w:rsidRDefault="00DD43F5" w:rsidP="006F161A">
            <w:pPr>
              <w:spacing w:before="0"/>
              <w:jc w:val="center"/>
              <w:rPr>
                <w:sz w:val="19"/>
                <w:szCs w:val="19"/>
              </w:rPr>
            </w:pPr>
          </w:p>
        </w:tc>
        <w:tc>
          <w:tcPr>
            <w:tcW w:w="829" w:type="dxa"/>
          </w:tcPr>
          <w:p w14:paraId="5C7B0EE8" w14:textId="77777777" w:rsidR="00DD43F5" w:rsidRPr="00112968" w:rsidRDefault="00DD43F5" w:rsidP="00CC3E17">
            <w:pPr>
              <w:spacing w:before="0"/>
              <w:jc w:val="center"/>
              <w:rPr>
                <w:sz w:val="19"/>
                <w:szCs w:val="19"/>
              </w:rPr>
            </w:pPr>
            <w:r w:rsidRPr="00112968">
              <w:rPr>
                <w:sz w:val="19"/>
                <w:szCs w:val="19"/>
              </w:rPr>
              <w:t>7</w:t>
            </w:r>
          </w:p>
          <w:p w14:paraId="77F7C3ED" w14:textId="77777777" w:rsidR="00DD43F5" w:rsidRPr="00112968" w:rsidRDefault="00DD43F5" w:rsidP="00CC3E17">
            <w:pPr>
              <w:spacing w:before="0"/>
              <w:jc w:val="center"/>
              <w:rPr>
                <w:sz w:val="19"/>
                <w:szCs w:val="19"/>
              </w:rPr>
            </w:pPr>
          </w:p>
        </w:tc>
        <w:tc>
          <w:tcPr>
            <w:tcW w:w="1182" w:type="dxa"/>
          </w:tcPr>
          <w:p w14:paraId="6F7DC2AA" w14:textId="77777777" w:rsidR="00DD43F5" w:rsidRPr="00112968" w:rsidRDefault="00DD43F5" w:rsidP="00CC3E17">
            <w:pPr>
              <w:spacing w:before="0"/>
              <w:jc w:val="center"/>
              <w:rPr>
                <w:sz w:val="19"/>
                <w:szCs w:val="19"/>
              </w:rPr>
            </w:pPr>
          </w:p>
        </w:tc>
      </w:tr>
      <w:tr w:rsidR="00DD43F5" w14:paraId="18A09E53" w14:textId="46A1D8C3" w:rsidTr="00CC3E17">
        <w:trPr>
          <w:cantSplit/>
        </w:trPr>
        <w:tc>
          <w:tcPr>
            <w:tcW w:w="937" w:type="dxa"/>
            <w:shd w:val="clear" w:color="auto" w:fill="auto"/>
          </w:tcPr>
          <w:p w14:paraId="49762338" w14:textId="77777777" w:rsidR="00DD43F5" w:rsidRPr="00112968" w:rsidRDefault="00DD43F5" w:rsidP="006F161A">
            <w:pPr>
              <w:spacing w:before="0"/>
              <w:jc w:val="left"/>
              <w:rPr>
                <w:sz w:val="19"/>
                <w:szCs w:val="19"/>
              </w:rPr>
            </w:pPr>
            <w:r>
              <w:rPr>
                <w:sz w:val="19"/>
                <w:szCs w:val="19"/>
              </w:rPr>
              <w:t>IN-7.</w:t>
            </w:r>
            <w:r w:rsidRPr="00112968">
              <w:rPr>
                <w:sz w:val="19"/>
                <w:szCs w:val="19"/>
              </w:rPr>
              <w:t>1.</w:t>
            </w:r>
            <w:r>
              <w:rPr>
                <w:sz w:val="19"/>
                <w:szCs w:val="19"/>
              </w:rPr>
              <w:t>2</w:t>
            </w:r>
          </w:p>
        </w:tc>
        <w:tc>
          <w:tcPr>
            <w:tcW w:w="6206" w:type="dxa"/>
          </w:tcPr>
          <w:p w14:paraId="5431F2EF" w14:textId="77777777" w:rsidR="00DD43F5" w:rsidRPr="00112968" w:rsidRDefault="00DD43F5" w:rsidP="006F161A">
            <w:pPr>
              <w:spacing w:before="0"/>
              <w:ind w:left="360"/>
              <w:jc w:val="left"/>
              <w:rPr>
                <w:sz w:val="19"/>
                <w:szCs w:val="19"/>
              </w:rPr>
            </w:pPr>
            <w:r w:rsidRPr="00112968">
              <w:rPr>
                <w:sz w:val="19"/>
                <w:szCs w:val="19"/>
              </w:rPr>
              <w:t>The process leading to the adoption of a Project Charter shall be managed by the Outreach and Communications Manager</w:t>
            </w:r>
            <w:r>
              <w:rPr>
                <w:sz w:val="19"/>
                <w:szCs w:val="19"/>
              </w:rPr>
              <w:t>.</w:t>
            </w:r>
          </w:p>
        </w:tc>
        <w:tc>
          <w:tcPr>
            <w:tcW w:w="1053" w:type="dxa"/>
          </w:tcPr>
          <w:p w14:paraId="1B41A1A1" w14:textId="77777777" w:rsidR="00DD43F5" w:rsidRPr="00112968" w:rsidRDefault="00DD43F5" w:rsidP="006F161A">
            <w:pPr>
              <w:spacing w:before="0"/>
              <w:jc w:val="center"/>
              <w:rPr>
                <w:sz w:val="19"/>
                <w:szCs w:val="19"/>
              </w:rPr>
            </w:pPr>
            <w:r w:rsidRPr="00112968">
              <w:rPr>
                <w:sz w:val="19"/>
                <w:szCs w:val="19"/>
              </w:rPr>
              <w:t>H</w:t>
            </w:r>
          </w:p>
          <w:p w14:paraId="3FE2590E" w14:textId="77777777" w:rsidR="00DD43F5" w:rsidRPr="00112968" w:rsidRDefault="00DD43F5" w:rsidP="006F161A">
            <w:pPr>
              <w:spacing w:before="0"/>
              <w:jc w:val="center"/>
              <w:rPr>
                <w:sz w:val="19"/>
                <w:szCs w:val="19"/>
              </w:rPr>
            </w:pPr>
          </w:p>
        </w:tc>
        <w:tc>
          <w:tcPr>
            <w:tcW w:w="829" w:type="dxa"/>
          </w:tcPr>
          <w:p w14:paraId="697F576F" w14:textId="77777777" w:rsidR="00DD43F5" w:rsidRPr="00A37B92" w:rsidRDefault="00DD43F5" w:rsidP="00CC3E17">
            <w:pPr>
              <w:spacing w:before="0"/>
              <w:jc w:val="center"/>
              <w:rPr>
                <w:sz w:val="19"/>
                <w:szCs w:val="19"/>
              </w:rPr>
            </w:pPr>
            <w:r w:rsidRPr="00112968">
              <w:rPr>
                <w:sz w:val="19"/>
                <w:szCs w:val="19"/>
              </w:rPr>
              <w:t>7</w:t>
            </w:r>
          </w:p>
          <w:p w14:paraId="554A2600" w14:textId="77777777" w:rsidR="00DD43F5" w:rsidRPr="00A37B92" w:rsidRDefault="00DD43F5" w:rsidP="00CC3E17">
            <w:pPr>
              <w:spacing w:before="0"/>
              <w:jc w:val="center"/>
              <w:rPr>
                <w:sz w:val="19"/>
                <w:szCs w:val="19"/>
              </w:rPr>
            </w:pPr>
          </w:p>
        </w:tc>
        <w:tc>
          <w:tcPr>
            <w:tcW w:w="1182" w:type="dxa"/>
          </w:tcPr>
          <w:p w14:paraId="4A0584FC" w14:textId="77777777" w:rsidR="00DD43F5" w:rsidRPr="00112968" w:rsidRDefault="00DD43F5" w:rsidP="00CC3E17">
            <w:pPr>
              <w:spacing w:before="0"/>
              <w:jc w:val="center"/>
              <w:rPr>
                <w:sz w:val="19"/>
                <w:szCs w:val="19"/>
              </w:rPr>
            </w:pPr>
          </w:p>
        </w:tc>
      </w:tr>
      <w:tr w:rsidR="00DD43F5" w:rsidRPr="00112968" w14:paraId="13EED204" w14:textId="50CB90B6" w:rsidTr="00CC3E17">
        <w:trPr>
          <w:cantSplit/>
        </w:trPr>
        <w:tc>
          <w:tcPr>
            <w:tcW w:w="937" w:type="dxa"/>
            <w:shd w:val="clear" w:color="auto" w:fill="auto"/>
          </w:tcPr>
          <w:p w14:paraId="64E6A533" w14:textId="77777777" w:rsidR="00DD43F5" w:rsidRPr="00112968" w:rsidRDefault="00DD43F5" w:rsidP="006F161A">
            <w:pPr>
              <w:spacing w:before="0"/>
              <w:jc w:val="left"/>
              <w:rPr>
                <w:sz w:val="19"/>
                <w:szCs w:val="19"/>
              </w:rPr>
            </w:pPr>
            <w:r>
              <w:rPr>
                <w:sz w:val="19"/>
                <w:szCs w:val="19"/>
              </w:rPr>
              <w:t>IN-7.</w:t>
            </w:r>
            <w:r w:rsidRPr="00112968">
              <w:rPr>
                <w:sz w:val="19"/>
                <w:szCs w:val="19"/>
              </w:rPr>
              <w:t>1.</w:t>
            </w:r>
            <w:r>
              <w:rPr>
                <w:sz w:val="19"/>
                <w:szCs w:val="19"/>
              </w:rPr>
              <w:t>3</w:t>
            </w:r>
          </w:p>
        </w:tc>
        <w:tc>
          <w:tcPr>
            <w:tcW w:w="6206" w:type="dxa"/>
          </w:tcPr>
          <w:p w14:paraId="7F5C8791" w14:textId="77777777" w:rsidR="00DD43F5" w:rsidRPr="00112968" w:rsidRDefault="00DD43F5" w:rsidP="006F161A">
            <w:pPr>
              <w:spacing w:before="0"/>
              <w:ind w:left="360"/>
              <w:jc w:val="left"/>
              <w:rPr>
                <w:sz w:val="19"/>
                <w:szCs w:val="19"/>
              </w:rPr>
            </w:pPr>
            <w:r w:rsidRPr="00112968">
              <w:rPr>
                <w:sz w:val="19"/>
                <w:szCs w:val="19"/>
              </w:rPr>
              <w:t>Caltrans shall assist with refining the Project Charter language, making sure that the correct logo is used, ensuring full review, obtaining signatures, and distributing a fully-executed copy to Caltrans staff</w:t>
            </w:r>
            <w:r>
              <w:rPr>
                <w:sz w:val="19"/>
                <w:szCs w:val="19"/>
              </w:rPr>
              <w:t>.</w:t>
            </w:r>
          </w:p>
        </w:tc>
        <w:tc>
          <w:tcPr>
            <w:tcW w:w="1053" w:type="dxa"/>
          </w:tcPr>
          <w:p w14:paraId="1BC9B10D" w14:textId="77777777" w:rsidR="00DD43F5" w:rsidRPr="00112968" w:rsidRDefault="00DD43F5" w:rsidP="006F161A">
            <w:pPr>
              <w:spacing w:before="0"/>
              <w:jc w:val="center"/>
              <w:rPr>
                <w:sz w:val="19"/>
                <w:szCs w:val="19"/>
              </w:rPr>
            </w:pPr>
            <w:r w:rsidRPr="00112968">
              <w:rPr>
                <w:sz w:val="19"/>
                <w:szCs w:val="19"/>
              </w:rPr>
              <w:t>H</w:t>
            </w:r>
          </w:p>
          <w:p w14:paraId="2399FE71" w14:textId="77777777" w:rsidR="00DD43F5" w:rsidRPr="00112968" w:rsidRDefault="00DD43F5" w:rsidP="006F161A">
            <w:pPr>
              <w:spacing w:before="0"/>
              <w:jc w:val="center"/>
              <w:rPr>
                <w:sz w:val="19"/>
                <w:szCs w:val="19"/>
              </w:rPr>
            </w:pPr>
          </w:p>
        </w:tc>
        <w:tc>
          <w:tcPr>
            <w:tcW w:w="829" w:type="dxa"/>
          </w:tcPr>
          <w:p w14:paraId="65C2E9CC" w14:textId="77777777" w:rsidR="00DD43F5" w:rsidRPr="00112968" w:rsidRDefault="00DD43F5" w:rsidP="00CC3E17">
            <w:pPr>
              <w:spacing w:before="0"/>
              <w:jc w:val="center"/>
              <w:rPr>
                <w:sz w:val="19"/>
                <w:szCs w:val="19"/>
              </w:rPr>
            </w:pPr>
            <w:r w:rsidRPr="00112968">
              <w:rPr>
                <w:sz w:val="19"/>
                <w:szCs w:val="19"/>
              </w:rPr>
              <w:t>7</w:t>
            </w:r>
          </w:p>
          <w:p w14:paraId="01903285" w14:textId="77777777" w:rsidR="00DD43F5" w:rsidRPr="00112968" w:rsidRDefault="00DD43F5" w:rsidP="00CC3E17">
            <w:pPr>
              <w:spacing w:before="0"/>
              <w:jc w:val="center"/>
              <w:rPr>
                <w:sz w:val="19"/>
                <w:szCs w:val="19"/>
              </w:rPr>
            </w:pPr>
          </w:p>
        </w:tc>
        <w:tc>
          <w:tcPr>
            <w:tcW w:w="1182" w:type="dxa"/>
          </w:tcPr>
          <w:p w14:paraId="2C7B75CD" w14:textId="77777777" w:rsidR="00DD43F5" w:rsidRPr="00112968" w:rsidRDefault="00DD43F5" w:rsidP="00CC3E17">
            <w:pPr>
              <w:spacing w:before="0"/>
              <w:jc w:val="center"/>
              <w:rPr>
                <w:sz w:val="19"/>
                <w:szCs w:val="19"/>
              </w:rPr>
            </w:pPr>
          </w:p>
        </w:tc>
      </w:tr>
      <w:tr w:rsidR="00DD43F5" w:rsidRPr="00112968" w14:paraId="52004D21" w14:textId="17631197" w:rsidTr="00CC3E17">
        <w:trPr>
          <w:cantSplit/>
        </w:trPr>
        <w:tc>
          <w:tcPr>
            <w:tcW w:w="937" w:type="dxa"/>
            <w:shd w:val="clear" w:color="auto" w:fill="auto"/>
          </w:tcPr>
          <w:p w14:paraId="4BFB91AF" w14:textId="77777777" w:rsidR="00DD43F5" w:rsidRPr="00112968" w:rsidRDefault="00DD43F5" w:rsidP="006F161A">
            <w:pPr>
              <w:spacing w:before="0"/>
              <w:jc w:val="left"/>
              <w:rPr>
                <w:sz w:val="19"/>
                <w:szCs w:val="19"/>
              </w:rPr>
            </w:pPr>
            <w:r>
              <w:rPr>
                <w:sz w:val="19"/>
                <w:szCs w:val="19"/>
              </w:rPr>
              <w:t>IN-7.</w:t>
            </w:r>
            <w:r w:rsidRPr="00112968">
              <w:rPr>
                <w:sz w:val="19"/>
                <w:szCs w:val="19"/>
              </w:rPr>
              <w:t>1.</w:t>
            </w:r>
            <w:r>
              <w:rPr>
                <w:sz w:val="19"/>
                <w:szCs w:val="19"/>
              </w:rPr>
              <w:t>4</w:t>
            </w:r>
          </w:p>
        </w:tc>
        <w:tc>
          <w:tcPr>
            <w:tcW w:w="6206" w:type="dxa"/>
          </w:tcPr>
          <w:p w14:paraId="0D10CEB1" w14:textId="77777777" w:rsidR="00DD43F5" w:rsidRPr="00112968" w:rsidRDefault="00DD43F5" w:rsidP="006F161A">
            <w:pPr>
              <w:spacing w:before="0"/>
              <w:ind w:left="360"/>
              <w:jc w:val="left"/>
              <w:rPr>
                <w:sz w:val="19"/>
                <w:szCs w:val="19"/>
              </w:rPr>
            </w:pPr>
            <w:r w:rsidRPr="00112968">
              <w:rPr>
                <w:sz w:val="19"/>
                <w:szCs w:val="19"/>
              </w:rPr>
              <w:t>LA County shall assist with refining the Project Charter language, making sure that the correct logo is used, ensuring full review, obtaining signatures, and distributing a fully-executed copy to County staff</w:t>
            </w:r>
            <w:r>
              <w:rPr>
                <w:sz w:val="19"/>
                <w:szCs w:val="19"/>
              </w:rPr>
              <w:t>.</w:t>
            </w:r>
          </w:p>
        </w:tc>
        <w:tc>
          <w:tcPr>
            <w:tcW w:w="1053" w:type="dxa"/>
          </w:tcPr>
          <w:p w14:paraId="58D60B81" w14:textId="77777777" w:rsidR="00DD43F5" w:rsidRPr="00112968" w:rsidRDefault="00DD43F5" w:rsidP="006F161A">
            <w:pPr>
              <w:spacing w:before="0"/>
              <w:jc w:val="center"/>
              <w:rPr>
                <w:sz w:val="19"/>
                <w:szCs w:val="19"/>
              </w:rPr>
            </w:pPr>
            <w:r w:rsidRPr="00112968">
              <w:rPr>
                <w:sz w:val="19"/>
                <w:szCs w:val="19"/>
              </w:rPr>
              <w:t>H</w:t>
            </w:r>
          </w:p>
          <w:p w14:paraId="26843E57" w14:textId="77777777" w:rsidR="00DD43F5" w:rsidRPr="00112968" w:rsidRDefault="00DD43F5" w:rsidP="006F161A">
            <w:pPr>
              <w:spacing w:before="0"/>
              <w:jc w:val="center"/>
              <w:rPr>
                <w:sz w:val="19"/>
                <w:szCs w:val="19"/>
              </w:rPr>
            </w:pPr>
          </w:p>
        </w:tc>
        <w:tc>
          <w:tcPr>
            <w:tcW w:w="829" w:type="dxa"/>
          </w:tcPr>
          <w:p w14:paraId="3A58475A" w14:textId="77777777" w:rsidR="00DD43F5" w:rsidRPr="00112968" w:rsidRDefault="00DD43F5" w:rsidP="00CC3E17">
            <w:pPr>
              <w:spacing w:before="0"/>
              <w:jc w:val="center"/>
              <w:rPr>
                <w:sz w:val="19"/>
                <w:szCs w:val="19"/>
              </w:rPr>
            </w:pPr>
            <w:r w:rsidRPr="00112968">
              <w:rPr>
                <w:sz w:val="19"/>
                <w:szCs w:val="19"/>
              </w:rPr>
              <w:t>7</w:t>
            </w:r>
          </w:p>
          <w:p w14:paraId="67B626ED" w14:textId="77777777" w:rsidR="00DD43F5" w:rsidRPr="00112968" w:rsidRDefault="00DD43F5" w:rsidP="00CC3E17">
            <w:pPr>
              <w:spacing w:before="0"/>
              <w:jc w:val="center"/>
              <w:rPr>
                <w:sz w:val="19"/>
                <w:szCs w:val="19"/>
              </w:rPr>
            </w:pPr>
          </w:p>
        </w:tc>
        <w:tc>
          <w:tcPr>
            <w:tcW w:w="1182" w:type="dxa"/>
          </w:tcPr>
          <w:p w14:paraId="4EA698B5" w14:textId="77777777" w:rsidR="00DD43F5" w:rsidRPr="00112968" w:rsidRDefault="00DD43F5" w:rsidP="00CC3E17">
            <w:pPr>
              <w:spacing w:before="0"/>
              <w:jc w:val="center"/>
              <w:rPr>
                <w:sz w:val="19"/>
                <w:szCs w:val="19"/>
              </w:rPr>
            </w:pPr>
          </w:p>
        </w:tc>
      </w:tr>
      <w:tr w:rsidR="00DD43F5" w:rsidRPr="00112968" w14:paraId="6DA31507" w14:textId="683D4333" w:rsidTr="00CC3E17">
        <w:trPr>
          <w:cantSplit/>
        </w:trPr>
        <w:tc>
          <w:tcPr>
            <w:tcW w:w="937" w:type="dxa"/>
            <w:shd w:val="clear" w:color="auto" w:fill="auto"/>
          </w:tcPr>
          <w:p w14:paraId="709BCE91" w14:textId="77777777" w:rsidR="00DD43F5" w:rsidRPr="00112968" w:rsidRDefault="00DD43F5" w:rsidP="006F161A">
            <w:pPr>
              <w:spacing w:before="0"/>
              <w:jc w:val="left"/>
              <w:rPr>
                <w:sz w:val="19"/>
                <w:szCs w:val="19"/>
              </w:rPr>
            </w:pPr>
            <w:r>
              <w:rPr>
                <w:sz w:val="19"/>
                <w:szCs w:val="19"/>
              </w:rPr>
              <w:t>IN-7.</w:t>
            </w:r>
            <w:r w:rsidRPr="00112968">
              <w:rPr>
                <w:sz w:val="19"/>
                <w:szCs w:val="19"/>
              </w:rPr>
              <w:t>1.</w:t>
            </w:r>
            <w:r>
              <w:rPr>
                <w:sz w:val="19"/>
                <w:szCs w:val="19"/>
              </w:rPr>
              <w:t>5</w:t>
            </w:r>
          </w:p>
        </w:tc>
        <w:tc>
          <w:tcPr>
            <w:tcW w:w="6206" w:type="dxa"/>
          </w:tcPr>
          <w:p w14:paraId="245079E1" w14:textId="77777777" w:rsidR="00DD43F5" w:rsidRPr="00112968" w:rsidRDefault="00DD43F5" w:rsidP="006F161A">
            <w:pPr>
              <w:spacing w:before="0"/>
              <w:ind w:left="360"/>
              <w:jc w:val="left"/>
              <w:rPr>
                <w:sz w:val="19"/>
                <w:szCs w:val="19"/>
              </w:rPr>
            </w:pPr>
            <w:r w:rsidRPr="00112968">
              <w:rPr>
                <w:sz w:val="19"/>
                <w:szCs w:val="19"/>
              </w:rPr>
              <w:t xml:space="preserve">Metro </w:t>
            </w:r>
            <w:r>
              <w:rPr>
                <w:sz w:val="19"/>
                <w:szCs w:val="19"/>
              </w:rPr>
              <w:t xml:space="preserve">Highway Program </w:t>
            </w:r>
            <w:r w:rsidRPr="00112968">
              <w:rPr>
                <w:sz w:val="19"/>
                <w:szCs w:val="19"/>
              </w:rPr>
              <w:t>shall assist with refining the Project Charter language, making sure that the correct logo is used, ensuring full review, obtaining signatures, and distributing a fully-executed copy to Metro staff</w:t>
            </w:r>
            <w:r>
              <w:rPr>
                <w:sz w:val="19"/>
                <w:szCs w:val="19"/>
              </w:rPr>
              <w:t>.</w:t>
            </w:r>
          </w:p>
        </w:tc>
        <w:tc>
          <w:tcPr>
            <w:tcW w:w="1053" w:type="dxa"/>
          </w:tcPr>
          <w:p w14:paraId="3E60611D" w14:textId="77777777" w:rsidR="00DD43F5" w:rsidRPr="00112968" w:rsidRDefault="00DD43F5" w:rsidP="006F161A">
            <w:pPr>
              <w:spacing w:before="0"/>
              <w:jc w:val="center"/>
              <w:rPr>
                <w:sz w:val="19"/>
                <w:szCs w:val="19"/>
              </w:rPr>
            </w:pPr>
            <w:r w:rsidRPr="00112968">
              <w:rPr>
                <w:sz w:val="19"/>
                <w:szCs w:val="19"/>
              </w:rPr>
              <w:t>H</w:t>
            </w:r>
          </w:p>
          <w:p w14:paraId="127A6E1A" w14:textId="77777777" w:rsidR="00DD43F5" w:rsidRPr="00112968" w:rsidRDefault="00DD43F5" w:rsidP="006F161A">
            <w:pPr>
              <w:spacing w:before="0"/>
              <w:jc w:val="center"/>
              <w:rPr>
                <w:sz w:val="19"/>
                <w:szCs w:val="19"/>
              </w:rPr>
            </w:pPr>
          </w:p>
        </w:tc>
        <w:tc>
          <w:tcPr>
            <w:tcW w:w="829" w:type="dxa"/>
          </w:tcPr>
          <w:p w14:paraId="7DDEA9BE" w14:textId="77777777" w:rsidR="00DD43F5" w:rsidRPr="00112968" w:rsidRDefault="00DD43F5" w:rsidP="00CC3E17">
            <w:pPr>
              <w:spacing w:before="0"/>
              <w:jc w:val="center"/>
              <w:rPr>
                <w:sz w:val="19"/>
                <w:szCs w:val="19"/>
              </w:rPr>
            </w:pPr>
            <w:r w:rsidRPr="00112968">
              <w:rPr>
                <w:sz w:val="19"/>
                <w:szCs w:val="19"/>
              </w:rPr>
              <w:t>7</w:t>
            </w:r>
          </w:p>
          <w:p w14:paraId="6222D71B" w14:textId="77777777" w:rsidR="00DD43F5" w:rsidRPr="00112968" w:rsidRDefault="00DD43F5" w:rsidP="00CC3E17">
            <w:pPr>
              <w:spacing w:before="0"/>
              <w:jc w:val="center"/>
              <w:rPr>
                <w:sz w:val="19"/>
                <w:szCs w:val="19"/>
              </w:rPr>
            </w:pPr>
          </w:p>
        </w:tc>
        <w:tc>
          <w:tcPr>
            <w:tcW w:w="1182" w:type="dxa"/>
          </w:tcPr>
          <w:p w14:paraId="1147E781" w14:textId="77777777" w:rsidR="00DD43F5" w:rsidRPr="00112968" w:rsidRDefault="00DD43F5" w:rsidP="00CC3E17">
            <w:pPr>
              <w:spacing w:before="0"/>
              <w:jc w:val="center"/>
              <w:rPr>
                <w:sz w:val="19"/>
                <w:szCs w:val="19"/>
              </w:rPr>
            </w:pPr>
          </w:p>
        </w:tc>
      </w:tr>
      <w:tr w:rsidR="00DD43F5" w:rsidRPr="00112968" w14:paraId="5FF6B5EB" w14:textId="0E88E987" w:rsidTr="00CC3E17">
        <w:trPr>
          <w:cantSplit/>
        </w:trPr>
        <w:tc>
          <w:tcPr>
            <w:tcW w:w="937" w:type="dxa"/>
            <w:shd w:val="clear" w:color="auto" w:fill="auto"/>
          </w:tcPr>
          <w:p w14:paraId="246A8ECD" w14:textId="77777777" w:rsidR="00DD43F5" w:rsidRPr="00112968" w:rsidRDefault="00DD43F5" w:rsidP="006F161A">
            <w:pPr>
              <w:spacing w:before="0"/>
              <w:jc w:val="left"/>
              <w:rPr>
                <w:sz w:val="19"/>
                <w:szCs w:val="19"/>
              </w:rPr>
            </w:pPr>
            <w:r>
              <w:rPr>
                <w:sz w:val="19"/>
                <w:szCs w:val="19"/>
              </w:rPr>
              <w:t>IN-7.</w:t>
            </w:r>
            <w:r w:rsidRPr="00112968">
              <w:rPr>
                <w:sz w:val="19"/>
                <w:szCs w:val="19"/>
              </w:rPr>
              <w:t>1.</w:t>
            </w:r>
            <w:r>
              <w:rPr>
                <w:sz w:val="19"/>
                <w:szCs w:val="19"/>
              </w:rPr>
              <w:t>6</w:t>
            </w:r>
          </w:p>
        </w:tc>
        <w:tc>
          <w:tcPr>
            <w:tcW w:w="6206" w:type="dxa"/>
          </w:tcPr>
          <w:p w14:paraId="26F51F9F" w14:textId="77777777" w:rsidR="00DD43F5" w:rsidRPr="00112968" w:rsidRDefault="00DD43F5" w:rsidP="006F161A">
            <w:pPr>
              <w:spacing w:before="0"/>
              <w:ind w:left="360"/>
              <w:jc w:val="left"/>
              <w:rPr>
                <w:sz w:val="19"/>
                <w:szCs w:val="19"/>
              </w:rPr>
            </w:pPr>
            <w:r w:rsidRPr="00112968">
              <w:rPr>
                <w:sz w:val="19"/>
                <w:szCs w:val="19"/>
              </w:rPr>
              <w:t>The City of Arcadia shall assist with refining the Project Charter language, making sure that the correct logo is used, ensuring full review, obtaining signatures, and distributing a fully-executed copy to City staff</w:t>
            </w:r>
            <w:r>
              <w:rPr>
                <w:sz w:val="19"/>
                <w:szCs w:val="19"/>
              </w:rPr>
              <w:t>.</w:t>
            </w:r>
          </w:p>
        </w:tc>
        <w:tc>
          <w:tcPr>
            <w:tcW w:w="1053" w:type="dxa"/>
          </w:tcPr>
          <w:p w14:paraId="24CAE5BD" w14:textId="77777777" w:rsidR="00DD43F5" w:rsidRPr="00112968" w:rsidRDefault="00DD43F5" w:rsidP="006F161A">
            <w:pPr>
              <w:spacing w:before="0"/>
              <w:jc w:val="center"/>
              <w:rPr>
                <w:sz w:val="19"/>
                <w:szCs w:val="19"/>
              </w:rPr>
            </w:pPr>
            <w:r w:rsidRPr="00112968">
              <w:rPr>
                <w:sz w:val="19"/>
                <w:szCs w:val="19"/>
              </w:rPr>
              <w:t>H</w:t>
            </w:r>
          </w:p>
          <w:p w14:paraId="16DC485F" w14:textId="77777777" w:rsidR="00DD43F5" w:rsidRPr="00112968" w:rsidRDefault="00DD43F5" w:rsidP="006F161A">
            <w:pPr>
              <w:spacing w:before="0"/>
              <w:jc w:val="center"/>
              <w:rPr>
                <w:sz w:val="19"/>
                <w:szCs w:val="19"/>
              </w:rPr>
            </w:pPr>
          </w:p>
        </w:tc>
        <w:tc>
          <w:tcPr>
            <w:tcW w:w="829" w:type="dxa"/>
          </w:tcPr>
          <w:p w14:paraId="1BD12DA5" w14:textId="77777777" w:rsidR="00DD43F5" w:rsidRPr="00112968" w:rsidRDefault="00DD43F5" w:rsidP="00CC3E17">
            <w:pPr>
              <w:spacing w:before="0"/>
              <w:jc w:val="center"/>
              <w:rPr>
                <w:sz w:val="19"/>
                <w:szCs w:val="19"/>
              </w:rPr>
            </w:pPr>
            <w:r w:rsidRPr="00112968">
              <w:rPr>
                <w:sz w:val="19"/>
                <w:szCs w:val="19"/>
              </w:rPr>
              <w:t>7</w:t>
            </w:r>
          </w:p>
          <w:p w14:paraId="42D0D135" w14:textId="77777777" w:rsidR="00DD43F5" w:rsidRPr="00112968" w:rsidRDefault="00DD43F5" w:rsidP="00CC3E17">
            <w:pPr>
              <w:spacing w:before="0"/>
              <w:jc w:val="center"/>
              <w:rPr>
                <w:sz w:val="19"/>
                <w:szCs w:val="19"/>
              </w:rPr>
            </w:pPr>
          </w:p>
        </w:tc>
        <w:tc>
          <w:tcPr>
            <w:tcW w:w="1182" w:type="dxa"/>
          </w:tcPr>
          <w:p w14:paraId="35739338" w14:textId="77777777" w:rsidR="00DD43F5" w:rsidRPr="00112968" w:rsidRDefault="00DD43F5" w:rsidP="00CC3E17">
            <w:pPr>
              <w:spacing w:before="0"/>
              <w:jc w:val="center"/>
              <w:rPr>
                <w:sz w:val="19"/>
                <w:szCs w:val="19"/>
              </w:rPr>
            </w:pPr>
          </w:p>
        </w:tc>
      </w:tr>
      <w:tr w:rsidR="00DD43F5" w:rsidRPr="00112968" w14:paraId="1BC2EC63" w14:textId="2DE3A782" w:rsidTr="00CC3E17">
        <w:trPr>
          <w:cantSplit/>
        </w:trPr>
        <w:tc>
          <w:tcPr>
            <w:tcW w:w="937" w:type="dxa"/>
            <w:shd w:val="clear" w:color="auto" w:fill="auto"/>
          </w:tcPr>
          <w:p w14:paraId="16ADE625" w14:textId="77777777" w:rsidR="00DD43F5" w:rsidRPr="00112968" w:rsidRDefault="00DD43F5" w:rsidP="006F161A">
            <w:pPr>
              <w:spacing w:before="0"/>
              <w:jc w:val="left"/>
              <w:rPr>
                <w:sz w:val="19"/>
                <w:szCs w:val="19"/>
              </w:rPr>
            </w:pPr>
            <w:r>
              <w:rPr>
                <w:sz w:val="19"/>
                <w:szCs w:val="19"/>
              </w:rPr>
              <w:t>IN-7.</w:t>
            </w:r>
            <w:r w:rsidRPr="00112968">
              <w:rPr>
                <w:sz w:val="19"/>
                <w:szCs w:val="19"/>
              </w:rPr>
              <w:t>1.</w:t>
            </w:r>
            <w:r>
              <w:rPr>
                <w:sz w:val="19"/>
                <w:szCs w:val="19"/>
              </w:rPr>
              <w:t>7</w:t>
            </w:r>
          </w:p>
        </w:tc>
        <w:tc>
          <w:tcPr>
            <w:tcW w:w="6206" w:type="dxa"/>
          </w:tcPr>
          <w:p w14:paraId="2862D0E4" w14:textId="77777777" w:rsidR="00DD43F5" w:rsidRPr="00112968" w:rsidRDefault="00DD43F5" w:rsidP="006F161A">
            <w:pPr>
              <w:spacing w:before="0"/>
              <w:ind w:left="360"/>
              <w:jc w:val="left"/>
              <w:rPr>
                <w:sz w:val="19"/>
                <w:szCs w:val="19"/>
              </w:rPr>
            </w:pPr>
            <w:r w:rsidRPr="00112968">
              <w:rPr>
                <w:sz w:val="19"/>
                <w:szCs w:val="19"/>
              </w:rPr>
              <w:t>The City of Duarte shall assist with refining the Project Charter language, making sure that the correct logo is used, ensuring full review, obtaining signatures, and distributing a fully-executed copy to City staff</w:t>
            </w:r>
            <w:r>
              <w:rPr>
                <w:sz w:val="19"/>
                <w:szCs w:val="19"/>
              </w:rPr>
              <w:t>.</w:t>
            </w:r>
          </w:p>
        </w:tc>
        <w:tc>
          <w:tcPr>
            <w:tcW w:w="1053" w:type="dxa"/>
          </w:tcPr>
          <w:p w14:paraId="71F47E30" w14:textId="77777777" w:rsidR="00DD43F5" w:rsidRPr="00112968" w:rsidRDefault="00DD43F5" w:rsidP="006F161A">
            <w:pPr>
              <w:spacing w:before="0"/>
              <w:jc w:val="center"/>
              <w:rPr>
                <w:sz w:val="19"/>
                <w:szCs w:val="19"/>
              </w:rPr>
            </w:pPr>
            <w:r w:rsidRPr="00112968">
              <w:rPr>
                <w:sz w:val="19"/>
                <w:szCs w:val="19"/>
              </w:rPr>
              <w:t>H</w:t>
            </w:r>
          </w:p>
          <w:p w14:paraId="4B99DC97" w14:textId="77777777" w:rsidR="00DD43F5" w:rsidRPr="00112968" w:rsidRDefault="00DD43F5" w:rsidP="006F161A">
            <w:pPr>
              <w:spacing w:before="0"/>
              <w:jc w:val="center"/>
              <w:rPr>
                <w:sz w:val="19"/>
                <w:szCs w:val="19"/>
              </w:rPr>
            </w:pPr>
          </w:p>
        </w:tc>
        <w:tc>
          <w:tcPr>
            <w:tcW w:w="829" w:type="dxa"/>
          </w:tcPr>
          <w:p w14:paraId="68B06F16" w14:textId="77777777" w:rsidR="00DD43F5" w:rsidRPr="00112968" w:rsidRDefault="00DD43F5" w:rsidP="00CC3E17">
            <w:pPr>
              <w:spacing w:before="0"/>
              <w:jc w:val="center"/>
              <w:rPr>
                <w:sz w:val="19"/>
                <w:szCs w:val="19"/>
              </w:rPr>
            </w:pPr>
            <w:r w:rsidRPr="00112968">
              <w:rPr>
                <w:sz w:val="19"/>
                <w:szCs w:val="19"/>
              </w:rPr>
              <w:t>7</w:t>
            </w:r>
          </w:p>
          <w:p w14:paraId="53A27DDA" w14:textId="77777777" w:rsidR="00DD43F5" w:rsidRPr="00112968" w:rsidRDefault="00DD43F5" w:rsidP="00CC3E17">
            <w:pPr>
              <w:spacing w:before="0"/>
              <w:jc w:val="center"/>
              <w:rPr>
                <w:sz w:val="19"/>
                <w:szCs w:val="19"/>
              </w:rPr>
            </w:pPr>
          </w:p>
        </w:tc>
        <w:tc>
          <w:tcPr>
            <w:tcW w:w="1182" w:type="dxa"/>
          </w:tcPr>
          <w:p w14:paraId="119DE9BD" w14:textId="77777777" w:rsidR="00DD43F5" w:rsidRPr="00112968" w:rsidRDefault="00DD43F5" w:rsidP="00CC3E17">
            <w:pPr>
              <w:spacing w:before="0"/>
              <w:jc w:val="center"/>
              <w:rPr>
                <w:sz w:val="19"/>
                <w:szCs w:val="19"/>
              </w:rPr>
            </w:pPr>
          </w:p>
        </w:tc>
      </w:tr>
      <w:tr w:rsidR="00DD43F5" w:rsidRPr="00112968" w14:paraId="38D008BA" w14:textId="721CC462" w:rsidTr="00CC3E17">
        <w:trPr>
          <w:cantSplit/>
        </w:trPr>
        <w:tc>
          <w:tcPr>
            <w:tcW w:w="937" w:type="dxa"/>
            <w:shd w:val="clear" w:color="auto" w:fill="auto"/>
          </w:tcPr>
          <w:p w14:paraId="1FF363CA" w14:textId="77777777" w:rsidR="00DD43F5" w:rsidRPr="00112968" w:rsidRDefault="00DD43F5" w:rsidP="006F161A">
            <w:pPr>
              <w:spacing w:before="0"/>
              <w:jc w:val="left"/>
              <w:rPr>
                <w:sz w:val="19"/>
                <w:szCs w:val="19"/>
              </w:rPr>
            </w:pPr>
            <w:r>
              <w:rPr>
                <w:sz w:val="19"/>
                <w:szCs w:val="19"/>
              </w:rPr>
              <w:t>IN-7.</w:t>
            </w:r>
            <w:r w:rsidRPr="00112968">
              <w:rPr>
                <w:sz w:val="19"/>
                <w:szCs w:val="19"/>
              </w:rPr>
              <w:t>1.</w:t>
            </w:r>
            <w:r>
              <w:rPr>
                <w:sz w:val="19"/>
                <w:szCs w:val="19"/>
              </w:rPr>
              <w:t>8</w:t>
            </w:r>
          </w:p>
        </w:tc>
        <w:tc>
          <w:tcPr>
            <w:tcW w:w="6206" w:type="dxa"/>
          </w:tcPr>
          <w:p w14:paraId="5747FD58" w14:textId="77777777" w:rsidR="00DD43F5" w:rsidRPr="00112968" w:rsidRDefault="00DD43F5" w:rsidP="006F161A">
            <w:pPr>
              <w:spacing w:before="0"/>
              <w:ind w:left="360"/>
              <w:jc w:val="left"/>
              <w:rPr>
                <w:sz w:val="19"/>
                <w:szCs w:val="19"/>
              </w:rPr>
            </w:pPr>
            <w:r w:rsidRPr="00112968">
              <w:rPr>
                <w:sz w:val="19"/>
                <w:szCs w:val="19"/>
              </w:rPr>
              <w:t>The City of Monrovia shall assist with refining the Project Charter language, making sure that the correct logo is used, ensuring full review, obtaining signatures, and distributing a fully-executed copy to City staff</w:t>
            </w:r>
            <w:r>
              <w:rPr>
                <w:sz w:val="19"/>
                <w:szCs w:val="19"/>
              </w:rPr>
              <w:t>.</w:t>
            </w:r>
          </w:p>
        </w:tc>
        <w:tc>
          <w:tcPr>
            <w:tcW w:w="1053" w:type="dxa"/>
          </w:tcPr>
          <w:p w14:paraId="7FCF0550" w14:textId="77777777" w:rsidR="00DD43F5" w:rsidRPr="00112968" w:rsidRDefault="00DD43F5" w:rsidP="006F161A">
            <w:pPr>
              <w:spacing w:before="0"/>
              <w:jc w:val="center"/>
              <w:rPr>
                <w:sz w:val="19"/>
                <w:szCs w:val="19"/>
              </w:rPr>
            </w:pPr>
            <w:r w:rsidRPr="00112968">
              <w:rPr>
                <w:sz w:val="19"/>
                <w:szCs w:val="19"/>
              </w:rPr>
              <w:t>H</w:t>
            </w:r>
          </w:p>
          <w:p w14:paraId="440BC0ED" w14:textId="77777777" w:rsidR="00DD43F5" w:rsidRPr="00112968" w:rsidRDefault="00DD43F5" w:rsidP="006F161A">
            <w:pPr>
              <w:spacing w:before="0"/>
              <w:jc w:val="center"/>
              <w:rPr>
                <w:sz w:val="19"/>
                <w:szCs w:val="19"/>
              </w:rPr>
            </w:pPr>
          </w:p>
        </w:tc>
        <w:tc>
          <w:tcPr>
            <w:tcW w:w="829" w:type="dxa"/>
          </w:tcPr>
          <w:p w14:paraId="11F52F79" w14:textId="77777777" w:rsidR="00DD43F5" w:rsidRPr="00112968" w:rsidRDefault="00DD43F5" w:rsidP="00CC3E17">
            <w:pPr>
              <w:spacing w:before="0"/>
              <w:jc w:val="center"/>
              <w:rPr>
                <w:sz w:val="19"/>
                <w:szCs w:val="19"/>
              </w:rPr>
            </w:pPr>
            <w:r w:rsidRPr="00112968">
              <w:rPr>
                <w:sz w:val="19"/>
                <w:szCs w:val="19"/>
              </w:rPr>
              <w:t>7</w:t>
            </w:r>
          </w:p>
          <w:p w14:paraId="062AF39A" w14:textId="77777777" w:rsidR="00DD43F5" w:rsidRPr="00112968" w:rsidRDefault="00DD43F5" w:rsidP="00CC3E17">
            <w:pPr>
              <w:spacing w:before="0"/>
              <w:jc w:val="center"/>
              <w:rPr>
                <w:sz w:val="19"/>
                <w:szCs w:val="19"/>
              </w:rPr>
            </w:pPr>
          </w:p>
        </w:tc>
        <w:tc>
          <w:tcPr>
            <w:tcW w:w="1182" w:type="dxa"/>
          </w:tcPr>
          <w:p w14:paraId="54A6E3CE" w14:textId="77777777" w:rsidR="00DD43F5" w:rsidRPr="00112968" w:rsidRDefault="00DD43F5" w:rsidP="00CC3E17">
            <w:pPr>
              <w:spacing w:before="0"/>
              <w:jc w:val="center"/>
              <w:rPr>
                <w:sz w:val="19"/>
                <w:szCs w:val="19"/>
              </w:rPr>
            </w:pPr>
          </w:p>
        </w:tc>
      </w:tr>
      <w:tr w:rsidR="00DD43F5" w:rsidRPr="00112968" w14:paraId="5F13C426" w14:textId="217E2796" w:rsidTr="00CC3E17">
        <w:trPr>
          <w:cantSplit/>
        </w:trPr>
        <w:tc>
          <w:tcPr>
            <w:tcW w:w="937" w:type="dxa"/>
            <w:shd w:val="clear" w:color="auto" w:fill="auto"/>
          </w:tcPr>
          <w:p w14:paraId="1FEBA0BD" w14:textId="77777777" w:rsidR="00DD43F5" w:rsidRPr="00112968" w:rsidRDefault="00DD43F5" w:rsidP="006F161A">
            <w:pPr>
              <w:spacing w:before="0"/>
              <w:jc w:val="left"/>
              <w:rPr>
                <w:sz w:val="19"/>
                <w:szCs w:val="19"/>
              </w:rPr>
            </w:pPr>
            <w:r>
              <w:rPr>
                <w:sz w:val="19"/>
                <w:szCs w:val="19"/>
              </w:rPr>
              <w:t>IN-7.</w:t>
            </w:r>
            <w:r w:rsidRPr="00112968">
              <w:rPr>
                <w:sz w:val="19"/>
                <w:szCs w:val="19"/>
              </w:rPr>
              <w:t>1.</w:t>
            </w:r>
            <w:r>
              <w:rPr>
                <w:sz w:val="19"/>
                <w:szCs w:val="19"/>
              </w:rPr>
              <w:t>9</w:t>
            </w:r>
          </w:p>
        </w:tc>
        <w:tc>
          <w:tcPr>
            <w:tcW w:w="6206" w:type="dxa"/>
          </w:tcPr>
          <w:p w14:paraId="2D822BFB" w14:textId="77777777" w:rsidR="00DD43F5" w:rsidRPr="00112968" w:rsidRDefault="00DD43F5" w:rsidP="006F161A">
            <w:pPr>
              <w:spacing w:before="0"/>
              <w:ind w:left="360"/>
              <w:jc w:val="left"/>
              <w:rPr>
                <w:sz w:val="19"/>
                <w:szCs w:val="19"/>
              </w:rPr>
            </w:pPr>
            <w:r w:rsidRPr="00112968">
              <w:rPr>
                <w:sz w:val="19"/>
                <w:szCs w:val="19"/>
              </w:rPr>
              <w:t>The City of Pasadena shall assist with refining the Project Charter language, making sure that the correct logo is used, ensuring full review, obtaining signatures, and distributing a fully-executed copy to City staff</w:t>
            </w:r>
            <w:r>
              <w:rPr>
                <w:sz w:val="19"/>
                <w:szCs w:val="19"/>
              </w:rPr>
              <w:t>.</w:t>
            </w:r>
          </w:p>
        </w:tc>
        <w:tc>
          <w:tcPr>
            <w:tcW w:w="1053" w:type="dxa"/>
          </w:tcPr>
          <w:p w14:paraId="75DE144C" w14:textId="77777777" w:rsidR="00DD43F5" w:rsidRPr="00112968" w:rsidRDefault="00DD43F5" w:rsidP="006F161A">
            <w:pPr>
              <w:spacing w:before="0"/>
              <w:jc w:val="center"/>
              <w:rPr>
                <w:sz w:val="19"/>
                <w:szCs w:val="19"/>
              </w:rPr>
            </w:pPr>
            <w:r w:rsidRPr="00112968">
              <w:rPr>
                <w:sz w:val="19"/>
                <w:szCs w:val="19"/>
              </w:rPr>
              <w:t>H</w:t>
            </w:r>
          </w:p>
          <w:p w14:paraId="63BD98D3" w14:textId="77777777" w:rsidR="00DD43F5" w:rsidRPr="00112968" w:rsidRDefault="00DD43F5" w:rsidP="006F161A">
            <w:pPr>
              <w:spacing w:before="0"/>
              <w:jc w:val="center"/>
              <w:rPr>
                <w:sz w:val="19"/>
                <w:szCs w:val="19"/>
              </w:rPr>
            </w:pPr>
          </w:p>
        </w:tc>
        <w:tc>
          <w:tcPr>
            <w:tcW w:w="829" w:type="dxa"/>
          </w:tcPr>
          <w:p w14:paraId="7B9CC22C" w14:textId="77777777" w:rsidR="00DD43F5" w:rsidRPr="00112968" w:rsidRDefault="00DD43F5" w:rsidP="00CC3E17">
            <w:pPr>
              <w:spacing w:before="0"/>
              <w:jc w:val="center"/>
              <w:rPr>
                <w:sz w:val="19"/>
                <w:szCs w:val="19"/>
              </w:rPr>
            </w:pPr>
            <w:r w:rsidRPr="00112968">
              <w:rPr>
                <w:sz w:val="19"/>
                <w:szCs w:val="19"/>
              </w:rPr>
              <w:t>7</w:t>
            </w:r>
          </w:p>
          <w:p w14:paraId="47D204ED" w14:textId="77777777" w:rsidR="00DD43F5" w:rsidRPr="00112968" w:rsidRDefault="00DD43F5" w:rsidP="00CC3E17">
            <w:pPr>
              <w:spacing w:before="0"/>
              <w:jc w:val="center"/>
              <w:rPr>
                <w:sz w:val="19"/>
                <w:szCs w:val="19"/>
              </w:rPr>
            </w:pPr>
          </w:p>
        </w:tc>
        <w:tc>
          <w:tcPr>
            <w:tcW w:w="1182" w:type="dxa"/>
          </w:tcPr>
          <w:p w14:paraId="7FC15F7C" w14:textId="77777777" w:rsidR="00DD43F5" w:rsidRPr="00112968" w:rsidRDefault="00DD43F5" w:rsidP="00CC3E17">
            <w:pPr>
              <w:spacing w:before="0"/>
              <w:jc w:val="center"/>
              <w:rPr>
                <w:sz w:val="19"/>
                <w:szCs w:val="19"/>
              </w:rPr>
            </w:pPr>
          </w:p>
        </w:tc>
      </w:tr>
      <w:tr w:rsidR="00DD43F5" w:rsidRPr="001A3723" w14:paraId="08817969" w14:textId="38790884" w:rsidTr="00CC3E17">
        <w:trPr>
          <w:cantSplit/>
        </w:trPr>
        <w:tc>
          <w:tcPr>
            <w:tcW w:w="937" w:type="dxa"/>
            <w:shd w:val="clear" w:color="auto" w:fill="FBD4B4" w:themeFill="accent6" w:themeFillTint="66"/>
          </w:tcPr>
          <w:p w14:paraId="1458CDA9" w14:textId="77777777" w:rsidR="00DD43F5" w:rsidRPr="001A3723" w:rsidRDefault="00DD43F5" w:rsidP="00DD43F5">
            <w:pPr>
              <w:spacing w:before="0"/>
              <w:jc w:val="left"/>
              <w:rPr>
                <w:b/>
                <w:sz w:val="19"/>
                <w:szCs w:val="19"/>
              </w:rPr>
            </w:pPr>
            <w:r>
              <w:rPr>
                <w:b/>
                <w:sz w:val="19"/>
                <w:szCs w:val="19"/>
              </w:rPr>
              <w:t>IN-7.</w:t>
            </w:r>
            <w:r w:rsidRPr="001A3723">
              <w:rPr>
                <w:b/>
                <w:sz w:val="19"/>
                <w:szCs w:val="19"/>
              </w:rPr>
              <w:t>2</w:t>
            </w:r>
          </w:p>
        </w:tc>
        <w:tc>
          <w:tcPr>
            <w:tcW w:w="6206" w:type="dxa"/>
            <w:shd w:val="clear" w:color="auto" w:fill="FBD4B4" w:themeFill="accent6" w:themeFillTint="66"/>
          </w:tcPr>
          <w:p w14:paraId="2DD6766E" w14:textId="77777777" w:rsidR="00DD43F5" w:rsidRPr="001A3723" w:rsidRDefault="00DD43F5" w:rsidP="00DD43F5">
            <w:pPr>
              <w:spacing w:before="0"/>
              <w:jc w:val="left"/>
              <w:rPr>
                <w:b/>
                <w:sz w:val="19"/>
                <w:szCs w:val="19"/>
              </w:rPr>
            </w:pPr>
            <w:r w:rsidRPr="001A3723">
              <w:rPr>
                <w:b/>
                <w:sz w:val="19"/>
                <w:szCs w:val="19"/>
              </w:rPr>
              <w:t>A Memorandum of Understanding (MOU) shall be signed by project stakeholders</w:t>
            </w:r>
            <w:r>
              <w:rPr>
                <w:b/>
                <w:sz w:val="19"/>
                <w:szCs w:val="19"/>
              </w:rPr>
              <w:t xml:space="preserve"> to get formal agreement on expected roles and responsibilities.</w:t>
            </w:r>
          </w:p>
        </w:tc>
        <w:tc>
          <w:tcPr>
            <w:tcW w:w="1053" w:type="dxa"/>
            <w:shd w:val="clear" w:color="auto" w:fill="FBD4B4" w:themeFill="accent6" w:themeFillTint="66"/>
          </w:tcPr>
          <w:p w14:paraId="178A2FFB" w14:textId="5BFE5AE5" w:rsidR="00DD43F5" w:rsidRPr="001A3723"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2B5F77BE" w14:textId="77777777" w:rsidR="00DD43F5" w:rsidRPr="001A3723" w:rsidRDefault="00DD43F5" w:rsidP="00CC3E17">
            <w:pPr>
              <w:spacing w:before="0"/>
              <w:jc w:val="center"/>
              <w:rPr>
                <w:b/>
                <w:sz w:val="19"/>
                <w:szCs w:val="19"/>
              </w:rPr>
            </w:pPr>
            <w:r w:rsidRPr="001A3723">
              <w:rPr>
                <w:b/>
                <w:sz w:val="19"/>
                <w:szCs w:val="19"/>
              </w:rPr>
              <w:t>7</w:t>
            </w:r>
          </w:p>
        </w:tc>
        <w:tc>
          <w:tcPr>
            <w:tcW w:w="1182" w:type="dxa"/>
            <w:shd w:val="clear" w:color="auto" w:fill="FBD4B4" w:themeFill="accent6" w:themeFillTint="66"/>
          </w:tcPr>
          <w:p w14:paraId="16487C28" w14:textId="4061DB54" w:rsidR="00DD43F5" w:rsidRPr="001A3723" w:rsidRDefault="00DD43F5" w:rsidP="00CC3E17">
            <w:pPr>
              <w:spacing w:before="0"/>
              <w:jc w:val="center"/>
              <w:rPr>
                <w:b/>
                <w:sz w:val="19"/>
                <w:szCs w:val="19"/>
              </w:rPr>
            </w:pPr>
            <w:r>
              <w:rPr>
                <w:b/>
                <w:sz w:val="19"/>
                <w:szCs w:val="19"/>
                <w:lang w:eastAsia="zh-CN"/>
              </w:rPr>
              <w:t>Institutional Job Tasks</w:t>
            </w:r>
          </w:p>
        </w:tc>
      </w:tr>
      <w:tr w:rsidR="00DD43F5" w:rsidRPr="001A3723" w14:paraId="35A33D4B" w14:textId="75CFD9F4" w:rsidTr="00CC3E17">
        <w:trPr>
          <w:cantSplit/>
        </w:trPr>
        <w:tc>
          <w:tcPr>
            <w:tcW w:w="937" w:type="dxa"/>
            <w:shd w:val="clear" w:color="auto" w:fill="auto"/>
          </w:tcPr>
          <w:p w14:paraId="6A1B6C43" w14:textId="77777777" w:rsidR="00DD43F5" w:rsidRPr="001A3723" w:rsidRDefault="00DD43F5" w:rsidP="00DD43F5">
            <w:pPr>
              <w:spacing w:before="0"/>
              <w:jc w:val="left"/>
              <w:rPr>
                <w:sz w:val="19"/>
                <w:szCs w:val="19"/>
              </w:rPr>
            </w:pPr>
            <w:r>
              <w:rPr>
                <w:sz w:val="19"/>
                <w:szCs w:val="19"/>
              </w:rPr>
              <w:lastRenderedPageBreak/>
              <w:t>IN-7.</w:t>
            </w:r>
            <w:r w:rsidRPr="001A3723">
              <w:rPr>
                <w:sz w:val="19"/>
                <w:szCs w:val="19"/>
              </w:rPr>
              <w:t>2.1</w:t>
            </w:r>
          </w:p>
        </w:tc>
        <w:tc>
          <w:tcPr>
            <w:tcW w:w="6206" w:type="dxa"/>
          </w:tcPr>
          <w:p w14:paraId="39152C3E" w14:textId="77777777" w:rsidR="00DD43F5" w:rsidRPr="001A3723" w:rsidRDefault="00DD43F5" w:rsidP="00DD43F5">
            <w:pPr>
              <w:spacing w:before="0"/>
              <w:ind w:left="360"/>
              <w:jc w:val="left"/>
              <w:rPr>
                <w:sz w:val="19"/>
                <w:szCs w:val="19"/>
              </w:rPr>
            </w:pPr>
            <w:r w:rsidRPr="001A3723">
              <w:rPr>
                <w:sz w:val="19"/>
                <w:szCs w:val="19"/>
              </w:rPr>
              <w:t>The MOU shall include details on the roles, responsibilities, dispute resolution, and decision-making process (including funding responsibilities)</w:t>
            </w:r>
            <w:r>
              <w:rPr>
                <w:sz w:val="19"/>
                <w:szCs w:val="19"/>
              </w:rPr>
              <w:t>.</w:t>
            </w:r>
          </w:p>
        </w:tc>
        <w:tc>
          <w:tcPr>
            <w:tcW w:w="1053" w:type="dxa"/>
          </w:tcPr>
          <w:p w14:paraId="7C4F218F" w14:textId="77777777" w:rsidR="00DD43F5" w:rsidRPr="001A3723" w:rsidRDefault="00DD43F5" w:rsidP="00DD43F5">
            <w:pPr>
              <w:spacing w:before="0"/>
              <w:jc w:val="center"/>
              <w:rPr>
                <w:sz w:val="19"/>
                <w:szCs w:val="19"/>
              </w:rPr>
            </w:pPr>
            <w:r w:rsidRPr="001A3723">
              <w:rPr>
                <w:sz w:val="19"/>
                <w:szCs w:val="19"/>
              </w:rPr>
              <w:t>H</w:t>
            </w:r>
          </w:p>
        </w:tc>
        <w:tc>
          <w:tcPr>
            <w:tcW w:w="829" w:type="dxa"/>
          </w:tcPr>
          <w:p w14:paraId="02C75F64" w14:textId="77777777" w:rsidR="00DD43F5" w:rsidRPr="001A3723" w:rsidRDefault="00DD43F5" w:rsidP="00CC3E17">
            <w:pPr>
              <w:spacing w:before="0"/>
              <w:jc w:val="center"/>
              <w:rPr>
                <w:sz w:val="19"/>
                <w:szCs w:val="19"/>
              </w:rPr>
            </w:pPr>
            <w:r w:rsidRPr="001A3723">
              <w:rPr>
                <w:sz w:val="19"/>
                <w:szCs w:val="19"/>
              </w:rPr>
              <w:t>7</w:t>
            </w:r>
          </w:p>
        </w:tc>
        <w:tc>
          <w:tcPr>
            <w:tcW w:w="1182" w:type="dxa"/>
          </w:tcPr>
          <w:p w14:paraId="41E95429" w14:textId="77777777" w:rsidR="00DD43F5" w:rsidRPr="001A3723" w:rsidRDefault="00DD43F5" w:rsidP="00CC3E17">
            <w:pPr>
              <w:spacing w:before="0"/>
              <w:jc w:val="center"/>
              <w:rPr>
                <w:sz w:val="19"/>
                <w:szCs w:val="19"/>
              </w:rPr>
            </w:pPr>
          </w:p>
        </w:tc>
      </w:tr>
      <w:tr w:rsidR="00DD43F5" w:rsidRPr="001A3723" w14:paraId="41360ADE" w14:textId="2F4E7FBD" w:rsidTr="00CC3E17">
        <w:trPr>
          <w:cantSplit/>
        </w:trPr>
        <w:tc>
          <w:tcPr>
            <w:tcW w:w="937" w:type="dxa"/>
            <w:shd w:val="clear" w:color="auto" w:fill="auto"/>
          </w:tcPr>
          <w:p w14:paraId="52734867" w14:textId="77777777" w:rsidR="00DD43F5" w:rsidRPr="001A3723" w:rsidRDefault="00DD43F5" w:rsidP="00DD43F5">
            <w:pPr>
              <w:spacing w:before="0"/>
              <w:jc w:val="left"/>
              <w:rPr>
                <w:sz w:val="19"/>
                <w:szCs w:val="19"/>
              </w:rPr>
            </w:pPr>
            <w:r>
              <w:rPr>
                <w:sz w:val="19"/>
                <w:szCs w:val="19"/>
              </w:rPr>
              <w:t>IN-7.</w:t>
            </w:r>
            <w:r w:rsidRPr="001A3723">
              <w:rPr>
                <w:sz w:val="19"/>
                <w:szCs w:val="19"/>
              </w:rPr>
              <w:t>2.</w:t>
            </w:r>
            <w:r>
              <w:rPr>
                <w:sz w:val="19"/>
                <w:szCs w:val="19"/>
              </w:rPr>
              <w:t>2</w:t>
            </w:r>
          </w:p>
        </w:tc>
        <w:tc>
          <w:tcPr>
            <w:tcW w:w="6206" w:type="dxa"/>
          </w:tcPr>
          <w:p w14:paraId="2BAD8650" w14:textId="77777777" w:rsidR="00DD43F5" w:rsidRPr="001A3723" w:rsidRDefault="00DD43F5" w:rsidP="00DD43F5">
            <w:pPr>
              <w:spacing w:before="0"/>
              <w:ind w:left="360"/>
              <w:jc w:val="left"/>
              <w:rPr>
                <w:sz w:val="19"/>
                <w:szCs w:val="19"/>
              </w:rPr>
            </w:pPr>
            <w:r>
              <w:rPr>
                <w:sz w:val="19"/>
                <w:szCs w:val="19"/>
              </w:rPr>
              <w:t>Caltrans shall draft and maintain the MOU, with support from other stakeholders.</w:t>
            </w:r>
          </w:p>
        </w:tc>
        <w:tc>
          <w:tcPr>
            <w:tcW w:w="1053" w:type="dxa"/>
          </w:tcPr>
          <w:p w14:paraId="3B067E4F" w14:textId="39A34072" w:rsidR="00DD43F5" w:rsidRPr="001A3723" w:rsidRDefault="00DD43F5" w:rsidP="00DD43F5">
            <w:pPr>
              <w:spacing w:before="0"/>
              <w:jc w:val="center"/>
              <w:rPr>
                <w:sz w:val="19"/>
                <w:szCs w:val="19"/>
              </w:rPr>
            </w:pPr>
            <w:r w:rsidRPr="001A3723">
              <w:rPr>
                <w:sz w:val="19"/>
                <w:szCs w:val="19"/>
              </w:rPr>
              <w:t>H</w:t>
            </w:r>
          </w:p>
        </w:tc>
        <w:tc>
          <w:tcPr>
            <w:tcW w:w="829" w:type="dxa"/>
          </w:tcPr>
          <w:p w14:paraId="03286EF9" w14:textId="46EC1AA6" w:rsidR="00DD43F5" w:rsidRPr="001A3723" w:rsidRDefault="00DD43F5" w:rsidP="00CC3E17">
            <w:pPr>
              <w:spacing w:before="0"/>
              <w:jc w:val="center"/>
              <w:rPr>
                <w:sz w:val="19"/>
                <w:szCs w:val="19"/>
              </w:rPr>
            </w:pPr>
            <w:r w:rsidRPr="001A3723">
              <w:rPr>
                <w:sz w:val="19"/>
                <w:szCs w:val="19"/>
              </w:rPr>
              <w:t>7</w:t>
            </w:r>
          </w:p>
        </w:tc>
        <w:tc>
          <w:tcPr>
            <w:tcW w:w="1182" w:type="dxa"/>
          </w:tcPr>
          <w:p w14:paraId="71873D24" w14:textId="77777777" w:rsidR="00DD43F5" w:rsidRPr="001A3723" w:rsidRDefault="00DD43F5" w:rsidP="00CC3E17">
            <w:pPr>
              <w:spacing w:before="0"/>
              <w:jc w:val="center"/>
              <w:rPr>
                <w:sz w:val="19"/>
                <w:szCs w:val="19"/>
              </w:rPr>
            </w:pPr>
          </w:p>
        </w:tc>
      </w:tr>
      <w:tr w:rsidR="00DD43F5" w:rsidRPr="00BB4D29" w14:paraId="4E1D1A5F" w14:textId="6C4172DB" w:rsidTr="00CC3E17">
        <w:trPr>
          <w:cantSplit/>
        </w:trPr>
        <w:tc>
          <w:tcPr>
            <w:tcW w:w="937" w:type="dxa"/>
            <w:shd w:val="clear" w:color="auto" w:fill="FBD4B4" w:themeFill="accent6" w:themeFillTint="66"/>
          </w:tcPr>
          <w:p w14:paraId="514BBA45" w14:textId="77777777" w:rsidR="00DD43F5" w:rsidRPr="002B3E4D" w:rsidRDefault="00DD43F5" w:rsidP="00DD43F5">
            <w:pPr>
              <w:spacing w:before="0"/>
              <w:jc w:val="left"/>
              <w:rPr>
                <w:b/>
                <w:sz w:val="19"/>
                <w:szCs w:val="19"/>
              </w:rPr>
            </w:pPr>
            <w:r>
              <w:rPr>
                <w:b/>
                <w:sz w:val="19"/>
                <w:szCs w:val="19"/>
              </w:rPr>
              <w:t>IN-7.3</w:t>
            </w:r>
          </w:p>
        </w:tc>
        <w:tc>
          <w:tcPr>
            <w:tcW w:w="6206" w:type="dxa"/>
            <w:shd w:val="clear" w:color="auto" w:fill="FBD4B4" w:themeFill="accent6" w:themeFillTint="66"/>
          </w:tcPr>
          <w:p w14:paraId="6135CED1" w14:textId="77777777" w:rsidR="00DD43F5" w:rsidRPr="002B3E4D" w:rsidRDefault="00DD43F5" w:rsidP="00DD43F5">
            <w:pPr>
              <w:spacing w:before="0"/>
              <w:jc w:val="left"/>
              <w:rPr>
                <w:b/>
                <w:sz w:val="19"/>
                <w:szCs w:val="19"/>
              </w:rPr>
            </w:pPr>
            <w:r w:rsidRPr="002B3E4D">
              <w:rPr>
                <w:b/>
                <w:sz w:val="19"/>
                <w:szCs w:val="19"/>
              </w:rPr>
              <w:t>A</w:t>
            </w:r>
            <w:r>
              <w:rPr>
                <w:b/>
                <w:sz w:val="19"/>
                <w:szCs w:val="19"/>
              </w:rPr>
              <w:t>n</w:t>
            </w:r>
            <w:r w:rsidRPr="002B3E4D">
              <w:rPr>
                <w:b/>
                <w:sz w:val="19"/>
                <w:szCs w:val="19"/>
              </w:rPr>
              <w:t xml:space="preserve"> Operations &amp; Maintenance (O&amp;M) Plan shall be signed by corridor stakeholders</w:t>
            </w:r>
            <w:r>
              <w:rPr>
                <w:b/>
                <w:sz w:val="19"/>
                <w:szCs w:val="19"/>
              </w:rPr>
              <w:t>.</w:t>
            </w:r>
          </w:p>
        </w:tc>
        <w:tc>
          <w:tcPr>
            <w:tcW w:w="1053" w:type="dxa"/>
            <w:shd w:val="clear" w:color="auto" w:fill="FBD4B4" w:themeFill="accent6" w:themeFillTint="66"/>
          </w:tcPr>
          <w:p w14:paraId="684C1B63" w14:textId="28E0DDBB" w:rsidR="00DD43F5" w:rsidRPr="002B3E4D"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4AC3A1A5" w14:textId="77777777" w:rsidR="00DD43F5" w:rsidRPr="002B3E4D" w:rsidRDefault="00DD43F5" w:rsidP="00CC3E17">
            <w:pPr>
              <w:spacing w:before="0"/>
              <w:jc w:val="center"/>
              <w:rPr>
                <w:b/>
                <w:sz w:val="19"/>
                <w:szCs w:val="19"/>
              </w:rPr>
            </w:pPr>
            <w:r w:rsidRPr="002B3E4D">
              <w:rPr>
                <w:b/>
                <w:sz w:val="19"/>
                <w:szCs w:val="19"/>
              </w:rPr>
              <w:t>7</w:t>
            </w:r>
          </w:p>
        </w:tc>
        <w:tc>
          <w:tcPr>
            <w:tcW w:w="1182" w:type="dxa"/>
            <w:shd w:val="clear" w:color="auto" w:fill="FBD4B4" w:themeFill="accent6" w:themeFillTint="66"/>
          </w:tcPr>
          <w:p w14:paraId="25E0213D" w14:textId="1B6A5204" w:rsidR="00DD43F5" w:rsidRPr="002B3E4D" w:rsidRDefault="00DD43F5" w:rsidP="00CC3E17">
            <w:pPr>
              <w:spacing w:before="0"/>
              <w:jc w:val="center"/>
              <w:rPr>
                <w:b/>
                <w:sz w:val="19"/>
                <w:szCs w:val="19"/>
              </w:rPr>
            </w:pPr>
            <w:r>
              <w:rPr>
                <w:b/>
                <w:sz w:val="19"/>
                <w:szCs w:val="19"/>
                <w:lang w:eastAsia="zh-CN"/>
              </w:rPr>
              <w:t>Institutional Job Tasks</w:t>
            </w:r>
          </w:p>
        </w:tc>
      </w:tr>
      <w:tr w:rsidR="00DD43F5" w:rsidRPr="001A3723" w14:paraId="69A8D242" w14:textId="2267E75F" w:rsidTr="00CC3E17">
        <w:trPr>
          <w:cantSplit/>
        </w:trPr>
        <w:tc>
          <w:tcPr>
            <w:tcW w:w="937" w:type="dxa"/>
            <w:shd w:val="clear" w:color="auto" w:fill="auto"/>
          </w:tcPr>
          <w:p w14:paraId="4D8989C6" w14:textId="77777777" w:rsidR="00DD43F5" w:rsidRPr="001A3723" w:rsidRDefault="00DD43F5" w:rsidP="00DD43F5">
            <w:pPr>
              <w:spacing w:before="0"/>
              <w:jc w:val="left"/>
              <w:rPr>
                <w:sz w:val="19"/>
                <w:szCs w:val="19"/>
              </w:rPr>
            </w:pPr>
            <w:r>
              <w:rPr>
                <w:sz w:val="19"/>
                <w:szCs w:val="19"/>
              </w:rPr>
              <w:t>IN-7.3</w:t>
            </w:r>
            <w:r w:rsidRPr="001A3723">
              <w:rPr>
                <w:sz w:val="19"/>
                <w:szCs w:val="19"/>
              </w:rPr>
              <w:t>.1</w:t>
            </w:r>
          </w:p>
        </w:tc>
        <w:tc>
          <w:tcPr>
            <w:tcW w:w="6206" w:type="dxa"/>
          </w:tcPr>
          <w:p w14:paraId="307753E9" w14:textId="77777777" w:rsidR="00DD43F5" w:rsidRPr="001A3723" w:rsidRDefault="00DD43F5" w:rsidP="00DD43F5">
            <w:pPr>
              <w:spacing w:before="0"/>
              <w:ind w:left="360"/>
              <w:jc w:val="left"/>
              <w:rPr>
                <w:sz w:val="19"/>
                <w:szCs w:val="19"/>
              </w:rPr>
            </w:pPr>
            <w:r w:rsidRPr="001A3723">
              <w:rPr>
                <w:sz w:val="19"/>
                <w:szCs w:val="19"/>
              </w:rPr>
              <w:t xml:space="preserve">The </w:t>
            </w:r>
            <w:r>
              <w:rPr>
                <w:sz w:val="19"/>
                <w:szCs w:val="19"/>
              </w:rPr>
              <w:t>O&amp;M</w:t>
            </w:r>
            <w:r w:rsidRPr="001A3723">
              <w:rPr>
                <w:sz w:val="19"/>
                <w:szCs w:val="19"/>
              </w:rPr>
              <w:t xml:space="preserve"> </w:t>
            </w:r>
            <w:r>
              <w:rPr>
                <w:sz w:val="19"/>
                <w:szCs w:val="19"/>
              </w:rPr>
              <w:t xml:space="preserve">Plan </w:t>
            </w:r>
            <w:r w:rsidRPr="001A3723">
              <w:rPr>
                <w:sz w:val="19"/>
                <w:szCs w:val="19"/>
              </w:rPr>
              <w:t xml:space="preserve">shall include details on the </w:t>
            </w:r>
            <w:r>
              <w:rPr>
                <w:sz w:val="19"/>
                <w:szCs w:val="19"/>
              </w:rPr>
              <w:t>ICM system that is to be operated and maintained by the corridor stakeholders.</w:t>
            </w:r>
          </w:p>
        </w:tc>
        <w:tc>
          <w:tcPr>
            <w:tcW w:w="1053" w:type="dxa"/>
          </w:tcPr>
          <w:p w14:paraId="6CDAE975" w14:textId="77777777" w:rsidR="00DD43F5" w:rsidRPr="001A3723" w:rsidRDefault="00DD43F5" w:rsidP="00DD43F5">
            <w:pPr>
              <w:spacing w:before="0"/>
              <w:jc w:val="center"/>
              <w:rPr>
                <w:sz w:val="19"/>
                <w:szCs w:val="19"/>
              </w:rPr>
            </w:pPr>
            <w:r w:rsidRPr="001A3723">
              <w:rPr>
                <w:sz w:val="19"/>
                <w:szCs w:val="19"/>
              </w:rPr>
              <w:t>H</w:t>
            </w:r>
          </w:p>
        </w:tc>
        <w:tc>
          <w:tcPr>
            <w:tcW w:w="829" w:type="dxa"/>
          </w:tcPr>
          <w:p w14:paraId="253B2936" w14:textId="77777777" w:rsidR="00DD43F5" w:rsidRPr="001A3723" w:rsidRDefault="00DD43F5" w:rsidP="00CC3E17">
            <w:pPr>
              <w:spacing w:before="0"/>
              <w:jc w:val="center"/>
              <w:rPr>
                <w:sz w:val="19"/>
                <w:szCs w:val="19"/>
              </w:rPr>
            </w:pPr>
            <w:r w:rsidRPr="001A3723">
              <w:rPr>
                <w:sz w:val="19"/>
                <w:szCs w:val="19"/>
              </w:rPr>
              <w:t>7</w:t>
            </w:r>
          </w:p>
        </w:tc>
        <w:tc>
          <w:tcPr>
            <w:tcW w:w="1182" w:type="dxa"/>
          </w:tcPr>
          <w:p w14:paraId="0723E28F" w14:textId="77777777" w:rsidR="00DD43F5" w:rsidRPr="001A3723" w:rsidRDefault="00DD43F5" w:rsidP="00CC3E17">
            <w:pPr>
              <w:spacing w:before="0"/>
              <w:jc w:val="center"/>
              <w:rPr>
                <w:sz w:val="19"/>
                <w:szCs w:val="19"/>
              </w:rPr>
            </w:pPr>
          </w:p>
        </w:tc>
      </w:tr>
      <w:tr w:rsidR="00DD43F5" w14:paraId="4E4FC88F" w14:textId="06B74086" w:rsidTr="00CC3E17">
        <w:trPr>
          <w:cantSplit/>
        </w:trPr>
        <w:tc>
          <w:tcPr>
            <w:tcW w:w="937" w:type="dxa"/>
            <w:shd w:val="clear" w:color="auto" w:fill="auto"/>
          </w:tcPr>
          <w:p w14:paraId="0C971F6C" w14:textId="77777777" w:rsidR="00DD43F5" w:rsidRPr="001A3723" w:rsidRDefault="00DD43F5" w:rsidP="00DD43F5">
            <w:pPr>
              <w:spacing w:before="0"/>
              <w:jc w:val="left"/>
              <w:rPr>
                <w:sz w:val="19"/>
                <w:szCs w:val="19"/>
              </w:rPr>
            </w:pPr>
            <w:r>
              <w:rPr>
                <w:sz w:val="19"/>
                <w:szCs w:val="19"/>
              </w:rPr>
              <w:t>IN-7.3</w:t>
            </w:r>
            <w:r w:rsidRPr="001A3723">
              <w:rPr>
                <w:sz w:val="19"/>
                <w:szCs w:val="19"/>
              </w:rPr>
              <w:t>.</w:t>
            </w:r>
            <w:r>
              <w:rPr>
                <w:sz w:val="19"/>
                <w:szCs w:val="19"/>
              </w:rPr>
              <w:t>2</w:t>
            </w:r>
          </w:p>
        </w:tc>
        <w:tc>
          <w:tcPr>
            <w:tcW w:w="6206" w:type="dxa"/>
          </w:tcPr>
          <w:p w14:paraId="1C9D25DD" w14:textId="77777777" w:rsidR="00DD43F5" w:rsidRPr="001A3723" w:rsidRDefault="00DD43F5" w:rsidP="00DD43F5">
            <w:pPr>
              <w:spacing w:before="0"/>
              <w:ind w:left="360"/>
              <w:jc w:val="left"/>
              <w:rPr>
                <w:sz w:val="19"/>
                <w:szCs w:val="19"/>
              </w:rPr>
            </w:pPr>
            <w:r>
              <w:rPr>
                <w:sz w:val="19"/>
                <w:szCs w:val="19"/>
              </w:rPr>
              <w:t>Caltrans, with assistance from corridor stakeholders, shall draft and maintain the O&amp;M</w:t>
            </w:r>
            <w:r w:rsidRPr="001A3723">
              <w:rPr>
                <w:sz w:val="19"/>
                <w:szCs w:val="19"/>
              </w:rPr>
              <w:t xml:space="preserve"> </w:t>
            </w:r>
            <w:r>
              <w:rPr>
                <w:sz w:val="19"/>
                <w:szCs w:val="19"/>
              </w:rPr>
              <w:t>Plan.</w:t>
            </w:r>
          </w:p>
        </w:tc>
        <w:tc>
          <w:tcPr>
            <w:tcW w:w="1053" w:type="dxa"/>
          </w:tcPr>
          <w:p w14:paraId="53C24888" w14:textId="77777777" w:rsidR="00DD43F5" w:rsidRPr="001A3723" w:rsidRDefault="00DD43F5" w:rsidP="00DD43F5">
            <w:pPr>
              <w:spacing w:before="0"/>
              <w:jc w:val="center"/>
              <w:rPr>
                <w:sz w:val="19"/>
                <w:szCs w:val="19"/>
              </w:rPr>
            </w:pPr>
            <w:r w:rsidRPr="001A3723">
              <w:rPr>
                <w:sz w:val="19"/>
                <w:szCs w:val="19"/>
              </w:rPr>
              <w:t>H</w:t>
            </w:r>
          </w:p>
        </w:tc>
        <w:tc>
          <w:tcPr>
            <w:tcW w:w="829" w:type="dxa"/>
          </w:tcPr>
          <w:p w14:paraId="5F655A8D" w14:textId="77777777" w:rsidR="00DD43F5" w:rsidRPr="001A3723" w:rsidRDefault="00DD43F5" w:rsidP="00CC3E17">
            <w:pPr>
              <w:spacing w:before="0"/>
              <w:jc w:val="center"/>
              <w:rPr>
                <w:sz w:val="19"/>
                <w:szCs w:val="19"/>
              </w:rPr>
            </w:pPr>
            <w:r w:rsidRPr="001A3723">
              <w:rPr>
                <w:sz w:val="19"/>
                <w:szCs w:val="19"/>
              </w:rPr>
              <w:t>7</w:t>
            </w:r>
          </w:p>
        </w:tc>
        <w:tc>
          <w:tcPr>
            <w:tcW w:w="1182" w:type="dxa"/>
          </w:tcPr>
          <w:p w14:paraId="3F330D7A" w14:textId="77777777" w:rsidR="00DD43F5" w:rsidRPr="001A3723" w:rsidRDefault="00DD43F5" w:rsidP="00CC3E17">
            <w:pPr>
              <w:spacing w:before="0"/>
              <w:jc w:val="center"/>
              <w:rPr>
                <w:sz w:val="19"/>
                <w:szCs w:val="19"/>
              </w:rPr>
            </w:pPr>
          </w:p>
        </w:tc>
      </w:tr>
      <w:tr w:rsidR="00DD43F5" w:rsidRPr="00BB4D29" w14:paraId="5BB0D77B" w14:textId="2498CF06" w:rsidTr="00CC3E17">
        <w:trPr>
          <w:cantSplit/>
        </w:trPr>
        <w:tc>
          <w:tcPr>
            <w:tcW w:w="937" w:type="dxa"/>
            <w:shd w:val="clear" w:color="auto" w:fill="FBD4B4" w:themeFill="accent6" w:themeFillTint="66"/>
          </w:tcPr>
          <w:p w14:paraId="65CE0105" w14:textId="77777777" w:rsidR="00DD43F5" w:rsidRPr="003335DD" w:rsidRDefault="00DD43F5" w:rsidP="00DD43F5">
            <w:pPr>
              <w:spacing w:before="0"/>
              <w:jc w:val="left"/>
              <w:rPr>
                <w:b/>
                <w:sz w:val="19"/>
                <w:szCs w:val="19"/>
              </w:rPr>
            </w:pPr>
            <w:r>
              <w:rPr>
                <w:b/>
                <w:sz w:val="19"/>
                <w:szCs w:val="19"/>
              </w:rPr>
              <w:t>IN-7.4</w:t>
            </w:r>
          </w:p>
        </w:tc>
        <w:tc>
          <w:tcPr>
            <w:tcW w:w="6206" w:type="dxa"/>
            <w:shd w:val="clear" w:color="auto" w:fill="FBD4B4" w:themeFill="accent6" w:themeFillTint="66"/>
          </w:tcPr>
          <w:p w14:paraId="2B0A0C50" w14:textId="03B45DF2" w:rsidR="00DD43F5" w:rsidRPr="003335DD" w:rsidRDefault="00DD43F5" w:rsidP="00DD43F5">
            <w:pPr>
              <w:spacing w:before="0"/>
              <w:jc w:val="left"/>
              <w:rPr>
                <w:b/>
                <w:sz w:val="19"/>
                <w:szCs w:val="19"/>
              </w:rPr>
            </w:pPr>
            <w:r w:rsidRPr="007C6116">
              <w:rPr>
                <w:b/>
                <w:sz w:val="19"/>
                <w:szCs w:val="19"/>
              </w:rPr>
              <w:t>The Outreach and Communications Manager</w:t>
            </w:r>
            <w:r w:rsidRPr="00270842">
              <w:rPr>
                <w:b/>
                <w:sz w:val="19"/>
                <w:szCs w:val="19"/>
              </w:rPr>
              <w:t xml:space="preserve">, </w:t>
            </w:r>
            <w:r w:rsidRPr="007C6116">
              <w:rPr>
                <w:b/>
                <w:sz w:val="19"/>
                <w:szCs w:val="19"/>
              </w:rPr>
              <w:t>with assistance from</w:t>
            </w:r>
            <w:r>
              <w:rPr>
                <w:sz w:val="19"/>
                <w:szCs w:val="19"/>
              </w:rPr>
              <w:t xml:space="preserve"> </w:t>
            </w:r>
            <w:r w:rsidRPr="007C6116">
              <w:rPr>
                <w:b/>
                <w:sz w:val="19"/>
                <w:szCs w:val="19"/>
              </w:rPr>
              <w:t>corridor stakeholders,</w:t>
            </w:r>
            <w:r w:rsidRPr="00D34621">
              <w:rPr>
                <w:b/>
                <w:sz w:val="19"/>
                <w:szCs w:val="19"/>
              </w:rPr>
              <w:t xml:space="preserve"> </w:t>
            </w:r>
            <w:r w:rsidRPr="00270842">
              <w:rPr>
                <w:b/>
                <w:sz w:val="19"/>
                <w:szCs w:val="19"/>
              </w:rPr>
              <w:t>shall</w:t>
            </w:r>
            <w:r w:rsidRPr="003335DD">
              <w:rPr>
                <w:b/>
                <w:sz w:val="19"/>
                <w:szCs w:val="19"/>
              </w:rPr>
              <w:t xml:space="preserve"> determine whether additional agreements may be needed to support system operations</w:t>
            </w:r>
            <w:r>
              <w:rPr>
                <w:b/>
                <w:sz w:val="19"/>
                <w:szCs w:val="19"/>
              </w:rPr>
              <w:t>.</w:t>
            </w:r>
          </w:p>
        </w:tc>
        <w:tc>
          <w:tcPr>
            <w:tcW w:w="1053" w:type="dxa"/>
            <w:shd w:val="clear" w:color="auto" w:fill="FBD4B4" w:themeFill="accent6" w:themeFillTint="66"/>
          </w:tcPr>
          <w:p w14:paraId="3B871754" w14:textId="55A70BB3" w:rsidR="00DD43F5" w:rsidRPr="003335DD" w:rsidRDefault="00DD43F5" w:rsidP="00DD43F5">
            <w:pPr>
              <w:spacing w:before="0"/>
              <w:jc w:val="center"/>
              <w:rPr>
                <w:b/>
                <w:sz w:val="19"/>
                <w:szCs w:val="19"/>
              </w:rPr>
            </w:pPr>
            <w:r>
              <w:rPr>
                <w:b/>
                <w:sz w:val="19"/>
                <w:szCs w:val="19"/>
              </w:rPr>
              <w:t>M</w:t>
            </w:r>
          </w:p>
        </w:tc>
        <w:tc>
          <w:tcPr>
            <w:tcW w:w="829" w:type="dxa"/>
            <w:shd w:val="clear" w:color="auto" w:fill="FBD4B4" w:themeFill="accent6" w:themeFillTint="66"/>
          </w:tcPr>
          <w:p w14:paraId="4896C92E" w14:textId="77777777" w:rsidR="00DD43F5" w:rsidRPr="00BB4D29" w:rsidRDefault="00DD43F5" w:rsidP="00CC3E17">
            <w:pPr>
              <w:spacing w:before="0"/>
              <w:jc w:val="center"/>
              <w:rPr>
                <w:b/>
                <w:sz w:val="19"/>
                <w:szCs w:val="19"/>
              </w:rPr>
            </w:pPr>
            <w:r w:rsidRPr="003335DD">
              <w:rPr>
                <w:b/>
                <w:sz w:val="19"/>
                <w:szCs w:val="19"/>
              </w:rPr>
              <w:t>7</w:t>
            </w:r>
          </w:p>
        </w:tc>
        <w:tc>
          <w:tcPr>
            <w:tcW w:w="1182" w:type="dxa"/>
            <w:shd w:val="clear" w:color="auto" w:fill="FBD4B4" w:themeFill="accent6" w:themeFillTint="66"/>
          </w:tcPr>
          <w:p w14:paraId="154ADA85" w14:textId="0FDF5EAC" w:rsidR="00DD43F5" w:rsidRPr="003335DD" w:rsidRDefault="00DD43F5" w:rsidP="00CC3E17">
            <w:pPr>
              <w:spacing w:before="0"/>
              <w:jc w:val="center"/>
              <w:rPr>
                <w:b/>
                <w:sz w:val="19"/>
                <w:szCs w:val="19"/>
              </w:rPr>
            </w:pPr>
            <w:r>
              <w:rPr>
                <w:b/>
                <w:sz w:val="19"/>
                <w:szCs w:val="19"/>
                <w:lang w:eastAsia="zh-CN"/>
              </w:rPr>
              <w:t>Institutional Job Tasks</w:t>
            </w:r>
          </w:p>
        </w:tc>
      </w:tr>
      <w:tr w:rsidR="00DD43F5" w:rsidRPr="00BB4D29" w14:paraId="00B40FBB" w14:textId="73ADE2C6" w:rsidTr="00CC3E17">
        <w:trPr>
          <w:cantSplit/>
        </w:trPr>
        <w:tc>
          <w:tcPr>
            <w:tcW w:w="937" w:type="dxa"/>
            <w:shd w:val="clear" w:color="auto" w:fill="FBD4B4" w:themeFill="accent6" w:themeFillTint="66"/>
          </w:tcPr>
          <w:p w14:paraId="2A47677F" w14:textId="77777777" w:rsidR="00DD43F5" w:rsidRDefault="00DD43F5" w:rsidP="00DD43F5">
            <w:pPr>
              <w:spacing w:before="0"/>
              <w:jc w:val="left"/>
              <w:rPr>
                <w:b/>
                <w:sz w:val="19"/>
                <w:szCs w:val="19"/>
              </w:rPr>
            </w:pPr>
            <w:r>
              <w:rPr>
                <w:b/>
                <w:sz w:val="19"/>
                <w:szCs w:val="19"/>
              </w:rPr>
              <w:t>IN-7.5</w:t>
            </w:r>
          </w:p>
        </w:tc>
        <w:tc>
          <w:tcPr>
            <w:tcW w:w="6206" w:type="dxa"/>
            <w:shd w:val="clear" w:color="auto" w:fill="FBD4B4" w:themeFill="accent6" w:themeFillTint="66"/>
          </w:tcPr>
          <w:p w14:paraId="105A3680" w14:textId="77777777" w:rsidR="00DD43F5" w:rsidRPr="00597D7A" w:rsidRDefault="00DD43F5" w:rsidP="00DD43F5">
            <w:pPr>
              <w:spacing w:before="0"/>
              <w:jc w:val="left"/>
              <w:rPr>
                <w:b/>
                <w:sz w:val="19"/>
                <w:szCs w:val="19"/>
              </w:rPr>
            </w:pPr>
            <w:r w:rsidRPr="00597D7A">
              <w:rPr>
                <w:b/>
                <w:sz w:val="19"/>
                <w:szCs w:val="19"/>
              </w:rPr>
              <w:t>Management of agreements shall be the responsibility of the Outreach and Communications Manager</w:t>
            </w:r>
            <w:r>
              <w:rPr>
                <w:b/>
                <w:sz w:val="19"/>
                <w:szCs w:val="19"/>
              </w:rPr>
              <w:t>.</w:t>
            </w:r>
          </w:p>
        </w:tc>
        <w:tc>
          <w:tcPr>
            <w:tcW w:w="1053" w:type="dxa"/>
            <w:shd w:val="clear" w:color="auto" w:fill="FBD4B4" w:themeFill="accent6" w:themeFillTint="66"/>
          </w:tcPr>
          <w:p w14:paraId="6FE98B4A" w14:textId="262F40C2" w:rsidR="00DD43F5" w:rsidRPr="00BB4D29"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6D9177F6" w14:textId="723052D5" w:rsidR="00DD43F5" w:rsidRPr="00BB4D29" w:rsidRDefault="00DD43F5" w:rsidP="00CC3E17">
            <w:pPr>
              <w:spacing w:before="0"/>
              <w:jc w:val="center"/>
              <w:rPr>
                <w:b/>
                <w:sz w:val="19"/>
                <w:szCs w:val="19"/>
              </w:rPr>
            </w:pPr>
            <w:r w:rsidRPr="003335DD">
              <w:rPr>
                <w:b/>
                <w:sz w:val="19"/>
                <w:szCs w:val="19"/>
              </w:rPr>
              <w:t>7</w:t>
            </w:r>
          </w:p>
        </w:tc>
        <w:tc>
          <w:tcPr>
            <w:tcW w:w="1182" w:type="dxa"/>
            <w:shd w:val="clear" w:color="auto" w:fill="FBD4B4" w:themeFill="accent6" w:themeFillTint="66"/>
          </w:tcPr>
          <w:p w14:paraId="70E1CA8D" w14:textId="073F940D" w:rsidR="00DD43F5" w:rsidRPr="003335DD" w:rsidRDefault="00DD43F5" w:rsidP="00CC3E17">
            <w:pPr>
              <w:spacing w:before="0"/>
              <w:jc w:val="center"/>
              <w:rPr>
                <w:b/>
                <w:sz w:val="19"/>
                <w:szCs w:val="19"/>
              </w:rPr>
            </w:pPr>
            <w:r>
              <w:rPr>
                <w:b/>
                <w:sz w:val="19"/>
                <w:szCs w:val="19"/>
                <w:lang w:eastAsia="zh-CN"/>
              </w:rPr>
              <w:t>Institutional Job Tasks</w:t>
            </w:r>
          </w:p>
        </w:tc>
      </w:tr>
      <w:tr w:rsidR="00DD43F5" w:rsidRPr="003335DD" w14:paraId="52146ACB" w14:textId="2124708C" w:rsidTr="00CC3E17">
        <w:trPr>
          <w:cantSplit/>
        </w:trPr>
        <w:tc>
          <w:tcPr>
            <w:tcW w:w="937" w:type="dxa"/>
            <w:shd w:val="clear" w:color="auto" w:fill="auto"/>
          </w:tcPr>
          <w:p w14:paraId="16CC3A0D" w14:textId="77777777" w:rsidR="00DD43F5" w:rsidRPr="003335DD" w:rsidRDefault="00DD43F5" w:rsidP="00DD43F5">
            <w:pPr>
              <w:spacing w:before="0"/>
              <w:jc w:val="left"/>
              <w:rPr>
                <w:sz w:val="19"/>
                <w:szCs w:val="19"/>
              </w:rPr>
            </w:pPr>
            <w:r>
              <w:rPr>
                <w:sz w:val="19"/>
                <w:szCs w:val="19"/>
              </w:rPr>
              <w:t>IN-7.5.1</w:t>
            </w:r>
          </w:p>
        </w:tc>
        <w:tc>
          <w:tcPr>
            <w:tcW w:w="6206" w:type="dxa"/>
          </w:tcPr>
          <w:p w14:paraId="33DBB248" w14:textId="77777777" w:rsidR="00DD43F5" w:rsidRPr="003335DD" w:rsidRDefault="00DD43F5" w:rsidP="00DD43F5">
            <w:pPr>
              <w:spacing w:before="0"/>
              <w:ind w:left="360"/>
              <w:jc w:val="left"/>
              <w:rPr>
                <w:sz w:val="19"/>
                <w:szCs w:val="19"/>
              </w:rPr>
            </w:pPr>
            <w:r w:rsidRPr="003335DD">
              <w:rPr>
                <w:sz w:val="19"/>
                <w:szCs w:val="19"/>
              </w:rPr>
              <w:t>Required other agreements/document(s) shall be drafted, terms negotiated, and signatures secured by the Outreach and Communications Manager, with assistance from corridor stakeholders</w:t>
            </w:r>
            <w:r>
              <w:rPr>
                <w:sz w:val="19"/>
                <w:szCs w:val="19"/>
              </w:rPr>
              <w:t>.</w:t>
            </w:r>
          </w:p>
        </w:tc>
        <w:tc>
          <w:tcPr>
            <w:tcW w:w="1053" w:type="dxa"/>
          </w:tcPr>
          <w:p w14:paraId="0E5343EC" w14:textId="77777777" w:rsidR="00DD43F5" w:rsidRPr="003335DD" w:rsidRDefault="00DD43F5" w:rsidP="00DD43F5">
            <w:pPr>
              <w:spacing w:before="0"/>
              <w:jc w:val="center"/>
              <w:rPr>
                <w:sz w:val="19"/>
                <w:szCs w:val="19"/>
              </w:rPr>
            </w:pPr>
            <w:r w:rsidRPr="003335DD">
              <w:rPr>
                <w:sz w:val="19"/>
                <w:szCs w:val="19"/>
              </w:rPr>
              <w:t>H</w:t>
            </w:r>
          </w:p>
        </w:tc>
        <w:tc>
          <w:tcPr>
            <w:tcW w:w="829" w:type="dxa"/>
          </w:tcPr>
          <w:p w14:paraId="2B6162B4" w14:textId="77777777" w:rsidR="00DD43F5" w:rsidRPr="003335DD" w:rsidRDefault="00DD43F5" w:rsidP="00CC3E17">
            <w:pPr>
              <w:spacing w:before="0"/>
              <w:jc w:val="center"/>
              <w:rPr>
                <w:sz w:val="19"/>
                <w:szCs w:val="19"/>
              </w:rPr>
            </w:pPr>
            <w:r w:rsidRPr="003335DD">
              <w:rPr>
                <w:sz w:val="19"/>
                <w:szCs w:val="19"/>
              </w:rPr>
              <w:t>7</w:t>
            </w:r>
          </w:p>
        </w:tc>
        <w:tc>
          <w:tcPr>
            <w:tcW w:w="1182" w:type="dxa"/>
          </w:tcPr>
          <w:p w14:paraId="0DFE5EF0" w14:textId="77777777" w:rsidR="00DD43F5" w:rsidRPr="003335DD" w:rsidRDefault="00DD43F5" w:rsidP="00CC3E17">
            <w:pPr>
              <w:spacing w:before="0"/>
              <w:jc w:val="center"/>
              <w:rPr>
                <w:sz w:val="19"/>
                <w:szCs w:val="19"/>
              </w:rPr>
            </w:pPr>
          </w:p>
        </w:tc>
      </w:tr>
      <w:tr w:rsidR="00DD43F5" w:rsidRPr="003335DD" w14:paraId="20F4D910" w14:textId="728CD9E0" w:rsidTr="00CC3E17">
        <w:trPr>
          <w:cantSplit/>
        </w:trPr>
        <w:tc>
          <w:tcPr>
            <w:tcW w:w="937" w:type="dxa"/>
            <w:shd w:val="clear" w:color="auto" w:fill="auto"/>
          </w:tcPr>
          <w:p w14:paraId="7451D64E" w14:textId="77777777" w:rsidR="00DD43F5" w:rsidRPr="003335DD" w:rsidRDefault="00DD43F5" w:rsidP="00DD43F5">
            <w:pPr>
              <w:spacing w:before="0"/>
              <w:jc w:val="left"/>
              <w:rPr>
                <w:sz w:val="19"/>
                <w:szCs w:val="19"/>
              </w:rPr>
            </w:pPr>
            <w:r>
              <w:rPr>
                <w:sz w:val="19"/>
                <w:szCs w:val="19"/>
              </w:rPr>
              <w:t>IN-7.5.2</w:t>
            </w:r>
          </w:p>
        </w:tc>
        <w:tc>
          <w:tcPr>
            <w:tcW w:w="6206" w:type="dxa"/>
          </w:tcPr>
          <w:p w14:paraId="02976DB8" w14:textId="3984BCF2" w:rsidR="00DD43F5" w:rsidRPr="003335DD" w:rsidRDefault="00DD43F5" w:rsidP="00DD43F5">
            <w:pPr>
              <w:spacing w:before="0"/>
              <w:ind w:left="360"/>
              <w:jc w:val="left"/>
              <w:rPr>
                <w:sz w:val="19"/>
                <w:szCs w:val="19"/>
              </w:rPr>
            </w:pPr>
            <w:r w:rsidRPr="003335DD">
              <w:rPr>
                <w:sz w:val="19"/>
                <w:szCs w:val="19"/>
              </w:rPr>
              <w:t>The Outreach and Communications Manager shall determine, in collaboration with corridor stakeholders, which agencies shall sign required documents</w:t>
            </w:r>
            <w:r>
              <w:rPr>
                <w:sz w:val="19"/>
                <w:szCs w:val="19"/>
              </w:rPr>
              <w:t>.</w:t>
            </w:r>
          </w:p>
        </w:tc>
        <w:tc>
          <w:tcPr>
            <w:tcW w:w="1053" w:type="dxa"/>
          </w:tcPr>
          <w:p w14:paraId="0658D73B" w14:textId="77777777" w:rsidR="00DD43F5" w:rsidRPr="003335DD" w:rsidRDefault="00DD43F5" w:rsidP="00DD43F5">
            <w:pPr>
              <w:spacing w:before="0"/>
              <w:jc w:val="center"/>
              <w:rPr>
                <w:sz w:val="19"/>
                <w:szCs w:val="19"/>
              </w:rPr>
            </w:pPr>
            <w:r w:rsidRPr="003335DD">
              <w:rPr>
                <w:sz w:val="19"/>
                <w:szCs w:val="19"/>
              </w:rPr>
              <w:t>H</w:t>
            </w:r>
          </w:p>
        </w:tc>
        <w:tc>
          <w:tcPr>
            <w:tcW w:w="829" w:type="dxa"/>
          </w:tcPr>
          <w:p w14:paraId="1945AC6F" w14:textId="77777777" w:rsidR="00DD43F5" w:rsidRPr="003335DD" w:rsidRDefault="00DD43F5" w:rsidP="00CC3E17">
            <w:pPr>
              <w:spacing w:before="0"/>
              <w:jc w:val="center"/>
              <w:rPr>
                <w:sz w:val="19"/>
                <w:szCs w:val="19"/>
              </w:rPr>
            </w:pPr>
            <w:r w:rsidRPr="003335DD">
              <w:rPr>
                <w:sz w:val="19"/>
                <w:szCs w:val="19"/>
              </w:rPr>
              <w:t>7</w:t>
            </w:r>
          </w:p>
        </w:tc>
        <w:tc>
          <w:tcPr>
            <w:tcW w:w="1182" w:type="dxa"/>
          </w:tcPr>
          <w:p w14:paraId="208F6B86" w14:textId="77777777" w:rsidR="00DD43F5" w:rsidRPr="003335DD" w:rsidRDefault="00DD43F5" w:rsidP="00CC3E17">
            <w:pPr>
              <w:spacing w:before="0"/>
              <w:jc w:val="center"/>
              <w:rPr>
                <w:sz w:val="19"/>
                <w:szCs w:val="19"/>
              </w:rPr>
            </w:pPr>
          </w:p>
        </w:tc>
      </w:tr>
      <w:tr w:rsidR="00DD43F5" w14:paraId="1C5B071C" w14:textId="391CC4FA" w:rsidTr="00CC3E17">
        <w:trPr>
          <w:cantSplit/>
        </w:trPr>
        <w:tc>
          <w:tcPr>
            <w:tcW w:w="937" w:type="dxa"/>
            <w:shd w:val="clear" w:color="auto" w:fill="auto"/>
          </w:tcPr>
          <w:p w14:paraId="6C37EE9F" w14:textId="77777777" w:rsidR="00DD43F5" w:rsidRPr="003335DD" w:rsidRDefault="00DD43F5" w:rsidP="00DD43F5">
            <w:pPr>
              <w:spacing w:before="0"/>
              <w:jc w:val="left"/>
              <w:rPr>
                <w:sz w:val="19"/>
                <w:szCs w:val="19"/>
              </w:rPr>
            </w:pPr>
            <w:r>
              <w:rPr>
                <w:sz w:val="19"/>
                <w:szCs w:val="19"/>
              </w:rPr>
              <w:t>IN-7.5.3</w:t>
            </w:r>
          </w:p>
        </w:tc>
        <w:tc>
          <w:tcPr>
            <w:tcW w:w="6206" w:type="dxa"/>
          </w:tcPr>
          <w:p w14:paraId="38CA4DF9" w14:textId="345153F3" w:rsidR="00DD43F5" w:rsidRPr="003335DD" w:rsidRDefault="00DD43F5" w:rsidP="00DD43F5">
            <w:pPr>
              <w:spacing w:before="0"/>
              <w:ind w:left="360"/>
              <w:jc w:val="left"/>
              <w:rPr>
                <w:sz w:val="19"/>
                <w:szCs w:val="19"/>
              </w:rPr>
            </w:pPr>
            <w:r w:rsidRPr="003335DD">
              <w:rPr>
                <w:sz w:val="19"/>
                <w:szCs w:val="19"/>
              </w:rPr>
              <w:t>The Outreach and Communications Manager shall follow</w:t>
            </w:r>
            <w:r>
              <w:rPr>
                <w:sz w:val="19"/>
                <w:szCs w:val="19"/>
              </w:rPr>
              <w:t xml:space="preserve"> </w:t>
            </w:r>
            <w:r w:rsidRPr="003335DD">
              <w:rPr>
                <w:sz w:val="19"/>
                <w:szCs w:val="19"/>
              </w:rPr>
              <w:t>up on the status of documents submitted for signing</w:t>
            </w:r>
            <w:r>
              <w:rPr>
                <w:sz w:val="19"/>
                <w:szCs w:val="19"/>
              </w:rPr>
              <w:t>.</w:t>
            </w:r>
          </w:p>
        </w:tc>
        <w:tc>
          <w:tcPr>
            <w:tcW w:w="1053" w:type="dxa"/>
          </w:tcPr>
          <w:p w14:paraId="441E2399" w14:textId="77777777" w:rsidR="00DD43F5" w:rsidRPr="003335DD" w:rsidRDefault="00DD43F5" w:rsidP="00DD43F5">
            <w:pPr>
              <w:spacing w:before="0"/>
              <w:jc w:val="center"/>
              <w:rPr>
                <w:sz w:val="19"/>
                <w:szCs w:val="19"/>
              </w:rPr>
            </w:pPr>
            <w:r w:rsidRPr="003335DD">
              <w:rPr>
                <w:sz w:val="19"/>
                <w:szCs w:val="19"/>
              </w:rPr>
              <w:t>H</w:t>
            </w:r>
          </w:p>
        </w:tc>
        <w:tc>
          <w:tcPr>
            <w:tcW w:w="829" w:type="dxa"/>
          </w:tcPr>
          <w:p w14:paraId="53486BC3" w14:textId="77777777" w:rsidR="00DD43F5" w:rsidRPr="003335DD" w:rsidRDefault="00DD43F5" w:rsidP="00CC3E17">
            <w:pPr>
              <w:spacing w:before="0"/>
              <w:jc w:val="center"/>
              <w:rPr>
                <w:sz w:val="19"/>
                <w:szCs w:val="19"/>
              </w:rPr>
            </w:pPr>
            <w:r w:rsidRPr="003335DD">
              <w:rPr>
                <w:sz w:val="19"/>
                <w:szCs w:val="19"/>
              </w:rPr>
              <w:t>7</w:t>
            </w:r>
          </w:p>
        </w:tc>
        <w:tc>
          <w:tcPr>
            <w:tcW w:w="1182" w:type="dxa"/>
          </w:tcPr>
          <w:p w14:paraId="1FBD87BC" w14:textId="77777777" w:rsidR="00DD43F5" w:rsidRPr="003335DD" w:rsidRDefault="00DD43F5" w:rsidP="00CC3E17">
            <w:pPr>
              <w:spacing w:before="0"/>
              <w:jc w:val="center"/>
              <w:rPr>
                <w:sz w:val="19"/>
                <w:szCs w:val="19"/>
              </w:rPr>
            </w:pPr>
          </w:p>
        </w:tc>
      </w:tr>
      <w:tr w:rsidR="00DD43F5" w:rsidRPr="00BB4D29" w14:paraId="29D2A460" w14:textId="450CF3C4" w:rsidTr="00CC3E17">
        <w:trPr>
          <w:cantSplit/>
        </w:trPr>
        <w:tc>
          <w:tcPr>
            <w:tcW w:w="937" w:type="dxa"/>
            <w:shd w:val="clear" w:color="auto" w:fill="FBD4B4" w:themeFill="accent6" w:themeFillTint="66"/>
          </w:tcPr>
          <w:p w14:paraId="6B2C8CE5" w14:textId="77777777" w:rsidR="00DD43F5" w:rsidRPr="00597D7A" w:rsidRDefault="00DD43F5" w:rsidP="00DD43F5">
            <w:pPr>
              <w:spacing w:before="0"/>
              <w:jc w:val="left"/>
              <w:rPr>
                <w:sz w:val="19"/>
                <w:szCs w:val="19"/>
              </w:rPr>
            </w:pPr>
            <w:r>
              <w:rPr>
                <w:b/>
                <w:sz w:val="19"/>
                <w:szCs w:val="19"/>
              </w:rPr>
              <w:t>IN-7.6</w:t>
            </w:r>
          </w:p>
        </w:tc>
        <w:tc>
          <w:tcPr>
            <w:tcW w:w="6206" w:type="dxa"/>
            <w:shd w:val="clear" w:color="auto" w:fill="FBD4B4" w:themeFill="accent6" w:themeFillTint="66"/>
          </w:tcPr>
          <w:p w14:paraId="27261139" w14:textId="77777777" w:rsidR="00DD43F5" w:rsidRPr="00112968" w:rsidRDefault="00DD43F5" w:rsidP="00DD43F5">
            <w:pPr>
              <w:spacing w:before="0"/>
              <w:jc w:val="left"/>
              <w:rPr>
                <w:b/>
                <w:sz w:val="19"/>
                <w:szCs w:val="19"/>
              </w:rPr>
            </w:pPr>
            <w:r>
              <w:rPr>
                <w:b/>
                <w:sz w:val="19"/>
                <w:szCs w:val="19"/>
              </w:rPr>
              <w:t>Stakeholder agencies shall sign in a timely manner agreements submitted for their approval.</w:t>
            </w:r>
          </w:p>
        </w:tc>
        <w:tc>
          <w:tcPr>
            <w:tcW w:w="1053" w:type="dxa"/>
            <w:shd w:val="clear" w:color="auto" w:fill="FBD4B4" w:themeFill="accent6" w:themeFillTint="66"/>
          </w:tcPr>
          <w:p w14:paraId="7A6F7E10" w14:textId="4F2DD72D" w:rsidR="00DD43F5" w:rsidRPr="00112968"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22441B28" w14:textId="77777777" w:rsidR="00DD43F5" w:rsidRPr="00112968" w:rsidRDefault="00DD43F5" w:rsidP="00CC3E17">
            <w:pPr>
              <w:spacing w:before="0"/>
              <w:jc w:val="center"/>
              <w:rPr>
                <w:b/>
                <w:sz w:val="19"/>
                <w:szCs w:val="19"/>
              </w:rPr>
            </w:pPr>
            <w:r w:rsidRPr="00112968">
              <w:rPr>
                <w:b/>
                <w:sz w:val="19"/>
                <w:szCs w:val="19"/>
              </w:rPr>
              <w:t>7</w:t>
            </w:r>
          </w:p>
        </w:tc>
        <w:tc>
          <w:tcPr>
            <w:tcW w:w="1182" w:type="dxa"/>
            <w:shd w:val="clear" w:color="auto" w:fill="FBD4B4" w:themeFill="accent6" w:themeFillTint="66"/>
          </w:tcPr>
          <w:p w14:paraId="1CF07016" w14:textId="0FDC1755" w:rsidR="00DD43F5" w:rsidRPr="00112968" w:rsidRDefault="00DD43F5" w:rsidP="00CC3E17">
            <w:pPr>
              <w:spacing w:before="0"/>
              <w:jc w:val="center"/>
              <w:rPr>
                <w:b/>
                <w:sz w:val="19"/>
                <w:szCs w:val="19"/>
              </w:rPr>
            </w:pPr>
            <w:r>
              <w:rPr>
                <w:b/>
                <w:sz w:val="19"/>
                <w:szCs w:val="19"/>
                <w:lang w:eastAsia="zh-CN"/>
              </w:rPr>
              <w:t>Institutional Job Tasks</w:t>
            </w:r>
          </w:p>
        </w:tc>
      </w:tr>
      <w:tr w:rsidR="00DD43F5" w:rsidRPr="00BB4D29" w14:paraId="59E237B2" w14:textId="4F08B337" w:rsidTr="00CC3E17">
        <w:trPr>
          <w:cantSplit/>
        </w:trPr>
        <w:tc>
          <w:tcPr>
            <w:tcW w:w="937" w:type="dxa"/>
            <w:shd w:val="clear" w:color="auto" w:fill="FBD4B4" w:themeFill="accent6" w:themeFillTint="66"/>
          </w:tcPr>
          <w:p w14:paraId="10F8BE5C" w14:textId="77777777" w:rsidR="00DD43F5" w:rsidRPr="00112968" w:rsidRDefault="00DD43F5" w:rsidP="00DD43F5">
            <w:pPr>
              <w:spacing w:before="0"/>
              <w:jc w:val="left"/>
              <w:rPr>
                <w:b/>
                <w:sz w:val="19"/>
                <w:szCs w:val="19"/>
              </w:rPr>
            </w:pPr>
            <w:r>
              <w:rPr>
                <w:b/>
                <w:sz w:val="19"/>
                <w:szCs w:val="19"/>
              </w:rPr>
              <w:t>IN-7.7</w:t>
            </w:r>
          </w:p>
        </w:tc>
        <w:tc>
          <w:tcPr>
            <w:tcW w:w="6206" w:type="dxa"/>
            <w:shd w:val="clear" w:color="auto" w:fill="FBD4B4" w:themeFill="accent6" w:themeFillTint="66"/>
          </w:tcPr>
          <w:p w14:paraId="31AB8DD7" w14:textId="77777777" w:rsidR="00DD43F5" w:rsidRPr="00112968" w:rsidRDefault="00DD43F5" w:rsidP="00DD43F5">
            <w:pPr>
              <w:spacing w:before="0"/>
              <w:jc w:val="left"/>
              <w:rPr>
                <w:b/>
                <w:sz w:val="19"/>
                <w:szCs w:val="19"/>
              </w:rPr>
            </w:pPr>
            <w:r w:rsidRPr="00112968">
              <w:rPr>
                <w:b/>
                <w:sz w:val="19"/>
                <w:szCs w:val="19"/>
              </w:rPr>
              <w:t>Developed agreements shall be maintained, updated, and/or amended throughout the life of the project</w:t>
            </w:r>
            <w:r>
              <w:rPr>
                <w:b/>
                <w:sz w:val="19"/>
                <w:szCs w:val="19"/>
              </w:rPr>
              <w:t>.</w:t>
            </w:r>
          </w:p>
        </w:tc>
        <w:tc>
          <w:tcPr>
            <w:tcW w:w="1053" w:type="dxa"/>
            <w:shd w:val="clear" w:color="auto" w:fill="FBD4B4" w:themeFill="accent6" w:themeFillTint="66"/>
          </w:tcPr>
          <w:p w14:paraId="1D6D3059" w14:textId="45B48786" w:rsidR="00DD43F5" w:rsidRPr="00112968" w:rsidRDefault="00DD43F5" w:rsidP="00DD43F5">
            <w:pPr>
              <w:spacing w:before="0"/>
              <w:jc w:val="center"/>
              <w:rPr>
                <w:b/>
                <w:sz w:val="19"/>
                <w:szCs w:val="19"/>
              </w:rPr>
            </w:pPr>
            <w:r>
              <w:rPr>
                <w:b/>
                <w:sz w:val="19"/>
                <w:szCs w:val="19"/>
              </w:rPr>
              <w:t>H</w:t>
            </w:r>
          </w:p>
        </w:tc>
        <w:tc>
          <w:tcPr>
            <w:tcW w:w="829" w:type="dxa"/>
            <w:shd w:val="clear" w:color="auto" w:fill="FBD4B4" w:themeFill="accent6" w:themeFillTint="66"/>
          </w:tcPr>
          <w:p w14:paraId="00E48580" w14:textId="77777777" w:rsidR="00DD43F5" w:rsidRPr="00112968" w:rsidRDefault="00DD43F5" w:rsidP="00CC3E17">
            <w:pPr>
              <w:spacing w:before="0"/>
              <w:jc w:val="center"/>
              <w:rPr>
                <w:b/>
                <w:sz w:val="19"/>
                <w:szCs w:val="19"/>
              </w:rPr>
            </w:pPr>
            <w:r w:rsidRPr="00112968">
              <w:rPr>
                <w:b/>
                <w:sz w:val="19"/>
                <w:szCs w:val="19"/>
              </w:rPr>
              <w:t>7</w:t>
            </w:r>
          </w:p>
        </w:tc>
        <w:tc>
          <w:tcPr>
            <w:tcW w:w="1182" w:type="dxa"/>
            <w:shd w:val="clear" w:color="auto" w:fill="FBD4B4" w:themeFill="accent6" w:themeFillTint="66"/>
          </w:tcPr>
          <w:p w14:paraId="1BD019CD" w14:textId="0977E3A3" w:rsidR="00DD43F5" w:rsidRPr="00112968" w:rsidRDefault="00DD43F5" w:rsidP="00CC3E17">
            <w:pPr>
              <w:spacing w:before="0"/>
              <w:jc w:val="center"/>
              <w:rPr>
                <w:b/>
                <w:sz w:val="19"/>
                <w:szCs w:val="19"/>
              </w:rPr>
            </w:pPr>
            <w:r>
              <w:rPr>
                <w:b/>
                <w:sz w:val="19"/>
                <w:szCs w:val="19"/>
                <w:lang w:eastAsia="zh-CN"/>
              </w:rPr>
              <w:t>Institutional Job Tasks</w:t>
            </w:r>
          </w:p>
        </w:tc>
      </w:tr>
      <w:tr w:rsidR="00DD43F5" w14:paraId="307323D9" w14:textId="197A98A1" w:rsidTr="00CC3E17">
        <w:trPr>
          <w:cantSplit/>
          <w:trHeight w:val="287"/>
        </w:trPr>
        <w:tc>
          <w:tcPr>
            <w:tcW w:w="937" w:type="dxa"/>
            <w:shd w:val="clear" w:color="auto" w:fill="auto"/>
          </w:tcPr>
          <w:p w14:paraId="567F8A58" w14:textId="77777777" w:rsidR="00DD43F5" w:rsidRPr="001A3723" w:rsidRDefault="00DD43F5" w:rsidP="00DD43F5">
            <w:pPr>
              <w:spacing w:before="0"/>
              <w:jc w:val="left"/>
              <w:rPr>
                <w:sz w:val="19"/>
                <w:szCs w:val="19"/>
              </w:rPr>
            </w:pPr>
            <w:r w:rsidRPr="001A3723">
              <w:rPr>
                <w:sz w:val="19"/>
                <w:szCs w:val="19"/>
              </w:rPr>
              <w:br w:type="page"/>
            </w:r>
            <w:r>
              <w:rPr>
                <w:sz w:val="19"/>
                <w:szCs w:val="19"/>
              </w:rPr>
              <w:t>IN-7.7.1</w:t>
            </w:r>
          </w:p>
        </w:tc>
        <w:tc>
          <w:tcPr>
            <w:tcW w:w="6206" w:type="dxa"/>
          </w:tcPr>
          <w:p w14:paraId="75EB3FBC" w14:textId="3FC77FBA" w:rsidR="00DD43F5" w:rsidRPr="001A3723" w:rsidRDefault="00DD43F5" w:rsidP="00DD43F5">
            <w:pPr>
              <w:spacing w:before="0"/>
              <w:ind w:left="360"/>
              <w:jc w:val="left"/>
              <w:rPr>
                <w:sz w:val="19"/>
                <w:szCs w:val="19"/>
              </w:rPr>
            </w:pPr>
            <w:r w:rsidRPr="001A3723">
              <w:rPr>
                <w:sz w:val="19"/>
                <w:szCs w:val="19"/>
              </w:rPr>
              <w:t xml:space="preserve">The </w:t>
            </w:r>
            <w:r w:rsidRPr="003335DD">
              <w:rPr>
                <w:sz w:val="19"/>
                <w:szCs w:val="19"/>
              </w:rPr>
              <w:t xml:space="preserve">Outreach and Communications Manager </w:t>
            </w:r>
            <w:r w:rsidRPr="001A3723">
              <w:rPr>
                <w:sz w:val="19"/>
                <w:szCs w:val="19"/>
              </w:rPr>
              <w:t>shall track when current agreements are set to expire</w:t>
            </w:r>
            <w:r>
              <w:rPr>
                <w:sz w:val="19"/>
                <w:szCs w:val="19"/>
              </w:rPr>
              <w:t>.</w:t>
            </w:r>
          </w:p>
        </w:tc>
        <w:tc>
          <w:tcPr>
            <w:tcW w:w="1053" w:type="dxa"/>
          </w:tcPr>
          <w:p w14:paraId="5A6CCC51" w14:textId="637BD9EF" w:rsidR="00DD43F5" w:rsidRPr="001A3723" w:rsidRDefault="00DD43F5" w:rsidP="00DD43F5">
            <w:pPr>
              <w:spacing w:before="0"/>
              <w:jc w:val="center"/>
              <w:rPr>
                <w:sz w:val="19"/>
                <w:szCs w:val="19"/>
              </w:rPr>
            </w:pPr>
            <w:r w:rsidRPr="001A3723">
              <w:rPr>
                <w:sz w:val="19"/>
                <w:szCs w:val="19"/>
              </w:rPr>
              <w:t>H</w:t>
            </w:r>
          </w:p>
        </w:tc>
        <w:tc>
          <w:tcPr>
            <w:tcW w:w="829" w:type="dxa"/>
          </w:tcPr>
          <w:p w14:paraId="1AE72495" w14:textId="77777777" w:rsidR="00DD43F5" w:rsidRPr="001A3723" w:rsidRDefault="00DD43F5" w:rsidP="00CC3E17">
            <w:pPr>
              <w:spacing w:before="0"/>
              <w:jc w:val="center"/>
              <w:rPr>
                <w:sz w:val="19"/>
                <w:szCs w:val="19"/>
              </w:rPr>
            </w:pPr>
            <w:r w:rsidRPr="001A3723">
              <w:rPr>
                <w:sz w:val="19"/>
                <w:szCs w:val="19"/>
              </w:rPr>
              <w:t>7</w:t>
            </w:r>
          </w:p>
        </w:tc>
        <w:tc>
          <w:tcPr>
            <w:tcW w:w="1182" w:type="dxa"/>
          </w:tcPr>
          <w:p w14:paraId="0F3E1316" w14:textId="77777777" w:rsidR="00DD43F5" w:rsidRPr="001A3723" w:rsidRDefault="00DD43F5" w:rsidP="00CC3E17">
            <w:pPr>
              <w:spacing w:before="0"/>
              <w:jc w:val="center"/>
              <w:rPr>
                <w:sz w:val="19"/>
                <w:szCs w:val="19"/>
              </w:rPr>
            </w:pPr>
          </w:p>
        </w:tc>
      </w:tr>
      <w:tr w:rsidR="00DD43F5" w14:paraId="2BF03B60" w14:textId="5B6EE81D" w:rsidTr="00CC3E17">
        <w:trPr>
          <w:cantSplit/>
        </w:trPr>
        <w:tc>
          <w:tcPr>
            <w:tcW w:w="937" w:type="dxa"/>
            <w:shd w:val="clear" w:color="auto" w:fill="auto"/>
          </w:tcPr>
          <w:p w14:paraId="4C330CC1" w14:textId="77777777" w:rsidR="00DD43F5" w:rsidRPr="001A3723" w:rsidRDefault="00DD43F5" w:rsidP="00DD43F5">
            <w:pPr>
              <w:spacing w:before="0"/>
              <w:jc w:val="left"/>
              <w:rPr>
                <w:sz w:val="19"/>
                <w:szCs w:val="19"/>
              </w:rPr>
            </w:pPr>
            <w:r w:rsidRPr="001A3723">
              <w:rPr>
                <w:sz w:val="19"/>
                <w:szCs w:val="19"/>
              </w:rPr>
              <w:br w:type="page"/>
            </w:r>
            <w:r>
              <w:rPr>
                <w:sz w:val="19"/>
                <w:szCs w:val="19"/>
              </w:rPr>
              <w:t>IN-7.7.2</w:t>
            </w:r>
          </w:p>
        </w:tc>
        <w:tc>
          <w:tcPr>
            <w:tcW w:w="6206" w:type="dxa"/>
          </w:tcPr>
          <w:p w14:paraId="5D7D288B" w14:textId="357F3AF6" w:rsidR="00DD43F5" w:rsidRPr="001A3723" w:rsidRDefault="00DD43F5" w:rsidP="00DD43F5">
            <w:pPr>
              <w:spacing w:before="0"/>
              <w:ind w:left="360"/>
              <w:jc w:val="left"/>
              <w:rPr>
                <w:sz w:val="19"/>
                <w:szCs w:val="19"/>
              </w:rPr>
            </w:pPr>
            <w:r w:rsidRPr="001A3723">
              <w:rPr>
                <w:sz w:val="19"/>
                <w:szCs w:val="19"/>
              </w:rPr>
              <w:t xml:space="preserve">The </w:t>
            </w:r>
            <w:r w:rsidRPr="003335DD">
              <w:rPr>
                <w:sz w:val="19"/>
                <w:szCs w:val="19"/>
              </w:rPr>
              <w:t xml:space="preserve">Outreach and Communications Manager </w:t>
            </w:r>
            <w:r w:rsidRPr="001A3723">
              <w:rPr>
                <w:sz w:val="19"/>
                <w:szCs w:val="19"/>
              </w:rPr>
              <w:t>shall track whether current agreements need to be updated or amended</w:t>
            </w:r>
            <w:r>
              <w:rPr>
                <w:sz w:val="19"/>
                <w:szCs w:val="19"/>
              </w:rPr>
              <w:t>.</w:t>
            </w:r>
          </w:p>
        </w:tc>
        <w:tc>
          <w:tcPr>
            <w:tcW w:w="1053" w:type="dxa"/>
          </w:tcPr>
          <w:p w14:paraId="258953EF" w14:textId="77777777" w:rsidR="00DD43F5" w:rsidRPr="001A3723" w:rsidRDefault="00DD43F5" w:rsidP="00DD43F5">
            <w:pPr>
              <w:spacing w:before="0"/>
              <w:jc w:val="center"/>
              <w:rPr>
                <w:sz w:val="19"/>
                <w:szCs w:val="19"/>
              </w:rPr>
            </w:pPr>
            <w:r w:rsidRPr="001A3723">
              <w:rPr>
                <w:sz w:val="19"/>
                <w:szCs w:val="19"/>
              </w:rPr>
              <w:t>H</w:t>
            </w:r>
          </w:p>
          <w:p w14:paraId="2065BFD5" w14:textId="77777777" w:rsidR="00DD43F5" w:rsidRPr="001A3723" w:rsidRDefault="00DD43F5" w:rsidP="00DD43F5">
            <w:pPr>
              <w:spacing w:before="0"/>
              <w:jc w:val="center"/>
              <w:rPr>
                <w:sz w:val="19"/>
                <w:szCs w:val="19"/>
              </w:rPr>
            </w:pPr>
          </w:p>
        </w:tc>
        <w:tc>
          <w:tcPr>
            <w:tcW w:w="829" w:type="dxa"/>
          </w:tcPr>
          <w:p w14:paraId="7A7D1735" w14:textId="77777777" w:rsidR="00DD43F5" w:rsidRPr="001A3723" w:rsidRDefault="00DD43F5" w:rsidP="00CC3E17">
            <w:pPr>
              <w:spacing w:before="0"/>
              <w:jc w:val="center"/>
              <w:rPr>
                <w:sz w:val="19"/>
                <w:szCs w:val="19"/>
              </w:rPr>
            </w:pPr>
            <w:r w:rsidRPr="001A3723">
              <w:rPr>
                <w:sz w:val="19"/>
                <w:szCs w:val="19"/>
              </w:rPr>
              <w:t>7</w:t>
            </w:r>
          </w:p>
        </w:tc>
        <w:tc>
          <w:tcPr>
            <w:tcW w:w="1182" w:type="dxa"/>
          </w:tcPr>
          <w:p w14:paraId="48CB986C" w14:textId="77777777" w:rsidR="00DD43F5" w:rsidRPr="001A3723" w:rsidRDefault="00DD43F5" w:rsidP="00CC3E17">
            <w:pPr>
              <w:spacing w:before="0"/>
              <w:jc w:val="center"/>
              <w:rPr>
                <w:sz w:val="19"/>
                <w:szCs w:val="19"/>
              </w:rPr>
            </w:pPr>
          </w:p>
        </w:tc>
      </w:tr>
      <w:tr w:rsidR="00DD43F5" w14:paraId="531DAF5C" w14:textId="45A332B0" w:rsidTr="00CC3E17">
        <w:trPr>
          <w:cantSplit/>
        </w:trPr>
        <w:tc>
          <w:tcPr>
            <w:tcW w:w="937" w:type="dxa"/>
            <w:shd w:val="clear" w:color="auto" w:fill="auto"/>
          </w:tcPr>
          <w:p w14:paraId="3A2293BD" w14:textId="77777777" w:rsidR="00DD43F5" w:rsidRPr="001A3723" w:rsidRDefault="00DD43F5" w:rsidP="00DD43F5">
            <w:pPr>
              <w:spacing w:before="0"/>
              <w:jc w:val="left"/>
              <w:rPr>
                <w:sz w:val="19"/>
                <w:szCs w:val="19"/>
              </w:rPr>
            </w:pPr>
            <w:r w:rsidRPr="001A3723">
              <w:rPr>
                <w:sz w:val="19"/>
                <w:szCs w:val="19"/>
              </w:rPr>
              <w:br w:type="page"/>
            </w:r>
            <w:r>
              <w:rPr>
                <w:sz w:val="19"/>
                <w:szCs w:val="19"/>
              </w:rPr>
              <w:t>IN-7.7.3</w:t>
            </w:r>
          </w:p>
        </w:tc>
        <w:tc>
          <w:tcPr>
            <w:tcW w:w="6206" w:type="dxa"/>
          </w:tcPr>
          <w:p w14:paraId="5B8A8689" w14:textId="56E1197A" w:rsidR="00DD43F5" w:rsidRPr="001A3723" w:rsidRDefault="00DD43F5" w:rsidP="00DD43F5">
            <w:pPr>
              <w:spacing w:before="0"/>
              <w:ind w:left="360"/>
              <w:jc w:val="left"/>
              <w:rPr>
                <w:sz w:val="19"/>
                <w:szCs w:val="19"/>
              </w:rPr>
            </w:pPr>
            <w:r w:rsidRPr="001A3723">
              <w:rPr>
                <w:sz w:val="19"/>
                <w:szCs w:val="19"/>
              </w:rPr>
              <w:t xml:space="preserve">The </w:t>
            </w:r>
            <w:r w:rsidRPr="003335DD">
              <w:rPr>
                <w:sz w:val="19"/>
                <w:szCs w:val="19"/>
              </w:rPr>
              <w:t xml:space="preserve">Outreach and Communications Manager </w:t>
            </w:r>
            <w:r w:rsidRPr="001A3723">
              <w:rPr>
                <w:sz w:val="19"/>
                <w:szCs w:val="19"/>
              </w:rPr>
              <w:t>shall inform corridor stakeholders of agreements that are set to expire and need renewal</w:t>
            </w:r>
            <w:r>
              <w:rPr>
                <w:sz w:val="19"/>
                <w:szCs w:val="19"/>
              </w:rPr>
              <w:t>.</w:t>
            </w:r>
          </w:p>
        </w:tc>
        <w:tc>
          <w:tcPr>
            <w:tcW w:w="1053" w:type="dxa"/>
          </w:tcPr>
          <w:p w14:paraId="6C581D8B" w14:textId="77777777" w:rsidR="00DD43F5" w:rsidRPr="001A3723" w:rsidRDefault="00DD43F5" w:rsidP="00DD43F5">
            <w:pPr>
              <w:spacing w:before="0"/>
              <w:jc w:val="center"/>
              <w:rPr>
                <w:sz w:val="19"/>
                <w:szCs w:val="19"/>
              </w:rPr>
            </w:pPr>
            <w:r w:rsidRPr="001A3723">
              <w:rPr>
                <w:sz w:val="19"/>
                <w:szCs w:val="19"/>
              </w:rPr>
              <w:t>H</w:t>
            </w:r>
          </w:p>
          <w:p w14:paraId="0B724D4B" w14:textId="77777777" w:rsidR="00DD43F5" w:rsidRPr="001A3723" w:rsidRDefault="00DD43F5" w:rsidP="00DD43F5">
            <w:pPr>
              <w:spacing w:before="0"/>
              <w:jc w:val="center"/>
              <w:rPr>
                <w:sz w:val="19"/>
                <w:szCs w:val="19"/>
              </w:rPr>
            </w:pPr>
          </w:p>
        </w:tc>
        <w:tc>
          <w:tcPr>
            <w:tcW w:w="829" w:type="dxa"/>
          </w:tcPr>
          <w:p w14:paraId="3B0BEA06" w14:textId="77777777" w:rsidR="00DD43F5" w:rsidRPr="001A3723" w:rsidRDefault="00DD43F5" w:rsidP="00CC3E17">
            <w:pPr>
              <w:spacing w:before="0"/>
              <w:jc w:val="center"/>
              <w:rPr>
                <w:sz w:val="19"/>
                <w:szCs w:val="19"/>
              </w:rPr>
            </w:pPr>
            <w:r w:rsidRPr="001A3723">
              <w:rPr>
                <w:sz w:val="19"/>
                <w:szCs w:val="19"/>
              </w:rPr>
              <w:t>7</w:t>
            </w:r>
          </w:p>
        </w:tc>
        <w:tc>
          <w:tcPr>
            <w:tcW w:w="1182" w:type="dxa"/>
          </w:tcPr>
          <w:p w14:paraId="20DC6068" w14:textId="77777777" w:rsidR="00DD43F5" w:rsidRPr="001A3723" w:rsidRDefault="00DD43F5" w:rsidP="00CC3E17">
            <w:pPr>
              <w:spacing w:before="0"/>
              <w:jc w:val="center"/>
              <w:rPr>
                <w:sz w:val="19"/>
                <w:szCs w:val="19"/>
              </w:rPr>
            </w:pPr>
          </w:p>
        </w:tc>
      </w:tr>
      <w:tr w:rsidR="00DD43F5" w14:paraId="08C92447" w14:textId="416B40C9" w:rsidTr="00CC3E17">
        <w:trPr>
          <w:cantSplit/>
        </w:trPr>
        <w:tc>
          <w:tcPr>
            <w:tcW w:w="937" w:type="dxa"/>
            <w:shd w:val="clear" w:color="auto" w:fill="auto"/>
          </w:tcPr>
          <w:p w14:paraId="34DD4BB1" w14:textId="77777777" w:rsidR="00DD43F5" w:rsidRPr="001A3723" w:rsidRDefault="00DD43F5" w:rsidP="00DD43F5">
            <w:pPr>
              <w:spacing w:before="0"/>
              <w:jc w:val="left"/>
              <w:rPr>
                <w:sz w:val="19"/>
                <w:szCs w:val="19"/>
              </w:rPr>
            </w:pPr>
            <w:r w:rsidRPr="001A3723">
              <w:rPr>
                <w:sz w:val="19"/>
                <w:szCs w:val="19"/>
              </w:rPr>
              <w:br w:type="page"/>
            </w:r>
            <w:r>
              <w:rPr>
                <w:sz w:val="19"/>
                <w:szCs w:val="19"/>
              </w:rPr>
              <w:t>IN-7.7.4</w:t>
            </w:r>
          </w:p>
        </w:tc>
        <w:tc>
          <w:tcPr>
            <w:tcW w:w="6206" w:type="dxa"/>
          </w:tcPr>
          <w:p w14:paraId="28AD9507" w14:textId="58B14075" w:rsidR="00DD43F5" w:rsidRPr="001A3723" w:rsidRDefault="00DD43F5" w:rsidP="00DD43F5">
            <w:pPr>
              <w:spacing w:before="0"/>
              <w:ind w:left="360"/>
              <w:jc w:val="left"/>
              <w:rPr>
                <w:sz w:val="19"/>
                <w:szCs w:val="19"/>
              </w:rPr>
            </w:pPr>
            <w:r w:rsidRPr="001A3723">
              <w:rPr>
                <w:sz w:val="19"/>
                <w:szCs w:val="19"/>
              </w:rPr>
              <w:t xml:space="preserve">The </w:t>
            </w:r>
            <w:r w:rsidRPr="003335DD">
              <w:rPr>
                <w:sz w:val="19"/>
                <w:szCs w:val="19"/>
              </w:rPr>
              <w:t xml:space="preserve">Outreach and Communications Manager </w:t>
            </w:r>
            <w:r w:rsidRPr="001A3723">
              <w:rPr>
                <w:sz w:val="19"/>
                <w:szCs w:val="19"/>
              </w:rPr>
              <w:t>shall inform corridor stakeholders of agreements that may need to be updated or amended</w:t>
            </w:r>
            <w:r>
              <w:rPr>
                <w:sz w:val="19"/>
                <w:szCs w:val="19"/>
              </w:rPr>
              <w:t>.</w:t>
            </w:r>
          </w:p>
        </w:tc>
        <w:tc>
          <w:tcPr>
            <w:tcW w:w="1053" w:type="dxa"/>
          </w:tcPr>
          <w:p w14:paraId="263AEB36" w14:textId="77777777" w:rsidR="00DD43F5" w:rsidRPr="001A3723" w:rsidRDefault="00DD43F5" w:rsidP="00DD43F5">
            <w:pPr>
              <w:spacing w:before="0"/>
              <w:jc w:val="center"/>
              <w:rPr>
                <w:sz w:val="19"/>
                <w:szCs w:val="19"/>
              </w:rPr>
            </w:pPr>
            <w:r w:rsidRPr="001A3723">
              <w:rPr>
                <w:sz w:val="19"/>
                <w:szCs w:val="19"/>
              </w:rPr>
              <w:t>H</w:t>
            </w:r>
          </w:p>
          <w:p w14:paraId="3D5E3CE7" w14:textId="77777777" w:rsidR="00DD43F5" w:rsidRPr="001A3723" w:rsidRDefault="00DD43F5" w:rsidP="00DD43F5">
            <w:pPr>
              <w:spacing w:before="0"/>
              <w:jc w:val="center"/>
              <w:rPr>
                <w:sz w:val="19"/>
                <w:szCs w:val="19"/>
              </w:rPr>
            </w:pPr>
          </w:p>
        </w:tc>
        <w:tc>
          <w:tcPr>
            <w:tcW w:w="829" w:type="dxa"/>
          </w:tcPr>
          <w:p w14:paraId="63532BEE" w14:textId="77777777" w:rsidR="00DD43F5" w:rsidRPr="001A3723" w:rsidRDefault="00DD43F5" w:rsidP="00CC3E17">
            <w:pPr>
              <w:spacing w:before="0"/>
              <w:jc w:val="center"/>
              <w:rPr>
                <w:sz w:val="19"/>
                <w:szCs w:val="19"/>
              </w:rPr>
            </w:pPr>
            <w:r w:rsidRPr="001A3723">
              <w:rPr>
                <w:sz w:val="19"/>
                <w:szCs w:val="19"/>
              </w:rPr>
              <w:t>7</w:t>
            </w:r>
          </w:p>
        </w:tc>
        <w:tc>
          <w:tcPr>
            <w:tcW w:w="1182" w:type="dxa"/>
          </w:tcPr>
          <w:p w14:paraId="4AA1320A" w14:textId="77777777" w:rsidR="00DD43F5" w:rsidRPr="001A3723" w:rsidRDefault="00DD43F5" w:rsidP="00CC3E17">
            <w:pPr>
              <w:spacing w:before="0"/>
              <w:jc w:val="center"/>
              <w:rPr>
                <w:sz w:val="19"/>
                <w:szCs w:val="19"/>
              </w:rPr>
            </w:pPr>
          </w:p>
        </w:tc>
      </w:tr>
      <w:tr w:rsidR="00DD43F5" w14:paraId="6734CCC5" w14:textId="25098D5D" w:rsidTr="00CC3E17">
        <w:trPr>
          <w:cantSplit/>
        </w:trPr>
        <w:tc>
          <w:tcPr>
            <w:tcW w:w="937" w:type="dxa"/>
            <w:shd w:val="clear" w:color="auto" w:fill="auto"/>
          </w:tcPr>
          <w:p w14:paraId="278170F7" w14:textId="77777777" w:rsidR="00DD43F5" w:rsidRPr="001A3723" w:rsidRDefault="00DD43F5" w:rsidP="00DD43F5">
            <w:pPr>
              <w:spacing w:before="0"/>
              <w:jc w:val="left"/>
              <w:rPr>
                <w:sz w:val="19"/>
                <w:szCs w:val="19"/>
              </w:rPr>
            </w:pPr>
            <w:r w:rsidRPr="001A3723">
              <w:rPr>
                <w:sz w:val="19"/>
                <w:szCs w:val="19"/>
              </w:rPr>
              <w:br w:type="page"/>
            </w:r>
            <w:r>
              <w:rPr>
                <w:sz w:val="19"/>
                <w:szCs w:val="19"/>
              </w:rPr>
              <w:t>IN-7.7.5</w:t>
            </w:r>
          </w:p>
        </w:tc>
        <w:tc>
          <w:tcPr>
            <w:tcW w:w="6206" w:type="dxa"/>
          </w:tcPr>
          <w:p w14:paraId="2BD77DE9" w14:textId="0721E050" w:rsidR="00DD43F5" w:rsidRPr="001A3723" w:rsidRDefault="00DD43F5" w:rsidP="00DD43F5">
            <w:pPr>
              <w:spacing w:before="0"/>
              <w:ind w:left="360"/>
              <w:jc w:val="left"/>
              <w:rPr>
                <w:sz w:val="19"/>
                <w:szCs w:val="19"/>
              </w:rPr>
            </w:pPr>
            <w:r w:rsidRPr="001A3723">
              <w:rPr>
                <w:sz w:val="19"/>
                <w:szCs w:val="19"/>
              </w:rPr>
              <w:t xml:space="preserve">The </w:t>
            </w:r>
            <w:r w:rsidRPr="003335DD">
              <w:rPr>
                <w:sz w:val="19"/>
                <w:szCs w:val="19"/>
              </w:rPr>
              <w:t xml:space="preserve">Outreach and Communications Manager </w:t>
            </w:r>
            <w:r w:rsidRPr="001A3723">
              <w:rPr>
                <w:sz w:val="19"/>
                <w:szCs w:val="19"/>
              </w:rPr>
              <w:t>shall lead discussions on the renewal, updating</w:t>
            </w:r>
            <w:r>
              <w:rPr>
                <w:sz w:val="19"/>
                <w:szCs w:val="19"/>
              </w:rPr>
              <w:t>,</w:t>
            </w:r>
            <w:r w:rsidRPr="001A3723">
              <w:rPr>
                <w:sz w:val="19"/>
                <w:szCs w:val="19"/>
              </w:rPr>
              <w:t xml:space="preserve"> or amending of existing agreements</w:t>
            </w:r>
            <w:r>
              <w:rPr>
                <w:sz w:val="19"/>
                <w:szCs w:val="19"/>
              </w:rPr>
              <w:t>.</w:t>
            </w:r>
          </w:p>
        </w:tc>
        <w:tc>
          <w:tcPr>
            <w:tcW w:w="1053" w:type="dxa"/>
          </w:tcPr>
          <w:p w14:paraId="050626BE" w14:textId="77777777" w:rsidR="00DD43F5" w:rsidRPr="001A3723" w:rsidRDefault="00DD43F5" w:rsidP="00DD43F5">
            <w:pPr>
              <w:spacing w:before="0"/>
              <w:jc w:val="center"/>
              <w:rPr>
                <w:sz w:val="19"/>
                <w:szCs w:val="19"/>
              </w:rPr>
            </w:pPr>
            <w:r w:rsidRPr="001A3723">
              <w:rPr>
                <w:sz w:val="19"/>
                <w:szCs w:val="19"/>
              </w:rPr>
              <w:t>H</w:t>
            </w:r>
          </w:p>
          <w:p w14:paraId="58090B5B" w14:textId="77777777" w:rsidR="00DD43F5" w:rsidRPr="001A3723" w:rsidRDefault="00DD43F5" w:rsidP="00DD43F5">
            <w:pPr>
              <w:spacing w:before="0"/>
              <w:jc w:val="center"/>
              <w:rPr>
                <w:sz w:val="19"/>
                <w:szCs w:val="19"/>
              </w:rPr>
            </w:pPr>
          </w:p>
        </w:tc>
        <w:tc>
          <w:tcPr>
            <w:tcW w:w="829" w:type="dxa"/>
          </w:tcPr>
          <w:p w14:paraId="6E059512" w14:textId="77777777" w:rsidR="00DD43F5" w:rsidRPr="001A3723" w:rsidRDefault="00DD43F5" w:rsidP="00CC3E17">
            <w:pPr>
              <w:spacing w:before="0"/>
              <w:jc w:val="center"/>
              <w:rPr>
                <w:sz w:val="19"/>
                <w:szCs w:val="19"/>
              </w:rPr>
            </w:pPr>
            <w:r w:rsidRPr="001A3723">
              <w:rPr>
                <w:sz w:val="19"/>
                <w:szCs w:val="19"/>
              </w:rPr>
              <w:t>7</w:t>
            </w:r>
          </w:p>
        </w:tc>
        <w:tc>
          <w:tcPr>
            <w:tcW w:w="1182" w:type="dxa"/>
          </w:tcPr>
          <w:p w14:paraId="7A80F98E" w14:textId="77777777" w:rsidR="00DD43F5" w:rsidRPr="001A3723" w:rsidRDefault="00DD43F5" w:rsidP="00CC3E17">
            <w:pPr>
              <w:spacing w:before="0"/>
              <w:jc w:val="center"/>
              <w:rPr>
                <w:sz w:val="19"/>
                <w:szCs w:val="19"/>
              </w:rPr>
            </w:pPr>
          </w:p>
        </w:tc>
      </w:tr>
      <w:tr w:rsidR="002C3667" w:rsidRPr="00BB4D29" w14:paraId="7A9297FE" w14:textId="40F2B572" w:rsidTr="00CC3E17">
        <w:trPr>
          <w:cantSplit/>
        </w:trPr>
        <w:tc>
          <w:tcPr>
            <w:tcW w:w="937" w:type="dxa"/>
            <w:shd w:val="clear" w:color="auto" w:fill="FBD4B4" w:themeFill="accent6" w:themeFillTint="66"/>
          </w:tcPr>
          <w:p w14:paraId="6FA09DDF" w14:textId="77777777" w:rsidR="002C3667" w:rsidRPr="00BB4D29" w:rsidRDefault="002C3667" w:rsidP="002C3667">
            <w:pPr>
              <w:spacing w:before="0"/>
              <w:jc w:val="left"/>
              <w:rPr>
                <w:b/>
                <w:sz w:val="19"/>
                <w:szCs w:val="19"/>
              </w:rPr>
            </w:pPr>
            <w:r>
              <w:rPr>
                <w:b/>
                <w:sz w:val="19"/>
                <w:szCs w:val="19"/>
              </w:rPr>
              <w:t>IN-7.8</w:t>
            </w:r>
          </w:p>
        </w:tc>
        <w:tc>
          <w:tcPr>
            <w:tcW w:w="6206" w:type="dxa"/>
            <w:shd w:val="clear" w:color="auto" w:fill="FBD4B4" w:themeFill="accent6" w:themeFillTint="66"/>
          </w:tcPr>
          <w:p w14:paraId="7FD55AF6" w14:textId="77777777" w:rsidR="002C3667" w:rsidRPr="00BB4D29" w:rsidRDefault="002C3667" w:rsidP="002C3667">
            <w:pPr>
              <w:spacing w:before="0"/>
              <w:jc w:val="left"/>
              <w:rPr>
                <w:b/>
                <w:sz w:val="19"/>
                <w:szCs w:val="19"/>
              </w:rPr>
            </w:pPr>
            <w:r>
              <w:rPr>
                <w:b/>
                <w:sz w:val="19"/>
                <w:szCs w:val="19"/>
              </w:rPr>
              <w:t>Stakeholder agencies shall participate in the r</w:t>
            </w:r>
            <w:r w:rsidRPr="00BB4D29">
              <w:rPr>
                <w:b/>
                <w:sz w:val="19"/>
                <w:szCs w:val="19"/>
              </w:rPr>
              <w:t>eview</w:t>
            </w:r>
            <w:r>
              <w:rPr>
                <w:b/>
                <w:sz w:val="19"/>
                <w:szCs w:val="19"/>
              </w:rPr>
              <w:t xml:space="preserve"> and</w:t>
            </w:r>
            <w:r w:rsidRPr="00BB4D29">
              <w:rPr>
                <w:b/>
                <w:sz w:val="19"/>
                <w:szCs w:val="19"/>
              </w:rPr>
              <w:t xml:space="preserve"> </w:t>
            </w:r>
            <w:r>
              <w:rPr>
                <w:b/>
                <w:sz w:val="19"/>
                <w:szCs w:val="19"/>
              </w:rPr>
              <w:t>u</w:t>
            </w:r>
            <w:r w:rsidRPr="00BB4D29">
              <w:rPr>
                <w:b/>
                <w:sz w:val="19"/>
                <w:szCs w:val="19"/>
              </w:rPr>
              <w:t>pdating</w:t>
            </w:r>
            <w:r>
              <w:rPr>
                <w:b/>
                <w:sz w:val="19"/>
                <w:szCs w:val="19"/>
              </w:rPr>
              <w:t xml:space="preserve"> of documents related to the operation of the ICM system.</w:t>
            </w:r>
          </w:p>
        </w:tc>
        <w:tc>
          <w:tcPr>
            <w:tcW w:w="1053" w:type="dxa"/>
            <w:shd w:val="clear" w:color="auto" w:fill="FBD4B4" w:themeFill="accent6" w:themeFillTint="66"/>
          </w:tcPr>
          <w:p w14:paraId="370F7F63" w14:textId="13E87F99" w:rsidR="002C3667" w:rsidRPr="00BB4D29" w:rsidRDefault="002C3667" w:rsidP="002C3667">
            <w:pPr>
              <w:spacing w:before="0"/>
              <w:jc w:val="center"/>
              <w:rPr>
                <w:b/>
                <w:sz w:val="19"/>
                <w:szCs w:val="19"/>
              </w:rPr>
            </w:pPr>
            <w:r>
              <w:rPr>
                <w:b/>
                <w:sz w:val="19"/>
                <w:szCs w:val="19"/>
              </w:rPr>
              <w:t>H</w:t>
            </w:r>
          </w:p>
        </w:tc>
        <w:tc>
          <w:tcPr>
            <w:tcW w:w="829" w:type="dxa"/>
            <w:shd w:val="clear" w:color="auto" w:fill="FBD4B4" w:themeFill="accent6" w:themeFillTint="66"/>
          </w:tcPr>
          <w:p w14:paraId="6896C1B8" w14:textId="77777777" w:rsidR="002C3667" w:rsidRPr="00BB4D29" w:rsidRDefault="002C3667" w:rsidP="00CC3E17">
            <w:pPr>
              <w:spacing w:before="0"/>
              <w:jc w:val="center"/>
              <w:rPr>
                <w:b/>
                <w:sz w:val="19"/>
                <w:szCs w:val="19"/>
              </w:rPr>
            </w:pPr>
            <w:r w:rsidRPr="00BB4D29">
              <w:rPr>
                <w:b/>
                <w:sz w:val="19"/>
                <w:szCs w:val="19"/>
              </w:rPr>
              <w:t>7</w:t>
            </w:r>
          </w:p>
        </w:tc>
        <w:tc>
          <w:tcPr>
            <w:tcW w:w="1182" w:type="dxa"/>
            <w:shd w:val="clear" w:color="auto" w:fill="FBD4B4" w:themeFill="accent6" w:themeFillTint="66"/>
          </w:tcPr>
          <w:p w14:paraId="3A27AFCE" w14:textId="5AE61AEF" w:rsidR="002C3667" w:rsidRPr="00BB4D29" w:rsidRDefault="002C3667" w:rsidP="00CC3E17">
            <w:pPr>
              <w:spacing w:before="0"/>
              <w:jc w:val="center"/>
              <w:rPr>
                <w:b/>
                <w:sz w:val="19"/>
                <w:szCs w:val="19"/>
              </w:rPr>
            </w:pPr>
            <w:r>
              <w:rPr>
                <w:b/>
                <w:sz w:val="19"/>
                <w:szCs w:val="19"/>
                <w:lang w:eastAsia="zh-CN"/>
              </w:rPr>
              <w:t>Institutional Job Tasks</w:t>
            </w:r>
          </w:p>
        </w:tc>
      </w:tr>
    </w:tbl>
    <w:p w14:paraId="64DDD78B" w14:textId="77777777" w:rsidR="006F161A" w:rsidRDefault="006F161A" w:rsidP="006F161A">
      <w:pPr>
        <w:pStyle w:val="Heading3"/>
      </w:pPr>
      <w:bookmarkStart w:id="387" w:name="_Toc457580572"/>
      <w:r>
        <w:t>Funding for ICM System</w:t>
      </w:r>
      <w:bookmarkEnd w:id="387"/>
    </w:p>
    <w:tbl>
      <w:tblPr>
        <w:tblStyle w:val="TableGrid"/>
        <w:tblW w:w="10207" w:type="dxa"/>
        <w:tblLook w:val="04A0" w:firstRow="1" w:lastRow="0" w:firstColumn="1" w:lastColumn="0" w:noHBand="0" w:noVBand="1"/>
      </w:tblPr>
      <w:tblGrid>
        <w:gridCol w:w="960"/>
        <w:gridCol w:w="6182"/>
        <w:gridCol w:w="1054"/>
        <w:gridCol w:w="829"/>
        <w:gridCol w:w="1182"/>
      </w:tblGrid>
      <w:tr w:rsidR="002C3667" w14:paraId="0B07DF5C" w14:textId="7FA486F1" w:rsidTr="00CC3E17">
        <w:trPr>
          <w:cantSplit/>
        </w:trPr>
        <w:tc>
          <w:tcPr>
            <w:tcW w:w="960" w:type="dxa"/>
            <w:shd w:val="clear" w:color="auto" w:fill="D9D9D9" w:themeFill="background1" w:themeFillShade="D9"/>
          </w:tcPr>
          <w:p w14:paraId="2DA2DB78" w14:textId="77777777" w:rsidR="002C3667" w:rsidRPr="007C52C5" w:rsidRDefault="002C3667" w:rsidP="002C3667">
            <w:pPr>
              <w:keepNext/>
              <w:spacing w:before="0"/>
              <w:jc w:val="left"/>
              <w:rPr>
                <w:b/>
                <w:sz w:val="19"/>
                <w:szCs w:val="19"/>
              </w:rPr>
            </w:pPr>
            <w:r w:rsidRPr="007C52C5">
              <w:rPr>
                <w:b/>
                <w:sz w:val="19"/>
                <w:szCs w:val="19"/>
              </w:rPr>
              <w:t>ID</w:t>
            </w:r>
          </w:p>
        </w:tc>
        <w:tc>
          <w:tcPr>
            <w:tcW w:w="6182" w:type="dxa"/>
            <w:shd w:val="clear" w:color="auto" w:fill="D9D9D9" w:themeFill="background1" w:themeFillShade="D9"/>
          </w:tcPr>
          <w:p w14:paraId="5BCA5A9E" w14:textId="77777777" w:rsidR="002C3667" w:rsidRPr="007C52C5" w:rsidRDefault="002C3667" w:rsidP="002C3667">
            <w:pPr>
              <w:keepNext/>
              <w:spacing w:before="0"/>
              <w:jc w:val="left"/>
              <w:rPr>
                <w:b/>
                <w:sz w:val="19"/>
                <w:szCs w:val="19"/>
              </w:rPr>
            </w:pPr>
            <w:r w:rsidRPr="007C52C5">
              <w:rPr>
                <w:b/>
                <w:sz w:val="19"/>
                <w:szCs w:val="19"/>
              </w:rPr>
              <w:t>Description</w:t>
            </w:r>
          </w:p>
        </w:tc>
        <w:tc>
          <w:tcPr>
            <w:tcW w:w="1054" w:type="dxa"/>
            <w:shd w:val="clear" w:color="auto" w:fill="D9D9D9" w:themeFill="background1" w:themeFillShade="D9"/>
          </w:tcPr>
          <w:p w14:paraId="7D0338EF" w14:textId="77777777" w:rsidR="002C3667" w:rsidRPr="007C52C5" w:rsidRDefault="002C3667" w:rsidP="002C3667">
            <w:pPr>
              <w:keepNext/>
              <w:spacing w:before="0"/>
              <w:jc w:val="left"/>
              <w:rPr>
                <w:b/>
                <w:sz w:val="19"/>
                <w:szCs w:val="19"/>
              </w:rPr>
            </w:pPr>
            <w:r w:rsidRPr="007C52C5">
              <w:rPr>
                <w:b/>
                <w:sz w:val="19"/>
                <w:szCs w:val="19"/>
              </w:rPr>
              <w:t>Criticality</w:t>
            </w:r>
          </w:p>
        </w:tc>
        <w:tc>
          <w:tcPr>
            <w:tcW w:w="829" w:type="dxa"/>
            <w:shd w:val="clear" w:color="auto" w:fill="D9D9D9" w:themeFill="background1" w:themeFillShade="D9"/>
          </w:tcPr>
          <w:p w14:paraId="7FAC2B59" w14:textId="77777777" w:rsidR="002C3667" w:rsidRPr="007C52C5" w:rsidRDefault="002C3667">
            <w:pPr>
              <w:keepNext/>
              <w:spacing w:before="0"/>
              <w:jc w:val="center"/>
              <w:rPr>
                <w:b/>
                <w:sz w:val="19"/>
                <w:szCs w:val="19"/>
              </w:rPr>
            </w:pPr>
            <w:r w:rsidRPr="007C52C5">
              <w:rPr>
                <w:b/>
                <w:sz w:val="19"/>
                <w:szCs w:val="19"/>
              </w:rPr>
              <w:t>Related User Need(s)</w:t>
            </w:r>
          </w:p>
        </w:tc>
        <w:tc>
          <w:tcPr>
            <w:tcW w:w="1182" w:type="dxa"/>
            <w:shd w:val="clear" w:color="auto" w:fill="D9D9D9" w:themeFill="background1" w:themeFillShade="D9"/>
          </w:tcPr>
          <w:p w14:paraId="65D9DAD0" w14:textId="08137F49" w:rsidR="002C3667" w:rsidRPr="007C52C5" w:rsidRDefault="002C3667">
            <w:pPr>
              <w:keepNext/>
              <w:spacing w:before="0"/>
              <w:jc w:val="center"/>
              <w:rPr>
                <w:b/>
                <w:sz w:val="19"/>
                <w:szCs w:val="19"/>
              </w:rPr>
            </w:pPr>
            <w:r>
              <w:rPr>
                <w:b/>
                <w:sz w:val="19"/>
                <w:szCs w:val="19"/>
                <w:lang w:eastAsia="zh-CN"/>
              </w:rPr>
              <w:t>Related Subsystem</w:t>
            </w:r>
          </w:p>
        </w:tc>
      </w:tr>
      <w:tr w:rsidR="002C3667" w:rsidRPr="00BB4D29" w14:paraId="688C5BE6" w14:textId="71AC42CA" w:rsidTr="00CC3E17">
        <w:trPr>
          <w:cantSplit/>
        </w:trPr>
        <w:tc>
          <w:tcPr>
            <w:tcW w:w="960" w:type="dxa"/>
            <w:shd w:val="clear" w:color="auto" w:fill="FBD4B4" w:themeFill="accent6" w:themeFillTint="66"/>
          </w:tcPr>
          <w:p w14:paraId="481080CC" w14:textId="77777777" w:rsidR="002C3667" w:rsidRPr="007C52C5" w:rsidRDefault="002C3667" w:rsidP="002C3667">
            <w:pPr>
              <w:spacing w:before="0"/>
              <w:jc w:val="left"/>
              <w:rPr>
                <w:b/>
                <w:sz w:val="19"/>
                <w:szCs w:val="19"/>
              </w:rPr>
            </w:pPr>
            <w:r>
              <w:rPr>
                <w:b/>
                <w:sz w:val="19"/>
                <w:szCs w:val="19"/>
              </w:rPr>
              <w:t>IN-8.</w:t>
            </w:r>
            <w:r w:rsidRPr="007C52C5">
              <w:rPr>
                <w:b/>
                <w:sz w:val="19"/>
                <w:szCs w:val="19"/>
              </w:rPr>
              <w:t>1</w:t>
            </w:r>
          </w:p>
        </w:tc>
        <w:tc>
          <w:tcPr>
            <w:tcW w:w="6182" w:type="dxa"/>
            <w:shd w:val="clear" w:color="auto" w:fill="FBD4B4" w:themeFill="accent6" w:themeFillTint="66"/>
          </w:tcPr>
          <w:p w14:paraId="3C29EAAD" w14:textId="77777777" w:rsidR="002C3667" w:rsidRPr="007C52C5" w:rsidRDefault="002C3667" w:rsidP="002C3667">
            <w:pPr>
              <w:spacing w:before="0"/>
              <w:jc w:val="left"/>
              <w:rPr>
                <w:b/>
                <w:sz w:val="19"/>
                <w:szCs w:val="19"/>
              </w:rPr>
            </w:pPr>
            <w:r>
              <w:rPr>
                <w:b/>
                <w:sz w:val="19"/>
                <w:szCs w:val="19"/>
              </w:rPr>
              <w:t>Potential f</w:t>
            </w:r>
            <w:r w:rsidRPr="007C52C5">
              <w:rPr>
                <w:b/>
                <w:sz w:val="19"/>
                <w:szCs w:val="19"/>
              </w:rPr>
              <w:t xml:space="preserve">unding sources </w:t>
            </w:r>
            <w:r>
              <w:rPr>
                <w:b/>
                <w:sz w:val="19"/>
                <w:szCs w:val="19"/>
              </w:rPr>
              <w:t>shall</w:t>
            </w:r>
            <w:r w:rsidRPr="007C52C5">
              <w:rPr>
                <w:b/>
                <w:sz w:val="19"/>
                <w:szCs w:val="19"/>
              </w:rPr>
              <w:t xml:space="preserve"> be researched on an ongoing basis</w:t>
            </w:r>
            <w:r>
              <w:rPr>
                <w:b/>
                <w:sz w:val="19"/>
                <w:szCs w:val="19"/>
              </w:rPr>
              <w:t>.</w:t>
            </w:r>
          </w:p>
        </w:tc>
        <w:tc>
          <w:tcPr>
            <w:tcW w:w="1054" w:type="dxa"/>
            <w:shd w:val="clear" w:color="auto" w:fill="FBD4B4" w:themeFill="accent6" w:themeFillTint="66"/>
          </w:tcPr>
          <w:p w14:paraId="2F1CBD26" w14:textId="480A5292" w:rsidR="002C3667" w:rsidRPr="007C52C5" w:rsidRDefault="002C3667" w:rsidP="002C3667">
            <w:pPr>
              <w:spacing w:before="0"/>
              <w:jc w:val="center"/>
              <w:rPr>
                <w:b/>
                <w:sz w:val="19"/>
                <w:szCs w:val="19"/>
              </w:rPr>
            </w:pPr>
            <w:r>
              <w:rPr>
                <w:b/>
                <w:sz w:val="19"/>
                <w:szCs w:val="19"/>
              </w:rPr>
              <w:t>H</w:t>
            </w:r>
          </w:p>
        </w:tc>
        <w:tc>
          <w:tcPr>
            <w:tcW w:w="829" w:type="dxa"/>
            <w:shd w:val="clear" w:color="auto" w:fill="FBD4B4" w:themeFill="accent6" w:themeFillTint="66"/>
          </w:tcPr>
          <w:p w14:paraId="7C912D86" w14:textId="77777777" w:rsidR="002C3667" w:rsidRPr="007C52C5" w:rsidRDefault="002C3667" w:rsidP="00CC3E17">
            <w:pPr>
              <w:spacing w:before="0"/>
              <w:jc w:val="center"/>
              <w:rPr>
                <w:b/>
                <w:sz w:val="19"/>
                <w:szCs w:val="19"/>
              </w:rPr>
            </w:pPr>
            <w:r w:rsidRPr="007C52C5">
              <w:rPr>
                <w:b/>
                <w:sz w:val="19"/>
                <w:szCs w:val="19"/>
              </w:rPr>
              <w:t>7</w:t>
            </w:r>
          </w:p>
        </w:tc>
        <w:tc>
          <w:tcPr>
            <w:tcW w:w="1182" w:type="dxa"/>
            <w:shd w:val="clear" w:color="auto" w:fill="FBD4B4" w:themeFill="accent6" w:themeFillTint="66"/>
          </w:tcPr>
          <w:p w14:paraId="788B286E" w14:textId="6F06D7ED" w:rsidR="002C3667" w:rsidRPr="007C52C5" w:rsidRDefault="002C3667" w:rsidP="00CC3E17">
            <w:pPr>
              <w:spacing w:before="0"/>
              <w:jc w:val="center"/>
              <w:rPr>
                <w:b/>
                <w:sz w:val="19"/>
                <w:szCs w:val="19"/>
              </w:rPr>
            </w:pPr>
            <w:r>
              <w:rPr>
                <w:b/>
                <w:sz w:val="19"/>
                <w:szCs w:val="19"/>
                <w:lang w:eastAsia="zh-CN"/>
              </w:rPr>
              <w:t>Institutional Job Tasks</w:t>
            </w:r>
          </w:p>
        </w:tc>
      </w:tr>
      <w:tr w:rsidR="002C3667" w14:paraId="5CFA98D6" w14:textId="0D9AF747" w:rsidTr="00CC3E17">
        <w:trPr>
          <w:cantSplit/>
        </w:trPr>
        <w:tc>
          <w:tcPr>
            <w:tcW w:w="960" w:type="dxa"/>
            <w:shd w:val="clear" w:color="auto" w:fill="auto"/>
          </w:tcPr>
          <w:p w14:paraId="6BAE67E2" w14:textId="77777777" w:rsidR="002C3667" w:rsidRPr="009B0C40" w:rsidRDefault="002C3667" w:rsidP="006F161A">
            <w:pPr>
              <w:spacing w:before="0"/>
              <w:jc w:val="left"/>
              <w:rPr>
                <w:sz w:val="19"/>
                <w:szCs w:val="19"/>
              </w:rPr>
            </w:pPr>
            <w:r>
              <w:rPr>
                <w:sz w:val="19"/>
                <w:szCs w:val="19"/>
              </w:rPr>
              <w:t>IN-8.</w:t>
            </w:r>
            <w:r w:rsidRPr="009B0C40">
              <w:rPr>
                <w:sz w:val="19"/>
                <w:szCs w:val="19"/>
              </w:rPr>
              <w:t>1</w:t>
            </w:r>
            <w:r>
              <w:rPr>
                <w:sz w:val="19"/>
                <w:szCs w:val="19"/>
              </w:rPr>
              <w:t>.1</w:t>
            </w:r>
          </w:p>
        </w:tc>
        <w:tc>
          <w:tcPr>
            <w:tcW w:w="6182" w:type="dxa"/>
          </w:tcPr>
          <w:p w14:paraId="1CD4476F" w14:textId="77777777" w:rsidR="002C3667" w:rsidRPr="007C52C5" w:rsidRDefault="002C3667" w:rsidP="006F161A">
            <w:pPr>
              <w:spacing w:before="0"/>
              <w:ind w:left="360"/>
              <w:jc w:val="left"/>
              <w:rPr>
                <w:sz w:val="19"/>
                <w:szCs w:val="19"/>
              </w:rPr>
            </w:pPr>
            <w:r>
              <w:rPr>
                <w:sz w:val="19"/>
                <w:szCs w:val="19"/>
              </w:rPr>
              <w:t>Stakeholders shall work with Caltrans to identify f</w:t>
            </w:r>
            <w:r w:rsidRPr="007C52C5">
              <w:rPr>
                <w:sz w:val="19"/>
                <w:szCs w:val="19"/>
              </w:rPr>
              <w:t xml:space="preserve">ederal, state, regional, and local funding sources </w:t>
            </w:r>
            <w:r>
              <w:rPr>
                <w:sz w:val="19"/>
                <w:szCs w:val="19"/>
              </w:rPr>
              <w:t>that may be applied to the development, operations, and enhancement of ICM system components operated by the agencies.</w:t>
            </w:r>
          </w:p>
        </w:tc>
        <w:tc>
          <w:tcPr>
            <w:tcW w:w="1054" w:type="dxa"/>
          </w:tcPr>
          <w:p w14:paraId="16C52A65" w14:textId="77777777" w:rsidR="002C3667" w:rsidRPr="007C52C5" w:rsidRDefault="002C3667" w:rsidP="006F161A">
            <w:pPr>
              <w:spacing w:before="0"/>
              <w:jc w:val="center"/>
              <w:rPr>
                <w:sz w:val="19"/>
                <w:szCs w:val="19"/>
              </w:rPr>
            </w:pPr>
            <w:r w:rsidRPr="007C52C5">
              <w:rPr>
                <w:sz w:val="19"/>
                <w:szCs w:val="19"/>
              </w:rPr>
              <w:t>H</w:t>
            </w:r>
          </w:p>
        </w:tc>
        <w:tc>
          <w:tcPr>
            <w:tcW w:w="829" w:type="dxa"/>
          </w:tcPr>
          <w:p w14:paraId="24F81998"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0D0D2741" w14:textId="77777777" w:rsidR="002C3667" w:rsidRPr="007C52C5" w:rsidRDefault="002C3667" w:rsidP="00CC3E17">
            <w:pPr>
              <w:spacing w:before="0"/>
              <w:jc w:val="center"/>
              <w:rPr>
                <w:sz w:val="19"/>
                <w:szCs w:val="19"/>
              </w:rPr>
            </w:pPr>
          </w:p>
        </w:tc>
      </w:tr>
      <w:tr w:rsidR="002C3667" w14:paraId="50919761" w14:textId="4CA78E87" w:rsidTr="00CC3E17">
        <w:trPr>
          <w:cantSplit/>
        </w:trPr>
        <w:tc>
          <w:tcPr>
            <w:tcW w:w="960" w:type="dxa"/>
            <w:shd w:val="clear" w:color="auto" w:fill="auto"/>
          </w:tcPr>
          <w:p w14:paraId="14C62190" w14:textId="77777777" w:rsidR="002C3667" w:rsidRPr="007C52C5" w:rsidRDefault="002C3667" w:rsidP="006F161A">
            <w:pPr>
              <w:spacing w:before="0"/>
              <w:jc w:val="left"/>
              <w:rPr>
                <w:sz w:val="19"/>
                <w:szCs w:val="19"/>
              </w:rPr>
            </w:pPr>
            <w:r>
              <w:rPr>
                <w:sz w:val="19"/>
                <w:szCs w:val="19"/>
              </w:rPr>
              <w:lastRenderedPageBreak/>
              <w:t>IN-8.</w:t>
            </w:r>
            <w:r w:rsidRPr="00E560D1">
              <w:rPr>
                <w:sz w:val="19"/>
                <w:szCs w:val="19"/>
              </w:rPr>
              <w:t>1</w:t>
            </w:r>
            <w:r>
              <w:rPr>
                <w:sz w:val="19"/>
                <w:szCs w:val="19"/>
              </w:rPr>
              <w:t>.2</w:t>
            </w:r>
          </w:p>
        </w:tc>
        <w:tc>
          <w:tcPr>
            <w:tcW w:w="6182" w:type="dxa"/>
          </w:tcPr>
          <w:p w14:paraId="1002404C" w14:textId="77777777" w:rsidR="002C3667" w:rsidRPr="007C52C5" w:rsidRDefault="002C3667" w:rsidP="006F161A">
            <w:pPr>
              <w:spacing w:before="0"/>
              <w:ind w:left="360"/>
              <w:jc w:val="left"/>
              <w:rPr>
                <w:sz w:val="19"/>
                <w:szCs w:val="19"/>
              </w:rPr>
            </w:pPr>
            <w:r w:rsidRPr="007C52C5">
              <w:rPr>
                <w:sz w:val="19"/>
                <w:szCs w:val="19"/>
              </w:rPr>
              <w:t xml:space="preserve">A spreadsheet </w:t>
            </w:r>
            <w:r>
              <w:rPr>
                <w:sz w:val="19"/>
                <w:szCs w:val="19"/>
              </w:rPr>
              <w:t>detailing possible funding sources and upcoming funding opportunities shall</w:t>
            </w:r>
            <w:r w:rsidRPr="007C52C5">
              <w:rPr>
                <w:sz w:val="19"/>
                <w:szCs w:val="19"/>
              </w:rPr>
              <w:t xml:space="preserve"> be </w:t>
            </w:r>
            <w:r>
              <w:rPr>
                <w:sz w:val="19"/>
                <w:szCs w:val="19"/>
              </w:rPr>
              <w:t xml:space="preserve">developed and </w:t>
            </w:r>
            <w:r w:rsidRPr="007C52C5">
              <w:rPr>
                <w:sz w:val="19"/>
                <w:szCs w:val="19"/>
              </w:rPr>
              <w:t xml:space="preserve">maintained by the </w:t>
            </w:r>
            <w:r>
              <w:rPr>
                <w:sz w:val="19"/>
                <w:szCs w:val="19"/>
              </w:rPr>
              <w:t>Outreach and Communications</w:t>
            </w:r>
            <w:r w:rsidRPr="007C52C5">
              <w:rPr>
                <w:sz w:val="19"/>
                <w:szCs w:val="19"/>
              </w:rPr>
              <w:t xml:space="preserve"> Manager</w:t>
            </w:r>
            <w:r>
              <w:rPr>
                <w:sz w:val="19"/>
                <w:szCs w:val="19"/>
              </w:rPr>
              <w:t>.</w:t>
            </w:r>
          </w:p>
        </w:tc>
        <w:tc>
          <w:tcPr>
            <w:tcW w:w="1054" w:type="dxa"/>
          </w:tcPr>
          <w:p w14:paraId="416952D0" w14:textId="77777777" w:rsidR="002C3667" w:rsidRPr="007C52C5" w:rsidRDefault="002C3667" w:rsidP="006F161A">
            <w:pPr>
              <w:spacing w:before="0"/>
              <w:jc w:val="center"/>
              <w:rPr>
                <w:sz w:val="19"/>
                <w:szCs w:val="19"/>
              </w:rPr>
            </w:pPr>
            <w:r w:rsidRPr="007C52C5">
              <w:rPr>
                <w:sz w:val="19"/>
                <w:szCs w:val="19"/>
              </w:rPr>
              <w:t>M</w:t>
            </w:r>
          </w:p>
        </w:tc>
        <w:tc>
          <w:tcPr>
            <w:tcW w:w="829" w:type="dxa"/>
          </w:tcPr>
          <w:p w14:paraId="009AE00A"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5313A76F" w14:textId="77777777" w:rsidR="002C3667" w:rsidRPr="007C52C5" w:rsidRDefault="002C3667" w:rsidP="00CC3E17">
            <w:pPr>
              <w:spacing w:before="0"/>
              <w:jc w:val="center"/>
              <w:rPr>
                <w:sz w:val="19"/>
                <w:szCs w:val="19"/>
              </w:rPr>
            </w:pPr>
          </w:p>
        </w:tc>
      </w:tr>
      <w:tr w:rsidR="002C3667" w14:paraId="7ADBD473" w14:textId="340B37B9" w:rsidTr="00CC3E17">
        <w:trPr>
          <w:cantSplit/>
        </w:trPr>
        <w:tc>
          <w:tcPr>
            <w:tcW w:w="960" w:type="dxa"/>
            <w:shd w:val="clear" w:color="auto" w:fill="auto"/>
          </w:tcPr>
          <w:p w14:paraId="7C694378" w14:textId="77777777" w:rsidR="002C3667" w:rsidRPr="007C52C5" w:rsidRDefault="002C3667" w:rsidP="006F161A">
            <w:pPr>
              <w:spacing w:before="0"/>
              <w:jc w:val="left"/>
              <w:rPr>
                <w:sz w:val="19"/>
                <w:szCs w:val="19"/>
              </w:rPr>
            </w:pPr>
            <w:r>
              <w:rPr>
                <w:sz w:val="19"/>
                <w:szCs w:val="19"/>
              </w:rPr>
              <w:t>IN-8.</w:t>
            </w:r>
            <w:r w:rsidRPr="00E560D1">
              <w:rPr>
                <w:sz w:val="19"/>
                <w:szCs w:val="19"/>
              </w:rPr>
              <w:t>1</w:t>
            </w:r>
            <w:r>
              <w:rPr>
                <w:sz w:val="19"/>
                <w:szCs w:val="19"/>
              </w:rPr>
              <w:t>.3</w:t>
            </w:r>
          </w:p>
        </w:tc>
        <w:tc>
          <w:tcPr>
            <w:tcW w:w="6182" w:type="dxa"/>
          </w:tcPr>
          <w:p w14:paraId="6D4E5916" w14:textId="77777777" w:rsidR="002C3667" w:rsidRPr="007C52C5" w:rsidRDefault="002C3667" w:rsidP="006F161A">
            <w:pPr>
              <w:spacing w:before="0"/>
              <w:ind w:left="360"/>
              <w:jc w:val="left"/>
              <w:rPr>
                <w:sz w:val="19"/>
                <w:szCs w:val="19"/>
              </w:rPr>
            </w:pPr>
            <w:r>
              <w:rPr>
                <w:sz w:val="19"/>
                <w:szCs w:val="19"/>
              </w:rPr>
              <w:t>A list of agency p</w:t>
            </w:r>
            <w:r w:rsidRPr="007C52C5">
              <w:rPr>
                <w:sz w:val="19"/>
                <w:szCs w:val="19"/>
              </w:rPr>
              <w:t xml:space="preserve">ersonnel </w:t>
            </w:r>
            <w:r>
              <w:rPr>
                <w:sz w:val="19"/>
                <w:szCs w:val="19"/>
              </w:rPr>
              <w:t>responsible for tracking potential funding sources shall be developed by the Outreach and Communications Manager.</w:t>
            </w:r>
          </w:p>
        </w:tc>
        <w:tc>
          <w:tcPr>
            <w:tcW w:w="1054" w:type="dxa"/>
          </w:tcPr>
          <w:p w14:paraId="71BCA2FD" w14:textId="77777777" w:rsidR="002C3667" w:rsidRPr="007C52C5" w:rsidRDefault="002C3667" w:rsidP="006F161A">
            <w:pPr>
              <w:spacing w:before="0"/>
              <w:jc w:val="center"/>
              <w:rPr>
                <w:sz w:val="19"/>
                <w:szCs w:val="19"/>
              </w:rPr>
            </w:pPr>
            <w:r w:rsidRPr="007C52C5">
              <w:rPr>
                <w:sz w:val="19"/>
                <w:szCs w:val="19"/>
              </w:rPr>
              <w:t>H</w:t>
            </w:r>
          </w:p>
        </w:tc>
        <w:tc>
          <w:tcPr>
            <w:tcW w:w="829" w:type="dxa"/>
          </w:tcPr>
          <w:p w14:paraId="6CC5C9CE"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2D658B5A" w14:textId="77777777" w:rsidR="002C3667" w:rsidRPr="007C52C5" w:rsidRDefault="002C3667" w:rsidP="00CC3E17">
            <w:pPr>
              <w:spacing w:before="0"/>
              <w:jc w:val="center"/>
              <w:rPr>
                <w:sz w:val="19"/>
                <w:szCs w:val="19"/>
              </w:rPr>
            </w:pPr>
          </w:p>
        </w:tc>
      </w:tr>
      <w:tr w:rsidR="002C3667" w:rsidRPr="00BB4D29" w14:paraId="5608354B" w14:textId="2B9FB8B0" w:rsidTr="00CC3E17">
        <w:trPr>
          <w:cantSplit/>
        </w:trPr>
        <w:tc>
          <w:tcPr>
            <w:tcW w:w="960" w:type="dxa"/>
            <w:shd w:val="clear" w:color="auto" w:fill="FBD4B4" w:themeFill="accent6" w:themeFillTint="66"/>
          </w:tcPr>
          <w:p w14:paraId="5E724047" w14:textId="77777777" w:rsidR="002C3667" w:rsidRPr="007C52C5" w:rsidRDefault="002C3667" w:rsidP="002C3667">
            <w:pPr>
              <w:spacing w:before="0"/>
              <w:jc w:val="left"/>
              <w:rPr>
                <w:b/>
                <w:sz w:val="19"/>
                <w:szCs w:val="19"/>
              </w:rPr>
            </w:pPr>
            <w:r>
              <w:rPr>
                <w:b/>
                <w:sz w:val="19"/>
                <w:szCs w:val="19"/>
              </w:rPr>
              <w:t>IN-8.</w:t>
            </w:r>
            <w:r w:rsidRPr="007C52C5">
              <w:rPr>
                <w:b/>
                <w:sz w:val="19"/>
                <w:szCs w:val="19"/>
              </w:rPr>
              <w:t>2</w:t>
            </w:r>
          </w:p>
        </w:tc>
        <w:tc>
          <w:tcPr>
            <w:tcW w:w="6182" w:type="dxa"/>
            <w:shd w:val="clear" w:color="auto" w:fill="FBD4B4" w:themeFill="accent6" w:themeFillTint="66"/>
          </w:tcPr>
          <w:p w14:paraId="6018D169" w14:textId="77777777" w:rsidR="002C3667" w:rsidRPr="007C52C5" w:rsidRDefault="002C3667" w:rsidP="002C3667">
            <w:pPr>
              <w:spacing w:before="0"/>
              <w:jc w:val="left"/>
              <w:rPr>
                <w:b/>
                <w:sz w:val="19"/>
                <w:szCs w:val="19"/>
              </w:rPr>
            </w:pPr>
            <w:r>
              <w:rPr>
                <w:b/>
                <w:sz w:val="19"/>
                <w:szCs w:val="19"/>
              </w:rPr>
              <w:t>Adequate support shall be provided for the development and submission of funding applications.</w:t>
            </w:r>
          </w:p>
        </w:tc>
        <w:tc>
          <w:tcPr>
            <w:tcW w:w="1054" w:type="dxa"/>
            <w:shd w:val="clear" w:color="auto" w:fill="FBD4B4" w:themeFill="accent6" w:themeFillTint="66"/>
          </w:tcPr>
          <w:p w14:paraId="33269F62" w14:textId="4F0E8B06" w:rsidR="002C3667" w:rsidRPr="007C52C5" w:rsidRDefault="002C3667" w:rsidP="002C3667">
            <w:pPr>
              <w:spacing w:before="0"/>
              <w:jc w:val="center"/>
              <w:rPr>
                <w:b/>
                <w:sz w:val="19"/>
                <w:szCs w:val="19"/>
              </w:rPr>
            </w:pPr>
            <w:r>
              <w:rPr>
                <w:b/>
                <w:sz w:val="19"/>
                <w:szCs w:val="19"/>
              </w:rPr>
              <w:t>H</w:t>
            </w:r>
          </w:p>
        </w:tc>
        <w:tc>
          <w:tcPr>
            <w:tcW w:w="829" w:type="dxa"/>
            <w:shd w:val="clear" w:color="auto" w:fill="FBD4B4" w:themeFill="accent6" w:themeFillTint="66"/>
          </w:tcPr>
          <w:p w14:paraId="6BBD3E34" w14:textId="77777777" w:rsidR="002C3667" w:rsidRPr="007C52C5" w:rsidRDefault="002C3667" w:rsidP="00CC3E17">
            <w:pPr>
              <w:spacing w:before="0"/>
              <w:jc w:val="center"/>
              <w:rPr>
                <w:b/>
                <w:sz w:val="19"/>
                <w:szCs w:val="19"/>
              </w:rPr>
            </w:pPr>
            <w:r w:rsidRPr="007C52C5">
              <w:rPr>
                <w:b/>
                <w:sz w:val="19"/>
                <w:szCs w:val="19"/>
              </w:rPr>
              <w:t>7</w:t>
            </w:r>
          </w:p>
        </w:tc>
        <w:tc>
          <w:tcPr>
            <w:tcW w:w="1182" w:type="dxa"/>
            <w:shd w:val="clear" w:color="auto" w:fill="FBD4B4" w:themeFill="accent6" w:themeFillTint="66"/>
          </w:tcPr>
          <w:p w14:paraId="297D0C3C" w14:textId="14E05F31" w:rsidR="002C3667" w:rsidRPr="007C52C5" w:rsidRDefault="002C3667" w:rsidP="00CC3E17">
            <w:pPr>
              <w:spacing w:before="0"/>
              <w:jc w:val="center"/>
              <w:rPr>
                <w:b/>
                <w:sz w:val="19"/>
                <w:szCs w:val="19"/>
              </w:rPr>
            </w:pPr>
            <w:r>
              <w:rPr>
                <w:b/>
                <w:sz w:val="19"/>
                <w:szCs w:val="19"/>
                <w:lang w:eastAsia="zh-CN"/>
              </w:rPr>
              <w:t>Institutional Job Tasks</w:t>
            </w:r>
          </w:p>
        </w:tc>
      </w:tr>
      <w:tr w:rsidR="002C3667" w14:paraId="68B9B1EF" w14:textId="3D4B1A89" w:rsidTr="00CC3E17">
        <w:trPr>
          <w:cantSplit/>
        </w:trPr>
        <w:tc>
          <w:tcPr>
            <w:tcW w:w="960" w:type="dxa"/>
            <w:shd w:val="clear" w:color="auto" w:fill="auto"/>
          </w:tcPr>
          <w:p w14:paraId="13F16760" w14:textId="77777777" w:rsidR="002C3667" w:rsidRPr="007C52C5" w:rsidRDefault="002C3667" w:rsidP="002C3667">
            <w:pPr>
              <w:spacing w:before="0"/>
              <w:jc w:val="left"/>
              <w:rPr>
                <w:sz w:val="19"/>
                <w:szCs w:val="19"/>
              </w:rPr>
            </w:pPr>
            <w:r>
              <w:rPr>
                <w:sz w:val="19"/>
                <w:szCs w:val="19"/>
              </w:rPr>
              <w:t>IN-8.</w:t>
            </w:r>
            <w:r w:rsidRPr="007C52C5">
              <w:rPr>
                <w:sz w:val="19"/>
                <w:szCs w:val="19"/>
              </w:rPr>
              <w:t>2.1</w:t>
            </w:r>
          </w:p>
        </w:tc>
        <w:tc>
          <w:tcPr>
            <w:tcW w:w="6182" w:type="dxa"/>
          </w:tcPr>
          <w:p w14:paraId="2F177B48" w14:textId="77777777" w:rsidR="002C3667" w:rsidRPr="007C52C5" w:rsidRDefault="002C3667" w:rsidP="002C3667">
            <w:pPr>
              <w:spacing w:before="0"/>
              <w:ind w:left="360"/>
              <w:jc w:val="left"/>
              <w:rPr>
                <w:sz w:val="19"/>
                <w:szCs w:val="19"/>
              </w:rPr>
            </w:pPr>
            <w:r>
              <w:rPr>
                <w:sz w:val="19"/>
                <w:szCs w:val="19"/>
              </w:rPr>
              <w:t>The Outreach and Communications</w:t>
            </w:r>
            <w:r w:rsidRPr="007C52C5">
              <w:rPr>
                <w:sz w:val="19"/>
                <w:szCs w:val="19"/>
              </w:rPr>
              <w:t xml:space="preserve"> Manager and Corridor Manager </w:t>
            </w:r>
            <w:r>
              <w:rPr>
                <w:sz w:val="19"/>
                <w:szCs w:val="19"/>
              </w:rPr>
              <w:t>shall</w:t>
            </w:r>
            <w:r w:rsidRPr="007C52C5">
              <w:rPr>
                <w:sz w:val="19"/>
                <w:szCs w:val="19"/>
              </w:rPr>
              <w:t xml:space="preserve"> oversee th</w:t>
            </w:r>
            <w:r>
              <w:rPr>
                <w:sz w:val="19"/>
                <w:szCs w:val="19"/>
              </w:rPr>
              <w:t>e</w:t>
            </w:r>
            <w:r w:rsidRPr="007C52C5">
              <w:rPr>
                <w:sz w:val="19"/>
                <w:szCs w:val="19"/>
              </w:rPr>
              <w:t xml:space="preserve"> </w:t>
            </w:r>
            <w:r>
              <w:rPr>
                <w:sz w:val="19"/>
                <w:szCs w:val="19"/>
              </w:rPr>
              <w:t>development of applications for funding.</w:t>
            </w:r>
          </w:p>
        </w:tc>
        <w:tc>
          <w:tcPr>
            <w:tcW w:w="1054" w:type="dxa"/>
          </w:tcPr>
          <w:p w14:paraId="32E155D8" w14:textId="77777777" w:rsidR="002C3667" w:rsidRPr="007C52C5" w:rsidRDefault="002C3667" w:rsidP="002C3667">
            <w:pPr>
              <w:spacing w:before="0"/>
              <w:jc w:val="center"/>
              <w:rPr>
                <w:sz w:val="19"/>
                <w:szCs w:val="19"/>
              </w:rPr>
            </w:pPr>
            <w:r w:rsidRPr="007C52C5">
              <w:rPr>
                <w:sz w:val="19"/>
                <w:szCs w:val="19"/>
              </w:rPr>
              <w:t>H</w:t>
            </w:r>
          </w:p>
        </w:tc>
        <w:tc>
          <w:tcPr>
            <w:tcW w:w="829" w:type="dxa"/>
          </w:tcPr>
          <w:p w14:paraId="09A70D66"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0545D137" w14:textId="77777777" w:rsidR="002C3667" w:rsidRPr="007C52C5" w:rsidRDefault="002C3667" w:rsidP="00CC3E17">
            <w:pPr>
              <w:spacing w:before="0"/>
              <w:jc w:val="center"/>
              <w:rPr>
                <w:sz w:val="19"/>
                <w:szCs w:val="19"/>
              </w:rPr>
            </w:pPr>
          </w:p>
        </w:tc>
      </w:tr>
      <w:tr w:rsidR="002C3667" w14:paraId="09DC5868" w14:textId="6277DD7B" w:rsidTr="00CC3E17">
        <w:trPr>
          <w:cantSplit/>
        </w:trPr>
        <w:tc>
          <w:tcPr>
            <w:tcW w:w="960" w:type="dxa"/>
            <w:shd w:val="clear" w:color="auto" w:fill="auto"/>
          </w:tcPr>
          <w:p w14:paraId="36EBFA49" w14:textId="77777777" w:rsidR="002C3667" w:rsidRPr="007C52C5" w:rsidRDefault="002C3667" w:rsidP="002C3667">
            <w:pPr>
              <w:spacing w:before="0"/>
              <w:jc w:val="left"/>
              <w:rPr>
                <w:sz w:val="19"/>
                <w:szCs w:val="19"/>
              </w:rPr>
            </w:pPr>
            <w:r>
              <w:rPr>
                <w:sz w:val="19"/>
                <w:szCs w:val="19"/>
              </w:rPr>
              <w:t>IN-8.2.2</w:t>
            </w:r>
          </w:p>
        </w:tc>
        <w:tc>
          <w:tcPr>
            <w:tcW w:w="6182" w:type="dxa"/>
          </w:tcPr>
          <w:p w14:paraId="15EDA1E8" w14:textId="77777777" w:rsidR="002C3667" w:rsidRPr="007C52C5" w:rsidRDefault="002C3667" w:rsidP="002C3667">
            <w:pPr>
              <w:spacing w:before="0"/>
              <w:ind w:left="360"/>
              <w:jc w:val="left"/>
              <w:rPr>
                <w:sz w:val="19"/>
                <w:szCs w:val="19"/>
              </w:rPr>
            </w:pPr>
            <w:r>
              <w:rPr>
                <w:sz w:val="19"/>
                <w:szCs w:val="19"/>
              </w:rPr>
              <w:t>The Outreach and Communications</w:t>
            </w:r>
            <w:r w:rsidRPr="007C52C5">
              <w:rPr>
                <w:sz w:val="19"/>
                <w:szCs w:val="19"/>
              </w:rPr>
              <w:t xml:space="preserve"> Manager and Corridor Manager </w:t>
            </w:r>
            <w:r>
              <w:rPr>
                <w:sz w:val="19"/>
                <w:szCs w:val="19"/>
              </w:rPr>
              <w:t>shall</w:t>
            </w:r>
            <w:r w:rsidRPr="007C52C5">
              <w:rPr>
                <w:sz w:val="19"/>
                <w:szCs w:val="19"/>
              </w:rPr>
              <w:t xml:space="preserve"> </w:t>
            </w:r>
            <w:r>
              <w:rPr>
                <w:sz w:val="19"/>
                <w:szCs w:val="19"/>
              </w:rPr>
              <w:t>track the progress of submitted funding applications.</w:t>
            </w:r>
          </w:p>
        </w:tc>
        <w:tc>
          <w:tcPr>
            <w:tcW w:w="1054" w:type="dxa"/>
          </w:tcPr>
          <w:p w14:paraId="5868FD86" w14:textId="77777777" w:rsidR="002C3667" w:rsidRPr="007C52C5" w:rsidRDefault="002C3667" w:rsidP="002C3667">
            <w:pPr>
              <w:spacing w:before="0"/>
              <w:jc w:val="center"/>
              <w:rPr>
                <w:sz w:val="19"/>
                <w:szCs w:val="19"/>
              </w:rPr>
            </w:pPr>
            <w:r w:rsidRPr="007C52C5">
              <w:rPr>
                <w:sz w:val="19"/>
                <w:szCs w:val="19"/>
              </w:rPr>
              <w:t>H</w:t>
            </w:r>
          </w:p>
        </w:tc>
        <w:tc>
          <w:tcPr>
            <w:tcW w:w="829" w:type="dxa"/>
          </w:tcPr>
          <w:p w14:paraId="4ED2D904"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2B78A1DC" w14:textId="77777777" w:rsidR="002C3667" w:rsidRPr="007C52C5" w:rsidRDefault="002C3667" w:rsidP="00CC3E17">
            <w:pPr>
              <w:spacing w:before="0"/>
              <w:jc w:val="center"/>
              <w:rPr>
                <w:sz w:val="19"/>
                <w:szCs w:val="19"/>
              </w:rPr>
            </w:pPr>
          </w:p>
        </w:tc>
      </w:tr>
      <w:tr w:rsidR="002C3667" w14:paraId="3F3E2779" w14:textId="4DE63728" w:rsidTr="00CC3E17">
        <w:trPr>
          <w:cantSplit/>
        </w:trPr>
        <w:tc>
          <w:tcPr>
            <w:tcW w:w="960" w:type="dxa"/>
            <w:shd w:val="clear" w:color="auto" w:fill="auto"/>
          </w:tcPr>
          <w:p w14:paraId="65383B1C" w14:textId="77777777" w:rsidR="002C3667" w:rsidRPr="007C52C5" w:rsidRDefault="002C3667" w:rsidP="002C3667">
            <w:pPr>
              <w:spacing w:before="0"/>
              <w:jc w:val="left"/>
              <w:rPr>
                <w:sz w:val="19"/>
                <w:szCs w:val="19"/>
              </w:rPr>
            </w:pPr>
            <w:r>
              <w:rPr>
                <w:sz w:val="19"/>
                <w:szCs w:val="19"/>
              </w:rPr>
              <w:t>IN-8.2.3</w:t>
            </w:r>
          </w:p>
        </w:tc>
        <w:tc>
          <w:tcPr>
            <w:tcW w:w="6182" w:type="dxa"/>
          </w:tcPr>
          <w:p w14:paraId="39409D41" w14:textId="77777777" w:rsidR="002C3667" w:rsidRPr="007C52C5" w:rsidRDefault="002C3667" w:rsidP="002C3667">
            <w:pPr>
              <w:spacing w:before="0"/>
              <w:ind w:left="360"/>
              <w:jc w:val="left"/>
              <w:rPr>
                <w:sz w:val="19"/>
                <w:szCs w:val="19"/>
              </w:rPr>
            </w:pPr>
            <w:r>
              <w:rPr>
                <w:sz w:val="19"/>
                <w:szCs w:val="19"/>
              </w:rPr>
              <w:t>Agency p</w:t>
            </w:r>
            <w:r w:rsidRPr="007C52C5">
              <w:rPr>
                <w:sz w:val="19"/>
                <w:szCs w:val="19"/>
              </w:rPr>
              <w:t xml:space="preserve">ersonnel </w:t>
            </w:r>
            <w:r>
              <w:rPr>
                <w:sz w:val="19"/>
                <w:szCs w:val="19"/>
              </w:rPr>
              <w:t>to help with the development, submission, and tracking of funding applications shall</w:t>
            </w:r>
            <w:r w:rsidRPr="007C52C5">
              <w:rPr>
                <w:sz w:val="19"/>
                <w:szCs w:val="19"/>
              </w:rPr>
              <w:t xml:space="preserve"> be identified</w:t>
            </w:r>
            <w:r>
              <w:rPr>
                <w:sz w:val="19"/>
                <w:szCs w:val="19"/>
              </w:rPr>
              <w:t>.</w:t>
            </w:r>
          </w:p>
        </w:tc>
        <w:tc>
          <w:tcPr>
            <w:tcW w:w="1054" w:type="dxa"/>
          </w:tcPr>
          <w:p w14:paraId="7EDD98A8" w14:textId="77777777" w:rsidR="002C3667" w:rsidRPr="007C52C5" w:rsidRDefault="002C3667" w:rsidP="002C3667">
            <w:pPr>
              <w:spacing w:before="0"/>
              <w:jc w:val="center"/>
              <w:rPr>
                <w:sz w:val="19"/>
                <w:szCs w:val="19"/>
              </w:rPr>
            </w:pPr>
            <w:r w:rsidRPr="007C52C5">
              <w:rPr>
                <w:sz w:val="19"/>
                <w:szCs w:val="19"/>
              </w:rPr>
              <w:t>H</w:t>
            </w:r>
          </w:p>
        </w:tc>
        <w:tc>
          <w:tcPr>
            <w:tcW w:w="829" w:type="dxa"/>
          </w:tcPr>
          <w:p w14:paraId="16366144"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13DEE941" w14:textId="77777777" w:rsidR="002C3667" w:rsidRPr="007C52C5" w:rsidRDefault="002C3667" w:rsidP="00CC3E17">
            <w:pPr>
              <w:spacing w:before="0"/>
              <w:jc w:val="center"/>
              <w:rPr>
                <w:sz w:val="19"/>
                <w:szCs w:val="19"/>
              </w:rPr>
            </w:pPr>
          </w:p>
        </w:tc>
      </w:tr>
      <w:tr w:rsidR="002C3667" w14:paraId="071068BC" w14:textId="69A70F6B" w:rsidTr="00CC3E17">
        <w:trPr>
          <w:cantSplit/>
        </w:trPr>
        <w:tc>
          <w:tcPr>
            <w:tcW w:w="960" w:type="dxa"/>
            <w:shd w:val="clear" w:color="auto" w:fill="auto"/>
          </w:tcPr>
          <w:p w14:paraId="4E7D2885" w14:textId="77777777" w:rsidR="002C3667" w:rsidRPr="007C52C5" w:rsidRDefault="002C3667" w:rsidP="002C3667">
            <w:pPr>
              <w:spacing w:before="0"/>
              <w:jc w:val="left"/>
              <w:rPr>
                <w:sz w:val="19"/>
                <w:szCs w:val="19"/>
              </w:rPr>
            </w:pPr>
            <w:r>
              <w:rPr>
                <w:sz w:val="19"/>
                <w:szCs w:val="19"/>
              </w:rPr>
              <w:t>IN-8.</w:t>
            </w:r>
            <w:r w:rsidRPr="007C52C5">
              <w:rPr>
                <w:sz w:val="19"/>
                <w:szCs w:val="19"/>
              </w:rPr>
              <w:t>2.</w:t>
            </w:r>
            <w:r>
              <w:rPr>
                <w:sz w:val="19"/>
                <w:szCs w:val="19"/>
              </w:rPr>
              <w:t>4</w:t>
            </w:r>
          </w:p>
        </w:tc>
        <w:tc>
          <w:tcPr>
            <w:tcW w:w="6182" w:type="dxa"/>
          </w:tcPr>
          <w:p w14:paraId="32884ECF" w14:textId="77777777" w:rsidR="002C3667" w:rsidRPr="007C52C5" w:rsidRDefault="002C3667" w:rsidP="002C3667">
            <w:pPr>
              <w:spacing w:before="0"/>
              <w:ind w:left="360"/>
              <w:jc w:val="left"/>
              <w:rPr>
                <w:sz w:val="19"/>
                <w:szCs w:val="19"/>
              </w:rPr>
            </w:pPr>
            <w:r>
              <w:rPr>
                <w:sz w:val="19"/>
                <w:szCs w:val="19"/>
              </w:rPr>
              <w:t>Stakeholders shall</w:t>
            </w:r>
            <w:r w:rsidRPr="007C52C5">
              <w:rPr>
                <w:sz w:val="19"/>
                <w:szCs w:val="19"/>
              </w:rPr>
              <w:t xml:space="preserve"> write</w:t>
            </w:r>
            <w:r>
              <w:rPr>
                <w:sz w:val="19"/>
                <w:szCs w:val="19"/>
              </w:rPr>
              <w:t>,</w:t>
            </w:r>
            <w:r w:rsidRPr="007C52C5">
              <w:rPr>
                <w:sz w:val="19"/>
                <w:szCs w:val="19"/>
              </w:rPr>
              <w:t xml:space="preserve"> </w:t>
            </w:r>
            <w:r>
              <w:rPr>
                <w:sz w:val="19"/>
                <w:szCs w:val="19"/>
              </w:rPr>
              <w:t>when needed,</w:t>
            </w:r>
            <w:r w:rsidRPr="007C52C5">
              <w:rPr>
                <w:sz w:val="19"/>
                <w:szCs w:val="19"/>
              </w:rPr>
              <w:t xml:space="preserve"> Letters of Support for funding applications throughout the life of the project</w:t>
            </w:r>
            <w:r>
              <w:rPr>
                <w:sz w:val="19"/>
                <w:szCs w:val="19"/>
              </w:rPr>
              <w:t>.</w:t>
            </w:r>
          </w:p>
        </w:tc>
        <w:tc>
          <w:tcPr>
            <w:tcW w:w="1054" w:type="dxa"/>
          </w:tcPr>
          <w:p w14:paraId="32442288" w14:textId="77777777" w:rsidR="002C3667" w:rsidRPr="007C52C5" w:rsidRDefault="002C3667" w:rsidP="002C3667">
            <w:pPr>
              <w:spacing w:before="0"/>
              <w:jc w:val="center"/>
              <w:rPr>
                <w:sz w:val="19"/>
                <w:szCs w:val="19"/>
              </w:rPr>
            </w:pPr>
            <w:r w:rsidRPr="007C52C5">
              <w:rPr>
                <w:sz w:val="19"/>
                <w:szCs w:val="19"/>
              </w:rPr>
              <w:t>H</w:t>
            </w:r>
          </w:p>
        </w:tc>
        <w:tc>
          <w:tcPr>
            <w:tcW w:w="829" w:type="dxa"/>
          </w:tcPr>
          <w:p w14:paraId="7AED923F"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49076D89" w14:textId="77777777" w:rsidR="002C3667" w:rsidRPr="007C52C5" w:rsidRDefault="002C3667" w:rsidP="00CC3E17">
            <w:pPr>
              <w:spacing w:before="0"/>
              <w:jc w:val="center"/>
              <w:rPr>
                <w:sz w:val="19"/>
                <w:szCs w:val="19"/>
              </w:rPr>
            </w:pPr>
          </w:p>
        </w:tc>
      </w:tr>
      <w:tr w:rsidR="002C3667" w14:paraId="460873F5" w14:textId="3D020FAA" w:rsidTr="00CC3E17">
        <w:trPr>
          <w:cantSplit/>
        </w:trPr>
        <w:tc>
          <w:tcPr>
            <w:tcW w:w="960" w:type="dxa"/>
            <w:shd w:val="clear" w:color="auto" w:fill="auto"/>
          </w:tcPr>
          <w:p w14:paraId="1B8EB2DD" w14:textId="77777777" w:rsidR="002C3667" w:rsidRPr="007C52C5" w:rsidRDefault="002C3667" w:rsidP="002C3667">
            <w:pPr>
              <w:spacing w:before="0"/>
              <w:jc w:val="left"/>
              <w:rPr>
                <w:sz w:val="19"/>
                <w:szCs w:val="19"/>
              </w:rPr>
            </w:pPr>
            <w:r>
              <w:rPr>
                <w:sz w:val="19"/>
                <w:szCs w:val="19"/>
              </w:rPr>
              <w:t>IN-8.2.5</w:t>
            </w:r>
          </w:p>
        </w:tc>
        <w:tc>
          <w:tcPr>
            <w:tcW w:w="6182" w:type="dxa"/>
          </w:tcPr>
          <w:p w14:paraId="4C709576" w14:textId="2F0E686C" w:rsidR="002C3667" w:rsidRPr="007C52C5" w:rsidRDefault="002C3667" w:rsidP="002C3667">
            <w:pPr>
              <w:spacing w:before="0"/>
              <w:ind w:left="360"/>
              <w:jc w:val="left"/>
              <w:rPr>
                <w:sz w:val="19"/>
                <w:szCs w:val="19"/>
              </w:rPr>
            </w:pPr>
            <w:r w:rsidRPr="007C52C5">
              <w:rPr>
                <w:sz w:val="19"/>
                <w:szCs w:val="19"/>
              </w:rPr>
              <w:t xml:space="preserve">The </w:t>
            </w:r>
            <w:r>
              <w:rPr>
                <w:sz w:val="19"/>
                <w:szCs w:val="19"/>
              </w:rPr>
              <w:t>Outreach and Communications</w:t>
            </w:r>
            <w:r w:rsidRPr="007C52C5">
              <w:rPr>
                <w:sz w:val="19"/>
                <w:szCs w:val="19"/>
              </w:rPr>
              <w:t xml:space="preserve"> Manager </w:t>
            </w:r>
            <w:r>
              <w:rPr>
                <w:sz w:val="19"/>
                <w:szCs w:val="19"/>
              </w:rPr>
              <w:t>shall</w:t>
            </w:r>
            <w:r w:rsidRPr="007C52C5">
              <w:rPr>
                <w:sz w:val="19"/>
                <w:szCs w:val="19"/>
              </w:rPr>
              <w:t xml:space="preserve"> determine other corridor agencies that may be willing to write Letters of Support and secure them</w:t>
            </w:r>
            <w:r>
              <w:rPr>
                <w:sz w:val="19"/>
                <w:szCs w:val="19"/>
              </w:rPr>
              <w:t>.</w:t>
            </w:r>
          </w:p>
        </w:tc>
        <w:tc>
          <w:tcPr>
            <w:tcW w:w="1054" w:type="dxa"/>
          </w:tcPr>
          <w:p w14:paraId="1622AD28" w14:textId="77777777" w:rsidR="002C3667" w:rsidRPr="007C52C5" w:rsidRDefault="002C3667" w:rsidP="002C3667">
            <w:pPr>
              <w:spacing w:before="0"/>
              <w:jc w:val="center"/>
              <w:rPr>
                <w:sz w:val="19"/>
                <w:szCs w:val="19"/>
              </w:rPr>
            </w:pPr>
            <w:r w:rsidRPr="007C52C5">
              <w:rPr>
                <w:sz w:val="19"/>
                <w:szCs w:val="19"/>
              </w:rPr>
              <w:t>H</w:t>
            </w:r>
          </w:p>
        </w:tc>
        <w:tc>
          <w:tcPr>
            <w:tcW w:w="829" w:type="dxa"/>
          </w:tcPr>
          <w:p w14:paraId="4B59907A"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131FC002" w14:textId="77777777" w:rsidR="002C3667" w:rsidRPr="007C52C5" w:rsidRDefault="002C3667" w:rsidP="00CC3E17">
            <w:pPr>
              <w:spacing w:before="0"/>
              <w:jc w:val="center"/>
              <w:rPr>
                <w:sz w:val="19"/>
                <w:szCs w:val="19"/>
              </w:rPr>
            </w:pPr>
          </w:p>
        </w:tc>
      </w:tr>
      <w:tr w:rsidR="002C3667" w:rsidRPr="00BB4D29" w14:paraId="317806B8" w14:textId="4415B8A2" w:rsidTr="00CC3E17">
        <w:trPr>
          <w:cantSplit/>
          <w:trHeight w:val="233"/>
        </w:trPr>
        <w:tc>
          <w:tcPr>
            <w:tcW w:w="960" w:type="dxa"/>
            <w:shd w:val="clear" w:color="auto" w:fill="FBD4B4" w:themeFill="accent6" w:themeFillTint="66"/>
          </w:tcPr>
          <w:p w14:paraId="4D555D76" w14:textId="77777777" w:rsidR="002C3667" w:rsidRPr="007C52C5" w:rsidRDefault="002C3667" w:rsidP="002C3667">
            <w:pPr>
              <w:spacing w:before="0"/>
              <w:jc w:val="left"/>
              <w:rPr>
                <w:b/>
                <w:sz w:val="19"/>
                <w:szCs w:val="19"/>
              </w:rPr>
            </w:pPr>
            <w:r>
              <w:rPr>
                <w:b/>
                <w:sz w:val="19"/>
                <w:szCs w:val="19"/>
              </w:rPr>
              <w:t>IN-8.</w:t>
            </w:r>
            <w:r w:rsidRPr="007C52C5">
              <w:rPr>
                <w:b/>
                <w:sz w:val="19"/>
                <w:szCs w:val="19"/>
              </w:rPr>
              <w:t>3</w:t>
            </w:r>
          </w:p>
        </w:tc>
        <w:tc>
          <w:tcPr>
            <w:tcW w:w="6182" w:type="dxa"/>
            <w:shd w:val="clear" w:color="auto" w:fill="FBD4B4" w:themeFill="accent6" w:themeFillTint="66"/>
          </w:tcPr>
          <w:p w14:paraId="5EEF6171" w14:textId="77777777" w:rsidR="002C3667" w:rsidRPr="007C52C5" w:rsidRDefault="002C3667" w:rsidP="002C3667">
            <w:pPr>
              <w:spacing w:before="0"/>
              <w:jc w:val="left"/>
              <w:rPr>
                <w:b/>
                <w:sz w:val="19"/>
                <w:szCs w:val="19"/>
              </w:rPr>
            </w:pPr>
            <w:r w:rsidRPr="007C52C5">
              <w:rPr>
                <w:b/>
                <w:sz w:val="19"/>
                <w:szCs w:val="19"/>
              </w:rPr>
              <w:t xml:space="preserve">Approved funding sources </w:t>
            </w:r>
            <w:r>
              <w:rPr>
                <w:b/>
                <w:sz w:val="19"/>
                <w:szCs w:val="19"/>
              </w:rPr>
              <w:t>shall</w:t>
            </w:r>
            <w:r w:rsidRPr="007C52C5">
              <w:rPr>
                <w:b/>
                <w:sz w:val="19"/>
                <w:szCs w:val="19"/>
              </w:rPr>
              <w:t xml:space="preserve"> be managed, and necessary reports completed and submitted</w:t>
            </w:r>
            <w:r>
              <w:rPr>
                <w:b/>
                <w:sz w:val="19"/>
                <w:szCs w:val="19"/>
              </w:rPr>
              <w:t>.</w:t>
            </w:r>
          </w:p>
        </w:tc>
        <w:tc>
          <w:tcPr>
            <w:tcW w:w="1054" w:type="dxa"/>
            <w:shd w:val="clear" w:color="auto" w:fill="FBD4B4" w:themeFill="accent6" w:themeFillTint="66"/>
          </w:tcPr>
          <w:p w14:paraId="207A0345" w14:textId="7BF832CD" w:rsidR="002C3667" w:rsidRPr="007C52C5" w:rsidRDefault="002C3667" w:rsidP="002C3667">
            <w:pPr>
              <w:spacing w:before="0"/>
              <w:jc w:val="center"/>
              <w:rPr>
                <w:b/>
                <w:sz w:val="19"/>
                <w:szCs w:val="19"/>
              </w:rPr>
            </w:pPr>
            <w:r>
              <w:rPr>
                <w:b/>
                <w:sz w:val="19"/>
                <w:szCs w:val="19"/>
              </w:rPr>
              <w:t>H</w:t>
            </w:r>
          </w:p>
        </w:tc>
        <w:tc>
          <w:tcPr>
            <w:tcW w:w="829" w:type="dxa"/>
            <w:shd w:val="clear" w:color="auto" w:fill="FBD4B4" w:themeFill="accent6" w:themeFillTint="66"/>
          </w:tcPr>
          <w:p w14:paraId="03DC3208" w14:textId="77777777" w:rsidR="002C3667" w:rsidRPr="007C52C5" w:rsidRDefault="002C3667" w:rsidP="00CC3E17">
            <w:pPr>
              <w:spacing w:before="0"/>
              <w:jc w:val="center"/>
              <w:rPr>
                <w:b/>
                <w:sz w:val="19"/>
                <w:szCs w:val="19"/>
              </w:rPr>
            </w:pPr>
            <w:r w:rsidRPr="007C52C5">
              <w:rPr>
                <w:b/>
                <w:sz w:val="19"/>
                <w:szCs w:val="19"/>
              </w:rPr>
              <w:t>7</w:t>
            </w:r>
          </w:p>
        </w:tc>
        <w:tc>
          <w:tcPr>
            <w:tcW w:w="1182" w:type="dxa"/>
            <w:shd w:val="clear" w:color="auto" w:fill="FBD4B4" w:themeFill="accent6" w:themeFillTint="66"/>
          </w:tcPr>
          <w:p w14:paraId="105909A1" w14:textId="6FCF8644" w:rsidR="002C3667" w:rsidRPr="007C52C5" w:rsidRDefault="002C3667" w:rsidP="00CC3E17">
            <w:pPr>
              <w:spacing w:before="0"/>
              <w:jc w:val="center"/>
              <w:rPr>
                <w:b/>
                <w:sz w:val="19"/>
                <w:szCs w:val="19"/>
              </w:rPr>
            </w:pPr>
            <w:r>
              <w:rPr>
                <w:b/>
                <w:sz w:val="19"/>
                <w:szCs w:val="19"/>
                <w:lang w:eastAsia="zh-CN"/>
              </w:rPr>
              <w:t>Institutional Job Tasks</w:t>
            </w:r>
          </w:p>
        </w:tc>
      </w:tr>
      <w:tr w:rsidR="002C3667" w14:paraId="5E9F60CC" w14:textId="42D312BF" w:rsidTr="00CC3E17">
        <w:trPr>
          <w:cantSplit/>
        </w:trPr>
        <w:tc>
          <w:tcPr>
            <w:tcW w:w="960" w:type="dxa"/>
            <w:shd w:val="clear" w:color="auto" w:fill="auto"/>
          </w:tcPr>
          <w:p w14:paraId="64A681F4" w14:textId="77777777" w:rsidR="002C3667" w:rsidRPr="007C52C5" w:rsidRDefault="002C3667" w:rsidP="002C3667">
            <w:pPr>
              <w:spacing w:before="0"/>
              <w:jc w:val="left"/>
              <w:rPr>
                <w:sz w:val="19"/>
                <w:szCs w:val="19"/>
              </w:rPr>
            </w:pPr>
            <w:r>
              <w:rPr>
                <w:sz w:val="19"/>
                <w:szCs w:val="19"/>
              </w:rPr>
              <w:t>IN-8.</w:t>
            </w:r>
            <w:r w:rsidRPr="007C52C5">
              <w:rPr>
                <w:sz w:val="19"/>
                <w:szCs w:val="19"/>
              </w:rPr>
              <w:t>3.1</w:t>
            </w:r>
          </w:p>
        </w:tc>
        <w:tc>
          <w:tcPr>
            <w:tcW w:w="6182" w:type="dxa"/>
            <w:shd w:val="clear" w:color="auto" w:fill="auto"/>
          </w:tcPr>
          <w:p w14:paraId="62D467EC" w14:textId="77777777" w:rsidR="002C3667" w:rsidRPr="007C52C5" w:rsidRDefault="002C3667" w:rsidP="002C3667">
            <w:pPr>
              <w:spacing w:before="0"/>
              <w:ind w:left="360"/>
              <w:jc w:val="left"/>
              <w:rPr>
                <w:sz w:val="19"/>
                <w:szCs w:val="19"/>
              </w:rPr>
            </w:pPr>
            <w:r w:rsidRPr="007C52C5">
              <w:rPr>
                <w:sz w:val="19"/>
                <w:szCs w:val="19"/>
              </w:rPr>
              <w:t xml:space="preserve">A tracking system </w:t>
            </w:r>
            <w:r>
              <w:rPr>
                <w:sz w:val="19"/>
                <w:szCs w:val="19"/>
              </w:rPr>
              <w:t>shall</w:t>
            </w:r>
            <w:r w:rsidRPr="007C52C5">
              <w:rPr>
                <w:sz w:val="19"/>
                <w:szCs w:val="19"/>
              </w:rPr>
              <w:t xml:space="preserve"> be developed by the </w:t>
            </w:r>
            <w:r>
              <w:rPr>
                <w:sz w:val="19"/>
                <w:szCs w:val="19"/>
              </w:rPr>
              <w:t>Corridor Manager, in collaboration with the Outreach and Communications</w:t>
            </w:r>
            <w:r w:rsidRPr="007C52C5">
              <w:rPr>
                <w:sz w:val="19"/>
                <w:szCs w:val="19"/>
              </w:rPr>
              <w:t xml:space="preserve"> Manager</w:t>
            </w:r>
            <w:r>
              <w:rPr>
                <w:sz w:val="19"/>
                <w:szCs w:val="19"/>
              </w:rPr>
              <w:t>,</w:t>
            </w:r>
            <w:r w:rsidRPr="007C52C5">
              <w:rPr>
                <w:sz w:val="19"/>
                <w:szCs w:val="19"/>
              </w:rPr>
              <w:t xml:space="preserve"> to manage approved funding sources</w:t>
            </w:r>
            <w:r>
              <w:rPr>
                <w:sz w:val="19"/>
                <w:szCs w:val="19"/>
              </w:rPr>
              <w:t>.</w:t>
            </w:r>
          </w:p>
        </w:tc>
        <w:tc>
          <w:tcPr>
            <w:tcW w:w="1054" w:type="dxa"/>
            <w:shd w:val="clear" w:color="auto" w:fill="auto"/>
          </w:tcPr>
          <w:p w14:paraId="09A3B35C" w14:textId="77777777" w:rsidR="002C3667" w:rsidRPr="007C52C5" w:rsidRDefault="002C3667" w:rsidP="002C3667">
            <w:pPr>
              <w:spacing w:before="0"/>
              <w:jc w:val="center"/>
              <w:rPr>
                <w:sz w:val="19"/>
                <w:szCs w:val="19"/>
              </w:rPr>
            </w:pPr>
            <w:r w:rsidRPr="007C52C5">
              <w:rPr>
                <w:sz w:val="19"/>
                <w:szCs w:val="19"/>
              </w:rPr>
              <w:t>M</w:t>
            </w:r>
          </w:p>
        </w:tc>
        <w:tc>
          <w:tcPr>
            <w:tcW w:w="829" w:type="dxa"/>
            <w:shd w:val="clear" w:color="auto" w:fill="auto"/>
          </w:tcPr>
          <w:p w14:paraId="6824961A"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3682F823" w14:textId="77777777" w:rsidR="002C3667" w:rsidRPr="007C52C5" w:rsidRDefault="002C3667" w:rsidP="00CC3E17">
            <w:pPr>
              <w:spacing w:before="0"/>
              <w:jc w:val="center"/>
              <w:rPr>
                <w:sz w:val="19"/>
                <w:szCs w:val="19"/>
              </w:rPr>
            </w:pPr>
          </w:p>
        </w:tc>
      </w:tr>
      <w:tr w:rsidR="002C3667" w14:paraId="25BF2F3E" w14:textId="59762CE2" w:rsidTr="00CC3E17">
        <w:trPr>
          <w:cantSplit/>
        </w:trPr>
        <w:tc>
          <w:tcPr>
            <w:tcW w:w="960" w:type="dxa"/>
            <w:shd w:val="clear" w:color="auto" w:fill="auto"/>
          </w:tcPr>
          <w:p w14:paraId="23516DE5" w14:textId="77777777" w:rsidR="002C3667" w:rsidRPr="007C52C5" w:rsidRDefault="002C3667" w:rsidP="002C3667">
            <w:pPr>
              <w:spacing w:before="0"/>
              <w:jc w:val="left"/>
              <w:rPr>
                <w:sz w:val="19"/>
                <w:szCs w:val="19"/>
              </w:rPr>
            </w:pPr>
            <w:r>
              <w:rPr>
                <w:sz w:val="19"/>
                <w:szCs w:val="19"/>
              </w:rPr>
              <w:t>IN-8.</w:t>
            </w:r>
            <w:r w:rsidRPr="007C52C5">
              <w:rPr>
                <w:sz w:val="19"/>
                <w:szCs w:val="19"/>
              </w:rPr>
              <w:t>3.2</w:t>
            </w:r>
          </w:p>
        </w:tc>
        <w:tc>
          <w:tcPr>
            <w:tcW w:w="6182" w:type="dxa"/>
            <w:shd w:val="clear" w:color="auto" w:fill="auto"/>
          </w:tcPr>
          <w:p w14:paraId="05F1A05E" w14:textId="77777777" w:rsidR="002C3667" w:rsidRPr="007C52C5" w:rsidRDefault="002C3667" w:rsidP="002C3667">
            <w:pPr>
              <w:spacing w:before="0"/>
              <w:ind w:left="360"/>
              <w:jc w:val="left"/>
              <w:rPr>
                <w:sz w:val="19"/>
                <w:szCs w:val="19"/>
              </w:rPr>
            </w:pPr>
            <w:r w:rsidRPr="007C52C5">
              <w:rPr>
                <w:sz w:val="19"/>
                <w:szCs w:val="19"/>
              </w:rPr>
              <w:t xml:space="preserve">Funding reports </w:t>
            </w:r>
            <w:r>
              <w:rPr>
                <w:sz w:val="19"/>
                <w:szCs w:val="19"/>
              </w:rPr>
              <w:t>requested by funding agencies shall</w:t>
            </w:r>
            <w:r w:rsidRPr="007C52C5">
              <w:rPr>
                <w:sz w:val="19"/>
                <w:szCs w:val="19"/>
              </w:rPr>
              <w:t xml:space="preserve"> be written and submitted by the </w:t>
            </w:r>
            <w:r>
              <w:rPr>
                <w:sz w:val="19"/>
                <w:szCs w:val="19"/>
              </w:rPr>
              <w:t>Outreach and Communications</w:t>
            </w:r>
            <w:r w:rsidRPr="007C52C5">
              <w:rPr>
                <w:sz w:val="19"/>
                <w:szCs w:val="19"/>
              </w:rPr>
              <w:t xml:space="preserve"> Manager on a</w:t>
            </w:r>
            <w:r>
              <w:rPr>
                <w:sz w:val="19"/>
                <w:szCs w:val="19"/>
              </w:rPr>
              <w:t>n agreed-upon schedule.</w:t>
            </w:r>
          </w:p>
        </w:tc>
        <w:tc>
          <w:tcPr>
            <w:tcW w:w="1054" w:type="dxa"/>
            <w:shd w:val="clear" w:color="auto" w:fill="auto"/>
          </w:tcPr>
          <w:p w14:paraId="21A1F624" w14:textId="77777777" w:rsidR="002C3667" w:rsidRPr="007C52C5" w:rsidRDefault="002C3667" w:rsidP="002C3667">
            <w:pPr>
              <w:spacing w:before="0"/>
              <w:jc w:val="center"/>
              <w:rPr>
                <w:sz w:val="19"/>
                <w:szCs w:val="19"/>
              </w:rPr>
            </w:pPr>
            <w:r w:rsidRPr="007C52C5">
              <w:rPr>
                <w:sz w:val="19"/>
                <w:szCs w:val="19"/>
              </w:rPr>
              <w:t>H</w:t>
            </w:r>
          </w:p>
        </w:tc>
        <w:tc>
          <w:tcPr>
            <w:tcW w:w="829" w:type="dxa"/>
            <w:shd w:val="clear" w:color="auto" w:fill="auto"/>
          </w:tcPr>
          <w:p w14:paraId="5D6C7B33" w14:textId="77777777" w:rsidR="002C3667" w:rsidRPr="007C52C5" w:rsidRDefault="002C3667" w:rsidP="00CC3E17">
            <w:pPr>
              <w:spacing w:before="0"/>
              <w:jc w:val="center"/>
              <w:rPr>
                <w:sz w:val="19"/>
                <w:szCs w:val="19"/>
              </w:rPr>
            </w:pPr>
            <w:r w:rsidRPr="007C52C5">
              <w:rPr>
                <w:sz w:val="19"/>
                <w:szCs w:val="19"/>
              </w:rPr>
              <w:t>7</w:t>
            </w:r>
          </w:p>
        </w:tc>
        <w:tc>
          <w:tcPr>
            <w:tcW w:w="1182" w:type="dxa"/>
          </w:tcPr>
          <w:p w14:paraId="25A4AF99" w14:textId="77777777" w:rsidR="002C3667" w:rsidRPr="007C52C5" w:rsidRDefault="002C3667" w:rsidP="00CC3E17">
            <w:pPr>
              <w:spacing w:before="0"/>
              <w:jc w:val="center"/>
              <w:rPr>
                <w:sz w:val="19"/>
                <w:szCs w:val="19"/>
              </w:rPr>
            </w:pPr>
          </w:p>
        </w:tc>
      </w:tr>
    </w:tbl>
    <w:p w14:paraId="32841D97" w14:textId="77777777" w:rsidR="006F161A" w:rsidRDefault="006F161A" w:rsidP="006F161A">
      <w:pPr>
        <w:pStyle w:val="Heading3"/>
      </w:pPr>
      <w:bookmarkStart w:id="388" w:name="_Toc439865030"/>
      <w:bookmarkStart w:id="389" w:name="_Toc457580573"/>
      <w:bookmarkEnd w:id="371"/>
      <w:bookmarkEnd w:id="372"/>
      <w:r>
        <w:t>Training and Education</w:t>
      </w:r>
      <w:bookmarkEnd w:id="388"/>
      <w:bookmarkEnd w:id="389"/>
    </w:p>
    <w:tbl>
      <w:tblPr>
        <w:tblStyle w:val="TableGrid"/>
        <w:tblW w:w="10345" w:type="dxa"/>
        <w:tblLayout w:type="fixed"/>
        <w:tblLook w:val="04A0" w:firstRow="1" w:lastRow="0" w:firstColumn="1" w:lastColumn="0" w:noHBand="0" w:noVBand="1"/>
      </w:tblPr>
      <w:tblGrid>
        <w:gridCol w:w="1075"/>
        <w:gridCol w:w="6120"/>
        <w:gridCol w:w="990"/>
        <w:gridCol w:w="900"/>
        <w:gridCol w:w="1260"/>
      </w:tblGrid>
      <w:tr w:rsidR="002C3667" w14:paraId="2F379A4A" w14:textId="1CE8DB0F" w:rsidTr="00CC3E17">
        <w:tc>
          <w:tcPr>
            <w:tcW w:w="1075" w:type="dxa"/>
            <w:shd w:val="clear" w:color="auto" w:fill="D9D9D9" w:themeFill="background1" w:themeFillShade="D9"/>
          </w:tcPr>
          <w:p w14:paraId="116FE8F3" w14:textId="77777777" w:rsidR="002C3667" w:rsidRPr="00A37B92" w:rsidRDefault="002C3667" w:rsidP="002C3667">
            <w:pPr>
              <w:keepNext/>
              <w:spacing w:before="0"/>
              <w:jc w:val="left"/>
              <w:rPr>
                <w:b/>
                <w:sz w:val="19"/>
                <w:szCs w:val="19"/>
              </w:rPr>
            </w:pPr>
            <w:r w:rsidRPr="00A37B92">
              <w:rPr>
                <w:b/>
                <w:sz w:val="19"/>
                <w:szCs w:val="19"/>
              </w:rPr>
              <w:t>ID</w:t>
            </w:r>
          </w:p>
        </w:tc>
        <w:tc>
          <w:tcPr>
            <w:tcW w:w="6120" w:type="dxa"/>
            <w:shd w:val="clear" w:color="auto" w:fill="D9D9D9" w:themeFill="background1" w:themeFillShade="D9"/>
          </w:tcPr>
          <w:p w14:paraId="0D486382" w14:textId="77777777" w:rsidR="002C3667" w:rsidRPr="00A37B92" w:rsidRDefault="002C3667" w:rsidP="002C3667">
            <w:pPr>
              <w:keepNext/>
              <w:spacing w:before="0"/>
              <w:jc w:val="left"/>
              <w:rPr>
                <w:b/>
                <w:sz w:val="19"/>
                <w:szCs w:val="19"/>
              </w:rPr>
            </w:pPr>
            <w:r w:rsidRPr="00A37B92">
              <w:rPr>
                <w:b/>
                <w:sz w:val="19"/>
                <w:szCs w:val="19"/>
              </w:rPr>
              <w:t>Description</w:t>
            </w:r>
          </w:p>
        </w:tc>
        <w:tc>
          <w:tcPr>
            <w:tcW w:w="990" w:type="dxa"/>
            <w:shd w:val="clear" w:color="auto" w:fill="D9D9D9" w:themeFill="background1" w:themeFillShade="D9"/>
          </w:tcPr>
          <w:p w14:paraId="2D1E32AB" w14:textId="77777777" w:rsidR="002C3667" w:rsidRPr="00A37B92" w:rsidRDefault="002C3667" w:rsidP="002C3667">
            <w:pPr>
              <w:keepNext/>
              <w:spacing w:before="0"/>
              <w:jc w:val="left"/>
              <w:rPr>
                <w:b/>
                <w:sz w:val="19"/>
                <w:szCs w:val="19"/>
              </w:rPr>
            </w:pPr>
            <w:r w:rsidRPr="00A37B92">
              <w:rPr>
                <w:b/>
                <w:sz w:val="19"/>
                <w:szCs w:val="19"/>
              </w:rPr>
              <w:t>Criticality</w:t>
            </w:r>
          </w:p>
        </w:tc>
        <w:tc>
          <w:tcPr>
            <w:tcW w:w="900" w:type="dxa"/>
            <w:shd w:val="clear" w:color="auto" w:fill="D9D9D9" w:themeFill="background1" w:themeFillShade="D9"/>
          </w:tcPr>
          <w:p w14:paraId="7A8A85B0" w14:textId="77777777" w:rsidR="002C3667" w:rsidRPr="00A37B92" w:rsidRDefault="002C3667" w:rsidP="00CC3E17">
            <w:pPr>
              <w:keepNext/>
              <w:spacing w:before="0"/>
              <w:jc w:val="center"/>
              <w:rPr>
                <w:b/>
                <w:sz w:val="19"/>
                <w:szCs w:val="19"/>
              </w:rPr>
            </w:pPr>
            <w:r w:rsidRPr="00A37B92">
              <w:rPr>
                <w:b/>
                <w:sz w:val="19"/>
                <w:szCs w:val="19"/>
              </w:rPr>
              <w:t>Related User Need(s)</w:t>
            </w:r>
          </w:p>
        </w:tc>
        <w:tc>
          <w:tcPr>
            <w:tcW w:w="1260" w:type="dxa"/>
            <w:shd w:val="clear" w:color="auto" w:fill="D9D9D9" w:themeFill="background1" w:themeFillShade="D9"/>
          </w:tcPr>
          <w:p w14:paraId="2C288E71" w14:textId="55C87448" w:rsidR="002C3667" w:rsidRPr="00A37B92" w:rsidRDefault="002C3667" w:rsidP="00CC3E17">
            <w:pPr>
              <w:keepNext/>
              <w:spacing w:before="0"/>
              <w:jc w:val="center"/>
              <w:rPr>
                <w:b/>
                <w:sz w:val="19"/>
                <w:szCs w:val="19"/>
              </w:rPr>
            </w:pPr>
            <w:r>
              <w:rPr>
                <w:b/>
                <w:sz w:val="19"/>
                <w:szCs w:val="19"/>
                <w:lang w:eastAsia="zh-CN"/>
              </w:rPr>
              <w:t>Related Subsystem</w:t>
            </w:r>
          </w:p>
        </w:tc>
      </w:tr>
      <w:tr w:rsidR="002C3667" w:rsidRPr="00BB4D29" w14:paraId="5357A5E5" w14:textId="2AED3D2C" w:rsidTr="00CC3E17">
        <w:tc>
          <w:tcPr>
            <w:tcW w:w="1075" w:type="dxa"/>
            <w:shd w:val="clear" w:color="auto" w:fill="FBD4B4" w:themeFill="accent6" w:themeFillTint="66"/>
          </w:tcPr>
          <w:p w14:paraId="0326CB59" w14:textId="77777777" w:rsidR="002C3667" w:rsidRPr="00BB4D29" w:rsidRDefault="002C3667" w:rsidP="002C3667">
            <w:pPr>
              <w:spacing w:before="0"/>
              <w:jc w:val="left"/>
              <w:rPr>
                <w:b/>
                <w:sz w:val="19"/>
                <w:szCs w:val="19"/>
              </w:rPr>
            </w:pPr>
            <w:r>
              <w:rPr>
                <w:b/>
                <w:sz w:val="19"/>
                <w:szCs w:val="19"/>
              </w:rPr>
              <w:t>IN-9.1</w:t>
            </w:r>
          </w:p>
        </w:tc>
        <w:tc>
          <w:tcPr>
            <w:tcW w:w="6120" w:type="dxa"/>
            <w:shd w:val="clear" w:color="auto" w:fill="FBD4B4" w:themeFill="accent6" w:themeFillTint="66"/>
          </w:tcPr>
          <w:p w14:paraId="0253CD3C" w14:textId="77777777" w:rsidR="002C3667" w:rsidRPr="00BB4D29" w:rsidRDefault="002C3667" w:rsidP="002C3667">
            <w:pPr>
              <w:spacing w:before="0"/>
              <w:jc w:val="left"/>
              <w:rPr>
                <w:b/>
                <w:sz w:val="19"/>
                <w:szCs w:val="19"/>
              </w:rPr>
            </w:pPr>
            <w:r>
              <w:rPr>
                <w:b/>
                <w:sz w:val="19"/>
                <w:szCs w:val="19"/>
              </w:rPr>
              <w:t>Adequate training shall be provided to individuals responsible for ICM operations.</w:t>
            </w:r>
          </w:p>
        </w:tc>
        <w:tc>
          <w:tcPr>
            <w:tcW w:w="990" w:type="dxa"/>
            <w:shd w:val="clear" w:color="auto" w:fill="FBD4B4" w:themeFill="accent6" w:themeFillTint="66"/>
          </w:tcPr>
          <w:p w14:paraId="63F5173E" w14:textId="592A4CB2" w:rsidR="002C3667" w:rsidRPr="00BB4D29" w:rsidRDefault="002C3667" w:rsidP="002C3667">
            <w:pPr>
              <w:spacing w:before="0"/>
              <w:jc w:val="center"/>
              <w:rPr>
                <w:b/>
                <w:sz w:val="19"/>
                <w:szCs w:val="19"/>
              </w:rPr>
            </w:pPr>
            <w:r>
              <w:rPr>
                <w:b/>
                <w:sz w:val="19"/>
                <w:szCs w:val="19"/>
              </w:rPr>
              <w:t>H</w:t>
            </w:r>
          </w:p>
        </w:tc>
        <w:tc>
          <w:tcPr>
            <w:tcW w:w="900" w:type="dxa"/>
            <w:shd w:val="clear" w:color="auto" w:fill="FBD4B4" w:themeFill="accent6" w:themeFillTint="66"/>
          </w:tcPr>
          <w:p w14:paraId="4C8988F3" w14:textId="77777777" w:rsidR="002C3667" w:rsidRPr="00BB4D29" w:rsidRDefault="002C3667" w:rsidP="00CC3E17">
            <w:pPr>
              <w:spacing w:before="0"/>
              <w:jc w:val="center"/>
              <w:rPr>
                <w:b/>
                <w:sz w:val="19"/>
                <w:szCs w:val="19"/>
              </w:rPr>
            </w:pPr>
            <w:r w:rsidRPr="00BB4D29">
              <w:rPr>
                <w:b/>
                <w:sz w:val="19"/>
                <w:szCs w:val="19"/>
              </w:rPr>
              <w:t>18</w:t>
            </w:r>
          </w:p>
        </w:tc>
        <w:tc>
          <w:tcPr>
            <w:tcW w:w="1260" w:type="dxa"/>
            <w:shd w:val="clear" w:color="auto" w:fill="FBD4B4" w:themeFill="accent6" w:themeFillTint="66"/>
          </w:tcPr>
          <w:p w14:paraId="6A509CB2" w14:textId="0621C48D" w:rsidR="002C3667" w:rsidRPr="00BB4D29" w:rsidRDefault="002C3667" w:rsidP="00CC3E17">
            <w:pPr>
              <w:spacing w:before="0"/>
              <w:jc w:val="center"/>
              <w:rPr>
                <w:b/>
                <w:sz w:val="19"/>
                <w:szCs w:val="19"/>
              </w:rPr>
            </w:pPr>
            <w:r>
              <w:rPr>
                <w:b/>
                <w:sz w:val="19"/>
                <w:szCs w:val="19"/>
                <w:lang w:eastAsia="zh-CN"/>
              </w:rPr>
              <w:t>Institutional Job Tasks</w:t>
            </w:r>
          </w:p>
        </w:tc>
      </w:tr>
      <w:tr w:rsidR="002C3667" w14:paraId="0928A38C" w14:textId="31983F18" w:rsidTr="00CC3E17">
        <w:tc>
          <w:tcPr>
            <w:tcW w:w="1075" w:type="dxa"/>
            <w:shd w:val="clear" w:color="auto" w:fill="auto"/>
          </w:tcPr>
          <w:p w14:paraId="6484374D" w14:textId="77777777" w:rsidR="002C3667" w:rsidRPr="00A37B92" w:rsidRDefault="002C3667" w:rsidP="006F161A">
            <w:pPr>
              <w:spacing w:before="0"/>
              <w:jc w:val="left"/>
              <w:rPr>
                <w:sz w:val="19"/>
                <w:szCs w:val="19"/>
              </w:rPr>
            </w:pPr>
            <w:r>
              <w:rPr>
                <w:sz w:val="19"/>
                <w:szCs w:val="19"/>
              </w:rPr>
              <w:t>IN-9.1.1</w:t>
            </w:r>
          </w:p>
        </w:tc>
        <w:tc>
          <w:tcPr>
            <w:tcW w:w="6120" w:type="dxa"/>
          </w:tcPr>
          <w:p w14:paraId="3F4A8181" w14:textId="77777777" w:rsidR="002C3667" w:rsidRPr="007A704D" w:rsidRDefault="002C3667" w:rsidP="006F161A">
            <w:pPr>
              <w:spacing w:before="0"/>
              <w:ind w:left="360"/>
              <w:jc w:val="left"/>
              <w:rPr>
                <w:sz w:val="19"/>
                <w:szCs w:val="19"/>
              </w:rPr>
            </w:pPr>
            <w:r>
              <w:rPr>
                <w:sz w:val="19"/>
                <w:szCs w:val="19"/>
              </w:rPr>
              <w:t>Stakeholder agencies shall ensure that adequate training is provided to individuals assigned or hired to positions related to ICM corridor operations.</w:t>
            </w:r>
          </w:p>
        </w:tc>
        <w:tc>
          <w:tcPr>
            <w:tcW w:w="990" w:type="dxa"/>
          </w:tcPr>
          <w:p w14:paraId="2857075C" w14:textId="77777777" w:rsidR="002C3667" w:rsidRPr="00A37B92" w:rsidRDefault="002C3667" w:rsidP="006F161A">
            <w:pPr>
              <w:spacing w:before="0"/>
              <w:jc w:val="center"/>
              <w:rPr>
                <w:sz w:val="19"/>
                <w:szCs w:val="19"/>
              </w:rPr>
            </w:pPr>
            <w:r>
              <w:rPr>
                <w:sz w:val="19"/>
                <w:szCs w:val="19"/>
              </w:rPr>
              <w:t>H</w:t>
            </w:r>
          </w:p>
        </w:tc>
        <w:tc>
          <w:tcPr>
            <w:tcW w:w="900" w:type="dxa"/>
          </w:tcPr>
          <w:p w14:paraId="2DC21191" w14:textId="77777777" w:rsidR="002C3667" w:rsidRPr="00A37B92" w:rsidRDefault="002C3667" w:rsidP="00CC3E17">
            <w:pPr>
              <w:spacing w:before="0"/>
              <w:jc w:val="center"/>
              <w:rPr>
                <w:sz w:val="19"/>
                <w:szCs w:val="19"/>
              </w:rPr>
            </w:pPr>
            <w:r>
              <w:rPr>
                <w:sz w:val="19"/>
                <w:szCs w:val="19"/>
              </w:rPr>
              <w:t>18</w:t>
            </w:r>
          </w:p>
        </w:tc>
        <w:tc>
          <w:tcPr>
            <w:tcW w:w="1260" w:type="dxa"/>
          </w:tcPr>
          <w:p w14:paraId="38B93ACF" w14:textId="77777777" w:rsidR="002C3667" w:rsidRDefault="002C3667" w:rsidP="00CC3E17">
            <w:pPr>
              <w:spacing w:before="0"/>
              <w:jc w:val="center"/>
              <w:rPr>
                <w:sz w:val="19"/>
                <w:szCs w:val="19"/>
              </w:rPr>
            </w:pPr>
          </w:p>
        </w:tc>
      </w:tr>
      <w:tr w:rsidR="002C3667" w14:paraId="2069EB86" w14:textId="3511EECB" w:rsidTr="00CC3E17">
        <w:tc>
          <w:tcPr>
            <w:tcW w:w="1075" w:type="dxa"/>
            <w:shd w:val="clear" w:color="auto" w:fill="auto"/>
          </w:tcPr>
          <w:p w14:paraId="7716EA5A" w14:textId="77777777" w:rsidR="002C3667" w:rsidRPr="00A37B92" w:rsidRDefault="002C3667" w:rsidP="006F161A">
            <w:pPr>
              <w:spacing w:before="0"/>
              <w:jc w:val="left"/>
              <w:rPr>
                <w:sz w:val="19"/>
                <w:szCs w:val="19"/>
              </w:rPr>
            </w:pPr>
            <w:r>
              <w:rPr>
                <w:sz w:val="19"/>
                <w:szCs w:val="19"/>
              </w:rPr>
              <w:t>IN-9.1.2</w:t>
            </w:r>
          </w:p>
        </w:tc>
        <w:tc>
          <w:tcPr>
            <w:tcW w:w="6120" w:type="dxa"/>
          </w:tcPr>
          <w:p w14:paraId="45297D40" w14:textId="77777777" w:rsidR="002C3667" w:rsidRPr="007A704D" w:rsidRDefault="002C3667" w:rsidP="006F161A">
            <w:pPr>
              <w:spacing w:before="0"/>
              <w:ind w:left="360"/>
              <w:jc w:val="left"/>
              <w:rPr>
                <w:sz w:val="19"/>
                <w:szCs w:val="19"/>
              </w:rPr>
            </w:pPr>
            <w:r>
              <w:rPr>
                <w:sz w:val="19"/>
                <w:szCs w:val="19"/>
              </w:rPr>
              <w:t>Caltrans shall develop and maintain a training plan/manual for individuals to be assigned to ICM operations.</w:t>
            </w:r>
          </w:p>
        </w:tc>
        <w:tc>
          <w:tcPr>
            <w:tcW w:w="990" w:type="dxa"/>
          </w:tcPr>
          <w:p w14:paraId="63B6D225" w14:textId="77777777" w:rsidR="002C3667" w:rsidRPr="00A37B92" w:rsidRDefault="002C3667" w:rsidP="006F161A">
            <w:pPr>
              <w:spacing w:before="0"/>
              <w:jc w:val="center"/>
              <w:rPr>
                <w:sz w:val="19"/>
                <w:szCs w:val="19"/>
              </w:rPr>
            </w:pPr>
            <w:r>
              <w:rPr>
                <w:sz w:val="19"/>
                <w:szCs w:val="19"/>
              </w:rPr>
              <w:t>H</w:t>
            </w:r>
          </w:p>
        </w:tc>
        <w:tc>
          <w:tcPr>
            <w:tcW w:w="900" w:type="dxa"/>
          </w:tcPr>
          <w:p w14:paraId="77A8C3BC" w14:textId="77777777" w:rsidR="002C3667" w:rsidRPr="00A37B92" w:rsidRDefault="002C3667" w:rsidP="00CC3E17">
            <w:pPr>
              <w:spacing w:before="0"/>
              <w:jc w:val="center"/>
              <w:rPr>
                <w:sz w:val="19"/>
                <w:szCs w:val="19"/>
              </w:rPr>
            </w:pPr>
            <w:r>
              <w:rPr>
                <w:sz w:val="19"/>
                <w:szCs w:val="19"/>
              </w:rPr>
              <w:t>18</w:t>
            </w:r>
          </w:p>
        </w:tc>
        <w:tc>
          <w:tcPr>
            <w:tcW w:w="1260" w:type="dxa"/>
          </w:tcPr>
          <w:p w14:paraId="0C02A230" w14:textId="77777777" w:rsidR="002C3667" w:rsidRDefault="002C3667" w:rsidP="00CC3E17">
            <w:pPr>
              <w:spacing w:before="0"/>
              <w:jc w:val="center"/>
              <w:rPr>
                <w:sz w:val="19"/>
                <w:szCs w:val="19"/>
              </w:rPr>
            </w:pPr>
          </w:p>
        </w:tc>
      </w:tr>
    </w:tbl>
    <w:p w14:paraId="1A7D40A2" w14:textId="77777777" w:rsidR="006F161A" w:rsidRDefault="006F161A" w:rsidP="006F161A">
      <w:pPr>
        <w:pStyle w:val="Heading3"/>
      </w:pPr>
      <w:bookmarkStart w:id="390" w:name="_Toc457580574"/>
      <w:bookmarkStart w:id="391" w:name="_Toc439865032"/>
      <w:r>
        <w:t>Public Outreach and Communications</w:t>
      </w:r>
      <w:bookmarkEnd w:id="390"/>
    </w:p>
    <w:tbl>
      <w:tblPr>
        <w:tblStyle w:val="TableGrid"/>
        <w:tblW w:w="10368" w:type="dxa"/>
        <w:tblLayout w:type="fixed"/>
        <w:tblLook w:val="04A0" w:firstRow="1" w:lastRow="0" w:firstColumn="1" w:lastColumn="0" w:noHBand="0" w:noVBand="1"/>
      </w:tblPr>
      <w:tblGrid>
        <w:gridCol w:w="1075"/>
        <w:gridCol w:w="6120"/>
        <w:gridCol w:w="990"/>
        <w:gridCol w:w="900"/>
        <w:gridCol w:w="1283"/>
      </w:tblGrid>
      <w:tr w:rsidR="00290D32" w14:paraId="38FB713A" w14:textId="3D15DFD3" w:rsidTr="00CC3E17">
        <w:trPr>
          <w:cantSplit/>
        </w:trPr>
        <w:tc>
          <w:tcPr>
            <w:tcW w:w="1075" w:type="dxa"/>
            <w:shd w:val="clear" w:color="auto" w:fill="D9D9D9" w:themeFill="background1" w:themeFillShade="D9"/>
          </w:tcPr>
          <w:p w14:paraId="52254F3B" w14:textId="77777777" w:rsidR="00290D32" w:rsidRPr="00A37B92" w:rsidRDefault="00290D32" w:rsidP="00290D32">
            <w:pPr>
              <w:keepNext/>
              <w:spacing w:before="0"/>
              <w:jc w:val="left"/>
              <w:rPr>
                <w:b/>
                <w:sz w:val="19"/>
                <w:szCs w:val="19"/>
              </w:rPr>
            </w:pPr>
            <w:r w:rsidRPr="00A37B92">
              <w:rPr>
                <w:b/>
                <w:sz w:val="19"/>
                <w:szCs w:val="19"/>
              </w:rPr>
              <w:t>ID</w:t>
            </w:r>
          </w:p>
        </w:tc>
        <w:tc>
          <w:tcPr>
            <w:tcW w:w="6120" w:type="dxa"/>
            <w:shd w:val="clear" w:color="auto" w:fill="D9D9D9" w:themeFill="background1" w:themeFillShade="D9"/>
          </w:tcPr>
          <w:p w14:paraId="7C5D761A" w14:textId="77777777" w:rsidR="00290D32" w:rsidRPr="00A37B92" w:rsidRDefault="00290D32" w:rsidP="00290D32">
            <w:pPr>
              <w:keepNext/>
              <w:spacing w:before="0"/>
              <w:jc w:val="left"/>
              <w:rPr>
                <w:b/>
                <w:sz w:val="19"/>
                <w:szCs w:val="19"/>
              </w:rPr>
            </w:pPr>
            <w:r w:rsidRPr="00A37B92">
              <w:rPr>
                <w:b/>
                <w:sz w:val="19"/>
                <w:szCs w:val="19"/>
              </w:rPr>
              <w:t>Description</w:t>
            </w:r>
          </w:p>
        </w:tc>
        <w:tc>
          <w:tcPr>
            <w:tcW w:w="990" w:type="dxa"/>
            <w:shd w:val="clear" w:color="auto" w:fill="D9D9D9" w:themeFill="background1" w:themeFillShade="D9"/>
          </w:tcPr>
          <w:p w14:paraId="2888C453" w14:textId="77777777" w:rsidR="00290D32" w:rsidRPr="00A37B92" w:rsidRDefault="00290D32" w:rsidP="00290D32">
            <w:pPr>
              <w:keepNext/>
              <w:spacing w:before="0"/>
              <w:jc w:val="left"/>
              <w:rPr>
                <w:b/>
                <w:sz w:val="19"/>
                <w:szCs w:val="19"/>
              </w:rPr>
            </w:pPr>
            <w:r w:rsidRPr="00A37B92">
              <w:rPr>
                <w:b/>
                <w:sz w:val="19"/>
                <w:szCs w:val="19"/>
              </w:rPr>
              <w:t>Criticality</w:t>
            </w:r>
          </w:p>
        </w:tc>
        <w:tc>
          <w:tcPr>
            <w:tcW w:w="900" w:type="dxa"/>
            <w:shd w:val="clear" w:color="auto" w:fill="D9D9D9" w:themeFill="background1" w:themeFillShade="D9"/>
          </w:tcPr>
          <w:p w14:paraId="21E067D1" w14:textId="77777777" w:rsidR="00290D32" w:rsidRPr="00A37B92" w:rsidRDefault="00290D32" w:rsidP="00CC3E17">
            <w:pPr>
              <w:keepNext/>
              <w:spacing w:before="0"/>
              <w:jc w:val="center"/>
              <w:rPr>
                <w:b/>
                <w:sz w:val="19"/>
                <w:szCs w:val="19"/>
              </w:rPr>
            </w:pPr>
            <w:r w:rsidRPr="00A37B92">
              <w:rPr>
                <w:b/>
                <w:sz w:val="19"/>
                <w:szCs w:val="19"/>
              </w:rPr>
              <w:t>Related User Need(s)</w:t>
            </w:r>
          </w:p>
        </w:tc>
        <w:tc>
          <w:tcPr>
            <w:tcW w:w="1283" w:type="dxa"/>
            <w:shd w:val="clear" w:color="auto" w:fill="D9D9D9" w:themeFill="background1" w:themeFillShade="D9"/>
          </w:tcPr>
          <w:p w14:paraId="0B387517" w14:textId="70FA8D7E" w:rsidR="00290D32" w:rsidRPr="00A37B92" w:rsidRDefault="00290D32" w:rsidP="00CC3E17">
            <w:pPr>
              <w:keepNext/>
              <w:spacing w:before="0"/>
              <w:jc w:val="center"/>
              <w:rPr>
                <w:b/>
                <w:sz w:val="19"/>
                <w:szCs w:val="19"/>
              </w:rPr>
            </w:pPr>
            <w:r>
              <w:rPr>
                <w:b/>
                <w:sz w:val="19"/>
                <w:szCs w:val="19"/>
                <w:lang w:eastAsia="zh-CN"/>
              </w:rPr>
              <w:t>Related Subsystem</w:t>
            </w:r>
          </w:p>
        </w:tc>
      </w:tr>
      <w:tr w:rsidR="00290D32" w:rsidRPr="00A37B92" w14:paraId="6E158854" w14:textId="0FF09D78" w:rsidTr="00CC3E17">
        <w:trPr>
          <w:cantSplit/>
        </w:trPr>
        <w:tc>
          <w:tcPr>
            <w:tcW w:w="1075" w:type="dxa"/>
            <w:shd w:val="clear" w:color="auto" w:fill="FBD4B4" w:themeFill="accent6" w:themeFillTint="66"/>
          </w:tcPr>
          <w:p w14:paraId="21338FAB" w14:textId="77777777" w:rsidR="00290D32" w:rsidRPr="00A37B92" w:rsidRDefault="00290D32" w:rsidP="00290D32">
            <w:pPr>
              <w:keepNext/>
              <w:spacing w:before="0"/>
              <w:jc w:val="left"/>
              <w:rPr>
                <w:b/>
                <w:sz w:val="19"/>
                <w:szCs w:val="19"/>
              </w:rPr>
            </w:pPr>
            <w:r>
              <w:rPr>
                <w:b/>
                <w:sz w:val="19"/>
                <w:szCs w:val="19"/>
              </w:rPr>
              <w:t>IN-10.1</w:t>
            </w:r>
          </w:p>
        </w:tc>
        <w:tc>
          <w:tcPr>
            <w:tcW w:w="6120" w:type="dxa"/>
            <w:shd w:val="clear" w:color="auto" w:fill="FBD4B4" w:themeFill="accent6" w:themeFillTint="66"/>
          </w:tcPr>
          <w:p w14:paraId="521B658B" w14:textId="77777777" w:rsidR="00290D32" w:rsidRPr="00A37B92" w:rsidRDefault="00290D32" w:rsidP="00290D32">
            <w:pPr>
              <w:keepNext/>
              <w:spacing w:before="0"/>
              <w:jc w:val="left"/>
              <w:rPr>
                <w:b/>
                <w:sz w:val="19"/>
                <w:szCs w:val="19"/>
              </w:rPr>
            </w:pPr>
            <w:r w:rsidRPr="00A37B92">
              <w:rPr>
                <w:b/>
                <w:sz w:val="19"/>
                <w:szCs w:val="19"/>
              </w:rPr>
              <w:t>An Outrea</w:t>
            </w:r>
            <w:r>
              <w:rPr>
                <w:b/>
                <w:sz w:val="19"/>
                <w:szCs w:val="19"/>
              </w:rPr>
              <w:t>ch and Communications Manager shall</w:t>
            </w:r>
            <w:r w:rsidRPr="00A37B92">
              <w:rPr>
                <w:b/>
                <w:sz w:val="19"/>
                <w:szCs w:val="19"/>
              </w:rPr>
              <w:t xml:space="preserve"> be </w:t>
            </w:r>
            <w:r>
              <w:rPr>
                <w:b/>
                <w:sz w:val="19"/>
                <w:szCs w:val="19"/>
              </w:rPr>
              <w:t>a Caltrans role responsible for handling general outreach and communication activities pertaining to the ICM system.</w:t>
            </w:r>
          </w:p>
        </w:tc>
        <w:tc>
          <w:tcPr>
            <w:tcW w:w="990" w:type="dxa"/>
            <w:shd w:val="clear" w:color="auto" w:fill="FBD4B4" w:themeFill="accent6" w:themeFillTint="66"/>
          </w:tcPr>
          <w:p w14:paraId="001357D9" w14:textId="635218FA" w:rsidR="00290D32" w:rsidRPr="00A37B92" w:rsidRDefault="00290D32" w:rsidP="00290D32">
            <w:pPr>
              <w:keepNext/>
              <w:spacing w:before="0"/>
              <w:jc w:val="center"/>
              <w:rPr>
                <w:b/>
                <w:sz w:val="19"/>
                <w:szCs w:val="19"/>
              </w:rPr>
            </w:pPr>
            <w:r>
              <w:rPr>
                <w:b/>
                <w:sz w:val="19"/>
                <w:szCs w:val="19"/>
              </w:rPr>
              <w:t>H</w:t>
            </w:r>
          </w:p>
        </w:tc>
        <w:tc>
          <w:tcPr>
            <w:tcW w:w="900" w:type="dxa"/>
            <w:shd w:val="clear" w:color="auto" w:fill="FBD4B4" w:themeFill="accent6" w:themeFillTint="66"/>
          </w:tcPr>
          <w:p w14:paraId="011DC4DA" w14:textId="77777777" w:rsidR="00290D32" w:rsidRPr="00A37B92" w:rsidRDefault="00290D32" w:rsidP="00CC3E17">
            <w:pPr>
              <w:keepNext/>
              <w:spacing w:before="0"/>
              <w:jc w:val="center"/>
              <w:rPr>
                <w:b/>
                <w:sz w:val="19"/>
                <w:szCs w:val="19"/>
              </w:rPr>
            </w:pPr>
            <w:r w:rsidRPr="00A37B92">
              <w:rPr>
                <w:b/>
                <w:sz w:val="19"/>
                <w:szCs w:val="19"/>
              </w:rPr>
              <w:t>7</w:t>
            </w:r>
          </w:p>
        </w:tc>
        <w:tc>
          <w:tcPr>
            <w:tcW w:w="1283" w:type="dxa"/>
            <w:shd w:val="clear" w:color="auto" w:fill="FBD4B4" w:themeFill="accent6" w:themeFillTint="66"/>
          </w:tcPr>
          <w:p w14:paraId="1CD5BB38" w14:textId="571314E8" w:rsidR="00290D32" w:rsidRPr="00A37B92" w:rsidRDefault="00290D32" w:rsidP="00CC3E17">
            <w:pPr>
              <w:keepNext/>
              <w:spacing w:before="0"/>
              <w:jc w:val="center"/>
              <w:rPr>
                <w:b/>
                <w:sz w:val="19"/>
                <w:szCs w:val="19"/>
              </w:rPr>
            </w:pPr>
            <w:r>
              <w:rPr>
                <w:b/>
                <w:sz w:val="19"/>
                <w:szCs w:val="19"/>
                <w:lang w:eastAsia="zh-CN"/>
              </w:rPr>
              <w:t>Institutional Job Tasks</w:t>
            </w:r>
          </w:p>
        </w:tc>
      </w:tr>
      <w:tr w:rsidR="00290D32" w14:paraId="53654D13" w14:textId="4E7C16C7" w:rsidTr="00CC3E17">
        <w:trPr>
          <w:cantSplit/>
        </w:trPr>
        <w:tc>
          <w:tcPr>
            <w:tcW w:w="1075" w:type="dxa"/>
            <w:shd w:val="clear" w:color="auto" w:fill="auto"/>
          </w:tcPr>
          <w:p w14:paraId="4B1C01A8" w14:textId="77777777" w:rsidR="00290D32" w:rsidRPr="00A37B92" w:rsidRDefault="00290D32" w:rsidP="006F161A">
            <w:pPr>
              <w:spacing w:before="0"/>
              <w:jc w:val="left"/>
              <w:rPr>
                <w:sz w:val="19"/>
                <w:szCs w:val="19"/>
              </w:rPr>
            </w:pPr>
            <w:r>
              <w:rPr>
                <w:sz w:val="19"/>
                <w:szCs w:val="19"/>
              </w:rPr>
              <w:t>IN-10.1.1</w:t>
            </w:r>
          </w:p>
        </w:tc>
        <w:tc>
          <w:tcPr>
            <w:tcW w:w="6120" w:type="dxa"/>
          </w:tcPr>
          <w:p w14:paraId="0C7871F6"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developing a communications strategy</w:t>
            </w:r>
            <w:r>
              <w:rPr>
                <w:sz w:val="19"/>
                <w:szCs w:val="19"/>
              </w:rPr>
              <w:t>.</w:t>
            </w:r>
          </w:p>
        </w:tc>
        <w:tc>
          <w:tcPr>
            <w:tcW w:w="990" w:type="dxa"/>
          </w:tcPr>
          <w:p w14:paraId="03B89B60" w14:textId="77777777" w:rsidR="00290D32" w:rsidRPr="00A37B92" w:rsidRDefault="00290D32" w:rsidP="006F161A">
            <w:pPr>
              <w:spacing w:before="0"/>
              <w:jc w:val="center"/>
              <w:rPr>
                <w:sz w:val="19"/>
                <w:szCs w:val="19"/>
              </w:rPr>
            </w:pPr>
            <w:r>
              <w:rPr>
                <w:sz w:val="19"/>
                <w:szCs w:val="19"/>
              </w:rPr>
              <w:t>H</w:t>
            </w:r>
          </w:p>
        </w:tc>
        <w:tc>
          <w:tcPr>
            <w:tcW w:w="900" w:type="dxa"/>
          </w:tcPr>
          <w:p w14:paraId="5C2D5D68" w14:textId="77777777" w:rsidR="00290D32" w:rsidRPr="00A37B92" w:rsidRDefault="00290D32" w:rsidP="00CC3E17">
            <w:pPr>
              <w:spacing w:before="0"/>
              <w:jc w:val="center"/>
              <w:rPr>
                <w:sz w:val="19"/>
                <w:szCs w:val="19"/>
              </w:rPr>
            </w:pPr>
            <w:r>
              <w:rPr>
                <w:sz w:val="19"/>
                <w:szCs w:val="19"/>
              </w:rPr>
              <w:t>7</w:t>
            </w:r>
          </w:p>
        </w:tc>
        <w:tc>
          <w:tcPr>
            <w:tcW w:w="1283" w:type="dxa"/>
          </w:tcPr>
          <w:p w14:paraId="0982BC6B" w14:textId="77777777" w:rsidR="00290D32" w:rsidRDefault="00290D32" w:rsidP="00CC3E17">
            <w:pPr>
              <w:spacing w:before="0"/>
              <w:jc w:val="center"/>
              <w:rPr>
                <w:sz w:val="19"/>
                <w:szCs w:val="19"/>
              </w:rPr>
            </w:pPr>
          </w:p>
        </w:tc>
      </w:tr>
      <w:tr w:rsidR="00290D32" w14:paraId="54553150" w14:textId="77830C77" w:rsidTr="00CC3E17">
        <w:trPr>
          <w:cantSplit/>
        </w:trPr>
        <w:tc>
          <w:tcPr>
            <w:tcW w:w="1075" w:type="dxa"/>
            <w:shd w:val="clear" w:color="auto" w:fill="auto"/>
          </w:tcPr>
          <w:p w14:paraId="704ABA20" w14:textId="77777777" w:rsidR="00290D32" w:rsidRPr="00A37B92" w:rsidRDefault="00290D32" w:rsidP="006F161A">
            <w:pPr>
              <w:spacing w:before="0"/>
              <w:jc w:val="left"/>
              <w:rPr>
                <w:sz w:val="19"/>
                <w:szCs w:val="19"/>
              </w:rPr>
            </w:pPr>
            <w:r>
              <w:rPr>
                <w:sz w:val="19"/>
                <w:szCs w:val="19"/>
              </w:rPr>
              <w:lastRenderedPageBreak/>
              <w:t>IN-10.1.2</w:t>
            </w:r>
          </w:p>
        </w:tc>
        <w:tc>
          <w:tcPr>
            <w:tcW w:w="6120" w:type="dxa"/>
          </w:tcPr>
          <w:p w14:paraId="7DD350DC"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drafting, maintaining, and updating (as needed) the communications strategy</w:t>
            </w:r>
            <w:r>
              <w:rPr>
                <w:sz w:val="19"/>
                <w:szCs w:val="19"/>
              </w:rPr>
              <w:t>,</w:t>
            </w:r>
            <w:r w:rsidRPr="007A704D">
              <w:rPr>
                <w:sz w:val="19"/>
                <w:szCs w:val="19"/>
              </w:rPr>
              <w:t xml:space="preserve"> including two-way communications with businesses, transportation agencies, corridor elected officials, stakeholder agencies, travelers, etc.</w:t>
            </w:r>
          </w:p>
        </w:tc>
        <w:tc>
          <w:tcPr>
            <w:tcW w:w="990" w:type="dxa"/>
          </w:tcPr>
          <w:p w14:paraId="2ED21636" w14:textId="77777777" w:rsidR="00290D32" w:rsidRPr="00A37B92" w:rsidRDefault="00290D32" w:rsidP="006F161A">
            <w:pPr>
              <w:spacing w:before="0"/>
              <w:jc w:val="center"/>
              <w:rPr>
                <w:sz w:val="19"/>
                <w:szCs w:val="19"/>
              </w:rPr>
            </w:pPr>
            <w:r>
              <w:rPr>
                <w:sz w:val="19"/>
                <w:szCs w:val="19"/>
              </w:rPr>
              <w:t>M</w:t>
            </w:r>
          </w:p>
        </w:tc>
        <w:tc>
          <w:tcPr>
            <w:tcW w:w="900" w:type="dxa"/>
          </w:tcPr>
          <w:p w14:paraId="4CAAED0F" w14:textId="77777777" w:rsidR="00290D32" w:rsidRPr="00A37B92" w:rsidRDefault="00290D32" w:rsidP="00CC3E17">
            <w:pPr>
              <w:spacing w:before="0"/>
              <w:jc w:val="center"/>
              <w:rPr>
                <w:sz w:val="19"/>
                <w:szCs w:val="19"/>
              </w:rPr>
            </w:pPr>
            <w:r>
              <w:rPr>
                <w:sz w:val="19"/>
                <w:szCs w:val="19"/>
              </w:rPr>
              <w:t>7</w:t>
            </w:r>
          </w:p>
        </w:tc>
        <w:tc>
          <w:tcPr>
            <w:tcW w:w="1283" w:type="dxa"/>
          </w:tcPr>
          <w:p w14:paraId="798228E3" w14:textId="77777777" w:rsidR="00290D32" w:rsidRDefault="00290D32" w:rsidP="00CC3E17">
            <w:pPr>
              <w:spacing w:before="0"/>
              <w:jc w:val="center"/>
              <w:rPr>
                <w:sz w:val="19"/>
                <w:szCs w:val="19"/>
              </w:rPr>
            </w:pPr>
          </w:p>
        </w:tc>
      </w:tr>
      <w:tr w:rsidR="00290D32" w14:paraId="4C4475BA" w14:textId="11678FD1" w:rsidTr="00CC3E17">
        <w:trPr>
          <w:cantSplit/>
        </w:trPr>
        <w:tc>
          <w:tcPr>
            <w:tcW w:w="1075" w:type="dxa"/>
            <w:shd w:val="clear" w:color="auto" w:fill="auto"/>
          </w:tcPr>
          <w:p w14:paraId="6351B43C" w14:textId="77777777" w:rsidR="00290D32" w:rsidRPr="00A37B92" w:rsidRDefault="00290D32" w:rsidP="006F161A">
            <w:pPr>
              <w:spacing w:before="0"/>
              <w:jc w:val="left"/>
              <w:rPr>
                <w:sz w:val="19"/>
                <w:szCs w:val="19"/>
              </w:rPr>
            </w:pPr>
            <w:r>
              <w:rPr>
                <w:sz w:val="19"/>
                <w:szCs w:val="19"/>
              </w:rPr>
              <w:t>IN-10.1.3</w:t>
            </w:r>
          </w:p>
        </w:tc>
        <w:tc>
          <w:tcPr>
            <w:tcW w:w="6120" w:type="dxa"/>
          </w:tcPr>
          <w:p w14:paraId="507C4A65"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organizing regular meetings with stakeholders, PIOs, and first responders</w:t>
            </w:r>
            <w:r>
              <w:rPr>
                <w:sz w:val="19"/>
                <w:szCs w:val="19"/>
              </w:rPr>
              <w:t>.</w:t>
            </w:r>
          </w:p>
        </w:tc>
        <w:tc>
          <w:tcPr>
            <w:tcW w:w="990" w:type="dxa"/>
          </w:tcPr>
          <w:p w14:paraId="4B3EF469" w14:textId="77777777" w:rsidR="00290D32" w:rsidRPr="00A37B92" w:rsidRDefault="00290D32" w:rsidP="006F161A">
            <w:pPr>
              <w:spacing w:before="0"/>
              <w:jc w:val="center"/>
              <w:rPr>
                <w:sz w:val="19"/>
                <w:szCs w:val="19"/>
              </w:rPr>
            </w:pPr>
            <w:r>
              <w:rPr>
                <w:sz w:val="19"/>
                <w:szCs w:val="19"/>
              </w:rPr>
              <w:t>H</w:t>
            </w:r>
          </w:p>
        </w:tc>
        <w:tc>
          <w:tcPr>
            <w:tcW w:w="900" w:type="dxa"/>
          </w:tcPr>
          <w:p w14:paraId="49333351" w14:textId="77777777" w:rsidR="00290D32" w:rsidRPr="00A37B92" w:rsidRDefault="00290D32" w:rsidP="00CC3E17">
            <w:pPr>
              <w:spacing w:before="0"/>
              <w:jc w:val="center"/>
              <w:rPr>
                <w:sz w:val="19"/>
                <w:szCs w:val="19"/>
              </w:rPr>
            </w:pPr>
            <w:r>
              <w:rPr>
                <w:sz w:val="19"/>
                <w:szCs w:val="19"/>
              </w:rPr>
              <w:t>7</w:t>
            </w:r>
          </w:p>
        </w:tc>
        <w:tc>
          <w:tcPr>
            <w:tcW w:w="1283" w:type="dxa"/>
          </w:tcPr>
          <w:p w14:paraId="4D050870" w14:textId="77777777" w:rsidR="00290D32" w:rsidRDefault="00290D32" w:rsidP="00CC3E17">
            <w:pPr>
              <w:spacing w:before="0"/>
              <w:jc w:val="center"/>
              <w:rPr>
                <w:sz w:val="19"/>
                <w:szCs w:val="19"/>
              </w:rPr>
            </w:pPr>
          </w:p>
        </w:tc>
      </w:tr>
      <w:tr w:rsidR="00290D32" w14:paraId="04EC0E01" w14:textId="55217D6A" w:rsidTr="00CC3E17">
        <w:trPr>
          <w:cantSplit/>
        </w:trPr>
        <w:tc>
          <w:tcPr>
            <w:tcW w:w="1075" w:type="dxa"/>
            <w:shd w:val="clear" w:color="auto" w:fill="auto"/>
          </w:tcPr>
          <w:p w14:paraId="79654F76" w14:textId="77777777" w:rsidR="00290D32" w:rsidRPr="00A37B92" w:rsidRDefault="00290D32" w:rsidP="006F161A">
            <w:pPr>
              <w:spacing w:before="0"/>
              <w:jc w:val="left"/>
              <w:rPr>
                <w:sz w:val="19"/>
                <w:szCs w:val="19"/>
              </w:rPr>
            </w:pPr>
            <w:r>
              <w:rPr>
                <w:sz w:val="19"/>
                <w:szCs w:val="19"/>
              </w:rPr>
              <w:t>IN-10.1.4</w:t>
            </w:r>
          </w:p>
        </w:tc>
        <w:tc>
          <w:tcPr>
            <w:tcW w:w="6120" w:type="dxa"/>
          </w:tcPr>
          <w:p w14:paraId="3EA65B7A" w14:textId="77777777" w:rsidR="00290D32" w:rsidRPr="007A704D" w:rsidRDefault="00290D32" w:rsidP="006F161A">
            <w:pPr>
              <w:spacing w:before="0"/>
              <w:ind w:left="360"/>
              <w:jc w:val="left"/>
              <w:rPr>
                <w:sz w:val="19"/>
                <w:szCs w:val="19"/>
              </w:rPr>
            </w:pPr>
            <w:r>
              <w:rPr>
                <w:sz w:val="19"/>
                <w:szCs w:val="19"/>
              </w:rPr>
              <w:t>The Outreach and Communications</w:t>
            </w:r>
            <w:r w:rsidRPr="007A704D">
              <w:rPr>
                <w:sz w:val="19"/>
                <w:szCs w:val="19"/>
              </w:rPr>
              <w:t xml:space="preserve"> Manager </w:t>
            </w:r>
            <w:r>
              <w:rPr>
                <w:sz w:val="19"/>
                <w:szCs w:val="19"/>
              </w:rPr>
              <w:t>shall</w:t>
            </w:r>
            <w:r w:rsidRPr="007A704D">
              <w:rPr>
                <w:sz w:val="19"/>
                <w:szCs w:val="19"/>
              </w:rPr>
              <w:t xml:space="preserve"> partner with management on key outreach and communications efforts </w:t>
            </w:r>
            <w:r>
              <w:rPr>
                <w:sz w:val="19"/>
                <w:szCs w:val="19"/>
              </w:rPr>
              <w:t>to</w:t>
            </w:r>
            <w:r w:rsidRPr="007A704D">
              <w:rPr>
                <w:sz w:val="19"/>
                <w:szCs w:val="19"/>
              </w:rPr>
              <w:t xml:space="preserve"> ensur</w:t>
            </w:r>
            <w:r>
              <w:rPr>
                <w:sz w:val="19"/>
                <w:szCs w:val="19"/>
              </w:rPr>
              <w:t>e</w:t>
            </w:r>
            <w:r w:rsidRPr="007A704D">
              <w:rPr>
                <w:sz w:val="19"/>
                <w:szCs w:val="19"/>
              </w:rPr>
              <w:t xml:space="preserve"> that ICM is understood and accepted by all stakeholders (particularly </w:t>
            </w:r>
            <w:r>
              <w:rPr>
                <w:sz w:val="19"/>
                <w:szCs w:val="19"/>
              </w:rPr>
              <w:t>when</w:t>
            </w:r>
            <w:r w:rsidRPr="007A704D">
              <w:rPr>
                <w:sz w:val="19"/>
                <w:szCs w:val="19"/>
              </w:rPr>
              <w:t xml:space="preserve"> there is staff or elected official turnover)</w:t>
            </w:r>
            <w:r>
              <w:rPr>
                <w:sz w:val="19"/>
                <w:szCs w:val="19"/>
              </w:rPr>
              <w:t>.</w:t>
            </w:r>
          </w:p>
        </w:tc>
        <w:tc>
          <w:tcPr>
            <w:tcW w:w="990" w:type="dxa"/>
          </w:tcPr>
          <w:p w14:paraId="0F1029AB" w14:textId="77777777" w:rsidR="00290D32" w:rsidRPr="00A37B92" w:rsidRDefault="00290D32" w:rsidP="006F161A">
            <w:pPr>
              <w:spacing w:before="0"/>
              <w:jc w:val="center"/>
              <w:rPr>
                <w:sz w:val="19"/>
                <w:szCs w:val="19"/>
              </w:rPr>
            </w:pPr>
            <w:r>
              <w:rPr>
                <w:sz w:val="19"/>
                <w:szCs w:val="19"/>
              </w:rPr>
              <w:t>H</w:t>
            </w:r>
          </w:p>
        </w:tc>
        <w:tc>
          <w:tcPr>
            <w:tcW w:w="900" w:type="dxa"/>
          </w:tcPr>
          <w:p w14:paraId="7A1B507F" w14:textId="77777777" w:rsidR="00290D32" w:rsidRPr="00A37B92" w:rsidRDefault="00290D32" w:rsidP="00CC3E17">
            <w:pPr>
              <w:spacing w:before="0"/>
              <w:jc w:val="center"/>
              <w:rPr>
                <w:sz w:val="19"/>
                <w:szCs w:val="19"/>
              </w:rPr>
            </w:pPr>
            <w:r>
              <w:rPr>
                <w:sz w:val="19"/>
                <w:szCs w:val="19"/>
              </w:rPr>
              <w:t>7</w:t>
            </w:r>
          </w:p>
        </w:tc>
        <w:tc>
          <w:tcPr>
            <w:tcW w:w="1283" w:type="dxa"/>
          </w:tcPr>
          <w:p w14:paraId="00D5255A" w14:textId="77777777" w:rsidR="00290D32" w:rsidRDefault="00290D32" w:rsidP="00CC3E17">
            <w:pPr>
              <w:spacing w:before="0"/>
              <w:jc w:val="center"/>
              <w:rPr>
                <w:sz w:val="19"/>
                <w:szCs w:val="19"/>
              </w:rPr>
            </w:pPr>
          </w:p>
        </w:tc>
      </w:tr>
      <w:tr w:rsidR="00290D32" w14:paraId="6F7407B2" w14:textId="0C069902" w:rsidTr="00CC3E17">
        <w:trPr>
          <w:cantSplit/>
        </w:trPr>
        <w:tc>
          <w:tcPr>
            <w:tcW w:w="1075" w:type="dxa"/>
            <w:shd w:val="clear" w:color="auto" w:fill="auto"/>
          </w:tcPr>
          <w:p w14:paraId="6EE1E532" w14:textId="77777777" w:rsidR="00290D32" w:rsidRPr="00A37B92" w:rsidRDefault="00290D32" w:rsidP="006F161A">
            <w:pPr>
              <w:spacing w:before="0"/>
              <w:jc w:val="left"/>
              <w:rPr>
                <w:sz w:val="19"/>
                <w:szCs w:val="19"/>
              </w:rPr>
            </w:pPr>
            <w:r>
              <w:rPr>
                <w:sz w:val="19"/>
                <w:szCs w:val="19"/>
              </w:rPr>
              <w:t>IN-10.1.5</w:t>
            </w:r>
          </w:p>
        </w:tc>
        <w:tc>
          <w:tcPr>
            <w:tcW w:w="6120" w:type="dxa"/>
          </w:tcPr>
          <w:p w14:paraId="6B22AF24"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continually researching and adding new stakeholders throughout the life of the I-210 Pilot</w:t>
            </w:r>
            <w:r>
              <w:rPr>
                <w:sz w:val="19"/>
                <w:szCs w:val="19"/>
              </w:rPr>
              <w:t>.</w:t>
            </w:r>
          </w:p>
        </w:tc>
        <w:tc>
          <w:tcPr>
            <w:tcW w:w="990" w:type="dxa"/>
          </w:tcPr>
          <w:p w14:paraId="2CA5DB36" w14:textId="77777777" w:rsidR="00290D32" w:rsidRPr="00A37B92" w:rsidRDefault="00290D32" w:rsidP="006F161A">
            <w:pPr>
              <w:spacing w:before="0"/>
              <w:jc w:val="center"/>
              <w:rPr>
                <w:sz w:val="19"/>
                <w:szCs w:val="19"/>
              </w:rPr>
            </w:pPr>
            <w:r>
              <w:rPr>
                <w:sz w:val="19"/>
                <w:szCs w:val="19"/>
              </w:rPr>
              <w:t>H</w:t>
            </w:r>
          </w:p>
        </w:tc>
        <w:tc>
          <w:tcPr>
            <w:tcW w:w="900" w:type="dxa"/>
          </w:tcPr>
          <w:p w14:paraId="71D76614" w14:textId="77777777" w:rsidR="00290D32" w:rsidRPr="00A37B92" w:rsidRDefault="00290D32" w:rsidP="00CC3E17">
            <w:pPr>
              <w:spacing w:before="0"/>
              <w:jc w:val="center"/>
              <w:rPr>
                <w:sz w:val="19"/>
                <w:szCs w:val="19"/>
              </w:rPr>
            </w:pPr>
            <w:r>
              <w:rPr>
                <w:sz w:val="19"/>
                <w:szCs w:val="19"/>
              </w:rPr>
              <w:t>7</w:t>
            </w:r>
          </w:p>
        </w:tc>
        <w:tc>
          <w:tcPr>
            <w:tcW w:w="1283" w:type="dxa"/>
          </w:tcPr>
          <w:p w14:paraId="742894C0" w14:textId="77777777" w:rsidR="00290D32" w:rsidRDefault="00290D32" w:rsidP="00CC3E17">
            <w:pPr>
              <w:spacing w:before="0"/>
              <w:jc w:val="center"/>
              <w:rPr>
                <w:sz w:val="19"/>
                <w:szCs w:val="19"/>
              </w:rPr>
            </w:pPr>
          </w:p>
        </w:tc>
      </w:tr>
      <w:tr w:rsidR="00290D32" w14:paraId="2F0C6C3F" w14:textId="53DF89D7" w:rsidTr="00CC3E17">
        <w:trPr>
          <w:cantSplit/>
        </w:trPr>
        <w:tc>
          <w:tcPr>
            <w:tcW w:w="1075" w:type="dxa"/>
            <w:shd w:val="clear" w:color="auto" w:fill="auto"/>
          </w:tcPr>
          <w:p w14:paraId="5158305F" w14:textId="77777777" w:rsidR="00290D32" w:rsidRPr="00A37B92" w:rsidRDefault="00290D32" w:rsidP="006F161A">
            <w:pPr>
              <w:spacing w:before="0"/>
              <w:jc w:val="left"/>
              <w:rPr>
                <w:sz w:val="19"/>
                <w:szCs w:val="19"/>
              </w:rPr>
            </w:pPr>
            <w:r>
              <w:rPr>
                <w:sz w:val="19"/>
                <w:szCs w:val="19"/>
              </w:rPr>
              <w:t>IN-10.1.6</w:t>
            </w:r>
          </w:p>
        </w:tc>
        <w:tc>
          <w:tcPr>
            <w:tcW w:w="6120" w:type="dxa"/>
          </w:tcPr>
          <w:p w14:paraId="3F449E54"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maintaining an agency contact database for the corridor and a document library</w:t>
            </w:r>
            <w:r>
              <w:rPr>
                <w:sz w:val="19"/>
                <w:szCs w:val="19"/>
              </w:rPr>
              <w:t>.</w:t>
            </w:r>
          </w:p>
        </w:tc>
        <w:tc>
          <w:tcPr>
            <w:tcW w:w="990" w:type="dxa"/>
          </w:tcPr>
          <w:p w14:paraId="467AD2FC" w14:textId="77777777" w:rsidR="00290D32" w:rsidRPr="00A37B92" w:rsidRDefault="00290D32" w:rsidP="006F161A">
            <w:pPr>
              <w:spacing w:before="0"/>
              <w:jc w:val="center"/>
              <w:rPr>
                <w:sz w:val="19"/>
                <w:szCs w:val="19"/>
              </w:rPr>
            </w:pPr>
            <w:r>
              <w:rPr>
                <w:sz w:val="19"/>
                <w:szCs w:val="19"/>
              </w:rPr>
              <w:t>M</w:t>
            </w:r>
          </w:p>
        </w:tc>
        <w:tc>
          <w:tcPr>
            <w:tcW w:w="900" w:type="dxa"/>
          </w:tcPr>
          <w:p w14:paraId="70FCD88C" w14:textId="77777777" w:rsidR="00290D32" w:rsidRPr="00A37B92" w:rsidRDefault="00290D32" w:rsidP="00CC3E17">
            <w:pPr>
              <w:spacing w:before="0"/>
              <w:jc w:val="center"/>
              <w:rPr>
                <w:sz w:val="19"/>
                <w:szCs w:val="19"/>
              </w:rPr>
            </w:pPr>
            <w:r>
              <w:rPr>
                <w:sz w:val="19"/>
                <w:szCs w:val="19"/>
              </w:rPr>
              <w:t>7</w:t>
            </w:r>
          </w:p>
        </w:tc>
        <w:tc>
          <w:tcPr>
            <w:tcW w:w="1283" w:type="dxa"/>
          </w:tcPr>
          <w:p w14:paraId="41B7D78B" w14:textId="77777777" w:rsidR="00290D32" w:rsidRDefault="00290D32" w:rsidP="00CC3E17">
            <w:pPr>
              <w:spacing w:before="0"/>
              <w:jc w:val="center"/>
              <w:rPr>
                <w:sz w:val="19"/>
                <w:szCs w:val="19"/>
              </w:rPr>
            </w:pPr>
          </w:p>
        </w:tc>
      </w:tr>
      <w:tr w:rsidR="00290D32" w14:paraId="18EB5234" w14:textId="44D4D28D" w:rsidTr="00CC3E17">
        <w:trPr>
          <w:cantSplit/>
        </w:trPr>
        <w:tc>
          <w:tcPr>
            <w:tcW w:w="1075" w:type="dxa"/>
            <w:shd w:val="clear" w:color="auto" w:fill="auto"/>
          </w:tcPr>
          <w:p w14:paraId="0AA16A42" w14:textId="77777777" w:rsidR="00290D32" w:rsidRPr="00A37B92" w:rsidRDefault="00290D32" w:rsidP="006F161A">
            <w:pPr>
              <w:spacing w:before="0"/>
              <w:jc w:val="left"/>
              <w:rPr>
                <w:sz w:val="19"/>
                <w:szCs w:val="19"/>
              </w:rPr>
            </w:pPr>
            <w:r>
              <w:rPr>
                <w:sz w:val="19"/>
                <w:szCs w:val="19"/>
              </w:rPr>
              <w:t>IN-10.1.7</w:t>
            </w:r>
          </w:p>
        </w:tc>
        <w:tc>
          <w:tcPr>
            <w:tcW w:w="6120" w:type="dxa"/>
          </w:tcPr>
          <w:p w14:paraId="6D761062"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writing and distributing a quarterly newsletter</w:t>
            </w:r>
            <w:r>
              <w:rPr>
                <w:sz w:val="19"/>
                <w:szCs w:val="19"/>
              </w:rPr>
              <w:t>.</w:t>
            </w:r>
          </w:p>
        </w:tc>
        <w:tc>
          <w:tcPr>
            <w:tcW w:w="990" w:type="dxa"/>
          </w:tcPr>
          <w:p w14:paraId="655F7875" w14:textId="77777777" w:rsidR="00290D32" w:rsidRPr="00A37B92" w:rsidRDefault="00290D32" w:rsidP="006F161A">
            <w:pPr>
              <w:spacing w:before="0"/>
              <w:jc w:val="center"/>
              <w:rPr>
                <w:sz w:val="19"/>
                <w:szCs w:val="19"/>
              </w:rPr>
            </w:pPr>
            <w:r>
              <w:rPr>
                <w:sz w:val="19"/>
                <w:szCs w:val="19"/>
              </w:rPr>
              <w:t>L</w:t>
            </w:r>
          </w:p>
        </w:tc>
        <w:tc>
          <w:tcPr>
            <w:tcW w:w="900" w:type="dxa"/>
          </w:tcPr>
          <w:p w14:paraId="1A9D2042" w14:textId="77777777" w:rsidR="00290D32" w:rsidRPr="00A37B92" w:rsidRDefault="00290D32" w:rsidP="00CC3E17">
            <w:pPr>
              <w:spacing w:before="0"/>
              <w:jc w:val="center"/>
              <w:rPr>
                <w:sz w:val="19"/>
                <w:szCs w:val="19"/>
              </w:rPr>
            </w:pPr>
            <w:r>
              <w:rPr>
                <w:sz w:val="19"/>
                <w:szCs w:val="19"/>
              </w:rPr>
              <w:t>7</w:t>
            </w:r>
          </w:p>
        </w:tc>
        <w:tc>
          <w:tcPr>
            <w:tcW w:w="1283" w:type="dxa"/>
          </w:tcPr>
          <w:p w14:paraId="339E4A02" w14:textId="77777777" w:rsidR="00290D32" w:rsidRDefault="00290D32" w:rsidP="00CC3E17">
            <w:pPr>
              <w:spacing w:before="0"/>
              <w:jc w:val="center"/>
              <w:rPr>
                <w:sz w:val="19"/>
                <w:szCs w:val="19"/>
              </w:rPr>
            </w:pPr>
          </w:p>
        </w:tc>
      </w:tr>
      <w:tr w:rsidR="00290D32" w14:paraId="474DA8DD" w14:textId="5A89FFF3" w:rsidTr="00CC3E17">
        <w:trPr>
          <w:cantSplit/>
        </w:trPr>
        <w:tc>
          <w:tcPr>
            <w:tcW w:w="1075" w:type="dxa"/>
            <w:shd w:val="clear" w:color="auto" w:fill="auto"/>
          </w:tcPr>
          <w:p w14:paraId="16BD60A5" w14:textId="77777777" w:rsidR="00290D32" w:rsidRPr="00A37B92" w:rsidRDefault="00290D32" w:rsidP="006F161A">
            <w:pPr>
              <w:spacing w:before="0"/>
              <w:jc w:val="left"/>
              <w:rPr>
                <w:sz w:val="19"/>
                <w:szCs w:val="19"/>
              </w:rPr>
            </w:pPr>
            <w:r>
              <w:rPr>
                <w:sz w:val="19"/>
                <w:szCs w:val="19"/>
              </w:rPr>
              <w:t>IN-10.1.8</w:t>
            </w:r>
          </w:p>
        </w:tc>
        <w:tc>
          <w:tcPr>
            <w:tcW w:w="6120" w:type="dxa"/>
          </w:tcPr>
          <w:p w14:paraId="7A3165EA"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drafting and distributing fact sheets and brochures</w:t>
            </w:r>
            <w:r>
              <w:rPr>
                <w:sz w:val="19"/>
                <w:szCs w:val="19"/>
              </w:rPr>
              <w:t>,</w:t>
            </w:r>
            <w:r w:rsidRPr="007A704D">
              <w:rPr>
                <w:sz w:val="19"/>
                <w:szCs w:val="19"/>
              </w:rPr>
              <w:t xml:space="preserve"> update</w:t>
            </w:r>
            <w:r>
              <w:rPr>
                <w:sz w:val="19"/>
                <w:szCs w:val="19"/>
              </w:rPr>
              <w:t>d</w:t>
            </w:r>
            <w:r w:rsidRPr="007A704D">
              <w:rPr>
                <w:sz w:val="19"/>
                <w:szCs w:val="19"/>
              </w:rPr>
              <w:t xml:space="preserve"> as necessary</w:t>
            </w:r>
            <w:r>
              <w:rPr>
                <w:sz w:val="19"/>
                <w:szCs w:val="19"/>
              </w:rPr>
              <w:t>.</w:t>
            </w:r>
          </w:p>
        </w:tc>
        <w:tc>
          <w:tcPr>
            <w:tcW w:w="990" w:type="dxa"/>
          </w:tcPr>
          <w:p w14:paraId="541FC941" w14:textId="77777777" w:rsidR="00290D32" w:rsidRPr="00A37B92" w:rsidRDefault="00290D32" w:rsidP="006F161A">
            <w:pPr>
              <w:spacing w:before="0"/>
              <w:jc w:val="center"/>
              <w:rPr>
                <w:sz w:val="19"/>
                <w:szCs w:val="19"/>
              </w:rPr>
            </w:pPr>
            <w:r>
              <w:rPr>
                <w:sz w:val="19"/>
                <w:szCs w:val="19"/>
              </w:rPr>
              <w:t>M</w:t>
            </w:r>
          </w:p>
        </w:tc>
        <w:tc>
          <w:tcPr>
            <w:tcW w:w="900" w:type="dxa"/>
          </w:tcPr>
          <w:p w14:paraId="62789735" w14:textId="77777777" w:rsidR="00290D32" w:rsidRPr="00A37B92" w:rsidRDefault="00290D32" w:rsidP="00CC3E17">
            <w:pPr>
              <w:spacing w:before="0"/>
              <w:jc w:val="center"/>
              <w:rPr>
                <w:sz w:val="19"/>
                <w:szCs w:val="19"/>
              </w:rPr>
            </w:pPr>
            <w:r>
              <w:rPr>
                <w:sz w:val="19"/>
                <w:szCs w:val="19"/>
              </w:rPr>
              <w:t>7</w:t>
            </w:r>
          </w:p>
        </w:tc>
        <w:tc>
          <w:tcPr>
            <w:tcW w:w="1283" w:type="dxa"/>
          </w:tcPr>
          <w:p w14:paraId="7B2CE338" w14:textId="77777777" w:rsidR="00290D32" w:rsidRDefault="00290D32" w:rsidP="00CC3E17">
            <w:pPr>
              <w:spacing w:before="0"/>
              <w:jc w:val="center"/>
              <w:rPr>
                <w:sz w:val="19"/>
                <w:szCs w:val="19"/>
              </w:rPr>
            </w:pPr>
          </w:p>
        </w:tc>
      </w:tr>
      <w:tr w:rsidR="00290D32" w14:paraId="5952E4A2" w14:textId="0415C24D" w:rsidTr="00CC3E17">
        <w:trPr>
          <w:cantSplit/>
        </w:trPr>
        <w:tc>
          <w:tcPr>
            <w:tcW w:w="1075" w:type="dxa"/>
            <w:shd w:val="clear" w:color="auto" w:fill="auto"/>
          </w:tcPr>
          <w:p w14:paraId="0954139C" w14:textId="77777777" w:rsidR="00290D32" w:rsidRPr="00A37B92" w:rsidRDefault="00290D32" w:rsidP="006F161A">
            <w:pPr>
              <w:spacing w:before="0"/>
              <w:jc w:val="left"/>
              <w:rPr>
                <w:sz w:val="19"/>
                <w:szCs w:val="19"/>
              </w:rPr>
            </w:pPr>
            <w:r>
              <w:rPr>
                <w:sz w:val="19"/>
                <w:szCs w:val="19"/>
              </w:rPr>
              <w:t>IN-10.1.9</w:t>
            </w:r>
          </w:p>
        </w:tc>
        <w:tc>
          <w:tcPr>
            <w:tcW w:w="6120" w:type="dxa"/>
          </w:tcPr>
          <w:p w14:paraId="7980FBAB"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writing and posting Digest (a compendium of information on ICM) on the website</w:t>
            </w:r>
            <w:r>
              <w:rPr>
                <w:sz w:val="19"/>
                <w:szCs w:val="19"/>
              </w:rPr>
              <w:t>.</w:t>
            </w:r>
          </w:p>
        </w:tc>
        <w:tc>
          <w:tcPr>
            <w:tcW w:w="990" w:type="dxa"/>
          </w:tcPr>
          <w:p w14:paraId="6443D192" w14:textId="77777777" w:rsidR="00290D32" w:rsidRPr="00A37B92" w:rsidRDefault="00290D32" w:rsidP="006F161A">
            <w:pPr>
              <w:spacing w:before="0"/>
              <w:jc w:val="center"/>
              <w:rPr>
                <w:sz w:val="19"/>
                <w:szCs w:val="19"/>
              </w:rPr>
            </w:pPr>
            <w:r>
              <w:rPr>
                <w:sz w:val="19"/>
                <w:szCs w:val="19"/>
              </w:rPr>
              <w:t>M</w:t>
            </w:r>
          </w:p>
        </w:tc>
        <w:tc>
          <w:tcPr>
            <w:tcW w:w="900" w:type="dxa"/>
          </w:tcPr>
          <w:p w14:paraId="18CBB106" w14:textId="77777777" w:rsidR="00290D32" w:rsidRPr="00A37B92" w:rsidRDefault="00290D32" w:rsidP="00CC3E17">
            <w:pPr>
              <w:spacing w:before="0"/>
              <w:jc w:val="center"/>
              <w:rPr>
                <w:sz w:val="19"/>
                <w:szCs w:val="19"/>
              </w:rPr>
            </w:pPr>
            <w:r>
              <w:rPr>
                <w:sz w:val="19"/>
                <w:szCs w:val="19"/>
              </w:rPr>
              <w:t>7</w:t>
            </w:r>
          </w:p>
        </w:tc>
        <w:tc>
          <w:tcPr>
            <w:tcW w:w="1283" w:type="dxa"/>
          </w:tcPr>
          <w:p w14:paraId="51CBA743" w14:textId="77777777" w:rsidR="00290D32" w:rsidRDefault="00290D32" w:rsidP="00CC3E17">
            <w:pPr>
              <w:spacing w:before="0"/>
              <w:jc w:val="center"/>
              <w:rPr>
                <w:sz w:val="19"/>
                <w:szCs w:val="19"/>
              </w:rPr>
            </w:pPr>
          </w:p>
        </w:tc>
      </w:tr>
      <w:tr w:rsidR="00290D32" w14:paraId="3BE5D010" w14:textId="0CDCA463" w:rsidTr="00CC3E17">
        <w:trPr>
          <w:cantSplit/>
        </w:trPr>
        <w:tc>
          <w:tcPr>
            <w:tcW w:w="1075" w:type="dxa"/>
            <w:shd w:val="clear" w:color="auto" w:fill="auto"/>
          </w:tcPr>
          <w:p w14:paraId="5C19F032" w14:textId="77777777" w:rsidR="00290D32" w:rsidRPr="00A37B92" w:rsidRDefault="00290D32" w:rsidP="006F161A">
            <w:pPr>
              <w:spacing w:before="0"/>
              <w:jc w:val="left"/>
              <w:rPr>
                <w:sz w:val="19"/>
                <w:szCs w:val="19"/>
              </w:rPr>
            </w:pPr>
            <w:r>
              <w:rPr>
                <w:sz w:val="19"/>
                <w:szCs w:val="19"/>
              </w:rPr>
              <w:t>IN-10.1.10</w:t>
            </w:r>
          </w:p>
        </w:tc>
        <w:tc>
          <w:tcPr>
            <w:tcW w:w="6120" w:type="dxa"/>
          </w:tcPr>
          <w:p w14:paraId="6A2083BB"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monitoring elections, funding opportunities, and the political environment which may</w:t>
            </w:r>
            <w:r>
              <w:rPr>
                <w:sz w:val="19"/>
                <w:szCs w:val="19"/>
              </w:rPr>
              <w:t xml:space="preserve"> </w:t>
            </w:r>
            <w:r w:rsidRPr="007A704D">
              <w:rPr>
                <w:sz w:val="19"/>
                <w:szCs w:val="19"/>
              </w:rPr>
              <w:t>affect the I-210 Pilot or ICM in general</w:t>
            </w:r>
            <w:r>
              <w:rPr>
                <w:sz w:val="19"/>
                <w:szCs w:val="19"/>
              </w:rPr>
              <w:t>.</w:t>
            </w:r>
          </w:p>
        </w:tc>
        <w:tc>
          <w:tcPr>
            <w:tcW w:w="990" w:type="dxa"/>
          </w:tcPr>
          <w:p w14:paraId="7C6A8767" w14:textId="77777777" w:rsidR="00290D32" w:rsidRPr="00A37B92" w:rsidRDefault="00290D32" w:rsidP="006F161A">
            <w:pPr>
              <w:spacing w:before="0"/>
              <w:jc w:val="center"/>
              <w:rPr>
                <w:sz w:val="19"/>
                <w:szCs w:val="19"/>
              </w:rPr>
            </w:pPr>
            <w:r>
              <w:rPr>
                <w:sz w:val="19"/>
                <w:szCs w:val="19"/>
              </w:rPr>
              <w:t>H</w:t>
            </w:r>
          </w:p>
        </w:tc>
        <w:tc>
          <w:tcPr>
            <w:tcW w:w="900" w:type="dxa"/>
          </w:tcPr>
          <w:p w14:paraId="1DD97EE5" w14:textId="77777777" w:rsidR="00290D32" w:rsidRPr="00A37B92" w:rsidRDefault="00290D32" w:rsidP="00CC3E17">
            <w:pPr>
              <w:spacing w:before="0"/>
              <w:jc w:val="center"/>
              <w:rPr>
                <w:sz w:val="19"/>
                <w:szCs w:val="19"/>
              </w:rPr>
            </w:pPr>
            <w:r>
              <w:rPr>
                <w:sz w:val="19"/>
                <w:szCs w:val="19"/>
              </w:rPr>
              <w:t>7</w:t>
            </w:r>
          </w:p>
        </w:tc>
        <w:tc>
          <w:tcPr>
            <w:tcW w:w="1283" w:type="dxa"/>
          </w:tcPr>
          <w:p w14:paraId="079B24CA" w14:textId="77777777" w:rsidR="00290D32" w:rsidRDefault="00290D32" w:rsidP="00CC3E17">
            <w:pPr>
              <w:spacing w:before="0"/>
              <w:jc w:val="center"/>
              <w:rPr>
                <w:sz w:val="19"/>
                <w:szCs w:val="19"/>
              </w:rPr>
            </w:pPr>
          </w:p>
        </w:tc>
      </w:tr>
      <w:tr w:rsidR="00290D32" w14:paraId="08316479" w14:textId="65DEFD0C" w:rsidTr="00CC3E17">
        <w:trPr>
          <w:cantSplit/>
        </w:trPr>
        <w:tc>
          <w:tcPr>
            <w:tcW w:w="1075" w:type="dxa"/>
            <w:shd w:val="clear" w:color="auto" w:fill="auto"/>
          </w:tcPr>
          <w:p w14:paraId="7A6BCA7A" w14:textId="77777777" w:rsidR="00290D32" w:rsidRPr="00A37B92" w:rsidRDefault="00290D32" w:rsidP="006F161A">
            <w:pPr>
              <w:spacing w:before="0"/>
              <w:jc w:val="left"/>
              <w:rPr>
                <w:sz w:val="19"/>
                <w:szCs w:val="19"/>
              </w:rPr>
            </w:pPr>
            <w:r>
              <w:rPr>
                <w:sz w:val="19"/>
                <w:szCs w:val="19"/>
              </w:rPr>
              <w:t>IN-10.1.11</w:t>
            </w:r>
          </w:p>
        </w:tc>
        <w:tc>
          <w:tcPr>
            <w:tcW w:w="6120" w:type="dxa"/>
          </w:tcPr>
          <w:p w14:paraId="1443B444"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maintaining the website and plan/implement a social media strategy</w:t>
            </w:r>
            <w:r>
              <w:rPr>
                <w:sz w:val="19"/>
                <w:szCs w:val="19"/>
              </w:rPr>
              <w:t>.</w:t>
            </w:r>
          </w:p>
        </w:tc>
        <w:tc>
          <w:tcPr>
            <w:tcW w:w="990" w:type="dxa"/>
          </w:tcPr>
          <w:p w14:paraId="0467579E" w14:textId="77777777" w:rsidR="00290D32" w:rsidRPr="00A37B92" w:rsidRDefault="00290D32" w:rsidP="006F161A">
            <w:pPr>
              <w:spacing w:before="0"/>
              <w:jc w:val="center"/>
              <w:rPr>
                <w:sz w:val="19"/>
                <w:szCs w:val="19"/>
              </w:rPr>
            </w:pPr>
            <w:r>
              <w:rPr>
                <w:sz w:val="19"/>
                <w:szCs w:val="19"/>
              </w:rPr>
              <w:t>H</w:t>
            </w:r>
          </w:p>
        </w:tc>
        <w:tc>
          <w:tcPr>
            <w:tcW w:w="900" w:type="dxa"/>
          </w:tcPr>
          <w:p w14:paraId="0B9903BF" w14:textId="77777777" w:rsidR="00290D32" w:rsidRPr="00A37B92" w:rsidRDefault="00290D32" w:rsidP="00CC3E17">
            <w:pPr>
              <w:spacing w:before="0"/>
              <w:jc w:val="center"/>
              <w:rPr>
                <w:sz w:val="19"/>
                <w:szCs w:val="19"/>
              </w:rPr>
            </w:pPr>
            <w:r>
              <w:rPr>
                <w:sz w:val="19"/>
                <w:szCs w:val="19"/>
              </w:rPr>
              <w:t>7</w:t>
            </w:r>
          </w:p>
        </w:tc>
        <w:tc>
          <w:tcPr>
            <w:tcW w:w="1283" w:type="dxa"/>
          </w:tcPr>
          <w:p w14:paraId="369EA0E2" w14:textId="77777777" w:rsidR="00290D32" w:rsidRDefault="00290D32" w:rsidP="00CC3E17">
            <w:pPr>
              <w:spacing w:before="0"/>
              <w:jc w:val="center"/>
              <w:rPr>
                <w:sz w:val="19"/>
                <w:szCs w:val="19"/>
              </w:rPr>
            </w:pPr>
          </w:p>
        </w:tc>
      </w:tr>
      <w:tr w:rsidR="00290D32" w14:paraId="714C7156" w14:textId="7E8ECAAD" w:rsidTr="00CC3E17">
        <w:trPr>
          <w:cantSplit/>
        </w:trPr>
        <w:tc>
          <w:tcPr>
            <w:tcW w:w="1075" w:type="dxa"/>
            <w:shd w:val="clear" w:color="auto" w:fill="auto"/>
          </w:tcPr>
          <w:p w14:paraId="69E81E44" w14:textId="77777777" w:rsidR="00290D32" w:rsidRPr="00A37B92" w:rsidRDefault="00290D32" w:rsidP="006F161A">
            <w:pPr>
              <w:spacing w:before="0"/>
              <w:jc w:val="left"/>
              <w:rPr>
                <w:sz w:val="19"/>
                <w:szCs w:val="19"/>
              </w:rPr>
            </w:pPr>
            <w:r>
              <w:rPr>
                <w:sz w:val="19"/>
                <w:szCs w:val="19"/>
              </w:rPr>
              <w:t>IN-10.1.12</w:t>
            </w:r>
          </w:p>
        </w:tc>
        <w:tc>
          <w:tcPr>
            <w:tcW w:w="6120" w:type="dxa"/>
          </w:tcPr>
          <w:p w14:paraId="08DE0C45"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updating outreach materials periodically</w:t>
            </w:r>
            <w:r>
              <w:rPr>
                <w:sz w:val="19"/>
                <w:szCs w:val="19"/>
              </w:rPr>
              <w:t>.</w:t>
            </w:r>
          </w:p>
        </w:tc>
        <w:tc>
          <w:tcPr>
            <w:tcW w:w="990" w:type="dxa"/>
          </w:tcPr>
          <w:p w14:paraId="49896651" w14:textId="77777777" w:rsidR="00290D32" w:rsidRPr="00A37B92" w:rsidRDefault="00290D32" w:rsidP="006F161A">
            <w:pPr>
              <w:spacing w:before="0"/>
              <w:jc w:val="center"/>
              <w:rPr>
                <w:sz w:val="19"/>
                <w:szCs w:val="19"/>
              </w:rPr>
            </w:pPr>
            <w:r>
              <w:rPr>
                <w:sz w:val="19"/>
                <w:szCs w:val="19"/>
              </w:rPr>
              <w:t>M</w:t>
            </w:r>
          </w:p>
        </w:tc>
        <w:tc>
          <w:tcPr>
            <w:tcW w:w="900" w:type="dxa"/>
          </w:tcPr>
          <w:p w14:paraId="3727148F" w14:textId="77777777" w:rsidR="00290D32" w:rsidRPr="00A37B92" w:rsidRDefault="00290D32" w:rsidP="00CC3E17">
            <w:pPr>
              <w:spacing w:before="0"/>
              <w:jc w:val="center"/>
              <w:rPr>
                <w:sz w:val="19"/>
                <w:szCs w:val="19"/>
              </w:rPr>
            </w:pPr>
            <w:r>
              <w:rPr>
                <w:sz w:val="19"/>
                <w:szCs w:val="19"/>
              </w:rPr>
              <w:t>7</w:t>
            </w:r>
          </w:p>
        </w:tc>
        <w:tc>
          <w:tcPr>
            <w:tcW w:w="1283" w:type="dxa"/>
          </w:tcPr>
          <w:p w14:paraId="4702411D" w14:textId="77777777" w:rsidR="00290D32" w:rsidRDefault="00290D32" w:rsidP="00CC3E17">
            <w:pPr>
              <w:spacing w:before="0"/>
              <w:jc w:val="center"/>
              <w:rPr>
                <w:sz w:val="19"/>
                <w:szCs w:val="19"/>
              </w:rPr>
            </w:pPr>
          </w:p>
        </w:tc>
      </w:tr>
      <w:tr w:rsidR="00290D32" w14:paraId="54D98FB0" w14:textId="3C88CF86" w:rsidTr="00CC3E17">
        <w:trPr>
          <w:cantSplit/>
        </w:trPr>
        <w:tc>
          <w:tcPr>
            <w:tcW w:w="1075" w:type="dxa"/>
            <w:shd w:val="clear" w:color="auto" w:fill="auto"/>
          </w:tcPr>
          <w:p w14:paraId="1CA4E3B6" w14:textId="77777777" w:rsidR="00290D32" w:rsidRPr="00A37B92" w:rsidRDefault="00290D32" w:rsidP="006F161A">
            <w:pPr>
              <w:spacing w:before="0"/>
              <w:jc w:val="left"/>
              <w:rPr>
                <w:sz w:val="19"/>
                <w:szCs w:val="19"/>
              </w:rPr>
            </w:pPr>
            <w:r>
              <w:rPr>
                <w:sz w:val="19"/>
                <w:szCs w:val="19"/>
              </w:rPr>
              <w:t>IN-10.1.13</w:t>
            </w:r>
          </w:p>
        </w:tc>
        <w:tc>
          <w:tcPr>
            <w:tcW w:w="6120" w:type="dxa"/>
          </w:tcPr>
          <w:p w14:paraId="7CC06D25" w14:textId="77777777" w:rsidR="00290D32" w:rsidRPr="007A704D" w:rsidRDefault="00290D32" w:rsidP="006F161A">
            <w:pPr>
              <w:spacing w:before="0"/>
              <w:ind w:left="360"/>
              <w:jc w:val="left"/>
              <w:rPr>
                <w:sz w:val="19"/>
                <w:szCs w:val="19"/>
              </w:rPr>
            </w:pPr>
            <w:r w:rsidRPr="007A704D">
              <w:rPr>
                <w:sz w:val="19"/>
                <w:szCs w:val="19"/>
              </w:rPr>
              <w:t xml:space="preserve">The </w:t>
            </w:r>
            <w:r>
              <w:rPr>
                <w:sz w:val="19"/>
                <w:szCs w:val="19"/>
              </w:rPr>
              <w:t>Outreach and Communications</w:t>
            </w:r>
            <w:r w:rsidRPr="007A704D">
              <w:rPr>
                <w:sz w:val="19"/>
                <w:szCs w:val="19"/>
              </w:rPr>
              <w:t xml:space="preserve"> Manager </w:t>
            </w:r>
            <w:r>
              <w:rPr>
                <w:sz w:val="19"/>
                <w:szCs w:val="19"/>
              </w:rPr>
              <w:t>shall</w:t>
            </w:r>
            <w:r w:rsidRPr="007A704D">
              <w:rPr>
                <w:sz w:val="19"/>
                <w:szCs w:val="19"/>
              </w:rPr>
              <w:t xml:space="preserve"> be responsible for maintaining relationships on an ongoing basis</w:t>
            </w:r>
            <w:r>
              <w:rPr>
                <w:sz w:val="19"/>
                <w:szCs w:val="19"/>
              </w:rPr>
              <w:t>.</w:t>
            </w:r>
          </w:p>
        </w:tc>
        <w:tc>
          <w:tcPr>
            <w:tcW w:w="990" w:type="dxa"/>
          </w:tcPr>
          <w:p w14:paraId="7D280ED6" w14:textId="77777777" w:rsidR="00290D32" w:rsidRPr="00A37B92" w:rsidRDefault="00290D32" w:rsidP="006F161A">
            <w:pPr>
              <w:spacing w:before="0"/>
              <w:jc w:val="center"/>
              <w:rPr>
                <w:sz w:val="19"/>
                <w:szCs w:val="19"/>
              </w:rPr>
            </w:pPr>
            <w:r>
              <w:rPr>
                <w:sz w:val="19"/>
                <w:szCs w:val="19"/>
              </w:rPr>
              <w:t>H</w:t>
            </w:r>
          </w:p>
          <w:p w14:paraId="04CE2540" w14:textId="77777777" w:rsidR="00290D32" w:rsidRPr="00A37B92" w:rsidRDefault="00290D32" w:rsidP="006F161A">
            <w:pPr>
              <w:spacing w:before="0"/>
              <w:jc w:val="center"/>
              <w:rPr>
                <w:sz w:val="19"/>
                <w:szCs w:val="19"/>
              </w:rPr>
            </w:pPr>
          </w:p>
        </w:tc>
        <w:tc>
          <w:tcPr>
            <w:tcW w:w="900" w:type="dxa"/>
          </w:tcPr>
          <w:p w14:paraId="7377C550" w14:textId="77777777" w:rsidR="00290D32" w:rsidRPr="00A37B92" w:rsidRDefault="00290D32" w:rsidP="00CC3E17">
            <w:pPr>
              <w:spacing w:before="0"/>
              <w:jc w:val="center"/>
              <w:rPr>
                <w:sz w:val="19"/>
                <w:szCs w:val="19"/>
              </w:rPr>
            </w:pPr>
            <w:r>
              <w:rPr>
                <w:sz w:val="19"/>
                <w:szCs w:val="19"/>
              </w:rPr>
              <w:t>7</w:t>
            </w:r>
          </w:p>
        </w:tc>
        <w:tc>
          <w:tcPr>
            <w:tcW w:w="1283" w:type="dxa"/>
          </w:tcPr>
          <w:p w14:paraId="678E2749" w14:textId="77777777" w:rsidR="00290D32" w:rsidRDefault="00290D32" w:rsidP="00CC3E17">
            <w:pPr>
              <w:spacing w:before="0"/>
              <w:jc w:val="center"/>
              <w:rPr>
                <w:sz w:val="19"/>
                <w:szCs w:val="19"/>
              </w:rPr>
            </w:pPr>
          </w:p>
        </w:tc>
      </w:tr>
      <w:tr w:rsidR="00290D32" w:rsidRPr="00A37B92" w14:paraId="124F3FEC" w14:textId="53861307" w:rsidTr="00CC3E17">
        <w:trPr>
          <w:cantSplit/>
        </w:trPr>
        <w:tc>
          <w:tcPr>
            <w:tcW w:w="1075" w:type="dxa"/>
            <w:shd w:val="clear" w:color="auto" w:fill="FBD4B4" w:themeFill="accent6" w:themeFillTint="66"/>
          </w:tcPr>
          <w:p w14:paraId="396A3611" w14:textId="77777777" w:rsidR="00290D32" w:rsidRPr="00A37B92" w:rsidRDefault="00290D32" w:rsidP="00290D32">
            <w:pPr>
              <w:spacing w:before="0"/>
              <w:jc w:val="left"/>
              <w:rPr>
                <w:b/>
                <w:sz w:val="19"/>
                <w:szCs w:val="19"/>
              </w:rPr>
            </w:pPr>
            <w:r>
              <w:rPr>
                <w:b/>
                <w:sz w:val="19"/>
                <w:szCs w:val="19"/>
              </w:rPr>
              <w:t>IN-10.2</w:t>
            </w:r>
          </w:p>
        </w:tc>
        <w:tc>
          <w:tcPr>
            <w:tcW w:w="6120" w:type="dxa"/>
            <w:shd w:val="clear" w:color="auto" w:fill="FBD4B4" w:themeFill="accent6" w:themeFillTint="66"/>
          </w:tcPr>
          <w:p w14:paraId="3AA90FEE" w14:textId="77777777" w:rsidR="00290D32" w:rsidRPr="00A37B92" w:rsidRDefault="00290D32" w:rsidP="00290D32">
            <w:pPr>
              <w:spacing w:before="0"/>
              <w:jc w:val="left"/>
              <w:rPr>
                <w:b/>
                <w:sz w:val="19"/>
                <w:szCs w:val="19"/>
              </w:rPr>
            </w:pPr>
            <w:r>
              <w:rPr>
                <w:b/>
                <w:sz w:val="19"/>
                <w:szCs w:val="19"/>
              </w:rPr>
              <w:t>I</w:t>
            </w:r>
            <w:r w:rsidRPr="00A37B92">
              <w:rPr>
                <w:b/>
                <w:sz w:val="19"/>
                <w:szCs w:val="19"/>
              </w:rPr>
              <w:t xml:space="preserve">nformation on </w:t>
            </w:r>
            <w:r>
              <w:rPr>
                <w:b/>
                <w:sz w:val="19"/>
                <w:szCs w:val="19"/>
              </w:rPr>
              <w:t>stakeholder agencies</w:t>
            </w:r>
            <w:r w:rsidRPr="00A37B92">
              <w:rPr>
                <w:b/>
                <w:sz w:val="19"/>
                <w:szCs w:val="19"/>
              </w:rPr>
              <w:t xml:space="preserve"> </w:t>
            </w:r>
            <w:r>
              <w:rPr>
                <w:b/>
                <w:sz w:val="19"/>
                <w:szCs w:val="19"/>
              </w:rPr>
              <w:t>shall</w:t>
            </w:r>
            <w:r w:rsidRPr="00A37B92">
              <w:rPr>
                <w:b/>
                <w:sz w:val="19"/>
                <w:szCs w:val="19"/>
              </w:rPr>
              <w:t xml:space="preserve"> be collected </w:t>
            </w:r>
            <w:r>
              <w:rPr>
                <w:b/>
                <w:sz w:val="19"/>
                <w:szCs w:val="19"/>
              </w:rPr>
              <w:t xml:space="preserve">and updated </w:t>
            </w:r>
            <w:r w:rsidRPr="00A37B92">
              <w:rPr>
                <w:b/>
                <w:sz w:val="19"/>
                <w:szCs w:val="19"/>
              </w:rPr>
              <w:t xml:space="preserve">on an ongoing basis </w:t>
            </w:r>
            <w:r>
              <w:rPr>
                <w:b/>
                <w:sz w:val="19"/>
                <w:szCs w:val="19"/>
              </w:rPr>
              <w:t xml:space="preserve">by </w:t>
            </w:r>
            <w:r w:rsidRPr="00554EEE">
              <w:rPr>
                <w:b/>
                <w:sz w:val="19"/>
                <w:szCs w:val="19"/>
              </w:rPr>
              <w:t xml:space="preserve">the </w:t>
            </w:r>
            <w:r w:rsidRPr="00FD3447">
              <w:rPr>
                <w:b/>
                <w:sz w:val="19"/>
                <w:szCs w:val="19"/>
              </w:rPr>
              <w:t>Outreach and Communications</w:t>
            </w:r>
            <w:r w:rsidRPr="00554EEE">
              <w:rPr>
                <w:b/>
                <w:sz w:val="19"/>
                <w:szCs w:val="19"/>
              </w:rPr>
              <w:t xml:space="preserve"> </w:t>
            </w:r>
            <w:r>
              <w:rPr>
                <w:b/>
                <w:sz w:val="19"/>
                <w:szCs w:val="19"/>
              </w:rPr>
              <w:t>Manager.</w:t>
            </w:r>
          </w:p>
        </w:tc>
        <w:tc>
          <w:tcPr>
            <w:tcW w:w="990" w:type="dxa"/>
            <w:shd w:val="clear" w:color="auto" w:fill="FBD4B4" w:themeFill="accent6" w:themeFillTint="66"/>
          </w:tcPr>
          <w:p w14:paraId="02D4EA91" w14:textId="5F950E21" w:rsidR="00290D32" w:rsidRPr="00A37B92" w:rsidRDefault="00290D32" w:rsidP="00290D32">
            <w:pPr>
              <w:spacing w:before="0"/>
              <w:jc w:val="center"/>
              <w:rPr>
                <w:b/>
                <w:sz w:val="19"/>
                <w:szCs w:val="19"/>
              </w:rPr>
            </w:pPr>
            <w:r>
              <w:rPr>
                <w:b/>
                <w:sz w:val="19"/>
                <w:szCs w:val="19"/>
              </w:rPr>
              <w:t>H</w:t>
            </w:r>
          </w:p>
        </w:tc>
        <w:tc>
          <w:tcPr>
            <w:tcW w:w="900" w:type="dxa"/>
            <w:shd w:val="clear" w:color="auto" w:fill="FBD4B4" w:themeFill="accent6" w:themeFillTint="66"/>
          </w:tcPr>
          <w:p w14:paraId="3D376CA1" w14:textId="77777777" w:rsidR="00290D32" w:rsidRPr="00A37B92" w:rsidRDefault="00290D32" w:rsidP="00CC3E17">
            <w:pPr>
              <w:spacing w:before="0"/>
              <w:jc w:val="center"/>
              <w:rPr>
                <w:b/>
                <w:sz w:val="19"/>
                <w:szCs w:val="19"/>
              </w:rPr>
            </w:pPr>
            <w:r w:rsidRPr="00A37B92">
              <w:rPr>
                <w:b/>
                <w:sz w:val="19"/>
                <w:szCs w:val="19"/>
              </w:rPr>
              <w:t>7, 13, 14</w:t>
            </w:r>
          </w:p>
        </w:tc>
        <w:tc>
          <w:tcPr>
            <w:tcW w:w="1283" w:type="dxa"/>
            <w:shd w:val="clear" w:color="auto" w:fill="FBD4B4" w:themeFill="accent6" w:themeFillTint="66"/>
          </w:tcPr>
          <w:p w14:paraId="5994E8E1" w14:textId="0C888D3F" w:rsidR="00290D32" w:rsidRPr="00A37B92" w:rsidRDefault="00290D32" w:rsidP="00CC3E17">
            <w:pPr>
              <w:spacing w:before="0"/>
              <w:jc w:val="center"/>
              <w:rPr>
                <w:b/>
                <w:sz w:val="19"/>
                <w:szCs w:val="19"/>
              </w:rPr>
            </w:pPr>
            <w:r>
              <w:rPr>
                <w:b/>
                <w:sz w:val="19"/>
                <w:szCs w:val="19"/>
                <w:lang w:eastAsia="zh-CN"/>
              </w:rPr>
              <w:t>Institutional Job Tasks</w:t>
            </w:r>
          </w:p>
        </w:tc>
      </w:tr>
      <w:tr w:rsidR="00290D32" w14:paraId="63B2AB13" w14:textId="40B6EAD0" w:rsidTr="00CC3E17">
        <w:trPr>
          <w:cantSplit/>
        </w:trPr>
        <w:tc>
          <w:tcPr>
            <w:tcW w:w="1075" w:type="dxa"/>
            <w:shd w:val="clear" w:color="auto" w:fill="auto"/>
          </w:tcPr>
          <w:p w14:paraId="05540CA4" w14:textId="77777777" w:rsidR="00290D32" w:rsidRPr="006A4F78" w:rsidRDefault="00290D32" w:rsidP="00290D32">
            <w:pPr>
              <w:spacing w:before="0"/>
              <w:jc w:val="left"/>
              <w:rPr>
                <w:sz w:val="19"/>
                <w:szCs w:val="19"/>
              </w:rPr>
            </w:pPr>
            <w:r>
              <w:rPr>
                <w:sz w:val="19"/>
                <w:szCs w:val="19"/>
              </w:rPr>
              <w:t>IN-10.</w:t>
            </w:r>
            <w:r w:rsidRPr="006A4F78">
              <w:rPr>
                <w:sz w:val="19"/>
                <w:szCs w:val="19"/>
              </w:rPr>
              <w:t>2</w:t>
            </w:r>
            <w:r>
              <w:rPr>
                <w:sz w:val="19"/>
                <w:szCs w:val="19"/>
              </w:rPr>
              <w:t>.1</w:t>
            </w:r>
          </w:p>
        </w:tc>
        <w:tc>
          <w:tcPr>
            <w:tcW w:w="6120" w:type="dxa"/>
            <w:shd w:val="clear" w:color="auto" w:fill="auto"/>
          </w:tcPr>
          <w:p w14:paraId="0475A322" w14:textId="77777777" w:rsidR="00290D32" w:rsidRPr="00E75F97" w:rsidRDefault="00290D32" w:rsidP="00290D32">
            <w:pPr>
              <w:spacing w:before="0"/>
              <w:ind w:left="360"/>
              <w:jc w:val="left"/>
              <w:rPr>
                <w:sz w:val="19"/>
                <w:szCs w:val="19"/>
              </w:rPr>
            </w:pPr>
            <w:r>
              <w:rPr>
                <w:sz w:val="19"/>
                <w:szCs w:val="19"/>
              </w:rPr>
              <w:t>Participating roadway agencies shall</w:t>
            </w:r>
            <w:r w:rsidRPr="00E75F97">
              <w:rPr>
                <w:sz w:val="19"/>
                <w:szCs w:val="19"/>
              </w:rPr>
              <w:t xml:space="preserve"> </w:t>
            </w:r>
            <w:r>
              <w:rPr>
                <w:sz w:val="19"/>
                <w:szCs w:val="19"/>
              </w:rPr>
              <w:t>provide</w:t>
            </w:r>
            <w:r w:rsidRPr="00E75F97">
              <w:rPr>
                <w:sz w:val="19"/>
                <w:szCs w:val="19"/>
              </w:rPr>
              <w:t xml:space="preserve"> </w:t>
            </w:r>
            <w:r>
              <w:rPr>
                <w:sz w:val="19"/>
                <w:szCs w:val="19"/>
              </w:rPr>
              <w:t>an organizational chart, names of Board members and office directors, key contact persons, and other relevant institutional information to the Outreach and Communications Manager.</w:t>
            </w:r>
          </w:p>
        </w:tc>
        <w:tc>
          <w:tcPr>
            <w:tcW w:w="990" w:type="dxa"/>
            <w:shd w:val="clear" w:color="auto" w:fill="auto"/>
          </w:tcPr>
          <w:p w14:paraId="300001A1"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0B4B52C3" w14:textId="77777777" w:rsidR="00290D32" w:rsidRPr="00A37B92" w:rsidRDefault="00290D32" w:rsidP="00CC3E17">
            <w:pPr>
              <w:spacing w:before="0"/>
              <w:jc w:val="center"/>
              <w:rPr>
                <w:sz w:val="19"/>
                <w:szCs w:val="19"/>
              </w:rPr>
            </w:pPr>
            <w:r>
              <w:rPr>
                <w:sz w:val="19"/>
                <w:szCs w:val="19"/>
              </w:rPr>
              <w:t>7, 13, 14</w:t>
            </w:r>
          </w:p>
        </w:tc>
        <w:tc>
          <w:tcPr>
            <w:tcW w:w="1283" w:type="dxa"/>
          </w:tcPr>
          <w:p w14:paraId="445AF6B1" w14:textId="77777777" w:rsidR="00290D32" w:rsidRDefault="00290D32" w:rsidP="00CC3E17">
            <w:pPr>
              <w:spacing w:before="0"/>
              <w:jc w:val="center"/>
              <w:rPr>
                <w:sz w:val="19"/>
                <w:szCs w:val="19"/>
              </w:rPr>
            </w:pPr>
          </w:p>
        </w:tc>
      </w:tr>
      <w:tr w:rsidR="00290D32" w14:paraId="77D50606" w14:textId="70B6C8ED" w:rsidTr="00CC3E17">
        <w:trPr>
          <w:cantSplit/>
        </w:trPr>
        <w:tc>
          <w:tcPr>
            <w:tcW w:w="1075" w:type="dxa"/>
            <w:shd w:val="clear" w:color="auto" w:fill="auto"/>
          </w:tcPr>
          <w:p w14:paraId="5859E67F" w14:textId="77777777" w:rsidR="00290D32" w:rsidRPr="006A4F78" w:rsidRDefault="00290D32" w:rsidP="00290D32">
            <w:pPr>
              <w:spacing w:before="0"/>
              <w:jc w:val="left"/>
              <w:rPr>
                <w:i/>
                <w:sz w:val="19"/>
                <w:szCs w:val="19"/>
              </w:rPr>
            </w:pPr>
            <w:r>
              <w:rPr>
                <w:i/>
                <w:sz w:val="19"/>
                <w:szCs w:val="19"/>
              </w:rPr>
              <w:t>IN-10.</w:t>
            </w:r>
            <w:r w:rsidRPr="006A4F78">
              <w:rPr>
                <w:i/>
                <w:sz w:val="19"/>
                <w:szCs w:val="19"/>
              </w:rPr>
              <w:t>2.1</w:t>
            </w:r>
            <w:r>
              <w:rPr>
                <w:i/>
                <w:sz w:val="19"/>
                <w:szCs w:val="19"/>
              </w:rPr>
              <w:t>.1</w:t>
            </w:r>
          </w:p>
        </w:tc>
        <w:tc>
          <w:tcPr>
            <w:tcW w:w="6120" w:type="dxa"/>
            <w:shd w:val="clear" w:color="auto" w:fill="auto"/>
          </w:tcPr>
          <w:p w14:paraId="0BEC73E0" w14:textId="77777777" w:rsidR="00290D32" w:rsidRPr="002B5574" w:rsidRDefault="00290D32" w:rsidP="00290D32">
            <w:pPr>
              <w:spacing w:before="0"/>
              <w:ind w:left="698"/>
              <w:jc w:val="left"/>
              <w:rPr>
                <w:i/>
                <w:sz w:val="19"/>
                <w:szCs w:val="19"/>
              </w:rPr>
            </w:pPr>
            <w:r w:rsidRPr="002B5574">
              <w:rPr>
                <w:i/>
                <w:sz w:val="19"/>
                <w:szCs w:val="19"/>
              </w:rPr>
              <w:t>Caltrans shall provide an organizational chart, names of office chiefs and directors, key contact persons, and other relevant institutional information to the Outreach and Communications Manager</w:t>
            </w:r>
            <w:r>
              <w:rPr>
                <w:i/>
                <w:sz w:val="19"/>
                <w:szCs w:val="19"/>
              </w:rPr>
              <w:t>.</w:t>
            </w:r>
          </w:p>
        </w:tc>
        <w:tc>
          <w:tcPr>
            <w:tcW w:w="990" w:type="dxa"/>
            <w:shd w:val="clear" w:color="auto" w:fill="auto"/>
          </w:tcPr>
          <w:p w14:paraId="092614C5"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14F78C7B" w14:textId="77777777" w:rsidR="00290D32" w:rsidRPr="00A37B92" w:rsidRDefault="00290D32" w:rsidP="00CC3E17">
            <w:pPr>
              <w:spacing w:before="0"/>
              <w:jc w:val="center"/>
              <w:rPr>
                <w:sz w:val="19"/>
                <w:szCs w:val="19"/>
              </w:rPr>
            </w:pPr>
            <w:r>
              <w:rPr>
                <w:sz w:val="19"/>
                <w:szCs w:val="19"/>
              </w:rPr>
              <w:t>7, 13, 14</w:t>
            </w:r>
          </w:p>
        </w:tc>
        <w:tc>
          <w:tcPr>
            <w:tcW w:w="1283" w:type="dxa"/>
          </w:tcPr>
          <w:p w14:paraId="2F472A21" w14:textId="77777777" w:rsidR="00290D32" w:rsidRDefault="00290D32" w:rsidP="00CC3E17">
            <w:pPr>
              <w:spacing w:before="0"/>
              <w:jc w:val="center"/>
              <w:rPr>
                <w:sz w:val="19"/>
                <w:szCs w:val="19"/>
              </w:rPr>
            </w:pPr>
          </w:p>
        </w:tc>
      </w:tr>
      <w:tr w:rsidR="00290D32" w14:paraId="164D1E58" w14:textId="5827FB8B" w:rsidTr="00CC3E17">
        <w:trPr>
          <w:cantSplit/>
        </w:trPr>
        <w:tc>
          <w:tcPr>
            <w:tcW w:w="1075" w:type="dxa"/>
            <w:shd w:val="clear" w:color="auto" w:fill="auto"/>
          </w:tcPr>
          <w:p w14:paraId="42550EFD" w14:textId="77777777" w:rsidR="00290D32" w:rsidRPr="006A4F78" w:rsidRDefault="00290D32" w:rsidP="00290D32">
            <w:pPr>
              <w:spacing w:before="0"/>
              <w:jc w:val="left"/>
              <w:rPr>
                <w:i/>
                <w:sz w:val="19"/>
                <w:szCs w:val="19"/>
              </w:rPr>
            </w:pPr>
            <w:r>
              <w:rPr>
                <w:i/>
                <w:sz w:val="19"/>
                <w:szCs w:val="19"/>
              </w:rPr>
              <w:t>IN-10.</w:t>
            </w:r>
            <w:r w:rsidRPr="006A4F78">
              <w:rPr>
                <w:i/>
                <w:sz w:val="19"/>
                <w:szCs w:val="19"/>
              </w:rPr>
              <w:t>2.1</w:t>
            </w:r>
            <w:r>
              <w:rPr>
                <w:i/>
                <w:sz w:val="19"/>
                <w:szCs w:val="19"/>
              </w:rPr>
              <w:t>.2</w:t>
            </w:r>
          </w:p>
        </w:tc>
        <w:tc>
          <w:tcPr>
            <w:tcW w:w="6120" w:type="dxa"/>
            <w:shd w:val="clear" w:color="auto" w:fill="auto"/>
          </w:tcPr>
          <w:p w14:paraId="542CCEA9" w14:textId="77777777" w:rsidR="00290D32" w:rsidRPr="002B5574" w:rsidRDefault="00290D32" w:rsidP="00290D32">
            <w:pPr>
              <w:spacing w:before="0"/>
              <w:ind w:left="698"/>
              <w:jc w:val="left"/>
              <w:rPr>
                <w:i/>
                <w:sz w:val="19"/>
                <w:szCs w:val="19"/>
              </w:rPr>
            </w:pPr>
            <w:r w:rsidRPr="002B5574">
              <w:rPr>
                <w:i/>
                <w:sz w:val="19"/>
                <w:szCs w:val="19"/>
              </w:rPr>
              <w:t xml:space="preserve">LA County Department of Public Works shall provide an organizational chart, names of board members and office directors, key contact persons, and other relevant institutional information to the Outreach and Communications Manager.  </w:t>
            </w:r>
          </w:p>
        </w:tc>
        <w:tc>
          <w:tcPr>
            <w:tcW w:w="990" w:type="dxa"/>
            <w:shd w:val="clear" w:color="auto" w:fill="auto"/>
          </w:tcPr>
          <w:p w14:paraId="5600FF90"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7F590CCD" w14:textId="77777777" w:rsidR="00290D32" w:rsidRPr="00A37B92" w:rsidRDefault="00290D32" w:rsidP="00CC3E17">
            <w:pPr>
              <w:spacing w:before="0"/>
              <w:jc w:val="center"/>
              <w:rPr>
                <w:sz w:val="19"/>
                <w:szCs w:val="19"/>
              </w:rPr>
            </w:pPr>
            <w:r>
              <w:rPr>
                <w:sz w:val="19"/>
                <w:szCs w:val="19"/>
              </w:rPr>
              <w:t>7, 13, 14</w:t>
            </w:r>
          </w:p>
        </w:tc>
        <w:tc>
          <w:tcPr>
            <w:tcW w:w="1283" w:type="dxa"/>
          </w:tcPr>
          <w:p w14:paraId="10E9EF3F" w14:textId="77777777" w:rsidR="00290D32" w:rsidRDefault="00290D32" w:rsidP="00CC3E17">
            <w:pPr>
              <w:spacing w:before="0"/>
              <w:jc w:val="center"/>
              <w:rPr>
                <w:sz w:val="19"/>
                <w:szCs w:val="19"/>
              </w:rPr>
            </w:pPr>
          </w:p>
        </w:tc>
      </w:tr>
      <w:tr w:rsidR="00290D32" w14:paraId="1404DC19" w14:textId="798BFF01" w:rsidTr="00CC3E17">
        <w:trPr>
          <w:cantSplit/>
        </w:trPr>
        <w:tc>
          <w:tcPr>
            <w:tcW w:w="1075" w:type="dxa"/>
            <w:shd w:val="clear" w:color="auto" w:fill="auto"/>
          </w:tcPr>
          <w:p w14:paraId="2791D1D7" w14:textId="77777777" w:rsidR="00290D32" w:rsidRPr="006A4F78" w:rsidRDefault="00290D32" w:rsidP="00290D32">
            <w:pPr>
              <w:spacing w:before="0"/>
              <w:jc w:val="left"/>
              <w:rPr>
                <w:i/>
                <w:sz w:val="19"/>
                <w:szCs w:val="19"/>
              </w:rPr>
            </w:pPr>
            <w:r>
              <w:rPr>
                <w:i/>
                <w:sz w:val="19"/>
                <w:szCs w:val="19"/>
              </w:rPr>
              <w:t>IN-10.</w:t>
            </w:r>
            <w:r w:rsidRPr="006A4F78">
              <w:rPr>
                <w:i/>
                <w:sz w:val="19"/>
                <w:szCs w:val="19"/>
              </w:rPr>
              <w:t>2.1</w:t>
            </w:r>
            <w:r>
              <w:rPr>
                <w:i/>
                <w:sz w:val="19"/>
                <w:szCs w:val="19"/>
              </w:rPr>
              <w:t>.3</w:t>
            </w:r>
          </w:p>
        </w:tc>
        <w:tc>
          <w:tcPr>
            <w:tcW w:w="6120" w:type="dxa"/>
            <w:shd w:val="clear" w:color="auto" w:fill="auto"/>
          </w:tcPr>
          <w:p w14:paraId="202BDD9B" w14:textId="77777777" w:rsidR="00290D32" w:rsidRPr="002B5574" w:rsidRDefault="00290D32" w:rsidP="00290D32">
            <w:pPr>
              <w:spacing w:before="0"/>
              <w:ind w:left="698"/>
              <w:jc w:val="left"/>
              <w:rPr>
                <w:i/>
                <w:sz w:val="19"/>
                <w:szCs w:val="19"/>
              </w:rPr>
            </w:pPr>
            <w:r w:rsidRPr="002B5574">
              <w:rPr>
                <w:i/>
                <w:sz w:val="19"/>
                <w:szCs w:val="19"/>
              </w:rPr>
              <w:t>The City of Pasadena shall provide an organizational chart, names of elected officials and office directors, key contact persons, and other relevant institutional information to the Outreach and Communications Manager</w:t>
            </w:r>
            <w:r>
              <w:rPr>
                <w:i/>
                <w:sz w:val="19"/>
                <w:szCs w:val="19"/>
              </w:rPr>
              <w:t>.</w:t>
            </w:r>
          </w:p>
        </w:tc>
        <w:tc>
          <w:tcPr>
            <w:tcW w:w="990" w:type="dxa"/>
            <w:shd w:val="clear" w:color="auto" w:fill="auto"/>
          </w:tcPr>
          <w:p w14:paraId="4DE13523"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53C05189" w14:textId="77777777" w:rsidR="00290D32" w:rsidRPr="00A37B92" w:rsidRDefault="00290D32" w:rsidP="00CC3E17">
            <w:pPr>
              <w:spacing w:before="0"/>
              <w:jc w:val="center"/>
              <w:rPr>
                <w:sz w:val="19"/>
                <w:szCs w:val="19"/>
              </w:rPr>
            </w:pPr>
            <w:r>
              <w:rPr>
                <w:sz w:val="19"/>
                <w:szCs w:val="19"/>
              </w:rPr>
              <w:t>7, 13, 14</w:t>
            </w:r>
          </w:p>
        </w:tc>
        <w:tc>
          <w:tcPr>
            <w:tcW w:w="1283" w:type="dxa"/>
          </w:tcPr>
          <w:p w14:paraId="0AC2AF45" w14:textId="77777777" w:rsidR="00290D32" w:rsidRDefault="00290D32" w:rsidP="00CC3E17">
            <w:pPr>
              <w:spacing w:before="0"/>
              <w:jc w:val="center"/>
              <w:rPr>
                <w:sz w:val="19"/>
                <w:szCs w:val="19"/>
              </w:rPr>
            </w:pPr>
          </w:p>
        </w:tc>
      </w:tr>
      <w:tr w:rsidR="00290D32" w14:paraId="5F78D696" w14:textId="69CA9EBD" w:rsidTr="00CC3E17">
        <w:trPr>
          <w:cantSplit/>
        </w:trPr>
        <w:tc>
          <w:tcPr>
            <w:tcW w:w="1075" w:type="dxa"/>
            <w:shd w:val="clear" w:color="auto" w:fill="auto"/>
          </w:tcPr>
          <w:p w14:paraId="197C7111" w14:textId="77777777" w:rsidR="00290D32" w:rsidRPr="006A4F78" w:rsidRDefault="00290D32" w:rsidP="00290D32">
            <w:pPr>
              <w:spacing w:before="0"/>
              <w:jc w:val="left"/>
              <w:rPr>
                <w:i/>
                <w:sz w:val="19"/>
                <w:szCs w:val="19"/>
              </w:rPr>
            </w:pPr>
            <w:r>
              <w:rPr>
                <w:i/>
                <w:sz w:val="19"/>
                <w:szCs w:val="19"/>
              </w:rPr>
              <w:lastRenderedPageBreak/>
              <w:t>IN-10.</w:t>
            </w:r>
            <w:r w:rsidRPr="006A4F78">
              <w:rPr>
                <w:i/>
                <w:sz w:val="19"/>
                <w:szCs w:val="19"/>
              </w:rPr>
              <w:t>2.1</w:t>
            </w:r>
            <w:r>
              <w:rPr>
                <w:i/>
                <w:sz w:val="19"/>
                <w:szCs w:val="19"/>
              </w:rPr>
              <w:t>.4</w:t>
            </w:r>
          </w:p>
        </w:tc>
        <w:tc>
          <w:tcPr>
            <w:tcW w:w="6120" w:type="dxa"/>
            <w:shd w:val="clear" w:color="auto" w:fill="auto"/>
          </w:tcPr>
          <w:p w14:paraId="560A65AD" w14:textId="77777777" w:rsidR="00290D32" w:rsidRPr="002B5574" w:rsidRDefault="00290D32" w:rsidP="00290D32">
            <w:pPr>
              <w:spacing w:before="0"/>
              <w:ind w:left="698"/>
              <w:jc w:val="left"/>
              <w:rPr>
                <w:i/>
                <w:sz w:val="19"/>
                <w:szCs w:val="19"/>
              </w:rPr>
            </w:pPr>
            <w:r w:rsidRPr="002B5574">
              <w:rPr>
                <w:i/>
                <w:sz w:val="19"/>
                <w:szCs w:val="19"/>
              </w:rPr>
              <w:t>The City of Arcadia shall provide an organizational chart, names of elected officials and office directors, key contact persons, and other relevant institutional information to the Outreach and Communications Manager</w:t>
            </w:r>
            <w:r>
              <w:rPr>
                <w:i/>
                <w:sz w:val="19"/>
                <w:szCs w:val="19"/>
              </w:rPr>
              <w:t>.</w:t>
            </w:r>
          </w:p>
        </w:tc>
        <w:tc>
          <w:tcPr>
            <w:tcW w:w="990" w:type="dxa"/>
            <w:shd w:val="clear" w:color="auto" w:fill="auto"/>
          </w:tcPr>
          <w:p w14:paraId="67EB8925"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51F92E7A" w14:textId="77777777" w:rsidR="00290D32" w:rsidRPr="00A37B92" w:rsidRDefault="00290D32" w:rsidP="00CC3E17">
            <w:pPr>
              <w:spacing w:before="0"/>
              <w:jc w:val="center"/>
              <w:rPr>
                <w:sz w:val="19"/>
                <w:szCs w:val="19"/>
              </w:rPr>
            </w:pPr>
            <w:r>
              <w:rPr>
                <w:sz w:val="19"/>
                <w:szCs w:val="19"/>
              </w:rPr>
              <w:t>7, 13, 14</w:t>
            </w:r>
          </w:p>
        </w:tc>
        <w:tc>
          <w:tcPr>
            <w:tcW w:w="1283" w:type="dxa"/>
          </w:tcPr>
          <w:p w14:paraId="1D38AD1A" w14:textId="77777777" w:rsidR="00290D32" w:rsidRDefault="00290D32" w:rsidP="00CC3E17">
            <w:pPr>
              <w:spacing w:before="0"/>
              <w:jc w:val="center"/>
              <w:rPr>
                <w:sz w:val="19"/>
                <w:szCs w:val="19"/>
              </w:rPr>
            </w:pPr>
          </w:p>
        </w:tc>
      </w:tr>
      <w:tr w:rsidR="00290D32" w14:paraId="6374B213" w14:textId="22557C43" w:rsidTr="00CC3E17">
        <w:trPr>
          <w:cantSplit/>
        </w:trPr>
        <w:tc>
          <w:tcPr>
            <w:tcW w:w="1075" w:type="dxa"/>
            <w:shd w:val="clear" w:color="auto" w:fill="auto"/>
          </w:tcPr>
          <w:p w14:paraId="39CD1148" w14:textId="77777777" w:rsidR="00290D32" w:rsidRPr="006A4F78" w:rsidRDefault="00290D32" w:rsidP="00290D32">
            <w:pPr>
              <w:spacing w:before="0"/>
              <w:jc w:val="left"/>
              <w:rPr>
                <w:i/>
                <w:sz w:val="19"/>
                <w:szCs w:val="19"/>
              </w:rPr>
            </w:pPr>
            <w:r>
              <w:rPr>
                <w:i/>
                <w:sz w:val="19"/>
                <w:szCs w:val="19"/>
              </w:rPr>
              <w:t>IN-10.</w:t>
            </w:r>
            <w:r w:rsidRPr="006A4F78">
              <w:rPr>
                <w:i/>
                <w:sz w:val="19"/>
                <w:szCs w:val="19"/>
              </w:rPr>
              <w:t>2.1</w:t>
            </w:r>
            <w:r>
              <w:rPr>
                <w:i/>
                <w:sz w:val="19"/>
                <w:szCs w:val="19"/>
              </w:rPr>
              <w:t>.5</w:t>
            </w:r>
          </w:p>
        </w:tc>
        <w:tc>
          <w:tcPr>
            <w:tcW w:w="6120" w:type="dxa"/>
            <w:shd w:val="clear" w:color="auto" w:fill="auto"/>
          </w:tcPr>
          <w:p w14:paraId="0B1CDA5D" w14:textId="77777777" w:rsidR="00290D32" w:rsidRPr="002B5574" w:rsidRDefault="00290D32" w:rsidP="00290D32">
            <w:pPr>
              <w:spacing w:before="0"/>
              <w:ind w:left="698"/>
              <w:jc w:val="left"/>
              <w:rPr>
                <w:i/>
                <w:sz w:val="19"/>
                <w:szCs w:val="19"/>
              </w:rPr>
            </w:pPr>
            <w:r w:rsidRPr="002B5574">
              <w:rPr>
                <w:i/>
                <w:sz w:val="19"/>
                <w:szCs w:val="19"/>
              </w:rPr>
              <w:t>The City of Duarte shall provide an organizational chart, names of elected officials and office directors, key contact persons, and other relevant institutional information to the Outreach and Communications Manager</w:t>
            </w:r>
            <w:r>
              <w:rPr>
                <w:i/>
                <w:sz w:val="19"/>
                <w:szCs w:val="19"/>
              </w:rPr>
              <w:t>.</w:t>
            </w:r>
          </w:p>
        </w:tc>
        <w:tc>
          <w:tcPr>
            <w:tcW w:w="990" w:type="dxa"/>
            <w:shd w:val="clear" w:color="auto" w:fill="auto"/>
          </w:tcPr>
          <w:p w14:paraId="6CF1E824"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17639C6D" w14:textId="77777777" w:rsidR="00290D32" w:rsidRPr="00A37B92" w:rsidRDefault="00290D32" w:rsidP="00CC3E17">
            <w:pPr>
              <w:spacing w:before="0"/>
              <w:jc w:val="center"/>
              <w:rPr>
                <w:sz w:val="19"/>
                <w:szCs w:val="19"/>
              </w:rPr>
            </w:pPr>
            <w:r>
              <w:rPr>
                <w:sz w:val="19"/>
                <w:szCs w:val="19"/>
              </w:rPr>
              <w:t>7, 13, 14</w:t>
            </w:r>
          </w:p>
        </w:tc>
        <w:tc>
          <w:tcPr>
            <w:tcW w:w="1283" w:type="dxa"/>
          </w:tcPr>
          <w:p w14:paraId="448CEA8F" w14:textId="77777777" w:rsidR="00290D32" w:rsidRDefault="00290D32" w:rsidP="00CC3E17">
            <w:pPr>
              <w:spacing w:before="0"/>
              <w:jc w:val="center"/>
              <w:rPr>
                <w:sz w:val="19"/>
                <w:szCs w:val="19"/>
              </w:rPr>
            </w:pPr>
          </w:p>
        </w:tc>
      </w:tr>
      <w:tr w:rsidR="00290D32" w14:paraId="3B511756" w14:textId="6D0F5014" w:rsidTr="00CC3E17">
        <w:trPr>
          <w:cantSplit/>
        </w:trPr>
        <w:tc>
          <w:tcPr>
            <w:tcW w:w="1075" w:type="dxa"/>
            <w:shd w:val="clear" w:color="auto" w:fill="auto"/>
          </w:tcPr>
          <w:p w14:paraId="0EE070C0" w14:textId="77777777" w:rsidR="00290D32" w:rsidRPr="006A4F78" w:rsidRDefault="00290D32" w:rsidP="00290D32">
            <w:pPr>
              <w:spacing w:before="0"/>
              <w:jc w:val="left"/>
              <w:rPr>
                <w:i/>
                <w:sz w:val="19"/>
                <w:szCs w:val="19"/>
              </w:rPr>
            </w:pPr>
            <w:r>
              <w:rPr>
                <w:i/>
                <w:sz w:val="19"/>
                <w:szCs w:val="19"/>
              </w:rPr>
              <w:t>IN-10.</w:t>
            </w:r>
            <w:r w:rsidRPr="006A4F78">
              <w:rPr>
                <w:i/>
                <w:sz w:val="19"/>
                <w:szCs w:val="19"/>
              </w:rPr>
              <w:t>2.1</w:t>
            </w:r>
            <w:r>
              <w:rPr>
                <w:i/>
                <w:sz w:val="19"/>
                <w:szCs w:val="19"/>
              </w:rPr>
              <w:t>.6</w:t>
            </w:r>
          </w:p>
        </w:tc>
        <w:tc>
          <w:tcPr>
            <w:tcW w:w="6120" w:type="dxa"/>
            <w:shd w:val="clear" w:color="auto" w:fill="auto"/>
          </w:tcPr>
          <w:p w14:paraId="5352342A" w14:textId="77777777" w:rsidR="00290D32" w:rsidRPr="002B5574" w:rsidRDefault="00290D32" w:rsidP="00290D32">
            <w:pPr>
              <w:spacing w:before="0"/>
              <w:ind w:left="698"/>
              <w:jc w:val="left"/>
              <w:rPr>
                <w:i/>
                <w:sz w:val="19"/>
                <w:szCs w:val="19"/>
              </w:rPr>
            </w:pPr>
            <w:r w:rsidRPr="002B5574">
              <w:rPr>
                <w:i/>
                <w:sz w:val="19"/>
                <w:szCs w:val="19"/>
              </w:rPr>
              <w:t>The City of Monrovia shall provide an organizational chart, names of elected officials and office directors, key contact persons, and other relevant institutional information to the Outreach and Communications Manager</w:t>
            </w:r>
            <w:r>
              <w:rPr>
                <w:i/>
                <w:sz w:val="19"/>
                <w:szCs w:val="19"/>
              </w:rPr>
              <w:t>.</w:t>
            </w:r>
          </w:p>
        </w:tc>
        <w:tc>
          <w:tcPr>
            <w:tcW w:w="990" w:type="dxa"/>
            <w:shd w:val="clear" w:color="auto" w:fill="auto"/>
          </w:tcPr>
          <w:p w14:paraId="13A814DD"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32352173" w14:textId="77777777" w:rsidR="00290D32" w:rsidRPr="00A37B92" w:rsidRDefault="00290D32" w:rsidP="00CC3E17">
            <w:pPr>
              <w:spacing w:before="0"/>
              <w:jc w:val="center"/>
              <w:rPr>
                <w:sz w:val="19"/>
                <w:szCs w:val="19"/>
              </w:rPr>
            </w:pPr>
            <w:r>
              <w:rPr>
                <w:sz w:val="19"/>
                <w:szCs w:val="19"/>
              </w:rPr>
              <w:t>7, 13, 14</w:t>
            </w:r>
          </w:p>
        </w:tc>
        <w:tc>
          <w:tcPr>
            <w:tcW w:w="1283" w:type="dxa"/>
          </w:tcPr>
          <w:p w14:paraId="7F801130" w14:textId="77777777" w:rsidR="00290D32" w:rsidRDefault="00290D32" w:rsidP="00CC3E17">
            <w:pPr>
              <w:spacing w:before="0"/>
              <w:jc w:val="center"/>
              <w:rPr>
                <w:sz w:val="19"/>
                <w:szCs w:val="19"/>
              </w:rPr>
            </w:pPr>
          </w:p>
        </w:tc>
      </w:tr>
      <w:tr w:rsidR="00290D32" w14:paraId="67A4B062" w14:textId="6F205D70" w:rsidTr="00CC3E17">
        <w:trPr>
          <w:cantSplit/>
        </w:trPr>
        <w:tc>
          <w:tcPr>
            <w:tcW w:w="1075" w:type="dxa"/>
            <w:shd w:val="clear" w:color="auto" w:fill="auto"/>
          </w:tcPr>
          <w:p w14:paraId="30F920ED" w14:textId="77777777" w:rsidR="00290D32" w:rsidRPr="00A37B92" w:rsidRDefault="00290D32" w:rsidP="00290D32">
            <w:pPr>
              <w:spacing w:before="0"/>
              <w:jc w:val="left"/>
              <w:rPr>
                <w:sz w:val="19"/>
                <w:szCs w:val="19"/>
              </w:rPr>
            </w:pPr>
            <w:r>
              <w:rPr>
                <w:sz w:val="19"/>
                <w:szCs w:val="19"/>
              </w:rPr>
              <w:t>IN-10.</w:t>
            </w:r>
            <w:r w:rsidRPr="00E560D1">
              <w:rPr>
                <w:sz w:val="19"/>
                <w:szCs w:val="19"/>
              </w:rPr>
              <w:t>2</w:t>
            </w:r>
            <w:r>
              <w:rPr>
                <w:sz w:val="19"/>
                <w:szCs w:val="19"/>
              </w:rPr>
              <w:t>.2</w:t>
            </w:r>
          </w:p>
        </w:tc>
        <w:tc>
          <w:tcPr>
            <w:tcW w:w="6120" w:type="dxa"/>
            <w:shd w:val="clear" w:color="auto" w:fill="auto"/>
          </w:tcPr>
          <w:p w14:paraId="6070E00A" w14:textId="77777777" w:rsidR="00290D32" w:rsidRPr="00E75F97" w:rsidRDefault="00290D32" w:rsidP="00290D32">
            <w:pPr>
              <w:spacing w:before="0"/>
              <w:ind w:left="360"/>
              <w:jc w:val="left"/>
              <w:rPr>
                <w:sz w:val="19"/>
                <w:szCs w:val="19"/>
              </w:rPr>
            </w:pPr>
            <w:r>
              <w:rPr>
                <w:sz w:val="19"/>
                <w:szCs w:val="19"/>
              </w:rPr>
              <w:t>Participating transit agencies shall</w:t>
            </w:r>
            <w:r w:rsidRPr="00E75F97">
              <w:rPr>
                <w:sz w:val="19"/>
                <w:szCs w:val="19"/>
              </w:rPr>
              <w:t xml:space="preserve"> </w:t>
            </w:r>
            <w:r>
              <w:rPr>
                <w:sz w:val="19"/>
                <w:szCs w:val="19"/>
              </w:rPr>
              <w:t>provide</w:t>
            </w:r>
            <w:r w:rsidRPr="00E75F97">
              <w:rPr>
                <w:sz w:val="19"/>
                <w:szCs w:val="19"/>
              </w:rPr>
              <w:t xml:space="preserve"> </w:t>
            </w:r>
            <w:r>
              <w:rPr>
                <w:sz w:val="19"/>
                <w:szCs w:val="19"/>
              </w:rPr>
              <w:t>an organizational chart, names of Board members and office directors, key contact persons, and other relevant institutional information to the Outreach and Communications Manager.</w:t>
            </w:r>
          </w:p>
        </w:tc>
        <w:tc>
          <w:tcPr>
            <w:tcW w:w="990" w:type="dxa"/>
            <w:shd w:val="clear" w:color="auto" w:fill="auto"/>
          </w:tcPr>
          <w:p w14:paraId="654FC575"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405713F0" w14:textId="77777777" w:rsidR="00290D32" w:rsidRPr="00A37B92" w:rsidRDefault="00290D32" w:rsidP="00CC3E17">
            <w:pPr>
              <w:spacing w:before="0"/>
              <w:jc w:val="center"/>
              <w:rPr>
                <w:sz w:val="19"/>
                <w:szCs w:val="19"/>
              </w:rPr>
            </w:pPr>
            <w:r>
              <w:rPr>
                <w:sz w:val="19"/>
                <w:szCs w:val="19"/>
              </w:rPr>
              <w:t>7, 13, 14</w:t>
            </w:r>
          </w:p>
        </w:tc>
        <w:tc>
          <w:tcPr>
            <w:tcW w:w="1283" w:type="dxa"/>
          </w:tcPr>
          <w:p w14:paraId="47AD8D65" w14:textId="77777777" w:rsidR="00290D32" w:rsidRDefault="00290D32" w:rsidP="00CC3E17">
            <w:pPr>
              <w:spacing w:before="0"/>
              <w:jc w:val="center"/>
              <w:rPr>
                <w:sz w:val="19"/>
                <w:szCs w:val="19"/>
              </w:rPr>
            </w:pPr>
          </w:p>
        </w:tc>
      </w:tr>
      <w:tr w:rsidR="00290D32" w14:paraId="4B02CF07" w14:textId="68163155" w:rsidTr="00CC3E17">
        <w:trPr>
          <w:cantSplit/>
        </w:trPr>
        <w:tc>
          <w:tcPr>
            <w:tcW w:w="1075" w:type="dxa"/>
            <w:shd w:val="clear" w:color="auto" w:fill="auto"/>
          </w:tcPr>
          <w:p w14:paraId="340F8368" w14:textId="77777777" w:rsidR="00290D32" w:rsidRPr="006A4F78" w:rsidRDefault="00290D32" w:rsidP="00290D32">
            <w:pPr>
              <w:spacing w:before="0"/>
              <w:jc w:val="left"/>
              <w:rPr>
                <w:i/>
                <w:sz w:val="19"/>
                <w:szCs w:val="19"/>
              </w:rPr>
            </w:pPr>
            <w:r>
              <w:rPr>
                <w:i/>
                <w:sz w:val="19"/>
                <w:szCs w:val="19"/>
              </w:rPr>
              <w:t>IN-10.</w:t>
            </w:r>
            <w:r w:rsidRPr="006A4F78">
              <w:rPr>
                <w:i/>
                <w:sz w:val="19"/>
                <w:szCs w:val="19"/>
              </w:rPr>
              <w:t>2.2</w:t>
            </w:r>
            <w:r>
              <w:rPr>
                <w:i/>
                <w:sz w:val="19"/>
                <w:szCs w:val="19"/>
              </w:rPr>
              <w:t>.1</w:t>
            </w:r>
          </w:p>
        </w:tc>
        <w:tc>
          <w:tcPr>
            <w:tcW w:w="6120" w:type="dxa"/>
            <w:shd w:val="clear" w:color="auto" w:fill="auto"/>
          </w:tcPr>
          <w:p w14:paraId="52310486" w14:textId="77777777" w:rsidR="00290D32" w:rsidRPr="002B5574" w:rsidRDefault="00290D32" w:rsidP="00290D32">
            <w:pPr>
              <w:spacing w:before="0"/>
              <w:ind w:left="698"/>
              <w:jc w:val="left"/>
              <w:rPr>
                <w:i/>
                <w:sz w:val="19"/>
                <w:szCs w:val="19"/>
              </w:rPr>
            </w:pPr>
            <w:r>
              <w:rPr>
                <w:i/>
                <w:sz w:val="19"/>
                <w:szCs w:val="19"/>
              </w:rPr>
              <w:t>Metro Rail</w:t>
            </w:r>
            <w:r w:rsidRPr="002B5574">
              <w:rPr>
                <w:i/>
                <w:sz w:val="19"/>
                <w:szCs w:val="19"/>
              </w:rPr>
              <w:t xml:space="preserve"> shall provide an organizational chart, names of Board members and office directors, key contact persons, and other relevant institutional information to the Outreach and Communications Manager</w:t>
            </w:r>
            <w:r>
              <w:rPr>
                <w:i/>
                <w:sz w:val="19"/>
                <w:szCs w:val="19"/>
              </w:rPr>
              <w:t>.</w:t>
            </w:r>
          </w:p>
        </w:tc>
        <w:tc>
          <w:tcPr>
            <w:tcW w:w="990" w:type="dxa"/>
            <w:shd w:val="clear" w:color="auto" w:fill="auto"/>
          </w:tcPr>
          <w:p w14:paraId="3D87570E"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0C238DC7" w14:textId="77777777" w:rsidR="00290D32" w:rsidRPr="00A37B92" w:rsidRDefault="00290D32" w:rsidP="00CC3E17">
            <w:pPr>
              <w:spacing w:before="0"/>
              <w:jc w:val="center"/>
              <w:rPr>
                <w:sz w:val="19"/>
                <w:szCs w:val="19"/>
              </w:rPr>
            </w:pPr>
            <w:r>
              <w:rPr>
                <w:sz w:val="19"/>
                <w:szCs w:val="19"/>
              </w:rPr>
              <w:t>7, 13, 14</w:t>
            </w:r>
          </w:p>
        </w:tc>
        <w:tc>
          <w:tcPr>
            <w:tcW w:w="1283" w:type="dxa"/>
          </w:tcPr>
          <w:p w14:paraId="366F7B52" w14:textId="77777777" w:rsidR="00290D32" w:rsidRDefault="00290D32" w:rsidP="00CC3E17">
            <w:pPr>
              <w:spacing w:before="0"/>
              <w:jc w:val="center"/>
              <w:rPr>
                <w:sz w:val="19"/>
                <w:szCs w:val="19"/>
              </w:rPr>
            </w:pPr>
          </w:p>
        </w:tc>
      </w:tr>
      <w:tr w:rsidR="00290D32" w14:paraId="6093F414" w14:textId="6DDAD2C7" w:rsidTr="00CC3E17">
        <w:trPr>
          <w:cantSplit/>
        </w:trPr>
        <w:tc>
          <w:tcPr>
            <w:tcW w:w="1075" w:type="dxa"/>
            <w:shd w:val="clear" w:color="auto" w:fill="auto"/>
          </w:tcPr>
          <w:p w14:paraId="45CD212D" w14:textId="77777777" w:rsidR="00290D32" w:rsidRPr="006A4F78" w:rsidRDefault="00290D32" w:rsidP="00290D32">
            <w:pPr>
              <w:spacing w:before="0"/>
              <w:jc w:val="left"/>
              <w:rPr>
                <w:i/>
                <w:sz w:val="19"/>
                <w:szCs w:val="19"/>
              </w:rPr>
            </w:pPr>
            <w:r>
              <w:rPr>
                <w:i/>
                <w:sz w:val="19"/>
                <w:szCs w:val="19"/>
              </w:rPr>
              <w:t>IN-10.</w:t>
            </w:r>
            <w:r w:rsidRPr="006A4F78">
              <w:rPr>
                <w:i/>
                <w:sz w:val="19"/>
                <w:szCs w:val="19"/>
              </w:rPr>
              <w:t>2.2</w:t>
            </w:r>
            <w:r>
              <w:rPr>
                <w:i/>
                <w:sz w:val="19"/>
                <w:szCs w:val="19"/>
              </w:rPr>
              <w:t>.2</w:t>
            </w:r>
          </w:p>
        </w:tc>
        <w:tc>
          <w:tcPr>
            <w:tcW w:w="6120" w:type="dxa"/>
            <w:shd w:val="clear" w:color="auto" w:fill="auto"/>
          </w:tcPr>
          <w:p w14:paraId="697E88D2" w14:textId="77777777" w:rsidR="00290D32" w:rsidRPr="002B5574" w:rsidRDefault="00290D32" w:rsidP="00290D32">
            <w:pPr>
              <w:spacing w:before="0"/>
              <w:ind w:left="698"/>
              <w:jc w:val="left"/>
              <w:rPr>
                <w:i/>
                <w:sz w:val="19"/>
                <w:szCs w:val="19"/>
              </w:rPr>
            </w:pPr>
            <w:r>
              <w:rPr>
                <w:i/>
                <w:sz w:val="19"/>
                <w:szCs w:val="19"/>
              </w:rPr>
              <w:t>Metro Bus</w:t>
            </w:r>
            <w:r w:rsidRPr="002B5574">
              <w:rPr>
                <w:i/>
                <w:sz w:val="19"/>
                <w:szCs w:val="19"/>
              </w:rPr>
              <w:t xml:space="preserve"> shall provide an organizational chart, names of Board members and office directors, key contact persons, and other relevant institutional information to the Outreach and Communications Manager</w:t>
            </w:r>
            <w:r>
              <w:rPr>
                <w:i/>
                <w:sz w:val="19"/>
                <w:szCs w:val="19"/>
              </w:rPr>
              <w:t>.</w:t>
            </w:r>
          </w:p>
        </w:tc>
        <w:tc>
          <w:tcPr>
            <w:tcW w:w="990" w:type="dxa"/>
            <w:shd w:val="clear" w:color="auto" w:fill="auto"/>
          </w:tcPr>
          <w:p w14:paraId="3653D973"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49C9DF9A" w14:textId="77777777" w:rsidR="00290D32" w:rsidRPr="00A37B92" w:rsidRDefault="00290D32" w:rsidP="00CC3E17">
            <w:pPr>
              <w:spacing w:before="0"/>
              <w:jc w:val="center"/>
              <w:rPr>
                <w:sz w:val="19"/>
                <w:szCs w:val="19"/>
              </w:rPr>
            </w:pPr>
            <w:r>
              <w:rPr>
                <w:sz w:val="19"/>
                <w:szCs w:val="19"/>
              </w:rPr>
              <w:t>7, 13, 14</w:t>
            </w:r>
          </w:p>
        </w:tc>
        <w:tc>
          <w:tcPr>
            <w:tcW w:w="1283" w:type="dxa"/>
          </w:tcPr>
          <w:p w14:paraId="7ED4FBE6" w14:textId="77777777" w:rsidR="00290D32" w:rsidRDefault="00290D32" w:rsidP="00CC3E17">
            <w:pPr>
              <w:spacing w:before="0"/>
              <w:jc w:val="center"/>
              <w:rPr>
                <w:sz w:val="19"/>
                <w:szCs w:val="19"/>
              </w:rPr>
            </w:pPr>
          </w:p>
        </w:tc>
      </w:tr>
      <w:tr w:rsidR="00290D32" w14:paraId="0E56FAF9" w14:textId="4BD09E11" w:rsidTr="00CC3E17">
        <w:trPr>
          <w:cantSplit/>
        </w:trPr>
        <w:tc>
          <w:tcPr>
            <w:tcW w:w="1075" w:type="dxa"/>
            <w:shd w:val="clear" w:color="auto" w:fill="auto"/>
          </w:tcPr>
          <w:p w14:paraId="27079B01" w14:textId="77777777" w:rsidR="00290D32" w:rsidRPr="006A4F78" w:rsidRDefault="00290D32" w:rsidP="00290D32">
            <w:pPr>
              <w:spacing w:before="0"/>
              <w:jc w:val="left"/>
              <w:rPr>
                <w:i/>
                <w:sz w:val="19"/>
                <w:szCs w:val="19"/>
              </w:rPr>
            </w:pPr>
            <w:r>
              <w:rPr>
                <w:i/>
                <w:sz w:val="19"/>
                <w:szCs w:val="19"/>
              </w:rPr>
              <w:t>IN-10.</w:t>
            </w:r>
            <w:r w:rsidRPr="006A4F78">
              <w:rPr>
                <w:i/>
                <w:sz w:val="19"/>
                <w:szCs w:val="19"/>
              </w:rPr>
              <w:t>2.2</w:t>
            </w:r>
            <w:r>
              <w:rPr>
                <w:i/>
                <w:sz w:val="19"/>
                <w:szCs w:val="19"/>
              </w:rPr>
              <w:t>.3</w:t>
            </w:r>
          </w:p>
        </w:tc>
        <w:tc>
          <w:tcPr>
            <w:tcW w:w="6120" w:type="dxa"/>
            <w:shd w:val="clear" w:color="auto" w:fill="auto"/>
          </w:tcPr>
          <w:p w14:paraId="69D232E1" w14:textId="77777777" w:rsidR="00290D32" w:rsidRPr="002B5574" w:rsidRDefault="00290D32" w:rsidP="00290D32">
            <w:pPr>
              <w:spacing w:before="0"/>
              <w:ind w:left="698"/>
              <w:jc w:val="left"/>
              <w:rPr>
                <w:i/>
                <w:sz w:val="19"/>
                <w:szCs w:val="19"/>
              </w:rPr>
            </w:pPr>
            <w:r w:rsidRPr="002B5574">
              <w:rPr>
                <w:i/>
                <w:sz w:val="19"/>
                <w:szCs w:val="19"/>
              </w:rPr>
              <w:t>Foothill Transit shall provide an organizational chart, names of Board members and office directors, key contact persons, and other relevant institutional information to the Outreach and Communications Manager</w:t>
            </w:r>
            <w:r>
              <w:rPr>
                <w:i/>
                <w:sz w:val="19"/>
                <w:szCs w:val="19"/>
              </w:rPr>
              <w:t>.</w:t>
            </w:r>
          </w:p>
        </w:tc>
        <w:tc>
          <w:tcPr>
            <w:tcW w:w="990" w:type="dxa"/>
            <w:shd w:val="clear" w:color="auto" w:fill="auto"/>
          </w:tcPr>
          <w:p w14:paraId="3FF6C073"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7841C607" w14:textId="77777777" w:rsidR="00290D32" w:rsidRPr="00A37B92" w:rsidRDefault="00290D32" w:rsidP="00CC3E17">
            <w:pPr>
              <w:spacing w:before="0"/>
              <w:jc w:val="center"/>
              <w:rPr>
                <w:sz w:val="19"/>
                <w:szCs w:val="19"/>
              </w:rPr>
            </w:pPr>
            <w:r>
              <w:rPr>
                <w:sz w:val="19"/>
                <w:szCs w:val="19"/>
              </w:rPr>
              <w:t>7, 13, 14</w:t>
            </w:r>
          </w:p>
        </w:tc>
        <w:tc>
          <w:tcPr>
            <w:tcW w:w="1283" w:type="dxa"/>
          </w:tcPr>
          <w:p w14:paraId="1D4CC13A" w14:textId="77777777" w:rsidR="00290D32" w:rsidRDefault="00290D32" w:rsidP="00CC3E17">
            <w:pPr>
              <w:spacing w:before="0"/>
              <w:jc w:val="center"/>
              <w:rPr>
                <w:sz w:val="19"/>
                <w:szCs w:val="19"/>
              </w:rPr>
            </w:pPr>
          </w:p>
        </w:tc>
      </w:tr>
      <w:tr w:rsidR="00290D32" w14:paraId="574CD349" w14:textId="249D99C0" w:rsidTr="00CC3E17">
        <w:trPr>
          <w:cantSplit/>
        </w:trPr>
        <w:tc>
          <w:tcPr>
            <w:tcW w:w="1075" w:type="dxa"/>
            <w:shd w:val="clear" w:color="auto" w:fill="auto"/>
          </w:tcPr>
          <w:p w14:paraId="39E6E2D2" w14:textId="77777777" w:rsidR="00290D32" w:rsidRPr="006A4F78" w:rsidRDefault="00290D32" w:rsidP="00290D32">
            <w:pPr>
              <w:spacing w:before="0"/>
              <w:jc w:val="left"/>
              <w:rPr>
                <w:i/>
                <w:sz w:val="19"/>
                <w:szCs w:val="19"/>
              </w:rPr>
            </w:pPr>
            <w:r>
              <w:rPr>
                <w:i/>
                <w:sz w:val="19"/>
                <w:szCs w:val="19"/>
              </w:rPr>
              <w:t>IN-10.</w:t>
            </w:r>
            <w:r w:rsidRPr="006A4F78">
              <w:rPr>
                <w:i/>
                <w:sz w:val="19"/>
                <w:szCs w:val="19"/>
              </w:rPr>
              <w:t>2.2</w:t>
            </w:r>
            <w:r>
              <w:rPr>
                <w:i/>
                <w:sz w:val="19"/>
                <w:szCs w:val="19"/>
              </w:rPr>
              <w:t>.4</w:t>
            </w:r>
          </w:p>
        </w:tc>
        <w:tc>
          <w:tcPr>
            <w:tcW w:w="6120" w:type="dxa"/>
            <w:shd w:val="clear" w:color="auto" w:fill="auto"/>
          </w:tcPr>
          <w:p w14:paraId="69986D40" w14:textId="77777777" w:rsidR="00290D32" w:rsidRPr="002B5574" w:rsidRDefault="00290D32" w:rsidP="00290D32">
            <w:pPr>
              <w:spacing w:before="0"/>
              <w:ind w:left="698"/>
              <w:jc w:val="left"/>
              <w:rPr>
                <w:i/>
                <w:sz w:val="19"/>
                <w:szCs w:val="19"/>
              </w:rPr>
            </w:pPr>
            <w:r w:rsidRPr="002B5574">
              <w:rPr>
                <w:i/>
                <w:sz w:val="19"/>
                <w:szCs w:val="19"/>
              </w:rPr>
              <w:t>Pasadena Transit shall provide an organizational chart, names of Board members and office directors, key contact persons, and other relevant institutional information to the Outreach and Communications Manager</w:t>
            </w:r>
            <w:r>
              <w:rPr>
                <w:i/>
                <w:sz w:val="19"/>
                <w:szCs w:val="19"/>
              </w:rPr>
              <w:t>.</w:t>
            </w:r>
          </w:p>
        </w:tc>
        <w:tc>
          <w:tcPr>
            <w:tcW w:w="990" w:type="dxa"/>
            <w:shd w:val="clear" w:color="auto" w:fill="auto"/>
          </w:tcPr>
          <w:p w14:paraId="17A41DB9"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0E150426" w14:textId="77777777" w:rsidR="00290D32" w:rsidRPr="00A37B92" w:rsidRDefault="00290D32" w:rsidP="00CC3E17">
            <w:pPr>
              <w:spacing w:before="0"/>
              <w:jc w:val="center"/>
              <w:rPr>
                <w:sz w:val="19"/>
                <w:szCs w:val="19"/>
              </w:rPr>
            </w:pPr>
            <w:r>
              <w:rPr>
                <w:sz w:val="19"/>
                <w:szCs w:val="19"/>
              </w:rPr>
              <w:t>7, 13, 14</w:t>
            </w:r>
          </w:p>
        </w:tc>
        <w:tc>
          <w:tcPr>
            <w:tcW w:w="1283" w:type="dxa"/>
          </w:tcPr>
          <w:p w14:paraId="4D201FC2" w14:textId="77777777" w:rsidR="00290D32" w:rsidRDefault="00290D32" w:rsidP="00CC3E17">
            <w:pPr>
              <w:spacing w:before="0"/>
              <w:jc w:val="center"/>
              <w:rPr>
                <w:sz w:val="19"/>
                <w:szCs w:val="19"/>
              </w:rPr>
            </w:pPr>
          </w:p>
        </w:tc>
      </w:tr>
      <w:tr w:rsidR="00290D32" w14:paraId="760D1425" w14:textId="646F3A7A" w:rsidTr="00CC3E17">
        <w:trPr>
          <w:cantSplit/>
        </w:trPr>
        <w:tc>
          <w:tcPr>
            <w:tcW w:w="1075" w:type="dxa"/>
            <w:shd w:val="clear" w:color="auto" w:fill="auto"/>
          </w:tcPr>
          <w:p w14:paraId="39527B2D" w14:textId="77777777" w:rsidR="00290D32" w:rsidRPr="00A37B92" w:rsidRDefault="00290D32" w:rsidP="00290D32">
            <w:pPr>
              <w:spacing w:before="0"/>
              <w:jc w:val="left"/>
              <w:rPr>
                <w:sz w:val="19"/>
                <w:szCs w:val="19"/>
              </w:rPr>
            </w:pPr>
            <w:r>
              <w:rPr>
                <w:sz w:val="19"/>
                <w:szCs w:val="19"/>
              </w:rPr>
              <w:t>IN-10.</w:t>
            </w:r>
            <w:r w:rsidRPr="00E560D1">
              <w:rPr>
                <w:sz w:val="19"/>
                <w:szCs w:val="19"/>
              </w:rPr>
              <w:t>2</w:t>
            </w:r>
            <w:r>
              <w:rPr>
                <w:sz w:val="19"/>
                <w:szCs w:val="19"/>
              </w:rPr>
              <w:t>.3</w:t>
            </w:r>
          </w:p>
        </w:tc>
        <w:tc>
          <w:tcPr>
            <w:tcW w:w="6120" w:type="dxa"/>
            <w:shd w:val="clear" w:color="auto" w:fill="auto"/>
          </w:tcPr>
          <w:p w14:paraId="2C4C3727" w14:textId="77777777" w:rsidR="00290D32" w:rsidRPr="00E75F97" w:rsidRDefault="00290D32" w:rsidP="00290D32">
            <w:pPr>
              <w:spacing w:before="0"/>
              <w:ind w:left="360"/>
              <w:jc w:val="left"/>
              <w:rPr>
                <w:sz w:val="19"/>
                <w:szCs w:val="19"/>
              </w:rPr>
            </w:pPr>
            <w:r>
              <w:rPr>
                <w:sz w:val="19"/>
                <w:szCs w:val="19"/>
              </w:rPr>
              <w:t>Participating parking management agencies shall</w:t>
            </w:r>
            <w:r w:rsidRPr="00E75F97">
              <w:rPr>
                <w:sz w:val="19"/>
                <w:szCs w:val="19"/>
              </w:rPr>
              <w:t xml:space="preserve"> </w:t>
            </w:r>
            <w:r>
              <w:rPr>
                <w:sz w:val="19"/>
                <w:szCs w:val="19"/>
              </w:rPr>
              <w:t>provide</w:t>
            </w:r>
            <w:r w:rsidRPr="00E75F97">
              <w:rPr>
                <w:sz w:val="19"/>
                <w:szCs w:val="19"/>
              </w:rPr>
              <w:t xml:space="preserve"> </w:t>
            </w:r>
            <w:r>
              <w:rPr>
                <w:sz w:val="19"/>
                <w:szCs w:val="19"/>
              </w:rPr>
              <w:t>an organizational chart, names of Board members and office directors, key contact persons, and other relevant institutional information to the Outreach and Communications Manager.</w:t>
            </w:r>
          </w:p>
        </w:tc>
        <w:tc>
          <w:tcPr>
            <w:tcW w:w="990" w:type="dxa"/>
            <w:shd w:val="clear" w:color="auto" w:fill="auto"/>
          </w:tcPr>
          <w:p w14:paraId="02ECA9CA"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4C3A5CF6" w14:textId="77777777" w:rsidR="00290D32" w:rsidRPr="00A37B92" w:rsidRDefault="00290D32" w:rsidP="00CC3E17">
            <w:pPr>
              <w:spacing w:before="0"/>
              <w:jc w:val="center"/>
              <w:rPr>
                <w:sz w:val="19"/>
                <w:szCs w:val="19"/>
              </w:rPr>
            </w:pPr>
            <w:r>
              <w:rPr>
                <w:sz w:val="19"/>
                <w:szCs w:val="19"/>
              </w:rPr>
              <w:t>7, 13, 14</w:t>
            </w:r>
          </w:p>
        </w:tc>
        <w:tc>
          <w:tcPr>
            <w:tcW w:w="1283" w:type="dxa"/>
          </w:tcPr>
          <w:p w14:paraId="1A2354D5" w14:textId="77777777" w:rsidR="00290D32" w:rsidRDefault="00290D32" w:rsidP="00CC3E17">
            <w:pPr>
              <w:spacing w:before="0"/>
              <w:jc w:val="center"/>
              <w:rPr>
                <w:sz w:val="19"/>
                <w:szCs w:val="19"/>
              </w:rPr>
            </w:pPr>
          </w:p>
        </w:tc>
      </w:tr>
      <w:tr w:rsidR="00290D32" w14:paraId="394780EC" w14:textId="587A222E" w:rsidTr="00CC3E17">
        <w:trPr>
          <w:cantSplit/>
        </w:trPr>
        <w:tc>
          <w:tcPr>
            <w:tcW w:w="1075" w:type="dxa"/>
            <w:shd w:val="clear" w:color="auto" w:fill="auto"/>
          </w:tcPr>
          <w:p w14:paraId="6ECACAEC" w14:textId="77777777" w:rsidR="00290D32" w:rsidRPr="00A37B92" w:rsidRDefault="00290D32" w:rsidP="00290D32">
            <w:pPr>
              <w:spacing w:before="0"/>
              <w:jc w:val="left"/>
              <w:rPr>
                <w:sz w:val="19"/>
                <w:szCs w:val="19"/>
              </w:rPr>
            </w:pPr>
            <w:r>
              <w:rPr>
                <w:sz w:val="19"/>
                <w:szCs w:val="19"/>
              </w:rPr>
              <w:t>IN-10.</w:t>
            </w:r>
            <w:r w:rsidRPr="00E560D1">
              <w:rPr>
                <w:sz w:val="19"/>
                <w:szCs w:val="19"/>
              </w:rPr>
              <w:t>2</w:t>
            </w:r>
            <w:r>
              <w:rPr>
                <w:sz w:val="19"/>
                <w:szCs w:val="19"/>
              </w:rPr>
              <w:t>.4</w:t>
            </w:r>
          </w:p>
        </w:tc>
        <w:tc>
          <w:tcPr>
            <w:tcW w:w="6120" w:type="dxa"/>
            <w:shd w:val="clear" w:color="auto" w:fill="auto"/>
          </w:tcPr>
          <w:p w14:paraId="74D7A6C2" w14:textId="77777777" w:rsidR="00290D32" w:rsidRPr="00E75F97" w:rsidRDefault="00290D32" w:rsidP="00290D32">
            <w:pPr>
              <w:spacing w:before="0"/>
              <w:ind w:left="360"/>
              <w:jc w:val="left"/>
              <w:rPr>
                <w:sz w:val="19"/>
                <w:szCs w:val="19"/>
              </w:rPr>
            </w:pPr>
            <w:r>
              <w:rPr>
                <w:sz w:val="19"/>
                <w:szCs w:val="19"/>
              </w:rPr>
              <w:t>Participating regional transportation planning organizations shall</w:t>
            </w:r>
            <w:r w:rsidRPr="00E75F97">
              <w:rPr>
                <w:sz w:val="19"/>
                <w:szCs w:val="19"/>
              </w:rPr>
              <w:t xml:space="preserve"> </w:t>
            </w:r>
            <w:r>
              <w:rPr>
                <w:sz w:val="19"/>
                <w:szCs w:val="19"/>
              </w:rPr>
              <w:t>provide</w:t>
            </w:r>
            <w:r w:rsidRPr="00E75F97">
              <w:rPr>
                <w:sz w:val="19"/>
                <w:szCs w:val="19"/>
              </w:rPr>
              <w:t xml:space="preserve"> </w:t>
            </w:r>
            <w:r>
              <w:rPr>
                <w:sz w:val="19"/>
                <w:szCs w:val="19"/>
              </w:rPr>
              <w:t>an organizational chart, names of Board members and office directors, key contact persons, and other relevant institutional information to the Outreach and Communications Manager.</w:t>
            </w:r>
          </w:p>
        </w:tc>
        <w:tc>
          <w:tcPr>
            <w:tcW w:w="990" w:type="dxa"/>
            <w:shd w:val="clear" w:color="auto" w:fill="auto"/>
          </w:tcPr>
          <w:p w14:paraId="10255764"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03965500" w14:textId="77777777" w:rsidR="00290D32" w:rsidRPr="00A37B92" w:rsidRDefault="00290D32" w:rsidP="00CC3E17">
            <w:pPr>
              <w:spacing w:before="0"/>
              <w:jc w:val="center"/>
              <w:rPr>
                <w:sz w:val="19"/>
                <w:szCs w:val="19"/>
              </w:rPr>
            </w:pPr>
            <w:r>
              <w:rPr>
                <w:sz w:val="19"/>
                <w:szCs w:val="19"/>
              </w:rPr>
              <w:t>7, 13, 14</w:t>
            </w:r>
          </w:p>
        </w:tc>
        <w:tc>
          <w:tcPr>
            <w:tcW w:w="1283" w:type="dxa"/>
          </w:tcPr>
          <w:p w14:paraId="607E1E65" w14:textId="77777777" w:rsidR="00290D32" w:rsidRDefault="00290D32" w:rsidP="00CC3E17">
            <w:pPr>
              <w:spacing w:before="0"/>
              <w:jc w:val="center"/>
              <w:rPr>
                <w:sz w:val="19"/>
                <w:szCs w:val="19"/>
              </w:rPr>
            </w:pPr>
          </w:p>
        </w:tc>
      </w:tr>
      <w:tr w:rsidR="00290D32" w14:paraId="0A53CB5F" w14:textId="6160E0CE" w:rsidTr="00CC3E17">
        <w:trPr>
          <w:cantSplit/>
        </w:trPr>
        <w:tc>
          <w:tcPr>
            <w:tcW w:w="1075" w:type="dxa"/>
            <w:shd w:val="clear" w:color="auto" w:fill="auto"/>
          </w:tcPr>
          <w:p w14:paraId="07299FC0" w14:textId="77777777" w:rsidR="00290D32" w:rsidRPr="006A4F78" w:rsidRDefault="00290D32" w:rsidP="00290D32">
            <w:pPr>
              <w:spacing w:before="0"/>
              <w:jc w:val="left"/>
              <w:rPr>
                <w:i/>
                <w:sz w:val="19"/>
                <w:szCs w:val="19"/>
              </w:rPr>
            </w:pPr>
            <w:r>
              <w:rPr>
                <w:i/>
                <w:sz w:val="19"/>
                <w:szCs w:val="19"/>
              </w:rPr>
              <w:t>IN-10.</w:t>
            </w:r>
            <w:r w:rsidRPr="006A4F78">
              <w:rPr>
                <w:i/>
                <w:sz w:val="19"/>
                <w:szCs w:val="19"/>
              </w:rPr>
              <w:t>2.4</w:t>
            </w:r>
            <w:r>
              <w:rPr>
                <w:i/>
                <w:sz w:val="19"/>
                <w:szCs w:val="19"/>
              </w:rPr>
              <w:t>.1</w:t>
            </w:r>
          </w:p>
        </w:tc>
        <w:tc>
          <w:tcPr>
            <w:tcW w:w="6120" w:type="dxa"/>
            <w:shd w:val="clear" w:color="auto" w:fill="auto"/>
          </w:tcPr>
          <w:p w14:paraId="62E23D33" w14:textId="77777777" w:rsidR="00290D32" w:rsidRPr="002B5574" w:rsidRDefault="00290D32" w:rsidP="00290D32">
            <w:pPr>
              <w:spacing w:before="0"/>
              <w:ind w:left="698"/>
              <w:jc w:val="left"/>
              <w:rPr>
                <w:i/>
                <w:sz w:val="19"/>
                <w:szCs w:val="19"/>
              </w:rPr>
            </w:pPr>
            <w:r w:rsidRPr="002B5574">
              <w:rPr>
                <w:i/>
                <w:sz w:val="19"/>
                <w:szCs w:val="19"/>
              </w:rPr>
              <w:t xml:space="preserve">Metro </w:t>
            </w:r>
            <w:r>
              <w:rPr>
                <w:i/>
                <w:sz w:val="19"/>
                <w:szCs w:val="19"/>
              </w:rPr>
              <w:t xml:space="preserve">Highway Program </w:t>
            </w:r>
            <w:r w:rsidRPr="002B5574">
              <w:rPr>
                <w:i/>
                <w:sz w:val="19"/>
                <w:szCs w:val="19"/>
              </w:rPr>
              <w:t>shall provide an organizational chart, names of board members and office directors, key contact persons, and other relevant institutional information to the Outreach and Communications Manager</w:t>
            </w:r>
            <w:r>
              <w:rPr>
                <w:i/>
                <w:sz w:val="19"/>
                <w:szCs w:val="19"/>
              </w:rPr>
              <w:t>.</w:t>
            </w:r>
          </w:p>
        </w:tc>
        <w:tc>
          <w:tcPr>
            <w:tcW w:w="990" w:type="dxa"/>
            <w:shd w:val="clear" w:color="auto" w:fill="auto"/>
          </w:tcPr>
          <w:p w14:paraId="1C52AD10"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2AC608FE" w14:textId="77777777" w:rsidR="00290D32" w:rsidRPr="00A37B92" w:rsidRDefault="00290D32" w:rsidP="00CC3E17">
            <w:pPr>
              <w:spacing w:before="0"/>
              <w:jc w:val="center"/>
              <w:rPr>
                <w:sz w:val="19"/>
                <w:szCs w:val="19"/>
              </w:rPr>
            </w:pPr>
            <w:r>
              <w:rPr>
                <w:sz w:val="19"/>
                <w:szCs w:val="19"/>
              </w:rPr>
              <w:t>7, 13, 14</w:t>
            </w:r>
          </w:p>
        </w:tc>
        <w:tc>
          <w:tcPr>
            <w:tcW w:w="1283" w:type="dxa"/>
          </w:tcPr>
          <w:p w14:paraId="5C9D300D" w14:textId="77777777" w:rsidR="00290D32" w:rsidRDefault="00290D32" w:rsidP="00CC3E17">
            <w:pPr>
              <w:spacing w:before="0"/>
              <w:jc w:val="center"/>
              <w:rPr>
                <w:sz w:val="19"/>
                <w:szCs w:val="19"/>
              </w:rPr>
            </w:pPr>
          </w:p>
        </w:tc>
      </w:tr>
      <w:tr w:rsidR="00290D32" w14:paraId="34054046" w14:textId="15494E2C" w:rsidTr="00CC3E17">
        <w:trPr>
          <w:cantSplit/>
        </w:trPr>
        <w:tc>
          <w:tcPr>
            <w:tcW w:w="1075" w:type="dxa"/>
            <w:shd w:val="clear" w:color="auto" w:fill="auto"/>
          </w:tcPr>
          <w:p w14:paraId="4BADBFD9" w14:textId="77777777" w:rsidR="00290D32" w:rsidRPr="006A4F78" w:rsidRDefault="00290D32" w:rsidP="00290D32">
            <w:pPr>
              <w:spacing w:before="0"/>
              <w:jc w:val="left"/>
              <w:rPr>
                <w:i/>
                <w:sz w:val="19"/>
                <w:szCs w:val="19"/>
              </w:rPr>
            </w:pPr>
            <w:r>
              <w:rPr>
                <w:i/>
                <w:sz w:val="19"/>
                <w:szCs w:val="19"/>
              </w:rPr>
              <w:t>IN-10.</w:t>
            </w:r>
            <w:r w:rsidRPr="006A4F78">
              <w:rPr>
                <w:i/>
                <w:sz w:val="19"/>
                <w:szCs w:val="19"/>
              </w:rPr>
              <w:t>2.4</w:t>
            </w:r>
            <w:r>
              <w:rPr>
                <w:i/>
                <w:sz w:val="19"/>
                <w:szCs w:val="19"/>
              </w:rPr>
              <w:t>.2</w:t>
            </w:r>
          </w:p>
        </w:tc>
        <w:tc>
          <w:tcPr>
            <w:tcW w:w="6120" w:type="dxa"/>
            <w:shd w:val="clear" w:color="auto" w:fill="auto"/>
          </w:tcPr>
          <w:p w14:paraId="63A5B47B" w14:textId="77777777" w:rsidR="00290D32" w:rsidRPr="002B5574" w:rsidRDefault="00290D32" w:rsidP="00290D32">
            <w:pPr>
              <w:spacing w:before="0"/>
              <w:ind w:left="698"/>
              <w:jc w:val="left"/>
              <w:rPr>
                <w:i/>
                <w:sz w:val="19"/>
                <w:szCs w:val="19"/>
              </w:rPr>
            </w:pPr>
            <w:r w:rsidRPr="002B5574">
              <w:rPr>
                <w:i/>
                <w:sz w:val="19"/>
                <w:szCs w:val="19"/>
              </w:rPr>
              <w:t>SGVCOG shall provide an organizational chart, names of elected officials and office directors, key contact persons, and other relevant institutional information to the Outreach and Communications Manager</w:t>
            </w:r>
            <w:r>
              <w:rPr>
                <w:i/>
                <w:sz w:val="19"/>
                <w:szCs w:val="19"/>
              </w:rPr>
              <w:t>.</w:t>
            </w:r>
          </w:p>
        </w:tc>
        <w:tc>
          <w:tcPr>
            <w:tcW w:w="990" w:type="dxa"/>
            <w:shd w:val="clear" w:color="auto" w:fill="auto"/>
          </w:tcPr>
          <w:p w14:paraId="6709CBEA"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7DE0CC29" w14:textId="77777777" w:rsidR="00290D32" w:rsidRPr="00A37B92" w:rsidRDefault="00290D32" w:rsidP="00CC3E17">
            <w:pPr>
              <w:spacing w:before="0"/>
              <w:jc w:val="center"/>
              <w:rPr>
                <w:sz w:val="19"/>
                <w:szCs w:val="19"/>
              </w:rPr>
            </w:pPr>
            <w:r>
              <w:rPr>
                <w:sz w:val="19"/>
                <w:szCs w:val="19"/>
              </w:rPr>
              <w:t>7, 13, 14</w:t>
            </w:r>
          </w:p>
        </w:tc>
        <w:tc>
          <w:tcPr>
            <w:tcW w:w="1283" w:type="dxa"/>
          </w:tcPr>
          <w:p w14:paraId="3848B398" w14:textId="77777777" w:rsidR="00290D32" w:rsidRDefault="00290D32" w:rsidP="00CC3E17">
            <w:pPr>
              <w:spacing w:before="0"/>
              <w:jc w:val="center"/>
              <w:rPr>
                <w:sz w:val="19"/>
                <w:szCs w:val="19"/>
              </w:rPr>
            </w:pPr>
          </w:p>
        </w:tc>
      </w:tr>
      <w:tr w:rsidR="00290D32" w14:paraId="5DA0B52D" w14:textId="581E9E3E" w:rsidTr="00CC3E17">
        <w:trPr>
          <w:cantSplit/>
        </w:trPr>
        <w:tc>
          <w:tcPr>
            <w:tcW w:w="1075" w:type="dxa"/>
            <w:shd w:val="clear" w:color="auto" w:fill="auto"/>
          </w:tcPr>
          <w:p w14:paraId="487F8F2D" w14:textId="77777777" w:rsidR="00290D32" w:rsidRPr="006A4F78" w:rsidRDefault="00290D32" w:rsidP="00290D32">
            <w:pPr>
              <w:spacing w:before="0"/>
              <w:jc w:val="left"/>
              <w:rPr>
                <w:i/>
                <w:sz w:val="19"/>
                <w:szCs w:val="19"/>
              </w:rPr>
            </w:pPr>
            <w:r>
              <w:rPr>
                <w:i/>
                <w:sz w:val="19"/>
                <w:szCs w:val="19"/>
              </w:rPr>
              <w:t>IN-10.</w:t>
            </w:r>
            <w:r w:rsidRPr="006A4F78">
              <w:rPr>
                <w:i/>
                <w:sz w:val="19"/>
                <w:szCs w:val="19"/>
              </w:rPr>
              <w:t>2.4</w:t>
            </w:r>
            <w:r>
              <w:rPr>
                <w:i/>
                <w:sz w:val="19"/>
                <w:szCs w:val="19"/>
              </w:rPr>
              <w:t>.3</w:t>
            </w:r>
          </w:p>
        </w:tc>
        <w:tc>
          <w:tcPr>
            <w:tcW w:w="6120" w:type="dxa"/>
            <w:shd w:val="clear" w:color="auto" w:fill="auto"/>
          </w:tcPr>
          <w:p w14:paraId="60A491B4" w14:textId="77777777" w:rsidR="00290D32" w:rsidRPr="002B5574" w:rsidRDefault="00290D32" w:rsidP="00290D32">
            <w:pPr>
              <w:spacing w:before="0"/>
              <w:ind w:left="698"/>
              <w:jc w:val="left"/>
              <w:rPr>
                <w:i/>
                <w:sz w:val="19"/>
                <w:szCs w:val="19"/>
              </w:rPr>
            </w:pPr>
            <w:r w:rsidRPr="002B5574">
              <w:rPr>
                <w:i/>
                <w:sz w:val="19"/>
                <w:szCs w:val="19"/>
              </w:rPr>
              <w:t>SCAG shall provide an organizational chart, names of elected officials and office directors, key contact persons, and other relevant institutional information to the Outreach and Communications Manager</w:t>
            </w:r>
            <w:r>
              <w:rPr>
                <w:i/>
                <w:sz w:val="19"/>
                <w:szCs w:val="19"/>
              </w:rPr>
              <w:t>.</w:t>
            </w:r>
          </w:p>
        </w:tc>
        <w:tc>
          <w:tcPr>
            <w:tcW w:w="990" w:type="dxa"/>
            <w:shd w:val="clear" w:color="auto" w:fill="auto"/>
          </w:tcPr>
          <w:p w14:paraId="247696DC" w14:textId="77777777" w:rsidR="00290D32" w:rsidRPr="00A37B92" w:rsidRDefault="00290D32" w:rsidP="00290D32">
            <w:pPr>
              <w:spacing w:before="0"/>
              <w:jc w:val="center"/>
              <w:rPr>
                <w:sz w:val="19"/>
                <w:szCs w:val="19"/>
              </w:rPr>
            </w:pPr>
            <w:r w:rsidRPr="00A37B92">
              <w:rPr>
                <w:sz w:val="19"/>
                <w:szCs w:val="19"/>
              </w:rPr>
              <w:t>H</w:t>
            </w:r>
          </w:p>
        </w:tc>
        <w:tc>
          <w:tcPr>
            <w:tcW w:w="900" w:type="dxa"/>
            <w:shd w:val="clear" w:color="auto" w:fill="auto"/>
          </w:tcPr>
          <w:p w14:paraId="7486420C" w14:textId="77777777" w:rsidR="00290D32" w:rsidRPr="00A37B92" w:rsidRDefault="00290D32" w:rsidP="00CC3E17">
            <w:pPr>
              <w:spacing w:before="0"/>
              <w:jc w:val="center"/>
              <w:rPr>
                <w:sz w:val="19"/>
                <w:szCs w:val="19"/>
              </w:rPr>
            </w:pPr>
            <w:r w:rsidRPr="00A37B92">
              <w:rPr>
                <w:sz w:val="19"/>
                <w:szCs w:val="19"/>
              </w:rPr>
              <w:t>7, 13, 14</w:t>
            </w:r>
          </w:p>
        </w:tc>
        <w:tc>
          <w:tcPr>
            <w:tcW w:w="1283" w:type="dxa"/>
          </w:tcPr>
          <w:p w14:paraId="29A98A10" w14:textId="77777777" w:rsidR="00290D32" w:rsidRPr="00A37B92" w:rsidRDefault="00290D32" w:rsidP="00CC3E17">
            <w:pPr>
              <w:spacing w:before="0"/>
              <w:jc w:val="center"/>
              <w:rPr>
                <w:sz w:val="19"/>
                <w:szCs w:val="19"/>
              </w:rPr>
            </w:pPr>
          </w:p>
        </w:tc>
      </w:tr>
      <w:tr w:rsidR="00290D32" w:rsidRPr="007B38DF" w14:paraId="6966912C" w14:textId="682263F9" w:rsidTr="00CC3E17">
        <w:trPr>
          <w:cantSplit/>
        </w:trPr>
        <w:tc>
          <w:tcPr>
            <w:tcW w:w="1075" w:type="dxa"/>
            <w:shd w:val="clear" w:color="auto" w:fill="auto"/>
          </w:tcPr>
          <w:p w14:paraId="7953720F" w14:textId="77777777" w:rsidR="00290D32" w:rsidRPr="007B38DF" w:rsidRDefault="00290D32" w:rsidP="00290D32">
            <w:pPr>
              <w:spacing w:before="0"/>
              <w:jc w:val="left"/>
              <w:rPr>
                <w:sz w:val="19"/>
                <w:szCs w:val="19"/>
              </w:rPr>
            </w:pPr>
            <w:r>
              <w:rPr>
                <w:sz w:val="19"/>
                <w:szCs w:val="19"/>
              </w:rPr>
              <w:lastRenderedPageBreak/>
              <w:t>IN-10.</w:t>
            </w:r>
            <w:r w:rsidRPr="00E560D1">
              <w:rPr>
                <w:sz w:val="19"/>
                <w:szCs w:val="19"/>
              </w:rPr>
              <w:t>2</w:t>
            </w:r>
            <w:r>
              <w:rPr>
                <w:sz w:val="19"/>
                <w:szCs w:val="19"/>
              </w:rPr>
              <w:t>.5</w:t>
            </w:r>
          </w:p>
        </w:tc>
        <w:tc>
          <w:tcPr>
            <w:tcW w:w="6120" w:type="dxa"/>
            <w:shd w:val="clear" w:color="auto" w:fill="auto"/>
          </w:tcPr>
          <w:p w14:paraId="114BAD2D" w14:textId="77777777" w:rsidR="00290D32" w:rsidRPr="007B38DF" w:rsidRDefault="00290D32" w:rsidP="00290D32">
            <w:pPr>
              <w:spacing w:before="0"/>
              <w:ind w:left="348"/>
              <w:jc w:val="left"/>
              <w:rPr>
                <w:sz w:val="19"/>
                <w:szCs w:val="19"/>
              </w:rPr>
            </w:pPr>
            <w:r w:rsidRPr="007B38DF">
              <w:rPr>
                <w:sz w:val="19"/>
                <w:szCs w:val="19"/>
              </w:rPr>
              <w:t xml:space="preserve">The Outreach and Communications Manager shall </w:t>
            </w:r>
            <w:r>
              <w:rPr>
                <w:sz w:val="19"/>
                <w:szCs w:val="19"/>
              </w:rPr>
              <w:t xml:space="preserve">collect </w:t>
            </w:r>
            <w:r w:rsidRPr="00A46EAD">
              <w:rPr>
                <w:sz w:val="19"/>
                <w:szCs w:val="19"/>
              </w:rPr>
              <w:t>organizational chart</w:t>
            </w:r>
            <w:r>
              <w:rPr>
                <w:sz w:val="19"/>
                <w:szCs w:val="19"/>
              </w:rPr>
              <w:t>s</w:t>
            </w:r>
            <w:r w:rsidRPr="00A46EAD">
              <w:rPr>
                <w:sz w:val="19"/>
                <w:szCs w:val="19"/>
              </w:rPr>
              <w:t>, names of elected officials and office directors, key contact persons, and other relevant institutional information</w:t>
            </w:r>
            <w:r>
              <w:rPr>
                <w:sz w:val="19"/>
                <w:szCs w:val="19"/>
              </w:rPr>
              <w:t xml:space="preserve"> from the CHP and local first responding agencies involved in the operations of the ICM system where such information is not provided by other stakeholders.</w:t>
            </w:r>
          </w:p>
        </w:tc>
        <w:tc>
          <w:tcPr>
            <w:tcW w:w="990" w:type="dxa"/>
            <w:shd w:val="clear" w:color="auto" w:fill="auto"/>
          </w:tcPr>
          <w:p w14:paraId="1F3F576A" w14:textId="77777777" w:rsidR="00290D32" w:rsidRPr="007B38DF" w:rsidRDefault="00290D32" w:rsidP="00290D32">
            <w:pPr>
              <w:spacing w:before="0"/>
              <w:jc w:val="center"/>
              <w:rPr>
                <w:sz w:val="19"/>
                <w:szCs w:val="19"/>
              </w:rPr>
            </w:pPr>
            <w:r>
              <w:rPr>
                <w:sz w:val="19"/>
                <w:szCs w:val="19"/>
              </w:rPr>
              <w:t>H</w:t>
            </w:r>
          </w:p>
        </w:tc>
        <w:tc>
          <w:tcPr>
            <w:tcW w:w="900" w:type="dxa"/>
            <w:shd w:val="clear" w:color="auto" w:fill="auto"/>
          </w:tcPr>
          <w:p w14:paraId="5C093C99" w14:textId="77777777" w:rsidR="00290D32" w:rsidRPr="007B38DF" w:rsidRDefault="00290D32" w:rsidP="00CC3E17">
            <w:pPr>
              <w:spacing w:before="0"/>
              <w:jc w:val="center"/>
              <w:rPr>
                <w:sz w:val="19"/>
                <w:szCs w:val="19"/>
              </w:rPr>
            </w:pPr>
            <w:r>
              <w:rPr>
                <w:sz w:val="19"/>
                <w:szCs w:val="19"/>
              </w:rPr>
              <w:t>7, 13, 14</w:t>
            </w:r>
          </w:p>
        </w:tc>
        <w:tc>
          <w:tcPr>
            <w:tcW w:w="1283" w:type="dxa"/>
          </w:tcPr>
          <w:p w14:paraId="0A623156" w14:textId="77777777" w:rsidR="00290D32" w:rsidRDefault="00290D32" w:rsidP="00CC3E17">
            <w:pPr>
              <w:spacing w:before="0"/>
              <w:jc w:val="center"/>
              <w:rPr>
                <w:sz w:val="19"/>
                <w:szCs w:val="19"/>
              </w:rPr>
            </w:pPr>
          </w:p>
        </w:tc>
      </w:tr>
      <w:tr w:rsidR="00290D32" w:rsidRPr="007B38DF" w14:paraId="6907A889" w14:textId="740B569A" w:rsidTr="00CC3E17">
        <w:trPr>
          <w:cantSplit/>
        </w:trPr>
        <w:tc>
          <w:tcPr>
            <w:tcW w:w="1075" w:type="dxa"/>
            <w:shd w:val="clear" w:color="auto" w:fill="auto"/>
          </w:tcPr>
          <w:p w14:paraId="1EDC2BCA" w14:textId="77777777" w:rsidR="00290D32" w:rsidRPr="007B38DF" w:rsidRDefault="00290D32" w:rsidP="00290D32">
            <w:pPr>
              <w:spacing w:before="0"/>
              <w:jc w:val="left"/>
              <w:rPr>
                <w:sz w:val="19"/>
                <w:szCs w:val="19"/>
              </w:rPr>
            </w:pPr>
            <w:r>
              <w:rPr>
                <w:sz w:val="19"/>
                <w:szCs w:val="19"/>
              </w:rPr>
              <w:t>IN-10.</w:t>
            </w:r>
            <w:r w:rsidRPr="00E560D1">
              <w:rPr>
                <w:sz w:val="19"/>
                <w:szCs w:val="19"/>
              </w:rPr>
              <w:t>2</w:t>
            </w:r>
            <w:r>
              <w:rPr>
                <w:sz w:val="19"/>
                <w:szCs w:val="19"/>
              </w:rPr>
              <w:t>.6</w:t>
            </w:r>
          </w:p>
        </w:tc>
        <w:tc>
          <w:tcPr>
            <w:tcW w:w="6120" w:type="dxa"/>
            <w:shd w:val="clear" w:color="auto" w:fill="auto"/>
          </w:tcPr>
          <w:p w14:paraId="7F889FF2" w14:textId="77777777" w:rsidR="00290D32" w:rsidRPr="007B38DF" w:rsidRDefault="00290D32" w:rsidP="00290D32">
            <w:pPr>
              <w:spacing w:before="0"/>
              <w:ind w:left="348"/>
              <w:jc w:val="left"/>
              <w:rPr>
                <w:sz w:val="19"/>
                <w:szCs w:val="19"/>
              </w:rPr>
            </w:pPr>
            <w:r w:rsidRPr="007B38DF">
              <w:rPr>
                <w:sz w:val="19"/>
                <w:szCs w:val="19"/>
              </w:rPr>
              <w:t xml:space="preserve">The Outreach and Communications Manager shall </w:t>
            </w:r>
            <w:r>
              <w:rPr>
                <w:sz w:val="19"/>
                <w:szCs w:val="19"/>
              </w:rPr>
              <w:t>ensure on a quarterly basis that the information that has been submitted by corridor stakeholders is up to date.</w:t>
            </w:r>
          </w:p>
        </w:tc>
        <w:tc>
          <w:tcPr>
            <w:tcW w:w="990" w:type="dxa"/>
            <w:shd w:val="clear" w:color="auto" w:fill="auto"/>
          </w:tcPr>
          <w:p w14:paraId="376D16A1" w14:textId="77777777" w:rsidR="00290D32" w:rsidRPr="007B38DF" w:rsidRDefault="00290D32" w:rsidP="00290D32">
            <w:pPr>
              <w:spacing w:before="0"/>
              <w:jc w:val="center"/>
              <w:rPr>
                <w:sz w:val="19"/>
                <w:szCs w:val="19"/>
              </w:rPr>
            </w:pPr>
            <w:r>
              <w:rPr>
                <w:sz w:val="19"/>
                <w:szCs w:val="19"/>
              </w:rPr>
              <w:t>H</w:t>
            </w:r>
          </w:p>
        </w:tc>
        <w:tc>
          <w:tcPr>
            <w:tcW w:w="900" w:type="dxa"/>
            <w:shd w:val="clear" w:color="auto" w:fill="auto"/>
          </w:tcPr>
          <w:p w14:paraId="6F09E0F2" w14:textId="77777777" w:rsidR="00290D32" w:rsidRPr="007B38DF" w:rsidRDefault="00290D32" w:rsidP="00CC3E17">
            <w:pPr>
              <w:spacing w:before="0"/>
              <w:jc w:val="center"/>
              <w:rPr>
                <w:sz w:val="19"/>
                <w:szCs w:val="19"/>
              </w:rPr>
            </w:pPr>
            <w:r>
              <w:rPr>
                <w:sz w:val="19"/>
                <w:szCs w:val="19"/>
              </w:rPr>
              <w:t>7, 13, 14</w:t>
            </w:r>
          </w:p>
        </w:tc>
        <w:tc>
          <w:tcPr>
            <w:tcW w:w="1283" w:type="dxa"/>
          </w:tcPr>
          <w:p w14:paraId="72065225" w14:textId="77777777" w:rsidR="00290D32" w:rsidRDefault="00290D32" w:rsidP="00CC3E17">
            <w:pPr>
              <w:spacing w:before="0"/>
              <w:jc w:val="center"/>
              <w:rPr>
                <w:sz w:val="19"/>
                <w:szCs w:val="19"/>
              </w:rPr>
            </w:pPr>
          </w:p>
        </w:tc>
      </w:tr>
      <w:tr w:rsidR="00290D32" w:rsidRPr="007B38DF" w14:paraId="1D2C0700" w14:textId="778A4D8C" w:rsidTr="00CC3E17">
        <w:trPr>
          <w:cantSplit/>
        </w:trPr>
        <w:tc>
          <w:tcPr>
            <w:tcW w:w="1075" w:type="dxa"/>
            <w:tcBorders>
              <w:bottom w:val="single" w:sz="4" w:space="0" w:color="000000"/>
            </w:tcBorders>
            <w:shd w:val="clear" w:color="auto" w:fill="auto"/>
          </w:tcPr>
          <w:p w14:paraId="65D97D17" w14:textId="77777777" w:rsidR="00290D32" w:rsidRPr="007B38DF" w:rsidRDefault="00290D32" w:rsidP="00290D32">
            <w:pPr>
              <w:spacing w:before="0"/>
              <w:jc w:val="left"/>
              <w:rPr>
                <w:sz w:val="19"/>
                <w:szCs w:val="19"/>
              </w:rPr>
            </w:pPr>
            <w:r>
              <w:rPr>
                <w:sz w:val="19"/>
                <w:szCs w:val="19"/>
              </w:rPr>
              <w:t>IN-10.</w:t>
            </w:r>
            <w:r w:rsidRPr="00E560D1">
              <w:rPr>
                <w:sz w:val="19"/>
                <w:szCs w:val="19"/>
              </w:rPr>
              <w:t>2</w:t>
            </w:r>
            <w:r>
              <w:rPr>
                <w:sz w:val="19"/>
                <w:szCs w:val="19"/>
              </w:rPr>
              <w:t>.7</w:t>
            </w:r>
          </w:p>
        </w:tc>
        <w:tc>
          <w:tcPr>
            <w:tcW w:w="6120" w:type="dxa"/>
            <w:tcBorders>
              <w:bottom w:val="single" w:sz="4" w:space="0" w:color="000000"/>
            </w:tcBorders>
            <w:shd w:val="clear" w:color="auto" w:fill="auto"/>
          </w:tcPr>
          <w:p w14:paraId="63A0B5B8" w14:textId="77777777" w:rsidR="00290D32" w:rsidRPr="007B38DF" w:rsidRDefault="00290D32" w:rsidP="00290D32">
            <w:pPr>
              <w:spacing w:before="0"/>
              <w:ind w:left="348"/>
              <w:jc w:val="left"/>
              <w:rPr>
                <w:sz w:val="19"/>
                <w:szCs w:val="19"/>
              </w:rPr>
            </w:pPr>
            <w:r w:rsidRPr="007B38DF">
              <w:rPr>
                <w:sz w:val="19"/>
                <w:szCs w:val="19"/>
              </w:rPr>
              <w:t>The Outreach and Communications Manager shall make available to the ICM operational team any relevant institutional information received from stakeholders</w:t>
            </w:r>
            <w:r>
              <w:rPr>
                <w:sz w:val="19"/>
                <w:szCs w:val="19"/>
              </w:rPr>
              <w:t>.</w:t>
            </w:r>
          </w:p>
        </w:tc>
        <w:tc>
          <w:tcPr>
            <w:tcW w:w="990" w:type="dxa"/>
            <w:tcBorders>
              <w:bottom w:val="single" w:sz="4" w:space="0" w:color="000000"/>
            </w:tcBorders>
            <w:shd w:val="clear" w:color="auto" w:fill="auto"/>
          </w:tcPr>
          <w:p w14:paraId="27682FEF" w14:textId="77777777" w:rsidR="00290D32" w:rsidRPr="007B38DF" w:rsidRDefault="00290D32" w:rsidP="00290D32">
            <w:pPr>
              <w:spacing w:before="0"/>
              <w:jc w:val="center"/>
              <w:rPr>
                <w:sz w:val="19"/>
                <w:szCs w:val="19"/>
              </w:rPr>
            </w:pPr>
            <w:r>
              <w:rPr>
                <w:sz w:val="19"/>
                <w:szCs w:val="19"/>
              </w:rPr>
              <w:t>H</w:t>
            </w:r>
          </w:p>
        </w:tc>
        <w:tc>
          <w:tcPr>
            <w:tcW w:w="900" w:type="dxa"/>
            <w:tcBorders>
              <w:bottom w:val="single" w:sz="4" w:space="0" w:color="000000"/>
            </w:tcBorders>
            <w:shd w:val="clear" w:color="auto" w:fill="auto"/>
          </w:tcPr>
          <w:p w14:paraId="6303A05D" w14:textId="77777777" w:rsidR="00290D32" w:rsidRPr="007B38DF" w:rsidRDefault="00290D32" w:rsidP="00CC3E17">
            <w:pPr>
              <w:spacing w:before="0"/>
              <w:jc w:val="center"/>
              <w:rPr>
                <w:sz w:val="19"/>
                <w:szCs w:val="19"/>
              </w:rPr>
            </w:pPr>
            <w:r>
              <w:rPr>
                <w:sz w:val="19"/>
                <w:szCs w:val="19"/>
              </w:rPr>
              <w:t>7, 13, 14</w:t>
            </w:r>
          </w:p>
        </w:tc>
        <w:tc>
          <w:tcPr>
            <w:tcW w:w="1283" w:type="dxa"/>
            <w:tcBorders>
              <w:bottom w:val="single" w:sz="4" w:space="0" w:color="000000"/>
            </w:tcBorders>
          </w:tcPr>
          <w:p w14:paraId="0FCDFAA9" w14:textId="77777777" w:rsidR="00290D32" w:rsidRDefault="00290D32" w:rsidP="00CC3E17">
            <w:pPr>
              <w:spacing w:before="0"/>
              <w:jc w:val="center"/>
              <w:rPr>
                <w:sz w:val="19"/>
                <w:szCs w:val="19"/>
              </w:rPr>
            </w:pPr>
          </w:p>
        </w:tc>
      </w:tr>
      <w:tr w:rsidR="00290D32" w:rsidRPr="00A37B92" w14:paraId="65EB3174" w14:textId="6C15D02D" w:rsidTr="00CC3E17">
        <w:trPr>
          <w:cantSplit/>
        </w:trPr>
        <w:tc>
          <w:tcPr>
            <w:tcW w:w="1075" w:type="dxa"/>
            <w:tcBorders>
              <w:bottom w:val="single" w:sz="4" w:space="0" w:color="auto"/>
            </w:tcBorders>
            <w:shd w:val="clear" w:color="auto" w:fill="FBD4B4" w:themeFill="accent6" w:themeFillTint="66"/>
          </w:tcPr>
          <w:p w14:paraId="3D153E1A" w14:textId="77777777" w:rsidR="00290D32" w:rsidRPr="00A37B92" w:rsidRDefault="00290D32" w:rsidP="00290D32">
            <w:pPr>
              <w:spacing w:before="0"/>
              <w:jc w:val="left"/>
              <w:rPr>
                <w:b/>
                <w:sz w:val="19"/>
                <w:szCs w:val="19"/>
              </w:rPr>
            </w:pPr>
            <w:r>
              <w:rPr>
                <w:b/>
                <w:sz w:val="19"/>
                <w:szCs w:val="19"/>
              </w:rPr>
              <w:t>IN-10.3</w:t>
            </w:r>
          </w:p>
        </w:tc>
        <w:tc>
          <w:tcPr>
            <w:tcW w:w="6120" w:type="dxa"/>
            <w:tcBorders>
              <w:bottom w:val="single" w:sz="4" w:space="0" w:color="auto"/>
            </w:tcBorders>
            <w:shd w:val="clear" w:color="auto" w:fill="FBD4B4" w:themeFill="accent6" w:themeFillTint="66"/>
          </w:tcPr>
          <w:p w14:paraId="72FC40A3" w14:textId="77777777" w:rsidR="00290D32" w:rsidRPr="00A37B92" w:rsidRDefault="00290D32" w:rsidP="00290D32">
            <w:pPr>
              <w:spacing w:before="0"/>
              <w:jc w:val="left"/>
              <w:rPr>
                <w:b/>
                <w:sz w:val="19"/>
                <w:szCs w:val="19"/>
              </w:rPr>
            </w:pPr>
            <w:r w:rsidRPr="00A37B92">
              <w:rPr>
                <w:b/>
                <w:sz w:val="19"/>
                <w:szCs w:val="19"/>
              </w:rPr>
              <w:t xml:space="preserve">Key </w:t>
            </w:r>
            <w:r>
              <w:rPr>
                <w:b/>
                <w:sz w:val="19"/>
                <w:szCs w:val="19"/>
              </w:rPr>
              <w:t xml:space="preserve">corridor </w:t>
            </w:r>
            <w:r w:rsidRPr="00A37B92">
              <w:rPr>
                <w:b/>
                <w:sz w:val="19"/>
                <w:szCs w:val="19"/>
              </w:rPr>
              <w:t xml:space="preserve">stakeholders </w:t>
            </w:r>
            <w:r>
              <w:rPr>
                <w:b/>
                <w:sz w:val="19"/>
                <w:szCs w:val="19"/>
              </w:rPr>
              <w:t xml:space="preserve">shall </w:t>
            </w:r>
            <w:r w:rsidRPr="00A37B92">
              <w:rPr>
                <w:b/>
                <w:sz w:val="19"/>
                <w:szCs w:val="19"/>
              </w:rPr>
              <w:t xml:space="preserve">review documents </w:t>
            </w:r>
            <w:r>
              <w:rPr>
                <w:b/>
                <w:sz w:val="19"/>
                <w:szCs w:val="19"/>
              </w:rPr>
              <w:t>submitted to them by agreed-upon deadlines.</w:t>
            </w:r>
          </w:p>
        </w:tc>
        <w:tc>
          <w:tcPr>
            <w:tcW w:w="990" w:type="dxa"/>
            <w:tcBorders>
              <w:bottom w:val="single" w:sz="4" w:space="0" w:color="auto"/>
            </w:tcBorders>
            <w:shd w:val="clear" w:color="auto" w:fill="FBD4B4" w:themeFill="accent6" w:themeFillTint="66"/>
          </w:tcPr>
          <w:p w14:paraId="52489B35" w14:textId="744BE39F" w:rsidR="00290D32" w:rsidRPr="00A37B92" w:rsidRDefault="00290D32" w:rsidP="00290D32">
            <w:pPr>
              <w:spacing w:before="0"/>
              <w:jc w:val="center"/>
              <w:rPr>
                <w:b/>
                <w:sz w:val="19"/>
                <w:szCs w:val="19"/>
              </w:rPr>
            </w:pPr>
            <w:r>
              <w:rPr>
                <w:b/>
                <w:sz w:val="19"/>
                <w:szCs w:val="19"/>
              </w:rPr>
              <w:t>H</w:t>
            </w:r>
          </w:p>
        </w:tc>
        <w:tc>
          <w:tcPr>
            <w:tcW w:w="900" w:type="dxa"/>
            <w:tcBorders>
              <w:bottom w:val="single" w:sz="4" w:space="0" w:color="auto"/>
            </w:tcBorders>
            <w:shd w:val="clear" w:color="auto" w:fill="FBD4B4" w:themeFill="accent6" w:themeFillTint="66"/>
          </w:tcPr>
          <w:p w14:paraId="467732F8" w14:textId="77777777" w:rsidR="00290D32" w:rsidRPr="00A37B92" w:rsidRDefault="00290D32" w:rsidP="00CC3E17">
            <w:pPr>
              <w:spacing w:before="0"/>
              <w:jc w:val="center"/>
              <w:rPr>
                <w:b/>
                <w:sz w:val="19"/>
                <w:szCs w:val="19"/>
              </w:rPr>
            </w:pPr>
            <w:r w:rsidRPr="00A37B92">
              <w:rPr>
                <w:b/>
                <w:sz w:val="19"/>
                <w:szCs w:val="19"/>
              </w:rPr>
              <w:t>7</w:t>
            </w:r>
          </w:p>
        </w:tc>
        <w:tc>
          <w:tcPr>
            <w:tcW w:w="1283" w:type="dxa"/>
            <w:tcBorders>
              <w:bottom w:val="single" w:sz="4" w:space="0" w:color="auto"/>
            </w:tcBorders>
            <w:shd w:val="clear" w:color="auto" w:fill="FBD4B4" w:themeFill="accent6" w:themeFillTint="66"/>
          </w:tcPr>
          <w:p w14:paraId="1BE043B0" w14:textId="778A7C07" w:rsidR="00290D32" w:rsidRPr="00A37B92" w:rsidRDefault="00290D32" w:rsidP="00CC3E17">
            <w:pPr>
              <w:spacing w:before="0"/>
              <w:jc w:val="center"/>
              <w:rPr>
                <w:b/>
                <w:sz w:val="19"/>
                <w:szCs w:val="19"/>
              </w:rPr>
            </w:pPr>
            <w:r>
              <w:rPr>
                <w:b/>
                <w:sz w:val="19"/>
                <w:szCs w:val="19"/>
                <w:lang w:eastAsia="zh-CN"/>
              </w:rPr>
              <w:t>Institutional Job Tasks</w:t>
            </w:r>
          </w:p>
        </w:tc>
      </w:tr>
      <w:tr w:rsidR="00290D32" w14:paraId="4FC87266" w14:textId="05917BCD" w:rsidTr="00CC3E17">
        <w:trPr>
          <w:cantSplit/>
        </w:trPr>
        <w:tc>
          <w:tcPr>
            <w:tcW w:w="1075" w:type="dxa"/>
            <w:tcBorders>
              <w:top w:val="single" w:sz="4" w:space="0" w:color="auto"/>
            </w:tcBorders>
            <w:shd w:val="clear" w:color="auto" w:fill="auto"/>
          </w:tcPr>
          <w:p w14:paraId="0AD5156C" w14:textId="77777777" w:rsidR="00290D32" w:rsidRPr="00A37B92" w:rsidRDefault="00290D32" w:rsidP="00290D32">
            <w:pPr>
              <w:spacing w:before="0"/>
              <w:jc w:val="left"/>
              <w:rPr>
                <w:sz w:val="19"/>
                <w:szCs w:val="19"/>
              </w:rPr>
            </w:pPr>
            <w:r>
              <w:rPr>
                <w:sz w:val="19"/>
                <w:szCs w:val="19"/>
              </w:rPr>
              <w:t>IN-10.3.1</w:t>
            </w:r>
          </w:p>
        </w:tc>
        <w:tc>
          <w:tcPr>
            <w:tcW w:w="6120" w:type="dxa"/>
            <w:tcBorders>
              <w:top w:val="single" w:sz="4" w:space="0" w:color="auto"/>
            </w:tcBorders>
            <w:shd w:val="clear" w:color="auto" w:fill="auto"/>
          </w:tcPr>
          <w:p w14:paraId="2BA38164" w14:textId="77777777" w:rsidR="00290D32" w:rsidRPr="00B631F4" w:rsidRDefault="00290D32" w:rsidP="00290D32">
            <w:pPr>
              <w:spacing w:before="0"/>
              <w:ind w:left="360"/>
              <w:jc w:val="left"/>
              <w:rPr>
                <w:sz w:val="19"/>
                <w:szCs w:val="19"/>
              </w:rPr>
            </w:pPr>
            <w:r w:rsidRPr="00B631F4">
              <w:rPr>
                <w:sz w:val="19"/>
                <w:szCs w:val="19"/>
              </w:rPr>
              <w:t xml:space="preserve">The Corridor Manager </w:t>
            </w:r>
            <w:r>
              <w:rPr>
                <w:sz w:val="19"/>
                <w:szCs w:val="19"/>
              </w:rPr>
              <w:t>shall</w:t>
            </w:r>
            <w:r w:rsidRPr="00B631F4">
              <w:rPr>
                <w:sz w:val="19"/>
                <w:szCs w:val="19"/>
              </w:rPr>
              <w:t xml:space="preserve"> determine </w:t>
            </w:r>
            <w:r>
              <w:rPr>
                <w:sz w:val="19"/>
                <w:szCs w:val="19"/>
              </w:rPr>
              <w:t>which participating</w:t>
            </w:r>
            <w:r w:rsidRPr="00B631F4">
              <w:rPr>
                <w:sz w:val="19"/>
                <w:szCs w:val="19"/>
              </w:rPr>
              <w:t xml:space="preserve"> agencies need to review </w:t>
            </w:r>
            <w:r>
              <w:rPr>
                <w:sz w:val="19"/>
                <w:szCs w:val="19"/>
              </w:rPr>
              <w:t xml:space="preserve">project </w:t>
            </w:r>
            <w:r w:rsidRPr="00B631F4">
              <w:rPr>
                <w:sz w:val="19"/>
                <w:szCs w:val="19"/>
              </w:rPr>
              <w:t xml:space="preserve">documents and </w:t>
            </w:r>
            <w:r>
              <w:rPr>
                <w:sz w:val="19"/>
                <w:szCs w:val="19"/>
              </w:rPr>
              <w:t>provide</w:t>
            </w:r>
            <w:r w:rsidRPr="00B631F4">
              <w:rPr>
                <w:sz w:val="19"/>
                <w:szCs w:val="19"/>
              </w:rPr>
              <w:t xml:space="preserve"> comments</w:t>
            </w:r>
            <w:r>
              <w:rPr>
                <w:sz w:val="19"/>
                <w:szCs w:val="19"/>
              </w:rPr>
              <w:t xml:space="preserve"> on them.</w:t>
            </w:r>
          </w:p>
        </w:tc>
        <w:tc>
          <w:tcPr>
            <w:tcW w:w="990" w:type="dxa"/>
            <w:tcBorders>
              <w:top w:val="single" w:sz="4" w:space="0" w:color="auto"/>
            </w:tcBorders>
            <w:shd w:val="clear" w:color="auto" w:fill="auto"/>
          </w:tcPr>
          <w:p w14:paraId="3AA792CC" w14:textId="77777777" w:rsidR="00290D32" w:rsidRPr="00A37B92" w:rsidRDefault="00290D32" w:rsidP="00290D32">
            <w:pPr>
              <w:spacing w:before="0"/>
              <w:jc w:val="center"/>
              <w:rPr>
                <w:sz w:val="19"/>
                <w:szCs w:val="19"/>
              </w:rPr>
            </w:pPr>
            <w:r w:rsidRPr="00A37B92">
              <w:rPr>
                <w:sz w:val="19"/>
                <w:szCs w:val="19"/>
              </w:rPr>
              <w:t>H</w:t>
            </w:r>
          </w:p>
          <w:p w14:paraId="49B78229" w14:textId="77777777" w:rsidR="00290D32" w:rsidRPr="00A37B92" w:rsidRDefault="00290D32" w:rsidP="00290D32">
            <w:pPr>
              <w:spacing w:before="0"/>
              <w:jc w:val="center"/>
              <w:rPr>
                <w:sz w:val="19"/>
                <w:szCs w:val="19"/>
              </w:rPr>
            </w:pPr>
          </w:p>
        </w:tc>
        <w:tc>
          <w:tcPr>
            <w:tcW w:w="900" w:type="dxa"/>
            <w:tcBorders>
              <w:top w:val="single" w:sz="4" w:space="0" w:color="auto"/>
            </w:tcBorders>
            <w:shd w:val="clear" w:color="auto" w:fill="auto"/>
          </w:tcPr>
          <w:p w14:paraId="200947DF" w14:textId="77777777" w:rsidR="00290D32" w:rsidRPr="00A37B92" w:rsidRDefault="00290D32" w:rsidP="00CC3E17">
            <w:pPr>
              <w:spacing w:before="0"/>
              <w:jc w:val="center"/>
              <w:rPr>
                <w:sz w:val="19"/>
                <w:szCs w:val="19"/>
              </w:rPr>
            </w:pPr>
            <w:r w:rsidRPr="00A37B92">
              <w:rPr>
                <w:sz w:val="19"/>
                <w:szCs w:val="19"/>
              </w:rPr>
              <w:t>7</w:t>
            </w:r>
          </w:p>
          <w:p w14:paraId="1F16FBD9" w14:textId="77777777" w:rsidR="00290D32" w:rsidRPr="00A37B92" w:rsidRDefault="00290D32" w:rsidP="00CC3E17">
            <w:pPr>
              <w:spacing w:before="0"/>
              <w:jc w:val="center"/>
              <w:rPr>
                <w:sz w:val="19"/>
                <w:szCs w:val="19"/>
              </w:rPr>
            </w:pPr>
          </w:p>
        </w:tc>
        <w:tc>
          <w:tcPr>
            <w:tcW w:w="1283" w:type="dxa"/>
            <w:tcBorders>
              <w:top w:val="single" w:sz="4" w:space="0" w:color="auto"/>
            </w:tcBorders>
          </w:tcPr>
          <w:p w14:paraId="3947182D" w14:textId="77777777" w:rsidR="00290D32" w:rsidRPr="00A37B92" w:rsidRDefault="00290D32" w:rsidP="00CC3E17">
            <w:pPr>
              <w:spacing w:before="0"/>
              <w:jc w:val="center"/>
              <w:rPr>
                <w:sz w:val="19"/>
                <w:szCs w:val="19"/>
              </w:rPr>
            </w:pPr>
          </w:p>
        </w:tc>
      </w:tr>
      <w:tr w:rsidR="00290D32" w14:paraId="70D20081" w14:textId="777752BB" w:rsidTr="00CC3E17">
        <w:trPr>
          <w:cantSplit/>
        </w:trPr>
        <w:tc>
          <w:tcPr>
            <w:tcW w:w="1075" w:type="dxa"/>
            <w:shd w:val="clear" w:color="auto" w:fill="auto"/>
          </w:tcPr>
          <w:p w14:paraId="57D9803B" w14:textId="77777777" w:rsidR="00290D32" w:rsidRPr="00A37B92" w:rsidRDefault="00290D32" w:rsidP="00290D32">
            <w:pPr>
              <w:spacing w:before="0"/>
              <w:jc w:val="left"/>
              <w:rPr>
                <w:sz w:val="19"/>
                <w:szCs w:val="19"/>
              </w:rPr>
            </w:pPr>
            <w:r>
              <w:rPr>
                <w:sz w:val="19"/>
                <w:szCs w:val="19"/>
              </w:rPr>
              <w:t>IN-10.3.2</w:t>
            </w:r>
          </w:p>
        </w:tc>
        <w:tc>
          <w:tcPr>
            <w:tcW w:w="6120" w:type="dxa"/>
            <w:shd w:val="clear" w:color="auto" w:fill="auto"/>
          </w:tcPr>
          <w:p w14:paraId="4E1934B8" w14:textId="77777777" w:rsidR="00290D32" w:rsidRPr="00B631F4" w:rsidRDefault="00290D32" w:rsidP="00290D32">
            <w:pPr>
              <w:spacing w:before="0"/>
              <w:ind w:left="360"/>
              <w:jc w:val="left"/>
              <w:rPr>
                <w:sz w:val="19"/>
                <w:szCs w:val="19"/>
              </w:rPr>
            </w:pPr>
            <w:r w:rsidRPr="00B631F4">
              <w:rPr>
                <w:sz w:val="19"/>
                <w:szCs w:val="19"/>
              </w:rPr>
              <w:t xml:space="preserve">The Corridor Manager </w:t>
            </w:r>
            <w:r>
              <w:rPr>
                <w:sz w:val="19"/>
                <w:szCs w:val="19"/>
              </w:rPr>
              <w:t>shall</w:t>
            </w:r>
            <w:r w:rsidRPr="00B631F4">
              <w:rPr>
                <w:sz w:val="19"/>
                <w:szCs w:val="19"/>
              </w:rPr>
              <w:t xml:space="preserve"> determine if other agencies need to review </w:t>
            </w:r>
            <w:r>
              <w:rPr>
                <w:sz w:val="19"/>
                <w:szCs w:val="19"/>
              </w:rPr>
              <w:t xml:space="preserve">project </w:t>
            </w:r>
            <w:r w:rsidRPr="00B631F4">
              <w:rPr>
                <w:sz w:val="19"/>
                <w:szCs w:val="19"/>
              </w:rPr>
              <w:t xml:space="preserve">documents and </w:t>
            </w:r>
            <w:r>
              <w:rPr>
                <w:sz w:val="19"/>
                <w:szCs w:val="19"/>
              </w:rPr>
              <w:t>provide comments on them.</w:t>
            </w:r>
          </w:p>
        </w:tc>
        <w:tc>
          <w:tcPr>
            <w:tcW w:w="990" w:type="dxa"/>
            <w:shd w:val="clear" w:color="auto" w:fill="auto"/>
          </w:tcPr>
          <w:p w14:paraId="38085627" w14:textId="77777777" w:rsidR="00290D32" w:rsidRPr="00A37B92" w:rsidRDefault="00290D32" w:rsidP="00290D32">
            <w:pPr>
              <w:spacing w:before="0"/>
              <w:jc w:val="center"/>
              <w:rPr>
                <w:sz w:val="19"/>
                <w:szCs w:val="19"/>
              </w:rPr>
            </w:pPr>
            <w:r w:rsidRPr="00A37B92">
              <w:rPr>
                <w:sz w:val="19"/>
                <w:szCs w:val="19"/>
              </w:rPr>
              <w:t>H</w:t>
            </w:r>
          </w:p>
          <w:p w14:paraId="32DDF1CE" w14:textId="77777777" w:rsidR="00290D32" w:rsidRPr="00A37B92" w:rsidRDefault="00290D32" w:rsidP="00290D32">
            <w:pPr>
              <w:spacing w:before="0"/>
              <w:jc w:val="center"/>
              <w:rPr>
                <w:sz w:val="19"/>
                <w:szCs w:val="19"/>
              </w:rPr>
            </w:pPr>
          </w:p>
        </w:tc>
        <w:tc>
          <w:tcPr>
            <w:tcW w:w="900" w:type="dxa"/>
            <w:shd w:val="clear" w:color="auto" w:fill="auto"/>
          </w:tcPr>
          <w:p w14:paraId="07924B4C" w14:textId="77777777" w:rsidR="00290D32" w:rsidRPr="00A37B92" w:rsidRDefault="00290D32" w:rsidP="00CC3E17">
            <w:pPr>
              <w:spacing w:before="0"/>
              <w:jc w:val="center"/>
              <w:rPr>
                <w:sz w:val="19"/>
                <w:szCs w:val="19"/>
              </w:rPr>
            </w:pPr>
            <w:r w:rsidRPr="00A37B92">
              <w:rPr>
                <w:sz w:val="19"/>
                <w:szCs w:val="19"/>
              </w:rPr>
              <w:t>7</w:t>
            </w:r>
          </w:p>
          <w:p w14:paraId="125F65D3" w14:textId="77777777" w:rsidR="00290D32" w:rsidRPr="00A37B92" w:rsidRDefault="00290D32" w:rsidP="00CC3E17">
            <w:pPr>
              <w:spacing w:before="0"/>
              <w:jc w:val="center"/>
              <w:rPr>
                <w:sz w:val="19"/>
                <w:szCs w:val="19"/>
              </w:rPr>
            </w:pPr>
          </w:p>
        </w:tc>
        <w:tc>
          <w:tcPr>
            <w:tcW w:w="1283" w:type="dxa"/>
          </w:tcPr>
          <w:p w14:paraId="37ADCEB7" w14:textId="77777777" w:rsidR="00290D32" w:rsidRPr="00A37B92" w:rsidRDefault="00290D32" w:rsidP="00CC3E17">
            <w:pPr>
              <w:spacing w:before="0"/>
              <w:jc w:val="center"/>
              <w:rPr>
                <w:sz w:val="19"/>
                <w:szCs w:val="19"/>
              </w:rPr>
            </w:pPr>
          </w:p>
        </w:tc>
      </w:tr>
      <w:tr w:rsidR="00290D32" w14:paraId="28D44109" w14:textId="21E002D9" w:rsidTr="00CC3E17">
        <w:trPr>
          <w:cantSplit/>
        </w:trPr>
        <w:tc>
          <w:tcPr>
            <w:tcW w:w="1075" w:type="dxa"/>
            <w:shd w:val="clear" w:color="auto" w:fill="auto"/>
          </w:tcPr>
          <w:p w14:paraId="436A3F30" w14:textId="77777777" w:rsidR="00290D32" w:rsidRPr="00A37B92" w:rsidRDefault="00290D32" w:rsidP="00290D32">
            <w:pPr>
              <w:spacing w:before="0"/>
              <w:jc w:val="left"/>
              <w:rPr>
                <w:sz w:val="19"/>
                <w:szCs w:val="19"/>
              </w:rPr>
            </w:pPr>
            <w:r>
              <w:rPr>
                <w:sz w:val="19"/>
                <w:szCs w:val="19"/>
              </w:rPr>
              <w:t>IN-10.3.3</w:t>
            </w:r>
          </w:p>
        </w:tc>
        <w:tc>
          <w:tcPr>
            <w:tcW w:w="6120" w:type="dxa"/>
            <w:shd w:val="clear" w:color="auto" w:fill="auto"/>
          </w:tcPr>
          <w:p w14:paraId="5E06E4AF" w14:textId="77777777" w:rsidR="00290D32" w:rsidRPr="00B631F4" w:rsidRDefault="00290D32" w:rsidP="00290D32">
            <w:pPr>
              <w:spacing w:before="0"/>
              <w:ind w:left="360"/>
              <w:jc w:val="left"/>
              <w:rPr>
                <w:sz w:val="19"/>
                <w:szCs w:val="19"/>
              </w:rPr>
            </w:pPr>
            <w:r w:rsidRPr="00B631F4">
              <w:rPr>
                <w:sz w:val="19"/>
                <w:szCs w:val="19"/>
              </w:rPr>
              <w:t xml:space="preserve">Caltrans </w:t>
            </w:r>
            <w:r>
              <w:rPr>
                <w:sz w:val="19"/>
                <w:szCs w:val="19"/>
              </w:rPr>
              <w:t>shall</w:t>
            </w:r>
            <w:r w:rsidRPr="00B631F4">
              <w:rPr>
                <w:sz w:val="19"/>
                <w:szCs w:val="19"/>
              </w:rPr>
              <w:t xml:space="preserve"> </w:t>
            </w:r>
            <w:r>
              <w:rPr>
                <w:sz w:val="19"/>
                <w:szCs w:val="19"/>
              </w:rPr>
              <w:t>submit</w:t>
            </w:r>
            <w:r w:rsidRPr="00B631F4">
              <w:rPr>
                <w:sz w:val="19"/>
                <w:szCs w:val="19"/>
              </w:rPr>
              <w:t xml:space="preserve"> </w:t>
            </w:r>
            <w:r>
              <w:rPr>
                <w:sz w:val="19"/>
                <w:szCs w:val="19"/>
              </w:rPr>
              <w:t>by agreed-upon deadlines</w:t>
            </w:r>
            <w:r w:rsidDel="00E71C0F">
              <w:rPr>
                <w:sz w:val="19"/>
                <w:szCs w:val="19"/>
              </w:rPr>
              <w:t xml:space="preserve"> </w:t>
            </w:r>
            <w:r>
              <w:rPr>
                <w:sz w:val="19"/>
                <w:szCs w:val="19"/>
              </w:rPr>
              <w:t xml:space="preserve">comments on key project </w:t>
            </w:r>
            <w:r w:rsidRPr="00B631F4">
              <w:rPr>
                <w:sz w:val="19"/>
                <w:szCs w:val="19"/>
              </w:rPr>
              <w:t xml:space="preserve">documents </w:t>
            </w:r>
            <w:r>
              <w:rPr>
                <w:sz w:val="19"/>
                <w:szCs w:val="19"/>
              </w:rPr>
              <w:t>submitted for review.</w:t>
            </w:r>
          </w:p>
        </w:tc>
        <w:tc>
          <w:tcPr>
            <w:tcW w:w="990" w:type="dxa"/>
            <w:shd w:val="clear" w:color="auto" w:fill="auto"/>
          </w:tcPr>
          <w:p w14:paraId="497FFC05"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4DF41B9D" w14:textId="77777777" w:rsidR="00290D32" w:rsidRPr="00A37B92" w:rsidRDefault="00290D32" w:rsidP="00CC3E17">
            <w:pPr>
              <w:spacing w:before="0"/>
              <w:jc w:val="center"/>
              <w:rPr>
                <w:sz w:val="19"/>
                <w:szCs w:val="19"/>
              </w:rPr>
            </w:pPr>
            <w:r>
              <w:rPr>
                <w:sz w:val="19"/>
                <w:szCs w:val="19"/>
              </w:rPr>
              <w:t>7</w:t>
            </w:r>
          </w:p>
        </w:tc>
        <w:tc>
          <w:tcPr>
            <w:tcW w:w="1283" w:type="dxa"/>
          </w:tcPr>
          <w:p w14:paraId="29D9F36F" w14:textId="77777777" w:rsidR="00290D32" w:rsidRDefault="00290D32" w:rsidP="00CC3E17">
            <w:pPr>
              <w:spacing w:before="0"/>
              <w:jc w:val="center"/>
              <w:rPr>
                <w:sz w:val="19"/>
                <w:szCs w:val="19"/>
              </w:rPr>
            </w:pPr>
          </w:p>
        </w:tc>
      </w:tr>
      <w:tr w:rsidR="00290D32" w14:paraId="073B74BD" w14:textId="295CB06F" w:rsidTr="00CC3E17">
        <w:trPr>
          <w:cantSplit/>
        </w:trPr>
        <w:tc>
          <w:tcPr>
            <w:tcW w:w="1075" w:type="dxa"/>
            <w:shd w:val="clear" w:color="auto" w:fill="auto"/>
          </w:tcPr>
          <w:p w14:paraId="71CFB86E" w14:textId="77777777" w:rsidR="00290D32" w:rsidRPr="00A37B92" w:rsidRDefault="00290D32" w:rsidP="00290D32">
            <w:pPr>
              <w:spacing w:before="0"/>
              <w:jc w:val="left"/>
              <w:rPr>
                <w:sz w:val="19"/>
                <w:szCs w:val="19"/>
              </w:rPr>
            </w:pPr>
            <w:r>
              <w:rPr>
                <w:sz w:val="19"/>
                <w:szCs w:val="19"/>
              </w:rPr>
              <w:t>IN-10.3.4</w:t>
            </w:r>
          </w:p>
        </w:tc>
        <w:tc>
          <w:tcPr>
            <w:tcW w:w="6120" w:type="dxa"/>
            <w:shd w:val="clear" w:color="auto" w:fill="auto"/>
          </w:tcPr>
          <w:p w14:paraId="48E33CB6" w14:textId="77777777" w:rsidR="00290D32" w:rsidRPr="00B631F4" w:rsidRDefault="00290D32" w:rsidP="00290D32">
            <w:pPr>
              <w:spacing w:before="0"/>
              <w:ind w:left="360"/>
              <w:jc w:val="left"/>
              <w:rPr>
                <w:sz w:val="19"/>
                <w:szCs w:val="19"/>
              </w:rPr>
            </w:pPr>
            <w:r w:rsidRPr="00B631F4">
              <w:rPr>
                <w:sz w:val="19"/>
                <w:szCs w:val="19"/>
              </w:rPr>
              <w:t xml:space="preserve">Metro </w:t>
            </w:r>
            <w:r>
              <w:rPr>
                <w:sz w:val="19"/>
                <w:szCs w:val="19"/>
              </w:rPr>
              <w:t>Highway Program shall</w:t>
            </w:r>
            <w:r w:rsidRPr="00B631F4">
              <w:rPr>
                <w:sz w:val="19"/>
                <w:szCs w:val="19"/>
              </w:rPr>
              <w:t xml:space="preserve"> </w:t>
            </w:r>
            <w:r>
              <w:rPr>
                <w:sz w:val="19"/>
                <w:szCs w:val="19"/>
              </w:rPr>
              <w:t>submit</w:t>
            </w:r>
            <w:r w:rsidRPr="00B631F4">
              <w:rPr>
                <w:sz w:val="19"/>
                <w:szCs w:val="19"/>
              </w:rPr>
              <w:t xml:space="preserve"> </w:t>
            </w:r>
            <w:r>
              <w:rPr>
                <w:sz w:val="19"/>
                <w:szCs w:val="19"/>
              </w:rPr>
              <w:t>by agreed-upon deadlines</w:t>
            </w:r>
            <w:r w:rsidDel="00E71C0F">
              <w:rPr>
                <w:sz w:val="19"/>
                <w:szCs w:val="19"/>
              </w:rPr>
              <w:t xml:space="preserve"> </w:t>
            </w:r>
            <w:r>
              <w:rPr>
                <w:sz w:val="19"/>
                <w:szCs w:val="19"/>
              </w:rPr>
              <w:t xml:space="preserve">comments on key project </w:t>
            </w:r>
            <w:r w:rsidRPr="00B631F4">
              <w:rPr>
                <w:sz w:val="19"/>
                <w:szCs w:val="19"/>
              </w:rPr>
              <w:t xml:space="preserve">documents </w:t>
            </w:r>
            <w:r>
              <w:rPr>
                <w:sz w:val="19"/>
                <w:szCs w:val="19"/>
              </w:rPr>
              <w:t>submitted to them for review.</w:t>
            </w:r>
          </w:p>
        </w:tc>
        <w:tc>
          <w:tcPr>
            <w:tcW w:w="990" w:type="dxa"/>
            <w:shd w:val="clear" w:color="auto" w:fill="auto"/>
          </w:tcPr>
          <w:p w14:paraId="509CE98F"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2EB8EBD1" w14:textId="77777777" w:rsidR="00290D32" w:rsidRPr="00A37B92" w:rsidRDefault="00290D32" w:rsidP="00CC3E17">
            <w:pPr>
              <w:spacing w:before="0"/>
              <w:jc w:val="center"/>
              <w:rPr>
                <w:sz w:val="19"/>
                <w:szCs w:val="19"/>
              </w:rPr>
            </w:pPr>
            <w:r>
              <w:rPr>
                <w:sz w:val="19"/>
                <w:szCs w:val="19"/>
              </w:rPr>
              <w:t>7</w:t>
            </w:r>
          </w:p>
        </w:tc>
        <w:tc>
          <w:tcPr>
            <w:tcW w:w="1283" w:type="dxa"/>
          </w:tcPr>
          <w:p w14:paraId="63E95442" w14:textId="77777777" w:rsidR="00290D32" w:rsidRDefault="00290D32" w:rsidP="00CC3E17">
            <w:pPr>
              <w:spacing w:before="0"/>
              <w:jc w:val="center"/>
              <w:rPr>
                <w:sz w:val="19"/>
                <w:szCs w:val="19"/>
              </w:rPr>
            </w:pPr>
          </w:p>
        </w:tc>
      </w:tr>
      <w:tr w:rsidR="00290D32" w14:paraId="392A85F7" w14:textId="09526230" w:rsidTr="00CC3E17">
        <w:trPr>
          <w:cantSplit/>
        </w:trPr>
        <w:tc>
          <w:tcPr>
            <w:tcW w:w="1075" w:type="dxa"/>
            <w:shd w:val="clear" w:color="auto" w:fill="auto"/>
          </w:tcPr>
          <w:p w14:paraId="0EFA38E6" w14:textId="77777777" w:rsidR="00290D32" w:rsidRPr="00A37B92" w:rsidRDefault="00290D32" w:rsidP="00290D32">
            <w:pPr>
              <w:spacing w:before="0"/>
              <w:jc w:val="left"/>
              <w:rPr>
                <w:sz w:val="19"/>
                <w:szCs w:val="19"/>
              </w:rPr>
            </w:pPr>
            <w:r>
              <w:rPr>
                <w:sz w:val="19"/>
                <w:szCs w:val="19"/>
              </w:rPr>
              <w:t>IN-10.3.5</w:t>
            </w:r>
          </w:p>
        </w:tc>
        <w:tc>
          <w:tcPr>
            <w:tcW w:w="6120" w:type="dxa"/>
            <w:shd w:val="clear" w:color="auto" w:fill="auto"/>
          </w:tcPr>
          <w:p w14:paraId="306598E9" w14:textId="77777777" w:rsidR="00290D32" w:rsidRPr="00B631F4" w:rsidRDefault="00290D32" w:rsidP="00290D32">
            <w:pPr>
              <w:spacing w:before="0"/>
              <w:ind w:left="360"/>
              <w:jc w:val="left"/>
              <w:rPr>
                <w:sz w:val="19"/>
                <w:szCs w:val="19"/>
              </w:rPr>
            </w:pPr>
            <w:r w:rsidRPr="00B631F4">
              <w:rPr>
                <w:sz w:val="19"/>
                <w:szCs w:val="19"/>
              </w:rPr>
              <w:t xml:space="preserve">LA County </w:t>
            </w:r>
            <w:r>
              <w:rPr>
                <w:sz w:val="19"/>
                <w:szCs w:val="19"/>
              </w:rPr>
              <w:t>shall submit</w:t>
            </w:r>
            <w:r w:rsidRPr="00B631F4">
              <w:rPr>
                <w:sz w:val="19"/>
                <w:szCs w:val="19"/>
              </w:rPr>
              <w:t xml:space="preserve"> </w:t>
            </w:r>
            <w:r>
              <w:rPr>
                <w:sz w:val="19"/>
                <w:szCs w:val="19"/>
              </w:rPr>
              <w:t xml:space="preserve">by agreed-upon deadlines comments on key project </w:t>
            </w:r>
            <w:r w:rsidRPr="00B631F4">
              <w:rPr>
                <w:sz w:val="19"/>
                <w:szCs w:val="19"/>
              </w:rPr>
              <w:t xml:space="preserve">documents </w:t>
            </w:r>
            <w:r>
              <w:rPr>
                <w:sz w:val="19"/>
                <w:szCs w:val="19"/>
              </w:rPr>
              <w:t>submitted to them for review.</w:t>
            </w:r>
          </w:p>
        </w:tc>
        <w:tc>
          <w:tcPr>
            <w:tcW w:w="990" w:type="dxa"/>
            <w:shd w:val="clear" w:color="auto" w:fill="auto"/>
          </w:tcPr>
          <w:p w14:paraId="44A7F5D1"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7A8E1E3A" w14:textId="77777777" w:rsidR="00290D32" w:rsidRPr="00A37B92" w:rsidRDefault="00290D32" w:rsidP="00CC3E17">
            <w:pPr>
              <w:spacing w:before="0"/>
              <w:jc w:val="center"/>
              <w:rPr>
                <w:sz w:val="19"/>
                <w:szCs w:val="19"/>
              </w:rPr>
            </w:pPr>
            <w:r>
              <w:rPr>
                <w:sz w:val="19"/>
                <w:szCs w:val="19"/>
              </w:rPr>
              <w:t>7</w:t>
            </w:r>
          </w:p>
        </w:tc>
        <w:tc>
          <w:tcPr>
            <w:tcW w:w="1283" w:type="dxa"/>
          </w:tcPr>
          <w:p w14:paraId="388D88BB" w14:textId="77777777" w:rsidR="00290D32" w:rsidRDefault="00290D32" w:rsidP="00CC3E17">
            <w:pPr>
              <w:spacing w:before="0"/>
              <w:jc w:val="center"/>
              <w:rPr>
                <w:sz w:val="19"/>
                <w:szCs w:val="19"/>
              </w:rPr>
            </w:pPr>
          </w:p>
        </w:tc>
      </w:tr>
      <w:tr w:rsidR="00290D32" w14:paraId="542F096C" w14:textId="28C337BD" w:rsidTr="00CC3E17">
        <w:trPr>
          <w:cantSplit/>
        </w:trPr>
        <w:tc>
          <w:tcPr>
            <w:tcW w:w="1075" w:type="dxa"/>
            <w:shd w:val="clear" w:color="auto" w:fill="auto"/>
          </w:tcPr>
          <w:p w14:paraId="2F6227FA" w14:textId="77777777" w:rsidR="00290D32" w:rsidRPr="00A37B92" w:rsidRDefault="00290D32" w:rsidP="00290D32">
            <w:pPr>
              <w:spacing w:before="0"/>
              <w:jc w:val="left"/>
              <w:rPr>
                <w:sz w:val="19"/>
                <w:szCs w:val="19"/>
              </w:rPr>
            </w:pPr>
            <w:r>
              <w:rPr>
                <w:sz w:val="19"/>
                <w:szCs w:val="19"/>
              </w:rPr>
              <w:t>IN-10.3.6</w:t>
            </w:r>
          </w:p>
        </w:tc>
        <w:tc>
          <w:tcPr>
            <w:tcW w:w="6120" w:type="dxa"/>
            <w:shd w:val="clear" w:color="auto" w:fill="auto"/>
          </w:tcPr>
          <w:p w14:paraId="63A47417" w14:textId="77777777" w:rsidR="00290D32" w:rsidRPr="00B631F4" w:rsidRDefault="00290D32" w:rsidP="00290D32">
            <w:pPr>
              <w:spacing w:before="0"/>
              <w:ind w:left="360"/>
              <w:jc w:val="left"/>
              <w:rPr>
                <w:sz w:val="19"/>
                <w:szCs w:val="19"/>
              </w:rPr>
            </w:pPr>
            <w:r w:rsidRPr="00B631F4">
              <w:rPr>
                <w:sz w:val="19"/>
                <w:szCs w:val="19"/>
              </w:rPr>
              <w:t xml:space="preserve">The City of Arcadia </w:t>
            </w:r>
            <w:r>
              <w:rPr>
                <w:sz w:val="19"/>
                <w:szCs w:val="19"/>
              </w:rPr>
              <w:t>shall</w:t>
            </w:r>
            <w:r w:rsidRPr="00B631F4">
              <w:rPr>
                <w:sz w:val="19"/>
                <w:szCs w:val="19"/>
              </w:rPr>
              <w:t xml:space="preserve"> </w:t>
            </w:r>
            <w:r>
              <w:rPr>
                <w:sz w:val="19"/>
                <w:szCs w:val="19"/>
              </w:rPr>
              <w:t>submit</w:t>
            </w:r>
            <w:r w:rsidRPr="00B631F4">
              <w:rPr>
                <w:sz w:val="19"/>
                <w:szCs w:val="19"/>
              </w:rPr>
              <w:t xml:space="preserve"> </w:t>
            </w:r>
            <w:r>
              <w:rPr>
                <w:sz w:val="19"/>
                <w:szCs w:val="19"/>
              </w:rPr>
              <w:t xml:space="preserve">by agreed-upon deadlines comments on key project </w:t>
            </w:r>
            <w:r w:rsidRPr="00B631F4">
              <w:rPr>
                <w:sz w:val="19"/>
                <w:szCs w:val="19"/>
              </w:rPr>
              <w:t xml:space="preserve">documents </w:t>
            </w:r>
            <w:r>
              <w:rPr>
                <w:sz w:val="19"/>
                <w:szCs w:val="19"/>
              </w:rPr>
              <w:t>submitted to them for review.</w:t>
            </w:r>
          </w:p>
        </w:tc>
        <w:tc>
          <w:tcPr>
            <w:tcW w:w="990" w:type="dxa"/>
            <w:shd w:val="clear" w:color="auto" w:fill="auto"/>
          </w:tcPr>
          <w:p w14:paraId="37068121"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0F94A29D" w14:textId="77777777" w:rsidR="00290D32" w:rsidRPr="00A37B92" w:rsidRDefault="00290D32" w:rsidP="00CC3E17">
            <w:pPr>
              <w:spacing w:before="0"/>
              <w:jc w:val="center"/>
              <w:rPr>
                <w:sz w:val="19"/>
                <w:szCs w:val="19"/>
              </w:rPr>
            </w:pPr>
            <w:r>
              <w:rPr>
                <w:sz w:val="19"/>
                <w:szCs w:val="19"/>
              </w:rPr>
              <w:t>7</w:t>
            </w:r>
          </w:p>
        </w:tc>
        <w:tc>
          <w:tcPr>
            <w:tcW w:w="1283" w:type="dxa"/>
          </w:tcPr>
          <w:p w14:paraId="643E2446" w14:textId="77777777" w:rsidR="00290D32" w:rsidRDefault="00290D32" w:rsidP="00CC3E17">
            <w:pPr>
              <w:spacing w:before="0"/>
              <w:jc w:val="center"/>
              <w:rPr>
                <w:sz w:val="19"/>
                <w:szCs w:val="19"/>
              </w:rPr>
            </w:pPr>
          </w:p>
        </w:tc>
      </w:tr>
      <w:tr w:rsidR="00290D32" w14:paraId="38ED7821" w14:textId="3F0290BC" w:rsidTr="00CC3E17">
        <w:trPr>
          <w:cantSplit/>
        </w:trPr>
        <w:tc>
          <w:tcPr>
            <w:tcW w:w="1075" w:type="dxa"/>
            <w:shd w:val="clear" w:color="auto" w:fill="auto"/>
          </w:tcPr>
          <w:p w14:paraId="2B894A67" w14:textId="77777777" w:rsidR="00290D32" w:rsidRPr="00A37B92" w:rsidRDefault="00290D32" w:rsidP="00290D32">
            <w:pPr>
              <w:spacing w:before="0"/>
              <w:jc w:val="left"/>
              <w:rPr>
                <w:sz w:val="19"/>
                <w:szCs w:val="19"/>
              </w:rPr>
            </w:pPr>
            <w:r>
              <w:rPr>
                <w:sz w:val="19"/>
                <w:szCs w:val="19"/>
              </w:rPr>
              <w:t>IN-10.3.7</w:t>
            </w:r>
          </w:p>
        </w:tc>
        <w:tc>
          <w:tcPr>
            <w:tcW w:w="6120" w:type="dxa"/>
            <w:shd w:val="clear" w:color="auto" w:fill="auto"/>
          </w:tcPr>
          <w:p w14:paraId="4CF826E9" w14:textId="77777777" w:rsidR="00290D32" w:rsidRPr="00B631F4" w:rsidRDefault="00290D32" w:rsidP="00290D32">
            <w:pPr>
              <w:spacing w:before="0"/>
              <w:ind w:left="360"/>
              <w:jc w:val="left"/>
              <w:rPr>
                <w:sz w:val="19"/>
                <w:szCs w:val="19"/>
              </w:rPr>
            </w:pPr>
            <w:r w:rsidRPr="00B631F4">
              <w:rPr>
                <w:sz w:val="19"/>
                <w:szCs w:val="19"/>
              </w:rPr>
              <w:t xml:space="preserve">The City of Duarte </w:t>
            </w:r>
            <w:r>
              <w:rPr>
                <w:sz w:val="19"/>
                <w:szCs w:val="19"/>
              </w:rPr>
              <w:t>shall</w:t>
            </w:r>
            <w:r w:rsidRPr="00B631F4">
              <w:rPr>
                <w:sz w:val="19"/>
                <w:szCs w:val="19"/>
              </w:rPr>
              <w:t xml:space="preserve"> </w:t>
            </w:r>
            <w:r>
              <w:rPr>
                <w:sz w:val="19"/>
                <w:szCs w:val="19"/>
              </w:rPr>
              <w:t>submit</w:t>
            </w:r>
            <w:r w:rsidRPr="00B631F4">
              <w:rPr>
                <w:sz w:val="19"/>
                <w:szCs w:val="19"/>
              </w:rPr>
              <w:t xml:space="preserve"> </w:t>
            </w:r>
            <w:r>
              <w:rPr>
                <w:sz w:val="19"/>
                <w:szCs w:val="19"/>
              </w:rPr>
              <w:t xml:space="preserve">by agreed-upon deadlines comments on key project </w:t>
            </w:r>
            <w:r w:rsidRPr="00B631F4">
              <w:rPr>
                <w:sz w:val="19"/>
                <w:szCs w:val="19"/>
              </w:rPr>
              <w:t xml:space="preserve">documents </w:t>
            </w:r>
            <w:r>
              <w:rPr>
                <w:sz w:val="19"/>
                <w:szCs w:val="19"/>
              </w:rPr>
              <w:t>submitted to them for review.</w:t>
            </w:r>
          </w:p>
        </w:tc>
        <w:tc>
          <w:tcPr>
            <w:tcW w:w="990" w:type="dxa"/>
            <w:shd w:val="clear" w:color="auto" w:fill="auto"/>
          </w:tcPr>
          <w:p w14:paraId="66F99C26"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10E8400A" w14:textId="77777777" w:rsidR="00290D32" w:rsidRPr="00A37B92" w:rsidRDefault="00290D32" w:rsidP="00CC3E17">
            <w:pPr>
              <w:spacing w:before="0"/>
              <w:jc w:val="center"/>
              <w:rPr>
                <w:sz w:val="19"/>
                <w:szCs w:val="19"/>
              </w:rPr>
            </w:pPr>
            <w:r>
              <w:rPr>
                <w:sz w:val="19"/>
                <w:szCs w:val="19"/>
              </w:rPr>
              <w:t>7</w:t>
            </w:r>
          </w:p>
        </w:tc>
        <w:tc>
          <w:tcPr>
            <w:tcW w:w="1283" w:type="dxa"/>
          </w:tcPr>
          <w:p w14:paraId="60774713" w14:textId="77777777" w:rsidR="00290D32" w:rsidRDefault="00290D32" w:rsidP="00CC3E17">
            <w:pPr>
              <w:spacing w:before="0"/>
              <w:jc w:val="center"/>
              <w:rPr>
                <w:sz w:val="19"/>
                <w:szCs w:val="19"/>
              </w:rPr>
            </w:pPr>
          </w:p>
        </w:tc>
      </w:tr>
      <w:tr w:rsidR="00290D32" w14:paraId="3D8398A9" w14:textId="5AEE8861" w:rsidTr="00CC3E17">
        <w:trPr>
          <w:cantSplit/>
        </w:trPr>
        <w:tc>
          <w:tcPr>
            <w:tcW w:w="1075" w:type="dxa"/>
            <w:shd w:val="clear" w:color="auto" w:fill="auto"/>
          </w:tcPr>
          <w:p w14:paraId="0926622F" w14:textId="77777777" w:rsidR="00290D32" w:rsidRPr="00A37B92" w:rsidRDefault="00290D32" w:rsidP="00290D32">
            <w:pPr>
              <w:spacing w:before="0"/>
              <w:jc w:val="left"/>
              <w:rPr>
                <w:sz w:val="19"/>
                <w:szCs w:val="19"/>
              </w:rPr>
            </w:pPr>
            <w:r>
              <w:rPr>
                <w:sz w:val="19"/>
                <w:szCs w:val="19"/>
              </w:rPr>
              <w:t>IN-10.3.8</w:t>
            </w:r>
          </w:p>
        </w:tc>
        <w:tc>
          <w:tcPr>
            <w:tcW w:w="6120" w:type="dxa"/>
            <w:shd w:val="clear" w:color="auto" w:fill="auto"/>
          </w:tcPr>
          <w:p w14:paraId="20915089" w14:textId="77777777" w:rsidR="00290D32" w:rsidRPr="00B631F4" w:rsidRDefault="00290D32" w:rsidP="00290D32">
            <w:pPr>
              <w:spacing w:before="0"/>
              <w:ind w:left="360"/>
              <w:jc w:val="left"/>
              <w:rPr>
                <w:sz w:val="19"/>
                <w:szCs w:val="19"/>
              </w:rPr>
            </w:pPr>
            <w:r w:rsidRPr="00B631F4">
              <w:rPr>
                <w:sz w:val="19"/>
                <w:szCs w:val="19"/>
              </w:rPr>
              <w:t xml:space="preserve">The City of Monrovia </w:t>
            </w:r>
            <w:r>
              <w:rPr>
                <w:sz w:val="19"/>
                <w:szCs w:val="19"/>
              </w:rPr>
              <w:t>shall</w:t>
            </w:r>
            <w:r w:rsidRPr="00B631F4">
              <w:rPr>
                <w:sz w:val="19"/>
                <w:szCs w:val="19"/>
              </w:rPr>
              <w:t xml:space="preserve"> </w:t>
            </w:r>
            <w:r>
              <w:rPr>
                <w:sz w:val="19"/>
                <w:szCs w:val="19"/>
              </w:rPr>
              <w:t>submit</w:t>
            </w:r>
            <w:r w:rsidRPr="00B631F4">
              <w:rPr>
                <w:sz w:val="19"/>
                <w:szCs w:val="19"/>
              </w:rPr>
              <w:t xml:space="preserve"> </w:t>
            </w:r>
            <w:r>
              <w:rPr>
                <w:sz w:val="19"/>
                <w:szCs w:val="19"/>
              </w:rPr>
              <w:t xml:space="preserve">by agreed-upon deadlines comments on key project </w:t>
            </w:r>
            <w:r w:rsidRPr="00B631F4">
              <w:rPr>
                <w:sz w:val="19"/>
                <w:szCs w:val="19"/>
              </w:rPr>
              <w:t xml:space="preserve">documents </w:t>
            </w:r>
            <w:r>
              <w:rPr>
                <w:sz w:val="19"/>
                <w:szCs w:val="19"/>
              </w:rPr>
              <w:t>submitted to them for review.</w:t>
            </w:r>
          </w:p>
        </w:tc>
        <w:tc>
          <w:tcPr>
            <w:tcW w:w="990" w:type="dxa"/>
            <w:shd w:val="clear" w:color="auto" w:fill="auto"/>
          </w:tcPr>
          <w:p w14:paraId="01CB58BD"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7117EA47" w14:textId="77777777" w:rsidR="00290D32" w:rsidRPr="00A37B92" w:rsidRDefault="00290D32" w:rsidP="00CC3E17">
            <w:pPr>
              <w:spacing w:before="0"/>
              <w:jc w:val="center"/>
              <w:rPr>
                <w:sz w:val="19"/>
                <w:szCs w:val="19"/>
              </w:rPr>
            </w:pPr>
            <w:r>
              <w:rPr>
                <w:sz w:val="19"/>
                <w:szCs w:val="19"/>
              </w:rPr>
              <w:t>7</w:t>
            </w:r>
          </w:p>
        </w:tc>
        <w:tc>
          <w:tcPr>
            <w:tcW w:w="1283" w:type="dxa"/>
          </w:tcPr>
          <w:p w14:paraId="0BF2E156" w14:textId="77777777" w:rsidR="00290D32" w:rsidRDefault="00290D32" w:rsidP="00CC3E17">
            <w:pPr>
              <w:spacing w:before="0"/>
              <w:jc w:val="center"/>
              <w:rPr>
                <w:sz w:val="19"/>
                <w:szCs w:val="19"/>
              </w:rPr>
            </w:pPr>
          </w:p>
        </w:tc>
      </w:tr>
      <w:tr w:rsidR="00290D32" w14:paraId="08CD5AAB" w14:textId="7FBB4986" w:rsidTr="00CC3E17">
        <w:trPr>
          <w:cantSplit/>
        </w:trPr>
        <w:tc>
          <w:tcPr>
            <w:tcW w:w="1075" w:type="dxa"/>
            <w:shd w:val="clear" w:color="auto" w:fill="auto"/>
          </w:tcPr>
          <w:p w14:paraId="7C846754" w14:textId="77777777" w:rsidR="00290D32" w:rsidRPr="00A37B92" w:rsidRDefault="00290D32" w:rsidP="00290D32">
            <w:pPr>
              <w:spacing w:before="0"/>
              <w:jc w:val="left"/>
              <w:rPr>
                <w:sz w:val="19"/>
                <w:szCs w:val="19"/>
              </w:rPr>
            </w:pPr>
            <w:r>
              <w:rPr>
                <w:sz w:val="19"/>
                <w:szCs w:val="19"/>
              </w:rPr>
              <w:t>IN-10.3.9</w:t>
            </w:r>
          </w:p>
        </w:tc>
        <w:tc>
          <w:tcPr>
            <w:tcW w:w="6120" w:type="dxa"/>
            <w:shd w:val="clear" w:color="auto" w:fill="auto"/>
          </w:tcPr>
          <w:p w14:paraId="7E7CFCD8" w14:textId="77777777" w:rsidR="00290D32" w:rsidRPr="00B631F4" w:rsidRDefault="00290D32" w:rsidP="00290D32">
            <w:pPr>
              <w:spacing w:before="0"/>
              <w:ind w:left="360"/>
              <w:jc w:val="left"/>
              <w:rPr>
                <w:sz w:val="19"/>
                <w:szCs w:val="19"/>
              </w:rPr>
            </w:pPr>
            <w:r w:rsidRPr="00B631F4">
              <w:rPr>
                <w:sz w:val="19"/>
                <w:szCs w:val="19"/>
              </w:rPr>
              <w:t xml:space="preserve">The City of Pasadena </w:t>
            </w:r>
            <w:r>
              <w:rPr>
                <w:sz w:val="19"/>
                <w:szCs w:val="19"/>
              </w:rPr>
              <w:t>shall</w:t>
            </w:r>
            <w:r w:rsidRPr="00B631F4">
              <w:rPr>
                <w:sz w:val="19"/>
                <w:szCs w:val="19"/>
              </w:rPr>
              <w:t xml:space="preserve"> </w:t>
            </w:r>
            <w:r>
              <w:rPr>
                <w:sz w:val="19"/>
                <w:szCs w:val="19"/>
              </w:rPr>
              <w:t>submit</w:t>
            </w:r>
            <w:r w:rsidRPr="00B631F4">
              <w:rPr>
                <w:sz w:val="19"/>
                <w:szCs w:val="19"/>
              </w:rPr>
              <w:t xml:space="preserve"> </w:t>
            </w:r>
            <w:r>
              <w:rPr>
                <w:sz w:val="19"/>
                <w:szCs w:val="19"/>
              </w:rPr>
              <w:t xml:space="preserve">by agreed-upon deadlines comments on key project </w:t>
            </w:r>
            <w:r w:rsidRPr="00B631F4">
              <w:rPr>
                <w:sz w:val="19"/>
                <w:szCs w:val="19"/>
              </w:rPr>
              <w:t xml:space="preserve">documents </w:t>
            </w:r>
            <w:r>
              <w:rPr>
                <w:sz w:val="19"/>
                <w:szCs w:val="19"/>
              </w:rPr>
              <w:t>submitted to them for review.</w:t>
            </w:r>
          </w:p>
        </w:tc>
        <w:tc>
          <w:tcPr>
            <w:tcW w:w="990" w:type="dxa"/>
            <w:shd w:val="clear" w:color="auto" w:fill="auto"/>
          </w:tcPr>
          <w:p w14:paraId="1BFCEA13" w14:textId="77777777" w:rsidR="00290D32" w:rsidRPr="00A37B92" w:rsidRDefault="00290D32" w:rsidP="00290D32">
            <w:pPr>
              <w:spacing w:before="0"/>
              <w:jc w:val="center"/>
              <w:rPr>
                <w:sz w:val="19"/>
                <w:szCs w:val="19"/>
              </w:rPr>
            </w:pPr>
            <w:r>
              <w:rPr>
                <w:sz w:val="19"/>
                <w:szCs w:val="19"/>
              </w:rPr>
              <w:t>H</w:t>
            </w:r>
          </w:p>
        </w:tc>
        <w:tc>
          <w:tcPr>
            <w:tcW w:w="900" w:type="dxa"/>
            <w:shd w:val="clear" w:color="auto" w:fill="auto"/>
          </w:tcPr>
          <w:p w14:paraId="50AC9B44" w14:textId="77777777" w:rsidR="00290D32" w:rsidRPr="00A37B92" w:rsidRDefault="00290D32" w:rsidP="00CC3E17">
            <w:pPr>
              <w:spacing w:before="0"/>
              <w:jc w:val="center"/>
              <w:rPr>
                <w:sz w:val="19"/>
                <w:szCs w:val="19"/>
              </w:rPr>
            </w:pPr>
            <w:r>
              <w:rPr>
                <w:sz w:val="19"/>
                <w:szCs w:val="19"/>
              </w:rPr>
              <w:t>7</w:t>
            </w:r>
          </w:p>
        </w:tc>
        <w:tc>
          <w:tcPr>
            <w:tcW w:w="1283" w:type="dxa"/>
          </w:tcPr>
          <w:p w14:paraId="4F009D1A" w14:textId="77777777" w:rsidR="00290D32" w:rsidRDefault="00290D32" w:rsidP="00CC3E17">
            <w:pPr>
              <w:spacing w:before="0"/>
              <w:jc w:val="center"/>
              <w:rPr>
                <w:sz w:val="19"/>
                <w:szCs w:val="19"/>
              </w:rPr>
            </w:pPr>
          </w:p>
        </w:tc>
      </w:tr>
      <w:tr w:rsidR="00290D32" w:rsidRPr="00BB4D29" w14:paraId="36B1DA70" w14:textId="6597DF5C" w:rsidTr="00CC3E17">
        <w:trPr>
          <w:cantSplit/>
        </w:trPr>
        <w:tc>
          <w:tcPr>
            <w:tcW w:w="1075" w:type="dxa"/>
            <w:shd w:val="clear" w:color="auto" w:fill="FBD4B4" w:themeFill="accent6" w:themeFillTint="66"/>
          </w:tcPr>
          <w:p w14:paraId="491C193A" w14:textId="77777777" w:rsidR="00290D32" w:rsidRPr="00BB4D29" w:rsidRDefault="00290D32" w:rsidP="00290D32">
            <w:pPr>
              <w:spacing w:before="0"/>
              <w:jc w:val="left"/>
              <w:rPr>
                <w:b/>
                <w:sz w:val="19"/>
                <w:szCs w:val="19"/>
              </w:rPr>
            </w:pPr>
            <w:r>
              <w:rPr>
                <w:b/>
                <w:sz w:val="19"/>
                <w:szCs w:val="19"/>
              </w:rPr>
              <w:t>IN-10.4</w:t>
            </w:r>
          </w:p>
        </w:tc>
        <w:tc>
          <w:tcPr>
            <w:tcW w:w="6120" w:type="dxa"/>
            <w:shd w:val="clear" w:color="auto" w:fill="FBD4B4" w:themeFill="accent6" w:themeFillTint="66"/>
          </w:tcPr>
          <w:p w14:paraId="5600AE5F" w14:textId="77777777" w:rsidR="00290D32" w:rsidRPr="00BB4D29" w:rsidRDefault="00290D32" w:rsidP="00290D32">
            <w:pPr>
              <w:spacing w:before="0"/>
              <w:jc w:val="left"/>
              <w:rPr>
                <w:b/>
                <w:sz w:val="19"/>
                <w:szCs w:val="19"/>
              </w:rPr>
            </w:pPr>
            <w:r>
              <w:rPr>
                <w:b/>
                <w:sz w:val="19"/>
                <w:szCs w:val="19"/>
              </w:rPr>
              <w:t>Agencies participating in the operation of the ICM system shall identify a PIO (or PIO role) who shall be actively involved in ICM outreach and communications activities, such as press events, announcements, briefings on incidents/events, etc.</w:t>
            </w:r>
          </w:p>
        </w:tc>
        <w:tc>
          <w:tcPr>
            <w:tcW w:w="990" w:type="dxa"/>
            <w:shd w:val="clear" w:color="auto" w:fill="FBD4B4" w:themeFill="accent6" w:themeFillTint="66"/>
          </w:tcPr>
          <w:p w14:paraId="732E465B" w14:textId="1E685096" w:rsidR="00290D32" w:rsidRPr="00BB4D29" w:rsidRDefault="00290D32" w:rsidP="00290D32">
            <w:pPr>
              <w:spacing w:before="0"/>
              <w:jc w:val="center"/>
              <w:rPr>
                <w:b/>
                <w:sz w:val="19"/>
                <w:szCs w:val="19"/>
              </w:rPr>
            </w:pPr>
            <w:r>
              <w:rPr>
                <w:b/>
                <w:sz w:val="19"/>
                <w:szCs w:val="19"/>
              </w:rPr>
              <w:t>M</w:t>
            </w:r>
          </w:p>
        </w:tc>
        <w:tc>
          <w:tcPr>
            <w:tcW w:w="900" w:type="dxa"/>
            <w:shd w:val="clear" w:color="auto" w:fill="FBD4B4" w:themeFill="accent6" w:themeFillTint="66"/>
          </w:tcPr>
          <w:p w14:paraId="514DF4B6" w14:textId="77777777" w:rsidR="00290D32" w:rsidRPr="00BB4D29" w:rsidRDefault="00290D32" w:rsidP="00CC3E17">
            <w:pPr>
              <w:spacing w:before="0"/>
              <w:jc w:val="center"/>
              <w:rPr>
                <w:b/>
                <w:sz w:val="19"/>
                <w:szCs w:val="19"/>
              </w:rPr>
            </w:pPr>
            <w:r w:rsidRPr="00BB4D29">
              <w:rPr>
                <w:b/>
                <w:sz w:val="19"/>
                <w:szCs w:val="19"/>
              </w:rPr>
              <w:t>7</w:t>
            </w:r>
          </w:p>
        </w:tc>
        <w:tc>
          <w:tcPr>
            <w:tcW w:w="1283" w:type="dxa"/>
            <w:shd w:val="clear" w:color="auto" w:fill="FBD4B4" w:themeFill="accent6" w:themeFillTint="66"/>
          </w:tcPr>
          <w:p w14:paraId="0E60C25D" w14:textId="5A3E6CDA" w:rsidR="00290D32" w:rsidRPr="00BB4D29" w:rsidRDefault="00290D32" w:rsidP="00CC3E17">
            <w:pPr>
              <w:spacing w:before="0"/>
              <w:jc w:val="center"/>
              <w:rPr>
                <w:b/>
                <w:sz w:val="19"/>
                <w:szCs w:val="19"/>
              </w:rPr>
            </w:pPr>
            <w:r>
              <w:rPr>
                <w:b/>
                <w:sz w:val="19"/>
                <w:szCs w:val="19"/>
                <w:lang w:eastAsia="zh-CN"/>
              </w:rPr>
              <w:t>Institutional Job Tasks</w:t>
            </w:r>
          </w:p>
        </w:tc>
      </w:tr>
      <w:tr w:rsidR="00290D32" w:rsidRPr="00BB4D29" w14:paraId="4932B2C1" w14:textId="310D1984" w:rsidTr="00CC3E17">
        <w:trPr>
          <w:cantSplit/>
        </w:trPr>
        <w:tc>
          <w:tcPr>
            <w:tcW w:w="1075" w:type="dxa"/>
            <w:shd w:val="clear" w:color="auto" w:fill="FBD4B4" w:themeFill="accent6" w:themeFillTint="66"/>
          </w:tcPr>
          <w:p w14:paraId="6015B8E0" w14:textId="77777777" w:rsidR="00290D32" w:rsidRPr="00BB4D29" w:rsidRDefault="00290D32" w:rsidP="00290D32">
            <w:pPr>
              <w:spacing w:before="0"/>
              <w:jc w:val="left"/>
              <w:rPr>
                <w:b/>
                <w:sz w:val="19"/>
                <w:szCs w:val="19"/>
              </w:rPr>
            </w:pPr>
            <w:r>
              <w:rPr>
                <w:b/>
                <w:sz w:val="19"/>
                <w:szCs w:val="19"/>
              </w:rPr>
              <w:t>IN-10.5</w:t>
            </w:r>
          </w:p>
        </w:tc>
        <w:tc>
          <w:tcPr>
            <w:tcW w:w="6120" w:type="dxa"/>
            <w:shd w:val="clear" w:color="auto" w:fill="FBD4B4" w:themeFill="accent6" w:themeFillTint="66"/>
          </w:tcPr>
          <w:p w14:paraId="3C626070" w14:textId="77777777" w:rsidR="00290D32" w:rsidRPr="00BB4D29" w:rsidRDefault="00290D32" w:rsidP="00290D32">
            <w:pPr>
              <w:spacing w:before="0"/>
              <w:jc w:val="left"/>
              <w:rPr>
                <w:b/>
                <w:sz w:val="19"/>
                <w:szCs w:val="19"/>
              </w:rPr>
            </w:pPr>
            <w:r>
              <w:rPr>
                <w:b/>
                <w:sz w:val="19"/>
                <w:szCs w:val="19"/>
              </w:rPr>
              <w:t>O</w:t>
            </w:r>
            <w:r w:rsidRPr="00BB4D29">
              <w:rPr>
                <w:b/>
                <w:sz w:val="19"/>
                <w:szCs w:val="19"/>
              </w:rPr>
              <w:t xml:space="preserve">ngoing, inclusive communication </w:t>
            </w:r>
            <w:r>
              <w:rPr>
                <w:b/>
                <w:sz w:val="19"/>
                <w:szCs w:val="19"/>
              </w:rPr>
              <w:t>shall be established among</w:t>
            </w:r>
            <w:r w:rsidRPr="00BB4D29">
              <w:rPr>
                <w:b/>
                <w:sz w:val="19"/>
                <w:szCs w:val="19"/>
              </w:rPr>
              <w:t xml:space="preserve"> corridor PIOs</w:t>
            </w:r>
            <w:r>
              <w:rPr>
                <w:b/>
                <w:sz w:val="19"/>
                <w:szCs w:val="19"/>
              </w:rPr>
              <w:t>.</w:t>
            </w:r>
          </w:p>
        </w:tc>
        <w:tc>
          <w:tcPr>
            <w:tcW w:w="990" w:type="dxa"/>
            <w:shd w:val="clear" w:color="auto" w:fill="FBD4B4" w:themeFill="accent6" w:themeFillTint="66"/>
          </w:tcPr>
          <w:p w14:paraId="251A7438" w14:textId="44F9C99B" w:rsidR="00290D32" w:rsidRPr="00BB4D29" w:rsidRDefault="00290D32" w:rsidP="00290D32">
            <w:pPr>
              <w:spacing w:before="0"/>
              <w:jc w:val="center"/>
              <w:rPr>
                <w:b/>
                <w:sz w:val="19"/>
                <w:szCs w:val="19"/>
              </w:rPr>
            </w:pPr>
            <w:r>
              <w:rPr>
                <w:b/>
                <w:sz w:val="19"/>
                <w:szCs w:val="19"/>
              </w:rPr>
              <w:t>H</w:t>
            </w:r>
          </w:p>
        </w:tc>
        <w:tc>
          <w:tcPr>
            <w:tcW w:w="900" w:type="dxa"/>
            <w:shd w:val="clear" w:color="auto" w:fill="FBD4B4" w:themeFill="accent6" w:themeFillTint="66"/>
          </w:tcPr>
          <w:p w14:paraId="02E93F6C" w14:textId="77777777" w:rsidR="00290D32" w:rsidRPr="00BB4D29" w:rsidRDefault="00290D32" w:rsidP="00CC3E17">
            <w:pPr>
              <w:spacing w:before="0"/>
              <w:jc w:val="center"/>
              <w:rPr>
                <w:b/>
                <w:sz w:val="19"/>
                <w:szCs w:val="19"/>
              </w:rPr>
            </w:pPr>
            <w:r w:rsidRPr="00BB4D29">
              <w:rPr>
                <w:b/>
                <w:sz w:val="19"/>
                <w:szCs w:val="19"/>
              </w:rPr>
              <w:t>7</w:t>
            </w:r>
          </w:p>
        </w:tc>
        <w:tc>
          <w:tcPr>
            <w:tcW w:w="1283" w:type="dxa"/>
            <w:shd w:val="clear" w:color="auto" w:fill="FBD4B4" w:themeFill="accent6" w:themeFillTint="66"/>
          </w:tcPr>
          <w:p w14:paraId="5E98AB7A" w14:textId="27E2BEF0" w:rsidR="00290D32" w:rsidRPr="00BB4D29" w:rsidRDefault="00290D32" w:rsidP="00CC3E17">
            <w:pPr>
              <w:spacing w:before="0"/>
              <w:jc w:val="center"/>
              <w:rPr>
                <w:b/>
                <w:sz w:val="19"/>
                <w:szCs w:val="19"/>
              </w:rPr>
            </w:pPr>
            <w:r>
              <w:rPr>
                <w:b/>
                <w:sz w:val="19"/>
                <w:szCs w:val="19"/>
                <w:lang w:eastAsia="zh-CN"/>
              </w:rPr>
              <w:t>Institutional Job Tasks</w:t>
            </w:r>
          </w:p>
        </w:tc>
      </w:tr>
      <w:tr w:rsidR="00290D32" w:rsidRPr="00A37B92" w14:paraId="69B6B56A" w14:textId="21F74EF3" w:rsidTr="00CC3E17">
        <w:trPr>
          <w:cantSplit/>
        </w:trPr>
        <w:tc>
          <w:tcPr>
            <w:tcW w:w="1075" w:type="dxa"/>
            <w:shd w:val="clear" w:color="auto" w:fill="auto"/>
          </w:tcPr>
          <w:p w14:paraId="39006983" w14:textId="77777777" w:rsidR="00290D32" w:rsidRPr="00A37B92" w:rsidRDefault="00290D32" w:rsidP="00290D32">
            <w:pPr>
              <w:spacing w:before="0"/>
              <w:jc w:val="left"/>
              <w:rPr>
                <w:sz w:val="19"/>
                <w:szCs w:val="19"/>
              </w:rPr>
            </w:pPr>
            <w:r>
              <w:rPr>
                <w:sz w:val="19"/>
                <w:szCs w:val="19"/>
              </w:rPr>
              <w:t>IN-10.5.1</w:t>
            </w:r>
          </w:p>
        </w:tc>
        <w:tc>
          <w:tcPr>
            <w:tcW w:w="6120" w:type="dxa"/>
            <w:shd w:val="clear" w:color="auto" w:fill="auto"/>
          </w:tcPr>
          <w:p w14:paraId="5FDC9770" w14:textId="77777777" w:rsidR="00290D32" w:rsidRPr="00592FC3" w:rsidRDefault="00290D32" w:rsidP="00290D32">
            <w:pPr>
              <w:spacing w:before="0"/>
              <w:ind w:left="360"/>
              <w:jc w:val="left"/>
              <w:rPr>
                <w:sz w:val="19"/>
                <w:szCs w:val="19"/>
              </w:rPr>
            </w:pPr>
            <w:r>
              <w:rPr>
                <w:sz w:val="19"/>
                <w:szCs w:val="19"/>
              </w:rPr>
              <w:t xml:space="preserve">Corridor stakeholders shall collaboratively </w:t>
            </w:r>
            <w:r w:rsidRPr="00592FC3">
              <w:rPr>
                <w:sz w:val="19"/>
                <w:szCs w:val="19"/>
              </w:rPr>
              <w:t xml:space="preserve">maintain </w:t>
            </w:r>
            <w:r>
              <w:rPr>
                <w:sz w:val="19"/>
                <w:szCs w:val="19"/>
              </w:rPr>
              <w:t xml:space="preserve">ongoing communications concerning ICM-related activities </w:t>
            </w:r>
            <w:r w:rsidRPr="00592FC3">
              <w:rPr>
                <w:sz w:val="19"/>
                <w:szCs w:val="19"/>
              </w:rPr>
              <w:t>so that all agencies have the same information</w:t>
            </w:r>
            <w:r>
              <w:rPr>
                <w:sz w:val="19"/>
                <w:szCs w:val="19"/>
              </w:rPr>
              <w:t>.</w:t>
            </w:r>
          </w:p>
        </w:tc>
        <w:tc>
          <w:tcPr>
            <w:tcW w:w="990" w:type="dxa"/>
          </w:tcPr>
          <w:p w14:paraId="2CAA7D27" w14:textId="77777777" w:rsidR="00290D32" w:rsidRPr="00A37B92" w:rsidRDefault="00290D32" w:rsidP="00290D32">
            <w:pPr>
              <w:spacing w:before="0"/>
              <w:jc w:val="center"/>
              <w:rPr>
                <w:sz w:val="19"/>
                <w:szCs w:val="19"/>
              </w:rPr>
            </w:pPr>
            <w:r>
              <w:rPr>
                <w:sz w:val="19"/>
                <w:szCs w:val="19"/>
              </w:rPr>
              <w:t>H</w:t>
            </w:r>
          </w:p>
        </w:tc>
        <w:tc>
          <w:tcPr>
            <w:tcW w:w="900" w:type="dxa"/>
          </w:tcPr>
          <w:p w14:paraId="2390165D" w14:textId="77777777" w:rsidR="00290D32" w:rsidRPr="00A37B92" w:rsidRDefault="00290D32" w:rsidP="00CC3E17">
            <w:pPr>
              <w:spacing w:before="0"/>
              <w:jc w:val="center"/>
              <w:rPr>
                <w:sz w:val="19"/>
                <w:szCs w:val="19"/>
              </w:rPr>
            </w:pPr>
            <w:r>
              <w:rPr>
                <w:sz w:val="19"/>
                <w:szCs w:val="19"/>
              </w:rPr>
              <w:t>7</w:t>
            </w:r>
          </w:p>
        </w:tc>
        <w:tc>
          <w:tcPr>
            <w:tcW w:w="1283" w:type="dxa"/>
          </w:tcPr>
          <w:p w14:paraId="279C7BC6" w14:textId="77777777" w:rsidR="00290D32" w:rsidRDefault="00290D32" w:rsidP="00CC3E17">
            <w:pPr>
              <w:spacing w:before="0"/>
              <w:jc w:val="center"/>
              <w:rPr>
                <w:sz w:val="19"/>
                <w:szCs w:val="19"/>
              </w:rPr>
            </w:pPr>
          </w:p>
        </w:tc>
      </w:tr>
      <w:tr w:rsidR="00290D32" w:rsidRPr="00A37B92" w14:paraId="0BDAC1DE" w14:textId="394516F3" w:rsidTr="00CC3E17">
        <w:trPr>
          <w:cantSplit/>
        </w:trPr>
        <w:tc>
          <w:tcPr>
            <w:tcW w:w="1075" w:type="dxa"/>
            <w:shd w:val="clear" w:color="auto" w:fill="auto"/>
          </w:tcPr>
          <w:p w14:paraId="215A963A" w14:textId="77777777" w:rsidR="00290D32" w:rsidRPr="00A37B92" w:rsidRDefault="00290D32" w:rsidP="00290D32">
            <w:pPr>
              <w:spacing w:before="0"/>
              <w:jc w:val="left"/>
              <w:rPr>
                <w:sz w:val="19"/>
                <w:szCs w:val="19"/>
              </w:rPr>
            </w:pPr>
            <w:r>
              <w:rPr>
                <w:sz w:val="19"/>
                <w:szCs w:val="19"/>
              </w:rPr>
              <w:t>IN-10.5.2</w:t>
            </w:r>
          </w:p>
        </w:tc>
        <w:tc>
          <w:tcPr>
            <w:tcW w:w="6120" w:type="dxa"/>
          </w:tcPr>
          <w:p w14:paraId="2B41E612" w14:textId="56C8B43A" w:rsidR="00290D32" w:rsidRPr="00592FC3" w:rsidRDefault="00290D32" w:rsidP="00290D32">
            <w:pPr>
              <w:spacing w:before="0"/>
              <w:ind w:left="360"/>
              <w:jc w:val="left"/>
              <w:rPr>
                <w:sz w:val="19"/>
                <w:szCs w:val="19"/>
              </w:rPr>
            </w:pPr>
            <w:r w:rsidRPr="00592FC3">
              <w:rPr>
                <w:sz w:val="19"/>
                <w:szCs w:val="19"/>
              </w:rPr>
              <w:t xml:space="preserve">An organizational chart </w:t>
            </w:r>
            <w:r>
              <w:rPr>
                <w:sz w:val="19"/>
                <w:szCs w:val="19"/>
              </w:rPr>
              <w:t>identifying communication contacts shall</w:t>
            </w:r>
            <w:r w:rsidRPr="00592FC3">
              <w:rPr>
                <w:sz w:val="19"/>
                <w:szCs w:val="19"/>
              </w:rPr>
              <w:t xml:space="preserve"> be developed by the Corridor Manager </w:t>
            </w:r>
            <w:r>
              <w:rPr>
                <w:sz w:val="19"/>
                <w:szCs w:val="19"/>
              </w:rPr>
              <w:t>and Outreach and Communications</w:t>
            </w:r>
            <w:r w:rsidRPr="00592FC3">
              <w:rPr>
                <w:sz w:val="19"/>
                <w:szCs w:val="19"/>
              </w:rPr>
              <w:t xml:space="preserve"> Manager</w:t>
            </w:r>
            <w:r>
              <w:rPr>
                <w:sz w:val="19"/>
                <w:szCs w:val="19"/>
              </w:rPr>
              <w:t>.</w:t>
            </w:r>
          </w:p>
        </w:tc>
        <w:tc>
          <w:tcPr>
            <w:tcW w:w="990" w:type="dxa"/>
          </w:tcPr>
          <w:p w14:paraId="1A240075" w14:textId="77777777" w:rsidR="00290D32" w:rsidRPr="00A37B92" w:rsidRDefault="00290D32" w:rsidP="00290D32">
            <w:pPr>
              <w:spacing w:before="0"/>
              <w:jc w:val="center"/>
              <w:rPr>
                <w:sz w:val="19"/>
                <w:szCs w:val="19"/>
              </w:rPr>
            </w:pPr>
            <w:r>
              <w:rPr>
                <w:sz w:val="19"/>
                <w:szCs w:val="19"/>
              </w:rPr>
              <w:t>H</w:t>
            </w:r>
          </w:p>
        </w:tc>
        <w:tc>
          <w:tcPr>
            <w:tcW w:w="900" w:type="dxa"/>
          </w:tcPr>
          <w:p w14:paraId="723239A7" w14:textId="77777777" w:rsidR="00290D32" w:rsidRPr="00A37B92" w:rsidRDefault="00290D32" w:rsidP="00CC3E17">
            <w:pPr>
              <w:spacing w:before="0"/>
              <w:jc w:val="center"/>
              <w:rPr>
                <w:sz w:val="19"/>
                <w:szCs w:val="19"/>
              </w:rPr>
            </w:pPr>
            <w:r>
              <w:rPr>
                <w:sz w:val="19"/>
                <w:szCs w:val="19"/>
              </w:rPr>
              <w:t>7</w:t>
            </w:r>
          </w:p>
        </w:tc>
        <w:tc>
          <w:tcPr>
            <w:tcW w:w="1283" w:type="dxa"/>
          </w:tcPr>
          <w:p w14:paraId="2A8E2EB6" w14:textId="77777777" w:rsidR="00290D32" w:rsidRDefault="00290D32" w:rsidP="00CC3E17">
            <w:pPr>
              <w:spacing w:before="0"/>
              <w:jc w:val="center"/>
              <w:rPr>
                <w:sz w:val="19"/>
                <w:szCs w:val="19"/>
              </w:rPr>
            </w:pPr>
          </w:p>
        </w:tc>
      </w:tr>
      <w:tr w:rsidR="00290D32" w:rsidRPr="004F1CED" w14:paraId="6FFB6656" w14:textId="2BA2CC11" w:rsidTr="00CC3E17">
        <w:trPr>
          <w:cantSplit/>
        </w:trPr>
        <w:tc>
          <w:tcPr>
            <w:tcW w:w="1075" w:type="dxa"/>
            <w:shd w:val="clear" w:color="auto" w:fill="FBD4B4" w:themeFill="accent6" w:themeFillTint="66"/>
          </w:tcPr>
          <w:p w14:paraId="624C2169" w14:textId="77777777" w:rsidR="00290D32" w:rsidRPr="004F1CED" w:rsidRDefault="00290D32" w:rsidP="00290D32">
            <w:pPr>
              <w:spacing w:before="0"/>
              <w:jc w:val="left"/>
              <w:rPr>
                <w:b/>
                <w:sz w:val="19"/>
                <w:szCs w:val="19"/>
              </w:rPr>
            </w:pPr>
            <w:r>
              <w:rPr>
                <w:b/>
                <w:sz w:val="19"/>
                <w:szCs w:val="19"/>
              </w:rPr>
              <w:t>IN-10.6</w:t>
            </w:r>
          </w:p>
        </w:tc>
        <w:tc>
          <w:tcPr>
            <w:tcW w:w="6120" w:type="dxa"/>
            <w:shd w:val="clear" w:color="auto" w:fill="FBD4B4" w:themeFill="accent6" w:themeFillTint="66"/>
          </w:tcPr>
          <w:p w14:paraId="1DAAA917" w14:textId="7DA8E893" w:rsidR="00290D32" w:rsidRPr="004F1CED" w:rsidRDefault="00290D32" w:rsidP="00290D32">
            <w:pPr>
              <w:spacing w:before="0"/>
              <w:jc w:val="left"/>
              <w:rPr>
                <w:b/>
                <w:sz w:val="19"/>
                <w:szCs w:val="19"/>
              </w:rPr>
            </w:pPr>
            <w:r w:rsidRPr="004F1CED">
              <w:rPr>
                <w:b/>
                <w:sz w:val="19"/>
                <w:szCs w:val="19"/>
              </w:rPr>
              <w:t>Corridor stakeholders shall keep the Corridor Manager informed of scheduled event</w:t>
            </w:r>
            <w:r>
              <w:rPr>
                <w:b/>
                <w:sz w:val="19"/>
                <w:szCs w:val="19"/>
              </w:rPr>
              <w:t>s</w:t>
            </w:r>
            <w:r w:rsidRPr="004F1CED">
              <w:rPr>
                <w:b/>
                <w:sz w:val="19"/>
                <w:szCs w:val="19"/>
              </w:rPr>
              <w:t xml:space="preserve"> anticipated to have a noticeable impact on travel conditions along corridor arterials that may be used a</w:t>
            </w:r>
            <w:r>
              <w:rPr>
                <w:b/>
                <w:sz w:val="19"/>
                <w:szCs w:val="19"/>
              </w:rPr>
              <w:t>s</w:t>
            </w:r>
            <w:r w:rsidRPr="004F1CED">
              <w:rPr>
                <w:b/>
                <w:sz w:val="19"/>
                <w:szCs w:val="19"/>
              </w:rPr>
              <w:t xml:space="preserve"> detours by the ICM system</w:t>
            </w:r>
            <w:r>
              <w:rPr>
                <w:b/>
                <w:sz w:val="19"/>
                <w:szCs w:val="19"/>
              </w:rPr>
              <w:t>.</w:t>
            </w:r>
          </w:p>
        </w:tc>
        <w:tc>
          <w:tcPr>
            <w:tcW w:w="990" w:type="dxa"/>
            <w:shd w:val="clear" w:color="auto" w:fill="FBD4B4" w:themeFill="accent6" w:themeFillTint="66"/>
          </w:tcPr>
          <w:p w14:paraId="37259912" w14:textId="77777777" w:rsidR="00290D32" w:rsidRPr="004F1CED" w:rsidRDefault="00290D32" w:rsidP="00290D32">
            <w:pPr>
              <w:spacing w:before="0"/>
              <w:jc w:val="center"/>
              <w:rPr>
                <w:b/>
                <w:sz w:val="19"/>
                <w:szCs w:val="19"/>
              </w:rPr>
            </w:pPr>
            <w:r w:rsidRPr="004F1CED">
              <w:rPr>
                <w:b/>
                <w:sz w:val="19"/>
                <w:szCs w:val="19"/>
              </w:rPr>
              <w:t>H</w:t>
            </w:r>
          </w:p>
        </w:tc>
        <w:tc>
          <w:tcPr>
            <w:tcW w:w="900" w:type="dxa"/>
            <w:shd w:val="clear" w:color="auto" w:fill="FBD4B4" w:themeFill="accent6" w:themeFillTint="66"/>
          </w:tcPr>
          <w:p w14:paraId="386E067B" w14:textId="77777777" w:rsidR="00290D32" w:rsidRPr="004F1CED" w:rsidRDefault="00290D32" w:rsidP="00CC3E17">
            <w:pPr>
              <w:spacing w:before="0"/>
              <w:jc w:val="center"/>
              <w:rPr>
                <w:b/>
                <w:sz w:val="19"/>
                <w:szCs w:val="19"/>
              </w:rPr>
            </w:pPr>
            <w:r w:rsidRPr="004F1CED">
              <w:rPr>
                <w:b/>
                <w:sz w:val="19"/>
                <w:szCs w:val="19"/>
              </w:rPr>
              <w:t>7, 14</w:t>
            </w:r>
          </w:p>
        </w:tc>
        <w:tc>
          <w:tcPr>
            <w:tcW w:w="1283" w:type="dxa"/>
            <w:shd w:val="clear" w:color="auto" w:fill="FBD4B4" w:themeFill="accent6" w:themeFillTint="66"/>
          </w:tcPr>
          <w:p w14:paraId="1F7B7AC0" w14:textId="65A472C3" w:rsidR="00290D32" w:rsidRPr="004F1CED" w:rsidRDefault="00290D32" w:rsidP="00CC3E17">
            <w:pPr>
              <w:spacing w:before="0"/>
              <w:jc w:val="center"/>
              <w:rPr>
                <w:b/>
                <w:sz w:val="19"/>
                <w:szCs w:val="19"/>
              </w:rPr>
            </w:pPr>
            <w:r>
              <w:rPr>
                <w:b/>
                <w:sz w:val="19"/>
                <w:szCs w:val="19"/>
                <w:lang w:eastAsia="zh-CN"/>
              </w:rPr>
              <w:t>Institutional Job Tasks</w:t>
            </w:r>
          </w:p>
        </w:tc>
      </w:tr>
      <w:tr w:rsidR="00290D32" w:rsidRPr="004F1CED" w14:paraId="399743AD" w14:textId="5F20D1AB" w:rsidTr="00CC3E17">
        <w:trPr>
          <w:cantSplit/>
        </w:trPr>
        <w:tc>
          <w:tcPr>
            <w:tcW w:w="1075" w:type="dxa"/>
            <w:shd w:val="clear" w:color="auto" w:fill="auto"/>
          </w:tcPr>
          <w:p w14:paraId="1A91E04A" w14:textId="77777777" w:rsidR="00290D32" w:rsidRPr="006A4F78" w:rsidRDefault="00290D32" w:rsidP="00290D32">
            <w:pPr>
              <w:spacing w:before="0"/>
              <w:jc w:val="left"/>
              <w:rPr>
                <w:sz w:val="19"/>
                <w:szCs w:val="19"/>
              </w:rPr>
            </w:pPr>
            <w:r>
              <w:rPr>
                <w:sz w:val="19"/>
                <w:szCs w:val="19"/>
              </w:rPr>
              <w:t>IN-10.</w:t>
            </w:r>
            <w:r w:rsidRPr="006A4F78">
              <w:rPr>
                <w:sz w:val="19"/>
                <w:szCs w:val="19"/>
              </w:rPr>
              <w:t>6</w:t>
            </w:r>
            <w:r>
              <w:rPr>
                <w:sz w:val="19"/>
                <w:szCs w:val="19"/>
              </w:rPr>
              <w:t>.1</w:t>
            </w:r>
          </w:p>
        </w:tc>
        <w:tc>
          <w:tcPr>
            <w:tcW w:w="6120" w:type="dxa"/>
          </w:tcPr>
          <w:p w14:paraId="695631D9" w14:textId="77777777" w:rsidR="00290D32" w:rsidRPr="004F1CED" w:rsidRDefault="00290D32" w:rsidP="00290D32">
            <w:pPr>
              <w:spacing w:before="0"/>
              <w:ind w:left="360"/>
              <w:jc w:val="left"/>
              <w:rPr>
                <w:sz w:val="19"/>
                <w:szCs w:val="19"/>
              </w:rPr>
            </w:pPr>
            <w:r w:rsidRPr="004F1CED">
              <w:rPr>
                <w:sz w:val="19"/>
                <w:szCs w:val="19"/>
              </w:rPr>
              <w:t>LA County shall communicate to the Corridor Manager and local PIO information about street closures and recommended detours associated with scheduled events held in unincorporated county areas within the corridor</w:t>
            </w:r>
            <w:r>
              <w:rPr>
                <w:sz w:val="19"/>
                <w:szCs w:val="19"/>
              </w:rPr>
              <w:t>.</w:t>
            </w:r>
          </w:p>
        </w:tc>
        <w:tc>
          <w:tcPr>
            <w:tcW w:w="990" w:type="dxa"/>
          </w:tcPr>
          <w:p w14:paraId="2AC3502A" w14:textId="77777777" w:rsidR="00290D32" w:rsidRPr="004F1CED" w:rsidRDefault="00290D32" w:rsidP="00290D32">
            <w:pPr>
              <w:spacing w:before="0"/>
              <w:jc w:val="center"/>
              <w:rPr>
                <w:sz w:val="19"/>
                <w:szCs w:val="19"/>
              </w:rPr>
            </w:pPr>
            <w:r w:rsidRPr="004F1CED">
              <w:rPr>
                <w:sz w:val="19"/>
                <w:szCs w:val="19"/>
              </w:rPr>
              <w:t>H</w:t>
            </w:r>
          </w:p>
        </w:tc>
        <w:tc>
          <w:tcPr>
            <w:tcW w:w="900" w:type="dxa"/>
          </w:tcPr>
          <w:p w14:paraId="21E7182D" w14:textId="77777777" w:rsidR="00290D32" w:rsidRPr="004F1CED" w:rsidRDefault="00290D32" w:rsidP="00CC3E17">
            <w:pPr>
              <w:spacing w:before="0"/>
              <w:jc w:val="center"/>
              <w:rPr>
                <w:sz w:val="19"/>
                <w:szCs w:val="19"/>
              </w:rPr>
            </w:pPr>
            <w:r w:rsidRPr="004F1CED">
              <w:rPr>
                <w:sz w:val="19"/>
                <w:szCs w:val="19"/>
              </w:rPr>
              <w:t>7, 14</w:t>
            </w:r>
          </w:p>
        </w:tc>
        <w:tc>
          <w:tcPr>
            <w:tcW w:w="1283" w:type="dxa"/>
          </w:tcPr>
          <w:p w14:paraId="091876A0" w14:textId="77777777" w:rsidR="00290D32" w:rsidRPr="004F1CED" w:rsidRDefault="00290D32" w:rsidP="00CC3E17">
            <w:pPr>
              <w:spacing w:before="0"/>
              <w:jc w:val="center"/>
              <w:rPr>
                <w:sz w:val="19"/>
                <w:szCs w:val="19"/>
              </w:rPr>
            </w:pPr>
          </w:p>
        </w:tc>
      </w:tr>
      <w:tr w:rsidR="00290D32" w:rsidRPr="004F1CED" w14:paraId="1FCB9FDA" w14:textId="0A8B8203" w:rsidTr="00CC3E17">
        <w:trPr>
          <w:cantSplit/>
        </w:trPr>
        <w:tc>
          <w:tcPr>
            <w:tcW w:w="1075" w:type="dxa"/>
            <w:shd w:val="clear" w:color="auto" w:fill="auto"/>
          </w:tcPr>
          <w:p w14:paraId="7B0C08B4" w14:textId="77777777" w:rsidR="00290D32" w:rsidRPr="006A4F78" w:rsidRDefault="00290D32" w:rsidP="00290D32">
            <w:pPr>
              <w:spacing w:before="0"/>
              <w:jc w:val="left"/>
              <w:rPr>
                <w:sz w:val="19"/>
                <w:szCs w:val="19"/>
              </w:rPr>
            </w:pPr>
            <w:r>
              <w:rPr>
                <w:sz w:val="19"/>
                <w:szCs w:val="19"/>
              </w:rPr>
              <w:t>IN-10.</w:t>
            </w:r>
            <w:r w:rsidRPr="006A4F78">
              <w:rPr>
                <w:sz w:val="19"/>
                <w:szCs w:val="19"/>
              </w:rPr>
              <w:t>6</w:t>
            </w:r>
            <w:r>
              <w:rPr>
                <w:sz w:val="19"/>
                <w:szCs w:val="19"/>
              </w:rPr>
              <w:t>.2</w:t>
            </w:r>
          </w:p>
        </w:tc>
        <w:tc>
          <w:tcPr>
            <w:tcW w:w="6120" w:type="dxa"/>
          </w:tcPr>
          <w:p w14:paraId="17B6DED3" w14:textId="77777777" w:rsidR="00290D32" w:rsidRPr="004F1CED" w:rsidRDefault="00290D32" w:rsidP="00290D32">
            <w:pPr>
              <w:spacing w:before="0"/>
              <w:ind w:left="360"/>
              <w:jc w:val="left"/>
              <w:rPr>
                <w:sz w:val="19"/>
                <w:szCs w:val="19"/>
              </w:rPr>
            </w:pPr>
            <w:r w:rsidRPr="004F1CED">
              <w:rPr>
                <w:sz w:val="19"/>
                <w:szCs w:val="19"/>
              </w:rPr>
              <w:t>The City of Pasadena shall communicate to the Corridor Manager and local PIO information about street closures and recommended detours associated with scheduled events held within the city</w:t>
            </w:r>
            <w:r>
              <w:rPr>
                <w:sz w:val="19"/>
                <w:szCs w:val="19"/>
              </w:rPr>
              <w:t>.</w:t>
            </w:r>
          </w:p>
        </w:tc>
        <w:tc>
          <w:tcPr>
            <w:tcW w:w="990" w:type="dxa"/>
          </w:tcPr>
          <w:p w14:paraId="5D8EFAD3" w14:textId="77777777" w:rsidR="00290D32" w:rsidRPr="004F1CED" w:rsidRDefault="00290D32" w:rsidP="00290D32">
            <w:pPr>
              <w:spacing w:before="0"/>
              <w:jc w:val="center"/>
              <w:rPr>
                <w:sz w:val="19"/>
                <w:szCs w:val="19"/>
              </w:rPr>
            </w:pPr>
            <w:r w:rsidRPr="004F1CED">
              <w:rPr>
                <w:sz w:val="19"/>
                <w:szCs w:val="19"/>
              </w:rPr>
              <w:t>H</w:t>
            </w:r>
          </w:p>
        </w:tc>
        <w:tc>
          <w:tcPr>
            <w:tcW w:w="900" w:type="dxa"/>
          </w:tcPr>
          <w:p w14:paraId="51395701" w14:textId="77777777" w:rsidR="00290D32" w:rsidRPr="004F1CED" w:rsidRDefault="00290D32" w:rsidP="00CC3E17">
            <w:pPr>
              <w:spacing w:before="0"/>
              <w:jc w:val="center"/>
              <w:rPr>
                <w:sz w:val="19"/>
                <w:szCs w:val="19"/>
              </w:rPr>
            </w:pPr>
            <w:r w:rsidRPr="004F1CED">
              <w:rPr>
                <w:sz w:val="19"/>
                <w:szCs w:val="19"/>
              </w:rPr>
              <w:t>7, 14</w:t>
            </w:r>
          </w:p>
        </w:tc>
        <w:tc>
          <w:tcPr>
            <w:tcW w:w="1283" w:type="dxa"/>
          </w:tcPr>
          <w:p w14:paraId="2507752C" w14:textId="77777777" w:rsidR="00290D32" w:rsidRPr="004F1CED" w:rsidRDefault="00290D32" w:rsidP="00CC3E17">
            <w:pPr>
              <w:spacing w:before="0"/>
              <w:jc w:val="center"/>
              <w:rPr>
                <w:sz w:val="19"/>
                <w:szCs w:val="19"/>
              </w:rPr>
            </w:pPr>
          </w:p>
        </w:tc>
      </w:tr>
      <w:tr w:rsidR="00290D32" w:rsidRPr="004F1CED" w14:paraId="0CF10859" w14:textId="2A26E8C9" w:rsidTr="00CC3E17">
        <w:trPr>
          <w:cantSplit/>
        </w:trPr>
        <w:tc>
          <w:tcPr>
            <w:tcW w:w="1075" w:type="dxa"/>
            <w:shd w:val="clear" w:color="auto" w:fill="auto"/>
          </w:tcPr>
          <w:p w14:paraId="61C0238B" w14:textId="77777777" w:rsidR="00290D32" w:rsidRPr="006A4F78" w:rsidRDefault="00290D32" w:rsidP="00290D32">
            <w:pPr>
              <w:spacing w:before="0"/>
              <w:jc w:val="left"/>
              <w:rPr>
                <w:sz w:val="19"/>
                <w:szCs w:val="19"/>
              </w:rPr>
            </w:pPr>
            <w:r>
              <w:rPr>
                <w:sz w:val="19"/>
                <w:szCs w:val="19"/>
              </w:rPr>
              <w:lastRenderedPageBreak/>
              <w:t>IN-10.</w:t>
            </w:r>
            <w:r w:rsidRPr="006A4F78">
              <w:rPr>
                <w:sz w:val="19"/>
                <w:szCs w:val="19"/>
              </w:rPr>
              <w:t>6</w:t>
            </w:r>
            <w:r>
              <w:rPr>
                <w:sz w:val="19"/>
                <w:szCs w:val="19"/>
              </w:rPr>
              <w:t>.3</w:t>
            </w:r>
          </w:p>
        </w:tc>
        <w:tc>
          <w:tcPr>
            <w:tcW w:w="6120" w:type="dxa"/>
          </w:tcPr>
          <w:p w14:paraId="232071ED" w14:textId="77777777" w:rsidR="00290D32" w:rsidRPr="004F1CED" w:rsidRDefault="00290D32" w:rsidP="00290D32">
            <w:pPr>
              <w:spacing w:before="0"/>
              <w:ind w:left="360"/>
              <w:jc w:val="left"/>
              <w:rPr>
                <w:sz w:val="19"/>
                <w:szCs w:val="19"/>
              </w:rPr>
            </w:pPr>
            <w:r w:rsidRPr="004F1CED">
              <w:rPr>
                <w:sz w:val="19"/>
                <w:szCs w:val="19"/>
              </w:rPr>
              <w:t>The City of Arcadia shall communicate to the Corridor Manager and local PIO information about street closures and recommended detours associated with scheduled events to be held within the city</w:t>
            </w:r>
            <w:r>
              <w:rPr>
                <w:sz w:val="19"/>
                <w:szCs w:val="19"/>
              </w:rPr>
              <w:t>.</w:t>
            </w:r>
          </w:p>
        </w:tc>
        <w:tc>
          <w:tcPr>
            <w:tcW w:w="990" w:type="dxa"/>
          </w:tcPr>
          <w:p w14:paraId="2EBF5030" w14:textId="77777777" w:rsidR="00290D32" w:rsidRPr="004F1CED" w:rsidRDefault="00290D32" w:rsidP="00290D32">
            <w:pPr>
              <w:spacing w:before="0"/>
              <w:jc w:val="center"/>
              <w:rPr>
                <w:sz w:val="19"/>
                <w:szCs w:val="19"/>
              </w:rPr>
            </w:pPr>
            <w:r w:rsidRPr="004F1CED">
              <w:rPr>
                <w:sz w:val="19"/>
                <w:szCs w:val="19"/>
              </w:rPr>
              <w:t>H</w:t>
            </w:r>
          </w:p>
        </w:tc>
        <w:tc>
          <w:tcPr>
            <w:tcW w:w="900" w:type="dxa"/>
          </w:tcPr>
          <w:p w14:paraId="7C741906" w14:textId="77777777" w:rsidR="00290D32" w:rsidRPr="004F1CED" w:rsidRDefault="00290D32" w:rsidP="00CC3E17">
            <w:pPr>
              <w:spacing w:before="0"/>
              <w:jc w:val="center"/>
              <w:rPr>
                <w:sz w:val="19"/>
                <w:szCs w:val="19"/>
              </w:rPr>
            </w:pPr>
            <w:r w:rsidRPr="004F1CED">
              <w:rPr>
                <w:sz w:val="19"/>
                <w:szCs w:val="19"/>
              </w:rPr>
              <w:t>7, 14</w:t>
            </w:r>
          </w:p>
        </w:tc>
        <w:tc>
          <w:tcPr>
            <w:tcW w:w="1283" w:type="dxa"/>
          </w:tcPr>
          <w:p w14:paraId="31BD2BA8" w14:textId="77777777" w:rsidR="00290D32" w:rsidRPr="004F1CED" w:rsidRDefault="00290D32" w:rsidP="00CC3E17">
            <w:pPr>
              <w:spacing w:before="0"/>
              <w:jc w:val="center"/>
              <w:rPr>
                <w:sz w:val="19"/>
                <w:szCs w:val="19"/>
              </w:rPr>
            </w:pPr>
          </w:p>
        </w:tc>
      </w:tr>
      <w:tr w:rsidR="00290D32" w:rsidRPr="004F1CED" w14:paraId="7CC7DD8B" w14:textId="41408E31" w:rsidTr="00CC3E17">
        <w:trPr>
          <w:cantSplit/>
        </w:trPr>
        <w:tc>
          <w:tcPr>
            <w:tcW w:w="1075" w:type="dxa"/>
            <w:shd w:val="clear" w:color="auto" w:fill="auto"/>
          </w:tcPr>
          <w:p w14:paraId="15D9F9E7" w14:textId="77777777" w:rsidR="00290D32" w:rsidRPr="006A4F78" w:rsidRDefault="00290D32" w:rsidP="00290D32">
            <w:pPr>
              <w:spacing w:before="0"/>
              <w:jc w:val="left"/>
              <w:rPr>
                <w:sz w:val="19"/>
                <w:szCs w:val="19"/>
              </w:rPr>
            </w:pPr>
            <w:r>
              <w:rPr>
                <w:sz w:val="19"/>
                <w:szCs w:val="19"/>
              </w:rPr>
              <w:t>IN-10.</w:t>
            </w:r>
            <w:r w:rsidRPr="006A4F78">
              <w:rPr>
                <w:sz w:val="19"/>
                <w:szCs w:val="19"/>
              </w:rPr>
              <w:t>6</w:t>
            </w:r>
            <w:r>
              <w:rPr>
                <w:sz w:val="19"/>
                <w:szCs w:val="19"/>
              </w:rPr>
              <w:t>.4</w:t>
            </w:r>
          </w:p>
        </w:tc>
        <w:tc>
          <w:tcPr>
            <w:tcW w:w="6120" w:type="dxa"/>
          </w:tcPr>
          <w:p w14:paraId="6654D5E7" w14:textId="77777777" w:rsidR="00290D32" w:rsidRPr="004F1CED" w:rsidRDefault="00290D32" w:rsidP="00290D32">
            <w:pPr>
              <w:spacing w:before="0"/>
              <w:ind w:left="360"/>
              <w:jc w:val="left"/>
              <w:rPr>
                <w:sz w:val="19"/>
                <w:szCs w:val="19"/>
              </w:rPr>
            </w:pPr>
            <w:r w:rsidRPr="004F1CED">
              <w:rPr>
                <w:sz w:val="19"/>
                <w:szCs w:val="19"/>
              </w:rPr>
              <w:t>The City of Monrovia shall communicate to the Corridor Manager and local PIO information about street closures and recommended detours associated with scheduled events to be held within the city</w:t>
            </w:r>
            <w:r>
              <w:rPr>
                <w:sz w:val="19"/>
                <w:szCs w:val="19"/>
              </w:rPr>
              <w:t>.</w:t>
            </w:r>
          </w:p>
        </w:tc>
        <w:tc>
          <w:tcPr>
            <w:tcW w:w="990" w:type="dxa"/>
          </w:tcPr>
          <w:p w14:paraId="5F9EE797" w14:textId="77777777" w:rsidR="00290D32" w:rsidRPr="004F1CED" w:rsidRDefault="00290D32" w:rsidP="00290D32">
            <w:pPr>
              <w:spacing w:before="0"/>
              <w:jc w:val="center"/>
              <w:rPr>
                <w:sz w:val="19"/>
                <w:szCs w:val="19"/>
              </w:rPr>
            </w:pPr>
            <w:r w:rsidRPr="004F1CED">
              <w:rPr>
                <w:sz w:val="19"/>
                <w:szCs w:val="19"/>
              </w:rPr>
              <w:t>H</w:t>
            </w:r>
          </w:p>
        </w:tc>
        <w:tc>
          <w:tcPr>
            <w:tcW w:w="900" w:type="dxa"/>
          </w:tcPr>
          <w:p w14:paraId="6E27828A" w14:textId="77777777" w:rsidR="00290D32" w:rsidRPr="004F1CED" w:rsidRDefault="00290D32" w:rsidP="00CC3E17">
            <w:pPr>
              <w:spacing w:before="0"/>
              <w:jc w:val="center"/>
              <w:rPr>
                <w:sz w:val="19"/>
                <w:szCs w:val="19"/>
              </w:rPr>
            </w:pPr>
            <w:r w:rsidRPr="004F1CED">
              <w:rPr>
                <w:sz w:val="19"/>
                <w:szCs w:val="19"/>
              </w:rPr>
              <w:t>7, 14</w:t>
            </w:r>
          </w:p>
        </w:tc>
        <w:tc>
          <w:tcPr>
            <w:tcW w:w="1283" w:type="dxa"/>
          </w:tcPr>
          <w:p w14:paraId="649BD68C" w14:textId="77777777" w:rsidR="00290D32" w:rsidRPr="004F1CED" w:rsidRDefault="00290D32" w:rsidP="00CC3E17">
            <w:pPr>
              <w:spacing w:before="0"/>
              <w:jc w:val="center"/>
              <w:rPr>
                <w:sz w:val="19"/>
                <w:szCs w:val="19"/>
              </w:rPr>
            </w:pPr>
          </w:p>
        </w:tc>
      </w:tr>
      <w:tr w:rsidR="00290D32" w:rsidRPr="00A37B92" w14:paraId="41E8B9AB" w14:textId="4982B684" w:rsidTr="00CC3E17">
        <w:trPr>
          <w:cantSplit/>
        </w:trPr>
        <w:tc>
          <w:tcPr>
            <w:tcW w:w="1075" w:type="dxa"/>
            <w:shd w:val="clear" w:color="auto" w:fill="auto"/>
          </w:tcPr>
          <w:p w14:paraId="1A8B0F9D" w14:textId="77777777" w:rsidR="00290D32" w:rsidRPr="006A4F78" w:rsidRDefault="00290D32" w:rsidP="00290D32">
            <w:pPr>
              <w:spacing w:before="0"/>
              <w:jc w:val="left"/>
              <w:rPr>
                <w:sz w:val="19"/>
                <w:szCs w:val="19"/>
              </w:rPr>
            </w:pPr>
            <w:r>
              <w:rPr>
                <w:sz w:val="19"/>
                <w:szCs w:val="19"/>
              </w:rPr>
              <w:t>IN-10.</w:t>
            </w:r>
            <w:r w:rsidRPr="006A4F78">
              <w:rPr>
                <w:sz w:val="19"/>
                <w:szCs w:val="19"/>
              </w:rPr>
              <w:t>6</w:t>
            </w:r>
            <w:r>
              <w:rPr>
                <w:sz w:val="19"/>
                <w:szCs w:val="19"/>
              </w:rPr>
              <w:t>.5</w:t>
            </w:r>
          </w:p>
        </w:tc>
        <w:tc>
          <w:tcPr>
            <w:tcW w:w="6120" w:type="dxa"/>
          </w:tcPr>
          <w:p w14:paraId="63E2C616" w14:textId="77777777" w:rsidR="00290D32" w:rsidRPr="004F1CED" w:rsidRDefault="00290D32" w:rsidP="00290D32">
            <w:pPr>
              <w:spacing w:before="0"/>
              <w:ind w:left="360"/>
              <w:jc w:val="left"/>
              <w:rPr>
                <w:sz w:val="19"/>
                <w:szCs w:val="19"/>
              </w:rPr>
            </w:pPr>
            <w:r w:rsidRPr="004F1CED">
              <w:rPr>
                <w:sz w:val="19"/>
                <w:szCs w:val="19"/>
              </w:rPr>
              <w:t>The City of Duarte shall communicate to the Corridor Manager and local PIO information about street closures and recommended detours associated with scheduled events to be held within the city</w:t>
            </w:r>
            <w:r>
              <w:rPr>
                <w:sz w:val="19"/>
                <w:szCs w:val="19"/>
              </w:rPr>
              <w:t>.</w:t>
            </w:r>
          </w:p>
        </w:tc>
        <w:tc>
          <w:tcPr>
            <w:tcW w:w="990" w:type="dxa"/>
          </w:tcPr>
          <w:p w14:paraId="0DD621D9" w14:textId="77777777" w:rsidR="00290D32" w:rsidRPr="004F1CED" w:rsidRDefault="00290D32" w:rsidP="00290D32">
            <w:pPr>
              <w:spacing w:before="0"/>
              <w:jc w:val="center"/>
              <w:rPr>
                <w:sz w:val="19"/>
                <w:szCs w:val="19"/>
              </w:rPr>
            </w:pPr>
            <w:r w:rsidRPr="004F1CED">
              <w:rPr>
                <w:sz w:val="19"/>
                <w:szCs w:val="19"/>
              </w:rPr>
              <w:t>H</w:t>
            </w:r>
          </w:p>
        </w:tc>
        <w:tc>
          <w:tcPr>
            <w:tcW w:w="900" w:type="dxa"/>
          </w:tcPr>
          <w:p w14:paraId="6ADD2BDD" w14:textId="77777777" w:rsidR="00290D32" w:rsidRPr="00A37B92" w:rsidRDefault="00290D32" w:rsidP="00CC3E17">
            <w:pPr>
              <w:spacing w:before="0"/>
              <w:jc w:val="center"/>
              <w:rPr>
                <w:sz w:val="19"/>
                <w:szCs w:val="19"/>
              </w:rPr>
            </w:pPr>
            <w:r w:rsidRPr="004F1CED">
              <w:rPr>
                <w:sz w:val="19"/>
                <w:szCs w:val="19"/>
              </w:rPr>
              <w:t>7, 14</w:t>
            </w:r>
          </w:p>
        </w:tc>
        <w:tc>
          <w:tcPr>
            <w:tcW w:w="1283" w:type="dxa"/>
          </w:tcPr>
          <w:p w14:paraId="36A0B0E2" w14:textId="77777777" w:rsidR="00290D32" w:rsidRPr="004F1CED" w:rsidRDefault="00290D32" w:rsidP="00CC3E17">
            <w:pPr>
              <w:spacing w:before="0"/>
              <w:jc w:val="center"/>
              <w:rPr>
                <w:sz w:val="19"/>
                <w:szCs w:val="19"/>
              </w:rPr>
            </w:pPr>
          </w:p>
        </w:tc>
      </w:tr>
    </w:tbl>
    <w:p w14:paraId="18279CAE" w14:textId="77777777" w:rsidR="006F161A" w:rsidRDefault="006F161A" w:rsidP="006F161A">
      <w:pPr>
        <w:pStyle w:val="Heading3"/>
      </w:pPr>
      <w:bookmarkStart w:id="392" w:name="_Toc457580575"/>
      <w:r>
        <w:t>Management of Third-Party Relationships</w:t>
      </w:r>
      <w:bookmarkEnd w:id="391"/>
      <w:bookmarkEnd w:id="392"/>
    </w:p>
    <w:tbl>
      <w:tblPr>
        <w:tblStyle w:val="TableGrid"/>
        <w:tblW w:w="10207" w:type="dxa"/>
        <w:tblLook w:val="04A0" w:firstRow="1" w:lastRow="0" w:firstColumn="1" w:lastColumn="0" w:noHBand="0" w:noVBand="1"/>
      </w:tblPr>
      <w:tblGrid>
        <w:gridCol w:w="981"/>
        <w:gridCol w:w="6160"/>
        <w:gridCol w:w="1055"/>
        <w:gridCol w:w="829"/>
        <w:gridCol w:w="1182"/>
      </w:tblGrid>
      <w:tr w:rsidR="00290D32" w14:paraId="3E51D193" w14:textId="305A7F0C" w:rsidTr="00CC3E17">
        <w:trPr>
          <w:cantSplit/>
        </w:trPr>
        <w:tc>
          <w:tcPr>
            <w:tcW w:w="981" w:type="dxa"/>
            <w:shd w:val="clear" w:color="auto" w:fill="D9D9D9" w:themeFill="background1" w:themeFillShade="D9"/>
          </w:tcPr>
          <w:p w14:paraId="42B28498" w14:textId="77777777" w:rsidR="00290D32" w:rsidRPr="00A37B92" w:rsidRDefault="00290D32" w:rsidP="00290D32">
            <w:pPr>
              <w:keepNext/>
              <w:spacing w:before="0"/>
              <w:jc w:val="left"/>
              <w:rPr>
                <w:b/>
                <w:sz w:val="19"/>
                <w:szCs w:val="19"/>
              </w:rPr>
            </w:pPr>
            <w:r w:rsidRPr="00A37B92">
              <w:rPr>
                <w:b/>
                <w:sz w:val="19"/>
                <w:szCs w:val="19"/>
              </w:rPr>
              <w:t>ID</w:t>
            </w:r>
          </w:p>
        </w:tc>
        <w:tc>
          <w:tcPr>
            <w:tcW w:w="6160" w:type="dxa"/>
            <w:shd w:val="clear" w:color="auto" w:fill="D9D9D9" w:themeFill="background1" w:themeFillShade="D9"/>
          </w:tcPr>
          <w:p w14:paraId="55959CB3" w14:textId="77777777" w:rsidR="00290D32" w:rsidRPr="00A37B92" w:rsidRDefault="00290D32" w:rsidP="00290D32">
            <w:pPr>
              <w:keepNext/>
              <w:spacing w:before="0"/>
              <w:jc w:val="left"/>
              <w:rPr>
                <w:b/>
                <w:sz w:val="19"/>
                <w:szCs w:val="19"/>
              </w:rPr>
            </w:pPr>
            <w:r w:rsidRPr="00A37B92">
              <w:rPr>
                <w:b/>
                <w:sz w:val="19"/>
                <w:szCs w:val="19"/>
              </w:rPr>
              <w:t>Description</w:t>
            </w:r>
          </w:p>
        </w:tc>
        <w:tc>
          <w:tcPr>
            <w:tcW w:w="1055" w:type="dxa"/>
            <w:shd w:val="clear" w:color="auto" w:fill="D9D9D9" w:themeFill="background1" w:themeFillShade="D9"/>
          </w:tcPr>
          <w:p w14:paraId="67A964ED" w14:textId="77777777" w:rsidR="00290D32" w:rsidRPr="00A37B92" w:rsidRDefault="00290D32" w:rsidP="00290D32">
            <w:pPr>
              <w:keepNext/>
              <w:spacing w:before="0"/>
              <w:jc w:val="left"/>
              <w:rPr>
                <w:b/>
                <w:sz w:val="19"/>
                <w:szCs w:val="19"/>
              </w:rPr>
            </w:pPr>
            <w:r w:rsidRPr="00A37B92">
              <w:rPr>
                <w:b/>
                <w:sz w:val="19"/>
                <w:szCs w:val="19"/>
              </w:rPr>
              <w:t>Criticality</w:t>
            </w:r>
          </w:p>
        </w:tc>
        <w:tc>
          <w:tcPr>
            <w:tcW w:w="829" w:type="dxa"/>
            <w:shd w:val="clear" w:color="auto" w:fill="D9D9D9" w:themeFill="background1" w:themeFillShade="D9"/>
          </w:tcPr>
          <w:p w14:paraId="6891D97F" w14:textId="77777777" w:rsidR="00290D32" w:rsidRPr="00A37B92" w:rsidRDefault="00290D32" w:rsidP="00290D32">
            <w:pPr>
              <w:keepNext/>
              <w:spacing w:before="0"/>
              <w:jc w:val="center"/>
              <w:rPr>
                <w:b/>
                <w:sz w:val="19"/>
                <w:szCs w:val="19"/>
              </w:rPr>
            </w:pPr>
            <w:r w:rsidRPr="00A37B92">
              <w:rPr>
                <w:b/>
                <w:sz w:val="19"/>
                <w:szCs w:val="19"/>
              </w:rPr>
              <w:t>Related User Need(s)</w:t>
            </w:r>
          </w:p>
        </w:tc>
        <w:tc>
          <w:tcPr>
            <w:tcW w:w="1182" w:type="dxa"/>
            <w:shd w:val="clear" w:color="auto" w:fill="D9D9D9" w:themeFill="background1" w:themeFillShade="D9"/>
          </w:tcPr>
          <w:p w14:paraId="1AC8C767" w14:textId="5B166CB6" w:rsidR="00290D32" w:rsidRPr="00A37B92" w:rsidRDefault="00290D32" w:rsidP="00290D32">
            <w:pPr>
              <w:keepNext/>
              <w:spacing w:before="0"/>
              <w:jc w:val="center"/>
              <w:rPr>
                <w:b/>
                <w:sz w:val="19"/>
                <w:szCs w:val="19"/>
              </w:rPr>
            </w:pPr>
            <w:r>
              <w:rPr>
                <w:b/>
                <w:sz w:val="19"/>
                <w:szCs w:val="19"/>
                <w:lang w:eastAsia="zh-CN"/>
              </w:rPr>
              <w:t>Related Subsystem</w:t>
            </w:r>
          </w:p>
        </w:tc>
      </w:tr>
      <w:tr w:rsidR="00290D32" w:rsidRPr="00A37B92" w14:paraId="4F1CBA63" w14:textId="23967E4E" w:rsidTr="00CC3E17">
        <w:trPr>
          <w:cantSplit/>
          <w:trHeight w:val="233"/>
        </w:trPr>
        <w:tc>
          <w:tcPr>
            <w:tcW w:w="981" w:type="dxa"/>
            <w:shd w:val="clear" w:color="auto" w:fill="FBD4B4" w:themeFill="accent6" w:themeFillTint="66"/>
          </w:tcPr>
          <w:p w14:paraId="63E1D894" w14:textId="77777777" w:rsidR="00290D32" w:rsidRPr="00A37B92" w:rsidRDefault="00290D32" w:rsidP="00290D32">
            <w:pPr>
              <w:keepNext/>
              <w:spacing w:before="0"/>
              <w:jc w:val="left"/>
              <w:rPr>
                <w:b/>
                <w:sz w:val="19"/>
                <w:szCs w:val="19"/>
              </w:rPr>
            </w:pPr>
            <w:r w:rsidRPr="001B318A">
              <w:rPr>
                <w:b/>
                <w:sz w:val="19"/>
                <w:szCs w:val="19"/>
              </w:rPr>
              <w:t>IN-</w:t>
            </w:r>
            <w:r>
              <w:rPr>
                <w:b/>
                <w:sz w:val="19"/>
                <w:szCs w:val="19"/>
              </w:rPr>
              <w:t>11.1</w:t>
            </w:r>
          </w:p>
        </w:tc>
        <w:tc>
          <w:tcPr>
            <w:tcW w:w="6160" w:type="dxa"/>
            <w:shd w:val="clear" w:color="auto" w:fill="FBD4B4" w:themeFill="accent6" w:themeFillTint="66"/>
          </w:tcPr>
          <w:p w14:paraId="6A3EA059" w14:textId="77777777" w:rsidR="00290D32" w:rsidRPr="009921CB" w:rsidRDefault="00290D32" w:rsidP="00290D32">
            <w:pPr>
              <w:keepNext/>
              <w:spacing w:before="0"/>
              <w:jc w:val="left"/>
              <w:rPr>
                <w:b/>
                <w:sz w:val="19"/>
                <w:szCs w:val="19"/>
              </w:rPr>
            </w:pPr>
            <w:r>
              <w:rPr>
                <w:b/>
                <w:sz w:val="19"/>
                <w:szCs w:val="19"/>
              </w:rPr>
              <w:t>The Corridor Manager</w:t>
            </w:r>
            <w:r w:rsidRPr="004F1CED">
              <w:rPr>
                <w:b/>
                <w:sz w:val="19"/>
                <w:szCs w:val="19"/>
              </w:rPr>
              <w:t xml:space="preserve"> </w:t>
            </w:r>
            <w:r>
              <w:rPr>
                <w:b/>
                <w:sz w:val="19"/>
                <w:szCs w:val="19"/>
              </w:rPr>
              <w:t xml:space="preserve">in coordination with </w:t>
            </w:r>
            <w:r w:rsidRPr="004F1CED">
              <w:rPr>
                <w:b/>
                <w:sz w:val="19"/>
                <w:szCs w:val="19"/>
              </w:rPr>
              <w:t xml:space="preserve">stakeholders </w:t>
            </w:r>
            <w:r>
              <w:rPr>
                <w:b/>
                <w:sz w:val="19"/>
                <w:szCs w:val="19"/>
              </w:rPr>
              <w:t xml:space="preserve">shall manage </w:t>
            </w:r>
            <w:r w:rsidRPr="00A37B92">
              <w:rPr>
                <w:b/>
                <w:sz w:val="19"/>
                <w:szCs w:val="19"/>
              </w:rPr>
              <w:t>third</w:t>
            </w:r>
            <w:r>
              <w:rPr>
                <w:b/>
                <w:sz w:val="19"/>
                <w:szCs w:val="19"/>
              </w:rPr>
              <w:t>-</w:t>
            </w:r>
            <w:r w:rsidRPr="00A37B92">
              <w:rPr>
                <w:b/>
                <w:sz w:val="19"/>
                <w:szCs w:val="19"/>
              </w:rPr>
              <w:t>party relationships</w:t>
            </w:r>
            <w:r>
              <w:rPr>
                <w:b/>
                <w:sz w:val="19"/>
                <w:szCs w:val="19"/>
              </w:rPr>
              <w:t>.</w:t>
            </w:r>
          </w:p>
        </w:tc>
        <w:tc>
          <w:tcPr>
            <w:tcW w:w="1055" w:type="dxa"/>
            <w:shd w:val="clear" w:color="auto" w:fill="FBD4B4" w:themeFill="accent6" w:themeFillTint="66"/>
          </w:tcPr>
          <w:p w14:paraId="7F9A5676" w14:textId="5D21FC06" w:rsidR="00290D32" w:rsidRPr="00A37B92" w:rsidRDefault="00290D32" w:rsidP="00290D32">
            <w:pPr>
              <w:keepNext/>
              <w:spacing w:before="0"/>
              <w:jc w:val="center"/>
              <w:rPr>
                <w:b/>
                <w:sz w:val="19"/>
                <w:szCs w:val="19"/>
              </w:rPr>
            </w:pPr>
            <w:r>
              <w:rPr>
                <w:b/>
                <w:sz w:val="19"/>
                <w:szCs w:val="19"/>
              </w:rPr>
              <w:t>H</w:t>
            </w:r>
          </w:p>
        </w:tc>
        <w:tc>
          <w:tcPr>
            <w:tcW w:w="829" w:type="dxa"/>
            <w:shd w:val="clear" w:color="auto" w:fill="FBD4B4" w:themeFill="accent6" w:themeFillTint="66"/>
          </w:tcPr>
          <w:p w14:paraId="5EF3EECB" w14:textId="314DC81C" w:rsidR="00290D32" w:rsidRPr="00A37B92" w:rsidRDefault="00290D32" w:rsidP="00290D32">
            <w:pPr>
              <w:keepNext/>
              <w:spacing w:before="0"/>
              <w:jc w:val="center"/>
              <w:rPr>
                <w:b/>
                <w:sz w:val="19"/>
                <w:szCs w:val="19"/>
              </w:rPr>
            </w:pPr>
            <w:r>
              <w:rPr>
                <w:b/>
                <w:sz w:val="19"/>
                <w:szCs w:val="19"/>
              </w:rPr>
              <w:t>14</w:t>
            </w:r>
          </w:p>
        </w:tc>
        <w:tc>
          <w:tcPr>
            <w:tcW w:w="1182" w:type="dxa"/>
            <w:shd w:val="clear" w:color="auto" w:fill="FBD4B4" w:themeFill="accent6" w:themeFillTint="66"/>
          </w:tcPr>
          <w:p w14:paraId="5F783F8A" w14:textId="06555B10" w:rsidR="00290D32" w:rsidRDefault="00290D32" w:rsidP="00290D32">
            <w:pPr>
              <w:keepNext/>
              <w:spacing w:before="0"/>
              <w:jc w:val="center"/>
              <w:rPr>
                <w:b/>
                <w:sz w:val="19"/>
                <w:szCs w:val="19"/>
              </w:rPr>
            </w:pPr>
            <w:r>
              <w:rPr>
                <w:b/>
                <w:sz w:val="19"/>
                <w:szCs w:val="19"/>
                <w:lang w:eastAsia="zh-CN"/>
              </w:rPr>
              <w:t>Institutional Job Tasks</w:t>
            </w:r>
          </w:p>
        </w:tc>
      </w:tr>
      <w:tr w:rsidR="00290D32" w:rsidRPr="00A37B92" w14:paraId="4447985E" w14:textId="232A7CBB" w:rsidTr="00CC3E17">
        <w:trPr>
          <w:cantSplit/>
        </w:trPr>
        <w:tc>
          <w:tcPr>
            <w:tcW w:w="981" w:type="dxa"/>
            <w:shd w:val="clear" w:color="auto" w:fill="auto"/>
          </w:tcPr>
          <w:p w14:paraId="1C273D3C" w14:textId="77777777" w:rsidR="00290D32" w:rsidRPr="009921CB" w:rsidRDefault="00290D32" w:rsidP="006F161A">
            <w:pPr>
              <w:spacing w:before="0"/>
              <w:jc w:val="left"/>
              <w:rPr>
                <w:sz w:val="19"/>
                <w:szCs w:val="19"/>
              </w:rPr>
            </w:pPr>
            <w:r w:rsidRPr="009921CB">
              <w:rPr>
                <w:sz w:val="19"/>
                <w:szCs w:val="19"/>
              </w:rPr>
              <w:t>IN-</w:t>
            </w:r>
            <w:r>
              <w:rPr>
                <w:sz w:val="19"/>
                <w:szCs w:val="19"/>
              </w:rPr>
              <w:t>11</w:t>
            </w:r>
            <w:r w:rsidRPr="009921CB">
              <w:rPr>
                <w:sz w:val="19"/>
                <w:szCs w:val="19"/>
              </w:rPr>
              <w:t>.1.1</w:t>
            </w:r>
          </w:p>
        </w:tc>
        <w:tc>
          <w:tcPr>
            <w:tcW w:w="6160" w:type="dxa"/>
            <w:shd w:val="clear" w:color="auto" w:fill="FFFFFF" w:themeFill="background1"/>
          </w:tcPr>
          <w:p w14:paraId="2864F566" w14:textId="77777777" w:rsidR="00290D32" w:rsidRPr="00A37B92" w:rsidRDefault="00290D32" w:rsidP="006F161A">
            <w:pPr>
              <w:spacing w:before="0"/>
              <w:ind w:left="358"/>
              <w:jc w:val="left"/>
              <w:rPr>
                <w:b/>
                <w:sz w:val="19"/>
                <w:szCs w:val="19"/>
              </w:rPr>
            </w:pPr>
            <w:r>
              <w:rPr>
                <w:sz w:val="19"/>
                <w:szCs w:val="19"/>
              </w:rPr>
              <w:t>The Corridor Manager in coordination with stakeholders shall d</w:t>
            </w:r>
            <w:r w:rsidRPr="00A37B92">
              <w:rPr>
                <w:sz w:val="19"/>
                <w:szCs w:val="19"/>
              </w:rPr>
              <w:t xml:space="preserve">evelop a strategy for acquiring </w:t>
            </w:r>
            <w:r>
              <w:rPr>
                <w:sz w:val="19"/>
                <w:szCs w:val="19"/>
              </w:rPr>
              <w:t xml:space="preserve">real-time and/or historical </w:t>
            </w:r>
            <w:r w:rsidRPr="00A37B92">
              <w:rPr>
                <w:sz w:val="19"/>
                <w:szCs w:val="19"/>
              </w:rPr>
              <w:t xml:space="preserve">data from </w:t>
            </w:r>
            <w:r>
              <w:rPr>
                <w:sz w:val="19"/>
                <w:szCs w:val="19"/>
              </w:rPr>
              <w:t>third-party probe data providers (</w:t>
            </w:r>
            <w:r w:rsidRPr="00A37B92">
              <w:rPr>
                <w:sz w:val="19"/>
                <w:szCs w:val="19"/>
              </w:rPr>
              <w:t>I</w:t>
            </w:r>
            <w:r>
              <w:rPr>
                <w:sz w:val="19"/>
                <w:szCs w:val="19"/>
              </w:rPr>
              <w:t>NRIX, HERE, or others).</w:t>
            </w:r>
          </w:p>
        </w:tc>
        <w:tc>
          <w:tcPr>
            <w:tcW w:w="1055" w:type="dxa"/>
            <w:shd w:val="clear" w:color="auto" w:fill="FFFFFF" w:themeFill="background1"/>
          </w:tcPr>
          <w:p w14:paraId="44271249" w14:textId="77777777" w:rsidR="00290D32" w:rsidRPr="009921CB" w:rsidRDefault="00290D32" w:rsidP="006F161A">
            <w:pPr>
              <w:spacing w:before="0"/>
              <w:jc w:val="center"/>
              <w:rPr>
                <w:sz w:val="19"/>
                <w:szCs w:val="19"/>
              </w:rPr>
            </w:pPr>
            <w:r w:rsidRPr="009921CB">
              <w:rPr>
                <w:sz w:val="19"/>
                <w:szCs w:val="19"/>
              </w:rPr>
              <w:t>H</w:t>
            </w:r>
          </w:p>
        </w:tc>
        <w:tc>
          <w:tcPr>
            <w:tcW w:w="829" w:type="dxa"/>
            <w:shd w:val="clear" w:color="auto" w:fill="FFFFFF" w:themeFill="background1"/>
          </w:tcPr>
          <w:p w14:paraId="29F55842" w14:textId="1002AF5E" w:rsidR="00290D32" w:rsidRPr="00366522" w:rsidRDefault="00290D32" w:rsidP="006F161A">
            <w:pPr>
              <w:spacing w:before="0"/>
              <w:jc w:val="center"/>
              <w:rPr>
                <w:sz w:val="19"/>
                <w:szCs w:val="19"/>
              </w:rPr>
            </w:pPr>
            <w:r w:rsidRPr="00366522">
              <w:rPr>
                <w:sz w:val="19"/>
                <w:szCs w:val="19"/>
              </w:rPr>
              <w:t>14</w:t>
            </w:r>
          </w:p>
        </w:tc>
        <w:tc>
          <w:tcPr>
            <w:tcW w:w="1182" w:type="dxa"/>
            <w:shd w:val="clear" w:color="auto" w:fill="FFFFFF" w:themeFill="background1"/>
          </w:tcPr>
          <w:p w14:paraId="2FFFE57B" w14:textId="77777777" w:rsidR="00290D32" w:rsidRPr="00366522" w:rsidRDefault="00290D32" w:rsidP="006F161A">
            <w:pPr>
              <w:spacing w:before="0"/>
              <w:jc w:val="center"/>
              <w:rPr>
                <w:sz w:val="19"/>
                <w:szCs w:val="19"/>
              </w:rPr>
            </w:pPr>
          </w:p>
        </w:tc>
      </w:tr>
      <w:tr w:rsidR="00290D32" w:rsidRPr="00A37B92" w14:paraId="3D560D43" w14:textId="07136778" w:rsidTr="00CC3E17">
        <w:trPr>
          <w:cantSplit/>
        </w:trPr>
        <w:tc>
          <w:tcPr>
            <w:tcW w:w="981" w:type="dxa"/>
            <w:shd w:val="clear" w:color="auto" w:fill="auto"/>
          </w:tcPr>
          <w:p w14:paraId="09AD376D" w14:textId="77777777" w:rsidR="00290D32" w:rsidRPr="001B318A" w:rsidRDefault="00290D32" w:rsidP="006F161A">
            <w:pPr>
              <w:spacing w:before="0"/>
              <w:jc w:val="left"/>
              <w:rPr>
                <w:b/>
                <w:sz w:val="19"/>
                <w:szCs w:val="19"/>
              </w:rPr>
            </w:pPr>
            <w:r>
              <w:rPr>
                <w:sz w:val="19"/>
                <w:szCs w:val="19"/>
              </w:rPr>
              <w:t>IN-11.1.2</w:t>
            </w:r>
          </w:p>
        </w:tc>
        <w:tc>
          <w:tcPr>
            <w:tcW w:w="6160" w:type="dxa"/>
            <w:shd w:val="clear" w:color="auto" w:fill="FFFFFF" w:themeFill="background1"/>
          </w:tcPr>
          <w:p w14:paraId="55340BF1" w14:textId="77777777" w:rsidR="00290D32" w:rsidRPr="00A37B92" w:rsidRDefault="00290D32" w:rsidP="006F161A">
            <w:pPr>
              <w:spacing w:before="0"/>
              <w:ind w:left="358"/>
              <w:jc w:val="left"/>
              <w:rPr>
                <w:b/>
                <w:sz w:val="19"/>
                <w:szCs w:val="19"/>
              </w:rPr>
            </w:pPr>
            <w:r>
              <w:rPr>
                <w:sz w:val="19"/>
                <w:szCs w:val="19"/>
              </w:rPr>
              <w:t>The Corridor Manager in coordination with stakeholders shall d</w:t>
            </w:r>
            <w:r w:rsidRPr="00A37B92">
              <w:rPr>
                <w:sz w:val="19"/>
                <w:szCs w:val="19"/>
              </w:rPr>
              <w:t>evelop a strategy to share data with Waze and other travel information providers</w:t>
            </w:r>
            <w:r>
              <w:rPr>
                <w:sz w:val="19"/>
                <w:szCs w:val="19"/>
              </w:rPr>
              <w:t>.</w:t>
            </w:r>
          </w:p>
        </w:tc>
        <w:tc>
          <w:tcPr>
            <w:tcW w:w="1055" w:type="dxa"/>
            <w:shd w:val="clear" w:color="auto" w:fill="FFFFFF" w:themeFill="background1"/>
          </w:tcPr>
          <w:p w14:paraId="48BAF0FF" w14:textId="77777777" w:rsidR="00290D32" w:rsidRPr="009921CB" w:rsidRDefault="00290D32" w:rsidP="006F161A">
            <w:pPr>
              <w:spacing w:before="0"/>
              <w:jc w:val="center"/>
              <w:rPr>
                <w:sz w:val="19"/>
                <w:szCs w:val="19"/>
              </w:rPr>
            </w:pPr>
            <w:r w:rsidRPr="009921CB">
              <w:rPr>
                <w:sz w:val="19"/>
                <w:szCs w:val="19"/>
              </w:rPr>
              <w:t>H</w:t>
            </w:r>
          </w:p>
        </w:tc>
        <w:tc>
          <w:tcPr>
            <w:tcW w:w="829" w:type="dxa"/>
            <w:shd w:val="clear" w:color="auto" w:fill="FFFFFF" w:themeFill="background1"/>
          </w:tcPr>
          <w:p w14:paraId="46BC3550" w14:textId="25190F2D" w:rsidR="00290D32" w:rsidRPr="00A37B92" w:rsidRDefault="00290D32" w:rsidP="006F161A">
            <w:pPr>
              <w:spacing w:before="0"/>
              <w:jc w:val="center"/>
              <w:rPr>
                <w:b/>
                <w:sz w:val="19"/>
                <w:szCs w:val="19"/>
              </w:rPr>
            </w:pPr>
            <w:r w:rsidRPr="00720722">
              <w:rPr>
                <w:sz w:val="19"/>
                <w:szCs w:val="19"/>
              </w:rPr>
              <w:t>14</w:t>
            </w:r>
          </w:p>
        </w:tc>
        <w:tc>
          <w:tcPr>
            <w:tcW w:w="1182" w:type="dxa"/>
            <w:shd w:val="clear" w:color="auto" w:fill="FFFFFF" w:themeFill="background1"/>
          </w:tcPr>
          <w:p w14:paraId="0E751A86" w14:textId="77777777" w:rsidR="00290D32" w:rsidRPr="00720722" w:rsidRDefault="00290D32" w:rsidP="006F161A">
            <w:pPr>
              <w:spacing w:before="0"/>
              <w:jc w:val="center"/>
              <w:rPr>
                <w:sz w:val="19"/>
                <w:szCs w:val="19"/>
              </w:rPr>
            </w:pPr>
          </w:p>
        </w:tc>
      </w:tr>
      <w:tr w:rsidR="00290D32" w:rsidRPr="00A37B92" w14:paraId="1CE69D39" w14:textId="3D87356F" w:rsidTr="00CC3E17">
        <w:trPr>
          <w:cantSplit/>
        </w:trPr>
        <w:tc>
          <w:tcPr>
            <w:tcW w:w="981" w:type="dxa"/>
            <w:shd w:val="clear" w:color="auto" w:fill="auto"/>
          </w:tcPr>
          <w:p w14:paraId="29479CF5" w14:textId="77777777" w:rsidR="00290D32" w:rsidRPr="001B318A" w:rsidRDefault="00290D32" w:rsidP="006F161A">
            <w:pPr>
              <w:spacing w:before="0"/>
              <w:jc w:val="left"/>
              <w:rPr>
                <w:b/>
                <w:sz w:val="19"/>
                <w:szCs w:val="19"/>
              </w:rPr>
            </w:pPr>
            <w:r>
              <w:rPr>
                <w:sz w:val="19"/>
                <w:szCs w:val="19"/>
              </w:rPr>
              <w:t>IN-11.1.3</w:t>
            </w:r>
          </w:p>
        </w:tc>
        <w:tc>
          <w:tcPr>
            <w:tcW w:w="6160" w:type="dxa"/>
            <w:shd w:val="clear" w:color="auto" w:fill="FFFFFF" w:themeFill="background1"/>
          </w:tcPr>
          <w:p w14:paraId="3B5D1FC5" w14:textId="77777777" w:rsidR="00290D32" w:rsidRPr="00A37B92" w:rsidRDefault="00290D32" w:rsidP="006F161A">
            <w:pPr>
              <w:spacing w:before="0"/>
              <w:ind w:left="358"/>
              <w:jc w:val="left"/>
              <w:rPr>
                <w:b/>
                <w:sz w:val="19"/>
                <w:szCs w:val="19"/>
              </w:rPr>
            </w:pPr>
            <w:r>
              <w:rPr>
                <w:sz w:val="19"/>
                <w:szCs w:val="19"/>
              </w:rPr>
              <w:t>The Corridor Manager in coordination with stakeholders shall p</w:t>
            </w:r>
            <w:r w:rsidRPr="00A37B92">
              <w:rPr>
                <w:sz w:val="19"/>
                <w:szCs w:val="19"/>
              </w:rPr>
              <w:t>urchas</w:t>
            </w:r>
            <w:r>
              <w:rPr>
                <w:sz w:val="19"/>
                <w:szCs w:val="19"/>
              </w:rPr>
              <w:t>e or develop</w:t>
            </w:r>
            <w:r w:rsidRPr="00A37B92">
              <w:rPr>
                <w:sz w:val="19"/>
                <w:szCs w:val="19"/>
              </w:rPr>
              <w:t xml:space="preserve"> contracts related to third</w:t>
            </w:r>
            <w:r>
              <w:rPr>
                <w:sz w:val="19"/>
                <w:szCs w:val="19"/>
              </w:rPr>
              <w:t>-</w:t>
            </w:r>
            <w:r w:rsidRPr="00A37B92">
              <w:rPr>
                <w:sz w:val="19"/>
                <w:szCs w:val="19"/>
              </w:rPr>
              <w:t>party data</w:t>
            </w:r>
            <w:r>
              <w:rPr>
                <w:sz w:val="19"/>
                <w:szCs w:val="19"/>
              </w:rPr>
              <w:t>.</w:t>
            </w:r>
          </w:p>
        </w:tc>
        <w:tc>
          <w:tcPr>
            <w:tcW w:w="1055" w:type="dxa"/>
            <w:shd w:val="clear" w:color="auto" w:fill="FFFFFF" w:themeFill="background1"/>
          </w:tcPr>
          <w:p w14:paraId="7E98AE51" w14:textId="77777777" w:rsidR="00290D32" w:rsidRPr="009921CB" w:rsidRDefault="00290D32" w:rsidP="006F161A">
            <w:pPr>
              <w:spacing w:before="0"/>
              <w:jc w:val="center"/>
              <w:rPr>
                <w:sz w:val="19"/>
                <w:szCs w:val="19"/>
              </w:rPr>
            </w:pPr>
            <w:r w:rsidRPr="009921CB">
              <w:rPr>
                <w:sz w:val="19"/>
                <w:szCs w:val="19"/>
              </w:rPr>
              <w:t>H</w:t>
            </w:r>
          </w:p>
        </w:tc>
        <w:tc>
          <w:tcPr>
            <w:tcW w:w="829" w:type="dxa"/>
            <w:shd w:val="clear" w:color="auto" w:fill="FFFFFF" w:themeFill="background1"/>
          </w:tcPr>
          <w:p w14:paraId="42644CE4" w14:textId="4D67FF93" w:rsidR="00290D32" w:rsidRPr="00A37B92" w:rsidRDefault="00290D32" w:rsidP="006F161A">
            <w:pPr>
              <w:spacing w:before="0"/>
              <w:jc w:val="center"/>
              <w:rPr>
                <w:b/>
                <w:sz w:val="19"/>
                <w:szCs w:val="19"/>
              </w:rPr>
            </w:pPr>
            <w:r w:rsidRPr="00720722">
              <w:rPr>
                <w:sz w:val="19"/>
                <w:szCs w:val="19"/>
              </w:rPr>
              <w:t>14</w:t>
            </w:r>
          </w:p>
        </w:tc>
        <w:tc>
          <w:tcPr>
            <w:tcW w:w="1182" w:type="dxa"/>
            <w:shd w:val="clear" w:color="auto" w:fill="FFFFFF" w:themeFill="background1"/>
          </w:tcPr>
          <w:p w14:paraId="0719CA5B" w14:textId="77777777" w:rsidR="00290D32" w:rsidRPr="00720722" w:rsidRDefault="00290D32" w:rsidP="006F161A">
            <w:pPr>
              <w:spacing w:before="0"/>
              <w:jc w:val="center"/>
              <w:rPr>
                <w:sz w:val="19"/>
                <w:szCs w:val="19"/>
              </w:rPr>
            </w:pPr>
          </w:p>
        </w:tc>
      </w:tr>
      <w:tr w:rsidR="00290D32" w:rsidRPr="00A37B92" w14:paraId="19B641B2" w14:textId="0374AF2C" w:rsidTr="00CC3E17">
        <w:trPr>
          <w:cantSplit/>
        </w:trPr>
        <w:tc>
          <w:tcPr>
            <w:tcW w:w="981" w:type="dxa"/>
            <w:shd w:val="clear" w:color="auto" w:fill="auto"/>
          </w:tcPr>
          <w:p w14:paraId="562A57BE" w14:textId="77777777" w:rsidR="00290D32" w:rsidRPr="001B318A" w:rsidRDefault="00290D32" w:rsidP="006F161A">
            <w:pPr>
              <w:spacing w:before="0"/>
              <w:jc w:val="left"/>
              <w:rPr>
                <w:b/>
                <w:sz w:val="19"/>
                <w:szCs w:val="19"/>
              </w:rPr>
            </w:pPr>
            <w:r>
              <w:rPr>
                <w:sz w:val="19"/>
                <w:szCs w:val="19"/>
              </w:rPr>
              <w:t>IN-11.1.4</w:t>
            </w:r>
          </w:p>
        </w:tc>
        <w:tc>
          <w:tcPr>
            <w:tcW w:w="6160" w:type="dxa"/>
            <w:shd w:val="clear" w:color="auto" w:fill="FFFFFF" w:themeFill="background1"/>
          </w:tcPr>
          <w:p w14:paraId="3174EB2B" w14:textId="77777777" w:rsidR="00290D32" w:rsidRPr="00A37B92" w:rsidRDefault="00290D32" w:rsidP="006F161A">
            <w:pPr>
              <w:spacing w:before="0"/>
              <w:ind w:left="358"/>
              <w:jc w:val="left"/>
              <w:rPr>
                <w:b/>
                <w:sz w:val="19"/>
                <w:szCs w:val="19"/>
              </w:rPr>
            </w:pPr>
            <w:r>
              <w:rPr>
                <w:sz w:val="19"/>
                <w:szCs w:val="19"/>
              </w:rPr>
              <w:t>The Corridor Manager in coordination with stakeholders shall d</w:t>
            </w:r>
            <w:r w:rsidRPr="00A37B92">
              <w:rPr>
                <w:sz w:val="19"/>
                <w:szCs w:val="19"/>
              </w:rPr>
              <w:t>etermin</w:t>
            </w:r>
            <w:r>
              <w:rPr>
                <w:sz w:val="19"/>
                <w:szCs w:val="19"/>
              </w:rPr>
              <w:t>e</w:t>
            </w:r>
            <w:r w:rsidRPr="00A37B92">
              <w:rPr>
                <w:sz w:val="19"/>
                <w:szCs w:val="19"/>
              </w:rPr>
              <w:t xml:space="preserve"> which functions </w:t>
            </w:r>
            <w:r>
              <w:rPr>
                <w:sz w:val="19"/>
                <w:szCs w:val="19"/>
              </w:rPr>
              <w:t>shall</w:t>
            </w:r>
            <w:r w:rsidRPr="00A37B92">
              <w:rPr>
                <w:sz w:val="19"/>
                <w:szCs w:val="19"/>
              </w:rPr>
              <w:t xml:space="preserve"> be outsourced to contractors</w:t>
            </w:r>
            <w:r>
              <w:rPr>
                <w:sz w:val="19"/>
                <w:szCs w:val="19"/>
              </w:rPr>
              <w:t>.</w:t>
            </w:r>
          </w:p>
        </w:tc>
        <w:tc>
          <w:tcPr>
            <w:tcW w:w="1055" w:type="dxa"/>
            <w:shd w:val="clear" w:color="auto" w:fill="FFFFFF" w:themeFill="background1"/>
          </w:tcPr>
          <w:p w14:paraId="6D6E8D9C" w14:textId="77777777" w:rsidR="00290D32" w:rsidRPr="009921CB" w:rsidRDefault="00290D32" w:rsidP="006F161A">
            <w:pPr>
              <w:spacing w:before="0"/>
              <w:jc w:val="center"/>
              <w:rPr>
                <w:sz w:val="19"/>
                <w:szCs w:val="19"/>
              </w:rPr>
            </w:pPr>
            <w:r w:rsidRPr="009921CB">
              <w:rPr>
                <w:sz w:val="19"/>
                <w:szCs w:val="19"/>
              </w:rPr>
              <w:t>H</w:t>
            </w:r>
          </w:p>
        </w:tc>
        <w:tc>
          <w:tcPr>
            <w:tcW w:w="829" w:type="dxa"/>
            <w:shd w:val="clear" w:color="auto" w:fill="FFFFFF" w:themeFill="background1"/>
          </w:tcPr>
          <w:p w14:paraId="453B9454" w14:textId="29C47628" w:rsidR="00290D32" w:rsidRPr="00A37B92" w:rsidRDefault="00290D32" w:rsidP="006F161A">
            <w:pPr>
              <w:spacing w:before="0"/>
              <w:jc w:val="center"/>
              <w:rPr>
                <w:b/>
                <w:sz w:val="19"/>
                <w:szCs w:val="19"/>
              </w:rPr>
            </w:pPr>
            <w:r w:rsidRPr="00720722">
              <w:rPr>
                <w:sz w:val="19"/>
                <w:szCs w:val="19"/>
              </w:rPr>
              <w:t>14</w:t>
            </w:r>
          </w:p>
        </w:tc>
        <w:tc>
          <w:tcPr>
            <w:tcW w:w="1182" w:type="dxa"/>
            <w:shd w:val="clear" w:color="auto" w:fill="FFFFFF" w:themeFill="background1"/>
          </w:tcPr>
          <w:p w14:paraId="2E70E19C" w14:textId="77777777" w:rsidR="00290D32" w:rsidRPr="00720722" w:rsidRDefault="00290D32" w:rsidP="006F161A">
            <w:pPr>
              <w:spacing w:before="0"/>
              <w:jc w:val="center"/>
              <w:rPr>
                <w:sz w:val="19"/>
                <w:szCs w:val="19"/>
              </w:rPr>
            </w:pPr>
          </w:p>
        </w:tc>
      </w:tr>
      <w:tr w:rsidR="00290D32" w:rsidRPr="00A37B92" w14:paraId="03841EB4" w14:textId="3B8BE11C" w:rsidTr="00CC3E17">
        <w:trPr>
          <w:cantSplit/>
        </w:trPr>
        <w:tc>
          <w:tcPr>
            <w:tcW w:w="981" w:type="dxa"/>
            <w:shd w:val="clear" w:color="auto" w:fill="auto"/>
          </w:tcPr>
          <w:p w14:paraId="000301B7" w14:textId="77777777" w:rsidR="00290D32" w:rsidRPr="001B318A" w:rsidRDefault="00290D32" w:rsidP="006F161A">
            <w:pPr>
              <w:spacing w:before="0"/>
              <w:jc w:val="left"/>
              <w:rPr>
                <w:b/>
                <w:sz w:val="19"/>
                <w:szCs w:val="19"/>
              </w:rPr>
            </w:pPr>
            <w:r>
              <w:rPr>
                <w:sz w:val="19"/>
                <w:szCs w:val="19"/>
              </w:rPr>
              <w:t>IN-11.1.5</w:t>
            </w:r>
          </w:p>
        </w:tc>
        <w:tc>
          <w:tcPr>
            <w:tcW w:w="6160" w:type="dxa"/>
            <w:shd w:val="clear" w:color="auto" w:fill="FFFFFF" w:themeFill="background1"/>
          </w:tcPr>
          <w:p w14:paraId="0E6577DD" w14:textId="77777777" w:rsidR="00290D32" w:rsidRPr="00A37B92" w:rsidRDefault="00290D32" w:rsidP="006F161A">
            <w:pPr>
              <w:spacing w:before="0"/>
              <w:ind w:left="358"/>
              <w:jc w:val="left"/>
              <w:rPr>
                <w:b/>
                <w:sz w:val="19"/>
                <w:szCs w:val="19"/>
              </w:rPr>
            </w:pPr>
            <w:r>
              <w:rPr>
                <w:sz w:val="19"/>
                <w:szCs w:val="19"/>
              </w:rPr>
              <w:t>The Corridor Manager in coordination with stakeholders shall d</w:t>
            </w:r>
            <w:r w:rsidRPr="00A37B92">
              <w:rPr>
                <w:sz w:val="19"/>
                <w:szCs w:val="19"/>
              </w:rPr>
              <w:t>evelop contracts with contractors</w:t>
            </w:r>
            <w:r>
              <w:rPr>
                <w:sz w:val="19"/>
                <w:szCs w:val="19"/>
              </w:rPr>
              <w:t>.</w:t>
            </w:r>
          </w:p>
        </w:tc>
        <w:tc>
          <w:tcPr>
            <w:tcW w:w="1055" w:type="dxa"/>
            <w:shd w:val="clear" w:color="auto" w:fill="FFFFFF" w:themeFill="background1"/>
          </w:tcPr>
          <w:p w14:paraId="65B41D78" w14:textId="77777777" w:rsidR="00290D32" w:rsidRPr="009921CB" w:rsidRDefault="00290D32" w:rsidP="006F161A">
            <w:pPr>
              <w:spacing w:before="0"/>
              <w:jc w:val="center"/>
              <w:rPr>
                <w:sz w:val="19"/>
                <w:szCs w:val="19"/>
              </w:rPr>
            </w:pPr>
            <w:r w:rsidRPr="009921CB">
              <w:rPr>
                <w:sz w:val="19"/>
                <w:szCs w:val="19"/>
              </w:rPr>
              <w:t>H</w:t>
            </w:r>
          </w:p>
        </w:tc>
        <w:tc>
          <w:tcPr>
            <w:tcW w:w="829" w:type="dxa"/>
            <w:shd w:val="clear" w:color="auto" w:fill="FFFFFF" w:themeFill="background1"/>
          </w:tcPr>
          <w:p w14:paraId="49DB777F" w14:textId="70F5A882" w:rsidR="00290D32" w:rsidRPr="00A37B92" w:rsidRDefault="00290D32" w:rsidP="006F161A">
            <w:pPr>
              <w:spacing w:before="0"/>
              <w:jc w:val="center"/>
              <w:rPr>
                <w:b/>
                <w:sz w:val="19"/>
                <w:szCs w:val="19"/>
              </w:rPr>
            </w:pPr>
            <w:r w:rsidRPr="00720722">
              <w:rPr>
                <w:sz w:val="19"/>
                <w:szCs w:val="19"/>
              </w:rPr>
              <w:t>14</w:t>
            </w:r>
          </w:p>
        </w:tc>
        <w:tc>
          <w:tcPr>
            <w:tcW w:w="1182" w:type="dxa"/>
            <w:shd w:val="clear" w:color="auto" w:fill="FFFFFF" w:themeFill="background1"/>
          </w:tcPr>
          <w:p w14:paraId="0047B4EF" w14:textId="77777777" w:rsidR="00290D32" w:rsidRPr="00720722" w:rsidRDefault="00290D32" w:rsidP="006F161A">
            <w:pPr>
              <w:spacing w:before="0"/>
              <w:jc w:val="center"/>
              <w:rPr>
                <w:sz w:val="19"/>
                <w:szCs w:val="19"/>
              </w:rPr>
            </w:pPr>
          </w:p>
        </w:tc>
      </w:tr>
      <w:tr w:rsidR="00290D32" w:rsidRPr="00A37B92" w14:paraId="510E634C" w14:textId="59F4EC6B" w:rsidTr="00CC3E17">
        <w:trPr>
          <w:cantSplit/>
        </w:trPr>
        <w:tc>
          <w:tcPr>
            <w:tcW w:w="981" w:type="dxa"/>
            <w:shd w:val="clear" w:color="auto" w:fill="auto"/>
          </w:tcPr>
          <w:p w14:paraId="7E9A9184" w14:textId="77777777" w:rsidR="00290D32" w:rsidRPr="001B318A" w:rsidRDefault="00290D32" w:rsidP="006F161A">
            <w:pPr>
              <w:spacing w:before="0"/>
              <w:jc w:val="left"/>
              <w:rPr>
                <w:b/>
                <w:sz w:val="19"/>
                <w:szCs w:val="19"/>
              </w:rPr>
            </w:pPr>
            <w:r>
              <w:rPr>
                <w:sz w:val="19"/>
                <w:szCs w:val="19"/>
              </w:rPr>
              <w:t>IN-11.1.6</w:t>
            </w:r>
          </w:p>
        </w:tc>
        <w:tc>
          <w:tcPr>
            <w:tcW w:w="6160" w:type="dxa"/>
            <w:shd w:val="clear" w:color="auto" w:fill="FFFFFF" w:themeFill="background1"/>
          </w:tcPr>
          <w:p w14:paraId="0ACD62A7" w14:textId="77777777" w:rsidR="00290D32" w:rsidRPr="00A37B92" w:rsidRDefault="00290D32" w:rsidP="006F161A">
            <w:pPr>
              <w:spacing w:before="0"/>
              <w:ind w:left="358"/>
              <w:jc w:val="left"/>
              <w:rPr>
                <w:b/>
                <w:sz w:val="19"/>
                <w:szCs w:val="19"/>
              </w:rPr>
            </w:pPr>
            <w:r>
              <w:rPr>
                <w:sz w:val="19"/>
                <w:szCs w:val="19"/>
              </w:rPr>
              <w:t>The Corridor Manager in coordination with stakeholders shall maintain contracts with contractors.</w:t>
            </w:r>
          </w:p>
        </w:tc>
        <w:tc>
          <w:tcPr>
            <w:tcW w:w="1055" w:type="dxa"/>
            <w:shd w:val="clear" w:color="auto" w:fill="FFFFFF" w:themeFill="background1"/>
          </w:tcPr>
          <w:p w14:paraId="044E5127" w14:textId="77777777" w:rsidR="00290D32" w:rsidRPr="009921CB" w:rsidRDefault="00290D32" w:rsidP="006F161A">
            <w:pPr>
              <w:spacing w:before="0"/>
              <w:jc w:val="center"/>
              <w:rPr>
                <w:sz w:val="19"/>
                <w:szCs w:val="19"/>
              </w:rPr>
            </w:pPr>
            <w:r w:rsidRPr="009921CB">
              <w:rPr>
                <w:sz w:val="19"/>
                <w:szCs w:val="19"/>
              </w:rPr>
              <w:t>H</w:t>
            </w:r>
          </w:p>
        </w:tc>
        <w:tc>
          <w:tcPr>
            <w:tcW w:w="829" w:type="dxa"/>
            <w:shd w:val="clear" w:color="auto" w:fill="FFFFFF" w:themeFill="background1"/>
          </w:tcPr>
          <w:p w14:paraId="4B8BE649" w14:textId="1B4E641D" w:rsidR="00290D32" w:rsidRPr="00A37B92" w:rsidRDefault="00290D32" w:rsidP="006F161A">
            <w:pPr>
              <w:spacing w:before="0"/>
              <w:jc w:val="center"/>
              <w:rPr>
                <w:b/>
                <w:sz w:val="19"/>
                <w:szCs w:val="19"/>
              </w:rPr>
            </w:pPr>
            <w:r w:rsidRPr="00720722">
              <w:rPr>
                <w:sz w:val="19"/>
                <w:szCs w:val="19"/>
              </w:rPr>
              <w:t>14</w:t>
            </w:r>
          </w:p>
        </w:tc>
        <w:tc>
          <w:tcPr>
            <w:tcW w:w="1182" w:type="dxa"/>
            <w:shd w:val="clear" w:color="auto" w:fill="FFFFFF" w:themeFill="background1"/>
          </w:tcPr>
          <w:p w14:paraId="241EBC89" w14:textId="77777777" w:rsidR="00290D32" w:rsidRPr="00720722" w:rsidRDefault="00290D32" w:rsidP="006F161A">
            <w:pPr>
              <w:spacing w:before="0"/>
              <w:jc w:val="center"/>
              <w:rPr>
                <w:sz w:val="19"/>
                <w:szCs w:val="19"/>
              </w:rPr>
            </w:pPr>
          </w:p>
        </w:tc>
      </w:tr>
      <w:tr w:rsidR="00290D32" w:rsidRPr="00A37B92" w14:paraId="25617A85" w14:textId="4A3398B4" w:rsidTr="00CC3E17">
        <w:trPr>
          <w:cantSplit/>
        </w:trPr>
        <w:tc>
          <w:tcPr>
            <w:tcW w:w="981" w:type="dxa"/>
            <w:shd w:val="clear" w:color="auto" w:fill="auto"/>
          </w:tcPr>
          <w:p w14:paraId="30044037" w14:textId="77777777" w:rsidR="00290D32" w:rsidRPr="001B318A" w:rsidRDefault="00290D32" w:rsidP="006F161A">
            <w:pPr>
              <w:spacing w:before="0"/>
              <w:jc w:val="left"/>
              <w:rPr>
                <w:b/>
                <w:sz w:val="19"/>
                <w:szCs w:val="19"/>
              </w:rPr>
            </w:pPr>
            <w:r>
              <w:rPr>
                <w:sz w:val="19"/>
                <w:szCs w:val="19"/>
              </w:rPr>
              <w:t>IN-11.1.7</w:t>
            </w:r>
          </w:p>
        </w:tc>
        <w:tc>
          <w:tcPr>
            <w:tcW w:w="6160" w:type="dxa"/>
            <w:shd w:val="clear" w:color="auto" w:fill="FFFFFF" w:themeFill="background1"/>
          </w:tcPr>
          <w:p w14:paraId="2E203D25" w14:textId="77777777" w:rsidR="00290D32" w:rsidRPr="009921CB" w:rsidRDefault="00290D32" w:rsidP="006F161A">
            <w:pPr>
              <w:spacing w:before="0"/>
              <w:ind w:left="358"/>
              <w:jc w:val="left"/>
              <w:rPr>
                <w:sz w:val="19"/>
                <w:szCs w:val="19"/>
              </w:rPr>
            </w:pPr>
            <w:r w:rsidRPr="009921CB">
              <w:rPr>
                <w:sz w:val="19"/>
                <w:szCs w:val="19"/>
              </w:rPr>
              <w:t xml:space="preserve">The </w:t>
            </w:r>
            <w:r>
              <w:rPr>
                <w:sz w:val="19"/>
                <w:szCs w:val="19"/>
              </w:rPr>
              <w:t xml:space="preserve">Corridor Manager in coordination with stakeholders </w:t>
            </w:r>
            <w:r w:rsidRPr="009921CB">
              <w:rPr>
                <w:sz w:val="19"/>
                <w:szCs w:val="19"/>
              </w:rPr>
              <w:t xml:space="preserve">shall </w:t>
            </w:r>
            <w:r>
              <w:rPr>
                <w:sz w:val="19"/>
                <w:szCs w:val="19"/>
              </w:rPr>
              <w:t>d</w:t>
            </w:r>
            <w:r w:rsidRPr="009921CB">
              <w:rPr>
                <w:sz w:val="19"/>
                <w:szCs w:val="19"/>
              </w:rPr>
              <w:t xml:space="preserve">raft contracts for providing </w:t>
            </w:r>
            <w:r>
              <w:rPr>
                <w:sz w:val="19"/>
                <w:szCs w:val="19"/>
              </w:rPr>
              <w:t>d</w:t>
            </w:r>
            <w:r w:rsidRPr="009921CB">
              <w:rPr>
                <w:sz w:val="19"/>
                <w:szCs w:val="19"/>
              </w:rPr>
              <w:t>ata</w:t>
            </w:r>
            <w:r>
              <w:rPr>
                <w:sz w:val="19"/>
                <w:szCs w:val="19"/>
              </w:rPr>
              <w:t xml:space="preserve"> generated by the ICM Environment to third-party entities.</w:t>
            </w:r>
          </w:p>
        </w:tc>
        <w:tc>
          <w:tcPr>
            <w:tcW w:w="1055" w:type="dxa"/>
            <w:shd w:val="clear" w:color="auto" w:fill="FFFFFF" w:themeFill="background1"/>
          </w:tcPr>
          <w:p w14:paraId="25D69301" w14:textId="77777777" w:rsidR="00290D32" w:rsidRPr="009921CB" w:rsidRDefault="00290D32" w:rsidP="006F161A">
            <w:pPr>
              <w:spacing w:before="0"/>
              <w:jc w:val="center"/>
              <w:rPr>
                <w:sz w:val="19"/>
                <w:szCs w:val="19"/>
              </w:rPr>
            </w:pPr>
            <w:r w:rsidRPr="009921CB">
              <w:rPr>
                <w:sz w:val="19"/>
                <w:szCs w:val="19"/>
              </w:rPr>
              <w:t>H</w:t>
            </w:r>
          </w:p>
        </w:tc>
        <w:tc>
          <w:tcPr>
            <w:tcW w:w="829" w:type="dxa"/>
            <w:shd w:val="clear" w:color="auto" w:fill="FFFFFF" w:themeFill="background1"/>
          </w:tcPr>
          <w:p w14:paraId="33D249AE" w14:textId="29635AC5" w:rsidR="00290D32" w:rsidRPr="00A37B92" w:rsidRDefault="00290D32" w:rsidP="006F161A">
            <w:pPr>
              <w:spacing w:before="0"/>
              <w:jc w:val="center"/>
              <w:rPr>
                <w:b/>
                <w:sz w:val="19"/>
                <w:szCs w:val="19"/>
              </w:rPr>
            </w:pPr>
            <w:r w:rsidRPr="00720722">
              <w:rPr>
                <w:sz w:val="19"/>
                <w:szCs w:val="19"/>
              </w:rPr>
              <w:t>14</w:t>
            </w:r>
          </w:p>
        </w:tc>
        <w:tc>
          <w:tcPr>
            <w:tcW w:w="1182" w:type="dxa"/>
            <w:shd w:val="clear" w:color="auto" w:fill="FFFFFF" w:themeFill="background1"/>
          </w:tcPr>
          <w:p w14:paraId="38760F6D" w14:textId="77777777" w:rsidR="00290D32" w:rsidRPr="00720722" w:rsidRDefault="00290D32" w:rsidP="006F161A">
            <w:pPr>
              <w:spacing w:before="0"/>
              <w:jc w:val="center"/>
              <w:rPr>
                <w:sz w:val="19"/>
                <w:szCs w:val="19"/>
              </w:rPr>
            </w:pPr>
          </w:p>
        </w:tc>
      </w:tr>
      <w:tr w:rsidR="00290D32" w:rsidRPr="00A37B92" w14:paraId="4F4D9F78" w14:textId="243AA0DD" w:rsidTr="00CC3E17">
        <w:trPr>
          <w:cantSplit/>
        </w:trPr>
        <w:tc>
          <w:tcPr>
            <w:tcW w:w="981" w:type="dxa"/>
            <w:shd w:val="clear" w:color="auto" w:fill="auto"/>
          </w:tcPr>
          <w:p w14:paraId="27A5FFC8" w14:textId="77777777" w:rsidR="00290D32" w:rsidRPr="001B318A" w:rsidRDefault="00290D32" w:rsidP="006F161A">
            <w:pPr>
              <w:spacing w:before="0"/>
              <w:jc w:val="left"/>
              <w:rPr>
                <w:b/>
                <w:sz w:val="19"/>
                <w:szCs w:val="19"/>
              </w:rPr>
            </w:pPr>
            <w:r>
              <w:rPr>
                <w:sz w:val="19"/>
                <w:szCs w:val="19"/>
              </w:rPr>
              <w:t>IN-11.1.8</w:t>
            </w:r>
          </w:p>
        </w:tc>
        <w:tc>
          <w:tcPr>
            <w:tcW w:w="6160" w:type="dxa"/>
            <w:shd w:val="clear" w:color="auto" w:fill="FFFFFF" w:themeFill="background1"/>
          </w:tcPr>
          <w:p w14:paraId="26526FBA" w14:textId="77777777" w:rsidR="00290D32" w:rsidRPr="00A37B92" w:rsidRDefault="00290D32" w:rsidP="006F161A">
            <w:pPr>
              <w:spacing w:before="0"/>
              <w:ind w:left="358"/>
              <w:jc w:val="left"/>
              <w:rPr>
                <w:b/>
                <w:sz w:val="19"/>
                <w:szCs w:val="19"/>
              </w:rPr>
            </w:pPr>
            <w:r>
              <w:rPr>
                <w:sz w:val="19"/>
                <w:szCs w:val="19"/>
              </w:rPr>
              <w:t>The Corridor Manager in coordination with stakeholders shall m</w:t>
            </w:r>
            <w:r w:rsidRPr="00A37B92">
              <w:rPr>
                <w:sz w:val="19"/>
                <w:szCs w:val="19"/>
              </w:rPr>
              <w:t>aintain positive relationships with vendors and contractors</w:t>
            </w:r>
            <w:r>
              <w:rPr>
                <w:sz w:val="19"/>
                <w:szCs w:val="19"/>
              </w:rPr>
              <w:t>.</w:t>
            </w:r>
          </w:p>
        </w:tc>
        <w:tc>
          <w:tcPr>
            <w:tcW w:w="1055" w:type="dxa"/>
            <w:shd w:val="clear" w:color="auto" w:fill="FFFFFF" w:themeFill="background1"/>
          </w:tcPr>
          <w:p w14:paraId="439504C4" w14:textId="77777777" w:rsidR="00290D32" w:rsidRPr="009921CB" w:rsidRDefault="00290D32" w:rsidP="006F161A">
            <w:pPr>
              <w:spacing w:before="0"/>
              <w:jc w:val="center"/>
              <w:rPr>
                <w:sz w:val="19"/>
                <w:szCs w:val="19"/>
              </w:rPr>
            </w:pPr>
            <w:r w:rsidRPr="009921CB">
              <w:rPr>
                <w:sz w:val="19"/>
                <w:szCs w:val="19"/>
              </w:rPr>
              <w:t>H</w:t>
            </w:r>
          </w:p>
        </w:tc>
        <w:tc>
          <w:tcPr>
            <w:tcW w:w="829" w:type="dxa"/>
            <w:shd w:val="clear" w:color="auto" w:fill="FFFFFF" w:themeFill="background1"/>
          </w:tcPr>
          <w:p w14:paraId="46E4B702" w14:textId="639DEDD0" w:rsidR="00290D32" w:rsidRPr="00A37B92" w:rsidRDefault="00290D32" w:rsidP="006F161A">
            <w:pPr>
              <w:spacing w:before="0"/>
              <w:jc w:val="center"/>
              <w:rPr>
                <w:b/>
                <w:sz w:val="19"/>
                <w:szCs w:val="19"/>
              </w:rPr>
            </w:pPr>
            <w:r w:rsidRPr="00720722">
              <w:rPr>
                <w:sz w:val="19"/>
                <w:szCs w:val="19"/>
              </w:rPr>
              <w:t>14</w:t>
            </w:r>
          </w:p>
        </w:tc>
        <w:tc>
          <w:tcPr>
            <w:tcW w:w="1182" w:type="dxa"/>
            <w:shd w:val="clear" w:color="auto" w:fill="FFFFFF" w:themeFill="background1"/>
          </w:tcPr>
          <w:p w14:paraId="783A1712" w14:textId="77777777" w:rsidR="00290D32" w:rsidRPr="00720722" w:rsidRDefault="00290D32" w:rsidP="006F161A">
            <w:pPr>
              <w:spacing w:before="0"/>
              <w:jc w:val="center"/>
              <w:rPr>
                <w:sz w:val="19"/>
                <w:szCs w:val="19"/>
              </w:rPr>
            </w:pPr>
          </w:p>
        </w:tc>
      </w:tr>
      <w:tr w:rsidR="00290D32" w:rsidRPr="00A37B92" w14:paraId="6F861CC0" w14:textId="6794171B" w:rsidTr="00CC3E17">
        <w:trPr>
          <w:cantSplit/>
        </w:trPr>
        <w:tc>
          <w:tcPr>
            <w:tcW w:w="981" w:type="dxa"/>
            <w:shd w:val="clear" w:color="auto" w:fill="FBD4B4" w:themeFill="accent6" w:themeFillTint="66"/>
          </w:tcPr>
          <w:p w14:paraId="6FEB8CF7" w14:textId="77777777" w:rsidR="00290D32" w:rsidRPr="00A37B92" w:rsidRDefault="00290D32" w:rsidP="00290D32">
            <w:pPr>
              <w:spacing w:before="0"/>
              <w:jc w:val="left"/>
              <w:rPr>
                <w:b/>
                <w:sz w:val="19"/>
                <w:szCs w:val="19"/>
              </w:rPr>
            </w:pPr>
            <w:r w:rsidRPr="001B318A">
              <w:rPr>
                <w:b/>
                <w:sz w:val="19"/>
                <w:szCs w:val="19"/>
              </w:rPr>
              <w:t>IN-</w:t>
            </w:r>
            <w:r>
              <w:rPr>
                <w:b/>
                <w:sz w:val="19"/>
                <w:szCs w:val="19"/>
              </w:rPr>
              <w:t>11.2</w:t>
            </w:r>
          </w:p>
        </w:tc>
        <w:tc>
          <w:tcPr>
            <w:tcW w:w="6160" w:type="dxa"/>
            <w:shd w:val="clear" w:color="auto" w:fill="FBD4B4" w:themeFill="accent6" w:themeFillTint="66"/>
          </w:tcPr>
          <w:p w14:paraId="3A8BDFC9" w14:textId="77777777" w:rsidR="00290D32" w:rsidRPr="00A37B92" w:rsidRDefault="00290D32" w:rsidP="00290D32">
            <w:pPr>
              <w:spacing w:before="0"/>
              <w:jc w:val="left"/>
              <w:rPr>
                <w:b/>
                <w:sz w:val="19"/>
                <w:szCs w:val="19"/>
              </w:rPr>
            </w:pPr>
            <w:r w:rsidRPr="00A37B92">
              <w:rPr>
                <w:b/>
                <w:sz w:val="19"/>
                <w:szCs w:val="19"/>
              </w:rPr>
              <w:t>Third</w:t>
            </w:r>
            <w:r>
              <w:rPr>
                <w:b/>
                <w:sz w:val="19"/>
                <w:szCs w:val="19"/>
              </w:rPr>
              <w:t>-</w:t>
            </w:r>
            <w:r w:rsidRPr="00A37B92">
              <w:rPr>
                <w:b/>
                <w:sz w:val="19"/>
                <w:szCs w:val="19"/>
              </w:rPr>
              <w:t xml:space="preserve">party purchasing choices and contracts </w:t>
            </w:r>
            <w:r>
              <w:rPr>
                <w:b/>
                <w:sz w:val="19"/>
                <w:szCs w:val="19"/>
              </w:rPr>
              <w:t>shall</w:t>
            </w:r>
            <w:r w:rsidRPr="00A37B92">
              <w:rPr>
                <w:b/>
                <w:sz w:val="19"/>
                <w:szCs w:val="19"/>
              </w:rPr>
              <w:t xml:space="preserve"> be reviewed periodically</w:t>
            </w:r>
            <w:r>
              <w:rPr>
                <w:b/>
                <w:sz w:val="19"/>
                <w:szCs w:val="19"/>
              </w:rPr>
              <w:t xml:space="preserve"> under the direction of the Corridor Manager.</w:t>
            </w:r>
          </w:p>
        </w:tc>
        <w:tc>
          <w:tcPr>
            <w:tcW w:w="1055" w:type="dxa"/>
            <w:shd w:val="clear" w:color="auto" w:fill="FBD4B4" w:themeFill="accent6" w:themeFillTint="66"/>
          </w:tcPr>
          <w:p w14:paraId="2314E5D5" w14:textId="7BCE59A7" w:rsidR="00290D32" w:rsidRPr="00A37B92" w:rsidRDefault="00290D32" w:rsidP="00290D32">
            <w:pPr>
              <w:spacing w:before="0"/>
              <w:jc w:val="center"/>
              <w:rPr>
                <w:b/>
                <w:sz w:val="19"/>
                <w:szCs w:val="19"/>
              </w:rPr>
            </w:pPr>
            <w:r w:rsidRPr="00A37B92">
              <w:rPr>
                <w:b/>
                <w:sz w:val="19"/>
                <w:szCs w:val="19"/>
              </w:rPr>
              <w:t>M</w:t>
            </w:r>
          </w:p>
        </w:tc>
        <w:tc>
          <w:tcPr>
            <w:tcW w:w="829" w:type="dxa"/>
            <w:shd w:val="clear" w:color="auto" w:fill="FBD4B4" w:themeFill="accent6" w:themeFillTint="66"/>
          </w:tcPr>
          <w:p w14:paraId="73C1DE9D" w14:textId="63ED14DC" w:rsidR="00290D32" w:rsidRPr="00A37B92" w:rsidRDefault="00290D32" w:rsidP="00290D32">
            <w:pPr>
              <w:spacing w:before="0"/>
              <w:jc w:val="center"/>
              <w:rPr>
                <w:b/>
                <w:sz w:val="19"/>
                <w:szCs w:val="19"/>
              </w:rPr>
            </w:pPr>
            <w:r>
              <w:rPr>
                <w:b/>
                <w:sz w:val="19"/>
                <w:szCs w:val="19"/>
              </w:rPr>
              <w:t>14</w:t>
            </w:r>
          </w:p>
        </w:tc>
        <w:tc>
          <w:tcPr>
            <w:tcW w:w="1182" w:type="dxa"/>
            <w:shd w:val="clear" w:color="auto" w:fill="FBD4B4" w:themeFill="accent6" w:themeFillTint="66"/>
          </w:tcPr>
          <w:p w14:paraId="37475388" w14:textId="0725A3A3" w:rsidR="00290D32" w:rsidRDefault="00290D32" w:rsidP="00290D32">
            <w:pPr>
              <w:spacing w:before="0"/>
              <w:jc w:val="center"/>
              <w:rPr>
                <w:b/>
                <w:sz w:val="19"/>
                <w:szCs w:val="19"/>
              </w:rPr>
            </w:pPr>
            <w:r>
              <w:rPr>
                <w:b/>
                <w:sz w:val="19"/>
                <w:szCs w:val="19"/>
                <w:lang w:eastAsia="zh-CN"/>
              </w:rPr>
              <w:t>Institutional Job Tasks</w:t>
            </w:r>
          </w:p>
        </w:tc>
      </w:tr>
      <w:bookmarkEnd w:id="373"/>
      <w:bookmarkEnd w:id="374"/>
    </w:tbl>
    <w:p w14:paraId="37ADADA5" w14:textId="77777777" w:rsidR="00E67182" w:rsidRDefault="00E67182" w:rsidP="002B265C"/>
    <w:p w14:paraId="0AB114C2" w14:textId="77777777" w:rsidR="00E67182" w:rsidRDefault="00E67182">
      <w:pPr>
        <w:suppressAutoHyphens w:val="0"/>
        <w:spacing w:before="0"/>
        <w:jc w:val="left"/>
        <w:rPr>
          <w:rFonts w:eastAsia="SimSun"/>
          <w:caps/>
          <w:spacing w:val="20"/>
          <w:sz w:val="24"/>
          <w:szCs w:val="24"/>
        </w:rPr>
      </w:pPr>
      <w:r>
        <w:br w:type="page"/>
      </w:r>
    </w:p>
    <w:p w14:paraId="6C4DB0F4" w14:textId="1CEB51E2" w:rsidR="00246F38" w:rsidRDefault="00246F38" w:rsidP="00246F38">
      <w:pPr>
        <w:pStyle w:val="Heading2"/>
        <w:keepNext w:val="0"/>
        <w:ind w:left="547" w:hanging="547"/>
      </w:pPr>
      <w:bookmarkStart w:id="393" w:name="_Toc457580576"/>
      <w:r>
        <w:lastRenderedPageBreak/>
        <w:t>Corridor Monitoring</w:t>
      </w:r>
      <w:bookmarkEnd w:id="375"/>
      <w:bookmarkEnd w:id="393"/>
    </w:p>
    <w:p w14:paraId="7B8A6411" w14:textId="77777777" w:rsidR="00F3425F" w:rsidRDefault="00F3425F" w:rsidP="00B5782E">
      <w:pPr>
        <w:rPr>
          <w:lang w:eastAsia="zh-CN"/>
        </w:rPr>
      </w:pPr>
      <w:r>
        <w:rPr>
          <w:lang w:eastAsia="zh-CN"/>
        </w:rPr>
        <w:t>This section defines requirements associated with the need to continuously monitor travel activities and device operations within the corridor, assess trends, and calculate performance metrics in order to develop an accurate depiction of existing corridor operations.</w:t>
      </w:r>
    </w:p>
    <w:p w14:paraId="7CD5C538" w14:textId="6C7458C7" w:rsidR="00246F38" w:rsidRPr="00B230FE" w:rsidRDefault="00246F38" w:rsidP="00246F38">
      <w:pPr>
        <w:pStyle w:val="Heading3"/>
      </w:pPr>
      <w:bookmarkStart w:id="394" w:name="_Toc452032303"/>
      <w:bookmarkStart w:id="395" w:name="_Toc457580577"/>
      <w:bookmarkStart w:id="396" w:name="_Toc439939965"/>
      <w:r>
        <w:t>Static Transportation Network Characteristics</w:t>
      </w:r>
      <w:bookmarkEnd w:id="394"/>
      <w:bookmarkEnd w:id="395"/>
      <w:r w:rsidR="00905068">
        <w:t xml:space="preserve"> </w:t>
      </w:r>
    </w:p>
    <w:tbl>
      <w:tblPr>
        <w:tblStyle w:val="TableGrid"/>
        <w:tblW w:w="9805" w:type="dxa"/>
        <w:tblLayout w:type="fixed"/>
        <w:tblLook w:val="04A0" w:firstRow="1" w:lastRow="0" w:firstColumn="1" w:lastColumn="0" w:noHBand="0" w:noVBand="1"/>
      </w:tblPr>
      <w:tblGrid>
        <w:gridCol w:w="1075"/>
        <w:gridCol w:w="5760"/>
        <w:gridCol w:w="900"/>
        <w:gridCol w:w="810"/>
        <w:gridCol w:w="1260"/>
      </w:tblGrid>
      <w:tr w:rsidR="00915654" w:rsidRPr="00A666CF" w14:paraId="6F542029" w14:textId="2B3C296A" w:rsidTr="00CC3E17">
        <w:trPr>
          <w:cantSplit/>
        </w:trPr>
        <w:tc>
          <w:tcPr>
            <w:tcW w:w="1075" w:type="dxa"/>
            <w:shd w:val="clear" w:color="auto" w:fill="D9D9D9" w:themeFill="background1" w:themeFillShade="D9"/>
          </w:tcPr>
          <w:p w14:paraId="2FFBEA62" w14:textId="77777777" w:rsidR="00915654" w:rsidRPr="000B297E" w:rsidRDefault="00915654" w:rsidP="00246F38">
            <w:pPr>
              <w:keepNext/>
              <w:spacing w:before="0"/>
              <w:jc w:val="center"/>
              <w:rPr>
                <w:b/>
                <w:sz w:val="19"/>
                <w:szCs w:val="19"/>
                <w:lang w:eastAsia="zh-CN"/>
              </w:rPr>
            </w:pPr>
            <w:r w:rsidRPr="000B297E">
              <w:rPr>
                <w:b/>
                <w:sz w:val="19"/>
                <w:szCs w:val="19"/>
                <w:lang w:eastAsia="zh-CN"/>
              </w:rPr>
              <w:t>ID</w:t>
            </w:r>
          </w:p>
        </w:tc>
        <w:tc>
          <w:tcPr>
            <w:tcW w:w="5760" w:type="dxa"/>
            <w:shd w:val="clear" w:color="auto" w:fill="D9D9D9" w:themeFill="background1" w:themeFillShade="D9"/>
          </w:tcPr>
          <w:p w14:paraId="6E5B80F3" w14:textId="77777777" w:rsidR="00915654" w:rsidRPr="000B297E" w:rsidRDefault="00915654" w:rsidP="00246F38">
            <w:pPr>
              <w:keepNext/>
              <w:spacing w:before="0"/>
              <w:jc w:val="left"/>
              <w:rPr>
                <w:b/>
                <w:sz w:val="19"/>
                <w:szCs w:val="19"/>
                <w:lang w:eastAsia="zh-CN"/>
              </w:rPr>
            </w:pPr>
            <w:r w:rsidRPr="000B297E">
              <w:rPr>
                <w:b/>
                <w:sz w:val="19"/>
                <w:szCs w:val="19"/>
                <w:lang w:eastAsia="zh-CN"/>
              </w:rPr>
              <w:t>Description</w:t>
            </w:r>
          </w:p>
        </w:tc>
        <w:tc>
          <w:tcPr>
            <w:tcW w:w="900" w:type="dxa"/>
            <w:shd w:val="clear" w:color="auto" w:fill="D9D9D9" w:themeFill="background1" w:themeFillShade="D9"/>
            <w:tcMar>
              <w:left w:w="58" w:type="dxa"/>
              <w:right w:w="58" w:type="dxa"/>
            </w:tcMar>
          </w:tcPr>
          <w:p w14:paraId="476ED1D4" w14:textId="77777777" w:rsidR="00915654" w:rsidRPr="000B297E" w:rsidRDefault="00915654" w:rsidP="00246F38">
            <w:pPr>
              <w:keepNext/>
              <w:spacing w:before="0"/>
              <w:jc w:val="center"/>
              <w:rPr>
                <w:b/>
                <w:sz w:val="19"/>
                <w:szCs w:val="19"/>
                <w:lang w:eastAsia="zh-CN"/>
              </w:rPr>
            </w:pPr>
            <w:r w:rsidRPr="000B297E">
              <w:rPr>
                <w:b/>
                <w:sz w:val="19"/>
                <w:szCs w:val="19"/>
                <w:lang w:eastAsia="zh-CN"/>
              </w:rPr>
              <w:t>Criticality</w:t>
            </w:r>
          </w:p>
        </w:tc>
        <w:tc>
          <w:tcPr>
            <w:tcW w:w="810" w:type="dxa"/>
            <w:shd w:val="clear" w:color="auto" w:fill="D9D9D9" w:themeFill="background1" w:themeFillShade="D9"/>
            <w:tcMar>
              <w:left w:w="58" w:type="dxa"/>
              <w:right w:w="58" w:type="dxa"/>
            </w:tcMar>
          </w:tcPr>
          <w:p w14:paraId="01748D0F" w14:textId="77777777" w:rsidR="00915654" w:rsidRPr="000B297E" w:rsidRDefault="00915654">
            <w:pPr>
              <w:keepNext/>
              <w:spacing w:before="0"/>
              <w:jc w:val="center"/>
              <w:rPr>
                <w:b/>
                <w:sz w:val="19"/>
                <w:szCs w:val="19"/>
                <w:lang w:eastAsia="zh-CN"/>
              </w:rPr>
            </w:pPr>
            <w:r w:rsidRPr="000B297E">
              <w:rPr>
                <w:b/>
                <w:sz w:val="19"/>
                <w:szCs w:val="19"/>
                <w:lang w:eastAsia="zh-CN"/>
              </w:rPr>
              <w:t>Related User Need(s)</w:t>
            </w:r>
          </w:p>
        </w:tc>
        <w:tc>
          <w:tcPr>
            <w:tcW w:w="1260" w:type="dxa"/>
            <w:shd w:val="clear" w:color="auto" w:fill="D9D9D9" w:themeFill="background1" w:themeFillShade="D9"/>
          </w:tcPr>
          <w:p w14:paraId="3E0DA2C6" w14:textId="4BD9260F" w:rsidR="00915654" w:rsidRPr="000B297E" w:rsidRDefault="00915654" w:rsidP="00246F38">
            <w:pPr>
              <w:keepNext/>
              <w:spacing w:before="0"/>
              <w:jc w:val="center"/>
              <w:rPr>
                <w:b/>
                <w:sz w:val="19"/>
                <w:szCs w:val="19"/>
                <w:lang w:eastAsia="zh-CN"/>
              </w:rPr>
            </w:pPr>
            <w:r>
              <w:rPr>
                <w:b/>
                <w:sz w:val="19"/>
                <w:szCs w:val="19"/>
                <w:lang w:eastAsia="zh-CN"/>
              </w:rPr>
              <w:t>Related Subsystem</w:t>
            </w:r>
          </w:p>
        </w:tc>
      </w:tr>
      <w:tr w:rsidR="00C510BB" w:rsidRPr="000B297E" w14:paraId="5F1E3288" w14:textId="2C2A598D" w:rsidTr="00CC3E17">
        <w:trPr>
          <w:cantSplit/>
        </w:trPr>
        <w:tc>
          <w:tcPr>
            <w:tcW w:w="1075" w:type="dxa"/>
            <w:shd w:val="clear" w:color="auto" w:fill="FBD4B4" w:themeFill="accent6" w:themeFillTint="66"/>
          </w:tcPr>
          <w:p w14:paraId="0962A914" w14:textId="77777777" w:rsidR="00C510BB" w:rsidRPr="000B297E" w:rsidRDefault="00C510BB" w:rsidP="00C510BB">
            <w:pPr>
              <w:keepNext/>
              <w:spacing w:before="0"/>
              <w:rPr>
                <w:b/>
                <w:sz w:val="19"/>
                <w:szCs w:val="19"/>
                <w:lang w:eastAsia="zh-CN"/>
              </w:rPr>
            </w:pPr>
            <w:r>
              <w:rPr>
                <w:b/>
                <w:sz w:val="19"/>
                <w:szCs w:val="19"/>
                <w:lang w:eastAsia="zh-CN"/>
              </w:rPr>
              <w:t>CM-3.1</w:t>
            </w:r>
          </w:p>
        </w:tc>
        <w:tc>
          <w:tcPr>
            <w:tcW w:w="5760" w:type="dxa"/>
            <w:shd w:val="clear" w:color="auto" w:fill="FBD4B4" w:themeFill="accent6" w:themeFillTint="66"/>
          </w:tcPr>
          <w:p w14:paraId="28FD1DBD" w14:textId="571C6A4C" w:rsidR="00C510BB" w:rsidRDefault="00C510BB" w:rsidP="00C510BB">
            <w:pPr>
              <w:keepNext/>
              <w:spacing w:before="0"/>
              <w:jc w:val="left"/>
              <w:rPr>
                <w:b/>
                <w:sz w:val="19"/>
                <w:szCs w:val="19"/>
                <w:lang w:eastAsia="zh-CN"/>
              </w:rPr>
            </w:pPr>
            <w:r>
              <w:rPr>
                <w:b/>
                <w:sz w:val="19"/>
                <w:szCs w:val="19"/>
                <w:lang w:eastAsia="zh-CN"/>
              </w:rPr>
              <w:t>Roadway operators shall maintain and communicate to the Corridor Manager up-to-date definitions of roadway facilities connected to the ICM Environment</w:t>
            </w:r>
          </w:p>
        </w:tc>
        <w:tc>
          <w:tcPr>
            <w:tcW w:w="900" w:type="dxa"/>
            <w:shd w:val="clear" w:color="auto" w:fill="FBD4B4" w:themeFill="accent6" w:themeFillTint="66"/>
          </w:tcPr>
          <w:p w14:paraId="116A9B5A" w14:textId="365255F4" w:rsidR="00C510BB" w:rsidRDefault="00C510BB" w:rsidP="00C510BB">
            <w:pPr>
              <w:keepNext/>
              <w:spacing w:before="0"/>
              <w:jc w:val="center"/>
              <w:rPr>
                <w:b/>
                <w:sz w:val="19"/>
                <w:szCs w:val="19"/>
                <w:lang w:eastAsia="zh-CN"/>
              </w:rPr>
            </w:pPr>
            <w:r>
              <w:rPr>
                <w:b/>
                <w:sz w:val="19"/>
                <w:szCs w:val="19"/>
              </w:rPr>
              <w:t>H</w:t>
            </w:r>
          </w:p>
        </w:tc>
        <w:tc>
          <w:tcPr>
            <w:tcW w:w="810" w:type="dxa"/>
            <w:shd w:val="clear" w:color="auto" w:fill="FBD4B4" w:themeFill="accent6" w:themeFillTint="66"/>
          </w:tcPr>
          <w:p w14:paraId="41D68E4F" w14:textId="3FE324BD" w:rsidR="00C510BB" w:rsidRDefault="00C510BB" w:rsidP="00C510BB">
            <w:pPr>
              <w:keepNext/>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6FBA44F8" w14:textId="3D56A54E" w:rsidR="00C510BB" w:rsidRDefault="00C510BB" w:rsidP="00C510BB">
            <w:pPr>
              <w:keepNext/>
              <w:spacing w:before="0"/>
              <w:jc w:val="center"/>
              <w:rPr>
                <w:b/>
                <w:sz w:val="19"/>
                <w:szCs w:val="19"/>
                <w:lang w:eastAsia="zh-CN"/>
              </w:rPr>
            </w:pPr>
            <w:r>
              <w:rPr>
                <w:b/>
                <w:sz w:val="19"/>
                <w:szCs w:val="19"/>
                <w:lang w:eastAsia="zh-CN"/>
              </w:rPr>
              <w:t>Institutional Job Tasks</w:t>
            </w:r>
          </w:p>
        </w:tc>
      </w:tr>
      <w:tr w:rsidR="00C510BB" w:rsidRPr="000B297E" w14:paraId="2154D2BF" w14:textId="57F4DAA0" w:rsidTr="00CC3E17">
        <w:trPr>
          <w:cantSplit/>
        </w:trPr>
        <w:tc>
          <w:tcPr>
            <w:tcW w:w="1075" w:type="dxa"/>
            <w:shd w:val="clear" w:color="auto" w:fill="auto"/>
          </w:tcPr>
          <w:p w14:paraId="24857056" w14:textId="77777777" w:rsidR="00C510BB" w:rsidRPr="006A4F78" w:rsidRDefault="00C510BB" w:rsidP="00C510BB">
            <w:pPr>
              <w:spacing w:before="0"/>
              <w:rPr>
                <w:sz w:val="19"/>
                <w:szCs w:val="19"/>
                <w:lang w:eastAsia="zh-CN"/>
              </w:rPr>
            </w:pPr>
            <w:r w:rsidRPr="006A4F78">
              <w:rPr>
                <w:sz w:val="19"/>
                <w:szCs w:val="19"/>
                <w:lang w:eastAsia="zh-CN"/>
              </w:rPr>
              <w:t>CM-3.1</w:t>
            </w:r>
            <w:r>
              <w:rPr>
                <w:sz w:val="19"/>
                <w:szCs w:val="19"/>
                <w:lang w:eastAsia="zh-CN"/>
              </w:rPr>
              <w:t>.1</w:t>
            </w:r>
          </w:p>
        </w:tc>
        <w:tc>
          <w:tcPr>
            <w:tcW w:w="5760" w:type="dxa"/>
            <w:shd w:val="clear" w:color="auto" w:fill="auto"/>
          </w:tcPr>
          <w:p w14:paraId="2E33606B" w14:textId="77777777" w:rsidR="00C510BB" w:rsidRPr="00152E94" w:rsidRDefault="00C510BB" w:rsidP="00C510BB">
            <w:pPr>
              <w:spacing w:before="0"/>
              <w:ind w:left="337"/>
              <w:jc w:val="left"/>
              <w:rPr>
                <w:sz w:val="19"/>
                <w:szCs w:val="19"/>
                <w:lang w:eastAsia="zh-CN"/>
              </w:rPr>
            </w:pPr>
            <w:r w:rsidRPr="00152E94">
              <w:rPr>
                <w:sz w:val="19"/>
                <w:szCs w:val="19"/>
                <w:lang w:eastAsia="zh-CN"/>
              </w:rPr>
              <w:t xml:space="preserve">Caltrans shall maintain </w:t>
            </w:r>
            <w:r>
              <w:rPr>
                <w:sz w:val="19"/>
                <w:szCs w:val="19"/>
                <w:lang w:eastAsia="zh-CN"/>
              </w:rPr>
              <w:t xml:space="preserve">up-to-date </w:t>
            </w:r>
            <w:r w:rsidRPr="00152E94">
              <w:rPr>
                <w:sz w:val="19"/>
                <w:szCs w:val="19"/>
                <w:lang w:eastAsia="zh-CN"/>
              </w:rPr>
              <w:t>definition</w:t>
            </w:r>
            <w:r>
              <w:rPr>
                <w:sz w:val="19"/>
                <w:szCs w:val="19"/>
                <w:lang w:eastAsia="zh-CN"/>
              </w:rPr>
              <w:t>s</w:t>
            </w:r>
            <w:r w:rsidRPr="00152E94">
              <w:rPr>
                <w:sz w:val="19"/>
                <w:szCs w:val="19"/>
                <w:lang w:eastAsia="zh-CN"/>
              </w:rPr>
              <w:t xml:space="preserve"> of freeway network elements</w:t>
            </w:r>
          </w:p>
        </w:tc>
        <w:tc>
          <w:tcPr>
            <w:tcW w:w="900" w:type="dxa"/>
            <w:shd w:val="clear" w:color="auto" w:fill="auto"/>
          </w:tcPr>
          <w:p w14:paraId="0406C629"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shd w:val="clear" w:color="auto" w:fill="auto"/>
          </w:tcPr>
          <w:p w14:paraId="12ECCBD8"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677401C4" w14:textId="77777777" w:rsidR="00C510BB" w:rsidRPr="00A61D79" w:rsidRDefault="00C510BB" w:rsidP="00C510BB">
            <w:pPr>
              <w:spacing w:before="0"/>
              <w:rPr>
                <w:sz w:val="19"/>
                <w:szCs w:val="19"/>
                <w:lang w:eastAsia="zh-CN"/>
              </w:rPr>
            </w:pPr>
          </w:p>
        </w:tc>
      </w:tr>
      <w:tr w:rsidR="00C510BB" w:rsidRPr="00152E94" w14:paraId="45430C3E" w14:textId="6874ADA4" w:rsidTr="00CC3E17">
        <w:trPr>
          <w:cantSplit/>
        </w:trPr>
        <w:tc>
          <w:tcPr>
            <w:tcW w:w="1075" w:type="dxa"/>
            <w:shd w:val="clear" w:color="auto" w:fill="auto"/>
          </w:tcPr>
          <w:p w14:paraId="4E25A27B" w14:textId="77777777" w:rsidR="00C510BB" w:rsidRPr="006A4F78" w:rsidRDefault="00C510BB" w:rsidP="00C510BB">
            <w:pPr>
              <w:spacing w:before="0"/>
              <w:rPr>
                <w:i/>
                <w:sz w:val="19"/>
                <w:szCs w:val="19"/>
                <w:lang w:eastAsia="zh-CN"/>
              </w:rPr>
            </w:pPr>
            <w:r w:rsidRPr="006A4F78">
              <w:rPr>
                <w:i/>
                <w:sz w:val="19"/>
                <w:szCs w:val="19"/>
                <w:lang w:eastAsia="zh-CN"/>
              </w:rPr>
              <w:t>CM-3.1.1</w:t>
            </w:r>
            <w:r>
              <w:rPr>
                <w:i/>
                <w:sz w:val="19"/>
                <w:szCs w:val="19"/>
                <w:lang w:eastAsia="zh-CN"/>
              </w:rPr>
              <w:t>.1</w:t>
            </w:r>
          </w:p>
        </w:tc>
        <w:tc>
          <w:tcPr>
            <w:tcW w:w="5760" w:type="dxa"/>
          </w:tcPr>
          <w:p w14:paraId="14D73243" w14:textId="77777777" w:rsidR="00C510BB" w:rsidRDefault="00C510BB" w:rsidP="00C510BB">
            <w:pPr>
              <w:widowControl w:val="0"/>
              <w:suppressAutoHyphens w:val="0"/>
              <w:spacing w:before="0"/>
              <w:ind w:left="697"/>
              <w:jc w:val="left"/>
              <w:rPr>
                <w:i/>
                <w:sz w:val="19"/>
                <w:szCs w:val="19"/>
              </w:rPr>
            </w:pPr>
            <w:r w:rsidRPr="00152E94">
              <w:rPr>
                <w:i/>
                <w:sz w:val="19"/>
                <w:szCs w:val="19"/>
              </w:rPr>
              <w:t xml:space="preserve">Caltrans shall communicate to the </w:t>
            </w:r>
            <w:r>
              <w:rPr>
                <w:i/>
                <w:sz w:val="19"/>
                <w:szCs w:val="19"/>
              </w:rPr>
              <w:t>ICM C</w:t>
            </w:r>
            <w:r w:rsidRPr="00152E94">
              <w:rPr>
                <w:i/>
                <w:sz w:val="19"/>
                <w:szCs w:val="19"/>
              </w:rPr>
              <w:t xml:space="preserve">orridor </w:t>
            </w:r>
            <w:r>
              <w:rPr>
                <w:i/>
                <w:sz w:val="19"/>
                <w:szCs w:val="19"/>
              </w:rPr>
              <w:t>M</w:t>
            </w:r>
            <w:r w:rsidRPr="00152E94">
              <w:rPr>
                <w:i/>
                <w:sz w:val="19"/>
                <w:szCs w:val="19"/>
              </w:rPr>
              <w:t xml:space="preserve">anager any changes in </w:t>
            </w:r>
            <w:r>
              <w:rPr>
                <w:i/>
                <w:sz w:val="19"/>
                <w:szCs w:val="19"/>
              </w:rPr>
              <w:t>roadway</w:t>
            </w:r>
            <w:r w:rsidRPr="00152E94">
              <w:rPr>
                <w:i/>
                <w:sz w:val="19"/>
                <w:szCs w:val="19"/>
              </w:rPr>
              <w:t xml:space="preserve"> geometry </w:t>
            </w:r>
            <w:r>
              <w:rPr>
                <w:i/>
                <w:sz w:val="19"/>
                <w:szCs w:val="19"/>
              </w:rPr>
              <w:t>affecting traffic conditions within the I-210 corridor, such as:</w:t>
            </w:r>
          </w:p>
          <w:p w14:paraId="1EAFE532"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A</w:t>
            </w:r>
            <w:r w:rsidRPr="00611364">
              <w:rPr>
                <w:i/>
                <w:sz w:val="19"/>
                <w:szCs w:val="19"/>
              </w:rPr>
              <w:t>ddition of auxiliary lanes</w:t>
            </w:r>
            <w:r>
              <w:rPr>
                <w:i/>
                <w:sz w:val="19"/>
                <w:szCs w:val="19"/>
              </w:rPr>
              <w:t xml:space="preserve"> on freeway</w:t>
            </w:r>
          </w:p>
          <w:p w14:paraId="5CF8731F"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Permitted use of shoulder lanes on freeway or ramps</w:t>
            </w:r>
          </w:p>
          <w:p w14:paraId="426562CC"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C</w:t>
            </w:r>
            <w:r w:rsidRPr="00611364">
              <w:rPr>
                <w:i/>
                <w:sz w:val="19"/>
                <w:szCs w:val="19"/>
              </w:rPr>
              <w:t xml:space="preserve">hanges in number </w:t>
            </w:r>
            <w:r>
              <w:rPr>
                <w:i/>
                <w:sz w:val="19"/>
                <w:szCs w:val="19"/>
              </w:rPr>
              <w:t xml:space="preserve">or width </w:t>
            </w:r>
            <w:r w:rsidRPr="00611364">
              <w:rPr>
                <w:i/>
                <w:sz w:val="19"/>
                <w:szCs w:val="19"/>
              </w:rPr>
              <w:t xml:space="preserve">of traffic lanes </w:t>
            </w:r>
          </w:p>
          <w:p w14:paraId="468C1396"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 xml:space="preserve">Changes in lane striping at intersections </w:t>
            </w:r>
          </w:p>
          <w:p w14:paraId="06D8356A" w14:textId="77777777" w:rsidR="00C510BB" w:rsidRPr="00C30144"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Intersection reconfigurations, including turn radius changes</w:t>
            </w:r>
          </w:p>
        </w:tc>
        <w:tc>
          <w:tcPr>
            <w:tcW w:w="900" w:type="dxa"/>
          </w:tcPr>
          <w:p w14:paraId="2F85E7C5"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3F193640"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5F366CEE" w14:textId="77777777" w:rsidR="00C510BB" w:rsidRPr="00A61D79" w:rsidRDefault="00C510BB" w:rsidP="00C510BB">
            <w:pPr>
              <w:spacing w:before="0"/>
              <w:rPr>
                <w:sz w:val="19"/>
                <w:szCs w:val="19"/>
                <w:lang w:eastAsia="zh-CN"/>
              </w:rPr>
            </w:pPr>
          </w:p>
        </w:tc>
      </w:tr>
      <w:tr w:rsidR="00C510BB" w:rsidRPr="00152E94" w14:paraId="7C278D91" w14:textId="45FDC612" w:rsidTr="00CC3E17">
        <w:trPr>
          <w:cantSplit/>
        </w:trPr>
        <w:tc>
          <w:tcPr>
            <w:tcW w:w="1075" w:type="dxa"/>
            <w:shd w:val="clear" w:color="auto" w:fill="auto"/>
          </w:tcPr>
          <w:p w14:paraId="38397BF1" w14:textId="77777777" w:rsidR="00C510BB" w:rsidRPr="00152E94" w:rsidRDefault="00C510BB" w:rsidP="00C510BB">
            <w:pPr>
              <w:spacing w:before="0"/>
              <w:rPr>
                <w:i/>
                <w:sz w:val="19"/>
                <w:szCs w:val="19"/>
                <w:lang w:eastAsia="zh-CN"/>
              </w:rPr>
            </w:pPr>
            <w:r w:rsidRPr="00E560D1">
              <w:rPr>
                <w:i/>
                <w:sz w:val="19"/>
                <w:szCs w:val="19"/>
                <w:lang w:eastAsia="zh-CN"/>
              </w:rPr>
              <w:t>CM-3.1.1</w:t>
            </w:r>
            <w:r>
              <w:rPr>
                <w:i/>
                <w:sz w:val="19"/>
                <w:szCs w:val="19"/>
                <w:lang w:eastAsia="zh-CN"/>
              </w:rPr>
              <w:t>.2</w:t>
            </w:r>
          </w:p>
        </w:tc>
        <w:tc>
          <w:tcPr>
            <w:tcW w:w="5760" w:type="dxa"/>
          </w:tcPr>
          <w:p w14:paraId="1054A917" w14:textId="77777777" w:rsidR="00C510BB" w:rsidRDefault="00C510BB" w:rsidP="00C510BB">
            <w:pPr>
              <w:widowControl w:val="0"/>
              <w:suppressAutoHyphens w:val="0"/>
              <w:spacing w:before="0"/>
              <w:ind w:left="697"/>
              <w:jc w:val="left"/>
              <w:rPr>
                <w:i/>
                <w:sz w:val="19"/>
                <w:szCs w:val="19"/>
              </w:rPr>
            </w:pPr>
            <w:r w:rsidRPr="00152E94">
              <w:rPr>
                <w:i/>
                <w:sz w:val="19"/>
                <w:szCs w:val="19"/>
              </w:rPr>
              <w:t xml:space="preserve">Caltrans shall communicate to the </w:t>
            </w:r>
            <w:r>
              <w:rPr>
                <w:i/>
                <w:sz w:val="19"/>
                <w:szCs w:val="19"/>
              </w:rPr>
              <w:t>ICM Corridor Manager</w:t>
            </w:r>
            <w:r w:rsidRPr="00152E94">
              <w:rPr>
                <w:i/>
                <w:sz w:val="19"/>
                <w:szCs w:val="19"/>
              </w:rPr>
              <w:t xml:space="preserve"> any changes to </w:t>
            </w:r>
            <w:r>
              <w:rPr>
                <w:i/>
                <w:sz w:val="19"/>
                <w:szCs w:val="19"/>
              </w:rPr>
              <w:t>roadway restrictions, such as:</w:t>
            </w:r>
          </w:p>
          <w:p w14:paraId="1AE79759"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C</w:t>
            </w:r>
            <w:r w:rsidRPr="00611364">
              <w:rPr>
                <w:i/>
                <w:sz w:val="19"/>
                <w:szCs w:val="19"/>
              </w:rPr>
              <w:t>hange</w:t>
            </w:r>
            <w:r>
              <w:rPr>
                <w:i/>
                <w:sz w:val="19"/>
                <w:szCs w:val="19"/>
              </w:rPr>
              <w:t>s</w:t>
            </w:r>
            <w:r w:rsidRPr="00611364">
              <w:rPr>
                <w:i/>
                <w:sz w:val="19"/>
                <w:szCs w:val="19"/>
              </w:rPr>
              <w:t xml:space="preserve"> in bridge clearance</w:t>
            </w:r>
          </w:p>
          <w:p w14:paraId="41A5E974"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C</w:t>
            </w:r>
            <w:r w:rsidRPr="00611364">
              <w:rPr>
                <w:i/>
                <w:sz w:val="19"/>
                <w:szCs w:val="19"/>
              </w:rPr>
              <w:t>hanges</w:t>
            </w:r>
            <w:r>
              <w:rPr>
                <w:i/>
                <w:sz w:val="19"/>
                <w:szCs w:val="19"/>
              </w:rPr>
              <w:t xml:space="preserve"> in permitted truck routes</w:t>
            </w:r>
          </w:p>
          <w:p w14:paraId="14F9E2DB" w14:textId="77777777" w:rsidR="00C510BB" w:rsidRPr="00A61D79"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Changes in HOV restrictions (time of day, occupancy threshold)</w:t>
            </w:r>
          </w:p>
        </w:tc>
        <w:tc>
          <w:tcPr>
            <w:tcW w:w="900" w:type="dxa"/>
          </w:tcPr>
          <w:p w14:paraId="5180AB9F"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5044D837"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33A471B0" w14:textId="77777777" w:rsidR="00C510BB" w:rsidRPr="00A61D79" w:rsidRDefault="00C510BB" w:rsidP="00C510BB">
            <w:pPr>
              <w:spacing w:before="0"/>
              <w:rPr>
                <w:sz w:val="19"/>
                <w:szCs w:val="19"/>
                <w:lang w:eastAsia="zh-CN"/>
              </w:rPr>
            </w:pPr>
          </w:p>
        </w:tc>
      </w:tr>
      <w:tr w:rsidR="00C510BB" w:rsidRPr="00152E94" w14:paraId="08D185F3" w14:textId="46AA3BE9" w:rsidTr="00CC3E17">
        <w:trPr>
          <w:cantSplit/>
        </w:trPr>
        <w:tc>
          <w:tcPr>
            <w:tcW w:w="1075" w:type="dxa"/>
            <w:shd w:val="clear" w:color="auto" w:fill="auto"/>
          </w:tcPr>
          <w:p w14:paraId="146F00D8" w14:textId="77777777" w:rsidR="00C510BB" w:rsidRPr="00152E94" w:rsidRDefault="00C510BB" w:rsidP="00C510BB">
            <w:pPr>
              <w:spacing w:before="0"/>
              <w:rPr>
                <w:i/>
                <w:sz w:val="19"/>
                <w:szCs w:val="19"/>
                <w:lang w:eastAsia="zh-CN"/>
              </w:rPr>
            </w:pPr>
            <w:r w:rsidRPr="00E560D1">
              <w:rPr>
                <w:i/>
                <w:sz w:val="19"/>
                <w:szCs w:val="19"/>
                <w:lang w:eastAsia="zh-CN"/>
              </w:rPr>
              <w:t>CM-3.1.1</w:t>
            </w:r>
            <w:r>
              <w:rPr>
                <w:i/>
                <w:sz w:val="19"/>
                <w:szCs w:val="19"/>
                <w:lang w:eastAsia="zh-CN"/>
              </w:rPr>
              <w:t>.3</w:t>
            </w:r>
          </w:p>
        </w:tc>
        <w:tc>
          <w:tcPr>
            <w:tcW w:w="5760" w:type="dxa"/>
          </w:tcPr>
          <w:p w14:paraId="01801A0A" w14:textId="77777777" w:rsidR="00C510BB" w:rsidRDefault="00C510BB" w:rsidP="00C510BB">
            <w:pPr>
              <w:widowControl w:val="0"/>
              <w:suppressAutoHyphens w:val="0"/>
              <w:spacing w:before="0"/>
              <w:ind w:left="697"/>
              <w:jc w:val="left"/>
              <w:rPr>
                <w:i/>
                <w:sz w:val="19"/>
                <w:szCs w:val="19"/>
              </w:rPr>
            </w:pPr>
            <w:r w:rsidRPr="00152E94">
              <w:rPr>
                <w:i/>
                <w:sz w:val="19"/>
                <w:szCs w:val="19"/>
              </w:rPr>
              <w:t xml:space="preserve">Caltrans shall communicate to the </w:t>
            </w:r>
            <w:r>
              <w:rPr>
                <w:i/>
                <w:sz w:val="19"/>
                <w:szCs w:val="19"/>
              </w:rPr>
              <w:t>ICM Corridor Manager</w:t>
            </w:r>
            <w:r w:rsidRPr="00152E94">
              <w:rPr>
                <w:i/>
                <w:sz w:val="19"/>
                <w:szCs w:val="19"/>
              </w:rPr>
              <w:t xml:space="preserve"> any changes to </w:t>
            </w:r>
            <w:r>
              <w:rPr>
                <w:i/>
                <w:sz w:val="19"/>
                <w:szCs w:val="19"/>
              </w:rPr>
              <w:t>traffic control devices, such as:</w:t>
            </w:r>
          </w:p>
          <w:p w14:paraId="2A73B49F"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Speed limit changes</w:t>
            </w:r>
          </w:p>
          <w:p w14:paraId="33E4FA13"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Addition/removal of ramp meters</w:t>
            </w:r>
          </w:p>
          <w:p w14:paraId="725A86B9"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Installation of new traffic signals</w:t>
            </w:r>
          </w:p>
          <w:p w14:paraId="15EF6B45"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Installation of new stop signs</w:t>
            </w:r>
          </w:p>
          <w:p w14:paraId="1CF30245"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Changes in ramp metering control algorithm</w:t>
            </w:r>
          </w:p>
          <w:p w14:paraId="31AAE07E" w14:textId="77777777" w:rsidR="00C510BB" w:rsidRPr="00DC3B50"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Signal timing plan changes</w:t>
            </w:r>
          </w:p>
        </w:tc>
        <w:tc>
          <w:tcPr>
            <w:tcW w:w="900" w:type="dxa"/>
          </w:tcPr>
          <w:p w14:paraId="037309EF"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6F50C63A"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0BC944B8" w14:textId="77777777" w:rsidR="00C510BB" w:rsidRPr="00A61D79" w:rsidRDefault="00C510BB" w:rsidP="00C510BB">
            <w:pPr>
              <w:spacing w:before="0"/>
              <w:rPr>
                <w:sz w:val="19"/>
                <w:szCs w:val="19"/>
                <w:lang w:eastAsia="zh-CN"/>
              </w:rPr>
            </w:pPr>
          </w:p>
        </w:tc>
      </w:tr>
      <w:tr w:rsidR="00C510BB" w:rsidRPr="000B297E" w14:paraId="6F9451CC" w14:textId="435E0FF9" w:rsidTr="00CC3E17">
        <w:trPr>
          <w:cantSplit/>
        </w:trPr>
        <w:tc>
          <w:tcPr>
            <w:tcW w:w="1075" w:type="dxa"/>
            <w:shd w:val="clear" w:color="auto" w:fill="auto"/>
          </w:tcPr>
          <w:p w14:paraId="690C7DE3" w14:textId="77777777" w:rsidR="00C510BB" w:rsidRPr="000B297E" w:rsidRDefault="00C510BB" w:rsidP="00C510BB">
            <w:pPr>
              <w:spacing w:before="0"/>
              <w:rPr>
                <w:b/>
                <w:sz w:val="19"/>
                <w:szCs w:val="19"/>
                <w:lang w:eastAsia="zh-CN"/>
              </w:rPr>
            </w:pPr>
            <w:r w:rsidRPr="00E560D1">
              <w:rPr>
                <w:sz w:val="19"/>
                <w:szCs w:val="19"/>
                <w:lang w:eastAsia="zh-CN"/>
              </w:rPr>
              <w:t>CM-3.1</w:t>
            </w:r>
            <w:r>
              <w:rPr>
                <w:sz w:val="19"/>
                <w:szCs w:val="19"/>
                <w:lang w:eastAsia="zh-CN"/>
              </w:rPr>
              <w:t>.2</w:t>
            </w:r>
          </w:p>
        </w:tc>
        <w:tc>
          <w:tcPr>
            <w:tcW w:w="5760" w:type="dxa"/>
            <w:shd w:val="clear" w:color="auto" w:fill="auto"/>
          </w:tcPr>
          <w:p w14:paraId="1F4659AA" w14:textId="77777777" w:rsidR="00C510BB" w:rsidRPr="00152E94" w:rsidRDefault="00C510BB" w:rsidP="00C510BB">
            <w:pPr>
              <w:spacing w:before="0"/>
              <w:ind w:left="337"/>
              <w:jc w:val="left"/>
              <w:rPr>
                <w:sz w:val="19"/>
                <w:szCs w:val="19"/>
                <w:lang w:eastAsia="zh-CN"/>
              </w:rPr>
            </w:pPr>
            <w:r w:rsidRPr="00152E94">
              <w:rPr>
                <w:sz w:val="19"/>
                <w:szCs w:val="19"/>
                <w:lang w:eastAsia="zh-CN"/>
              </w:rPr>
              <w:t xml:space="preserve">Los Angeles County shall </w:t>
            </w:r>
            <w:r>
              <w:rPr>
                <w:sz w:val="19"/>
                <w:szCs w:val="19"/>
                <w:lang w:eastAsia="zh-CN"/>
              </w:rPr>
              <w:t>maintain up-to-date definitions</w:t>
            </w:r>
            <w:r w:rsidRPr="00152E94">
              <w:rPr>
                <w:sz w:val="19"/>
                <w:szCs w:val="19"/>
                <w:lang w:eastAsia="zh-CN"/>
              </w:rPr>
              <w:t xml:space="preserve"> of arterial network elements</w:t>
            </w:r>
          </w:p>
        </w:tc>
        <w:tc>
          <w:tcPr>
            <w:tcW w:w="900" w:type="dxa"/>
            <w:shd w:val="clear" w:color="auto" w:fill="auto"/>
          </w:tcPr>
          <w:p w14:paraId="68EA8D52"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shd w:val="clear" w:color="auto" w:fill="auto"/>
          </w:tcPr>
          <w:p w14:paraId="093C7655"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0A97A817" w14:textId="77777777" w:rsidR="00C510BB" w:rsidRPr="00A61D79" w:rsidRDefault="00C510BB" w:rsidP="00C510BB">
            <w:pPr>
              <w:spacing w:before="0"/>
              <w:rPr>
                <w:sz w:val="19"/>
                <w:szCs w:val="19"/>
                <w:lang w:eastAsia="zh-CN"/>
              </w:rPr>
            </w:pPr>
          </w:p>
        </w:tc>
      </w:tr>
      <w:tr w:rsidR="00C510BB" w:rsidRPr="00152E94" w14:paraId="66AE652E" w14:textId="77182BA8" w:rsidTr="00CC3E17">
        <w:trPr>
          <w:cantSplit/>
        </w:trPr>
        <w:tc>
          <w:tcPr>
            <w:tcW w:w="1075" w:type="dxa"/>
            <w:shd w:val="clear" w:color="auto" w:fill="auto"/>
          </w:tcPr>
          <w:p w14:paraId="281304C9" w14:textId="77777777" w:rsidR="00C510BB" w:rsidRPr="006A4F78" w:rsidRDefault="00C510BB" w:rsidP="00C510BB">
            <w:pPr>
              <w:spacing w:before="0"/>
              <w:rPr>
                <w:i/>
                <w:sz w:val="19"/>
                <w:szCs w:val="19"/>
                <w:lang w:eastAsia="zh-CN"/>
              </w:rPr>
            </w:pPr>
            <w:r w:rsidRPr="006A4F78">
              <w:rPr>
                <w:i/>
                <w:sz w:val="19"/>
                <w:szCs w:val="19"/>
                <w:lang w:eastAsia="zh-CN"/>
              </w:rPr>
              <w:t>CM-3.1.2</w:t>
            </w:r>
            <w:r>
              <w:rPr>
                <w:i/>
                <w:sz w:val="19"/>
                <w:szCs w:val="19"/>
                <w:lang w:eastAsia="zh-CN"/>
              </w:rPr>
              <w:t>.1</w:t>
            </w:r>
          </w:p>
        </w:tc>
        <w:tc>
          <w:tcPr>
            <w:tcW w:w="5760" w:type="dxa"/>
          </w:tcPr>
          <w:p w14:paraId="7CAB484A" w14:textId="77777777" w:rsidR="00C510BB" w:rsidRDefault="00C510BB" w:rsidP="00C510BB">
            <w:pPr>
              <w:widowControl w:val="0"/>
              <w:suppressAutoHyphens w:val="0"/>
              <w:spacing w:before="0"/>
              <w:ind w:left="697"/>
              <w:jc w:val="left"/>
              <w:rPr>
                <w:i/>
                <w:sz w:val="19"/>
                <w:szCs w:val="19"/>
              </w:rPr>
            </w:pPr>
            <w:r>
              <w:rPr>
                <w:i/>
                <w:sz w:val="19"/>
                <w:szCs w:val="19"/>
              </w:rPr>
              <w:t>Los Angeles County</w:t>
            </w:r>
            <w:r w:rsidRPr="00152E94">
              <w:rPr>
                <w:i/>
                <w:sz w:val="19"/>
                <w:szCs w:val="19"/>
              </w:rPr>
              <w:t xml:space="preserve"> shall communicate to the </w:t>
            </w:r>
            <w:r>
              <w:rPr>
                <w:i/>
                <w:sz w:val="19"/>
                <w:szCs w:val="19"/>
              </w:rPr>
              <w:t>ICM C</w:t>
            </w:r>
            <w:r w:rsidRPr="00152E94">
              <w:rPr>
                <w:i/>
                <w:sz w:val="19"/>
                <w:szCs w:val="19"/>
              </w:rPr>
              <w:t xml:space="preserve">orridor </w:t>
            </w:r>
            <w:r>
              <w:rPr>
                <w:i/>
                <w:sz w:val="19"/>
                <w:szCs w:val="19"/>
              </w:rPr>
              <w:t>M</w:t>
            </w:r>
            <w:r w:rsidRPr="00152E94">
              <w:rPr>
                <w:i/>
                <w:sz w:val="19"/>
                <w:szCs w:val="19"/>
              </w:rPr>
              <w:t xml:space="preserve">anager any changes in </w:t>
            </w:r>
            <w:r>
              <w:rPr>
                <w:i/>
                <w:sz w:val="19"/>
                <w:szCs w:val="19"/>
              </w:rPr>
              <w:t>roadway</w:t>
            </w:r>
            <w:r w:rsidRPr="00152E94">
              <w:rPr>
                <w:i/>
                <w:sz w:val="19"/>
                <w:szCs w:val="19"/>
              </w:rPr>
              <w:t xml:space="preserve"> geometry </w:t>
            </w:r>
            <w:r>
              <w:rPr>
                <w:i/>
                <w:sz w:val="19"/>
                <w:szCs w:val="19"/>
              </w:rPr>
              <w:t>affecting traffic conditions on reroute arterials, such as:</w:t>
            </w:r>
          </w:p>
          <w:p w14:paraId="520144B4"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C</w:t>
            </w:r>
            <w:r w:rsidRPr="00611364">
              <w:rPr>
                <w:i/>
                <w:sz w:val="19"/>
                <w:szCs w:val="19"/>
              </w:rPr>
              <w:t xml:space="preserve">hanges in number </w:t>
            </w:r>
            <w:r>
              <w:rPr>
                <w:i/>
                <w:sz w:val="19"/>
                <w:szCs w:val="19"/>
              </w:rPr>
              <w:t xml:space="preserve">or width </w:t>
            </w:r>
            <w:r w:rsidRPr="00611364">
              <w:rPr>
                <w:i/>
                <w:sz w:val="19"/>
                <w:szCs w:val="19"/>
              </w:rPr>
              <w:t xml:space="preserve">of traffic lanes </w:t>
            </w:r>
          </w:p>
          <w:p w14:paraId="15B5971E"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 xml:space="preserve">Changes in lane striping at intersections </w:t>
            </w:r>
          </w:p>
          <w:p w14:paraId="727318B0"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Intersection reconfigurations, including turn radius changes</w:t>
            </w:r>
          </w:p>
          <w:p w14:paraId="4486FA05"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Implementation/removal of one-way streets</w:t>
            </w:r>
          </w:p>
          <w:p w14:paraId="093262D1"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Long-term road closures</w:t>
            </w:r>
          </w:p>
          <w:p w14:paraId="6D05ACF6" w14:textId="77777777" w:rsidR="00C510BB" w:rsidRPr="00A61D79"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Known physical bottleneck locations</w:t>
            </w:r>
          </w:p>
        </w:tc>
        <w:tc>
          <w:tcPr>
            <w:tcW w:w="900" w:type="dxa"/>
          </w:tcPr>
          <w:p w14:paraId="0DC94CAF"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7E8F9E07"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754FB9CC" w14:textId="77777777" w:rsidR="00C510BB" w:rsidRPr="00A61D79" w:rsidRDefault="00C510BB" w:rsidP="00C510BB">
            <w:pPr>
              <w:spacing w:before="0"/>
              <w:rPr>
                <w:sz w:val="19"/>
                <w:szCs w:val="19"/>
                <w:lang w:eastAsia="zh-CN"/>
              </w:rPr>
            </w:pPr>
          </w:p>
        </w:tc>
      </w:tr>
      <w:tr w:rsidR="00C510BB" w:rsidRPr="00152E94" w14:paraId="1469F6FD" w14:textId="0E97CB5C" w:rsidTr="00CC3E17">
        <w:trPr>
          <w:cantSplit/>
        </w:trPr>
        <w:tc>
          <w:tcPr>
            <w:tcW w:w="1075" w:type="dxa"/>
            <w:shd w:val="clear" w:color="auto" w:fill="auto"/>
          </w:tcPr>
          <w:p w14:paraId="4B6C929E" w14:textId="77777777" w:rsidR="00C510BB" w:rsidRPr="006A4F78" w:rsidRDefault="00C510BB" w:rsidP="00C510BB">
            <w:pPr>
              <w:spacing w:before="0"/>
              <w:rPr>
                <w:i/>
                <w:sz w:val="19"/>
                <w:szCs w:val="19"/>
                <w:lang w:eastAsia="zh-CN"/>
              </w:rPr>
            </w:pPr>
            <w:r w:rsidRPr="006A4F78">
              <w:rPr>
                <w:i/>
                <w:sz w:val="19"/>
                <w:szCs w:val="19"/>
                <w:lang w:eastAsia="zh-CN"/>
              </w:rPr>
              <w:lastRenderedPageBreak/>
              <w:t>CM-3.1.2</w:t>
            </w:r>
            <w:r>
              <w:rPr>
                <w:i/>
                <w:sz w:val="19"/>
                <w:szCs w:val="19"/>
                <w:lang w:eastAsia="zh-CN"/>
              </w:rPr>
              <w:t>.2</w:t>
            </w:r>
          </w:p>
        </w:tc>
        <w:tc>
          <w:tcPr>
            <w:tcW w:w="5760" w:type="dxa"/>
          </w:tcPr>
          <w:p w14:paraId="1F41895F" w14:textId="77777777" w:rsidR="00C510BB" w:rsidRDefault="00C510BB" w:rsidP="00C510BB">
            <w:pPr>
              <w:widowControl w:val="0"/>
              <w:suppressAutoHyphens w:val="0"/>
              <w:spacing w:before="0"/>
              <w:ind w:left="697"/>
              <w:jc w:val="left"/>
              <w:rPr>
                <w:i/>
                <w:sz w:val="19"/>
                <w:szCs w:val="19"/>
              </w:rPr>
            </w:pPr>
            <w:r>
              <w:rPr>
                <w:i/>
                <w:sz w:val="19"/>
                <w:szCs w:val="19"/>
              </w:rPr>
              <w:t>Los Angeles County</w:t>
            </w:r>
            <w:r w:rsidRPr="00152E94">
              <w:rPr>
                <w:i/>
                <w:sz w:val="19"/>
                <w:szCs w:val="19"/>
              </w:rPr>
              <w:t xml:space="preserve"> shall communicate to the </w:t>
            </w:r>
            <w:r>
              <w:rPr>
                <w:i/>
                <w:sz w:val="19"/>
                <w:szCs w:val="19"/>
              </w:rPr>
              <w:t>ICM Corridor Manager</w:t>
            </w:r>
            <w:r w:rsidRPr="00152E94">
              <w:rPr>
                <w:i/>
                <w:sz w:val="19"/>
                <w:szCs w:val="19"/>
              </w:rPr>
              <w:t xml:space="preserve"> any changes to </w:t>
            </w:r>
            <w:r>
              <w:rPr>
                <w:i/>
                <w:sz w:val="19"/>
                <w:szCs w:val="19"/>
              </w:rPr>
              <w:t>traffic control devices on reroute arterials, such as:</w:t>
            </w:r>
          </w:p>
          <w:p w14:paraId="303FD06A"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signalized intersections</w:t>
            </w:r>
          </w:p>
          <w:p w14:paraId="1B2B3040"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stop signs</w:t>
            </w:r>
          </w:p>
          <w:p w14:paraId="62E6D480" w14:textId="77777777" w:rsidR="00C510BB" w:rsidRPr="00DC3B50"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Implementation of new signal timing plans</w:t>
            </w:r>
          </w:p>
        </w:tc>
        <w:tc>
          <w:tcPr>
            <w:tcW w:w="900" w:type="dxa"/>
          </w:tcPr>
          <w:p w14:paraId="4C7316C1"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763CC54C"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706152D3" w14:textId="77777777" w:rsidR="00C510BB" w:rsidRPr="00A61D79" w:rsidRDefault="00C510BB" w:rsidP="00C510BB">
            <w:pPr>
              <w:spacing w:before="0"/>
              <w:rPr>
                <w:sz w:val="19"/>
                <w:szCs w:val="19"/>
                <w:lang w:eastAsia="zh-CN"/>
              </w:rPr>
            </w:pPr>
          </w:p>
        </w:tc>
      </w:tr>
      <w:tr w:rsidR="00C510BB" w:rsidRPr="000B297E" w14:paraId="7C31EDDA" w14:textId="60B350A7" w:rsidTr="00CC3E17">
        <w:trPr>
          <w:cantSplit/>
        </w:trPr>
        <w:tc>
          <w:tcPr>
            <w:tcW w:w="1075" w:type="dxa"/>
            <w:shd w:val="clear" w:color="auto" w:fill="auto"/>
          </w:tcPr>
          <w:p w14:paraId="4034FD7C" w14:textId="77777777" w:rsidR="00C510BB" w:rsidRPr="000B297E" w:rsidRDefault="00C510BB" w:rsidP="00C510BB">
            <w:pPr>
              <w:spacing w:before="0"/>
              <w:rPr>
                <w:b/>
                <w:sz w:val="19"/>
                <w:szCs w:val="19"/>
                <w:lang w:eastAsia="zh-CN"/>
              </w:rPr>
            </w:pPr>
            <w:r w:rsidRPr="00E560D1">
              <w:rPr>
                <w:sz w:val="19"/>
                <w:szCs w:val="19"/>
                <w:lang w:eastAsia="zh-CN"/>
              </w:rPr>
              <w:t>CM-3.1</w:t>
            </w:r>
            <w:r>
              <w:rPr>
                <w:sz w:val="19"/>
                <w:szCs w:val="19"/>
                <w:lang w:eastAsia="zh-CN"/>
              </w:rPr>
              <w:t>.3</w:t>
            </w:r>
          </w:p>
        </w:tc>
        <w:tc>
          <w:tcPr>
            <w:tcW w:w="5760" w:type="dxa"/>
            <w:shd w:val="clear" w:color="auto" w:fill="auto"/>
          </w:tcPr>
          <w:p w14:paraId="4BED5304" w14:textId="77777777" w:rsidR="00C510BB" w:rsidRPr="00152E94" w:rsidRDefault="00C510BB" w:rsidP="00C510BB">
            <w:pPr>
              <w:spacing w:before="0"/>
              <w:ind w:left="337"/>
              <w:jc w:val="left"/>
              <w:rPr>
                <w:sz w:val="19"/>
                <w:szCs w:val="19"/>
                <w:lang w:eastAsia="zh-CN"/>
              </w:rPr>
            </w:pPr>
            <w:r w:rsidRPr="00152E94">
              <w:rPr>
                <w:sz w:val="19"/>
                <w:szCs w:val="19"/>
                <w:lang w:eastAsia="zh-CN"/>
              </w:rPr>
              <w:t xml:space="preserve">Pasadena shall </w:t>
            </w:r>
            <w:r>
              <w:rPr>
                <w:sz w:val="19"/>
                <w:szCs w:val="19"/>
                <w:lang w:eastAsia="zh-CN"/>
              </w:rPr>
              <w:t>maintain up-to-date definitions</w:t>
            </w:r>
            <w:r w:rsidRPr="00152E94">
              <w:rPr>
                <w:sz w:val="19"/>
                <w:szCs w:val="19"/>
                <w:lang w:eastAsia="zh-CN"/>
              </w:rPr>
              <w:t xml:space="preserve"> of arterial network elements</w:t>
            </w:r>
          </w:p>
        </w:tc>
        <w:tc>
          <w:tcPr>
            <w:tcW w:w="900" w:type="dxa"/>
            <w:shd w:val="clear" w:color="auto" w:fill="auto"/>
          </w:tcPr>
          <w:p w14:paraId="6A96998A"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shd w:val="clear" w:color="auto" w:fill="auto"/>
          </w:tcPr>
          <w:p w14:paraId="2E8D4236"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5A29F500" w14:textId="77777777" w:rsidR="00C510BB" w:rsidRPr="00A61D79" w:rsidRDefault="00C510BB" w:rsidP="00C510BB">
            <w:pPr>
              <w:spacing w:before="0"/>
              <w:rPr>
                <w:sz w:val="19"/>
                <w:szCs w:val="19"/>
                <w:lang w:eastAsia="zh-CN"/>
              </w:rPr>
            </w:pPr>
          </w:p>
        </w:tc>
      </w:tr>
      <w:tr w:rsidR="00C510BB" w:rsidRPr="00152E94" w14:paraId="6823DD05" w14:textId="16A8F524" w:rsidTr="00CC3E17">
        <w:trPr>
          <w:cantSplit/>
        </w:trPr>
        <w:tc>
          <w:tcPr>
            <w:tcW w:w="1075" w:type="dxa"/>
            <w:shd w:val="clear" w:color="auto" w:fill="auto"/>
          </w:tcPr>
          <w:p w14:paraId="227EB50A" w14:textId="77777777" w:rsidR="00C510BB" w:rsidRPr="006A4F78" w:rsidRDefault="00C510BB" w:rsidP="00C510BB">
            <w:pPr>
              <w:spacing w:before="0"/>
              <w:rPr>
                <w:i/>
                <w:sz w:val="19"/>
                <w:szCs w:val="19"/>
                <w:lang w:eastAsia="zh-CN"/>
              </w:rPr>
            </w:pPr>
            <w:r w:rsidRPr="006A4F78">
              <w:rPr>
                <w:i/>
                <w:sz w:val="19"/>
                <w:szCs w:val="19"/>
                <w:lang w:eastAsia="zh-CN"/>
              </w:rPr>
              <w:t>CM-3.1.3</w:t>
            </w:r>
            <w:r>
              <w:rPr>
                <w:i/>
                <w:sz w:val="19"/>
                <w:szCs w:val="19"/>
                <w:lang w:eastAsia="zh-CN"/>
              </w:rPr>
              <w:t>.1</w:t>
            </w:r>
          </w:p>
        </w:tc>
        <w:tc>
          <w:tcPr>
            <w:tcW w:w="5760" w:type="dxa"/>
          </w:tcPr>
          <w:p w14:paraId="71F40963" w14:textId="77777777" w:rsidR="00C510BB" w:rsidRDefault="00C510BB" w:rsidP="00C510BB">
            <w:pPr>
              <w:widowControl w:val="0"/>
              <w:suppressAutoHyphens w:val="0"/>
              <w:spacing w:before="0"/>
              <w:ind w:left="697"/>
              <w:jc w:val="left"/>
              <w:rPr>
                <w:i/>
                <w:sz w:val="19"/>
                <w:szCs w:val="19"/>
              </w:rPr>
            </w:pPr>
            <w:r>
              <w:rPr>
                <w:i/>
                <w:sz w:val="19"/>
                <w:szCs w:val="19"/>
              </w:rPr>
              <w:t>Pasadena</w:t>
            </w:r>
            <w:r w:rsidRPr="00152E94">
              <w:rPr>
                <w:i/>
                <w:sz w:val="19"/>
                <w:szCs w:val="19"/>
              </w:rPr>
              <w:t xml:space="preserve"> shall communicate to the </w:t>
            </w:r>
            <w:r>
              <w:rPr>
                <w:i/>
                <w:sz w:val="19"/>
                <w:szCs w:val="19"/>
              </w:rPr>
              <w:t>ICM C</w:t>
            </w:r>
            <w:r w:rsidRPr="00152E94">
              <w:rPr>
                <w:i/>
                <w:sz w:val="19"/>
                <w:szCs w:val="19"/>
              </w:rPr>
              <w:t xml:space="preserve">orridor </w:t>
            </w:r>
            <w:r>
              <w:rPr>
                <w:i/>
                <w:sz w:val="19"/>
                <w:szCs w:val="19"/>
              </w:rPr>
              <w:t>M</w:t>
            </w:r>
            <w:r w:rsidRPr="00152E94">
              <w:rPr>
                <w:i/>
                <w:sz w:val="19"/>
                <w:szCs w:val="19"/>
              </w:rPr>
              <w:t xml:space="preserve">anager any changes in </w:t>
            </w:r>
            <w:r>
              <w:rPr>
                <w:i/>
                <w:sz w:val="19"/>
                <w:szCs w:val="19"/>
              </w:rPr>
              <w:t>roadway</w:t>
            </w:r>
            <w:r w:rsidRPr="00152E94">
              <w:rPr>
                <w:i/>
                <w:sz w:val="19"/>
                <w:szCs w:val="19"/>
              </w:rPr>
              <w:t xml:space="preserve"> geometry </w:t>
            </w:r>
            <w:r>
              <w:rPr>
                <w:i/>
                <w:sz w:val="19"/>
                <w:szCs w:val="19"/>
              </w:rPr>
              <w:t>affecting traffic conditions on reroute arterials, such as:</w:t>
            </w:r>
          </w:p>
          <w:p w14:paraId="3A19031E"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C</w:t>
            </w:r>
            <w:r w:rsidRPr="00611364">
              <w:rPr>
                <w:i/>
                <w:sz w:val="19"/>
                <w:szCs w:val="19"/>
              </w:rPr>
              <w:t xml:space="preserve">hanges in number </w:t>
            </w:r>
            <w:r>
              <w:rPr>
                <w:i/>
                <w:sz w:val="19"/>
                <w:szCs w:val="19"/>
              </w:rPr>
              <w:t xml:space="preserve">or width </w:t>
            </w:r>
            <w:r w:rsidRPr="00611364">
              <w:rPr>
                <w:i/>
                <w:sz w:val="19"/>
                <w:szCs w:val="19"/>
              </w:rPr>
              <w:t xml:space="preserve">of traffic lanes </w:t>
            </w:r>
          </w:p>
          <w:p w14:paraId="6C995BF4"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 xml:space="preserve">Changes in lane striping at intersections </w:t>
            </w:r>
          </w:p>
          <w:p w14:paraId="52699979"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Intersection reconfigurations, including turn radius changes</w:t>
            </w:r>
          </w:p>
          <w:p w14:paraId="38319E49"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Implementation/removal of one-way streets</w:t>
            </w:r>
          </w:p>
          <w:p w14:paraId="62921C80"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Long-term road closures</w:t>
            </w:r>
          </w:p>
          <w:p w14:paraId="1A5C4D5E" w14:textId="77777777" w:rsidR="00C510BB" w:rsidRPr="00A61D79"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Known physical bottleneck locations</w:t>
            </w:r>
          </w:p>
        </w:tc>
        <w:tc>
          <w:tcPr>
            <w:tcW w:w="900" w:type="dxa"/>
          </w:tcPr>
          <w:p w14:paraId="6210D415"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3AA507AA"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6AD12E62" w14:textId="77777777" w:rsidR="00C510BB" w:rsidRPr="00A61D79" w:rsidRDefault="00C510BB" w:rsidP="00C510BB">
            <w:pPr>
              <w:spacing w:before="0"/>
              <w:rPr>
                <w:sz w:val="19"/>
                <w:szCs w:val="19"/>
                <w:lang w:eastAsia="zh-CN"/>
              </w:rPr>
            </w:pPr>
          </w:p>
        </w:tc>
      </w:tr>
      <w:tr w:rsidR="00C510BB" w:rsidRPr="00152E94" w14:paraId="74F951F1" w14:textId="75ED4A4D" w:rsidTr="00CC3E17">
        <w:trPr>
          <w:cantSplit/>
        </w:trPr>
        <w:tc>
          <w:tcPr>
            <w:tcW w:w="1075" w:type="dxa"/>
            <w:shd w:val="clear" w:color="auto" w:fill="auto"/>
          </w:tcPr>
          <w:p w14:paraId="42E307F8" w14:textId="77777777" w:rsidR="00C510BB" w:rsidRPr="006A4F78" w:rsidRDefault="00C510BB" w:rsidP="00C510BB">
            <w:pPr>
              <w:spacing w:before="0"/>
              <w:rPr>
                <w:i/>
                <w:sz w:val="19"/>
                <w:szCs w:val="19"/>
                <w:lang w:eastAsia="zh-CN"/>
              </w:rPr>
            </w:pPr>
            <w:r w:rsidRPr="006A4F78">
              <w:rPr>
                <w:i/>
                <w:sz w:val="19"/>
                <w:szCs w:val="19"/>
                <w:lang w:eastAsia="zh-CN"/>
              </w:rPr>
              <w:t>CM-3.1.3</w:t>
            </w:r>
            <w:r>
              <w:rPr>
                <w:i/>
                <w:sz w:val="19"/>
                <w:szCs w:val="19"/>
                <w:lang w:eastAsia="zh-CN"/>
              </w:rPr>
              <w:t>.2</w:t>
            </w:r>
          </w:p>
        </w:tc>
        <w:tc>
          <w:tcPr>
            <w:tcW w:w="5760" w:type="dxa"/>
          </w:tcPr>
          <w:p w14:paraId="1AB5984D" w14:textId="77777777" w:rsidR="00C510BB" w:rsidRDefault="00C510BB" w:rsidP="00C510BB">
            <w:pPr>
              <w:widowControl w:val="0"/>
              <w:suppressAutoHyphens w:val="0"/>
              <w:spacing w:before="0"/>
              <w:ind w:left="697"/>
              <w:jc w:val="left"/>
              <w:rPr>
                <w:i/>
                <w:sz w:val="19"/>
                <w:szCs w:val="19"/>
              </w:rPr>
            </w:pPr>
            <w:r>
              <w:rPr>
                <w:i/>
                <w:sz w:val="19"/>
                <w:szCs w:val="19"/>
              </w:rPr>
              <w:t>Pasadena</w:t>
            </w:r>
            <w:r w:rsidRPr="00152E94">
              <w:rPr>
                <w:i/>
                <w:sz w:val="19"/>
                <w:szCs w:val="19"/>
              </w:rPr>
              <w:t xml:space="preserve"> shall communicate to the </w:t>
            </w:r>
            <w:r>
              <w:rPr>
                <w:i/>
                <w:sz w:val="19"/>
                <w:szCs w:val="19"/>
              </w:rPr>
              <w:t>ICM Corridor Manager</w:t>
            </w:r>
            <w:r w:rsidRPr="00152E94">
              <w:rPr>
                <w:i/>
                <w:sz w:val="19"/>
                <w:szCs w:val="19"/>
              </w:rPr>
              <w:t xml:space="preserve"> any changes to </w:t>
            </w:r>
            <w:r>
              <w:rPr>
                <w:i/>
                <w:sz w:val="19"/>
                <w:szCs w:val="19"/>
              </w:rPr>
              <w:t>roadway restrictions on reroute arterials, such as:</w:t>
            </w:r>
          </w:p>
          <w:p w14:paraId="43A08855" w14:textId="77777777" w:rsidR="00C510BB" w:rsidRPr="00A61D79"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C</w:t>
            </w:r>
            <w:r w:rsidRPr="00611364">
              <w:rPr>
                <w:i/>
                <w:sz w:val="19"/>
                <w:szCs w:val="19"/>
              </w:rPr>
              <w:t>hanges</w:t>
            </w:r>
            <w:r>
              <w:rPr>
                <w:i/>
                <w:sz w:val="19"/>
                <w:szCs w:val="19"/>
              </w:rPr>
              <w:t xml:space="preserve"> in permitted truck routes</w:t>
            </w:r>
          </w:p>
        </w:tc>
        <w:tc>
          <w:tcPr>
            <w:tcW w:w="900" w:type="dxa"/>
          </w:tcPr>
          <w:p w14:paraId="009AEDDD"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52A3E79D"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2B4870F9" w14:textId="77777777" w:rsidR="00C510BB" w:rsidRPr="00A61D79" w:rsidRDefault="00C510BB" w:rsidP="00C510BB">
            <w:pPr>
              <w:spacing w:before="0"/>
              <w:rPr>
                <w:sz w:val="19"/>
                <w:szCs w:val="19"/>
                <w:lang w:eastAsia="zh-CN"/>
              </w:rPr>
            </w:pPr>
          </w:p>
        </w:tc>
      </w:tr>
      <w:tr w:rsidR="00C510BB" w:rsidRPr="00152E94" w14:paraId="697B8B28" w14:textId="1522C3D2" w:rsidTr="00CC3E17">
        <w:trPr>
          <w:cantSplit/>
        </w:trPr>
        <w:tc>
          <w:tcPr>
            <w:tcW w:w="1075" w:type="dxa"/>
            <w:shd w:val="clear" w:color="auto" w:fill="auto"/>
          </w:tcPr>
          <w:p w14:paraId="1BC9830A" w14:textId="77777777" w:rsidR="00C510BB" w:rsidRPr="006A4F78" w:rsidRDefault="00C510BB" w:rsidP="00C510BB">
            <w:pPr>
              <w:spacing w:before="0"/>
              <w:rPr>
                <w:i/>
                <w:sz w:val="19"/>
                <w:szCs w:val="19"/>
                <w:lang w:eastAsia="zh-CN"/>
              </w:rPr>
            </w:pPr>
            <w:r w:rsidRPr="006A4F78">
              <w:rPr>
                <w:i/>
                <w:sz w:val="19"/>
                <w:szCs w:val="19"/>
                <w:lang w:eastAsia="zh-CN"/>
              </w:rPr>
              <w:t>CM-3.1.3</w:t>
            </w:r>
            <w:r>
              <w:rPr>
                <w:i/>
                <w:sz w:val="19"/>
                <w:szCs w:val="19"/>
                <w:lang w:eastAsia="zh-CN"/>
              </w:rPr>
              <w:t>.3</w:t>
            </w:r>
          </w:p>
        </w:tc>
        <w:tc>
          <w:tcPr>
            <w:tcW w:w="5760" w:type="dxa"/>
          </w:tcPr>
          <w:p w14:paraId="1CB4CD1C" w14:textId="77777777" w:rsidR="00C510BB" w:rsidRDefault="00C510BB" w:rsidP="00C510BB">
            <w:pPr>
              <w:widowControl w:val="0"/>
              <w:suppressAutoHyphens w:val="0"/>
              <w:spacing w:before="0"/>
              <w:ind w:left="697"/>
              <w:jc w:val="left"/>
              <w:rPr>
                <w:i/>
                <w:sz w:val="19"/>
                <w:szCs w:val="19"/>
              </w:rPr>
            </w:pPr>
            <w:r>
              <w:rPr>
                <w:i/>
                <w:sz w:val="19"/>
                <w:szCs w:val="19"/>
              </w:rPr>
              <w:t>Pasadena</w:t>
            </w:r>
            <w:r w:rsidRPr="00152E94">
              <w:rPr>
                <w:i/>
                <w:sz w:val="19"/>
                <w:szCs w:val="19"/>
              </w:rPr>
              <w:t xml:space="preserve"> shall communicate to the </w:t>
            </w:r>
            <w:r>
              <w:rPr>
                <w:i/>
                <w:sz w:val="19"/>
                <w:szCs w:val="19"/>
              </w:rPr>
              <w:t>ICM Corridor Manager</w:t>
            </w:r>
            <w:r w:rsidRPr="00152E94">
              <w:rPr>
                <w:i/>
                <w:sz w:val="19"/>
                <w:szCs w:val="19"/>
              </w:rPr>
              <w:t xml:space="preserve"> any changes to </w:t>
            </w:r>
            <w:r>
              <w:rPr>
                <w:i/>
                <w:sz w:val="19"/>
                <w:szCs w:val="19"/>
              </w:rPr>
              <w:t>traffic control devices on reroute arterials, such as:</w:t>
            </w:r>
          </w:p>
          <w:p w14:paraId="5F2D60AB"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signalized intersections</w:t>
            </w:r>
          </w:p>
          <w:p w14:paraId="6AE2747C"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stop signs</w:t>
            </w:r>
          </w:p>
          <w:p w14:paraId="0C9B9643" w14:textId="77777777" w:rsidR="00C510BB" w:rsidRPr="00DC3B50"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Implementation of new signal timing plans</w:t>
            </w:r>
          </w:p>
        </w:tc>
        <w:tc>
          <w:tcPr>
            <w:tcW w:w="900" w:type="dxa"/>
          </w:tcPr>
          <w:p w14:paraId="47E03A51"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002A1530"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71BF0E14" w14:textId="77777777" w:rsidR="00C510BB" w:rsidRPr="00A61D79" w:rsidRDefault="00C510BB" w:rsidP="00C510BB">
            <w:pPr>
              <w:spacing w:before="0"/>
              <w:rPr>
                <w:sz w:val="19"/>
                <w:szCs w:val="19"/>
                <w:lang w:eastAsia="zh-CN"/>
              </w:rPr>
            </w:pPr>
          </w:p>
        </w:tc>
      </w:tr>
      <w:tr w:rsidR="00C510BB" w:rsidRPr="000B297E" w14:paraId="6F52F8C2" w14:textId="498BF759" w:rsidTr="00CC3E17">
        <w:trPr>
          <w:cantSplit/>
        </w:trPr>
        <w:tc>
          <w:tcPr>
            <w:tcW w:w="1075" w:type="dxa"/>
            <w:shd w:val="clear" w:color="auto" w:fill="auto"/>
          </w:tcPr>
          <w:p w14:paraId="43966AA1" w14:textId="77777777" w:rsidR="00C510BB" w:rsidRPr="000B297E" w:rsidRDefault="00C510BB" w:rsidP="00C510BB">
            <w:pPr>
              <w:spacing w:before="0"/>
              <w:rPr>
                <w:b/>
                <w:sz w:val="19"/>
                <w:szCs w:val="19"/>
                <w:lang w:eastAsia="zh-CN"/>
              </w:rPr>
            </w:pPr>
            <w:r w:rsidRPr="00E560D1">
              <w:rPr>
                <w:sz w:val="19"/>
                <w:szCs w:val="19"/>
                <w:lang w:eastAsia="zh-CN"/>
              </w:rPr>
              <w:t>CM-3.1</w:t>
            </w:r>
            <w:r>
              <w:rPr>
                <w:sz w:val="19"/>
                <w:szCs w:val="19"/>
                <w:lang w:eastAsia="zh-CN"/>
              </w:rPr>
              <w:t>.4</w:t>
            </w:r>
          </w:p>
        </w:tc>
        <w:tc>
          <w:tcPr>
            <w:tcW w:w="5760" w:type="dxa"/>
            <w:shd w:val="clear" w:color="auto" w:fill="auto"/>
          </w:tcPr>
          <w:p w14:paraId="7C857654" w14:textId="77777777" w:rsidR="00C510BB" w:rsidRPr="00152E94" w:rsidRDefault="00C510BB" w:rsidP="00C510BB">
            <w:pPr>
              <w:spacing w:before="0"/>
              <w:ind w:left="337"/>
              <w:jc w:val="left"/>
              <w:rPr>
                <w:sz w:val="19"/>
                <w:szCs w:val="19"/>
                <w:lang w:eastAsia="zh-CN"/>
              </w:rPr>
            </w:pPr>
            <w:r w:rsidRPr="00152E94">
              <w:rPr>
                <w:sz w:val="19"/>
                <w:szCs w:val="19"/>
                <w:lang w:eastAsia="zh-CN"/>
              </w:rPr>
              <w:t xml:space="preserve">Arcadia shall </w:t>
            </w:r>
            <w:r>
              <w:rPr>
                <w:sz w:val="19"/>
                <w:szCs w:val="19"/>
                <w:lang w:eastAsia="zh-CN"/>
              </w:rPr>
              <w:t>maintain up-to-date definitions</w:t>
            </w:r>
            <w:r w:rsidRPr="00152E94">
              <w:rPr>
                <w:sz w:val="19"/>
                <w:szCs w:val="19"/>
                <w:lang w:eastAsia="zh-CN"/>
              </w:rPr>
              <w:t xml:space="preserve"> of arterial network elements</w:t>
            </w:r>
          </w:p>
        </w:tc>
        <w:tc>
          <w:tcPr>
            <w:tcW w:w="900" w:type="dxa"/>
            <w:shd w:val="clear" w:color="auto" w:fill="auto"/>
          </w:tcPr>
          <w:p w14:paraId="27197E89"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shd w:val="clear" w:color="auto" w:fill="auto"/>
          </w:tcPr>
          <w:p w14:paraId="181817BA"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199CE255" w14:textId="77777777" w:rsidR="00C510BB" w:rsidRPr="00A61D79" w:rsidRDefault="00C510BB" w:rsidP="00C510BB">
            <w:pPr>
              <w:spacing w:before="0"/>
              <w:rPr>
                <w:sz w:val="19"/>
                <w:szCs w:val="19"/>
                <w:lang w:eastAsia="zh-CN"/>
              </w:rPr>
            </w:pPr>
          </w:p>
        </w:tc>
      </w:tr>
      <w:tr w:rsidR="00C510BB" w:rsidRPr="00152E94" w14:paraId="5F3957EE" w14:textId="32A397EB" w:rsidTr="00CC3E17">
        <w:trPr>
          <w:cantSplit/>
        </w:trPr>
        <w:tc>
          <w:tcPr>
            <w:tcW w:w="1075" w:type="dxa"/>
            <w:shd w:val="clear" w:color="auto" w:fill="auto"/>
          </w:tcPr>
          <w:p w14:paraId="5D1E2189" w14:textId="77777777" w:rsidR="00C510BB" w:rsidRPr="006A4F78" w:rsidRDefault="00C510BB" w:rsidP="00C510BB">
            <w:pPr>
              <w:spacing w:before="0"/>
              <w:rPr>
                <w:i/>
                <w:sz w:val="19"/>
                <w:szCs w:val="19"/>
                <w:lang w:eastAsia="zh-CN"/>
              </w:rPr>
            </w:pPr>
            <w:r w:rsidRPr="006A4F78">
              <w:rPr>
                <w:i/>
                <w:sz w:val="19"/>
                <w:szCs w:val="19"/>
                <w:lang w:eastAsia="zh-CN"/>
              </w:rPr>
              <w:t>CM-3.1.4</w:t>
            </w:r>
            <w:r>
              <w:rPr>
                <w:i/>
                <w:sz w:val="19"/>
                <w:szCs w:val="19"/>
                <w:lang w:eastAsia="zh-CN"/>
              </w:rPr>
              <w:t>.1</w:t>
            </w:r>
          </w:p>
        </w:tc>
        <w:tc>
          <w:tcPr>
            <w:tcW w:w="5760" w:type="dxa"/>
          </w:tcPr>
          <w:p w14:paraId="67F976BC" w14:textId="77777777" w:rsidR="00C510BB" w:rsidRDefault="00C510BB" w:rsidP="00C510BB">
            <w:pPr>
              <w:widowControl w:val="0"/>
              <w:suppressAutoHyphens w:val="0"/>
              <w:spacing w:before="0"/>
              <w:ind w:left="697"/>
              <w:jc w:val="left"/>
              <w:rPr>
                <w:i/>
                <w:sz w:val="19"/>
                <w:szCs w:val="19"/>
              </w:rPr>
            </w:pPr>
            <w:r>
              <w:rPr>
                <w:i/>
                <w:sz w:val="19"/>
                <w:szCs w:val="19"/>
              </w:rPr>
              <w:t>Arcadia</w:t>
            </w:r>
            <w:r w:rsidRPr="00152E94">
              <w:rPr>
                <w:i/>
                <w:sz w:val="19"/>
                <w:szCs w:val="19"/>
              </w:rPr>
              <w:t xml:space="preserve"> shall communicate to the </w:t>
            </w:r>
            <w:r>
              <w:rPr>
                <w:i/>
                <w:sz w:val="19"/>
                <w:szCs w:val="19"/>
              </w:rPr>
              <w:t>ICM C</w:t>
            </w:r>
            <w:r w:rsidRPr="00152E94">
              <w:rPr>
                <w:i/>
                <w:sz w:val="19"/>
                <w:szCs w:val="19"/>
              </w:rPr>
              <w:t xml:space="preserve">orridor </w:t>
            </w:r>
            <w:r>
              <w:rPr>
                <w:i/>
                <w:sz w:val="19"/>
                <w:szCs w:val="19"/>
              </w:rPr>
              <w:t>M</w:t>
            </w:r>
            <w:r w:rsidRPr="00152E94">
              <w:rPr>
                <w:i/>
                <w:sz w:val="19"/>
                <w:szCs w:val="19"/>
              </w:rPr>
              <w:t xml:space="preserve">anager any changes in </w:t>
            </w:r>
            <w:r>
              <w:rPr>
                <w:i/>
                <w:sz w:val="19"/>
                <w:szCs w:val="19"/>
              </w:rPr>
              <w:t>roadway</w:t>
            </w:r>
            <w:r w:rsidRPr="00152E94">
              <w:rPr>
                <w:i/>
                <w:sz w:val="19"/>
                <w:szCs w:val="19"/>
              </w:rPr>
              <w:t xml:space="preserve"> geometry </w:t>
            </w:r>
            <w:r>
              <w:rPr>
                <w:i/>
                <w:sz w:val="19"/>
                <w:szCs w:val="19"/>
              </w:rPr>
              <w:t>affecting traffic conditions on reroute arterials, such as:</w:t>
            </w:r>
          </w:p>
          <w:p w14:paraId="684CEEB3"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C</w:t>
            </w:r>
            <w:r w:rsidRPr="00611364">
              <w:rPr>
                <w:i/>
                <w:sz w:val="19"/>
                <w:szCs w:val="19"/>
              </w:rPr>
              <w:t xml:space="preserve">hanges in number </w:t>
            </w:r>
            <w:r>
              <w:rPr>
                <w:i/>
                <w:sz w:val="19"/>
                <w:szCs w:val="19"/>
              </w:rPr>
              <w:t xml:space="preserve">or width </w:t>
            </w:r>
            <w:r w:rsidRPr="00611364">
              <w:rPr>
                <w:i/>
                <w:sz w:val="19"/>
                <w:szCs w:val="19"/>
              </w:rPr>
              <w:t xml:space="preserve">of traffic lanes </w:t>
            </w:r>
          </w:p>
          <w:p w14:paraId="6A6E3226"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 xml:space="preserve">Changes in lane striping at intersections </w:t>
            </w:r>
          </w:p>
          <w:p w14:paraId="2086D5F1"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Intersection reconfigurations, including turn radius changes</w:t>
            </w:r>
          </w:p>
          <w:p w14:paraId="6FCA34DF"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Implementation/removal of one-way streets</w:t>
            </w:r>
          </w:p>
          <w:p w14:paraId="3B5B434D"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Long-term road closures</w:t>
            </w:r>
          </w:p>
          <w:p w14:paraId="3731B737" w14:textId="77777777" w:rsidR="00C510BB" w:rsidRPr="00A61D79"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Known physical bottleneck locations</w:t>
            </w:r>
          </w:p>
        </w:tc>
        <w:tc>
          <w:tcPr>
            <w:tcW w:w="900" w:type="dxa"/>
          </w:tcPr>
          <w:p w14:paraId="094E9572"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26C7EF70"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4907DF52" w14:textId="77777777" w:rsidR="00C510BB" w:rsidRPr="00A61D79" w:rsidRDefault="00C510BB" w:rsidP="00C510BB">
            <w:pPr>
              <w:spacing w:before="0"/>
              <w:rPr>
                <w:sz w:val="19"/>
                <w:szCs w:val="19"/>
                <w:lang w:eastAsia="zh-CN"/>
              </w:rPr>
            </w:pPr>
          </w:p>
        </w:tc>
      </w:tr>
      <w:tr w:rsidR="00C510BB" w:rsidRPr="00152E94" w14:paraId="620BB56B" w14:textId="4E0F3B88" w:rsidTr="00CC3E17">
        <w:trPr>
          <w:cantSplit/>
        </w:trPr>
        <w:tc>
          <w:tcPr>
            <w:tcW w:w="1075" w:type="dxa"/>
            <w:shd w:val="clear" w:color="auto" w:fill="auto"/>
          </w:tcPr>
          <w:p w14:paraId="35EF20CD" w14:textId="77777777" w:rsidR="00C510BB" w:rsidRPr="006A4F78" w:rsidRDefault="00C510BB" w:rsidP="00C510BB">
            <w:pPr>
              <w:spacing w:before="0"/>
              <w:rPr>
                <w:i/>
                <w:sz w:val="19"/>
                <w:szCs w:val="19"/>
                <w:lang w:eastAsia="zh-CN"/>
              </w:rPr>
            </w:pPr>
            <w:r w:rsidRPr="006A4F78">
              <w:rPr>
                <w:i/>
                <w:sz w:val="19"/>
                <w:szCs w:val="19"/>
                <w:lang w:eastAsia="zh-CN"/>
              </w:rPr>
              <w:t>CM-3.1.4</w:t>
            </w:r>
            <w:r>
              <w:rPr>
                <w:i/>
                <w:sz w:val="19"/>
                <w:szCs w:val="19"/>
                <w:lang w:eastAsia="zh-CN"/>
              </w:rPr>
              <w:t>.2</w:t>
            </w:r>
          </w:p>
        </w:tc>
        <w:tc>
          <w:tcPr>
            <w:tcW w:w="5760" w:type="dxa"/>
          </w:tcPr>
          <w:p w14:paraId="31CA1C0F" w14:textId="77777777" w:rsidR="00C510BB" w:rsidRDefault="00C510BB" w:rsidP="00C510BB">
            <w:pPr>
              <w:widowControl w:val="0"/>
              <w:suppressAutoHyphens w:val="0"/>
              <w:spacing w:before="0"/>
              <w:ind w:left="697"/>
              <w:jc w:val="left"/>
              <w:rPr>
                <w:i/>
                <w:sz w:val="19"/>
                <w:szCs w:val="19"/>
              </w:rPr>
            </w:pPr>
            <w:r>
              <w:rPr>
                <w:i/>
                <w:sz w:val="19"/>
                <w:szCs w:val="19"/>
              </w:rPr>
              <w:t>Arcadia</w:t>
            </w:r>
            <w:r w:rsidRPr="00152E94">
              <w:rPr>
                <w:i/>
                <w:sz w:val="19"/>
                <w:szCs w:val="19"/>
              </w:rPr>
              <w:t xml:space="preserve"> shall communicate to the </w:t>
            </w:r>
            <w:r>
              <w:rPr>
                <w:i/>
                <w:sz w:val="19"/>
                <w:szCs w:val="19"/>
              </w:rPr>
              <w:t>ICM Corridor Manager</w:t>
            </w:r>
            <w:r w:rsidRPr="00152E94">
              <w:rPr>
                <w:i/>
                <w:sz w:val="19"/>
                <w:szCs w:val="19"/>
              </w:rPr>
              <w:t xml:space="preserve"> any changes to </w:t>
            </w:r>
            <w:r>
              <w:rPr>
                <w:i/>
                <w:sz w:val="19"/>
                <w:szCs w:val="19"/>
              </w:rPr>
              <w:t>roadway restrictions on reroute arterials, such as:</w:t>
            </w:r>
          </w:p>
          <w:p w14:paraId="31A33F25" w14:textId="77777777" w:rsidR="00C510BB" w:rsidRPr="00A61D79"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C</w:t>
            </w:r>
            <w:r w:rsidRPr="00611364">
              <w:rPr>
                <w:i/>
                <w:sz w:val="19"/>
                <w:szCs w:val="19"/>
              </w:rPr>
              <w:t>hanges</w:t>
            </w:r>
            <w:r>
              <w:rPr>
                <w:i/>
                <w:sz w:val="19"/>
                <w:szCs w:val="19"/>
              </w:rPr>
              <w:t xml:space="preserve"> in permitted truck routes</w:t>
            </w:r>
          </w:p>
        </w:tc>
        <w:tc>
          <w:tcPr>
            <w:tcW w:w="900" w:type="dxa"/>
          </w:tcPr>
          <w:p w14:paraId="5EBA4428"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2AD5AAF1"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396BBC14" w14:textId="77777777" w:rsidR="00C510BB" w:rsidRPr="00A61D79" w:rsidRDefault="00C510BB" w:rsidP="00C510BB">
            <w:pPr>
              <w:spacing w:before="0"/>
              <w:rPr>
                <w:sz w:val="19"/>
                <w:szCs w:val="19"/>
                <w:lang w:eastAsia="zh-CN"/>
              </w:rPr>
            </w:pPr>
          </w:p>
        </w:tc>
      </w:tr>
      <w:tr w:rsidR="00C510BB" w:rsidRPr="00152E94" w14:paraId="005F2909" w14:textId="751B25C7" w:rsidTr="00CC3E17">
        <w:trPr>
          <w:cantSplit/>
        </w:trPr>
        <w:tc>
          <w:tcPr>
            <w:tcW w:w="1075" w:type="dxa"/>
            <w:shd w:val="clear" w:color="auto" w:fill="auto"/>
          </w:tcPr>
          <w:p w14:paraId="763BA9DA" w14:textId="77777777" w:rsidR="00C510BB" w:rsidRPr="006A4F78" w:rsidRDefault="00C510BB" w:rsidP="00C510BB">
            <w:pPr>
              <w:spacing w:before="0"/>
              <w:rPr>
                <w:i/>
                <w:sz w:val="19"/>
                <w:szCs w:val="19"/>
                <w:lang w:eastAsia="zh-CN"/>
              </w:rPr>
            </w:pPr>
            <w:r w:rsidRPr="006A4F78">
              <w:rPr>
                <w:i/>
                <w:sz w:val="19"/>
                <w:szCs w:val="19"/>
                <w:lang w:eastAsia="zh-CN"/>
              </w:rPr>
              <w:t>CM-3.1.4</w:t>
            </w:r>
            <w:r>
              <w:rPr>
                <w:i/>
                <w:sz w:val="19"/>
                <w:szCs w:val="19"/>
                <w:lang w:eastAsia="zh-CN"/>
              </w:rPr>
              <w:t>.3</w:t>
            </w:r>
          </w:p>
        </w:tc>
        <w:tc>
          <w:tcPr>
            <w:tcW w:w="5760" w:type="dxa"/>
          </w:tcPr>
          <w:p w14:paraId="69F0042F" w14:textId="77777777" w:rsidR="00C510BB" w:rsidRDefault="00C510BB" w:rsidP="00C510BB">
            <w:pPr>
              <w:widowControl w:val="0"/>
              <w:suppressAutoHyphens w:val="0"/>
              <w:spacing w:before="0"/>
              <w:ind w:left="697"/>
              <w:jc w:val="left"/>
              <w:rPr>
                <w:i/>
                <w:sz w:val="19"/>
                <w:szCs w:val="19"/>
              </w:rPr>
            </w:pPr>
            <w:r>
              <w:rPr>
                <w:i/>
                <w:sz w:val="19"/>
                <w:szCs w:val="19"/>
              </w:rPr>
              <w:t>Arcadia</w:t>
            </w:r>
            <w:r w:rsidRPr="00152E94">
              <w:rPr>
                <w:i/>
                <w:sz w:val="19"/>
                <w:szCs w:val="19"/>
              </w:rPr>
              <w:t xml:space="preserve"> shall communicate to the </w:t>
            </w:r>
            <w:r>
              <w:rPr>
                <w:i/>
                <w:sz w:val="19"/>
                <w:szCs w:val="19"/>
              </w:rPr>
              <w:t>ICM Corridor Manager</w:t>
            </w:r>
            <w:r w:rsidRPr="00152E94">
              <w:rPr>
                <w:i/>
                <w:sz w:val="19"/>
                <w:szCs w:val="19"/>
              </w:rPr>
              <w:t xml:space="preserve"> any changes to </w:t>
            </w:r>
            <w:r>
              <w:rPr>
                <w:i/>
                <w:sz w:val="19"/>
                <w:szCs w:val="19"/>
              </w:rPr>
              <w:t>traffic control devices on reroute arterials, such as:</w:t>
            </w:r>
          </w:p>
          <w:p w14:paraId="37DD5FCF"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signalized intersections</w:t>
            </w:r>
          </w:p>
          <w:p w14:paraId="42B14EC8"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stop signs</w:t>
            </w:r>
          </w:p>
          <w:p w14:paraId="27282C8B" w14:textId="77777777" w:rsidR="00C510BB" w:rsidRPr="00DC3B50"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Implementation of new signal timing plans</w:t>
            </w:r>
          </w:p>
        </w:tc>
        <w:tc>
          <w:tcPr>
            <w:tcW w:w="900" w:type="dxa"/>
          </w:tcPr>
          <w:p w14:paraId="4B419AD3"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2EDD71B0"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2D852D51" w14:textId="77777777" w:rsidR="00C510BB" w:rsidRPr="00A61D79" w:rsidRDefault="00C510BB" w:rsidP="00C510BB">
            <w:pPr>
              <w:spacing w:before="0"/>
              <w:rPr>
                <w:sz w:val="19"/>
                <w:szCs w:val="19"/>
                <w:lang w:eastAsia="zh-CN"/>
              </w:rPr>
            </w:pPr>
          </w:p>
        </w:tc>
      </w:tr>
      <w:tr w:rsidR="00C510BB" w:rsidRPr="000B297E" w14:paraId="3E064863" w14:textId="69285729" w:rsidTr="00CC3E17">
        <w:trPr>
          <w:cantSplit/>
        </w:trPr>
        <w:tc>
          <w:tcPr>
            <w:tcW w:w="1075" w:type="dxa"/>
            <w:shd w:val="clear" w:color="auto" w:fill="auto"/>
          </w:tcPr>
          <w:p w14:paraId="5DB5E54E" w14:textId="77777777" w:rsidR="00C510BB" w:rsidRPr="000B297E" w:rsidRDefault="00C510BB" w:rsidP="00C510BB">
            <w:pPr>
              <w:spacing w:before="0"/>
              <w:rPr>
                <w:b/>
                <w:sz w:val="19"/>
                <w:szCs w:val="19"/>
                <w:lang w:eastAsia="zh-CN"/>
              </w:rPr>
            </w:pPr>
            <w:r w:rsidRPr="00E560D1">
              <w:rPr>
                <w:sz w:val="19"/>
                <w:szCs w:val="19"/>
                <w:lang w:eastAsia="zh-CN"/>
              </w:rPr>
              <w:t>CM-3.1</w:t>
            </w:r>
            <w:r>
              <w:rPr>
                <w:sz w:val="19"/>
                <w:szCs w:val="19"/>
                <w:lang w:eastAsia="zh-CN"/>
              </w:rPr>
              <w:t>.5</w:t>
            </w:r>
          </w:p>
        </w:tc>
        <w:tc>
          <w:tcPr>
            <w:tcW w:w="5760" w:type="dxa"/>
            <w:shd w:val="clear" w:color="auto" w:fill="auto"/>
          </w:tcPr>
          <w:p w14:paraId="262AD388" w14:textId="77777777" w:rsidR="00C510BB" w:rsidRPr="00152E94" w:rsidRDefault="00C510BB" w:rsidP="00C510BB">
            <w:pPr>
              <w:spacing w:before="0"/>
              <w:ind w:left="337"/>
              <w:jc w:val="left"/>
              <w:rPr>
                <w:sz w:val="19"/>
                <w:szCs w:val="19"/>
                <w:lang w:eastAsia="zh-CN"/>
              </w:rPr>
            </w:pPr>
            <w:r w:rsidRPr="00152E94">
              <w:rPr>
                <w:sz w:val="19"/>
                <w:szCs w:val="19"/>
                <w:lang w:eastAsia="zh-CN"/>
              </w:rPr>
              <w:t xml:space="preserve">Monrovia shall </w:t>
            </w:r>
            <w:r>
              <w:rPr>
                <w:sz w:val="19"/>
                <w:szCs w:val="19"/>
                <w:lang w:eastAsia="zh-CN"/>
              </w:rPr>
              <w:t>maintain up-to-date definitions</w:t>
            </w:r>
            <w:r w:rsidRPr="00152E94">
              <w:rPr>
                <w:sz w:val="19"/>
                <w:szCs w:val="19"/>
                <w:lang w:eastAsia="zh-CN"/>
              </w:rPr>
              <w:t xml:space="preserve"> of arterial network elements</w:t>
            </w:r>
          </w:p>
        </w:tc>
        <w:tc>
          <w:tcPr>
            <w:tcW w:w="900" w:type="dxa"/>
            <w:shd w:val="clear" w:color="auto" w:fill="auto"/>
          </w:tcPr>
          <w:p w14:paraId="5401C360"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shd w:val="clear" w:color="auto" w:fill="auto"/>
          </w:tcPr>
          <w:p w14:paraId="62B111D7"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4BA4BED3" w14:textId="77777777" w:rsidR="00C510BB" w:rsidRPr="00A61D79" w:rsidRDefault="00C510BB" w:rsidP="00C510BB">
            <w:pPr>
              <w:spacing w:before="0"/>
              <w:rPr>
                <w:sz w:val="19"/>
                <w:szCs w:val="19"/>
                <w:lang w:eastAsia="zh-CN"/>
              </w:rPr>
            </w:pPr>
          </w:p>
        </w:tc>
      </w:tr>
      <w:tr w:rsidR="00C510BB" w:rsidRPr="00152E94" w14:paraId="7508E8B5" w14:textId="0A3972F5" w:rsidTr="00CC3E17">
        <w:trPr>
          <w:cantSplit/>
        </w:trPr>
        <w:tc>
          <w:tcPr>
            <w:tcW w:w="1075" w:type="dxa"/>
            <w:shd w:val="clear" w:color="auto" w:fill="auto"/>
          </w:tcPr>
          <w:p w14:paraId="1213CB4B" w14:textId="77777777" w:rsidR="00C510BB" w:rsidRPr="006A4F78" w:rsidRDefault="00C510BB" w:rsidP="00C510BB">
            <w:pPr>
              <w:spacing w:before="0"/>
              <w:rPr>
                <w:i/>
                <w:sz w:val="19"/>
                <w:szCs w:val="19"/>
                <w:lang w:eastAsia="zh-CN"/>
              </w:rPr>
            </w:pPr>
            <w:r w:rsidRPr="006A4F78">
              <w:rPr>
                <w:i/>
                <w:sz w:val="19"/>
                <w:szCs w:val="19"/>
                <w:lang w:eastAsia="zh-CN"/>
              </w:rPr>
              <w:lastRenderedPageBreak/>
              <w:t>CM-3.1.5</w:t>
            </w:r>
            <w:r>
              <w:rPr>
                <w:i/>
                <w:sz w:val="19"/>
                <w:szCs w:val="19"/>
                <w:lang w:eastAsia="zh-CN"/>
              </w:rPr>
              <w:t>.1</w:t>
            </w:r>
          </w:p>
        </w:tc>
        <w:tc>
          <w:tcPr>
            <w:tcW w:w="5760" w:type="dxa"/>
          </w:tcPr>
          <w:p w14:paraId="1C6AC11C" w14:textId="77777777" w:rsidR="00C510BB" w:rsidRDefault="00C510BB" w:rsidP="00C510BB">
            <w:pPr>
              <w:widowControl w:val="0"/>
              <w:suppressAutoHyphens w:val="0"/>
              <w:spacing w:before="0"/>
              <w:ind w:left="697"/>
              <w:jc w:val="left"/>
              <w:rPr>
                <w:i/>
                <w:sz w:val="19"/>
                <w:szCs w:val="19"/>
              </w:rPr>
            </w:pPr>
            <w:r>
              <w:rPr>
                <w:i/>
                <w:sz w:val="19"/>
                <w:szCs w:val="19"/>
              </w:rPr>
              <w:t>Monrovia</w:t>
            </w:r>
            <w:r w:rsidRPr="00152E94">
              <w:rPr>
                <w:i/>
                <w:sz w:val="19"/>
                <w:szCs w:val="19"/>
              </w:rPr>
              <w:t xml:space="preserve"> shall communicate to the </w:t>
            </w:r>
            <w:r>
              <w:rPr>
                <w:i/>
                <w:sz w:val="19"/>
                <w:szCs w:val="19"/>
              </w:rPr>
              <w:t>ICM C</w:t>
            </w:r>
            <w:r w:rsidRPr="00152E94">
              <w:rPr>
                <w:i/>
                <w:sz w:val="19"/>
                <w:szCs w:val="19"/>
              </w:rPr>
              <w:t xml:space="preserve">orridor </w:t>
            </w:r>
            <w:r>
              <w:rPr>
                <w:i/>
                <w:sz w:val="19"/>
                <w:szCs w:val="19"/>
              </w:rPr>
              <w:t>M</w:t>
            </w:r>
            <w:r w:rsidRPr="00152E94">
              <w:rPr>
                <w:i/>
                <w:sz w:val="19"/>
                <w:szCs w:val="19"/>
              </w:rPr>
              <w:t xml:space="preserve">anager any changes in </w:t>
            </w:r>
            <w:r>
              <w:rPr>
                <w:i/>
                <w:sz w:val="19"/>
                <w:szCs w:val="19"/>
              </w:rPr>
              <w:t>roadway</w:t>
            </w:r>
            <w:r w:rsidRPr="00152E94">
              <w:rPr>
                <w:i/>
                <w:sz w:val="19"/>
                <w:szCs w:val="19"/>
              </w:rPr>
              <w:t xml:space="preserve"> geometry </w:t>
            </w:r>
            <w:r>
              <w:rPr>
                <w:i/>
                <w:sz w:val="19"/>
                <w:szCs w:val="19"/>
              </w:rPr>
              <w:t>affecting traffic conditions on reroute arterials, such as:</w:t>
            </w:r>
          </w:p>
          <w:p w14:paraId="467EFFE0"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C</w:t>
            </w:r>
            <w:r w:rsidRPr="00611364">
              <w:rPr>
                <w:i/>
                <w:sz w:val="19"/>
                <w:szCs w:val="19"/>
              </w:rPr>
              <w:t xml:space="preserve">hanges in number </w:t>
            </w:r>
            <w:r>
              <w:rPr>
                <w:i/>
                <w:sz w:val="19"/>
                <w:szCs w:val="19"/>
              </w:rPr>
              <w:t xml:space="preserve">or width </w:t>
            </w:r>
            <w:r w:rsidRPr="00611364">
              <w:rPr>
                <w:i/>
                <w:sz w:val="19"/>
                <w:szCs w:val="19"/>
              </w:rPr>
              <w:t xml:space="preserve">of traffic lanes </w:t>
            </w:r>
          </w:p>
          <w:p w14:paraId="112B10C4"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 xml:space="preserve">Changes in lane striping at intersections </w:t>
            </w:r>
          </w:p>
          <w:p w14:paraId="3C2EE141"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Intersection reconfigurations, including turn radius changes</w:t>
            </w:r>
          </w:p>
          <w:p w14:paraId="6D846156"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Implementation/removal of one-way streets</w:t>
            </w:r>
          </w:p>
          <w:p w14:paraId="0A972192"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Long-term road closures</w:t>
            </w:r>
          </w:p>
          <w:p w14:paraId="62EFA54B" w14:textId="77777777" w:rsidR="00C510BB" w:rsidRPr="00A61D79"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Known physical bottleneck locations</w:t>
            </w:r>
          </w:p>
        </w:tc>
        <w:tc>
          <w:tcPr>
            <w:tcW w:w="900" w:type="dxa"/>
          </w:tcPr>
          <w:p w14:paraId="1EA5247C"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407574A6"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58FBCD5C" w14:textId="77777777" w:rsidR="00C510BB" w:rsidRPr="00A61D79" w:rsidRDefault="00C510BB" w:rsidP="00C510BB">
            <w:pPr>
              <w:spacing w:before="0"/>
              <w:rPr>
                <w:sz w:val="19"/>
                <w:szCs w:val="19"/>
                <w:lang w:eastAsia="zh-CN"/>
              </w:rPr>
            </w:pPr>
          </w:p>
        </w:tc>
      </w:tr>
      <w:tr w:rsidR="00C510BB" w:rsidRPr="00152E94" w14:paraId="76093119" w14:textId="4F0230A4" w:rsidTr="00CC3E17">
        <w:trPr>
          <w:cantSplit/>
        </w:trPr>
        <w:tc>
          <w:tcPr>
            <w:tcW w:w="1075" w:type="dxa"/>
            <w:shd w:val="clear" w:color="auto" w:fill="auto"/>
          </w:tcPr>
          <w:p w14:paraId="71D450E0" w14:textId="77777777" w:rsidR="00C510BB" w:rsidRPr="006A4F78" w:rsidRDefault="00C510BB" w:rsidP="00C510BB">
            <w:pPr>
              <w:spacing w:before="0"/>
              <w:rPr>
                <w:i/>
                <w:sz w:val="19"/>
                <w:szCs w:val="19"/>
                <w:lang w:eastAsia="zh-CN"/>
              </w:rPr>
            </w:pPr>
            <w:r w:rsidRPr="006A4F78">
              <w:rPr>
                <w:i/>
                <w:sz w:val="19"/>
                <w:szCs w:val="19"/>
                <w:lang w:eastAsia="zh-CN"/>
              </w:rPr>
              <w:t>CM-3.1.5</w:t>
            </w:r>
            <w:r>
              <w:rPr>
                <w:i/>
                <w:sz w:val="19"/>
                <w:szCs w:val="19"/>
                <w:lang w:eastAsia="zh-CN"/>
              </w:rPr>
              <w:t>.2</w:t>
            </w:r>
          </w:p>
        </w:tc>
        <w:tc>
          <w:tcPr>
            <w:tcW w:w="5760" w:type="dxa"/>
          </w:tcPr>
          <w:p w14:paraId="792F9B94" w14:textId="77777777" w:rsidR="00C510BB" w:rsidRDefault="00C510BB" w:rsidP="00C510BB">
            <w:pPr>
              <w:widowControl w:val="0"/>
              <w:suppressAutoHyphens w:val="0"/>
              <w:spacing w:before="0"/>
              <w:ind w:left="697"/>
              <w:jc w:val="left"/>
              <w:rPr>
                <w:i/>
                <w:sz w:val="19"/>
                <w:szCs w:val="19"/>
              </w:rPr>
            </w:pPr>
            <w:r>
              <w:rPr>
                <w:i/>
                <w:sz w:val="19"/>
                <w:szCs w:val="19"/>
              </w:rPr>
              <w:t>Monrovia</w:t>
            </w:r>
            <w:r w:rsidRPr="00152E94">
              <w:rPr>
                <w:i/>
                <w:sz w:val="19"/>
                <w:szCs w:val="19"/>
              </w:rPr>
              <w:t xml:space="preserve"> shall communicate to the </w:t>
            </w:r>
            <w:r>
              <w:rPr>
                <w:i/>
                <w:sz w:val="19"/>
                <w:szCs w:val="19"/>
              </w:rPr>
              <w:t>ICM Corridor Manager</w:t>
            </w:r>
            <w:r w:rsidRPr="00152E94">
              <w:rPr>
                <w:i/>
                <w:sz w:val="19"/>
                <w:szCs w:val="19"/>
              </w:rPr>
              <w:t xml:space="preserve"> any changes to </w:t>
            </w:r>
            <w:r>
              <w:rPr>
                <w:i/>
                <w:sz w:val="19"/>
                <w:szCs w:val="19"/>
              </w:rPr>
              <w:t>roadway restrictions on reroute arterials, such as:</w:t>
            </w:r>
          </w:p>
          <w:p w14:paraId="327086DC" w14:textId="77777777" w:rsidR="00C510BB" w:rsidRPr="00A61D79"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C</w:t>
            </w:r>
            <w:r w:rsidRPr="00611364">
              <w:rPr>
                <w:i/>
                <w:sz w:val="19"/>
                <w:szCs w:val="19"/>
              </w:rPr>
              <w:t>hanges</w:t>
            </w:r>
            <w:r>
              <w:rPr>
                <w:i/>
                <w:sz w:val="19"/>
                <w:szCs w:val="19"/>
              </w:rPr>
              <w:t xml:space="preserve"> in permitted truck routes</w:t>
            </w:r>
          </w:p>
        </w:tc>
        <w:tc>
          <w:tcPr>
            <w:tcW w:w="900" w:type="dxa"/>
          </w:tcPr>
          <w:p w14:paraId="21F276C6"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6DC33D07"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2210E4D6" w14:textId="77777777" w:rsidR="00C510BB" w:rsidRPr="00A61D79" w:rsidRDefault="00C510BB" w:rsidP="00C510BB">
            <w:pPr>
              <w:spacing w:before="0"/>
              <w:rPr>
                <w:sz w:val="19"/>
                <w:szCs w:val="19"/>
                <w:lang w:eastAsia="zh-CN"/>
              </w:rPr>
            </w:pPr>
          </w:p>
        </w:tc>
      </w:tr>
      <w:tr w:rsidR="00C510BB" w:rsidRPr="00152E94" w14:paraId="1F3D5F08" w14:textId="7D27B6BC" w:rsidTr="00CC3E17">
        <w:trPr>
          <w:cantSplit/>
        </w:trPr>
        <w:tc>
          <w:tcPr>
            <w:tcW w:w="1075" w:type="dxa"/>
            <w:shd w:val="clear" w:color="auto" w:fill="auto"/>
          </w:tcPr>
          <w:p w14:paraId="59AD7A27" w14:textId="77777777" w:rsidR="00C510BB" w:rsidRPr="006A4F78" w:rsidRDefault="00C510BB" w:rsidP="00C510BB">
            <w:pPr>
              <w:spacing w:before="0"/>
              <w:rPr>
                <w:i/>
                <w:sz w:val="19"/>
                <w:szCs w:val="19"/>
                <w:lang w:eastAsia="zh-CN"/>
              </w:rPr>
            </w:pPr>
            <w:r w:rsidRPr="006A4F78">
              <w:rPr>
                <w:i/>
                <w:sz w:val="19"/>
                <w:szCs w:val="19"/>
                <w:lang w:eastAsia="zh-CN"/>
              </w:rPr>
              <w:t>CM-3.1.5</w:t>
            </w:r>
            <w:r>
              <w:rPr>
                <w:i/>
                <w:sz w:val="19"/>
                <w:szCs w:val="19"/>
                <w:lang w:eastAsia="zh-CN"/>
              </w:rPr>
              <w:t>.3</w:t>
            </w:r>
          </w:p>
        </w:tc>
        <w:tc>
          <w:tcPr>
            <w:tcW w:w="5760" w:type="dxa"/>
          </w:tcPr>
          <w:p w14:paraId="6F33FD90" w14:textId="77777777" w:rsidR="00C510BB" w:rsidRDefault="00C510BB" w:rsidP="00C510BB">
            <w:pPr>
              <w:widowControl w:val="0"/>
              <w:suppressAutoHyphens w:val="0"/>
              <w:spacing w:before="0"/>
              <w:ind w:left="697"/>
              <w:jc w:val="left"/>
              <w:rPr>
                <w:i/>
                <w:sz w:val="19"/>
                <w:szCs w:val="19"/>
              </w:rPr>
            </w:pPr>
            <w:r>
              <w:rPr>
                <w:i/>
                <w:sz w:val="19"/>
                <w:szCs w:val="19"/>
              </w:rPr>
              <w:t>Monrovia</w:t>
            </w:r>
            <w:r w:rsidRPr="00152E94">
              <w:rPr>
                <w:i/>
                <w:sz w:val="19"/>
                <w:szCs w:val="19"/>
              </w:rPr>
              <w:t xml:space="preserve"> shall communicate to the </w:t>
            </w:r>
            <w:r>
              <w:rPr>
                <w:i/>
                <w:sz w:val="19"/>
                <w:szCs w:val="19"/>
              </w:rPr>
              <w:t>ICM Corridor Manager</w:t>
            </w:r>
            <w:r w:rsidRPr="00152E94">
              <w:rPr>
                <w:i/>
                <w:sz w:val="19"/>
                <w:szCs w:val="19"/>
              </w:rPr>
              <w:t xml:space="preserve"> any changes to </w:t>
            </w:r>
            <w:r>
              <w:rPr>
                <w:i/>
                <w:sz w:val="19"/>
                <w:szCs w:val="19"/>
              </w:rPr>
              <w:t>traffic control devices on reroute arterials, such as:</w:t>
            </w:r>
          </w:p>
          <w:p w14:paraId="38935D85"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signalized intersections</w:t>
            </w:r>
          </w:p>
          <w:p w14:paraId="087799DA"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stop signs</w:t>
            </w:r>
          </w:p>
          <w:p w14:paraId="6F55EE33" w14:textId="77777777" w:rsidR="00C510BB" w:rsidRPr="00DC3B50"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Implementation of new signal timing plans</w:t>
            </w:r>
          </w:p>
        </w:tc>
        <w:tc>
          <w:tcPr>
            <w:tcW w:w="900" w:type="dxa"/>
          </w:tcPr>
          <w:p w14:paraId="4EA00899"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6C76A8FA"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779A580F" w14:textId="77777777" w:rsidR="00C510BB" w:rsidRPr="00A61D79" w:rsidRDefault="00C510BB" w:rsidP="00C510BB">
            <w:pPr>
              <w:spacing w:before="0"/>
              <w:rPr>
                <w:sz w:val="19"/>
                <w:szCs w:val="19"/>
                <w:lang w:eastAsia="zh-CN"/>
              </w:rPr>
            </w:pPr>
          </w:p>
        </w:tc>
      </w:tr>
      <w:tr w:rsidR="00C510BB" w:rsidRPr="000B297E" w14:paraId="0C155C83" w14:textId="77312AC3" w:rsidTr="00CC3E17">
        <w:trPr>
          <w:cantSplit/>
        </w:trPr>
        <w:tc>
          <w:tcPr>
            <w:tcW w:w="1075" w:type="dxa"/>
            <w:shd w:val="clear" w:color="auto" w:fill="auto"/>
          </w:tcPr>
          <w:p w14:paraId="10737214" w14:textId="77777777" w:rsidR="00C510BB" w:rsidRPr="000B297E" w:rsidRDefault="00C510BB" w:rsidP="00C510BB">
            <w:pPr>
              <w:spacing w:before="0"/>
              <w:rPr>
                <w:b/>
                <w:sz w:val="19"/>
                <w:szCs w:val="19"/>
                <w:lang w:eastAsia="zh-CN"/>
              </w:rPr>
            </w:pPr>
            <w:r w:rsidRPr="00E560D1">
              <w:rPr>
                <w:sz w:val="19"/>
                <w:szCs w:val="19"/>
                <w:lang w:eastAsia="zh-CN"/>
              </w:rPr>
              <w:t>CM-3.1</w:t>
            </w:r>
            <w:r>
              <w:rPr>
                <w:sz w:val="19"/>
                <w:szCs w:val="19"/>
                <w:lang w:eastAsia="zh-CN"/>
              </w:rPr>
              <w:t>.6</w:t>
            </w:r>
          </w:p>
        </w:tc>
        <w:tc>
          <w:tcPr>
            <w:tcW w:w="5760" w:type="dxa"/>
            <w:shd w:val="clear" w:color="auto" w:fill="auto"/>
          </w:tcPr>
          <w:p w14:paraId="37EC1746" w14:textId="77777777" w:rsidR="00C510BB" w:rsidRPr="00152E94" w:rsidRDefault="00C510BB" w:rsidP="00C510BB">
            <w:pPr>
              <w:spacing w:before="0"/>
              <w:ind w:left="337"/>
              <w:jc w:val="left"/>
              <w:rPr>
                <w:sz w:val="19"/>
                <w:szCs w:val="19"/>
                <w:lang w:eastAsia="zh-CN"/>
              </w:rPr>
            </w:pPr>
            <w:r w:rsidRPr="00152E94">
              <w:rPr>
                <w:sz w:val="19"/>
                <w:szCs w:val="19"/>
                <w:lang w:eastAsia="zh-CN"/>
              </w:rPr>
              <w:t xml:space="preserve">Duarte shall </w:t>
            </w:r>
            <w:r>
              <w:rPr>
                <w:sz w:val="19"/>
                <w:szCs w:val="19"/>
                <w:lang w:eastAsia="zh-CN"/>
              </w:rPr>
              <w:t>maintain up-to-date definitions</w:t>
            </w:r>
            <w:r w:rsidRPr="00152E94">
              <w:rPr>
                <w:sz w:val="19"/>
                <w:szCs w:val="19"/>
                <w:lang w:eastAsia="zh-CN"/>
              </w:rPr>
              <w:t xml:space="preserve"> of arterial network elements</w:t>
            </w:r>
          </w:p>
        </w:tc>
        <w:tc>
          <w:tcPr>
            <w:tcW w:w="900" w:type="dxa"/>
            <w:shd w:val="clear" w:color="auto" w:fill="auto"/>
          </w:tcPr>
          <w:p w14:paraId="7745A022"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shd w:val="clear" w:color="auto" w:fill="auto"/>
          </w:tcPr>
          <w:p w14:paraId="451D3209"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344269A9" w14:textId="77777777" w:rsidR="00C510BB" w:rsidRPr="00A61D79" w:rsidRDefault="00C510BB" w:rsidP="00C510BB">
            <w:pPr>
              <w:spacing w:before="0"/>
              <w:rPr>
                <w:sz w:val="19"/>
                <w:szCs w:val="19"/>
                <w:lang w:eastAsia="zh-CN"/>
              </w:rPr>
            </w:pPr>
          </w:p>
        </w:tc>
      </w:tr>
      <w:tr w:rsidR="00C510BB" w:rsidRPr="00152E94" w14:paraId="7D3411DB" w14:textId="72DC44BE" w:rsidTr="00CC3E17">
        <w:trPr>
          <w:cantSplit/>
        </w:trPr>
        <w:tc>
          <w:tcPr>
            <w:tcW w:w="1075" w:type="dxa"/>
            <w:shd w:val="clear" w:color="auto" w:fill="auto"/>
          </w:tcPr>
          <w:p w14:paraId="2A8ACDE1" w14:textId="77777777" w:rsidR="00C510BB" w:rsidRPr="006A4F78" w:rsidRDefault="00C510BB" w:rsidP="00C510BB">
            <w:pPr>
              <w:spacing w:before="0"/>
              <w:rPr>
                <w:i/>
                <w:sz w:val="19"/>
                <w:szCs w:val="19"/>
                <w:lang w:eastAsia="zh-CN"/>
              </w:rPr>
            </w:pPr>
            <w:r w:rsidRPr="006A4F78">
              <w:rPr>
                <w:i/>
                <w:sz w:val="19"/>
                <w:szCs w:val="19"/>
                <w:lang w:eastAsia="zh-CN"/>
              </w:rPr>
              <w:t>CM-3.1.6</w:t>
            </w:r>
            <w:r>
              <w:rPr>
                <w:i/>
                <w:sz w:val="19"/>
                <w:szCs w:val="19"/>
                <w:lang w:eastAsia="zh-CN"/>
              </w:rPr>
              <w:t>.1</w:t>
            </w:r>
          </w:p>
        </w:tc>
        <w:tc>
          <w:tcPr>
            <w:tcW w:w="5760" w:type="dxa"/>
          </w:tcPr>
          <w:p w14:paraId="2A0904BC" w14:textId="77777777" w:rsidR="00C510BB" w:rsidRDefault="00C510BB" w:rsidP="00C510BB">
            <w:pPr>
              <w:widowControl w:val="0"/>
              <w:suppressAutoHyphens w:val="0"/>
              <w:spacing w:before="0"/>
              <w:ind w:left="697"/>
              <w:jc w:val="left"/>
              <w:rPr>
                <w:i/>
                <w:sz w:val="19"/>
                <w:szCs w:val="19"/>
              </w:rPr>
            </w:pPr>
            <w:r>
              <w:rPr>
                <w:i/>
                <w:sz w:val="19"/>
                <w:szCs w:val="19"/>
              </w:rPr>
              <w:t>Duarte</w:t>
            </w:r>
            <w:r w:rsidRPr="00152E94">
              <w:rPr>
                <w:i/>
                <w:sz w:val="19"/>
                <w:szCs w:val="19"/>
              </w:rPr>
              <w:t xml:space="preserve"> shall communicate to the </w:t>
            </w:r>
            <w:r>
              <w:rPr>
                <w:i/>
                <w:sz w:val="19"/>
                <w:szCs w:val="19"/>
              </w:rPr>
              <w:t>ICM C</w:t>
            </w:r>
            <w:r w:rsidRPr="00152E94">
              <w:rPr>
                <w:i/>
                <w:sz w:val="19"/>
                <w:szCs w:val="19"/>
              </w:rPr>
              <w:t xml:space="preserve">orridor </w:t>
            </w:r>
            <w:r>
              <w:rPr>
                <w:i/>
                <w:sz w:val="19"/>
                <w:szCs w:val="19"/>
              </w:rPr>
              <w:t>M</w:t>
            </w:r>
            <w:r w:rsidRPr="00152E94">
              <w:rPr>
                <w:i/>
                <w:sz w:val="19"/>
                <w:szCs w:val="19"/>
              </w:rPr>
              <w:t xml:space="preserve">anager any changes in </w:t>
            </w:r>
            <w:r>
              <w:rPr>
                <w:i/>
                <w:sz w:val="19"/>
                <w:szCs w:val="19"/>
              </w:rPr>
              <w:t>roadway</w:t>
            </w:r>
            <w:r w:rsidRPr="00152E94">
              <w:rPr>
                <w:i/>
                <w:sz w:val="19"/>
                <w:szCs w:val="19"/>
              </w:rPr>
              <w:t xml:space="preserve"> geometry </w:t>
            </w:r>
            <w:r>
              <w:rPr>
                <w:i/>
                <w:sz w:val="19"/>
                <w:szCs w:val="19"/>
              </w:rPr>
              <w:t>affecting traffic conditions on reroute arterials, such as:</w:t>
            </w:r>
          </w:p>
          <w:p w14:paraId="37076B87"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C</w:t>
            </w:r>
            <w:r w:rsidRPr="00611364">
              <w:rPr>
                <w:i/>
                <w:sz w:val="19"/>
                <w:szCs w:val="19"/>
              </w:rPr>
              <w:t xml:space="preserve">hanges in number </w:t>
            </w:r>
            <w:r>
              <w:rPr>
                <w:i/>
                <w:sz w:val="19"/>
                <w:szCs w:val="19"/>
              </w:rPr>
              <w:t xml:space="preserve">or width </w:t>
            </w:r>
            <w:r w:rsidRPr="00611364">
              <w:rPr>
                <w:i/>
                <w:sz w:val="19"/>
                <w:szCs w:val="19"/>
              </w:rPr>
              <w:t xml:space="preserve">of traffic lanes </w:t>
            </w:r>
          </w:p>
          <w:p w14:paraId="32B4DB9B"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 xml:space="preserve">Changes in lane striping at intersections </w:t>
            </w:r>
          </w:p>
          <w:p w14:paraId="5F59A0AC"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Intersection reconfigurations, including turn radius changes</w:t>
            </w:r>
          </w:p>
          <w:p w14:paraId="0C75DEBF"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Implementation/removal of one-way streets</w:t>
            </w:r>
          </w:p>
          <w:p w14:paraId="20EF0D52" w14:textId="77777777" w:rsidR="00C510BB"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Long-term road closures</w:t>
            </w:r>
          </w:p>
          <w:p w14:paraId="0DDEC4A8" w14:textId="77777777" w:rsidR="00C510BB" w:rsidRPr="00A61D79" w:rsidRDefault="00C510BB" w:rsidP="00C510BB">
            <w:pPr>
              <w:pStyle w:val="ListParagraph"/>
              <w:widowControl w:val="0"/>
              <w:numPr>
                <w:ilvl w:val="0"/>
                <w:numId w:val="195"/>
              </w:numPr>
              <w:suppressAutoHyphens w:val="0"/>
              <w:spacing w:before="0"/>
              <w:ind w:left="1327" w:hanging="228"/>
              <w:jc w:val="left"/>
              <w:rPr>
                <w:i/>
                <w:sz w:val="19"/>
                <w:szCs w:val="19"/>
              </w:rPr>
            </w:pPr>
            <w:r>
              <w:rPr>
                <w:i/>
                <w:sz w:val="19"/>
                <w:szCs w:val="19"/>
              </w:rPr>
              <w:t>Known physical bottleneck locations</w:t>
            </w:r>
          </w:p>
        </w:tc>
        <w:tc>
          <w:tcPr>
            <w:tcW w:w="900" w:type="dxa"/>
          </w:tcPr>
          <w:p w14:paraId="362B078C"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2BCD4746"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074630C0" w14:textId="77777777" w:rsidR="00C510BB" w:rsidRPr="00A61D79" w:rsidRDefault="00C510BB" w:rsidP="00C510BB">
            <w:pPr>
              <w:spacing w:before="0"/>
              <w:rPr>
                <w:sz w:val="19"/>
                <w:szCs w:val="19"/>
                <w:lang w:eastAsia="zh-CN"/>
              </w:rPr>
            </w:pPr>
          </w:p>
        </w:tc>
      </w:tr>
      <w:tr w:rsidR="00C510BB" w:rsidRPr="00152E94" w14:paraId="477BE687" w14:textId="2AC8F5D1" w:rsidTr="00CC3E17">
        <w:trPr>
          <w:cantSplit/>
        </w:trPr>
        <w:tc>
          <w:tcPr>
            <w:tcW w:w="1075" w:type="dxa"/>
            <w:shd w:val="clear" w:color="auto" w:fill="auto"/>
          </w:tcPr>
          <w:p w14:paraId="519DFF0F" w14:textId="77777777" w:rsidR="00C510BB" w:rsidRPr="006A4F78" w:rsidRDefault="00C510BB" w:rsidP="00C510BB">
            <w:pPr>
              <w:spacing w:before="0"/>
              <w:rPr>
                <w:i/>
                <w:sz w:val="19"/>
                <w:szCs w:val="19"/>
                <w:lang w:eastAsia="zh-CN"/>
              </w:rPr>
            </w:pPr>
            <w:r w:rsidRPr="006A4F78">
              <w:rPr>
                <w:i/>
                <w:sz w:val="19"/>
                <w:szCs w:val="19"/>
                <w:lang w:eastAsia="zh-CN"/>
              </w:rPr>
              <w:t>CM-3.1.6</w:t>
            </w:r>
            <w:r>
              <w:rPr>
                <w:i/>
                <w:sz w:val="19"/>
                <w:szCs w:val="19"/>
                <w:lang w:eastAsia="zh-CN"/>
              </w:rPr>
              <w:t>.2</w:t>
            </w:r>
          </w:p>
        </w:tc>
        <w:tc>
          <w:tcPr>
            <w:tcW w:w="5760" w:type="dxa"/>
          </w:tcPr>
          <w:p w14:paraId="354ED012" w14:textId="77777777" w:rsidR="00C510BB" w:rsidRDefault="00C510BB" w:rsidP="00C510BB">
            <w:pPr>
              <w:widowControl w:val="0"/>
              <w:suppressAutoHyphens w:val="0"/>
              <w:spacing w:before="0"/>
              <w:ind w:left="697"/>
              <w:jc w:val="left"/>
              <w:rPr>
                <w:i/>
                <w:sz w:val="19"/>
                <w:szCs w:val="19"/>
              </w:rPr>
            </w:pPr>
            <w:r>
              <w:rPr>
                <w:i/>
                <w:sz w:val="19"/>
                <w:szCs w:val="19"/>
              </w:rPr>
              <w:t>Duarte</w:t>
            </w:r>
            <w:r w:rsidRPr="00152E94">
              <w:rPr>
                <w:i/>
                <w:sz w:val="19"/>
                <w:szCs w:val="19"/>
              </w:rPr>
              <w:t xml:space="preserve"> shall communicate to the </w:t>
            </w:r>
            <w:r>
              <w:rPr>
                <w:i/>
                <w:sz w:val="19"/>
                <w:szCs w:val="19"/>
              </w:rPr>
              <w:t>ICM Corridor Manager</w:t>
            </w:r>
            <w:r w:rsidRPr="00152E94">
              <w:rPr>
                <w:i/>
                <w:sz w:val="19"/>
                <w:szCs w:val="19"/>
              </w:rPr>
              <w:t xml:space="preserve"> any changes to </w:t>
            </w:r>
            <w:r>
              <w:rPr>
                <w:i/>
                <w:sz w:val="19"/>
                <w:szCs w:val="19"/>
              </w:rPr>
              <w:t>roadway restrictions on reroute arterials, such as:</w:t>
            </w:r>
          </w:p>
          <w:p w14:paraId="2B91126A" w14:textId="77777777" w:rsidR="00C510BB" w:rsidRPr="00A61D79"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C</w:t>
            </w:r>
            <w:r w:rsidRPr="00611364">
              <w:rPr>
                <w:i/>
                <w:sz w:val="19"/>
                <w:szCs w:val="19"/>
              </w:rPr>
              <w:t>hanges</w:t>
            </w:r>
            <w:r>
              <w:rPr>
                <w:i/>
                <w:sz w:val="19"/>
                <w:szCs w:val="19"/>
              </w:rPr>
              <w:t xml:space="preserve"> in permitted truck routes</w:t>
            </w:r>
          </w:p>
        </w:tc>
        <w:tc>
          <w:tcPr>
            <w:tcW w:w="900" w:type="dxa"/>
          </w:tcPr>
          <w:p w14:paraId="777C381B"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73816E93"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7A8B1203" w14:textId="77777777" w:rsidR="00C510BB" w:rsidRPr="00A61D79" w:rsidRDefault="00C510BB" w:rsidP="00C510BB">
            <w:pPr>
              <w:spacing w:before="0"/>
              <w:rPr>
                <w:sz w:val="19"/>
                <w:szCs w:val="19"/>
                <w:lang w:eastAsia="zh-CN"/>
              </w:rPr>
            </w:pPr>
          </w:p>
        </w:tc>
      </w:tr>
      <w:tr w:rsidR="00C510BB" w:rsidRPr="00152E94" w14:paraId="6B412DCC" w14:textId="443EFB0B" w:rsidTr="00CC3E17">
        <w:trPr>
          <w:cantSplit/>
        </w:trPr>
        <w:tc>
          <w:tcPr>
            <w:tcW w:w="1075" w:type="dxa"/>
            <w:shd w:val="clear" w:color="auto" w:fill="auto"/>
          </w:tcPr>
          <w:p w14:paraId="77479CE2" w14:textId="77777777" w:rsidR="00C510BB" w:rsidRPr="006A4F78" w:rsidRDefault="00C510BB" w:rsidP="00C510BB">
            <w:pPr>
              <w:spacing w:before="0"/>
              <w:rPr>
                <w:i/>
                <w:sz w:val="19"/>
                <w:szCs w:val="19"/>
                <w:lang w:eastAsia="zh-CN"/>
              </w:rPr>
            </w:pPr>
            <w:r w:rsidRPr="006A4F78">
              <w:rPr>
                <w:i/>
                <w:sz w:val="19"/>
                <w:szCs w:val="19"/>
                <w:lang w:eastAsia="zh-CN"/>
              </w:rPr>
              <w:t>CM-3.1.6</w:t>
            </w:r>
            <w:r>
              <w:rPr>
                <w:i/>
                <w:sz w:val="19"/>
                <w:szCs w:val="19"/>
                <w:lang w:eastAsia="zh-CN"/>
              </w:rPr>
              <w:t>.3</w:t>
            </w:r>
          </w:p>
        </w:tc>
        <w:tc>
          <w:tcPr>
            <w:tcW w:w="5760" w:type="dxa"/>
          </w:tcPr>
          <w:p w14:paraId="115A941F" w14:textId="77777777" w:rsidR="00C510BB" w:rsidRDefault="00C510BB" w:rsidP="00C510BB">
            <w:pPr>
              <w:widowControl w:val="0"/>
              <w:suppressAutoHyphens w:val="0"/>
              <w:spacing w:before="0"/>
              <w:ind w:left="697"/>
              <w:jc w:val="left"/>
              <w:rPr>
                <w:i/>
                <w:sz w:val="19"/>
                <w:szCs w:val="19"/>
              </w:rPr>
            </w:pPr>
            <w:r>
              <w:rPr>
                <w:i/>
                <w:sz w:val="19"/>
                <w:szCs w:val="19"/>
              </w:rPr>
              <w:t>Duarte</w:t>
            </w:r>
            <w:r w:rsidRPr="00152E94">
              <w:rPr>
                <w:i/>
                <w:sz w:val="19"/>
                <w:szCs w:val="19"/>
              </w:rPr>
              <w:t xml:space="preserve"> shall communicate to the </w:t>
            </w:r>
            <w:r>
              <w:rPr>
                <w:i/>
                <w:sz w:val="19"/>
                <w:szCs w:val="19"/>
              </w:rPr>
              <w:t>ICM Corridor Manager</w:t>
            </w:r>
            <w:r w:rsidRPr="00152E94">
              <w:rPr>
                <w:i/>
                <w:sz w:val="19"/>
                <w:szCs w:val="19"/>
              </w:rPr>
              <w:t xml:space="preserve"> any changes to </w:t>
            </w:r>
            <w:r>
              <w:rPr>
                <w:i/>
                <w:sz w:val="19"/>
                <w:szCs w:val="19"/>
              </w:rPr>
              <w:t>traffic control devices on reroute arterials, such as:</w:t>
            </w:r>
          </w:p>
          <w:p w14:paraId="5AF13337"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signalized intersections</w:t>
            </w:r>
          </w:p>
          <w:p w14:paraId="7246A988" w14:textId="77777777" w:rsidR="00C510BB"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Location of new stop signs</w:t>
            </w:r>
          </w:p>
          <w:p w14:paraId="1BE2BD78" w14:textId="77777777" w:rsidR="00C510BB" w:rsidRPr="00DC3B50" w:rsidRDefault="00C510BB" w:rsidP="00C510BB">
            <w:pPr>
              <w:pStyle w:val="ListParagraph"/>
              <w:widowControl w:val="0"/>
              <w:numPr>
                <w:ilvl w:val="0"/>
                <w:numId w:val="196"/>
              </w:numPr>
              <w:suppressAutoHyphens w:val="0"/>
              <w:spacing w:before="0"/>
              <w:ind w:left="1327" w:hanging="228"/>
              <w:jc w:val="left"/>
              <w:rPr>
                <w:i/>
                <w:sz w:val="19"/>
                <w:szCs w:val="19"/>
              </w:rPr>
            </w:pPr>
            <w:r>
              <w:rPr>
                <w:i/>
                <w:sz w:val="19"/>
                <w:szCs w:val="19"/>
              </w:rPr>
              <w:t>Implementation of new signal timing plans</w:t>
            </w:r>
          </w:p>
        </w:tc>
        <w:tc>
          <w:tcPr>
            <w:tcW w:w="900" w:type="dxa"/>
          </w:tcPr>
          <w:p w14:paraId="648B7032" w14:textId="77777777" w:rsidR="00C510BB" w:rsidRPr="00A61D79" w:rsidRDefault="00C510BB" w:rsidP="00C510BB">
            <w:pPr>
              <w:spacing w:before="0"/>
              <w:jc w:val="center"/>
              <w:rPr>
                <w:sz w:val="19"/>
                <w:szCs w:val="19"/>
                <w:lang w:eastAsia="zh-CN"/>
              </w:rPr>
            </w:pPr>
            <w:r w:rsidRPr="00A61D79">
              <w:rPr>
                <w:sz w:val="19"/>
                <w:szCs w:val="19"/>
                <w:lang w:eastAsia="zh-CN"/>
              </w:rPr>
              <w:t>H</w:t>
            </w:r>
          </w:p>
        </w:tc>
        <w:tc>
          <w:tcPr>
            <w:tcW w:w="810" w:type="dxa"/>
          </w:tcPr>
          <w:p w14:paraId="545C1291" w14:textId="77777777" w:rsidR="00C510BB" w:rsidRPr="00A61D79" w:rsidRDefault="00C510BB" w:rsidP="00C510BB">
            <w:pPr>
              <w:spacing w:before="0"/>
              <w:jc w:val="center"/>
              <w:rPr>
                <w:sz w:val="19"/>
                <w:szCs w:val="19"/>
                <w:lang w:eastAsia="zh-CN"/>
              </w:rPr>
            </w:pPr>
            <w:r w:rsidRPr="00A61D79">
              <w:rPr>
                <w:sz w:val="19"/>
                <w:szCs w:val="19"/>
                <w:lang w:eastAsia="zh-CN"/>
              </w:rPr>
              <w:t>4, 5</w:t>
            </w:r>
          </w:p>
        </w:tc>
        <w:tc>
          <w:tcPr>
            <w:tcW w:w="1260" w:type="dxa"/>
          </w:tcPr>
          <w:p w14:paraId="3F31BBDF" w14:textId="77777777" w:rsidR="00C510BB" w:rsidRPr="00A61D79" w:rsidRDefault="00C510BB" w:rsidP="00C510BB">
            <w:pPr>
              <w:spacing w:before="0"/>
              <w:rPr>
                <w:sz w:val="19"/>
                <w:szCs w:val="19"/>
                <w:lang w:eastAsia="zh-CN"/>
              </w:rPr>
            </w:pPr>
          </w:p>
        </w:tc>
      </w:tr>
      <w:tr w:rsidR="00586885" w:rsidRPr="000B297E" w14:paraId="74DC1686" w14:textId="720142E9" w:rsidTr="00CC3E17">
        <w:trPr>
          <w:cantSplit/>
        </w:trPr>
        <w:tc>
          <w:tcPr>
            <w:tcW w:w="1075" w:type="dxa"/>
            <w:shd w:val="clear" w:color="auto" w:fill="FBD4B4" w:themeFill="accent6" w:themeFillTint="66"/>
          </w:tcPr>
          <w:p w14:paraId="3E86E53E" w14:textId="77777777" w:rsidR="00586885" w:rsidRPr="000B297E" w:rsidRDefault="00586885" w:rsidP="00586885">
            <w:pPr>
              <w:spacing w:before="0"/>
              <w:rPr>
                <w:b/>
                <w:sz w:val="19"/>
                <w:szCs w:val="19"/>
                <w:lang w:eastAsia="zh-CN"/>
              </w:rPr>
            </w:pPr>
            <w:r>
              <w:rPr>
                <w:b/>
                <w:sz w:val="19"/>
                <w:szCs w:val="19"/>
                <w:lang w:eastAsia="zh-CN"/>
              </w:rPr>
              <w:t>CM-3.2</w:t>
            </w:r>
          </w:p>
        </w:tc>
        <w:tc>
          <w:tcPr>
            <w:tcW w:w="5760" w:type="dxa"/>
            <w:shd w:val="clear" w:color="auto" w:fill="FBD4B4" w:themeFill="accent6" w:themeFillTint="66"/>
          </w:tcPr>
          <w:p w14:paraId="5815585C" w14:textId="77777777" w:rsidR="00586885" w:rsidRDefault="00586885" w:rsidP="00586885">
            <w:pPr>
              <w:spacing w:before="0"/>
              <w:jc w:val="left"/>
              <w:rPr>
                <w:b/>
                <w:sz w:val="19"/>
                <w:szCs w:val="19"/>
                <w:lang w:eastAsia="zh-CN"/>
              </w:rPr>
            </w:pPr>
            <w:r>
              <w:rPr>
                <w:b/>
                <w:sz w:val="19"/>
                <w:szCs w:val="19"/>
                <w:lang w:eastAsia="zh-CN"/>
              </w:rPr>
              <w:t>Parking facility operators shall maintain up-to-date definitions of park-and-ride facilities connected to the ICM Environment</w:t>
            </w:r>
          </w:p>
        </w:tc>
        <w:tc>
          <w:tcPr>
            <w:tcW w:w="900" w:type="dxa"/>
            <w:shd w:val="clear" w:color="auto" w:fill="FBD4B4" w:themeFill="accent6" w:themeFillTint="66"/>
          </w:tcPr>
          <w:p w14:paraId="45EB9D49" w14:textId="0FB835E7" w:rsidR="00586885" w:rsidRPr="00A61D79" w:rsidRDefault="00586885" w:rsidP="00586885">
            <w:pPr>
              <w:spacing w:before="0"/>
              <w:jc w:val="center"/>
              <w:rPr>
                <w:b/>
                <w:sz w:val="19"/>
                <w:szCs w:val="19"/>
                <w:lang w:eastAsia="zh-CN"/>
              </w:rPr>
            </w:pPr>
            <w:r>
              <w:rPr>
                <w:b/>
                <w:sz w:val="19"/>
                <w:szCs w:val="19"/>
                <w:lang w:eastAsia="zh-CN"/>
              </w:rPr>
              <w:t>L</w:t>
            </w:r>
          </w:p>
        </w:tc>
        <w:tc>
          <w:tcPr>
            <w:tcW w:w="810" w:type="dxa"/>
            <w:shd w:val="clear" w:color="auto" w:fill="FBD4B4" w:themeFill="accent6" w:themeFillTint="66"/>
          </w:tcPr>
          <w:p w14:paraId="7AFDC784" w14:textId="08054A52" w:rsidR="00586885" w:rsidRPr="00A61D79" w:rsidRDefault="00586885" w:rsidP="00586885">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3570C9E0" w14:textId="49DA3896" w:rsidR="00586885" w:rsidRDefault="00586885" w:rsidP="00586885">
            <w:pPr>
              <w:spacing w:before="0"/>
              <w:jc w:val="center"/>
              <w:rPr>
                <w:b/>
                <w:sz w:val="19"/>
                <w:szCs w:val="19"/>
                <w:lang w:eastAsia="zh-CN"/>
              </w:rPr>
            </w:pPr>
            <w:r>
              <w:rPr>
                <w:b/>
                <w:sz w:val="19"/>
                <w:szCs w:val="19"/>
                <w:lang w:eastAsia="zh-CN"/>
              </w:rPr>
              <w:t>Institutional Job Tasks</w:t>
            </w:r>
          </w:p>
        </w:tc>
      </w:tr>
      <w:tr w:rsidR="00586885" w:rsidRPr="00152E94" w14:paraId="15A12408" w14:textId="42FD5923" w:rsidTr="00CC3E17">
        <w:trPr>
          <w:cantSplit/>
        </w:trPr>
        <w:tc>
          <w:tcPr>
            <w:tcW w:w="1075" w:type="dxa"/>
            <w:shd w:val="clear" w:color="auto" w:fill="auto"/>
          </w:tcPr>
          <w:p w14:paraId="3A591162" w14:textId="77777777" w:rsidR="00586885" w:rsidRPr="006A4F78" w:rsidRDefault="00586885" w:rsidP="00586885">
            <w:pPr>
              <w:spacing w:before="0"/>
              <w:rPr>
                <w:sz w:val="19"/>
                <w:szCs w:val="19"/>
                <w:lang w:eastAsia="zh-CN"/>
              </w:rPr>
            </w:pPr>
            <w:r w:rsidRPr="006A4F78">
              <w:rPr>
                <w:sz w:val="19"/>
                <w:szCs w:val="19"/>
                <w:lang w:eastAsia="zh-CN"/>
              </w:rPr>
              <w:t>CM-3.2</w:t>
            </w:r>
            <w:r>
              <w:rPr>
                <w:sz w:val="19"/>
                <w:szCs w:val="19"/>
                <w:lang w:eastAsia="zh-CN"/>
              </w:rPr>
              <w:t>.1</w:t>
            </w:r>
          </w:p>
        </w:tc>
        <w:tc>
          <w:tcPr>
            <w:tcW w:w="5760" w:type="dxa"/>
            <w:shd w:val="clear" w:color="auto" w:fill="auto"/>
          </w:tcPr>
          <w:p w14:paraId="05FCBC70" w14:textId="77777777" w:rsidR="00586885" w:rsidRPr="00152E94" w:rsidRDefault="00586885" w:rsidP="00586885">
            <w:pPr>
              <w:spacing w:before="0"/>
              <w:ind w:left="256"/>
              <w:jc w:val="left"/>
              <w:rPr>
                <w:sz w:val="19"/>
                <w:szCs w:val="19"/>
                <w:lang w:eastAsia="zh-CN"/>
              </w:rPr>
            </w:pPr>
            <w:r w:rsidRPr="00152E94">
              <w:rPr>
                <w:sz w:val="19"/>
                <w:szCs w:val="19"/>
                <w:lang w:eastAsia="zh-CN"/>
              </w:rPr>
              <w:t xml:space="preserve">Metro shall </w:t>
            </w:r>
            <w:r>
              <w:rPr>
                <w:sz w:val="19"/>
                <w:szCs w:val="19"/>
                <w:lang w:eastAsia="zh-CN"/>
              </w:rPr>
              <w:t>maintain up-to-date definitions</w:t>
            </w:r>
            <w:r w:rsidRPr="00152E94">
              <w:rPr>
                <w:sz w:val="19"/>
                <w:szCs w:val="19"/>
                <w:lang w:eastAsia="zh-CN"/>
              </w:rPr>
              <w:t xml:space="preserve"> of </w:t>
            </w:r>
            <w:r>
              <w:rPr>
                <w:sz w:val="19"/>
                <w:szCs w:val="19"/>
                <w:lang w:eastAsia="zh-CN"/>
              </w:rPr>
              <w:t>park-and-ride facilities operated by the agency</w:t>
            </w:r>
          </w:p>
        </w:tc>
        <w:tc>
          <w:tcPr>
            <w:tcW w:w="900" w:type="dxa"/>
            <w:shd w:val="clear" w:color="auto" w:fill="auto"/>
          </w:tcPr>
          <w:p w14:paraId="4BD5D460" w14:textId="7FB8EDD2" w:rsidR="00586885" w:rsidRPr="00A61D79" w:rsidRDefault="00586885" w:rsidP="00586885">
            <w:pPr>
              <w:spacing w:before="0"/>
              <w:jc w:val="center"/>
              <w:rPr>
                <w:sz w:val="19"/>
                <w:szCs w:val="19"/>
                <w:lang w:eastAsia="zh-CN"/>
              </w:rPr>
            </w:pPr>
            <w:r>
              <w:rPr>
                <w:sz w:val="19"/>
                <w:szCs w:val="19"/>
                <w:lang w:eastAsia="zh-CN"/>
              </w:rPr>
              <w:t>L</w:t>
            </w:r>
          </w:p>
        </w:tc>
        <w:tc>
          <w:tcPr>
            <w:tcW w:w="810" w:type="dxa"/>
            <w:shd w:val="clear" w:color="auto" w:fill="auto"/>
          </w:tcPr>
          <w:p w14:paraId="65414FD9"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0C51677D" w14:textId="77777777" w:rsidR="00586885" w:rsidRPr="00A61D79" w:rsidRDefault="00586885" w:rsidP="00586885">
            <w:pPr>
              <w:spacing w:before="0"/>
              <w:rPr>
                <w:sz w:val="19"/>
                <w:szCs w:val="19"/>
                <w:lang w:eastAsia="zh-CN"/>
              </w:rPr>
            </w:pPr>
          </w:p>
        </w:tc>
      </w:tr>
      <w:tr w:rsidR="00586885" w:rsidRPr="007B3386" w14:paraId="2539A952" w14:textId="29FBDCBC" w:rsidTr="00CC3E17">
        <w:trPr>
          <w:cantSplit/>
        </w:trPr>
        <w:tc>
          <w:tcPr>
            <w:tcW w:w="1075" w:type="dxa"/>
            <w:shd w:val="clear" w:color="auto" w:fill="auto"/>
          </w:tcPr>
          <w:p w14:paraId="61F00578" w14:textId="77777777" w:rsidR="00586885" w:rsidRPr="006A4F78" w:rsidRDefault="00586885" w:rsidP="00586885">
            <w:pPr>
              <w:spacing w:before="0"/>
              <w:rPr>
                <w:i/>
                <w:sz w:val="19"/>
                <w:szCs w:val="19"/>
                <w:lang w:eastAsia="zh-CN"/>
              </w:rPr>
            </w:pPr>
            <w:r w:rsidRPr="006A4F78">
              <w:rPr>
                <w:i/>
                <w:sz w:val="19"/>
                <w:szCs w:val="19"/>
                <w:lang w:eastAsia="zh-CN"/>
              </w:rPr>
              <w:t>CM-3.2.1</w:t>
            </w:r>
            <w:r>
              <w:rPr>
                <w:i/>
                <w:sz w:val="19"/>
                <w:szCs w:val="19"/>
                <w:lang w:eastAsia="zh-CN"/>
              </w:rPr>
              <w:t>.1</w:t>
            </w:r>
          </w:p>
        </w:tc>
        <w:tc>
          <w:tcPr>
            <w:tcW w:w="5760" w:type="dxa"/>
          </w:tcPr>
          <w:p w14:paraId="500EC022" w14:textId="77777777" w:rsidR="00586885" w:rsidRPr="007B3386" w:rsidRDefault="00586885" w:rsidP="00586885">
            <w:pPr>
              <w:widowControl w:val="0"/>
              <w:suppressAutoHyphens w:val="0"/>
              <w:spacing w:before="0"/>
              <w:ind w:left="697"/>
              <w:jc w:val="left"/>
              <w:rPr>
                <w:i/>
                <w:sz w:val="19"/>
                <w:szCs w:val="19"/>
              </w:rPr>
            </w:pPr>
            <w:r w:rsidRPr="007B3386">
              <w:rPr>
                <w:i/>
                <w:sz w:val="19"/>
                <w:szCs w:val="19"/>
                <w:lang w:eastAsia="zh-CN"/>
              </w:rPr>
              <w:t xml:space="preserve">Metro shall communicate to the ICM Corridor Manager changes in the capacity of </w:t>
            </w:r>
            <w:r>
              <w:rPr>
                <w:i/>
                <w:sz w:val="19"/>
                <w:szCs w:val="19"/>
                <w:lang w:eastAsia="zh-CN"/>
              </w:rPr>
              <w:t xml:space="preserve">existing </w:t>
            </w:r>
            <w:r w:rsidRPr="007B3386">
              <w:rPr>
                <w:i/>
                <w:sz w:val="19"/>
                <w:szCs w:val="19"/>
                <w:lang w:eastAsia="zh-CN"/>
              </w:rPr>
              <w:t>park-and-ride lots operated by the agency within the I-210 corridor</w:t>
            </w:r>
          </w:p>
        </w:tc>
        <w:tc>
          <w:tcPr>
            <w:tcW w:w="900" w:type="dxa"/>
          </w:tcPr>
          <w:p w14:paraId="60EDB5A3" w14:textId="404449AD"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tcPr>
          <w:p w14:paraId="1A5E0D87" w14:textId="77777777" w:rsidR="00586885" w:rsidRPr="00366522" w:rsidRDefault="00586885" w:rsidP="00586885">
            <w:pPr>
              <w:spacing w:before="0"/>
              <w:jc w:val="center"/>
              <w:rPr>
                <w:sz w:val="19"/>
                <w:szCs w:val="19"/>
                <w:lang w:eastAsia="zh-CN"/>
              </w:rPr>
            </w:pPr>
            <w:r w:rsidRPr="00366522">
              <w:rPr>
                <w:sz w:val="19"/>
                <w:szCs w:val="19"/>
                <w:lang w:eastAsia="zh-CN"/>
              </w:rPr>
              <w:t>4, 5</w:t>
            </w:r>
          </w:p>
        </w:tc>
        <w:tc>
          <w:tcPr>
            <w:tcW w:w="1260" w:type="dxa"/>
          </w:tcPr>
          <w:p w14:paraId="3E4FE639" w14:textId="77777777" w:rsidR="00586885" w:rsidRPr="00366522" w:rsidRDefault="00586885" w:rsidP="00586885">
            <w:pPr>
              <w:spacing w:before="0"/>
              <w:rPr>
                <w:sz w:val="19"/>
                <w:szCs w:val="19"/>
                <w:lang w:eastAsia="zh-CN"/>
              </w:rPr>
            </w:pPr>
          </w:p>
        </w:tc>
      </w:tr>
      <w:tr w:rsidR="00586885" w:rsidRPr="007B3386" w14:paraId="15BDFCE4" w14:textId="1A3FEEF4" w:rsidTr="00CC3E17">
        <w:trPr>
          <w:cantSplit/>
        </w:trPr>
        <w:tc>
          <w:tcPr>
            <w:tcW w:w="1075" w:type="dxa"/>
            <w:shd w:val="clear" w:color="auto" w:fill="auto"/>
          </w:tcPr>
          <w:p w14:paraId="302167E3" w14:textId="77777777" w:rsidR="00586885" w:rsidRPr="006A4F78" w:rsidRDefault="00586885" w:rsidP="00586885">
            <w:pPr>
              <w:spacing w:before="0"/>
              <w:rPr>
                <w:i/>
                <w:sz w:val="19"/>
                <w:szCs w:val="19"/>
                <w:lang w:eastAsia="zh-CN"/>
              </w:rPr>
            </w:pPr>
            <w:r w:rsidRPr="006A4F78">
              <w:rPr>
                <w:i/>
                <w:sz w:val="19"/>
                <w:szCs w:val="19"/>
                <w:lang w:eastAsia="zh-CN"/>
              </w:rPr>
              <w:t>CM-3.2.1</w:t>
            </w:r>
            <w:r>
              <w:rPr>
                <w:i/>
                <w:sz w:val="19"/>
                <w:szCs w:val="19"/>
                <w:lang w:eastAsia="zh-CN"/>
              </w:rPr>
              <w:t>.2</w:t>
            </w:r>
          </w:p>
        </w:tc>
        <w:tc>
          <w:tcPr>
            <w:tcW w:w="5760" w:type="dxa"/>
          </w:tcPr>
          <w:p w14:paraId="0C9B32AE" w14:textId="77777777" w:rsidR="00586885" w:rsidRPr="007B3386" w:rsidRDefault="00586885" w:rsidP="00586885">
            <w:pPr>
              <w:widowControl w:val="0"/>
              <w:suppressAutoHyphens w:val="0"/>
              <w:spacing w:before="0"/>
              <w:ind w:left="697"/>
              <w:jc w:val="left"/>
              <w:rPr>
                <w:i/>
                <w:sz w:val="19"/>
                <w:szCs w:val="19"/>
              </w:rPr>
            </w:pPr>
            <w:r w:rsidRPr="007B3386">
              <w:rPr>
                <w:i/>
                <w:sz w:val="19"/>
                <w:szCs w:val="19"/>
                <w:lang w:eastAsia="zh-CN"/>
              </w:rPr>
              <w:t xml:space="preserve">Metro shall communicate to the ICM Corridor Manager </w:t>
            </w:r>
            <w:r>
              <w:rPr>
                <w:i/>
                <w:sz w:val="19"/>
                <w:szCs w:val="19"/>
                <w:lang w:eastAsia="zh-CN"/>
              </w:rPr>
              <w:t>information about the location and capacity of any new park-and-ride facility within the I-210 corridor</w:t>
            </w:r>
          </w:p>
        </w:tc>
        <w:tc>
          <w:tcPr>
            <w:tcW w:w="900" w:type="dxa"/>
          </w:tcPr>
          <w:p w14:paraId="38F3EE11" w14:textId="3D62EDB2"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tcPr>
          <w:p w14:paraId="0100C624" w14:textId="77777777" w:rsidR="00586885" w:rsidRPr="00366522" w:rsidRDefault="00586885" w:rsidP="00586885">
            <w:pPr>
              <w:spacing w:before="0"/>
              <w:jc w:val="center"/>
              <w:rPr>
                <w:sz w:val="19"/>
                <w:szCs w:val="19"/>
                <w:lang w:eastAsia="zh-CN"/>
              </w:rPr>
            </w:pPr>
            <w:r w:rsidRPr="00366522">
              <w:rPr>
                <w:sz w:val="19"/>
                <w:szCs w:val="19"/>
                <w:lang w:eastAsia="zh-CN"/>
              </w:rPr>
              <w:t>4, 5</w:t>
            </w:r>
          </w:p>
        </w:tc>
        <w:tc>
          <w:tcPr>
            <w:tcW w:w="1260" w:type="dxa"/>
          </w:tcPr>
          <w:p w14:paraId="21BEBCBE" w14:textId="77777777" w:rsidR="00586885" w:rsidRPr="00366522" w:rsidRDefault="00586885" w:rsidP="00586885">
            <w:pPr>
              <w:spacing w:before="0"/>
              <w:rPr>
                <w:sz w:val="19"/>
                <w:szCs w:val="19"/>
                <w:lang w:eastAsia="zh-CN"/>
              </w:rPr>
            </w:pPr>
          </w:p>
        </w:tc>
      </w:tr>
      <w:tr w:rsidR="00586885" w:rsidRPr="00152E94" w14:paraId="4C581E98" w14:textId="2D5B7E0C" w:rsidTr="00CC3E17">
        <w:trPr>
          <w:cantSplit/>
        </w:trPr>
        <w:tc>
          <w:tcPr>
            <w:tcW w:w="1075" w:type="dxa"/>
            <w:shd w:val="clear" w:color="auto" w:fill="auto"/>
          </w:tcPr>
          <w:p w14:paraId="349B77F1" w14:textId="77777777" w:rsidR="00586885" w:rsidRPr="00152E94" w:rsidRDefault="00586885" w:rsidP="00586885">
            <w:pPr>
              <w:spacing w:before="0"/>
              <w:rPr>
                <w:sz w:val="19"/>
                <w:szCs w:val="19"/>
                <w:lang w:eastAsia="zh-CN"/>
              </w:rPr>
            </w:pPr>
            <w:r w:rsidRPr="00E560D1">
              <w:rPr>
                <w:sz w:val="19"/>
                <w:szCs w:val="19"/>
                <w:lang w:eastAsia="zh-CN"/>
              </w:rPr>
              <w:t>CM-3.2</w:t>
            </w:r>
            <w:r>
              <w:rPr>
                <w:sz w:val="19"/>
                <w:szCs w:val="19"/>
                <w:lang w:eastAsia="zh-CN"/>
              </w:rPr>
              <w:t>.2</w:t>
            </w:r>
          </w:p>
        </w:tc>
        <w:tc>
          <w:tcPr>
            <w:tcW w:w="5760" w:type="dxa"/>
            <w:shd w:val="clear" w:color="auto" w:fill="auto"/>
          </w:tcPr>
          <w:p w14:paraId="4B5537F9" w14:textId="77777777" w:rsidR="00586885" w:rsidRPr="00152E94" w:rsidRDefault="00586885" w:rsidP="00586885">
            <w:pPr>
              <w:spacing w:before="0"/>
              <w:ind w:left="256"/>
              <w:jc w:val="left"/>
              <w:rPr>
                <w:sz w:val="19"/>
                <w:szCs w:val="19"/>
                <w:lang w:eastAsia="zh-CN"/>
              </w:rPr>
            </w:pPr>
            <w:r>
              <w:rPr>
                <w:sz w:val="19"/>
                <w:szCs w:val="19"/>
                <w:lang w:eastAsia="zh-CN"/>
              </w:rPr>
              <w:t>Los Angeles County</w:t>
            </w:r>
            <w:r w:rsidRPr="00152E94">
              <w:rPr>
                <w:sz w:val="19"/>
                <w:szCs w:val="19"/>
                <w:lang w:eastAsia="zh-CN"/>
              </w:rPr>
              <w:t xml:space="preserve"> shall </w:t>
            </w:r>
            <w:r>
              <w:rPr>
                <w:sz w:val="19"/>
                <w:szCs w:val="19"/>
                <w:lang w:eastAsia="zh-CN"/>
              </w:rPr>
              <w:t>maintain up-to-date definitions</w:t>
            </w:r>
            <w:r w:rsidRPr="00152E94">
              <w:rPr>
                <w:sz w:val="19"/>
                <w:szCs w:val="19"/>
                <w:lang w:eastAsia="zh-CN"/>
              </w:rPr>
              <w:t xml:space="preserve"> of </w:t>
            </w:r>
            <w:r>
              <w:rPr>
                <w:sz w:val="19"/>
                <w:szCs w:val="19"/>
                <w:lang w:eastAsia="zh-CN"/>
              </w:rPr>
              <w:t>park-and-ride facilities operated by the agency</w:t>
            </w:r>
          </w:p>
        </w:tc>
        <w:tc>
          <w:tcPr>
            <w:tcW w:w="900" w:type="dxa"/>
            <w:shd w:val="clear" w:color="auto" w:fill="auto"/>
          </w:tcPr>
          <w:p w14:paraId="1F511E5E" w14:textId="2E1EE23E" w:rsidR="00586885" w:rsidRPr="00A61D79" w:rsidRDefault="00586885" w:rsidP="00586885">
            <w:pPr>
              <w:spacing w:before="0"/>
              <w:jc w:val="center"/>
              <w:rPr>
                <w:sz w:val="19"/>
                <w:szCs w:val="19"/>
                <w:lang w:eastAsia="zh-CN"/>
              </w:rPr>
            </w:pPr>
            <w:r>
              <w:rPr>
                <w:sz w:val="19"/>
                <w:szCs w:val="19"/>
                <w:lang w:eastAsia="zh-CN"/>
              </w:rPr>
              <w:t>L</w:t>
            </w:r>
          </w:p>
        </w:tc>
        <w:tc>
          <w:tcPr>
            <w:tcW w:w="810" w:type="dxa"/>
            <w:shd w:val="clear" w:color="auto" w:fill="auto"/>
          </w:tcPr>
          <w:p w14:paraId="0606C249"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29FF4E9A" w14:textId="77777777" w:rsidR="00586885" w:rsidRPr="00A61D79" w:rsidRDefault="00586885" w:rsidP="00586885">
            <w:pPr>
              <w:spacing w:before="0"/>
              <w:rPr>
                <w:sz w:val="19"/>
                <w:szCs w:val="19"/>
                <w:lang w:eastAsia="zh-CN"/>
              </w:rPr>
            </w:pPr>
          </w:p>
        </w:tc>
      </w:tr>
      <w:tr w:rsidR="00586885" w:rsidRPr="007B3386" w14:paraId="14C17F39" w14:textId="42774548" w:rsidTr="00CC3E17">
        <w:trPr>
          <w:cantSplit/>
        </w:trPr>
        <w:tc>
          <w:tcPr>
            <w:tcW w:w="1075" w:type="dxa"/>
            <w:shd w:val="clear" w:color="auto" w:fill="auto"/>
          </w:tcPr>
          <w:p w14:paraId="6B9A9046" w14:textId="77777777" w:rsidR="00586885" w:rsidRPr="006A4F78" w:rsidRDefault="00586885" w:rsidP="00586885">
            <w:pPr>
              <w:spacing w:before="0"/>
              <w:rPr>
                <w:i/>
                <w:sz w:val="19"/>
                <w:szCs w:val="19"/>
                <w:lang w:eastAsia="zh-CN"/>
              </w:rPr>
            </w:pPr>
            <w:r w:rsidRPr="006A4F78">
              <w:rPr>
                <w:i/>
                <w:sz w:val="19"/>
                <w:szCs w:val="19"/>
                <w:lang w:eastAsia="zh-CN"/>
              </w:rPr>
              <w:t>CM-3.2.2</w:t>
            </w:r>
            <w:r>
              <w:rPr>
                <w:i/>
                <w:sz w:val="19"/>
                <w:szCs w:val="19"/>
                <w:lang w:eastAsia="zh-CN"/>
              </w:rPr>
              <w:t>.1</w:t>
            </w:r>
          </w:p>
        </w:tc>
        <w:tc>
          <w:tcPr>
            <w:tcW w:w="5760" w:type="dxa"/>
          </w:tcPr>
          <w:p w14:paraId="239DAC37" w14:textId="77777777" w:rsidR="00586885" w:rsidRPr="007B3386" w:rsidRDefault="00586885" w:rsidP="00586885">
            <w:pPr>
              <w:widowControl w:val="0"/>
              <w:suppressAutoHyphens w:val="0"/>
              <w:spacing w:before="0"/>
              <w:ind w:left="697"/>
              <w:jc w:val="left"/>
              <w:rPr>
                <w:i/>
                <w:sz w:val="19"/>
                <w:szCs w:val="19"/>
              </w:rPr>
            </w:pPr>
            <w:r>
              <w:rPr>
                <w:i/>
                <w:sz w:val="19"/>
                <w:szCs w:val="19"/>
                <w:lang w:eastAsia="zh-CN"/>
              </w:rPr>
              <w:t>Los Angeles County</w:t>
            </w:r>
            <w:r w:rsidRPr="007B3386">
              <w:rPr>
                <w:i/>
                <w:sz w:val="19"/>
                <w:szCs w:val="19"/>
                <w:lang w:eastAsia="zh-CN"/>
              </w:rPr>
              <w:t xml:space="preserve"> shall communicate to the ICM Corridor Manager changes in the capacity of </w:t>
            </w:r>
            <w:r>
              <w:rPr>
                <w:i/>
                <w:sz w:val="19"/>
                <w:szCs w:val="19"/>
                <w:lang w:eastAsia="zh-CN"/>
              </w:rPr>
              <w:t xml:space="preserve">existing </w:t>
            </w:r>
            <w:r w:rsidRPr="007B3386">
              <w:rPr>
                <w:i/>
                <w:sz w:val="19"/>
                <w:szCs w:val="19"/>
                <w:lang w:eastAsia="zh-CN"/>
              </w:rPr>
              <w:t>park-and-ride lots operated by the agency within the I-210 corridor</w:t>
            </w:r>
          </w:p>
        </w:tc>
        <w:tc>
          <w:tcPr>
            <w:tcW w:w="900" w:type="dxa"/>
          </w:tcPr>
          <w:p w14:paraId="72E48B46" w14:textId="7B81DB19"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tcPr>
          <w:p w14:paraId="44BFFFB4" w14:textId="77777777" w:rsidR="00586885" w:rsidRPr="00366522" w:rsidRDefault="00586885" w:rsidP="00586885">
            <w:pPr>
              <w:spacing w:before="0"/>
              <w:jc w:val="center"/>
              <w:rPr>
                <w:sz w:val="19"/>
                <w:szCs w:val="19"/>
                <w:lang w:eastAsia="zh-CN"/>
              </w:rPr>
            </w:pPr>
            <w:r w:rsidRPr="00366522">
              <w:rPr>
                <w:sz w:val="19"/>
                <w:szCs w:val="19"/>
                <w:lang w:eastAsia="zh-CN"/>
              </w:rPr>
              <w:t>4, 5</w:t>
            </w:r>
          </w:p>
        </w:tc>
        <w:tc>
          <w:tcPr>
            <w:tcW w:w="1260" w:type="dxa"/>
          </w:tcPr>
          <w:p w14:paraId="74A9C51A" w14:textId="77777777" w:rsidR="00586885" w:rsidRPr="00366522" w:rsidRDefault="00586885" w:rsidP="00586885">
            <w:pPr>
              <w:spacing w:before="0"/>
              <w:rPr>
                <w:sz w:val="19"/>
                <w:szCs w:val="19"/>
                <w:lang w:eastAsia="zh-CN"/>
              </w:rPr>
            </w:pPr>
          </w:p>
        </w:tc>
      </w:tr>
      <w:tr w:rsidR="00586885" w:rsidRPr="007B3386" w14:paraId="6E531A65" w14:textId="2FFB7081" w:rsidTr="00CC3E17">
        <w:trPr>
          <w:cantSplit/>
        </w:trPr>
        <w:tc>
          <w:tcPr>
            <w:tcW w:w="1075" w:type="dxa"/>
            <w:shd w:val="clear" w:color="auto" w:fill="auto"/>
          </w:tcPr>
          <w:p w14:paraId="5E3A7796" w14:textId="77777777" w:rsidR="00586885" w:rsidRPr="006A4F78" w:rsidRDefault="00586885" w:rsidP="00586885">
            <w:pPr>
              <w:spacing w:before="0"/>
              <w:rPr>
                <w:i/>
                <w:sz w:val="19"/>
                <w:szCs w:val="19"/>
                <w:lang w:eastAsia="zh-CN"/>
              </w:rPr>
            </w:pPr>
            <w:r w:rsidRPr="006A4F78">
              <w:rPr>
                <w:i/>
                <w:sz w:val="19"/>
                <w:szCs w:val="19"/>
                <w:lang w:eastAsia="zh-CN"/>
              </w:rPr>
              <w:lastRenderedPageBreak/>
              <w:t>CM-3.2.2</w:t>
            </w:r>
            <w:r>
              <w:rPr>
                <w:i/>
                <w:sz w:val="19"/>
                <w:szCs w:val="19"/>
                <w:lang w:eastAsia="zh-CN"/>
              </w:rPr>
              <w:t>.2</w:t>
            </w:r>
          </w:p>
        </w:tc>
        <w:tc>
          <w:tcPr>
            <w:tcW w:w="5760" w:type="dxa"/>
          </w:tcPr>
          <w:p w14:paraId="040A9315" w14:textId="77777777" w:rsidR="00586885" w:rsidRPr="007B3386" w:rsidRDefault="00586885" w:rsidP="00586885">
            <w:pPr>
              <w:widowControl w:val="0"/>
              <w:suppressAutoHyphens w:val="0"/>
              <w:spacing w:before="0"/>
              <w:ind w:left="697"/>
              <w:jc w:val="left"/>
              <w:rPr>
                <w:i/>
                <w:sz w:val="19"/>
                <w:szCs w:val="19"/>
              </w:rPr>
            </w:pPr>
            <w:r>
              <w:rPr>
                <w:i/>
                <w:sz w:val="19"/>
                <w:szCs w:val="19"/>
                <w:lang w:eastAsia="zh-CN"/>
              </w:rPr>
              <w:t>Los Angeles County</w:t>
            </w:r>
            <w:r w:rsidRPr="007B3386">
              <w:rPr>
                <w:i/>
                <w:sz w:val="19"/>
                <w:szCs w:val="19"/>
                <w:lang w:eastAsia="zh-CN"/>
              </w:rPr>
              <w:t xml:space="preserve"> shall communicate to the ICM Corridor Manager </w:t>
            </w:r>
            <w:r>
              <w:rPr>
                <w:i/>
                <w:sz w:val="19"/>
                <w:szCs w:val="19"/>
                <w:lang w:eastAsia="zh-CN"/>
              </w:rPr>
              <w:t>information about the location and capacity of any new park-and-ride facility within the I-210 corridor</w:t>
            </w:r>
          </w:p>
        </w:tc>
        <w:tc>
          <w:tcPr>
            <w:tcW w:w="900" w:type="dxa"/>
          </w:tcPr>
          <w:p w14:paraId="24B93B16" w14:textId="185F3440"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tcPr>
          <w:p w14:paraId="711C8625" w14:textId="77777777" w:rsidR="00586885" w:rsidRPr="00366522" w:rsidRDefault="00586885" w:rsidP="00586885">
            <w:pPr>
              <w:spacing w:before="0"/>
              <w:jc w:val="center"/>
              <w:rPr>
                <w:sz w:val="19"/>
                <w:szCs w:val="19"/>
                <w:lang w:eastAsia="zh-CN"/>
              </w:rPr>
            </w:pPr>
            <w:r w:rsidRPr="00366522">
              <w:rPr>
                <w:sz w:val="19"/>
                <w:szCs w:val="19"/>
                <w:lang w:eastAsia="zh-CN"/>
              </w:rPr>
              <w:t>4, 5</w:t>
            </w:r>
          </w:p>
        </w:tc>
        <w:tc>
          <w:tcPr>
            <w:tcW w:w="1260" w:type="dxa"/>
          </w:tcPr>
          <w:p w14:paraId="5C17DAA8" w14:textId="77777777" w:rsidR="00586885" w:rsidRPr="00366522" w:rsidRDefault="00586885" w:rsidP="00586885">
            <w:pPr>
              <w:spacing w:before="0"/>
              <w:rPr>
                <w:sz w:val="19"/>
                <w:szCs w:val="19"/>
                <w:lang w:eastAsia="zh-CN"/>
              </w:rPr>
            </w:pPr>
          </w:p>
        </w:tc>
      </w:tr>
      <w:tr w:rsidR="00586885" w:rsidRPr="00152E94" w14:paraId="53DE8D2D" w14:textId="1A2C380C" w:rsidTr="00CC3E17">
        <w:trPr>
          <w:cantSplit/>
        </w:trPr>
        <w:tc>
          <w:tcPr>
            <w:tcW w:w="1075" w:type="dxa"/>
            <w:shd w:val="clear" w:color="auto" w:fill="auto"/>
          </w:tcPr>
          <w:p w14:paraId="052896B2" w14:textId="77777777" w:rsidR="00586885" w:rsidRPr="00152E94" w:rsidRDefault="00586885" w:rsidP="00586885">
            <w:pPr>
              <w:spacing w:before="0"/>
              <w:rPr>
                <w:sz w:val="19"/>
                <w:szCs w:val="19"/>
                <w:lang w:eastAsia="zh-CN"/>
              </w:rPr>
            </w:pPr>
            <w:r w:rsidRPr="00E560D1">
              <w:rPr>
                <w:sz w:val="19"/>
                <w:szCs w:val="19"/>
                <w:lang w:eastAsia="zh-CN"/>
              </w:rPr>
              <w:t>CM-3.2</w:t>
            </w:r>
            <w:r>
              <w:rPr>
                <w:sz w:val="19"/>
                <w:szCs w:val="19"/>
                <w:lang w:eastAsia="zh-CN"/>
              </w:rPr>
              <w:t>.3</w:t>
            </w:r>
          </w:p>
        </w:tc>
        <w:tc>
          <w:tcPr>
            <w:tcW w:w="5760" w:type="dxa"/>
            <w:shd w:val="clear" w:color="auto" w:fill="auto"/>
          </w:tcPr>
          <w:p w14:paraId="0129E3D7" w14:textId="77777777" w:rsidR="00586885" w:rsidRPr="00152E94" w:rsidRDefault="00586885" w:rsidP="00586885">
            <w:pPr>
              <w:spacing w:before="0"/>
              <w:ind w:left="256"/>
              <w:jc w:val="left"/>
              <w:rPr>
                <w:sz w:val="19"/>
                <w:szCs w:val="19"/>
                <w:lang w:eastAsia="zh-CN"/>
              </w:rPr>
            </w:pPr>
            <w:r>
              <w:rPr>
                <w:sz w:val="19"/>
                <w:szCs w:val="19"/>
                <w:lang w:eastAsia="zh-CN"/>
              </w:rPr>
              <w:t xml:space="preserve">Caltrans </w:t>
            </w:r>
            <w:r w:rsidRPr="00152E94">
              <w:rPr>
                <w:sz w:val="19"/>
                <w:szCs w:val="19"/>
                <w:lang w:eastAsia="zh-CN"/>
              </w:rPr>
              <w:t xml:space="preserve">shall </w:t>
            </w:r>
            <w:r>
              <w:rPr>
                <w:sz w:val="19"/>
                <w:szCs w:val="19"/>
                <w:lang w:eastAsia="zh-CN"/>
              </w:rPr>
              <w:t>maintain up-to-date definitions</w:t>
            </w:r>
            <w:r w:rsidRPr="00152E94">
              <w:rPr>
                <w:sz w:val="19"/>
                <w:szCs w:val="19"/>
                <w:lang w:eastAsia="zh-CN"/>
              </w:rPr>
              <w:t xml:space="preserve"> of </w:t>
            </w:r>
            <w:r>
              <w:rPr>
                <w:sz w:val="19"/>
                <w:szCs w:val="19"/>
                <w:lang w:eastAsia="zh-CN"/>
              </w:rPr>
              <w:t>park-and-ride facilities operated by the agency</w:t>
            </w:r>
          </w:p>
        </w:tc>
        <w:tc>
          <w:tcPr>
            <w:tcW w:w="900" w:type="dxa"/>
            <w:shd w:val="clear" w:color="auto" w:fill="auto"/>
          </w:tcPr>
          <w:p w14:paraId="3F1652EC" w14:textId="54646F48"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shd w:val="clear" w:color="auto" w:fill="auto"/>
          </w:tcPr>
          <w:p w14:paraId="5677FAD4"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2D6EF61C" w14:textId="77777777" w:rsidR="00586885" w:rsidRPr="00A61D79" w:rsidRDefault="00586885" w:rsidP="00586885">
            <w:pPr>
              <w:spacing w:before="0"/>
              <w:rPr>
                <w:sz w:val="19"/>
                <w:szCs w:val="19"/>
                <w:lang w:eastAsia="zh-CN"/>
              </w:rPr>
            </w:pPr>
          </w:p>
        </w:tc>
      </w:tr>
      <w:tr w:rsidR="00586885" w:rsidRPr="007B3386" w14:paraId="14040E63" w14:textId="14E44A2B" w:rsidTr="00CC3E17">
        <w:trPr>
          <w:cantSplit/>
        </w:trPr>
        <w:tc>
          <w:tcPr>
            <w:tcW w:w="1075" w:type="dxa"/>
            <w:shd w:val="clear" w:color="auto" w:fill="auto"/>
          </w:tcPr>
          <w:p w14:paraId="1BDAE259" w14:textId="77777777" w:rsidR="00586885" w:rsidRPr="006A4F78" w:rsidRDefault="00586885" w:rsidP="00586885">
            <w:pPr>
              <w:spacing w:before="0"/>
              <w:rPr>
                <w:i/>
                <w:sz w:val="19"/>
                <w:szCs w:val="19"/>
                <w:lang w:eastAsia="zh-CN"/>
              </w:rPr>
            </w:pPr>
            <w:r w:rsidRPr="006A4F78">
              <w:rPr>
                <w:i/>
                <w:sz w:val="19"/>
                <w:szCs w:val="19"/>
                <w:lang w:eastAsia="zh-CN"/>
              </w:rPr>
              <w:t>CM-3.2.3</w:t>
            </w:r>
            <w:r>
              <w:rPr>
                <w:i/>
                <w:sz w:val="19"/>
                <w:szCs w:val="19"/>
                <w:lang w:eastAsia="zh-CN"/>
              </w:rPr>
              <w:t>.1</w:t>
            </w:r>
          </w:p>
        </w:tc>
        <w:tc>
          <w:tcPr>
            <w:tcW w:w="5760" w:type="dxa"/>
          </w:tcPr>
          <w:p w14:paraId="372A327F" w14:textId="77777777" w:rsidR="00586885" w:rsidRPr="007B3386" w:rsidRDefault="00586885" w:rsidP="00586885">
            <w:pPr>
              <w:widowControl w:val="0"/>
              <w:suppressAutoHyphens w:val="0"/>
              <w:spacing w:before="0"/>
              <w:ind w:left="697"/>
              <w:jc w:val="left"/>
              <w:rPr>
                <w:i/>
                <w:sz w:val="19"/>
                <w:szCs w:val="19"/>
              </w:rPr>
            </w:pPr>
            <w:r>
              <w:rPr>
                <w:i/>
                <w:sz w:val="19"/>
                <w:szCs w:val="19"/>
                <w:lang w:eastAsia="zh-CN"/>
              </w:rPr>
              <w:t>Caltrans</w:t>
            </w:r>
            <w:r w:rsidRPr="007B3386">
              <w:rPr>
                <w:i/>
                <w:sz w:val="19"/>
                <w:szCs w:val="19"/>
                <w:lang w:eastAsia="zh-CN"/>
              </w:rPr>
              <w:t xml:space="preserve"> shall communicate to the ICM Corridor Manager changes in the capacity of </w:t>
            </w:r>
            <w:r>
              <w:rPr>
                <w:i/>
                <w:sz w:val="19"/>
                <w:szCs w:val="19"/>
                <w:lang w:eastAsia="zh-CN"/>
              </w:rPr>
              <w:t xml:space="preserve">existing </w:t>
            </w:r>
            <w:r w:rsidRPr="007B3386">
              <w:rPr>
                <w:i/>
                <w:sz w:val="19"/>
                <w:szCs w:val="19"/>
                <w:lang w:eastAsia="zh-CN"/>
              </w:rPr>
              <w:t>park-and-ride lots operated by the agency within the I-210 corridor</w:t>
            </w:r>
          </w:p>
        </w:tc>
        <w:tc>
          <w:tcPr>
            <w:tcW w:w="900" w:type="dxa"/>
          </w:tcPr>
          <w:p w14:paraId="68DFF485" w14:textId="105A9F66"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tcPr>
          <w:p w14:paraId="72B48FF8" w14:textId="77777777" w:rsidR="00586885" w:rsidRPr="00366522" w:rsidRDefault="00586885" w:rsidP="00586885">
            <w:pPr>
              <w:spacing w:before="0"/>
              <w:jc w:val="center"/>
              <w:rPr>
                <w:sz w:val="19"/>
                <w:szCs w:val="19"/>
                <w:lang w:eastAsia="zh-CN"/>
              </w:rPr>
            </w:pPr>
            <w:r w:rsidRPr="00366522">
              <w:rPr>
                <w:sz w:val="19"/>
                <w:szCs w:val="19"/>
                <w:lang w:eastAsia="zh-CN"/>
              </w:rPr>
              <w:t>4, 5</w:t>
            </w:r>
          </w:p>
        </w:tc>
        <w:tc>
          <w:tcPr>
            <w:tcW w:w="1260" w:type="dxa"/>
          </w:tcPr>
          <w:p w14:paraId="14FE1DBA" w14:textId="77777777" w:rsidR="00586885" w:rsidRPr="00366522" w:rsidRDefault="00586885" w:rsidP="00586885">
            <w:pPr>
              <w:spacing w:before="0"/>
              <w:rPr>
                <w:sz w:val="19"/>
                <w:szCs w:val="19"/>
                <w:lang w:eastAsia="zh-CN"/>
              </w:rPr>
            </w:pPr>
          </w:p>
        </w:tc>
      </w:tr>
      <w:tr w:rsidR="00586885" w:rsidRPr="007B3386" w14:paraId="3565B5C4" w14:textId="73C734B2" w:rsidTr="00CC3E17">
        <w:trPr>
          <w:cantSplit/>
        </w:trPr>
        <w:tc>
          <w:tcPr>
            <w:tcW w:w="1075" w:type="dxa"/>
            <w:shd w:val="clear" w:color="auto" w:fill="auto"/>
          </w:tcPr>
          <w:p w14:paraId="7AA8B804" w14:textId="77777777" w:rsidR="00586885" w:rsidRPr="006A4F78" w:rsidRDefault="00586885" w:rsidP="00586885">
            <w:pPr>
              <w:spacing w:before="0"/>
              <w:rPr>
                <w:i/>
                <w:sz w:val="19"/>
                <w:szCs w:val="19"/>
                <w:lang w:eastAsia="zh-CN"/>
              </w:rPr>
            </w:pPr>
            <w:r w:rsidRPr="006A4F78">
              <w:rPr>
                <w:i/>
                <w:sz w:val="19"/>
                <w:szCs w:val="19"/>
                <w:lang w:eastAsia="zh-CN"/>
              </w:rPr>
              <w:t>CM-3.2.3</w:t>
            </w:r>
            <w:r>
              <w:rPr>
                <w:i/>
                <w:sz w:val="19"/>
                <w:szCs w:val="19"/>
                <w:lang w:eastAsia="zh-CN"/>
              </w:rPr>
              <w:t>.2</w:t>
            </w:r>
          </w:p>
        </w:tc>
        <w:tc>
          <w:tcPr>
            <w:tcW w:w="5760" w:type="dxa"/>
          </w:tcPr>
          <w:p w14:paraId="35A8594E" w14:textId="77777777" w:rsidR="00586885" w:rsidRPr="007B3386" w:rsidRDefault="00586885" w:rsidP="00586885">
            <w:pPr>
              <w:widowControl w:val="0"/>
              <w:suppressAutoHyphens w:val="0"/>
              <w:spacing w:before="0"/>
              <w:ind w:left="697"/>
              <w:jc w:val="left"/>
              <w:rPr>
                <w:i/>
                <w:sz w:val="19"/>
                <w:szCs w:val="19"/>
              </w:rPr>
            </w:pPr>
            <w:r>
              <w:rPr>
                <w:i/>
                <w:sz w:val="19"/>
                <w:szCs w:val="19"/>
                <w:lang w:eastAsia="zh-CN"/>
              </w:rPr>
              <w:t xml:space="preserve">Caltrans </w:t>
            </w:r>
            <w:r w:rsidRPr="007B3386">
              <w:rPr>
                <w:i/>
                <w:sz w:val="19"/>
                <w:szCs w:val="19"/>
                <w:lang w:eastAsia="zh-CN"/>
              </w:rPr>
              <w:t xml:space="preserve">shall communicate to the ICM Corridor Manager </w:t>
            </w:r>
            <w:r>
              <w:rPr>
                <w:i/>
                <w:sz w:val="19"/>
                <w:szCs w:val="19"/>
                <w:lang w:eastAsia="zh-CN"/>
              </w:rPr>
              <w:t>information about the location and capacity of any new park-and-ride facility within the I-210 corridor</w:t>
            </w:r>
          </w:p>
        </w:tc>
        <w:tc>
          <w:tcPr>
            <w:tcW w:w="900" w:type="dxa"/>
          </w:tcPr>
          <w:p w14:paraId="1676D5E3" w14:textId="58ECE3C0"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tcPr>
          <w:p w14:paraId="67F8230E" w14:textId="77777777" w:rsidR="00586885" w:rsidRPr="00366522" w:rsidRDefault="00586885" w:rsidP="00586885">
            <w:pPr>
              <w:spacing w:before="0"/>
              <w:jc w:val="center"/>
              <w:rPr>
                <w:sz w:val="19"/>
                <w:szCs w:val="19"/>
                <w:lang w:eastAsia="zh-CN"/>
              </w:rPr>
            </w:pPr>
            <w:r w:rsidRPr="00366522">
              <w:rPr>
                <w:sz w:val="19"/>
                <w:szCs w:val="19"/>
                <w:lang w:eastAsia="zh-CN"/>
              </w:rPr>
              <w:t>4, 5</w:t>
            </w:r>
          </w:p>
        </w:tc>
        <w:tc>
          <w:tcPr>
            <w:tcW w:w="1260" w:type="dxa"/>
          </w:tcPr>
          <w:p w14:paraId="3C3D7F7C" w14:textId="77777777" w:rsidR="00586885" w:rsidRPr="00366522" w:rsidRDefault="00586885" w:rsidP="00586885">
            <w:pPr>
              <w:spacing w:before="0"/>
              <w:rPr>
                <w:sz w:val="19"/>
                <w:szCs w:val="19"/>
                <w:lang w:eastAsia="zh-CN"/>
              </w:rPr>
            </w:pPr>
          </w:p>
        </w:tc>
      </w:tr>
      <w:tr w:rsidR="00586885" w:rsidRPr="00152E94" w14:paraId="50779CA2" w14:textId="1E508467" w:rsidTr="00CC3E17">
        <w:trPr>
          <w:cantSplit/>
        </w:trPr>
        <w:tc>
          <w:tcPr>
            <w:tcW w:w="1075" w:type="dxa"/>
            <w:shd w:val="clear" w:color="auto" w:fill="auto"/>
          </w:tcPr>
          <w:p w14:paraId="19FAE657" w14:textId="77777777" w:rsidR="00586885" w:rsidRPr="00152E94" w:rsidRDefault="00586885" w:rsidP="00586885">
            <w:pPr>
              <w:spacing w:before="0"/>
              <w:rPr>
                <w:sz w:val="19"/>
                <w:szCs w:val="19"/>
                <w:lang w:eastAsia="zh-CN"/>
              </w:rPr>
            </w:pPr>
            <w:r w:rsidRPr="00E560D1">
              <w:rPr>
                <w:sz w:val="19"/>
                <w:szCs w:val="19"/>
                <w:lang w:eastAsia="zh-CN"/>
              </w:rPr>
              <w:t>CM-3.2</w:t>
            </w:r>
            <w:r>
              <w:rPr>
                <w:sz w:val="19"/>
                <w:szCs w:val="19"/>
                <w:lang w:eastAsia="zh-CN"/>
              </w:rPr>
              <w:t>.4</w:t>
            </w:r>
          </w:p>
        </w:tc>
        <w:tc>
          <w:tcPr>
            <w:tcW w:w="5760" w:type="dxa"/>
            <w:shd w:val="clear" w:color="auto" w:fill="auto"/>
          </w:tcPr>
          <w:p w14:paraId="49634BAE" w14:textId="77777777" w:rsidR="00586885" w:rsidRPr="00152E94" w:rsidRDefault="00586885" w:rsidP="00586885">
            <w:pPr>
              <w:spacing w:before="0"/>
              <w:ind w:left="256"/>
              <w:jc w:val="left"/>
              <w:rPr>
                <w:sz w:val="19"/>
                <w:szCs w:val="19"/>
                <w:lang w:eastAsia="zh-CN"/>
              </w:rPr>
            </w:pPr>
            <w:r>
              <w:rPr>
                <w:sz w:val="19"/>
                <w:szCs w:val="19"/>
                <w:lang w:eastAsia="zh-CN"/>
              </w:rPr>
              <w:t>Private parking operators participating in the operation of the ICM Environment</w:t>
            </w:r>
            <w:r w:rsidRPr="00152E94">
              <w:rPr>
                <w:sz w:val="19"/>
                <w:szCs w:val="19"/>
                <w:lang w:eastAsia="zh-CN"/>
              </w:rPr>
              <w:t xml:space="preserve"> shall </w:t>
            </w:r>
            <w:r>
              <w:rPr>
                <w:sz w:val="19"/>
                <w:szCs w:val="19"/>
                <w:lang w:eastAsia="zh-CN"/>
              </w:rPr>
              <w:t>maintain up-to-date definitions</w:t>
            </w:r>
            <w:r w:rsidRPr="00152E94">
              <w:rPr>
                <w:sz w:val="19"/>
                <w:szCs w:val="19"/>
                <w:lang w:eastAsia="zh-CN"/>
              </w:rPr>
              <w:t xml:space="preserve"> of </w:t>
            </w:r>
            <w:r>
              <w:rPr>
                <w:sz w:val="19"/>
                <w:szCs w:val="19"/>
                <w:lang w:eastAsia="zh-CN"/>
              </w:rPr>
              <w:t>park-and-ride facilities operated by the agency</w:t>
            </w:r>
          </w:p>
        </w:tc>
        <w:tc>
          <w:tcPr>
            <w:tcW w:w="900" w:type="dxa"/>
            <w:shd w:val="clear" w:color="auto" w:fill="auto"/>
          </w:tcPr>
          <w:p w14:paraId="015B3545" w14:textId="41C600AF"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shd w:val="clear" w:color="auto" w:fill="auto"/>
          </w:tcPr>
          <w:p w14:paraId="2317507D"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11F41A6B" w14:textId="77777777" w:rsidR="00586885" w:rsidRPr="00A61D79" w:rsidRDefault="00586885" w:rsidP="00586885">
            <w:pPr>
              <w:spacing w:before="0"/>
              <w:rPr>
                <w:sz w:val="19"/>
                <w:szCs w:val="19"/>
                <w:lang w:eastAsia="zh-CN"/>
              </w:rPr>
            </w:pPr>
          </w:p>
        </w:tc>
      </w:tr>
      <w:tr w:rsidR="00586885" w:rsidRPr="007B3386" w14:paraId="00222E43" w14:textId="5CA63AC9" w:rsidTr="00CC3E17">
        <w:trPr>
          <w:cantSplit/>
        </w:trPr>
        <w:tc>
          <w:tcPr>
            <w:tcW w:w="1075" w:type="dxa"/>
            <w:shd w:val="clear" w:color="auto" w:fill="auto"/>
          </w:tcPr>
          <w:p w14:paraId="17C0D44C" w14:textId="77777777" w:rsidR="00586885" w:rsidRPr="006A4F78" w:rsidRDefault="00586885" w:rsidP="00586885">
            <w:pPr>
              <w:spacing w:before="0"/>
              <w:rPr>
                <w:i/>
                <w:sz w:val="19"/>
                <w:szCs w:val="19"/>
                <w:lang w:eastAsia="zh-CN"/>
              </w:rPr>
            </w:pPr>
            <w:r w:rsidRPr="006A4F78">
              <w:rPr>
                <w:i/>
                <w:sz w:val="19"/>
                <w:szCs w:val="19"/>
                <w:lang w:eastAsia="zh-CN"/>
              </w:rPr>
              <w:t>CM-3.2.4</w:t>
            </w:r>
            <w:r>
              <w:rPr>
                <w:i/>
                <w:sz w:val="19"/>
                <w:szCs w:val="19"/>
                <w:lang w:eastAsia="zh-CN"/>
              </w:rPr>
              <w:t>.1</w:t>
            </w:r>
          </w:p>
        </w:tc>
        <w:tc>
          <w:tcPr>
            <w:tcW w:w="5760" w:type="dxa"/>
          </w:tcPr>
          <w:p w14:paraId="5B9D36E2" w14:textId="77777777" w:rsidR="00586885" w:rsidRPr="007B3386" w:rsidRDefault="00586885" w:rsidP="00586885">
            <w:pPr>
              <w:widowControl w:val="0"/>
              <w:suppressAutoHyphens w:val="0"/>
              <w:spacing w:before="0"/>
              <w:ind w:left="697"/>
              <w:jc w:val="left"/>
              <w:rPr>
                <w:i/>
                <w:sz w:val="19"/>
                <w:szCs w:val="19"/>
              </w:rPr>
            </w:pPr>
            <w:r w:rsidRPr="007B3386">
              <w:rPr>
                <w:i/>
                <w:sz w:val="19"/>
                <w:szCs w:val="19"/>
                <w:lang w:eastAsia="zh-CN"/>
              </w:rPr>
              <w:t xml:space="preserve">Private parking operators participating in the operation of the ICM </w:t>
            </w:r>
            <w:r w:rsidRPr="008244FC">
              <w:rPr>
                <w:i/>
                <w:sz w:val="19"/>
                <w:szCs w:val="19"/>
                <w:lang w:eastAsia="zh-CN"/>
              </w:rPr>
              <w:t>Environment</w:t>
            </w:r>
            <w:r w:rsidRPr="00152E94">
              <w:rPr>
                <w:sz w:val="19"/>
                <w:szCs w:val="19"/>
                <w:lang w:eastAsia="zh-CN"/>
              </w:rPr>
              <w:t xml:space="preserve"> </w:t>
            </w:r>
            <w:r w:rsidRPr="007B3386">
              <w:rPr>
                <w:i/>
                <w:sz w:val="19"/>
                <w:szCs w:val="19"/>
                <w:lang w:eastAsia="zh-CN"/>
              </w:rPr>
              <w:t xml:space="preserve">shall communicate to the ICM Corridor Manager changes in the capacity of </w:t>
            </w:r>
            <w:r>
              <w:rPr>
                <w:i/>
                <w:sz w:val="19"/>
                <w:szCs w:val="19"/>
                <w:lang w:eastAsia="zh-CN"/>
              </w:rPr>
              <w:t xml:space="preserve">existing </w:t>
            </w:r>
            <w:r w:rsidRPr="007B3386">
              <w:rPr>
                <w:i/>
                <w:sz w:val="19"/>
                <w:szCs w:val="19"/>
                <w:lang w:eastAsia="zh-CN"/>
              </w:rPr>
              <w:t>park-and-ride lots operated by the agency within the I-210 corridor</w:t>
            </w:r>
          </w:p>
        </w:tc>
        <w:tc>
          <w:tcPr>
            <w:tcW w:w="900" w:type="dxa"/>
          </w:tcPr>
          <w:p w14:paraId="394F5CAF" w14:textId="75199BF7"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tcPr>
          <w:p w14:paraId="34A38496" w14:textId="77777777" w:rsidR="00586885" w:rsidRPr="00366522" w:rsidRDefault="00586885" w:rsidP="00586885">
            <w:pPr>
              <w:spacing w:before="0"/>
              <w:jc w:val="center"/>
              <w:rPr>
                <w:sz w:val="19"/>
                <w:szCs w:val="19"/>
                <w:lang w:eastAsia="zh-CN"/>
              </w:rPr>
            </w:pPr>
            <w:r w:rsidRPr="00366522">
              <w:rPr>
                <w:sz w:val="19"/>
                <w:szCs w:val="19"/>
                <w:lang w:eastAsia="zh-CN"/>
              </w:rPr>
              <w:t>4, 5</w:t>
            </w:r>
          </w:p>
        </w:tc>
        <w:tc>
          <w:tcPr>
            <w:tcW w:w="1260" w:type="dxa"/>
          </w:tcPr>
          <w:p w14:paraId="702A0888" w14:textId="77777777" w:rsidR="00586885" w:rsidRPr="00366522" w:rsidRDefault="00586885" w:rsidP="00586885">
            <w:pPr>
              <w:spacing w:before="0"/>
              <w:rPr>
                <w:sz w:val="19"/>
                <w:szCs w:val="19"/>
                <w:lang w:eastAsia="zh-CN"/>
              </w:rPr>
            </w:pPr>
          </w:p>
        </w:tc>
      </w:tr>
      <w:tr w:rsidR="00586885" w:rsidRPr="007B3386" w14:paraId="32C9CF43" w14:textId="17964F9B" w:rsidTr="00CC3E17">
        <w:trPr>
          <w:cantSplit/>
        </w:trPr>
        <w:tc>
          <w:tcPr>
            <w:tcW w:w="1075" w:type="dxa"/>
            <w:shd w:val="clear" w:color="auto" w:fill="auto"/>
          </w:tcPr>
          <w:p w14:paraId="3A55638F" w14:textId="77777777" w:rsidR="00586885" w:rsidRPr="006A4F78" w:rsidRDefault="00586885" w:rsidP="00586885">
            <w:pPr>
              <w:spacing w:before="0"/>
              <w:rPr>
                <w:i/>
                <w:sz w:val="19"/>
                <w:szCs w:val="19"/>
                <w:lang w:eastAsia="zh-CN"/>
              </w:rPr>
            </w:pPr>
            <w:r w:rsidRPr="006A4F78">
              <w:rPr>
                <w:i/>
                <w:sz w:val="19"/>
                <w:szCs w:val="19"/>
                <w:lang w:eastAsia="zh-CN"/>
              </w:rPr>
              <w:t>CM-3.2.4</w:t>
            </w:r>
            <w:r>
              <w:rPr>
                <w:i/>
                <w:sz w:val="19"/>
                <w:szCs w:val="19"/>
                <w:lang w:eastAsia="zh-CN"/>
              </w:rPr>
              <w:t>.2</w:t>
            </w:r>
          </w:p>
        </w:tc>
        <w:tc>
          <w:tcPr>
            <w:tcW w:w="5760" w:type="dxa"/>
          </w:tcPr>
          <w:p w14:paraId="78D926A9" w14:textId="77777777" w:rsidR="00586885" w:rsidRPr="007B3386" w:rsidRDefault="00586885" w:rsidP="00586885">
            <w:pPr>
              <w:widowControl w:val="0"/>
              <w:suppressAutoHyphens w:val="0"/>
              <w:spacing w:before="0"/>
              <w:ind w:left="697"/>
              <w:jc w:val="left"/>
              <w:rPr>
                <w:i/>
                <w:sz w:val="19"/>
                <w:szCs w:val="19"/>
              </w:rPr>
            </w:pPr>
            <w:r w:rsidRPr="007B3386">
              <w:rPr>
                <w:i/>
                <w:sz w:val="19"/>
                <w:szCs w:val="19"/>
                <w:lang w:eastAsia="zh-CN"/>
              </w:rPr>
              <w:t xml:space="preserve">Private parking operators participating in the operation of the ICM </w:t>
            </w:r>
            <w:r w:rsidRPr="009C2044">
              <w:rPr>
                <w:i/>
                <w:sz w:val="19"/>
                <w:szCs w:val="19"/>
                <w:lang w:eastAsia="zh-CN"/>
              </w:rPr>
              <w:t>Environment</w:t>
            </w:r>
            <w:r w:rsidRPr="00152E94">
              <w:rPr>
                <w:sz w:val="19"/>
                <w:szCs w:val="19"/>
                <w:lang w:eastAsia="zh-CN"/>
              </w:rPr>
              <w:t xml:space="preserve"> </w:t>
            </w:r>
            <w:r w:rsidRPr="007B3386">
              <w:rPr>
                <w:i/>
                <w:sz w:val="19"/>
                <w:szCs w:val="19"/>
                <w:lang w:eastAsia="zh-CN"/>
              </w:rPr>
              <w:t xml:space="preserve">shall communicate to the ICM Corridor Manager </w:t>
            </w:r>
            <w:r>
              <w:rPr>
                <w:i/>
                <w:sz w:val="19"/>
                <w:szCs w:val="19"/>
                <w:lang w:eastAsia="zh-CN"/>
              </w:rPr>
              <w:t>information about the location and capacity of any new park-and-ride facility within the I-210 corridor</w:t>
            </w:r>
          </w:p>
        </w:tc>
        <w:tc>
          <w:tcPr>
            <w:tcW w:w="900" w:type="dxa"/>
          </w:tcPr>
          <w:p w14:paraId="3DAD1516" w14:textId="57CEFFFF" w:rsidR="00586885" w:rsidRPr="00905068" w:rsidRDefault="00586885" w:rsidP="00586885">
            <w:pPr>
              <w:spacing w:before="0"/>
              <w:jc w:val="center"/>
              <w:rPr>
                <w:sz w:val="19"/>
                <w:szCs w:val="19"/>
                <w:lang w:eastAsia="zh-CN"/>
              </w:rPr>
            </w:pPr>
            <w:r w:rsidRPr="00905068">
              <w:rPr>
                <w:sz w:val="19"/>
                <w:szCs w:val="19"/>
                <w:lang w:eastAsia="zh-CN"/>
              </w:rPr>
              <w:t>L</w:t>
            </w:r>
          </w:p>
        </w:tc>
        <w:tc>
          <w:tcPr>
            <w:tcW w:w="810" w:type="dxa"/>
          </w:tcPr>
          <w:p w14:paraId="340EB1DA" w14:textId="77777777" w:rsidR="00586885" w:rsidRPr="00366522" w:rsidRDefault="00586885" w:rsidP="00586885">
            <w:pPr>
              <w:spacing w:before="0"/>
              <w:jc w:val="center"/>
              <w:rPr>
                <w:sz w:val="19"/>
                <w:szCs w:val="19"/>
                <w:lang w:eastAsia="zh-CN"/>
              </w:rPr>
            </w:pPr>
            <w:r w:rsidRPr="00366522">
              <w:rPr>
                <w:sz w:val="19"/>
                <w:szCs w:val="19"/>
                <w:lang w:eastAsia="zh-CN"/>
              </w:rPr>
              <w:t>4, 5</w:t>
            </w:r>
          </w:p>
        </w:tc>
        <w:tc>
          <w:tcPr>
            <w:tcW w:w="1260" w:type="dxa"/>
          </w:tcPr>
          <w:p w14:paraId="7C78AD12" w14:textId="77777777" w:rsidR="00586885" w:rsidRPr="00366522" w:rsidRDefault="00586885" w:rsidP="00586885">
            <w:pPr>
              <w:spacing w:before="0"/>
              <w:rPr>
                <w:sz w:val="19"/>
                <w:szCs w:val="19"/>
                <w:lang w:eastAsia="zh-CN"/>
              </w:rPr>
            </w:pPr>
          </w:p>
        </w:tc>
      </w:tr>
      <w:tr w:rsidR="00586885" w:rsidRPr="000B297E" w14:paraId="303AD019" w14:textId="3C947B7C" w:rsidTr="00CC3E17">
        <w:trPr>
          <w:cantSplit/>
        </w:trPr>
        <w:tc>
          <w:tcPr>
            <w:tcW w:w="1075" w:type="dxa"/>
            <w:shd w:val="clear" w:color="auto" w:fill="FBD4B4" w:themeFill="accent6" w:themeFillTint="66"/>
          </w:tcPr>
          <w:p w14:paraId="032119BB" w14:textId="77777777" w:rsidR="00586885" w:rsidRPr="000B297E" w:rsidRDefault="00586885" w:rsidP="00586885">
            <w:pPr>
              <w:spacing w:before="0"/>
              <w:rPr>
                <w:b/>
                <w:sz w:val="19"/>
                <w:szCs w:val="19"/>
                <w:lang w:eastAsia="zh-CN"/>
              </w:rPr>
            </w:pPr>
            <w:r>
              <w:rPr>
                <w:b/>
                <w:sz w:val="19"/>
                <w:szCs w:val="19"/>
                <w:lang w:eastAsia="zh-CN"/>
              </w:rPr>
              <w:t>CM-3.3</w:t>
            </w:r>
          </w:p>
        </w:tc>
        <w:tc>
          <w:tcPr>
            <w:tcW w:w="5760" w:type="dxa"/>
            <w:shd w:val="clear" w:color="auto" w:fill="FBD4B4" w:themeFill="accent6" w:themeFillTint="66"/>
          </w:tcPr>
          <w:p w14:paraId="27E4CCFD" w14:textId="77777777" w:rsidR="00586885" w:rsidRDefault="00586885" w:rsidP="00586885">
            <w:pPr>
              <w:spacing w:before="0"/>
              <w:jc w:val="left"/>
              <w:rPr>
                <w:b/>
                <w:sz w:val="19"/>
                <w:szCs w:val="19"/>
                <w:lang w:eastAsia="zh-CN"/>
              </w:rPr>
            </w:pPr>
            <w:r>
              <w:rPr>
                <w:b/>
                <w:sz w:val="19"/>
                <w:szCs w:val="19"/>
                <w:lang w:eastAsia="zh-CN"/>
              </w:rPr>
              <w:t>Transit operators shall maintain up-to-date definitions of transit elements connected to the ICM Environment</w:t>
            </w:r>
          </w:p>
        </w:tc>
        <w:tc>
          <w:tcPr>
            <w:tcW w:w="900" w:type="dxa"/>
            <w:shd w:val="clear" w:color="auto" w:fill="FBD4B4" w:themeFill="accent6" w:themeFillTint="66"/>
          </w:tcPr>
          <w:p w14:paraId="0F98C647" w14:textId="28F8A49A" w:rsidR="00586885" w:rsidRPr="00A61D79" w:rsidRDefault="00586885" w:rsidP="00586885">
            <w:pPr>
              <w:spacing w:before="0"/>
              <w:jc w:val="center"/>
              <w:rPr>
                <w:b/>
                <w:sz w:val="19"/>
                <w:szCs w:val="19"/>
                <w:lang w:eastAsia="zh-CN"/>
              </w:rPr>
            </w:pPr>
            <w:r>
              <w:rPr>
                <w:b/>
                <w:sz w:val="19"/>
                <w:szCs w:val="19"/>
                <w:lang w:eastAsia="zh-CN"/>
              </w:rPr>
              <w:t>M</w:t>
            </w:r>
          </w:p>
        </w:tc>
        <w:tc>
          <w:tcPr>
            <w:tcW w:w="810" w:type="dxa"/>
            <w:shd w:val="clear" w:color="auto" w:fill="FBD4B4" w:themeFill="accent6" w:themeFillTint="66"/>
          </w:tcPr>
          <w:p w14:paraId="72FB5D65" w14:textId="77777777" w:rsidR="00586885" w:rsidRPr="00A61D79" w:rsidRDefault="00586885" w:rsidP="00586885">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275205E9" w14:textId="6C70915F" w:rsidR="00586885" w:rsidRDefault="00586885" w:rsidP="00586885">
            <w:pPr>
              <w:spacing w:before="0"/>
              <w:jc w:val="center"/>
              <w:rPr>
                <w:b/>
                <w:sz w:val="19"/>
                <w:szCs w:val="19"/>
                <w:lang w:eastAsia="zh-CN"/>
              </w:rPr>
            </w:pPr>
            <w:r>
              <w:rPr>
                <w:b/>
                <w:sz w:val="19"/>
                <w:szCs w:val="19"/>
                <w:lang w:eastAsia="zh-CN"/>
              </w:rPr>
              <w:t>Institutional Job Tasks</w:t>
            </w:r>
          </w:p>
        </w:tc>
      </w:tr>
      <w:tr w:rsidR="00586885" w:rsidRPr="00152E94" w14:paraId="57978DB8" w14:textId="10B98886" w:rsidTr="00CC3E17">
        <w:trPr>
          <w:cantSplit/>
        </w:trPr>
        <w:tc>
          <w:tcPr>
            <w:tcW w:w="1075" w:type="dxa"/>
            <w:shd w:val="clear" w:color="auto" w:fill="auto"/>
          </w:tcPr>
          <w:p w14:paraId="5B4E11D8" w14:textId="77777777" w:rsidR="00586885" w:rsidRPr="006A4F78" w:rsidRDefault="00586885" w:rsidP="00586885">
            <w:pPr>
              <w:spacing w:before="0"/>
              <w:rPr>
                <w:sz w:val="19"/>
                <w:szCs w:val="19"/>
                <w:lang w:eastAsia="zh-CN"/>
              </w:rPr>
            </w:pPr>
            <w:r w:rsidRPr="006A4F78">
              <w:rPr>
                <w:sz w:val="19"/>
                <w:szCs w:val="19"/>
                <w:lang w:eastAsia="zh-CN"/>
              </w:rPr>
              <w:t>CM-3.3</w:t>
            </w:r>
            <w:r>
              <w:rPr>
                <w:sz w:val="19"/>
                <w:szCs w:val="19"/>
                <w:lang w:eastAsia="zh-CN"/>
              </w:rPr>
              <w:t>.1</w:t>
            </w:r>
          </w:p>
        </w:tc>
        <w:tc>
          <w:tcPr>
            <w:tcW w:w="5760" w:type="dxa"/>
            <w:shd w:val="clear" w:color="auto" w:fill="auto"/>
          </w:tcPr>
          <w:p w14:paraId="5D0F5F3D" w14:textId="6CB6E95D" w:rsidR="00586885" w:rsidRPr="00152E94" w:rsidRDefault="00586885" w:rsidP="00586885">
            <w:pPr>
              <w:spacing w:before="0"/>
              <w:ind w:left="256"/>
              <w:jc w:val="left"/>
              <w:rPr>
                <w:sz w:val="19"/>
                <w:szCs w:val="19"/>
                <w:lang w:eastAsia="zh-CN"/>
              </w:rPr>
            </w:pPr>
            <w:r w:rsidRPr="00152E94">
              <w:rPr>
                <w:sz w:val="19"/>
                <w:szCs w:val="19"/>
                <w:lang w:eastAsia="zh-CN"/>
              </w:rPr>
              <w:t xml:space="preserve">Metro Rail shall </w:t>
            </w:r>
            <w:r>
              <w:rPr>
                <w:sz w:val="19"/>
                <w:szCs w:val="19"/>
                <w:lang w:eastAsia="zh-CN"/>
              </w:rPr>
              <w:t>maintain up-to-date definitions</w:t>
            </w:r>
            <w:r w:rsidRPr="00152E94">
              <w:rPr>
                <w:sz w:val="19"/>
                <w:szCs w:val="19"/>
                <w:lang w:eastAsia="zh-CN"/>
              </w:rPr>
              <w:t xml:space="preserve"> of rail </w:t>
            </w:r>
            <w:r>
              <w:rPr>
                <w:sz w:val="19"/>
                <w:szCs w:val="19"/>
                <w:lang w:eastAsia="zh-CN"/>
              </w:rPr>
              <w:t>services that may affect or be affected by ICM system operations</w:t>
            </w:r>
          </w:p>
        </w:tc>
        <w:tc>
          <w:tcPr>
            <w:tcW w:w="900" w:type="dxa"/>
            <w:shd w:val="clear" w:color="auto" w:fill="auto"/>
          </w:tcPr>
          <w:p w14:paraId="31C583D9"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shd w:val="clear" w:color="auto" w:fill="auto"/>
          </w:tcPr>
          <w:p w14:paraId="015FE9C3"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38B73E18" w14:textId="77777777" w:rsidR="00586885" w:rsidRPr="00A61D79" w:rsidRDefault="00586885" w:rsidP="00586885">
            <w:pPr>
              <w:spacing w:before="0"/>
              <w:rPr>
                <w:sz w:val="19"/>
                <w:szCs w:val="19"/>
                <w:lang w:eastAsia="zh-CN"/>
              </w:rPr>
            </w:pPr>
          </w:p>
        </w:tc>
      </w:tr>
      <w:tr w:rsidR="00586885" w:rsidRPr="00152E94" w14:paraId="5B6F3070" w14:textId="68D5E825" w:rsidTr="00CC3E17">
        <w:trPr>
          <w:cantSplit/>
        </w:trPr>
        <w:tc>
          <w:tcPr>
            <w:tcW w:w="1075" w:type="dxa"/>
            <w:shd w:val="clear" w:color="auto" w:fill="auto"/>
          </w:tcPr>
          <w:p w14:paraId="6C24A84E" w14:textId="77777777" w:rsidR="00586885" w:rsidRPr="006A4F78" w:rsidRDefault="00586885" w:rsidP="00586885">
            <w:pPr>
              <w:spacing w:before="0"/>
              <w:rPr>
                <w:i/>
                <w:sz w:val="19"/>
                <w:szCs w:val="19"/>
                <w:lang w:eastAsia="zh-CN"/>
              </w:rPr>
            </w:pPr>
            <w:r w:rsidRPr="006A4F78">
              <w:rPr>
                <w:i/>
                <w:sz w:val="19"/>
                <w:szCs w:val="19"/>
                <w:lang w:eastAsia="zh-CN"/>
              </w:rPr>
              <w:t>CM-3.3.1</w:t>
            </w:r>
            <w:r>
              <w:rPr>
                <w:i/>
                <w:sz w:val="19"/>
                <w:szCs w:val="19"/>
                <w:lang w:eastAsia="zh-CN"/>
              </w:rPr>
              <w:t>.1</w:t>
            </w:r>
          </w:p>
        </w:tc>
        <w:tc>
          <w:tcPr>
            <w:tcW w:w="5760" w:type="dxa"/>
          </w:tcPr>
          <w:p w14:paraId="5559A32F" w14:textId="77777777"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Metro Rail shall communicate to the </w:t>
            </w:r>
            <w:r>
              <w:rPr>
                <w:i/>
                <w:sz w:val="19"/>
                <w:szCs w:val="19"/>
              </w:rPr>
              <w:t>ICM Corridor Manager</w:t>
            </w:r>
            <w:r w:rsidRPr="00152E94">
              <w:rPr>
                <w:i/>
                <w:sz w:val="19"/>
                <w:szCs w:val="19"/>
              </w:rPr>
              <w:t xml:space="preserve"> any changes to train operations within the I-210 corridor that may affect the carrying capacity of the service (e.g., increase in train frequency, use of longer/shorter trains, etc.)</w:t>
            </w:r>
          </w:p>
        </w:tc>
        <w:tc>
          <w:tcPr>
            <w:tcW w:w="900" w:type="dxa"/>
          </w:tcPr>
          <w:p w14:paraId="6AD61CCF"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331C3021"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7137D3F1" w14:textId="77777777" w:rsidR="00586885" w:rsidRPr="00A61D79" w:rsidRDefault="00586885" w:rsidP="00586885">
            <w:pPr>
              <w:spacing w:before="0"/>
              <w:rPr>
                <w:sz w:val="19"/>
                <w:szCs w:val="19"/>
                <w:lang w:eastAsia="zh-CN"/>
              </w:rPr>
            </w:pPr>
          </w:p>
        </w:tc>
      </w:tr>
      <w:tr w:rsidR="00586885" w:rsidRPr="00152E94" w14:paraId="34A64E7E" w14:textId="05CAB21A" w:rsidTr="00CC3E17">
        <w:trPr>
          <w:cantSplit/>
        </w:trPr>
        <w:tc>
          <w:tcPr>
            <w:tcW w:w="1075" w:type="dxa"/>
            <w:shd w:val="clear" w:color="auto" w:fill="auto"/>
          </w:tcPr>
          <w:p w14:paraId="53A21958" w14:textId="77777777" w:rsidR="00586885" w:rsidRPr="006A4F78" w:rsidRDefault="00586885" w:rsidP="00586885">
            <w:pPr>
              <w:spacing w:before="0"/>
              <w:rPr>
                <w:i/>
                <w:sz w:val="19"/>
                <w:szCs w:val="19"/>
                <w:lang w:eastAsia="zh-CN"/>
              </w:rPr>
            </w:pPr>
            <w:r w:rsidRPr="006A4F78">
              <w:rPr>
                <w:i/>
                <w:sz w:val="19"/>
                <w:szCs w:val="19"/>
                <w:lang w:eastAsia="zh-CN"/>
              </w:rPr>
              <w:t>CM-3.3.1</w:t>
            </w:r>
            <w:r>
              <w:rPr>
                <w:i/>
                <w:sz w:val="19"/>
                <w:szCs w:val="19"/>
                <w:lang w:eastAsia="zh-CN"/>
              </w:rPr>
              <w:t>.2</w:t>
            </w:r>
          </w:p>
        </w:tc>
        <w:tc>
          <w:tcPr>
            <w:tcW w:w="5760" w:type="dxa"/>
          </w:tcPr>
          <w:p w14:paraId="0CB32AF3" w14:textId="77777777"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Metro Rail shall communicate to the </w:t>
            </w:r>
            <w:r>
              <w:rPr>
                <w:i/>
                <w:sz w:val="19"/>
                <w:szCs w:val="19"/>
              </w:rPr>
              <w:t>ICM Corridor Manager</w:t>
            </w:r>
            <w:r w:rsidRPr="00152E94">
              <w:rPr>
                <w:i/>
                <w:sz w:val="19"/>
                <w:szCs w:val="19"/>
              </w:rPr>
              <w:t xml:space="preserve"> any changes to train stations within the I-210 corridor that may affect the time needed by transit riders to board trains</w:t>
            </w:r>
          </w:p>
        </w:tc>
        <w:tc>
          <w:tcPr>
            <w:tcW w:w="900" w:type="dxa"/>
          </w:tcPr>
          <w:p w14:paraId="508367EB"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5C3692B0"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4C1F3223" w14:textId="77777777" w:rsidR="00586885" w:rsidRPr="00A61D79" w:rsidRDefault="00586885" w:rsidP="00586885">
            <w:pPr>
              <w:spacing w:before="0"/>
              <w:rPr>
                <w:sz w:val="19"/>
                <w:szCs w:val="19"/>
                <w:lang w:eastAsia="zh-CN"/>
              </w:rPr>
            </w:pPr>
          </w:p>
        </w:tc>
      </w:tr>
      <w:tr w:rsidR="00586885" w:rsidRPr="00152E94" w14:paraId="3E7317BA" w14:textId="63D34660" w:rsidTr="00CC3E17">
        <w:trPr>
          <w:cantSplit/>
        </w:trPr>
        <w:tc>
          <w:tcPr>
            <w:tcW w:w="1075" w:type="dxa"/>
            <w:shd w:val="clear" w:color="auto" w:fill="auto"/>
          </w:tcPr>
          <w:p w14:paraId="6B1E0878" w14:textId="77777777" w:rsidR="00586885" w:rsidRPr="00152E94" w:rsidRDefault="00586885" w:rsidP="00586885">
            <w:pPr>
              <w:spacing w:before="0"/>
              <w:rPr>
                <w:sz w:val="19"/>
                <w:szCs w:val="19"/>
                <w:lang w:eastAsia="zh-CN"/>
              </w:rPr>
            </w:pPr>
            <w:r w:rsidRPr="00E560D1">
              <w:rPr>
                <w:sz w:val="19"/>
                <w:szCs w:val="19"/>
                <w:lang w:eastAsia="zh-CN"/>
              </w:rPr>
              <w:t>CM-3.3</w:t>
            </w:r>
            <w:r>
              <w:rPr>
                <w:sz w:val="19"/>
                <w:szCs w:val="19"/>
                <w:lang w:eastAsia="zh-CN"/>
              </w:rPr>
              <w:t>.2</w:t>
            </w:r>
          </w:p>
        </w:tc>
        <w:tc>
          <w:tcPr>
            <w:tcW w:w="5760" w:type="dxa"/>
            <w:shd w:val="clear" w:color="auto" w:fill="auto"/>
          </w:tcPr>
          <w:p w14:paraId="7A37D57B" w14:textId="40237BE3" w:rsidR="00586885" w:rsidRPr="00152E94" w:rsidRDefault="00586885" w:rsidP="00586885">
            <w:pPr>
              <w:spacing w:before="0"/>
              <w:ind w:left="337"/>
              <w:jc w:val="left"/>
              <w:rPr>
                <w:sz w:val="19"/>
                <w:szCs w:val="19"/>
                <w:lang w:eastAsia="zh-CN"/>
              </w:rPr>
            </w:pPr>
            <w:r w:rsidRPr="00152E94">
              <w:rPr>
                <w:sz w:val="19"/>
                <w:szCs w:val="19"/>
                <w:lang w:eastAsia="zh-CN"/>
              </w:rPr>
              <w:t xml:space="preserve">Metro Bus shall </w:t>
            </w:r>
            <w:r>
              <w:rPr>
                <w:sz w:val="19"/>
                <w:szCs w:val="19"/>
                <w:lang w:eastAsia="zh-CN"/>
              </w:rPr>
              <w:t>maintain up-to-date definitions</w:t>
            </w:r>
            <w:r w:rsidRPr="00152E94">
              <w:rPr>
                <w:sz w:val="19"/>
                <w:szCs w:val="19"/>
                <w:lang w:eastAsia="zh-CN"/>
              </w:rPr>
              <w:t xml:space="preserve"> of bus </w:t>
            </w:r>
            <w:r>
              <w:rPr>
                <w:sz w:val="19"/>
                <w:szCs w:val="19"/>
                <w:lang w:eastAsia="zh-CN"/>
              </w:rPr>
              <w:t>services that may affect or be affected by ICM system operations</w:t>
            </w:r>
          </w:p>
        </w:tc>
        <w:tc>
          <w:tcPr>
            <w:tcW w:w="900" w:type="dxa"/>
            <w:shd w:val="clear" w:color="auto" w:fill="auto"/>
          </w:tcPr>
          <w:p w14:paraId="4B05D37B"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shd w:val="clear" w:color="auto" w:fill="auto"/>
          </w:tcPr>
          <w:p w14:paraId="398F0301"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3B3FACAA" w14:textId="77777777" w:rsidR="00586885" w:rsidRPr="00A61D79" w:rsidRDefault="00586885" w:rsidP="00586885">
            <w:pPr>
              <w:spacing w:before="0"/>
              <w:rPr>
                <w:sz w:val="19"/>
                <w:szCs w:val="19"/>
                <w:lang w:eastAsia="zh-CN"/>
              </w:rPr>
            </w:pPr>
          </w:p>
        </w:tc>
      </w:tr>
      <w:tr w:rsidR="00586885" w:rsidRPr="00152E94" w14:paraId="2716747E" w14:textId="14CFBCCB" w:rsidTr="00CC3E17">
        <w:trPr>
          <w:cantSplit/>
        </w:trPr>
        <w:tc>
          <w:tcPr>
            <w:tcW w:w="1075" w:type="dxa"/>
            <w:shd w:val="clear" w:color="auto" w:fill="auto"/>
          </w:tcPr>
          <w:p w14:paraId="606216A8" w14:textId="77777777" w:rsidR="00586885" w:rsidRPr="006A4F78" w:rsidRDefault="00586885" w:rsidP="00586885">
            <w:pPr>
              <w:spacing w:before="0"/>
              <w:rPr>
                <w:i/>
                <w:sz w:val="19"/>
                <w:szCs w:val="19"/>
                <w:lang w:eastAsia="zh-CN"/>
              </w:rPr>
            </w:pPr>
            <w:r w:rsidRPr="006A4F78">
              <w:rPr>
                <w:i/>
                <w:sz w:val="19"/>
                <w:szCs w:val="19"/>
                <w:lang w:eastAsia="zh-CN"/>
              </w:rPr>
              <w:t>CM-3.3.2</w:t>
            </w:r>
            <w:r>
              <w:rPr>
                <w:i/>
                <w:sz w:val="19"/>
                <w:szCs w:val="19"/>
                <w:lang w:eastAsia="zh-CN"/>
              </w:rPr>
              <w:t>.1</w:t>
            </w:r>
          </w:p>
        </w:tc>
        <w:tc>
          <w:tcPr>
            <w:tcW w:w="5760" w:type="dxa"/>
          </w:tcPr>
          <w:p w14:paraId="2E0C0DF0" w14:textId="2C548AE8"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Metro Bus shall communicate to the </w:t>
            </w:r>
            <w:r>
              <w:rPr>
                <w:i/>
                <w:sz w:val="19"/>
                <w:szCs w:val="19"/>
              </w:rPr>
              <w:t>ICM Corridor Manager</w:t>
            </w:r>
            <w:r w:rsidRPr="00152E94">
              <w:rPr>
                <w:i/>
                <w:sz w:val="19"/>
                <w:szCs w:val="19"/>
              </w:rPr>
              <w:t xml:space="preserve"> any changes to bus services on arterial reroutes that may affect available transit carrying capacity (e.g., increase in bus frequency, use of higher</w:t>
            </w:r>
            <w:r>
              <w:rPr>
                <w:i/>
                <w:sz w:val="19"/>
                <w:szCs w:val="19"/>
              </w:rPr>
              <w:t>-</w:t>
            </w:r>
            <w:r w:rsidRPr="00152E94">
              <w:rPr>
                <w:i/>
                <w:sz w:val="19"/>
                <w:szCs w:val="19"/>
              </w:rPr>
              <w:t>capacity buses, route modifications, etc.)</w:t>
            </w:r>
          </w:p>
        </w:tc>
        <w:tc>
          <w:tcPr>
            <w:tcW w:w="900" w:type="dxa"/>
          </w:tcPr>
          <w:p w14:paraId="1F7F810A"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79860FBB"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008A72B8" w14:textId="77777777" w:rsidR="00586885" w:rsidRPr="00A61D79" w:rsidRDefault="00586885" w:rsidP="00586885">
            <w:pPr>
              <w:spacing w:before="0"/>
              <w:rPr>
                <w:sz w:val="19"/>
                <w:szCs w:val="19"/>
                <w:lang w:eastAsia="zh-CN"/>
              </w:rPr>
            </w:pPr>
          </w:p>
        </w:tc>
      </w:tr>
      <w:tr w:rsidR="00586885" w:rsidRPr="00152E94" w14:paraId="44C95173" w14:textId="5A5FAE72" w:rsidTr="00CC3E17">
        <w:trPr>
          <w:cantSplit/>
        </w:trPr>
        <w:tc>
          <w:tcPr>
            <w:tcW w:w="1075" w:type="dxa"/>
            <w:shd w:val="clear" w:color="auto" w:fill="auto"/>
          </w:tcPr>
          <w:p w14:paraId="237FCD7B" w14:textId="77777777" w:rsidR="00586885" w:rsidRPr="006A4F78" w:rsidRDefault="00586885" w:rsidP="00586885">
            <w:pPr>
              <w:spacing w:before="0"/>
              <w:rPr>
                <w:i/>
                <w:sz w:val="19"/>
                <w:szCs w:val="19"/>
                <w:lang w:eastAsia="zh-CN"/>
              </w:rPr>
            </w:pPr>
            <w:r w:rsidRPr="006A4F78">
              <w:rPr>
                <w:i/>
                <w:sz w:val="19"/>
                <w:szCs w:val="19"/>
                <w:lang w:eastAsia="zh-CN"/>
              </w:rPr>
              <w:t>CM-3.3.2</w:t>
            </w:r>
            <w:r>
              <w:rPr>
                <w:i/>
                <w:sz w:val="19"/>
                <w:szCs w:val="19"/>
                <w:lang w:eastAsia="zh-CN"/>
              </w:rPr>
              <w:t>.2</w:t>
            </w:r>
          </w:p>
        </w:tc>
        <w:tc>
          <w:tcPr>
            <w:tcW w:w="5760" w:type="dxa"/>
          </w:tcPr>
          <w:p w14:paraId="78FABB00" w14:textId="77777777"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Metro Bus shall communicate to the </w:t>
            </w:r>
            <w:r>
              <w:rPr>
                <w:i/>
                <w:sz w:val="19"/>
                <w:szCs w:val="19"/>
              </w:rPr>
              <w:t>ICM Corridor Manager</w:t>
            </w:r>
            <w:r w:rsidRPr="00152E94">
              <w:rPr>
                <w:i/>
                <w:sz w:val="19"/>
                <w:szCs w:val="19"/>
              </w:rPr>
              <w:t xml:space="preserve"> any changes to bus services on arterial reroutes that may affect bus/traffic interactions (e.g., new bus bays at bus stops) </w:t>
            </w:r>
          </w:p>
        </w:tc>
        <w:tc>
          <w:tcPr>
            <w:tcW w:w="900" w:type="dxa"/>
          </w:tcPr>
          <w:p w14:paraId="45E4EE9A"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7AA270AB"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23B42EB3" w14:textId="77777777" w:rsidR="00586885" w:rsidRPr="00A61D79" w:rsidRDefault="00586885" w:rsidP="00586885">
            <w:pPr>
              <w:spacing w:before="0"/>
              <w:rPr>
                <w:sz w:val="19"/>
                <w:szCs w:val="19"/>
                <w:lang w:eastAsia="zh-CN"/>
              </w:rPr>
            </w:pPr>
          </w:p>
        </w:tc>
      </w:tr>
      <w:tr w:rsidR="00586885" w:rsidRPr="00152E94" w14:paraId="35F193D5" w14:textId="52703B74" w:rsidTr="00CC3E17">
        <w:trPr>
          <w:cantSplit/>
        </w:trPr>
        <w:tc>
          <w:tcPr>
            <w:tcW w:w="1075" w:type="dxa"/>
            <w:shd w:val="clear" w:color="auto" w:fill="auto"/>
          </w:tcPr>
          <w:p w14:paraId="7A467008" w14:textId="77777777" w:rsidR="00586885" w:rsidRPr="006A4F78" w:rsidRDefault="00586885" w:rsidP="00586885">
            <w:pPr>
              <w:spacing w:before="0"/>
              <w:rPr>
                <w:i/>
                <w:sz w:val="19"/>
                <w:szCs w:val="19"/>
                <w:lang w:eastAsia="zh-CN"/>
              </w:rPr>
            </w:pPr>
            <w:r w:rsidRPr="006A4F78">
              <w:rPr>
                <w:i/>
                <w:sz w:val="19"/>
                <w:szCs w:val="19"/>
                <w:lang w:eastAsia="zh-CN"/>
              </w:rPr>
              <w:t>CM-3.3.2</w:t>
            </w:r>
            <w:r>
              <w:rPr>
                <w:i/>
                <w:sz w:val="19"/>
                <w:szCs w:val="19"/>
                <w:lang w:eastAsia="zh-CN"/>
              </w:rPr>
              <w:t>.3</w:t>
            </w:r>
          </w:p>
        </w:tc>
        <w:tc>
          <w:tcPr>
            <w:tcW w:w="5760" w:type="dxa"/>
          </w:tcPr>
          <w:p w14:paraId="7B44D924" w14:textId="77777777"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Metro Bus shall communicate to the </w:t>
            </w:r>
            <w:r>
              <w:rPr>
                <w:i/>
                <w:sz w:val="19"/>
                <w:szCs w:val="19"/>
              </w:rPr>
              <w:t>ICM Corridor Manager</w:t>
            </w:r>
            <w:r w:rsidRPr="00152E94">
              <w:rPr>
                <w:i/>
                <w:sz w:val="19"/>
                <w:szCs w:val="19"/>
              </w:rPr>
              <w:t xml:space="preserve"> any changes in bus stop location on arterial reroutes that may affect the planning and implementation of response plans</w:t>
            </w:r>
          </w:p>
        </w:tc>
        <w:tc>
          <w:tcPr>
            <w:tcW w:w="900" w:type="dxa"/>
          </w:tcPr>
          <w:p w14:paraId="1B4B2C32"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2DEB4638"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36A5B459" w14:textId="77777777" w:rsidR="00586885" w:rsidRPr="00A61D79" w:rsidRDefault="00586885" w:rsidP="00586885">
            <w:pPr>
              <w:spacing w:before="0"/>
              <w:rPr>
                <w:sz w:val="19"/>
                <w:szCs w:val="19"/>
                <w:lang w:eastAsia="zh-CN"/>
              </w:rPr>
            </w:pPr>
          </w:p>
        </w:tc>
      </w:tr>
      <w:tr w:rsidR="00586885" w:rsidRPr="00152E94" w14:paraId="55ACCFCB" w14:textId="0E0480B1" w:rsidTr="00CC3E17">
        <w:trPr>
          <w:cantSplit/>
        </w:trPr>
        <w:tc>
          <w:tcPr>
            <w:tcW w:w="1075" w:type="dxa"/>
            <w:shd w:val="clear" w:color="auto" w:fill="auto"/>
          </w:tcPr>
          <w:p w14:paraId="0FC122C8" w14:textId="77777777" w:rsidR="00586885" w:rsidRPr="00152E94" w:rsidRDefault="00586885" w:rsidP="00586885">
            <w:pPr>
              <w:spacing w:before="0"/>
              <w:rPr>
                <w:sz w:val="19"/>
                <w:szCs w:val="19"/>
                <w:lang w:eastAsia="zh-CN"/>
              </w:rPr>
            </w:pPr>
            <w:r w:rsidRPr="00E560D1">
              <w:rPr>
                <w:sz w:val="19"/>
                <w:szCs w:val="19"/>
                <w:lang w:eastAsia="zh-CN"/>
              </w:rPr>
              <w:t>CM-3.3</w:t>
            </w:r>
            <w:r>
              <w:rPr>
                <w:sz w:val="19"/>
                <w:szCs w:val="19"/>
                <w:lang w:eastAsia="zh-CN"/>
              </w:rPr>
              <w:t>.3</w:t>
            </w:r>
          </w:p>
        </w:tc>
        <w:tc>
          <w:tcPr>
            <w:tcW w:w="5760" w:type="dxa"/>
            <w:shd w:val="clear" w:color="auto" w:fill="auto"/>
          </w:tcPr>
          <w:p w14:paraId="7F60024F" w14:textId="4261BF25" w:rsidR="00586885" w:rsidRPr="00152E94" w:rsidRDefault="00586885" w:rsidP="00586885">
            <w:pPr>
              <w:spacing w:before="0"/>
              <w:ind w:left="337"/>
              <w:jc w:val="left"/>
              <w:rPr>
                <w:sz w:val="19"/>
                <w:szCs w:val="19"/>
                <w:lang w:eastAsia="zh-CN"/>
              </w:rPr>
            </w:pPr>
            <w:r w:rsidRPr="00152E94">
              <w:rPr>
                <w:sz w:val="19"/>
                <w:szCs w:val="19"/>
                <w:lang w:eastAsia="zh-CN"/>
              </w:rPr>
              <w:t xml:space="preserve">Pasadena Transit shall </w:t>
            </w:r>
            <w:r>
              <w:rPr>
                <w:sz w:val="19"/>
                <w:szCs w:val="19"/>
                <w:lang w:eastAsia="zh-CN"/>
              </w:rPr>
              <w:t>maintain up-to-date definitions</w:t>
            </w:r>
            <w:r w:rsidRPr="00152E94">
              <w:rPr>
                <w:sz w:val="19"/>
                <w:szCs w:val="19"/>
                <w:lang w:eastAsia="zh-CN"/>
              </w:rPr>
              <w:t xml:space="preserve"> of bus </w:t>
            </w:r>
            <w:r>
              <w:rPr>
                <w:sz w:val="19"/>
                <w:szCs w:val="19"/>
                <w:lang w:eastAsia="zh-CN"/>
              </w:rPr>
              <w:t>services that may affect or be affected by ICM system operations</w:t>
            </w:r>
          </w:p>
        </w:tc>
        <w:tc>
          <w:tcPr>
            <w:tcW w:w="900" w:type="dxa"/>
            <w:shd w:val="clear" w:color="auto" w:fill="auto"/>
          </w:tcPr>
          <w:p w14:paraId="21457E9F"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shd w:val="clear" w:color="auto" w:fill="auto"/>
          </w:tcPr>
          <w:p w14:paraId="02175F39"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5DC9CF48" w14:textId="77777777" w:rsidR="00586885" w:rsidRPr="00A61D79" w:rsidRDefault="00586885" w:rsidP="00586885">
            <w:pPr>
              <w:spacing w:before="0"/>
              <w:rPr>
                <w:sz w:val="19"/>
                <w:szCs w:val="19"/>
                <w:lang w:eastAsia="zh-CN"/>
              </w:rPr>
            </w:pPr>
          </w:p>
        </w:tc>
      </w:tr>
      <w:tr w:rsidR="00586885" w:rsidRPr="00152E94" w14:paraId="63847698" w14:textId="2221D3DA" w:rsidTr="00CC3E17">
        <w:trPr>
          <w:cantSplit/>
        </w:trPr>
        <w:tc>
          <w:tcPr>
            <w:tcW w:w="1075" w:type="dxa"/>
            <w:shd w:val="clear" w:color="auto" w:fill="auto"/>
          </w:tcPr>
          <w:p w14:paraId="61AC8087" w14:textId="77777777" w:rsidR="00586885" w:rsidRPr="006A4F78" w:rsidRDefault="00586885" w:rsidP="00586885">
            <w:pPr>
              <w:spacing w:before="0"/>
              <w:rPr>
                <w:i/>
                <w:sz w:val="19"/>
                <w:szCs w:val="19"/>
                <w:lang w:eastAsia="zh-CN"/>
              </w:rPr>
            </w:pPr>
            <w:r w:rsidRPr="006A4F78">
              <w:rPr>
                <w:i/>
                <w:sz w:val="19"/>
                <w:szCs w:val="19"/>
                <w:lang w:eastAsia="zh-CN"/>
              </w:rPr>
              <w:t>CM-3.3.3</w:t>
            </w:r>
            <w:r>
              <w:rPr>
                <w:i/>
                <w:sz w:val="19"/>
                <w:szCs w:val="19"/>
                <w:lang w:eastAsia="zh-CN"/>
              </w:rPr>
              <w:t>.1</w:t>
            </w:r>
          </w:p>
        </w:tc>
        <w:tc>
          <w:tcPr>
            <w:tcW w:w="5760" w:type="dxa"/>
          </w:tcPr>
          <w:p w14:paraId="31CBAD76" w14:textId="3AEED89E"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Pasadena Transit shall communicate to the </w:t>
            </w:r>
            <w:r>
              <w:rPr>
                <w:i/>
                <w:sz w:val="19"/>
                <w:szCs w:val="19"/>
              </w:rPr>
              <w:t>ICM Corridor Manager</w:t>
            </w:r>
            <w:r w:rsidRPr="00152E94">
              <w:rPr>
                <w:i/>
                <w:sz w:val="19"/>
                <w:szCs w:val="19"/>
              </w:rPr>
              <w:t xml:space="preserve"> any changes to bus services on arterial reroutes that may affect available transit carrying capacity (e.g., increase in bus frequency, use of higher</w:t>
            </w:r>
            <w:r>
              <w:rPr>
                <w:i/>
                <w:sz w:val="19"/>
                <w:szCs w:val="19"/>
              </w:rPr>
              <w:t>-</w:t>
            </w:r>
            <w:r w:rsidRPr="00152E94">
              <w:rPr>
                <w:i/>
                <w:sz w:val="19"/>
                <w:szCs w:val="19"/>
              </w:rPr>
              <w:t>capacity buses, route modifications, etc.)</w:t>
            </w:r>
          </w:p>
        </w:tc>
        <w:tc>
          <w:tcPr>
            <w:tcW w:w="900" w:type="dxa"/>
          </w:tcPr>
          <w:p w14:paraId="6DCA495A"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046CF876"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06C90BBE" w14:textId="77777777" w:rsidR="00586885" w:rsidRPr="00A61D79" w:rsidRDefault="00586885" w:rsidP="00586885">
            <w:pPr>
              <w:spacing w:before="0"/>
              <w:rPr>
                <w:sz w:val="19"/>
                <w:szCs w:val="19"/>
                <w:lang w:eastAsia="zh-CN"/>
              </w:rPr>
            </w:pPr>
          </w:p>
        </w:tc>
      </w:tr>
      <w:tr w:rsidR="00586885" w:rsidRPr="00152E94" w14:paraId="12F7310C" w14:textId="69D43EAE" w:rsidTr="00CC3E17">
        <w:trPr>
          <w:cantSplit/>
        </w:trPr>
        <w:tc>
          <w:tcPr>
            <w:tcW w:w="1075" w:type="dxa"/>
            <w:shd w:val="clear" w:color="auto" w:fill="auto"/>
          </w:tcPr>
          <w:p w14:paraId="6BC69A1B" w14:textId="77777777" w:rsidR="00586885" w:rsidRPr="006A4F78" w:rsidRDefault="00586885" w:rsidP="00586885">
            <w:pPr>
              <w:spacing w:before="0"/>
              <w:rPr>
                <w:i/>
                <w:sz w:val="19"/>
                <w:szCs w:val="19"/>
                <w:lang w:eastAsia="zh-CN"/>
              </w:rPr>
            </w:pPr>
            <w:r w:rsidRPr="006A4F78">
              <w:rPr>
                <w:i/>
                <w:sz w:val="19"/>
                <w:szCs w:val="19"/>
                <w:lang w:eastAsia="zh-CN"/>
              </w:rPr>
              <w:lastRenderedPageBreak/>
              <w:t>CM-3.3.3</w:t>
            </w:r>
            <w:r>
              <w:rPr>
                <w:i/>
                <w:sz w:val="19"/>
                <w:szCs w:val="19"/>
                <w:lang w:eastAsia="zh-CN"/>
              </w:rPr>
              <w:t>.2</w:t>
            </w:r>
          </w:p>
        </w:tc>
        <w:tc>
          <w:tcPr>
            <w:tcW w:w="5760" w:type="dxa"/>
          </w:tcPr>
          <w:p w14:paraId="3D12E56F" w14:textId="77777777"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Pasadena Transit shall communicate to the </w:t>
            </w:r>
            <w:r>
              <w:rPr>
                <w:i/>
                <w:sz w:val="19"/>
                <w:szCs w:val="19"/>
              </w:rPr>
              <w:t>ICM Corridor Manager</w:t>
            </w:r>
            <w:r w:rsidRPr="00152E94">
              <w:rPr>
                <w:i/>
                <w:sz w:val="19"/>
                <w:szCs w:val="19"/>
              </w:rPr>
              <w:t xml:space="preserve"> any changes to bus services on arterial reroutes that may affect bus/traffic interactions (e.g., new bus bays at bus stops) </w:t>
            </w:r>
          </w:p>
        </w:tc>
        <w:tc>
          <w:tcPr>
            <w:tcW w:w="900" w:type="dxa"/>
          </w:tcPr>
          <w:p w14:paraId="18F8B542"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184E67F7"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0E757E11" w14:textId="77777777" w:rsidR="00586885" w:rsidRPr="00A61D79" w:rsidRDefault="00586885" w:rsidP="00586885">
            <w:pPr>
              <w:spacing w:before="0"/>
              <w:rPr>
                <w:sz w:val="19"/>
                <w:szCs w:val="19"/>
                <w:lang w:eastAsia="zh-CN"/>
              </w:rPr>
            </w:pPr>
          </w:p>
        </w:tc>
      </w:tr>
      <w:tr w:rsidR="00586885" w:rsidRPr="00152E94" w14:paraId="1D634B8D" w14:textId="4C721862" w:rsidTr="00CC3E17">
        <w:trPr>
          <w:cantSplit/>
        </w:trPr>
        <w:tc>
          <w:tcPr>
            <w:tcW w:w="1075" w:type="dxa"/>
            <w:shd w:val="clear" w:color="auto" w:fill="auto"/>
          </w:tcPr>
          <w:p w14:paraId="30214352" w14:textId="77777777" w:rsidR="00586885" w:rsidRPr="006A4F78" w:rsidRDefault="00586885" w:rsidP="00586885">
            <w:pPr>
              <w:spacing w:before="0"/>
              <w:rPr>
                <w:i/>
                <w:sz w:val="19"/>
                <w:szCs w:val="19"/>
                <w:lang w:eastAsia="zh-CN"/>
              </w:rPr>
            </w:pPr>
            <w:r w:rsidRPr="006A4F78">
              <w:rPr>
                <w:i/>
                <w:sz w:val="19"/>
                <w:szCs w:val="19"/>
                <w:lang w:eastAsia="zh-CN"/>
              </w:rPr>
              <w:t>CM-3.3.3</w:t>
            </w:r>
            <w:r>
              <w:rPr>
                <w:i/>
                <w:sz w:val="19"/>
                <w:szCs w:val="19"/>
                <w:lang w:eastAsia="zh-CN"/>
              </w:rPr>
              <w:t>.3</w:t>
            </w:r>
          </w:p>
        </w:tc>
        <w:tc>
          <w:tcPr>
            <w:tcW w:w="5760" w:type="dxa"/>
          </w:tcPr>
          <w:p w14:paraId="07206FD8" w14:textId="77777777"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Pasadena Transit shall communicate to the </w:t>
            </w:r>
            <w:r>
              <w:rPr>
                <w:i/>
                <w:sz w:val="19"/>
                <w:szCs w:val="19"/>
              </w:rPr>
              <w:t>ICM Corridor Manager</w:t>
            </w:r>
            <w:r w:rsidRPr="00152E94">
              <w:rPr>
                <w:i/>
                <w:sz w:val="19"/>
                <w:szCs w:val="19"/>
              </w:rPr>
              <w:t xml:space="preserve"> any changes in bus stop location on arterial reroutes that may affect the planning and implementation of response plans</w:t>
            </w:r>
          </w:p>
        </w:tc>
        <w:tc>
          <w:tcPr>
            <w:tcW w:w="900" w:type="dxa"/>
          </w:tcPr>
          <w:p w14:paraId="026F56CA"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04612208"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501E4902" w14:textId="77777777" w:rsidR="00586885" w:rsidRPr="00A61D79" w:rsidRDefault="00586885" w:rsidP="00586885">
            <w:pPr>
              <w:spacing w:before="0"/>
              <w:rPr>
                <w:sz w:val="19"/>
                <w:szCs w:val="19"/>
                <w:lang w:eastAsia="zh-CN"/>
              </w:rPr>
            </w:pPr>
          </w:p>
        </w:tc>
      </w:tr>
      <w:tr w:rsidR="00586885" w:rsidRPr="00152E94" w14:paraId="20209E1D" w14:textId="34E3B0A9" w:rsidTr="00CC3E17">
        <w:trPr>
          <w:cantSplit/>
        </w:trPr>
        <w:tc>
          <w:tcPr>
            <w:tcW w:w="1075" w:type="dxa"/>
            <w:shd w:val="clear" w:color="auto" w:fill="auto"/>
          </w:tcPr>
          <w:p w14:paraId="05562500" w14:textId="77777777" w:rsidR="00586885" w:rsidRPr="00152E94" w:rsidRDefault="00586885" w:rsidP="00586885">
            <w:pPr>
              <w:spacing w:before="0"/>
              <w:rPr>
                <w:sz w:val="19"/>
                <w:szCs w:val="19"/>
                <w:lang w:eastAsia="zh-CN"/>
              </w:rPr>
            </w:pPr>
            <w:r w:rsidRPr="00E560D1">
              <w:rPr>
                <w:sz w:val="19"/>
                <w:szCs w:val="19"/>
                <w:lang w:eastAsia="zh-CN"/>
              </w:rPr>
              <w:t>CM-3.3</w:t>
            </w:r>
            <w:r>
              <w:rPr>
                <w:sz w:val="19"/>
                <w:szCs w:val="19"/>
                <w:lang w:eastAsia="zh-CN"/>
              </w:rPr>
              <w:t>.4</w:t>
            </w:r>
          </w:p>
        </w:tc>
        <w:tc>
          <w:tcPr>
            <w:tcW w:w="5760" w:type="dxa"/>
            <w:shd w:val="clear" w:color="auto" w:fill="auto"/>
          </w:tcPr>
          <w:p w14:paraId="54D631D9" w14:textId="77F8E7A2" w:rsidR="00586885" w:rsidRPr="00152E94" w:rsidRDefault="00586885" w:rsidP="00586885">
            <w:pPr>
              <w:spacing w:before="0"/>
              <w:ind w:left="337"/>
              <w:jc w:val="left"/>
              <w:rPr>
                <w:sz w:val="19"/>
                <w:szCs w:val="19"/>
                <w:lang w:eastAsia="zh-CN"/>
              </w:rPr>
            </w:pPr>
            <w:r w:rsidRPr="00152E94">
              <w:rPr>
                <w:sz w:val="19"/>
                <w:szCs w:val="19"/>
                <w:lang w:eastAsia="zh-CN"/>
              </w:rPr>
              <w:t xml:space="preserve">Foothill Transit Line shall </w:t>
            </w:r>
            <w:r>
              <w:rPr>
                <w:sz w:val="19"/>
                <w:szCs w:val="19"/>
                <w:lang w:eastAsia="zh-CN"/>
              </w:rPr>
              <w:t>maintain up-to-date definitions</w:t>
            </w:r>
            <w:r w:rsidRPr="00152E94">
              <w:rPr>
                <w:sz w:val="19"/>
                <w:szCs w:val="19"/>
                <w:lang w:eastAsia="zh-CN"/>
              </w:rPr>
              <w:t xml:space="preserve"> of bus </w:t>
            </w:r>
            <w:r>
              <w:rPr>
                <w:sz w:val="19"/>
                <w:szCs w:val="19"/>
                <w:lang w:eastAsia="zh-CN"/>
              </w:rPr>
              <w:t>services that may affect or be affected by ICM system operations</w:t>
            </w:r>
          </w:p>
        </w:tc>
        <w:tc>
          <w:tcPr>
            <w:tcW w:w="900" w:type="dxa"/>
            <w:shd w:val="clear" w:color="auto" w:fill="auto"/>
          </w:tcPr>
          <w:p w14:paraId="384346E9"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shd w:val="clear" w:color="auto" w:fill="auto"/>
          </w:tcPr>
          <w:p w14:paraId="08041830"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1DFD228E" w14:textId="77777777" w:rsidR="00586885" w:rsidRPr="00A61D79" w:rsidRDefault="00586885" w:rsidP="00586885">
            <w:pPr>
              <w:spacing w:before="0"/>
              <w:rPr>
                <w:sz w:val="19"/>
                <w:szCs w:val="19"/>
                <w:lang w:eastAsia="zh-CN"/>
              </w:rPr>
            </w:pPr>
          </w:p>
        </w:tc>
      </w:tr>
      <w:tr w:rsidR="00586885" w:rsidRPr="00152E94" w14:paraId="26394038" w14:textId="13236F4A" w:rsidTr="00CC3E17">
        <w:trPr>
          <w:cantSplit/>
        </w:trPr>
        <w:tc>
          <w:tcPr>
            <w:tcW w:w="1075" w:type="dxa"/>
            <w:shd w:val="clear" w:color="auto" w:fill="auto"/>
          </w:tcPr>
          <w:p w14:paraId="1E5E8C9D" w14:textId="77777777" w:rsidR="00586885" w:rsidRPr="006A4F78" w:rsidRDefault="00586885" w:rsidP="00586885">
            <w:pPr>
              <w:spacing w:before="0"/>
              <w:rPr>
                <w:i/>
                <w:sz w:val="19"/>
                <w:szCs w:val="19"/>
                <w:lang w:eastAsia="zh-CN"/>
              </w:rPr>
            </w:pPr>
            <w:r w:rsidRPr="006A4F78">
              <w:rPr>
                <w:i/>
                <w:sz w:val="19"/>
                <w:szCs w:val="19"/>
                <w:lang w:eastAsia="zh-CN"/>
              </w:rPr>
              <w:t>CM-3.3.4</w:t>
            </w:r>
            <w:r>
              <w:rPr>
                <w:i/>
                <w:sz w:val="19"/>
                <w:szCs w:val="19"/>
                <w:lang w:eastAsia="zh-CN"/>
              </w:rPr>
              <w:t>.1</w:t>
            </w:r>
          </w:p>
        </w:tc>
        <w:tc>
          <w:tcPr>
            <w:tcW w:w="5760" w:type="dxa"/>
          </w:tcPr>
          <w:p w14:paraId="2C4520DA" w14:textId="22DB2192"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Foothill Transit shall communicate to the </w:t>
            </w:r>
            <w:r>
              <w:rPr>
                <w:i/>
                <w:sz w:val="19"/>
                <w:szCs w:val="19"/>
              </w:rPr>
              <w:t>ICM Corridor Manager</w:t>
            </w:r>
            <w:r w:rsidRPr="00152E94">
              <w:rPr>
                <w:i/>
                <w:sz w:val="19"/>
                <w:szCs w:val="19"/>
              </w:rPr>
              <w:t xml:space="preserve"> any changes to bus services on arterial reroutes that may affect available transit carrying capacity (e.g., increase in bus frequency, use of higher</w:t>
            </w:r>
            <w:r>
              <w:rPr>
                <w:i/>
                <w:sz w:val="19"/>
                <w:szCs w:val="19"/>
              </w:rPr>
              <w:t>-</w:t>
            </w:r>
            <w:r w:rsidRPr="00152E94">
              <w:rPr>
                <w:i/>
                <w:sz w:val="19"/>
                <w:szCs w:val="19"/>
              </w:rPr>
              <w:t xml:space="preserve">capacity buses, route modifications, etc.) </w:t>
            </w:r>
          </w:p>
        </w:tc>
        <w:tc>
          <w:tcPr>
            <w:tcW w:w="900" w:type="dxa"/>
          </w:tcPr>
          <w:p w14:paraId="730A1F69"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666405A4"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51712B38" w14:textId="77777777" w:rsidR="00586885" w:rsidRPr="00A61D79" w:rsidRDefault="00586885" w:rsidP="00586885">
            <w:pPr>
              <w:spacing w:before="0"/>
              <w:rPr>
                <w:sz w:val="19"/>
                <w:szCs w:val="19"/>
                <w:lang w:eastAsia="zh-CN"/>
              </w:rPr>
            </w:pPr>
          </w:p>
        </w:tc>
      </w:tr>
      <w:tr w:rsidR="00586885" w:rsidRPr="00152E94" w14:paraId="19C801B6" w14:textId="7D93EC2A" w:rsidTr="00CC3E17">
        <w:trPr>
          <w:cantSplit/>
        </w:trPr>
        <w:tc>
          <w:tcPr>
            <w:tcW w:w="1075" w:type="dxa"/>
            <w:shd w:val="clear" w:color="auto" w:fill="auto"/>
          </w:tcPr>
          <w:p w14:paraId="7D615D70" w14:textId="77777777" w:rsidR="00586885" w:rsidRPr="006A4F78" w:rsidRDefault="00586885" w:rsidP="00586885">
            <w:pPr>
              <w:spacing w:before="0"/>
              <w:rPr>
                <w:i/>
                <w:sz w:val="19"/>
                <w:szCs w:val="19"/>
                <w:lang w:eastAsia="zh-CN"/>
              </w:rPr>
            </w:pPr>
            <w:r w:rsidRPr="006A4F78">
              <w:rPr>
                <w:i/>
                <w:sz w:val="19"/>
                <w:szCs w:val="19"/>
                <w:lang w:eastAsia="zh-CN"/>
              </w:rPr>
              <w:t>CM-3.3.4</w:t>
            </w:r>
            <w:r>
              <w:rPr>
                <w:i/>
                <w:sz w:val="19"/>
                <w:szCs w:val="19"/>
                <w:lang w:eastAsia="zh-CN"/>
              </w:rPr>
              <w:t>.2</w:t>
            </w:r>
          </w:p>
        </w:tc>
        <w:tc>
          <w:tcPr>
            <w:tcW w:w="5760" w:type="dxa"/>
          </w:tcPr>
          <w:p w14:paraId="1B4A7B44" w14:textId="77777777"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Foothill Transit shall communicate to the </w:t>
            </w:r>
            <w:r>
              <w:rPr>
                <w:i/>
                <w:sz w:val="19"/>
                <w:szCs w:val="19"/>
              </w:rPr>
              <w:t>ICM Corridor Manager</w:t>
            </w:r>
            <w:r w:rsidRPr="00152E94">
              <w:rPr>
                <w:i/>
                <w:sz w:val="19"/>
                <w:szCs w:val="19"/>
              </w:rPr>
              <w:t xml:space="preserve"> any changes to bus services on arterial reroutes that may affect bus/traffic interactions (e.g., new bus bays at bus stops) </w:t>
            </w:r>
          </w:p>
        </w:tc>
        <w:tc>
          <w:tcPr>
            <w:tcW w:w="900" w:type="dxa"/>
          </w:tcPr>
          <w:p w14:paraId="136790A2"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072461C9"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2ED80BE2" w14:textId="77777777" w:rsidR="00586885" w:rsidRPr="00A61D79" w:rsidRDefault="00586885" w:rsidP="00586885">
            <w:pPr>
              <w:spacing w:before="0"/>
              <w:rPr>
                <w:sz w:val="19"/>
                <w:szCs w:val="19"/>
                <w:lang w:eastAsia="zh-CN"/>
              </w:rPr>
            </w:pPr>
          </w:p>
        </w:tc>
      </w:tr>
      <w:tr w:rsidR="00586885" w:rsidRPr="00152E94" w14:paraId="64C57ADE" w14:textId="314CA40F" w:rsidTr="00CC3E17">
        <w:trPr>
          <w:cantSplit/>
        </w:trPr>
        <w:tc>
          <w:tcPr>
            <w:tcW w:w="1075" w:type="dxa"/>
            <w:shd w:val="clear" w:color="auto" w:fill="auto"/>
          </w:tcPr>
          <w:p w14:paraId="28F6649B" w14:textId="77777777" w:rsidR="00586885" w:rsidRPr="006A4F78" w:rsidRDefault="00586885" w:rsidP="00586885">
            <w:pPr>
              <w:spacing w:before="0"/>
              <w:rPr>
                <w:i/>
                <w:sz w:val="19"/>
                <w:szCs w:val="19"/>
                <w:lang w:eastAsia="zh-CN"/>
              </w:rPr>
            </w:pPr>
            <w:r w:rsidRPr="006A4F78">
              <w:rPr>
                <w:i/>
                <w:sz w:val="19"/>
                <w:szCs w:val="19"/>
                <w:lang w:eastAsia="zh-CN"/>
              </w:rPr>
              <w:t>CM-3.3.4</w:t>
            </w:r>
            <w:r>
              <w:rPr>
                <w:i/>
                <w:sz w:val="19"/>
                <w:szCs w:val="19"/>
                <w:lang w:eastAsia="zh-CN"/>
              </w:rPr>
              <w:t>.3</w:t>
            </w:r>
          </w:p>
        </w:tc>
        <w:tc>
          <w:tcPr>
            <w:tcW w:w="5760" w:type="dxa"/>
          </w:tcPr>
          <w:p w14:paraId="0F7E5EB6" w14:textId="77777777" w:rsidR="00586885" w:rsidRPr="00152E94" w:rsidRDefault="00586885" w:rsidP="00586885">
            <w:pPr>
              <w:widowControl w:val="0"/>
              <w:suppressAutoHyphens w:val="0"/>
              <w:spacing w:before="0"/>
              <w:ind w:left="697"/>
              <w:jc w:val="left"/>
              <w:rPr>
                <w:i/>
                <w:sz w:val="19"/>
                <w:szCs w:val="19"/>
              </w:rPr>
            </w:pPr>
            <w:r w:rsidRPr="00152E94">
              <w:rPr>
                <w:i/>
                <w:sz w:val="19"/>
                <w:szCs w:val="19"/>
              </w:rPr>
              <w:t xml:space="preserve">Foothill Transit shall communicate to the </w:t>
            </w:r>
            <w:r>
              <w:rPr>
                <w:i/>
                <w:sz w:val="19"/>
                <w:szCs w:val="19"/>
              </w:rPr>
              <w:t>ICM Corridor Manager</w:t>
            </w:r>
            <w:r w:rsidRPr="00152E94">
              <w:rPr>
                <w:i/>
                <w:sz w:val="19"/>
                <w:szCs w:val="19"/>
              </w:rPr>
              <w:t xml:space="preserve"> any changes in bus stop location on arterial reroutes that may affect the planning and implementation of response plans</w:t>
            </w:r>
          </w:p>
        </w:tc>
        <w:tc>
          <w:tcPr>
            <w:tcW w:w="900" w:type="dxa"/>
          </w:tcPr>
          <w:p w14:paraId="7E041BC5" w14:textId="77777777" w:rsidR="00586885" w:rsidRPr="00A61D79" w:rsidRDefault="00586885" w:rsidP="00586885">
            <w:pPr>
              <w:spacing w:before="0"/>
              <w:jc w:val="center"/>
              <w:rPr>
                <w:sz w:val="19"/>
                <w:szCs w:val="19"/>
                <w:lang w:eastAsia="zh-CN"/>
              </w:rPr>
            </w:pPr>
            <w:r>
              <w:rPr>
                <w:sz w:val="19"/>
                <w:szCs w:val="19"/>
                <w:lang w:eastAsia="zh-CN"/>
              </w:rPr>
              <w:t>M</w:t>
            </w:r>
          </w:p>
        </w:tc>
        <w:tc>
          <w:tcPr>
            <w:tcW w:w="810" w:type="dxa"/>
          </w:tcPr>
          <w:p w14:paraId="7EAA427C"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643EADD0" w14:textId="77777777" w:rsidR="00586885" w:rsidRPr="00A61D79" w:rsidRDefault="00586885" w:rsidP="00586885">
            <w:pPr>
              <w:spacing w:before="0"/>
              <w:rPr>
                <w:sz w:val="19"/>
                <w:szCs w:val="19"/>
                <w:lang w:eastAsia="zh-CN"/>
              </w:rPr>
            </w:pPr>
          </w:p>
        </w:tc>
      </w:tr>
      <w:tr w:rsidR="00586885" w:rsidRPr="000B297E" w14:paraId="74EE5412" w14:textId="539EE0A6" w:rsidTr="00CC3E17">
        <w:trPr>
          <w:cantSplit/>
        </w:trPr>
        <w:tc>
          <w:tcPr>
            <w:tcW w:w="1075" w:type="dxa"/>
            <w:shd w:val="clear" w:color="auto" w:fill="FBD4B4" w:themeFill="accent6" w:themeFillTint="66"/>
          </w:tcPr>
          <w:p w14:paraId="07077F2D" w14:textId="77777777" w:rsidR="00586885" w:rsidRPr="000B297E" w:rsidRDefault="00586885" w:rsidP="00586885">
            <w:pPr>
              <w:spacing w:before="0"/>
              <w:rPr>
                <w:b/>
                <w:sz w:val="19"/>
                <w:szCs w:val="19"/>
                <w:lang w:eastAsia="zh-CN"/>
              </w:rPr>
            </w:pPr>
            <w:r>
              <w:rPr>
                <w:b/>
                <w:sz w:val="19"/>
                <w:szCs w:val="19"/>
                <w:lang w:eastAsia="zh-CN"/>
              </w:rPr>
              <w:t>CM-3.4</w:t>
            </w:r>
          </w:p>
        </w:tc>
        <w:tc>
          <w:tcPr>
            <w:tcW w:w="5760" w:type="dxa"/>
            <w:shd w:val="clear" w:color="auto" w:fill="FBD4B4" w:themeFill="accent6" w:themeFillTint="66"/>
          </w:tcPr>
          <w:p w14:paraId="45A6A3BC" w14:textId="4BA3B149" w:rsidR="00586885" w:rsidRPr="000B297E" w:rsidRDefault="00586885" w:rsidP="00586885">
            <w:pPr>
              <w:spacing w:before="0"/>
              <w:jc w:val="left"/>
              <w:rPr>
                <w:b/>
                <w:sz w:val="19"/>
                <w:szCs w:val="19"/>
                <w:lang w:eastAsia="zh-CN"/>
              </w:rPr>
            </w:pPr>
            <w:r>
              <w:rPr>
                <w:b/>
                <w:sz w:val="19"/>
                <w:szCs w:val="19"/>
                <w:lang w:eastAsia="zh-CN"/>
              </w:rPr>
              <w:t>The Corridor Manager shall ensure that network definitions are up to date in all locations within the ICM Core system</w:t>
            </w:r>
          </w:p>
        </w:tc>
        <w:tc>
          <w:tcPr>
            <w:tcW w:w="900" w:type="dxa"/>
            <w:shd w:val="clear" w:color="auto" w:fill="FBD4B4" w:themeFill="accent6" w:themeFillTint="66"/>
          </w:tcPr>
          <w:p w14:paraId="24E43A97" w14:textId="6445929B" w:rsidR="00586885" w:rsidRPr="00A61D79" w:rsidRDefault="00586885" w:rsidP="00586885">
            <w:pPr>
              <w:spacing w:before="0"/>
              <w:jc w:val="center"/>
              <w:rPr>
                <w:b/>
                <w:sz w:val="19"/>
                <w:szCs w:val="19"/>
                <w:lang w:eastAsia="zh-CN"/>
              </w:rPr>
            </w:pPr>
            <w:r>
              <w:rPr>
                <w:b/>
                <w:sz w:val="19"/>
                <w:szCs w:val="19"/>
              </w:rPr>
              <w:t>H</w:t>
            </w:r>
          </w:p>
        </w:tc>
        <w:tc>
          <w:tcPr>
            <w:tcW w:w="810" w:type="dxa"/>
            <w:shd w:val="clear" w:color="auto" w:fill="FBD4B4" w:themeFill="accent6" w:themeFillTint="66"/>
          </w:tcPr>
          <w:p w14:paraId="62A87DC8" w14:textId="77777777" w:rsidR="00586885" w:rsidRPr="00A61D79" w:rsidRDefault="00586885" w:rsidP="00586885">
            <w:pPr>
              <w:spacing w:before="0"/>
              <w:jc w:val="center"/>
              <w:rPr>
                <w:b/>
                <w:sz w:val="19"/>
                <w:szCs w:val="19"/>
                <w:lang w:eastAsia="zh-CN"/>
              </w:rPr>
            </w:pPr>
            <w:r w:rsidRPr="00A61D79">
              <w:rPr>
                <w:b/>
                <w:sz w:val="19"/>
                <w:szCs w:val="19"/>
                <w:lang w:eastAsia="zh-CN"/>
              </w:rPr>
              <w:t>4, 5</w:t>
            </w:r>
          </w:p>
        </w:tc>
        <w:tc>
          <w:tcPr>
            <w:tcW w:w="1260" w:type="dxa"/>
            <w:shd w:val="clear" w:color="auto" w:fill="FBD4B4" w:themeFill="accent6" w:themeFillTint="66"/>
          </w:tcPr>
          <w:p w14:paraId="111D2337" w14:textId="6A893EED" w:rsidR="00586885" w:rsidRPr="00A61D79" w:rsidRDefault="00586885" w:rsidP="00586885">
            <w:pPr>
              <w:spacing w:before="0"/>
              <w:jc w:val="center"/>
              <w:rPr>
                <w:b/>
                <w:sz w:val="19"/>
                <w:szCs w:val="19"/>
                <w:lang w:eastAsia="zh-CN"/>
              </w:rPr>
            </w:pPr>
            <w:r>
              <w:rPr>
                <w:b/>
                <w:sz w:val="19"/>
                <w:szCs w:val="19"/>
                <w:lang w:eastAsia="zh-CN"/>
              </w:rPr>
              <w:t>Institutional Job Tasks</w:t>
            </w:r>
          </w:p>
        </w:tc>
      </w:tr>
      <w:tr w:rsidR="00586885" w:rsidRPr="000B297E" w14:paraId="78D11156" w14:textId="25DC9F77" w:rsidTr="00CC3E17">
        <w:trPr>
          <w:cantSplit/>
        </w:trPr>
        <w:tc>
          <w:tcPr>
            <w:tcW w:w="1075" w:type="dxa"/>
            <w:shd w:val="clear" w:color="auto" w:fill="auto"/>
          </w:tcPr>
          <w:p w14:paraId="761C1E63" w14:textId="77777777" w:rsidR="00586885" w:rsidRPr="006A4F78" w:rsidRDefault="00586885" w:rsidP="00586885">
            <w:pPr>
              <w:spacing w:before="0"/>
              <w:rPr>
                <w:sz w:val="19"/>
                <w:szCs w:val="19"/>
                <w:lang w:eastAsia="zh-CN"/>
              </w:rPr>
            </w:pPr>
            <w:r w:rsidRPr="006A4F78">
              <w:rPr>
                <w:sz w:val="19"/>
                <w:szCs w:val="19"/>
                <w:lang w:eastAsia="zh-CN"/>
              </w:rPr>
              <w:t>CM-3.4</w:t>
            </w:r>
            <w:r>
              <w:rPr>
                <w:sz w:val="19"/>
                <w:szCs w:val="19"/>
                <w:lang w:eastAsia="zh-CN"/>
              </w:rPr>
              <w:t>.1</w:t>
            </w:r>
          </w:p>
        </w:tc>
        <w:tc>
          <w:tcPr>
            <w:tcW w:w="5760" w:type="dxa"/>
          </w:tcPr>
          <w:p w14:paraId="2FC6B2E1" w14:textId="61D50FCA" w:rsidR="00586885" w:rsidRPr="00152E94" w:rsidRDefault="00586885" w:rsidP="00586885">
            <w:pPr>
              <w:widowControl w:val="0"/>
              <w:suppressAutoHyphens w:val="0"/>
              <w:spacing w:before="0"/>
              <w:ind w:left="337"/>
              <w:jc w:val="left"/>
              <w:rPr>
                <w:sz w:val="19"/>
                <w:szCs w:val="19"/>
              </w:rPr>
            </w:pPr>
            <w:r w:rsidRPr="00152E94">
              <w:rPr>
                <w:sz w:val="19"/>
                <w:szCs w:val="19"/>
              </w:rPr>
              <w:t xml:space="preserve">The </w:t>
            </w:r>
            <w:r>
              <w:rPr>
                <w:sz w:val="19"/>
                <w:szCs w:val="19"/>
              </w:rPr>
              <w:t>Corridor Manager</w:t>
            </w:r>
            <w:r w:rsidRPr="00152E94">
              <w:rPr>
                <w:sz w:val="19"/>
                <w:szCs w:val="19"/>
              </w:rPr>
              <w:t xml:space="preserve"> shall ensure the estimation function has updated network descriptions</w:t>
            </w:r>
          </w:p>
        </w:tc>
        <w:tc>
          <w:tcPr>
            <w:tcW w:w="900" w:type="dxa"/>
          </w:tcPr>
          <w:p w14:paraId="74C91F67" w14:textId="77777777" w:rsidR="00586885" w:rsidRPr="00A61D79" w:rsidRDefault="00586885" w:rsidP="00586885">
            <w:pPr>
              <w:spacing w:before="0"/>
              <w:jc w:val="center"/>
              <w:rPr>
                <w:sz w:val="19"/>
                <w:szCs w:val="19"/>
                <w:lang w:eastAsia="zh-CN"/>
              </w:rPr>
            </w:pPr>
            <w:r w:rsidRPr="00A61D79">
              <w:rPr>
                <w:sz w:val="19"/>
                <w:szCs w:val="19"/>
                <w:lang w:eastAsia="zh-CN"/>
              </w:rPr>
              <w:t>H</w:t>
            </w:r>
          </w:p>
        </w:tc>
        <w:tc>
          <w:tcPr>
            <w:tcW w:w="810" w:type="dxa"/>
          </w:tcPr>
          <w:p w14:paraId="62C69F10"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1BDE71B3" w14:textId="77777777" w:rsidR="00586885" w:rsidRPr="00A61D79" w:rsidRDefault="00586885" w:rsidP="00586885">
            <w:pPr>
              <w:spacing w:before="0"/>
              <w:rPr>
                <w:sz w:val="19"/>
                <w:szCs w:val="19"/>
                <w:lang w:eastAsia="zh-CN"/>
              </w:rPr>
            </w:pPr>
          </w:p>
        </w:tc>
      </w:tr>
      <w:tr w:rsidR="00586885" w:rsidRPr="000B297E" w14:paraId="5E33E7AD" w14:textId="3FBC8EDC" w:rsidTr="00CC3E17">
        <w:trPr>
          <w:cantSplit/>
        </w:trPr>
        <w:tc>
          <w:tcPr>
            <w:tcW w:w="1075" w:type="dxa"/>
            <w:shd w:val="clear" w:color="auto" w:fill="auto"/>
          </w:tcPr>
          <w:p w14:paraId="0792F8FF" w14:textId="77777777" w:rsidR="00586885" w:rsidRPr="006A4F78" w:rsidRDefault="00586885" w:rsidP="00586885">
            <w:pPr>
              <w:spacing w:before="0"/>
              <w:rPr>
                <w:sz w:val="19"/>
                <w:szCs w:val="19"/>
                <w:lang w:eastAsia="zh-CN"/>
              </w:rPr>
            </w:pPr>
            <w:r w:rsidRPr="006A4F78">
              <w:rPr>
                <w:sz w:val="19"/>
                <w:szCs w:val="19"/>
                <w:lang w:eastAsia="zh-CN"/>
              </w:rPr>
              <w:t>CM-3.4</w:t>
            </w:r>
            <w:r>
              <w:rPr>
                <w:sz w:val="19"/>
                <w:szCs w:val="19"/>
                <w:lang w:eastAsia="zh-CN"/>
              </w:rPr>
              <w:t>.2</w:t>
            </w:r>
          </w:p>
        </w:tc>
        <w:tc>
          <w:tcPr>
            <w:tcW w:w="5760" w:type="dxa"/>
          </w:tcPr>
          <w:p w14:paraId="2C66FFB7" w14:textId="45CBA328" w:rsidR="00586885" w:rsidRPr="00152E94" w:rsidRDefault="00586885" w:rsidP="00586885">
            <w:pPr>
              <w:widowControl w:val="0"/>
              <w:suppressAutoHyphens w:val="0"/>
              <w:spacing w:before="0"/>
              <w:ind w:left="337"/>
              <w:jc w:val="left"/>
              <w:rPr>
                <w:sz w:val="19"/>
                <w:szCs w:val="19"/>
              </w:rPr>
            </w:pPr>
            <w:r w:rsidRPr="00152E94">
              <w:rPr>
                <w:sz w:val="19"/>
                <w:szCs w:val="19"/>
                <w:lang w:eastAsia="zh-CN"/>
              </w:rPr>
              <w:t xml:space="preserve">The </w:t>
            </w:r>
            <w:r>
              <w:rPr>
                <w:sz w:val="19"/>
                <w:szCs w:val="19"/>
                <w:lang w:eastAsia="zh-CN"/>
              </w:rPr>
              <w:t>Corridor Manager</w:t>
            </w:r>
            <w:r w:rsidRPr="00152E94">
              <w:rPr>
                <w:sz w:val="19"/>
                <w:szCs w:val="19"/>
                <w:lang w:eastAsia="zh-CN"/>
              </w:rPr>
              <w:t xml:space="preserve"> shall </w:t>
            </w:r>
            <w:r w:rsidRPr="00152E94">
              <w:rPr>
                <w:sz w:val="19"/>
                <w:szCs w:val="19"/>
              </w:rPr>
              <w:t>ensure the prediction function has updated network descriptions</w:t>
            </w:r>
          </w:p>
        </w:tc>
        <w:tc>
          <w:tcPr>
            <w:tcW w:w="900" w:type="dxa"/>
          </w:tcPr>
          <w:p w14:paraId="066CE859" w14:textId="77777777" w:rsidR="00586885" w:rsidRPr="00A61D79" w:rsidRDefault="00586885" w:rsidP="00586885">
            <w:pPr>
              <w:spacing w:before="0"/>
              <w:jc w:val="center"/>
              <w:rPr>
                <w:sz w:val="19"/>
                <w:szCs w:val="19"/>
                <w:lang w:eastAsia="zh-CN"/>
              </w:rPr>
            </w:pPr>
            <w:r w:rsidRPr="00A61D79">
              <w:rPr>
                <w:sz w:val="19"/>
                <w:szCs w:val="19"/>
                <w:lang w:eastAsia="zh-CN"/>
              </w:rPr>
              <w:t>H</w:t>
            </w:r>
          </w:p>
        </w:tc>
        <w:tc>
          <w:tcPr>
            <w:tcW w:w="810" w:type="dxa"/>
          </w:tcPr>
          <w:p w14:paraId="1B1A6225"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3FC1558E" w14:textId="77777777" w:rsidR="00586885" w:rsidRPr="00A61D79" w:rsidRDefault="00586885" w:rsidP="00586885">
            <w:pPr>
              <w:spacing w:before="0"/>
              <w:rPr>
                <w:sz w:val="19"/>
                <w:szCs w:val="19"/>
                <w:lang w:eastAsia="zh-CN"/>
              </w:rPr>
            </w:pPr>
          </w:p>
        </w:tc>
      </w:tr>
      <w:tr w:rsidR="00586885" w:rsidRPr="000B297E" w14:paraId="7813D721" w14:textId="76FBF4EF" w:rsidTr="00CC3E17">
        <w:trPr>
          <w:cantSplit/>
        </w:trPr>
        <w:tc>
          <w:tcPr>
            <w:tcW w:w="1075" w:type="dxa"/>
            <w:shd w:val="clear" w:color="auto" w:fill="auto"/>
          </w:tcPr>
          <w:p w14:paraId="084BC792" w14:textId="77777777" w:rsidR="00586885" w:rsidRPr="006A4F78" w:rsidRDefault="00586885" w:rsidP="00586885">
            <w:pPr>
              <w:spacing w:before="0"/>
              <w:rPr>
                <w:sz w:val="19"/>
                <w:szCs w:val="19"/>
                <w:lang w:eastAsia="zh-CN"/>
              </w:rPr>
            </w:pPr>
            <w:r w:rsidRPr="006A4F78">
              <w:rPr>
                <w:sz w:val="19"/>
                <w:szCs w:val="19"/>
                <w:lang w:eastAsia="zh-CN"/>
              </w:rPr>
              <w:t>CM-3.4</w:t>
            </w:r>
            <w:r>
              <w:rPr>
                <w:sz w:val="19"/>
                <w:szCs w:val="19"/>
                <w:lang w:eastAsia="zh-CN"/>
              </w:rPr>
              <w:t>.3</w:t>
            </w:r>
          </w:p>
        </w:tc>
        <w:tc>
          <w:tcPr>
            <w:tcW w:w="5760" w:type="dxa"/>
          </w:tcPr>
          <w:p w14:paraId="5E33D8D8" w14:textId="303F0927" w:rsidR="00586885" w:rsidRPr="00152E94" w:rsidRDefault="00586885" w:rsidP="00586885">
            <w:pPr>
              <w:widowControl w:val="0"/>
              <w:suppressAutoHyphens w:val="0"/>
              <w:spacing w:before="0"/>
              <w:ind w:left="337"/>
              <w:jc w:val="left"/>
              <w:rPr>
                <w:sz w:val="19"/>
                <w:szCs w:val="19"/>
              </w:rPr>
            </w:pPr>
            <w:r w:rsidRPr="00152E94">
              <w:rPr>
                <w:sz w:val="19"/>
                <w:szCs w:val="19"/>
                <w:lang w:eastAsia="zh-CN"/>
              </w:rPr>
              <w:t xml:space="preserve">The </w:t>
            </w:r>
            <w:r>
              <w:rPr>
                <w:sz w:val="19"/>
                <w:szCs w:val="19"/>
                <w:lang w:eastAsia="zh-CN"/>
              </w:rPr>
              <w:t>Corridor Manager</w:t>
            </w:r>
            <w:r w:rsidRPr="00152E94">
              <w:rPr>
                <w:sz w:val="19"/>
                <w:szCs w:val="19"/>
                <w:lang w:eastAsia="zh-CN"/>
              </w:rPr>
              <w:t xml:space="preserve"> shall </w:t>
            </w:r>
            <w:r w:rsidRPr="00152E94">
              <w:rPr>
                <w:sz w:val="19"/>
                <w:szCs w:val="19"/>
              </w:rPr>
              <w:t>ensure all rules that may reference network configuration are reviewed and updated as needed</w:t>
            </w:r>
          </w:p>
        </w:tc>
        <w:tc>
          <w:tcPr>
            <w:tcW w:w="900" w:type="dxa"/>
          </w:tcPr>
          <w:p w14:paraId="0612C824" w14:textId="77777777" w:rsidR="00586885" w:rsidRPr="00A61D79" w:rsidRDefault="00586885" w:rsidP="00586885">
            <w:pPr>
              <w:spacing w:before="0"/>
              <w:jc w:val="center"/>
              <w:rPr>
                <w:sz w:val="19"/>
                <w:szCs w:val="19"/>
                <w:lang w:eastAsia="zh-CN"/>
              </w:rPr>
            </w:pPr>
            <w:r w:rsidRPr="00A61D79">
              <w:rPr>
                <w:sz w:val="19"/>
                <w:szCs w:val="19"/>
                <w:lang w:eastAsia="zh-CN"/>
              </w:rPr>
              <w:t>H</w:t>
            </w:r>
          </w:p>
        </w:tc>
        <w:tc>
          <w:tcPr>
            <w:tcW w:w="810" w:type="dxa"/>
          </w:tcPr>
          <w:p w14:paraId="1994AF40"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3AF0788C" w14:textId="77777777" w:rsidR="00586885" w:rsidRPr="00A61D79" w:rsidRDefault="00586885" w:rsidP="00586885">
            <w:pPr>
              <w:spacing w:before="0"/>
              <w:rPr>
                <w:sz w:val="19"/>
                <w:szCs w:val="19"/>
                <w:lang w:eastAsia="zh-CN"/>
              </w:rPr>
            </w:pPr>
          </w:p>
        </w:tc>
      </w:tr>
      <w:tr w:rsidR="00586885" w:rsidRPr="000B297E" w14:paraId="30783295" w14:textId="364D794A" w:rsidTr="00CC3E17">
        <w:trPr>
          <w:cantSplit/>
        </w:trPr>
        <w:tc>
          <w:tcPr>
            <w:tcW w:w="1075" w:type="dxa"/>
            <w:shd w:val="clear" w:color="auto" w:fill="auto"/>
          </w:tcPr>
          <w:p w14:paraId="2C3105A0" w14:textId="77777777" w:rsidR="00586885" w:rsidRPr="006A4F78" w:rsidRDefault="00586885" w:rsidP="00586885">
            <w:pPr>
              <w:spacing w:before="0"/>
              <w:rPr>
                <w:sz w:val="19"/>
                <w:szCs w:val="19"/>
                <w:lang w:eastAsia="zh-CN"/>
              </w:rPr>
            </w:pPr>
            <w:r w:rsidRPr="006A4F78">
              <w:rPr>
                <w:sz w:val="19"/>
                <w:szCs w:val="19"/>
                <w:lang w:eastAsia="zh-CN"/>
              </w:rPr>
              <w:t>CM-3.4</w:t>
            </w:r>
            <w:r>
              <w:rPr>
                <w:sz w:val="19"/>
                <w:szCs w:val="19"/>
                <w:lang w:eastAsia="zh-CN"/>
              </w:rPr>
              <w:t>.4</w:t>
            </w:r>
          </w:p>
        </w:tc>
        <w:tc>
          <w:tcPr>
            <w:tcW w:w="5760" w:type="dxa"/>
          </w:tcPr>
          <w:p w14:paraId="6FB18FAF" w14:textId="7D4EEBEA" w:rsidR="00586885" w:rsidRPr="00152E94" w:rsidRDefault="00586885" w:rsidP="00586885">
            <w:pPr>
              <w:widowControl w:val="0"/>
              <w:suppressAutoHyphens w:val="0"/>
              <w:spacing w:before="0"/>
              <w:ind w:left="337"/>
              <w:jc w:val="left"/>
              <w:rPr>
                <w:sz w:val="19"/>
                <w:szCs w:val="19"/>
              </w:rPr>
            </w:pPr>
            <w:r w:rsidRPr="00152E94">
              <w:rPr>
                <w:sz w:val="19"/>
                <w:szCs w:val="19"/>
                <w:lang w:eastAsia="zh-CN"/>
              </w:rPr>
              <w:t xml:space="preserve">The </w:t>
            </w:r>
            <w:r>
              <w:rPr>
                <w:sz w:val="19"/>
                <w:szCs w:val="19"/>
                <w:lang w:eastAsia="zh-CN"/>
              </w:rPr>
              <w:t>Corridor Manager</w:t>
            </w:r>
            <w:r w:rsidRPr="00152E94">
              <w:rPr>
                <w:sz w:val="19"/>
                <w:szCs w:val="19"/>
                <w:lang w:eastAsia="zh-CN"/>
              </w:rPr>
              <w:t xml:space="preserve"> shall </w:t>
            </w:r>
            <w:r w:rsidRPr="00152E94">
              <w:rPr>
                <w:sz w:val="19"/>
                <w:szCs w:val="19"/>
              </w:rPr>
              <w:t xml:space="preserve">ensure all user </w:t>
            </w:r>
            <w:r>
              <w:rPr>
                <w:sz w:val="19"/>
                <w:szCs w:val="19"/>
              </w:rPr>
              <w:t>i</w:t>
            </w:r>
            <w:r w:rsidRPr="00152E94">
              <w:rPr>
                <w:sz w:val="19"/>
                <w:szCs w:val="19"/>
              </w:rPr>
              <w:t>nterface maps have updated network representations</w:t>
            </w:r>
          </w:p>
        </w:tc>
        <w:tc>
          <w:tcPr>
            <w:tcW w:w="900" w:type="dxa"/>
          </w:tcPr>
          <w:p w14:paraId="09E20E22" w14:textId="77777777" w:rsidR="00586885" w:rsidRPr="00A61D79" w:rsidRDefault="00586885" w:rsidP="00586885">
            <w:pPr>
              <w:spacing w:before="0"/>
              <w:jc w:val="center"/>
              <w:rPr>
                <w:sz w:val="19"/>
                <w:szCs w:val="19"/>
                <w:lang w:eastAsia="zh-CN"/>
              </w:rPr>
            </w:pPr>
            <w:r w:rsidRPr="00A61D79">
              <w:rPr>
                <w:sz w:val="19"/>
                <w:szCs w:val="19"/>
                <w:lang w:eastAsia="zh-CN"/>
              </w:rPr>
              <w:t>H</w:t>
            </w:r>
          </w:p>
        </w:tc>
        <w:tc>
          <w:tcPr>
            <w:tcW w:w="810" w:type="dxa"/>
          </w:tcPr>
          <w:p w14:paraId="4044F502"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5532CAF9" w14:textId="77777777" w:rsidR="00586885" w:rsidRPr="00A61D79" w:rsidRDefault="00586885" w:rsidP="00586885">
            <w:pPr>
              <w:spacing w:before="0"/>
              <w:rPr>
                <w:sz w:val="19"/>
                <w:szCs w:val="19"/>
                <w:lang w:eastAsia="zh-CN"/>
              </w:rPr>
            </w:pPr>
          </w:p>
        </w:tc>
      </w:tr>
      <w:tr w:rsidR="00586885" w:rsidRPr="000B297E" w14:paraId="41ED7DA4" w14:textId="18A18A0D" w:rsidTr="00CC3E17">
        <w:trPr>
          <w:cantSplit/>
        </w:trPr>
        <w:tc>
          <w:tcPr>
            <w:tcW w:w="1075" w:type="dxa"/>
            <w:shd w:val="clear" w:color="auto" w:fill="auto"/>
          </w:tcPr>
          <w:p w14:paraId="0E394457" w14:textId="77777777" w:rsidR="00586885" w:rsidRPr="006A4F78" w:rsidRDefault="00586885" w:rsidP="00586885">
            <w:pPr>
              <w:spacing w:before="0"/>
              <w:rPr>
                <w:sz w:val="19"/>
                <w:szCs w:val="19"/>
                <w:lang w:eastAsia="zh-CN"/>
              </w:rPr>
            </w:pPr>
            <w:r w:rsidRPr="006A4F78">
              <w:rPr>
                <w:sz w:val="19"/>
                <w:szCs w:val="19"/>
                <w:lang w:eastAsia="zh-CN"/>
              </w:rPr>
              <w:t>CM-3.4</w:t>
            </w:r>
            <w:r>
              <w:rPr>
                <w:sz w:val="19"/>
                <w:szCs w:val="19"/>
                <w:lang w:eastAsia="zh-CN"/>
              </w:rPr>
              <w:t>.5</w:t>
            </w:r>
          </w:p>
        </w:tc>
        <w:tc>
          <w:tcPr>
            <w:tcW w:w="5760" w:type="dxa"/>
          </w:tcPr>
          <w:p w14:paraId="45FF78A6" w14:textId="57BD6C8A" w:rsidR="00586885" w:rsidRPr="00152E94" w:rsidRDefault="00586885" w:rsidP="00586885">
            <w:pPr>
              <w:widowControl w:val="0"/>
              <w:suppressAutoHyphens w:val="0"/>
              <w:spacing w:before="0"/>
              <w:ind w:left="337"/>
              <w:jc w:val="left"/>
              <w:rPr>
                <w:sz w:val="19"/>
                <w:szCs w:val="19"/>
              </w:rPr>
            </w:pPr>
            <w:r w:rsidRPr="00152E94">
              <w:rPr>
                <w:sz w:val="19"/>
                <w:szCs w:val="19"/>
                <w:lang w:eastAsia="zh-CN"/>
              </w:rPr>
              <w:t xml:space="preserve">The </w:t>
            </w:r>
            <w:r>
              <w:rPr>
                <w:sz w:val="19"/>
                <w:szCs w:val="19"/>
                <w:lang w:eastAsia="zh-CN"/>
              </w:rPr>
              <w:t>Corridor Manager</w:t>
            </w:r>
            <w:r w:rsidRPr="00152E94">
              <w:rPr>
                <w:sz w:val="19"/>
                <w:szCs w:val="19"/>
                <w:lang w:eastAsia="zh-CN"/>
              </w:rPr>
              <w:t xml:space="preserve"> shall </w:t>
            </w:r>
            <w:r w:rsidRPr="00152E94">
              <w:rPr>
                <w:sz w:val="19"/>
                <w:szCs w:val="19"/>
              </w:rPr>
              <w:t>ensure the network anomaly functions have update</w:t>
            </w:r>
            <w:r>
              <w:rPr>
                <w:sz w:val="19"/>
                <w:szCs w:val="19"/>
              </w:rPr>
              <w:t>d</w:t>
            </w:r>
            <w:r w:rsidRPr="00152E94">
              <w:rPr>
                <w:sz w:val="19"/>
                <w:szCs w:val="19"/>
              </w:rPr>
              <w:t xml:space="preserve"> network descriptions</w:t>
            </w:r>
          </w:p>
        </w:tc>
        <w:tc>
          <w:tcPr>
            <w:tcW w:w="900" w:type="dxa"/>
          </w:tcPr>
          <w:p w14:paraId="74C4573C" w14:textId="77777777" w:rsidR="00586885" w:rsidRPr="00A61D79" w:rsidRDefault="00586885" w:rsidP="00586885">
            <w:pPr>
              <w:spacing w:before="0"/>
              <w:jc w:val="center"/>
              <w:rPr>
                <w:sz w:val="19"/>
                <w:szCs w:val="19"/>
                <w:lang w:eastAsia="zh-CN"/>
              </w:rPr>
            </w:pPr>
            <w:r w:rsidRPr="00A61D79">
              <w:rPr>
                <w:sz w:val="19"/>
                <w:szCs w:val="19"/>
                <w:lang w:eastAsia="zh-CN"/>
              </w:rPr>
              <w:t>H</w:t>
            </w:r>
          </w:p>
        </w:tc>
        <w:tc>
          <w:tcPr>
            <w:tcW w:w="810" w:type="dxa"/>
          </w:tcPr>
          <w:p w14:paraId="2B539E52"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0839D52A" w14:textId="77777777" w:rsidR="00586885" w:rsidRPr="00A61D79" w:rsidRDefault="00586885" w:rsidP="00586885">
            <w:pPr>
              <w:spacing w:before="0"/>
              <w:rPr>
                <w:sz w:val="19"/>
                <w:szCs w:val="19"/>
                <w:lang w:eastAsia="zh-CN"/>
              </w:rPr>
            </w:pPr>
          </w:p>
        </w:tc>
      </w:tr>
      <w:tr w:rsidR="00586885" w14:paraId="03DACA07" w14:textId="2DB367D4" w:rsidTr="00CC3E17">
        <w:trPr>
          <w:cantSplit/>
        </w:trPr>
        <w:tc>
          <w:tcPr>
            <w:tcW w:w="1075" w:type="dxa"/>
            <w:shd w:val="clear" w:color="auto" w:fill="auto"/>
          </w:tcPr>
          <w:p w14:paraId="4EF9CBDA" w14:textId="77777777" w:rsidR="00586885" w:rsidRPr="006A4F78" w:rsidRDefault="00586885" w:rsidP="00586885">
            <w:pPr>
              <w:spacing w:before="0"/>
              <w:rPr>
                <w:sz w:val="19"/>
                <w:szCs w:val="19"/>
                <w:lang w:eastAsia="zh-CN"/>
              </w:rPr>
            </w:pPr>
            <w:r w:rsidRPr="006A4F78">
              <w:rPr>
                <w:sz w:val="19"/>
                <w:szCs w:val="19"/>
                <w:lang w:eastAsia="zh-CN"/>
              </w:rPr>
              <w:t>CM-3.4</w:t>
            </w:r>
            <w:r>
              <w:rPr>
                <w:sz w:val="19"/>
                <w:szCs w:val="19"/>
                <w:lang w:eastAsia="zh-CN"/>
              </w:rPr>
              <w:t>.6</w:t>
            </w:r>
          </w:p>
        </w:tc>
        <w:tc>
          <w:tcPr>
            <w:tcW w:w="5760" w:type="dxa"/>
          </w:tcPr>
          <w:p w14:paraId="600E4AC7" w14:textId="18F9BFA1" w:rsidR="00586885" w:rsidRPr="00152E94" w:rsidRDefault="00586885" w:rsidP="00586885">
            <w:pPr>
              <w:widowControl w:val="0"/>
              <w:suppressAutoHyphens w:val="0"/>
              <w:spacing w:before="0"/>
              <w:ind w:left="337"/>
              <w:jc w:val="left"/>
              <w:rPr>
                <w:sz w:val="19"/>
                <w:szCs w:val="19"/>
              </w:rPr>
            </w:pPr>
            <w:r w:rsidRPr="00152E94">
              <w:rPr>
                <w:sz w:val="19"/>
                <w:szCs w:val="19"/>
                <w:lang w:eastAsia="zh-CN"/>
              </w:rPr>
              <w:t xml:space="preserve">The </w:t>
            </w:r>
            <w:r>
              <w:rPr>
                <w:sz w:val="19"/>
                <w:szCs w:val="19"/>
                <w:lang w:eastAsia="zh-CN"/>
              </w:rPr>
              <w:t>Corridor Manager</w:t>
            </w:r>
            <w:r w:rsidRPr="00152E94">
              <w:rPr>
                <w:sz w:val="19"/>
                <w:szCs w:val="19"/>
                <w:lang w:eastAsia="zh-CN"/>
              </w:rPr>
              <w:t xml:space="preserve"> shall </w:t>
            </w:r>
            <w:r w:rsidRPr="00152E94">
              <w:rPr>
                <w:sz w:val="19"/>
                <w:szCs w:val="19"/>
              </w:rPr>
              <w:t>ensure all metrics that may have constants based on network configuration are updated</w:t>
            </w:r>
          </w:p>
        </w:tc>
        <w:tc>
          <w:tcPr>
            <w:tcW w:w="900" w:type="dxa"/>
          </w:tcPr>
          <w:p w14:paraId="1F57934E" w14:textId="77777777" w:rsidR="00586885" w:rsidRPr="00A61D79" w:rsidRDefault="00586885" w:rsidP="00586885">
            <w:pPr>
              <w:spacing w:before="0"/>
              <w:jc w:val="center"/>
              <w:rPr>
                <w:sz w:val="19"/>
                <w:szCs w:val="19"/>
                <w:lang w:eastAsia="zh-CN"/>
              </w:rPr>
            </w:pPr>
            <w:r w:rsidRPr="00A61D79">
              <w:rPr>
                <w:sz w:val="19"/>
                <w:szCs w:val="19"/>
                <w:lang w:eastAsia="zh-CN"/>
              </w:rPr>
              <w:t>H</w:t>
            </w:r>
          </w:p>
        </w:tc>
        <w:tc>
          <w:tcPr>
            <w:tcW w:w="810" w:type="dxa"/>
          </w:tcPr>
          <w:p w14:paraId="7DBAD719" w14:textId="77777777" w:rsidR="00586885" w:rsidRPr="00A61D79" w:rsidRDefault="00586885" w:rsidP="00586885">
            <w:pPr>
              <w:spacing w:before="0"/>
              <w:jc w:val="center"/>
              <w:rPr>
                <w:sz w:val="19"/>
                <w:szCs w:val="19"/>
                <w:lang w:eastAsia="zh-CN"/>
              </w:rPr>
            </w:pPr>
            <w:r w:rsidRPr="00A61D79">
              <w:rPr>
                <w:sz w:val="19"/>
                <w:szCs w:val="19"/>
                <w:lang w:eastAsia="zh-CN"/>
              </w:rPr>
              <w:t>4, 5</w:t>
            </w:r>
          </w:p>
        </w:tc>
        <w:tc>
          <w:tcPr>
            <w:tcW w:w="1260" w:type="dxa"/>
          </w:tcPr>
          <w:p w14:paraId="56A2F300" w14:textId="77777777" w:rsidR="00586885" w:rsidRPr="00A61D79" w:rsidRDefault="00586885" w:rsidP="00586885">
            <w:pPr>
              <w:spacing w:before="0"/>
              <w:rPr>
                <w:sz w:val="19"/>
                <w:szCs w:val="19"/>
                <w:lang w:eastAsia="zh-CN"/>
              </w:rPr>
            </w:pPr>
          </w:p>
        </w:tc>
      </w:tr>
      <w:tr w:rsidR="00586885" w:rsidRPr="000B297E" w14:paraId="19037269" w14:textId="44512FAD" w:rsidTr="00CC3E17">
        <w:trPr>
          <w:cantSplit/>
        </w:trPr>
        <w:tc>
          <w:tcPr>
            <w:tcW w:w="1075" w:type="dxa"/>
            <w:shd w:val="clear" w:color="auto" w:fill="FBD4B4" w:themeFill="accent6" w:themeFillTint="66"/>
          </w:tcPr>
          <w:p w14:paraId="7B853067" w14:textId="77777777" w:rsidR="00586885" w:rsidRPr="000B297E" w:rsidRDefault="00586885" w:rsidP="00586885">
            <w:pPr>
              <w:spacing w:before="0"/>
              <w:rPr>
                <w:b/>
                <w:sz w:val="19"/>
                <w:szCs w:val="19"/>
                <w:lang w:eastAsia="zh-CN"/>
              </w:rPr>
            </w:pPr>
            <w:r>
              <w:rPr>
                <w:b/>
                <w:sz w:val="19"/>
                <w:szCs w:val="19"/>
                <w:lang w:eastAsia="zh-CN"/>
              </w:rPr>
              <w:t>CM-3.5</w:t>
            </w:r>
          </w:p>
        </w:tc>
        <w:tc>
          <w:tcPr>
            <w:tcW w:w="5760" w:type="dxa"/>
            <w:shd w:val="clear" w:color="auto" w:fill="FBD4B4" w:themeFill="accent6" w:themeFillTint="66"/>
          </w:tcPr>
          <w:p w14:paraId="3F9ED2A8" w14:textId="403940A1" w:rsidR="00586885" w:rsidRPr="000B297E" w:rsidRDefault="00586885" w:rsidP="00586885">
            <w:pPr>
              <w:spacing w:before="0"/>
              <w:jc w:val="left"/>
              <w:rPr>
                <w:b/>
                <w:sz w:val="19"/>
                <w:szCs w:val="19"/>
                <w:lang w:eastAsia="zh-CN"/>
              </w:rPr>
            </w:pPr>
            <w:r>
              <w:rPr>
                <w:b/>
                <w:sz w:val="19"/>
                <w:szCs w:val="19"/>
                <w:lang w:eastAsia="zh-CN"/>
              </w:rPr>
              <w:t>The Corridor Manager shall ensure any changes to designated reroutes around incidents or events are communicated to all system stakeholders</w:t>
            </w:r>
          </w:p>
        </w:tc>
        <w:tc>
          <w:tcPr>
            <w:tcW w:w="900" w:type="dxa"/>
            <w:shd w:val="clear" w:color="auto" w:fill="FBD4B4" w:themeFill="accent6" w:themeFillTint="66"/>
          </w:tcPr>
          <w:p w14:paraId="4B045EF5" w14:textId="5C1620D8" w:rsidR="00586885" w:rsidRPr="000B297E" w:rsidRDefault="00586885" w:rsidP="00586885">
            <w:pPr>
              <w:spacing w:before="0"/>
              <w:jc w:val="center"/>
              <w:rPr>
                <w:b/>
                <w:sz w:val="19"/>
                <w:szCs w:val="19"/>
                <w:lang w:eastAsia="zh-CN"/>
              </w:rPr>
            </w:pPr>
            <w:r>
              <w:rPr>
                <w:b/>
                <w:sz w:val="19"/>
                <w:szCs w:val="19"/>
              </w:rPr>
              <w:t>H</w:t>
            </w:r>
          </w:p>
        </w:tc>
        <w:tc>
          <w:tcPr>
            <w:tcW w:w="810" w:type="dxa"/>
            <w:shd w:val="clear" w:color="auto" w:fill="FBD4B4" w:themeFill="accent6" w:themeFillTint="66"/>
          </w:tcPr>
          <w:p w14:paraId="01BBB460" w14:textId="77777777" w:rsidR="00586885" w:rsidRPr="000B297E" w:rsidRDefault="00586885" w:rsidP="00586885">
            <w:pPr>
              <w:spacing w:before="0"/>
              <w:jc w:val="center"/>
              <w:rPr>
                <w:b/>
                <w:sz w:val="19"/>
                <w:szCs w:val="19"/>
                <w:lang w:eastAsia="zh-CN"/>
              </w:rPr>
            </w:pPr>
            <w:r>
              <w:rPr>
                <w:b/>
                <w:sz w:val="19"/>
                <w:szCs w:val="19"/>
                <w:lang w:eastAsia="zh-CN"/>
              </w:rPr>
              <w:t>4, 5</w:t>
            </w:r>
          </w:p>
        </w:tc>
        <w:tc>
          <w:tcPr>
            <w:tcW w:w="1260" w:type="dxa"/>
            <w:shd w:val="clear" w:color="auto" w:fill="FBD4B4" w:themeFill="accent6" w:themeFillTint="66"/>
          </w:tcPr>
          <w:p w14:paraId="799ED02B" w14:textId="6EE96902" w:rsidR="00586885" w:rsidRDefault="00586885" w:rsidP="00586885">
            <w:pPr>
              <w:spacing w:before="0"/>
              <w:jc w:val="center"/>
              <w:rPr>
                <w:b/>
                <w:sz w:val="19"/>
                <w:szCs w:val="19"/>
                <w:lang w:eastAsia="zh-CN"/>
              </w:rPr>
            </w:pPr>
            <w:r>
              <w:rPr>
                <w:b/>
                <w:sz w:val="19"/>
                <w:szCs w:val="19"/>
                <w:lang w:eastAsia="zh-CN"/>
              </w:rPr>
              <w:t>Institutional Job Tasks</w:t>
            </w:r>
          </w:p>
        </w:tc>
      </w:tr>
    </w:tbl>
    <w:p w14:paraId="3448EE14" w14:textId="77777777" w:rsidR="00246F38" w:rsidRDefault="00246F38" w:rsidP="00246F38">
      <w:pPr>
        <w:pStyle w:val="Heading3"/>
      </w:pPr>
      <w:bookmarkStart w:id="397" w:name="_Toc452032304"/>
      <w:bookmarkStart w:id="398" w:name="_Toc457580578"/>
      <w:r w:rsidRPr="000B297E">
        <w:t>Asset</w:t>
      </w:r>
      <w:r>
        <w:t xml:space="preserve"> Inventory and Health Management</w:t>
      </w:r>
      <w:bookmarkEnd w:id="397"/>
      <w:bookmarkEnd w:id="398"/>
    </w:p>
    <w:tbl>
      <w:tblPr>
        <w:tblStyle w:val="TableGrid"/>
        <w:tblW w:w="9715" w:type="dxa"/>
        <w:tblLayout w:type="fixed"/>
        <w:tblLook w:val="04A0" w:firstRow="1" w:lastRow="0" w:firstColumn="1" w:lastColumn="0" w:noHBand="0" w:noVBand="1"/>
      </w:tblPr>
      <w:tblGrid>
        <w:gridCol w:w="1075"/>
        <w:gridCol w:w="5850"/>
        <w:gridCol w:w="900"/>
        <w:gridCol w:w="810"/>
        <w:gridCol w:w="1080"/>
      </w:tblGrid>
      <w:tr w:rsidR="007F0027" w:rsidRPr="00A666CF" w14:paraId="23E63AD6" w14:textId="1806CE61" w:rsidTr="00DB402D">
        <w:trPr>
          <w:cantSplit/>
        </w:trPr>
        <w:tc>
          <w:tcPr>
            <w:tcW w:w="1075" w:type="dxa"/>
            <w:shd w:val="clear" w:color="auto" w:fill="D9D9D9" w:themeFill="background1" w:themeFillShade="D9"/>
          </w:tcPr>
          <w:p w14:paraId="6CE24E21" w14:textId="77777777" w:rsidR="007F0027" w:rsidRPr="000B297E" w:rsidRDefault="007F0027" w:rsidP="00246F38">
            <w:pPr>
              <w:keepNext/>
              <w:spacing w:before="0"/>
              <w:jc w:val="center"/>
              <w:rPr>
                <w:b/>
                <w:sz w:val="19"/>
                <w:szCs w:val="19"/>
                <w:lang w:eastAsia="zh-CN"/>
              </w:rPr>
            </w:pPr>
            <w:r w:rsidRPr="000B297E">
              <w:rPr>
                <w:b/>
                <w:sz w:val="19"/>
                <w:szCs w:val="19"/>
                <w:lang w:eastAsia="zh-CN"/>
              </w:rPr>
              <w:t>ID</w:t>
            </w:r>
          </w:p>
        </w:tc>
        <w:tc>
          <w:tcPr>
            <w:tcW w:w="5850" w:type="dxa"/>
            <w:shd w:val="clear" w:color="auto" w:fill="D9D9D9" w:themeFill="background1" w:themeFillShade="D9"/>
          </w:tcPr>
          <w:p w14:paraId="40DC3229" w14:textId="77777777" w:rsidR="007F0027" w:rsidRPr="000B297E" w:rsidRDefault="007F0027" w:rsidP="00246F38">
            <w:pPr>
              <w:keepNext/>
              <w:spacing w:before="0"/>
              <w:jc w:val="left"/>
              <w:rPr>
                <w:b/>
                <w:sz w:val="19"/>
                <w:szCs w:val="19"/>
                <w:lang w:eastAsia="zh-CN"/>
              </w:rPr>
            </w:pPr>
            <w:r w:rsidRPr="000B297E">
              <w:rPr>
                <w:b/>
                <w:sz w:val="19"/>
                <w:szCs w:val="19"/>
                <w:lang w:eastAsia="zh-CN"/>
              </w:rPr>
              <w:t>Description</w:t>
            </w:r>
          </w:p>
        </w:tc>
        <w:tc>
          <w:tcPr>
            <w:tcW w:w="900" w:type="dxa"/>
            <w:shd w:val="clear" w:color="auto" w:fill="D9D9D9" w:themeFill="background1" w:themeFillShade="D9"/>
            <w:tcMar>
              <w:left w:w="58" w:type="dxa"/>
              <w:right w:w="58" w:type="dxa"/>
            </w:tcMar>
          </w:tcPr>
          <w:p w14:paraId="5A7D3791" w14:textId="77777777" w:rsidR="007F0027" w:rsidRPr="000B297E" w:rsidRDefault="007F0027" w:rsidP="00246F38">
            <w:pPr>
              <w:keepNext/>
              <w:spacing w:before="0"/>
              <w:jc w:val="center"/>
              <w:rPr>
                <w:b/>
                <w:sz w:val="19"/>
                <w:szCs w:val="19"/>
                <w:lang w:eastAsia="zh-CN"/>
              </w:rPr>
            </w:pPr>
            <w:r w:rsidRPr="000B297E">
              <w:rPr>
                <w:b/>
                <w:sz w:val="19"/>
                <w:szCs w:val="19"/>
                <w:lang w:eastAsia="zh-CN"/>
              </w:rPr>
              <w:t>Criticality</w:t>
            </w:r>
          </w:p>
        </w:tc>
        <w:tc>
          <w:tcPr>
            <w:tcW w:w="810" w:type="dxa"/>
            <w:shd w:val="clear" w:color="auto" w:fill="D9D9D9" w:themeFill="background1" w:themeFillShade="D9"/>
            <w:tcMar>
              <w:left w:w="58" w:type="dxa"/>
              <w:right w:w="58" w:type="dxa"/>
            </w:tcMar>
          </w:tcPr>
          <w:p w14:paraId="10C9AC5E" w14:textId="77777777" w:rsidR="007F0027" w:rsidRPr="000B297E" w:rsidRDefault="007F0027">
            <w:pPr>
              <w:keepNext/>
              <w:spacing w:before="0"/>
              <w:jc w:val="center"/>
              <w:rPr>
                <w:b/>
                <w:sz w:val="19"/>
                <w:szCs w:val="19"/>
                <w:lang w:eastAsia="zh-CN"/>
              </w:rPr>
            </w:pPr>
            <w:r w:rsidRPr="000B297E">
              <w:rPr>
                <w:b/>
                <w:sz w:val="19"/>
                <w:szCs w:val="19"/>
                <w:lang w:eastAsia="zh-CN"/>
              </w:rPr>
              <w:t>Related User Need(s)</w:t>
            </w:r>
          </w:p>
        </w:tc>
        <w:tc>
          <w:tcPr>
            <w:tcW w:w="1080" w:type="dxa"/>
            <w:shd w:val="clear" w:color="auto" w:fill="D9D9D9" w:themeFill="background1" w:themeFillShade="D9"/>
          </w:tcPr>
          <w:p w14:paraId="58281BC7" w14:textId="1D7FC7BC" w:rsidR="007F0027" w:rsidRPr="000B297E" w:rsidRDefault="007F0027">
            <w:pPr>
              <w:keepNext/>
              <w:spacing w:before="0"/>
              <w:jc w:val="center"/>
              <w:rPr>
                <w:b/>
                <w:sz w:val="19"/>
                <w:szCs w:val="19"/>
                <w:lang w:eastAsia="zh-CN"/>
              </w:rPr>
            </w:pPr>
            <w:r>
              <w:rPr>
                <w:b/>
                <w:sz w:val="19"/>
                <w:szCs w:val="19"/>
                <w:lang w:eastAsia="zh-CN"/>
              </w:rPr>
              <w:t>Related Subsystem</w:t>
            </w:r>
          </w:p>
        </w:tc>
      </w:tr>
      <w:tr w:rsidR="00F56CF9" w:rsidRPr="00846F27" w14:paraId="6DE647AD" w14:textId="15BE9882" w:rsidTr="00DB402D">
        <w:trPr>
          <w:cantSplit/>
        </w:trPr>
        <w:tc>
          <w:tcPr>
            <w:tcW w:w="1075" w:type="dxa"/>
            <w:shd w:val="clear" w:color="auto" w:fill="FBD4B4" w:themeFill="accent6" w:themeFillTint="66"/>
          </w:tcPr>
          <w:p w14:paraId="526BEF6B" w14:textId="77777777" w:rsidR="00F56CF9" w:rsidRPr="000B297E" w:rsidRDefault="00F56CF9" w:rsidP="00F56CF9">
            <w:pPr>
              <w:keepNext/>
              <w:spacing w:before="0"/>
              <w:rPr>
                <w:b/>
                <w:sz w:val="19"/>
                <w:szCs w:val="19"/>
                <w:lang w:eastAsia="zh-CN"/>
              </w:rPr>
            </w:pPr>
            <w:r>
              <w:rPr>
                <w:b/>
                <w:sz w:val="19"/>
                <w:szCs w:val="19"/>
                <w:lang w:eastAsia="zh-CN"/>
              </w:rPr>
              <w:t>CM-4.1</w:t>
            </w:r>
          </w:p>
        </w:tc>
        <w:tc>
          <w:tcPr>
            <w:tcW w:w="5850" w:type="dxa"/>
            <w:shd w:val="clear" w:color="auto" w:fill="FBD4B4" w:themeFill="accent6" w:themeFillTint="66"/>
          </w:tcPr>
          <w:p w14:paraId="11CCC73F" w14:textId="77777777" w:rsidR="00F56CF9" w:rsidRPr="000B297E" w:rsidRDefault="00F56CF9" w:rsidP="00F56CF9">
            <w:pPr>
              <w:keepNext/>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continuously assess the health status of devices used to monitor traffic conditions</w:t>
            </w:r>
          </w:p>
        </w:tc>
        <w:tc>
          <w:tcPr>
            <w:tcW w:w="900" w:type="dxa"/>
            <w:shd w:val="clear" w:color="auto" w:fill="FBD4B4" w:themeFill="accent6" w:themeFillTint="66"/>
          </w:tcPr>
          <w:p w14:paraId="78047A86" w14:textId="35B52AC6" w:rsidR="00F56CF9" w:rsidRPr="000B297E" w:rsidRDefault="00F56CF9" w:rsidP="00F56CF9">
            <w:pPr>
              <w:keepNext/>
              <w:spacing w:before="0"/>
              <w:jc w:val="center"/>
              <w:rPr>
                <w:b/>
                <w:sz w:val="19"/>
                <w:szCs w:val="19"/>
                <w:lang w:eastAsia="zh-CN"/>
              </w:rPr>
            </w:pPr>
            <w:r>
              <w:rPr>
                <w:b/>
                <w:sz w:val="19"/>
                <w:szCs w:val="19"/>
              </w:rPr>
              <w:t>H</w:t>
            </w:r>
          </w:p>
        </w:tc>
        <w:tc>
          <w:tcPr>
            <w:tcW w:w="810" w:type="dxa"/>
            <w:shd w:val="clear" w:color="auto" w:fill="FBD4B4" w:themeFill="accent6" w:themeFillTint="66"/>
          </w:tcPr>
          <w:p w14:paraId="5EDD6130" w14:textId="77777777" w:rsidR="00F56CF9" w:rsidRPr="000B297E" w:rsidRDefault="00F56CF9" w:rsidP="00DB402D">
            <w:pPr>
              <w:keepNext/>
              <w:spacing w:before="0"/>
              <w:jc w:val="center"/>
              <w:rPr>
                <w:b/>
                <w:sz w:val="19"/>
                <w:szCs w:val="19"/>
                <w:lang w:eastAsia="zh-CN"/>
              </w:rPr>
            </w:pPr>
            <w:r w:rsidRPr="000B297E">
              <w:rPr>
                <w:b/>
                <w:sz w:val="19"/>
                <w:szCs w:val="19"/>
                <w:lang w:eastAsia="zh-CN"/>
              </w:rPr>
              <w:t>3</w:t>
            </w:r>
          </w:p>
        </w:tc>
        <w:tc>
          <w:tcPr>
            <w:tcW w:w="1080" w:type="dxa"/>
            <w:shd w:val="clear" w:color="auto" w:fill="FBD4B4" w:themeFill="accent6" w:themeFillTint="66"/>
          </w:tcPr>
          <w:p w14:paraId="4BED6654" w14:textId="54F038AF" w:rsidR="00F56CF9" w:rsidRPr="00DB402D" w:rsidRDefault="006E71E7" w:rsidP="00DB402D">
            <w:pPr>
              <w:keepNext/>
              <w:spacing w:before="0"/>
              <w:jc w:val="center"/>
              <w:rPr>
                <w:b/>
                <w:sz w:val="19"/>
                <w:szCs w:val="19"/>
                <w:highlight w:val="yellow"/>
                <w:lang w:eastAsia="zh-CN"/>
              </w:rPr>
            </w:pPr>
            <w:r w:rsidRPr="00600791">
              <w:rPr>
                <w:b/>
                <w:sz w:val="19"/>
                <w:szCs w:val="19"/>
                <w:lang w:eastAsia="zh-CN"/>
              </w:rPr>
              <w:t>Data Hub</w:t>
            </w:r>
            <w:r w:rsidR="0037018C" w:rsidRPr="00DB402D">
              <w:rPr>
                <w:b/>
                <w:sz w:val="19"/>
                <w:szCs w:val="19"/>
                <w:lang w:eastAsia="zh-CN"/>
              </w:rPr>
              <w:t>/DSS</w:t>
            </w:r>
          </w:p>
        </w:tc>
      </w:tr>
      <w:tr w:rsidR="00F56CF9" w:rsidRPr="004B70CA" w14:paraId="23499765" w14:textId="6D7B79B5" w:rsidTr="00DB402D">
        <w:trPr>
          <w:cantSplit/>
        </w:trPr>
        <w:tc>
          <w:tcPr>
            <w:tcW w:w="1075" w:type="dxa"/>
            <w:shd w:val="clear" w:color="auto" w:fill="auto"/>
          </w:tcPr>
          <w:p w14:paraId="36589E80" w14:textId="77777777" w:rsidR="00F56CF9" w:rsidRPr="000B297E" w:rsidRDefault="00F56CF9" w:rsidP="00F56CF9">
            <w:pPr>
              <w:spacing w:before="0"/>
              <w:rPr>
                <w:sz w:val="19"/>
                <w:szCs w:val="19"/>
                <w:lang w:eastAsia="zh-CN"/>
              </w:rPr>
            </w:pPr>
            <w:r>
              <w:rPr>
                <w:sz w:val="19"/>
                <w:szCs w:val="19"/>
                <w:lang w:eastAsia="zh-CN"/>
              </w:rPr>
              <w:t>CM-4.1.1</w:t>
            </w:r>
          </w:p>
        </w:tc>
        <w:tc>
          <w:tcPr>
            <w:tcW w:w="5850" w:type="dxa"/>
            <w:shd w:val="clear" w:color="auto" w:fill="auto"/>
          </w:tcPr>
          <w:p w14:paraId="00C568A6"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for fault and error messages that may be sent by individual traffic detection devices.</w:t>
            </w:r>
          </w:p>
        </w:tc>
        <w:tc>
          <w:tcPr>
            <w:tcW w:w="900" w:type="dxa"/>
            <w:shd w:val="clear" w:color="auto" w:fill="auto"/>
          </w:tcPr>
          <w:p w14:paraId="304C5B1B"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7C4FFA7D"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34F902C0" w14:textId="77777777" w:rsidR="00F56CF9" w:rsidRPr="000B297E" w:rsidRDefault="00F56CF9" w:rsidP="00DB402D">
            <w:pPr>
              <w:spacing w:before="0"/>
              <w:jc w:val="center"/>
              <w:rPr>
                <w:sz w:val="19"/>
                <w:szCs w:val="19"/>
                <w:lang w:eastAsia="zh-CN"/>
              </w:rPr>
            </w:pPr>
          </w:p>
        </w:tc>
      </w:tr>
      <w:tr w:rsidR="00F56CF9" w:rsidRPr="004B70CA" w14:paraId="159AE255" w14:textId="4FEB4C1A" w:rsidTr="00DB402D">
        <w:trPr>
          <w:cantSplit/>
        </w:trPr>
        <w:tc>
          <w:tcPr>
            <w:tcW w:w="1075" w:type="dxa"/>
            <w:shd w:val="clear" w:color="auto" w:fill="auto"/>
          </w:tcPr>
          <w:p w14:paraId="5941B0DE" w14:textId="77777777" w:rsidR="00F56CF9" w:rsidRPr="000B297E" w:rsidRDefault="00F56CF9" w:rsidP="00F56CF9">
            <w:pPr>
              <w:spacing w:before="0"/>
              <w:rPr>
                <w:sz w:val="19"/>
                <w:szCs w:val="19"/>
                <w:lang w:eastAsia="zh-CN"/>
              </w:rPr>
            </w:pPr>
            <w:r>
              <w:rPr>
                <w:sz w:val="19"/>
                <w:szCs w:val="19"/>
                <w:lang w:eastAsia="zh-CN"/>
              </w:rPr>
              <w:t>CM-4.1.2</w:t>
            </w:r>
          </w:p>
        </w:tc>
        <w:tc>
          <w:tcPr>
            <w:tcW w:w="5850" w:type="dxa"/>
            <w:shd w:val="clear" w:color="auto" w:fill="auto"/>
          </w:tcPr>
          <w:p w14:paraId="482B10CF"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for fault and error messages that may be sent by individual travel time measurement devices.</w:t>
            </w:r>
          </w:p>
        </w:tc>
        <w:tc>
          <w:tcPr>
            <w:tcW w:w="900" w:type="dxa"/>
            <w:shd w:val="clear" w:color="auto" w:fill="auto"/>
          </w:tcPr>
          <w:p w14:paraId="3730BF13"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641F08A1"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10D35ECF" w14:textId="77777777" w:rsidR="00F56CF9" w:rsidRPr="000B297E" w:rsidRDefault="00F56CF9" w:rsidP="00DB402D">
            <w:pPr>
              <w:spacing w:before="0"/>
              <w:jc w:val="center"/>
              <w:rPr>
                <w:sz w:val="19"/>
                <w:szCs w:val="19"/>
                <w:lang w:eastAsia="zh-CN"/>
              </w:rPr>
            </w:pPr>
          </w:p>
        </w:tc>
      </w:tr>
      <w:tr w:rsidR="00F56CF9" w:rsidRPr="004B70CA" w14:paraId="335396A9" w14:textId="17E8EB1E" w:rsidTr="00DB402D">
        <w:trPr>
          <w:cantSplit/>
        </w:trPr>
        <w:tc>
          <w:tcPr>
            <w:tcW w:w="1075" w:type="dxa"/>
            <w:shd w:val="clear" w:color="auto" w:fill="auto"/>
          </w:tcPr>
          <w:p w14:paraId="71E9822F" w14:textId="77777777" w:rsidR="00F56CF9" w:rsidRPr="000B297E" w:rsidRDefault="00F56CF9" w:rsidP="00F56CF9">
            <w:pPr>
              <w:spacing w:before="0"/>
              <w:rPr>
                <w:sz w:val="19"/>
                <w:szCs w:val="19"/>
                <w:lang w:eastAsia="zh-CN"/>
              </w:rPr>
            </w:pPr>
            <w:r>
              <w:rPr>
                <w:sz w:val="19"/>
                <w:szCs w:val="19"/>
                <w:lang w:eastAsia="zh-CN"/>
              </w:rPr>
              <w:t>CM-4.1.3</w:t>
            </w:r>
          </w:p>
        </w:tc>
        <w:tc>
          <w:tcPr>
            <w:tcW w:w="5850" w:type="dxa"/>
            <w:shd w:val="clear" w:color="auto" w:fill="auto"/>
          </w:tcPr>
          <w:p w14:paraId="263444D4"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check whether CCTV cameras are providing video feeds.</w:t>
            </w:r>
          </w:p>
        </w:tc>
        <w:tc>
          <w:tcPr>
            <w:tcW w:w="900" w:type="dxa"/>
            <w:shd w:val="clear" w:color="auto" w:fill="auto"/>
          </w:tcPr>
          <w:p w14:paraId="3E414751"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6959C125"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5D908F0D" w14:textId="77777777" w:rsidR="00F56CF9" w:rsidRPr="000B297E" w:rsidRDefault="00F56CF9" w:rsidP="00DB402D">
            <w:pPr>
              <w:spacing w:before="0"/>
              <w:jc w:val="center"/>
              <w:rPr>
                <w:sz w:val="19"/>
                <w:szCs w:val="19"/>
                <w:lang w:eastAsia="zh-CN"/>
              </w:rPr>
            </w:pPr>
          </w:p>
        </w:tc>
      </w:tr>
      <w:tr w:rsidR="00F56CF9" w:rsidRPr="004B70CA" w14:paraId="76EF8836" w14:textId="0DCCC58F" w:rsidTr="00DB402D">
        <w:trPr>
          <w:cantSplit/>
        </w:trPr>
        <w:tc>
          <w:tcPr>
            <w:tcW w:w="1075" w:type="dxa"/>
            <w:shd w:val="clear" w:color="auto" w:fill="auto"/>
          </w:tcPr>
          <w:p w14:paraId="28C7B2A7" w14:textId="77777777" w:rsidR="00F56CF9" w:rsidRPr="000B297E" w:rsidRDefault="00F56CF9" w:rsidP="00F56CF9">
            <w:pPr>
              <w:spacing w:before="0"/>
              <w:rPr>
                <w:sz w:val="19"/>
                <w:szCs w:val="19"/>
                <w:lang w:eastAsia="zh-CN"/>
              </w:rPr>
            </w:pPr>
            <w:r>
              <w:rPr>
                <w:sz w:val="19"/>
                <w:szCs w:val="19"/>
                <w:lang w:eastAsia="zh-CN"/>
              </w:rPr>
              <w:lastRenderedPageBreak/>
              <w:t>CM-4.1.4</w:t>
            </w:r>
          </w:p>
        </w:tc>
        <w:tc>
          <w:tcPr>
            <w:tcW w:w="5850" w:type="dxa"/>
            <w:shd w:val="clear" w:color="auto" w:fill="auto"/>
          </w:tcPr>
          <w:p w14:paraId="101D81AB" w14:textId="6F7142B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check whether tilt and pan functions of CCTV cameras are working as intended.</w:t>
            </w:r>
          </w:p>
        </w:tc>
        <w:tc>
          <w:tcPr>
            <w:tcW w:w="900" w:type="dxa"/>
            <w:shd w:val="clear" w:color="auto" w:fill="auto"/>
          </w:tcPr>
          <w:p w14:paraId="57043E28" w14:textId="77777777" w:rsidR="00F56CF9" w:rsidRPr="000B297E" w:rsidRDefault="00F56CF9" w:rsidP="00F56CF9">
            <w:pPr>
              <w:spacing w:before="0"/>
              <w:jc w:val="center"/>
              <w:rPr>
                <w:sz w:val="19"/>
                <w:szCs w:val="19"/>
                <w:lang w:eastAsia="zh-CN"/>
              </w:rPr>
            </w:pPr>
            <w:r>
              <w:rPr>
                <w:sz w:val="19"/>
                <w:szCs w:val="19"/>
                <w:lang w:eastAsia="zh-CN"/>
              </w:rPr>
              <w:t>M</w:t>
            </w:r>
          </w:p>
        </w:tc>
        <w:tc>
          <w:tcPr>
            <w:tcW w:w="810" w:type="dxa"/>
            <w:shd w:val="clear" w:color="auto" w:fill="auto"/>
          </w:tcPr>
          <w:p w14:paraId="58D177D8"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03C3BEA4" w14:textId="77777777" w:rsidR="00F56CF9" w:rsidRPr="000B297E" w:rsidRDefault="00F56CF9" w:rsidP="00DB402D">
            <w:pPr>
              <w:spacing w:before="0"/>
              <w:jc w:val="center"/>
              <w:rPr>
                <w:sz w:val="19"/>
                <w:szCs w:val="19"/>
                <w:lang w:eastAsia="zh-CN"/>
              </w:rPr>
            </w:pPr>
          </w:p>
        </w:tc>
      </w:tr>
      <w:tr w:rsidR="00F56CF9" w:rsidRPr="004B70CA" w14:paraId="2B28F43E" w14:textId="07755C31" w:rsidTr="00DB402D">
        <w:trPr>
          <w:cantSplit/>
        </w:trPr>
        <w:tc>
          <w:tcPr>
            <w:tcW w:w="1075" w:type="dxa"/>
            <w:shd w:val="clear" w:color="auto" w:fill="auto"/>
          </w:tcPr>
          <w:p w14:paraId="5E496B4A" w14:textId="77777777" w:rsidR="00F56CF9" w:rsidRPr="000B297E" w:rsidRDefault="00F56CF9" w:rsidP="00F56CF9">
            <w:pPr>
              <w:spacing w:before="0"/>
              <w:rPr>
                <w:sz w:val="19"/>
                <w:szCs w:val="19"/>
                <w:lang w:eastAsia="zh-CN"/>
              </w:rPr>
            </w:pPr>
            <w:r>
              <w:rPr>
                <w:sz w:val="19"/>
                <w:szCs w:val="19"/>
                <w:lang w:eastAsia="zh-CN"/>
              </w:rPr>
              <w:t>CM-4.1.5</w:t>
            </w:r>
          </w:p>
        </w:tc>
        <w:tc>
          <w:tcPr>
            <w:tcW w:w="5850" w:type="dxa"/>
            <w:shd w:val="clear" w:color="auto" w:fill="auto"/>
          </w:tcPr>
          <w:p w14:paraId="41A5D079"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assess whether the data sent by individual traffic detection devices present anomalies or abnormalities.</w:t>
            </w:r>
          </w:p>
        </w:tc>
        <w:tc>
          <w:tcPr>
            <w:tcW w:w="900" w:type="dxa"/>
            <w:shd w:val="clear" w:color="auto" w:fill="auto"/>
          </w:tcPr>
          <w:p w14:paraId="113B7C97"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32275D09"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3C5E89A2" w14:textId="77777777" w:rsidR="00F56CF9" w:rsidRPr="000B297E" w:rsidRDefault="00F56CF9" w:rsidP="00DB402D">
            <w:pPr>
              <w:spacing w:before="0"/>
              <w:jc w:val="center"/>
              <w:rPr>
                <w:sz w:val="19"/>
                <w:szCs w:val="19"/>
                <w:lang w:eastAsia="zh-CN"/>
              </w:rPr>
            </w:pPr>
          </w:p>
        </w:tc>
      </w:tr>
      <w:tr w:rsidR="00F56CF9" w:rsidRPr="004B70CA" w14:paraId="308879E7" w14:textId="11D2F0C8" w:rsidTr="00DB402D">
        <w:trPr>
          <w:cantSplit/>
        </w:trPr>
        <w:tc>
          <w:tcPr>
            <w:tcW w:w="1075" w:type="dxa"/>
            <w:shd w:val="clear" w:color="auto" w:fill="auto"/>
          </w:tcPr>
          <w:p w14:paraId="5D2EBD6C" w14:textId="77777777" w:rsidR="00F56CF9" w:rsidRPr="000B297E" w:rsidRDefault="00F56CF9" w:rsidP="00F56CF9">
            <w:pPr>
              <w:spacing w:before="0"/>
              <w:rPr>
                <w:sz w:val="19"/>
                <w:szCs w:val="19"/>
                <w:lang w:eastAsia="zh-CN"/>
              </w:rPr>
            </w:pPr>
            <w:r>
              <w:rPr>
                <w:sz w:val="19"/>
                <w:szCs w:val="19"/>
                <w:lang w:eastAsia="zh-CN"/>
              </w:rPr>
              <w:t>CM-4.1.6</w:t>
            </w:r>
          </w:p>
        </w:tc>
        <w:tc>
          <w:tcPr>
            <w:tcW w:w="5850" w:type="dxa"/>
            <w:shd w:val="clear" w:color="auto" w:fill="auto"/>
          </w:tcPr>
          <w:p w14:paraId="6525BC56"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assess whether the data sent by travel time measurement devices present anomalies or abnormalities.</w:t>
            </w:r>
          </w:p>
        </w:tc>
        <w:tc>
          <w:tcPr>
            <w:tcW w:w="900" w:type="dxa"/>
            <w:shd w:val="clear" w:color="auto" w:fill="auto"/>
          </w:tcPr>
          <w:p w14:paraId="73B722DB"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53C10FD0"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646BF5D5" w14:textId="77777777" w:rsidR="00F56CF9" w:rsidRPr="000B297E" w:rsidRDefault="00F56CF9" w:rsidP="00DB402D">
            <w:pPr>
              <w:spacing w:before="0"/>
              <w:jc w:val="center"/>
              <w:rPr>
                <w:sz w:val="19"/>
                <w:szCs w:val="19"/>
                <w:lang w:eastAsia="zh-CN"/>
              </w:rPr>
            </w:pPr>
          </w:p>
        </w:tc>
      </w:tr>
      <w:tr w:rsidR="0037018C" w:rsidRPr="00846F27" w14:paraId="1764B462" w14:textId="1CC2C9AB" w:rsidTr="00DB402D">
        <w:trPr>
          <w:cantSplit/>
        </w:trPr>
        <w:tc>
          <w:tcPr>
            <w:tcW w:w="1075" w:type="dxa"/>
            <w:shd w:val="clear" w:color="auto" w:fill="FBD4B4" w:themeFill="accent6" w:themeFillTint="66"/>
          </w:tcPr>
          <w:p w14:paraId="7EB95680" w14:textId="77777777" w:rsidR="0037018C" w:rsidRPr="000B297E" w:rsidRDefault="0037018C" w:rsidP="0037018C">
            <w:pPr>
              <w:spacing w:before="0"/>
              <w:rPr>
                <w:b/>
                <w:sz w:val="19"/>
                <w:szCs w:val="19"/>
                <w:lang w:eastAsia="zh-CN"/>
              </w:rPr>
            </w:pPr>
            <w:r>
              <w:rPr>
                <w:b/>
                <w:sz w:val="19"/>
                <w:szCs w:val="19"/>
                <w:lang w:eastAsia="zh-CN"/>
              </w:rPr>
              <w:t>CM-4.2</w:t>
            </w:r>
          </w:p>
        </w:tc>
        <w:tc>
          <w:tcPr>
            <w:tcW w:w="5850" w:type="dxa"/>
            <w:shd w:val="clear" w:color="auto" w:fill="FBD4B4" w:themeFill="accent6" w:themeFillTint="66"/>
          </w:tcPr>
          <w:p w14:paraId="2738668F" w14:textId="77777777" w:rsidR="0037018C" w:rsidRPr="000B297E" w:rsidRDefault="0037018C" w:rsidP="0037018C">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continuously assess the health status of devices used to control traffic within the corridor</w:t>
            </w:r>
          </w:p>
        </w:tc>
        <w:tc>
          <w:tcPr>
            <w:tcW w:w="900" w:type="dxa"/>
            <w:shd w:val="clear" w:color="auto" w:fill="FBD4B4" w:themeFill="accent6" w:themeFillTint="66"/>
          </w:tcPr>
          <w:p w14:paraId="39C351BE" w14:textId="0AE27F02" w:rsidR="0037018C" w:rsidRPr="000B297E" w:rsidRDefault="0037018C" w:rsidP="0037018C">
            <w:pPr>
              <w:spacing w:before="0"/>
              <w:jc w:val="center"/>
              <w:rPr>
                <w:b/>
                <w:sz w:val="19"/>
                <w:szCs w:val="19"/>
                <w:lang w:eastAsia="zh-CN"/>
              </w:rPr>
            </w:pPr>
            <w:r>
              <w:rPr>
                <w:b/>
                <w:sz w:val="19"/>
                <w:szCs w:val="19"/>
              </w:rPr>
              <w:t>H</w:t>
            </w:r>
          </w:p>
        </w:tc>
        <w:tc>
          <w:tcPr>
            <w:tcW w:w="810" w:type="dxa"/>
            <w:shd w:val="clear" w:color="auto" w:fill="FBD4B4" w:themeFill="accent6" w:themeFillTint="66"/>
          </w:tcPr>
          <w:p w14:paraId="1523BF0B" w14:textId="77777777" w:rsidR="0037018C" w:rsidRPr="000B297E" w:rsidRDefault="0037018C" w:rsidP="00DB402D">
            <w:pPr>
              <w:spacing w:before="0"/>
              <w:jc w:val="center"/>
              <w:rPr>
                <w:b/>
                <w:sz w:val="19"/>
                <w:szCs w:val="19"/>
                <w:lang w:eastAsia="zh-CN"/>
              </w:rPr>
            </w:pPr>
            <w:r w:rsidRPr="000B297E">
              <w:rPr>
                <w:b/>
                <w:sz w:val="19"/>
                <w:szCs w:val="19"/>
                <w:lang w:eastAsia="zh-CN"/>
              </w:rPr>
              <w:t>3</w:t>
            </w:r>
          </w:p>
        </w:tc>
        <w:tc>
          <w:tcPr>
            <w:tcW w:w="1080" w:type="dxa"/>
            <w:shd w:val="clear" w:color="auto" w:fill="FBD4B4" w:themeFill="accent6" w:themeFillTint="66"/>
          </w:tcPr>
          <w:p w14:paraId="77BF5E10" w14:textId="676A9851" w:rsidR="0037018C" w:rsidRPr="00DB402D" w:rsidRDefault="0037018C" w:rsidP="00DB402D">
            <w:pPr>
              <w:spacing w:before="0"/>
              <w:jc w:val="center"/>
              <w:rPr>
                <w:b/>
                <w:sz w:val="19"/>
                <w:szCs w:val="19"/>
                <w:highlight w:val="yellow"/>
                <w:lang w:eastAsia="zh-CN"/>
              </w:rPr>
            </w:pPr>
            <w:r w:rsidRPr="00816878">
              <w:rPr>
                <w:b/>
                <w:sz w:val="19"/>
                <w:szCs w:val="19"/>
                <w:lang w:eastAsia="zh-CN"/>
              </w:rPr>
              <w:t>Data Hub/DSS</w:t>
            </w:r>
          </w:p>
        </w:tc>
      </w:tr>
      <w:tr w:rsidR="00F56CF9" w:rsidRPr="004B70CA" w14:paraId="48211321" w14:textId="03888DD1" w:rsidTr="00DB402D">
        <w:trPr>
          <w:cantSplit/>
        </w:trPr>
        <w:tc>
          <w:tcPr>
            <w:tcW w:w="1075" w:type="dxa"/>
            <w:shd w:val="clear" w:color="auto" w:fill="auto"/>
          </w:tcPr>
          <w:p w14:paraId="0D68CD99" w14:textId="77777777" w:rsidR="00F56CF9" w:rsidRPr="000B297E" w:rsidRDefault="00F56CF9" w:rsidP="00F56CF9">
            <w:pPr>
              <w:spacing w:before="0"/>
              <w:rPr>
                <w:sz w:val="19"/>
                <w:szCs w:val="19"/>
                <w:lang w:eastAsia="zh-CN"/>
              </w:rPr>
            </w:pPr>
            <w:r>
              <w:rPr>
                <w:sz w:val="19"/>
                <w:szCs w:val="19"/>
                <w:lang w:eastAsia="zh-CN"/>
              </w:rPr>
              <w:t>CM-4.2.1</w:t>
            </w:r>
          </w:p>
        </w:tc>
        <w:tc>
          <w:tcPr>
            <w:tcW w:w="5850" w:type="dxa"/>
            <w:shd w:val="clear" w:color="auto" w:fill="auto"/>
          </w:tcPr>
          <w:p w14:paraId="08A430B1"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for fault and error messages that may be sent by individual traffic signal controllers.</w:t>
            </w:r>
          </w:p>
        </w:tc>
        <w:tc>
          <w:tcPr>
            <w:tcW w:w="900" w:type="dxa"/>
            <w:shd w:val="clear" w:color="auto" w:fill="auto"/>
          </w:tcPr>
          <w:p w14:paraId="1DEC9C11"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192C00A2"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28B54419" w14:textId="77777777" w:rsidR="00F56CF9" w:rsidRPr="000B297E" w:rsidRDefault="00F56CF9" w:rsidP="00DB402D">
            <w:pPr>
              <w:spacing w:before="0"/>
              <w:jc w:val="center"/>
              <w:rPr>
                <w:sz w:val="19"/>
                <w:szCs w:val="19"/>
                <w:lang w:eastAsia="zh-CN"/>
              </w:rPr>
            </w:pPr>
          </w:p>
        </w:tc>
      </w:tr>
      <w:tr w:rsidR="00F56CF9" w:rsidRPr="004B70CA" w14:paraId="7109E6CD" w14:textId="4D023D43" w:rsidTr="00DB402D">
        <w:trPr>
          <w:cantSplit/>
        </w:trPr>
        <w:tc>
          <w:tcPr>
            <w:tcW w:w="1075" w:type="dxa"/>
            <w:shd w:val="clear" w:color="auto" w:fill="auto"/>
          </w:tcPr>
          <w:p w14:paraId="37E7AF62" w14:textId="77777777" w:rsidR="00F56CF9" w:rsidRPr="000B297E" w:rsidRDefault="00F56CF9" w:rsidP="00F56CF9">
            <w:pPr>
              <w:spacing w:before="0"/>
              <w:rPr>
                <w:sz w:val="19"/>
                <w:szCs w:val="19"/>
                <w:lang w:eastAsia="zh-CN"/>
              </w:rPr>
            </w:pPr>
            <w:r>
              <w:rPr>
                <w:sz w:val="19"/>
                <w:szCs w:val="19"/>
                <w:lang w:eastAsia="zh-CN"/>
              </w:rPr>
              <w:t>CM-4.2.2</w:t>
            </w:r>
          </w:p>
        </w:tc>
        <w:tc>
          <w:tcPr>
            <w:tcW w:w="5850" w:type="dxa"/>
            <w:shd w:val="clear" w:color="auto" w:fill="auto"/>
          </w:tcPr>
          <w:p w14:paraId="4E4006A3"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for fault and error messages that may be sent by individual ramp meter controllers.</w:t>
            </w:r>
          </w:p>
        </w:tc>
        <w:tc>
          <w:tcPr>
            <w:tcW w:w="900" w:type="dxa"/>
            <w:shd w:val="clear" w:color="auto" w:fill="auto"/>
          </w:tcPr>
          <w:p w14:paraId="094B725C"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2E6EF06A"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69F5066F" w14:textId="77777777" w:rsidR="00F56CF9" w:rsidRPr="000B297E" w:rsidRDefault="00F56CF9" w:rsidP="00DB402D">
            <w:pPr>
              <w:spacing w:before="0"/>
              <w:jc w:val="center"/>
              <w:rPr>
                <w:sz w:val="19"/>
                <w:szCs w:val="19"/>
                <w:lang w:eastAsia="zh-CN"/>
              </w:rPr>
            </w:pPr>
          </w:p>
        </w:tc>
      </w:tr>
      <w:tr w:rsidR="0037018C" w:rsidRPr="00846F27" w14:paraId="1D0BC853" w14:textId="7804BB05" w:rsidTr="00DB402D">
        <w:trPr>
          <w:cantSplit/>
        </w:trPr>
        <w:tc>
          <w:tcPr>
            <w:tcW w:w="1075" w:type="dxa"/>
            <w:shd w:val="clear" w:color="auto" w:fill="FBD4B4" w:themeFill="accent6" w:themeFillTint="66"/>
          </w:tcPr>
          <w:p w14:paraId="23E82D93" w14:textId="77777777" w:rsidR="0037018C" w:rsidRPr="000B297E" w:rsidRDefault="0037018C" w:rsidP="0037018C">
            <w:pPr>
              <w:spacing w:before="0"/>
              <w:rPr>
                <w:b/>
                <w:sz w:val="19"/>
                <w:szCs w:val="19"/>
                <w:lang w:eastAsia="zh-CN"/>
              </w:rPr>
            </w:pPr>
            <w:r>
              <w:rPr>
                <w:b/>
                <w:sz w:val="19"/>
                <w:szCs w:val="19"/>
                <w:lang w:eastAsia="zh-CN"/>
              </w:rPr>
              <w:t>CM-4.3</w:t>
            </w:r>
          </w:p>
        </w:tc>
        <w:tc>
          <w:tcPr>
            <w:tcW w:w="5850" w:type="dxa"/>
            <w:shd w:val="clear" w:color="auto" w:fill="FBD4B4" w:themeFill="accent6" w:themeFillTint="66"/>
          </w:tcPr>
          <w:p w14:paraId="1D2937D9" w14:textId="77777777" w:rsidR="0037018C" w:rsidRPr="000B297E" w:rsidRDefault="0037018C" w:rsidP="0037018C">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continuously assess the health status of devices used to inform travelers</w:t>
            </w:r>
          </w:p>
        </w:tc>
        <w:tc>
          <w:tcPr>
            <w:tcW w:w="900" w:type="dxa"/>
            <w:shd w:val="clear" w:color="auto" w:fill="FBD4B4" w:themeFill="accent6" w:themeFillTint="66"/>
          </w:tcPr>
          <w:p w14:paraId="51503255" w14:textId="6323F682" w:rsidR="0037018C" w:rsidRPr="000B297E" w:rsidRDefault="0037018C" w:rsidP="0037018C">
            <w:pPr>
              <w:spacing w:before="0"/>
              <w:jc w:val="center"/>
              <w:rPr>
                <w:b/>
                <w:sz w:val="19"/>
                <w:szCs w:val="19"/>
                <w:lang w:eastAsia="zh-CN"/>
              </w:rPr>
            </w:pPr>
            <w:r>
              <w:rPr>
                <w:b/>
                <w:sz w:val="19"/>
                <w:szCs w:val="19"/>
              </w:rPr>
              <w:t>H</w:t>
            </w:r>
          </w:p>
        </w:tc>
        <w:tc>
          <w:tcPr>
            <w:tcW w:w="810" w:type="dxa"/>
            <w:shd w:val="clear" w:color="auto" w:fill="FBD4B4" w:themeFill="accent6" w:themeFillTint="66"/>
          </w:tcPr>
          <w:p w14:paraId="0CA7D10E" w14:textId="77777777" w:rsidR="0037018C" w:rsidRPr="000B297E" w:rsidRDefault="0037018C" w:rsidP="00DB402D">
            <w:pPr>
              <w:spacing w:before="0"/>
              <w:jc w:val="center"/>
              <w:rPr>
                <w:b/>
                <w:sz w:val="19"/>
                <w:szCs w:val="19"/>
                <w:lang w:eastAsia="zh-CN"/>
              </w:rPr>
            </w:pPr>
            <w:r w:rsidRPr="000B297E">
              <w:rPr>
                <w:b/>
                <w:sz w:val="19"/>
                <w:szCs w:val="19"/>
                <w:lang w:eastAsia="zh-CN"/>
              </w:rPr>
              <w:t>3</w:t>
            </w:r>
          </w:p>
        </w:tc>
        <w:tc>
          <w:tcPr>
            <w:tcW w:w="1080" w:type="dxa"/>
            <w:shd w:val="clear" w:color="auto" w:fill="FBD4B4" w:themeFill="accent6" w:themeFillTint="66"/>
          </w:tcPr>
          <w:p w14:paraId="6887A1D4" w14:textId="02742B4B" w:rsidR="0037018C" w:rsidRPr="00DB402D" w:rsidRDefault="0037018C" w:rsidP="00DB402D">
            <w:pPr>
              <w:spacing w:before="0"/>
              <w:jc w:val="center"/>
              <w:rPr>
                <w:b/>
                <w:sz w:val="19"/>
                <w:szCs w:val="19"/>
                <w:highlight w:val="yellow"/>
                <w:lang w:eastAsia="zh-CN"/>
              </w:rPr>
            </w:pPr>
            <w:r w:rsidRPr="00816878">
              <w:rPr>
                <w:b/>
                <w:sz w:val="19"/>
                <w:szCs w:val="19"/>
                <w:lang w:eastAsia="zh-CN"/>
              </w:rPr>
              <w:t>Data Hub/DSS</w:t>
            </w:r>
          </w:p>
        </w:tc>
      </w:tr>
      <w:tr w:rsidR="00F56CF9" w:rsidRPr="004B70CA" w14:paraId="440DFBE3" w14:textId="36583B53" w:rsidTr="00DB402D">
        <w:trPr>
          <w:cantSplit/>
        </w:trPr>
        <w:tc>
          <w:tcPr>
            <w:tcW w:w="1075" w:type="dxa"/>
            <w:shd w:val="clear" w:color="auto" w:fill="auto"/>
          </w:tcPr>
          <w:p w14:paraId="6810E181" w14:textId="77777777" w:rsidR="00F56CF9" w:rsidRPr="000B297E" w:rsidRDefault="00F56CF9" w:rsidP="00F56CF9">
            <w:pPr>
              <w:spacing w:before="0"/>
              <w:rPr>
                <w:sz w:val="19"/>
                <w:szCs w:val="19"/>
                <w:lang w:eastAsia="zh-CN"/>
              </w:rPr>
            </w:pPr>
            <w:r>
              <w:rPr>
                <w:sz w:val="19"/>
                <w:szCs w:val="19"/>
                <w:lang w:eastAsia="zh-CN"/>
              </w:rPr>
              <w:t>CM-4.3.1</w:t>
            </w:r>
          </w:p>
        </w:tc>
        <w:tc>
          <w:tcPr>
            <w:tcW w:w="5850" w:type="dxa"/>
            <w:shd w:val="clear" w:color="auto" w:fill="auto"/>
          </w:tcPr>
          <w:p w14:paraId="6AA80B65"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for fault or error messages that may be sent by fixed CMSs.</w:t>
            </w:r>
          </w:p>
        </w:tc>
        <w:tc>
          <w:tcPr>
            <w:tcW w:w="900" w:type="dxa"/>
            <w:shd w:val="clear" w:color="auto" w:fill="auto"/>
          </w:tcPr>
          <w:p w14:paraId="4BCA135B"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225578F4"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71E8BBE9" w14:textId="77777777" w:rsidR="00F56CF9" w:rsidRPr="000B297E" w:rsidRDefault="00F56CF9" w:rsidP="00DB402D">
            <w:pPr>
              <w:spacing w:before="0"/>
              <w:jc w:val="center"/>
              <w:rPr>
                <w:sz w:val="19"/>
                <w:szCs w:val="19"/>
                <w:lang w:eastAsia="zh-CN"/>
              </w:rPr>
            </w:pPr>
          </w:p>
        </w:tc>
      </w:tr>
      <w:tr w:rsidR="00F56CF9" w:rsidRPr="004B70CA" w14:paraId="2F99951C" w14:textId="087DD4E8" w:rsidTr="00DB402D">
        <w:trPr>
          <w:cantSplit/>
        </w:trPr>
        <w:tc>
          <w:tcPr>
            <w:tcW w:w="1075" w:type="dxa"/>
            <w:shd w:val="clear" w:color="auto" w:fill="auto"/>
          </w:tcPr>
          <w:p w14:paraId="678505BC" w14:textId="77777777" w:rsidR="00F56CF9" w:rsidRPr="000B297E" w:rsidRDefault="00F56CF9" w:rsidP="00F56CF9">
            <w:pPr>
              <w:spacing w:before="0"/>
              <w:rPr>
                <w:sz w:val="19"/>
                <w:szCs w:val="19"/>
                <w:lang w:eastAsia="zh-CN"/>
              </w:rPr>
            </w:pPr>
            <w:r>
              <w:rPr>
                <w:sz w:val="19"/>
                <w:szCs w:val="19"/>
                <w:lang w:eastAsia="zh-CN"/>
              </w:rPr>
              <w:t>CM-4.3.2</w:t>
            </w:r>
          </w:p>
        </w:tc>
        <w:tc>
          <w:tcPr>
            <w:tcW w:w="5850" w:type="dxa"/>
            <w:shd w:val="clear" w:color="auto" w:fill="auto"/>
          </w:tcPr>
          <w:p w14:paraId="7539E811"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for fault or error messages that may be sent by deployed mobile CMSs.</w:t>
            </w:r>
          </w:p>
        </w:tc>
        <w:tc>
          <w:tcPr>
            <w:tcW w:w="900" w:type="dxa"/>
            <w:shd w:val="clear" w:color="auto" w:fill="auto"/>
          </w:tcPr>
          <w:p w14:paraId="4988CE29"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2059C9A5"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5E5D741D" w14:textId="77777777" w:rsidR="00F56CF9" w:rsidRPr="000B297E" w:rsidRDefault="00F56CF9" w:rsidP="00DB402D">
            <w:pPr>
              <w:spacing w:before="0"/>
              <w:jc w:val="center"/>
              <w:rPr>
                <w:sz w:val="19"/>
                <w:szCs w:val="19"/>
                <w:lang w:eastAsia="zh-CN"/>
              </w:rPr>
            </w:pPr>
          </w:p>
        </w:tc>
      </w:tr>
      <w:tr w:rsidR="00F56CF9" w:rsidRPr="004B70CA" w14:paraId="7F1E77E4" w14:textId="423C6057" w:rsidTr="00DB402D">
        <w:trPr>
          <w:cantSplit/>
        </w:trPr>
        <w:tc>
          <w:tcPr>
            <w:tcW w:w="1075" w:type="dxa"/>
            <w:shd w:val="clear" w:color="auto" w:fill="auto"/>
          </w:tcPr>
          <w:p w14:paraId="31FA28AB" w14:textId="77777777" w:rsidR="00F56CF9" w:rsidRPr="000B297E" w:rsidRDefault="00F56CF9" w:rsidP="00F56CF9">
            <w:pPr>
              <w:spacing w:before="0"/>
              <w:rPr>
                <w:sz w:val="19"/>
                <w:szCs w:val="19"/>
                <w:lang w:eastAsia="zh-CN"/>
              </w:rPr>
            </w:pPr>
            <w:r>
              <w:rPr>
                <w:sz w:val="19"/>
                <w:szCs w:val="19"/>
                <w:lang w:eastAsia="zh-CN"/>
              </w:rPr>
              <w:t>CM-4.3.3</w:t>
            </w:r>
          </w:p>
        </w:tc>
        <w:tc>
          <w:tcPr>
            <w:tcW w:w="5850" w:type="dxa"/>
            <w:shd w:val="clear" w:color="auto" w:fill="auto"/>
          </w:tcPr>
          <w:p w14:paraId="64F6E543"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for fault or error messages that may be sent by deployed </w:t>
            </w:r>
            <w:r>
              <w:rPr>
                <w:sz w:val="19"/>
                <w:szCs w:val="19"/>
                <w:lang w:eastAsia="zh-CN"/>
              </w:rPr>
              <w:t>extinguishable trailblazer signs.</w:t>
            </w:r>
          </w:p>
        </w:tc>
        <w:tc>
          <w:tcPr>
            <w:tcW w:w="900" w:type="dxa"/>
            <w:shd w:val="clear" w:color="auto" w:fill="auto"/>
          </w:tcPr>
          <w:p w14:paraId="6EC61D91"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416948E6"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2148C159" w14:textId="77777777" w:rsidR="00F56CF9" w:rsidRPr="000B297E" w:rsidRDefault="00F56CF9" w:rsidP="00DB402D">
            <w:pPr>
              <w:spacing w:before="0"/>
              <w:jc w:val="center"/>
              <w:rPr>
                <w:sz w:val="19"/>
                <w:szCs w:val="19"/>
                <w:lang w:eastAsia="zh-CN"/>
              </w:rPr>
            </w:pPr>
          </w:p>
        </w:tc>
      </w:tr>
      <w:tr w:rsidR="00F56CF9" w:rsidRPr="004B70CA" w14:paraId="73F9E9C8" w14:textId="7F2E41B4" w:rsidTr="00DB402D">
        <w:trPr>
          <w:cantSplit/>
        </w:trPr>
        <w:tc>
          <w:tcPr>
            <w:tcW w:w="1075" w:type="dxa"/>
            <w:shd w:val="clear" w:color="auto" w:fill="auto"/>
          </w:tcPr>
          <w:p w14:paraId="4EEA6BF3" w14:textId="77777777" w:rsidR="00F56CF9" w:rsidRPr="000B297E" w:rsidRDefault="00F56CF9" w:rsidP="00F56CF9">
            <w:pPr>
              <w:spacing w:before="0"/>
              <w:rPr>
                <w:sz w:val="19"/>
                <w:szCs w:val="19"/>
                <w:lang w:eastAsia="zh-CN"/>
              </w:rPr>
            </w:pPr>
            <w:r>
              <w:rPr>
                <w:sz w:val="19"/>
                <w:szCs w:val="19"/>
                <w:lang w:eastAsia="zh-CN"/>
              </w:rPr>
              <w:t>CM-4.3.3</w:t>
            </w:r>
          </w:p>
        </w:tc>
        <w:tc>
          <w:tcPr>
            <w:tcW w:w="5850" w:type="dxa"/>
            <w:shd w:val="clear" w:color="auto" w:fill="auto"/>
          </w:tcPr>
          <w:p w14:paraId="123C2884"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for fault or error messages that may be sent by HARs that have been activated to broadcast messages.</w:t>
            </w:r>
          </w:p>
        </w:tc>
        <w:tc>
          <w:tcPr>
            <w:tcW w:w="900" w:type="dxa"/>
            <w:shd w:val="clear" w:color="auto" w:fill="auto"/>
          </w:tcPr>
          <w:p w14:paraId="28EAFE43" w14:textId="77777777" w:rsidR="00F56CF9" w:rsidRPr="000B297E" w:rsidRDefault="00F56CF9" w:rsidP="00F56CF9">
            <w:pPr>
              <w:spacing w:before="0"/>
              <w:jc w:val="center"/>
              <w:rPr>
                <w:sz w:val="19"/>
                <w:szCs w:val="19"/>
                <w:lang w:eastAsia="zh-CN"/>
              </w:rPr>
            </w:pPr>
            <w:r w:rsidRPr="000B297E">
              <w:rPr>
                <w:sz w:val="19"/>
                <w:szCs w:val="19"/>
                <w:lang w:eastAsia="zh-CN"/>
              </w:rPr>
              <w:t>L</w:t>
            </w:r>
          </w:p>
        </w:tc>
        <w:tc>
          <w:tcPr>
            <w:tcW w:w="810" w:type="dxa"/>
            <w:shd w:val="clear" w:color="auto" w:fill="auto"/>
          </w:tcPr>
          <w:p w14:paraId="5A290D8E"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2C9B9672" w14:textId="77777777" w:rsidR="00F56CF9" w:rsidRPr="000B297E" w:rsidRDefault="00F56CF9" w:rsidP="00DB402D">
            <w:pPr>
              <w:spacing w:before="0"/>
              <w:jc w:val="center"/>
              <w:rPr>
                <w:sz w:val="19"/>
                <w:szCs w:val="19"/>
                <w:lang w:eastAsia="zh-CN"/>
              </w:rPr>
            </w:pPr>
          </w:p>
        </w:tc>
      </w:tr>
      <w:tr w:rsidR="0037018C" w:rsidRPr="00846F27" w14:paraId="58591BF0" w14:textId="67E75739" w:rsidTr="00DB402D">
        <w:trPr>
          <w:cantSplit/>
        </w:trPr>
        <w:tc>
          <w:tcPr>
            <w:tcW w:w="1075" w:type="dxa"/>
            <w:shd w:val="clear" w:color="auto" w:fill="FBD4B4" w:themeFill="accent6" w:themeFillTint="66"/>
          </w:tcPr>
          <w:p w14:paraId="558A9EC2" w14:textId="77777777" w:rsidR="0037018C" w:rsidRPr="000B297E" w:rsidRDefault="0037018C" w:rsidP="0037018C">
            <w:pPr>
              <w:spacing w:before="0"/>
              <w:rPr>
                <w:b/>
                <w:sz w:val="19"/>
                <w:szCs w:val="19"/>
                <w:lang w:eastAsia="zh-CN"/>
              </w:rPr>
            </w:pPr>
            <w:r>
              <w:rPr>
                <w:b/>
                <w:sz w:val="19"/>
                <w:szCs w:val="19"/>
                <w:lang w:eastAsia="zh-CN"/>
              </w:rPr>
              <w:t>CM-4.4</w:t>
            </w:r>
          </w:p>
        </w:tc>
        <w:tc>
          <w:tcPr>
            <w:tcW w:w="5850" w:type="dxa"/>
            <w:shd w:val="clear" w:color="auto" w:fill="FBD4B4" w:themeFill="accent6" w:themeFillTint="66"/>
          </w:tcPr>
          <w:p w14:paraId="41F9511E" w14:textId="77777777" w:rsidR="0037018C" w:rsidRPr="000B297E" w:rsidRDefault="0037018C" w:rsidP="0037018C">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continuously assess the health status of communication networks used by participating agencies to exchange information</w:t>
            </w:r>
          </w:p>
        </w:tc>
        <w:tc>
          <w:tcPr>
            <w:tcW w:w="900" w:type="dxa"/>
            <w:shd w:val="clear" w:color="auto" w:fill="FBD4B4" w:themeFill="accent6" w:themeFillTint="66"/>
          </w:tcPr>
          <w:p w14:paraId="14A9C12B" w14:textId="3452A644" w:rsidR="0037018C" w:rsidRPr="000B297E" w:rsidRDefault="0037018C" w:rsidP="0037018C">
            <w:pPr>
              <w:spacing w:before="0"/>
              <w:jc w:val="center"/>
              <w:rPr>
                <w:b/>
                <w:sz w:val="19"/>
                <w:szCs w:val="19"/>
                <w:lang w:eastAsia="zh-CN"/>
              </w:rPr>
            </w:pPr>
            <w:r>
              <w:rPr>
                <w:b/>
                <w:sz w:val="19"/>
                <w:szCs w:val="19"/>
              </w:rPr>
              <w:t>H</w:t>
            </w:r>
          </w:p>
        </w:tc>
        <w:tc>
          <w:tcPr>
            <w:tcW w:w="810" w:type="dxa"/>
            <w:shd w:val="clear" w:color="auto" w:fill="FBD4B4" w:themeFill="accent6" w:themeFillTint="66"/>
          </w:tcPr>
          <w:p w14:paraId="4F645D38" w14:textId="77777777" w:rsidR="0037018C" w:rsidRPr="000B297E" w:rsidRDefault="0037018C" w:rsidP="00DB402D">
            <w:pPr>
              <w:spacing w:before="0"/>
              <w:jc w:val="center"/>
              <w:rPr>
                <w:b/>
                <w:sz w:val="19"/>
                <w:szCs w:val="19"/>
                <w:lang w:eastAsia="zh-CN"/>
              </w:rPr>
            </w:pPr>
            <w:r w:rsidRPr="000B297E">
              <w:rPr>
                <w:b/>
                <w:sz w:val="19"/>
                <w:szCs w:val="19"/>
                <w:lang w:eastAsia="zh-CN"/>
              </w:rPr>
              <w:t>3</w:t>
            </w:r>
          </w:p>
        </w:tc>
        <w:tc>
          <w:tcPr>
            <w:tcW w:w="1080" w:type="dxa"/>
            <w:shd w:val="clear" w:color="auto" w:fill="FBD4B4" w:themeFill="accent6" w:themeFillTint="66"/>
          </w:tcPr>
          <w:p w14:paraId="310A0E4F" w14:textId="13A2124F" w:rsidR="0037018C" w:rsidRPr="00DB402D" w:rsidRDefault="0037018C" w:rsidP="00DB402D">
            <w:pPr>
              <w:spacing w:before="0"/>
              <w:jc w:val="center"/>
              <w:rPr>
                <w:b/>
                <w:sz w:val="19"/>
                <w:szCs w:val="19"/>
                <w:highlight w:val="yellow"/>
                <w:lang w:eastAsia="zh-CN"/>
              </w:rPr>
            </w:pPr>
            <w:r w:rsidRPr="00816878">
              <w:rPr>
                <w:b/>
                <w:sz w:val="19"/>
                <w:szCs w:val="19"/>
                <w:lang w:eastAsia="zh-CN"/>
              </w:rPr>
              <w:t>Data Hub/DSS</w:t>
            </w:r>
          </w:p>
        </w:tc>
      </w:tr>
      <w:tr w:rsidR="00F56CF9" w:rsidRPr="004B70CA" w14:paraId="0D335863" w14:textId="69D3B60D" w:rsidTr="00DB402D">
        <w:trPr>
          <w:cantSplit/>
        </w:trPr>
        <w:tc>
          <w:tcPr>
            <w:tcW w:w="1075" w:type="dxa"/>
            <w:shd w:val="clear" w:color="auto" w:fill="auto"/>
          </w:tcPr>
          <w:p w14:paraId="6D91A3EC" w14:textId="77777777" w:rsidR="00F56CF9" w:rsidRPr="000B297E" w:rsidRDefault="00F56CF9" w:rsidP="00F56CF9">
            <w:pPr>
              <w:spacing w:before="0"/>
              <w:rPr>
                <w:sz w:val="19"/>
                <w:szCs w:val="19"/>
                <w:lang w:eastAsia="zh-CN"/>
              </w:rPr>
            </w:pPr>
            <w:r>
              <w:rPr>
                <w:sz w:val="19"/>
                <w:szCs w:val="19"/>
                <w:lang w:eastAsia="zh-CN"/>
              </w:rPr>
              <w:t>CM-4.4.1</w:t>
            </w:r>
          </w:p>
        </w:tc>
        <w:tc>
          <w:tcPr>
            <w:tcW w:w="5850" w:type="dxa"/>
            <w:shd w:val="clear" w:color="auto" w:fill="auto"/>
          </w:tcPr>
          <w:p w14:paraId="074A777E"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w:t>
            </w:r>
            <w:r>
              <w:rPr>
                <w:sz w:val="19"/>
                <w:szCs w:val="19"/>
                <w:lang w:eastAsia="zh-CN"/>
              </w:rPr>
              <w:t xml:space="preserve"> and record</w:t>
            </w:r>
            <w:r w:rsidRPr="000B297E">
              <w:rPr>
                <w:sz w:val="19"/>
                <w:szCs w:val="19"/>
                <w:lang w:eastAsia="zh-CN"/>
              </w:rPr>
              <w:t xml:space="preserve"> fault or error messages that may be sent by the IEN communication network</w:t>
            </w:r>
          </w:p>
        </w:tc>
        <w:tc>
          <w:tcPr>
            <w:tcW w:w="900" w:type="dxa"/>
            <w:shd w:val="clear" w:color="auto" w:fill="auto"/>
          </w:tcPr>
          <w:p w14:paraId="4ED6DFD5"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2455DE06"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79FC0A41" w14:textId="77777777" w:rsidR="00F56CF9" w:rsidRPr="000B297E" w:rsidRDefault="00F56CF9" w:rsidP="00DB402D">
            <w:pPr>
              <w:spacing w:before="0"/>
              <w:jc w:val="center"/>
              <w:rPr>
                <w:sz w:val="19"/>
                <w:szCs w:val="19"/>
                <w:lang w:eastAsia="zh-CN"/>
              </w:rPr>
            </w:pPr>
          </w:p>
        </w:tc>
      </w:tr>
      <w:tr w:rsidR="00F56CF9" w:rsidRPr="004B70CA" w14:paraId="78954266" w14:textId="55225147" w:rsidTr="00DB402D">
        <w:trPr>
          <w:cantSplit/>
        </w:trPr>
        <w:tc>
          <w:tcPr>
            <w:tcW w:w="1075" w:type="dxa"/>
            <w:shd w:val="clear" w:color="auto" w:fill="auto"/>
          </w:tcPr>
          <w:p w14:paraId="05D27708" w14:textId="77777777" w:rsidR="00F56CF9" w:rsidRPr="000B297E" w:rsidRDefault="00F56CF9" w:rsidP="00F56CF9">
            <w:pPr>
              <w:spacing w:before="0"/>
              <w:rPr>
                <w:sz w:val="19"/>
                <w:szCs w:val="19"/>
                <w:lang w:eastAsia="zh-CN"/>
              </w:rPr>
            </w:pPr>
            <w:r>
              <w:rPr>
                <w:sz w:val="19"/>
                <w:szCs w:val="19"/>
                <w:lang w:eastAsia="zh-CN"/>
              </w:rPr>
              <w:t>CM-4.4.2</w:t>
            </w:r>
          </w:p>
        </w:tc>
        <w:tc>
          <w:tcPr>
            <w:tcW w:w="5850" w:type="dxa"/>
            <w:shd w:val="clear" w:color="auto" w:fill="auto"/>
          </w:tcPr>
          <w:p w14:paraId="762D0FB2"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w:t>
            </w:r>
            <w:r>
              <w:rPr>
                <w:sz w:val="19"/>
                <w:szCs w:val="19"/>
                <w:lang w:eastAsia="zh-CN"/>
              </w:rPr>
              <w:t xml:space="preserve">and record </w:t>
            </w:r>
            <w:r w:rsidRPr="000B297E">
              <w:rPr>
                <w:sz w:val="19"/>
                <w:szCs w:val="19"/>
                <w:lang w:eastAsia="zh-CN"/>
              </w:rPr>
              <w:t>fault or error messages that may be sent by the RIITS communication network</w:t>
            </w:r>
          </w:p>
        </w:tc>
        <w:tc>
          <w:tcPr>
            <w:tcW w:w="900" w:type="dxa"/>
            <w:shd w:val="clear" w:color="auto" w:fill="auto"/>
          </w:tcPr>
          <w:p w14:paraId="39C01CCC"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1A1D7EC6" w14:textId="77777777" w:rsidR="00F56CF9" w:rsidRPr="000B297E" w:rsidRDefault="00F56CF9" w:rsidP="00DB402D">
            <w:pPr>
              <w:spacing w:before="0"/>
              <w:jc w:val="center"/>
              <w:rPr>
                <w:sz w:val="19"/>
                <w:szCs w:val="19"/>
                <w:lang w:eastAsia="zh-CN"/>
              </w:rPr>
            </w:pPr>
            <w:r w:rsidRPr="000B297E">
              <w:rPr>
                <w:sz w:val="19"/>
                <w:szCs w:val="19"/>
                <w:lang w:eastAsia="zh-CN"/>
              </w:rPr>
              <w:t>3</w:t>
            </w:r>
          </w:p>
        </w:tc>
        <w:tc>
          <w:tcPr>
            <w:tcW w:w="1080" w:type="dxa"/>
          </w:tcPr>
          <w:p w14:paraId="2094FFC4" w14:textId="77777777" w:rsidR="00F56CF9" w:rsidRPr="000B297E" w:rsidRDefault="00F56CF9" w:rsidP="00DB402D">
            <w:pPr>
              <w:spacing w:before="0"/>
              <w:jc w:val="center"/>
              <w:rPr>
                <w:sz w:val="19"/>
                <w:szCs w:val="19"/>
                <w:lang w:eastAsia="zh-CN"/>
              </w:rPr>
            </w:pPr>
          </w:p>
        </w:tc>
      </w:tr>
      <w:tr w:rsidR="00F56CF9" w:rsidRPr="00846F27" w14:paraId="517B6B48" w14:textId="0F24B60F" w:rsidTr="00DB402D">
        <w:trPr>
          <w:cantSplit/>
        </w:trPr>
        <w:tc>
          <w:tcPr>
            <w:tcW w:w="1075" w:type="dxa"/>
            <w:shd w:val="clear" w:color="auto" w:fill="FBD4B4" w:themeFill="accent6" w:themeFillTint="66"/>
          </w:tcPr>
          <w:p w14:paraId="11214668" w14:textId="77777777" w:rsidR="00F56CF9" w:rsidRPr="000B297E" w:rsidRDefault="00F56CF9" w:rsidP="00F56CF9">
            <w:pPr>
              <w:spacing w:before="0"/>
              <w:rPr>
                <w:b/>
                <w:sz w:val="19"/>
                <w:szCs w:val="19"/>
                <w:lang w:eastAsia="zh-CN"/>
              </w:rPr>
            </w:pPr>
            <w:r>
              <w:rPr>
                <w:b/>
                <w:sz w:val="19"/>
                <w:szCs w:val="19"/>
                <w:lang w:eastAsia="zh-CN"/>
              </w:rPr>
              <w:t>CM-4.5</w:t>
            </w:r>
          </w:p>
        </w:tc>
        <w:tc>
          <w:tcPr>
            <w:tcW w:w="5850" w:type="dxa"/>
            <w:shd w:val="clear" w:color="auto" w:fill="FBD4B4" w:themeFill="accent6" w:themeFillTint="66"/>
          </w:tcPr>
          <w:p w14:paraId="4496C74B" w14:textId="77777777" w:rsidR="00F56CF9" w:rsidRPr="000B297E" w:rsidRDefault="00F56CF9" w:rsidP="00F56CF9">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report on identified operational problems with devices used to monitor and manage travel within the corridor.</w:t>
            </w:r>
          </w:p>
        </w:tc>
        <w:tc>
          <w:tcPr>
            <w:tcW w:w="900" w:type="dxa"/>
            <w:shd w:val="clear" w:color="auto" w:fill="FBD4B4" w:themeFill="accent6" w:themeFillTint="66"/>
          </w:tcPr>
          <w:p w14:paraId="676854F8" w14:textId="4DBA08D8" w:rsidR="00F56CF9" w:rsidRPr="000B297E" w:rsidRDefault="00F56CF9" w:rsidP="00F56CF9">
            <w:pPr>
              <w:spacing w:before="0"/>
              <w:jc w:val="center"/>
              <w:rPr>
                <w:b/>
                <w:sz w:val="19"/>
                <w:szCs w:val="19"/>
                <w:lang w:eastAsia="zh-CN"/>
              </w:rPr>
            </w:pPr>
            <w:r>
              <w:rPr>
                <w:b/>
                <w:sz w:val="19"/>
                <w:szCs w:val="19"/>
              </w:rPr>
              <w:t>H</w:t>
            </w:r>
          </w:p>
        </w:tc>
        <w:tc>
          <w:tcPr>
            <w:tcW w:w="810" w:type="dxa"/>
            <w:shd w:val="clear" w:color="auto" w:fill="FBD4B4" w:themeFill="accent6" w:themeFillTint="66"/>
          </w:tcPr>
          <w:p w14:paraId="2890AE4C" w14:textId="77777777" w:rsidR="00F56CF9" w:rsidRPr="000B297E" w:rsidRDefault="00F56CF9" w:rsidP="00DB402D">
            <w:pPr>
              <w:spacing w:before="0"/>
              <w:jc w:val="center"/>
              <w:rPr>
                <w:b/>
                <w:sz w:val="19"/>
                <w:szCs w:val="19"/>
                <w:lang w:eastAsia="zh-CN"/>
              </w:rPr>
            </w:pPr>
            <w:r w:rsidRPr="000B297E">
              <w:rPr>
                <w:b/>
                <w:sz w:val="19"/>
                <w:szCs w:val="19"/>
                <w:lang w:eastAsia="zh-CN"/>
              </w:rPr>
              <w:t>3, 13, 17</w:t>
            </w:r>
          </w:p>
        </w:tc>
        <w:tc>
          <w:tcPr>
            <w:tcW w:w="1080" w:type="dxa"/>
            <w:shd w:val="clear" w:color="auto" w:fill="FBD4B4" w:themeFill="accent6" w:themeFillTint="66"/>
          </w:tcPr>
          <w:p w14:paraId="0E69053D" w14:textId="08225FFC" w:rsidR="00F56CF9" w:rsidRPr="000B297E" w:rsidRDefault="00F56CF9" w:rsidP="00DB402D">
            <w:pPr>
              <w:spacing w:before="0"/>
              <w:jc w:val="center"/>
              <w:rPr>
                <w:b/>
                <w:sz w:val="19"/>
                <w:szCs w:val="19"/>
                <w:lang w:eastAsia="zh-CN"/>
              </w:rPr>
            </w:pPr>
            <w:r>
              <w:rPr>
                <w:b/>
                <w:sz w:val="19"/>
                <w:szCs w:val="19"/>
                <w:lang w:eastAsia="zh-CN"/>
              </w:rPr>
              <w:t>Corridor Managemt</w:t>
            </w:r>
          </w:p>
        </w:tc>
      </w:tr>
      <w:tr w:rsidR="00F56CF9" w:rsidRPr="00247A40" w14:paraId="4D0DCDAB" w14:textId="6DFAB9F1" w:rsidTr="00DB402D">
        <w:trPr>
          <w:cantSplit/>
        </w:trPr>
        <w:tc>
          <w:tcPr>
            <w:tcW w:w="1075" w:type="dxa"/>
            <w:shd w:val="clear" w:color="auto" w:fill="auto"/>
          </w:tcPr>
          <w:p w14:paraId="06CF828D" w14:textId="77777777" w:rsidR="00F56CF9" w:rsidRPr="000B297E" w:rsidRDefault="00F56CF9" w:rsidP="00F56CF9">
            <w:pPr>
              <w:spacing w:before="0"/>
              <w:rPr>
                <w:sz w:val="19"/>
                <w:szCs w:val="19"/>
                <w:lang w:eastAsia="zh-CN"/>
              </w:rPr>
            </w:pPr>
            <w:r>
              <w:rPr>
                <w:sz w:val="19"/>
                <w:szCs w:val="19"/>
                <w:lang w:eastAsia="zh-CN"/>
              </w:rPr>
              <w:t>CM-4.5.1</w:t>
            </w:r>
          </w:p>
        </w:tc>
        <w:tc>
          <w:tcPr>
            <w:tcW w:w="5850" w:type="dxa"/>
          </w:tcPr>
          <w:p w14:paraId="61D00315"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maintain an inventory of devices for which operational problems have been identified or reported.</w:t>
            </w:r>
          </w:p>
        </w:tc>
        <w:tc>
          <w:tcPr>
            <w:tcW w:w="900" w:type="dxa"/>
          </w:tcPr>
          <w:p w14:paraId="04132EC0" w14:textId="77777777" w:rsidR="00F56CF9" w:rsidRPr="000B297E" w:rsidRDefault="00F56CF9" w:rsidP="00F56CF9">
            <w:pPr>
              <w:spacing w:before="0"/>
              <w:jc w:val="center"/>
              <w:rPr>
                <w:sz w:val="19"/>
                <w:szCs w:val="19"/>
                <w:lang w:eastAsia="zh-CN"/>
              </w:rPr>
            </w:pPr>
            <w:r w:rsidRPr="000B297E">
              <w:rPr>
                <w:sz w:val="19"/>
                <w:szCs w:val="19"/>
                <w:lang w:eastAsia="zh-CN"/>
              </w:rPr>
              <w:t>L</w:t>
            </w:r>
          </w:p>
        </w:tc>
        <w:tc>
          <w:tcPr>
            <w:tcW w:w="810" w:type="dxa"/>
          </w:tcPr>
          <w:p w14:paraId="6EF5215D" w14:textId="77777777" w:rsidR="00F56CF9" w:rsidRPr="000B297E" w:rsidRDefault="00F56CF9" w:rsidP="00DB402D">
            <w:pPr>
              <w:spacing w:before="0"/>
              <w:jc w:val="center"/>
              <w:rPr>
                <w:sz w:val="19"/>
                <w:szCs w:val="19"/>
                <w:lang w:eastAsia="zh-CN"/>
              </w:rPr>
            </w:pPr>
            <w:r w:rsidRPr="000B297E">
              <w:rPr>
                <w:sz w:val="19"/>
                <w:szCs w:val="19"/>
                <w:lang w:eastAsia="zh-CN"/>
              </w:rPr>
              <w:t>3, 13, 17</w:t>
            </w:r>
          </w:p>
        </w:tc>
        <w:tc>
          <w:tcPr>
            <w:tcW w:w="1080" w:type="dxa"/>
          </w:tcPr>
          <w:p w14:paraId="46BC4903" w14:textId="77777777" w:rsidR="00F56CF9" w:rsidRPr="000B297E" w:rsidRDefault="00F56CF9" w:rsidP="00DB402D">
            <w:pPr>
              <w:spacing w:before="0"/>
              <w:jc w:val="center"/>
              <w:rPr>
                <w:sz w:val="19"/>
                <w:szCs w:val="19"/>
                <w:lang w:eastAsia="zh-CN"/>
              </w:rPr>
            </w:pPr>
          </w:p>
        </w:tc>
      </w:tr>
      <w:tr w:rsidR="00F56CF9" w:rsidRPr="00247A40" w14:paraId="7356A353" w14:textId="4049D8AC" w:rsidTr="00DB402D">
        <w:trPr>
          <w:cantSplit/>
        </w:trPr>
        <w:tc>
          <w:tcPr>
            <w:tcW w:w="1075" w:type="dxa"/>
            <w:shd w:val="clear" w:color="auto" w:fill="auto"/>
          </w:tcPr>
          <w:p w14:paraId="2597EDB8" w14:textId="77777777" w:rsidR="00F56CF9" w:rsidRPr="000B297E" w:rsidRDefault="00F56CF9" w:rsidP="00F56CF9">
            <w:pPr>
              <w:spacing w:before="0"/>
              <w:rPr>
                <w:sz w:val="19"/>
                <w:szCs w:val="19"/>
                <w:lang w:eastAsia="zh-CN"/>
              </w:rPr>
            </w:pPr>
            <w:r>
              <w:rPr>
                <w:sz w:val="19"/>
                <w:szCs w:val="19"/>
                <w:lang w:eastAsia="zh-CN"/>
              </w:rPr>
              <w:t>CM-4.5.2</w:t>
            </w:r>
          </w:p>
        </w:tc>
        <w:tc>
          <w:tcPr>
            <w:tcW w:w="5850" w:type="dxa"/>
          </w:tcPr>
          <w:p w14:paraId="50876217" w14:textId="77777777" w:rsidR="00F56CF9" w:rsidRPr="000B297E" w:rsidRDefault="00F56CF9" w:rsidP="00F56CF9">
            <w:pPr>
              <w:spacing w:before="0"/>
              <w:ind w:left="252"/>
              <w:jc w:val="left"/>
              <w:rPr>
                <w:sz w:val="19"/>
                <w:szCs w:val="19"/>
                <w:lang w:eastAsia="zh-CN"/>
              </w:rPr>
            </w:pPr>
            <w:r>
              <w:rPr>
                <w:sz w:val="19"/>
                <w:szCs w:val="19"/>
                <w:lang w:eastAsia="zh-CN"/>
              </w:rPr>
              <w:t xml:space="preserve">For each device with an identified or reported problem, </w:t>
            </w: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store</w:t>
            </w:r>
            <w:r w:rsidRPr="000B297E">
              <w:rPr>
                <w:sz w:val="19"/>
                <w:szCs w:val="19"/>
                <w:lang w:eastAsia="zh-CN"/>
              </w:rPr>
              <w:t xml:space="preserve"> the following information:</w:t>
            </w:r>
          </w:p>
          <w:p w14:paraId="1B21D13B" w14:textId="2AA04C9F" w:rsidR="00F56CF9" w:rsidRDefault="00F56CF9" w:rsidP="00F56CF9">
            <w:pPr>
              <w:pStyle w:val="ListParagraph"/>
              <w:numPr>
                <w:ilvl w:val="0"/>
                <w:numId w:val="52"/>
              </w:numPr>
              <w:spacing w:before="0"/>
              <w:jc w:val="left"/>
              <w:rPr>
                <w:sz w:val="19"/>
                <w:szCs w:val="19"/>
                <w:lang w:eastAsia="zh-CN"/>
              </w:rPr>
            </w:pPr>
            <w:r>
              <w:rPr>
                <w:sz w:val="19"/>
                <w:szCs w:val="19"/>
                <w:lang w:eastAsia="zh-CN"/>
              </w:rPr>
              <w:t>Date record was created or last updated</w:t>
            </w:r>
          </w:p>
          <w:p w14:paraId="74CAF9AC" w14:textId="51A752D7" w:rsidR="00F56CF9" w:rsidRPr="000B297E" w:rsidRDefault="00F56CF9" w:rsidP="00F56CF9">
            <w:pPr>
              <w:pStyle w:val="ListParagraph"/>
              <w:numPr>
                <w:ilvl w:val="0"/>
                <w:numId w:val="52"/>
              </w:numPr>
              <w:spacing w:before="0"/>
              <w:jc w:val="left"/>
              <w:rPr>
                <w:sz w:val="19"/>
                <w:szCs w:val="19"/>
                <w:lang w:eastAsia="zh-CN"/>
              </w:rPr>
            </w:pPr>
            <w:r w:rsidRPr="000B297E">
              <w:rPr>
                <w:sz w:val="19"/>
                <w:szCs w:val="19"/>
                <w:lang w:eastAsia="zh-CN"/>
              </w:rPr>
              <w:t>Dat</w:t>
            </w:r>
            <w:r>
              <w:rPr>
                <w:sz w:val="19"/>
                <w:szCs w:val="19"/>
                <w:lang w:eastAsia="zh-CN"/>
              </w:rPr>
              <w:t>e</w:t>
            </w:r>
            <w:r w:rsidRPr="000B297E">
              <w:rPr>
                <w:sz w:val="19"/>
                <w:szCs w:val="19"/>
                <w:lang w:eastAsia="zh-CN"/>
              </w:rPr>
              <w:t xml:space="preserve"> </w:t>
            </w:r>
            <w:r>
              <w:rPr>
                <w:sz w:val="19"/>
                <w:szCs w:val="19"/>
                <w:lang w:eastAsia="zh-CN"/>
              </w:rPr>
              <w:t>problem was first identified</w:t>
            </w:r>
          </w:p>
          <w:p w14:paraId="29D93C36" w14:textId="77777777" w:rsidR="00F56CF9" w:rsidRPr="000B297E" w:rsidRDefault="00F56CF9" w:rsidP="00F56CF9">
            <w:pPr>
              <w:pStyle w:val="ListParagraph"/>
              <w:numPr>
                <w:ilvl w:val="0"/>
                <w:numId w:val="52"/>
              </w:numPr>
              <w:spacing w:before="0"/>
              <w:jc w:val="left"/>
              <w:rPr>
                <w:sz w:val="19"/>
                <w:szCs w:val="19"/>
                <w:lang w:eastAsia="zh-CN"/>
              </w:rPr>
            </w:pPr>
            <w:r w:rsidRPr="000B297E">
              <w:rPr>
                <w:sz w:val="19"/>
                <w:szCs w:val="19"/>
                <w:lang w:eastAsia="zh-CN"/>
              </w:rPr>
              <w:t>Type of device</w:t>
            </w:r>
            <w:r>
              <w:rPr>
                <w:sz w:val="19"/>
                <w:szCs w:val="19"/>
                <w:lang w:eastAsia="zh-CN"/>
              </w:rPr>
              <w:t xml:space="preserve"> affected</w:t>
            </w:r>
          </w:p>
          <w:p w14:paraId="0DE7BFDB" w14:textId="77777777" w:rsidR="00F56CF9" w:rsidRPr="000B297E" w:rsidRDefault="00F56CF9" w:rsidP="00F56CF9">
            <w:pPr>
              <w:pStyle w:val="ListParagraph"/>
              <w:numPr>
                <w:ilvl w:val="0"/>
                <w:numId w:val="52"/>
              </w:numPr>
              <w:spacing w:before="0"/>
              <w:jc w:val="left"/>
              <w:rPr>
                <w:sz w:val="19"/>
                <w:szCs w:val="19"/>
                <w:lang w:eastAsia="zh-CN"/>
              </w:rPr>
            </w:pPr>
            <w:r w:rsidRPr="000B297E">
              <w:rPr>
                <w:sz w:val="19"/>
                <w:szCs w:val="19"/>
                <w:lang w:eastAsia="zh-CN"/>
              </w:rPr>
              <w:t>Location</w:t>
            </w:r>
            <w:r>
              <w:rPr>
                <w:sz w:val="19"/>
                <w:szCs w:val="19"/>
                <w:lang w:eastAsia="zh-CN"/>
              </w:rPr>
              <w:t xml:space="preserve"> of device</w:t>
            </w:r>
          </w:p>
          <w:p w14:paraId="0EB7FF0A" w14:textId="77777777" w:rsidR="00F56CF9" w:rsidRPr="000B297E" w:rsidRDefault="00F56CF9" w:rsidP="00F56CF9">
            <w:pPr>
              <w:pStyle w:val="ListParagraph"/>
              <w:numPr>
                <w:ilvl w:val="0"/>
                <w:numId w:val="52"/>
              </w:numPr>
              <w:spacing w:before="0"/>
              <w:jc w:val="left"/>
              <w:rPr>
                <w:sz w:val="19"/>
                <w:szCs w:val="19"/>
                <w:lang w:eastAsia="zh-CN"/>
              </w:rPr>
            </w:pPr>
            <w:r w:rsidRPr="000B297E">
              <w:rPr>
                <w:sz w:val="19"/>
                <w:szCs w:val="19"/>
                <w:lang w:eastAsia="zh-CN"/>
              </w:rPr>
              <w:t xml:space="preserve">Agency responsible for </w:t>
            </w:r>
            <w:r>
              <w:rPr>
                <w:sz w:val="19"/>
                <w:szCs w:val="19"/>
                <w:lang w:eastAsia="zh-CN"/>
              </w:rPr>
              <w:t xml:space="preserve">device </w:t>
            </w:r>
            <w:r w:rsidRPr="000B297E">
              <w:rPr>
                <w:sz w:val="19"/>
                <w:szCs w:val="19"/>
                <w:lang w:eastAsia="zh-CN"/>
              </w:rPr>
              <w:t>operation and maintenance</w:t>
            </w:r>
          </w:p>
          <w:p w14:paraId="43BFEB3D" w14:textId="77777777" w:rsidR="00F56CF9" w:rsidRPr="000B297E" w:rsidRDefault="00F56CF9" w:rsidP="00F56CF9">
            <w:pPr>
              <w:pStyle w:val="ListParagraph"/>
              <w:numPr>
                <w:ilvl w:val="0"/>
                <w:numId w:val="52"/>
              </w:numPr>
              <w:spacing w:before="0"/>
              <w:jc w:val="left"/>
              <w:rPr>
                <w:sz w:val="19"/>
                <w:szCs w:val="19"/>
                <w:lang w:eastAsia="zh-CN"/>
              </w:rPr>
            </w:pPr>
            <w:r w:rsidRPr="000B297E">
              <w:rPr>
                <w:sz w:val="19"/>
                <w:szCs w:val="19"/>
                <w:lang w:eastAsia="zh-CN"/>
              </w:rPr>
              <w:t>Reported problem with device</w:t>
            </w:r>
          </w:p>
        </w:tc>
        <w:tc>
          <w:tcPr>
            <w:tcW w:w="900" w:type="dxa"/>
          </w:tcPr>
          <w:p w14:paraId="34B05D60"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tcPr>
          <w:p w14:paraId="6CFAFA06" w14:textId="77777777" w:rsidR="00F56CF9" w:rsidRPr="000B297E" w:rsidRDefault="00F56CF9" w:rsidP="00DB402D">
            <w:pPr>
              <w:spacing w:before="0"/>
              <w:jc w:val="center"/>
              <w:rPr>
                <w:sz w:val="19"/>
                <w:szCs w:val="19"/>
                <w:lang w:eastAsia="zh-CN"/>
              </w:rPr>
            </w:pPr>
            <w:r w:rsidRPr="000B297E">
              <w:rPr>
                <w:sz w:val="19"/>
                <w:szCs w:val="19"/>
                <w:lang w:eastAsia="zh-CN"/>
              </w:rPr>
              <w:t>3, 13, 17</w:t>
            </w:r>
          </w:p>
        </w:tc>
        <w:tc>
          <w:tcPr>
            <w:tcW w:w="1080" w:type="dxa"/>
          </w:tcPr>
          <w:p w14:paraId="6C0A1D7E" w14:textId="77777777" w:rsidR="00F56CF9" w:rsidRPr="000B297E" w:rsidRDefault="00F56CF9" w:rsidP="00DB402D">
            <w:pPr>
              <w:spacing w:before="0"/>
              <w:jc w:val="center"/>
              <w:rPr>
                <w:sz w:val="19"/>
                <w:szCs w:val="19"/>
                <w:lang w:eastAsia="zh-CN"/>
              </w:rPr>
            </w:pPr>
          </w:p>
        </w:tc>
      </w:tr>
      <w:tr w:rsidR="00F56CF9" w:rsidRPr="00247A40" w14:paraId="20F72DF7" w14:textId="5B1A50E6" w:rsidTr="00DB402D">
        <w:trPr>
          <w:cantSplit/>
        </w:trPr>
        <w:tc>
          <w:tcPr>
            <w:tcW w:w="1075" w:type="dxa"/>
            <w:shd w:val="clear" w:color="auto" w:fill="auto"/>
          </w:tcPr>
          <w:p w14:paraId="5DC49DC3" w14:textId="77777777" w:rsidR="00F56CF9" w:rsidRPr="000B297E" w:rsidRDefault="00F56CF9" w:rsidP="00F56CF9">
            <w:pPr>
              <w:spacing w:before="0"/>
              <w:rPr>
                <w:sz w:val="19"/>
                <w:szCs w:val="19"/>
                <w:lang w:eastAsia="zh-CN"/>
              </w:rPr>
            </w:pPr>
            <w:r>
              <w:rPr>
                <w:sz w:val="19"/>
                <w:szCs w:val="19"/>
                <w:lang w:eastAsia="zh-CN"/>
              </w:rPr>
              <w:t>CM-4.5.3</w:t>
            </w:r>
          </w:p>
        </w:tc>
        <w:tc>
          <w:tcPr>
            <w:tcW w:w="5850" w:type="dxa"/>
          </w:tcPr>
          <w:p w14:paraId="5AE5305C" w14:textId="77777777" w:rsidR="00F56CF9" w:rsidRPr="000B297E" w:rsidRDefault="00F56CF9" w:rsidP="00F56CF9">
            <w:pPr>
              <w:spacing w:before="0"/>
              <w:ind w:left="252"/>
              <w:jc w:val="left"/>
              <w:rPr>
                <w:sz w:val="19"/>
                <w:szCs w:val="19"/>
                <w:lang w:eastAsia="zh-CN"/>
              </w:rPr>
            </w:pPr>
            <w:r>
              <w:rPr>
                <w:sz w:val="19"/>
                <w:szCs w:val="19"/>
                <w:lang w:eastAsia="zh-CN"/>
              </w:rPr>
              <w:t>To the extent possible, 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attempt to auto-generate device problem reports based on status information received from device monitoring systems.</w:t>
            </w:r>
          </w:p>
        </w:tc>
        <w:tc>
          <w:tcPr>
            <w:tcW w:w="900" w:type="dxa"/>
          </w:tcPr>
          <w:p w14:paraId="257D1031" w14:textId="77777777" w:rsidR="00F56CF9" w:rsidRPr="000B297E" w:rsidRDefault="00F56CF9" w:rsidP="00F56CF9">
            <w:pPr>
              <w:spacing w:before="0"/>
              <w:jc w:val="center"/>
              <w:rPr>
                <w:sz w:val="19"/>
                <w:szCs w:val="19"/>
                <w:lang w:eastAsia="zh-CN"/>
              </w:rPr>
            </w:pPr>
            <w:r>
              <w:rPr>
                <w:sz w:val="19"/>
                <w:szCs w:val="19"/>
                <w:lang w:eastAsia="zh-CN"/>
              </w:rPr>
              <w:t>M</w:t>
            </w:r>
          </w:p>
        </w:tc>
        <w:tc>
          <w:tcPr>
            <w:tcW w:w="810" w:type="dxa"/>
          </w:tcPr>
          <w:p w14:paraId="49E2E850" w14:textId="77777777" w:rsidR="00F56CF9" w:rsidRPr="000B297E" w:rsidRDefault="00F56CF9" w:rsidP="00DB402D">
            <w:pPr>
              <w:spacing w:before="0"/>
              <w:jc w:val="center"/>
              <w:rPr>
                <w:sz w:val="19"/>
                <w:szCs w:val="19"/>
                <w:lang w:eastAsia="zh-CN"/>
              </w:rPr>
            </w:pPr>
            <w:r w:rsidRPr="000B297E">
              <w:rPr>
                <w:sz w:val="19"/>
                <w:szCs w:val="19"/>
                <w:lang w:eastAsia="zh-CN"/>
              </w:rPr>
              <w:t>3, 13, 17</w:t>
            </w:r>
          </w:p>
        </w:tc>
        <w:tc>
          <w:tcPr>
            <w:tcW w:w="1080" w:type="dxa"/>
          </w:tcPr>
          <w:p w14:paraId="1B9E7793" w14:textId="77777777" w:rsidR="00F56CF9" w:rsidRPr="000B297E" w:rsidRDefault="00F56CF9" w:rsidP="00DB402D">
            <w:pPr>
              <w:spacing w:before="0"/>
              <w:jc w:val="center"/>
              <w:rPr>
                <w:sz w:val="19"/>
                <w:szCs w:val="19"/>
                <w:lang w:eastAsia="zh-CN"/>
              </w:rPr>
            </w:pPr>
          </w:p>
        </w:tc>
      </w:tr>
      <w:tr w:rsidR="00F56CF9" w:rsidRPr="00247A40" w14:paraId="5D21BD0E" w14:textId="295E0B16" w:rsidTr="00DB402D">
        <w:trPr>
          <w:cantSplit/>
        </w:trPr>
        <w:tc>
          <w:tcPr>
            <w:tcW w:w="1075" w:type="dxa"/>
            <w:shd w:val="clear" w:color="auto" w:fill="auto"/>
          </w:tcPr>
          <w:p w14:paraId="45AB1B98" w14:textId="77777777" w:rsidR="00F56CF9" w:rsidRPr="000B297E" w:rsidRDefault="00F56CF9" w:rsidP="00F56CF9">
            <w:pPr>
              <w:spacing w:before="0"/>
              <w:rPr>
                <w:sz w:val="19"/>
                <w:szCs w:val="19"/>
                <w:lang w:eastAsia="zh-CN"/>
              </w:rPr>
            </w:pPr>
            <w:r>
              <w:rPr>
                <w:sz w:val="19"/>
                <w:szCs w:val="19"/>
                <w:lang w:eastAsia="zh-CN"/>
              </w:rPr>
              <w:t>CM-4.5.4</w:t>
            </w:r>
          </w:p>
        </w:tc>
        <w:tc>
          <w:tcPr>
            <w:tcW w:w="5850" w:type="dxa"/>
          </w:tcPr>
          <w:p w14:paraId="504E7F44" w14:textId="77777777" w:rsidR="00F56CF9" w:rsidRPr="000B297E" w:rsidRDefault="00F56CF9" w:rsidP="00F56CF9">
            <w:pPr>
              <w:spacing w:before="0"/>
              <w:ind w:left="252"/>
              <w:jc w:val="left"/>
              <w:rPr>
                <w:sz w:val="19"/>
                <w:szCs w:val="19"/>
                <w:lang w:eastAsia="zh-CN"/>
              </w:rPr>
            </w:pPr>
            <w:r>
              <w:rPr>
                <w:sz w:val="19"/>
                <w:szCs w:val="19"/>
                <w:lang w:eastAsia="zh-CN"/>
              </w:rPr>
              <w:t>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include a function for system users to create and edit device problem reports.</w:t>
            </w:r>
          </w:p>
        </w:tc>
        <w:tc>
          <w:tcPr>
            <w:tcW w:w="900" w:type="dxa"/>
          </w:tcPr>
          <w:p w14:paraId="6E7546DE" w14:textId="77777777" w:rsidR="00F56CF9" w:rsidRPr="000B297E" w:rsidRDefault="00F56CF9" w:rsidP="00F56CF9">
            <w:pPr>
              <w:spacing w:before="0"/>
              <w:jc w:val="center"/>
              <w:rPr>
                <w:sz w:val="19"/>
                <w:szCs w:val="19"/>
                <w:lang w:eastAsia="zh-CN"/>
              </w:rPr>
            </w:pPr>
            <w:r>
              <w:rPr>
                <w:sz w:val="19"/>
                <w:szCs w:val="19"/>
                <w:lang w:eastAsia="zh-CN"/>
              </w:rPr>
              <w:t>M</w:t>
            </w:r>
          </w:p>
        </w:tc>
        <w:tc>
          <w:tcPr>
            <w:tcW w:w="810" w:type="dxa"/>
          </w:tcPr>
          <w:p w14:paraId="242C9375" w14:textId="77777777" w:rsidR="00F56CF9" w:rsidRPr="000B297E" w:rsidRDefault="00F56CF9" w:rsidP="00DB402D">
            <w:pPr>
              <w:spacing w:before="0"/>
              <w:jc w:val="center"/>
              <w:rPr>
                <w:sz w:val="19"/>
                <w:szCs w:val="19"/>
                <w:lang w:eastAsia="zh-CN"/>
              </w:rPr>
            </w:pPr>
            <w:r w:rsidRPr="000B297E">
              <w:rPr>
                <w:sz w:val="19"/>
                <w:szCs w:val="19"/>
                <w:lang w:eastAsia="zh-CN"/>
              </w:rPr>
              <w:t>3, 13, 17</w:t>
            </w:r>
          </w:p>
        </w:tc>
        <w:tc>
          <w:tcPr>
            <w:tcW w:w="1080" w:type="dxa"/>
          </w:tcPr>
          <w:p w14:paraId="17DC05D0" w14:textId="77777777" w:rsidR="00F56CF9" w:rsidRPr="000B297E" w:rsidRDefault="00F56CF9" w:rsidP="00DB402D">
            <w:pPr>
              <w:spacing w:before="0"/>
              <w:jc w:val="center"/>
              <w:rPr>
                <w:sz w:val="19"/>
                <w:szCs w:val="19"/>
                <w:lang w:eastAsia="zh-CN"/>
              </w:rPr>
            </w:pPr>
          </w:p>
        </w:tc>
      </w:tr>
      <w:tr w:rsidR="00F56CF9" w:rsidRPr="00247A40" w14:paraId="7A2E83E6" w14:textId="6ED7C697" w:rsidTr="00DB402D">
        <w:trPr>
          <w:cantSplit/>
        </w:trPr>
        <w:tc>
          <w:tcPr>
            <w:tcW w:w="1075" w:type="dxa"/>
            <w:shd w:val="clear" w:color="auto" w:fill="auto"/>
          </w:tcPr>
          <w:p w14:paraId="3F53A9E0" w14:textId="6FCBD4D4" w:rsidR="00F56CF9" w:rsidRPr="002966FF" w:rsidRDefault="00F56CF9" w:rsidP="00F56CF9">
            <w:pPr>
              <w:spacing w:before="0"/>
              <w:rPr>
                <w:i/>
                <w:sz w:val="19"/>
                <w:szCs w:val="19"/>
                <w:lang w:eastAsia="zh-CN"/>
              </w:rPr>
            </w:pPr>
            <w:r w:rsidRPr="002966FF">
              <w:rPr>
                <w:i/>
                <w:sz w:val="19"/>
                <w:szCs w:val="19"/>
                <w:lang w:eastAsia="zh-CN"/>
              </w:rPr>
              <w:t>CM-4.5.4.1</w:t>
            </w:r>
          </w:p>
        </w:tc>
        <w:tc>
          <w:tcPr>
            <w:tcW w:w="5850" w:type="dxa"/>
          </w:tcPr>
          <w:p w14:paraId="07A8C414" w14:textId="2CBE4053" w:rsidR="00F56CF9" w:rsidRDefault="00F56CF9" w:rsidP="00F56CF9">
            <w:pPr>
              <w:spacing w:before="0"/>
              <w:ind w:left="631"/>
              <w:jc w:val="left"/>
              <w:rPr>
                <w:sz w:val="19"/>
                <w:szCs w:val="19"/>
                <w:lang w:eastAsia="zh-CN"/>
              </w:rPr>
            </w:pPr>
            <w:r w:rsidRPr="002966FF">
              <w:rPr>
                <w:i/>
                <w:sz w:val="19"/>
                <w:szCs w:val="19"/>
                <w:lang w:eastAsia="zh-CN"/>
              </w:rPr>
              <w:t>Stakeholders shall create and edit device problem reports, where reports are not generated automatically by the ICM Core System.</w:t>
            </w:r>
          </w:p>
        </w:tc>
        <w:tc>
          <w:tcPr>
            <w:tcW w:w="900" w:type="dxa"/>
          </w:tcPr>
          <w:p w14:paraId="7076F49A" w14:textId="79B0AEC4" w:rsidR="00F56CF9" w:rsidRDefault="00F56CF9" w:rsidP="00F56CF9">
            <w:pPr>
              <w:spacing w:before="0"/>
              <w:jc w:val="center"/>
              <w:rPr>
                <w:sz w:val="19"/>
                <w:szCs w:val="19"/>
                <w:lang w:eastAsia="zh-CN"/>
              </w:rPr>
            </w:pPr>
            <w:r>
              <w:rPr>
                <w:sz w:val="19"/>
                <w:szCs w:val="19"/>
                <w:lang w:eastAsia="zh-CN"/>
              </w:rPr>
              <w:t>M</w:t>
            </w:r>
          </w:p>
        </w:tc>
        <w:tc>
          <w:tcPr>
            <w:tcW w:w="810" w:type="dxa"/>
          </w:tcPr>
          <w:p w14:paraId="1E92A0C6" w14:textId="40C531FD" w:rsidR="00F56CF9" w:rsidRPr="000B297E" w:rsidRDefault="00F56CF9" w:rsidP="00DB402D">
            <w:pPr>
              <w:spacing w:before="0"/>
              <w:jc w:val="center"/>
              <w:rPr>
                <w:sz w:val="19"/>
                <w:szCs w:val="19"/>
                <w:lang w:eastAsia="zh-CN"/>
              </w:rPr>
            </w:pPr>
            <w:r w:rsidRPr="000B297E">
              <w:rPr>
                <w:sz w:val="19"/>
                <w:szCs w:val="19"/>
                <w:lang w:eastAsia="zh-CN"/>
              </w:rPr>
              <w:t>3, 13, 17</w:t>
            </w:r>
          </w:p>
        </w:tc>
        <w:tc>
          <w:tcPr>
            <w:tcW w:w="1080" w:type="dxa"/>
          </w:tcPr>
          <w:p w14:paraId="66EA7A60" w14:textId="77777777" w:rsidR="00F56CF9" w:rsidRPr="000B297E" w:rsidRDefault="00F56CF9" w:rsidP="00DB402D">
            <w:pPr>
              <w:spacing w:before="0"/>
              <w:jc w:val="center"/>
              <w:rPr>
                <w:sz w:val="19"/>
                <w:szCs w:val="19"/>
                <w:lang w:eastAsia="zh-CN"/>
              </w:rPr>
            </w:pPr>
          </w:p>
        </w:tc>
      </w:tr>
      <w:tr w:rsidR="00F56CF9" w:rsidRPr="00247A40" w14:paraId="241388B6" w14:textId="4C65A7E4" w:rsidTr="00DB402D">
        <w:trPr>
          <w:cantSplit/>
        </w:trPr>
        <w:tc>
          <w:tcPr>
            <w:tcW w:w="1075" w:type="dxa"/>
            <w:shd w:val="clear" w:color="auto" w:fill="auto"/>
          </w:tcPr>
          <w:p w14:paraId="725E9BD9" w14:textId="77777777" w:rsidR="00F56CF9" w:rsidRPr="000B297E" w:rsidRDefault="00F56CF9" w:rsidP="00F56CF9">
            <w:pPr>
              <w:spacing w:before="0"/>
              <w:rPr>
                <w:sz w:val="19"/>
                <w:szCs w:val="19"/>
                <w:lang w:eastAsia="zh-CN"/>
              </w:rPr>
            </w:pPr>
            <w:r>
              <w:rPr>
                <w:sz w:val="19"/>
                <w:szCs w:val="19"/>
                <w:lang w:eastAsia="zh-CN"/>
              </w:rPr>
              <w:t>CM-4.5.5</w:t>
            </w:r>
          </w:p>
        </w:tc>
        <w:tc>
          <w:tcPr>
            <w:tcW w:w="5850" w:type="dxa"/>
          </w:tcPr>
          <w:p w14:paraId="328DC4E6"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notify immediately </w:t>
            </w:r>
            <w:r>
              <w:rPr>
                <w:sz w:val="19"/>
                <w:szCs w:val="19"/>
                <w:lang w:eastAsia="zh-CN"/>
              </w:rPr>
              <w:t>the respective</w:t>
            </w:r>
            <w:r w:rsidRPr="000B297E">
              <w:rPr>
                <w:sz w:val="19"/>
                <w:szCs w:val="19"/>
                <w:lang w:eastAsia="zh-CN"/>
              </w:rPr>
              <w:t xml:space="preserve"> agency </w:t>
            </w:r>
            <w:r>
              <w:rPr>
                <w:sz w:val="19"/>
                <w:szCs w:val="19"/>
                <w:lang w:eastAsia="zh-CN"/>
              </w:rPr>
              <w:t xml:space="preserve">and the Corridor Manager </w:t>
            </w:r>
            <w:r w:rsidRPr="000B297E">
              <w:rPr>
                <w:sz w:val="19"/>
                <w:szCs w:val="19"/>
                <w:lang w:eastAsia="zh-CN"/>
              </w:rPr>
              <w:t xml:space="preserve">of any identified problem with a traffic </w:t>
            </w:r>
            <w:r>
              <w:rPr>
                <w:sz w:val="19"/>
                <w:szCs w:val="19"/>
                <w:lang w:eastAsia="zh-CN"/>
              </w:rPr>
              <w:t>control</w:t>
            </w:r>
            <w:r w:rsidRPr="000B297E">
              <w:rPr>
                <w:sz w:val="19"/>
                <w:szCs w:val="19"/>
                <w:lang w:eastAsia="zh-CN"/>
              </w:rPr>
              <w:t xml:space="preserve"> device operated by the agency.</w:t>
            </w:r>
          </w:p>
        </w:tc>
        <w:tc>
          <w:tcPr>
            <w:tcW w:w="900" w:type="dxa"/>
          </w:tcPr>
          <w:p w14:paraId="03C78925"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tcPr>
          <w:p w14:paraId="18E4FEE6" w14:textId="77777777" w:rsidR="00F56CF9" w:rsidRPr="000B297E" w:rsidRDefault="00F56CF9" w:rsidP="00DB402D">
            <w:pPr>
              <w:spacing w:before="0"/>
              <w:jc w:val="center"/>
              <w:rPr>
                <w:sz w:val="19"/>
                <w:szCs w:val="19"/>
                <w:lang w:eastAsia="zh-CN"/>
              </w:rPr>
            </w:pPr>
            <w:r w:rsidRPr="000B297E">
              <w:rPr>
                <w:sz w:val="19"/>
                <w:szCs w:val="19"/>
                <w:lang w:eastAsia="zh-CN"/>
              </w:rPr>
              <w:t>3, 13, 17</w:t>
            </w:r>
          </w:p>
        </w:tc>
        <w:tc>
          <w:tcPr>
            <w:tcW w:w="1080" w:type="dxa"/>
          </w:tcPr>
          <w:p w14:paraId="72E6A8B2" w14:textId="77777777" w:rsidR="00F56CF9" w:rsidRPr="000B297E" w:rsidRDefault="00F56CF9" w:rsidP="00DB402D">
            <w:pPr>
              <w:spacing w:before="0"/>
              <w:jc w:val="center"/>
              <w:rPr>
                <w:sz w:val="19"/>
                <w:szCs w:val="19"/>
                <w:lang w:eastAsia="zh-CN"/>
              </w:rPr>
            </w:pPr>
          </w:p>
        </w:tc>
      </w:tr>
      <w:tr w:rsidR="00F56CF9" w:rsidRPr="00247A40" w14:paraId="44080FD9" w14:textId="15E2B0D3" w:rsidTr="00DB402D">
        <w:trPr>
          <w:cantSplit/>
        </w:trPr>
        <w:tc>
          <w:tcPr>
            <w:tcW w:w="1075" w:type="dxa"/>
            <w:shd w:val="clear" w:color="auto" w:fill="auto"/>
          </w:tcPr>
          <w:p w14:paraId="1C7068B7" w14:textId="77777777" w:rsidR="00F56CF9" w:rsidRPr="000B297E" w:rsidRDefault="00F56CF9" w:rsidP="00F56CF9">
            <w:pPr>
              <w:spacing w:before="0"/>
              <w:rPr>
                <w:sz w:val="19"/>
                <w:szCs w:val="19"/>
                <w:lang w:eastAsia="zh-CN"/>
              </w:rPr>
            </w:pPr>
            <w:r>
              <w:rPr>
                <w:sz w:val="19"/>
                <w:szCs w:val="19"/>
                <w:lang w:eastAsia="zh-CN"/>
              </w:rPr>
              <w:lastRenderedPageBreak/>
              <w:t>CM-4.5.6</w:t>
            </w:r>
          </w:p>
        </w:tc>
        <w:tc>
          <w:tcPr>
            <w:tcW w:w="5850" w:type="dxa"/>
            <w:shd w:val="clear" w:color="auto" w:fill="auto"/>
          </w:tcPr>
          <w:p w14:paraId="1F6DE99B"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notify daily the designated </w:t>
            </w:r>
            <w:r>
              <w:rPr>
                <w:sz w:val="19"/>
                <w:szCs w:val="19"/>
                <w:lang w:eastAsia="zh-CN"/>
              </w:rPr>
              <w:t>TMC or TCS operator</w:t>
            </w:r>
            <w:r w:rsidRPr="000B297E">
              <w:rPr>
                <w:sz w:val="19"/>
                <w:szCs w:val="19"/>
                <w:lang w:eastAsia="zh-CN"/>
              </w:rPr>
              <w:t xml:space="preserve"> of each </w:t>
            </w:r>
            <w:r>
              <w:rPr>
                <w:sz w:val="19"/>
                <w:szCs w:val="19"/>
                <w:lang w:eastAsia="zh-CN"/>
              </w:rPr>
              <w:t xml:space="preserve">stakeholder </w:t>
            </w:r>
            <w:r w:rsidRPr="000B297E">
              <w:rPr>
                <w:sz w:val="19"/>
                <w:szCs w:val="19"/>
                <w:lang w:eastAsia="zh-CN"/>
              </w:rPr>
              <w:t xml:space="preserve">agency of identified problems with a traffic monitoring </w:t>
            </w:r>
            <w:r>
              <w:rPr>
                <w:sz w:val="19"/>
                <w:szCs w:val="19"/>
                <w:lang w:eastAsia="zh-CN"/>
              </w:rPr>
              <w:t>d</w:t>
            </w:r>
            <w:r w:rsidRPr="000B297E">
              <w:rPr>
                <w:sz w:val="19"/>
                <w:szCs w:val="19"/>
                <w:lang w:eastAsia="zh-CN"/>
              </w:rPr>
              <w:t>evice operated by the agency.</w:t>
            </w:r>
          </w:p>
        </w:tc>
        <w:tc>
          <w:tcPr>
            <w:tcW w:w="900" w:type="dxa"/>
            <w:shd w:val="clear" w:color="auto" w:fill="auto"/>
          </w:tcPr>
          <w:p w14:paraId="56A7B0D4" w14:textId="77777777" w:rsidR="00F56CF9" w:rsidRPr="000B297E" w:rsidRDefault="00F56CF9" w:rsidP="00F56CF9">
            <w:pPr>
              <w:spacing w:before="0"/>
              <w:jc w:val="center"/>
              <w:rPr>
                <w:sz w:val="19"/>
                <w:szCs w:val="19"/>
                <w:lang w:eastAsia="zh-CN"/>
              </w:rPr>
            </w:pPr>
            <w:r w:rsidRPr="000B297E">
              <w:rPr>
                <w:sz w:val="19"/>
                <w:szCs w:val="19"/>
                <w:lang w:eastAsia="zh-CN"/>
              </w:rPr>
              <w:t>H</w:t>
            </w:r>
          </w:p>
        </w:tc>
        <w:tc>
          <w:tcPr>
            <w:tcW w:w="810" w:type="dxa"/>
            <w:shd w:val="clear" w:color="auto" w:fill="auto"/>
          </w:tcPr>
          <w:p w14:paraId="7A37A6D4" w14:textId="77777777" w:rsidR="00F56CF9" w:rsidRPr="000B297E" w:rsidRDefault="00F56CF9" w:rsidP="00DB402D">
            <w:pPr>
              <w:spacing w:before="0"/>
              <w:jc w:val="center"/>
              <w:rPr>
                <w:sz w:val="19"/>
                <w:szCs w:val="19"/>
                <w:lang w:eastAsia="zh-CN"/>
              </w:rPr>
            </w:pPr>
            <w:r w:rsidRPr="000B297E">
              <w:rPr>
                <w:sz w:val="19"/>
                <w:szCs w:val="19"/>
                <w:lang w:eastAsia="zh-CN"/>
              </w:rPr>
              <w:t>3, 13, 17</w:t>
            </w:r>
          </w:p>
        </w:tc>
        <w:tc>
          <w:tcPr>
            <w:tcW w:w="1080" w:type="dxa"/>
          </w:tcPr>
          <w:p w14:paraId="34A64161" w14:textId="77777777" w:rsidR="00F56CF9" w:rsidRPr="000B297E" w:rsidRDefault="00F56CF9" w:rsidP="00DB402D">
            <w:pPr>
              <w:spacing w:before="0"/>
              <w:jc w:val="center"/>
              <w:rPr>
                <w:sz w:val="19"/>
                <w:szCs w:val="19"/>
                <w:lang w:eastAsia="zh-CN"/>
              </w:rPr>
            </w:pPr>
          </w:p>
        </w:tc>
      </w:tr>
      <w:tr w:rsidR="00F56CF9" w:rsidRPr="00247A40" w14:paraId="624ACBCB" w14:textId="6926FEF4" w:rsidTr="00DB402D">
        <w:trPr>
          <w:cantSplit/>
        </w:trPr>
        <w:tc>
          <w:tcPr>
            <w:tcW w:w="1075" w:type="dxa"/>
            <w:shd w:val="clear" w:color="auto" w:fill="auto"/>
          </w:tcPr>
          <w:p w14:paraId="0454C2FD" w14:textId="77777777" w:rsidR="00F56CF9" w:rsidRPr="000B297E" w:rsidRDefault="00F56CF9" w:rsidP="00F56CF9">
            <w:pPr>
              <w:spacing w:before="0"/>
              <w:rPr>
                <w:sz w:val="19"/>
                <w:szCs w:val="19"/>
                <w:lang w:eastAsia="zh-CN"/>
              </w:rPr>
            </w:pPr>
            <w:r>
              <w:rPr>
                <w:sz w:val="19"/>
                <w:szCs w:val="19"/>
                <w:lang w:eastAsia="zh-CN"/>
              </w:rPr>
              <w:t>CM-4.5.7</w:t>
            </w:r>
          </w:p>
        </w:tc>
        <w:tc>
          <w:tcPr>
            <w:tcW w:w="5850" w:type="dxa"/>
          </w:tcPr>
          <w:p w14:paraId="42C91E81" w14:textId="77777777" w:rsidR="00F56CF9" w:rsidRPr="000B297E" w:rsidRDefault="00F56CF9" w:rsidP="00F56CF9">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 authorized users to access upon request the inventory of devices with operational problems.</w:t>
            </w:r>
          </w:p>
        </w:tc>
        <w:tc>
          <w:tcPr>
            <w:tcW w:w="900" w:type="dxa"/>
          </w:tcPr>
          <w:p w14:paraId="38A4165A" w14:textId="77777777" w:rsidR="00F56CF9" w:rsidRPr="000B297E" w:rsidRDefault="00F56CF9" w:rsidP="00F56CF9">
            <w:pPr>
              <w:spacing w:before="0"/>
              <w:jc w:val="center"/>
              <w:rPr>
                <w:sz w:val="19"/>
                <w:szCs w:val="19"/>
                <w:lang w:eastAsia="zh-CN"/>
              </w:rPr>
            </w:pPr>
            <w:r w:rsidRPr="000B297E">
              <w:rPr>
                <w:sz w:val="19"/>
                <w:szCs w:val="19"/>
                <w:lang w:eastAsia="zh-CN"/>
              </w:rPr>
              <w:t>L</w:t>
            </w:r>
          </w:p>
        </w:tc>
        <w:tc>
          <w:tcPr>
            <w:tcW w:w="810" w:type="dxa"/>
          </w:tcPr>
          <w:p w14:paraId="09FA4C39" w14:textId="77777777" w:rsidR="00F56CF9" w:rsidRPr="000B297E" w:rsidRDefault="00F56CF9" w:rsidP="00DB402D">
            <w:pPr>
              <w:spacing w:before="0"/>
              <w:jc w:val="center"/>
              <w:rPr>
                <w:sz w:val="19"/>
                <w:szCs w:val="19"/>
                <w:lang w:eastAsia="zh-CN"/>
              </w:rPr>
            </w:pPr>
            <w:r w:rsidRPr="000B297E">
              <w:rPr>
                <w:sz w:val="19"/>
                <w:szCs w:val="19"/>
                <w:lang w:eastAsia="zh-CN"/>
              </w:rPr>
              <w:t>3, 13, 17</w:t>
            </w:r>
          </w:p>
        </w:tc>
        <w:tc>
          <w:tcPr>
            <w:tcW w:w="1080" w:type="dxa"/>
          </w:tcPr>
          <w:p w14:paraId="180FB2E1" w14:textId="77777777" w:rsidR="00F56CF9" w:rsidRPr="000B297E" w:rsidRDefault="00F56CF9" w:rsidP="00DB402D">
            <w:pPr>
              <w:spacing w:before="0"/>
              <w:jc w:val="center"/>
              <w:rPr>
                <w:sz w:val="19"/>
                <w:szCs w:val="19"/>
                <w:lang w:eastAsia="zh-CN"/>
              </w:rPr>
            </w:pPr>
          </w:p>
        </w:tc>
      </w:tr>
      <w:tr w:rsidR="00F56CF9" w:rsidRPr="00247A40" w14:paraId="4322487B" w14:textId="2D4E2C38" w:rsidTr="00DB402D">
        <w:trPr>
          <w:cantSplit/>
        </w:trPr>
        <w:tc>
          <w:tcPr>
            <w:tcW w:w="1075" w:type="dxa"/>
            <w:shd w:val="clear" w:color="auto" w:fill="auto"/>
          </w:tcPr>
          <w:p w14:paraId="6A792793" w14:textId="77777777" w:rsidR="00F56CF9" w:rsidRDefault="00F56CF9" w:rsidP="00F56CF9">
            <w:pPr>
              <w:spacing w:before="0"/>
              <w:rPr>
                <w:sz w:val="19"/>
                <w:szCs w:val="19"/>
                <w:lang w:eastAsia="zh-CN"/>
              </w:rPr>
            </w:pPr>
            <w:r>
              <w:rPr>
                <w:sz w:val="19"/>
                <w:szCs w:val="19"/>
                <w:lang w:eastAsia="zh-CN"/>
              </w:rPr>
              <w:t>CM-4.5.8</w:t>
            </w:r>
          </w:p>
        </w:tc>
        <w:tc>
          <w:tcPr>
            <w:tcW w:w="5850" w:type="dxa"/>
          </w:tcPr>
          <w:p w14:paraId="44F023C5" w14:textId="77777777" w:rsidR="00F56CF9" w:rsidRPr="000B297E" w:rsidRDefault="00F56CF9" w:rsidP="00F56CF9">
            <w:pPr>
              <w:spacing w:before="0"/>
              <w:ind w:left="252"/>
              <w:jc w:val="left"/>
              <w:rPr>
                <w:sz w:val="19"/>
                <w:szCs w:val="19"/>
                <w:lang w:eastAsia="zh-CN"/>
              </w:rPr>
            </w:pPr>
            <w:r w:rsidRPr="000503D7">
              <w:rPr>
                <w:sz w:val="19"/>
                <w:szCs w:val="19"/>
                <w:lang w:eastAsia="zh-CN"/>
              </w:rPr>
              <w:t>ICM Core System shall pro</w:t>
            </w:r>
            <w:r>
              <w:rPr>
                <w:sz w:val="19"/>
                <w:szCs w:val="19"/>
                <w:lang w:eastAsia="zh-CN"/>
              </w:rPr>
              <w:t>duc</w:t>
            </w:r>
            <w:r w:rsidRPr="000503D7">
              <w:rPr>
                <w:sz w:val="19"/>
                <w:szCs w:val="19"/>
                <w:lang w:eastAsia="zh-CN"/>
              </w:rPr>
              <w:t>e upon request reports</w:t>
            </w:r>
            <w:r>
              <w:rPr>
                <w:sz w:val="19"/>
                <w:szCs w:val="19"/>
                <w:lang w:eastAsia="zh-CN"/>
              </w:rPr>
              <w:t xml:space="preserve"> </w:t>
            </w:r>
            <w:r w:rsidRPr="000503D7">
              <w:rPr>
                <w:sz w:val="19"/>
                <w:szCs w:val="19"/>
                <w:lang w:eastAsia="zh-CN"/>
              </w:rPr>
              <w:t>summarizing the operational status of the devices used to</w:t>
            </w:r>
            <w:r>
              <w:rPr>
                <w:sz w:val="19"/>
                <w:szCs w:val="19"/>
                <w:lang w:eastAsia="zh-CN"/>
              </w:rPr>
              <w:t xml:space="preserve"> </w:t>
            </w:r>
            <w:r w:rsidRPr="000503D7">
              <w:rPr>
                <w:sz w:val="19"/>
                <w:szCs w:val="19"/>
                <w:lang w:eastAsia="zh-CN"/>
              </w:rPr>
              <w:t xml:space="preserve">monitor </w:t>
            </w:r>
            <w:r>
              <w:rPr>
                <w:sz w:val="19"/>
                <w:szCs w:val="19"/>
                <w:lang w:eastAsia="zh-CN"/>
              </w:rPr>
              <w:t xml:space="preserve">and manage travel within the corridor </w:t>
            </w:r>
          </w:p>
        </w:tc>
        <w:tc>
          <w:tcPr>
            <w:tcW w:w="900" w:type="dxa"/>
          </w:tcPr>
          <w:p w14:paraId="4B990F96" w14:textId="77777777" w:rsidR="00F56CF9" w:rsidRPr="005075D6" w:rsidRDefault="00F56CF9" w:rsidP="00F56CF9">
            <w:pPr>
              <w:spacing w:before="0"/>
              <w:jc w:val="center"/>
              <w:rPr>
                <w:sz w:val="19"/>
                <w:szCs w:val="19"/>
                <w:lang w:eastAsia="zh-CN"/>
              </w:rPr>
            </w:pPr>
            <w:r>
              <w:rPr>
                <w:sz w:val="19"/>
                <w:szCs w:val="19"/>
                <w:lang w:eastAsia="zh-CN"/>
              </w:rPr>
              <w:t>M</w:t>
            </w:r>
          </w:p>
        </w:tc>
        <w:tc>
          <w:tcPr>
            <w:tcW w:w="810" w:type="dxa"/>
          </w:tcPr>
          <w:p w14:paraId="49F7D139" w14:textId="77777777" w:rsidR="00F56CF9" w:rsidRPr="00820C74" w:rsidRDefault="00F56CF9" w:rsidP="00DB402D">
            <w:pPr>
              <w:spacing w:before="0"/>
              <w:jc w:val="center"/>
              <w:rPr>
                <w:sz w:val="19"/>
                <w:szCs w:val="19"/>
                <w:highlight w:val="yellow"/>
                <w:lang w:eastAsia="zh-CN"/>
              </w:rPr>
            </w:pPr>
            <w:r w:rsidRPr="000B297E">
              <w:rPr>
                <w:sz w:val="19"/>
                <w:szCs w:val="19"/>
                <w:lang w:eastAsia="zh-CN"/>
              </w:rPr>
              <w:t>3, 13, 17</w:t>
            </w:r>
          </w:p>
        </w:tc>
        <w:tc>
          <w:tcPr>
            <w:tcW w:w="1080" w:type="dxa"/>
          </w:tcPr>
          <w:p w14:paraId="2B0328F3" w14:textId="77777777" w:rsidR="00F56CF9" w:rsidRPr="000B297E" w:rsidRDefault="00F56CF9" w:rsidP="00DB402D">
            <w:pPr>
              <w:spacing w:before="0"/>
              <w:jc w:val="center"/>
              <w:rPr>
                <w:sz w:val="19"/>
                <w:szCs w:val="19"/>
                <w:lang w:eastAsia="zh-CN"/>
              </w:rPr>
            </w:pPr>
          </w:p>
        </w:tc>
      </w:tr>
      <w:tr w:rsidR="00F56CF9" w:rsidRPr="000503D7" w14:paraId="78D6A3EE" w14:textId="3346CC7E" w:rsidTr="00DB402D">
        <w:trPr>
          <w:cantSplit/>
        </w:trPr>
        <w:tc>
          <w:tcPr>
            <w:tcW w:w="1075" w:type="dxa"/>
            <w:shd w:val="clear" w:color="auto" w:fill="auto"/>
          </w:tcPr>
          <w:p w14:paraId="1543692F" w14:textId="77777777" w:rsidR="00F56CF9" w:rsidRPr="004D29F9" w:rsidRDefault="00F56CF9" w:rsidP="00F56CF9">
            <w:pPr>
              <w:spacing w:before="0"/>
              <w:rPr>
                <w:i/>
                <w:sz w:val="19"/>
                <w:szCs w:val="19"/>
                <w:lang w:eastAsia="zh-CN"/>
              </w:rPr>
            </w:pPr>
            <w:r w:rsidRPr="00820C74">
              <w:rPr>
                <w:i/>
                <w:sz w:val="19"/>
                <w:szCs w:val="19"/>
                <w:lang w:eastAsia="zh-CN"/>
              </w:rPr>
              <w:t>CM-4.5.8</w:t>
            </w:r>
            <w:r>
              <w:rPr>
                <w:i/>
                <w:sz w:val="19"/>
                <w:szCs w:val="19"/>
                <w:lang w:eastAsia="zh-CN"/>
              </w:rPr>
              <w:t>.1</w:t>
            </w:r>
          </w:p>
        </w:tc>
        <w:tc>
          <w:tcPr>
            <w:tcW w:w="5850" w:type="dxa"/>
          </w:tcPr>
          <w:p w14:paraId="5626E306" w14:textId="77777777" w:rsidR="00F56CF9" w:rsidRPr="000503D7" w:rsidRDefault="00F56CF9" w:rsidP="00F56CF9">
            <w:pPr>
              <w:spacing w:before="0"/>
              <w:ind w:left="613"/>
              <w:jc w:val="left"/>
              <w:rPr>
                <w:i/>
                <w:sz w:val="19"/>
                <w:szCs w:val="19"/>
                <w:lang w:eastAsia="zh-CN"/>
              </w:rPr>
            </w:pPr>
            <w:r w:rsidRPr="000503D7">
              <w:rPr>
                <w:i/>
                <w:sz w:val="19"/>
                <w:szCs w:val="19"/>
                <w:lang w:eastAsia="zh-CN"/>
              </w:rPr>
              <w:t xml:space="preserve">ICM Core System shall </w:t>
            </w:r>
            <w:r>
              <w:rPr>
                <w:i/>
                <w:sz w:val="19"/>
                <w:szCs w:val="19"/>
                <w:lang w:eastAsia="zh-CN"/>
              </w:rPr>
              <w:t>include a function for</w:t>
            </w:r>
            <w:r w:rsidRPr="000503D7">
              <w:rPr>
                <w:i/>
                <w:sz w:val="19"/>
                <w:szCs w:val="19"/>
                <w:lang w:eastAsia="zh-CN"/>
              </w:rPr>
              <w:t xml:space="preserve"> system users to specify the frequency with which reports are to be produced (e.g., hourly, daily, weekly, monthly, one-time, etc.)</w:t>
            </w:r>
          </w:p>
        </w:tc>
        <w:tc>
          <w:tcPr>
            <w:tcW w:w="900" w:type="dxa"/>
          </w:tcPr>
          <w:p w14:paraId="2CE04ACD" w14:textId="77777777" w:rsidR="00F56CF9" w:rsidRPr="005075D6" w:rsidRDefault="00F56CF9" w:rsidP="00F56CF9">
            <w:pPr>
              <w:spacing w:before="0"/>
              <w:jc w:val="center"/>
              <w:rPr>
                <w:i/>
                <w:sz w:val="19"/>
                <w:szCs w:val="19"/>
                <w:lang w:eastAsia="zh-CN"/>
              </w:rPr>
            </w:pPr>
            <w:r>
              <w:rPr>
                <w:sz w:val="19"/>
                <w:szCs w:val="19"/>
                <w:lang w:eastAsia="zh-CN"/>
              </w:rPr>
              <w:t>M</w:t>
            </w:r>
          </w:p>
        </w:tc>
        <w:tc>
          <w:tcPr>
            <w:tcW w:w="810" w:type="dxa"/>
          </w:tcPr>
          <w:p w14:paraId="33A26A59" w14:textId="77777777" w:rsidR="00F56CF9" w:rsidRPr="00820C74" w:rsidRDefault="00F56CF9" w:rsidP="00DB402D">
            <w:pPr>
              <w:spacing w:before="0"/>
              <w:jc w:val="center"/>
              <w:rPr>
                <w:i/>
                <w:sz w:val="19"/>
                <w:szCs w:val="19"/>
                <w:highlight w:val="yellow"/>
                <w:lang w:eastAsia="zh-CN"/>
              </w:rPr>
            </w:pPr>
            <w:r w:rsidRPr="000B297E">
              <w:rPr>
                <w:sz w:val="19"/>
                <w:szCs w:val="19"/>
                <w:lang w:eastAsia="zh-CN"/>
              </w:rPr>
              <w:t>3, 13, 17</w:t>
            </w:r>
          </w:p>
        </w:tc>
        <w:tc>
          <w:tcPr>
            <w:tcW w:w="1080" w:type="dxa"/>
          </w:tcPr>
          <w:p w14:paraId="3E1FCBED" w14:textId="77777777" w:rsidR="00F56CF9" w:rsidRPr="000B297E" w:rsidRDefault="00F56CF9" w:rsidP="00DB402D">
            <w:pPr>
              <w:spacing w:before="0"/>
              <w:jc w:val="center"/>
              <w:rPr>
                <w:sz w:val="19"/>
                <w:szCs w:val="19"/>
                <w:lang w:eastAsia="zh-CN"/>
              </w:rPr>
            </w:pPr>
          </w:p>
        </w:tc>
      </w:tr>
      <w:tr w:rsidR="00F56CF9" w:rsidRPr="000503D7" w14:paraId="70F98F83" w14:textId="64DF07E1" w:rsidTr="00DB402D">
        <w:trPr>
          <w:cantSplit/>
        </w:trPr>
        <w:tc>
          <w:tcPr>
            <w:tcW w:w="1075" w:type="dxa"/>
            <w:shd w:val="clear" w:color="auto" w:fill="auto"/>
          </w:tcPr>
          <w:p w14:paraId="5D5BEC3A" w14:textId="77777777" w:rsidR="00F56CF9" w:rsidRPr="004D29F9" w:rsidRDefault="00F56CF9" w:rsidP="00F56CF9">
            <w:pPr>
              <w:spacing w:before="0"/>
              <w:rPr>
                <w:i/>
                <w:sz w:val="19"/>
                <w:szCs w:val="19"/>
                <w:lang w:eastAsia="zh-CN"/>
              </w:rPr>
            </w:pPr>
            <w:r w:rsidRPr="00820C74">
              <w:rPr>
                <w:i/>
                <w:sz w:val="19"/>
                <w:szCs w:val="19"/>
                <w:lang w:eastAsia="zh-CN"/>
              </w:rPr>
              <w:t>CM-4.5.8</w:t>
            </w:r>
            <w:r>
              <w:rPr>
                <w:i/>
                <w:sz w:val="19"/>
                <w:szCs w:val="19"/>
                <w:lang w:eastAsia="zh-CN"/>
              </w:rPr>
              <w:t>.2</w:t>
            </w:r>
          </w:p>
        </w:tc>
        <w:tc>
          <w:tcPr>
            <w:tcW w:w="5850" w:type="dxa"/>
          </w:tcPr>
          <w:p w14:paraId="2A825632" w14:textId="77777777" w:rsidR="00F56CF9" w:rsidRPr="000503D7" w:rsidRDefault="00F56CF9" w:rsidP="00F56CF9">
            <w:pPr>
              <w:spacing w:before="0"/>
              <w:ind w:left="613"/>
              <w:jc w:val="left"/>
              <w:rPr>
                <w:i/>
                <w:sz w:val="19"/>
                <w:szCs w:val="19"/>
                <w:lang w:eastAsia="zh-CN"/>
              </w:rPr>
            </w:pPr>
            <w:r w:rsidRPr="000503D7">
              <w:rPr>
                <w:i/>
                <w:sz w:val="19"/>
                <w:szCs w:val="19"/>
                <w:lang w:eastAsia="zh-CN"/>
              </w:rPr>
              <w:t xml:space="preserve">ICM Core System shall </w:t>
            </w:r>
            <w:r>
              <w:rPr>
                <w:i/>
                <w:sz w:val="19"/>
                <w:szCs w:val="19"/>
                <w:lang w:eastAsia="zh-CN"/>
              </w:rPr>
              <w:t>include a function for</w:t>
            </w:r>
            <w:r w:rsidRPr="000503D7">
              <w:rPr>
                <w:i/>
                <w:sz w:val="19"/>
                <w:szCs w:val="19"/>
                <w:lang w:eastAsia="zh-CN"/>
              </w:rPr>
              <w:t xml:space="preserve"> system users to specify the type of devices for which a report is to be created (e.g., devices used to monitor traffic conditions, control traffic, inform travelers, etc.)</w:t>
            </w:r>
          </w:p>
        </w:tc>
        <w:tc>
          <w:tcPr>
            <w:tcW w:w="900" w:type="dxa"/>
          </w:tcPr>
          <w:p w14:paraId="65318FEF" w14:textId="77777777" w:rsidR="00F56CF9" w:rsidRPr="005075D6" w:rsidRDefault="00F56CF9" w:rsidP="00F56CF9">
            <w:pPr>
              <w:spacing w:before="0"/>
              <w:jc w:val="center"/>
              <w:rPr>
                <w:i/>
                <w:sz w:val="19"/>
                <w:szCs w:val="19"/>
                <w:lang w:eastAsia="zh-CN"/>
              </w:rPr>
            </w:pPr>
            <w:r>
              <w:rPr>
                <w:sz w:val="19"/>
                <w:szCs w:val="19"/>
                <w:lang w:eastAsia="zh-CN"/>
              </w:rPr>
              <w:t>M</w:t>
            </w:r>
          </w:p>
        </w:tc>
        <w:tc>
          <w:tcPr>
            <w:tcW w:w="810" w:type="dxa"/>
          </w:tcPr>
          <w:p w14:paraId="396BA083" w14:textId="77777777" w:rsidR="00F56CF9" w:rsidRPr="00820C74" w:rsidRDefault="00F56CF9" w:rsidP="00DB402D">
            <w:pPr>
              <w:spacing w:before="0"/>
              <w:jc w:val="center"/>
              <w:rPr>
                <w:i/>
                <w:sz w:val="19"/>
                <w:szCs w:val="19"/>
                <w:highlight w:val="yellow"/>
                <w:lang w:eastAsia="zh-CN"/>
              </w:rPr>
            </w:pPr>
            <w:r w:rsidRPr="000B297E">
              <w:rPr>
                <w:sz w:val="19"/>
                <w:szCs w:val="19"/>
                <w:lang w:eastAsia="zh-CN"/>
              </w:rPr>
              <w:t>3, 13, 17</w:t>
            </w:r>
          </w:p>
        </w:tc>
        <w:tc>
          <w:tcPr>
            <w:tcW w:w="1080" w:type="dxa"/>
          </w:tcPr>
          <w:p w14:paraId="5B3E3933" w14:textId="77777777" w:rsidR="00F56CF9" w:rsidRPr="000B297E" w:rsidRDefault="00F56CF9" w:rsidP="00DB402D">
            <w:pPr>
              <w:spacing w:before="0"/>
              <w:jc w:val="center"/>
              <w:rPr>
                <w:sz w:val="19"/>
                <w:szCs w:val="19"/>
                <w:lang w:eastAsia="zh-CN"/>
              </w:rPr>
            </w:pPr>
          </w:p>
        </w:tc>
      </w:tr>
    </w:tbl>
    <w:p w14:paraId="31039132" w14:textId="77777777" w:rsidR="00246F38" w:rsidRDefault="00246F38" w:rsidP="00246F38">
      <w:pPr>
        <w:pStyle w:val="Heading3"/>
      </w:pPr>
      <w:bookmarkStart w:id="399" w:name="_Toc452032305"/>
      <w:bookmarkStart w:id="400" w:name="_Toc457580579"/>
      <w:r>
        <w:t xml:space="preserve">Control </w:t>
      </w:r>
      <w:r w:rsidRPr="000B297E">
        <w:t>Asset</w:t>
      </w:r>
      <w:r>
        <w:t xml:space="preserve"> State Monitoring</w:t>
      </w:r>
      <w:bookmarkEnd w:id="399"/>
      <w:bookmarkEnd w:id="400"/>
    </w:p>
    <w:tbl>
      <w:tblPr>
        <w:tblStyle w:val="TableGrid"/>
        <w:tblW w:w="9715" w:type="dxa"/>
        <w:tblLayout w:type="fixed"/>
        <w:tblLook w:val="04A0" w:firstRow="1" w:lastRow="0" w:firstColumn="1" w:lastColumn="0" w:noHBand="0" w:noVBand="1"/>
      </w:tblPr>
      <w:tblGrid>
        <w:gridCol w:w="1075"/>
        <w:gridCol w:w="5850"/>
        <w:gridCol w:w="900"/>
        <w:gridCol w:w="810"/>
        <w:gridCol w:w="1080"/>
      </w:tblGrid>
      <w:tr w:rsidR="00CD357C" w:rsidRPr="00A666CF" w14:paraId="5BECE894" w14:textId="7D3B2E82" w:rsidTr="00DB402D">
        <w:trPr>
          <w:cantSplit/>
        </w:trPr>
        <w:tc>
          <w:tcPr>
            <w:tcW w:w="1075" w:type="dxa"/>
            <w:shd w:val="clear" w:color="auto" w:fill="D9D9D9" w:themeFill="background1" w:themeFillShade="D9"/>
          </w:tcPr>
          <w:p w14:paraId="70E607B3" w14:textId="77777777" w:rsidR="00CD357C" w:rsidRPr="000B297E" w:rsidRDefault="00CD357C" w:rsidP="00246F38">
            <w:pPr>
              <w:spacing w:before="0"/>
              <w:jc w:val="center"/>
              <w:rPr>
                <w:b/>
                <w:sz w:val="19"/>
                <w:szCs w:val="19"/>
                <w:lang w:eastAsia="zh-CN"/>
              </w:rPr>
            </w:pPr>
            <w:r w:rsidRPr="000B297E">
              <w:rPr>
                <w:b/>
                <w:sz w:val="19"/>
                <w:szCs w:val="19"/>
                <w:lang w:eastAsia="zh-CN"/>
              </w:rPr>
              <w:t>ID</w:t>
            </w:r>
          </w:p>
        </w:tc>
        <w:tc>
          <w:tcPr>
            <w:tcW w:w="5850" w:type="dxa"/>
            <w:shd w:val="clear" w:color="auto" w:fill="D9D9D9" w:themeFill="background1" w:themeFillShade="D9"/>
          </w:tcPr>
          <w:p w14:paraId="43C24461" w14:textId="77777777" w:rsidR="00CD357C" w:rsidRPr="000B297E" w:rsidRDefault="00CD357C" w:rsidP="00246F38">
            <w:pPr>
              <w:spacing w:before="0"/>
              <w:jc w:val="left"/>
              <w:rPr>
                <w:b/>
                <w:sz w:val="19"/>
                <w:szCs w:val="19"/>
                <w:lang w:eastAsia="zh-CN"/>
              </w:rPr>
            </w:pPr>
            <w:r w:rsidRPr="000B297E">
              <w:rPr>
                <w:b/>
                <w:sz w:val="19"/>
                <w:szCs w:val="19"/>
                <w:lang w:eastAsia="zh-CN"/>
              </w:rPr>
              <w:t>Description</w:t>
            </w:r>
          </w:p>
        </w:tc>
        <w:tc>
          <w:tcPr>
            <w:tcW w:w="900" w:type="dxa"/>
            <w:shd w:val="clear" w:color="auto" w:fill="D9D9D9" w:themeFill="background1" w:themeFillShade="D9"/>
            <w:tcMar>
              <w:left w:w="58" w:type="dxa"/>
              <w:right w:w="58" w:type="dxa"/>
            </w:tcMar>
          </w:tcPr>
          <w:p w14:paraId="0EC61BE0" w14:textId="77777777" w:rsidR="00CD357C" w:rsidRPr="000B297E" w:rsidRDefault="00CD357C" w:rsidP="00246F38">
            <w:pPr>
              <w:spacing w:before="0"/>
              <w:jc w:val="center"/>
              <w:rPr>
                <w:b/>
                <w:sz w:val="19"/>
                <w:szCs w:val="19"/>
                <w:lang w:eastAsia="zh-CN"/>
              </w:rPr>
            </w:pPr>
            <w:r w:rsidRPr="000B297E">
              <w:rPr>
                <w:b/>
                <w:sz w:val="19"/>
                <w:szCs w:val="19"/>
                <w:lang w:eastAsia="zh-CN"/>
              </w:rPr>
              <w:t>Criticality</w:t>
            </w:r>
          </w:p>
        </w:tc>
        <w:tc>
          <w:tcPr>
            <w:tcW w:w="810" w:type="dxa"/>
            <w:shd w:val="clear" w:color="auto" w:fill="D9D9D9" w:themeFill="background1" w:themeFillShade="D9"/>
            <w:tcMar>
              <w:left w:w="58" w:type="dxa"/>
              <w:right w:w="58" w:type="dxa"/>
            </w:tcMar>
          </w:tcPr>
          <w:p w14:paraId="612823A9" w14:textId="77777777" w:rsidR="00CD357C" w:rsidRPr="000B297E" w:rsidRDefault="00CD357C">
            <w:pPr>
              <w:spacing w:before="0"/>
              <w:jc w:val="center"/>
              <w:rPr>
                <w:b/>
                <w:sz w:val="19"/>
                <w:szCs w:val="19"/>
                <w:lang w:eastAsia="zh-CN"/>
              </w:rPr>
            </w:pPr>
            <w:r w:rsidRPr="000B297E">
              <w:rPr>
                <w:b/>
                <w:sz w:val="19"/>
                <w:szCs w:val="19"/>
                <w:lang w:eastAsia="zh-CN"/>
              </w:rPr>
              <w:t>Related User Need(s)</w:t>
            </w:r>
          </w:p>
        </w:tc>
        <w:tc>
          <w:tcPr>
            <w:tcW w:w="1080" w:type="dxa"/>
            <w:shd w:val="clear" w:color="auto" w:fill="D9D9D9" w:themeFill="background1" w:themeFillShade="D9"/>
          </w:tcPr>
          <w:p w14:paraId="62742E35" w14:textId="073A00C2" w:rsidR="00CD357C" w:rsidRPr="00773F4C" w:rsidRDefault="00CD357C">
            <w:pPr>
              <w:spacing w:before="0"/>
              <w:jc w:val="center"/>
              <w:rPr>
                <w:b/>
                <w:sz w:val="19"/>
                <w:szCs w:val="19"/>
                <w:lang w:eastAsia="zh-CN"/>
              </w:rPr>
            </w:pPr>
            <w:r w:rsidRPr="00600791">
              <w:rPr>
                <w:b/>
                <w:sz w:val="19"/>
                <w:szCs w:val="19"/>
                <w:lang w:eastAsia="zh-CN"/>
              </w:rPr>
              <w:t>Related  Subsystem</w:t>
            </w:r>
          </w:p>
        </w:tc>
      </w:tr>
      <w:tr w:rsidR="00CD357C" w:rsidRPr="00846F27" w14:paraId="333A7920" w14:textId="1E1D8032" w:rsidTr="00DB402D">
        <w:trPr>
          <w:cantSplit/>
        </w:trPr>
        <w:tc>
          <w:tcPr>
            <w:tcW w:w="1075" w:type="dxa"/>
            <w:shd w:val="clear" w:color="auto" w:fill="FBD4B4" w:themeFill="accent6" w:themeFillTint="66"/>
          </w:tcPr>
          <w:p w14:paraId="2AA35BF8" w14:textId="77777777" w:rsidR="00CD357C" w:rsidRPr="000B297E" w:rsidRDefault="00CD357C" w:rsidP="00CD357C">
            <w:pPr>
              <w:spacing w:before="0"/>
              <w:rPr>
                <w:b/>
                <w:sz w:val="19"/>
                <w:szCs w:val="19"/>
                <w:lang w:eastAsia="zh-CN"/>
              </w:rPr>
            </w:pPr>
            <w:r>
              <w:rPr>
                <w:b/>
                <w:sz w:val="19"/>
                <w:szCs w:val="19"/>
                <w:lang w:eastAsia="zh-CN"/>
              </w:rPr>
              <w:t>CM-5.2</w:t>
            </w:r>
          </w:p>
        </w:tc>
        <w:tc>
          <w:tcPr>
            <w:tcW w:w="5850" w:type="dxa"/>
            <w:shd w:val="clear" w:color="auto" w:fill="FBD4B4" w:themeFill="accent6" w:themeFillTint="66"/>
          </w:tcPr>
          <w:p w14:paraId="580C09A4" w14:textId="77777777" w:rsidR="00CD357C" w:rsidRPr="000B297E" w:rsidRDefault="00CD357C" w:rsidP="00CD357C">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monitor </w:t>
            </w:r>
            <w:r>
              <w:rPr>
                <w:b/>
                <w:sz w:val="19"/>
                <w:szCs w:val="19"/>
                <w:lang w:eastAsia="zh-CN"/>
              </w:rPr>
              <w:t xml:space="preserve">in real time </w:t>
            </w:r>
            <w:r w:rsidRPr="000B297E">
              <w:rPr>
                <w:b/>
                <w:sz w:val="19"/>
                <w:szCs w:val="19"/>
                <w:lang w:eastAsia="zh-CN"/>
              </w:rPr>
              <w:t>the operational stat</w:t>
            </w:r>
            <w:r>
              <w:rPr>
                <w:b/>
                <w:sz w:val="19"/>
                <w:szCs w:val="19"/>
                <w:lang w:eastAsia="zh-CN"/>
              </w:rPr>
              <w:t>e</w:t>
            </w:r>
            <w:r w:rsidRPr="000B297E">
              <w:rPr>
                <w:b/>
                <w:sz w:val="19"/>
                <w:szCs w:val="19"/>
                <w:lang w:eastAsia="zh-CN"/>
              </w:rPr>
              <w:t xml:space="preserve"> of traffic </w:t>
            </w:r>
            <w:r>
              <w:rPr>
                <w:b/>
                <w:sz w:val="19"/>
                <w:szCs w:val="19"/>
                <w:lang w:eastAsia="zh-CN"/>
              </w:rPr>
              <w:t>control</w:t>
            </w:r>
            <w:r w:rsidRPr="000B297E">
              <w:rPr>
                <w:b/>
                <w:sz w:val="19"/>
                <w:szCs w:val="19"/>
                <w:lang w:eastAsia="zh-CN"/>
              </w:rPr>
              <w:t xml:space="preserve"> devices used along roadways under ICM management.</w:t>
            </w:r>
          </w:p>
        </w:tc>
        <w:tc>
          <w:tcPr>
            <w:tcW w:w="900" w:type="dxa"/>
            <w:shd w:val="clear" w:color="auto" w:fill="FBD4B4" w:themeFill="accent6" w:themeFillTint="66"/>
          </w:tcPr>
          <w:p w14:paraId="60DABC88" w14:textId="0A522B68" w:rsidR="00CD357C" w:rsidRPr="000B297E" w:rsidRDefault="00CD357C" w:rsidP="00CD357C">
            <w:pPr>
              <w:spacing w:before="0"/>
              <w:jc w:val="center"/>
              <w:rPr>
                <w:b/>
                <w:sz w:val="19"/>
                <w:szCs w:val="19"/>
                <w:lang w:eastAsia="zh-CN"/>
              </w:rPr>
            </w:pPr>
            <w:r>
              <w:rPr>
                <w:b/>
                <w:sz w:val="19"/>
                <w:szCs w:val="19"/>
              </w:rPr>
              <w:t>H</w:t>
            </w:r>
          </w:p>
        </w:tc>
        <w:tc>
          <w:tcPr>
            <w:tcW w:w="810" w:type="dxa"/>
            <w:shd w:val="clear" w:color="auto" w:fill="FBD4B4" w:themeFill="accent6" w:themeFillTint="66"/>
          </w:tcPr>
          <w:p w14:paraId="427F9316" w14:textId="77777777" w:rsidR="00CD357C" w:rsidRPr="000B297E" w:rsidRDefault="00CD357C" w:rsidP="00DB402D">
            <w:pPr>
              <w:spacing w:before="0"/>
              <w:jc w:val="center"/>
              <w:rPr>
                <w:b/>
                <w:sz w:val="19"/>
                <w:szCs w:val="19"/>
                <w:lang w:eastAsia="zh-CN"/>
              </w:rPr>
            </w:pPr>
            <w:r w:rsidRPr="000B297E">
              <w:rPr>
                <w:b/>
                <w:sz w:val="19"/>
                <w:szCs w:val="19"/>
                <w:lang w:eastAsia="zh-CN"/>
              </w:rPr>
              <w:t>3, 4</w:t>
            </w:r>
          </w:p>
        </w:tc>
        <w:tc>
          <w:tcPr>
            <w:tcW w:w="1080" w:type="dxa"/>
            <w:shd w:val="clear" w:color="auto" w:fill="FBD4B4" w:themeFill="accent6" w:themeFillTint="66"/>
          </w:tcPr>
          <w:p w14:paraId="6CCBC8F1" w14:textId="5BD81632" w:rsidR="00CD357C" w:rsidRPr="00773F4C" w:rsidRDefault="002A0B2D" w:rsidP="00DB402D">
            <w:pPr>
              <w:spacing w:before="0"/>
              <w:jc w:val="center"/>
              <w:rPr>
                <w:b/>
                <w:sz w:val="19"/>
                <w:szCs w:val="19"/>
                <w:lang w:eastAsia="zh-CN"/>
              </w:rPr>
            </w:pPr>
            <w:r w:rsidRPr="00600791">
              <w:rPr>
                <w:b/>
                <w:sz w:val="19"/>
                <w:szCs w:val="19"/>
                <w:lang w:eastAsia="zh-CN"/>
              </w:rPr>
              <w:t>Decision Support</w:t>
            </w:r>
          </w:p>
        </w:tc>
      </w:tr>
      <w:tr w:rsidR="00CD357C" w:rsidRPr="00247A40" w14:paraId="36B405CE" w14:textId="60E8AA07" w:rsidTr="00DB402D">
        <w:trPr>
          <w:cantSplit/>
        </w:trPr>
        <w:tc>
          <w:tcPr>
            <w:tcW w:w="1075" w:type="dxa"/>
          </w:tcPr>
          <w:p w14:paraId="65459B10" w14:textId="77777777" w:rsidR="00CD357C" w:rsidRPr="000B297E" w:rsidRDefault="00CD357C" w:rsidP="00CD357C">
            <w:pPr>
              <w:spacing w:before="0"/>
              <w:rPr>
                <w:sz w:val="19"/>
                <w:szCs w:val="19"/>
                <w:lang w:eastAsia="zh-CN"/>
              </w:rPr>
            </w:pPr>
            <w:r>
              <w:rPr>
                <w:sz w:val="19"/>
                <w:szCs w:val="19"/>
                <w:lang w:eastAsia="zh-CN"/>
              </w:rPr>
              <w:t>CM-5.2.1</w:t>
            </w:r>
          </w:p>
        </w:tc>
        <w:tc>
          <w:tcPr>
            <w:tcW w:w="5850" w:type="dxa"/>
          </w:tcPr>
          <w:p w14:paraId="3A5A97DE" w14:textId="77777777" w:rsidR="00CD357C" w:rsidRPr="000B297E" w:rsidRDefault="00CD357C" w:rsidP="00CD357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w:t>
            </w:r>
            <w:r>
              <w:rPr>
                <w:sz w:val="19"/>
                <w:szCs w:val="19"/>
                <w:lang w:eastAsia="zh-CN"/>
              </w:rPr>
              <w:t xml:space="preserve">in real time the active timing plan in operation at signalized intersections </w:t>
            </w:r>
            <w:r w:rsidRPr="000B297E">
              <w:rPr>
                <w:sz w:val="19"/>
                <w:szCs w:val="19"/>
                <w:lang w:eastAsia="zh-CN"/>
              </w:rPr>
              <w:t xml:space="preserve">along </w:t>
            </w:r>
            <w:r>
              <w:rPr>
                <w:sz w:val="19"/>
                <w:szCs w:val="19"/>
                <w:lang w:eastAsia="zh-CN"/>
              </w:rPr>
              <w:t>corridor arterials under ICM management</w:t>
            </w:r>
          </w:p>
        </w:tc>
        <w:tc>
          <w:tcPr>
            <w:tcW w:w="900" w:type="dxa"/>
          </w:tcPr>
          <w:p w14:paraId="4080FE6F" w14:textId="77777777" w:rsidR="00CD357C" w:rsidRPr="000B297E" w:rsidRDefault="00CD357C" w:rsidP="00CD357C">
            <w:pPr>
              <w:spacing w:before="0"/>
              <w:jc w:val="center"/>
              <w:rPr>
                <w:sz w:val="19"/>
                <w:szCs w:val="19"/>
                <w:lang w:eastAsia="zh-CN"/>
              </w:rPr>
            </w:pPr>
            <w:r w:rsidRPr="000B297E">
              <w:rPr>
                <w:sz w:val="19"/>
                <w:szCs w:val="19"/>
                <w:lang w:eastAsia="zh-CN"/>
              </w:rPr>
              <w:t>H</w:t>
            </w:r>
          </w:p>
        </w:tc>
        <w:tc>
          <w:tcPr>
            <w:tcW w:w="810" w:type="dxa"/>
          </w:tcPr>
          <w:p w14:paraId="2FADB98C" w14:textId="77777777" w:rsidR="00CD357C" w:rsidRPr="000B297E" w:rsidRDefault="00CD357C" w:rsidP="00DB402D">
            <w:pPr>
              <w:spacing w:before="0"/>
              <w:jc w:val="center"/>
              <w:rPr>
                <w:sz w:val="19"/>
                <w:szCs w:val="19"/>
                <w:lang w:eastAsia="zh-CN"/>
              </w:rPr>
            </w:pPr>
            <w:r w:rsidRPr="000B297E">
              <w:rPr>
                <w:sz w:val="19"/>
                <w:szCs w:val="19"/>
                <w:lang w:eastAsia="zh-CN"/>
              </w:rPr>
              <w:t>3, 4</w:t>
            </w:r>
          </w:p>
        </w:tc>
        <w:tc>
          <w:tcPr>
            <w:tcW w:w="1080" w:type="dxa"/>
          </w:tcPr>
          <w:p w14:paraId="58CFBEB6" w14:textId="77777777" w:rsidR="00CD357C" w:rsidRPr="00600791" w:rsidRDefault="00CD357C" w:rsidP="00DB402D">
            <w:pPr>
              <w:spacing w:before="0"/>
              <w:jc w:val="center"/>
              <w:rPr>
                <w:sz w:val="19"/>
                <w:szCs w:val="19"/>
                <w:lang w:eastAsia="zh-CN"/>
              </w:rPr>
            </w:pPr>
          </w:p>
        </w:tc>
      </w:tr>
      <w:tr w:rsidR="00CD357C" w:rsidRPr="00247A40" w14:paraId="0F0CCC96" w14:textId="34D422BC" w:rsidTr="00DB402D">
        <w:trPr>
          <w:cantSplit/>
        </w:trPr>
        <w:tc>
          <w:tcPr>
            <w:tcW w:w="1075" w:type="dxa"/>
          </w:tcPr>
          <w:p w14:paraId="334F706D" w14:textId="77777777" w:rsidR="00CD357C" w:rsidRPr="000B297E" w:rsidRDefault="00CD357C" w:rsidP="00CD357C">
            <w:pPr>
              <w:spacing w:before="0"/>
              <w:rPr>
                <w:sz w:val="19"/>
                <w:szCs w:val="19"/>
                <w:lang w:eastAsia="zh-CN"/>
              </w:rPr>
            </w:pPr>
            <w:r>
              <w:rPr>
                <w:sz w:val="19"/>
                <w:szCs w:val="19"/>
                <w:lang w:eastAsia="zh-CN"/>
              </w:rPr>
              <w:t>CM-5.2.2</w:t>
            </w:r>
          </w:p>
        </w:tc>
        <w:tc>
          <w:tcPr>
            <w:tcW w:w="5850" w:type="dxa"/>
          </w:tcPr>
          <w:p w14:paraId="0998CF1B" w14:textId="77777777" w:rsidR="00CD357C" w:rsidRPr="000B297E" w:rsidRDefault="00CD357C" w:rsidP="00CD357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w:t>
            </w:r>
            <w:r>
              <w:rPr>
                <w:sz w:val="19"/>
                <w:szCs w:val="19"/>
                <w:lang w:eastAsia="zh-CN"/>
              </w:rPr>
              <w:t xml:space="preserve">in real time </w:t>
            </w:r>
            <w:r w:rsidRPr="000B297E">
              <w:rPr>
                <w:sz w:val="19"/>
                <w:szCs w:val="19"/>
                <w:lang w:eastAsia="zh-CN"/>
              </w:rPr>
              <w:t xml:space="preserve">ramp metering </w:t>
            </w:r>
            <w:r>
              <w:rPr>
                <w:sz w:val="19"/>
                <w:szCs w:val="19"/>
                <w:lang w:eastAsia="zh-CN"/>
              </w:rPr>
              <w:t xml:space="preserve">control parameters at on-ramps </w:t>
            </w:r>
            <w:r w:rsidRPr="000B297E">
              <w:rPr>
                <w:sz w:val="19"/>
                <w:szCs w:val="19"/>
                <w:lang w:eastAsia="zh-CN"/>
              </w:rPr>
              <w:t xml:space="preserve">along </w:t>
            </w:r>
            <w:r>
              <w:rPr>
                <w:sz w:val="19"/>
                <w:szCs w:val="19"/>
                <w:lang w:eastAsia="zh-CN"/>
              </w:rPr>
              <w:t xml:space="preserve">freeway </w:t>
            </w:r>
            <w:r w:rsidRPr="000B297E">
              <w:rPr>
                <w:sz w:val="19"/>
                <w:szCs w:val="19"/>
                <w:lang w:eastAsia="zh-CN"/>
              </w:rPr>
              <w:t>sections under ICM management.</w:t>
            </w:r>
          </w:p>
        </w:tc>
        <w:tc>
          <w:tcPr>
            <w:tcW w:w="900" w:type="dxa"/>
          </w:tcPr>
          <w:p w14:paraId="464DF98D" w14:textId="77777777" w:rsidR="00CD357C" w:rsidRPr="000B297E" w:rsidRDefault="00CD357C" w:rsidP="00CD357C">
            <w:pPr>
              <w:spacing w:before="0"/>
              <w:jc w:val="center"/>
              <w:rPr>
                <w:sz w:val="19"/>
                <w:szCs w:val="19"/>
                <w:lang w:eastAsia="zh-CN"/>
              </w:rPr>
            </w:pPr>
            <w:r w:rsidRPr="000B297E">
              <w:rPr>
                <w:sz w:val="19"/>
                <w:szCs w:val="19"/>
                <w:lang w:eastAsia="zh-CN"/>
              </w:rPr>
              <w:t>H</w:t>
            </w:r>
          </w:p>
        </w:tc>
        <w:tc>
          <w:tcPr>
            <w:tcW w:w="810" w:type="dxa"/>
          </w:tcPr>
          <w:p w14:paraId="386B7FA6" w14:textId="77777777" w:rsidR="00CD357C" w:rsidRPr="000B297E" w:rsidRDefault="00CD357C" w:rsidP="00DB402D">
            <w:pPr>
              <w:spacing w:before="0"/>
              <w:jc w:val="center"/>
              <w:rPr>
                <w:sz w:val="19"/>
                <w:szCs w:val="19"/>
                <w:lang w:eastAsia="zh-CN"/>
              </w:rPr>
            </w:pPr>
            <w:r w:rsidRPr="000B297E">
              <w:rPr>
                <w:sz w:val="19"/>
                <w:szCs w:val="19"/>
                <w:lang w:eastAsia="zh-CN"/>
              </w:rPr>
              <w:t>3, 4</w:t>
            </w:r>
          </w:p>
        </w:tc>
        <w:tc>
          <w:tcPr>
            <w:tcW w:w="1080" w:type="dxa"/>
          </w:tcPr>
          <w:p w14:paraId="49455F3D" w14:textId="77777777" w:rsidR="00CD357C" w:rsidRPr="00600791" w:rsidRDefault="00CD357C" w:rsidP="00DB402D">
            <w:pPr>
              <w:spacing w:before="0"/>
              <w:jc w:val="center"/>
              <w:rPr>
                <w:sz w:val="19"/>
                <w:szCs w:val="19"/>
                <w:lang w:eastAsia="zh-CN"/>
              </w:rPr>
            </w:pPr>
          </w:p>
        </w:tc>
      </w:tr>
      <w:tr w:rsidR="00CD357C" w:rsidRPr="00A3104B" w14:paraId="728A19EF" w14:textId="056371F1" w:rsidTr="00DB402D">
        <w:trPr>
          <w:cantSplit/>
        </w:trPr>
        <w:tc>
          <w:tcPr>
            <w:tcW w:w="1075" w:type="dxa"/>
          </w:tcPr>
          <w:p w14:paraId="791162B1" w14:textId="77777777" w:rsidR="00CD357C" w:rsidRPr="005075D6" w:rsidRDefault="00CD357C" w:rsidP="00CD357C">
            <w:pPr>
              <w:spacing w:before="0"/>
              <w:rPr>
                <w:i/>
                <w:sz w:val="19"/>
                <w:szCs w:val="19"/>
                <w:lang w:eastAsia="zh-CN"/>
              </w:rPr>
            </w:pPr>
            <w:r w:rsidRPr="005075D6">
              <w:rPr>
                <w:i/>
                <w:sz w:val="19"/>
                <w:szCs w:val="19"/>
                <w:lang w:eastAsia="zh-CN"/>
              </w:rPr>
              <w:t>CM-5.2.2</w:t>
            </w:r>
            <w:r>
              <w:rPr>
                <w:i/>
                <w:sz w:val="19"/>
                <w:szCs w:val="19"/>
                <w:lang w:eastAsia="zh-CN"/>
              </w:rPr>
              <w:t>.1</w:t>
            </w:r>
          </w:p>
        </w:tc>
        <w:tc>
          <w:tcPr>
            <w:tcW w:w="5850" w:type="dxa"/>
          </w:tcPr>
          <w:p w14:paraId="2B041617" w14:textId="77777777" w:rsidR="00CD357C" w:rsidRPr="005075D6" w:rsidRDefault="00CD357C" w:rsidP="00CD357C">
            <w:pPr>
              <w:spacing w:before="0"/>
              <w:ind w:left="631"/>
              <w:jc w:val="left"/>
              <w:rPr>
                <w:i/>
                <w:sz w:val="19"/>
                <w:szCs w:val="19"/>
                <w:lang w:eastAsia="zh-CN"/>
              </w:rPr>
            </w:pPr>
            <w:r w:rsidRPr="005075D6">
              <w:rPr>
                <w:i/>
                <w:sz w:val="19"/>
                <w:szCs w:val="19"/>
                <w:lang w:eastAsia="zh-CN"/>
              </w:rPr>
              <w:t xml:space="preserve">The ICM Core System shall monitor </w:t>
            </w:r>
            <w:r>
              <w:rPr>
                <w:i/>
                <w:sz w:val="19"/>
                <w:szCs w:val="19"/>
                <w:lang w:eastAsia="zh-CN"/>
              </w:rPr>
              <w:t xml:space="preserve">in real time </w:t>
            </w:r>
            <w:r w:rsidRPr="005075D6">
              <w:rPr>
                <w:i/>
                <w:sz w:val="19"/>
                <w:szCs w:val="19"/>
                <w:lang w:eastAsia="zh-CN"/>
              </w:rPr>
              <w:t xml:space="preserve">the ramp metering plan </w:t>
            </w:r>
            <w:r>
              <w:rPr>
                <w:i/>
                <w:sz w:val="19"/>
                <w:szCs w:val="19"/>
                <w:lang w:eastAsia="zh-CN"/>
              </w:rPr>
              <w:t xml:space="preserve">or control strategy </w:t>
            </w:r>
            <w:r w:rsidRPr="005075D6">
              <w:rPr>
                <w:i/>
                <w:sz w:val="19"/>
                <w:szCs w:val="19"/>
                <w:lang w:eastAsia="zh-CN"/>
              </w:rPr>
              <w:t>in effect at on-ramps along freeway sections under ICM management.</w:t>
            </w:r>
          </w:p>
        </w:tc>
        <w:tc>
          <w:tcPr>
            <w:tcW w:w="900" w:type="dxa"/>
          </w:tcPr>
          <w:p w14:paraId="56D03883" w14:textId="77777777" w:rsidR="00CD357C" w:rsidRPr="00567587" w:rsidRDefault="00CD357C" w:rsidP="00CD357C">
            <w:pPr>
              <w:spacing w:before="0"/>
              <w:jc w:val="center"/>
              <w:rPr>
                <w:sz w:val="19"/>
                <w:szCs w:val="19"/>
                <w:lang w:eastAsia="zh-CN"/>
              </w:rPr>
            </w:pPr>
            <w:r w:rsidRPr="00567587">
              <w:rPr>
                <w:sz w:val="19"/>
                <w:szCs w:val="19"/>
                <w:lang w:eastAsia="zh-CN"/>
              </w:rPr>
              <w:t>H</w:t>
            </w:r>
          </w:p>
        </w:tc>
        <w:tc>
          <w:tcPr>
            <w:tcW w:w="810" w:type="dxa"/>
          </w:tcPr>
          <w:p w14:paraId="0D14D05C" w14:textId="77777777" w:rsidR="00CD357C" w:rsidRPr="00567587" w:rsidRDefault="00CD357C" w:rsidP="00DB402D">
            <w:pPr>
              <w:spacing w:before="0"/>
              <w:jc w:val="center"/>
              <w:rPr>
                <w:sz w:val="19"/>
                <w:szCs w:val="19"/>
                <w:lang w:eastAsia="zh-CN"/>
              </w:rPr>
            </w:pPr>
            <w:r w:rsidRPr="00567587">
              <w:rPr>
                <w:sz w:val="19"/>
                <w:szCs w:val="19"/>
                <w:lang w:eastAsia="zh-CN"/>
              </w:rPr>
              <w:t>3, 4</w:t>
            </w:r>
          </w:p>
        </w:tc>
        <w:tc>
          <w:tcPr>
            <w:tcW w:w="1080" w:type="dxa"/>
          </w:tcPr>
          <w:p w14:paraId="5316E8AA" w14:textId="77777777" w:rsidR="00CD357C" w:rsidRPr="00600791" w:rsidRDefault="00CD357C" w:rsidP="00DB402D">
            <w:pPr>
              <w:spacing w:before="0"/>
              <w:jc w:val="center"/>
              <w:rPr>
                <w:sz w:val="19"/>
                <w:szCs w:val="19"/>
                <w:lang w:eastAsia="zh-CN"/>
              </w:rPr>
            </w:pPr>
          </w:p>
        </w:tc>
      </w:tr>
      <w:tr w:rsidR="00CD357C" w:rsidRPr="00A3104B" w14:paraId="287847A8" w14:textId="30E8B1DA" w:rsidTr="00DB402D">
        <w:trPr>
          <w:cantSplit/>
        </w:trPr>
        <w:tc>
          <w:tcPr>
            <w:tcW w:w="1075" w:type="dxa"/>
          </w:tcPr>
          <w:p w14:paraId="3711CEBA" w14:textId="77777777" w:rsidR="00CD357C" w:rsidRPr="005075D6" w:rsidRDefault="00CD357C" w:rsidP="00CD357C">
            <w:pPr>
              <w:spacing w:before="0"/>
              <w:rPr>
                <w:i/>
                <w:sz w:val="19"/>
                <w:szCs w:val="19"/>
                <w:lang w:eastAsia="zh-CN"/>
              </w:rPr>
            </w:pPr>
            <w:r w:rsidRPr="005075D6">
              <w:rPr>
                <w:i/>
                <w:sz w:val="19"/>
                <w:szCs w:val="19"/>
                <w:lang w:eastAsia="zh-CN"/>
              </w:rPr>
              <w:t>CM-5.2.2</w:t>
            </w:r>
            <w:r>
              <w:rPr>
                <w:i/>
                <w:sz w:val="19"/>
                <w:szCs w:val="19"/>
                <w:lang w:eastAsia="zh-CN"/>
              </w:rPr>
              <w:t>.2</w:t>
            </w:r>
          </w:p>
        </w:tc>
        <w:tc>
          <w:tcPr>
            <w:tcW w:w="5850" w:type="dxa"/>
          </w:tcPr>
          <w:p w14:paraId="4134746F" w14:textId="77777777" w:rsidR="00CD357C" w:rsidRPr="005075D6" w:rsidRDefault="00CD357C" w:rsidP="00CD357C">
            <w:pPr>
              <w:spacing w:before="0"/>
              <w:ind w:left="631"/>
              <w:jc w:val="left"/>
              <w:rPr>
                <w:i/>
                <w:sz w:val="19"/>
                <w:szCs w:val="19"/>
                <w:lang w:eastAsia="zh-CN"/>
              </w:rPr>
            </w:pPr>
            <w:r w:rsidRPr="005075D6">
              <w:rPr>
                <w:i/>
                <w:sz w:val="19"/>
                <w:szCs w:val="19"/>
                <w:lang w:eastAsia="zh-CN"/>
              </w:rPr>
              <w:t xml:space="preserve">The ICM Core System shall monitor </w:t>
            </w:r>
            <w:r>
              <w:rPr>
                <w:i/>
                <w:sz w:val="19"/>
                <w:szCs w:val="19"/>
                <w:lang w:eastAsia="zh-CN"/>
              </w:rPr>
              <w:t xml:space="preserve">in real time </w:t>
            </w:r>
            <w:r w:rsidRPr="005075D6">
              <w:rPr>
                <w:i/>
                <w:sz w:val="19"/>
                <w:szCs w:val="19"/>
                <w:lang w:eastAsia="zh-CN"/>
              </w:rPr>
              <w:t xml:space="preserve">the ramp metering rate in effect at </w:t>
            </w:r>
            <w:r>
              <w:rPr>
                <w:i/>
                <w:sz w:val="19"/>
                <w:szCs w:val="19"/>
                <w:lang w:eastAsia="zh-CN"/>
              </w:rPr>
              <w:t>freeway-to-freeway connectors</w:t>
            </w:r>
            <w:r w:rsidRPr="005075D6">
              <w:rPr>
                <w:i/>
                <w:sz w:val="19"/>
                <w:szCs w:val="19"/>
                <w:lang w:eastAsia="zh-CN"/>
              </w:rPr>
              <w:t xml:space="preserve"> along freeway sections under ICM management.</w:t>
            </w:r>
          </w:p>
        </w:tc>
        <w:tc>
          <w:tcPr>
            <w:tcW w:w="900" w:type="dxa"/>
          </w:tcPr>
          <w:p w14:paraId="1463AF60" w14:textId="77777777" w:rsidR="00CD357C" w:rsidRPr="00567587" w:rsidRDefault="00CD357C" w:rsidP="00CD357C">
            <w:pPr>
              <w:spacing w:before="0"/>
              <w:jc w:val="center"/>
              <w:rPr>
                <w:sz w:val="19"/>
                <w:szCs w:val="19"/>
                <w:lang w:eastAsia="zh-CN"/>
              </w:rPr>
            </w:pPr>
            <w:r w:rsidRPr="00567587">
              <w:rPr>
                <w:sz w:val="19"/>
                <w:szCs w:val="19"/>
                <w:lang w:eastAsia="zh-CN"/>
              </w:rPr>
              <w:t>H</w:t>
            </w:r>
          </w:p>
        </w:tc>
        <w:tc>
          <w:tcPr>
            <w:tcW w:w="810" w:type="dxa"/>
          </w:tcPr>
          <w:p w14:paraId="4F4BC2AD" w14:textId="77777777" w:rsidR="00CD357C" w:rsidRPr="00567587" w:rsidRDefault="00CD357C" w:rsidP="00DB402D">
            <w:pPr>
              <w:spacing w:before="0"/>
              <w:jc w:val="center"/>
              <w:rPr>
                <w:sz w:val="19"/>
                <w:szCs w:val="19"/>
                <w:lang w:eastAsia="zh-CN"/>
              </w:rPr>
            </w:pPr>
            <w:r w:rsidRPr="00567587">
              <w:rPr>
                <w:sz w:val="19"/>
                <w:szCs w:val="19"/>
                <w:lang w:eastAsia="zh-CN"/>
              </w:rPr>
              <w:t>3, 4</w:t>
            </w:r>
          </w:p>
        </w:tc>
        <w:tc>
          <w:tcPr>
            <w:tcW w:w="1080" w:type="dxa"/>
          </w:tcPr>
          <w:p w14:paraId="69FBC7D8" w14:textId="77777777" w:rsidR="00CD357C" w:rsidRPr="00600791" w:rsidRDefault="00CD357C" w:rsidP="00DB402D">
            <w:pPr>
              <w:spacing w:before="0"/>
              <w:jc w:val="center"/>
              <w:rPr>
                <w:sz w:val="19"/>
                <w:szCs w:val="19"/>
                <w:lang w:eastAsia="zh-CN"/>
              </w:rPr>
            </w:pPr>
          </w:p>
        </w:tc>
      </w:tr>
      <w:tr w:rsidR="002A0B2D" w:rsidRPr="00846F27" w14:paraId="18F7663E" w14:textId="7B2E8687" w:rsidTr="00DB402D">
        <w:trPr>
          <w:cantSplit/>
        </w:trPr>
        <w:tc>
          <w:tcPr>
            <w:tcW w:w="1075" w:type="dxa"/>
            <w:shd w:val="clear" w:color="auto" w:fill="FBD4B4" w:themeFill="accent6" w:themeFillTint="66"/>
          </w:tcPr>
          <w:p w14:paraId="2961C595" w14:textId="77777777" w:rsidR="002A0B2D" w:rsidRPr="000B297E" w:rsidRDefault="002A0B2D" w:rsidP="002A0B2D">
            <w:pPr>
              <w:spacing w:before="0"/>
              <w:rPr>
                <w:b/>
                <w:sz w:val="19"/>
                <w:szCs w:val="19"/>
                <w:lang w:eastAsia="zh-CN"/>
              </w:rPr>
            </w:pPr>
            <w:r>
              <w:rPr>
                <w:b/>
                <w:sz w:val="19"/>
                <w:szCs w:val="19"/>
                <w:lang w:eastAsia="zh-CN"/>
              </w:rPr>
              <w:t>CM-5.3</w:t>
            </w:r>
          </w:p>
        </w:tc>
        <w:tc>
          <w:tcPr>
            <w:tcW w:w="5850" w:type="dxa"/>
            <w:shd w:val="clear" w:color="auto" w:fill="FBD4B4" w:themeFill="accent6" w:themeFillTint="66"/>
          </w:tcPr>
          <w:p w14:paraId="26E5BEE5" w14:textId="77777777" w:rsidR="002A0B2D" w:rsidRPr="000B297E" w:rsidRDefault="002A0B2D" w:rsidP="002A0B2D">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monitor </w:t>
            </w:r>
            <w:r>
              <w:rPr>
                <w:b/>
                <w:sz w:val="19"/>
                <w:szCs w:val="19"/>
                <w:lang w:eastAsia="zh-CN"/>
              </w:rPr>
              <w:t xml:space="preserve">in real time </w:t>
            </w:r>
            <w:r w:rsidRPr="000B297E">
              <w:rPr>
                <w:b/>
                <w:sz w:val="19"/>
                <w:szCs w:val="19"/>
                <w:lang w:eastAsia="zh-CN"/>
              </w:rPr>
              <w:t>the operational stat</w:t>
            </w:r>
            <w:r>
              <w:rPr>
                <w:b/>
                <w:sz w:val="19"/>
                <w:szCs w:val="19"/>
                <w:lang w:eastAsia="zh-CN"/>
              </w:rPr>
              <w:t>e</w:t>
            </w:r>
            <w:r w:rsidRPr="000B297E">
              <w:rPr>
                <w:b/>
                <w:sz w:val="19"/>
                <w:szCs w:val="19"/>
                <w:lang w:eastAsia="zh-CN"/>
              </w:rPr>
              <w:t xml:space="preserve"> of </w:t>
            </w:r>
            <w:r>
              <w:rPr>
                <w:b/>
                <w:sz w:val="19"/>
                <w:szCs w:val="19"/>
                <w:lang w:eastAsia="zh-CN"/>
              </w:rPr>
              <w:t xml:space="preserve">traveler information devices </w:t>
            </w:r>
            <w:r w:rsidRPr="000B297E">
              <w:rPr>
                <w:b/>
                <w:sz w:val="19"/>
                <w:szCs w:val="19"/>
                <w:lang w:eastAsia="zh-CN"/>
              </w:rPr>
              <w:t>under ICM management.</w:t>
            </w:r>
          </w:p>
        </w:tc>
        <w:tc>
          <w:tcPr>
            <w:tcW w:w="900" w:type="dxa"/>
            <w:shd w:val="clear" w:color="auto" w:fill="FBD4B4" w:themeFill="accent6" w:themeFillTint="66"/>
          </w:tcPr>
          <w:p w14:paraId="56D921E5" w14:textId="0008C291" w:rsidR="002A0B2D" w:rsidRPr="000B297E" w:rsidRDefault="002A0B2D" w:rsidP="002A0B2D">
            <w:pPr>
              <w:spacing w:before="0"/>
              <w:jc w:val="center"/>
              <w:rPr>
                <w:b/>
                <w:sz w:val="19"/>
                <w:szCs w:val="19"/>
                <w:lang w:eastAsia="zh-CN"/>
              </w:rPr>
            </w:pPr>
            <w:r>
              <w:rPr>
                <w:b/>
                <w:sz w:val="19"/>
                <w:szCs w:val="19"/>
              </w:rPr>
              <w:t>H</w:t>
            </w:r>
          </w:p>
        </w:tc>
        <w:tc>
          <w:tcPr>
            <w:tcW w:w="810" w:type="dxa"/>
            <w:shd w:val="clear" w:color="auto" w:fill="FBD4B4" w:themeFill="accent6" w:themeFillTint="66"/>
          </w:tcPr>
          <w:p w14:paraId="62F62BB3" w14:textId="77777777" w:rsidR="002A0B2D" w:rsidRPr="000B297E" w:rsidRDefault="002A0B2D" w:rsidP="00DB402D">
            <w:pPr>
              <w:spacing w:before="0"/>
              <w:jc w:val="center"/>
              <w:rPr>
                <w:b/>
                <w:sz w:val="19"/>
                <w:szCs w:val="19"/>
                <w:lang w:eastAsia="zh-CN"/>
              </w:rPr>
            </w:pPr>
            <w:r w:rsidRPr="000B297E">
              <w:rPr>
                <w:b/>
                <w:sz w:val="19"/>
                <w:szCs w:val="19"/>
                <w:lang w:eastAsia="zh-CN"/>
              </w:rPr>
              <w:t>3, 4</w:t>
            </w:r>
          </w:p>
        </w:tc>
        <w:tc>
          <w:tcPr>
            <w:tcW w:w="1080" w:type="dxa"/>
            <w:shd w:val="clear" w:color="auto" w:fill="FBD4B4" w:themeFill="accent6" w:themeFillTint="66"/>
          </w:tcPr>
          <w:p w14:paraId="42EBD9CF" w14:textId="62AEA7D0" w:rsidR="002A0B2D" w:rsidRPr="00773F4C" w:rsidRDefault="002A0B2D" w:rsidP="00DB402D">
            <w:pPr>
              <w:spacing w:before="0"/>
              <w:jc w:val="center"/>
              <w:rPr>
                <w:b/>
                <w:sz w:val="19"/>
                <w:szCs w:val="19"/>
                <w:lang w:eastAsia="zh-CN"/>
              </w:rPr>
            </w:pPr>
            <w:r w:rsidRPr="00600791">
              <w:rPr>
                <w:b/>
                <w:sz w:val="19"/>
                <w:szCs w:val="19"/>
                <w:lang w:eastAsia="zh-CN"/>
              </w:rPr>
              <w:t>Decision Support</w:t>
            </w:r>
          </w:p>
        </w:tc>
      </w:tr>
      <w:tr w:rsidR="00CD357C" w:rsidRPr="00247A40" w14:paraId="118438AC" w14:textId="6D0FC246" w:rsidTr="00DB402D">
        <w:trPr>
          <w:cantSplit/>
        </w:trPr>
        <w:tc>
          <w:tcPr>
            <w:tcW w:w="1075" w:type="dxa"/>
          </w:tcPr>
          <w:p w14:paraId="661A27CC" w14:textId="77777777" w:rsidR="00CD357C" w:rsidRPr="000B297E" w:rsidRDefault="00CD357C" w:rsidP="00CD357C">
            <w:pPr>
              <w:spacing w:before="0"/>
              <w:rPr>
                <w:sz w:val="19"/>
                <w:szCs w:val="19"/>
                <w:lang w:eastAsia="zh-CN"/>
              </w:rPr>
            </w:pPr>
            <w:r>
              <w:rPr>
                <w:sz w:val="19"/>
                <w:szCs w:val="19"/>
                <w:lang w:eastAsia="zh-CN"/>
              </w:rPr>
              <w:t>CM-5.3.1</w:t>
            </w:r>
          </w:p>
        </w:tc>
        <w:tc>
          <w:tcPr>
            <w:tcW w:w="5850" w:type="dxa"/>
          </w:tcPr>
          <w:p w14:paraId="14759DB2" w14:textId="77777777" w:rsidR="00CD357C" w:rsidRPr="000B297E" w:rsidRDefault="00CD357C" w:rsidP="00CD357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w:t>
            </w:r>
            <w:r>
              <w:rPr>
                <w:sz w:val="19"/>
                <w:szCs w:val="19"/>
                <w:lang w:eastAsia="zh-CN"/>
              </w:rPr>
              <w:t xml:space="preserve">in real time </w:t>
            </w:r>
            <w:r w:rsidRPr="000B297E">
              <w:rPr>
                <w:sz w:val="19"/>
                <w:szCs w:val="19"/>
                <w:lang w:eastAsia="zh-CN"/>
              </w:rPr>
              <w:t xml:space="preserve">the </w:t>
            </w:r>
            <w:r>
              <w:rPr>
                <w:sz w:val="19"/>
                <w:szCs w:val="19"/>
                <w:lang w:eastAsia="zh-CN"/>
              </w:rPr>
              <w:t>messages displayed on</w:t>
            </w:r>
            <w:r w:rsidRPr="000B297E">
              <w:rPr>
                <w:sz w:val="19"/>
                <w:szCs w:val="19"/>
                <w:lang w:eastAsia="zh-CN"/>
              </w:rPr>
              <w:t xml:space="preserve"> fixed </w:t>
            </w:r>
            <w:r>
              <w:rPr>
                <w:sz w:val="19"/>
                <w:szCs w:val="19"/>
                <w:lang w:eastAsia="zh-CN"/>
              </w:rPr>
              <w:t xml:space="preserve">changeable </w:t>
            </w:r>
            <w:r w:rsidRPr="000B297E">
              <w:rPr>
                <w:sz w:val="19"/>
                <w:szCs w:val="19"/>
                <w:lang w:eastAsia="zh-CN"/>
              </w:rPr>
              <w:t>message signs operated within the corridor.</w:t>
            </w:r>
          </w:p>
        </w:tc>
        <w:tc>
          <w:tcPr>
            <w:tcW w:w="900" w:type="dxa"/>
          </w:tcPr>
          <w:p w14:paraId="7F2F6E4E" w14:textId="77777777" w:rsidR="00CD357C" w:rsidRPr="000B297E" w:rsidRDefault="00CD357C" w:rsidP="00CD357C">
            <w:pPr>
              <w:spacing w:before="0"/>
              <w:jc w:val="center"/>
              <w:rPr>
                <w:sz w:val="19"/>
                <w:szCs w:val="19"/>
                <w:lang w:eastAsia="zh-CN"/>
              </w:rPr>
            </w:pPr>
            <w:r w:rsidRPr="000B297E">
              <w:rPr>
                <w:sz w:val="19"/>
                <w:szCs w:val="19"/>
                <w:lang w:eastAsia="zh-CN"/>
              </w:rPr>
              <w:t>H</w:t>
            </w:r>
          </w:p>
        </w:tc>
        <w:tc>
          <w:tcPr>
            <w:tcW w:w="810" w:type="dxa"/>
          </w:tcPr>
          <w:p w14:paraId="59A7B2D3" w14:textId="77777777" w:rsidR="00CD357C" w:rsidRPr="000B297E" w:rsidRDefault="00CD357C" w:rsidP="00DB402D">
            <w:pPr>
              <w:spacing w:before="0"/>
              <w:jc w:val="center"/>
              <w:rPr>
                <w:sz w:val="19"/>
                <w:szCs w:val="19"/>
                <w:lang w:eastAsia="zh-CN"/>
              </w:rPr>
            </w:pPr>
            <w:r w:rsidRPr="000B297E">
              <w:rPr>
                <w:sz w:val="19"/>
                <w:szCs w:val="19"/>
                <w:lang w:eastAsia="zh-CN"/>
              </w:rPr>
              <w:t>3, 4</w:t>
            </w:r>
          </w:p>
        </w:tc>
        <w:tc>
          <w:tcPr>
            <w:tcW w:w="1080" w:type="dxa"/>
          </w:tcPr>
          <w:p w14:paraId="109CDCBC" w14:textId="77777777" w:rsidR="00CD357C" w:rsidRPr="00600791" w:rsidRDefault="00CD357C" w:rsidP="00DB402D">
            <w:pPr>
              <w:spacing w:before="0"/>
              <w:jc w:val="center"/>
              <w:rPr>
                <w:sz w:val="19"/>
                <w:szCs w:val="19"/>
                <w:lang w:eastAsia="zh-CN"/>
              </w:rPr>
            </w:pPr>
          </w:p>
        </w:tc>
      </w:tr>
      <w:tr w:rsidR="00CD357C" w:rsidRPr="00A3104B" w14:paraId="43E5C7F6" w14:textId="6CCCE1F3" w:rsidTr="00DB402D">
        <w:trPr>
          <w:cantSplit/>
        </w:trPr>
        <w:tc>
          <w:tcPr>
            <w:tcW w:w="1075" w:type="dxa"/>
          </w:tcPr>
          <w:p w14:paraId="187EE72B" w14:textId="77777777" w:rsidR="00CD357C" w:rsidRPr="005075D6" w:rsidRDefault="00CD357C" w:rsidP="00CD357C">
            <w:pPr>
              <w:spacing w:before="0"/>
              <w:rPr>
                <w:i/>
                <w:sz w:val="19"/>
                <w:szCs w:val="19"/>
                <w:lang w:eastAsia="zh-CN"/>
              </w:rPr>
            </w:pPr>
            <w:r w:rsidRPr="005075D6">
              <w:rPr>
                <w:i/>
                <w:sz w:val="19"/>
                <w:szCs w:val="19"/>
                <w:lang w:eastAsia="zh-CN"/>
              </w:rPr>
              <w:t>CM-5.3.1.1</w:t>
            </w:r>
          </w:p>
        </w:tc>
        <w:tc>
          <w:tcPr>
            <w:tcW w:w="5850" w:type="dxa"/>
          </w:tcPr>
          <w:p w14:paraId="57771770" w14:textId="77777777" w:rsidR="00CD357C" w:rsidRPr="005075D6" w:rsidRDefault="00CD357C" w:rsidP="00CD357C">
            <w:pPr>
              <w:spacing w:before="0"/>
              <w:ind w:left="631"/>
              <w:jc w:val="left"/>
              <w:rPr>
                <w:i/>
                <w:sz w:val="19"/>
                <w:szCs w:val="19"/>
                <w:lang w:eastAsia="zh-CN"/>
              </w:rPr>
            </w:pPr>
            <w:r w:rsidRPr="005075D6">
              <w:rPr>
                <w:i/>
                <w:sz w:val="19"/>
                <w:szCs w:val="19"/>
                <w:lang w:eastAsia="zh-CN"/>
              </w:rPr>
              <w:t xml:space="preserve">The ICM Core System shall monitor </w:t>
            </w:r>
            <w:r>
              <w:rPr>
                <w:i/>
                <w:sz w:val="19"/>
                <w:szCs w:val="19"/>
                <w:lang w:eastAsia="zh-CN"/>
              </w:rPr>
              <w:t xml:space="preserve">in real time </w:t>
            </w:r>
            <w:r w:rsidRPr="005075D6">
              <w:rPr>
                <w:i/>
                <w:sz w:val="19"/>
                <w:szCs w:val="19"/>
                <w:lang w:eastAsia="zh-CN"/>
              </w:rPr>
              <w:t xml:space="preserve">the messages displayed on fixed </w:t>
            </w:r>
            <w:r>
              <w:rPr>
                <w:i/>
                <w:sz w:val="19"/>
                <w:szCs w:val="19"/>
                <w:lang w:eastAsia="zh-CN"/>
              </w:rPr>
              <w:t xml:space="preserve">changeable </w:t>
            </w:r>
            <w:r w:rsidRPr="005075D6">
              <w:rPr>
                <w:i/>
                <w:sz w:val="19"/>
                <w:szCs w:val="19"/>
                <w:lang w:eastAsia="zh-CN"/>
              </w:rPr>
              <w:t>message signs operated along freeway sections under ICM management</w:t>
            </w:r>
          </w:p>
        </w:tc>
        <w:tc>
          <w:tcPr>
            <w:tcW w:w="900" w:type="dxa"/>
          </w:tcPr>
          <w:p w14:paraId="0ECB1415" w14:textId="77777777" w:rsidR="00CD357C" w:rsidRPr="00567587" w:rsidRDefault="00CD357C" w:rsidP="00CD357C">
            <w:pPr>
              <w:spacing w:before="0"/>
              <w:jc w:val="center"/>
              <w:rPr>
                <w:sz w:val="19"/>
                <w:szCs w:val="19"/>
                <w:lang w:eastAsia="zh-CN"/>
              </w:rPr>
            </w:pPr>
            <w:r w:rsidRPr="00567587">
              <w:rPr>
                <w:sz w:val="19"/>
                <w:szCs w:val="19"/>
                <w:lang w:eastAsia="zh-CN"/>
              </w:rPr>
              <w:t>H</w:t>
            </w:r>
          </w:p>
        </w:tc>
        <w:tc>
          <w:tcPr>
            <w:tcW w:w="810" w:type="dxa"/>
          </w:tcPr>
          <w:p w14:paraId="1FCE2ECA" w14:textId="77777777" w:rsidR="00CD357C" w:rsidRPr="00567587" w:rsidRDefault="00CD357C" w:rsidP="00DB402D">
            <w:pPr>
              <w:spacing w:before="0"/>
              <w:jc w:val="center"/>
              <w:rPr>
                <w:sz w:val="19"/>
                <w:szCs w:val="19"/>
                <w:lang w:eastAsia="zh-CN"/>
              </w:rPr>
            </w:pPr>
            <w:r w:rsidRPr="00567587">
              <w:rPr>
                <w:sz w:val="19"/>
                <w:szCs w:val="19"/>
                <w:lang w:eastAsia="zh-CN"/>
              </w:rPr>
              <w:t>3, 4</w:t>
            </w:r>
          </w:p>
        </w:tc>
        <w:tc>
          <w:tcPr>
            <w:tcW w:w="1080" w:type="dxa"/>
          </w:tcPr>
          <w:p w14:paraId="0B051653" w14:textId="77777777" w:rsidR="00CD357C" w:rsidRPr="00600791" w:rsidRDefault="00CD357C" w:rsidP="00DB402D">
            <w:pPr>
              <w:spacing w:before="0"/>
              <w:jc w:val="center"/>
              <w:rPr>
                <w:sz w:val="19"/>
                <w:szCs w:val="19"/>
                <w:lang w:eastAsia="zh-CN"/>
              </w:rPr>
            </w:pPr>
          </w:p>
        </w:tc>
      </w:tr>
      <w:tr w:rsidR="00CD357C" w:rsidRPr="00A3104B" w14:paraId="58C1F455" w14:textId="5D36291F" w:rsidTr="00DB402D">
        <w:trPr>
          <w:cantSplit/>
        </w:trPr>
        <w:tc>
          <w:tcPr>
            <w:tcW w:w="1075" w:type="dxa"/>
          </w:tcPr>
          <w:p w14:paraId="6134F445" w14:textId="77777777" w:rsidR="00CD357C" w:rsidRPr="005075D6" w:rsidRDefault="00CD357C" w:rsidP="00CD357C">
            <w:pPr>
              <w:spacing w:before="0"/>
              <w:rPr>
                <w:i/>
                <w:sz w:val="19"/>
                <w:szCs w:val="19"/>
                <w:lang w:eastAsia="zh-CN"/>
              </w:rPr>
            </w:pPr>
            <w:r w:rsidRPr="005075D6">
              <w:rPr>
                <w:i/>
                <w:sz w:val="19"/>
                <w:szCs w:val="19"/>
                <w:lang w:eastAsia="zh-CN"/>
              </w:rPr>
              <w:t>CM-5.3.1.2</w:t>
            </w:r>
          </w:p>
        </w:tc>
        <w:tc>
          <w:tcPr>
            <w:tcW w:w="5850" w:type="dxa"/>
          </w:tcPr>
          <w:p w14:paraId="478BD4FB" w14:textId="77777777" w:rsidR="00CD357C" w:rsidRPr="005075D6" w:rsidRDefault="00CD357C" w:rsidP="00CD357C">
            <w:pPr>
              <w:spacing w:before="0"/>
              <w:ind w:left="631"/>
              <w:jc w:val="left"/>
              <w:rPr>
                <w:i/>
                <w:sz w:val="19"/>
                <w:szCs w:val="19"/>
                <w:lang w:eastAsia="zh-CN"/>
              </w:rPr>
            </w:pPr>
            <w:r w:rsidRPr="005075D6">
              <w:rPr>
                <w:i/>
                <w:sz w:val="19"/>
                <w:szCs w:val="19"/>
                <w:lang w:eastAsia="zh-CN"/>
              </w:rPr>
              <w:t xml:space="preserve">The ICM Core System shall monitor </w:t>
            </w:r>
            <w:r>
              <w:rPr>
                <w:i/>
                <w:sz w:val="19"/>
                <w:szCs w:val="19"/>
                <w:lang w:eastAsia="zh-CN"/>
              </w:rPr>
              <w:t xml:space="preserve">in real time </w:t>
            </w:r>
            <w:r w:rsidRPr="005075D6">
              <w:rPr>
                <w:i/>
                <w:sz w:val="19"/>
                <w:szCs w:val="19"/>
                <w:lang w:eastAsia="zh-CN"/>
              </w:rPr>
              <w:t xml:space="preserve">the messages displayed on fixed </w:t>
            </w:r>
            <w:r>
              <w:rPr>
                <w:i/>
                <w:sz w:val="19"/>
                <w:szCs w:val="19"/>
                <w:lang w:eastAsia="zh-CN"/>
              </w:rPr>
              <w:t xml:space="preserve">changeable </w:t>
            </w:r>
            <w:r w:rsidRPr="005075D6">
              <w:rPr>
                <w:i/>
                <w:sz w:val="19"/>
                <w:szCs w:val="19"/>
                <w:lang w:eastAsia="zh-CN"/>
              </w:rPr>
              <w:t>message signs operated along corridor arterials under ICM management</w:t>
            </w:r>
          </w:p>
        </w:tc>
        <w:tc>
          <w:tcPr>
            <w:tcW w:w="900" w:type="dxa"/>
          </w:tcPr>
          <w:p w14:paraId="5A7679D3" w14:textId="77777777" w:rsidR="00CD357C" w:rsidRPr="00567587" w:rsidRDefault="00CD357C" w:rsidP="00CD357C">
            <w:pPr>
              <w:spacing w:before="0"/>
              <w:jc w:val="center"/>
              <w:rPr>
                <w:sz w:val="19"/>
                <w:szCs w:val="19"/>
                <w:lang w:eastAsia="zh-CN"/>
              </w:rPr>
            </w:pPr>
            <w:r w:rsidRPr="00567587">
              <w:rPr>
                <w:sz w:val="19"/>
                <w:szCs w:val="19"/>
                <w:lang w:eastAsia="zh-CN"/>
              </w:rPr>
              <w:t>H</w:t>
            </w:r>
          </w:p>
        </w:tc>
        <w:tc>
          <w:tcPr>
            <w:tcW w:w="810" w:type="dxa"/>
          </w:tcPr>
          <w:p w14:paraId="0E2C68ED" w14:textId="77777777" w:rsidR="00CD357C" w:rsidRPr="00567587" w:rsidRDefault="00CD357C" w:rsidP="00DB402D">
            <w:pPr>
              <w:spacing w:before="0"/>
              <w:jc w:val="center"/>
              <w:rPr>
                <w:sz w:val="19"/>
                <w:szCs w:val="19"/>
                <w:lang w:eastAsia="zh-CN"/>
              </w:rPr>
            </w:pPr>
            <w:r w:rsidRPr="00567587">
              <w:rPr>
                <w:sz w:val="19"/>
                <w:szCs w:val="19"/>
                <w:lang w:eastAsia="zh-CN"/>
              </w:rPr>
              <w:t>3, 4</w:t>
            </w:r>
          </w:p>
        </w:tc>
        <w:tc>
          <w:tcPr>
            <w:tcW w:w="1080" w:type="dxa"/>
          </w:tcPr>
          <w:p w14:paraId="01D4623B" w14:textId="77777777" w:rsidR="00CD357C" w:rsidRPr="00600791" w:rsidRDefault="00CD357C" w:rsidP="00DB402D">
            <w:pPr>
              <w:spacing w:before="0"/>
              <w:jc w:val="center"/>
              <w:rPr>
                <w:sz w:val="19"/>
                <w:szCs w:val="19"/>
                <w:lang w:eastAsia="zh-CN"/>
              </w:rPr>
            </w:pPr>
          </w:p>
        </w:tc>
      </w:tr>
      <w:tr w:rsidR="00CD357C" w:rsidRPr="00247A40" w14:paraId="1DA45021" w14:textId="4BC92E5A" w:rsidTr="00DB402D">
        <w:trPr>
          <w:cantSplit/>
        </w:trPr>
        <w:tc>
          <w:tcPr>
            <w:tcW w:w="1075" w:type="dxa"/>
          </w:tcPr>
          <w:p w14:paraId="23C74F7A" w14:textId="77777777" w:rsidR="00CD357C" w:rsidRPr="000B297E" w:rsidRDefault="00CD357C" w:rsidP="00CD357C">
            <w:pPr>
              <w:spacing w:before="0"/>
              <w:rPr>
                <w:sz w:val="19"/>
                <w:szCs w:val="19"/>
                <w:lang w:eastAsia="zh-CN"/>
              </w:rPr>
            </w:pPr>
            <w:r>
              <w:rPr>
                <w:sz w:val="19"/>
                <w:szCs w:val="19"/>
                <w:lang w:eastAsia="zh-CN"/>
              </w:rPr>
              <w:t>CM-5.3.2</w:t>
            </w:r>
          </w:p>
        </w:tc>
        <w:tc>
          <w:tcPr>
            <w:tcW w:w="5850" w:type="dxa"/>
          </w:tcPr>
          <w:p w14:paraId="3040B2B2" w14:textId="77777777" w:rsidR="00CD357C" w:rsidRPr="000B297E" w:rsidRDefault="00CD357C" w:rsidP="00CD357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w:t>
            </w:r>
            <w:r>
              <w:rPr>
                <w:sz w:val="19"/>
                <w:szCs w:val="19"/>
                <w:lang w:eastAsia="zh-CN"/>
              </w:rPr>
              <w:t xml:space="preserve">in real time </w:t>
            </w:r>
            <w:r w:rsidRPr="000B297E">
              <w:rPr>
                <w:sz w:val="19"/>
                <w:szCs w:val="19"/>
                <w:lang w:eastAsia="zh-CN"/>
              </w:rPr>
              <w:t>the operational status of portable message signs operated within the corridor.</w:t>
            </w:r>
          </w:p>
        </w:tc>
        <w:tc>
          <w:tcPr>
            <w:tcW w:w="900" w:type="dxa"/>
          </w:tcPr>
          <w:p w14:paraId="3D14130F" w14:textId="77777777" w:rsidR="00CD357C" w:rsidRPr="000B297E" w:rsidRDefault="00CD357C" w:rsidP="00CD357C">
            <w:pPr>
              <w:spacing w:before="0"/>
              <w:jc w:val="center"/>
              <w:rPr>
                <w:sz w:val="19"/>
                <w:szCs w:val="19"/>
                <w:lang w:eastAsia="zh-CN"/>
              </w:rPr>
            </w:pPr>
            <w:r w:rsidRPr="000B297E">
              <w:rPr>
                <w:sz w:val="19"/>
                <w:szCs w:val="19"/>
                <w:lang w:eastAsia="zh-CN"/>
              </w:rPr>
              <w:t>H</w:t>
            </w:r>
          </w:p>
        </w:tc>
        <w:tc>
          <w:tcPr>
            <w:tcW w:w="810" w:type="dxa"/>
          </w:tcPr>
          <w:p w14:paraId="462BE95C" w14:textId="77777777" w:rsidR="00CD357C" w:rsidRPr="000B297E" w:rsidRDefault="00CD357C" w:rsidP="00DB402D">
            <w:pPr>
              <w:spacing w:before="0"/>
              <w:jc w:val="center"/>
              <w:rPr>
                <w:sz w:val="19"/>
                <w:szCs w:val="19"/>
                <w:lang w:eastAsia="zh-CN"/>
              </w:rPr>
            </w:pPr>
            <w:r w:rsidRPr="000B297E">
              <w:rPr>
                <w:sz w:val="19"/>
                <w:szCs w:val="19"/>
                <w:lang w:eastAsia="zh-CN"/>
              </w:rPr>
              <w:t>3, 4</w:t>
            </w:r>
          </w:p>
        </w:tc>
        <w:tc>
          <w:tcPr>
            <w:tcW w:w="1080" w:type="dxa"/>
          </w:tcPr>
          <w:p w14:paraId="00040007" w14:textId="77777777" w:rsidR="00CD357C" w:rsidRPr="00600791" w:rsidRDefault="00CD357C" w:rsidP="00DB402D">
            <w:pPr>
              <w:spacing w:before="0"/>
              <w:jc w:val="center"/>
              <w:rPr>
                <w:sz w:val="19"/>
                <w:szCs w:val="19"/>
                <w:lang w:eastAsia="zh-CN"/>
              </w:rPr>
            </w:pPr>
          </w:p>
        </w:tc>
      </w:tr>
      <w:tr w:rsidR="00CD357C" w:rsidRPr="00247A40" w14:paraId="45FF8035" w14:textId="3481C20B" w:rsidTr="00DB402D">
        <w:trPr>
          <w:cantSplit/>
        </w:trPr>
        <w:tc>
          <w:tcPr>
            <w:tcW w:w="1075" w:type="dxa"/>
          </w:tcPr>
          <w:p w14:paraId="43A2D66F" w14:textId="77777777" w:rsidR="00CD357C" w:rsidRPr="000B297E" w:rsidRDefault="00CD357C" w:rsidP="00CD357C">
            <w:pPr>
              <w:spacing w:before="0"/>
              <w:rPr>
                <w:sz w:val="19"/>
                <w:szCs w:val="19"/>
                <w:lang w:eastAsia="zh-CN"/>
              </w:rPr>
            </w:pPr>
            <w:r>
              <w:rPr>
                <w:sz w:val="19"/>
                <w:szCs w:val="19"/>
                <w:lang w:eastAsia="zh-CN"/>
              </w:rPr>
              <w:t>CM-5.3.3</w:t>
            </w:r>
          </w:p>
        </w:tc>
        <w:tc>
          <w:tcPr>
            <w:tcW w:w="5850" w:type="dxa"/>
          </w:tcPr>
          <w:p w14:paraId="59092EFF" w14:textId="77777777" w:rsidR="00CD357C" w:rsidRPr="000B297E" w:rsidRDefault="00CD357C" w:rsidP="00CD357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w:t>
            </w:r>
            <w:r>
              <w:rPr>
                <w:sz w:val="19"/>
                <w:szCs w:val="19"/>
                <w:lang w:eastAsia="zh-CN"/>
              </w:rPr>
              <w:t xml:space="preserve">in real time </w:t>
            </w:r>
            <w:r w:rsidRPr="000B297E">
              <w:rPr>
                <w:sz w:val="19"/>
                <w:szCs w:val="19"/>
                <w:lang w:eastAsia="zh-CN"/>
              </w:rPr>
              <w:t xml:space="preserve">the operational status of </w:t>
            </w:r>
            <w:r>
              <w:rPr>
                <w:sz w:val="19"/>
                <w:szCs w:val="19"/>
                <w:lang w:eastAsia="zh-CN"/>
              </w:rPr>
              <w:t>extinguishable</w:t>
            </w:r>
            <w:r w:rsidRPr="000B297E">
              <w:rPr>
                <w:sz w:val="19"/>
                <w:szCs w:val="19"/>
                <w:lang w:eastAsia="zh-CN"/>
              </w:rPr>
              <w:t xml:space="preserve"> </w:t>
            </w:r>
            <w:r>
              <w:rPr>
                <w:sz w:val="19"/>
                <w:szCs w:val="19"/>
                <w:lang w:eastAsia="zh-CN"/>
              </w:rPr>
              <w:t xml:space="preserve">trailblazer signs </w:t>
            </w:r>
            <w:r w:rsidRPr="000B297E">
              <w:rPr>
                <w:sz w:val="19"/>
                <w:szCs w:val="19"/>
                <w:lang w:eastAsia="zh-CN"/>
              </w:rPr>
              <w:t>operated within the corridor.</w:t>
            </w:r>
          </w:p>
        </w:tc>
        <w:tc>
          <w:tcPr>
            <w:tcW w:w="900" w:type="dxa"/>
          </w:tcPr>
          <w:p w14:paraId="505CE233" w14:textId="77777777" w:rsidR="00CD357C" w:rsidRPr="000B297E" w:rsidRDefault="00CD357C" w:rsidP="00CD357C">
            <w:pPr>
              <w:spacing w:before="0"/>
              <w:jc w:val="center"/>
              <w:rPr>
                <w:sz w:val="19"/>
                <w:szCs w:val="19"/>
                <w:lang w:eastAsia="zh-CN"/>
              </w:rPr>
            </w:pPr>
            <w:r w:rsidRPr="000B297E">
              <w:rPr>
                <w:sz w:val="19"/>
                <w:szCs w:val="19"/>
                <w:lang w:eastAsia="zh-CN"/>
              </w:rPr>
              <w:t>H</w:t>
            </w:r>
          </w:p>
        </w:tc>
        <w:tc>
          <w:tcPr>
            <w:tcW w:w="810" w:type="dxa"/>
          </w:tcPr>
          <w:p w14:paraId="165E9825" w14:textId="77777777" w:rsidR="00CD357C" w:rsidRPr="000B297E" w:rsidRDefault="00CD357C" w:rsidP="00DB402D">
            <w:pPr>
              <w:spacing w:before="0"/>
              <w:jc w:val="center"/>
              <w:rPr>
                <w:sz w:val="19"/>
                <w:szCs w:val="19"/>
                <w:lang w:eastAsia="zh-CN"/>
              </w:rPr>
            </w:pPr>
            <w:r w:rsidRPr="000B297E">
              <w:rPr>
                <w:sz w:val="19"/>
                <w:szCs w:val="19"/>
                <w:lang w:eastAsia="zh-CN"/>
              </w:rPr>
              <w:t>3, 4</w:t>
            </w:r>
          </w:p>
        </w:tc>
        <w:tc>
          <w:tcPr>
            <w:tcW w:w="1080" w:type="dxa"/>
          </w:tcPr>
          <w:p w14:paraId="70FDEDFF" w14:textId="77777777" w:rsidR="00CD357C" w:rsidRPr="00600791" w:rsidRDefault="00CD357C" w:rsidP="00DB402D">
            <w:pPr>
              <w:spacing w:before="0"/>
              <w:jc w:val="center"/>
              <w:rPr>
                <w:sz w:val="19"/>
                <w:szCs w:val="19"/>
                <w:lang w:eastAsia="zh-CN"/>
              </w:rPr>
            </w:pPr>
          </w:p>
        </w:tc>
      </w:tr>
    </w:tbl>
    <w:p w14:paraId="75E65701" w14:textId="77777777" w:rsidR="00246F38" w:rsidRDefault="00246F38" w:rsidP="00246F38">
      <w:pPr>
        <w:pStyle w:val="Heading3"/>
      </w:pPr>
      <w:bookmarkStart w:id="401" w:name="_Toc452032306"/>
      <w:bookmarkStart w:id="402" w:name="_Toc457580580"/>
      <w:bookmarkStart w:id="403" w:name="_Toc439939968"/>
      <w:bookmarkEnd w:id="396"/>
      <w:r w:rsidRPr="000B297E">
        <w:lastRenderedPageBreak/>
        <w:t>Traffic</w:t>
      </w:r>
      <w:r>
        <w:t xml:space="preserve"> Monitoring</w:t>
      </w:r>
      <w:bookmarkEnd w:id="401"/>
      <w:bookmarkEnd w:id="402"/>
      <w:r>
        <w:t xml:space="preserve"> </w:t>
      </w:r>
    </w:p>
    <w:tbl>
      <w:tblPr>
        <w:tblStyle w:val="TableGrid"/>
        <w:tblW w:w="9715" w:type="dxa"/>
        <w:tblLayout w:type="fixed"/>
        <w:tblLook w:val="04A0" w:firstRow="1" w:lastRow="0" w:firstColumn="1" w:lastColumn="0" w:noHBand="0" w:noVBand="1"/>
      </w:tblPr>
      <w:tblGrid>
        <w:gridCol w:w="1075"/>
        <w:gridCol w:w="5850"/>
        <w:gridCol w:w="900"/>
        <w:gridCol w:w="810"/>
        <w:gridCol w:w="1080"/>
      </w:tblGrid>
      <w:tr w:rsidR="00717AC9" w:rsidRPr="00A666CF" w14:paraId="3FD4F88D" w14:textId="590B2A4F" w:rsidTr="00DB402D">
        <w:trPr>
          <w:cantSplit/>
        </w:trPr>
        <w:tc>
          <w:tcPr>
            <w:tcW w:w="1075" w:type="dxa"/>
            <w:shd w:val="clear" w:color="auto" w:fill="D9D9D9" w:themeFill="background1" w:themeFillShade="D9"/>
          </w:tcPr>
          <w:p w14:paraId="20A4B4D4" w14:textId="77777777" w:rsidR="00717AC9" w:rsidRPr="000B297E" w:rsidRDefault="00717AC9" w:rsidP="00246F38">
            <w:pPr>
              <w:spacing w:before="0"/>
              <w:jc w:val="center"/>
              <w:rPr>
                <w:b/>
                <w:sz w:val="19"/>
                <w:szCs w:val="19"/>
                <w:lang w:eastAsia="zh-CN"/>
              </w:rPr>
            </w:pPr>
            <w:r w:rsidRPr="000B297E">
              <w:rPr>
                <w:b/>
                <w:sz w:val="19"/>
                <w:szCs w:val="19"/>
                <w:lang w:eastAsia="zh-CN"/>
              </w:rPr>
              <w:t>ID</w:t>
            </w:r>
          </w:p>
        </w:tc>
        <w:tc>
          <w:tcPr>
            <w:tcW w:w="5850" w:type="dxa"/>
            <w:shd w:val="clear" w:color="auto" w:fill="D9D9D9" w:themeFill="background1" w:themeFillShade="D9"/>
          </w:tcPr>
          <w:p w14:paraId="69B9FF68" w14:textId="77777777" w:rsidR="00717AC9" w:rsidRPr="000B297E" w:rsidRDefault="00717AC9" w:rsidP="00246F38">
            <w:pPr>
              <w:spacing w:before="0"/>
              <w:jc w:val="left"/>
              <w:rPr>
                <w:b/>
                <w:sz w:val="19"/>
                <w:szCs w:val="19"/>
                <w:lang w:eastAsia="zh-CN"/>
              </w:rPr>
            </w:pPr>
            <w:r w:rsidRPr="000B297E">
              <w:rPr>
                <w:b/>
                <w:sz w:val="19"/>
                <w:szCs w:val="19"/>
                <w:lang w:eastAsia="zh-CN"/>
              </w:rPr>
              <w:t>Description</w:t>
            </w:r>
          </w:p>
        </w:tc>
        <w:tc>
          <w:tcPr>
            <w:tcW w:w="900" w:type="dxa"/>
            <w:shd w:val="clear" w:color="auto" w:fill="D9D9D9" w:themeFill="background1" w:themeFillShade="D9"/>
            <w:tcMar>
              <w:left w:w="58" w:type="dxa"/>
              <w:right w:w="58" w:type="dxa"/>
            </w:tcMar>
          </w:tcPr>
          <w:p w14:paraId="1F88232F" w14:textId="77777777" w:rsidR="00717AC9" w:rsidRPr="000B297E" w:rsidRDefault="00717AC9" w:rsidP="00246F38">
            <w:pPr>
              <w:spacing w:before="0"/>
              <w:jc w:val="center"/>
              <w:rPr>
                <w:b/>
                <w:sz w:val="19"/>
                <w:szCs w:val="19"/>
                <w:lang w:eastAsia="zh-CN"/>
              </w:rPr>
            </w:pPr>
            <w:r w:rsidRPr="000B297E">
              <w:rPr>
                <w:b/>
                <w:sz w:val="19"/>
                <w:szCs w:val="19"/>
                <w:lang w:eastAsia="zh-CN"/>
              </w:rPr>
              <w:t>Criticality</w:t>
            </w:r>
          </w:p>
        </w:tc>
        <w:tc>
          <w:tcPr>
            <w:tcW w:w="810" w:type="dxa"/>
            <w:shd w:val="clear" w:color="auto" w:fill="D9D9D9" w:themeFill="background1" w:themeFillShade="D9"/>
            <w:tcMar>
              <w:left w:w="58" w:type="dxa"/>
              <w:right w:w="58" w:type="dxa"/>
            </w:tcMar>
          </w:tcPr>
          <w:p w14:paraId="44BA72DA" w14:textId="77777777" w:rsidR="00717AC9" w:rsidRPr="000B297E" w:rsidRDefault="00717AC9">
            <w:pPr>
              <w:spacing w:before="0"/>
              <w:jc w:val="center"/>
              <w:rPr>
                <w:b/>
                <w:sz w:val="19"/>
                <w:szCs w:val="19"/>
                <w:lang w:eastAsia="zh-CN"/>
              </w:rPr>
            </w:pPr>
            <w:r w:rsidRPr="000B297E">
              <w:rPr>
                <w:b/>
                <w:sz w:val="19"/>
                <w:szCs w:val="19"/>
                <w:lang w:eastAsia="zh-CN"/>
              </w:rPr>
              <w:t>Related User Need(s)</w:t>
            </w:r>
          </w:p>
        </w:tc>
        <w:tc>
          <w:tcPr>
            <w:tcW w:w="1080" w:type="dxa"/>
            <w:shd w:val="clear" w:color="auto" w:fill="D9D9D9" w:themeFill="background1" w:themeFillShade="D9"/>
          </w:tcPr>
          <w:p w14:paraId="1C63056C" w14:textId="6C71EEE4" w:rsidR="00717AC9" w:rsidRPr="00773F4C" w:rsidRDefault="00717AC9">
            <w:pPr>
              <w:spacing w:before="0"/>
              <w:jc w:val="center"/>
              <w:rPr>
                <w:b/>
                <w:sz w:val="19"/>
                <w:szCs w:val="19"/>
                <w:lang w:eastAsia="zh-CN"/>
              </w:rPr>
            </w:pPr>
            <w:r w:rsidRPr="00600791">
              <w:rPr>
                <w:b/>
                <w:sz w:val="19"/>
                <w:szCs w:val="19"/>
                <w:lang w:eastAsia="zh-CN"/>
              </w:rPr>
              <w:t>Related Subsystem</w:t>
            </w:r>
          </w:p>
        </w:tc>
      </w:tr>
      <w:tr w:rsidR="00717AC9" w:rsidRPr="00331B69" w14:paraId="00E10D75" w14:textId="1DD3C938" w:rsidTr="00DB402D">
        <w:trPr>
          <w:cantSplit/>
        </w:trPr>
        <w:tc>
          <w:tcPr>
            <w:tcW w:w="1075" w:type="dxa"/>
            <w:shd w:val="clear" w:color="auto" w:fill="FBD4B4" w:themeFill="accent6" w:themeFillTint="66"/>
          </w:tcPr>
          <w:p w14:paraId="68500D84" w14:textId="77777777" w:rsidR="00717AC9" w:rsidRPr="000B297E" w:rsidRDefault="00717AC9" w:rsidP="00717AC9">
            <w:pPr>
              <w:spacing w:before="0"/>
              <w:rPr>
                <w:b/>
                <w:sz w:val="19"/>
                <w:szCs w:val="19"/>
                <w:lang w:eastAsia="zh-CN"/>
              </w:rPr>
            </w:pPr>
            <w:r>
              <w:rPr>
                <w:b/>
                <w:sz w:val="19"/>
                <w:szCs w:val="19"/>
                <w:lang w:eastAsia="zh-CN"/>
              </w:rPr>
              <w:t>CM-6.1</w:t>
            </w:r>
          </w:p>
        </w:tc>
        <w:tc>
          <w:tcPr>
            <w:tcW w:w="5850" w:type="dxa"/>
            <w:shd w:val="clear" w:color="auto" w:fill="FBD4B4" w:themeFill="accent6" w:themeFillTint="66"/>
          </w:tcPr>
          <w:p w14:paraId="6223680D" w14:textId="55D9EA5E" w:rsidR="00717AC9" w:rsidRPr="000B297E" w:rsidRDefault="00717AC9" w:rsidP="00717AC9">
            <w:pPr>
              <w:spacing w:before="0"/>
              <w:jc w:val="left"/>
              <w:rPr>
                <w:b/>
                <w:sz w:val="19"/>
                <w:szCs w:val="19"/>
                <w:lang w:eastAsia="zh-CN"/>
              </w:rPr>
            </w:pPr>
            <w:r w:rsidRPr="000B297E">
              <w:rPr>
                <w:b/>
                <w:sz w:val="19"/>
                <w:szCs w:val="19"/>
                <w:lang w:eastAsia="zh-CN"/>
              </w:rPr>
              <w:t xml:space="preserve">The ICM </w:t>
            </w:r>
            <w:r>
              <w:rPr>
                <w:b/>
                <w:sz w:val="19"/>
                <w:szCs w:val="19"/>
                <w:lang w:eastAsia="zh-CN"/>
              </w:rPr>
              <w:t xml:space="preserve">Core </w:t>
            </w:r>
            <w:r w:rsidRPr="000B297E">
              <w:rPr>
                <w:b/>
                <w:sz w:val="19"/>
                <w:szCs w:val="19"/>
                <w:lang w:eastAsia="zh-CN"/>
              </w:rPr>
              <w:t>System shall monitor in real</w:t>
            </w:r>
            <w:r>
              <w:rPr>
                <w:b/>
                <w:sz w:val="19"/>
                <w:szCs w:val="19"/>
                <w:lang w:eastAsia="zh-CN"/>
              </w:rPr>
              <w:t xml:space="preserve"> </w:t>
            </w:r>
            <w:r w:rsidRPr="000B297E">
              <w:rPr>
                <w:b/>
                <w:sz w:val="19"/>
                <w:szCs w:val="19"/>
                <w:lang w:eastAsia="zh-CN"/>
              </w:rPr>
              <w:t>time traffic conditions on freeway segments within the ICM corridor.</w:t>
            </w:r>
          </w:p>
        </w:tc>
        <w:tc>
          <w:tcPr>
            <w:tcW w:w="900" w:type="dxa"/>
            <w:shd w:val="clear" w:color="auto" w:fill="FBD4B4" w:themeFill="accent6" w:themeFillTint="66"/>
          </w:tcPr>
          <w:p w14:paraId="035BB888" w14:textId="4F6A6D2F" w:rsidR="00717AC9" w:rsidRPr="000B297E" w:rsidRDefault="00717AC9" w:rsidP="00717AC9">
            <w:pPr>
              <w:spacing w:before="0"/>
              <w:jc w:val="center"/>
              <w:rPr>
                <w:b/>
                <w:sz w:val="19"/>
                <w:szCs w:val="19"/>
                <w:lang w:eastAsia="zh-CN"/>
              </w:rPr>
            </w:pPr>
            <w:r>
              <w:rPr>
                <w:b/>
                <w:sz w:val="19"/>
                <w:szCs w:val="19"/>
              </w:rPr>
              <w:t>H</w:t>
            </w:r>
          </w:p>
        </w:tc>
        <w:tc>
          <w:tcPr>
            <w:tcW w:w="810" w:type="dxa"/>
            <w:shd w:val="clear" w:color="auto" w:fill="FBD4B4" w:themeFill="accent6" w:themeFillTint="66"/>
          </w:tcPr>
          <w:p w14:paraId="70C2EBE8" w14:textId="77777777" w:rsidR="00717AC9" w:rsidRPr="000B297E" w:rsidRDefault="00717AC9" w:rsidP="00DB402D">
            <w:pPr>
              <w:spacing w:before="0"/>
              <w:jc w:val="center"/>
              <w:rPr>
                <w:b/>
                <w:sz w:val="19"/>
                <w:szCs w:val="19"/>
                <w:lang w:eastAsia="zh-CN"/>
              </w:rPr>
            </w:pPr>
            <w:r w:rsidRPr="000B297E">
              <w:rPr>
                <w:b/>
                <w:sz w:val="19"/>
                <w:szCs w:val="19"/>
                <w:lang w:eastAsia="zh-CN"/>
              </w:rPr>
              <w:t>1, 2, 6</w:t>
            </w:r>
          </w:p>
        </w:tc>
        <w:tc>
          <w:tcPr>
            <w:tcW w:w="1080" w:type="dxa"/>
            <w:shd w:val="clear" w:color="auto" w:fill="FBD4B4" w:themeFill="accent6" w:themeFillTint="66"/>
          </w:tcPr>
          <w:p w14:paraId="60DB19AC" w14:textId="04082D35" w:rsidR="00717AC9" w:rsidRPr="00773F4C" w:rsidRDefault="002A0B2D" w:rsidP="00DB402D">
            <w:pPr>
              <w:spacing w:before="0"/>
              <w:jc w:val="center"/>
              <w:rPr>
                <w:b/>
                <w:sz w:val="19"/>
                <w:szCs w:val="19"/>
                <w:lang w:eastAsia="zh-CN"/>
              </w:rPr>
            </w:pPr>
            <w:r w:rsidRPr="00600791">
              <w:rPr>
                <w:b/>
                <w:sz w:val="19"/>
                <w:szCs w:val="19"/>
                <w:lang w:eastAsia="zh-CN"/>
              </w:rPr>
              <w:t>Data Hub</w:t>
            </w:r>
          </w:p>
        </w:tc>
      </w:tr>
      <w:tr w:rsidR="00717AC9" w:rsidRPr="001400B2" w14:paraId="66F1BD81" w14:textId="5074BB64" w:rsidTr="00DB402D">
        <w:trPr>
          <w:cantSplit/>
        </w:trPr>
        <w:tc>
          <w:tcPr>
            <w:tcW w:w="1075" w:type="dxa"/>
          </w:tcPr>
          <w:p w14:paraId="54CE03D1" w14:textId="77777777" w:rsidR="00717AC9" w:rsidRPr="001400B2" w:rsidRDefault="00717AC9" w:rsidP="00717AC9">
            <w:pPr>
              <w:spacing w:before="0"/>
              <w:rPr>
                <w:sz w:val="19"/>
                <w:szCs w:val="19"/>
                <w:lang w:eastAsia="zh-CN"/>
              </w:rPr>
            </w:pPr>
            <w:r w:rsidRPr="001400B2">
              <w:rPr>
                <w:sz w:val="19"/>
                <w:szCs w:val="19"/>
                <w:lang w:eastAsia="zh-CN"/>
              </w:rPr>
              <w:t>CM-</w:t>
            </w:r>
            <w:r>
              <w:rPr>
                <w:sz w:val="19"/>
                <w:szCs w:val="19"/>
                <w:lang w:eastAsia="zh-CN"/>
              </w:rPr>
              <w:t>6</w:t>
            </w:r>
            <w:r w:rsidRPr="001400B2">
              <w:rPr>
                <w:sz w:val="19"/>
                <w:szCs w:val="19"/>
                <w:lang w:eastAsia="zh-CN"/>
              </w:rPr>
              <w:t>.1.1</w:t>
            </w:r>
          </w:p>
        </w:tc>
        <w:tc>
          <w:tcPr>
            <w:tcW w:w="5850" w:type="dxa"/>
          </w:tcPr>
          <w:p w14:paraId="7E75393F" w14:textId="77777777" w:rsidR="00717AC9" w:rsidRPr="001400B2" w:rsidRDefault="00717AC9" w:rsidP="00717AC9">
            <w:pPr>
              <w:spacing w:before="0"/>
              <w:ind w:left="275"/>
              <w:jc w:val="left"/>
              <w:rPr>
                <w:sz w:val="19"/>
                <w:szCs w:val="19"/>
                <w:lang w:eastAsia="zh-CN"/>
              </w:rPr>
            </w:pPr>
            <w:r w:rsidRPr="001400B2">
              <w:rPr>
                <w:sz w:val="19"/>
                <w:szCs w:val="19"/>
                <w:lang w:eastAsia="zh-CN"/>
              </w:rPr>
              <w:t>The ICM Core System shall receive traffic volume measurements with a latency of no more than 1 minute from the following freeway traffic sensors within the ICM corridor:</w:t>
            </w:r>
          </w:p>
          <w:p w14:paraId="722226C3" w14:textId="77777777" w:rsidR="00717AC9" w:rsidRPr="001400B2" w:rsidRDefault="00717AC9" w:rsidP="00717AC9">
            <w:pPr>
              <w:pStyle w:val="ListParagraph"/>
              <w:numPr>
                <w:ilvl w:val="0"/>
                <w:numId w:val="58"/>
              </w:numPr>
              <w:spacing w:before="0"/>
              <w:ind w:left="886" w:hanging="251"/>
              <w:jc w:val="left"/>
              <w:rPr>
                <w:sz w:val="19"/>
                <w:szCs w:val="19"/>
                <w:lang w:eastAsia="zh-CN"/>
              </w:rPr>
            </w:pPr>
            <w:r w:rsidRPr="001400B2">
              <w:rPr>
                <w:sz w:val="19"/>
                <w:szCs w:val="19"/>
                <w:lang w:eastAsia="zh-CN"/>
              </w:rPr>
              <w:t>Sensors on mainline general purpose traffic lanes</w:t>
            </w:r>
          </w:p>
          <w:p w14:paraId="2335F0DE" w14:textId="77777777" w:rsidR="00717AC9" w:rsidRPr="001400B2" w:rsidRDefault="00717AC9" w:rsidP="00717AC9">
            <w:pPr>
              <w:pStyle w:val="ListParagraph"/>
              <w:numPr>
                <w:ilvl w:val="0"/>
                <w:numId w:val="58"/>
              </w:numPr>
              <w:spacing w:before="0"/>
              <w:ind w:left="886" w:hanging="251"/>
              <w:jc w:val="left"/>
              <w:rPr>
                <w:sz w:val="19"/>
                <w:szCs w:val="19"/>
                <w:lang w:eastAsia="zh-CN"/>
              </w:rPr>
            </w:pPr>
            <w:r w:rsidRPr="001400B2">
              <w:rPr>
                <w:sz w:val="19"/>
                <w:szCs w:val="19"/>
                <w:lang w:eastAsia="zh-CN"/>
              </w:rPr>
              <w:t>Sensors on mainline HOV lanes</w:t>
            </w:r>
          </w:p>
          <w:p w14:paraId="67662905" w14:textId="77777777" w:rsidR="00717AC9" w:rsidRPr="001400B2" w:rsidRDefault="00717AC9" w:rsidP="00717AC9">
            <w:pPr>
              <w:pStyle w:val="ListParagraph"/>
              <w:numPr>
                <w:ilvl w:val="0"/>
                <w:numId w:val="58"/>
              </w:numPr>
              <w:spacing w:before="0"/>
              <w:ind w:left="886" w:hanging="251"/>
              <w:jc w:val="left"/>
              <w:rPr>
                <w:sz w:val="19"/>
                <w:szCs w:val="19"/>
                <w:lang w:eastAsia="zh-CN"/>
              </w:rPr>
            </w:pPr>
            <w:r w:rsidRPr="001400B2">
              <w:rPr>
                <w:sz w:val="19"/>
                <w:szCs w:val="19"/>
                <w:lang w:eastAsia="zh-CN"/>
              </w:rPr>
              <w:t>Sensors on freeway on-ramps</w:t>
            </w:r>
          </w:p>
          <w:p w14:paraId="5540A3BE" w14:textId="77777777" w:rsidR="00717AC9" w:rsidRPr="001400B2" w:rsidRDefault="00717AC9" w:rsidP="00717AC9">
            <w:pPr>
              <w:pStyle w:val="ListParagraph"/>
              <w:numPr>
                <w:ilvl w:val="0"/>
                <w:numId w:val="58"/>
              </w:numPr>
              <w:spacing w:before="0"/>
              <w:ind w:left="886" w:hanging="251"/>
              <w:jc w:val="left"/>
              <w:rPr>
                <w:sz w:val="19"/>
                <w:szCs w:val="19"/>
                <w:lang w:eastAsia="zh-CN"/>
              </w:rPr>
            </w:pPr>
            <w:r w:rsidRPr="001400B2">
              <w:rPr>
                <w:sz w:val="19"/>
                <w:szCs w:val="19"/>
                <w:lang w:eastAsia="zh-CN"/>
              </w:rPr>
              <w:t>Sensors on freeway off-ramps</w:t>
            </w:r>
          </w:p>
          <w:p w14:paraId="2BD6A4B0" w14:textId="77777777" w:rsidR="00717AC9" w:rsidRPr="001400B2" w:rsidRDefault="00717AC9" w:rsidP="00717AC9">
            <w:pPr>
              <w:pStyle w:val="ListParagraph"/>
              <w:numPr>
                <w:ilvl w:val="0"/>
                <w:numId w:val="58"/>
              </w:numPr>
              <w:spacing w:before="0"/>
              <w:ind w:left="886" w:hanging="251"/>
              <w:jc w:val="left"/>
              <w:rPr>
                <w:sz w:val="19"/>
                <w:szCs w:val="19"/>
                <w:lang w:eastAsia="zh-CN"/>
              </w:rPr>
            </w:pPr>
            <w:r w:rsidRPr="001400B2">
              <w:rPr>
                <w:sz w:val="19"/>
                <w:szCs w:val="19"/>
                <w:lang w:eastAsia="zh-CN"/>
              </w:rPr>
              <w:t xml:space="preserve">Sensors on freeway-to-freeway connectors </w:t>
            </w:r>
          </w:p>
        </w:tc>
        <w:tc>
          <w:tcPr>
            <w:tcW w:w="900" w:type="dxa"/>
          </w:tcPr>
          <w:p w14:paraId="6478C6A8"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086A0941" w14:textId="77777777" w:rsidR="00717AC9" w:rsidRPr="001400B2" w:rsidRDefault="00717AC9" w:rsidP="00DB402D">
            <w:pPr>
              <w:spacing w:before="0"/>
              <w:jc w:val="center"/>
              <w:rPr>
                <w:sz w:val="19"/>
                <w:szCs w:val="19"/>
                <w:lang w:eastAsia="zh-CN"/>
              </w:rPr>
            </w:pPr>
            <w:r w:rsidRPr="001400B2">
              <w:rPr>
                <w:sz w:val="19"/>
                <w:szCs w:val="19"/>
                <w:lang w:eastAsia="zh-CN"/>
              </w:rPr>
              <w:t>1, 2, 6</w:t>
            </w:r>
          </w:p>
        </w:tc>
        <w:tc>
          <w:tcPr>
            <w:tcW w:w="1080" w:type="dxa"/>
          </w:tcPr>
          <w:p w14:paraId="2945D85A" w14:textId="77777777" w:rsidR="00717AC9" w:rsidRPr="00600791" w:rsidRDefault="00717AC9" w:rsidP="00DB402D">
            <w:pPr>
              <w:spacing w:before="0"/>
              <w:jc w:val="center"/>
              <w:rPr>
                <w:sz w:val="19"/>
                <w:szCs w:val="19"/>
                <w:lang w:eastAsia="zh-CN"/>
              </w:rPr>
            </w:pPr>
          </w:p>
        </w:tc>
      </w:tr>
      <w:tr w:rsidR="00717AC9" w:rsidRPr="001400B2" w14:paraId="2487F58D" w14:textId="7789B32F" w:rsidTr="00DB402D">
        <w:trPr>
          <w:cantSplit/>
        </w:trPr>
        <w:tc>
          <w:tcPr>
            <w:tcW w:w="1075" w:type="dxa"/>
          </w:tcPr>
          <w:p w14:paraId="62FFF539" w14:textId="77777777" w:rsidR="00717AC9" w:rsidRPr="001400B2" w:rsidRDefault="00717AC9" w:rsidP="00717AC9">
            <w:pPr>
              <w:spacing w:before="0"/>
              <w:rPr>
                <w:sz w:val="19"/>
                <w:szCs w:val="19"/>
                <w:lang w:eastAsia="zh-CN"/>
              </w:rPr>
            </w:pPr>
            <w:r w:rsidRPr="001400B2">
              <w:rPr>
                <w:sz w:val="19"/>
                <w:szCs w:val="19"/>
                <w:lang w:eastAsia="zh-CN"/>
              </w:rPr>
              <w:t>CM-</w:t>
            </w:r>
            <w:r>
              <w:rPr>
                <w:sz w:val="19"/>
                <w:szCs w:val="19"/>
                <w:lang w:eastAsia="zh-CN"/>
              </w:rPr>
              <w:t>6</w:t>
            </w:r>
            <w:r w:rsidRPr="001400B2">
              <w:rPr>
                <w:sz w:val="19"/>
                <w:szCs w:val="19"/>
                <w:lang w:eastAsia="zh-CN"/>
              </w:rPr>
              <w:t>.1.2</w:t>
            </w:r>
          </w:p>
        </w:tc>
        <w:tc>
          <w:tcPr>
            <w:tcW w:w="5850" w:type="dxa"/>
          </w:tcPr>
          <w:p w14:paraId="106F731C" w14:textId="77777777" w:rsidR="00717AC9" w:rsidRPr="001400B2" w:rsidRDefault="00717AC9" w:rsidP="00717AC9">
            <w:pPr>
              <w:spacing w:before="0"/>
              <w:ind w:left="275"/>
              <w:jc w:val="left"/>
              <w:rPr>
                <w:sz w:val="19"/>
                <w:szCs w:val="19"/>
                <w:lang w:eastAsia="zh-CN"/>
              </w:rPr>
            </w:pPr>
            <w:r w:rsidRPr="001400B2">
              <w:rPr>
                <w:sz w:val="19"/>
                <w:szCs w:val="19"/>
                <w:lang w:eastAsia="zh-CN"/>
              </w:rPr>
              <w:t>The ICM Core System shall receive sensor occupancy measurements with a latency of no more than 1 minute from the following freeway traffic sensors within the ICM corridor:</w:t>
            </w:r>
          </w:p>
          <w:p w14:paraId="1E9FC620" w14:textId="77777777" w:rsidR="00717AC9" w:rsidRPr="001400B2" w:rsidRDefault="00717AC9" w:rsidP="00717AC9">
            <w:pPr>
              <w:pStyle w:val="ListParagraph"/>
              <w:numPr>
                <w:ilvl w:val="0"/>
                <w:numId w:val="58"/>
              </w:numPr>
              <w:spacing w:before="0"/>
              <w:ind w:left="886" w:hanging="251"/>
              <w:jc w:val="left"/>
              <w:rPr>
                <w:sz w:val="19"/>
                <w:szCs w:val="19"/>
                <w:lang w:eastAsia="zh-CN"/>
              </w:rPr>
            </w:pPr>
            <w:r w:rsidRPr="001400B2">
              <w:rPr>
                <w:sz w:val="19"/>
                <w:szCs w:val="19"/>
                <w:lang w:eastAsia="zh-CN"/>
              </w:rPr>
              <w:t>Sensors on mainline general purpose traffic lanes</w:t>
            </w:r>
          </w:p>
          <w:p w14:paraId="72808201" w14:textId="77777777" w:rsidR="00717AC9" w:rsidRPr="001400B2" w:rsidRDefault="00717AC9" w:rsidP="00717AC9">
            <w:pPr>
              <w:pStyle w:val="ListParagraph"/>
              <w:numPr>
                <w:ilvl w:val="0"/>
                <w:numId w:val="58"/>
              </w:numPr>
              <w:spacing w:before="0"/>
              <w:ind w:left="886" w:hanging="251"/>
              <w:jc w:val="left"/>
              <w:rPr>
                <w:sz w:val="19"/>
                <w:szCs w:val="19"/>
                <w:lang w:eastAsia="zh-CN"/>
              </w:rPr>
            </w:pPr>
            <w:r w:rsidRPr="001400B2">
              <w:rPr>
                <w:sz w:val="19"/>
                <w:szCs w:val="19"/>
                <w:lang w:eastAsia="zh-CN"/>
              </w:rPr>
              <w:t>Sensors on mainline HOV lanes</w:t>
            </w:r>
          </w:p>
        </w:tc>
        <w:tc>
          <w:tcPr>
            <w:tcW w:w="900" w:type="dxa"/>
          </w:tcPr>
          <w:p w14:paraId="47084C09"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2459CFDC" w14:textId="77777777" w:rsidR="00717AC9" w:rsidRPr="001400B2" w:rsidRDefault="00717AC9" w:rsidP="00DB402D">
            <w:pPr>
              <w:spacing w:before="0"/>
              <w:jc w:val="center"/>
              <w:rPr>
                <w:sz w:val="19"/>
                <w:szCs w:val="19"/>
                <w:lang w:eastAsia="zh-CN"/>
              </w:rPr>
            </w:pPr>
            <w:r w:rsidRPr="001400B2">
              <w:rPr>
                <w:sz w:val="19"/>
                <w:szCs w:val="19"/>
                <w:lang w:eastAsia="zh-CN"/>
              </w:rPr>
              <w:t>1, 6</w:t>
            </w:r>
          </w:p>
        </w:tc>
        <w:tc>
          <w:tcPr>
            <w:tcW w:w="1080" w:type="dxa"/>
          </w:tcPr>
          <w:p w14:paraId="78ABFEA4" w14:textId="77777777" w:rsidR="00717AC9" w:rsidRPr="00600791" w:rsidRDefault="00717AC9" w:rsidP="00DB402D">
            <w:pPr>
              <w:spacing w:before="0"/>
              <w:jc w:val="center"/>
              <w:rPr>
                <w:sz w:val="19"/>
                <w:szCs w:val="19"/>
                <w:lang w:eastAsia="zh-CN"/>
              </w:rPr>
            </w:pPr>
          </w:p>
        </w:tc>
      </w:tr>
      <w:tr w:rsidR="00717AC9" w:rsidRPr="001400B2" w14:paraId="69A29F02" w14:textId="7954E16C" w:rsidTr="00DB402D">
        <w:trPr>
          <w:cantSplit/>
        </w:trPr>
        <w:tc>
          <w:tcPr>
            <w:tcW w:w="1075" w:type="dxa"/>
          </w:tcPr>
          <w:p w14:paraId="0EE3F8C5" w14:textId="77777777" w:rsidR="00717AC9" w:rsidRPr="001400B2" w:rsidRDefault="00717AC9" w:rsidP="00717AC9">
            <w:pPr>
              <w:spacing w:before="0"/>
              <w:rPr>
                <w:sz w:val="19"/>
                <w:szCs w:val="19"/>
                <w:lang w:eastAsia="zh-CN"/>
              </w:rPr>
            </w:pPr>
            <w:r w:rsidRPr="001400B2">
              <w:rPr>
                <w:sz w:val="19"/>
                <w:szCs w:val="19"/>
                <w:lang w:eastAsia="zh-CN"/>
              </w:rPr>
              <w:t>CM-</w:t>
            </w:r>
            <w:r>
              <w:rPr>
                <w:sz w:val="19"/>
                <w:szCs w:val="19"/>
                <w:lang w:eastAsia="zh-CN"/>
              </w:rPr>
              <w:t>6</w:t>
            </w:r>
            <w:r w:rsidRPr="001400B2">
              <w:rPr>
                <w:sz w:val="19"/>
                <w:szCs w:val="19"/>
                <w:lang w:eastAsia="zh-CN"/>
              </w:rPr>
              <w:t>.1.3</w:t>
            </w:r>
          </w:p>
        </w:tc>
        <w:tc>
          <w:tcPr>
            <w:tcW w:w="5850" w:type="dxa"/>
          </w:tcPr>
          <w:p w14:paraId="5ACB492C" w14:textId="77777777" w:rsidR="00717AC9" w:rsidRPr="001400B2" w:rsidRDefault="00717AC9" w:rsidP="00717AC9">
            <w:pPr>
              <w:spacing w:before="0"/>
              <w:ind w:left="275"/>
              <w:jc w:val="left"/>
              <w:rPr>
                <w:sz w:val="19"/>
                <w:szCs w:val="19"/>
                <w:lang w:eastAsia="zh-CN"/>
              </w:rPr>
            </w:pPr>
            <w:r w:rsidRPr="001400B2">
              <w:rPr>
                <w:sz w:val="19"/>
                <w:szCs w:val="19"/>
                <w:lang w:eastAsia="zh-CN"/>
              </w:rPr>
              <w:t>The ICM Core System shall receive speed measurements with a latency of no more than 1 minute from the following freeway traffic sensors within the ICM corridor:</w:t>
            </w:r>
          </w:p>
          <w:p w14:paraId="43C3123F" w14:textId="77777777" w:rsidR="00717AC9" w:rsidRPr="001400B2" w:rsidRDefault="00717AC9" w:rsidP="00717AC9">
            <w:pPr>
              <w:pStyle w:val="ListParagraph"/>
              <w:numPr>
                <w:ilvl w:val="0"/>
                <w:numId w:val="58"/>
              </w:numPr>
              <w:spacing w:before="0"/>
              <w:ind w:left="886" w:hanging="251"/>
              <w:jc w:val="left"/>
              <w:rPr>
                <w:sz w:val="19"/>
                <w:szCs w:val="19"/>
                <w:lang w:eastAsia="zh-CN"/>
              </w:rPr>
            </w:pPr>
            <w:r w:rsidRPr="001400B2">
              <w:rPr>
                <w:sz w:val="19"/>
                <w:szCs w:val="19"/>
                <w:lang w:eastAsia="zh-CN"/>
              </w:rPr>
              <w:t>Sensors on mainline general purpose traffic lanes</w:t>
            </w:r>
          </w:p>
          <w:p w14:paraId="2D9FDEFE" w14:textId="77777777" w:rsidR="00717AC9" w:rsidRPr="001400B2" w:rsidRDefault="00717AC9" w:rsidP="00717AC9">
            <w:pPr>
              <w:pStyle w:val="ListParagraph"/>
              <w:numPr>
                <w:ilvl w:val="0"/>
                <w:numId w:val="58"/>
              </w:numPr>
              <w:spacing w:before="0"/>
              <w:ind w:left="886" w:hanging="251"/>
              <w:jc w:val="left"/>
              <w:rPr>
                <w:sz w:val="19"/>
                <w:szCs w:val="19"/>
                <w:lang w:eastAsia="zh-CN"/>
              </w:rPr>
            </w:pPr>
            <w:r w:rsidRPr="001400B2">
              <w:rPr>
                <w:sz w:val="19"/>
                <w:szCs w:val="19"/>
                <w:lang w:eastAsia="zh-CN"/>
              </w:rPr>
              <w:t>Sensors on mainline HOV lanes</w:t>
            </w:r>
          </w:p>
        </w:tc>
        <w:tc>
          <w:tcPr>
            <w:tcW w:w="900" w:type="dxa"/>
          </w:tcPr>
          <w:p w14:paraId="693A8386"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04D48FF0" w14:textId="77777777" w:rsidR="00717AC9" w:rsidRPr="001400B2" w:rsidRDefault="00717AC9" w:rsidP="00DB402D">
            <w:pPr>
              <w:spacing w:before="0"/>
              <w:jc w:val="center"/>
              <w:rPr>
                <w:sz w:val="19"/>
                <w:szCs w:val="19"/>
                <w:lang w:eastAsia="zh-CN"/>
              </w:rPr>
            </w:pPr>
            <w:r w:rsidRPr="001400B2">
              <w:rPr>
                <w:sz w:val="19"/>
                <w:szCs w:val="19"/>
                <w:lang w:eastAsia="zh-CN"/>
              </w:rPr>
              <w:t>1, 6</w:t>
            </w:r>
          </w:p>
        </w:tc>
        <w:tc>
          <w:tcPr>
            <w:tcW w:w="1080" w:type="dxa"/>
          </w:tcPr>
          <w:p w14:paraId="4858D236" w14:textId="77777777" w:rsidR="00717AC9" w:rsidRPr="00600791" w:rsidRDefault="00717AC9" w:rsidP="00DB402D">
            <w:pPr>
              <w:spacing w:before="0"/>
              <w:jc w:val="center"/>
              <w:rPr>
                <w:sz w:val="19"/>
                <w:szCs w:val="19"/>
                <w:lang w:eastAsia="zh-CN"/>
              </w:rPr>
            </w:pPr>
          </w:p>
        </w:tc>
      </w:tr>
      <w:tr w:rsidR="00717AC9" w:rsidRPr="001400B2" w14:paraId="7F6D77B3" w14:textId="128543B4" w:rsidTr="00DB402D">
        <w:trPr>
          <w:cantSplit/>
        </w:trPr>
        <w:tc>
          <w:tcPr>
            <w:tcW w:w="1075" w:type="dxa"/>
          </w:tcPr>
          <w:p w14:paraId="1EBB121B" w14:textId="77777777" w:rsidR="00717AC9" w:rsidRPr="001400B2" w:rsidRDefault="00717AC9" w:rsidP="00717AC9">
            <w:pPr>
              <w:spacing w:before="0"/>
              <w:rPr>
                <w:sz w:val="19"/>
                <w:szCs w:val="19"/>
                <w:lang w:eastAsia="zh-CN"/>
              </w:rPr>
            </w:pPr>
            <w:r w:rsidRPr="001400B2">
              <w:rPr>
                <w:sz w:val="19"/>
                <w:szCs w:val="19"/>
                <w:lang w:eastAsia="zh-CN"/>
              </w:rPr>
              <w:t>CM-</w:t>
            </w:r>
            <w:r>
              <w:rPr>
                <w:sz w:val="19"/>
                <w:szCs w:val="19"/>
                <w:lang w:eastAsia="zh-CN"/>
              </w:rPr>
              <w:t>6</w:t>
            </w:r>
            <w:r w:rsidRPr="001400B2">
              <w:rPr>
                <w:sz w:val="19"/>
                <w:szCs w:val="19"/>
                <w:lang w:eastAsia="zh-CN"/>
              </w:rPr>
              <w:t>.1.4</w:t>
            </w:r>
          </w:p>
        </w:tc>
        <w:tc>
          <w:tcPr>
            <w:tcW w:w="5850" w:type="dxa"/>
          </w:tcPr>
          <w:p w14:paraId="09B24B63" w14:textId="77777777" w:rsidR="00717AC9" w:rsidRPr="001400B2" w:rsidRDefault="00717AC9" w:rsidP="00717AC9">
            <w:pPr>
              <w:spacing w:before="0"/>
              <w:ind w:left="275"/>
              <w:jc w:val="left"/>
              <w:rPr>
                <w:sz w:val="19"/>
                <w:szCs w:val="19"/>
                <w:lang w:eastAsia="zh-CN"/>
              </w:rPr>
            </w:pPr>
            <w:r w:rsidRPr="001400B2">
              <w:rPr>
                <w:sz w:val="19"/>
                <w:szCs w:val="19"/>
                <w:lang w:eastAsia="zh-CN"/>
              </w:rPr>
              <w:t xml:space="preserve">The ICM Core System shall receive with a latency of no more than 1 minute </w:t>
            </w:r>
            <w:r>
              <w:rPr>
                <w:sz w:val="19"/>
                <w:szCs w:val="19"/>
                <w:lang w:eastAsia="zh-CN"/>
              </w:rPr>
              <w:t xml:space="preserve">the </w:t>
            </w:r>
            <w:r w:rsidRPr="001400B2">
              <w:rPr>
                <w:sz w:val="19"/>
                <w:szCs w:val="19"/>
                <w:lang w:eastAsia="zh-CN"/>
              </w:rPr>
              <w:t>travel time measurements from travel time measurement systems operated by Caltrans along freeways within the ICM corridor.</w:t>
            </w:r>
          </w:p>
        </w:tc>
        <w:tc>
          <w:tcPr>
            <w:tcW w:w="900" w:type="dxa"/>
          </w:tcPr>
          <w:p w14:paraId="1802C393" w14:textId="77777777" w:rsidR="00717AC9" w:rsidRPr="001400B2" w:rsidRDefault="00717AC9" w:rsidP="00717AC9">
            <w:pPr>
              <w:spacing w:before="0"/>
              <w:jc w:val="center"/>
              <w:rPr>
                <w:sz w:val="19"/>
                <w:szCs w:val="19"/>
                <w:lang w:eastAsia="zh-CN"/>
              </w:rPr>
            </w:pPr>
            <w:r w:rsidRPr="001400B2">
              <w:rPr>
                <w:sz w:val="19"/>
                <w:szCs w:val="19"/>
                <w:lang w:eastAsia="zh-CN"/>
              </w:rPr>
              <w:t>L</w:t>
            </w:r>
          </w:p>
        </w:tc>
        <w:tc>
          <w:tcPr>
            <w:tcW w:w="810" w:type="dxa"/>
          </w:tcPr>
          <w:p w14:paraId="3D159121" w14:textId="77777777" w:rsidR="00717AC9" w:rsidRPr="001400B2" w:rsidRDefault="00717AC9" w:rsidP="00DB402D">
            <w:pPr>
              <w:spacing w:before="0"/>
              <w:jc w:val="center"/>
              <w:rPr>
                <w:sz w:val="19"/>
                <w:szCs w:val="19"/>
                <w:lang w:eastAsia="zh-CN"/>
              </w:rPr>
            </w:pPr>
            <w:r w:rsidRPr="001400B2">
              <w:rPr>
                <w:sz w:val="19"/>
                <w:szCs w:val="19"/>
                <w:lang w:eastAsia="zh-CN"/>
              </w:rPr>
              <w:t>1, 6</w:t>
            </w:r>
          </w:p>
        </w:tc>
        <w:tc>
          <w:tcPr>
            <w:tcW w:w="1080" w:type="dxa"/>
          </w:tcPr>
          <w:p w14:paraId="1D82FAF4" w14:textId="77777777" w:rsidR="00717AC9" w:rsidRPr="00600791" w:rsidRDefault="00717AC9" w:rsidP="00DB402D">
            <w:pPr>
              <w:spacing w:before="0"/>
              <w:jc w:val="center"/>
              <w:rPr>
                <w:sz w:val="19"/>
                <w:szCs w:val="19"/>
                <w:lang w:eastAsia="zh-CN"/>
              </w:rPr>
            </w:pPr>
          </w:p>
        </w:tc>
      </w:tr>
      <w:tr w:rsidR="002A0B2D" w:rsidRPr="001400B2" w14:paraId="73D6E5E0" w14:textId="44E21CB6" w:rsidTr="00DB402D">
        <w:trPr>
          <w:cantSplit/>
        </w:trPr>
        <w:tc>
          <w:tcPr>
            <w:tcW w:w="1075" w:type="dxa"/>
            <w:shd w:val="clear" w:color="auto" w:fill="FBD4B4" w:themeFill="accent6" w:themeFillTint="66"/>
          </w:tcPr>
          <w:p w14:paraId="259610A1" w14:textId="77777777" w:rsidR="002A0B2D" w:rsidRPr="001400B2" w:rsidRDefault="002A0B2D" w:rsidP="002A0B2D">
            <w:pPr>
              <w:spacing w:before="0"/>
              <w:rPr>
                <w:b/>
                <w:sz w:val="19"/>
                <w:szCs w:val="19"/>
                <w:lang w:eastAsia="zh-CN"/>
              </w:rPr>
            </w:pPr>
            <w:r w:rsidRPr="001400B2">
              <w:rPr>
                <w:b/>
                <w:sz w:val="19"/>
                <w:szCs w:val="19"/>
                <w:lang w:eastAsia="zh-CN"/>
              </w:rPr>
              <w:t>CM-</w:t>
            </w:r>
            <w:r>
              <w:rPr>
                <w:b/>
                <w:sz w:val="19"/>
                <w:szCs w:val="19"/>
                <w:lang w:eastAsia="zh-CN"/>
              </w:rPr>
              <w:t>6</w:t>
            </w:r>
            <w:r w:rsidRPr="001400B2">
              <w:rPr>
                <w:b/>
                <w:sz w:val="19"/>
                <w:szCs w:val="19"/>
                <w:lang w:eastAsia="zh-CN"/>
              </w:rPr>
              <w:t>.2</w:t>
            </w:r>
          </w:p>
        </w:tc>
        <w:tc>
          <w:tcPr>
            <w:tcW w:w="5850" w:type="dxa"/>
            <w:shd w:val="clear" w:color="auto" w:fill="FBD4B4" w:themeFill="accent6" w:themeFillTint="66"/>
          </w:tcPr>
          <w:p w14:paraId="0908BB0C" w14:textId="6B156CD2" w:rsidR="002A0B2D" w:rsidRPr="001400B2" w:rsidRDefault="002A0B2D" w:rsidP="002A0B2D">
            <w:pPr>
              <w:spacing w:before="0"/>
              <w:jc w:val="left"/>
              <w:rPr>
                <w:b/>
                <w:sz w:val="19"/>
                <w:szCs w:val="19"/>
                <w:lang w:eastAsia="zh-CN"/>
              </w:rPr>
            </w:pPr>
            <w:r w:rsidRPr="001400B2">
              <w:rPr>
                <w:b/>
                <w:sz w:val="19"/>
                <w:szCs w:val="19"/>
                <w:lang w:eastAsia="zh-CN"/>
              </w:rPr>
              <w:t>The ICM Core System shall monitor in real</w:t>
            </w:r>
            <w:r>
              <w:rPr>
                <w:b/>
                <w:sz w:val="19"/>
                <w:szCs w:val="19"/>
                <w:lang w:eastAsia="zh-CN"/>
              </w:rPr>
              <w:t xml:space="preserve"> </w:t>
            </w:r>
            <w:r w:rsidRPr="001400B2">
              <w:rPr>
                <w:b/>
                <w:sz w:val="19"/>
                <w:szCs w:val="19"/>
                <w:lang w:eastAsia="zh-CN"/>
              </w:rPr>
              <w:t>time traffic conditions on key corridor arterials.</w:t>
            </w:r>
          </w:p>
        </w:tc>
        <w:tc>
          <w:tcPr>
            <w:tcW w:w="900" w:type="dxa"/>
            <w:shd w:val="clear" w:color="auto" w:fill="FBD4B4" w:themeFill="accent6" w:themeFillTint="66"/>
          </w:tcPr>
          <w:p w14:paraId="2EFC6492" w14:textId="2807AC20" w:rsidR="002A0B2D" w:rsidRPr="001400B2" w:rsidRDefault="002A0B2D" w:rsidP="002A0B2D">
            <w:pPr>
              <w:spacing w:before="0"/>
              <w:jc w:val="center"/>
              <w:rPr>
                <w:b/>
                <w:sz w:val="19"/>
                <w:szCs w:val="19"/>
                <w:lang w:eastAsia="zh-CN"/>
              </w:rPr>
            </w:pPr>
            <w:r>
              <w:rPr>
                <w:b/>
                <w:sz w:val="19"/>
                <w:szCs w:val="19"/>
              </w:rPr>
              <w:t>H</w:t>
            </w:r>
          </w:p>
        </w:tc>
        <w:tc>
          <w:tcPr>
            <w:tcW w:w="810" w:type="dxa"/>
            <w:shd w:val="clear" w:color="auto" w:fill="FBD4B4" w:themeFill="accent6" w:themeFillTint="66"/>
          </w:tcPr>
          <w:p w14:paraId="23AB0B22" w14:textId="77777777" w:rsidR="002A0B2D" w:rsidRPr="001400B2" w:rsidRDefault="002A0B2D" w:rsidP="00DB402D">
            <w:pPr>
              <w:spacing w:before="0"/>
              <w:jc w:val="center"/>
              <w:rPr>
                <w:b/>
                <w:sz w:val="19"/>
                <w:szCs w:val="19"/>
                <w:lang w:eastAsia="zh-CN"/>
              </w:rPr>
            </w:pPr>
            <w:r w:rsidRPr="001400B2">
              <w:rPr>
                <w:b/>
                <w:sz w:val="19"/>
                <w:szCs w:val="19"/>
                <w:lang w:eastAsia="zh-CN"/>
              </w:rPr>
              <w:t>1, 2, 6</w:t>
            </w:r>
          </w:p>
        </w:tc>
        <w:tc>
          <w:tcPr>
            <w:tcW w:w="1080" w:type="dxa"/>
            <w:shd w:val="clear" w:color="auto" w:fill="FBD4B4" w:themeFill="accent6" w:themeFillTint="66"/>
          </w:tcPr>
          <w:p w14:paraId="31744331" w14:textId="3E7DB6C3" w:rsidR="002A0B2D" w:rsidRPr="00773F4C" w:rsidRDefault="002A0B2D" w:rsidP="00DB402D">
            <w:pPr>
              <w:spacing w:before="0"/>
              <w:jc w:val="center"/>
              <w:rPr>
                <w:b/>
                <w:sz w:val="19"/>
                <w:szCs w:val="19"/>
                <w:lang w:eastAsia="zh-CN"/>
              </w:rPr>
            </w:pPr>
            <w:r w:rsidRPr="00600791">
              <w:rPr>
                <w:b/>
                <w:sz w:val="19"/>
                <w:szCs w:val="19"/>
                <w:lang w:eastAsia="zh-CN"/>
              </w:rPr>
              <w:t>Data Hub</w:t>
            </w:r>
          </w:p>
        </w:tc>
      </w:tr>
      <w:tr w:rsidR="00717AC9" w:rsidRPr="001400B2" w14:paraId="23C214B3" w14:textId="544276CE" w:rsidTr="00DB402D">
        <w:trPr>
          <w:cantSplit/>
        </w:trPr>
        <w:tc>
          <w:tcPr>
            <w:tcW w:w="1075" w:type="dxa"/>
          </w:tcPr>
          <w:p w14:paraId="163DAA01" w14:textId="77777777" w:rsidR="00717AC9" w:rsidRPr="001400B2" w:rsidRDefault="00717AC9" w:rsidP="00717AC9">
            <w:pPr>
              <w:spacing w:before="0"/>
              <w:rPr>
                <w:sz w:val="19"/>
                <w:szCs w:val="19"/>
                <w:lang w:eastAsia="zh-CN"/>
              </w:rPr>
            </w:pPr>
            <w:r w:rsidRPr="001400B2">
              <w:rPr>
                <w:sz w:val="19"/>
                <w:szCs w:val="19"/>
                <w:lang w:eastAsia="zh-CN"/>
              </w:rPr>
              <w:t>CM-</w:t>
            </w:r>
            <w:r>
              <w:rPr>
                <w:sz w:val="19"/>
                <w:szCs w:val="19"/>
                <w:lang w:eastAsia="zh-CN"/>
              </w:rPr>
              <w:t>6</w:t>
            </w:r>
            <w:r w:rsidRPr="001400B2">
              <w:rPr>
                <w:sz w:val="19"/>
                <w:szCs w:val="19"/>
                <w:lang w:eastAsia="zh-CN"/>
              </w:rPr>
              <w:t>.2.1</w:t>
            </w:r>
          </w:p>
        </w:tc>
        <w:tc>
          <w:tcPr>
            <w:tcW w:w="5850" w:type="dxa"/>
          </w:tcPr>
          <w:p w14:paraId="56AFA3EE" w14:textId="7BADC5BA" w:rsidR="00717AC9" w:rsidRPr="001400B2" w:rsidRDefault="00717AC9" w:rsidP="00717AC9">
            <w:pPr>
              <w:spacing w:before="0"/>
              <w:ind w:left="275"/>
              <w:jc w:val="left"/>
              <w:rPr>
                <w:sz w:val="19"/>
                <w:szCs w:val="19"/>
                <w:lang w:eastAsia="zh-CN"/>
              </w:rPr>
            </w:pPr>
            <w:r w:rsidRPr="001400B2">
              <w:rPr>
                <w:sz w:val="19"/>
                <w:szCs w:val="19"/>
                <w:lang w:eastAsia="zh-CN"/>
              </w:rPr>
              <w:t xml:space="preserve">The ICM Core System shall receive with a latency of </w:t>
            </w:r>
            <w:r w:rsidRPr="008D645A">
              <w:rPr>
                <w:sz w:val="19"/>
                <w:szCs w:val="19"/>
                <w:lang w:eastAsia="zh-CN"/>
              </w:rPr>
              <w:t xml:space="preserve">one minute or less </w:t>
            </w:r>
            <w:r>
              <w:rPr>
                <w:sz w:val="19"/>
                <w:szCs w:val="19"/>
                <w:lang w:eastAsia="zh-CN"/>
              </w:rPr>
              <w:t xml:space="preserve">traffic flow </w:t>
            </w:r>
            <w:r w:rsidRPr="001400B2">
              <w:rPr>
                <w:sz w:val="19"/>
                <w:szCs w:val="19"/>
                <w:lang w:eastAsia="zh-CN"/>
              </w:rPr>
              <w:t xml:space="preserve">measurements </w:t>
            </w:r>
            <w:r>
              <w:rPr>
                <w:sz w:val="19"/>
                <w:szCs w:val="19"/>
                <w:lang w:eastAsia="zh-CN"/>
              </w:rPr>
              <w:t>from</w:t>
            </w:r>
            <w:r w:rsidRPr="001400B2">
              <w:rPr>
                <w:sz w:val="19"/>
                <w:szCs w:val="19"/>
                <w:lang w:eastAsia="zh-CN"/>
              </w:rPr>
              <w:t xml:space="preserve"> sensors along key corridor arterials.</w:t>
            </w:r>
          </w:p>
        </w:tc>
        <w:tc>
          <w:tcPr>
            <w:tcW w:w="900" w:type="dxa"/>
          </w:tcPr>
          <w:p w14:paraId="2B30CAD0"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09E14FE1" w14:textId="77777777" w:rsidR="00717AC9" w:rsidRPr="001400B2" w:rsidRDefault="00717AC9" w:rsidP="00DB402D">
            <w:pPr>
              <w:spacing w:before="0"/>
              <w:jc w:val="center"/>
              <w:rPr>
                <w:sz w:val="19"/>
                <w:szCs w:val="19"/>
                <w:lang w:eastAsia="zh-CN"/>
              </w:rPr>
            </w:pPr>
            <w:r w:rsidRPr="001400B2">
              <w:rPr>
                <w:sz w:val="19"/>
                <w:szCs w:val="19"/>
                <w:lang w:eastAsia="zh-CN"/>
              </w:rPr>
              <w:t>1, 2, 6</w:t>
            </w:r>
          </w:p>
        </w:tc>
        <w:tc>
          <w:tcPr>
            <w:tcW w:w="1080" w:type="dxa"/>
          </w:tcPr>
          <w:p w14:paraId="14D4AC08" w14:textId="77777777" w:rsidR="00717AC9" w:rsidRPr="00600791" w:rsidRDefault="00717AC9" w:rsidP="00DB402D">
            <w:pPr>
              <w:spacing w:before="0"/>
              <w:jc w:val="center"/>
              <w:rPr>
                <w:sz w:val="19"/>
                <w:szCs w:val="19"/>
                <w:lang w:eastAsia="zh-CN"/>
              </w:rPr>
            </w:pPr>
          </w:p>
        </w:tc>
      </w:tr>
      <w:tr w:rsidR="00717AC9" w:rsidRPr="001400B2" w14:paraId="1BE920CF" w14:textId="3DD877A9" w:rsidTr="00DB402D">
        <w:trPr>
          <w:cantSplit/>
        </w:trPr>
        <w:tc>
          <w:tcPr>
            <w:tcW w:w="1075" w:type="dxa"/>
          </w:tcPr>
          <w:p w14:paraId="67A0E613" w14:textId="77777777" w:rsidR="00717AC9" w:rsidRPr="00820C74" w:rsidRDefault="00717AC9" w:rsidP="00717AC9">
            <w:pPr>
              <w:spacing w:before="0"/>
              <w:rPr>
                <w:i/>
                <w:sz w:val="19"/>
                <w:szCs w:val="19"/>
                <w:lang w:eastAsia="zh-CN"/>
              </w:rPr>
            </w:pPr>
            <w:r w:rsidRPr="00820C74">
              <w:rPr>
                <w:i/>
                <w:sz w:val="19"/>
                <w:szCs w:val="19"/>
                <w:lang w:eastAsia="zh-CN"/>
              </w:rPr>
              <w:t>CM-6.2.</w:t>
            </w:r>
            <w:r>
              <w:rPr>
                <w:i/>
                <w:sz w:val="19"/>
                <w:szCs w:val="19"/>
                <w:lang w:eastAsia="zh-CN"/>
              </w:rPr>
              <w:t>1</w:t>
            </w:r>
            <w:r w:rsidRPr="00820C74">
              <w:rPr>
                <w:i/>
                <w:sz w:val="19"/>
                <w:szCs w:val="19"/>
                <w:lang w:eastAsia="zh-CN"/>
              </w:rPr>
              <w:t>.1</w:t>
            </w:r>
          </w:p>
        </w:tc>
        <w:tc>
          <w:tcPr>
            <w:tcW w:w="5850" w:type="dxa"/>
          </w:tcPr>
          <w:p w14:paraId="22A758F2" w14:textId="01981FDD" w:rsidR="00717AC9" w:rsidRPr="00AE7757" w:rsidRDefault="00717AC9" w:rsidP="00717AC9">
            <w:pPr>
              <w:spacing w:before="0"/>
              <w:ind w:left="631"/>
              <w:jc w:val="left"/>
              <w:rPr>
                <w:i/>
                <w:sz w:val="19"/>
                <w:szCs w:val="19"/>
                <w:lang w:eastAsia="zh-CN"/>
              </w:rPr>
            </w:pPr>
            <w:r w:rsidRPr="00AE7757">
              <w:rPr>
                <w:i/>
                <w:sz w:val="19"/>
                <w:szCs w:val="19"/>
                <w:lang w:eastAsia="zh-CN"/>
              </w:rPr>
              <w:t xml:space="preserve">The ICM Core System shall receive with a latency of </w:t>
            </w:r>
            <w:r>
              <w:rPr>
                <w:i/>
                <w:sz w:val="19"/>
                <w:szCs w:val="19"/>
                <w:lang w:eastAsia="zh-CN"/>
              </w:rPr>
              <w:t>one minute or less</w:t>
            </w:r>
            <w:r w:rsidRPr="00AE7757">
              <w:rPr>
                <w:i/>
                <w:sz w:val="19"/>
                <w:szCs w:val="19"/>
                <w:lang w:eastAsia="zh-CN"/>
              </w:rPr>
              <w:t xml:space="preserve"> </w:t>
            </w:r>
            <w:r>
              <w:rPr>
                <w:i/>
                <w:sz w:val="19"/>
                <w:szCs w:val="19"/>
                <w:lang w:eastAsia="zh-CN"/>
              </w:rPr>
              <w:t>traffic flow measurements</w:t>
            </w:r>
            <w:r w:rsidRPr="00AE7757">
              <w:rPr>
                <w:i/>
                <w:sz w:val="19"/>
                <w:szCs w:val="19"/>
                <w:lang w:eastAsia="zh-CN"/>
              </w:rPr>
              <w:t xml:space="preserve"> </w:t>
            </w:r>
            <w:r>
              <w:rPr>
                <w:i/>
                <w:sz w:val="19"/>
                <w:szCs w:val="19"/>
                <w:lang w:eastAsia="zh-CN"/>
              </w:rPr>
              <w:t>from sensors</w:t>
            </w:r>
            <w:r w:rsidRPr="00AE7757">
              <w:rPr>
                <w:i/>
                <w:sz w:val="19"/>
                <w:szCs w:val="19"/>
                <w:lang w:eastAsia="zh-CN"/>
              </w:rPr>
              <w:t xml:space="preserve"> operated by </w:t>
            </w:r>
            <w:r>
              <w:rPr>
                <w:i/>
                <w:sz w:val="19"/>
                <w:szCs w:val="19"/>
                <w:lang w:eastAsia="zh-CN"/>
              </w:rPr>
              <w:t>Caltrans along key corridor arterials</w:t>
            </w:r>
          </w:p>
        </w:tc>
        <w:tc>
          <w:tcPr>
            <w:tcW w:w="900" w:type="dxa"/>
          </w:tcPr>
          <w:p w14:paraId="090C00ED"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2C8C42BD" w14:textId="77777777" w:rsidR="00717AC9" w:rsidRPr="001400B2" w:rsidRDefault="00717AC9" w:rsidP="00DB402D">
            <w:pPr>
              <w:spacing w:before="0"/>
              <w:jc w:val="center"/>
              <w:rPr>
                <w:sz w:val="19"/>
                <w:szCs w:val="19"/>
                <w:lang w:eastAsia="zh-CN"/>
              </w:rPr>
            </w:pPr>
            <w:r w:rsidRPr="001400B2">
              <w:rPr>
                <w:sz w:val="19"/>
                <w:szCs w:val="19"/>
                <w:lang w:eastAsia="zh-CN"/>
              </w:rPr>
              <w:t>1, 2, 6</w:t>
            </w:r>
          </w:p>
        </w:tc>
        <w:tc>
          <w:tcPr>
            <w:tcW w:w="1080" w:type="dxa"/>
          </w:tcPr>
          <w:p w14:paraId="3473768C" w14:textId="77777777" w:rsidR="00717AC9" w:rsidRPr="00600791" w:rsidRDefault="00717AC9" w:rsidP="00DB402D">
            <w:pPr>
              <w:spacing w:before="0"/>
              <w:jc w:val="center"/>
              <w:rPr>
                <w:sz w:val="19"/>
                <w:szCs w:val="19"/>
                <w:lang w:eastAsia="zh-CN"/>
              </w:rPr>
            </w:pPr>
          </w:p>
        </w:tc>
      </w:tr>
      <w:tr w:rsidR="00717AC9" w:rsidRPr="001400B2" w14:paraId="191EBC9E" w14:textId="4C979EC4" w:rsidTr="00DB402D">
        <w:trPr>
          <w:cantSplit/>
        </w:trPr>
        <w:tc>
          <w:tcPr>
            <w:tcW w:w="1075" w:type="dxa"/>
          </w:tcPr>
          <w:p w14:paraId="599C5800" w14:textId="77777777" w:rsidR="00717AC9" w:rsidRPr="00820C74" w:rsidRDefault="00717AC9" w:rsidP="00717AC9">
            <w:pPr>
              <w:spacing w:before="0"/>
              <w:rPr>
                <w:i/>
                <w:sz w:val="19"/>
                <w:szCs w:val="19"/>
                <w:lang w:eastAsia="zh-CN"/>
              </w:rPr>
            </w:pPr>
            <w:r w:rsidRPr="00820C74">
              <w:rPr>
                <w:i/>
                <w:sz w:val="19"/>
                <w:szCs w:val="19"/>
                <w:lang w:eastAsia="zh-CN"/>
              </w:rPr>
              <w:t>CM-6.2.</w:t>
            </w:r>
            <w:r>
              <w:rPr>
                <w:i/>
                <w:sz w:val="19"/>
                <w:szCs w:val="19"/>
                <w:lang w:eastAsia="zh-CN"/>
              </w:rPr>
              <w:t>1.2</w:t>
            </w:r>
          </w:p>
        </w:tc>
        <w:tc>
          <w:tcPr>
            <w:tcW w:w="5850" w:type="dxa"/>
          </w:tcPr>
          <w:p w14:paraId="5DE8D7AF" w14:textId="694FD7D5" w:rsidR="00717AC9" w:rsidRPr="00AE7757" w:rsidRDefault="00717AC9" w:rsidP="00717AC9">
            <w:pPr>
              <w:spacing w:before="0"/>
              <w:ind w:left="631"/>
              <w:jc w:val="left"/>
              <w:rPr>
                <w:i/>
                <w:sz w:val="19"/>
                <w:szCs w:val="19"/>
                <w:lang w:eastAsia="zh-CN"/>
              </w:rPr>
            </w:pPr>
            <w:r w:rsidRPr="00AE7757">
              <w:rPr>
                <w:i/>
                <w:sz w:val="19"/>
                <w:szCs w:val="19"/>
                <w:lang w:eastAsia="zh-CN"/>
              </w:rPr>
              <w:t xml:space="preserve">The ICM Core System shall receive with a latency of </w:t>
            </w:r>
            <w:r>
              <w:rPr>
                <w:i/>
                <w:sz w:val="19"/>
                <w:szCs w:val="19"/>
                <w:lang w:eastAsia="zh-CN"/>
              </w:rPr>
              <w:t>one minute or less</w:t>
            </w:r>
            <w:r w:rsidRPr="00AE7757">
              <w:rPr>
                <w:i/>
                <w:sz w:val="19"/>
                <w:szCs w:val="19"/>
                <w:lang w:eastAsia="zh-CN"/>
              </w:rPr>
              <w:t xml:space="preserve"> </w:t>
            </w:r>
            <w:r>
              <w:rPr>
                <w:i/>
                <w:sz w:val="19"/>
                <w:szCs w:val="19"/>
                <w:lang w:eastAsia="zh-CN"/>
              </w:rPr>
              <w:t>traffic flow measurements</w:t>
            </w:r>
            <w:r w:rsidRPr="00AE7757">
              <w:rPr>
                <w:i/>
                <w:sz w:val="19"/>
                <w:szCs w:val="19"/>
                <w:lang w:eastAsia="zh-CN"/>
              </w:rPr>
              <w:t xml:space="preserve"> </w:t>
            </w:r>
            <w:r>
              <w:rPr>
                <w:i/>
                <w:sz w:val="19"/>
                <w:szCs w:val="19"/>
                <w:lang w:eastAsia="zh-CN"/>
              </w:rPr>
              <w:t>from sensors</w:t>
            </w:r>
            <w:r w:rsidRPr="00AE7757">
              <w:rPr>
                <w:i/>
                <w:sz w:val="19"/>
                <w:szCs w:val="19"/>
                <w:lang w:eastAsia="zh-CN"/>
              </w:rPr>
              <w:t xml:space="preserve"> operated by </w:t>
            </w:r>
            <w:r>
              <w:rPr>
                <w:i/>
                <w:sz w:val="19"/>
                <w:szCs w:val="19"/>
                <w:lang w:eastAsia="zh-CN"/>
              </w:rPr>
              <w:t>Los Angeles County along key corridor arterials</w:t>
            </w:r>
          </w:p>
        </w:tc>
        <w:tc>
          <w:tcPr>
            <w:tcW w:w="900" w:type="dxa"/>
          </w:tcPr>
          <w:p w14:paraId="48A72CB1"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506A4D27" w14:textId="77777777" w:rsidR="00717AC9" w:rsidRPr="001400B2" w:rsidRDefault="00717AC9" w:rsidP="00DB402D">
            <w:pPr>
              <w:spacing w:before="0"/>
              <w:jc w:val="center"/>
              <w:rPr>
                <w:sz w:val="19"/>
                <w:szCs w:val="19"/>
                <w:lang w:eastAsia="zh-CN"/>
              </w:rPr>
            </w:pPr>
            <w:r w:rsidRPr="001400B2">
              <w:rPr>
                <w:sz w:val="19"/>
                <w:szCs w:val="19"/>
                <w:lang w:eastAsia="zh-CN"/>
              </w:rPr>
              <w:t>1, 2, 6</w:t>
            </w:r>
          </w:p>
        </w:tc>
        <w:tc>
          <w:tcPr>
            <w:tcW w:w="1080" w:type="dxa"/>
          </w:tcPr>
          <w:p w14:paraId="6FB2B119" w14:textId="77777777" w:rsidR="00717AC9" w:rsidRPr="00600791" w:rsidRDefault="00717AC9" w:rsidP="00DB402D">
            <w:pPr>
              <w:spacing w:before="0"/>
              <w:jc w:val="center"/>
              <w:rPr>
                <w:sz w:val="19"/>
                <w:szCs w:val="19"/>
                <w:lang w:eastAsia="zh-CN"/>
              </w:rPr>
            </w:pPr>
          </w:p>
        </w:tc>
      </w:tr>
      <w:tr w:rsidR="00717AC9" w:rsidRPr="001400B2" w14:paraId="579128DE" w14:textId="3540FB80" w:rsidTr="00DB402D">
        <w:trPr>
          <w:cantSplit/>
        </w:trPr>
        <w:tc>
          <w:tcPr>
            <w:tcW w:w="1075" w:type="dxa"/>
          </w:tcPr>
          <w:p w14:paraId="4B36BF02" w14:textId="77777777" w:rsidR="00717AC9" w:rsidRPr="00820C74" w:rsidRDefault="00717AC9" w:rsidP="00717AC9">
            <w:pPr>
              <w:spacing w:before="0"/>
              <w:rPr>
                <w:i/>
                <w:sz w:val="19"/>
                <w:szCs w:val="19"/>
                <w:lang w:eastAsia="zh-CN"/>
              </w:rPr>
            </w:pPr>
            <w:r w:rsidRPr="00820C74">
              <w:rPr>
                <w:i/>
                <w:sz w:val="19"/>
                <w:szCs w:val="19"/>
                <w:lang w:eastAsia="zh-CN"/>
              </w:rPr>
              <w:t>CM-6.2.</w:t>
            </w:r>
            <w:r>
              <w:rPr>
                <w:i/>
                <w:sz w:val="19"/>
                <w:szCs w:val="19"/>
                <w:lang w:eastAsia="zh-CN"/>
              </w:rPr>
              <w:t>1.3</w:t>
            </w:r>
          </w:p>
        </w:tc>
        <w:tc>
          <w:tcPr>
            <w:tcW w:w="5850" w:type="dxa"/>
          </w:tcPr>
          <w:p w14:paraId="0E4A7FC1" w14:textId="3209F9A6" w:rsidR="00717AC9" w:rsidRPr="00AE7757" w:rsidRDefault="00717AC9" w:rsidP="00717AC9">
            <w:pPr>
              <w:spacing w:before="0"/>
              <w:ind w:left="631"/>
              <w:jc w:val="left"/>
              <w:rPr>
                <w:i/>
                <w:sz w:val="19"/>
                <w:szCs w:val="19"/>
                <w:lang w:eastAsia="zh-CN"/>
              </w:rPr>
            </w:pPr>
            <w:r w:rsidRPr="00AE7757">
              <w:rPr>
                <w:i/>
                <w:sz w:val="19"/>
                <w:szCs w:val="19"/>
                <w:lang w:eastAsia="zh-CN"/>
              </w:rPr>
              <w:t xml:space="preserve">The ICM Core System shall receive with a latency of </w:t>
            </w:r>
            <w:r>
              <w:rPr>
                <w:i/>
                <w:sz w:val="19"/>
                <w:szCs w:val="19"/>
                <w:lang w:eastAsia="zh-CN"/>
              </w:rPr>
              <w:t>one minute or less</w:t>
            </w:r>
            <w:r w:rsidRPr="00AE7757">
              <w:rPr>
                <w:i/>
                <w:sz w:val="19"/>
                <w:szCs w:val="19"/>
                <w:lang w:eastAsia="zh-CN"/>
              </w:rPr>
              <w:t xml:space="preserve"> </w:t>
            </w:r>
            <w:r>
              <w:rPr>
                <w:i/>
                <w:sz w:val="19"/>
                <w:szCs w:val="19"/>
                <w:lang w:eastAsia="zh-CN"/>
              </w:rPr>
              <w:t>traffic flow measurements</w:t>
            </w:r>
            <w:r w:rsidRPr="00AE7757">
              <w:rPr>
                <w:i/>
                <w:sz w:val="19"/>
                <w:szCs w:val="19"/>
                <w:lang w:eastAsia="zh-CN"/>
              </w:rPr>
              <w:t xml:space="preserve"> </w:t>
            </w:r>
            <w:r>
              <w:rPr>
                <w:i/>
                <w:sz w:val="19"/>
                <w:szCs w:val="19"/>
                <w:lang w:eastAsia="zh-CN"/>
              </w:rPr>
              <w:t>from sensors</w:t>
            </w:r>
            <w:r w:rsidRPr="00AE7757">
              <w:rPr>
                <w:i/>
                <w:sz w:val="19"/>
                <w:szCs w:val="19"/>
                <w:lang w:eastAsia="zh-CN"/>
              </w:rPr>
              <w:t xml:space="preserve"> operated by </w:t>
            </w:r>
            <w:r>
              <w:rPr>
                <w:i/>
                <w:sz w:val="19"/>
                <w:szCs w:val="19"/>
                <w:lang w:eastAsia="zh-CN"/>
              </w:rPr>
              <w:t>the City of Pasadena along key corridor arterials</w:t>
            </w:r>
          </w:p>
        </w:tc>
        <w:tc>
          <w:tcPr>
            <w:tcW w:w="900" w:type="dxa"/>
          </w:tcPr>
          <w:p w14:paraId="5B13C24A"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20116D0C" w14:textId="77777777" w:rsidR="00717AC9" w:rsidRPr="001400B2" w:rsidRDefault="00717AC9" w:rsidP="00DB402D">
            <w:pPr>
              <w:spacing w:before="0"/>
              <w:jc w:val="center"/>
              <w:rPr>
                <w:sz w:val="19"/>
                <w:szCs w:val="19"/>
                <w:lang w:eastAsia="zh-CN"/>
              </w:rPr>
            </w:pPr>
            <w:r w:rsidRPr="001400B2">
              <w:rPr>
                <w:sz w:val="19"/>
                <w:szCs w:val="19"/>
                <w:lang w:eastAsia="zh-CN"/>
              </w:rPr>
              <w:t>1, 2, 6</w:t>
            </w:r>
          </w:p>
        </w:tc>
        <w:tc>
          <w:tcPr>
            <w:tcW w:w="1080" w:type="dxa"/>
          </w:tcPr>
          <w:p w14:paraId="18FD3B3D" w14:textId="77777777" w:rsidR="00717AC9" w:rsidRPr="00600791" w:rsidRDefault="00717AC9" w:rsidP="00DB402D">
            <w:pPr>
              <w:spacing w:before="0"/>
              <w:jc w:val="center"/>
              <w:rPr>
                <w:sz w:val="19"/>
                <w:szCs w:val="19"/>
                <w:lang w:eastAsia="zh-CN"/>
              </w:rPr>
            </w:pPr>
          </w:p>
        </w:tc>
      </w:tr>
      <w:tr w:rsidR="00717AC9" w:rsidRPr="001400B2" w14:paraId="282372FE" w14:textId="45D64F8D" w:rsidTr="00DB402D">
        <w:trPr>
          <w:cantSplit/>
        </w:trPr>
        <w:tc>
          <w:tcPr>
            <w:tcW w:w="1075" w:type="dxa"/>
          </w:tcPr>
          <w:p w14:paraId="76D9BFBC" w14:textId="77777777" w:rsidR="00717AC9" w:rsidRPr="00820C74" w:rsidRDefault="00717AC9" w:rsidP="00717AC9">
            <w:pPr>
              <w:spacing w:before="0"/>
              <w:rPr>
                <w:i/>
                <w:sz w:val="19"/>
                <w:szCs w:val="19"/>
                <w:lang w:eastAsia="zh-CN"/>
              </w:rPr>
            </w:pPr>
            <w:r w:rsidRPr="00820C74">
              <w:rPr>
                <w:i/>
                <w:sz w:val="19"/>
                <w:szCs w:val="19"/>
                <w:lang w:eastAsia="zh-CN"/>
              </w:rPr>
              <w:t>CM-6.2.</w:t>
            </w:r>
            <w:r>
              <w:rPr>
                <w:i/>
                <w:sz w:val="19"/>
                <w:szCs w:val="19"/>
                <w:lang w:eastAsia="zh-CN"/>
              </w:rPr>
              <w:t>1.4</w:t>
            </w:r>
          </w:p>
        </w:tc>
        <w:tc>
          <w:tcPr>
            <w:tcW w:w="5850" w:type="dxa"/>
          </w:tcPr>
          <w:p w14:paraId="1A9D8F80" w14:textId="43F355DA" w:rsidR="00717AC9" w:rsidRPr="00AE7757" w:rsidRDefault="00717AC9" w:rsidP="00717AC9">
            <w:pPr>
              <w:spacing w:before="0"/>
              <w:ind w:left="631"/>
              <w:jc w:val="left"/>
              <w:rPr>
                <w:i/>
                <w:sz w:val="19"/>
                <w:szCs w:val="19"/>
                <w:lang w:eastAsia="zh-CN"/>
              </w:rPr>
            </w:pPr>
            <w:r w:rsidRPr="00AE7757">
              <w:rPr>
                <w:i/>
                <w:sz w:val="19"/>
                <w:szCs w:val="19"/>
                <w:lang w:eastAsia="zh-CN"/>
              </w:rPr>
              <w:t xml:space="preserve">The ICM Core System shall receive with a latency of </w:t>
            </w:r>
            <w:r>
              <w:rPr>
                <w:i/>
                <w:sz w:val="19"/>
                <w:szCs w:val="19"/>
                <w:lang w:eastAsia="zh-CN"/>
              </w:rPr>
              <w:t>one minute or less</w:t>
            </w:r>
            <w:r w:rsidRPr="00AE7757">
              <w:rPr>
                <w:i/>
                <w:sz w:val="19"/>
                <w:szCs w:val="19"/>
                <w:lang w:eastAsia="zh-CN"/>
              </w:rPr>
              <w:t xml:space="preserve"> </w:t>
            </w:r>
            <w:r>
              <w:rPr>
                <w:i/>
                <w:sz w:val="19"/>
                <w:szCs w:val="19"/>
                <w:lang w:eastAsia="zh-CN"/>
              </w:rPr>
              <w:t>traffic flow measurements</w:t>
            </w:r>
            <w:r w:rsidRPr="00AE7757">
              <w:rPr>
                <w:i/>
                <w:sz w:val="19"/>
                <w:szCs w:val="19"/>
                <w:lang w:eastAsia="zh-CN"/>
              </w:rPr>
              <w:t xml:space="preserve"> </w:t>
            </w:r>
            <w:r>
              <w:rPr>
                <w:i/>
                <w:sz w:val="19"/>
                <w:szCs w:val="19"/>
                <w:lang w:eastAsia="zh-CN"/>
              </w:rPr>
              <w:t>from</w:t>
            </w:r>
            <w:r w:rsidRPr="00AE7757">
              <w:rPr>
                <w:i/>
                <w:sz w:val="19"/>
                <w:szCs w:val="19"/>
                <w:lang w:eastAsia="zh-CN"/>
              </w:rPr>
              <w:t xml:space="preserve"> </w:t>
            </w:r>
            <w:r>
              <w:rPr>
                <w:i/>
                <w:sz w:val="19"/>
                <w:szCs w:val="19"/>
                <w:lang w:eastAsia="zh-CN"/>
              </w:rPr>
              <w:t>sensors</w:t>
            </w:r>
            <w:r w:rsidRPr="00AE7757">
              <w:rPr>
                <w:i/>
                <w:sz w:val="19"/>
                <w:szCs w:val="19"/>
                <w:lang w:eastAsia="zh-CN"/>
              </w:rPr>
              <w:t xml:space="preserve"> operated by </w:t>
            </w:r>
            <w:r>
              <w:rPr>
                <w:i/>
                <w:sz w:val="19"/>
                <w:szCs w:val="19"/>
                <w:lang w:eastAsia="zh-CN"/>
              </w:rPr>
              <w:t>the City of Arcadia along key corridor arterials</w:t>
            </w:r>
          </w:p>
        </w:tc>
        <w:tc>
          <w:tcPr>
            <w:tcW w:w="900" w:type="dxa"/>
          </w:tcPr>
          <w:p w14:paraId="2996F340"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1EFE983F" w14:textId="77777777" w:rsidR="00717AC9" w:rsidRPr="001400B2" w:rsidRDefault="00717AC9" w:rsidP="00DB402D">
            <w:pPr>
              <w:spacing w:before="0"/>
              <w:jc w:val="center"/>
              <w:rPr>
                <w:sz w:val="19"/>
                <w:szCs w:val="19"/>
                <w:lang w:eastAsia="zh-CN"/>
              </w:rPr>
            </w:pPr>
            <w:r w:rsidRPr="001400B2">
              <w:rPr>
                <w:sz w:val="19"/>
                <w:szCs w:val="19"/>
                <w:lang w:eastAsia="zh-CN"/>
              </w:rPr>
              <w:t>1, 2, 6</w:t>
            </w:r>
          </w:p>
        </w:tc>
        <w:tc>
          <w:tcPr>
            <w:tcW w:w="1080" w:type="dxa"/>
          </w:tcPr>
          <w:p w14:paraId="49B6BD7F" w14:textId="77777777" w:rsidR="00717AC9" w:rsidRPr="00600791" w:rsidRDefault="00717AC9" w:rsidP="00DB402D">
            <w:pPr>
              <w:spacing w:before="0"/>
              <w:jc w:val="center"/>
              <w:rPr>
                <w:sz w:val="19"/>
                <w:szCs w:val="19"/>
                <w:lang w:eastAsia="zh-CN"/>
              </w:rPr>
            </w:pPr>
          </w:p>
        </w:tc>
      </w:tr>
      <w:tr w:rsidR="00717AC9" w:rsidRPr="001400B2" w14:paraId="390C1ABD" w14:textId="029092D9" w:rsidTr="00DB402D">
        <w:trPr>
          <w:cantSplit/>
        </w:trPr>
        <w:tc>
          <w:tcPr>
            <w:tcW w:w="1075" w:type="dxa"/>
          </w:tcPr>
          <w:p w14:paraId="72FF4666" w14:textId="77777777" w:rsidR="00717AC9" w:rsidRPr="00820C74" w:rsidRDefault="00717AC9" w:rsidP="00717AC9">
            <w:pPr>
              <w:spacing w:before="0"/>
              <w:rPr>
                <w:i/>
                <w:sz w:val="19"/>
                <w:szCs w:val="19"/>
                <w:lang w:eastAsia="zh-CN"/>
              </w:rPr>
            </w:pPr>
            <w:r w:rsidRPr="00820C74">
              <w:rPr>
                <w:i/>
                <w:sz w:val="19"/>
                <w:szCs w:val="19"/>
                <w:lang w:eastAsia="zh-CN"/>
              </w:rPr>
              <w:t>CM-6.2.</w:t>
            </w:r>
            <w:r>
              <w:rPr>
                <w:i/>
                <w:sz w:val="19"/>
                <w:szCs w:val="19"/>
                <w:lang w:eastAsia="zh-CN"/>
              </w:rPr>
              <w:t>1.5</w:t>
            </w:r>
          </w:p>
        </w:tc>
        <w:tc>
          <w:tcPr>
            <w:tcW w:w="5850" w:type="dxa"/>
          </w:tcPr>
          <w:p w14:paraId="463CA5E0" w14:textId="0B2EFC3E" w:rsidR="00717AC9" w:rsidRPr="00AE7757" w:rsidRDefault="00717AC9" w:rsidP="00717AC9">
            <w:pPr>
              <w:spacing w:before="0"/>
              <w:ind w:left="631"/>
              <w:jc w:val="left"/>
              <w:rPr>
                <w:i/>
                <w:sz w:val="19"/>
                <w:szCs w:val="19"/>
                <w:lang w:eastAsia="zh-CN"/>
              </w:rPr>
            </w:pPr>
            <w:r w:rsidRPr="00AE7757">
              <w:rPr>
                <w:i/>
                <w:sz w:val="19"/>
                <w:szCs w:val="19"/>
                <w:lang w:eastAsia="zh-CN"/>
              </w:rPr>
              <w:t xml:space="preserve">The ICM Core System shall receive with a latency of </w:t>
            </w:r>
            <w:r>
              <w:rPr>
                <w:i/>
                <w:sz w:val="19"/>
                <w:szCs w:val="19"/>
                <w:lang w:eastAsia="zh-CN"/>
              </w:rPr>
              <w:t>one minute or less</w:t>
            </w:r>
            <w:r w:rsidRPr="00AE7757">
              <w:rPr>
                <w:i/>
                <w:sz w:val="19"/>
                <w:szCs w:val="19"/>
                <w:lang w:eastAsia="zh-CN"/>
              </w:rPr>
              <w:t xml:space="preserve"> </w:t>
            </w:r>
            <w:r>
              <w:rPr>
                <w:i/>
                <w:sz w:val="19"/>
                <w:szCs w:val="19"/>
                <w:lang w:eastAsia="zh-CN"/>
              </w:rPr>
              <w:t>traffic flow measurements from</w:t>
            </w:r>
            <w:r w:rsidRPr="00AE7757">
              <w:rPr>
                <w:i/>
                <w:sz w:val="19"/>
                <w:szCs w:val="19"/>
                <w:lang w:eastAsia="zh-CN"/>
              </w:rPr>
              <w:t xml:space="preserve"> </w:t>
            </w:r>
            <w:r>
              <w:rPr>
                <w:i/>
                <w:sz w:val="19"/>
                <w:szCs w:val="19"/>
                <w:lang w:eastAsia="zh-CN"/>
              </w:rPr>
              <w:t>sensors</w:t>
            </w:r>
            <w:r w:rsidRPr="00AE7757">
              <w:rPr>
                <w:i/>
                <w:sz w:val="19"/>
                <w:szCs w:val="19"/>
                <w:lang w:eastAsia="zh-CN"/>
              </w:rPr>
              <w:t xml:space="preserve"> operated by </w:t>
            </w:r>
            <w:r>
              <w:rPr>
                <w:i/>
                <w:sz w:val="19"/>
                <w:szCs w:val="19"/>
                <w:lang w:eastAsia="zh-CN"/>
              </w:rPr>
              <w:t>the City of Monrovia along key corridor arterials</w:t>
            </w:r>
          </w:p>
        </w:tc>
        <w:tc>
          <w:tcPr>
            <w:tcW w:w="900" w:type="dxa"/>
          </w:tcPr>
          <w:p w14:paraId="1FB44EBB"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633D12EE" w14:textId="77777777" w:rsidR="00717AC9" w:rsidRPr="001400B2" w:rsidRDefault="00717AC9" w:rsidP="00DB402D">
            <w:pPr>
              <w:spacing w:before="0"/>
              <w:jc w:val="center"/>
              <w:rPr>
                <w:sz w:val="19"/>
                <w:szCs w:val="19"/>
                <w:lang w:eastAsia="zh-CN"/>
              </w:rPr>
            </w:pPr>
            <w:r w:rsidRPr="001400B2">
              <w:rPr>
                <w:sz w:val="19"/>
                <w:szCs w:val="19"/>
                <w:lang w:eastAsia="zh-CN"/>
              </w:rPr>
              <w:t>1, 2, 6</w:t>
            </w:r>
          </w:p>
        </w:tc>
        <w:tc>
          <w:tcPr>
            <w:tcW w:w="1080" w:type="dxa"/>
          </w:tcPr>
          <w:p w14:paraId="7F5E3CE9" w14:textId="77777777" w:rsidR="00717AC9" w:rsidRPr="00600791" w:rsidRDefault="00717AC9" w:rsidP="00DB402D">
            <w:pPr>
              <w:spacing w:before="0"/>
              <w:jc w:val="center"/>
              <w:rPr>
                <w:sz w:val="19"/>
                <w:szCs w:val="19"/>
                <w:lang w:eastAsia="zh-CN"/>
              </w:rPr>
            </w:pPr>
          </w:p>
        </w:tc>
      </w:tr>
      <w:tr w:rsidR="00717AC9" w:rsidRPr="001400B2" w14:paraId="3FAB20C2" w14:textId="5D53ABAF" w:rsidTr="00DB402D">
        <w:trPr>
          <w:cantSplit/>
        </w:trPr>
        <w:tc>
          <w:tcPr>
            <w:tcW w:w="1075" w:type="dxa"/>
          </w:tcPr>
          <w:p w14:paraId="206A9C2E" w14:textId="77777777" w:rsidR="00717AC9" w:rsidRPr="00820C74" w:rsidRDefault="00717AC9" w:rsidP="00717AC9">
            <w:pPr>
              <w:spacing w:before="0"/>
              <w:rPr>
                <w:i/>
                <w:sz w:val="19"/>
                <w:szCs w:val="19"/>
                <w:lang w:eastAsia="zh-CN"/>
              </w:rPr>
            </w:pPr>
            <w:r w:rsidRPr="00820C74">
              <w:rPr>
                <w:i/>
                <w:sz w:val="19"/>
                <w:szCs w:val="19"/>
                <w:lang w:eastAsia="zh-CN"/>
              </w:rPr>
              <w:t>CM-6.2.</w:t>
            </w:r>
            <w:r>
              <w:rPr>
                <w:i/>
                <w:sz w:val="19"/>
                <w:szCs w:val="19"/>
                <w:lang w:eastAsia="zh-CN"/>
              </w:rPr>
              <w:t>1.6</w:t>
            </w:r>
          </w:p>
        </w:tc>
        <w:tc>
          <w:tcPr>
            <w:tcW w:w="5850" w:type="dxa"/>
          </w:tcPr>
          <w:p w14:paraId="34F64A2F" w14:textId="04442D86" w:rsidR="00717AC9" w:rsidRPr="00AE7757" w:rsidRDefault="00717AC9" w:rsidP="00717AC9">
            <w:pPr>
              <w:spacing w:before="0"/>
              <w:ind w:left="631"/>
              <w:jc w:val="left"/>
              <w:rPr>
                <w:i/>
                <w:sz w:val="19"/>
                <w:szCs w:val="19"/>
                <w:lang w:eastAsia="zh-CN"/>
              </w:rPr>
            </w:pPr>
            <w:r w:rsidRPr="00AE7757">
              <w:rPr>
                <w:i/>
                <w:sz w:val="19"/>
                <w:szCs w:val="19"/>
                <w:lang w:eastAsia="zh-CN"/>
              </w:rPr>
              <w:t xml:space="preserve">The ICM Core System shall receive with a latency of </w:t>
            </w:r>
            <w:r>
              <w:rPr>
                <w:i/>
                <w:sz w:val="19"/>
                <w:szCs w:val="19"/>
                <w:lang w:eastAsia="zh-CN"/>
              </w:rPr>
              <w:t>one minute or less</w:t>
            </w:r>
            <w:r w:rsidRPr="00AE7757">
              <w:rPr>
                <w:i/>
                <w:sz w:val="19"/>
                <w:szCs w:val="19"/>
                <w:lang w:eastAsia="zh-CN"/>
              </w:rPr>
              <w:t xml:space="preserve"> </w:t>
            </w:r>
            <w:r>
              <w:rPr>
                <w:i/>
                <w:sz w:val="19"/>
                <w:szCs w:val="19"/>
                <w:lang w:eastAsia="zh-CN"/>
              </w:rPr>
              <w:t>traffic flow measurements from</w:t>
            </w:r>
            <w:r w:rsidRPr="00AE7757">
              <w:rPr>
                <w:i/>
                <w:sz w:val="19"/>
                <w:szCs w:val="19"/>
                <w:lang w:eastAsia="zh-CN"/>
              </w:rPr>
              <w:t xml:space="preserve"> </w:t>
            </w:r>
            <w:r>
              <w:rPr>
                <w:i/>
                <w:sz w:val="19"/>
                <w:szCs w:val="19"/>
                <w:lang w:eastAsia="zh-CN"/>
              </w:rPr>
              <w:t>sensors</w:t>
            </w:r>
            <w:r w:rsidRPr="00AE7757">
              <w:rPr>
                <w:i/>
                <w:sz w:val="19"/>
                <w:szCs w:val="19"/>
                <w:lang w:eastAsia="zh-CN"/>
              </w:rPr>
              <w:t xml:space="preserve"> operated by </w:t>
            </w:r>
            <w:r>
              <w:rPr>
                <w:i/>
                <w:sz w:val="19"/>
                <w:szCs w:val="19"/>
                <w:lang w:eastAsia="zh-CN"/>
              </w:rPr>
              <w:t>the City of Duarte along key corridor arterials</w:t>
            </w:r>
          </w:p>
        </w:tc>
        <w:tc>
          <w:tcPr>
            <w:tcW w:w="900" w:type="dxa"/>
          </w:tcPr>
          <w:p w14:paraId="6788ACC3" w14:textId="77777777" w:rsidR="00717AC9" w:rsidRPr="001400B2" w:rsidRDefault="00717AC9" w:rsidP="00717AC9">
            <w:pPr>
              <w:spacing w:before="0"/>
              <w:jc w:val="center"/>
              <w:rPr>
                <w:sz w:val="19"/>
                <w:szCs w:val="19"/>
                <w:lang w:eastAsia="zh-CN"/>
              </w:rPr>
            </w:pPr>
            <w:r w:rsidRPr="001400B2">
              <w:rPr>
                <w:sz w:val="19"/>
                <w:szCs w:val="19"/>
                <w:lang w:eastAsia="zh-CN"/>
              </w:rPr>
              <w:t>H</w:t>
            </w:r>
          </w:p>
        </w:tc>
        <w:tc>
          <w:tcPr>
            <w:tcW w:w="810" w:type="dxa"/>
          </w:tcPr>
          <w:p w14:paraId="01589DD2" w14:textId="77777777" w:rsidR="00717AC9" w:rsidRPr="001400B2" w:rsidRDefault="00717AC9" w:rsidP="00DB402D">
            <w:pPr>
              <w:spacing w:before="0"/>
              <w:jc w:val="center"/>
              <w:rPr>
                <w:sz w:val="19"/>
                <w:szCs w:val="19"/>
                <w:lang w:eastAsia="zh-CN"/>
              </w:rPr>
            </w:pPr>
            <w:r w:rsidRPr="001400B2">
              <w:rPr>
                <w:sz w:val="19"/>
                <w:szCs w:val="19"/>
                <w:lang w:eastAsia="zh-CN"/>
              </w:rPr>
              <w:t>1, 2, 6</w:t>
            </w:r>
          </w:p>
        </w:tc>
        <w:tc>
          <w:tcPr>
            <w:tcW w:w="1080" w:type="dxa"/>
          </w:tcPr>
          <w:p w14:paraId="6DEE3ED9" w14:textId="77777777" w:rsidR="00717AC9" w:rsidRPr="00600791" w:rsidRDefault="00717AC9" w:rsidP="00DB402D">
            <w:pPr>
              <w:spacing w:before="0"/>
              <w:jc w:val="center"/>
              <w:rPr>
                <w:sz w:val="19"/>
                <w:szCs w:val="19"/>
                <w:lang w:eastAsia="zh-CN"/>
              </w:rPr>
            </w:pPr>
          </w:p>
        </w:tc>
      </w:tr>
      <w:tr w:rsidR="00717AC9" w:rsidRPr="001400B2" w14:paraId="20C7E577" w14:textId="67EE08B6" w:rsidTr="00DB402D">
        <w:trPr>
          <w:cantSplit/>
        </w:trPr>
        <w:tc>
          <w:tcPr>
            <w:tcW w:w="1075" w:type="dxa"/>
          </w:tcPr>
          <w:p w14:paraId="23149769" w14:textId="77777777" w:rsidR="00717AC9" w:rsidRPr="001400B2" w:rsidRDefault="00717AC9" w:rsidP="00717AC9">
            <w:pPr>
              <w:spacing w:before="0"/>
              <w:rPr>
                <w:sz w:val="19"/>
                <w:szCs w:val="19"/>
                <w:lang w:eastAsia="zh-CN"/>
              </w:rPr>
            </w:pPr>
            <w:r w:rsidRPr="001400B2">
              <w:rPr>
                <w:sz w:val="19"/>
                <w:szCs w:val="19"/>
                <w:lang w:eastAsia="zh-CN"/>
              </w:rPr>
              <w:lastRenderedPageBreak/>
              <w:t>CM-</w:t>
            </w:r>
            <w:r>
              <w:rPr>
                <w:sz w:val="19"/>
                <w:szCs w:val="19"/>
                <w:lang w:eastAsia="zh-CN"/>
              </w:rPr>
              <w:t>6</w:t>
            </w:r>
            <w:r w:rsidRPr="001400B2">
              <w:rPr>
                <w:sz w:val="19"/>
                <w:szCs w:val="19"/>
                <w:lang w:eastAsia="zh-CN"/>
              </w:rPr>
              <w:t>.2.2</w:t>
            </w:r>
          </w:p>
        </w:tc>
        <w:tc>
          <w:tcPr>
            <w:tcW w:w="5850" w:type="dxa"/>
          </w:tcPr>
          <w:p w14:paraId="6801496B" w14:textId="25A1E9A3" w:rsidR="00717AC9" w:rsidRPr="001400B2" w:rsidRDefault="00717AC9" w:rsidP="00717AC9">
            <w:pPr>
              <w:spacing w:before="0"/>
              <w:ind w:left="275"/>
              <w:jc w:val="left"/>
              <w:rPr>
                <w:sz w:val="19"/>
                <w:szCs w:val="19"/>
                <w:lang w:eastAsia="zh-CN"/>
              </w:rPr>
            </w:pPr>
            <w:r w:rsidRPr="001400B2">
              <w:rPr>
                <w:sz w:val="19"/>
                <w:szCs w:val="19"/>
                <w:lang w:eastAsia="zh-CN"/>
              </w:rPr>
              <w:t xml:space="preserve">The ICM Core System shall receive with a latency of </w:t>
            </w:r>
            <w:r w:rsidRPr="00567587">
              <w:rPr>
                <w:sz w:val="19"/>
                <w:szCs w:val="19"/>
                <w:lang w:eastAsia="zh-CN"/>
              </w:rPr>
              <w:t>one minute or less</w:t>
            </w:r>
            <w:r w:rsidRPr="001400B2">
              <w:rPr>
                <w:sz w:val="19"/>
                <w:szCs w:val="19"/>
                <w:lang w:eastAsia="zh-CN"/>
              </w:rPr>
              <w:t xml:space="preserve"> </w:t>
            </w:r>
            <w:r>
              <w:rPr>
                <w:sz w:val="19"/>
                <w:szCs w:val="19"/>
                <w:lang w:eastAsia="zh-CN"/>
              </w:rPr>
              <w:t>data collected by</w:t>
            </w:r>
            <w:r w:rsidRPr="001400B2">
              <w:rPr>
                <w:sz w:val="19"/>
                <w:szCs w:val="19"/>
                <w:lang w:eastAsia="zh-CN"/>
              </w:rPr>
              <w:t xml:space="preserve"> travel time measurement systems operated by local agencies along key corridor arterials.</w:t>
            </w:r>
          </w:p>
        </w:tc>
        <w:tc>
          <w:tcPr>
            <w:tcW w:w="900" w:type="dxa"/>
          </w:tcPr>
          <w:p w14:paraId="146A8981" w14:textId="77777777" w:rsidR="00717AC9" w:rsidRPr="001400B2" w:rsidRDefault="00717AC9" w:rsidP="00717AC9">
            <w:pPr>
              <w:spacing w:before="0"/>
              <w:jc w:val="center"/>
              <w:rPr>
                <w:sz w:val="19"/>
                <w:szCs w:val="19"/>
                <w:lang w:eastAsia="zh-CN"/>
              </w:rPr>
            </w:pPr>
            <w:r w:rsidRPr="001400B2">
              <w:rPr>
                <w:sz w:val="19"/>
                <w:szCs w:val="19"/>
                <w:lang w:eastAsia="zh-CN"/>
              </w:rPr>
              <w:t>L</w:t>
            </w:r>
          </w:p>
        </w:tc>
        <w:tc>
          <w:tcPr>
            <w:tcW w:w="810" w:type="dxa"/>
          </w:tcPr>
          <w:p w14:paraId="5629E876" w14:textId="77777777" w:rsidR="00717AC9" w:rsidRPr="001400B2" w:rsidRDefault="00717AC9" w:rsidP="00DB402D">
            <w:pPr>
              <w:spacing w:before="0"/>
              <w:jc w:val="center"/>
              <w:rPr>
                <w:sz w:val="19"/>
                <w:szCs w:val="19"/>
                <w:lang w:eastAsia="zh-CN"/>
              </w:rPr>
            </w:pPr>
            <w:r w:rsidRPr="001400B2">
              <w:rPr>
                <w:sz w:val="19"/>
                <w:szCs w:val="19"/>
                <w:lang w:eastAsia="zh-CN"/>
              </w:rPr>
              <w:t>1, 6</w:t>
            </w:r>
          </w:p>
        </w:tc>
        <w:tc>
          <w:tcPr>
            <w:tcW w:w="1080" w:type="dxa"/>
          </w:tcPr>
          <w:p w14:paraId="31D10DF4" w14:textId="77777777" w:rsidR="00717AC9" w:rsidRPr="00600791" w:rsidRDefault="00717AC9" w:rsidP="00DB402D">
            <w:pPr>
              <w:spacing w:before="0"/>
              <w:jc w:val="center"/>
              <w:rPr>
                <w:sz w:val="19"/>
                <w:szCs w:val="19"/>
                <w:lang w:eastAsia="zh-CN"/>
              </w:rPr>
            </w:pPr>
          </w:p>
        </w:tc>
      </w:tr>
      <w:tr w:rsidR="00717AC9" w:rsidRPr="001400B2" w14:paraId="1A497DA8" w14:textId="3C110955" w:rsidTr="00DB402D">
        <w:trPr>
          <w:cantSplit/>
        </w:trPr>
        <w:tc>
          <w:tcPr>
            <w:tcW w:w="1075" w:type="dxa"/>
          </w:tcPr>
          <w:p w14:paraId="2FBABD9B" w14:textId="77777777" w:rsidR="00717AC9" w:rsidRPr="00820C74" w:rsidRDefault="00717AC9" w:rsidP="00717AC9">
            <w:pPr>
              <w:spacing w:before="0"/>
              <w:rPr>
                <w:i/>
                <w:sz w:val="19"/>
                <w:szCs w:val="19"/>
                <w:lang w:eastAsia="zh-CN"/>
              </w:rPr>
            </w:pPr>
            <w:r w:rsidRPr="00820C74">
              <w:rPr>
                <w:i/>
                <w:sz w:val="19"/>
                <w:szCs w:val="19"/>
                <w:lang w:eastAsia="zh-CN"/>
              </w:rPr>
              <w:t>CM-6.2.2.</w:t>
            </w:r>
            <w:r>
              <w:rPr>
                <w:i/>
                <w:sz w:val="19"/>
                <w:szCs w:val="19"/>
                <w:lang w:eastAsia="zh-CN"/>
              </w:rPr>
              <w:t>1</w:t>
            </w:r>
          </w:p>
        </w:tc>
        <w:tc>
          <w:tcPr>
            <w:tcW w:w="5850" w:type="dxa"/>
          </w:tcPr>
          <w:p w14:paraId="2A089FB4" w14:textId="0478BCA6" w:rsidR="00717AC9" w:rsidRPr="002D3C88" w:rsidRDefault="00717AC9" w:rsidP="00717AC9">
            <w:pPr>
              <w:spacing w:before="0"/>
              <w:ind w:left="631"/>
              <w:jc w:val="left"/>
              <w:rPr>
                <w:i/>
                <w:sz w:val="19"/>
                <w:szCs w:val="19"/>
                <w:lang w:eastAsia="zh-CN"/>
              </w:rPr>
            </w:pPr>
            <w:r w:rsidRPr="002D3C88">
              <w:rPr>
                <w:i/>
                <w:sz w:val="19"/>
                <w:szCs w:val="19"/>
                <w:lang w:eastAsia="zh-CN"/>
              </w:rPr>
              <w:t xml:space="preserve">The ICM Core System shall receive with a latency of </w:t>
            </w:r>
            <w:r>
              <w:rPr>
                <w:i/>
                <w:sz w:val="19"/>
                <w:szCs w:val="19"/>
                <w:lang w:eastAsia="zh-CN"/>
              </w:rPr>
              <w:t>one minute or less</w:t>
            </w:r>
            <w:r w:rsidRPr="002D3C88">
              <w:rPr>
                <w:i/>
                <w:sz w:val="19"/>
                <w:szCs w:val="19"/>
                <w:lang w:eastAsia="zh-CN"/>
              </w:rPr>
              <w:t xml:space="preserve"> data collected by the travel time measurement system operated by </w:t>
            </w:r>
            <w:r>
              <w:rPr>
                <w:i/>
                <w:sz w:val="19"/>
                <w:szCs w:val="19"/>
                <w:lang w:eastAsia="zh-CN"/>
              </w:rPr>
              <w:t>Los Angeles County</w:t>
            </w:r>
          </w:p>
        </w:tc>
        <w:tc>
          <w:tcPr>
            <w:tcW w:w="900" w:type="dxa"/>
          </w:tcPr>
          <w:p w14:paraId="27E37F4E" w14:textId="77777777" w:rsidR="00717AC9" w:rsidRPr="001400B2" w:rsidRDefault="00717AC9" w:rsidP="00717AC9">
            <w:pPr>
              <w:spacing w:before="0"/>
              <w:jc w:val="center"/>
              <w:rPr>
                <w:sz w:val="19"/>
                <w:szCs w:val="19"/>
                <w:lang w:eastAsia="zh-CN"/>
              </w:rPr>
            </w:pPr>
            <w:r w:rsidRPr="001400B2">
              <w:rPr>
                <w:sz w:val="19"/>
                <w:szCs w:val="19"/>
                <w:lang w:eastAsia="zh-CN"/>
              </w:rPr>
              <w:t>L</w:t>
            </w:r>
          </w:p>
        </w:tc>
        <w:tc>
          <w:tcPr>
            <w:tcW w:w="810" w:type="dxa"/>
          </w:tcPr>
          <w:p w14:paraId="5D978EAD" w14:textId="77777777" w:rsidR="00717AC9" w:rsidRPr="001400B2" w:rsidRDefault="00717AC9" w:rsidP="00DB402D">
            <w:pPr>
              <w:spacing w:before="0"/>
              <w:jc w:val="center"/>
              <w:rPr>
                <w:sz w:val="19"/>
                <w:szCs w:val="19"/>
                <w:lang w:eastAsia="zh-CN"/>
              </w:rPr>
            </w:pPr>
            <w:r w:rsidRPr="001400B2">
              <w:rPr>
                <w:sz w:val="19"/>
                <w:szCs w:val="19"/>
                <w:lang w:eastAsia="zh-CN"/>
              </w:rPr>
              <w:t>1, 6</w:t>
            </w:r>
          </w:p>
        </w:tc>
        <w:tc>
          <w:tcPr>
            <w:tcW w:w="1080" w:type="dxa"/>
          </w:tcPr>
          <w:p w14:paraId="749FC47D" w14:textId="77777777" w:rsidR="00717AC9" w:rsidRPr="00600791" w:rsidRDefault="00717AC9" w:rsidP="00DB402D">
            <w:pPr>
              <w:spacing w:before="0"/>
              <w:jc w:val="center"/>
              <w:rPr>
                <w:sz w:val="19"/>
                <w:szCs w:val="19"/>
                <w:lang w:eastAsia="zh-CN"/>
              </w:rPr>
            </w:pPr>
          </w:p>
        </w:tc>
      </w:tr>
      <w:tr w:rsidR="00717AC9" w:rsidRPr="001400B2" w14:paraId="32BB02DA" w14:textId="3041DB9C" w:rsidTr="00DB402D">
        <w:trPr>
          <w:cantSplit/>
        </w:trPr>
        <w:tc>
          <w:tcPr>
            <w:tcW w:w="1075" w:type="dxa"/>
          </w:tcPr>
          <w:p w14:paraId="106664B6" w14:textId="77777777" w:rsidR="00717AC9" w:rsidRPr="00820C74" w:rsidRDefault="00717AC9" w:rsidP="00717AC9">
            <w:pPr>
              <w:spacing w:before="0"/>
              <w:rPr>
                <w:i/>
                <w:sz w:val="19"/>
                <w:szCs w:val="19"/>
                <w:lang w:eastAsia="zh-CN"/>
              </w:rPr>
            </w:pPr>
            <w:r w:rsidRPr="00820C74">
              <w:rPr>
                <w:i/>
                <w:sz w:val="19"/>
                <w:szCs w:val="19"/>
                <w:lang w:eastAsia="zh-CN"/>
              </w:rPr>
              <w:t>CM-6.2.2.</w:t>
            </w:r>
          </w:p>
        </w:tc>
        <w:tc>
          <w:tcPr>
            <w:tcW w:w="5850" w:type="dxa"/>
          </w:tcPr>
          <w:p w14:paraId="433242F4" w14:textId="33B3BF9A" w:rsidR="00717AC9" w:rsidRPr="00AE7757" w:rsidRDefault="00717AC9" w:rsidP="00717AC9">
            <w:pPr>
              <w:spacing w:before="0"/>
              <w:ind w:left="631"/>
              <w:jc w:val="left"/>
              <w:rPr>
                <w:i/>
                <w:sz w:val="19"/>
                <w:szCs w:val="19"/>
                <w:lang w:eastAsia="zh-CN"/>
              </w:rPr>
            </w:pPr>
            <w:r w:rsidRPr="00AE7757">
              <w:rPr>
                <w:i/>
                <w:sz w:val="19"/>
                <w:szCs w:val="19"/>
                <w:lang w:eastAsia="zh-CN"/>
              </w:rPr>
              <w:t xml:space="preserve">The ICM Core System shall receive with a latency of </w:t>
            </w:r>
            <w:r>
              <w:rPr>
                <w:i/>
                <w:sz w:val="19"/>
                <w:szCs w:val="19"/>
                <w:lang w:eastAsia="zh-CN"/>
              </w:rPr>
              <w:t>one minute or less</w:t>
            </w:r>
            <w:r w:rsidRPr="00AE7757">
              <w:rPr>
                <w:i/>
                <w:sz w:val="19"/>
                <w:szCs w:val="19"/>
                <w:lang w:eastAsia="zh-CN"/>
              </w:rPr>
              <w:t xml:space="preserve"> data collected by the travel time measurement system operated by the City of Pasadena</w:t>
            </w:r>
            <w:r>
              <w:rPr>
                <w:i/>
                <w:sz w:val="19"/>
                <w:szCs w:val="19"/>
                <w:lang w:eastAsia="zh-CN"/>
              </w:rPr>
              <w:t>.</w:t>
            </w:r>
          </w:p>
        </w:tc>
        <w:tc>
          <w:tcPr>
            <w:tcW w:w="900" w:type="dxa"/>
          </w:tcPr>
          <w:p w14:paraId="7A3F6440" w14:textId="77777777" w:rsidR="00717AC9" w:rsidRPr="001400B2" w:rsidRDefault="00717AC9" w:rsidP="00717AC9">
            <w:pPr>
              <w:spacing w:before="0"/>
              <w:jc w:val="center"/>
              <w:rPr>
                <w:sz w:val="19"/>
                <w:szCs w:val="19"/>
                <w:lang w:eastAsia="zh-CN"/>
              </w:rPr>
            </w:pPr>
            <w:r w:rsidRPr="001400B2">
              <w:rPr>
                <w:sz w:val="19"/>
                <w:szCs w:val="19"/>
                <w:lang w:eastAsia="zh-CN"/>
              </w:rPr>
              <w:t>L</w:t>
            </w:r>
          </w:p>
        </w:tc>
        <w:tc>
          <w:tcPr>
            <w:tcW w:w="810" w:type="dxa"/>
          </w:tcPr>
          <w:p w14:paraId="6CF5F4BE" w14:textId="77777777" w:rsidR="00717AC9" w:rsidRPr="001400B2" w:rsidRDefault="00717AC9" w:rsidP="00DB402D">
            <w:pPr>
              <w:spacing w:before="0"/>
              <w:jc w:val="center"/>
              <w:rPr>
                <w:sz w:val="19"/>
                <w:szCs w:val="19"/>
                <w:lang w:eastAsia="zh-CN"/>
              </w:rPr>
            </w:pPr>
            <w:r w:rsidRPr="001400B2">
              <w:rPr>
                <w:sz w:val="19"/>
                <w:szCs w:val="19"/>
                <w:lang w:eastAsia="zh-CN"/>
              </w:rPr>
              <w:t>1, 6</w:t>
            </w:r>
          </w:p>
        </w:tc>
        <w:tc>
          <w:tcPr>
            <w:tcW w:w="1080" w:type="dxa"/>
          </w:tcPr>
          <w:p w14:paraId="6992AE3C" w14:textId="77777777" w:rsidR="00717AC9" w:rsidRPr="00600791" w:rsidRDefault="00717AC9" w:rsidP="00DB402D">
            <w:pPr>
              <w:spacing w:before="0"/>
              <w:jc w:val="center"/>
              <w:rPr>
                <w:sz w:val="19"/>
                <w:szCs w:val="19"/>
                <w:lang w:eastAsia="zh-CN"/>
              </w:rPr>
            </w:pPr>
          </w:p>
        </w:tc>
      </w:tr>
      <w:tr w:rsidR="00717AC9" w:rsidRPr="001400B2" w14:paraId="4F7D7400" w14:textId="3B332756" w:rsidTr="00DB402D">
        <w:trPr>
          <w:cantSplit/>
        </w:trPr>
        <w:tc>
          <w:tcPr>
            <w:tcW w:w="1075" w:type="dxa"/>
          </w:tcPr>
          <w:p w14:paraId="4B693957" w14:textId="77777777" w:rsidR="00717AC9" w:rsidRPr="00820C74" w:rsidRDefault="00717AC9" w:rsidP="00717AC9">
            <w:pPr>
              <w:spacing w:before="0"/>
              <w:rPr>
                <w:i/>
                <w:sz w:val="19"/>
                <w:szCs w:val="19"/>
                <w:lang w:eastAsia="zh-CN"/>
              </w:rPr>
            </w:pPr>
            <w:r w:rsidRPr="00820C74">
              <w:rPr>
                <w:i/>
                <w:sz w:val="19"/>
                <w:szCs w:val="19"/>
                <w:lang w:eastAsia="zh-CN"/>
              </w:rPr>
              <w:t>CM-6.2.2.3</w:t>
            </w:r>
          </w:p>
        </w:tc>
        <w:tc>
          <w:tcPr>
            <w:tcW w:w="5850" w:type="dxa"/>
          </w:tcPr>
          <w:p w14:paraId="1EC997C6" w14:textId="726D085E" w:rsidR="00717AC9" w:rsidRPr="002D3C88" w:rsidRDefault="00717AC9" w:rsidP="00717AC9">
            <w:pPr>
              <w:spacing w:before="0"/>
              <w:ind w:left="631"/>
              <w:jc w:val="left"/>
              <w:rPr>
                <w:i/>
                <w:sz w:val="19"/>
                <w:szCs w:val="19"/>
                <w:lang w:eastAsia="zh-CN"/>
              </w:rPr>
            </w:pPr>
            <w:r w:rsidRPr="002D3C88">
              <w:rPr>
                <w:i/>
                <w:sz w:val="19"/>
                <w:szCs w:val="19"/>
                <w:lang w:eastAsia="zh-CN"/>
              </w:rPr>
              <w:t xml:space="preserve">The ICM Core System shall receive with a latency of </w:t>
            </w:r>
            <w:r>
              <w:rPr>
                <w:i/>
                <w:sz w:val="19"/>
                <w:szCs w:val="19"/>
                <w:lang w:eastAsia="zh-CN"/>
              </w:rPr>
              <w:t>one minute or less</w:t>
            </w:r>
            <w:r w:rsidRPr="002D3C88">
              <w:rPr>
                <w:i/>
                <w:sz w:val="19"/>
                <w:szCs w:val="19"/>
                <w:lang w:eastAsia="zh-CN"/>
              </w:rPr>
              <w:t xml:space="preserve"> data collected by the travel time measurement system operated by </w:t>
            </w:r>
            <w:r>
              <w:rPr>
                <w:i/>
                <w:sz w:val="19"/>
                <w:szCs w:val="19"/>
                <w:lang w:eastAsia="zh-CN"/>
              </w:rPr>
              <w:t>the City of Arcadia</w:t>
            </w:r>
          </w:p>
        </w:tc>
        <w:tc>
          <w:tcPr>
            <w:tcW w:w="900" w:type="dxa"/>
          </w:tcPr>
          <w:p w14:paraId="36D04040" w14:textId="77777777" w:rsidR="00717AC9" w:rsidRPr="001400B2" w:rsidRDefault="00717AC9" w:rsidP="00717AC9">
            <w:pPr>
              <w:spacing w:before="0"/>
              <w:jc w:val="center"/>
              <w:rPr>
                <w:sz w:val="19"/>
                <w:szCs w:val="19"/>
                <w:lang w:eastAsia="zh-CN"/>
              </w:rPr>
            </w:pPr>
            <w:r w:rsidRPr="001400B2">
              <w:rPr>
                <w:sz w:val="19"/>
                <w:szCs w:val="19"/>
                <w:lang w:eastAsia="zh-CN"/>
              </w:rPr>
              <w:t>L</w:t>
            </w:r>
          </w:p>
        </w:tc>
        <w:tc>
          <w:tcPr>
            <w:tcW w:w="810" w:type="dxa"/>
          </w:tcPr>
          <w:p w14:paraId="6E3DAF5D" w14:textId="77777777" w:rsidR="00717AC9" w:rsidRPr="001400B2" w:rsidRDefault="00717AC9" w:rsidP="00DB402D">
            <w:pPr>
              <w:spacing w:before="0"/>
              <w:jc w:val="center"/>
              <w:rPr>
                <w:sz w:val="19"/>
                <w:szCs w:val="19"/>
                <w:lang w:eastAsia="zh-CN"/>
              </w:rPr>
            </w:pPr>
            <w:r w:rsidRPr="001400B2">
              <w:rPr>
                <w:sz w:val="19"/>
                <w:szCs w:val="19"/>
                <w:lang w:eastAsia="zh-CN"/>
              </w:rPr>
              <w:t>1, 6</w:t>
            </w:r>
          </w:p>
        </w:tc>
        <w:tc>
          <w:tcPr>
            <w:tcW w:w="1080" w:type="dxa"/>
          </w:tcPr>
          <w:p w14:paraId="3478EB87" w14:textId="77777777" w:rsidR="00717AC9" w:rsidRPr="00600791" w:rsidRDefault="00717AC9" w:rsidP="00DB402D">
            <w:pPr>
              <w:spacing w:before="0"/>
              <w:jc w:val="center"/>
              <w:rPr>
                <w:sz w:val="19"/>
                <w:szCs w:val="19"/>
                <w:lang w:eastAsia="zh-CN"/>
              </w:rPr>
            </w:pPr>
          </w:p>
        </w:tc>
      </w:tr>
      <w:tr w:rsidR="00717AC9" w:rsidRPr="001400B2" w14:paraId="5C75772D" w14:textId="1DF0795B" w:rsidTr="00DB402D">
        <w:trPr>
          <w:cantSplit/>
        </w:trPr>
        <w:tc>
          <w:tcPr>
            <w:tcW w:w="1075" w:type="dxa"/>
          </w:tcPr>
          <w:p w14:paraId="1AD80F86" w14:textId="77777777" w:rsidR="00717AC9" w:rsidRPr="00820C74" w:rsidRDefault="00717AC9" w:rsidP="00717AC9">
            <w:pPr>
              <w:spacing w:before="0"/>
              <w:rPr>
                <w:i/>
                <w:sz w:val="19"/>
                <w:szCs w:val="19"/>
                <w:lang w:eastAsia="zh-CN"/>
              </w:rPr>
            </w:pPr>
            <w:r w:rsidRPr="00820C74">
              <w:rPr>
                <w:i/>
                <w:sz w:val="19"/>
                <w:szCs w:val="19"/>
                <w:lang w:eastAsia="zh-CN"/>
              </w:rPr>
              <w:t>CM-6.2.2.4</w:t>
            </w:r>
          </w:p>
        </w:tc>
        <w:tc>
          <w:tcPr>
            <w:tcW w:w="5850" w:type="dxa"/>
          </w:tcPr>
          <w:p w14:paraId="6DD85441" w14:textId="4B3C7A67" w:rsidR="00717AC9" w:rsidRPr="002D3C88" w:rsidRDefault="00717AC9" w:rsidP="00717AC9">
            <w:pPr>
              <w:spacing w:before="0"/>
              <w:ind w:left="631"/>
              <w:jc w:val="left"/>
              <w:rPr>
                <w:i/>
                <w:sz w:val="19"/>
                <w:szCs w:val="19"/>
                <w:lang w:eastAsia="zh-CN"/>
              </w:rPr>
            </w:pPr>
            <w:r>
              <w:rPr>
                <w:i/>
                <w:sz w:val="19"/>
                <w:szCs w:val="19"/>
                <w:lang w:eastAsia="zh-CN"/>
              </w:rPr>
              <w:t>If a separate system is used, t</w:t>
            </w:r>
            <w:r w:rsidRPr="002D3C88">
              <w:rPr>
                <w:i/>
                <w:sz w:val="19"/>
                <w:szCs w:val="19"/>
                <w:lang w:eastAsia="zh-CN"/>
              </w:rPr>
              <w:t xml:space="preserve">he ICM Core System shall receive with a latency of </w:t>
            </w:r>
            <w:r>
              <w:rPr>
                <w:i/>
                <w:sz w:val="19"/>
                <w:szCs w:val="19"/>
                <w:lang w:eastAsia="zh-CN"/>
              </w:rPr>
              <w:t>one minute or less</w:t>
            </w:r>
            <w:r w:rsidRPr="002D3C88">
              <w:rPr>
                <w:i/>
                <w:sz w:val="19"/>
                <w:szCs w:val="19"/>
                <w:lang w:eastAsia="zh-CN"/>
              </w:rPr>
              <w:t xml:space="preserve"> data collected by the travel time measurement system operated by </w:t>
            </w:r>
            <w:r>
              <w:rPr>
                <w:i/>
                <w:sz w:val="19"/>
                <w:szCs w:val="19"/>
                <w:lang w:eastAsia="zh-CN"/>
              </w:rPr>
              <w:t>the City of Monrovia.</w:t>
            </w:r>
          </w:p>
        </w:tc>
        <w:tc>
          <w:tcPr>
            <w:tcW w:w="900" w:type="dxa"/>
          </w:tcPr>
          <w:p w14:paraId="1F2533E2" w14:textId="77777777" w:rsidR="00717AC9" w:rsidRPr="001400B2" w:rsidRDefault="00717AC9" w:rsidP="00717AC9">
            <w:pPr>
              <w:spacing w:before="0"/>
              <w:jc w:val="center"/>
              <w:rPr>
                <w:sz w:val="19"/>
                <w:szCs w:val="19"/>
                <w:lang w:eastAsia="zh-CN"/>
              </w:rPr>
            </w:pPr>
            <w:r w:rsidRPr="001400B2">
              <w:rPr>
                <w:sz w:val="19"/>
                <w:szCs w:val="19"/>
                <w:lang w:eastAsia="zh-CN"/>
              </w:rPr>
              <w:t>L</w:t>
            </w:r>
          </w:p>
        </w:tc>
        <w:tc>
          <w:tcPr>
            <w:tcW w:w="810" w:type="dxa"/>
          </w:tcPr>
          <w:p w14:paraId="714418B9" w14:textId="77777777" w:rsidR="00717AC9" w:rsidRPr="001400B2" w:rsidRDefault="00717AC9" w:rsidP="00DB402D">
            <w:pPr>
              <w:spacing w:before="0"/>
              <w:jc w:val="center"/>
              <w:rPr>
                <w:sz w:val="19"/>
                <w:szCs w:val="19"/>
                <w:lang w:eastAsia="zh-CN"/>
              </w:rPr>
            </w:pPr>
            <w:r w:rsidRPr="001400B2">
              <w:rPr>
                <w:sz w:val="19"/>
                <w:szCs w:val="19"/>
                <w:lang w:eastAsia="zh-CN"/>
              </w:rPr>
              <w:t>1, 6</w:t>
            </w:r>
          </w:p>
        </w:tc>
        <w:tc>
          <w:tcPr>
            <w:tcW w:w="1080" w:type="dxa"/>
          </w:tcPr>
          <w:p w14:paraId="2D6C4D56" w14:textId="77777777" w:rsidR="00717AC9" w:rsidRPr="00600791" w:rsidRDefault="00717AC9" w:rsidP="00DB402D">
            <w:pPr>
              <w:spacing w:before="0"/>
              <w:jc w:val="center"/>
              <w:rPr>
                <w:sz w:val="19"/>
                <w:szCs w:val="19"/>
                <w:lang w:eastAsia="zh-CN"/>
              </w:rPr>
            </w:pPr>
          </w:p>
        </w:tc>
      </w:tr>
      <w:tr w:rsidR="00717AC9" w:rsidRPr="001400B2" w14:paraId="3A820EE1" w14:textId="2EDF9557" w:rsidTr="00DB402D">
        <w:trPr>
          <w:cantSplit/>
        </w:trPr>
        <w:tc>
          <w:tcPr>
            <w:tcW w:w="1075" w:type="dxa"/>
          </w:tcPr>
          <w:p w14:paraId="2169F0DC" w14:textId="77777777" w:rsidR="00717AC9" w:rsidRPr="00820C74" w:rsidRDefault="00717AC9" w:rsidP="00717AC9">
            <w:pPr>
              <w:spacing w:before="0"/>
              <w:rPr>
                <w:i/>
                <w:sz w:val="19"/>
                <w:szCs w:val="19"/>
                <w:lang w:eastAsia="zh-CN"/>
              </w:rPr>
            </w:pPr>
            <w:r w:rsidRPr="00820C74">
              <w:rPr>
                <w:i/>
                <w:sz w:val="19"/>
                <w:szCs w:val="19"/>
                <w:lang w:eastAsia="zh-CN"/>
              </w:rPr>
              <w:t>CM-6.2.2.5</w:t>
            </w:r>
          </w:p>
        </w:tc>
        <w:tc>
          <w:tcPr>
            <w:tcW w:w="5850" w:type="dxa"/>
          </w:tcPr>
          <w:p w14:paraId="7849F6E5" w14:textId="37576D55" w:rsidR="00717AC9" w:rsidRPr="002D3C88" w:rsidRDefault="00717AC9" w:rsidP="00717AC9">
            <w:pPr>
              <w:spacing w:before="0"/>
              <w:ind w:left="631"/>
              <w:jc w:val="left"/>
              <w:rPr>
                <w:i/>
                <w:sz w:val="19"/>
                <w:szCs w:val="19"/>
                <w:lang w:eastAsia="zh-CN"/>
              </w:rPr>
            </w:pPr>
            <w:r>
              <w:rPr>
                <w:i/>
                <w:sz w:val="19"/>
                <w:szCs w:val="19"/>
                <w:lang w:eastAsia="zh-CN"/>
              </w:rPr>
              <w:t>If a separate system is used, t</w:t>
            </w:r>
            <w:r w:rsidRPr="002D3C88">
              <w:rPr>
                <w:i/>
                <w:sz w:val="19"/>
                <w:szCs w:val="19"/>
                <w:lang w:eastAsia="zh-CN"/>
              </w:rPr>
              <w:t xml:space="preserve">he ICM Core System shall receive with a latency of </w:t>
            </w:r>
            <w:r>
              <w:rPr>
                <w:i/>
                <w:sz w:val="19"/>
                <w:szCs w:val="19"/>
                <w:lang w:eastAsia="zh-CN"/>
              </w:rPr>
              <w:t>one minute or less</w:t>
            </w:r>
            <w:r w:rsidRPr="002D3C88">
              <w:rPr>
                <w:i/>
                <w:sz w:val="19"/>
                <w:szCs w:val="19"/>
                <w:lang w:eastAsia="zh-CN"/>
              </w:rPr>
              <w:t xml:space="preserve"> collected by the travel time measurement system operated by </w:t>
            </w:r>
            <w:r>
              <w:rPr>
                <w:i/>
                <w:sz w:val="19"/>
                <w:szCs w:val="19"/>
                <w:lang w:eastAsia="zh-CN"/>
              </w:rPr>
              <w:t>the City of Duarte.</w:t>
            </w:r>
          </w:p>
        </w:tc>
        <w:tc>
          <w:tcPr>
            <w:tcW w:w="900" w:type="dxa"/>
          </w:tcPr>
          <w:p w14:paraId="48919A44" w14:textId="77777777" w:rsidR="00717AC9" w:rsidRPr="001400B2" w:rsidRDefault="00717AC9" w:rsidP="00717AC9">
            <w:pPr>
              <w:spacing w:before="0"/>
              <w:jc w:val="center"/>
              <w:rPr>
                <w:sz w:val="19"/>
                <w:szCs w:val="19"/>
                <w:lang w:eastAsia="zh-CN"/>
              </w:rPr>
            </w:pPr>
            <w:r w:rsidRPr="001400B2">
              <w:rPr>
                <w:sz w:val="19"/>
                <w:szCs w:val="19"/>
                <w:lang w:eastAsia="zh-CN"/>
              </w:rPr>
              <w:t>L</w:t>
            </w:r>
          </w:p>
        </w:tc>
        <w:tc>
          <w:tcPr>
            <w:tcW w:w="810" w:type="dxa"/>
          </w:tcPr>
          <w:p w14:paraId="14D7EBE9" w14:textId="77777777" w:rsidR="00717AC9" w:rsidRPr="001400B2" w:rsidRDefault="00717AC9" w:rsidP="00DB402D">
            <w:pPr>
              <w:spacing w:before="0"/>
              <w:jc w:val="center"/>
              <w:rPr>
                <w:sz w:val="19"/>
                <w:szCs w:val="19"/>
                <w:lang w:eastAsia="zh-CN"/>
              </w:rPr>
            </w:pPr>
            <w:r w:rsidRPr="001400B2">
              <w:rPr>
                <w:sz w:val="19"/>
                <w:szCs w:val="19"/>
                <w:lang w:eastAsia="zh-CN"/>
              </w:rPr>
              <w:t>1, 6</w:t>
            </w:r>
          </w:p>
        </w:tc>
        <w:tc>
          <w:tcPr>
            <w:tcW w:w="1080" w:type="dxa"/>
          </w:tcPr>
          <w:p w14:paraId="5270EDD1" w14:textId="77777777" w:rsidR="00717AC9" w:rsidRPr="00600791" w:rsidRDefault="00717AC9" w:rsidP="00DB402D">
            <w:pPr>
              <w:spacing w:before="0"/>
              <w:jc w:val="center"/>
              <w:rPr>
                <w:sz w:val="19"/>
                <w:szCs w:val="19"/>
                <w:lang w:eastAsia="zh-CN"/>
              </w:rPr>
            </w:pPr>
          </w:p>
        </w:tc>
      </w:tr>
    </w:tbl>
    <w:p w14:paraId="2A81A149" w14:textId="77777777" w:rsidR="00246F38" w:rsidRDefault="00246F38" w:rsidP="00246F38">
      <w:pPr>
        <w:pStyle w:val="Heading3"/>
      </w:pPr>
      <w:bookmarkStart w:id="404" w:name="_Toc439939966"/>
      <w:bookmarkStart w:id="405" w:name="_Toc452032307"/>
      <w:bookmarkStart w:id="406" w:name="_Toc457580581"/>
      <w:r w:rsidRPr="00886531">
        <w:t xml:space="preserve">Transit </w:t>
      </w:r>
      <w:r>
        <w:t>Monitoring</w:t>
      </w:r>
      <w:bookmarkEnd w:id="404"/>
      <w:bookmarkEnd w:id="405"/>
      <w:bookmarkEnd w:id="406"/>
    </w:p>
    <w:tbl>
      <w:tblPr>
        <w:tblStyle w:val="TableGrid"/>
        <w:tblW w:w="9715" w:type="dxa"/>
        <w:tblLayout w:type="fixed"/>
        <w:tblLook w:val="04A0" w:firstRow="1" w:lastRow="0" w:firstColumn="1" w:lastColumn="0" w:noHBand="0" w:noVBand="1"/>
      </w:tblPr>
      <w:tblGrid>
        <w:gridCol w:w="1278"/>
        <w:gridCol w:w="5647"/>
        <w:gridCol w:w="900"/>
        <w:gridCol w:w="810"/>
        <w:gridCol w:w="1080"/>
      </w:tblGrid>
      <w:tr w:rsidR="00850B01" w:rsidRPr="00A666CF" w14:paraId="277ED4F5" w14:textId="530D8E9D" w:rsidTr="00DB402D">
        <w:trPr>
          <w:cantSplit/>
        </w:trPr>
        <w:tc>
          <w:tcPr>
            <w:tcW w:w="1278" w:type="dxa"/>
            <w:shd w:val="clear" w:color="auto" w:fill="D9D9D9" w:themeFill="background1" w:themeFillShade="D9"/>
          </w:tcPr>
          <w:p w14:paraId="4A15354D" w14:textId="77777777" w:rsidR="00850B01" w:rsidRPr="000B297E" w:rsidRDefault="00850B01" w:rsidP="00567587">
            <w:pPr>
              <w:keepNext/>
              <w:spacing w:before="0"/>
              <w:jc w:val="center"/>
              <w:rPr>
                <w:b/>
                <w:sz w:val="19"/>
                <w:szCs w:val="19"/>
                <w:lang w:eastAsia="zh-CN"/>
              </w:rPr>
            </w:pPr>
            <w:r w:rsidRPr="000B297E">
              <w:rPr>
                <w:b/>
                <w:sz w:val="19"/>
                <w:szCs w:val="19"/>
                <w:lang w:eastAsia="zh-CN"/>
              </w:rPr>
              <w:t>ID</w:t>
            </w:r>
          </w:p>
        </w:tc>
        <w:tc>
          <w:tcPr>
            <w:tcW w:w="5647" w:type="dxa"/>
            <w:shd w:val="clear" w:color="auto" w:fill="D9D9D9" w:themeFill="background1" w:themeFillShade="D9"/>
          </w:tcPr>
          <w:p w14:paraId="2AAAA543" w14:textId="77777777" w:rsidR="00850B01" w:rsidRPr="000B297E" w:rsidRDefault="00850B01" w:rsidP="00567587">
            <w:pPr>
              <w:keepNext/>
              <w:spacing w:before="0"/>
              <w:jc w:val="left"/>
              <w:rPr>
                <w:b/>
                <w:sz w:val="19"/>
                <w:szCs w:val="19"/>
                <w:lang w:eastAsia="zh-CN"/>
              </w:rPr>
            </w:pPr>
            <w:r w:rsidRPr="000B297E">
              <w:rPr>
                <w:b/>
                <w:sz w:val="19"/>
                <w:szCs w:val="19"/>
                <w:lang w:eastAsia="zh-CN"/>
              </w:rPr>
              <w:t>Description</w:t>
            </w:r>
          </w:p>
        </w:tc>
        <w:tc>
          <w:tcPr>
            <w:tcW w:w="900" w:type="dxa"/>
            <w:shd w:val="clear" w:color="auto" w:fill="D9D9D9" w:themeFill="background1" w:themeFillShade="D9"/>
            <w:tcMar>
              <w:left w:w="58" w:type="dxa"/>
              <w:right w:w="58" w:type="dxa"/>
            </w:tcMar>
          </w:tcPr>
          <w:p w14:paraId="6F92D075" w14:textId="77777777" w:rsidR="00850B01" w:rsidRPr="000B297E" w:rsidRDefault="00850B01" w:rsidP="00567587">
            <w:pPr>
              <w:keepNext/>
              <w:spacing w:before="0"/>
              <w:jc w:val="center"/>
              <w:rPr>
                <w:b/>
                <w:sz w:val="19"/>
                <w:szCs w:val="19"/>
                <w:lang w:eastAsia="zh-CN"/>
              </w:rPr>
            </w:pPr>
            <w:r w:rsidRPr="000B297E">
              <w:rPr>
                <w:b/>
                <w:sz w:val="19"/>
                <w:szCs w:val="19"/>
                <w:lang w:eastAsia="zh-CN"/>
              </w:rPr>
              <w:t>Criticality</w:t>
            </w:r>
          </w:p>
        </w:tc>
        <w:tc>
          <w:tcPr>
            <w:tcW w:w="810" w:type="dxa"/>
            <w:shd w:val="clear" w:color="auto" w:fill="D9D9D9" w:themeFill="background1" w:themeFillShade="D9"/>
            <w:tcMar>
              <w:left w:w="58" w:type="dxa"/>
              <w:right w:w="58" w:type="dxa"/>
            </w:tcMar>
          </w:tcPr>
          <w:p w14:paraId="6E53FF87" w14:textId="77777777" w:rsidR="00850B01" w:rsidRPr="000B297E" w:rsidRDefault="00850B01">
            <w:pPr>
              <w:keepNext/>
              <w:spacing w:before="0"/>
              <w:jc w:val="center"/>
              <w:rPr>
                <w:b/>
                <w:sz w:val="19"/>
                <w:szCs w:val="19"/>
                <w:lang w:eastAsia="zh-CN"/>
              </w:rPr>
            </w:pPr>
            <w:r w:rsidRPr="000B297E">
              <w:rPr>
                <w:b/>
                <w:sz w:val="19"/>
                <w:szCs w:val="19"/>
                <w:lang w:eastAsia="zh-CN"/>
              </w:rPr>
              <w:t>Related User Need(s)</w:t>
            </w:r>
          </w:p>
        </w:tc>
        <w:tc>
          <w:tcPr>
            <w:tcW w:w="1080" w:type="dxa"/>
            <w:shd w:val="clear" w:color="auto" w:fill="D9D9D9" w:themeFill="background1" w:themeFillShade="D9"/>
          </w:tcPr>
          <w:p w14:paraId="4A24F766" w14:textId="6A4F2DB4" w:rsidR="00850B01" w:rsidRPr="00773F4C" w:rsidRDefault="00850B01">
            <w:pPr>
              <w:keepNext/>
              <w:spacing w:before="0"/>
              <w:jc w:val="center"/>
              <w:rPr>
                <w:b/>
                <w:sz w:val="19"/>
                <w:szCs w:val="19"/>
                <w:lang w:eastAsia="zh-CN"/>
              </w:rPr>
            </w:pPr>
            <w:r w:rsidRPr="00600791">
              <w:rPr>
                <w:b/>
                <w:sz w:val="19"/>
                <w:szCs w:val="19"/>
                <w:lang w:eastAsia="zh-CN"/>
              </w:rPr>
              <w:t>Related Susbystem</w:t>
            </w:r>
          </w:p>
        </w:tc>
      </w:tr>
      <w:tr w:rsidR="002A0B2D" w:rsidRPr="00331B69" w14:paraId="1BF0684D" w14:textId="0733E025" w:rsidTr="00DB402D">
        <w:trPr>
          <w:cantSplit/>
        </w:trPr>
        <w:tc>
          <w:tcPr>
            <w:tcW w:w="1278" w:type="dxa"/>
            <w:shd w:val="clear" w:color="auto" w:fill="FBD4B4" w:themeFill="accent6" w:themeFillTint="66"/>
          </w:tcPr>
          <w:p w14:paraId="47BC78AB" w14:textId="77777777" w:rsidR="002A0B2D" w:rsidRPr="000B297E" w:rsidRDefault="002A0B2D" w:rsidP="002A0B2D">
            <w:pPr>
              <w:spacing w:before="0"/>
              <w:rPr>
                <w:b/>
                <w:sz w:val="19"/>
                <w:szCs w:val="19"/>
                <w:lang w:eastAsia="zh-CN"/>
              </w:rPr>
            </w:pPr>
            <w:r>
              <w:rPr>
                <w:b/>
                <w:sz w:val="19"/>
                <w:szCs w:val="19"/>
                <w:lang w:eastAsia="zh-CN"/>
              </w:rPr>
              <w:t>CM-7.1</w:t>
            </w:r>
          </w:p>
        </w:tc>
        <w:tc>
          <w:tcPr>
            <w:tcW w:w="5647" w:type="dxa"/>
            <w:shd w:val="clear" w:color="auto" w:fill="FBD4B4" w:themeFill="accent6" w:themeFillTint="66"/>
          </w:tcPr>
          <w:p w14:paraId="246E24C5" w14:textId="77777777" w:rsidR="002A0B2D" w:rsidRPr="000B297E" w:rsidRDefault="002A0B2D" w:rsidP="002A0B2D">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monitor </w:t>
            </w:r>
            <w:r>
              <w:rPr>
                <w:b/>
                <w:sz w:val="19"/>
                <w:szCs w:val="19"/>
                <w:lang w:eastAsia="zh-CN"/>
              </w:rPr>
              <w:t>for significant transit service disruptions along</w:t>
            </w:r>
            <w:r w:rsidRPr="000B297E">
              <w:rPr>
                <w:b/>
                <w:sz w:val="19"/>
                <w:szCs w:val="19"/>
                <w:lang w:eastAsia="zh-CN"/>
              </w:rPr>
              <w:t xml:space="preserve"> </w:t>
            </w:r>
            <w:r>
              <w:rPr>
                <w:b/>
                <w:sz w:val="19"/>
                <w:szCs w:val="19"/>
                <w:lang w:eastAsia="zh-CN"/>
              </w:rPr>
              <w:t xml:space="preserve">relevant </w:t>
            </w:r>
            <w:r w:rsidRPr="000B297E">
              <w:rPr>
                <w:b/>
                <w:sz w:val="19"/>
                <w:szCs w:val="19"/>
                <w:lang w:eastAsia="zh-CN"/>
              </w:rPr>
              <w:t xml:space="preserve">transit </w:t>
            </w:r>
            <w:r>
              <w:rPr>
                <w:b/>
                <w:sz w:val="19"/>
                <w:szCs w:val="19"/>
                <w:lang w:eastAsia="zh-CN"/>
              </w:rPr>
              <w:t>routes</w:t>
            </w:r>
            <w:r w:rsidRPr="000B297E">
              <w:rPr>
                <w:b/>
                <w:sz w:val="19"/>
                <w:szCs w:val="19"/>
                <w:lang w:eastAsia="zh-CN"/>
              </w:rPr>
              <w:t xml:space="preserve"> within the corridor.</w:t>
            </w:r>
          </w:p>
        </w:tc>
        <w:tc>
          <w:tcPr>
            <w:tcW w:w="900" w:type="dxa"/>
            <w:shd w:val="clear" w:color="auto" w:fill="FBD4B4" w:themeFill="accent6" w:themeFillTint="66"/>
          </w:tcPr>
          <w:p w14:paraId="30855B94" w14:textId="496318EC" w:rsidR="002A0B2D" w:rsidRPr="000B297E" w:rsidRDefault="002A0B2D" w:rsidP="002A0B2D">
            <w:pPr>
              <w:spacing w:before="0"/>
              <w:jc w:val="center"/>
              <w:rPr>
                <w:b/>
                <w:sz w:val="19"/>
                <w:szCs w:val="19"/>
                <w:lang w:eastAsia="zh-CN"/>
              </w:rPr>
            </w:pPr>
            <w:r w:rsidRPr="000B297E">
              <w:rPr>
                <w:b/>
                <w:sz w:val="19"/>
                <w:szCs w:val="19"/>
                <w:lang w:eastAsia="zh-CN"/>
              </w:rPr>
              <w:t>M</w:t>
            </w:r>
          </w:p>
        </w:tc>
        <w:tc>
          <w:tcPr>
            <w:tcW w:w="810" w:type="dxa"/>
            <w:shd w:val="clear" w:color="auto" w:fill="FBD4B4" w:themeFill="accent6" w:themeFillTint="66"/>
          </w:tcPr>
          <w:p w14:paraId="07171795" w14:textId="77777777" w:rsidR="002A0B2D" w:rsidRPr="000B297E" w:rsidRDefault="002A0B2D" w:rsidP="00DB402D">
            <w:pPr>
              <w:spacing w:before="0"/>
              <w:jc w:val="center"/>
              <w:rPr>
                <w:b/>
                <w:sz w:val="19"/>
                <w:szCs w:val="19"/>
                <w:lang w:eastAsia="zh-CN"/>
              </w:rPr>
            </w:pPr>
            <w:r w:rsidRPr="000B297E">
              <w:rPr>
                <w:b/>
                <w:sz w:val="19"/>
                <w:szCs w:val="19"/>
                <w:lang w:eastAsia="zh-CN"/>
              </w:rPr>
              <w:t>1, 2, 4, 6</w:t>
            </w:r>
          </w:p>
        </w:tc>
        <w:tc>
          <w:tcPr>
            <w:tcW w:w="1080" w:type="dxa"/>
            <w:shd w:val="clear" w:color="auto" w:fill="FBD4B4" w:themeFill="accent6" w:themeFillTint="66"/>
          </w:tcPr>
          <w:p w14:paraId="6C2AA7FB" w14:textId="55A95CCF" w:rsidR="002A0B2D" w:rsidRPr="00773F4C" w:rsidRDefault="002A0B2D" w:rsidP="00DB402D">
            <w:pPr>
              <w:spacing w:before="0"/>
              <w:jc w:val="center"/>
              <w:rPr>
                <w:b/>
                <w:sz w:val="19"/>
                <w:szCs w:val="19"/>
                <w:lang w:eastAsia="zh-CN"/>
              </w:rPr>
            </w:pPr>
            <w:r w:rsidRPr="00600791">
              <w:rPr>
                <w:b/>
                <w:sz w:val="19"/>
                <w:szCs w:val="19"/>
                <w:lang w:eastAsia="zh-CN"/>
              </w:rPr>
              <w:t>Data Hub</w:t>
            </w:r>
          </w:p>
        </w:tc>
      </w:tr>
      <w:tr w:rsidR="00D44FB2" w:rsidRPr="001400B2" w14:paraId="104D5949" w14:textId="3B7B3F65" w:rsidTr="00DB402D">
        <w:trPr>
          <w:cantSplit/>
        </w:trPr>
        <w:tc>
          <w:tcPr>
            <w:tcW w:w="1278" w:type="dxa"/>
          </w:tcPr>
          <w:p w14:paraId="70DE1C26" w14:textId="77777777" w:rsidR="00D44FB2" w:rsidRPr="001400B2" w:rsidRDefault="00D44FB2" w:rsidP="00D44FB2">
            <w:pPr>
              <w:spacing w:before="0"/>
              <w:rPr>
                <w:sz w:val="19"/>
                <w:szCs w:val="19"/>
                <w:lang w:eastAsia="zh-CN"/>
              </w:rPr>
            </w:pPr>
            <w:r w:rsidRPr="001400B2">
              <w:rPr>
                <w:sz w:val="19"/>
                <w:szCs w:val="19"/>
                <w:lang w:eastAsia="zh-CN"/>
              </w:rPr>
              <w:t>CM-</w:t>
            </w:r>
            <w:r>
              <w:rPr>
                <w:sz w:val="19"/>
                <w:szCs w:val="19"/>
                <w:lang w:eastAsia="zh-CN"/>
              </w:rPr>
              <w:t>7.</w:t>
            </w:r>
            <w:r w:rsidRPr="001400B2">
              <w:rPr>
                <w:sz w:val="19"/>
                <w:szCs w:val="19"/>
                <w:lang w:eastAsia="zh-CN"/>
              </w:rPr>
              <w:t>1.1</w:t>
            </w:r>
          </w:p>
        </w:tc>
        <w:tc>
          <w:tcPr>
            <w:tcW w:w="5647" w:type="dxa"/>
          </w:tcPr>
          <w:p w14:paraId="13EAD744" w14:textId="2FFCAFB3" w:rsidR="00D44FB2" w:rsidRPr="001400B2" w:rsidRDefault="00D44FB2" w:rsidP="00D44FB2">
            <w:pPr>
              <w:spacing w:before="0"/>
              <w:ind w:left="342"/>
              <w:jc w:val="left"/>
              <w:rPr>
                <w:sz w:val="19"/>
                <w:szCs w:val="19"/>
                <w:lang w:eastAsia="zh-CN"/>
              </w:rPr>
            </w:pPr>
            <w:r w:rsidRPr="001400B2">
              <w:rPr>
                <w:sz w:val="19"/>
                <w:szCs w:val="19"/>
                <w:lang w:eastAsia="zh-CN"/>
              </w:rPr>
              <w:t xml:space="preserve">The ICM Core System shall receive </w:t>
            </w:r>
            <w:r>
              <w:rPr>
                <w:sz w:val="19"/>
                <w:szCs w:val="19"/>
                <w:lang w:eastAsia="zh-CN"/>
              </w:rPr>
              <w:t>as soon as available</w:t>
            </w:r>
            <w:r w:rsidRPr="001400B2">
              <w:rPr>
                <w:sz w:val="19"/>
                <w:szCs w:val="19"/>
                <w:lang w:eastAsia="zh-CN"/>
              </w:rPr>
              <w:t xml:space="preserve"> </w:t>
            </w:r>
            <w:r>
              <w:rPr>
                <w:sz w:val="19"/>
                <w:szCs w:val="19"/>
                <w:lang w:eastAsia="zh-CN"/>
              </w:rPr>
              <w:t>information about transit service disruptions that may influence traffic demand within the corridor or influence the development or implementation of response plans</w:t>
            </w:r>
          </w:p>
        </w:tc>
        <w:tc>
          <w:tcPr>
            <w:tcW w:w="900" w:type="dxa"/>
          </w:tcPr>
          <w:p w14:paraId="3351101D" w14:textId="77777777" w:rsidR="00D44FB2" w:rsidRPr="001400B2" w:rsidRDefault="00D44FB2" w:rsidP="00D44FB2">
            <w:pPr>
              <w:spacing w:before="0"/>
              <w:jc w:val="center"/>
              <w:rPr>
                <w:sz w:val="19"/>
                <w:szCs w:val="19"/>
                <w:lang w:eastAsia="zh-CN"/>
              </w:rPr>
            </w:pPr>
            <w:r w:rsidRPr="001400B2">
              <w:rPr>
                <w:sz w:val="19"/>
                <w:szCs w:val="19"/>
                <w:lang w:eastAsia="zh-CN"/>
              </w:rPr>
              <w:t>M</w:t>
            </w:r>
          </w:p>
        </w:tc>
        <w:tc>
          <w:tcPr>
            <w:tcW w:w="810" w:type="dxa"/>
          </w:tcPr>
          <w:p w14:paraId="47E3FC28" w14:textId="77777777" w:rsidR="00D44FB2" w:rsidRPr="001400B2" w:rsidRDefault="00D44FB2" w:rsidP="00DB402D">
            <w:pPr>
              <w:spacing w:before="0"/>
              <w:jc w:val="center"/>
              <w:rPr>
                <w:sz w:val="19"/>
                <w:szCs w:val="19"/>
                <w:lang w:eastAsia="zh-CN"/>
              </w:rPr>
            </w:pPr>
            <w:r w:rsidRPr="001400B2">
              <w:rPr>
                <w:sz w:val="19"/>
                <w:szCs w:val="19"/>
                <w:lang w:eastAsia="zh-CN"/>
              </w:rPr>
              <w:t>1, 4, 6</w:t>
            </w:r>
          </w:p>
        </w:tc>
        <w:tc>
          <w:tcPr>
            <w:tcW w:w="1080" w:type="dxa"/>
          </w:tcPr>
          <w:p w14:paraId="023BDF3C" w14:textId="77777777" w:rsidR="00D44FB2" w:rsidRPr="00600791" w:rsidRDefault="00D44FB2" w:rsidP="00DB402D">
            <w:pPr>
              <w:spacing w:before="0"/>
              <w:jc w:val="center"/>
              <w:rPr>
                <w:sz w:val="19"/>
                <w:szCs w:val="19"/>
                <w:lang w:eastAsia="zh-CN"/>
              </w:rPr>
            </w:pPr>
          </w:p>
        </w:tc>
      </w:tr>
      <w:tr w:rsidR="00D44FB2" w:rsidRPr="001400B2" w14:paraId="4A9D6F19" w14:textId="4DEFB698" w:rsidTr="00DB402D">
        <w:trPr>
          <w:cantSplit/>
        </w:trPr>
        <w:tc>
          <w:tcPr>
            <w:tcW w:w="1278" w:type="dxa"/>
          </w:tcPr>
          <w:p w14:paraId="0266F554" w14:textId="77777777" w:rsidR="00D44FB2" w:rsidRPr="001400B2" w:rsidRDefault="00D44FB2" w:rsidP="00D44FB2">
            <w:pPr>
              <w:spacing w:before="0"/>
              <w:rPr>
                <w:i/>
                <w:sz w:val="19"/>
                <w:szCs w:val="19"/>
                <w:lang w:eastAsia="zh-CN"/>
              </w:rPr>
            </w:pPr>
            <w:r w:rsidRPr="001400B2">
              <w:rPr>
                <w:i/>
                <w:sz w:val="19"/>
                <w:szCs w:val="19"/>
                <w:lang w:eastAsia="zh-CN"/>
              </w:rPr>
              <w:t>CM-</w:t>
            </w:r>
            <w:r>
              <w:rPr>
                <w:i/>
                <w:sz w:val="19"/>
                <w:szCs w:val="19"/>
                <w:lang w:eastAsia="zh-CN"/>
              </w:rPr>
              <w:t>7.</w:t>
            </w:r>
            <w:r w:rsidRPr="001400B2">
              <w:rPr>
                <w:i/>
                <w:sz w:val="19"/>
                <w:szCs w:val="19"/>
                <w:lang w:eastAsia="zh-CN"/>
              </w:rPr>
              <w:t>1.1.1</w:t>
            </w:r>
          </w:p>
        </w:tc>
        <w:tc>
          <w:tcPr>
            <w:tcW w:w="5647" w:type="dxa"/>
          </w:tcPr>
          <w:p w14:paraId="42DE46A5" w14:textId="77777777" w:rsidR="00D44FB2" w:rsidRPr="001400B2" w:rsidRDefault="00D44FB2" w:rsidP="00D44FB2">
            <w:pPr>
              <w:spacing w:before="0"/>
              <w:ind w:left="792"/>
              <w:jc w:val="left"/>
              <w:rPr>
                <w:i/>
                <w:sz w:val="19"/>
                <w:szCs w:val="19"/>
                <w:lang w:eastAsia="zh-CN"/>
              </w:rPr>
            </w:pPr>
            <w:r w:rsidRPr="001400B2">
              <w:rPr>
                <w:i/>
                <w:sz w:val="19"/>
                <w:szCs w:val="19"/>
                <w:lang w:eastAsia="zh-CN"/>
              </w:rPr>
              <w:t xml:space="preserve">The ICM Core System shall receive </w:t>
            </w:r>
            <w:r>
              <w:rPr>
                <w:i/>
                <w:sz w:val="19"/>
                <w:szCs w:val="19"/>
                <w:lang w:eastAsia="zh-CN"/>
              </w:rPr>
              <w:t xml:space="preserve">as soon as possible information about service disruptions on the Gold Line </w:t>
            </w:r>
            <w:r w:rsidRPr="001400B2">
              <w:rPr>
                <w:i/>
                <w:sz w:val="19"/>
                <w:szCs w:val="19"/>
                <w:lang w:eastAsia="zh-CN"/>
              </w:rPr>
              <w:t>reported by Metro Rail</w:t>
            </w:r>
          </w:p>
        </w:tc>
        <w:tc>
          <w:tcPr>
            <w:tcW w:w="900" w:type="dxa"/>
          </w:tcPr>
          <w:p w14:paraId="64490B72" w14:textId="77777777" w:rsidR="00D44FB2" w:rsidRPr="001400B2" w:rsidRDefault="00D44FB2" w:rsidP="00D44FB2">
            <w:pPr>
              <w:spacing w:before="0"/>
              <w:jc w:val="center"/>
              <w:rPr>
                <w:sz w:val="19"/>
                <w:szCs w:val="19"/>
                <w:lang w:eastAsia="zh-CN"/>
              </w:rPr>
            </w:pPr>
            <w:r w:rsidRPr="001400B2">
              <w:rPr>
                <w:sz w:val="19"/>
                <w:szCs w:val="19"/>
                <w:lang w:eastAsia="zh-CN"/>
              </w:rPr>
              <w:t>M</w:t>
            </w:r>
          </w:p>
        </w:tc>
        <w:tc>
          <w:tcPr>
            <w:tcW w:w="810" w:type="dxa"/>
          </w:tcPr>
          <w:p w14:paraId="61490DA5" w14:textId="77777777" w:rsidR="00D44FB2" w:rsidRPr="001400B2" w:rsidRDefault="00D44FB2" w:rsidP="00DB402D">
            <w:pPr>
              <w:spacing w:before="0"/>
              <w:jc w:val="center"/>
              <w:rPr>
                <w:sz w:val="19"/>
                <w:szCs w:val="19"/>
                <w:lang w:eastAsia="zh-CN"/>
              </w:rPr>
            </w:pPr>
            <w:r w:rsidRPr="001400B2">
              <w:rPr>
                <w:sz w:val="19"/>
                <w:szCs w:val="19"/>
                <w:lang w:eastAsia="zh-CN"/>
              </w:rPr>
              <w:t>1, 4, 6</w:t>
            </w:r>
          </w:p>
        </w:tc>
        <w:tc>
          <w:tcPr>
            <w:tcW w:w="1080" w:type="dxa"/>
          </w:tcPr>
          <w:p w14:paraId="003CCF19" w14:textId="77777777" w:rsidR="00D44FB2" w:rsidRPr="00600791" w:rsidRDefault="00D44FB2" w:rsidP="00DB402D">
            <w:pPr>
              <w:spacing w:before="0"/>
              <w:jc w:val="center"/>
              <w:rPr>
                <w:sz w:val="19"/>
                <w:szCs w:val="19"/>
                <w:lang w:eastAsia="zh-CN"/>
              </w:rPr>
            </w:pPr>
          </w:p>
        </w:tc>
      </w:tr>
      <w:tr w:rsidR="00D44FB2" w:rsidRPr="001400B2" w14:paraId="74429D4F" w14:textId="37E1AF73" w:rsidTr="00DB402D">
        <w:trPr>
          <w:cantSplit/>
        </w:trPr>
        <w:tc>
          <w:tcPr>
            <w:tcW w:w="1278" w:type="dxa"/>
          </w:tcPr>
          <w:p w14:paraId="14BBEB1A" w14:textId="77777777" w:rsidR="00D44FB2" w:rsidRPr="001400B2" w:rsidRDefault="00D44FB2" w:rsidP="00D44FB2">
            <w:pPr>
              <w:spacing w:before="0"/>
              <w:rPr>
                <w:i/>
                <w:sz w:val="19"/>
                <w:szCs w:val="19"/>
                <w:lang w:eastAsia="zh-CN"/>
              </w:rPr>
            </w:pPr>
            <w:r w:rsidRPr="001400B2">
              <w:rPr>
                <w:i/>
                <w:sz w:val="19"/>
                <w:szCs w:val="19"/>
                <w:lang w:eastAsia="zh-CN"/>
              </w:rPr>
              <w:t>CM-</w:t>
            </w:r>
            <w:r>
              <w:rPr>
                <w:i/>
                <w:sz w:val="19"/>
                <w:szCs w:val="19"/>
                <w:lang w:eastAsia="zh-CN"/>
              </w:rPr>
              <w:t>7.</w:t>
            </w:r>
            <w:r w:rsidRPr="001400B2">
              <w:rPr>
                <w:i/>
                <w:sz w:val="19"/>
                <w:szCs w:val="19"/>
                <w:lang w:eastAsia="zh-CN"/>
              </w:rPr>
              <w:t>1.1.2</w:t>
            </w:r>
          </w:p>
        </w:tc>
        <w:tc>
          <w:tcPr>
            <w:tcW w:w="5647" w:type="dxa"/>
          </w:tcPr>
          <w:p w14:paraId="0836EFD5" w14:textId="77777777" w:rsidR="00D44FB2" w:rsidRPr="001400B2" w:rsidRDefault="00D44FB2" w:rsidP="00D44FB2">
            <w:pPr>
              <w:spacing w:before="0"/>
              <w:ind w:left="792"/>
              <w:jc w:val="left"/>
              <w:rPr>
                <w:i/>
                <w:sz w:val="19"/>
                <w:szCs w:val="19"/>
                <w:lang w:eastAsia="zh-CN"/>
              </w:rPr>
            </w:pPr>
            <w:r w:rsidRPr="001400B2">
              <w:rPr>
                <w:i/>
                <w:sz w:val="19"/>
                <w:szCs w:val="19"/>
                <w:lang w:eastAsia="zh-CN"/>
              </w:rPr>
              <w:t xml:space="preserve">The ICM Core System shall receive </w:t>
            </w:r>
            <w:r>
              <w:rPr>
                <w:i/>
                <w:sz w:val="19"/>
                <w:szCs w:val="19"/>
                <w:lang w:eastAsia="zh-CN"/>
              </w:rPr>
              <w:t>as soon as possible information about service disruptions</w:t>
            </w:r>
            <w:r w:rsidRPr="001400B2">
              <w:rPr>
                <w:i/>
                <w:sz w:val="19"/>
                <w:szCs w:val="19"/>
                <w:lang w:eastAsia="zh-CN"/>
              </w:rPr>
              <w:t xml:space="preserve"> along relevant commuter and express lines</w:t>
            </w:r>
            <w:r>
              <w:rPr>
                <w:i/>
                <w:sz w:val="19"/>
                <w:szCs w:val="19"/>
                <w:lang w:eastAsia="zh-CN"/>
              </w:rPr>
              <w:t xml:space="preserve"> reported by Metro Bus</w:t>
            </w:r>
            <w:r w:rsidRPr="001400B2">
              <w:rPr>
                <w:i/>
                <w:sz w:val="19"/>
                <w:szCs w:val="19"/>
                <w:lang w:eastAsia="zh-CN"/>
              </w:rPr>
              <w:t>.</w:t>
            </w:r>
          </w:p>
        </w:tc>
        <w:tc>
          <w:tcPr>
            <w:tcW w:w="900" w:type="dxa"/>
          </w:tcPr>
          <w:p w14:paraId="3E9B7860" w14:textId="77777777" w:rsidR="00D44FB2" w:rsidRPr="001400B2" w:rsidRDefault="00D44FB2" w:rsidP="00D44FB2">
            <w:pPr>
              <w:spacing w:before="0"/>
              <w:jc w:val="center"/>
              <w:rPr>
                <w:sz w:val="19"/>
                <w:szCs w:val="19"/>
                <w:lang w:eastAsia="zh-CN"/>
              </w:rPr>
            </w:pPr>
            <w:r w:rsidRPr="001400B2">
              <w:rPr>
                <w:sz w:val="19"/>
                <w:szCs w:val="19"/>
                <w:lang w:eastAsia="zh-CN"/>
              </w:rPr>
              <w:t>M</w:t>
            </w:r>
          </w:p>
        </w:tc>
        <w:tc>
          <w:tcPr>
            <w:tcW w:w="810" w:type="dxa"/>
          </w:tcPr>
          <w:p w14:paraId="6D65C4FA" w14:textId="77777777" w:rsidR="00D44FB2" w:rsidRPr="001400B2" w:rsidRDefault="00D44FB2" w:rsidP="00DB402D">
            <w:pPr>
              <w:spacing w:before="0"/>
              <w:jc w:val="center"/>
              <w:rPr>
                <w:sz w:val="19"/>
                <w:szCs w:val="19"/>
                <w:lang w:eastAsia="zh-CN"/>
              </w:rPr>
            </w:pPr>
            <w:r w:rsidRPr="001400B2">
              <w:rPr>
                <w:sz w:val="19"/>
                <w:szCs w:val="19"/>
                <w:lang w:eastAsia="zh-CN"/>
              </w:rPr>
              <w:t>1, 4, 6</w:t>
            </w:r>
          </w:p>
        </w:tc>
        <w:tc>
          <w:tcPr>
            <w:tcW w:w="1080" w:type="dxa"/>
          </w:tcPr>
          <w:p w14:paraId="68149F8D" w14:textId="77777777" w:rsidR="00D44FB2" w:rsidRPr="00600791" w:rsidRDefault="00D44FB2" w:rsidP="00DB402D">
            <w:pPr>
              <w:spacing w:before="0"/>
              <w:jc w:val="center"/>
              <w:rPr>
                <w:sz w:val="19"/>
                <w:szCs w:val="19"/>
                <w:lang w:eastAsia="zh-CN"/>
              </w:rPr>
            </w:pPr>
          </w:p>
        </w:tc>
      </w:tr>
      <w:tr w:rsidR="00D44FB2" w:rsidRPr="001400B2" w14:paraId="7AF32DE1" w14:textId="7A39C51A" w:rsidTr="00DB402D">
        <w:trPr>
          <w:cantSplit/>
        </w:trPr>
        <w:tc>
          <w:tcPr>
            <w:tcW w:w="1278" w:type="dxa"/>
          </w:tcPr>
          <w:p w14:paraId="3A99CE85" w14:textId="77777777" w:rsidR="00D44FB2" w:rsidRPr="001400B2" w:rsidRDefault="00D44FB2" w:rsidP="00D44FB2">
            <w:pPr>
              <w:spacing w:before="0"/>
              <w:rPr>
                <w:i/>
                <w:sz w:val="19"/>
                <w:szCs w:val="19"/>
                <w:lang w:eastAsia="zh-CN"/>
              </w:rPr>
            </w:pPr>
            <w:r w:rsidRPr="001400B2">
              <w:rPr>
                <w:i/>
                <w:sz w:val="19"/>
                <w:szCs w:val="19"/>
                <w:lang w:eastAsia="zh-CN"/>
              </w:rPr>
              <w:t>CM-</w:t>
            </w:r>
            <w:r>
              <w:rPr>
                <w:i/>
                <w:sz w:val="19"/>
                <w:szCs w:val="19"/>
                <w:lang w:eastAsia="zh-CN"/>
              </w:rPr>
              <w:t>7.</w:t>
            </w:r>
            <w:r w:rsidRPr="001400B2">
              <w:rPr>
                <w:i/>
                <w:sz w:val="19"/>
                <w:szCs w:val="19"/>
                <w:lang w:eastAsia="zh-CN"/>
              </w:rPr>
              <w:t>1.1.3</w:t>
            </w:r>
          </w:p>
        </w:tc>
        <w:tc>
          <w:tcPr>
            <w:tcW w:w="5647" w:type="dxa"/>
          </w:tcPr>
          <w:p w14:paraId="399490AB" w14:textId="77777777" w:rsidR="00D44FB2" w:rsidRPr="001400B2" w:rsidRDefault="00D44FB2" w:rsidP="00D44FB2">
            <w:pPr>
              <w:spacing w:before="0"/>
              <w:ind w:left="792"/>
              <w:jc w:val="left"/>
              <w:rPr>
                <w:i/>
                <w:sz w:val="19"/>
                <w:szCs w:val="19"/>
                <w:lang w:eastAsia="zh-CN"/>
              </w:rPr>
            </w:pPr>
            <w:r w:rsidRPr="001400B2">
              <w:rPr>
                <w:i/>
                <w:sz w:val="19"/>
                <w:szCs w:val="19"/>
                <w:lang w:eastAsia="zh-CN"/>
              </w:rPr>
              <w:t xml:space="preserve">The ICM Core System shall receive </w:t>
            </w:r>
            <w:r>
              <w:rPr>
                <w:i/>
                <w:sz w:val="19"/>
                <w:szCs w:val="19"/>
                <w:lang w:eastAsia="zh-CN"/>
              </w:rPr>
              <w:t>as soon as possible information about service disruptions</w:t>
            </w:r>
            <w:r w:rsidRPr="001400B2">
              <w:rPr>
                <w:i/>
                <w:sz w:val="19"/>
                <w:szCs w:val="19"/>
                <w:lang w:eastAsia="zh-CN"/>
              </w:rPr>
              <w:t xml:space="preserve"> along relevant commuter and express lines</w:t>
            </w:r>
            <w:r>
              <w:rPr>
                <w:i/>
                <w:sz w:val="19"/>
                <w:szCs w:val="19"/>
                <w:lang w:eastAsia="zh-CN"/>
              </w:rPr>
              <w:t xml:space="preserve"> reported by Foothill Transit</w:t>
            </w:r>
          </w:p>
        </w:tc>
        <w:tc>
          <w:tcPr>
            <w:tcW w:w="900" w:type="dxa"/>
          </w:tcPr>
          <w:p w14:paraId="137ECD7C" w14:textId="77777777" w:rsidR="00D44FB2" w:rsidRPr="001400B2" w:rsidRDefault="00D44FB2" w:rsidP="00D44FB2">
            <w:pPr>
              <w:spacing w:before="0"/>
              <w:jc w:val="center"/>
              <w:rPr>
                <w:sz w:val="19"/>
                <w:szCs w:val="19"/>
                <w:lang w:eastAsia="zh-CN"/>
              </w:rPr>
            </w:pPr>
            <w:r w:rsidRPr="001400B2">
              <w:rPr>
                <w:sz w:val="19"/>
                <w:szCs w:val="19"/>
                <w:lang w:eastAsia="zh-CN"/>
              </w:rPr>
              <w:t>M</w:t>
            </w:r>
          </w:p>
        </w:tc>
        <w:tc>
          <w:tcPr>
            <w:tcW w:w="810" w:type="dxa"/>
          </w:tcPr>
          <w:p w14:paraId="029DCDF7" w14:textId="77777777" w:rsidR="00D44FB2" w:rsidRPr="001400B2" w:rsidRDefault="00D44FB2" w:rsidP="00DB402D">
            <w:pPr>
              <w:spacing w:before="0"/>
              <w:jc w:val="center"/>
              <w:rPr>
                <w:sz w:val="19"/>
                <w:szCs w:val="19"/>
                <w:lang w:eastAsia="zh-CN"/>
              </w:rPr>
            </w:pPr>
            <w:r w:rsidRPr="001400B2">
              <w:rPr>
                <w:sz w:val="19"/>
                <w:szCs w:val="19"/>
                <w:lang w:eastAsia="zh-CN"/>
              </w:rPr>
              <w:t>1, 4, 6</w:t>
            </w:r>
          </w:p>
        </w:tc>
        <w:tc>
          <w:tcPr>
            <w:tcW w:w="1080" w:type="dxa"/>
          </w:tcPr>
          <w:p w14:paraId="154B7155" w14:textId="77777777" w:rsidR="00D44FB2" w:rsidRPr="00600791" w:rsidRDefault="00D44FB2" w:rsidP="00DB402D">
            <w:pPr>
              <w:spacing w:before="0"/>
              <w:jc w:val="center"/>
              <w:rPr>
                <w:sz w:val="19"/>
                <w:szCs w:val="19"/>
                <w:lang w:eastAsia="zh-CN"/>
              </w:rPr>
            </w:pPr>
          </w:p>
        </w:tc>
      </w:tr>
      <w:tr w:rsidR="00D44FB2" w:rsidRPr="001400B2" w14:paraId="310E9639" w14:textId="0A47792A" w:rsidTr="00DB402D">
        <w:trPr>
          <w:cantSplit/>
        </w:trPr>
        <w:tc>
          <w:tcPr>
            <w:tcW w:w="1278" w:type="dxa"/>
          </w:tcPr>
          <w:p w14:paraId="5E3416F0" w14:textId="77777777" w:rsidR="00D44FB2" w:rsidRPr="001400B2" w:rsidRDefault="00D44FB2" w:rsidP="00D44FB2">
            <w:pPr>
              <w:spacing w:before="0"/>
              <w:rPr>
                <w:i/>
                <w:sz w:val="19"/>
                <w:szCs w:val="19"/>
                <w:lang w:eastAsia="zh-CN"/>
              </w:rPr>
            </w:pPr>
            <w:r w:rsidRPr="001400B2">
              <w:rPr>
                <w:i/>
                <w:sz w:val="19"/>
                <w:szCs w:val="19"/>
                <w:lang w:eastAsia="zh-CN"/>
              </w:rPr>
              <w:t>CM-</w:t>
            </w:r>
            <w:r>
              <w:rPr>
                <w:i/>
                <w:sz w:val="19"/>
                <w:szCs w:val="19"/>
                <w:lang w:eastAsia="zh-CN"/>
              </w:rPr>
              <w:t>7.</w:t>
            </w:r>
            <w:r w:rsidRPr="001400B2">
              <w:rPr>
                <w:i/>
                <w:sz w:val="19"/>
                <w:szCs w:val="19"/>
                <w:lang w:eastAsia="zh-CN"/>
              </w:rPr>
              <w:t>1.1.4</w:t>
            </w:r>
          </w:p>
        </w:tc>
        <w:tc>
          <w:tcPr>
            <w:tcW w:w="5647" w:type="dxa"/>
          </w:tcPr>
          <w:p w14:paraId="0F60CBE2" w14:textId="77777777" w:rsidR="00D44FB2" w:rsidRPr="001400B2" w:rsidRDefault="00D44FB2" w:rsidP="00D44FB2">
            <w:pPr>
              <w:spacing w:before="0"/>
              <w:ind w:left="792"/>
              <w:jc w:val="left"/>
              <w:rPr>
                <w:i/>
                <w:sz w:val="19"/>
                <w:szCs w:val="19"/>
                <w:lang w:eastAsia="zh-CN"/>
              </w:rPr>
            </w:pPr>
            <w:r w:rsidRPr="001400B2">
              <w:rPr>
                <w:i/>
                <w:sz w:val="19"/>
                <w:szCs w:val="19"/>
                <w:lang w:eastAsia="zh-CN"/>
              </w:rPr>
              <w:t xml:space="preserve">The ICM Core System shall receive </w:t>
            </w:r>
            <w:r>
              <w:rPr>
                <w:i/>
                <w:sz w:val="19"/>
                <w:szCs w:val="19"/>
                <w:lang w:eastAsia="zh-CN"/>
              </w:rPr>
              <w:t xml:space="preserve">as soon as possible information about service disruptions </w:t>
            </w:r>
            <w:r w:rsidRPr="001400B2">
              <w:rPr>
                <w:i/>
                <w:sz w:val="19"/>
                <w:szCs w:val="19"/>
                <w:lang w:eastAsia="zh-CN"/>
              </w:rPr>
              <w:t xml:space="preserve">along relevant </w:t>
            </w:r>
            <w:r>
              <w:rPr>
                <w:i/>
                <w:sz w:val="19"/>
                <w:szCs w:val="19"/>
                <w:lang w:eastAsia="zh-CN"/>
              </w:rPr>
              <w:t xml:space="preserve">local </w:t>
            </w:r>
            <w:r w:rsidRPr="001400B2">
              <w:rPr>
                <w:i/>
                <w:sz w:val="19"/>
                <w:szCs w:val="19"/>
                <w:lang w:eastAsia="zh-CN"/>
              </w:rPr>
              <w:t>bus lines</w:t>
            </w:r>
            <w:r>
              <w:rPr>
                <w:i/>
                <w:sz w:val="19"/>
                <w:szCs w:val="19"/>
                <w:lang w:eastAsia="zh-CN"/>
              </w:rPr>
              <w:t xml:space="preserve"> reported by Pasadena Transit</w:t>
            </w:r>
            <w:r w:rsidRPr="001400B2">
              <w:rPr>
                <w:i/>
                <w:sz w:val="19"/>
                <w:szCs w:val="19"/>
                <w:lang w:eastAsia="zh-CN"/>
              </w:rPr>
              <w:t>.</w:t>
            </w:r>
          </w:p>
        </w:tc>
        <w:tc>
          <w:tcPr>
            <w:tcW w:w="900" w:type="dxa"/>
          </w:tcPr>
          <w:p w14:paraId="0F7A56A6" w14:textId="77777777" w:rsidR="00D44FB2" w:rsidRPr="001400B2" w:rsidRDefault="00D44FB2" w:rsidP="00D44FB2">
            <w:pPr>
              <w:spacing w:before="0"/>
              <w:jc w:val="center"/>
              <w:rPr>
                <w:sz w:val="19"/>
                <w:szCs w:val="19"/>
                <w:lang w:eastAsia="zh-CN"/>
              </w:rPr>
            </w:pPr>
            <w:r w:rsidRPr="001400B2">
              <w:rPr>
                <w:sz w:val="19"/>
                <w:szCs w:val="19"/>
                <w:lang w:eastAsia="zh-CN"/>
              </w:rPr>
              <w:t>M</w:t>
            </w:r>
          </w:p>
        </w:tc>
        <w:tc>
          <w:tcPr>
            <w:tcW w:w="810" w:type="dxa"/>
          </w:tcPr>
          <w:p w14:paraId="635AE4F6" w14:textId="77777777" w:rsidR="00D44FB2" w:rsidRPr="001400B2" w:rsidRDefault="00D44FB2" w:rsidP="00DB402D">
            <w:pPr>
              <w:spacing w:before="0"/>
              <w:jc w:val="center"/>
              <w:rPr>
                <w:sz w:val="19"/>
                <w:szCs w:val="19"/>
                <w:lang w:eastAsia="zh-CN"/>
              </w:rPr>
            </w:pPr>
            <w:r w:rsidRPr="001400B2">
              <w:rPr>
                <w:sz w:val="19"/>
                <w:szCs w:val="19"/>
                <w:lang w:eastAsia="zh-CN"/>
              </w:rPr>
              <w:t>1, 4, 6</w:t>
            </w:r>
          </w:p>
        </w:tc>
        <w:tc>
          <w:tcPr>
            <w:tcW w:w="1080" w:type="dxa"/>
          </w:tcPr>
          <w:p w14:paraId="72FFE4F8" w14:textId="77777777" w:rsidR="00D44FB2" w:rsidRPr="00600791" w:rsidRDefault="00D44FB2" w:rsidP="00DB402D">
            <w:pPr>
              <w:spacing w:before="0"/>
              <w:jc w:val="center"/>
              <w:rPr>
                <w:sz w:val="19"/>
                <w:szCs w:val="19"/>
                <w:lang w:eastAsia="zh-CN"/>
              </w:rPr>
            </w:pPr>
          </w:p>
        </w:tc>
      </w:tr>
      <w:tr w:rsidR="002A0B2D" w:rsidRPr="00331B69" w14:paraId="1BCC2C52" w14:textId="5DFFFE72" w:rsidTr="00DB402D">
        <w:trPr>
          <w:cantSplit/>
        </w:trPr>
        <w:tc>
          <w:tcPr>
            <w:tcW w:w="1278" w:type="dxa"/>
            <w:shd w:val="clear" w:color="auto" w:fill="FBD4B4" w:themeFill="accent6" w:themeFillTint="66"/>
          </w:tcPr>
          <w:p w14:paraId="17A5CEEB" w14:textId="25996511" w:rsidR="002A0B2D" w:rsidRPr="000B297E" w:rsidRDefault="002A0B2D" w:rsidP="002A0B2D">
            <w:pPr>
              <w:spacing w:before="0"/>
              <w:rPr>
                <w:b/>
                <w:sz w:val="19"/>
                <w:szCs w:val="19"/>
                <w:lang w:eastAsia="zh-CN"/>
              </w:rPr>
            </w:pPr>
            <w:r>
              <w:rPr>
                <w:b/>
                <w:sz w:val="19"/>
                <w:szCs w:val="19"/>
                <w:lang w:eastAsia="zh-CN"/>
              </w:rPr>
              <w:t>CM-7.2</w:t>
            </w:r>
          </w:p>
        </w:tc>
        <w:tc>
          <w:tcPr>
            <w:tcW w:w="5647" w:type="dxa"/>
            <w:shd w:val="clear" w:color="auto" w:fill="FBD4B4" w:themeFill="accent6" w:themeFillTint="66"/>
          </w:tcPr>
          <w:p w14:paraId="4EFFC86A" w14:textId="77777777" w:rsidR="002A0B2D" w:rsidRPr="000B297E" w:rsidRDefault="002A0B2D" w:rsidP="002A0B2D">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monitor </w:t>
            </w:r>
            <w:r>
              <w:rPr>
                <w:b/>
                <w:sz w:val="19"/>
                <w:szCs w:val="19"/>
                <w:lang w:eastAsia="zh-CN"/>
              </w:rPr>
              <w:t>average ridership along transit services of interest within the corridor</w:t>
            </w:r>
          </w:p>
        </w:tc>
        <w:tc>
          <w:tcPr>
            <w:tcW w:w="900" w:type="dxa"/>
            <w:shd w:val="clear" w:color="auto" w:fill="FBD4B4" w:themeFill="accent6" w:themeFillTint="66"/>
          </w:tcPr>
          <w:p w14:paraId="45B86971" w14:textId="79BFF2A4" w:rsidR="002A0B2D" w:rsidRPr="000B297E" w:rsidRDefault="002A0B2D" w:rsidP="002A0B2D">
            <w:pPr>
              <w:spacing w:before="0"/>
              <w:jc w:val="center"/>
              <w:rPr>
                <w:b/>
                <w:sz w:val="19"/>
                <w:szCs w:val="19"/>
                <w:lang w:eastAsia="zh-CN"/>
              </w:rPr>
            </w:pPr>
            <w:r>
              <w:rPr>
                <w:b/>
                <w:sz w:val="19"/>
                <w:szCs w:val="19"/>
                <w:lang w:eastAsia="zh-CN"/>
              </w:rPr>
              <w:t>L</w:t>
            </w:r>
          </w:p>
        </w:tc>
        <w:tc>
          <w:tcPr>
            <w:tcW w:w="810" w:type="dxa"/>
            <w:shd w:val="clear" w:color="auto" w:fill="FBD4B4" w:themeFill="accent6" w:themeFillTint="66"/>
          </w:tcPr>
          <w:p w14:paraId="4EB1F336" w14:textId="77777777" w:rsidR="002A0B2D" w:rsidRPr="000B297E" w:rsidRDefault="002A0B2D" w:rsidP="00DB402D">
            <w:pPr>
              <w:spacing w:before="0"/>
              <w:jc w:val="center"/>
              <w:rPr>
                <w:b/>
                <w:sz w:val="19"/>
                <w:szCs w:val="19"/>
                <w:lang w:eastAsia="zh-CN"/>
              </w:rPr>
            </w:pPr>
            <w:r w:rsidRPr="000B297E">
              <w:rPr>
                <w:b/>
                <w:sz w:val="19"/>
                <w:szCs w:val="19"/>
                <w:lang w:eastAsia="zh-CN"/>
              </w:rPr>
              <w:t>1, 2, 4, 6</w:t>
            </w:r>
          </w:p>
        </w:tc>
        <w:tc>
          <w:tcPr>
            <w:tcW w:w="1080" w:type="dxa"/>
            <w:shd w:val="clear" w:color="auto" w:fill="FBD4B4" w:themeFill="accent6" w:themeFillTint="66"/>
          </w:tcPr>
          <w:p w14:paraId="40D13B19" w14:textId="11E2A7B4" w:rsidR="002A0B2D" w:rsidRPr="00600791" w:rsidRDefault="002A0B2D" w:rsidP="00DB402D">
            <w:pPr>
              <w:spacing w:before="0"/>
              <w:jc w:val="center"/>
              <w:rPr>
                <w:b/>
                <w:sz w:val="19"/>
                <w:szCs w:val="19"/>
                <w:lang w:eastAsia="zh-CN"/>
              </w:rPr>
            </w:pPr>
            <w:r w:rsidRPr="00DB402D">
              <w:rPr>
                <w:b/>
                <w:sz w:val="19"/>
                <w:szCs w:val="19"/>
                <w:lang w:eastAsia="zh-CN"/>
              </w:rPr>
              <w:t>Data Hub</w:t>
            </w:r>
          </w:p>
        </w:tc>
      </w:tr>
      <w:tr w:rsidR="00D44FB2" w:rsidRPr="001400B2" w14:paraId="5A2446C6" w14:textId="35D50633" w:rsidTr="00DB402D">
        <w:trPr>
          <w:cantSplit/>
        </w:trPr>
        <w:tc>
          <w:tcPr>
            <w:tcW w:w="1278" w:type="dxa"/>
          </w:tcPr>
          <w:p w14:paraId="02CD0721" w14:textId="341F08AB" w:rsidR="00D44FB2" w:rsidRPr="001400B2" w:rsidRDefault="00D44FB2" w:rsidP="00D44FB2">
            <w:pPr>
              <w:spacing w:before="0"/>
              <w:rPr>
                <w:sz w:val="19"/>
                <w:szCs w:val="19"/>
                <w:lang w:eastAsia="zh-CN"/>
              </w:rPr>
            </w:pPr>
            <w:r>
              <w:rPr>
                <w:sz w:val="19"/>
                <w:szCs w:val="19"/>
                <w:lang w:eastAsia="zh-CN"/>
              </w:rPr>
              <w:t>CM-7.2.1</w:t>
            </w:r>
          </w:p>
        </w:tc>
        <w:tc>
          <w:tcPr>
            <w:tcW w:w="5647" w:type="dxa"/>
          </w:tcPr>
          <w:p w14:paraId="0E973F74" w14:textId="77777777" w:rsidR="00D44FB2" w:rsidRPr="001400B2" w:rsidRDefault="00D44FB2" w:rsidP="00D44FB2">
            <w:pPr>
              <w:spacing w:before="0"/>
              <w:ind w:left="342"/>
              <w:jc w:val="left"/>
              <w:rPr>
                <w:sz w:val="19"/>
                <w:szCs w:val="19"/>
                <w:lang w:eastAsia="zh-CN"/>
              </w:rPr>
            </w:pPr>
            <w:r w:rsidRPr="001400B2">
              <w:rPr>
                <w:sz w:val="19"/>
                <w:szCs w:val="19"/>
                <w:lang w:eastAsia="zh-CN"/>
              </w:rPr>
              <w:t xml:space="preserve">The ICM Core System shall receive once a </w:t>
            </w:r>
            <w:r>
              <w:rPr>
                <w:sz w:val="19"/>
                <w:szCs w:val="19"/>
                <w:lang w:eastAsia="zh-CN"/>
              </w:rPr>
              <w:t>quarter</w:t>
            </w:r>
            <w:r w:rsidRPr="001400B2">
              <w:rPr>
                <w:sz w:val="19"/>
                <w:szCs w:val="19"/>
                <w:lang w:eastAsia="zh-CN"/>
              </w:rPr>
              <w:t xml:space="preserve"> or less </w:t>
            </w:r>
            <w:r>
              <w:rPr>
                <w:sz w:val="19"/>
                <w:szCs w:val="19"/>
                <w:lang w:eastAsia="zh-CN"/>
              </w:rPr>
              <w:t xml:space="preserve">average </w:t>
            </w:r>
            <w:r w:rsidRPr="001400B2">
              <w:rPr>
                <w:sz w:val="19"/>
                <w:szCs w:val="19"/>
                <w:lang w:eastAsia="zh-CN"/>
              </w:rPr>
              <w:t>ridership data along transit routes of interest operated by participating transit agencies.</w:t>
            </w:r>
          </w:p>
        </w:tc>
        <w:tc>
          <w:tcPr>
            <w:tcW w:w="900" w:type="dxa"/>
          </w:tcPr>
          <w:p w14:paraId="5B69FD0A" w14:textId="77777777" w:rsidR="00D44FB2" w:rsidRPr="001400B2" w:rsidRDefault="00D44FB2" w:rsidP="00D44FB2">
            <w:pPr>
              <w:spacing w:before="0"/>
              <w:jc w:val="center"/>
              <w:rPr>
                <w:sz w:val="19"/>
                <w:szCs w:val="19"/>
                <w:lang w:eastAsia="zh-CN"/>
              </w:rPr>
            </w:pPr>
            <w:r>
              <w:rPr>
                <w:sz w:val="19"/>
                <w:szCs w:val="19"/>
                <w:lang w:eastAsia="zh-CN"/>
              </w:rPr>
              <w:t>L</w:t>
            </w:r>
          </w:p>
        </w:tc>
        <w:tc>
          <w:tcPr>
            <w:tcW w:w="810" w:type="dxa"/>
          </w:tcPr>
          <w:p w14:paraId="0C1D4672" w14:textId="77777777" w:rsidR="00D44FB2" w:rsidRPr="001400B2" w:rsidRDefault="00D44FB2" w:rsidP="00DB402D">
            <w:pPr>
              <w:spacing w:before="0"/>
              <w:jc w:val="center"/>
              <w:rPr>
                <w:sz w:val="19"/>
                <w:szCs w:val="19"/>
                <w:lang w:eastAsia="zh-CN"/>
              </w:rPr>
            </w:pPr>
            <w:r w:rsidRPr="001400B2">
              <w:rPr>
                <w:sz w:val="19"/>
                <w:szCs w:val="19"/>
                <w:lang w:eastAsia="zh-CN"/>
              </w:rPr>
              <w:t>1, 2, 4, 6</w:t>
            </w:r>
          </w:p>
        </w:tc>
        <w:tc>
          <w:tcPr>
            <w:tcW w:w="1080" w:type="dxa"/>
          </w:tcPr>
          <w:p w14:paraId="485B9D61" w14:textId="77777777" w:rsidR="00D44FB2" w:rsidRPr="00600791" w:rsidRDefault="00D44FB2" w:rsidP="00DB402D">
            <w:pPr>
              <w:spacing w:before="0"/>
              <w:jc w:val="center"/>
              <w:rPr>
                <w:sz w:val="19"/>
                <w:szCs w:val="19"/>
                <w:lang w:eastAsia="zh-CN"/>
              </w:rPr>
            </w:pPr>
          </w:p>
        </w:tc>
      </w:tr>
      <w:tr w:rsidR="00D44FB2" w:rsidRPr="000C036C" w14:paraId="10D99E40" w14:textId="7DB17DAF" w:rsidTr="00DB402D">
        <w:trPr>
          <w:cantSplit/>
        </w:trPr>
        <w:tc>
          <w:tcPr>
            <w:tcW w:w="1278" w:type="dxa"/>
          </w:tcPr>
          <w:p w14:paraId="3CBBFF15" w14:textId="259C5779" w:rsidR="00D44FB2" w:rsidRPr="001400B2" w:rsidRDefault="00D44FB2" w:rsidP="00D44FB2">
            <w:pPr>
              <w:spacing w:before="0"/>
              <w:rPr>
                <w:i/>
                <w:sz w:val="19"/>
                <w:szCs w:val="19"/>
                <w:lang w:eastAsia="zh-CN"/>
              </w:rPr>
            </w:pPr>
            <w:r w:rsidRPr="001400B2">
              <w:rPr>
                <w:i/>
                <w:sz w:val="19"/>
                <w:szCs w:val="19"/>
                <w:lang w:eastAsia="zh-CN"/>
              </w:rPr>
              <w:t>CM-</w:t>
            </w:r>
            <w:r>
              <w:rPr>
                <w:i/>
                <w:sz w:val="19"/>
                <w:szCs w:val="19"/>
                <w:lang w:eastAsia="zh-CN"/>
              </w:rPr>
              <w:t>7.2.1</w:t>
            </w:r>
            <w:r w:rsidRPr="001400B2">
              <w:rPr>
                <w:i/>
                <w:sz w:val="19"/>
                <w:szCs w:val="19"/>
                <w:lang w:eastAsia="zh-CN"/>
              </w:rPr>
              <w:t>.1</w:t>
            </w:r>
          </w:p>
        </w:tc>
        <w:tc>
          <w:tcPr>
            <w:tcW w:w="5647" w:type="dxa"/>
          </w:tcPr>
          <w:p w14:paraId="1335AAB7" w14:textId="77777777" w:rsidR="00D44FB2" w:rsidRPr="001400B2" w:rsidRDefault="00D44FB2" w:rsidP="00D44FB2">
            <w:pPr>
              <w:spacing w:before="0"/>
              <w:ind w:left="792"/>
              <w:jc w:val="left"/>
              <w:rPr>
                <w:i/>
                <w:sz w:val="19"/>
                <w:szCs w:val="19"/>
                <w:lang w:eastAsia="zh-CN"/>
              </w:rPr>
            </w:pPr>
            <w:r w:rsidRPr="001400B2">
              <w:rPr>
                <w:i/>
                <w:sz w:val="19"/>
                <w:szCs w:val="19"/>
                <w:lang w:eastAsia="zh-CN"/>
              </w:rPr>
              <w:t xml:space="preserve">The ICM Core System shall receive once a </w:t>
            </w:r>
            <w:r>
              <w:rPr>
                <w:i/>
                <w:sz w:val="19"/>
                <w:szCs w:val="19"/>
                <w:lang w:eastAsia="zh-CN"/>
              </w:rPr>
              <w:t>quarter</w:t>
            </w:r>
            <w:r w:rsidRPr="001400B2">
              <w:rPr>
                <w:i/>
                <w:sz w:val="19"/>
                <w:szCs w:val="19"/>
                <w:lang w:eastAsia="zh-CN"/>
              </w:rPr>
              <w:t xml:space="preserve"> ridership data from the Metro Gold Line.</w:t>
            </w:r>
          </w:p>
        </w:tc>
        <w:tc>
          <w:tcPr>
            <w:tcW w:w="900" w:type="dxa"/>
          </w:tcPr>
          <w:p w14:paraId="0CE2D90B" w14:textId="77777777" w:rsidR="00D44FB2" w:rsidRPr="001400B2" w:rsidRDefault="00D44FB2" w:rsidP="00D44FB2">
            <w:pPr>
              <w:spacing w:before="0"/>
              <w:jc w:val="center"/>
              <w:rPr>
                <w:sz w:val="19"/>
                <w:szCs w:val="19"/>
                <w:lang w:eastAsia="zh-CN"/>
              </w:rPr>
            </w:pPr>
            <w:r>
              <w:rPr>
                <w:sz w:val="19"/>
                <w:szCs w:val="19"/>
                <w:lang w:eastAsia="zh-CN"/>
              </w:rPr>
              <w:t>L</w:t>
            </w:r>
          </w:p>
        </w:tc>
        <w:tc>
          <w:tcPr>
            <w:tcW w:w="810" w:type="dxa"/>
          </w:tcPr>
          <w:p w14:paraId="75AD3510" w14:textId="77777777" w:rsidR="00D44FB2" w:rsidRPr="000B297E" w:rsidRDefault="00D44FB2" w:rsidP="00DB402D">
            <w:pPr>
              <w:spacing w:before="0"/>
              <w:jc w:val="center"/>
              <w:rPr>
                <w:sz w:val="19"/>
                <w:szCs w:val="19"/>
                <w:lang w:eastAsia="zh-CN"/>
              </w:rPr>
            </w:pPr>
            <w:r w:rsidRPr="001400B2">
              <w:rPr>
                <w:sz w:val="19"/>
                <w:szCs w:val="19"/>
                <w:lang w:eastAsia="zh-CN"/>
              </w:rPr>
              <w:t>1, 2, 4, 6</w:t>
            </w:r>
          </w:p>
        </w:tc>
        <w:tc>
          <w:tcPr>
            <w:tcW w:w="1080" w:type="dxa"/>
          </w:tcPr>
          <w:p w14:paraId="1D2F8E8C" w14:textId="77777777" w:rsidR="00D44FB2" w:rsidRPr="00600791" w:rsidRDefault="00D44FB2" w:rsidP="00DB402D">
            <w:pPr>
              <w:spacing w:before="0"/>
              <w:jc w:val="center"/>
              <w:rPr>
                <w:sz w:val="19"/>
                <w:szCs w:val="19"/>
                <w:lang w:eastAsia="zh-CN"/>
              </w:rPr>
            </w:pPr>
          </w:p>
        </w:tc>
      </w:tr>
      <w:tr w:rsidR="00D44FB2" w:rsidRPr="000C036C" w14:paraId="4CBF9E64" w14:textId="447C60F5" w:rsidTr="00DB402D">
        <w:trPr>
          <w:cantSplit/>
        </w:trPr>
        <w:tc>
          <w:tcPr>
            <w:tcW w:w="1278" w:type="dxa"/>
          </w:tcPr>
          <w:p w14:paraId="0798C569" w14:textId="79D47E24" w:rsidR="00D44FB2" w:rsidRPr="00AE3DCB" w:rsidRDefault="00D44FB2" w:rsidP="00D44FB2">
            <w:pPr>
              <w:spacing w:before="0"/>
              <w:rPr>
                <w:i/>
                <w:sz w:val="19"/>
                <w:szCs w:val="19"/>
                <w:lang w:eastAsia="zh-CN"/>
              </w:rPr>
            </w:pPr>
            <w:r w:rsidRPr="00AE3DCB">
              <w:rPr>
                <w:i/>
                <w:sz w:val="19"/>
                <w:szCs w:val="19"/>
                <w:lang w:eastAsia="zh-CN"/>
              </w:rPr>
              <w:t>CM-</w:t>
            </w:r>
            <w:r>
              <w:rPr>
                <w:i/>
                <w:sz w:val="19"/>
                <w:szCs w:val="19"/>
                <w:lang w:eastAsia="zh-CN"/>
              </w:rPr>
              <w:t>7. 2.1</w:t>
            </w:r>
            <w:r w:rsidRPr="00AE3DCB">
              <w:rPr>
                <w:i/>
                <w:sz w:val="19"/>
                <w:szCs w:val="19"/>
                <w:lang w:eastAsia="zh-CN"/>
              </w:rPr>
              <w:t>.2</w:t>
            </w:r>
          </w:p>
        </w:tc>
        <w:tc>
          <w:tcPr>
            <w:tcW w:w="5647" w:type="dxa"/>
          </w:tcPr>
          <w:p w14:paraId="0AD9FD8D" w14:textId="77777777" w:rsidR="00D44FB2" w:rsidRPr="00AE3DCB" w:rsidRDefault="00D44FB2" w:rsidP="00D44FB2">
            <w:pPr>
              <w:spacing w:before="0"/>
              <w:ind w:left="792"/>
              <w:jc w:val="left"/>
              <w:rPr>
                <w:i/>
                <w:sz w:val="19"/>
                <w:szCs w:val="19"/>
                <w:lang w:eastAsia="zh-CN"/>
              </w:rPr>
            </w:pPr>
            <w:r w:rsidRPr="00AE3DCB">
              <w:rPr>
                <w:i/>
                <w:sz w:val="19"/>
                <w:szCs w:val="19"/>
                <w:lang w:eastAsia="zh-CN"/>
              </w:rPr>
              <w:t xml:space="preserve">The </w:t>
            </w:r>
            <w:r>
              <w:rPr>
                <w:i/>
                <w:sz w:val="19"/>
                <w:szCs w:val="19"/>
                <w:lang w:eastAsia="zh-CN"/>
              </w:rPr>
              <w:t>ICM Core System</w:t>
            </w:r>
            <w:r w:rsidRPr="00AE3DCB">
              <w:rPr>
                <w:i/>
                <w:sz w:val="19"/>
                <w:szCs w:val="19"/>
                <w:lang w:eastAsia="zh-CN"/>
              </w:rPr>
              <w:t xml:space="preserve"> shall receive once a </w:t>
            </w:r>
            <w:r>
              <w:rPr>
                <w:i/>
                <w:sz w:val="19"/>
                <w:szCs w:val="19"/>
                <w:lang w:eastAsia="zh-CN"/>
              </w:rPr>
              <w:t>quarter</w:t>
            </w:r>
            <w:r w:rsidRPr="001400B2">
              <w:rPr>
                <w:i/>
                <w:sz w:val="19"/>
                <w:szCs w:val="19"/>
                <w:lang w:eastAsia="zh-CN"/>
              </w:rPr>
              <w:t xml:space="preserve"> </w:t>
            </w:r>
            <w:r w:rsidRPr="00AE3DCB">
              <w:rPr>
                <w:i/>
                <w:sz w:val="19"/>
                <w:szCs w:val="19"/>
                <w:lang w:eastAsia="zh-CN"/>
              </w:rPr>
              <w:t xml:space="preserve">ridership data from </w:t>
            </w:r>
            <w:r>
              <w:rPr>
                <w:i/>
                <w:sz w:val="19"/>
                <w:szCs w:val="19"/>
                <w:lang w:eastAsia="zh-CN"/>
              </w:rPr>
              <w:t>corridor</w:t>
            </w:r>
            <w:r w:rsidRPr="00AE3DCB">
              <w:rPr>
                <w:i/>
                <w:sz w:val="19"/>
                <w:szCs w:val="19"/>
                <w:lang w:eastAsia="zh-CN"/>
              </w:rPr>
              <w:t xml:space="preserve"> commuter and express lines operated by Metro Bus.</w:t>
            </w:r>
          </w:p>
        </w:tc>
        <w:tc>
          <w:tcPr>
            <w:tcW w:w="900" w:type="dxa"/>
          </w:tcPr>
          <w:p w14:paraId="67E0CABC" w14:textId="77777777" w:rsidR="00D44FB2" w:rsidRPr="000B297E" w:rsidRDefault="00D44FB2" w:rsidP="00D44FB2">
            <w:pPr>
              <w:spacing w:before="0"/>
              <w:jc w:val="center"/>
              <w:rPr>
                <w:sz w:val="19"/>
                <w:szCs w:val="19"/>
                <w:lang w:eastAsia="zh-CN"/>
              </w:rPr>
            </w:pPr>
            <w:r>
              <w:rPr>
                <w:sz w:val="19"/>
                <w:szCs w:val="19"/>
                <w:lang w:eastAsia="zh-CN"/>
              </w:rPr>
              <w:t>L</w:t>
            </w:r>
          </w:p>
        </w:tc>
        <w:tc>
          <w:tcPr>
            <w:tcW w:w="810" w:type="dxa"/>
          </w:tcPr>
          <w:p w14:paraId="35CE7733" w14:textId="77777777" w:rsidR="00D44FB2" w:rsidRPr="000B297E" w:rsidRDefault="00D44FB2" w:rsidP="00DB402D">
            <w:pPr>
              <w:spacing w:before="0"/>
              <w:jc w:val="center"/>
              <w:rPr>
                <w:sz w:val="19"/>
                <w:szCs w:val="19"/>
                <w:lang w:eastAsia="zh-CN"/>
              </w:rPr>
            </w:pPr>
            <w:r w:rsidRPr="000B297E">
              <w:rPr>
                <w:sz w:val="19"/>
                <w:szCs w:val="19"/>
                <w:lang w:eastAsia="zh-CN"/>
              </w:rPr>
              <w:t>1, 2, 4, 6</w:t>
            </w:r>
          </w:p>
        </w:tc>
        <w:tc>
          <w:tcPr>
            <w:tcW w:w="1080" w:type="dxa"/>
          </w:tcPr>
          <w:p w14:paraId="72A07782" w14:textId="77777777" w:rsidR="00D44FB2" w:rsidRPr="00600791" w:rsidRDefault="00D44FB2" w:rsidP="00DB402D">
            <w:pPr>
              <w:spacing w:before="0"/>
              <w:jc w:val="center"/>
              <w:rPr>
                <w:sz w:val="19"/>
                <w:szCs w:val="19"/>
                <w:lang w:eastAsia="zh-CN"/>
              </w:rPr>
            </w:pPr>
          </w:p>
        </w:tc>
      </w:tr>
      <w:tr w:rsidR="00D44FB2" w:rsidRPr="000C036C" w14:paraId="3157EC9A" w14:textId="1115B4A2" w:rsidTr="00DB402D">
        <w:trPr>
          <w:cantSplit/>
        </w:trPr>
        <w:tc>
          <w:tcPr>
            <w:tcW w:w="1278" w:type="dxa"/>
          </w:tcPr>
          <w:p w14:paraId="6E2C4B60" w14:textId="6A375ABE" w:rsidR="00D44FB2" w:rsidRPr="00AE3DCB" w:rsidRDefault="00D44FB2" w:rsidP="00D44FB2">
            <w:pPr>
              <w:spacing w:before="0"/>
              <w:rPr>
                <w:i/>
                <w:sz w:val="19"/>
                <w:szCs w:val="19"/>
                <w:lang w:eastAsia="zh-CN"/>
              </w:rPr>
            </w:pPr>
            <w:r w:rsidRPr="00AE3DCB">
              <w:rPr>
                <w:i/>
                <w:sz w:val="19"/>
                <w:szCs w:val="19"/>
                <w:lang w:eastAsia="zh-CN"/>
              </w:rPr>
              <w:lastRenderedPageBreak/>
              <w:t>CM-</w:t>
            </w:r>
            <w:r>
              <w:rPr>
                <w:i/>
                <w:sz w:val="19"/>
                <w:szCs w:val="19"/>
                <w:lang w:eastAsia="zh-CN"/>
              </w:rPr>
              <w:t>7. 2.1.3</w:t>
            </w:r>
          </w:p>
        </w:tc>
        <w:tc>
          <w:tcPr>
            <w:tcW w:w="5647" w:type="dxa"/>
          </w:tcPr>
          <w:p w14:paraId="3454950A" w14:textId="77777777" w:rsidR="00D44FB2" w:rsidRPr="00AE3DCB" w:rsidRDefault="00D44FB2" w:rsidP="00D44FB2">
            <w:pPr>
              <w:spacing w:before="0"/>
              <w:ind w:left="792"/>
              <w:jc w:val="left"/>
              <w:rPr>
                <w:i/>
                <w:sz w:val="19"/>
                <w:szCs w:val="19"/>
                <w:lang w:eastAsia="zh-CN"/>
              </w:rPr>
            </w:pPr>
            <w:r w:rsidRPr="00AE3DCB">
              <w:rPr>
                <w:i/>
                <w:sz w:val="19"/>
                <w:szCs w:val="19"/>
                <w:lang w:eastAsia="zh-CN"/>
              </w:rPr>
              <w:t xml:space="preserve">The </w:t>
            </w:r>
            <w:r>
              <w:rPr>
                <w:i/>
                <w:sz w:val="19"/>
                <w:szCs w:val="19"/>
                <w:lang w:eastAsia="zh-CN"/>
              </w:rPr>
              <w:t>ICM Core System</w:t>
            </w:r>
            <w:r w:rsidRPr="00AE3DCB">
              <w:rPr>
                <w:i/>
                <w:sz w:val="19"/>
                <w:szCs w:val="19"/>
                <w:lang w:eastAsia="zh-CN"/>
              </w:rPr>
              <w:t xml:space="preserve"> shall receive once a </w:t>
            </w:r>
            <w:r>
              <w:rPr>
                <w:i/>
                <w:sz w:val="19"/>
                <w:szCs w:val="19"/>
                <w:lang w:eastAsia="zh-CN"/>
              </w:rPr>
              <w:t>quarter</w:t>
            </w:r>
            <w:r w:rsidRPr="001400B2">
              <w:rPr>
                <w:i/>
                <w:sz w:val="19"/>
                <w:szCs w:val="19"/>
                <w:lang w:eastAsia="zh-CN"/>
              </w:rPr>
              <w:t xml:space="preserve"> </w:t>
            </w:r>
            <w:r w:rsidRPr="00AE3DCB">
              <w:rPr>
                <w:i/>
                <w:sz w:val="19"/>
                <w:szCs w:val="19"/>
                <w:lang w:eastAsia="zh-CN"/>
              </w:rPr>
              <w:t xml:space="preserve">ridership data from </w:t>
            </w:r>
            <w:r>
              <w:rPr>
                <w:i/>
                <w:sz w:val="19"/>
                <w:szCs w:val="19"/>
                <w:lang w:eastAsia="zh-CN"/>
              </w:rPr>
              <w:t>corridor</w:t>
            </w:r>
            <w:r w:rsidRPr="00AE3DCB">
              <w:rPr>
                <w:i/>
                <w:sz w:val="19"/>
                <w:szCs w:val="19"/>
                <w:lang w:eastAsia="zh-CN"/>
              </w:rPr>
              <w:t xml:space="preserve"> commuter and express lines operated by Foothill Transit.</w:t>
            </w:r>
          </w:p>
        </w:tc>
        <w:tc>
          <w:tcPr>
            <w:tcW w:w="900" w:type="dxa"/>
          </w:tcPr>
          <w:p w14:paraId="2BE68184" w14:textId="77777777" w:rsidR="00D44FB2" w:rsidRPr="000B297E" w:rsidRDefault="00D44FB2" w:rsidP="00D44FB2">
            <w:pPr>
              <w:spacing w:before="0"/>
              <w:jc w:val="center"/>
              <w:rPr>
                <w:sz w:val="19"/>
                <w:szCs w:val="19"/>
                <w:lang w:eastAsia="zh-CN"/>
              </w:rPr>
            </w:pPr>
            <w:r>
              <w:rPr>
                <w:sz w:val="19"/>
                <w:szCs w:val="19"/>
                <w:lang w:eastAsia="zh-CN"/>
              </w:rPr>
              <w:t>L</w:t>
            </w:r>
          </w:p>
        </w:tc>
        <w:tc>
          <w:tcPr>
            <w:tcW w:w="810" w:type="dxa"/>
          </w:tcPr>
          <w:p w14:paraId="45037979" w14:textId="77777777" w:rsidR="00D44FB2" w:rsidRPr="000B297E" w:rsidRDefault="00D44FB2" w:rsidP="00DB402D">
            <w:pPr>
              <w:spacing w:before="0"/>
              <w:jc w:val="center"/>
              <w:rPr>
                <w:sz w:val="19"/>
                <w:szCs w:val="19"/>
                <w:lang w:eastAsia="zh-CN"/>
              </w:rPr>
            </w:pPr>
            <w:r w:rsidRPr="000B297E">
              <w:rPr>
                <w:sz w:val="19"/>
                <w:szCs w:val="19"/>
                <w:lang w:eastAsia="zh-CN"/>
              </w:rPr>
              <w:t>1, 2, 4, 6</w:t>
            </w:r>
          </w:p>
        </w:tc>
        <w:tc>
          <w:tcPr>
            <w:tcW w:w="1080" w:type="dxa"/>
          </w:tcPr>
          <w:p w14:paraId="08BF6ED1" w14:textId="77777777" w:rsidR="00D44FB2" w:rsidRPr="00600791" w:rsidRDefault="00D44FB2" w:rsidP="00DB402D">
            <w:pPr>
              <w:spacing w:before="0"/>
              <w:jc w:val="center"/>
              <w:rPr>
                <w:sz w:val="19"/>
                <w:szCs w:val="19"/>
                <w:lang w:eastAsia="zh-CN"/>
              </w:rPr>
            </w:pPr>
          </w:p>
        </w:tc>
      </w:tr>
      <w:tr w:rsidR="00D44FB2" w:rsidRPr="000C036C" w14:paraId="40E50F1B" w14:textId="330AF1BD" w:rsidTr="00DB402D">
        <w:trPr>
          <w:cantSplit/>
        </w:trPr>
        <w:tc>
          <w:tcPr>
            <w:tcW w:w="1278" w:type="dxa"/>
          </w:tcPr>
          <w:p w14:paraId="151C9B07" w14:textId="0D0D66B9" w:rsidR="00D44FB2" w:rsidRPr="00AE3DCB" w:rsidRDefault="00D44FB2" w:rsidP="00D44FB2">
            <w:pPr>
              <w:spacing w:before="0"/>
              <w:rPr>
                <w:i/>
                <w:sz w:val="19"/>
                <w:szCs w:val="19"/>
                <w:lang w:eastAsia="zh-CN"/>
              </w:rPr>
            </w:pPr>
            <w:r w:rsidRPr="00AE3DCB">
              <w:rPr>
                <w:i/>
                <w:sz w:val="19"/>
                <w:szCs w:val="19"/>
                <w:lang w:eastAsia="zh-CN"/>
              </w:rPr>
              <w:t>CM-</w:t>
            </w:r>
            <w:r>
              <w:rPr>
                <w:i/>
                <w:sz w:val="19"/>
                <w:szCs w:val="19"/>
                <w:lang w:eastAsia="zh-CN"/>
              </w:rPr>
              <w:t>7. 2.1.4</w:t>
            </w:r>
          </w:p>
        </w:tc>
        <w:tc>
          <w:tcPr>
            <w:tcW w:w="5647" w:type="dxa"/>
          </w:tcPr>
          <w:p w14:paraId="05740F2C" w14:textId="77777777" w:rsidR="00D44FB2" w:rsidRPr="00AE3DCB" w:rsidRDefault="00D44FB2" w:rsidP="00D44FB2">
            <w:pPr>
              <w:spacing w:before="0"/>
              <w:ind w:left="792"/>
              <w:jc w:val="left"/>
              <w:rPr>
                <w:i/>
                <w:sz w:val="19"/>
                <w:szCs w:val="19"/>
                <w:lang w:eastAsia="zh-CN"/>
              </w:rPr>
            </w:pPr>
            <w:r w:rsidRPr="00AE3DCB">
              <w:rPr>
                <w:i/>
                <w:sz w:val="19"/>
                <w:szCs w:val="19"/>
                <w:lang w:eastAsia="zh-CN"/>
              </w:rPr>
              <w:t xml:space="preserve">The </w:t>
            </w:r>
            <w:r>
              <w:rPr>
                <w:i/>
                <w:sz w:val="19"/>
                <w:szCs w:val="19"/>
                <w:lang w:eastAsia="zh-CN"/>
              </w:rPr>
              <w:t>ICM Core System</w:t>
            </w:r>
            <w:r w:rsidRPr="00AE3DCB">
              <w:rPr>
                <w:i/>
                <w:sz w:val="19"/>
                <w:szCs w:val="19"/>
                <w:lang w:eastAsia="zh-CN"/>
              </w:rPr>
              <w:t xml:space="preserve"> shall receive once a </w:t>
            </w:r>
            <w:r>
              <w:rPr>
                <w:i/>
                <w:sz w:val="19"/>
                <w:szCs w:val="19"/>
                <w:lang w:eastAsia="zh-CN"/>
              </w:rPr>
              <w:t>quarter</w:t>
            </w:r>
            <w:r w:rsidRPr="001400B2">
              <w:rPr>
                <w:i/>
                <w:sz w:val="19"/>
                <w:szCs w:val="19"/>
                <w:lang w:eastAsia="zh-CN"/>
              </w:rPr>
              <w:t xml:space="preserve"> </w:t>
            </w:r>
            <w:r w:rsidRPr="00AE3DCB">
              <w:rPr>
                <w:i/>
                <w:sz w:val="19"/>
                <w:szCs w:val="19"/>
                <w:lang w:eastAsia="zh-CN"/>
              </w:rPr>
              <w:t xml:space="preserve">ridership data from </w:t>
            </w:r>
            <w:r>
              <w:rPr>
                <w:i/>
                <w:sz w:val="19"/>
                <w:szCs w:val="19"/>
                <w:lang w:eastAsia="zh-CN"/>
              </w:rPr>
              <w:t>corridor</w:t>
            </w:r>
            <w:r w:rsidRPr="00AE3DCB">
              <w:rPr>
                <w:i/>
                <w:sz w:val="19"/>
                <w:szCs w:val="19"/>
                <w:lang w:eastAsia="zh-CN"/>
              </w:rPr>
              <w:t xml:space="preserve"> commuter and express lines operated by Pasadena Transit.</w:t>
            </w:r>
          </w:p>
        </w:tc>
        <w:tc>
          <w:tcPr>
            <w:tcW w:w="900" w:type="dxa"/>
          </w:tcPr>
          <w:p w14:paraId="5076C43B" w14:textId="77777777" w:rsidR="00D44FB2" w:rsidRPr="000B297E" w:rsidRDefault="00D44FB2" w:rsidP="00D44FB2">
            <w:pPr>
              <w:spacing w:before="0"/>
              <w:jc w:val="center"/>
              <w:rPr>
                <w:sz w:val="19"/>
                <w:szCs w:val="19"/>
                <w:lang w:eastAsia="zh-CN"/>
              </w:rPr>
            </w:pPr>
            <w:r>
              <w:rPr>
                <w:sz w:val="19"/>
                <w:szCs w:val="19"/>
                <w:lang w:eastAsia="zh-CN"/>
              </w:rPr>
              <w:t>L</w:t>
            </w:r>
          </w:p>
        </w:tc>
        <w:tc>
          <w:tcPr>
            <w:tcW w:w="810" w:type="dxa"/>
          </w:tcPr>
          <w:p w14:paraId="7752DC94" w14:textId="77777777" w:rsidR="00D44FB2" w:rsidRPr="000B297E" w:rsidRDefault="00D44FB2" w:rsidP="00DB402D">
            <w:pPr>
              <w:spacing w:before="0"/>
              <w:jc w:val="center"/>
              <w:rPr>
                <w:sz w:val="19"/>
                <w:szCs w:val="19"/>
                <w:lang w:eastAsia="zh-CN"/>
              </w:rPr>
            </w:pPr>
            <w:r w:rsidRPr="000B297E">
              <w:rPr>
                <w:sz w:val="19"/>
                <w:szCs w:val="19"/>
                <w:lang w:eastAsia="zh-CN"/>
              </w:rPr>
              <w:t>1, 2, 4, 6</w:t>
            </w:r>
          </w:p>
        </w:tc>
        <w:tc>
          <w:tcPr>
            <w:tcW w:w="1080" w:type="dxa"/>
          </w:tcPr>
          <w:p w14:paraId="45E8A0C6" w14:textId="77777777" w:rsidR="00D44FB2" w:rsidRPr="00600791" w:rsidRDefault="00D44FB2" w:rsidP="00DB402D">
            <w:pPr>
              <w:spacing w:before="0"/>
              <w:jc w:val="center"/>
              <w:rPr>
                <w:sz w:val="19"/>
                <w:szCs w:val="19"/>
                <w:lang w:eastAsia="zh-CN"/>
              </w:rPr>
            </w:pPr>
          </w:p>
        </w:tc>
      </w:tr>
      <w:tr w:rsidR="00D44FB2" w:rsidRPr="00331B69" w14:paraId="5A6CE8E7" w14:textId="086C9FDA" w:rsidTr="00DB402D">
        <w:trPr>
          <w:cantSplit/>
        </w:trPr>
        <w:tc>
          <w:tcPr>
            <w:tcW w:w="1278" w:type="dxa"/>
            <w:shd w:val="clear" w:color="auto" w:fill="FBD4B4" w:themeFill="accent6" w:themeFillTint="66"/>
          </w:tcPr>
          <w:p w14:paraId="2E8143AB" w14:textId="562A8758" w:rsidR="00D44FB2" w:rsidRPr="00AE3DCB" w:rsidRDefault="00D44FB2" w:rsidP="00D44FB2">
            <w:pPr>
              <w:spacing w:before="0"/>
              <w:rPr>
                <w:b/>
                <w:sz w:val="19"/>
                <w:szCs w:val="19"/>
                <w:lang w:eastAsia="zh-CN"/>
              </w:rPr>
            </w:pPr>
            <w:r w:rsidRPr="00AE3DCB">
              <w:rPr>
                <w:b/>
                <w:sz w:val="19"/>
                <w:szCs w:val="19"/>
                <w:lang w:eastAsia="zh-CN"/>
              </w:rPr>
              <w:t>CM-</w:t>
            </w:r>
            <w:r>
              <w:rPr>
                <w:b/>
                <w:sz w:val="19"/>
                <w:szCs w:val="19"/>
                <w:lang w:eastAsia="zh-CN"/>
              </w:rPr>
              <w:t>7.3</w:t>
            </w:r>
          </w:p>
        </w:tc>
        <w:tc>
          <w:tcPr>
            <w:tcW w:w="5647" w:type="dxa"/>
            <w:shd w:val="clear" w:color="auto" w:fill="FBD4B4" w:themeFill="accent6" w:themeFillTint="66"/>
          </w:tcPr>
          <w:p w14:paraId="300DCE30" w14:textId="77777777" w:rsidR="00D44FB2" w:rsidRPr="000B297E" w:rsidRDefault="00D44FB2" w:rsidP="00D44FB2">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report on monitored transit operations within the ICM corridor.</w:t>
            </w:r>
          </w:p>
        </w:tc>
        <w:tc>
          <w:tcPr>
            <w:tcW w:w="900" w:type="dxa"/>
            <w:shd w:val="clear" w:color="auto" w:fill="FBD4B4" w:themeFill="accent6" w:themeFillTint="66"/>
          </w:tcPr>
          <w:p w14:paraId="1CABE3D4" w14:textId="53CC86C5" w:rsidR="00D44FB2" w:rsidRPr="000B297E" w:rsidRDefault="00D44FB2" w:rsidP="00D44FB2">
            <w:pPr>
              <w:spacing w:before="0"/>
              <w:jc w:val="center"/>
              <w:rPr>
                <w:b/>
                <w:sz w:val="19"/>
                <w:szCs w:val="19"/>
                <w:lang w:eastAsia="zh-CN"/>
              </w:rPr>
            </w:pPr>
            <w:r w:rsidRPr="000B297E">
              <w:rPr>
                <w:b/>
                <w:sz w:val="19"/>
                <w:szCs w:val="19"/>
                <w:lang w:eastAsia="zh-CN"/>
              </w:rPr>
              <w:t>M</w:t>
            </w:r>
          </w:p>
        </w:tc>
        <w:tc>
          <w:tcPr>
            <w:tcW w:w="810" w:type="dxa"/>
            <w:shd w:val="clear" w:color="auto" w:fill="FBD4B4" w:themeFill="accent6" w:themeFillTint="66"/>
          </w:tcPr>
          <w:p w14:paraId="094FEE12" w14:textId="77777777" w:rsidR="00D44FB2" w:rsidRPr="000B297E" w:rsidRDefault="00D44FB2" w:rsidP="00DB402D">
            <w:pPr>
              <w:spacing w:before="0"/>
              <w:jc w:val="center"/>
              <w:rPr>
                <w:b/>
                <w:sz w:val="19"/>
                <w:szCs w:val="19"/>
                <w:lang w:eastAsia="zh-CN"/>
              </w:rPr>
            </w:pPr>
            <w:r w:rsidRPr="000B297E">
              <w:rPr>
                <w:b/>
                <w:sz w:val="19"/>
                <w:szCs w:val="19"/>
                <w:lang w:eastAsia="zh-CN"/>
              </w:rPr>
              <w:t>4, 6</w:t>
            </w:r>
          </w:p>
        </w:tc>
        <w:tc>
          <w:tcPr>
            <w:tcW w:w="1080" w:type="dxa"/>
            <w:shd w:val="clear" w:color="auto" w:fill="FBD4B4" w:themeFill="accent6" w:themeFillTint="66"/>
          </w:tcPr>
          <w:p w14:paraId="4A3D3274" w14:textId="072BC8FC" w:rsidR="00D44FB2" w:rsidRPr="00773F4C" w:rsidRDefault="00D44FB2" w:rsidP="00DB402D">
            <w:pPr>
              <w:spacing w:before="0"/>
              <w:jc w:val="center"/>
              <w:rPr>
                <w:b/>
                <w:sz w:val="19"/>
                <w:szCs w:val="19"/>
                <w:lang w:eastAsia="zh-CN"/>
              </w:rPr>
            </w:pPr>
            <w:r w:rsidRPr="00600791">
              <w:rPr>
                <w:b/>
                <w:sz w:val="19"/>
                <w:szCs w:val="19"/>
                <w:lang w:eastAsia="zh-CN"/>
              </w:rPr>
              <w:t>Corridor Managemt</w:t>
            </w:r>
          </w:p>
        </w:tc>
      </w:tr>
      <w:tr w:rsidR="00D44FB2" w:rsidRPr="00247A40" w14:paraId="3923889E" w14:textId="28C57830" w:rsidTr="00DB402D">
        <w:trPr>
          <w:cantSplit/>
        </w:trPr>
        <w:tc>
          <w:tcPr>
            <w:tcW w:w="1278" w:type="dxa"/>
          </w:tcPr>
          <w:p w14:paraId="1F2FC0E2" w14:textId="38972764" w:rsidR="00D44FB2" w:rsidRPr="000B297E" w:rsidRDefault="00D44FB2" w:rsidP="00D44FB2">
            <w:pPr>
              <w:spacing w:before="0"/>
              <w:rPr>
                <w:sz w:val="19"/>
                <w:szCs w:val="19"/>
                <w:lang w:eastAsia="zh-CN"/>
              </w:rPr>
            </w:pPr>
            <w:r>
              <w:rPr>
                <w:sz w:val="19"/>
                <w:szCs w:val="19"/>
                <w:lang w:eastAsia="zh-CN"/>
              </w:rPr>
              <w:t>CM-7.3.1</w:t>
            </w:r>
          </w:p>
        </w:tc>
        <w:tc>
          <w:tcPr>
            <w:tcW w:w="5647" w:type="dxa"/>
          </w:tcPr>
          <w:p w14:paraId="06076536" w14:textId="77777777" w:rsidR="00D44FB2" w:rsidRPr="000B297E" w:rsidRDefault="00D44FB2" w:rsidP="00D44FB2">
            <w:pPr>
              <w:spacing w:before="0"/>
              <w:ind w:left="342"/>
              <w:jc w:val="left"/>
              <w:rPr>
                <w:sz w:val="19"/>
                <w:szCs w:val="19"/>
                <w:lang w:eastAsia="zh-CN"/>
              </w:rPr>
            </w:pPr>
            <w:r w:rsidRPr="00474A86">
              <w:rPr>
                <w:sz w:val="19"/>
                <w:szCs w:val="19"/>
                <w:lang w:eastAsia="zh-CN"/>
              </w:rPr>
              <w:t xml:space="preserve">The ICM Core System shall produce daily reports summarizing reported service disruptions of interest along each transit route monitored by the ICM system. </w:t>
            </w:r>
          </w:p>
        </w:tc>
        <w:tc>
          <w:tcPr>
            <w:tcW w:w="900" w:type="dxa"/>
          </w:tcPr>
          <w:p w14:paraId="64C28A8D" w14:textId="77777777" w:rsidR="00D44FB2" w:rsidRPr="000B297E" w:rsidRDefault="00D44FB2" w:rsidP="00D44FB2">
            <w:pPr>
              <w:spacing w:before="0"/>
              <w:jc w:val="center"/>
              <w:rPr>
                <w:sz w:val="19"/>
                <w:szCs w:val="19"/>
                <w:lang w:eastAsia="zh-CN"/>
              </w:rPr>
            </w:pPr>
            <w:r w:rsidRPr="000B297E">
              <w:rPr>
                <w:sz w:val="19"/>
                <w:szCs w:val="19"/>
                <w:lang w:eastAsia="zh-CN"/>
              </w:rPr>
              <w:t>M</w:t>
            </w:r>
          </w:p>
        </w:tc>
        <w:tc>
          <w:tcPr>
            <w:tcW w:w="810" w:type="dxa"/>
          </w:tcPr>
          <w:p w14:paraId="164A3D6F" w14:textId="77777777" w:rsidR="00D44FB2" w:rsidRPr="000B297E" w:rsidRDefault="00D44FB2" w:rsidP="00DB402D">
            <w:pPr>
              <w:spacing w:before="0"/>
              <w:jc w:val="center"/>
              <w:rPr>
                <w:sz w:val="19"/>
                <w:szCs w:val="19"/>
                <w:lang w:eastAsia="zh-CN"/>
              </w:rPr>
            </w:pPr>
            <w:r w:rsidRPr="000B297E">
              <w:rPr>
                <w:sz w:val="19"/>
                <w:szCs w:val="19"/>
                <w:lang w:eastAsia="zh-CN"/>
              </w:rPr>
              <w:t>4, 6</w:t>
            </w:r>
          </w:p>
        </w:tc>
        <w:tc>
          <w:tcPr>
            <w:tcW w:w="1080" w:type="dxa"/>
          </w:tcPr>
          <w:p w14:paraId="3AA0A06E" w14:textId="77777777" w:rsidR="00D44FB2" w:rsidRPr="00600791" w:rsidRDefault="00D44FB2" w:rsidP="00DB402D">
            <w:pPr>
              <w:spacing w:before="0"/>
              <w:jc w:val="center"/>
              <w:rPr>
                <w:sz w:val="19"/>
                <w:szCs w:val="19"/>
                <w:lang w:eastAsia="zh-CN"/>
              </w:rPr>
            </w:pPr>
          </w:p>
        </w:tc>
      </w:tr>
      <w:tr w:rsidR="00D44FB2" w:rsidRPr="00247A40" w14:paraId="1D04017B" w14:textId="3F377161" w:rsidTr="00DB402D">
        <w:trPr>
          <w:cantSplit/>
        </w:trPr>
        <w:tc>
          <w:tcPr>
            <w:tcW w:w="1278" w:type="dxa"/>
          </w:tcPr>
          <w:p w14:paraId="233CDF34" w14:textId="19CEFACD" w:rsidR="00D44FB2" w:rsidRDefault="00D44FB2" w:rsidP="00D44FB2">
            <w:pPr>
              <w:spacing w:before="0"/>
              <w:rPr>
                <w:sz w:val="19"/>
                <w:szCs w:val="19"/>
                <w:lang w:eastAsia="zh-CN"/>
              </w:rPr>
            </w:pPr>
            <w:r>
              <w:rPr>
                <w:sz w:val="19"/>
                <w:szCs w:val="19"/>
                <w:lang w:eastAsia="zh-CN"/>
              </w:rPr>
              <w:t>CM-7.3.2</w:t>
            </w:r>
          </w:p>
        </w:tc>
        <w:tc>
          <w:tcPr>
            <w:tcW w:w="5647" w:type="dxa"/>
          </w:tcPr>
          <w:p w14:paraId="714BA481" w14:textId="77777777" w:rsidR="00D44FB2" w:rsidRPr="000B297E" w:rsidRDefault="00D44FB2" w:rsidP="00D44FB2">
            <w:pPr>
              <w:spacing w:before="0"/>
              <w:ind w:left="342"/>
              <w:jc w:val="left"/>
              <w:rPr>
                <w:sz w:val="19"/>
                <w:szCs w:val="19"/>
                <w:lang w:eastAsia="zh-CN"/>
              </w:rPr>
            </w:pPr>
            <w:r w:rsidRPr="00474A86">
              <w:rPr>
                <w:sz w:val="19"/>
                <w:szCs w:val="19"/>
                <w:lang w:eastAsia="zh-CN"/>
              </w:rPr>
              <w:t>The ICM Core System shall only report on disruptions potentially affecting traffic demand on corridor roadways or the implementation of a response plan.</w:t>
            </w:r>
          </w:p>
        </w:tc>
        <w:tc>
          <w:tcPr>
            <w:tcW w:w="900" w:type="dxa"/>
          </w:tcPr>
          <w:p w14:paraId="7DF2E82A" w14:textId="77777777" w:rsidR="00D44FB2" w:rsidRPr="000B297E" w:rsidRDefault="00D44FB2" w:rsidP="00D44FB2">
            <w:pPr>
              <w:spacing w:before="0"/>
              <w:jc w:val="center"/>
              <w:rPr>
                <w:sz w:val="19"/>
                <w:szCs w:val="19"/>
                <w:lang w:eastAsia="zh-CN"/>
              </w:rPr>
            </w:pPr>
            <w:r w:rsidRPr="000B297E">
              <w:rPr>
                <w:sz w:val="19"/>
                <w:szCs w:val="19"/>
                <w:lang w:eastAsia="zh-CN"/>
              </w:rPr>
              <w:t>M</w:t>
            </w:r>
          </w:p>
        </w:tc>
        <w:tc>
          <w:tcPr>
            <w:tcW w:w="810" w:type="dxa"/>
          </w:tcPr>
          <w:p w14:paraId="6AC18479" w14:textId="77777777" w:rsidR="00D44FB2" w:rsidRPr="000B297E" w:rsidRDefault="00D44FB2" w:rsidP="00DB402D">
            <w:pPr>
              <w:spacing w:before="0"/>
              <w:jc w:val="center"/>
              <w:rPr>
                <w:sz w:val="19"/>
                <w:szCs w:val="19"/>
                <w:lang w:eastAsia="zh-CN"/>
              </w:rPr>
            </w:pPr>
            <w:r w:rsidRPr="000B297E">
              <w:rPr>
                <w:sz w:val="19"/>
                <w:szCs w:val="19"/>
                <w:lang w:eastAsia="zh-CN"/>
              </w:rPr>
              <w:t>4, 6</w:t>
            </w:r>
          </w:p>
        </w:tc>
        <w:tc>
          <w:tcPr>
            <w:tcW w:w="1080" w:type="dxa"/>
          </w:tcPr>
          <w:p w14:paraId="4D0572C6" w14:textId="77777777" w:rsidR="00D44FB2" w:rsidRPr="00600791" w:rsidRDefault="00D44FB2" w:rsidP="00DB402D">
            <w:pPr>
              <w:spacing w:before="0"/>
              <w:jc w:val="center"/>
              <w:rPr>
                <w:sz w:val="19"/>
                <w:szCs w:val="19"/>
                <w:lang w:eastAsia="zh-CN"/>
              </w:rPr>
            </w:pPr>
          </w:p>
        </w:tc>
      </w:tr>
    </w:tbl>
    <w:p w14:paraId="3DB99843" w14:textId="77777777" w:rsidR="00246F38" w:rsidRDefault="00246F38" w:rsidP="00246F38">
      <w:pPr>
        <w:pStyle w:val="Heading3"/>
      </w:pPr>
      <w:bookmarkStart w:id="407" w:name="_Toc439939967"/>
      <w:bookmarkStart w:id="408" w:name="_Toc452032308"/>
      <w:bookmarkStart w:id="409" w:name="_Toc457580582"/>
      <w:r>
        <w:t>Park-</w:t>
      </w:r>
      <w:r w:rsidRPr="000B297E">
        <w:t>and</w:t>
      </w:r>
      <w:r>
        <w:t>-Ride Monitoring</w:t>
      </w:r>
      <w:bookmarkEnd w:id="407"/>
      <w:bookmarkEnd w:id="408"/>
      <w:bookmarkEnd w:id="409"/>
    </w:p>
    <w:tbl>
      <w:tblPr>
        <w:tblStyle w:val="TableGrid"/>
        <w:tblW w:w="9715" w:type="dxa"/>
        <w:tblLayout w:type="fixed"/>
        <w:tblLook w:val="04A0" w:firstRow="1" w:lastRow="0" w:firstColumn="1" w:lastColumn="0" w:noHBand="0" w:noVBand="1"/>
      </w:tblPr>
      <w:tblGrid>
        <w:gridCol w:w="1075"/>
        <w:gridCol w:w="5850"/>
        <w:gridCol w:w="900"/>
        <w:gridCol w:w="810"/>
        <w:gridCol w:w="1080"/>
      </w:tblGrid>
      <w:tr w:rsidR="00642E2C" w:rsidRPr="00A666CF" w14:paraId="5028579F" w14:textId="2E784503" w:rsidTr="00DB402D">
        <w:tc>
          <w:tcPr>
            <w:tcW w:w="1075" w:type="dxa"/>
            <w:shd w:val="clear" w:color="auto" w:fill="D9D9D9" w:themeFill="background1" w:themeFillShade="D9"/>
          </w:tcPr>
          <w:p w14:paraId="14130E3F" w14:textId="77777777" w:rsidR="00642E2C" w:rsidRPr="000B297E" w:rsidRDefault="00642E2C" w:rsidP="00246F38">
            <w:pPr>
              <w:spacing w:before="0"/>
              <w:jc w:val="center"/>
              <w:rPr>
                <w:b/>
                <w:sz w:val="19"/>
                <w:szCs w:val="19"/>
                <w:lang w:eastAsia="zh-CN"/>
              </w:rPr>
            </w:pPr>
            <w:r w:rsidRPr="000B297E">
              <w:rPr>
                <w:b/>
                <w:sz w:val="19"/>
                <w:szCs w:val="19"/>
                <w:lang w:eastAsia="zh-CN"/>
              </w:rPr>
              <w:t>ID</w:t>
            </w:r>
          </w:p>
        </w:tc>
        <w:tc>
          <w:tcPr>
            <w:tcW w:w="5850" w:type="dxa"/>
            <w:shd w:val="clear" w:color="auto" w:fill="D9D9D9" w:themeFill="background1" w:themeFillShade="D9"/>
          </w:tcPr>
          <w:p w14:paraId="3A163A70" w14:textId="77777777" w:rsidR="00642E2C" w:rsidRPr="000B297E" w:rsidRDefault="00642E2C" w:rsidP="00246F38">
            <w:pPr>
              <w:spacing w:before="0"/>
              <w:jc w:val="left"/>
              <w:rPr>
                <w:b/>
                <w:sz w:val="19"/>
                <w:szCs w:val="19"/>
                <w:lang w:eastAsia="zh-CN"/>
              </w:rPr>
            </w:pPr>
            <w:r w:rsidRPr="000B297E">
              <w:rPr>
                <w:b/>
                <w:sz w:val="19"/>
                <w:szCs w:val="19"/>
                <w:lang w:eastAsia="zh-CN"/>
              </w:rPr>
              <w:t>Description</w:t>
            </w:r>
          </w:p>
        </w:tc>
        <w:tc>
          <w:tcPr>
            <w:tcW w:w="900" w:type="dxa"/>
            <w:shd w:val="clear" w:color="auto" w:fill="D9D9D9" w:themeFill="background1" w:themeFillShade="D9"/>
            <w:tcMar>
              <w:left w:w="58" w:type="dxa"/>
              <w:right w:w="58" w:type="dxa"/>
            </w:tcMar>
          </w:tcPr>
          <w:p w14:paraId="01CCB355" w14:textId="77777777" w:rsidR="00642E2C" w:rsidRPr="000B297E" w:rsidRDefault="00642E2C" w:rsidP="00246F38">
            <w:pPr>
              <w:spacing w:before="0"/>
              <w:jc w:val="center"/>
              <w:rPr>
                <w:b/>
                <w:sz w:val="19"/>
                <w:szCs w:val="19"/>
                <w:lang w:eastAsia="zh-CN"/>
              </w:rPr>
            </w:pPr>
            <w:r w:rsidRPr="000B297E">
              <w:rPr>
                <w:b/>
                <w:sz w:val="19"/>
                <w:szCs w:val="19"/>
                <w:lang w:eastAsia="zh-CN"/>
              </w:rPr>
              <w:t>Criticality</w:t>
            </w:r>
          </w:p>
        </w:tc>
        <w:tc>
          <w:tcPr>
            <w:tcW w:w="810" w:type="dxa"/>
            <w:shd w:val="clear" w:color="auto" w:fill="D9D9D9" w:themeFill="background1" w:themeFillShade="D9"/>
            <w:tcMar>
              <w:left w:w="58" w:type="dxa"/>
              <w:right w:w="58" w:type="dxa"/>
            </w:tcMar>
          </w:tcPr>
          <w:p w14:paraId="250872C9" w14:textId="77777777" w:rsidR="00642E2C" w:rsidRPr="000B297E" w:rsidRDefault="00642E2C">
            <w:pPr>
              <w:spacing w:before="0"/>
              <w:jc w:val="center"/>
              <w:rPr>
                <w:b/>
                <w:sz w:val="19"/>
                <w:szCs w:val="19"/>
                <w:lang w:eastAsia="zh-CN"/>
              </w:rPr>
            </w:pPr>
            <w:r w:rsidRPr="000B297E">
              <w:rPr>
                <w:b/>
                <w:sz w:val="19"/>
                <w:szCs w:val="19"/>
                <w:lang w:eastAsia="zh-CN"/>
              </w:rPr>
              <w:t>Related User Need(s)</w:t>
            </w:r>
          </w:p>
        </w:tc>
        <w:tc>
          <w:tcPr>
            <w:tcW w:w="1080" w:type="dxa"/>
            <w:shd w:val="clear" w:color="auto" w:fill="D9D9D9" w:themeFill="background1" w:themeFillShade="D9"/>
          </w:tcPr>
          <w:p w14:paraId="56FC51F0" w14:textId="71056F3A" w:rsidR="00642E2C" w:rsidRPr="00773F4C" w:rsidRDefault="00642E2C">
            <w:pPr>
              <w:spacing w:before="0"/>
              <w:jc w:val="center"/>
              <w:rPr>
                <w:b/>
                <w:sz w:val="19"/>
                <w:szCs w:val="19"/>
                <w:lang w:eastAsia="zh-CN"/>
              </w:rPr>
            </w:pPr>
            <w:r w:rsidRPr="00600791">
              <w:rPr>
                <w:b/>
                <w:sz w:val="19"/>
                <w:szCs w:val="19"/>
                <w:lang w:eastAsia="zh-CN"/>
              </w:rPr>
              <w:t>Related Subsystem</w:t>
            </w:r>
          </w:p>
        </w:tc>
      </w:tr>
      <w:tr w:rsidR="002A0B2D" w:rsidRPr="00331B69" w14:paraId="4FD81CFE" w14:textId="28E059D4" w:rsidTr="00DB402D">
        <w:tc>
          <w:tcPr>
            <w:tcW w:w="1075" w:type="dxa"/>
            <w:shd w:val="clear" w:color="auto" w:fill="FBD4B4" w:themeFill="accent6" w:themeFillTint="66"/>
          </w:tcPr>
          <w:p w14:paraId="36B64DFF" w14:textId="77777777" w:rsidR="002A0B2D" w:rsidRPr="000B297E" w:rsidRDefault="002A0B2D" w:rsidP="002A0B2D">
            <w:pPr>
              <w:spacing w:before="0"/>
              <w:rPr>
                <w:b/>
                <w:sz w:val="19"/>
                <w:szCs w:val="19"/>
                <w:lang w:eastAsia="zh-CN"/>
              </w:rPr>
            </w:pPr>
            <w:r>
              <w:rPr>
                <w:b/>
                <w:sz w:val="19"/>
                <w:szCs w:val="19"/>
                <w:lang w:eastAsia="zh-CN"/>
              </w:rPr>
              <w:t>CM-8.1</w:t>
            </w:r>
          </w:p>
        </w:tc>
        <w:tc>
          <w:tcPr>
            <w:tcW w:w="5850" w:type="dxa"/>
            <w:shd w:val="clear" w:color="auto" w:fill="FBD4B4" w:themeFill="accent6" w:themeFillTint="66"/>
          </w:tcPr>
          <w:p w14:paraId="0ADB044F" w14:textId="0BED1FCD" w:rsidR="002A0B2D" w:rsidRPr="000B297E" w:rsidRDefault="002A0B2D" w:rsidP="002A0B2D">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monitor in real</w:t>
            </w:r>
            <w:r>
              <w:rPr>
                <w:b/>
                <w:sz w:val="19"/>
                <w:szCs w:val="19"/>
                <w:lang w:eastAsia="zh-CN"/>
              </w:rPr>
              <w:t xml:space="preserve"> </w:t>
            </w:r>
            <w:r w:rsidRPr="000B297E">
              <w:rPr>
                <w:b/>
                <w:sz w:val="19"/>
                <w:szCs w:val="19"/>
                <w:lang w:eastAsia="zh-CN"/>
              </w:rPr>
              <w:t>time park-and-ride availability at facilities operated by participating agencies within the corridor.</w:t>
            </w:r>
          </w:p>
        </w:tc>
        <w:tc>
          <w:tcPr>
            <w:tcW w:w="900" w:type="dxa"/>
            <w:shd w:val="clear" w:color="auto" w:fill="FBD4B4" w:themeFill="accent6" w:themeFillTint="66"/>
          </w:tcPr>
          <w:p w14:paraId="0F4107EB" w14:textId="685B23E2" w:rsidR="002A0B2D" w:rsidRPr="000B297E" w:rsidRDefault="002A0B2D" w:rsidP="002A0B2D">
            <w:pPr>
              <w:spacing w:before="0"/>
              <w:jc w:val="center"/>
              <w:rPr>
                <w:b/>
                <w:sz w:val="19"/>
                <w:szCs w:val="19"/>
                <w:lang w:eastAsia="zh-CN"/>
              </w:rPr>
            </w:pPr>
            <w:r w:rsidRPr="000B297E">
              <w:rPr>
                <w:b/>
                <w:sz w:val="19"/>
                <w:szCs w:val="19"/>
                <w:lang w:eastAsia="zh-CN"/>
              </w:rPr>
              <w:t>L</w:t>
            </w:r>
          </w:p>
        </w:tc>
        <w:tc>
          <w:tcPr>
            <w:tcW w:w="810" w:type="dxa"/>
            <w:shd w:val="clear" w:color="auto" w:fill="FBD4B4" w:themeFill="accent6" w:themeFillTint="66"/>
          </w:tcPr>
          <w:p w14:paraId="4CD98535" w14:textId="77777777" w:rsidR="002A0B2D" w:rsidRPr="000B297E" w:rsidRDefault="002A0B2D" w:rsidP="00DB402D">
            <w:pPr>
              <w:spacing w:before="0"/>
              <w:jc w:val="center"/>
              <w:rPr>
                <w:b/>
                <w:sz w:val="19"/>
                <w:szCs w:val="19"/>
                <w:lang w:eastAsia="zh-CN"/>
              </w:rPr>
            </w:pPr>
            <w:r w:rsidRPr="000B297E">
              <w:rPr>
                <w:b/>
                <w:sz w:val="19"/>
                <w:szCs w:val="19"/>
                <w:lang w:eastAsia="zh-CN"/>
              </w:rPr>
              <w:t>1, 2, 4, 6</w:t>
            </w:r>
          </w:p>
        </w:tc>
        <w:tc>
          <w:tcPr>
            <w:tcW w:w="1080" w:type="dxa"/>
            <w:shd w:val="clear" w:color="auto" w:fill="FBD4B4" w:themeFill="accent6" w:themeFillTint="66"/>
          </w:tcPr>
          <w:p w14:paraId="41E2D43C" w14:textId="35AE2888" w:rsidR="002A0B2D" w:rsidRPr="00600791" w:rsidRDefault="002A0B2D" w:rsidP="00DB402D">
            <w:pPr>
              <w:spacing w:before="0"/>
              <w:jc w:val="center"/>
              <w:rPr>
                <w:b/>
                <w:sz w:val="19"/>
                <w:szCs w:val="19"/>
                <w:lang w:eastAsia="zh-CN"/>
              </w:rPr>
            </w:pPr>
            <w:r w:rsidRPr="00DB402D">
              <w:rPr>
                <w:b/>
                <w:sz w:val="19"/>
                <w:szCs w:val="19"/>
                <w:lang w:eastAsia="zh-CN"/>
              </w:rPr>
              <w:t>Data Hub</w:t>
            </w:r>
          </w:p>
        </w:tc>
      </w:tr>
      <w:tr w:rsidR="00642E2C" w:rsidRPr="001400B2" w14:paraId="122ABA1B" w14:textId="35F4E0CF" w:rsidTr="00DB402D">
        <w:tc>
          <w:tcPr>
            <w:tcW w:w="1075" w:type="dxa"/>
            <w:shd w:val="clear" w:color="auto" w:fill="auto"/>
          </w:tcPr>
          <w:p w14:paraId="30DD14D7" w14:textId="77777777" w:rsidR="00642E2C" w:rsidRPr="001400B2" w:rsidRDefault="00642E2C" w:rsidP="00642E2C">
            <w:pPr>
              <w:spacing w:before="0"/>
              <w:rPr>
                <w:sz w:val="19"/>
                <w:szCs w:val="19"/>
                <w:lang w:eastAsia="zh-CN"/>
              </w:rPr>
            </w:pPr>
            <w:r w:rsidRPr="001400B2">
              <w:rPr>
                <w:sz w:val="19"/>
                <w:szCs w:val="19"/>
                <w:lang w:eastAsia="zh-CN"/>
              </w:rPr>
              <w:t>CM-</w:t>
            </w:r>
            <w:r>
              <w:rPr>
                <w:sz w:val="19"/>
                <w:szCs w:val="19"/>
                <w:lang w:eastAsia="zh-CN"/>
              </w:rPr>
              <w:t>8</w:t>
            </w:r>
            <w:r w:rsidRPr="001400B2">
              <w:rPr>
                <w:sz w:val="19"/>
                <w:szCs w:val="19"/>
                <w:lang w:eastAsia="zh-CN"/>
              </w:rPr>
              <w:t>.1.1</w:t>
            </w:r>
          </w:p>
        </w:tc>
        <w:tc>
          <w:tcPr>
            <w:tcW w:w="5850" w:type="dxa"/>
            <w:shd w:val="clear" w:color="auto" w:fill="auto"/>
          </w:tcPr>
          <w:p w14:paraId="2C754A68" w14:textId="77777777" w:rsidR="00642E2C" w:rsidRPr="001400B2" w:rsidRDefault="00642E2C" w:rsidP="00642E2C">
            <w:pPr>
              <w:spacing w:before="0"/>
              <w:ind w:left="252"/>
              <w:jc w:val="left"/>
              <w:rPr>
                <w:sz w:val="19"/>
                <w:szCs w:val="19"/>
                <w:lang w:eastAsia="zh-CN"/>
              </w:rPr>
            </w:pPr>
            <w:r w:rsidRPr="001400B2">
              <w:rPr>
                <w:sz w:val="19"/>
                <w:szCs w:val="19"/>
                <w:lang w:eastAsia="zh-CN"/>
              </w:rPr>
              <w:t xml:space="preserve">The ICM Core System shall receive every 15 minutes </w:t>
            </w:r>
            <w:r>
              <w:rPr>
                <w:sz w:val="19"/>
                <w:szCs w:val="19"/>
                <w:lang w:eastAsia="zh-CN"/>
              </w:rPr>
              <w:t>or less</w:t>
            </w:r>
            <w:r w:rsidRPr="001400B2">
              <w:rPr>
                <w:sz w:val="19"/>
                <w:szCs w:val="19"/>
                <w:lang w:eastAsia="zh-CN"/>
              </w:rPr>
              <w:t xml:space="preserve"> parking availability data from park-and-ride facilities operated by Metro within the corridor.</w:t>
            </w:r>
          </w:p>
        </w:tc>
        <w:tc>
          <w:tcPr>
            <w:tcW w:w="900" w:type="dxa"/>
            <w:shd w:val="clear" w:color="auto" w:fill="auto"/>
          </w:tcPr>
          <w:p w14:paraId="2AB44A81" w14:textId="77777777" w:rsidR="00642E2C" w:rsidRPr="004B4714" w:rsidRDefault="00642E2C" w:rsidP="00642E2C">
            <w:pPr>
              <w:spacing w:before="0"/>
              <w:jc w:val="center"/>
              <w:rPr>
                <w:sz w:val="19"/>
                <w:szCs w:val="19"/>
                <w:lang w:eastAsia="zh-CN"/>
              </w:rPr>
            </w:pPr>
            <w:r w:rsidRPr="004B4714">
              <w:rPr>
                <w:sz w:val="19"/>
                <w:szCs w:val="19"/>
                <w:lang w:eastAsia="zh-CN"/>
              </w:rPr>
              <w:t>L</w:t>
            </w:r>
          </w:p>
        </w:tc>
        <w:tc>
          <w:tcPr>
            <w:tcW w:w="810" w:type="dxa"/>
            <w:shd w:val="clear" w:color="auto" w:fill="auto"/>
          </w:tcPr>
          <w:p w14:paraId="619AFEB8" w14:textId="77777777" w:rsidR="00642E2C" w:rsidRPr="001400B2" w:rsidRDefault="00642E2C" w:rsidP="00DB402D">
            <w:pPr>
              <w:spacing w:before="0"/>
              <w:jc w:val="center"/>
              <w:rPr>
                <w:sz w:val="19"/>
                <w:szCs w:val="19"/>
                <w:lang w:eastAsia="zh-CN"/>
              </w:rPr>
            </w:pPr>
            <w:r w:rsidRPr="001400B2">
              <w:rPr>
                <w:sz w:val="19"/>
                <w:szCs w:val="19"/>
                <w:lang w:eastAsia="zh-CN"/>
              </w:rPr>
              <w:t>1, 2, 4, 6</w:t>
            </w:r>
          </w:p>
        </w:tc>
        <w:tc>
          <w:tcPr>
            <w:tcW w:w="1080" w:type="dxa"/>
          </w:tcPr>
          <w:p w14:paraId="0E6124F7" w14:textId="77777777" w:rsidR="00642E2C" w:rsidRPr="00600791" w:rsidRDefault="00642E2C" w:rsidP="00DB402D">
            <w:pPr>
              <w:spacing w:before="0"/>
              <w:jc w:val="center"/>
              <w:rPr>
                <w:sz w:val="19"/>
                <w:szCs w:val="19"/>
                <w:lang w:eastAsia="zh-CN"/>
              </w:rPr>
            </w:pPr>
          </w:p>
        </w:tc>
      </w:tr>
      <w:tr w:rsidR="00642E2C" w:rsidRPr="001400B2" w14:paraId="6B99D263" w14:textId="3FD3E14F" w:rsidTr="00DB402D">
        <w:tc>
          <w:tcPr>
            <w:tcW w:w="1075" w:type="dxa"/>
            <w:shd w:val="clear" w:color="auto" w:fill="auto"/>
          </w:tcPr>
          <w:p w14:paraId="0C324872" w14:textId="77777777" w:rsidR="00642E2C" w:rsidRPr="001400B2" w:rsidRDefault="00642E2C" w:rsidP="00642E2C">
            <w:pPr>
              <w:spacing w:before="0"/>
              <w:rPr>
                <w:b/>
                <w:sz w:val="19"/>
                <w:szCs w:val="19"/>
                <w:lang w:eastAsia="zh-CN"/>
              </w:rPr>
            </w:pPr>
            <w:r w:rsidRPr="001400B2">
              <w:rPr>
                <w:sz w:val="19"/>
                <w:szCs w:val="19"/>
                <w:lang w:eastAsia="zh-CN"/>
              </w:rPr>
              <w:t>CM-</w:t>
            </w:r>
            <w:r>
              <w:rPr>
                <w:sz w:val="19"/>
                <w:szCs w:val="19"/>
                <w:lang w:eastAsia="zh-CN"/>
              </w:rPr>
              <w:t>8</w:t>
            </w:r>
            <w:r w:rsidRPr="001400B2">
              <w:rPr>
                <w:sz w:val="19"/>
                <w:szCs w:val="19"/>
                <w:lang w:eastAsia="zh-CN"/>
              </w:rPr>
              <w:t>.1.2</w:t>
            </w:r>
          </w:p>
        </w:tc>
        <w:tc>
          <w:tcPr>
            <w:tcW w:w="5850" w:type="dxa"/>
            <w:shd w:val="clear" w:color="auto" w:fill="auto"/>
          </w:tcPr>
          <w:p w14:paraId="0011FE75" w14:textId="77777777" w:rsidR="00642E2C" w:rsidRPr="001400B2" w:rsidRDefault="00642E2C" w:rsidP="00642E2C">
            <w:pPr>
              <w:spacing w:before="0"/>
              <w:ind w:left="252"/>
              <w:jc w:val="left"/>
              <w:rPr>
                <w:sz w:val="19"/>
                <w:szCs w:val="19"/>
                <w:lang w:eastAsia="zh-CN"/>
              </w:rPr>
            </w:pPr>
            <w:r w:rsidRPr="001400B2">
              <w:rPr>
                <w:sz w:val="19"/>
                <w:szCs w:val="19"/>
                <w:lang w:eastAsia="zh-CN"/>
              </w:rPr>
              <w:t xml:space="preserve">The ICM Core System shall receive every 15 minutes </w:t>
            </w:r>
            <w:r>
              <w:rPr>
                <w:sz w:val="19"/>
                <w:szCs w:val="19"/>
                <w:lang w:eastAsia="zh-CN"/>
              </w:rPr>
              <w:t>or less</w:t>
            </w:r>
            <w:r w:rsidRPr="001400B2">
              <w:rPr>
                <w:sz w:val="19"/>
                <w:szCs w:val="19"/>
                <w:lang w:eastAsia="zh-CN"/>
              </w:rPr>
              <w:t xml:space="preserve"> parking availability data from park-and-ride facilities operated by LA County within the corridor.</w:t>
            </w:r>
          </w:p>
        </w:tc>
        <w:tc>
          <w:tcPr>
            <w:tcW w:w="900" w:type="dxa"/>
            <w:shd w:val="clear" w:color="auto" w:fill="auto"/>
          </w:tcPr>
          <w:p w14:paraId="4D5B7517" w14:textId="77777777" w:rsidR="00642E2C" w:rsidRPr="004B4714" w:rsidRDefault="00642E2C" w:rsidP="00642E2C">
            <w:pPr>
              <w:spacing w:before="0"/>
              <w:jc w:val="center"/>
              <w:rPr>
                <w:sz w:val="19"/>
                <w:szCs w:val="19"/>
                <w:lang w:eastAsia="zh-CN"/>
              </w:rPr>
            </w:pPr>
            <w:r w:rsidRPr="004B4714">
              <w:rPr>
                <w:sz w:val="19"/>
                <w:szCs w:val="19"/>
                <w:lang w:eastAsia="zh-CN"/>
              </w:rPr>
              <w:t>L</w:t>
            </w:r>
          </w:p>
        </w:tc>
        <w:tc>
          <w:tcPr>
            <w:tcW w:w="810" w:type="dxa"/>
            <w:shd w:val="clear" w:color="auto" w:fill="auto"/>
          </w:tcPr>
          <w:p w14:paraId="48A7E21A" w14:textId="77777777" w:rsidR="00642E2C" w:rsidRPr="001400B2" w:rsidRDefault="00642E2C" w:rsidP="00DB402D">
            <w:pPr>
              <w:spacing w:before="0"/>
              <w:jc w:val="center"/>
              <w:rPr>
                <w:sz w:val="19"/>
                <w:szCs w:val="19"/>
                <w:lang w:eastAsia="zh-CN"/>
              </w:rPr>
            </w:pPr>
            <w:r w:rsidRPr="001400B2">
              <w:rPr>
                <w:sz w:val="19"/>
                <w:szCs w:val="19"/>
                <w:lang w:eastAsia="zh-CN"/>
              </w:rPr>
              <w:t>1, 2, 4, 6</w:t>
            </w:r>
          </w:p>
        </w:tc>
        <w:tc>
          <w:tcPr>
            <w:tcW w:w="1080" w:type="dxa"/>
          </w:tcPr>
          <w:p w14:paraId="3E777BC6" w14:textId="77777777" w:rsidR="00642E2C" w:rsidRPr="00600791" w:rsidRDefault="00642E2C" w:rsidP="00DB402D">
            <w:pPr>
              <w:spacing w:before="0"/>
              <w:jc w:val="center"/>
              <w:rPr>
                <w:sz w:val="19"/>
                <w:szCs w:val="19"/>
                <w:lang w:eastAsia="zh-CN"/>
              </w:rPr>
            </w:pPr>
          </w:p>
        </w:tc>
      </w:tr>
      <w:tr w:rsidR="00642E2C" w:rsidRPr="00331B69" w14:paraId="30D24EAD" w14:textId="08D4403D" w:rsidTr="00DB402D">
        <w:tc>
          <w:tcPr>
            <w:tcW w:w="1075" w:type="dxa"/>
            <w:shd w:val="clear" w:color="auto" w:fill="auto"/>
          </w:tcPr>
          <w:p w14:paraId="07292318" w14:textId="77777777" w:rsidR="00642E2C" w:rsidRPr="001400B2" w:rsidRDefault="00642E2C" w:rsidP="00642E2C">
            <w:pPr>
              <w:spacing w:before="0"/>
              <w:rPr>
                <w:b/>
                <w:sz w:val="19"/>
                <w:szCs w:val="19"/>
                <w:lang w:eastAsia="zh-CN"/>
              </w:rPr>
            </w:pPr>
            <w:r w:rsidRPr="001400B2">
              <w:rPr>
                <w:sz w:val="19"/>
                <w:szCs w:val="19"/>
                <w:lang w:eastAsia="zh-CN"/>
              </w:rPr>
              <w:t>CM-</w:t>
            </w:r>
            <w:r>
              <w:rPr>
                <w:sz w:val="19"/>
                <w:szCs w:val="19"/>
                <w:lang w:eastAsia="zh-CN"/>
              </w:rPr>
              <w:t>8</w:t>
            </w:r>
            <w:r w:rsidRPr="001400B2">
              <w:rPr>
                <w:sz w:val="19"/>
                <w:szCs w:val="19"/>
                <w:lang w:eastAsia="zh-CN"/>
              </w:rPr>
              <w:t>.1.3</w:t>
            </w:r>
          </w:p>
        </w:tc>
        <w:tc>
          <w:tcPr>
            <w:tcW w:w="5850" w:type="dxa"/>
            <w:shd w:val="clear" w:color="auto" w:fill="auto"/>
          </w:tcPr>
          <w:p w14:paraId="5033FE66" w14:textId="77777777" w:rsidR="00642E2C" w:rsidRPr="001400B2" w:rsidRDefault="00642E2C" w:rsidP="00642E2C">
            <w:pPr>
              <w:spacing w:before="0"/>
              <w:ind w:left="252"/>
              <w:jc w:val="left"/>
              <w:rPr>
                <w:sz w:val="19"/>
                <w:szCs w:val="19"/>
                <w:lang w:eastAsia="zh-CN"/>
              </w:rPr>
            </w:pPr>
            <w:r w:rsidRPr="001400B2">
              <w:rPr>
                <w:sz w:val="19"/>
                <w:szCs w:val="19"/>
                <w:lang w:eastAsia="zh-CN"/>
              </w:rPr>
              <w:t xml:space="preserve">The ICM Core System shall receive every 15 minutes </w:t>
            </w:r>
            <w:r>
              <w:rPr>
                <w:sz w:val="19"/>
                <w:szCs w:val="19"/>
                <w:lang w:eastAsia="zh-CN"/>
              </w:rPr>
              <w:t>or less</w:t>
            </w:r>
            <w:r w:rsidRPr="001400B2">
              <w:rPr>
                <w:sz w:val="19"/>
                <w:szCs w:val="19"/>
                <w:lang w:eastAsia="zh-CN"/>
              </w:rPr>
              <w:t xml:space="preserve"> parking availability data from park-and-ride facilities operated by Caltrans within the corridor.</w:t>
            </w:r>
          </w:p>
        </w:tc>
        <w:tc>
          <w:tcPr>
            <w:tcW w:w="900" w:type="dxa"/>
            <w:shd w:val="clear" w:color="auto" w:fill="auto"/>
          </w:tcPr>
          <w:p w14:paraId="75B36F1C" w14:textId="77777777" w:rsidR="00642E2C" w:rsidRPr="004B4714" w:rsidRDefault="00642E2C" w:rsidP="00642E2C">
            <w:pPr>
              <w:spacing w:before="0"/>
              <w:jc w:val="center"/>
              <w:rPr>
                <w:sz w:val="19"/>
                <w:szCs w:val="19"/>
                <w:lang w:eastAsia="zh-CN"/>
              </w:rPr>
            </w:pPr>
            <w:r w:rsidRPr="004B4714">
              <w:rPr>
                <w:sz w:val="19"/>
                <w:szCs w:val="19"/>
                <w:lang w:eastAsia="zh-CN"/>
              </w:rPr>
              <w:t>L</w:t>
            </w:r>
          </w:p>
        </w:tc>
        <w:tc>
          <w:tcPr>
            <w:tcW w:w="810" w:type="dxa"/>
            <w:shd w:val="clear" w:color="auto" w:fill="auto"/>
          </w:tcPr>
          <w:p w14:paraId="7FBA8020" w14:textId="77777777" w:rsidR="00642E2C" w:rsidRPr="000B297E" w:rsidRDefault="00642E2C" w:rsidP="00DB402D">
            <w:pPr>
              <w:spacing w:before="0"/>
              <w:jc w:val="center"/>
              <w:rPr>
                <w:sz w:val="19"/>
                <w:szCs w:val="19"/>
                <w:lang w:eastAsia="zh-CN"/>
              </w:rPr>
            </w:pPr>
            <w:r w:rsidRPr="001400B2">
              <w:rPr>
                <w:sz w:val="19"/>
                <w:szCs w:val="19"/>
                <w:lang w:eastAsia="zh-CN"/>
              </w:rPr>
              <w:t>1, 2, 4, 6</w:t>
            </w:r>
          </w:p>
        </w:tc>
        <w:tc>
          <w:tcPr>
            <w:tcW w:w="1080" w:type="dxa"/>
          </w:tcPr>
          <w:p w14:paraId="51B10773" w14:textId="77777777" w:rsidR="00642E2C" w:rsidRPr="00600791" w:rsidRDefault="00642E2C" w:rsidP="00DB402D">
            <w:pPr>
              <w:spacing w:before="0"/>
              <w:jc w:val="center"/>
              <w:rPr>
                <w:sz w:val="19"/>
                <w:szCs w:val="19"/>
                <w:lang w:eastAsia="zh-CN"/>
              </w:rPr>
            </w:pPr>
          </w:p>
        </w:tc>
      </w:tr>
      <w:tr w:rsidR="00642E2C" w:rsidRPr="00331B69" w14:paraId="23A2B52A" w14:textId="0F77B5D3" w:rsidTr="00DB402D">
        <w:tc>
          <w:tcPr>
            <w:tcW w:w="1075" w:type="dxa"/>
            <w:shd w:val="clear" w:color="auto" w:fill="FBD4B4" w:themeFill="accent6" w:themeFillTint="66"/>
          </w:tcPr>
          <w:p w14:paraId="0F2110DA" w14:textId="77777777" w:rsidR="00642E2C" w:rsidRPr="000B297E" w:rsidRDefault="00642E2C" w:rsidP="00642E2C">
            <w:pPr>
              <w:spacing w:before="0"/>
              <w:rPr>
                <w:b/>
                <w:sz w:val="19"/>
                <w:szCs w:val="19"/>
                <w:lang w:eastAsia="zh-CN"/>
              </w:rPr>
            </w:pPr>
            <w:r>
              <w:rPr>
                <w:b/>
                <w:sz w:val="19"/>
                <w:szCs w:val="19"/>
                <w:lang w:eastAsia="zh-CN"/>
              </w:rPr>
              <w:t>CM-8.2</w:t>
            </w:r>
          </w:p>
        </w:tc>
        <w:tc>
          <w:tcPr>
            <w:tcW w:w="5850" w:type="dxa"/>
            <w:shd w:val="clear" w:color="auto" w:fill="FBD4B4" w:themeFill="accent6" w:themeFillTint="66"/>
          </w:tcPr>
          <w:p w14:paraId="0290320C" w14:textId="77777777" w:rsidR="00642E2C" w:rsidRPr="000B297E" w:rsidRDefault="00642E2C" w:rsidP="00642E2C">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report on parking availability at facilities under ICM surveillance.</w:t>
            </w:r>
          </w:p>
        </w:tc>
        <w:tc>
          <w:tcPr>
            <w:tcW w:w="900" w:type="dxa"/>
            <w:shd w:val="clear" w:color="auto" w:fill="FBD4B4" w:themeFill="accent6" w:themeFillTint="66"/>
          </w:tcPr>
          <w:p w14:paraId="70DCA855" w14:textId="4153F2BB" w:rsidR="00642E2C" w:rsidRPr="000B297E" w:rsidRDefault="00642E2C" w:rsidP="00642E2C">
            <w:pPr>
              <w:spacing w:before="0"/>
              <w:jc w:val="center"/>
              <w:rPr>
                <w:b/>
                <w:sz w:val="19"/>
                <w:szCs w:val="19"/>
                <w:lang w:eastAsia="zh-CN"/>
              </w:rPr>
            </w:pPr>
            <w:r w:rsidRPr="000B297E">
              <w:rPr>
                <w:b/>
                <w:sz w:val="19"/>
                <w:szCs w:val="19"/>
                <w:lang w:eastAsia="zh-CN"/>
              </w:rPr>
              <w:t>L</w:t>
            </w:r>
          </w:p>
        </w:tc>
        <w:tc>
          <w:tcPr>
            <w:tcW w:w="810" w:type="dxa"/>
            <w:shd w:val="clear" w:color="auto" w:fill="FBD4B4" w:themeFill="accent6" w:themeFillTint="66"/>
          </w:tcPr>
          <w:p w14:paraId="5C32CB00" w14:textId="77777777" w:rsidR="00642E2C" w:rsidRPr="000B297E" w:rsidRDefault="00642E2C" w:rsidP="00DB402D">
            <w:pPr>
              <w:spacing w:before="0"/>
              <w:jc w:val="center"/>
              <w:rPr>
                <w:b/>
                <w:sz w:val="19"/>
                <w:szCs w:val="19"/>
                <w:lang w:eastAsia="zh-CN"/>
              </w:rPr>
            </w:pPr>
            <w:r w:rsidRPr="000B297E">
              <w:rPr>
                <w:b/>
                <w:sz w:val="19"/>
                <w:szCs w:val="19"/>
                <w:lang w:eastAsia="zh-CN"/>
              </w:rPr>
              <w:t>4, 6</w:t>
            </w:r>
          </w:p>
        </w:tc>
        <w:tc>
          <w:tcPr>
            <w:tcW w:w="1080" w:type="dxa"/>
            <w:shd w:val="clear" w:color="auto" w:fill="FBD4B4" w:themeFill="accent6" w:themeFillTint="66"/>
          </w:tcPr>
          <w:p w14:paraId="7E871A78" w14:textId="1FD44FB5" w:rsidR="00642E2C" w:rsidRPr="00773F4C" w:rsidRDefault="00642E2C" w:rsidP="00DB402D">
            <w:pPr>
              <w:spacing w:before="0"/>
              <w:jc w:val="center"/>
              <w:rPr>
                <w:b/>
                <w:sz w:val="19"/>
                <w:szCs w:val="19"/>
                <w:lang w:eastAsia="zh-CN"/>
              </w:rPr>
            </w:pPr>
            <w:r w:rsidRPr="00600791">
              <w:rPr>
                <w:b/>
                <w:sz w:val="19"/>
                <w:szCs w:val="19"/>
                <w:lang w:eastAsia="zh-CN"/>
              </w:rPr>
              <w:t>Corridor Managemt</w:t>
            </w:r>
          </w:p>
        </w:tc>
      </w:tr>
      <w:tr w:rsidR="00642E2C" w:rsidRPr="00331B69" w14:paraId="234222C2" w14:textId="200F5DFD" w:rsidTr="00DB402D">
        <w:tc>
          <w:tcPr>
            <w:tcW w:w="1075" w:type="dxa"/>
          </w:tcPr>
          <w:p w14:paraId="340CD0E5" w14:textId="77777777" w:rsidR="00642E2C" w:rsidRPr="000B297E" w:rsidRDefault="00642E2C" w:rsidP="00642E2C">
            <w:pPr>
              <w:spacing w:before="0"/>
              <w:rPr>
                <w:b/>
                <w:sz w:val="19"/>
                <w:szCs w:val="19"/>
                <w:lang w:eastAsia="zh-CN"/>
              </w:rPr>
            </w:pPr>
            <w:r>
              <w:rPr>
                <w:sz w:val="19"/>
                <w:szCs w:val="19"/>
                <w:lang w:eastAsia="zh-CN"/>
              </w:rPr>
              <w:t>CM-8.2.1</w:t>
            </w:r>
          </w:p>
        </w:tc>
        <w:tc>
          <w:tcPr>
            <w:tcW w:w="5850" w:type="dxa"/>
          </w:tcPr>
          <w:p w14:paraId="6AB6A35A" w14:textId="77777777" w:rsidR="00642E2C" w:rsidRPr="000B297E" w:rsidRDefault="00642E2C" w:rsidP="00642E2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w:t>
            </w:r>
            <w:r>
              <w:rPr>
                <w:sz w:val="19"/>
                <w:szCs w:val="19"/>
                <w:lang w:eastAsia="zh-CN"/>
              </w:rPr>
              <w:t>shall</w:t>
            </w:r>
            <w:r w:rsidRPr="000B297E">
              <w:rPr>
                <w:sz w:val="19"/>
                <w:szCs w:val="19"/>
                <w:lang w:eastAsia="zh-CN"/>
              </w:rPr>
              <w:t xml:space="preserve"> </w:t>
            </w:r>
            <w:r>
              <w:rPr>
                <w:sz w:val="19"/>
                <w:szCs w:val="19"/>
                <w:lang w:eastAsia="zh-CN"/>
              </w:rPr>
              <w:t>produce</w:t>
            </w:r>
            <w:r w:rsidRPr="000B297E">
              <w:rPr>
                <w:sz w:val="19"/>
                <w:szCs w:val="19"/>
                <w:lang w:eastAsia="zh-CN"/>
              </w:rPr>
              <w:t xml:space="preserve"> hourly and daily reports summarizing parking availability within individual park-and-ride facilities for the reporting period.</w:t>
            </w:r>
          </w:p>
        </w:tc>
        <w:tc>
          <w:tcPr>
            <w:tcW w:w="900" w:type="dxa"/>
          </w:tcPr>
          <w:p w14:paraId="7BA59C71" w14:textId="77777777" w:rsidR="00642E2C" w:rsidRPr="004B4714" w:rsidRDefault="00642E2C" w:rsidP="00642E2C">
            <w:pPr>
              <w:spacing w:before="0"/>
              <w:jc w:val="center"/>
              <w:rPr>
                <w:sz w:val="19"/>
                <w:szCs w:val="19"/>
                <w:lang w:eastAsia="zh-CN"/>
              </w:rPr>
            </w:pPr>
            <w:r w:rsidRPr="004B4714">
              <w:rPr>
                <w:sz w:val="19"/>
                <w:szCs w:val="19"/>
                <w:lang w:eastAsia="zh-CN"/>
              </w:rPr>
              <w:t>L</w:t>
            </w:r>
          </w:p>
        </w:tc>
        <w:tc>
          <w:tcPr>
            <w:tcW w:w="810" w:type="dxa"/>
          </w:tcPr>
          <w:p w14:paraId="1B6F98B5" w14:textId="77777777" w:rsidR="00642E2C" w:rsidRPr="000B297E" w:rsidRDefault="00642E2C" w:rsidP="00DB402D">
            <w:pPr>
              <w:spacing w:before="0"/>
              <w:jc w:val="center"/>
              <w:rPr>
                <w:sz w:val="19"/>
                <w:szCs w:val="19"/>
                <w:lang w:eastAsia="zh-CN"/>
              </w:rPr>
            </w:pPr>
            <w:r w:rsidRPr="000B297E">
              <w:rPr>
                <w:sz w:val="19"/>
                <w:szCs w:val="19"/>
                <w:lang w:eastAsia="zh-CN"/>
              </w:rPr>
              <w:t>4, 6</w:t>
            </w:r>
          </w:p>
        </w:tc>
        <w:tc>
          <w:tcPr>
            <w:tcW w:w="1080" w:type="dxa"/>
          </w:tcPr>
          <w:p w14:paraId="08957813" w14:textId="77777777" w:rsidR="00642E2C" w:rsidRPr="00600791" w:rsidRDefault="00642E2C" w:rsidP="00DB402D">
            <w:pPr>
              <w:spacing w:before="0"/>
              <w:jc w:val="center"/>
              <w:rPr>
                <w:sz w:val="19"/>
                <w:szCs w:val="19"/>
                <w:lang w:eastAsia="zh-CN"/>
              </w:rPr>
            </w:pPr>
          </w:p>
        </w:tc>
      </w:tr>
    </w:tbl>
    <w:p w14:paraId="3B3C3F7F" w14:textId="77777777" w:rsidR="00246F38" w:rsidRPr="0045591F" w:rsidRDefault="00246F38" w:rsidP="00246F38">
      <w:pPr>
        <w:pStyle w:val="Heading3"/>
      </w:pPr>
      <w:bookmarkStart w:id="410" w:name="_Toc452032309"/>
      <w:bookmarkStart w:id="411" w:name="_Toc457580583"/>
      <w:bookmarkStart w:id="412" w:name="_Toc439939970"/>
      <w:bookmarkEnd w:id="403"/>
      <w:r w:rsidRPr="0045591F">
        <w:t>Corridor Performance Me</w:t>
      </w:r>
      <w:r>
        <w:t>trics</w:t>
      </w:r>
      <w:bookmarkEnd w:id="410"/>
      <w:bookmarkEnd w:id="411"/>
    </w:p>
    <w:tbl>
      <w:tblPr>
        <w:tblStyle w:val="TableGrid"/>
        <w:tblW w:w="9805" w:type="dxa"/>
        <w:tblLayout w:type="fixed"/>
        <w:tblLook w:val="04A0" w:firstRow="1" w:lastRow="0" w:firstColumn="1" w:lastColumn="0" w:noHBand="0" w:noVBand="1"/>
      </w:tblPr>
      <w:tblGrid>
        <w:gridCol w:w="1075"/>
        <w:gridCol w:w="5760"/>
        <w:gridCol w:w="990"/>
        <w:gridCol w:w="900"/>
        <w:gridCol w:w="1080"/>
      </w:tblGrid>
      <w:tr w:rsidR="00642E2C" w:rsidRPr="00A666CF" w14:paraId="1780C182" w14:textId="3809AFC0" w:rsidTr="00DB402D">
        <w:trPr>
          <w:cantSplit/>
        </w:trPr>
        <w:tc>
          <w:tcPr>
            <w:tcW w:w="1075" w:type="dxa"/>
            <w:shd w:val="clear" w:color="auto" w:fill="D9D9D9" w:themeFill="background1" w:themeFillShade="D9"/>
          </w:tcPr>
          <w:p w14:paraId="115CCEDF" w14:textId="77777777" w:rsidR="00642E2C" w:rsidRPr="000B297E" w:rsidRDefault="00642E2C" w:rsidP="00642E2C">
            <w:pPr>
              <w:keepNext/>
              <w:spacing w:before="0"/>
              <w:jc w:val="center"/>
              <w:rPr>
                <w:b/>
                <w:sz w:val="19"/>
                <w:szCs w:val="19"/>
                <w:lang w:eastAsia="zh-CN"/>
              </w:rPr>
            </w:pPr>
            <w:r w:rsidRPr="000B297E">
              <w:rPr>
                <w:b/>
                <w:sz w:val="19"/>
                <w:szCs w:val="19"/>
                <w:lang w:eastAsia="zh-CN"/>
              </w:rPr>
              <w:t>ID</w:t>
            </w:r>
          </w:p>
        </w:tc>
        <w:tc>
          <w:tcPr>
            <w:tcW w:w="5760" w:type="dxa"/>
            <w:shd w:val="clear" w:color="auto" w:fill="D9D9D9" w:themeFill="background1" w:themeFillShade="D9"/>
          </w:tcPr>
          <w:p w14:paraId="3078EB6C" w14:textId="77777777" w:rsidR="00642E2C" w:rsidRPr="000B297E" w:rsidRDefault="00642E2C" w:rsidP="00642E2C">
            <w:pPr>
              <w:keepNext/>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29EC60BB" w14:textId="77777777" w:rsidR="00642E2C" w:rsidRPr="000B297E" w:rsidRDefault="00642E2C" w:rsidP="00DB402D">
            <w:pPr>
              <w:keepNext/>
              <w:spacing w:before="0"/>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6C47BF3F" w14:textId="77777777" w:rsidR="00642E2C" w:rsidRPr="000B297E" w:rsidRDefault="00642E2C">
            <w:pPr>
              <w:keepNext/>
              <w:spacing w:before="0"/>
              <w:jc w:val="center"/>
              <w:rPr>
                <w:b/>
                <w:sz w:val="19"/>
                <w:szCs w:val="19"/>
                <w:lang w:eastAsia="zh-CN"/>
              </w:rPr>
            </w:pPr>
            <w:r w:rsidRPr="000B297E">
              <w:rPr>
                <w:b/>
                <w:sz w:val="19"/>
                <w:szCs w:val="19"/>
                <w:lang w:eastAsia="zh-CN"/>
              </w:rPr>
              <w:t>Related User Need(s)</w:t>
            </w:r>
          </w:p>
        </w:tc>
        <w:tc>
          <w:tcPr>
            <w:tcW w:w="1080" w:type="dxa"/>
            <w:shd w:val="clear" w:color="auto" w:fill="D9D9D9" w:themeFill="background1" w:themeFillShade="D9"/>
          </w:tcPr>
          <w:p w14:paraId="66A82626" w14:textId="0E688552" w:rsidR="00642E2C" w:rsidRPr="000B297E" w:rsidRDefault="00642E2C">
            <w:pPr>
              <w:keepNext/>
              <w:spacing w:before="0"/>
              <w:jc w:val="center"/>
              <w:rPr>
                <w:b/>
                <w:sz w:val="19"/>
                <w:szCs w:val="19"/>
                <w:lang w:eastAsia="zh-CN"/>
              </w:rPr>
            </w:pPr>
            <w:r>
              <w:rPr>
                <w:b/>
                <w:sz w:val="19"/>
                <w:szCs w:val="19"/>
                <w:lang w:eastAsia="zh-CN"/>
              </w:rPr>
              <w:t>Related Subsystem</w:t>
            </w:r>
          </w:p>
        </w:tc>
      </w:tr>
      <w:tr w:rsidR="00642E2C" w:rsidRPr="006D6985" w14:paraId="1D9338DF" w14:textId="5BCC71FE" w:rsidTr="00DB402D">
        <w:trPr>
          <w:cantSplit/>
        </w:trPr>
        <w:tc>
          <w:tcPr>
            <w:tcW w:w="1075" w:type="dxa"/>
            <w:shd w:val="clear" w:color="auto" w:fill="FBD4B4" w:themeFill="accent6" w:themeFillTint="66"/>
          </w:tcPr>
          <w:p w14:paraId="418C682D" w14:textId="77777777" w:rsidR="00642E2C" w:rsidRPr="000B297E" w:rsidRDefault="00642E2C" w:rsidP="00642E2C">
            <w:pPr>
              <w:keepNext/>
              <w:spacing w:before="0"/>
              <w:rPr>
                <w:b/>
                <w:sz w:val="19"/>
                <w:szCs w:val="19"/>
                <w:lang w:eastAsia="zh-CN"/>
              </w:rPr>
            </w:pPr>
            <w:r>
              <w:rPr>
                <w:b/>
                <w:sz w:val="19"/>
                <w:szCs w:val="19"/>
                <w:lang w:eastAsia="zh-CN"/>
              </w:rPr>
              <w:t>CM-9.1</w:t>
            </w:r>
          </w:p>
        </w:tc>
        <w:tc>
          <w:tcPr>
            <w:tcW w:w="5760" w:type="dxa"/>
            <w:shd w:val="clear" w:color="auto" w:fill="FBD4B4" w:themeFill="accent6" w:themeFillTint="66"/>
          </w:tcPr>
          <w:p w14:paraId="428558EB" w14:textId="77777777" w:rsidR="00642E2C" w:rsidRPr="000B297E" w:rsidRDefault="00642E2C" w:rsidP="00642E2C">
            <w:pPr>
              <w:keepNext/>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calculate and store</w:t>
            </w:r>
            <w:r w:rsidRPr="000B297E">
              <w:rPr>
                <w:b/>
                <w:sz w:val="19"/>
                <w:szCs w:val="19"/>
                <w:lang w:eastAsia="zh-CN"/>
              </w:rPr>
              <w:t xml:space="preserve"> metrics summarizing overall corridor performance</w:t>
            </w:r>
          </w:p>
        </w:tc>
        <w:tc>
          <w:tcPr>
            <w:tcW w:w="990" w:type="dxa"/>
            <w:shd w:val="clear" w:color="auto" w:fill="FBD4B4" w:themeFill="accent6" w:themeFillTint="66"/>
          </w:tcPr>
          <w:p w14:paraId="10B10FA8" w14:textId="4C93BB76" w:rsidR="00642E2C" w:rsidRPr="000B297E" w:rsidRDefault="00642E2C" w:rsidP="00642E2C">
            <w:pPr>
              <w:keepNext/>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3B2632A" w14:textId="77777777" w:rsidR="00642E2C" w:rsidRPr="000B297E" w:rsidRDefault="00642E2C" w:rsidP="00DB402D">
            <w:pPr>
              <w:keepNext/>
              <w:spacing w:before="0"/>
              <w:jc w:val="center"/>
              <w:rPr>
                <w:b/>
                <w:sz w:val="19"/>
                <w:szCs w:val="19"/>
                <w:lang w:eastAsia="zh-CN"/>
              </w:rPr>
            </w:pPr>
            <w:r w:rsidRPr="000B297E">
              <w:rPr>
                <w:b/>
                <w:sz w:val="19"/>
                <w:szCs w:val="19"/>
                <w:lang w:eastAsia="zh-CN"/>
              </w:rPr>
              <w:t>1, 2, 4, 6</w:t>
            </w:r>
          </w:p>
        </w:tc>
        <w:tc>
          <w:tcPr>
            <w:tcW w:w="1080" w:type="dxa"/>
            <w:shd w:val="clear" w:color="auto" w:fill="FBD4B4" w:themeFill="accent6" w:themeFillTint="66"/>
          </w:tcPr>
          <w:p w14:paraId="4D3E1695" w14:textId="01FB3028" w:rsidR="00642E2C" w:rsidRPr="000B297E" w:rsidRDefault="00A631BE" w:rsidP="00DB402D">
            <w:pPr>
              <w:keepNext/>
              <w:spacing w:before="0"/>
              <w:jc w:val="center"/>
              <w:rPr>
                <w:b/>
                <w:sz w:val="19"/>
                <w:szCs w:val="19"/>
                <w:lang w:eastAsia="zh-CN"/>
              </w:rPr>
            </w:pPr>
            <w:r>
              <w:rPr>
                <w:b/>
                <w:sz w:val="19"/>
                <w:szCs w:val="19"/>
                <w:lang w:eastAsia="zh-CN"/>
              </w:rPr>
              <w:t>Decision Support</w:t>
            </w:r>
          </w:p>
        </w:tc>
      </w:tr>
      <w:tr w:rsidR="00642E2C" w:rsidRPr="0080229E" w14:paraId="4CC55515" w14:textId="61F52EE3" w:rsidTr="00DB402D">
        <w:trPr>
          <w:cantSplit/>
          <w:trHeight w:val="269"/>
        </w:trPr>
        <w:tc>
          <w:tcPr>
            <w:tcW w:w="1075" w:type="dxa"/>
          </w:tcPr>
          <w:p w14:paraId="33F98B2B" w14:textId="77777777" w:rsidR="00642E2C" w:rsidRPr="000B297E" w:rsidRDefault="00642E2C" w:rsidP="00642E2C">
            <w:pPr>
              <w:spacing w:before="0"/>
              <w:rPr>
                <w:sz w:val="19"/>
                <w:szCs w:val="19"/>
                <w:lang w:eastAsia="zh-CN"/>
              </w:rPr>
            </w:pPr>
            <w:r>
              <w:rPr>
                <w:sz w:val="19"/>
                <w:szCs w:val="19"/>
                <w:lang w:eastAsia="zh-CN"/>
              </w:rPr>
              <w:t>CM-9.1.1</w:t>
            </w:r>
          </w:p>
        </w:tc>
        <w:tc>
          <w:tcPr>
            <w:tcW w:w="5760" w:type="dxa"/>
          </w:tcPr>
          <w:p w14:paraId="075CC764"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vehicle-based productivity metrics for the entire corridor:</w:t>
            </w:r>
          </w:p>
          <w:p w14:paraId="0D5A07D8"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 xml:space="preserve">Vehicle-miles traveled (VMT) </w:t>
            </w:r>
          </w:p>
          <w:p w14:paraId="51EBAC01"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Vehicle-hours traveled (VHT)</w:t>
            </w:r>
          </w:p>
        </w:tc>
        <w:tc>
          <w:tcPr>
            <w:tcW w:w="990" w:type="dxa"/>
          </w:tcPr>
          <w:p w14:paraId="59328797"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028894E9"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1614B5BA" w14:textId="77777777" w:rsidR="00642E2C" w:rsidRPr="000B297E" w:rsidRDefault="00642E2C" w:rsidP="00DB402D">
            <w:pPr>
              <w:spacing w:before="0"/>
              <w:jc w:val="center"/>
              <w:rPr>
                <w:sz w:val="19"/>
                <w:szCs w:val="19"/>
                <w:lang w:eastAsia="zh-CN"/>
              </w:rPr>
            </w:pPr>
          </w:p>
        </w:tc>
      </w:tr>
      <w:tr w:rsidR="00642E2C" w:rsidRPr="0080229E" w14:paraId="03B578AF" w14:textId="338C4C54" w:rsidTr="00DB402D">
        <w:trPr>
          <w:cantSplit/>
          <w:trHeight w:val="269"/>
        </w:trPr>
        <w:tc>
          <w:tcPr>
            <w:tcW w:w="1075" w:type="dxa"/>
          </w:tcPr>
          <w:p w14:paraId="495DE770" w14:textId="77777777" w:rsidR="00642E2C" w:rsidRPr="000B297E" w:rsidRDefault="00642E2C" w:rsidP="00642E2C">
            <w:pPr>
              <w:spacing w:before="0"/>
              <w:rPr>
                <w:sz w:val="19"/>
                <w:szCs w:val="19"/>
                <w:lang w:eastAsia="zh-CN"/>
              </w:rPr>
            </w:pPr>
            <w:r>
              <w:rPr>
                <w:sz w:val="19"/>
                <w:szCs w:val="19"/>
                <w:lang w:eastAsia="zh-CN"/>
              </w:rPr>
              <w:t>CM-9.1.2</w:t>
            </w:r>
          </w:p>
        </w:tc>
        <w:tc>
          <w:tcPr>
            <w:tcW w:w="5760" w:type="dxa"/>
          </w:tcPr>
          <w:p w14:paraId="3284983E"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vehicle-based mobility metrics for the entire corridor:</w:t>
            </w:r>
          </w:p>
          <w:p w14:paraId="23D15339"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 xml:space="preserve">Vehicle-hours of delay </w:t>
            </w:r>
          </w:p>
        </w:tc>
        <w:tc>
          <w:tcPr>
            <w:tcW w:w="990" w:type="dxa"/>
          </w:tcPr>
          <w:p w14:paraId="30727D3C"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333B443C"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28590F5B" w14:textId="77777777" w:rsidR="00642E2C" w:rsidRPr="000B297E" w:rsidRDefault="00642E2C" w:rsidP="00DB402D">
            <w:pPr>
              <w:spacing w:before="0"/>
              <w:jc w:val="center"/>
              <w:rPr>
                <w:sz w:val="19"/>
                <w:szCs w:val="19"/>
                <w:lang w:eastAsia="zh-CN"/>
              </w:rPr>
            </w:pPr>
          </w:p>
        </w:tc>
      </w:tr>
      <w:tr w:rsidR="00642E2C" w:rsidRPr="0080229E" w14:paraId="6BEE093B" w14:textId="7BAECB8E" w:rsidTr="00DB402D">
        <w:trPr>
          <w:cantSplit/>
          <w:trHeight w:val="269"/>
        </w:trPr>
        <w:tc>
          <w:tcPr>
            <w:tcW w:w="1075" w:type="dxa"/>
          </w:tcPr>
          <w:p w14:paraId="63E37E9B" w14:textId="77777777" w:rsidR="00642E2C" w:rsidRPr="000B297E" w:rsidRDefault="00642E2C" w:rsidP="00642E2C">
            <w:pPr>
              <w:spacing w:before="0"/>
              <w:rPr>
                <w:sz w:val="19"/>
                <w:szCs w:val="19"/>
                <w:lang w:eastAsia="zh-CN"/>
              </w:rPr>
            </w:pPr>
            <w:r>
              <w:rPr>
                <w:sz w:val="19"/>
                <w:szCs w:val="19"/>
                <w:lang w:eastAsia="zh-CN"/>
              </w:rPr>
              <w:lastRenderedPageBreak/>
              <w:t>CM-9.1.3</w:t>
            </w:r>
          </w:p>
        </w:tc>
        <w:tc>
          <w:tcPr>
            <w:tcW w:w="5760" w:type="dxa"/>
          </w:tcPr>
          <w:p w14:paraId="297CE085"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w:t>
            </w:r>
            <w:r>
              <w:rPr>
                <w:sz w:val="19"/>
                <w:szCs w:val="19"/>
                <w:lang w:eastAsia="zh-CN"/>
              </w:rPr>
              <w:t>shall estimate and store</w:t>
            </w:r>
            <w:r w:rsidRPr="000B297E">
              <w:rPr>
                <w:sz w:val="19"/>
                <w:szCs w:val="19"/>
                <w:lang w:eastAsia="zh-CN"/>
              </w:rPr>
              <w:t xml:space="preserve"> the following person-based productivity metrics for the entire corridor</w:t>
            </w:r>
            <w:r>
              <w:rPr>
                <w:sz w:val="19"/>
                <w:szCs w:val="19"/>
                <w:lang w:eastAsia="zh-CN"/>
              </w:rPr>
              <w:t xml:space="preserve"> based on available average regional vehicle occupancy factors</w:t>
            </w:r>
            <w:r w:rsidRPr="000B297E">
              <w:rPr>
                <w:sz w:val="19"/>
                <w:szCs w:val="19"/>
                <w:lang w:eastAsia="zh-CN"/>
              </w:rPr>
              <w:t>:</w:t>
            </w:r>
          </w:p>
          <w:p w14:paraId="36BE0A7C"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 xml:space="preserve">Person-miles traveled (PMT) </w:t>
            </w:r>
          </w:p>
          <w:p w14:paraId="33A50B6B"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Person-hours traveled (PHT)</w:t>
            </w:r>
          </w:p>
        </w:tc>
        <w:tc>
          <w:tcPr>
            <w:tcW w:w="990" w:type="dxa"/>
          </w:tcPr>
          <w:p w14:paraId="5DB3CF93" w14:textId="77777777" w:rsidR="00642E2C" w:rsidRPr="000B297E" w:rsidRDefault="00642E2C" w:rsidP="00642E2C">
            <w:pPr>
              <w:spacing w:before="0"/>
              <w:jc w:val="center"/>
              <w:rPr>
                <w:sz w:val="19"/>
                <w:szCs w:val="19"/>
                <w:lang w:eastAsia="zh-CN"/>
              </w:rPr>
            </w:pPr>
            <w:r w:rsidRPr="000B297E">
              <w:rPr>
                <w:sz w:val="19"/>
                <w:szCs w:val="19"/>
                <w:lang w:eastAsia="zh-CN"/>
              </w:rPr>
              <w:t>M</w:t>
            </w:r>
          </w:p>
        </w:tc>
        <w:tc>
          <w:tcPr>
            <w:tcW w:w="900" w:type="dxa"/>
          </w:tcPr>
          <w:p w14:paraId="562F3416"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7BC3FAF2" w14:textId="77777777" w:rsidR="00642E2C" w:rsidRPr="000B297E" w:rsidRDefault="00642E2C" w:rsidP="00DB402D">
            <w:pPr>
              <w:spacing w:before="0"/>
              <w:jc w:val="center"/>
              <w:rPr>
                <w:sz w:val="19"/>
                <w:szCs w:val="19"/>
                <w:lang w:eastAsia="zh-CN"/>
              </w:rPr>
            </w:pPr>
          </w:p>
        </w:tc>
      </w:tr>
      <w:tr w:rsidR="00642E2C" w:rsidRPr="0080229E" w14:paraId="2A53BB8D" w14:textId="287F1991" w:rsidTr="00DB402D">
        <w:trPr>
          <w:cantSplit/>
          <w:trHeight w:val="269"/>
        </w:trPr>
        <w:tc>
          <w:tcPr>
            <w:tcW w:w="1075" w:type="dxa"/>
          </w:tcPr>
          <w:p w14:paraId="25E50316" w14:textId="77777777" w:rsidR="00642E2C" w:rsidRPr="000B297E" w:rsidRDefault="00642E2C" w:rsidP="00642E2C">
            <w:pPr>
              <w:spacing w:before="0"/>
              <w:rPr>
                <w:sz w:val="19"/>
                <w:szCs w:val="19"/>
                <w:lang w:eastAsia="zh-CN"/>
              </w:rPr>
            </w:pPr>
            <w:r>
              <w:rPr>
                <w:sz w:val="19"/>
                <w:szCs w:val="19"/>
                <w:lang w:eastAsia="zh-CN"/>
              </w:rPr>
              <w:t>CM-9.1.4</w:t>
            </w:r>
          </w:p>
        </w:tc>
        <w:tc>
          <w:tcPr>
            <w:tcW w:w="5760" w:type="dxa"/>
          </w:tcPr>
          <w:p w14:paraId="5DB43723"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w:t>
            </w:r>
            <w:r>
              <w:rPr>
                <w:sz w:val="19"/>
                <w:szCs w:val="19"/>
                <w:lang w:eastAsia="zh-CN"/>
              </w:rPr>
              <w:t xml:space="preserve"> estimate and store</w:t>
            </w:r>
            <w:r w:rsidRPr="000B297E">
              <w:rPr>
                <w:sz w:val="19"/>
                <w:szCs w:val="19"/>
                <w:lang w:eastAsia="zh-CN"/>
              </w:rPr>
              <w:t xml:space="preserve"> the following person-based mobility metrics for the entire corridor</w:t>
            </w:r>
            <w:r>
              <w:rPr>
                <w:sz w:val="19"/>
                <w:szCs w:val="19"/>
                <w:lang w:eastAsia="zh-CN"/>
              </w:rPr>
              <w:t xml:space="preserve"> based on available average regional vehicle occupancy factors</w:t>
            </w:r>
            <w:r w:rsidRPr="000B297E">
              <w:rPr>
                <w:sz w:val="19"/>
                <w:szCs w:val="19"/>
                <w:lang w:eastAsia="zh-CN"/>
              </w:rPr>
              <w:t>:</w:t>
            </w:r>
          </w:p>
          <w:p w14:paraId="65B412E1"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 xml:space="preserve">Person-hours of delay </w:t>
            </w:r>
          </w:p>
        </w:tc>
        <w:tc>
          <w:tcPr>
            <w:tcW w:w="990" w:type="dxa"/>
          </w:tcPr>
          <w:p w14:paraId="4845216C" w14:textId="77777777" w:rsidR="00642E2C" w:rsidRPr="000B297E" w:rsidRDefault="00642E2C" w:rsidP="00642E2C">
            <w:pPr>
              <w:spacing w:before="0"/>
              <w:jc w:val="center"/>
              <w:rPr>
                <w:sz w:val="19"/>
                <w:szCs w:val="19"/>
                <w:lang w:eastAsia="zh-CN"/>
              </w:rPr>
            </w:pPr>
            <w:r w:rsidRPr="000B297E">
              <w:rPr>
                <w:sz w:val="19"/>
                <w:szCs w:val="19"/>
                <w:lang w:eastAsia="zh-CN"/>
              </w:rPr>
              <w:t>M</w:t>
            </w:r>
          </w:p>
        </w:tc>
        <w:tc>
          <w:tcPr>
            <w:tcW w:w="900" w:type="dxa"/>
          </w:tcPr>
          <w:p w14:paraId="1F20045A"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2F0488B3" w14:textId="77777777" w:rsidR="00642E2C" w:rsidRPr="000B297E" w:rsidRDefault="00642E2C" w:rsidP="00DB402D">
            <w:pPr>
              <w:spacing w:before="0"/>
              <w:jc w:val="center"/>
              <w:rPr>
                <w:sz w:val="19"/>
                <w:szCs w:val="19"/>
                <w:lang w:eastAsia="zh-CN"/>
              </w:rPr>
            </w:pPr>
          </w:p>
        </w:tc>
      </w:tr>
      <w:tr w:rsidR="00A631BE" w:rsidRPr="006D6985" w14:paraId="77E4CC8C" w14:textId="5BFCF745" w:rsidTr="00DB402D">
        <w:trPr>
          <w:cantSplit/>
        </w:trPr>
        <w:tc>
          <w:tcPr>
            <w:tcW w:w="1075" w:type="dxa"/>
            <w:shd w:val="clear" w:color="auto" w:fill="FBD4B4" w:themeFill="accent6" w:themeFillTint="66"/>
          </w:tcPr>
          <w:p w14:paraId="694ED54E" w14:textId="77777777" w:rsidR="00A631BE" w:rsidRPr="000B297E" w:rsidRDefault="00A631BE" w:rsidP="00A631BE">
            <w:pPr>
              <w:spacing w:before="0"/>
              <w:rPr>
                <w:b/>
                <w:sz w:val="19"/>
                <w:szCs w:val="19"/>
                <w:lang w:eastAsia="zh-CN"/>
              </w:rPr>
            </w:pPr>
            <w:r>
              <w:rPr>
                <w:b/>
                <w:sz w:val="19"/>
                <w:szCs w:val="19"/>
                <w:lang w:eastAsia="zh-CN"/>
              </w:rPr>
              <w:t>CM-9.2</w:t>
            </w:r>
          </w:p>
        </w:tc>
        <w:tc>
          <w:tcPr>
            <w:tcW w:w="5760" w:type="dxa"/>
            <w:shd w:val="clear" w:color="auto" w:fill="FBD4B4" w:themeFill="accent6" w:themeFillTint="66"/>
          </w:tcPr>
          <w:p w14:paraId="1059FD50" w14:textId="77777777" w:rsidR="00A631BE" w:rsidRPr="000B297E" w:rsidRDefault="00A631BE" w:rsidP="00A631BE">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w:t>
            </w:r>
            <w:r>
              <w:rPr>
                <w:b/>
                <w:sz w:val="19"/>
                <w:szCs w:val="19"/>
                <w:lang w:eastAsia="zh-CN"/>
              </w:rPr>
              <w:t xml:space="preserve"> calculate and store</w:t>
            </w:r>
            <w:r w:rsidRPr="000B297E">
              <w:rPr>
                <w:b/>
                <w:sz w:val="19"/>
                <w:szCs w:val="19"/>
                <w:lang w:eastAsia="zh-CN"/>
              </w:rPr>
              <w:t xml:space="preserve"> metrics summarizing the performance of mainline freeway operations.</w:t>
            </w:r>
          </w:p>
        </w:tc>
        <w:tc>
          <w:tcPr>
            <w:tcW w:w="990" w:type="dxa"/>
            <w:shd w:val="clear" w:color="auto" w:fill="FBD4B4" w:themeFill="accent6" w:themeFillTint="66"/>
          </w:tcPr>
          <w:p w14:paraId="67578FB8" w14:textId="34062638" w:rsidR="00A631BE" w:rsidRPr="000B297E" w:rsidRDefault="00A631BE" w:rsidP="00A631BE">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53185C0" w14:textId="77777777" w:rsidR="00A631BE" w:rsidRPr="000B297E" w:rsidRDefault="00A631BE" w:rsidP="00DB402D">
            <w:pPr>
              <w:spacing w:before="0"/>
              <w:jc w:val="center"/>
              <w:rPr>
                <w:b/>
                <w:sz w:val="19"/>
                <w:szCs w:val="19"/>
                <w:lang w:eastAsia="zh-CN"/>
              </w:rPr>
            </w:pPr>
            <w:r w:rsidRPr="000B297E">
              <w:rPr>
                <w:b/>
                <w:sz w:val="19"/>
                <w:szCs w:val="19"/>
                <w:lang w:eastAsia="zh-CN"/>
              </w:rPr>
              <w:t>1, 2, 4, 6</w:t>
            </w:r>
          </w:p>
        </w:tc>
        <w:tc>
          <w:tcPr>
            <w:tcW w:w="1080" w:type="dxa"/>
            <w:shd w:val="clear" w:color="auto" w:fill="FBD4B4" w:themeFill="accent6" w:themeFillTint="66"/>
          </w:tcPr>
          <w:p w14:paraId="12A6ED68" w14:textId="425650C6" w:rsidR="00A631BE" w:rsidRPr="000B297E" w:rsidRDefault="00A631BE" w:rsidP="00DB402D">
            <w:pPr>
              <w:spacing w:before="0"/>
              <w:jc w:val="center"/>
              <w:rPr>
                <w:b/>
                <w:sz w:val="19"/>
                <w:szCs w:val="19"/>
                <w:lang w:eastAsia="zh-CN"/>
              </w:rPr>
            </w:pPr>
            <w:r>
              <w:rPr>
                <w:b/>
                <w:sz w:val="19"/>
                <w:szCs w:val="19"/>
                <w:lang w:eastAsia="zh-CN"/>
              </w:rPr>
              <w:t>Decision Support</w:t>
            </w:r>
          </w:p>
        </w:tc>
      </w:tr>
      <w:tr w:rsidR="00642E2C" w:rsidRPr="0080229E" w14:paraId="220D76CA" w14:textId="28EE725E" w:rsidTr="00DB402D">
        <w:trPr>
          <w:cantSplit/>
          <w:trHeight w:val="269"/>
        </w:trPr>
        <w:tc>
          <w:tcPr>
            <w:tcW w:w="1075" w:type="dxa"/>
          </w:tcPr>
          <w:p w14:paraId="1F8800BC" w14:textId="77777777" w:rsidR="00642E2C" w:rsidRPr="000B297E" w:rsidRDefault="00642E2C" w:rsidP="00642E2C">
            <w:pPr>
              <w:spacing w:before="0"/>
              <w:rPr>
                <w:sz w:val="19"/>
                <w:szCs w:val="19"/>
                <w:lang w:eastAsia="zh-CN"/>
              </w:rPr>
            </w:pPr>
            <w:r>
              <w:rPr>
                <w:sz w:val="19"/>
                <w:szCs w:val="19"/>
                <w:lang w:eastAsia="zh-CN"/>
              </w:rPr>
              <w:t>CM-9.2.1</w:t>
            </w:r>
          </w:p>
        </w:tc>
        <w:tc>
          <w:tcPr>
            <w:tcW w:w="5760" w:type="dxa"/>
          </w:tcPr>
          <w:p w14:paraId="3F90F919"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mainline freeway segment,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vehicle-based productivity metrics:</w:t>
            </w:r>
          </w:p>
          <w:p w14:paraId="37B114E4"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Total vehicle flow</w:t>
            </w:r>
          </w:p>
          <w:p w14:paraId="1F7B3C62"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 xml:space="preserve">Vehicle-miles traveled (VMT) </w:t>
            </w:r>
          </w:p>
          <w:p w14:paraId="55C82F00"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Vehicle-hours traveled (VHT)</w:t>
            </w:r>
          </w:p>
        </w:tc>
        <w:tc>
          <w:tcPr>
            <w:tcW w:w="990" w:type="dxa"/>
          </w:tcPr>
          <w:p w14:paraId="7BC00410"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1068DDB1"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5EA653D7" w14:textId="77777777" w:rsidR="00642E2C" w:rsidRPr="000B297E" w:rsidRDefault="00642E2C" w:rsidP="00DB402D">
            <w:pPr>
              <w:spacing w:before="0"/>
              <w:jc w:val="center"/>
              <w:rPr>
                <w:sz w:val="19"/>
                <w:szCs w:val="19"/>
                <w:lang w:eastAsia="zh-CN"/>
              </w:rPr>
            </w:pPr>
          </w:p>
        </w:tc>
      </w:tr>
      <w:tr w:rsidR="00642E2C" w:rsidRPr="0080229E" w14:paraId="68DF4BEE" w14:textId="2DEB5B30" w:rsidTr="00DB402D">
        <w:trPr>
          <w:cantSplit/>
          <w:trHeight w:val="269"/>
        </w:trPr>
        <w:tc>
          <w:tcPr>
            <w:tcW w:w="1075" w:type="dxa"/>
          </w:tcPr>
          <w:p w14:paraId="7992F2A7" w14:textId="77777777" w:rsidR="00642E2C" w:rsidRPr="000B297E" w:rsidRDefault="00642E2C" w:rsidP="00642E2C">
            <w:pPr>
              <w:spacing w:before="0"/>
              <w:rPr>
                <w:sz w:val="19"/>
                <w:szCs w:val="19"/>
                <w:lang w:eastAsia="zh-CN"/>
              </w:rPr>
            </w:pPr>
            <w:r>
              <w:rPr>
                <w:sz w:val="19"/>
                <w:szCs w:val="19"/>
                <w:lang w:eastAsia="zh-CN"/>
              </w:rPr>
              <w:t>CM-9.2.2</w:t>
            </w:r>
          </w:p>
        </w:tc>
        <w:tc>
          <w:tcPr>
            <w:tcW w:w="5760" w:type="dxa"/>
          </w:tcPr>
          <w:p w14:paraId="1573F79E"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mainline freeway segment,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vehicle-based mobility metrics:</w:t>
            </w:r>
          </w:p>
          <w:p w14:paraId="1CEF211F"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travel time across segment</w:t>
            </w:r>
          </w:p>
          <w:p w14:paraId="1CD668FF"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speed across segment</w:t>
            </w:r>
          </w:p>
          <w:p w14:paraId="6886C418"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Vehicle-hours of delay (VHD)</w:t>
            </w:r>
          </w:p>
          <w:p w14:paraId="151DB52C"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vehicle</w:t>
            </w:r>
          </w:p>
        </w:tc>
        <w:tc>
          <w:tcPr>
            <w:tcW w:w="990" w:type="dxa"/>
          </w:tcPr>
          <w:p w14:paraId="2FBC1467"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5D678ED4"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3916127C" w14:textId="77777777" w:rsidR="00642E2C" w:rsidRPr="000B297E" w:rsidRDefault="00642E2C" w:rsidP="00DB402D">
            <w:pPr>
              <w:spacing w:before="0"/>
              <w:jc w:val="center"/>
              <w:rPr>
                <w:sz w:val="19"/>
                <w:szCs w:val="19"/>
                <w:lang w:eastAsia="zh-CN"/>
              </w:rPr>
            </w:pPr>
          </w:p>
        </w:tc>
      </w:tr>
      <w:tr w:rsidR="00642E2C" w:rsidRPr="0080229E" w14:paraId="6BEB5AE3" w14:textId="1ECFF4EB" w:rsidTr="00DB402D">
        <w:trPr>
          <w:cantSplit/>
          <w:trHeight w:val="269"/>
        </w:trPr>
        <w:tc>
          <w:tcPr>
            <w:tcW w:w="1075" w:type="dxa"/>
          </w:tcPr>
          <w:p w14:paraId="5970DF66" w14:textId="77777777" w:rsidR="00642E2C" w:rsidRPr="000B297E" w:rsidRDefault="00642E2C" w:rsidP="00642E2C">
            <w:pPr>
              <w:spacing w:before="0"/>
              <w:rPr>
                <w:sz w:val="19"/>
                <w:szCs w:val="19"/>
                <w:lang w:eastAsia="zh-CN"/>
              </w:rPr>
            </w:pPr>
            <w:r>
              <w:rPr>
                <w:sz w:val="19"/>
                <w:szCs w:val="19"/>
                <w:lang w:eastAsia="zh-CN"/>
              </w:rPr>
              <w:t>CM-9.2.3</w:t>
            </w:r>
          </w:p>
        </w:tc>
        <w:tc>
          <w:tcPr>
            <w:tcW w:w="5760" w:type="dxa"/>
          </w:tcPr>
          <w:p w14:paraId="5A372225"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mainline freeway segment, the </w:t>
            </w:r>
            <w:r>
              <w:rPr>
                <w:sz w:val="19"/>
                <w:szCs w:val="19"/>
                <w:lang w:eastAsia="zh-CN"/>
              </w:rPr>
              <w:t>ICM Core System</w:t>
            </w:r>
            <w:r w:rsidRPr="000B297E">
              <w:rPr>
                <w:sz w:val="19"/>
                <w:szCs w:val="19"/>
                <w:lang w:eastAsia="zh-CN"/>
              </w:rPr>
              <w:t xml:space="preserve"> shall </w:t>
            </w:r>
            <w:r>
              <w:rPr>
                <w:sz w:val="19"/>
                <w:szCs w:val="19"/>
                <w:lang w:eastAsia="zh-CN"/>
              </w:rPr>
              <w:t>estimate and store</w:t>
            </w:r>
            <w:r w:rsidRPr="000B297E">
              <w:rPr>
                <w:sz w:val="19"/>
                <w:szCs w:val="19"/>
                <w:lang w:eastAsia="zh-CN"/>
              </w:rPr>
              <w:t xml:space="preserve"> the following person-based productivity metrics</w:t>
            </w:r>
            <w:r>
              <w:rPr>
                <w:sz w:val="19"/>
                <w:szCs w:val="19"/>
                <w:lang w:eastAsia="zh-CN"/>
              </w:rPr>
              <w:t xml:space="preserve"> based on available average regional vehicle occupancy factors</w:t>
            </w:r>
            <w:r w:rsidRPr="000B297E">
              <w:rPr>
                <w:sz w:val="19"/>
                <w:szCs w:val="19"/>
                <w:lang w:eastAsia="zh-CN"/>
              </w:rPr>
              <w:t>:</w:t>
            </w:r>
          </w:p>
          <w:p w14:paraId="1025DA55"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Total person flow</w:t>
            </w:r>
          </w:p>
          <w:p w14:paraId="1735B025"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Person-miles traveled (</w:t>
            </w:r>
            <w:r>
              <w:rPr>
                <w:sz w:val="19"/>
                <w:szCs w:val="19"/>
                <w:lang w:eastAsia="zh-CN"/>
              </w:rPr>
              <w:t>P</w:t>
            </w:r>
            <w:r w:rsidRPr="000B297E">
              <w:rPr>
                <w:sz w:val="19"/>
                <w:szCs w:val="19"/>
                <w:lang w:eastAsia="zh-CN"/>
              </w:rPr>
              <w:t xml:space="preserve">MT) </w:t>
            </w:r>
          </w:p>
          <w:p w14:paraId="01B336F0"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Person-hours traveled (</w:t>
            </w:r>
            <w:r>
              <w:rPr>
                <w:sz w:val="19"/>
                <w:szCs w:val="19"/>
                <w:lang w:eastAsia="zh-CN"/>
              </w:rPr>
              <w:t>P</w:t>
            </w:r>
            <w:r w:rsidRPr="000B297E">
              <w:rPr>
                <w:sz w:val="19"/>
                <w:szCs w:val="19"/>
                <w:lang w:eastAsia="zh-CN"/>
              </w:rPr>
              <w:t>HT)</w:t>
            </w:r>
          </w:p>
        </w:tc>
        <w:tc>
          <w:tcPr>
            <w:tcW w:w="990" w:type="dxa"/>
          </w:tcPr>
          <w:p w14:paraId="534F5134" w14:textId="77777777" w:rsidR="00642E2C" w:rsidRPr="000B297E" w:rsidRDefault="00642E2C" w:rsidP="00642E2C">
            <w:pPr>
              <w:spacing w:before="0"/>
              <w:jc w:val="center"/>
              <w:rPr>
                <w:sz w:val="19"/>
                <w:szCs w:val="19"/>
                <w:lang w:eastAsia="zh-CN"/>
              </w:rPr>
            </w:pPr>
            <w:r w:rsidRPr="000B297E">
              <w:rPr>
                <w:sz w:val="19"/>
                <w:szCs w:val="19"/>
                <w:lang w:eastAsia="zh-CN"/>
              </w:rPr>
              <w:t>M</w:t>
            </w:r>
          </w:p>
        </w:tc>
        <w:tc>
          <w:tcPr>
            <w:tcW w:w="900" w:type="dxa"/>
          </w:tcPr>
          <w:p w14:paraId="24EB24B1"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2AF394FE" w14:textId="77777777" w:rsidR="00642E2C" w:rsidRPr="000B297E" w:rsidRDefault="00642E2C" w:rsidP="00DB402D">
            <w:pPr>
              <w:spacing w:before="0"/>
              <w:jc w:val="center"/>
              <w:rPr>
                <w:sz w:val="19"/>
                <w:szCs w:val="19"/>
                <w:lang w:eastAsia="zh-CN"/>
              </w:rPr>
            </w:pPr>
          </w:p>
        </w:tc>
      </w:tr>
      <w:tr w:rsidR="00642E2C" w:rsidRPr="0080229E" w14:paraId="1A21DA39" w14:textId="5DA7A1E6" w:rsidTr="00DB402D">
        <w:trPr>
          <w:cantSplit/>
          <w:trHeight w:val="269"/>
        </w:trPr>
        <w:tc>
          <w:tcPr>
            <w:tcW w:w="1075" w:type="dxa"/>
          </w:tcPr>
          <w:p w14:paraId="3F0AA655" w14:textId="77777777" w:rsidR="00642E2C" w:rsidRPr="000B297E" w:rsidRDefault="00642E2C" w:rsidP="00642E2C">
            <w:pPr>
              <w:spacing w:before="0"/>
              <w:rPr>
                <w:sz w:val="19"/>
                <w:szCs w:val="19"/>
                <w:lang w:eastAsia="zh-CN"/>
              </w:rPr>
            </w:pPr>
            <w:r>
              <w:rPr>
                <w:sz w:val="19"/>
                <w:szCs w:val="19"/>
                <w:lang w:eastAsia="zh-CN"/>
              </w:rPr>
              <w:t>CM-9.2.4</w:t>
            </w:r>
          </w:p>
        </w:tc>
        <w:tc>
          <w:tcPr>
            <w:tcW w:w="5760" w:type="dxa"/>
          </w:tcPr>
          <w:p w14:paraId="169BEC10"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mainline freeway segment, the </w:t>
            </w:r>
            <w:r>
              <w:rPr>
                <w:sz w:val="19"/>
                <w:szCs w:val="19"/>
                <w:lang w:eastAsia="zh-CN"/>
              </w:rPr>
              <w:t>ICM Core System</w:t>
            </w:r>
            <w:r w:rsidRPr="000B297E">
              <w:rPr>
                <w:sz w:val="19"/>
                <w:szCs w:val="19"/>
                <w:lang w:eastAsia="zh-CN"/>
              </w:rPr>
              <w:t xml:space="preserve"> shall </w:t>
            </w:r>
            <w:r>
              <w:rPr>
                <w:sz w:val="19"/>
                <w:szCs w:val="19"/>
                <w:lang w:eastAsia="zh-CN"/>
              </w:rPr>
              <w:t>estimate and store</w:t>
            </w:r>
            <w:r w:rsidRPr="000B297E">
              <w:rPr>
                <w:sz w:val="19"/>
                <w:szCs w:val="19"/>
                <w:lang w:eastAsia="zh-CN"/>
              </w:rPr>
              <w:t xml:space="preserve"> the following person-based mobility metrics</w:t>
            </w:r>
            <w:r>
              <w:rPr>
                <w:sz w:val="19"/>
                <w:szCs w:val="19"/>
                <w:lang w:eastAsia="zh-CN"/>
              </w:rPr>
              <w:t xml:space="preserve"> based on available average regional vehicle occupancy factors</w:t>
            </w:r>
            <w:r w:rsidRPr="000B297E">
              <w:rPr>
                <w:sz w:val="19"/>
                <w:szCs w:val="19"/>
                <w:lang w:eastAsia="zh-CN"/>
              </w:rPr>
              <w:t>:</w:t>
            </w:r>
          </w:p>
          <w:p w14:paraId="76BBEBD7"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Person-hours of delay (PHD)</w:t>
            </w:r>
          </w:p>
          <w:p w14:paraId="225382A1"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person</w:t>
            </w:r>
          </w:p>
        </w:tc>
        <w:tc>
          <w:tcPr>
            <w:tcW w:w="990" w:type="dxa"/>
          </w:tcPr>
          <w:p w14:paraId="78C72723" w14:textId="77777777" w:rsidR="00642E2C" w:rsidRPr="000B297E" w:rsidRDefault="00642E2C" w:rsidP="00642E2C">
            <w:pPr>
              <w:spacing w:before="0"/>
              <w:jc w:val="center"/>
              <w:rPr>
                <w:sz w:val="19"/>
                <w:szCs w:val="19"/>
                <w:lang w:eastAsia="zh-CN"/>
              </w:rPr>
            </w:pPr>
            <w:r w:rsidRPr="000B297E">
              <w:rPr>
                <w:sz w:val="19"/>
                <w:szCs w:val="19"/>
                <w:lang w:eastAsia="zh-CN"/>
              </w:rPr>
              <w:t>M</w:t>
            </w:r>
          </w:p>
        </w:tc>
        <w:tc>
          <w:tcPr>
            <w:tcW w:w="900" w:type="dxa"/>
          </w:tcPr>
          <w:p w14:paraId="0B3562F4"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02FAD54B" w14:textId="77777777" w:rsidR="00642E2C" w:rsidRPr="000B297E" w:rsidRDefault="00642E2C" w:rsidP="00DB402D">
            <w:pPr>
              <w:spacing w:before="0"/>
              <w:jc w:val="center"/>
              <w:rPr>
                <w:sz w:val="19"/>
                <w:szCs w:val="19"/>
                <w:lang w:eastAsia="zh-CN"/>
              </w:rPr>
            </w:pPr>
          </w:p>
        </w:tc>
      </w:tr>
      <w:tr w:rsidR="00642E2C" w:rsidRPr="0080229E" w14:paraId="101387DE" w14:textId="6BD53E77" w:rsidTr="00DB402D">
        <w:trPr>
          <w:cantSplit/>
          <w:trHeight w:val="269"/>
        </w:trPr>
        <w:tc>
          <w:tcPr>
            <w:tcW w:w="1075" w:type="dxa"/>
          </w:tcPr>
          <w:p w14:paraId="1FBD7D4C" w14:textId="77777777" w:rsidR="00642E2C" w:rsidRPr="000B297E" w:rsidRDefault="00642E2C" w:rsidP="00642E2C">
            <w:pPr>
              <w:spacing w:before="0"/>
              <w:rPr>
                <w:sz w:val="19"/>
                <w:szCs w:val="19"/>
                <w:lang w:eastAsia="zh-CN"/>
              </w:rPr>
            </w:pPr>
            <w:r>
              <w:rPr>
                <w:sz w:val="19"/>
                <w:szCs w:val="19"/>
                <w:lang w:eastAsia="zh-CN"/>
              </w:rPr>
              <w:t>CM-9.2.5</w:t>
            </w:r>
          </w:p>
        </w:tc>
        <w:tc>
          <w:tcPr>
            <w:tcW w:w="5760" w:type="dxa"/>
          </w:tcPr>
          <w:p w14:paraId="437C961D"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mainline freeway segment,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reliability metrics:</w:t>
            </w:r>
          </w:p>
          <w:p w14:paraId="1D97B7A5"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Travel time index</w:t>
            </w:r>
          </w:p>
          <w:p w14:paraId="606CF800"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Buffer index</w:t>
            </w:r>
            <w:r>
              <w:rPr>
                <w:sz w:val="19"/>
                <w:szCs w:val="19"/>
                <w:lang w:eastAsia="zh-CN"/>
              </w:rPr>
              <w:t xml:space="preserve"> (</w:t>
            </w:r>
            <w:r w:rsidRPr="008B1BD2">
              <w:rPr>
                <w:sz w:val="19"/>
                <w:szCs w:val="19"/>
                <w:lang w:eastAsia="zh-CN"/>
              </w:rPr>
              <w:t>extra time that travelers must add to their average travel time when planning trips to ensure on-time arrival)</w:t>
            </w:r>
          </w:p>
        </w:tc>
        <w:tc>
          <w:tcPr>
            <w:tcW w:w="990" w:type="dxa"/>
          </w:tcPr>
          <w:p w14:paraId="4F7307A4"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0AF91126"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6ECA391E" w14:textId="77777777" w:rsidR="00642E2C" w:rsidRPr="000B297E" w:rsidRDefault="00642E2C" w:rsidP="00DB402D">
            <w:pPr>
              <w:spacing w:before="0"/>
              <w:jc w:val="center"/>
              <w:rPr>
                <w:sz w:val="19"/>
                <w:szCs w:val="19"/>
                <w:lang w:eastAsia="zh-CN"/>
              </w:rPr>
            </w:pPr>
          </w:p>
        </w:tc>
      </w:tr>
      <w:tr w:rsidR="00642E2C" w:rsidRPr="0080229E" w14:paraId="0450EDAB" w14:textId="5EFE153B" w:rsidTr="00DB402D">
        <w:trPr>
          <w:cantSplit/>
          <w:trHeight w:val="269"/>
        </w:trPr>
        <w:tc>
          <w:tcPr>
            <w:tcW w:w="1075" w:type="dxa"/>
          </w:tcPr>
          <w:p w14:paraId="585017CE" w14:textId="77777777" w:rsidR="00642E2C" w:rsidRPr="000B297E" w:rsidRDefault="00642E2C" w:rsidP="00642E2C">
            <w:pPr>
              <w:spacing w:before="0"/>
              <w:rPr>
                <w:sz w:val="19"/>
                <w:szCs w:val="19"/>
                <w:lang w:eastAsia="zh-CN"/>
              </w:rPr>
            </w:pPr>
            <w:r>
              <w:rPr>
                <w:sz w:val="19"/>
                <w:szCs w:val="19"/>
                <w:lang w:eastAsia="zh-CN"/>
              </w:rPr>
              <w:t>CM-9.2.6</w:t>
            </w:r>
          </w:p>
        </w:tc>
        <w:tc>
          <w:tcPr>
            <w:tcW w:w="5760" w:type="dxa"/>
          </w:tcPr>
          <w:p w14:paraId="13AE109B"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Where HOV lanes exist,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separately segment metrics for the general-purpose and HOV lanes</w:t>
            </w:r>
          </w:p>
        </w:tc>
        <w:tc>
          <w:tcPr>
            <w:tcW w:w="990" w:type="dxa"/>
          </w:tcPr>
          <w:p w14:paraId="17BFCAD3"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33D4C331"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54815079" w14:textId="77777777" w:rsidR="00642E2C" w:rsidRPr="000B297E" w:rsidRDefault="00642E2C" w:rsidP="00DB402D">
            <w:pPr>
              <w:spacing w:before="0"/>
              <w:jc w:val="center"/>
              <w:rPr>
                <w:sz w:val="19"/>
                <w:szCs w:val="19"/>
                <w:lang w:eastAsia="zh-CN"/>
              </w:rPr>
            </w:pPr>
          </w:p>
        </w:tc>
      </w:tr>
      <w:tr w:rsidR="00A631BE" w:rsidRPr="006D6985" w14:paraId="12634E84" w14:textId="7FF91C34" w:rsidTr="00DB402D">
        <w:trPr>
          <w:cantSplit/>
        </w:trPr>
        <w:tc>
          <w:tcPr>
            <w:tcW w:w="1075" w:type="dxa"/>
            <w:shd w:val="clear" w:color="auto" w:fill="FBD4B4" w:themeFill="accent6" w:themeFillTint="66"/>
          </w:tcPr>
          <w:p w14:paraId="2FBA7BCF" w14:textId="77777777" w:rsidR="00A631BE" w:rsidRPr="000B297E" w:rsidRDefault="00A631BE" w:rsidP="00A631BE">
            <w:pPr>
              <w:spacing w:before="0"/>
              <w:rPr>
                <w:b/>
                <w:sz w:val="19"/>
                <w:szCs w:val="19"/>
                <w:lang w:eastAsia="zh-CN"/>
              </w:rPr>
            </w:pPr>
            <w:r>
              <w:rPr>
                <w:b/>
                <w:sz w:val="19"/>
                <w:szCs w:val="19"/>
                <w:lang w:eastAsia="zh-CN"/>
              </w:rPr>
              <w:t>CM-9.3</w:t>
            </w:r>
          </w:p>
        </w:tc>
        <w:tc>
          <w:tcPr>
            <w:tcW w:w="5760" w:type="dxa"/>
            <w:shd w:val="clear" w:color="auto" w:fill="FBD4B4" w:themeFill="accent6" w:themeFillTint="66"/>
          </w:tcPr>
          <w:p w14:paraId="202C8101" w14:textId="77777777" w:rsidR="00A631BE" w:rsidRPr="000B297E" w:rsidRDefault="00A631BE" w:rsidP="00A631BE">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calculate and store</w:t>
            </w:r>
            <w:r w:rsidRPr="000B297E">
              <w:rPr>
                <w:b/>
                <w:sz w:val="19"/>
                <w:szCs w:val="19"/>
                <w:lang w:eastAsia="zh-CN"/>
              </w:rPr>
              <w:t xml:space="preserve"> metrics summarizing the performance of freeway ramp operations.</w:t>
            </w:r>
          </w:p>
        </w:tc>
        <w:tc>
          <w:tcPr>
            <w:tcW w:w="990" w:type="dxa"/>
            <w:shd w:val="clear" w:color="auto" w:fill="FBD4B4" w:themeFill="accent6" w:themeFillTint="66"/>
          </w:tcPr>
          <w:p w14:paraId="665DBDCE" w14:textId="54EA03DE" w:rsidR="00A631BE" w:rsidRPr="000B297E" w:rsidRDefault="00A631BE" w:rsidP="00A631BE">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5477BC0" w14:textId="77777777" w:rsidR="00A631BE" w:rsidRPr="000B297E" w:rsidRDefault="00A631BE" w:rsidP="00DB402D">
            <w:pPr>
              <w:spacing w:before="0"/>
              <w:jc w:val="center"/>
              <w:rPr>
                <w:b/>
                <w:sz w:val="19"/>
                <w:szCs w:val="19"/>
                <w:lang w:eastAsia="zh-CN"/>
              </w:rPr>
            </w:pPr>
            <w:r w:rsidRPr="000B297E">
              <w:rPr>
                <w:b/>
                <w:sz w:val="19"/>
                <w:szCs w:val="19"/>
                <w:lang w:eastAsia="zh-CN"/>
              </w:rPr>
              <w:t>1, 2, 4, 6</w:t>
            </w:r>
          </w:p>
        </w:tc>
        <w:tc>
          <w:tcPr>
            <w:tcW w:w="1080" w:type="dxa"/>
            <w:shd w:val="clear" w:color="auto" w:fill="FBD4B4" w:themeFill="accent6" w:themeFillTint="66"/>
          </w:tcPr>
          <w:p w14:paraId="12BBE676" w14:textId="2A40092F" w:rsidR="00A631BE" w:rsidRPr="000B297E" w:rsidRDefault="00A631BE" w:rsidP="00DB402D">
            <w:pPr>
              <w:spacing w:before="0"/>
              <w:jc w:val="center"/>
              <w:rPr>
                <w:b/>
                <w:sz w:val="19"/>
                <w:szCs w:val="19"/>
                <w:lang w:eastAsia="zh-CN"/>
              </w:rPr>
            </w:pPr>
            <w:r>
              <w:rPr>
                <w:b/>
                <w:sz w:val="19"/>
                <w:szCs w:val="19"/>
                <w:lang w:eastAsia="zh-CN"/>
              </w:rPr>
              <w:t>Decision Support</w:t>
            </w:r>
          </w:p>
        </w:tc>
      </w:tr>
      <w:tr w:rsidR="00642E2C" w:rsidRPr="0080229E" w14:paraId="4BF0B397" w14:textId="4D85022D" w:rsidTr="00DB402D">
        <w:trPr>
          <w:cantSplit/>
          <w:trHeight w:val="269"/>
        </w:trPr>
        <w:tc>
          <w:tcPr>
            <w:tcW w:w="1075" w:type="dxa"/>
          </w:tcPr>
          <w:p w14:paraId="06C7E8A9" w14:textId="77777777" w:rsidR="00642E2C" w:rsidRPr="000B297E" w:rsidRDefault="00642E2C" w:rsidP="00642E2C">
            <w:pPr>
              <w:spacing w:before="0"/>
              <w:rPr>
                <w:sz w:val="19"/>
                <w:szCs w:val="19"/>
                <w:lang w:eastAsia="zh-CN"/>
              </w:rPr>
            </w:pPr>
            <w:r>
              <w:rPr>
                <w:sz w:val="19"/>
                <w:szCs w:val="19"/>
                <w:lang w:eastAsia="zh-CN"/>
              </w:rPr>
              <w:t>CM-9.3.1</w:t>
            </w:r>
          </w:p>
        </w:tc>
        <w:tc>
          <w:tcPr>
            <w:tcW w:w="5760" w:type="dxa"/>
          </w:tcPr>
          <w:p w14:paraId="3E35528B"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freeway on-ramp and off-ramp,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vehicle-based productivity metrics:</w:t>
            </w:r>
          </w:p>
          <w:p w14:paraId="1EAC6C59"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Total vehicle flow</w:t>
            </w:r>
          </w:p>
          <w:p w14:paraId="57C5619B"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 xml:space="preserve">Vehicle-miles traveled (VMT) </w:t>
            </w:r>
          </w:p>
          <w:p w14:paraId="4A3E57E4"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Vehicle-hours traveled (VHT)</w:t>
            </w:r>
          </w:p>
        </w:tc>
        <w:tc>
          <w:tcPr>
            <w:tcW w:w="990" w:type="dxa"/>
          </w:tcPr>
          <w:p w14:paraId="54BEA4D6"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30C68BDF"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02B152DD" w14:textId="77777777" w:rsidR="00642E2C" w:rsidRPr="000B297E" w:rsidRDefault="00642E2C" w:rsidP="00DB402D">
            <w:pPr>
              <w:spacing w:before="0"/>
              <w:jc w:val="center"/>
              <w:rPr>
                <w:sz w:val="19"/>
                <w:szCs w:val="19"/>
                <w:lang w:eastAsia="zh-CN"/>
              </w:rPr>
            </w:pPr>
          </w:p>
        </w:tc>
      </w:tr>
      <w:tr w:rsidR="00642E2C" w:rsidRPr="0080229E" w14:paraId="2BC11666" w14:textId="67C4ABF1" w:rsidTr="00DB402D">
        <w:trPr>
          <w:cantSplit/>
          <w:trHeight w:val="269"/>
        </w:trPr>
        <w:tc>
          <w:tcPr>
            <w:tcW w:w="1075" w:type="dxa"/>
          </w:tcPr>
          <w:p w14:paraId="6C268FEE" w14:textId="77777777" w:rsidR="00642E2C" w:rsidRPr="0088389E" w:rsidRDefault="00642E2C" w:rsidP="00642E2C">
            <w:pPr>
              <w:spacing w:before="0"/>
              <w:rPr>
                <w:sz w:val="19"/>
                <w:szCs w:val="19"/>
                <w:lang w:eastAsia="zh-CN"/>
              </w:rPr>
            </w:pPr>
            <w:r w:rsidRPr="0088389E">
              <w:rPr>
                <w:sz w:val="19"/>
                <w:szCs w:val="19"/>
                <w:lang w:eastAsia="zh-CN"/>
              </w:rPr>
              <w:t>CM-9.3.2</w:t>
            </w:r>
          </w:p>
        </w:tc>
        <w:tc>
          <w:tcPr>
            <w:tcW w:w="5760" w:type="dxa"/>
          </w:tcPr>
          <w:p w14:paraId="1E6C82C4" w14:textId="2FCCFC2A" w:rsidR="00642E2C" w:rsidRPr="00D72C68" w:rsidRDefault="00642E2C" w:rsidP="00642E2C">
            <w:pPr>
              <w:widowControl w:val="0"/>
              <w:spacing w:before="0"/>
              <w:ind w:left="252"/>
              <w:jc w:val="left"/>
              <w:rPr>
                <w:sz w:val="19"/>
                <w:szCs w:val="19"/>
                <w:lang w:eastAsia="zh-CN"/>
              </w:rPr>
            </w:pPr>
            <w:r w:rsidRPr="00177422">
              <w:rPr>
                <w:sz w:val="19"/>
                <w:szCs w:val="19"/>
                <w:lang w:eastAsia="zh-CN"/>
              </w:rPr>
              <w:t xml:space="preserve">For each freeway on-ramp </w:t>
            </w:r>
            <w:r w:rsidRPr="00D72C68">
              <w:rPr>
                <w:sz w:val="19"/>
                <w:szCs w:val="19"/>
                <w:lang w:eastAsia="zh-CN"/>
              </w:rPr>
              <w:t>and off-ramp, the ICM Core System shall calculate and store the following vehicle-based mobility metrics:</w:t>
            </w:r>
          </w:p>
          <w:p w14:paraId="5D7BFA53"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Vehicle-hours of delay (VHD)</w:t>
            </w:r>
          </w:p>
          <w:p w14:paraId="1492A721" w14:textId="5E6542EA" w:rsidR="00642E2C" w:rsidRPr="0088389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vehicle</w:t>
            </w:r>
          </w:p>
        </w:tc>
        <w:tc>
          <w:tcPr>
            <w:tcW w:w="990" w:type="dxa"/>
          </w:tcPr>
          <w:p w14:paraId="59226704" w14:textId="77777777" w:rsidR="00642E2C" w:rsidRPr="00177422" w:rsidRDefault="00642E2C" w:rsidP="00642E2C">
            <w:pPr>
              <w:spacing w:before="0"/>
              <w:jc w:val="center"/>
              <w:rPr>
                <w:sz w:val="19"/>
                <w:szCs w:val="19"/>
                <w:lang w:eastAsia="zh-CN"/>
              </w:rPr>
            </w:pPr>
            <w:r w:rsidRPr="00177422">
              <w:rPr>
                <w:sz w:val="19"/>
                <w:szCs w:val="19"/>
                <w:lang w:eastAsia="zh-CN"/>
              </w:rPr>
              <w:t>H</w:t>
            </w:r>
          </w:p>
        </w:tc>
        <w:tc>
          <w:tcPr>
            <w:tcW w:w="900" w:type="dxa"/>
          </w:tcPr>
          <w:p w14:paraId="17D6EFFA" w14:textId="77777777" w:rsidR="00642E2C" w:rsidRPr="0088389E" w:rsidRDefault="00642E2C" w:rsidP="00DB402D">
            <w:pPr>
              <w:spacing w:before="0"/>
              <w:jc w:val="center"/>
              <w:rPr>
                <w:sz w:val="19"/>
                <w:szCs w:val="19"/>
                <w:lang w:eastAsia="zh-CN"/>
              </w:rPr>
            </w:pPr>
            <w:r w:rsidRPr="00D72C68">
              <w:rPr>
                <w:sz w:val="19"/>
                <w:szCs w:val="19"/>
                <w:lang w:eastAsia="zh-CN"/>
              </w:rPr>
              <w:t>1, 4, 6</w:t>
            </w:r>
          </w:p>
        </w:tc>
        <w:tc>
          <w:tcPr>
            <w:tcW w:w="1080" w:type="dxa"/>
          </w:tcPr>
          <w:p w14:paraId="7F053D93" w14:textId="77777777" w:rsidR="00642E2C" w:rsidRPr="00D72C68" w:rsidRDefault="00642E2C" w:rsidP="00DB402D">
            <w:pPr>
              <w:spacing w:before="0"/>
              <w:jc w:val="center"/>
              <w:rPr>
                <w:sz w:val="19"/>
                <w:szCs w:val="19"/>
                <w:lang w:eastAsia="zh-CN"/>
              </w:rPr>
            </w:pPr>
          </w:p>
        </w:tc>
      </w:tr>
      <w:tr w:rsidR="00642E2C" w:rsidRPr="00B578DD" w14:paraId="73BFBEDC" w14:textId="07183F5F" w:rsidTr="00DB402D">
        <w:trPr>
          <w:cantSplit/>
          <w:trHeight w:val="269"/>
        </w:trPr>
        <w:tc>
          <w:tcPr>
            <w:tcW w:w="1075" w:type="dxa"/>
          </w:tcPr>
          <w:p w14:paraId="298512F5" w14:textId="77777777" w:rsidR="00642E2C" w:rsidRPr="00B578DD" w:rsidRDefault="00642E2C" w:rsidP="00642E2C">
            <w:pPr>
              <w:spacing w:before="0"/>
              <w:rPr>
                <w:sz w:val="19"/>
                <w:szCs w:val="19"/>
                <w:lang w:eastAsia="zh-CN"/>
              </w:rPr>
            </w:pPr>
            <w:r w:rsidRPr="00B578DD">
              <w:rPr>
                <w:sz w:val="19"/>
                <w:szCs w:val="19"/>
                <w:lang w:eastAsia="zh-CN"/>
              </w:rPr>
              <w:lastRenderedPageBreak/>
              <w:t>CM-9.3.3</w:t>
            </w:r>
          </w:p>
        </w:tc>
        <w:tc>
          <w:tcPr>
            <w:tcW w:w="5760" w:type="dxa"/>
          </w:tcPr>
          <w:p w14:paraId="71351AEA" w14:textId="77777777" w:rsidR="00642E2C" w:rsidRPr="00B578DD" w:rsidRDefault="00642E2C" w:rsidP="00642E2C">
            <w:pPr>
              <w:widowControl w:val="0"/>
              <w:spacing w:before="0"/>
              <w:ind w:left="252"/>
              <w:jc w:val="left"/>
              <w:rPr>
                <w:sz w:val="19"/>
                <w:szCs w:val="19"/>
                <w:lang w:eastAsia="zh-CN"/>
              </w:rPr>
            </w:pPr>
            <w:r w:rsidRPr="00B578DD">
              <w:rPr>
                <w:sz w:val="19"/>
                <w:szCs w:val="19"/>
                <w:lang w:eastAsia="zh-CN"/>
              </w:rPr>
              <w:t xml:space="preserve">For each freeway on-ramp and off-ramp, the ICM Core System shall </w:t>
            </w:r>
            <w:r w:rsidRPr="005F1209">
              <w:rPr>
                <w:sz w:val="19"/>
                <w:szCs w:val="19"/>
                <w:lang w:eastAsia="zh-CN"/>
              </w:rPr>
              <w:t>estimate and store the following person-based productivity metrics based on available average regional vehicle occupancy factor</w:t>
            </w:r>
            <w:r w:rsidRPr="00B578DD">
              <w:rPr>
                <w:sz w:val="19"/>
                <w:szCs w:val="19"/>
                <w:lang w:eastAsia="zh-CN"/>
              </w:rPr>
              <w:t>s:</w:t>
            </w:r>
          </w:p>
          <w:p w14:paraId="1D568204" w14:textId="77777777" w:rsidR="00642E2C" w:rsidRPr="00B578DD" w:rsidRDefault="00642E2C" w:rsidP="00642E2C">
            <w:pPr>
              <w:pStyle w:val="ListParagraph"/>
              <w:widowControl w:val="0"/>
              <w:numPr>
                <w:ilvl w:val="0"/>
                <w:numId w:val="31"/>
              </w:numPr>
              <w:spacing w:before="0"/>
              <w:jc w:val="left"/>
              <w:rPr>
                <w:sz w:val="19"/>
                <w:szCs w:val="19"/>
                <w:lang w:eastAsia="zh-CN"/>
              </w:rPr>
            </w:pPr>
            <w:r w:rsidRPr="00B578DD">
              <w:rPr>
                <w:sz w:val="19"/>
                <w:szCs w:val="19"/>
                <w:lang w:eastAsia="zh-CN"/>
              </w:rPr>
              <w:t>Total person flow</w:t>
            </w:r>
          </w:p>
          <w:p w14:paraId="1AC68270" w14:textId="77777777" w:rsidR="00642E2C" w:rsidRPr="00B578DD" w:rsidRDefault="00642E2C" w:rsidP="00642E2C">
            <w:pPr>
              <w:pStyle w:val="ListParagraph"/>
              <w:widowControl w:val="0"/>
              <w:numPr>
                <w:ilvl w:val="0"/>
                <w:numId w:val="31"/>
              </w:numPr>
              <w:spacing w:before="0"/>
              <w:jc w:val="left"/>
              <w:rPr>
                <w:sz w:val="19"/>
                <w:szCs w:val="19"/>
                <w:lang w:eastAsia="zh-CN"/>
              </w:rPr>
            </w:pPr>
            <w:r w:rsidRPr="00B578DD">
              <w:rPr>
                <w:sz w:val="19"/>
                <w:szCs w:val="19"/>
                <w:lang w:eastAsia="zh-CN"/>
              </w:rPr>
              <w:t xml:space="preserve">Person-miles traveled (PMT) </w:t>
            </w:r>
          </w:p>
          <w:p w14:paraId="4C86B1E4" w14:textId="77777777" w:rsidR="00642E2C" w:rsidRPr="00B578DD" w:rsidRDefault="00642E2C" w:rsidP="00642E2C">
            <w:pPr>
              <w:pStyle w:val="ListParagraph"/>
              <w:widowControl w:val="0"/>
              <w:numPr>
                <w:ilvl w:val="0"/>
                <w:numId w:val="31"/>
              </w:numPr>
              <w:spacing w:before="0"/>
              <w:jc w:val="left"/>
              <w:rPr>
                <w:sz w:val="19"/>
                <w:szCs w:val="19"/>
                <w:lang w:eastAsia="zh-CN"/>
              </w:rPr>
            </w:pPr>
            <w:r w:rsidRPr="00B578DD">
              <w:rPr>
                <w:sz w:val="19"/>
                <w:szCs w:val="19"/>
                <w:lang w:eastAsia="zh-CN"/>
              </w:rPr>
              <w:t>Person-hours traveled (PHT)</w:t>
            </w:r>
          </w:p>
        </w:tc>
        <w:tc>
          <w:tcPr>
            <w:tcW w:w="990" w:type="dxa"/>
          </w:tcPr>
          <w:p w14:paraId="6663624D" w14:textId="77777777" w:rsidR="00642E2C" w:rsidRPr="00B578DD" w:rsidRDefault="00642E2C" w:rsidP="00642E2C">
            <w:pPr>
              <w:spacing w:before="0"/>
              <w:jc w:val="center"/>
              <w:rPr>
                <w:sz w:val="19"/>
                <w:szCs w:val="19"/>
                <w:lang w:eastAsia="zh-CN"/>
              </w:rPr>
            </w:pPr>
            <w:r w:rsidRPr="00B578DD">
              <w:rPr>
                <w:sz w:val="19"/>
                <w:szCs w:val="19"/>
                <w:lang w:eastAsia="zh-CN"/>
              </w:rPr>
              <w:t>M</w:t>
            </w:r>
          </w:p>
        </w:tc>
        <w:tc>
          <w:tcPr>
            <w:tcW w:w="900" w:type="dxa"/>
          </w:tcPr>
          <w:p w14:paraId="0DBF0216" w14:textId="77777777" w:rsidR="00642E2C" w:rsidRPr="00B578DD" w:rsidRDefault="00642E2C" w:rsidP="00DB402D">
            <w:pPr>
              <w:spacing w:before="0"/>
              <w:jc w:val="center"/>
              <w:rPr>
                <w:sz w:val="19"/>
                <w:szCs w:val="19"/>
                <w:lang w:eastAsia="zh-CN"/>
              </w:rPr>
            </w:pPr>
            <w:r w:rsidRPr="00B578DD">
              <w:rPr>
                <w:sz w:val="19"/>
                <w:szCs w:val="19"/>
                <w:lang w:eastAsia="zh-CN"/>
              </w:rPr>
              <w:t>1, 2, 4, 6</w:t>
            </w:r>
          </w:p>
        </w:tc>
        <w:tc>
          <w:tcPr>
            <w:tcW w:w="1080" w:type="dxa"/>
          </w:tcPr>
          <w:p w14:paraId="4843C281" w14:textId="77777777" w:rsidR="00642E2C" w:rsidRPr="00B578DD" w:rsidRDefault="00642E2C" w:rsidP="00DB402D">
            <w:pPr>
              <w:spacing w:before="0"/>
              <w:jc w:val="center"/>
              <w:rPr>
                <w:sz w:val="19"/>
                <w:szCs w:val="19"/>
                <w:lang w:eastAsia="zh-CN"/>
              </w:rPr>
            </w:pPr>
          </w:p>
        </w:tc>
      </w:tr>
      <w:tr w:rsidR="00642E2C" w:rsidRPr="0080229E" w14:paraId="2AB434EF" w14:textId="6A89A208" w:rsidTr="00DB402D">
        <w:trPr>
          <w:cantSplit/>
          <w:trHeight w:val="269"/>
        </w:trPr>
        <w:tc>
          <w:tcPr>
            <w:tcW w:w="1075" w:type="dxa"/>
          </w:tcPr>
          <w:p w14:paraId="1E09F8F5" w14:textId="77777777" w:rsidR="00642E2C" w:rsidRPr="000B297E" w:rsidRDefault="00642E2C" w:rsidP="00642E2C">
            <w:pPr>
              <w:spacing w:before="0"/>
              <w:rPr>
                <w:sz w:val="19"/>
                <w:szCs w:val="19"/>
                <w:lang w:eastAsia="zh-CN"/>
              </w:rPr>
            </w:pPr>
            <w:r>
              <w:rPr>
                <w:sz w:val="19"/>
                <w:szCs w:val="19"/>
                <w:lang w:eastAsia="zh-CN"/>
              </w:rPr>
              <w:t>CM-9.3.4</w:t>
            </w:r>
          </w:p>
        </w:tc>
        <w:tc>
          <w:tcPr>
            <w:tcW w:w="5760" w:type="dxa"/>
          </w:tcPr>
          <w:p w14:paraId="7FA08C5E"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freeway on-ramp and off-ramp, the </w:t>
            </w:r>
            <w:r>
              <w:rPr>
                <w:sz w:val="19"/>
                <w:szCs w:val="19"/>
                <w:lang w:eastAsia="zh-CN"/>
              </w:rPr>
              <w:t>ICM Core System</w:t>
            </w:r>
            <w:r w:rsidRPr="000B297E">
              <w:rPr>
                <w:sz w:val="19"/>
                <w:szCs w:val="19"/>
                <w:lang w:eastAsia="zh-CN"/>
              </w:rPr>
              <w:t xml:space="preserve"> shall </w:t>
            </w:r>
            <w:r>
              <w:rPr>
                <w:sz w:val="19"/>
                <w:szCs w:val="19"/>
                <w:lang w:eastAsia="zh-CN"/>
              </w:rPr>
              <w:t>estimate and store</w:t>
            </w:r>
            <w:r w:rsidRPr="000B297E">
              <w:rPr>
                <w:sz w:val="19"/>
                <w:szCs w:val="19"/>
                <w:lang w:eastAsia="zh-CN"/>
              </w:rPr>
              <w:t xml:space="preserve"> the following person-based mobility metrics</w:t>
            </w:r>
            <w:r>
              <w:rPr>
                <w:sz w:val="19"/>
                <w:szCs w:val="19"/>
                <w:lang w:eastAsia="zh-CN"/>
              </w:rPr>
              <w:t xml:space="preserve"> based on available average regional vehicle occupancy factors</w:t>
            </w:r>
            <w:r w:rsidRPr="000B297E">
              <w:rPr>
                <w:sz w:val="19"/>
                <w:szCs w:val="19"/>
                <w:lang w:eastAsia="zh-CN"/>
              </w:rPr>
              <w:t>:</w:t>
            </w:r>
          </w:p>
          <w:p w14:paraId="4D35E949"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Person-hours of delay (PHD)</w:t>
            </w:r>
          </w:p>
          <w:p w14:paraId="2843682B"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person</w:t>
            </w:r>
          </w:p>
        </w:tc>
        <w:tc>
          <w:tcPr>
            <w:tcW w:w="990" w:type="dxa"/>
          </w:tcPr>
          <w:p w14:paraId="3CFFFA82" w14:textId="77777777" w:rsidR="00642E2C" w:rsidRPr="000B297E" w:rsidRDefault="00642E2C" w:rsidP="00642E2C">
            <w:pPr>
              <w:spacing w:before="0"/>
              <w:jc w:val="center"/>
              <w:rPr>
                <w:sz w:val="19"/>
                <w:szCs w:val="19"/>
                <w:lang w:eastAsia="zh-CN"/>
              </w:rPr>
            </w:pPr>
            <w:r w:rsidRPr="000B297E">
              <w:rPr>
                <w:sz w:val="19"/>
                <w:szCs w:val="19"/>
                <w:lang w:eastAsia="zh-CN"/>
              </w:rPr>
              <w:t>M</w:t>
            </w:r>
          </w:p>
        </w:tc>
        <w:tc>
          <w:tcPr>
            <w:tcW w:w="900" w:type="dxa"/>
          </w:tcPr>
          <w:p w14:paraId="433A329B"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3D19FE93" w14:textId="77777777" w:rsidR="00642E2C" w:rsidRPr="000B297E" w:rsidRDefault="00642E2C" w:rsidP="00DB402D">
            <w:pPr>
              <w:spacing w:before="0"/>
              <w:jc w:val="center"/>
              <w:rPr>
                <w:sz w:val="19"/>
                <w:szCs w:val="19"/>
                <w:lang w:eastAsia="zh-CN"/>
              </w:rPr>
            </w:pPr>
          </w:p>
        </w:tc>
      </w:tr>
      <w:tr w:rsidR="00A631BE" w:rsidRPr="006D6985" w14:paraId="5E8F40B1" w14:textId="294815EF" w:rsidTr="00DB402D">
        <w:trPr>
          <w:cantSplit/>
        </w:trPr>
        <w:tc>
          <w:tcPr>
            <w:tcW w:w="1075" w:type="dxa"/>
            <w:shd w:val="clear" w:color="auto" w:fill="FBD4B4" w:themeFill="accent6" w:themeFillTint="66"/>
          </w:tcPr>
          <w:p w14:paraId="5E5F7962" w14:textId="77777777" w:rsidR="00A631BE" w:rsidRPr="000B297E" w:rsidRDefault="00A631BE" w:rsidP="00A631BE">
            <w:pPr>
              <w:spacing w:before="0"/>
              <w:rPr>
                <w:b/>
                <w:sz w:val="19"/>
                <w:szCs w:val="19"/>
                <w:lang w:eastAsia="zh-CN"/>
              </w:rPr>
            </w:pPr>
            <w:r>
              <w:rPr>
                <w:b/>
                <w:sz w:val="19"/>
                <w:szCs w:val="19"/>
                <w:lang w:eastAsia="zh-CN"/>
              </w:rPr>
              <w:t>CM-9.4</w:t>
            </w:r>
          </w:p>
        </w:tc>
        <w:tc>
          <w:tcPr>
            <w:tcW w:w="5760" w:type="dxa"/>
            <w:shd w:val="clear" w:color="auto" w:fill="FBD4B4" w:themeFill="accent6" w:themeFillTint="66"/>
          </w:tcPr>
          <w:p w14:paraId="0FC08629" w14:textId="77777777" w:rsidR="00A631BE" w:rsidRPr="000B297E" w:rsidRDefault="00A631BE" w:rsidP="00A631BE">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calculate and store</w:t>
            </w:r>
            <w:r w:rsidRPr="000B297E">
              <w:rPr>
                <w:b/>
                <w:sz w:val="19"/>
                <w:szCs w:val="19"/>
                <w:lang w:eastAsia="zh-CN"/>
              </w:rPr>
              <w:t xml:space="preserve"> metrics summarizing the performance of arterial traffic operations.</w:t>
            </w:r>
          </w:p>
        </w:tc>
        <w:tc>
          <w:tcPr>
            <w:tcW w:w="990" w:type="dxa"/>
            <w:shd w:val="clear" w:color="auto" w:fill="FBD4B4" w:themeFill="accent6" w:themeFillTint="66"/>
          </w:tcPr>
          <w:p w14:paraId="67E79966" w14:textId="01953F16" w:rsidR="00A631BE" w:rsidRPr="000B297E" w:rsidRDefault="00A631BE" w:rsidP="00A631BE">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AF4DB56" w14:textId="77777777" w:rsidR="00A631BE" w:rsidRPr="000B297E" w:rsidRDefault="00A631BE" w:rsidP="00DB402D">
            <w:pPr>
              <w:spacing w:before="0"/>
              <w:jc w:val="center"/>
              <w:rPr>
                <w:b/>
                <w:sz w:val="19"/>
                <w:szCs w:val="19"/>
                <w:lang w:eastAsia="zh-CN"/>
              </w:rPr>
            </w:pPr>
            <w:r w:rsidRPr="000B297E">
              <w:rPr>
                <w:b/>
                <w:sz w:val="19"/>
                <w:szCs w:val="19"/>
                <w:lang w:eastAsia="zh-CN"/>
              </w:rPr>
              <w:t>1, 2, 4, 6</w:t>
            </w:r>
          </w:p>
        </w:tc>
        <w:tc>
          <w:tcPr>
            <w:tcW w:w="1080" w:type="dxa"/>
            <w:shd w:val="clear" w:color="auto" w:fill="FBD4B4" w:themeFill="accent6" w:themeFillTint="66"/>
          </w:tcPr>
          <w:p w14:paraId="4D7E4512" w14:textId="358DF76E" w:rsidR="00A631BE" w:rsidRPr="000B297E" w:rsidRDefault="00A631BE" w:rsidP="00DB402D">
            <w:pPr>
              <w:spacing w:before="0"/>
              <w:jc w:val="center"/>
              <w:rPr>
                <w:b/>
                <w:sz w:val="19"/>
                <w:szCs w:val="19"/>
                <w:lang w:eastAsia="zh-CN"/>
              </w:rPr>
            </w:pPr>
            <w:r>
              <w:rPr>
                <w:b/>
                <w:sz w:val="19"/>
                <w:szCs w:val="19"/>
                <w:lang w:eastAsia="zh-CN"/>
              </w:rPr>
              <w:t>Decision Support</w:t>
            </w:r>
          </w:p>
        </w:tc>
      </w:tr>
      <w:tr w:rsidR="00642E2C" w:rsidRPr="0080229E" w14:paraId="557FE45C" w14:textId="002C95D1" w:rsidTr="00DB402D">
        <w:trPr>
          <w:cantSplit/>
          <w:trHeight w:val="269"/>
        </w:trPr>
        <w:tc>
          <w:tcPr>
            <w:tcW w:w="1075" w:type="dxa"/>
          </w:tcPr>
          <w:p w14:paraId="38B1A6F6" w14:textId="77777777" w:rsidR="00642E2C" w:rsidRPr="000B297E" w:rsidRDefault="00642E2C" w:rsidP="00642E2C">
            <w:pPr>
              <w:spacing w:before="0"/>
              <w:rPr>
                <w:sz w:val="19"/>
                <w:szCs w:val="19"/>
                <w:lang w:eastAsia="zh-CN"/>
              </w:rPr>
            </w:pPr>
            <w:r>
              <w:rPr>
                <w:sz w:val="19"/>
                <w:szCs w:val="19"/>
                <w:lang w:eastAsia="zh-CN"/>
              </w:rPr>
              <w:t>CM-9.4.1</w:t>
            </w:r>
          </w:p>
        </w:tc>
        <w:tc>
          <w:tcPr>
            <w:tcW w:w="5760" w:type="dxa"/>
          </w:tcPr>
          <w:p w14:paraId="125EEAFC"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arterial segment,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vehicle-based productivity metrics:</w:t>
            </w:r>
          </w:p>
          <w:p w14:paraId="5E698130"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Total vehicle flow</w:t>
            </w:r>
          </w:p>
          <w:p w14:paraId="108DFEC2"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 xml:space="preserve">Vehicle-miles traveled (VMT) </w:t>
            </w:r>
          </w:p>
          <w:p w14:paraId="327316AB"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Vehicle-hours traveled (VHT)</w:t>
            </w:r>
          </w:p>
        </w:tc>
        <w:tc>
          <w:tcPr>
            <w:tcW w:w="990" w:type="dxa"/>
          </w:tcPr>
          <w:p w14:paraId="04396ED3"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2A5D39D2"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497C10F9" w14:textId="77777777" w:rsidR="00642E2C" w:rsidRPr="000B297E" w:rsidRDefault="00642E2C" w:rsidP="00DB402D">
            <w:pPr>
              <w:spacing w:before="0"/>
              <w:jc w:val="center"/>
              <w:rPr>
                <w:sz w:val="19"/>
                <w:szCs w:val="19"/>
                <w:lang w:eastAsia="zh-CN"/>
              </w:rPr>
            </w:pPr>
          </w:p>
        </w:tc>
      </w:tr>
      <w:tr w:rsidR="00642E2C" w:rsidRPr="0080229E" w14:paraId="7C3E503A" w14:textId="37A3F414" w:rsidTr="00DB402D">
        <w:trPr>
          <w:cantSplit/>
          <w:trHeight w:val="269"/>
        </w:trPr>
        <w:tc>
          <w:tcPr>
            <w:tcW w:w="1075" w:type="dxa"/>
          </w:tcPr>
          <w:p w14:paraId="26688AAB" w14:textId="77777777" w:rsidR="00642E2C" w:rsidRPr="000B297E" w:rsidRDefault="00642E2C" w:rsidP="00642E2C">
            <w:pPr>
              <w:spacing w:before="0"/>
              <w:rPr>
                <w:sz w:val="19"/>
                <w:szCs w:val="19"/>
                <w:lang w:eastAsia="zh-CN"/>
              </w:rPr>
            </w:pPr>
            <w:r>
              <w:rPr>
                <w:sz w:val="19"/>
                <w:szCs w:val="19"/>
                <w:lang w:eastAsia="zh-CN"/>
              </w:rPr>
              <w:t>CM-9.4.2</w:t>
            </w:r>
          </w:p>
        </w:tc>
        <w:tc>
          <w:tcPr>
            <w:tcW w:w="5760" w:type="dxa"/>
          </w:tcPr>
          <w:p w14:paraId="139C9585"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arterial segment, the </w:t>
            </w:r>
            <w:r>
              <w:rPr>
                <w:sz w:val="19"/>
                <w:szCs w:val="19"/>
                <w:lang w:eastAsia="zh-CN"/>
              </w:rPr>
              <w:t>ICM Core System</w:t>
            </w:r>
            <w:r w:rsidRPr="000B297E">
              <w:rPr>
                <w:sz w:val="19"/>
                <w:szCs w:val="19"/>
                <w:lang w:eastAsia="zh-CN"/>
              </w:rPr>
              <w:t xml:space="preserve"> shall </w:t>
            </w:r>
            <w:r>
              <w:rPr>
                <w:sz w:val="19"/>
                <w:szCs w:val="19"/>
                <w:lang w:eastAsia="zh-CN"/>
              </w:rPr>
              <w:t>estimate and store</w:t>
            </w:r>
            <w:r w:rsidRPr="000B297E">
              <w:rPr>
                <w:sz w:val="19"/>
                <w:szCs w:val="19"/>
                <w:lang w:eastAsia="zh-CN"/>
              </w:rPr>
              <w:t xml:space="preserve"> the following person-based productivity metrics</w:t>
            </w:r>
            <w:r>
              <w:rPr>
                <w:sz w:val="19"/>
                <w:szCs w:val="19"/>
                <w:lang w:eastAsia="zh-CN"/>
              </w:rPr>
              <w:t xml:space="preserve"> based on available average regional vehicle occupancy factors</w:t>
            </w:r>
            <w:r w:rsidRPr="000B297E">
              <w:rPr>
                <w:sz w:val="19"/>
                <w:szCs w:val="19"/>
                <w:lang w:eastAsia="zh-CN"/>
              </w:rPr>
              <w:t>:</w:t>
            </w:r>
          </w:p>
          <w:p w14:paraId="7920C928"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Total person flow</w:t>
            </w:r>
          </w:p>
          <w:p w14:paraId="79D20C6C"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 xml:space="preserve">Person-miles traveled (PMT) </w:t>
            </w:r>
          </w:p>
          <w:p w14:paraId="0A33860C"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Person-hours traveled (PHT)</w:t>
            </w:r>
          </w:p>
        </w:tc>
        <w:tc>
          <w:tcPr>
            <w:tcW w:w="990" w:type="dxa"/>
          </w:tcPr>
          <w:p w14:paraId="75AA22BE"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1B03CF8F"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27D78067" w14:textId="77777777" w:rsidR="00642E2C" w:rsidRPr="000B297E" w:rsidRDefault="00642E2C" w:rsidP="00DB402D">
            <w:pPr>
              <w:spacing w:before="0"/>
              <w:jc w:val="center"/>
              <w:rPr>
                <w:sz w:val="19"/>
                <w:szCs w:val="19"/>
                <w:lang w:eastAsia="zh-CN"/>
              </w:rPr>
            </w:pPr>
          </w:p>
        </w:tc>
      </w:tr>
      <w:tr w:rsidR="00642E2C" w:rsidRPr="0080229E" w14:paraId="7B271A9D" w14:textId="1165C0CB" w:rsidTr="00DB402D">
        <w:trPr>
          <w:cantSplit/>
          <w:trHeight w:val="269"/>
        </w:trPr>
        <w:tc>
          <w:tcPr>
            <w:tcW w:w="1075" w:type="dxa"/>
          </w:tcPr>
          <w:p w14:paraId="7D98B282" w14:textId="77777777" w:rsidR="00642E2C" w:rsidRPr="000B297E" w:rsidRDefault="00642E2C" w:rsidP="00642E2C">
            <w:pPr>
              <w:spacing w:before="0"/>
              <w:rPr>
                <w:sz w:val="19"/>
                <w:szCs w:val="19"/>
                <w:lang w:eastAsia="zh-CN"/>
              </w:rPr>
            </w:pPr>
            <w:r>
              <w:rPr>
                <w:sz w:val="19"/>
                <w:szCs w:val="19"/>
                <w:lang w:eastAsia="zh-CN"/>
              </w:rPr>
              <w:t>CM-9.4.3</w:t>
            </w:r>
          </w:p>
        </w:tc>
        <w:tc>
          <w:tcPr>
            <w:tcW w:w="5760" w:type="dxa"/>
          </w:tcPr>
          <w:p w14:paraId="660525BA"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arterial segment,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vehicle-based mobility metrics:</w:t>
            </w:r>
          </w:p>
          <w:p w14:paraId="6E853E30"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Vehicle-hours of delay (VHD)</w:t>
            </w:r>
          </w:p>
          <w:p w14:paraId="08AFADAE"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vehicle</w:t>
            </w:r>
          </w:p>
        </w:tc>
        <w:tc>
          <w:tcPr>
            <w:tcW w:w="990" w:type="dxa"/>
          </w:tcPr>
          <w:p w14:paraId="56A69199" w14:textId="77777777" w:rsidR="00642E2C" w:rsidRPr="000B297E" w:rsidRDefault="00642E2C" w:rsidP="00642E2C">
            <w:pPr>
              <w:spacing w:before="0"/>
              <w:jc w:val="center"/>
              <w:rPr>
                <w:sz w:val="19"/>
                <w:szCs w:val="19"/>
                <w:lang w:eastAsia="zh-CN"/>
              </w:rPr>
            </w:pPr>
            <w:r w:rsidRPr="000B297E">
              <w:rPr>
                <w:sz w:val="19"/>
                <w:szCs w:val="19"/>
                <w:lang w:eastAsia="zh-CN"/>
              </w:rPr>
              <w:t>M</w:t>
            </w:r>
          </w:p>
        </w:tc>
        <w:tc>
          <w:tcPr>
            <w:tcW w:w="900" w:type="dxa"/>
          </w:tcPr>
          <w:p w14:paraId="4F2C8CEC"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07A1E944" w14:textId="77777777" w:rsidR="00642E2C" w:rsidRPr="000B297E" w:rsidRDefault="00642E2C" w:rsidP="00DB402D">
            <w:pPr>
              <w:spacing w:before="0"/>
              <w:jc w:val="center"/>
              <w:rPr>
                <w:sz w:val="19"/>
                <w:szCs w:val="19"/>
                <w:lang w:eastAsia="zh-CN"/>
              </w:rPr>
            </w:pPr>
          </w:p>
        </w:tc>
      </w:tr>
      <w:tr w:rsidR="00642E2C" w:rsidRPr="0080229E" w14:paraId="69287072" w14:textId="697E8E0C" w:rsidTr="00DB402D">
        <w:trPr>
          <w:cantSplit/>
          <w:trHeight w:val="269"/>
        </w:trPr>
        <w:tc>
          <w:tcPr>
            <w:tcW w:w="1075" w:type="dxa"/>
          </w:tcPr>
          <w:p w14:paraId="2634F3EB" w14:textId="77777777" w:rsidR="00642E2C" w:rsidRPr="000B297E" w:rsidRDefault="00642E2C" w:rsidP="00642E2C">
            <w:pPr>
              <w:spacing w:before="0"/>
              <w:rPr>
                <w:sz w:val="19"/>
                <w:szCs w:val="19"/>
                <w:lang w:eastAsia="zh-CN"/>
              </w:rPr>
            </w:pPr>
            <w:r>
              <w:rPr>
                <w:sz w:val="19"/>
                <w:szCs w:val="19"/>
                <w:lang w:eastAsia="zh-CN"/>
              </w:rPr>
              <w:t>CM-9.4.4</w:t>
            </w:r>
          </w:p>
        </w:tc>
        <w:tc>
          <w:tcPr>
            <w:tcW w:w="5760" w:type="dxa"/>
          </w:tcPr>
          <w:p w14:paraId="587E5403"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each arterial segment, the </w:t>
            </w:r>
            <w:r>
              <w:rPr>
                <w:sz w:val="19"/>
                <w:szCs w:val="19"/>
                <w:lang w:eastAsia="zh-CN"/>
              </w:rPr>
              <w:t>ICM Core System</w:t>
            </w:r>
            <w:r w:rsidRPr="000B297E">
              <w:rPr>
                <w:sz w:val="19"/>
                <w:szCs w:val="19"/>
                <w:lang w:eastAsia="zh-CN"/>
              </w:rPr>
              <w:t xml:space="preserve"> shall</w:t>
            </w:r>
            <w:r>
              <w:rPr>
                <w:sz w:val="19"/>
                <w:szCs w:val="19"/>
                <w:lang w:eastAsia="zh-CN"/>
              </w:rPr>
              <w:t xml:space="preserve"> estimate and store</w:t>
            </w:r>
            <w:r w:rsidRPr="000B297E">
              <w:rPr>
                <w:sz w:val="19"/>
                <w:szCs w:val="19"/>
                <w:lang w:eastAsia="zh-CN"/>
              </w:rPr>
              <w:t xml:space="preserve"> the following person-based mobility metrics</w:t>
            </w:r>
            <w:r>
              <w:rPr>
                <w:sz w:val="19"/>
                <w:szCs w:val="19"/>
                <w:lang w:eastAsia="zh-CN"/>
              </w:rPr>
              <w:t xml:space="preserve"> based on available average regional vehicle occupancy factors</w:t>
            </w:r>
            <w:r w:rsidRPr="000B297E">
              <w:rPr>
                <w:sz w:val="19"/>
                <w:szCs w:val="19"/>
                <w:lang w:eastAsia="zh-CN"/>
              </w:rPr>
              <w:t>:</w:t>
            </w:r>
          </w:p>
          <w:p w14:paraId="0169E889"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Person-hours of delay (PHD)</w:t>
            </w:r>
          </w:p>
          <w:p w14:paraId="570A8365"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person</w:t>
            </w:r>
          </w:p>
        </w:tc>
        <w:tc>
          <w:tcPr>
            <w:tcW w:w="990" w:type="dxa"/>
          </w:tcPr>
          <w:p w14:paraId="495F994D" w14:textId="77777777" w:rsidR="00642E2C" w:rsidRPr="000B297E" w:rsidRDefault="00642E2C" w:rsidP="00642E2C">
            <w:pPr>
              <w:spacing w:before="0"/>
              <w:jc w:val="center"/>
              <w:rPr>
                <w:sz w:val="19"/>
                <w:szCs w:val="19"/>
                <w:lang w:eastAsia="zh-CN"/>
              </w:rPr>
            </w:pPr>
            <w:r w:rsidRPr="000B297E">
              <w:rPr>
                <w:sz w:val="19"/>
                <w:szCs w:val="19"/>
                <w:lang w:eastAsia="zh-CN"/>
              </w:rPr>
              <w:t>M</w:t>
            </w:r>
          </w:p>
        </w:tc>
        <w:tc>
          <w:tcPr>
            <w:tcW w:w="900" w:type="dxa"/>
          </w:tcPr>
          <w:p w14:paraId="7388FB95"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371C52FA" w14:textId="77777777" w:rsidR="00642E2C" w:rsidRPr="000B297E" w:rsidRDefault="00642E2C" w:rsidP="00DB402D">
            <w:pPr>
              <w:spacing w:before="0"/>
              <w:jc w:val="center"/>
              <w:rPr>
                <w:sz w:val="19"/>
                <w:szCs w:val="19"/>
                <w:lang w:eastAsia="zh-CN"/>
              </w:rPr>
            </w:pPr>
          </w:p>
        </w:tc>
      </w:tr>
      <w:tr w:rsidR="00642E2C" w:rsidRPr="0080229E" w14:paraId="59F0B5E9" w14:textId="54A81AE2" w:rsidTr="00DB402D">
        <w:trPr>
          <w:cantSplit/>
          <w:trHeight w:val="269"/>
        </w:trPr>
        <w:tc>
          <w:tcPr>
            <w:tcW w:w="1075" w:type="dxa"/>
          </w:tcPr>
          <w:p w14:paraId="4F6EC637" w14:textId="77777777" w:rsidR="00642E2C" w:rsidRPr="000B297E" w:rsidRDefault="00642E2C" w:rsidP="00642E2C">
            <w:pPr>
              <w:spacing w:before="0"/>
              <w:rPr>
                <w:sz w:val="19"/>
                <w:szCs w:val="19"/>
                <w:lang w:eastAsia="zh-CN"/>
              </w:rPr>
            </w:pPr>
            <w:r>
              <w:rPr>
                <w:sz w:val="19"/>
                <w:szCs w:val="19"/>
                <w:lang w:eastAsia="zh-CN"/>
              </w:rPr>
              <w:t>CM-9.4.5</w:t>
            </w:r>
          </w:p>
        </w:tc>
        <w:tc>
          <w:tcPr>
            <w:tcW w:w="5760" w:type="dxa"/>
          </w:tcPr>
          <w:p w14:paraId="67B70F09"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key signalized intersections,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vehicle-based productivity metrics:</w:t>
            </w:r>
          </w:p>
          <w:p w14:paraId="74C8AB0D"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 flow (each approach)</w:t>
            </w:r>
          </w:p>
          <w:p w14:paraId="5157094F"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vehicle (each approach and overall intersection)</w:t>
            </w:r>
          </w:p>
        </w:tc>
        <w:tc>
          <w:tcPr>
            <w:tcW w:w="990" w:type="dxa"/>
          </w:tcPr>
          <w:p w14:paraId="130CF1A5"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729F0787"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501C36AE" w14:textId="77777777" w:rsidR="00642E2C" w:rsidRPr="000B297E" w:rsidRDefault="00642E2C" w:rsidP="00DB402D">
            <w:pPr>
              <w:spacing w:before="0"/>
              <w:jc w:val="center"/>
              <w:rPr>
                <w:sz w:val="19"/>
                <w:szCs w:val="19"/>
                <w:lang w:eastAsia="zh-CN"/>
              </w:rPr>
            </w:pPr>
          </w:p>
        </w:tc>
      </w:tr>
      <w:tr w:rsidR="00642E2C" w:rsidRPr="0080229E" w14:paraId="429D8EBE" w14:textId="656A7E3C" w:rsidTr="00DB402D">
        <w:trPr>
          <w:cantSplit/>
          <w:trHeight w:val="269"/>
        </w:trPr>
        <w:tc>
          <w:tcPr>
            <w:tcW w:w="1075" w:type="dxa"/>
          </w:tcPr>
          <w:p w14:paraId="027F8CD5" w14:textId="77777777" w:rsidR="00642E2C" w:rsidRPr="000B297E" w:rsidRDefault="00642E2C" w:rsidP="00642E2C">
            <w:pPr>
              <w:spacing w:before="0"/>
              <w:rPr>
                <w:sz w:val="19"/>
                <w:szCs w:val="19"/>
                <w:lang w:eastAsia="zh-CN"/>
              </w:rPr>
            </w:pPr>
            <w:r>
              <w:rPr>
                <w:sz w:val="19"/>
                <w:szCs w:val="19"/>
                <w:lang w:eastAsia="zh-CN"/>
              </w:rPr>
              <w:t>CM-9.4.6</w:t>
            </w:r>
          </w:p>
        </w:tc>
        <w:tc>
          <w:tcPr>
            <w:tcW w:w="5760" w:type="dxa"/>
          </w:tcPr>
          <w:p w14:paraId="724A6B0B"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key signalized intersections,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person-based productivity metrics:</w:t>
            </w:r>
          </w:p>
          <w:p w14:paraId="2BF97086"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Person flow (each approach)</w:t>
            </w:r>
          </w:p>
          <w:p w14:paraId="1B5E81E6"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person (each approach and overall intersection)</w:t>
            </w:r>
          </w:p>
        </w:tc>
        <w:tc>
          <w:tcPr>
            <w:tcW w:w="990" w:type="dxa"/>
          </w:tcPr>
          <w:p w14:paraId="13AA1765" w14:textId="77777777" w:rsidR="00642E2C" w:rsidRPr="000B297E" w:rsidRDefault="00642E2C" w:rsidP="00642E2C">
            <w:pPr>
              <w:spacing w:before="0"/>
              <w:jc w:val="center"/>
              <w:rPr>
                <w:sz w:val="19"/>
                <w:szCs w:val="19"/>
                <w:lang w:eastAsia="zh-CN"/>
              </w:rPr>
            </w:pPr>
            <w:r w:rsidRPr="000B297E">
              <w:rPr>
                <w:sz w:val="19"/>
                <w:szCs w:val="19"/>
                <w:lang w:eastAsia="zh-CN"/>
              </w:rPr>
              <w:t>M</w:t>
            </w:r>
          </w:p>
        </w:tc>
        <w:tc>
          <w:tcPr>
            <w:tcW w:w="900" w:type="dxa"/>
          </w:tcPr>
          <w:p w14:paraId="7F503210"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4179B982" w14:textId="77777777" w:rsidR="00642E2C" w:rsidRPr="000B297E" w:rsidRDefault="00642E2C" w:rsidP="00DB402D">
            <w:pPr>
              <w:spacing w:before="0"/>
              <w:jc w:val="center"/>
              <w:rPr>
                <w:sz w:val="19"/>
                <w:szCs w:val="19"/>
                <w:lang w:eastAsia="zh-CN"/>
              </w:rPr>
            </w:pPr>
          </w:p>
        </w:tc>
      </w:tr>
      <w:tr w:rsidR="00642E2C" w:rsidRPr="0080229E" w14:paraId="49FDCE39" w14:textId="75CE97C6" w:rsidTr="00DB402D">
        <w:trPr>
          <w:cantSplit/>
          <w:trHeight w:val="269"/>
        </w:trPr>
        <w:tc>
          <w:tcPr>
            <w:tcW w:w="1075" w:type="dxa"/>
          </w:tcPr>
          <w:p w14:paraId="3179DD79" w14:textId="77777777" w:rsidR="00642E2C" w:rsidRPr="000B297E" w:rsidRDefault="00642E2C" w:rsidP="00642E2C">
            <w:pPr>
              <w:spacing w:before="0"/>
              <w:rPr>
                <w:sz w:val="19"/>
                <w:szCs w:val="19"/>
                <w:lang w:eastAsia="zh-CN"/>
              </w:rPr>
            </w:pPr>
            <w:r>
              <w:rPr>
                <w:sz w:val="19"/>
                <w:szCs w:val="19"/>
                <w:lang w:eastAsia="zh-CN"/>
              </w:rPr>
              <w:t>CM-9.4.7</w:t>
            </w:r>
          </w:p>
        </w:tc>
        <w:tc>
          <w:tcPr>
            <w:tcW w:w="5760" w:type="dxa"/>
          </w:tcPr>
          <w:p w14:paraId="2B324B9E"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key signalized intersections,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productivity metrics summarizing traffic signal operations:</w:t>
            </w:r>
          </w:p>
          <w:p w14:paraId="438BAC03"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 flow capacity (each approach and overall intersection)</w:t>
            </w:r>
          </w:p>
          <w:p w14:paraId="6052D118"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Volume-to-capacity ratio (each approach and overall intersection)</w:t>
            </w:r>
          </w:p>
          <w:p w14:paraId="642C7609"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queue length (each approach)</w:t>
            </w:r>
          </w:p>
        </w:tc>
        <w:tc>
          <w:tcPr>
            <w:tcW w:w="990" w:type="dxa"/>
          </w:tcPr>
          <w:p w14:paraId="18B91BD3"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106D3E5A"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11A1882F" w14:textId="77777777" w:rsidR="00642E2C" w:rsidRPr="000B297E" w:rsidRDefault="00642E2C" w:rsidP="00DB402D">
            <w:pPr>
              <w:spacing w:before="0"/>
              <w:jc w:val="center"/>
              <w:rPr>
                <w:sz w:val="19"/>
                <w:szCs w:val="19"/>
                <w:lang w:eastAsia="zh-CN"/>
              </w:rPr>
            </w:pPr>
          </w:p>
        </w:tc>
      </w:tr>
      <w:tr w:rsidR="00642E2C" w:rsidRPr="0080229E" w14:paraId="779F877A" w14:textId="7CF23349" w:rsidTr="00DB402D">
        <w:trPr>
          <w:cantSplit/>
          <w:trHeight w:val="269"/>
        </w:trPr>
        <w:tc>
          <w:tcPr>
            <w:tcW w:w="1075" w:type="dxa"/>
          </w:tcPr>
          <w:p w14:paraId="28DD3E25" w14:textId="77777777" w:rsidR="00642E2C" w:rsidRPr="000B297E" w:rsidRDefault="00642E2C" w:rsidP="00642E2C">
            <w:pPr>
              <w:spacing w:before="0"/>
              <w:rPr>
                <w:sz w:val="19"/>
                <w:szCs w:val="19"/>
                <w:lang w:eastAsia="zh-CN"/>
              </w:rPr>
            </w:pPr>
            <w:r>
              <w:rPr>
                <w:sz w:val="19"/>
                <w:szCs w:val="19"/>
                <w:lang w:eastAsia="zh-CN"/>
              </w:rPr>
              <w:lastRenderedPageBreak/>
              <w:t>CM-9.4.8</w:t>
            </w:r>
          </w:p>
        </w:tc>
        <w:tc>
          <w:tcPr>
            <w:tcW w:w="5760" w:type="dxa"/>
          </w:tcPr>
          <w:p w14:paraId="4AA5D853"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key signalized intersections, the </w:t>
            </w:r>
            <w:r>
              <w:rPr>
                <w:sz w:val="19"/>
                <w:szCs w:val="19"/>
                <w:lang w:eastAsia="zh-CN"/>
              </w:rPr>
              <w:t>ICM Core System</w:t>
            </w:r>
            <w:r w:rsidRPr="000B297E">
              <w:rPr>
                <w:sz w:val="19"/>
                <w:szCs w:val="19"/>
                <w:lang w:eastAsia="zh-CN"/>
              </w:rPr>
              <w:t xml:space="preserve"> shall </w:t>
            </w:r>
            <w:r>
              <w:rPr>
                <w:sz w:val="19"/>
                <w:szCs w:val="19"/>
                <w:lang w:eastAsia="zh-CN"/>
              </w:rPr>
              <w:t>calculate and store</w:t>
            </w:r>
            <w:r w:rsidRPr="000B297E">
              <w:rPr>
                <w:sz w:val="19"/>
                <w:szCs w:val="19"/>
                <w:lang w:eastAsia="zh-CN"/>
              </w:rPr>
              <w:t xml:space="preserve"> the following vehicle-based mobility metrics:</w:t>
            </w:r>
          </w:p>
          <w:p w14:paraId="5768BB8C"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Vehicle-hours of delay (each approach and overall intersection)</w:t>
            </w:r>
          </w:p>
          <w:p w14:paraId="67EFCA11"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vehicle (each approach and overall intersection)</w:t>
            </w:r>
          </w:p>
        </w:tc>
        <w:tc>
          <w:tcPr>
            <w:tcW w:w="990" w:type="dxa"/>
          </w:tcPr>
          <w:p w14:paraId="7527D0B4"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137E8420"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72A66AE8" w14:textId="77777777" w:rsidR="00642E2C" w:rsidRPr="000B297E" w:rsidRDefault="00642E2C" w:rsidP="00DB402D">
            <w:pPr>
              <w:spacing w:before="0"/>
              <w:jc w:val="center"/>
              <w:rPr>
                <w:sz w:val="19"/>
                <w:szCs w:val="19"/>
                <w:lang w:eastAsia="zh-CN"/>
              </w:rPr>
            </w:pPr>
          </w:p>
        </w:tc>
      </w:tr>
      <w:tr w:rsidR="00642E2C" w:rsidRPr="0080229E" w14:paraId="66FDE582" w14:textId="75603BFE" w:rsidTr="00DB402D">
        <w:trPr>
          <w:cantSplit/>
          <w:trHeight w:val="269"/>
        </w:trPr>
        <w:tc>
          <w:tcPr>
            <w:tcW w:w="1075" w:type="dxa"/>
          </w:tcPr>
          <w:p w14:paraId="3E1D5AF1" w14:textId="77777777" w:rsidR="00642E2C" w:rsidRPr="000B297E" w:rsidRDefault="00642E2C" w:rsidP="00642E2C">
            <w:pPr>
              <w:spacing w:before="0"/>
              <w:rPr>
                <w:sz w:val="19"/>
                <w:szCs w:val="19"/>
                <w:lang w:eastAsia="zh-CN"/>
              </w:rPr>
            </w:pPr>
            <w:r>
              <w:rPr>
                <w:sz w:val="19"/>
                <w:szCs w:val="19"/>
                <w:lang w:eastAsia="zh-CN"/>
              </w:rPr>
              <w:t>CM-9.4.9</w:t>
            </w:r>
          </w:p>
        </w:tc>
        <w:tc>
          <w:tcPr>
            <w:tcW w:w="5760" w:type="dxa"/>
          </w:tcPr>
          <w:p w14:paraId="0736A0B4" w14:textId="77777777" w:rsidR="00642E2C" w:rsidRPr="000B297E" w:rsidRDefault="00642E2C" w:rsidP="00642E2C">
            <w:pPr>
              <w:widowControl w:val="0"/>
              <w:spacing w:before="0"/>
              <w:ind w:left="252"/>
              <w:jc w:val="left"/>
              <w:rPr>
                <w:sz w:val="19"/>
                <w:szCs w:val="19"/>
                <w:lang w:eastAsia="zh-CN"/>
              </w:rPr>
            </w:pPr>
            <w:r w:rsidRPr="000B297E">
              <w:rPr>
                <w:sz w:val="19"/>
                <w:szCs w:val="19"/>
                <w:lang w:eastAsia="zh-CN"/>
              </w:rPr>
              <w:t xml:space="preserve">For key signalized intersections, the </w:t>
            </w:r>
            <w:r>
              <w:rPr>
                <w:sz w:val="19"/>
                <w:szCs w:val="19"/>
                <w:lang w:eastAsia="zh-CN"/>
              </w:rPr>
              <w:t>ICM Core System</w:t>
            </w:r>
            <w:r w:rsidRPr="000B297E">
              <w:rPr>
                <w:sz w:val="19"/>
                <w:szCs w:val="19"/>
                <w:lang w:eastAsia="zh-CN"/>
              </w:rPr>
              <w:t xml:space="preserve"> shall </w:t>
            </w:r>
            <w:r>
              <w:rPr>
                <w:sz w:val="19"/>
                <w:szCs w:val="19"/>
                <w:lang w:eastAsia="zh-CN"/>
              </w:rPr>
              <w:t>estimate and store</w:t>
            </w:r>
            <w:r w:rsidRPr="000B297E">
              <w:rPr>
                <w:sz w:val="19"/>
                <w:szCs w:val="19"/>
                <w:lang w:eastAsia="zh-CN"/>
              </w:rPr>
              <w:t xml:space="preserve"> the following person-based mobility metrics</w:t>
            </w:r>
            <w:r>
              <w:rPr>
                <w:sz w:val="19"/>
                <w:szCs w:val="19"/>
                <w:lang w:eastAsia="zh-CN"/>
              </w:rPr>
              <w:t xml:space="preserve"> based on available average regional vehicle occupancy factors</w:t>
            </w:r>
            <w:r w:rsidRPr="000B297E">
              <w:rPr>
                <w:sz w:val="19"/>
                <w:szCs w:val="19"/>
                <w:lang w:eastAsia="zh-CN"/>
              </w:rPr>
              <w:t>:</w:t>
            </w:r>
          </w:p>
          <w:p w14:paraId="55BFC200"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Person-hours of delay (each approach and overall intersection)</w:t>
            </w:r>
          </w:p>
          <w:p w14:paraId="38826513" w14:textId="77777777" w:rsidR="00642E2C" w:rsidRPr="000B297E" w:rsidRDefault="00642E2C" w:rsidP="00642E2C">
            <w:pPr>
              <w:pStyle w:val="ListParagraph"/>
              <w:widowControl w:val="0"/>
              <w:numPr>
                <w:ilvl w:val="0"/>
                <w:numId w:val="31"/>
              </w:numPr>
              <w:spacing w:before="0"/>
              <w:jc w:val="left"/>
              <w:rPr>
                <w:sz w:val="19"/>
                <w:szCs w:val="19"/>
                <w:lang w:eastAsia="zh-CN"/>
              </w:rPr>
            </w:pPr>
            <w:r w:rsidRPr="000B297E">
              <w:rPr>
                <w:sz w:val="19"/>
                <w:szCs w:val="19"/>
                <w:lang w:eastAsia="zh-CN"/>
              </w:rPr>
              <w:t>Average delay per person (each approach and overall intersection)</w:t>
            </w:r>
          </w:p>
        </w:tc>
        <w:tc>
          <w:tcPr>
            <w:tcW w:w="990" w:type="dxa"/>
          </w:tcPr>
          <w:p w14:paraId="7D6C5307" w14:textId="77777777" w:rsidR="00642E2C" w:rsidRPr="000B297E" w:rsidRDefault="00642E2C" w:rsidP="00642E2C">
            <w:pPr>
              <w:spacing w:before="0"/>
              <w:jc w:val="center"/>
              <w:rPr>
                <w:sz w:val="19"/>
                <w:szCs w:val="19"/>
                <w:lang w:eastAsia="zh-CN"/>
              </w:rPr>
            </w:pPr>
            <w:r w:rsidRPr="000B297E">
              <w:rPr>
                <w:sz w:val="19"/>
                <w:szCs w:val="19"/>
                <w:lang w:eastAsia="zh-CN"/>
              </w:rPr>
              <w:t>M</w:t>
            </w:r>
          </w:p>
        </w:tc>
        <w:tc>
          <w:tcPr>
            <w:tcW w:w="900" w:type="dxa"/>
          </w:tcPr>
          <w:p w14:paraId="3FBA3E89" w14:textId="77777777" w:rsidR="00642E2C" w:rsidRPr="000B297E" w:rsidRDefault="00642E2C" w:rsidP="00DB402D">
            <w:pPr>
              <w:spacing w:before="0"/>
              <w:jc w:val="center"/>
              <w:rPr>
                <w:sz w:val="19"/>
                <w:szCs w:val="19"/>
                <w:lang w:eastAsia="zh-CN"/>
              </w:rPr>
            </w:pPr>
            <w:r w:rsidRPr="000B297E">
              <w:rPr>
                <w:sz w:val="19"/>
                <w:szCs w:val="19"/>
                <w:lang w:eastAsia="zh-CN"/>
              </w:rPr>
              <w:t>1, 4, 6</w:t>
            </w:r>
          </w:p>
        </w:tc>
        <w:tc>
          <w:tcPr>
            <w:tcW w:w="1080" w:type="dxa"/>
          </w:tcPr>
          <w:p w14:paraId="07EA66E7" w14:textId="77777777" w:rsidR="00642E2C" w:rsidRPr="000B297E" w:rsidRDefault="00642E2C" w:rsidP="00DB402D">
            <w:pPr>
              <w:spacing w:before="0"/>
              <w:jc w:val="center"/>
              <w:rPr>
                <w:sz w:val="19"/>
                <w:szCs w:val="19"/>
                <w:lang w:eastAsia="zh-CN"/>
              </w:rPr>
            </w:pPr>
          </w:p>
        </w:tc>
      </w:tr>
      <w:tr w:rsidR="00A631BE" w:rsidRPr="006D6985" w14:paraId="495A9F0C" w14:textId="467A677C" w:rsidTr="00DB402D">
        <w:trPr>
          <w:cantSplit/>
        </w:trPr>
        <w:tc>
          <w:tcPr>
            <w:tcW w:w="1075" w:type="dxa"/>
            <w:shd w:val="clear" w:color="auto" w:fill="FBD4B4" w:themeFill="accent6" w:themeFillTint="66"/>
          </w:tcPr>
          <w:p w14:paraId="355AA0F7" w14:textId="77777777" w:rsidR="00A631BE" w:rsidRPr="000B297E" w:rsidRDefault="00A631BE" w:rsidP="00A631BE">
            <w:pPr>
              <w:spacing w:before="0"/>
              <w:rPr>
                <w:b/>
                <w:sz w:val="19"/>
                <w:szCs w:val="19"/>
                <w:lang w:eastAsia="zh-CN"/>
              </w:rPr>
            </w:pPr>
            <w:r>
              <w:rPr>
                <w:b/>
                <w:sz w:val="19"/>
                <w:szCs w:val="19"/>
                <w:lang w:eastAsia="zh-CN"/>
              </w:rPr>
              <w:t>CM-9.5</w:t>
            </w:r>
          </w:p>
        </w:tc>
        <w:tc>
          <w:tcPr>
            <w:tcW w:w="5760" w:type="dxa"/>
            <w:shd w:val="clear" w:color="auto" w:fill="FBD4B4" w:themeFill="accent6" w:themeFillTint="66"/>
          </w:tcPr>
          <w:p w14:paraId="70DDFD6B" w14:textId="77777777" w:rsidR="00A631BE" w:rsidRPr="000B297E" w:rsidRDefault="00A631BE" w:rsidP="00A631BE">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calculate and store</w:t>
            </w:r>
            <w:r w:rsidRPr="000B297E">
              <w:rPr>
                <w:b/>
                <w:sz w:val="19"/>
                <w:szCs w:val="19"/>
                <w:lang w:eastAsia="zh-CN"/>
              </w:rPr>
              <w:t xml:space="preserve"> </w:t>
            </w:r>
            <w:r>
              <w:rPr>
                <w:b/>
                <w:sz w:val="19"/>
                <w:szCs w:val="19"/>
                <w:lang w:eastAsia="zh-CN"/>
              </w:rPr>
              <w:t xml:space="preserve">metrics summarizing the </w:t>
            </w:r>
            <w:r w:rsidRPr="000B297E">
              <w:rPr>
                <w:b/>
                <w:sz w:val="19"/>
                <w:szCs w:val="19"/>
                <w:lang w:eastAsia="zh-CN"/>
              </w:rPr>
              <w:t xml:space="preserve">performance </w:t>
            </w:r>
            <w:r>
              <w:rPr>
                <w:b/>
                <w:sz w:val="19"/>
                <w:szCs w:val="19"/>
                <w:lang w:eastAsia="zh-CN"/>
              </w:rPr>
              <w:t xml:space="preserve">along </w:t>
            </w:r>
            <w:r w:rsidRPr="000B297E">
              <w:rPr>
                <w:b/>
                <w:sz w:val="19"/>
                <w:szCs w:val="19"/>
                <w:lang w:eastAsia="zh-CN"/>
              </w:rPr>
              <w:t>user-defined routes.</w:t>
            </w:r>
          </w:p>
        </w:tc>
        <w:tc>
          <w:tcPr>
            <w:tcW w:w="990" w:type="dxa"/>
            <w:shd w:val="clear" w:color="auto" w:fill="FBD4B4" w:themeFill="accent6" w:themeFillTint="66"/>
          </w:tcPr>
          <w:p w14:paraId="0F4FDBF9" w14:textId="3BC24690" w:rsidR="00A631BE" w:rsidRPr="000B297E" w:rsidRDefault="00A631BE" w:rsidP="00A631BE">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5B69ABB" w14:textId="77777777" w:rsidR="00A631BE" w:rsidRPr="000B297E" w:rsidRDefault="00A631BE" w:rsidP="00DB402D">
            <w:pPr>
              <w:spacing w:before="0"/>
              <w:jc w:val="center"/>
              <w:rPr>
                <w:b/>
                <w:sz w:val="19"/>
                <w:szCs w:val="19"/>
                <w:lang w:eastAsia="zh-CN"/>
              </w:rPr>
            </w:pPr>
            <w:r w:rsidRPr="000B297E">
              <w:rPr>
                <w:b/>
                <w:sz w:val="19"/>
                <w:szCs w:val="19"/>
                <w:lang w:eastAsia="zh-CN"/>
              </w:rPr>
              <w:t>1, 2, 4, 6</w:t>
            </w:r>
          </w:p>
        </w:tc>
        <w:tc>
          <w:tcPr>
            <w:tcW w:w="1080" w:type="dxa"/>
            <w:shd w:val="clear" w:color="auto" w:fill="FBD4B4" w:themeFill="accent6" w:themeFillTint="66"/>
          </w:tcPr>
          <w:p w14:paraId="60E0E965" w14:textId="284A3E37" w:rsidR="00A631BE" w:rsidRPr="000B297E" w:rsidRDefault="00A631BE" w:rsidP="00DB402D">
            <w:pPr>
              <w:spacing w:before="0"/>
              <w:jc w:val="center"/>
              <w:rPr>
                <w:b/>
                <w:sz w:val="19"/>
                <w:szCs w:val="19"/>
                <w:lang w:eastAsia="zh-CN"/>
              </w:rPr>
            </w:pPr>
            <w:r>
              <w:rPr>
                <w:b/>
                <w:sz w:val="19"/>
                <w:szCs w:val="19"/>
                <w:lang w:eastAsia="zh-CN"/>
              </w:rPr>
              <w:t>Decision Support</w:t>
            </w:r>
          </w:p>
        </w:tc>
      </w:tr>
      <w:tr w:rsidR="00642E2C" w:rsidRPr="0080229E" w14:paraId="2B520CD2" w14:textId="2F66B05E" w:rsidTr="00DB402D">
        <w:trPr>
          <w:cantSplit/>
        </w:trPr>
        <w:tc>
          <w:tcPr>
            <w:tcW w:w="1075" w:type="dxa"/>
          </w:tcPr>
          <w:p w14:paraId="34946228" w14:textId="77777777" w:rsidR="00642E2C" w:rsidRPr="000B297E" w:rsidRDefault="00642E2C" w:rsidP="00642E2C">
            <w:pPr>
              <w:spacing w:before="0"/>
              <w:rPr>
                <w:sz w:val="19"/>
                <w:szCs w:val="19"/>
                <w:lang w:eastAsia="zh-CN"/>
              </w:rPr>
            </w:pPr>
            <w:r>
              <w:rPr>
                <w:sz w:val="19"/>
                <w:szCs w:val="19"/>
                <w:lang w:eastAsia="zh-CN"/>
              </w:rPr>
              <w:t>CM-9.5.1</w:t>
            </w:r>
          </w:p>
        </w:tc>
        <w:tc>
          <w:tcPr>
            <w:tcW w:w="5760" w:type="dxa"/>
          </w:tcPr>
          <w:p w14:paraId="3B86675B" w14:textId="77777777" w:rsidR="00642E2C" w:rsidRPr="000B297E" w:rsidRDefault="00642E2C" w:rsidP="00642E2C">
            <w:pPr>
              <w:widowControl w:val="0"/>
              <w:suppressAutoHyphens w:val="0"/>
              <w:spacing w:before="0"/>
              <w:ind w:left="252"/>
              <w:jc w:val="left"/>
              <w:rPr>
                <w:sz w:val="19"/>
                <w:szCs w:val="19"/>
              </w:rPr>
            </w:pPr>
            <w:r w:rsidRPr="000B297E">
              <w:rPr>
                <w:sz w:val="19"/>
                <w:szCs w:val="19"/>
              </w:rPr>
              <w:t xml:space="preserve">For each user-defined route, the </w:t>
            </w:r>
            <w:r>
              <w:rPr>
                <w:sz w:val="19"/>
                <w:szCs w:val="19"/>
              </w:rPr>
              <w:t>ICM Core System</w:t>
            </w:r>
            <w:r w:rsidRPr="000B297E">
              <w:rPr>
                <w:sz w:val="19"/>
                <w:szCs w:val="19"/>
              </w:rPr>
              <w:t xml:space="preserve"> shall </w:t>
            </w:r>
            <w:r>
              <w:rPr>
                <w:sz w:val="19"/>
                <w:szCs w:val="19"/>
                <w:lang w:eastAsia="zh-CN"/>
              </w:rPr>
              <w:t>calculate and store</w:t>
            </w:r>
            <w:r w:rsidRPr="000B297E">
              <w:rPr>
                <w:sz w:val="19"/>
                <w:szCs w:val="19"/>
              </w:rPr>
              <w:t xml:space="preserve"> the following vehicle-based productivity measures:</w:t>
            </w:r>
          </w:p>
          <w:p w14:paraId="2E37EB32" w14:textId="77777777"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Maximum vehicle flow along each segment of the route</w:t>
            </w:r>
          </w:p>
          <w:p w14:paraId="3246AE8A" w14:textId="0788B9D4"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Vehicle-miles traveled along the route</w:t>
            </w:r>
            <w:r>
              <w:rPr>
                <w:sz w:val="19"/>
                <w:szCs w:val="19"/>
              </w:rPr>
              <w:t xml:space="preserve"> </w:t>
            </w:r>
            <w:r w:rsidRPr="000B297E">
              <w:rPr>
                <w:sz w:val="19"/>
                <w:szCs w:val="19"/>
                <w:lang w:eastAsia="zh-CN"/>
              </w:rPr>
              <w:t>(VMT)</w:t>
            </w:r>
          </w:p>
          <w:p w14:paraId="5CA2A1A6" w14:textId="5E9753DF"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Vehicle-hours traveled along the route</w:t>
            </w:r>
            <w:r>
              <w:rPr>
                <w:sz w:val="19"/>
                <w:szCs w:val="19"/>
              </w:rPr>
              <w:t xml:space="preserve"> </w:t>
            </w:r>
            <w:r w:rsidRPr="000B297E">
              <w:rPr>
                <w:sz w:val="19"/>
                <w:szCs w:val="19"/>
                <w:lang w:eastAsia="zh-CN"/>
              </w:rPr>
              <w:t>(V</w:t>
            </w:r>
            <w:r>
              <w:rPr>
                <w:sz w:val="19"/>
                <w:szCs w:val="19"/>
                <w:lang w:eastAsia="zh-CN"/>
              </w:rPr>
              <w:t>H</w:t>
            </w:r>
            <w:r w:rsidRPr="000B297E">
              <w:rPr>
                <w:sz w:val="19"/>
                <w:szCs w:val="19"/>
                <w:lang w:eastAsia="zh-CN"/>
              </w:rPr>
              <w:t>T)</w:t>
            </w:r>
          </w:p>
        </w:tc>
        <w:tc>
          <w:tcPr>
            <w:tcW w:w="990" w:type="dxa"/>
          </w:tcPr>
          <w:p w14:paraId="66203C03"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7DAB2FB4"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1188D67A" w14:textId="77777777" w:rsidR="00642E2C" w:rsidRPr="000B297E" w:rsidRDefault="00642E2C" w:rsidP="00DB402D">
            <w:pPr>
              <w:spacing w:before="0"/>
              <w:jc w:val="center"/>
              <w:rPr>
                <w:sz w:val="19"/>
                <w:szCs w:val="19"/>
                <w:lang w:eastAsia="zh-CN"/>
              </w:rPr>
            </w:pPr>
          </w:p>
        </w:tc>
      </w:tr>
      <w:tr w:rsidR="00642E2C" w:rsidRPr="0080229E" w14:paraId="0F52FB43" w14:textId="4998AF02" w:rsidTr="00DB402D">
        <w:trPr>
          <w:cantSplit/>
        </w:trPr>
        <w:tc>
          <w:tcPr>
            <w:tcW w:w="1075" w:type="dxa"/>
          </w:tcPr>
          <w:p w14:paraId="05C294A8" w14:textId="77777777" w:rsidR="00642E2C" w:rsidRPr="000B297E" w:rsidRDefault="00642E2C" w:rsidP="00642E2C">
            <w:pPr>
              <w:spacing w:before="0"/>
              <w:rPr>
                <w:sz w:val="19"/>
                <w:szCs w:val="19"/>
                <w:lang w:eastAsia="zh-CN"/>
              </w:rPr>
            </w:pPr>
            <w:r>
              <w:rPr>
                <w:sz w:val="19"/>
                <w:szCs w:val="19"/>
                <w:lang w:eastAsia="zh-CN"/>
              </w:rPr>
              <w:t>CM-9.5.2</w:t>
            </w:r>
          </w:p>
        </w:tc>
        <w:tc>
          <w:tcPr>
            <w:tcW w:w="5760" w:type="dxa"/>
          </w:tcPr>
          <w:p w14:paraId="14CDA5A2" w14:textId="77777777" w:rsidR="00642E2C" w:rsidRPr="000B297E" w:rsidRDefault="00642E2C" w:rsidP="00642E2C">
            <w:pPr>
              <w:widowControl w:val="0"/>
              <w:suppressAutoHyphens w:val="0"/>
              <w:spacing w:before="0"/>
              <w:ind w:left="252"/>
              <w:jc w:val="left"/>
              <w:rPr>
                <w:sz w:val="19"/>
                <w:szCs w:val="19"/>
              </w:rPr>
            </w:pPr>
            <w:r w:rsidRPr="000B297E">
              <w:rPr>
                <w:sz w:val="19"/>
                <w:szCs w:val="19"/>
              </w:rPr>
              <w:t xml:space="preserve">For each user-defined route, the </w:t>
            </w:r>
            <w:r>
              <w:rPr>
                <w:sz w:val="19"/>
                <w:szCs w:val="19"/>
              </w:rPr>
              <w:t>ICM Core System</w:t>
            </w:r>
            <w:r w:rsidRPr="000B297E">
              <w:rPr>
                <w:sz w:val="19"/>
                <w:szCs w:val="19"/>
              </w:rPr>
              <w:t xml:space="preserve"> shall </w:t>
            </w:r>
            <w:r>
              <w:rPr>
                <w:sz w:val="19"/>
                <w:szCs w:val="19"/>
                <w:lang w:eastAsia="zh-CN"/>
              </w:rPr>
              <w:t>estimate and store</w:t>
            </w:r>
            <w:r w:rsidRPr="000B297E">
              <w:rPr>
                <w:sz w:val="19"/>
                <w:szCs w:val="19"/>
              </w:rPr>
              <w:t xml:space="preserve"> the following person-based productivity measures</w:t>
            </w:r>
            <w:r>
              <w:rPr>
                <w:sz w:val="19"/>
                <w:szCs w:val="19"/>
              </w:rPr>
              <w:t xml:space="preserve"> </w:t>
            </w:r>
            <w:r>
              <w:rPr>
                <w:sz w:val="19"/>
                <w:szCs w:val="19"/>
                <w:lang w:eastAsia="zh-CN"/>
              </w:rPr>
              <w:t>based on available average regional vehicle occupancy factors</w:t>
            </w:r>
            <w:r w:rsidRPr="000B297E">
              <w:rPr>
                <w:sz w:val="19"/>
                <w:szCs w:val="19"/>
              </w:rPr>
              <w:t>:</w:t>
            </w:r>
          </w:p>
          <w:p w14:paraId="3057FEF6" w14:textId="77777777"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Maximum person flow along each segment of the route</w:t>
            </w:r>
          </w:p>
          <w:p w14:paraId="3ADCE54E" w14:textId="30D149FE"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Person-miles traveled along the route</w:t>
            </w:r>
            <w:r>
              <w:rPr>
                <w:sz w:val="19"/>
                <w:szCs w:val="19"/>
              </w:rPr>
              <w:t xml:space="preserve"> </w:t>
            </w:r>
            <w:r w:rsidRPr="000B297E">
              <w:rPr>
                <w:sz w:val="19"/>
                <w:szCs w:val="19"/>
                <w:lang w:eastAsia="zh-CN"/>
              </w:rPr>
              <w:t>(</w:t>
            </w:r>
            <w:r>
              <w:rPr>
                <w:sz w:val="19"/>
                <w:szCs w:val="19"/>
                <w:lang w:eastAsia="zh-CN"/>
              </w:rPr>
              <w:t>P</w:t>
            </w:r>
            <w:r w:rsidRPr="000B297E">
              <w:rPr>
                <w:sz w:val="19"/>
                <w:szCs w:val="19"/>
                <w:lang w:eastAsia="zh-CN"/>
              </w:rPr>
              <w:t>MT)</w:t>
            </w:r>
          </w:p>
          <w:p w14:paraId="4755B52E" w14:textId="45BF8F79"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Person-hours traveled along the route</w:t>
            </w:r>
            <w:r>
              <w:rPr>
                <w:sz w:val="19"/>
                <w:szCs w:val="19"/>
              </w:rPr>
              <w:t xml:space="preserve"> </w:t>
            </w:r>
            <w:r w:rsidRPr="000B297E">
              <w:rPr>
                <w:sz w:val="19"/>
                <w:szCs w:val="19"/>
                <w:lang w:eastAsia="zh-CN"/>
              </w:rPr>
              <w:t>(</w:t>
            </w:r>
            <w:r>
              <w:rPr>
                <w:sz w:val="19"/>
                <w:szCs w:val="19"/>
                <w:lang w:eastAsia="zh-CN"/>
              </w:rPr>
              <w:t>PH</w:t>
            </w:r>
            <w:r w:rsidRPr="000B297E">
              <w:rPr>
                <w:sz w:val="19"/>
                <w:szCs w:val="19"/>
                <w:lang w:eastAsia="zh-CN"/>
              </w:rPr>
              <w:t>T)</w:t>
            </w:r>
          </w:p>
        </w:tc>
        <w:tc>
          <w:tcPr>
            <w:tcW w:w="990" w:type="dxa"/>
          </w:tcPr>
          <w:p w14:paraId="3E14895E"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34E6A4F4"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017EAB69" w14:textId="77777777" w:rsidR="00642E2C" w:rsidRPr="000B297E" w:rsidRDefault="00642E2C" w:rsidP="00DB402D">
            <w:pPr>
              <w:spacing w:before="0"/>
              <w:jc w:val="center"/>
              <w:rPr>
                <w:sz w:val="19"/>
                <w:szCs w:val="19"/>
                <w:lang w:eastAsia="zh-CN"/>
              </w:rPr>
            </w:pPr>
          </w:p>
        </w:tc>
      </w:tr>
      <w:tr w:rsidR="00642E2C" w:rsidRPr="0080229E" w14:paraId="76F65930" w14:textId="738279CA" w:rsidTr="00DB402D">
        <w:trPr>
          <w:cantSplit/>
        </w:trPr>
        <w:tc>
          <w:tcPr>
            <w:tcW w:w="1075" w:type="dxa"/>
          </w:tcPr>
          <w:p w14:paraId="7D7DEBEA" w14:textId="77777777" w:rsidR="00642E2C" w:rsidRPr="000B297E" w:rsidRDefault="00642E2C" w:rsidP="00642E2C">
            <w:pPr>
              <w:spacing w:before="0"/>
              <w:rPr>
                <w:sz w:val="19"/>
                <w:szCs w:val="19"/>
                <w:lang w:eastAsia="zh-CN"/>
              </w:rPr>
            </w:pPr>
            <w:r>
              <w:rPr>
                <w:sz w:val="19"/>
                <w:szCs w:val="19"/>
                <w:lang w:eastAsia="zh-CN"/>
              </w:rPr>
              <w:t>CM-9.5.3</w:t>
            </w:r>
          </w:p>
        </w:tc>
        <w:tc>
          <w:tcPr>
            <w:tcW w:w="5760" w:type="dxa"/>
          </w:tcPr>
          <w:p w14:paraId="62D06126" w14:textId="77777777" w:rsidR="00642E2C" w:rsidRPr="000B297E" w:rsidRDefault="00642E2C" w:rsidP="00642E2C">
            <w:pPr>
              <w:widowControl w:val="0"/>
              <w:suppressAutoHyphens w:val="0"/>
              <w:spacing w:before="0"/>
              <w:ind w:left="252"/>
              <w:jc w:val="left"/>
              <w:rPr>
                <w:sz w:val="19"/>
                <w:szCs w:val="19"/>
              </w:rPr>
            </w:pPr>
            <w:r w:rsidRPr="000B297E">
              <w:rPr>
                <w:sz w:val="19"/>
                <w:szCs w:val="19"/>
              </w:rPr>
              <w:t xml:space="preserve">For each user-defined route, the </w:t>
            </w:r>
            <w:r>
              <w:rPr>
                <w:sz w:val="19"/>
                <w:szCs w:val="19"/>
              </w:rPr>
              <w:t>ICM Core System</w:t>
            </w:r>
            <w:r w:rsidRPr="000B297E">
              <w:rPr>
                <w:sz w:val="19"/>
                <w:szCs w:val="19"/>
              </w:rPr>
              <w:t xml:space="preserve"> shall </w:t>
            </w:r>
            <w:r>
              <w:rPr>
                <w:sz w:val="19"/>
                <w:szCs w:val="19"/>
                <w:lang w:eastAsia="zh-CN"/>
              </w:rPr>
              <w:t>calculate and store</w:t>
            </w:r>
            <w:r w:rsidRPr="000B297E">
              <w:rPr>
                <w:sz w:val="19"/>
                <w:szCs w:val="19"/>
              </w:rPr>
              <w:t xml:space="preserve"> the following mobility measures:</w:t>
            </w:r>
          </w:p>
          <w:p w14:paraId="6F2BD36E" w14:textId="77777777"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Overall travel time along the route</w:t>
            </w:r>
          </w:p>
          <w:p w14:paraId="7F5B20FD" w14:textId="77777777"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Speed contour plot</w:t>
            </w:r>
          </w:p>
        </w:tc>
        <w:tc>
          <w:tcPr>
            <w:tcW w:w="990" w:type="dxa"/>
          </w:tcPr>
          <w:p w14:paraId="660D77D4"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2DBAEBD7"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6F871F62" w14:textId="77777777" w:rsidR="00642E2C" w:rsidRPr="000B297E" w:rsidRDefault="00642E2C" w:rsidP="00DB402D">
            <w:pPr>
              <w:spacing w:before="0"/>
              <w:jc w:val="center"/>
              <w:rPr>
                <w:sz w:val="19"/>
                <w:szCs w:val="19"/>
                <w:lang w:eastAsia="zh-CN"/>
              </w:rPr>
            </w:pPr>
          </w:p>
        </w:tc>
      </w:tr>
      <w:tr w:rsidR="00642E2C" w:rsidRPr="0080229E" w14:paraId="6D4CA50E" w14:textId="2DCBF8A6" w:rsidTr="00DB402D">
        <w:trPr>
          <w:cantSplit/>
        </w:trPr>
        <w:tc>
          <w:tcPr>
            <w:tcW w:w="1075" w:type="dxa"/>
          </w:tcPr>
          <w:p w14:paraId="63C88E95" w14:textId="77777777" w:rsidR="00642E2C" w:rsidRPr="000B297E" w:rsidRDefault="00642E2C" w:rsidP="00642E2C">
            <w:pPr>
              <w:spacing w:before="0"/>
              <w:rPr>
                <w:sz w:val="19"/>
                <w:szCs w:val="19"/>
                <w:lang w:eastAsia="zh-CN"/>
              </w:rPr>
            </w:pPr>
            <w:r>
              <w:rPr>
                <w:sz w:val="19"/>
                <w:szCs w:val="19"/>
                <w:lang w:eastAsia="zh-CN"/>
              </w:rPr>
              <w:t>CM-9.5.4</w:t>
            </w:r>
          </w:p>
        </w:tc>
        <w:tc>
          <w:tcPr>
            <w:tcW w:w="5760" w:type="dxa"/>
          </w:tcPr>
          <w:p w14:paraId="2012C59E" w14:textId="77777777" w:rsidR="00642E2C" w:rsidRPr="000B297E" w:rsidRDefault="00642E2C" w:rsidP="00642E2C">
            <w:pPr>
              <w:widowControl w:val="0"/>
              <w:suppressAutoHyphens w:val="0"/>
              <w:spacing w:before="0"/>
              <w:ind w:left="252"/>
              <w:jc w:val="left"/>
              <w:rPr>
                <w:sz w:val="19"/>
                <w:szCs w:val="19"/>
              </w:rPr>
            </w:pPr>
            <w:r w:rsidRPr="000B297E">
              <w:rPr>
                <w:sz w:val="19"/>
                <w:szCs w:val="19"/>
              </w:rPr>
              <w:t xml:space="preserve">For each user-defined route, the </w:t>
            </w:r>
            <w:r>
              <w:rPr>
                <w:sz w:val="19"/>
                <w:szCs w:val="19"/>
              </w:rPr>
              <w:t>ICM Core System</w:t>
            </w:r>
            <w:r w:rsidRPr="000B297E">
              <w:rPr>
                <w:sz w:val="19"/>
                <w:szCs w:val="19"/>
              </w:rPr>
              <w:t xml:space="preserve"> shall </w:t>
            </w:r>
            <w:r>
              <w:rPr>
                <w:sz w:val="19"/>
                <w:szCs w:val="19"/>
                <w:lang w:eastAsia="zh-CN"/>
              </w:rPr>
              <w:t>calculate and store</w:t>
            </w:r>
            <w:r w:rsidRPr="000B297E">
              <w:rPr>
                <w:sz w:val="19"/>
                <w:szCs w:val="19"/>
              </w:rPr>
              <w:t xml:space="preserve"> the following reliability measures:</w:t>
            </w:r>
          </w:p>
          <w:p w14:paraId="0B340FED" w14:textId="77777777"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Observed travel time variability along the route within the defined time period</w:t>
            </w:r>
          </w:p>
          <w:p w14:paraId="67539C2F" w14:textId="77777777"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Observed flow variability along the route within the defined time period</w:t>
            </w:r>
          </w:p>
          <w:p w14:paraId="0D9BB3E8" w14:textId="77777777"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Travel time index for the route</w:t>
            </w:r>
          </w:p>
          <w:p w14:paraId="29519649" w14:textId="77777777" w:rsidR="00642E2C" w:rsidRPr="000B297E" w:rsidRDefault="00642E2C" w:rsidP="00642E2C">
            <w:pPr>
              <w:pStyle w:val="ListParagraph"/>
              <w:widowControl w:val="0"/>
              <w:numPr>
                <w:ilvl w:val="0"/>
                <w:numId w:val="25"/>
              </w:numPr>
              <w:suppressAutoHyphens w:val="0"/>
              <w:spacing w:before="0"/>
              <w:ind w:left="882" w:hanging="270"/>
              <w:jc w:val="left"/>
              <w:rPr>
                <w:sz w:val="19"/>
                <w:szCs w:val="19"/>
              </w:rPr>
            </w:pPr>
            <w:r w:rsidRPr="000B297E">
              <w:rPr>
                <w:sz w:val="19"/>
                <w:szCs w:val="19"/>
              </w:rPr>
              <w:t>Buffer index for the route</w:t>
            </w:r>
            <w:r>
              <w:rPr>
                <w:sz w:val="19"/>
                <w:szCs w:val="19"/>
              </w:rPr>
              <w:t xml:space="preserve"> (</w:t>
            </w:r>
            <w:r w:rsidRPr="008B1BD2">
              <w:rPr>
                <w:sz w:val="19"/>
                <w:szCs w:val="19"/>
              </w:rPr>
              <w:t>extra time that travelers must add to their average travel time when planning trips to ensure on-time arrival)</w:t>
            </w:r>
          </w:p>
        </w:tc>
        <w:tc>
          <w:tcPr>
            <w:tcW w:w="990" w:type="dxa"/>
          </w:tcPr>
          <w:p w14:paraId="39FF418A" w14:textId="77777777" w:rsidR="00642E2C" w:rsidRPr="000B297E" w:rsidRDefault="00642E2C" w:rsidP="00642E2C">
            <w:pPr>
              <w:spacing w:before="0"/>
              <w:jc w:val="center"/>
              <w:rPr>
                <w:sz w:val="19"/>
                <w:szCs w:val="19"/>
                <w:lang w:eastAsia="zh-CN"/>
              </w:rPr>
            </w:pPr>
            <w:r w:rsidRPr="000B297E">
              <w:rPr>
                <w:sz w:val="19"/>
                <w:szCs w:val="19"/>
                <w:lang w:eastAsia="zh-CN"/>
              </w:rPr>
              <w:t>H</w:t>
            </w:r>
          </w:p>
        </w:tc>
        <w:tc>
          <w:tcPr>
            <w:tcW w:w="900" w:type="dxa"/>
          </w:tcPr>
          <w:p w14:paraId="10822EDE" w14:textId="77777777" w:rsidR="00642E2C" w:rsidRPr="000B297E" w:rsidRDefault="00642E2C" w:rsidP="00DB402D">
            <w:pPr>
              <w:spacing w:before="0"/>
              <w:jc w:val="center"/>
              <w:rPr>
                <w:sz w:val="19"/>
                <w:szCs w:val="19"/>
                <w:lang w:eastAsia="zh-CN"/>
              </w:rPr>
            </w:pPr>
            <w:r w:rsidRPr="000B297E">
              <w:rPr>
                <w:sz w:val="19"/>
                <w:szCs w:val="19"/>
                <w:lang w:eastAsia="zh-CN"/>
              </w:rPr>
              <w:t>1, 2, 4, 6</w:t>
            </w:r>
          </w:p>
        </w:tc>
        <w:tc>
          <w:tcPr>
            <w:tcW w:w="1080" w:type="dxa"/>
          </w:tcPr>
          <w:p w14:paraId="050ED080" w14:textId="77777777" w:rsidR="00642E2C" w:rsidRPr="000B297E" w:rsidRDefault="00642E2C" w:rsidP="00DB402D">
            <w:pPr>
              <w:spacing w:before="0"/>
              <w:jc w:val="center"/>
              <w:rPr>
                <w:sz w:val="19"/>
                <w:szCs w:val="19"/>
                <w:lang w:eastAsia="zh-CN"/>
              </w:rPr>
            </w:pPr>
          </w:p>
        </w:tc>
      </w:tr>
      <w:tr w:rsidR="00642E2C" w:rsidRPr="008D645A" w14:paraId="21EF5928" w14:textId="246169F6" w:rsidTr="00DB402D">
        <w:trPr>
          <w:cantSplit/>
        </w:trPr>
        <w:tc>
          <w:tcPr>
            <w:tcW w:w="1075" w:type="dxa"/>
            <w:shd w:val="clear" w:color="auto" w:fill="FBD4B4" w:themeFill="accent6" w:themeFillTint="66"/>
          </w:tcPr>
          <w:p w14:paraId="306502F2" w14:textId="77777777" w:rsidR="00642E2C" w:rsidRPr="008D645A" w:rsidRDefault="00642E2C" w:rsidP="00642E2C">
            <w:pPr>
              <w:spacing w:before="0"/>
              <w:rPr>
                <w:b/>
                <w:i/>
                <w:sz w:val="19"/>
                <w:szCs w:val="19"/>
                <w:lang w:eastAsia="zh-CN"/>
              </w:rPr>
            </w:pPr>
            <w:r w:rsidRPr="008D645A">
              <w:rPr>
                <w:b/>
                <w:sz w:val="19"/>
                <w:szCs w:val="19"/>
                <w:lang w:eastAsia="zh-CN"/>
              </w:rPr>
              <w:t>CM-9.6</w:t>
            </w:r>
          </w:p>
        </w:tc>
        <w:tc>
          <w:tcPr>
            <w:tcW w:w="5760" w:type="dxa"/>
            <w:shd w:val="clear" w:color="auto" w:fill="FBD4B4" w:themeFill="accent6" w:themeFillTint="66"/>
          </w:tcPr>
          <w:p w14:paraId="2E2ED74E" w14:textId="0D9A88F6" w:rsidR="00642E2C" w:rsidRPr="008D645A" w:rsidRDefault="00642E2C" w:rsidP="00642E2C">
            <w:pPr>
              <w:widowControl w:val="0"/>
              <w:spacing w:before="0"/>
              <w:jc w:val="left"/>
              <w:rPr>
                <w:b/>
                <w:sz w:val="19"/>
                <w:szCs w:val="19"/>
                <w:lang w:eastAsia="zh-CN"/>
              </w:rPr>
            </w:pPr>
            <w:r w:rsidRPr="008D645A">
              <w:rPr>
                <w:b/>
                <w:sz w:val="19"/>
                <w:szCs w:val="19"/>
                <w:lang w:eastAsia="zh-CN"/>
              </w:rPr>
              <w:t xml:space="preserve">Decision Support shall compile </w:t>
            </w:r>
            <w:r>
              <w:rPr>
                <w:b/>
                <w:sz w:val="19"/>
                <w:szCs w:val="19"/>
                <w:lang w:eastAsia="zh-CN"/>
              </w:rPr>
              <w:t>performance</w:t>
            </w:r>
            <w:r w:rsidRPr="008D645A">
              <w:rPr>
                <w:b/>
                <w:sz w:val="19"/>
                <w:szCs w:val="19"/>
                <w:lang w:eastAsia="zh-CN"/>
              </w:rPr>
              <w:t xml:space="preserve"> metrics for each roadway management agency participating in the operation of the ICM system.</w:t>
            </w:r>
          </w:p>
        </w:tc>
        <w:tc>
          <w:tcPr>
            <w:tcW w:w="990" w:type="dxa"/>
            <w:shd w:val="clear" w:color="auto" w:fill="FBD4B4" w:themeFill="accent6" w:themeFillTint="66"/>
          </w:tcPr>
          <w:p w14:paraId="5606998F" w14:textId="27C06317" w:rsidR="00642E2C" w:rsidRPr="008D645A" w:rsidRDefault="00642E2C" w:rsidP="00642E2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563DF510" w14:textId="77777777" w:rsidR="00642E2C" w:rsidRPr="008D645A" w:rsidRDefault="00642E2C" w:rsidP="00DB402D">
            <w:pPr>
              <w:spacing w:before="0"/>
              <w:jc w:val="center"/>
              <w:rPr>
                <w:b/>
                <w:sz w:val="19"/>
                <w:szCs w:val="19"/>
                <w:lang w:eastAsia="zh-CN"/>
              </w:rPr>
            </w:pPr>
            <w:r w:rsidRPr="008D645A">
              <w:rPr>
                <w:b/>
                <w:sz w:val="19"/>
                <w:szCs w:val="19"/>
                <w:lang w:eastAsia="zh-CN"/>
              </w:rPr>
              <w:t>6</w:t>
            </w:r>
          </w:p>
        </w:tc>
        <w:tc>
          <w:tcPr>
            <w:tcW w:w="1080" w:type="dxa"/>
            <w:shd w:val="clear" w:color="auto" w:fill="FBD4B4" w:themeFill="accent6" w:themeFillTint="66"/>
          </w:tcPr>
          <w:p w14:paraId="482AC354" w14:textId="5B04F726" w:rsidR="00642E2C" w:rsidRPr="008D645A" w:rsidRDefault="00BD636E" w:rsidP="00DB402D">
            <w:pPr>
              <w:spacing w:before="0"/>
              <w:jc w:val="center"/>
              <w:rPr>
                <w:b/>
                <w:sz w:val="19"/>
                <w:szCs w:val="19"/>
                <w:lang w:eastAsia="zh-CN"/>
              </w:rPr>
            </w:pPr>
            <w:r>
              <w:rPr>
                <w:b/>
                <w:sz w:val="19"/>
                <w:szCs w:val="19"/>
                <w:lang w:eastAsia="zh-CN"/>
              </w:rPr>
              <w:t>Decision Support</w:t>
            </w:r>
          </w:p>
        </w:tc>
      </w:tr>
      <w:tr w:rsidR="00642E2C" w:rsidRPr="008D645A" w14:paraId="4E79C9E3" w14:textId="2B9459DD" w:rsidTr="00DB402D">
        <w:trPr>
          <w:cantSplit/>
        </w:trPr>
        <w:tc>
          <w:tcPr>
            <w:tcW w:w="1075" w:type="dxa"/>
          </w:tcPr>
          <w:p w14:paraId="763C0E0C" w14:textId="77777777" w:rsidR="00642E2C" w:rsidRPr="008D645A" w:rsidRDefault="00642E2C" w:rsidP="00642E2C">
            <w:pPr>
              <w:spacing w:before="0"/>
              <w:rPr>
                <w:i/>
                <w:sz w:val="19"/>
                <w:szCs w:val="19"/>
                <w:lang w:eastAsia="zh-CN"/>
              </w:rPr>
            </w:pPr>
            <w:r w:rsidRPr="008D645A">
              <w:rPr>
                <w:sz w:val="19"/>
                <w:szCs w:val="19"/>
                <w:lang w:eastAsia="zh-CN"/>
              </w:rPr>
              <w:t>CM-9.6.1</w:t>
            </w:r>
          </w:p>
        </w:tc>
        <w:tc>
          <w:tcPr>
            <w:tcW w:w="5760" w:type="dxa"/>
          </w:tcPr>
          <w:p w14:paraId="78F3DD3D" w14:textId="2CE7F57D" w:rsidR="00642E2C" w:rsidRPr="008D645A" w:rsidRDefault="00642E2C" w:rsidP="00642E2C">
            <w:pPr>
              <w:widowControl w:val="0"/>
              <w:spacing w:before="0"/>
              <w:ind w:left="350"/>
              <w:jc w:val="left"/>
              <w:rPr>
                <w:sz w:val="19"/>
                <w:szCs w:val="19"/>
                <w:lang w:eastAsia="zh-CN"/>
              </w:rPr>
            </w:pPr>
            <w:r w:rsidRPr="008D645A">
              <w:rPr>
                <w:sz w:val="19"/>
                <w:szCs w:val="19"/>
                <w:lang w:eastAsia="zh-CN"/>
              </w:rPr>
              <w:t>The ICM Core System shall compile metrics calculated for freeway elements (mainline sections, on-ramps, off-ramps, freeway-to-freeway connectors)</w:t>
            </w:r>
            <w:r>
              <w:rPr>
                <w:sz w:val="19"/>
                <w:szCs w:val="19"/>
                <w:lang w:eastAsia="zh-CN"/>
              </w:rPr>
              <w:t xml:space="preserve"> managed by Caltrans</w:t>
            </w:r>
            <w:r w:rsidRPr="008D645A">
              <w:rPr>
                <w:sz w:val="19"/>
                <w:szCs w:val="19"/>
                <w:lang w:eastAsia="zh-CN"/>
              </w:rPr>
              <w:t>.</w:t>
            </w:r>
          </w:p>
        </w:tc>
        <w:tc>
          <w:tcPr>
            <w:tcW w:w="990" w:type="dxa"/>
          </w:tcPr>
          <w:p w14:paraId="3E7B692B" w14:textId="77777777" w:rsidR="00642E2C" w:rsidRPr="008D645A" w:rsidRDefault="00642E2C" w:rsidP="00642E2C">
            <w:pPr>
              <w:spacing w:before="0"/>
              <w:jc w:val="center"/>
              <w:rPr>
                <w:sz w:val="19"/>
                <w:szCs w:val="19"/>
                <w:lang w:eastAsia="zh-CN"/>
              </w:rPr>
            </w:pPr>
            <w:r w:rsidRPr="008D645A">
              <w:rPr>
                <w:sz w:val="19"/>
                <w:szCs w:val="19"/>
                <w:lang w:eastAsia="zh-CN"/>
              </w:rPr>
              <w:t>H</w:t>
            </w:r>
          </w:p>
        </w:tc>
        <w:tc>
          <w:tcPr>
            <w:tcW w:w="900" w:type="dxa"/>
          </w:tcPr>
          <w:p w14:paraId="1F7E61C7" w14:textId="77777777" w:rsidR="00642E2C" w:rsidRPr="008D645A" w:rsidRDefault="00642E2C" w:rsidP="00DB402D">
            <w:pPr>
              <w:spacing w:before="0"/>
              <w:jc w:val="center"/>
              <w:rPr>
                <w:sz w:val="19"/>
                <w:szCs w:val="19"/>
                <w:lang w:eastAsia="zh-CN"/>
              </w:rPr>
            </w:pPr>
            <w:r w:rsidRPr="008D645A">
              <w:rPr>
                <w:sz w:val="19"/>
                <w:szCs w:val="19"/>
                <w:lang w:eastAsia="zh-CN"/>
              </w:rPr>
              <w:t>6</w:t>
            </w:r>
          </w:p>
        </w:tc>
        <w:tc>
          <w:tcPr>
            <w:tcW w:w="1080" w:type="dxa"/>
          </w:tcPr>
          <w:p w14:paraId="75483FC9" w14:textId="77777777" w:rsidR="00642E2C" w:rsidRPr="008D645A" w:rsidRDefault="00642E2C" w:rsidP="00DB402D">
            <w:pPr>
              <w:spacing w:before="0"/>
              <w:jc w:val="center"/>
              <w:rPr>
                <w:sz w:val="19"/>
                <w:szCs w:val="19"/>
                <w:lang w:eastAsia="zh-CN"/>
              </w:rPr>
            </w:pPr>
          </w:p>
        </w:tc>
      </w:tr>
      <w:tr w:rsidR="00642E2C" w:rsidRPr="008D645A" w14:paraId="33F9A571" w14:textId="6FC3ED50" w:rsidTr="00DB402D">
        <w:trPr>
          <w:cantSplit/>
        </w:trPr>
        <w:tc>
          <w:tcPr>
            <w:tcW w:w="1075" w:type="dxa"/>
          </w:tcPr>
          <w:p w14:paraId="3142E4F4" w14:textId="77777777" w:rsidR="00642E2C" w:rsidRPr="008D645A" w:rsidRDefault="00642E2C" w:rsidP="00642E2C">
            <w:pPr>
              <w:spacing w:before="0"/>
              <w:rPr>
                <w:i/>
                <w:sz w:val="19"/>
                <w:szCs w:val="19"/>
                <w:lang w:eastAsia="zh-CN"/>
              </w:rPr>
            </w:pPr>
            <w:r w:rsidRPr="008D645A">
              <w:rPr>
                <w:sz w:val="19"/>
                <w:szCs w:val="19"/>
                <w:lang w:eastAsia="zh-CN"/>
              </w:rPr>
              <w:t>CM-9.6.2</w:t>
            </w:r>
          </w:p>
        </w:tc>
        <w:tc>
          <w:tcPr>
            <w:tcW w:w="5760" w:type="dxa"/>
          </w:tcPr>
          <w:p w14:paraId="6E563629" w14:textId="77777777" w:rsidR="00642E2C" w:rsidRPr="008D645A" w:rsidRDefault="00642E2C" w:rsidP="00642E2C">
            <w:pPr>
              <w:widowControl w:val="0"/>
              <w:spacing w:before="0"/>
              <w:ind w:left="350"/>
              <w:jc w:val="left"/>
              <w:rPr>
                <w:sz w:val="19"/>
                <w:szCs w:val="19"/>
                <w:lang w:eastAsia="zh-CN"/>
              </w:rPr>
            </w:pPr>
            <w:r w:rsidRPr="008D645A">
              <w:rPr>
                <w:sz w:val="19"/>
                <w:szCs w:val="19"/>
                <w:lang w:eastAsia="zh-CN"/>
              </w:rPr>
              <w:t>The ICM Core System shall compile metrics calculated for arterial segments managed by Los Angeles County.</w:t>
            </w:r>
          </w:p>
        </w:tc>
        <w:tc>
          <w:tcPr>
            <w:tcW w:w="990" w:type="dxa"/>
          </w:tcPr>
          <w:p w14:paraId="7C68B4B5" w14:textId="77777777" w:rsidR="00642E2C" w:rsidRPr="008D645A" w:rsidRDefault="00642E2C" w:rsidP="00642E2C">
            <w:pPr>
              <w:spacing w:before="0"/>
              <w:jc w:val="center"/>
              <w:rPr>
                <w:sz w:val="19"/>
                <w:szCs w:val="19"/>
                <w:lang w:eastAsia="zh-CN"/>
              </w:rPr>
            </w:pPr>
            <w:r w:rsidRPr="008D645A">
              <w:rPr>
                <w:sz w:val="19"/>
                <w:szCs w:val="19"/>
                <w:lang w:eastAsia="zh-CN"/>
              </w:rPr>
              <w:t>H</w:t>
            </w:r>
          </w:p>
        </w:tc>
        <w:tc>
          <w:tcPr>
            <w:tcW w:w="900" w:type="dxa"/>
          </w:tcPr>
          <w:p w14:paraId="57E980A9" w14:textId="77777777" w:rsidR="00642E2C" w:rsidRPr="008D645A" w:rsidRDefault="00642E2C" w:rsidP="00DB402D">
            <w:pPr>
              <w:spacing w:before="0"/>
              <w:jc w:val="center"/>
              <w:rPr>
                <w:sz w:val="19"/>
                <w:szCs w:val="19"/>
                <w:lang w:eastAsia="zh-CN"/>
              </w:rPr>
            </w:pPr>
            <w:r w:rsidRPr="008D645A">
              <w:rPr>
                <w:sz w:val="19"/>
                <w:szCs w:val="19"/>
                <w:lang w:eastAsia="zh-CN"/>
              </w:rPr>
              <w:t>6</w:t>
            </w:r>
          </w:p>
        </w:tc>
        <w:tc>
          <w:tcPr>
            <w:tcW w:w="1080" w:type="dxa"/>
          </w:tcPr>
          <w:p w14:paraId="4A741A76" w14:textId="77777777" w:rsidR="00642E2C" w:rsidRPr="008D645A" w:rsidRDefault="00642E2C" w:rsidP="00DB402D">
            <w:pPr>
              <w:spacing w:before="0"/>
              <w:jc w:val="center"/>
              <w:rPr>
                <w:sz w:val="19"/>
                <w:szCs w:val="19"/>
                <w:lang w:eastAsia="zh-CN"/>
              </w:rPr>
            </w:pPr>
          </w:p>
        </w:tc>
      </w:tr>
      <w:tr w:rsidR="00642E2C" w:rsidRPr="008D645A" w14:paraId="67F63748" w14:textId="6327F935" w:rsidTr="00DB402D">
        <w:trPr>
          <w:cantSplit/>
        </w:trPr>
        <w:tc>
          <w:tcPr>
            <w:tcW w:w="1075" w:type="dxa"/>
          </w:tcPr>
          <w:p w14:paraId="0B4CB5EC" w14:textId="77777777" w:rsidR="00642E2C" w:rsidRPr="008D645A" w:rsidRDefault="00642E2C" w:rsidP="00642E2C">
            <w:pPr>
              <w:spacing w:before="0"/>
              <w:rPr>
                <w:i/>
                <w:sz w:val="19"/>
                <w:szCs w:val="19"/>
                <w:lang w:eastAsia="zh-CN"/>
              </w:rPr>
            </w:pPr>
            <w:r w:rsidRPr="008D645A">
              <w:rPr>
                <w:sz w:val="19"/>
                <w:szCs w:val="19"/>
                <w:lang w:eastAsia="zh-CN"/>
              </w:rPr>
              <w:t>CM-9.6.3</w:t>
            </w:r>
          </w:p>
        </w:tc>
        <w:tc>
          <w:tcPr>
            <w:tcW w:w="5760" w:type="dxa"/>
          </w:tcPr>
          <w:p w14:paraId="18EBD85B" w14:textId="75805342" w:rsidR="00642E2C" w:rsidRPr="008D645A" w:rsidRDefault="00642E2C" w:rsidP="00642E2C">
            <w:pPr>
              <w:widowControl w:val="0"/>
              <w:spacing w:before="0"/>
              <w:ind w:left="350"/>
              <w:jc w:val="left"/>
              <w:rPr>
                <w:sz w:val="19"/>
                <w:szCs w:val="19"/>
                <w:lang w:eastAsia="zh-CN"/>
              </w:rPr>
            </w:pPr>
            <w:r w:rsidRPr="008D645A">
              <w:rPr>
                <w:sz w:val="19"/>
                <w:szCs w:val="19"/>
                <w:lang w:eastAsia="zh-CN"/>
              </w:rPr>
              <w:t>The ICM Core System shall compile metrics calculated for arterial segments managed by Pasadena.</w:t>
            </w:r>
          </w:p>
        </w:tc>
        <w:tc>
          <w:tcPr>
            <w:tcW w:w="990" w:type="dxa"/>
          </w:tcPr>
          <w:p w14:paraId="2AD7E8B0" w14:textId="77777777" w:rsidR="00642E2C" w:rsidRPr="008D645A" w:rsidRDefault="00642E2C" w:rsidP="00642E2C">
            <w:pPr>
              <w:spacing w:before="0"/>
              <w:jc w:val="center"/>
              <w:rPr>
                <w:sz w:val="19"/>
                <w:szCs w:val="19"/>
                <w:lang w:eastAsia="zh-CN"/>
              </w:rPr>
            </w:pPr>
            <w:r w:rsidRPr="008D645A">
              <w:rPr>
                <w:sz w:val="19"/>
                <w:szCs w:val="19"/>
                <w:lang w:eastAsia="zh-CN"/>
              </w:rPr>
              <w:t>H</w:t>
            </w:r>
          </w:p>
        </w:tc>
        <w:tc>
          <w:tcPr>
            <w:tcW w:w="900" w:type="dxa"/>
          </w:tcPr>
          <w:p w14:paraId="3806624F" w14:textId="77777777" w:rsidR="00642E2C" w:rsidRPr="008D645A" w:rsidRDefault="00642E2C" w:rsidP="00DB402D">
            <w:pPr>
              <w:spacing w:before="0"/>
              <w:jc w:val="center"/>
              <w:rPr>
                <w:sz w:val="19"/>
                <w:szCs w:val="19"/>
                <w:lang w:eastAsia="zh-CN"/>
              </w:rPr>
            </w:pPr>
            <w:r w:rsidRPr="008D645A">
              <w:rPr>
                <w:sz w:val="19"/>
                <w:szCs w:val="19"/>
                <w:lang w:eastAsia="zh-CN"/>
              </w:rPr>
              <w:t>6</w:t>
            </w:r>
          </w:p>
        </w:tc>
        <w:tc>
          <w:tcPr>
            <w:tcW w:w="1080" w:type="dxa"/>
          </w:tcPr>
          <w:p w14:paraId="0F904604" w14:textId="77777777" w:rsidR="00642E2C" w:rsidRPr="008D645A" w:rsidRDefault="00642E2C" w:rsidP="00DB402D">
            <w:pPr>
              <w:spacing w:before="0"/>
              <w:jc w:val="center"/>
              <w:rPr>
                <w:sz w:val="19"/>
                <w:szCs w:val="19"/>
                <w:lang w:eastAsia="zh-CN"/>
              </w:rPr>
            </w:pPr>
          </w:p>
        </w:tc>
      </w:tr>
      <w:tr w:rsidR="00642E2C" w:rsidRPr="008D645A" w14:paraId="003F23D0" w14:textId="2CDAC02D" w:rsidTr="00DB402D">
        <w:trPr>
          <w:cantSplit/>
        </w:trPr>
        <w:tc>
          <w:tcPr>
            <w:tcW w:w="1075" w:type="dxa"/>
          </w:tcPr>
          <w:p w14:paraId="6BB3A30A" w14:textId="77777777" w:rsidR="00642E2C" w:rsidRPr="008D645A" w:rsidRDefault="00642E2C" w:rsidP="00642E2C">
            <w:pPr>
              <w:spacing w:before="0"/>
              <w:rPr>
                <w:i/>
                <w:sz w:val="19"/>
                <w:szCs w:val="19"/>
                <w:lang w:eastAsia="zh-CN"/>
              </w:rPr>
            </w:pPr>
            <w:r w:rsidRPr="008D645A">
              <w:rPr>
                <w:sz w:val="19"/>
                <w:szCs w:val="19"/>
                <w:lang w:eastAsia="zh-CN"/>
              </w:rPr>
              <w:t>CM-9.6.4</w:t>
            </w:r>
          </w:p>
        </w:tc>
        <w:tc>
          <w:tcPr>
            <w:tcW w:w="5760" w:type="dxa"/>
          </w:tcPr>
          <w:p w14:paraId="6582A753" w14:textId="5706FA9E" w:rsidR="00642E2C" w:rsidRPr="008D645A" w:rsidRDefault="00642E2C" w:rsidP="00642E2C">
            <w:pPr>
              <w:widowControl w:val="0"/>
              <w:spacing w:before="0"/>
              <w:ind w:left="350"/>
              <w:jc w:val="left"/>
              <w:rPr>
                <w:sz w:val="19"/>
                <w:szCs w:val="19"/>
                <w:lang w:eastAsia="zh-CN"/>
              </w:rPr>
            </w:pPr>
            <w:r w:rsidRPr="008D645A">
              <w:rPr>
                <w:sz w:val="19"/>
                <w:szCs w:val="19"/>
                <w:lang w:eastAsia="zh-CN"/>
              </w:rPr>
              <w:t>The ICM Core System shall compile metrics calculated for arterial segments managed by Arcadia.</w:t>
            </w:r>
          </w:p>
        </w:tc>
        <w:tc>
          <w:tcPr>
            <w:tcW w:w="990" w:type="dxa"/>
          </w:tcPr>
          <w:p w14:paraId="6059FC2F" w14:textId="77777777" w:rsidR="00642E2C" w:rsidRPr="008D645A" w:rsidRDefault="00642E2C" w:rsidP="00642E2C">
            <w:pPr>
              <w:spacing w:before="0"/>
              <w:jc w:val="center"/>
              <w:rPr>
                <w:sz w:val="19"/>
                <w:szCs w:val="19"/>
                <w:lang w:eastAsia="zh-CN"/>
              </w:rPr>
            </w:pPr>
            <w:r w:rsidRPr="008D645A">
              <w:rPr>
                <w:sz w:val="19"/>
                <w:szCs w:val="19"/>
                <w:lang w:eastAsia="zh-CN"/>
              </w:rPr>
              <w:t>H</w:t>
            </w:r>
          </w:p>
        </w:tc>
        <w:tc>
          <w:tcPr>
            <w:tcW w:w="900" w:type="dxa"/>
          </w:tcPr>
          <w:p w14:paraId="772C7987" w14:textId="77777777" w:rsidR="00642E2C" w:rsidRPr="008D645A" w:rsidRDefault="00642E2C" w:rsidP="00DB402D">
            <w:pPr>
              <w:spacing w:before="0"/>
              <w:jc w:val="center"/>
              <w:rPr>
                <w:sz w:val="19"/>
                <w:szCs w:val="19"/>
                <w:lang w:eastAsia="zh-CN"/>
              </w:rPr>
            </w:pPr>
            <w:r w:rsidRPr="008D645A">
              <w:rPr>
                <w:sz w:val="19"/>
                <w:szCs w:val="19"/>
                <w:lang w:eastAsia="zh-CN"/>
              </w:rPr>
              <w:t>6</w:t>
            </w:r>
          </w:p>
        </w:tc>
        <w:tc>
          <w:tcPr>
            <w:tcW w:w="1080" w:type="dxa"/>
          </w:tcPr>
          <w:p w14:paraId="5F0B4514" w14:textId="77777777" w:rsidR="00642E2C" w:rsidRPr="008D645A" w:rsidRDefault="00642E2C" w:rsidP="00DB402D">
            <w:pPr>
              <w:spacing w:before="0"/>
              <w:jc w:val="center"/>
              <w:rPr>
                <w:sz w:val="19"/>
                <w:szCs w:val="19"/>
                <w:lang w:eastAsia="zh-CN"/>
              </w:rPr>
            </w:pPr>
          </w:p>
        </w:tc>
      </w:tr>
      <w:tr w:rsidR="00642E2C" w:rsidRPr="008D645A" w14:paraId="76ABE0BA" w14:textId="4E65FC16" w:rsidTr="00DB402D">
        <w:trPr>
          <w:cantSplit/>
        </w:trPr>
        <w:tc>
          <w:tcPr>
            <w:tcW w:w="1075" w:type="dxa"/>
          </w:tcPr>
          <w:p w14:paraId="114D881B" w14:textId="77777777" w:rsidR="00642E2C" w:rsidRPr="008D645A" w:rsidRDefault="00642E2C" w:rsidP="00642E2C">
            <w:pPr>
              <w:spacing w:before="0"/>
              <w:rPr>
                <w:i/>
                <w:sz w:val="19"/>
                <w:szCs w:val="19"/>
                <w:lang w:eastAsia="zh-CN"/>
              </w:rPr>
            </w:pPr>
            <w:r w:rsidRPr="008D645A">
              <w:rPr>
                <w:sz w:val="19"/>
                <w:szCs w:val="19"/>
                <w:lang w:eastAsia="zh-CN"/>
              </w:rPr>
              <w:t>CM-9.6.5</w:t>
            </w:r>
          </w:p>
        </w:tc>
        <w:tc>
          <w:tcPr>
            <w:tcW w:w="5760" w:type="dxa"/>
          </w:tcPr>
          <w:p w14:paraId="666B275C" w14:textId="41C971F7" w:rsidR="00642E2C" w:rsidRPr="008D645A" w:rsidRDefault="00642E2C" w:rsidP="00642E2C">
            <w:pPr>
              <w:widowControl w:val="0"/>
              <w:spacing w:before="0"/>
              <w:ind w:left="350"/>
              <w:jc w:val="left"/>
              <w:rPr>
                <w:sz w:val="19"/>
                <w:szCs w:val="19"/>
                <w:lang w:eastAsia="zh-CN"/>
              </w:rPr>
            </w:pPr>
            <w:r w:rsidRPr="008D645A">
              <w:rPr>
                <w:sz w:val="19"/>
                <w:szCs w:val="19"/>
                <w:lang w:eastAsia="zh-CN"/>
              </w:rPr>
              <w:t>The ICM Core System shall compile metrics calculated for arterial segments managed by Monrovia.</w:t>
            </w:r>
          </w:p>
        </w:tc>
        <w:tc>
          <w:tcPr>
            <w:tcW w:w="990" w:type="dxa"/>
          </w:tcPr>
          <w:p w14:paraId="37D1DB6E" w14:textId="77777777" w:rsidR="00642E2C" w:rsidRPr="008D645A" w:rsidRDefault="00642E2C" w:rsidP="00642E2C">
            <w:pPr>
              <w:spacing w:before="0"/>
              <w:jc w:val="center"/>
              <w:rPr>
                <w:sz w:val="19"/>
                <w:szCs w:val="19"/>
                <w:lang w:eastAsia="zh-CN"/>
              </w:rPr>
            </w:pPr>
            <w:r w:rsidRPr="008D645A">
              <w:rPr>
                <w:sz w:val="19"/>
                <w:szCs w:val="19"/>
                <w:lang w:eastAsia="zh-CN"/>
              </w:rPr>
              <w:t>H</w:t>
            </w:r>
          </w:p>
        </w:tc>
        <w:tc>
          <w:tcPr>
            <w:tcW w:w="900" w:type="dxa"/>
          </w:tcPr>
          <w:p w14:paraId="08DBE34E" w14:textId="77777777" w:rsidR="00642E2C" w:rsidRPr="008D645A" w:rsidRDefault="00642E2C" w:rsidP="00DB402D">
            <w:pPr>
              <w:spacing w:before="0"/>
              <w:jc w:val="center"/>
              <w:rPr>
                <w:sz w:val="19"/>
                <w:szCs w:val="19"/>
                <w:lang w:eastAsia="zh-CN"/>
              </w:rPr>
            </w:pPr>
            <w:r w:rsidRPr="008D645A">
              <w:rPr>
                <w:sz w:val="19"/>
                <w:szCs w:val="19"/>
                <w:lang w:eastAsia="zh-CN"/>
              </w:rPr>
              <w:t>6</w:t>
            </w:r>
          </w:p>
        </w:tc>
        <w:tc>
          <w:tcPr>
            <w:tcW w:w="1080" w:type="dxa"/>
          </w:tcPr>
          <w:p w14:paraId="3984C071" w14:textId="77777777" w:rsidR="00642E2C" w:rsidRPr="008D645A" w:rsidRDefault="00642E2C" w:rsidP="00DB402D">
            <w:pPr>
              <w:spacing w:before="0"/>
              <w:jc w:val="center"/>
              <w:rPr>
                <w:sz w:val="19"/>
                <w:szCs w:val="19"/>
                <w:lang w:eastAsia="zh-CN"/>
              </w:rPr>
            </w:pPr>
          </w:p>
        </w:tc>
      </w:tr>
      <w:tr w:rsidR="00642E2C" w:rsidRPr="008D645A" w14:paraId="53613D61" w14:textId="34D790D5" w:rsidTr="00DB402D">
        <w:trPr>
          <w:cantSplit/>
        </w:trPr>
        <w:tc>
          <w:tcPr>
            <w:tcW w:w="1075" w:type="dxa"/>
          </w:tcPr>
          <w:p w14:paraId="3AD94505" w14:textId="77777777" w:rsidR="00642E2C" w:rsidRPr="008D645A" w:rsidRDefault="00642E2C" w:rsidP="00642E2C">
            <w:pPr>
              <w:spacing w:before="0"/>
              <w:rPr>
                <w:i/>
                <w:sz w:val="19"/>
                <w:szCs w:val="19"/>
                <w:lang w:eastAsia="zh-CN"/>
              </w:rPr>
            </w:pPr>
            <w:r w:rsidRPr="008D645A">
              <w:rPr>
                <w:sz w:val="19"/>
                <w:szCs w:val="19"/>
                <w:lang w:eastAsia="zh-CN"/>
              </w:rPr>
              <w:lastRenderedPageBreak/>
              <w:t>CM-9.6.6</w:t>
            </w:r>
          </w:p>
        </w:tc>
        <w:tc>
          <w:tcPr>
            <w:tcW w:w="5760" w:type="dxa"/>
          </w:tcPr>
          <w:p w14:paraId="3C3997A0" w14:textId="6825E027" w:rsidR="00642E2C" w:rsidRPr="008D645A" w:rsidRDefault="00642E2C" w:rsidP="00642E2C">
            <w:pPr>
              <w:widowControl w:val="0"/>
              <w:spacing w:before="0"/>
              <w:ind w:left="350"/>
              <w:jc w:val="left"/>
              <w:rPr>
                <w:sz w:val="19"/>
                <w:szCs w:val="19"/>
                <w:lang w:eastAsia="zh-CN"/>
              </w:rPr>
            </w:pPr>
            <w:r w:rsidRPr="008D645A">
              <w:rPr>
                <w:sz w:val="19"/>
                <w:szCs w:val="19"/>
                <w:lang w:eastAsia="zh-CN"/>
              </w:rPr>
              <w:t>The ICM Core System shall compile metrics calculated for arterial segments managed by Duarte.</w:t>
            </w:r>
          </w:p>
        </w:tc>
        <w:tc>
          <w:tcPr>
            <w:tcW w:w="990" w:type="dxa"/>
          </w:tcPr>
          <w:p w14:paraId="087AA18E" w14:textId="77777777" w:rsidR="00642E2C" w:rsidRPr="008D645A" w:rsidRDefault="00642E2C" w:rsidP="00642E2C">
            <w:pPr>
              <w:spacing w:before="0"/>
              <w:jc w:val="center"/>
              <w:rPr>
                <w:sz w:val="19"/>
                <w:szCs w:val="19"/>
                <w:lang w:eastAsia="zh-CN"/>
              </w:rPr>
            </w:pPr>
            <w:r w:rsidRPr="008D645A">
              <w:rPr>
                <w:sz w:val="19"/>
                <w:szCs w:val="19"/>
                <w:lang w:eastAsia="zh-CN"/>
              </w:rPr>
              <w:t>H</w:t>
            </w:r>
          </w:p>
        </w:tc>
        <w:tc>
          <w:tcPr>
            <w:tcW w:w="900" w:type="dxa"/>
          </w:tcPr>
          <w:p w14:paraId="6394828D" w14:textId="77777777" w:rsidR="00642E2C" w:rsidRPr="008D645A" w:rsidRDefault="00642E2C" w:rsidP="00DB402D">
            <w:pPr>
              <w:spacing w:before="0"/>
              <w:jc w:val="center"/>
              <w:rPr>
                <w:sz w:val="19"/>
                <w:szCs w:val="19"/>
                <w:lang w:eastAsia="zh-CN"/>
              </w:rPr>
            </w:pPr>
            <w:r w:rsidRPr="008D645A">
              <w:rPr>
                <w:sz w:val="19"/>
                <w:szCs w:val="19"/>
                <w:lang w:eastAsia="zh-CN"/>
              </w:rPr>
              <w:t>6</w:t>
            </w:r>
          </w:p>
        </w:tc>
        <w:tc>
          <w:tcPr>
            <w:tcW w:w="1080" w:type="dxa"/>
          </w:tcPr>
          <w:p w14:paraId="4CDC16CA" w14:textId="77777777" w:rsidR="00642E2C" w:rsidRPr="008D645A" w:rsidRDefault="00642E2C" w:rsidP="00DB402D">
            <w:pPr>
              <w:spacing w:before="0"/>
              <w:jc w:val="center"/>
              <w:rPr>
                <w:sz w:val="19"/>
                <w:szCs w:val="19"/>
                <w:lang w:eastAsia="zh-CN"/>
              </w:rPr>
            </w:pPr>
          </w:p>
        </w:tc>
      </w:tr>
      <w:tr w:rsidR="00A631BE" w:rsidRPr="001B5719" w14:paraId="7688D76E" w14:textId="3263344D" w:rsidTr="00DB402D">
        <w:trPr>
          <w:cantSplit/>
        </w:trPr>
        <w:tc>
          <w:tcPr>
            <w:tcW w:w="1075" w:type="dxa"/>
            <w:shd w:val="clear" w:color="auto" w:fill="FBD4B4" w:themeFill="accent6" w:themeFillTint="66"/>
          </w:tcPr>
          <w:p w14:paraId="547C8A21" w14:textId="77777777" w:rsidR="00A631BE" w:rsidRPr="001B5719" w:rsidRDefault="00A631BE" w:rsidP="00A631BE">
            <w:pPr>
              <w:spacing w:before="0"/>
              <w:rPr>
                <w:b/>
                <w:sz w:val="19"/>
                <w:szCs w:val="19"/>
                <w:lang w:eastAsia="zh-CN"/>
              </w:rPr>
            </w:pPr>
            <w:r w:rsidRPr="001B5719">
              <w:rPr>
                <w:b/>
                <w:sz w:val="19"/>
                <w:szCs w:val="19"/>
                <w:lang w:eastAsia="zh-CN"/>
              </w:rPr>
              <w:t>CM-9.</w:t>
            </w:r>
            <w:r>
              <w:rPr>
                <w:b/>
                <w:sz w:val="19"/>
                <w:szCs w:val="19"/>
                <w:lang w:eastAsia="zh-CN"/>
              </w:rPr>
              <w:t>7</w:t>
            </w:r>
          </w:p>
        </w:tc>
        <w:tc>
          <w:tcPr>
            <w:tcW w:w="5760" w:type="dxa"/>
            <w:shd w:val="clear" w:color="auto" w:fill="FBD4B4" w:themeFill="accent6" w:themeFillTint="66"/>
          </w:tcPr>
          <w:p w14:paraId="48CBF04D" w14:textId="77777777" w:rsidR="00A631BE" w:rsidRPr="001B5719" w:rsidRDefault="00A631BE" w:rsidP="00A631BE">
            <w:pPr>
              <w:spacing w:before="0"/>
              <w:jc w:val="left"/>
              <w:rPr>
                <w:b/>
                <w:sz w:val="19"/>
                <w:szCs w:val="19"/>
                <w:lang w:eastAsia="zh-CN"/>
              </w:rPr>
            </w:pPr>
            <w:r w:rsidRPr="001B5719">
              <w:rPr>
                <w:b/>
                <w:sz w:val="19"/>
                <w:szCs w:val="19"/>
                <w:lang w:eastAsia="zh-CN"/>
              </w:rPr>
              <w:t xml:space="preserve">The ICM Core System shall </w:t>
            </w:r>
            <w:r w:rsidRPr="006C3F06">
              <w:rPr>
                <w:b/>
                <w:sz w:val="19"/>
                <w:szCs w:val="19"/>
                <w:lang w:eastAsia="zh-CN"/>
              </w:rPr>
              <w:t>compile</w:t>
            </w:r>
            <w:r w:rsidRPr="001B5719">
              <w:rPr>
                <w:b/>
                <w:sz w:val="19"/>
                <w:szCs w:val="19"/>
                <w:lang w:eastAsia="zh-CN"/>
              </w:rPr>
              <w:t xml:space="preserve"> metrics summarizing the performance of monitored transit services.</w:t>
            </w:r>
          </w:p>
        </w:tc>
        <w:tc>
          <w:tcPr>
            <w:tcW w:w="990" w:type="dxa"/>
            <w:shd w:val="clear" w:color="auto" w:fill="FBD4B4" w:themeFill="accent6" w:themeFillTint="66"/>
          </w:tcPr>
          <w:p w14:paraId="52CE8B6B" w14:textId="1AA62CA5" w:rsidR="00A631BE" w:rsidRPr="001B5719" w:rsidRDefault="00A631BE" w:rsidP="00A631BE">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58C772B8" w14:textId="77777777" w:rsidR="00A631BE" w:rsidRPr="001B5719" w:rsidRDefault="00A631BE" w:rsidP="00DB402D">
            <w:pPr>
              <w:spacing w:before="0"/>
              <w:jc w:val="center"/>
              <w:rPr>
                <w:b/>
                <w:sz w:val="19"/>
                <w:szCs w:val="19"/>
                <w:lang w:eastAsia="zh-CN"/>
              </w:rPr>
            </w:pPr>
            <w:r w:rsidRPr="001B5719">
              <w:rPr>
                <w:b/>
                <w:sz w:val="19"/>
                <w:szCs w:val="19"/>
                <w:lang w:eastAsia="zh-CN"/>
              </w:rPr>
              <w:t>1, 2, 4, 6</w:t>
            </w:r>
          </w:p>
        </w:tc>
        <w:tc>
          <w:tcPr>
            <w:tcW w:w="1080" w:type="dxa"/>
            <w:shd w:val="clear" w:color="auto" w:fill="FBD4B4" w:themeFill="accent6" w:themeFillTint="66"/>
          </w:tcPr>
          <w:p w14:paraId="22DA3D8C" w14:textId="4E89A43C" w:rsidR="00A631BE" w:rsidRPr="001B5719" w:rsidRDefault="00A631BE" w:rsidP="00DB402D">
            <w:pPr>
              <w:spacing w:before="0"/>
              <w:jc w:val="center"/>
              <w:rPr>
                <w:b/>
                <w:sz w:val="19"/>
                <w:szCs w:val="19"/>
                <w:lang w:eastAsia="zh-CN"/>
              </w:rPr>
            </w:pPr>
            <w:r>
              <w:rPr>
                <w:b/>
                <w:sz w:val="19"/>
                <w:szCs w:val="19"/>
                <w:lang w:eastAsia="zh-CN"/>
              </w:rPr>
              <w:t>Decision Support</w:t>
            </w:r>
          </w:p>
        </w:tc>
      </w:tr>
      <w:tr w:rsidR="00642E2C" w:rsidRPr="001B5719" w14:paraId="63D6CD08" w14:textId="2977F9F4" w:rsidTr="00DB402D">
        <w:trPr>
          <w:cantSplit/>
        </w:trPr>
        <w:tc>
          <w:tcPr>
            <w:tcW w:w="1075" w:type="dxa"/>
          </w:tcPr>
          <w:p w14:paraId="7ABD87F3" w14:textId="77777777" w:rsidR="00642E2C" w:rsidRPr="001B5719" w:rsidRDefault="00642E2C" w:rsidP="00642E2C">
            <w:pPr>
              <w:spacing w:before="0"/>
              <w:rPr>
                <w:sz w:val="19"/>
                <w:szCs w:val="19"/>
                <w:lang w:eastAsia="zh-CN"/>
              </w:rPr>
            </w:pPr>
            <w:r w:rsidRPr="001B5719">
              <w:rPr>
                <w:sz w:val="19"/>
                <w:szCs w:val="19"/>
                <w:lang w:eastAsia="zh-CN"/>
              </w:rPr>
              <w:t>CM-9.</w:t>
            </w:r>
            <w:r>
              <w:rPr>
                <w:sz w:val="19"/>
                <w:szCs w:val="19"/>
                <w:lang w:eastAsia="zh-CN"/>
              </w:rPr>
              <w:t>7</w:t>
            </w:r>
            <w:r w:rsidRPr="001B5719">
              <w:rPr>
                <w:sz w:val="19"/>
                <w:szCs w:val="19"/>
                <w:lang w:eastAsia="zh-CN"/>
              </w:rPr>
              <w:t>.1</w:t>
            </w:r>
          </w:p>
        </w:tc>
        <w:tc>
          <w:tcPr>
            <w:tcW w:w="5760" w:type="dxa"/>
            <w:shd w:val="clear" w:color="auto" w:fill="FFFFFF" w:themeFill="background1"/>
          </w:tcPr>
          <w:p w14:paraId="5415722F" w14:textId="77777777" w:rsidR="00642E2C" w:rsidRPr="001B5719" w:rsidRDefault="00642E2C" w:rsidP="00642E2C">
            <w:pPr>
              <w:widowControl w:val="0"/>
              <w:suppressAutoHyphens w:val="0"/>
              <w:spacing w:before="0"/>
              <w:ind w:left="252"/>
              <w:jc w:val="left"/>
              <w:rPr>
                <w:sz w:val="19"/>
                <w:szCs w:val="19"/>
              </w:rPr>
            </w:pPr>
            <w:r w:rsidRPr="001B5719">
              <w:rPr>
                <w:sz w:val="19"/>
                <w:szCs w:val="19"/>
              </w:rPr>
              <w:t xml:space="preserve">The system shall </w:t>
            </w:r>
            <w:r>
              <w:rPr>
                <w:sz w:val="19"/>
                <w:szCs w:val="19"/>
              </w:rPr>
              <w:t>compile</w:t>
            </w:r>
            <w:r w:rsidRPr="001B5719">
              <w:rPr>
                <w:sz w:val="19"/>
                <w:szCs w:val="19"/>
              </w:rPr>
              <w:t>, based on data provided by the Gold Line, the following performance metrics for the Metro Gold Line light-rail service:</w:t>
            </w:r>
          </w:p>
          <w:p w14:paraId="55CA471F" w14:textId="77777777" w:rsidR="00642E2C" w:rsidRPr="001B5719" w:rsidRDefault="00642E2C" w:rsidP="00642E2C">
            <w:pPr>
              <w:pStyle w:val="ListParagraph"/>
              <w:widowControl w:val="0"/>
              <w:numPr>
                <w:ilvl w:val="0"/>
                <w:numId w:val="26"/>
              </w:numPr>
              <w:suppressAutoHyphens w:val="0"/>
              <w:spacing w:before="0"/>
              <w:ind w:left="882" w:hanging="270"/>
              <w:jc w:val="left"/>
              <w:rPr>
                <w:sz w:val="19"/>
                <w:szCs w:val="19"/>
              </w:rPr>
            </w:pPr>
            <w:r w:rsidRPr="001B5719">
              <w:rPr>
                <w:sz w:val="19"/>
                <w:szCs w:val="19"/>
              </w:rPr>
              <w:t>Train ridership</w:t>
            </w:r>
          </w:p>
          <w:p w14:paraId="4C174621" w14:textId="77777777" w:rsidR="00642E2C" w:rsidRPr="001B5719" w:rsidRDefault="00642E2C" w:rsidP="00642E2C">
            <w:pPr>
              <w:pStyle w:val="ListParagraph"/>
              <w:widowControl w:val="0"/>
              <w:numPr>
                <w:ilvl w:val="0"/>
                <w:numId w:val="26"/>
              </w:numPr>
              <w:suppressAutoHyphens w:val="0"/>
              <w:spacing w:before="0"/>
              <w:ind w:left="882" w:hanging="270"/>
              <w:jc w:val="left"/>
              <w:rPr>
                <w:sz w:val="19"/>
                <w:szCs w:val="19"/>
              </w:rPr>
            </w:pPr>
            <w:r w:rsidRPr="001B5719">
              <w:rPr>
                <w:sz w:val="19"/>
                <w:szCs w:val="19"/>
              </w:rPr>
              <w:t>Average train occupancy along each segment</w:t>
            </w:r>
          </w:p>
          <w:p w14:paraId="33EA3FF9" w14:textId="77777777" w:rsidR="00642E2C" w:rsidRPr="001B5719" w:rsidRDefault="00642E2C" w:rsidP="00642E2C">
            <w:pPr>
              <w:pStyle w:val="ListParagraph"/>
              <w:widowControl w:val="0"/>
              <w:numPr>
                <w:ilvl w:val="0"/>
                <w:numId w:val="26"/>
              </w:numPr>
              <w:suppressAutoHyphens w:val="0"/>
              <w:spacing w:before="0"/>
              <w:ind w:left="882" w:hanging="270"/>
              <w:jc w:val="left"/>
              <w:rPr>
                <w:sz w:val="19"/>
                <w:szCs w:val="19"/>
              </w:rPr>
            </w:pPr>
            <w:r w:rsidRPr="001B5719">
              <w:rPr>
                <w:sz w:val="19"/>
                <w:szCs w:val="19"/>
              </w:rPr>
              <w:t>Average travel times along key route segments</w:t>
            </w:r>
          </w:p>
          <w:p w14:paraId="3CA50115" w14:textId="77777777" w:rsidR="00642E2C" w:rsidRPr="001B5719" w:rsidRDefault="00642E2C" w:rsidP="00642E2C">
            <w:pPr>
              <w:pStyle w:val="ListParagraph"/>
              <w:widowControl w:val="0"/>
              <w:numPr>
                <w:ilvl w:val="0"/>
                <w:numId w:val="26"/>
              </w:numPr>
              <w:suppressAutoHyphens w:val="0"/>
              <w:spacing w:before="0"/>
              <w:ind w:left="882" w:hanging="270"/>
              <w:jc w:val="left"/>
              <w:rPr>
                <w:sz w:val="19"/>
                <w:szCs w:val="19"/>
              </w:rPr>
            </w:pPr>
            <w:r w:rsidRPr="001B5719">
              <w:rPr>
                <w:sz w:val="19"/>
                <w:szCs w:val="19"/>
              </w:rPr>
              <w:t>Reported service delays of more than 15 minutes</w:t>
            </w:r>
          </w:p>
        </w:tc>
        <w:tc>
          <w:tcPr>
            <w:tcW w:w="990" w:type="dxa"/>
          </w:tcPr>
          <w:p w14:paraId="2127635D" w14:textId="77777777" w:rsidR="00642E2C" w:rsidRPr="001B5719" w:rsidRDefault="00642E2C" w:rsidP="00642E2C">
            <w:pPr>
              <w:spacing w:before="0"/>
              <w:jc w:val="center"/>
              <w:rPr>
                <w:sz w:val="19"/>
                <w:szCs w:val="19"/>
                <w:lang w:eastAsia="zh-CN"/>
              </w:rPr>
            </w:pPr>
            <w:r w:rsidRPr="001B5719">
              <w:rPr>
                <w:sz w:val="19"/>
                <w:szCs w:val="19"/>
                <w:lang w:eastAsia="zh-CN"/>
              </w:rPr>
              <w:t>M</w:t>
            </w:r>
          </w:p>
        </w:tc>
        <w:tc>
          <w:tcPr>
            <w:tcW w:w="900" w:type="dxa"/>
          </w:tcPr>
          <w:p w14:paraId="7F1BAD5D" w14:textId="77777777" w:rsidR="00642E2C" w:rsidRPr="001B5719" w:rsidRDefault="00642E2C" w:rsidP="00DB402D">
            <w:pPr>
              <w:spacing w:before="0"/>
              <w:jc w:val="center"/>
              <w:rPr>
                <w:sz w:val="19"/>
                <w:szCs w:val="19"/>
                <w:lang w:eastAsia="zh-CN"/>
              </w:rPr>
            </w:pPr>
            <w:r w:rsidRPr="001B5719">
              <w:rPr>
                <w:sz w:val="19"/>
                <w:szCs w:val="19"/>
                <w:lang w:eastAsia="zh-CN"/>
              </w:rPr>
              <w:t>1, 2, 4, 6</w:t>
            </w:r>
          </w:p>
        </w:tc>
        <w:tc>
          <w:tcPr>
            <w:tcW w:w="1080" w:type="dxa"/>
          </w:tcPr>
          <w:p w14:paraId="7ABCD42A" w14:textId="77777777" w:rsidR="00642E2C" w:rsidRPr="001B5719" w:rsidRDefault="00642E2C" w:rsidP="00DB402D">
            <w:pPr>
              <w:spacing w:before="0"/>
              <w:jc w:val="center"/>
              <w:rPr>
                <w:sz w:val="19"/>
                <w:szCs w:val="19"/>
                <w:lang w:eastAsia="zh-CN"/>
              </w:rPr>
            </w:pPr>
          </w:p>
        </w:tc>
      </w:tr>
      <w:tr w:rsidR="00642E2C" w:rsidRPr="001B5719" w14:paraId="29C4475E" w14:textId="392436E2" w:rsidTr="00DB402D">
        <w:trPr>
          <w:cantSplit/>
        </w:trPr>
        <w:tc>
          <w:tcPr>
            <w:tcW w:w="1075" w:type="dxa"/>
          </w:tcPr>
          <w:p w14:paraId="42849CAC" w14:textId="77777777" w:rsidR="00642E2C" w:rsidRPr="001B5719" w:rsidRDefault="00642E2C" w:rsidP="00642E2C">
            <w:pPr>
              <w:spacing w:before="0"/>
              <w:rPr>
                <w:sz w:val="19"/>
                <w:szCs w:val="19"/>
                <w:lang w:eastAsia="zh-CN"/>
              </w:rPr>
            </w:pPr>
            <w:r w:rsidRPr="001B5719">
              <w:rPr>
                <w:sz w:val="19"/>
                <w:szCs w:val="19"/>
                <w:lang w:eastAsia="zh-CN"/>
              </w:rPr>
              <w:t>CM-9.</w:t>
            </w:r>
            <w:r>
              <w:rPr>
                <w:sz w:val="19"/>
                <w:szCs w:val="19"/>
                <w:lang w:eastAsia="zh-CN"/>
              </w:rPr>
              <w:t>7</w:t>
            </w:r>
            <w:r w:rsidRPr="001B5719">
              <w:rPr>
                <w:sz w:val="19"/>
                <w:szCs w:val="19"/>
                <w:lang w:eastAsia="zh-CN"/>
              </w:rPr>
              <w:t>.2</w:t>
            </w:r>
          </w:p>
        </w:tc>
        <w:tc>
          <w:tcPr>
            <w:tcW w:w="5760" w:type="dxa"/>
            <w:shd w:val="clear" w:color="auto" w:fill="FFFFFF" w:themeFill="background1"/>
          </w:tcPr>
          <w:p w14:paraId="747B5A7B" w14:textId="77777777" w:rsidR="00642E2C" w:rsidRPr="001B5719" w:rsidRDefault="00642E2C" w:rsidP="00642E2C">
            <w:pPr>
              <w:widowControl w:val="0"/>
              <w:suppressAutoHyphens w:val="0"/>
              <w:spacing w:before="0"/>
              <w:ind w:left="252"/>
              <w:jc w:val="left"/>
              <w:rPr>
                <w:sz w:val="19"/>
                <w:szCs w:val="19"/>
              </w:rPr>
            </w:pPr>
            <w:r w:rsidRPr="001B5719">
              <w:rPr>
                <w:sz w:val="19"/>
                <w:szCs w:val="19"/>
              </w:rPr>
              <w:t xml:space="preserve">The system shall </w:t>
            </w:r>
            <w:r>
              <w:rPr>
                <w:sz w:val="19"/>
                <w:szCs w:val="19"/>
              </w:rPr>
              <w:t>compile</w:t>
            </w:r>
            <w:r w:rsidRPr="001B5719">
              <w:rPr>
                <w:sz w:val="19"/>
                <w:szCs w:val="19"/>
              </w:rPr>
              <w:t xml:space="preserve"> the following performance metrics for each express bus route and commuter bus route being monitored:</w:t>
            </w:r>
          </w:p>
          <w:p w14:paraId="3B4B2562" w14:textId="77777777" w:rsidR="00642E2C" w:rsidRPr="001B5719" w:rsidRDefault="00642E2C" w:rsidP="00642E2C">
            <w:pPr>
              <w:pStyle w:val="ListParagraph"/>
              <w:widowControl w:val="0"/>
              <w:numPr>
                <w:ilvl w:val="0"/>
                <w:numId w:val="26"/>
              </w:numPr>
              <w:suppressAutoHyphens w:val="0"/>
              <w:spacing w:before="0"/>
              <w:ind w:left="882" w:hanging="270"/>
              <w:jc w:val="left"/>
              <w:rPr>
                <w:sz w:val="19"/>
                <w:szCs w:val="19"/>
              </w:rPr>
            </w:pPr>
            <w:r w:rsidRPr="001B5719">
              <w:rPr>
                <w:sz w:val="19"/>
                <w:szCs w:val="19"/>
              </w:rPr>
              <w:t>On-time arrivals</w:t>
            </w:r>
          </w:p>
          <w:p w14:paraId="4CE5EE74" w14:textId="77777777" w:rsidR="00642E2C" w:rsidRPr="001B5719" w:rsidRDefault="00642E2C" w:rsidP="00642E2C">
            <w:pPr>
              <w:widowControl w:val="0"/>
              <w:suppressAutoHyphens w:val="0"/>
              <w:spacing w:before="0"/>
              <w:ind w:left="252"/>
              <w:jc w:val="left"/>
              <w:rPr>
                <w:sz w:val="19"/>
                <w:szCs w:val="19"/>
              </w:rPr>
            </w:pPr>
            <w:r w:rsidRPr="001B5719">
              <w:rPr>
                <w:sz w:val="19"/>
                <w:szCs w:val="19"/>
              </w:rPr>
              <w:t>Additional metrics (such as route ridership, average vehicle occupancy along specific route segments, average travel times along key route segments, and reported service delays of more than 15 minutes) will be determined during design.</w:t>
            </w:r>
          </w:p>
        </w:tc>
        <w:tc>
          <w:tcPr>
            <w:tcW w:w="990" w:type="dxa"/>
          </w:tcPr>
          <w:p w14:paraId="2BF9A76B" w14:textId="77777777" w:rsidR="00642E2C" w:rsidRPr="001B5719" w:rsidRDefault="00642E2C" w:rsidP="00642E2C">
            <w:pPr>
              <w:spacing w:before="0"/>
              <w:jc w:val="center"/>
              <w:rPr>
                <w:sz w:val="19"/>
                <w:szCs w:val="19"/>
                <w:lang w:eastAsia="zh-CN"/>
              </w:rPr>
            </w:pPr>
            <w:r w:rsidRPr="001B5719">
              <w:rPr>
                <w:sz w:val="19"/>
                <w:szCs w:val="19"/>
                <w:lang w:eastAsia="zh-CN"/>
              </w:rPr>
              <w:t>M</w:t>
            </w:r>
          </w:p>
        </w:tc>
        <w:tc>
          <w:tcPr>
            <w:tcW w:w="900" w:type="dxa"/>
          </w:tcPr>
          <w:p w14:paraId="23986E18" w14:textId="77777777" w:rsidR="00642E2C" w:rsidRPr="001B5719" w:rsidRDefault="00642E2C" w:rsidP="00DB402D">
            <w:pPr>
              <w:spacing w:before="0"/>
              <w:jc w:val="center"/>
              <w:rPr>
                <w:sz w:val="19"/>
                <w:szCs w:val="19"/>
                <w:lang w:eastAsia="zh-CN"/>
              </w:rPr>
            </w:pPr>
            <w:r w:rsidRPr="001B5719">
              <w:rPr>
                <w:sz w:val="19"/>
                <w:szCs w:val="19"/>
                <w:lang w:eastAsia="zh-CN"/>
              </w:rPr>
              <w:t>1, 2, 4, 6</w:t>
            </w:r>
          </w:p>
        </w:tc>
        <w:tc>
          <w:tcPr>
            <w:tcW w:w="1080" w:type="dxa"/>
          </w:tcPr>
          <w:p w14:paraId="3D5A5E09" w14:textId="77777777" w:rsidR="00642E2C" w:rsidRPr="001B5719" w:rsidRDefault="00642E2C" w:rsidP="00DB402D">
            <w:pPr>
              <w:spacing w:before="0"/>
              <w:jc w:val="center"/>
              <w:rPr>
                <w:sz w:val="19"/>
                <w:szCs w:val="19"/>
                <w:lang w:eastAsia="zh-CN"/>
              </w:rPr>
            </w:pPr>
          </w:p>
        </w:tc>
      </w:tr>
      <w:tr w:rsidR="00A631BE" w:rsidRPr="001B5719" w14:paraId="5C35FDD6" w14:textId="4ED64241" w:rsidTr="00DB402D">
        <w:trPr>
          <w:cantSplit/>
        </w:trPr>
        <w:tc>
          <w:tcPr>
            <w:tcW w:w="1075" w:type="dxa"/>
            <w:shd w:val="clear" w:color="auto" w:fill="FBD4B4" w:themeFill="accent6" w:themeFillTint="66"/>
          </w:tcPr>
          <w:p w14:paraId="69F2A0E9" w14:textId="77777777" w:rsidR="00A631BE" w:rsidRPr="001B5719" w:rsidRDefault="00A631BE" w:rsidP="00A631BE">
            <w:pPr>
              <w:spacing w:before="0"/>
              <w:rPr>
                <w:b/>
                <w:sz w:val="19"/>
                <w:szCs w:val="19"/>
                <w:lang w:eastAsia="zh-CN"/>
              </w:rPr>
            </w:pPr>
            <w:r w:rsidRPr="001B5719">
              <w:rPr>
                <w:b/>
                <w:sz w:val="19"/>
                <w:szCs w:val="19"/>
                <w:lang w:eastAsia="zh-CN"/>
              </w:rPr>
              <w:t>CM-9.</w:t>
            </w:r>
            <w:r>
              <w:rPr>
                <w:b/>
                <w:sz w:val="19"/>
                <w:szCs w:val="19"/>
                <w:lang w:eastAsia="zh-CN"/>
              </w:rPr>
              <w:t>8</w:t>
            </w:r>
          </w:p>
        </w:tc>
        <w:tc>
          <w:tcPr>
            <w:tcW w:w="5760" w:type="dxa"/>
            <w:shd w:val="clear" w:color="auto" w:fill="FBD4B4" w:themeFill="accent6" w:themeFillTint="66"/>
          </w:tcPr>
          <w:p w14:paraId="1C13FA97" w14:textId="77777777" w:rsidR="00A631BE" w:rsidRPr="001B5719" w:rsidRDefault="00A631BE" w:rsidP="00A631BE">
            <w:pPr>
              <w:spacing w:before="0"/>
              <w:ind w:left="-18"/>
              <w:jc w:val="left"/>
              <w:rPr>
                <w:b/>
                <w:sz w:val="19"/>
                <w:szCs w:val="19"/>
                <w:lang w:eastAsia="zh-CN"/>
              </w:rPr>
            </w:pPr>
            <w:r w:rsidRPr="001B5719">
              <w:rPr>
                <w:b/>
                <w:sz w:val="19"/>
                <w:szCs w:val="19"/>
                <w:lang w:eastAsia="zh-CN"/>
              </w:rPr>
              <w:t xml:space="preserve">The ICM Core System shall </w:t>
            </w:r>
            <w:r w:rsidRPr="006C3F06">
              <w:rPr>
                <w:b/>
                <w:sz w:val="19"/>
                <w:szCs w:val="19"/>
                <w:lang w:eastAsia="zh-CN"/>
              </w:rPr>
              <w:t>compile</w:t>
            </w:r>
            <w:r w:rsidRPr="001B5719">
              <w:rPr>
                <w:b/>
                <w:sz w:val="19"/>
                <w:szCs w:val="19"/>
                <w:lang w:eastAsia="zh-CN"/>
              </w:rPr>
              <w:t xml:space="preserve"> metrics summarizing the performance of parking facilities.</w:t>
            </w:r>
          </w:p>
        </w:tc>
        <w:tc>
          <w:tcPr>
            <w:tcW w:w="990" w:type="dxa"/>
            <w:shd w:val="clear" w:color="auto" w:fill="FBD4B4" w:themeFill="accent6" w:themeFillTint="66"/>
          </w:tcPr>
          <w:p w14:paraId="45813491" w14:textId="740B6DC3" w:rsidR="00A631BE" w:rsidRPr="001B5719" w:rsidRDefault="00A631BE" w:rsidP="00A631BE">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08CA83FC" w14:textId="77777777" w:rsidR="00A631BE" w:rsidRPr="001B5719" w:rsidRDefault="00A631BE" w:rsidP="00DB402D">
            <w:pPr>
              <w:spacing w:before="0"/>
              <w:jc w:val="center"/>
              <w:rPr>
                <w:b/>
                <w:sz w:val="19"/>
                <w:szCs w:val="19"/>
                <w:lang w:eastAsia="zh-CN"/>
              </w:rPr>
            </w:pPr>
            <w:r w:rsidRPr="001B5719">
              <w:rPr>
                <w:b/>
                <w:sz w:val="19"/>
                <w:szCs w:val="19"/>
                <w:lang w:eastAsia="zh-CN"/>
              </w:rPr>
              <w:t>1, 2, 4, 6</w:t>
            </w:r>
          </w:p>
        </w:tc>
        <w:tc>
          <w:tcPr>
            <w:tcW w:w="1080" w:type="dxa"/>
            <w:shd w:val="clear" w:color="auto" w:fill="FBD4B4" w:themeFill="accent6" w:themeFillTint="66"/>
          </w:tcPr>
          <w:p w14:paraId="0CB8A04B" w14:textId="2296CD70" w:rsidR="00A631BE" w:rsidRPr="001B5719" w:rsidRDefault="00A631BE" w:rsidP="00DB402D">
            <w:pPr>
              <w:spacing w:before="0"/>
              <w:jc w:val="center"/>
              <w:rPr>
                <w:b/>
                <w:sz w:val="19"/>
                <w:szCs w:val="19"/>
                <w:lang w:eastAsia="zh-CN"/>
              </w:rPr>
            </w:pPr>
            <w:r>
              <w:rPr>
                <w:b/>
                <w:sz w:val="19"/>
                <w:szCs w:val="19"/>
                <w:lang w:eastAsia="zh-CN"/>
              </w:rPr>
              <w:t>Decision Support</w:t>
            </w:r>
          </w:p>
        </w:tc>
      </w:tr>
      <w:tr w:rsidR="00642E2C" w:rsidRPr="001B5719" w14:paraId="2ABFB066" w14:textId="21EA0735" w:rsidTr="00DB402D">
        <w:trPr>
          <w:cantSplit/>
        </w:trPr>
        <w:tc>
          <w:tcPr>
            <w:tcW w:w="1075" w:type="dxa"/>
          </w:tcPr>
          <w:p w14:paraId="1E57E9CA" w14:textId="77777777" w:rsidR="00642E2C" w:rsidRPr="001B5719" w:rsidRDefault="00642E2C" w:rsidP="00642E2C">
            <w:pPr>
              <w:spacing w:before="0"/>
              <w:rPr>
                <w:sz w:val="19"/>
                <w:szCs w:val="19"/>
                <w:lang w:eastAsia="zh-CN"/>
              </w:rPr>
            </w:pPr>
            <w:r w:rsidRPr="001B5719">
              <w:rPr>
                <w:sz w:val="19"/>
                <w:szCs w:val="19"/>
                <w:lang w:eastAsia="zh-CN"/>
              </w:rPr>
              <w:t>CM-9.</w:t>
            </w:r>
            <w:r>
              <w:rPr>
                <w:sz w:val="19"/>
                <w:szCs w:val="19"/>
                <w:lang w:eastAsia="zh-CN"/>
              </w:rPr>
              <w:t>8</w:t>
            </w:r>
            <w:r w:rsidRPr="001B5719">
              <w:rPr>
                <w:sz w:val="19"/>
                <w:szCs w:val="19"/>
                <w:lang w:eastAsia="zh-CN"/>
              </w:rPr>
              <w:t>.1</w:t>
            </w:r>
          </w:p>
        </w:tc>
        <w:tc>
          <w:tcPr>
            <w:tcW w:w="5760" w:type="dxa"/>
          </w:tcPr>
          <w:p w14:paraId="2DB0A534" w14:textId="77777777" w:rsidR="00642E2C" w:rsidRPr="001B5719" w:rsidRDefault="00642E2C" w:rsidP="00642E2C">
            <w:pPr>
              <w:widowControl w:val="0"/>
              <w:suppressAutoHyphens w:val="0"/>
              <w:spacing w:before="0"/>
              <w:ind w:left="252"/>
              <w:jc w:val="left"/>
              <w:rPr>
                <w:sz w:val="19"/>
                <w:szCs w:val="19"/>
              </w:rPr>
            </w:pPr>
            <w:r w:rsidRPr="001B5719">
              <w:rPr>
                <w:sz w:val="19"/>
                <w:szCs w:val="19"/>
              </w:rPr>
              <w:t xml:space="preserve">For each monitored parking facility, the ICM Core System shall </w:t>
            </w:r>
            <w:r>
              <w:rPr>
                <w:sz w:val="19"/>
                <w:szCs w:val="19"/>
              </w:rPr>
              <w:t>compile</w:t>
            </w:r>
            <w:r w:rsidRPr="001B5719">
              <w:rPr>
                <w:sz w:val="19"/>
                <w:szCs w:val="19"/>
              </w:rPr>
              <w:t xml:space="preserve"> the following performance metrics:</w:t>
            </w:r>
          </w:p>
          <w:p w14:paraId="6CBE85EB" w14:textId="77777777" w:rsidR="00642E2C" w:rsidRPr="001B5719" w:rsidRDefault="00642E2C" w:rsidP="00642E2C">
            <w:pPr>
              <w:pStyle w:val="ListParagraph"/>
              <w:widowControl w:val="0"/>
              <w:numPr>
                <w:ilvl w:val="0"/>
                <w:numId w:val="26"/>
              </w:numPr>
              <w:suppressAutoHyphens w:val="0"/>
              <w:spacing w:before="0"/>
              <w:ind w:left="882" w:hanging="270"/>
              <w:jc w:val="left"/>
              <w:rPr>
                <w:sz w:val="19"/>
                <w:szCs w:val="19"/>
              </w:rPr>
            </w:pPr>
            <w:r w:rsidRPr="001B5719">
              <w:rPr>
                <w:sz w:val="19"/>
                <w:szCs w:val="19"/>
              </w:rPr>
              <w:t>Facility occupancy rate</w:t>
            </w:r>
          </w:p>
          <w:p w14:paraId="642473E4" w14:textId="77777777" w:rsidR="00642E2C" w:rsidRPr="001B5719" w:rsidRDefault="00642E2C" w:rsidP="00642E2C">
            <w:pPr>
              <w:pStyle w:val="ListParagraph"/>
              <w:widowControl w:val="0"/>
              <w:numPr>
                <w:ilvl w:val="0"/>
                <w:numId w:val="26"/>
              </w:numPr>
              <w:suppressAutoHyphens w:val="0"/>
              <w:spacing w:before="0"/>
              <w:ind w:left="882" w:hanging="270"/>
              <w:jc w:val="left"/>
              <w:rPr>
                <w:sz w:val="19"/>
                <w:szCs w:val="19"/>
              </w:rPr>
            </w:pPr>
            <w:r w:rsidRPr="001B5719">
              <w:rPr>
                <w:sz w:val="19"/>
                <w:szCs w:val="19"/>
              </w:rPr>
              <w:t>Number of available parking spaces</w:t>
            </w:r>
          </w:p>
        </w:tc>
        <w:tc>
          <w:tcPr>
            <w:tcW w:w="990" w:type="dxa"/>
          </w:tcPr>
          <w:p w14:paraId="657EE4D7" w14:textId="77777777" w:rsidR="00642E2C" w:rsidRPr="001B5719" w:rsidRDefault="00642E2C" w:rsidP="00642E2C">
            <w:pPr>
              <w:spacing w:before="0"/>
              <w:jc w:val="center"/>
              <w:rPr>
                <w:sz w:val="19"/>
                <w:szCs w:val="19"/>
                <w:lang w:eastAsia="zh-CN"/>
              </w:rPr>
            </w:pPr>
            <w:r w:rsidRPr="001B5719">
              <w:rPr>
                <w:sz w:val="19"/>
                <w:szCs w:val="19"/>
                <w:lang w:eastAsia="zh-CN"/>
              </w:rPr>
              <w:t>L</w:t>
            </w:r>
          </w:p>
        </w:tc>
        <w:tc>
          <w:tcPr>
            <w:tcW w:w="900" w:type="dxa"/>
          </w:tcPr>
          <w:p w14:paraId="501E0557" w14:textId="77777777" w:rsidR="00642E2C" w:rsidRPr="001B5719" w:rsidRDefault="00642E2C" w:rsidP="00DB402D">
            <w:pPr>
              <w:spacing w:before="0"/>
              <w:jc w:val="center"/>
              <w:rPr>
                <w:sz w:val="19"/>
                <w:szCs w:val="19"/>
                <w:lang w:eastAsia="zh-CN"/>
              </w:rPr>
            </w:pPr>
            <w:r w:rsidRPr="001B5719">
              <w:rPr>
                <w:sz w:val="19"/>
                <w:szCs w:val="19"/>
                <w:lang w:eastAsia="zh-CN"/>
              </w:rPr>
              <w:t>1, 2, 4, 6</w:t>
            </w:r>
          </w:p>
        </w:tc>
        <w:tc>
          <w:tcPr>
            <w:tcW w:w="1080" w:type="dxa"/>
          </w:tcPr>
          <w:p w14:paraId="2A234B4E" w14:textId="77777777" w:rsidR="00642E2C" w:rsidRPr="001B5719" w:rsidRDefault="00642E2C" w:rsidP="00DB402D">
            <w:pPr>
              <w:spacing w:before="0"/>
              <w:jc w:val="center"/>
              <w:rPr>
                <w:sz w:val="19"/>
                <w:szCs w:val="19"/>
                <w:lang w:eastAsia="zh-CN"/>
              </w:rPr>
            </w:pPr>
          </w:p>
        </w:tc>
      </w:tr>
    </w:tbl>
    <w:p w14:paraId="16DF1213" w14:textId="77777777" w:rsidR="00246F38" w:rsidRDefault="00246F38" w:rsidP="00246F38">
      <w:pPr>
        <w:pStyle w:val="Heading3"/>
      </w:pPr>
      <w:bookmarkStart w:id="413" w:name="_Toc452032310"/>
      <w:bookmarkStart w:id="414" w:name="_Toc457580584"/>
      <w:r w:rsidRPr="008F0367">
        <w:t>Traffic State Determination</w:t>
      </w:r>
      <w:bookmarkEnd w:id="413"/>
      <w:bookmarkEnd w:id="414"/>
    </w:p>
    <w:tbl>
      <w:tblPr>
        <w:tblStyle w:val="TableGrid"/>
        <w:tblW w:w="9828" w:type="dxa"/>
        <w:tblLayout w:type="fixed"/>
        <w:tblLook w:val="04A0" w:firstRow="1" w:lastRow="0" w:firstColumn="1" w:lastColumn="0" w:noHBand="0" w:noVBand="1"/>
      </w:tblPr>
      <w:tblGrid>
        <w:gridCol w:w="1255"/>
        <w:gridCol w:w="5603"/>
        <w:gridCol w:w="990"/>
        <w:gridCol w:w="900"/>
        <w:gridCol w:w="1080"/>
      </w:tblGrid>
      <w:tr w:rsidR="009B3AE7" w:rsidRPr="00A666CF" w14:paraId="3C01BF0A" w14:textId="6C3BF8DB" w:rsidTr="00DB402D">
        <w:trPr>
          <w:cantSplit/>
        </w:trPr>
        <w:tc>
          <w:tcPr>
            <w:tcW w:w="1255" w:type="dxa"/>
            <w:shd w:val="clear" w:color="auto" w:fill="D9D9D9" w:themeFill="background1" w:themeFillShade="D9"/>
          </w:tcPr>
          <w:p w14:paraId="06C50E4A" w14:textId="77777777" w:rsidR="009B3AE7" w:rsidRPr="000B297E" w:rsidRDefault="009B3AE7" w:rsidP="00246F38">
            <w:pPr>
              <w:spacing w:before="0"/>
              <w:jc w:val="center"/>
              <w:rPr>
                <w:b/>
                <w:sz w:val="19"/>
                <w:szCs w:val="19"/>
                <w:lang w:eastAsia="zh-CN"/>
              </w:rPr>
            </w:pPr>
            <w:r w:rsidRPr="000B297E">
              <w:rPr>
                <w:b/>
                <w:sz w:val="19"/>
                <w:szCs w:val="19"/>
                <w:lang w:eastAsia="zh-CN"/>
              </w:rPr>
              <w:t>ID</w:t>
            </w:r>
          </w:p>
        </w:tc>
        <w:tc>
          <w:tcPr>
            <w:tcW w:w="5603" w:type="dxa"/>
            <w:shd w:val="clear" w:color="auto" w:fill="D9D9D9" w:themeFill="background1" w:themeFillShade="D9"/>
          </w:tcPr>
          <w:p w14:paraId="50C1E6E0" w14:textId="77777777" w:rsidR="009B3AE7" w:rsidRPr="000B297E" w:rsidRDefault="009B3AE7" w:rsidP="00246F38">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Mar>
              <w:left w:w="58" w:type="dxa"/>
              <w:right w:w="58" w:type="dxa"/>
            </w:tcMar>
          </w:tcPr>
          <w:p w14:paraId="39C30FD8" w14:textId="77777777" w:rsidR="009B3AE7" w:rsidRPr="000B297E" w:rsidRDefault="009B3AE7" w:rsidP="00246F38">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Mar>
              <w:left w:w="58" w:type="dxa"/>
              <w:right w:w="58" w:type="dxa"/>
            </w:tcMar>
          </w:tcPr>
          <w:p w14:paraId="0B439D99" w14:textId="77777777" w:rsidR="009B3AE7" w:rsidRPr="000B297E" w:rsidRDefault="009B3AE7">
            <w:pPr>
              <w:spacing w:before="0"/>
              <w:jc w:val="center"/>
              <w:rPr>
                <w:b/>
                <w:sz w:val="19"/>
                <w:szCs w:val="19"/>
                <w:lang w:eastAsia="zh-CN"/>
              </w:rPr>
            </w:pPr>
            <w:r w:rsidRPr="000B297E">
              <w:rPr>
                <w:b/>
                <w:sz w:val="19"/>
                <w:szCs w:val="19"/>
                <w:lang w:eastAsia="zh-CN"/>
              </w:rPr>
              <w:t>Related User Need(s)</w:t>
            </w:r>
          </w:p>
        </w:tc>
        <w:tc>
          <w:tcPr>
            <w:tcW w:w="1080" w:type="dxa"/>
            <w:shd w:val="clear" w:color="auto" w:fill="D9D9D9" w:themeFill="background1" w:themeFillShade="D9"/>
          </w:tcPr>
          <w:p w14:paraId="53C6CAF7" w14:textId="16C17BB6" w:rsidR="009B3AE7" w:rsidRPr="000B297E" w:rsidRDefault="009B3AE7">
            <w:pPr>
              <w:spacing w:before="0"/>
              <w:jc w:val="center"/>
              <w:rPr>
                <w:b/>
                <w:sz w:val="19"/>
                <w:szCs w:val="19"/>
                <w:lang w:eastAsia="zh-CN"/>
              </w:rPr>
            </w:pPr>
            <w:r>
              <w:rPr>
                <w:b/>
                <w:sz w:val="19"/>
                <w:szCs w:val="19"/>
                <w:lang w:eastAsia="zh-CN"/>
              </w:rPr>
              <w:t>Related Subsystem</w:t>
            </w:r>
          </w:p>
        </w:tc>
      </w:tr>
      <w:tr w:rsidR="009B3AE7" w:rsidRPr="006D6985" w14:paraId="38D496B2" w14:textId="0C6544AB" w:rsidTr="00DB402D">
        <w:trPr>
          <w:cantSplit/>
          <w:trHeight w:val="413"/>
        </w:trPr>
        <w:tc>
          <w:tcPr>
            <w:tcW w:w="1255" w:type="dxa"/>
            <w:shd w:val="clear" w:color="auto" w:fill="FBD4B4" w:themeFill="accent6" w:themeFillTint="66"/>
          </w:tcPr>
          <w:p w14:paraId="2A0AAEE9" w14:textId="77777777" w:rsidR="009B3AE7" w:rsidRPr="000B297E" w:rsidRDefault="009B3AE7" w:rsidP="00246F38">
            <w:pPr>
              <w:spacing w:before="0"/>
              <w:rPr>
                <w:b/>
                <w:sz w:val="19"/>
                <w:szCs w:val="19"/>
                <w:lang w:eastAsia="zh-CN"/>
              </w:rPr>
            </w:pPr>
            <w:r>
              <w:rPr>
                <w:b/>
                <w:sz w:val="19"/>
                <w:szCs w:val="19"/>
                <w:lang w:eastAsia="zh-CN"/>
              </w:rPr>
              <w:t>CM-10.1</w:t>
            </w:r>
          </w:p>
        </w:tc>
        <w:tc>
          <w:tcPr>
            <w:tcW w:w="5603" w:type="dxa"/>
            <w:shd w:val="clear" w:color="auto" w:fill="FBD4B4" w:themeFill="accent6" w:themeFillTint="66"/>
          </w:tcPr>
          <w:p w14:paraId="76E4F709" w14:textId="77777777" w:rsidR="009B3AE7" w:rsidRPr="000B297E" w:rsidRDefault="009B3AE7" w:rsidP="00246F38">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use available sensor data to determine the state of traffic along roadways of interest within the ICM corridor.</w:t>
            </w:r>
          </w:p>
        </w:tc>
        <w:tc>
          <w:tcPr>
            <w:tcW w:w="990" w:type="dxa"/>
            <w:shd w:val="clear" w:color="auto" w:fill="FBD4B4" w:themeFill="accent6" w:themeFillTint="66"/>
          </w:tcPr>
          <w:p w14:paraId="48E5FEAB" w14:textId="19674E8C" w:rsidR="009B3AE7" w:rsidRPr="000B297E" w:rsidRDefault="009B3AE7" w:rsidP="00246F38">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A67BD43" w14:textId="77777777" w:rsidR="009B3AE7" w:rsidRPr="000B297E" w:rsidRDefault="009B3AE7" w:rsidP="00DB402D">
            <w:pPr>
              <w:spacing w:before="0"/>
              <w:jc w:val="center"/>
              <w:rPr>
                <w:b/>
                <w:sz w:val="19"/>
                <w:szCs w:val="19"/>
                <w:lang w:eastAsia="zh-CN"/>
              </w:rPr>
            </w:pPr>
            <w:r>
              <w:rPr>
                <w:b/>
                <w:sz w:val="19"/>
                <w:szCs w:val="19"/>
                <w:lang w:eastAsia="zh-CN"/>
              </w:rPr>
              <w:t>4, 5, 6, 13</w:t>
            </w:r>
          </w:p>
        </w:tc>
        <w:tc>
          <w:tcPr>
            <w:tcW w:w="1080" w:type="dxa"/>
            <w:shd w:val="clear" w:color="auto" w:fill="FBD4B4" w:themeFill="accent6" w:themeFillTint="66"/>
          </w:tcPr>
          <w:p w14:paraId="24080CEB" w14:textId="67AD8BFC" w:rsidR="009B3AE7" w:rsidRDefault="00BA7472" w:rsidP="00DB402D">
            <w:pPr>
              <w:spacing w:before="0"/>
              <w:jc w:val="center"/>
              <w:rPr>
                <w:b/>
                <w:sz w:val="19"/>
                <w:szCs w:val="19"/>
                <w:lang w:eastAsia="zh-CN"/>
              </w:rPr>
            </w:pPr>
            <w:r>
              <w:rPr>
                <w:b/>
                <w:sz w:val="19"/>
                <w:szCs w:val="19"/>
                <w:lang w:eastAsia="zh-CN"/>
              </w:rPr>
              <w:t>Decision Support</w:t>
            </w:r>
          </w:p>
        </w:tc>
      </w:tr>
      <w:tr w:rsidR="009B3AE7" w:rsidRPr="002C1F99" w14:paraId="7B7B855A" w14:textId="63E46112" w:rsidTr="00DB402D">
        <w:trPr>
          <w:cantSplit/>
        </w:trPr>
        <w:tc>
          <w:tcPr>
            <w:tcW w:w="1255" w:type="dxa"/>
          </w:tcPr>
          <w:p w14:paraId="4EA5FEF5" w14:textId="77777777" w:rsidR="009B3AE7" w:rsidRPr="002C1F99" w:rsidRDefault="009B3AE7" w:rsidP="00246F38">
            <w:pPr>
              <w:spacing w:before="0"/>
              <w:rPr>
                <w:sz w:val="19"/>
                <w:szCs w:val="19"/>
                <w:lang w:eastAsia="zh-CN"/>
              </w:rPr>
            </w:pPr>
            <w:r w:rsidRPr="002C1F99">
              <w:rPr>
                <w:sz w:val="19"/>
                <w:szCs w:val="19"/>
                <w:lang w:eastAsia="zh-CN"/>
              </w:rPr>
              <w:t>CM-10.1.1</w:t>
            </w:r>
          </w:p>
        </w:tc>
        <w:tc>
          <w:tcPr>
            <w:tcW w:w="5603" w:type="dxa"/>
          </w:tcPr>
          <w:p w14:paraId="5132E41B" w14:textId="175687E3" w:rsidR="009B3AE7" w:rsidRPr="005075D6" w:rsidRDefault="009B3AE7" w:rsidP="00246F38">
            <w:pPr>
              <w:widowControl w:val="0"/>
              <w:suppressAutoHyphens w:val="0"/>
              <w:spacing w:before="0"/>
              <w:ind w:left="252"/>
              <w:jc w:val="left"/>
              <w:rPr>
                <w:sz w:val="19"/>
                <w:szCs w:val="19"/>
              </w:rPr>
            </w:pPr>
            <w:r w:rsidRPr="002C1F99">
              <w:rPr>
                <w:sz w:val="19"/>
                <w:szCs w:val="19"/>
              </w:rPr>
              <w:t xml:space="preserve">The ICM Core System shall use available sensor data to </w:t>
            </w:r>
            <w:r>
              <w:rPr>
                <w:sz w:val="19"/>
                <w:szCs w:val="19"/>
              </w:rPr>
              <w:t xml:space="preserve">estimate the </w:t>
            </w:r>
            <w:r w:rsidRPr="002C1F99">
              <w:rPr>
                <w:sz w:val="19"/>
                <w:szCs w:val="19"/>
              </w:rPr>
              <w:t xml:space="preserve">prevailing average traffic flow rate </w:t>
            </w:r>
            <w:r>
              <w:rPr>
                <w:sz w:val="19"/>
                <w:szCs w:val="19"/>
              </w:rPr>
              <w:t>on sections of</w:t>
            </w:r>
            <w:r w:rsidRPr="002C1F99">
              <w:rPr>
                <w:sz w:val="19"/>
                <w:szCs w:val="19"/>
              </w:rPr>
              <w:t xml:space="preserve"> </w:t>
            </w:r>
            <w:r>
              <w:rPr>
                <w:sz w:val="19"/>
                <w:szCs w:val="19"/>
              </w:rPr>
              <w:t>roadways of interest to the system.</w:t>
            </w:r>
          </w:p>
        </w:tc>
        <w:tc>
          <w:tcPr>
            <w:tcW w:w="990" w:type="dxa"/>
          </w:tcPr>
          <w:p w14:paraId="2865B740" w14:textId="77777777" w:rsidR="009B3AE7" w:rsidRDefault="009B3AE7" w:rsidP="00246F38">
            <w:pPr>
              <w:spacing w:before="0"/>
              <w:jc w:val="center"/>
              <w:rPr>
                <w:sz w:val="19"/>
                <w:szCs w:val="19"/>
                <w:lang w:eastAsia="zh-CN"/>
              </w:rPr>
            </w:pPr>
          </w:p>
          <w:p w14:paraId="6133EB1D" w14:textId="77777777" w:rsidR="009B3AE7" w:rsidRPr="002C1F99" w:rsidRDefault="009B3AE7" w:rsidP="00246F38">
            <w:pPr>
              <w:spacing w:before="0"/>
              <w:jc w:val="center"/>
              <w:rPr>
                <w:sz w:val="19"/>
                <w:szCs w:val="19"/>
                <w:lang w:eastAsia="zh-CN"/>
              </w:rPr>
            </w:pPr>
            <w:r w:rsidRPr="002C1F99">
              <w:rPr>
                <w:sz w:val="19"/>
                <w:szCs w:val="19"/>
                <w:lang w:eastAsia="zh-CN"/>
              </w:rPr>
              <w:t>H</w:t>
            </w:r>
          </w:p>
        </w:tc>
        <w:tc>
          <w:tcPr>
            <w:tcW w:w="900" w:type="dxa"/>
          </w:tcPr>
          <w:p w14:paraId="1FCFA1B6" w14:textId="77777777" w:rsidR="009B3AE7" w:rsidRPr="002C1F99" w:rsidRDefault="009B3AE7" w:rsidP="00DB402D">
            <w:pPr>
              <w:spacing w:before="0"/>
              <w:jc w:val="center"/>
              <w:rPr>
                <w:sz w:val="19"/>
                <w:szCs w:val="19"/>
                <w:lang w:eastAsia="zh-CN"/>
              </w:rPr>
            </w:pPr>
            <w:r w:rsidRPr="002C1F99">
              <w:rPr>
                <w:sz w:val="19"/>
                <w:szCs w:val="19"/>
                <w:lang w:eastAsia="zh-CN"/>
              </w:rPr>
              <w:t>4, 5</w:t>
            </w:r>
            <w:r w:rsidRPr="005075D6">
              <w:rPr>
                <w:sz w:val="19"/>
                <w:szCs w:val="19"/>
                <w:lang w:eastAsia="zh-CN"/>
              </w:rPr>
              <w:t>, 6, 13</w:t>
            </w:r>
          </w:p>
        </w:tc>
        <w:tc>
          <w:tcPr>
            <w:tcW w:w="1080" w:type="dxa"/>
          </w:tcPr>
          <w:p w14:paraId="4B6CD73D" w14:textId="77777777" w:rsidR="009B3AE7" w:rsidRPr="002C1F99" w:rsidRDefault="009B3AE7" w:rsidP="00DB402D">
            <w:pPr>
              <w:spacing w:before="0"/>
              <w:jc w:val="center"/>
              <w:rPr>
                <w:sz w:val="19"/>
                <w:szCs w:val="19"/>
                <w:lang w:eastAsia="zh-CN"/>
              </w:rPr>
            </w:pPr>
          </w:p>
        </w:tc>
      </w:tr>
      <w:tr w:rsidR="009B3AE7" w:rsidRPr="0080229E" w14:paraId="470E2C7F" w14:textId="298A27FD" w:rsidTr="00DB402D">
        <w:trPr>
          <w:cantSplit/>
        </w:trPr>
        <w:tc>
          <w:tcPr>
            <w:tcW w:w="1255" w:type="dxa"/>
          </w:tcPr>
          <w:p w14:paraId="4CB7BD6A" w14:textId="77777777" w:rsidR="009B3AE7" w:rsidRPr="005075D6" w:rsidRDefault="009B3AE7" w:rsidP="00246F38">
            <w:pPr>
              <w:spacing w:before="0"/>
              <w:rPr>
                <w:i/>
                <w:sz w:val="19"/>
                <w:szCs w:val="19"/>
                <w:lang w:eastAsia="zh-CN"/>
              </w:rPr>
            </w:pPr>
            <w:r w:rsidRPr="005075D6">
              <w:rPr>
                <w:i/>
                <w:sz w:val="19"/>
                <w:szCs w:val="19"/>
                <w:lang w:eastAsia="zh-CN"/>
              </w:rPr>
              <w:t>CM-10.1.1.1</w:t>
            </w:r>
          </w:p>
        </w:tc>
        <w:tc>
          <w:tcPr>
            <w:tcW w:w="5603" w:type="dxa"/>
          </w:tcPr>
          <w:p w14:paraId="3FEA5EC1" w14:textId="6DA7D9DE" w:rsidR="009B3AE7" w:rsidRPr="003B77FE" w:rsidRDefault="009B3AE7" w:rsidP="00246F38">
            <w:pPr>
              <w:widowControl w:val="0"/>
              <w:suppressAutoHyphens w:val="0"/>
              <w:spacing w:before="0"/>
              <w:ind w:left="706"/>
              <w:jc w:val="left"/>
              <w:rPr>
                <w:i/>
                <w:sz w:val="19"/>
                <w:szCs w:val="19"/>
              </w:rPr>
            </w:pPr>
            <w:r w:rsidRPr="003B77FE">
              <w:rPr>
                <w:i/>
                <w:sz w:val="19"/>
                <w:szCs w:val="19"/>
              </w:rPr>
              <w:t xml:space="preserve">The ICM Core System shall use available sensor data to </w:t>
            </w:r>
            <w:r>
              <w:rPr>
                <w:i/>
                <w:sz w:val="19"/>
                <w:szCs w:val="19"/>
              </w:rPr>
              <w:t>estimate</w:t>
            </w:r>
            <w:r w:rsidRPr="003B77FE">
              <w:rPr>
                <w:i/>
                <w:sz w:val="19"/>
                <w:szCs w:val="19"/>
              </w:rPr>
              <w:t xml:space="preserve"> </w:t>
            </w:r>
            <w:r>
              <w:rPr>
                <w:i/>
                <w:sz w:val="19"/>
                <w:szCs w:val="19"/>
              </w:rPr>
              <w:t xml:space="preserve">the </w:t>
            </w:r>
            <w:r w:rsidRPr="003B77FE">
              <w:rPr>
                <w:i/>
                <w:sz w:val="19"/>
                <w:szCs w:val="19"/>
              </w:rPr>
              <w:t xml:space="preserve">prevailing average traffic flow rate </w:t>
            </w:r>
            <w:r>
              <w:rPr>
                <w:i/>
                <w:sz w:val="19"/>
                <w:szCs w:val="19"/>
              </w:rPr>
              <w:t>between successive on-ramps along the sections of I-210, I-605, and SR-134 within the ICM corridor.</w:t>
            </w:r>
          </w:p>
        </w:tc>
        <w:tc>
          <w:tcPr>
            <w:tcW w:w="990" w:type="dxa"/>
          </w:tcPr>
          <w:p w14:paraId="1D41E463"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03E36E61" w14:textId="013233D3"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342CCCCF" w14:textId="77777777" w:rsidR="009B3AE7" w:rsidRPr="007719E7" w:rsidRDefault="009B3AE7" w:rsidP="00DB402D">
            <w:pPr>
              <w:spacing w:before="0"/>
              <w:jc w:val="center"/>
              <w:rPr>
                <w:sz w:val="19"/>
                <w:szCs w:val="19"/>
                <w:lang w:eastAsia="zh-CN"/>
              </w:rPr>
            </w:pPr>
          </w:p>
        </w:tc>
      </w:tr>
      <w:tr w:rsidR="009B3AE7" w:rsidRPr="003B77FE" w14:paraId="08F99B31" w14:textId="35B9E802" w:rsidTr="00DB402D">
        <w:trPr>
          <w:cantSplit/>
        </w:trPr>
        <w:tc>
          <w:tcPr>
            <w:tcW w:w="1255" w:type="dxa"/>
          </w:tcPr>
          <w:p w14:paraId="05CDD2E4" w14:textId="77777777" w:rsidR="009B3AE7" w:rsidRPr="005075D6" w:rsidRDefault="009B3AE7" w:rsidP="00246F38">
            <w:pPr>
              <w:spacing w:before="0"/>
              <w:rPr>
                <w:i/>
                <w:sz w:val="19"/>
                <w:szCs w:val="19"/>
                <w:lang w:eastAsia="zh-CN"/>
              </w:rPr>
            </w:pPr>
            <w:r w:rsidRPr="005075D6">
              <w:rPr>
                <w:i/>
                <w:sz w:val="19"/>
                <w:szCs w:val="19"/>
                <w:lang w:eastAsia="zh-CN"/>
              </w:rPr>
              <w:t>CM-10.1.1.2</w:t>
            </w:r>
          </w:p>
        </w:tc>
        <w:tc>
          <w:tcPr>
            <w:tcW w:w="5603" w:type="dxa"/>
          </w:tcPr>
          <w:p w14:paraId="442024A2" w14:textId="5B5E01A6" w:rsidR="009B3AE7" w:rsidRPr="005075D6" w:rsidRDefault="009B3AE7" w:rsidP="00246F38">
            <w:pPr>
              <w:widowControl w:val="0"/>
              <w:suppressAutoHyphens w:val="0"/>
              <w:spacing w:before="0"/>
              <w:ind w:left="706"/>
              <w:jc w:val="left"/>
              <w:rPr>
                <w:i/>
                <w:sz w:val="19"/>
                <w:szCs w:val="19"/>
              </w:rPr>
            </w:pPr>
            <w:r w:rsidRPr="005075D6">
              <w:rPr>
                <w:i/>
                <w:sz w:val="19"/>
                <w:szCs w:val="19"/>
              </w:rPr>
              <w:t xml:space="preserve">The ICM Core System shall use available sensor data to </w:t>
            </w:r>
            <w:r>
              <w:rPr>
                <w:i/>
                <w:sz w:val="19"/>
                <w:szCs w:val="19"/>
              </w:rPr>
              <w:t>estimate</w:t>
            </w:r>
            <w:r w:rsidRPr="005075D6">
              <w:rPr>
                <w:i/>
                <w:sz w:val="19"/>
                <w:szCs w:val="19"/>
              </w:rPr>
              <w:t xml:space="preserve"> </w:t>
            </w:r>
            <w:r>
              <w:rPr>
                <w:i/>
                <w:sz w:val="19"/>
                <w:szCs w:val="19"/>
              </w:rPr>
              <w:t xml:space="preserve">the </w:t>
            </w:r>
            <w:r w:rsidRPr="005075D6">
              <w:rPr>
                <w:i/>
                <w:sz w:val="19"/>
                <w:szCs w:val="19"/>
              </w:rPr>
              <w:t xml:space="preserve">prevailing average traffic flow rate </w:t>
            </w:r>
            <w:r>
              <w:rPr>
                <w:i/>
                <w:sz w:val="19"/>
                <w:szCs w:val="19"/>
              </w:rPr>
              <w:t>on HOV lanes between successive on-ramps along the section of I-210 within the ICM corridor.</w:t>
            </w:r>
          </w:p>
        </w:tc>
        <w:tc>
          <w:tcPr>
            <w:tcW w:w="990" w:type="dxa"/>
          </w:tcPr>
          <w:p w14:paraId="202A3059"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0D8D837A"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38066127" w14:textId="77777777" w:rsidR="009B3AE7" w:rsidRPr="007719E7" w:rsidRDefault="009B3AE7" w:rsidP="00DB402D">
            <w:pPr>
              <w:spacing w:before="0"/>
              <w:jc w:val="center"/>
              <w:rPr>
                <w:sz w:val="19"/>
                <w:szCs w:val="19"/>
                <w:lang w:eastAsia="zh-CN"/>
              </w:rPr>
            </w:pPr>
          </w:p>
        </w:tc>
      </w:tr>
      <w:tr w:rsidR="009B3AE7" w:rsidRPr="0080229E" w14:paraId="339BF176" w14:textId="67C9F97F" w:rsidTr="00DB402D">
        <w:trPr>
          <w:cantSplit/>
        </w:trPr>
        <w:tc>
          <w:tcPr>
            <w:tcW w:w="1255" w:type="dxa"/>
          </w:tcPr>
          <w:p w14:paraId="6AC35F4B" w14:textId="77777777" w:rsidR="009B3AE7" w:rsidRPr="005075D6" w:rsidRDefault="009B3AE7" w:rsidP="00246F38">
            <w:pPr>
              <w:spacing w:before="0"/>
              <w:rPr>
                <w:i/>
                <w:sz w:val="19"/>
                <w:szCs w:val="19"/>
                <w:lang w:eastAsia="zh-CN"/>
              </w:rPr>
            </w:pPr>
            <w:r w:rsidRPr="005075D6">
              <w:rPr>
                <w:i/>
                <w:sz w:val="19"/>
                <w:szCs w:val="19"/>
                <w:lang w:eastAsia="zh-CN"/>
              </w:rPr>
              <w:t>CM-10.1.1.3</w:t>
            </w:r>
          </w:p>
        </w:tc>
        <w:tc>
          <w:tcPr>
            <w:tcW w:w="5603" w:type="dxa"/>
          </w:tcPr>
          <w:p w14:paraId="642BBECC" w14:textId="40721BA4" w:rsidR="009B3AE7" w:rsidRPr="003B77FE" w:rsidRDefault="009B3AE7" w:rsidP="00246F38">
            <w:pPr>
              <w:widowControl w:val="0"/>
              <w:suppressAutoHyphens w:val="0"/>
              <w:spacing w:before="0"/>
              <w:ind w:left="706"/>
              <w:jc w:val="left"/>
              <w:rPr>
                <w:i/>
                <w:sz w:val="19"/>
                <w:szCs w:val="19"/>
              </w:rPr>
            </w:pPr>
            <w:r w:rsidRPr="003B77FE">
              <w:rPr>
                <w:i/>
                <w:sz w:val="19"/>
                <w:szCs w:val="19"/>
              </w:rPr>
              <w:t xml:space="preserve">The ICM Core System shall use available sensor data to </w:t>
            </w:r>
            <w:r>
              <w:rPr>
                <w:i/>
                <w:sz w:val="19"/>
                <w:szCs w:val="19"/>
              </w:rPr>
              <w:t>estimate</w:t>
            </w:r>
            <w:r w:rsidRPr="003B77FE">
              <w:rPr>
                <w:i/>
                <w:sz w:val="19"/>
                <w:szCs w:val="19"/>
              </w:rPr>
              <w:t xml:space="preserve"> prevailing average traffic flow rates on </w:t>
            </w:r>
            <w:r>
              <w:rPr>
                <w:i/>
                <w:sz w:val="19"/>
                <w:szCs w:val="19"/>
              </w:rPr>
              <w:t>on-ramps along the sections of I-210, SR-134, and I-605 within the ICM corridor.</w:t>
            </w:r>
          </w:p>
        </w:tc>
        <w:tc>
          <w:tcPr>
            <w:tcW w:w="990" w:type="dxa"/>
          </w:tcPr>
          <w:p w14:paraId="7D43904A"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24037493"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4A755F4B" w14:textId="77777777" w:rsidR="009B3AE7" w:rsidRPr="007719E7" w:rsidRDefault="009B3AE7" w:rsidP="00DB402D">
            <w:pPr>
              <w:spacing w:before="0"/>
              <w:jc w:val="center"/>
              <w:rPr>
                <w:sz w:val="19"/>
                <w:szCs w:val="19"/>
                <w:lang w:eastAsia="zh-CN"/>
              </w:rPr>
            </w:pPr>
          </w:p>
        </w:tc>
      </w:tr>
      <w:tr w:rsidR="009B3AE7" w:rsidRPr="0080229E" w14:paraId="5F10042F" w14:textId="13D59824" w:rsidTr="00DB402D">
        <w:trPr>
          <w:cantSplit/>
        </w:trPr>
        <w:tc>
          <w:tcPr>
            <w:tcW w:w="1255" w:type="dxa"/>
          </w:tcPr>
          <w:p w14:paraId="008B0F57" w14:textId="77777777" w:rsidR="009B3AE7" w:rsidRPr="00202CEC" w:rsidRDefault="009B3AE7" w:rsidP="00246F38">
            <w:pPr>
              <w:spacing w:before="0"/>
              <w:rPr>
                <w:i/>
                <w:sz w:val="19"/>
                <w:szCs w:val="19"/>
                <w:lang w:eastAsia="zh-CN"/>
              </w:rPr>
            </w:pPr>
            <w:r w:rsidRPr="00202CEC">
              <w:rPr>
                <w:i/>
                <w:sz w:val="19"/>
                <w:szCs w:val="19"/>
                <w:lang w:eastAsia="zh-CN"/>
              </w:rPr>
              <w:t>CM-10.1.1.3</w:t>
            </w:r>
          </w:p>
        </w:tc>
        <w:tc>
          <w:tcPr>
            <w:tcW w:w="5603" w:type="dxa"/>
          </w:tcPr>
          <w:p w14:paraId="71D83D6A" w14:textId="749B305A"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System shall use available sensor data to </w:t>
            </w:r>
            <w:r>
              <w:rPr>
                <w:i/>
                <w:sz w:val="19"/>
                <w:szCs w:val="19"/>
              </w:rPr>
              <w:t>estimate</w:t>
            </w:r>
            <w:r w:rsidRPr="00202CEC">
              <w:rPr>
                <w:i/>
                <w:sz w:val="19"/>
                <w:szCs w:val="19"/>
              </w:rPr>
              <w:t xml:space="preserve"> prevailing average traffic flow rates on </w:t>
            </w:r>
            <w:r>
              <w:rPr>
                <w:i/>
                <w:sz w:val="19"/>
                <w:szCs w:val="19"/>
              </w:rPr>
              <w:t>off-ramps along the sections of I-210, SR-134, and I-605 within the ICM corridor.</w:t>
            </w:r>
          </w:p>
        </w:tc>
        <w:tc>
          <w:tcPr>
            <w:tcW w:w="990" w:type="dxa"/>
          </w:tcPr>
          <w:p w14:paraId="0FB91049"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49B27A70"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043A5308" w14:textId="77777777" w:rsidR="009B3AE7" w:rsidRPr="007719E7" w:rsidRDefault="009B3AE7" w:rsidP="00DB402D">
            <w:pPr>
              <w:spacing w:before="0"/>
              <w:jc w:val="center"/>
              <w:rPr>
                <w:sz w:val="19"/>
                <w:szCs w:val="19"/>
                <w:lang w:eastAsia="zh-CN"/>
              </w:rPr>
            </w:pPr>
          </w:p>
        </w:tc>
      </w:tr>
      <w:tr w:rsidR="009B3AE7" w:rsidRPr="0080229E" w14:paraId="2CF3196F" w14:textId="4C9004FD" w:rsidTr="00DB402D">
        <w:trPr>
          <w:cantSplit/>
        </w:trPr>
        <w:tc>
          <w:tcPr>
            <w:tcW w:w="1255" w:type="dxa"/>
          </w:tcPr>
          <w:p w14:paraId="047D75B1" w14:textId="77777777" w:rsidR="009B3AE7" w:rsidRPr="005075D6" w:rsidRDefault="009B3AE7" w:rsidP="00246F38">
            <w:pPr>
              <w:spacing w:before="0"/>
              <w:rPr>
                <w:i/>
                <w:sz w:val="19"/>
                <w:szCs w:val="19"/>
                <w:lang w:eastAsia="zh-CN"/>
              </w:rPr>
            </w:pPr>
            <w:r w:rsidRPr="005075D6">
              <w:rPr>
                <w:i/>
                <w:sz w:val="19"/>
                <w:szCs w:val="19"/>
                <w:lang w:eastAsia="zh-CN"/>
              </w:rPr>
              <w:lastRenderedPageBreak/>
              <w:t>CM-10.1.1.4</w:t>
            </w:r>
          </w:p>
        </w:tc>
        <w:tc>
          <w:tcPr>
            <w:tcW w:w="5603" w:type="dxa"/>
          </w:tcPr>
          <w:p w14:paraId="5C18A904" w14:textId="009ADB5E" w:rsidR="009B3AE7" w:rsidRPr="003B77FE" w:rsidRDefault="009B3AE7" w:rsidP="00246F38">
            <w:pPr>
              <w:widowControl w:val="0"/>
              <w:suppressAutoHyphens w:val="0"/>
              <w:spacing w:before="0"/>
              <w:ind w:left="706"/>
              <w:jc w:val="left"/>
              <w:rPr>
                <w:i/>
                <w:sz w:val="19"/>
                <w:szCs w:val="19"/>
              </w:rPr>
            </w:pPr>
            <w:r w:rsidRPr="003B77FE">
              <w:rPr>
                <w:i/>
                <w:sz w:val="19"/>
                <w:szCs w:val="19"/>
              </w:rPr>
              <w:t xml:space="preserve">The ICM Core System shall use available sensor data to </w:t>
            </w:r>
            <w:r>
              <w:rPr>
                <w:i/>
                <w:sz w:val="19"/>
                <w:szCs w:val="19"/>
              </w:rPr>
              <w:t>estimate</w:t>
            </w:r>
            <w:r w:rsidRPr="003B77FE">
              <w:rPr>
                <w:i/>
                <w:sz w:val="19"/>
                <w:szCs w:val="19"/>
              </w:rPr>
              <w:t xml:space="preserve"> prevailing average traffic flow rates on arterial segments along potential detour routes</w:t>
            </w:r>
            <w:r>
              <w:rPr>
                <w:i/>
                <w:sz w:val="19"/>
                <w:szCs w:val="19"/>
              </w:rPr>
              <w:t>.</w:t>
            </w:r>
          </w:p>
        </w:tc>
        <w:tc>
          <w:tcPr>
            <w:tcW w:w="990" w:type="dxa"/>
          </w:tcPr>
          <w:p w14:paraId="3918F49E"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0D6D1609"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4C1C48C2" w14:textId="77777777" w:rsidR="009B3AE7" w:rsidRPr="007719E7" w:rsidRDefault="009B3AE7" w:rsidP="00DB402D">
            <w:pPr>
              <w:spacing w:before="0"/>
              <w:jc w:val="center"/>
              <w:rPr>
                <w:sz w:val="19"/>
                <w:szCs w:val="19"/>
                <w:lang w:eastAsia="zh-CN"/>
              </w:rPr>
            </w:pPr>
          </w:p>
        </w:tc>
      </w:tr>
      <w:tr w:rsidR="009B3AE7" w:rsidRPr="0080229E" w14:paraId="315E6591" w14:textId="74201510" w:rsidTr="00DB402D">
        <w:trPr>
          <w:cantSplit/>
        </w:trPr>
        <w:tc>
          <w:tcPr>
            <w:tcW w:w="1255" w:type="dxa"/>
          </w:tcPr>
          <w:p w14:paraId="052379B7" w14:textId="77777777" w:rsidR="009B3AE7" w:rsidRPr="005075D6" w:rsidRDefault="009B3AE7" w:rsidP="00246F38">
            <w:pPr>
              <w:spacing w:before="0"/>
              <w:rPr>
                <w:i/>
                <w:sz w:val="19"/>
                <w:szCs w:val="19"/>
                <w:lang w:eastAsia="zh-CN"/>
              </w:rPr>
            </w:pPr>
            <w:r w:rsidRPr="005075D6">
              <w:rPr>
                <w:i/>
                <w:sz w:val="19"/>
                <w:szCs w:val="19"/>
                <w:lang w:eastAsia="zh-CN"/>
              </w:rPr>
              <w:t>CM-10.1.1.5</w:t>
            </w:r>
          </w:p>
        </w:tc>
        <w:tc>
          <w:tcPr>
            <w:tcW w:w="5603" w:type="dxa"/>
          </w:tcPr>
          <w:p w14:paraId="3D011269" w14:textId="4FDE6390" w:rsidR="009B3AE7" w:rsidRPr="003B77FE" w:rsidRDefault="009B3AE7" w:rsidP="00246F38">
            <w:pPr>
              <w:widowControl w:val="0"/>
              <w:suppressAutoHyphens w:val="0"/>
              <w:spacing w:before="0"/>
              <w:ind w:left="706"/>
              <w:jc w:val="left"/>
              <w:rPr>
                <w:i/>
                <w:sz w:val="19"/>
                <w:szCs w:val="19"/>
              </w:rPr>
            </w:pPr>
            <w:r w:rsidRPr="003B77FE">
              <w:rPr>
                <w:i/>
                <w:sz w:val="19"/>
                <w:szCs w:val="19"/>
              </w:rPr>
              <w:t xml:space="preserve">The ICM Core System shall use available sensor data to </w:t>
            </w:r>
            <w:r>
              <w:rPr>
                <w:i/>
                <w:sz w:val="19"/>
                <w:szCs w:val="19"/>
              </w:rPr>
              <w:t>estimate</w:t>
            </w:r>
            <w:r w:rsidRPr="003B77FE">
              <w:rPr>
                <w:i/>
                <w:sz w:val="19"/>
                <w:szCs w:val="19"/>
              </w:rPr>
              <w:t xml:space="preserve"> prevailing average traffic flow rates on arterial segments outside potential detour routes that may influence decision-making activities</w:t>
            </w:r>
            <w:r>
              <w:rPr>
                <w:i/>
                <w:sz w:val="19"/>
                <w:szCs w:val="19"/>
              </w:rPr>
              <w:t>.</w:t>
            </w:r>
          </w:p>
        </w:tc>
        <w:tc>
          <w:tcPr>
            <w:tcW w:w="990" w:type="dxa"/>
          </w:tcPr>
          <w:p w14:paraId="6D2C1112"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4E97D1F4"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0DD4F7CF" w14:textId="77777777" w:rsidR="009B3AE7" w:rsidRPr="007719E7" w:rsidRDefault="009B3AE7" w:rsidP="00DB402D">
            <w:pPr>
              <w:spacing w:before="0"/>
              <w:jc w:val="center"/>
              <w:rPr>
                <w:sz w:val="19"/>
                <w:szCs w:val="19"/>
                <w:lang w:eastAsia="zh-CN"/>
              </w:rPr>
            </w:pPr>
          </w:p>
        </w:tc>
      </w:tr>
      <w:tr w:rsidR="009B3AE7" w:rsidRPr="0080229E" w14:paraId="35A4684A" w14:textId="3E337061" w:rsidTr="00DB402D">
        <w:trPr>
          <w:cantSplit/>
        </w:trPr>
        <w:tc>
          <w:tcPr>
            <w:tcW w:w="1255" w:type="dxa"/>
          </w:tcPr>
          <w:p w14:paraId="0D6B430C" w14:textId="77777777" w:rsidR="009B3AE7" w:rsidRPr="004D29F9" w:rsidRDefault="009B3AE7" w:rsidP="00246F38">
            <w:pPr>
              <w:spacing w:before="0"/>
              <w:rPr>
                <w:sz w:val="19"/>
                <w:szCs w:val="19"/>
                <w:lang w:eastAsia="zh-CN"/>
              </w:rPr>
            </w:pPr>
            <w:r w:rsidRPr="00820C74">
              <w:rPr>
                <w:sz w:val="19"/>
                <w:szCs w:val="19"/>
                <w:lang w:eastAsia="zh-CN"/>
              </w:rPr>
              <w:t>CM-1</w:t>
            </w:r>
            <w:r>
              <w:rPr>
                <w:sz w:val="19"/>
                <w:szCs w:val="19"/>
                <w:lang w:eastAsia="zh-CN"/>
              </w:rPr>
              <w:t>0</w:t>
            </w:r>
            <w:r w:rsidRPr="00820C74">
              <w:rPr>
                <w:sz w:val="19"/>
                <w:szCs w:val="19"/>
                <w:lang w:eastAsia="zh-CN"/>
              </w:rPr>
              <w:t>.1</w:t>
            </w:r>
            <w:r>
              <w:rPr>
                <w:sz w:val="19"/>
                <w:szCs w:val="19"/>
                <w:lang w:eastAsia="zh-CN"/>
              </w:rPr>
              <w:t>.2</w:t>
            </w:r>
          </w:p>
        </w:tc>
        <w:tc>
          <w:tcPr>
            <w:tcW w:w="5603" w:type="dxa"/>
          </w:tcPr>
          <w:p w14:paraId="66F7CEE4" w14:textId="219E70EB" w:rsidR="009B3AE7" w:rsidRPr="00202CEC" w:rsidRDefault="009B3AE7" w:rsidP="00246F38">
            <w:pPr>
              <w:widowControl w:val="0"/>
              <w:suppressAutoHyphens w:val="0"/>
              <w:spacing w:before="0"/>
              <w:ind w:left="252"/>
              <w:jc w:val="left"/>
              <w:rPr>
                <w:sz w:val="19"/>
                <w:szCs w:val="19"/>
              </w:rPr>
            </w:pPr>
            <w:r>
              <w:rPr>
                <w:sz w:val="19"/>
                <w:szCs w:val="19"/>
              </w:rPr>
              <w:t>The ICM Core System shall use available sensor data to estimate prevailing average traffic speeds on sections of roadways of interest to the system.</w:t>
            </w:r>
          </w:p>
        </w:tc>
        <w:tc>
          <w:tcPr>
            <w:tcW w:w="990" w:type="dxa"/>
          </w:tcPr>
          <w:p w14:paraId="4BC8EF1F" w14:textId="77777777" w:rsidR="009B3AE7" w:rsidRPr="000B297E" w:rsidRDefault="009B3AE7" w:rsidP="00246F38">
            <w:pPr>
              <w:spacing w:before="0"/>
              <w:jc w:val="center"/>
              <w:rPr>
                <w:sz w:val="19"/>
                <w:szCs w:val="19"/>
                <w:lang w:eastAsia="zh-CN"/>
              </w:rPr>
            </w:pPr>
            <w:r>
              <w:rPr>
                <w:sz w:val="19"/>
                <w:szCs w:val="19"/>
                <w:lang w:eastAsia="zh-CN"/>
              </w:rPr>
              <w:t>H</w:t>
            </w:r>
          </w:p>
        </w:tc>
        <w:tc>
          <w:tcPr>
            <w:tcW w:w="900" w:type="dxa"/>
          </w:tcPr>
          <w:p w14:paraId="768A607C" w14:textId="77777777" w:rsidR="009B3AE7" w:rsidRPr="000B297E" w:rsidRDefault="009B3AE7" w:rsidP="00DB402D">
            <w:pPr>
              <w:spacing w:before="0"/>
              <w:jc w:val="center"/>
              <w:rPr>
                <w:sz w:val="19"/>
                <w:szCs w:val="19"/>
                <w:lang w:eastAsia="zh-CN"/>
              </w:rPr>
            </w:pPr>
            <w:r>
              <w:rPr>
                <w:sz w:val="19"/>
                <w:szCs w:val="19"/>
                <w:lang w:eastAsia="zh-CN"/>
              </w:rPr>
              <w:t>4, 5, 6, 13</w:t>
            </w:r>
          </w:p>
        </w:tc>
        <w:tc>
          <w:tcPr>
            <w:tcW w:w="1080" w:type="dxa"/>
          </w:tcPr>
          <w:p w14:paraId="566B0B35" w14:textId="77777777" w:rsidR="009B3AE7" w:rsidRDefault="009B3AE7" w:rsidP="00DB402D">
            <w:pPr>
              <w:spacing w:before="0"/>
              <w:jc w:val="center"/>
              <w:rPr>
                <w:sz w:val="19"/>
                <w:szCs w:val="19"/>
                <w:lang w:eastAsia="zh-CN"/>
              </w:rPr>
            </w:pPr>
          </w:p>
        </w:tc>
      </w:tr>
      <w:tr w:rsidR="009B3AE7" w:rsidRPr="0080229E" w14:paraId="3AEACCF6" w14:textId="6399E584" w:rsidTr="00DB402D">
        <w:trPr>
          <w:cantSplit/>
        </w:trPr>
        <w:tc>
          <w:tcPr>
            <w:tcW w:w="1255" w:type="dxa"/>
          </w:tcPr>
          <w:p w14:paraId="7F41A071" w14:textId="77777777" w:rsidR="009B3AE7" w:rsidRPr="00202CEC" w:rsidRDefault="009B3AE7" w:rsidP="00246F38">
            <w:pPr>
              <w:spacing w:before="0"/>
              <w:rPr>
                <w:i/>
                <w:sz w:val="19"/>
                <w:szCs w:val="19"/>
                <w:lang w:eastAsia="zh-CN"/>
              </w:rPr>
            </w:pPr>
            <w:r w:rsidRPr="00202CEC">
              <w:rPr>
                <w:i/>
                <w:sz w:val="19"/>
                <w:szCs w:val="19"/>
                <w:lang w:eastAsia="zh-CN"/>
              </w:rPr>
              <w:t>CM-10.1.</w:t>
            </w:r>
            <w:r>
              <w:rPr>
                <w:i/>
                <w:sz w:val="19"/>
                <w:szCs w:val="19"/>
                <w:lang w:eastAsia="zh-CN"/>
              </w:rPr>
              <w:t>2</w:t>
            </w:r>
            <w:r w:rsidRPr="00202CEC">
              <w:rPr>
                <w:i/>
                <w:sz w:val="19"/>
                <w:szCs w:val="19"/>
                <w:lang w:eastAsia="zh-CN"/>
              </w:rPr>
              <w:t>.1</w:t>
            </w:r>
          </w:p>
        </w:tc>
        <w:tc>
          <w:tcPr>
            <w:tcW w:w="5603" w:type="dxa"/>
          </w:tcPr>
          <w:p w14:paraId="13B50CC9" w14:textId="565EB200"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w:t>
            </w:r>
            <w:r>
              <w:rPr>
                <w:i/>
                <w:sz w:val="19"/>
                <w:szCs w:val="19"/>
              </w:rPr>
              <w:t xml:space="preserve">the </w:t>
            </w:r>
            <w:r w:rsidRPr="00202CEC">
              <w:rPr>
                <w:i/>
                <w:sz w:val="19"/>
                <w:szCs w:val="19"/>
              </w:rPr>
              <w:t xml:space="preserve">prevailing average traffic </w:t>
            </w:r>
            <w:r>
              <w:rPr>
                <w:i/>
                <w:sz w:val="19"/>
                <w:szCs w:val="19"/>
              </w:rPr>
              <w:t>speed</w:t>
            </w:r>
            <w:r w:rsidRPr="00202CEC">
              <w:rPr>
                <w:i/>
                <w:sz w:val="19"/>
                <w:szCs w:val="19"/>
              </w:rPr>
              <w:t xml:space="preserve"> </w:t>
            </w:r>
            <w:r>
              <w:rPr>
                <w:i/>
                <w:sz w:val="19"/>
                <w:szCs w:val="19"/>
              </w:rPr>
              <w:t>on the general-purpose traffic lanes between successive on-ramps along the sections of I-210, SR-134, and I-605 within the ICM corridor.</w:t>
            </w:r>
          </w:p>
        </w:tc>
        <w:tc>
          <w:tcPr>
            <w:tcW w:w="990" w:type="dxa"/>
          </w:tcPr>
          <w:p w14:paraId="23B826B4"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6AB19D42"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2206DD0F" w14:textId="77777777" w:rsidR="009B3AE7" w:rsidRPr="007719E7" w:rsidRDefault="009B3AE7" w:rsidP="00DB402D">
            <w:pPr>
              <w:spacing w:before="0"/>
              <w:jc w:val="center"/>
              <w:rPr>
                <w:sz w:val="19"/>
                <w:szCs w:val="19"/>
                <w:lang w:eastAsia="zh-CN"/>
              </w:rPr>
            </w:pPr>
          </w:p>
        </w:tc>
      </w:tr>
      <w:tr w:rsidR="009B3AE7" w:rsidRPr="00202CEC" w14:paraId="3686EED2" w14:textId="7C5B55B2" w:rsidTr="00DB402D">
        <w:trPr>
          <w:cantSplit/>
        </w:trPr>
        <w:tc>
          <w:tcPr>
            <w:tcW w:w="1255" w:type="dxa"/>
          </w:tcPr>
          <w:p w14:paraId="5CC5C6FE" w14:textId="77777777" w:rsidR="009B3AE7" w:rsidRPr="00202CEC" w:rsidRDefault="009B3AE7" w:rsidP="00246F38">
            <w:pPr>
              <w:spacing w:before="0"/>
              <w:rPr>
                <w:i/>
                <w:sz w:val="19"/>
                <w:szCs w:val="19"/>
                <w:lang w:eastAsia="zh-CN"/>
              </w:rPr>
            </w:pPr>
            <w:r w:rsidRPr="00202CEC">
              <w:rPr>
                <w:i/>
                <w:sz w:val="19"/>
                <w:szCs w:val="19"/>
                <w:lang w:eastAsia="zh-CN"/>
              </w:rPr>
              <w:t>CM-10.1.</w:t>
            </w:r>
            <w:r>
              <w:rPr>
                <w:i/>
                <w:sz w:val="19"/>
                <w:szCs w:val="19"/>
                <w:lang w:eastAsia="zh-CN"/>
              </w:rPr>
              <w:t>2</w:t>
            </w:r>
            <w:r w:rsidRPr="00202CEC">
              <w:rPr>
                <w:i/>
                <w:sz w:val="19"/>
                <w:szCs w:val="19"/>
                <w:lang w:eastAsia="zh-CN"/>
              </w:rPr>
              <w:t>.2</w:t>
            </w:r>
          </w:p>
        </w:tc>
        <w:tc>
          <w:tcPr>
            <w:tcW w:w="5603" w:type="dxa"/>
          </w:tcPr>
          <w:p w14:paraId="2A6FDF02" w14:textId="09DF808C"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w:t>
            </w:r>
            <w:r>
              <w:rPr>
                <w:i/>
                <w:sz w:val="19"/>
                <w:szCs w:val="19"/>
              </w:rPr>
              <w:t>the average traffic speed on the HOV lanes between successive on-ramps along the sections of I-210 and SR-134 within the ICM corridor.</w:t>
            </w:r>
          </w:p>
        </w:tc>
        <w:tc>
          <w:tcPr>
            <w:tcW w:w="990" w:type="dxa"/>
          </w:tcPr>
          <w:p w14:paraId="20CB1650"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2A23B296"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56F39848" w14:textId="77777777" w:rsidR="009B3AE7" w:rsidRPr="007719E7" w:rsidRDefault="009B3AE7" w:rsidP="00DB402D">
            <w:pPr>
              <w:spacing w:before="0"/>
              <w:jc w:val="center"/>
              <w:rPr>
                <w:sz w:val="19"/>
                <w:szCs w:val="19"/>
                <w:lang w:eastAsia="zh-CN"/>
              </w:rPr>
            </w:pPr>
          </w:p>
        </w:tc>
      </w:tr>
      <w:tr w:rsidR="009B3AE7" w:rsidRPr="003B77FE" w14:paraId="3FBE8FD8" w14:textId="5A25DD7E" w:rsidTr="00DB402D">
        <w:trPr>
          <w:cantSplit/>
        </w:trPr>
        <w:tc>
          <w:tcPr>
            <w:tcW w:w="1255" w:type="dxa"/>
          </w:tcPr>
          <w:p w14:paraId="7184CF52" w14:textId="77777777" w:rsidR="009B3AE7" w:rsidRPr="005075D6" w:rsidRDefault="009B3AE7" w:rsidP="00246F38">
            <w:pPr>
              <w:spacing w:before="0"/>
              <w:rPr>
                <w:i/>
                <w:sz w:val="19"/>
                <w:szCs w:val="19"/>
                <w:lang w:eastAsia="zh-CN"/>
              </w:rPr>
            </w:pPr>
            <w:r w:rsidRPr="005075D6">
              <w:rPr>
                <w:i/>
                <w:sz w:val="19"/>
                <w:szCs w:val="19"/>
                <w:lang w:eastAsia="zh-CN"/>
              </w:rPr>
              <w:t>CM-10.1.2.</w:t>
            </w:r>
            <w:r>
              <w:rPr>
                <w:i/>
                <w:sz w:val="19"/>
                <w:szCs w:val="19"/>
                <w:lang w:eastAsia="zh-CN"/>
              </w:rPr>
              <w:t>3</w:t>
            </w:r>
          </w:p>
        </w:tc>
        <w:tc>
          <w:tcPr>
            <w:tcW w:w="5603" w:type="dxa"/>
          </w:tcPr>
          <w:p w14:paraId="0F125F40" w14:textId="5E532677" w:rsidR="009B3AE7" w:rsidRPr="003B77FE" w:rsidRDefault="009B3AE7" w:rsidP="0014607E">
            <w:pPr>
              <w:widowControl w:val="0"/>
              <w:suppressAutoHyphens w:val="0"/>
              <w:spacing w:before="0"/>
              <w:ind w:left="706"/>
              <w:jc w:val="left"/>
              <w:rPr>
                <w:i/>
                <w:sz w:val="19"/>
                <w:szCs w:val="19"/>
              </w:rPr>
            </w:pPr>
            <w:r w:rsidRPr="003B77FE">
              <w:rPr>
                <w:i/>
                <w:sz w:val="19"/>
                <w:szCs w:val="19"/>
              </w:rPr>
              <w:t xml:space="preserve">The ICM Core System shall use available sensor data to </w:t>
            </w:r>
            <w:r>
              <w:rPr>
                <w:i/>
                <w:sz w:val="19"/>
                <w:szCs w:val="19"/>
              </w:rPr>
              <w:t>estimate</w:t>
            </w:r>
            <w:r w:rsidRPr="003B77FE">
              <w:rPr>
                <w:i/>
                <w:sz w:val="19"/>
                <w:szCs w:val="19"/>
              </w:rPr>
              <w:t xml:space="preserve"> prevailing average traffic </w:t>
            </w:r>
            <w:r>
              <w:rPr>
                <w:i/>
                <w:sz w:val="19"/>
                <w:szCs w:val="19"/>
              </w:rPr>
              <w:t>speeds</w:t>
            </w:r>
            <w:r w:rsidRPr="003B77FE">
              <w:rPr>
                <w:i/>
                <w:sz w:val="19"/>
                <w:szCs w:val="19"/>
              </w:rPr>
              <w:t xml:space="preserve"> on arterial segments along potential detour routes</w:t>
            </w:r>
            <w:r>
              <w:rPr>
                <w:i/>
                <w:sz w:val="19"/>
                <w:szCs w:val="19"/>
              </w:rPr>
              <w:t>.</w:t>
            </w:r>
          </w:p>
        </w:tc>
        <w:tc>
          <w:tcPr>
            <w:tcW w:w="990" w:type="dxa"/>
          </w:tcPr>
          <w:p w14:paraId="4EDCC170"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05F5BF75"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79AF14B8" w14:textId="77777777" w:rsidR="009B3AE7" w:rsidRPr="007719E7" w:rsidRDefault="009B3AE7" w:rsidP="00DB402D">
            <w:pPr>
              <w:spacing w:before="0"/>
              <w:jc w:val="center"/>
              <w:rPr>
                <w:sz w:val="19"/>
                <w:szCs w:val="19"/>
                <w:lang w:eastAsia="zh-CN"/>
              </w:rPr>
            </w:pPr>
          </w:p>
        </w:tc>
      </w:tr>
      <w:tr w:rsidR="009B3AE7" w:rsidRPr="003B77FE" w14:paraId="067EAC47" w14:textId="4CBAD0E7" w:rsidTr="00DB402D">
        <w:trPr>
          <w:cantSplit/>
        </w:trPr>
        <w:tc>
          <w:tcPr>
            <w:tcW w:w="1255" w:type="dxa"/>
          </w:tcPr>
          <w:p w14:paraId="0CA12EFC" w14:textId="77777777" w:rsidR="009B3AE7" w:rsidRPr="005075D6" w:rsidRDefault="009B3AE7" w:rsidP="00246F38">
            <w:pPr>
              <w:spacing w:before="0"/>
              <w:rPr>
                <w:i/>
                <w:sz w:val="19"/>
                <w:szCs w:val="19"/>
                <w:lang w:eastAsia="zh-CN"/>
              </w:rPr>
            </w:pPr>
            <w:r w:rsidRPr="005075D6">
              <w:rPr>
                <w:i/>
                <w:sz w:val="19"/>
                <w:szCs w:val="19"/>
                <w:lang w:eastAsia="zh-CN"/>
              </w:rPr>
              <w:t>CM-10.1.2.</w:t>
            </w:r>
            <w:r>
              <w:rPr>
                <w:i/>
                <w:sz w:val="19"/>
                <w:szCs w:val="19"/>
                <w:lang w:eastAsia="zh-CN"/>
              </w:rPr>
              <w:t>4</w:t>
            </w:r>
          </w:p>
        </w:tc>
        <w:tc>
          <w:tcPr>
            <w:tcW w:w="5603" w:type="dxa"/>
          </w:tcPr>
          <w:p w14:paraId="1E942109" w14:textId="36F7987E" w:rsidR="009B3AE7" w:rsidRPr="003B77FE" w:rsidRDefault="009B3AE7" w:rsidP="0014607E">
            <w:pPr>
              <w:widowControl w:val="0"/>
              <w:suppressAutoHyphens w:val="0"/>
              <w:spacing w:before="0"/>
              <w:ind w:left="706"/>
              <w:jc w:val="left"/>
              <w:rPr>
                <w:i/>
                <w:sz w:val="19"/>
                <w:szCs w:val="19"/>
              </w:rPr>
            </w:pPr>
            <w:r w:rsidRPr="003B77FE">
              <w:rPr>
                <w:i/>
                <w:sz w:val="19"/>
                <w:szCs w:val="19"/>
              </w:rPr>
              <w:t xml:space="preserve">The ICM Core System shall use available sensor data to </w:t>
            </w:r>
            <w:r>
              <w:rPr>
                <w:i/>
                <w:sz w:val="19"/>
                <w:szCs w:val="19"/>
              </w:rPr>
              <w:t>estimate</w:t>
            </w:r>
            <w:r w:rsidRPr="003B77FE">
              <w:rPr>
                <w:i/>
                <w:sz w:val="19"/>
                <w:szCs w:val="19"/>
              </w:rPr>
              <w:t xml:space="preserve"> prevailing average traffic </w:t>
            </w:r>
            <w:r>
              <w:rPr>
                <w:i/>
                <w:sz w:val="19"/>
                <w:szCs w:val="19"/>
              </w:rPr>
              <w:t>speeds</w:t>
            </w:r>
            <w:r w:rsidRPr="003B77FE">
              <w:rPr>
                <w:i/>
                <w:sz w:val="19"/>
                <w:szCs w:val="19"/>
              </w:rPr>
              <w:t xml:space="preserve"> on arterial segments outside potential detour routes that may influence decision-making activities</w:t>
            </w:r>
            <w:r>
              <w:rPr>
                <w:i/>
                <w:sz w:val="19"/>
                <w:szCs w:val="19"/>
              </w:rPr>
              <w:t>.</w:t>
            </w:r>
          </w:p>
        </w:tc>
        <w:tc>
          <w:tcPr>
            <w:tcW w:w="990" w:type="dxa"/>
          </w:tcPr>
          <w:p w14:paraId="33C4258B" w14:textId="77777777" w:rsidR="009B3AE7" w:rsidRPr="007719E7" w:rsidRDefault="009B3AE7" w:rsidP="00246F38">
            <w:pPr>
              <w:spacing w:before="0"/>
              <w:jc w:val="center"/>
              <w:rPr>
                <w:sz w:val="19"/>
                <w:szCs w:val="19"/>
                <w:lang w:eastAsia="zh-CN"/>
              </w:rPr>
            </w:pPr>
            <w:r w:rsidRPr="007719E7">
              <w:rPr>
                <w:sz w:val="19"/>
                <w:szCs w:val="19"/>
                <w:lang w:eastAsia="zh-CN"/>
              </w:rPr>
              <w:t>H</w:t>
            </w:r>
          </w:p>
        </w:tc>
        <w:tc>
          <w:tcPr>
            <w:tcW w:w="900" w:type="dxa"/>
          </w:tcPr>
          <w:p w14:paraId="06E12615"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35ED03B6" w14:textId="77777777" w:rsidR="009B3AE7" w:rsidRPr="007719E7" w:rsidRDefault="009B3AE7" w:rsidP="00DB402D">
            <w:pPr>
              <w:spacing w:before="0"/>
              <w:jc w:val="center"/>
              <w:rPr>
                <w:sz w:val="19"/>
                <w:szCs w:val="19"/>
                <w:lang w:eastAsia="zh-CN"/>
              </w:rPr>
            </w:pPr>
          </w:p>
        </w:tc>
      </w:tr>
      <w:tr w:rsidR="009B3AE7" w:rsidRPr="0080229E" w14:paraId="563E858B" w14:textId="60B43621" w:rsidTr="00DB402D">
        <w:trPr>
          <w:cantSplit/>
        </w:trPr>
        <w:tc>
          <w:tcPr>
            <w:tcW w:w="1255" w:type="dxa"/>
          </w:tcPr>
          <w:p w14:paraId="44A3DF8F" w14:textId="77777777" w:rsidR="009B3AE7" w:rsidRPr="004D29F9" w:rsidRDefault="009B3AE7" w:rsidP="00246F38">
            <w:pPr>
              <w:spacing w:before="0"/>
              <w:rPr>
                <w:sz w:val="19"/>
                <w:szCs w:val="19"/>
                <w:lang w:eastAsia="zh-CN"/>
              </w:rPr>
            </w:pPr>
            <w:r w:rsidRPr="00820C74">
              <w:rPr>
                <w:sz w:val="19"/>
                <w:szCs w:val="19"/>
                <w:lang w:eastAsia="zh-CN"/>
              </w:rPr>
              <w:t>CM-1</w:t>
            </w:r>
            <w:r>
              <w:rPr>
                <w:sz w:val="19"/>
                <w:szCs w:val="19"/>
                <w:lang w:eastAsia="zh-CN"/>
              </w:rPr>
              <w:t>0</w:t>
            </w:r>
            <w:r w:rsidRPr="00820C74">
              <w:rPr>
                <w:sz w:val="19"/>
                <w:szCs w:val="19"/>
                <w:lang w:eastAsia="zh-CN"/>
              </w:rPr>
              <w:t>.1</w:t>
            </w:r>
            <w:r>
              <w:rPr>
                <w:sz w:val="19"/>
                <w:szCs w:val="19"/>
                <w:lang w:eastAsia="zh-CN"/>
              </w:rPr>
              <w:t>.3</w:t>
            </w:r>
          </w:p>
        </w:tc>
        <w:tc>
          <w:tcPr>
            <w:tcW w:w="5603" w:type="dxa"/>
          </w:tcPr>
          <w:p w14:paraId="5DC43A87" w14:textId="53A1FDE0" w:rsidR="009B3AE7" w:rsidRPr="00202CEC" w:rsidRDefault="009B3AE7" w:rsidP="00246F38">
            <w:pPr>
              <w:widowControl w:val="0"/>
              <w:suppressAutoHyphens w:val="0"/>
              <w:spacing w:before="0"/>
              <w:ind w:left="252"/>
              <w:jc w:val="left"/>
              <w:rPr>
                <w:sz w:val="19"/>
                <w:szCs w:val="19"/>
              </w:rPr>
            </w:pPr>
            <w:r>
              <w:rPr>
                <w:sz w:val="19"/>
                <w:szCs w:val="19"/>
              </w:rPr>
              <w:t>The ICM Core System shall use available sensor data to estimate prevailing average travel times along sections of roadways of interest to the system.</w:t>
            </w:r>
          </w:p>
        </w:tc>
        <w:tc>
          <w:tcPr>
            <w:tcW w:w="990" w:type="dxa"/>
          </w:tcPr>
          <w:p w14:paraId="4C06351E" w14:textId="77777777" w:rsidR="009B3AE7" w:rsidRPr="000B297E" w:rsidRDefault="009B3AE7" w:rsidP="00246F38">
            <w:pPr>
              <w:spacing w:before="0"/>
              <w:jc w:val="center"/>
              <w:rPr>
                <w:sz w:val="19"/>
                <w:szCs w:val="19"/>
                <w:lang w:eastAsia="zh-CN"/>
              </w:rPr>
            </w:pPr>
            <w:r>
              <w:rPr>
                <w:sz w:val="19"/>
                <w:szCs w:val="19"/>
                <w:lang w:eastAsia="zh-CN"/>
              </w:rPr>
              <w:t>M</w:t>
            </w:r>
          </w:p>
        </w:tc>
        <w:tc>
          <w:tcPr>
            <w:tcW w:w="900" w:type="dxa"/>
          </w:tcPr>
          <w:p w14:paraId="2530A534" w14:textId="77777777" w:rsidR="009B3AE7" w:rsidRPr="000B297E" w:rsidRDefault="009B3AE7" w:rsidP="00DB402D">
            <w:pPr>
              <w:spacing w:before="0"/>
              <w:jc w:val="center"/>
              <w:rPr>
                <w:sz w:val="19"/>
                <w:szCs w:val="19"/>
                <w:lang w:eastAsia="zh-CN"/>
              </w:rPr>
            </w:pPr>
            <w:r>
              <w:rPr>
                <w:sz w:val="19"/>
                <w:szCs w:val="19"/>
                <w:lang w:eastAsia="zh-CN"/>
              </w:rPr>
              <w:t>4, 5, 6, 13</w:t>
            </w:r>
          </w:p>
        </w:tc>
        <w:tc>
          <w:tcPr>
            <w:tcW w:w="1080" w:type="dxa"/>
          </w:tcPr>
          <w:p w14:paraId="7C8D8818" w14:textId="77777777" w:rsidR="009B3AE7" w:rsidRDefault="009B3AE7" w:rsidP="00DB402D">
            <w:pPr>
              <w:spacing w:before="0"/>
              <w:jc w:val="center"/>
              <w:rPr>
                <w:sz w:val="19"/>
                <w:szCs w:val="19"/>
                <w:lang w:eastAsia="zh-CN"/>
              </w:rPr>
            </w:pPr>
          </w:p>
        </w:tc>
      </w:tr>
      <w:tr w:rsidR="009B3AE7" w:rsidRPr="00202CEC" w14:paraId="55137355" w14:textId="5CAB0770" w:rsidTr="00DB402D">
        <w:trPr>
          <w:cantSplit/>
        </w:trPr>
        <w:tc>
          <w:tcPr>
            <w:tcW w:w="1255" w:type="dxa"/>
          </w:tcPr>
          <w:p w14:paraId="3796148A" w14:textId="77777777" w:rsidR="009B3AE7" w:rsidRPr="00202CEC" w:rsidRDefault="009B3AE7" w:rsidP="00246F38">
            <w:pPr>
              <w:spacing w:before="0"/>
              <w:rPr>
                <w:i/>
                <w:sz w:val="19"/>
                <w:szCs w:val="19"/>
                <w:lang w:eastAsia="zh-CN"/>
              </w:rPr>
            </w:pPr>
            <w:r w:rsidRPr="00202CEC">
              <w:rPr>
                <w:i/>
                <w:sz w:val="19"/>
                <w:szCs w:val="19"/>
                <w:lang w:eastAsia="zh-CN"/>
              </w:rPr>
              <w:t>CM-10.1.</w:t>
            </w:r>
            <w:r>
              <w:rPr>
                <w:i/>
                <w:sz w:val="19"/>
                <w:szCs w:val="19"/>
                <w:lang w:eastAsia="zh-CN"/>
              </w:rPr>
              <w:t>3</w:t>
            </w:r>
            <w:r w:rsidRPr="00202CEC">
              <w:rPr>
                <w:i/>
                <w:sz w:val="19"/>
                <w:szCs w:val="19"/>
                <w:lang w:eastAsia="zh-CN"/>
              </w:rPr>
              <w:t>.1</w:t>
            </w:r>
          </w:p>
        </w:tc>
        <w:tc>
          <w:tcPr>
            <w:tcW w:w="5603" w:type="dxa"/>
          </w:tcPr>
          <w:p w14:paraId="139ED351" w14:textId="08956DFE"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prevailing average tra</w:t>
            </w:r>
            <w:r>
              <w:rPr>
                <w:i/>
                <w:sz w:val="19"/>
                <w:szCs w:val="19"/>
              </w:rPr>
              <w:t>vel times on general-purpose traffic lanes between key interchanges along the section of I-210 within the ICM corridor.</w:t>
            </w:r>
          </w:p>
        </w:tc>
        <w:tc>
          <w:tcPr>
            <w:tcW w:w="990" w:type="dxa"/>
          </w:tcPr>
          <w:p w14:paraId="4F1D9474" w14:textId="77777777" w:rsidR="009B3AE7" w:rsidRPr="007719E7" w:rsidRDefault="009B3AE7" w:rsidP="00246F38">
            <w:pPr>
              <w:spacing w:before="0"/>
              <w:jc w:val="center"/>
              <w:rPr>
                <w:sz w:val="19"/>
                <w:szCs w:val="19"/>
                <w:lang w:eastAsia="zh-CN"/>
              </w:rPr>
            </w:pPr>
            <w:r w:rsidRPr="007719E7">
              <w:rPr>
                <w:sz w:val="19"/>
                <w:szCs w:val="19"/>
                <w:lang w:eastAsia="zh-CN"/>
              </w:rPr>
              <w:t>M</w:t>
            </w:r>
          </w:p>
        </w:tc>
        <w:tc>
          <w:tcPr>
            <w:tcW w:w="900" w:type="dxa"/>
          </w:tcPr>
          <w:p w14:paraId="3CD511AA"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2849444E" w14:textId="77777777" w:rsidR="009B3AE7" w:rsidRPr="007719E7" w:rsidRDefault="009B3AE7" w:rsidP="00DB402D">
            <w:pPr>
              <w:spacing w:before="0"/>
              <w:jc w:val="center"/>
              <w:rPr>
                <w:sz w:val="19"/>
                <w:szCs w:val="19"/>
                <w:lang w:eastAsia="zh-CN"/>
              </w:rPr>
            </w:pPr>
          </w:p>
        </w:tc>
      </w:tr>
      <w:tr w:rsidR="009B3AE7" w:rsidRPr="00202CEC" w14:paraId="25241C36" w14:textId="1DCE3E67" w:rsidTr="00DB402D">
        <w:trPr>
          <w:cantSplit/>
        </w:trPr>
        <w:tc>
          <w:tcPr>
            <w:tcW w:w="1255" w:type="dxa"/>
          </w:tcPr>
          <w:p w14:paraId="663C7624" w14:textId="77777777" w:rsidR="009B3AE7" w:rsidRPr="00202CEC" w:rsidRDefault="009B3AE7" w:rsidP="00246F38">
            <w:pPr>
              <w:spacing w:before="0"/>
              <w:rPr>
                <w:i/>
                <w:sz w:val="19"/>
                <w:szCs w:val="19"/>
                <w:lang w:eastAsia="zh-CN"/>
              </w:rPr>
            </w:pPr>
            <w:r w:rsidRPr="00202CEC">
              <w:rPr>
                <w:i/>
                <w:sz w:val="19"/>
                <w:szCs w:val="19"/>
                <w:lang w:eastAsia="zh-CN"/>
              </w:rPr>
              <w:t>CM-10.1.</w:t>
            </w:r>
            <w:r>
              <w:rPr>
                <w:i/>
                <w:sz w:val="19"/>
                <w:szCs w:val="19"/>
                <w:lang w:eastAsia="zh-CN"/>
              </w:rPr>
              <w:t>3</w:t>
            </w:r>
            <w:r w:rsidRPr="00202CEC">
              <w:rPr>
                <w:i/>
                <w:sz w:val="19"/>
                <w:szCs w:val="19"/>
                <w:lang w:eastAsia="zh-CN"/>
              </w:rPr>
              <w:t>.2</w:t>
            </w:r>
          </w:p>
        </w:tc>
        <w:tc>
          <w:tcPr>
            <w:tcW w:w="5603" w:type="dxa"/>
          </w:tcPr>
          <w:p w14:paraId="388D435B" w14:textId="68E79172"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prevailing average </w:t>
            </w:r>
            <w:r>
              <w:rPr>
                <w:i/>
                <w:sz w:val="19"/>
                <w:szCs w:val="19"/>
              </w:rPr>
              <w:t xml:space="preserve">HOV-lane </w:t>
            </w:r>
            <w:r w:rsidRPr="00202CEC">
              <w:rPr>
                <w:i/>
                <w:sz w:val="19"/>
                <w:szCs w:val="19"/>
              </w:rPr>
              <w:t>tra</w:t>
            </w:r>
            <w:r>
              <w:rPr>
                <w:i/>
                <w:sz w:val="19"/>
                <w:szCs w:val="19"/>
              </w:rPr>
              <w:t>vel times between key interchanges along the section of I-210 within the ICM corridor.</w:t>
            </w:r>
          </w:p>
        </w:tc>
        <w:tc>
          <w:tcPr>
            <w:tcW w:w="990" w:type="dxa"/>
          </w:tcPr>
          <w:p w14:paraId="1E5DD2B3" w14:textId="77777777" w:rsidR="009B3AE7" w:rsidRPr="007719E7" w:rsidRDefault="009B3AE7" w:rsidP="00246F38">
            <w:pPr>
              <w:spacing w:before="0"/>
              <w:jc w:val="center"/>
              <w:rPr>
                <w:sz w:val="19"/>
                <w:szCs w:val="19"/>
                <w:lang w:eastAsia="zh-CN"/>
              </w:rPr>
            </w:pPr>
            <w:r w:rsidRPr="007719E7">
              <w:rPr>
                <w:sz w:val="19"/>
                <w:szCs w:val="19"/>
                <w:lang w:eastAsia="zh-CN"/>
              </w:rPr>
              <w:t>M</w:t>
            </w:r>
          </w:p>
        </w:tc>
        <w:tc>
          <w:tcPr>
            <w:tcW w:w="900" w:type="dxa"/>
          </w:tcPr>
          <w:p w14:paraId="1068F24D"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0C3CB5A3" w14:textId="77777777" w:rsidR="009B3AE7" w:rsidRPr="007719E7" w:rsidRDefault="009B3AE7" w:rsidP="00DB402D">
            <w:pPr>
              <w:spacing w:before="0"/>
              <w:jc w:val="center"/>
              <w:rPr>
                <w:sz w:val="19"/>
                <w:szCs w:val="19"/>
                <w:lang w:eastAsia="zh-CN"/>
              </w:rPr>
            </w:pPr>
          </w:p>
        </w:tc>
      </w:tr>
      <w:tr w:rsidR="009B3AE7" w:rsidRPr="00202CEC" w14:paraId="52522465" w14:textId="1010D4E2" w:rsidTr="00DB402D">
        <w:trPr>
          <w:cantSplit/>
        </w:trPr>
        <w:tc>
          <w:tcPr>
            <w:tcW w:w="1255" w:type="dxa"/>
          </w:tcPr>
          <w:p w14:paraId="755B0BD8" w14:textId="77777777" w:rsidR="009B3AE7" w:rsidRPr="00202CEC" w:rsidRDefault="009B3AE7" w:rsidP="00246F38">
            <w:pPr>
              <w:spacing w:before="0"/>
              <w:rPr>
                <w:i/>
                <w:sz w:val="19"/>
                <w:szCs w:val="19"/>
                <w:lang w:eastAsia="zh-CN"/>
              </w:rPr>
            </w:pPr>
            <w:r w:rsidRPr="00202CEC">
              <w:rPr>
                <w:i/>
                <w:sz w:val="19"/>
                <w:szCs w:val="19"/>
                <w:lang w:eastAsia="zh-CN"/>
              </w:rPr>
              <w:t>CM-10.1.</w:t>
            </w:r>
            <w:r>
              <w:rPr>
                <w:i/>
                <w:sz w:val="19"/>
                <w:szCs w:val="19"/>
                <w:lang w:eastAsia="zh-CN"/>
              </w:rPr>
              <w:t>3</w:t>
            </w:r>
            <w:r w:rsidRPr="00202CEC">
              <w:rPr>
                <w:i/>
                <w:sz w:val="19"/>
                <w:szCs w:val="19"/>
                <w:lang w:eastAsia="zh-CN"/>
              </w:rPr>
              <w:t>.</w:t>
            </w:r>
            <w:r>
              <w:rPr>
                <w:i/>
                <w:sz w:val="19"/>
                <w:szCs w:val="19"/>
                <w:lang w:eastAsia="zh-CN"/>
              </w:rPr>
              <w:t>3</w:t>
            </w:r>
          </w:p>
        </w:tc>
        <w:tc>
          <w:tcPr>
            <w:tcW w:w="5603" w:type="dxa"/>
          </w:tcPr>
          <w:p w14:paraId="40E26191" w14:textId="16C39E6E"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prevailing average </w:t>
            </w:r>
            <w:r>
              <w:rPr>
                <w:i/>
                <w:sz w:val="19"/>
                <w:szCs w:val="19"/>
              </w:rPr>
              <w:t>travel times along</w:t>
            </w:r>
            <w:r w:rsidRPr="00202CEC">
              <w:rPr>
                <w:i/>
                <w:sz w:val="19"/>
                <w:szCs w:val="19"/>
              </w:rPr>
              <w:t xml:space="preserve"> arterial segments </w:t>
            </w:r>
            <w:r>
              <w:rPr>
                <w:i/>
                <w:sz w:val="19"/>
                <w:szCs w:val="19"/>
              </w:rPr>
              <w:t>that may be part of a detour route.</w:t>
            </w:r>
          </w:p>
        </w:tc>
        <w:tc>
          <w:tcPr>
            <w:tcW w:w="990" w:type="dxa"/>
          </w:tcPr>
          <w:p w14:paraId="47C5DA82" w14:textId="77777777" w:rsidR="009B3AE7" w:rsidRPr="007719E7" w:rsidRDefault="009B3AE7" w:rsidP="00246F38">
            <w:pPr>
              <w:spacing w:before="0"/>
              <w:jc w:val="center"/>
              <w:rPr>
                <w:sz w:val="19"/>
                <w:szCs w:val="19"/>
                <w:lang w:eastAsia="zh-CN"/>
              </w:rPr>
            </w:pPr>
            <w:r w:rsidRPr="007719E7">
              <w:rPr>
                <w:sz w:val="19"/>
                <w:szCs w:val="19"/>
                <w:lang w:eastAsia="zh-CN"/>
              </w:rPr>
              <w:t>M</w:t>
            </w:r>
          </w:p>
        </w:tc>
        <w:tc>
          <w:tcPr>
            <w:tcW w:w="900" w:type="dxa"/>
          </w:tcPr>
          <w:p w14:paraId="0C5C771C"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70C38B16" w14:textId="77777777" w:rsidR="009B3AE7" w:rsidRPr="007719E7" w:rsidRDefault="009B3AE7" w:rsidP="00DB402D">
            <w:pPr>
              <w:spacing w:before="0"/>
              <w:jc w:val="center"/>
              <w:rPr>
                <w:sz w:val="19"/>
                <w:szCs w:val="19"/>
                <w:lang w:eastAsia="zh-CN"/>
              </w:rPr>
            </w:pPr>
          </w:p>
        </w:tc>
      </w:tr>
      <w:tr w:rsidR="009B3AE7" w:rsidRPr="0080229E" w14:paraId="5E2B2814" w14:textId="18BBB28C" w:rsidTr="00DB402D">
        <w:trPr>
          <w:cantSplit/>
        </w:trPr>
        <w:tc>
          <w:tcPr>
            <w:tcW w:w="1255" w:type="dxa"/>
          </w:tcPr>
          <w:p w14:paraId="344B0B83" w14:textId="77777777" w:rsidR="009B3AE7" w:rsidRPr="004D29F9" w:rsidRDefault="009B3AE7" w:rsidP="00246F38">
            <w:pPr>
              <w:spacing w:before="0"/>
              <w:rPr>
                <w:sz w:val="19"/>
                <w:szCs w:val="19"/>
                <w:lang w:eastAsia="zh-CN"/>
              </w:rPr>
            </w:pPr>
            <w:r w:rsidRPr="00820C74">
              <w:rPr>
                <w:sz w:val="19"/>
                <w:szCs w:val="19"/>
                <w:lang w:eastAsia="zh-CN"/>
              </w:rPr>
              <w:t>CM-1</w:t>
            </w:r>
            <w:r>
              <w:rPr>
                <w:sz w:val="19"/>
                <w:szCs w:val="19"/>
                <w:lang w:eastAsia="zh-CN"/>
              </w:rPr>
              <w:t>0</w:t>
            </w:r>
            <w:r w:rsidRPr="00820C74">
              <w:rPr>
                <w:sz w:val="19"/>
                <w:szCs w:val="19"/>
                <w:lang w:eastAsia="zh-CN"/>
              </w:rPr>
              <w:t>.1</w:t>
            </w:r>
            <w:r>
              <w:rPr>
                <w:sz w:val="19"/>
                <w:szCs w:val="19"/>
                <w:lang w:eastAsia="zh-CN"/>
              </w:rPr>
              <w:t>.4</w:t>
            </w:r>
          </w:p>
        </w:tc>
        <w:tc>
          <w:tcPr>
            <w:tcW w:w="5603" w:type="dxa"/>
          </w:tcPr>
          <w:p w14:paraId="3E056BBE" w14:textId="69A19788" w:rsidR="009B3AE7" w:rsidRPr="00202CEC" w:rsidRDefault="009B3AE7" w:rsidP="00246F38">
            <w:pPr>
              <w:widowControl w:val="0"/>
              <w:suppressAutoHyphens w:val="0"/>
              <w:spacing w:before="0"/>
              <w:ind w:left="252"/>
              <w:jc w:val="left"/>
              <w:rPr>
                <w:sz w:val="19"/>
                <w:szCs w:val="19"/>
              </w:rPr>
            </w:pPr>
            <w:r>
              <w:rPr>
                <w:sz w:val="19"/>
                <w:szCs w:val="19"/>
              </w:rPr>
              <w:t>The ICM Core System shall use available sensor data to estimate, where possible, average queue lengths along sections of roadways of interest to the system.</w:t>
            </w:r>
          </w:p>
        </w:tc>
        <w:tc>
          <w:tcPr>
            <w:tcW w:w="990" w:type="dxa"/>
          </w:tcPr>
          <w:p w14:paraId="710338FA" w14:textId="77777777" w:rsidR="009B3AE7" w:rsidRPr="000B297E" w:rsidRDefault="009B3AE7" w:rsidP="00246F38">
            <w:pPr>
              <w:spacing w:before="0"/>
              <w:jc w:val="center"/>
              <w:rPr>
                <w:sz w:val="19"/>
                <w:szCs w:val="19"/>
                <w:lang w:eastAsia="zh-CN"/>
              </w:rPr>
            </w:pPr>
            <w:r>
              <w:rPr>
                <w:sz w:val="19"/>
                <w:szCs w:val="19"/>
                <w:lang w:eastAsia="zh-CN"/>
              </w:rPr>
              <w:t>M</w:t>
            </w:r>
          </w:p>
        </w:tc>
        <w:tc>
          <w:tcPr>
            <w:tcW w:w="900" w:type="dxa"/>
          </w:tcPr>
          <w:p w14:paraId="23ADD0AC" w14:textId="77777777" w:rsidR="009B3AE7" w:rsidRPr="000B297E" w:rsidRDefault="009B3AE7" w:rsidP="00DB402D">
            <w:pPr>
              <w:spacing w:before="0"/>
              <w:jc w:val="center"/>
              <w:rPr>
                <w:sz w:val="19"/>
                <w:szCs w:val="19"/>
                <w:lang w:eastAsia="zh-CN"/>
              </w:rPr>
            </w:pPr>
            <w:r>
              <w:rPr>
                <w:sz w:val="19"/>
                <w:szCs w:val="19"/>
                <w:lang w:eastAsia="zh-CN"/>
              </w:rPr>
              <w:t>4, 5, 6, 13</w:t>
            </w:r>
          </w:p>
        </w:tc>
        <w:tc>
          <w:tcPr>
            <w:tcW w:w="1080" w:type="dxa"/>
          </w:tcPr>
          <w:p w14:paraId="73BD5988" w14:textId="77777777" w:rsidR="009B3AE7" w:rsidRDefault="009B3AE7" w:rsidP="00DB402D">
            <w:pPr>
              <w:spacing w:before="0"/>
              <w:jc w:val="center"/>
              <w:rPr>
                <w:sz w:val="19"/>
                <w:szCs w:val="19"/>
                <w:lang w:eastAsia="zh-CN"/>
              </w:rPr>
            </w:pPr>
          </w:p>
        </w:tc>
      </w:tr>
      <w:tr w:rsidR="009B3AE7" w:rsidRPr="00202CEC" w14:paraId="1253A5E1" w14:textId="4220AAD8" w:rsidTr="00DB402D">
        <w:trPr>
          <w:cantSplit/>
        </w:trPr>
        <w:tc>
          <w:tcPr>
            <w:tcW w:w="1255" w:type="dxa"/>
          </w:tcPr>
          <w:p w14:paraId="38AD800D" w14:textId="77777777" w:rsidR="009B3AE7" w:rsidRPr="00202CEC" w:rsidRDefault="009B3AE7" w:rsidP="00246F38">
            <w:pPr>
              <w:spacing w:before="0"/>
              <w:rPr>
                <w:i/>
                <w:sz w:val="19"/>
                <w:szCs w:val="19"/>
                <w:lang w:eastAsia="zh-CN"/>
              </w:rPr>
            </w:pPr>
            <w:r w:rsidRPr="00202CEC">
              <w:rPr>
                <w:i/>
                <w:sz w:val="19"/>
                <w:szCs w:val="19"/>
                <w:lang w:eastAsia="zh-CN"/>
              </w:rPr>
              <w:t>CM-10.1</w:t>
            </w:r>
            <w:r>
              <w:rPr>
                <w:i/>
                <w:sz w:val="19"/>
                <w:szCs w:val="19"/>
                <w:lang w:eastAsia="zh-CN"/>
              </w:rPr>
              <w:t>.4.1</w:t>
            </w:r>
          </w:p>
        </w:tc>
        <w:tc>
          <w:tcPr>
            <w:tcW w:w="5603" w:type="dxa"/>
          </w:tcPr>
          <w:p w14:paraId="73164511" w14:textId="773F37BC"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prevailing average </w:t>
            </w:r>
            <w:r>
              <w:rPr>
                <w:i/>
                <w:sz w:val="19"/>
                <w:szCs w:val="19"/>
              </w:rPr>
              <w:t>queue length on freeway on-ramps along the section of I-210 within the ICM corridor.</w:t>
            </w:r>
          </w:p>
        </w:tc>
        <w:tc>
          <w:tcPr>
            <w:tcW w:w="990" w:type="dxa"/>
          </w:tcPr>
          <w:p w14:paraId="38648EEB" w14:textId="77777777" w:rsidR="009B3AE7" w:rsidRPr="007719E7" w:rsidRDefault="009B3AE7" w:rsidP="00246F38">
            <w:pPr>
              <w:spacing w:before="0"/>
              <w:jc w:val="center"/>
              <w:rPr>
                <w:sz w:val="19"/>
                <w:szCs w:val="19"/>
                <w:lang w:eastAsia="zh-CN"/>
              </w:rPr>
            </w:pPr>
            <w:r w:rsidRPr="007719E7">
              <w:rPr>
                <w:sz w:val="19"/>
                <w:szCs w:val="19"/>
                <w:lang w:eastAsia="zh-CN"/>
              </w:rPr>
              <w:t>M</w:t>
            </w:r>
          </w:p>
        </w:tc>
        <w:tc>
          <w:tcPr>
            <w:tcW w:w="900" w:type="dxa"/>
          </w:tcPr>
          <w:p w14:paraId="04CB9D06"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7A4704CB" w14:textId="77777777" w:rsidR="009B3AE7" w:rsidRPr="007719E7" w:rsidRDefault="009B3AE7" w:rsidP="00DB402D">
            <w:pPr>
              <w:spacing w:before="0"/>
              <w:jc w:val="center"/>
              <w:rPr>
                <w:sz w:val="19"/>
                <w:szCs w:val="19"/>
                <w:lang w:eastAsia="zh-CN"/>
              </w:rPr>
            </w:pPr>
          </w:p>
        </w:tc>
      </w:tr>
      <w:tr w:rsidR="009B3AE7" w:rsidRPr="00202CEC" w14:paraId="1F9A2784" w14:textId="118FE845" w:rsidTr="00DB402D">
        <w:trPr>
          <w:cantSplit/>
        </w:trPr>
        <w:tc>
          <w:tcPr>
            <w:tcW w:w="1255" w:type="dxa"/>
          </w:tcPr>
          <w:p w14:paraId="2E0F7325" w14:textId="77777777" w:rsidR="009B3AE7" w:rsidRPr="00202CEC" w:rsidRDefault="009B3AE7" w:rsidP="00246F38">
            <w:pPr>
              <w:spacing w:before="0"/>
              <w:rPr>
                <w:i/>
                <w:sz w:val="19"/>
                <w:szCs w:val="19"/>
                <w:lang w:eastAsia="zh-CN"/>
              </w:rPr>
            </w:pPr>
            <w:r w:rsidRPr="00202CEC">
              <w:rPr>
                <w:i/>
                <w:sz w:val="19"/>
                <w:szCs w:val="19"/>
                <w:lang w:eastAsia="zh-CN"/>
              </w:rPr>
              <w:t>CM-10.1</w:t>
            </w:r>
            <w:r>
              <w:rPr>
                <w:i/>
                <w:sz w:val="19"/>
                <w:szCs w:val="19"/>
                <w:lang w:eastAsia="zh-CN"/>
              </w:rPr>
              <w:t>.4.2</w:t>
            </w:r>
          </w:p>
        </w:tc>
        <w:tc>
          <w:tcPr>
            <w:tcW w:w="5603" w:type="dxa"/>
          </w:tcPr>
          <w:p w14:paraId="21C11415" w14:textId="4F4A26C0"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prevailing average </w:t>
            </w:r>
            <w:r>
              <w:rPr>
                <w:i/>
                <w:sz w:val="19"/>
                <w:szCs w:val="19"/>
              </w:rPr>
              <w:t xml:space="preserve">queue length on approaches to signalized intersections along potential detour routes. </w:t>
            </w:r>
          </w:p>
        </w:tc>
        <w:tc>
          <w:tcPr>
            <w:tcW w:w="990" w:type="dxa"/>
          </w:tcPr>
          <w:p w14:paraId="072C219B" w14:textId="77777777" w:rsidR="009B3AE7" w:rsidRPr="007719E7" w:rsidRDefault="009B3AE7" w:rsidP="00246F38">
            <w:pPr>
              <w:spacing w:before="0"/>
              <w:jc w:val="center"/>
              <w:rPr>
                <w:sz w:val="19"/>
                <w:szCs w:val="19"/>
                <w:lang w:eastAsia="zh-CN"/>
              </w:rPr>
            </w:pPr>
            <w:r w:rsidRPr="007719E7">
              <w:rPr>
                <w:sz w:val="19"/>
                <w:szCs w:val="19"/>
                <w:lang w:eastAsia="zh-CN"/>
              </w:rPr>
              <w:t>M</w:t>
            </w:r>
          </w:p>
        </w:tc>
        <w:tc>
          <w:tcPr>
            <w:tcW w:w="900" w:type="dxa"/>
          </w:tcPr>
          <w:p w14:paraId="4311DEB9"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58CE50BE" w14:textId="77777777" w:rsidR="009B3AE7" w:rsidRPr="007719E7" w:rsidRDefault="009B3AE7" w:rsidP="00DB402D">
            <w:pPr>
              <w:spacing w:before="0"/>
              <w:jc w:val="center"/>
              <w:rPr>
                <w:sz w:val="19"/>
                <w:szCs w:val="19"/>
                <w:lang w:eastAsia="zh-CN"/>
              </w:rPr>
            </w:pPr>
          </w:p>
        </w:tc>
      </w:tr>
      <w:tr w:rsidR="009B3AE7" w:rsidRPr="0080229E" w14:paraId="73FCE265" w14:textId="7DFC7345" w:rsidTr="00DB402D">
        <w:trPr>
          <w:cantSplit/>
        </w:trPr>
        <w:tc>
          <w:tcPr>
            <w:tcW w:w="1255" w:type="dxa"/>
          </w:tcPr>
          <w:p w14:paraId="77EAB14A" w14:textId="77777777" w:rsidR="009B3AE7" w:rsidRPr="004D29F9" w:rsidRDefault="009B3AE7" w:rsidP="00246F38">
            <w:pPr>
              <w:spacing w:before="0"/>
              <w:rPr>
                <w:sz w:val="19"/>
                <w:szCs w:val="19"/>
                <w:lang w:eastAsia="zh-CN"/>
              </w:rPr>
            </w:pPr>
            <w:r w:rsidRPr="00820C74">
              <w:rPr>
                <w:sz w:val="19"/>
                <w:szCs w:val="19"/>
                <w:lang w:eastAsia="zh-CN"/>
              </w:rPr>
              <w:t>CM-1</w:t>
            </w:r>
            <w:r>
              <w:rPr>
                <w:sz w:val="19"/>
                <w:szCs w:val="19"/>
                <w:lang w:eastAsia="zh-CN"/>
              </w:rPr>
              <w:t>0</w:t>
            </w:r>
            <w:r w:rsidRPr="00820C74">
              <w:rPr>
                <w:sz w:val="19"/>
                <w:szCs w:val="19"/>
                <w:lang w:eastAsia="zh-CN"/>
              </w:rPr>
              <w:t>.1</w:t>
            </w:r>
            <w:r>
              <w:rPr>
                <w:sz w:val="19"/>
                <w:szCs w:val="19"/>
                <w:lang w:eastAsia="zh-CN"/>
              </w:rPr>
              <w:t>.5</w:t>
            </w:r>
          </w:p>
        </w:tc>
        <w:tc>
          <w:tcPr>
            <w:tcW w:w="5603" w:type="dxa"/>
          </w:tcPr>
          <w:p w14:paraId="01A068E2" w14:textId="6ABD6C8A" w:rsidR="009B3AE7" w:rsidRPr="00202CEC" w:rsidRDefault="009B3AE7" w:rsidP="00246F38">
            <w:pPr>
              <w:widowControl w:val="0"/>
              <w:suppressAutoHyphens w:val="0"/>
              <w:spacing w:before="0"/>
              <w:ind w:left="252"/>
              <w:jc w:val="left"/>
              <w:rPr>
                <w:sz w:val="19"/>
                <w:szCs w:val="19"/>
              </w:rPr>
            </w:pPr>
            <w:r>
              <w:rPr>
                <w:sz w:val="19"/>
                <w:szCs w:val="19"/>
              </w:rPr>
              <w:t>The ICM Core System shall use available sensor data to determine the level of congestion on sections of roadways of interest to the system.</w:t>
            </w:r>
          </w:p>
        </w:tc>
        <w:tc>
          <w:tcPr>
            <w:tcW w:w="990" w:type="dxa"/>
          </w:tcPr>
          <w:p w14:paraId="01E46977" w14:textId="77777777" w:rsidR="009B3AE7" w:rsidRPr="000B297E" w:rsidRDefault="009B3AE7" w:rsidP="00246F38">
            <w:pPr>
              <w:spacing w:before="0"/>
              <w:jc w:val="center"/>
              <w:rPr>
                <w:sz w:val="19"/>
                <w:szCs w:val="19"/>
                <w:lang w:eastAsia="zh-CN"/>
              </w:rPr>
            </w:pPr>
            <w:r>
              <w:rPr>
                <w:sz w:val="19"/>
                <w:szCs w:val="19"/>
                <w:lang w:eastAsia="zh-CN"/>
              </w:rPr>
              <w:t>M</w:t>
            </w:r>
          </w:p>
        </w:tc>
        <w:tc>
          <w:tcPr>
            <w:tcW w:w="900" w:type="dxa"/>
          </w:tcPr>
          <w:p w14:paraId="32AEB906" w14:textId="77777777" w:rsidR="009B3AE7" w:rsidRPr="000B297E" w:rsidRDefault="009B3AE7" w:rsidP="00DB402D">
            <w:pPr>
              <w:spacing w:before="0"/>
              <w:jc w:val="center"/>
              <w:rPr>
                <w:sz w:val="19"/>
                <w:szCs w:val="19"/>
                <w:lang w:eastAsia="zh-CN"/>
              </w:rPr>
            </w:pPr>
            <w:r>
              <w:rPr>
                <w:sz w:val="19"/>
                <w:szCs w:val="19"/>
                <w:lang w:eastAsia="zh-CN"/>
              </w:rPr>
              <w:t>4, 5, 6, 13</w:t>
            </w:r>
          </w:p>
        </w:tc>
        <w:tc>
          <w:tcPr>
            <w:tcW w:w="1080" w:type="dxa"/>
          </w:tcPr>
          <w:p w14:paraId="58DF0DA2" w14:textId="77777777" w:rsidR="009B3AE7" w:rsidRDefault="009B3AE7" w:rsidP="00DB402D">
            <w:pPr>
              <w:spacing w:before="0"/>
              <w:jc w:val="center"/>
              <w:rPr>
                <w:sz w:val="19"/>
                <w:szCs w:val="19"/>
                <w:lang w:eastAsia="zh-CN"/>
              </w:rPr>
            </w:pPr>
          </w:p>
        </w:tc>
      </w:tr>
      <w:tr w:rsidR="009B3AE7" w:rsidRPr="00202CEC" w14:paraId="5BACC1DE" w14:textId="001AEB87" w:rsidTr="00DB402D">
        <w:trPr>
          <w:cantSplit/>
        </w:trPr>
        <w:tc>
          <w:tcPr>
            <w:tcW w:w="1255" w:type="dxa"/>
          </w:tcPr>
          <w:p w14:paraId="47862B9F" w14:textId="77777777" w:rsidR="009B3AE7" w:rsidRPr="00202CEC" w:rsidRDefault="009B3AE7" w:rsidP="00246F38">
            <w:pPr>
              <w:spacing w:before="0"/>
              <w:rPr>
                <w:i/>
                <w:sz w:val="19"/>
                <w:szCs w:val="19"/>
                <w:lang w:eastAsia="zh-CN"/>
              </w:rPr>
            </w:pPr>
            <w:r w:rsidRPr="00202CEC">
              <w:rPr>
                <w:i/>
                <w:sz w:val="19"/>
                <w:szCs w:val="19"/>
                <w:lang w:eastAsia="zh-CN"/>
              </w:rPr>
              <w:t>CM-10.1</w:t>
            </w:r>
            <w:r>
              <w:rPr>
                <w:i/>
                <w:sz w:val="19"/>
                <w:szCs w:val="19"/>
                <w:lang w:eastAsia="zh-CN"/>
              </w:rPr>
              <w:t>.5</w:t>
            </w:r>
            <w:r w:rsidRPr="00202CEC">
              <w:rPr>
                <w:i/>
                <w:sz w:val="19"/>
                <w:szCs w:val="19"/>
                <w:lang w:eastAsia="zh-CN"/>
              </w:rPr>
              <w:t>.1</w:t>
            </w:r>
          </w:p>
        </w:tc>
        <w:tc>
          <w:tcPr>
            <w:tcW w:w="5603" w:type="dxa"/>
          </w:tcPr>
          <w:p w14:paraId="01445CCA" w14:textId="7FF9CD56"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w:t>
            </w:r>
            <w:r>
              <w:rPr>
                <w:i/>
                <w:sz w:val="19"/>
                <w:szCs w:val="19"/>
              </w:rPr>
              <w:t>the level of congestion</w:t>
            </w:r>
            <w:r w:rsidRPr="00202CEC">
              <w:rPr>
                <w:i/>
                <w:sz w:val="19"/>
                <w:szCs w:val="19"/>
              </w:rPr>
              <w:t xml:space="preserve"> </w:t>
            </w:r>
            <w:r>
              <w:rPr>
                <w:i/>
                <w:sz w:val="19"/>
                <w:szCs w:val="19"/>
              </w:rPr>
              <w:t>between successive on-ramps along the sections of I-210, SR-134, and I-605 within the ICM corridor.</w:t>
            </w:r>
          </w:p>
        </w:tc>
        <w:tc>
          <w:tcPr>
            <w:tcW w:w="990" w:type="dxa"/>
          </w:tcPr>
          <w:p w14:paraId="36A865AF" w14:textId="77777777" w:rsidR="009B3AE7" w:rsidRPr="007719E7" w:rsidRDefault="009B3AE7" w:rsidP="00246F38">
            <w:pPr>
              <w:spacing w:before="0"/>
              <w:jc w:val="center"/>
              <w:rPr>
                <w:sz w:val="19"/>
                <w:szCs w:val="19"/>
                <w:lang w:eastAsia="zh-CN"/>
              </w:rPr>
            </w:pPr>
            <w:r w:rsidRPr="007719E7">
              <w:rPr>
                <w:sz w:val="19"/>
                <w:szCs w:val="19"/>
                <w:lang w:eastAsia="zh-CN"/>
              </w:rPr>
              <w:t>M</w:t>
            </w:r>
          </w:p>
        </w:tc>
        <w:tc>
          <w:tcPr>
            <w:tcW w:w="900" w:type="dxa"/>
          </w:tcPr>
          <w:p w14:paraId="7551BC2B"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23CA4E32" w14:textId="77777777" w:rsidR="009B3AE7" w:rsidRPr="007719E7" w:rsidRDefault="009B3AE7" w:rsidP="00DB402D">
            <w:pPr>
              <w:spacing w:before="0"/>
              <w:jc w:val="center"/>
              <w:rPr>
                <w:sz w:val="19"/>
                <w:szCs w:val="19"/>
                <w:lang w:eastAsia="zh-CN"/>
              </w:rPr>
            </w:pPr>
          </w:p>
        </w:tc>
      </w:tr>
      <w:tr w:rsidR="009B3AE7" w:rsidRPr="00202CEC" w14:paraId="7C4B99A8" w14:textId="232697D4" w:rsidTr="00DB402D">
        <w:trPr>
          <w:cantSplit/>
        </w:trPr>
        <w:tc>
          <w:tcPr>
            <w:tcW w:w="1255" w:type="dxa"/>
          </w:tcPr>
          <w:p w14:paraId="0D96526B" w14:textId="77777777" w:rsidR="009B3AE7" w:rsidRPr="00202CEC" w:rsidRDefault="009B3AE7" w:rsidP="00246F38">
            <w:pPr>
              <w:spacing w:before="0"/>
              <w:rPr>
                <w:i/>
                <w:sz w:val="19"/>
                <w:szCs w:val="19"/>
                <w:lang w:eastAsia="zh-CN"/>
              </w:rPr>
            </w:pPr>
            <w:r w:rsidRPr="00202CEC">
              <w:rPr>
                <w:i/>
                <w:sz w:val="19"/>
                <w:szCs w:val="19"/>
                <w:lang w:eastAsia="zh-CN"/>
              </w:rPr>
              <w:lastRenderedPageBreak/>
              <w:t>CM-10.1</w:t>
            </w:r>
            <w:r>
              <w:rPr>
                <w:i/>
                <w:sz w:val="19"/>
                <w:szCs w:val="19"/>
                <w:lang w:eastAsia="zh-CN"/>
              </w:rPr>
              <w:t>.5</w:t>
            </w:r>
            <w:r w:rsidRPr="00202CEC">
              <w:rPr>
                <w:i/>
                <w:sz w:val="19"/>
                <w:szCs w:val="19"/>
                <w:lang w:eastAsia="zh-CN"/>
              </w:rPr>
              <w:t>.2</w:t>
            </w:r>
          </w:p>
        </w:tc>
        <w:tc>
          <w:tcPr>
            <w:tcW w:w="5603" w:type="dxa"/>
          </w:tcPr>
          <w:p w14:paraId="5AE49482" w14:textId="2D4748F7"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w:t>
            </w:r>
            <w:r>
              <w:rPr>
                <w:i/>
                <w:sz w:val="19"/>
                <w:szCs w:val="19"/>
              </w:rPr>
              <w:t>the level of congestion</w:t>
            </w:r>
            <w:r w:rsidRPr="00202CEC">
              <w:rPr>
                <w:i/>
                <w:sz w:val="19"/>
                <w:szCs w:val="19"/>
              </w:rPr>
              <w:t xml:space="preserve"> </w:t>
            </w:r>
            <w:r>
              <w:rPr>
                <w:i/>
                <w:sz w:val="19"/>
                <w:szCs w:val="19"/>
              </w:rPr>
              <w:t>on HOV lanes between successive on-ramps along the I-210, SR-134, and I-605 freeways.</w:t>
            </w:r>
          </w:p>
        </w:tc>
        <w:tc>
          <w:tcPr>
            <w:tcW w:w="990" w:type="dxa"/>
          </w:tcPr>
          <w:p w14:paraId="0E221D91" w14:textId="77777777" w:rsidR="009B3AE7" w:rsidRPr="007719E7" w:rsidRDefault="009B3AE7" w:rsidP="00246F38">
            <w:pPr>
              <w:spacing w:before="0"/>
              <w:jc w:val="center"/>
              <w:rPr>
                <w:sz w:val="19"/>
                <w:szCs w:val="19"/>
                <w:lang w:eastAsia="zh-CN"/>
              </w:rPr>
            </w:pPr>
            <w:r w:rsidRPr="007719E7">
              <w:rPr>
                <w:sz w:val="19"/>
                <w:szCs w:val="19"/>
                <w:lang w:eastAsia="zh-CN"/>
              </w:rPr>
              <w:t>M</w:t>
            </w:r>
          </w:p>
        </w:tc>
        <w:tc>
          <w:tcPr>
            <w:tcW w:w="900" w:type="dxa"/>
          </w:tcPr>
          <w:p w14:paraId="4DD4EB16"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1A9B62B4" w14:textId="77777777" w:rsidR="009B3AE7" w:rsidRPr="007719E7" w:rsidRDefault="009B3AE7" w:rsidP="00DB402D">
            <w:pPr>
              <w:spacing w:before="0"/>
              <w:jc w:val="center"/>
              <w:rPr>
                <w:sz w:val="19"/>
                <w:szCs w:val="19"/>
                <w:lang w:eastAsia="zh-CN"/>
              </w:rPr>
            </w:pPr>
          </w:p>
        </w:tc>
      </w:tr>
      <w:tr w:rsidR="009B3AE7" w:rsidRPr="00202CEC" w14:paraId="4FEB6C14" w14:textId="56266031" w:rsidTr="00DB402D">
        <w:trPr>
          <w:cantSplit/>
        </w:trPr>
        <w:tc>
          <w:tcPr>
            <w:tcW w:w="1255" w:type="dxa"/>
          </w:tcPr>
          <w:p w14:paraId="7B52CD18" w14:textId="77777777" w:rsidR="009B3AE7" w:rsidRPr="00202CEC" w:rsidRDefault="009B3AE7" w:rsidP="00246F38">
            <w:pPr>
              <w:spacing w:before="0"/>
              <w:rPr>
                <w:i/>
                <w:sz w:val="19"/>
                <w:szCs w:val="19"/>
                <w:lang w:eastAsia="zh-CN"/>
              </w:rPr>
            </w:pPr>
            <w:r w:rsidRPr="00202CEC">
              <w:rPr>
                <w:i/>
                <w:sz w:val="19"/>
                <w:szCs w:val="19"/>
                <w:lang w:eastAsia="zh-CN"/>
              </w:rPr>
              <w:t>CM-10.1</w:t>
            </w:r>
            <w:r>
              <w:rPr>
                <w:i/>
                <w:sz w:val="19"/>
                <w:szCs w:val="19"/>
                <w:lang w:eastAsia="zh-CN"/>
              </w:rPr>
              <w:t>.5.3</w:t>
            </w:r>
          </w:p>
        </w:tc>
        <w:tc>
          <w:tcPr>
            <w:tcW w:w="5603" w:type="dxa"/>
          </w:tcPr>
          <w:p w14:paraId="329316B8" w14:textId="22C6F4CA" w:rsidR="009B3AE7" w:rsidRPr="00202CEC" w:rsidRDefault="009B3AE7" w:rsidP="00246F38">
            <w:pPr>
              <w:widowControl w:val="0"/>
              <w:suppressAutoHyphens w:val="0"/>
              <w:spacing w:before="0"/>
              <w:ind w:left="706"/>
              <w:jc w:val="left"/>
              <w:rPr>
                <w:i/>
                <w:sz w:val="19"/>
                <w:szCs w:val="19"/>
              </w:rPr>
            </w:pPr>
            <w:r w:rsidRPr="00202CEC">
              <w:rPr>
                <w:i/>
                <w:sz w:val="19"/>
                <w:szCs w:val="19"/>
              </w:rPr>
              <w:t xml:space="preserve">The ICM Core </w:t>
            </w:r>
            <w:r w:rsidRPr="003B77FE">
              <w:rPr>
                <w:i/>
                <w:sz w:val="19"/>
                <w:szCs w:val="19"/>
              </w:rPr>
              <w:t xml:space="preserve">System </w:t>
            </w:r>
            <w:r w:rsidRPr="00202CEC">
              <w:rPr>
                <w:i/>
                <w:sz w:val="19"/>
                <w:szCs w:val="19"/>
              </w:rPr>
              <w:t xml:space="preserve">shall use available sensor data to </w:t>
            </w:r>
            <w:r>
              <w:rPr>
                <w:i/>
                <w:sz w:val="19"/>
                <w:szCs w:val="19"/>
              </w:rPr>
              <w:t>estimate</w:t>
            </w:r>
            <w:r w:rsidRPr="00202CEC">
              <w:rPr>
                <w:i/>
                <w:sz w:val="19"/>
                <w:szCs w:val="19"/>
              </w:rPr>
              <w:t xml:space="preserve"> </w:t>
            </w:r>
            <w:r>
              <w:rPr>
                <w:i/>
                <w:sz w:val="19"/>
                <w:szCs w:val="19"/>
              </w:rPr>
              <w:t xml:space="preserve">the level of congestion between key intersections on </w:t>
            </w:r>
            <w:r w:rsidRPr="00202CEC">
              <w:rPr>
                <w:i/>
                <w:sz w:val="19"/>
                <w:szCs w:val="19"/>
              </w:rPr>
              <w:t>arterial segments along potential detour routes</w:t>
            </w:r>
            <w:r>
              <w:rPr>
                <w:i/>
                <w:sz w:val="19"/>
                <w:szCs w:val="19"/>
              </w:rPr>
              <w:t>.</w:t>
            </w:r>
          </w:p>
        </w:tc>
        <w:tc>
          <w:tcPr>
            <w:tcW w:w="990" w:type="dxa"/>
          </w:tcPr>
          <w:p w14:paraId="4FDB5434" w14:textId="77777777" w:rsidR="009B3AE7" w:rsidRPr="007719E7" w:rsidRDefault="009B3AE7" w:rsidP="00246F38">
            <w:pPr>
              <w:spacing w:before="0"/>
              <w:jc w:val="center"/>
              <w:rPr>
                <w:sz w:val="19"/>
                <w:szCs w:val="19"/>
                <w:lang w:eastAsia="zh-CN"/>
              </w:rPr>
            </w:pPr>
            <w:r w:rsidRPr="007719E7">
              <w:rPr>
                <w:sz w:val="19"/>
                <w:szCs w:val="19"/>
                <w:lang w:eastAsia="zh-CN"/>
              </w:rPr>
              <w:t>M</w:t>
            </w:r>
          </w:p>
        </w:tc>
        <w:tc>
          <w:tcPr>
            <w:tcW w:w="900" w:type="dxa"/>
          </w:tcPr>
          <w:p w14:paraId="2C3A340C" w14:textId="77777777" w:rsidR="009B3AE7" w:rsidRPr="007719E7" w:rsidRDefault="009B3AE7" w:rsidP="00DB402D">
            <w:pPr>
              <w:spacing w:before="0"/>
              <w:jc w:val="center"/>
              <w:rPr>
                <w:sz w:val="19"/>
                <w:szCs w:val="19"/>
                <w:lang w:eastAsia="zh-CN"/>
              </w:rPr>
            </w:pPr>
            <w:r w:rsidRPr="007719E7">
              <w:rPr>
                <w:sz w:val="19"/>
                <w:szCs w:val="19"/>
                <w:lang w:eastAsia="zh-CN"/>
              </w:rPr>
              <w:t>4, 5, 6, 13</w:t>
            </w:r>
          </w:p>
        </w:tc>
        <w:tc>
          <w:tcPr>
            <w:tcW w:w="1080" w:type="dxa"/>
          </w:tcPr>
          <w:p w14:paraId="1945189C" w14:textId="77777777" w:rsidR="009B3AE7" w:rsidRPr="007719E7" w:rsidRDefault="009B3AE7" w:rsidP="00DB402D">
            <w:pPr>
              <w:spacing w:before="0"/>
              <w:jc w:val="center"/>
              <w:rPr>
                <w:sz w:val="19"/>
                <w:szCs w:val="19"/>
                <w:lang w:eastAsia="zh-CN"/>
              </w:rPr>
            </w:pPr>
          </w:p>
        </w:tc>
      </w:tr>
      <w:tr w:rsidR="009B3AE7" w:rsidRPr="006D6985" w14:paraId="05030993" w14:textId="0ACDE63A" w:rsidTr="00DB402D">
        <w:trPr>
          <w:cantSplit/>
        </w:trPr>
        <w:tc>
          <w:tcPr>
            <w:tcW w:w="1255" w:type="dxa"/>
            <w:shd w:val="clear" w:color="auto" w:fill="FBD4B4" w:themeFill="accent6" w:themeFillTint="66"/>
          </w:tcPr>
          <w:p w14:paraId="159E0C31" w14:textId="77777777" w:rsidR="009B3AE7" w:rsidRPr="000B297E" w:rsidRDefault="009B3AE7" w:rsidP="00246F38">
            <w:pPr>
              <w:spacing w:before="0"/>
              <w:rPr>
                <w:b/>
                <w:sz w:val="19"/>
                <w:szCs w:val="19"/>
                <w:lang w:eastAsia="zh-CN"/>
              </w:rPr>
            </w:pPr>
            <w:r>
              <w:rPr>
                <w:b/>
                <w:sz w:val="19"/>
                <w:szCs w:val="19"/>
                <w:lang w:eastAsia="zh-CN"/>
              </w:rPr>
              <w:t>CM-10.2</w:t>
            </w:r>
          </w:p>
        </w:tc>
        <w:tc>
          <w:tcPr>
            <w:tcW w:w="5603" w:type="dxa"/>
            <w:shd w:val="clear" w:color="auto" w:fill="FBD4B4" w:themeFill="accent6" w:themeFillTint="66"/>
          </w:tcPr>
          <w:p w14:paraId="6B466DDE" w14:textId="14F18089" w:rsidR="009B3AE7" w:rsidRPr="000B297E" w:rsidRDefault="009B3AE7" w:rsidP="00246F38">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attempt to use available sensor data to estimate traffic conditions on roadway sections of interest without instrumentation.</w:t>
            </w:r>
          </w:p>
        </w:tc>
        <w:tc>
          <w:tcPr>
            <w:tcW w:w="990" w:type="dxa"/>
            <w:shd w:val="clear" w:color="auto" w:fill="FBD4B4" w:themeFill="accent6" w:themeFillTint="66"/>
          </w:tcPr>
          <w:p w14:paraId="07F1D517" w14:textId="60631753" w:rsidR="009B3AE7" w:rsidRPr="000B297E" w:rsidRDefault="009B3AE7" w:rsidP="00246F38">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3887525" w14:textId="77777777" w:rsidR="009B3AE7" w:rsidRPr="000B297E" w:rsidRDefault="009B3AE7" w:rsidP="00DB402D">
            <w:pPr>
              <w:spacing w:before="0"/>
              <w:jc w:val="center"/>
              <w:rPr>
                <w:b/>
                <w:sz w:val="19"/>
                <w:szCs w:val="19"/>
                <w:lang w:eastAsia="zh-CN"/>
              </w:rPr>
            </w:pPr>
            <w:r>
              <w:rPr>
                <w:b/>
                <w:sz w:val="19"/>
                <w:szCs w:val="19"/>
                <w:lang w:eastAsia="zh-CN"/>
              </w:rPr>
              <w:t>4, 5, 6, 13</w:t>
            </w:r>
          </w:p>
        </w:tc>
        <w:tc>
          <w:tcPr>
            <w:tcW w:w="1080" w:type="dxa"/>
            <w:shd w:val="clear" w:color="auto" w:fill="FBD4B4" w:themeFill="accent6" w:themeFillTint="66"/>
          </w:tcPr>
          <w:p w14:paraId="1805F279" w14:textId="36C2741C" w:rsidR="009B3AE7" w:rsidRDefault="00BA7472" w:rsidP="00DB402D">
            <w:pPr>
              <w:spacing w:before="0"/>
              <w:jc w:val="center"/>
              <w:rPr>
                <w:b/>
                <w:sz w:val="19"/>
                <w:szCs w:val="19"/>
                <w:lang w:eastAsia="zh-CN"/>
              </w:rPr>
            </w:pPr>
            <w:r>
              <w:rPr>
                <w:b/>
                <w:sz w:val="19"/>
                <w:szCs w:val="19"/>
                <w:lang w:eastAsia="zh-CN"/>
              </w:rPr>
              <w:t>Decision Support</w:t>
            </w:r>
          </w:p>
        </w:tc>
      </w:tr>
    </w:tbl>
    <w:p w14:paraId="60930CEA" w14:textId="77777777" w:rsidR="00246F38" w:rsidRPr="008F0367" w:rsidRDefault="00246F38" w:rsidP="00246F38">
      <w:pPr>
        <w:pStyle w:val="Heading3"/>
      </w:pPr>
      <w:bookmarkStart w:id="415" w:name="_Toc452032311"/>
      <w:bookmarkStart w:id="416" w:name="_Toc457580585"/>
      <w:bookmarkStart w:id="417" w:name="_Toc439939971"/>
      <w:bookmarkEnd w:id="412"/>
      <w:r w:rsidRPr="008F0367">
        <w:t>Historical Pattern Determination</w:t>
      </w:r>
      <w:bookmarkEnd w:id="415"/>
      <w:bookmarkEnd w:id="416"/>
    </w:p>
    <w:tbl>
      <w:tblPr>
        <w:tblStyle w:val="TableGrid"/>
        <w:tblW w:w="9828" w:type="dxa"/>
        <w:tblLayout w:type="fixed"/>
        <w:tblLook w:val="04A0" w:firstRow="1" w:lastRow="0" w:firstColumn="1" w:lastColumn="0" w:noHBand="0" w:noVBand="1"/>
      </w:tblPr>
      <w:tblGrid>
        <w:gridCol w:w="1075"/>
        <w:gridCol w:w="23"/>
        <w:gridCol w:w="5760"/>
        <w:gridCol w:w="990"/>
        <w:gridCol w:w="900"/>
        <w:gridCol w:w="1080"/>
      </w:tblGrid>
      <w:tr w:rsidR="009B3AE7" w:rsidRPr="00A666CF" w14:paraId="7AD14DC4" w14:textId="59F73F56" w:rsidTr="00DB402D">
        <w:trPr>
          <w:cantSplit/>
        </w:trPr>
        <w:tc>
          <w:tcPr>
            <w:tcW w:w="1075" w:type="dxa"/>
            <w:shd w:val="clear" w:color="auto" w:fill="D9D9D9" w:themeFill="background1" w:themeFillShade="D9"/>
          </w:tcPr>
          <w:p w14:paraId="046355E9" w14:textId="77777777" w:rsidR="009B3AE7" w:rsidRPr="000B297E" w:rsidRDefault="009B3AE7" w:rsidP="00246F38">
            <w:pPr>
              <w:spacing w:before="0"/>
              <w:jc w:val="center"/>
              <w:rPr>
                <w:b/>
                <w:sz w:val="19"/>
                <w:szCs w:val="19"/>
                <w:lang w:eastAsia="zh-CN"/>
              </w:rPr>
            </w:pPr>
            <w:r w:rsidRPr="000B297E">
              <w:rPr>
                <w:b/>
                <w:sz w:val="19"/>
                <w:szCs w:val="19"/>
                <w:lang w:eastAsia="zh-CN"/>
              </w:rPr>
              <w:t>ID</w:t>
            </w:r>
          </w:p>
        </w:tc>
        <w:tc>
          <w:tcPr>
            <w:tcW w:w="5783" w:type="dxa"/>
            <w:gridSpan w:val="2"/>
            <w:shd w:val="clear" w:color="auto" w:fill="D9D9D9" w:themeFill="background1" w:themeFillShade="D9"/>
          </w:tcPr>
          <w:p w14:paraId="71E38A82" w14:textId="77777777" w:rsidR="009B3AE7" w:rsidRPr="000B297E" w:rsidRDefault="009B3AE7" w:rsidP="00246F38">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Mar>
              <w:left w:w="58" w:type="dxa"/>
              <w:right w:w="58" w:type="dxa"/>
            </w:tcMar>
          </w:tcPr>
          <w:p w14:paraId="41458647" w14:textId="77777777" w:rsidR="009B3AE7" w:rsidRPr="000B297E" w:rsidRDefault="009B3AE7" w:rsidP="00246F38">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Mar>
              <w:left w:w="58" w:type="dxa"/>
              <w:right w:w="58" w:type="dxa"/>
            </w:tcMar>
          </w:tcPr>
          <w:p w14:paraId="233D1EBF" w14:textId="77777777" w:rsidR="009B3AE7" w:rsidRPr="000B297E" w:rsidRDefault="009B3AE7">
            <w:pPr>
              <w:spacing w:before="0"/>
              <w:jc w:val="center"/>
              <w:rPr>
                <w:b/>
                <w:sz w:val="19"/>
                <w:szCs w:val="19"/>
                <w:lang w:eastAsia="zh-CN"/>
              </w:rPr>
            </w:pPr>
            <w:r w:rsidRPr="000B297E">
              <w:rPr>
                <w:b/>
                <w:sz w:val="19"/>
                <w:szCs w:val="19"/>
                <w:lang w:eastAsia="zh-CN"/>
              </w:rPr>
              <w:t>Related User Need(s)</w:t>
            </w:r>
          </w:p>
        </w:tc>
        <w:tc>
          <w:tcPr>
            <w:tcW w:w="1080" w:type="dxa"/>
            <w:shd w:val="clear" w:color="auto" w:fill="D9D9D9" w:themeFill="background1" w:themeFillShade="D9"/>
          </w:tcPr>
          <w:p w14:paraId="7D459CA2" w14:textId="627B1EEC" w:rsidR="009B3AE7" w:rsidRPr="000B297E" w:rsidRDefault="009B3AE7">
            <w:pPr>
              <w:spacing w:before="0"/>
              <w:jc w:val="center"/>
              <w:rPr>
                <w:b/>
                <w:sz w:val="19"/>
                <w:szCs w:val="19"/>
                <w:lang w:eastAsia="zh-CN"/>
              </w:rPr>
            </w:pPr>
            <w:r>
              <w:rPr>
                <w:b/>
                <w:sz w:val="19"/>
                <w:szCs w:val="19"/>
                <w:lang w:eastAsia="zh-CN"/>
              </w:rPr>
              <w:t>Related  Subsystem</w:t>
            </w:r>
          </w:p>
        </w:tc>
      </w:tr>
      <w:tr w:rsidR="009B3AE7" w:rsidRPr="006D6985" w14:paraId="64C520B4" w14:textId="7296DD3F" w:rsidTr="00DB402D">
        <w:trPr>
          <w:cantSplit/>
        </w:trPr>
        <w:tc>
          <w:tcPr>
            <w:tcW w:w="1075" w:type="dxa"/>
            <w:shd w:val="clear" w:color="auto" w:fill="FBD4B4" w:themeFill="accent6" w:themeFillTint="66"/>
          </w:tcPr>
          <w:p w14:paraId="4AA143E0" w14:textId="77777777" w:rsidR="009B3AE7" w:rsidRPr="000B297E" w:rsidRDefault="009B3AE7" w:rsidP="00246F38">
            <w:pPr>
              <w:spacing w:before="0"/>
              <w:rPr>
                <w:b/>
                <w:sz w:val="19"/>
                <w:szCs w:val="19"/>
                <w:lang w:eastAsia="zh-CN"/>
              </w:rPr>
            </w:pPr>
            <w:r>
              <w:rPr>
                <w:b/>
                <w:sz w:val="19"/>
                <w:szCs w:val="19"/>
                <w:lang w:eastAsia="zh-CN"/>
              </w:rPr>
              <w:t>CM-11.1</w:t>
            </w:r>
          </w:p>
        </w:tc>
        <w:tc>
          <w:tcPr>
            <w:tcW w:w="5783" w:type="dxa"/>
            <w:gridSpan w:val="2"/>
            <w:shd w:val="clear" w:color="auto" w:fill="FBD4B4" w:themeFill="accent6" w:themeFillTint="66"/>
          </w:tcPr>
          <w:p w14:paraId="27B5C2F7" w14:textId="77777777" w:rsidR="009B3AE7" w:rsidRPr="000B297E" w:rsidRDefault="009B3AE7" w:rsidP="00246F38">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 xml:space="preserve">determine historical traffic patterns from available traffic data </w:t>
            </w:r>
          </w:p>
        </w:tc>
        <w:tc>
          <w:tcPr>
            <w:tcW w:w="990" w:type="dxa"/>
            <w:shd w:val="clear" w:color="auto" w:fill="FBD4B4" w:themeFill="accent6" w:themeFillTint="66"/>
          </w:tcPr>
          <w:p w14:paraId="0305485D" w14:textId="352E1CDB" w:rsidR="009B3AE7" w:rsidRPr="000B297E" w:rsidRDefault="009B3AE7" w:rsidP="004A7B35">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CB5C7F6" w14:textId="77777777" w:rsidR="009B3AE7" w:rsidRPr="000B297E" w:rsidRDefault="009B3AE7" w:rsidP="00DB402D">
            <w:pPr>
              <w:spacing w:before="0"/>
              <w:jc w:val="center"/>
              <w:rPr>
                <w:b/>
                <w:sz w:val="19"/>
                <w:szCs w:val="19"/>
                <w:lang w:eastAsia="zh-CN"/>
              </w:rPr>
            </w:pPr>
            <w:r>
              <w:rPr>
                <w:b/>
                <w:sz w:val="19"/>
                <w:szCs w:val="19"/>
                <w:lang w:eastAsia="zh-CN"/>
              </w:rPr>
              <w:t>4, 5</w:t>
            </w:r>
          </w:p>
        </w:tc>
        <w:tc>
          <w:tcPr>
            <w:tcW w:w="1080" w:type="dxa"/>
            <w:shd w:val="clear" w:color="auto" w:fill="FBD4B4" w:themeFill="accent6" w:themeFillTint="66"/>
          </w:tcPr>
          <w:p w14:paraId="20B2B765" w14:textId="0EA22FD7" w:rsidR="009B3AE7" w:rsidRDefault="00BA7472" w:rsidP="00DB402D">
            <w:pPr>
              <w:spacing w:before="0"/>
              <w:jc w:val="center"/>
              <w:rPr>
                <w:b/>
                <w:sz w:val="19"/>
                <w:szCs w:val="19"/>
                <w:lang w:eastAsia="zh-CN"/>
              </w:rPr>
            </w:pPr>
            <w:r>
              <w:rPr>
                <w:b/>
                <w:sz w:val="19"/>
                <w:szCs w:val="19"/>
                <w:lang w:eastAsia="zh-CN"/>
              </w:rPr>
              <w:t>Decision Support</w:t>
            </w:r>
          </w:p>
        </w:tc>
      </w:tr>
      <w:tr w:rsidR="009B3AE7" w:rsidRPr="0080229E" w14:paraId="1F910890" w14:textId="03325AC3" w:rsidTr="00DB402D">
        <w:trPr>
          <w:cantSplit/>
        </w:trPr>
        <w:tc>
          <w:tcPr>
            <w:tcW w:w="1075" w:type="dxa"/>
            <w:shd w:val="clear" w:color="auto" w:fill="auto"/>
          </w:tcPr>
          <w:p w14:paraId="79847F5D" w14:textId="77777777" w:rsidR="009B3AE7" w:rsidRPr="004D29F9" w:rsidRDefault="009B3AE7" w:rsidP="00246F38">
            <w:pPr>
              <w:spacing w:before="0"/>
              <w:rPr>
                <w:sz w:val="19"/>
                <w:szCs w:val="19"/>
                <w:lang w:eastAsia="zh-CN"/>
              </w:rPr>
            </w:pPr>
            <w:r w:rsidRPr="00820C74">
              <w:rPr>
                <w:sz w:val="19"/>
                <w:szCs w:val="19"/>
                <w:lang w:eastAsia="zh-CN"/>
              </w:rPr>
              <w:t>CM-11.1</w:t>
            </w:r>
            <w:r>
              <w:rPr>
                <w:sz w:val="19"/>
                <w:szCs w:val="19"/>
                <w:lang w:eastAsia="zh-CN"/>
              </w:rPr>
              <w:t>.1</w:t>
            </w:r>
          </w:p>
        </w:tc>
        <w:tc>
          <w:tcPr>
            <w:tcW w:w="5783" w:type="dxa"/>
            <w:gridSpan w:val="2"/>
          </w:tcPr>
          <w:p w14:paraId="6B171B27" w14:textId="77777777" w:rsidR="009B3AE7" w:rsidRDefault="009B3AE7" w:rsidP="00246F38">
            <w:pPr>
              <w:widowControl w:val="0"/>
              <w:suppressAutoHyphens w:val="0"/>
              <w:spacing w:before="0"/>
              <w:ind w:left="252"/>
              <w:jc w:val="left"/>
              <w:rPr>
                <w:sz w:val="19"/>
                <w:szCs w:val="19"/>
              </w:rPr>
            </w:pPr>
            <w:r>
              <w:rPr>
                <w:sz w:val="19"/>
                <w:szCs w:val="19"/>
              </w:rPr>
              <w:t>For each traffic detector, the ICM Core System shall determine upon request the following statistics over a specified period:</w:t>
            </w:r>
          </w:p>
          <w:p w14:paraId="7079977C"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flow measurement</w:t>
            </w:r>
          </w:p>
          <w:p w14:paraId="03B554AE"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sensor occupancy</w:t>
            </w:r>
          </w:p>
          <w:p w14:paraId="5E7E4896"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speed measurement (if available)</w:t>
            </w:r>
          </w:p>
          <w:p w14:paraId="2DB3973B"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Flow variance</w:t>
            </w:r>
          </w:p>
          <w:p w14:paraId="5DBD8C1F" w14:textId="77777777" w:rsidR="009B3AE7" w:rsidRPr="00054416"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Sensor occupancy variance</w:t>
            </w:r>
          </w:p>
        </w:tc>
        <w:tc>
          <w:tcPr>
            <w:tcW w:w="990" w:type="dxa"/>
          </w:tcPr>
          <w:p w14:paraId="4BB56B5C" w14:textId="77777777" w:rsidR="009B3AE7" w:rsidRPr="000B297E" w:rsidRDefault="009B3AE7" w:rsidP="00246F38">
            <w:pPr>
              <w:spacing w:before="0"/>
              <w:jc w:val="center"/>
              <w:rPr>
                <w:sz w:val="19"/>
                <w:szCs w:val="19"/>
                <w:lang w:eastAsia="zh-CN"/>
              </w:rPr>
            </w:pPr>
            <w:r>
              <w:rPr>
                <w:sz w:val="19"/>
                <w:szCs w:val="19"/>
                <w:lang w:eastAsia="zh-CN"/>
              </w:rPr>
              <w:t>H</w:t>
            </w:r>
          </w:p>
        </w:tc>
        <w:tc>
          <w:tcPr>
            <w:tcW w:w="900" w:type="dxa"/>
          </w:tcPr>
          <w:p w14:paraId="09E48A0F" w14:textId="77777777" w:rsidR="009B3AE7" w:rsidRPr="000B297E" w:rsidRDefault="009B3AE7" w:rsidP="00DB402D">
            <w:pPr>
              <w:spacing w:before="0"/>
              <w:jc w:val="center"/>
              <w:rPr>
                <w:sz w:val="19"/>
                <w:szCs w:val="19"/>
                <w:lang w:eastAsia="zh-CN"/>
              </w:rPr>
            </w:pPr>
            <w:r>
              <w:rPr>
                <w:sz w:val="19"/>
                <w:szCs w:val="19"/>
                <w:lang w:eastAsia="zh-CN"/>
              </w:rPr>
              <w:t>4, 5</w:t>
            </w:r>
          </w:p>
        </w:tc>
        <w:tc>
          <w:tcPr>
            <w:tcW w:w="1080" w:type="dxa"/>
          </w:tcPr>
          <w:p w14:paraId="3DD09FBD" w14:textId="77777777" w:rsidR="009B3AE7" w:rsidRDefault="009B3AE7" w:rsidP="00DB402D">
            <w:pPr>
              <w:spacing w:before="0"/>
              <w:jc w:val="center"/>
              <w:rPr>
                <w:sz w:val="19"/>
                <w:szCs w:val="19"/>
                <w:lang w:eastAsia="zh-CN"/>
              </w:rPr>
            </w:pPr>
          </w:p>
        </w:tc>
      </w:tr>
      <w:tr w:rsidR="009B3AE7" w:rsidRPr="0080229E" w14:paraId="40B19389" w14:textId="078CF8A6" w:rsidTr="00DB402D">
        <w:trPr>
          <w:cantSplit/>
        </w:trPr>
        <w:tc>
          <w:tcPr>
            <w:tcW w:w="1075" w:type="dxa"/>
            <w:shd w:val="clear" w:color="auto" w:fill="auto"/>
          </w:tcPr>
          <w:p w14:paraId="1A024F1C" w14:textId="77777777" w:rsidR="009B3AE7" w:rsidRPr="004D29F9" w:rsidRDefault="009B3AE7" w:rsidP="00246F38">
            <w:pPr>
              <w:spacing w:before="0"/>
              <w:rPr>
                <w:sz w:val="19"/>
                <w:szCs w:val="19"/>
                <w:lang w:eastAsia="zh-CN"/>
              </w:rPr>
            </w:pPr>
            <w:r w:rsidRPr="00820C74">
              <w:rPr>
                <w:sz w:val="19"/>
                <w:szCs w:val="19"/>
                <w:lang w:eastAsia="zh-CN"/>
              </w:rPr>
              <w:t>CM-11.1</w:t>
            </w:r>
            <w:r>
              <w:rPr>
                <w:sz w:val="19"/>
                <w:szCs w:val="19"/>
                <w:lang w:eastAsia="zh-CN"/>
              </w:rPr>
              <w:t>.2</w:t>
            </w:r>
          </w:p>
        </w:tc>
        <w:tc>
          <w:tcPr>
            <w:tcW w:w="5783" w:type="dxa"/>
            <w:gridSpan w:val="2"/>
          </w:tcPr>
          <w:p w14:paraId="65A1B3FF" w14:textId="77777777" w:rsidR="009B3AE7" w:rsidRDefault="009B3AE7" w:rsidP="00246F38">
            <w:pPr>
              <w:widowControl w:val="0"/>
              <w:suppressAutoHyphens w:val="0"/>
              <w:spacing w:before="0"/>
              <w:ind w:left="252"/>
              <w:jc w:val="left"/>
              <w:rPr>
                <w:sz w:val="19"/>
                <w:szCs w:val="19"/>
              </w:rPr>
            </w:pPr>
            <w:r>
              <w:rPr>
                <w:sz w:val="19"/>
                <w:szCs w:val="19"/>
              </w:rPr>
              <w:t>For each intersection for which turn movements are available, the ICM Core System shall determine upon request the following statistics over a specified period:</w:t>
            </w:r>
          </w:p>
          <w:p w14:paraId="07831AC7"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measured volumes for right-turn, thru, and left-turn movements</w:t>
            </w:r>
          </w:p>
          <w:p w14:paraId="4BA6EF4D" w14:textId="77777777" w:rsidR="009B3AE7" w:rsidRPr="003478E0"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Volume variance for each movement</w:t>
            </w:r>
          </w:p>
        </w:tc>
        <w:tc>
          <w:tcPr>
            <w:tcW w:w="990" w:type="dxa"/>
          </w:tcPr>
          <w:p w14:paraId="5E3740DA" w14:textId="77777777" w:rsidR="009B3AE7" w:rsidRPr="000B297E" w:rsidRDefault="009B3AE7" w:rsidP="00246F38">
            <w:pPr>
              <w:spacing w:before="0"/>
              <w:jc w:val="center"/>
              <w:rPr>
                <w:sz w:val="19"/>
                <w:szCs w:val="19"/>
                <w:lang w:eastAsia="zh-CN"/>
              </w:rPr>
            </w:pPr>
            <w:r>
              <w:rPr>
                <w:sz w:val="19"/>
                <w:szCs w:val="19"/>
                <w:lang w:eastAsia="zh-CN"/>
              </w:rPr>
              <w:t>H</w:t>
            </w:r>
          </w:p>
        </w:tc>
        <w:tc>
          <w:tcPr>
            <w:tcW w:w="900" w:type="dxa"/>
          </w:tcPr>
          <w:p w14:paraId="08BFC9E9" w14:textId="77777777" w:rsidR="009B3AE7" w:rsidRPr="000B297E" w:rsidRDefault="009B3AE7" w:rsidP="00DB402D">
            <w:pPr>
              <w:spacing w:before="0"/>
              <w:jc w:val="center"/>
              <w:rPr>
                <w:sz w:val="19"/>
                <w:szCs w:val="19"/>
                <w:lang w:eastAsia="zh-CN"/>
              </w:rPr>
            </w:pPr>
            <w:r>
              <w:rPr>
                <w:sz w:val="19"/>
                <w:szCs w:val="19"/>
                <w:lang w:eastAsia="zh-CN"/>
              </w:rPr>
              <w:t>4, 5</w:t>
            </w:r>
          </w:p>
        </w:tc>
        <w:tc>
          <w:tcPr>
            <w:tcW w:w="1080" w:type="dxa"/>
          </w:tcPr>
          <w:p w14:paraId="462B9A66" w14:textId="77777777" w:rsidR="009B3AE7" w:rsidRDefault="009B3AE7" w:rsidP="00DB402D">
            <w:pPr>
              <w:spacing w:before="0"/>
              <w:jc w:val="center"/>
              <w:rPr>
                <w:sz w:val="19"/>
                <w:szCs w:val="19"/>
                <w:lang w:eastAsia="zh-CN"/>
              </w:rPr>
            </w:pPr>
          </w:p>
        </w:tc>
      </w:tr>
      <w:tr w:rsidR="009B3AE7" w:rsidRPr="0080229E" w14:paraId="0D89C785" w14:textId="11CF0756" w:rsidTr="00DB402D">
        <w:trPr>
          <w:cantSplit/>
        </w:trPr>
        <w:tc>
          <w:tcPr>
            <w:tcW w:w="1075" w:type="dxa"/>
            <w:shd w:val="clear" w:color="auto" w:fill="auto"/>
          </w:tcPr>
          <w:p w14:paraId="7775C8D5" w14:textId="77777777" w:rsidR="009B3AE7" w:rsidRPr="004D29F9" w:rsidRDefault="009B3AE7" w:rsidP="00246F38">
            <w:pPr>
              <w:spacing w:before="0"/>
              <w:rPr>
                <w:sz w:val="19"/>
                <w:szCs w:val="19"/>
                <w:lang w:eastAsia="zh-CN"/>
              </w:rPr>
            </w:pPr>
            <w:r w:rsidRPr="00820C74">
              <w:rPr>
                <w:sz w:val="19"/>
                <w:szCs w:val="19"/>
                <w:lang w:eastAsia="zh-CN"/>
              </w:rPr>
              <w:t>CM-11.1</w:t>
            </w:r>
            <w:r>
              <w:rPr>
                <w:sz w:val="19"/>
                <w:szCs w:val="19"/>
                <w:lang w:eastAsia="zh-CN"/>
              </w:rPr>
              <w:t>.3</w:t>
            </w:r>
          </w:p>
        </w:tc>
        <w:tc>
          <w:tcPr>
            <w:tcW w:w="5783" w:type="dxa"/>
            <w:gridSpan w:val="2"/>
          </w:tcPr>
          <w:p w14:paraId="7CA679F4" w14:textId="77777777" w:rsidR="009B3AE7" w:rsidRDefault="009B3AE7" w:rsidP="00246F38">
            <w:pPr>
              <w:widowControl w:val="0"/>
              <w:suppressAutoHyphens w:val="0"/>
              <w:spacing w:before="0"/>
              <w:ind w:left="252"/>
              <w:jc w:val="left"/>
              <w:rPr>
                <w:sz w:val="19"/>
                <w:szCs w:val="19"/>
              </w:rPr>
            </w:pPr>
            <w:r>
              <w:rPr>
                <w:sz w:val="19"/>
                <w:szCs w:val="19"/>
              </w:rPr>
              <w:t>For each roadway segment for which travel time measurements are available, the ICM Core System shall determine the following statistics over a user- or system-specified period:</w:t>
            </w:r>
          </w:p>
          <w:p w14:paraId="19A1791C"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measured travel time</w:t>
            </w:r>
          </w:p>
          <w:p w14:paraId="62AFD733" w14:textId="77777777" w:rsidR="009B3AE7" w:rsidRPr="00054416"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Travel time variance</w:t>
            </w:r>
          </w:p>
        </w:tc>
        <w:tc>
          <w:tcPr>
            <w:tcW w:w="990" w:type="dxa"/>
          </w:tcPr>
          <w:p w14:paraId="0EDFA9EE" w14:textId="77777777" w:rsidR="009B3AE7" w:rsidRPr="000B297E" w:rsidRDefault="009B3AE7" w:rsidP="00246F38">
            <w:pPr>
              <w:spacing w:before="0"/>
              <w:jc w:val="center"/>
              <w:rPr>
                <w:sz w:val="19"/>
                <w:szCs w:val="19"/>
                <w:lang w:eastAsia="zh-CN"/>
              </w:rPr>
            </w:pPr>
            <w:r>
              <w:rPr>
                <w:sz w:val="19"/>
                <w:szCs w:val="19"/>
                <w:lang w:eastAsia="zh-CN"/>
              </w:rPr>
              <w:t>H</w:t>
            </w:r>
          </w:p>
        </w:tc>
        <w:tc>
          <w:tcPr>
            <w:tcW w:w="900" w:type="dxa"/>
          </w:tcPr>
          <w:p w14:paraId="3586C03D" w14:textId="77777777" w:rsidR="009B3AE7" w:rsidRPr="000B297E" w:rsidRDefault="009B3AE7" w:rsidP="00DB402D">
            <w:pPr>
              <w:spacing w:before="0"/>
              <w:jc w:val="center"/>
              <w:rPr>
                <w:sz w:val="19"/>
                <w:szCs w:val="19"/>
                <w:lang w:eastAsia="zh-CN"/>
              </w:rPr>
            </w:pPr>
            <w:r>
              <w:rPr>
                <w:sz w:val="19"/>
                <w:szCs w:val="19"/>
                <w:lang w:eastAsia="zh-CN"/>
              </w:rPr>
              <w:t>4, 5</w:t>
            </w:r>
          </w:p>
        </w:tc>
        <w:tc>
          <w:tcPr>
            <w:tcW w:w="1080" w:type="dxa"/>
          </w:tcPr>
          <w:p w14:paraId="4E591E45" w14:textId="77777777" w:rsidR="009B3AE7" w:rsidRDefault="009B3AE7" w:rsidP="00DB402D">
            <w:pPr>
              <w:spacing w:before="0"/>
              <w:jc w:val="center"/>
              <w:rPr>
                <w:sz w:val="19"/>
                <w:szCs w:val="19"/>
                <w:lang w:eastAsia="zh-CN"/>
              </w:rPr>
            </w:pPr>
          </w:p>
        </w:tc>
      </w:tr>
      <w:tr w:rsidR="009B3AE7" w:rsidRPr="006D6985" w14:paraId="1C240C46" w14:textId="4BEB2777" w:rsidTr="00DB402D">
        <w:trPr>
          <w:cantSplit/>
        </w:trPr>
        <w:tc>
          <w:tcPr>
            <w:tcW w:w="1075" w:type="dxa"/>
            <w:shd w:val="clear" w:color="auto" w:fill="FBD4B4" w:themeFill="accent6" w:themeFillTint="66"/>
          </w:tcPr>
          <w:p w14:paraId="79B7E73F" w14:textId="77777777" w:rsidR="009B3AE7" w:rsidRPr="000B297E" w:rsidRDefault="009B3AE7" w:rsidP="00246F38">
            <w:pPr>
              <w:spacing w:before="0"/>
              <w:rPr>
                <w:b/>
                <w:sz w:val="19"/>
                <w:szCs w:val="19"/>
                <w:lang w:eastAsia="zh-CN"/>
              </w:rPr>
            </w:pPr>
            <w:r>
              <w:rPr>
                <w:b/>
                <w:sz w:val="19"/>
                <w:szCs w:val="19"/>
                <w:lang w:eastAsia="zh-CN"/>
              </w:rPr>
              <w:t>CM-11.2</w:t>
            </w:r>
          </w:p>
        </w:tc>
        <w:tc>
          <w:tcPr>
            <w:tcW w:w="5783" w:type="dxa"/>
            <w:gridSpan w:val="2"/>
            <w:shd w:val="clear" w:color="auto" w:fill="FBD4B4" w:themeFill="accent6" w:themeFillTint="66"/>
          </w:tcPr>
          <w:p w14:paraId="1F2F42FE" w14:textId="77777777" w:rsidR="009B3AE7" w:rsidRPr="000B297E" w:rsidRDefault="009B3AE7" w:rsidP="00246F38">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 xml:space="preserve">determine historical patterns from available traffic control data </w:t>
            </w:r>
          </w:p>
        </w:tc>
        <w:tc>
          <w:tcPr>
            <w:tcW w:w="990" w:type="dxa"/>
            <w:shd w:val="clear" w:color="auto" w:fill="FBD4B4" w:themeFill="accent6" w:themeFillTint="66"/>
          </w:tcPr>
          <w:p w14:paraId="7329BB59" w14:textId="72CFABE5" w:rsidR="009B3AE7" w:rsidRPr="000B297E" w:rsidRDefault="009B3AE7" w:rsidP="00246F38">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3054490" w14:textId="77777777" w:rsidR="009B3AE7" w:rsidRPr="000B297E" w:rsidRDefault="009B3AE7" w:rsidP="00DB402D">
            <w:pPr>
              <w:spacing w:before="0"/>
              <w:jc w:val="center"/>
              <w:rPr>
                <w:b/>
                <w:sz w:val="19"/>
                <w:szCs w:val="19"/>
                <w:lang w:eastAsia="zh-CN"/>
              </w:rPr>
            </w:pPr>
            <w:r>
              <w:rPr>
                <w:b/>
                <w:sz w:val="19"/>
                <w:szCs w:val="19"/>
                <w:lang w:eastAsia="zh-CN"/>
              </w:rPr>
              <w:t>4, 5</w:t>
            </w:r>
          </w:p>
        </w:tc>
        <w:tc>
          <w:tcPr>
            <w:tcW w:w="1080" w:type="dxa"/>
            <w:shd w:val="clear" w:color="auto" w:fill="FBD4B4" w:themeFill="accent6" w:themeFillTint="66"/>
          </w:tcPr>
          <w:p w14:paraId="1755D760" w14:textId="692CEF69" w:rsidR="009B3AE7" w:rsidRDefault="00BA7472" w:rsidP="00DB402D">
            <w:pPr>
              <w:spacing w:before="0"/>
              <w:jc w:val="center"/>
              <w:rPr>
                <w:b/>
                <w:sz w:val="19"/>
                <w:szCs w:val="19"/>
                <w:lang w:eastAsia="zh-CN"/>
              </w:rPr>
            </w:pPr>
            <w:r>
              <w:rPr>
                <w:b/>
                <w:sz w:val="19"/>
                <w:szCs w:val="19"/>
                <w:lang w:eastAsia="zh-CN"/>
              </w:rPr>
              <w:t>Decision Support</w:t>
            </w:r>
          </w:p>
        </w:tc>
      </w:tr>
      <w:tr w:rsidR="009B3AE7" w:rsidRPr="0080229E" w14:paraId="28C31C52" w14:textId="53343ADE" w:rsidTr="00DB402D">
        <w:trPr>
          <w:cantSplit/>
        </w:trPr>
        <w:tc>
          <w:tcPr>
            <w:tcW w:w="1075" w:type="dxa"/>
            <w:shd w:val="clear" w:color="auto" w:fill="auto"/>
          </w:tcPr>
          <w:p w14:paraId="2DF7A99B" w14:textId="77777777" w:rsidR="009B3AE7" w:rsidRPr="004D29F9" w:rsidRDefault="009B3AE7" w:rsidP="00246F38">
            <w:pPr>
              <w:spacing w:before="0"/>
              <w:rPr>
                <w:sz w:val="19"/>
                <w:szCs w:val="19"/>
                <w:lang w:eastAsia="zh-CN"/>
              </w:rPr>
            </w:pPr>
            <w:r w:rsidRPr="00820C74">
              <w:rPr>
                <w:sz w:val="19"/>
                <w:szCs w:val="19"/>
                <w:lang w:eastAsia="zh-CN"/>
              </w:rPr>
              <w:t>CM-11.2</w:t>
            </w:r>
            <w:r>
              <w:rPr>
                <w:sz w:val="19"/>
                <w:szCs w:val="19"/>
                <w:lang w:eastAsia="zh-CN"/>
              </w:rPr>
              <w:t>.1</w:t>
            </w:r>
          </w:p>
        </w:tc>
        <w:tc>
          <w:tcPr>
            <w:tcW w:w="5783" w:type="dxa"/>
            <w:gridSpan w:val="2"/>
          </w:tcPr>
          <w:p w14:paraId="1132606D" w14:textId="77777777" w:rsidR="009B3AE7" w:rsidRDefault="009B3AE7" w:rsidP="00246F38">
            <w:pPr>
              <w:widowControl w:val="0"/>
              <w:suppressAutoHyphens w:val="0"/>
              <w:spacing w:before="0"/>
              <w:ind w:left="252"/>
              <w:jc w:val="left"/>
              <w:rPr>
                <w:sz w:val="19"/>
                <w:szCs w:val="19"/>
              </w:rPr>
            </w:pPr>
            <w:r>
              <w:rPr>
                <w:sz w:val="19"/>
                <w:szCs w:val="19"/>
              </w:rPr>
              <w:t>For each metered freeway on-ramp, the ICM Core System shall determine the following operational statistics over a specified period:</w:t>
            </w:r>
          </w:p>
          <w:p w14:paraId="54A9E327"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period during which the ramp meter was in operation</w:t>
            </w:r>
          </w:p>
          <w:p w14:paraId="147C39CB"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start time of metering operation</w:t>
            </w:r>
          </w:p>
          <w:p w14:paraId="7CC1E66D"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end time of metering operation</w:t>
            </w:r>
          </w:p>
          <w:p w14:paraId="35B1E0F4"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metering rate during active period</w:t>
            </w:r>
          </w:p>
          <w:p w14:paraId="040FC623" w14:textId="3974CA20" w:rsidR="009B3AE7" w:rsidRPr="0046554A"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Proportion of time that each defined metering rate within the controller has been used</w:t>
            </w:r>
          </w:p>
        </w:tc>
        <w:tc>
          <w:tcPr>
            <w:tcW w:w="990" w:type="dxa"/>
          </w:tcPr>
          <w:p w14:paraId="6C30E9DB" w14:textId="77777777" w:rsidR="009B3AE7" w:rsidRPr="000B297E" w:rsidRDefault="009B3AE7" w:rsidP="00246F38">
            <w:pPr>
              <w:spacing w:before="0"/>
              <w:jc w:val="center"/>
              <w:rPr>
                <w:sz w:val="19"/>
                <w:szCs w:val="19"/>
                <w:lang w:eastAsia="zh-CN"/>
              </w:rPr>
            </w:pPr>
            <w:r>
              <w:rPr>
                <w:sz w:val="19"/>
                <w:szCs w:val="19"/>
                <w:lang w:eastAsia="zh-CN"/>
              </w:rPr>
              <w:t>H</w:t>
            </w:r>
          </w:p>
        </w:tc>
        <w:tc>
          <w:tcPr>
            <w:tcW w:w="900" w:type="dxa"/>
          </w:tcPr>
          <w:p w14:paraId="2B8858CB" w14:textId="77777777" w:rsidR="009B3AE7" w:rsidRPr="000B297E" w:rsidRDefault="009B3AE7" w:rsidP="00DB402D">
            <w:pPr>
              <w:spacing w:before="0"/>
              <w:jc w:val="center"/>
              <w:rPr>
                <w:sz w:val="19"/>
                <w:szCs w:val="19"/>
                <w:lang w:eastAsia="zh-CN"/>
              </w:rPr>
            </w:pPr>
            <w:r>
              <w:rPr>
                <w:sz w:val="19"/>
                <w:szCs w:val="19"/>
                <w:lang w:eastAsia="zh-CN"/>
              </w:rPr>
              <w:t>4, 5</w:t>
            </w:r>
          </w:p>
        </w:tc>
        <w:tc>
          <w:tcPr>
            <w:tcW w:w="1080" w:type="dxa"/>
          </w:tcPr>
          <w:p w14:paraId="15C32AF2" w14:textId="77777777" w:rsidR="009B3AE7" w:rsidRDefault="009B3AE7" w:rsidP="00DB402D">
            <w:pPr>
              <w:spacing w:before="0"/>
              <w:jc w:val="center"/>
              <w:rPr>
                <w:sz w:val="19"/>
                <w:szCs w:val="19"/>
                <w:lang w:eastAsia="zh-CN"/>
              </w:rPr>
            </w:pPr>
          </w:p>
        </w:tc>
      </w:tr>
      <w:tr w:rsidR="009B3AE7" w:rsidRPr="0080229E" w14:paraId="55A1E3B4" w14:textId="7B5346A6" w:rsidTr="00DB402D">
        <w:trPr>
          <w:cantSplit/>
        </w:trPr>
        <w:tc>
          <w:tcPr>
            <w:tcW w:w="1075" w:type="dxa"/>
            <w:shd w:val="clear" w:color="auto" w:fill="auto"/>
          </w:tcPr>
          <w:p w14:paraId="60222E95" w14:textId="77777777" w:rsidR="009B3AE7" w:rsidRPr="004D29F9" w:rsidRDefault="009B3AE7" w:rsidP="00246F38">
            <w:pPr>
              <w:spacing w:before="0"/>
              <w:rPr>
                <w:sz w:val="19"/>
                <w:szCs w:val="19"/>
                <w:lang w:eastAsia="zh-CN"/>
              </w:rPr>
            </w:pPr>
            <w:r w:rsidRPr="00820C74">
              <w:rPr>
                <w:sz w:val="19"/>
                <w:szCs w:val="19"/>
                <w:lang w:eastAsia="zh-CN"/>
              </w:rPr>
              <w:lastRenderedPageBreak/>
              <w:t>CM-11.2</w:t>
            </w:r>
            <w:r>
              <w:rPr>
                <w:sz w:val="19"/>
                <w:szCs w:val="19"/>
                <w:lang w:eastAsia="zh-CN"/>
              </w:rPr>
              <w:t>.2</w:t>
            </w:r>
          </w:p>
        </w:tc>
        <w:tc>
          <w:tcPr>
            <w:tcW w:w="5783" w:type="dxa"/>
            <w:gridSpan w:val="2"/>
          </w:tcPr>
          <w:p w14:paraId="1A61FE32" w14:textId="77777777" w:rsidR="009B3AE7" w:rsidRDefault="009B3AE7" w:rsidP="00246F38">
            <w:pPr>
              <w:widowControl w:val="0"/>
              <w:suppressAutoHyphens w:val="0"/>
              <w:spacing w:before="0"/>
              <w:ind w:left="252"/>
              <w:jc w:val="left"/>
              <w:rPr>
                <w:sz w:val="19"/>
                <w:szCs w:val="19"/>
              </w:rPr>
            </w:pPr>
            <w:r>
              <w:rPr>
                <w:sz w:val="19"/>
                <w:szCs w:val="19"/>
              </w:rPr>
              <w:t>For each signalized intersection, the ICM Core System shall determine the following operational statistics over a specified period:</w:t>
            </w:r>
          </w:p>
          <w:p w14:paraId="3C618581"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List of activated signal timing plans</w:t>
            </w:r>
          </w:p>
          <w:p w14:paraId="044B6854"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Total time during which each activated timing plan was operational</w:t>
            </w:r>
          </w:p>
          <w:p w14:paraId="5BEE1669"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observed cycle length</w:t>
            </w:r>
          </w:p>
          <w:p w14:paraId="57DEA750"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Minimum and maximum observed cycle length</w:t>
            </w:r>
          </w:p>
          <w:p w14:paraId="13C59ADB"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duration of each signal phase</w:t>
            </w:r>
          </w:p>
          <w:p w14:paraId="1ED28187" w14:textId="77777777" w:rsidR="009B3AE7"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Minimum and maximum duration of each signal phase</w:t>
            </w:r>
          </w:p>
          <w:p w14:paraId="0CBFD3D7" w14:textId="77777777" w:rsidR="009B3AE7" w:rsidRPr="0046554A" w:rsidRDefault="009B3AE7" w:rsidP="00404543">
            <w:pPr>
              <w:pStyle w:val="ListParagraph"/>
              <w:widowControl w:val="0"/>
              <w:numPr>
                <w:ilvl w:val="0"/>
                <w:numId w:val="194"/>
              </w:numPr>
              <w:suppressAutoHyphens w:val="0"/>
              <w:spacing w:before="0"/>
              <w:ind w:left="888" w:hanging="276"/>
              <w:jc w:val="left"/>
              <w:rPr>
                <w:sz w:val="19"/>
                <w:szCs w:val="19"/>
              </w:rPr>
            </w:pPr>
            <w:r>
              <w:rPr>
                <w:sz w:val="19"/>
                <w:szCs w:val="19"/>
              </w:rPr>
              <w:t>Average signal offset</w:t>
            </w:r>
          </w:p>
        </w:tc>
        <w:tc>
          <w:tcPr>
            <w:tcW w:w="990" w:type="dxa"/>
          </w:tcPr>
          <w:p w14:paraId="362E90A2" w14:textId="77777777" w:rsidR="009B3AE7" w:rsidRPr="000B297E" w:rsidRDefault="009B3AE7" w:rsidP="00246F38">
            <w:pPr>
              <w:spacing w:before="0"/>
              <w:jc w:val="center"/>
              <w:rPr>
                <w:sz w:val="19"/>
                <w:szCs w:val="19"/>
                <w:lang w:eastAsia="zh-CN"/>
              </w:rPr>
            </w:pPr>
            <w:r>
              <w:rPr>
                <w:sz w:val="19"/>
                <w:szCs w:val="19"/>
                <w:lang w:eastAsia="zh-CN"/>
              </w:rPr>
              <w:t>M</w:t>
            </w:r>
          </w:p>
        </w:tc>
        <w:tc>
          <w:tcPr>
            <w:tcW w:w="900" w:type="dxa"/>
          </w:tcPr>
          <w:p w14:paraId="336F732A" w14:textId="77777777" w:rsidR="009B3AE7" w:rsidRPr="000B297E" w:rsidRDefault="009B3AE7" w:rsidP="00DB402D">
            <w:pPr>
              <w:spacing w:before="0"/>
              <w:jc w:val="center"/>
              <w:rPr>
                <w:sz w:val="19"/>
                <w:szCs w:val="19"/>
                <w:lang w:eastAsia="zh-CN"/>
              </w:rPr>
            </w:pPr>
            <w:r>
              <w:rPr>
                <w:sz w:val="19"/>
                <w:szCs w:val="19"/>
                <w:lang w:eastAsia="zh-CN"/>
              </w:rPr>
              <w:t>4, 5</w:t>
            </w:r>
          </w:p>
        </w:tc>
        <w:tc>
          <w:tcPr>
            <w:tcW w:w="1080" w:type="dxa"/>
          </w:tcPr>
          <w:p w14:paraId="44CA4C1C" w14:textId="77777777" w:rsidR="009B3AE7" w:rsidRDefault="009B3AE7" w:rsidP="00DB402D">
            <w:pPr>
              <w:spacing w:before="0"/>
              <w:jc w:val="center"/>
              <w:rPr>
                <w:sz w:val="19"/>
                <w:szCs w:val="19"/>
                <w:lang w:eastAsia="zh-CN"/>
              </w:rPr>
            </w:pPr>
          </w:p>
        </w:tc>
      </w:tr>
      <w:tr w:rsidR="009B3AE7" w:rsidRPr="00795B40" w14:paraId="05884A0E" w14:textId="77777777" w:rsidTr="00DB402D">
        <w:trPr>
          <w:trHeight w:val="197"/>
        </w:trPr>
        <w:tc>
          <w:tcPr>
            <w:tcW w:w="1098" w:type="dxa"/>
            <w:gridSpan w:val="2"/>
            <w:shd w:val="clear" w:color="auto" w:fill="FBD4B4" w:themeFill="accent6" w:themeFillTint="66"/>
          </w:tcPr>
          <w:p w14:paraId="4A1666A1" w14:textId="39A71F99" w:rsidR="009B3AE7" w:rsidRPr="00795B40" w:rsidRDefault="009B3AE7" w:rsidP="009B3AE7">
            <w:pPr>
              <w:spacing w:before="0"/>
              <w:rPr>
                <w:b/>
                <w:sz w:val="19"/>
                <w:szCs w:val="19"/>
                <w:lang w:eastAsia="zh-CN"/>
              </w:rPr>
            </w:pPr>
            <w:r>
              <w:rPr>
                <w:b/>
                <w:sz w:val="19"/>
                <w:szCs w:val="19"/>
                <w:lang w:eastAsia="zh-CN"/>
              </w:rPr>
              <w:t>CM-11.3</w:t>
            </w:r>
          </w:p>
        </w:tc>
        <w:tc>
          <w:tcPr>
            <w:tcW w:w="5760" w:type="dxa"/>
            <w:shd w:val="clear" w:color="auto" w:fill="FBD4B4" w:themeFill="accent6" w:themeFillTint="66"/>
          </w:tcPr>
          <w:p w14:paraId="586BF85E" w14:textId="365E8818" w:rsidR="009B3AE7" w:rsidRPr="00795B40" w:rsidRDefault="009B3AE7" w:rsidP="009B3AE7">
            <w:pPr>
              <w:spacing w:before="0"/>
              <w:jc w:val="left"/>
              <w:rPr>
                <w:b/>
                <w:sz w:val="19"/>
                <w:szCs w:val="19"/>
                <w:lang w:eastAsia="zh-CN"/>
              </w:rPr>
            </w:pPr>
            <w:r>
              <w:rPr>
                <w:b/>
                <w:sz w:val="19"/>
                <w:szCs w:val="19"/>
                <w:lang w:eastAsia="zh-CN"/>
              </w:rPr>
              <w:t xml:space="preserve">The ICM Core system </w:t>
            </w:r>
            <w:r w:rsidRPr="00795B40">
              <w:rPr>
                <w:b/>
                <w:sz w:val="19"/>
                <w:szCs w:val="19"/>
                <w:lang w:eastAsia="zh-CN"/>
              </w:rPr>
              <w:t xml:space="preserve"> </w:t>
            </w:r>
            <w:r>
              <w:rPr>
                <w:b/>
                <w:sz w:val="19"/>
                <w:szCs w:val="19"/>
                <w:lang w:eastAsia="zh-CN"/>
              </w:rPr>
              <w:t xml:space="preserve">shall </w:t>
            </w:r>
            <w:r w:rsidRPr="00795B40">
              <w:rPr>
                <w:b/>
                <w:sz w:val="19"/>
                <w:szCs w:val="19"/>
                <w:lang w:eastAsia="zh-CN"/>
              </w:rPr>
              <w:t xml:space="preserve">calculate variability statistics associated with real-time traffic data </w:t>
            </w:r>
            <w:r>
              <w:rPr>
                <w:b/>
                <w:sz w:val="19"/>
                <w:szCs w:val="19"/>
                <w:lang w:eastAsia="zh-CN"/>
              </w:rPr>
              <w:t>ov</w:t>
            </w:r>
            <w:r w:rsidRPr="00795B40">
              <w:rPr>
                <w:b/>
                <w:sz w:val="19"/>
                <w:szCs w:val="19"/>
                <w:lang w:eastAsia="zh-CN"/>
              </w:rPr>
              <w:t>er a given interval</w:t>
            </w:r>
          </w:p>
        </w:tc>
        <w:tc>
          <w:tcPr>
            <w:tcW w:w="990" w:type="dxa"/>
            <w:shd w:val="clear" w:color="auto" w:fill="FBD4B4" w:themeFill="accent6" w:themeFillTint="66"/>
          </w:tcPr>
          <w:p w14:paraId="41240BBC" w14:textId="0B9BF015" w:rsidR="009B3AE7" w:rsidRPr="00795B40" w:rsidRDefault="009B3AE7" w:rsidP="009B3AE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8D5CE51" w14:textId="7CA81AC2" w:rsidR="009B3AE7" w:rsidRPr="00795B40" w:rsidRDefault="009B3AE7" w:rsidP="00DB402D">
            <w:pPr>
              <w:spacing w:before="0"/>
              <w:jc w:val="center"/>
              <w:rPr>
                <w:b/>
                <w:sz w:val="19"/>
                <w:szCs w:val="19"/>
                <w:lang w:eastAsia="zh-CN"/>
              </w:rPr>
            </w:pPr>
            <w:r w:rsidRPr="00795B40">
              <w:rPr>
                <w:b/>
                <w:sz w:val="19"/>
                <w:szCs w:val="19"/>
                <w:lang w:eastAsia="zh-CN"/>
              </w:rPr>
              <w:t>1, 2</w:t>
            </w:r>
          </w:p>
        </w:tc>
        <w:tc>
          <w:tcPr>
            <w:tcW w:w="1080" w:type="dxa"/>
            <w:shd w:val="clear" w:color="auto" w:fill="FBD4B4" w:themeFill="accent6" w:themeFillTint="66"/>
          </w:tcPr>
          <w:p w14:paraId="1EE3001E" w14:textId="490789C5" w:rsidR="009B3AE7" w:rsidRPr="00795B40" w:rsidRDefault="00BA7472" w:rsidP="00DB402D">
            <w:pPr>
              <w:spacing w:before="0"/>
              <w:jc w:val="center"/>
              <w:rPr>
                <w:b/>
                <w:sz w:val="19"/>
                <w:szCs w:val="19"/>
                <w:lang w:eastAsia="zh-CN"/>
              </w:rPr>
            </w:pPr>
            <w:r>
              <w:rPr>
                <w:b/>
                <w:sz w:val="19"/>
                <w:szCs w:val="19"/>
                <w:lang w:eastAsia="zh-CN"/>
              </w:rPr>
              <w:t>Decision Support</w:t>
            </w:r>
            <w:r w:rsidRPr="00795B40" w:rsidDel="009B3AE7">
              <w:rPr>
                <w:b/>
                <w:sz w:val="19"/>
                <w:szCs w:val="19"/>
                <w:lang w:eastAsia="zh-CN"/>
              </w:rPr>
              <w:t xml:space="preserve"> </w:t>
            </w:r>
          </w:p>
        </w:tc>
      </w:tr>
      <w:tr w:rsidR="009B3AE7" w:rsidRPr="00795B40" w14:paraId="7CEBAE63" w14:textId="77777777" w:rsidTr="00DB402D">
        <w:tc>
          <w:tcPr>
            <w:tcW w:w="1098" w:type="dxa"/>
            <w:gridSpan w:val="2"/>
          </w:tcPr>
          <w:p w14:paraId="588DB5AE" w14:textId="5B7415CF" w:rsidR="009B3AE7" w:rsidRPr="00795B40" w:rsidRDefault="009B3AE7" w:rsidP="009B3AE7">
            <w:pPr>
              <w:spacing w:before="0"/>
              <w:rPr>
                <w:sz w:val="19"/>
                <w:szCs w:val="19"/>
                <w:lang w:eastAsia="zh-CN"/>
              </w:rPr>
            </w:pPr>
            <w:r w:rsidRPr="00820C74">
              <w:rPr>
                <w:sz w:val="19"/>
                <w:szCs w:val="19"/>
                <w:lang w:eastAsia="zh-CN"/>
              </w:rPr>
              <w:t>CM-11.3</w:t>
            </w:r>
            <w:r>
              <w:rPr>
                <w:sz w:val="19"/>
                <w:szCs w:val="19"/>
                <w:lang w:eastAsia="zh-CN"/>
              </w:rPr>
              <w:t>.1</w:t>
            </w:r>
          </w:p>
        </w:tc>
        <w:tc>
          <w:tcPr>
            <w:tcW w:w="5760" w:type="dxa"/>
            <w:shd w:val="clear" w:color="auto" w:fill="auto"/>
          </w:tcPr>
          <w:p w14:paraId="4F7FAFB3" w14:textId="77777777" w:rsidR="009B3AE7" w:rsidRPr="00795B40" w:rsidRDefault="009B3AE7" w:rsidP="009B3AE7">
            <w:pPr>
              <w:spacing w:before="0"/>
              <w:ind w:left="342"/>
              <w:jc w:val="left"/>
              <w:rPr>
                <w:sz w:val="19"/>
                <w:szCs w:val="19"/>
                <w:lang w:eastAsia="zh-CN"/>
              </w:rPr>
            </w:pPr>
            <w:r w:rsidRPr="00795B40">
              <w:rPr>
                <w:sz w:val="19"/>
                <w:szCs w:val="19"/>
                <w:lang w:eastAsia="zh-CN"/>
              </w:rPr>
              <w:t xml:space="preserve">Data Management shall </w:t>
            </w:r>
            <w:r>
              <w:rPr>
                <w:sz w:val="19"/>
                <w:szCs w:val="19"/>
                <w:lang w:eastAsia="zh-CN"/>
              </w:rPr>
              <w:t>include a function</w:t>
            </w:r>
            <w:r w:rsidRPr="00795B40">
              <w:rPr>
                <w:sz w:val="19"/>
                <w:szCs w:val="19"/>
                <w:lang w:eastAsia="zh-CN"/>
              </w:rPr>
              <w:t xml:space="preserve"> to obtain or calculate across days, weeks, months</w:t>
            </w:r>
            <w:r>
              <w:rPr>
                <w:sz w:val="19"/>
                <w:szCs w:val="19"/>
                <w:lang w:eastAsia="zh-CN"/>
              </w:rPr>
              <w:t>,</w:t>
            </w:r>
            <w:r w:rsidRPr="00795B40">
              <w:rPr>
                <w:sz w:val="19"/>
                <w:szCs w:val="19"/>
                <w:lang w:eastAsia="zh-CN"/>
              </w:rPr>
              <w:t xml:space="preserve"> or years the mean value of flow, speed, and travel time data provided to the ICM system by a given sensor or system for a given interval.</w:t>
            </w:r>
          </w:p>
        </w:tc>
        <w:tc>
          <w:tcPr>
            <w:tcW w:w="990" w:type="dxa"/>
          </w:tcPr>
          <w:p w14:paraId="7084378C" w14:textId="77777777" w:rsidR="009B3AE7" w:rsidRPr="00795B40" w:rsidRDefault="009B3AE7" w:rsidP="009B3AE7">
            <w:pPr>
              <w:spacing w:before="0"/>
              <w:jc w:val="center"/>
              <w:rPr>
                <w:sz w:val="19"/>
                <w:szCs w:val="19"/>
                <w:lang w:eastAsia="zh-CN"/>
              </w:rPr>
            </w:pPr>
            <w:r w:rsidRPr="00795B40">
              <w:rPr>
                <w:sz w:val="19"/>
                <w:szCs w:val="19"/>
                <w:lang w:eastAsia="zh-CN"/>
              </w:rPr>
              <w:t>H</w:t>
            </w:r>
          </w:p>
        </w:tc>
        <w:tc>
          <w:tcPr>
            <w:tcW w:w="900" w:type="dxa"/>
          </w:tcPr>
          <w:p w14:paraId="1F86193A" w14:textId="58176CC7" w:rsidR="009B3AE7" w:rsidRPr="00795B40" w:rsidRDefault="009B3AE7" w:rsidP="00DB402D">
            <w:pPr>
              <w:spacing w:before="0"/>
              <w:jc w:val="center"/>
              <w:rPr>
                <w:sz w:val="19"/>
                <w:szCs w:val="19"/>
                <w:lang w:eastAsia="zh-CN"/>
              </w:rPr>
            </w:pPr>
            <w:r w:rsidRPr="00795B40">
              <w:rPr>
                <w:sz w:val="19"/>
                <w:szCs w:val="19"/>
                <w:lang w:eastAsia="zh-CN"/>
              </w:rPr>
              <w:t>1, 2</w:t>
            </w:r>
          </w:p>
        </w:tc>
        <w:tc>
          <w:tcPr>
            <w:tcW w:w="1080" w:type="dxa"/>
          </w:tcPr>
          <w:p w14:paraId="1B53E7AE" w14:textId="413D351D" w:rsidR="009B3AE7" w:rsidRPr="00795B40" w:rsidRDefault="009B3AE7" w:rsidP="00DB402D">
            <w:pPr>
              <w:spacing w:before="0"/>
              <w:jc w:val="center"/>
              <w:rPr>
                <w:sz w:val="19"/>
                <w:szCs w:val="19"/>
                <w:lang w:eastAsia="zh-CN"/>
              </w:rPr>
            </w:pPr>
          </w:p>
        </w:tc>
      </w:tr>
      <w:tr w:rsidR="009B3AE7" w:rsidRPr="00795B40" w14:paraId="12FB1F3B" w14:textId="77777777" w:rsidTr="00DB402D">
        <w:tc>
          <w:tcPr>
            <w:tcW w:w="1098" w:type="dxa"/>
            <w:gridSpan w:val="2"/>
          </w:tcPr>
          <w:p w14:paraId="788E044C" w14:textId="0F758F41" w:rsidR="009B3AE7" w:rsidRPr="00795B40" w:rsidRDefault="009B3AE7" w:rsidP="009B3AE7">
            <w:pPr>
              <w:spacing w:before="0"/>
              <w:rPr>
                <w:sz w:val="19"/>
                <w:szCs w:val="19"/>
                <w:lang w:eastAsia="zh-CN"/>
              </w:rPr>
            </w:pPr>
            <w:r w:rsidRPr="00231F93">
              <w:rPr>
                <w:sz w:val="19"/>
                <w:szCs w:val="19"/>
                <w:lang w:eastAsia="zh-CN"/>
              </w:rPr>
              <w:t>CM-11.3.2</w:t>
            </w:r>
          </w:p>
        </w:tc>
        <w:tc>
          <w:tcPr>
            <w:tcW w:w="5760" w:type="dxa"/>
            <w:shd w:val="clear" w:color="auto" w:fill="auto"/>
          </w:tcPr>
          <w:p w14:paraId="7B47CD05" w14:textId="77777777" w:rsidR="009B3AE7" w:rsidRPr="00795B40" w:rsidRDefault="009B3AE7" w:rsidP="009B3AE7">
            <w:pPr>
              <w:spacing w:before="0"/>
              <w:ind w:left="342"/>
              <w:jc w:val="left"/>
              <w:rPr>
                <w:sz w:val="19"/>
                <w:szCs w:val="19"/>
                <w:lang w:eastAsia="zh-CN"/>
              </w:rPr>
            </w:pPr>
            <w:r w:rsidRPr="00795B40">
              <w:rPr>
                <w:sz w:val="19"/>
                <w:szCs w:val="19"/>
                <w:lang w:eastAsia="zh-CN"/>
              </w:rPr>
              <w:t xml:space="preserve">Data Management shall </w:t>
            </w:r>
            <w:r>
              <w:rPr>
                <w:sz w:val="19"/>
                <w:szCs w:val="19"/>
                <w:lang w:eastAsia="zh-CN"/>
              </w:rPr>
              <w:t>include a function</w:t>
            </w:r>
            <w:r w:rsidRPr="00795B40">
              <w:rPr>
                <w:sz w:val="19"/>
                <w:szCs w:val="19"/>
                <w:lang w:eastAsia="zh-CN"/>
              </w:rPr>
              <w:t xml:space="preserve"> to obtain or calculate across days, weeks, months</w:t>
            </w:r>
            <w:r>
              <w:rPr>
                <w:sz w:val="19"/>
                <w:szCs w:val="19"/>
                <w:lang w:eastAsia="zh-CN"/>
              </w:rPr>
              <w:t>,</w:t>
            </w:r>
            <w:r w:rsidRPr="00795B40">
              <w:rPr>
                <w:sz w:val="19"/>
                <w:szCs w:val="19"/>
                <w:lang w:eastAsia="zh-CN"/>
              </w:rPr>
              <w:t xml:space="preserve"> or years the standard deviation of flow, speed, and travel time data provided to the ICM system by a given sensor or system for a given interval.</w:t>
            </w:r>
          </w:p>
        </w:tc>
        <w:tc>
          <w:tcPr>
            <w:tcW w:w="990" w:type="dxa"/>
          </w:tcPr>
          <w:p w14:paraId="0C912AF0" w14:textId="77777777" w:rsidR="009B3AE7" w:rsidRPr="00795B40" w:rsidRDefault="009B3AE7" w:rsidP="009B3AE7">
            <w:pPr>
              <w:spacing w:before="0"/>
              <w:jc w:val="center"/>
              <w:rPr>
                <w:sz w:val="19"/>
                <w:szCs w:val="19"/>
                <w:lang w:eastAsia="zh-CN"/>
              </w:rPr>
            </w:pPr>
            <w:r w:rsidRPr="00795B40">
              <w:rPr>
                <w:sz w:val="19"/>
                <w:szCs w:val="19"/>
                <w:lang w:eastAsia="zh-CN"/>
              </w:rPr>
              <w:t>H</w:t>
            </w:r>
          </w:p>
        </w:tc>
        <w:tc>
          <w:tcPr>
            <w:tcW w:w="900" w:type="dxa"/>
          </w:tcPr>
          <w:p w14:paraId="0AB690E9" w14:textId="15B4E224" w:rsidR="009B3AE7" w:rsidRPr="00795B40" w:rsidRDefault="009B3AE7" w:rsidP="00DB402D">
            <w:pPr>
              <w:spacing w:before="0"/>
              <w:jc w:val="center"/>
              <w:rPr>
                <w:sz w:val="19"/>
                <w:szCs w:val="19"/>
                <w:lang w:eastAsia="zh-CN"/>
              </w:rPr>
            </w:pPr>
            <w:r w:rsidRPr="00795B40">
              <w:rPr>
                <w:sz w:val="19"/>
                <w:szCs w:val="19"/>
                <w:lang w:eastAsia="zh-CN"/>
              </w:rPr>
              <w:t>1, 2</w:t>
            </w:r>
          </w:p>
        </w:tc>
        <w:tc>
          <w:tcPr>
            <w:tcW w:w="1080" w:type="dxa"/>
          </w:tcPr>
          <w:p w14:paraId="3828DEE1" w14:textId="642B7E9D" w:rsidR="009B3AE7" w:rsidRPr="00795B40" w:rsidRDefault="009B3AE7" w:rsidP="00DB402D">
            <w:pPr>
              <w:spacing w:before="0"/>
              <w:jc w:val="center"/>
              <w:rPr>
                <w:sz w:val="19"/>
                <w:szCs w:val="19"/>
                <w:lang w:eastAsia="zh-CN"/>
              </w:rPr>
            </w:pPr>
          </w:p>
        </w:tc>
      </w:tr>
      <w:tr w:rsidR="009B3AE7" w:rsidRPr="006D6985" w14:paraId="32E6B5A2" w14:textId="77777777" w:rsidTr="00DB402D">
        <w:trPr>
          <w:cantSplit/>
        </w:trPr>
        <w:tc>
          <w:tcPr>
            <w:tcW w:w="1098" w:type="dxa"/>
            <w:gridSpan w:val="2"/>
            <w:shd w:val="clear" w:color="auto" w:fill="FBD4B4" w:themeFill="accent6" w:themeFillTint="66"/>
          </w:tcPr>
          <w:p w14:paraId="3EA95B3D" w14:textId="2C05570E" w:rsidR="009B3AE7" w:rsidRPr="000B297E" w:rsidRDefault="009B3AE7" w:rsidP="009B3AE7">
            <w:pPr>
              <w:spacing w:before="0"/>
              <w:ind w:right="-131"/>
              <w:rPr>
                <w:b/>
                <w:sz w:val="19"/>
                <w:szCs w:val="19"/>
                <w:lang w:eastAsia="zh-CN"/>
              </w:rPr>
            </w:pPr>
            <w:r>
              <w:rPr>
                <w:b/>
                <w:sz w:val="19"/>
                <w:szCs w:val="19"/>
                <w:lang w:eastAsia="zh-CN"/>
              </w:rPr>
              <w:t>CM-11.4</w:t>
            </w:r>
          </w:p>
        </w:tc>
        <w:tc>
          <w:tcPr>
            <w:tcW w:w="5760" w:type="dxa"/>
            <w:shd w:val="clear" w:color="auto" w:fill="FBD4B4" w:themeFill="accent6" w:themeFillTint="66"/>
          </w:tcPr>
          <w:p w14:paraId="021E0DC1" w14:textId="507B10E8" w:rsidR="009B3AE7" w:rsidRPr="00640A9B" w:rsidRDefault="009B3AE7" w:rsidP="009B3AE7">
            <w:pPr>
              <w:spacing w:before="0"/>
              <w:jc w:val="left"/>
              <w:rPr>
                <w:b/>
                <w:sz w:val="19"/>
                <w:szCs w:val="19"/>
                <w:lang w:eastAsia="zh-CN"/>
              </w:rPr>
            </w:pPr>
            <w:r>
              <w:rPr>
                <w:b/>
                <w:sz w:val="19"/>
                <w:szCs w:val="19"/>
                <w:lang w:eastAsia="zh-CN"/>
              </w:rPr>
              <w:t>The ICM Core System shall include a function to analyze historical data over time periods</w:t>
            </w:r>
          </w:p>
        </w:tc>
        <w:tc>
          <w:tcPr>
            <w:tcW w:w="990" w:type="dxa"/>
            <w:shd w:val="clear" w:color="auto" w:fill="FBD4B4" w:themeFill="accent6" w:themeFillTint="66"/>
          </w:tcPr>
          <w:p w14:paraId="56024961" w14:textId="16B98D38" w:rsidR="009B3AE7" w:rsidRPr="000B297E" w:rsidRDefault="009B3AE7" w:rsidP="009B3AE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C2E8751" w14:textId="57543C5E" w:rsidR="009B3AE7" w:rsidRDefault="009B3AE7" w:rsidP="00DB402D">
            <w:pPr>
              <w:spacing w:before="0"/>
              <w:jc w:val="center"/>
              <w:rPr>
                <w:b/>
                <w:sz w:val="19"/>
                <w:szCs w:val="19"/>
                <w:lang w:eastAsia="zh-CN"/>
              </w:rPr>
            </w:pPr>
            <w:r>
              <w:rPr>
                <w:b/>
                <w:sz w:val="19"/>
                <w:szCs w:val="19"/>
                <w:lang w:eastAsia="zh-CN"/>
              </w:rPr>
              <w:t>4, 5</w:t>
            </w:r>
          </w:p>
        </w:tc>
        <w:tc>
          <w:tcPr>
            <w:tcW w:w="1080" w:type="dxa"/>
            <w:shd w:val="clear" w:color="auto" w:fill="FBD4B4" w:themeFill="accent6" w:themeFillTint="66"/>
          </w:tcPr>
          <w:p w14:paraId="30C5E4C9" w14:textId="73A52825" w:rsidR="009B3AE7" w:rsidRPr="000B297E" w:rsidRDefault="00BA7472" w:rsidP="00DB402D">
            <w:pPr>
              <w:spacing w:before="0"/>
              <w:jc w:val="center"/>
              <w:rPr>
                <w:b/>
                <w:sz w:val="19"/>
                <w:szCs w:val="19"/>
                <w:lang w:eastAsia="zh-CN"/>
              </w:rPr>
            </w:pPr>
            <w:r>
              <w:rPr>
                <w:b/>
                <w:sz w:val="19"/>
                <w:szCs w:val="19"/>
                <w:lang w:eastAsia="zh-CN"/>
              </w:rPr>
              <w:t>Decision Support</w:t>
            </w:r>
            <w:r w:rsidDel="009B3AE7">
              <w:rPr>
                <w:b/>
                <w:sz w:val="19"/>
                <w:szCs w:val="19"/>
                <w:lang w:eastAsia="zh-CN"/>
              </w:rPr>
              <w:t xml:space="preserve"> </w:t>
            </w:r>
          </w:p>
        </w:tc>
      </w:tr>
      <w:tr w:rsidR="009B3AE7" w:rsidRPr="0080229E" w14:paraId="692C27AD" w14:textId="77777777" w:rsidTr="00DB402D">
        <w:trPr>
          <w:cantSplit/>
        </w:trPr>
        <w:tc>
          <w:tcPr>
            <w:tcW w:w="1098" w:type="dxa"/>
            <w:gridSpan w:val="2"/>
            <w:shd w:val="clear" w:color="auto" w:fill="auto"/>
          </w:tcPr>
          <w:p w14:paraId="57D2CDAF" w14:textId="63E96E87" w:rsidR="009B3AE7" w:rsidRPr="004D29F9" w:rsidRDefault="009B3AE7" w:rsidP="009B3AE7">
            <w:pPr>
              <w:spacing w:before="0"/>
              <w:rPr>
                <w:sz w:val="19"/>
                <w:szCs w:val="19"/>
                <w:lang w:eastAsia="zh-CN"/>
              </w:rPr>
            </w:pPr>
            <w:r w:rsidRPr="00820C74">
              <w:rPr>
                <w:sz w:val="19"/>
                <w:szCs w:val="19"/>
                <w:lang w:eastAsia="zh-CN"/>
              </w:rPr>
              <w:t>CM-11.</w:t>
            </w:r>
            <w:r>
              <w:rPr>
                <w:sz w:val="19"/>
                <w:szCs w:val="19"/>
                <w:lang w:eastAsia="zh-CN"/>
              </w:rPr>
              <w:t>4.1</w:t>
            </w:r>
          </w:p>
        </w:tc>
        <w:tc>
          <w:tcPr>
            <w:tcW w:w="5760" w:type="dxa"/>
          </w:tcPr>
          <w:p w14:paraId="4D299781" w14:textId="1C44619C" w:rsidR="009B3AE7" w:rsidRPr="0046554A" w:rsidRDefault="009B3AE7" w:rsidP="009B3AE7">
            <w:pPr>
              <w:widowControl w:val="0"/>
              <w:suppressAutoHyphens w:val="0"/>
              <w:spacing w:before="0"/>
              <w:ind w:left="252"/>
              <w:jc w:val="left"/>
              <w:rPr>
                <w:sz w:val="19"/>
                <w:szCs w:val="19"/>
              </w:rPr>
            </w:pPr>
            <w:r>
              <w:rPr>
                <w:sz w:val="19"/>
                <w:szCs w:val="19"/>
              </w:rPr>
              <w:t>The ICM Core System shall include a function to analyze historical data over a range of dates.</w:t>
            </w:r>
          </w:p>
        </w:tc>
        <w:tc>
          <w:tcPr>
            <w:tcW w:w="990" w:type="dxa"/>
          </w:tcPr>
          <w:p w14:paraId="4FA5FD0A" w14:textId="77777777" w:rsidR="009B3AE7" w:rsidRPr="000B297E" w:rsidRDefault="009B3AE7" w:rsidP="009B3AE7">
            <w:pPr>
              <w:spacing w:before="0"/>
              <w:jc w:val="center"/>
              <w:rPr>
                <w:sz w:val="19"/>
                <w:szCs w:val="19"/>
                <w:lang w:eastAsia="zh-CN"/>
              </w:rPr>
            </w:pPr>
            <w:r>
              <w:rPr>
                <w:sz w:val="19"/>
                <w:szCs w:val="19"/>
                <w:lang w:eastAsia="zh-CN"/>
              </w:rPr>
              <w:t>H</w:t>
            </w:r>
          </w:p>
        </w:tc>
        <w:tc>
          <w:tcPr>
            <w:tcW w:w="900" w:type="dxa"/>
          </w:tcPr>
          <w:p w14:paraId="6B5C30D7" w14:textId="559CD251" w:rsidR="009B3AE7" w:rsidRDefault="009B3AE7" w:rsidP="00DB402D">
            <w:pPr>
              <w:spacing w:before="0"/>
              <w:jc w:val="center"/>
              <w:rPr>
                <w:sz w:val="19"/>
                <w:szCs w:val="19"/>
                <w:lang w:eastAsia="zh-CN"/>
              </w:rPr>
            </w:pPr>
            <w:r>
              <w:rPr>
                <w:sz w:val="19"/>
                <w:szCs w:val="19"/>
                <w:lang w:eastAsia="zh-CN"/>
              </w:rPr>
              <w:t>4, 5</w:t>
            </w:r>
          </w:p>
        </w:tc>
        <w:tc>
          <w:tcPr>
            <w:tcW w:w="1080" w:type="dxa"/>
          </w:tcPr>
          <w:p w14:paraId="2DE945EC" w14:textId="22020EDA" w:rsidR="009B3AE7" w:rsidRPr="000B297E" w:rsidRDefault="009B3AE7" w:rsidP="00DB402D">
            <w:pPr>
              <w:spacing w:before="0"/>
              <w:jc w:val="center"/>
              <w:rPr>
                <w:sz w:val="19"/>
                <w:szCs w:val="19"/>
                <w:lang w:eastAsia="zh-CN"/>
              </w:rPr>
            </w:pPr>
          </w:p>
        </w:tc>
      </w:tr>
      <w:tr w:rsidR="009B3AE7" w:rsidRPr="00231F93" w14:paraId="40345D2B" w14:textId="77777777" w:rsidTr="00DB402D">
        <w:trPr>
          <w:cantSplit/>
        </w:trPr>
        <w:tc>
          <w:tcPr>
            <w:tcW w:w="1098" w:type="dxa"/>
            <w:gridSpan w:val="2"/>
            <w:shd w:val="clear" w:color="auto" w:fill="FFFFFF" w:themeFill="background1"/>
          </w:tcPr>
          <w:p w14:paraId="5DFB19D9" w14:textId="0D4224F6" w:rsidR="009B3AE7" w:rsidRPr="00231F93" w:rsidRDefault="009B3AE7" w:rsidP="009B3AE7">
            <w:pPr>
              <w:spacing w:before="0"/>
              <w:rPr>
                <w:sz w:val="19"/>
                <w:szCs w:val="19"/>
                <w:lang w:eastAsia="zh-CN"/>
              </w:rPr>
            </w:pPr>
            <w:r w:rsidRPr="00231F93">
              <w:rPr>
                <w:sz w:val="19"/>
                <w:szCs w:val="19"/>
                <w:lang w:eastAsia="zh-CN"/>
              </w:rPr>
              <w:t>CM-11.</w:t>
            </w:r>
            <w:r>
              <w:rPr>
                <w:sz w:val="19"/>
                <w:szCs w:val="19"/>
                <w:lang w:eastAsia="zh-CN"/>
              </w:rPr>
              <w:t>4</w:t>
            </w:r>
            <w:r w:rsidRPr="00231F93">
              <w:rPr>
                <w:sz w:val="19"/>
                <w:szCs w:val="19"/>
                <w:lang w:eastAsia="zh-CN"/>
              </w:rPr>
              <w:t>.2</w:t>
            </w:r>
          </w:p>
        </w:tc>
        <w:tc>
          <w:tcPr>
            <w:tcW w:w="5760" w:type="dxa"/>
            <w:shd w:val="clear" w:color="auto" w:fill="FFFFFF" w:themeFill="background1"/>
          </w:tcPr>
          <w:p w14:paraId="051B794B" w14:textId="06616289" w:rsidR="009B3AE7" w:rsidRPr="00231F93" w:rsidRDefault="009B3AE7" w:rsidP="009B3AE7">
            <w:pPr>
              <w:widowControl w:val="0"/>
              <w:suppressAutoHyphens w:val="0"/>
              <w:spacing w:before="0"/>
              <w:ind w:left="252"/>
              <w:jc w:val="left"/>
              <w:rPr>
                <w:sz w:val="19"/>
                <w:szCs w:val="19"/>
              </w:rPr>
            </w:pPr>
            <w:r w:rsidRPr="00231F93">
              <w:rPr>
                <w:sz w:val="19"/>
                <w:szCs w:val="19"/>
              </w:rPr>
              <w:t xml:space="preserve">The ICM Core System shall </w:t>
            </w:r>
            <w:r>
              <w:rPr>
                <w:sz w:val="19"/>
                <w:szCs w:val="19"/>
              </w:rPr>
              <w:t xml:space="preserve">include a function </w:t>
            </w:r>
            <w:r w:rsidRPr="00231F93">
              <w:rPr>
                <w:sz w:val="19"/>
                <w:szCs w:val="19"/>
              </w:rPr>
              <w:t>to analyze historical data within one day of the collection of the historical data being collected.</w:t>
            </w:r>
          </w:p>
        </w:tc>
        <w:tc>
          <w:tcPr>
            <w:tcW w:w="990" w:type="dxa"/>
            <w:shd w:val="clear" w:color="auto" w:fill="FFFFFF" w:themeFill="background1"/>
          </w:tcPr>
          <w:p w14:paraId="0A08F576" w14:textId="77777777" w:rsidR="009B3AE7" w:rsidRPr="00231F93" w:rsidRDefault="009B3AE7" w:rsidP="009B3AE7">
            <w:pPr>
              <w:spacing w:before="0"/>
              <w:jc w:val="center"/>
              <w:rPr>
                <w:sz w:val="19"/>
                <w:szCs w:val="19"/>
                <w:lang w:eastAsia="zh-CN"/>
              </w:rPr>
            </w:pPr>
            <w:r w:rsidRPr="00231F93">
              <w:rPr>
                <w:sz w:val="19"/>
                <w:szCs w:val="19"/>
                <w:lang w:eastAsia="zh-CN"/>
              </w:rPr>
              <w:t>H</w:t>
            </w:r>
          </w:p>
        </w:tc>
        <w:tc>
          <w:tcPr>
            <w:tcW w:w="900" w:type="dxa"/>
            <w:shd w:val="clear" w:color="auto" w:fill="FFFFFF" w:themeFill="background1"/>
          </w:tcPr>
          <w:p w14:paraId="57F8DADD" w14:textId="7C3D440A" w:rsidR="009B3AE7" w:rsidRPr="00231F93" w:rsidRDefault="009B3AE7" w:rsidP="00DB402D">
            <w:pPr>
              <w:spacing w:before="0"/>
              <w:jc w:val="center"/>
              <w:rPr>
                <w:sz w:val="19"/>
                <w:szCs w:val="19"/>
                <w:lang w:eastAsia="zh-CN"/>
              </w:rPr>
            </w:pPr>
            <w:r w:rsidRPr="00231F93">
              <w:rPr>
                <w:sz w:val="19"/>
                <w:szCs w:val="19"/>
                <w:lang w:eastAsia="zh-CN"/>
              </w:rPr>
              <w:t>4, 5</w:t>
            </w:r>
          </w:p>
        </w:tc>
        <w:tc>
          <w:tcPr>
            <w:tcW w:w="1080" w:type="dxa"/>
            <w:shd w:val="clear" w:color="auto" w:fill="FFFFFF" w:themeFill="background1"/>
          </w:tcPr>
          <w:p w14:paraId="14BD60B9" w14:textId="44007AF7" w:rsidR="009B3AE7" w:rsidRPr="00231F93" w:rsidRDefault="009B3AE7" w:rsidP="00DB402D">
            <w:pPr>
              <w:spacing w:before="0"/>
              <w:jc w:val="center"/>
              <w:rPr>
                <w:sz w:val="19"/>
                <w:szCs w:val="19"/>
                <w:lang w:eastAsia="zh-CN"/>
              </w:rPr>
            </w:pPr>
          </w:p>
        </w:tc>
      </w:tr>
      <w:tr w:rsidR="009B3AE7" w:rsidRPr="0080229E" w14:paraId="7BEAF66E" w14:textId="77777777" w:rsidTr="00DB402D">
        <w:trPr>
          <w:cantSplit/>
        </w:trPr>
        <w:tc>
          <w:tcPr>
            <w:tcW w:w="1098" w:type="dxa"/>
            <w:gridSpan w:val="2"/>
            <w:shd w:val="clear" w:color="auto" w:fill="auto"/>
          </w:tcPr>
          <w:p w14:paraId="33E70ACC" w14:textId="3D90A4C5" w:rsidR="009B3AE7" w:rsidRPr="004D29F9" w:rsidRDefault="009B3AE7" w:rsidP="009B3AE7">
            <w:pPr>
              <w:spacing w:before="0"/>
              <w:rPr>
                <w:sz w:val="19"/>
                <w:szCs w:val="19"/>
                <w:lang w:eastAsia="zh-CN"/>
              </w:rPr>
            </w:pPr>
            <w:r w:rsidRPr="00820C74">
              <w:rPr>
                <w:sz w:val="19"/>
                <w:szCs w:val="19"/>
                <w:lang w:eastAsia="zh-CN"/>
              </w:rPr>
              <w:t>CM-11.</w:t>
            </w:r>
            <w:r>
              <w:rPr>
                <w:sz w:val="19"/>
                <w:szCs w:val="19"/>
                <w:lang w:eastAsia="zh-CN"/>
              </w:rPr>
              <w:t>4.3</w:t>
            </w:r>
          </w:p>
        </w:tc>
        <w:tc>
          <w:tcPr>
            <w:tcW w:w="5760" w:type="dxa"/>
          </w:tcPr>
          <w:p w14:paraId="4195F539" w14:textId="1C89A82F" w:rsidR="009B3AE7" w:rsidRPr="0046554A" w:rsidRDefault="009B3AE7" w:rsidP="009B3AE7">
            <w:pPr>
              <w:widowControl w:val="0"/>
              <w:suppressAutoHyphens w:val="0"/>
              <w:spacing w:before="0"/>
              <w:ind w:left="252"/>
              <w:jc w:val="left"/>
              <w:rPr>
                <w:sz w:val="19"/>
                <w:szCs w:val="19"/>
              </w:rPr>
            </w:pPr>
            <w:r>
              <w:rPr>
                <w:sz w:val="19"/>
                <w:szCs w:val="19"/>
              </w:rPr>
              <w:t>The ICM Core System shall include a function to analyze historical data over specific weekdays within a given date range.</w:t>
            </w:r>
          </w:p>
        </w:tc>
        <w:tc>
          <w:tcPr>
            <w:tcW w:w="990" w:type="dxa"/>
          </w:tcPr>
          <w:p w14:paraId="30ED5FA1" w14:textId="77777777" w:rsidR="009B3AE7" w:rsidRPr="000B297E" w:rsidRDefault="009B3AE7" w:rsidP="009B3AE7">
            <w:pPr>
              <w:spacing w:before="0"/>
              <w:jc w:val="center"/>
              <w:rPr>
                <w:sz w:val="19"/>
                <w:szCs w:val="19"/>
                <w:lang w:eastAsia="zh-CN"/>
              </w:rPr>
            </w:pPr>
            <w:r>
              <w:rPr>
                <w:sz w:val="19"/>
                <w:szCs w:val="19"/>
                <w:lang w:eastAsia="zh-CN"/>
              </w:rPr>
              <w:t>H</w:t>
            </w:r>
          </w:p>
        </w:tc>
        <w:tc>
          <w:tcPr>
            <w:tcW w:w="900" w:type="dxa"/>
          </w:tcPr>
          <w:p w14:paraId="413CE487" w14:textId="556832EF" w:rsidR="009B3AE7" w:rsidRDefault="009B3AE7" w:rsidP="00DB402D">
            <w:pPr>
              <w:spacing w:before="0"/>
              <w:jc w:val="center"/>
              <w:rPr>
                <w:sz w:val="19"/>
                <w:szCs w:val="19"/>
                <w:lang w:eastAsia="zh-CN"/>
              </w:rPr>
            </w:pPr>
            <w:r>
              <w:rPr>
                <w:sz w:val="19"/>
                <w:szCs w:val="19"/>
                <w:lang w:eastAsia="zh-CN"/>
              </w:rPr>
              <w:t>4, 5</w:t>
            </w:r>
          </w:p>
        </w:tc>
        <w:tc>
          <w:tcPr>
            <w:tcW w:w="1080" w:type="dxa"/>
          </w:tcPr>
          <w:p w14:paraId="1D7A67C0" w14:textId="617A314B" w:rsidR="009B3AE7" w:rsidRPr="000B297E" w:rsidRDefault="009B3AE7" w:rsidP="00DB402D">
            <w:pPr>
              <w:spacing w:before="0"/>
              <w:jc w:val="center"/>
              <w:rPr>
                <w:sz w:val="19"/>
                <w:szCs w:val="19"/>
                <w:lang w:eastAsia="zh-CN"/>
              </w:rPr>
            </w:pPr>
          </w:p>
        </w:tc>
      </w:tr>
      <w:tr w:rsidR="009B3AE7" w:rsidRPr="0080229E" w14:paraId="197C1310" w14:textId="77777777" w:rsidTr="00DB402D">
        <w:trPr>
          <w:cantSplit/>
        </w:trPr>
        <w:tc>
          <w:tcPr>
            <w:tcW w:w="1098" w:type="dxa"/>
            <w:gridSpan w:val="2"/>
            <w:shd w:val="clear" w:color="auto" w:fill="auto"/>
          </w:tcPr>
          <w:p w14:paraId="7FFCD750" w14:textId="710DE444" w:rsidR="009B3AE7" w:rsidRPr="004D29F9" w:rsidRDefault="009B3AE7" w:rsidP="009B3AE7">
            <w:pPr>
              <w:spacing w:before="0"/>
              <w:rPr>
                <w:sz w:val="19"/>
                <w:szCs w:val="19"/>
                <w:lang w:eastAsia="zh-CN"/>
              </w:rPr>
            </w:pPr>
            <w:r w:rsidRPr="00820C74">
              <w:rPr>
                <w:sz w:val="19"/>
                <w:szCs w:val="19"/>
                <w:lang w:eastAsia="zh-CN"/>
              </w:rPr>
              <w:t>CM-11.</w:t>
            </w:r>
            <w:r>
              <w:rPr>
                <w:sz w:val="19"/>
                <w:szCs w:val="19"/>
                <w:lang w:eastAsia="zh-CN"/>
              </w:rPr>
              <w:t>4.4</w:t>
            </w:r>
          </w:p>
        </w:tc>
        <w:tc>
          <w:tcPr>
            <w:tcW w:w="5760" w:type="dxa"/>
          </w:tcPr>
          <w:p w14:paraId="21DD13EC" w14:textId="6A504857" w:rsidR="009B3AE7" w:rsidRPr="0046554A" w:rsidRDefault="009B3AE7" w:rsidP="009B3AE7">
            <w:pPr>
              <w:widowControl w:val="0"/>
              <w:suppressAutoHyphens w:val="0"/>
              <w:spacing w:before="0"/>
              <w:ind w:left="252"/>
              <w:jc w:val="left"/>
              <w:rPr>
                <w:sz w:val="19"/>
                <w:szCs w:val="19"/>
              </w:rPr>
            </w:pPr>
            <w:r>
              <w:rPr>
                <w:sz w:val="19"/>
                <w:szCs w:val="19"/>
              </w:rPr>
              <w:t>The ICM Core System shall include a function to analyze historical data over an interval (for instance, every 15 minutes, 1 hour, day, month, etc.)</w:t>
            </w:r>
          </w:p>
        </w:tc>
        <w:tc>
          <w:tcPr>
            <w:tcW w:w="990" w:type="dxa"/>
          </w:tcPr>
          <w:p w14:paraId="395201F4" w14:textId="77777777" w:rsidR="009B3AE7" w:rsidRPr="000B297E" w:rsidRDefault="009B3AE7" w:rsidP="009B3AE7">
            <w:pPr>
              <w:spacing w:before="0"/>
              <w:jc w:val="center"/>
              <w:rPr>
                <w:sz w:val="19"/>
                <w:szCs w:val="19"/>
                <w:lang w:eastAsia="zh-CN"/>
              </w:rPr>
            </w:pPr>
            <w:r>
              <w:rPr>
                <w:sz w:val="19"/>
                <w:szCs w:val="19"/>
                <w:lang w:eastAsia="zh-CN"/>
              </w:rPr>
              <w:t>H</w:t>
            </w:r>
          </w:p>
        </w:tc>
        <w:tc>
          <w:tcPr>
            <w:tcW w:w="900" w:type="dxa"/>
          </w:tcPr>
          <w:p w14:paraId="26E0F3AA" w14:textId="1976EC0B" w:rsidR="009B3AE7" w:rsidRDefault="009B3AE7" w:rsidP="00DB402D">
            <w:pPr>
              <w:spacing w:before="0"/>
              <w:jc w:val="center"/>
              <w:rPr>
                <w:sz w:val="19"/>
                <w:szCs w:val="19"/>
                <w:lang w:eastAsia="zh-CN"/>
              </w:rPr>
            </w:pPr>
            <w:r>
              <w:rPr>
                <w:sz w:val="19"/>
                <w:szCs w:val="19"/>
                <w:lang w:eastAsia="zh-CN"/>
              </w:rPr>
              <w:t>4, 5</w:t>
            </w:r>
          </w:p>
        </w:tc>
        <w:tc>
          <w:tcPr>
            <w:tcW w:w="1080" w:type="dxa"/>
          </w:tcPr>
          <w:p w14:paraId="1A21B07B" w14:textId="27C1E2BD" w:rsidR="009B3AE7" w:rsidRPr="000B297E" w:rsidRDefault="009B3AE7" w:rsidP="00DB402D">
            <w:pPr>
              <w:spacing w:before="0"/>
              <w:jc w:val="center"/>
              <w:rPr>
                <w:sz w:val="19"/>
                <w:szCs w:val="19"/>
                <w:lang w:eastAsia="zh-CN"/>
              </w:rPr>
            </w:pPr>
          </w:p>
        </w:tc>
      </w:tr>
      <w:tr w:rsidR="00A631BE" w:rsidRPr="006D6985" w14:paraId="383803D7" w14:textId="77777777" w:rsidTr="00DB402D">
        <w:trPr>
          <w:cantSplit/>
        </w:trPr>
        <w:tc>
          <w:tcPr>
            <w:tcW w:w="1098" w:type="dxa"/>
            <w:gridSpan w:val="2"/>
            <w:shd w:val="clear" w:color="auto" w:fill="FBD4B4" w:themeFill="accent6" w:themeFillTint="66"/>
          </w:tcPr>
          <w:p w14:paraId="47F3FF04" w14:textId="3CFB0894" w:rsidR="00A631BE" w:rsidRPr="000B297E" w:rsidRDefault="00A631BE" w:rsidP="00A631BE">
            <w:pPr>
              <w:spacing w:before="0"/>
              <w:rPr>
                <w:b/>
                <w:sz w:val="19"/>
                <w:szCs w:val="19"/>
                <w:lang w:eastAsia="zh-CN"/>
              </w:rPr>
            </w:pPr>
            <w:r>
              <w:rPr>
                <w:b/>
                <w:sz w:val="19"/>
                <w:szCs w:val="19"/>
                <w:lang w:eastAsia="zh-CN"/>
              </w:rPr>
              <w:t>CM-11.5</w:t>
            </w:r>
          </w:p>
        </w:tc>
        <w:tc>
          <w:tcPr>
            <w:tcW w:w="5760" w:type="dxa"/>
            <w:shd w:val="clear" w:color="auto" w:fill="FBD4B4" w:themeFill="accent6" w:themeFillTint="66"/>
          </w:tcPr>
          <w:p w14:paraId="768B0AC0" w14:textId="77777777" w:rsidR="00A631BE" w:rsidRPr="00640A9B" w:rsidRDefault="00A631BE" w:rsidP="00A631BE">
            <w:pPr>
              <w:spacing w:before="0"/>
              <w:jc w:val="left"/>
              <w:rPr>
                <w:b/>
                <w:sz w:val="19"/>
                <w:szCs w:val="19"/>
                <w:lang w:eastAsia="zh-CN"/>
              </w:rPr>
            </w:pPr>
            <w:r>
              <w:rPr>
                <w:b/>
                <w:sz w:val="19"/>
                <w:szCs w:val="19"/>
                <w:lang w:eastAsia="zh-CN"/>
              </w:rPr>
              <w:t>The ICM Core System shall notify system users whether a requested historical data compilation is feasible for the specified period and reporting interval based on available data and the characteristics of the available data</w:t>
            </w:r>
          </w:p>
        </w:tc>
        <w:tc>
          <w:tcPr>
            <w:tcW w:w="990" w:type="dxa"/>
            <w:shd w:val="clear" w:color="auto" w:fill="FBD4B4" w:themeFill="accent6" w:themeFillTint="66"/>
          </w:tcPr>
          <w:p w14:paraId="4F2860D5" w14:textId="1A7E602C" w:rsidR="00A631BE" w:rsidRPr="000B297E" w:rsidRDefault="00A631BE" w:rsidP="00A631BE">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C14D78A" w14:textId="024A2716" w:rsidR="00A631BE" w:rsidRDefault="00A631BE" w:rsidP="00DB402D">
            <w:pPr>
              <w:spacing w:before="0"/>
              <w:jc w:val="center"/>
              <w:rPr>
                <w:b/>
                <w:sz w:val="19"/>
                <w:szCs w:val="19"/>
                <w:lang w:eastAsia="zh-CN"/>
              </w:rPr>
            </w:pPr>
            <w:r>
              <w:rPr>
                <w:b/>
                <w:sz w:val="19"/>
                <w:szCs w:val="19"/>
                <w:lang w:eastAsia="zh-CN"/>
              </w:rPr>
              <w:t>4, 5</w:t>
            </w:r>
          </w:p>
        </w:tc>
        <w:tc>
          <w:tcPr>
            <w:tcW w:w="1080" w:type="dxa"/>
            <w:shd w:val="clear" w:color="auto" w:fill="FBD4B4" w:themeFill="accent6" w:themeFillTint="66"/>
          </w:tcPr>
          <w:p w14:paraId="5B17B999" w14:textId="542433FE" w:rsidR="00A631BE" w:rsidRPr="000B297E" w:rsidRDefault="00A631BE" w:rsidP="00DB402D">
            <w:pPr>
              <w:spacing w:before="0"/>
              <w:jc w:val="center"/>
              <w:rPr>
                <w:b/>
                <w:sz w:val="19"/>
                <w:szCs w:val="19"/>
                <w:lang w:eastAsia="zh-CN"/>
              </w:rPr>
            </w:pPr>
            <w:r>
              <w:rPr>
                <w:b/>
                <w:sz w:val="19"/>
                <w:szCs w:val="19"/>
                <w:lang w:eastAsia="zh-CN"/>
              </w:rPr>
              <w:t>Corridor Managemt</w:t>
            </w:r>
          </w:p>
        </w:tc>
      </w:tr>
      <w:tr w:rsidR="009B3AE7" w:rsidRPr="0080229E" w14:paraId="0383D4BB" w14:textId="77777777" w:rsidTr="00DB402D">
        <w:trPr>
          <w:cantSplit/>
        </w:trPr>
        <w:tc>
          <w:tcPr>
            <w:tcW w:w="1098" w:type="dxa"/>
            <w:gridSpan w:val="2"/>
            <w:shd w:val="clear" w:color="auto" w:fill="auto"/>
          </w:tcPr>
          <w:p w14:paraId="57F8201A" w14:textId="0584E39F" w:rsidR="009B3AE7" w:rsidRPr="004D29F9" w:rsidRDefault="009B3AE7" w:rsidP="009B3AE7">
            <w:pPr>
              <w:spacing w:before="0"/>
              <w:rPr>
                <w:sz w:val="19"/>
                <w:szCs w:val="19"/>
                <w:lang w:eastAsia="zh-CN"/>
              </w:rPr>
            </w:pPr>
            <w:r w:rsidRPr="00820C74">
              <w:rPr>
                <w:sz w:val="19"/>
                <w:szCs w:val="19"/>
                <w:lang w:eastAsia="zh-CN"/>
              </w:rPr>
              <w:t>CM-11.</w:t>
            </w:r>
            <w:r>
              <w:rPr>
                <w:sz w:val="19"/>
                <w:szCs w:val="19"/>
                <w:lang w:eastAsia="zh-CN"/>
              </w:rPr>
              <w:t>5.1</w:t>
            </w:r>
          </w:p>
        </w:tc>
        <w:tc>
          <w:tcPr>
            <w:tcW w:w="5760" w:type="dxa"/>
          </w:tcPr>
          <w:p w14:paraId="64F46CD8" w14:textId="77777777" w:rsidR="009B3AE7" w:rsidRPr="0046554A" w:rsidRDefault="009B3AE7" w:rsidP="009B3AE7">
            <w:pPr>
              <w:widowControl w:val="0"/>
              <w:suppressAutoHyphens w:val="0"/>
              <w:spacing w:before="0"/>
              <w:ind w:left="252"/>
              <w:jc w:val="left"/>
              <w:rPr>
                <w:sz w:val="19"/>
                <w:szCs w:val="19"/>
              </w:rPr>
            </w:pPr>
            <w:r w:rsidRPr="003478E0">
              <w:rPr>
                <w:sz w:val="19"/>
                <w:szCs w:val="19"/>
              </w:rPr>
              <w:t xml:space="preserve">The ICM Core System shall </w:t>
            </w:r>
            <w:r>
              <w:rPr>
                <w:sz w:val="19"/>
                <w:szCs w:val="19"/>
              </w:rPr>
              <w:t>assess</w:t>
            </w:r>
            <w:r w:rsidRPr="003478E0">
              <w:rPr>
                <w:sz w:val="19"/>
                <w:szCs w:val="19"/>
              </w:rPr>
              <w:t xml:space="preserve"> whether a requested historical data compilation is feasible for the specified period and reporting interval based on available data and the characteristics of </w:t>
            </w:r>
            <w:r>
              <w:rPr>
                <w:sz w:val="19"/>
                <w:szCs w:val="19"/>
              </w:rPr>
              <w:t xml:space="preserve">the </w:t>
            </w:r>
            <w:r w:rsidRPr="003478E0">
              <w:rPr>
                <w:sz w:val="19"/>
                <w:szCs w:val="19"/>
              </w:rPr>
              <w:t>available data</w:t>
            </w:r>
          </w:p>
        </w:tc>
        <w:tc>
          <w:tcPr>
            <w:tcW w:w="990" w:type="dxa"/>
          </w:tcPr>
          <w:p w14:paraId="10008DC9" w14:textId="77777777" w:rsidR="009B3AE7" w:rsidRPr="000B297E" w:rsidRDefault="009B3AE7" w:rsidP="009B3AE7">
            <w:pPr>
              <w:spacing w:before="0"/>
              <w:jc w:val="center"/>
              <w:rPr>
                <w:sz w:val="19"/>
                <w:szCs w:val="19"/>
                <w:lang w:eastAsia="zh-CN"/>
              </w:rPr>
            </w:pPr>
            <w:r>
              <w:rPr>
                <w:sz w:val="19"/>
                <w:szCs w:val="19"/>
                <w:lang w:eastAsia="zh-CN"/>
              </w:rPr>
              <w:t>M</w:t>
            </w:r>
          </w:p>
        </w:tc>
        <w:tc>
          <w:tcPr>
            <w:tcW w:w="900" w:type="dxa"/>
          </w:tcPr>
          <w:p w14:paraId="31860C92" w14:textId="71CA163C" w:rsidR="009B3AE7" w:rsidRDefault="009B3AE7" w:rsidP="00DB402D">
            <w:pPr>
              <w:spacing w:before="0"/>
              <w:jc w:val="center"/>
              <w:rPr>
                <w:sz w:val="19"/>
                <w:szCs w:val="19"/>
                <w:lang w:eastAsia="zh-CN"/>
              </w:rPr>
            </w:pPr>
            <w:r>
              <w:rPr>
                <w:sz w:val="19"/>
                <w:szCs w:val="19"/>
                <w:lang w:eastAsia="zh-CN"/>
              </w:rPr>
              <w:t>4, 5</w:t>
            </w:r>
          </w:p>
        </w:tc>
        <w:tc>
          <w:tcPr>
            <w:tcW w:w="1080" w:type="dxa"/>
          </w:tcPr>
          <w:p w14:paraId="004C2068" w14:textId="0BEB6E1E" w:rsidR="009B3AE7" w:rsidRPr="000B297E" w:rsidRDefault="009B3AE7" w:rsidP="00DB402D">
            <w:pPr>
              <w:spacing w:before="0"/>
              <w:jc w:val="center"/>
              <w:rPr>
                <w:sz w:val="19"/>
                <w:szCs w:val="19"/>
                <w:lang w:eastAsia="zh-CN"/>
              </w:rPr>
            </w:pPr>
          </w:p>
        </w:tc>
      </w:tr>
      <w:tr w:rsidR="009B3AE7" w:rsidRPr="0080229E" w14:paraId="3E0C68F6" w14:textId="77777777" w:rsidTr="00DB402D">
        <w:trPr>
          <w:cantSplit/>
        </w:trPr>
        <w:tc>
          <w:tcPr>
            <w:tcW w:w="1098" w:type="dxa"/>
            <w:gridSpan w:val="2"/>
            <w:shd w:val="clear" w:color="auto" w:fill="auto"/>
          </w:tcPr>
          <w:p w14:paraId="7384BE15" w14:textId="561CF3AC" w:rsidR="009B3AE7" w:rsidRPr="004D29F9" w:rsidRDefault="009B3AE7" w:rsidP="009B3AE7">
            <w:pPr>
              <w:spacing w:before="0"/>
              <w:rPr>
                <w:sz w:val="19"/>
                <w:szCs w:val="19"/>
                <w:lang w:eastAsia="zh-CN"/>
              </w:rPr>
            </w:pPr>
            <w:r w:rsidRPr="00820C74">
              <w:rPr>
                <w:sz w:val="19"/>
                <w:szCs w:val="19"/>
                <w:lang w:eastAsia="zh-CN"/>
              </w:rPr>
              <w:t>CM-11.</w:t>
            </w:r>
            <w:r>
              <w:rPr>
                <w:sz w:val="19"/>
                <w:szCs w:val="19"/>
                <w:lang w:eastAsia="zh-CN"/>
              </w:rPr>
              <w:t>5.2</w:t>
            </w:r>
          </w:p>
        </w:tc>
        <w:tc>
          <w:tcPr>
            <w:tcW w:w="5760" w:type="dxa"/>
          </w:tcPr>
          <w:p w14:paraId="467D2406" w14:textId="77777777" w:rsidR="009B3AE7" w:rsidRPr="0046554A" w:rsidRDefault="009B3AE7" w:rsidP="009B3AE7">
            <w:pPr>
              <w:widowControl w:val="0"/>
              <w:suppressAutoHyphens w:val="0"/>
              <w:spacing w:before="0"/>
              <w:ind w:left="252"/>
              <w:jc w:val="left"/>
              <w:rPr>
                <w:sz w:val="19"/>
                <w:szCs w:val="19"/>
              </w:rPr>
            </w:pPr>
            <w:r w:rsidRPr="003478E0">
              <w:rPr>
                <w:sz w:val="19"/>
                <w:szCs w:val="19"/>
              </w:rPr>
              <w:t xml:space="preserve">The ICM Core System shall </w:t>
            </w:r>
            <w:r>
              <w:rPr>
                <w:sz w:val="19"/>
                <w:szCs w:val="19"/>
              </w:rPr>
              <w:t>notify system users when requested historical data compilation cannot be executed</w:t>
            </w:r>
          </w:p>
        </w:tc>
        <w:tc>
          <w:tcPr>
            <w:tcW w:w="990" w:type="dxa"/>
          </w:tcPr>
          <w:p w14:paraId="49DBDF8F" w14:textId="77777777" w:rsidR="009B3AE7" w:rsidRPr="000B297E" w:rsidRDefault="009B3AE7" w:rsidP="009B3AE7">
            <w:pPr>
              <w:spacing w:before="0"/>
              <w:jc w:val="center"/>
              <w:rPr>
                <w:sz w:val="19"/>
                <w:szCs w:val="19"/>
                <w:lang w:eastAsia="zh-CN"/>
              </w:rPr>
            </w:pPr>
            <w:r>
              <w:rPr>
                <w:sz w:val="19"/>
                <w:szCs w:val="19"/>
                <w:lang w:eastAsia="zh-CN"/>
              </w:rPr>
              <w:t>M</w:t>
            </w:r>
          </w:p>
        </w:tc>
        <w:tc>
          <w:tcPr>
            <w:tcW w:w="900" w:type="dxa"/>
          </w:tcPr>
          <w:p w14:paraId="6A641457" w14:textId="70C3F22F" w:rsidR="009B3AE7" w:rsidRDefault="009B3AE7" w:rsidP="00DB402D">
            <w:pPr>
              <w:spacing w:before="0"/>
              <w:jc w:val="center"/>
              <w:rPr>
                <w:sz w:val="19"/>
                <w:szCs w:val="19"/>
                <w:lang w:eastAsia="zh-CN"/>
              </w:rPr>
            </w:pPr>
            <w:r>
              <w:rPr>
                <w:sz w:val="19"/>
                <w:szCs w:val="19"/>
                <w:lang w:eastAsia="zh-CN"/>
              </w:rPr>
              <w:t>4, 5</w:t>
            </w:r>
          </w:p>
        </w:tc>
        <w:tc>
          <w:tcPr>
            <w:tcW w:w="1080" w:type="dxa"/>
          </w:tcPr>
          <w:p w14:paraId="131C4193" w14:textId="61EC3C61" w:rsidR="009B3AE7" w:rsidRPr="000B297E" w:rsidRDefault="009B3AE7" w:rsidP="00DB402D">
            <w:pPr>
              <w:spacing w:before="0"/>
              <w:jc w:val="center"/>
              <w:rPr>
                <w:sz w:val="19"/>
                <w:szCs w:val="19"/>
                <w:lang w:eastAsia="zh-CN"/>
              </w:rPr>
            </w:pPr>
          </w:p>
        </w:tc>
      </w:tr>
    </w:tbl>
    <w:p w14:paraId="7D2386EC" w14:textId="77777777" w:rsidR="00246F38" w:rsidRDefault="00246F38" w:rsidP="00246F38">
      <w:bookmarkStart w:id="418" w:name="_Toc452032312"/>
    </w:p>
    <w:p w14:paraId="56FBF89B" w14:textId="77777777" w:rsidR="00246F38" w:rsidRDefault="00246F38">
      <w:pPr>
        <w:suppressAutoHyphens w:val="0"/>
        <w:spacing w:before="0"/>
        <w:jc w:val="left"/>
        <w:rPr>
          <w:rFonts w:eastAsia="SimSun"/>
          <w:caps/>
          <w:spacing w:val="20"/>
          <w:sz w:val="24"/>
          <w:szCs w:val="24"/>
        </w:rPr>
      </w:pPr>
      <w:r>
        <w:br w:type="page"/>
      </w:r>
    </w:p>
    <w:p w14:paraId="1B7D294E" w14:textId="77777777" w:rsidR="00246F38" w:rsidRDefault="00246F38" w:rsidP="00246F38">
      <w:pPr>
        <w:pStyle w:val="Heading2"/>
        <w:keepNext w:val="0"/>
        <w:ind w:left="547" w:hanging="547"/>
      </w:pPr>
      <w:bookmarkStart w:id="419" w:name="_Toc457580586"/>
      <w:r>
        <w:lastRenderedPageBreak/>
        <w:t>Strategic Incident/Event Response Planning (Corridor Planning)</w:t>
      </w:r>
      <w:bookmarkEnd w:id="417"/>
      <w:bookmarkEnd w:id="418"/>
      <w:bookmarkEnd w:id="419"/>
    </w:p>
    <w:p w14:paraId="2BA64464" w14:textId="70A6BFBC" w:rsidR="00F3425F" w:rsidRDefault="00F3425F" w:rsidP="00F3425F">
      <w:pPr>
        <w:contextualSpacing/>
        <w:rPr>
          <w:lang w:eastAsia="zh-CN"/>
        </w:rPr>
      </w:pPr>
      <w:r>
        <w:rPr>
          <w:lang w:eastAsia="zh-CN"/>
        </w:rPr>
        <w:t>This section details requireme</w:t>
      </w:r>
      <w:r w:rsidR="006D6A0F">
        <w:rPr>
          <w:lang w:eastAsia="zh-CN"/>
        </w:rPr>
        <w:t xml:space="preserve">nts for defining response plan components and for capturing the rules that will be used to assemble these components into </w:t>
      </w:r>
      <w:r w:rsidR="008B6ACA">
        <w:rPr>
          <w:lang w:eastAsia="zh-CN"/>
        </w:rPr>
        <w:t xml:space="preserve">specific response plans for use during a particular incident or event. The section also defines requirements for the ability to test response plans and review the results of applying these plans. </w:t>
      </w:r>
    </w:p>
    <w:p w14:paraId="249A8CDE" w14:textId="7DB0F9B2" w:rsidR="00246F38" w:rsidRPr="006F0886" w:rsidRDefault="00246F38" w:rsidP="00246F38">
      <w:pPr>
        <w:pStyle w:val="Heading3"/>
      </w:pPr>
      <w:bookmarkStart w:id="420" w:name="_Toc452032313"/>
      <w:bookmarkStart w:id="421" w:name="_Toc457580587"/>
      <w:r>
        <w:t>Stakeholder Involvement</w:t>
      </w:r>
      <w:bookmarkEnd w:id="420"/>
      <w:bookmarkEnd w:id="421"/>
    </w:p>
    <w:tbl>
      <w:tblPr>
        <w:tblStyle w:val="TableGrid"/>
        <w:tblW w:w="9805" w:type="dxa"/>
        <w:tblLook w:val="04A0" w:firstRow="1" w:lastRow="0" w:firstColumn="1" w:lastColumn="0" w:noHBand="0" w:noVBand="1"/>
      </w:tblPr>
      <w:tblGrid>
        <w:gridCol w:w="1064"/>
        <w:gridCol w:w="5679"/>
        <w:gridCol w:w="989"/>
        <w:gridCol w:w="829"/>
        <w:gridCol w:w="1244"/>
      </w:tblGrid>
      <w:tr w:rsidR="00586885" w:rsidRPr="006F0886" w14:paraId="4080DB72" w14:textId="780CB442" w:rsidTr="00CC3E17">
        <w:trPr>
          <w:cantSplit/>
        </w:trPr>
        <w:tc>
          <w:tcPr>
            <w:tcW w:w="1064" w:type="dxa"/>
            <w:shd w:val="clear" w:color="auto" w:fill="D9D9D9"/>
          </w:tcPr>
          <w:p w14:paraId="581AE0A3" w14:textId="77777777" w:rsidR="00586885" w:rsidRPr="006F0886" w:rsidRDefault="00586885" w:rsidP="00246F38">
            <w:pPr>
              <w:spacing w:before="0"/>
              <w:jc w:val="center"/>
              <w:rPr>
                <w:b/>
                <w:sz w:val="19"/>
                <w:szCs w:val="19"/>
                <w:lang w:eastAsia="zh-CN"/>
              </w:rPr>
            </w:pPr>
            <w:r w:rsidRPr="006F0886">
              <w:rPr>
                <w:b/>
                <w:sz w:val="19"/>
                <w:szCs w:val="19"/>
                <w:lang w:eastAsia="zh-CN"/>
              </w:rPr>
              <w:t>ID</w:t>
            </w:r>
          </w:p>
        </w:tc>
        <w:tc>
          <w:tcPr>
            <w:tcW w:w="5679" w:type="dxa"/>
            <w:shd w:val="clear" w:color="auto" w:fill="D9D9D9"/>
          </w:tcPr>
          <w:p w14:paraId="1A28ABB4" w14:textId="77777777" w:rsidR="00586885" w:rsidRPr="006F0886" w:rsidRDefault="00586885" w:rsidP="00246F38">
            <w:pPr>
              <w:spacing w:before="0"/>
              <w:jc w:val="left"/>
              <w:rPr>
                <w:b/>
                <w:sz w:val="19"/>
                <w:szCs w:val="19"/>
                <w:lang w:eastAsia="zh-CN"/>
              </w:rPr>
            </w:pPr>
            <w:r w:rsidRPr="006F0886">
              <w:rPr>
                <w:b/>
                <w:sz w:val="19"/>
                <w:szCs w:val="19"/>
                <w:lang w:eastAsia="zh-CN"/>
              </w:rPr>
              <w:t>Description</w:t>
            </w:r>
          </w:p>
        </w:tc>
        <w:tc>
          <w:tcPr>
            <w:tcW w:w="989" w:type="dxa"/>
            <w:shd w:val="clear" w:color="auto" w:fill="D9D9D9"/>
          </w:tcPr>
          <w:p w14:paraId="254FCDBE" w14:textId="77777777" w:rsidR="00586885" w:rsidRPr="006F0886" w:rsidRDefault="00586885" w:rsidP="00246F38">
            <w:pPr>
              <w:spacing w:before="0"/>
              <w:jc w:val="center"/>
              <w:rPr>
                <w:b/>
                <w:sz w:val="19"/>
                <w:szCs w:val="19"/>
                <w:lang w:eastAsia="zh-CN"/>
              </w:rPr>
            </w:pPr>
            <w:r w:rsidRPr="006F0886">
              <w:rPr>
                <w:b/>
                <w:sz w:val="19"/>
                <w:szCs w:val="19"/>
                <w:lang w:eastAsia="zh-CN"/>
              </w:rPr>
              <w:t>Criticality</w:t>
            </w:r>
          </w:p>
        </w:tc>
        <w:tc>
          <w:tcPr>
            <w:tcW w:w="829" w:type="dxa"/>
            <w:shd w:val="clear" w:color="auto" w:fill="D9D9D9"/>
          </w:tcPr>
          <w:p w14:paraId="0194B217" w14:textId="77777777" w:rsidR="00586885" w:rsidRPr="006F0886" w:rsidRDefault="00586885">
            <w:pPr>
              <w:spacing w:before="0"/>
              <w:jc w:val="center"/>
              <w:rPr>
                <w:b/>
                <w:sz w:val="19"/>
                <w:szCs w:val="19"/>
                <w:lang w:eastAsia="zh-CN"/>
              </w:rPr>
            </w:pPr>
            <w:r w:rsidRPr="006F0886">
              <w:rPr>
                <w:b/>
                <w:sz w:val="19"/>
                <w:szCs w:val="19"/>
                <w:lang w:eastAsia="zh-CN"/>
              </w:rPr>
              <w:t>Related User Need(s)</w:t>
            </w:r>
          </w:p>
        </w:tc>
        <w:tc>
          <w:tcPr>
            <w:tcW w:w="1244" w:type="dxa"/>
            <w:shd w:val="clear" w:color="auto" w:fill="D9D9D9"/>
          </w:tcPr>
          <w:p w14:paraId="1A6C390C" w14:textId="322EBD7A" w:rsidR="00586885" w:rsidRPr="006F0886" w:rsidRDefault="00586885">
            <w:pPr>
              <w:spacing w:before="0"/>
              <w:jc w:val="center"/>
              <w:rPr>
                <w:b/>
                <w:sz w:val="19"/>
                <w:szCs w:val="19"/>
                <w:lang w:eastAsia="zh-CN"/>
              </w:rPr>
            </w:pPr>
            <w:r>
              <w:rPr>
                <w:b/>
                <w:sz w:val="19"/>
                <w:szCs w:val="19"/>
                <w:lang w:eastAsia="zh-CN"/>
              </w:rPr>
              <w:t>Related Subsystem</w:t>
            </w:r>
          </w:p>
        </w:tc>
      </w:tr>
      <w:tr w:rsidR="00586885" w:rsidRPr="006F0886" w14:paraId="53893AB7" w14:textId="44D53895" w:rsidTr="00CC3E17">
        <w:trPr>
          <w:cantSplit/>
        </w:trPr>
        <w:tc>
          <w:tcPr>
            <w:tcW w:w="1064" w:type="dxa"/>
            <w:shd w:val="clear" w:color="auto" w:fill="FBD4B4"/>
          </w:tcPr>
          <w:p w14:paraId="2A6F7C02" w14:textId="77777777" w:rsidR="00586885" w:rsidRPr="006F0886" w:rsidRDefault="00586885" w:rsidP="00246F38">
            <w:pPr>
              <w:spacing w:before="0"/>
              <w:rPr>
                <w:b/>
                <w:sz w:val="19"/>
                <w:szCs w:val="19"/>
                <w:lang w:eastAsia="zh-CN"/>
              </w:rPr>
            </w:pPr>
            <w:r>
              <w:rPr>
                <w:b/>
                <w:sz w:val="19"/>
                <w:szCs w:val="19"/>
                <w:lang w:eastAsia="zh-CN"/>
              </w:rPr>
              <w:t>SP</w:t>
            </w:r>
            <w:r w:rsidRPr="006F0886">
              <w:rPr>
                <w:b/>
                <w:sz w:val="19"/>
                <w:szCs w:val="19"/>
                <w:lang w:eastAsia="zh-CN"/>
              </w:rPr>
              <w:t>-</w:t>
            </w:r>
            <w:r>
              <w:rPr>
                <w:b/>
                <w:sz w:val="19"/>
                <w:szCs w:val="19"/>
                <w:lang w:eastAsia="zh-CN"/>
              </w:rPr>
              <w:t>1</w:t>
            </w:r>
            <w:r w:rsidRPr="006F0886">
              <w:rPr>
                <w:b/>
                <w:sz w:val="19"/>
                <w:szCs w:val="19"/>
                <w:lang w:eastAsia="zh-CN"/>
              </w:rPr>
              <w:t>.1</w:t>
            </w:r>
          </w:p>
        </w:tc>
        <w:tc>
          <w:tcPr>
            <w:tcW w:w="5679" w:type="dxa"/>
            <w:shd w:val="clear" w:color="auto" w:fill="FBD4B4"/>
          </w:tcPr>
          <w:p w14:paraId="11F524A2" w14:textId="77777777" w:rsidR="00586885" w:rsidRPr="006F0886" w:rsidRDefault="00586885" w:rsidP="00246F38">
            <w:pPr>
              <w:spacing w:before="0"/>
              <w:jc w:val="left"/>
              <w:rPr>
                <w:b/>
                <w:sz w:val="19"/>
                <w:szCs w:val="19"/>
                <w:lang w:eastAsia="zh-CN"/>
              </w:rPr>
            </w:pPr>
            <w:r w:rsidRPr="006F0886">
              <w:rPr>
                <w:b/>
                <w:sz w:val="19"/>
                <w:szCs w:val="19"/>
                <w:lang w:eastAsia="zh-CN"/>
              </w:rPr>
              <w:t>Stakeholders shall participate in incident/event response planning</w:t>
            </w:r>
            <w:r>
              <w:rPr>
                <w:b/>
                <w:sz w:val="19"/>
                <w:szCs w:val="19"/>
                <w:lang w:eastAsia="zh-CN"/>
              </w:rPr>
              <w:t xml:space="preserve"> activities.</w:t>
            </w:r>
          </w:p>
        </w:tc>
        <w:tc>
          <w:tcPr>
            <w:tcW w:w="989" w:type="dxa"/>
            <w:shd w:val="clear" w:color="auto" w:fill="FBD4B4"/>
          </w:tcPr>
          <w:p w14:paraId="048B0E68" w14:textId="7D3C3100" w:rsidR="00586885" w:rsidRPr="006F0886" w:rsidRDefault="00586885" w:rsidP="00246F38">
            <w:pPr>
              <w:spacing w:before="0"/>
              <w:jc w:val="center"/>
              <w:rPr>
                <w:b/>
                <w:sz w:val="19"/>
                <w:szCs w:val="19"/>
                <w:lang w:eastAsia="zh-CN"/>
              </w:rPr>
            </w:pPr>
            <w:r w:rsidRPr="000B297E">
              <w:rPr>
                <w:b/>
                <w:sz w:val="19"/>
                <w:szCs w:val="19"/>
                <w:lang w:eastAsia="zh-CN"/>
              </w:rPr>
              <w:t>H</w:t>
            </w:r>
          </w:p>
        </w:tc>
        <w:tc>
          <w:tcPr>
            <w:tcW w:w="829" w:type="dxa"/>
            <w:shd w:val="clear" w:color="auto" w:fill="FBD4B4"/>
          </w:tcPr>
          <w:p w14:paraId="65B45E0E" w14:textId="77777777" w:rsidR="00586885" w:rsidRPr="006F0886" w:rsidRDefault="00586885" w:rsidP="00CC3E17">
            <w:pPr>
              <w:spacing w:before="0"/>
              <w:jc w:val="center"/>
              <w:rPr>
                <w:b/>
                <w:sz w:val="19"/>
                <w:szCs w:val="19"/>
                <w:lang w:eastAsia="zh-CN"/>
              </w:rPr>
            </w:pPr>
            <w:r>
              <w:rPr>
                <w:b/>
                <w:sz w:val="19"/>
                <w:szCs w:val="19"/>
                <w:lang w:eastAsia="zh-CN"/>
              </w:rPr>
              <w:t>7</w:t>
            </w:r>
          </w:p>
        </w:tc>
        <w:tc>
          <w:tcPr>
            <w:tcW w:w="1244" w:type="dxa"/>
            <w:shd w:val="clear" w:color="auto" w:fill="FBD4B4"/>
          </w:tcPr>
          <w:p w14:paraId="42E880F3" w14:textId="4FFB2BCE" w:rsidR="00586885" w:rsidRDefault="00586885" w:rsidP="00CC3E17">
            <w:pPr>
              <w:spacing w:before="0"/>
              <w:jc w:val="center"/>
              <w:rPr>
                <w:b/>
                <w:sz w:val="19"/>
                <w:szCs w:val="19"/>
                <w:lang w:eastAsia="zh-CN"/>
              </w:rPr>
            </w:pPr>
            <w:r>
              <w:rPr>
                <w:b/>
                <w:sz w:val="19"/>
                <w:szCs w:val="19"/>
                <w:lang w:eastAsia="zh-CN"/>
              </w:rPr>
              <w:t>Institutional Job Tasks</w:t>
            </w:r>
          </w:p>
        </w:tc>
      </w:tr>
      <w:tr w:rsidR="00586885" w:rsidRPr="00470BE6" w14:paraId="0BD3F339" w14:textId="6CA7B56E" w:rsidTr="00CC3E17">
        <w:trPr>
          <w:cantSplit/>
        </w:trPr>
        <w:tc>
          <w:tcPr>
            <w:tcW w:w="1064" w:type="dxa"/>
            <w:shd w:val="clear" w:color="auto" w:fill="auto"/>
          </w:tcPr>
          <w:p w14:paraId="529E7371" w14:textId="77777777" w:rsidR="00586885" w:rsidRPr="00470BE6" w:rsidRDefault="00586885" w:rsidP="00246F38">
            <w:pPr>
              <w:spacing w:before="0"/>
              <w:rPr>
                <w:sz w:val="19"/>
                <w:szCs w:val="19"/>
                <w:lang w:eastAsia="zh-CN"/>
              </w:rPr>
            </w:pPr>
            <w:r>
              <w:rPr>
                <w:sz w:val="19"/>
                <w:szCs w:val="19"/>
                <w:lang w:eastAsia="zh-CN"/>
              </w:rPr>
              <w:t>S</w:t>
            </w:r>
            <w:r w:rsidRPr="00470BE6">
              <w:rPr>
                <w:sz w:val="19"/>
                <w:szCs w:val="19"/>
                <w:lang w:eastAsia="zh-CN"/>
              </w:rPr>
              <w:t>P-1.1.1</w:t>
            </w:r>
          </w:p>
        </w:tc>
        <w:tc>
          <w:tcPr>
            <w:tcW w:w="5679" w:type="dxa"/>
            <w:shd w:val="clear" w:color="auto" w:fill="auto"/>
          </w:tcPr>
          <w:p w14:paraId="23BFA4A6" w14:textId="77777777" w:rsidR="00586885" w:rsidRPr="00470BE6" w:rsidRDefault="00586885" w:rsidP="00246F38">
            <w:pPr>
              <w:spacing w:before="0"/>
              <w:jc w:val="left"/>
              <w:rPr>
                <w:sz w:val="19"/>
                <w:szCs w:val="19"/>
                <w:lang w:eastAsia="zh-CN"/>
              </w:rPr>
            </w:pPr>
            <w:r w:rsidRPr="00470BE6">
              <w:rPr>
                <w:sz w:val="19"/>
                <w:szCs w:val="19"/>
                <w:lang w:eastAsia="zh-CN"/>
              </w:rPr>
              <w:t xml:space="preserve">      The Corridor Manager shall lead incident/event response planning</w:t>
            </w:r>
            <w:r>
              <w:rPr>
                <w:sz w:val="19"/>
                <w:szCs w:val="19"/>
                <w:lang w:eastAsia="zh-CN"/>
              </w:rPr>
              <w:t>.</w:t>
            </w:r>
          </w:p>
        </w:tc>
        <w:tc>
          <w:tcPr>
            <w:tcW w:w="989" w:type="dxa"/>
            <w:shd w:val="clear" w:color="auto" w:fill="auto"/>
          </w:tcPr>
          <w:p w14:paraId="0A1C2BAE" w14:textId="77777777" w:rsidR="00586885" w:rsidRPr="00470BE6" w:rsidRDefault="00586885" w:rsidP="00246F38">
            <w:pPr>
              <w:spacing w:before="0"/>
              <w:jc w:val="center"/>
              <w:rPr>
                <w:sz w:val="19"/>
                <w:szCs w:val="19"/>
                <w:lang w:eastAsia="zh-CN"/>
              </w:rPr>
            </w:pPr>
            <w:r>
              <w:rPr>
                <w:sz w:val="19"/>
                <w:szCs w:val="19"/>
                <w:lang w:eastAsia="zh-CN"/>
              </w:rPr>
              <w:t>H</w:t>
            </w:r>
          </w:p>
        </w:tc>
        <w:tc>
          <w:tcPr>
            <w:tcW w:w="829" w:type="dxa"/>
            <w:shd w:val="clear" w:color="auto" w:fill="auto"/>
          </w:tcPr>
          <w:p w14:paraId="75C46E9A"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78E81DEA" w14:textId="77777777" w:rsidR="00586885" w:rsidRDefault="00586885" w:rsidP="00CC3E17">
            <w:pPr>
              <w:spacing w:before="0"/>
              <w:jc w:val="center"/>
              <w:rPr>
                <w:sz w:val="19"/>
                <w:szCs w:val="19"/>
                <w:lang w:eastAsia="zh-CN"/>
              </w:rPr>
            </w:pPr>
          </w:p>
        </w:tc>
      </w:tr>
      <w:tr w:rsidR="00586885" w:rsidRPr="00470BE6" w14:paraId="10562030" w14:textId="7BD09C01" w:rsidTr="00CC3E17">
        <w:trPr>
          <w:cantSplit/>
        </w:trPr>
        <w:tc>
          <w:tcPr>
            <w:tcW w:w="1064" w:type="dxa"/>
            <w:shd w:val="clear" w:color="auto" w:fill="auto"/>
          </w:tcPr>
          <w:p w14:paraId="5D268D20" w14:textId="77777777" w:rsidR="00586885" w:rsidRPr="00470BE6" w:rsidRDefault="00586885" w:rsidP="00246F38">
            <w:pPr>
              <w:spacing w:before="0"/>
              <w:rPr>
                <w:sz w:val="19"/>
                <w:szCs w:val="19"/>
                <w:lang w:eastAsia="zh-CN"/>
              </w:rPr>
            </w:pPr>
            <w:r>
              <w:rPr>
                <w:sz w:val="19"/>
                <w:szCs w:val="19"/>
                <w:lang w:eastAsia="zh-CN"/>
              </w:rPr>
              <w:t>S</w:t>
            </w:r>
            <w:r w:rsidRPr="00470BE6">
              <w:rPr>
                <w:sz w:val="19"/>
                <w:szCs w:val="19"/>
                <w:lang w:eastAsia="zh-CN"/>
              </w:rPr>
              <w:t>P-1.1.2</w:t>
            </w:r>
          </w:p>
        </w:tc>
        <w:tc>
          <w:tcPr>
            <w:tcW w:w="5679" w:type="dxa"/>
            <w:shd w:val="clear" w:color="auto" w:fill="auto"/>
          </w:tcPr>
          <w:p w14:paraId="2B00E00A" w14:textId="77777777" w:rsidR="00586885" w:rsidRPr="00470BE6" w:rsidRDefault="00586885" w:rsidP="00246F38">
            <w:pPr>
              <w:spacing w:before="0"/>
              <w:ind w:left="254"/>
              <w:jc w:val="left"/>
              <w:rPr>
                <w:sz w:val="19"/>
                <w:szCs w:val="19"/>
                <w:lang w:eastAsia="zh-CN"/>
              </w:rPr>
            </w:pPr>
            <w:r w:rsidRPr="00470BE6">
              <w:rPr>
                <w:sz w:val="19"/>
                <w:szCs w:val="19"/>
                <w:lang w:eastAsia="zh-CN"/>
              </w:rPr>
              <w:t xml:space="preserve">Traffic engineers </w:t>
            </w:r>
            <w:r>
              <w:rPr>
                <w:sz w:val="19"/>
                <w:szCs w:val="19"/>
                <w:lang w:eastAsia="zh-CN"/>
              </w:rPr>
              <w:t xml:space="preserve">from stakeholder agencies managing roadways within the ICM corridor </w:t>
            </w:r>
            <w:r w:rsidRPr="00470BE6">
              <w:rPr>
                <w:sz w:val="19"/>
                <w:szCs w:val="19"/>
                <w:lang w:eastAsia="zh-CN"/>
              </w:rPr>
              <w:t>shall participate in i</w:t>
            </w:r>
            <w:r>
              <w:rPr>
                <w:sz w:val="19"/>
                <w:szCs w:val="19"/>
                <w:lang w:eastAsia="zh-CN"/>
              </w:rPr>
              <w:t>ncident/event response planning.</w:t>
            </w:r>
          </w:p>
        </w:tc>
        <w:tc>
          <w:tcPr>
            <w:tcW w:w="989" w:type="dxa"/>
            <w:shd w:val="clear" w:color="auto" w:fill="auto"/>
          </w:tcPr>
          <w:p w14:paraId="5B9FAA2F" w14:textId="77777777" w:rsidR="00586885" w:rsidRPr="00470BE6" w:rsidRDefault="00586885" w:rsidP="00246F38">
            <w:pPr>
              <w:spacing w:before="0"/>
              <w:jc w:val="center"/>
              <w:rPr>
                <w:sz w:val="19"/>
                <w:szCs w:val="19"/>
                <w:lang w:eastAsia="zh-CN"/>
              </w:rPr>
            </w:pPr>
            <w:r>
              <w:rPr>
                <w:sz w:val="19"/>
                <w:szCs w:val="19"/>
                <w:lang w:eastAsia="zh-CN"/>
              </w:rPr>
              <w:t>H</w:t>
            </w:r>
          </w:p>
        </w:tc>
        <w:tc>
          <w:tcPr>
            <w:tcW w:w="829" w:type="dxa"/>
            <w:shd w:val="clear" w:color="auto" w:fill="auto"/>
          </w:tcPr>
          <w:p w14:paraId="1750C304"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0CFDD843" w14:textId="77777777" w:rsidR="00586885" w:rsidRDefault="00586885" w:rsidP="00CC3E17">
            <w:pPr>
              <w:spacing w:before="0"/>
              <w:jc w:val="center"/>
              <w:rPr>
                <w:sz w:val="19"/>
                <w:szCs w:val="19"/>
                <w:lang w:eastAsia="zh-CN"/>
              </w:rPr>
            </w:pPr>
          </w:p>
        </w:tc>
      </w:tr>
      <w:tr w:rsidR="00586885" w:rsidRPr="00470BE6" w14:paraId="7548EF04" w14:textId="015E4C99" w:rsidTr="00CC3E17">
        <w:trPr>
          <w:cantSplit/>
        </w:trPr>
        <w:tc>
          <w:tcPr>
            <w:tcW w:w="1064" w:type="dxa"/>
            <w:shd w:val="clear" w:color="auto" w:fill="auto"/>
          </w:tcPr>
          <w:p w14:paraId="531D7999" w14:textId="77777777" w:rsidR="00586885" w:rsidRPr="00470BE6" w:rsidRDefault="00586885" w:rsidP="00246F38">
            <w:pPr>
              <w:spacing w:before="0"/>
              <w:rPr>
                <w:i/>
                <w:sz w:val="19"/>
                <w:szCs w:val="19"/>
                <w:lang w:eastAsia="zh-CN"/>
              </w:rPr>
            </w:pPr>
            <w:r>
              <w:rPr>
                <w:i/>
                <w:sz w:val="19"/>
                <w:szCs w:val="19"/>
                <w:lang w:eastAsia="zh-CN"/>
              </w:rPr>
              <w:t>S</w:t>
            </w:r>
            <w:r w:rsidRPr="00470BE6">
              <w:rPr>
                <w:i/>
                <w:sz w:val="19"/>
                <w:szCs w:val="19"/>
                <w:lang w:eastAsia="zh-CN"/>
              </w:rPr>
              <w:t>P-1.1.2.1</w:t>
            </w:r>
          </w:p>
        </w:tc>
        <w:tc>
          <w:tcPr>
            <w:tcW w:w="5679" w:type="dxa"/>
            <w:shd w:val="clear" w:color="auto" w:fill="auto"/>
          </w:tcPr>
          <w:p w14:paraId="2CCECA36" w14:textId="77777777" w:rsidR="00586885" w:rsidRPr="00470BE6" w:rsidRDefault="00586885" w:rsidP="00246F38">
            <w:pPr>
              <w:spacing w:before="0"/>
              <w:ind w:left="720"/>
              <w:jc w:val="left"/>
              <w:rPr>
                <w:i/>
                <w:sz w:val="19"/>
                <w:szCs w:val="19"/>
                <w:lang w:eastAsia="zh-CN"/>
              </w:rPr>
            </w:pPr>
            <w:r w:rsidRPr="00470BE6">
              <w:rPr>
                <w:i/>
                <w:sz w:val="19"/>
                <w:szCs w:val="19"/>
                <w:lang w:eastAsia="zh-CN"/>
              </w:rPr>
              <w:t xml:space="preserve">A traffic engineer from </w:t>
            </w:r>
            <w:r>
              <w:rPr>
                <w:i/>
                <w:sz w:val="19"/>
                <w:szCs w:val="19"/>
                <w:lang w:eastAsia="zh-CN"/>
              </w:rPr>
              <w:t xml:space="preserve">the City of </w:t>
            </w:r>
            <w:r w:rsidRPr="00470BE6">
              <w:rPr>
                <w:i/>
                <w:sz w:val="19"/>
                <w:szCs w:val="19"/>
                <w:lang w:eastAsia="zh-CN"/>
              </w:rPr>
              <w:t>Pasadena shall pa</w:t>
            </w:r>
            <w:r>
              <w:rPr>
                <w:i/>
                <w:sz w:val="19"/>
                <w:szCs w:val="19"/>
                <w:lang w:eastAsia="zh-CN"/>
              </w:rPr>
              <w:t>rticipate in response planning.</w:t>
            </w:r>
          </w:p>
        </w:tc>
        <w:tc>
          <w:tcPr>
            <w:tcW w:w="989" w:type="dxa"/>
            <w:shd w:val="clear" w:color="auto" w:fill="auto"/>
          </w:tcPr>
          <w:p w14:paraId="1430351D" w14:textId="77777777" w:rsidR="00586885" w:rsidRPr="00470BE6" w:rsidRDefault="00586885" w:rsidP="00246F38">
            <w:pPr>
              <w:spacing w:before="0"/>
              <w:jc w:val="center"/>
              <w:rPr>
                <w:sz w:val="19"/>
                <w:szCs w:val="19"/>
                <w:lang w:eastAsia="zh-CN"/>
              </w:rPr>
            </w:pPr>
            <w:r>
              <w:rPr>
                <w:sz w:val="19"/>
                <w:szCs w:val="19"/>
                <w:lang w:eastAsia="zh-CN"/>
              </w:rPr>
              <w:t>H</w:t>
            </w:r>
          </w:p>
        </w:tc>
        <w:tc>
          <w:tcPr>
            <w:tcW w:w="829" w:type="dxa"/>
            <w:shd w:val="clear" w:color="auto" w:fill="auto"/>
          </w:tcPr>
          <w:p w14:paraId="1872558E"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19AD3D49" w14:textId="77777777" w:rsidR="00586885" w:rsidRDefault="00586885" w:rsidP="00CC3E17">
            <w:pPr>
              <w:spacing w:before="0"/>
              <w:jc w:val="center"/>
              <w:rPr>
                <w:sz w:val="19"/>
                <w:szCs w:val="19"/>
                <w:lang w:eastAsia="zh-CN"/>
              </w:rPr>
            </w:pPr>
          </w:p>
        </w:tc>
      </w:tr>
      <w:tr w:rsidR="00586885" w:rsidRPr="00470BE6" w14:paraId="26A7DF6D" w14:textId="2614D9BC" w:rsidTr="00CC3E17">
        <w:trPr>
          <w:cantSplit/>
        </w:trPr>
        <w:tc>
          <w:tcPr>
            <w:tcW w:w="1064" w:type="dxa"/>
            <w:shd w:val="clear" w:color="auto" w:fill="auto"/>
          </w:tcPr>
          <w:p w14:paraId="0A0662C5" w14:textId="77777777" w:rsidR="00586885" w:rsidRPr="00470BE6" w:rsidRDefault="00586885" w:rsidP="00246F38">
            <w:pPr>
              <w:spacing w:before="0"/>
              <w:rPr>
                <w:i/>
                <w:sz w:val="19"/>
                <w:szCs w:val="19"/>
                <w:lang w:eastAsia="zh-CN"/>
              </w:rPr>
            </w:pPr>
            <w:r>
              <w:rPr>
                <w:i/>
                <w:sz w:val="19"/>
                <w:szCs w:val="19"/>
                <w:lang w:eastAsia="zh-CN"/>
              </w:rPr>
              <w:t>S</w:t>
            </w:r>
            <w:r w:rsidRPr="00470BE6">
              <w:rPr>
                <w:i/>
                <w:sz w:val="19"/>
                <w:szCs w:val="19"/>
                <w:lang w:eastAsia="zh-CN"/>
              </w:rPr>
              <w:t>P-1.1.2</w:t>
            </w:r>
            <w:r>
              <w:rPr>
                <w:i/>
                <w:sz w:val="19"/>
                <w:szCs w:val="19"/>
                <w:lang w:eastAsia="zh-CN"/>
              </w:rPr>
              <w:t>.2</w:t>
            </w:r>
          </w:p>
        </w:tc>
        <w:tc>
          <w:tcPr>
            <w:tcW w:w="5679" w:type="dxa"/>
            <w:shd w:val="clear" w:color="auto" w:fill="auto"/>
          </w:tcPr>
          <w:p w14:paraId="3207CBDA" w14:textId="77777777" w:rsidR="00586885" w:rsidRPr="00470BE6" w:rsidRDefault="00586885" w:rsidP="00246F38">
            <w:pPr>
              <w:spacing w:before="0"/>
              <w:ind w:left="720"/>
              <w:jc w:val="left"/>
              <w:rPr>
                <w:i/>
                <w:sz w:val="19"/>
                <w:szCs w:val="19"/>
                <w:lang w:eastAsia="zh-CN"/>
              </w:rPr>
            </w:pPr>
            <w:r w:rsidRPr="00470BE6">
              <w:rPr>
                <w:i/>
                <w:sz w:val="19"/>
                <w:szCs w:val="19"/>
                <w:lang w:eastAsia="zh-CN"/>
              </w:rPr>
              <w:t xml:space="preserve">A traffic engineer from </w:t>
            </w:r>
            <w:r>
              <w:rPr>
                <w:i/>
                <w:sz w:val="19"/>
                <w:szCs w:val="19"/>
                <w:lang w:eastAsia="zh-CN"/>
              </w:rPr>
              <w:t xml:space="preserve">the City of </w:t>
            </w:r>
            <w:r w:rsidRPr="00470BE6">
              <w:rPr>
                <w:i/>
                <w:sz w:val="19"/>
                <w:szCs w:val="19"/>
                <w:lang w:eastAsia="zh-CN"/>
              </w:rPr>
              <w:t xml:space="preserve">Arcadia shall participate in response planning  </w:t>
            </w:r>
          </w:p>
        </w:tc>
        <w:tc>
          <w:tcPr>
            <w:tcW w:w="989" w:type="dxa"/>
            <w:shd w:val="clear" w:color="auto" w:fill="auto"/>
          </w:tcPr>
          <w:p w14:paraId="70242B15" w14:textId="77777777" w:rsidR="00586885" w:rsidRPr="00470BE6" w:rsidRDefault="00586885" w:rsidP="00246F38">
            <w:pPr>
              <w:spacing w:before="0"/>
              <w:jc w:val="center"/>
              <w:rPr>
                <w:sz w:val="19"/>
                <w:szCs w:val="19"/>
                <w:lang w:eastAsia="zh-CN"/>
              </w:rPr>
            </w:pPr>
            <w:r>
              <w:rPr>
                <w:sz w:val="19"/>
                <w:szCs w:val="19"/>
                <w:lang w:eastAsia="zh-CN"/>
              </w:rPr>
              <w:t>H</w:t>
            </w:r>
          </w:p>
        </w:tc>
        <w:tc>
          <w:tcPr>
            <w:tcW w:w="829" w:type="dxa"/>
            <w:shd w:val="clear" w:color="auto" w:fill="auto"/>
          </w:tcPr>
          <w:p w14:paraId="3695AA02"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08F1D9D4" w14:textId="77777777" w:rsidR="00586885" w:rsidRDefault="00586885" w:rsidP="00CC3E17">
            <w:pPr>
              <w:spacing w:before="0"/>
              <w:jc w:val="center"/>
              <w:rPr>
                <w:sz w:val="19"/>
                <w:szCs w:val="19"/>
                <w:lang w:eastAsia="zh-CN"/>
              </w:rPr>
            </w:pPr>
          </w:p>
        </w:tc>
      </w:tr>
      <w:tr w:rsidR="00586885" w:rsidRPr="00470BE6" w14:paraId="58709C66" w14:textId="413E51A6" w:rsidTr="00CC3E17">
        <w:trPr>
          <w:cantSplit/>
        </w:trPr>
        <w:tc>
          <w:tcPr>
            <w:tcW w:w="1064" w:type="dxa"/>
            <w:shd w:val="clear" w:color="auto" w:fill="auto"/>
          </w:tcPr>
          <w:p w14:paraId="11332421" w14:textId="77777777" w:rsidR="00586885" w:rsidRPr="00470BE6" w:rsidRDefault="00586885" w:rsidP="00246F38">
            <w:pPr>
              <w:spacing w:before="0"/>
              <w:rPr>
                <w:i/>
                <w:sz w:val="19"/>
                <w:szCs w:val="19"/>
                <w:lang w:eastAsia="zh-CN"/>
              </w:rPr>
            </w:pPr>
            <w:r>
              <w:rPr>
                <w:i/>
                <w:sz w:val="19"/>
                <w:szCs w:val="19"/>
                <w:lang w:eastAsia="zh-CN"/>
              </w:rPr>
              <w:t>S</w:t>
            </w:r>
            <w:r w:rsidRPr="00470BE6">
              <w:rPr>
                <w:i/>
                <w:sz w:val="19"/>
                <w:szCs w:val="19"/>
                <w:lang w:eastAsia="zh-CN"/>
              </w:rPr>
              <w:t>P-1.1.2</w:t>
            </w:r>
            <w:r>
              <w:rPr>
                <w:i/>
                <w:sz w:val="19"/>
                <w:szCs w:val="19"/>
                <w:lang w:eastAsia="zh-CN"/>
              </w:rPr>
              <w:t>.3</w:t>
            </w:r>
          </w:p>
        </w:tc>
        <w:tc>
          <w:tcPr>
            <w:tcW w:w="5679" w:type="dxa"/>
            <w:shd w:val="clear" w:color="auto" w:fill="auto"/>
          </w:tcPr>
          <w:p w14:paraId="71FDBD0F" w14:textId="77777777" w:rsidR="00586885" w:rsidRPr="001400B2" w:rsidRDefault="00586885" w:rsidP="00246F38">
            <w:pPr>
              <w:spacing w:before="0"/>
              <w:ind w:left="720"/>
              <w:jc w:val="left"/>
              <w:rPr>
                <w:i/>
                <w:sz w:val="19"/>
                <w:szCs w:val="19"/>
                <w:lang w:eastAsia="zh-CN"/>
              </w:rPr>
            </w:pPr>
            <w:r w:rsidRPr="001400B2">
              <w:rPr>
                <w:i/>
                <w:sz w:val="19"/>
                <w:szCs w:val="19"/>
              </w:rPr>
              <w:t xml:space="preserve">A traffic engineer from the City of Monrovia shall participate in response planning.  </w:t>
            </w:r>
          </w:p>
        </w:tc>
        <w:tc>
          <w:tcPr>
            <w:tcW w:w="989" w:type="dxa"/>
            <w:shd w:val="clear" w:color="auto" w:fill="auto"/>
          </w:tcPr>
          <w:p w14:paraId="2E4AD5B2" w14:textId="77777777" w:rsidR="00586885" w:rsidRPr="00470BE6" w:rsidRDefault="00586885" w:rsidP="00246F38">
            <w:pPr>
              <w:spacing w:before="0"/>
              <w:jc w:val="center"/>
              <w:rPr>
                <w:sz w:val="19"/>
                <w:szCs w:val="19"/>
                <w:lang w:eastAsia="zh-CN"/>
              </w:rPr>
            </w:pPr>
            <w:r>
              <w:rPr>
                <w:sz w:val="19"/>
                <w:szCs w:val="19"/>
                <w:lang w:eastAsia="zh-CN"/>
              </w:rPr>
              <w:t>H</w:t>
            </w:r>
          </w:p>
        </w:tc>
        <w:tc>
          <w:tcPr>
            <w:tcW w:w="829" w:type="dxa"/>
            <w:shd w:val="clear" w:color="auto" w:fill="auto"/>
          </w:tcPr>
          <w:p w14:paraId="07F4E136"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0ECF3545" w14:textId="77777777" w:rsidR="00586885" w:rsidRDefault="00586885" w:rsidP="00CC3E17">
            <w:pPr>
              <w:spacing w:before="0"/>
              <w:jc w:val="center"/>
              <w:rPr>
                <w:sz w:val="19"/>
                <w:szCs w:val="19"/>
                <w:lang w:eastAsia="zh-CN"/>
              </w:rPr>
            </w:pPr>
          </w:p>
        </w:tc>
      </w:tr>
      <w:tr w:rsidR="00586885" w:rsidRPr="00470BE6" w14:paraId="1E0C66DF" w14:textId="3E3B5FB3" w:rsidTr="00CC3E17">
        <w:trPr>
          <w:cantSplit/>
        </w:trPr>
        <w:tc>
          <w:tcPr>
            <w:tcW w:w="1064" w:type="dxa"/>
            <w:shd w:val="clear" w:color="auto" w:fill="auto"/>
          </w:tcPr>
          <w:p w14:paraId="732CCF57" w14:textId="77777777" w:rsidR="00586885" w:rsidRPr="00470BE6" w:rsidRDefault="00586885" w:rsidP="00246F38">
            <w:pPr>
              <w:spacing w:before="0"/>
              <w:rPr>
                <w:i/>
                <w:sz w:val="19"/>
                <w:szCs w:val="19"/>
                <w:lang w:eastAsia="zh-CN"/>
              </w:rPr>
            </w:pPr>
            <w:r>
              <w:rPr>
                <w:i/>
                <w:sz w:val="19"/>
                <w:szCs w:val="19"/>
                <w:lang w:eastAsia="zh-CN"/>
              </w:rPr>
              <w:t>S</w:t>
            </w:r>
            <w:r w:rsidRPr="00470BE6">
              <w:rPr>
                <w:i/>
                <w:sz w:val="19"/>
                <w:szCs w:val="19"/>
                <w:lang w:eastAsia="zh-CN"/>
              </w:rPr>
              <w:t>P-1.1.2</w:t>
            </w:r>
            <w:r>
              <w:rPr>
                <w:i/>
                <w:sz w:val="19"/>
                <w:szCs w:val="19"/>
                <w:lang w:eastAsia="zh-CN"/>
              </w:rPr>
              <w:t>.4</w:t>
            </w:r>
          </w:p>
        </w:tc>
        <w:tc>
          <w:tcPr>
            <w:tcW w:w="5679" w:type="dxa"/>
            <w:shd w:val="clear" w:color="auto" w:fill="auto"/>
          </w:tcPr>
          <w:p w14:paraId="191B3817" w14:textId="77777777" w:rsidR="00586885" w:rsidRPr="001400B2" w:rsidRDefault="00586885" w:rsidP="00246F38">
            <w:pPr>
              <w:spacing w:before="0"/>
              <w:ind w:left="720"/>
              <w:jc w:val="left"/>
              <w:rPr>
                <w:i/>
                <w:sz w:val="19"/>
                <w:szCs w:val="19"/>
                <w:lang w:eastAsia="zh-CN"/>
              </w:rPr>
            </w:pPr>
            <w:r w:rsidRPr="001400B2">
              <w:rPr>
                <w:i/>
                <w:sz w:val="19"/>
                <w:szCs w:val="19"/>
              </w:rPr>
              <w:t xml:space="preserve">A traffic engineer from the City of Duarte shall participate in response planning. </w:t>
            </w:r>
          </w:p>
        </w:tc>
        <w:tc>
          <w:tcPr>
            <w:tcW w:w="989" w:type="dxa"/>
            <w:shd w:val="clear" w:color="auto" w:fill="auto"/>
          </w:tcPr>
          <w:p w14:paraId="44438B05" w14:textId="77777777" w:rsidR="00586885" w:rsidRPr="00470BE6" w:rsidRDefault="00586885" w:rsidP="00246F38">
            <w:pPr>
              <w:spacing w:before="0"/>
              <w:jc w:val="center"/>
              <w:rPr>
                <w:sz w:val="19"/>
                <w:szCs w:val="19"/>
                <w:lang w:eastAsia="zh-CN"/>
              </w:rPr>
            </w:pPr>
            <w:r>
              <w:rPr>
                <w:sz w:val="19"/>
                <w:szCs w:val="19"/>
                <w:lang w:eastAsia="zh-CN"/>
              </w:rPr>
              <w:t>H</w:t>
            </w:r>
          </w:p>
        </w:tc>
        <w:tc>
          <w:tcPr>
            <w:tcW w:w="829" w:type="dxa"/>
            <w:shd w:val="clear" w:color="auto" w:fill="auto"/>
          </w:tcPr>
          <w:p w14:paraId="6E390F49"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06D32262" w14:textId="77777777" w:rsidR="00586885" w:rsidRDefault="00586885" w:rsidP="00CC3E17">
            <w:pPr>
              <w:spacing w:before="0"/>
              <w:jc w:val="center"/>
              <w:rPr>
                <w:sz w:val="19"/>
                <w:szCs w:val="19"/>
                <w:lang w:eastAsia="zh-CN"/>
              </w:rPr>
            </w:pPr>
          </w:p>
        </w:tc>
      </w:tr>
      <w:tr w:rsidR="00586885" w:rsidRPr="00470BE6" w14:paraId="7035F4DC" w14:textId="6CDAC099" w:rsidTr="00CC3E17">
        <w:trPr>
          <w:cantSplit/>
        </w:trPr>
        <w:tc>
          <w:tcPr>
            <w:tcW w:w="1064" w:type="dxa"/>
            <w:shd w:val="clear" w:color="auto" w:fill="auto"/>
          </w:tcPr>
          <w:p w14:paraId="5CD33C85" w14:textId="77777777" w:rsidR="00586885" w:rsidRPr="00470BE6" w:rsidRDefault="00586885" w:rsidP="00246F38">
            <w:pPr>
              <w:spacing w:before="0"/>
              <w:rPr>
                <w:i/>
                <w:sz w:val="19"/>
                <w:szCs w:val="19"/>
                <w:lang w:eastAsia="zh-CN"/>
              </w:rPr>
            </w:pPr>
            <w:r>
              <w:rPr>
                <w:i/>
                <w:sz w:val="19"/>
                <w:szCs w:val="19"/>
                <w:lang w:eastAsia="zh-CN"/>
              </w:rPr>
              <w:t>S</w:t>
            </w:r>
            <w:r w:rsidRPr="00470BE6">
              <w:rPr>
                <w:i/>
                <w:sz w:val="19"/>
                <w:szCs w:val="19"/>
                <w:lang w:eastAsia="zh-CN"/>
              </w:rPr>
              <w:t>P-1.1.2</w:t>
            </w:r>
            <w:r>
              <w:rPr>
                <w:i/>
                <w:sz w:val="19"/>
                <w:szCs w:val="19"/>
                <w:lang w:eastAsia="zh-CN"/>
              </w:rPr>
              <w:t>.5</w:t>
            </w:r>
          </w:p>
        </w:tc>
        <w:tc>
          <w:tcPr>
            <w:tcW w:w="5679" w:type="dxa"/>
            <w:shd w:val="clear" w:color="auto" w:fill="auto"/>
          </w:tcPr>
          <w:p w14:paraId="2EC5AD68" w14:textId="77777777" w:rsidR="00586885" w:rsidRPr="001400B2" w:rsidRDefault="00586885" w:rsidP="00246F38">
            <w:pPr>
              <w:spacing w:before="0"/>
              <w:ind w:left="720"/>
              <w:jc w:val="left"/>
              <w:rPr>
                <w:i/>
                <w:sz w:val="19"/>
                <w:szCs w:val="19"/>
                <w:lang w:eastAsia="zh-CN"/>
              </w:rPr>
            </w:pPr>
            <w:r w:rsidRPr="001400B2">
              <w:rPr>
                <w:i/>
                <w:sz w:val="19"/>
                <w:szCs w:val="19"/>
              </w:rPr>
              <w:t xml:space="preserve">A traffic engineer from Los Angeles County shall participate in response planning. </w:t>
            </w:r>
          </w:p>
        </w:tc>
        <w:tc>
          <w:tcPr>
            <w:tcW w:w="989" w:type="dxa"/>
            <w:shd w:val="clear" w:color="auto" w:fill="auto"/>
          </w:tcPr>
          <w:p w14:paraId="709A489E" w14:textId="77777777" w:rsidR="00586885" w:rsidRPr="00470BE6" w:rsidRDefault="00586885" w:rsidP="00246F38">
            <w:pPr>
              <w:spacing w:before="0"/>
              <w:jc w:val="center"/>
              <w:rPr>
                <w:sz w:val="19"/>
                <w:szCs w:val="19"/>
                <w:lang w:eastAsia="zh-CN"/>
              </w:rPr>
            </w:pPr>
            <w:r>
              <w:rPr>
                <w:sz w:val="19"/>
                <w:szCs w:val="19"/>
                <w:lang w:eastAsia="zh-CN"/>
              </w:rPr>
              <w:t>H</w:t>
            </w:r>
          </w:p>
        </w:tc>
        <w:tc>
          <w:tcPr>
            <w:tcW w:w="829" w:type="dxa"/>
            <w:shd w:val="clear" w:color="auto" w:fill="auto"/>
          </w:tcPr>
          <w:p w14:paraId="69E0CD6E"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1F1B93DD" w14:textId="77777777" w:rsidR="00586885" w:rsidRDefault="00586885" w:rsidP="00CC3E17">
            <w:pPr>
              <w:spacing w:before="0"/>
              <w:jc w:val="center"/>
              <w:rPr>
                <w:sz w:val="19"/>
                <w:szCs w:val="19"/>
                <w:lang w:eastAsia="zh-CN"/>
              </w:rPr>
            </w:pPr>
          </w:p>
        </w:tc>
      </w:tr>
      <w:tr w:rsidR="00586885" w:rsidRPr="00470BE6" w14:paraId="10E659AC" w14:textId="00043684" w:rsidTr="00CC3E17">
        <w:trPr>
          <w:cantSplit/>
        </w:trPr>
        <w:tc>
          <w:tcPr>
            <w:tcW w:w="1064" w:type="dxa"/>
            <w:shd w:val="clear" w:color="auto" w:fill="auto"/>
          </w:tcPr>
          <w:p w14:paraId="60FF9E72" w14:textId="77777777" w:rsidR="00586885" w:rsidRPr="00470BE6" w:rsidRDefault="00586885" w:rsidP="00246F38">
            <w:pPr>
              <w:spacing w:before="0"/>
              <w:rPr>
                <w:i/>
                <w:sz w:val="19"/>
                <w:szCs w:val="19"/>
                <w:lang w:eastAsia="zh-CN"/>
              </w:rPr>
            </w:pPr>
            <w:r>
              <w:rPr>
                <w:i/>
                <w:sz w:val="19"/>
                <w:szCs w:val="19"/>
                <w:lang w:eastAsia="zh-CN"/>
              </w:rPr>
              <w:t>S</w:t>
            </w:r>
            <w:r w:rsidRPr="00470BE6">
              <w:rPr>
                <w:i/>
                <w:sz w:val="19"/>
                <w:szCs w:val="19"/>
                <w:lang w:eastAsia="zh-CN"/>
              </w:rPr>
              <w:t>P-1.1.2</w:t>
            </w:r>
            <w:r>
              <w:rPr>
                <w:i/>
                <w:sz w:val="19"/>
                <w:szCs w:val="19"/>
                <w:lang w:eastAsia="zh-CN"/>
              </w:rPr>
              <w:t>.6</w:t>
            </w:r>
          </w:p>
        </w:tc>
        <w:tc>
          <w:tcPr>
            <w:tcW w:w="5679" w:type="dxa"/>
            <w:shd w:val="clear" w:color="auto" w:fill="auto"/>
          </w:tcPr>
          <w:p w14:paraId="496E6570" w14:textId="77777777" w:rsidR="00586885" w:rsidRPr="001400B2" w:rsidRDefault="00586885" w:rsidP="00246F38">
            <w:pPr>
              <w:spacing w:before="0"/>
              <w:ind w:left="720"/>
              <w:jc w:val="left"/>
              <w:rPr>
                <w:i/>
                <w:sz w:val="19"/>
                <w:szCs w:val="19"/>
                <w:lang w:eastAsia="zh-CN"/>
              </w:rPr>
            </w:pPr>
            <w:r w:rsidRPr="001400B2">
              <w:rPr>
                <w:i/>
                <w:sz w:val="19"/>
                <w:szCs w:val="19"/>
              </w:rPr>
              <w:t>A traffic engineer from Caltrans shall participate in response planning.</w:t>
            </w:r>
          </w:p>
        </w:tc>
        <w:tc>
          <w:tcPr>
            <w:tcW w:w="989" w:type="dxa"/>
            <w:shd w:val="clear" w:color="auto" w:fill="auto"/>
          </w:tcPr>
          <w:p w14:paraId="2B36545A" w14:textId="77777777" w:rsidR="00586885" w:rsidRPr="00470BE6" w:rsidRDefault="00586885" w:rsidP="00246F38">
            <w:pPr>
              <w:spacing w:before="0"/>
              <w:jc w:val="center"/>
              <w:rPr>
                <w:sz w:val="19"/>
                <w:szCs w:val="19"/>
                <w:lang w:eastAsia="zh-CN"/>
              </w:rPr>
            </w:pPr>
            <w:r>
              <w:rPr>
                <w:sz w:val="19"/>
                <w:szCs w:val="19"/>
                <w:lang w:eastAsia="zh-CN"/>
              </w:rPr>
              <w:t>H</w:t>
            </w:r>
          </w:p>
        </w:tc>
        <w:tc>
          <w:tcPr>
            <w:tcW w:w="829" w:type="dxa"/>
            <w:shd w:val="clear" w:color="auto" w:fill="auto"/>
          </w:tcPr>
          <w:p w14:paraId="5E4ED24A"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3CAC2664" w14:textId="77777777" w:rsidR="00586885" w:rsidRDefault="00586885" w:rsidP="00CC3E17">
            <w:pPr>
              <w:spacing w:before="0"/>
              <w:jc w:val="center"/>
              <w:rPr>
                <w:sz w:val="19"/>
                <w:szCs w:val="19"/>
                <w:lang w:eastAsia="zh-CN"/>
              </w:rPr>
            </w:pPr>
          </w:p>
        </w:tc>
      </w:tr>
      <w:tr w:rsidR="00586885" w:rsidRPr="00470BE6" w14:paraId="21E4F291" w14:textId="3349AC43" w:rsidTr="00CC3E17">
        <w:trPr>
          <w:cantSplit/>
        </w:trPr>
        <w:tc>
          <w:tcPr>
            <w:tcW w:w="1064" w:type="dxa"/>
            <w:shd w:val="clear" w:color="auto" w:fill="auto"/>
          </w:tcPr>
          <w:p w14:paraId="700AC777" w14:textId="77777777" w:rsidR="00586885" w:rsidRPr="00470BE6" w:rsidRDefault="00586885" w:rsidP="00246F38">
            <w:pPr>
              <w:spacing w:before="0"/>
              <w:rPr>
                <w:sz w:val="19"/>
                <w:szCs w:val="19"/>
                <w:lang w:eastAsia="zh-CN"/>
              </w:rPr>
            </w:pPr>
            <w:r>
              <w:rPr>
                <w:sz w:val="19"/>
                <w:szCs w:val="19"/>
                <w:lang w:eastAsia="zh-CN"/>
              </w:rPr>
              <w:t>SP-1.1.3</w:t>
            </w:r>
          </w:p>
        </w:tc>
        <w:tc>
          <w:tcPr>
            <w:tcW w:w="5679" w:type="dxa"/>
            <w:shd w:val="clear" w:color="auto" w:fill="auto"/>
          </w:tcPr>
          <w:p w14:paraId="689311F8" w14:textId="77777777" w:rsidR="00586885" w:rsidRPr="001400B2" w:rsidRDefault="00586885" w:rsidP="00246F38">
            <w:pPr>
              <w:spacing w:before="0"/>
              <w:ind w:left="256"/>
              <w:jc w:val="left"/>
              <w:rPr>
                <w:sz w:val="19"/>
                <w:szCs w:val="19"/>
                <w:lang w:eastAsia="zh-CN"/>
              </w:rPr>
            </w:pPr>
            <w:r w:rsidRPr="001400B2">
              <w:rPr>
                <w:sz w:val="19"/>
                <w:szCs w:val="19"/>
              </w:rPr>
              <w:t xml:space="preserve">First Responders </w:t>
            </w:r>
            <w:r>
              <w:rPr>
                <w:sz w:val="19"/>
                <w:szCs w:val="19"/>
              </w:rPr>
              <w:t xml:space="preserve">operating within the ICM corridor </w:t>
            </w:r>
            <w:r w:rsidRPr="001400B2">
              <w:rPr>
                <w:sz w:val="19"/>
                <w:szCs w:val="19"/>
              </w:rPr>
              <w:t>shall participate in incident</w:t>
            </w:r>
            <w:r>
              <w:rPr>
                <w:sz w:val="19"/>
                <w:szCs w:val="19"/>
              </w:rPr>
              <w:t>/</w:t>
            </w:r>
            <w:r w:rsidRPr="001400B2">
              <w:rPr>
                <w:sz w:val="19"/>
                <w:szCs w:val="19"/>
              </w:rPr>
              <w:t xml:space="preserve">event response planning </w:t>
            </w:r>
          </w:p>
        </w:tc>
        <w:tc>
          <w:tcPr>
            <w:tcW w:w="989" w:type="dxa"/>
            <w:shd w:val="clear" w:color="auto" w:fill="auto"/>
          </w:tcPr>
          <w:p w14:paraId="6D254D1A" w14:textId="77777777" w:rsidR="00586885" w:rsidRPr="00470BE6" w:rsidRDefault="00586885" w:rsidP="00246F38">
            <w:pPr>
              <w:spacing w:before="0"/>
              <w:jc w:val="center"/>
              <w:rPr>
                <w:sz w:val="19"/>
                <w:szCs w:val="19"/>
                <w:lang w:eastAsia="zh-CN"/>
              </w:rPr>
            </w:pPr>
            <w:r>
              <w:rPr>
                <w:sz w:val="19"/>
                <w:szCs w:val="19"/>
                <w:lang w:eastAsia="zh-CN"/>
              </w:rPr>
              <w:t>H</w:t>
            </w:r>
          </w:p>
        </w:tc>
        <w:tc>
          <w:tcPr>
            <w:tcW w:w="829" w:type="dxa"/>
            <w:shd w:val="clear" w:color="auto" w:fill="auto"/>
          </w:tcPr>
          <w:p w14:paraId="4B0BE1DF"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2C625730" w14:textId="77777777" w:rsidR="00586885" w:rsidRDefault="00586885" w:rsidP="00CC3E17">
            <w:pPr>
              <w:spacing w:before="0"/>
              <w:jc w:val="center"/>
              <w:rPr>
                <w:sz w:val="19"/>
                <w:szCs w:val="19"/>
                <w:lang w:eastAsia="zh-CN"/>
              </w:rPr>
            </w:pPr>
          </w:p>
        </w:tc>
      </w:tr>
      <w:tr w:rsidR="00586885" w:rsidRPr="00470BE6" w14:paraId="566972E9" w14:textId="53B7A5E7" w:rsidTr="00CC3E17">
        <w:trPr>
          <w:cantSplit/>
        </w:trPr>
        <w:tc>
          <w:tcPr>
            <w:tcW w:w="1064" w:type="dxa"/>
            <w:shd w:val="clear" w:color="auto" w:fill="auto"/>
          </w:tcPr>
          <w:p w14:paraId="673A743F" w14:textId="77777777" w:rsidR="00586885" w:rsidRPr="00470BE6" w:rsidRDefault="00586885" w:rsidP="00246F38">
            <w:pPr>
              <w:spacing w:before="0"/>
              <w:rPr>
                <w:b/>
                <w:i/>
                <w:sz w:val="19"/>
                <w:szCs w:val="19"/>
                <w:lang w:eastAsia="zh-CN"/>
              </w:rPr>
            </w:pPr>
            <w:r>
              <w:rPr>
                <w:i/>
                <w:sz w:val="19"/>
                <w:szCs w:val="19"/>
                <w:lang w:eastAsia="zh-CN"/>
              </w:rPr>
              <w:t>S</w:t>
            </w:r>
            <w:r w:rsidRPr="00470BE6">
              <w:rPr>
                <w:i/>
                <w:sz w:val="19"/>
                <w:szCs w:val="19"/>
                <w:lang w:eastAsia="zh-CN"/>
              </w:rPr>
              <w:t>P-1.1.</w:t>
            </w:r>
            <w:r>
              <w:rPr>
                <w:i/>
                <w:sz w:val="19"/>
                <w:szCs w:val="19"/>
                <w:lang w:eastAsia="zh-CN"/>
              </w:rPr>
              <w:t>3</w:t>
            </w:r>
            <w:r w:rsidRPr="00470BE6">
              <w:rPr>
                <w:i/>
                <w:sz w:val="19"/>
                <w:szCs w:val="19"/>
                <w:lang w:eastAsia="zh-CN"/>
              </w:rPr>
              <w:t>.1</w:t>
            </w:r>
          </w:p>
        </w:tc>
        <w:tc>
          <w:tcPr>
            <w:tcW w:w="5679" w:type="dxa"/>
            <w:shd w:val="clear" w:color="auto" w:fill="auto"/>
          </w:tcPr>
          <w:p w14:paraId="488A9158" w14:textId="77777777" w:rsidR="00586885" w:rsidRPr="001400B2" w:rsidRDefault="00586885" w:rsidP="00246F38">
            <w:pPr>
              <w:spacing w:before="0"/>
              <w:ind w:left="720"/>
              <w:jc w:val="left"/>
              <w:rPr>
                <w:i/>
                <w:sz w:val="19"/>
                <w:szCs w:val="19"/>
              </w:rPr>
            </w:pPr>
            <w:r w:rsidRPr="001400B2">
              <w:rPr>
                <w:i/>
                <w:sz w:val="19"/>
                <w:szCs w:val="19"/>
              </w:rPr>
              <w:t>California Highway Patrol officers shall participate in response planning.</w:t>
            </w:r>
          </w:p>
        </w:tc>
        <w:tc>
          <w:tcPr>
            <w:tcW w:w="989" w:type="dxa"/>
            <w:shd w:val="clear" w:color="auto" w:fill="auto"/>
          </w:tcPr>
          <w:p w14:paraId="06F6AB7F" w14:textId="77777777" w:rsidR="00586885" w:rsidRPr="00470BE6"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401DE866" w14:textId="77777777" w:rsidR="00586885" w:rsidRPr="00470BE6" w:rsidRDefault="00586885" w:rsidP="00CC3E17">
            <w:pPr>
              <w:spacing w:before="0"/>
              <w:jc w:val="center"/>
              <w:rPr>
                <w:b/>
                <w:i/>
                <w:sz w:val="19"/>
                <w:szCs w:val="19"/>
                <w:lang w:eastAsia="zh-CN"/>
              </w:rPr>
            </w:pPr>
            <w:r>
              <w:rPr>
                <w:sz w:val="19"/>
                <w:szCs w:val="19"/>
                <w:lang w:eastAsia="zh-CN"/>
              </w:rPr>
              <w:t>7</w:t>
            </w:r>
          </w:p>
        </w:tc>
        <w:tc>
          <w:tcPr>
            <w:tcW w:w="1244" w:type="dxa"/>
          </w:tcPr>
          <w:p w14:paraId="4764641C" w14:textId="77777777" w:rsidR="00586885" w:rsidRDefault="00586885" w:rsidP="00CC3E17">
            <w:pPr>
              <w:spacing w:before="0"/>
              <w:jc w:val="center"/>
              <w:rPr>
                <w:sz w:val="19"/>
                <w:szCs w:val="19"/>
                <w:lang w:eastAsia="zh-CN"/>
              </w:rPr>
            </w:pPr>
          </w:p>
        </w:tc>
      </w:tr>
      <w:tr w:rsidR="00586885" w:rsidRPr="00470BE6" w14:paraId="56D80DFF" w14:textId="7161742A" w:rsidTr="00CC3E17">
        <w:trPr>
          <w:cantSplit/>
        </w:trPr>
        <w:tc>
          <w:tcPr>
            <w:tcW w:w="1064" w:type="dxa"/>
            <w:shd w:val="clear" w:color="auto" w:fill="auto"/>
          </w:tcPr>
          <w:p w14:paraId="266A3707" w14:textId="77777777" w:rsidR="00586885" w:rsidRPr="00470BE6" w:rsidRDefault="00586885" w:rsidP="00246F38">
            <w:pPr>
              <w:spacing w:before="0"/>
              <w:rPr>
                <w:b/>
                <w:i/>
                <w:sz w:val="19"/>
                <w:szCs w:val="19"/>
                <w:lang w:eastAsia="zh-CN"/>
              </w:rPr>
            </w:pPr>
            <w:r>
              <w:rPr>
                <w:i/>
                <w:sz w:val="19"/>
                <w:szCs w:val="19"/>
                <w:lang w:eastAsia="zh-CN"/>
              </w:rPr>
              <w:t>S</w:t>
            </w:r>
            <w:r w:rsidRPr="00470BE6">
              <w:rPr>
                <w:i/>
                <w:sz w:val="19"/>
                <w:szCs w:val="19"/>
                <w:lang w:eastAsia="zh-CN"/>
              </w:rPr>
              <w:t>P-1.1.</w:t>
            </w:r>
            <w:r>
              <w:rPr>
                <w:i/>
                <w:sz w:val="19"/>
                <w:szCs w:val="19"/>
                <w:lang w:eastAsia="zh-CN"/>
              </w:rPr>
              <w:t>3.2</w:t>
            </w:r>
          </w:p>
        </w:tc>
        <w:tc>
          <w:tcPr>
            <w:tcW w:w="5679" w:type="dxa"/>
            <w:shd w:val="clear" w:color="auto" w:fill="auto"/>
          </w:tcPr>
          <w:p w14:paraId="53CDCDFA" w14:textId="77777777" w:rsidR="00586885" w:rsidRPr="001400B2" w:rsidRDefault="00586885" w:rsidP="00246F38">
            <w:pPr>
              <w:spacing w:before="0"/>
              <w:ind w:left="720"/>
              <w:jc w:val="left"/>
              <w:rPr>
                <w:i/>
                <w:sz w:val="19"/>
                <w:szCs w:val="19"/>
              </w:rPr>
            </w:pPr>
            <w:r w:rsidRPr="001400B2">
              <w:rPr>
                <w:i/>
                <w:sz w:val="19"/>
                <w:szCs w:val="19"/>
              </w:rPr>
              <w:t>L</w:t>
            </w:r>
            <w:r>
              <w:rPr>
                <w:i/>
                <w:sz w:val="19"/>
                <w:szCs w:val="19"/>
              </w:rPr>
              <w:t>os Angeles</w:t>
            </w:r>
            <w:r w:rsidRPr="001400B2">
              <w:rPr>
                <w:i/>
                <w:sz w:val="19"/>
                <w:szCs w:val="19"/>
              </w:rPr>
              <w:t xml:space="preserve"> County Sheriff’s officers shall participate in response planning.</w:t>
            </w:r>
          </w:p>
        </w:tc>
        <w:tc>
          <w:tcPr>
            <w:tcW w:w="989" w:type="dxa"/>
            <w:shd w:val="clear" w:color="auto" w:fill="auto"/>
          </w:tcPr>
          <w:p w14:paraId="1963BFC5" w14:textId="77777777" w:rsidR="00586885" w:rsidRPr="00470BE6"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22C0BB24" w14:textId="77777777" w:rsidR="00586885" w:rsidRPr="00470BE6" w:rsidRDefault="00586885" w:rsidP="00CC3E17">
            <w:pPr>
              <w:spacing w:before="0"/>
              <w:jc w:val="center"/>
              <w:rPr>
                <w:b/>
                <w:i/>
                <w:sz w:val="19"/>
                <w:szCs w:val="19"/>
                <w:lang w:eastAsia="zh-CN"/>
              </w:rPr>
            </w:pPr>
            <w:r>
              <w:rPr>
                <w:sz w:val="19"/>
                <w:szCs w:val="19"/>
                <w:lang w:eastAsia="zh-CN"/>
              </w:rPr>
              <w:t>7</w:t>
            </w:r>
          </w:p>
        </w:tc>
        <w:tc>
          <w:tcPr>
            <w:tcW w:w="1244" w:type="dxa"/>
          </w:tcPr>
          <w:p w14:paraId="42B261F9" w14:textId="77777777" w:rsidR="00586885" w:rsidRDefault="00586885" w:rsidP="00CC3E17">
            <w:pPr>
              <w:spacing w:before="0"/>
              <w:jc w:val="center"/>
              <w:rPr>
                <w:sz w:val="19"/>
                <w:szCs w:val="19"/>
                <w:lang w:eastAsia="zh-CN"/>
              </w:rPr>
            </w:pPr>
          </w:p>
        </w:tc>
      </w:tr>
      <w:tr w:rsidR="00586885" w:rsidRPr="00470BE6" w14:paraId="6BCB7529" w14:textId="50656AE4" w:rsidTr="00CC3E17">
        <w:trPr>
          <w:cantSplit/>
        </w:trPr>
        <w:tc>
          <w:tcPr>
            <w:tcW w:w="1064" w:type="dxa"/>
            <w:shd w:val="clear" w:color="auto" w:fill="auto"/>
          </w:tcPr>
          <w:p w14:paraId="399DD923" w14:textId="77777777" w:rsidR="00586885" w:rsidRPr="00470BE6" w:rsidRDefault="00586885" w:rsidP="00246F38">
            <w:pPr>
              <w:spacing w:before="0"/>
              <w:rPr>
                <w:b/>
                <w:i/>
                <w:sz w:val="19"/>
                <w:szCs w:val="19"/>
                <w:lang w:eastAsia="zh-CN"/>
              </w:rPr>
            </w:pPr>
            <w:r>
              <w:rPr>
                <w:i/>
                <w:sz w:val="19"/>
                <w:szCs w:val="19"/>
                <w:lang w:eastAsia="zh-CN"/>
              </w:rPr>
              <w:t>S</w:t>
            </w:r>
            <w:r w:rsidRPr="00470BE6">
              <w:rPr>
                <w:i/>
                <w:sz w:val="19"/>
                <w:szCs w:val="19"/>
                <w:lang w:eastAsia="zh-CN"/>
              </w:rPr>
              <w:t>P-1.1.</w:t>
            </w:r>
            <w:r>
              <w:rPr>
                <w:i/>
                <w:sz w:val="19"/>
                <w:szCs w:val="19"/>
                <w:lang w:eastAsia="zh-CN"/>
              </w:rPr>
              <w:t>3.3</w:t>
            </w:r>
          </w:p>
        </w:tc>
        <w:tc>
          <w:tcPr>
            <w:tcW w:w="5679" w:type="dxa"/>
            <w:shd w:val="clear" w:color="auto" w:fill="auto"/>
          </w:tcPr>
          <w:p w14:paraId="779FE3F6" w14:textId="77777777" w:rsidR="00586885" w:rsidRPr="001400B2" w:rsidRDefault="00586885" w:rsidP="00246F38">
            <w:pPr>
              <w:spacing w:before="0"/>
              <w:ind w:left="720"/>
              <w:jc w:val="left"/>
              <w:rPr>
                <w:b/>
                <w:i/>
                <w:sz w:val="19"/>
                <w:szCs w:val="19"/>
                <w:lang w:eastAsia="zh-CN"/>
              </w:rPr>
            </w:pPr>
            <w:r w:rsidRPr="001400B2">
              <w:rPr>
                <w:i/>
                <w:sz w:val="19"/>
                <w:szCs w:val="19"/>
              </w:rPr>
              <w:t>Police officers from the City of Pasadena shall participate in response planning.</w:t>
            </w:r>
          </w:p>
        </w:tc>
        <w:tc>
          <w:tcPr>
            <w:tcW w:w="989" w:type="dxa"/>
            <w:shd w:val="clear" w:color="auto" w:fill="auto"/>
          </w:tcPr>
          <w:p w14:paraId="4BF942D0" w14:textId="77777777" w:rsidR="00586885" w:rsidRPr="00470BE6"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3484F583" w14:textId="77777777" w:rsidR="00586885" w:rsidRPr="00470BE6" w:rsidRDefault="00586885" w:rsidP="00CC3E17">
            <w:pPr>
              <w:spacing w:before="0"/>
              <w:jc w:val="center"/>
              <w:rPr>
                <w:b/>
                <w:i/>
                <w:sz w:val="19"/>
                <w:szCs w:val="19"/>
                <w:lang w:eastAsia="zh-CN"/>
              </w:rPr>
            </w:pPr>
            <w:r>
              <w:rPr>
                <w:sz w:val="19"/>
                <w:szCs w:val="19"/>
                <w:lang w:eastAsia="zh-CN"/>
              </w:rPr>
              <w:t>7</w:t>
            </w:r>
          </w:p>
        </w:tc>
        <w:tc>
          <w:tcPr>
            <w:tcW w:w="1244" w:type="dxa"/>
          </w:tcPr>
          <w:p w14:paraId="5DC29A12" w14:textId="77777777" w:rsidR="00586885" w:rsidRDefault="00586885" w:rsidP="00CC3E17">
            <w:pPr>
              <w:spacing w:before="0"/>
              <w:jc w:val="center"/>
              <w:rPr>
                <w:sz w:val="19"/>
                <w:szCs w:val="19"/>
                <w:lang w:eastAsia="zh-CN"/>
              </w:rPr>
            </w:pPr>
          </w:p>
        </w:tc>
      </w:tr>
      <w:tr w:rsidR="00586885" w:rsidRPr="00470BE6" w14:paraId="1BB64F03" w14:textId="0D9D9E4D" w:rsidTr="00CC3E17">
        <w:trPr>
          <w:cantSplit/>
        </w:trPr>
        <w:tc>
          <w:tcPr>
            <w:tcW w:w="1064" w:type="dxa"/>
            <w:shd w:val="clear" w:color="auto" w:fill="auto"/>
          </w:tcPr>
          <w:p w14:paraId="775A862D" w14:textId="77777777" w:rsidR="00586885" w:rsidRPr="00470BE6" w:rsidRDefault="00586885" w:rsidP="00246F38">
            <w:pPr>
              <w:spacing w:before="0"/>
              <w:rPr>
                <w:b/>
                <w:i/>
                <w:sz w:val="19"/>
                <w:szCs w:val="19"/>
                <w:lang w:eastAsia="zh-CN"/>
              </w:rPr>
            </w:pPr>
            <w:r>
              <w:rPr>
                <w:i/>
                <w:sz w:val="19"/>
                <w:szCs w:val="19"/>
                <w:lang w:eastAsia="zh-CN"/>
              </w:rPr>
              <w:t>S</w:t>
            </w:r>
            <w:r w:rsidRPr="00470BE6">
              <w:rPr>
                <w:i/>
                <w:sz w:val="19"/>
                <w:szCs w:val="19"/>
                <w:lang w:eastAsia="zh-CN"/>
              </w:rPr>
              <w:t>P-1.1.</w:t>
            </w:r>
            <w:r>
              <w:rPr>
                <w:i/>
                <w:sz w:val="19"/>
                <w:szCs w:val="19"/>
                <w:lang w:eastAsia="zh-CN"/>
              </w:rPr>
              <w:t>3.4</w:t>
            </w:r>
          </w:p>
        </w:tc>
        <w:tc>
          <w:tcPr>
            <w:tcW w:w="5679" w:type="dxa"/>
            <w:shd w:val="clear" w:color="auto" w:fill="auto"/>
          </w:tcPr>
          <w:p w14:paraId="66DA55EB" w14:textId="77777777" w:rsidR="00586885" w:rsidRPr="001400B2" w:rsidRDefault="00586885" w:rsidP="00246F38">
            <w:pPr>
              <w:spacing w:before="0"/>
              <w:ind w:left="720"/>
              <w:jc w:val="left"/>
              <w:rPr>
                <w:b/>
                <w:i/>
                <w:sz w:val="19"/>
                <w:szCs w:val="19"/>
                <w:lang w:eastAsia="zh-CN"/>
              </w:rPr>
            </w:pPr>
            <w:r w:rsidRPr="001400B2">
              <w:rPr>
                <w:i/>
                <w:sz w:val="19"/>
                <w:szCs w:val="19"/>
              </w:rPr>
              <w:t xml:space="preserve">Police officers from the City of Arcadia shall participate in response planning. </w:t>
            </w:r>
          </w:p>
        </w:tc>
        <w:tc>
          <w:tcPr>
            <w:tcW w:w="989" w:type="dxa"/>
            <w:shd w:val="clear" w:color="auto" w:fill="auto"/>
          </w:tcPr>
          <w:p w14:paraId="611F1606" w14:textId="77777777" w:rsidR="00586885" w:rsidRPr="00470BE6"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009CD57A" w14:textId="77777777" w:rsidR="00586885" w:rsidRPr="00470BE6" w:rsidRDefault="00586885" w:rsidP="00CC3E17">
            <w:pPr>
              <w:spacing w:before="0"/>
              <w:jc w:val="center"/>
              <w:rPr>
                <w:b/>
                <w:i/>
                <w:sz w:val="19"/>
                <w:szCs w:val="19"/>
                <w:lang w:eastAsia="zh-CN"/>
              </w:rPr>
            </w:pPr>
            <w:r>
              <w:rPr>
                <w:sz w:val="19"/>
                <w:szCs w:val="19"/>
                <w:lang w:eastAsia="zh-CN"/>
              </w:rPr>
              <w:t>7</w:t>
            </w:r>
          </w:p>
        </w:tc>
        <w:tc>
          <w:tcPr>
            <w:tcW w:w="1244" w:type="dxa"/>
          </w:tcPr>
          <w:p w14:paraId="72CEA9D1" w14:textId="77777777" w:rsidR="00586885" w:rsidRDefault="00586885" w:rsidP="00CC3E17">
            <w:pPr>
              <w:spacing w:before="0"/>
              <w:jc w:val="center"/>
              <w:rPr>
                <w:sz w:val="19"/>
                <w:szCs w:val="19"/>
                <w:lang w:eastAsia="zh-CN"/>
              </w:rPr>
            </w:pPr>
          </w:p>
        </w:tc>
      </w:tr>
      <w:tr w:rsidR="00586885" w:rsidRPr="00470BE6" w14:paraId="37E2E326" w14:textId="7D559974" w:rsidTr="00CC3E17">
        <w:trPr>
          <w:cantSplit/>
        </w:trPr>
        <w:tc>
          <w:tcPr>
            <w:tcW w:w="1064" w:type="dxa"/>
            <w:shd w:val="clear" w:color="auto" w:fill="auto"/>
          </w:tcPr>
          <w:p w14:paraId="3C01E794" w14:textId="77777777" w:rsidR="00586885" w:rsidRPr="00470BE6" w:rsidRDefault="00586885" w:rsidP="00246F38">
            <w:pPr>
              <w:spacing w:before="0"/>
              <w:rPr>
                <w:b/>
                <w:i/>
                <w:sz w:val="19"/>
                <w:szCs w:val="19"/>
                <w:lang w:eastAsia="zh-CN"/>
              </w:rPr>
            </w:pPr>
            <w:r>
              <w:rPr>
                <w:i/>
                <w:sz w:val="19"/>
                <w:szCs w:val="19"/>
                <w:lang w:eastAsia="zh-CN"/>
              </w:rPr>
              <w:t>S</w:t>
            </w:r>
            <w:r w:rsidRPr="00470BE6">
              <w:rPr>
                <w:i/>
                <w:sz w:val="19"/>
                <w:szCs w:val="19"/>
                <w:lang w:eastAsia="zh-CN"/>
              </w:rPr>
              <w:t>P-1.1.</w:t>
            </w:r>
            <w:r>
              <w:rPr>
                <w:i/>
                <w:sz w:val="19"/>
                <w:szCs w:val="19"/>
                <w:lang w:eastAsia="zh-CN"/>
              </w:rPr>
              <w:t>3.5</w:t>
            </w:r>
          </w:p>
        </w:tc>
        <w:tc>
          <w:tcPr>
            <w:tcW w:w="5679" w:type="dxa"/>
            <w:shd w:val="clear" w:color="auto" w:fill="auto"/>
          </w:tcPr>
          <w:p w14:paraId="301DF4AB" w14:textId="77777777" w:rsidR="00586885" w:rsidRPr="001400B2" w:rsidRDefault="00586885" w:rsidP="00246F38">
            <w:pPr>
              <w:spacing w:before="0"/>
              <w:ind w:left="720"/>
              <w:jc w:val="left"/>
              <w:rPr>
                <w:b/>
                <w:i/>
                <w:sz w:val="19"/>
                <w:szCs w:val="19"/>
                <w:lang w:eastAsia="zh-CN"/>
              </w:rPr>
            </w:pPr>
            <w:r w:rsidRPr="001400B2">
              <w:rPr>
                <w:i/>
                <w:sz w:val="19"/>
                <w:szCs w:val="19"/>
              </w:rPr>
              <w:t xml:space="preserve">Police officers from the City of Monrovia shall participate in response planning. </w:t>
            </w:r>
          </w:p>
        </w:tc>
        <w:tc>
          <w:tcPr>
            <w:tcW w:w="989" w:type="dxa"/>
            <w:shd w:val="clear" w:color="auto" w:fill="auto"/>
          </w:tcPr>
          <w:p w14:paraId="08400277" w14:textId="77777777" w:rsidR="00586885" w:rsidRPr="00470BE6"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1AAB4781" w14:textId="77777777" w:rsidR="00586885" w:rsidRPr="00470BE6" w:rsidRDefault="00586885" w:rsidP="00CC3E17">
            <w:pPr>
              <w:spacing w:before="0"/>
              <w:jc w:val="center"/>
              <w:rPr>
                <w:b/>
                <w:i/>
                <w:sz w:val="19"/>
                <w:szCs w:val="19"/>
                <w:lang w:eastAsia="zh-CN"/>
              </w:rPr>
            </w:pPr>
            <w:r>
              <w:rPr>
                <w:sz w:val="19"/>
                <w:szCs w:val="19"/>
                <w:lang w:eastAsia="zh-CN"/>
              </w:rPr>
              <w:t>7</w:t>
            </w:r>
          </w:p>
        </w:tc>
        <w:tc>
          <w:tcPr>
            <w:tcW w:w="1244" w:type="dxa"/>
          </w:tcPr>
          <w:p w14:paraId="57ECF1F2" w14:textId="77777777" w:rsidR="00586885" w:rsidRDefault="00586885" w:rsidP="00CC3E17">
            <w:pPr>
              <w:spacing w:before="0"/>
              <w:jc w:val="center"/>
              <w:rPr>
                <w:sz w:val="19"/>
                <w:szCs w:val="19"/>
                <w:lang w:eastAsia="zh-CN"/>
              </w:rPr>
            </w:pPr>
          </w:p>
        </w:tc>
      </w:tr>
      <w:tr w:rsidR="00586885" w:rsidRPr="00470BE6" w14:paraId="15FB85AE" w14:textId="380AC607" w:rsidTr="00CC3E17">
        <w:trPr>
          <w:cantSplit/>
        </w:trPr>
        <w:tc>
          <w:tcPr>
            <w:tcW w:w="1064" w:type="dxa"/>
            <w:shd w:val="clear" w:color="auto" w:fill="auto"/>
          </w:tcPr>
          <w:p w14:paraId="163106FE" w14:textId="77777777" w:rsidR="00586885" w:rsidRPr="00470BE6" w:rsidRDefault="00586885" w:rsidP="00246F38">
            <w:pPr>
              <w:spacing w:before="0"/>
              <w:rPr>
                <w:sz w:val="19"/>
                <w:szCs w:val="19"/>
                <w:lang w:eastAsia="zh-CN"/>
              </w:rPr>
            </w:pPr>
            <w:r>
              <w:rPr>
                <w:sz w:val="19"/>
                <w:szCs w:val="19"/>
                <w:lang w:eastAsia="zh-CN"/>
              </w:rPr>
              <w:t>SP-1.1.4</w:t>
            </w:r>
          </w:p>
        </w:tc>
        <w:tc>
          <w:tcPr>
            <w:tcW w:w="5679" w:type="dxa"/>
            <w:shd w:val="clear" w:color="auto" w:fill="auto"/>
          </w:tcPr>
          <w:p w14:paraId="71E5FE1C" w14:textId="2FBCEE11" w:rsidR="00586885" w:rsidRPr="001400B2" w:rsidRDefault="00586885" w:rsidP="00246F38">
            <w:pPr>
              <w:spacing w:before="0"/>
              <w:ind w:left="254"/>
              <w:jc w:val="left"/>
              <w:rPr>
                <w:sz w:val="19"/>
                <w:szCs w:val="19"/>
                <w:lang w:eastAsia="zh-CN"/>
              </w:rPr>
            </w:pPr>
            <w:r>
              <w:rPr>
                <w:sz w:val="19"/>
                <w:szCs w:val="19"/>
                <w:lang w:eastAsia="zh-CN"/>
              </w:rPr>
              <w:t>Transit Field Supervisors</w:t>
            </w:r>
            <w:r w:rsidRPr="001400B2">
              <w:rPr>
                <w:sz w:val="19"/>
                <w:szCs w:val="19"/>
                <w:lang w:eastAsia="zh-CN"/>
              </w:rPr>
              <w:t xml:space="preserve"> </w:t>
            </w:r>
            <w:r>
              <w:rPr>
                <w:sz w:val="19"/>
                <w:szCs w:val="19"/>
                <w:lang w:eastAsia="zh-CN"/>
              </w:rPr>
              <w:t xml:space="preserve">from agencies providing transit services within the ICM corridor </w:t>
            </w:r>
            <w:r w:rsidRPr="001400B2">
              <w:rPr>
                <w:sz w:val="19"/>
                <w:szCs w:val="19"/>
                <w:lang w:eastAsia="zh-CN"/>
              </w:rPr>
              <w:t>shall participate in event response planning</w:t>
            </w:r>
          </w:p>
        </w:tc>
        <w:tc>
          <w:tcPr>
            <w:tcW w:w="989" w:type="dxa"/>
            <w:shd w:val="clear" w:color="auto" w:fill="auto"/>
          </w:tcPr>
          <w:p w14:paraId="1F526F16" w14:textId="77777777" w:rsidR="00586885" w:rsidRPr="00470BE6" w:rsidRDefault="00586885" w:rsidP="00246F38">
            <w:pPr>
              <w:spacing w:before="0"/>
              <w:jc w:val="center"/>
              <w:rPr>
                <w:sz w:val="19"/>
                <w:szCs w:val="19"/>
                <w:lang w:eastAsia="zh-CN"/>
              </w:rPr>
            </w:pPr>
            <w:r>
              <w:rPr>
                <w:sz w:val="19"/>
                <w:szCs w:val="19"/>
                <w:lang w:eastAsia="zh-CN"/>
              </w:rPr>
              <w:t>M</w:t>
            </w:r>
          </w:p>
        </w:tc>
        <w:tc>
          <w:tcPr>
            <w:tcW w:w="829" w:type="dxa"/>
            <w:shd w:val="clear" w:color="auto" w:fill="auto"/>
          </w:tcPr>
          <w:p w14:paraId="387C5CA9" w14:textId="77777777" w:rsidR="00586885" w:rsidRPr="00470BE6" w:rsidRDefault="00586885" w:rsidP="00CC3E17">
            <w:pPr>
              <w:spacing w:before="0"/>
              <w:jc w:val="center"/>
              <w:rPr>
                <w:sz w:val="19"/>
                <w:szCs w:val="19"/>
                <w:lang w:eastAsia="zh-CN"/>
              </w:rPr>
            </w:pPr>
            <w:r>
              <w:rPr>
                <w:sz w:val="19"/>
                <w:szCs w:val="19"/>
                <w:lang w:eastAsia="zh-CN"/>
              </w:rPr>
              <w:t>7</w:t>
            </w:r>
          </w:p>
        </w:tc>
        <w:tc>
          <w:tcPr>
            <w:tcW w:w="1244" w:type="dxa"/>
          </w:tcPr>
          <w:p w14:paraId="105BD0B7" w14:textId="77777777" w:rsidR="00586885" w:rsidRDefault="00586885" w:rsidP="00CC3E17">
            <w:pPr>
              <w:spacing w:before="0"/>
              <w:jc w:val="center"/>
              <w:rPr>
                <w:sz w:val="19"/>
                <w:szCs w:val="19"/>
                <w:lang w:eastAsia="zh-CN"/>
              </w:rPr>
            </w:pPr>
          </w:p>
        </w:tc>
      </w:tr>
      <w:tr w:rsidR="00586885" w:rsidRPr="00470BE6" w14:paraId="0E56AAF9" w14:textId="2D62AB9D" w:rsidTr="00CC3E17">
        <w:trPr>
          <w:cantSplit/>
        </w:trPr>
        <w:tc>
          <w:tcPr>
            <w:tcW w:w="1064" w:type="dxa"/>
            <w:shd w:val="clear" w:color="auto" w:fill="auto"/>
          </w:tcPr>
          <w:p w14:paraId="6D442638" w14:textId="77777777" w:rsidR="00586885" w:rsidRPr="00470BE6" w:rsidRDefault="00586885" w:rsidP="00246F38">
            <w:pPr>
              <w:spacing w:before="0"/>
              <w:rPr>
                <w:b/>
                <w:i/>
                <w:sz w:val="19"/>
                <w:szCs w:val="19"/>
                <w:lang w:eastAsia="zh-CN"/>
              </w:rPr>
            </w:pPr>
            <w:r>
              <w:rPr>
                <w:i/>
                <w:sz w:val="19"/>
                <w:szCs w:val="19"/>
                <w:lang w:eastAsia="zh-CN"/>
              </w:rPr>
              <w:t>S</w:t>
            </w:r>
            <w:r w:rsidRPr="00470BE6">
              <w:rPr>
                <w:i/>
                <w:sz w:val="19"/>
                <w:szCs w:val="19"/>
                <w:lang w:eastAsia="zh-CN"/>
              </w:rPr>
              <w:t>P-1.1.</w:t>
            </w:r>
            <w:r>
              <w:rPr>
                <w:i/>
                <w:sz w:val="19"/>
                <w:szCs w:val="19"/>
                <w:lang w:eastAsia="zh-CN"/>
              </w:rPr>
              <w:t>4</w:t>
            </w:r>
            <w:r w:rsidRPr="00470BE6">
              <w:rPr>
                <w:i/>
                <w:sz w:val="19"/>
                <w:szCs w:val="19"/>
                <w:lang w:eastAsia="zh-CN"/>
              </w:rPr>
              <w:t>.1</w:t>
            </w:r>
          </w:p>
        </w:tc>
        <w:tc>
          <w:tcPr>
            <w:tcW w:w="5679" w:type="dxa"/>
            <w:shd w:val="clear" w:color="auto" w:fill="auto"/>
          </w:tcPr>
          <w:p w14:paraId="6A7B3385" w14:textId="7E05E12E" w:rsidR="00586885" w:rsidRPr="001400B2" w:rsidRDefault="00586885" w:rsidP="00246F38">
            <w:pPr>
              <w:spacing w:before="0"/>
              <w:ind w:left="720"/>
              <w:jc w:val="left"/>
              <w:rPr>
                <w:i/>
                <w:sz w:val="19"/>
                <w:szCs w:val="19"/>
                <w:lang w:eastAsia="zh-CN"/>
              </w:rPr>
            </w:pPr>
            <w:r w:rsidRPr="001400B2">
              <w:rPr>
                <w:i/>
                <w:sz w:val="19"/>
                <w:szCs w:val="19"/>
                <w:lang w:eastAsia="zh-CN"/>
              </w:rPr>
              <w:t xml:space="preserve">Transit </w:t>
            </w:r>
            <w:r>
              <w:rPr>
                <w:i/>
                <w:sz w:val="19"/>
                <w:szCs w:val="19"/>
                <w:lang w:eastAsia="zh-CN"/>
              </w:rPr>
              <w:t>Field Supervisor</w:t>
            </w:r>
            <w:r w:rsidRPr="001400B2">
              <w:rPr>
                <w:i/>
                <w:sz w:val="19"/>
                <w:szCs w:val="19"/>
                <w:lang w:eastAsia="zh-CN"/>
              </w:rPr>
              <w:t>s from Metro Rail shall participate in response planning</w:t>
            </w:r>
            <w:r>
              <w:rPr>
                <w:i/>
                <w:sz w:val="19"/>
                <w:szCs w:val="19"/>
                <w:lang w:eastAsia="zh-CN"/>
              </w:rPr>
              <w:t xml:space="preserve"> activities potentially affecting services provided by the agency.</w:t>
            </w:r>
          </w:p>
        </w:tc>
        <w:tc>
          <w:tcPr>
            <w:tcW w:w="989" w:type="dxa"/>
            <w:shd w:val="clear" w:color="auto" w:fill="auto"/>
          </w:tcPr>
          <w:p w14:paraId="137454DA" w14:textId="77777777" w:rsidR="00586885" w:rsidRPr="00470BE6" w:rsidRDefault="00586885" w:rsidP="00246F38">
            <w:pPr>
              <w:spacing w:before="0"/>
              <w:jc w:val="center"/>
              <w:rPr>
                <w:b/>
                <w:i/>
                <w:sz w:val="19"/>
                <w:szCs w:val="19"/>
                <w:lang w:eastAsia="zh-CN"/>
              </w:rPr>
            </w:pPr>
            <w:r>
              <w:rPr>
                <w:sz w:val="19"/>
                <w:szCs w:val="19"/>
                <w:lang w:eastAsia="zh-CN"/>
              </w:rPr>
              <w:t>M</w:t>
            </w:r>
          </w:p>
        </w:tc>
        <w:tc>
          <w:tcPr>
            <w:tcW w:w="829" w:type="dxa"/>
            <w:shd w:val="clear" w:color="auto" w:fill="auto"/>
          </w:tcPr>
          <w:p w14:paraId="70E7F95F" w14:textId="77777777" w:rsidR="00586885" w:rsidRPr="00470BE6" w:rsidRDefault="00586885" w:rsidP="00CC3E17">
            <w:pPr>
              <w:spacing w:before="0"/>
              <w:jc w:val="center"/>
              <w:rPr>
                <w:b/>
                <w:i/>
                <w:sz w:val="19"/>
                <w:szCs w:val="19"/>
                <w:lang w:eastAsia="zh-CN"/>
              </w:rPr>
            </w:pPr>
            <w:r>
              <w:rPr>
                <w:sz w:val="19"/>
                <w:szCs w:val="19"/>
                <w:lang w:eastAsia="zh-CN"/>
              </w:rPr>
              <w:t>7</w:t>
            </w:r>
          </w:p>
        </w:tc>
        <w:tc>
          <w:tcPr>
            <w:tcW w:w="1244" w:type="dxa"/>
          </w:tcPr>
          <w:p w14:paraId="3D5E632D" w14:textId="77777777" w:rsidR="00586885" w:rsidRDefault="00586885" w:rsidP="00CC3E17">
            <w:pPr>
              <w:spacing w:before="0"/>
              <w:jc w:val="center"/>
              <w:rPr>
                <w:sz w:val="19"/>
                <w:szCs w:val="19"/>
                <w:lang w:eastAsia="zh-CN"/>
              </w:rPr>
            </w:pPr>
          </w:p>
        </w:tc>
      </w:tr>
      <w:tr w:rsidR="00586885" w:rsidRPr="00470BE6" w14:paraId="22331116" w14:textId="690F9794" w:rsidTr="00CC3E17">
        <w:trPr>
          <w:cantSplit/>
        </w:trPr>
        <w:tc>
          <w:tcPr>
            <w:tcW w:w="1064" w:type="dxa"/>
            <w:shd w:val="clear" w:color="auto" w:fill="auto"/>
          </w:tcPr>
          <w:p w14:paraId="2DE9D6DE" w14:textId="77777777" w:rsidR="00586885" w:rsidRPr="00470BE6" w:rsidRDefault="00586885" w:rsidP="00246F38">
            <w:pPr>
              <w:spacing w:before="0"/>
              <w:rPr>
                <w:b/>
                <w:i/>
                <w:sz w:val="19"/>
                <w:szCs w:val="19"/>
                <w:lang w:eastAsia="zh-CN"/>
              </w:rPr>
            </w:pPr>
            <w:r>
              <w:rPr>
                <w:i/>
                <w:sz w:val="19"/>
                <w:szCs w:val="19"/>
                <w:lang w:eastAsia="zh-CN"/>
              </w:rPr>
              <w:t>S</w:t>
            </w:r>
            <w:r w:rsidRPr="00470BE6">
              <w:rPr>
                <w:i/>
                <w:sz w:val="19"/>
                <w:szCs w:val="19"/>
                <w:lang w:eastAsia="zh-CN"/>
              </w:rPr>
              <w:t>P-1.1.</w:t>
            </w:r>
            <w:r>
              <w:rPr>
                <w:i/>
                <w:sz w:val="19"/>
                <w:szCs w:val="19"/>
                <w:lang w:eastAsia="zh-CN"/>
              </w:rPr>
              <w:t>4.2</w:t>
            </w:r>
          </w:p>
        </w:tc>
        <w:tc>
          <w:tcPr>
            <w:tcW w:w="5679" w:type="dxa"/>
            <w:shd w:val="clear" w:color="auto" w:fill="auto"/>
          </w:tcPr>
          <w:p w14:paraId="7EE4D644" w14:textId="0FD3CA8C" w:rsidR="00586885" w:rsidRPr="001400B2" w:rsidRDefault="00586885" w:rsidP="00246F38">
            <w:pPr>
              <w:spacing w:before="0"/>
              <w:ind w:left="720"/>
              <w:jc w:val="left"/>
              <w:rPr>
                <w:b/>
                <w:i/>
                <w:sz w:val="19"/>
                <w:szCs w:val="19"/>
                <w:lang w:eastAsia="zh-CN"/>
              </w:rPr>
            </w:pPr>
            <w:r w:rsidRPr="001400B2">
              <w:rPr>
                <w:i/>
                <w:sz w:val="19"/>
                <w:szCs w:val="19"/>
                <w:lang w:eastAsia="zh-CN"/>
              </w:rPr>
              <w:t xml:space="preserve">Transit </w:t>
            </w:r>
            <w:r>
              <w:rPr>
                <w:i/>
                <w:sz w:val="19"/>
                <w:szCs w:val="19"/>
                <w:lang w:eastAsia="zh-CN"/>
              </w:rPr>
              <w:t>Field Supervisor</w:t>
            </w:r>
            <w:r w:rsidRPr="001400B2">
              <w:rPr>
                <w:i/>
                <w:sz w:val="19"/>
                <w:szCs w:val="19"/>
                <w:lang w:eastAsia="zh-CN"/>
              </w:rPr>
              <w:t>s from</w:t>
            </w:r>
            <w:r>
              <w:rPr>
                <w:i/>
                <w:sz w:val="19"/>
                <w:szCs w:val="19"/>
                <w:lang w:eastAsia="zh-CN"/>
              </w:rPr>
              <w:t xml:space="preserve"> </w:t>
            </w:r>
            <w:r w:rsidRPr="001400B2">
              <w:rPr>
                <w:i/>
                <w:sz w:val="19"/>
                <w:szCs w:val="19"/>
                <w:lang w:eastAsia="zh-CN"/>
              </w:rPr>
              <w:t>Metro Bus shall participate in response planning</w:t>
            </w:r>
            <w:r>
              <w:rPr>
                <w:i/>
                <w:sz w:val="19"/>
                <w:szCs w:val="19"/>
                <w:lang w:eastAsia="zh-CN"/>
              </w:rPr>
              <w:t xml:space="preserve"> activities potentially affecting services provided by the agency.</w:t>
            </w:r>
          </w:p>
        </w:tc>
        <w:tc>
          <w:tcPr>
            <w:tcW w:w="989" w:type="dxa"/>
            <w:shd w:val="clear" w:color="auto" w:fill="auto"/>
          </w:tcPr>
          <w:p w14:paraId="2BFCE3D1" w14:textId="77777777" w:rsidR="00586885" w:rsidRPr="00470BE6" w:rsidRDefault="00586885" w:rsidP="00246F38">
            <w:pPr>
              <w:spacing w:before="0"/>
              <w:jc w:val="center"/>
              <w:rPr>
                <w:b/>
                <w:i/>
                <w:sz w:val="19"/>
                <w:szCs w:val="19"/>
                <w:lang w:eastAsia="zh-CN"/>
              </w:rPr>
            </w:pPr>
            <w:r>
              <w:rPr>
                <w:sz w:val="19"/>
                <w:szCs w:val="19"/>
                <w:lang w:eastAsia="zh-CN"/>
              </w:rPr>
              <w:t>M</w:t>
            </w:r>
          </w:p>
        </w:tc>
        <w:tc>
          <w:tcPr>
            <w:tcW w:w="829" w:type="dxa"/>
            <w:shd w:val="clear" w:color="auto" w:fill="auto"/>
          </w:tcPr>
          <w:p w14:paraId="1FBC9F2C" w14:textId="77777777" w:rsidR="00586885" w:rsidRPr="00470BE6" w:rsidRDefault="00586885" w:rsidP="00CC3E17">
            <w:pPr>
              <w:spacing w:before="0"/>
              <w:jc w:val="center"/>
              <w:rPr>
                <w:b/>
                <w:i/>
                <w:sz w:val="19"/>
                <w:szCs w:val="19"/>
                <w:lang w:eastAsia="zh-CN"/>
              </w:rPr>
            </w:pPr>
            <w:r>
              <w:rPr>
                <w:sz w:val="19"/>
                <w:szCs w:val="19"/>
                <w:lang w:eastAsia="zh-CN"/>
              </w:rPr>
              <w:t>7</w:t>
            </w:r>
          </w:p>
        </w:tc>
        <w:tc>
          <w:tcPr>
            <w:tcW w:w="1244" w:type="dxa"/>
          </w:tcPr>
          <w:p w14:paraId="1636E7A1" w14:textId="77777777" w:rsidR="00586885" w:rsidRDefault="00586885" w:rsidP="00CC3E17">
            <w:pPr>
              <w:spacing w:before="0"/>
              <w:jc w:val="center"/>
              <w:rPr>
                <w:sz w:val="19"/>
                <w:szCs w:val="19"/>
                <w:lang w:eastAsia="zh-CN"/>
              </w:rPr>
            </w:pPr>
          </w:p>
        </w:tc>
      </w:tr>
      <w:tr w:rsidR="00586885" w:rsidRPr="00470BE6" w14:paraId="356E25F9" w14:textId="5360BD51" w:rsidTr="00CC3E17">
        <w:trPr>
          <w:cantSplit/>
        </w:trPr>
        <w:tc>
          <w:tcPr>
            <w:tcW w:w="1064" w:type="dxa"/>
            <w:shd w:val="clear" w:color="auto" w:fill="auto"/>
          </w:tcPr>
          <w:p w14:paraId="1C233204" w14:textId="77777777" w:rsidR="00586885" w:rsidRPr="00470BE6" w:rsidRDefault="00586885" w:rsidP="00246F38">
            <w:pPr>
              <w:spacing w:before="0"/>
              <w:rPr>
                <w:b/>
                <w:i/>
                <w:sz w:val="19"/>
                <w:szCs w:val="19"/>
                <w:lang w:eastAsia="zh-CN"/>
              </w:rPr>
            </w:pPr>
            <w:r>
              <w:rPr>
                <w:i/>
                <w:sz w:val="19"/>
                <w:szCs w:val="19"/>
                <w:lang w:eastAsia="zh-CN"/>
              </w:rPr>
              <w:lastRenderedPageBreak/>
              <w:t>S</w:t>
            </w:r>
            <w:r w:rsidRPr="00470BE6">
              <w:rPr>
                <w:i/>
                <w:sz w:val="19"/>
                <w:szCs w:val="19"/>
                <w:lang w:eastAsia="zh-CN"/>
              </w:rPr>
              <w:t>P-1.1.</w:t>
            </w:r>
            <w:r>
              <w:rPr>
                <w:i/>
                <w:sz w:val="19"/>
                <w:szCs w:val="19"/>
                <w:lang w:eastAsia="zh-CN"/>
              </w:rPr>
              <w:t>4</w:t>
            </w:r>
            <w:r w:rsidRPr="00470BE6">
              <w:rPr>
                <w:i/>
                <w:sz w:val="19"/>
                <w:szCs w:val="19"/>
                <w:lang w:eastAsia="zh-CN"/>
              </w:rPr>
              <w:t>.</w:t>
            </w:r>
            <w:r>
              <w:rPr>
                <w:i/>
                <w:sz w:val="19"/>
                <w:szCs w:val="19"/>
                <w:lang w:eastAsia="zh-CN"/>
              </w:rPr>
              <w:t>3</w:t>
            </w:r>
          </w:p>
        </w:tc>
        <w:tc>
          <w:tcPr>
            <w:tcW w:w="5679" w:type="dxa"/>
            <w:shd w:val="clear" w:color="auto" w:fill="auto"/>
          </w:tcPr>
          <w:p w14:paraId="0D427FB3" w14:textId="4B0E258A" w:rsidR="00586885" w:rsidRPr="001400B2" w:rsidRDefault="00586885" w:rsidP="00246F38">
            <w:pPr>
              <w:spacing w:before="0"/>
              <w:ind w:left="720"/>
              <w:jc w:val="left"/>
              <w:rPr>
                <w:b/>
                <w:i/>
                <w:sz w:val="19"/>
                <w:szCs w:val="19"/>
                <w:lang w:eastAsia="zh-CN"/>
              </w:rPr>
            </w:pPr>
            <w:r w:rsidRPr="001400B2">
              <w:rPr>
                <w:i/>
                <w:sz w:val="19"/>
                <w:szCs w:val="19"/>
              </w:rPr>
              <w:t xml:space="preserve">Transit </w:t>
            </w:r>
            <w:r>
              <w:rPr>
                <w:i/>
                <w:sz w:val="19"/>
                <w:szCs w:val="19"/>
              </w:rPr>
              <w:t>Field Supervisor</w:t>
            </w:r>
            <w:r w:rsidRPr="001400B2">
              <w:rPr>
                <w:i/>
                <w:sz w:val="19"/>
                <w:szCs w:val="19"/>
              </w:rPr>
              <w:t>s from Foothill Transit shall participate in response planning</w:t>
            </w:r>
            <w:r>
              <w:rPr>
                <w:i/>
                <w:sz w:val="19"/>
                <w:szCs w:val="19"/>
              </w:rPr>
              <w:t xml:space="preserve"> activities </w:t>
            </w:r>
            <w:r>
              <w:rPr>
                <w:i/>
                <w:sz w:val="19"/>
                <w:szCs w:val="19"/>
                <w:lang w:eastAsia="zh-CN"/>
              </w:rPr>
              <w:t>potentially affecting services provided by the agency.</w:t>
            </w:r>
          </w:p>
        </w:tc>
        <w:tc>
          <w:tcPr>
            <w:tcW w:w="989" w:type="dxa"/>
            <w:shd w:val="clear" w:color="auto" w:fill="auto"/>
          </w:tcPr>
          <w:p w14:paraId="4B29AB00" w14:textId="77777777" w:rsidR="00586885" w:rsidRPr="00470BE6" w:rsidRDefault="00586885" w:rsidP="00246F38">
            <w:pPr>
              <w:spacing w:before="0"/>
              <w:jc w:val="center"/>
              <w:rPr>
                <w:b/>
                <w:i/>
                <w:sz w:val="19"/>
                <w:szCs w:val="19"/>
                <w:lang w:eastAsia="zh-CN"/>
              </w:rPr>
            </w:pPr>
            <w:r>
              <w:rPr>
                <w:sz w:val="19"/>
                <w:szCs w:val="19"/>
                <w:lang w:eastAsia="zh-CN"/>
              </w:rPr>
              <w:t>M</w:t>
            </w:r>
          </w:p>
        </w:tc>
        <w:tc>
          <w:tcPr>
            <w:tcW w:w="829" w:type="dxa"/>
            <w:shd w:val="clear" w:color="auto" w:fill="auto"/>
          </w:tcPr>
          <w:p w14:paraId="189208F4" w14:textId="77777777" w:rsidR="00586885" w:rsidRPr="00470BE6" w:rsidRDefault="00586885" w:rsidP="00CC3E17">
            <w:pPr>
              <w:spacing w:before="0"/>
              <w:jc w:val="center"/>
              <w:rPr>
                <w:b/>
                <w:i/>
                <w:sz w:val="19"/>
                <w:szCs w:val="19"/>
                <w:lang w:eastAsia="zh-CN"/>
              </w:rPr>
            </w:pPr>
            <w:r>
              <w:rPr>
                <w:sz w:val="19"/>
                <w:szCs w:val="19"/>
                <w:lang w:eastAsia="zh-CN"/>
              </w:rPr>
              <w:t>7</w:t>
            </w:r>
          </w:p>
        </w:tc>
        <w:tc>
          <w:tcPr>
            <w:tcW w:w="1244" w:type="dxa"/>
          </w:tcPr>
          <w:p w14:paraId="414B9E3F" w14:textId="77777777" w:rsidR="00586885" w:rsidRDefault="00586885" w:rsidP="00CC3E17">
            <w:pPr>
              <w:spacing w:before="0"/>
              <w:jc w:val="center"/>
              <w:rPr>
                <w:sz w:val="19"/>
                <w:szCs w:val="19"/>
                <w:lang w:eastAsia="zh-CN"/>
              </w:rPr>
            </w:pPr>
          </w:p>
        </w:tc>
      </w:tr>
      <w:tr w:rsidR="00586885" w:rsidRPr="00470BE6" w14:paraId="26636674" w14:textId="0D02BE37" w:rsidTr="00CC3E17">
        <w:trPr>
          <w:cantSplit/>
        </w:trPr>
        <w:tc>
          <w:tcPr>
            <w:tcW w:w="1064" w:type="dxa"/>
            <w:shd w:val="clear" w:color="auto" w:fill="auto"/>
          </w:tcPr>
          <w:p w14:paraId="5DB3972C" w14:textId="77777777" w:rsidR="00586885" w:rsidRPr="00470BE6" w:rsidRDefault="00586885" w:rsidP="00246F38">
            <w:pPr>
              <w:spacing w:before="0"/>
              <w:rPr>
                <w:b/>
                <w:i/>
                <w:sz w:val="19"/>
                <w:szCs w:val="19"/>
                <w:lang w:eastAsia="zh-CN"/>
              </w:rPr>
            </w:pPr>
            <w:r>
              <w:rPr>
                <w:i/>
                <w:sz w:val="19"/>
                <w:szCs w:val="19"/>
                <w:lang w:eastAsia="zh-CN"/>
              </w:rPr>
              <w:t>S</w:t>
            </w:r>
            <w:r w:rsidRPr="00470BE6">
              <w:rPr>
                <w:i/>
                <w:sz w:val="19"/>
                <w:szCs w:val="19"/>
                <w:lang w:eastAsia="zh-CN"/>
              </w:rPr>
              <w:t>P-1.1.</w:t>
            </w:r>
            <w:r>
              <w:rPr>
                <w:i/>
                <w:sz w:val="19"/>
                <w:szCs w:val="19"/>
                <w:lang w:eastAsia="zh-CN"/>
              </w:rPr>
              <w:t>4</w:t>
            </w:r>
            <w:r w:rsidRPr="00470BE6">
              <w:rPr>
                <w:i/>
                <w:sz w:val="19"/>
                <w:szCs w:val="19"/>
                <w:lang w:eastAsia="zh-CN"/>
              </w:rPr>
              <w:t>.</w:t>
            </w:r>
            <w:r>
              <w:rPr>
                <w:i/>
                <w:sz w:val="19"/>
                <w:szCs w:val="19"/>
                <w:lang w:eastAsia="zh-CN"/>
              </w:rPr>
              <w:t>4</w:t>
            </w:r>
          </w:p>
        </w:tc>
        <w:tc>
          <w:tcPr>
            <w:tcW w:w="5679" w:type="dxa"/>
            <w:shd w:val="clear" w:color="auto" w:fill="auto"/>
          </w:tcPr>
          <w:p w14:paraId="4DBB6B65" w14:textId="78C30050" w:rsidR="00586885" w:rsidRPr="001400B2" w:rsidRDefault="00586885" w:rsidP="00246F38">
            <w:pPr>
              <w:spacing w:before="0"/>
              <w:ind w:left="720"/>
              <w:jc w:val="left"/>
              <w:rPr>
                <w:b/>
                <w:i/>
                <w:sz w:val="19"/>
                <w:szCs w:val="19"/>
                <w:lang w:eastAsia="zh-CN"/>
              </w:rPr>
            </w:pPr>
            <w:r w:rsidRPr="001400B2">
              <w:rPr>
                <w:i/>
                <w:sz w:val="19"/>
                <w:szCs w:val="19"/>
              </w:rPr>
              <w:t xml:space="preserve">Transit </w:t>
            </w:r>
            <w:r>
              <w:rPr>
                <w:i/>
                <w:sz w:val="19"/>
                <w:szCs w:val="19"/>
              </w:rPr>
              <w:t>Field Supervisor</w:t>
            </w:r>
            <w:r w:rsidRPr="001400B2">
              <w:rPr>
                <w:i/>
                <w:sz w:val="19"/>
                <w:szCs w:val="19"/>
              </w:rPr>
              <w:t>s from Pasadena Transit shall participate in response planning</w:t>
            </w:r>
            <w:r>
              <w:rPr>
                <w:i/>
                <w:sz w:val="19"/>
                <w:szCs w:val="19"/>
              </w:rPr>
              <w:t xml:space="preserve"> activities </w:t>
            </w:r>
            <w:r>
              <w:rPr>
                <w:i/>
                <w:sz w:val="19"/>
                <w:szCs w:val="19"/>
                <w:lang w:eastAsia="zh-CN"/>
              </w:rPr>
              <w:t>potentially affecting services provided by the agency.</w:t>
            </w:r>
          </w:p>
        </w:tc>
        <w:tc>
          <w:tcPr>
            <w:tcW w:w="989" w:type="dxa"/>
            <w:shd w:val="clear" w:color="auto" w:fill="auto"/>
          </w:tcPr>
          <w:p w14:paraId="2A13D790" w14:textId="77777777" w:rsidR="00586885" w:rsidRPr="00470BE6" w:rsidRDefault="00586885" w:rsidP="00246F38">
            <w:pPr>
              <w:spacing w:before="0"/>
              <w:jc w:val="center"/>
              <w:rPr>
                <w:b/>
                <w:i/>
                <w:sz w:val="19"/>
                <w:szCs w:val="19"/>
                <w:lang w:eastAsia="zh-CN"/>
              </w:rPr>
            </w:pPr>
            <w:r>
              <w:rPr>
                <w:sz w:val="19"/>
                <w:szCs w:val="19"/>
                <w:lang w:eastAsia="zh-CN"/>
              </w:rPr>
              <w:t>M</w:t>
            </w:r>
          </w:p>
        </w:tc>
        <w:tc>
          <w:tcPr>
            <w:tcW w:w="829" w:type="dxa"/>
            <w:shd w:val="clear" w:color="auto" w:fill="auto"/>
          </w:tcPr>
          <w:p w14:paraId="564168EE" w14:textId="77777777" w:rsidR="00586885" w:rsidRPr="00470BE6" w:rsidRDefault="00586885" w:rsidP="00CC3E17">
            <w:pPr>
              <w:spacing w:before="0"/>
              <w:jc w:val="center"/>
              <w:rPr>
                <w:b/>
                <w:i/>
                <w:sz w:val="19"/>
                <w:szCs w:val="19"/>
                <w:lang w:eastAsia="zh-CN"/>
              </w:rPr>
            </w:pPr>
            <w:r>
              <w:rPr>
                <w:sz w:val="19"/>
                <w:szCs w:val="19"/>
                <w:lang w:eastAsia="zh-CN"/>
              </w:rPr>
              <w:t>7</w:t>
            </w:r>
          </w:p>
        </w:tc>
        <w:tc>
          <w:tcPr>
            <w:tcW w:w="1244" w:type="dxa"/>
          </w:tcPr>
          <w:p w14:paraId="3D4809F7" w14:textId="77777777" w:rsidR="00586885" w:rsidRDefault="00586885" w:rsidP="00CC3E17">
            <w:pPr>
              <w:spacing w:before="0"/>
              <w:jc w:val="center"/>
              <w:rPr>
                <w:sz w:val="19"/>
                <w:szCs w:val="19"/>
                <w:lang w:eastAsia="zh-CN"/>
              </w:rPr>
            </w:pPr>
          </w:p>
        </w:tc>
      </w:tr>
    </w:tbl>
    <w:p w14:paraId="4E5E2A82" w14:textId="77777777" w:rsidR="00246F38" w:rsidRPr="006F0886" w:rsidRDefault="00246F38" w:rsidP="00246F38">
      <w:pPr>
        <w:pStyle w:val="Heading3"/>
      </w:pPr>
      <w:bookmarkStart w:id="422" w:name="_Toc452032314"/>
      <w:bookmarkStart w:id="423" w:name="_Toc457580588"/>
      <w:r>
        <w:t>Management of Response Plan Components</w:t>
      </w:r>
      <w:bookmarkEnd w:id="422"/>
      <w:bookmarkEnd w:id="423"/>
    </w:p>
    <w:tbl>
      <w:tblPr>
        <w:tblStyle w:val="TableGrid"/>
        <w:tblW w:w="9805" w:type="dxa"/>
        <w:tblLook w:val="04A0" w:firstRow="1" w:lastRow="0" w:firstColumn="1" w:lastColumn="0" w:noHBand="0" w:noVBand="1"/>
      </w:tblPr>
      <w:tblGrid>
        <w:gridCol w:w="1076"/>
        <w:gridCol w:w="5653"/>
        <w:gridCol w:w="990"/>
        <w:gridCol w:w="829"/>
        <w:gridCol w:w="1257"/>
      </w:tblGrid>
      <w:tr w:rsidR="00586885" w:rsidRPr="006F0886" w14:paraId="64CF01AB" w14:textId="71743C52" w:rsidTr="00CC3E17">
        <w:trPr>
          <w:cantSplit/>
        </w:trPr>
        <w:tc>
          <w:tcPr>
            <w:tcW w:w="1076" w:type="dxa"/>
            <w:shd w:val="clear" w:color="auto" w:fill="D9D9D9" w:themeFill="background1" w:themeFillShade="D9"/>
          </w:tcPr>
          <w:p w14:paraId="0D91AA2D" w14:textId="77777777" w:rsidR="00586885" w:rsidRPr="006F0886" w:rsidRDefault="00586885" w:rsidP="00586885">
            <w:pPr>
              <w:keepNext/>
              <w:spacing w:before="0"/>
              <w:jc w:val="center"/>
              <w:rPr>
                <w:b/>
                <w:sz w:val="19"/>
                <w:szCs w:val="19"/>
                <w:lang w:eastAsia="zh-CN"/>
              </w:rPr>
            </w:pPr>
            <w:r w:rsidRPr="006F0886">
              <w:rPr>
                <w:b/>
                <w:sz w:val="19"/>
                <w:szCs w:val="19"/>
                <w:lang w:eastAsia="zh-CN"/>
              </w:rPr>
              <w:t>ID</w:t>
            </w:r>
          </w:p>
        </w:tc>
        <w:tc>
          <w:tcPr>
            <w:tcW w:w="5653" w:type="dxa"/>
            <w:shd w:val="clear" w:color="auto" w:fill="D9D9D9" w:themeFill="background1" w:themeFillShade="D9"/>
          </w:tcPr>
          <w:p w14:paraId="283A37DF" w14:textId="77777777" w:rsidR="00586885" w:rsidRPr="006F0886" w:rsidRDefault="00586885" w:rsidP="00586885">
            <w:pPr>
              <w:keepNext/>
              <w:spacing w:before="0"/>
              <w:jc w:val="left"/>
              <w:rPr>
                <w:b/>
                <w:sz w:val="19"/>
                <w:szCs w:val="19"/>
                <w:lang w:eastAsia="zh-CN"/>
              </w:rPr>
            </w:pPr>
            <w:r w:rsidRPr="006F0886">
              <w:rPr>
                <w:b/>
                <w:sz w:val="19"/>
                <w:szCs w:val="19"/>
                <w:lang w:eastAsia="zh-CN"/>
              </w:rPr>
              <w:t>Description</w:t>
            </w:r>
          </w:p>
        </w:tc>
        <w:tc>
          <w:tcPr>
            <w:tcW w:w="990" w:type="dxa"/>
            <w:shd w:val="clear" w:color="auto" w:fill="D9D9D9" w:themeFill="background1" w:themeFillShade="D9"/>
          </w:tcPr>
          <w:p w14:paraId="5C7E3057" w14:textId="77777777" w:rsidR="00586885" w:rsidRPr="006F0886" w:rsidRDefault="00586885" w:rsidP="00586885">
            <w:pPr>
              <w:keepNext/>
              <w:spacing w:before="0"/>
              <w:jc w:val="center"/>
              <w:rPr>
                <w:b/>
                <w:sz w:val="19"/>
                <w:szCs w:val="19"/>
                <w:lang w:eastAsia="zh-CN"/>
              </w:rPr>
            </w:pPr>
            <w:r w:rsidRPr="006F0886">
              <w:rPr>
                <w:b/>
                <w:sz w:val="19"/>
                <w:szCs w:val="19"/>
                <w:lang w:eastAsia="zh-CN"/>
              </w:rPr>
              <w:t>Criticality</w:t>
            </w:r>
          </w:p>
        </w:tc>
        <w:tc>
          <w:tcPr>
            <w:tcW w:w="829" w:type="dxa"/>
            <w:shd w:val="clear" w:color="auto" w:fill="D9D9D9" w:themeFill="background1" w:themeFillShade="D9"/>
          </w:tcPr>
          <w:p w14:paraId="70115AA3" w14:textId="77777777" w:rsidR="00586885" w:rsidRPr="006F0886" w:rsidRDefault="00586885">
            <w:pPr>
              <w:keepNext/>
              <w:spacing w:before="0"/>
              <w:jc w:val="center"/>
              <w:rPr>
                <w:b/>
                <w:sz w:val="19"/>
                <w:szCs w:val="19"/>
                <w:lang w:eastAsia="zh-CN"/>
              </w:rPr>
            </w:pPr>
            <w:r w:rsidRPr="006F0886">
              <w:rPr>
                <w:b/>
                <w:sz w:val="19"/>
                <w:szCs w:val="19"/>
                <w:lang w:eastAsia="zh-CN"/>
              </w:rPr>
              <w:t>Related User Need(s)</w:t>
            </w:r>
          </w:p>
        </w:tc>
        <w:tc>
          <w:tcPr>
            <w:tcW w:w="1257" w:type="dxa"/>
            <w:shd w:val="clear" w:color="auto" w:fill="D9D9D9" w:themeFill="background1" w:themeFillShade="D9"/>
          </w:tcPr>
          <w:p w14:paraId="133B037D" w14:textId="5634D439" w:rsidR="00586885" w:rsidRPr="006F0886" w:rsidRDefault="00586885">
            <w:pPr>
              <w:keepNext/>
              <w:spacing w:before="0"/>
              <w:jc w:val="center"/>
              <w:rPr>
                <w:b/>
                <w:sz w:val="19"/>
                <w:szCs w:val="19"/>
                <w:lang w:eastAsia="zh-CN"/>
              </w:rPr>
            </w:pPr>
            <w:r>
              <w:rPr>
                <w:b/>
                <w:sz w:val="19"/>
                <w:szCs w:val="19"/>
                <w:lang w:eastAsia="zh-CN"/>
              </w:rPr>
              <w:t>Related Subsystem</w:t>
            </w:r>
          </w:p>
        </w:tc>
      </w:tr>
      <w:tr w:rsidR="00586885" w:rsidRPr="00A644AD" w14:paraId="75243F98" w14:textId="5A0182E3" w:rsidTr="00CC3E17">
        <w:trPr>
          <w:cantSplit/>
        </w:trPr>
        <w:tc>
          <w:tcPr>
            <w:tcW w:w="1076" w:type="dxa"/>
            <w:shd w:val="clear" w:color="auto" w:fill="FBD4B4" w:themeFill="accent6" w:themeFillTint="66"/>
          </w:tcPr>
          <w:p w14:paraId="747FF108" w14:textId="77777777" w:rsidR="00586885" w:rsidRPr="005075D6" w:rsidRDefault="00586885" w:rsidP="00586885">
            <w:pPr>
              <w:spacing w:before="0"/>
              <w:rPr>
                <w:b/>
                <w:sz w:val="19"/>
                <w:szCs w:val="19"/>
                <w:lang w:eastAsia="zh-CN"/>
              </w:rPr>
            </w:pPr>
            <w:r w:rsidRPr="005075D6">
              <w:rPr>
                <w:b/>
                <w:sz w:val="19"/>
                <w:szCs w:val="19"/>
                <w:lang w:eastAsia="zh-CN"/>
              </w:rPr>
              <w:t>SP-2.1</w:t>
            </w:r>
          </w:p>
        </w:tc>
        <w:tc>
          <w:tcPr>
            <w:tcW w:w="5653" w:type="dxa"/>
            <w:shd w:val="clear" w:color="auto" w:fill="FBD4B4" w:themeFill="accent6" w:themeFillTint="66"/>
          </w:tcPr>
          <w:p w14:paraId="6B4EC008" w14:textId="58CEF8CA" w:rsidR="00586885" w:rsidRPr="005075D6" w:rsidRDefault="00586885" w:rsidP="00586885">
            <w:pPr>
              <w:spacing w:before="0"/>
              <w:ind w:left="-14"/>
              <w:jc w:val="left"/>
              <w:rPr>
                <w:b/>
                <w:sz w:val="19"/>
                <w:szCs w:val="19"/>
                <w:lang w:eastAsia="zh-CN"/>
              </w:rPr>
            </w:pPr>
            <w:r w:rsidRPr="005075D6">
              <w:rPr>
                <w:b/>
                <w:sz w:val="19"/>
                <w:szCs w:val="19"/>
                <w:lang w:eastAsia="zh-CN"/>
              </w:rPr>
              <w:t xml:space="preserve">System stakeholders shall determine and maintain desired routes to be used as detours </w:t>
            </w:r>
            <w:r>
              <w:rPr>
                <w:b/>
                <w:sz w:val="19"/>
                <w:szCs w:val="19"/>
                <w:lang w:eastAsia="zh-CN"/>
              </w:rPr>
              <w:t>for</w:t>
            </w:r>
            <w:r w:rsidRPr="005075D6">
              <w:rPr>
                <w:b/>
                <w:sz w:val="19"/>
                <w:szCs w:val="19"/>
                <w:lang w:eastAsia="zh-CN"/>
              </w:rPr>
              <w:t xml:space="preserve"> incidents and events.</w:t>
            </w:r>
          </w:p>
        </w:tc>
        <w:tc>
          <w:tcPr>
            <w:tcW w:w="990" w:type="dxa"/>
            <w:shd w:val="clear" w:color="auto" w:fill="FBD4B4" w:themeFill="accent6" w:themeFillTint="66"/>
          </w:tcPr>
          <w:p w14:paraId="4729E41F" w14:textId="318D666F" w:rsidR="00586885" w:rsidRPr="005075D6" w:rsidRDefault="00586885" w:rsidP="00586885">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2D2164C9" w14:textId="77777777" w:rsidR="00586885" w:rsidRPr="005075D6" w:rsidRDefault="00586885"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07072C50" w14:textId="43BE7B6E" w:rsidR="00586885" w:rsidRPr="005075D6" w:rsidRDefault="00586885" w:rsidP="00CC3E17">
            <w:pPr>
              <w:spacing w:before="0"/>
              <w:jc w:val="center"/>
              <w:rPr>
                <w:b/>
                <w:sz w:val="19"/>
                <w:szCs w:val="19"/>
                <w:lang w:eastAsia="zh-CN"/>
              </w:rPr>
            </w:pPr>
            <w:r>
              <w:rPr>
                <w:b/>
                <w:sz w:val="19"/>
                <w:szCs w:val="19"/>
                <w:lang w:eastAsia="zh-CN"/>
              </w:rPr>
              <w:t>Institutional Job Tasks</w:t>
            </w:r>
          </w:p>
        </w:tc>
      </w:tr>
      <w:tr w:rsidR="00586885" w:rsidRPr="00A644AD" w14:paraId="0688C5E8" w14:textId="393BB77A" w:rsidTr="00CC3E17">
        <w:trPr>
          <w:cantSplit/>
        </w:trPr>
        <w:tc>
          <w:tcPr>
            <w:tcW w:w="1076" w:type="dxa"/>
            <w:shd w:val="clear" w:color="auto" w:fill="auto"/>
          </w:tcPr>
          <w:p w14:paraId="0AA89C7D" w14:textId="77777777" w:rsidR="00586885" w:rsidRPr="005075D6" w:rsidRDefault="00586885" w:rsidP="00246F38">
            <w:pPr>
              <w:spacing w:before="0"/>
              <w:rPr>
                <w:b/>
                <w:sz w:val="19"/>
                <w:szCs w:val="19"/>
                <w:lang w:eastAsia="zh-CN"/>
              </w:rPr>
            </w:pPr>
            <w:r w:rsidRPr="005075D6">
              <w:rPr>
                <w:sz w:val="19"/>
                <w:szCs w:val="19"/>
                <w:lang w:eastAsia="zh-CN"/>
              </w:rPr>
              <w:t>SP-2.1.1</w:t>
            </w:r>
          </w:p>
        </w:tc>
        <w:tc>
          <w:tcPr>
            <w:tcW w:w="5653" w:type="dxa"/>
            <w:shd w:val="clear" w:color="auto" w:fill="auto"/>
          </w:tcPr>
          <w:p w14:paraId="01881B0A" w14:textId="77777777" w:rsidR="00586885" w:rsidRPr="005075D6" w:rsidRDefault="00586885" w:rsidP="00246F38">
            <w:pPr>
              <w:spacing w:before="0"/>
              <w:ind w:left="346"/>
              <w:jc w:val="left"/>
              <w:rPr>
                <w:sz w:val="19"/>
                <w:szCs w:val="19"/>
                <w:lang w:eastAsia="zh-CN"/>
              </w:rPr>
            </w:pPr>
            <w:r w:rsidRPr="005075D6">
              <w:rPr>
                <w:sz w:val="19"/>
                <w:szCs w:val="19"/>
                <w:lang w:eastAsia="zh-CN"/>
              </w:rPr>
              <w:t>Detour route determination shall be done in consultation with the California Highway Patrol.</w:t>
            </w:r>
          </w:p>
        </w:tc>
        <w:tc>
          <w:tcPr>
            <w:tcW w:w="990" w:type="dxa"/>
            <w:shd w:val="clear" w:color="auto" w:fill="auto"/>
          </w:tcPr>
          <w:p w14:paraId="5D8207E0"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607513E3"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42FAA8EC" w14:textId="77777777" w:rsidR="00586885" w:rsidRDefault="00586885" w:rsidP="00CC3E17">
            <w:pPr>
              <w:spacing w:before="0"/>
              <w:jc w:val="center"/>
              <w:rPr>
                <w:sz w:val="19"/>
                <w:szCs w:val="19"/>
                <w:lang w:eastAsia="zh-CN"/>
              </w:rPr>
            </w:pPr>
          </w:p>
        </w:tc>
      </w:tr>
      <w:tr w:rsidR="00586885" w:rsidRPr="00A644AD" w14:paraId="0715FD79" w14:textId="252F4B44" w:rsidTr="00CC3E17">
        <w:trPr>
          <w:cantSplit/>
        </w:trPr>
        <w:tc>
          <w:tcPr>
            <w:tcW w:w="1076" w:type="dxa"/>
            <w:shd w:val="clear" w:color="auto" w:fill="auto"/>
          </w:tcPr>
          <w:p w14:paraId="481D11F9" w14:textId="77777777" w:rsidR="00586885" w:rsidRPr="005075D6" w:rsidRDefault="00586885" w:rsidP="00246F38">
            <w:pPr>
              <w:spacing w:before="0"/>
              <w:rPr>
                <w:b/>
                <w:sz w:val="19"/>
                <w:szCs w:val="19"/>
                <w:lang w:eastAsia="zh-CN"/>
              </w:rPr>
            </w:pPr>
            <w:r w:rsidRPr="005075D6">
              <w:rPr>
                <w:sz w:val="19"/>
                <w:szCs w:val="19"/>
                <w:lang w:eastAsia="zh-CN"/>
              </w:rPr>
              <w:t>SP-2.1.2</w:t>
            </w:r>
          </w:p>
        </w:tc>
        <w:tc>
          <w:tcPr>
            <w:tcW w:w="5653" w:type="dxa"/>
            <w:shd w:val="clear" w:color="auto" w:fill="auto"/>
          </w:tcPr>
          <w:p w14:paraId="1E475C3E" w14:textId="77777777" w:rsidR="00586885" w:rsidRPr="005075D6" w:rsidRDefault="00586885" w:rsidP="00246F38">
            <w:pPr>
              <w:spacing w:before="0"/>
              <w:ind w:left="346"/>
              <w:jc w:val="left"/>
              <w:rPr>
                <w:sz w:val="19"/>
                <w:szCs w:val="19"/>
                <w:lang w:eastAsia="zh-CN"/>
              </w:rPr>
            </w:pPr>
            <w:r w:rsidRPr="005075D6">
              <w:rPr>
                <w:sz w:val="19"/>
                <w:szCs w:val="19"/>
                <w:lang w:eastAsia="zh-CN"/>
              </w:rPr>
              <w:t>Caltrans traffic engineers shall determine detour routes for passenger cars on state highways.</w:t>
            </w:r>
          </w:p>
        </w:tc>
        <w:tc>
          <w:tcPr>
            <w:tcW w:w="990" w:type="dxa"/>
            <w:shd w:val="clear" w:color="auto" w:fill="auto"/>
          </w:tcPr>
          <w:p w14:paraId="32AA87BF"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53268054"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226727E7" w14:textId="77777777" w:rsidR="00586885" w:rsidRDefault="00586885" w:rsidP="00CC3E17">
            <w:pPr>
              <w:spacing w:before="0"/>
              <w:jc w:val="center"/>
              <w:rPr>
                <w:sz w:val="19"/>
                <w:szCs w:val="19"/>
                <w:lang w:eastAsia="zh-CN"/>
              </w:rPr>
            </w:pPr>
          </w:p>
        </w:tc>
      </w:tr>
      <w:tr w:rsidR="00586885" w:rsidRPr="00A644AD" w14:paraId="7FF009E0" w14:textId="6A72853C" w:rsidTr="00CC3E17">
        <w:trPr>
          <w:cantSplit/>
        </w:trPr>
        <w:tc>
          <w:tcPr>
            <w:tcW w:w="1076" w:type="dxa"/>
            <w:shd w:val="clear" w:color="auto" w:fill="auto"/>
          </w:tcPr>
          <w:p w14:paraId="71A9AE18" w14:textId="77777777" w:rsidR="00586885" w:rsidRPr="005075D6" w:rsidRDefault="00586885" w:rsidP="00246F38">
            <w:pPr>
              <w:spacing w:before="0"/>
              <w:rPr>
                <w:b/>
                <w:sz w:val="19"/>
                <w:szCs w:val="19"/>
                <w:lang w:eastAsia="zh-CN"/>
              </w:rPr>
            </w:pPr>
            <w:r w:rsidRPr="005075D6">
              <w:rPr>
                <w:sz w:val="19"/>
                <w:szCs w:val="19"/>
                <w:lang w:eastAsia="zh-CN"/>
              </w:rPr>
              <w:t>SP-2.1.3</w:t>
            </w:r>
          </w:p>
        </w:tc>
        <w:tc>
          <w:tcPr>
            <w:tcW w:w="5653" w:type="dxa"/>
            <w:shd w:val="clear" w:color="auto" w:fill="auto"/>
          </w:tcPr>
          <w:p w14:paraId="1588D631" w14:textId="77777777" w:rsidR="00586885" w:rsidRPr="005075D6" w:rsidRDefault="00586885" w:rsidP="00246F38">
            <w:pPr>
              <w:spacing w:before="0"/>
              <w:ind w:left="346"/>
              <w:jc w:val="left"/>
              <w:rPr>
                <w:sz w:val="19"/>
                <w:szCs w:val="19"/>
                <w:lang w:eastAsia="zh-CN"/>
              </w:rPr>
            </w:pPr>
            <w:r w:rsidRPr="005075D6">
              <w:rPr>
                <w:sz w:val="19"/>
                <w:szCs w:val="19"/>
                <w:lang w:eastAsia="zh-CN"/>
              </w:rPr>
              <w:t>Los Angeles County traffic engineers and representatives from the Sheriff’s office shall determine detour routes for passenger cars in areas controlled by County.</w:t>
            </w:r>
          </w:p>
        </w:tc>
        <w:tc>
          <w:tcPr>
            <w:tcW w:w="990" w:type="dxa"/>
            <w:shd w:val="clear" w:color="auto" w:fill="auto"/>
          </w:tcPr>
          <w:p w14:paraId="3D8DD8DD"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05C55F92"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466E311A" w14:textId="77777777" w:rsidR="00586885" w:rsidRDefault="00586885" w:rsidP="00CC3E17">
            <w:pPr>
              <w:spacing w:before="0"/>
              <w:jc w:val="center"/>
              <w:rPr>
                <w:sz w:val="19"/>
                <w:szCs w:val="19"/>
                <w:lang w:eastAsia="zh-CN"/>
              </w:rPr>
            </w:pPr>
          </w:p>
        </w:tc>
      </w:tr>
      <w:tr w:rsidR="00586885" w:rsidRPr="00A644AD" w14:paraId="26EB193D" w14:textId="0C5E9847" w:rsidTr="00CC3E17">
        <w:trPr>
          <w:cantSplit/>
        </w:trPr>
        <w:tc>
          <w:tcPr>
            <w:tcW w:w="1076" w:type="dxa"/>
            <w:shd w:val="clear" w:color="auto" w:fill="auto"/>
          </w:tcPr>
          <w:p w14:paraId="36B7CC2A" w14:textId="77777777" w:rsidR="00586885" w:rsidRPr="005075D6" w:rsidRDefault="00586885" w:rsidP="00246F38">
            <w:pPr>
              <w:spacing w:before="0"/>
              <w:rPr>
                <w:b/>
                <w:sz w:val="19"/>
                <w:szCs w:val="19"/>
                <w:lang w:eastAsia="zh-CN"/>
              </w:rPr>
            </w:pPr>
            <w:r w:rsidRPr="005075D6">
              <w:rPr>
                <w:sz w:val="19"/>
                <w:szCs w:val="19"/>
                <w:lang w:eastAsia="zh-CN"/>
              </w:rPr>
              <w:t>SP-2.1.4</w:t>
            </w:r>
          </w:p>
        </w:tc>
        <w:tc>
          <w:tcPr>
            <w:tcW w:w="5653" w:type="dxa"/>
            <w:shd w:val="clear" w:color="auto" w:fill="auto"/>
          </w:tcPr>
          <w:p w14:paraId="44202F6A" w14:textId="77777777" w:rsidR="00586885" w:rsidRPr="005075D6" w:rsidRDefault="00586885" w:rsidP="00246F38">
            <w:pPr>
              <w:spacing w:before="0"/>
              <w:ind w:left="346"/>
              <w:jc w:val="left"/>
              <w:rPr>
                <w:sz w:val="19"/>
                <w:szCs w:val="19"/>
                <w:lang w:eastAsia="zh-CN"/>
              </w:rPr>
            </w:pPr>
            <w:r w:rsidRPr="005075D6">
              <w:rPr>
                <w:sz w:val="19"/>
                <w:szCs w:val="19"/>
                <w:lang w:eastAsia="zh-CN"/>
              </w:rPr>
              <w:t>Arcadia traffic engineers and first responders shall determine detour routes for passenger cars in Arcadia.</w:t>
            </w:r>
          </w:p>
        </w:tc>
        <w:tc>
          <w:tcPr>
            <w:tcW w:w="990" w:type="dxa"/>
            <w:shd w:val="clear" w:color="auto" w:fill="auto"/>
          </w:tcPr>
          <w:p w14:paraId="21C7CC47"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08F4804F"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24048980" w14:textId="77777777" w:rsidR="00586885" w:rsidRDefault="00586885" w:rsidP="00CC3E17">
            <w:pPr>
              <w:spacing w:before="0"/>
              <w:jc w:val="center"/>
              <w:rPr>
                <w:sz w:val="19"/>
                <w:szCs w:val="19"/>
                <w:lang w:eastAsia="zh-CN"/>
              </w:rPr>
            </w:pPr>
          </w:p>
        </w:tc>
      </w:tr>
      <w:tr w:rsidR="00586885" w:rsidRPr="00A644AD" w14:paraId="3050D4BB" w14:textId="5D1BC5B2" w:rsidTr="00CC3E17">
        <w:trPr>
          <w:cantSplit/>
        </w:trPr>
        <w:tc>
          <w:tcPr>
            <w:tcW w:w="1076" w:type="dxa"/>
            <w:shd w:val="clear" w:color="auto" w:fill="auto"/>
          </w:tcPr>
          <w:p w14:paraId="2433F807" w14:textId="77777777" w:rsidR="00586885" w:rsidRPr="005075D6" w:rsidRDefault="00586885" w:rsidP="00246F38">
            <w:pPr>
              <w:spacing w:before="0"/>
              <w:rPr>
                <w:b/>
                <w:sz w:val="19"/>
                <w:szCs w:val="19"/>
                <w:lang w:eastAsia="zh-CN"/>
              </w:rPr>
            </w:pPr>
            <w:r w:rsidRPr="005075D6">
              <w:rPr>
                <w:sz w:val="19"/>
                <w:szCs w:val="19"/>
                <w:lang w:eastAsia="zh-CN"/>
              </w:rPr>
              <w:t>SP-2.1.5</w:t>
            </w:r>
          </w:p>
        </w:tc>
        <w:tc>
          <w:tcPr>
            <w:tcW w:w="5653" w:type="dxa"/>
            <w:shd w:val="clear" w:color="auto" w:fill="auto"/>
          </w:tcPr>
          <w:p w14:paraId="78BEE73A" w14:textId="77777777" w:rsidR="00586885" w:rsidRPr="005075D6" w:rsidRDefault="00586885" w:rsidP="00246F38">
            <w:pPr>
              <w:spacing w:before="0"/>
              <w:ind w:left="346"/>
              <w:jc w:val="left"/>
              <w:rPr>
                <w:sz w:val="19"/>
                <w:szCs w:val="19"/>
                <w:lang w:eastAsia="zh-CN"/>
              </w:rPr>
            </w:pPr>
            <w:r w:rsidRPr="005075D6">
              <w:rPr>
                <w:sz w:val="19"/>
                <w:szCs w:val="19"/>
                <w:lang w:eastAsia="zh-CN"/>
              </w:rPr>
              <w:t>Pasadena traffic engineers and first responders shall determine detour routes for passenger cars in Pasadena.</w:t>
            </w:r>
          </w:p>
        </w:tc>
        <w:tc>
          <w:tcPr>
            <w:tcW w:w="990" w:type="dxa"/>
            <w:shd w:val="clear" w:color="auto" w:fill="auto"/>
          </w:tcPr>
          <w:p w14:paraId="4EB98F3C"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3FB8D1AE"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0D7C2179" w14:textId="77777777" w:rsidR="00586885" w:rsidRDefault="00586885" w:rsidP="00CC3E17">
            <w:pPr>
              <w:spacing w:before="0"/>
              <w:jc w:val="center"/>
              <w:rPr>
                <w:sz w:val="19"/>
                <w:szCs w:val="19"/>
                <w:lang w:eastAsia="zh-CN"/>
              </w:rPr>
            </w:pPr>
          </w:p>
        </w:tc>
      </w:tr>
      <w:tr w:rsidR="00586885" w:rsidRPr="00A644AD" w14:paraId="65D0D0AE" w14:textId="6E1CD055" w:rsidTr="00CC3E17">
        <w:trPr>
          <w:cantSplit/>
        </w:trPr>
        <w:tc>
          <w:tcPr>
            <w:tcW w:w="1076" w:type="dxa"/>
            <w:shd w:val="clear" w:color="auto" w:fill="auto"/>
          </w:tcPr>
          <w:p w14:paraId="27FDDF94" w14:textId="77777777" w:rsidR="00586885" w:rsidRPr="005075D6" w:rsidRDefault="00586885" w:rsidP="00246F38">
            <w:pPr>
              <w:spacing w:before="0"/>
              <w:rPr>
                <w:b/>
                <w:sz w:val="19"/>
                <w:szCs w:val="19"/>
                <w:lang w:eastAsia="zh-CN"/>
              </w:rPr>
            </w:pPr>
            <w:r w:rsidRPr="005075D6">
              <w:rPr>
                <w:sz w:val="19"/>
                <w:szCs w:val="19"/>
                <w:lang w:eastAsia="zh-CN"/>
              </w:rPr>
              <w:t>SP-2.1.6</w:t>
            </w:r>
          </w:p>
        </w:tc>
        <w:tc>
          <w:tcPr>
            <w:tcW w:w="5653" w:type="dxa"/>
            <w:shd w:val="clear" w:color="auto" w:fill="auto"/>
          </w:tcPr>
          <w:p w14:paraId="5176FBD8" w14:textId="77777777" w:rsidR="00586885" w:rsidRPr="005075D6" w:rsidRDefault="00586885" w:rsidP="00246F38">
            <w:pPr>
              <w:spacing w:before="0"/>
              <w:ind w:left="346"/>
              <w:jc w:val="left"/>
              <w:rPr>
                <w:sz w:val="19"/>
                <w:szCs w:val="19"/>
                <w:lang w:eastAsia="zh-CN"/>
              </w:rPr>
            </w:pPr>
            <w:r w:rsidRPr="005075D6">
              <w:rPr>
                <w:sz w:val="19"/>
                <w:szCs w:val="19"/>
                <w:lang w:eastAsia="zh-CN"/>
              </w:rPr>
              <w:t>Monrovia traffic engineers and first responders shall determine detour routes for passenger cars in Monrovia.</w:t>
            </w:r>
          </w:p>
        </w:tc>
        <w:tc>
          <w:tcPr>
            <w:tcW w:w="990" w:type="dxa"/>
            <w:shd w:val="clear" w:color="auto" w:fill="auto"/>
          </w:tcPr>
          <w:p w14:paraId="5CA86775"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4395D31D"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6271419E" w14:textId="77777777" w:rsidR="00586885" w:rsidRDefault="00586885" w:rsidP="00CC3E17">
            <w:pPr>
              <w:spacing w:before="0"/>
              <w:jc w:val="center"/>
              <w:rPr>
                <w:sz w:val="19"/>
                <w:szCs w:val="19"/>
                <w:lang w:eastAsia="zh-CN"/>
              </w:rPr>
            </w:pPr>
          </w:p>
        </w:tc>
      </w:tr>
      <w:tr w:rsidR="00586885" w:rsidRPr="00A644AD" w14:paraId="504161BB" w14:textId="2DEF243D" w:rsidTr="00CC3E17">
        <w:trPr>
          <w:cantSplit/>
        </w:trPr>
        <w:tc>
          <w:tcPr>
            <w:tcW w:w="1076" w:type="dxa"/>
            <w:shd w:val="clear" w:color="auto" w:fill="auto"/>
          </w:tcPr>
          <w:p w14:paraId="16E2988D" w14:textId="77777777" w:rsidR="00586885" w:rsidRPr="005075D6" w:rsidRDefault="00586885" w:rsidP="00246F38">
            <w:pPr>
              <w:spacing w:before="0"/>
              <w:rPr>
                <w:b/>
                <w:sz w:val="19"/>
                <w:szCs w:val="19"/>
                <w:lang w:eastAsia="zh-CN"/>
              </w:rPr>
            </w:pPr>
            <w:r w:rsidRPr="005075D6">
              <w:rPr>
                <w:sz w:val="19"/>
                <w:szCs w:val="19"/>
                <w:lang w:eastAsia="zh-CN"/>
              </w:rPr>
              <w:t>SP-2.1.7</w:t>
            </w:r>
          </w:p>
        </w:tc>
        <w:tc>
          <w:tcPr>
            <w:tcW w:w="5653" w:type="dxa"/>
            <w:shd w:val="clear" w:color="auto" w:fill="auto"/>
          </w:tcPr>
          <w:p w14:paraId="0E031DEF" w14:textId="77777777" w:rsidR="00586885" w:rsidRPr="005075D6" w:rsidRDefault="00586885" w:rsidP="00246F38">
            <w:pPr>
              <w:spacing w:before="0"/>
              <w:ind w:left="346"/>
              <w:jc w:val="left"/>
              <w:rPr>
                <w:sz w:val="19"/>
                <w:szCs w:val="19"/>
                <w:lang w:eastAsia="zh-CN"/>
              </w:rPr>
            </w:pPr>
            <w:r w:rsidRPr="005075D6">
              <w:rPr>
                <w:sz w:val="19"/>
                <w:szCs w:val="19"/>
                <w:lang w:eastAsia="zh-CN"/>
              </w:rPr>
              <w:t>Duarte traffic engineers and first responders shall determine detour routes for passenger cars in Duarte.</w:t>
            </w:r>
          </w:p>
        </w:tc>
        <w:tc>
          <w:tcPr>
            <w:tcW w:w="990" w:type="dxa"/>
            <w:shd w:val="clear" w:color="auto" w:fill="auto"/>
          </w:tcPr>
          <w:p w14:paraId="28A022F5"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2269CF45"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4A4E09D5" w14:textId="77777777" w:rsidR="00586885" w:rsidRDefault="00586885" w:rsidP="00CC3E17">
            <w:pPr>
              <w:spacing w:before="0"/>
              <w:jc w:val="center"/>
              <w:rPr>
                <w:sz w:val="19"/>
                <w:szCs w:val="19"/>
                <w:lang w:eastAsia="zh-CN"/>
              </w:rPr>
            </w:pPr>
          </w:p>
        </w:tc>
      </w:tr>
      <w:tr w:rsidR="00586885" w:rsidRPr="00A644AD" w14:paraId="4B5E3E80" w14:textId="2EDC09C5" w:rsidTr="00CC3E17">
        <w:trPr>
          <w:cantSplit/>
        </w:trPr>
        <w:tc>
          <w:tcPr>
            <w:tcW w:w="1076" w:type="dxa"/>
            <w:shd w:val="clear" w:color="auto" w:fill="auto"/>
          </w:tcPr>
          <w:p w14:paraId="774F30B3" w14:textId="77777777" w:rsidR="00586885" w:rsidRPr="005075D6" w:rsidRDefault="00586885" w:rsidP="00246F38">
            <w:pPr>
              <w:spacing w:before="0"/>
              <w:rPr>
                <w:b/>
                <w:sz w:val="19"/>
                <w:szCs w:val="19"/>
                <w:lang w:eastAsia="zh-CN"/>
              </w:rPr>
            </w:pPr>
            <w:r w:rsidRPr="005075D6">
              <w:rPr>
                <w:sz w:val="19"/>
                <w:szCs w:val="19"/>
                <w:lang w:eastAsia="zh-CN"/>
              </w:rPr>
              <w:t>SP-2.1.8</w:t>
            </w:r>
          </w:p>
        </w:tc>
        <w:tc>
          <w:tcPr>
            <w:tcW w:w="5653" w:type="dxa"/>
            <w:shd w:val="clear" w:color="auto" w:fill="auto"/>
          </w:tcPr>
          <w:p w14:paraId="340C4734" w14:textId="77777777" w:rsidR="00586885" w:rsidRPr="005075D6" w:rsidRDefault="00586885" w:rsidP="00246F38">
            <w:pPr>
              <w:spacing w:before="0"/>
              <w:ind w:left="346"/>
              <w:jc w:val="left"/>
              <w:rPr>
                <w:sz w:val="19"/>
                <w:szCs w:val="19"/>
                <w:lang w:eastAsia="zh-CN"/>
              </w:rPr>
            </w:pPr>
            <w:r w:rsidRPr="005075D6">
              <w:rPr>
                <w:sz w:val="19"/>
                <w:szCs w:val="19"/>
                <w:lang w:eastAsia="zh-CN"/>
              </w:rPr>
              <w:t>Caltrans traffic engineers shall determine detour routes for trucks on the state highways.</w:t>
            </w:r>
          </w:p>
        </w:tc>
        <w:tc>
          <w:tcPr>
            <w:tcW w:w="990" w:type="dxa"/>
            <w:shd w:val="clear" w:color="auto" w:fill="auto"/>
          </w:tcPr>
          <w:p w14:paraId="56145940"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65B0D167"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4A6F98CB" w14:textId="77777777" w:rsidR="00586885" w:rsidRDefault="00586885" w:rsidP="00CC3E17">
            <w:pPr>
              <w:spacing w:before="0"/>
              <w:jc w:val="center"/>
              <w:rPr>
                <w:sz w:val="19"/>
                <w:szCs w:val="19"/>
                <w:lang w:eastAsia="zh-CN"/>
              </w:rPr>
            </w:pPr>
          </w:p>
        </w:tc>
      </w:tr>
      <w:tr w:rsidR="00586885" w:rsidRPr="00A644AD" w14:paraId="007FD1B6" w14:textId="36456F80" w:rsidTr="00CC3E17">
        <w:trPr>
          <w:cantSplit/>
        </w:trPr>
        <w:tc>
          <w:tcPr>
            <w:tcW w:w="1076" w:type="dxa"/>
            <w:shd w:val="clear" w:color="auto" w:fill="auto"/>
          </w:tcPr>
          <w:p w14:paraId="7990856B" w14:textId="77777777" w:rsidR="00586885" w:rsidRPr="005075D6" w:rsidRDefault="00586885" w:rsidP="00246F38">
            <w:pPr>
              <w:spacing w:before="0"/>
              <w:rPr>
                <w:b/>
                <w:sz w:val="19"/>
                <w:szCs w:val="19"/>
                <w:lang w:eastAsia="zh-CN"/>
              </w:rPr>
            </w:pPr>
            <w:r w:rsidRPr="005075D6">
              <w:rPr>
                <w:sz w:val="19"/>
                <w:szCs w:val="19"/>
                <w:lang w:eastAsia="zh-CN"/>
              </w:rPr>
              <w:t>SP-2.1.9</w:t>
            </w:r>
          </w:p>
        </w:tc>
        <w:tc>
          <w:tcPr>
            <w:tcW w:w="5653" w:type="dxa"/>
            <w:shd w:val="clear" w:color="auto" w:fill="auto"/>
          </w:tcPr>
          <w:p w14:paraId="385B60AB" w14:textId="77777777" w:rsidR="00586885" w:rsidRPr="005075D6" w:rsidRDefault="00586885" w:rsidP="00246F38">
            <w:pPr>
              <w:spacing w:before="0"/>
              <w:ind w:left="346"/>
              <w:jc w:val="left"/>
              <w:rPr>
                <w:sz w:val="19"/>
                <w:szCs w:val="19"/>
                <w:lang w:eastAsia="zh-CN"/>
              </w:rPr>
            </w:pPr>
            <w:r w:rsidRPr="005075D6">
              <w:rPr>
                <w:sz w:val="19"/>
                <w:szCs w:val="19"/>
                <w:lang w:eastAsia="zh-CN"/>
              </w:rPr>
              <w:t>Los Angeles County traffic engineers shall determine detour routes for trucks in areas controlled by County.</w:t>
            </w:r>
          </w:p>
        </w:tc>
        <w:tc>
          <w:tcPr>
            <w:tcW w:w="990" w:type="dxa"/>
            <w:shd w:val="clear" w:color="auto" w:fill="auto"/>
          </w:tcPr>
          <w:p w14:paraId="24985145"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0272930B"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20D34D7B" w14:textId="77777777" w:rsidR="00586885" w:rsidRDefault="00586885" w:rsidP="00CC3E17">
            <w:pPr>
              <w:spacing w:before="0"/>
              <w:jc w:val="center"/>
              <w:rPr>
                <w:sz w:val="19"/>
                <w:szCs w:val="19"/>
                <w:lang w:eastAsia="zh-CN"/>
              </w:rPr>
            </w:pPr>
          </w:p>
        </w:tc>
      </w:tr>
      <w:tr w:rsidR="00586885" w:rsidRPr="00A644AD" w14:paraId="4BA509B1" w14:textId="65502233" w:rsidTr="00CC3E17">
        <w:trPr>
          <w:cantSplit/>
        </w:trPr>
        <w:tc>
          <w:tcPr>
            <w:tcW w:w="1076" w:type="dxa"/>
            <w:shd w:val="clear" w:color="auto" w:fill="auto"/>
          </w:tcPr>
          <w:p w14:paraId="429CD5E3" w14:textId="77777777" w:rsidR="00586885" w:rsidRPr="005075D6" w:rsidRDefault="00586885" w:rsidP="00246F38">
            <w:pPr>
              <w:spacing w:before="0"/>
              <w:rPr>
                <w:b/>
                <w:sz w:val="19"/>
                <w:szCs w:val="19"/>
                <w:lang w:eastAsia="zh-CN"/>
              </w:rPr>
            </w:pPr>
            <w:r w:rsidRPr="005075D6">
              <w:rPr>
                <w:sz w:val="19"/>
                <w:szCs w:val="19"/>
                <w:lang w:eastAsia="zh-CN"/>
              </w:rPr>
              <w:t>SP-2.1.10</w:t>
            </w:r>
          </w:p>
        </w:tc>
        <w:tc>
          <w:tcPr>
            <w:tcW w:w="5653" w:type="dxa"/>
            <w:shd w:val="clear" w:color="auto" w:fill="auto"/>
          </w:tcPr>
          <w:p w14:paraId="15C63ABB" w14:textId="77777777" w:rsidR="00586885" w:rsidRPr="005075D6" w:rsidRDefault="00586885" w:rsidP="00246F38">
            <w:pPr>
              <w:spacing w:before="0"/>
              <w:ind w:left="346"/>
              <w:jc w:val="left"/>
              <w:rPr>
                <w:sz w:val="19"/>
                <w:szCs w:val="19"/>
                <w:lang w:eastAsia="zh-CN"/>
              </w:rPr>
            </w:pPr>
            <w:r w:rsidRPr="005075D6">
              <w:rPr>
                <w:sz w:val="19"/>
                <w:szCs w:val="19"/>
                <w:lang w:eastAsia="zh-CN"/>
              </w:rPr>
              <w:t>Pasadena traffic engineers and first responders shall determine detour routes for trucks in Pasadena.</w:t>
            </w:r>
          </w:p>
        </w:tc>
        <w:tc>
          <w:tcPr>
            <w:tcW w:w="990" w:type="dxa"/>
            <w:shd w:val="clear" w:color="auto" w:fill="auto"/>
          </w:tcPr>
          <w:p w14:paraId="70C7D36D"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3D06DEFB"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4E3CF969" w14:textId="77777777" w:rsidR="00586885" w:rsidRDefault="00586885" w:rsidP="00CC3E17">
            <w:pPr>
              <w:spacing w:before="0"/>
              <w:jc w:val="center"/>
              <w:rPr>
                <w:sz w:val="19"/>
                <w:szCs w:val="19"/>
                <w:lang w:eastAsia="zh-CN"/>
              </w:rPr>
            </w:pPr>
          </w:p>
        </w:tc>
      </w:tr>
      <w:tr w:rsidR="00586885" w:rsidRPr="00A644AD" w14:paraId="6F8CCDB2" w14:textId="143906CA" w:rsidTr="00CC3E17">
        <w:trPr>
          <w:cantSplit/>
        </w:trPr>
        <w:tc>
          <w:tcPr>
            <w:tcW w:w="1076" w:type="dxa"/>
            <w:shd w:val="clear" w:color="auto" w:fill="auto"/>
          </w:tcPr>
          <w:p w14:paraId="1571A238" w14:textId="77777777" w:rsidR="00586885" w:rsidRPr="005075D6" w:rsidRDefault="00586885" w:rsidP="00246F38">
            <w:pPr>
              <w:spacing w:before="0"/>
              <w:rPr>
                <w:b/>
                <w:sz w:val="19"/>
                <w:szCs w:val="19"/>
                <w:lang w:eastAsia="zh-CN"/>
              </w:rPr>
            </w:pPr>
            <w:r w:rsidRPr="005075D6">
              <w:rPr>
                <w:sz w:val="19"/>
                <w:szCs w:val="19"/>
                <w:lang w:eastAsia="zh-CN"/>
              </w:rPr>
              <w:t>SP-2.1.11</w:t>
            </w:r>
          </w:p>
        </w:tc>
        <w:tc>
          <w:tcPr>
            <w:tcW w:w="5653" w:type="dxa"/>
            <w:shd w:val="clear" w:color="auto" w:fill="auto"/>
          </w:tcPr>
          <w:p w14:paraId="43690CCB" w14:textId="77777777" w:rsidR="00586885" w:rsidRPr="005075D6" w:rsidRDefault="00586885" w:rsidP="00246F38">
            <w:pPr>
              <w:spacing w:before="0"/>
              <w:ind w:left="346"/>
              <w:jc w:val="left"/>
              <w:rPr>
                <w:sz w:val="19"/>
                <w:szCs w:val="19"/>
                <w:lang w:eastAsia="zh-CN"/>
              </w:rPr>
            </w:pPr>
            <w:r w:rsidRPr="005075D6">
              <w:rPr>
                <w:sz w:val="19"/>
                <w:szCs w:val="19"/>
                <w:lang w:eastAsia="zh-CN"/>
              </w:rPr>
              <w:t>Arcadia traffic engineers and first responders shall determine detour routes for trucks in Arcadia.</w:t>
            </w:r>
          </w:p>
        </w:tc>
        <w:tc>
          <w:tcPr>
            <w:tcW w:w="990" w:type="dxa"/>
            <w:shd w:val="clear" w:color="auto" w:fill="auto"/>
          </w:tcPr>
          <w:p w14:paraId="301CA868"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56755D65"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6AC63E75" w14:textId="77777777" w:rsidR="00586885" w:rsidRDefault="00586885" w:rsidP="00CC3E17">
            <w:pPr>
              <w:spacing w:before="0"/>
              <w:jc w:val="center"/>
              <w:rPr>
                <w:sz w:val="19"/>
                <w:szCs w:val="19"/>
                <w:lang w:eastAsia="zh-CN"/>
              </w:rPr>
            </w:pPr>
          </w:p>
        </w:tc>
      </w:tr>
      <w:tr w:rsidR="00586885" w:rsidRPr="00A644AD" w14:paraId="250580EB" w14:textId="52570EDB" w:rsidTr="00CC3E17">
        <w:trPr>
          <w:cantSplit/>
        </w:trPr>
        <w:tc>
          <w:tcPr>
            <w:tcW w:w="1076" w:type="dxa"/>
            <w:shd w:val="clear" w:color="auto" w:fill="auto"/>
          </w:tcPr>
          <w:p w14:paraId="07BC15FC" w14:textId="77777777" w:rsidR="00586885" w:rsidRPr="005075D6" w:rsidRDefault="00586885" w:rsidP="00246F38">
            <w:pPr>
              <w:spacing w:before="0"/>
              <w:rPr>
                <w:b/>
                <w:sz w:val="19"/>
                <w:szCs w:val="19"/>
                <w:lang w:eastAsia="zh-CN"/>
              </w:rPr>
            </w:pPr>
            <w:r w:rsidRPr="005075D6">
              <w:rPr>
                <w:sz w:val="19"/>
                <w:szCs w:val="19"/>
                <w:lang w:eastAsia="zh-CN"/>
              </w:rPr>
              <w:t>SP-2.1.12</w:t>
            </w:r>
          </w:p>
        </w:tc>
        <w:tc>
          <w:tcPr>
            <w:tcW w:w="5653" w:type="dxa"/>
            <w:shd w:val="clear" w:color="auto" w:fill="auto"/>
          </w:tcPr>
          <w:p w14:paraId="55A422D0" w14:textId="77777777" w:rsidR="00586885" w:rsidRPr="005075D6" w:rsidRDefault="00586885" w:rsidP="00246F38">
            <w:pPr>
              <w:spacing w:before="0"/>
              <w:ind w:left="346"/>
              <w:jc w:val="left"/>
              <w:rPr>
                <w:sz w:val="19"/>
                <w:szCs w:val="19"/>
                <w:lang w:eastAsia="zh-CN"/>
              </w:rPr>
            </w:pPr>
            <w:r w:rsidRPr="005075D6">
              <w:rPr>
                <w:sz w:val="19"/>
                <w:szCs w:val="19"/>
                <w:lang w:eastAsia="zh-CN"/>
              </w:rPr>
              <w:t>Monrovia traffic engineers and first responders shall determine detour routes for trucks in Monrovia.</w:t>
            </w:r>
          </w:p>
        </w:tc>
        <w:tc>
          <w:tcPr>
            <w:tcW w:w="990" w:type="dxa"/>
            <w:shd w:val="clear" w:color="auto" w:fill="auto"/>
          </w:tcPr>
          <w:p w14:paraId="14D85D3B"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4B7D67D7"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70E1C73D" w14:textId="77777777" w:rsidR="00586885" w:rsidRDefault="00586885" w:rsidP="00CC3E17">
            <w:pPr>
              <w:spacing w:before="0"/>
              <w:jc w:val="center"/>
              <w:rPr>
                <w:sz w:val="19"/>
                <w:szCs w:val="19"/>
                <w:lang w:eastAsia="zh-CN"/>
              </w:rPr>
            </w:pPr>
          </w:p>
        </w:tc>
      </w:tr>
      <w:tr w:rsidR="00586885" w:rsidRPr="00A644AD" w14:paraId="06DA3317" w14:textId="20A56DA4" w:rsidTr="00CC3E17">
        <w:trPr>
          <w:cantSplit/>
        </w:trPr>
        <w:tc>
          <w:tcPr>
            <w:tcW w:w="1076" w:type="dxa"/>
            <w:shd w:val="clear" w:color="auto" w:fill="auto"/>
          </w:tcPr>
          <w:p w14:paraId="5F2F7ABB" w14:textId="77777777" w:rsidR="00586885" w:rsidRPr="005075D6" w:rsidRDefault="00586885" w:rsidP="00246F38">
            <w:pPr>
              <w:spacing w:before="0"/>
              <w:rPr>
                <w:b/>
                <w:sz w:val="19"/>
                <w:szCs w:val="19"/>
                <w:lang w:eastAsia="zh-CN"/>
              </w:rPr>
            </w:pPr>
            <w:r w:rsidRPr="005075D6">
              <w:rPr>
                <w:sz w:val="19"/>
                <w:szCs w:val="19"/>
                <w:lang w:eastAsia="zh-CN"/>
              </w:rPr>
              <w:t>SP-2.1.13</w:t>
            </w:r>
          </w:p>
        </w:tc>
        <w:tc>
          <w:tcPr>
            <w:tcW w:w="5653" w:type="dxa"/>
            <w:shd w:val="clear" w:color="auto" w:fill="auto"/>
          </w:tcPr>
          <w:p w14:paraId="3B843D16" w14:textId="77777777" w:rsidR="00586885" w:rsidRPr="005075D6" w:rsidRDefault="00586885" w:rsidP="00246F38">
            <w:pPr>
              <w:spacing w:before="0"/>
              <w:ind w:left="346"/>
              <w:jc w:val="left"/>
              <w:rPr>
                <w:sz w:val="19"/>
                <w:szCs w:val="19"/>
                <w:lang w:eastAsia="zh-CN"/>
              </w:rPr>
            </w:pPr>
            <w:r w:rsidRPr="005075D6">
              <w:rPr>
                <w:sz w:val="19"/>
                <w:szCs w:val="19"/>
                <w:lang w:eastAsia="zh-CN"/>
              </w:rPr>
              <w:t>Duarte traffic engineers and first responders shall determine detour routes for trucks in Duarte.</w:t>
            </w:r>
          </w:p>
        </w:tc>
        <w:tc>
          <w:tcPr>
            <w:tcW w:w="990" w:type="dxa"/>
            <w:shd w:val="clear" w:color="auto" w:fill="auto"/>
          </w:tcPr>
          <w:p w14:paraId="5B285712" w14:textId="77777777" w:rsidR="00586885" w:rsidRPr="00A644AD" w:rsidRDefault="00586885" w:rsidP="00246F38">
            <w:pPr>
              <w:spacing w:before="0"/>
              <w:jc w:val="center"/>
              <w:rPr>
                <w:b/>
                <w:i/>
                <w:sz w:val="19"/>
                <w:szCs w:val="19"/>
                <w:lang w:eastAsia="zh-CN"/>
              </w:rPr>
            </w:pPr>
            <w:r>
              <w:rPr>
                <w:sz w:val="19"/>
                <w:szCs w:val="19"/>
                <w:lang w:eastAsia="zh-CN"/>
              </w:rPr>
              <w:t>H</w:t>
            </w:r>
          </w:p>
        </w:tc>
        <w:tc>
          <w:tcPr>
            <w:tcW w:w="829" w:type="dxa"/>
            <w:shd w:val="clear" w:color="auto" w:fill="auto"/>
          </w:tcPr>
          <w:p w14:paraId="35A144D3"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056BF76F" w14:textId="77777777" w:rsidR="00586885" w:rsidRDefault="00586885" w:rsidP="00CC3E17">
            <w:pPr>
              <w:spacing w:before="0"/>
              <w:jc w:val="center"/>
              <w:rPr>
                <w:sz w:val="19"/>
                <w:szCs w:val="19"/>
                <w:lang w:eastAsia="zh-CN"/>
              </w:rPr>
            </w:pPr>
          </w:p>
        </w:tc>
      </w:tr>
      <w:tr w:rsidR="00586885" w:rsidRPr="00A644AD" w14:paraId="7B15174F" w14:textId="1A002269" w:rsidTr="00CC3E17">
        <w:trPr>
          <w:cantSplit/>
        </w:trPr>
        <w:tc>
          <w:tcPr>
            <w:tcW w:w="1076" w:type="dxa"/>
            <w:shd w:val="clear" w:color="auto" w:fill="auto"/>
          </w:tcPr>
          <w:p w14:paraId="7BE6A410" w14:textId="77777777" w:rsidR="00586885" w:rsidRPr="005075D6" w:rsidRDefault="00586885" w:rsidP="00246F38">
            <w:pPr>
              <w:spacing w:before="0"/>
              <w:rPr>
                <w:b/>
                <w:sz w:val="19"/>
                <w:szCs w:val="19"/>
                <w:lang w:eastAsia="zh-CN"/>
              </w:rPr>
            </w:pPr>
            <w:r w:rsidRPr="005075D6">
              <w:rPr>
                <w:sz w:val="19"/>
                <w:szCs w:val="19"/>
                <w:lang w:eastAsia="zh-CN"/>
              </w:rPr>
              <w:t>SP-2.1.14</w:t>
            </w:r>
          </w:p>
        </w:tc>
        <w:tc>
          <w:tcPr>
            <w:tcW w:w="5653" w:type="dxa"/>
            <w:shd w:val="clear" w:color="auto" w:fill="auto"/>
          </w:tcPr>
          <w:p w14:paraId="5A30E82E" w14:textId="6BEFED74" w:rsidR="00586885" w:rsidRPr="005075D6" w:rsidRDefault="00586885" w:rsidP="00246F38">
            <w:pPr>
              <w:spacing w:before="0"/>
              <w:ind w:left="346"/>
              <w:jc w:val="left"/>
              <w:rPr>
                <w:sz w:val="19"/>
                <w:szCs w:val="19"/>
                <w:lang w:eastAsia="zh-CN"/>
              </w:rPr>
            </w:pPr>
            <w:r w:rsidRPr="005075D6">
              <w:rPr>
                <w:sz w:val="19"/>
                <w:szCs w:val="19"/>
                <w:lang w:eastAsia="zh-CN"/>
              </w:rPr>
              <w:t xml:space="preserve">Metro Bus </w:t>
            </w:r>
            <w:r>
              <w:rPr>
                <w:sz w:val="19"/>
                <w:szCs w:val="19"/>
                <w:lang w:eastAsia="zh-CN"/>
              </w:rPr>
              <w:t>field supervisor</w:t>
            </w:r>
            <w:r w:rsidRPr="005075D6">
              <w:rPr>
                <w:sz w:val="19"/>
                <w:szCs w:val="19"/>
                <w:lang w:eastAsia="zh-CN"/>
              </w:rPr>
              <w:t>s shall determine, if needed, detour routes that may be used by buses during incidents and events impacting transit operations</w:t>
            </w:r>
            <w:r>
              <w:rPr>
                <w:sz w:val="19"/>
                <w:szCs w:val="19"/>
                <w:lang w:eastAsia="zh-CN"/>
              </w:rPr>
              <w:t>.</w:t>
            </w:r>
          </w:p>
        </w:tc>
        <w:tc>
          <w:tcPr>
            <w:tcW w:w="990" w:type="dxa"/>
            <w:shd w:val="clear" w:color="auto" w:fill="auto"/>
          </w:tcPr>
          <w:p w14:paraId="21481BFB" w14:textId="77777777" w:rsidR="00586885" w:rsidRPr="00A644AD" w:rsidRDefault="00586885" w:rsidP="00246F38">
            <w:pPr>
              <w:spacing w:before="0"/>
              <w:jc w:val="center"/>
              <w:rPr>
                <w:b/>
                <w:i/>
                <w:sz w:val="19"/>
                <w:szCs w:val="19"/>
                <w:lang w:eastAsia="zh-CN"/>
              </w:rPr>
            </w:pPr>
            <w:r>
              <w:rPr>
                <w:sz w:val="19"/>
                <w:szCs w:val="19"/>
                <w:lang w:eastAsia="zh-CN"/>
              </w:rPr>
              <w:t>M</w:t>
            </w:r>
          </w:p>
        </w:tc>
        <w:tc>
          <w:tcPr>
            <w:tcW w:w="829" w:type="dxa"/>
            <w:shd w:val="clear" w:color="auto" w:fill="auto"/>
          </w:tcPr>
          <w:p w14:paraId="66663BE8"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1234DBC2" w14:textId="77777777" w:rsidR="00586885" w:rsidRDefault="00586885" w:rsidP="00CC3E17">
            <w:pPr>
              <w:spacing w:before="0"/>
              <w:jc w:val="center"/>
              <w:rPr>
                <w:sz w:val="19"/>
                <w:szCs w:val="19"/>
                <w:lang w:eastAsia="zh-CN"/>
              </w:rPr>
            </w:pPr>
          </w:p>
        </w:tc>
      </w:tr>
      <w:tr w:rsidR="00586885" w:rsidRPr="00A644AD" w14:paraId="7AC35425" w14:textId="10DF4B24" w:rsidTr="00CC3E17">
        <w:trPr>
          <w:cantSplit/>
        </w:trPr>
        <w:tc>
          <w:tcPr>
            <w:tcW w:w="1076" w:type="dxa"/>
            <w:shd w:val="clear" w:color="auto" w:fill="auto"/>
          </w:tcPr>
          <w:p w14:paraId="732C1E58" w14:textId="77777777" w:rsidR="00586885" w:rsidRPr="005075D6" w:rsidRDefault="00586885" w:rsidP="00246F38">
            <w:pPr>
              <w:spacing w:before="0"/>
              <w:rPr>
                <w:b/>
                <w:sz w:val="19"/>
                <w:szCs w:val="19"/>
                <w:lang w:eastAsia="zh-CN"/>
              </w:rPr>
            </w:pPr>
            <w:r w:rsidRPr="005075D6">
              <w:rPr>
                <w:sz w:val="19"/>
                <w:szCs w:val="19"/>
                <w:lang w:eastAsia="zh-CN"/>
              </w:rPr>
              <w:t>SP-2.1.15</w:t>
            </w:r>
          </w:p>
        </w:tc>
        <w:tc>
          <w:tcPr>
            <w:tcW w:w="5653" w:type="dxa"/>
            <w:shd w:val="clear" w:color="auto" w:fill="auto"/>
          </w:tcPr>
          <w:p w14:paraId="7E94FE7D" w14:textId="6E7566A9" w:rsidR="00586885" w:rsidRPr="005075D6" w:rsidRDefault="00586885" w:rsidP="00246F38">
            <w:pPr>
              <w:spacing w:before="0"/>
              <w:ind w:left="346"/>
              <w:jc w:val="left"/>
              <w:rPr>
                <w:sz w:val="19"/>
                <w:szCs w:val="19"/>
                <w:lang w:eastAsia="zh-CN"/>
              </w:rPr>
            </w:pPr>
            <w:r w:rsidRPr="005075D6">
              <w:rPr>
                <w:sz w:val="19"/>
                <w:szCs w:val="19"/>
                <w:lang w:eastAsia="zh-CN"/>
              </w:rPr>
              <w:t xml:space="preserve">Metro rail </w:t>
            </w:r>
            <w:r>
              <w:rPr>
                <w:sz w:val="19"/>
                <w:szCs w:val="19"/>
                <w:lang w:eastAsia="zh-CN"/>
              </w:rPr>
              <w:t>field supervisor</w:t>
            </w:r>
            <w:r w:rsidRPr="005075D6">
              <w:rPr>
                <w:sz w:val="19"/>
                <w:szCs w:val="19"/>
                <w:lang w:eastAsia="zh-CN"/>
              </w:rPr>
              <w:t>s shall determine, if needed, detour routes that may be used by buses during incidents and events impacting transit operations</w:t>
            </w:r>
            <w:r>
              <w:rPr>
                <w:sz w:val="19"/>
                <w:szCs w:val="19"/>
                <w:lang w:eastAsia="zh-CN"/>
              </w:rPr>
              <w:t>.</w:t>
            </w:r>
          </w:p>
        </w:tc>
        <w:tc>
          <w:tcPr>
            <w:tcW w:w="990" w:type="dxa"/>
            <w:shd w:val="clear" w:color="auto" w:fill="auto"/>
          </w:tcPr>
          <w:p w14:paraId="34F41099" w14:textId="77777777" w:rsidR="00586885" w:rsidRPr="00A644AD" w:rsidRDefault="00586885" w:rsidP="00246F38">
            <w:pPr>
              <w:spacing w:before="0"/>
              <w:jc w:val="center"/>
              <w:rPr>
                <w:b/>
                <w:i/>
                <w:sz w:val="19"/>
                <w:szCs w:val="19"/>
                <w:lang w:eastAsia="zh-CN"/>
              </w:rPr>
            </w:pPr>
            <w:r>
              <w:rPr>
                <w:sz w:val="19"/>
                <w:szCs w:val="19"/>
                <w:lang w:eastAsia="zh-CN"/>
              </w:rPr>
              <w:t>M</w:t>
            </w:r>
          </w:p>
        </w:tc>
        <w:tc>
          <w:tcPr>
            <w:tcW w:w="829" w:type="dxa"/>
            <w:shd w:val="clear" w:color="auto" w:fill="auto"/>
          </w:tcPr>
          <w:p w14:paraId="122D9BEB"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61525741" w14:textId="77777777" w:rsidR="00586885" w:rsidRDefault="00586885" w:rsidP="00CC3E17">
            <w:pPr>
              <w:spacing w:before="0"/>
              <w:jc w:val="center"/>
              <w:rPr>
                <w:sz w:val="19"/>
                <w:szCs w:val="19"/>
                <w:lang w:eastAsia="zh-CN"/>
              </w:rPr>
            </w:pPr>
          </w:p>
        </w:tc>
      </w:tr>
      <w:tr w:rsidR="00586885" w:rsidRPr="00A644AD" w14:paraId="1493EB44" w14:textId="2EEA34C7" w:rsidTr="00CC3E17">
        <w:trPr>
          <w:cantSplit/>
        </w:trPr>
        <w:tc>
          <w:tcPr>
            <w:tcW w:w="1076" w:type="dxa"/>
            <w:shd w:val="clear" w:color="auto" w:fill="auto"/>
          </w:tcPr>
          <w:p w14:paraId="327FFE1D" w14:textId="77777777" w:rsidR="00586885" w:rsidRPr="005075D6" w:rsidRDefault="00586885" w:rsidP="00246F38">
            <w:pPr>
              <w:spacing w:before="0"/>
              <w:rPr>
                <w:b/>
                <w:sz w:val="19"/>
                <w:szCs w:val="19"/>
                <w:lang w:eastAsia="zh-CN"/>
              </w:rPr>
            </w:pPr>
            <w:r w:rsidRPr="005075D6">
              <w:rPr>
                <w:sz w:val="19"/>
                <w:szCs w:val="19"/>
                <w:lang w:eastAsia="zh-CN"/>
              </w:rPr>
              <w:t>SP-2.1.16</w:t>
            </w:r>
          </w:p>
        </w:tc>
        <w:tc>
          <w:tcPr>
            <w:tcW w:w="5653" w:type="dxa"/>
            <w:shd w:val="clear" w:color="auto" w:fill="auto"/>
          </w:tcPr>
          <w:p w14:paraId="73445CF3" w14:textId="28F05469" w:rsidR="00586885" w:rsidRPr="005075D6" w:rsidRDefault="00586885" w:rsidP="00246F38">
            <w:pPr>
              <w:spacing w:before="0"/>
              <w:ind w:left="346"/>
              <w:jc w:val="left"/>
              <w:rPr>
                <w:sz w:val="19"/>
                <w:szCs w:val="19"/>
                <w:lang w:eastAsia="zh-CN"/>
              </w:rPr>
            </w:pPr>
            <w:r w:rsidRPr="005075D6">
              <w:rPr>
                <w:sz w:val="19"/>
                <w:szCs w:val="19"/>
                <w:lang w:eastAsia="zh-CN"/>
              </w:rPr>
              <w:t xml:space="preserve">Pasadena Transit </w:t>
            </w:r>
            <w:r>
              <w:rPr>
                <w:sz w:val="19"/>
                <w:szCs w:val="19"/>
                <w:lang w:eastAsia="zh-CN"/>
              </w:rPr>
              <w:t>field supervisor</w:t>
            </w:r>
            <w:r w:rsidRPr="005075D6">
              <w:rPr>
                <w:sz w:val="19"/>
                <w:szCs w:val="19"/>
                <w:lang w:eastAsia="zh-CN"/>
              </w:rPr>
              <w:t>s shall determine, if needed, detour routes that may be used by buses during incidents and events impacting transit operations</w:t>
            </w:r>
            <w:r>
              <w:rPr>
                <w:sz w:val="19"/>
                <w:szCs w:val="19"/>
                <w:lang w:eastAsia="zh-CN"/>
              </w:rPr>
              <w:t>.</w:t>
            </w:r>
          </w:p>
        </w:tc>
        <w:tc>
          <w:tcPr>
            <w:tcW w:w="990" w:type="dxa"/>
            <w:shd w:val="clear" w:color="auto" w:fill="auto"/>
          </w:tcPr>
          <w:p w14:paraId="20AEBBE2" w14:textId="77777777" w:rsidR="00586885" w:rsidRPr="00A644AD" w:rsidRDefault="00586885" w:rsidP="00246F38">
            <w:pPr>
              <w:spacing w:before="0"/>
              <w:jc w:val="center"/>
              <w:rPr>
                <w:b/>
                <w:i/>
                <w:sz w:val="19"/>
                <w:szCs w:val="19"/>
                <w:lang w:eastAsia="zh-CN"/>
              </w:rPr>
            </w:pPr>
            <w:r>
              <w:rPr>
                <w:sz w:val="19"/>
                <w:szCs w:val="19"/>
                <w:lang w:eastAsia="zh-CN"/>
              </w:rPr>
              <w:t>M</w:t>
            </w:r>
          </w:p>
        </w:tc>
        <w:tc>
          <w:tcPr>
            <w:tcW w:w="829" w:type="dxa"/>
            <w:shd w:val="clear" w:color="auto" w:fill="auto"/>
          </w:tcPr>
          <w:p w14:paraId="6A6A8C44"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69F779CD" w14:textId="77777777" w:rsidR="00586885" w:rsidRDefault="00586885" w:rsidP="00CC3E17">
            <w:pPr>
              <w:spacing w:before="0"/>
              <w:jc w:val="center"/>
              <w:rPr>
                <w:sz w:val="19"/>
                <w:szCs w:val="19"/>
                <w:lang w:eastAsia="zh-CN"/>
              </w:rPr>
            </w:pPr>
          </w:p>
        </w:tc>
      </w:tr>
      <w:tr w:rsidR="00586885" w:rsidRPr="00A644AD" w14:paraId="563AEECB" w14:textId="5608A090" w:rsidTr="00CC3E17">
        <w:trPr>
          <w:cantSplit/>
        </w:trPr>
        <w:tc>
          <w:tcPr>
            <w:tcW w:w="1076" w:type="dxa"/>
            <w:shd w:val="clear" w:color="auto" w:fill="auto"/>
          </w:tcPr>
          <w:p w14:paraId="09B54C06" w14:textId="77777777" w:rsidR="00586885" w:rsidRPr="005075D6" w:rsidRDefault="00586885" w:rsidP="00246F38">
            <w:pPr>
              <w:spacing w:before="0"/>
              <w:rPr>
                <w:b/>
                <w:sz w:val="19"/>
                <w:szCs w:val="19"/>
                <w:lang w:eastAsia="zh-CN"/>
              </w:rPr>
            </w:pPr>
            <w:r w:rsidRPr="005075D6">
              <w:rPr>
                <w:sz w:val="19"/>
                <w:szCs w:val="19"/>
                <w:lang w:eastAsia="zh-CN"/>
              </w:rPr>
              <w:t>SP-2.1.17</w:t>
            </w:r>
          </w:p>
        </w:tc>
        <w:tc>
          <w:tcPr>
            <w:tcW w:w="5653" w:type="dxa"/>
            <w:shd w:val="clear" w:color="auto" w:fill="auto"/>
          </w:tcPr>
          <w:p w14:paraId="0B323E20" w14:textId="26E31318" w:rsidR="00586885" w:rsidRPr="005075D6" w:rsidRDefault="00586885" w:rsidP="00246F38">
            <w:pPr>
              <w:spacing w:before="0"/>
              <w:ind w:left="346"/>
              <w:jc w:val="left"/>
              <w:rPr>
                <w:sz w:val="19"/>
                <w:szCs w:val="19"/>
                <w:lang w:eastAsia="zh-CN"/>
              </w:rPr>
            </w:pPr>
            <w:r w:rsidRPr="005075D6">
              <w:rPr>
                <w:sz w:val="19"/>
                <w:szCs w:val="19"/>
                <w:lang w:eastAsia="zh-CN"/>
              </w:rPr>
              <w:t xml:space="preserve">Foothill transit </w:t>
            </w:r>
            <w:r>
              <w:rPr>
                <w:sz w:val="19"/>
                <w:szCs w:val="19"/>
                <w:lang w:eastAsia="zh-CN"/>
              </w:rPr>
              <w:t>field supervisor</w:t>
            </w:r>
            <w:r w:rsidRPr="005075D6">
              <w:rPr>
                <w:sz w:val="19"/>
                <w:szCs w:val="19"/>
                <w:lang w:eastAsia="zh-CN"/>
              </w:rPr>
              <w:t>s shall determine, if needed, detour routes that may be used by buses during incidents and events impacting transit operations</w:t>
            </w:r>
            <w:r>
              <w:rPr>
                <w:sz w:val="19"/>
                <w:szCs w:val="19"/>
                <w:lang w:eastAsia="zh-CN"/>
              </w:rPr>
              <w:t>.</w:t>
            </w:r>
          </w:p>
        </w:tc>
        <w:tc>
          <w:tcPr>
            <w:tcW w:w="990" w:type="dxa"/>
            <w:shd w:val="clear" w:color="auto" w:fill="auto"/>
          </w:tcPr>
          <w:p w14:paraId="21861117" w14:textId="77777777" w:rsidR="00586885" w:rsidRPr="00A644AD" w:rsidRDefault="00586885" w:rsidP="00246F38">
            <w:pPr>
              <w:spacing w:before="0"/>
              <w:jc w:val="center"/>
              <w:rPr>
                <w:b/>
                <w:i/>
                <w:sz w:val="19"/>
                <w:szCs w:val="19"/>
                <w:lang w:eastAsia="zh-CN"/>
              </w:rPr>
            </w:pPr>
            <w:r>
              <w:rPr>
                <w:sz w:val="19"/>
                <w:szCs w:val="19"/>
                <w:lang w:eastAsia="zh-CN"/>
              </w:rPr>
              <w:t>M</w:t>
            </w:r>
          </w:p>
        </w:tc>
        <w:tc>
          <w:tcPr>
            <w:tcW w:w="829" w:type="dxa"/>
            <w:shd w:val="clear" w:color="auto" w:fill="auto"/>
          </w:tcPr>
          <w:p w14:paraId="2F4A736D" w14:textId="77777777" w:rsidR="00586885" w:rsidRPr="00A644AD" w:rsidRDefault="00586885" w:rsidP="00CC3E17">
            <w:pPr>
              <w:spacing w:before="0"/>
              <w:jc w:val="center"/>
              <w:rPr>
                <w:b/>
                <w:i/>
                <w:sz w:val="19"/>
                <w:szCs w:val="19"/>
                <w:lang w:eastAsia="zh-CN"/>
              </w:rPr>
            </w:pPr>
            <w:r>
              <w:rPr>
                <w:sz w:val="19"/>
                <w:szCs w:val="19"/>
                <w:lang w:eastAsia="zh-CN"/>
              </w:rPr>
              <w:t>7, 8, 10</w:t>
            </w:r>
          </w:p>
        </w:tc>
        <w:tc>
          <w:tcPr>
            <w:tcW w:w="1257" w:type="dxa"/>
          </w:tcPr>
          <w:p w14:paraId="24048E27" w14:textId="77777777" w:rsidR="00586885" w:rsidRDefault="00586885" w:rsidP="00CC3E17">
            <w:pPr>
              <w:spacing w:before="0"/>
              <w:jc w:val="center"/>
              <w:rPr>
                <w:sz w:val="19"/>
                <w:szCs w:val="19"/>
                <w:lang w:eastAsia="zh-CN"/>
              </w:rPr>
            </w:pPr>
          </w:p>
        </w:tc>
      </w:tr>
      <w:tr w:rsidR="008C015D" w:rsidRPr="000B297E" w14:paraId="72AAEC55" w14:textId="5DCE3FD7" w:rsidTr="00CC3E17">
        <w:tc>
          <w:tcPr>
            <w:tcW w:w="1076" w:type="dxa"/>
            <w:shd w:val="clear" w:color="auto" w:fill="FBD4B4" w:themeFill="accent6" w:themeFillTint="66"/>
          </w:tcPr>
          <w:p w14:paraId="6ADAAA5A" w14:textId="54308FA2" w:rsidR="008C015D" w:rsidRPr="000B297E" w:rsidRDefault="008C015D" w:rsidP="008C015D">
            <w:pPr>
              <w:spacing w:before="0"/>
              <w:rPr>
                <w:b/>
                <w:sz w:val="19"/>
                <w:szCs w:val="19"/>
                <w:lang w:eastAsia="zh-CN"/>
              </w:rPr>
            </w:pPr>
            <w:r w:rsidRPr="005075D6">
              <w:rPr>
                <w:b/>
                <w:sz w:val="19"/>
                <w:szCs w:val="19"/>
                <w:lang w:eastAsia="zh-CN"/>
              </w:rPr>
              <w:lastRenderedPageBreak/>
              <w:t>SP-</w:t>
            </w:r>
            <w:r>
              <w:rPr>
                <w:b/>
                <w:sz w:val="19"/>
                <w:szCs w:val="19"/>
                <w:lang w:eastAsia="zh-CN"/>
              </w:rPr>
              <w:t>2.2</w:t>
            </w:r>
          </w:p>
        </w:tc>
        <w:tc>
          <w:tcPr>
            <w:tcW w:w="5653" w:type="dxa"/>
            <w:shd w:val="clear" w:color="auto" w:fill="FBD4B4" w:themeFill="accent6" w:themeFillTint="66"/>
          </w:tcPr>
          <w:p w14:paraId="61C63D8C" w14:textId="74FD156C" w:rsidR="008C015D" w:rsidRPr="000B297E" w:rsidRDefault="008C015D" w:rsidP="008C015D">
            <w:pPr>
              <w:spacing w:before="0"/>
              <w:jc w:val="left"/>
              <w:rPr>
                <w:b/>
                <w:i/>
                <w:sz w:val="19"/>
                <w:szCs w:val="19"/>
                <w:lang w:eastAsia="zh-CN"/>
              </w:rPr>
            </w:pPr>
            <w:r w:rsidRPr="000B297E">
              <w:rPr>
                <w:b/>
                <w:sz w:val="19"/>
                <w:szCs w:val="19"/>
                <w:lang w:eastAsia="zh-CN"/>
              </w:rPr>
              <w:t xml:space="preserve">System </w:t>
            </w:r>
            <w:r>
              <w:rPr>
                <w:b/>
                <w:sz w:val="19"/>
                <w:szCs w:val="19"/>
                <w:lang w:eastAsia="zh-CN"/>
              </w:rPr>
              <w:t>stakeholders</w:t>
            </w:r>
            <w:r w:rsidRPr="000B297E">
              <w:rPr>
                <w:b/>
                <w:sz w:val="19"/>
                <w:szCs w:val="19"/>
                <w:lang w:eastAsia="zh-CN"/>
              </w:rPr>
              <w:t xml:space="preserve"> shall be able to influence the selection of suitable detours around incidents or events.</w:t>
            </w:r>
          </w:p>
        </w:tc>
        <w:tc>
          <w:tcPr>
            <w:tcW w:w="990" w:type="dxa"/>
            <w:shd w:val="clear" w:color="auto" w:fill="FBD4B4" w:themeFill="accent6" w:themeFillTint="66"/>
          </w:tcPr>
          <w:p w14:paraId="0D3411A2" w14:textId="77777777" w:rsidR="008C015D" w:rsidRPr="000B297E"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21952B4D" w14:textId="77777777" w:rsidR="008C015D" w:rsidRPr="000B297E" w:rsidRDefault="008C015D" w:rsidP="00CC3E17">
            <w:pPr>
              <w:spacing w:before="0"/>
              <w:jc w:val="center"/>
              <w:rPr>
                <w:b/>
                <w:sz w:val="19"/>
                <w:szCs w:val="19"/>
                <w:lang w:eastAsia="zh-CN"/>
              </w:rPr>
            </w:pPr>
            <w:r w:rsidRPr="000B297E">
              <w:rPr>
                <w:b/>
                <w:sz w:val="19"/>
                <w:szCs w:val="19"/>
                <w:lang w:eastAsia="zh-CN"/>
              </w:rPr>
              <w:t>10</w:t>
            </w:r>
          </w:p>
        </w:tc>
        <w:tc>
          <w:tcPr>
            <w:tcW w:w="1257" w:type="dxa"/>
            <w:shd w:val="clear" w:color="auto" w:fill="FBD4B4" w:themeFill="accent6" w:themeFillTint="66"/>
          </w:tcPr>
          <w:p w14:paraId="4C73F47F" w14:textId="15D62F1A" w:rsidR="008C015D" w:rsidRPr="000B297E" w:rsidRDefault="008C015D" w:rsidP="00CC3E17">
            <w:pPr>
              <w:spacing w:before="0"/>
              <w:jc w:val="center"/>
              <w:rPr>
                <w:b/>
                <w:sz w:val="19"/>
                <w:szCs w:val="19"/>
                <w:lang w:eastAsia="zh-CN"/>
              </w:rPr>
            </w:pPr>
            <w:r>
              <w:rPr>
                <w:b/>
                <w:sz w:val="19"/>
                <w:szCs w:val="19"/>
                <w:lang w:eastAsia="zh-CN"/>
              </w:rPr>
              <w:t>Institutional Job Tasks</w:t>
            </w:r>
          </w:p>
        </w:tc>
      </w:tr>
      <w:tr w:rsidR="008C015D" w:rsidRPr="000B297E" w14:paraId="7D47E7A2" w14:textId="17777A5D" w:rsidTr="00CC3E17">
        <w:tc>
          <w:tcPr>
            <w:tcW w:w="1076" w:type="dxa"/>
          </w:tcPr>
          <w:p w14:paraId="22395E09" w14:textId="28F3A8C9" w:rsidR="008C015D" w:rsidRPr="000B297E" w:rsidRDefault="008C015D" w:rsidP="008C015D">
            <w:pPr>
              <w:spacing w:before="0"/>
              <w:rPr>
                <w:sz w:val="19"/>
                <w:szCs w:val="19"/>
                <w:lang w:eastAsia="zh-CN"/>
              </w:rPr>
            </w:pPr>
            <w:r w:rsidRPr="005075D6">
              <w:rPr>
                <w:sz w:val="19"/>
                <w:szCs w:val="19"/>
                <w:lang w:eastAsia="zh-CN"/>
              </w:rPr>
              <w:t>SP-</w:t>
            </w:r>
            <w:r>
              <w:rPr>
                <w:sz w:val="19"/>
                <w:szCs w:val="19"/>
                <w:lang w:eastAsia="zh-CN"/>
              </w:rPr>
              <w:t>2.2</w:t>
            </w:r>
            <w:r w:rsidRPr="005075D6">
              <w:rPr>
                <w:sz w:val="19"/>
                <w:szCs w:val="19"/>
                <w:lang w:eastAsia="zh-CN"/>
              </w:rPr>
              <w:t>.1</w:t>
            </w:r>
          </w:p>
        </w:tc>
        <w:tc>
          <w:tcPr>
            <w:tcW w:w="5653" w:type="dxa"/>
          </w:tcPr>
          <w:p w14:paraId="0DD93AFE" w14:textId="2C2BD83B" w:rsidR="008C015D" w:rsidRPr="000B297E" w:rsidRDefault="008C015D" w:rsidP="008C015D">
            <w:pPr>
              <w:widowControl w:val="0"/>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 traffic engineers from  stakeholder agencies, in coordination with first responders,</w:t>
            </w:r>
            <w:r w:rsidRPr="000B297E">
              <w:rPr>
                <w:sz w:val="19"/>
                <w:szCs w:val="19"/>
                <w:lang w:eastAsia="zh-CN"/>
              </w:rPr>
              <w:t xml:space="preserve"> to define preferred detour</w:t>
            </w:r>
            <w:r>
              <w:rPr>
                <w:sz w:val="19"/>
                <w:szCs w:val="19"/>
                <w:lang w:eastAsia="zh-CN"/>
              </w:rPr>
              <w:t>s</w:t>
            </w:r>
            <w:r w:rsidRPr="000B297E">
              <w:rPr>
                <w:sz w:val="19"/>
                <w:szCs w:val="19"/>
                <w:lang w:eastAsia="zh-CN"/>
              </w:rPr>
              <w:t xml:space="preserve"> that should be considered as first potential solutions in the identification of suitable detours around incidents or events.</w:t>
            </w:r>
          </w:p>
        </w:tc>
        <w:tc>
          <w:tcPr>
            <w:tcW w:w="990" w:type="dxa"/>
          </w:tcPr>
          <w:p w14:paraId="61B8CCD5" w14:textId="77777777" w:rsidR="008C015D" w:rsidRPr="000B297E" w:rsidRDefault="008C015D" w:rsidP="008C015D">
            <w:pPr>
              <w:spacing w:before="0"/>
              <w:jc w:val="center"/>
              <w:rPr>
                <w:sz w:val="19"/>
                <w:szCs w:val="19"/>
                <w:lang w:eastAsia="zh-CN"/>
              </w:rPr>
            </w:pPr>
            <w:r w:rsidRPr="000B297E">
              <w:rPr>
                <w:sz w:val="19"/>
                <w:szCs w:val="19"/>
                <w:lang w:eastAsia="zh-CN"/>
              </w:rPr>
              <w:t>H</w:t>
            </w:r>
          </w:p>
        </w:tc>
        <w:tc>
          <w:tcPr>
            <w:tcW w:w="829" w:type="dxa"/>
          </w:tcPr>
          <w:p w14:paraId="0996E7D1" w14:textId="77777777" w:rsidR="008C015D" w:rsidRPr="000B297E" w:rsidRDefault="008C015D" w:rsidP="00CC3E17">
            <w:pPr>
              <w:spacing w:before="0"/>
              <w:jc w:val="center"/>
              <w:rPr>
                <w:sz w:val="19"/>
                <w:szCs w:val="19"/>
                <w:lang w:eastAsia="zh-CN"/>
              </w:rPr>
            </w:pPr>
            <w:r w:rsidRPr="000B297E">
              <w:rPr>
                <w:sz w:val="19"/>
                <w:szCs w:val="19"/>
                <w:lang w:eastAsia="zh-CN"/>
              </w:rPr>
              <w:t>10</w:t>
            </w:r>
          </w:p>
        </w:tc>
        <w:tc>
          <w:tcPr>
            <w:tcW w:w="1257" w:type="dxa"/>
          </w:tcPr>
          <w:p w14:paraId="5D9E0D89" w14:textId="77777777" w:rsidR="008C015D" w:rsidRPr="000B297E" w:rsidRDefault="008C015D" w:rsidP="00CC3E17">
            <w:pPr>
              <w:spacing w:before="0"/>
              <w:jc w:val="center"/>
              <w:rPr>
                <w:sz w:val="19"/>
                <w:szCs w:val="19"/>
                <w:lang w:eastAsia="zh-CN"/>
              </w:rPr>
            </w:pPr>
          </w:p>
        </w:tc>
      </w:tr>
      <w:tr w:rsidR="008C015D" w:rsidRPr="000B297E" w14:paraId="2712E496" w14:textId="137A331D" w:rsidTr="00CC3E17">
        <w:tc>
          <w:tcPr>
            <w:tcW w:w="1076" w:type="dxa"/>
          </w:tcPr>
          <w:p w14:paraId="4A8E2038" w14:textId="39A0CFBF" w:rsidR="008C015D" w:rsidRPr="000B297E" w:rsidRDefault="008C015D" w:rsidP="008C015D">
            <w:pPr>
              <w:spacing w:before="0"/>
              <w:rPr>
                <w:sz w:val="19"/>
                <w:szCs w:val="19"/>
                <w:lang w:eastAsia="zh-CN"/>
              </w:rPr>
            </w:pPr>
            <w:r w:rsidRPr="005075D6">
              <w:rPr>
                <w:sz w:val="19"/>
                <w:szCs w:val="19"/>
                <w:lang w:eastAsia="zh-CN"/>
              </w:rPr>
              <w:t>SP-</w:t>
            </w:r>
            <w:r>
              <w:rPr>
                <w:sz w:val="19"/>
                <w:szCs w:val="19"/>
                <w:lang w:eastAsia="zh-CN"/>
              </w:rPr>
              <w:t>2.2</w:t>
            </w:r>
            <w:r w:rsidRPr="005075D6">
              <w:rPr>
                <w:sz w:val="19"/>
                <w:szCs w:val="19"/>
                <w:lang w:eastAsia="zh-CN"/>
              </w:rPr>
              <w:t>.2</w:t>
            </w:r>
          </w:p>
        </w:tc>
        <w:tc>
          <w:tcPr>
            <w:tcW w:w="5653" w:type="dxa"/>
          </w:tcPr>
          <w:p w14:paraId="4976F39D" w14:textId="29131CFC" w:rsidR="008C015D" w:rsidRPr="000B297E" w:rsidRDefault="008C015D" w:rsidP="008C015D">
            <w:pPr>
              <w:widowControl w:val="0"/>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 traffic engineers from  stakeholder agencies</w:t>
            </w:r>
            <w:r w:rsidRPr="000B297E" w:rsidDel="001A0425">
              <w:rPr>
                <w:sz w:val="19"/>
                <w:szCs w:val="19"/>
                <w:lang w:eastAsia="zh-CN"/>
              </w:rPr>
              <w:t xml:space="preserve"> </w:t>
            </w:r>
            <w:r w:rsidRPr="000B297E">
              <w:rPr>
                <w:sz w:val="19"/>
                <w:szCs w:val="19"/>
                <w:lang w:eastAsia="zh-CN"/>
              </w:rPr>
              <w:t xml:space="preserve">to define preferred roadway segments to be used by the ICM </w:t>
            </w:r>
            <w:r>
              <w:rPr>
                <w:sz w:val="19"/>
                <w:szCs w:val="19"/>
                <w:lang w:eastAsia="zh-CN"/>
              </w:rPr>
              <w:t xml:space="preserve">Core </w:t>
            </w:r>
            <w:r w:rsidRPr="000B297E">
              <w:rPr>
                <w:sz w:val="19"/>
                <w:szCs w:val="19"/>
                <w:lang w:eastAsia="zh-CN"/>
              </w:rPr>
              <w:t>System if tasked to assemble proposed detours around an incident or event.</w:t>
            </w:r>
          </w:p>
        </w:tc>
        <w:tc>
          <w:tcPr>
            <w:tcW w:w="990" w:type="dxa"/>
          </w:tcPr>
          <w:p w14:paraId="736C9DC2" w14:textId="77777777" w:rsidR="008C015D" w:rsidRPr="000B297E" w:rsidRDefault="008C015D" w:rsidP="008C015D">
            <w:pPr>
              <w:spacing w:before="0"/>
              <w:jc w:val="center"/>
              <w:rPr>
                <w:sz w:val="19"/>
                <w:szCs w:val="19"/>
                <w:lang w:eastAsia="zh-CN"/>
              </w:rPr>
            </w:pPr>
            <w:r>
              <w:rPr>
                <w:sz w:val="19"/>
                <w:szCs w:val="19"/>
                <w:lang w:eastAsia="zh-CN"/>
              </w:rPr>
              <w:t>L</w:t>
            </w:r>
          </w:p>
        </w:tc>
        <w:tc>
          <w:tcPr>
            <w:tcW w:w="829" w:type="dxa"/>
          </w:tcPr>
          <w:p w14:paraId="28ECFF82" w14:textId="77777777" w:rsidR="008C015D" w:rsidRPr="000B297E" w:rsidRDefault="008C015D" w:rsidP="00CC3E17">
            <w:pPr>
              <w:spacing w:before="0"/>
              <w:jc w:val="center"/>
              <w:rPr>
                <w:sz w:val="19"/>
                <w:szCs w:val="19"/>
                <w:lang w:eastAsia="zh-CN"/>
              </w:rPr>
            </w:pPr>
            <w:r w:rsidRPr="000B297E">
              <w:rPr>
                <w:sz w:val="19"/>
                <w:szCs w:val="19"/>
                <w:lang w:eastAsia="zh-CN"/>
              </w:rPr>
              <w:t>10</w:t>
            </w:r>
          </w:p>
        </w:tc>
        <w:tc>
          <w:tcPr>
            <w:tcW w:w="1257" w:type="dxa"/>
          </w:tcPr>
          <w:p w14:paraId="52079A0E" w14:textId="77777777" w:rsidR="008C015D" w:rsidRPr="000B297E" w:rsidRDefault="008C015D" w:rsidP="00CC3E17">
            <w:pPr>
              <w:spacing w:before="0"/>
              <w:jc w:val="center"/>
              <w:rPr>
                <w:sz w:val="19"/>
                <w:szCs w:val="19"/>
                <w:lang w:eastAsia="zh-CN"/>
              </w:rPr>
            </w:pPr>
          </w:p>
        </w:tc>
      </w:tr>
      <w:tr w:rsidR="008C015D" w:rsidRPr="000B297E" w14:paraId="5CCA2511" w14:textId="08ADDF9C" w:rsidTr="00CC3E17">
        <w:tc>
          <w:tcPr>
            <w:tcW w:w="1076" w:type="dxa"/>
          </w:tcPr>
          <w:p w14:paraId="1AD8177A" w14:textId="0857B416" w:rsidR="008C015D" w:rsidRPr="000B297E" w:rsidRDefault="008C015D" w:rsidP="008C015D">
            <w:pPr>
              <w:spacing w:before="0"/>
              <w:rPr>
                <w:sz w:val="19"/>
                <w:szCs w:val="19"/>
                <w:lang w:eastAsia="zh-CN"/>
              </w:rPr>
            </w:pPr>
            <w:r w:rsidRPr="005075D6">
              <w:rPr>
                <w:sz w:val="19"/>
                <w:szCs w:val="19"/>
                <w:lang w:eastAsia="zh-CN"/>
              </w:rPr>
              <w:t>SP-</w:t>
            </w:r>
            <w:r>
              <w:rPr>
                <w:sz w:val="19"/>
                <w:szCs w:val="19"/>
                <w:lang w:eastAsia="zh-CN"/>
              </w:rPr>
              <w:t>2.2</w:t>
            </w:r>
            <w:r w:rsidRPr="005075D6">
              <w:rPr>
                <w:sz w:val="19"/>
                <w:szCs w:val="19"/>
                <w:lang w:eastAsia="zh-CN"/>
              </w:rPr>
              <w:t>.3</w:t>
            </w:r>
          </w:p>
        </w:tc>
        <w:tc>
          <w:tcPr>
            <w:tcW w:w="5653" w:type="dxa"/>
          </w:tcPr>
          <w:p w14:paraId="6F0953A6" w14:textId="5D4BC94F" w:rsidR="008C015D" w:rsidRPr="000B297E" w:rsidRDefault="008C015D" w:rsidP="008C015D">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 traffic engineers from  stakeholder agencies</w:t>
            </w:r>
            <w:r w:rsidRPr="000B297E" w:rsidDel="001A0425">
              <w:rPr>
                <w:sz w:val="19"/>
                <w:szCs w:val="19"/>
                <w:lang w:eastAsia="zh-CN"/>
              </w:rPr>
              <w:t xml:space="preserve"> </w:t>
            </w:r>
            <w:r w:rsidRPr="000B297E">
              <w:rPr>
                <w:sz w:val="19"/>
                <w:szCs w:val="19"/>
                <w:lang w:eastAsia="zh-CN"/>
              </w:rPr>
              <w:t>to define temporary restrictions on the use of specific roadway segments.</w:t>
            </w:r>
          </w:p>
        </w:tc>
        <w:tc>
          <w:tcPr>
            <w:tcW w:w="990" w:type="dxa"/>
          </w:tcPr>
          <w:p w14:paraId="53DAE736" w14:textId="77777777" w:rsidR="008C015D" w:rsidRPr="000B297E" w:rsidRDefault="008C015D" w:rsidP="008C015D">
            <w:pPr>
              <w:spacing w:before="0"/>
              <w:jc w:val="center"/>
              <w:rPr>
                <w:sz w:val="19"/>
                <w:szCs w:val="19"/>
                <w:lang w:eastAsia="zh-CN"/>
              </w:rPr>
            </w:pPr>
            <w:r w:rsidRPr="000B297E">
              <w:rPr>
                <w:sz w:val="19"/>
                <w:szCs w:val="19"/>
                <w:lang w:eastAsia="zh-CN"/>
              </w:rPr>
              <w:t>H</w:t>
            </w:r>
          </w:p>
        </w:tc>
        <w:tc>
          <w:tcPr>
            <w:tcW w:w="829" w:type="dxa"/>
          </w:tcPr>
          <w:p w14:paraId="0FE4EFA4" w14:textId="77777777" w:rsidR="008C015D" w:rsidRPr="000B297E" w:rsidRDefault="008C015D" w:rsidP="00CC3E17">
            <w:pPr>
              <w:spacing w:before="0"/>
              <w:jc w:val="center"/>
              <w:rPr>
                <w:sz w:val="19"/>
                <w:szCs w:val="19"/>
                <w:lang w:eastAsia="zh-CN"/>
              </w:rPr>
            </w:pPr>
            <w:r w:rsidRPr="000B297E">
              <w:rPr>
                <w:sz w:val="19"/>
                <w:szCs w:val="19"/>
                <w:lang w:eastAsia="zh-CN"/>
              </w:rPr>
              <w:t>10</w:t>
            </w:r>
          </w:p>
        </w:tc>
        <w:tc>
          <w:tcPr>
            <w:tcW w:w="1257" w:type="dxa"/>
          </w:tcPr>
          <w:p w14:paraId="116812F4" w14:textId="77777777" w:rsidR="008C015D" w:rsidRPr="000B297E" w:rsidRDefault="008C015D" w:rsidP="00CC3E17">
            <w:pPr>
              <w:spacing w:before="0"/>
              <w:jc w:val="center"/>
              <w:rPr>
                <w:sz w:val="19"/>
                <w:szCs w:val="19"/>
                <w:lang w:eastAsia="zh-CN"/>
              </w:rPr>
            </w:pPr>
          </w:p>
        </w:tc>
      </w:tr>
      <w:tr w:rsidR="008C015D" w:rsidRPr="000B297E" w14:paraId="05D7A716" w14:textId="60ABE5B8" w:rsidTr="00CC3E17">
        <w:tc>
          <w:tcPr>
            <w:tcW w:w="1076" w:type="dxa"/>
          </w:tcPr>
          <w:p w14:paraId="51FCE9BF" w14:textId="66E23746" w:rsidR="008C015D" w:rsidRPr="000B297E" w:rsidRDefault="008C015D" w:rsidP="008C015D">
            <w:pPr>
              <w:spacing w:before="0"/>
              <w:rPr>
                <w:sz w:val="19"/>
                <w:szCs w:val="19"/>
                <w:lang w:eastAsia="zh-CN"/>
              </w:rPr>
            </w:pPr>
            <w:r w:rsidRPr="005075D6">
              <w:rPr>
                <w:sz w:val="19"/>
                <w:szCs w:val="19"/>
                <w:lang w:eastAsia="zh-CN"/>
              </w:rPr>
              <w:t>SP-</w:t>
            </w:r>
            <w:r>
              <w:rPr>
                <w:sz w:val="19"/>
                <w:szCs w:val="19"/>
                <w:lang w:eastAsia="zh-CN"/>
              </w:rPr>
              <w:t>2.2</w:t>
            </w:r>
            <w:r w:rsidRPr="005075D6">
              <w:rPr>
                <w:sz w:val="19"/>
                <w:szCs w:val="19"/>
                <w:lang w:eastAsia="zh-CN"/>
              </w:rPr>
              <w:t>.4</w:t>
            </w:r>
          </w:p>
        </w:tc>
        <w:tc>
          <w:tcPr>
            <w:tcW w:w="5653" w:type="dxa"/>
          </w:tcPr>
          <w:p w14:paraId="6EA025CA" w14:textId="3F76CCC4" w:rsidR="008C015D" w:rsidRPr="000B297E" w:rsidRDefault="008C015D" w:rsidP="008C015D">
            <w:pPr>
              <w:widowControl w:val="0"/>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 traffic engineers from  stakeholder agencies</w:t>
            </w:r>
            <w:r w:rsidRPr="000B297E" w:rsidDel="001A0425">
              <w:rPr>
                <w:sz w:val="19"/>
                <w:szCs w:val="19"/>
                <w:lang w:eastAsia="zh-CN"/>
              </w:rPr>
              <w:t xml:space="preserve"> </w:t>
            </w:r>
            <w:r w:rsidRPr="000B297E">
              <w:rPr>
                <w:sz w:val="19"/>
                <w:szCs w:val="19"/>
                <w:lang w:eastAsia="zh-CN"/>
              </w:rPr>
              <w:t>to define a</w:t>
            </w:r>
            <w:r>
              <w:rPr>
                <w:sz w:val="19"/>
                <w:szCs w:val="19"/>
                <w:lang w:eastAsia="zh-CN"/>
              </w:rPr>
              <w:t xml:space="preserve"> </w:t>
            </w:r>
            <w:r w:rsidRPr="000B297E">
              <w:rPr>
                <w:sz w:val="19"/>
                <w:szCs w:val="19"/>
                <w:lang w:eastAsia="zh-CN"/>
              </w:rPr>
              <w:t xml:space="preserve">minimal percentage of control devices (traffic signals, ramp meters, changeable message signs) that should be available along a </w:t>
            </w:r>
            <w:r>
              <w:rPr>
                <w:sz w:val="19"/>
                <w:szCs w:val="19"/>
                <w:lang w:eastAsia="zh-CN"/>
              </w:rPr>
              <w:t>d</w:t>
            </w:r>
            <w:r w:rsidRPr="000B297E">
              <w:rPr>
                <w:sz w:val="19"/>
                <w:szCs w:val="19"/>
                <w:lang w:eastAsia="zh-CN"/>
              </w:rPr>
              <w:t>etour route</w:t>
            </w:r>
            <w:r>
              <w:rPr>
                <w:sz w:val="19"/>
                <w:szCs w:val="19"/>
                <w:lang w:eastAsia="zh-CN"/>
              </w:rPr>
              <w:t>s</w:t>
            </w:r>
            <w:r w:rsidRPr="000B297E">
              <w:rPr>
                <w:sz w:val="19"/>
                <w:szCs w:val="19"/>
                <w:lang w:eastAsia="zh-CN"/>
              </w:rPr>
              <w:t xml:space="preserve"> for the route to be considered viable.</w:t>
            </w:r>
          </w:p>
        </w:tc>
        <w:tc>
          <w:tcPr>
            <w:tcW w:w="990" w:type="dxa"/>
          </w:tcPr>
          <w:p w14:paraId="10D6BBAF" w14:textId="77777777" w:rsidR="008C015D" w:rsidRPr="000B297E" w:rsidRDefault="008C015D" w:rsidP="008C015D">
            <w:pPr>
              <w:spacing w:before="0"/>
              <w:jc w:val="center"/>
              <w:rPr>
                <w:sz w:val="19"/>
                <w:szCs w:val="19"/>
                <w:lang w:eastAsia="zh-CN"/>
              </w:rPr>
            </w:pPr>
            <w:r>
              <w:rPr>
                <w:sz w:val="19"/>
                <w:szCs w:val="19"/>
                <w:lang w:eastAsia="zh-CN"/>
              </w:rPr>
              <w:t>M</w:t>
            </w:r>
          </w:p>
        </w:tc>
        <w:tc>
          <w:tcPr>
            <w:tcW w:w="829" w:type="dxa"/>
          </w:tcPr>
          <w:p w14:paraId="18EAE173" w14:textId="77777777" w:rsidR="008C015D" w:rsidRPr="000B297E" w:rsidRDefault="008C015D" w:rsidP="00CC3E17">
            <w:pPr>
              <w:spacing w:before="0"/>
              <w:jc w:val="center"/>
              <w:rPr>
                <w:sz w:val="19"/>
                <w:szCs w:val="19"/>
                <w:lang w:eastAsia="zh-CN"/>
              </w:rPr>
            </w:pPr>
            <w:r w:rsidRPr="000B297E">
              <w:rPr>
                <w:sz w:val="19"/>
                <w:szCs w:val="19"/>
                <w:lang w:eastAsia="zh-CN"/>
              </w:rPr>
              <w:t>10</w:t>
            </w:r>
          </w:p>
        </w:tc>
        <w:tc>
          <w:tcPr>
            <w:tcW w:w="1257" w:type="dxa"/>
          </w:tcPr>
          <w:p w14:paraId="3D989DD5" w14:textId="77777777" w:rsidR="008C015D" w:rsidRPr="000B297E" w:rsidRDefault="008C015D" w:rsidP="00CC3E17">
            <w:pPr>
              <w:spacing w:before="0"/>
              <w:jc w:val="center"/>
              <w:rPr>
                <w:sz w:val="19"/>
                <w:szCs w:val="19"/>
                <w:lang w:eastAsia="zh-CN"/>
              </w:rPr>
            </w:pPr>
          </w:p>
        </w:tc>
      </w:tr>
      <w:tr w:rsidR="008C015D" w:rsidRPr="000B297E" w14:paraId="3A2420A3" w14:textId="22EBD3FD" w:rsidTr="00CC3E17">
        <w:tc>
          <w:tcPr>
            <w:tcW w:w="1076" w:type="dxa"/>
          </w:tcPr>
          <w:p w14:paraId="3D31B436" w14:textId="33230B65" w:rsidR="008C015D" w:rsidRPr="005075D6" w:rsidRDefault="008C015D" w:rsidP="008C015D">
            <w:pPr>
              <w:spacing w:before="0"/>
              <w:rPr>
                <w:i/>
                <w:sz w:val="19"/>
                <w:szCs w:val="19"/>
                <w:lang w:eastAsia="zh-CN"/>
              </w:rPr>
            </w:pPr>
            <w:r w:rsidRPr="005075D6">
              <w:rPr>
                <w:i/>
                <w:sz w:val="19"/>
                <w:szCs w:val="19"/>
                <w:lang w:eastAsia="zh-CN"/>
              </w:rPr>
              <w:t>SP-</w:t>
            </w:r>
            <w:r>
              <w:rPr>
                <w:i/>
                <w:sz w:val="19"/>
                <w:szCs w:val="19"/>
                <w:lang w:eastAsia="zh-CN"/>
              </w:rPr>
              <w:t>2.2.4</w:t>
            </w:r>
            <w:r w:rsidRPr="005075D6">
              <w:rPr>
                <w:i/>
                <w:sz w:val="19"/>
                <w:szCs w:val="19"/>
                <w:lang w:eastAsia="zh-CN"/>
              </w:rPr>
              <w:t>.1</w:t>
            </w:r>
          </w:p>
        </w:tc>
        <w:tc>
          <w:tcPr>
            <w:tcW w:w="5653" w:type="dxa"/>
          </w:tcPr>
          <w:p w14:paraId="36DB3E74" w14:textId="4B9A58B7" w:rsidR="008C015D" w:rsidRPr="00740831" w:rsidRDefault="008C015D" w:rsidP="008C015D">
            <w:pPr>
              <w:widowControl w:val="0"/>
              <w:spacing w:before="0"/>
              <w:ind w:left="608"/>
              <w:jc w:val="left"/>
              <w:rPr>
                <w:i/>
                <w:sz w:val="19"/>
                <w:szCs w:val="19"/>
                <w:lang w:eastAsia="zh-CN"/>
              </w:rPr>
            </w:pPr>
            <w:r w:rsidRPr="00740831">
              <w:rPr>
                <w:i/>
                <w:sz w:val="19"/>
                <w:szCs w:val="19"/>
                <w:lang w:eastAsia="zh-CN"/>
              </w:rPr>
              <w:t>The ICM Core System shall include a function for</w:t>
            </w:r>
            <w:r w:rsidRPr="005075D6">
              <w:rPr>
                <w:i/>
                <w:sz w:val="19"/>
                <w:szCs w:val="19"/>
                <w:lang w:eastAsia="zh-CN"/>
              </w:rPr>
              <w:t xml:space="preserve"> </w:t>
            </w:r>
            <w:r w:rsidRPr="002966FF">
              <w:rPr>
                <w:i/>
                <w:sz w:val="19"/>
                <w:szCs w:val="19"/>
                <w:lang w:eastAsia="zh-CN"/>
              </w:rPr>
              <w:t>traffic engineers from  stakeholder agencies</w:t>
            </w:r>
            <w:r w:rsidRPr="00740831" w:rsidDel="001A0425">
              <w:rPr>
                <w:i/>
                <w:sz w:val="19"/>
                <w:szCs w:val="19"/>
                <w:lang w:eastAsia="zh-CN"/>
              </w:rPr>
              <w:t xml:space="preserve"> </w:t>
            </w:r>
            <w:r w:rsidRPr="00740831">
              <w:rPr>
                <w:i/>
                <w:sz w:val="19"/>
                <w:szCs w:val="19"/>
                <w:lang w:eastAsia="zh-CN"/>
              </w:rPr>
              <w:t>to define a minimal percentage of traffic signals that should be available along a detour for it to be considered viable.</w:t>
            </w:r>
          </w:p>
        </w:tc>
        <w:tc>
          <w:tcPr>
            <w:tcW w:w="990" w:type="dxa"/>
          </w:tcPr>
          <w:p w14:paraId="13F7C2E2" w14:textId="77777777" w:rsidR="008C015D" w:rsidRPr="000B297E" w:rsidRDefault="008C015D" w:rsidP="008C015D">
            <w:pPr>
              <w:spacing w:before="0"/>
              <w:jc w:val="center"/>
              <w:rPr>
                <w:sz w:val="19"/>
                <w:szCs w:val="19"/>
                <w:lang w:eastAsia="zh-CN"/>
              </w:rPr>
            </w:pPr>
            <w:r>
              <w:rPr>
                <w:sz w:val="19"/>
                <w:szCs w:val="19"/>
                <w:lang w:eastAsia="zh-CN"/>
              </w:rPr>
              <w:t>M</w:t>
            </w:r>
          </w:p>
        </w:tc>
        <w:tc>
          <w:tcPr>
            <w:tcW w:w="829" w:type="dxa"/>
          </w:tcPr>
          <w:p w14:paraId="22FC0A4E" w14:textId="77777777" w:rsidR="008C015D" w:rsidRPr="000B297E" w:rsidRDefault="008C015D" w:rsidP="00CC3E17">
            <w:pPr>
              <w:spacing w:before="0"/>
              <w:jc w:val="center"/>
              <w:rPr>
                <w:sz w:val="19"/>
                <w:szCs w:val="19"/>
                <w:lang w:eastAsia="zh-CN"/>
              </w:rPr>
            </w:pPr>
            <w:r w:rsidRPr="000B297E">
              <w:rPr>
                <w:sz w:val="19"/>
                <w:szCs w:val="19"/>
                <w:lang w:eastAsia="zh-CN"/>
              </w:rPr>
              <w:t>10</w:t>
            </w:r>
          </w:p>
        </w:tc>
        <w:tc>
          <w:tcPr>
            <w:tcW w:w="1257" w:type="dxa"/>
          </w:tcPr>
          <w:p w14:paraId="4C30620F" w14:textId="77777777" w:rsidR="008C015D" w:rsidRPr="000B297E" w:rsidRDefault="008C015D" w:rsidP="00CC3E17">
            <w:pPr>
              <w:spacing w:before="0"/>
              <w:jc w:val="center"/>
              <w:rPr>
                <w:sz w:val="19"/>
                <w:szCs w:val="19"/>
                <w:lang w:eastAsia="zh-CN"/>
              </w:rPr>
            </w:pPr>
          </w:p>
        </w:tc>
      </w:tr>
      <w:tr w:rsidR="008C015D" w:rsidRPr="000B297E" w14:paraId="275BA713" w14:textId="772EA86C" w:rsidTr="00CC3E17">
        <w:tc>
          <w:tcPr>
            <w:tcW w:w="1076" w:type="dxa"/>
          </w:tcPr>
          <w:p w14:paraId="1704DFF0" w14:textId="310B89E1" w:rsidR="008C015D" w:rsidRPr="005075D6" w:rsidRDefault="008C015D" w:rsidP="008C015D">
            <w:pPr>
              <w:spacing w:before="0"/>
              <w:rPr>
                <w:i/>
                <w:sz w:val="19"/>
                <w:szCs w:val="19"/>
                <w:lang w:eastAsia="zh-CN"/>
              </w:rPr>
            </w:pPr>
            <w:r>
              <w:rPr>
                <w:i/>
                <w:sz w:val="19"/>
                <w:szCs w:val="19"/>
                <w:lang w:eastAsia="zh-CN"/>
              </w:rPr>
              <w:t>SP-2.2.4.2</w:t>
            </w:r>
          </w:p>
        </w:tc>
        <w:tc>
          <w:tcPr>
            <w:tcW w:w="5653" w:type="dxa"/>
          </w:tcPr>
          <w:p w14:paraId="310FC20C" w14:textId="7B4A3254" w:rsidR="008C015D" w:rsidRPr="00740831" w:rsidRDefault="008C015D" w:rsidP="008C015D">
            <w:pPr>
              <w:widowControl w:val="0"/>
              <w:spacing w:before="0"/>
              <w:ind w:left="608"/>
              <w:jc w:val="left"/>
              <w:rPr>
                <w:i/>
                <w:sz w:val="19"/>
                <w:szCs w:val="19"/>
                <w:lang w:eastAsia="zh-CN"/>
              </w:rPr>
            </w:pPr>
            <w:r w:rsidRPr="00740831">
              <w:rPr>
                <w:i/>
                <w:sz w:val="19"/>
                <w:szCs w:val="19"/>
                <w:lang w:eastAsia="zh-CN"/>
              </w:rPr>
              <w:t>The ICM Core System shall include a function for</w:t>
            </w:r>
            <w:r w:rsidRPr="005075D6">
              <w:rPr>
                <w:i/>
                <w:sz w:val="19"/>
                <w:szCs w:val="19"/>
                <w:lang w:eastAsia="zh-CN"/>
              </w:rPr>
              <w:t xml:space="preserve"> </w:t>
            </w:r>
            <w:r w:rsidRPr="009A7401">
              <w:rPr>
                <w:i/>
                <w:sz w:val="19"/>
                <w:szCs w:val="19"/>
                <w:lang w:eastAsia="zh-CN"/>
              </w:rPr>
              <w:t>traffic engineers from  stakeholder agencies</w:t>
            </w:r>
            <w:r w:rsidRPr="00740831" w:rsidDel="001A0425">
              <w:rPr>
                <w:i/>
                <w:sz w:val="19"/>
                <w:szCs w:val="19"/>
                <w:lang w:eastAsia="zh-CN"/>
              </w:rPr>
              <w:t xml:space="preserve"> </w:t>
            </w:r>
            <w:r w:rsidRPr="00740831">
              <w:rPr>
                <w:i/>
                <w:sz w:val="19"/>
                <w:szCs w:val="19"/>
                <w:lang w:eastAsia="zh-CN"/>
              </w:rPr>
              <w:t>to define a minimal percentage of ramps meters that should be available along a detour for it to be considered viable.</w:t>
            </w:r>
          </w:p>
        </w:tc>
        <w:tc>
          <w:tcPr>
            <w:tcW w:w="990" w:type="dxa"/>
          </w:tcPr>
          <w:p w14:paraId="44940141" w14:textId="77777777" w:rsidR="008C015D" w:rsidRPr="000B297E" w:rsidRDefault="008C015D" w:rsidP="008C015D">
            <w:pPr>
              <w:spacing w:before="0"/>
              <w:jc w:val="center"/>
              <w:rPr>
                <w:sz w:val="19"/>
                <w:szCs w:val="19"/>
                <w:lang w:eastAsia="zh-CN"/>
              </w:rPr>
            </w:pPr>
            <w:r>
              <w:rPr>
                <w:sz w:val="19"/>
                <w:szCs w:val="19"/>
                <w:lang w:eastAsia="zh-CN"/>
              </w:rPr>
              <w:t>M</w:t>
            </w:r>
          </w:p>
        </w:tc>
        <w:tc>
          <w:tcPr>
            <w:tcW w:w="829" w:type="dxa"/>
          </w:tcPr>
          <w:p w14:paraId="7D00EB9B" w14:textId="77777777" w:rsidR="008C015D" w:rsidRPr="000B297E" w:rsidRDefault="008C015D" w:rsidP="00CC3E17">
            <w:pPr>
              <w:spacing w:before="0"/>
              <w:jc w:val="center"/>
              <w:rPr>
                <w:sz w:val="19"/>
                <w:szCs w:val="19"/>
                <w:lang w:eastAsia="zh-CN"/>
              </w:rPr>
            </w:pPr>
            <w:r w:rsidRPr="000B297E">
              <w:rPr>
                <w:sz w:val="19"/>
                <w:szCs w:val="19"/>
                <w:lang w:eastAsia="zh-CN"/>
              </w:rPr>
              <w:t>10</w:t>
            </w:r>
          </w:p>
        </w:tc>
        <w:tc>
          <w:tcPr>
            <w:tcW w:w="1257" w:type="dxa"/>
          </w:tcPr>
          <w:p w14:paraId="5400224E" w14:textId="77777777" w:rsidR="008C015D" w:rsidRPr="000B297E" w:rsidRDefault="008C015D" w:rsidP="00CC3E17">
            <w:pPr>
              <w:spacing w:before="0"/>
              <w:jc w:val="center"/>
              <w:rPr>
                <w:sz w:val="19"/>
                <w:szCs w:val="19"/>
                <w:lang w:eastAsia="zh-CN"/>
              </w:rPr>
            </w:pPr>
          </w:p>
        </w:tc>
      </w:tr>
      <w:tr w:rsidR="008C015D" w:rsidRPr="000B297E" w14:paraId="5FAF0DA5" w14:textId="2430F9E8" w:rsidTr="00CC3E17">
        <w:tc>
          <w:tcPr>
            <w:tcW w:w="1076" w:type="dxa"/>
          </w:tcPr>
          <w:p w14:paraId="022550DC" w14:textId="1519D635" w:rsidR="008C015D" w:rsidRPr="005075D6" w:rsidRDefault="008C015D" w:rsidP="008C015D">
            <w:pPr>
              <w:spacing w:before="0"/>
              <w:rPr>
                <w:i/>
                <w:sz w:val="19"/>
                <w:szCs w:val="19"/>
                <w:lang w:eastAsia="zh-CN"/>
              </w:rPr>
            </w:pPr>
            <w:r>
              <w:rPr>
                <w:i/>
                <w:sz w:val="19"/>
                <w:szCs w:val="19"/>
                <w:lang w:eastAsia="zh-CN"/>
              </w:rPr>
              <w:t>SP-2.2.4.3</w:t>
            </w:r>
          </w:p>
        </w:tc>
        <w:tc>
          <w:tcPr>
            <w:tcW w:w="5653" w:type="dxa"/>
          </w:tcPr>
          <w:p w14:paraId="6C9BA9F0" w14:textId="6879B627" w:rsidR="008C015D" w:rsidRPr="00740831" w:rsidRDefault="008C015D" w:rsidP="008C015D">
            <w:pPr>
              <w:widowControl w:val="0"/>
              <w:spacing w:before="0"/>
              <w:ind w:left="608"/>
              <w:jc w:val="left"/>
              <w:rPr>
                <w:i/>
                <w:sz w:val="19"/>
                <w:szCs w:val="19"/>
                <w:lang w:eastAsia="zh-CN"/>
              </w:rPr>
            </w:pPr>
            <w:r w:rsidRPr="00740831">
              <w:rPr>
                <w:i/>
                <w:sz w:val="19"/>
                <w:szCs w:val="19"/>
                <w:lang w:eastAsia="zh-CN"/>
              </w:rPr>
              <w:t>The ICM Core System shall include a function for</w:t>
            </w:r>
            <w:r w:rsidRPr="005075D6">
              <w:rPr>
                <w:i/>
                <w:sz w:val="19"/>
                <w:szCs w:val="19"/>
                <w:lang w:eastAsia="zh-CN"/>
              </w:rPr>
              <w:t xml:space="preserve"> </w:t>
            </w:r>
            <w:r w:rsidRPr="009A7401">
              <w:rPr>
                <w:i/>
                <w:sz w:val="19"/>
                <w:szCs w:val="19"/>
                <w:lang w:eastAsia="zh-CN"/>
              </w:rPr>
              <w:t>traffic engineers from  stakeholder agencies</w:t>
            </w:r>
            <w:r w:rsidRPr="00740831" w:rsidDel="001A0425">
              <w:rPr>
                <w:i/>
                <w:sz w:val="19"/>
                <w:szCs w:val="19"/>
                <w:lang w:eastAsia="zh-CN"/>
              </w:rPr>
              <w:t xml:space="preserve"> </w:t>
            </w:r>
            <w:r w:rsidRPr="00740831">
              <w:rPr>
                <w:i/>
                <w:sz w:val="19"/>
                <w:szCs w:val="19"/>
                <w:lang w:eastAsia="zh-CN"/>
              </w:rPr>
              <w:t xml:space="preserve">to define a minimal percentage of </w:t>
            </w:r>
            <w:r>
              <w:rPr>
                <w:i/>
                <w:sz w:val="19"/>
                <w:szCs w:val="19"/>
                <w:lang w:eastAsia="zh-CN"/>
              </w:rPr>
              <w:t xml:space="preserve">fixed </w:t>
            </w:r>
            <w:r w:rsidRPr="00740831">
              <w:rPr>
                <w:i/>
                <w:sz w:val="19"/>
                <w:szCs w:val="19"/>
                <w:lang w:eastAsia="zh-CN"/>
              </w:rPr>
              <w:t>changeable message signs that should be available along a detour for it to be considered viable.</w:t>
            </w:r>
          </w:p>
        </w:tc>
        <w:tc>
          <w:tcPr>
            <w:tcW w:w="990" w:type="dxa"/>
          </w:tcPr>
          <w:p w14:paraId="2AD347DD" w14:textId="77777777" w:rsidR="008C015D" w:rsidRPr="000B297E" w:rsidRDefault="008C015D" w:rsidP="008C015D">
            <w:pPr>
              <w:spacing w:before="0"/>
              <w:jc w:val="center"/>
              <w:rPr>
                <w:sz w:val="19"/>
                <w:szCs w:val="19"/>
                <w:lang w:eastAsia="zh-CN"/>
              </w:rPr>
            </w:pPr>
            <w:r>
              <w:rPr>
                <w:sz w:val="19"/>
                <w:szCs w:val="19"/>
                <w:lang w:eastAsia="zh-CN"/>
              </w:rPr>
              <w:t>M</w:t>
            </w:r>
          </w:p>
        </w:tc>
        <w:tc>
          <w:tcPr>
            <w:tcW w:w="829" w:type="dxa"/>
          </w:tcPr>
          <w:p w14:paraId="0678B471" w14:textId="77777777" w:rsidR="008C015D" w:rsidRPr="000B297E" w:rsidRDefault="008C015D" w:rsidP="00CC3E17">
            <w:pPr>
              <w:spacing w:before="0"/>
              <w:jc w:val="center"/>
              <w:rPr>
                <w:sz w:val="19"/>
                <w:szCs w:val="19"/>
                <w:lang w:eastAsia="zh-CN"/>
              </w:rPr>
            </w:pPr>
            <w:r w:rsidRPr="000B297E">
              <w:rPr>
                <w:sz w:val="19"/>
                <w:szCs w:val="19"/>
                <w:lang w:eastAsia="zh-CN"/>
              </w:rPr>
              <w:t>10</w:t>
            </w:r>
          </w:p>
        </w:tc>
        <w:tc>
          <w:tcPr>
            <w:tcW w:w="1257" w:type="dxa"/>
          </w:tcPr>
          <w:p w14:paraId="05EFFE85" w14:textId="77777777" w:rsidR="008C015D" w:rsidRPr="000B297E" w:rsidRDefault="008C015D" w:rsidP="00CC3E17">
            <w:pPr>
              <w:spacing w:before="0"/>
              <w:jc w:val="center"/>
              <w:rPr>
                <w:sz w:val="19"/>
                <w:szCs w:val="19"/>
                <w:lang w:eastAsia="zh-CN"/>
              </w:rPr>
            </w:pPr>
          </w:p>
        </w:tc>
      </w:tr>
      <w:tr w:rsidR="008C015D" w:rsidRPr="000B297E" w14:paraId="0FE4F81A" w14:textId="6303E17F" w:rsidTr="00CC3E17">
        <w:tc>
          <w:tcPr>
            <w:tcW w:w="1076" w:type="dxa"/>
          </w:tcPr>
          <w:p w14:paraId="59AB4E6D" w14:textId="0FA202EF" w:rsidR="008C015D" w:rsidRPr="005075D6" w:rsidRDefault="008C015D" w:rsidP="008C015D">
            <w:pPr>
              <w:spacing w:before="0"/>
              <w:rPr>
                <w:i/>
                <w:sz w:val="19"/>
                <w:szCs w:val="19"/>
                <w:lang w:eastAsia="zh-CN"/>
              </w:rPr>
            </w:pPr>
            <w:r>
              <w:rPr>
                <w:i/>
                <w:sz w:val="19"/>
                <w:szCs w:val="19"/>
                <w:lang w:eastAsia="zh-CN"/>
              </w:rPr>
              <w:t>SP-2.2.4.4</w:t>
            </w:r>
          </w:p>
        </w:tc>
        <w:tc>
          <w:tcPr>
            <w:tcW w:w="5653" w:type="dxa"/>
          </w:tcPr>
          <w:p w14:paraId="1BECA37C" w14:textId="204DD6C1" w:rsidR="008C015D" w:rsidRPr="00740831" w:rsidRDefault="008C015D" w:rsidP="008C015D">
            <w:pPr>
              <w:widowControl w:val="0"/>
              <w:spacing w:before="0"/>
              <w:ind w:left="608"/>
              <w:jc w:val="left"/>
              <w:rPr>
                <w:i/>
                <w:sz w:val="19"/>
                <w:szCs w:val="19"/>
                <w:lang w:eastAsia="zh-CN"/>
              </w:rPr>
            </w:pPr>
            <w:r w:rsidRPr="00740831">
              <w:rPr>
                <w:i/>
                <w:sz w:val="19"/>
                <w:szCs w:val="19"/>
                <w:lang w:eastAsia="zh-CN"/>
              </w:rPr>
              <w:t>The ICM Core System shall include a function for</w:t>
            </w:r>
            <w:r w:rsidRPr="005075D6">
              <w:rPr>
                <w:i/>
                <w:sz w:val="19"/>
                <w:szCs w:val="19"/>
                <w:lang w:eastAsia="zh-CN"/>
              </w:rPr>
              <w:t xml:space="preserve"> </w:t>
            </w:r>
            <w:r w:rsidRPr="009A7401">
              <w:rPr>
                <w:i/>
                <w:sz w:val="19"/>
                <w:szCs w:val="19"/>
                <w:lang w:eastAsia="zh-CN"/>
              </w:rPr>
              <w:t>traffic engineers from  stakeholder agencies</w:t>
            </w:r>
            <w:r w:rsidRPr="00740831" w:rsidDel="001A0425">
              <w:rPr>
                <w:i/>
                <w:sz w:val="19"/>
                <w:szCs w:val="19"/>
                <w:lang w:eastAsia="zh-CN"/>
              </w:rPr>
              <w:t xml:space="preserve"> </w:t>
            </w:r>
            <w:r w:rsidRPr="00740831">
              <w:rPr>
                <w:i/>
                <w:sz w:val="19"/>
                <w:szCs w:val="19"/>
                <w:lang w:eastAsia="zh-CN"/>
              </w:rPr>
              <w:t>to define a minimal percentage of extinguishable trailblazer signs that should be available along a detour for it to be considered viable.</w:t>
            </w:r>
          </w:p>
        </w:tc>
        <w:tc>
          <w:tcPr>
            <w:tcW w:w="990" w:type="dxa"/>
          </w:tcPr>
          <w:p w14:paraId="6048977F" w14:textId="77777777" w:rsidR="008C015D" w:rsidRPr="000B297E" w:rsidRDefault="008C015D" w:rsidP="008C015D">
            <w:pPr>
              <w:spacing w:before="0"/>
              <w:jc w:val="center"/>
              <w:rPr>
                <w:sz w:val="19"/>
                <w:szCs w:val="19"/>
                <w:lang w:eastAsia="zh-CN"/>
              </w:rPr>
            </w:pPr>
            <w:r>
              <w:rPr>
                <w:sz w:val="19"/>
                <w:szCs w:val="19"/>
                <w:lang w:eastAsia="zh-CN"/>
              </w:rPr>
              <w:t>M</w:t>
            </w:r>
          </w:p>
        </w:tc>
        <w:tc>
          <w:tcPr>
            <w:tcW w:w="829" w:type="dxa"/>
          </w:tcPr>
          <w:p w14:paraId="5BE8DFF7" w14:textId="77777777" w:rsidR="008C015D" w:rsidRPr="000B297E" w:rsidRDefault="008C015D" w:rsidP="00CC3E17">
            <w:pPr>
              <w:spacing w:before="0"/>
              <w:jc w:val="center"/>
              <w:rPr>
                <w:sz w:val="19"/>
                <w:szCs w:val="19"/>
                <w:lang w:eastAsia="zh-CN"/>
              </w:rPr>
            </w:pPr>
            <w:r w:rsidRPr="000B297E">
              <w:rPr>
                <w:sz w:val="19"/>
                <w:szCs w:val="19"/>
                <w:lang w:eastAsia="zh-CN"/>
              </w:rPr>
              <w:t>10</w:t>
            </w:r>
          </w:p>
        </w:tc>
        <w:tc>
          <w:tcPr>
            <w:tcW w:w="1257" w:type="dxa"/>
          </w:tcPr>
          <w:p w14:paraId="26EEB348" w14:textId="77777777" w:rsidR="008C015D" w:rsidRPr="000B297E" w:rsidRDefault="008C015D" w:rsidP="00CC3E17">
            <w:pPr>
              <w:spacing w:before="0"/>
              <w:jc w:val="center"/>
              <w:rPr>
                <w:sz w:val="19"/>
                <w:szCs w:val="19"/>
                <w:lang w:eastAsia="zh-CN"/>
              </w:rPr>
            </w:pPr>
          </w:p>
        </w:tc>
      </w:tr>
      <w:tr w:rsidR="008C015D" w:rsidRPr="000B297E" w14:paraId="6E36509C" w14:textId="2E60AB72" w:rsidTr="00CC3E17">
        <w:tc>
          <w:tcPr>
            <w:tcW w:w="1076" w:type="dxa"/>
          </w:tcPr>
          <w:p w14:paraId="5E0EAA1A" w14:textId="7B604275" w:rsidR="008C015D" w:rsidRPr="000B297E" w:rsidRDefault="008C015D" w:rsidP="008C015D">
            <w:pPr>
              <w:spacing w:before="0"/>
              <w:rPr>
                <w:sz w:val="19"/>
                <w:szCs w:val="19"/>
                <w:lang w:eastAsia="zh-CN"/>
              </w:rPr>
            </w:pPr>
            <w:r>
              <w:rPr>
                <w:sz w:val="19"/>
                <w:szCs w:val="19"/>
                <w:lang w:eastAsia="zh-CN"/>
              </w:rPr>
              <w:t xml:space="preserve"> </w:t>
            </w:r>
            <w:r w:rsidRPr="005075D6">
              <w:rPr>
                <w:sz w:val="19"/>
                <w:szCs w:val="19"/>
                <w:lang w:eastAsia="zh-CN"/>
              </w:rPr>
              <w:t>SP-</w:t>
            </w:r>
            <w:r>
              <w:rPr>
                <w:sz w:val="19"/>
                <w:szCs w:val="19"/>
                <w:lang w:eastAsia="zh-CN"/>
              </w:rPr>
              <w:t>2.2.5</w:t>
            </w:r>
          </w:p>
        </w:tc>
        <w:tc>
          <w:tcPr>
            <w:tcW w:w="5653" w:type="dxa"/>
          </w:tcPr>
          <w:p w14:paraId="73A08B2C" w14:textId="653462C2" w:rsidR="008C015D" w:rsidRPr="000B297E" w:rsidRDefault="008C015D" w:rsidP="008C015D">
            <w:pPr>
              <w:widowControl w:val="0"/>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 traffic engineers from  stakeholder agencies</w:t>
            </w:r>
            <w:r w:rsidRPr="000B297E" w:rsidDel="00FA21C9">
              <w:rPr>
                <w:sz w:val="19"/>
                <w:szCs w:val="19"/>
                <w:lang w:eastAsia="zh-CN"/>
              </w:rPr>
              <w:t xml:space="preserve"> </w:t>
            </w:r>
            <w:r w:rsidRPr="000B297E">
              <w:rPr>
                <w:sz w:val="19"/>
                <w:szCs w:val="19"/>
                <w:lang w:eastAsia="zh-CN"/>
              </w:rPr>
              <w:t>to define the relative importance of the following parameters used to assess the suitability of potential detour routes:</w:t>
            </w:r>
          </w:p>
          <w:p w14:paraId="71080E1E" w14:textId="77777777" w:rsidR="008C015D" w:rsidRPr="000B297E" w:rsidRDefault="008C015D" w:rsidP="008C015D">
            <w:pPr>
              <w:pStyle w:val="ListParagraph"/>
              <w:widowControl w:val="0"/>
              <w:numPr>
                <w:ilvl w:val="0"/>
                <w:numId w:val="56"/>
              </w:numPr>
              <w:spacing w:before="0"/>
              <w:ind w:left="705" w:hanging="183"/>
              <w:jc w:val="left"/>
              <w:rPr>
                <w:sz w:val="19"/>
                <w:szCs w:val="19"/>
                <w:lang w:eastAsia="zh-CN"/>
              </w:rPr>
            </w:pPr>
            <w:r w:rsidRPr="000B297E">
              <w:rPr>
                <w:sz w:val="19"/>
                <w:szCs w:val="19"/>
                <w:lang w:eastAsia="zh-CN"/>
              </w:rPr>
              <w:t>Overall length of detour route</w:t>
            </w:r>
          </w:p>
          <w:p w14:paraId="5D128DC2" w14:textId="77777777" w:rsidR="008C015D" w:rsidRPr="000B297E" w:rsidRDefault="008C015D" w:rsidP="008C015D">
            <w:pPr>
              <w:pStyle w:val="ListParagraph"/>
              <w:widowControl w:val="0"/>
              <w:numPr>
                <w:ilvl w:val="0"/>
                <w:numId w:val="56"/>
              </w:numPr>
              <w:spacing w:before="0"/>
              <w:ind w:left="705" w:hanging="183"/>
              <w:jc w:val="left"/>
              <w:rPr>
                <w:sz w:val="19"/>
                <w:szCs w:val="19"/>
                <w:lang w:eastAsia="zh-CN"/>
              </w:rPr>
            </w:pPr>
            <w:r>
              <w:rPr>
                <w:sz w:val="19"/>
                <w:szCs w:val="19"/>
                <w:lang w:eastAsia="zh-CN"/>
              </w:rPr>
              <w:t xml:space="preserve">Current average </w:t>
            </w:r>
            <w:r w:rsidRPr="000B297E">
              <w:rPr>
                <w:sz w:val="19"/>
                <w:szCs w:val="19"/>
                <w:lang w:eastAsia="zh-CN"/>
              </w:rPr>
              <w:t>travel time</w:t>
            </w:r>
            <w:r>
              <w:rPr>
                <w:sz w:val="19"/>
                <w:szCs w:val="19"/>
                <w:lang w:eastAsia="zh-CN"/>
              </w:rPr>
              <w:t xml:space="preserve"> </w:t>
            </w:r>
            <w:r w:rsidRPr="000B297E">
              <w:rPr>
                <w:sz w:val="19"/>
                <w:szCs w:val="19"/>
                <w:lang w:eastAsia="zh-CN"/>
              </w:rPr>
              <w:t>along route</w:t>
            </w:r>
          </w:p>
          <w:p w14:paraId="2BD524DE" w14:textId="77777777" w:rsidR="008C015D" w:rsidRPr="000B297E" w:rsidRDefault="008C015D" w:rsidP="008C015D">
            <w:pPr>
              <w:pStyle w:val="ListParagraph"/>
              <w:widowControl w:val="0"/>
              <w:numPr>
                <w:ilvl w:val="0"/>
                <w:numId w:val="56"/>
              </w:numPr>
              <w:spacing w:before="0"/>
              <w:ind w:left="705" w:hanging="183"/>
              <w:jc w:val="left"/>
              <w:rPr>
                <w:sz w:val="19"/>
                <w:szCs w:val="19"/>
                <w:lang w:eastAsia="zh-CN"/>
              </w:rPr>
            </w:pPr>
            <w:r w:rsidRPr="000B297E">
              <w:rPr>
                <w:sz w:val="19"/>
                <w:szCs w:val="19"/>
                <w:lang w:eastAsia="zh-CN"/>
              </w:rPr>
              <w:t>Available spare capacity along route</w:t>
            </w:r>
          </w:p>
          <w:p w14:paraId="2AF426E0" w14:textId="77777777" w:rsidR="008C015D" w:rsidRPr="000B297E" w:rsidRDefault="008C015D" w:rsidP="008C015D">
            <w:pPr>
              <w:pStyle w:val="ListParagraph"/>
              <w:widowControl w:val="0"/>
              <w:numPr>
                <w:ilvl w:val="0"/>
                <w:numId w:val="56"/>
              </w:numPr>
              <w:spacing w:before="0"/>
              <w:ind w:left="705" w:hanging="183"/>
              <w:jc w:val="left"/>
              <w:rPr>
                <w:sz w:val="19"/>
                <w:szCs w:val="19"/>
                <w:lang w:eastAsia="zh-CN"/>
              </w:rPr>
            </w:pPr>
            <w:r w:rsidRPr="000B297E">
              <w:rPr>
                <w:sz w:val="19"/>
                <w:szCs w:val="19"/>
                <w:lang w:eastAsia="zh-CN"/>
              </w:rPr>
              <w:t>Percentage of control assets available along route</w:t>
            </w:r>
          </w:p>
        </w:tc>
        <w:tc>
          <w:tcPr>
            <w:tcW w:w="990" w:type="dxa"/>
          </w:tcPr>
          <w:p w14:paraId="73842B20" w14:textId="77777777" w:rsidR="008C015D" w:rsidRPr="000B297E" w:rsidRDefault="008C015D" w:rsidP="008C015D">
            <w:pPr>
              <w:spacing w:before="0"/>
              <w:jc w:val="center"/>
              <w:rPr>
                <w:sz w:val="19"/>
                <w:szCs w:val="19"/>
                <w:lang w:eastAsia="zh-CN"/>
              </w:rPr>
            </w:pPr>
            <w:r>
              <w:rPr>
                <w:sz w:val="19"/>
                <w:szCs w:val="19"/>
                <w:lang w:eastAsia="zh-CN"/>
              </w:rPr>
              <w:t>L</w:t>
            </w:r>
          </w:p>
        </w:tc>
        <w:tc>
          <w:tcPr>
            <w:tcW w:w="829" w:type="dxa"/>
          </w:tcPr>
          <w:p w14:paraId="30775CF8" w14:textId="77777777" w:rsidR="008C015D" w:rsidRPr="000B297E" w:rsidRDefault="008C015D" w:rsidP="00CC3E17">
            <w:pPr>
              <w:spacing w:before="0"/>
              <w:jc w:val="center"/>
              <w:rPr>
                <w:sz w:val="19"/>
                <w:szCs w:val="19"/>
                <w:lang w:eastAsia="zh-CN"/>
              </w:rPr>
            </w:pPr>
            <w:r w:rsidRPr="000B297E">
              <w:rPr>
                <w:sz w:val="19"/>
                <w:szCs w:val="19"/>
                <w:lang w:eastAsia="zh-CN"/>
              </w:rPr>
              <w:t>10</w:t>
            </w:r>
          </w:p>
        </w:tc>
        <w:tc>
          <w:tcPr>
            <w:tcW w:w="1257" w:type="dxa"/>
          </w:tcPr>
          <w:p w14:paraId="4D9E0988" w14:textId="77777777" w:rsidR="008C015D" w:rsidRPr="000B297E" w:rsidRDefault="008C015D" w:rsidP="00CC3E17">
            <w:pPr>
              <w:spacing w:before="0"/>
              <w:jc w:val="center"/>
              <w:rPr>
                <w:sz w:val="19"/>
                <w:szCs w:val="19"/>
                <w:lang w:eastAsia="zh-CN"/>
              </w:rPr>
            </w:pPr>
          </w:p>
        </w:tc>
      </w:tr>
      <w:tr w:rsidR="008C015D" w:rsidRPr="00AE54B1" w14:paraId="164DB23D" w14:textId="42E08D6F" w:rsidTr="00CC3E17">
        <w:trPr>
          <w:cantSplit/>
        </w:trPr>
        <w:tc>
          <w:tcPr>
            <w:tcW w:w="1076" w:type="dxa"/>
            <w:shd w:val="clear" w:color="auto" w:fill="FBD4B4" w:themeFill="accent6" w:themeFillTint="66"/>
          </w:tcPr>
          <w:p w14:paraId="2DE7C58D" w14:textId="7060361D" w:rsidR="008C015D" w:rsidRPr="005075D6" w:rsidRDefault="008C015D" w:rsidP="008C015D">
            <w:pPr>
              <w:spacing w:before="0"/>
              <w:rPr>
                <w:b/>
                <w:sz w:val="19"/>
                <w:szCs w:val="19"/>
                <w:lang w:eastAsia="zh-CN"/>
              </w:rPr>
            </w:pPr>
            <w:r w:rsidRPr="005075D6">
              <w:rPr>
                <w:b/>
                <w:sz w:val="19"/>
                <w:szCs w:val="19"/>
                <w:lang w:eastAsia="zh-CN"/>
              </w:rPr>
              <w:t>SP-</w:t>
            </w:r>
            <w:r>
              <w:rPr>
                <w:b/>
                <w:sz w:val="19"/>
                <w:szCs w:val="19"/>
                <w:lang w:eastAsia="zh-CN"/>
              </w:rPr>
              <w:t>2.3</w:t>
            </w:r>
          </w:p>
        </w:tc>
        <w:tc>
          <w:tcPr>
            <w:tcW w:w="5653" w:type="dxa"/>
            <w:shd w:val="clear" w:color="auto" w:fill="FBD4B4" w:themeFill="accent6" w:themeFillTint="66"/>
          </w:tcPr>
          <w:p w14:paraId="2F9289F7" w14:textId="77777777" w:rsidR="008C015D" w:rsidRPr="005075D6" w:rsidRDefault="008C015D" w:rsidP="008C015D">
            <w:pPr>
              <w:spacing w:before="0"/>
              <w:jc w:val="left"/>
              <w:rPr>
                <w:b/>
                <w:sz w:val="19"/>
                <w:szCs w:val="19"/>
                <w:lang w:eastAsia="zh-CN"/>
              </w:rPr>
            </w:pPr>
            <w:r w:rsidRPr="005075D6">
              <w:rPr>
                <w:b/>
                <w:sz w:val="19"/>
                <w:szCs w:val="19"/>
                <w:lang w:eastAsia="zh-CN"/>
              </w:rPr>
              <w:t>System stakeholders shall determine the signalized intersections in their jurisdictions whose traffic signal timing plans may be changed during an incident or event.</w:t>
            </w:r>
          </w:p>
        </w:tc>
        <w:tc>
          <w:tcPr>
            <w:tcW w:w="990" w:type="dxa"/>
            <w:shd w:val="clear" w:color="auto" w:fill="FBD4B4" w:themeFill="accent6" w:themeFillTint="66"/>
          </w:tcPr>
          <w:p w14:paraId="23C3971C" w14:textId="382E8557" w:rsidR="008C015D" w:rsidRPr="005075D6"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2188C080" w14:textId="77777777" w:rsidR="008C015D" w:rsidRPr="005075D6"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3B9EABCC" w14:textId="1EF3DA98"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AE54B1" w14:paraId="76C93825" w14:textId="51318E18" w:rsidTr="00CC3E17">
        <w:trPr>
          <w:cantSplit/>
        </w:trPr>
        <w:tc>
          <w:tcPr>
            <w:tcW w:w="1076" w:type="dxa"/>
            <w:shd w:val="clear" w:color="auto" w:fill="auto"/>
          </w:tcPr>
          <w:p w14:paraId="3DBB896E" w14:textId="3608F1CB"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2.3</w:t>
            </w:r>
            <w:r w:rsidRPr="005075D6">
              <w:rPr>
                <w:sz w:val="19"/>
                <w:szCs w:val="19"/>
                <w:lang w:eastAsia="zh-CN"/>
              </w:rPr>
              <w:t>.1</w:t>
            </w:r>
          </w:p>
        </w:tc>
        <w:tc>
          <w:tcPr>
            <w:tcW w:w="5653" w:type="dxa"/>
            <w:shd w:val="clear" w:color="auto" w:fill="auto"/>
          </w:tcPr>
          <w:p w14:paraId="5E940E6F" w14:textId="172B45B0" w:rsidR="008C015D" w:rsidRPr="005075D6" w:rsidRDefault="008C015D" w:rsidP="008C015D">
            <w:pPr>
              <w:spacing w:before="0"/>
              <w:ind w:left="346"/>
              <w:jc w:val="left"/>
              <w:rPr>
                <w:sz w:val="19"/>
                <w:szCs w:val="19"/>
                <w:lang w:eastAsia="zh-CN"/>
              </w:rPr>
            </w:pPr>
            <w:r w:rsidRPr="005075D6">
              <w:rPr>
                <w:sz w:val="19"/>
                <w:szCs w:val="19"/>
                <w:lang w:eastAsia="zh-CN"/>
              </w:rPr>
              <w:t xml:space="preserve"> Caltrans traffic engineers shall determine intersections in their jurisdiction, both on detour routes and </w:t>
            </w:r>
            <w:r>
              <w:rPr>
                <w:sz w:val="19"/>
                <w:szCs w:val="19"/>
                <w:lang w:eastAsia="zh-CN"/>
              </w:rPr>
              <w:t>elsewhere</w:t>
            </w:r>
            <w:r w:rsidRPr="005075D6">
              <w:rPr>
                <w:sz w:val="19"/>
                <w:szCs w:val="19"/>
                <w:lang w:eastAsia="zh-CN"/>
              </w:rPr>
              <w:t>, whose traffic signal timing plans may be changed during an incident or event.</w:t>
            </w:r>
          </w:p>
        </w:tc>
        <w:tc>
          <w:tcPr>
            <w:tcW w:w="990" w:type="dxa"/>
            <w:shd w:val="clear" w:color="auto" w:fill="auto"/>
          </w:tcPr>
          <w:p w14:paraId="70FAB17B" w14:textId="77777777" w:rsidR="008C015D" w:rsidRPr="00AE54B1"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5C77B0DF" w14:textId="77777777" w:rsidR="008C015D" w:rsidRPr="00AE54B1" w:rsidRDefault="008C015D" w:rsidP="00CC3E17">
            <w:pPr>
              <w:spacing w:before="0"/>
              <w:jc w:val="center"/>
              <w:rPr>
                <w:b/>
                <w:i/>
                <w:sz w:val="19"/>
                <w:szCs w:val="19"/>
                <w:lang w:eastAsia="zh-CN"/>
              </w:rPr>
            </w:pPr>
            <w:r>
              <w:rPr>
                <w:sz w:val="19"/>
                <w:szCs w:val="19"/>
                <w:lang w:eastAsia="zh-CN"/>
              </w:rPr>
              <w:t>7, 8, 10</w:t>
            </w:r>
          </w:p>
        </w:tc>
        <w:tc>
          <w:tcPr>
            <w:tcW w:w="1257" w:type="dxa"/>
          </w:tcPr>
          <w:p w14:paraId="75251884" w14:textId="77777777" w:rsidR="008C015D" w:rsidRDefault="008C015D" w:rsidP="00CC3E17">
            <w:pPr>
              <w:spacing w:before="0"/>
              <w:jc w:val="center"/>
              <w:rPr>
                <w:sz w:val="19"/>
                <w:szCs w:val="19"/>
                <w:lang w:eastAsia="zh-CN"/>
              </w:rPr>
            </w:pPr>
          </w:p>
        </w:tc>
      </w:tr>
      <w:tr w:rsidR="008C015D" w:rsidRPr="00AE54B1" w14:paraId="56CA1B1D" w14:textId="2B2A6C14" w:rsidTr="00CC3E17">
        <w:trPr>
          <w:cantSplit/>
        </w:trPr>
        <w:tc>
          <w:tcPr>
            <w:tcW w:w="1076" w:type="dxa"/>
            <w:shd w:val="clear" w:color="auto" w:fill="auto"/>
          </w:tcPr>
          <w:p w14:paraId="207BDB2E" w14:textId="1030CAF2"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2.3</w:t>
            </w:r>
            <w:r w:rsidRPr="005075D6">
              <w:rPr>
                <w:sz w:val="19"/>
                <w:szCs w:val="19"/>
                <w:lang w:eastAsia="zh-CN"/>
              </w:rPr>
              <w:t>.2</w:t>
            </w:r>
          </w:p>
        </w:tc>
        <w:tc>
          <w:tcPr>
            <w:tcW w:w="5653" w:type="dxa"/>
            <w:shd w:val="clear" w:color="auto" w:fill="auto"/>
          </w:tcPr>
          <w:p w14:paraId="4A943160" w14:textId="721D1E6B" w:rsidR="008C015D" w:rsidRPr="005075D6" w:rsidRDefault="008C015D" w:rsidP="008C015D">
            <w:pPr>
              <w:spacing w:before="0"/>
              <w:ind w:left="346"/>
              <w:jc w:val="left"/>
              <w:rPr>
                <w:sz w:val="19"/>
                <w:szCs w:val="19"/>
                <w:lang w:eastAsia="zh-CN"/>
              </w:rPr>
            </w:pPr>
            <w:r w:rsidRPr="005075D6">
              <w:rPr>
                <w:sz w:val="19"/>
                <w:szCs w:val="19"/>
                <w:lang w:eastAsia="zh-CN"/>
              </w:rPr>
              <w:t xml:space="preserve">Los Angeles County traffic engineers shall determine intersections in their jurisdiction, both on detour routes and </w:t>
            </w:r>
            <w:r>
              <w:rPr>
                <w:sz w:val="19"/>
                <w:szCs w:val="19"/>
                <w:lang w:eastAsia="zh-CN"/>
              </w:rPr>
              <w:t>elsewhere</w:t>
            </w:r>
            <w:r w:rsidRPr="005075D6">
              <w:rPr>
                <w:sz w:val="19"/>
                <w:szCs w:val="19"/>
                <w:lang w:eastAsia="zh-CN"/>
              </w:rPr>
              <w:t>, whose traffic signal timing plans may be changed during an incident or event.</w:t>
            </w:r>
          </w:p>
        </w:tc>
        <w:tc>
          <w:tcPr>
            <w:tcW w:w="990" w:type="dxa"/>
            <w:shd w:val="clear" w:color="auto" w:fill="auto"/>
          </w:tcPr>
          <w:p w14:paraId="32371C86" w14:textId="77777777" w:rsidR="008C015D" w:rsidRPr="00AE54B1"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074E02B2" w14:textId="77777777" w:rsidR="008C015D" w:rsidRPr="00AE54B1" w:rsidRDefault="008C015D" w:rsidP="00CC3E17">
            <w:pPr>
              <w:spacing w:before="0"/>
              <w:jc w:val="center"/>
              <w:rPr>
                <w:b/>
                <w:i/>
                <w:sz w:val="19"/>
                <w:szCs w:val="19"/>
                <w:lang w:eastAsia="zh-CN"/>
              </w:rPr>
            </w:pPr>
            <w:r>
              <w:rPr>
                <w:sz w:val="19"/>
                <w:szCs w:val="19"/>
                <w:lang w:eastAsia="zh-CN"/>
              </w:rPr>
              <w:t>7, 8, 10</w:t>
            </w:r>
          </w:p>
        </w:tc>
        <w:tc>
          <w:tcPr>
            <w:tcW w:w="1257" w:type="dxa"/>
          </w:tcPr>
          <w:p w14:paraId="1580F2F1" w14:textId="77777777" w:rsidR="008C015D" w:rsidRDefault="008C015D" w:rsidP="00CC3E17">
            <w:pPr>
              <w:spacing w:before="0"/>
              <w:jc w:val="center"/>
              <w:rPr>
                <w:sz w:val="19"/>
                <w:szCs w:val="19"/>
                <w:lang w:eastAsia="zh-CN"/>
              </w:rPr>
            </w:pPr>
          </w:p>
        </w:tc>
      </w:tr>
      <w:tr w:rsidR="008C015D" w:rsidRPr="00AE54B1" w14:paraId="3754DDFD" w14:textId="0EF4B975" w:rsidTr="00CC3E17">
        <w:trPr>
          <w:cantSplit/>
        </w:trPr>
        <w:tc>
          <w:tcPr>
            <w:tcW w:w="1076" w:type="dxa"/>
            <w:shd w:val="clear" w:color="auto" w:fill="auto"/>
          </w:tcPr>
          <w:p w14:paraId="227F0712" w14:textId="3AE6635B" w:rsidR="008C015D" w:rsidRPr="005075D6" w:rsidRDefault="008C015D" w:rsidP="008C015D">
            <w:pPr>
              <w:spacing w:before="0"/>
              <w:rPr>
                <w:b/>
                <w:sz w:val="19"/>
                <w:szCs w:val="19"/>
                <w:lang w:eastAsia="zh-CN"/>
              </w:rPr>
            </w:pPr>
            <w:r w:rsidRPr="005075D6">
              <w:rPr>
                <w:sz w:val="19"/>
                <w:szCs w:val="19"/>
                <w:lang w:eastAsia="zh-CN"/>
              </w:rPr>
              <w:lastRenderedPageBreak/>
              <w:t>SP-</w:t>
            </w:r>
            <w:r>
              <w:rPr>
                <w:sz w:val="19"/>
                <w:szCs w:val="19"/>
                <w:lang w:eastAsia="zh-CN"/>
              </w:rPr>
              <w:t>2.3</w:t>
            </w:r>
            <w:r w:rsidRPr="005075D6">
              <w:rPr>
                <w:sz w:val="19"/>
                <w:szCs w:val="19"/>
                <w:lang w:eastAsia="zh-CN"/>
              </w:rPr>
              <w:t>.3</w:t>
            </w:r>
          </w:p>
        </w:tc>
        <w:tc>
          <w:tcPr>
            <w:tcW w:w="5653" w:type="dxa"/>
            <w:shd w:val="clear" w:color="auto" w:fill="auto"/>
          </w:tcPr>
          <w:p w14:paraId="7E3F07B7" w14:textId="6224D286" w:rsidR="008C015D" w:rsidRPr="005075D6" w:rsidRDefault="008C015D" w:rsidP="008C015D">
            <w:pPr>
              <w:spacing w:before="0"/>
              <w:ind w:left="346"/>
              <w:jc w:val="left"/>
              <w:rPr>
                <w:sz w:val="19"/>
                <w:szCs w:val="19"/>
                <w:lang w:eastAsia="zh-CN"/>
              </w:rPr>
            </w:pPr>
            <w:r w:rsidRPr="005075D6">
              <w:rPr>
                <w:sz w:val="19"/>
                <w:szCs w:val="19"/>
                <w:lang w:eastAsia="zh-CN"/>
              </w:rPr>
              <w:t xml:space="preserve">Pasadena traffic engineers shall determine intersections in their jurisdiction, both on detour routes and </w:t>
            </w:r>
            <w:r>
              <w:rPr>
                <w:sz w:val="19"/>
                <w:szCs w:val="19"/>
                <w:lang w:eastAsia="zh-CN"/>
              </w:rPr>
              <w:t>elsewhere</w:t>
            </w:r>
            <w:r w:rsidRPr="005075D6">
              <w:rPr>
                <w:sz w:val="19"/>
                <w:szCs w:val="19"/>
                <w:lang w:eastAsia="zh-CN"/>
              </w:rPr>
              <w:t>, whose traffic signal timing plans may be changed during an incident or event.</w:t>
            </w:r>
          </w:p>
        </w:tc>
        <w:tc>
          <w:tcPr>
            <w:tcW w:w="990" w:type="dxa"/>
            <w:shd w:val="clear" w:color="auto" w:fill="auto"/>
          </w:tcPr>
          <w:p w14:paraId="5317F0F0" w14:textId="77777777" w:rsidR="008C015D" w:rsidRPr="00AE54B1"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588311F6" w14:textId="77777777" w:rsidR="008C015D" w:rsidRPr="00AE54B1" w:rsidRDefault="008C015D" w:rsidP="00CC3E17">
            <w:pPr>
              <w:spacing w:before="0"/>
              <w:jc w:val="center"/>
              <w:rPr>
                <w:b/>
                <w:i/>
                <w:sz w:val="19"/>
                <w:szCs w:val="19"/>
                <w:lang w:eastAsia="zh-CN"/>
              </w:rPr>
            </w:pPr>
            <w:r>
              <w:rPr>
                <w:sz w:val="19"/>
                <w:szCs w:val="19"/>
                <w:lang w:eastAsia="zh-CN"/>
              </w:rPr>
              <w:t>7, 8, 10</w:t>
            </w:r>
          </w:p>
        </w:tc>
        <w:tc>
          <w:tcPr>
            <w:tcW w:w="1257" w:type="dxa"/>
          </w:tcPr>
          <w:p w14:paraId="5D7B6FEE" w14:textId="77777777" w:rsidR="008C015D" w:rsidRDefault="008C015D" w:rsidP="00CC3E17">
            <w:pPr>
              <w:spacing w:before="0"/>
              <w:jc w:val="center"/>
              <w:rPr>
                <w:sz w:val="19"/>
                <w:szCs w:val="19"/>
                <w:lang w:eastAsia="zh-CN"/>
              </w:rPr>
            </w:pPr>
          </w:p>
        </w:tc>
      </w:tr>
      <w:tr w:rsidR="008C015D" w:rsidRPr="00AE54B1" w14:paraId="066B54B6" w14:textId="6381E0AA" w:rsidTr="00CC3E17">
        <w:trPr>
          <w:cantSplit/>
        </w:trPr>
        <w:tc>
          <w:tcPr>
            <w:tcW w:w="1076" w:type="dxa"/>
            <w:shd w:val="clear" w:color="auto" w:fill="auto"/>
          </w:tcPr>
          <w:p w14:paraId="4DD501A9" w14:textId="337E71CD"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2.3</w:t>
            </w:r>
            <w:r w:rsidRPr="005075D6">
              <w:rPr>
                <w:sz w:val="19"/>
                <w:szCs w:val="19"/>
                <w:lang w:eastAsia="zh-CN"/>
              </w:rPr>
              <w:t>.4</w:t>
            </w:r>
          </w:p>
        </w:tc>
        <w:tc>
          <w:tcPr>
            <w:tcW w:w="5653" w:type="dxa"/>
            <w:shd w:val="clear" w:color="auto" w:fill="auto"/>
          </w:tcPr>
          <w:p w14:paraId="7FAD868F" w14:textId="39AD4ED9" w:rsidR="008C015D" w:rsidRPr="005075D6" w:rsidRDefault="008C015D" w:rsidP="008C015D">
            <w:pPr>
              <w:spacing w:before="0"/>
              <w:ind w:left="346"/>
              <w:jc w:val="left"/>
              <w:rPr>
                <w:sz w:val="19"/>
                <w:szCs w:val="19"/>
                <w:lang w:eastAsia="zh-CN"/>
              </w:rPr>
            </w:pPr>
            <w:r w:rsidRPr="005075D6">
              <w:rPr>
                <w:sz w:val="19"/>
                <w:szCs w:val="19"/>
                <w:lang w:eastAsia="zh-CN"/>
              </w:rPr>
              <w:t xml:space="preserve">Arcadia traffic engineers shall determine intersections in their jurisdiction, both on detour routes and </w:t>
            </w:r>
            <w:r>
              <w:rPr>
                <w:sz w:val="19"/>
                <w:szCs w:val="19"/>
                <w:lang w:eastAsia="zh-CN"/>
              </w:rPr>
              <w:t>elsewhere</w:t>
            </w:r>
            <w:r w:rsidRPr="005075D6">
              <w:rPr>
                <w:sz w:val="19"/>
                <w:szCs w:val="19"/>
                <w:lang w:eastAsia="zh-CN"/>
              </w:rPr>
              <w:t>, whose traffic signal timing plans may be changed during an incident or event.</w:t>
            </w:r>
          </w:p>
        </w:tc>
        <w:tc>
          <w:tcPr>
            <w:tcW w:w="990" w:type="dxa"/>
            <w:shd w:val="clear" w:color="auto" w:fill="auto"/>
          </w:tcPr>
          <w:p w14:paraId="3F1017CE" w14:textId="77777777" w:rsidR="008C015D" w:rsidRPr="00AE54B1"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676E1D6A" w14:textId="77777777" w:rsidR="008C015D" w:rsidRPr="00AE54B1" w:rsidRDefault="008C015D" w:rsidP="00CC3E17">
            <w:pPr>
              <w:spacing w:before="0"/>
              <w:jc w:val="center"/>
              <w:rPr>
                <w:b/>
                <w:i/>
                <w:sz w:val="19"/>
                <w:szCs w:val="19"/>
                <w:lang w:eastAsia="zh-CN"/>
              </w:rPr>
            </w:pPr>
            <w:r>
              <w:rPr>
                <w:sz w:val="19"/>
                <w:szCs w:val="19"/>
                <w:lang w:eastAsia="zh-CN"/>
              </w:rPr>
              <w:t>7, 8, 10</w:t>
            </w:r>
          </w:p>
        </w:tc>
        <w:tc>
          <w:tcPr>
            <w:tcW w:w="1257" w:type="dxa"/>
          </w:tcPr>
          <w:p w14:paraId="0894C67C" w14:textId="77777777" w:rsidR="008C015D" w:rsidRDefault="008C015D" w:rsidP="00CC3E17">
            <w:pPr>
              <w:spacing w:before="0"/>
              <w:jc w:val="center"/>
              <w:rPr>
                <w:sz w:val="19"/>
                <w:szCs w:val="19"/>
                <w:lang w:eastAsia="zh-CN"/>
              </w:rPr>
            </w:pPr>
          </w:p>
        </w:tc>
      </w:tr>
      <w:tr w:rsidR="008C015D" w:rsidRPr="00AE54B1" w14:paraId="4AFA1838" w14:textId="4E8F25AA" w:rsidTr="00CC3E17">
        <w:trPr>
          <w:cantSplit/>
        </w:trPr>
        <w:tc>
          <w:tcPr>
            <w:tcW w:w="1076" w:type="dxa"/>
            <w:shd w:val="clear" w:color="auto" w:fill="auto"/>
          </w:tcPr>
          <w:p w14:paraId="5E9D7E7E" w14:textId="14E093DA"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2.3</w:t>
            </w:r>
            <w:r w:rsidRPr="005075D6">
              <w:rPr>
                <w:sz w:val="19"/>
                <w:szCs w:val="19"/>
                <w:lang w:eastAsia="zh-CN"/>
              </w:rPr>
              <w:t>.5</w:t>
            </w:r>
          </w:p>
        </w:tc>
        <w:tc>
          <w:tcPr>
            <w:tcW w:w="5653" w:type="dxa"/>
            <w:shd w:val="clear" w:color="auto" w:fill="auto"/>
          </w:tcPr>
          <w:p w14:paraId="5B0A8056" w14:textId="48B6B173" w:rsidR="008C015D" w:rsidRPr="005075D6" w:rsidRDefault="008C015D" w:rsidP="008C015D">
            <w:pPr>
              <w:spacing w:before="0"/>
              <w:ind w:left="346"/>
              <w:jc w:val="left"/>
              <w:rPr>
                <w:sz w:val="19"/>
                <w:szCs w:val="19"/>
                <w:lang w:eastAsia="zh-CN"/>
              </w:rPr>
            </w:pPr>
            <w:r w:rsidRPr="005075D6">
              <w:rPr>
                <w:sz w:val="19"/>
                <w:szCs w:val="19"/>
                <w:lang w:eastAsia="zh-CN"/>
              </w:rPr>
              <w:t xml:space="preserve">Monrovia traffic engineers shall determine intersections in their jurisdiction, both on detour routes and </w:t>
            </w:r>
            <w:r>
              <w:rPr>
                <w:sz w:val="19"/>
                <w:szCs w:val="19"/>
                <w:lang w:eastAsia="zh-CN"/>
              </w:rPr>
              <w:t>elsewhere</w:t>
            </w:r>
            <w:r w:rsidRPr="005075D6">
              <w:rPr>
                <w:sz w:val="19"/>
                <w:szCs w:val="19"/>
                <w:lang w:eastAsia="zh-CN"/>
              </w:rPr>
              <w:t>, whose traffic signal timing plans may be changed during an incident or event.</w:t>
            </w:r>
          </w:p>
        </w:tc>
        <w:tc>
          <w:tcPr>
            <w:tcW w:w="990" w:type="dxa"/>
            <w:shd w:val="clear" w:color="auto" w:fill="auto"/>
          </w:tcPr>
          <w:p w14:paraId="3CEA57E8" w14:textId="77777777" w:rsidR="008C015D" w:rsidRPr="00AE54B1"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053B3202" w14:textId="77777777" w:rsidR="008C015D" w:rsidRPr="00AE54B1" w:rsidRDefault="008C015D" w:rsidP="00CC3E17">
            <w:pPr>
              <w:spacing w:before="0"/>
              <w:jc w:val="center"/>
              <w:rPr>
                <w:b/>
                <w:i/>
                <w:sz w:val="19"/>
                <w:szCs w:val="19"/>
                <w:lang w:eastAsia="zh-CN"/>
              </w:rPr>
            </w:pPr>
            <w:r>
              <w:rPr>
                <w:sz w:val="19"/>
                <w:szCs w:val="19"/>
                <w:lang w:eastAsia="zh-CN"/>
              </w:rPr>
              <w:t>7, 8, 10</w:t>
            </w:r>
          </w:p>
        </w:tc>
        <w:tc>
          <w:tcPr>
            <w:tcW w:w="1257" w:type="dxa"/>
          </w:tcPr>
          <w:p w14:paraId="64A4C173" w14:textId="77777777" w:rsidR="008C015D" w:rsidRDefault="008C015D" w:rsidP="00CC3E17">
            <w:pPr>
              <w:spacing w:before="0"/>
              <w:jc w:val="center"/>
              <w:rPr>
                <w:sz w:val="19"/>
                <w:szCs w:val="19"/>
                <w:lang w:eastAsia="zh-CN"/>
              </w:rPr>
            </w:pPr>
          </w:p>
        </w:tc>
      </w:tr>
      <w:tr w:rsidR="008C015D" w:rsidRPr="00AE54B1" w14:paraId="6FB2E77D" w14:textId="1F9E38B0" w:rsidTr="00CC3E17">
        <w:trPr>
          <w:cantSplit/>
        </w:trPr>
        <w:tc>
          <w:tcPr>
            <w:tcW w:w="1076" w:type="dxa"/>
            <w:shd w:val="clear" w:color="auto" w:fill="auto"/>
          </w:tcPr>
          <w:p w14:paraId="777FFD99" w14:textId="0694C586"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2.3</w:t>
            </w:r>
            <w:r w:rsidRPr="005075D6">
              <w:rPr>
                <w:sz w:val="19"/>
                <w:szCs w:val="19"/>
                <w:lang w:eastAsia="zh-CN"/>
              </w:rPr>
              <w:t>.6</w:t>
            </w:r>
          </w:p>
        </w:tc>
        <w:tc>
          <w:tcPr>
            <w:tcW w:w="5653" w:type="dxa"/>
            <w:shd w:val="clear" w:color="auto" w:fill="auto"/>
          </w:tcPr>
          <w:p w14:paraId="0430CDF2" w14:textId="23C261B8" w:rsidR="008C015D" w:rsidRPr="005075D6" w:rsidRDefault="008C015D" w:rsidP="008C015D">
            <w:pPr>
              <w:spacing w:before="0"/>
              <w:ind w:left="346"/>
              <w:jc w:val="left"/>
              <w:rPr>
                <w:sz w:val="19"/>
                <w:szCs w:val="19"/>
                <w:lang w:eastAsia="zh-CN"/>
              </w:rPr>
            </w:pPr>
            <w:r w:rsidRPr="005075D6">
              <w:rPr>
                <w:sz w:val="19"/>
                <w:szCs w:val="19"/>
                <w:lang w:eastAsia="zh-CN"/>
              </w:rPr>
              <w:t xml:space="preserve">Duarte traffic engineers shall determine intersections in their jurisdiction, both on detour routes and </w:t>
            </w:r>
            <w:r>
              <w:rPr>
                <w:sz w:val="19"/>
                <w:szCs w:val="19"/>
                <w:lang w:eastAsia="zh-CN"/>
              </w:rPr>
              <w:t>elsewhere</w:t>
            </w:r>
            <w:r w:rsidRPr="005075D6">
              <w:rPr>
                <w:sz w:val="19"/>
                <w:szCs w:val="19"/>
                <w:lang w:eastAsia="zh-CN"/>
              </w:rPr>
              <w:t>, whose traffic signal timing plans may be changed during an incident or event.</w:t>
            </w:r>
          </w:p>
        </w:tc>
        <w:tc>
          <w:tcPr>
            <w:tcW w:w="990" w:type="dxa"/>
            <w:shd w:val="clear" w:color="auto" w:fill="auto"/>
          </w:tcPr>
          <w:p w14:paraId="5F597E06" w14:textId="77777777" w:rsidR="008C015D" w:rsidRPr="00AE54B1"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0744A677" w14:textId="77777777" w:rsidR="008C015D" w:rsidRPr="00AE54B1" w:rsidRDefault="008C015D" w:rsidP="00CC3E17">
            <w:pPr>
              <w:spacing w:before="0"/>
              <w:jc w:val="center"/>
              <w:rPr>
                <w:b/>
                <w:i/>
                <w:sz w:val="19"/>
                <w:szCs w:val="19"/>
                <w:lang w:eastAsia="zh-CN"/>
              </w:rPr>
            </w:pPr>
            <w:r>
              <w:rPr>
                <w:sz w:val="19"/>
                <w:szCs w:val="19"/>
                <w:lang w:eastAsia="zh-CN"/>
              </w:rPr>
              <w:t>7, 8, 10</w:t>
            </w:r>
          </w:p>
        </w:tc>
        <w:tc>
          <w:tcPr>
            <w:tcW w:w="1257" w:type="dxa"/>
          </w:tcPr>
          <w:p w14:paraId="13F17E99" w14:textId="77777777" w:rsidR="008C015D" w:rsidRDefault="008C015D" w:rsidP="00CC3E17">
            <w:pPr>
              <w:spacing w:before="0"/>
              <w:jc w:val="center"/>
              <w:rPr>
                <w:sz w:val="19"/>
                <w:szCs w:val="19"/>
                <w:lang w:eastAsia="zh-CN"/>
              </w:rPr>
            </w:pPr>
          </w:p>
        </w:tc>
      </w:tr>
      <w:tr w:rsidR="008C015D" w:rsidRPr="00025A1D" w14:paraId="5FB2D205" w14:textId="32927213" w:rsidTr="00CC3E17">
        <w:trPr>
          <w:cantSplit/>
        </w:trPr>
        <w:tc>
          <w:tcPr>
            <w:tcW w:w="1076" w:type="dxa"/>
            <w:shd w:val="clear" w:color="auto" w:fill="FBD4B4" w:themeFill="accent6" w:themeFillTint="66"/>
          </w:tcPr>
          <w:p w14:paraId="3D679275" w14:textId="146A696B" w:rsidR="008C015D" w:rsidRPr="005075D6" w:rsidRDefault="008C015D" w:rsidP="008C015D">
            <w:pPr>
              <w:spacing w:before="0"/>
              <w:rPr>
                <w:b/>
                <w:sz w:val="19"/>
                <w:szCs w:val="19"/>
                <w:lang w:eastAsia="zh-CN"/>
              </w:rPr>
            </w:pPr>
            <w:r w:rsidRPr="005075D6">
              <w:rPr>
                <w:b/>
                <w:sz w:val="19"/>
                <w:szCs w:val="19"/>
                <w:lang w:eastAsia="zh-CN"/>
              </w:rPr>
              <w:t>SP-</w:t>
            </w:r>
            <w:r>
              <w:rPr>
                <w:b/>
                <w:sz w:val="19"/>
                <w:szCs w:val="19"/>
                <w:lang w:eastAsia="zh-CN"/>
              </w:rPr>
              <w:t>2.4</w:t>
            </w:r>
          </w:p>
        </w:tc>
        <w:tc>
          <w:tcPr>
            <w:tcW w:w="5653" w:type="dxa"/>
            <w:shd w:val="clear" w:color="auto" w:fill="FBD4B4" w:themeFill="accent6" w:themeFillTint="66"/>
          </w:tcPr>
          <w:p w14:paraId="496A69A5" w14:textId="77777777" w:rsidR="008C015D" w:rsidRPr="00592343" w:rsidRDefault="008C015D" w:rsidP="008C015D">
            <w:pPr>
              <w:spacing w:before="0"/>
              <w:jc w:val="left"/>
              <w:rPr>
                <w:b/>
                <w:sz w:val="19"/>
                <w:szCs w:val="19"/>
                <w:lang w:eastAsia="zh-CN"/>
              </w:rPr>
            </w:pPr>
            <w:r w:rsidRPr="005075D6">
              <w:rPr>
                <w:b/>
                <w:sz w:val="19"/>
                <w:szCs w:val="19"/>
                <w:lang w:eastAsia="zh-CN"/>
              </w:rPr>
              <w:t>System stakeholders shall determine which freeway ramps shall have their metering rate changed during an incident or event</w:t>
            </w:r>
            <w:r>
              <w:rPr>
                <w:b/>
                <w:sz w:val="19"/>
                <w:szCs w:val="19"/>
                <w:lang w:eastAsia="zh-CN"/>
              </w:rPr>
              <w:t>.</w:t>
            </w:r>
          </w:p>
        </w:tc>
        <w:tc>
          <w:tcPr>
            <w:tcW w:w="990" w:type="dxa"/>
            <w:shd w:val="clear" w:color="auto" w:fill="FBD4B4" w:themeFill="accent6" w:themeFillTint="66"/>
          </w:tcPr>
          <w:p w14:paraId="1263C24D" w14:textId="7A50B232" w:rsidR="008C015D" w:rsidRPr="00592343"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1821B1E8" w14:textId="77777777" w:rsidR="008C015D" w:rsidRPr="00592343"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372F091C" w14:textId="42F08C47"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6F0886" w14:paraId="4AEAD70C" w14:textId="227D5895" w:rsidTr="00CC3E17">
        <w:trPr>
          <w:cantSplit/>
        </w:trPr>
        <w:tc>
          <w:tcPr>
            <w:tcW w:w="1076" w:type="dxa"/>
            <w:shd w:val="clear" w:color="auto" w:fill="auto"/>
          </w:tcPr>
          <w:p w14:paraId="6A2FE141" w14:textId="515AE923" w:rsidR="008C015D" w:rsidRPr="00592343" w:rsidRDefault="008C015D" w:rsidP="008C015D">
            <w:pPr>
              <w:spacing w:before="0"/>
              <w:rPr>
                <w:b/>
                <w:sz w:val="19"/>
                <w:szCs w:val="19"/>
                <w:lang w:eastAsia="zh-CN"/>
              </w:rPr>
            </w:pPr>
            <w:r w:rsidRPr="005075D6">
              <w:rPr>
                <w:sz w:val="19"/>
                <w:szCs w:val="19"/>
                <w:lang w:eastAsia="zh-CN"/>
              </w:rPr>
              <w:t>SP-</w:t>
            </w:r>
            <w:r>
              <w:rPr>
                <w:sz w:val="19"/>
                <w:szCs w:val="19"/>
                <w:lang w:eastAsia="zh-CN"/>
              </w:rPr>
              <w:t>2.4</w:t>
            </w:r>
            <w:r w:rsidRPr="005075D6">
              <w:rPr>
                <w:sz w:val="19"/>
                <w:szCs w:val="19"/>
                <w:lang w:eastAsia="zh-CN"/>
              </w:rPr>
              <w:t>.1</w:t>
            </w:r>
          </w:p>
        </w:tc>
        <w:tc>
          <w:tcPr>
            <w:tcW w:w="5653" w:type="dxa"/>
            <w:shd w:val="clear" w:color="auto" w:fill="auto"/>
          </w:tcPr>
          <w:p w14:paraId="49E179D7" w14:textId="77777777" w:rsidR="008C015D" w:rsidRPr="005075D6" w:rsidRDefault="008C015D" w:rsidP="008C015D">
            <w:pPr>
              <w:spacing w:before="0"/>
              <w:ind w:left="346"/>
              <w:jc w:val="left"/>
              <w:rPr>
                <w:sz w:val="19"/>
                <w:szCs w:val="19"/>
                <w:lang w:eastAsia="zh-CN"/>
              </w:rPr>
            </w:pPr>
            <w:r w:rsidRPr="005075D6">
              <w:rPr>
                <w:sz w:val="19"/>
                <w:szCs w:val="19"/>
                <w:lang w:eastAsia="zh-CN"/>
              </w:rPr>
              <w:t>Caltrans traffic engineers shall determine ramp meter locations where rates may be changed during an incident.</w:t>
            </w:r>
          </w:p>
        </w:tc>
        <w:tc>
          <w:tcPr>
            <w:tcW w:w="990" w:type="dxa"/>
            <w:shd w:val="clear" w:color="auto" w:fill="auto"/>
          </w:tcPr>
          <w:p w14:paraId="6A0C1747" w14:textId="77777777" w:rsidR="008C015D" w:rsidRPr="006F0886" w:rsidRDefault="008C015D" w:rsidP="008C015D">
            <w:pPr>
              <w:spacing w:before="0"/>
              <w:jc w:val="center"/>
              <w:rPr>
                <w:b/>
                <w:sz w:val="19"/>
                <w:szCs w:val="19"/>
                <w:lang w:eastAsia="zh-CN"/>
              </w:rPr>
            </w:pPr>
            <w:r>
              <w:rPr>
                <w:sz w:val="19"/>
                <w:szCs w:val="19"/>
                <w:lang w:eastAsia="zh-CN"/>
              </w:rPr>
              <w:t>H</w:t>
            </w:r>
          </w:p>
        </w:tc>
        <w:tc>
          <w:tcPr>
            <w:tcW w:w="829" w:type="dxa"/>
            <w:shd w:val="clear" w:color="auto" w:fill="auto"/>
          </w:tcPr>
          <w:p w14:paraId="6CE5E764" w14:textId="77777777" w:rsidR="008C015D" w:rsidRPr="006F0886" w:rsidRDefault="008C015D" w:rsidP="00CC3E17">
            <w:pPr>
              <w:spacing w:before="0"/>
              <w:jc w:val="center"/>
              <w:rPr>
                <w:b/>
                <w:sz w:val="19"/>
                <w:szCs w:val="19"/>
                <w:lang w:eastAsia="zh-CN"/>
              </w:rPr>
            </w:pPr>
            <w:r>
              <w:rPr>
                <w:sz w:val="19"/>
                <w:szCs w:val="19"/>
                <w:lang w:eastAsia="zh-CN"/>
              </w:rPr>
              <w:t>7, 8, 10</w:t>
            </w:r>
          </w:p>
        </w:tc>
        <w:tc>
          <w:tcPr>
            <w:tcW w:w="1257" w:type="dxa"/>
          </w:tcPr>
          <w:p w14:paraId="3DBC04B3" w14:textId="77777777" w:rsidR="008C015D" w:rsidRDefault="008C015D" w:rsidP="00CC3E17">
            <w:pPr>
              <w:spacing w:before="0"/>
              <w:jc w:val="center"/>
              <w:rPr>
                <w:sz w:val="19"/>
                <w:szCs w:val="19"/>
                <w:lang w:eastAsia="zh-CN"/>
              </w:rPr>
            </w:pPr>
          </w:p>
        </w:tc>
      </w:tr>
      <w:tr w:rsidR="008C015D" w:rsidRPr="001400B2" w14:paraId="700B85DC" w14:textId="710D262F" w:rsidTr="00CC3E17">
        <w:trPr>
          <w:cantSplit/>
        </w:trPr>
        <w:tc>
          <w:tcPr>
            <w:tcW w:w="1076" w:type="dxa"/>
            <w:shd w:val="clear" w:color="auto" w:fill="auto"/>
          </w:tcPr>
          <w:p w14:paraId="2E48BA9B" w14:textId="27AED78E"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2.4</w:t>
            </w:r>
            <w:r w:rsidRPr="005075D6">
              <w:rPr>
                <w:sz w:val="19"/>
                <w:szCs w:val="19"/>
                <w:lang w:eastAsia="zh-CN"/>
              </w:rPr>
              <w:t>.2</w:t>
            </w:r>
          </w:p>
        </w:tc>
        <w:tc>
          <w:tcPr>
            <w:tcW w:w="5653" w:type="dxa"/>
            <w:shd w:val="clear" w:color="auto" w:fill="auto"/>
          </w:tcPr>
          <w:p w14:paraId="372B9E95" w14:textId="3AF5FC2C" w:rsidR="008C015D" w:rsidRPr="005075D6" w:rsidRDefault="008C015D" w:rsidP="008C015D">
            <w:pPr>
              <w:spacing w:before="0"/>
              <w:ind w:left="346"/>
              <w:jc w:val="left"/>
              <w:rPr>
                <w:sz w:val="19"/>
                <w:szCs w:val="19"/>
                <w:lang w:eastAsia="zh-CN"/>
              </w:rPr>
            </w:pPr>
            <w:r w:rsidRPr="005075D6">
              <w:rPr>
                <w:sz w:val="19"/>
                <w:szCs w:val="19"/>
                <w:lang w:eastAsia="zh-CN"/>
              </w:rPr>
              <w:t xml:space="preserve">The determination of which ramps should have their metering rate altered during an incident or event shall be done in consultation with traffic engineers from Los Angeles County and the cities </w:t>
            </w:r>
            <w:r>
              <w:rPr>
                <w:sz w:val="19"/>
                <w:szCs w:val="19"/>
                <w:lang w:eastAsia="zh-CN"/>
              </w:rPr>
              <w:t xml:space="preserve">of </w:t>
            </w:r>
            <w:r w:rsidRPr="005075D6">
              <w:rPr>
                <w:sz w:val="19"/>
                <w:szCs w:val="19"/>
                <w:lang w:eastAsia="zh-CN"/>
              </w:rPr>
              <w:t>Pasadena, Arcadia, Duarte, Monrovia.</w:t>
            </w:r>
          </w:p>
        </w:tc>
        <w:tc>
          <w:tcPr>
            <w:tcW w:w="990" w:type="dxa"/>
            <w:shd w:val="clear" w:color="auto" w:fill="auto"/>
          </w:tcPr>
          <w:p w14:paraId="1F6F7E8A" w14:textId="77777777" w:rsidR="008C015D" w:rsidRPr="001400B2"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135647C1" w14:textId="77777777" w:rsidR="008C015D" w:rsidRPr="001400B2" w:rsidRDefault="008C015D" w:rsidP="00CC3E17">
            <w:pPr>
              <w:spacing w:before="0"/>
              <w:jc w:val="center"/>
              <w:rPr>
                <w:b/>
                <w:i/>
                <w:sz w:val="19"/>
                <w:szCs w:val="19"/>
                <w:lang w:eastAsia="zh-CN"/>
              </w:rPr>
            </w:pPr>
            <w:r>
              <w:rPr>
                <w:sz w:val="19"/>
                <w:szCs w:val="19"/>
                <w:lang w:eastAsia="zh-CN"/>
              </w:rPr>
              <w:t>7, 8, 10</w:t>
            </w:r>
          </w:p>
        </w:tc>
        <w:tc>
          <w:tcPr>
            <w:tcW w:w="1257" w:type="dxa"/>
          </w:tcPr>
          <w:p w14:paraId="207ECD24" w14:textId="77777777" w:rsidR="008C015D" w:rsidRDefault="008C015D" w:rsidP="00CC3E17">
            <w:pPr>
              <w:spacing w:before="0"/>
              <w:jc w:val="center"/>
              <w:rPr>
                <w:sz w:val="19"/>
                <w:szCs w:val="19"/>
                <w:lang w:eastAsia="zh-CN"/>
              </w:rPr>
            </w:pPr>
          </w:p>
        </w:tc>
      </w:tr>
      <w:tr w:rsidR="008C015D" w:rsidRPr="00234092" w14:paraId="3BD66027" w14:textId="3B909F7E" w:rsidTr="00CC3E17">
        <w:trPr>
          <w:cantSplit/>
        </w:trPr>
        <w:tc>
          <w:tcPr>
            <w:tcW w:w="1076" w:type="dxa"/>
            <w:shd w:val="clear" w:color="auto" w:fill="FBD4B4"/>
          </w:tcPr>
          <w:p w14:paraId="051B4575" w14:textId="79903561" w:rsidR="008C015D" w:rsidRPr="006F0886" w:rsidRDefault="008C015D" w:rsidP="008C015D">
            <w:pPr>
              <w:spacing w:before="0"/>
              <w:rPr>
                <w:b/>
                <w:sz w:val="19"/>
                <w:szCs w:val="19"/>
                <w:lang w:eastAsia="zh-CN"/>
              </w:rPr>
            </w:pPr>
            <w:r>
              <w:rPr>
                <w:b/>
                <w:sz w:val="19"/>
                <w:szCs w:val="19"/>
                <w:lang w:eastAsia="zh-CN"/>
              </w:rPr>
              <w:t>SP-2.5</w:t>
            </w:r>
          </w:p>
        </w:tc>
        <w:tc>
          <w:tcPr>
            <w:tcW w:w="5653" w:type="dxa"/>
            <w:shd w:val="clear" w:color="auto" w:fill="FBD4B4"/>
          </w:tcPr>
          <w:p w14:paraId="024448CA" w14:textId="77777777" w:rsidR="008C015D" w:rsidRPr="006F0886" w:rsidRDefault="008C015D" w:rsidP="008C015D">
            <w:pPr>
              <w:spacing w:before="0"/>
              <w:jc w:val="left"/>
              <w:rPr>
                <w:b/>
                <w:sz w:val="19"/>
                <w:szCs w:val="19"/>
                <w:lang w:eastAsia="zh-CN"/>
              </w:rPr>
            </w:pPr>
            <w:r>
              <w:rPr>
                <w:b/>
                <w:sz w:val="19"/>
                <w:szCs w:val="19"/>
                <w:lang w:eastAsia="zh-CN"/>
              </w:rPr>
              <w:t>System stakeholders shall identify or c</w:t>
            </w:r>
            <w:r w:rsidRPr="006F0886">
              <w:rPr>
                <w:b/>
                <w:sz w:val="19"/>
                <w:szCs w:val="19"/>
                <w:lang w:eastAsia="zh-CN"/>
              </w:rPr>
              <w:t>reate, maintain</w:t>
            </w:r>
            <w:r>
              <w:rPr>
                <w:b/>
                <w:sz w:val="19"/>
                <w:szCs w:val="19"/>
                <w:lang w:eastAsia="zh-CN"/>
              </w:rPr>
              <w:t>,</w:t>
            </w:r>
            <w:r w:rsidRPr="006F0886">
              <w:rPr>
                <w:b/>
                <w:sz w:val="19"/>
                <w:szCs w:val="19"/>
                <w:lang w:eastAsia="zh-CN"/>
              </w:rPr>
              <w:t xml:space="preserve"> and distribute signal timing plans </w:t>
            </w:r>
            <w:r>
              <w:rPr>
                <w:b/>
                <w:sz w:val="19"/>
                <w:szCs w:val="19"/>
                <w:lang w:eastAsia="zh-CN"/>
              </w:rPr>
              <w:t>to be used along corridor arterials during incidents and events.</w:t>
            </w:r>
          </w:p>
        </w:tc>
        <w:tc>
          <w:tcPr>
            <w:tcW w:w="990" w:type="dxa"/>
            <w:shd w:val="clear" w:color="auto" w:fill="FBD4B4"/>
          </w:tcPr>
          <w:p w14:paraId="10A9121A" w14:textId="6670F69E" w:rsidR="008C015D" w:rsidRPr="00234092"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cPr>
          <w:p w14:paraId="41282313" w14:textId="77777777" w:rsidR="008C015D" w:rsidRPr="00234092" w:rsidRDefault="008C015D" w:rsidP="00CC3E17">
            <w:pPr>
              <w:spacing w:before="0"/>
              <w:jc w:val="center"/>
              <w:rPr>
                <w:b/>
                <w:sz w:val="19"/>
                <w:szCs w:val="19"/>
                <w:lang w:eastAsia="zh-CN"/>
              </w:rPr>
            </w:pPr>
            <w:r w:rsidRPr="00234092">
              <w:rPr>
                <w:b/>
                <w:sz w:val="19"/>
                <w:szCs w:val="19"/>
                <w:lang w:eastAsia="zh-CN"/>
              </w:rPr>
              <w:t>7, 8 ,10</w:t>
            </w:r>
          </w:p>
        </w:tc>
        <w:tc>
          <w:tcPr>
            <w:tcW w:w="1257" w:type="dxa"/>
            <w:shd w:val="clear" w:color="auto" w:fill="FBD4B4"/>
          </w:tcPr>
          <w:p w14:paraId="36436E34" w14:textId="0DD9A674" w:rsidR="008C015D" w:rsidRPr="00234092" w:rsidRDefault="008C015D" w:rsidP="00CC3E17">
            <w:pPr>
              <w:spacing w:before="0"/>
              <w:jc w:val="center"/>
              <w:rPr>
                <w:b/>
                <w:sz w:val="19"/>
                <w:szCs w:val="19"/>
                <w:lang w:eastAsia="zh-CN"/>
              </w:rPr>
            </w:pPr>
            <w:r>
              <w:rPr>
                <w:b/>
                <w:sz w:val="19"/>
                <w:szCs w:val="19"/>
                <w:lang w:eastAsia="zh-CN"/>
              </w:rPr>
              <w:t>Institutional Job Tasks</w:t>
            </w:r>
          </w:p>
        </w:tc>
      </w:tr>
      <w:tr w:rsidR="008C015D" w:rsidRPr="008C7404" w14:paraId="2285EDF5" w14:textId="53E79B07" w:rsidTr="00CC3E17">
        <w:trPr>
          <w:cantSplit/>
        </w:trPr>
        <w:tc>
          <w:tcPr>
            <w:tcW w:w="1076" w:type="dxa"/>
            <w:shd w:val="clear" w:color="auto" w:fill="auto"/>
          </w:tcPr>
          <w:p w14:paraId="2A338040" w14:textId="2C5CBF6D" w:rsidR="008C015D" w:rsidRPr="008C7404" w:rsidRDefault="008C015D" w:rsidP="008C015D">
            <w:pPr>
              <w:spacing w:before="0"/>
              <w:rPr>
                <w:sz w:val="19"/>
                <w:szCs w:val="19"/>
                <w:lang w:eastAsia="zh-CN"/>
              </w:rPr>
            </w:pPr>
            <w:r>
              <w:rPr>
                <w:sz w:val="19"/>
                <w:szCs w:val="19"/>
                <w:lang w:eastAsia="zh-CN"/>
              </w:rPr>
              <w:t>SP-2.5.1</w:t>
            </w:r>
          </w:p>
        </w:tc>
        <w:tc>
          <w:tcPr>
            <w:tcW w:w="5653" w:type="dxa"/>
            <w:shd w:val="clear" w:color="auto" w:fill="auto"/>
          </w:tcPr>
          <w:p w14:paraId="14CBE70D" w14:textId="77777777" w:rsidR="008C015D" w:rsidRPr="008C7404" w:rsidRDefault="008C015D" w:rsidP="008C015D">
            <w:pPr>
              <w:spacing w:before="0"/>
              <w:ind w:left="344"/>
              <w:jc w:val="left"/>
              <w:rPr>
                <w:sz w:val="19"/>
                <w:szCs w:val="19"/>
                <w:lang w:eastAsia="zh-CN"/>
              </w:rPr>
            </w:pPr>
            <w:r>
              <w:rPr>
                <w:sz w:val="19"/>
                <w:szCs w:val="19"/>
                <w:lang w:eastAsia="zh-CN"/>
              </w:rPr>
              <w:t xml:space="preserve">Traffic engineers from individual roadway management agencies shall </w:t>
            </w:r>
            <w:r w:rsidRPr="008C7404">
              <w:rPr>
                <w:sz w:val="19"/>
                <w:szCs w:val="19"/>
                <w:lang w:eastAsia="zh-CN"/>
              </w:rPr>
              <w:t xml:space="preserve">identify </w:t>
            </w:r>
            <w:r>
              <w:rPr>
                <w:sz w:val="19"/>
                <w:szCs w:val="19"/>
                <w:lang w:eastAsia="zh-CN"/>
              </w:rPr>
              <w:t>which existing timing plans may</w:t>
            </w:r>
            <w:r w:rsidRPr="008C7404">
              <w:rPr>
                <w:sz w:val="19"/>
                <w:szCs w:val="19"/>
                <w:lang w:eastAsia="zh-CN"/>
              </w:rPr>
              <w:t xml:space="preserve"> be used </w:t>
            </w:r>
            <w:r>
              <w:rPr>
                <w:sz w:val="19"/>
                <w:szCs w:val="19"/>
                <w:lang w:eastAsia="zh-CN"/>
              </w:rPr>
              <w:t xml:space="preserve">for responding to </w:t>
            </w:r>
            <w:r w:rsidRPr="008C7404">
              <w:rPr>
                <w:sz w:val="19"/>
                <w:szCs w:val="19"/>
                <w:lang w:eastAsia="zh-CN"/>
              </w:rPr>
              <w:t>incidents and events</w:t>
            </w:r>
            <w:r>
              <w:rPr>
                <w:sz w:val="19"/>
                <w:szCs w:val="19"/>
                <w:lang w:eastAsia="zh-CN"/>
              </w:rPr>
              <w:t xml:space="preserve">. </w:t>
            </w:r>
          </w:p>
        </w:tc>
        <w:tc>
          <w:tcPr>
            <w:tcW w:w="990" w:type="dxa"/>
            <w:shd w:val="clear" w:color="auto" w:fill="auto"/>
          </w:tcPr>
          <w:p w14:paraId="6D6BA25B"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55406595"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77334916" w14:textId="77777777" w:rsidR="008C015D" w:rsidRDefault="008C015D" w:rsidP="00CC3E17">
            <w:pPr>
              <w:spacing w:before="0"/>
              <w:jc w:val="center"/>
              <w:rPr>
                <w:sz w:val="19"/>
                <w:szCs w:val="19"/>
                <w:lang w:eastAsia="zh-CN"/>
              </w:rPr>
            </w:pPr>
          </w:p>
        </w:tc>
      </w:tr>
      <w:tr w:rsidR="008C015D" w:rsidRPr="008C7404" w14:paraId="377DC5E3" w14:textId="0587C044" w:rsidTr="00CC3E17">
        <w:trPr>
          <w:cantSplit/>
        </w:trPr>
        <w:tc>
          <w:tcPr>
            <w:tcW w:w="1076" w:type="dxa"/>
            <w:shd w:val="clear" w:color="auto" w:fill="auto"/>
          </w:tcPr>
          <w:p w14:paraId="070687E7" w14:textId="7D2895BB" w:rsidR="008C015D" w:rsidRPr="005075D6" w:rsidRDefault="008C015D" w:rsidP="008C015D">
            <w:pPr>
              <w:spacing w:before="0"/>
              <w:rPr>
                <w:i/>
                <w:sz w:val="19"/>
                <w:szCs w:val="19"/>
                <w:lang w:eastAsia="zh-CN"/>
              </w:rPr>
            </w:pPr>
            <w:r w:rsidRPr="005075D6">
              <w:rPr>
                <w:i/>
                <w:sz w:val="19"/>
                <w:szCs w:val="19"/>
                <w:lang w:eastAsia="zh-CN"/>
              </w:rPr>
              <w:t>SP-</w:t>
            </w:r>
            <w:r>
              <w:rPr>
                <w:i/>
                <w:sz w:val="19"/>
                <w:szCs w:val="19"/>
                <w:lang w:eastAsia="zh-CN"/>
              </w:rPr>
              <w:t>2.5</w:t>
            </w:r>
            <w:r w:rsidRPr="005075D6">
              <w:rPr>
                <w:i/>
                <w:sz w:val="19"/>
                <w:szCs w:val="19"/>
                <w:lang w:eastAsia="zh-CN"/>
              </w:rPr>
              <w:t>.1.1</w:t>
            </w:r>
          </w:p>
        </w:tc>
        <w:tc>
          <w:tcPr>
            <w:tcW w:w="5653" w:type="dxa"/>
            <w:shd w:val="clear" w:color="auto" w:fill="auto"/>
          </w:tcPr>
          <w:p w14:paraId="20986FBA" w14:textId="732B9A9F" w:rsidR="008C015D" w:rsidRPr="005075D6" w:rsidRDefault="008C015D" w:rsidP="008C015D">
            <w:pPr>
              <w:spacing w:before="0"/>
              <w:ind w:left="704"/>
              <w:jc w:val="left"/>
              <w:rPr>
                <w:i/>
                <w:sz w:val="19"/>
                <w:szCs w:val="19"/>
                <w:lang w:eastAsia="zh-CN"/>
              </w:rPr>
            </w:pPr>
            <w:r w:rsidRPr="005075D6">
              <w:rPr>
                <w:i/>
                <w:sz w:val="19"/>
                <w:szCs w:val="19"/>
                <w:lang w:eastAsia="zh-CN"/>
              </w:rPr>
              <w:t>Caltrans traffic engineers shall identify</w:t>
            </w:r>
            <w:r>
              <w:rPr>
                <w:i/>
                <w:sz w:val="19"/>
                <w:szCs w:val="19"/>
                <w:lang w:eastAsia="zh-CN"/>
              </w:rPr>
              <w:t>, in consultation with Los Angeles County and local cities,</w:t>
            </w:r>
            <w:r w:rsidRPr="005075D6">
              <w:rPr>
                <w:i/>
                <w:sz w:val="19"/>
                <w:szCs w:val="19"/>
                <w:lang w:eastAsia="zh-CN"/>
              </w:rPr>
              <w:t xml:space="preserve"> which existing timing plans at Caltrans-operated intersections </w:t>
            </w:r>
            <w:r>
              <w:rPr>
                <w:i/>
                <w:sz w:val="19"/>
                <w:szCs w:val="19"/>
                <w:lang w:eastAsia="zh-CN"/>
              </w:rPr>
              <w:t xml:space="preserve">may be used </w:t>
            </w:r>
            <w:r w:rsidRPr="005075D6">
              <w:rPr>
                <w:i/>
                <w:sz w:val="19"/>
                <w:szCs w:val="19"/>
                <w:lang w:eastAsia="zh-CN"/>
              </w:rPr>
              <w:t xml:space="preserve">for responding to incidents and events. </w:t>
            </w:r>
          </w:p>
        </w:tc>
        <w:tc>
          <w:tcPr>
            <w:tcW w:w="990" w:type="dxa"/>
            <w:shd w:val="clear" w:color="auto" w:fill="auto"/>
          </w:tcPr>
          <w:p w14:paraId="1302FF00"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74FD60F6"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43E79A23" w14:textId="77777777" w:rsidR="008C015D" w:rsidRDefault="008C015D" w:rsidP="00CC3E17">
            <w:pPr>
              <w:spacing w:before="0"/>
              <w:jc w:val="center"/>
              <w:rPr>
                <w:sz w:val="19"/>
                <w:szCs w:val="19"/>
                <w:lang w:eastAsia="zh-CN"/>
              </w:rPr>
            </w:pPr>
          </w:p>
        </w:tc>
      </w:tr>
      <w:tr w:rsidR="008C015D" w:rsidRPr="008C7404" w14:paraId="4D5D324D" w14:textId="27111BB7" w:rsidTr="00CC3E17">
        <w:trPr>
          <w:cantSplit/>
        </w:trPr>
        <w:tc>
          <w:tcPr>
            <w:tcW w:w="1076" w:type="dxa"/>
            <w:shd w:val="clear" w:color="auto" w:fill="auto"/>
          </w:tcPr>
          <w:p w14:paraId="6F1D6D81" w14:textId="19051EAC" w:rsidR="008C015D" w:rsidRPr="005075D6" w:rsidRDefault="008C015D" w:rsidP="008C015D">
            <w:pPr>
              <w:spacing w:before="0"/>
              <w:rPr>
                <w:i/>
                <w:sz w:val="19"/>
                <w:szCs w:val="19"/>
                <w:lang w:eastAsia="zh-CN"/>
              </w:rPr>
            </w:pPr>
            <w:r>
              <w:rPr>
                <w:i/>
                <w:sz w:val="19"/>
                <w:szCs w:val="19"/>
                <w:lang w:eastAsia="zh-CN"/>
              </w:rPr>
              <w:t>SP-2.5.1.2</w:t>
            </w:r>
          </w:p>
        </w:tc>
        <w:tc>
          <w:tcPr>
            <w:tcW w:w="5653" w:type="dxa"/>
            <w:shd w:val="clear" w:color="auto" w:fill="auto"/>
          </w:tcPr>
          <w:p w14:paraId="56FED81C" w14:textId="6AD7AA3D" w:rsidR="008C015D" w:rsidRPr="005075D6" w:rsidRDefault="008C015D" w:rsidP="008C015D">
            <w:pPr>
              <w:spacing w:before="0"/>
              <w:ind w:left="704"/>
              <w:jc w:val="left"/>
              <w:rPr>
                <w:i/>
                <w:sz w:val="19"/>
                <w:szCs w:val="19"/>
                <w:lang w:eastAsia="zh-CN"/>
              </w:rPr>
            </w:pPr>
            <w:r>
              <w:rPr>
                <w:i/>
                <w:sz w:val="19"/>
                <w:szCs w:val="19"/>
                <w:lang w:eastAsia="zh-CN"/>
              </w:rPr>
              <w:t>Los Angeles County</w:t>
            </w:r>
            <w:r w:rsidRPr="005075D6">
              <w:rPr>
                <w:i/>
                <w:sz w:val="19"/>
                <w:szCs w:val="19"/>
                <w:lang w:eastAsia="zh-CN"/>
              </w:rPr>
              <w:t xml:space="preserve"> traffic engineers shall identify</w:t>
            </w:r>
            <w:r>
              <w:rPr>
                <w:i/>
                <w:sz w:val="19"/>
                <w:szCs w:val="19"/>
                <w:lang w:eastAsia="zh-CN"/>
              </w:rPr>
              <w:t>, in consultation with Caltrans and local cities,</w:t>
            </w:r>
            <w:r w:rsidRPr="005075D6">
              <w:rPr>
                <w:i/>
                <w:sz w:val="19"/>
                <w:szCs w:val="19"/>
                <w:lang w:eastAsia="zh-CN"/>
              </w:rPr>
              <w:t xml:space="preserve"> which existing timing plans at </w:t>
            </w:r>
            <w:r>
              <w:rPr>
                <w:i/>
                <w:sz w:val="19"/>
                <w:szCs w:val="19"/>
                <w:lang w:eastAsia="zh-CN"/>
              </w:rPr>
              <w:t>County</w:t>
            </w:r>
            <w:r w:rsidRPr="005075D6">
              <w:rPr>
                <w:i/>
                <w:sz w:val="19"/>
                <w:szCs w:val="19"/>
                <w:lang w:eastAsia="zh-CN"/>
              </w:rPr>
              <w:t xml:space="preserve">-operated intersections </w:t>
            </w:r>
            <w:r>
              <w:rPr>
                <w:i/>
                <w:sz w:val="19"/>
                <w:szCs w:val="19"/>
                <w:lang w:eastAsia="zh-CN"/>
              </w:rPr>
              <w:t xml:space="preserve">may be used </w:t>
            </w:r>
            <w:r w:rsidRPr="005075D6">
              <w:rPr>
                <w:i/>
                <w:sz w:val="19"/>
                <w:szCs w:val="19"/>
                <w:lang w:eastAsia="zh-CN"/>
              </w:rPr>
              <w:t xml:space="preserve">for responding to incidents and events. </w:t>
            </w:r>
          </w:p>
        </w:tc>
        <w:tc>
          <w:tcPr>
            <w:tcW w:w="990" w:type="dxa"/>
            <w:shd w:val="clear" w:color="auto" w:fill="auto"/>
          </w:tcPr>
          <w:p w14:paraId="09B599E5"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16DD9300"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5660FDA4" w14:textId="77777777" w:rsidR="008C015D" w:rsidRDefault="008C015D" w:rsidP="00CC3E17">
            <w:pPr>
              <w:spacing w:before="0"/>
              <w:jc w:val="center"/>
              <w:rPr>
                <w:sz w:val="19"/>
                <w:szCs w:val="19"/>
                <w:lang w:eastAsia="zh-CN"/>
              </w:rPr>
            </w:pPr>
          </w:p>
        </w:tc>
      </w:tr>
      <w:tr w:rsidR="008C015D" w:rsidRPr="008C7404" w14:paraId="43F7EBF1" w14:textId="61EF6553" w:rsidTr="00CC3E17">
        <w:trPr>
          <w:cantSplit/>
        </w:trPr>
        <w:tc>
          <w:tcPr>
            <w:tcW w:w="1076" w:type="dxa"/>
            <w:shd w:val="clear" w:color="auto" w:fill="auto"/>
          </w:tcPr>
          <w:p w14:paraId="0B5FA2DF" w14:textId="747669FF" w:rsidR="008C015D" w:rsidRPr="005075D6" w:rsidRDefault="008C015D" w:rsidP="008C015D">
            <w:pPr>
              <w:spacing w:before="0"/>
              <w:rPr>
                <w:i/>
                <w:sz w:val="19"/>
                <w:szCs w:val="19"/>
                <w:lang w:eastAsia="zh-CN"/>
              </w:rPr>
            </w:pPr>
            <w:r>
              <w:rPr>
                <w:i/>
                <w:sz w:val="19"/>
                <w:szCs w:val="19"/>
                <w:lang w:eastAsia="zh-CN"/>
              </w:rPr>
              <w:t>SP-2.5.1.3</w:t>
            </w:r>
          </w:p>
        </w:tc>
        <w:tc>
          <w:tcPr>
            <w:tcW w:w="5653" w:type="dxa"/>
            <w:shd w:val="clear" w:color="auto" w:fill="auto"/>
          </w:tcPr>
          <w:p w14:paraId="6EF7F1E4" w14:textId="6EAAD653" w:rsidR="008C015D" w:rsidRPr="005075D6" w:rsidRDefault="008C015D" w:rsidP="008C015D">
            <w:pPr>
              <w:spacing w:before="0"/>
              <w:ind w:left="704"/>
              <w:jc w:val="left"/>
              <w:rPr>
                <w:i/>
                <w:sz w:val="19"/>
                <w:szCs w:val="19"/>
                <w:lang w:eastAsia="zh-CN"/>
              </w:rPr>
            </w:pPr>
            <w:r>
              <w:rPr>
                <w:i/>
                <w:sz w:val="19"/>
                <w:szCs w:val="19"/>
                <w:lang w:eastAsia="zh-CN"/>
              </w:rPr>
              <w:t>Pasadena</w:t>
            </w:r>
            <w:r w:rsidRPr="005075D6">
              <w:rPr>
                <w:i/>
                <w:sz w:val="19"/>
                <w:szCs w:val="19"/>
                <w:lang w:eastAsia="zh-CN"/>
              </w:rPr>
              <w:t xml:space="preserve"> traffic engineers shall identify</w:t>
            </w:r>
            <w:r>
              <w:rPr>
                <w:i/>
                <w:sz w:val="19"/>
                <w:szCs w:val="19"/>
                <w:lang w:eastAsia="zh-CN"/>
              </w:rPr>
              <w:t>, in consultation with Caltrans, Los Angeles County, and neighboring cities,</w:t>
            </w:r>
            <w:r w:rsidRPr="005075D6">
              <w:rPr>
                <w:i/>
                <w:sz w:val="19"/>
                <w:szCs w:val="19"/>
                <w:lang w:eastAsia="zh-CN"/>
              </w:rPr>
              <w:t xml:space="preserve"> which existing timing plans at </w:t>
            </w:r>
            <w:r>
              <w:rPr>
                <w:i/>
                <w:sz w:val="19"/>
                <w:szCs w:val="19"/>
                <w:lang w:eastAsia="zh-CN"/>
              </w:rPr>
              <w:t>city</w:t>
            </w:r>
            <w:r w:rsidRPr="005075D6">
              <w:rPr>
                <w:i/>
                <w:sz w:val="19"/>
                <w:szCs w:val="19"/>
                <w:lang w:eastAsia="zh-CN"/>
              </w:rPr>
              <w:t xml:space="preserve">-operated intersections </w:t>
            </w:r>
            <w:r>
              <w:rPr>
                <w:i/>
                <w:sz w:val="19"/>
                <w:szCs w:val="19"/>
                <w:lang w:eastAsia="zh-CN"/>
              </w:rPr>
              <w:t xml:space="preserve">may be used </w:t>
            </w:r>
            <w:r w:rsidRPr="005075D6">
              <w:rPr>
                <w:i/>
                <w:sz w:val="19"/>
                <w:szCs w:val="19"/>
                <w:lang w:eastAsia="zh-CN"/>
              </w:rPr>
              <w:t xml:space="preserve">for responding to incidents and events. </w:t>
            </w:r>
          </w:p>
        </w:tc>
        <w:tc>
          <w:tcPr>
            <w:tcW w:w="990" w:type="dxa"/>
            <w:shd w:val="clear" w:color="auto" w:fill="auto"/>
          </w:tcPr>
          <w:p w14:paraId="3907B077"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770989C9"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380F1ECF" w14:textId="77777777" w:rsidR="008C015D" w:rsidRDefault="008C015D" w:rsidP="00CC3E17">
            <w:pPr>
              <w:spacing w:before="0"/>
              <w:jc w:val="center"/>
              <w:rPr>
                <w:sz w:val="19"/>
                <w:szCs w:val="19"/>
                <w:lang w:eastAsia="zh-CN"/>
              </w:rPr>
            </w:pPr>
          </w:p>
        </w:tc>
      </w:tr>
      <w:tr w:rsidR="008C015D" w:rsidRPr="008C7404" w14:paraId="1B9B93C0" w14:textId="371DB621" w:rsidTr="00CC3E17">
        <w:trPr>
          <w:cantSplit/>
        </w:trPr>
        <w:tc>
          <w:tcPr>
            <w:tcW w:w="1076" w:type="dxa"/>
            <w:shd w:val="clear" w:color="auto" w:fill="auto"/>
          </w:tcPr>
          <w:p w14:paraId="19234336" w14:textId="7DCD60B5" w:rsidR="008C015D" w:rsidRPr="005075D6" w:rsidRDefault="008C015D" w:rsidP="008C015D">
            <w:pPr>
              <w:spacing w:before="0"/>
              <w:rPr>
                <w:i/>
                <w:sz w:val="19"/>
                <w:szCs w:val="19"/>
                <w:lang w:eastAsia="zh-CN"/>
              </w:rPr>
            </w:pPr>
            <w:r>
              <w:rPr>
                <w:i/>
                <w:sz w:val="19"/>
                <w:szCs w:val="19"/>
                <w:lang w:eastAsia="zh-CN"/>
              </w:rPr>
              <w:t>SP-2.5.1.4</w:t>
            </w:r>
          </w:p>
        </w:tc>
        <w:tc>
          <w:tcPr>
            <w:tcW w:w="5653" w:type="dxa"/>
            <w:shd w:val="clear" w:color="auto" w:fill="auto"/>
          </w:tcPr>
          <w:p w14:paraId="78D62D1B" w14:textId="2AED2B36" w:rsidR="008C015D" w:rsidRPr="005075D6" w:rsidRDefault="008C015D" w:rsidP="008C015D">
            <w:pPr>
              <w:spacing w:before="0"/>
              <w:ind w:left="704"/>
              <w:jc w:val="left"/>
              <w:rPr>
                <w:i/>
                <w:sz w:val="19"/>
                <w:szCs w:val="19"/>
                <w:lang w:eastAsia="zh-CN"/>
              </w:rPr>
            </w:pPr>
            <w:r>
              <w:rPr>
                <w:i/>
                <w:sz w:val="19"/>
                <w:szCs w:val="19"/>
                <w:lang w:eastAsia="zh-CN"/>
              </w:rPr>
              <w:t>Arcadia</w:t>
            </w:r>
            <w:r w:rsidRPr="005075D6">
              <w:rPr>
                <w:i/>
                <w:sz w:val="19"/>
                <w:szCs w:val="19"/>
                <w:lang w:eastAsia="zh-CN"/>
              </w:rPr>
              <w:t xml:space="preserve"> traffic engineers shall identify</w:t>
            </w:r>
            <w:r>
              <w:rPr>
                <w:i/>
                <w:sz w:val="19"/>
                <w:szCs w:val="19"/>
                <w:lang w:eastAsia="zh-CN"/>
              </w:rPr>
              <w:t>, in consultation with Caltrans, Los Angeles County, and neighboring cities,</w:t>
            </w:r>
            <w:r w:rsidRPr="005075D6">
              <w:rPr>
                <w:i/>
                <w:sz w:val="19"/>
                <w:szCs w:val="19"/>
                <w:lang w:eastAsia="zh-CN"/>
              </w:rPr>
              <w:t xml:space="preserve"> which existing timing plans at </w:t>
            </w:r>
            <w:r>
              <w:rPr>
                <w:i/>
                <w:sz w:val="19"/>
                <w:szCs w:val="19"/>
                <w:lang w:eastAsia="zh-CN"/>
              </w:rPr>
              <w:t>city</w:t>
            </w:r>
            <w:r w:rsidRPr="005075D6">
              <w:rPr>
                <w:i/>
                <w:sz w:val="19"/>
                <w:szCs w:val="19"/>
                <w:lang w:eastAsia="zh-CN"/>
              </w:rPr>
              <w:t xml:space="preserve">-operated intersections </w:t>
            </w:r>
            <w:r>
              <w:rPr>
                <w:i/>
                <w:sz w:val="19"/>
                <w:szCs w:val="19"/>
                <w:lang w:eastAsia="zh-CN"/>
              </w:rPr>
              <w:t xml:space="preserve">may be used </w:t>
            </w:r>
            <w:r w:rsidRPr="005075D6">
              <w:rPr>
                <w:i/>
                <w:sz w:val="19"/>
                <w:szCs w:val="19"/>
                <w:lang w:eastAsia="zh-CN"/>
              </w:rPr>
              <w:t>for responding to incidents and events.</w:t>
            </w:r>
          </w:p>
        </w:tc>
        <w:tc>
          <w:tcPr>
            <w:tcW w:w="990" w:type="dxa"/>
            <w:shd w:val="clear" w:color="auto" w:fill="auto"/>
          </w:tcPr>
          <w:p w14:paraId="4B8D5161"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0777D7B9"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09E0DC0B" w14:textId="77777777" w:rsidR="008C015D" w:rsidRDefault="008C015D" w:rsidP="00CC3E17">
            <w:pPr>
              <w:spacing w:before="0"/>
              <w:jc w:val="center"/>
              <w:rPr>
                <w:sz w:val="19"/>
                <w:szCs w:val="19"/>
                <w:lang w:eastAsia="zh-CN"/>
              </w:rPr>
            </w:pPr>
          </w:p>
        </w:tc>
      </w:tr>
      <w:tr w:rsidR="008C015D" w:rsidRPr="008C7404" w14:paraId="543F29F4" w14:textId="1266537D" w:rsidTr="00CC3E17">
        <w:trPr>
          <w:cantSplit/>
        </w:trPr>
        <w:tc>
          <w:tcPr>
            <w:tcW w:w="1076" w:type="dxa"/>
            <w:shd w:val="clear" w:color="auto" w:fill="auto"/>
          </w:tcPr>
          <w:p w14:paraId="3A7FE16D" w14:textId="712946A6" w:rsidR="008C015D" w:rsidRPr="005075D6" w:rsidRDefault="008C015D" w:rsidP="008C015D">
            <w:pPr>
              <w:spacing w:before="0"/>
              <w:rPr>
                <w:i/>
                <w:sz w:val="19"/>
                <w:szCs w:val="19"/>
                <w:lang w:eastAsia="zh-CN"/>
              </w:rPr>
            </w:pPr>
            <w:r>
              <w:rPr>
                <w:i/>
                <w:sz w:val="19"/>
                <w:szCs w:val="19"/>
                <w:lang w:eastAsia="zh-CN"/>
              </w:rPr>
              <w:t>SP-2.5.1.5</w:t>
            </w:r>
          </w:p>
        </w:tc>
        <w:tc>
          <w:tcPr>
            <w:tcW w:w="5653" w:type="dxa"/>
            <w:shd w:val="clear" w:color="auto" w:fill="auto"/>
          </w:tcPr>
          <w:p w14:paraId="56F7E0AC" w14:textId="679F703C" w:rsidR="008C015D" w:rsidRPr="005075D6" w:rsidRDefault="008C015D" w:rsidP="008C015D">
            <w:pPr>
              <w:spacing w:before="0"/>
              <w:ind w:left="704"/>
              <w:jc w:val="left"/>
              <w:rPr>
                <w:i/>
                <w:sz w:val="19"/>
                <w:szCs w:val="19"/>
                <w:lang w:eastAsia="zh-CN"/>
              </w:rPr>
            </w:pPr>
            <w:r>
              <w:rPr>
                <w:i/>
                <w:sz w:val="19"/>
                <w:szCs w:val="19"/>
                <w:lang w:eastAsia="zh-CN"/>
              </w:rPr>
              <w:t>Monrovia</w:t>
            </w:r>
            <w:r w:rsidRPr="005075D6">
              <w:rPr>
                <w:i/>
                <w:sz w:val="19"/>
                <w:szCs w:val="19"/>
                <w:lang w:eastAsia="zh-CN"/>
              </w:rPr>
              <w:t xml:space="preserve"> traffic engineers shall identify</w:t>
            </w:r>
            <w:r>
              <w:rPr>
                <w:i/>
                <w:sz w:val="19"/>
                <w:szCs w:val="19"/>
                <w:lang w:eastAsia="zh-CN"/>
              </w:rPr>
              <w:t>, in consultation with Caltrans, Los Angeles County, and neighboring cities,</w:t>
            </w:r>
            <w:r w:rsidRPr="005075D6">
              <w:rPr>
                <w:i/>
                <w:sz w:val="19"/>
                <w:szCs w:val="19"/>
                <w:lang w:eastAsia="zh-CN"/>
              </w:rPr>
              <w:t xml:space="preserve"> which existing timing plans at </w:t>
            </w:r>
            <w:r>
              <w:rPr>
                <w:i/>
                <w:sz w:val="19"/>
                <w:szCs w:val="19"/>
                <w:lang w:eastAsia="zh-CN"/>
              </w:rPr>
              <w:t>city</w:t>
            </w:r>
            <w:r w:rsidRPr="005075D6">
              <w:rPr>
                <w:i/>
                <w:sz w:val="19"/>
                <w:szCs w:val="19"/>
                <w:lang w:eastAsia="zh-CN"/>
              </w:rPr>
              <w:t xml:space="preserve">-operated intersections </w:t>
            </w:r>
            <w:r>
              <w:rPr>
                <w:i/>
                <w:sz w:val="19"/>
                <w:szCs w:val="19"/>
                <w:lang w:eastAsia="zh-CN"/>
              </w:rPr>
              <w:t xml:space="preserve">maybe used </w:t>
            </w:r>
            <w:r w:rsidRPr="005075D6">
              <w:rPr>
                <w:i/>
                <w:sz w:val="19"/>
                <w:szCs w:val="19"/>
                <w:lang w:eastAsia="zh-CN"/>
              </w:rPr>
              <w:t>for responding to incidents and events.</w:t>
            </w:r>
          </w:p>
        </w:tc>
        <w:tc>
          <w:tcPr>
            <w:tcW w:w="990" w:type="dxa"/>
            <w:shd w:val="clear" w:color="auto" w:fill="auto"/>
          </w:tcPr>
          <w:p w14:paraId="7E730AA9"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1E6CEFFB"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7A9D8C71" w14:textId="77777777" w:rsidR="008C015D" w:rsidRDefault="008C015D" w:rsidP="00CC3E17">
            <w:pPr>
              <w:spacing w:before="0"/>
              <w:jc w:val="center"/>
              <w:rPr>
                <w:sz w:val="19"/>
                <w:szCs w:val="19"/>
                <w:lang w:eastAsia="zh-CN"/>
              </w:rPr>
            </w:pPr>
          </w:p>
        </w:tc>
      </w:tr>
      <w:tr w:rsidR="008C015D" w:rsidRPr="008C7404" w14:paraId="216C089B" w14:textId="0921C76F" w:rsidTr="00CC3E17">
        <w:trPr>
          <w:cantSplit/>
        </w:trPr>
        <w:tc>
          <w:tcPr>
            <w:tcW w:w="1076" w:type="dxa"/>
            <w:shd w:val="clear" w:color="auto" w:fill="auto"/>
          </w:tcPr>
          <w:p w14:paraId="16395135" w14:textId="206CE31A" w:rsidR="008C015D" w:rsidRPr="005075D6" w:rsidRDefault="008C015D" w:rsidP="008C015D">
            <w:pPr>
              <w:spacing w:before="0"/>
              <w:rPr>
                <w:i/>
                <w:sz w:val="19"/>
                <w:szCs w:val="19"/>
                <w:lang w:eastAsia="zh-CN"/>
              </w:rPr>
            </w:pPr>
            <w:r>
              <w:rPr>
                <w:i/>
                <w:sz w:val="19"/>
                <w:szCs w:val="19"/>
                <w:lang w:eastAsia="zh-CN"/>
              </w:rPr>
              <w:t>SP-2.5.1.6</w:t>
            </w:r>
          </w:p>
        </w:tc>
        <w:tc>
          <w:tcPr>
            <w:tcW w:w="5653" w:type="dxa"/>
            <w:shd w:val="clear" w:color="auto" w:fill="auto"/>
          </w:tcPr>
          <w:p w14:paraId="2FED1062" w14:textId="6AA1A1C9" w:rsidR="008C015D" w:rsidRPr="005075D6" w:rsidRDefault="008C015D" w:rsidP="008C015D">
            <w:pPr>
              <w:spacing w:before="0"/>
              <w:ind w:left="704"/>
              <w:jc w:val="left"/>
              <w:rPr>
                <w:i/>
                <w:sz w:val="19"/>
                <w:szCs w:val="19"/>
                <w:lang w:eastAsia="zh-CN"/>
              </w:rPr>
            </w:pPr>
            <w:r>
              <w:rPr>
                <w:i/>
                <w:sz w:val="19"/>
                <w:szCs w:val="19"/>
                <w:lang w:eastAsia="zh-CN"/>
              </w:rPr>
              <w:t>Duarte</w:t>
            </w:r>
            <w:r w:rsidRPr="005075D6">
              <w:rPr>
                <w:i/>
                <w:sz w:val="19"/>
                <w:szCs w:val="19"/>
                <w:lang w:eastAsia="zh-CN"/>
              </w:rPr>
              <w:t xml:space="preserve"> traffic engineers shall identify</w:t>
            </w:r>
            <w:r>
              <w:rPr>
                <w:i/>
                <w:sz w:val="19"/>
                <w:szCs w:val="19"/>
                <w:lang w:eastAsia="zh-CN"/>
              </w:rPr>
              <w:t>, in consultation with Caltrans, Los Angeles County, and neighboring cities,</w:t>
            </w:r>
            <w:r w:rsidRPr="005075D6">
              <w:rPr>
                <w:i/>
                <w:sz w:val="19"/>
                <w:szCs w:val="19"/>
                <w:lang w:eastAsia="zh-CN"/>
              </w:rPr>
              <w:t xml:space="preserve"> which existing timing plans at </w:t>
            </w:r>
            <w:r>
              <w:rPr>
                <w:i/>
                <w:sz w:val="19"/>
                <w:szCs w:val="19"/>
                <w:lang w:eastAsia="zh-CN"/>
              </w:rPr>
              <w:t>city</w:t>
            </w:r>
            <w:r w:rsidRPr="005075D6">
              <w:rPr>
                <w:i/>
                <w:sz w:val="19"/>
                <w:szCs w:val="19"/>
                <w:lang w:eastAsia="zh-CN"/>
              </w:rPr>
              <w:t xml:space="preserve">-operated intersections </w:t>
            </w:r>
            <w:r>
              <w:rPr>
                <w:i/>
                <w:sz w:val="19"/>
                <w:szCs w:val="19"/>
                <w:lang w:eastAsia="zh-CN"/>
              </w:rPr>
              <w:t xml:space="preserve">may be used </w:t>
            </w:r>
            <w:r w:rsidRPr="005075D6">
              <w:rPr>
                <w:i/>
                <w:sz w:val="19"/>
                <w:szCs w:val="19"/>
                <w:lang w:eastAsia="zh-CN"/>
              </w:rPr>
              <w:t>for responding to incidents and events.</w:t>
            </w:r>
          </w:p>
        </w:tc>
        <w:tc>
          <w:tcPr>
            <w:tcW w:w="990" w:type="dxa"/>
            <w:shd w:val="clear" w:color="auto" w:fill="auto"/>
          </w:tcPr>
          <w:p w14:paraId="349A46EF"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1DA015AB"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6FECB4E1" w14:textId="77777777" w:rsidR="008C015D" w:rsidRDefault="008C015D" w:rsidP="00CC3E17">
            <w:pPr>
              <w:spacing w:before="0"/>
              <w:jc w:val="center"/>
              <w:rPr>
                <w:sz w:val="19"/>
                <w:szCs w:val="19"/>
                <w:lang w:eastAsia="zh-CN"/>
              </w:rPr>
            </w:pPr>
          </w:p>
        </w:tc>
      </w:tr>
      <w:tr w:rsidR="008C015D" w:rsidRPr="008C7404" w14:paraId="31938AAC" w14:textId="66E4077C" w:rsidTr="00CC3E17">
        <w:trPr>
          <w:cantSplit/>
        </w:trPr>
        <w:tc>
          <w:tcPr>
            <w:tcW w:w="1076" w:type="dxa"/>
            <w:shd w:val="clear" w:color="auto" w:fill="auto"/>
          </w:tcPr>
          <w:p w14:paraId="4892E0B9" w14:textId="0C512C2C" w:rsidR="008C015D" w:rsidRPr="008C7404" w:rsidRDefault="008C015D" w:rsidP="008C015D">
            <w:pPr>
              <w:spacing w:before="0"/>
              <w:rPr>
                <w:sz w:val="19"/>
                <w:szCs w:val="19"/>
                <w:lang w:eastAsia="zh-CN"/>
              </w:rPr>
            </w:pPr>
            <w:r>
              <w:rPr>
                <w:sz w:val="19"/>
                <w:szCs w:val="19"/>
                <w:lang w:eastAsia="zh-CN"/>
              </w:rPr>
              <w:t>SP-2.5.2</w:t>
            </w:r>
          </w:p>
        </w:tc>
        <w:tc>
          <w:tcPr>
            <w:tcW w:w="5653" w:type="dxa"/>
            <w:shd w:val="clear" w:color="auto" w:fill="auto"/>
          </w:tcPr>
          <w:p w14:paraId="45C3FECF" w14:textId="77777777" w:rsidR="008C015D" w:rsidRPr="008C7404" w:rsidRDefault="008C015D" w:rsidP="008C015D">
            <w:pPr>
              <w:spacing w:before="0"/>
              <w:ind w:left="344"/>
              <w:jc w:val="left"/>
              <w:rPr>
                <w:sz w:val="19"/>
                <w:szCs w:val="19"/>
                <w:lang w:eastAsia="zh-CN"/>
              </w:rPr>
            </w:pPr>
            <w:r>
              <w:rPr>
                <w:sz w:val="19"/>
                <w:szCs w:val="19"/>
                <w:lang w:eastAsia="zh-CN"/>
              </w:rPr>
              <w:t>Where needed, traffic engineers from individual roadway management agencies shall create and manage timing plans to be used to respond to specific types of incidents or events.</w:t>
            </w:r>
          </w:p>
        </w:tc>
        <w:tc>
          <w:tcPr>
            <w:tcW w:w="990" w:type="dxa"/>
            <w:shd w:val="clear" w:color="auto" w:fill="auto"/>
          </w:tcPr>
          <w:p w14:paraId="0B1330BB"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7A412E20"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550001AD" w14:textId="77777777" w:rsidR="008C015D" w:rsidRDefault="008C015D" w:rsidP="00CC3E17">
            <w:pPr>
              <w:spacing w:before="0"/>
              <w:jc w:val="center"/>
              <w:rPr>
                <w:sz w:val="19"/>
                <w:szCs w:val="19"/>
                <w:lang w:eastAsia="zh-CN"/>
              </w:rPr>
            </w:pPr>
          </w:p>
        </w:tc>
      </w:tr>
      <w:tr w:rsidR="008C015D" w:rsidRPr="008C7404" w14:paraId="0E21648C" w14:textId="7C4D3DAF" w:rsidTr="00CC3E17">
        <w:trPr>
          <w:cantSplit/>
        </w:trPr>
        <w:tc>
          <w:tcPr>
            <w:tcW w:w="1076" w:type="dxa"/>
            <w:shd w:val="clear" w:color="auto" w:fill="auto"/>
          </w:tcPr>
          <w:p w14:paraId="043BA482" w14:textId="211851A7" w:rsidR="008C015D" w:rsidRPr="005075D6" w:rsidRDefault="008C015D" w:rsidP="008C015D">
            <w:pPr>
              <w:spacing w:before="0"/>
              <w:rPr>
                <w:i/>
                <w:sz w:val="19"/>
                <w:szCs w:val="19"/>
                <w:lang w:eastAsia="zh-CN"/>
              </w:rPr>
            </w:pPr>
            <w:r w:rsidRPr="00A22BC0">
              <w:rPr>
                <w:i/>
                <w:sz w:val="19"/>
                <w:szCs w:val="19"/>
                <w:lang w:eastAsia="zh-CN"/>
              </w:rPr>
              <w:lastRenderedPageBreak/>
              <w:t>SP-</w:t>
            </w:r>
            <w:r>
              <w:rPr>
                <w:i/>
                <w:sz w:val="19"/>
                <w:szCs w:val="19"/>
                <w:lang w:eastAsia="zh-CN"/>
              </w:rPr>
              <w:t>2.5</w:t>
            </w:r>
            <w:r w:rsidRPr="00A22BC0">
              <w:rPr>
                <w:i/>
                <w:sz w:val="19"/>
                <w:szCs w:val="19"/>
                <w:lang w:eastAsia="zh-CN"/>
              </w:rPr>
              <w:t>.2.1</w:t>
            </w:r>
          </w:p>
        </w:tc>
        <w:tc>
          <w:tcPr>
            <w:tcW w:w="5653" w:type="dxa"/>
            <w:shd w:val="clear" w:color="auto" w:fill="auto"/>
          </w:tcPr>
          <w:p w14:paraId="7F22AF4B" w14:textId="77777777" w:rsidR="008C015D" w:rsidRPr="005075D6" w:rsidRDefault="008C015D" w:rsidP="008C015D">
            <w:pPr>
              <w:spacing w:before="0"/>
              <w:ind w:left="704"/>
              <w:jc w:val="left"/>
              <w:rPr>
                <w:i/>
                <w:sz w:val="19"/>
                <w:szCs w:val="19"/>
                <w:lang w:eastAsia="zh-CN"/>
              </w:rPr>
            </w:pPr>
            <w:r w:rsidRPr="005075D6">
              <w:rPr>
                <w:i/>
                <w:sz w:val="19"/>
                <w:szCs w:val="19"/>
                <w:lang w:eastAsia="zh-CN"/>
              </w:rPr>
              <w:t>Where needed, Caltrans shall create, in consultation with Los Angeles County and adjacent local cities, new timing plans to be used at Caltrans-operated signals during incidents and events.</w:t>
            </w:r>
          </w:p>
        </w:tc>
        <w:tc>
          <w:tcPr>
            <w:tcW w:w="990" w:type="dxa"/>
            <w:shd w:val="clear" w:color="auto" w:fill="auto"/>
          </w:tcPr>
          <w:p w14:paraId="70ABC68E"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08ED2E99"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3A445BBC" w14:textId="77777777" w:rsidR="008C015D" w:rsidRDefault="008C015D" w:rsidP="00CC3E17">
            <w:pPr>
              <w:spacing w:before="0"/>
              <w:jc w:val="center"/>
              <w:rPr>
                <w:sz w:val="19"/>
                <w:szCs w:val="19"/>
                <w:lang w:eastAsia="zh-CN"/>
              </w:rPr>
            </w:pPr>
          </w:p>
        </w:tc>
      </w:tr>
      <w:tr w:rsidR="008C015D" w:rsidRPr="008C7404" w14:paraId="51419D20" w14:textId="6B800A32" w:rsidTr="00CC3E17">
        <w:trPr>
          <w:cantSplit/>
        </w:trPr>
        <w:tc>
          <w:tcPr>
            <w:tcW w:w="1076" w:type="dxa"/>
            <w:shd w:val="clear" w:color="auto" w:fill="auto"/>
          </w:tcPr>
          <w:p w14:paraId="321B14D8" w14:textId="3D0139F4" w:rsidR="008C015D" w:rsidRPr="005075D6" w:rsidRDefault="008C015D" w:rsidP="008C015D">
            <w:pPr>
              <w:spacing w:before="0"/>
              <w:rPr>
                <w:i/>
                <w:sz w:val="19"/>
                <w:szCs w:val="19"/>
                <w:lang w:eastAsia="zh-CN"/>
              </w:rPr>
            </w:pPr>
            <w:r w:rsidRPr="00A22BC0">
              <w:rPr>
                <w:i/>
                <w:sz w:val="19"/>
                <w:szCs w:val="19"/>
                <w:lang w:eastAsia="zh-CN"/>
              </w:rPr>
              <w:t>SP-</w:t>
            </w:r>
            <w:r>
              <w:rPr>
                <w:i/>
                <w:sz w:val="19"/>
                <w:szCs w:val="19"/>
                <w:lang w:eastAsia="zh-CN"/>
              </w:rPr>
              <w:t>2.5</w:t>
            </w:r>
            <w:r w:rsidRPr="00A22BC0">
              <w:rPr>
                <w:i/>
                <w:sz w:val="19"/>
                <w:szCs w:val="19"/>
                <w:lang w:eastAsia="zh-CN"/>
              </w:rPr>
              <w:t>.2.2</w:t>
            </w:r>
          </w:p>
        </w:tc>
        <w:tc>
          <w:tcPr>
            <w:tcW w:w="5653" w:type="dxa"/>
            <w:shd w:val="clear" w:color="auto" w:fill="auto"/>
          </w:tcPr>
          <w:p w14:paraId="53FB6EF8" w14:textId="77777777" w:rsidR="008C015D" w:rsidRPr="005075D6" w:rsidRDefault="008C015D" w:rsidP="008C015D">
            <w:pPr>
              <w:spacing w:before="0"/>
              <w:ind w:left="704"/>
              <w:jc w:val="left"/>
              <w:rPr>
                <w:i/>
                <w:sz w:val="19"/>
                <w:szCs w:val="19"/>
                <w:lang w:eastAsia="zh-CN"/>
              </w:rPr>
            </w:pPr>
            <w:r w:rsidRPr="005075D6">
              <w:rPr>
                <w:i/>
                <w:sz w:val="19"/>
                <w:szCs w:val="19"/>
                <w:lang w:eastAsia="zh-CN"/>
              </w:rPr>
              <w:t>Where needed, Los Angeles County shall create, in consultation with Caltrans and adjacent local cities, new timing plans to be used at county-operated intersections during incidents and events.</w:t>
            </w:r>
          </w:p>
        </w:tc>
        <w:tc>
          <w:tcPr>
            <w:tcW w:w="990" w:type="dxa"/>
            <w:shd w:val="clear" w:color="auto" w:fill="auto"/>
          </w:tcPr>
          <w:p w14:paraId="6FDD0B63"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0E0AD95E"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2A140445" w14:textId="77777777" w:rsidR="008C015D" w:rsidRDefault="008C015D" w:rsidP="00CC3E17">
            <w:pPr>
              <w:spacing w:before="0"/>
              <w:jc w:val="center"/>
              <w:rPr>
                <w:sz w:val="19"/>
                <w:szCs w:val="19"/>
                <w:lang w:eastAsia="zh-CN"/>
              </w:rPr>
            </w:pPr>
          </w:p>
        </w:tc>
      </w:tr>
      <w:tr w:rsidR="008C015D" w:rsidRPr="008C7404" w14:paraId="105C1501" w14:textId="5CF49851" w:rsidTr="00CC3E17">
        <w:trPr>
          <w:cantSplit/>
        </w:trPr>
        <w:tc>
          <w:tcPr>
            <w:tcW w:w="1076" w:type="dxa"/>
            <w:shd w:val="clear" w:color="auto" w:fill="auto"/>
          </w:tcPr>
          <w:p w14:paraId="5D35B462" w14:textId="731907A6" w:rsidR="008C015D" w:rsidRPr="005075D6" w:rsidRDefault="008C015D" w:rsidP="008C015D">
            <w:pPr>
              <w:spacing w:before="0"/>
              <w:rPr>
                <w:i/>
                <w:sz w:val="19"/>
                <w:szCs w:val="19"/>
                <w:lang w:eastAsia="zh-CN"/>
              </w:rPr>
            </w:pPr>
            <w:r w:rsidRPr="00A22BC0">
              <w:rPr>
                <w:i/>
                <w:sz w:val="19"/>
                <w:szCs w:val="19"/>
                <w:lang w:eastAsia="zh-CN"/>
              </w:rPr>
              <w:t>SP-</w:t>
            </w:r>
            <w:r>
              <w:rPr>
                <w:i/>
                <w:sz w:val="19"/>
                <w:szCs w:val="19"/>
                <w:lang w:eastAsia="zh-CN"/>
              </w:rPr>
              <w:t>2.5</w:t>
            </w:r>
            <w:r w:rsidRPr="00A22BC0">
              <w:rPr>
                <w:i/>
                <w:sz w:val="19"/>
                <w:szCs w:val="19"/>
                <w:lang w:eastAsia="zh-CN"/>
              </w:rPr>
              <w:t>.2.3</w:t>
            </w:r>
          </w:p>
        </w:tc>
        <w:tc>
          <w:tcPr>
            <w:tcW w:w="5653" w:type="dxa"/>
            <w:shd w:val="clear" w:color="auto" w:fill="auto"/>
          </w:tcPr>
          <w:p w14:paraId="7055F2AF" w14:textId="683CAD43" w:rsidR="008C015D" w:rsidRPr="005075D6" w:rsidRDefault="008C015D" w:rsidP="008C015D">
            <w:pPr>
              <w:spacing w:before="0"/>
              <w:ind w:left="704"/>
              <w:jc w:val="left"/>
              <w:rPr>
                <w:i/>
                <w:sz w:val="19"/>
                <w:szCs w:val="19"/>
                <w:lang w:eastAsia="zh-CN"/>
              </w:rPr>
            </w:pPr>
            <w:r w:rsidRPr="005075D6">
              <w:rPr>
                <w:i/>
                <w:sz w:val="19"/>
                <w:szCs w:val="19"/>
                <w:lang w:eastAsia="zh-CN"/>
              </w:rPr>
              <w:t>Where needed, Pasadena shall create, in consultation with Caltrans, Los Angeles County</w:t>
            </w:r>
            <w:r>
              <w:rPr>
                <w:i/>
                <w:sz w:val="19"/>
                <w:szCs w:val="19"/>
                <w:lang w:eastAsia="zh-CN"/>
              </w:rPr>
              <w:t>,</w:t>
            </w:r>
            <w:r w:rsidRPr="005075D6">
              <w:rPr>
                <w:i/>
                <w:sz w:val="19"/>
                <w:szCs w:val="19"/>
                <w:lang w:eastAsia="zh-CN"/>
              </w:rPr>
              <w:t xml:space="preserve"> and Arcadia, new timing plans to be used at city-operated intersections during incidents and events.</w:t>
            </w:r>
          </w:p>
        </w:tc>
        <w:tc>
          <w:tcPr>
            <w:tcW w:w="990" w:type="dxa"/>
            <w:shd w:val="clear" w:color="auto" w:fill="auto"/>
          </w:tcPr>
          <w:p w14:paraId="2C4C10AC"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7D285BF1"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2E843FAE" w14:textId="77777777" w:rsidR="008C015D" w:rsidRDefault="008C015D" w:rsidP="00CC3E17">
            <w:pPr>
              <w:spacing w:before="0"/>
              <w:jc w:val="center"/>
              <w:rPr>
                <w:sz w:val="19"/>
                <w:szCs w:val="19"/>
                <w:lang w:eastAsia="zh-CN"/>
              </w:rPr>
            </w:pPr>
          </w:p>
        </w:tc>
      </w:tr>
      <w:tr w:rsidR="008C015D" w:rsidRPr="008C7404" w14:paraId="065DF515" w14:textId="228BD167" w:rsidTr="00CC3E17">
        <w:trPr>
          <w:cantSplit/>
        </w:trPr>
        <w:tc>
          <w:tcPr>
            <w:tcW w:w="1076" w:type="dxa"/>
            <w:shd w:val="clear" w:color="auto" w:fill="auto"/>
          </w:tcPr>
          <w:p w14:paraId="379E82EF" w14:textId="22476C7C" w:rsidR="008C015D" w:rsidRPr="005075D6" w:rsidRDefault="008C015D" w:rsidP="008C015D">
            <w:pPr>
              <w:spacing w:before="0"/>
              <w:rPr>
                <w:i/>
                <w:sz w:val="19"/>
                <w:szCs w:val="19"/>
                <w:lang w:eastAsia="zh-CN"/>
              </w:rPr>
            </w:pPr>
            <w:r w:rsidRPr="00A22BC0">
              <w:rPr>
                <w:i/>
                <w:sz w:val="19"/>
                <w:szCs w:val="19"/>
                <w:lang w:eastAsia="zh-CN"/>
              </w:rPr>
              <w:t>SP-</w:t>
            </w:r>
            <w:r>
              <w:rPr>
                <w:i/>
                <w:sz w:val="19"/>
                <w:szCs w:val="19"/>
                <w:lang w:eastAsia="zh-CN"/>
              </w:rPr>
              <w:t>2.5</w:t>
            </w:r>
            <w:r w:rsidRPr="00A22BC0">
              <w:rPr>
                <w:i/>
                <w:sz w:val="19"/>
                <w:szCs w:val="19"/>
                <w:lang w:eastAsia="zh-CN"/>
              </w:rPr>
              <w:t>.2.4</w:t>
            </w:r>
          </w:p>
        </w:tc>
        <w:tc>
          <w:tcPr>
            <w:tcW w:w="5653" w:type="dxa"/>
            <w:shd w:val="clear" w:color="auto" w:fill="auto"/>
          </w:tcPr>
          <w:p w14:paraId="5711CDCF" w14:textId="77777777" w:rsidR="008C015D" w:rsidRPr="005075D6" w:rsidRDefault="008C015D" w:rsidP="008C015D">
            <w:pPr>
              <w:spacing w:before="0"/>
              <w:ind w:left="704"/>
              <w:jc w:val="left"/>
              <w:rPr>
                <w:i/>
                <w:sz w:val="19"/>
                <w:szCs w:val="19"/>
                <w:lang w:eastAsia="zh-CN"/>
              </w:rPr>
            </w:pPr>
            <w:r w:rsidRPr="005075D6">
              <w:rPr>
                <w:i/>
                <w:sz w:val="19"/>
                <w:szCs w:val="19"/>
                <w:lang w:eastAsia="zh-CN"/>
              </w:rPr>
              <w:t>Where needed, Arcadia shall create, in consultation with Caltrans, Los Angeles County, Pasadena, and Monrovia, new timing plans to be used at city-operated intersections during incidents and events.</w:t>
            </w:r>
          </w:p>
        </w:tc>
        <w:tc>
          <w:tcPr>
            <w:tcW w:w="990" w:type="dxa"/>
            <w:shd w:val="clear" w:color="auto" w:fill="auto"/>
          </w:tcPr>
          <w:p w14:paraId="611166DF"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73A46FB2"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68ED1211" w14:textId="77777777" w:rsidR="008C015D" w:rsidRDefault="008C015D" w:rsidP="00CC3E17">
            <w:pPr>
              <w:spacing w:before="0"/>
              <w:jc w:val="center"/>
              <w:rPr>
                <w:sz w:val="19"/>
                <w:szCs w:val="19"/>
                <w:lang w:eastAsia="zh-CN"/>
              </w:rPr>
            </w:pPr>
          </w:p>
        </w:tc>
      </w:tr>
      <w:tr w:rsidR="008C015D" w:rsidRPr="008C7404" w14:paraId="5E4AF23D" w14:textId="69DAF21C" w:rsidTr="00CC3E17">
        <w:trPr>
          <w:cantSplit/>
        </w:trPr>
        <w:tc>
          <w:tcPr>
            <w:tcW w:w="1076" w:type="dxa"/>
            <w:shd w:val="clear" w:color="auto" w:fill="auto"/>
          </w:tcPr>
          <w:p w14:paraId="5D8FCC04" w14:textId="29198A38" w:rsidR="008C015D" w:rsidRPr="005075D6" w:rsidRDefault="008C015D" w:rsidP="008C015D">
            <w:pPr>
              <w:spacing w:before="0"/>
              <w:rPr>
                <w:i/>
                <w:sz w:val="19"/>
                <w:szCs w:val="19"/>
                <w:lang w:eastAsia="zh-CN"/>
              </w:rPr>
            </w:pPr>
            <w:r w:rsidRPr="00A22BC0">
              <w:rPr>
                <w:i/>
                <w:sz w:val="19"/>
                <w:szCs w:val="19"/>
                <w:lang w:eastAsia="zh-CN"/>
              </w:rPr>
              <w:t>SP-</w:t>
            </w:r>
            <w:r>
              <w:rPr>
                <w:i/>
                <w:sz w:val="19"/>
                <w:szCs w:val="19"/>
                <w:lang w:eastAsia="zh-CN"/>
              </w:rPr>
              <w:t>2.5</w:t>
            </w:r>
            <w:r w:rsidRPr="00A22BC0">
              <w:rPr>
                <w:i/>
                <w:sz w:val="19"/>
                <w:szCs w:val="19"/>
                <w:lang w:eastAsia="zh-CN"/>
              </w:rPr>
              <w:t>.2.5</w:t>
            </w:r>
          </w:p>
        </w:tc>
        <w:tc>
          <w:tcPr>
            <w:tcW w:w="5653" w:type="dxa"/>
            <w:shd w:val="clear" w:color="auto" w:fill="auto"/>
          </w:tcPr>
          <w:p w14:paraId="7092A7CB" w14:textId="77777777" w:rsidR="008C015D" w:rsidRPr="005075D6" w:rsidRDefault="008C015D" w:rsidP="008C015D">
            <w:pPr>
              <w:spacing w:before="0"/>
              <w:ind w:left="704"/>
              <w:jc w:val="left"/>
              <w:rPr>
                <w:i/>
                <w:sz w:val="19"/>
                <w:szCs w:val="19"/>
                <w:lang w:eastAsia="zh-CN"/>
              </w:rPr>
            </w:pPr>
            <w:r w:rsidRPr="005075D6">
              <w:rPr>
                <w:i/>
                <w:sz w:val="19"/>
                <w:szCs w:val="19"/>
                <w:lang w:eastAsia="zh-CN"/>
              </w:rPr>
              <w:t>Where needed, Monrovia shall create, in consultation with Caltrans, Los Angeles County, Arcadia, and Duarte, new timing plans to be used at city-operated intersections during incidents and events.</w:t>
            </w:r>
          </w:p>
        </w:tc>
        <w:tc>
          <w:tcPr>
            <w:tcW w:w="990" w:type="dxa"/>
            <w:shd w:val="clear" w:color="auto" w:fill="auto"/>
          </w:tcPr>
          <w:p w14:paraId="453BF7A1"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2897B016"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0F871782" w14:textId="77777777" w:rsidR="008C015D" w:rsidRDefault="008C015D" w:rsidP="00CC3E17">
            <w:pPr>
              <w:spacing w:before="0"/>
              <w:jc w:val="center"/>
              <w:rPr>
                <w:sz w:val="19"/>
                <w:szCs w:val="19"/>
                <w:lang w:eastAsia="zh-CN"/>
              </w:rPr>
            </w:pPr>
          </w:p>
        </w:tc>
      </w:tr>
      <w:tr w:rsidR="008C015D" w:rsidRPr="008C7404" w14:paraId="3F7C466B" w14:textId="4C9D88F4" w:rsidTr="00CC3E17">
        <w:trPr>
          <w:cantSplit/>
        </w:trPr>
        <w:tc>
          <w:tcPr>
            <w:tcW w:w="1076" w:type="dxa"/>
            <w:shd w:val="clear" w:color="auto" w:fill="auto"/>
          </w:tcPr>
          <w:p w14:paraId="7C3BFB7A" w14:textId="53D85086" w:rsidR="008C015D" w:rsidRPr="005075D6" w:rsidRDefault="008C015D" w:rsidP="008C015D">
            <w:pPr>
              <w:spacing w:before="0"/>
              <w:rPr>
                <w:i/>
                <w:sz w:val="19"/>
                <w:szCs w:val="19"/>
                <w:lang w:eastAsia="zh-CN"/>
              </w:rPr>
            </w:pPr>
            <w:r w:rsidRPr="00A22BC0">
              <w:rPr>
                <w:i/>
                <w:sz w:val="19"/>
                <w:szCs w:val="19"/>
                <w:lang w:eastAsia="zh-CN"/>
              </w:rPr>
              <w:t>SP-</w:t>
            </w:r>
            <w:r>
              <w:rPr>
                <w:i/>
                <w:sz w:val="19"/>
                <w:szCs w:val="19"/>
                <w:lang w:eastAsia="zh-CN"/>
              </w:rPr>
              <w:t>2.5</w:t>
            </w:r>
            <w:r w:rsidRPr="00A22BC0">
              <w:rPr>
                <w:i/>
                <w:sz w:val="19"/>
                <w:szCs w:val="19"/>
                <w:lang w:eastAsia="zh-CN"/>
              </w:rPr>
              <w:t>.2.6</w:t>
            </w:r>
          </w:p>
        </w:tc>
        <w:tc>
          <w:tcPr>
            <w:tcW w:w="5653" w:type="dxa"/>
            <w:shd w:val="clear" w:color="auto" w:fill="auto"/>
          </w:tcPr>
          <w:p w14:paraId="242B780D" w14:textId="77777777" w:rsidR="008C015D" w:rsidRPr="005075D6" w:rsidRDefault="008C015D" w:rsidP="008C015D">
            <w:pPr>
              <w:spacing w:before="0"/>
              <w:ind w:left="704"/>
              <w:jc w:val="left"/>
              <w:rPr>
                <w:i/>
                <w:sz w:val="19"/>
                <w:szCs w:val="19"/>
                <w:lang w:eastAsia="zh-CN"/>
              </w:rPr>
            </w:pPr>
            <w:r w:rsidRPr="005075D6">
              <w:rPr>
                <w:i/>
                <w:sz w:val="19"/>
                <w:szCs w:val="19"/>
                <w:lang w:eastAsia="zh-CN"/>
              </w:rPr>
              <w:t>Where needed, Duarte shall create, in consultation with Caltrans, Los Angeles County, and Monrovia, new timing plans to be used at city-operated intersections during incidents and events.</w:t>
            </w:r>
          </w:p>
        </w:tc>
        <w:tc>
          <w:tcPr>
            <w:tcW w:w="990" w:type="dxa"/>
            <w:shd w:val="clear" w:color="auto" w:fill="auto"/>
          </w:tcPr>
          <w:p w14:paraId="32A94099"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221FF810"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529BD15B" w14:textId="77777777" w:rsidR="008C015D" w:rsidRDefault="008C015D" w:rsidP="00CC3E17">
            <w:pPr>
              <w:spacing w:before="0"/>
              <w:jc w:val="center"/>
              <w:rPr>
                <w:sz w:val="19"/>
                <w:szCs w:val="19"/>
                <w:lang w:eastAsia="zh-CN"/>
              </w:rPr>
            </w:pPr>
          </w:p>
        </w:tc>
      </w:tr>
      <w:tr w:rsidR="008C015D" w:rsidRPr="008C7404" w14:paraId="6279A221" w14:textId="3EBB6C4C" w:rsidTr="00CC3E17">
        <w:trPr>
          <w:cantSplit/>
        </w:trPr>
        <w:tc>
          <w:tcPr>
            <w:tcW w:w="1076" w:type="dxa"/>
            <w:shd w:val="clear" w:color="auto" w:fill="auto"/>
          </w:tcPr>
          <w:p w14:paraId="1DA65116" w14:textId="2C95F7C7" w:rsidR="008C015D" w:rsidRPr="008C7404" w:rsidRDefault="008C015D" w:rsidP="008C015D">
            <w:pPr>
              <w:spacing w:before="0"/>
              <w:rPr>
                <w:sz w:val="19"/>
                <w:szCs w:val="19"/>
                <w:lang w:eastAsia="zh-CN"/>
              </w:rPr>
            </w:pPr>
            <w:r>
              <w:rPr>
                <w:sz w:val="19"/>
                <w:szCs w:val="19"/>
                <w:lang w:eastAsia="zh-CN"/>
              </w:rPr>
              <w:t>SP-2.5.3</w:t>
            </w:r>
          </w:p>
        </w:tc>
        <w:tc>
          <w:tcPr>
            <w:tcW w:w="5653" w:type="dxa"/>
            <w:shd w:val="clear" w:color="auto" w:fill="auto"/>
          </w:tcPr>
          <w:p w14:paraId="10818725" w14:textId="77777777" w:rsidR="008C015D" w:rsidRPr="008C7404" w:rsidRDefault="008C015D" w:rsidP="008C015D">
            <w:pPr>
              <w:spacing w:before="0"/>
              <w:ind w:left="344"/>
              <w:jc w:val="left"/>
              <w:rPr>
                <w:sz w:val="19"/>
                <w:szCs w:val="19"/>
                <w:lang w:eastAsia="zh-CN"/>
              </w:rPr>
            </w:pPr>
            <w:r>
              <w:rPr>
                <w:sz w:val="19"/>
                <w:szCs w:val="19"/>
                <w:lang w:eastAsia="zh-CN"/>
              </w:rPr>
              <w:t xml:space="preserve">Traffic engineers from individual roadway management agencies shall be responsible for loading developed signal timing plans into the controllers of agency-operated traffic signals. </w:t>
            </w:r>
          </w:p>
        </w:tc>
        <w:tc>
          <w:tcPr>
            <w:tcW w:w="990" w:type="dxa"/>
            <w:shd w:val="clear" w:color="auto" w:fill="auto"/>
          </w:tcPr>
          <w:p w14:paraId="542A5B3A" w14:textId="77777777" w:rsidR="008C015D" w:rsidRPr="008C7404" w:rsidRDefault="008C015D" w:rsidP="008C015D">
            <w:pPr>
              <w:spacing w:before="0"/>
              <w:jc w:val="center"/>
              <w:rPr>
                <w:sz w:val="19"/>
                <w:szCs w:val="19"/>
                <w:lang w:eastAsia="zh-CN"/>
              </w:rPr>
            </w:pPr>
            <w:r>
              <w:rPr>
                <w:sz w:val="19"/>
                <w:szCs w:val="19"/>
                <w:lang w:eastAsia="zh-CN"/>
              </w:rPr>
              <w:t>H</w:t>
            </w:r>
          </w:p>
        </w:tc>
        <w:tc>
          <w:tcPr>
            <w:tcW w:w="829" w:type="dxa"/>
            <w:shd w:val="clear" w:color="auto" w:fill="auto"/>
          </w:tcPr>
          <w:p w14:paraId="77FA902A" w14:textId="77777777" w:rsidR="008C015D" w:rsidRPr="008C7404" w:rsidRDefault="008C015D" w:rsidP="00CC3E17">
            <w:pPr>
              <w:spacing w:before="0"/>
              <w:jc w:val="center"/>
              <w:rPr>
                <w:sz w:val="19"/>
                <w:szCs w:val="19"/>
                <w:lang w:eastAsia="zh-CN"/>
              </w:rPr>
            </w:pPr>
            <w:r>
              <w:rPr>
                <w:sz w:val="19"/>
                <w:szCs w:val="19"/>
                <w:lang w:eastAsia="zh-CN"/>
              </w:rPr>
              <w:t>7, 8 ,10</w:t>
            </w:r>
          </w:p>
        </w:tc>
        <w:tc>
          <w:tcPr>
            <w:tcW w:w="1257" w:type="dxa"/>
          </w:tcPr>
          <w:p w14:paraId="37366A17" w14:textId="77777777" w:rsidR="008C015D" w:rsidRDefault="008C015D" w:rsidP="00CC3E17">
            <w:pPr>
              <w:spacing w:before="0"/>
              <w:jc w:val="center"/>
              <w:rPr>
                <w:sz w:val="19"/>
                <w:szCs w:val="19"/>
                <w:lang w:eastAsia="zh-CN"/>
              </w:rPr>
            </w:pPr>
          </w:p>
        </w:tc>
      </w:tr>
      <w:tr w:rsidR="008C015D" w:rsidRPr="008C7404" w14:paraId="7E699FB3" w14:textId="3D90BCF6" w:rsidTr="00CC3E17">
        <w:trPr>
          <w:cantSplit/>
        </w:trPr>
        <w:tc>
          <w:tcPr>
            <w:tcW w:w="1076" w:type="dxa"/>
            <w:shd w:val="clear" w:color="auto" w:fill="auto"/>
          </w:tcPr>
          <w:p w14:paraId="6F4DA407" w14:textId="104F51A1" w:rsidR="008C015D" w:rsidRPr="008C7404" w:rsidRDefault="008C015D" w:rsidP="008C015D">
            <w:pPr>
              <w:spacing w:before="0"/>
              <w:rPr>
                <w:b/>
                <w:i/>
                <w:sz w:val="19"/>
                <w:szCs w:val="19"/>
                <w:lang w:eastAsia="zh-CN"/>
              </w:rPr>
            </w:pPr>
            <w:r>
              <w:rPr>
                <w:i/>
                <w:sz w:val="19"/>
                <w:szCs w:val="19"/>
                <w:lang w:eastAsia="zh-CN"/>
              </w:rPr>
              <w:t>SP-2.5.3.1</w:t>
            </w:r>
          </w:p>
        </w:tc>
        <w:tc>
          <w:tcPr>
            <w:tcW w:w="5653" w:type="dxa"/>
            <w:shd w:val="clear" w:color="auto" w:fill="auto"/>
          </w:tcPr>
          <w:p w14:paraId="109A8ACB" w14:textId="77777777" w:rsidR="008C015D" w:rsidRPr="007719E7" w:rsidRDefault="008C015D" w:rsidP="008C015D">
            <w:pPr>
              <w:spacing w:before="0"/>
              <w:ind w:left="704"/>
              <w:jc w:val="left"/>
              <w:rPr>
                <w:i/>
                <w:sz w:val="19"/>
                <w:szCs w:val="19"/>
                <w:lang w:eastAsia="zh-CN"/>
              </w:rPr>
            </w:pPr>
            <w:r w:rsidRPr="007719E7">
              <w:rPr>
                <w:i/>
                <w:sz w:val="19"/>
                <w:szCs w:val="19"/>
                <w:lang w:eastAsia="zh-CN"/>
              </w:rPr>
              <w:t>Caltrans traffic engineers shall load timing plans for their jurisdiction onto signal controllers for use during an incident.</w:t>
            </w:r>
          </w:p>
        </w:tc>
        <w:tc>
          <w:tcPr>
            <w:tcW w:w="990" w:type="dxa"/>
            <w:shd w:val="clear" w:color="auto" w:fill="auto"/>
          </w:tcPr>
          <w:p w14:paraId="13CB571B" w14:textId="77777777" w:rsidR="008C015D" w:rsidRPr="008C7404"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7AD9539D" w14:textId="77777777" w:rsidR="008C015D" w:rsidRPr="008C7404" w:rsidRDefault="008C015D" w:rsidP="00CC3E17">
            <w:pPr>
              <w:spacing w:before="0"/>
              <w:jc w:val="center"/>
              <w:rPr>
                <w:b/>
                <w:i/>
                <w:sz w:val="19"/>
                <w:szCs w:val="19"/>
                <w:lang w:eastAsia="zh-CN"/>
              </w:rPr>
            </w:pPr>
            <w:r>
              <w:rPr>
                <w:sz w:val="19"/>
                <w:szCs w:val="19"/>
                <w:lang w:eastAsia="zh-CN"/>
              </w:rPr>
              <w:t>7, 8 ,10</w:t>
            </w:r>
          </w:p>
        </w:tc>
        <w:tc>
          <w:tcPr>
            <w:tcW w:w="1257" w:type="dxa"/>
          </w:tcPr>
          <w:p w14:paraId="74AE0394" w14:textId="77777777" w:rsidR="008C015D" w:rsidRDefault="008C015D" w:rsidP="00CC3E17">
            <w:pPr>
              <w:spacing w:before="0"/>
              <w:jc w:val="center"/>
              <w:rPr>
                <w:sz w:val="19"/>
                <w:szCs w:val="19"/>
                <w:lang w:eastAsia="zh-CN"/>
              </w:rPr>
            </w:pPr>
          </w:p>
        </w:tc>
      </w:tr>
      <w:tr w:rsidR="008C015D" w:rsidRPr="008C7404" w14:paraId="180B8334" w14:textId="52CC3947" w:rsidTr="00CC3E17">
        <w:trPr>
          <w:cantSplit/>
        </w:trPr>
        <w:tc>
          <w:tcPr>
            <w:tcW w:w="1076" w:type="dxa"/>
            <w:shd w:val="clear" w:color="auto" w:fill="auto"/>
          </w:tcPr>
          <w:p w14:paraId="352084FF" w14:textId="4DFB5A24" w:rsidR="008C015D" w:rsidRPr="008C7404" w:rsidRDefault="008C015D" w:rsidP="008C015D">
            <w:pPr>
              <w:spacing w:before="0"/>
              <w:rPr>
                <w:b/>
                <w:i/>
                <w:sz w:val="19"/>
                <w:szCs w:val="19"/>
                <w:lang w:eastAsia="zh-CN"/>
              </w:rPr>
            </w:pPr>
            <w:r>
              <w:rPr>
                <w:i/>
                <w:sz w:val="19"/>
                <w:szCs w:val="19"/>
                <w:lang w:eastAsia="zh-CN"/>
              </w:rPr>
              <w:t>SP-2.5.3.2</w:t>
            </w:r>
          </w:p>
        </w:tc>
        <w:tc>
          <w:tcPr>
            <w:tcW w:w="5653" w:type="dxa"/>
            <w:shd w:val="clear" w:color="auto" w:fill="auto"/>
          </w:tcPr>
          <w:p w14:paraId="3B9B04ED" w14:textId="77777777" w:rsidR="008C015D" w:rsidRPr="007719E7" w:rsidRDefault="008C015D" w:rsidP="008C015D">
            <w:pPr>
              <w:spacing w:before="0"/>
              <w:ind w:left="704"/>
              <w:jc w:val="left"/>
              <w:rPr>
                <w:i/>
                <w:sz w:val="19"/>
                <w:szCs w:val="19"/>
                <w:lang w:eastAsia="zh-CN"/>
              </w:rPr>
            </w:pPr>
            <w:r w:rsidRPr="007719E7">
              <w:rPr>
                <w:i/>
                <w:sz w:val="19"/>
                <w:szCs w:val="19"/>
                <w:lang w:eastAsia="zh-CN"/>
              </w:rPr>
              <w:t>Los Angeles County traffic engineers shall load timing plans for their jurisdiction onto signal controllers for use during an incident</w:t>
            </w:r>
          </w:p>
        </w:tc>
        <w:tc>
          <w:tcPr>
            <w:tcW w:w="990" w:type="dxa"/>
            <w:shd w:val="clear" w:color="auto" w:fill="auto"/>
          </w:tcPr>
          <w:p w14:paraId="4518CD37" w14:textId="77777777" w:rsidR="008C015D" w:rsidRPr="008C7404"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63859E01" w14:textId="77777777" w:rsidR="008C015D" w:rsidRPr="008C7404" w:rsidRDefault="008C015D" w:rsidP="00CC3E17">
            <w:pPr>
              <w:spacing w:before="0"/>
              <w:jc w:val="center"/>
              <w:rPr>
                <w:b/>
                <w:i/>
                <w:sz w:val="19"/>
                <w:szCs w:val="19"/>
                <w:lang w:eastAsia="zh-CN"/>
              </w:rPr>
            </w:pPr>
            <w:r>
              <w:rPr>
                <w:sz w:val="19"/>
                <w:szCs w:val="19"/>
                <w:lang w:eastAsia="zh-CN"/>
              </w:rPr>
              <w:t>7, 8 ,10</w:t>
            </w:r>
          </w:p>
        </w:tc>
        <w:tc>
          <w:tcPr>
            <w:tcW w:w="1257" w:type="dxa"/>
          </w:tcPr>
          <w:p w14:paraId="7FBE4403" w14:textId="77777777" w:rsidR="008C015D" w:rsidRDefault="008C015D" w:rsidP="00CC3E17">
            <w:pPr>
              <w:spacing w:before="0"/>
              <w:jc w:val="center"/>
              <w:rPr>
                <w:sz w:val="19"/>
                <w:szCs w:val="19"/>
                <w:lang w:eastAsia="zh-CN"/>
              </w:rPr>
            </w:pPr>
          </w:p>
        </w:tc>
      </w:tr>
      <w:tr w:rsidR="008C015D" w:rsidRPr="008C7404" w14:paraId="1CE6E7F1" w14:textId="41442485" w:rsidTr="00CC3E17">
        <w:trPr>
          <w:cantSplit/>
        </w:trPr>
        <w:tc>
          <w:tcPr>
            <w:tcW w:w="1076" w:type="dxa"/>
            <w:shd w:val="clear" w:color="auto" w:fill="auto"/>
          </w:tcPr>
          <w:p w14:paraId="0CB51884" w14:textId="3EBDE9F3" w:rsidR="008C015D" w:rsidRPr="008C7404" w:rsidRDefault="008C015D" w:rsidP="008C015D">
            <w:pPr>
              <w:spacing w:before="0"/>
              <w:rPr>
                <w:b/>
                <w:i/>
                <w:sz w:val="19"/>
                <w:szCs w:val="19"/>
                <w:lang w:eastAsia="zh-CN"/>
              </w:rPr>
            </w:pPr>
            <w:r>
              <w:rPr>
                <w:i/>
                <w:sz w:val="19"/>
                <w:szCs w:val="19"/>
                <w:lang w:eastAsia="zh-CN"/>
              </w:rPr>
              <w:t>SP-2.5</w:t>
            </w:r>
            <w:r w:rsidRPr="008C7404">
              <w:rPr>
                <w:i/>
                <w:sz w:val="19"/>
                <w:szCs w:val="19"/>
                <w:lang w:eastAsia="zh-CN"/>
              </w:rPr>
              <w:t>.</w:t>
            </w:r>
            <w:r>
              <w:rPr>
                <w:i/>
                <w:sz w:val="19"/>
                <w:szCs w:val="19"/>
                <w:lang w:eastAsia="zh-CN"/>
              </w:rPr>
              <w:t>3.3</w:t>
            </w:r>
          </w:p>
        </w:tc>
        <w:tc>
          <w:tcPr>
            <w:tcW w:w="5653" w:type="dxa"/>
            <w:shd w:val="clear" w:color="auto" w:fill="auto"/>
          </w:tcPr>
          <w:p w14:paraId="1A7A4364" w14:textId="77777777" w:rsidR="008C015D" w:rsidRPr="007719E7" w:rsidRDefault="008C015D" w:rsidP="008C015D">
            <w:pPr>
              <w:spacing w:before="0"/>
              <w:ind w:left="704"/>
              <w:jc w:val="left"/>
              <w:rPr>
                <w:i/>
                <w:sz w:val="19"/>
                <w:szCs w:val="19"/>
                <w:lang w:eastAsia="zh-CN"/>
              </w:rPr>
            </w:pPr>
            <w:r w:rsidRPr="007719E7">
              <w:rPr>
                <w:i/>
                <w:sz w:val="19"/>
                <w:szCs w:val="19"/>
                <w:lang w:eastAsia="zh-CN"/>
              </w:rPr>
              <w:t>Pasadena traffic engineers shall load timing plans for their jurisdiction onto signal controllers for use during an incident.</w:t>
            </w:r>
          </w:p>
        </w:tc>
        <w:tc>
          <w:tcPr>
            <w:tcW w:w="990" w:type="dxa"/>
            <w:shd w:val="clear" w:color="auto" w:fill="auto"/>
          </w:tcPr>
          <w:p w14:paraId="5F781916" w14:textId="77777777" w:rsidR="008C015D" w:rsidRPr="008C7404"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1D673EF4" w14:textId="77777777" w:rsidR="008C015D" w:rsidRPr="008C7404" w:rsidRDefault="008C015D" w:rsidP="00CC3E17">
            <w:pPr>
              <w:spacing w:before="0"/>
              <w:jc w:val="center"/>
              <w:rPr>
                <w:b/>
                <w:i/>
                <w:sz w:val="19"/>
                <w:szCs w:val="19"/>
                <w:lang w:eastAsia="zh-CN"/>
              </w:rPr>
            </w:pPr>
            <w:r>
              <w:rPr>
                <w:sz w:val="19"/>
                <w:szCs w:val="19"/>
                <w:lang w:eastAsia="zh-CN"/>
              </w:rPr>
              <w:t>7, 8 ,10</w:t>
            </w:r>
          </w:p>
        </w:tc>
        <w:tc>
          <w:tcPr>
            <w:tcW w:w="1257" w:type="dxa"/>
          </w:tcPr>
          <w:p w14:paraId="6E39DEDA" w14:textId="77777777" w:rsidR="008C015D" w:rsidRDefault="008C015D" w:rsidP="00CC3E17">
            <w:pPr>
              <w:spacing w:before="0"/>
              <w:jc w:val="center"/>
              <w:rPr>
                <w:sz w:val="19"/>
                <w:szCs w:val="19"/>
                <w:lang w:eastAsia="zh-CN"/>
              </w:rPr>
            </w:pPr>
          </w:p>
        </w:tc>
      </w:tr>
      <w:tr w:rsidR="008C015D" w:rsidRPr="008C7404" w14:paraId="28D31F8B" w14:textId="3D27378C" w:rsidTr="00CC3E17">
        <w:trPr>
          <w:cantSplit/>
        </w:trPr>
        <w:tc>
          <w:tcPr>
            <w:tcW w:w="1076" w:type="dxa"/>
            <w:shd w:val="clear" w:color="auto" w:fill="auto"/>
          </w:tcPr>
          <w:p w14:paraId="615CBF19" w14:textId="16C4E513" w:rsidR="008C015D" w:rsidRPr="008C7404" w:rsidRDefault="008C015D" w:rsidP="008C015D">
            <w:pPr>
              <w:spacing w:before="0"/>
              <w:rPr>
                <w:b/>
                <w:i/>
                <w:sz w:val="19"/>
                <w:szCs w:val="19"/>
                <w:lang w:eastAsia="zh-CN"/>
              </w:rPr>
            </w:pPr>
            <w:r>
              <w:rPr>
                <w:i/>
                <w:sz w:val="19"/>
                <w:szCs w:val="19"/>
                <w:lang w:eastAsia="zh-CN"/>
              </w:rPr>
              <w:t>SP-2.5</w:t>
            </w:r>
            <w:r w:rsidRPr="008C7404">
              <w:rPr>
                <w:i/>
                <w:sz w:val="19"/>
                <w:szCs w:val="19"/>
                <w:lang w:eastAsia="zh-CN"/>
              </w:rPr>
              <w:t>.</w:t>
            </w:r>
            <w:r>
              <w:rPr>
                <w:i/>
                <w:sz w:val="19"/>
                <w:szCs w:val="19"/>
                <w:lang w:eastAsia="zh-CN"/>
              </w:rPr>
              <w:t>3.4</w:t>
            </w:r>
          </w:p>
        </w:tc>
        <w:tc>
          <w:tcPr>
            <w:tcW w:w="5653" w:type="dxa"/>
            <w:shd w:val="clear" w:color="auto" w:fill="auto"/>
          </w:tcPr>
          <w:p w14:paraId="3E1C04EA" w14:textId="77777777" w:rsidR="008C015D" w:rsidRPr="007719E7" w:rsidRDefault="008C015D" w:rsidP="008C015D">
            <w:pPr>
              <w:spacing w:before="0"/>
              <w:ind w:left="704"/>
              <w:jc w:val="left"/>
              <w:rPr>
                <w:i/>
                <w:sz w:val="19"/>
                <w:szCs w:val="19"/>
                <w:lang w:eastAsia="zh-CN"/>
              </w:rPr>
            </w:pPr>
            <w:r w:rsidRPr="007719E7">
              <w:rPr>
                <w:i/>
                <w:sz w:val="19"/>
                <w:szCs w:val="19"/>
                <w:lang w:eastAsia="zh-CN"/>
              </w:rPr>
              <w:t>Arcadia traffic engineers shall load timing plans for their jurisdiction onto signal controllers for use during an incident.</w:t>
            </w:r>
          </w:p>
        </w:tc>
        <w:tc>
          <w:tcPr>
            <w:tcW w:w="990" w:type="dxa"/>
            <w:shd w:val="clear" w:color="auto" w:fill="auto"/>
          </w:tcPr>
          <w:p w14:paraId="53F54EE3" w14:textId="77777777" w:rsidR="008C015D" w:rsidRPr="008C7404"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04E0380E" w14:textId="77777777" w:rsidR="008C015D" w:rsidRPr="008C7404" w:rsidRDefault="008C015D" w:rsidP="00CC3E17">
            <w:pPr>
              <w:spacing w:before="0"/>
              <w:jc w:val="center"/>
              <w:rPr>
                <w:b/>
                <w:i/>
                <w:sz w:val="19"/>
                <w:szCs w:val="19"/>
                <w:lang w:eastAsia="zh-CN"/>
              </w:rPr>
            </w:pPr>
            <w:r>
              <w:rPr>
                <w:sz w:val="19"/>
                <w:szCs w:val="19"/>
                <w:lang w:eastAsia="zh-CN"/>
              </w:rPr>
              <w:t>7, 8 ,10</w:t>
            </w:r>
          </w:p>
        </w:tc>
        <w:tc>
          <w:tcPr>
            <w:tcW w:w="1257" w:type="dxa"/>
          </w:tcPr>
          <w:p w14:paraId="248AD47F" w14:textId="77777777" w:rsidR="008C015D" w:rsidRDefault="008C015D" w:rsidP="00CC3E17">
            <w:pPr>
              <w:spacing w:before="0"/>
              <w:jc w:val="center"/>
              <w:rPr>
                <w:sz w:val="19"/>
                <w:szCs w:val="19"/>
                <w:lang w:eastAsia="zh-CN"/>
              </w:rPr>
            </w:pPr>
          </w:p>
        </w:tc>
      </w:tr>
      <w:tr w:rsidR="008C015D" w:rsidRPr="008C7404" w14:paraId="2ECB1717" w14:textId="7D06CF6B" w:rsidTr="00CC3E17">
        <w:trPr>
          <w:cantSplit/>
        </w:trPr>
        <w:tc>
          <w:tcPr>
            <w:tcW w:w="1076" w:type="dxa"/>
            <w:shd w:val="clear" w:color="auto" w:fill="auto"/>
          </w:tcPr>
          <w:p w14:paraId="466DE2A6" w14:textId="1A94BC8E" w:rsidR="008C015D" w:rsidRPr="008C7404" w:rsidRDefault="008C015D" w:rsidP="008C015D">
            <w:pPr>
              <w:spacing w:before="0"/>
              <w:rPr>
                <w:b/>
                <w:i/>
                <w:sz w:val="19"/>
                <w:szCs w:val="19"/>
                <w:lang w:eastAsia="zh-CN"/>
              </w:rPr>
            </w:pPr>
            <w:r>
              <w:rPr>
                <w:i/>
                <w:sz w:val="19"/>
                <w:szCs w:val="19"/>
                <w:lang w:eastAsia="zh-CN"/>
              </w:rPr>
              <w:t>SP-2.5</w:t>
            </w:r>
            <w:r w:rsidRPr="008C7404">
              <w:rPr>
                <w:i/>
                <w:sz w:val="19"/>
                <w:szCs w:val="19"/>
                <w:lang w:eastAsia="zh-CN"/>
              </w:rPr>
              <w:t>.</w:t>
            </w:r>
            <w:r>
              <w:rPr>
                <w:i/>
                <w:sz w:val="19"/>
                <w:szCs w:val="19"/>
                <w:lang w:eastAsia="zh-CN"/>
              </w:rPr>
              <w:t>3.5</w:t>
            </w:r>
          </w:p>
        </w:tc>
        <w:tc>
          <w:tcPr>
            <w:tcW w:w="5653" w:type="dxa"/>
            <w:shd w:val="clear" w:color="auto" w:fill="auto"/>
          </w:tcPr>
          <w:p w14:paraId="009CDB44" w14:textId="77777777" w:rsidR="008C015D" w:rsidRPr="007719E7" w:rsidRDefault="008C015D" w:rsidP="008C015D">
            <w:pPr>
              <w:spacing w:before="0"/>
              <w:ind w:left="704"/>
              <w:jc w:val="left"/>
              <w:rPr>
                <w:i/>
                <w:sz w:val="19"/>
                <w:szCs w:val="19"/>
                <w:lang w:eastAsia="zh-CN"/>
              </w:rPr>
            </w:pPr>
            <w:r w:rsidRPr="007719E7">
              <w:rPr>
                <w:i/>
                <w:sz w:val="19"/>
                <w:szCs w:val="19"/>
                <w:lang w:eastAsia="zh-CN"/>
              </w:rPr>
              <w:t>Monrovia traffic engineers shall load timing plans for their jurisdiction onto signal controllers for use during an incident.</w:t>
            </w:r>
          </w:p>
        </w:tc>
        <w:tc>
          <w:tcPr>
            <w:tcW w:w="990" w:type="dxa"/>
            <w:shd w:val="clear" w:color="auto" w:fill="auto"/>
          </w:tcPr>
          <w:p w14:paraId="1C9474D4" w14:textId="77777777" w:rsidR="008C015D" w:rsidRPr="008C7404"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0652BA8B" w14:textId="77777777" w:rsidR="008C015D" w:rsidRPr="008C7404" w:rsidRDefault="008C015D" w:rsidP="00CC3E17">
            <w:pPr>
              <w:spacing w:before="0"/>
              <w:jc w:val="center"/>
              <w:rPr>
                <w:b/>
                <w:i/>
                <w:sz w:val="19"/>
                <w:szCs w:val="19"/>
                <w:lang w:eastAsia="zh-CN"/>
              </w:rPr>
            </w:pPr>
            <w:r>
              <w:rPr>
                <w:sz w:val="19"/>
                <w:szCs w:val="19"/>
                <w:lang w:eastAsia="zh-CN"/>
              </w:rPr>
              <w:t>7, 8 ,10</w:t>
            </w:r>
          </w:p>
        </w:tc>
        <w:tc>
          <w:tcPr>
            <w:tcW w:w="1257" w:type="dxa"/>
          </w:tcPr>
          <w:p w14:paraId="0950406C" w14:textId="77777777" w:rsidR="008C015D" w:rsidRDefault="008C015D" w:rsidP="00CC3E17">
            <w:pPr>
              <w:spacing w:before="0"/>
              <w:jc w:val="center"/>
              <w:rPr>
                <w:sz w:val="19"/>
                <w:szCs w:val="19"/>
                <w:lang w:eastAsia="zh-CN"/>
              </w:rPr>
            </w:pPr>
          </w:p>
        </w:tc>
      </w:tr>
      <w:tr w:rsidR="008C015D" w:rsidRPr="008C7404" w14:paraId="0A760193" w14:textId="66C42F25" w:rsidTr="00CC3E17">
        <w:trPr>
          <w:cantSplit/>
        </w:trPr>
        <w:tc>
          <w:tcPr>
            <w:tcW w:w="1076" w:type="dxa"/>
            <w:shd w:val="clear" w:color="auto" w:fill="auto"/>
          </w:tcPr>
          <w:p w14:paraId="40418C1C" w14:textId="57126555" w:rsidR="008C015D" w:rsidRPr="008C7404" w:rsidRDefault="008C015D" w:rsidP="008C015D">
            <w:pPr>
              <w:spacing w:before="0"/>
              <w:rPr>
                <w:b/>
                <w:i/>
                <w:sz w:val="19"/>
                <w:szCs w:val="19"/>
                <w:lang w:eastAsia="zh-CN"/>
              </w:rPr>
            </w:pPr>
            <w:r>
              <w:rPr>
                <w:i/>
                <w:sz w:val="19"/>
                <w:szCs w:val="19"/>
                <w:lang w:eastAsia="zh-CN"/>
              </w:rPr>
              <w:t>SP-2.5</w:t>
            </w:r>
            <w:r w:rsidRPr="008C7404">
              <w:rPr>
                <w:i/>
                <w:sz w:val="19"/>
                <w:szCs w:val="19"/>
                <w:lang w:eastAsia="zh-CN"/>
              </w:rPr>
              <w:t>.</w:t>
            </w:r>
            <w:r>
              <w:rPr>
                <w:i/>
                <w:sz w:val="19"/>
                <w:szCs w:val="19"/>
                <w:lang w:eastAsia="zh-CN"/>
              </w:rPr>
              <w:t>3.6</w:t>
            </w:r>
          </w:p>
        </w:tc>
        <w:tc>
          <w:tcPr>
            <w:tcW w:w="5653" w:type="dxa"/>
            <w:shd w:val="clear" w:color="auto" w:fill="auto"/>
          </w:tcPr>
          <w:p w14:paraId="2DA8D997" w14:textId="77777777" w:rsidR="008C015D" w:rsidRPr="007719E7" w:rsidRDefault="008C015D" w:rsidP="008C015D">
            <w:pPr>
              <w:spacing w:before="0"/>
              <w:ind w:left="704"/>
              <w:jc w:val="left"/>
              <w:rPr>
                <w:i/>
                <w:sz w:val="19"/>
                <w:szCs w:val="19"/>
                <w:lang w:eastAsia="zh-CN"/>
              </w:rPr>
            </w:pPr>
            <w:r w:rsidRPr="007719E7">
              <w:rPr>
                <w:i/>
                <w:sz w:val="19"/>
                <w:szCs w:val="19"/>
                <w:lang w:eastAsia="zh-CN"/>
              </w:rPr>
              <w:t>Duarte traffic engineers shall load timing plans for their jurisdiction onto signal controllers for use during an incident.</w:t>
            </w:r>
          </w:p>
        </w:tc>
        <w:tc>
          <w:tcPr>
            <w:tcW w:w="990" w:type="dxa"/>
            <w:shd w:val="clear" w:color="auto" w:fill="auto"/>
          </w:tcPr>
          <w:p w14:paraId="41B035B2" w14:textId="77777777" w:rsidR="008C015D" w:rsidRPr="008C7404"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2008BE37" w14:textId="77777777" w:rsidR="008C015D" w:rsidRPr="008C7404" w:rsidRDefault="008C015D" w:rsidP="00CC3E17">
            <w:pPr>
              <w:spacing w:before="0"/>
              <w:jc w:val="center"/>
              <w:rPr>
                <w:b/>
                <w:i/>
                <w:sz w:val="19"/>
                <w:szCs w:val="19"/>
                <w:lang w:eastAsia="zh-CN"/>
              </w:rPr>
            </w:pPr>
            <w:r>
              <w:rPr>
                <w:sz w:val="19"/>
                <w:szCs w:val="19"/>
                <w:lang w:eastAsia="zh-CN"/>
              </w:rPr>
              <w:t>7, 8 ,10</w:t>
            </w:r>
          </w:p>
        </w:tc>
        <w:tc>
          <w:tcPr>
            <w:tcW w:w="1257" w:type="dxa"/>
          </w:tcPr>
          <w:p w14:paraId="0F519C53" w14:textId="77777777" w:rsidR="008C015D" w:rsidRDefault="008C015D" w:rsidP="00CC3E17">
            <w:pPr>
              <w:spacing w:before="0"/>
              <w:jc w:val="center"/>
              <w:rPr>
                <w:sz w:val="19"/>
                <w:szCs w:val="19"/>
                <w:lang w:eastAsia="zh-CN"/>
              </w:rPr>
            </w:pPr>
          </w:p>
        </w:tc>
      </w:tr>
      <w:tr w:rsidR="008C015D" w:rsidRPr="004166F2" w14:paraId="42BF40B1" w14:textId="48E6D59F" w:rsidTr="00CC3E17">
        <w:trPr>
          <w:cantSplit/>
        </w:trPr>
        <w:tc>
          <w:tcPr>
            <w:tcW w:w="1076" w:type="dxa"/>
            <w:shd w:val="clear" w:color="auto" w:fill="FBD4B4" w:themeFill="accent6" w:themeFillTint="66"/>
          </w:tcPr>
          <w:p w14:paraId="6C2723B7" w14:textId="77C64E3C" w:rsidR="008C015D" w:rsidRPr="004166F2" w:rsidRDefault="008C015D" w:rsidP="008C015D">
            <w:pPr>
              <w:spacing w:before="0"/>
              <w:rPr>
                <w:b/>
                <w:sz w:val="19"/>
                <w:szCs w:val="19"/>
                <w:lang w:eastAsia="zh-CN"/>
              </w:rPr>
            </w:pPr>
            <w:r w:rsidRPr="004166F2">
              <w:rPr>
                <w:b/>
                <w:sz w:val="19"/>
                <w:szCs w:val="19"/>
                <w:lang w:eastAsia="zh-CN"/>
              </w:rPr>
              <w:t>SP-2</w:t>
            </w:r>
            <w:r>
              <w:rPr>
                <w:b/>
                <w:sz w:val="19"/>
                <w:szCs w:val="19"/>
                <w:lang w:eastAsia="zh-CN"/>
              </w:rPr>
              <w:t>.6</w:t>
            </w:r>
          </w:p>
        </w:tc>
        <w:tc>
          <w:tcPr>
            <w:tcW w:w="5653" w:type="dxa"/>
            <w:shd w:val="clear" w:color="auto" w:fill="FBD4B4" w:themeFill="accent6" w:themeFillTint="66"/>
          </w:tcPr>
          <w:p w14:paraId="34920FFA" w14:textId="4E4FA90E" w:rsidR="008C015D" w:rsidRPr="004166F2" w:rsidRDefault="008C015D" w:rsidP="008C015D">
            <w:pPr>
              <w:spacing w:before="0"/>
              <w:jc w:val="left"/>
              <w:rPr>
                <w:b/>
                <w:sz w:val="19"/>
                <w:szCs w:val="19"/>
                <w:lang w:eastAsia="zh-CN"/>
              </w:rPr>
            </w:pPr>
            <w:r w:rsidRPr="004166F2">
              <w:rPr>
                <w:b/>
                <w:sz w:val="19"/>
                <w:szCs w:val="19"/>
                <w:lang w:eastAsia="zh-CN"/>
              </w:rPr>
              <w:t>System stakeholders shall identify or create, maintain</w:t>
            </w:r>
            <w:r>
              <w:rPr>
                <w:b/>
                <w:sz w:val="19"/>
                <w:szCs w:val="19"/>
                <w:lang w:eastAsia="zh-CN"/>
              </w:rPr>
              <w:t>,</w:t>
            </w:r>
            <w:r w:rsidRPr="004166F2">
              <w:rPr>
                <w:b/>
                <w:sz w:val="19"/>
                <w:szCs w:val="19"/>
                <w:lang w:eastAsia="zh-CN"/>
              </w:rPr>
              <w:t xml:space="preserve"> and distribute ramp metering plans to be used during incidents and events.</w:t>
            </w:r>
          </w:p>
        </w:tc>
        <w:tc>
          <w:tcPr>
            <w:tcW w:w="990" w:type="dxa"/>
            <w:shd w:val="clear" w:color="auto" w:fill="FBD4B4" w:themeFill="accent6" w:themeFillTint="66"/>
          </w:tcPr>
          <w:p w14:paraId="627BC442" w14:textId="460C94C8" w:rsidR="008C015D" w:rsidRPr="004166F2"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4124FB08" w14:textId="77777777" w:rsidR="008C015D" w:rsidRPr="004166F2" w:rsidRDefault="008C015D" w:rsidP="00CC3E17">
            <w:pPr>
              <w:spacing w:before="0"/>
              <w:jc w:val="center"/>
              <w:rPr>
                <w:b/>
                <w:sz w:val="19"/>
                <w:szCs w:val="19"/>
                <w:lang w:eastAsia="zh-CN"/>
              </w:rPr>
            </w:pPr>
            <w:r w:rsidRPr="004166F2">
              <w:rPr>
                <w:b/>
                <w:sz w:val="19"/>
                <w:szCs w:val="19"/>
                <w:lang w:eastAsia="zh-CN"/>
              </w:rPr>
              <w:t>7, 8 ,10</w:t>
            </w:r>
          </w:p>
        </w:tc>
        <w:tc>
          <w:tcPr>
            <w:tcW w:w="1257" w:type="dxa"/>
            <w:shd w:val="clear" w:color="auto" w:fill="FBD4B4" w:themeFill="accent6" w:themeFillTint="66"/>
          </w:tcPr>
          <w:p w14:paraId="5A9E1AD0" w14:textId="11C7B745" w:rsidR="008C015D" w:rsidRPr="004166F2" w:rsidRDefault="008C015D" w:rsidP="00CC3E17">
            <w:pPr>
              <w:spacing w:before="0"/>
              <w:jc w:val="center"/>
              <w:rPr>
                <w:b/>
                <w:sz w:val="19"/>
                <w:szCs w:val="19"/>
                <w:lang w:eastAsia="zh-CN"/>
              </w:rPr>
            </w:pPr>
            <w:r>
              <w:rPr>
                <w:b/>
                <w:sz w:val="19"/>
                <w:szCs w:val="19"/>
                <w:lang w:eastAsia="zh-CN"/>
              </w:rPr>
              <w:t>Institutional Job Tasks</w:t>
            </w:r>
          </w:p>
        </w:tc>
      </w:tr>
      <w:tr w:rsidR="008C015D" w:rsidRPr="008C7404" w14:paraId="5D75C8A7" w14:textId="7E778689" w:rsidTr="00CC3E17">
        <w:trPr>
          <w:cantSplit/>
        </w:trPr>
        <w:tc>
          <w:tcPr>
            <w:tcW w:w="1076" w:type="dxa"/>
            <w:shd w:val="clear" w:color="auto" w:fill="auto"/>
          </w:tcPr>
          <w:p w14:paraId="3E219786" w14:textId="0DB44445" w:rsidR="008C015D" w:rsidRPr="005075D6" w:rsidRDefault="008C015D" w:rsidP="008C015D">
            <w:pPr>
              <w:spacing w:before="0"/>
              <w:rPr>
                <w:sz w:val="19"/>
                <w:szCs w:val="19"/>
                <w:lang w:eastAsia="zh-CN"/>
              </w:rPr>
            </w:pPr>
            <w:r w:rsidRPr="005075D6">
              <w:rPr>
                <w:sz w:val="19"/>
                <w:szCs w:val="19"/>
                <w:lang w:eastAsia="zh-CN"/>
              </w:rPr>
              <w:t>SP-2.</w:t>
            </w:r>
            <w:r>
              <w:rPr>
                <w:sz w:val="19"/>
                <w:szCs w:val="19"/>
                <w:lang w:eastAsia="zh-CN"/>
              </w:rPr>
              <w:t>6</w:t>
            </w:r>
            <w:r w:rsidRPr="005075D6">
              <w:rPr>
                <w:sz w:val="19"/>
                <w:szCs w:val="19"/>
                <w:lang w:eastAsia="zh-CN"/>
              </w:rPr>
              <w:t>.1</w:t>
            </w:r>
          </w:p>
        </w:tc>
        <w:tc>
          <w:tcPr>
            <w:tcW w:w="5653" w:type="dxa"/>
            <w:shd w:val="clear" w:color="auto" w:fill="auto"/>
          </w:tcPr>
          <w:p w14:paraId="29BEC5A0" w14:textId="77777777" w:rsidR="008C015D" w:rsidRPr="005075D6" w:rsidRDefault="008C015D" w:rsidP="008C015D">
            <w:pPr>
              <w:spacing w:before="0"/>
              <w:ind w:left="346"/>
              <w:jc w:val="left"/>
              <w:rPr>
                <w:sz w:val="19"/>
                <w:szCs w:val="19"/>
                <w:lang w:eastAsia="zh-CN"/>
              </w:rPr>
            </w:pPr>
            <w:r w:rsidRPr="005075D6">
              <w:rPr>
                <w:sz w:val="19"/>
                <w:szCs w:val="19"/>
                <w:lang w:eastAsia="zh-CN"/>
              </w:rPr>
              <w:t>Caltrans traffic engineers shall create and maintain ramp metering plans, in consultation with Pasadena, Arcadia, Duarte, Monrovia, and LA County traffic engineers</w:t>
            </w:r>
            <w:r>
              <w:rPr>
                <w:sz w:val="19"/>
                <w:szCs w:val="19"/>
                <w:lang w:eastAsia="zh-CN"/>
              </w:rPr>
              <w:t>.</w:t>
            </w:r>
          </w:p>
        </w:tc>
        <w:tc>
          <w:tcPr>
            <w:tcW w:w="990" w:type="dxa"/>
            <w:shd w:val="clear" w:color="auto" w:fill="auto"/>
          </w:tcPr>
          <w:p w14:paraId="16B04BB7" w14:textId="77777777" w:rsidR="008C015D" w:rsidRPr="008C7404"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045574FD" w14:textId="77777777" w:rsidR="008C015D" w:rsidRPr="008C7404" w:rsidRDefault="008C015D" w:rsidP="00CC3E17">
            <w:pPr>
              <w:spacing w:before="0"/>
              <w:jc w:val="center"/>
              <w:rPr>
                <w:b/>
                <w:i/>
                <w:sz w:val="19"/>
                <w:szCs w:val="19"/>
                <w:lang w:eastAsia="zh-CN"/>
              </w:rPr>
            </w:pPr>
            <w:r>
              <w:rPr>
                <w:sz w:val="19"/>
                <w:szCs w:val="19"/>
                <w:lang w:eastAsia="zh-CN"/>
              </w:rPr>
              <w:t>7, 8 ,10</w:t>
            </w:r>
          </w:p>
        </w:tc>
        <w:tc>
          <w:tcPr>
            <w:tcW w:w="1257" w:type="dxa"/>
          </w:tcPr>
          <w:p w14:paraId="4A7121F7" w14:textId="77777777" w:rsidR="008C015D" w:rsidRDefault="008C015D" w:rsidP="00CC3E17">
            <w:pPr>
              <w:spacing w:before="0"/>
              <w:jc w:val="center"/>
              <w:rPr>
                <w:sz w:val="19"/>
                <w:szCs w:val="19"/>
                <w:lang w:eastAsia="zh-CN"/>
              </w:rPr>
            </w:pPr>
          </w:p>
        </w:tc>
      </w:tr>
      <w:tr w:rsidR="008C015D" w:rsidRPr="008C7404" w14:paraId="606E0B95" w14:textId="7130E5A8" w:rsidTr="00CC3E17">
        <w:trPr>
          <w:cantSplit/>
        </w:trPr>
        <w:tc>
          <w:tcPr>
            <w:tcW w:w="1076" w:type="dxa"/>
            <w:shd w:val="clear" w:color="auto" w:fill="auto"/>
          </w:tcPr>
          <w:p w14:paraId="0A9F9818" w14:textId="57ABB0E7" w:rsidR="008C015D" w:rsidRPr="005075D6" w:rsidRDefault="008C015D" w:rsidP="008C015D">
            <w:pPr>
              <w:spacing w:before="0"/>
              <w:rPr>
                <w:b/>
                <w:sz w:val="19"/>
                <w:szCs w:val="19"/>
                <w:lang w:eastAsia="zh-CN"/>
              </w:rPr>
            </w:pPr>
            <w:r w:rsidRPr="005075D6">
              <w:rPr>
                <w:sz w:val="19"/>
                <w:szCs w:val="19"/>
                <w:lang w:eastAsia="zh-CN"/>
              </w:rPr>
              <w:t>SP-2.</w:t>
            </w:r>
            <w:r>
              <w:rPr>
                <w:sz w:val="19"/>
                <w:szCs w:val="19"/>
                <w:lang w:eastAsia="zh-CN"/>
              </w:rPr>
              <w:t>6</w:t>
            </w:r>
            <w:r w:rsidRPr="005075D6">
              <w:rPr>
                <w:sz w:val="19"/>
                <w:szCs w:val="19"/>
                <w:lang w:eastAsia="zh-CN"/>
              </w:rPr>
              <w:t>.2</w:t>
            </w:r>
          </w:p>
        </w:tc>
        <w:tc>
          <w:tcPr>
            <w:tcW w:w="5653" w:type="dxa"/>
            <w:shd w:val="clear" w:color="auto" w:fill="auto"/>
          </w:tcPr>
          <w:p w14:paraId="279A9A00" w14:textId="77777777" w:rsidR="008C015D" w:rsidRPr="005075D6" w:rsidRDefault="008C015D" w:rsidP="008C015D">
            <w:pPr>
              <w:spacing w:before="0"/>
              <w:ind w:left="346"/>
              <w:jc w:val="left"/>
              <w:rPr>
                <w:sz w:val="19"/>
                <w:szCs w:val="19"/>
                <w:lang w:eastAsia="zh-CN"/>
              </w:rPr>
            </w:pPr>
            <w:r>
              <w:rPr>
                <w:sz w:val="19"/>
                <w:szCs w:val="19"/>
                <w:lang w:eastAsia="zh-CN"/>
              </w:rPr>
              <w:t>Traffic engineers from Caltrans shall be responsible for loading, if necessary, developed ramp metering plans onto ramp controllers operated on freeway on-ramps and freeway-to-freeway connectors.</w:t>
            </w:r>
          </w:p>
        </w:tc>
        <w:tc>
          <w:tcPr>
            <w:tcW w:w="990" w:type="dxa"/>
            <w:shd w:val="clear" w:color="auto" w:fill="auto"/>
          </w:tcPr>
          <w:p w14:paraId="7112BE33" w14:textId="77777777" w:rsidR="008C015D" w:rsidRPr="008C7404"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7717A050" w14:textId="77777777" w:rsidR="008C015D" w:rsidRPr="008C7404" w:rsidRDefault="008C015D" w:rsidP="00CC3E17">
            <w:pPr>
              <w:spacing w:before="0"/>
              <w:jc w:val="center"/>
              <w:rPr>
                <w:b/>
                <w:i/>
                <w:sz w:val="19"/>
                <w:szCs w:val="19"/>
                <w:lang w:eastAsia="zh-CN"/>
              </w:rPr>
            </w:pPr>
            <w:r>
              <w:rPr>
                <w:sz w:val="19"/>
                <w:szCs w:val="19"/>
                <w:lang w:eastAsia="zh-CN"/>
              </w:rPr>
              <w:t>7, 8 ,10</w:t>
            </w:r>
          </w:p>
        </w:tc>
        <w:tc>
          <w:tcPr>
            <w:tcW w:w="1257" w:type="dxa"/>
          </w:tcPr>
          <w:p w14:paraId="7BE75191" w14:textId="77777777" w:rsidR="008C015D" w:rsidRDefault="008C015D" w:rsidP="00CC3E17">
            <w:pPr>
              <w:spacing w:before="0"/>
              <w:jc w:val="center"/>
              <w:rPr>
                <w:sz w:val="19"/>
                <w:szCs w:val="19"/>
                <w:lang w:eastAsia="zh-CN"/>
              </w:rPr>
            </w:pPr>
          </w:p>
        </w:tc>
      </w:tr>
      <w:tr w:rsidR="008C015D" w:rsidRPr="00085FA3" w14:paraId="08EBCC89" w14:textId="74312B79" w:rsidTr="00CC3E17">
        <w:trPr>
          <w:cantSplit/>
        </w:trPr>
        <w:tc>
          <w:tcPr>
            <w:tcW w:w="1076" w:type="dxa"/>
            <w:shd w:val="clear" w:color="auto" w:fill="FBD4B4" w:themeFill="accent6" w:themeFillTint="66"/>
          </w:tcPr>
          <w:p w14:paraId="49AEB5E6" w14:textId="71FF7EE8" w:rsidR="008C015D" w:rsidRPr="005075D6" w:rsidRDefault="008C015D" w:rsidP="008C015D">
            <w:pPr>
              <w:spacing w:before="0"/>
              <w:rPr>
                <w:b/>
                <w:sz w:val="19"/>
                <w:szCs w:val="19"/>
                <w:lang w:eastAsia="zh-CN"/>
              </w:rPr>
            </w:pPr>
            <w:r w:rsidRPr="005075D6">
              <w:rPr>
                <w:b/>
                <w:sz w:val="19"/>
                <w:szCs w:val="19"/>
                <w:lang w:eastAsia="zh-CN"/>
              </w:rPr>
              <w:t>SP-</w:t>
            </w:r>
            <w:r>
              <w:rPr>
                <w:b/>
                <w:sz w:val="19"/>
                <w:szCs w:val="19"/>
                <w:lang w:eastAsia="zh-CN"/>
              </w:rPr>
              <w:t>2.7</w:t>
            </w:r>
          </w:p>
        </w:tc>
        <w:tc>
          <w:tcPr>
            <w:tcW w:w="5653" w:type="dxa"/>
            <w:shd w:val="clear" w:color="auto" w:fill="FBD4B4" w:themeFill="accent6" w:themeFillTint="66"/>
          </w:tcPr>
          <w:p w14:paraId="4E851145" w14:textId="77777777" w:rsidR="008C015D" w:rsidRPr="005075D6" w:rsidRDefault="008C015D" w:rsidP="008C015D">
            <w:pPr>
              <w:spacing w:before="0"/>
              <w:ind w:left="76"/>
              <w:jc w:val="left"/>
              <w:rPr>
                <w:b/>
                <w:sz w:val="19"/>
                <w:szCs w:val="19"/>
                <w:lang w:eastAsia="zh-CN"/>
              </w:rPr>
            </w:pPr>
            <w:r w:rsidRPr="005075D6">
              <w:rPr>
                <w:b/>
                <w:sz w:val="19"/>
                <w:szCs w:val="19"/>
                <w:lang w:eastAsia="zh-CN"/>
              </w:rPr>
              <w:t>System stakeholders shall determine messaging equipment that may be used to support the implementation of response plans</w:t>
            </w:r>
          </w:p>
        </w:tc>
        <w:tc>
          <w:tcPr>
            <w:tcW w:w="990" w:type="dxa"/>
            <w:shd w:val="clear" w:color="auto" w:fill="FBD4B4" w:themeFill="accent6" w:themeFillTint="66"/>
          </w:tcPr>
          <w:p w14:paraId="61F4604D" w14:textId="0C629C44" w:rsidR="008C015D" w:rsidRPr="005075D6"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771F5AD0" w14:textId="77777777" w:rsidR="008C015D" w:rsidRPr="005075D6"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1D5DAE48" w14:textId="2C0C96EC"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196919" w14:paraId="508CEE58" w14:textId="2DF3B43C" w:rsidTr="00CC3E17">
        <w:trPr>
          <w:cantSplit/>
        </w:trPr>
        <w:tc>
          <w:tcPr>
            <w:tcW w:w="1076" w:type="dxa"/>
            <w:shd w:val="clear" w:color="auto" w:fill="auto"/>
          </w:tcPr>
          <w:p w14:paraId="591257B2" w14:textId="71B4877C" w:rsidR="008C015D" w:rsidRPr="005075D6" w:rsidRDefault="008C015D" w:rsidP="008C015D">
            <w:pPr>
              <w:spacing w:before="0"/>
              <w:rPr>
                <w:b/>
                <w:sz w:val="19"/>
                <w:szCs w:val="19"/>
                <w:lang w:eastAsia="zh-CN"/>
              </w:rPr>
            </w:pPr>
            <w:r>
              <w:rPr>
                <w:sz w:val="19"/>
                <w:szCs w:val="19"/>
                <w:lang w:eastAsia="zh-CN"/>
              </w:rPr>
              <w:t>SP-2.7</w:t>
            </w:r>
            <w:r w:rsidRPr="005075D6">
              <w:rPr>
                <w:sz w:val="19"/>
                <w:szCs w:val="19"/>
                <w:lang w:eastAsia="zh-CN"/>
              </w:rPr>
              <w:t>.1</w:t>
            </w:r>
          </w:p>
        </w:tc>
        <w:tc>
          <w:tcPr>
            <w:tcW w:w="5653" w:type="dxa"/>
            <w:shd w:val="clear" w:color="auto" w:fill="auto"/>
          </w:tcPr>
          <w:p w14:paraId="2FBB1CC9" w14:textId="77777777" w:rsidR="008C015D" w:rsidRPr="005075D6" w:rsidRDefault="008C015D" w:rsidP="008C015D">
            <w:pPr>
              <w:spacing w:before="0"/>
              <w:ind w:left="346"/>
              <w:jc w:val="left"/>
              <w:rPr>
                <w:sz w:val="19"/>
                <w:szCs w:val="19"/>
                <w:lang w:eastAsia="zh-CN"/>
              </w:rPr>
            </w:pPr>
            <w:r w:rsidRPr="005075D6">
              <w:rPr>
                <w:sz w:val="19"/>
                <w:szCs w:val="19"/>
                <w:lang w:eastAsia="zh-CN"/>
              </w:rPr>
              <w:t>Caltrans traffic engineers shall determine messaging equipment available for use during an incident or event (HAR, fixed CMSs, portable CMSs, others).</w:t>
            </w:r>
          </w:p>
        </w:tc>
        <w:tc>
          <w:tcPr>
            <w:tcW w:w="990" w:type="dxa"/>
            <w:shd w:val="clear" w:color="auto" w:fill="auto"/>
          </w:tcPr>
          <w:p w14:paraId="384C0BAF" w14:textId="77777777" w:rsidR="008C015D" w:rsidRPr="005075D6" w:rsidRDefault="008C015D" w:rsidP="008C015D">
            <w:pPr>
              <w:spacing w:before="0"/>
              <w:jc w:val="center"/>
              <w:rPr>
                <w:b/>
                <w:sz w:val="19"/>
                <w:szCs w:val="19"/>
                <w:lang w:eastAsia="zh-CN"/>
              </w:rPr>
            </w:pPr>
            <w:r w:rsidRPr="00592343">
              <w:rPr>
                <w:sz w:val="19"/>
                <w:szCs w:val="19"/>
                <w:lang w:eastAsia="zh-CN"/>
              </w:rPr>
              <w:t>H</w:t>
            </w:r>
          </w:p>
        </w:tc>
        <w:tc>
          <w:tcPr>
            <w:tcW w:w="829" w:type="dxa"/>
            <w:shd w:val="clear" w:color="auto" w:fill="auto"/>
          </w:tcPr>
          <w:p w14:paraId="5869090C" w14:textId="77777777" w:rsidR="008C015D" w:rsidRPr="005075D6" w:rsidRDefault="008C015D" w:rsidP="00CC3E17">
            <w:pPr>
              <w:spacing w:before="0"/>
              <w:jc w:val="center"/>
              <w:rPr>
                <w:b/>
                <w:sz w:val="19"/>
                <w:szCs w:val="19"/>
                <w:lang w:eastAsia="zh-CN"/>
              </w:rPr>
            </w:pPr>
            <w:r w:rsidRPr="00592343">
              <w:rPr>
                <w:sz w:val="19"/>
                <w:szCs w:val="19"/>
                <w:lang w:eastAsia="zh-CN"/>
              </w:rPr>
              <w:t>7, 8 ,10</w:t>
            </w:r>
          </w:p>
        </w:tc>
        <w:tc>
          <w:tcPr>
            <w:tcW w:w="1257" w:type="dxa"/>
          </w:tcPr>
          <w:p w14:paraId="79561E7C" w14:textId="77777777" w:rsidR="008C015D" w:rsidRPr="00592343" w:rsidRDefault="008C015D" w:rsidP="00CC3E17">
            <w:pPr>
              <w:spacing w:before="0"/>
              <w:jc w:val="center"/>
              <w:rPr>
                <w:sz w:val="19"/>
                <w:szCs w:val="19"/>
                <w:lang w:eastAsia="zh-CN"/>
              </w:rPr>
            </w:pPr>
          </w:p>
        </w:tc>
      </w:tr>
      <w:tr w:rsidR="008C015D" w:rsidRPr="00196919" w14:paraId="1CFC214B" w14:textId="77DC8031" w:rsidTr="00CC3E17">
        <w:trPr>
          <w:cantSplit/>
        </w:trPr>
        <w:tc>
          <w:tcPr>
            <w:tcW w:w="1076" w:type="dxa"/>
            <w:shd w:val="clear" w:color="auto" w:fill="auto"/>
          </w:tcPr>
          <w:p w14:paraId="49A08FC4" w14:textId="35BE8DF8" w:rsidR="008C015D" w:rsidRPr="005075D6" w:rsidRDefault="008C015D" w:rsidP="008C015D">
            <w:pPr>
              <w:spacing w:before="0"/>
              <w:rPr>
                <w:b/>
                <w:sz w:val="19"/>
                <w:szCs w:val="19"/>
                <w:lang w:eastAsia="zh-CN"/>
              </w:rPr>
            </w:pPr>
            <w:r>
              <w:rPr>
                <w:sz w:val="19"/>
                <w:szCs w:val="19"/>
                <w:lang w:eastAsia="zh-CN"/>
              </w:rPr>
              <w:lastRenderedPageBreak/>
              <w:t>SP-2.7</w:t>
            </w:r>
            <w:r w:rsidRPr="005075D6">
              <w:rPr>
                <w:sz w:val="19"/>
                <w:szCs w:val="19"/>
                <w:lang w:eastAsia="zh-CN"/>
              </w:rPr>
              <w:t>.2</w:t>
            </w:r>
          </w:p>
        </w:tc>
        <w:tc>
          <w:tcPr>
            <w:tcW w:w="5653" w:type="dxa"/>
            <w:shd w:val="clear" w:color="auto" w:fill="auto"/>
          </w:tcPr>
          <w:p w14:paraId="2FB83E53" w14:textId="77777777" w:rsidR="008C015D" w:rsidRPr="005075D6" w:rsidRDefault="008C015D" w:rsidP="008C015D">
            <w:pPr>
              <w:spacing w:before="0"/>
              <w:ind w:left="346"/>
              <w:jc w:val="left"/>
              <w:rPr>
                <w:sz w:val="19"/>
                <w:szCs w:val="19"/>
                <w:lang w:eastAsia="zh-CN"/>
              </w:rPr>
            </w:pPr>
            <w:r w:rsidRPr="005075D6">
              <w:rPr>
                <w:sz w:val="19"/>
                <w:szCs w:val="19"/>
                <w:lang w:eastAsia="zh-CN"/>
              </w:rPr>
              <w:t>Los Angeles County traffic engineers shall determine messaging equipment available for use during an incident or event (fixed CMSs, portable CMSs, extinguishable trailblazer signs, others).</w:t>
            </w:r>
          </w:p>
        </w:tc>
        <w:tc>
          <w:tcPr>
            <w:tcW w:w="990" w:type="dxa"/>
            <w:shd w:val="clear" w:color="auto" w:fill="auto"/>
          </w:tcPr>
          <w:p w14:paraId="4A3BD41D" w14:textId="77777777" w:rsidR="008C015D" w:rsidRPr="005075D6" w:rsidRDefault="008C015D" w:rsidP="008C015D">
            <w:pPr>
              <w:spacing w:before="0"/>
              <w:jc w:val="center"/>
              <w:rPr>
                <w:b/>
                <w:sz w:val="19"/>
                <w:szCs w:val="19"/>
                <w:lang w:eastAsia="zh-CN"/>
              </w:rPr>
            </w:pPr>
            <w:r w:rsidRPr="00592343">
              <w:rPr>
                <w:sz w:val="19"/>
                <w:szCs w:val="19"/>
                <w:lang w:eastAsia="zh-CN"/>
              </w:rPr>
              <w:t>H</w:t>
            </w:r>
          </w:p>
        </w:tc>
        <w:tc>
          <w:tcPr>
            <w:tcW w:w="829" w:type="dxa"/>
            <w:shd w:val="clear" w:color="auto" w:fill="auto"/>
          </w:tcPr>
          <w:p w14:paraId="74452DD4" w14:textId="77777777" w:rsidR="008C015D" w:rsidRPr="005075D6" w:rsidRDefault="008C015D" w:rsidP="00CC3E17">
            <w:pPr>
              <w:spacing w:before="0"/>
              <w:jc w:val="center"/>
              <w:rPr>
                <w:b/>
                <w:sz w:val="19"/>
                <w:szCs w:val="19"/>
                <w:lang w:eastAsia="zh-CN"/>
              </w:rPr>
            </w:pPr>
            <w:r w:rsidRPr="00592343">
              <w:rPr>
                <w:sz w:val="19"/>
                <w:szCs w:val="19"/>
                <w:lang w:eastAsia="zh-CN"/>
              </w:rPr>
              <w:t>7, 8 ,10</w:t>
            </w:r>
          </w:p>
        </w:tc>
        <w:tc>
          <w:tcPr>
            <w:tcW w:w="1257" w:type="dxa"/>
          </w:tcPr>
          <w:p w14:paraId="612ECF76" w14:textId="77777777" w:rsidR="008C015D" w:rsidRPr="00592343" w:rsidRDefault="008C015D" w:rsidP="00CC3E17">
            <w:pPr>
              <w:spacing w:before="0"/>
              <w:jc w:val="center"/>
              <w:rPr>
                <w:sz w:val="19"/>
                <w:szCs w:val="19"/>
                <w:lang w:eastAsia="zh-CN"/>
              </w:rPr>
            </w:pPr>
          </w:p>
        </w:tc>
      </w:tr>
      <w:tr w:rsidR="008C015D" w:rsidRPr="00196919" w14:paraId="3365C603" w14:textId="5BD9BEDA" w:rsidTr="00CC3E17">
        <w:trPr>
          <w:cantSplit/>
        </w:trPr>
        <w:tc>
          <w:tcPr>
            <w:tcW w:w="1076" w:type="dxa"/>
            <w:shd w:val="clear" w:color="auto" w:fill="auto"/>
          </w:tcPr>
          <w:p w14:paraId="0F95F6B7" w14:textId="6A59288D" w:rsidR="008C015D" w:rsidRPr="005075D6" w:rsidRDefault="008C015D" w:rsidP="008C015D">
            <w:pPr>
              <w:spacing w:before="0"/>
              <w:rPr>
                <w:b/>
                <w:sz w:val="19"/>
                <w:szCs w:val="19"/>
                <w:lang w:eastAsia="zh-CN"/>
              </w:rPr>
            </w:pPr>
            <w:r>
              <w:rPr>
                <w:sz w:val="19"/>
                <w:szCs w:val="19"/>
                <w:lang w:eastAsia="zh-CN"/>
              </w:rPr>
              <w:t>SP-2.7</w:t>
            </w:r>
            <w:r w:rsidRPr="005075D6">
              <w:rPr>
                <w:sz w:val="19"/>
                <w:szCs w:val="19"/>
                <w:lang w:eastAsia="zh-CN"/>
              </w:rPr>
              <w:t>.3</w:t>
            </w:r>
          </w:p>
        </w:tc>
        <w:tc>
          <w:tcPr>
            <w:tcW w:w="5653" w:type="dxa"/>
            <w:shd w:val="clear" w:color="auto" w:fill="auto"/>
          </w:tcPr>
          <w:p w14:paraId="0726945D" w14:textId="77777777" w:rsidR="008C015D" w:rsidRPr="005075D6" w:rsidRDefault="008C015D" w:rsidP="008C015D">
            <w:pPr>
              <w:spacing w:before="0"/>
              <w:ind w:left="346"/>
              <w:jc w:val="left"/>
              <w:rPr>
                <w:sz w:val="19"/>
                <w:szCs w:val="19"/>
                <w:lang w:eastAsia="zh-CN"/>
              </w:rPr>
            </w:pPr>
            <w:r w:rsidRPr="005075D6">
              <w:rPr>
                <w:sz w:val="19"/>
                <w:szCs w:val="19"/>
                <w:lang w:eastAsia="zh-CN"/>
              </w:rPr>
              <w:t>Pasadena traffic engineers shall determine messaging equipment available for use during an incident or event (fixed CMSs, portable CMSs, extinguishable trailblazer signs, others).</w:t>
            </w:r>
          </w:p>
        </w:tc>
        <w:tc>
          <w:tcPr>
            <w:tcW w:w="990" w:type="dxa"/>
            <w:shd w:val="clear" w:color="auto" w:fill="auto"/>
          </w:tcPr>
          <w:p w14:paraId="6E166B01" w14:textId="77777777" w:rsidR="008C015D" w:rsidRPr="005075D6" w:rsidRDefault="008C015D" w:rsidP="008C015D">
            <w:pPr>
              <w:spacing w:before="0"/>
              <w:jc w:val="center"/>
              <w:rPr>
                <w:b/>
                <w:sz w:val="19"/>
                <w:szCs w:val="19"/>
                <w:lang w:eastAsia="zh-CN"/>
              </w:rPr>
            </w:pPr>
            <w:r w:rsidRPr="00592343">
              <w:rPr>
                <w:sz w:val="19"/>
                <w:szCs w:val="19"/>
                <w:lang w:eastAsia="zh-CN"/>
              </w:rPr>
              <w:t>H</w:t>
            </w:r>
          </w:p>
        </w:tc>
        <w:tc>
          <w:tcPr>
            <w:tcW w:w="829" w:type="dxa"/>
            <w:shd w:val="clear" w:color="auto" w:fill="auto"/>
          </w:tcPr>
          <w:p w14:paraId="6D14008B" w14:textId="77777777" w:rsidR="008C015D" w:rsidRPr="005075D6" w:rsidRDefault="008C015D" w:rsidP="00CC3E17">
            <w:pPr>
              <w:spacing w:before="0"/>
              <w:jc w:val="center"/>
              <w:rPr>
                <w:b/>
                <w:sz w:val="19"/>
                <w:szCs w:val="19"/>
                <w:lang w:eastAsia="zh-CN"/>
              </w:rPr>
            </w:pPr>
            <w:r w:rsidRPr="00592343">
              <w:rPr>
                <w:sz w:val="19"/>
                <w:szCs w:val="19"/>
                <w:lang w:eastAsia="zh-CN"/>
              </w:rPr>
              <w:t>7, 8 ,10</w:t>
            </w:r>
          </w:p>
        </w:tc>
        <w:tc>
          <w:tcPr>
            <w:tcW w:w="1257" w:type="dxa"/>
          </w:tcPr>
          <w:p w14:paraId="4B7B9AFE" w14:textId="77777777" w:rsidR="008C015D" w:rsidRPr="00592343" w:rsidRDefault="008C015D" w:rsidP="00CC3E17">
            <w:pPr>
              <w:spacing w:before="0"/>
              <w:jc w:val="center"/>
              <w:rPr>
                <w:sz w:val="19"/>
                <w:szCs w:val="19"/>
                <w:lang w:eastAsia="zh-CN"/>
              </w:rPr>
            </w:pPr>
          </w:p>
        </w:tc>
      </w:tr>
      <w:tr w:rsidR="008C015D" w:rsidRPr="00196919" w14:paraId="57D4F06D" w14:textId="5FF5EE65" w:rsidTr="00CC3E17">
        <w:trPr>
          <w:cantSplit/>
        </w:trPr>
        <w:tc>
          <w:tcPr>
            <w:tcW w:w="1076" w:type="dxa"/>
            <w:shd w:val="clear" w:color="auto" w:fill="auto"/>
          </w:tcPr>
          <w:p w14:paraId="626A421F" w14:textId="797591AB" w:rsidR="008C015D" w:rsidRPr="005075D6" w:rsidRDefault="008C015D" w:rsidP="008C015D">
            <w:pPr>
              <w:spacing w:before="0"/>
              <w:rPr>
                <w:b/>
                <w:sz w:val="19"/>
                <w:szCs w:val="19"/>
                <w:lang w:eastAsia="zh-CN"/>
              </w:rPr>
            </w:pPr>
            <w:r>
              <w:rPr>
                <w:sz w:val="19"/>
                <w:szCs w:val="19"/>
                <w:lang w:eastAsia="zh-CN"/>
              </w:rPr>
              <w:t>SP-2.7</w:t>
            </w:r>
            <w:r w:rsidRPr="005075D6">
              <w:rPr>
                <w:sz w:val="19"/>
                <w:szCs w:val="19"/>
                <w:lang w:eastAsia="zh-CN"/>
              </w:rPr>
              <w:t>.4</w:t>
            </w:r>
          </w:p>
        </w:tc>
        <w:tc>
          <w:tcPr>
            <w:tcW w:w="5653" w:type="dxa"/>
            <w:shd w:val="clear" w:color="auto" w:fill="auto"/>
          </w:tcPr>
          <w:p w14:paraId="217781B8" w14:textId="77777777" w:rsidR="008C015D" w:rsidRPr="005075D6" w:rsidRDefault="008C015D" w:rsidP="008C015D">
            <w:pPr>
              <w:spacing w:before="0"/>
              <w:ind w:left="346"/>
              <w:jc w:val="left"/>
              <w:rPr>
                <w:sz w:val="19"/>
                <w:szCs w:val="19"/>
                <w:lang w:eastAsia="zh-CN"/>
              </w:rPr>
            </w:pPr>
            <w:r w:rsidRPr="005075D6">
              <w:rPr>
                <w:sz w:val="19"/>
                <w:szCs w:val="19"/>
                <w:lang w:eastAsia="zh-CN"/>
              </w:rPr>
              <w:t>Arcadia traffic engineers shall determine messaging equipment available for use during an incident or event (fixed CMSs, portable CMSs, extinguishable trailblazer signs, others).</w:t>
            </w:r>
          </w:p>
        </w:tc>
        <w:tc>
          <w:tcPr>
            <w:tcW w:w="990" w:type="dxa"/>
            <w:shd w:val="clear" w:color="auto" w:fill="auto"/>
          </w:tcPr>
          <w:p w14:paraId="00B83D40" w14:textId="77777777" w:rsidR="008C015D" w:rsidRPr="005075D6" w:rsidRDefault="008C015D" w:rsidP="008C015D">
            <w:pPr>
              <w:spacing w:before="0"/>
              <w:jc w:val="center"/>
              <w:rPr>
                <w:b/>
                <w:sz w:val="19"/>
                <w:szCs w:val="19"/>
                <w:lang w:eastAsia="zh-CN"/>
              </w:rPr>
            </w:pPr>
            <w:r w:rsidRPr="00592343">
              <w:rPr>
                <w:sz w:val="19"/>
                <w:szCs w:val="19"/>
                <w:lang w:eastAsia="zh-CN"/>
              </w:rPr>
              <w:t>H</w:t>
            </w:r>
          </w:p>
        </w:tc>
        <w:tc>
          <w:tcPr>
            <w:tcW w:w="829" w:type="dxa"/>
            <w:shd w:val="clear" w:color="auto" w:fill="auto"/>
          </w:tcPr>
          <w:p w14:paraId="371265B7" w14:textId="77777777" w:rsidR="008C015D" w:rsidRPr="005075D6" w:rsidRDefault="008C015D" w:rsidP="00CC3E17">
            <w:pPr>
              <w:spacing w:before="0"/>
              <w:jc w:val="center"/>
              <w:rPr>
                <w:b/>
                <w:sz w:val="19"/>
                <w:szCs w:val="19"/>
                <w:lang w:eastAsia="zh-CN"/>
              </w:rPr>
            </w:pPr>
            <w:r w:rsidRPr="00592343">
              <w:rPr>
                <w:sz w:val="19"/>
                <w:szCs w:val="19"/>
                <w:lang w:eastAsia="zh-CN"/>
              </w:rPr>
              <w:t>7, 8 ,10</w:t>
            </w:r>
          </w:p>
        </w:tc>
        <w:tc>
          <w:tcPr>
            <w:tcW w:w="1257" w:type="dxa"/>
          </w:tcPr>
          <w:p w14:paraId="78C776A6" w14:textId="77777777" w:rsidR="008C015D" w:rsidRPr="00592343" w:rsidRDefault="008C015D" w:rsidP="00CC3E17">
            <w:pPr>
              <w:spacing w:before="0"/>
              <w:jc w:val="center"/>
              <w:rPr>
                <w:sz w:val="19"/>
                <w:szCs w:val="19"/>
                <w:lang w:eastAsia="zh-CN"/>
              </w:rPr>
            </w:pPr>
          </w:p>
        </w:tc>
      </w:tr>
      <w:tr w:rsidR="008C015D" w:rsidRPr="00196919" w14:paraId="7041CFFB" w14:textId="171FB5F8" w:rsidTr="00CC3E17">
        <w:trPr>
          <w:cantSplit/>
        </w:trPr>
        <w:tc>
          <w:tcPr>
            <w:tcW w:w="1076" w:type="dxa"/>
            <w:shd w:val="clear" w:color="auto" w:fill="auto"/>
          </w:tcPr>
          <w:p w14:paraId="1F186DD3" w14:textId="2E625544" w:rsidR="008C015D" w:rsidRPr="005075D6" w:rsidRDefault="008C015D" w:rsidP="008C015D">
            <w:pPr>
              <w:spacing w:before="0"/>
              <w:rPr>
                <w:b/>
                <w:sz w:val="19"/>
                <w:szCs w:val="19"/>
                <w:lang w:eastAsia="zh-CN"/>
              </w:rPr>
            </w:pPr>
            <w:r>
              <w:rPr>
                <w:sz w:val="19"/>
                <w:szCs w:val="19"/>
                <w:lang w:eastAsia="zh-CN"/>
              </w:rPr>
              <w:t>SP-2.7</w:t>
            </w:r>
            <w:r w:rsidRPr="005075D6">
              <w:rPr>
                <w:sz w:val="19"/>
                <w:szCs w:val="19"/>
                <w:lang w:eastAsia="zh-CN"/>
              </w:rPr>
              <w:t>.5</w:t>
            </w:r>
          </w:p>
        </w:tc>
        <w:tc>
          <w:tcPr>
            <w:tcW w:w="5653" w:type="dxa"/>
            <w:shd w:val="clear" w:color="auto" w:fill="auto"/>
          </w:tcPr>
          <w:p w14:paraId="073A0488" w14:textId="77777777" w:rsidR="008C015D" w:rsidRPr="005075D6" w:rsidRDefault="008C015D" w:rsidP="008C015D">
            <w:pPr>
              <w:spacing w:before="0"/>
              <w:ind w:left="346"/>
              <w:jc w:val="left"/>
              <w:rPr>
                <w:sz w:val="19"/>
                <w:szCs w:val="19"/>
                <w:lang w:eastAsia="zh-CN"/>
              </w:rPr>
            </w:pPr>
            <w:r w:rsidRPr="005075D6">
              <w:rPr>
                <w:sz w:val="19"/>
                <w:szCs w:val="19"/>
                <w:lang w:eastAsia="zh-CN"/>
              </w:rPr>
              <w:t>Monrovia traffic engineers shall determine messaging equipment available for use during an incident or event (fixed CMSs, portable CMSs, extinguishable trailblazer signs, others).</w:t>
            </w:r>
          </w:p>
        </w:tc>
        <w:tc>
          <w:tcPr>
            <w:tcW w:w="990" w:type="dxa"/>
            <w:shd w:val="clear" w:color="auto" w:fill="auto"/>
          </w:tcPr>
          <w:p w14:paraId="57CC96D1" w14:textId="77777777" w:rsidR="008C015D" w:rsidRPr="005075D6" w:rsidRDefault="008C015D" w:rsidP="008C015D">
            <w:pPr>
              <w:spacing w:before="0"/>
              <w:jc w:val="center"/>
              <w:rPr>
                <w:b/>
                <w:sz w:val="19"/>
                <w:szCs w:val="19"/>
                <w:lang w:eastAsia="zh-CN"/>
              </w:rPr>
            </w:pPr>
            <w:r w:rsidRPr="00592343">
              <w:rPr>
                <w:sz w:val="19"/>
                <w:szCs w:val="19"/>
                <w:lang w:eastAsia="zh-CN"/>
              </w:rPr>
              <w:t>H</w:t>
            </w:r>
          </w:p>
        </w:tc>
        <w:tc>
          <w:tcPr>
            <w:tcW w:w="829" w:type="dxa"/>
            <w:shd w:val="clear" w:color="auto" w:fill="auto"/>
          </w:tcPr>
          <w:p w14:paraId="5EC2BFB8" w14:textId="77777777" w:rsidR="008C015D" w:rsidRPr="005075D6" w:rsidRDefault="008C015D" w:rsidP="00CC3E17">
            <w:pPr>
              <w:spacing w:before="0"/>
              <w:jc w:val="center"/>
              <w:rPr>
                <w:b/>
                <w:sz w:val="19"/>
                <w:szCs w:val="19"/>
                <w:lang w:eastAsia="zh-CN"/>
              </w:rPr>
            </w:pPr>
            <w:r w:rsidRPr="00592343">
              <w:rPr>
                <w:sz w:val="19"/>
                <w:szCs w:val="19"/>
                <w:lang w:eastAsia="zh-CN"/>
              </w:rPr>
              <w:t>7, 8 ,10</w:t>
            </w:r>
          </w:p>
        </w:tc>
        <w:tc>
          <w:tcPr>
            <w:tcW w:w="1257" w:type="dxa"/>
          </w:tcPr>
          <w:p w14:paraId="3694A1B8" w14:textId="77777777" w:rsidR="008C015D" w:rsidRPr="00592343" w:rsidRDefault="008C015D" w:rsidP="00CC3E17">
            <w:pPr>
              <w:spacing w:before="0"/>
              <w:jc w:val="center"/>
              <w:rPr>
                <w:sz w:val="19"/>
                <w:szCs w:val="19"/>
                <w:lang w:eastAsia="zh-CN"/>
              </w:rPr>
            </w:pPr>
          </w:p>
        </w:tc>
      </w:tr>
      <w:tr w:rsidR="008C015D" w:rsidRPr="00196919" w14:paraId="5EF16A0C" w14:textId="7F0CD347" w:rsidTr="00CC3E17">
        <w:trPr>
          <w:cantSplit/>
        </w:trPr>
        <w:tc>
          <w:tcPr>
            <w:tcW w:w="1076" w:type="dxa"/>
            <w:shd w:val="clear" w:color="auto" w:fill="auto"/>
          </w:tcPr>
          <w:p w14:paraId="27D4BDBB" w14:textId="0D6DED32" w:rsidR="008C015D" w:rsidRPr="005075D6" w:rsidRDefault="008C015D" w:rsidP="008C015D">
            <w:pPr>
              <w:spacing w:before="0"/>
              <w:rPr>
                <w:b/>
                <w:sz w:val="19"/>
                <w:szCs w:val="19"/>
                <w:lang w:eastAsia="zh-CN"/>
              </w:rPr>
            </w:pPr>
            <w:r>
              <w:rPr>
                <w:sz w:val="19"/>
                <w:szCs w:val="19"/>
                <w:lang w:eastAsia="zh-CN"/>
              </w:rPr>
              <w:t>SP-2.7</w:t>
            </w:r>
            <w:r w:rsidRPr="005075D6">
              <w:rPr>
                <w:sz w:val="19"/>
                <w:szCs w:val="19"/>
                <w:lang w:eastAsia="zh-CN"/>
              </w:rPr>
              <w:t>.6</w:t>
            </w:r>
          </w:p>
        </w:tc>
        <w:tc>
          <w:tcPr>
            <w:tcW w:w="5653" w:type="dxa"/>
            <w:shd w:val="clear" w:color="auto" w:fill="auto"/>
          </w:tcPr>
          <w:p w14:paraId="277F77FE" w14:textId="77777777" w:rsidR="008C015D" w:rsidRPr="005075D6" w:rsidRDefault="008C015D" w:rsidP="008C015D">
            <w:pPr>
              <w:spacing w:before="0"/>
              <w:ind w:left="346"/>
              <w:jc w:val="left"/>
              <w:rPr>
                <w:sz w:val="19"/>
                <w:szCs w:val="19"/>
                <w:lang w:eastAsia="zh-CN"/>
              </w:rPr>
            </w:pPr>
            <w:r w:rsidRPr="005075D6">
              <w:rPr>
                <w:sz w:val="19"/>
                <w:szCs w:val="19"/>
                <w:lang w:eastAsia="zh-CN"/>
              </w:rPr>
              <w:t>Duarte traffic engineers shall determine messaging equipment available for use during an incident or event (fixed CMSs, portable CMSs, extinguishable trailblazer signs, others).</w:t>
            </w:r>
          </w:p>
        </w:tc>
        <w:tc>
          <w:tcPr>
            <w:tcW w:w="990" w:type="dxa"/>
            <w:shd w:val="clear" w:color="auto" w:fill="auto"/>
          </w:tcPr>
          <w:p w14:paraId="602B0292" w14:textId="77777777" w:rsidR="008C015D" w:rsidRPr="005075D6" w:rsidRDefault="008C015D" w:rsidP="008C015D">
            <w:pPr>
              <w:spacing w:before="0"/>
              <w:jc w:val="center"/>
              <w:rPr>
                <w:b/>
                <w:sz w:val="19"/>
                <w:szCs w:val="19"/>
                <w:lang w:eastAsia="zh-CN"/>
              </w:rPr>
            </w:pPr>
            <w:r w:rsidRPr="00592343">
              <w:rPr>
                <w:sz w:val="19"/>
                <w:szCs w:val="19"/>
                <w:lang w:eastAsia="zh-CN"/>
              </w:rPr>
              <w:t>H</w:t>
            </w:r>
          </w:p>
        </w:tc>
        <w:tc>
          <w:tcPr>
            <w:tcW w:w="829" w:type="dxa"/>
            <w:shd w:val="clear" w:color="auto" w:fill="auto"/>
          </w:tcPr>
          <w:p w14:paraId="6D0E76D3" w14:textId="77777777" w:rsidR="008C015D" w:rsidRPr="005075D6" w:rsidRDefault="008C015D" w:rsidP="00CC3E17">
            <w:pPr>
              <w:spacing w:before="0"/>
              <w:jc w:val="center"/>
              <w:rPr>
                <w:b/>
                <w:sz w:val="19"/>
                <w:szCs w:val="19"/>
                <w:lang w:eastAsia="zh-CN"/>
              </w:rPr>
            </w:pPr>
            <w:r w:rsidRPr="00592343">
              <w:rPr>
                <w:sz w:val="19"/>
                <w:szCs w:val="19"/>
                <w:lang w:eastAsia="zh-CN"/>
              </w:rPr>
              <w:t>7, 8 ,10</w:t>
            </w:r>
          </w:p>
        </w:tc>
        <w:tc>
          <w:tcPr>
            <w:tcW w:w="1257" w:type="dxa"/>
          </w:tcPr>
          <w:p w14:paraId="2A1236EB" w14:textId="77777777" w:rsidR="008C015D" w:rsidRPr="00592343" w:rsidRDefault="008C015D" w:rsidP="00CC3E17">
            <w:pPr>
              <w:spacing w:before="0"/>
              <w:jc w:val="center"/>
              <w:rPr>
                <w:sz w:val="19"/>
                <w:szCs w:val="19"/>
                <w:lang w:eastAsia="zh-CN"/>
              </w:rPr>
            </w:pPr>
          </w:p>
        </w:tc>
      </w:tr>
      <w:tr w:rsidR="008C015D" w:rsidRPr="00085FA3" w14:paraId="4DEAFA56" w14:textId="17D18D0C" w:rsidTr="00CC3E17">
        <w:trPr>
          <w:cantSplit/>
        </w:trPr>
        <w:tc>
          <w:tcPr>
            <w:tcW w:w="1076" w:type="dxa"/>
            <w:shd w:val="clear" w:color="auto" w:fill="FBD4B4" w:themeFill="accent6" w:themeFillTint="66"/>
          </w:tcPr>
          <w:p w14:paraId="78BF29F8" w14:textId="75CA359A" w:rsidR="008C015D" w:rsidRPr="005075D6" w:rsidRDefault="008C015D" w:rsidP="008C015D">
            <w:pPr>
              <w:spacing w:before="0"/>
              <w:rPr>
                <w:b/>
                <w:sz w:val="19"/>
                <w:szCs w:val="19"/>
                <w:lang w:eastAsia="zh-CN"/>
              </w:rPr>
            </w:pPr>
            <w:r w:rsidRPr="005075D6">
              <w:rPr>
                <w:b/>
                <w:sz w:val="19"/>
                <w:szCs w:val="19"/>
                <w:lang w:eastAsia="zh-CN"/>
              </w:rPr>
              <w:t>SP-</w:t>
            </w:r>
            <w:r>
              <w:rPr>
                <w:b/>
                <w:sz w:val="19"/>
                <w:szCs w:val="19"/>
                <w:lang w:eastAsia="zh-CN"/>
              </w:rPr>
              <w:t>2.8</w:t>
            </w:r>
          </w:p>
        </w:tc>
        <w:tc>
          <w:tcPr>
            <w:tcW w:w="5653" w:type="dxa"/>
            <w:shd w:val="clear" w:color="auto" w:fill="FBD4B4" w:themeFill="accent6" w:themeFillTint="66"/>
          </w:tcPr>
          <w:p w14:paraId="58B9FCF0" w14:textId="1F39506B" w:rsidR="008C015D" w:rsidRPr="005075D6" w:rsidRDefault="008C015D" w:rsidP="008C015D">
            <w:pPr>
              <w:spacing w:before="0"/>
              <w:jc w:val="left"/>
              <w:rPr>
                <w:b/>
                <w:sz w:val="19"/>
                <w:szCs w:val="19"/>
                <w:lang w:eastAsia="zh-CN"/>
              </w:rPr>
            </w:pPr>
            <w:r w:rsidRPr="005075D6">
              <w:rPr>
                <w:b/>
                <w:sz w:val="19"/>
                <w:szCs w:val="19"/>
                <w:lang w:eastAsia="zh-CN"/>
              </w:rPr>
              <w:t>System stakeholders shall determine equipment (vehicles and other portables) that may be used to support the implementation of response plans</w:t>
            </w:r>
          </w:p>
        </w:tc>
        <w:tc>
          <w:tcPr>
            <w:tcW w:w="990" w:type="dxa"/>
            <w:shd w:val="clear" w:color="auto" w:fill="FBD4B4" w:themeFill="accent6" w:themeFillTint="66"/>
          </w:tcPr>
          <w:p w14:paraId="7229681D" w14:textId="3E119460" w:rsidR="008C015D" w:rsidRPr="005075D6" w:rsidRDefault="008C015D" w:rsidP="008C015D">
            <w:pPr>
              <w:spacing w:before="0"/>
              <w:jc w:val="center"/>
              <w:rPr>
                <w:b/>
                <w:sz w:val="19"/>
                <w:szCs w:val="19"/>
                <w:lang w:eastAsia="zh-CN"/>
              </w:rPr>
            </w:pPr>
            <w:r w:rsidRPr="005075D6">
              <w:rPr>
                <w:b/>
                <w:sz w:val="19"/>
                <w:szCs w:val="19"/>
                <w:lang w:eastAsia="zh-CN"/>
              </w:rPr>
              <w:t>M</w:t>
            </w:r>
          </w:p>
        </w:tc>
        <w:tc>
          <w:tcPr>
            <w:tcW w:w="829" w:type="dxa"/>
            <w:shd w:val="clear" w:color="auto" w:fill="FBD4B4" w:themeFill="accent6" w:themeFillTint="66"/>
          </w:tcPr>
          <w:p w14:paraId="398C1413" w14:textId="77777777" w:rsidR="008C015D" w:rsidRPr="005075D6"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5D1CB743" w14:textId="381DDE4F"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085FA3" w14:paraId="1366766A" w14:textId="31AF5E22" w:rsidTr="00CC3E17">
        <w:trPr>
          <w:cantSplit/>
        </w:trPr>
        <w:tc>
          <w:tcPr>
            <w:tcW w:w="1076" w:type="dxa"/>
            <w:shd w:val="clear" w:color="auto" w:fill="auto"/>
          </w:tcPr>
          <w:p w14:paraId="4A92A27D" w14:textId="215CD8A2" w:rsidR="008C015D" w:rsidRPr="00085FA3" w:rsidRDefault="008C015D" w:rsidP="008C015D">
            <w:pPr>
              <w:spacing w:before="0"/>
              <w:rPr>
                <w:b/>
                <w:i/>
                <w:sz w:val="19"/>
                <w:szCs w:val="19"/>
                <w:lang w:eastAsia="zh-CN"/>
              </w:rPr>
            </w:pPr>
            <w:r>
              <w:rPr>
                <w:i/>
                <w:sz w:val="19"/>
                <w:szCs w:val="19"/>
                <w:lang w:eastAsia="zh-CN"/>
              </w:rPr>
              <w:t>SP-2.8.1</w:t>
            </w:r>
          </w:p>
        </w:tc>
        <w:tc>
          <w:tcPr>
            <w:tcW w:w="5653" w:type="dxa"/>
            <w:shd w:val="clear" w:color="auto" w:fill="auto"/>
          </w:tcPr>
          <w:p w14:paraId="767068CD" w14:textId="598C8537" w:rsidR="008C015D" w:rsidRPr="005075D6" w:rsidRDefault="008C015D" w:rsidP="008C015D">
            <w:pPr>
              <w:spacing w:before="0"/>
              <w:ind w:left="346"/>
              <w:jc w:val="left"/>
              <w:rPr>
                <w:sz w:val="19"/>
                <w:szCs w:val="19"/>
                <w:lang w:eastAsia="zh-CN"/>
              </w:rPr>
            </w:pPr>
            <w:r w:rsidRPr="005075D6">
              <w:rPr>
                <w:sz w:val="19"/>
                <w:szCs w:val="19"/>
                <w:lang w:eastAsia="zh-CN"/>
              </w:rPr>
              <w:t>Pasadena traffic engineers shall determine what vehicles are available for use to implement a response to an incident or event.</w:t>
            </w:r>
          </w:p>
        </w:tc>
        <w:tc>
          <w:tcPr>
            <w:tcW w:w="990" w:type="dxa"/>
            <w:shd w:val="clear" w:color="auto" w:fill="auto"/>
          </w:tcPr>
          <w:p w14:paraId="5171870B" w14:textId="77777777" w:rsidR="008C015D" w:rsidRPr="00085FA3"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0B569388" w14:textId="77777777" w:rsidR="008C015D" w:rsidRPr="00085FA3" w:rsidRDefault="008C015D" w:rsidP="00CC3E17">
            <w:pPr>
              <w:spacing w:before="0"/>
              <w:jc w:val="center"/>
              <w:rPr>
                <w:b/>
                <w:i/>
                <w:sz w:val="19"/>
                <w:szCs w:val="19"/>
                <w:lang w:eastAsia="zh-CN"/>
              </w:rPr>
            </w:pPr>
            <w:r>
              <w:rPr>
                <w:sz w:val="19"/>
                <w:szCs w:val="19"/>
                <w:lang w:eastAsia="zh-CN"/>
              </w:rPr>
              <w:t>7, 8, 10</w:t>
            </w:r>
          </w:p>
        </w:tc>
        <w:tc>
          <w:tcPr>
            <w:tcW w:w="1257" w:type="dxa"/>
          </w:tcPr>
          <w:p w14:paraId="2FBAFB32" w14:textId="77777777" w:rsidR="008C015D" w:rsidRDefault="008C015D" w:rsidP="00CC3E17">
            <w:pPr>
              <w:spacing w:before="0"/>
              <w:jc w:val="center"/>
              <w:rPr>
                <w:sz w:val="19"/>
                <w:szCs w:val="19"/>
                <w:lang w:eastAsia="zh-CN"/>
              </w:rPr>
            </w:pPr>
          </w:p>
        </w:tc>
      </w:tr>
      <w:tr w:rsidR="008C015D" w:rsidRPr="00085FA3" w14:paraId="06A98911" w14:textId="33437386" w:rsidTr="00CC3E17">
        <w:trPr>
          <w:cantSplit/>
        </w:trPr>
        <w:tc>
          <w:tcPr>
            <w:tcW w:w="1076" w:type="dxa"/>
            <w:shd w:val="clear" w:color="auto" w:fill="auto"/>
          </w:tcPr>
          <w:p w14:paraId="5CD98836" w14:textId="6F37EE65" w:rsidR="008C015D" w:rsidRPr="00085FA3" w:rsidRDefault="008C015D" w:rsidP="008C015D">
            <w:pPr>
              <w:spacing w:before="0"/>
              <w:rPr>
                <w:b/>
                <w:i/>
                <w:sz w:val="19"/>
                <w:szCs w:val="19"/>
                <w:lang w:eastAsia="zh-CN"/>
              </w:rPr>
            </w:pPr>
            <w:r>
              <w:rPr>
                <w:i/>
                <w:sz w:val="19"/>
                <w:szCs w:val="19"/>
                <w:lang w:eastAsia="zh-CN"/>
              </w:rPr>
              <w:t>SP-2.8.2</w:t>
            </w:r>
          </w:p>
        </w:tc>
        <w:tc>
          <w:tcPr>
            <w:tcW w:w="5653" w:type="dxa"/>
            <w:shd w:val="clear" w:color="auto" w:fill="auto"/>
          </w:tcPr>
          <w:p w14:paraId="204B794E" w14:textId="7EDF66F1" w:rsidR="008C015D" w:rsidRPr="005075D6" w:rsidRDefault="008C015D" w:rsidP="008C015D">
            <w:pPr>
              <w:spacing w:before="0"/>
              <w:ind w:left="346"/>
              <w:jc w:val="left"/>
              <w:rPr>
                <w:sz w:val="19"/>
                <w:szCs w:val="19"/>
                <w:lang w:eastAsia="zh-CN"/>
              </w:rPr>
            </w:pPr>
            <w:r w:rsidRPr="005075D6">
              <w:rPr>
                <w:sz w:val="19"/>
                <w:szCs w:val="19"/>
                <w:lang w:eastAsia="zh-CN"/>
              </w:rPr>
              <w:t>Arcadia traffic engineers shall determine what vehicles are available for use to implement a response to an incident or event.</w:t>
            </w:r>
          </w:p>
        </w:tc>
        <w:tc>
          <w:tcPr>
            <w:tcW w:w="990" w:type="dxa"/>
            <w:shd w:val="clear" w:color="auto" w:fill="auto"/>
          </w:tcPr>
          <w:p w14:paraId="0A795837" w14:textId="77777777" w:rsidR="008C015D" w:rsidRPr="00085FA3"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6C39F644" w14:textId="77777777" w:rsidR="008C015D" w:rsidRPr="00085FA3" w:rsidRDefault="008C015D" w:rsidP="00CC3E17">
            <w:pPr>
              <w:spacing w:before="0"/>
              <w:jc w:val="center"/>
              <w:rPr>
                <w:b/>
                <w:i/>
                <w:sz w:val="19"/>
                <w:szCs w:val="19"/>
                <w:lang w:eastAsia="zh-CN"/>
              </w:rPr>
            </w:pPr>
            <w:r>
              <w:rPr>
                <w:sz w:val="19"/>
                <w:szCs w:val="19"/>
                <w:lang w:eastAsia="zh-CN"/>
              </w:rPr>
              <w:t>7, 8, 10</w:t>
            </w:r>
          </w:p>
        </w:tc>
        <w:tc>
          <w:tcPr>
            <w:tcW w:w="1257" w:type="dxa"/>
          </w:tcPr>
          <w:p w14:paraId="3DB3A4A9" w14:textId="77777777" w:rsidR="008C015D" w:rsidRDefault="008C015D" w:rsidP="00CC3E17">
            <w:pPr>
              <w:spacing w:before="0"/>
              <w:jc w:val="center"/>
              <w:rPr>
                <w:sz w:val="19"/>
                <w:szCs w:val="19"/>
                <w:lang w:eastAsia="zh-CN"/>
              </w:rPr>
            </w:pPr>
          </w:p>
        </w:tc>
      </w:tr>
      <w:tr w:rsidR="008C015D" w:rsidRPr="00085FA3" w14:paraId="0E701675" w14:textId="2FC0BE16" w:rsidTr="00CC3E17">
        <w:trPr>
          <w:cantSplit/>
        </w:trPr>
        <w:tc>
          <w:tcPr>
            <w:tcW w:w="1076" w:type="dxa"/>
            <w:shd w:val="clear" w:color="auto" w:fill="auto"/>
          </w:tcPr>
          <w:p w14:paraId="30FBF61E" w14:textId="1C44D8BA" w:rsidR="008C015D" w:rsidRPr="00085FA3" w:rsidRDefault="008C015D" w:rsidP="008C015D">
            <w:pPr>
              <w:spacing w:before="0"/>
              <w:rPr>
                <w:b/>
                <w:i/>
                <w:sz w:val="19"/>
                <w:szCs w:val="19"/>
                <w:lang w:eastAsia="zh-CN"/>
              </w:rPr>
            </w:pPr>
            <w:r>
              <w:rPr>
                <w:i/>
                <w:sz w:val="19"/>
                <w:szCs w:val="19"/>
                <w:lang w:eastAsia="zh-CN"/>
              </w:rPr>
              <w:t>SP-2.8.3</w:t>
            </w:r>
          </w:p>
        </w:tc>
        <w:tc>
          <w:tcPr>
            <w:tcW w:w="5653" w:type="dxa"/>
            <w:shd w:val="clear" w:color="auto" w:fill="auto"/>
          </w:tcPr>
          <w:p w14:paraId="4D1DA56E" w14:textId="5B7D3531" w:rsidR="008C015D" w:rsidRPr="005075D6" w:rsidRDefault="008C015D" w:rsidP="008C015D">
            <w:pPr>
              <w:spacing w:before="0"/>
              <w:ind w:left="346"/>
              <w:jc w:val="left"/>
              <w:rPr>
                <w:sz w:val="19"/>
                <w:szCs w:val="19"/>
                <w:lang w:eastAsia="zh-CN"/>
              </w:rPr>
            </w:pPr>
            <w:r w:rsidRPr="005075D6">
              <w:rPr>
                <w:sz w:val="19"/>
                <w:szCs w:val="19"/>
                <w:lang w:eastAsia="zh-CN"/>
              </w:rPr>
              <w:t>Los Angeles County traffic engineers shall determine what vehicles are available for use to implement a response to an incident or event.</w:t>
            </w:r>
          </w:p>
        </w:tc>
        <w:tc>
          <w:tcPr>
            <w:tcW w:w="990" w:type="dxa"/>
            <w:shd w:val="clear" w:color="auto" w:fill="auto"/>
          </w:tcPr>
          <w:p w14:paraId="05604036" w14:textId="77777777" w:rsidR="008C015D" w:rsidRPr="00085FA3"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588C0386" w14:textId="77777777" w:rsidR="008C015D" w:rsidRPr="00085FA3" w:rsidRDefault="008C015D" w:rsidP="00CC3E17">
            <w:pPr>
              <w:spacing w:before="0"/>
              <w:jc w:val="center"/>
              <w:rPr>
                <w:b/>
                <w:i/>
                <w:sz w:val="19"/>
                <w:szCs w:val="19"/>
                <w:lang w:eastAsia="zh-CN"/>
              </w:rPr>
            </w:pPr>
            <w:r>
              <w:rPr>
                <w:sz w:val="19"/>
                <w:szCs w:val="19"/>
                <w:lang w:eastAsia="zh-CN"/>
              </w:rPr>
              <w:t>7, 8, 10</w:t>
            </w:r>
          </w:p>
        </w:tc>
        <w:tc>
          <w:tcPr>
            <w:tcW w:w="1257" w:type="dxa"/>
          </w:tcPr>
          <w:p w14:paraId="104931E7" w14:textId="77777777" w:rsidR="008C015D" w:rsidRDefault="008C015D" w:rsidP="00CC3E17">
            <w:pPr>
              <w:spacing w:before="0"/>
              <w:jc w:val="center"/>
              <w:rPr>
                <w:sz w:val="19"/>
                <w:szCs w:val="19"/>
                <w:lang w:eastAsia="zh-CN"/>
              </w:rPr>
            </w:pPr>
          </w:p>
        </w:tc>
      </w:tr>
      <w:tr w:rsidR="008C015D" w:rsidRPr="00085FA3" w14:paraId="5D1517C0" w14:textId="630C3193" w:rsidTr="00CC3E17">
        <w:trPr>
          <w:cantSplit/>
        </w:trPr>
        <w:tc>
          <w:tcPr>
            <w:tcW w:w="1076" w:type="dxa"/>
            <w:shd w:val="clear" w:color="auto" w:fill="auto"/>
          </w:tcPr>
          <w:p w14:paraId="7D1A33C2" w14:textId="02761C37" w:rsidR="008C015D" w:rsidRPr="00085FA3" w:rsidRDefault="008C015D" w:rsidP="008C015D">
            <w:pPr>
              <w:spacing w:before="0"/>
              <w:rPr>
                <w:b/>
                <w:i/>
                <w:sz w:val="19"/>
                <w:szCs w:val="19"/>
                <w:lang w:eastAsia="zh-CN"/>
              </w:rPr>
            </w:pPr>
            <w:r>
              <w:rPr>
                <w:i/>
                <w:sz w:val="19"/>
                <w:szCs w:val="19"/>
                <w:lang w:eastAsia="zh-CN"/>
              </w:rPr>
              <w:t>SP-2.8.4</w:t>
            </w:r>
          </w:p>
        </w:tc>
        <w:tc>
          <w:tcPr>
            <w:tcW w:w="5653" w:type="dxa"/>
            <w:shd w:val="clear" w:color="auto" w:fill="auto"/>
          </w:tcPr>
          <w:p w14:paraId="71408E96" w14:textId="6D6E8C90" w:rsidR="008C015D" w:rsidRPr="005075D6" w:rsidRDefault="008C015D" w:rsidP="008C015D">
            <w:pPr>
              <w:spacing w:before="0"/>
              <w:ind w:left="346"/>
              <w:jc w:val="left"/>
              <w:rPr>
                <w:sz w:val="19"/>
                <w:szCs w:val="19"/>
                <w:lang w:eastAsia="zh-CN"/>
              </w:rPr>
            </w:pPr>
            <w:r w:rsidRPr="005075D6">
              <w:rPr>
                <w:sz w:val="19"/>
                <w:szCs w:val="19"/>
                <w:lang w:eastAsia="zh-CN"/>
              </w:rPr>
              <w:t>Monrovia traffic engineers shall determine what vehicles are available for use to implement a response to an incident or event.</w:t>
            </w:r>
          </w:p>
        </w:tc>
        <w:tc>
          <w:tcPr>
            <w:tcW w:w="990" w:type="dxa"/>
            <w:shd w:val="clear" w:color="auto" w:fill="auto"/>
          </w:tcPr>
          <w:p w14:paraId="54AB0D19" w14:textId="77777777" w:rsidR="008C015D" w:rsidRPr="00085FA3"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4122549E" w14:textId="77777777" w:rsidR="008C015D" w:rsidRPr="00085FA3" w:rsidRDefault="008C015D" w:rsidP="00CC3E17">
            <w:pPr>
              <w:spacing w:before="0"/>
              <w:jc w:val="center"/>
              <w:rPr>
                <w:b/>
                <w:i/>
                <w:sz w:val="19"/>
                <w:szCs w:val="19"/>
                <w:lang w:eastAsia="zh-CN"/>
              </w:rPr>
            </w:pPr>
            <w:r>
              <w:rPr>
                <w:sz w:val="19"/>
                <w:szCs w:val="19"/>
                <w:lang w:eastAsia="zh-CN"/>
              </w:rPr>
              <w:t>7, 8, 10</w:t>
            </w:r>
          </w:p>
        </w:tc>
        <w:tc>
          <w:tcPr>
            <w:tcW w:w="1257" w:type="dxa"/>
          </w:tcPr>
          <w:p w14:paraId="65D6B941" w14:textId="77777777" w:rsidR="008C015D" w:rsidRDefault="008C015D" w:rsidP="00CC3E17">
            <w:pPr>
              <w:spacing w:before="0"/>
              <w:jc w:val="center"/>
              <w:rPr>
                <w:sz w:val="19"/>
                <w:szCs w:val="19"/>
                <w:lang w:eastAsia="zh-CN"/>
              </w:rPr>
            </w:pPr>
          </w:p>
        </w:tc>
      </w:tr>
      <w:tr w:rsidR="008C015D" w:rsidRPr="00085FA3" w14:paraId="5946ADB9" w14:textId="798DDF2E" w:rsidTr="00CC3E17">
        <w:trPr>
          <w:cantSplit/>
        </w:trPr>
        <w:tc>
          <w:tcPr>
            <w:tcW w:w="1076" w:type="dxa"/>
            <w:shd w:val="clear" w:color="auto" w:fill="auto"/>
          </w:tcPr>
          <w:p w14:paraId="0D3CFF3D" w14:textId="708B9B38" w:rsidR="008C015D" w:rsidRPr="00085FA3" w:rsidRDefault="008C015D" w:rsidP="008C015D">
            <w:pPr>
              <w:spacing w:before="0"/>
              <w:rPr>
                <w:b/>
                <w:i/>
                <w:sz w:val="19"/>
                <w:szCs w:val="19"/>
                <w:lang w:eastAsia="zh-CN"/>
              </w:rPr>
            </w:pPr>
            <w:r>
              <w:rPr>
                <w:i/>
                <w:sz w:val="19"/>
                <w:szCs w:val="19"/>
                <w:lang w:eastAsia="zh-CN"/>
              </w:rPr>
              <w:t>SP-2.8.5</w:t>
            </w:r>
          </w:p>
        </w:tc>
        <w:tc>
          <w:tcPr>
            <w:tcW w:w="5653" w:type="dxa"/>
            <w:shd w:val="clear" w:color="auto" w:fill="auto"/>
          </w:tcPr>
          <w:p w14:paraId="78187C82" w14:textId="45136281" w:rsidR="008C015D" w:rsidRPr="005075D6" w:rsidRDefault="008C015D" w:rsidP="008C015D">
            <w:pPr>
              <w:spacing w:before="0"/>
              <w:ind w:left="346"/>
              <w:jc w:val="left"/>
              <w:rPr>
                <w:sz w:val="19"/>
                <w:szCs w:val="19"/>
                <w:lang w:eastAsia="zh-CN"/>
              </w:rPr>
            </w:pPr>
            <w:r w:rsidRPr="005075D6">
              <w:rPr>
                <w:sz w:val="19"/>
                <w:szCs w:val="19"/>
                <w:lang w:eastAsia="zh-CN"/>
              </w:rPr>
              <w:t>Duarte traffic engineers shall determine what vehicles are available for use to implement a response to an incident or event.</w:t>
            </w:r>
          </w:p>
        </w:tc>
        <w:tc>
          <w:tcPr>
            <w:tcW w:w="990" w:type="dxa"/>
            <w:shd w:val="clear" w:color="auto" w:fill="auto"/>
          </w:tcPr>
          <w:p w14:paraId="5E6D6DA7" w14:textId="77777777" w:rsidR="008C015D" w:rsidRPr="00085FA3"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27148533" w14:textId="77777777" w:rsidR="008C015D" w:rsidRPr="00085FA3" w:rsidRDefault="008C015D" w:rsidP="00CC3E17">
            <w:pPr>
              <w:spacing w:before="0"/>
              <w:jc w:val="center"/>
              <w:rPr>
                <w:b/>
                <w:i/>
                <w:sz w:val="19"/>
                <w:szCs w:val="19"/>
                <w:lang w:eastAsia="zh-CN"/>
              </w:rPr>
            </w:pPr>
            <w:r>
              <w:rPr>
                <w:sz w:val="19"/>
                <w:szCs w:val="19"/>
                <w:lang w:eastAsia="zh-CN"/>
              </w:rPr>
              <w:t>7, 8, 10</w:t>
            </w:r>
          </w:p>
        </w:tc>
        <w:tc>
          <w:tcPr>
            <w:tcW w:w="1257" w:type="dxa"/>
          </w:tcPr>
          <w:p w14:paraId="52B7EF7B" w14:textId="77777777" w:rsidR="008C015D" w:rsidRDefault="008C015D" w:rsidP="00CC3E17">
            <w:pPr>
              <w:spacing w:before="0"/>
              <w:jc w:val="center"/>
              <w:rPr>
                <w:sz w:val="19"/>
                <w:szCs w:val="19"/>
                <w:lang w:eastAsia="zh-CN"/>
              </w:rPr>
            </w:pPr>
          </w:p>
        </w:tc>
      </w:tr>
      <w:tr w:rsidR="008C015D" w:rsidRPr="00085FA3" w14:paraId="58BB9E2F" w14:textId="756B209D" w:rsidTr="00CC3E17">
        <w:trPr>
          <w:cantSplit/>
        </w:trPr>
        <w:tc>
          <w:tcPr>
            <w:tcW w:w="1076" w:type="dxa"/>
            <w:shd w:val="clear" w:color="auto" w:fill="auto"/>
          </w:tcPr>
          <w:p w14:paraId="078374E4" w14:textId="4A139EB8" w:rsidR="008C015D" w:rsidRPr="00085FA3" w:rsidRDefault="008C015D" w:rsidP="008C015D">
            <w:pPr>
              <w:spacing w:before="0"/>
              <w:rPr>
                <w:b/>
                <w:i/>
                <w:sz w:val="19"/>
                <w:szCs w:val="19"/>
                <w:lang w:eastAsia="zh-CN"/>
              </w:rPr>
            </w:pPr>
            <w:r>
              <w:rPr>
                <w:i/>
                <w:sz w:val="19"/>
                <w:szCs w:val="19"/>
                <w:lang w:eastAsia="zh-CN"/>
              </w:rPr>
              <w:t>SP-2.8.6</w:t>
            </w:r>
          </w:p>
        </w:tc>
        <w:tc>
          <w:tcPr>
            <w:tcW w:w="5653" w:type="dxa"/>
            <w:shd w:val="clear" w:color="auto" w:fill="auto"/>
          </w:tcPr>
          <w:p w14:paraId="59280AC5" w14:textId="77777777" w:rsidR="008C015D" w:rsidRPr="005075D6" w:rsidRDefault="008C015D" w:rsidP="008C015D">
            <w:pPr>
              <w:spacing w:before="0"/>
              <w:ind w:left="346"/>
              <w:jc w:val="left"/>
              <w:rPr>
                <w:sz w:val="19"/>
                <w:szCs w:val="19"/>
                <w:lang w:eastAsia="zh-CN"/>
              </w:rPr>
            </w:pPr>
            <w:r w:rsidRPr="005075D6">
              <w:rPr>
                <w:sz w:val="19"/>
                <w:szCs w:val="19"/>
                <w:lang w:eastAsia="zh-CN"/>
              </w:rPr>
              <w:t>Caltrans traffic engineers shall determine what vehicles are available for use to implement a response to an incident or event.</w:t>
            </w:r>
          </w:p>
        </w:tc>
        <w:tc>
          <w:tcPr>
            <w:tcW w:w="990" w:type="dxa"/>
            <w:shd w:val="clear" w:color="auto" w:fill="auto"/>
          </w:tcPr>
          <w:p w14:paraId="70320D64" w14:textId="77777777" w:rsidR="008C015D" w:rsidRPr="00085FA3"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4B38AFC3" w14:textId="77777777" w:rsidR="008C015D" w:rsidRPr="00085FA3" w:rsidRDefault="008C015D" w:rsidP="00CC3E17">
            <w:pPr>
              <w:spacing w:before="0"/>
              <w:jc w:val="center"/>
              <w:rPr>
                <w:b/>
                <w:i/>
                <w:sz w:val="19"/>
                <w:szCs w:val="19"/>
                <w:lang w:eastAsia="zh-CN"/>
              </w:rPr>
            </w:pPr>
            <w:r>
              <w:rPr>
                <w:sz w:val="19"/>
                <w:szCs w:val="19"/>
                <w:lang w:eastAsia="zh-CN"/>
              </w:rPr>
              <w:t>7, 8, 10</w:t>
            </w:r>
          </w:p>
        </w:tc>
        <w:tc>
          <w:tcPr>
            <w:tcW w:w="1257" w:type="dxa"/>
          </w:tcPr>
          <w:p w14:paraId="29CF2C8F" w14:textId="77777777" w:rsidR="008C015D" w:rsidRDefault="008C015D" w:rsidP="00CC3E17">
            <w:pPr>
              <w:spacing w:before="0"/>
              <w:jc w:val="center"/>
              <w:rPr>
                <w:sz w:val="19"/>
                <w:szCs w:val="19"/>
                <w:lang w:eastAsia="zh-CN"/>
              </w:rPr>
            </w:pPr>
          </w:p>
        </w:tc>
      </w:tr>
      <w:tr w:rsidR="008C015D" w:rsidRPr="006F0886" w14:paraId="283FBDB7" w14:textId="0BED37CE" w:rsidTr="00CC3E17">
        <w:trPr>
          <w:cantSplit/>
        </w:trPr>
        <w:tc>
          <w:tcPr>
            <w:tcW w:w="1076" w:type="dxa"/>
            <w:shd w:val="clear" w:color="auto" w:fill="FBD4B4" w:themeFill="accent6" w:themeFillTint="66"/>
          </w:tcPr>
          <w:p w14:paraId="7B972C85" w14:textId="7F95191F" w:rsidR="008C015D" w:rsidRPr="005075D6" w:rsidRDefault="008C015D" w:rsidP="008C015D">
            <w:pPr>
              <w:spacing w:before="0"/>
              <w:rPr>
                <w:b/>
                <w:sz w:val="19"/>
                <w:szCs w:val="19"/>
                <w:lang w:eastAsia="zh-CN"/>
              </w:rPr>
            </w:pPr>
            <w:r w:rsidRPr="005075D6">
              <w:rPr>
                <w:b/>
                <w:sz w:val="19"/>
                <w:szCs w:val="19"/>
                <w:lang w:eastAsia="zh-CN"/>
              </w:rPr>
              <w:t>SP-</w:t>
            </w:r>
            <w:r>
              <w:rPr>
                <w:b/>
                <w:sz w:val="19"/>
                <w:szCs w:val="19"/>
                <w:lang w:eastAsia="zh-CN"/>
              </w:rPr>
              <w:t>2.9</w:t>
            </w:r>
          </w:p>
        </w:tc>
        <w:tc>
          <w:tcPr>
            <w:tcW w:w="5653" w:type="dxa"/>
            <w:shd w:val="clear" w:color="auto" w:fill="FBD4B4" w:themeFill="accent6" w:themeFillTint="66"/>
          </w:tcPr>
          <w:p w14:paraId="7193F707" w14:textId="77777777" w:rsidR="008C015D" w:rsidRPr="00592343" w:rsidRDefault="008C015D" w:rsidP="008C015D">
            <w:pPr>
              <w:spacing w:before="0"/>
              <w:jc w:val="left"/>
              <w:rPr>
                <w:b/>
                <w:sz w:val="19"/>
                <w:szCs w:val="19"/>
                <w:lang w:eastAsia="zh-CN"/>
              </w:rPr>
            </w:pPr>
            <w:r w:rsidRPr="005075D6">
              <w:rPr>
                <w:b/>
                <w:sz w:val="19"/>
                <w:szCs w:val="19"/>
                <w:lang w:eastAsia="zh-CN"/>
              </w:rPr>
              <w:t>System stakeholders shall determine personnel</w:t>
            </w:r>
            <w:r w:rsidRPr="00592343">
              <w:rPr>
                <w:b/>
                <w:sz w:val="19"/>
                <w:szCs w:val="19"/>
                <w:lang w:eastAsia="zh-CN"/>
              </w:rPr>
              <w:t xml:space="preserve"> </w:t>
            </w:r>
            <w:r w:rsidRPr="005075D6">
              <w:rPr>
                <w:b/>
                <w:sz w:val="19"/>
                <w:szCs w:val="19"/>
                <w:lang w:eastAsia="zh-CN"/>
              </w:rPr>
              <w:t>available for deployment during an incident or event.</w:t>
            </w:r>
          </w:p>
        </w:tc>
        <w:tc>
          <w:tcPr>
            <w:tcW w:w="990" w:type="dxa"/>
            <w:shd w:val="clear" w:color="auto" w:fill="FBD4B4" w:themeFill="accent6" w:themeFillTint="66"/>
          </w:tcPr>
          <w:p w14:paraId="5478CC8A" w14:textId="20C9E0DF" w:rsidR="008C015D" w:rsidRPr="00592343"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394BB3DB" w14:textId="77777777" w:rsidR="008C015D" w:rsidRPr="00592343"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268282C0" w14:textId="4FD0CB44"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0A0F60" w14:paraId="42FC7C4F" w14:textId="77DEB9F7" w:rsidTr="00CC3E17">
        <w:trPr>
          <w:cantSplit/>
        </w:trPr>
        <w:tc>
          <w:tcPr>
            <w:tcW w:w="1076" w:type="dxa"/>
            <w:shd w:val="clear" w:color="auto" w:fill="auto"/>
          </w:tcPr>
          <w:p w14:paraId="305DD133" w14:textId="15F1C28F"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.1</w:t>
            </w:r>
          </w:p>
        </w:tc>
        <w:tc>
          <w:tcPr>
            <w:tcW w:w="5653" w:type="dxa"/>
            <w:shd w:val="clear" w:color="auto" w:fill="auto"/>
          </w:tcPr>
          <w:p w14:paraId="1A2F6274" w14:textId="6535FEF5" w:rsidR="008C015D" w:rsidRPr="005075D6" w:rsidRDefault="008C015D" w:rsidP="008C015D">
            <w:pPr>
              <w:spacing w:before="0"/>
              <w:ind w:left="346"/>
              <w:jc w:val="left"/>
              <w:rPr>
                <w:sz w:val="19"/>
                <w:szCs w:val="19"/>
                <w:lang w:eastAsia="zh-CN"/>
              </w:rPr>
            </w:pPr>
            <w:r w:rsidRPr="005075D6">
              <w:rPr>
                <w:sz w:val="19"/>
                <w:szCs w:val="19"/>
                <w:lang w:eastAsia="zh-CN"/>
              </w:rPr>
              <w:t>Caltrans traffic engineers shall determine personnel available for deployment during an incident or event.</w:t>
            </w:r>
          </w:p>
        </w:tc>
        <w:tc>
          <w:tcPr>
            <w:tcW w:w="990" w:type="dxa"/>
            <w:shd w:val="clear" w:color="auto" w:fill="auto"/>
          </w:tcPr>
          <w:p w14:paraId="26E0B636" w14:textId="77777777" w:rsidR="008C015D" w:rsidRPr="000A0F60"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15BB06B1"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36913E1B" w14:textId="77777777" w:rsidR="008C015D" w:rsidRDefault="008C015D" w:rsidP="00CC3E17">
            <w:pPr>
              <w:spacing w:before="0"/>
              <w:jc w:val="center"/>
              <w:rPr>
                <w:sz w:val="19"/>
                <w:szCs w:val="19"/>
                <w:lang w:eastAsia="zh-CN"/>
              </w:rPr>
            </w:pPr>
          </w:p>
        </w:tc>
      </w:tr>
      <w:tr w:rsidR="008C015D" w:rsidRPr="000A0F60" w14:paraId="393A327E" w14:textId="7D085192" w:rsidTr="00CC3E17">
        <w:trPr>
          <w:cantSplit/>
        </w:trPr>
        <w:tc>
          <w:tcPr>
            <w:tcW w:w="1076" w:type="dxa"/>
            <w:shd w:val="clear" w:color="auto" w:fill="auto"/>
          </w:tcPr>
          <w:p w14:paraId="6B39AB87" w14:textId="76C1AB02"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.2</w:t>
            </w:r>
          </w:p>
        </w:tc>
        <w:tc>
          <w:tcPr>
            <w:tcW w:w="5653" w:type="dxa"/>
            <w:shd w:val="clear" w:color="auto" w:fill="auto"/>
          </w:tcPr>
          <w:p w14:paraId="1E76492A" w14:textId="6382F842" w:rsidR="008C015D" w:rsidRPr="005075D6" w:rsidRDefault="008C015D" w:rsidP="008C015D">
            <w:pPr>
              <w:spacing w:before="0"/>
              <w:ind w:left="346"/>
              <w:jc w:val="left"/>
              <w:rPr>
                <w:sz w:val="19"/>
                <w:szCs w:val="19"/>
                <w:lang w:eastAsia="zh-CN"/>
              </w:rPr>
            </w:pPr>
            <w:r w:rsidRPr="005075D6">
              <w:rPr>
                <w:sz w:val="19"/>
                <w:szCs w:val="19"/>
                <w:lang w:eastAsia="zh-CN"/>
              </w:rPr>
              <w:t>Los Angeles County traffic engineers shall determine personnel available for deployment during an incident or event.</w:t>
            </w:r>
          </w:p>
        </w:tc>
        <w:tc>
          <w:tcPr>
            <w:tcW w:w="990" w:type="dxa"/>
            <w:shd w:val="clear" w:color="auto" w:fill="auto"/>
          </w:tcPr>
          <w:p w14:paraId="3AE1921F" w14:textId="77777777" w:rsidR="008C015D" w:rsidRPr="000A0F60"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7AAF7C23"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432E3DFB" w14:textId="77777777" w:rsidR="008C015D" w:rsidRDefault="008C015D" w:rsidP="00CC3E17">
            <w:pPr>
              <w:spacing w:before="0"/>
              <w:jc w:val="center"/>
              <w:rPr>
                <w:sz w:val="19"/>
                <w:szCs w:val="19"/>
                <w:lang w:eastAsia="zh-CN"/>
              </w:rPr>
            </w:pPr>
          </w:p>
        </w:tc>
      </w:tr>
      <w:tr w:rsidR="008C015D" w:rsidRPr="000A0F60" w14:paraId="12798896" w14:textId="600CAE68" w:rsidTr="00CC3E17">
        <w:trPr>
          <w:cantSplit/>
        </w:trPr>
        <w:tc>
          <w:tcPr>
            <w:tcW w:w="1076" w:type="dxa"/>
            <w:shd w:val="clear" w:color="auto" w:fill="auto"/>
          </w:tcPr>
          <w:p w14:paraId="08AFD548" w14:textId="7ECA5B5E"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.3</w:t>
            </w:r>
          </w:p>
        </w:tc>
        <w:tc>
          <w:tcPr>
            <w:tcW w:w="5653" w:type="dxa"/>
            <w:shd w:val="clear" w:color="auto" w:fill="auto"/>
          </w:tcPr>
          <w:p w14:paraId="5C95E5E6" w14:textId="32012FB4" w:rsidR="008C015D" w:rsidRPr="005075D6" w:rsidRDefault="008C015D" w:rsidP="008C015D">
            <w:pPr>
              <w:spacing w:before="0"/>
              <w:ind w:left="346"/>
              <w:jc w:val="left"/>
              <w:rPr>
                <w:sz w:val="19"/>
                <w:szCs w:val="19"/>
                <w:lang w:eastAsia="zh-CN"/>
              </w:rPr>
            </w:pPr>
            <w:r w:rsidRPr="005075D6">
              <w:rPr>
                <w:sz w:val="19"/>
                <w:szCs w:val="19"/>
                <w:lang w:eastAsia="zh-CN"/>
              </w:rPr>
              <w:t>Pasadena traffic engineers shall determine personnel available for deployment during an incident or event.</w:t>
            </w:r>
          </w:p>
        </w:tc>
        <w:tc>
          <w:tcPr>
            <w:tcW w:w="990" w:type="dxa"/>
            <w:shd w:val="clear" w:color="auto" w:fill="auto"/>
          </w:tcPr>
          <w:p w14:paraId="7DA191FA" w14:textId="77777777" w:rsidR="008C015D" w:rsidRPr="000A0F60"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3A6A1377"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618BBF05" w14:textId="77777777" w:rsidR="008C015D" w:rsidRDefault="008C015D" w:rsidP="00CC3E17">
            <w:pPr>
              <w:spacing w:before="0"/>
              <w:jc w:val="center"/>
              <w:rPr>
                <w:sz w:val="19"/>
                <w:szCs w:val="19"/>
                <w:lang w:eastAsia="zh-CN"/>
              </w:rPr>
            </w:pPr>
          </w:p>
        </w:tc>
      </w:tr>
      <w:tr w:rsidR="008C015D" w:rsidRPr="000A0F60" w14:paraId="6C761082" w14:textId="492C0A98" w:rsidTr="00CC3E17">
        <w:trPr>
          <w:cantSplit/>
        </w:trPr>
        <w:tc>
          <w:tcPr>
            <w:tcW w:w="1076" w:type="dxa"/>
            <w:shd w:val="clear" w:color="auto" w:fill="auto"/>
          </w:tcPr>
          <w:p w14:paraId="5B79997D" w14:textId="342017B7"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.4</w:t>
            </w:r>
          </w:p>
        </w:tc>
        <w:tc>
          <w:tcPr>
            <w:tcW w:w="5653" w:type="dxa"/>
            <w:shd w:val="clear" w:color="auto" w:fill="auto"/>
          </w:tcPr>
          <w:p w14:paraId="630236AF" w14:textId="15CDD39E" w:rsidR="008C015D" w:rsidRPr="005075D6" w:rsidRDefault="008C015D" w:rsidP="008C015D">
            <w:pPr>
              <w:spacing w:before="0"/>
              <w:ind w:left="346"/>
              <w:jc w:val="left"/>
              <w:rPr>
                <w:sz w:val="19"/>
                <w:szCs w:val="19"/>
                <w:lang w:eastAsia="zh-CN"/>
              </w:rPr>
            </w:pPr>
            <w:r w:rsidRPr="005075D6">
              <w:rPr>
                <w:sz w:val="19"/>
                <w:szCs w:val="19"/>
                <w:lang w:eastAsia="zh-CN"/>
              </w:rPr>
              <w:t>Arcadia traffic engineers shall determine personnel available for deployment during an incident or event.</w:t>
            </w:r>
          </w:p>
        </w:tc>
        <w:tc>
          <w:tcPr>
            <w:tcW w:w="990" w:type="dxa"/>
            <w:shd w:val="clear" w:color="auto" w:fill="auto"/>
          </w:tcPr>
          <w:p w14:paraId="66F8D574" w14:textId="77777777" w:rsidR="008C015D" w:rsidRPr="000A0F60"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7321A2F9"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399F32A6" w14:textId="77777777" w:rsidR="008C015D" w:rsidRDefault="008C015D" w:rsidP="00CC3E17">
            <w:pPr>
              <w:spacing w:before="0"/>
              <w:jc w:val="center"/>
              <w:rPr>
                <w:sz w:val="19"/>
                <w:szCs w:val="19"/>
                <w:lang w:eastAsia="zh-CN"/>
              </w:rPr>
            </w:pPr>
          </w:p>
        </w:tc>
      </w:tr>
      <w:tr w:rsidR="008C015D" w:rsidRPr="000A0F60" w14:paraId="5318580E" w14:textId="2B66E472" w:rsidTr="00CC3E17">
        <w:trPr>
          <w:cantSplit/>
        </w:trPr>
        <w:tc>
          <w:tcPr>
            <w:tcW w:w="1076" w:type="dxa"/>
            <w:shd w:val="clear" w:color="auto" w:fill="auto"/>
          </w:tcPr>
          <w:p w14:paraId="0864345B" w14:textId="4E3A96FB"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.5</w:t>
            </w:r>
          </w:p>
        </w:tc>
        <w:tc>
          <w:tcPr>
            <w:tcW w:w="5653" w:type="dxa"/>
            <w:shd w:val="clear" w:color="auto" w:fill="auto"/>
          </w:tcPr>
          <w:p w14:paraId="0739348B" w14:textId="5E8B2819" w:rsidR="008C015D" w:rsidRPr="005075D6" w:rsidRDefault="008C015D" w:rsidP="008C015D">
            <w:pPr>
              <w:spacing w:before="0"/>
              <w:ind w:left="346"/>
              <w:jc w:val="left"/>
              <w:rPr>
                <w:sz w:val="19"/>
                <w:szCs w:val="19"/>
                <w:lang w:eastAsia="zh-CN"/>
              </w:rPr>
            </w:pPr>
            <w:r w:rsidRPr="005075D6">
              <w:rPr>
                <w:sz w:val="19"/>
                <w:szCs w:val="19"/>
                <w:lang w:eastAsia="zh-CN"/>
              </w:rPr>
              <w:t>Monrovia traffic engineers shall determine personnel available for deployment during an incident or event.</w:t>
            </w:r>
          </w:p>
        </w:tc>
        <w:tc>
          <w:tcPr>
            <w:tcW w:w="990" w:type="dxa"/>
            <w:shd w:val="clear" w:color="auto" w:fill="auto"/>
          </w:tcPr>
          <w:p w14:paraId="38A175CA" w14:textId="77777777" w:rsidR="008C015D" w:rsidRPr="000A0F60"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25309030"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2556B099" w14:textId="77777777" w:rsidR="008C015D" w:rsidRDefault="008C015D" w:rsidP="00CC3E17">
            <w:pPr>
              <w:spacing w:before="0"/>
              <w:jc w:val="center"/>
              <w:rPr>
                <w:sz w:val="19"/>
                <w:szCs w:val="19"/>
                <w:lang w:eastAsia="zh-CN"/>
              </w:rPr>
            </w:pPr>
          </w:p>
        </w:tc>
      </w:tr>
      <w:tr w:rsidR="008C015D" w:rsidRPr="000A0F60" w14:paraId="16055CC3" w14:textId="09C1A67E" w:rsidTr="00CC3E17">
        <w:trPr>
          <w:cantSplit/>
        </w:trPr>
        <w:tc>
          <w:tcPr>
            <w:tcW w:w="1076" w:type="dxa"/>
            <w:shd w:val="clear" w:color="auto" w:fill="auto"/>
          </w:tcPr>
          <w:p w14:paraId="67F6EA06" w14:textId="38BEEA4F"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.6</w:t>
            </w:r>
          </w:p>
        </w:tc>
        <w:tc>
          <w:tcPr>
            <w:tcW w:w="5653" w:type="dxa"/>
            <w:shd w:val="clear" w:color="auto" w:fill="auto"/>
          </w:tcPr>
          <w:p w14:paraId="067CD953" w14:textId="36D6CC4E" w:rsidR="008C015D" w:rsidRPr="005075D6" w:rsidRDefault="008C015D" w:rsidP="008C015D">
            <w:pPr>
              <w:spacing w:before="0"/>
              <w:ind w:left="346"/>
              <w:jc w:val="left"/>
              <w:rPr>
                <w:sz w:val="19"/>
                <w:szCs w:val="19"/>
                <w:lang w:eastAsia="zh-CN"/>
              </w:rPr>
            </w:pPr>
            <w:r w:rsidRPr="005075D6">
              <w:rPr>
                <w:sz w:val="19"/>
                <w:szCs w:val="19"/>
                <w:lang w:eastAsia="zh-CN"/>
              </w:rPr>
              <w:t>Duarte traffic engineers shall determine personnel available for deployment during an incident or event.</w:t>
            </w:r>
          </w:p>
        </w:tc>
        <w:tc>
          <w:tcPr>
            <w:tcW w:w="990" w:type="dxa"/>
            <w:shd w:val="clear" w:color="auto" w:fill="auto"/>
          </w:tcPr>
          <w:p w14:paraId="7EAA0344" w14:textId="77777777" w:rsidR="008C015D" w:rsidRPr="000A0F60"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5B4C37CB"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651CD922" w14:textId="77777777" w:rsidR="008C015D" w:rsidRDefault="008C015D" w:rsidP="00CC3E17">
            <w:pPr>
              <w:spacing w:before="0"/>
              <w:jc w:val="center"/>
              <w:rPr>
                <w:sz w:val="19"/>
                <w:szCs w:val="19"/>
                <w:lang w:eastAsia="zh-CN"/>
              </w:rPr>
            </w:pPr>
          </w:p>
        </w:tc>
      </w:tr>
      <w:tr w:rsidR="008C015D" w:rsidRPr="000A0F60" w14:paraId="6DCD2CC4" w14:textId="1EC2D162" w:rsidTr="00CC3E17">
        <w:trPr>
          <w:cantSplit/>
        </w:trPr>
        <w:tc>
          <w:tcPr>
            <w:tcW w:w="1076" w:type="dxa"/>
            <w:shd w:val="clear" w:color="auto" w:fill="auto"/>
          </w:tcPr>
          <w:p w14:paraId="66C45B89" w14:textId="0F2FAB59"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.7</w:t>
            </w:r>
          </w:p>
        </w:tc>
        <w:tc>
          <w:tcPr>
            <w:tcW w:w="5653" w:type="dxa"/>
            <w:shd w:val="clear" w:color="auto" w:fill="auto"/>
          </w:tcPr>
          <w:p w14:paraId="15F8878A" w14:textId="77777777" w:rsidR="008C015D" w:rsidRPr="005075D6" w:rsidRDefault="008C015D" w:rsidP="008C015D">
            <w:pPr>
              <w:spacing w:before="0"/>
              <w:ind w:left="346"/>
              <w:jc w:val="left"/>
              <w:rPr>
                <w:sz w:val="19"/>
                <w:szCs w:val="19"/>
                <w:lang w:eastAsia="zh-CN"/>
              </w:rPr>
            </w:pPr>
            <w:r w:rsidRPr="005075D6">
              <w:rPr>
                <w:sz w:val="19"/>
                <w:szCs w:val="19"/>
                <w:lang w:eastAsia="zh-CN"/>
              </w:rPr>
              <w:t xml:space="preserve">California Highway Patrol </w:t>
            </w:r>
            <w:r w:rsidRPr="00A22BC0">
              <w:rPr>
                <w:sz w:val="19"/>
                <w:szCs w:val="19"/>
                <w:lang w:eastAsia="zh-CN"/>
              </w:rPr>
              <w:t>manag</w:t>
            </w:r>
            <w:r w:rsidRPr="005075D6">
              <w:rPr>
                <w:sz w:val="19"/>
                <w:szCs w:val="19"/>
                <w:lang w:eastAsia="zh-CN"/>
              </w:rPr>
              <w:t>ing officers</w:t>
            </w:r>
            <w:r w:rsidRPr="00A22BC0">
              <w:rPr>
                <w:sz w:val="19"/>
                <w:szCs w:val="19"/>
                <w:lang w:eastAsia="zh-CN"/>
              </w:rPr>
              <w:t xml:space="preserve"> </w:t>
            </w:r>
            <w:r w:rsidRPr="005075D6">
              <w:rPr>
                <w:sz w:val="19"/>
                <w:szCs w:val="19"/>
                <w:lang w:eastAsia="zh-CN"/>
              </w:rPr>
              <w:t>shall determine personnel available for deployment during an incident or event.</w:t>
            </w:r>
          </w:p>
        </w:tc>
        <w:tc>
          <w:tcPr>
            <w:tcW w:w="990" w:type="dxa"/>
            <w:shd w:val="clear" w:color="auto" w:fill="auto"/>
          </w:tcPr>
          <w:p w14:paraId="7A747AC4" w14:textId="77777777" w:rsidR="008C015D" w:rsidRPr="000A0F60"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6196B5E6"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32E762E3" w14:textId="77777777" w:rsidR="008C015D" w:rsidRDefault="008C015D" w:rsidP="00CC3E17">
            <w:pPr>
              <w:spacing w:before="0"/>
              <w:jc w:val="center"/>
              <w:rPr>
                <w:sz w:val="19"/>
                <w:szCs w:val="19"/>
                <w:lang w:eastAsia="zh-CN"/>
              </w:rPr>
            </w:pPr>
          </w:p>
        </w:tc>
      </w:tr>
      <w:tr w:rsidR="008C015D" w:rsidRPr="000A0F60" w14:paraId="44D931DF" w14:textId="71C96079" w:rsidTr="00CC3E17">
        <w:trPr>
          <w:cantSplit/>
        </w:trPr>
        <w:tc>
          <w:tcPr>
            <w:tcW w:w="1076" w:type="dxa"/>
            <w:shd w:val="clear" w:color="auto" w:fill="auto"/>
          </w:tcPr>
          <w:p w14:paraId="733B50D6" w14:textId="32CD3639"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.8</w:t>
            </w:r>
          </w:p>
        </w:tc>
        <w:tc>
          <w:tcPr>
            <w:tcW w:w="5653" w:type="dxa"/>
            <w:shd w:val="clear" w:color="auto" w:fill="auto"/>
          </w:tcPr>
          <w:p w14:paraId="459928D6" w14:textId="77777777" w:rsidR="008C015D" w:rsidRPr="005075D6" w:rsidRDefault="008C015D" w:rsidP="008C015D">
            <w:pPr>
              <w:spacing w:before="0"/>
              <w:ind w:left="346"/>
              <w:jc w:val="left"/>
              <w:rPr>
                <w:sz w:val="19"/>
                <w:szCs w:val="19"/>
                <w:lang w:eastAsia="zh-CN"/>
              </w:rPr>
            </w:pPr>
            <w:r w:rsidRPr="005075D6">
              <w:rPr>
                <w:sz w:val="19"/>
                <w:szCs w:val="19"/>
                <w:lang w:eastAsia="zh-CN"/>
              </w:rPr>
              <w:t>Los Angeles County Sherriff’s office shall determine first responders available for deployment during an incident or event.</w:t>
            </w:r>
          </w:p>
        </w:tc>
        <w:tc>
          <w:tcPr>
            <w:tcW w:w="990" w:type="dxa"/>
            <w:shd w:val="clear" w:color="auto" w:fill="auto"/>
          </w:tcPr>
          <w:p w14:paraId="1FC086C4" w14:textId="77777777" w:rsidR="008C015D" w:rsidRPr="000A0F60"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37FECBB2"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55870322" w14:textId="77777777" w:rsidR="008C015D" w:rsidRDefault="008C015D" w:rsidP="00CC3E17">
            <w:pPr>
              <w:spacing w:before="0"/>
              <w:jc w:val="center"/>
              <w:rPr>
                <w:sz w:val="19"/>
                <w:szCs w:val="19"/>
                <w:lang w:eastAsia="zh-CN"/>
              </w:rPr>
            </w:pPr>
          </w:p>
        </w:tc>
      </w:tr>
      <w:tr w:rsidR="008C015D" w:rsidRPr="000A0F60" w14:paraId="0F918FF2" w14:textId="37900EE3" w:rsidTr="00CC3E17">
        <w:trPr>
          <w:cantSplit/>
        </w:trPr>
        <w:tc>
          <w:tcPr>
            <w:tcW w:w="1076" w:type="dxa"/>
            <w:shd w:val="clear" w:color="auto" w:fill="auto"/>
          </w:tcPr>
          <w:p w14:paraId="5B5B196B" w14:textId="05A5E7BA"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.9</w:t>
            </w:r>
          </w:p>
        </w:tc>
        <w:tc>
          <w:tcPr>
            <w:tcW w:w="5653" w:type="dxa"/>
            <w:shd w:val="clear" w:color="auto" w:fill="auto"/>
          </w:tcPr>
          <w:p w14:paraId="50EAFCCE" w14:textId="77777777" w:rsidR="008C015D" w:rsidRPr="005075D6" w:rsidRDefault="008C015D" w:rsidP="008C015D">
            <w:pPr>
              <w:spacing w:before="0"/>
              <w:ind w:left="346"/>
              <w:jc w:val="left"/>
              <w:rPr>
                <w:sz w:val="19"/>
                <w:szCs w:val="19"/>
                <w:lang w:eastAsia="zh-CN"/>
              </w:rPr>
            </w:pPr>
            <w:r w:rsidRPr="005075D6">
              <w:rPr>
                <w:sz w:val="19"/>
                <w:szCs w:val="19"/>
                <w:lang w:eastAsia="zh-CN"/>
              </w:rPr>
              <w:t>Pasadena first responders shall determine individuals available for deployment during an incident or event.</w:t>
            </w:r>
          </w:p>
        </w:tc>
        <w:tc>
          <w:tcPr>
            <w:tcW w:w="990" w:type="dxa"/>
            <w:shd w:val="clear" w:color="auto" w:fill="auto"/>
          </w:tcPr>
          <w:p w14:paraId="61F149FE" w14:textId="77777777" w:rsidR="008C015D" w:rsidRPr="000A0F60"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00B08957"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2C97E4A5" w14:textId="77777777" w:rsidR="008C015D" w:rsidRDefault="008C015D" w:rsidP="00CC3E17">
            <w:pPr>
              <w:spacing w:before="0"/>
              <w:jc w:val="center"/>
              <w:rPr>
                <w:sz w:val="19"/>
                <w:szCs w:val="19"/>
                <w:lang w:eastAsia="zh-CN"/>
              </w:rPr>
            </w:pPr>
          </w:p>
        </w:tc>
      </w:tr>
      <w:tr w:rsidR="008C015D" w:rsidRPr="000A0F60" w14:paraId="36E40A51" w14:textId="5A2B6109" w:rsidTr="00CC3E17">
        <w:trPr>
          <w:cantSplit/>
        </w:trPr>
        <w:tc>
          <w:tcPr>
            <w:tcW w:w="1076" w:type="dxa"/>
            <w:shd w:val="clear" w:color="auto" w:fill="auto"/>
          </w:tcPr>
          <w:p w14:paraId="5E4BF960" w14:textId="48B774D4"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.10</w:t>
            </w:r>
          </w:p>
        </w:tc>
        <w:tc>
          <w:tcPr>
            <w:tcW w:w="5653" w:type="dxa"/>
            <w:shd w:val="clear" w:color="auto" w:fill="auto"/>
          </w:tcPr>
          <w:p w14:paraId="23AAC1A3" w14:textId="77777777" w:rsidR="008C015D" w:rsidRPr="005075D6" w:rsidRDefault="008C015D" w:rsidP="008C015D">
            <w:pPr>
              <w:spacing w:before="0"/>
              <w:ind w:left="346"/>
              <w:jc w:val="left"/>
              <w:rPr>
                <w:sz w:val="19"/>
                <w:szCs w:val="19"/>
                <w:lang w:eastAsia="zh-CN"/>
              </w:rPr>
            </w:pPr>
            <w:r w:rsidRPr="005075D6">
              <w:rPr>
                <w:sz w:val="19"/>
                <w:szCs w:val="19"/>
                <w:lang w:eastAsia="zh-CN"/>
              </w:rPr>
              <w:t>Arcadia first responders shall determine individuals available for deployment during an incident or event.</w:t>
            </w:r>
          </w:p>
        </w:tc>
        <w:tc>
          <w:tcPr>
            <w:tcW w:w="990" w:type="dxa"/>
            <w:shd w:val="clear" w:color="auto" w:fill="auto"/>
          </w:tcPr>
          <w:p w14:paraId="68D35FA2" w14:textId="77777777" w:rsidR="008C015D" w:rsidRPr="000A0F60"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1008A664"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4D3680F8" w14:textId="77777777" w:rsidR="008C015D" w:rsidRDefault="008C015D" w:rsidP="00CC3E17">
            <w:pPr>
              <w:spacing w:before="0"/>
              <w:jc w:val="center"/>
              <w:rPr>
                <w:sz w:val="19"/>
                <w:szCs w:val="19"/>
                <w:lang w:eastAsia="zh-CN"/>
              </w:rPr>
            </w:pPr>
          </w:p>
        </w:tc>
      </w:tr>
      <w:tr w:rsidR="008C015D" w:rsidRPr="000A0F60" w14:paraId="278ADA18" w14:textId="3EFE76BF" w:rsidTr="00CC3E17">
        <w:trPr>
          <w:cantSplit/>
        </w:trPr>
        <w:tc>
          <w:tcPr>
            <w:tcW w:w="1076" w:type="dxa"/>
            <w:shd w:val="clear" w:color="auto" w:fill="auto"/>
          </w:tcPr>
          <w:p w14:paraId="656CA3E9" w14:textId="4109D3F0" w:rsidR="008C015D" w:rsidRPr="005075D6" w:rsidRDefault="008C015D" w:rsidP="008C015D">
            <w:pPr>
              <w:spacing w:before="0"/>
              <w:rPr>
                <w:b/>
                <w:sz w:val="19"/>
                <w:szCs w:val="19"/>
                <w:lang w:eastAsia="zh-CN"/>
              </w:rPr>
            </w:pPr>
            <w:r w:rsidRPr="005075D6">
              <w:rPr>
                <w:sz w:val="19"/>
                <w:szCs w:val="19"/>
                <w:lang w:eastAsia="zh-CN"/>
              </w:rPr>
              <w:lastRenderedPageBreak/>
              <w:t>SP-</w:t>
            </w:r>
            <w:r>
              <w:rPr>
                <w:sz w:val="19"/>
                <w:szCs w:val="19"/>
                <w:lang w:eastAsia="zh-CN"/>
              </w:rPr>
              <w:t>2.9</w:t>
            </w:r>
            <w:r w:rsidRPr="005075D6">
              <w:rPr>
                <w:sz w:val="19"/>
                <w:szCs w:val="19"/>
                <w:lang w:eastAsia="zh-CN"/>
              </w:rPr>
              <w:t>.11</w:t>
            </w:r>
          </w:p>
        </w:tc>
        <w:tc>
          <w:tcPr>
            <w:tcW w:w="5653" w:type="dxa"/>
            <w:shd w:val="clear" w:color="auto" w:fill="auto"/>
          </w:tcPr>
          <w:p w14:paraId="13D8FD5C" w14:textId="77777777" w:rsidR="008C015D" w:rsidRPr="005075D6" w:rsidRDefault="008C015D" w:rsidP="008C015D">
            <w:pPr>
              <w:spacing w:before="0"/>
              <w:ind w:left="346"/>
              <w:jc w:val="left"/>
              <w:rPr>
                <w:sz w:val="19"/>
                <w:szCs w:val="19"/>
                <w:lang w:eastAsia="zh-CN"/>
              </w:rPr>
            </w:pPr>
            <w:r w:rsidRPr="005075D6">
              <w:rPr>
                <w:sz w:val="19"/>
                <w:szCs w:val="19"/>
                <w:lang w:eastAsia="zh-CN"/>
              </w:rPr>
              <w:t>Monrovia first responders shall determine individuals available for deployment during an incident or event.</w:t>
            </w:r>
          </w:p>
        </w:tc>
        <w:tc>
          <w:tcPr>
            <w:tcW w:w="990" w:type="dxa"/>
            <w:shd w:val="clear" w:color="auto" w:fill="auto"/>
          </w:tcPr>
          <w:p w14:paraId="067C727D" w14:textId="77777777" w:rsidR="008C015D" w:rsidRPr="000A0F60"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6F40E47F"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431E5042" w14:textId="77777777" w:rsidR="008C015D" w:rsidRDefault="008C015D" w:rsidP="00CC3E17">
            <w:pPr>
              <w:spacing w:before="0"/>
              <w:jc w:val="center"/>
              <w:rPr>
                <w:sz w:val="19"/>
                <w:szCs w:val="19"/>
                <w:lang w:eastAsia="zh-CN"/>
              </w:rPr>
            </w:pPr>
          </w:p>
        </w:tc>
      </w:tr>
      <w:tr w:rsidR="008C015D" w:rsidRPr="000A0F60" w14:paraId="5780D5B9" w14:textId="7CF9C9C4" w:rsidTr="00CC3E17">
        <w:trPr>
          <w:cantSplit/>
        </w:trPr>
        <w:tc>
          <w:tcPr>
            <w:tcW w:w="1076" w:type="dxa"/>
            <w:shd w:val="clear" w:color="auto" w:fill="auto"/>
          </w:tcPr>
          <w:p w14:paraId="14DD8B3C" w14:textId="31147FBF"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2.9</w:t>
            </w:r>
            <w:r w:rsidRPr="005075D6">
              <w:rPr>
                <w:sz w:val="19"/>
                <w:szCs w:val="19"/>
                <w:lang w:eastAsia="zh-CN"/>
              </w:rPr>
              <w:t>.12</w:t>
            </w:r>
          </w:p>
        </w:tc>
        <w:tc>
          <w:tcPr>
            <w:tcW w:w="5653" w:type="dxa"/>
            <w:shd w:val="clear" w:color="auto" w:fill="auto"/>
          </w:tcPr>
          <w:p w14:paraId="12333F56" w14:textId="77777777" w:rsidR="008C015D" w:rsidRPr="005075D6" w:rsidRDefault="008C015D" w:rsidP="008C015D">
            <w:pPr>
              <w:spacing w:before="0"/>
              <w:ind w:left="346"/>
              <w:jc w:val="left"/>
              <w:rPr>
                <w:sz w:val="19"/>
                <w:szCs w:val="19"/>
                <w:lang w:eastAsia="zh-CN"/>
              </w:rPr>
            </w:pPr>
            <w:r w:rsidRPr="005075D6">
              <w:rPr>
                <w:sz w:val="19"/>
                <w:szCs w:val="19"/>
                <w:lang w:eastAsia="zh-CN"/>
              </w:rPr>
              <w:t>Duarte first responders shall determine individuals available for deployment during an incident or event.</w:t>
            </w:r>
          </w:p>
        </w:tc>
        <w:tc>
          <w:tcPr>
            <w:tcW w:w="990" w:type="dxa"/>
            <w:shd w:val="clear" w:color="auto" w:fill="auto"/>
          </w:tcPr>
          <w:p w14:paraId="5311851B" w14:textId="77777777" w:rsidR="008C015D" w:rsidRPr="000A0F60"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622C45DB" w14:textId="77777777" w:rsidR="008C015D" w:rsidRPr="000A0F60" w:rsidRDefault="008C015D" w:rsidP="00CC3E17">
            <w:pPr>
              <w:spacing w:before="0"/>
              <w:jc w:val="center"/>
              <w:rPr>
                <w:b/>
                <w:i/>
                <w:sz w:val="19"/>
                <w:szCs w:val="19"/>
                <w:lang w:eastAsia="zh-CN"/>
              </w:rPr>
            </w:pPr>
            <w:r>
              <w:rPr>
                <w:sz w:val="19"/>
                <w:szCs w:val="19"/>
                <w:lang w:eastAsia="zh-CN"/>
              </w:rPr>
              <w:t>7, 8 ,10</w:t>
            </w:r>
          </w:p>
        </w:tc>
        <w:tc>
          <w:tcPr>
            <w:tcW w:w="1257" w:type="dxa"/>
          </w:tcPr>
          <w:p w14:paraId="15BE6396" w14:textId="77777777" w:rsidR="008C015D" w:rsidRDefault="008C015D" w:rsidP="00CC3E17">
            <w:pPr>
              <w:spacing w:before="0"/>
              <w:jc w:val="center"/>
              <w:rPr>
                <w:sz w:val="19"/>
                <w:szCs w:val="19"/>
                <w:lang w:eastAsia="zh-CN"/>
              </w:rPr>
            </w:pPr>
          </w:p>
        </w:tc>
      </w:tr>
      <w:tr w:rsidR="008C015D" w:rsidRPr="00025A1D" w14:paraId="743D9DCF" w14:textId="43FF1CE0" w:rsidTr="00CC3E17">
        <w:trPr>
          <w:cantSplit/>
        </w:trPr>
        <w:tc>
          <w:tcPr>
            <w:tcW w:w="1076" w:type="dxa"/>
            <w:shd w:val="clear" w:color="auto" w:fill="FBD4B4" w:themeFill="accent6" w:themeFillTint="66"/>
          </w:tcPr>
          <w:p w14:paraId="0493FB05" w14:textId="0A11901D" w:rsidR="008C015D" w:rsidRPr="005075D6" w:rsidRDefault="008C015D" w:rsidP="008C015D">
            <w:pPr>
              <w:spacing w:before="0"/>
              <w:rPr>
                <w:b/>
                <w:sz w:val="19"/>
                <w:szCs w:val="19"/>
                <w:lang w:eastAsia="zh-CN"/>
              </w:rPr>
            </w:pPr>
            <w:r w:rsidRPr="005075D6">
              <w:rPr>
                <w:b/>
                <w:sz w:val="19"/>
                <w:szCs w:val="19"/>
                <w:lang w:eastAsia="zh-CN"/>
              </w:rPr>
              <w:t>SP-</w:t>
            </w:r>
            <w:r>
              <w:rPr>
                <w:b/>
                <w:sz w:val="19"/>
                <w:szCs w:val="19"/>
                <w:lang w:eastAsia="zh-CN"/>
              </w:rPr>
              <w:t>2.10</w:t>
            </w:r>
          </w:p>
        </w:tc>
        <w:tc>
          <w:tcPr>
            <w:tcW w:w="5653" w:type="dxa"/>
            <w:shd w:val="clear" w:color="auto" w:fill="FBD4B4" w:themeFill="accent6" w:themeFillTint="66"/>
          </w:tcPr>
          <w:p w14:paraId="3C119601" w14:textId="77777777" w:rsidR="008C015D" w:rsidRPr="00592343" w:rsidRDefault="008C015D" w:rsidP="008C015D">
            <w:pPr>
              <w:spacing w:before="0"/>
              <w:jc w:val="left"/>
              <w:rPr>
                <w:b/>
                <w:sz w:val="19"/>
                <w:szCs w:val="19"/>
                <w:lang w:eastAsia="zh-CN"/>
              </w:rPr>
            </w:pPr>
            <w:r w:rsidRPr="005075D6">
              <w:rPr>
                <w:b/>
                <w:sz w:val="19"/>
                <w:szCs w:val="19"/>
                <w:lang w:eastAsia="zh-CN"/>
              </w:rPr>
              <w:t>System stakeholders shall determine typical information to be sent to agency personnel when responding to an incident or event.</w:t>
            </w:r>
          </w:p>
        </w:tc>
        <w:tc>
          <w:tcPr>
            <w:tcW w:w="990" w:type="dxa"/>
            <w:shd w:val="clear" w:color="auto" w:fill="FBD4B4" w:themeFill="accent6" w:themeFillTint="66"/>
          </w:tcPr>
          <w:p w14:paraId="09B47E22" w14:textId="3D9CA2EB" w:rsidR="008C015D" w:rsidRPr="00592343"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6C5782B0" w14:textId="77777777" w:rsidR="008C015D" w:rsidRPr="00592343"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2D039DBC" w14:textId="28D58509"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5548AE" w14:paraId="6D33A0D7" w14:textId="7EC6FF66" w:rsidTr="00CC3E17">
        <w:trPr>
          <w:cantSplit/>
        </w:trPr>
        <w:tc>
          <w:tcPr>
            <w:tcW w:w="1076" w:type="dxa"/>
            <w:shd w:val="clear" w:color="auto" w:fill="auto"/>
          </w:tcPr>
          <w:p w14:paraId="7ADC0269" w14:textId="5ED2509F"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.1</w:t>
            </w:r>
          </w:p>
        </w:tc>
        <w:tc>
          <w:tcPr>
            <w:tcW w:w="5653" w:type="dxa"/>
            <w:shd w:val="clear" w:color="auto" w:fill="auto"/>
          </w:tcPr>
          <w:p w14:paraId="65556BDB" w14:textId="77777777" w:rsidR="008C015D" w:rsidRPr="005075D6" w:rsidRDefault="008C015D" w:rsidP="008C015D">
            <w:pPr>
              <w:spacing w:before="0"/>
              <w:ind w:left="346"/>
              <w:jc w:val="left"/>
              <w:rPr>
                <w:sz w:val="19"/>
                <w:szCs w:val="19"/>
                <w:lang w:eastAsia="zh-CN"/>
              </w:rPr>
            </w:pPr>
            <w:r w:rsidRPr="005075D6">
              <w:rPr>
                <w:sz w:val="19"/>
                <w:szCs w:val="19"/>
                <w:lang w:eastAsia="zh-CN"/>
              </w:rPr>
              <w:t>Caltrans traffic engineers shall determine information to be sent to Caltrans personnel.</w:t>
            </w:r>
          </w:p>
        </w:tc>
        <w:tc>
          <w:tcPr>
            <w:tcW w:w="990" w:type="dxa"/>
            <w:shd w:val="clear" w:color="auto" w:fill="auto"/>
          </w:tcPr>
          <w:p w14:paraId="19179830" w14:textId="77777777" w:rsidR="008C015D" w:rsidRPr="005548AE"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393624EE"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3340DE8C" w14:textId="77777777" w:rsidR="008C015D" w:rsidRDefault="008C015D" w:rsidP="00CC3E17">
            <w:pPr>
              <w:spacing w:before="0"/>
              <w:jc w:val="center"/>
              <w:rPr>
                <w:sz w:val="19"/>
                <w:szCs w:val="19"/>
                <w:lang w:eastAsia="zh-CN"/>
              </w:rPr>
            </w:pPr>
          </w:p>
        </w:tc>
      </w:tr>
      <w:tr w:rsidR="008C015D" w:rsidRPr="005548AE" w14:paraId="171EB584" w14:textId="5AA66950" w:rsidTr="00CC3E17">
        <w:trPr>
          <w:cantSplit/>
        </w:trPr>
        <w:tc>
          <w:tcPr>
            <w:tcW w:w="1076" w:type="dxa"/>
            <w:shd w:val="clear" w:color="auto" w:fill="auto"/>
          </w:tcPr>
          <w:p w14:paraId="70AE44E6" w14:textId="456BC46B"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.2</w:t>
            </w:r>
          </w:p>
        </w:tc>
        <w:tc>
          <w:tcPr>
            <w:tcW w:w="5653" w:type="dxa"/>
            <w:shd w:val="clear" w:color="auto" w:fill="auto"/>
          </w:tcPr>
          <w:p w14:paraId="689621DD" w14:textId="55C87CC0" w:rsidR="008C015D" w:rsidRPr="005075D6" w:rsidRDefault="008C015D" w:rsidP="008C015D">
            <w:pPr>
              <w:spacing w:before="0"/>
              <w:ind w:left="346"/>
              <w:jc w:val="left"/>
              <w:rPr>
                <w:sz w:val="19"/>
                <w:szCs w:val="19"/>
                <w:lang w:eastAsia="zh-CN"/>
              </w:rPr>
            </w:pPr>
            <w:r w:rsidRPr="005075D6">
              <w:rPr>
                <w:sz w:val="19"/>
                <w:szCs w:val="19"/>
                <w:lang w:eastAsia="zh-CN"/>
              </w:rPr>
              <w:t>Los Angeles County traffic engineers shall determine information to be sent to LA County personnel.</w:t>
            </w:r>
          </w:p>
        </w:tc>
        <w:tc>
          <w:tcPr>
            <w:tcW w:w="990" w:type="dxa"/>
            <w:shd w:val="clear" w:color="auto" w:fill="auto"/>
          </w:tcPr>
          <w:p w14:paraId="629E144B" w14:textId="77777777" w:rsidR="008C015D" w:rsidRPr="005548AE"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657D687F"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3D2314B4" w14:textId="77777777" w:rsidR="008C015D" w:rsidRDefault="008C015D" w:rsidP="00CC3E17">
            <w:pPr>
              <w:spacing w:before="0"/>
              <w:jc w:val="center"/>
              <w:rPr>
                <w:sz w:val="19"/>
                <w:szCs w:val="19"/>
                <w:lang w:eastAsia="zh-CN"/>
              </w:rPr>
            </w:pPr>
          </w:p>
        </w:tc>
      </w:tr>
      <w:tr w:rsidR="008C015D" w:rsidRPr="005548AE" w14:paraId="5903290A" w14:textId="05DE13C9" w:rsidTr="00CC3E17">
        <w:trPr>
          <w:cantSplit/>
        </w:trPr>
        <w:tc>
          <w:tcPr>
            <w:tcW w:w="1076" w:type="dxa"/>
            <w:shd w:val="clear" w:color="auto" w:fill="auto"/>
          </w:tcPr>
          <w:p w14:paraId="10265994" w14:textId="525B22D9"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.3</w:t>
            </w:r>
          </w:p>
        </w:tc>
        <w:tc>
          <w:tcPr>
            <w:tcW w:w="5653" w:type="dxa"/>
            <w:shd w:val="clear" w:color="auto" w:fill="auto"/>
          </w:tcPr>
          <w:p w14:paraId="2A474754" w14:textId="77777777" w:rsidR="008C015D" w:rsidRPr="005075D6" w:rsidRDefault="008C015D" w:rsidP="008C015D">
            <w:pPr>
              <w:spacing w:before="0"/>
              <w:ind w:left="346"/>
              <w:jc w:val="left"/>
              <w:rPr>
                <w:sz w:val="19"/>
                <w:szCs w:val="19"/>
                <w:lang w:eastAsia="zh-CN"/>
              </w:rPr>
            </w:pPr>
            <w:r w:rsidRPr="005075D6">
              <w:rPr>
                <w:sz w:val="19"/>
                <w:szCs w:val="19"/>
                <w:lang w:eastAsia="zh-CN"/>
              </w:rPr>
              <w:t>Arcadia traffic engineers shall determine information to be sent to Arcadia personnel.</w:t>
            </w:r>
          </w:p>
        </w:tc>
        <w:tc>
          <w:tcPr>
            <w:tcW w:w="990" w:type="dxa"/>
            <w:shd w:val="clear" w:color="auto" w:fill="auto"/>
          </w:tcPr>
          <w:p w14:paraId="0B881CB6" w14:textId="77777777" w:rsidR="008C015D" w:rsidRPr="005548AE"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7FC2389F"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33A9CA0E" w14:textId="77777777" w:rsidR="008C015D" w:rsidRDefault="008C015D" w:rsidP="00CC3E17">
            <w:pPr>
              <w:spacing w:before="0"/>
              <w:jc w:val="center"/>
              <w:rPr>
                <w:sz w:val="19"/>
                <w:szCs w:val="19"/>
                <w:lang w:eastAsia="zh-CN"/>
              </w:rPr>
            </w:pPr>
          </w:p>
        </w:tc>
      </w:tr>
      <w:tr w:rsidR="008C015D" w:rsidRPr="005548AE" w14:paraId="2AE2DB53" w14:textId="13B9523B" w:rsidTr="00CC3E17">
        <w:trPr>
          <w:cantSplit/>
        </w:trPr>
        <w:tc>
          <w:tcPr>
            <w:tcW w:w="1076" w:type="dxa"/>
            <w:shd w:val="clear" w:color="auto" w:fill="auto"/>
          </w:tcPr>
          <w:p w14:paraId="694A5972" w14:textId="0D54C0D7"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.4</w:t>
            </w:r>
          </w:p>
        </w:tc>
        <w:tc>
          <w:tcPr>
            <w:tcW w:w="5653" w:type="dxa"/>
            <w:shd w:val="clear" w:color="auto" w:fill="auto"/>
          </w:tcPr>
          <w:p w14:paraId="64564B12" w14:textId="77777777" w:rsidR="008C015D" w:rsidRPr="005075D6" w:rsidRDefault="008C015D" w:rsidP="008C015D">
            <w:pPr>
              <w:spacing w:before="0"/>
              <w:ind w:left="346"/>
              <w:jc w:val="left"/>
              <w:rPr>
                <w:sz w:val="19"/>
                <w:szCs w:val="19"/>
                <w:lang w:eastAsia="zh-CN"/>
              </w:rPr>
            </w:pPr>
            <w:r w:rsidRPr="005075D6">
              <w:rPr>
                <w:sz w:val="19"/>
                <w:szCs w:val="19"/>
                <w:lang w:eastAsia="zh-CN"/>
              </w:rPr>
              <w:t>Pasadena traffic engineers shall determine information to be sent to Pasadena personnel.</w:t>
            </w:r>
          </w:p>
        </w:tc>
        <w:tc>
          <w:tcPr>
            <w:tcW w:w="990" w:type="dxa"/>
            <w:shd w:val="clear" w:color="auto" w:fill="auto"/>
          </w:tcPr>
          <w:p w14:paraId="5D8AD784" w14:textId="77777777" w:rsidR="008C015D" w:rsidRPr="005548AE"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327AC4F6"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47945E6D" w14:textId="77777777" w:rsidR="008C015D" w:rsidRDefault="008C015D" w:rsidP="00CC3E17">
            <w:pPr>
              <w:spacing w:before="0"/>
              <w:jc w:val="center"/>
              <w:rPr>
                <w:sz w:val="19"/>
                <w:szCs w:val="19"/>
                <w:lang w:eastAsia="zh-CN"/>
              </w:rPr>
            </w:pPr>
          </w:p>
        </w:tc>
      </w:tr>
      <w:tr w:rsidR="008C015D" w:rsidRPr="005548AE" w14:paraId="148138E9" w14:textId="21F74FE5" w:rsidTr="00CC3E17">
        <w:trPr>
          <w:cantSplit/>
        </w:trPr>
        <w:tc>
          <w:tcPr>
            <w:tcW w:w="1076" w:type="dxa"/>
            <w:shd w:val="clear" w:color="auto" w:fill="auto"/>
          </w:tcPr>
          <w:p w14:paraId="5C04BD57" w14:textId="0776C210"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.5</w:t>
            </w:r>
          </w:p>
        </w:tc>
        <w:tc>
          <w:tcPr>
            <w:tcW w:w="5653" w:type="dxa"/>
            <w:shd w:val="clear" w:color="auto" w:fill="auto"/>
          </w:tcPr>
          <w:p w14:paraId="3CE0A9AB" w14:textId="77777777" w:rsidR="008C015D" w:rsidRPr="005075D6" w:rsidRDefault="008C015D" w:rsidP="008C015D">
            <w:pPr>
              <w:spacing w:before="0"/>
              <w:ind w:left="346"/>
              <w:jc w:val="left"/>
              <w:rPr>
                <w:sz w:val="19"/>
                <w:szCs w:val="19"/>
                <w:lang w:eastAsia="zh-CN"/>
              </w:rPr>
            </w:pPr>
            <w:r w:rsidRPr="005075D6">
              <w:rPr>
                <w:sz w:val="19"/>
                <w:szCs w:val="19"/>
                <w:lang w:eastAsia="zh-CN"/>
              </w:rPr>
              <w:t>Monrovia traffic engineers shall determine information to be sent to Monrovia personnel.</w:t>
            </w:r>
          </w:p>
        </w:tc>
        <w:tc>
          <w:tcPr>
            <w:tcW w:w="990" w:type="dxa"/>
            <w:shd w:val="clear" w:color="auto" w:fill="auto"/>
          </w:tcPr>
          <w:p w14:paraId="11D9D0A7" w14:textId="77777777" w:rsidR="008C015D" w:rsidRPr="005548AE"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6C264DBD"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27C0C4EE" w14:textId="77777777" w:rsidR="008C015D" w:rsidRDefault="008C015D" w:rsidP="00CC3E17">
            <w:pPr>
              <w:spacing w:before="0"/>
              <w:jc w:val="center"/>
              <w:rPr>
                <w:sz w:val="19"/>
                <w:szCs w:val="19"/>
                <w:lang w:eastAsia="zh-CN"/>
              </w:rPr>
            </w:pPr>
          </w:p>
        </w:tc>
      </w:tr>
      <w:tr w:rsidR="008C015D" w:rsidRPr="005548AE" w14:paraId="7A2D0C02" w14:textId="294FB5E7" w:rsidTr="00CC3E17">
        <w:trPr>
          <w:cantSplit/>
        </w:trPr>
        <w:tc>
          <w:tcPr>
            <w:tcW w:w="1076" w:type="dxa"/>
            <w:shd w:val="clear" w:color="auto" w:fill="auto"/>
          </w:tcPr>
          <w:p w14:paraId="3C70EFD4" w14:textId="71FF9E00"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.6</w:t>
            </w:r>
          </w:p>
        </w:tc>
        <w:tc>
          <w:tcPr>
            <w:tcW w:w="5653" w:type="dxa"/>
            <w:shd w:val="clear" w:color="auto" w:fill="auto"/>
          </w:tcPr>
          <w:p w14:paraId="53AD5FCC" w14:textId="77777777" w:rsidR="008C015D" w:rsidRPr="005075D6" w:rsidRDefault="008C015D" w:rsidP="008C015D">
            <w:pPr>
              <w:spacing w:before="0"/>
              <w:ind w:left="346"/>
              <w:jc w:val="left"/>
              <w:rPr>
                <w:sz w:val="19"/>
                <w:szCs w:val="19"/>
                <w:lang w:eastAsia="zh-CN"/>
              </w:rPr>
            </w:pPr>
            <w:r w:rsidRPr="005075D6">
              <w:rPr>
                <w:sz w:val="19"/>
                <w:szCs w:val="19"/>
                <w:lang w:eastAsia="zh-CN"/>
              </w:rPr>
              <w:t>Duarte traffic engineers shall determine information to be sent to Duarte personnel.</w:t>
            </w:r>
          </w:p>
        </w:tc>
        <w:tc>
          <w:tcPr>
            <w:tcW w:w="990" w:type="dxa"/>
            <w:shd w:val="clear" w:color="auto" w:fill="auto"/>
          </w:tcPr>
          <w:p w14:paraId="3D40EF66" w14:textId="77777777" w:rsidR="008C015D" w:rsidRPr="005548AE" w:rsidRDefault="008C015D" w:rsidP="008C015D">
            <w:pPr>
              <w:spacing w:before="0"/>
              <w:jc w:val="center"/>
              <w:rPr>
                <w:b/>
                <w:i/>
                <w:sz w:val="19"/>
                <w:szCs w:val="19"/>
                <w:lang w:eastAsia="zh-CN"/>
              </w:rPr>
            </w:pPr>
            <w:r>
              <w:rPr>
                <w:sz w:val="19"/>
                <w:szCs w:val="19"/>
                <w:lang w:eastAsia="zh-CN"/>
              </w:rPr>
              <w:t>H</w:t>
            </w:r>
          </w:p>
        </w:tc>
        <w:tc>
          <w:tcPr>
            <w:tcW w:w="829" w:type="dxa"/>
            <w:shd w:val="clear" w:color="auto" w:fill="auto"/>
          </w:tcPr>
          <w:p w14:paraId="7F2CF12B"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720237C8" w14:textId="77777777" w:rsidR="008C015D" w:rsidRDefault="008C015D" w:rsidP="00CC3E17">
            <w:pPr>
              <w:spacing w:before="0"/>
              <w:jc w:val="center"/>
              <w:rPr>
                <w:sz w:val="19"/>
                <w:szCs w:val="19"/>
                <w:lang w:eastAsia="zh-CN"/>
              </w:rPr>
            </w:pPr>
          </w:p>
        </w:tc>
      </w:tr>
      <w:tr w:rsidR="008C015D" w:rsidRPr="005548AE" w14:paraId="1ACBF987" w14:textId="5A22DDD4" w:rsidTr="00CC3E17">
        <w:trPr>
          <w:cantSplit/>
        </w:trPr>
        <w:tc>
          <w:tcPr>
            <w:tcW w:w="1076" w:type="dxa"/>
            <w:shd w:val="clear" w:color="auto" w:fill="auto"/>
          </w:tcPr>
          <w:p w14:paraId="2D329FA4" w14:textId="765D5D0F"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.7</w:t>
            </w:r>
          </w:p>
        </w:tc>
        <w:tc>
          <w:tcPr>
            <w:tcW w:w="5653" w:type="dxa"/>
            <w:shd w:val="clear" w:color="auto" w:fill="auto"/>
          </w:tcPr>
          <w:p w14:paraId="0A23143F" w14:textId="76C7FA6A" w:rsidR="008C015D" w:rsidRPr="005075D6" w:rsidRDefault="008C015D" w:rsidP="008C015D">
            <w:pPr>
              <w:spacing w:before="0"/>
              <w:ind w:left="346"/>
              <w:jc w:val="left"/>
              <w:rPr>
                <w:sz w:val="19"/>
                <w:szCs w:val="19"/>
                <w:lang w:eastAsia="zh-CN"/>
              </w:rPr>
            </w:pPr>
            <w:r w:rsidRPr="005075D6">
              <w:rPr>
                <w:sz w:val="19"/>
                <w:szCs w:val="19"/>
                <w:lang w:eastAsia="zh-CN"/>
              </w:rPr>
              <w:t xml:space="preserve">Metro Rail </w:t>
            </w:r>
            <w:r>
              <w:rPr>
                <w:sz w:val="19"/>
                <w:szCs w:val="19"/>
                <w:lang w:eastAsia="zh-CN"/>
              </w:rPr>
              <w:t>field supervisor</w:t>
            </w:r>
            <w:r w:rsidRPr="005075D6">
              <w:rPr>
                <w:sz w:val="19"/>
                <w:szCs w:val="19"/>
                <w:lang w:eastAsia="zh-CN"/>
              </w:rPr>
              <w:t>s shall determine, if needed, information to be sent to Metro Rail personnel during an incident or event.</w:t>
            </w:r>
          </w:p>
        </w:tc>
        <w:tc>
          <w:tcPr>
            <w:tcW w:w="990" w:type="dxa"/>
            <w:shd w:val="clear" w:color="auto" w:fill="auto"/>
          </w:tcPr>
          <w:p w14:paraId="7ECC7B2A"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059E0900"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06A4F6B2" w14:textId="77777777" w:rsidR="008C015D" w:rsidRDefault="008C015D" w:rsidP="00CC3E17">
            <w:pPr>
              <w:spacing w:before="0"/>
              <w:jc w:val="center"/>
              <w:rPr>
                <w:sz w:val="19"/>
                <w:szCs w:val="19"/>
                <w:lang w:eastAsia="zh-CN"/>
              </w:rPr>
            </w:pPr>
          </w:p>
        </w:tc>
      </w:tr>
      <w:tr w:rsidR="008C015D" w:rsidRPr="005548AE" w14:paraId="492E3EA4" w14:textId="0198B4A1" w:rsidTr="00CC3E17">
        <w:trPr>
          <w:cantSplit/>
        </w:trPr>
        <w:tc>
          <w:tcPr>
            <w:tcW w:w="1076" w:type="dxa"/>
            <w:shd w:val="clear" w:color="auto" w:fill="auto"/>
          </w:tcPr>
          <w:p w14:paraId="1E30702F" w14:textId="70DE98FC"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.8</w:t>
            </w:r>
          </w:p>
        </w:tc>
        <w:tc>
          <w:tcPr>
            <w:tcW w:w="5653" w:type="dxa"/>
            <w:shd w:val="clear" w:color="auto" w:fill="auto"/>
          </w:tcPr>
          <w:p w14:paraId="434C8122" w14:textId="269FEBB7" w:rsidR="008C015D" w:rsidRPr="005075D6" w:rsidRDefault="008C015D" w:rsidP="008C015D">
            <w:pPr>
              <w:spacing w:before="0"/>
              <w:ind w:left="346"/>
              <w:jc w:val="left"/>
              <w:rPr>
                <w:sz w:val="19"/>
                <w:szCs w:val="19"/>
                <w:lang w:eastAsia="zh-CN"/>
              </w:rPr>
            </w:pPr>
            <w:r w:rsidRPr="005075D6">
              <w:rPr>
                <w:sz w:val="19"/>
                <w:szCs w:val="19"/>
                <w:lang w:eastAsia="zh-CN"/>
              </w:rPr>
              <w:t xml:space="preserve">Metro Bus Transit </w:t>
            </w:r>
            <w:r>
              <w:rPr>
                <w:sz w:val="19"/>
                <w:szCs w:val="19"/>
                <w:lang w:eastAsia="zh-CN"/>
              </w:rPr>
              <w:t>field supervisor</w:t>
            </w:r>
            <w:r w:rsidRPr="005075D6">
              <w:rPr>
                <w:sz w:val="19"/>
                <w:szCs w:val="19"/>
                <w:lang w:eastAsia="zh-CN"/>
              </w:rPr>
              <w:t>s shall determine, if needed, information to be sent to Metro Bus personnel during an incident or event.</w:t>
            </w:r>
          </w:p>
        </w:tc>
        <w:tc>
          <w:tcPr>
            <w:tcW w:w="990" w:type="dxa"/>
            <w:shd w:val="clear" w:color="auto" w:fill="auto"/>
          </w:tcPr>
          <w:p w14:paraId="6902C8D2"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2ADF0778"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5A562D2C" w14:textId="77777777" w:rsidR="008C015D" w:rsidRDefault="008C015D" w:rsidP="00CC3E17">
            <w:pPr>
              <w:spacing w:before="0"/>
              <w:jc w:val="center"/>
              <w:rPr>
                <w:sz w:val="19"/>
                <w:szCs w:val="19"/>
                <w:lang w:eastAsia="zh-CN"/>
              </w:rPr>
            </w:pPr>
          </w:p>
        </w:tc>
      </w:tr>
      <w:tr w:rsidR="008C015D" w:rsidRPr="005548AE" w14:paraId="5A66E0F6" w14:textId="370FE307" w:rsidTr="00CC3E17">
        <w:trPr>
          <w:cantSplit/>
        </w:trPr>
        <w:tc>
          <w:tcPr>
            <w:tcW w:w="1076" w:type="dxa"/>
            <w:shd w:val="clear" w:color="auto" w:fill="auto"/>
          </w:tcPr>
          <w:p w14:paraId="0E25EE53" w14:textId="6022A22C"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.9</w:t>
            </w:r>
          </w:p>
        </w:tc>
        <w:tc>
          <w:tcPr>
            <w:tcW w:w="5653" w:type="dxa"/>
            <w:shd w:val="clear" w:color="auto" w:fill="auto"/>
          </w:tcPr>
          <w:p w14:paraId="6034AA56" w14:textId="2BB451E5" w:rsidR="008C015D" w:rsidRPr="005075D6" w:rsidRDefault="008C015D" w:rsidP="008C015D">
            <w:pPr>
              <w:spacing w:before="0"/>
              <w:ind w:left="346"/>
              <w:jc w:val="left"/>
              <w:rPr>
                <w:sz w:val="19"/>
                <w:szCs w:val="19"/>
                <w:lang w:eastAsia="zh-CN"/>
              </w:rPr>
            </w:pPr>
            <w:r w:rsidRPr="005075D6">
              <w:rPr>
                <w:sz w:val="19"/>
                <w:szCs w:val="19"/>
                <w:lang w:eastAsia="zh-CN"/>
              </w:rPr>
              <w:t xml:space="preserve">Foothill Transit </w:t>
            </w:r>
            <w:r>
              <w:rPr>
                <w:sz w:val="19"/>
                <w:szCs w:val="19"/>
                <w:lang w:eastAsia="zh-CN"/>
              </w:rPr>
              <w:t>field supervisor</w:t>
            </w:r>
            <w:r w:rsidRPr="005075D6">
              <w:rPr>
                <w:sz w:val="19"/>
                <w:szCs w:val="19"/>
                <w:lang w:eastAsia="zh-CN"/>
              </w:rPr>
              <w:t>s shall determine, if needed, information to be sent to Foothill Transit personnel during an incident or event.</w:t>
            </w:r>
          </w:p>
        </w:tc>
        <w:tc>
          <w:tcPr>
            <w:tcW w:w="990" w:type="dxa"/>
            <w:shd w:val="clear" w:color="auto" w:fill="auto"/>
          </w:tcPr>
          <w:p w14:paraId="5F778A52"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080246E8"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77855403" w14:textId="77777777" w:rsidR="008C015D" w:rsidRDefault="008C015D" w:rsidP="00CC3E17">
            <w:pPr>
              <w:spacing w:before="0"/>
              <w:jc w:val="center"/>
              <w:rPr>
                <w:sz w:val="19"/>
                <w:szCs w:val="19"/>
                <w:lang w:eastAsia="zh-CN"/>
              </w:rPr>
            </w:pPr>
          </w:p>
        </w:tc>
      </w:tr>
      <w:tr w:rsidR="008C015D" w:rsidRPr="005548AE" w14:paraId="71A46797" w14:textId="50F4FA70" w:rsidTr="00CC3E17">
        <w:trPr>
          <w:cantSplit/>
        </w:trPr>
        <w:tc>
          <w:tcPr>
            <w:tcW w:w="1076" w:type="dxa"/>
            <w:shd w:val="clear" w:color="auto" w:fill="auto"/>
          </w:tcPr>
          <w:p w14:paraId="37D11D6D" w14:textId="3FB684D9"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.10</w:t>
            </w:r>
          </w:p>
        </w:tc>
        <w:tc>
          <w:tcPr>
            <w:tcW w:w="5653" w:type="dxa"/>
            <w:shd w:val="clear" w:color="auto" w:fill="auto"/>
          </w:tcPr>
          <w:p w14:paraId="6C62B330" w14:textId="79FDEF24" w:rsidR="008C015D" w:rsidRPr="005075D6" w:rsidRDefault="008C015D" w:rsidP="008C015D">
            <w:pPr>
              <w:spacing w:before="0"/>
              <w:ind w:left="346"/>
              <w:jc w:val="left"/>
              <w:rPr>
                <w:sz w:val="19"/>
                <w:szCs w:val="19"/>
                <w:lang w:eastAsia="zh-CN"/>
              </w:rPr>
            </w:pPr>
            <w:r w:rsidRPr="005075D6">
              <w:rPr>
                <w:sz w:val="19"/>
                <w:szCs w:val="19"/>
                <w:lang w:eastAsia="zh-CN"/>
              </w:rPr>
              <w:t xml:space="preserve">Pasadena Transit </w:t>
            </w:r>
            <w:r>
              <w:rPr>
                <w:sz w:val="19"/>
                <w:szCs w:val="19"/>
                <w:lang w:eastAsia="zh-CN"/>
              </w:rPr>
              <w:t>field supervisor</w:t>
            </w:r>
            <w:r w:rsidRPr="005075D6">
              <w:rPr>
                <w:sz w:val="19"/>
                <w:szCs w:val="19"/>
                <w:lang w:eastAsia="zh-CN"/>
              </w:rPr>
              <w:t>s shall determine, if needed, information to be sent to Pasadena Transit personnel during an incident or event.</w:t>
            </w:r>
          </w:p>
        </w:tc>
        <w:tc>
          <w:tcPr>
            <w:tcW w:w="990" w:type="dxa"/>
            <w:shd w:val="clear" w:color="auto" w:fill="auto"/>
          </w:tcPr>
          <w:p w14:paraId="21813B6A"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75D11876"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6138848F" w14:textId="77777777" w:rsidR="008C015D" w:rsidRDefault="008C015D" w:rsidP="00CC3E17">
            <w:pPr>
              <w:spacing w:before="0"/>
              <w:jc w:val="center"/>
              <w:rPr>
                <w:sz w:val="19"/>
                <w:szCs w:val="19"/>
                <w:lang w:eastAsia="zh-CN"/>
              </w:rPr>
            </w:pPr>
          </w:p>
        </w:tc>
      </w:tr>
      <w:tr w:rsidR="008C015D" w:rsidRPr="005548AE" w14:paraId="79D66BF4" w14:textId="5042550A" w:rsidTr="00CC3E17">
        <w:trPr>
          <w:cantSplit/>
        </w:trPr>
        <w:tc>
          <w:tcPr>
            <w:tcW w:w="1076" w:type="dxa"/>
            <w:shd w:val="clear" w:color="auto" w:fill="auto"/>
          </w:tcPr>
          <w:p w14:paraId="4B270E75" w14:textId="1DCC3FDA"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.11</w:t>
            </w:r>
          </w:p>
        </w:tc>
        <w:tc>
          <w:tcPr>
            <w:tcW w:w="5653" w:type="dxa"/>
            <w:shd w:val="clear" w:color="auto" w:fill="auto"/>
          </w:tcPr>
          <w:p w14:paraId="3462690F" w14:textId="77777777" w:rsidR="008C015D" w:rsidRPr="005075D6" w:rsidRDefault="008C015D" w:rsidP="008C015D">
            <w:pPr>
              <w:spacing w:before="0"/>
              <w:ind w:left="346"/>
              <w:jc w:val="left"/>
              <w:rPr>
                <w:sz w:val="19"/>
                <w:szCs w:val="19"/>
                <w:lang w:eastAsia="zh-CN"/>
              </w:rPr>
            </w:pPr>
            <w:r w:rsidRPr="005075D6">
              <w:rPr>
                <w:sz w:val="19"/>
                <w:szCs w:val="19"/>
                <w:lang w:eastAsia="zh-CN"/>
              </w:rPr>
              <w:t xml:space="preserve">California Highway Patrol </w:t>
            </w:r>
            <w:r>
              <w:rPr>
                <w:sz w:val="19"/>
                <w:szCs w:val="19"/>
                <w:lang w:eastAsia="zh-CN"/>
              </w:rPr>
              <w:t xml:space="preserve">managing </w:t>
            </w:r>
            <w:r w:rsidRPr="00A22BC0">
              <w:rPr>
                <w:sz w:val="19"/>
                <w:szCs w:val="19"/>
                <w:lang w:eastAsia="zh-CN"/>
              </w:rPr>
              <w:t xml:space="preserve">officers </w:t>
            </w:r>
            <w:r w:rsidRPr="005075D6">
              <w:rPr>
                <w:sz w:val="19"/>
                <w:szCs w:val="19"/>
                <w:lang w:eastAsia="zh-CN"/>
              </w:rPr>
              <w:t>shall determine information to be sent to California Highway Patrol personnel.</w:t>
            </w:r>
          </w:p>
        </w:tc>
        <w:tc>
          <w:tcPr>
            <w:tcW w:w="990" w:type="dxa"/>
            <w:shd w:val="clear" w:color="auto" w:fill="auto"/>
          </w:tcPr>
          <w:p w14:paraId="3E653406"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4B89A046"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1BC53A79" w14:textId="77777777" w:rsidR="008C015D" w:rsidRDefault="008C015D" w:rsidP="00CC3E17">
            <w:pPr>
              <w:spacing w:before="0"/>
              <w:jc w:val="center"/>
              <w:rPr>
                <w:sz w:val="19"/>
                <w:szCs w:val="19"/>
                <w:lang w:eastAsia="zh-CN"/>
              </w:rPr>
            </w:pPr>
          </w:p>
        </w:tc>
      </w:tr>
      <w:tr w:rsidR="008C015D" w:rsidRPr="005548AE" w14:paraId="0D5FE538" w14:textId="786105A0" w:rsidTr="00CC3E17">
        <w:trPr>
          <w:cantSplit/>
        </w:trPr>
        <w:tc>
          <w:tcPr>
            <w:tcW w:w="1076" w:type="dxa"/>
            <w:shd w:val="clear" w:color="auto" w:fill="auto"/>
          </w:tcPr>
          <w:p w14:paraId="31F85745" w14:textId="3FBA46C4"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.12</w:t>
            </w:r>
          </w:p>
        </w:tc>
        <w:tc>
          <w:tcPr>
            <w:tcW w:w="5653" w:type="dxa"/>
            <w:shd w:val="clear" w:color="auto" w:fill="auto"/>
          </w:tcPr>
          <w:p w14:paraId="1F38ADA3" w14:textId="77777777" w:rsidR="008C015D" w:rsidRPr="005075D6" w:rsidRDefault="008C015D" w:rsidP="008C015D">
            <w:pPr>
              <w:spacing w:before="0"/>
              <w:ind w:left="346"/>
              <w:jc w:val="left"/>
              <w:rPr>
                <w:sz w:val="19"/>
                <w:szCs w:val="19"/>
                <w:lang w:eastAsia="zh-CN"/>
              </w:rPr>
            </w:pPr>
            <w:r w:rsidRPr="005075D6">
              <w:rPr>
                <w:sz w:val="19"/>
                <w:szCs w:val="19"/>
                <w:lang w:eastAsia="zh-CN"/>
              </w:rPr>
              <w:t>Los Angeles County Sherriff’s office shall determine information to be sent to Sheriff’s personnel.</w:t>
            </w:r>
          </w:p>
        </w:tc>
        <w:tc>
          <w:tcPr>
            <w:tcW w:w="990" w:type="dxa"/>
            <w:shd w:val="clear" w:color="auto" w:fill="auto"/>
          </w:tcPr>
          <w:p w14:paraId="5C6A0933"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6AEFD233"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3D21CAE1" w14:textId="77777777" w:rsidR="008C015D" w:rsidRDefault="008C015D" w:rsidP="00CC3E17">
            <w:pPr>
              <w:spacing w:before="0"/>
              <w:jc w:val="center"/>
              <w:rPr>
                <w:sz w:val="19"/>
                <w:szCs w:val="19"/>
                <w:lang w:eastAsia="zh-CN"/>
              </w:rPr>
            </w:pPr>
          </w:p>
        </w:tc>
      </w:tr>
      <w:tr w:rsidR="008C015D" w:rsidRPr="005548AE" w14:paraId="05DC1B03" w14:textId="5470E80A" w:rsidTr="00CC3E17">
        <w:trPr>
          <w:cantSplit/>
        </w:trPr>
        <w:tc>
          <w:tcPr>
            <w:tcW w:w="1076" w:type="dxa"/>
            <w:shd w:val="clear" w:color="auto" w:fill="auto"/>
          </w:tcPr>
          <w:p w14:paraId="32E93E08" w14:textId="6839AC5C"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.13</w:t>
            </w:r>
          </w:p>
        </w:tc>
        <w:tc>
          <w:tcPr>
            <w:tcW w:w="5653" w:type="dxa"/>
            <w:shd w:val="clear" w:color="auto" w:fill="auto"/>
          </w:tcPr>
          <w:p w14:paraId="38FD8496" w14:textId="77777777" w:rsidR="008C015D" w:rsidRPr="005075D6" w:rsidRDefault="008C015D" w:rsidP="008C015D">
            <w:pPr>
              <w:spacing w:before="0"/>
              <w:ind w:left="346"/>
              <w:jc w:val="left"/>
              <w:rPr>
                <w:sz w:val="19"/>
                <w:szCs w:val="19"/>
                <w:lang w:eastAsia="zh-CN"/>
              </w:rPr>
            </w:pPr>
            <w:r w:rsidRPr="005075D6">
              <w:rPr>
                <w:sz w:val="19"/>
                <w:szCs w:val="19"/>
                <w:lang w:eastAsia="zh-CN"/>
              </w:rPr>
              <w:t>Pasadena first responders shall determine information to be sent to Pasadena first responders.</w:t>
            </w:r>
          </w:p>
        </w:tc>
        <w:tc>
          <w:tcPr>
            <w:tcW w:w="990" w:type="dxa"/>
            <w:shd w:val="clear" w:color="auto" w:fill="auto"/>
          </w:tcPr>
          <w:p w14:paraId="70D43380"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17C89A82"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0A829A5B" w14:textId="77777777" w:rsidR="008C015D" w:rsidRDefault="008C015D" w:rsidP="00CC3E17">
            <w:pPr>
              <w:spacing w:before="0"/>
              <w:jc w:val="center"/>
              <w:rPr>
                <w:sz w:val="19"/>
                <w:szCs w:val="19"/>
                <w:lang w:eastAsia="zh-CN"/>
              </w:rPr>
            </w:pPr>
          </w:p>
        </w:tc>
      </w:tr>
      <w:tr w:rsidR="008C015D" w:rsidRPr="005548AE" w14:paraId="62268EC1" w14:textId="4F685CEA" w:rsidTr="00CC3E17">
        <w:trPr>
          <w:cantSplit/>
        </w:trPr>
        <w:tc>
          <w:tcPr>
            <w:tcW w:w="1076" w:type="dxa"/>
            <w:shd w:val="clear" w:color="auto" w:fill="auto"/>
          </w:tcPr>
          <w:p w14:paraId="6804F4E4" w14:textId="0796397D"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.14</w:t>
            </w:r>
          </w:p>
        </w:tc>
        <w:tc>
          <w:tcPr>
            <w:tcW w:w="5653" w:type="dxa"/>
            <w:shd w:val="clear" w:color="auto" w:fill="auto"/>
          </w:tcPr>
          <w:p w14:paraId="2133AE84" w14:textId="77777777" w:rsidR="008C015D" w:rsidRPr="005075D6" w:rsidRDefault="008C015D" w:rsidP="008C015D">
            <w:pPr>
              <w:spacing w:before="0"/>
              <w:ind w:left="346"/>
              <w:jc w:val="left"/>
              <w:rPr>
                <w:sz w:val="19"/>
                <w:szCs w:val="19"/>
                <w:lang w:eastAsia="zh-CN"/>
              </w:rPr>
            </w:pPr>
            <w:r w:rsidRPr="005075D6">
              <w:rPr>
                <w:sz w:val="19"/>
                <w:szCs w:val="19"/>
                <w:lang w:eastAsia="zh-CN"/>
              </w:rPr>
              <w:t>Arcadia first responders shall determine information to be sent to Arcadia first responders.</w:t>
            </w:r>
          </w:p>
        </w:tc>
        <w:tc>
          <w:tcPr>
            <w:tcW w:w="990" w:type="dxa"/>
            <w:shd w:val="clear" w:color="auto" w:fill="auto"/>
          </w:tcPr>
          <w:p w14:paraId="56BAAFB4"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52F37D9B"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71C15E43" w14:textId="77777777" w:rsidR="008C015D" w:rsidRDefault="008C015D" w:rsidP="00CC3E17">
            <w:pPr>
              <w:spacing w:before="0"/>
              <w:jc w:val="center"/>
              <w:rPr>
                <w:sz w:val="19"/>
                <w:szCs w:val="19"/>
                <w:lang w:eastAsia="zh-CN"/>
              </w:rPr>
            </w:pPr>
          </w:p>
        </w:tc>
      </w:tr>
      <w:tr w:rsidR="008C015D" w:rsidRPr="005548AE" w14:paraId="2A992433" w14:textId="224A27B4" w:rsidTr="00CC3E17">
        <w:trPr>
          <w:cantSplit/>
        </w:trPr>
        <w:tc>
          <w:tcPr>
            <w:tcW w:w="1076" w:type="dxa"/>
            <w:shd w:val="clear" w:color="auto" w:fill="auto"/>
          </w:tcPr>
          <w:p w14:paraId="7C3F6E15" w14:textId="292831C0"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.15</w:t>
            </w:r>
          </w:p>
        </w:tc>
        <w:tc>
          <w:tcPr>
            <w:tcW w:w="5653" w:type="dxa"/>
            <w:shd w:val="clear" w:color="auto" w:fill="auto"/>
          </w:tcPr>
          <w:p w14:paraId="286F1204" w14:textId="77777777" w:rsidR="008C015D" w:rsidRPr="005075D6" w:rsidRDefault="008C015D" w:rsidP="008C015D">
            <w:pPr>
              <w:spacing w:before="0"/>
              <w:ind w:left="346"/>
              <w:jc w:val="left"/>
              <w:rPr>
                <w:sz w:val="19"/>
                <w:szCs w:val="19"/>
                <w:lang w:eastAsia="zh-CN"/>
              </w:rPr>
            </w:pPr>
            <w:r w:rsidRPr="005075D6">
              <w:rPr>
                <w:sz w:val="19"/>
                <w:szCs w:val="19"/>
                <w:lang w:eastAsia="zh-CN"/>
              </w:rPr>
              <w:t>Monrovia first responders shall determine information to be sent to Monrovia first responders</w:t>
            </w:r>
            <w:r>
              <w:rPr>
                <w:sz w:val="19"/>
                <w:szCs w:val="19"/>
                <w:lang w:eastAsia="zh-CN"/>
              </w:rPr>
              <w:t>.</w:t>
            </w:r>
          </w:p>
        </w:tc>
        <w:tc>
          <w:tcPr>
            <w:tcW w:w="990" w:type="dxa"/>
            <w:shd w:val="clear" w:color="auto" w:fill="auto"/>
          </w:tcPr>
          <w:p w14:paraId="4812FCFE"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1B807870"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11E1E582" w14:textId="77777777" w:rsidR="008C015D" w:rsidRDefault="008C015D" w:rsidP="00CC3E17">
            <w:pPr>
              <w:spacing w:before="0"/>
              <w:jc w:val="center"/>
              <w:rPr>
                <w:sz w:val="19"/>
                <w:szCs w:val="19"/>
                <w:lang w:eastAsia="zh-CN"/>
              </w:rPr>
            </w:pPr>
          </w:p>
        </w:tc>
      </w:tr>
      <w:tr w:rsidR="008C015D" w:rsidRPr="005548AE" w14:paraId="1BEA65DE" w14:textId="222E59C9" w:rsidTr="00CC3E17">
        <w:trPr>
          <w:cantSplit/>
        </w:trPr>
        <w:tc>
          <w:tcPr>
            <w:tcW w:w="1076" w:type="dxa"/>
            <w:shd w:val="clear" w:color="auto" w:fill="auto"/>
          </w:tcPr>
          <w:p w14:paraId="500E8541" w14:textId="06095537" w:rsidR="008C015D" w:rsidRPr="005075D6" w:rsidRDefault="008C015D" w:rsidP="008C015D">
            <w:pPr>
              <w:spacing w:before="0"/>
              <w:rPr>
                <w:b/>
                <w:sz w:val="19"/>
                <w:szCs w:val="19"/>
                <w:lang w:eastAsia="zh-CN"/>
              </w:rPr>
            </w:pPr>
            <w:r w:rsidRPr="005075D6">
              <w:rPr>
                <w:sz w:val="19"/>
                <w:szCs w:val="19"/>
                <w:lang w:eastAsia="zh-CN"/>
              </w:rPr>
              <w:t>SP-</w:t>
            </w:r>
            <w:r>
              <w:rPr>
                <w:sz w:val="19"/>
                <w:szCs w:val="19"/>
                <w:lang w:eastAsia="zh-CN"/>
              </w:rPr>
              <w:t>2.10</w:t>
            </w:r>
            <w:r w:rsidRPr="005075D6">
              <w:rPr>
                <w:sz w:val="19"/>
                <w:szCs w:val="19"/>
                <w:lang w:eastAsia="zh-CN"/>
              </w:rPr>
              <w:t>.16</w:t>
            </w:r>
          </w:p>
        </w:tc>
        <w:tc>
          <w:tcPr>
            <w:tcW w:w="5653" w:type="dxa"/>
            <w:shd w:val="clear" w:color="auto" w:fill="auto"/>
          </w:tcPr>
          <w:p w14:paraId="581AE873" w14:textId="77777777" w:rsidR="008C015D" w:rsidRPr="005075D6" w:rsidRDefault="008C015D" w:rsidP="008C015D">
            <w:pPr>
              <w:spacing w:before="0"/>
              <w:ind w:left="346"/>
              <w:jc w:val="left"/>
              <w:rPr>
                <w:sz w:val="19"/>
                <w:szCs w:val="19"/>
                <w:lang w:eastAsia="zh-CN"/>
              </w:rPr>
            </w:pPr>
            <w:r w:rsidRPr="005075D6">
              <w:rPr>
                <w:sz w:val="19"/>
                <w:szCs w:val="19"/>
                <w:lang w:eastAsia="zh-CN"/>
              </w:rPr>
              <w:t>Duarte first responders shall determine information to be sent to Duarte first responders</w:t>
            </w:r>
            <w:r>
              <w:rPr>
                <w:sz w:val="19"/>
                <w:szCs w:val="19"/>
                <w:lang w:eastAsia="zh-CN"/>
              </w:rPr>
              <w:t>.</w:t>
            </w:r>
          </w:p>
        </w:tc>
        <w:tc>
          <w:tcPr>
            <w:tcW w:w="990" w:type="dxa"/>
            <w:shd w:val="clear" w:color="auto" w:fill="auto"/>
          </w:tcPr>
          <w:p w14:paraId="1B547BD1" w14:textId="77777777" w:rsidR="008C015D" w:rsidRPr="005548AE" w:rsidRDefault="008C015D" w:rsidP="008C015D">
            <w:pPr>
              <w:spacing w:before="0"/>
              <w:jc w:val="center"/>
              <w:rPr>
                <w:b/>
                <w:i/>
                <w:sz w:val="19"/>
                <w:szCs w:val="19"/>
                <w:lang w:eastAsia="zh-CN"/>
              </w:rPr>
            </w:pPr>
            <w:r>
              <w:rPr>
                <w:sz w:val="19"/>
                <w:szCs w:val="19"/>
                <w:lang w:eastAsia="zh-CN"/>
              </w:rPr>
              <w:t>M</w:t>
            </w:r>
          </w:p>
        </w:tc>
        <w:tc>
          <w:tcPr>
            <w:tcW w:w="829" w:type="dxa"/>
            <w:shd w:val="clear" w:color="auto" w:fill="auto"/>
          </w:tcPr>
          <w:p w14:paraId="131EB3F4" w14:textId="77777777" w:rsidR="008C015D" w:rsidRPr="005548AE" w:rsidRDefault="008C015D" w:rsidP="00CC3E17">
            <w:pPr>
              <w:spacing w:before="0"/>
              <w:jc w:val="center"/>
              <w:rPr>
                <w:b/>
                <w:i/>
                <w:sz w:val="19"/>
                <w:szCs w:val="19"/>
                <w:lang w:eastAsia="zh-CN"/>
              </w:rPr>
            </w:pPr>
            <w:r>
              <w:rPr>
                <w:sz w:val="19"/>
                <w:szCs w:val="19"/>
                <w:lang w:eastAsia="zh-CN"/>
              </w:rPr>
              <w:t>7, 8 ,10</w:t>
            </w:r>
          </w:p>
        </w:tc>
        <w:tc>
          <w:tcPr>
            <w:tcW w:w="1257" w:type="dxa"/>
          </w:tcPr>
          <w:p w14:paraId="67373847" w14:textId="77777777" w:rsidR="008C015D" w:rsidRDefault="008C015D" w:rsidP="00CC3E17">
            <w:pPr>
              <w:spacing w:before="0"/>
              <w:jc w:val="center"/>
              <w:rPr>
                <w:sz w:val="19"/>
                <w:szCs w:val="19"/>
                <w:lang w:eastAsia="zh-CN"/>
              </w:rPr>
            </w:pPr>
          </w:p>
        </w:tc>
      </w:tr>
      <w:tr w:rsidR="008C015D" w:rsidRPr="00025A1D" w14:paraId="676CD560" w14:textId="4C76E7D7" w:rsidTr="00CC3E17">
        <w:trPr>
          <w:cantSplit/>
        </w:trPr>
        <w:tc>
          <w:tcPr>
            <w:tcW w:w="1076" w:type="dxa"/>
            <w:shd w:val="clear" w:color="auto" w:fill="FBD4B4" w:themeFill="accent6" w:themeFillTint="66"/>
          </w:tcPr>
          <w:p w14:paraId="0A52C168" w14:textId="1A3E3C8C" w:rsidR="008C015D" w:rsidRPr="005075D6" w:rsidRDefault="008C015D" w:rsidP="008C015D">
            <w:pPr>
              <w:spacing w:before="0"/>
              <w:rPr>
                <w:b/>
                <w:sz w:val="19"/>
                <w:szCs w:val="19"/>
                <w:lang w:eastAsia="zh-CN"/>
              </w:rPr>
            </w:pPr>
            <w:r w:rsidRPr="005075D6">
              <w:rPr>
                <w:b/>
                <w:sz w:val="19"/>
                <w:szCs w:val="19"/>
                <w:lang w:eastAsia="zh-CN"/>
              </w:rPr>
              <w:t>SP-</w:t>
            </w:r>
            <w:r>
              <w:rPr>
                <w:b/>
                <w:sz w:val="19"/>
                <w:szCs w:val="19"/>
                <w:lang w:eastAsia="zh-CN"/>
              </w:rPr>
              <w:t>2.11</w:t>
            </w:r>
          </w:p>
        </w:tc>
        <w:tc>
          <w:tcPr>
            <w:tcW w:w="5653" w:type="dxa"/>
            <w:shd w:val="clear" w:color="auto" w:fill="FBD4B4" w:themeFill="accent6" w:themeFillTint="66"/>
          </w:tcPr>
          <w:p w14:paraId="23D25866" w14:textId="77777777" w:rsidR="008C015D" w:rsidRPr="005075D6" w:rsidRDefault="008C015D" w:rsidP="008C015D">
            <w:pPr>
              <w:spacing w:before="0"/>
              <w:ind w:left="-20"/>
              <w:jc w:val="left"/>
              <w:rPr>
                <w:b/>
                <w:sz w:val="19"/>
                <w:szCs w:val="19"/>
                <w:lang w:eastAsia="zh-CN"/>
              </w:rPr>
            </w:pPr>
            <w:r w:rsidRPr="005075D6">
              <w:rPr>
                <w:b/>
                <w:sz w:val="19"/>
                <w:szCs w:val="19"/>
                <w:lang w:eastAsia="zh-CN"/>
              </w:rPr>
              <w:t>System stakeholders shall determine messages to be posted on fixed and/or portable CMS devices when responding to an incident or event.</w:t>
            </w:r>
          </w:p>
        </w:tc>
        <w:tc>
          <w:tcPr>
            <w:tcW w:w="990" w:type="dxa"/>
            <w:shd w:val="clear" w:color="auto" w:fill="FBD4B4" w:themeFill="accent6" w:themeFillTint="66"/>
          </w:tcPr>
          <w:p w14:paraId="5795FB93" w14:textId="7D226541" w:rsidR="008C015D" w:rsidRPr="005075D6"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2FE10AEC" w14:textId="77777777" w:rsidR="008C015D" w:rsidRPr="005075D6"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08A8FA1A" w14:textId="0D89743E"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6F0886" w14:paraId="6B74B355" w14:textId="558F6680" w:rsidTr="00CC3E17">
        <w:trPr>
          <w:cantSplit/>
        </w:trPr>
        <w:tc>
          <w:tcPr>
            <w:tcW w:w="1076" w:type="dxa"/>
            <w:shd w:val="clear" w:color="auto" w:fill="auto"/>
          </w:tcPr>
          <w:p w14:paraId="5542B551" w14:textId="60A59349" w:rsidR="008C015D" w:rsidRPr="00592343" w:rsidRDefault="008C015D" w:rsidP="008C015D">
            <w:pPr>
              <w:spacing w:before="0"/>
              <w:rPr>
                <w:b/>
                <w:sz w:val="19"/>
                <w:szCs w:val="19"/>
                <w:lang w:eastAsia="zh-CN"/>
              </w:rPr>
            </w:pPr>
            <w:r w:rsidRPr="005075D6">
              <w:rPr>
                <w:sz w:val="19"/>
                <w:szCs w:val="19"/>
                <w:lang w:eastAsia="zh-CN"/>
              </w:rPr>
              <w:t>SP-</w:t>
            </w:r>
            <w:r>
              <w:rPr>
                <w:sz w:val="19"/>
                <w:szCs w:val="19"/>
                <w:lang w:eastAsia="zh-CN"/>
              </w:rPr>
              <w:t>2.11</w:t>
            </w:r>
            <w:r w:rsidRPr="005075D6">
              <w:rPr>
                <w:sz w:val="19"/>
                <w:szCs w:val="19"/>
                <w:lang w:eastAsia="zh-CN"/>
              </w:rPr>
              <w:t>.1</w:t>
            </w:r>
          </w:p>
        </w:tc>
        <w:tc>
          <w:tcPr>
            <w:tcW w:w="5653" w:type="dxa"/>
            <w:shd w:val="clear" w:color="auto" w:fill="auto"/>
          </w:tcPr>
          <w:p w14:paraId="7B32BE69" w14:textId="77777777" w:rsidR="008C015D" w:rsidRPr="005075D6" w:rsidRDefault="008C015D" w:rsidP="008C015D">
            <w:pPr>
              <w:spacing w:before="0"/>
              <w:ind w:left="346"/>
              <w:jc w:val="left"/>
              <w:rPr>
                <w:sz w:val="19"/>
                <w:szCs w:val="19"/>
                <w:lang w:eastAsia="zh-CN"/>
              </w:rPr>
            </w:pPr>
            <w:r w:rsidRPr="005075D6">
              <w:rPr>
                <w:sz w:val="19"/>
                <w:szCs w:val="19"/>
                <w:lang w:eastAsia="zh-CN"/>
              </w:rPr>
              <w:t>Caltrans traffic engineers shall determine information to be displayed on Caltrans fixed and portable CMS devices.</w:t>
            </w:r>
          </w:p>
        </w:tc>
        <w:tc>
          <w:tcPr>
            <w:tcW w:w="990" w:type="dxa"/>
            <w:shd w:val="clear" w:color="auto" w:fill="auto"/>
          </w:tcPr>
          <w:p w14:paraId="64BFC81D" w14:textId="77777777" w:rsidR="008C015D" w:rsidRPr="006F0886" w:rsidRDefault="008C015D" w:rsidP="008C015D">
            <w:pPr>
              <w:spacing w:before="0"/>
              <w:jc w:val="center"/>
              <w:rPr>
                <w:b/>
                <w:sz w:val="19"/>
                <w:szCs w:val="19"/>
                <w:lang w:eastAsia="zh-CN"/>
              </w:rPr>
            </w:pPr>
            <w:r>
              <w:rPr>
                <w:sz w:val="19"/>
                <w:szCs w:val="19"/>
                <w:lang w:eastAsia="zh-CN"/>
              </w:rPr>
              <w:t>H</w:t>
            </w:r>
          </w:p>
        </w:tc>
        <w:tc>
          <w:tcPr>
            <w:tcW w:w="829" w:type="dxa"/>
            <w:shd w:val="clear" w:color="auto" w:fill="auto"/>
          </w:tcPr>
          <w:p w14:paraId="2C6CF80C" w14:textId="77777777" w:rsidR="008C015D" w:rsidRPr="006F0886" w:rsidRDefault="008C015D" w:rsidP="00CC3E17">
            <w:pPr>
              <w:spacing w:before="0"/>
              <w:jc w:val="center"/>
              <w:rPr>
                <w:b/>
                <w:sz w:val="19"/>
                <w:szCs w:val="19"/>
                <w:lang w:eastAsia="zh-CN"/>
              </w:rPr>
            </w:pPr>
            <w:r>
              <w:rPr>
                <w:sz w:val="19"/>
                <w:szCs w:val="19"/>
                <w:lang w:eastAsia="zh-CN"/>
              </w:rPr>
              <w:t>7, 8 ,10</w:t>
            </w:r>
          </w:p>
        </w:tc>
        <w:tc>
          <w:tcPr>
            <w:tcW w:w="1257" w:type="dxa"/>
          </w:tcPr>
          <w:p w14:paraId="795C1909" w14:textId="77777777" w:rsidR="008C015D" w:rsidRDefault="008C015D" w:rsidP="00CC3E17">
            <w:pPr>
              <w:spacing w:before="0"/>
              <w:jc w:val="center"/>
              <w:rPr>
                <w:sz w:val="19"/>
                <w:szCs w:val="19"/>
                <w:lang w:eastAsia="zh-CN"/>
              </w:rPr>
            </w:pPr>
          </w:p>
        </w:tc>
      </w:tr>
      <w:tr w:rsidR="008C015D" w:rsidRPr="006F0886" w14:paraId="3D6E52E1" w14:textId="5D39549F" w:rsidTr="00CC3E17">
        <w:trPr>
          <w:cantSplit/>
        </w:trPr>
        <w:tc>
          <w:tcPr>
            <w:tcW w:w="1076" w:type="dxa"/>
            <w:shd w:val="clear" w:color="auto" w:fill="auto"/>
          </w:tcPr>
          <w:p w14:paraId="7710AEF3" w14:textId="4B103BD9" w:rsidR="008C015D" w:rsidRPr="00592343" w:rsidRDefault="008C015D" w:rsidP="008C015D">
            <w:pPr>
              <w:spacing w:before="0"/>
              <w:rPr>
                <w:b/>
                <w:sz w:val="19"/>
                <w:szCs w:val="19"/>
                <w:lang w:eastAsia="zh-CN"/>
              </w:rPr>
            </w:pPr>
            <w:r w:rsidRPr="005075D6">
              <w:rPr>
                <w:sz w:val="19"/>
                <w:szCs w:val="19"/>
                <w:lang w:eastAsia="zh-CN"/>
              </w:rPr>
              <w:t>SP-</w:t>
            </w:r>
            <w:r>
              <w:rPr>
                <w:sz w:val="19"/>
                <w:szCs w:val="19"/>
                <w:lang w:eastAsia="zh-CN"/>
              </w:rPr>
              <w:t>2.11</w:t>
            </w:r>
            <w:r w:rsidRPr="005075D6">
              <w:rPr>
                <w:sz w:val="19"/>
                <w:szCs w:val="19"/>
                <w:lang w:eastAsia="zh-CN"/>
              </w:rPr>
              <w:t>.2</w:t>
            </w:r>
          </w:p>
        </w:tc>
        <w:tc>
          <w:tcPr>
            <w:tcW w:w="5653" w:type="dxa"/>
            <w:shd w:val="clear" w:color="auto" w:fill="auto"/>
          </w:tcPr>
          <w:p w14:paraId="56148FD8" w14:textId="77777777" w:rsidR="008C015D" w:rsidRPr="005075D6" w:rsidRDefault="008C015D" w:rsidP="008C015D">
            <w:pPr>
              <w:spacing w:before="0"/>
              <w:ind w:left="346"/>
              <w:jc w:val="left"/>
              <w:rPr>
                <w:sz w:val="19"/>
                <w:szCs w:val="19"/>
                <w:lang w:eastAsia="zh-CN"/>
              </w:rPr>
            </w:pPr>
            <w:r w:rsidRPr="005075D6">
              <w:rPr>
                <w:sz w:val="19"/>
                <w:szCs w:val="19"/>
                <w:lang w:eastAsia="zh-CN"/>
              </w:rPr>
              <w:t>Los Angeles County traffic engineers shall determine information to be displayed on County fixed and portable CMS devices, if any</w:t>
            </w:r>
            <w:r>
              <w:rPr>
                <w:sz w:val="19"/>
                <w:szCs w:val="19"/>
                <w:lang w:eastAsia="zh-CN"/>
              </w:rPr>
              <w:t>.</w:t>
            </w:r>
          </w:p>
        </w:tc>
        <w:tc>
          <w:tcPr>
            <w:tcW w:w="990" w:type="dxa"/>
            <w:shd w:val="clear" w:color="auto" w:fill="auto"/>
          </w:tcPr>
          <w:p w14:paraId="6DDF3D23" w14:textId="77777777" w:rsidR="008C015D" w:rsidRPr="006F0886" w:rsidRDefault="008C015D" w:rsidP="008C015D">
            <w:pPr>
              <w:spacing w:before="0"/>
              <w:jc w:val="center"/>
              <w:rPr>
                <w:b/>
                <w:sz w:val="19"/>
                <w:szCs w:val="19"/>
                <w:lang w:eastAsia="zh-CN"/>
              </w:rPr>
            </w:pPr>
            <w:r>
              <w:rPr>
                <w:sz w:val="19"/>
                <w:szCs w:val="19"/>
                <w:lang w:eastAsia="zh-CN"/>
              </w:rPr>
              <w:t>H</w:t>
            </w:r>
          </w:p>
        </w:tc>
        <w:tc>
          <w:tcPr>
            <w:tcW w:w="829" w:type="dxa"/>
            <w:shd w:val="clear" w:color="auto" w:fill="auto"/>
          </w:tcPr>
          <w:p w14:paraId="28396898" w14:textId="77777777" w:rsidR="008C015D" w:rsidRPr="006F0886" w:rsidRDefault="008C015D" w:rsidP="00CC3E17">
            <w:pPr>
              <w:spacing w:before="0"/>
              <w:jc w:val="center"/>
              <w:rPr>
                <w:b/>
                <w:sz w:val="19"/>
                <w:szCs w:val="19"/>
                <w:lang w:eastAsia="zh-CN"/>
              </w:rPr>
            </w:pPr>
            <w:r>
              <w:rPr>
                <w:sz w:val="19"/>
                <w:szCs w:val="19"/>
                <w:lang w:eastAsia="zh-CN"/>
              </w:rPr>
              <w:t>7, 8 ,10</w:t>
            </w:r>
          </w:p>
        </w:tc>
        <w:tc>
          <w:tcPr>
            <w:tcW w:w="1257" w:type="dxa"/>
          </w:tcPr>
          <w:p w14:paraId="7B703665" w14:textId="77777777" w:rsidR="008C015D" w:rsidRDefault="008C015D" w:rsidP="00CC3E17">
            <w:pPr>
              <w:spacing w:before="0"/>
              <w:jc w:val="center"/>
              <w:rPr>
                <w:sz w:val="19"/>
                <w:szCs w:val="19"/>
                <w:lang w:eastAsia="zh-CN"/>
              </w:rPr>
            </w:pPr>
          </w:p>
        </w:tc>
      </w:tr>
      <w:tr w:rsidR="008C015D" w:rsidRPr="006F0886" w14:paraId="52AEDF96" w14:textId="1AE3AA58" w:rsidTr="00CC3E17">
        <w:trPr>
          <w:cantSplit/>
        </w:trPr>
        <w:tc>
          <w:tcPr>
            <w:tcW w:w="1076" w:type="dxa"/>
            <w:shd w:val="clear" w:color="auto" w:fill="auto"/>
          </w:tcPr>
          <w:p w14:paraId="4C6E5C67" w14:textId="48D4D5FD" w:rsidR="008C015D" w:rsidRPr="00592343" w:rsidRDefault="008C015D" w:rsidP="008C015D">
            <w:pPr>
              <w:spacing w:before="0"/>
              <w:rPr>
                <w:b/>
                <w:sz w:val="19"/>
                <w:szCs w:val="19"/>
                <w:lang w:eastAsia="zh-CN"/>
              </w:rPr>
            </w:pPr>
            <w:r w:rsidRPr="005075D6">
              <w:rPr>
                <w:sz w:val="19"/>
                <w:szCs w:val="19"/>
                <w:lang w:eastAsia="zh-CN"/>
              </w:rPr>
              <w:t>SP-</w:t>
            </w:r>
            <w:r>
              <w:rPr>
                <w:sz w:val="19"/>
                <w:szCs w:val="19"/>
                <w:lang w:eastAsia="zh-CN"/>
              </w:rPr>
              <w:t>2.11</w:t>
            </w:r>
            <w:r w:rsidRPr="005075D6">
              <w:rPr>
                <w:sz w:val="19"/>
                <w:szCs w:val="19"/>
                <w:lang w:eastAsia="zh-CN"/>
              </w:rPr>
              <w:t>.3</w:t>
            </w:r>
          </w:p>
        </w:tc>
        <w:tc>
          <w:tcPr>
            <w:tcW w:w="5653" w:type="dxa"/>
            <w:shd w:val="clear" w:color="auto" w:fill="auto"/>
          </w:tcPr>
          <w:p w14:paraId="40DBAD04" w14:textId="77777777" w:rsidR="008C015D" w:rsidRPr="005075D6" w:rsidRDefault="008C015D" w:rsidP="008C015D">
            <w:pPr>
              <w:spacing w:before="0"/>
              <w:ind w:left="346"/>
              <w:jc w:val="left"/>
              <w:rPr>
                <w:sz w:val="19"/>
                <w:szCs w:val="19"/>
                <w:lang w:eastAsia="zh-CN"/>
              </w:rPr>
            </w:pPr>
            <w:r w:rsidRPr="005075D6">
              <w:rPr>
                <w:sz w:val="19"/>
                <w:szCs w:val="19"/>
                <w:lang w:eastAsia="zh-CN"/>
              </w:rPr>
              <w:t>Pasadena traffic engineers shall determine information to be displayed on Pasadena fixed and portable CMS devices, if any</w:t>
            </w:r>
            <w:r>
              <w:rPr>
                <w:sz w:val="19"/>
                <w:szCs w:val="19"/>
                <w:lang w:eastAsia="zh-CN"/>
              </w:rPr>
              <w:t>.</w:t>
            </w:r>
          </w:p>
        </w:tc>
        <w:tc>
          <w:tcPr>
            <w:tcW w:w="990" w:type="dxa"/>
            <w:shd w:val="clear" w:color="auto" w:fill="auto"/>
          </w:tcPr>
          <w:p w14:paraId="468944E0" w14:textId="77777777" w:rsidR="008C015D" w:rsidRPr="006F0886" w:rsidRDefault="008C015D" w:rsidP="008C015D">
            <w:pPr>
              <w:spacing w:before="0"/>
              <w:jc w:val="center"/>
              <w:rPr>
                <w:b/>
                <w:sz w:val="19"/>
                <w:szCs w:val="19"/>
                <w:lang w:eastAsia="zh-CN"/>
              </w:rPr>
            </w:pPr>
            <w:r>
              <w:rPr>
                <w:sz w:val="19"/>
                <w:szCs w:val="19"/>
                <w:lang w:eastAsia="zh-CN"/>
              </w:rPr>
              <w:t>H</w:t>
            </w:r>
          </w:p>
        </w:tc>
        <w:tc>
          <w:tcPr>
            <w:tcW w:w="829" w:type="dxa"/>
            <w:shd w:val="clear" w:color="auto" w:fill="auto"/>
          </w:tcPr>
          <w:p w14:paraId="1B2417B9" w14:textId="77777777" w:rsidR="008C015D" w:rsidRPr="006F0886" w:rsidRDefault="008C015D" w:rsidP="00CC3E17">
            <w:pPr>
              <w:spacing w:before="0"/>
              <w:jc w:val="center"/>
              <w:rPr>
                <w:b/>
                <w:sz w:val="19"/>
                <w:szCs w:val="19"/>
                <w:lang w:eastAsia="zh-CN"/>
              </w:rPr>
            </w:pPr>
            <w:r>
              <w:rPr>
                <w:sz w:val="19"/>
                <w:szCs w:val="19"/>
                <w:lang w:eastAsia="zh-CN"/>
              </w:rPr>
              <w:t>7, 8 ,10</w:t>
            </w:r>
          </w:p>
        </w:tc>
        <w:tc>
          <w:tcPr>
            <w:tcW w:w="1257" w:type="dxa"/>
          </w:tcPr>
          <w:p w14:paraId="2B0AA9F1" w14:textId="77777777" w:rsidR="008C015D" w:rsidRDefault="008C015D" w:rsidP="00CC3E17">
            <w:pPr>
              <w:spacing w:before="0"/>
              <w:jc w:val="center"/>
              <w:rPr>
                <w:sz w:val="19"/>
                <w:szCs w:val="19"/>
                <w:lang w:eastAsia="zh-CN"/>
              </w:rPr>
            </w:pPr>
          </w:p>
        </w:tc>
      </w:tr>
      <w:tr w:rsidR="008C015D" w:rsidRPr="006F0886" w14:paraId="232EB52C" w14:textId="53265053" w:rsidTr="00CC3E17">
        <w:trPr>
          <w:cantSplit/>
        </w:trPr>
        <w:tc>
          <w:tcPr>
            <w:tcW w:w="1076" w:type="dxa"/>
            <w:shd w:val="clear" w:color="auto" w:fill="auto"/>
          </w:tcPr>
          <w:p w14:paraId="19C44CFE" w14:textId="282222CE" w:rsidR="008C015D" w:rsidRPr="00592343" w:rsidRDefault="008C015D" w:rsidP="008C015D">
            <w:pPr>
              <w:spacing w:before="0"/>
              <w:rPr>
                <w:b/>
                <w:sz w:val="19"/>
                <w:szCs w:val="19"/>
                <w:lang w:eastAsia="zh-CN"/>
              </w:rPr>
            </w:pPr>
            <w:r w:rsidRPr="005075D6">
              <w:rPr>
                <w:sz w:val="19"/>
                <w:szCs w:val="19"/>
                <w:lang w:eastAsia="zh-CN"/>
              </w:rPr>
              <w:t>SP-</w:t>
            </w:r>
            <w:r>
              <w:rPr>
                <w:sz w:val="19"/>
                <w:szCs w:val="19"/>
                <w:lang w:eastAsia="zh-CN"/>
              </w:rPr>
              <w:t>2.11</w:t>
            </w:r>
            <w:r w:rsidRPr="005075D6">
              <w:rPr>
                <w:sz w:val="19"/>
                <w:szCs w:val="19"/>
                <w:lang w:eastAsia="zh-CN"/>
              </w:rPr>
              <w:t>.4</w:t>
            </w:r>
          </w:p>
        </w:tc>
        <w:tc>
          <w:tcPr>
            <w:tcW w:w="5653" w:type="dxa"/>
            <w:shd w:val="clear" w:color="auto" w:fill="auto"/>
          </w:tcPr>
          <w:p w14:paraId="1ACA7B66" w14:textId="77777777" w:rsidR="008C015D" w:rsidRPr="005075D6" w:rsidRDefault="008C015D" w:rsidP="008C015D">
            <w:pPr>
              <w:spacing w:before="0"/>
              <w:ind w:left="346"/>
              <w:jc w:val="left"/>
              <w:rPr>
                <w:sz w:val="19"/>
                <w:szCs w:val="19"/>
                <w:lang w:eastAsia="zh-CN"/>
              </w:rPr>
            </w:pPr>
            <w:r w:rsidRPr="005075D6">
              <w:rPr>
                <w:sz w:val="19"/>
                <w:szCs w:val="19"/>
                <w:lang w:eastAsia="zh-CN"/>
              </w:rPr>
              <w:t>Arcadia traffic engineers shall determine information to be displayed on Arcadia fixed and portable CMS devices, if any</w:t>
            </w:r>
            <w:r>
              <w:rPr>
                <w:sz w:val="19"/>
                <w:szCs w:val="19"/>
                <w:lang w:eastAsia="zh-CN"/>
              </w:rPr>
              <w:t>.</w:t>
            </w:r>
          </w:p>
        </w:tc>
        <w:tc>
          <w:tcPr>
            <w:tcW w:w="990" w:type="dxa"/>
            <w:shd w:val="clear" w:color="auto" w:fill="auto"/>
          </w:tcPr>
          <w:p w14:paraId="64ECCAB3" w14:textId="77777777" w:rsidR="008C015D" w:rsidRPr="006F0886" w:rsidRDefault="008C015D" w:rsidP="008C015D">
            <w:pPr>
              <w:spacing w:before="0"/>
              <w:jc w:val="center"/>
              <w:rPr>
                <w:b/>
                <w:sz w:val="19"/>
                <w:szCs w:val="19"/>
                <w:lang w:eastAsia="zh-CN"/>
              </w:rPr>
            </w:pPr>
            <w:r>
              <w:rPr>
                <w:sz w:val="19"/>
                <w:szCs w:val="19"/>
                <w:lang w:eastAsia="zh-CN"/>
              </w:rPr>
              <w:t>H</w:t>
            </w:r>
          </w:p>
        </w:tc>
        <w:tc>
          <w:tcPr>
            <w:tcW w:w="829" w:type="dxa"/>
            <w:shd w:val="clear" w:color="auto" w:fill="auto"/>
          </w:tcPr>
          <w:p w14:paraId="6B291C47" w14:textId="77777777" w:rsidR="008C015D" w:rsidRPr="006F0886" w:rsidRDefault="008C015D" w:rsidP="00CC3E17">
            <w:pPr>
              <w:spacing w:before="0"/>
              <w:jc w:val="center"/>
              <w:rPr>
                <w:b/>
                <w:sz w:val="19"/>
                <w:szCs w:val="19"/>
                <w:lang w:eastAsia="zh-CN"/>
              </w:rPr>
            </w:pPr>
            <w:r>
              <w:rPr>
                <w:sz w:val="19"/>
                <w:szCs w:val="19"/>
                <w:lang w:eastAsia="zh-CN"/>
              </w:rPr>
              <w:t>7, 8 ,10</w:t>
            </w:r>
          </w:p>
        </w:tc>
        <w:tc>
          <w:tcPr>
            <w:tcW w:w="1257" w:type="dxa"/>
          </w:tcPr>
          <w:p w14:paraId="7FE46ED1" w14:textId="77777777" w:rsidR="008C015D" w:rsidRDefault="008C015D" w:rsidP="00CC3E17">
            <w:pPr>
              <w:spacing w:before="0"/>
              <w:jc w:val="center"/>
              <w:rPr>
                <w:sz w:val="19"/>
                <w:szCs w:val="19"/>
                <w:lang w:eastAsia="zh-CN"/>
              </w:rPr>
            </w:pPr>
          </w:p>
        </w:tc>
      </w:tr>
      <w:tr w:rsidR="008C015D" w:rsidRPr="006F0886" w14:paraId="3665EED0" w14:textId="797C52FD" w:rsidTr="00CC3E17">
        <w:trPr>
          <w:cantSplit/>
        </w:trPr>
        <w:tc>
          <w:tcPr>
            <w:tcW w:w="1076" w:type="dxa"/>
            <w:shd w:val="clear" w:color="auto" w:fill="auto"/>
          </w:tcPr>
          <w:p w14:paraId="51E929AE" w14:textId="409DEEC9" w:rsidR="008C015D" w:rsidRPr="00592343" w:rsidRDefault="008C015D" w:rsidP="008C015D">
            <w:pPr>
              <w:spacing w:before="0"/>
              <w:rPr>
                <w:b/>
                <w:sz w:val="19"/>
                <w:szCs w:val="19"/>
                <w:lang w:eastAsia="zh-CN"/>
              </w:rPr>
            </w:pPr>
            <w:r w:rsidRPr="005075D6">
              <w:rPr>
                <w:sz w:val="19"/>
                <w:szCs w:val="19"/>
                <w:lang w:eastAsia="zh-CN"/>
              </w:rPr>
              <w:lastRenderedPageBreak/>
              <w:t>SP-</w:t>
            </w:r>
            <w:r>
              <w:rPr>
                <w:sz w:val="19"/>
                <w:szCs w:val="19"/>
                <w:lang w:eastAsia="zh-CN"/>
              </w:rPr>
              <w:t>2.11</w:t>
            </w:r>
            <w:r w:rsidRPr="005075D6">
              <w:rPr>
                <w:sz w:val="19"/>
                <w:szCs w:val="19"/>
                <w:lang w:eastAsia="zh-CN"/>
              </w:rPr>
              <w:t>.5</w:t>
            </w:r>
          </w:p>
        </w:tc>
        <w:tc>
          <w:tcPr>
            <w:tcW w:w="5653" w:type="dxa"/>
            <w:shd w:val="clear" w:color="auto" w:fill="auto"/>
          </w:tcPr>
          <w:p w14:paraId="78F0EA19" w14:textId="77777777" w:rsidR="008C015D" w:rsidRPr="005075D6" w:rsidRDefault="008C015D" w:rsidP="008C015D">
            <w:pPr>
              <w:spacing w:before="0"/>
              <w:ind w:left="346"/>
              <w:jc w:val="left"/>
              <w:rPr>
                <w:sz w:val="19"/>
                <w:szCs w:val="19"/>
                <w:lang w:eastAsia="zh-CN"/>
              </w:rPr>
            </w:pPr>
            <w:r w:rsidRPr="005075D6">
              <w:rPr>
                <w:sz w:val="19"/>
                <w:szCs w:val="19"/>
                <w:lang w:eastAsia="zh-CN"/>
              </w:rPr>
              <w:t>Monrovia traffic engineers shall determine information to be displayed on Monrovia fixed and portable CMS devices, if any</w:t>
            </w:r>
            <w:r>
              <w:rPr>
                <w:sz w:val="19"/>
                <w:szCs w:val="19"/>
                <w:lang w:eastAsia="zh-CN"/>
              </w:rPr>
              <w:t>.</w:t>
            </w:r>
          </w:p>
        </w:tc>
        <w:tc>
          <w:tcPr>
            <w:tcW w:w="990" w:type="dxa"/>
            <w:shd w:val="clear" w:color="auto" w:fill="auto"/>
          </w:tcPr>
          <w:p w14:paraId="4D51C4E1" w14:textId="77777777" w:rsidR="008C015D" w:rsidRPr="006F0886" w:rsidRDefault="008C015D" w:rsidP="008C015D">
            <w:pPr>
              <w:spacing w:before="0"/>
              <w:jc w:val="center"/>
              <w:rPr>
                <w:b/>
                <w:sz w:val="19"/>
                <w:szCs w:val="19"/>
                <w:lang w:eastAsia="zh-CN"/>
              </w:rPr>
            </w:pPr>
            <w:r>
              <w:rPr>
                <w:sz w:val="19"/>
                <w:szCs w:val="19"/>
                <w:lang w:eastAsia="zh-CN"/>
              </w:rPr>
              <w:t>H</w:t>
            </w:r>
          </w:p>
        </w:tc>
        <w:tc>
          <w:tcPr>
            <w:tcW w:w="829" w:type="dxa"/>
            <w:shd w:val="clear" w:color="auto" w:fill="auto"/>
          </w:tcPr>
          <w:p w14:paraId="54FAD90F" w14:textId="77777777" w:rsidR="008C015D" w:rsidRPr="006F0886" w:rsidRDefault="008C015D" w:rsidP="00CC3E17">
            <w:pPr>
              <w:spacing w:before="0"/>
              <w:jc w:val="center"/>
              <w:rPr>
                <w:b/>
                <w:sz w:val="19"/>
                <w:szCs w:val="19"/>
                <w:lang w:eastAsia="zh-CN"/>
              </w:rPr>
            </w:pPr>
            <w:r>
              <w:rPr>
                <w:sz w:val="19"/>
                <w:szCs w:val="19"/>
                <w:lang w:eastAsia="zh-CN"/>
              </w:rPr>
              <w:t>7, 8 ,10</w:t>
            </w:r>
          </w:p>
        </w:tc>
        <w:tc>
          <w:tcPr>
            <w:tcW w:w="1257" w:type="dxa"/>
          </w:tcPr>
          <w:p w14:paraId="3188B8E9" w14:textId="77777777" w:rsidR="008C015D" w:rsidRDefault="008C015D" w:rsidP="00CC3E17">
            <w:pPr>
              <w:spacing w:before="0"/>
              <w:jc w:val="center"/>
              <w:rPr>
                <w:sz w:val="19"/>
                <w:szCs w:val="19"/>
                <w:lang w:eastAsia="zh-CN"/>
              </w:rPr>
            </w:pPr>
          </w:p>
        </w:tc>
      </w:tr>
      <w:tr w:rsidR="008C015D" w:rsidRPr="006F0886" w14:paraId="4FCFBC02" w14:textId="652A8601" w:rsidTr="00CC3E17">
        <w:trPr>
          <w:cantSplit/>
        </w:trPr>
        <w:tc>
          <w:tcPr>
            <w:tcW w:w="1076" w:type="dxa"/>
            <w:shd w:val="clear" w:color="auto" w:fill="auto"/>
          </w:tcPr>
          <w:p w14:paraId="7F877DA5" w14:textId="05DE6678" w:rsidR="008C015D" w:rsidRPr="00592343" w:rsidRDefault="008C015D" w:rsidP="008C015D">
            <w:pPr>
              <w:spacing w:before="0"/>
              <w:rPr>
                <w:b/>
                <w:sz w:val="19"/>
                <w:szCs w:val="19"/>
                <w:lang w:eastAsia="zh-CN"/>
              </w:rPr>
            </w:pPr>
            <w:r w:rsidRPr="005075D6">
              <w:rPr>
                <w:sz w:val="19"/>
                <w:szCs w:val="19"/>
                <w:lang w:eastAsia="zh-CN"/>
              </w:rPr>
              <w:t>SP-2.1</w:t>
            </w:r>
            <w:r>
              <w:rPr>
                <w:sz w:val="19"/>
                <w:szCs w:val="19"/>
                <w:lang w:eastAsia="zh-CN"/>
              </w:rPr>
              <w:t>1</w:t>
            </w:r>
            <w:r w:rsidRPr="005075D6">
              <w:rPr>
                <w:sz w:val="19"/>
                <w:szCs w:val="19"/>
                <w:lang w:eastAsia="zh-CN"/>
              </w:rPr>
              <w:t>.6</w:t>
            </w:r>
          </w:p>
        </w:tc>
        <w:tc>
          <w:tcPr>
            <w:tcW w:w="5653" w:type="dxa"/>
            <w:shd w:val="clear" w:color="auto" w:fill="auto"/>
          </w:tcPr>
          <w:p w14:paraId="0BEC2C37" w14:textId="77777777" w:rsidR="008C015D" w:rsidRPr="005075D6" w:rsidRDefault="008C015D" w:rsidP="008C015D">
            <w:pPr>
              <w:spacing w:before="0"/>
              <w:ind w:left="346"/>
              <w:jc w:val="left"/>
              <w:rPr>
                <w:sz w:val="19"/>
                <w:szCs w:val="19"/>
                <w:lang w:eastAsia="zh-CN"/>
              </w:rPr>
            </w:pPr>
            <w:r w:rsidRPr="005075D6">
              <w:rPr>
                <w:sz w:val="19"/>
                <w:szCs w:val="19"/>
                <w:lang w:eastAsia="zh-CN"/>
              </w:rPr>
              <w:t>Duarte traffic engineers shall determine information to be displayed on Duarte fixed and portable CMS devices, if any</w:t>
            </w:r>
            <w:r>
              <w:rPr>
                <w:sz w:val="19"/>
                <w:szCs w:val="19"/>
                <w:lang w:eastAsia="zh-CN"/>
              </w:rPr>
              <w:t>.</w:t>
            </w:r>
          </w:p>
        </w:tc>
        <w:tc>
          <w:tcPr>
            <w:tcW w:w="990" w:type="dxa"/>
            <w:shd w:val="clear" w:color="auto" w:fill="auto"/>
          </w:tcPr>
          <w:p w14:paraId="7E68E476" w14:textId="77777777" w:rsidR="008C015D" w:rsidRPr="006F0886" w:rsidRDefault="008C015D" w:rsidP="008C015D">
            <w:pPr>
              <w:spacing w:before="0"/>
              <w:jc w:val="center"/>
              <w:rPr>
                <w:b/>
                <w:sz w:val="19"/>
                <w:szCs w:val="19"/>
                <w:lang w:eastAsia="zh-CN"/>
              </w:rPr>
            </w:pPr>
            <w:r>
              <w:rPr>
                <w:sz w:val="19"/>
                <w:szCs w:val="19"/>
                <w:lang w:eastAsia="zh-CN"/>
              </w:rPr>
              <w:t>H</w:t>
            </w:r>
          </w:p>
        </w:tc>
        <w:tc>
          <w:tcPr>
            <w:tcW w:w="829" w:type="dxa"/>
            <w:shd w:val="clear" w:color="auto" w:fill="auto"/>
          </w:tcPr>
          <w:p w14:paraId="191182B3" w14:textId="77777777" w:rsidR="008C015D" w:rsidRPr="006F0886" w:rsidRDefault="008C015D" w:rsidP="00CC3E17">
            <w:pPr>
              <w:spacing w:before="0"/>
              <w:jc w:val="center"/>
              <w:rPr>
                <w:b/>
                <w:sz w:val="19"/>
                <w:szCs w:val="19"/>
                <w:lang w:eastAsia="zh-CN"/>
              </w:rPr>
            </w:pPr>
            <w:r>
              <w:rPr>
                <w:sz w:val="19"/>
                <w:szCs w:val="19"/>
                <w:lang w:eastAsia="zh-CN"/>
              </w:rPr>
              <w:t>7, 8 ,10</w:t>
            </w:r>
          </w:p>
        </w:tc>
        <w:tc>
          <w:tcPr>
            <w:tcW w:w="1257" w:type="dxa"/>
          </w:tcPr>
          <w:p w14:paraId="2B63B985" w14:textId="77777777" w:rsidR="008C015D" w:rsidRDefault="008C015D" w:rsidP="00CC3E17">
            <w:pPr>
              <w:spacing w:before="0"/>
              <w:jc w:val="center"/>
              <w:rPr>
                <w:sz w:val="19"/>
                <w:szCs w:val="19"/>
                <w:lang w:eastAsia="zh-CN"/>
              </w:rPr>
            </w:pPr>
          </w:p>
        </w:tc>
      </w:tr>
      <w:tr w:rsidR="008C015D" w:rsidRPr="00196919" w14:paraId="610CA3EF" w14:textId="2BD0DF09" w:rsidTr="00CC3E17">
        <w:trPr>
          <w:cantSplit/>
        </w:trPr>
        <w:tc>
          <w:tcPr>
            <w:tcW w:w="1076" w:type="dxa"/>
            <w:shd w:val="clear" w:color="auto" w:fill="FBD4B4" w:themeFill="accent6" w:themeFillTint="66"/>
          </w:tcPr>
          <w:p w14:paraId="6F6C6E4B" w14:textId="400DCE14" w:rsidR="008C015D" w:rsidRPr="005075D6" w:rsidRDefault="008C015D" w:rsidP="008C015D">
            <w:pPr>
              <w:spacing w:before="0"/>
              <w:rPr>
                <w:b/>
                <w:sz w:val="19"/>
                <w:szCs w:val="19"/>
                <w:lang w:eastAsia="zh-CN"/>
              </w:rPr>
            </w:pPr>
            <w:r w:rsidRPr="005075D6">
              <w:rPr>
                <w:b/>
                <w:sz w:val="19"/>
                <w:szCs w:val="19"/>
                <w:lang w:eastAsia="zh-CN"/>
              </w:rPr>
              <w:t>SP-2.</w:t>
            </w:r>
            <w:r>
              <w:rPr>
                <w:b/>
                <w:sz w:val="19"/>
                <w:szCs w:val="19"/>
                <w:lang w:eastAsia="zh-CN"/>
              </w:rPr>
              <w:t>12</w:t>
            </w:r>
          </w:p>
        </w:tc>
        <w:tc>
          <w:tcPr>
            <w:tcW w:w="5653" w:type="dxa"/>
            <w:shd w:val="clear" w:color="auto" w:fill="FBD4B4" w:themeFill="accent6" w:themeFillTint="66"/>
          </w:tcPr>
          <w:p w14:paraId="2DD01DB8" w14:textId="77777777" w:rsidR="008C015D" w:rsidRPr="005075D6" w:rsidRDefault="008C015D" w:rsidP="008C015D">
            <w:pPr>
              <w:spacing w:before="0"/>
              <w:ind w:left="-20"/>
              <w:jc w:val="left"/>
              <w:rPr>
                <w:b/>
                <w:sz w:val="19"/>
                <w:szCs w:val="19"/>
                <w:lang w:eastAsia="zh-CN"/>
              </w:rPr>
            </w:pPr>
            <w:r w:rsidRPr="005075D6">
              <w:rPr>
                <w:b/>
                <w:sz w:val="19"/>
                <w:szCs w:val="19"/>
                <w:lang w:eastAsia="zh-CN"/>
              </w:rPr>
              <w:t>The Corridor Manager, in consultation with all relevant stakeholders, shall determine the information to be sent to 511 services</w:t>
            </w:r>
            <w:r>
              <w:rPr>
                <w:b/>
                <w:sz w:val="19"/>
                <w:szCs w:val="19"/>
                <w:lang w:eastAsia="zh-CN"/>
              </w:rPr>
              <w:t>.</w:t>
            </w:r>
          </w:p>
        </w:tc>
        <w:tc>
          <w:tcPr>
            <w:tcW w:w="990" w:type="dxa"/>
            <w:shd w:val="clear" w:color="auto" w:fill="FBD4B4" w:themeFill="accent6" w:themeFillTint="66"/>
          </w:tcPr>
          <w:p w14:paraId="2410FA08" w14:textId="5259D64F" w:rsidR="008C015D" w:rsidRPr="00592343"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3A54C4BF" w14:textId="77777777" w:rsidR="008C015D" w:rsidRPr="00592343"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07092D32" w14:textId="2F0EC0F6"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196919" w14:paraId="6B32834D" w14:textId="0617913D" w:rsidTr="00CC3E17">
        <w:trPr>
          <w:cantSplit/>
        </w:trPr>
        <w:tc>
          <w:tcPr>
            <w:tcW w:w="1076" w:type="dxa"/>
            <w:shd w:val="clear" w:color="auto" w:fill="FBD4B4" w:themeFill="accent6" w:themeFillTint="66"/>
          </w:tcPr>
          <w:p w14:paraId="3CF9EBC7" w14:textId="6CA7AFDA" w:rsidR="008C015D" w:rsidRPr="005075D6" w:rsidRDefault="008C015D" w:rsidP="008C015D">
            <w:pPr>
              <w:spacing w:before="0"/>
              <w:rPr>
                <w:b/>
                <w:sz w:val="19"/>
                <w:szCs w:val="19"/>
                <w:lang w:eastAsia="zh-CN"/>
              </w:rPr>
            </w:pPr>
            <w:r w:rsidRPr="005075D6">
              <w:rPr>
                <w:b/>
                <w:sz w:val="19"/>
                <w:szCs w:val="19"/>
                <w:lang w:eastAsia="zh-CN"/>
              </w:rPr>
              <w:t>SP-2.1</w:t>
            </w:r>
            <w:r>
              <w:rPr>
                <w:b/>
                <w:sz w:val="19"/>
                <w:szCs w:val="19"/>
                <w:lang w:eastAsia="zh-CN"/>
              </w:rPr>
              <w:t>3</w:t>
            </w:r>
          </w:p>
        </w:tc>
        <w:tc>
          <w:tcPr>
            <w:tcW w:w="5653" w:type="dxa"/>
            <w:shd w:val="clear" w:color="auto" w:fill="FBD4B4" w:themeFill="accent6" w:themeFillTint="66"/>
          </w:tcPr>
          <w:p w14:paraId="5AD716F8" w14:textId="77777777" w:rsidR="008C015D" w:rsidRPr="005075D6" w:rsidRDefault="008C015D" w:rsidP="008C015D">
            <w:pPr>
              <w:spacing w:before="0"/>
              <w:ind w:left="-20"/>
              <w:jc w:val="left"/>
              <w:rPr>
                <w:b/>
                <w:sz w:val="19"/>
                <w:szCs w:val="19"/>
                <w:lang w:eastAsia="zh-CN"/>
              </w:rPr>
            </w:pPr>
            <w:r w:rsidRPr="005075D6">
              <w:rPr>
                <w:b/>
                <w:sz w:val="19"/>
                <w:szCs w:val="19"/>
                <w:lang w:eastAsia="zh-CN"/>
              </w:rPr>
              <w:t xml:space="preserve">The Corridor Manager, in consultation with all relevant stakeholders, shall determine the information to be sent to HAR </w:t>
            </w:r>
            <w:r>
              <w:rPr>
                <w:b/>
                <w:sz w:val="19"/>
                <w:szCs w:val="19"/>
                <w:lang w:eastAsia="zh-CN"/>
              </w:rPr>
              <w:t>stations used as part of response plans.</w:t>
            </w:r>
          </w:p>
        </w:tc>
        <w:tc>
          <w:tcPr>
            <w:tcW w:w="990" w:type="dxa"/>
            <w:shd w:val="clear" w:color="auto" w:fill="FBD4B4" w:themeFill="accent6" w:themeFillTint="66"/>
          </w:tcPr>
          <w:p w14:paraId="08991498" w14:textId="44EB3CD8" w:rsidR="008C015D" w:rsidRPr="00592343"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73B7BF4B" w14:textId="77777777" w:rsidR="008C015D" w:rsidRPr="00592343"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512B7BDE" w14:textId="640D68F8"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196919" w14:paraId="176347E2" w14:textId="0C3BE205" w:rsidTr="00CC3E17">
        <w:trPr>
          <w:cantSplit/>
        </w:trPr>
        <w:tc>
          <w:tcPr>
            <w:tcW w:w="1076" w:type="dxa"/>
            <w:shd w:val="clear" w:color="auto" w:fill="FBD4B4" w:themeFill="accent6" w:themeFillTint="66"/>
          </w:tcPr>
          <w:p w14:paraId="0BE3FFE9" w14:textId="78122F2F" w:rsidR="008C015D" w:rsidRPr="005075D6" w:rsidRDefault="008C015D" w:rsidP="008C015D">
            <w:pPr>
              <w:spacing w:before="0"/>
              <w:rPr>
                <w:b/>
                <w:sz w:val="19"/>
                <w:szCs w:val="19"/>
                <w:lang w:eastAsia="zh-CN"/>
              </w:rPr>
            </w:pPr>
            <w:r w:rsidRPr="005075D6">
              <w:rPr>
                <w:b/>
                <w:sz w:val="19"/>
                <w:szCs w:val="19"/>
                <w:lang w:eastAsia="zh-CN"/>
              </w:rPr>
              <w:t>SP-2.1</w:t>
            </w:r>
            <w:r>
              <w:rPr>
                <w:b/>
                <w:sz w:val="19"/>
                <w:szCs w:val="19"/>
                <w:lang w:eastAsia="zh-CN"/>
              </w:rPr>
              <w:t>4</w:t>
            </w:r>
          </w:p>
        </w:tc>
        <w:tc>
          <w:tcPr>
            <w:tcW w:w="5653" w:type="dxa"/>
            <w:shd w:val="clear" w:color="auto" w:fill="FBD4B4" w:themeFill="accent6" w:themeFillTint="66"/>
          </w:tcPr>
          <w:p w14:paraId="44DD4684" w14:textId="77777777" w:rsidR="008C015D" w:rsidRPr="005075D6" w:rsidRDefault="008C015D" w:rsidP="008C015D">
            <w:pPr>
              <w:spacing w:before="0"/>
              <w:ind w:left="-20"/>
              <w:jc w:val="left"/>
              <w:rPr>
                <w:b/>
                <w:sz w:val="19"/>
                <w:szCs w:val="19"/>
                <w:lang w:eastAsia="zh-CN"/>
              </w:rPr>
            </w:pPr>
            <w:r w:rsidRPr="005075D6">
              <w:rPr>
                <w:b/>
                <w:sz w:val="19"/>
                <w:szCs w:val="19"/>
                <w:lang w:eastAsia="zh-CN"/>
              </w:rPr>
              <w:t>The Corridor Manager, in consultation with all relevant stakeholders, shall determine the information to be sent to third-party providers</w:t>
            </w:r>
            <w:r>
              <w:rPr>
                <w:b/>
                <w:sz w:val="19"/>
                <w:szCs w:val="19"/>
                <w:lang w:eastAsia="zh-CN"/>
              </w:rPr>
              <w:t>.</w:t>
            </w:r>
          </w:p>
        </w:tc>
        <w:tc>
          <w:tcPr>
            <w:tcW w:w="990" w:type="dxa"/>
            <w:shd w:val="clear" w:color="auto" w:fill="FBD4B4" w:themeFill="accent6" w:themeFillTint="66"/>
          </w:tcPr>
          <w:p w14:paraId="77E70A9E" w14:textId="3E4CAB6E" w:rsidR="008C015D" w:rsidRPr="00592343"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758F5957" w14:textId="77777777" w:rsidR="008C015D" w:rsidRPr="00592343" w:rsidRDefault="008C015D" w:rsidP="00CC3E17">
            <w:pPr>
              <w:spacing w:before="0"/>
              <w:jc w:val="center"/>
              <w:rPr>
                <w:b/>
                <w:sz w:val="19"/>
                <w:szCs w:val="19"/>
                <w:lang w:eastAsia="zh-CN"/>
              </w:rPr>
            </w:pPr>
            <w:r w:rsidRPr="005075D6">
              <w:rPr>
                <w:b/>
                <w:sz w:val="19"/>
                <w:szCs w:val="19"/>
                <w:lang w:eastAsia="zh-CN"/>
              </w:rPr>
              <w:t>7, 8 ,10</w:t>
            </w:r>
          </w:p>
        </w:tc>
        <w:tc>
          <w:tcPr>
            <w:tcW w:w="1257" w:type="dxa"/>
            <w:shd w:val="clear" w:color="auto" w:fill="FBD4B4" w:themeFill="accent6" w:themeFillTint="66"/>
          </w:tcPr>
          <w:p w14:paraId="705AA2A5" w14:textId="7180D67F" w:rsidR="008C015D" w:rsidRPr="005075D6" w:rsidRDefault="008C015D" w:rsidP="00CC3E17">
            <w:pPr>
              <w:spacing w:before="0"/>
              <w:jc w:val="center"/>
              <w:rPr>
                <w:b/>
                <w:sz w:val="19"/>
                <w:szCs w:val="19"/>
                <w:lang w:eastAsia="zh-CN"/>
              </w:rPr>
            </w:pPr>
            <w:r>
              <w:rPr>
                <w:b/>
                <w:sz w:val="19"/>
                <w:szCs w:val="19"/>
                <w:lang w:eastAsia="zh-CN"/>
              </w:rPr>
              <w:t>Institutional Job Tasks</w:t>
            </w:r>
          </w:p>
        </w:tc>
      </w:tr>
      <w:tr w:rsidR="008C015D" w:rsidRPr="00196919" w14:paraId="3F2CA54E" w14:textId="601E830F" w:rsidTr="00CC3E17">
        <w:trPr>
          <w:cantSplit/>
        </w:trPr>
        <w:tc>
          <w:tcPr>
            <w:tcW w:w="1076" w:type="dxa"/>
            <w:shd w:val="clear" w:color="auto" w:fill="FBD4B4" w:themeFill="accent6" w:themeFillTint="66"/>
          </w:tcPr>
          <w:p w14:paraId="31317905" w14:textId="6CA91AFA" w:rsidR="008C015D" w:rsidRPr="001219F8" w:rsidRDefault="008C015D" w:rsidP="008C015D">
            <w:pPr>
              <w:spacing w:before="0"/>
              <w:rPr>
                <w:b/>
                <w:sz w:val="19"/>
                <w:szCs w:val="19"/>
                <w:lang w:eastAsia="zh-CN"/>
              </w:rPr>
            </w:pPr>
            <w:r w:rsidRPr="001219F8">
              <w:rPr>
                <w:b/>
                <w:sz w:val="19"/>
                <w:szCs w:val="19"/>
                <w:lang w:eastAsia="zh-CN"/>
              </w:rPr>
              <w:t>SP-2.1</w:t>
            </w:r>
            <w:r>
              <w:rPr>
                <w:b/>
                <w:sz w:val="19"/>
                <w:szCs w:val="19"/>
                <w:lang w:eastAsia="zh-CN"/>
              </w:rPr>
              <w:t>5</w:t>
            </w:r>
          </w:p>
        </w:tc>
        <w:tc>
          <w:tcPr>
            <w:tcW w:w="5653" w:type="dxa"/>
            <w:shd w:val="clear" w:color="auto" w:fill="FBD4B4" w:themeFill="accent6" w:themeFillTint="66"/>
          </w:tcPr>
          <w:p w14:paraId="51FC94B9" w14:textId="42EC3B8D" w:rsidR="008C015D" w:rsidRPr="007719E7" w:rsidRDefault="008C015D" w:rsidP="008C015D">
            <w:pPr>
              <w:spacing w:before="0"/>
              <w:jc w:val="left"/>
              <w:rPr>
                <w:b/>
                <w:sz w:val="19"/>
                <w:szCs w:val="19"/>
                <w:lang w:eastAsia="zh-CN"/>
              </w:rPr>
            </w:pPr>
            <w:r w:rsidRPr="00555E4C">
              <w:rPr>
                <w:b/>
                <w:sz w:val="19"/>
                <w:szCs w:val="19"/>
                <w:lang w:eastAsia="zh-CN"/>
              </w:rPr>
              <w:t xml:space="preserve">The ICM Core System shall include a function for stakeholders </w:t>
            </w:r>
            <w:r w:rsidRPr="00177422">
              <w:rPr>
                <w:b/>
                <w:sz w:val="19"/>
                <w:szCs w:val="19"/>
                <w:lang w:eastAsia="zh-CN"/>
              </w:rPr>
              <w:t>to specify pre</w:t>
            </w:r>
            <w:r w:rsidRPr="007719E7">
              <w:rPr>
                <w:b/>
                <w:sz w:val="19"/>
                <w:szCs w:val="19"/>
                <w:lang w:eastAsia="zh-CN"/>
              </w:rPr>
              <w:t>defined response plans, i.e., specific sets of response actions that may be considered as responses to an incident or event.</w:t>
            </w:r>
          </w:p>
        </w:tc>
        <w:tc>
          <w:tcPr>
            <w:tcW w:w="990" w:type="dxa"/>
            <w:shd w:val="clear" w:color="auto" w:fill="FBD4B4" w:themeFill="accent6" w:themeFillTint="66"/>
          </w:tcPr>
          <w:p w14:paraId="61E26A3A" w14:textId="1E597195" w:rsidR="008C015D" w:rsidRPr="007719E7" w:rsidRDefault="008C015D" w:rsidP="008C015D">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461217EC" w14:textId="5BA7A92F" w:rsidR="008C015D" w:rsidRPr="007719E7" w:rsidRDefault="008C015D" w:rsidP="00CC3E17">
            <w:pPr>
              <w:spacing w:before="0"/>
              <w:jc w:val="center"/>
              <w:rPr>
                <w:b/>
                <w:sz w:val="19"/>
                <w:szCs w:val="19"/>
                <w:highlight w:val="yellow"/>
                <w:lang w:eastAsia="zh-CN"/>
              </w:rPr>
            </w:pPr>
            <w:r w:rsidRPr="005075D6">
              <w:rPr>
                <w:b/>
                <w:sz w:val="19"/>
                <w:szCs w:val="19"/>
                <w:lang w:eastAsia="zh-CN"/>
              </w:rPr>
              <w:t>7, 8 ,10</w:t>
            </w:r>
          </w:p>
        </w:tc>
        <w:tc>
          <w:tcPr>
            <w:tcW w:w="1257" w:type="dxa"/>
            <w:shd w:val="clear" w:color="auto" w:fill="FBD4B4" w:themeFill="accent6" w:themeFillTint="66"/>
          </w:tcPr>
          <w:p w14:paraId="0D96BEAE" w14:textId="56B022C7" w:rsidR="008C015D" w:rsidRPr="005075D6" w:rsidRDefault="008C015D" w:rsidP="00CC3E17">
            <w:pPr>
              <w:spacing w:before="0"/>
              <w:jc w:val="center"/>
              <w:rPr>
                <w:b/>
                <w:sz w:val="19"/>
                <w:szCs w:val="19"/>
                <w:lang w:eastAsia="zh-CN"/>
              </w:rPr>
            </w:pPr>
            <w:r>
              <w:rPr>
                <w:b/>
                <w:sz w:val="19"/>
                <w:szCs w:val="19"/>
                <w:lang w:eastAsia="zh-CN"/>
              </w:rPr>
              <w:t>Corridor Managemt</w:t>
            </w:r>
          </w:p>
        </w:tc>
      </w:tr>
    </w:tbl>
    <w:p w14:paraId="56C96485" w14:textId="77777777" w:rsidR="00246F38" w:rsidRPr="00557A43" w:rsidRDefault="00246F38" w:rsidP="00246F38">
      <w:pPr>
        <w:pStyle w:val="Heading3"/>
      </w:pPr>
      <w:bookmarkStart w:id="424" w:name="_Toc452032315"/>
      <w:bookmarkStart w:id="425" w:name="_Toc457580589"/>
      <w:r w:rsidRPr="00557A43">
        <w:t>Incident Response Testing Capabilities</w:t>
      </w:r>
      <w:bookmarkEnd w:id="424"/>
      <w:bookmarkEnd w:id="425"/>
    </w:p>
    <w:tbl>
      <w:tblPr>
        <w:tblStyle w:val="TableGrid"/>
        <w:tblW w:w="9715" w:type="dxa"/>
        <w:tblLayout w:type="fixed"/>
        <w:tblLook w:val="04A0" w:firstRow="1" w:lastRow="0" w:firstColumn="1" w:lastColumn="0" w:noHBand="0" w:noVBand="1"/>
      </w:tblPr>
      <w:tblGrid>
        <w:gridCol w:w="929"/>
        <w:gridCol w:w="5816"/>
        <w:gridCol w:w="990"/>
        <w:gridCol w:w="900"/>
        <w:gridCol w:w="1080"/>
      </w:tblGrid>
      <w:tr w:rsidR="00D7303A" w:rsidRPr="00557A43" w14:paraId="10B30E2E" w14:textId="7F41A737" w:rsidTr="00DB402D">
        <w:tc>
          <w:tcPr>
            <w:tcW w:w="929" w:type="dxa"/>
            <w:shd w:val="clear" w:color="auto" w:fill="D9D9D9" w:themeFill="background1" w:themeFillShade="D9"/>
          </w:tcPr>
          <w:p w14:paraId="07221DBC" w14:textId="77777777" w:rsidR="00D7303A" w:rsidRPr="00557A43" w:rsidRDefault="00D7303A" w:rsidP="00246F38">
            <w:pPr>
              <w:keepNext/>
              <w:spacing w:before="0"/>
              <w:jc w:val="center"/>
              <w:rPr>
                <w:b/>
                <w:sz w:val="19"/>
                <w:szCs w:val="19"/>
                <w:lang w:eastAsia="zh-CN"/>
              </w:rPr>
            </w:pPr>
            <w:r w:rsidRPr="00557A43">
              <w:rPr>
                <w:b/>
                <w:sz w:val="19"/>
                <w:szCs w:val="19"/>
                <w:lang w:eastAsia="zh-CN"/>
              </w:rPr>
              <w:t>ID</w:t>
            </w:r>
          </w:p>
        </w:tc>
        <w:tc>
          <w:tcPr>
            <w:tcW w:w="5816" w:type="dxa"/>
            <w:shd w:val="clear" w:color="auto" w:fill="D9D9D9" w:themeFill="background1" w:themeFillShade="D9"/>
          </w:tcPr>
          <w:p w14:paraId="42DB597D" w14:textId="77777777" w:rsidR="00D7303A" w:rsidRPr="00557A43" w:rsidRDefault="00D7303A" w:rsidP="00246F38">
            <w:pPr>
              <w:keepNext/>
              <w:spacing w:before="0"/>
              <w:jc w:val="left"/>
              <w:rPr>
                <w:b/>
                <w:sz w:val="19"/>
                <w:szCs w:val="19"/>
                <w:lang w:eastAsia="zh-CN"/>
              </w:rPr>
            </w:pPr>
            <w:r w:rsidRPr="00557A43">
              <w:rPr>
                <w:b/>
                <w:sz w:val="19"/>
                <w:szCs w:val="19"/>
                <w:lang w:eastAsia="zh-CN"/>
              </w:rPr>
              <w:t>Description</w:t>
            </w:r>
          </w:p>
        </w:tc>
        <w:tc>
          <w:tcPr>
            <w:tcW w:w="990" w:type="dxa"/>
            <w:shd w:val="clear" w:color="auto" w:fill="D9D9D9" w:themeFill="background1" w:themeFillShade="D9"/>
          </w:tcPr>
          <w:p w14:paraId="7404DFFB" w14:textId="77777777" w:rsidR="00D7303A" w:rsidRPr="00557A43" w:rsidRDefault="00D7303A" w:rsidP="00246F38">
            <w:pPr>
              <w:keepNext/>
              <w:spacing w:before="0"/>
              <w:jc w:val="center"/>
              <w:rPr>
                <w:b/>
                <w:sz w:val="19"/>
                <w:szCs w:val="19"/>
                <w:lang w:eastAsia="zh-CN"/>
              </w:rPr>
            </w:pPr>
            <w:r w:rsidRPr="00557A43">
              <w:rPr>
                <w:b/>
                <w:sz w:val="19"/>
                <w:szCs w:val="19"/>
                <w:lang w:eastAsia="zh-CN"/>
              </w:rPr>
              <w:t>Criticality</w:t>
            </w:r>
          </w:p>
        </w:tc>
        <w:tc>
          <w:tcPr>
            <w:tcW w:w="900" w:type="dxa"/>
            <w:shd w:val="clear" w:color="auto" w:fill="D9D9D9" w:themeFill="background1" w:themeFillShade="D9"/>
          </w:tcPr>
          <w:p w14:paraId="7A119CA3" w14:textId="77777777" w:rsidR="00D7303A" w:rsidRPr="00557A43" w:rsidRDefault="00D7303A">
            <w:pPr>
              <w:keepNext/>
              <w:spacing w:before="0"/>
              <w:jc w:val="center"/>
              <w:rPr>
                <w:b/>
                <w:sz w:val="19"/>
                <w:szCs w:val="19"/>
                <w:lang w:eastAsia="zh-CN"/>
              </w:rPr>
            </w:pPr>
            <w:r w:rsidRPr="00557A43">
              <w:rPr>
                <w:b/>
                <w:sz w:val="19"/>
                <w:szCs w:val="19"/>
                <w:lang w:eastAsia="zh-CN"/>
              </w:rPr>
              <w:t>Related User Need(s)</w:t>
            </w:r>
          </w:p>
        </w:tc>
        <w:tc>
          <w:tcPr>
            <w:tcW w:w="1080" w:type="dxa"/>
            <w:shd w:val="clear" w:color="auto" w:fill="D9D9D9" w:themeFill="background1" w:themeFillShade="D9"/>
          </w:tcPr>
          <w:p w14:paraId="14B8EC42" w14:textId="4BD009D4" w:rsidR="00D7303A" w:rsidRPr="00557A43" w:rsidRDefault="00D7303A">
            <w:pPr>
              <w:keepNext/>
              <w:spacing w:before="0"/>
              <w:jc w:val="center"/>
              <w:rPr>
                <w:b/>
                <w:sz w:val="19"/>
                <w:szCs w:val="19"/>
                <w:lang w:eastAsia="zh-CN"/>
              </w:rPr>
            </w:pPr>
            <w:r>
              <w:rPr>
                <w:b/>
                <w:sz w:val="19"/>
                <w:szCs w:val="19"/>
                <w:lang w:eastAsia="zh-CN"/>
              </w:rPr>
              <w:t>Related Subsystem</w:t>
            </w:r>
          </w:p>
        </w:tc>
      </w:tr>
      <w:tr w:rsidR="00D7303A" w:rsidRPr="00557A43" w14:paraId="6644B477" w14:textId="154C5C72" w:rsidTr="00DB402D">
        <w:tc>
          <w:tcPr>
            <w:tcW w:w="929" w:type="dxa"/>
            <w:shd w:val="clear" w:color="auto" w:fill="FBD4B4"/>
          </w:tcPr>
          <w:p w14:paraId="4033C304" w14:textId="77777777" w:rsidR="00D7303A" w:rsidRPr="00557A43" w:rsidRDefault="00D7303A" w:rsidP="00D7303A">
            <w:pPr>
              <w:keepNext/>
              <w:spacing w:before="0"/>
              <w:rPr>
                <w:b/>
                <w:sz w:val="19"/>
                <w:szCs w:val="19"/>
                <w:lang w:eastAsia="zh-CN"/>
              </w:rPr>
            </w:pPr>
            <w:r w:rsidRPr="00557A43">
              <w:rPr>
                <w:b/>
                <w:sz w:val="19"/>
                <w:szCs w:val="19"/>
                <w:lang w:eastAsia="zh-CN"/>
              </w:rPr>
              <w:t>SP-3.1</w:t>
            </w:r>
          </w:p>
        </w:tc>
        <w:tc>
          <w:tcPr>
            <w:tcW w:w="5816" w:type="dxa"/>
            <w:shd w:val="clear" w:color="auto" w:fill="FBD4B4"/>
          </w:tcPr>
          <w:p w14:paraId="1CCD5529" w14:textId="25BD929B" w:rsidR="00D7303A" w:rsidRPr="00557A43" w:rsidRDefault="00D7303A" w:rsidP="00D7303A">
            <w:pPr>
              <w:keepNext/>
              <w:spacing w:before="0"/>
              <w:jc w:val="left"/>
              <w:rPr>
                <w:b/>
                <w:sz w:val="19"/>
                <w:szCs w:val="19"/>
                <w:lang w:eastAsia="zh-CN"/>
              </w:rPr>
            </w:pPr>
            <w:r w:rsidRPr="00557A43">
              <w:rPr>
                <w:b/>
                <w:sz w:val="19"/>
                <w:szCs w:val="19"/>
                <w:lang w:eastAsia="zh-CN"/>
              </w:rPr>
              <w:t xml:space="preserve">The ICM Core System shall </w:t>
            </w:r>
            <w:r>
              <w:rPr>
                <w:b/>
                <w:sz w:val="19"/>
                <w:szCs w:val="19"/>
                <w:lang w:eastAsia="zh-CN"/>
              </w:rPr>
              <w:t>include a function for</w:t>
            </w:r>
            <w:r w:rsidRPr="00557A43">
              <w:rPr>
                <w:b/>
                <w:sz w:val="19"/>
                <w:szCs w:val="19"/>
                <w:lang w:eastAsia="zh-CN"/>
              </w:rPr>
              <w:t xml:space="preserve"> </w:t>
            </w:r>
            <w:r>
              <w:rPr>
                <w:b/>
                <w:sz w:val="19"/>
                <w:szCs w:val="19"/>
                <w:lang w:eastAsia="zh-CN"/>
              </w:rPr>
              <w:t>traffic engineers</w:t>
            </w:r>
            <w:r w:rsidRPr="00557A43">
              <w:rPr>
                <w:b/>
                <w:sz w:val="19"/>
                <w:szCs w:val="19"/>
                <w:lang w:eastAsia="zh-CN"/>
              </w:rPr>
              <w:t xml:space="preserve"> to create mock incidents</w:t>
            </w:r>
            <w:r>
              <w:rPr>
                <w:b/>
                <w:sz w:val="19"/>
                <w:szCs w:val="19"/>
                <w:lang w:eastAsia="zh-CN"/>
              </w:rPr>
              <w:t>.</w:t>
            </w:r>
          </w:p>
        </w:tc>
        <w:tc>
          <w:tcPr>
            <w:tcW w:w="990" w:type="dxa"/>
            <w:shd w:val="clear" w:color="auto" w:fill="FBD4B4"/>
          </w:tcPr>
          <w:p w14:paraId="0C48BE2B" w14:textId="686713B4" w:rsidR="00D7303A" w:rsidRPr="007719E7" w:rsidRDefault="00D7303A" w:rsidP="00D7303A">
            <w:pPr>
              <w:keepNext/>
              <w:spacing w:before="0"/>
              <w:jc w:val="center"/>
              <w:rPr>
                <w:b/>
                <w:sz w:val="19"/>
                <w:szCs w:val="19"/>
                <w:highlight w:val="yellow"/>
                <w:lang w:eastAsia="zh-CN"/>
              </w:rPr>
            </w:pPr>
            <w:r w:rsidRPr="000B297E">
              <w:rPr>
                <w:b/>
                <w:sz w:val="19"/>
                <w:szCs w:val="19"/>
                <w:lang w:eastAsia="zh-CN"/>
              </w:rPr>
              <w:t>H</w:t>
            </w:r>
          </w:p>
        </w:tc>
        <w:tc>
          <w:tcPr>
            <w:tcW w:w="900" w:type="dxa"/>
            <w:shd w:val="clear" w:color="auto" w:fill="FBD4B4"/>
          </w:tcPr>
          <w:p w14:paraId="5DB43AE8" w14:textId="77777777" w:rsidR="00D7303A" w:rsidRPr="00557A43" w:rsidRDefault="00D7303A" w:rsidP="00DB402D">
            <w:pPr>
              <w:keepNext/>
              <w:spacing w:before="0"/>
              <w:jc w:val="center"/>
              <w:rPr>
                <w:b/>
                <w:sz w:val="19"/>
                <w:szCs w:val="19"/>
                <w:lang w:eastAsia="zh-CN"/>
              </w:rPr>
            </w:pPr>
            <w:r w:rsidRPr="00557A43">
              <w:rPr>
                <w:b/>
                <w:sz w:val="19"/>
                <w:szCs w:val="19"/>
                <w:lang w:eastAsia="zh-CN"/>
              </w:rPr>
              <w:t>6</w:t>
            </w:r>
          </w:p>
        </w:tc>
        <w:tc>
          <w:tcPr>
            <w:tcW w:w="1080" w:type="dxa"/>
            <w:shd w:val="clear" w:color="auto" w:fill="FBD4B4"/>
          </w:tcPr>
          <w:p w14:paraId="2D834B4B" w14:textId="60D35347" w:rsidR="00D7303A" w:rsidRPr="00557A43" w:rsidRDefault="00D7303A" w:rsidP="00DB402D">
            <w:pPr>
              <w:keepNext/>
              <w:spacing w:before="0"/>
              <w:jc w:val="center"/>
              <w:rPr>
                <w:b/>
                <w:sz w:val="19"/>
                <w:szCs w:val="19"/>
                <w:lang w:eastAsia="zh-CN"/>
              </w:rPr>
            </w:pPr>
            <w:r>
              <w:rPr>
                <w:b/>
                <w:sz w:val="19"/>
                <w:szCs w:val="19"/>
                <w:lang w:eastAsia="zh-CN"/>
              </w:rPr>
              <w:t>Corridor Managemt</w:t>
            </w:r>
          </w:p>
        </w:tc>
      </w:tr>
      <w:tr w:rsidR="00D7303A" w:rsidRPr="00557A43" w14:paraId="65CD582B" w14:textId="20EC59D5" w:rsidTr="00DB402D">
        <w:tc>
          <w:tcPr>
            <w:tcW w:w="929" w:type="dxa"/>
            <w:shd w:val="clear" w:color="auto" w:fill="FBD4B4"/>
          </w:tcPr>
          <w:p w14:paraId="74CC1F6E" w14:textId="77777777" w:rsidR="00D7303A" w:rsidRPr="00557A43" w:rsidRDefault="00D7303A" w:rsidP="00D7303A">
            <w:pPr>
              <w:spacing w:before="0"/>
              <w:rPr>
                <w:b/>
                <w:sz w:val="19"/>
                <w:szCs w:val="19"/>
                <w:lang w:eastAsia="zh-CN"/>
              </w:rPr>
            </w:pPr>
            <w:r w:rsidRPr="00557A43">
              <w:rPr>
                <w:b/>
                <w:sz w:val="19"/>
                <w:szCs w:val="19"/>
                <w:lang w:eastAsia="zh-CN"/>
              </w:rPr>
              <w:t>SP-3.2</w:t>
            </w:r>
          </w:p>
        </w:tc>
        <w:tc>
          <w:tcPr>
            <w:tcW w:w="5816" w:type="dxa"/>
            <w:shd w:val="clear" w:color="auto" w:fill="FBD4B4"/>
          </w:tcPr>
          <w:p w14:paraId="55DEB5DF" w14:textId="55E15E4B" w:rsidR="00D7303A" w:rsidRPr="00557A43" w:rsidRDefault="00D7303A" w:rsidP="00D7303A">
            <w:pPr>
              <w:spacing w:before="0"/>
              <w:jc w:val="left"/>
              <w:rPr>
                <w:b/>
                <w:sz w:val="19"/>
                <w:szCs w:val="19"/>
                <w:lang w:eastAsia="zh-CN"/>
              </w:rPr>
            </w:pPr>
            <w:r w:rsidRPr="00557A43">
              <w:rPr>
                <w:b/>
                <w:sz w:val="19"/>
                <w:szCs w:val="19"/>
                <w:lang w:eastAsia="zh-CN"/>
              </w:rPr>
              <w:t>The ICM Core System shall include functionality permitting mock incidents to be used to test the effectiveness of created or proposed response plans</w:t>
            </w:r>
            <w:r>
              <w:rPr>
                <w:b/>
                <w:sz w:val="19"/>
                <w:szCs w:val="19"/>
                <w:lang w:eastAsia="zh-CN"/>
              </w:rPr>
              <w:t>.</w:t>
            </w:r>
          </w:p>
        </w:tc>
        <w:tc>
          <w:tcPr>
            <w:tcW w:w="990" w:type="dxa"/>
            <w:shd w:val="clear" w:color="auto" w:fill="FBD4B4"/>
          </w:tcPr>
          <w:p w14:paraId="5BF4100A" w14:textId="556BD188" w:rsidR="00D7303A" w:rsidRPr="007719E7" w:rsidRDefault="00D7303A" w:rsidP="00D7303A">
            <w:pPr>
              <w:spacing w:before="0"/>
              <w:jc w:val="center"/>
              <w:rPr>
                <w:b/>
                <w:sz w:val="19"/>
                <w:szCs w:val="19"/>
                <w:highlight w:val="yellow"/>
                <w:lang w:eastAsia="zh-CN"/>
              </w:rPr>
            </w:pPr>
            <w:r w:rsidRPr="000B297E">
              <w:rPr>
                <w:b/>
                <w:sz w:val="19"/>
                <w:szCs w:val="19"/>
                <w:lang w:eastAsia="zh-CN"/>
              </w:rPr>
              <w:t>H</w:t>
            </w:r>
          </w:p>
        </w:tc>
        <w:tc>
          <w:tcPr>
            <w:tcW w:w="900" w:type="dxa"/>
            <w:shd w:val="clear" w:color="auto" w:fill="FBD4B4"/>
          </w:tcPr>
          <w:p w14:paraId="3D183C48" w14:textId="77777777" w:rsidR="00D7303A" w:rsidRPr="00557A43" w:rsidRDefault="00D7303A" w:rsidP="00DB402D">
            <w:pPr>
              <w:spacing w:before="0"/>
              <w:jc w:val="center"/>
              <w:rPr>
                <w:b/>
                <w:sz w:val="19"/>
                <w:szCs w:val="19"/>
                <w:lang w:eastAsia="zh-CN"/>
              </w:rPr>
            </w:pPr>
            <w:r w:rsidRPr="00557A43">
              <w:rPr>
                <w:b/>
                <w:sz w:val="19"/>
                <w:szCs w:val="19"/>
                <w:lang w:eastAsia="zh-CN"/>
              </w:rPr>
              <w:t>6</w:t>
            </w:r>
          </w:p>
        </w:tc>
        <w:tc>
          <w:tcPr>
            <w:tcW w:w="1080" w:type="dxa"/>
            <w:shd w:val="clear" w:color="auto" w:fill="FBD4B4"/>
          </w:tcPr>
          <w:p w14:paraId="263F1533" w14:textId="523ACD9B" w:rsidR="00D7303A" w:rsidRPr="00557A43" w:rsidRDefault="00D7303A" w:rsidP="00DB402D">
            <w:pPr>
              <w:spacing w:before="0"/>
              <w:jc w:val="center"/>
              <w:rPr>
                <w:b/>
                <w:sz w:val="19"/>
                <w:szCs w:val="19"/>
                <w:lang w:eastAsia="zh-CN"/>
              </w:rPr>
            </w:pPr>
            <w:r>
              <w:rPr>
                <w:b/>
                <w:sz w:val="19"/>
                <w:szCs w:val="19"/>
                <w:lang w:eastAsia="zh-CN"/>
              </w:rPr>
              <w:t>Corridor Managemt</w:t>
            </w:r>
          </w:p>
        </w:tc>
      </w:tr>
      <w:tr w:rsidR="00D7303A" w:rsidRPr="00557A43" w14:paraId="6A1C8BA5" w14:textId="5D1D10AE" w:rsidTr="00DB402D">
        <w:tc>
          <w:tcPr>
            <w:tcW w:w="929" w:type="dxa"/>
            <w:shd w:val="clear" w:color="auto" w:fill="auto"/>
          </w:tcPr>
          <w:p w14:paraId="11BC4470" w14:textId="77777777" w:rsidR="00D7303A" w:rsidRPr="00557A43" w:rsidRDefault="00D7303A" w:rsidP="00D7303A">
            <w:pPr>
              <w:spacing w:before="0"/>
              <w:rPr>
                <w:b/>
                <w:sz w:val="19"/>
                <w:szCs w:val="19"/>
                <w:lang w:eastAsia="zh-CN"/>
              </w:rPr>
            </w:pPr>
            <w:r w:rsidRPr="00557A43">
              <w:rPr>
                <w:sz w:val="19"/>
                <w:szCs w:val="19"/>
                <w:lang w:eastAsia="zh-CN"/>
              </w:rPr>
              <w:t>SP-3.2.2</w:t>
            </w:r>
          </w:p>
        </w:tc>
        <w:tc>
          <w:tcPr>
            <w:tcW w:w="5816" w:type="dxa"/>
            <w:shd w:val="clear" w:color="auto" w:fill="auto"/>
          </w:tcPr>
          <w:p w14:paraId="7E9A35DB" w14:textId="77777777" w:rsidR="00D7303A" w:rsidRPr="00557A43" w:rsidRDefault="00D7303A" w:rsidP="00D7303A">
            <w:pPr>
              <w:spacing w:before="0"/>
              <w:ind w:left="256"/>
              <w:jc w:val="left"/>
              <w:rPr>
                <w:sz w:val="19"/>
                <w:szCs w:val="19"/>
                <w:lang w:eastAsia="zh-CN"/>
              </w:rPr>
            </w:pPr>
            <w:r w:rsidRPr="00557A43">
              <w:rPr>
                <w:sz w:val="19"/>
                <w:szCs w:val="19"/>
                <w:lang w:eastAsia="zh-CN"/>
              </w:rPr>
              <w:t>The ICM Core System shall allow user-created mock incidents to be submitted as real incidents for testing purposes.</w:t>
            </w:r>
          </w:p>
        </w:tc>
        <w:tc>
          <w:tcPr>
            <w:tcW w:w="990" w:type="dxa"/>
            <w:shd w:val="clear" w:color="auto" w:fill="auto"/>
          </w:tcPr>
          <w:p w14:paraId="7D110319" w14:textId="77777777" w:rsidR="00D7303A" w:rsidRPr="00557A43" w:rsidRDefault="00D7303A" w:rsidP="00D7303A">
            <w:pPr>
              <w:spacing w:before="0"/>
              <w:jc w:val="center"/>
              <w:rPr>
                <w:b/>
                <w:sz w:val="19"/>
                <w:szCs w:val="19"/>
                <w:lang w:eastAsia="zh-CN"/>
              </w:rPr>
            </w:pPr>
            <w:r w:rsidRPr="00557A43">
              <w:rPr>
                <w:sz w:val="19"/>
                <w:szCs w:val="19"/>
                <w:lang w:eastAsia="zh-CN"/>
              </w:rPr>
              <w:t>H</w:t>
            </w:r>
          </w:p>
        </w:tc>
        <w:tc>
          <w:tcPr>
            <w:tcW w:w="900" w:type="dxa"/>
            <w:shd w:val="clear" w:color="auto" w:fill="auto"/>
          </w:tcPr>
          <w:p w14:paraId="10B0CFB2" w14:textId="77777777" w:rsidR="00D7303A" w:rsidRPr="00557A43" w:rsidRDefault="00D7303A" w:rsidP="00DB402D">
            <w:pPr>
              <w:spacing w:before="0"/>
              <w:jc w:val="center"/>
              <w:rPr>
                <w:b/>
                <w:sz w:val="19"/>
                <w:szCs w:val="19"/>
                <w:lang w:eastAsia="zh-CN"/>
              </w:rPr>
            </w:pPr>
            <w:r w:rsidRPr="00557A43">
              <w:rPr>
                <w:sz w:val="19"/>
                <w:szCs w:val="19"/>
                <w:lang w:eastAsia="zh-CN"/>
              </w:rPr>
              <w:t>6</w:t>
            </w:r>
          </w:p>
        </w:tc>
        <w:tc>
          <w:tcPr>
            <w:tcW w:w="1080" w:type="dxa"/>
          </w:tcPr>
          <w:p w14:paraId="3F15C42B" w14:textId="77777777" w:rsidR="00D7303A" w:rsidRPr="00557A43" w:rsidRDefault="00D7303A" w:rsidP="00DB402D">
            <w:pPr>
              <w:spacing w:before="0"/>
              <w:jc w:val="center"/>
              <w:rPr>
                <w:sz w:val="19"/>
                <w:szCs w:val="19"/>
                <w:lang w:eastAsia="zh-CN"/>
              </w:rPr>
            </w:pPr>
          </w:p>
        </w:tc>
      </w:tr>
      <w:tr w:rsidR="00D7303A" w:rsidRPr="00557A43" w14:paraId="74647AB0" w14:textId="4113811C" w:rsidTr="00DB402D">
        <w:tc>
          <w:tcPr>
            <w:tcW w:w="929" w:type="dxa"/>
            <w:shd w:val="clear" w:color="auto" w:fill="auto"/>
          </w:tcPr>
          <w:p w14:paraId="64262AAE" w14:textId="77777777" w:rsidR="00D7303A" w:rsidRPr="00557A43" w:rsidRDefault="00D7303A" w:rsidP="00D7303A">
            <w:pPr>
              <w:spacing w:before="0"/>
              <w:rPr>
                <w:b/>
                <w:sz w:val="19"/>
                <w:szCs w:val="19"/>
                <w:lang w:eastAsia="zh-CN"/>
              </w:rPr>
            </w:pPr>
            <w:r w:rsidRPr="00557A43">
              <w:rPr>
                <w:sz w:val="19"/>
                <w:szCs w:val="19"/>
                <w:lang w:eastAsia="zh-CN"/>
              </w:rPr>
              <w:t>SP-3.2.3</w:t>
            </w:r>
          </w:p>
        </w:tc>
        <w:tc>
          <w:tcPr>
            <w:tcW w:w="5816" w:type="dxa"/>
            <w:shd w:val="clear" w:color="auto" w:fill="auto"/>
          </w:tcPr>
          <w:p w14:paraId="27404B13" w14:textId="32EA58F1" w:rsidR="00D7303A" w:rsidRPr="00557A43" w:rsidRDefault="00D7303A" w:rsidP="00D7303A">
            <w:pPr>
              <w:spacing w:before="0"/>
              <w:ind w:left="256"/>
              <w:jc w:val="left"/>
              <w:rPr>
                <w:sz w:val="19"/>
                <w:szCs w:val="19"/>
                <w:lang w:eastAsia="zh-CN"/>
              </w:rPr>
            </w:pPr>
            <w:r w:rsidRPr="00557A43">
              <w:rPr>
                <w:sz w:val="19"/>
                <w:szCs w:val="19"/>
                <w:lang w:eastAsia="zh-CN"/>
              </w:rPr>
              <w:t xml:space="preserve">Upon receiving a mock incident, the ICM Core </w:t>
            </w:r>
            <w:r>
              <w:rPr>
                <w:sz w:val="19"/>
                <w:szCs w:val="19"/>
                <w:lang w:eastAsia="zh-CN"/>
              </w:rPr>
              <w:t>S</w:t>
            </w:r>
            <w:r w:rsidRPr="00557A43">
              <w:rPr>
                <w:sz w:val="19"/>
                <w:szCs w:val="19"/>
                <w:lang w:eastAsia="zh-CN"/>
              </w:rPr>
              <w:t>ystem shall perform Real-Time Incident Planning and generate response plans addressing the mock incident as if it were a real incident.</w:t>
            </w:r>
          </w:p>
        </w:tc>
        <w:tc>
          <w:tcPr>
            <w:tcW w:w="990" w:type="dxa"/>
            <w:shd w:val="clear" w:color="auto" w:fill="auto"/>
          </w:tcPr>
          <w:p w14:paraId="688CE706" w14:textId="77777777" w:rsidR="00D7303A" w:rsidRPr="00557A43" w:rsidRDefault="00D7303A" w:rsidP="00D7303A">
            <w:pPr>
              <w:spacing w:before="0"/>
              <w:jc w:val="center"/>
              <w:rPr>
                <w:b/>
                <w:sz w:val="19"/>
                <w:szCs w:val="19"/>
                <w:lang w:eastAsia="zh-CN"/>
              </w:rPr>
            </w:pPr>
            <w:r w:rsidRPr="00557A43">
              <w:rPr>
                <w:sz w:val="19"/>
                <w:szCs w:val="19"/>
                <w:lang w:eastAsia="zh-CN"/>
              </w:rPr>
              <w:t>H</w:t>
            </w:r>
          </w:p>
        </w:tc>
        <w:tc>
          <w:tcPr>
            <w:tcW w:w="900" w:type="dxa"/>
            <w:shd w:val="clear" w:color="auto" w:fill="auto"/>
          </w:tcPr>
          <w:p w14:paraId="0087CA31" w14:textId="77777777" w:rsidR="00D7303A" w:rsidRPr="00557A43" w:rsidRDefault="00D7303A" w:rsidP="00DB402D">
            <w:pPr>
              <w:spacing w:before="0"/>
              <w:jc w:val="center"/>
              <w:rPr>
                <w:b/>
                <w:sz w:val="19"/>
                <w:szCs w:val="19"/>
                <w:lang w:eastAsia="zh-CN"/>
              </w:rPr>
            </w:pPr>
            <w:r w:rsidRPr="00557A43">
              <w:rPr>
                <w:sz w:val="19"/>
                <w:szCs w:val="19"/>
                <w:lang w:eastAsia="zh-CN"/>
              </w:rPr>
              <w:t>6</w:t>
            </w:r>
          </w:p>
        </w:tc>
        <w:tc>
          <w:tcPr>
            <w:tcW w:w="1080" w:type="dxa"/>
          </w:tcPr>
          <w:p w14:paraId="244CE0B2" w14:textId="77777777" w:rsidR="00D7303A" w:rsidRPr="00557A43" w:rsidRDefault="00D7303A" w:rsidP="00DB402D">
            <w:pPr>
              <w:spacing w:before="0"/>
              <w:jc w:val="center"/>
              <w:rPr>
                <w:sz w:val="19"/>
                <w:szCs w:val="19"/>
                <w:lang w:eastAsia="zh-CN"/>
              </w:rPr>
            </w:pPr>
          </w:p>
        </w:tc>
      </w:tr>
      <w:tr w:rsidR="00D7303A" w:rsidRPr="00557A43" w14:paraId="4A8C9B6B" w14:textId="3454D81E" w:rsidTr="00DB402D">
        <w:tc>
          <w:tcPr>
            <w:tcW w:w="929" w:type="dxa"/>
            <w:shd w:val="clear" w:color="auto" w:fill="auto"/>
          </w:tcPr>
          <w:p w14:paraId="4DC39751" w14:textId="77777777" w:rsidR="00D7303A" w:rsidRPr="00557A43" w:rsidRDefault="00D7303A" w:rsidP="00D7303A">
            <w:pPr>
              <w:spacing w:before="0"/>
              <w:rPr>
                <w:b/>
                <w:sz w:val="19"/>
                <w:szCs w:val="19"/>
                <w:lang w:eastAsia="zh-CN"/>
              </w:rPr>
            </w:pPr>
            <w:r w:rsidRPr="00557A43">
              <w:rPr>
                <w:sz w:val="19"/>
                <w:szCs w:val="19"/>
                <w:lang w:eastAsia="zh-CN"/>
              </w:rPr>
              <w:t>SP-3.2.4</w:t>
            </w:r>
          </w:p>
        </w:tc>
        <w:tc>
          <w:tcPr>
            <w:tcW w:w="5816" w:type="dxa"/>
            <w:shd w:val="clear" w:color="auto" w:fill="auto"/>
          </w:tcPr>
          <w:p w14:paraId="6390DAA9" w14:textId="6362E174" w:rsidR="00D7303A" w:rsidRPr="00557A43" w:rsidRDefault="00D7303A" w:rsidP="00D7303A">
            <w:pPr>
              <w:spacing w:before="0"/>
              <w:ind w:left="256"/>
              <w:jc w:val="left"/>
              <w:rPr>
                <w:sz w:val="19"/>
                <w:szCs w:val="19"/>
                <w:lang w:eastAsia="zh-CN"/>
              </w:rPr>
            </w:pPr>
            <w:r w:rsidRPr="00557A43">
              <w:rPr>
                <w:sz w:val="19"/>
                <w:szCs w:val="19"/>
                <w:lang w:eastAsia="zh-CN"/>
              </w:rPr>
              <w:t xml:space="preserve">Upon receiving a mock incident, the ICM Core </w:t>
            </w:r>
            <w:r>
              <w:rPr>
                <w:sz w:val="19"/>
                <w:szCs w:val="19"/>
                <w:lang w:eastAsia="zh-CN"/>
              </w:rPr>
              <w:t>S</w:t>
            </w:r>
            <w:r w:rsidRPr="00557A43">
              <w:rPr>
                <w:sz w:val="19"/>
                <w:szCs w:val="19"/>
                <w:lang w:eastAsia="zh-CN"/>
              </w:rPr>
              <w:t>ystem shall identify a recommended response plan as if the mock incident were a real incident</w:t>
            </w:r>
          </w:p>
        </w:tc>
        <w:tc>
          <w:tcPr>
            <w:tcW w:w="990" w:type="dxa"/>
            <w:shd w:val="clear" w:color="auto" w:fill="auto"/>
          </w:tcPr>
          <w:p w14:paraId="4721763D" w14:textId="77777777" w:rsidR="00D7303A" w:rsidRPr="00557A43" w:rsidRDefault="00D7303A" w:rsidP="00D7303A">
            <w:pPr>
              <w:spacing w:before="0"/>
              <w:jc w:val="center"/>
              <w:rPr>
                <w:b/>
                <w:sz w:val="19"/>
                <w:szCs w:val="19"/>
                <w:lang w:eastAsia="zh-CN"/>
              </w:rPr>
            </w:pPr>
            <w:r w:rsidRPr="00557A43">
              <w:rPr>
                <w:sz w:val="19"/>
                <w:szCs w:val="19"/>
                <w:lang w:eastAsia="zh-CN"/>
              </w:rPr>
              <w:t>H</w:t>
            </w:r>
          </w:p>
        </w:tc>
        <w:tc>
          <w:tcPr>
            <w:tcW w:w="900" w:type="dxa"/>
            <w:shd w:val="clear" w:color="auto" w:fill="auto"/>
          </w:tcPr>
          <w:p w14:paraId="69C1CAC3" w14:textId="77777777" w:rsidR="00D7303A" w:rsidRPr="00557A43" w:rsidRDefault="00D7303A" w:rsidP="00DB402D">
            <w:pPr>
              <w:spacing w:before="0"/>
              <w:jc w:val="center"/>
              <w:rPr>
                <w:b/>
                <w:sz w:val="19"/>
                <w:szCs w:val="19"/>
                <w:lang w:eastAsia="zh-CN"/>
              </w:rPr>
            </w:pPr>
            <w:r w:rsidRPr="00557A43">
              <w:rPr>
                <w:sz w:val="19"/>
                <w:szCs w:val="19"/>
                <w:lang w:eastAsia="zh-CN"/>
              </w:rPr>
              <w:t>6</w:t>
            </w:r>
          </w:p>
        </w:tc>
        <w:tc>
          <w:tcPr>
            <w:tcW w:w="1080" w:type="dxa"/>
          </w:tcPr>
          <w:p w14:paraId="35F3CD5E" w14:textId="77777777" w:rsidR="00D7303A" w:rsidRPr="00557A43" w:rsidRDefault="00D7303A" w:rsidP="00DB402D">
            <w:pPr>
              <w:spacing w:before="0"/>
              <w:jc w:val="center"/>
              <w:rPr>
                <w:sz w:val="19"/>
                <w:szCs w:val="19"/>
                <w:lang w:eastAsia="zh-CN"/>
              </w:rPr>
            </w:pPr>
          </w:p>
        </w:tc>
      </w:tr>
      <w:tr w:rsidR="00D7303A" w:rsidRPr="00557A43" w14:paraId="39DCE0B9" w14:textId="651A5A26" w:rsidTr="00DB402D">
        <w:tc>
          <w:tcPr>
            <w:tcW w:w="929" w:type="dxa"/>
            <w:shd w:val="clear" w:color="auto" w:fill="auto"/>
          </w:tcPr>
          <w:p w14:paraId="0F332606" w14:textId="77777777" w:rsidR="00D7303A" w:rsidRPr="00557A43" w:rsidRDefault="00D7303A" w:rsidP="00D7303A">
            <w:pPr>
              <w:spacing w:before="0"/>
              <w:rPr>
                <w:b/>
                <w:sz w:val="19"/>
                <w:szCs w:val="19"/>
                <w:lang w:eastAsia="zh-CN"/>
              </w:rPr>
            </w:pPr>
            <w:r w:rsidRPr="00557A43">
              <w:rPr>
                <w:sz w:val="19"/>
                <w:szCs w:val="19"/>
                <w:lang w:eastAsia="zh-CN"/>
              </w:rPr>
              <w:t>SP-3.2.5</w:t>
            </w:r>
          </w:p>
        </w:tc>
        <w:tc>
          <w:tcPr>
            <w:tcW w:w="5816" w:type="dxa"/>
            <w:shd w:val="clear" w:color="auto" w:fill="auto"/>
          </w:tcPr>
          <w:p w14:paraId="384678F7" w14:textId="77777777" w:rsidR="00D7303A" w:rsidRPr="00557A43" w:rsidRDefault="00D7303A" w:rsidP="00D7303A">
            <w:pPr>
              <w:spacing w:before="0"/>
              <w:ind w:left="256"/>
              <w:jc w:val="left"/>
              <w:rPr>
                <w:sz w:val="19"/>
                <w:szCs w:val="19"/>
                <w:lang w:eastAsia="zh-CN"/>
              </w:rPr>
            </w:pPr>
            <w:r w:rsidRPr="00557A43">
              <w:rPr>
                <w:sz w:val="19"/>
                <w:szCs w:val="19"/>
                <w:lang w:eastAsia="zh-CN"/>
              </w:rPr>
              <w:t>Upon receiving a mock incident, the Implementation Function shall recognize that a response plan is being generated for a mock incident and stop response activities at the identification of required field control actions.  No field commands are to be issued.</w:t>
            </w:r>
          </w:p>
        </w:tc>
        <w:tc>
          <w:tcPr>
            <w:tcW w:w="990" w:type="dxa"/>
            <w:shd w:val="clear" w:color="auto" w:fill="auto"/>
          </w:tcPr>
          <w:p w14:paraId="029B6BD5" w14:textId="77777777" w:rsidR="00D7303A" w:rsidRPr="00557A43" w:rsidRDefault="00D7303A" w:rsidP="00D7303A">
            <w:pPr>
              <w:spacing w:before="0"/>
              <w:jc w:val="center"/>
              <w:rPr>
                <w:b/>
                <w:sz w:val="19"/>
                <w:szCs w:val="19"/>
                <w:lang w:eastAsia="zh-CN"/>
              </w:rPr>
            </w:pPr>
            <w:r w:rsidRPr="00557A43">
              <w:rPr>
                <w:sz w:val="19"/>
                <w:szCs w:val="19"/>
                <w:lang w:eastAsia="zh-CN"/>
              </w:rPr>
              <w:t>H</w:t>
            </w:r>
          </w:p>
        </w:tc>
        <w:tc>
          <w:tcPr>
            <w:tcW w:w="900" w:type="dxa"/>
            <w:shd w:val="clear" w:color="auto" w:fill="auto"/>
          </w:tcPr>
          <w:p w14:paraId="1F848487" w14:textId="77777777" w:rsidR="00D7303A" w:rsidRPr="00557A43" w:rsidRDefault="00D7303A" w:rsidP="00DB402D">
            <w:pPr>
              <w:spacing w:before="0"/>
              <w:jc w:val="center"/>
              <w:rPr>
                <w:b/>
                <w:sz w:val="19"/>
                <w:szCs w:val="19"/>
                <w:lang w:eastAsia="zh-CN"/>
              </w:rPr>
            </w:pPr>
            <w:r w:rsidRPr="00557A43">
              <w:rPr>
                <w:sz w:val="19"/>
                <w:szCs w:val="19"/>
                <w:lang w:eastAsia="zh-CN"/>
              </w:rPr>
              <w:t>6</w:t>
            </w:r>
          </w:p>
        </w:tc>
        <w:tc>
          <w:tcPr>
            <w:tcW w:w="1080" w:type="dxa"/>
          </w:tcPr>
          <w:p w14:paraId="3F015D30" w14:textId="77777777" w:rsidR="00D7303A" w:rsidRPr="00557A43" w:rsidRDefault="00D7303A" w:rsidP="00DB402D">
            <w:pPr>
              <w:spacing w:before="0"/>
              <w:jc w:val="center"/>
              <w:rPr>
                <w:sz w:val="19"/>
                <w:szCs w:val="19"/>
                <w:lang w:eastAsia="zh-CN"/>
              </w:rPr>
            </w:pPr>
          </w:p>
        </w:tc>
      </w:tr>
      <w:tr w:rsidR="00D7303A" w:rsidRPr="00557A43" w14:paraId="09E556AA" w14:textId="3260DE2B" w:rsidTr="00DB402D">
        <w:tc>
          <w:tcPr>
            <w:tcW w:w="929" w:type="dxa"/>
            <w:shd w:val="clear" w:color="auto" w:fill="auto"/>
          </w:tcPr>
          <w:p w14:paraId="69A5F418" w14:textId="77777777" w:rsidR="00D7303A" w:rsidRPr="00557A43" w:rsidRDefault="00D7303A" w:rsidP="00D7303A">
            <w:pPr>
              <w:spacing w:before="0"/>
              <w:rPr>
                <w:b/>
                <w:sz w:val="19"/>
                <w:szCs w:val="19"/>
                <w:lang w:eastAsia="zh-CN"/>
              </w:rPr>
            </w:pPr>
            <w:r w:rsidRPr="00557A43">
              <w:rPr>
                <w:sz w:val="19"/>
                <w:szCs w:val="19"/>
                <w:lang w:eastAsia="zh-CN"/>
              </w:rPr>
              <w:t>SP-3.2.6</w:t>
            </w:r>
          </w:p>
        </w:tc>
        <w:tc>
          <w:tcPr>
            <w:tcW w:w="5816" w:type="dxa"/>
            <w:shd w:val="clear" w:color="auto" w:fill="auto"/>
          </w:tcPr>
          <w:p w14:paraId="1E922339" w14:textId="636FF90E" w:rsidR="00D7303A" w:rsidRPr="00557A43" w:rsidRDefault="00D7303A" w:rsidP="00D7303A">
            <w:pPr>
              <w:spacing w:before="0"/>
              <w:ind w:left="256"/>
              <w:jc w:val="left"/>
              <w:rPr>
                <w:sz w:val="19"/>
                <w:szCs w:val="19"/>
                <w:lang w:eastAsia="zh-CN"/>
              </w:rPr>
            </w:pPr>
            <w:r w:rsidRPr="00557A43">
              <w:rPr>
                <w:sz w:val="19"/>
                <w:szCs w:val="19"/>
                <w:lang w:eastAsia="zh-CN"/>
              </w:rPr>
              <w:t>Upon the execution of a mock incident</w:t>
            </w:r>
            <w:r>
              <w:rPr>
                <w:sz w:val="19"/>
                <w:szCs w:val="19"/>
                <w:lang w:eastAsia="zh-CN"/>
              </w:rPr>
              <w:t>,</w:t>
            </w:r>
            <w:r w:rsidRPr="00557A43">
              <w:rPr>
                <w:sz w:val="19"/>
                <w:szCs w:val="19"/>
                <w:lang w:eastAsia="zh-CN"/>
              </w:rPr>
              <w:t xml:space="preserve"> the ICM Core </w:t>
            </w:r>
            <w:r>
              <w:rPr>
                <w:sz w:val="19"/>
                <w:szCs w:val="19"/>
                <w:lang w:eastAsia="zh-CN"/>
              </w:rPr>
              <w:t>S</w:t>
            </w:r>
            <w:r w:rsidRPr="00557A43">
              <w:rPr>
                <w:sz w:val="19"/>
                <w:szCs w:val="19"/>
                <w:lang w:eastAsia="zh-CN"/>
              </w:rPr>
              <w:t>ystem shall store information permitting the generation of a post-incident report</w:t>
            </w:r>
            <w:r>
              <w:rPr>
                <w:sz w:val="19"/>
                <w:szCs w:val="19"/>
                <w:lang w:eastAsia="zh-CN"/>
              </w:rPr>
              <w:t>.</w:t>
            </w:r>
          </w:p>
        </w:tc>
        <w:tc>
          <w:tcPr>
            <w:tcW w:w="990" w:type="dxa"/>
            <w:shd w:val="clear" w:color="auto" w:fill="auto"/>
          </w:tcPr>
          <w:p w14:paraId="675E07C3" w14:textId="77777777" w:rsidR="00D7303A" w:rsidRPr="00557A43" w:rsidRDefault="00D7303A" w:rsidP="00D7303A">
            <w:pPr>
              <w:spacing w:before="0"/>
              <w:jc w:val="center"/>
              <w:rPr>
                <w:b/>
                <w:sz w:val="19"/>
                <w:szCs w:val="19"/>
                <w:lang w:eastAsia="zh-CN"/>
              </w:rPr>
            </w:pPr>
            <w:r w:rsidRPr="00557A43">
              <w:rPr>
                <w:sz w:val="19"/>
                <w:szCs w:val="19"/>
                <w:lang w:eastAsia="zh-CN"/>
              </w:rPr>
              <w:t>H</w:t>
            </w:r>
          </w:p>
        </w:tc>
        <w:tc>
          <w:tcPr>
            <w:tcW w:w="900" w:type="dxa"/>
            <w:shd w:val="clear" w:color="auto" w:fill="auto"/>
          </w:tcPr>
          <w:p w14:paraId="1D5CBDAD" w14:textId="77777777" w:rsidR="00D7303A" w:rsidRPr="00557A43" w:rsidRDefault="00D7303A" w:rsidP="00DB402D">
            <w:pPr>
              <w:spacing w:before="0"/>
              <w:jc w:val="center"/>
              <w:rPr>
                <w:b/>
                <w:sz w:val="19"/>
                <w:szCs w:val="19"/>
                <w:lang w:eastAsia="zh-CN"/>
              </w:rPr>
            </w:pPr>
            <w:r w:rsidRPr="00557A43">
              <w:rPr>
                <w:sz w:val="19"/>
                <w:szCs w:val="19"/>
                <w:lang w:eastAsia="zh-CN"/>
              </w:rPr>
              <w:t>6</w:t>
            </w:r>
          </w:p>
        </w:tc>
        <w:tc>
          <w:tcPr>
            <w:tcW w:w="1080" w:type="dxa"/>
          </w:tcPr>
          <w:p w14:paraId="4937E865" w14:textId="77777777" w:rsidR="00D7303A" w:rsidRPr="00557A43" w:rsidRDefault="00D7303A" w:rsidP="00DB402D">
            <w:pPr>
              <w:spacing w:before="0"/>
              <w:jc w:val="center"/>
              <w:rPr>
                <w:sz w:val="19"/>
                <w:szCs w:val="19"/>
                <w:lang w:eastAsia="zh-CN"/>
              </w:rPr>
            </w:pPr>
          </w:p>
        </w:tc>
      </w:tr>
    </w:tbl>
    <w:p w14:paraId="3E3A6FCE" w14:textId="51658DA1" w:rsidR="00246F38" w:rsidRDefault="00246F38" w:rsidP="00246F38">
      <w:pPr>
        <w:pStyle w:val="Heading3"/>
      </w:pPr>
      <w:bookmarkStart w:id="426" w:name="_Toc452032316"/>
      <w:bookmarkStart w:id="427" w:name="_Toc457580590"/>
      <w:r w:rsidRPr="00557A43">
        <w:t>Rule Creation and Management</w:t>
      </w:r>
      <w:bookmarkEnd w:id="426"/>
      <w:bookmarkEnd w:id="427"/>
    </w:p>
    <w:p w14:paraId="4A32367C" w14:textId="5291242F" w:rsidR="00A85B1E" w:rsidRDefault="00A675E2" w:rsidP="00A67566">
      <w:pPr>
        <w:pStyle w:val="Heading4"/>
      </w:pPr>
      <w:r>
        <w:t>Decision Support Rules</w:t>
      </w:r>
    </w:p>
    <w:tbl>
      <w:tblPr>
        <w:tblStyle w:val="TableGrid"/>
        <w:tblW w:w="9720" w:type="dxa"/>
        <w:tblInd w:w="-5" w:type="dxa"/>
        <w:tblLook w:val="04A0" w:firstRow="1" w:lastRow="0" w:firstColumn="1" w:lastColumn="0" w:noHBand="0" w:noVBand="1"/>
      </w:tblPr>
      <w:tblGrid>
        <w:gridCol w:w="1047"/>
        <w:gridCol w:w="5688"/>
        <w:gridCol w:w="966"/>
        <w:gridCol w:w="941"/>
        <w:gridCol w:w="1078"/>
      </w:tblGrid>
      <w:tr w:rsidR="005D7FDB" w:rsidRPr="006F0886" w14:paraId="3F573CD8" w14:textId="5B77B312" w:rsidTr="00DB402D">
        <w:trPr>
          <w:cantSplit/>
        </w:trPr>
        <w:tc>
          <w:tcPr>
            <w:tcW w:w="1047" w:type="dxa"/>
            <w:shd w:val="clear" w:color="auto" w:fill="D9D9D9" w:themeFill="background1" w:themeFillShade="D9"/>
          </w:tcPr>
          <w:p w14:paraId="62E00694" w14:textId="77777777" w:rsidR="005D7FDB" w:rsidRPr="006F0886" w:rsidRDefault="005D7FDB" w:rsidP="00246F38">
            <w:pPr>
              <w:spacing w:before="0"/>
              <w:jc w:val="center"/>
              <w:rPr>
                <w:b/>
                <w:sz w:val="19"/>
                <w:szCs w:val="19"/>
                <w:lang w:eastAsia="zh-CN"/>
              </w:rPr>
            </w:pPr>
            <w:r w:rsidRPr="006F0886">
              <w:rPr>
                <w:b/>
                <w:sz w:val="19"/>
                <w:szCs w:val="19"/>
                <w:lang w:eastAsia="zh-CN"/>
              </w:rPr>
              <w:t>ID</w:t>
            </w:r>
          </w:p>
        </w:tc>
        <w:tc>
          <w:tcPr>
            <w:tcW w:w="5688" w:type="dxa"/>
            <w:shd w:val="clear" w:color="auto" w:fill="D9D9D9" w:themeFill="background1" w:themeFillShade="D9"/>
          </w:tcPr>
          <w:p w14:paraId="47694650" w14:textId="77777777" w:rsidR="005D7FDB" w:rsidRPr="006F0886" w:rsidRDefault="005D7FDB" w:rsidP="00246F38">
            <w:pPr>
              <w:spacing w:before="0"/>
              <w:jc w:val="left"/>
              <w:rPr>
                <w:b/>
                <w:sz w:val="19"/>
                <w:szCs w:val="19"/>
                <w:lang w:eastAsia="zh-CN"/>
              </w:rPr>
            </w:pPr>
            <w:r w:rsidRPr="006F0886">
              <w:rPr>
                <w:b/>
                <w:sz w:val="19"/>
                <w:szCs w:val="19"/>
                <w:lang w:eastAsia="zh-CN"/>
              </w:rPr>
              <w:t>Description</w:t>
            </w:r>
          </w:p>
        </w:tc>
        <w:tc>
          <w:tcPr>
            <w:tcW w:w="966" w:type="dxa"/>
            <w:shd w:val="clear" w:color="auto" w:fill="D9D9D9" w:themeFill="background1" w:themeFillShade="D9"/>
          </w:tcPr>
          <w:p w14:paraId="2CBB5024" w14:textId="77777777" w:rsidR="005D7FDB" w:rsidRPr="006F0886" w:rsidRDefault="005D7FDB" w:rsidP="00246F38">
            <w:pPr>
              <w:spacing w:before="0"/>
              <w:jc w:val="center"/>
              <w:rPr>
                <w:b/>
                <w:sz w:val="19"/>
                <w:szCs w:val="19"/>
                <w:lang w:eastAsia="zh-CN"/>
              </w:rPr>
            </w:pPr>
            <w:r w:rsidRPr="006F0886">
              <w:rPr>
                <w:b/>
                <w:sz w:val="19"/>
                <w:szCs w:val="19"/>
                <w:lang w:eastAsia="zh-CN"/>
              </w:rPr>
              <w:t>Criticality</w:t>
            </w:r>
          </w:p>
        </w:tc>
        <w:tc>
          <w:tcPr>
            <w:tcW w:w="941" w:type="dxa"/>
            <w:shd w:val="clear" w:color="auto" w:fill="D9D9D9" w:themeFill="background1" w:themeFillShade="D9"/>
          </w:tcPr>
          <w:p w14:paraId="28FE5031" w14:textId="77777777" w:rsidR="005D7FDB" w:rsidRPr="006F0886" w:rsidRDefault="005D7FDB">
            <w:pPr>
              <w:spacing w:before="0"/>
              <w:jc w:val="center"/>
              <w:rPr>
                <w:b/>
                <w:sz w:val="19"/>
                <w:szCs w:val="19"/>
                <w:lang w:eastAsia="zh-CN"/>
              </w:rPr>
            </w:pPr>
            <w:r w:rsidRPr="006F0886">
              <w:rPr>
                <w:b/>
                <w:sz w:val="19"/>
                <w:szCs w:val="19"/>
                <w:lang w:eastAsia="zh-CN"/>
              </w:rPr>
              <w:t>Related User Need(s)</w:t>
            </w:r>
          </w:p>
        </w:tc>
        <w:tc>
          <w:tcPr>
            <w:tcW w:w="1078" w:type="dxa"/>
            <w:shd w:val="clear" w:color="auto" w:fill="D9D9D9" w:themeFill="background1" w:themeFillShade="D9"/>
          </w:tcPr>
          <w:p w14:paraId="1A1DACB5" w14:textId="7A21177F" w:rsidR="005D7FDB" w:rsidRPr="006F0886" w:rsidRDefault="005D7FDB">
            <w:pPr>
              <w:spacing w:before="0"/>
              <w:jc w:val="center"/>
              <w:rPr>
                <w:b/>
                <w:sz w:val="19"/>
                <w:szCs w:val="19"/>
                <w:lang w:eastAsia="zh-CN"/>
              </w:rPr>
            </w:pPr>
            <w:r>
              <w:rPr>
                <w:b/>
                <w:sz w:val="19"/>
                <w:szCs w:val="19"/>
                <w:lang w:eastAsia="zh-CN"/>
              </w:rPr>
              <w:t>Related Subsystem</w:t>
            </w:r>
          </w:p>
        </w:tc>
      </w:tr>
      <w:tr w:rsidR="005D7FDB" w:rsidRPr="00A04655" w14:paraId="4194A115" w14:textId="7F775632" w:rsidTr="00DB402D">
        <w:trPr>
          <w:cantSplit/>
        </w:trPr>
        <w:tc>
          <w:tcPr>
            <w:tcW w:w="1047" w:type="dxa"/>
            <w:tcBorders>
              <w:bottom w:val="single" w:sz="4" w:space="0" w:color="000000"/>
            </w:tcBorders>
            <w:shd w:val="clear" w:color="auto" w:fill="FBD4B4" w:themeFill="accent6" w:themeFillTint="66"/>
          </w:tcPr>
          <w:p w14:paraId="50126CE7" w14:textId="34784B49" w:rsidR="005D7FDB" w:rsidRPr="00121EDD" w:rsidRDefault="005D7FDB" w:rsidP="005D7FDB">
            <w:pPr>
              <w:spacing w:before="0"/>
              <w:rPr>
                <w:b/>
                <w:sz w:val="19"/>
                <w:szCs w:val="19"/>
                <w:lang w:eastAsia="zh-CN"/>
              </w:rPr>
            </w:pPr>
            <w:r>
              <w:rPr>
                <w:b/>
                <w:sz w:val="19"/>
                <w:szCs w:val="19"/>
                <w:lang w:eastAsia="zh-CN"/>
              </w:rPr>
              <w:t>SP</w:t>
            </w:r>
            <w:r w:rsidRPr="00D834E4">
              <w:rPr>
                <w:b/>
                <w:sz w:val="19"/>
                <w:szCs w:val="19"/>
                <w:lang w:eastAsia="zh-CN"/>
              </w:rPr>
              <w:t>-</w:t>
            </w:r>
            <w:r>
              <w:rPr>
                <w:b/>
                <w:sz w:val="19"/>
                <w:szCs w:val="19"/>
                <w:lang w:eastAsia="zh-CN"/>
              </w:rPr>
              <w:t>4</w:t>
            </w:r>
            <w:r w:rsidRPr="00D834E4">
              <w:rPr>
                <w:b/>
                <w:sz w:val="19"/>
                <w:szCs w:val="19"/>
                <w:lang w:eastAsia="zh-CN"/>
              </w:rPr>
              <w:t>.</w:t>
            </w:r>
            <w:r>
              <w:rPr>
                <w:b/>
                <w:sz w:val="19"/>
                <w:szCs w:val="19"/>
                <w:lang w:eastAsia="zh-CN"/>
              </w:rPr>
              <w:t>1</w:t>
            </w:r>
          </w:p>
        </w:tc>
        <w:tc>
          <w:tcPr>
            <w:tcW w:w="5688" w:type="dxa"/>
            <w:tcBorders>
              <w:bottom w:val="single" w:sz="4" w:space="0" w:color="000000"/>
            </w:tcBorders>
            <w:shd w:val="clear" w:color="auto" w:fill="FBD4B4" w:themeFill="accent6" w:themeFillTint="66"/>
          </w:tcPr>
          <w:p w14:paraId="6DE8C67D" w14:textId="59B266BA" w:rsidR="005D7FDB" w:rsidRPr="00121EDD" w:rsidRDefault="005D7FDB" w:rsidP="005D7FDB">
            <w:pPr>
              <w:spacing w:before="0"/>
              <w:jc w:val="left"/>
              <w:rPr>
                <w:b/>
                <w:sz w:val="19"/>
                <w:szCs w:val="19"/>
                <w:lang w:eastAsia="zh-CN"/>
              </w:rPr>
            </w:pPr>
            <w:r>
              <w:rPr>
                <w:b/>
                <w:sz w:val="19"/>
                <w:szCs w:val="19"/>
                <w:lang w:eastAsia="zh-CN"/>
              </w:rPr>
              <w:t>The ICM Core System</w:t>
            </w:r>
            <w:r w:rsidRPr="00121EDD">
              <w:rPr>
                <w:b/>
                <w:sz w:val="19"/>
                <w:szCs w:val="19"/>
                <w:lang w:eastAsia="zh-CN"/>
              </w:rPr>
              <w:t xml:space="preserve"> shall </w:t>
            </w:r>
            <w:r>
              <w:rPr>
                <w:b/>
                <w:sz w:val="19"/>
                <w:szCs w:val="19"/>
                <w:lang w:eastAsia="zh-CN"/>
              </w:rPr>
              <w:t>include a function for</w:t>
            </w:r>
            <w:r w:rsidRPr="00557A43">
              <w:rPr>
                <w:b/>
                <w:sz w:val="19"/>
                <w:szCs w:val="19"/>
                <w:lang w:eastAsia="zh-CN"/>
              </w:rPr>
              <w:t xml:space="preserve"> </w:t>
            </w:r>
            <w:r w:rsidRPr="00121EDD">
              <w:rPr>
                <w:b/>
                <w:sz w:val="19"/>
                <w:szCs w:val="19"/>
                <w:lang w:eastAsia="zh-CN"/>
              </w:rPr>
              <w:t xml:space="preserve">users to define rules </w:t>
            </w:r>
            <w:r>
              <w:rPr>
                <w:b/>
                <w:sz w:val="19"/>
                <w:szCs w:val="19"/>
                <w:lang w:eastAsia="zh-CN"/>
              </w:rPr>
              <w:t>to be used in the development, evaluation, selection, and implementation of response plans</w:t>
            </w:r>
          </w:p>
        </w:tc>
        <w:tc>
          <w:tcPr>
            <w:tcW w:w="966" w:type="dxa"/>
            <w:tcBorders>
              <w:bottom w:val="single" w:sz="4" w:space="0" w:color="000000"/>
            </w:tcBorders>
            <w:shd w:val="clear" w:color="auto" w:fill="FBD4B4" w:themeFill="accent6" w:themeFillTint="66"/>
          </w:tcPr>
          <w:p w14:paraId="16138AD2" w14:textId="0076F833" w:rsidR="005D7FDB" w:rsidRPr="00121EDD" w:rsidRDefault="005D7FDB" w:rsidP="005D7FDB">
            <w:pPr>
              <w:spacing w:before="0"/>
              <w:jc w:val="center"/>
              <w:rPr>
                <w:b/>
                <w:sz w:val="19"/>
                <w:szCs w:val="19"/>
                <w:lang w:eastAsia="zh-CN"/>
              </w:rPr>
            </w:pPr>
            <w:r w:rsidRPr="000B297E">
              <w:rPr>
                <w:b/>
                <w:sz w:val="19"/>
                <w:szCs w:val="19"/>
                <w:lang w:eastAsia="zh-CN"/>
              </w:rPr>
              <w:t>H</w:t>
            </w:r>
          </w:p>
        </w:tc>
        <w:tc>
          <w:tcPr>
            <w:tcW w:w="941" w:type="dxa"/>
            <w:tcBorders>
              <w:bottom w:val="single" w:sz="4" w:space="0" w:color="000000"/>
            </w:tcBorders>
            <w:shd w:val="clear" w:color="auto" w:fill="FBD4B4" w:themeFill="accent6" w:themeFillTint="66"/>
          </w:tcPr>
          <w:p w14:paraId="06C152DD" w14:textId="77777777" w:rsidR="005D7FDB" w:rsidRPr="00121EDD" w:rsidRDefault="005D7FDB" w:rsidP="00DB402D">
            <w:pPr>
              <w:spacing w:before="0"/>
              <w:jc w:val="center"/>
              <w:rPr>
                <w:b/>
                <w:sz w:val="19"/>
                <w:szCs w:val="19"/>
                <w:lang w:eastAsia="zh-CN"/>
              </w:rPr>
            </w:pPr>
            <w:r w:rsidRPr="00121EDD">
              <w:rPr>
                <w:b/>
                <w:sz w:val="19"/>
                <w:szCs w:val="19"/>
                <w:lang w:eastAsia="zh-CN"/>
              </w:rPr>
              <w:t>4,8,10,16</w:t>
            </w:r>
          </w:p>
        </w:tc>
        <w:tc>
          <w:tcPr>
            <w:tcW w:w="1078" w:type="dxa"/>
            <w:tcBorders>
              <w:bottom w:val="single" w:sz="4" w:space="0" w:color="000000"/>
            </w:tcBorders>
            <w:shd w:val="clear" w:color="auto" w:fill="FBD4B4" w:themeFill="accent6" w:themeFillTint="66"/>
          </w:tcPr>
          <w:p w14:paraId="2032B015" w14:textId="39C84EF4" w:rsidR="005D7FDB" w:rsidRPr="00121EDD" w:rsidRDefault="005D7FDB" w:rsidP="00DB402D">
            <w:pPr>
              <w:spacing w:before="0"/>
              <w:jc w:val="center"/>
              <w:rPr>
                <w:b/>
                <w:sz w:val="19"/>
                <w:szCs w:val="19"/>
                <w:lang w:eastAsia="zh-CN"/>
              </w:rPr>
            </w:pPr>
            <w:r>
              <w:rPr>
                <w:b/>
                <w:sz w:val="19"/>
                <w:szCs w:val="19"/>
                <w:lang w:eastAsia="zh-CN"/>
              </w:rPr>
              <w:t>Corridor Managemt</w:t>
            </w:r>
          </w:p>
        </w:tc>
      </w:tr>
      <w:tr w:rsidR="005D7FDB" w:rsidRPr="004C2F23" w14:paraId="2C39EAE4" w14:textId="5399C91B" w:rsidTr="00DB402D">
        <w:trPr>
          <w:cantSplit/>
        </w:trPr>
        <w:tc>
          <w:tcPr>
            <w:tcW w:w="1047" w:type="dxa"/>
            <w:tcBorders>
              <w:bottom w:val="single" w:sz="4" w:space="0" w:color="000000"/>
            </w:tcBorders>
            <w:shd w:val="clear" w:color="auto" w:fill="auto"/>
          </w:tcPr>
          <w:p w14:paraId="7DF47053" w14:textId="05ED0DEF" w:rsidR="005D7FDB" w:rsidRPr="00121EDD" w:rsidRDefault="005D7FDB" w:rsidP="005D7FDB">
            <w:pPr>
              <w:spacing w:before="0"/>
              <w:rPr>
                <w:sz w:val="19"/>
                <w:szCs w:val="19"/>
                <w:lang w:eastAsia="zh-CN"/>
              </w:rPr>
            </w:pPr>
            <w:r>
              <w:rPr>
                <w:sz w:val="19"/>
                <w:szCs w:val="19"/>
                <w:lang w:eastAsia="zh-CN"/>
              </w:rPr>
              <w:lastRenderedPageBreak/>
              <w:t>SP-4.1.1</w:t>
            </w:r>
          </w:p>
        </w:tc>
        <w:tc>
          <w:tcPr>
            <w:tcW w:w="5688" w:type="dxa"/>
            <w:tcBorders>
              <w:bottom w:val="single" w:sz="4" w:space="0" w:color="000000"/>
            </w:tcBorders>
            <w:shd w:val="clear" w:color="auto" w:fill="auto"/>
          </w:tcPr>
          <w:p w14:paraId="25862E38" w14:textId="076C67FD"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shall </w:t>
            </w:r>
            <w:r w:rsidRPr="007719E7">
              <w:rPr>
                <w:sz w:val="19"/>
                <w:szCs w:val="19"/>
                <w:lang w:eastAsia="zh-CN"/>
              </w:rPr>
              <w:t>include a function for users to define</w:t>
            </w:r>
            <w:r w:rsidRPr="00121EDD">
              <w:rPr>
                <w:b/>
                <w:sz w:val="19"/>
                <w:szCs w:val="19"/>
                <w:lang w:eastAsia="zh-CN"/>
              </w:rPr>
              <w:t xml:space="preserve"> </w:t>
            </w:r>
            <w:r w:rsidRPr="00121EDD">
              <w:rPr>
                <w:sz w:val="19"/>
                <w:szCs w:val="19"/>
                <w:lang w:eastAsia="zh-CN"/>
              </w:rPr>
              <w:t>single</w:t>
            </w:r>
            <w:r>
              <w:rPr>
                <w:sz w:val="19"/>
                <w:szCs w:val="19"/>
                <w:lang w:eastAsia="zh-CN"/>
              </w:rPr>
              <w:t>-</w:t>
            </w:r>
            <w:r w:rsidRPr="00121EDD">
              <w:rPr>
                <w:sz w:val="19"/>
                <w:szCs w:val="19"/>
                <w:lang w:eastAsia="zh-CN"/>
              </w:rPr>
              <w:t>condition rules.</w:t>
            </w:r>
          </w:p>
        </w:tc>
        <w:tc>
          <w:tcPr>
            <w:tcW w:w="966" w:type="dxa"/>
            <w:tcBorders>
              <w:bottom w:val="single" w:sz="4" w:space="0" w:color="000000"/>
            </w:tcBorders>
            <w:shd w:val="clear" w:color="auto" w:fill="auto"/>
          </w:tcPr>
          <w:p w14:paraId="27A7DCCF"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tcBorders>
              <w:bottom w:val="single" w:sz="4" w:space="0" w:color="000000"/>
            </w:tcBorders>
            <w:shd w:val="clear" w:color="auto" w:fill="auto"/>
          </w:tcPr>
          <w:p w14:paraId="6DCEA918" w14:textId="77777777" w:rsidR="005D7FDB" w:rsidRPr="00121EDD" w:rsidRDefault="005D7FDB" w:rsidP="00DB402D">
            <w:pPr>
              <w:spacing w:before="0"/>
              <w:jc w:val="center"/>
              <w:rPr>
                <w:sz w:val="19"/>
                <w:szCs w:val="19"/>
                <w:lang w:eastAsia="zh-CN"/>
              </w:rPr>
            </w:pPr>
            <w:r w:rsidRPr="00121EDD">
              <w:rPr>
                <w:sz w:val="19"/>
                <w:szCs w:val="19"/>
                <w:lang w:eastAsia="zh-CN"/>
              </w:rPr>
              <w:t>4,8,10,16</w:t>
            </w:r>
          </w:p>
        </w:tc>
        <w:tc>
          <w:tcPr>
            <w:tcW w:w="1078" w:type="dxa"/>
            <w:tcBorders>
              <w:bottom w:val="single" w:sz="4" w:space="0" w:color="000000"/>
            </w:tcBorders>
          </w:tcPr>
          <w:p w14:paraId="4DC4E27B" w14:textId="77777777" w:rsidR="005D7FDB" w:rsidRPr="00121EDD" w:rsidRDefault="005D7FDB" w:rsidP="00DB402D">
            <w:pPr>
              <w:spacing w:before="0"/>
              <w:jc w:val="center"/>
              <w:rPr>
                <w:sz w:val="19"/>
                <w:szCs w:val="19"/>
                <w:lang w:eastAsia="zh-CN"/>
              </w:rPr>
            </w:pPr>
          </w:p>
        </w:tc>
      </w:tr>
      <w:tr w:rsidR="005D7FDB" w:rsidRPr="00214D9B" w14:paraId="1917CDA0" w14:textId="15316213" w:rsidTr="00DB402D">
        <w:trPr>
          <w:cantSplit/>
        </w:trPr>
        <w:tc>
          <w:tcPr>
            <w:tcW w:w="1047" w:type="dxa"/>
            <w:shd w:val="clear" w:color="auto" w:fill="auto"/>
          </w:tcPr>
          <w:p w14:paraId="44F4F954" w14:textId="723C3834" w:rsidR="005D7FDB" w:rsidRPr="00121EDD" w:rsidRDefault="005D7FDB" w:rsidP="005D7FDB">
            <w:pPr>
              <w:spacing w:before="0"/>
              <w:rPr>
                <w:sz w:val="19"/>
                <w:szCs w:val="19"/>
                <w:lang w:eastAsia="zh-CN"/>
              </w:rPr>
            </w:pPr>
            <w:r>
              <w:rPr>
                <w:sz w:val="19"/>
                <w:szCs w:val="19"/>
                <w:lang w:eastAsia="zh-CN"/>
              </w:rPr>
              <w:t>SP-4.1.2</w:t>
            </w:r>
          </w:p>
        </w:tc>
        <w:tc>
          <w:tcPr>
            <w:tcW w:w="5688" w:type="dxa"/>
            <w:shd w:val="clear" w:color="auto" w:fill="auto"/>
          </w:tcPr>
          <w:p w14:paraId="050DF6D1" w14:textId="358A08EA"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shall </w:t>
            </w:r>
            <w:r w:rsidRPr="00F724D9">
              <w:rPr>
                <w:sz w:val="19"/>
                <w:szCs w:val="19"/>
                <w:lang w:eastAsia="zh-CN"/>
              </w:rPr>
              <w:t>include a function for users to define</w:t>
            </w:r>
            <w:r w:rsidRPr="00121EDD">
              <w:rPr>
                <w:b/>
                <w:sz w:val="19"/>
                <w:szCs w:val="19"/>
                <w:lang w:eastAsia="zh-CN"/>
              </w:rPr>
              <w:t xml:space="preserve"> </w:t>
            </w:r>
            <w:r w:rsidRPr="00121EDD">
              <w:rPr>
                <w:sz w:val="19"/>
                <w:szCs w:val="19"/>
                <w:lang w:eastAsia="zh-CN"/>
              </w:rPr>
              <w:t>multiple</w:t>
            </w:r>
            <w:r>
              <w:rPr>
                <w:sz w:val="19"/>
                <w:szCs w:val="19"/>
                <w:lang w:eastAsia="zh-CN"/>
              </w:rPr>
              <w:t>-</w:t>
            </w:r>
            <w:r w:rsidRPr="00121EDD">
              <w:rPr>
                <w:sz w:val="19"/>
                <w:szCs w:val="19"/>
                <w:lang w:eastAsia="zh-CN"/>
              </w:rPr>
              <w:t>condition rules.</w:t>
            </w:r>
          </w:p>
        </w:tc>
        <w:tc>
          <w:tcPr>
            <w:tcW w:w="966" w:type="dxa"/>
            <w:shd w:val="clear" w:color="auto" w:fill="auto"/>
          </w:tcPr>
          <w:p w14:paraId="03C2679A"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540D30D9" w14:textId="77777777" w:rsidR="005D7FDB" w:rsidRPr="00121EDD" w:rsidRDefault="005D7FDB" w:rsidP="00DB402D">
            <w:pPr>
              <w:spacing w:before="0"/>
              <w:jc w:val="center"/>
              <w:rPr>
                <w:sz w:val="19"/>
                <w:szCs w:val="19"/>
                <w:lang w:eastAsia="zh-CN"/>
              </w:rPr>
            </w:pPr>
            <w:r w:rsidRPr="00121EDD">
              <w:rPr>
                <w:sz w:val="19"/>
                <w:szCs w:val="19"/>
                <w:lang w:eastAsia="zh-CN"/>
              </w:rPr>
              <w:t>4,8,10,16</w:t>
            </w:r>
          </w:p>
        </w:tc>
        <w:tc>
          <w:tcPr>
            <w:tcW w:w="1078" w:type="dxa"/>
          </w:tcPr>
          <w:p w14:paraId="228C4121" w14:textId="77777777" w:rsidR="005D7FDB" w:rsidRPr="00121EDD" w:rsidRDefault="005D7FDB" w:rsidP="00DB402D">
            <w:pPr>
              <w:spacing w:before="0"/>
              <w:jc w:val="center"/>
              <w:rPr>
                <w:sz w:val="19"/>
                <w:szCs w:val="19"/>
                <w:lang w:eastAsia="zh-CN"/>
              </w:rPr>
            </w:pPr>
          </w:p>
        </w:tc>
      </w:tr>
      <w:tr w:rsidR="005D7FDB" w:rsidRPr="00214D9B" w14:paraId="437CF18D" w14:textId="79AB5ABD" w:rsidTr="00DB402D">
        <w:trPr>
          <w:cantSplit/>
        </w:trPr>
        <w:tc>
          <w:tcPr>
            <w:tcW w:w="1047" w:type="dxa"/>
            <w:shd w:val="clear" w:color="auto" w:fill="auto"/>
          </w:tcPr>
          <w:p w14:paraId="41382FF8" w14:textId="0B450D71" w:rsidR="005D7FDB" w:rsidRPr="00121EDD" w:rsidRDefault="005D7FDB" w:rsidP="005D7FDB">
            <w:pPr>
              <w:spacing w:before="0"/>
              <w:rPr>
                <w:sz w:val="19"/>
                <w:szCs w:val="19"/>
                <w:lang w:eastAsia="zh-CN"/>
              </w:rPr>
            </w:pPr>
            <w:r>
              <w:rPr>
                <w:sz w:val="19"/>
                <w:szCs w:val="19"/>
                <w:lang w:eastAsia="zh-CN"/>
              </w:rPr>
              <w:t>SP-4.1.3</w:t>
            </w:r>
          </w:p>
        </w:tc>
        <w:tc>
          <w:tcPr>
            <w:tcW w:w="5688" w:type="dxa"/>
            <w:shd w:val="clear" w:color="auto" w:fill="auto"/>
          </w:tcPr>
          <w:p w14:paraId="23950374" w14:textId="7E2A0813"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shall </w:t>
            </w:r>
            <w:r w:rsidRPr="00F724D9">
              <w:rPr>
                <w:sz w:val="19"/>
                <w:szCs w:val="19"/>
                <w:lang w:eastAsia="zh-CN"/>
              </w:rPr>
              <w:t>include a function for users to define</w:t>
            </w:r>
            <w:r w:rsidRPr="00121EDD">
              <w:rPr>
                <w:b/>
                <w:sz w:val="19"/>
                <w:szCs w:val="19"/>
                <w:lang w:eastAsia="zh-CN"/>
              </w:rPr>
              <w:t xml:space="preserve"> </w:t>
            </w:r>
            <w:r w:rsidRPr="00121EDD">
              <w:rPr>
                <w:sz w:val="19"/>
                <w:szCs w:val="19"/>
                <w:lang w:eastAsia="zh-CN"/>
              </w:rPr>
              <w:t>single</w:t>
            </w:r>
            <w:r>
              <w:rPr>
                <w:sz w:val="19"/>
                <w:szCs w:val="19"/>
                <w:lang w:eastAsia="zh-CN"/>
              </w:rPr>
              <w:t>-</w:t>
            </w:r>
            <w:r w:rsidRPr="00121EDD">
              <w:rPr>
                <w:sz w:val="19"/>
                <w:szCs w:val="19"/>
                <w:lang w:eastAsia="zh-CN"/>
              </w:rPr>
              <w:t>action rules.</w:t>
            </w:r>
          </w:p>
        </w:tc>
        <w:tc>
          <w:tcPr>
            <w:tcW w:w="966" w:type="dxa"/>
            <w:shd w:val="clear" w:color="auto" w:fill="auto"/>
          </w:tcPr>
          <w:p w14:paraId="26B2421F"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1F9F75F5" w14:textId="77777777" w:rsidR="005D7FDB" w:rsidRPr="00121EDD" w:rsidRDefault="005D7FDB" w:rsidP="00DB402D">
            <w:pPr>
              <w:spacing w:before="0"/>
              <w:jc w:val="center"/>
              <w:rPr>
                <w:sz w:val="19"/>
                <w:szCs w:val="19"/>
                <w:lang w:eastAsia="zh-CN"/>
              </w:rPr>
            </w:pPr>
            <w:r w:rsidRPr="00121EDD">
              <w:rPr>
                <w:sz w:val="19"/>
                <w:szCs w:val="19"/>
                <w:lang w:eastAsia="zh-CN"/>
              </w:rPr>
              <w:t>4,8,10,16</w:t>
            </w:r>
          </w:p>
        </w:tc>
        <w:tc>
          <w:tcPr>
            <w:tcW w:w="1078" w:type="dxa"/>
          </w:tcPr>
          <w:p w14:paraId="3DC4F700" w14:textId="77777777" w:rsidR="005D7FDB" w:rsidRPr="00121EDD" w:rsidRDefault="005D7FDB" w:rsidP="00DB402D">
            <w:pPr>
              <w:spacing w:before="0"/>
              <w:jc w:val="center"/>
              <w:rPr>
                <w:sz w:val="19"/>
                <w:szCs w:val="19"/>
                <w:lang w:eastAsia="zh-CN"/>
              </w:rPr>
            </w:pPr>
          </w:p>
        </w:tc>
      </w:tr>
      <w:tr w:rsidR="005D7FDB" w:rsidRPr="00214D9B" w14:paraId="45E5754C" w14:textId="48449C08" w:rsidTr="00DB402D">
        <w:trPr>
          <w:cantSplit/>
        </w:trPr>
        <w:tc>
          <w:tcPr>
            <w:tcW w:w="1047" w:type="dxa"/>
            <w:shd w:val="clear" w:color="auto" w:fill="auto"/>
          </w:tcPr>
          <w:p w14:paraId="2B4B74E2" w14:textId="732166C3" w:rsidR="005D7FDB" w:rsidRPr="00121EDD" w:rsidRDefault="005D7FDB" w:rsidP="005D7FDB">
            <w:pPr>
              <w:spacing w:before="0"/>
              <w:rPr>
                <w:sz w:val="19"/>
                <w:szCs w:val="19"/>
                <w:lang w:eastAsia="zh-CN"/>
              </w:rPr>
            </w:pPr>
            <w:r>
              <w:rPr>
                <w:sz w:val="19"/>
                <w:szCs w:val="19"/>
                <w:lang w:eastAsia="zh-CN"/>
              </w:rPr>
              <w:t>SP-4.1.4</w:t>
            </w:r>
          </w:p>
        </w:tc>
        <w:tc>
          <w:tcPr>
            <w:tcW w:w="5688" w:type="dxa"/>
            <w:shd w:val="clear" w:color="auto" w:fill="auto"/>
          </w:tcPr>
          <w:p w14:paraId="08CFC098" w14:textId="582203DE"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shall </w:t>
            </w:r>
            <w:r w:rsidRPr="00F724D9">
              <w:rPr>
                <w:sz w:val="19"/>
                <w:szCs w:val="19"/>
                <w:lang w:eastAsia="zh-CN"/>
              </w:rPr>
              <w:t>include a function for users to define</w:t>
            </w:r>
            <w:r w:rsidRPr="00121EDD">
              <w:rPr>
                <w:b/>
                <w:sz w:val="19"/>
                <w:szCs w:val="19"/>
                <w:lang w:eastAsia="zh-CN"/>
              </w:rPr>
              <w:t xml:space="preserve"> </w:t>
            </w:r>
            <w:r w:rsidRPr="00121EDD">
              <w:rPr>
                <w:sz w:val="19"/>
                <w:szCs w:val="19"/>
                <w:lang w:eastAsia="zh-CN"/>
              </w:rPr>
              <w:t>multiple</w:t>
            </w:r>
            <w:r>
              <w:rPr>
                <w:sz w:val="19"/>
                <w:szCs w:val="19"/>
                <w:lang w:eastAsia="zh-CN"/>
              </w:rPr>
              <w:t>-</w:t>
            </w:r>
            <w:r w:rsidRPr="00121EDD">
              <w:rPr>
                <w:sz w:val="19"/>
                <w:szCs w:val="19"/>
                <w:lang w:eastAsia="zh-CN"/>
              </w:rPr>
              <w:t>action rules.</w:t>
            </w:r>
          </w:p>
        </w:tc>
        <w:tc>
          <w:tcPr>
            <w:tcW w:w="966" w:type="dxa"/>
            <w:shd w:val="clear" w:color="auto" w:fill="auto"/>
          </w:tcPr>
          <w:p w14:paraId="251C4D6E"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49D33001" w14:textId="77777777" w:rsidR="005D7FDB" w:rsidRPr="00121EDD" w:rsidRDefault="005D7FDB" w:rsidP="00DB402D">
            <w:pPr>
              <w:spacing w:before="0"/>
              <w:jc w:val="center"/>
              <w:rPr>
                <w:sz w:val="19"/>
                <w:szCs w:val="19"/>
                <w:lang w:eastAsia="zh-CN"/>
              </w:rPr>
            </w:pPr>
            <w:r w:rsidRPr="00121EDD">
              <w:rPr>
                <w:sz w:val="19"/>
                <w:szCs w:val="19"/>
                <w:lang w:eastAsia="zh-CN"/>
              </w:rPr>
              <w:t>4,8,10,16</w:t>
            </w:r>
          </w:p>
        </w:tc>
        <w:tc>
          <w:tcPr>
            <w:tcW w:w="1078" w:type="dxa"/>
          </w:tcPr>
          <w:p w14:paraId="0B22C15E" w14:textId="77777777" w:rsidR="005D7FDB" w:rsidRPr="00121EDD" w:rsidRDefault="005D7FDB" w:rsidP="00DB402D">
            <w:pPr>
              <w:spacing w:before="0"/>
              <w:jc w:val="center"/>
              <w:rPr>
                <w:sz w:val="19"/>
                <w:szCs w:val="19"/>
                <w:lang w:eastAsia="zh-CN"/>
              </w:rPr>
            </w:pPr>
          </w:p>
        </w:tc>
      </w:tr>
      <w:tr w:rsidR="005D7FDB" w:rsidRPr="00214D9B" w14:paraId="43ACCAC9" w14:textId="4F60DA2F" w:rsidTr="00DB402D">
        <w:trPr>
          <w:cantSplit/>
        </w:trPr>
        <w:tc>
          <w:tcPr>
            <w:tcW w:w="1047" w:type="dxa"/>
            <w:shd w:val="clear" w:color="auto" w:fill="auto"/>
          </w:tcPr>
          <w:p w14:paraId="0ED1C3C6" w14:textId="63704850" w:rsidR="005D7FDB" w:rsidRPr="00121EDD" w:rsidRDefault="005D7FDB" w:rsidP="005D7FDB">
            <w:pPr>
              <w:spacing w:before="0"/>
              <w:rPr>
                <w:sz w:val="19"/>
                <w:szCs w:val="19"/>
                <w:lang w:eastAsia="zh-CN"/>
              </w:rPr>
            </w:pPr>
            <w:r>
              <w:rPr>
                <w:sz w:val="19"/>
                <w:szCs w:val="19"/>
                <w:lang w:eastAsia="zh-CN"/>
              </w:rPr>
              <w:t>SP-4.1.5</w:t>
            </w:r>
          </w:p>
        </w:tc>
        <w:tc>
          <w:tcPr>
            <w:tcW w:w="5688" w:type="dxa"/>
            <w:shd w:val="clear" w:color="auto" w:fill="auto"/>
          </w:tcPr>
          <w:p w14:paraId="20502A45" w14:textId="2BFB31D1"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shall </w:t>
            </w:r>
            <w:r w:rsidRPr="00F724D9">
              <w:rPr>
                <w:sz w:val="19"/>
                <w:szCs w:val="19"/>
                <w:lang w:eastAsia="zh-CN"/>
              </w:rPr>
              <w:t>include a function for users to define</w:t>
            </w:r>
            <w:r w:rsidRPr="00121EDD">
              <w:rPr>
                <w:b/>
                <w:sz w:val="19"/>
                <w:szCs w:val="19"/>
                <w:lang w:eastAsia="zh-CN"/>
              </w:rPr>
              <w:t xml:space="preserve"> </w:t>
            </w:r>
            <w:r w:rsidRPr="00121EDD">
              <w:rPr>
                <w:sz w:val="19"/>
                <w:szCs w:val="19"/>
                <w:lang w:eastAsia="zh-CN"/>
              </w:rPr>
              <w:t>decision tree</w:t>
            </w:r>
            <w:r>
              <w:rPr>
                <w:sz w:val="19"/>
                <w:szCs w:val="19"/>
                <w:lang w:eastAsia="zh-CN"/>
              </w:rPr>
              <w:t>-</w:t>
            </w:r>
            <w:r w:rsidRPr="00121EDD">
              <w:rPr>
                <w:sz w:val="19"/>
                <w:szCs w:val="19"/>
                <w:lang w:eastAsia="zh-CN"/>
              </w:rPr>
              <w:t>based rules.</w:t>
            </w:r>
          </w:p>
        </w:tc>
        <w:tc>
          <w:tcPr>
            <w:tcW w:w="966" w:type="dxa"/>
            <w:shd w:val="clear" w:color="auto" w:fill="auto"/>
          </w:tcPr>
          <w:p w14:paraId="3E725A68"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44030A3E" w14:textId="77777777" w:rsidR="005D7FDB" w:rsidRPr="00121EDD" w:rsidRDefault="005D7FDB" w:rsidP="00DB402D">
            <w:pPr>
              <w:spacing w:before="0"/>
              <w:jc w:val="center"/>
              <w:rPr>
                <w:sz w:val="19"/>
                <w:szCs w:val="19"/>
                <w:lang w:eastAsia="zh-CN"/>
              </w:rPr>
            </w:pPr>
            <w:r w:rsidRPr="00121EDD">
              <w:rPr>
                <w:sz w:val="19"/>
                <w:szCs w:val="19"/>
                <w:lang w:eastAsia="zh-CN"/>
              </w:rPr>
              <w:t>4,8,10,16</w:t>
            </w:r>
          </w:p>
        </w:tc>
        <w:tc>
          <w:tcPr>
            <w:tcW w:w="1078" w:type="dxa"/>
          </w:tcPr>
          <w:p w14:paraId="519F2F44" w14:textId="77777777" w:rsidR="005D7FDB" w:rsidRPr="00121EDD" w:rsidRDefault="005D7FDB" w:rsidP="00DB402D">
            <w:pPr>
              <w:spacing w:before="0"/>
              <w:jc w:val="center"/>
              <w:rPr>
                <w:sz w:val="19"/>
                <w:szCs w:val="19"/>
                <w:lang w:eastAsia="zh-CN"/>
              </w:rPr>
            </w:pPr>
          </w:p>
        </w:tc>
      </w:tr>
      <w:tr w:rsidR="005D7FDB" w:rsidRPr="00214D9B" w14:paraId="05C35096" w14:textId="62E516A6" w:rsidTr="00DB402D">
        <w:trPr>
          <w:cantSplit/>
        </w:trPr>
        <w:tc>
          <w:tcPr>
            <w:tcW w:w="1047" w:type="dxa"/>
            <w:shd w:val="clear" w:color="auto" w:fill="auto"/>
          </w:tcPr>
          <w:p w14:paraId="56EC47D3" w14:textId="65932078" w:rsidR="005D7FDB" w:rsidRPr="00121EDD" w:rsidRDefault="005D7FDB" w:rsidP="005D7FDB">
            <w:pPr>
              <w:spacing w:before="0"/>
              <w:rPr>
                <w:sz w:val="19"/>
                <w:szCs w:val="19"/>
                <w:lang w:eastAsia="zh-CN"/>
              </w:rPr>
            </w:pPr>
            <w:r>
              <w:rPr>
                <w:sz w:val="19"/>
                <w:szCs w:val="19"/>
                <w:lang w:eastAsia="zh-CN"/>
              </w:rPr>
              <w:t>SP-4.1.6</w:t>
            </w:r>
          </w:p>
        </w:tc>
        <w:tc>
          <w:tcPr>
            <w:tcW w:w="5688" w:type="dxa"/>
            <w:shd w:val="clear" w:color="auto" w:fill="auto"/>
          </w:tcPr>
          <w:p w14:paraId="418C5C71" w14:textId="5EB2F46B"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shall </w:t>
            </w:r>
            <w:r w:rsidRPr="00F724D9">
              <w:rPr>
                <w:sz w:val="19"/>
                <w:szCs w:val="19"/>
                <w:lang w:eastAsia="zh-CN"/>
              </w:rPr>
              <w:t>include a function for users to define</w:t>
            </w:r>
            <w:r w:rsidRPr="00121EDD">
              <w:rPr>
                <w:b/>
                <w:sz w:val="19"/>
                <w:szCs w:val="19"/>
                <w:lang w:eastAsia="zh-CN"/>
              </w:rPr>
              <w:t xml:space="preserve"> </w:t>
            </w:r>
            <w:r w:rsidRPr="00121EDD">
              <w:rPr>
                <w:sz w:val="19"/>
                <w:szCs w:val="19"/>
                <w:lang w:eastAsia="zh-CN"/>
              </w:rPr>
              <w:t>dependencies and relationships between rules.</w:t>
            </w:r>
          </w:p>
        </w:tc>
        <w:tc>
          <w:tcPr>
            <w:tcW w:w="966" w:type="dxa"/>
            <w:shd w:val="clear" w:color="auto" w:fill="auto"/>
          </w:tcPr>
          <w:p w14:paraId="40C33F61"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1D634E66" w14:textId="77777777" w:rsidR="005D7FDB" w:rsidRPr="00121EDD" w:rsidRDefault="005D7FDB" w:rsidP="00DB402D">
            <w:pPr>
              <w:spacing w:before="0"/>
              <w:jc w:val="center"/>
              <w:rPr>
                <w:sz w:val="19"/>
                <w:szCs w:val="19"/>
                <w:lang w:eastAsia="zh-CN"/>
              </w:rPr>
            </w:pPr>
            <w:r w:rsidRPr="00121EDD">
              <w:rPr>
                <w:sz w:val="19"/>
                <w:szCs w:val="19"/>
                <w:lang w:eastAsia="zh-CN"/>
              </w:rPr>
              <w:t>4,8,10,16</w:t>
            </w:r>
          </w:p>
        </w:tc>
        <w:tc>
          <w:tcPr>
            <w:tcW w:w="1078" w:type="dxa"/>
          </w:tcPr>
          <w:p w14:paraId="09A2BB12" w14:textId="77777777" w:rsidR="005D7FDB" w:rsidRPr="00121EDD" w:rsidRDefault="005D7FDB" w:rsidP="00DB402D">
            <w:pPr>
              <w:spacing w:before="0"/>
              <w:jc w:val="center"/>
              <w:rPr>
                <w:sz w:val="19"/>
                <w:szCs w:val="19"/>
                <w:lang w:eastAsia="zh-CN"/>
              </w:rPr>
            </w:pPr>
          </w:p>
        </w:tc>
      </w:tr>
      <w:tr w:rsidR="005D7FDB" w:rsidRPr="00214D9B" w14:paraId="69D87157" w14:textId="42EF5012" w:rsidTr="00DB402D">
        <w:trPr>
          <w:cantSplit/>
        </w:trPr>
        <w:tc>
          <w:tcPr>
            <w:tcW w:w="1047" w:type="dxa"/>
            <w:shd w:val="clear" w:color="auto" w:fill="auto"/>
          </w:tcPr>
          <w:p w14:paraId="30F74071" w14:textId="58517BA7" w:rsidR="005D7FDB" w:rsidRPr="00121EDD" w:rsidRDefault="005D7FDB" w:rsidP="005D7FDB">
            <w:pPr>
              <w:spacing w:before="0"/>
              <w:rPr>
                <w:sz w:val="19"/>
                <w:szCs w:val="19"/>
                <w:lang w:eastAsia="zh-CN"/>
              </w:rPr>
            </w:pPr>
            <w:r>
              <w:rPr>
                <w:sz w:val="19"/>
                <w:szCs w:val="19"/>
                <w:lang w:eastAsia="zh-CN"/>
              </w:rPr>
              <w:t>SP-4.1.7</w:t>
            </w:r>
          </w:p>
        </w:tc>
        <w:tc>
          <w:tcPr>
            <w:tcW w:w="5688" w:type="dxa"/>
            <w:shd w:val="clear" w:color="auto" w:fill="auto"/>
          </w:tcPr>
          <w:p w14:paraId="18700080" w14:textId="77777777"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shall </w:t>
            </w:r>
            <w:r>
              <w:rPr>
                <w:sz w:val="19"/>
                <w:szCs w:val="19"/>
                <w:lang w:eastAsia="zh-CN"/>
              </w:rPr>
              <w:t>provide a means for users to</w:t>
            </w:r>
            <w:r w:rsidRPr="00121EDD">
              <w:rPr>
                <w:sz w:val="19"/>
                <w:szCs w:val="19"/>
                <w:lang w:eastAsia="zh-CN"/>
              </w:rPr>
              <w:t xml:space="preserve"> input rules into the system.</w:t>
            </w:r>
          </w:p>
        </w:tc>
        <w:tc>
          <w:tcPr>
            <w:tcW w:w="966" w:type="dxa"/>
            <w:shd w:val="clear" w:color="auto" w:fill="auto"/>
          </w:tcPr>
          <w:p w14:paraId="1BCFF2FD"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13A98823" w14:textId="77777777" w:rsidR="005D7FDB" w:rsidRPr="00121EDD" w:rsidRDefault="005D7FDB" w:rsidP="00DB402D">
            <w:pPr>
              <w:spacing w:before="0"/>
              <w:jc w:val="center"/>
              <w:rPr>
                <w:sz w:val="19"/>
                <w:szCs w:val="19"/>
                <w:lang w:eastAsia="zh-CN"/>
              </w:rPr>
            </w:pPr>
            <w:r w:rsidRPr="00121EDD">
              <w:rPr>
                <w:sz w:val="19"/>
                <w:szCs w:val="19"/>
                <w:lang w:eastAsia="zh-CN"/>
              </w:rPr>
              <w:t>4,10,16</w:t>
            </w:r>
          </w:p>
        </w:tc>
        <w:tc>
          <w:tcPr>
            <w:tcW w:w="1078" w:type="dxa"/>
          </w:tcPr>
          <w:p w14:paraId="71DF94A8" w14:textId="77777777" w:rsidR="005D7FDB" w:rsidRPr="00121EDD" w:rsidRDefault="005D7FDB" w:rsidP="00DB402D">
            <w:pPr>
              <w:spacing w:before="0"/>
              <w:jc w:val="center"/>
              <w:rPr>
                <w:sz w:val="19"/>
                <w:szCs w:val="19"/>
                <w:lang w:eastAsia="zh-CN"/>
              </w:rPr>
            </w:pPr>
          </w:p>
        </w:tc>
      </w:tr>
      <w:tr w:rsidR="005D7FDB" w:rsidRPr="00214D9B" w14:paraId="5EA03275" w14:textId="2956F43B" w:rsidTr="00DB402D">
        <w:trPr>
          <w:cantSplit/>
        </w:trPr>
        <w:tc>
          <w:tcPr>
            <w:tcW w:w="1047" w:type="dxa"/>
            <w:shd w:val="clear" w:color="auto" w:fill="auto"/>
          </w:tcPr>
          <w:p w14:paraId="2F811383" w14:textId="49018A43" w:rsidR="005D7FDB" w:rsidRPr="00121EDD" w:rsidRDefault="005D7FDB" w:rsidP="005D7FDB">
            <w:pPr>
              <w:spacing w:before="0"/>
              <w:rPr>
                <w:sz w:val="19"/>
                <w:szCs w:val="19"/>
                <w:lang w:eastAsia="zh-CN"/>
              </w:rPr>
            </w:pPr>
            <w:r>
              <w:rPr>
                <w:sz w:val="19"/>
                <w:szCs w:val="19"/>
                <w:lang w:eastAsia="zh-CN"/>
              </w:rPr>
              <w:t>SP-4.1.8</w:t>
            </w:r>
          </w:p>
        </w:tc>
        <w:tc>
          <w:tcPr>
            <w:tcW w:w="5688" w:type="dxa"/>
            <w:shd w:val="clear" w:color="auto" w:fill="auto"/>
          </w:tcPr>
          <w:p w14:paraId="05D65A91" w14:textId="77777777"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shall </w:t>
            </w:r>
            <w:r>
              <w:rPr>
                <w:sz w:val="19"/>
                <w:szCs w:val="19"/>
                <w:lang w:eastAsia="zh-CN"/>
              </w:rPr>
              <w:t>provide a means for users</w:t>
            </w:r>
            <w:r w:rsidRPr="00121EDD">
              <w:rPr>
                <w:sz w:val="19"/>
                <w:szCs w:val="19"/>
                <w:lang w:eastAsia="zh-CN"/>
              </w:rPr>
              <w:t xml:space="preserve"> to edit rules in the system.</w:t>
            </w:r>
          </w:p>
        </w:tc>
        <w:tc>
          <w:tcPr>
            <w:tcW w:w="966" w:type="dxa"/>
            <w:shd w:val="clear" w:color="auto" w:fill="auto"/>
          </w:tcPr>
          <w:p w14:paraId="0B5D1537"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0D039CBA" w14:textId="77777777" w:rsidR="005D7FDB" w:rsidRPr="00121EDD" w:rsidRDefault="005D7FDB" w:rsidP="00DB402D">
            <w:pPr>
              <w:spacing w:before="0"/>
              <w:jc w:val="center"/>
              <w:rPr>
                <w:sz w:val="19"/>
                <w:szCs w:val="19"/>
                <w:lang w:eastAsia="zh-CN"/>
              </w:rPr>
            </w:pPr>
            <w:r w:rsidRPr="00121EDD">
              <w:rPr>
                <w:sz w:val="19"/>
                <w:szCs w:val="19"/>
                <w:lang w:eastAsia="zh-CN"/>
              </w:rPr>
              <w:t>4,10,16</w:t>
            </w:r>
          </w:p>
        </w:tc>
        <w:tc>
          <w:tcPr>
            <w:tcW w:w="1078" w:type="dxa"/>
          </w:tcPr>
          <w:p w14:paraId="07E45760" w14:textId="77777777" w:rsidR="005D7FDB" w:rsidRPr="00121EDD" w:rsidRDefault="005D7FDB" w:rsidP="00DB402D">
            <w:pPr>
              <w:spacing w:before="0"/>
              <w:jc w:val="center"/>
              <w:rPr>
                <w:sz w:val="19"/>
                <w:szCs w:val="19"/>
                <w:lang w:eastAsia="zh-CN"/>
              </w:rPr>
            </w:pPr>
          </w:p>
        </w:tc>
      </w:tr>
      <w:tr w:rsidR="005D7FDB" w:rsidRPr="00214D9B" w14:paraId="090F3AD6" w14:textId="5DF8AC7B" w:rsidTr="00DB402D">
        <w:tc>
          <w:tcPr>
            <w:tcW w:w="1047" w:type="dxa"/>
            <w:shd w:val="clear" w:color="auto" w:fill="auto"/>
          </w:tcPr>
          <w:p w14:paraId="42BC96C2" w14:textId="5B2208F3" w:rsidR="005D7FDB" w:rsidRPr="00121EDD" w:rsidRDefault="005D7FDB" w:rsidP="005D7FDB">
            <w:pPr>
              <w:spacing w:before="0"/>
              <w:rPr>
                <w:sz w:val="19"/>
                <w:szCs w:val="19"/>
                <w:lang w:eastAsia="zh-CN"/>
              </w:rPr>
            </w:pPr>
            <w:r>
              <w:rPr>
                <w:sz w:val="19"/>
                <w:szCs w:val="19"/>
                <w:lang w:eastAsia="zh-CN"/>
              </w:rPr>
              <w:t>SP-4.1.9</w:t>
            </w:r>
          </w:p>
        </w:tc>
        <w:tc>
          <w:tcPr>
            <w:tcW w:w="5688" w:type="dxa"/>
            <w:shd w:val="clear" w:color="auto" w:fill="auto"/>
          </w:tcPr>
          <w:p w14:paraId="57F06BAA" w14:textId="77777777"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rules engine shall allow for multiple unbound rule arguments – variable conditions and responses </w:t>
            </w:r>
          </w:p>
        </w:tc>
        <w:tc>
          <w:tcPr>
            <w:tcW w:w="966" w:type="dxa"/>
            <w:shd w:val="clear" w:color="auto" w:fill="auto"/>
          </w:tcPr>
          <w:p w14:paraId="3D5F34C5"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08784582" w14:textId="77777777" w:rsidR="005D7FDB" w:rsidRPr="00121EDD" w:rsidRDefault="005D7FDB" w:rsidP="00DB402D">
            <w:pPr>
              <w:spacing w:before="0"/>
              <w:jc w:val="center"/>
              <w:rPr>
                <w:sz w:val="19"/>
                <w:szCs w:val="19"/>
                <w:lang w:eastAsia="zh-CN"/>
              </w:rPr>
            </w:pPr>
            <w:r w:rsidRPr="00121EDD">
              <w:rPr>
                <w:sz w:val="19"/>
                <w:szCs w:val="19"/>
                <w:lang w:eastAsia="zh-CN"/>
              </w:rPr>
              <w:t>4,8,10,16</w:t>
            </w:r>
          </w:p>
        </w:tc>
        <w:tc>
          <w:tcPr>
            <w:tcW w:w="1078" w:type="dxa"/>
          </w:tcPr>
          <w:p w14:paraId="27FDC3C6" w14:textId="77777777" w:rsidR="005D7FDB" w:rsidRPr="00121EDD" w:rsidRDefault="005D7FDB" w:rsidP="00DB402D">
            <w:pPr>
              <w:spacing w:before="0"/>
              <w:jc w:val="center"/>
              <w:rPr>
                <w:sz w:val="19"/>
                <w:szCs w:val="19"/>
                <w:lang w:eastAsia="zh-CN"/>
              </w:rPr>
            </w:pPr>
          </w:p>
        </w:tc>
      </w:tr>
      <w:tr w:rsidR="005D7FDB" w:rsidRPr="00214D9B" w14:paraId="11A321BB" w14:textId="4D4C5BA5" w:rsidTr="00DB402D">
        <w:tc>
          <w:tcPr>
            <w:tcW w:w="1047" w:type="dxa"/>
            <w:shd w:val="clear" w:color="auto" w:fill="auto"/>
          </w:tcPr>
          <w:p w14:paraId="2850D678" w14:textId="43BE3F99" w:rsidR="005D7FDB" w:rsidRPr="00121EDD" w:rsidRDefault="005D7FDB" w:rsidP="005D7FDB">
            <w:pPr>
              <w:spacing w:before="0"/>
              <w:rPr>
                <w:sz w:val="19"/>
                <w:szCs w:val="19"/>
                <w:lang w:eastAsia="zh-CN"/>
              </w:rPr>
            </w:pPr>
            <w:r>
              <w:rPr>
                <w:sz w:val="19"/>
                <w:szCs w:val="19"/>
                <w:lang w:eastAsia="zh-CN"/>
              </w:rPr>
              <w:t>SP-4.1.10</w:t>
            </w:r>
          </w:p>
        </w:tc>
        <w:tc>
          <w:tcPr>
            <w:tcW w:w="5688" w:type="dxa"/>
            <w:shd w:val="clear" w:color="auto" w:fill="auto"/>
          </w:tcPr>
          <w:p w14:paraId="4040924F" w14:textId="12579061"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rules engine shall </w:t>
            </w:r>
            <w:r w:rsidRPr="00F724D9">
              <w:rPr>
                <w:sz w:val="19"/>
                <w:szCs w:val="19"/>
                <w:lang w:eastAsia="zh-CN"/>
              </w:rPr>
              <w:t xml:space="preserve">include a function for </w:t>
            </w:r>
            <w:r w:rsidRPr="00121EDD">
              <w:rPr>
                <w:sz w:val="19"/>
                <w:szCs w:val="19"/>
                <w:lang w:eastAsia="zh-CN"/>
              </w:rPr>
              <w:t>users to specify rule groups and rules priority to determine rules execution order</w:t>
            </w:r>
          </w:p>
        </w:tc>
        <w:tc>
          <w:tcPr>
            <w:tcW w:w="966" w:type="dxa"/>
            <w:shd w:val="clear" w:color="auto" w:fill="auto"/>
          </w:tcPr>
          <w:p w14:paraId="0839BCF1"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2A120DAB" w14:textId="77777777" w:rsidR="005D7FDB" w:rsidRPr="00121EDD" w:rsidRDefault="005D7FDB" w:rsidP="00DB402D">
            <w:pPr>
              <w:spacing w:before="0"/>
              <w:jc w:val="center"/>
              <w:rPr>
                <w:sz w:val="19"/>
                <w:szCs w:val="19"/>
                <w:lang w:eastAsia="zh-CN"/>
              </w:rPr>
            </w:pPr>
            <w:r w:rsidRPr="00121EDD">
              <w:rPr>
                <w:sz w:val="19"/>
                <w:szCs w:val="19"/>
                <w:lang w:eastAsia="zh-CN"/>
              </w:rPr>
              <w:t>4,8,10,16</w:t>
            </w:r>
          </w:p>
        </w:tc>
        <w:tc>
          <w:tcPr>
            <w:tcW w:w="1078" w:type="dxa"/>
          </w:tcPr>
          <w:p w14:paraId="0564A52F" w14:textId="77777777" w:rsidR="005D7FDB" w:rsidRPr="00121EDD" w:rsidRDefault="005D7FDB" w:rsidP="00DB402D">
            <w:pPr>
              <w:spacing w:before="0"/>
              <w:jc w:val="center"/>
              <w:rPr>
                <w:sz w:val="19"/>
                <w:szCs w:val="19"/>
                <w:lang w:eastAsia="zh-CN"/>
              </w:rPr>
            </w:pPr>
          </w:p>
        </w:tc>
      </w:tr>
      <w:tr w:rsidR="005D7FDB" w:rsidRPr="00214D9B" w14:paraId="18386E02" w14:textId="0121A032" w:rsidTr="00DB402D">
        <w:tc>
          <w:tcPr>
            <w:tcW w:w="1047" w:type="dxa"/>
            <w:shd w:val="clear" w:color="auto" w:fill="auto"/>
          </w:tcPr>
          <w:p w14:paraId="3A51B6C9" w14:textId="749AAAF1" w:rsidR="005D7FDB" w:rsidRPr="00121EDD" w:rsidRDefault="005D7FDB" w:rsidP="005D7FDB">
            <w:pPr>
              <w:spacing w:before="0"/>
              <w:rPr>
                <w:sz w:val="19"/>
                <w:szCs w:val="19"/>
                <w:lang w:eastAsia="zh-CN"/>
              </w:rPr>
            </w:pPr>
            <w:r>
              <w:rPr>
                <w:sz w:val="19"/>
                <w:szCs w:val="19"/>
                <w:lang w:eastAsia="zh-CN"/>
              </w:rPr>
              <w:t>SP-4.1.11</w:t>
            </w:r>
          </w:p>
        </w:tc>
        <w:tc>
          <w:tcPr>
            <w:tcW w:w="5688" w:type="dxa"/>
            <w:shd w:val="clear" w:color="auto" w:fill="auto"/>
          </w:tcPr>
          <w:p w14:paraId="6BDE0B2B" w14:textId="444A951B" w:rsidR="005D7FDB" w:rsidRPr="00121EDD" w:rsidRDefault="005D7FDB" w:rsidP="005D7FDB">
            <w:pPr>
              <w:spacing w:before="0"/>
              <w:ind w:left="254"/>
              <w:jc w:val="left"/>
              <w:rPr>
                <w:sz w:val="19"/>
                <w:szCs w:val="19"/>
                <w:lang w:eastAsia="zh-CN"/>
              </w:rPr>
            </w:pPr>
            <w:r w:rsidRPr="00121EDD">
              <w:rPr>
                <w:sz w:val="19"/>
                <w:szCs w:val="19"/>
                <w:lang w:eastAsia="zh-CN"/>
              </w:rPr>
              <w:t xml:space="preserve">Decision Support rules engine shall </w:t>
            </w:r>
            <w:r w:rsidRPr="00F724D9">
              <w:rPr>
                <w:sz w:val="19"/>
                <w:szCs w:val="19"/>
                <w:lang w:eastAsia="zh-CN"/>
              </w:rPr>
              <w:t xml:space="preserve">include a function for </w:t>
            </w:r>
            <w:r w:rsidRPr="00121EDD">
              <w:rPr>
                <w:sz w:val="19"/>
                <w:szCs w:val="19"/>
                <w:lang w:eastAsia="zh-CN"/>
              </w:rPr>
              <w:t>external process execution and results to be included within a rule.</w:t>
            </w:r>
          </w:p>
        </w:tc>
        <w:tc>
          <w:tcPr>
            <w:tcW w:w="966" w:type="dxa"/>
            <w:shd w:val="clear" w:color="auto" w:fill="auto"/>
          </w:tcPr>
          <w:p w14:paraId="405F5BC5"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41" w:type="dxa"/>
            <w:shd w:val="clear" w:color="auto" w:fill="auto"/>
          </w:tcPr>
          <w:p w14:paraId="255064D1" w14:textId="77777777" w:rsidR="005D7FDB" w:rsidRPr="00121EDD" w:rsidRDefault="005D7FDB" w:rsidP="00DB402D">
            <w:pPr>
              <w:spacing w:before="0"/>
              <w:jc w:val="center"/>
              <w:rPr>
                <w:sz w:val="19"/>
                <w:szCs w:val="19"/>
                <w:lang w:eastAsia="zh-CN"/>
              </w:rPr>
            </w:pPr>
            <w:r w:rsidRPr="00121EDD">
              <w:rPr>
                <w:sz w:val="19"/>
                <w:szCs w:val="19"/>
                <w:lang w:eastAsia="zh-CN"/>
              </w:rPr>
              <w:t>4,8,10,16</w:t>
            </w:r>
          </w:p>
        </w:tc>
        <w:tc>
          <w:tcPr>
            <w:tcW w:w="1078" w:type="dxa"/>
          </w:tcPr>
          <w:p w14:paraId="020B4069" w14:textId="77777777" w:rsidR="005D7FDB" w:rsidRPr="00121EDD" w:rsidRDefault="005D7FDB" w:rsidP="00DB402D">
            <w:pPr>
              <w:spacing w:before="0"/>
              <w:jc w:val="center"/>
              <w:rPr>
                <w:sz w:val="19"/>
                <w:szCs w:val="19"/>
                <w:lang w:eastAsia="zh-CN"/>
              </w:rPr>
            </w:pPr>
          </w:p>
        </w:tc>
      </w:tr>
      <w:tr w:rsidR="005D7FDB" w:rsidRPr="006F0886" w14:paraId="1345A2DD" w14:textId="04B2B000" w:rsidTr="00DB402D">
        <w:trPr>
          <w:cantSplit/>
        </w:trPr>
        <w:tc>
          <w:tcPr>
            <w:tcW w:w="1047" w:type="dxa"/>
            <w:shd w:val="clear" w:color="auto" w:fill="FBD4B4"/>
          </w:tcPr>
          <w:p w14:paraId="45B1A760" w14:textId="77777777" w:rsidR="005D7FDB" w:rsidRPr="006F0886" w:rsidRDefault="005D7FDB" w:rsidP="005D7FDB">
            <w:pPr>
              <w:spacing w:before="0"/>
              <w:rPr>
                <w:b/>
                <w:sz w:val="19"/>
                <w:szCs w:val="19"/>
                <w:lang w:eastAsia="zh-CN"/>
              </w:rPr>
            </w:pPr>
            <w:r>
              <w:rPr>
                <w:b/>
                <w:sz w:val="19"/>
                <w:szCs w:val="19"/>
                <w:lang w:eastAsia="zh-CN"/>
              </w:rPr>
              <w:t>SP-4.2</w:t>
            </w:r>
          </w:p>
        </w:tc>
        <w:tc>
          <w:tcPr>
            <w:tcW w:w="5688" w:type="dxa"/>
            <w:shd w:val="clear" w:color="auto" w:fill="FBD4B4"/>
          </w:tcPr>
          <w:p w14:paraId="4B6EF0C8" w14:textId="77777777" w:rsidR="005D7FDB" w:rsidRPr="006F0886" w:rsidRDefault="005D7FDB" w:rsidP="005D7FDB">
            <w:pPr>
              <w:spacing w:before="0"/>
              <w:jc w:val="left"/>
              <w:rPr>
                <w:b/>
                <w:sz w:val="19"/>
                <w:szCs w:val="19"/>
                <w:lang w:eastAsia="zh-CN"/>
              </w:rPr>
            </w:pPr>
            <w:r>
              <w:rPr>
                <w:b/>
                <w:sz w:val="19"/>
                <w:szCs w:val="19"/>
                <w:lang w:eastAsia="zh-CN"/>
              </w:rPr>
              <w:t xml:space="preserve">Rules </w:t>
            </w:r>
            <w:r w:rsidRPr="006F0886">
              <w:rPr>
                <w:b/>
                <w:sz w:val="19"/>
                <w:szCs w:val="19"/>
                <w:lang w:eastAsia="zh-CN"/>
              </w:rPr>
              <w:t>for determining the existence of an incident</w:t>
            </w:r>
            <w:r>
              <w:rPr>
                <w:b/>
                <w:sz w:val="19"/>
                <w:szCs w:val="19"/>
                <w:lang w:eastAsia="zh-CN"/>
              </w:rPr>
              <w:t xml:space="preserve"> shall be defined and maintained.</w:t>
            </w:r>
          </w:p>
        </w:tc>
        <w:tc>
          <w:tcPr>
            <w:tcW w:w="966" w:type="dxa"/>
            <w:shd w:val="clear" w:color="auto" w:fill="FBD4B4"/>
          </w:tcPr>
          <w:p w14:paraId="7A17F980" w14:textId="2F7AB9A0" w:rsidR="005D7FDB" w:rsidRPr="006F0886" w:rsidRDefault="005D7FDB" w:rsidP="005D7FDB">
            <w:pPr>
              <w:spacing w:before="0"/>
              <w:jc w:val="center"/>
              <w:rPr>
                <w:b/>
                <w:sz w:val="19"/>
                <w:szCs w:val="19"/>
                <w:lang w:eastAsia="zh-CN"/>
              </w:rPr>
            </w:pPr>
            <w:r>
              <w:rPr>
                <w:b/>
                <w:sz w:val="19"/>
                <w:szCs w:val="19"/>
                <w:lang w:eastAsia="zh-CN"/>
              </w:rPr>
              <w:t>M</w:t>
            </w:r>
          </w:p>
        </w:tc>
        <w:tc>
          <w:tcPr>
            <w:tcW w:w="941" w:type="dxa"/>
            <w:shd w:val="clear" w:color="auto" w:fill="FBD4B4"/>
          </w:tcPr>
          <w:p w14:paraId="04CBA355" w14:textId="5BF0221F" w:rsidR="005D7FDB" w:rsidRPr="006F0886" w:rsidRDefault="005D7FDB" w:rsidP="00DB402D">
            <w:pPr>
              <w:spacing w:before="0"/>
              <w:jc w:val="center"/>
              <w:rPr>
                <w:b/>
                <w:sz w:val="19"/>
                <w:szCs w:val="19"/>
                <w:lang w:eastAsia="zh-CN"/>
              </w:rPr>
            </w:pPr>
            <w:r>
              <w:rPr>
                <w:b/>
                <w:sz w:val="19"/>
                <w:szCs w:val="19"/>
                <w:lang w:eastAsia="zh-CN"/>
              </w:rPr>
              <w:t>4, 8, 10</w:t>
            </w:r>
          </w:p>
        </w:tc>
        <w:tc>
          <w:tcPr>
            <w:tcW w:w="1078" w:type="dxa"/>
            <w:shd w:val="clear" w:color="auto" w:fill="FBD4B4"/>
          </w:tcPr>
          <w:p w14:paraId="5616A349" w14:textId="29A5C99E" w:rsidR="005D7FDB" w:rsidRDefault="005D7FDB" w:rsidP="00DB402D">
            <w:pPr>
              <w:spacing w:before="0"/>
              <w:jc w:val="center"/>
              <w:rPr>
                <w:b/>
                <w:sz w:val="19"/>
                <w:szCs w:val="19"/>
                <w:lang w:eastAsia="zh-CN"/>
              </w:rPr>
            </w:pPr>
            <w:r>
              <w:rPr>
                <w:b/>
                <w:sz w:val="19"/>
                <w:szCs w:val="19"/>
                <w:lang w:eastAsia="zh-CN"/>
              </w:rPr>
              <w:t>Corridor Managemt</w:t>
            </w:r>
          </w:p>
        </w:tc>
      </w:tr>
      <w:tr w:rsidR="005D7FDB" w:rsidRPr="006F0886" w14:paraId="2CE773C2" w14:textId="3D830A53" w:rsidTr="00DB402D">
        <w:trPr>
          <w:cantSplit/>
        </w:trPr>
        <w:tc>
          <w:tcPr>
            <w:tcW w:w="1047" w:type="dxa"/>
            <w:shd w:val="clear" w:color="auto" w:fill="auto"/>
          </w:tcPr>
          <w:p w14:paraId="7185A77D" w14:textId="77777777" w:rsidR="005D7FDB" w:rsidRPr="00470BE6" w:rsidRDefault="005D7FDB" w:rsidP="005D7FDB">
            <w:pPr>
              <w:spacing w:before="0"/>
              <w:rPr>
                <w:sz w:val="19"/>
                <w:szCs w:val="19"/>
                <w:lang w:eastAsia="zh-CN"/>
              </w:rPr>
            </w:pPr>
            <w:r>
              <w:rPr>
                <w:sz w:val="19"/>
                <w:szCs w:val="19"/>
                <w:lang w:eastAsia="zh-CN"/>
              </w:rPr>
              <w:t>SP-4</w:t>
            </w:r>
            <w:r w:rsidRPr="00470BE6">
              <w:rPr>
                <w:sz w:val="19"/>
                <w:szCs w:val="19"/>
                <w:lang w:eastAsia="zh-CN"/>
              </w:rPr>
              <w:t>.</w:t>
            </w:r>
            <w:r>
              <w:rPr>
                <w:sz w:val="19"/>
                <w:szCs w:val="19"/>
                <w:lang w:eastAsia="zh-CN"/>
              </w:rPr>
              <w:t>2</w:t>
            </w:r>
            <w:r w:rsidRPr="00470BE6">
              <w:rPr>
                <w:sz w:val="19"/>
                <w:szCs w:val="19"/>
                <w:lang w:eastAsia="zh-CN"/>
              </w:rPr>
              <w:t>.1</w:t>
            </w:r>
          </w:p>
        </w:tc>
        <w:tc>
          <w:tcPr>
            <w:tcW w:w="5688" w:type="dxa"/>
            <w:shd w:val="clear" w:color="auto" w:fill="auto"/>
          </w:tcPr>
          <w:p w14:paraId="2F7750E2" w14:textId="77777777" w:rsidR="005D7FDB" w:rsidRPr="006F0886" w:rsidRDefault="005D7FDB" w:rsidP="005D7FDB">
            <w:pPr>
              <w:spacing w:before="0"/>
              <w:ind w:left="256"/>
              <w:jc w:val="left"/>
              <w:rPr>
                <w:sz w:val="19"/>
                <w:szCs w:val="19"/>
                <w:lang w:eastAsia="zh-CN"/>
              </w:rPr>
            </w:pPr>
            <w:r w:rsidRPr="006F0886">
              <w:rPr>
                <w:sz w:val="19"/>
                <w:szCs w:val="19"/>
                <w:lang w:eastAsia="zh-CN"/>
              </w:rPr>
              <w:t xml:space="preserve">Rules </w:t>
            </w:r>
            <w:r>
              <w:rPr>
                <w:sz w:val="19"/>
                <w:szCs w:val="19"/>
                <w:lang w:eastAsia="zh-CN"/>
              </w:rPr>
              <w:t>for determining the existence of an incident shall</w:t>
            </w:r>
            <w:r w:rsidRPr="006F0886">
              <w:rPr>
                <w:sz w:val="19"/>
                <w:szCs w:val="19"/>
                <w:lang w:eastAsia="zh-CN"/>
              </w:rPr>
              <w:t xml:space="preserve"> be developed by traffic engineers</w:t>
            </w:r>
            <w:r>
              <w:rPr>
                <w:sz w:val="19"/>
                <w:szCs w:val="19"/>
                <w:lang w:eastAsia="zh-CN"/>
              </w:rPr>
              <w:t xml:space="preserve"> from stakeholder agencies involved in the implementation of response plans</w:t>
            </w:r>
            <w:r w:rsidRPr="001400B2">
              <w:rPr>
                <w:sz w:val="19"/>
                <w:szCs w:val="19"/>
                <w:lang w:eastAsia="zh-CN"/>
              </w:rPr>
              <w:t>.</w:t>
            </w:r>
          </w:p>
        </w:tc>
        <w:tc>
          <w:tcPr>
            <w:tcW w:w="966" w:type="dxa"/>
            <w:shd w:val="clear" w:color="auto" w:fill="auto"/>
          </w:tcPr>
          <w:p w14:paraId="0F66CC4A" w14:textId="486D9CC5" w:rsidR="005D7FDB" w:rsidRPr="00234092" w:rsidRDefault="005D7FDB" w:rsidP="005D7FDB">
            <w:pPr>
              <w:spacing w:before="0"/>
              <w:jc w:val="center"/>
              <w:rPr>
                <w:sz w:val="19"/>
                <w:szCs w:val="19"/>
                <w:lang w:eastAsia="zh-CN"/>
              </w:rPr>
            </w:pPr>
            <w:r>
              <w:rPr>
                <w:sz w:val="19"/>
                <w:szCs w:val="19"/>
                <w:lang w:eastAsia="zh-CN"/>
              </w:rPr>
              <w:t>M</w:t>
            </w:r>
          </w:p>
        </w:tc>
        <w:tc>
          <w:tcPr>
            <w:tcW w:w="941" w:type="dxa"/>
            <w:shd w:val="clear" w:color="auto" w:fill="auto"/>
          </w:tcPr>
          <w:p w14:paraId="75B7F2B8" w14:textId="0BD14D50" w:rsidR="005D7FDB" w:rsidRPr="00234092" w:rsidRDefault="005D7FDB" w:rsidP="00DB402D">
            <w:pPr>
              <w:spacing w:before="0"/>
              <w:jc w:val="center"/>
              <w:rPr>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672FD49D" w14:textId="77777777" w:rsidR="005D7FDB" w:rsidRDefault="005D7FDB" w:rsidP="00DB402D">
            <w:pPr>
              <w:spacing w:before="0"/>
              <w:jc w:val="center"/>
              <w:rPr>
                <w:sz w:val="19"/>
                <w:szCs w:val="19"/>
                <w:lang w:eastAsia="zh-CN"/>
              </w:rPr>
            </w:pPr>
          </w:p>
        </w:tc>
      </w:tr>
      <w:tr w:rsidR="005D7FDB" w:rsidRPr="006F0886" w14:paraId="6EBFF815" w14:textId="30FC694C" w:rsidTr="00DB402D">
        <w:trPr>
          <w:cantSplit/>
        </w:trPr>
        <w:tc>
          <w:tcPr>
            <w:tcW w:w="1047" w:type="dxa"/>
            <w:shd w:val="clear" w:color="auto" w:fill="auto"/>
          </w:tcPr>
          <w:p w14:paraId="46509724" w14:textId="77777777" w:rsidR="005D7FDB" w:rsidRPr="006F0886" w:rsidRDefault="005D7FDB" w:rsidP="005D7FDB">
            <w:pPr>
              <w:spacing w:before="0"/>
              <w:rPr>
                <w:b/>
                <w:sz w:val="19"/>
                <w:szCs w:val="19"/>
                <w:lang w:eastAsia="zh-CN"/>
              </w:rPr>
            </w:pPr>
            <w:r>
              <w:rPr>
                <w:sz w:val="19"/>
                <w:szCs w:val="19"/>
                <w:lang w:eastAsia="zh-CN"/>
              </w:rPr>
              <w:t>SP-4.2.2</w:t>
            </w:r>
          </w:p>
        </w:tc>
        <w:tc>
          <w:tcPr>
            <w:tcW w:w="5688" w:type="dxa"/>
            <w:shd w:val="clear" w:color="auto" w:fill="auto"/>
          </w:tcPr>
          <w:p w14:paraId="1CC32CBA" w14:textId="77777777" w:rsidR="005D7FDB" w:rsidRPr="006F0886" w:rsidRDefault="005D7FDB" w:rsidP="005D7FDB">
            <w:pPr>
              <w:spacing w:before="0"/>
              <w:ind w:left="256"/>
              <w:jc w:val="left"/>
              <w:rPr>
                <w:sz w:val="19"/>
                <w:szCs w:val="19"/>
                <w:lang w:eastAsia="zh-CN"/>
              </w:rPr>
            </w:pPr>
            <w:r w:rsidRPr="006F0886">
              <w:rPr>
                <w:sz w:val="19"/>
                <w:szCs w:val="19"/>
                <w:lang w:eastAsia="zh-CN"/>
              </w:rPr>
              <w:t xml:space="preserve">Rules </w:t>
            </w:r>
            <w:r>
              <w:rPr>
                <w:sz w:val="19"/>
                <w:szCs w:val="19"/>
                <w:lang w:eastAsia="zh-CN"/>
              </w:rPr>
              <w:t>for determining the existence of an incident shall</w:t>
            </w:r>
            <w:r w:rsidRPr="006F0886">
              <w:rPr>
                <w:sz w:val="19"/>
                <w:szCs w:val="19"/>
                <w:lang w:eastAsia="zh-CN"/>
              </w:rPr>
              <w:t xml:space="preserve"> </w:t>
            </w:r>
            <w:r>
              <w:rPr>
                <w:sz w:val="19"/>
                <w:szCs w:val="19"/>
                <w:lang w:eastAsia="zh-CN"/>
              </w:rPr>
              <w:t>consider</w:t>
            </w:r>
            <w:r w:rsidRPr="006F0886">
              <w:rPr>
                <w:sz w:val="19"/>
                <w:szCs w:val="19"/>
                <w:lang w:eastAsia="zh-CN"/>
              </w:rPr>
              <w:t xml:space="preserve"> current traffic conditions</w:t>
            </w:r>
            <w:r>
              <w:rPr>
                <w:sz w:val="19"/>
                <w:szCs w:val="19"/>
                <w:lang w:eastAsia="zh-CN"/>
              </w:rPr>
              <w:t>.</w:t>
            </w:r>
          </w:p>
        </w:tc>
        <w:tc>
          <w:tcPr>
            <w:tcW w:w="966" w:type="dxa"/>
            <w:shd w:val="clear" w:color="auto" w:fill="auto"/>
          </w:tcPr>
          <w:p w14:paraId="06979D96" w14:textId="737CF370" w:rsidR="005D7FDB" w:rsidRPr="006F0886" w:rsidRDefault="005D7FDB" w:rsidP="005D7FDB">
            <w:pPr>
              <w:spacing w:before="0"/>
              <w:jc w:val="center"/>
              <w:rPr>
                <w:b/>
                <w:sz w:val="19"/>
                <w:szCs w:val="19"/>
                <w:lang w:eastAsia="zh-CN"/>
              </w:rPr>
            </w:pPr>
            <w:r>
              <w:rPr>
                <w:sz w:val="19"/>
                <w:szCs w:val="19"/>
                <w:lang w:eastAsia="zh-CN"/>
              </w:rPr>
              <w:t>M</w:t>
            </w:r>
          </w:p>
        </w:tc>
        <w:tc>
          <w:tcPr>
            <w:tcW w:w="941" w:type="dxa"/>
            <w:shd w:val="clear" w:color="auto" w:fill="auto"/>
          </w:tcPr>
          <w:p w14:paraId="018537F2" w14:textId="667180A1"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5E604F6A" w14:textId="77777777" w:rsidR="005D7FDB" w:rsidRDefault="005D7FDB" w:rsidP="00DB402D">
            <w:pPr>
              <w:spacing w:before="0"/>
              <w:jc w:val="center"/>
              <w:rPr>
                <w:sz w:val="19"/>
                <w:szCs w:val="19"/>
                <w:lang w:eastAsia="zh-CN"/>
              </w:rPr>
            </w:pPr>
          </w:p>
        </w:tc>
      </w:tr>
      <w:tr w:rsidR="005D7FDB" w:rsidRPr="006F0886" w14:paraId="794CE7B2" w14:textId="2FD3884D" w:rsidTr="00DB402D">
        <w:trPr>
          <w:cantSplit/>
        </w:trPr>
        <w:tc>
          <w:tcPr>
            <w:tcW w:w="1047" w:type="dxa"/>
            <w:shd w:val="clear" w:color="auto" w:fill="auto"/>
          </w:tcPr>
          <w:p w14:paraId="559D2E2C" w14:textId="77777777" w:rsidR="005D7FDB" w:rsidRPr="006F0886" w:rsidRDefault="005D7FDB" w:rsidP="005D7FDB">
            <w:pPr>
              <w:spacing w:before="0"/>
              <w:rPr>
                <w:b/>
                <w:sz w:val="19"/>
                <w:szCs w:val="19"/>
                <w:lang w:eastAsia="zh-CN"/>
              </w:rPr>
            </w:pPr>
            <w:r>
              <w:rPr>
                <w:sz w:val="19"/>
                <w:szCs w:val="19"/>
                <w:lang w:eastAsia="zh-CN"/>
              </w:rPr>
              <w:t>SP-4.2.3</w:t>
            </w:r>
          </w:p>
        </w:tc>
        <w:tc>
          <w:tcPr>
            <w:tcW w:w="5688" w:type="dxa"/>
            <w:shd w:val="clear" w:color="auto" w:fill="auto"/>
          </w:tcPr>
          <w:p w14:paraId="0A012C9F" w14:textId="77777777" w:rsidR="005D7FDB" w:rsidRPr="006F0886" w:rsidRDefault="005D7FDB" w:rsidP="005D7FDB">
            <w:pPr>
              <w:spacing w:before="0"/>
              <w:ind w:left="256"/>
              <w:jc w:val="left"/>
              <w:rPr>
                <w:sz w:val="19"/>
                <w:szCs w:val="19"/>
                <w:lang w:eastAsia="zh-CN"/>
              </w:rPr>
            </w:pPr>
            <w:r w:rsidRPr="005075D6">
              <w:rPr>
                <w:sz w:val="19"/>
                <w:szCs w:val="19"/>
                <w:lang w:eastAsia="zh-CN"/>
              </w:rPr>
              <w:t xml:space="preserve">Rules </w:t>
            </w:r>
            <w:r>
              <w:rPr>
                <w:sz w:val="19"/>
                <w:szCs w:val="19"/>
                <w:lang w:eastAsia="zh-CN"/>
              </w:rPr>
              <w:t xml:space="preserve">for determining the existence of an incident </w:t>
            </w:r>
            <w:r w:rsidRPr="005075D6">
              <w:rPr>
                <w:sz w:val="19"/>
                <w:szCs w:val="19"/>
                <w:lang w:eastAsia="zh-CN"/>
              </w:rPr>
              <w:t>shall consider historical patterns.</w:t>
            </w:r>
          </w:p>
        </w:tc>
        <w:tc>
          <w:tcPr>
            <w:tcW w:w="966" w:type="dxa"/>
            <w:shd w:val="clear" w:color="auto" w:fill="auto"/>
          </w:tcPr>
          <w:p w14:paraId="6A19930C" w14:textId="1B54C271" w:rsidR="005D7FDB" w:rsidRPr="006F0886" w:rsidRDefault="005D7FDB" w:rsidP="005D7FDB">
            <w:pPr>
              <w:spacing w:before="0"/>
              <w:jc w:val="center"/>
              <w:rPr>
                <w:b/>
                <w:sz w:val="19"/>
                <w:szCs w:val="19"/>
                <w:lang w:eastAsia="zh-CN"/>
              </w:rPr>
            </w:pPr>
            <w:r>
              <w:rPr>
                <w:sz w:val="19"/>
                <w:szCs w:val="19"/>
                <w:lang w:eastAsia="zh-CN"/>
              </w:rPr>
              <w:t>M</w:t>
            </w:r>
          </w:p>
        </w:tc>
        <w:tc>
          <w:tcPr>
            <w:tcW w:w="941" w:type="dxa"/>
            <w:shd w:val="clear" w:color="auto" w:fill="auto"/>
          </w:tcPr>
          <w:p w14:paraId="722B118B" w14:textId="4D3733B7"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6120AFF0" w14:textId="77777777" w:rsidR="005D7FDB" w:rsidRDefault="005D7FDB" w:rsidP="00DB402D">
            <w:pPr>
              <w:spacing w:before="0"/>
              <w:jc w:val="center"/>
              <w:rPr>
                <w:sz w:val="19"/>
                <w:szCs w:val="19"/>
                <w:lang w:eastAsia="zh-CN"/>
              </w:rPr>
            </w:pPr>
          </w:p>
        </w:tc>
      </w:tr>
      <w:tr w:rsidR="005D7FDB" w:rsidRPr="006F0886" w14:paraId="323F9B63" w14:textId="3E0A6C58" w:rsidTr="00DB402D">
        <w:trPr>
          <w:cantSplit/>
        </w:trPr>
        <w:tc>
          <w:tcPr>
            <w:tcW w:w="1047" w:type="dxa"/>
            <w:shd w:val="clear" w:color="auto" w:fill="auto"/>
          </w:tcPr>
          <w:p w14:paraId="16618E94" w14:textId="77777777" w:rsidR="005D7FDB" w:rsidRPr="006F0886" w:rsidRDefault="005D7FDB" w:rsidP="005D7FDB">
            <w:pPr>
              <w:spacing w:before="0"/>
              <w:rPr>
                <w:b/>
                <w:sz w:val="19"/>
                <w:szCs w:val="19"/>
                <w:lang w:eastAsia="zh-CN"/>
              </w:rPr>
            </w:pPr>
            <w:r>
              <w:rPr>
                <w:sz w:val="19"/>
                <w:szCs w:val="19"/>
                <w:lang w:eastAsia="zh-CN"/>
              </w:rPr>
              <w:t>SP-4.2.4</w:t>
            </w:r>
          </w:p>
        </w:tc>
        <w:tc>
          <w:tcPr>
            <w:tcW w:w="5688" w:type="dxa"/>
            <w:shd w:val="clear" w:color="auto" w:fill="auto"/>
          </w:tcPr>
          <w:p w14:paraId="37A7816F" w14:textId="77777777" w:rsidR="005D7FDB" w:rsidRPr="006F0886" w:rsidRDefault="005D7FDB" w:rsidP="005D7FDB">
            <w:pPr>
              <w:spacing w:before="0"/>
              <w:ind w:left="256"/>
              <w:jc w:val="left"/>
              <w:rPr>
                <w:sz w:val="19"/>
                <w:szCs w:val="19"/>
                <w:lang w:eastAsia="zh-CN"/>
              </w:rPr>
            </w:pPr>
            <w:r w:rsidRPr="006F0886">
              <w:rPr>
                <w:sz w:val="19"/>
                <w:szCs w:val="19"/>
                <w:lang w:eastAsia="zh-CN"/>
              </w:rPr>
              <w:t xml:space="preserve">Rules </w:t>
            </w:r>
            <w:r>
              <w:rPr>
                <w:sz w:val="19"/>
                <w:szCs w:val="19"/>
                <w:lang w:eastAsia="zh-CN"/>
              </w:rPr>
              <w:t>for determining the existence of an incident shall</w:t>
            </w:r>
            <w:r w:rsidRPr="006F0886">
              <w:rPr>
                <w:sz w:val="19"/>
                <w:szCs w:val="19"/>
                <w:lang w:eastAsia="zh-CN"/>
              </w:rPr>
              <w:t xml:space="preserve"> </w:t>
            </w:r>
            <w:r>
              <w:rPr>
                <w:sz w:val="19"/>
                <w:szCs w:val="19"/>
                <w:lang w:eastAsia="zh-CN"/>
              </w:rPr>
              <w:t>be based on average estimated traffic conditions over a user-defined interval.</w:t>
            </w:r>
          </w:p>
        </w:tc>
        <w:tc>
          <w:tcPr>
            <w:tcW w:w="966" w:type="dxa"/>
            <w:shd w:val="clear" w:color="auto" w:fill="auto"/>
          </w:tcPr>
          <w:p w14:paraId="301D459C" w14:textId="22834F89" w:rsidR="005D7FDB" w:rsidRPr="006F0886" w:rsidRDefault="005D7FDB" w:rsidP="005D7FDB">
            <w:pPr>
              <w:spacing w:before="0"/>
              <w:jc w:val="center"/>
              <w:rPr>
                <w:b/>
                <w:sz w:val="19"/>
                <w:szCs w:val="19"/>
                <w:lang w:eastAsia="zh-CN"/>
              </w:rPr>
            </w:pPr>
            <w:r>
              <w:rPr>
                <w:sz w:val="19"/>
                <w:szCs w:val="19"/>
                <w:lang w:eastAsia="zh-CN"/>
              </w:rPr>
              <w:t>M</w:t>
            </w:r>
          </w:p>
        </w:tc>
        <w:tc>
          <w:tcPr>
            <w:tcW w:w="941" w:type="dxa"/>
            <w:shd w:val="clear" w:color="auto" w:fill="auto"/>
          </w:tcPr>
          <w:p w14:paraId="6E0433AE" w14:textId="1C3B5EDB"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30EB43DC" w14:textId="77777777" w:rsidR="005D7FDB" w:rsidRDefault="005D7FDB" w:rsidP="00DB402D">
            <w:pPr>
              <w:spacing w:before="0"/>
              <w:jc w:val="center"/>
              <w:rPr>
                <w:sz w:val="19"/>
                <w:szCs w:val="19"/>
                <w:lang w:eastAsia="zh-CN"/>
              </w:rPr>
            </w:pPr>
          </w:p>
        </w:tc>
      </w:tr>
      <w:tr w:rsidR="005D7FDB" w:rsidRPr="006F0886" w14:paraId="22E126EC" w14:textId="4C972B3C" w:rsidTr="00DB402D">
        <w:trPr>
          <w:cantSplit/>
        </w:trPr>
        <w:tc>
          <w:tcPr>
            <w:tcW w:w="1047" w:type="dxa"/>
            <w:shd w:val="clear" w:color="auto" w:fill="auto"/>
          </w:tcPr>
          <w:p w14:paraId="4D39047F" w14:textId="77777777" w:rsidR="005D7FDB" w:rsidRPr="006F0886" w:rsidRDefault="005D7FDB" w:rsidP="005D7FDB">
            <w:pPr>
              <w:spacing w:before="0"/>
              <w:rPr>
                <w:b/>
                <w:sz w:val="19"/>
                <w:szCs w:val="19"/>
                <w:lang w:eastAsia="zh-CN"/>
              </w:rPr>
            </w:pPr>
            <w:r>
              <w:rPr>
                <w:sz w:val="19"/>
                <w:szCs w:val="19"/>
                <w:lang w:eastAsia="zh-CN"/>
              </w:rPr>
              <w:t>SP-4.2.5</w:t>
            </w:r>
          </w:p>
        </w:tc>
        <w:tc>
          <w:tcPr>
            <w:tcW w:w="5688" w:type="dxa"/>
            <w:shd w:val="clear" w:color="auto" w:fill="auto"/>
          </w:tcPr>
          <w:p w14:paraId="1F6E6CAE" w14:textId="77777777" w:rsidR="005D7FDB" w:rsidRPr="006F0886" w:rsidRDefault="005D7FDB" w:rsidP="005D7FDB">
            <w:pPr>
              <w:spacing w:before="0"/>
              <w:ind w:left="256"/>
              <w:jc w:val="left"/>
              <w:rPr>
                <w:sz w:val="19"/>
                <w:szCs w:val="19"/>
                <w:lang w:eastAsia="zh-CN"/>
              </w:rPr>
            </w:pPr>
            <w:r w:rsidRPr="006F0886">
              <w:rPr>
                <w:sz w:val="19"/>
                <w:szCs w:val="19"/>
                <w:lang w:eastAsia="zh-CN"/>
              </w:rPr>
              <w:t xml:space="preserve">Rules </w:t>
            </w:r>
            <w:r>
              <w:rPr>
                <w:sz w:val="19"/>
                <w:szCs w:val="19"/>
                <w:lang w:eastAsia="zh-CN"/>
              </w:rPr>
              <w:t xml:space="preserve">for determining the existence of an incident </w:t>
            </w:r>
            <w:r w:rsidRPr="006F0886">
              <w:rPr>
                <w:sz w:val="19"/>
                <w:szCs w:val="19"/>
                <w:lang w:eastAsia="zh-CN"/>
              </w:rPr>
              <w:t xml:space="preserve">shall be accepted by Caltrans ATMS operators </w:t>
            </w:r>
            <w:r>
              <w:rPr>
                <w:sz w:val="19"/>
                <w:szCs w:val="19"/>
                <w:lang w:eastAsia="zh-CN"/>
              </w:rPr>
              <w:t xml:space="preserve">and stakeholder traffic engineers </w:t>
            </w:r>
            <w:r w:rsidRPr="006F0886">
              <w:rPr>
                <w:sz w:val="19"/>
                <w:szCs w:val="19"/>
                <w:lang w:eastAsia="zh-CN"/>
              </w:rPr>
              <w:t>before being used in production</w:t>
            </w:r>
            <w:r>
              <w:rPr>
                <w:sz w:val="19"/>
                <w:szCs w:val="19"/>
                <w:lang w:eastAsia="zh-CN"/>
              </w:rPr>
              <w:t>.</w:t>
            </w:r>
          </w:p>
        </w:tc>
        <w:tc>
          <w:tcPr>
            <w:tcW w:w="966" w:type="dxa"/>
            <w:shd w:val="clear" w:color="auto" w:fill="auto"/>
          </w:tcPr>
          <w:p w14:paraId="6A4C224E" w14:textId="626A80A2" w:rsidR="005D7FDB" w:rsidRPr="006F0886" w:rsidRDefault="005D7FDB" w:rsidP="005D7FDB">
            <w:pPr>
              <w:spacing w:before="0"/>
              <w:jc w:val="center"/>
              <w:rPr>
                <w:b/>
                <w:sz w:val="19"/>
                <w:szCs w:val="19"/>
                <w:lang w:eastAsia="zh-CN"/>
              </w:rPr>
            </w:pPr>
            <w:r>
              <w:rPr>
                <w:sz w:val="19"/>
                <w:szCs w:val="19"/>
                <w:lang w:eastAsia="zh-CN"/>
              </w:rPr>
              <w:t>M</w:t>
            </w:r>
          </w:p>
        </w:tc>
        <w:tc>
          <w:tcPr>
            <w:tcW w:w="941" w:type="dxa"/>
            <w:shd w:val="clear" w:color="auto" w:fill="auto"/>
          </w:tcPr>
          <w:p w14:paraId="05CCF50A" w14:textId="6CE667AC"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5E626E3E" w14:textId="77777777" w:rsidR="005D7FDB" w:rsidRDefault="005D7FDB" w:rsidP="00DB402D">
            <w:pPr>
              <w:spacing w:before="0"/>
              <w:jc w:val="center"/>
              <w:rPr>
                <w:sz w:val="19"/>
                <w:szCs w:val="19"/>
                <w:lang w:eastAsia="zh-CN"/>
              </w:rPr>
            </w:pPr>
          </w:p>
        </w:tc>
      </w:tr>
      <w:tr w:rsidR="005D7FDB" w:rsidRPr="006F0886" w14:paraId="4AD7C378" w14:textId="012C2B60" w:rsidTr="00DB402D">
        <w:trPr>
          <w:cantSplit/>
        </w:trPr>
        <w:tc>
          <w:tcPr>
            <w:tcW w:w="1047" w:type="dxa"/>
            <w:shd w:val="clear" w:color="auto" w:fill="FBD4B4"/>
          </w:tcPr>
          <w:p w14:paraId="329EFE9B" w14:textId="77777777" w:rsidR="005D7FDB" w:rsidRPr="006F0886" w:rsidRDefault="005D7FDB" w:rsidP="005D7FDB">
            <w:pPr>
              <w:spacing w:before="0"/>
              <w:rPr>
                <w:b/>
                <w:sz w:val="19"/>
                <w:szCs w:val="19"/>
                <w:lang w:eastAsia="zh-CN"/>
              </w:rPr>
            </w:pPr>
            <w:r>
              <w:rPr>
                <w:b/>
                <w:sz w:val="19"/>
                <w:szCs w:val="19"/>
                <w:lang w:eastAsia="zh-CN"/>
              </w:rPr>
              <w:t>SP-4.3</w:t>
            </w:r>
          </w:p>
        </w:tc>
        <w:tc>
          <w:tcPr>
            <w:tcW w:w="5688" w:type="dxa"/>
            <w:shd w:val="clear" w:color="auto" w:fill="FBD4B4"/>
          </w:tcPr>
          <w:p w14:paraId="189A561B" w14:textId="77777777" w:rsidR="005D7FDB" w:rsidRPr="006F0886" w:rsidRDefault="005D7FDB" w:rsidP="005D7FDB">
            <w:pPr>
              <w:spacing w:before="0"/>
              <w:jc w:val="left"/>
              <w:rPr>
                <w:b/>
                <w:sz w:val="19"/>
                <w:szCs w:val="19"/>
                <w:lang w:eastAsia="zh-CN"/>
              </w:rPr>
            </w:pPr>
            <w:r>
              <w:rPr>
                <w:b/>
                <w:sz w:val="19"/>
                <w:szCs w:val="19"/>
                <w:lang w:eastAsia="zh-CN"/>
              </w:rPr>
              <w:t>R</w:t>
            </w:r>
            <w:r w:rsidRPr="006F0886">
              <w:rPr>
                <w:b/>
                <w:sz w:val="19"/>
                <w:szCs w:val="19"/>
                <w:lang w:eastAsia="zh-CN"/>
              </w:rPr>
              <w:t>ules for determining the severity of an incident</w:t>
            </w:r>
            <w:r>
              <w:rPr>
                <w:b/>
                <w:sz w:val="19"/>
                <w:szCs w:val="19"/>
                <w:lang w:eastAsia="zh-CN"/>
              </w:rPr>
              <w:t xml:space="preserve"> shall be defined and maintained.</w:t>
            </w:r>
          </w:p>
        </w:tc>
        <w:tc>
          <w:tcPr>
            <w:tcW w:w="966" w:type="dxa"/>
            <w:shd w:val="clear" w:color="auto" w:fill="FBD4B4"/>
          </w:tcPr>
          <w:p w14:paraId="73E5FC75" w14:textId="12300512" w:rsidR="005D7FDB" w:rsidRPr="006F0886"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cPr>
          <w:p w14:paraId="59130C9D" w14:textId="27BDA8BE" w:rsidR="005D7FDB" w:rsidRPr="006F0886" w:rsidRDefault="005D7FDB" w:rsidP="00DB402D">
            <w:pPr>
              <w:spacing w:before="0"/>
              <w:jc w:val="center"/>
              <w:rPr>
                <w:b/>
                <w:sz w:val="19"/>
                <w:szCs w:val="19"/>
                <w:lang w:eastAsia="zh-CN"/>
              </w:rPr>
            </w:pPr>
            <w:r>
              <w:rPr>
                <w:b/>
                <w:sz w:val="19"/>
                <w:szCs w:val="19"/>
                <w:lang w:eastAsia="zh-CN"/>
              </w:rPr>
              <w:t>4, 8, 10</w:t>
            </w:r>
          </w:p>
        </w:tc>
        <w:tc>
          <w:tcPr>
            <w:tcW w:w="1078" w:type="dxa"/>
            <w:shd w:val="clear" w:color="auto" w:fill="FBD4B4"/>
          </w:tcPr>
          <w:p w14:paraId="1688B61A" w14:textId="160623C7" w:rsidR="005D7FDB" w:rsidRDefault="005D7FDB" w:rsidP="00DB402D">
            <w:pPr>
              <w:spacing w:before="0"/>
              <w:jc w:val="center"/>
              <w:rPr>
                <w:b/>
                <w:sz w:val="19"/>
                <w:szCs w:val="19"/>
                <w:lang w:eastAsia="zh-CN"/>
              </w:rPr>
            </w:pPr>
            <w:r>
              <w:rPr>
                <w:b/>
                <w:sz w:val="19"/>
                <w:szCs w:val="19"/>
                <w:lang w:eastAsia="zh-CN"/>
              </w:rPr>
              <w:t>Corridor Managemt</w:t>
            </w:r>
          </w:p>
        </w:tc>
      </w:tr>
      <w:tr w:rsidR="005D7FDB" w:rsidRPr="006F0886" w14:paraId="39315026" w14:textId="15BECE14" w:rsidTr="00DB402D">
        <w:trPr>
          <w:cantSplit/>
        </w:trPr>
        <w:tc>
          <w:tcPr>
            <w:tcW w:w="1047" w:type="dxa"/>
            <w:shd w:val="clear" w:color="auto" w:fill="auto"/>
          </w:tcPr>
          <w:p w14:paraId="5272A3AA" w14:textId="77777777" w:rsidR="005D7FDB" w:rsidRPr="006F0886" w:rsidRDefault="005D7FDB" w:rsidP="005D7FDB">
            <w:pPr>
              <w:spacing w:before="0"/>
              <w:rPr>
                <w:b/>
                <w:sz w:val="19"/>
                <w:szCs w:val="19"/>
                <w:lang w:eastAsia="zh-CN"/>
              </w:rPr>
            </w:pPr>
            <w:r>
              <w:rPr>
                <w:sz w:val="19"/>
                <w:szCs w:val="19"/>
                <w:lang w:eastAsia="zh-CN"/>
              </w:rPr>
              <w:t>SP-4</w:t>
            </w:r>
            <w:r w:rsidRPr="00470BE6">
              <w:rPr>
                <w:sz w:val="19"/>
                <w:szCs w:val="19"/>
                <w:lang w:eastAsia="zh-CN"/>
              </w:rPr>
              <w:t>.</w:t>
            </w:r>
            <w:r>
              <w:rPr>
                <w:sz w:val="19"/>
                <w:szCs w:val="19"/>
                <w:lang w:eastAsia="zh-CN"/>
              </w:rPr>
              <w:t>3</w:t>
            </w:r>
            <w:r w:rsidRPr="00470BE6">
              <w:rPr>
                <w:sz w:val="19"/>
                <w:szCs w:val="19"/>
                <w:lang w:eastAsia="zh-CN"/>
              </w:rPr>
              <w:t>.1</w:t>
            </w:r>
          </w:p>
        </w:tc>
        <w:tc>
          <w:tcPr>
            <w:tcW w:w="5688" w:type="dxa"/>
            <w:shd w:val="clear" w:color="auto" w:fill="auto"/>
          </w:tcPr>
          <w:p w14:paraId="12FD9F21" w14:textId="60F01E7B" w:rsidR="005D7FDB" w:rsidRPr="006F0886" w:rsidRDefault="005D7FDB" w:rsidP="005D7FDB">
            <w:pPr>
              <w:spacing w:before="0"/>
              <w:ind w:left="256"/>
              <w:jc w:val="left"/>
              <w:rPr>
                <w:sz w:val="19"/>
                <w:szCs w:val="19"/>
                <w:lang w:eastAsia="zh-CN"/>
              </w:rPr>
            </w:pPr>
            <w:r w:rsidRPr="00637E38">
              <w:rPr>
                <w:sz w:val="19"/>
                <w:szCs w:val="19"/>
                <w:lang w:eastAsia="zh-CN"/>
              </w:rPr>
              <w:t xml:space="preserve">Rules </w:t>
            </w:r>
            <w:r>
              <w:rPr>
                <w:sz w:val="19"/>
                <w:szCs w:val="19"/>
                <w:lang w:eastAsia="zh-CN"/>
              </w:rPr>
              <w:t xml:space="preserve">for determining the severity of an incident </w:t>
            </w:r>
            <w:r w:rsidRPr="00637E38">
              <w:rPr>
                <w:sz w:val="19"/>
                <w:szCs w:val="19"/>
                <w:lang w:eastAsia="zh-CN"/>
              </w:rPr>
              <w:t xml:space="preserve">shall be </w:t>
            </w:r>
            <w:r>
              <w:rPr>
                <w:sz w:val="19"/>
                <w:szCs w:val="19"/>
                <w:lang w:eastAsia="zh-CN"/>
              </w:rPr>
              <w:t>defined</w:t>
            </w:r>
            <w:r w:rsidRPr="00637E38">
              <w:rPr>
                <w:sz w:val="19"/>
                <w:szCs w:val="19"/>
                <w:lang w:eastAsia="zh-CN"/>
              </w:rPr>
              <w:t xml:space="preserve"> by </w:t>
            </w:r>
            <w:r>
              <w:rPr>
                <w:sz w:val="19"/>
                <w:szCs w:val="19"/>
                <w:lang w:eastAsia="zh-CN"/>
              </w:rPr>
              <w:t xml:space="preserve">Traffic Engineers or other </w:t>
            </w:r>
            <w:r w:rsidRPr="00637E38">
              <w:rPr>
                <w:sz w:val="19"/>
                <w:szCs w:val="19"/>
                <w:lang w:eastAsia="zh-CN"/>
              </w:rPr>
              <w:t xml:space="preserve">operational personnel </w:t>
            </w:r>
            <w:r>
              <w:rPr>
                <w:sz w:val="19"/>
                <w:szCs w:val="19"/>
                <w:lang w:eastAsia="zh-CN"/>
              </w:rPr>
              <w:t xml:space="preserve">from stakeholder agencies </w:t>
            </w:r>
            <w:r w:rsidRPr="00637E38">
              <w:rPr>
                <w:sz w:val="19"/>
                <w:szCs w:val="19"/>
                <w:lang w:eastAsia="zh-CN"/>
              </w:rPr>
              <w:t>having adequate knowledge of corridor operations and incident response processes.</w:t>
            </w:r>
          </w:p>
        </w:tc>
        <w:tc>
          <w:tcPr>
            <w:tcW w:w="966" w:type="dxa"/>
            <w:shd w:val="clear" w:color="auto" w:fill="auto"/>
          </w:tcPr>
          <w:p w14:paraId="26CE7DD2" w14:textId="77777777" w:rsidR="005D7FDB" w:rsidRPr="006F0886" w:rsidRDefault="005D7FDB" w:rsidP="005D7FDB">
            <w:pPr>
              <w:spacing w:before="0"/>
              <w:jc w:val="center"/>
              <w:rPr>
                <w:b/>
                <w:sz w:val="19"/>
                <w:szCs w:val="19"/>
                <w:lang w:eastAsia="zh-CN"/>
              </w:rPr>
            </w:pPr>
            <w:r w:rsidRPr="00234092">
              <w:rPr>
                <w:sz w:val="19"/>
                <w:szCs w:val="19"/>
                <w:lang w:eastAsia="zh-CN"/>
              </w:rPr>
              <w:t>H</w:t>
            </w:r>
          </w:p>
        </w:tc>
        <w:tc>
          <w:tcPr>
            <w:tcW w:w="941" w:type="dxa"/>
            <w:shd w:val="clear" w:color="auto" w:fill="auto"/>
          </w:tcPr>
          <w:p w14:paraId="5ABDAA0B" w14:textId="5EFFB0ED"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53F490F2" w14:textId="77777777" w:rsidR="005D7FDB" w:rsidRDefault="005D7FDB" w:rsidP="00DB402D">
            <w:pPr>
              <w:spacing w:before="0"/>
              <w:jc w:val="center"/>
              <w:rPr>
                <w:sz w:val="19"/>
                <w:szCs w:val="19"/>
                <w:lang w:eastAsia="zh-CN"/>
              </w:rPr>
            </w:pPr>
          </w:p>
        </w:tc>
      </w:tr>
      <w:tr w:rsidR="005D7FDB" w:rsidRPr="006F0886" w14:paraId="160EFB41" w14:textId="68697488" w:rsidTr="00DB402D">
        <w:trPr>
          <w:cantSplit/>
        </w:trPr>
        <w:tc>
          <w:tcPr>
            <w:tcW w:w="1047" w:type="dxa"/>
            <w:shd w:val="clear" w:color="auto" w:fill="auto"/>
          </w:tcPr>
          <w:p w14:paraId="33DC87B7" w14:textId="77777777" w:rsidR="005D7FDB" w:rsidRPr="006F0886" w:rsidRDefault="005D7FDB" w:rsidP="005D7FDB">
            <w:pPr>
              <w:spacing w:before="0"/>
              <w:rPr>
                <w:b/>
                <w:sz w:val="19"/>
                <w:szCs w:val="19"/>
                <w:lang w:eastAsia="zh-CN"/>
              </w:rPr>
            </w:pPr>
            <w:r>
              <w:rPr>
                <w:sz w:val="19"/>
                <w:szCs w:val="19"/>
                <w:lang w:eastAsia="zh-CN"/>
              </w:rPr>
              <w:t>SP-4</w:t>
            </w:r>
            <w:r w:rsidRPr="00470BE6">
              <w:rPr>
                <w:sz w:val="19"/>
                <w:szCs w:val="19"/>
                <w:lang w:eastAsia="zh-CN"/>
              </w:rPr>
              <w:t>.</w:t>
            </w:r>
            <w:r>
              <w:rPr>
                <w:sz w:val="19"/>
                <w:szCs w:val="19"/>
                <w:lang w:eastAsia="zh-CN"/>
              </w:rPr>
              <w:t>3.2</w:t>
            </w:r>
          </w:p>
        </w:tc>
        <w:tc>
          <w:tcPr>
            <w:tcW w:w="5688" w:type="dxa"/>
            <w:shd w:val="clear" w:color="auto" w:fill="auto"/>
          </w:tcPr>
          <w:p w14:paraId="2E4F3D04" w14:textId="7C470BAA" w:rsidR="005D7FDB" w:rsidRPr="006F0886" w:rsidRDefault="005D7FDB" w:rsidP="005D7FDB">
            <w:pPr>
              <w:spacing w:before="0"/>
              <w:ind w:left="256"/>
              <w:jc w:val="left"/>
              <w:rPr>
                <w:b/>
                <w:sz w:val="19"/>
                <w:szCs w:val="19"/>
                <w:lang w:eastAsia="zh-CN"/>
              </w:rPr>
            </w:pPr>
            <w:r w:rsidRPr="006F0886">
              <w:rPr>
                <w:sz w:val="19"/>
                <w:szCs w:val="19"/>
                <w:lang w:eastAsia="zh-CN"/>
              </w:rPr>
              <w:t xml:space="preserve">Rules </w:t>
            </w:r>
            <w:r>
              <w:rPr>
                <w:sz w:val="19"/>
                <w:szCs w:val="19"/>
                <w:lang w:eastAsia="zh-CN"/>
              </w:rPr>
              <w:t xml:space="preserve">for determining the </w:t>
            </w:r>
            <w:r w:rsidRPr="009A38E2">
              <w:rPr>
                <w:sz w:val="19"/>
                <w:szCs w:val="19"/>
                <w:lang w:eastAsia="zh-CN"/>
              </w:rPr>
              <w:t xml:space="preserve">severity </w:t>
            </w:r>
            <w:r>
              <w:rPr>
                <w:sz w:val="19"/>
                <w:szCs w:val="19"/>
                <w:lang w:eastAsia="zh-CN"/>
              </w:rPr>
              <w:t>of an incident shall consider</w:t>
            </w:r>
            <w:r w:rsidRPr="006F0886">
              <w:rPr>
                <w:sz w:val="19"/>
                <w:szCs w:val="19"/>
                <w:lang w:eastAsia="zh-CN"/>
              </w:rPr>
              <w:t xml:space="preserve"> current traffic conditions</w:t>
            </w:r>
            <w:r>
              <w:rPr>
                <w:sz w:val="19"/>
                <w:szCs w:val="19"/>
                <w:lang w:eastAsia="zh-CN"/>
              </w:rPr>
              <w:t>.</w:t>
            </w:r>
          </w:p>
        </w:tc>
        <w:tc>
          <w:tcPr>
            <w:tcW w:w="966" w:type="dxa"/>
            <w:shd w:val="clear" w:color="auto" w:fill="auto"/>
          </w:tcPr>
          <w:p w14:paraId="30E48B82" w14:textId="77777777" w:rsidR="005D7FDB" w:rsidRPr="006F0886" w:rsidRDefault="005D7FDB" w:rsidP="005D7FDB">
            <w:pPr>
              <w:spacing w:before="0"/>
              <w:jc w:val="center"/>
              <w:rPr>
                <w:b/>
                <w:sz w:val="19"/>
                <w:szCs w:val="19"/>
                <w:lang w:eastAsia="zh-CN"/>
              </w:rPr>
            </w:pPr>
            <w:r w:rsidRPr="00234092">
              <w:rPr>
                <w:sz w:val="19"/>
                <w:szCs w:val="19"/>
                <w:lang w:eastAsia="zh-CN"/>
              </w:rPr>
              <w:t>H</w:t>
            </w:r>
          </w:p>
        </w:tc>
        <w:tc>
          <w:tcPr>
            <w:tcW w:w="941" w:type="dxa"/>
            <w:shd w:val="clear" w:color="auto" w:fill="auto"/>
          </w:tcPr>
          <w:p w14:paraId="4AC8D7E3" w14:textId="4AC1E671"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30A87B0C" w14:textId="77777777" w:rsidR="005D7FDB" w:rsidRDefault="005D7FDB" w:rsidP="00DB402D">
            <w:pPr>
              <w:spacing w:before="0"/>
              <w:jc w:val="center"/>
              <w:rPr>
                <w:sz w:val="19"/>
                <w:szCs w:val="19"/>
                <w:lang w:eastAsia="zh-CN"/>
              </w:rPr>
            </w:pPr>
          </w:p>
        </w:tc>
      </w:tr>
      <w:tr w:rsidR="005D7FDB" w:rsidRPr="00E32BE3" w14:paraId="63BA9599" w14:textId="4A853594" w:rsidTr="00DB402D">
        <w:trPr>
          <w:cantSplit/>
        </w:trPr>
        <w:tc>
          <w:tcPr>
            <w:tcW w:w="1047" w:type="dxa"/>
            <w:shd w:val="clear" w:color="auto" w:fill="auto"/>
          </w:tcPr>
          <w:p w14:paraId="57C9B3A5" w14:textId="77777777" w:rsidR="005D7FDB" w:rsidRPr="00E32BE3" w:rsidRDefault="005D7FDB" w:rsidP="005D7FDB">
            <w:pPr>
              <w:spacing w:before="0"/>
              <w:rPr>
                <w:b/>
                <w:sz w:val="19"/>
                <w:szCs w:val="19"/>
                <w:lang w:eastAsia="zh-CN"/>
              </w:rPr>
            </w:pPr>
            <w:r w:rsidRPr="00E32BE3">
              <w:rPr>
                <w:sz w:val="19"/>
                <w:szCs w:val="19"/>
                <w:lang w:eastAsia="zh-CN"/>
              </w:rPr>
              <w:t>SP-4.3.3</w:t>
            </w:r>
          </w:p>
        </w:tc>
        <w:tc>
          <w:tcPr>
            <w:tcW w:w="5688" w:type="dxa"/>
            <w:shd w:val="clear" w:color="auto" w:fill="auto"/>
          </w:tcPr>
          <w:p w14:paraId="6FFDA245" w14:textId="4C977750" w:rsidR="005D7FDB" w:rsidRPr="00E32BE3" w:rsidRDefault="005D7FDB" w:rsidP="005D7FDB">
            <w:pPr>
              <w:spacing w:before="0"/>
              <w:ind w:left="256"/>
              <w:jc w:val="left"/>
              <w:rPr>
                <w:b/>
                <w:sz w:val="19"/>
                <w:szCs w:val="19"/>
                <w:lang w:eastAsia="zh-CN"/>
              </w:rPr>
            </w:pPr>
            <w:r w:rsidRPr="00B5782E">
              <w:rPr>
                <w:sz w:val="19"/>
                <w:szCs w:val="19"/>
              </w:rPr>
              <w:t xml:space="preserve">Rules </w:t>
            </w:r>
            <w:r w:rsidRPr="00E32BE3">
              <w:rPr>
                <w:sz w:val="19"/>
                <w:szCs w:val="19"/>
                <w:lang w:eastAsia="zh-CN"/>
              </w:rPr>
              <w:t xml:space="preserve">for determining the </w:t>
            </w:r>
            <w:r w:rsidRPr="009A38E2">
              <w:rPr>
                <w:sz w:val="19"/>
                <w:szCs w:val="19"/>
                <w:lang w:eastAsia="zh-CN"/>
              </w:rPr>
              <w:t xml:space="preserve">severity </w:t>
            </w:r>
            <w:r w:rsidRPr="00E32BE3">
              <w:rPr>
                <w:sz w:val="19"/>
                <w:szCs w:val="19"/>
                <w:lang w:eastAsia="zh-CN"/>
              </w:rPr>
              <w:t xml:space="preserve">of an incident </w:t>
            </w:r>
            <w:r w:rsidRPr="00B5782E">
              <w:rPr>
                <w:sz w:val="19"/>
                <w:szCs w:val="19"/>
              </w:rPr>
              <w:t>shall consider</w:t>
            </w:r>
            <w:r>
              <w:rPr>
                <w:sz w:val="19"/>
                <w:szCs w:val="19"/>
              </w:rPr>
              <w:t>,</w:t>
            </w:r>
            <w:r w:rsidRPr="00B5782E">
              <w:rPr>
                <w:sz w:val="19"/>
                <w:szCs w:val="19"/>
              </w:rPr>
              <w:t xml:space="preserve"> </w:t>
            </w:r>
            <w:r>
              <w:rPr>
                <w:sz w:val="19"/>
                <w:szCs w:val="19"/>
              </w:rPr>
              <w:t xml:space="preserve">where feasible, </w:t>
            </w:r>
            <w:r w:rsidRPr="00B5782E">
              <w:rPr>
                <w:sz w:val="19"/>
                <w:szCs w:val="19"/>
              </w:rPr>
              <w:t>predict</w:t>
            </w:r>
            <w:r>
              <w:rPr>
                <w:sz w:val="19"/>
                <w:szCs w:val="19"/>
              </w:rPr>
              <w:t>ions of</w:t>
            </w:r>
            <w:r w:rsidRPr="00B5782E">
              <w:rPr>
                <w:sz w:val="19"/>
                <w:szCs w:val="19"/>
              </w:rPr>
              <w:t xml:space="preserve"> traffic conditions</w:t>
            </w:r>
            <w:r>
              <w:rPr>
                <w:sz w:val="19"/>
                <w:szCs w:val="19"/>
              </w:rPr>
              <w:t xml:space="preserve"> with the incident</w:t>
            </w:r>
            <w:r w:rsidRPr="00B5782E">
              <w:rPr>
                <w:sz w:val="19"/>
                <w:szCs w:val="19"/>
              </w:rPr>
              <w:t>.</w:t>
            </w:r>
          </w:p>
        </w:tc>
        <w:tc>
          <w:tcPr>
            <w:tcW w:w="966" w:type="dxa"/>
            <w:shd w:val="clear" w:color="auto" w:fill="auto"/>
          </w:tcPr>
          <w:p w14:paraId="70472F65" w14:textId="77777777" w:rsidR="005D7FDB" w:rsidRPr="00E32BE3" w:rsidRDefault="005D7FDB" w:rsidP="005D7FDB">
            <w:pPr>
              <w:spacing w:before="0"/>
              <w:jc w:val="center"/>
              <w:rPr>
                <w:b/>
                <w:sz w:val="19"/>
                <w:szCs w:val="19"/>
                <w:lang w:eastAsia="zh-CN"/>
              </w:rPr>
            </w:pPr>
            <w:r w:rsidRPr="00E32BE3">
              <w:rPr>
                <w:sz w:val="19"/>
                <w:szCs w:val="19"/>
                <w:lang w:eastAsia="zh-CN"/>
              </w:rPr>
              <w:t>H</w:t>
            </w:r>
          </w:p>
        </w:tc>
        <w:tc>
          <w:tcPr>
            <w:tcW w:w="941" w:type="dxa"/>
            <w:shd w:val="clear" w:color="auto" w:fill="auto"/>
          </w:tcPr>
          <w:p w14:paraId="75F2191E" w14:textId="267D7676" w:rsidR="005D7FDB" w:rsidRPr="00E32BE3"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73654DC6" w14:textId="77777777" w:rsidR="005D7FDB" w:rsidRDefault="005D7FDB" w:rsidP="00DB402D">
            <w:pPr>
              <w:spacing w:before="0"/>
              <w:jc w:val="center"/>
              <w:rPr>
                <w:sz w:val="19"/>
                <w:szCs w:val="19"/>
                <w:lang w:eastAsia="zh-CN"/>
              </w:rPr>
            </w:pPr>
          </w:p>
        </w:tc>
      </w:tr>
      <w:tr w:rsidR="005D7FDB" w:rsidRPr="006F0886" w14:paraId="28244612" w14:textId="10658B0F" w:rsidTr="00DB402D">
        <w:trPr>
          <w:cantSplit/>
          <w:trHeight w:val="458"/>
        </w:trPr>
        <w:tc>
          <w:tcPr>
            <w:tcW w:w="1047" w:type="dxa"/>
            <w:shd w:val="clear" w:color="auto" w:fill="FBD4B4"/>
          </w:tcPr>
          <w:p w14:paraId="0809F89C" w14:textId="77777777" w:rsidR="005D7FDB" w:rsidRPr="006F0886" w:rsidRDefault="005D7FDB" w:rsidP="005D7FDB">
            <w:pPr>
              <w:spacing w:before="0"/>
              <w:rPr>
                <w:b/>
                <w:sz w:val="19"/>
                <w:szCs w:val="19"/>
                <w:lang w:eastAsia="zh-CN"/>
              </w:rPr>
            </w:pPr>
            <w:r>
              <w:rPr>
                <w:b/>
                <w:sz w:val="19"/>
                <w:szCs w:val="19"/>
                <w:lang w:eastAsia="zh-CN"/>
              </w:rPr>
              <w:t>SP-4.4</w:t>
            </w:r>
          </w:p>
        </w:tc>
        <w:tc>
          <w:tcPr>
            <w:tcW w:w="5688" w:type="dxa"/>
            <w:shd w:val="clear" w:color="auto" w:fill="FBD4B4"/>
          </w:tcPr>
          <w:p w14:paraId="01932CFA" w14:textId="77777777" w:rsidR="005D7FDB" w:rsidRPr="006F0886" w:rsidRDefault="005D7FDB" w:rsidP="005D7FDB">
            <w:pPr>
              <w:spacing w:before="0"/>
              <w:jc w:val="left"/>
              <w:rPr>
                <w:b/>
                <w:sz w:val="19"/>
                <w:szCs w:val="19"/>
                <w:lang w:eastAsia="zh-CN"/>
              </w:rPr>
            </w:pPr>
            <w:r>
              <w:rPr>
                <w:b/>
                <w:sz w:val="19"/>
                <w:szCs w:val="19"/>
                <w:lang w:eastAsia="zh-CN"/>
              </w:rPr>
              <w:t>R</w:t>
            </w:r>
            <w:r w:rsidRPr="006F0886">
              <w:rPr>
                <w:b/>
                <w:sz w:val="19"/>
                <w:szCs w:val="19"/>
                <w:lang w:eastAsia="zh-CN"/>
              </w:rPr>
              <w:t>ules for determining the zone of influence of an incident</w:t>
            </w:r>
            <w:r>
              <w:rPr>
                <w:b/>
                <w:sz w:val="19"/>
                <w:szCs w:val="19"/>
                <w:lang w:eastAsia="zh-CN"/>
              </w:rPr>
              <w:t xml:space="preserve"> or event shall be defined and maintained.</w:t>
            </w:r>
          </w:p>
        </w:tc>
        <w:tc>
          <w:tcPr>
            <w:tcW w:w="966" w:type="dxa"/>
            <w:shd w:val="clear" w:color="auto" w:fill="FBD4B4"/>
          </w:tcPr>
          <w:p w14:paraId="06311E0F" w14:textId="573F4420" w:rsidR="005D7FDB" w:rsidRPr="006F0886"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cPr>
          <w:p w14:paraId="255AD183" w14:textId="05A80724" w:rsidR="005D7FDB" w:rsidRPr="006F0886" w:rsidRDefault="005D7FDB" w:rsidP="00DB402D">
            <w:pPr>
              <w:spacing w:before="0"/>
              <w:jc w:val="center"/>
              <w:rPr>
                <w:b/>
                <w:sz w:val="19"/>
                <w:szCs w:val="19"/>
                <w:lang w:eastAsia="zh-CN"/>
              </w:rPr>
            </w:pPr>
            <w:r>
              <w:rPr>
                <w:b/>
                <w:sz w:val="19"/>
                <w:szCs w:val="19"/>
                <w:lang w:eastAsia="zh-CN"/>
              </w:rPr>
              <w:t>4, 8, 10</w:t>
            </w:r>
          </w:p>
        </w:tc>
        <w:tc>
          <w:tcPr>
            <w:tcW w:w="1078" w:type="dxa"/>
            <w:shd w:val="clear" w:color="auto" w:fill="FBD4B4"/>
          </w:tcPr>
          <w:p w14:paraId="2294881B" w14:textId="73AE56A6" w:rsidR="005D7FDB" w:rsidRDefault="005D7FDB" w:rsidP="00DB402D">
            <w:pPr>
              <w:spacing w:before="0"/>
              <w:jc w:val="center"/>
              <w:rPr>
                <w:b/>
                <w:sz w:val="19"/>
                <w:szCs w:val="19"/>
                <w:lang w:eastAsia="zh-CN"/>
              </w:rPr>
            </w:pPr>
            <w:r>
              <w:rPr>
                <w:b/>
                <w:sz w:val="19"/>
                <w:szCs w:val="19"/>
                <w:lang w:eastAsia="zh-CN"/>
              </w:rPr>
              <w:t>Corridor Managemt</w:t>
            </w:r>
          </w:p>
        </w:tc>
      </w:tr>
      <w:tr w:rsidR="005D7FDB" w:rsidRPr="006F0886" w14:paraId="1B9899BE" w14:textId="37363C7D" w:rsidTr="00DB402D">
        <w:trPr>
          <w:cantSplit/>
        </w:trPr>
        <w:tc>
          <w:tcPr>
            <w:tcW w:w="1047" w:type="dxa"/>
            <w:shd w:val="clear" w:color="auto" w:fill="auto"/>
          </w:tcPr>
          <w:p w14:paraId="12A0F2ED" w14:textId="77777777" w:rsidR="005D7FDB" w:rsidRPr="006F0886" w:rsidRDefault="005D7FDB" w:rsidP="005D7FDB">
            <w:pPr>
              <w:spacing w:before="0"/>
              <w:rPr>
                <w:b/>
                <w:sz w:val="19"/>
                <w:szCs w:val="19"/>
                <w:lang w:eastAsia="zh-CN"/>
              </w:rPr>
            </w:pPr>
            <w:r>
              <w:rPr>
                <w:sz w:val="19"/>
                <w:szCs w:val="19"/>
                <w:lang w:eastAsia="zh-CN"/>
              </w:rPr>
              <w:t>SP-4</w:t>
            </w:r>
            <w:r w:rsidRPr="00470BE6">
              <w:rPr>
                <w:sz w:val="19"/>
                <w:szCs w:val="19"/>
                <w:lang w:eastAsia="zh-CN"/>
              </w:rPr>
              <w:t>.</w:t>
            </w:r>
            <w:r>
              <w:rPr>
                <w:sz w:val="19"/>
                <w:szCs w:val="19"/>
                <w:lang w:eastAsia="zh-CN"/>
              </w:rPr>
              <w:t>4</w:t>
            </w:r>
            <w:r w:rsidRPr="00470BE6">
              <w:rPr>
                <w:sz w:val="19"/>
                <w:szCs w:val="19"/>
                <w:lang w:eastAsia="zh-CN"/>
              </w:rPr>
              <w:t>.1</w:t>
            </w:r>
          </w:p>
        </w:tc>
        <w:tc>
          <w:tcPr>
            <w:tcW w:w="5688" w:type="dxa"/>
            <w:shd w:val="clear" w:color="auto" w:fill="auto"/>
          </w:tcPr>
          <w:p w14:paraId="439429C7" w14:textId="77777777" w:rsidR="005D7FDB" w:rsidRPr="006F0886" w:rsidRDefault="005D7FDB" w:rsidP="005D7FDB">
            <w:pPr>
              <w:spacing w:before="0"/>
              <w:ind w:left="256"/>
              <w:jc w:val="left"/>
              <w:rPr>
                <w:sz w:val="19"/>
                <w:szCs w:val="19"/>
                <w:lang w:eastAsia="zh-CN"/>
              </w:rPr>
            </w:pPr>
            <w:r w:rsidRPr="006F0886">
              <w:rPr>
                <w:sz w:val="19"/>
                <w:szCs w:val="19"/>
                <w:lang w:eastAsia="zh-CN"/>
              </w:rPr>
              <w:t xml:space="preserve">Rules </w:t>
            </w:r>
            <w:r>
              <w:rPr>
                <w:sz w:val="19"/>
                <w:szCs w:val="19"/>
                <w:lang w:eastAsia="zh-CN"/>
              </w:rPr>
              <w:t>for determining the zone of influence of an incident shall</w:t>
            </w:r>
            <w:r w:rsidRPr="006F0886">
              <w:rPr>
                <w:sz w:val="19"/>
                <w:szCs w:val="19"/>
                <w:lang w:eastAsia="zh-CN"/>
              </w:rPr>
              <w:t xml:space="preserve"> be </w:t>
            </w:r>
            <w:r>
              <w:rPr>
                <w:sz w:val="19"/>
                <w:szCs w:val="19"/>
                <w:lang w:eastAsia="zh-CN"/>
              </w:rPr>
              <w:t>defined</w:t>
            </w:r>
            <w:r w:rsidRPr="006F0886">
              <w:rPr>
                <w:sz w:val="19"/>
                <w:szCs w:val="19"/>
                <w:lang w:eastAsia="zh-CN"/>
              </w:rPr>
              <w:t xml:space="preserve"> by traffic engineers</w:t>
            </w:r>
            <w:r>
              <w:rPr>
                <w:sz w:val="19"/>
                <w:szCs w:val="19"/>
                <w:lang w:eastAsia="zh-CN"/>
              </w:rPr>
              <w:t xml:space="preserve"> from stakeholder agencies involved in the implementation of response plans</w:t>
            </w:r>
            <w:r w:rsidRPr="001400B2">
              <w:rPr>
                <w:sz w:val="19"/>
                <w:szCs w:val="19"/>
                <w:lang w:eastAsia="zh-CN"/>
              </w:rPr>
              <w:t>.</w:t>
            </w:r>
          </w:p>
        </w:tc>
        <w:tc>
          <w:tcPr>
            <w:tcW w:w="966" w:type="dxa"/>
            <w:shd w:val="clear" w:color="auto" w:fill="auto"/>
          </w:tcPr>
          <w:p w14:paraId="261397EA" w14:textId="77777777" w:rsidR="005D7FDB" w:rsidRPr="006F0886" w:rsidRDefault="005D7FDB" w:rsidP="005D7FDB">
            <w:pPr>
              <w:spacing w:before="0"/>
              <w:jc w:val="center"/>
              <w:rPr>
                <w:b/>
                <w:sz w:val="19"/>
                <w:szCs w:val="19"/>
                <w:lang w:eastAsia="zh-CN"/>
              </w:rPr>
            </w:pPr>
            <w:r w:rsidRPr="00234092">
              <w:rPr>
                <w:sz w:val="19"/>
                <w:szCs w:val="19"/>
                <w:lang w:eastAsia="zh-CN"/>
              </w:rPr>
              <w:t>H</w:t>
            </w:r>
          </w:p>
        </w:tc>
        <w:tc>
          <w:tcPr>
            <w:tcW w:w="941" w:type="dxa"/>
            <w:shd w:val="clear" w:color="auto" w:fill="auto"/>
          </w:tcPr>
          <w:p w14:paraId="58B7BB48" w14:textId="0448CBFD"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36BB6898" w14:textId="77777777" w:rsidR="005D7FDB" w:rsidRDefault="005D7FDB" w:rsidP="00DB402D">
            <w:pPr>
              <w:spacing w:before="0"/>
              <w:jc w:val="center"/>
              <w:rPr>
                <w:sz w:val="19"/>
                <w:szCs w:val="19"/>
                <w:lang w:eastAsia="zh-CN"/>
              </w:rPr>
            </w:pPr>
          </w:p>
        </w:tc>
      </w:tr>
      <w:tr w:rsidR="005D7FDB" w:rsidRPr="006F0886" w14:paraId="11D4D4A9" w14:textId="4EA8593F" w:rsidTr="00DB402D">
        <w:trPr>
          <w:cantSplit/>
        </w:trPr>
        <w:tc>
          <w:tcPr>
            <w:tcW w:w="1047" w:type="dxa"/>
            <w:shd w:val="clear" w:color="auto" w:fill="auto"/>
          </w:tcPr>
          <w:p w14:paraId="484EC6AB" w14:textId="77777777" w:rsidR="005D7FDB" w:rsidRPr="006F0886" w:rsidRDefault="005D7FDB" w:rsidP="005D7FDB">
            <w:pPr>
              <w:spacing w:before="0"/>
              <w:rPr>
                <w:b/>
                <w:sz w:val="19"/>
                <w:szCs w:val="19"/>
                <w:lang w:eastAsia="zh-CN"/>
              </w:rPr>
            </w:pPr>
            <w:r>
              <w:rPr>
                <w:sz w:val="19"/>
                <w:szCs w:val="19"/>
                <w:lang w:eastAsia="zh-CN"/>
              </w:rPr>
              <w:lastRenderedPageBreak/>
              <w:t>SP-4</w:t>
            </w:r>
            <w:r w:rsidRPr="00470BE6">
              <w:rPr>
                <w:sz w:val="19"/>
                <w:szCs w:val="19"/>
                <w:lang w:eastAsia="zh-CN"/>
              </w:rPr>
              <w:t>.</w:t>
            </w:r>
            <w:r>
              <w:rPr>
                <w:sz w:val="19"/>
                <w:szCs w:val="19"/>
                <w:lang w:eastAsia="zh-CN"/>
              </w:rPr>
              <w:t>4.2</w:t>
            </w:r>
          </w:p>
        </w:tc>
        <w:tc>
          <w:tcPr>
            <w:tcW w:w="5688" w:type="dxa"/>
            <w:shd w:val="clear" w:color="auto" w:fill="auto"/>
          </w:tcPr>
          <w:p w14:paraId="11287440" w14:textId="77777777" w:rsidR="005D7FDB" w:rsidRPr="006F0886" w:rsidRDefault="005D7FDB" w:rsidP="005D7FDB">
            <w:pPr>
              <w:spacing w:before="0"/>
              <w:ind w:left="256"/>
              <w:jc w:val="left"/>
              <w:rPr>
                <w:b/>
                <w:sz w:val="19"/>
                <w:szCs w:val="19"/>
                <w:lang w:eastAsia="zh-CN"/>
              </w:rPr>
            </w:pPr>
            <w:r w:rsidRPr="006F0886">
              <w:rPr>
                <w:sz w:val="19"/>
                <w:szCs w:val="19"/>
                <w:lang w:eastAsia="zh-CN"/>
              </w:rPr>
              <w:t xml:space="preserve">Rules </w:t>
            </w:r>
            <w:r>
              <w:rPr>
                <w:sz w:val="19"/>
                <w:szCs w:val="19"/>
                <w:lang w:eastAsia="zh-CN"/>
              </w:rPr>
              <w:t>for determining the zone of influence of an incident shall</w:t>
            </w:r>
            <w:r w:rsidRPr="006F0886">
              <w:rPr>
                <w:sz w:val="19"/>
                <w:szCs w:val="19"/>
                <w:lang w:eastAsia="zh-CN"/>
              </w:rPr>
              <w:t xml:space="preserve"> be based on current traffic conditions</w:t>
            </w:r>
            <w:r>
              <w:rPr>
                <w:sz w:val="19"/>
                <w:szCs w:val="19"/>
                <w:lang w:eastAsia="zh-CN"/>
              </w:rPr>
              <w:t>.</w:t>
            </w:r>
          </w:p>
        </w:tc>
        <w:tc>
          <w:tcPr>
            <w:tcW w:w="966" w:type="dxa"/>
            <w:shd w:val="clear" w:color="auto" w:fill="auto"/>
          </w:tcPr>
          <w:p w14:paraId="580084D4" w14:textId="77777777" w:rsidR="005D7FDB" w:rsidRPr="006F0886" w:rsidRDefault="005D7FDB" w:rsidP="005D7FDB">
            <w:pPr>
              <w:spacing w:before="0"/>
              <w:jc w:val="center"/>
              <w:rPr>
                <w:b/>
                <w:sz w:val="19"/>
                <w:szCs w:val="19"/>
                <w:lang w:eastAsia="zh-CN"/>
              </w:rPr>
            </w:pPr>
            <w:r w:rsidRPr="00234092">
              <w:rPr>
                <w:sz w:val="19"/>
                <w:szCs w:val="19"/>
                <w:lang w:eastAsia="zh-CN"/>
              </w:rPr>
              <w:t>H</w:t>
            </w:r>
          </w:p>
        </w:tc>
        <w:tc>
          <w:tcPr>
            <w:tcW w:w="941" w:type="dxa"/>
            <w:shd w:val="clear" w:color="auto" w:fill="auto"/>
          </w:tcPr>
          <w:p w14:paraId="26F4A118" w14:textId="321EDFC8"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2B74B169" w14:textId="77777777" w:rsidR="005D7FDB" w:rsidRDefault="005D7FDB" w:rsidP="00DB402D">
            <w:pPr>
              <w:spacing w:before="0"/>
              <w:jc w:val="center"/>
              <w:rPr>
                <w:sz w:val="19"/>
                <w:szCs w:val="19"/>
                <w:lang w:eastAsia="zh-CN"/>
              </w:rPr>
            </w:pPr>
          </w:p>
        </w:tc>
      </w:tr>
      <w:tr w:rsidR="005D7FDB" w:rsidRPr="00E32BE3" w14:paraId="5A37CCD9" w14:textId="36C6D5B9" w:rsidTr="00DB402D">
        <w:trPr>
          <w:cantSplit/>
        </w:trPr>
        <w:tc>
          <w:tcPr>
            <w:tcW w:w="1047" w:type="dxa"/>
            <w:shd w:val="clear" w:color="auto" w:fill="auto"/>
          </w:tcPr>
          <w:p w14:paraId="2CEF210D" w14:textId="77777777" w:rsidR="005D7FDB" w:rsidRPr="00E32BE3" w:rsidRDefault="005D7FDB" w:rsidP="005D7FDB">
            <w:pPr>
              <w:spacing w:before="0"/>
              <w:rPr>
                <w:b/>
                <w:sz w:val="19"/>
                <w:szCs w:val="19"/>
                <w:lang w:eastAsia="zh-CN"/>
              </w:rPr>
            </w:pPr>
            <w:r w:rsidRPr="00E32BE3">
              <w:rPr>
                <w:sz w:val="19"/>
                <w:szCs w:val="19"/>
                <w:lang w:eastAsia="zh-CN"/>
              </w:rPr>
              <w:t>SP-4.4.3</w:t>
            </w:r>
          </w:p>
        </w:tc>
        <w:tc>
          <w:tcPr>
            <w:tcW w:w="5688" w:type="dxa"/>
            <w:shd w:val="clear" w:color="auto" w:fill="auto"/>
          </w:tcPr>
          <w:p w14:paraId="6CD3B867" w14:textId="77777777" w:rsidR="005D7FDB" w:rsidRPr="00E32BE3" w:rsidRDefault="005D7FDB" w:rsidP="005D7FDB">
            <w:pPr>
              <w:spacing w:before="0"/>
              <w:ind w:left="256"/>
              <w:jc w:val="left"/>
              <w:rPr>
                <w:b/>
                <w:sz w:val="19"/>
                <w:szCs w:val="19"/>
                <w:lang w:eastAsia="zh-CN"/>
              </w:rPr>
            </w:pPr>
            <w:r w:rsidRPr="00B5782E">
              <w:rPr>
                <w:sz w:val="19"/>
                <w:szCs w:val="19"/>
              </w:rPr>
              <w:t xml:space="preserve">Rules </w:t>
            </w:r>
            <w:r w:rsidRPr="00E32BE3">
              <w:rPr>
                <w:sz w:val="19"/>
                <w:szCs w:val="19"/>
                <w:lang w:eastAsia="zh-CN"/>
              </w:rPr>
              <w:t xml:space="preserve">for determining the zone of influence of an incident shall </w:t>
            </w:r>
            <w:r w:rsidRPr="00E32BE3">
              <w:rPr>
                <w:sz w:val="19"/>
                <w:szCs w:val="19"/>
              </w:rPr>
              <w:t>consider</w:t>
            </w:r>
            <w:r>
              <w:rPr>
                <w:sz w:val="19"/>
                <w:szCs w:val="19"/>
              </w:rPr>
              <w:t>,</w:t>
            </w:r>
            <w:r w:rsidRPr="00E32BE3">
              <w:rPr>
                <w:sz w:val="19"/>
                <w:szCs w:val="19"/>
              </w:rPr>
              <w:t xml:space="preserve"> where feasible</w:t>
            </w:r>
            <w:r>
              <w:rPr>
                <w:sz w:val="19"/>
                <w:szCs w:val="19"/>
              </w:rPr>
              <w:t>,</w:t>
            </w:r>
            <w:r w:rsidRPr="00E32BE3">
              <w:rPr>
                <w:sz w:val="19"/>
                <w:szCs w:val="19"/>
              </w:rPr>
              <w:t xml:space="preserve"> </w:t>
            </w:r>
            <w:r>
              <w:rPr>
                <w:sz w:val="19"/>
                <w:szCs w:val="19"/>
              </w:rPr>
              <w:t xml:space="preserve">predictions of </w:t>
            </w:r>
            <w:r w:rsidRPr="00E32BE3">
              <w:rPr>
                <w:sz w:val="19"/>
                <w:szCs w:val="19"/>
              </w:rPr>
              <w:t>traffic conditions</w:t>
            </w:r>
            <w:r>
              <w:rPr>
                <w:sz w:val="19"/>
                <w:szCs w:val="19"/>
              </w:rPr>
              <w:t xml:space="preserve"> with the incident</w:t>
            </w:r>
            <w:r w:rsidRPr="00E32BE3">
              <w:rPr>
                <w:sz w:val="19"/>
                <w:szCs w:val="19"/>
              </w:rPr>
              <w:t>.</w:t>
            </w:r>
          </w:p>
        </w:tc>
        <w:tc>
          <w:tcPr>
            <w:tcW w:w="966" w:type="dxa"/>
            <w:shd w:val="clear" w:color="auto" w:fill="auto"/>
          </w:tcPr>
          <w:p w14:paraId="1156289A" w14:textId="77777777" w:rsidR="005D7FDB" w:rsidRPr="00E32BE3" w:rsidRDefault="005D7FDB" w:rsidP="005D7FDB">
            <w:pPr>
              <w:spacing w:before="0"/>
              <w:jc w:val="center"/>
              <w:rPr>
                <w:b/>
                <w:sz w:val="19"/>
                <w:szCs w:val="19"/>
                <w:lang w:eastAsia="zh-CN"/>
              </w:rPr>
            </w:pPr>
            <w:r w:rsidRPr="00E32BE3">
              <w:rPr>
                <w:sz w:val="19"/>
                <w:szCs w:val="19"/>
                <w:lang w:eastAsia="zh-CN"/>
              </w:rPr>
              <w:t>H</w:t>
            </w:r>
          </w:p>
        </w:tc>
        <w:tc>
          <w:tcPr>
            <w:tcW w:w="941" w:type="dxa"/>
            <w:shd w:val="clear" w:color="auto" w:fill="auto"/>
          </w:tcPr>
          <w:p w14:paraId="3160660D" w14:textId="052F2871" w:rsidR="005D7FDB" w:rsidRPr="00E32BE3"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0501E61D" w14:textId="77777777" w:rsidR="005D7FDB" w:rsidRDefault="005D7FDB" w:rsidP="00DB402D">
            <w:pPr>
              <w:spacing w:before="0"/>
              <w:jc w:val="center"/>
              <w:rPr>
                <w:sz w:val="19"/>
                <w:szCs w:val="19"/>
                <w:lang w:eastAsia="zh-CN"/>
              </w:rPr>
            </w:pPr>
          </w:p>
        </w:tc>
      </w:tr>
      <w:tr w:rsidR="005D7FDB" w:rsidRPr="006F0886" w14:paraId="445C184F" w14:textId="34E59A16" w:rsidTr="00DB402D">
        <w:trPr>
          <w:cantSplit/>
          <w:trHeight w:val="458"/>
        </w:trPr>
        <w:tc>
          <w:tcPr>
            <w:tcW w:w="1047" w:type="dxa"/>
            <w:shd w:val="clear" w:color="auto" w:fill="FBD4B4" w:themeFill="accent6" w:themeFillTint="66"/>
          </w:tcPr>
          <w:p w14:paraId="29BA8FA7" w14:textId="77777777" w:rsidR="005D7FDB" w:rsidRPr="006F0886" w:rsidRDefault="005D7FDB" w:rsidP="005D7FDB">
            <w:pPr>
              <w:spacing w:before="0"/>
              <w:rPr>
                <w:b/>
                <w:sz w:val="19"/>
                <w:szCs w:val="19"/>
                <w:lang w:eastAsia="zh-CN"/>
              </w:rPr>
            </w:pPr>
            <w:r>
              <w:rPr>
                <w:b/>
                <w:sz w:val="19"/>
                <w:szCs w:val="19"/>
                <w:lang w:eastAsia="zh-CN"/>
              </w:rPr>
              <w:t>SP-4.5</w:t>
            </w:r>
          </w:p>
        </w:tc>
        <w:tc>
          <w:tcPr>
            <w:tcW w:w="5688" w:type="dxa"/>
            <w:shd w:val="clear" w:color="auto" w:fill="FBD4B4" w:themeFill="accent6" w:themeFillTint="66"/>
          </w:tcPr>
          <w:p w14:paraId="7525C5F1" w14:textId="4D1C85A8" w:rsidR="005D7FDB" w:rsidRPr="006F0886" w:rsidRDefault="005D7FDB" w:rsidP="005D7FDB">
            <w:pPr>
              <w:spacing w:before="0"/>
              <w:jc w:val="left"/>
              <w:rPr>
                <w:b/>
                <w:sz w:val="19"/>
                <w:szCs w:val="19"/>
                <w:lang w:eastAsia="zh-CN"/>
              </w:rPr>
            </w:pPr>
            <w:r>
              <w:rPr>
                <w:b/>
                <w:sz w:val="19"/>
                <w:szCs w:val="19"/>
                <w:lang w:eastAsia="zh-CN"/>
              </w:rPr>
              <w:t>R</w:t>
            </w:r>
            <w:r w:rsidRPr="006F0886">
              <w:rPr>
                <w:b/>
                <w:sz w:val="19"/>
                <w:szCs w:val="19"/>
                <w:lang w:eastAsia="zh-CN"/>
              </w:rPr>
              <w:t xml:space="preserve">ules for </w:t>
            </w:r>
            <w:r>
              <w:rPr>
                <w:b/>
                <w:sz w:val="19"/>
                <w:szCs w:val="19"/>
                <w:lang w:eastAsia="zh-CN"/>
              </w:rPr>
              <w:t xml:space="preserve">assessing the level of impact </w:t>
            </w:r>
            <w:r w:rsidRPr="006F0886">
              <w:rPr>
                <w:b/>
                <w:sz w:val="19"/>
                <w:szCs w:val="19"/>
                <w:lang w:eastAsia="zh-CN"/>
              </w:rPr>
              <w:t>of an incident</w:t>
            </w:r>
            <w:r>
              <w:rPr>
                <w:b/>
                <w:sz w:val="19"/>
                <w:szCs w:val="19"/>
                <w:lang w:eastAsia="zh-CN"/>
              </w:rPr>
              <w:t xml:space="preserve"> or event on corridor operations shall be defined and maintained.</w:t>
            </w:r>
          </w:p>
        </w:tc>
        <w:tc>
          <w:tcPr>
            <w:tcW w:w="966" w:type="dxa"/>
            <w:shd w:val="clear" w:color="auto" w:fill="FBD4B4" w:themeFill="accent6" w:themeFillTint="66"/>
          </w:tcPr>
          <w:p w14:paraId="4527AB4E" w14:textId="31256F7F" w:rsidR="005D7FDB" w:rsidRPr="006F0886"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hemeFill="accent6" w:themeFillTint="66"/>
          </w:tcPr>
          <w:p w14:paraId="1DE3B9D0" w14:textId="49E53BAD" w:rsidR="005D7FDB" w:rsidRPr="006F0886" w:rsidRDefault="005D7FDB" w:rsidP="00DB402D">
            <w:pPr>
              <w:spacing w:before="0"/>
              <w:jc w:val="center"/>
              <w:rPr>
                <w:b/>
                <w:sz w:val="19"/>
                <w:szCs w:val="19"/>
                <w:lang w:eastAsia="zh-CN"/>
              </w:rPr>
            </w:pPr>
            <w:r>
              <w:rPr>
                <w:b/>
                <w:sz w:val="19"/>
                <w:szCs w:val="19"/>
                <w:lang w:eastAsia="zh-CN"/>
              </w:rPr>
              <w:t>4, 8, 10</w:t>
            </w:r>
          </w:p>
        </w:tc>
        <w:tc>
          <w:tcPr>
            <w:tcW w:w="1078" w:type="dxa"/>
            <w:shd w:val="clear" w:color="auto" w:fill="FBD4B4" w:themeFill="accent6" w:themeFillTint="66"/>
          </w:tcPr>
          <w:p w14:paraId="675516A1" w14:textId="5E7A2D31" w:rsidR="005D7FDB" w:rsidRDefault="005D7FDB" w:rsidP="00DB402D">
            <w:pPr>
              <w:spacing w:before="0"/>
              <w:jc w:val="center"/>
              <w:rPr>
                <w:b/>
                <w:sz w:val="19"/>
                <w:szCs w:val="19"/>
                <w:lang w:eastAsia="zh-CN"/>
              </w:rPr>
            </w:pPr>
            <w:r>
              <w:rPr>
                <w:b/>
                <w:sz w:val="19"/>
                <w:szCs w:val="19"/>
                <w:lang w:eastAsia="zh-CN"/>
              </w:rPr>
              <w:t>Corridor Managemt</w:t>
            </w:r>
          </w:p>
        </w:tc>
      </w:tr>
      <w:tr w:rsidR="005D7FDB" w:rsidRPr="006F0886" w14:paraId="0CE2BFEF" w14:textId="46521A1F" w:rsidTr="00DB402D">
        <w:trPr>
          <w:cantSplit/>
        </w:trPr>
        <w:tc>
          <w:tcPr>
            <w:tcW w:w="1047" w:type="dxa"/>
            <w:shd w:val="clear" w:color="auto" w:fill="auto"/>
          </w:tcPr>
          <w:p w14:paraId="1C1D6DF0" w14:textId="77777777" w:rsidR="005D7FDB" w:rsidRPr="005075D6" w:rsidRDefault="005D7FDB" w:rsidP="005D7FDB">
            <w:pPr>
              <w:spacing w:before="0"/>
              <w:rPr>
                <w:sz w:val="19"/>
                <w:szCs w:val="19"/>
                <w:lang w:eastAsia="zh-CN"/>
              </w:rPr>
            </w:pPr>
            <w:r w:rsidRPr="00A22BC0">
              <w:rPr>
                <w:sz w:val="19"/>
                <w:szCs w:val="19"/>
                <w:lang w:eastAsia="zh-CN"/>
              </w:rPr>
              <w:t>SP-4.5</w:t>
            </w:r>
            <w:r w:rsidRPr="005075D6">
              <w:rPr>
                <w:sz w:val="19"/>
                <w:szCs w:val="19"/>
                <w:lang w:eastAsia="zh-CN"/>
              </w:rPr>
              <w:t>.1</w:t>
            </w:r>
          </w:p>
        </w:tc>
        <w:tc>
          <w:tcPr>
            <w:tcW w:w="5688" w:type="dxa"/>
            <w:shd w:val="clear" w:color="auto" w:fill="auto"/>
          </w:tcPr>
          <w:p w14:paraId="300F3E7F" w14:textId="77777777" w:rsidR="005D7FDB" w:rsidRPr="006F0886" w:rsidRDefault="005D7FDB" w:rsidP="005D7FDB">
            <w:pPr>
              <w:spacing w:before="0"/>
              <w:ind w:left="256"/>
              <w:jc w:val="left"/>
              <w:rPr>
                <w:sz w:val="19"/>
                <w:szCs w:val="19"/>
                <w:lang w:eastAsia="zh-CN"/>
              </w:rPr>
            </w:pPr>
            <w:r w:rsidRPr="006F0886">
              <w:rPr>
                <w:sz w:val="19"/>
                <w:szCs w:val="19"/>
                <w:lang w:eastAsia="zh-CN"/>
              </w:rPr>
              <w:t xml:space="preserve">Rules </w:t>
            </w:r>
            <w:r>
              <w:rPr>
                <w:sz w:val="19"/>
                <w:szCs w:val="19"/>
                <w:lang w:eastAsia="zh-CN"/>
              </w:rPr>
              <w:t>for assessing the level of impact of an incident shall</w:t>
            </w:r>
            <w:r w:rsidRPr="006F0886">
              <w:rPr>
                <w:sz w:val="19"/>
                <w:szCs w:val="19"/>
                <w:lang w:eastAsia="zh-CN"/>
              </w:rPr>
              <w:t xml:space="preserve"> be </w:t>
            </w:r>
            <w:r>
              <w:rPr>
                <w:sz w:val="19"/>
                <w:szCs w:val="19"/>
                <w:lang w:eastAsia="zh-CN"/>
              </w:rPr>
              <w:t>defined</w:t>
            </w:r>
            <w:r w:rsidRPr="006F0886">
              <w:rPr>
                <w:sz w:val="19"/>
                <w:szCs w:val="19"/>
                <w:lang w:eastAsia="zh-CN"/>
              </w:rPr>
              <w:t xml:space="preserve"> by traffic engineers</w:t>
            </w:r>
            <w:r>
              <w:rPr>
                <w:sz w:val="19"/>
                <w:szCs w:val="19"/>
                <w:lang w:eastAsia="zh-CN"/>
              </w:rPr>
              <w:t xml:space="preserve"> from stakeholder agencies involved in the implementation of response plans</w:t>
            </w:r>
            <w:r w:rsidRPr="001400B2">
              <w:rPr>
                <w:sz w:val="19"/>
                <w:szCs w:val="19"/>
                <w:lang w:eastAsia="zh-CN"/>
              </w:rPr>
              <w:t>.</w:t>
            </w:r>
          </w:p>
        </w:tc>
        <w:tc>
          <w:tcPr>
            <w:tcW w:w="966" w:type="dxa"/>
            <w:shd w:val="clear" w:color="auto" w:fill="auto"/>
          </w:tcPr>
          <w:p w14:paraId="53DD4B5A" w14:textId="77777777" w:rsidR="005D7FDB" w:rsidRPr="006F0886" w:rsidRDefault="005D7FDB" w:rsidP="005D7FDB">
            <w:pPr>
              <w:spacing w:before="0"/>
              <w:jc w:val="center"/>
              <w:rPr>
                <w:b/>
                <w:sz w:val="19"/>
                <w:szCs w:val="19"/>
                <w:lang w:eastAsia="zh-CN"/>
              </w:rPr>
            </w:pPr>
            <w:r w:rsidRPr="00234092">
              <w:rPr>
                <w:sz w:val="19"/>
                <w:szCs w:val="19"/>
                <w:lang w:eastAsia="zh-CN"/>
              </w:rPr>
              <w:t>H</w:t>
            </w:r>
          </w:p>
        </w:tc>
        <w:tc>
          <w:tcPr>
            <w:tcW w:w="941" w:type="dxa"/>
            <w:shd w:val="clear" w:color="auto" w:fill="auto"/>
          </w:tcPr>
          <w:p w14:paraId="6BA0A4E4" w14:textId="1DB8F960"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56C0E5DC" w14:textId="77777777" w:rsidR="005D7FDB" w:rsidRDefault="005D7FDB" w:rsidP="00DB402D">
            <w:pPr>
              <w:spacing w:before="0"/>
              <w:jc w:val="center"/>
              <w:rPr>
                <w:sz w:val="19"/>
                <w:szCs w:val="19"/>
                <w:lang w:eastAsia="zh-CN"/>
              </w:rPr>
            </w:pPr>
          </w:p>
        </w:tc>
      </w:tr>
      <w:tr w:rsidR="005D7FDB" w:rsidRPr="006F0886" w14:paraId="76F97D6F" w14:textId="413F1784" w:rsidTr="00DB402D">
        <w:trPr>
          <w:cantSplit/>
        </w:trPr>
        <w:tc>
          <w:tcPr>
            <w:tcW w:w="1047" w:type="dxa"/>
            <w:shd w:val="clear" w:color="auto" w:fill="auto"/>
          </w:tcPr>
          <w:p w14:paraId="71E9E619" w14:textId="77777777" w:rsidR="005D7FDB" w:rsidRPr="006F0886" w:rsidRDefault="005D7FDB" w:rsidP="005D7FDB">
            <w:pPr>
              <w:spacing w:before="0"/>
              <w:rPr>
                <w:b/>
                <w:sz w:val="19"/>
                <w:szCs w:val="19"/>
                <w:lang w:eastAsia="zh-CN"/>
              </w:rPr>
            </w:pPr>
            <w:r>
              <w:rPr>
                <w:sz w:val="19"/>
                <w:szCs w:val="19"/>
                <w:lang w:eastAsia="zh-CN"/>
              </w:rPr>
              <w:t>SP-4.5</w:t>
            </w:r>
            <w:r w:rsidRPr="004166F2">
              <w:rPr>
                <w:sz w:val="19"/>
                <w:szCs w:val="19"/>
                <w:lang w:eastAsia="zh-CN"/>
              </w:rPr>
              <w:t>.</w:t>
            </w:r>
            <w:r>
              <w:rPr>
                <w:sz w:val="19"/>
                <w:szCs w:val="19"/>
                <w:lang w:eastAsia="zh-CN"/>
              </w:rPr>
              <w:t>2</w:t>
            </w:r>
          </w:p>
        </w:tc>
        <w:tc>
          <w:tcPr>
            <w:tcW w:w="5688" w:type="dxa"/>
            <w:shd w:val="clear" w:color="auto" w:fill="auto"/>
          </w:tcPr>
          <w:p w14:paraId="352D48B7" w14:textId="77777777" w:rsidR="005D7FDB" w:rsidRPr="006F0886" w:rsidRDefault="005D7FDB" w:rsidP="005D7FDB">
            <w:pPr>
              <w:spacing w:before="0"/>
              <w:ind w:left="256"/>
              <w:jc w:val="left"/>
              <w:rPr>
                <w:b/>
                <w:sz w:val="19"/>
                <w:szCs w:val="19"/>
                <w:lang w:eastAsia="zh-CN"/>
              </w:rPr>
            </w:pPr>
            <w:r w:rsidRPr="006F0886">
              <w:rPr>
                <w:sz w:val="19"/>
                <w:szCs w:val="19"/>
                <w:lang w:eastAsia="zh-CN"/>
              </w:rPr>
              <w:t xml:space="preserve">Rules </w:t>
            </w:r>
            <w:r>
              <w:rPr>
                <w:sz w:val="19"/>
                <w:szCs w:val="19"/>
                <w:lang w:eastAsia="zh-CN"/>
              </w:rPr>
              <w:t>for assessing the level of impact of an incident shall</w:t>
            </w:r>
            <w:r w:rsidRPr="006F0886">
              <w:rPr>
                <w:sz w:val="19"/>
                <w:szCs w:val="19"/>
                <w:lang w:eastAsia="zh-CN"/>
              </w:rPr>
              <w:t xml:space="preserve"> be based on current traffic conditions</w:t>
            </w:r>
            <w:r>
              <w:rPr>
                <w:sz w:val="19"/>
                <w:szCs w:val="19"/>
                <w:lang w:eastAsia="zh-CN"/>
              </w:rPr>
              <w:t>.</w:t>
            </w:r>
          </w:p>
        </w:tc>
        <w:tc>
          <w:tcPr>
            <w:tcW w:w="966" w:type="dxa"/>
            <w:shd w:val="clear" w:color="auto" w:fill="auto"/>
          </w:tcPr>
          <w:p w14:paraId="254B633B" w14:textId="77777777" w:rsidR="005D7FDB" w:rsidRPr="006F0886" w:rsidRDefault="005D7FDB" w:rsidP="005D7FDB">
            <w:pPr>
              <w:spacing w:before="0"/>
              <w:jc w:val="center"/>
              <w:rPr>
                <w:b/>
                <w:sz w:val="19"/>
                <w:szCs w:val="19"/>
                <w:lang w:eastAsia="zh-CN"/>
              </w:rPr>
            </w:pPr>
            <w:r w:rsidRPr="00234092">
              <w:rPr>
                <w:sz w:val="19"/>
                <w:szCs w:val="19"/>
                <w:lang w:eastAsia="zh-CN"/>
              </w:rPr>
              <w:t>H</w:t>
            </w:r>
          </w:p>
        </w:tc>
        <w:tc>
          <w:tcPr>
            <w:tcW w:w="941" w:type="dxa"/>
            <w:shd w:val="clear" w:color="auto" w:fill="auto"/>
          </w:tcPr>
          <w:p w14:paraId="582AA49A" w14:textId="6053F37B"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2C7600B1" w14:textId="77777777" w:rsidR="005D7FDB" w:rsidRDefault="005D7FDB" w:rsidP="00DB402D">
            <w:pPr>
              <w:spacing w:before="0"/>
              <w:jc w:val="center"/>
              <w:rPr>
                <w:sz w:val="19"/>
                <w:szCs w:val="19"/>
                <w:lang w:eastAsia="zh-CN"/>
              </w:rPr>
            </w:pPr>
          </w:p>
        </w:tc>
      </w:tr>
      <w:tr w:rsidR="005D7FDB" w:rsidRPr="006F0886" w14:paraId="161B8F84" w14:textId="460542B1" w:rsidTr="00DB402D">
        <w:trPr>
          <w:cantSplit/>
        </w:trPr>
        <w:tc>
          <w:tcPr>
            <w:tcW w:w="1047" w:type="dxa"/>
            <w:shd w:val="clear" w:color="auto" w:fill="auto"/>
          </w:tcPr>
          <w:p w14:paraId="5C4E1531" w14:textId="77777777" w:rsidR="005D7FDB" w:rsidRPr="006F0886" w:rsidRDefault="005D7FDB" w:rsidP="005D7FDB">
            <w:pPr>
              <w:spacing w:before="0"/>
              <w:rPr>
                <w:b/>
                <w:sz w:val="19"/>
                <w:szCs w:val="19"/>
                <w:lang w:eastAsia="zh-CN"/>
              </w:rPr>
            </w:pPr>
            <w:r>
              <w:rPr>
                <w:sz w:val="19"/>
                <w:szCs w:val="19"/>
                <w:lang w:eastAsia="zh-CN"/>
              </w:rPr>
              <w:t>SP-4.5</w:t>
            </w:r>
            <w:r w:rsidRPr="004166F2">
              <w:rPr>
                <w:sz w:val="19"/>
                <w:szCs w:val="19"/>
                <w:lang w:eastAsia="zh-CN"/>
              </w:rPr>
              <w:t>.</w:t>
            </w:r>
            <w:r>
              <w:rPr>
                <w:sz w:val="19"/>
                <w:szCs w:val="19"/>
                <w:lang w:eastAsia="zh-CN"/>
              </w:rPr>
              <w:t>3</w:t>
            </w:r>
          </w:p>
        </w:tc>
        <w:tc>
          <w:tcPr>
            <w:tcW w:w="5688" w:type="dxa"/>
            <w:shd w:val="clear" w:color="auto" w:fill="auto"/>
          </w:tcPr>
          <w:p w14:paraId="3A8FDB08" w14:textId="77777777" w:rsidR="005D7FDB" w:rsidRPr="006F0886" w:rsidRDefault="005D7FDB" w:rsidP="005D7FDB">
            <w:pPr>
              <w:spacing w:before="0"/>
              <w:ind w:left="256"/>
              <w:jc w:val="left"/>
              <w:rPr>
                <w:b/>
                <w:sz w:val="19"/>
                <w:szCs w:val="19"/>
                <w:lang w:eastAsia="zh-CN"/>
              </w:rPr>
            </w:pPr>
            <w:r w:rsidRPr="006F0886">
              <w:t xml:space="preserve">Rules </w:t>
            </w:r>
            <w:r>
              <w:rPr>
                <w:sz w:val="19"/>
                <w:szCs w:val="19"/>
                <w:lang w:eastAsia="zh-CN"/>
              </w:rPr>
              <w:t xml:space="preserve">for assessing the level of impact of an incident </w:t>
            </w:r>
            <w:r w:rsidRPr="000770DF">
              <w:rPr>
                <w:sz w:val="19"/>
                <w:szCs w:val="19"/>
                <w:lang w:eastAsia="zh-CN"/>
              </w:rPr>
              <w:t>shall be based on prediction of traffic conditions.</w:t>
            </w:r>
          </w:p>
        </w:tc>
        <w:tc>
          <w:tcPr>
            <w:tcW w:w="966" w:type="dxa"/>
            <w:shd w:val="clear" w:color="auto" w:fill="auto"/>
          </w:tcPr>
          <w:p w14:paraId="3BD2A0C4" w14:textId="77777777" w:rsidR="005D7FDB" w:rsidRPr="006F0886" w:rsidRDefault="005D7FDB" w:rsidP="005D7FDB">
            <w:pPr>
              <w:spacing w:before="0"/>
              <w:jc w:val="center"/>
              <w:rPr>
                <w:b/>
                <w:sz w:val="19"/>
                <w:szCs w:val="19"/>
                <w:lang w:eastAsia="zh-CN"/>
              </w:rPr>
            </w:pPr>
            <w:r w:rsidRPr="00234092">
              <w:rPr>
                <w:sz w:val="19"/>
                <w:szCs w:val="19"/>
                <w:lang w:eastAsia="zh-CN"/>
              </w:rPr>
              <w:t>H</w:t>
            </w:r>
          </w:p>
        </w:tc>
        <w:tc>
          <w:tcPr>
            <w:tcW w:w="941" w:type="dxa"/>
            <w:shd w:val="clear" w:color="auto" w:fill="auto"/>
          </w:tcPr>
          <w:p w14:paraId="1A6E5765" w14:textId="36C5083E" w:rsidR="005D7FDB" w:rsidRPr="006F0886" w:rsidRDefault="005D7FDB" w:rsidP="00DB402D">
            <w:pPr>
              <w:spacing w:before="0"/>
              <w:jc w:val="center"/>
              <w:rPr>
                <w:b/>
                <w:sz w:val="19"/>
                <w:szCs w:val="19"/>
                <w:lang w:eastAsia="zh-CN"/>
              </w:rPr>
            </w:pPr>
            <w:r>
              <w:rPr>
                <w:sz w:val="19"/>
                <w:szCs w:val="19"/>
                <w:lang w:eastAsia="zh-CN"/>
              </w:rPr>
              <w:t xml:space="preserve">4, </w:t>
            </w:r>
            <w:r w:rsidRPr="00234092">
              <w:rPr>
                <w:sz w:val="19"/>
                <w:szCs w:val="19"/>
                <w:lang w:eastAsia="zh-CN"/>
              </w:rPr>
              <w:t>8</w:t>
            </w:r>
            <w:r>
              <w:rPr>
                <w:sz w:val="19"/>
                <w:szCs w:val="19"/>
                <w:lang w:eastAsia="zh-CN"/>
              </w:rPr>
              <w:t>, 10</w:t>
            </w:r>
          </w:p>
        </w:tc>
        <w:tc>
          <w:tcPr>
            <w:tcW w:w="1078" w:type="dxa"/>
          </w:tcPr>
          <w:p w14:paraId="52DC6993" w14:textId="77777777" w:rsidR="005D7FDB" w:rsidRDefault="005D7FDB" w:rsidP="00DB402D">
            <w:pPr>
              <w:spacing w:before="0"/>
              <w:jc w:val="center"/>
              <w:rPr>
                <w:sz w:val="19"/>
                <w:szCs w:val="19"/>
                <w:lang w:eastAsia="zh-CN"/>
              </w:rPr>
            </w:pPr>
          </w:p>
        </w:tc>
      </w:tr>
      <w:tr w:rsidR="005D7FDB" w:rsidRPr="006F0886" w14:paraId="5BE126EC" w14:textId="6CCB0E1B" w:rsidTr="00DB402D">
        <w:trPr>
          <w:cantSplit/>
        </w:trPr>
        <w:tc>
          <w:tcPr>
            <w:tcW w:w="1047" w:type="dxa"/>
            <w:shd w:val="clear" w:color="auto" w:fill="FBD4B4"/>
          </w:tcPr>
          <w:p w14:paraId="3A5D7BEB" w14:textId="77777777" w:rsidR="005D7FDB" w:rsidRPr="006F0886" w:rsidRDefault="005D7FDB" w:rsidP="005D7FDB">
            <w:pPr>
              <w:spacing w:before="0"/>
              <w:rPr>
                <w:b/>
                <w:sz w:val="19"/>
                <w:szCs w:val="19"/>
                <w:lang w:eastAsia="zh-CN"/>
              </w:rPr>
            </w:pPr>
            <w:r>
              <w:rPr>
                <w:b/>
                <w:sz w:val="19"/>
                <w:szCs w:val="19"/>
                <w:lang w:eastAsia="zh-CN"/>
              </w:rPr>
              <w:t>SP-4.6</w:t>
            </w:r>
          </w:p>
        </w:tc>
        <w:tc>
          <w:tcPr>
            <w:tcW w:w="5688" w:type="dxa"/>
            <w:shd w:val="clear" w:color="auto" w:fill="FBD4B4"/>
          </w:tcPr>
          <w:p w14:paraId="2F67AC5B" w14:textId="77777777" w:rsidR="005D7FDB" w:rsidRPr="006F0886" w:rsidRDefault="005D7FDB" w:rsidP="005D7FDB">
            <w:pPr>
              <w:spacing w:before="0"/>
              <w:jc w:val="left"/>
              <w:rPr>
                <w:b/>
                <w:sz w:val="19"/>
                <w:szCs w:val="19"/>
                <w:lang w:eastAsia="zh-CN"/>
              </w:rPr>
            </w:pPr>
            <w:r>
              <w:rPr>
                <w:b/>
                <w:sz w:val="19"/>
                <w:szCs w:val="19"/>
                <w:lang w:eastAsia="zh-CN"/>
              </w:rPr>
              <w:t xml:space="preserve">Rules for </w:t>
            </w:r>
            <w:r w:rsidRPr="006F0886">
              <w:rPr>
                <w:b/>
                <w:sz w:val="19"/>
                <w:szCs w:val="19"/>
                <w:lang w:eastAsia="zh-CN"/>
              </w:rPr>
              <w:t xml:space="preserve">building response plans </w:t>
            </w:r>
            <w:r>
              <w:rPr>
                <w:b/>
                <w:sz w:val="19"/>
                <w:szCs w:val="19"/>
                <w:lang w:eastAsia="zh-CN"/>
              </w:rPr>
              <w:t>from a set of possible individual response actions shall be defined and maintained.</w:t>
            </w:r>
          </w:p>
        </w:tc>
        <w:tc>
          <w:tcPr>
            <w:tcW w:w="966" w:type="dxa"/>
            <w:shd w:val="clear" w:color="auto" w:fill="FBD4B4"/>
          </w:tcPr>
          <w:p w14:paraId="374BEB90" w14:textId="043315E2" w:rsidR="005D7FDB" w:rsidRPr="006F0886"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cPr>
          <w:p w14:paraId="7698B83E" w14:textId="3AD151E5" w:rsidR="005D7FDB" w:rsidRPr="006F0886" w:rsidRDefault="005D7FDB" w:rsidP="00DB402D">
            <w:pPr>
              <w:spacing w:before="0"/>
              <w:jc w:val="center"/>
              <w:rPr>
                <w:b/>
                <w:sz w:val="19"/>
                <w:szCs w:val="19"/>
                <w:lang w:eastAsia="zh-CN"/>
              </w:rPr>
            </w:pPr>
            <w:r>
              <w:rPr>
                <w:b/>
                <w:sz w:val="19"/>
                <w:szCs w:val="19"/>
                <w:lang w:eastAsia="zh-CN"/>
              </w:rPr>
              <w:t>4, 8, 10</w:t>
            </w:r>
          </w:p>
        </w:tc>
        <w:tc>
          <w:tcPr>
            <w:tcW w:w="1078" w:type="dxa"/>
            <w:shd w:val="clear" w:color="auto" w:fill="FBD4B4"/>
          </w:tcPr>
          <w:p w14:paraId="44E91C9E" w14:textId="7706BD9B" w:rsidR="005D7FDB" w:rsidRDefault="005D7FDB" w:rsidP="00DB402D">
            <w:pPr>
              <w:spacing w:before="0"/>
              <w:jc w:val="center"/>
              <w:rPr>
                <w:b/>
                <w:sz w:val="19"/>
                <w:szCs w:val="19"/>
                <w:lang w:eastAsia="zh-CN"/>
              </w:rPr>
            </w:pPr>
            <w:r>
              <w:rPr>
                <w:b/>
                <w:sz w:val="19"/>
                <w:szCs w:val="19"/>
                <w:lang w:eastAsia="zh-CN"/>
              </w:rPr>
              <w:t>Corridor Managemt</w:t>
            </w:r>
          </w:p>
        </w:tc>
      </w:tr>
      <w:tr w:rsidR="005D7FDB" w:rsidRPr="007E2148" w14:paraId="73B52D54" w14:textId="3DFBA826" w:rsidTr="00DB402D">
        <w:trPr>
          <w:cantSplit/>
        </w:trPr>
        <w:tc>
          <w:tcPr>
            <w:tcW w:w="1047" w:type="dxa"/>
            <w:shd w:val="clear" w:color="auto" w:fill="auto"/>
          </w:tcPr>
          <w:p w14:paraId="679F0413" w14:textId="77777777" w:rsidR="005D7FDB" w:rsidRPr="007E2148" w:rsidRDefault="005D7FDB" w:rsidP="005D7FDB">
            <w:pPr>
              <w:spacing w:before="0"/>
              <w:rPr>
                <w:sz w:val="19"/>
                <w:szCs w:val="19"/>
                <w:lang w:eastAsia="zh-CN"/>
              </w:rPr>
            </w:pPr>
            <w:r>
              <w:rPr>
                <w:sz w:val="19"/>
                <w:szCs w:val="19"/>
                <w:lang w:eastAsia="zh-CN"/>
              </w:rPr>
              <w:t>SP-4</w:t>
            </w:r>
            <w:r w:rsidRPr="007E2148">
              <w:rPr>
                <w:sz w:val="19"/>
                <w:szCs w:val="19"/>
                <w:lang w:eastAsia="zh-CN"/>
              </w:rPr>
              <w:t>.</w:t>
            </w:r>
            <w:r>
              <w:rPr>
                <w:sz w:val="19"/>
                <w:szCs w:val="19"/>
                <w:lang w:eastAsia="zh-CN"/>
              </w:rPr>
              <w:t>6</w:t>
            </w:r>
            <w:r w:rsidRPr="007E2148">
              <w:rPr>
                <w:sz w:val="19"/>
                <w:szCs w:val="19"/>
                <w:lang w:eastAsia="zh-CN"/>
              </w:rPr>
              <w:t>.1</w:t>
            </w:r>
          </w:p>
        </w:tc>
        <w:tc>
          <w:tcPr>
            <w:tcW w:w="5688" w:type="dxa"/>
            <w:shd w:val="clear" w:color="auto" w:fill="auto"/>
          </w:tcPr>
          <w:p w14:paraId="5A6C2CA9" w14:textId="77777777" w:rsidR="005D7FDB" w:rsidRPr="007E2148" w:rsidRDefault="005D7FDB" w:rsidP="005D7FDB">
            <w:pPr>
              <w:spacing w:before="0"/>
              <w:ind w:left="256"/>
              <w:jc w:val="left"/>
              <w:rPr>
                <w:sz w:val="19"/>
                <w:szCs w:val="19"/>
                <w:lang w:eastAsia="zh-CN"/>
              </w:rPr>
            </w:pPr>
            <w:r>
              <w:rPr>
                <w:sz w:val="19"/>
                <w:szCs w:val="19"/>
                <w:lang w:eastAsia="zh-CN"/>
              </w:rPr>
              <w:t>Rules for building response plans from a set of possible response actions shall be defined by t</w:t>
            </w:r>
            <w:r w:rsidRPr="007E2148">
              <w:rPr>
                <w:sz w:val="19"/>
                <w:szCs w:val="19"/>
                <w:lang w:eastAsia="zh-CN"/>
              </w:rPr>
              <w:t>raffic</w:t>
            </w:r>
            <w:r>
              <w:rPr>
                <w:sz w:val="19"/>
                <w:szCs w:val="19"/>
                <w:lang w:eastAsia="zh-CN"/>
              </w:rPr>
              <w:t xml:space="preserve"> engineers from stakeholder agencies involved in the implementation of response plans</w:t>
            </w:r>
            <w:r w:rsidRPr="001400B2">
              <w:rPr>
                <w:sz w:val="19"/>
                <w:szCs w:val="19"/>
                <w:lang w:eastAsia="zh-CN"/>
              </w:rPr>
              <w:t>.</w:t>
            </w:r>
          </w:p>
        </w:tc>
        <w:tc>
          <w:tcPr>
            <w:tcW w:w="966" w:type="dxa"/>
            <w:shd w:val="clear" w:color="auto" w:fill="auto"/>
          </w:tcPr>
          <w:p w14:paraId="02FA2E7C" w14:textId="77777777" w:rsidR="005D7FDB" w:rsidRPr="007E2148" w:rsidRDefault="005D7FDB" w:rsidP="005D7FDB">
            <w:pPr>
              <w:spacing w:before="0"/>
              <w:jc w:val="center"/>
              <w:rPr>
                <w:sz w:val="19"/>
                <w:szCs w:val="19"/>
                <w:lang w:eastAsia="zh-CN"/>
              </w:rPr>
            </w:pPr>
            <w:r>
              <w:rPr>
                <w:sz w:val="19"/>
                <w:szCs w:val="19"/>
                <w:lang w:eastAsia="zh-CN"/>
              </w:rPr>
              <w:t>H</w:t>
            </w:r>
          </w:p>
        </w:tc>
        <w:tc>
          <w:tcPr>
            <w:tcW w:w="941" w:type="dxa"/>
            <w:shd w:val="clear" w:color="auto" w:fill="auto"/>
          </w:tcPr>
          <w:p w14:paraId="52D5EB6A" w14:textId="05C7B638" w:rsidR="005D7FDB" w:rsidRPr="00202853" w:rsidRDefault="005D7FDB" w:rsidP="00DB402D">
            <w:pPr>
              <w:spacing w:before="0"/>
              <w:jc w:val="center"/>
              <w:rPr>
                <w:sz w:val="19"/>
                <w:szCs w:val="19"/>
                <w:lang w:eastAsia="zh-CN"/>
              </w:rPr>
            </w:pPr>
            <w:r w:rsidRPr="00202853">
              <w:rPr>
                <w:sz w:val="19"/>
                <w:szCs w:val="19"/>
                <w:lang w:eastAsia="zh-CN"/>
              </w:rPr>
              <w:t>4, 8, 10</w:t>
            </w:r>
          </w:p>
        </w:tc>
        <w:tc>
          <w:tcPr>
            <w:tcW w:w="1078" w:type="dxa"/>
          </w:tcPr>
          <w:p w14:paraId="7A6E8FF8" w14:textId="77777777" w:rsidR="005D7FDB" w:rsidRPr="00202853" w:rsidRDefault="005D7FDB" w:rsidP="00DB402D">
            <w:pPr>
              <w:spacing w:before="0"/>
              <w:jc w:val="center"/>
              <w:rPr>
                <w:sz w:val="19"/>
                <w:szCs w:val="19"/>
                <w:lang w:eastAsia="zh-CN"/>
              </w:rPr>
            </w:pPr>
          </w:p>
        </w:tc>
      </w:tr>
      <w:tr w:rsidR="005D7FDB" w:rsidRPr="007E2148" w14:paraId="01A6F26F" w14:textId="7E9618F2" w:rsidTr="00DB402D">
        <w:trPr>
          <w:cantSplit/>
        </w:trPr>
        <w:tc>
          <w:tcPr>
            <w:tcW w:w="1047" w:type="dxa"/>
            <w:shd w:val="clear" w:color="auto" w:fill="auto"/>
          </w:tcPr>
          <w:p w14:paraId="0898EEF9" w14:textId="77777777" w:rsidR="005D7FDB" w:rsidRPr="007E2148" w:rsidRDefault="005D7FDB" w:rsidP="005D7FDB">
            <w:pPr>
              <w:spacing w:before="0"/>
              <w:rPr>
                <w:sz w:val="19"/>
                <w:szCs w:val="19"/>
                <w:lang w:eastAsia="zh-CN"/>
              </w:rPr>
            </w:pPr>
            <w:r>
              <w:rPr>
                <w:sz w:val="19"/>
                <w:szCs w:val="19"/>
                <w:lang w:eastAsia="zh-CN"/>
              </w:rPr>
              <w:t>SP-4</w:t>
            </w:r>
            <w:r w:rsidRPr="007E2148">
              <w:rPr>
                <w:sz w:val="19"/>
                <w:szCs w:val="19"/>
                <w:lang w:eastAsia="zh-CN"/>
              </w:rPr>
              <w:t>.</w:t>
            </w:r>
            <w:r>
              <w:rPr>
                <w:sz w:val="19"/>
                <w:szCs w:val="19"/>
                <w:lang w:eastAsia="zh-CN"/>
              </w:rPr>
              <w:t>6.2</w:t>
            </w:r>
          </w:p>
        </w:tc>
        <w:tc>
          <w:tcPr>
            <w:tcW w:w="5688" w:type="dxa"/>
            <w:shd w:val="clear" w:color="auto" w:fill="auto"/>
          </w:tcPr>
          <w:p w14:paraId="6E1478E2" w14:textId="2E7CE13B" w:rsidR="005D7FDB" w:rsidRPr="007E2148" w:rsidRDefault="005D7FDB" w:rsidP="005D7FDB">
            <w:pPr>
              <w:spacing w:before="0"/>
              <w:ind w:left="256"/>
              <w:jc w:val="left"/>
              <w:rPr>
                <w:sz w:val="19"/>
                <w:szCs w:val="19"/>
                <w:lang w:eastAsia="zh-CN"/>
              </w:rPr>
            </w:pPr>
            <w:r>
              <w:rPr>
                <w:sz w:val="19"/>
                <w:szCs w:val="19"/>
                <w:lang w:eastAsia="zh-CN"/>
              </w:rPr>
              <w:t>T</w:t>
            </w:r>
            <w:r w:rsidRPr="007E2148">
              <w:rPr>
                <w:sz w:val="19"/>
                <w:szCs w:val="19"/>
                <w:lang w:eastAsia="zh-CN"/>
              </w:rPr>
              <w:t xml:space="preserve">ransit </w:t>
            </w:r>
            <w:r>
              <w:rPr>
                <w:sz w:val="19"/>
                <w:szCs w:val="19"/>
                <w:lang w:eastAsia="zh-CN"/>
              </w:rPr>
              <w:t>Field Supervisors</w:t>
            </w:r>
            <w:r w:rsidRPr="007E2148">
              <w:rPr>
                <w:sz w:val="19"/>
                <w:szCs w:val="19"/>
                <w:lang w:eastAsia="zh-CN"/>
              </w:rPr>
              <w:t xml:space="preserve"> </w:t>
            </w:r>
            <w:r>
              <w:rPr>
                <w:sz w:val="19"/>
                <w:szCs w:val="19"/>
                <w:lang w:eastAsia="zh-CN"/>
              </w:rPr>
              <w:t xml:space="preserve">from stakeholder agencies </w:t>
            </w:r>
            <w:r w:rsidRPr="007E2148">
              <w:rPr>
                <w:sz w:val="19"/>
                <w:szCs w:val="19"/>
                <w:lang w:eastAsia="zh-CN"/>
              </w:rPr>
              <w:t xml:space="preserve">shall participate in defining </w:t>
            </w:r>
            <w:r>
              <w:rPr>
                <w:sz w:val="19"/>
                <w:szCs w:val="19"/>
                <w:lang w:eastAsia="zh-CN"/>
              </w:rPr>
              <w:t>or validating rules for building response plans that may</w:t>
            </w:r>
            <w:r w:rsidRPr="007E2148">
              <w:rPr>
                <w:sz w:val="19"/>
                <w:szCs w:val="19"/>
                <w:lang w:eastAsia="zh-CN"/>
              </w:rPr>
              <w:t xml:space="preserve"> </w:t>
            </w:r>
            <w:r>
              <w:rPr>
                <w:sz w:val="19"/>
                <w:szCs w:val="19"/>
                <w:lang w:eastAsia="zh-CN"/>
              </w:rPr>
              <w:t>potentially affect transit services within the ICM corridor.</w:t>
            </w:r>
          </w:p>
        </w:tc>
        <w:tc>
          <w:tcPr>
            <w:tcW w:w="966" w:type="dxa"/>
            <w:shd w:val="clear" w:color="auto" w:fill="auto"/>
          </w:tcPr>
          <w:p w14:paraId="226E594F" w14:textId="77777777" w:rsidR="005D7FDB" w:rsidRPr="007E2148" w:rsidRDefault="005D7FDB" w:rsidP="005D7FDB">
            <w:pPr>
              <w:spacing w:before="0"/>
              <w:jc w:val="center"/>
              <w:rPr>
                <w:sz w:val="19"/>
                <w:szCs w:val="19"/>
                <w:lang w:eastAsia="zh-CN"/>
              </w:rPr>
            </w:pPr>
            <w:r>
              <w:rPr>
                <w:sz w:val="19"/>
                <w:szCs w:val="19"/>
                <w:lang w:eastAsia="zh-CN"/>
              </w:rPr>
              <w:t>H</w:t>
            </w:r>
          </w:p>
        </w:tc>
        <w:tc>
          <w:tcPr>
            <w:tcW w:w="941" w:type="dxa"/>
            <w:shd w:val="clear" w:color="auto" w:fill="auto"/>
          </w:tcPr>
          <w:p w14:paraId="7E64F20E" w14:textId="27968FDB" w:rsidR="005D7FDB" w:rsidRPr="007E2148" w:rsidRDefault="005D7FDB" w:rsidP="00DB402D">
            <w:pPr>
              <w:spacing w:before="0"/>
              <w:jc w:val="center"/>
              <w:rPr>
                <w:sz w:val="19"/>
                <w:szCs w:val="19"/>
                <w:lang w:eastAsia="zh-CN"/>
              </w:rPr>
            </w:pPr>
            <w:r w:rsidRPr="00202853">
              <w:rPr>
                <w:sz w:val="19"/>
                <w:szCs w:val="19"/>
                <w:lang w:eastAsia="zh-CN"/>
              </w:rPr>
              <w:t>4, 8, 10</w:t>
            </w:r>
          </w:p>
        </w:tc>
        <w:tc>
          <w:tcPr>
            <w:tcW w:w="1078" w:type="dxa"/>
          </w:tcPr>
          <w:p w14:paraId="5F4805DB" w14:textId="77777777" w:rsidR="005D7FDB" w:rsidRPr="00202853" w:rsidRDefault="005D7FDB" w:rsidP="00DB402D">
            <w:pPr>
              <w:spacing w:before="0"/>
              <w:jc w:val="center"/>
              <w:rPr>
                <w:sz w:val="19"/>
                <w:szCs w:val="19"/>
                <w:lang w:eastAsia="zh-CN"/>
              </w:rPr>
            </w:pPr>
          </w:p>
        </w:tc>
      </w:tr>
      <w:tr w:rsidR="005D7FDB" w:rsidRPr="001400B2" w14:paraId="536CEC9D" w14:textId="69158BD5" w:rsidTr="00DB402D">
        <w:trPr>
          <w:cantSplit/>
        </w:trPr>
        <w:tc>
          <w:tcPr>
            <w:tcW w:w="1047" w:type="dxa"/>
            <w:shd w:val="clear" w:color="auto" w:fill="auto"/>
          </w:tcPr>
          <w:p w14:paraId="7CAF3CCD" w14:textId="77777777" w:rsidR="005D7FDB" w:rsidRPr="001400B2" w:rsidRDefault="005D7FDB" w:rsidP="005D7FDB">
            <w:pPr>
              <w:spacing w:before="0"/>
              <w:rPr>
                <w:sz w:val="19"/>
                <w:szCs w:val="19"/>
                <w:lang w:eastAsia="zh-CN"/>
              </w:rPr>
            </w:pPr>
            <w:r w:rsidRPr="001400B2">
              <w:rPr>
                <w:sz w:val="19"/>
                <w:szCs w:val="19"/>
                <w:lang w:eastAsia="zh-CN"/>
              </w:rPr>
              <w:t>SP-4.</w:t>
            </w:r>
            <w:r>
              <w:rPr>
                <w:sz w:val="19"/>
                <w:szCs w:val="19"/>
                <w:lang w:eastAsia="zh-CN"/>
              </w:rPr>
              <w:t>6</w:t>
            </w:r>
            <w:r w:rsidRPr="001400B2">
              <w:rPr>
                <w:sz w:val="19"/>
                <w:szCs w:val="19"/>
                <w:lang w:eastAsia="zh-CN"/>
              </w:rPr>
              <w:t>.</w:t>
            </w:r>
            <w:r>
              <w:rPr>
                <w:sz w:val="19"/>
                <w:szCs w:val="19"/>
                <w:lang w:eastAsia="zh-CN"/>
              </w:rPr>
              <w:t>3</w:t>
            </w:r>
          </w:p>
        </w:tc>
        <w:tc>
          <w:tcPr>
            <w:tcW w:w="5688" w:type="dxa"/>
            <w:shd w:val="clear" w:color="auto" w:fill="auto"/>
          </w:tcPr>
          <w:p w14:paraId="69BC7251" w14:textId="77777777" w:rsidR="005D7FDB" w:rsidRPr="001400B2" w:rsidRDefault="005D7FDB" w:rsidP="005D7FDB">
            <w:pPr>
              <w:spacing w:before="0"/>
              <w:ind w:left="256"/>
              <w:jc w:val="left"/>
              <w:rPr>
                <w:sz w:val="19"/>
                <w:szCs w:val="19"/>
                <w:lang w:eastAsia="zh-CN"/>
              </w:rPr>
            </w:pPr>
            <w:r w:rsidRPr="001400B2">
              <w:rPr>
                <w:sz w:val="19"/>
                <w:szCs w:val="19"/>
              </w:rPr>
              <w:t xml:space="preserve">First Responders shall </w:t>
            </w:r>
            <w:r>
              <w:rPr>
                <w:sz w:val="19"/>
                <w:szCs w:val="19"/>
              </w:rPr>
              <w:t>be given the opportunity to comment on proposed rules</w:t>
            </w:r>
            <w:r w:rsidRPr="001400B2">
              <w:rPr>
                <w:sz w:val="19"/>
                <w:szCs w:val="19"/>
              </w:rPr>
              <w:t xml:space="preserve"> for</w:t>
            </w:r>
            <w:r w:rsidRPr="001400B2">
              <w:rPr>
                <w:sz w:val="19"/>
                <w:szCs w:val="19"/>
                <w:lang w:eastAsia="zh-CN"/>
              </w:rPr>
              <w:t xml:space="preserve"> building response plans.</w:t>
            </w:r>
          </w:p>
        </w:tc>
        <w:tc>
          <w:tcPr>
            <w:tcW w:w="966" w:type="dxa"/>
            <w:shd w:val="clear" w:color="auto" w:fill="auto"/>
          </w:tcPr>
          <w:p w14:paraId="7D7A7DBD" w14:textId="77777777" w:rsidR="005D7FDB" w:rsidRPr="001400B2" w:rsidRDefault="005D7FDB" w:rsidP="005D7FDB">
            <w:pPr>
              <w:spacing w:before="0"/>
              <w:jc w:val="center"/>
              <w:rPr>
                <w:sz w:val="19"/>
                <w:szCs w:val="19"/>
                <w:lang w:eastAsia="zh-CN"/>
              </w:rPr>
            </w:pPr>
            <w:r w:rsidRPr="00212941">
              <w:rPr>
                <w:sz w:val="19"/>
                <w:szCs w:val="19"/>
                <w:lang w:eastAsia="zh-CN"/>
              </w:rPr>
              <w:t>H</w:t>
            </w:r>
          </w:p>
        </w:tc>
        <w:tc>
          <w:tcPr>
            <w:tcW w:w="941" w:type="dxa"/>
            <w:shd w:val="clear" w:color="auto" w:fill="auto"/>
          </w:tcPr>
          <w:p w14:paraId="5F36C693" w14:textId="315D3E9D" w:rsidR="005D7FDB" w:rsidRPr="001400B2" w:rsidRDefault="005D7FDB" w:rsidP="00DB402D">
            <w:pPr>
              <w:spacing w:before="0"/>
              <w:jc w:val="center"/>
              <w:rPr>
                <w:sz w:val="19"/>
                <w:szCs w:val="19"/>
                <w:lang w:eastAsia="zh-CN"/>
              </w:rPr>
            </w:pPr>
            <w:r w:rsidRPr="00202853">
              <w:rPr>
                <w:sz w:val="19"/>
                <w:szCs w:val="19"/>
                <w:lang w:eastAsia="zh-CN"/>
              </w:rPr>
              <w:t>4, 8, 10</w:t>
            </w:r>
          </w:p>
        </w:tc>
        <w:tc>
          <w:tcPr>
            <w:tcW w:w="1078" w:type="dxa"/>
          </w:tcPr>
          <w:p w14:paraId="7AA24C15" w14:textId="77777777" w:rsidR="005D7FDB" w:rsidRPr="00202853" w:rsidRDefault="005D7FDB" w:rsidP="00DB402D">
            <w:pPr>
              <w:spacing w:before="0"/>
              <w:jc w:val="center"/>
              <w:rPr>
                <w:sz w:val="19"/>
                <w:szCs w:val="19"/>
                <w:lang w:eastAsia="zh-CN"/>
              </w:rPr>
            </w:pPr>
          </w:p>
        </w:tc>
      </w:tr>
      <w:tr w:rsidR="005D7FDB" w:rsidRPr="001400B2" w14:paraId="7803CCBA" w14:textId="3F4DBC70" w:rsidTr="00DB402D">
        <w:trPr>
          <w:cantSplit/>
        </w:trPr>
        <w:tc>
          <w:tcPr>
            <w:tcW w:w="1047" w:type="dxa"/>
            <w:shd w:val="clear" w:color="auto" w:fill="auto"/>
          </w:tcPr>
          <w:p w14:paraId="14BE1C81" w14:textId="77777777"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6</w:t>
            </w:r>
            <w:r w:rsidRPr="001400B2">
              <w:rPr>
                <w:sz w:val="19"/>
                <w:szCs w:val="19"/>
                <w:lang w:eastAsia="zh-CN"/>
              </w:rPr>
              <w:t>.4</w:t>
            </w:r>
          </w:p>
        </w:tc>
        <w:tc>
          <w:tcPr>
            <w:tcW w:w="5688" w:type="dxa"/>
            <w:shd w:val="clear" w:color="auto" w:fill="auto"/>
          </w:tcPr>
          <w:p w14:paraId="5C582FB1" w14:textId="77777777" w:rsidR="005D7FDB" w:rsidRPr="001400B2" w:rsidRDefault="005D7FDB" w:rsidP="005D7FDB">
            <w:pPr>
              <w:spacing w:before="0"/>
              <w:ind w:left="256"/>
              <w:jc w:val="left"/>
              <w:rPr>
                <w:b/>
                <w:sz w:val="19"/>
                <w:szCs w:val="19"/>
                <w:lang w:eastAsia="zh-CN"/>
              </w:rPr>
            </w:pPr>
            <w:r w:rsidRPr="001400B2">
              <w:rPr>
                <w:sz w:val="19"/>
                <w:szCs w:val="19"/>
                <w:lang w:eastAsia="zh-CN"/>
              </w:rPr>
              <w:t xml:space="preserve">Rules </w:t>
            </w:r>
            <w:r>
              <w:rPr>
                <w:sz w:val="19"/>
                <w:szCs w:val="19"/>
                <w:lang w:eastAsia="zh-CN"/>
              </w:rPr>
              <w:t>for building response plans shall</w:t>
            </w:r>
            <w:r w:rsidRPr="001400B2">
              <w:rPr>
                <w:sz w:val="19"/>
                <w:szCs w:val="19"/>
                <w:lang w:eastAsia="zh-CN"/>
              </w:rPr>
              <w:t xml:space="preserve"> </w:t>
            </w:r>
            <w:r>
              <w:rPr>
                <w:sz w:val="19"/>
                <w:szCs w:val="19"/>
                <w:lang w:eastAsia="zh-CN"/>
              </w:rPr>
              <w:t>use</w:t>
            </w:r>
            <w:r w:rsidRPr="001400B2">
              <w:rPr>
                <w:sz w:val="19"/>
                <w:szCs w:val="19"/>
                <w:lang w:eastAsia="zh-CN"/>
              </w:rPr>
              <w:t xml:space="preserve"> incident</w:t>
            </w:r>
            <w:r>
              <w:rPr>
                <w:sz w:val="19"/>
                <w:szCs w:val="19"/>
                <w:lang w:eastAsia="zh-CN"/>
              </w:rPr>
              <w:t>/event</w:t>
            </w:r>
            <w:r w:rsidRPr="001400B2">
              <w:rPr>
                <w:sz w:val="19"/>
                <w:szCs w:val="19"/>
                <w:lang w:eastAsia="zh-CN"/>
              </w:rPr>
              <w:t xml:space="preserve"> </w:t>
            </w:r>
            <w:r>
              <w:rPr>
                <w:sz w:val="19"/>
                <w:szCs w:val="19"/>
                <w:lang w:eastAsia="zh-CN"/>
              </w:rPr>
              <w:t>location as a core decision factor</w:t>
            </w:r>
            <w:r w:rsidRPr="001400B2">
              <w:rPr>
                <w:sz w:val="19"/>
                <w:szCs w:val="19"/>
                <w:lang w:eastAsia="zh-CN"/>
              </w:rPr>
              <w:t>.</w:t>
            </w:r>
          </w:p>
        </w:tc>
        <w:tc>
          <w:tcPr>
            <w:tcW w:w="966" w:type="dxa"/>
            <w:shd w:val="clear" w:color="auto" w:fill="auto"/>
          </w:tcPr>
          <w:p w14:paraId="3E2A874C"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00953AF7" w14:textId="17846C49"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2442E370" w14:textId="77777777" w:rsidR="005D7FDB" w:rsidRPr="00202853" w:rsidRDefault="005D7FDB" w:rsidP="00DB402D">
            <w:pPr>
              <w:spacing w:before="0"/>
              <w:jc w:val="center"/>
              <w:rPr>
                <w:sz w:val="19"/>
                <w:szCs w:val="19"/>
                <w:lang w:eastAsia="zh-CN"/>
              </w:rPr>
            </w:pPr>
          </w:p>
        </w:tc>
      </w:tr>
      <w:tr w:rsidR="005D7FDB" w:rsidRPr="001400B2" w14:paraId="41A0FF1A" w14:textId="351C15DB" w:rsidTr="00DB402D">
        <w:trPr>
          <w:cantSplit/>
        </w:trPr>
        <w:tc>
          <w:tcPr>
            <w:tcW w:w="1047" w:type="dxa"/>
            <w:shd w:val="clear" w:color="auto" w:fill="auto"/>
          </w:tcPr>
          <w:p w14:paraId="44D1E1D9" w14:textId="77777777" w:rsidR="005D7FDB" w:rsidRPr="001400B2" w:rsidRDefault="005D7FDB" w:rsidP="005D7FDB">
            <w:pPr>
              <w:spacing w:before="0"/>
              <w:rPr>
                <w:b/>
                <w:sz w:val="19"/>
                <w:szCs w:val="19"/>
                <w:lang w:eastAsia="zh-CN"/>
              </w:rPr>
            </w:pPr>
            <w:r>
              <w:rPr>
                <w:sz w:val="19"/>
                <w:szCs w:val="19"/>
                <w:lang w:eastAsia="zh-CN"/>
              </w:rPr>
              <w:t>SP-4.6</w:t>
            </w:r>
            <w:r w:rsidRPr="001400B2">
              <w:rPr>
                <w:sz w:val="19"/>
                <w:szCs w:val="19"/>
                <w:lang w:eastAsia="zh-CN"/>
              </w:rPr>
              <w:t>.</w:t>
            </w:r>
            <w:r>
              <w:rPr>
                <w:sz w:val="19"/>
                <w:szCs w:val="19"/>
                <w:lang w:eastAsia="zh-CN"/>
              </w:rPr>
              <w:t>5</w:t>
            </w:r>
          </w:p>
        </w:tc>
        <w:tc>
          <w:tcPr>
            <w:tcW w:w="5688" w:type="dxa"/>
            <w:shd w:val="clear" w:color="auto" w:fill="auto"/>
          </w:tcPr>
          <w:p w14:paraId="42D224F6" w14:textId="77777777" w:rsidR="005D7FDB" w:rsidRPr="001400B2" w:rsidRDefault="005D7FDB" w:rsidP="005D7FDB">
            <w:pPr>
              <w:spacing w:before="0"/>
              <w:ind w:left="256"/>
              <w:jc w:val="left"/>
              <w:rPr>
                <w:b/>
                <w:sz w:val="19"/>
                <w:szCs w:val="19"/>
                <w:lang w:eastAsia="zh-CN"/>
              </w:rPr>
            </w:pPr>
            <w:r w:rsidRPr="001400B2">
              <w:rPr>
                <w:sz w:val="19"/>
                <w:szCs w:val="19"/>
              </w:rPr>
              <w:t xml:space="preserve">Rules </w:t>
            </w:r>
            <w:r>
              <w:rPr>
                <w:sz w:val="19"/>
                <w:szCs w:val="19"/>
                <w:lang w:eastAsia="zh-CN"/>
              </w:rPr>
              <w:t>for building response plans shall</w:t>
            </w:r>
            <w:r w:rsidRPr="001400B2">
              <w:rPr>
                <w:sz w:val="19"/>
                <w:szCs w:val="19"/>
                <w:lang w:eastAsia="zh-CN"/>
              </w:rPr>
              <w:t xml:space="preserve"> </w:t>
            </w:r>
            <w:r>
              <w:rPr>
                <w:sz w:val="19"/>
                <w:szCs w:val="19"/>
                <w:lang w:eastAsia="zh-CN"/>
              </w:rPr>
              <w:t>use</w:t>
            </w:r>
            <w:r w:rsidRPr="001400B2">
              <w:rPr>
                <w:sz w:val="19"/>
                <w:szCs w:val="19"/>
                <w:lang w:eastAsia="zh-CN"/>
              </w:rPr>
              <w:t xml:space="preserve"> </w:t>
            </w:r>
            <w:r>
              <w:rPr>
                <w:sz w:val="19"/>
                <w:szCs w:val="19"/>
                <w:lang w:eastAsia="zh-CN"/>
              </w:rPr>
              <w:t>the</w:t>
            </w:r>
            <w:r w:rsidRPr="001400B2">
              <w:rPr>
                <w:sz w:val="19"/>
                <w:szCs w:val="19"/>
                <w:lang w:eastAsia="zh-CN"/>
              </w:rPr>
              <w:t xml:space="preserve"> </w:t>
            </w:r>
            <w:r>
              <w:rPr>
                <w:sz w:val="19"/>
                <w:szCs w:val="19"/>
                <w:lang w:eastAsia="zh-CN"/>
              </w:rPr>
              <w:t>expected duration of an incident/event as a core decision factor</w:t>
            </w:r>
            <w:r w:rsidRPr="001400B2">
              <w:rPr>
                <w:sz w:val="19"/>
                <w:szCs w:val="19"/>
                <w:lang w:eastAsia="zh-CN"/>
              </w:rPr>
              <w:t>.</w:t>
            </w:r>
          </w:p>
        </w:tc>
        <w:tc>
          <w:tcPr>
            <w:tcW w:w="966" w:type="dxa"/>
            <w:shd w:val="clear" w:color="auto" w:fill="auto"/>
          </w:tcPr>
          <w:p w14:paraId="12E0D71F"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56A98D5D" w14:textId="065B4547"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117F480E" w14:textId="77777777" w:rsidR="005D7FDB" w:rsidRPr="00202853" w:rsidRDefault="005D7FDB" w:rsidP="00DB402D">
            <w:pPr>
              <w:spacing w:before="0"/>
              <w:jc w:val="center"/>
              <w:rPr>
                <w:sz w:val="19"/>
                <w:szCs w:val="19"/>
                <w:lang w:eastAsia="zh-CN"/>
              </w:rPr>
            </w:pPr>
          </w:p>
        </w:tc>
      </w:tr>
      <w:tr w:rsidR="005D7FDB" w:rsidRPr="001400B2" w14:paraId="7B529A86" w14:textId="5AFBFE3A" w:rsidTr="00DB402D">
        <w:trPr>
          <w:cantSplit/>
        </w:trPr>
        <w:tc>
          <w:tcPr>
            <w:tcW w:w="1047" w:type="dxa"/>
            <w:shd w:val="clear" w:color="auto" w:fill="auto"/>
          </w:tcPr>
          <w:p w14:paraId="58676BE0" w14:textId="77777777"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6.6</w:t>
            </w:r>
          </w:p>
        </w:tc>
        <w:tc>
          <w:tcPr>
            <w:tcW w:w="5688" w:type="dxa"/>
            <w:shd w:val="clear" w:color="auto" w:fill="auto"/>
          </w:tcPr>
          <w:p w14:paraId="12A24BA4" w14:textId="77777777" w:rsidR="005D7FDB" w:rsidRPr="001400B2" w:rsidRDefault="005D7FDB" w:rsidP="005D7FDB">
            <w:pPr>
              <w:spacing w:before="0"/>
              <w:ind w:left="256"/>
              <w:jc w:val="left"/>
              <w:rPr>
                <w:b/>
                <w:sz w:val="19"/>
                <w:szCs w:val="19"/>
                <w:lang w:eastAsia="zh-CN"/>
              </w:rPr>
            </w:pPr>
            <w:r w:rsidRPr="001400B2">
              <w:rPr>
                <w:sz w:val="19"/>
                <w:szCs w:val="19"/>
              </w:rPr>
              <w:t xml:space="preserve">Rules </w:t>
            </w:r>
            <w:r>
              <w:rPr>
                <w:sz w:val="19"/>
                <w:szCs w:val="19"/>
                <w:lang w:eastAsia="zh-CN"/>
              </w:rPr>
              <w:t>for building response plans shall</w:t>
            </w:r>
            <w:r w:rsidRPr="001400B2">
              <w:rPr>
                <w:sz w:val="19"/>
                <w:szCs w:val="19"/>
                <w:lang w:eastAsia="zh-CN"/>
              </w:rPr>
              <w:t xml:space="preserve"> </w:t>
            </w:r>
            <w:r>
              <w:rPr>
                <w:sz w:val="19"/>
                <w:szCs w:val="19"/>
                <w:lang w:eastAsia="zh-CN"/>
              </w:rPr>
              <w:t>use</w:t>
            </w:r>
            <w:r w:rsidRPr="001400B2">
              <w:rPr>
                <w:sz w:val="19"/>
                <w:szCs w:val="19"/>
                <w:lang w:eastAsia="zh-CN"/>
              </w:rPr>
              <w:t xml:space="preserve"> incident</w:t>
            </w:r>
            <w:r>
              <w:rPr>
                <w:sz w:val="19"/>
                <w:szCs w:val="19"/>
                <w:lang w:eastAsia="zh-CN"/>
              </w:rPr>
              <w:t>/event</w:t>
            </w:r>
            <w:r w:rsidRPr="001400B2">
              <w:rPr>
                <w:sz w:val="19"/>
                <w:szCs w:val="19"/>
                <w:lang w:eastAsia="zh-CN"/>
              </w:rPr>
              <w:t xml:space="preserve"> severity</w:t>
            </w:r>
            <w:r>
              <w:rPr>
                <w:sz w:val="19"/>
                <w:szCs w:val="19"/>
                <w:lang w:eastAsia="zh-CN"/>
              </w:rPr>
              <w:t xml:space="preserve"> as a core decision factor</w:t>
            </w:r>
            <w:r w:rsidRPr="001400B2">
              <w:rPr>
                <w:sz w:val="19"/>
                <w:szCs w:val="19"/>
                <w:lang w:eastAsia="zh-CN"/>
              </w:rPr>
              <w:t>.</w:t>
            </w:r>
          </w:p>
        </w:tc>
        <w:tc>
          <w:tcPr>
            <w:tcW w:w="966" w:type="dxa"/>
            <w:shd w:val="clear" w:color="auto" w:fill="auto"/>
          </w:tcPr>
          <w:p w14:paraId="773C8F31"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694E48FA" w14:textId="39B8FD30"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1054D94E" w14:textId="77777777" w:rsidR="005D7FDB" w:rsidRPr="00202853" w:rsidRDefault="005D7FDB" w:rsidP="00DB402D">
            <w:pPr>
              <w:spacing w:before="0"/>
              <w:jc w:val="center"/>
              <w:rPr>
                <w:sz w:val="19"/>
                <w:szCs w:val="19"/>
                <w:lang w:eastAsia="zh-CN"/>
              </w:rPr>
            </w:pPr>
          </w:p>
        </w:tc>
      </w:tr>
      <w:tr w:rsidR="005D7FDB" w:rsidRPr="001400B2" w14:paraId="5E072F66" w14:textId="22213DD6" w:rsidTr="00DB402D">
        <w:trPr>
          <w:cantSplit/>
        </w:trPr>
        <w:tc>
          <w:tcPr>
            <w:tcW w:w="1047" w:type="dxa"/>
            <w:shd w:val="clear" w:color="auto" w:fill="auto"/>
          </w:tcPr>
          <w:p w14:paraId="5985357A" w14:textId="216FD46B" w:rsidR="005D7FDB" w:rsidRPr="001400B2" w:rsidRDefault="005D7FDB" w:rsidP="005D7FDB">
            <w:pPr>
              <w:spacing w:before="0"/>
              <w:rPr>
                <w:sz w:val="19"/>
                <w:szCs w:val="19"/>
                <w:lang w:eastAsia="zh-CN"/>
              </w:rPr>
            </w:pPr>
            <w:r>
              <w:rPr>
                <w:i/>
                <w:sz w:val="19"/>
                <w:szCs w:val="19"/>
                <w:lang w:eastAsia="zh-CN"/>
              </w:rPr>
              <w:t>S</w:t>
            </w:r>
            <w:r w:rsidRPr="00795B16">
              <w:rPr>
                <w:i/>
                <w:sz w:val="19"/>
                <w:szCs w:val="19"/>
                <w:lang w:eastAsia="zh-CN"/>
              </w:rPr>
              <w:t>P-</w:t>
            </w:r>
            <w:r>
              <w:rPr>
                <w:i/>
                <w:sz w:val="19"/>
                <w:szCs w:val="19"/>
                <w:lang w:eastAsia="zh-CN"/>
              </w:rPr>
              <w:t>4.6.6.1</w:t>
            </w:r>
          </w:p>
        </w:tc>
        <w:tc>
          <w:tcPr>
            <w:tcW w:w="5688" w:type="dxa"/>
            <w:shd w:val="clear" w:color="auto" w:fill="auto"/>
          </w:tcPr>
          <w:p w14:paraId="6661736B" w14:textId="265F6ADC" w:rsidR="005D7FDB" w:rsidRPr="001400B2" w:rsidRDefault="005D7FDB" w:rsidP="005D7FDB">
            <w:pPr>
              <w:widowControl w:val="0"/>
              <w:spacing w:before="0"/>
              <w:ind w:left="619"/>
              <w:jc w:val="left"/>
              <w:rPr>
                <w:sz w:val="19"/>
                <w:szCs w:val="19"/>
              </w:rPr>
            </w:pPr>
            <w:r w:rsidRPr="00795B16">
              <w:rPr>
                <w:i/>
                <w:sz w:val="19"/>
                <w:szCs w:val="19"/>
                <w:lang w:eastAsia="zh-CN"/>
              </w:rPr>
              <w:t>The ICM Core System shall include a function for users to specify a maximum number of response plans to be developed based on the severity of the incident or event.</w:t>
            </w:r>
          </w:p>
        </w:tc>
        <w:tc>
          <w:tcPr>
            <w:tcW w:w="966" w:type="dxa"/>
            <w:shd w:val="clear" w:color="auto" w:fill="auto"/>
          </w:tcPr>
          <w:p w14:paraId="4395B181" w14:textId="7009D11F" w:rsidR="005D7FDB" w:rsidRPr="00212941" w:rsidRDefault="005D7FDB" w:rsidP="005D7FDB">
            <w:pPr>
              <w:spacing w:before="0"/>
              <w:jc w:val="center"/>
              <w:rPr>
                <w:sz w:val="19"/>
                <w:szCs w:val="19"/>
                <w:lang w:eastAsia="zh-CN"/>
              </w:rPr>
            </w:pPr>
            <w:r w:rsidRPr="000B297E">
              <w:rPr>
                <w:sz w:val="19"/>
                <w:szCs w:val="19"/>
                <w:lang w:eastAsia="zh-CN"/>
              </w:rPr>
              <w:t>H</w:t>
            </w:r>
          </w:p>
        </w:tc>
        <w:tc>
          <w:tcPr>
            <w:tcW w:w="941" w:type="dxa"/>
            <w:shd w:val="clear" w:color="auto" w:fill="auto"/>
          </w:tcPr>
          <w:p w14:paraId="60C76F56" w14:textId="331C2705" w:rsidR="005D7FDB" w:rsidRPr="00202853" w:rsidRDefault="005D7FDB" w:rsidP="00DB402D">
            <w:pPr>
              <w:spacing w:before="0"/>
              <w:jc w:val="center"/>
              <w:rPr>
                <w:sz w:val="19"/>
                <w:szCs w:val="19"/>
                <w:lang w:eastAsia="zh-CN"/>
              </w:rPr>
            </w:pPr>
            <w:r w:rsidRPr="000B297E">
              <w:rPr>
                <w:sz w:val="19"/>
                <w:szCs w:val="19"/>
                <w:lang w:eastAsia="zh-CN"/>
              </w:rPr>
              <w:t>10</w:t>
            </w:r>
          </w:p>
        </w:tc>
        <w:tc>
          <w:tcPr>
            <w:tcW w:w="1078" w:type="dxa"/>
          </w:tcPr>
          <w:p w14:paraId="704DEC91" w14:textId="77777777" w:rsidR="005D7FDB" w:rsidRPr="000B297E" w:rsidRDefault="005D7FDB" w:rsidP="00DB402D">
            <w:pPr>
              <w:spacing w:before="0"/>
              <w:jc w:val="center"/>
              <w:rPr>
                <w:sz w:val="19"/>
                <w:szCs w:val="19"/>
                <w:lang w:eastAsia="zh-CN"/>
              </w:rPr>
            </w:pPr>
          </w:p>
        </w:tc>
      </w:tr>
      <w:tr w:rsidR="005D7FDB" w:rsidRPr="001400B2" w14:paraId="60568794" w14:textId="78796EDC" w:rsidTr="00DB402D">
        <w:trPr>
          <w:cantSplit/>
        </w:trPr>
        <w:tc>
          <w:tcPr>
            <w:tcW w:w="1047" w:type="dxa"/>
            <w:shd w:val="clear" w:color="auto" w:fill="auto"/>
          </w:tcPr>
          <w:p w14:paraId="2AFF029D" w14:textId="77777777"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6</w:t>
            </w:r>
            <w:r w:rsidRPr="001400B2">
              <w:rPr>
                <w:sz w:val="19"/>
                <w:szCs w:val="19"/>
                <w:lang w:eastAsia="zh-CN"/>
              </w:rPr>
              <w:t>.</w:t>
            </w:r>
            <w:r>
              <w:rPr>
                <w:sz w:val="19"/>
                <w:szCs w:val="19"/>
                <w:lang w:eastAsia="zh-CN"/>
              </w:rPr>
              <w:t>7</w:t>
            </w:r>
          </w:p>
        </w:tc>
        <w:tc>
          <w:tcPr>
            <w:tcW w:w="5688" w:type="dxa"/>
            <w:shd w:val="clear" w:color="auto" w:fill="auto"/>
          </w:tcPr>
          <w:p w14:paraId="1414054C" w14:textId="77777777" w:rsidR="005D7FDB" w:rsidRPr="001400B2" w:rsidRDefault="005D7FDB" w:rsidP="005D7FDB">
            <w:pPr>
              <w:spacing w:before="0"/>
              <w:ind w:left="256"/>
              <w:jc w:val="left"/>
              <w:rPr>
                <w:b/>
                <w:sz w:val="19"/>
                <w:szCs w:val="19"/>
                <w:lang w:eastAsia="zh-CN"/>
              </w:rPr>
            </w:pPr>
            <w:r w:rsidRPr="001400B2">
              <w:rPr>
                <w:sz w:val="19"/>
                <w:szCs w:val="19"/>
              </w:rPr>
              <w:t xml:space="preserve">Rules </w:t>
            </w:r>
            <w:r>
              <w:rPr>
                <w:sz w:val="19"/>
                <w:szCs w:val="19"/>
                <w:lang w:eastAsia="zh-CN"/>
              </w:rPr>
              <w:t>for building response plans shall</w:t>
            </w:r>
            <w:r w:rsidRPr="001400B2">
              <w:rPr>
                <w:sz w:val="19"/>
                <w:szCs w:val="19"/>
                <w:lang w:eastAsia="zh-CN"/>
              </w:rPr>
              <w:t xml:space="preserve"> </w:t>
            </w:r>
            <w:r>
              <w:rPr>
                <w:sz w:val="19"/>
                <w:szCs w:val="19"/>
                <w:lang w:eastAsia="zh-CN"/>
              </w:rPr>
              <w:t>use</w:t>
            </w:r>
            <w:r w:rsidRPr="001400B2">
              <w:rPr>
                <w:sz w:val="19"/>
                <w:szCs w:val="19"/>
                <w:lang w:eastAsia="zh-CN"/>
              </w:rPr>
              <w:t xml:space="preserve"> </w:t>
            </w:r>
            <w:r>
              <w:rPr>
                <w:sz w:val="19"/>
                <w:szCs w:val="19"/>
                <w:lang w:eastAsia="zh-CN"/>
              </w:rPr>
              <w:t>the projected impact of an incident/event on corridor operations as a core decision factor</w:t>
            </w:r>
            <w:r w:rsidRPr="001400B2">
              <w:rPr>
                <w:sz w:val="19"/>
                <w:szCs w:val="19"/>
                <w:lang w:eastAsia="zh-CN"/>
              </w:rPr>
              <w:t>.</w:t>
            </w:r>
          </w:p>
        </w:tc>
        <w:tc>
          <w:tcPr>
            <w:tcW w:w="966" w:type="dxa"/>
            <w:shd w:val="clear" w:color="auto" w:fill="auto"/>
          </w:tcPr>
          <w:p w14:paraId="5F1BFA4B"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4F5DE63D" w14:textId="58914289"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659ED53F" w14:textId="77777777" w:rsidR="005D7FDB" w:rsidRPr="00202853" w:rsidRDefault="005D7FDB" w:rsidP="00DB402D">
            <w:pPr>
              <w:spacing w:before="0"/>
              <w:jc w:val="center"/>
              <w:rPr>
                <w:sz w:val="19"/>
                <w:szCs w:val="19"/>
                <w:lang w:eastAsia="zh-CN"/>
              </w:rPr>
            </w:pPr>
          </w:p>
        </w:tc>
      </w:tr>
      <w:tr w:rsidR="005D7FDB" w:rsidRPr="001400B2" w14:paraId="395D2926" w14:textId="1967BE50" w:rsidTr="00DB402D">
        <w:trPr>
          <w:cantSplit/>
        </w:trPr>
        <w:tc>
          <w:tcPr>
            <w:tcW w:w="1047" w:type="dxa"/>
            <w:shd w:val="clear" w:color="auto" w:fill="auto"/>
          </w:tcPr>
          <w:p w14:paraId="16B9E9BF" w14:textId="3C7F77B6" w:rsidR="005D7FDB" w:rsidRPr="001400B2" w:rsidRDefault="005D7FDB" w:rsidP="005D7FDB">
            <w:pPr>
              <w:spacing w:before="0"/>
              <w:rPr>
                <w:sz w:val="19"/>
                <w:szCs w:val="19"/>
                <w:lang w:eastAsia="zh-CN"/>
              </w:rPr>
            </w:pPr>
            <w:r>
              <w:rPr>
                <w:sz w:val="19"/>
                <w:szCs w:val="19"/>
                <w:lang w:eastAsia="zh-CN"/>
              </w:rPr>
              <w:t>SP-4.6.8</w:t>
            </w:r>
          </w:p>
        </w:tc>
        <w:tc>
          <w:tcPr>
            <w:tcW w:w="5688" w:type="dxa"/>
            <w:shd w:val="clear" w:color="auto" w:fill="auto"/>
          </w:tcPr>
          <w:p w14:paraId="754908F1" w14:textId="76EBAFFA" w:rsidR="005D7FDB" w:rsidRPr="001400B2" w:rsidRDefault="005D7FDB" w:rsidP="005D7FDB">
            <w:pPr>
              <w:spacing w:before="0"/>
              <w:ind w:left="256"/>
              <w:jc w:val="left"/>
              <w:rPr>
                <w:sz w:val="19"/>
                <w:szCs w:val="19"/>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w:t>
            </w:r>
            <w:r w:rsidRPr="000B297E">
              <w:rPr>
                <w:sz w:val="19"/>
                <w:szCs w:val="19"/>
                <w:lang w:eastAsia="zh-CN"/>
              </w:rPr>
              <w:t xml:space="preserve"> </w:t>
            </w:r>
            <w:r>
              <w:rPr>
                <w:sz w:val="19"/>
                <w:szCs w:val="19"/>
                <w:lang w:eastAsia="zh-CN"/>
              </w:rPr>
              <w:t xml:space="preserve">for </w:t>
            </w:r>
            <w:r w:rsidRPr="000B297E">
              <w:rPr>
                <w:sz w:val="19"/>
                <w:szCs w:val="19"/>
                <w:lang w:eastAsia="zh-CN"/>
              </w:rPr>
              <w:t>users to specify a maximum number of response plans to be developed for each incident or event</w:t>
            </w:r>
            <w:r>
              <w:rPr>
                <w:sz w:val="19"/>
                <w:szCs w:val="19"/>
                <w:lang w:eastAsia="zh-CN"/>
              </w:rPr>
              <w:t>.</w:t>
            </w:r>
          </w:p>
        </w:tc>
        <w:tc>
          <w:tcPr>
            <w:tcW w:w="966" w:type="dxa"/>
            <w:shd w:val="clear" w:color="auto" w:fill="auto"/>
          </w:tcPr>
          <w:p w14:paraId="0DE90D79" w14:textId="68EDA9B4" w:rsidR="005D7FDB" w:rsidRPr="00212941" w:rsidRDefault="005D7FDB" w:rsidP="005D7FDB">
            <w:pPr>
              <w:spacing w:before="0"/>
              <w:jc w:val="center"/>
              <w:rPr>
                <w:sz w:val="19"/>
                <w:szCs w:val="19"/>
                <w:lang w:eastAsia="zh-CN"/>
              </w:rPr>
            </w:pPr>
            <w:r w:rsidRPr="000B297E">
              <w:rPr>
                <w:sz w:val="19"/>
                <w:szCs w:val="19"/>
                <w:lang w:eastAsia="zh-CN"/>
              </w:rPr>
              <w:t>H</w:t>
            </w:r>
          </w:p>
        </w:tc>
        <w:tc>
          <w:tcPr>
            <w:tcW w:w="941" w:type="dxa"/>
            <w:shd w:val="clear" w:color="auto" w:fill="auto"/>
          </w:tcPr>
          <w:p w14:paraId="40B6A177" w14:textId="52D34EDF" w:rsidR="005D7FDB" w:rsidRPr="00202853" w:rsidRDefault="005D7FDB" w:rsidP="00DB402D">
            <w:pPr>
              <w:spacing w:before="0"/>
              <w:jc w:val="center"/>
              <w:rPr>
                <w:sz w:val="19"/>
                <w:szCs w:val="19"/>
                <w:lang w:eastAsia="zh-CN"/>
              </w:rPr>
            </w:pPr>
            <w:r w:rsidRPr="000B297E">
              <w:rPr>
                <w:sz w:val="19"/>
                <w:szCs w:val="19"/>
                <w:lang w:eastAsia="zh-CN"/>
              </w:rPr>
              <w:t>10</w:t>
            </w:r>
          </w:p>
        </w:tc>
        <w:tc>
          <w:tcPr>
            <w:tcW w:w="1078" w:type="dxa"/>
          </w:tcPr>
          <w:p w14:paraId="3BFCB02B" w14:textId="77777777" w:rsidR="005D7FDB" w:rsidRPr="000B297E" w:rsidRDefault="005D7FDB" w:rsidP="00DB402D">
            <w:pPr>
              <w:spacing w:before="0"/>
              <w:jc w:val="center"/>
              <w:rPr>
                <w:sz w:val="19"/>
                <w:szCs w:val="19"/>
                <w:lang w:eastAsia="zh-CN"/>
              </w:rPr>
            </w:pPr>
          </w:p>
        </w:tc>
      </w:tr>
      <w:tr w:rsidR="005D7FDB" w:rsidRPr="006F0886" w14:paraId="7146F974" w14:textId="67FF48CC" w:rsidTr="00DB402D">
        <w:trPr>
          <w:cantSplit/>
        </w:trPr>
        <w:tc>
          <w:tcPr>
            <w:tcW w:w="1047" w:type="dxa"/>
            <w:shd w:val="clear" w:color="auto" w:fill="FBD4B4"/>
          </w:tcPr>
          <w:p w14:paraId="729C154D" w14:textId="77777777" w:rsidR="005D7FDB" w:rsidRPr="006F0886" w:rsidRDefault="005D7FDB" w:rsidP="005D7FDB">
            <w:pPr>
              <w:spacing w:before="0"/>
              <w:rPr>
                <w:b/>
                <w:sz w:val="19"/>
                <w:szCs w:val="19"/>
                <w:lang w:eastAsia="zh-CN"/>
              </w:rPr>
            </w:pPr>
            <w:r>
              <w:rPr>
                <w:b/>
                <w:sz w:val="19"/>
                <w:szCs w:val="19"/>
                <w:lang w:eastAsia="zh-CN"/>
              </w:rPr>
              <w:t>SP-4.7</w:t>
            </w:r>
          </w:p>
        </w:tc>
        <w:tc>
          <w:tcPr>
            <w:tcW w:w="5688" w:type="dxa"/>
            <w:shd w:val="clear" w:color="auto" w:fill="FBD4B4"/>
          </w:tcPr>
          <w:p w14:paraId="68EA1153" w14:textId="3BB9BFEE" w:rsidR="005D7FDB" w:rsidRPr="006F0886" w:rsidRDefault="005D7FDB" w:rsidP="005D7FDB">
            <w:pPr>
              <w:spacing w:before="0"/>
              <w:jc w:val="left"/>
              <w:rPr>
                <w:b/>
                <w:sz w:val="19"/>
                <w:szCs w:val="19"/>
                <w:lang w:eastAsia="zh-CN"/>
              </w:rPr>
            </w:pPr>
            <w:r>
              <w:rPr>
                <w:b/>
                <w:sz w:val="19"/>
                <w:szCs w:val="19"/>
                <w:lang w:eastAsia="zh-CN"/>
              </w:rPr>
              <w:t>Rules</w:t>
            </w:r>
            <w:r w:rsidRPr="006F0886">
              <w:rPr>
                <w:b/>
                <w:sz w:val="19"/>
                <w:szCs w:val="19"/>
                <w:lang w:eastAsia="zh-CN"/>
              </w:rPr>
              <w:t xml:space="preserve"> for handling special </w:t>
            </w:r>
            <w:r>
              <w:rPr>
                <w:b/>
                <w:sz w:val="19"/>
                <w:szCs w:val="19"/>
                <w:lang w:eastAsia="zh-CN"/>
              </w:rPr>
              <w:t xml:space="preserve">management or operational </w:t>
            </w:r>
            <w:r w:rsidRPr="006F0886">
              <w:rPr>
                <w:b/>
                <w:sz w:val="19"/>
                <w:szCs w:val="19"/>
                <w:lang w:eastAsia="zh-CN"/>
              </w:rPr>
              <w:t>situations</w:t>
            </w:r>
            <w:r>
              <w:rPr>
                <w:b/>
                <w:sz w:val="19"/>
                <w:szCs w:val="19"/>
                <w:lang w:eastAsia="zh-CN"/>
              </w:rPr>
              <w:t xml:space="preserve"> shall be defined and maintained.</w:t>
            </w:r>
          </w:p>
        </w:tc>
        <w:tc>
          <w:tcPr>
            <w:tcW w:w="966" w:type="dxa"/>
            <w:shd w:val="clear" w:color="auto" w:fill="FBD4B4"/>
          </w:tcPr>
          <w:p w14:paraId="76A77BC9" w14:textId="36DB422A" w:rsidR="005D7FDB" w:rsidRPr="006F0886"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cPr>
          <w:p w14:paraId="1244B7AC" w14:textId="14C0FA27" w:rsidR="005D7FDB" w:rsidRPr="006F0886" w:rsidRDefault="005D7FDB" w:rsidP="00DB402D">
            <w:pPr>
              <w:spacing w:before="0"/>
              <w:jc w:val="center"/>
              <w:rPr>
                <w:b/>
                <w:sz w:val="19"/>
                <w:szCs w:val="19"/>
                <w:lang w:eastAsia="zh-CN"/>
              </w:rPr>
            </w:pPr>
            <w:r>
              <w:rPr>
                <w:b/>
                <w:sz w:val="19"/>
                <w:szCs w:val="19"/>
                <w:lang w:eastAsia="zh-CN"/>
              </w:rPr>
              <w:t>4, 8, 10</w:t>
            </w:r>
          </w:p>
        </w:tc>
        <w:tc>
          <w:tcPr>
            <w:tcW w:w="1078" w:type="dxa"/>
            <w:shd w:val="clear" w:color="auto" w:fill="FBD4B4"/>
          </w:tcPr>
          <w:p w14:paraId="47989885" w14:textId="0352000A" w:rsidR="005D7FDB" w:rsidRDefault="005D7FDB" w:rsidP="00DB402D">
            <w:pPr>
              <w:spacing w:before="0"/>
              <w:jc w:val="center"/>
              <w:rPr>
                <w:b/>
                <w:sz w:val="19"/>
                <w:szCs w:val="19"/>
                <w:lang w:eastAsia="zh-CN"/>
              </w:rPr>
            </w:pPr>
            <w:r>
              <w:rPr>
                <w:b/>
                <w:sz w:val="19"/>
                <w:szCs w:val="19"/>
                <w:lang w:eastAsia="zh-CN"/>
              </w:rPr>
              <w:t>Corridor Managemt</w:t>
            </w:r>
          </w:p>
        </w:tc>
      </w:tr>
      <w:tr w:rsidR="005D7FDB" w:rsidRPr="00FD1A96" w14:paraId="0F38E88D" w14:textId="441FFB0F" w:rsidTr="00DB402D">
        <w:trPr>
          <w:cantSplit/>
        </w:trPr>
        <w:tc>
          <w:tcPr>
            <w:tcW w:w="1047" w:type="dxa"/>
            <w:shd w:val="clear" w:color="auto" w:fill="auto"/>
          </w:tcPr>
          <w:p w14:paraId="158EDF8A" w14:textId="77777777" w:rsidR="005D7FDB" w:rsidRPr="00FD1A96" w:rsidRDefault="005D7FDB" w:rsidP="005D7FDB">
            <w:pPr>
              <w:spacing w:before="0"/>
              <w:rPr>
                <w:sz w:val="19"/>
                <w:szCs w:val="19"/>
                <w:lang w:eastAsia="zh-CN"/>
              </w:rPr>
            </w:pPr>
            <w:r w:rsidRPr="00FD1A96">
              <w:rPr>
                <w:sz w:val="19"/>
                <w:szCs w:val="19"/>
                <w:lang w:eastAsia="zh-CN"/>
              </w:rPr>
              <w:t>SP-4.7.1</w:t>
            </w:r>
          </w:p>
        </w:tc>
        <w:tc>
          <w:tcPr>
            <w:tcW w:w="5688" w:type="dxa"/>
            <w:shd w:val="clear" w:color="auto" w:fill="auto"/>
          </w:tcPr>
          <w:p w14:paraId="25226CB4" w14:textId="619A7788" w:rsidR="005D7FDB" w:rsidRPr="00FD1A96" w:rsidRDefault="005D7FDB" w:rsidP="005D7FDB">
            <w:pPr>
              <w:spacing w:before="0"/>
              <w:ind w:left="256"/>
              <w:jc w:val="left"/>
              <w:rPr>
                <w:sz w:val="19"/>
                <w:szCs w:val="19"/>
                <w:lang w:eastAsia="zh-CN"/>
              </w:rPr>
            </w:pPr>
            <w:r w:rsidRPr="00FD1A96">
              <w:rPr>
                <w:sz w:val="19"/>
                <w:szCs w:val="19"/>
                <w:lang w:eastAsia="zh-CN"/>
              </w:rPr>
              <w:t>Rules limiting the use of specific roadway elements based on specific situations shall be defined and maintained.</w:t>
            </w:r>
          </w:p>
        </w:tc>
        <w:tc>
          <w:tcPr>
            <w:tcW w:w="966" w:type="dxa"/>
            <w:shd w:val="clear" w:color="auto" w:fill="auto"/>
          </w:tcPr>
          <w:p w14:paraId="34B0F861" w14:textId="77777777" w:rsidR="005D7FDB" w:rsidRPr="00FD1A96" w:rsidRDefault="005D7FDB" w:rsidP="005D7FDB">
            <w:pPr>
              <w:spacing w:before="0"/>
              <w:jc w:val="center"/>
              <w:rPr>
                <w:sz w:val="19"/>
                <w:szCs w:val="19"/>
                <w:lang w:eastAsia="zh-CN"/>
              </w:rPr>
            </w:pPr>
            <w:r w:rsidRPr="00FD1A96">
              <w:rPr>
                <w:sz w:val="19"/>
                <w:szCs w:val="19"/>
                <w:lang w:eastAsia="zh-CN"/>
              </w:rPr>
              <w:t>H</w:t>
            </w:r>
          </w:p>
        </w:tc>
        <w:tc>
          <w:tcPr>
            <w:tcW w:w="941" w:type="dxa"/>
            <w:shd w:val="clear" w:color="auto" w:fill="auto"/>
          </w:tcPr>
          <w:p w14:paraId="0435638E" w14:textId="44C23ABC" w:rsidR="005D7FDB" w:rsidRPr="00FD1A96" w:rsidRDefault="005D7FDB" w:rsidP="00DB402D">
            <w:pPr>
              <w:spacing w:before="0"/>
              <w:jc w:val="center"/>
              <w:rPr>
                <w:sz w:val="19"/>
                <w:szCs w:val="19"/>
                <w:lang w:eastAsia="zh-CN"/>
              </w:rPr>
            </w:pPr>
            <w:r w:rsidRPr="00202853">
              <w:rPr>
                <w:sz w:val="19"/>
                <w:szCs w:val="19"/>
                <w:lang w:eastAsia="zh-CN"/>
              </w:rPr>
              <w:t>4, 8, 10</w:t>
            </w:r>
          </w:p>
        </w:tc>
        <w:tc>
          <w:tcPr>
            <w:tcW w:w="1078" w:type="dxa"/>
          </w:tcPr>
          <w:p w14:paraId="19EF5900" w14:textId="77777777" w:rsidR="005D7FDB" w:rsidRPr="00202853" w:rsidRDefault="005D7FDB" w:rsidP="00DB402D">
            <w:pPr>
              <w:spacing w:before="0"/>
              <w:jc w:val="center"/>
              <w:rPr>
                <w:sz w:val="19"/>
                <w:szCs w:val="19"/>
                <w:lang w:eastAsia="zh-CN"/>
              </w:rPr>
            </w:pPr>
          </w:p>
        </w:tc>
      </w:tr>
      <w:tr w:rsidR="005D7FDB" w:rsidRPr="00FD1A96" w14:paraId="74BAA876" w14:textId="0E3613B8" w:rsidTr="00DB402D">
        <w:tc>
          <w:tcPr>
            <w:tcW w:w="1047" w:type="dxa"/>
          </w:tcPr>
          <w:p w14:paraId="20168958" w14:textId="07D96A61" w:rsidR="005D7FDB" w:rsidRPr="00FD1A96" w:rsidRDefault="005D7FDB" w:rsidP="005D7FDB">
            <w:pPr>
              <w:spacing w:before="0"/>
              <w:rPr>
                <w:i/>
                <w:sz w:val="19"/>
                <w:szCs w:val="19"/>
                <w:lang w:eastAsia="zh-CN"/>
              </w:rPr>
            </w:pPr>
            <w:r>
              <w:rPr>
                <w:i/>
                <w:sz w:val="19"/>
                <w:szCs w:val="19"/>
                <w:lang w:eastAsia="zh-CN"/>
              </w:rPr>
              <w:t>SP</w:t>
            </w:r>
            <w:r w:rsidRPr="00FD1A96">
              <w:rPr>
                <w:i/>
                <w:sz w:val="19"/>
                <w:szCs w:val="19"/>
                <w:lang w:eastAsia="zh-CN"/>
              </w:rPr>
              <w:t>-4.7.1.1</w:t>
            </w:r>
          </w:p>
        </w:tc>
        <w:tc>
          <w:tcPr>
            <w:tcW w:w="5688" w:type="dxa"/>
          </w:tcPr>
          <w:p w14:paraId="1B9FA96C" w14:textId="124627BB" w:rsidR="005D7FDB" w:rsidRPr="00FD1A96" w:rsidRDefault="005D7FDB" w:rsidP="005D7FDB">
            <w:pPr>
              <w:widowControl w:val="0"/>
              <w:spacing w:before="0"/>
              <w:ind w:left="619"/>
              <w:jc w:val="left"/>
              <w:rPr>
                <w:i/>
                <w:sz w:val="19"/>
                <w:szCs w:val="19"/>
                <w:lang w:eastAsia="zh-CN"/>
              </w:rPr>
            </w:pPr>
            <w:r w:rsidRPr="00FD1A96">
              <w:rPr>
                <w:i/>
                <w:sz w:val="19"/>
                <w:szCs w:val="19"/>
                <w:lang w:eastAsia="zh-CN"/>
              </w:rPr>
              <w:t>Rules limiting the use of specific roadway elements based on time-of-day restrictions shall be defined and maintained.</w:t>
            </w:r>
          </w:p>
        </w:tc>
        <w:tc>
          <w:tcPr>
            <w:tcW w:w="966" w:type="dxa"/>
          </w:tcPr>
          <w:p w14:paraId="57334D67" w14:textId="77777777" w:rsidR="005D7FDB" w:rsidRPr="00FD1A96" w:rsidRDefault="005D7FDB" w:rsidP="005D7FDB">
            <w:pPr>
              <w:spacing w:before="0"/>
              <w:jc w:val="center"/>
              <w:rPr>
                <w:sz w:val="19"/>
                <w:szCs w:val="19"/>
                <w:lang w:eastAsia="zh-CN"/>
              </w:rPr>
            </w:pPr>
            <w:r w:rsidRPr="00FD1A96">
              <w:rPr>
                <w:sz w:val="19"/>
                <w:szCs w:val="19"/>
                <w:lang w:eastAsia="zh-CN"/>
              </w:rPr>
              <w:t>H</w:t>
            </w:r>
          </w:p>
        </w:tc>
        <w:tc>
          <w:tcPr>
            <w:tcW w:w="941" w:type="dxa"/>
          </w:tcPr>
          <w:p w14:paraId="662D58F5" w14:textId="24B5777F" w:rsidR="005D7FDB" w:rsidRPr="00FD1A96" w:rsidRDefault="005D7FDB" w:rsidP="00DB402D">
            <w:pPr>
              <w:spacing w:before="0"/>
              <w:jc w:val="center"/>
              <w:rPr>
                <w:sz w:val="19"/>
                <w:szCs w:val="19"/>
                <w:lang w:eastAsia="zh-CN"/>
              </w:rPr>
            </w:pPr>
            <w:r w:rsidRPr="00202853">
              <w:rPr>
                <w:sz w:val="19"/>
                <w:szCs w:val="19"/>
                <w:lang w:eastAsia="zh-CN"/>
              </w:rPr>
              <w:t>4, 8, 10</w:t>
            </w:r>
          </w:p>
        </w:tc>
        <w:tc>
          <w:tcPr>
            <w:tcW w:w="1078" w:type="dxa"/>
          </w:tcPr>
          <w:p w14:paraId="4B9F2E98" w14:textId="77777777" w:rsidR="005D7FDB" w:rsidRPr="00202853" w:rsidRDefault="005D7FDB" w:rsidP="00DB402D">
            <w:pPr>
              <w:spacing w:before="0"/>
              <w:jc w:val="center"/>
              <w:rPr>
                <w:sz w:val="19"/>
                <w:szCs w:val="19"/>
                <w:lang w:eastAsia="zh-CN"/>
              </w:rPr>
            </w:pPr>
          </w:p>
        </w:tc>
      </w:tr>
      <w:tr w:rsidR="005D7FDB" w:rsidRPr="00FD1A96" w14:paraId="1DED8F7E" w14:textId="34CB5243" w:rsidTr="00DB402D">
        <w:tc>
          <w:tcPr>
            <w:tcW w:w="1047" w:type="dxa"/>
          </w:tcPr>
          <w:p w14:paraId="37DDA191" w14:textId="3AD2CBD4" w:rsidR="005D7FDB" w:rsidRPr="00FD1A96" w:rsidRDefault="005D7FDB" w:rsidP="005D7FDB">
            <w:pPr>
              <w:spacing w:before="0"/>
              <w:rPr>
                <w:i/>
                <w:sz w:val="19"/>
                <w:szCs w:val="19"/>
                <w:lang w:eastAsia="zh-CN"/>
              </w:rPr>
            </w:pPr>
            <w:r>
              <w:rPr>
                <w:i/>
                <w:sz w:val="19"/>
                <w:szCs w:val="19"/>
                <w:lang w:eastAsia="zh-CN"/>
              </w:rPr>
              <w:t>SP</w:t>
            </w:r>
            <w:r w:rsidRPr="00FD1A96">
              <w:rPr>
                <w:i/>
                <w:sz w:val="19"/>
                <w:szCs w:val="19"/>
                <w:lang w:eastAsia="zh-CN"/>
              </w:rPr>
              <w:t>-4.7.1.2</w:t>
            </w:r>
          </w:p>
        </w:tc>
        <w:tc>
          <w:tcPr>
            <w:tcW w:w="5688" w:type="dxa"/>
          </w:tcPr>
          <w:p w14:paraId="4C8C0454" w14:textId="10D3A68B" w:rsidR="005D7FDB" w:rsidRPr="00FD1A96" w:rsidRDefault="005D7FDB" w:rsidP="005D7FDB">
            <w:pPr>
              <w:widowControl w:val="0"/>
              <w:spacing w:before="0"/>
              <w:ind w:left="619"/>
              <w:jc w:val="left"/>
              <w:rPr>
                <w:i/>
                <w:sz w:val="19"/>
                <w:szCs w:val="19"/>
                <w:lang w:eastAsia="zh-CN"/>
              </w:rPr>
            </w:pPr>
            <w:r w:rsidRPr="00FD1A96">
              <w:rPr>
                <w:i/>
                <w:sz w:val="19"/>
                <w:szCs w:val="19"/>
                <w:lang w:eastAsia="zh-CN"/>
              </w:rPr>
              <w:t>Rules limiting the use of specific roadway elements based on day-of-year restrictions shall be defined and maintained.</w:t>
            </w:r>
          </w:p>
        </w:tc>
        <w:tc>
          <w:tcPr>
            <w:tcW w:w="966" w:type="dxa"/>
          </w:tcPr>
          <w:p w14:paraId="328EDD63" w14:textId="77777777" w:rsidR="005D7FDB" w:rsidRPr="00FD1A96" w:rsidRDefault="005D7FDB" w:rsidP="005D7FDB">
            <w:pPr>
              <w:spacing w:before="0"/>
              <w:jc w:val="center"/>
              <w:rPr>
                <w:sz w:val="19"/>
                <w:szCs w:val="19"/>
                <w:lang w:eastAsia="zh-CN"/>
              </w:rPr>
            </w:pPr>
            <w:r w:rsidRPr="00FD1A96">
              <w:rPr>
                <w:sz w:val="19"/>
                <w:szCs w:val="19"/>
                <w:lang w:eastAsia="zh-CN"/>
              </w:rPr>
              <w:t>H</w:t>
            </w:r>
          </w:p>
        </w:tc>
        <w:tc>
          <w:tcPr>
            <w:tcW w:w="941" w:type="dxa"/>
          </w:tcPr>
          <w:p w14:paraId="2DCFF4C2" w14:textId="3A839165" w:rsidR="005D7FDB" w:rsidRPr="00FD1A96" w:rsidRDefault="005D7FDB" w:rsidP="00DB402D">
            <w:pPr>
              <w:spacing w:before="0"/>
              <w:jc w:val="center"/>
              <w:rPr>
                <w:sz w:val="19"/>
                <w:szCs w:val="19"/>
                <w:lang w:eastAsia="zh-CN"/>
              </w:rPr>
            </w:pPr>
            <w:r w:rsidRPr="00202853">
              <w:rPr>
                <w:sz w:val="19"/>
                <w:szCs w:val="19"/>
                <w:lang w:eastAsia="zh-CN"/>
              </w:rPr>
              <w:t>4, 8, 10</w:t>
            </w:r>
          </w:p>
        </w:tc>
        <w:tc>
          <w:tcPr>
            <w:tcW w:w="1078" w:type="dxa"/>
          </w:tcPr>
          <w:p w14:paraId="771FB465" w14:textId="77777777" w:rsidR="005D7FDB" w:rsidRPr="00202853" w:rsidRDefault="005D7FDB" w:rsidP="00DB402D">
            <w:pPr>
              <w:spacing w:before="0"/>
              <w:jc w:val="center"/>
              <w:rPr>
                <w:sz w:val="19"/>
                <w:szCs w:val="19"/>
                <w:lang w:eastAsia="zh-CN"/>
              </w:rPr>
            </w:pPr>
          </w:p>
        </w:tc>
      </w:tr>
      <w:tr w:rsidR="005D7FDB" w:rsidRPr="00FD1A96" w14:paraId="13EF2C06" w14:textId="165881A7" w:rsidTr="00DB402D">
        <w:tc>
          <w:tcPr>
            <w:tcW w:w="1047" w:type="dxa"/>
          </w:tcPr>
          <w:p w14:paraId="3DA6A685" w14:textId="43E24D85" w:rsidR="005D7FDB" w:rsidRPr="00FD1A96" w:rsidRDefault="005D7FDB" w:rsidP="005D7FDB">
            <w:pPr>
              <w:spacing w:before="0"/>
              <w:rPr>
                <w:i/>
                <w:sz w:val="19"/>
                <w:szCs w:val="19"/>
                <w:lang w:eastAsia="zh-CN"/>
              </w:rPr>
            </w:pPr>
            <w:r>
              <w:rPr>
                <w:i/>
                <w:sz w:val="19"/>
                <w:szCs w:val="19"/>
                <w:lang w:eastAsia="zh-CN"/>
              </w:rPr>
              <w:t>SP</w:t>
            </w:r>
            <w:r w:rsidRPr="00FD1A96">
              <w:rPr>
                <w:i/>
                <w:sz w:val="19"/>
                <w:szCs w:val="19"/>
                <w:lang w:eastAsia="zh-CN"/>
              </w:rPr>
              <w:t>-4.7.1.3</w:t>
            </w:r>
          </w:p>
        </w:tc>
        <w:tc>
          <w:tcPr>
            <w:tcW w:w="5688" w:type="dxa"/>
          </w:tcPr>
          <w:p w14:paraId="3D4F1CAD" w14:textId="608FEA4C" w:rsidR="005D7FDB" w:rsidRPr="00FD1A96" w:rsidRDefault="005D7FDB" w:rsidP="005D7FDB">
            <w:pPr>
              <w:widowControl w:val="0"/>
              <w:spacing w:before="0"/>
              <w:ind w:left="619"/>
              <w:jc w:val="left"/>
              <w:rPr>
                <w:i/>
                <w:sz w:val="19"/>
                <w:szCs w:val="19"/>
                <w:lang w:eastAsia="zh-CN"/>
              </w:rPr>
            </w:pPr>
            <w:r w:rsidRPr="00FD1A96">
              <w:rPr>
                <w:i/>
                <w:sz w:val="19"/>
                <w:szCs w:val="19"/>
                <w:lang w:eastAsia="zh-CN"/>
              </w:rPr>
              <w:t xml:space="preserve">Rules limiting the use of specific roadway elements based on restrictions defined by local/regional agencies </w:t>
            </w:r>
            <w:r w:rsidRPr="00A675E2">
              <w:rPr>
                <w:i/>
                <w:sz w:val="19"/>
                <w:szCs w:val="19"/>
                <w:lang w:eastAsia="zh-CN"/>
              </w:rPr>
              <w:t>(such as school zones or vehicle restrictions) shall be defined and maintained</w:t>
            </w:r>
            <w:r w:rsidRPr="00FD1A96">
              <w:rPr>
                <w:i/>
                <w:sz w:val="19"/>
                <w:szCs w:val="19"/>
                <w:lang w:eastAsia="zh-CN"/>
              </w:rPr>
              <w:t>.</w:t>
            </w:r>
          </w:p>
        </w:tc>
        <w:tc>
          <w:tcPr>
            <w:tcW w:w="966" w:type="dxa"/>
          </w:tcPr>
          <w:p w14:paraId="1F0BE2F4" w14:textId="77777777" w:rsidR="005D7FDB" w:rsidRPr="00FD1A96" w:rsidRDefault="005D7FDB" w:rsidP="005D7FDB">
            <w:pPr>
              <w:spacing w:before="0"/>
              <w:jc w:val="center"/>
              <w:rPr>
                <w:sz w:val="19"/>
                <w:szCs w:val="19"/>
                <w:lang w:eastAsia="zh-CN"/>
              </w:rPr>
            </w:pPr>
            <w:r w:rsidRPr="00FD1A96">
              <w:rPr>
                <w:sz w:val="19"/>
                <w:szCs w:val="19"/>
                <w:lang w:eastAsia="zh-CN"/>
              </w:rPr>
              <w:t>H</w:t>
            </w:r>
          </w:p>
        </w:tc>
        <w:tc>
          <w:tcPr>
            <w:tcW w:w="941" w:type="dxa"/>
          </w:tcPr>
          <w:p w14:paraId="260E76C5" w14:textId="484A0D5B" w:rsidR="005D7FDB" w:rsidRPr="00FD1A96" w:rsidRDefault="005D7FDB" w:rsidP="00DB402D">
            <w:pPr>
              <w:spacing w:before="0"/>
              <w:jc w:val="center"/>
              <w:rPr>
                <w:sz w:val="19"/>
                <w:szCs w:val="19"/>
                <w:lang w:eastAsia="zh-CN"/>
              </w:rPr>
            </w:pPr>
            <w:r>
              <w:rPr>
                <w:sz w:val="19"/>
                <w:szCs w:val="19"/>
                <w:lang w:eastAsia="zh-CN"/>
              </w:rPr>
              <w:t>4, 8, 10</w:t>
            </w:r>
          </w:p>
        </w:tc>
        <w:tc>
          <w:tcPr>
            <w:tcW w:w="1078" w:type="dxa"/>
          </w:tcPr>
          <w:p w14:paraId="5C7299FD" w14:textId="77777777" w:rsidR="005D7FDB" w:rsidRDefault="005D7FDB" w:rsidP="00DB402D">
            <w:pPr>
              <w:spacing w:before="0"/>
              <w:jc w:val="center"/>
              <w:rPr>
                <w:sz w:val="19"/>
                <w:szCs w:val="19"/>
                <w:lang w:eastAsia="zh-CN"/>
              </w:rPr>
            </w:pPr>
          </w:p>
        </w:tc>
      </w:tr>
      <w:tr w:rsidR="005D7FDB" w:rsidRPr="00FD1A96" w14:paraId="0AF38BFF" w14:textId="338A7333" w:rsidTr="00DB402D">
        <w:tc>
          <w:tcPr>
            <w:tcW w:w="1047" w:type="dxa"/>
          </w:tcPr>
          <w:p w14:paraId="5978AE75" w14:textId="5BC4C86C" w:rsidR="005D7FDB" w:rsidRPr="00FD1A96" w:rsidRDefault="005D7FDB" w:rsidP="005D7FDB">
            <w:pPr>
              <w:spacing w:before="0"/>
              <w:rPr>
                <w:i/>
                <w:sz w:val="19"/>
                <w:szCs w:val="19"/>
                <w:lang w:eastAsia="zh-CN"/>
              </w:rPr>
            </w:pPr>
            <w:r>
              <w:rPr>
                <w:i/>
                <w:sz w:val="19"/>
                <w:szCs w:val="19"/>
                <w:lang w:eastAsia="zh-CN"/>
              </w:rPr>
              <w:t>SP</w:t>
            </w:r>
            <w:r w:rsidRPr="00FD1A96">
              <w:rPr>
                <w:i/>
                <w:sz w:val="19"/>
                <w:szCs w:val="19"/>
                <w:lang w:eastAsia="zh-CN"/>
              </w:rPr>
              <w:t>-4.7.1.4</w:t>
            </w:r>
          </w:p>
        </w:tc>
        <w:tc>
          <w:tcPr>
            <w:tcW w:w="5688" w:type="dxa"/>
          </w:tcPr>
          <w:p w14:paraId="05C994E6" w14:textId="620192CE" w:rsidR="005D7FDB" w:rsidRPr="00FD1A96" w:rsidRDefault="005D7FDB" w:rsidP="005D7FDB">
            <w:pPr>
              <w:widowControl w:val="0"/>
              <w:spacing w:before="0"/>
              <w:ind w:left="619"/>
              <w:jc w:val="left"/>
              <w:rPr>
                <w:i/>
                <w:sz w:val="19"/>
                <w:szCs w:val="19"/>
                <w:lang w:eastAsia="zh-CN"/>
              </w:rPr>
            </w:pPr>
            <w:r w:rsidRPr="00FD1A96">
              <w:rPr>
                <w:i/>
                <w:sz w:val="19"/>
                <w:szCs w:val="19"/>
                <w:lang w:eastAsia="zh-CN"/>
              </w:rPr>
              <w:t>Rules limiting the use of specific roadway elements based on event-related restrictions shall be defined and maintained.</w:t>
            </w:r>
          </w:p>
        </w:tc>
        <w:tc>
          <w:tcPr>
            <w:tcW w:w="966" w:type="dxa"/>
          </w:tcPr>
          <w:p w14:paraId="2161FF97" w14:textId="77777777" w:rsidR="005D7FDB" w:rsidRPr="00FD1A96" w:rsidRDefault="005D7FDB" w:rsidP="005D7FDB">
            <w:pPr>
              <w:spacing w:before="0"/>
              <w:jc w:val="center"/>
              <w:rPr>
                <w:sz w:val="19"/>
                <w:szCs w:val="19"/>
                <w:lang w:eastAsia="zh-CN"/>
              </w:rPr>
            </w:pPr>
            <w:r w:rsidRPr="00FD1A96">
              <w:rPr>
                <w:sz w:val="19"/>
                <w:szCs w:val="19"/>
                <w:lang w:eastAsia="zh-CN"/>
              </w:rPr>
              <w:t>H</w:t>
            </w:r>
          </w:p>
        </w:tc>
        <w:tc>
          <w:tcPr>
            <w:tcW w:w="941" w:type="dxa"/>
          </w:tcPr>
          <w:p w14:paraId="47971AFF" w14:textId="56CEFF61" w:rsidR="005D7FDB" w:rsidRPr="00FD1A96" w:rsidRDefault="005D7FDB" w:rsidP="00DB402D">
            <w:pPr>
              <w:spacing w:before="0"/>
              <w:jc w:val="center"/>
              <w:rPr>
                <w:sz w:val="19"/>
                <w:szCs w:val="19"/>
                <w:lang w:eastAsia="zh-CN"/>
              </w:rPr>
            </w:pPr>
            <w:r w:rsidRPr="00202853">
              <w:rPr>
                <w:sz w:val="19"/>
                <w:szCs w:val="19"/>
                <w:lang w:eastAsia="zh-CN"/>
              </w:rPr>
              <w:t>4, 8, 10</w:t>
            </w:r>
          </w:p>
        </w:tc>
        <w:tc>
          <w:tcPr>
            <w:tcW w:w="1078" w:type="dxa"/>
          </w:tcPr>
          <w:p w14:paraId="617241C5" w14:textId="77777777" w:rsidR="005D7FDB" w:rsidRPr="00202853" w:rsidRDefault="005D7FDB" w:rsidP="00DB402D">
            <w:pPr>
              <w:spacing w:before="0"/>
              <w:jc w:val="center"/>
              <w:rPr>
                <w:sz w:val="19"/>
                <w:szCs w:val="19"/>
                <w:lang w:eastAsia="zh-CN"/>
              </w:rPr>
            </w:pPr>
          </w:p>
        </w:tc>
      </w:tr>
      <w:tr w:rsidR="005D7FDB" w:rsidRPr="00FD1A96" w14:paraId="3C61E2FA" w14:textId="7751FF06" w:rsidTr="00DB402D">
        <w:trPr>
          <w:cantSplit/>
        </w:trPr>
        <w:tc>
          <w:tcPr>
            <w:tcW w:w="1047" w:type="dxa"/>
            <w:shd w:val="clear" w:color="auto" w:fill="auto"/>
          </w:tcPr>
          <w:p w14:paraId="3249CA74" w14:textId="043D0930" w:rsidR="005D7FDB" w:rsidRPr="00FD1A96" w:rsidRDefault="005D7FDB" w:rsidP="005D7FDB">
            <w:pPr>
              <w:spacing w:before="0"/>
              <w:rPr>
                <w:sz w:val="19"/>
                <w:szCs w:val="19"/>
                <w:lang w:eastAsia="zh-CN"/>
              </w:rPr>
            </w:pPr>
            <w:r w:rsidRPr="00FD1A96">
              <w:rPr>
                <w:sz w:val="19"/>
                <w:szCs w:val="19"/>
                <w:lang w:eastAsia="zh-CN"/>
              </w:rPr>
              <w:t>SP-4.7.2</w:t>
            </w:r>
          </w:p>
        </w:tc>
        <w:tc>
          <w:tcPr>
            <w:tcW w:w="5688" w:type="dxa"/>
            <w:shd w:val="clear" w:color="auto" w:fill="auto"/>
          </w:tcPr>
          <w:p w14:paraId="53E88FBE" w14:textId="4559EB81" w:rsidR="005D7FDB" w:rsidRPr="00FD1A96" w:rsidRDefault="005D7FDB" w:rsidP="005D7FDB">
            <w:pPr>
              <w:spacing w:before="0"/>
              <w:ind w:left="256"/>
              <w:jc w:val="left"/>
              <w:rPr>
                <w:sz w:val="19"/>
                <w:szCs w:val="19"/>
                <w:lang w:eastAsia="zh-CN"/>
              </w:rPr>
            </w:pPr>
            <w:r w:rsidRPr="00FD1A96">
              <w:rPr>
                <w:sz w:val="19"/>
                <w:szCs w:val="19"/>
                <w:lang w:eastAsia="zh-CN"/>
              </w:rPr>
              <w:t>Rules limiting the use of specific roadway elements without sufficient capacity shall be defined and maintained.</w:t>
            </w:r>
          </w:p>
        </w:tc>
        <w:tc>
          <w:tcPr>
            <w:tcW w:w="966" w:type="dxa"/>
            <w:shd w:val="clear" w:color="auto" w:fill="auto"/>
          </w:tcPr>
          <w:p w14:paraId="1BDF506E" w14:textId="77777777" w:rsidR="005D7FDB" w:rsidRPr="00FD1A96" w:rsidRDefault="005D7FDB" w:rsidP="005D7FDB">
            <w:pPr>
              <w:spacing w:before="0"/>
              <w:jc w:val="center"/>
              <w:rPr>
                <w:sz w:val="19"/>
                <w:szCs w:val="19"/>
                <w:lang w:eastAsia="zh-CN"/>
              </w:rPr>
            </w:pPr>
            <w:r w:rsidRPr="00FD1A96">
              <w:rPr>
                <w:sz w:val="19"/>
                <w:szCs w:val="19"/>
                <w:lang w:eastAsia="zh-CN"/>
              </w:rPr>
              <w:t>H</w:t>
            </w:r>
          </w:p>
        </w:tc>
        <w:tc>
          <w:tcPr>
            <w:tcW w:w="941" w:type="dxa"/>
            <w:shd w:val="clear" w:color="auto" w:fill="auto"/>
          </w:tcPr>
          <w:p w14:paraId="611D4EB8" w14:textId="2C7B50C5" w:rsidR="005D7FDB" w:rsidRPr="00FD1A96" w:rsidRDefault="005D7FDB" w:rsidP="00DB402D">
            <w:pPr>
              <w:spacing w:before="0"/>
              <w:jc w:val="center"/>
              <w:rPr>
                <w:sz w:val="19"/>
                <w:szCs w:val="19"/>
                <w:lang w:eastAsia="zh-CN"/>
              </w:rPr>
            </w:pPr>
            <w:r w:rsidRPr="00202853">
              <w:rPr>
                <w:sz w:val="19"/>
                <w:szCs w:val="19"/>
                <w:lang w:eastAsia="zh-CN"/>
              </w:rPr>
              <w:t>4, 8, 10</w:t>
            </w:r>
          </w:p>
        </w:tc>
        <w:tc>
          <w:tcPr>
            <w:tcW w:w="1078" w:type="dxa"/>
          </w:tcPr>
          <w:p w14:paraId="1FB18EEE" w14:textId="77777777" w:rsidR="005D7FDB" w:rsidRPr="00202853" w:rsidRDefault="005D7FDB" w:rsidP="00DB402D">
            <w:pPr>
              <w:spacing w:before="0"/>
              <w:jc w:val="center"/>
              <w:rPr>
                <w:sz w:val="19"/>
                <w:szCs w:val="19"/>
                <w:lang w:eastAsia="zh-CN"/>
              </w:rPr>
            </w:pPr>
          </w:p>
        </w:tc>
      </w:tr>
      <w:tr w:rsidR="005D7FDB" w:rsidRPr="00FD1A96" w14:paraId="30B0E1F5" w14:textId="79C4FCC6" w:rsidTr="00DB402D">
        <w:trPr>
          <w:cantSplit/>
        </w:trPr>
        <w:tc>
          <w:tcPr>
            <w:tcW w:w="1047" w:type="dxa"/>
            <w:shd w:val="clear" w:color="auto" w:fill="auto"/>
          </w:tcPr>
          <w:p w14:paraId="3D262316" w14:textId="47577509" w:rsidR="005D7FDB" w:rsidRPr="00FD1A96" w:rsidRDefault="005D7FDB" w:rsidP="005D7FDB">
            <w:pPr>
              <w:spacing w:before="0"/>
              <w:rPr>
                <w:sz w:val="19"/>
                <w:szCs w:val="19"/>
                <w:lang w:eastAsia="zh-CN"/>
              </w:rPr>
            </w:pPr>
            <w:r w:rsidRPr="00FD1A96">
              <w:rPr>
                <w:sz w:val="19"/>
                <w:szCs w:val="19"/>
                <w:lang w:eastAsia="zh-CN"/>
              </w:rPr>
              <w:lastRenderedPageBreak/>
              <w:t>SP-4.7.3</w:t>
            </w:r>
          </w:p>
        </w:tc>
        <w:tc>
          <w:tcPr>
            <w:tcW w:w="5688" w:type="dxa"/>
            <w:shd w:val="clear" w:color="auto" w:fill="auto"/>
          </w:tcPr>
          <w:p w14:paraId="7B1CE213" w14:textId="446634F7" w:rsidR="005D7FDB" w:rsidRPr="00FD1A96" w:rsidRDefault="005D7FDB" w:rsidP="005D7FDB">
            <w:pPr>
              <w:spacing w:before="0"/>
              <w:ind w:left="256"/>
              <w:jc w:val="left"/>
              <w:rPr>
                <w:sz w:val="19"/>
                <w:szCs w:val="19"/>
                <w:lang w:eastAsia="zh-CN"/>
              </w:rPr>
            </w:pPr>
            <w:r w:rsidRPr="00FD1A96">
              <w:rPr>
                <w:sz w:val="19"/>
                <w:szCs w:val="19"/>
                <w:lang w:eastAsia="zh-CN"/>
              </w:rPr>
              <w:t>Rules limiting the use of specific roadway elements based on the operational status of traffic management devices on these elements shall be defined and maintained.</w:t>
            </w:r>
          </w:p>
        </w:tc>
        <w:tc>
          <w:tcPr>
            <w:tcW w:w="966" w:type="dxa"/>
            <w:shd w:val="clear" w:color="auto" w:fill="auto"/>
          </w:tcPr>
          <w:p w14:paraId="1E19E000" w14:textId="77777777" w:rsidR="005D7FDB" w:rsidRPr="00FD1A96" w:rsidRDefault="005D7FDB" w:rsidP="005D7FDB">
            <w:pPr>
              <w:spacing w:before="0"/>
              <w:jc w:val="center"/>
              <w:rPr>
                <w:sz w:val="19"/>
                <w:szCs w:val="19"/>
                <w:lang w:eastAsia="zh-CN"/>
              </w:rPr>
            </w:pPr>
            <w:r w:rsidRPr="00FD1A96">
              <w:rPr>
                <w:sz w:val="19"/>
                <w:szCs w:val="19"/>
                <w:lang w:eastAsia="zh-CN"/>
              </w:rPr>
              <w:t>H</w:t>
            </w:r>
          </w:p>
        </w:tc>
        <w:tc>
          <w:tcPr>
            <w:tcW w:w="941" w:type="dxa"/>
            <w:shd w:val="clear" w:color="auto" w:fill="auto"/>
          </w:tcPr>
          <w:p w14:paraId="61B32575" w14:textId="693D3A61" w:rsidR="005D7FDB" w:rsidRPr="00FD1A96" w:rsidRDefault="005D7FDB" w:rsidP="00DB402D">
            <w:pPr>
              <w:spacing w:before="0"/>
              <w:jc w:val="center"/>
              <w:rPr>
                <w:sz w:val="19"/>
                <w:szCs w:val="19"/>
                <w:lang w:eastAsia="zh-CN"/>
              </w:rPr>
            </w:pPr>
            <w:r w:rsidRPr="00202853">
              <w:rPr>
                <w:sz w:val="19"/>
                <w:szCs w:val="19"/>
                <w:lang w:eastAsia="zh-CN"/>
              </w:rPr>
              <w:t>4, 8, 10</w:t>
            </w:r>
          </w:p>
        </w:tc>
        <w:tc>
          <w:tcPr>
            <w:tcW w:w="1078" w:type="dxa"/>
          </w:tcPr>
          <w:p w14:paraId="1522409A" w14:textId="77777777" w:rsidR="005D7FDB" w:rsidRPr="00202853" w:rsidRDefault="005D7FDB" w:rsidP="00DB402D">
            <w:pPr>
              <w:spacing w:before="0"/>
              <w:jc w:val="center"/>
              <w:rPr>
                <w:sz w:val="19"/>
                <w:szCs w:val="19"/>
                <w:lang w:eastAsia="zh-CN"/>
              </w:rPr>
            </w:pPr>
          </w:p>
        </w:tc>
      </w:tr>
      <w:tr w:rsidR="005D7FDB" w:rsidRPr="00FD1A96" w14:paraId="5D135231" w14:textId="5E151368" w:rsidTr="00DB402D">
        <w:tc>
          <w:tcPr>
            <w:tcW w:w="1047" w:type="dxa"/>
          </w:tcPr>
          <w:p w14:paraId="55F61425" w14:textId="2749C0A9" w:rsidR="005D7FDB" w:rsidRPr="00FD1A96" w:rsidRDefault="005D7FDB" w:rsidP="005D7FDB">
            <w:pPr>
              <w:spacing w:before="0"/>
              <w:rPr>
                <w:i/>
                <w:sz w:val="19"/>
                <w:szCs w:val="19"/>
                <w:lang w:eastAsia="zh-CN"/>
              </w:rPr>
            </w:pPr>
            <w:r>
              <w:rPr>
                <w:i/>
                <w:sz w:val="19"/>
                <w:szCs w:val="19"/>
                <w:lang w:eastAsia="zh-CN"/>
              </w:rPr>
              <w:t>SP</w:t>
            </w:r>
            <w:r w:rsidRPr="00FD1A96">
              <w:rPr>
                <w:i/>
                <w:sz w:val="19"/>
                <w:szCs w:val="19"/>
                <w:lang w:eastAsia="zh-CN"/>
              </w:rPr>
              <w:t>-4.7.3.1</w:t>
            </w:r>
          </w:p>
        </w:tc>
        <w:tc>
          <w:tcPr>
            <w:tcW w:w="5688" w:type="dxa"/>
          </w:tcPr>
          <w:p w14:paraId="5C6FC3F4" w14:textId="77777777" w:rsidR="005D7FDB" w:rsidRPr="00FD1A96" w:rsidRDefault="005D7FDB" w:rsidP="005D7FDB">
            <w:pPr>
              <w:widowControl w:val="0"/>
              <w:spacing w:before="0"/>
              <w:ind w:left="619"/>
              <w:jc w:val="left"/>
              <w:rPr>
                <w:i/>
                <w:sz w:val="19"/>
                <w:szCs w:val="19"/>
                <w:lang w:eastAsia="zh-CN"/>
              </w:rPr>
            </w:pPr>
            <w:r w:rsidRPr="00FD1A96">
              <w:rPr>
                <w:i/>
                <w:sz w:val="19"/>
                <w:szCs w:val="19"/>
                <w:lang w:eastAsia="zh-CN"/>
              </w:rPr>
              <w:t>Rules to limit potential reroutes based on asset capability restrictions shall be defined and maintained.</w:t>
            </w:r>
          </w:p>
        </w:tc>
        <w:tc>
          <w:tcPr>
            <w:tcW w:w="966" w:type="dxa"/>
          </w:tcPr>
          <w:p w14:paraId="46BD52CA" w14:textId="77777777" w:rsidR="005D7FDB" w:rsidRPr="00FD1A96" w:rsidRDefault="005D7FDB" w:rsidP="005D7FDB">
            <w:pPr>
              <w:spacing w:before="0"/>
              <w:jc w:val="center"/>
              <w:rPr>
                <w:sz w:val="19"/>
                <w:szCs w:val="19"/>
                <w:lang w:eastAsia="zh-CN"/>
              </w:rPr>
            </w:pPr>
            <w:r w:rsidRPr="00FD1A96">
              <w:rPr>
                <w:sz w:val="19"/>
                <w:szCs w:val="19"/>
                <w:lang w:eastAsia="zh-CN"/>
              </w:rPr>
              <w:t>H</w:t>
            </w:r>
          </w:p>
        </w:tc>
        <w:tc>
          <w:tcPr>
            <w:tcW w:w="941" w:type="dxa"/>
          </w:tcPr>
          <w:p w14:paraId="681DDF7B" w14:textId="207EB996" w:rsidR="005D7FDB" w:rsidRPr="00FD1A96" w:rsidRDefault="005D7FDB" w:rsidP="00DB402D">
            <w:pPr>
              <w:spacing w:before="0"/>
              <w:jc w:val="center"/>
              <w:rPr>
                <w:sz w:val="19"/>
                <w:szCs w:val="19"/>
                <w:lang w:eastAsia="zh-CN"/>
              </w:rPr>
            </w:pPr>
            <w:r w:rsidRPr="00202853">
              <w:rPr>
                <w:sz w:val="19"/>
                <w:szCs w:val="19"/>
                <w:lang w:eastAsia="zh-CN"/>
              </w:rPr>
              <w:t>4, 8, 10</w:t>
            </w:r>
          </w:p>
        </w:tc>
        <w:tc>
          <w:tcPr>
            <w:tcW w:w="1078" w:type="dxa"/>
          </w:tcPr>
          <w:p w14:paraId="69967736" w14:textId="77777777" w:rsidR="005D7FDB" w:rsidRPr="00202853" w:rsidRDefault="005D7FDB" w:rsidP="00DB402D">
            <w:pPr>
              <w:spacing w:before="0"/>
              <w:jc w:val="center"/>
              <w:rPr>
                <w:sz w:val="19"/>
                <w:szCs w:val="19"/>
                <w:lang w:eastAsia="zh-CN"/>
              </w:rPr>
            </w:pPr>
          </w:p>
        </w:tc>
      </w:tr>
      <w:tr w:rsidR="005D7FDB" w:rsidRPr="00FD1A96" w14:paraId="3A536A9B" w14:textId="4C684B2D" w:rsidTr="00DB402D">
        <w:tc>
          <w:tcPr>
            <w:tcW w:w="1047" w:type="dxa"/>
          </w:tcPr>
          <w:p w14:paraId="4944F9D7" w14:textId="5370DCAC" w:rsidR="005D7FDB" w:rsidRPr="00FD1A96" w:rsidRDefault="005D7FDB" w:rsidP="005D7FDB">
            <w:pPr>
              <w:spacing w:before="0"/>
              <w:rPr>
                <w:i/>
                <w:sz w:val="19"/>
                <w:szCs w:val="19"/>
                <w:lang w:eastAsia="zh-CN"/>
              </w:rPr>
            </w:pPr>
            <w:r>
              <w:rPr>
                <w:i/>
                <w:sz w:val="19"/>
                <w:szCs w:val="19"/>
                <w:lang w:eastAsia="zh-CN"/>
              </w:rPr>
              <w:t>SP</w:t>
            </w:r>
            <w:r w:rsidRPr="00FD1A96">
              <w:rPr>
                <w:i/>
                <w:sz w:val="19"/>
                <w:szCs w:val="19"/>
                <w:lang w:eastAsia="zh-CN"/>
              </w:rPr>
              <w:t>-4.7.3.2</w:t>
            </w:r>
          </w:p>
        </w:tc>
        <w:tc>
          <w:tcPr>
            <w:tcW w:w="5688" w:type="dxa"/>
          </w:tcPr>
          <w:p w14:paraId="7631975A" w14:textId="77777777" w:rsidR="005D7FDB" w:rsidRPr="00FD1A96" w:rsidRDefault="005D7FDB" w:rsidP="005D7FDB">
            <w:pPr>
              <w:widowControl w:val="0"/>
              <w:spacing w:before="0"/>
              <w:ind w:left="619"/>
              <w:jc w:val="left"/>
              <w:rPr>
                <w:i/>
                <w:sz w:val="19"/>
                <w:szCs w:val="19"/>
                <w:lang w:eastAsia="zh-CN"/>
              </w:rPr>
            </w:pPr>
            <w:r w:rsidRPr="00FD1A96">
              <w:rPr>
                <w:i/>
                <w:sz w:val="19"/>
                <w:szCs w:val="19"/>
                <w:lang w:eastAsia="zh-CN"/>
              </w:rPr>
              <w:t>Rules to limit potential reroutes based on asset state restrictions shall be defined and maintained.</w:t>
            </w:r>
          </w:p>
        </w:tc>
        <w:tc>
          <w:tcPr>
            <w:tcW w:w="966" w:type="dxa"/>
          </w:tcPr>
          <w:p w14:paraId="67884743" w14:textId="77777777" w:rsidR="005D7FDB" w:rsidRPr="00FD1A96" w:rsidRDefault="005D7FDB" w:rsidP="005D7FDB">
            <w:pPr>
              <w:spacing w:before="0"/>
              <w:jc w:val="center"/>
              <w:rPr>
                <w:sz w:val="19"/>
                <w:szCs w:val="19"/>
                <w:lang w:eastAsia="zh-CN"/>
              </w:rPr>
            </w:pPr>
            <w:r w:rsidRPr="00FD1A96">
              <w:rPr>
                <w:sz w:val="19"/>
                <w:szCs w:val="19"/>
                <w:lang w:eastAsia="zh-CN"/>
              </w:rPr>
              <w:t>H</w:t>
            </w:r>
          </w:p>
        </w:tc>
        <w:tc>
          <w:tcPr>
            <w:tcW w:w="941" w:type="dxa"/>
          </w:tcPr>
          <w:p w14:paraId="7222C102" w14:textId="405EEB5B" w:rsidR="005D7FDB" w:rsidRPr="00FD1A96" w:rsidRDefault="005D7FDB" w:rsidP="00DB402D">
            <w:pPr>
              <w:spacing w:before="0"/>
              <w:jc w:val="center"/>
              <w:rPr>
                <w:sz w:val="19"/>
                <w:szCs w:val="19"/>
                <w:lang w:eastAsia="zh-CN"/>
              </w:rPr>
            </w:pPr>
            <w:r w:rsidRPr="00202853">
              <w:rPr>
                <w:sz w:val="19"/>
                <w:szCs w:val="19"/>
                <w:lang w:eastAsia="zh-CN"/>
              </w:rPr>
              <w:t>4, 8, 10</w:t>
            </w:r>
          </w:p>
        </w:tc>
        <w:tc>
          <w:tcPr>
            <w:tcW w:w="1078" w:type="dxa"/>
          </w:tcPr>
          <w:p w14:paraId="5818E127" w14:textId="77777777" w:rsidR="005D7FDB" w:rsidRPr="00202853" w:rsidRDefault="005D7FDB" w:rsidP="00DB402D">
            <w:pPr>
              <w:spacing w:before="0"/>
              <w:jc w:val="center"/>
              <w:rPr>
                <w:sz w:val="19"/>
                <w:szCs w:val="19"/>
                <w:lang w:eastAsia="zh-CN"/>
              </w:rPr>
            </w:pPr>
          </w:p>
        </w:tc>
      </w:tr>
      <w:tr w:rsidR="005D7FDB" w:rsidRPr="007E2148" w14:paraId="4BB5B38A" w14:textId="4D826CE9" w:rsidTr="00DB402D">
        <w:trPr>
          <w:cantSplit/>
        </w:trPr>
        <w:tc>
          <w:tcPr>
            <w:tcW w:w="1047" w:type="dxa"/>
            <w:shd w:val="clear" w:color="auto" w:fill="auto"/>
          </w:tcPr>
          <w:p w14:paraId="4ADCCB47" w14:textId="0BC18678" w:rsidR="005D7FDB" w:rsidRPr="007E2148" w:rsidRDefault="005D7FDB" w:rsidP="005D7FDB">
            <w:pPr>
              <w:spacing w:before="0"/>
              <w:rPr>
                <w:sz w:val="19"/>
                <w:szCs w:val="19"/>
                <w:lang w:eastAsia="zh-CN"/>
              </w:rPr>
            </w:pPr>
            <w:r>
              <w:rPr>
                <w:sz w:val="19"/>
                <w:szCs w:val="19"/>
                <w:lang w:eastAsia="zh-CN"/>
              </w:rPr>
              <w:t>SP-4</w:t>
            </w:r>
            <w:r w:rsidRPr="007E2148">
              <w:rPr>
                <w:sz w:val="19"/>
                <w:szCs w:val="19"/>
                <w:lang w:eastAsia="zh-CN"/>
              </w:rPr>
              <w:t>.</w:t>
            </w:r>
            <w:r>
              <w:rPr>
                <w:sz w:val="19"/>
                <w:szCs w:val="19"/>
                <w:lang w:eastAsia="zh-CN"/>
              </w:rPr>
              <w:t>7.4</w:t>
            </w:r>
          </w:p>
        </w:tc>
        <w:tc>
          <w:tcPr>
            <w:tcW w:w="5688" w:type="dxa"/>
            <w:shd w:val="clear" w:color="auto" w:fill="auto"/>
          </w:tcPr>
          <w:p w14:paraId="136F519D" w14:textId="77777777" w:rsidR="005D7FDB" w:rsidRPr="007E2148" w:rsidRDefault="005D7FDB" w:rsidP="005D7FDB">
            <w:pPr>
              <w:spacing w:before="0"/>
              <w:ind w:left="256"/>
              <w:jc w:val="left"/>
              <w:rPr>
                <w:sz w:val="19"/>
                <w:szCs w:val="19"/>
                <w:lang w:eastAsia="zh-CN"/>
              </w:rPr>
            </w:pPr>
            <w:r>
              <w:rPr>
                <w:sz w:val="19"/>
                <w:szCs w:val="19"/>
                <w:lang w:eastAsia="zh-CN"/>
              </w:rPr>
              <w:t>Rules for handling special situations shall be defined by t</w:t>
            </w:r>
            <w:r w:rsidRPr="007E2148">
              <w:rPr>
                <w:sz w:val="19"/>
                <w:szCs w:val="19"/>
                <w:lang w:eastAsia="zh-CN"/>
              </w:rPr>
              <w:t>raffic</w:t>
            </w:r>
            <w:r>
              <w:rPr>
                <w:sz w:val="19"/>
                <w:szCs w:val="19"/>
                <w:lang w:eastAsia="zh-CN"/>
              </w:rPr>
              <w:t xml:space="preserve"> engineers from stakeholder agencies</w:t>
            </w:r>
            <w:r w:rsidRPr="007E2148">
              <w:rPr>
                <w:sz w:val="19"/>
                <w:szCs w:val="19"/>
                <w:lang w:eastAsia="zh-CN"/>
              </w:rPr>
              <w:t>.</w:t>
            </w:r>
          </w:p>
        </w:tc>
        <w:tc>
          <w:tcPr>
            <w:tcW w:w="966" w:type="dxa"/>
            <w:shd w:val="clear" w:color="auto" w:fill="auto"/>
          </w:tcPr>
          <w:p w14:paraId="309AC050" w14:textId="77777777" w:rsidR="005D7FDB" w:rsidRPr="007E2148" w:rsidRDefault="005D7FDB" w:rsidP="005D7FDB">
            <w:pPr>
              <w:spacing w:before="0"/>
              <w:jc w:val="center"/>
              <w:rPr>
                <w:sz w:val="19"/>
                <w:szCs w:val="19"/>
                <w:lang w:eastAsia="zh-CN"/>
              </w:rPr>
            </w:pPr>
            <w:r>
              <w:rPr>
                <w:sz w:val="19"/>
                <w:szCs w:val="19"/>
                <w:lang w:eastAsia="zh-CN"/>
              </w:rPr>
              <w:t>H</w:t>
            </w:r>
          </w:p>
        </w:tc>
        <w:tc>
          <w:tcPr>
            <w:tcW w:w="941" w:type="dxa"/>
            <w:shd w:val="clear" w:color="auto" w:fill="auto"/>
          </w:tcPr>
          <w:p w14:paraId="3BD09375" w14:textId="45A001A5" w:rsidR="005D7FDB" w:rsidRPr="007E2148" w:rsidRDefault="005D7FDB" w:rsidP="00DB402D">
            <w:pPr>
              <w:spacing w:before="0"/>
              <w:jc w:val="center"/>
              <w:rPr>
                <w:sz w:val="19"/>
                <w:szCs w:val="19"/>
                <w:lang w:eastAsia="zh-CN"/>
              </w:rPr>
            </w:pPr>
            <w:r w:rsidRPr="00202853">
              <w:rPr>
                <w:sz w:val="19"/>
                <w:szCs w:val="19"/>
                <w:lang w:eastAsia="zh-CN"/>
              </w:rPr>
              <w:t>4, 8, 10</w:t>
            </w:r>
          </w:p>
        </w:tc>
        <w:tc>
          <w:tcPr>
            <w:tcW w:w="1078" w:type="dxa"/>
          </w:tcPr>
          <w:p w14:paraId="1F98F506" w14:textId="77777777" w:rsidR="005D7FDB" w:rsidRPr="00202853" w:rsidRDefault="005D7FDB" w:rsidP="00DB402D">
            <w:pPr>
              <w:spacing w:before="0"/>
              <w:jc w:val="center"/>
              <w:rPr>
                <w:sz w:val="19"/>
                <w:szCs w:val="19"/>
                <w:lang w:eastAsia="zh-CN"/>
              </w:rPr>
            </w:pPr>
          </w:p>
        </w:tc>
      </w:tr>
      <w:tr w:rsidR="005D7FDB" w:rsidRPr="007E2148" w14:paraId="5A15EDB3" w14:textId="49FC9A81" w:rsidTr="00DB402D">
        <w:trPr>
          <w:cantSplit/>
        </w:trPr>
        <w:tc>
          <w:tcPr>
            <w:tcW w:w="1047" w:type="dxa"/>
            <w:shd w:val="clear" w:color="auto" w:fill="auto"/>
          </w:tcPr>
          <w:p w14:paraId="14B58C47" w14:textId="60319483" w:rsidR="005D7FDB" w:rsidRPr="007E2148" w:rsidRDefault="005D7FDB" w:rsidP="005D7FDB">
            <w:pPr>
              <w:spacing w:before="0"/>
              <w:rPr>
                <w:sz w:val="19"/>
                <w:szCs w:val="19"/>
                <w:lang w:eastAsia="zh-CN"/>
              </w:rPr>
            </w:pPr>
            <w:r>
              <w:rPr>
                <w:sz w:val="19"/>
                <w:szCs w:val="19"/>
                <w:lang w:eastAsia="zh-CN"/>
              </w:rPr>
              <w:t>SP-4</w:t>
            </w:r>
            <w:r w:rsidRPr="007E2148">
              <w:rPr>
                <w:sz w:val="19"/>
                <w:szCs w:val="19"/>
                <w:lang w:eastAsia="zh-CN"/>
              </w:rPr>
              <w:t>.</w:t>
            </w:r>
            <w:r>
              <w:rPr>
                <w:sz w:val="19"/>
                <w:szCs w:val="19"/>
                <w:lang w:eastAsia="zh-CN"/>
              </w:rPr>
              <w:t>7.5</w:t>
            </w:r>
          </w:p>
        </w:tc>
        <w:tc>
          <w:tcPr>
            <w:tcW w:w="5688" w:type="dxa"/>
            <w:shd w:val="clear" w:color="auto" w:fill="auto"/>
          </w:tcPr>
          <w:p w14:paraId="13D33CCA" w14:textId="2BCEA50D" w:rsidR="005D7FDB" w:rsidRPr="007E2148" w:rsidRDefault="005D7FDB" w:rsidP="005D7FDB">
            <w:pPr>
              <w:spacing w:before="0"/>
              <w:ind w:left="256"/>
              <w:jc w:val="left"/>
              <w:rPr>
                <w:sz w:val="19"/>
                <w:szCs w:val="19"/>
                <w:lang w:eastAsia="zh-CN"/>
              </w:rPr>
            </w:pPr>
            <w:r>
              <w:rPr>
                <w:sz w:val="19"/>
                <w:szCs w:val="19"/>
                <w:lang w:eastAsia="zh-CN"/>
              </w:rPr>
              <w:t>T</w:t>
            </w:r>
            <w:r w:rsidRPr="007E2148">
              <w:rPr>
                <w:sz w:val="19"/>
                <w:szCs w:val="19"/>
                <w:lang w:eastAsia="zh-CN"/>
              </w:rPr>
              <w:t xml:space="preserve">ransit </w:t>
            </w:r>
            <w:r>
              <w:rPr>
                <w:sz w:val="19"/>
                <w:szCs w:val="19"/>
                <w:lang w:eastAsia="zh-CN"/>
              </w:rPr>
              <w:t>Field Supervisors</w:t>
            </w:r>
            <w:r w:rsidRPr="007E2148">
              <w:rPr>
                <w:sz w:val="19"/>
                <w:szCs w:val="19"/>
                <w:lang w:eastAsia="zh-CN"/>
              </w:rPr>
              <w:t xml:space="preserve"> </w:t>
            </w:r>
            <w:r>
              <w:rPr>
                <w:sz w:val="19"/>
                <w:szCs w:val="19"/>
                <w:lang w:eastAsia="zh-CN"/>
              </w:rPr>
              <w:t xml:space="preserve">from stakeholder agencies </w:t>
            </w:r>
            <w:r w:rsidRPr="007E2148">
              <w:rPr>
                <w:sz w:val="19"/>
                <w:szCs w:val="19"/>
                <w:lang w:eastAsia="zh-CN"/>
              </w:rPr>
              <w:t xml:space="preserve">shall participate in defining </w:t>
            </w:r>
            <w:r>
              <w:rPr>
                <w:sz w:val="19"/>
                <w:szCs w:val="19"/>
                <w:lang w:eastAsia="zh-CN"/>
              </w:rPr>
              <w:t>or validating rules for handling special situations that may affect transit services within the ICM corridor.</w:t>
            </w:r>
          </w:p>
        </w:tc>
        <w:tc>
          <w:tcPr>
            <w:tcW w:w="966" w:type="dxa"/>
            <w:shd w:val="clear" w:color="auto" w:fill="auto"/>
          </w:tcPr>
          <w:p w14:paraId="29CFBF51" w14:textId="77777777" w:rsidR="005D7FDB" w:rsidRPr="007E2148" w:rsidRDefault="005D7FDB" w:rsidP="005D7FDB">
            <w:pPr>
              <w:spacing w:before="0"/>
              <w:jc w:val="center"/>
              <w:rPr>
                <w:sz w:val="19"/>
                <w:szCs w:val="19"/>
                <w:lang w:eastAsia="zh-CN"/>
              </w:rPr>
            </w:pPr>
            <w:r>
              <w:rPr>
                <w:sz w:val="19"/>
                <w:szCs w:val="19"/>
                <w:lang w:eastAsia="zh-CN"/>
              </w:rPr>
              <w:t>H</w:t>
            </w:r>
          </w:p>
        </w:tc>
        <w:tc>
          <w:tcPr>
            <w:tcW w:w="941" w:type="dxa"/>
            <w:shd w:val="clear" w:color="auto" w:fill="auto"/>
          </w:tcPr>
          <w:p w14:paraId="21EB472A" w14:textId="2BED3B1C" w:rsidR="005D7FDB" w:rsidRPr="007E2148" w:rsidRDefault="005D7FDB" w:rsidP="00DB402D">
            <w:pPr>
              <w:spacing w:before="0"/>
              <w:jc w:val="center"/>
              <w:rPr>
                <w:sz w:val="19"/>
                <w:szCs w:val="19"/>
                <w:lang w:eastAsia="zh-CN"/>
              </w:rPr>
            </w:pPr>
            <w:r w:rsidRPr="00202853">
              <w:rPr>
                <w:sz w:val="19"/>
                <w:szCs w:val="19"/>
                <w:lang w:eastAsia="zh-CN"/>
              </w:rPr>
              <w:t>4, 8, 10</w:t>
            </w:r>
          </w:p>
        </w:tc>
        <w:tc>
          <w:tcPr>
            <w:tcW w:w="1078" w:type="dxa"/>
          </w:tcPr>
          <w:p w14:paraId="7AC030F5" w14:textId="77777777" w:rsidR="005D7FDB" w:rsidRPr="00202853" w:rsidRDefault="005D7FDB" w:rsidP="00DB402D">
            <w:pPr>
              <w:spacing w:before="0"/>
              <w:jc w:val="center"/>
              <w:rPr>
                <w:sz w:val="19"/>
                <w:szCs w:val="19"/>
                <w:lang w:eastAsia="zh-CN"/>
              </w:rPr>
            </w:pPr>
          </w:p>
        </w:tc>
      </w:tr>
      <w:tr w:rsidR="005D7FDB" w:rsidRPr="001400B2" w14:paraId="5D333B24" w14:textId="3A232F00" w:rsidTr="00DB402D">
        <w:trPr>
          <w:cantSplit/>
        </w:trPr>
        <w:tc>
          <w:tcPr>
            <w:tcW w:w="1047" w:type="dxa"/>
            <w:shd w:val="clear" w:color="auto" w:fill="auto"/>
          </w:tcPr>
          <w:p w14:paraId="164CC4E5" w14:textId="413A6AE2" w:rsidR="005D7FDB" w:rsidRPr="001400B2" w:rsidRDefault="005D7FDB" w:rsidP="005D7FDB">
            <w:pPr>
              <w:spacing w:before="0"/>
              <w:rPr>
                <w:sz w:val="19"/>
                <w:szCs w:val="19"/>
                <w:lang w:eastAsia="zh-CN"/>
              </w:rPr>
            </w:pPr>
            <w:r w:rsidRPr="001400B2">
              <w:rPr>
                <w:sz w:val="19"/>
                <w:szCs w:val="19"/>
                <w:lang w:eastAsia="zh-CN"/>
              </w:rPr>
              <w:t>SP-4.</w:t>
            </w:r>
            <w:r>
              <w:rPr>
                <w:sz w:val="19"/>
                <w:szCs w:val="19"/>
                <w:lang w:eastAsia="zh-CN"/>
              </w:rPr>
              <w:t>7</w:t>
            </w:r>
            <w:r w:rsidRPr="001400B2">
              <w:rPr>
                <w:sz w:val="19"/>
                <w:szCs w:val="19"/>
                <w:lang w:eastAsia="zh-CN"/>
              </w:rPr>
              <w:t>.</w:t>
            </w:r>
            <w:r>
              <w:rPr>
                <w:sz w:val="19"/>
                <w:szCs w:val="19"/>
                <w:lang w:eastAsia="zh-CN"/>
              </w:rPr>
              <w:t>5</w:t>
            </w:r>
          </w:p>
        </w:tc>
        <w:tc>
          <w:tcPr>
            <w:tcW w:w="5688" w:type="dxa"/>
            <w:shd w:val="clear" w:color="auto" w:fill="auto"/>
          </w:tcPr>
          <w:p w14:paraId="1A2A4901" w14:textId="77777777" w:rsidR="005D7FDB" w:rsidRPr="001400B2" w:rsidRDefault="005D7FDB" w:rsidP="005D7FDB">
            <w:pPr>
              <w:spacing w:before="0"/>
              <w:ind w:left="256"/>
              <w:jc w:val="left"/>
              <w:rPr>
                <w:sz w:val="19"/>
                <w:szCs w:val="19"/>
                <w:lang w:eastAsia="zh-CN"/>
              </w:rPr>
            </w:pPr>
            <w:r w:rsidRPr="001400B2">
              <w:rPr>
                <w:sz w:val="19"/>
                <w:szCs w:val="19"/>
              </w:rPr>
              <w:t xml:space="preserve">First Responders shall participate in defining rules for </w:t>
            </w:r>
            <w:r>
              <w:rPr>
                <w:sz w:val="19"/>
                <w:szCs w:val="19"/>
              </w:rPr>
              <w:t xml:space="preserve">handling </w:t>
            </w:r>
            <w:r w:rsidRPr="001400B2">
              <w:rPr>
                <w:sz w:val="19"/>
                <w:szCs w:val="19"/>
              </w:rPr>
              <w:t>special situations.</w:t>
            </w:r>
          </w:p>
        </w:tc>
        <w:tc>
          <w:tcPr>
            <w:tcW w:w="966" w:type="dxa"/>
            <w:shd w:val="clear" w:color="auto" w:fill="auto"/>
          </w:tcPr>
          <w:p w14:paraId="633F6D99" w14:textId="77777777" w:rsidR="005D7FDB" w:rsidRPr="001400B2" w:rsidRDefault="005D7FDB" w:rsidP="005D7FDB">
            <w:pPr>
              <w:spacing w:before="0"/>
              <w:jc w:val="center"/>
              <w:rPr>
                <w:sz w:val="19"/>
                <w:szCs w:val="19"/>
                <w:lang w:eastAsia="zh-CN"/>
              </w:rPr>
            </w:pPr>
            <w:r w:rsidRPr="00234092">
              <w:rPr>
                <w:sz w:val="19"/>
                <w:szCs w:val="19"/>
                <w:lang w:eastAsia="zh-CN"/>
              </w:rPr>
              <w:t>H</w:t>
            </w:r>
          </w:p>
        </w:tc>
        <w:tc>
          <w:tcPr>
            <w:tcW w:w="941" w:type="dxa"/>
            <w:shd w:val="clear" w:color="auto" w:fill="auto"/>
          </w:tcPr>
          <w:p w14:paraId="135C764E" w14:textId="62A312BD" w:rsidR="005D7FDB" w:rsidRPr="001400B2" w:rsidRDefault="005D7FDB" w:rsidP="00DB402D">
            <w:pPr>
              <w:spacing w:before="0"/>
              <w:jc w:val="center"/>
              <w:rPr>
                <w:sz w:val="19"/>
                <w:szCs w:val="19"/>
                <w:lang w:eastAsia="zh-CN"/>
              </w:rPr>
            </w:pPr>
            <w:r w:rsidRPr="00202853">
              <w:rPr>
                <w:sz w:val="19"/>
                <w:szCs w:val="19"/>
                <w:lang w:eastAsia="zh-CN"/>
              </w:rPr>
              <w:t>4, 8, 10</w:t>
            </w:r>
          </w:p>
        </w:tc>
        <w:tc>
          <w:tcPr>
            <w:tcW w:w="1078" w:type="dxa"/>
          </w:tcPr>
          <w:p w14:paraId="72CEE08C" w14:textId="77777777" w:rsidR="005D7FDB" w:rsidRPr="00202853" w:rsidRDefault="005D7FDB" w:rsidP="00DB402D">
            <w:pPr>
              <w:spacing w:before="0"/>
              <w:jc w:val="center"/>
              <w:rPr>
                <w:sz w:val="19"/>
                <w:szCs w:val="19"/>
                <w:lang w:eastAsia="zh-CN"/>
              </w:rPr>
            </w:pPr>
          </w:p>
        </w:tc>
      </w:tr>
      <w:tr w:rsidR="005D7FDB" w:rsidRPr="006F0886" w14:paraId="29F75FE5" w14:textId="05895AFE" w:rsidTr="00DB402D">
        <w:trPr>
          <w:cantSplit/>
        </w:trPr>
        <w:tc>
          <w:tcPr>
            <w:tcW w:w="1047" w:type="dxa"/>
            <w:shd w:val="clear" w:color="auto" w:fill="FBD4B4"/>
          </w:tcPr>
          <w:p w14:paraId="1170C5BF" w14:textId="77777777" w:rsidR="005D7FDB" w:rsidRPr="006F0886" w:rsidRDefault="005D7FDB" w:rsidP="005D7FDB">
            <w:pPr>
              <w:spacing w:before="0"/>
              <w:rPr>
                <w:b/>
                <w:sz w:val="19"/>
                <w:szCs w:val="19"/>
                <w:lang w:eastAsia="zh-CN"/>
              </w:rPr>
            </w:pPr>
            <w:r>
              <w:rPr>
                <w:b/>
                <w:sz w:val="19"/>
                <w:szCs w:val="19"/>
                <w:lang w:eastAsia="zh-CN"/>
              </w:rPr>
              <w:t>SP-4.8</w:t>
            </w:r>
          </w:p>
        </w:tc>
        <w:tc>
          <w:tcPr>
            <w:tcW w:w="5688" w:type="dxa"/>
            <w:shd w:val="clear" w:color="auto" w:fill="FBD4B4"/>
          </w:tcPr>
          <w:p w14:paraId="2E5EF8EB" w14:textId="77777777" w:rsidR="005D7FDB" w:rsidRPr="006F0886" w:rsidRDefault="005D7FDB" w:rsidP="005D7FDB">
            <w:pPr>
              <w:spacing w:before="0"/>
              <w:jc w:val="left"/>
              <w:rPr>
                <w:b/>
                <w:sz w:val="19"/>
                <w:szCs w:val="19"/>
                <w:lang w:eastAsia="zh-CN"/>
              </w:rPr>
            </w:pPr>
            <w:r>
              <w:rPr>
                <w:b/>
                <w:sz w:val="19"/>
                <w:szCs w:val="19"/>
                <w:lang w:eastAsia="zh-CN"/>
              </w:rPr>
              <w:t>R</w:t>
            </w:r>
            <w:r w:rsidRPr="006F0886">
              <w:rPr>
                <w:b/>
                <w:sz w:val="19"/>
                <w:szCs w:val="19"/>
                <w:lang w:eastAsia="zh-CN"/>
              </w:rPr>
              <w:t xml:space="preserve">ules for selecting a </w:t>
            </w:r>
            <w:r>
              <w:rPr>
                <w:b/>
                <w:sz w:val="19"/>
                <w:szCs w:val="19"/>
                <w:lang w:eastAsia="zh-CN"/>
              </w:rPr>
              <w:t xml:space="preserve">recommended </w:t>
            </w:r>
            <w:r w:rsidRPr="006F0886">
              <w:rPr>
                <w:b/>
                <w:sz w:val="19"/>
                <w:szCs w:val="19"/>
                <w:lang w:eastAsia="zh-CN"/>
              </w:rPr>
              <w:t xml:space="preserve">response plan </w:t>
            </w:r>
            <w:r>
              <w:rPr>
                <w:b/>
                <w:sz w:val="19"/>
                <w:szCs w:val="19"/>
                <w:lang w:eastAsia="zh-CN"/>
              </w:rPr>
              <w:t>among a set of alternate plans shall be defined and maintained.</w:t>
            </w:r>
          </w:p>
        </w:tc>
        <w:tc>
          <w:tcPr>
            <w:tcW w:w="966" w:type="dxa"/>
            <w:shd w:val="clear" w:color="auto" w:fill="FBD4B4"/>
          </w:tcPr>
          <w:p w14:paraId="0C80229F" w14:textId="14860E8A" w:rsidR="005D7FDB" w:rsidRPr="006F0886"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cPr>
          <w:p w14:paraId="2ABCD9AC" w14:textId="7F3D1FF7" w:rsidR="005D7FDB" w:rsidRPr="006F0886" w:rsidRDefault="005D7FDB" w:rsidP="00DB402D">
            <w:pPr>
              <w:spacing w:before="0"/>
              <w:jc w:val="center"/>
              <w:rPr>
                <w:b/>
                <w:sz w:val="19"/>
                <w:szCs w:val="19"/>
                <w:lang w:eastAsia="zh-CN"/>
              </w:rPr>
            </w:pPr>
            <w:r>
              <w:rPr>
                <w:b/>
                <w:sz w:val="19"/>
                <w:szCs w:val="19"/>
                <w:lang w:eastAsia="zh-CN"/>
              </w:rPr>
              <w:t>4, 8, 10</w:t>
            </w:r>
          </w:p>
        </w:tc>
        <w:tc>
          <w:tcPr>
            <w:tcW w:w="1078" w:type="dxa"/>
            <w:shd w:val="clear" w:color="auto" w:fill="FBD4B4"/>
          </w:tcPr>
          <w:p w14:paraId="017466C5" w14:textId="523075C6" w:rsidR="005D7FDB" w:rsidRDefault="005D7FDB" w:rsidP="00DB402D">
            <w:pPr>
              <w:spacing w:before="0"/>
              <w:jc w:val="center"/>
              <w:rPr>
                <w:b/>
                <w:sz w:val="19"/>
                <w:szCs w:val="19"/>
                <w:lang w:eastAsia="zh-CN"/>
              </w:rPr>
            </w:pPr>
            <w:r>
              <w:rPr>
                <w:b/>
                <w:sz w:val="19"/>
                <w:szCs w:val="19"/>
                <w:lang w:eastAsia="zh-CN"/>
              </w:rPr>
              <w:t>Corridor Managemt</w:t>
            </w:r>
          </w:p>
        </w:tc>
      </w:tr>
      <w:tr w:rsidR="005D7FDB" w:rsidRPr="001400B2" w14:paraId="60CD8758" w14:textId="69973249" w:rsidTr="00DB402D">
        <w:trPr>
          <w:cantSplit/>
        </w:trPr>
        <w:tc>
          <w:tcPr>
            <w:tcW w:w="1047" w:type="dxa"/>
            <w:shd w:val="clear" w:color="auto" w:fill="auto"/>
          </w:tcPr>
          <w:p w14:paraId="1226A7D1" w14:textId="77777777" w:rsidR="005D7FDB" w:rsidRPr="001400B2" w:rsidRDefault="005D7FDB" w:rsidP="005D7FDB">
            <w:pPr>
              <w:spacing w:before="0"/>
              <w:rPr>
                <w:sz w:val="19"/>
                <w:szCs w:val="19"/>
                <w:lang w:eastAsia="zh-CN"/>
              </w:rPr>
            </w:pPr>
            <w:r w:rsidRPr="001400B2">
              <w:rPr>
                <w:sz w:val="19"/>
                <w:szCs w:val="19"/>
                <w:lang w:eastAsia="zh-CN"/>
              </w:rPr>
              <w:t>SP-4.</w:t>
            </w:r>
            <w:r>
              <w:rPr>
                <w:sz w:val="19"/>
                <w:szCs w:val="19"/>
                <w:lang w:eastAsia="zh-CN"/>
              </w:rPr>
              <w:t>8</w:t>
            </w:r>
            <w:r w:rsidRPr="001400B2">
              <w:rPr>
                <w:sz w:val="19"/>
                <w:szCs w:val="19"/>
                <w:lang w:eastAsia="zh-CN"/>
              </w:rPr>
              <w:t>.1</w:t>
            </w:r>
          </w:p>
        </w:tc>
        <w:tc>
          <w:tcPr>
            <w:tcW w:w="5688" w:type="dxa"/>
            <w:shd w:val="clear" w:color="auto" w:fill="auto"/>
          </w:tcPr>
          <w:p w14:paraId="7000A54F" w14:textId="60658BA4" w:rsidR="005D7FDB" w:rsidRPr="001400B2" w:rsidRDefault="005D7FDB" w:rsidP="005D7FDB">
            <w:pPr>
              <w:spacing w:before="0"/>
              <w:ind w:left="256"/>
              <w:jc w:val="left"/>
              <w:rPr>
                <w:sz w:val="19"/>
                <w:szCs w:val="19"/>
                <w:lang w:eastAsia="zh-CN"/>
              </w:rPr>
            </w:pPr>
            <w:r w:rsidRPr="001400B2">
              <w:rPr>
                <w:sz w:val="19"/>
                <w:szCs w:val="19"/>
                <w:lang w:eastAsia="zh-CN"/>
              </w:rPr>
              <w:t xml:space="preserve">Rules </w:t>
            </w:r>
            <w:r>
              <w:rPr>
                <w:sz w:val="19"/>
                <w:szCs w:val="19"/>
                <w:lang w:eastAsia="zh-CN"/>
              </w:rPr>
              <w:t xml:space="preserve">for selecting a recommended response plan among a set of alternatives </w:t>
            </w:r>
            <w:r w:rsidRPr="001400B2">
              <w:rPr>
                <w:sz w:val="19"/>
                <w:szCs w:val="19"/>
                <w:lang w:eastAsia="zh-CN"/>
              </w:rPr>
              <w:t xml:space="preserve">shall be </w:t>
            </w:r>
            <w:r>
              <w:rPr>
                <w:sz w:val="19"/>
                <w:szCs w:val="19"/>
                <w:lang w:eastAsia="zh-CN"/>
              </w:rPr>
              <w:t>defined</w:t>
            </w:r>
            <w:r w:rsidRPr="001400B2">
              <w:rPr>
                <w:sz w:val="19"/>
                <w:szCs w:val="19"/>
                <w:lang w:eastAsia="zh-CN"/>
              </w:rPr>
              <w:t xml:space="preserve"> by traffic engineers</w:t>
            </w:r>
            <w:r>
              <w:rPr>
                <w:sz w:val="19"/>
                <w:szCs w:val="19"/>
                <w:lang w:eastAsia="zh-CN"/>
              </w:rPr>
              <w:t xml:space="preserve"> from stakeholder agencies involved in the implementation of response plans</w:t>
            </w:r>
            <w:r w:rsidRPr="001400B2">
              <w:rPr>
                <w:sz w:val="19"/>
                <w:szCs w:val="19"/>
                <w:lang w:eastAsia="zh-CN"/>
              </w:rPr>
              <w:t>.</w:t>
            </w:r>
          </w:p>
        </w:tc>
        <w:tc>
          <w:tcPr>
            <w:tcW w:w="966" w:type="dxa"/>
            <w:shd w:val="clear" w:color="auto" w:fill="auto"/>
          </w:tcPr>
          <w:p w14:paraId="63D2C43A"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27BEE114" w14:textId="795D3D89"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6871067D" w14:textId="77777777" w:rsidR="005D7FDB" w:rsidRPr="00202853" w:rsidRDefault="005D7FDB" w:rsidP="00DB402D">
            <w:pPr>
              <w:spacing w:before="0"/>
              <w:jc w:val="center"/>
              <w:rPr>
                <w:sz w:val="19"/>
                <w:szCs w:val="19"/>
                <w:lang w:eastAsia="zh-CN"/>
              </w:rPr>
            </w:pPr>
          </w:p>
        </w:tc>
      </w:tr>
      <w:tr w:rsidR="005D7FDB" w:rsidRPr="001400B2" w14:paraId="2094436F" w14:textId="5312EB43" w:rsidTr="00DB402D">
        <w:trPr>
          <w:cantSplit/>
        </w:trPr>
        <w:tc>
          <w:tcPr>
            <w:tcW w:w="1047" w:type="dxa"/>
            <w:shd w:val="clear" w:color="auto" w:fill="auto"/>
          </w:tcPr>
          <w:p w14:paraId="47CE14F5" w14:textId="77777777"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8</w:t>
            </w:r>
            <w:r w:rsidRPr="001400B2">
              <w:rPr>
                <w:sz w:val="19"/>
                <w:szCs w:val="19"/>
                <w:lang w:eastAsia="zh-CN"/>
              </w:rPr>
              <w:t>.2</w:t>
            </w:r>
          </w:p>
        </w:tc>
        <w:tc>
          <w:tcPr>
            <w:tcW w:w="5688" w:type="dxa"/>
            <w:shd w:val="clear" w:color="auto" w:fill="auto"/>
          </w:tcPr>
          <w:p w14:paraId="4806DA9D" w14:textId="7C712534" w:rsidR="005D7FDB" w:rsidRPr="001400B2" w:rsidRDefault="005D7FDB" w:rsidP="005D7FDB">
            <w:pPr>
              <w:spacing w:before="0"/>
              <w:ind w:left="256"/>
              <w:jc w:val="left"/>
              <w:rPr>
                <w:b/>
                <w:sz w:val="19"/>
                <w:szCs w:val="19"/>
                <w:lang w:eastAsia="zh-CN"/>
              </w:rPr>
            </w:pPr>
            <w:r w:rsidRPr="001400B2">
              <w:rPr>
                <w:sz w:val="19"/>
                <w:szCs w:val="19"/>
                <w:lang w:eastAsia="zh-CN"/>
              </w:rPr>
              <w:t xml:space="preserve">Rules </w:t>
            </w:r>
            <w:r>
              <w:rPr>
                <w:sz w:val="19"/>
                <w:szCs w:val="19"/>
                <w:lang w:eastAsia="zh-CN"/>
              </w:rPr>
              <w:t xml:space="preserve">for selecting a recommended response plan among a set of alternatives </w:t>
            </w:r>
            <w:r w:rsidRPr="001400B2">
              <w:rPr>
                <w:sz w:val="19"/>
                <w:szCs w:val="19"/>
                <w:lang w:eastAsia="zh-CN"/>
              </w:rPr>
              <w:t xml:space="preserve">shall </w:t>
            </w:r>
            <w:r>
              <w:rPr>
                <w:sz w:val="19"/>
                <w:szCs w:val="19"/>
                <w:lang w:eastAsia="zh-CN"/>
              </w:rPr>
              <w:t xml:space="preserve">use </w:t>
            </w:r>
            <w:r w:rsidRPr="001400B2">
              <w:rPr>
                <w:sz w:val="19"/>
                <w:szCs w:val="19"/>
                <w:lang w:eastAsia="zh-CN"/>
              </w:rPr>
              <w:t>current traffic conditions</w:t>
            </w:r>
            <w:r>
              <w:rPr>
                <w:sz w:val="19"/>
                <w:szCs w:val="19"/>
                <w:lang w:eastAsia="zh-CN"/>
              </w:rPr>
              <w:t xml:space="preserve"> as a starting point for the evaluation of response alternatives.</w:t>
            </w:r>
          </w:p>
        </w:tc>
        <w:tc>
          <w:tcPr>
            <w:tcW w:w="966" w:type="dxa"/>
            <w:shd w:val="clear" w:color="auto" w:fill="auto"/>
          </w:tcPr>
          <w:p w14:paraId="49FD8A2F"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1EAAFC0D" w14:textId="2F7EC628"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17D83ADD" w14:textId="77777777" w:rsidR="005D7FDB" w:rsidRPr="00202853" w:rsidRDefault="005D7FDB" w:rsidP="00DB402D">
            <w:pPr>
              <w:spacing w:before="0"/>
              <w:jc w:val="center"/>
              <w:rPr>
                <w:sz w:val="19"/>
                <w:szCs w:val="19"/>
                <w:lang w:eastAsia="zh-CN"/>
              </w:rPr>
            </w:pPr>
          </w:p>
        </w:tc>
      </w:tr>
      <w:tr w:rsidR="005D7FDB" w:rsidRPr="001400B2" w14:paraId="673C68BD" w14:textId="5D56FBBD" w:rsidTr="00DB402D">
        <w:trPr>
          <w:cantSplit/>
        </w:trPr>
        <w:tc>
          <w:tcPr>
            <w:tcW w:w="1047" w:type="dxa"/>
            <w:shd w:val="clear" w:color="auto" w:fill="auto"/>
          </w:tcPr>
          <w:p w14:paraId="72EBC274" w14:textId="77777777"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8</w:t>
            </w:r>
            <w:r w:rsidRPr="001400B2">
              <w:rPr>
                <w:sz w:val="19"/>
                <w:szCs w:val="19"/>
                <w:lang w:eastAsia="zh-CN"/>
              </w:rPr>
              <w:t>.3</w:t>
            </w:r>
          </w:p>
        </w:tc>
        <w:tc>
          <w:tcPr>
            <w:tcW w:w="5688" w:type="dxa"/>
            <w:shd w:val="clear" w:color="auto" w:fill="auto"/>
          </w:tcPr>
          <w:p w14:paraId="598FC0C5" w14:textId="662F0C33" w:rsidR="005D7FDB" w:rsidRPr="001400B2" w:rsidRDefault="005D7FDB" w:rsidP="005D7FDB">
            <w:pPr>
              <w:spacing w:before="0"/>
              <w:ind w:left="256"/>
              <w:jc w:val="left"/>
              <w:rPr>
                <w:b/>
                <w:sz w:val="19"/>
                <w:szCs w:val="19"/>
                <w:lang w:eastAsia="zh-CN"/>
              </w:rPr>
            </w:pPr>
            <w:r w:rsidRPr="001400B2">
              <w:rPr>
                <w:sz w:val="19"/>
                <w:szCs w:val="19"/>
              </w:rPr>
              <w:t xml:space="preserve">Rules </w:t>
            </w:r>
            <w:r>
              <w:rPr>
                <w:sz w:val="19"/>
                <w:szCs w:val="19"/>
                <w:lang w:eastAsia="zh-CN"/>
              </w:rPr>
              <w:t>for selecting a recommended response plan among a set of alternatives shall consider the potential effect on near-future corridor operations of each alternative</w:t>
            </w:r>
            <w:r w:rsidRPr="001400B2">
              <w:rPr>
                <w:sz w:val="19"/>
                <w:szCs w:val="19"/>
              </w:rPr>
              <w:t>.</w:t>
            </w:r>
          </w:p>
        </w:tc>
        <w:tc>
          <w:tcPr>
            <w:tcW w:w="966" w:type="dxa"/>
            <w:shd w:val="clear" w:color="auto" w:fill="auto"/>
          </w:tcPr>
          <w:p w14:paraId="7AE31D4E"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75E82E12" w14:textId="32E721DF"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6D045820" w14:textId="77777777" w:rsidR="005D7FDB" w:rsidRPr="00202853" w:rsidRDefault="005D7FDB" w:rsidP="00DB402D">
            <w:pPr>
              <w:spacing w:before="0"/>
              <w:jc w:val="center"/>
              <w:rPr>
                <w:sz w:val="19"/>
                <w:szCs w:val="19"/>
                <w:lang w:eastAsia="zh-CN"/>
              </w:rPr>
            </w:pPr>
          </w:p>
        </w:tc>
      </w:tr>
      <w:tr w:rsidR="005D7FDB" w:rsidRPr="001400B2" w14:paraId="20313BA0" w14:textId="5AB5B4FD" w:rsidTr="00DB402D">
        <w:trPr>
          <w:cantSplit/>
        </w:trPr>
        <w:tc>
          <w:tcPr>
            <w:tcW w:w="1047" w:type="dxa"/>
            <w:shd w:val="clear" w:color="auto" w:fill="auto"/>
          </w:tcPr>
          <w:p w14:paraId="71C61922" w14:textId="77777777"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8</w:t>
            </w:r>
            <w:r w:rsidRPr="001400B2">
              <w:rPr>
                <w:sz w:val="19"/>
                <w:szCs w:val="19"/>
                <w:lang w:eastAsia="zh-CN"/>
              </w:rPr>
              <w:t>.3</w:t>
            </w:r>
          </w:p>
        </w:tc>
        <w:tc>
          <w:tcPr>
            <w:tcW w:w="5688" w:type="dxa"/>
            <w:shd w:val="clear" w:color="auto" w:fill="auto"/>
          </w:tcPr>
          <w:p w14:paraId="57BF16C6" w14:textId="34E2D79F" w:rsidR="005D7FDB" w:rsidRPr="001400B2" w:rsidRDefault="005D7FDB" w:rsidP="005D7FDB">
            <w:pPr>
              <w:spacing w:before="0"/>
              <w:ind w:left="256"/>
              <w:jc w:val="left"/>
              <w:rPr>
                <w:b/>
                <w:sz w:val="19"/>
                <w:szCs w:val="19"/>
                <w:lang w:eastAsia="zh-CN"/>
              </w:rPr>
            </w:pPr>
            <w:r w:rsidRPr="001400B2">
              <w:rPr>
                <w:sz w:val="19"/>
                <w:szCs w:val="19"/>
              </w:rPr>
              <w:t xml:space="preserve">Rules </w:t>
            </w:r>
            <w:r>
              <w:rPr>
                <w:sz w:val="19"/>
                <w:szCs w:val="19"/>
                <w:lang w:eastAsia="zh-CN"/>
              </w:rPr>
              <w:t>for selecting a recommended response plan among a set of alternatives shall allow system users to select the time horizon to which near-future corridor operations is to be evaluated.</w:t>
            </w:r>
          </w:p>
        </w:tc>
        <w:tc>
          <w:tcPr>
            <w:tcW w:w="966" w:type="dxa"/>
            <w:shd w:val="clear" w:color="auto" w:fill="auto"/>
          </w:tcPr>
          <w:p w14:paraId="58D999A6"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2EE8487A" w14:textId="28F59D03"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07ED475F" w14:textId="77777777" w:rsidR="005D7FDB" w:rsidRPr="00202853" w:rsidRDefault="005D7FDB" w:rsidP="00DB402D">
            <w:pPr>
              <w:spacing w:before="0"/>
              <w:jc w:val="center"/>
              <w:rPr>
                <w:sz w:val="19"/>
                <w:szCs w:val="19"/>
                <w:lang w:eastAsia="zh-CN"/>
              </w:rPr>
            </w:pPr>
          </w:p>
        </w:tc>
      </w:tr>
      <w:tr w:rsidR="005D7FDB" w:rsidRPr="001400B2" w14:paraId="5A5E193C" w14:textId="34D7CBD9" w:rsidTr="00DB402D">
        <w:trPr>
          <w:cantSplit/>
        </w:trPr>
        <w:tc>
          <w:tcPr>
            <w:tcW w:w="1047" w:type="dxa"/>
            <w:shd w:val="clear" w:color="auto" w:fill="auto"/>
          </w:tcPr>
          <w:p w14:paraId="22981392" w14:textId="77777777"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8</w:t>
            </w:r>
            <w:r w:rsidRPr="001400B2">
              <w:rPr>
                <w:sz w:val="19"/>
                <w:szCs w:val="19"/>
                <w:lang w:eastAsia="zh-CN"/>
              </w:rPr>
              <w:t>.2</w:t>
            </w:r>
          </w:p>
        </w:tc>
        <w:tc>
          <w:tcPr>
            <w:tcW w:w="5688" w:type="dxa"/>
            <w:shd w:val="clear" w:color="auto" w:fill="auto"/>
          </w:tcPr>
          <w:p w14:paraId="3F3391BB" w14:textId="6963D03D" w:rsidR="005D7FDB" w:rsidRPr="001400B2" w:rsidRDefault="005D7FDB" w:rsidP="005D7FDB">
            <w:pPr>
              <w:spacing w:before="0"/>
              <w:ind w:left="256"/>
              <w:jc w:val="left"/>
              <w:rPr>
                <w:b/>
                <w:sz w:val="19"/>
                <w:szCs w:val="19"/>
                <w:lang w:eastAsia="zh-CN"/>
              </w:rPr>
            </w:pPr>
            <w:r w:rsidRPr="001400B2">
              <w:rPr>
                <w:sz w:val="19"/>
                <w:szCs w:val="19"/>
                <w:lang w:eastAsia="zh-CN"/>
              </w:rPr>
              <w:t xml:space="preserve">Rules </w:t>
            </w:r>
            <w:r>
              <w:rPr>
                <w:sz w:val="19"/>
                <w:szCs w:val="19"/>
                <w:lang w:eastAsia="zh-CN"/>
              </w:rPr>
              <w:t xml:space="preserve">for selecting a recommended response plan among a set of alternatives </w:t>
            </w:r>
            <w:r w:rsidRPr="001400B2">
              <w:rPr>
                <w:sz w:val="19"/>
                <w:szCs w:val="19"/>
                <w:lang w:eastAsia="zh-CN"/>
              </w:rPr>
              <w:t xml:space="preserve">shall </w:t>
            </w:r>
            <w:r>
              <w:rPr>
                <w:sz w:val="19"/>
                <w:szCs w:val="19"/>
                <w:lang w:eastAsia="zh-CN"/>
              </w:rPr>
              <w:t>always consider the current traffic management strategy (“Do Nothing Scenario”) as a viable alternative.</w:t>
            </w:r>
          </w:p>
        </w:tc>
        <w:tc>
          <w:tcPr>
            <w:tcW w:w="966" w:type="dxa"/>
            <w:shd w:val="clear" w:color="auto" w:fill="auto"/>
          </w:tcPr>
          <w:p w14:paraId="386A9248"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6B7AA022" w14:textId="19A7FBCF"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55B4107C" w14:textId="77777777" w:rsidR="005D7FDB" w:rsidRPr="00202853" w:rsidRDefault="005D7FDB" w:rsidP="00DB402D">
            <w:pPr>
              <w:spacing w:before="0"/>
              <w:jc w:val="center"/>
              <w:rPr>
                <w:sz w:val="19"/>
                <w:szCs w:val="19"/>
                <w:lang w:eastAsia="zh-CN"/>
              </w:rPr>
            </w:pPr>
          </w:p>
        </w:tc>
      </w:tr>
      <w:tr w:rsidR="005D7FDB" w:rsidRPr="001400B2" w14:paraId="795D481A" w14:textId="77E937EA" w:rsidTr="00DB402D">
        <w:trPr>
          <w:cantSplit/>
        </w:trPr>
        <w:tc>
          <w:tcPr>
            <w:tcW w:w="1047" w:type="dxa"/>
            <w:shd w:val="clear" w:color="auto" w:fill="auto"/>
          </w:tcPr>
          <w:p w14:paraId="2C6A1342" w14:textId="77777777"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8</w:t>
            </w:r>
            <w:r w:rsidRPr="001400B2">
              <w:rPr>
                <w:sz w:val="19"/>
                <w:szCs w:val="19"/>
                <w:lang w:eastAsia="zh-CN"/>
              </w:rPr>
              <w:t>.2</w:t>
            </w:r>
          </w:p>
        </w:tc>
        <w:tc>
          <w:tcPr>
            <w:tcW w:w="5688" w:type="dxa"/>
            <w:shd w:val="clear" w:color="auto" w:fill="auto"/>
          </w:tcPr>
          <w:p w14:paraId="7C71A38A" w14:textId="1DCF39C0" w:rsidR="005D7FDB" w:rsidRPr="001400B2" w:rsidRDefault="005D7FDB" w:rsidP="005D7FDB">
            <w:pPr>
              <w:spacing w:before="0"/>
              <w:ind w:left="256"/>
              <w:jc w:val="left"/>
              <w:rPr>
                <w:b/>
                <w:sz w:val="19"/>
                <w:szCs w:val="19"/>
                <w:lang w:eastAsia="zh-CN"/>
              </w:rPr>
            </w:pPr>
            <w:r w:rsidRPr="001400B2">
              <w:rPr>
                <w:sz w:val="19"/>
                <w:szCs w:val="19"/>
                <w:lang w:eastAsia="zh-CN"/>
              </w:rPr>
              <w:t xml:space="preserve">Rules </w:t>
            </w:r>
            <w:r>
              <w:rPr>
                <w:sz w:val="19"/>
                <w:szCs w:val="19"/>
                <w:lang w:eastAsia="zh-CN"/>
              </w:rPr>
              <w:t xml:space="preserve">for selecting a recommended response plan among a set of alternatives </w:t>
            </w:r>
            <w:r w:rsidRPr="001400B2">
              <w:rPr>
                <w:sz w:val="19"/>
                <w:szCs w:val="19"/>
                <w:lang w:eastAsia="zh-CN"/>
              </w:rPr>
              <w:t xml:space="preserve">shall </w:t>
            </w:r>
            <w:r>
              <w:rPr>
                <w:sz w:val="19"/>
                <w:szCs w:val="19"/>
                <w:lang w:eastAsia="zh-CN"/>
              </w:rPr>
              <w:t>evaluate alternatives against the current traffic management strategy (“Do Nothing Scenario”).</w:t>
            </w:r>
          </w:p>
        </w:tc>
        <w:tc>
          <w:tcPr>
            <w:tcW w:w="966" w:type="dxa"/>
            <w:shd w:val="clear" w:color="auto" w:fill="auto"/>
          </w:tcPr>
          <w:p w14:paraId="2E9BD9CC"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2BFF39E8" w14:textId="1D22300B"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4913082A" w14:textId="77777777" w:rsidR="005D7FDB" w:rsidRPr="00202853" w:rsidRDefault="005D7FDB" w:rsidP="00DB402D">
            <w:pPr>
              <w:spacing w:before="0"/>
              <w:jc w:val="center"/>
              <w:rPr>
                <w:sz w:val="19"/>
                <w:szCs w:val="19"/>
                <w:lang w:eastAsia="zh-CN"/>
              </w:rPr>
            </w:pPr>
          </w:p>
        </w:tc>
      </w:tr>
      <w:tr w:rsidR="005D7FDB" w:rsidRPr="001400B2" w14:paraId="3BC27C96" w14:textId="7A2D0C58" w:rsidTr="00DB402D">
        <w:trPr>
          <w:cantSplit/>
        </w:trPr>
        <w:tc>
          <w:tcPr>
            <w:tcW w:w="1047" w:type="dxa"/>
            <w:shd w:val="clear" w:color="auto" w:fill="auto"/>
          </w:tcPr>
          <w:p w14:paraId="06BE05E4" w14:textId="77777777"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8.3</w:t>
            </w:r>
          </w:p>
        </w:tc>
        <w:tc>
          <w:tcPr>
            <w:tcW w:w="5688" w:type="dxa"/>
            <w:shd w:val="clear" w:color="auto" w:fill="auto"/>
          </w:tcPr>
          <w:p w14:paraId="42F4B0F4" w14:textId="77777777" w:rsidR="005D7FDB" w:rsidRPr="001400B2" w:rsidRDefault="005D7FDB" w:rsidP="005D7FDB">
            <w:pPr>
              <w:spacing w:before="0"/>
              <w:ind w:left="259"/>
              <w:jc w:val="left"/>
              <w:rPr>
                <w:b/>
                <w:sz w:val="19"/>
                <w:szCs w:val="19"/>
                <w:lang w:eastAsia="zh-CN"/>
              </w:rPr>
            </w:pPr>
            <w:r w:rsidRPr="001400B2">
              <w:rPr>
                <w:sz w:val="19"/>
                <w:szCs w:val="19"/>
              </w:rPr>
              <w:t xml:space="preserve">Rules </w:t>
            </w:r>
            <w:r>
              <w:rPr>
                <w:sz w:val="19"/>
                <w:szCs w:val="19"/>
                <w:lang w:eastAsia="zh-CN"/>
              </w:rPr>
              <w:t>for selecting a recommended response plan among a set of alternatives shall allow users to specify the performance metrics to be used for the comparative evaluation of response plans</w:t>
            </w:r>
          </w:p>
        </w:tc>
        <w:tc>
          <w:tcPr>
            <w:tcW w:w="966" w:type="dxa"/>
            <w:shd w:val="clear" w:color="auto" w:fill="auto"/>
          </w:tcPr>
          <w:p w14:paraId="4035522A"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589DE0B6" w14:textId="64963A31"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2D3F8B0C" w14:textId="77777777" w:rsidR="005D7FDB" w:rsidRPr="00202853" w:rsidRDefault="005D7FDB" w:rsidP="00DB402D">
            <w:pPr>
              <w:spacing w:before="0"/>
              <w:jc w:val="center"/>
              <w:rPr>
                <w:sz w:val="19"/>
                <w:szCs w:val="19"/>
                <w:lang w:eastAsia="zh-CN"/>
              </w:rPr>
            </w:pPr>
          </w:p>
        </w:tc>
      </w:tr>
      <w:tr w:rsidR="005D7FDB" w:rsidRPr="001400B2" w14:paraId="6AF0615B" w14:textId="79C62798" w:rsidTr="00DB402D">
        <w:trPr>
          <w:cantSplit/>
        </w:trPr>
        <w:tc>
          <w:tcPr>
            <w:tcW w:w="1047" w:type="dxa"/>
            <w:shd w:val="clear" w:color="auto" w:fill="auto"/>
          </w:tcPr>
          <w:p w14:paraId="5271994A" w14:textId="7F5B6898" w:rsidR="005D7FDB" w:rsidRPr="009013BB" w:rsidRDefault="005D7FDB" w:rsidP="005D7FDB">
            <w:pPr>
              <w:spacing w:before="0"/>
              <w:rPr>
                <w:b/>
                <w:i/>
                <w:sz w:val="19"/>
                <w:szCs w:val="19"/>
                <w:lang w:eastAsia="zh-CN"/>
              </w:rPr>
            </w:pPr>
            <w:r w:rsidRPr="009013BB">
              <w:rPr>
                <w:i/>
                <w:sz w:val="19"/>
                <w:szCs w:val="19"/>
                <w:lang w:eastAsia="zh-CN"/>
              </w:rPr>
              <w:t>SP-4.8.3.1</w:t>
            </w:r>
          </w:p>
        </w:tc>
        <w:tc>
          <w:tcPr>
            <w:tcW w:w="5688" w:type="dxa"/>
            <w:shd w:val="clear" w:color="auto" w:fill="auto"/>
          </w:tcPr>
          <w:p w14:paraId="6B1297ED" w14:textId="171FDEAB" w:rsidR="005D7FDB" w:rsidRPr="00CC371A" w:rsidRDefault="005D7FDB" w:rsidP="005D7FDB">
            <w:pPr>
              <w:spacing w:before="0"/>
              <w:ind w:left="619"/>
              <w:jc w:val="left"/>
              <w:rPr>
                <w:b/>
                <w:i/>
                <w:sz w:val="19"/>
                <w:szCs w:val="19"/>
                <w:lang w:eastAsia="zh-CN"/>
              </w:rPr>
            </w:pPr>
            <w:r>
              <w:rPr>
                <w:i/>
                <w:sz w:val="19"/>
                <w:szCs w:val="19"/>
              </w:rPr>
              <w:t xml:space="preserve">System users shall be allowed </w:t>
            </w:r>
            <w:r w:rsidRPr="00CC371A">
              <w:rPr>
                <w:i/>
                <w:sz w:val="19"/>
                <w:szCs w:val="19"/>
                <w:lang w:eastAsia="zh-CN"/>
              </w:rPr>
              <w:t>to select</w:t>
            </w:r>
            <w:r>
              <w:rPr>
                <w:i/>
                <w:sz w:val="19"/>
                <w:szCs w:val="19"/>
                <w:lang w:eastAsia="zh-CN"/>
              </w:rPr>
              <w:t xml:space="preserve"> change in</w:t>
            </w:r>
            <w:r w:rsidRPr="00CC371A">
              <w:rPr>
                <w:i/>
                <w:sz w:val="19"/>
                <w:szCs w:val="19"/>
                <w:lang w:eastAsia="zh-CN"/>
              </w:rPr>
              <w:t xml:space="preserve"> </w:t>
            </w:r>
            <w:r>
              <w:rPr>
                <w:i/>
                <w:sz w:val="19"/>
                <w:szCs w:val="19"/>
                <w:lang w:eastAsia="zh-CN"/>
              </w:rPr>
              <w:t>incurred delays as an evaluation criterion.</w:t>
            </w:r>
          </w:p>
        </w:tc>
        <w:tc>
          <w:tcPr>
            <w:tcW w:w="966" w:type="dxa"/>
            <w:shd w:val="clear" w:color="auto" w:fill="auto"/>
          </w:tcPr>
          <w:p w14:paraId="435B5C74"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22F6A3A3" w14:textId="3B86BDC7"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41E9E310" w14:textId="77777777" w:rsidR="005D7FDB" w:rsidRPr="00202853" w:rsidRDefault="005D7FDB" w:rsidP="00DB402D">
            <w:pPr>
              <w:spacing w:before="0"/>
              <w:jc w:val="center"/>
              <w:rPr>
                <w:sz w:val="19"/>
                <w:szCs w:val="19"/>
                <w:lang w:eastAsia="zh-CN"/>
              </w:rPr>
            </w:pPr>
          </w:p>
        </w:tc>
      </w:tr>
      <w:tr w:rsidR="005D7FDB" w:rsidRPr="001400B2" w14:paraId="7A59D034" w14:textId="44B8A591" w:rsidTr="00DB402D">
        <w:trPr>
          <w:cantSplit/>
        </w:trPr>
        <w:tc>
          <w:tcPr>
            <w:tcW w:w="1047" w:type="dxa"/>
            <w:shd w:val="clear" w:color="auto" w:fill="auto"/>
          </w:tcPr>
          <w:p w14:paraId="44835EB6" w14:textId="79B44FF0" w:rsidR="005D7FDB" w:rsidRPr="009013BB" w:rsidRDefault="005D7FDB" w:rsidP="005D7FDB">
            <w:pPr>
              <w:spacing w:before="0"/>
              <w:rPr>
                <w:b/>
                <w:i/>
                <w:sz w:val="19"/>
                <w:szCs w:val="19"/>
                <w:lang w:eastAsia="zh-CN"/>
              </w:rPr>
            </w:pPr>
            <w:r w:rsidRPr="009013BB">
              <w:rPr>
                <w:i/>
                <w:sz w:val="19"/>
                <w:szCs w:val="19"/>
                <w:lang w:eastAsia="zh-CN"/>
              </w:rPr>
              <w:t>SP-4.8.3.2</w:t>
            </w:r>
          </w:p>
        </w:tc>
        <w:tc>
          <w:tcPr>
            <w:tcW w:w="5688" w:type="dxa"/>
            <w:shd w:val="clear" w:color="auto" w:fill="auto"/>
          </w:tcPr>
          <w:p w14:paraId="7ED539BD" w14:textId="7368FEED" w:rsidR="005D7FDB" w:rsidRPr="00CC371A" w:rsidRDefault="005D7FDB" w:rsidP="005D7FDB">
            <w:pPr>
              <w:spacing w:before="0"/>
              <w:ind w:left="619"/>
              <w:jc w:val="left"/>
              <w:rPr>
                <w:b/>
                <w:i/>
                <w:sz w:val="19"/>
                <w:szCs w:val="19"/>
                <w:lang w:eastAsia="zh-CN"/>
              </w:rPr>
            </w:pPr>
            <w:r>
              <w:rPr>
                <w:i/>
                <w:sz w:val="19"/>
                <w:szCs w:val="19"/>
              </w:rPr>
              <w:t xml:space="preserve">System users shall be allowed </w:t>
            </w:r>
            <w:r w:rsidRPr="00CC371A">
              <w:rPr>
                <w:i/>
                <w:sz w:val="19"/>
                <w:szCs w:val="19"/>
                <w:lang w:eastAsia="zh-CN"/>
              </w:rPr>
              <w:t>to select</w:t>
            </w:r>
            <w:r>
              <w:rPr>
                <w:i/>
                <w:sz w:val="19"/>
                <w:szCs w:val="19"/>
                <w:lang w:eastAsia="zh-CN"/>
              </w:rPr>
              <w:t xml:space="preserve"> change in</w:t>
            </w:r>
            <w:r w:rsidRPr="00CC371A">
              <w:rPr>
                <w:i/>
                <w:sz w:val="19"/>
                <w:szCs w:val="19"/>
                <w:lang w:eastAsia="zh-CN"/>
              </w:rPr>
              <w:t xml:space="preserve"> </w:t>
            </w:r>
            <w:r>
              <w:rPr>
                <w:i/>
                <w:sz w:val="19"/>
                <w:szCs w:val="19"/>
                <w:lang w:eastAsia="zh-CN"/>
              </w:rPr>
              <w:t>throughput as an evaluation criterion.</w:t>
            </w:r>
          </w:p>
        </w:tc>
        <w:tc>
          <w:tcPr>
            <w:tcW w:w="966" w:type="dxa"/>
            <w:shd w:val="clear" w:color="auto" w:fill="auto"/>
          </w:tcPr>
          <w:p w14:paraId="55150EC1"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23E3EF23" w14:textId="49BAAEFF"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7AB493D3" w14:textId="77777777" w:rsidR="005D7FDB" w:rsidRPr="00202853" w:rsidRDefault="005D7FDB" w:rsidP="00DB402D">
            <w:pPr>
              <w:spacing w:before="0"/>
              <w:jc w:val="center"/>
              <w:rPr>
                <w:sz w:val="19"/>
                <w:szCs w:val="19"/>
                <w:lang w:eastAsia="zh-CN"/>
              </w:rPr>
            </w:pPr>
          </w:p>
        </w:tc>
      </w:tr>
      <w:tr w:rsidR="005D7FDB" w:rsidRPr="001400B2" w14:paraId="2D979779" w14:textId="7C97F1EC" w:rsidTr="00DB402D">
        <w:trPr>
          <w:cantSplit/>
        </w:trPr>
        <w:tc>
          <w:tcPr>
            <w:tcW w:w="1047" w:type="dxa"/>
            <w:shd w:val="clear" w:color="auto" w:fill="auto"/>
          </w:tcPr>
          <w:p w14:paraId="73831D1E" w14:textId="05A61D0E" w:rsidR="005D7FDB" w:rsidRPr="009013BB" w:rsidRDefault="005D7FDB" w:rsidP="005D7FDB">
            <w:pPr>
              <w:spacing w:before="0"/>
              <w:rPr>
                <w:i/>
                <w:sz w:val="19"/>
                <w:szCs w:val="19"/>
                <w:lang w:eastAsia="zh-CN"/>
              </w:rPr>
            </w:pPr>
            <w:r w:rsidRPr="009013BB">
              <w:rPr>
                <w:i/>
                <w:sz w:val="19"/>
                <w:szCs w:val="19"/>
                <w:lang w:eastAsia="zh-CN"/>
              </w:rPr>
              <w:t>SP-4.8.3</w:t>
            </w:r>
            <w:r>
              <w:rPr>
                <w:i/>
                <w:sz w:val="19"/>
                <w:szCs w:val="19"/>
                <w:lang w:eastAsia="zh-CN"/>
              </w:rPr>
              <w:t>.3</w:t>
            </w:r>
          </w:p>
        </w:tc>
        <w:tc>
          <w:tcPr>
            <w:tcW w:w="5688" w:type="dxa"/>
            <w:shd w:val="clear" w:color="auto" w:fill="auto"/>
          </w:tcPr>
          <w:p w14:paraId="0800F9DE" w14:textId="5BB460BB" w:rsidR="005D7FDB" w:rsidRPr="00CC371A" w:rsidRDefault="005D7FDB" w:rsidP="005D7FDB">
            <w:pPr>
              <w:spacing w:before="0"/>
              <w:ind w:left="619"/>
              <w:jc w:val="left"/>
              <w:rPr>
                <w:i/>
                <w:sz w:val="19"/>
                <w:szCs w:val="19"/>
              </w:rPr>
            </w:pPr>
            <w:r>
              <w:rPr>
                <w:i/>
                <w:sz w:val="19"/>
                <w:szCs w:val="19"/>
              </w:rPr>
              <w:t xml:space="preserve">System users shall be allowed to specify whether </w:t>
            </w:r>
            <w:r w:rsidRPr="00110615">
              <w:rPr>
                <w:i/>
                <w:sz w:val="19"/>
                <w:szCs w:val="19"/>
              </w:rPr>
              <w:t xml:space="preserve">evaluations </w:t>
            </w:r>
            <w:r>
              <w:rPr>
                <w:i/>
                <w:sz w:val="19"/>
                <w:szCs w:val="19"/>
              </w:rPr>
              <w:t>shall consider</w:t>
            </w:r>
            <w:r w:rsidRPr="00110615">
              <w:rPr>
                <w:i/>
                <w:sz w:val="19"/>
                <w:szCs w:val="19"/>
              </w:rPr>
              <w:t xml:space="preserve"> person-based or vehicle-based metrics.</w:t>
            </w:r>
          </w:p>
        </w:tc>
        <w:tc>
          <w:tcPr>
            <w:tcW w:w="966" w:type="dxa"/>
            <w:shd w:val="clear" w:color="auto" w:fill="auto"/>
          </w:tcPr>
          <w:p w14:paraId="287E77C4" w14:textId="702C895C" w:rsidR="005D7FDB" w:rsidRPr="00212941" w:rsidRDefault="005D7FDB" w:rsidP="005D7FDB">
            <w:pPr>
              <w:spacing w:before="0"/>
              <w:jc w:val="center"/>
              <w:rPr>
                <w:sz w:val="19"/>
                <w:szCs w:val="19"/>
                <w:lang w:eastAsia="zh-CN"/>
              </w:rPr>
            </w:pPr>
            <w:r>
              <w:rPr>
                <w:sz w:val="19"/>
                <w:szCs w:val="19"/>
                <w:lang w:eastAsia="zh-CN"/>
              </w:rPr>
              <w:t>H</w:t>
            </w:r>
          </w:p>
        </w:tc>
        <w:tc>
          <w:tcPr>
            <w:tcW w:w="941" w:type="dxa"/>
            <w:shd w:val="clear" w:color="auto" w:fill="auto"/>
          </w:tcPr>
          <w:p w14:paraId="16C563EF" w14:textId="2908842F" w:rsidR="005D7FDB" w:rsidRPr="00202853"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6C28D6B4" w14:textId="77777777" w:rsidR="005D7FDB" w:rsidRPr="00202853" w:rsidRDefault="005D7FDB" w:rsidP="00DB402D">
            <w:pPr>
              <w:spacing w:before="0"/>
              <w:jc w:val="center"/>
              <w:rPr>
                <w:sz w:val="19"/>
                <w:szCs w:val="19"/>
                <w:lang w:eastAsia="zh-CN"/>
              </w:rPr>
            </w:pPr>
          </w:p>
        </w:tc>
      </w:tr>
      <w:tr w:rsidR="005D7FDB" w:rsidRPr="001400B2" w14:paraId="58B493DB" w14:textId="75C1ADD9" w:rsidTr="00DB402D">
        <w:trPr>
          <w:cantSplit/>
        </w:trPr>
        <w:tc>
          <w:tcPr>
            <w:tcW w:w="1047" w:type="dxa"/>
            <w:shd w:val="clear" w:color="auto" w:fill="auto"/>
          </w:tcPr>
          <w:p w14:paraId="3BB7D685" w14:textId="04642BF5" w:rsidR="005D7FDB" w:rsidRPr="009013BB" w:rsidRDefault="005D7FDB" w:rsidP="005D7FDB">
            <w:pPr>
              <w:spacing w:before="0"/>
              <w:rPr>
                <w:b/>
                <w:i/>
                <w:sz w:val="19"/>
                <w:szCs w:val="19"/>
                <w:lang w:eastAsia="zh-CN"/>
              </w:rPr>
            </w:pPr>
            <w:r w:rsidRPr="009013BB">
              <w:rPr>
                <w:i/>
                <w:sz w:val="19"/>
                <w:szCs w:val="19"/>
                <w:lang w:eastAsia="zh-CN"/>
              </w:rPr>
              <w:t>SP-4.8.3</w:t>
            </w:r>
            <w:r>
              <w:rPr>
                <w:i/>
                <w:sz w:val="19"/>
                <w:szCs w:val="19"/>
                <w:lang w:eastAsia="zh-CN"/>
              </w:rPr>
              <w:t>.4</w:t>
            </w:r>
          </w:p>
        </w:tc>
        <w:tc>
          <w:tcPr>
            <w:tcW w:w="5688" w:type="dxa"/>
            <w:shd w:val="clear" w:color="auto" w:fill="auto"/>
          </w:tcPr>
          <w:p w14:paraId="16AD77EC" w14:textId="7D76B02C" w:rsidR="005D7FDB" w:rsidRPr="00CC371A" w:rsidRDefault="005D7FDB" w:rsidP="005D7FDB">
            <w:pPr>
              <w:spacing w:before="0"/>
              <w:ind w:left="619"/>
              <w:jc w:val="left"/>
              <w:rPr>
                <w:b/>
                <w:i/>
                <w:sz w:val="19"/>
                <w:szCs w:val="19"/>
                <w:lang w:eastAsia="zh-CN"/>
              </w:rPr>
            </w:pPr>
            <w:r w:rsidRPr="00CC371A">
              <w:rPr>
                <w:i/>
                <w:sz w:val="19"/>
                <w:szCs w:val="19"/>
              </w:rPr>
              <w:t xml:space="preserve">Rules </w:t>
            </w:r>
            <w:r w:rsidRPr="00CC371A">
              <w:rPr>
                <w:i/>
                <w:sz w:val="19"/>
                <w:szCs w:val="19"/>
                <w:lang w:eastAsia="zh-CN"/>
              </w:rPr>
              <w:t>for selecting a recommended response plan shall allow users to s</w:t>
            </w:r>
            <w:r>
              <w:rPr>
                <w:i/>
                <w:sz w:val="19"/>
                <w:szCs w:val="19"/>
                <w:lang w:eastAsia="zh-CN"/>
              </w:rPr>
              <w:t>pecify the relative weight between the various selected evaluation criteria.</w:t>
            </w:r>
          </w:p>
        </w:tc>
        <w:tc>
          <w:tcPr>
            <w:tcW w:w="966" w:type="dxa"/>
            <w:shd w:val="clear" w:color="auto" w:fill="auto"/>
          </w:tcPr>
          <w:p w14:paraId="17DE56C7"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47B3D30E" w14:textId="752E0BA8"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223764C8" w14:textId="77777777" w:rsidR="005D7FDB" w:rsidRPr="00202853" w:rsidRDefault="005D7FDB" w:rsidP="00DB402D">
            <w:pPr>
              <w:spacing w:before="0"/>
              <w:jc w:val="center"/>
              <w:rPr>
                <w:sz w:val="19"/>
                <w:szCs w:val="19"/>
                <w:lang w:eastAsia="zh-CN"/>
              </w:rPr>
            </w:pPr>
          </w:p>
        </w:tc>
      </w:tr>
      <w:tr w:rsidR="005D7FDB" w:rsidRPr="001400B2" w14:paraId="3BDDAAA2" w14:textId="42220561" w:rsidTr="00DB402D">
        <w:trPr>
          <w:cantSplit/>
        </w:trPr>
        <w:tc>
          <w:tcPr>
            <w:tcW w:w="1047" w:type="dxa"/>
            <w:shd w:val="clear" w:color="auto" w:fill="auto"/>
          </w:tcPr>
          <w:p w14:paraId="2E1D497C" w14:textId="77CC982D" w:rsidR="005D7FDB" w:rsidRPr="009013BB" w:rsidRDefault="005D7FDB" w:rsidP="005D7FDB">
            <w:pPr>
              <w:spacing w:before="0"/>
              <w:rPr>
                <w:b/>
                <w:i/>
                <w:sz w:val="19"/>
                <w:szCs w:val="19"/>
                <w:lang w:eastAsia="zh-CN"/>
              </w:rPr>
            </w:pPr>
            <w:r w:rsidRPr="009013BB">
              <w:rPr>
                <w:i/>
                <w:sz w:val="19"/>
                <w:szCs w:val="19"/>
                <w:lang w:eastAsia="zh-CN"/>
              </w:rPr>
              <w:t>SP-4.8.3</w:t>
            </w:r>
            <w:r>
              <w:rPr>
                <w:i/>
                <w:sz w:val="19"/>
                <w:szCs w:val="19"/>
                <w:lang w:eastAsia="zh-CN"/>
              </w:rPr>
              <w:t>.5</w:t>
            </w:r>
          </w:p>
        </w:tc>
        <w:tc>
          <w:tcPr>
            <w:tcW w:w="5688" w:type="dxa"/>
            <w:shd w:val="clear" w:color="auto" w:fill="auto"/>
          </w:tcPr>
          <w:p w14:paraId="3498F529" w14:textId="2A13DEB1" w:rsidR="005D7FDB" w:rsidRPr="00CC371A" w:rsidRDefault="005D7FDB" w:rsidP="005D7FDB">
            <w:pPr>
              <w:spacing w:before="0"/>
              <w:ind w:left="619"/>
              <w:jc w:val="left"/>
              <w:rPr>
                <w:b/>
                <w:i/>
                <w:sz w:val="19"/>
                <w:szCs w:val="19"/>
                <w:lang w:eastAsia="zh-CN"/>
              </w:rPr>
            </w:pPr>
            <w:r>
              <w:rPr>
                <w:i/>
                <w:sz w:val="19"/>
                <w:szCs w:val="19"/>
              </w:rPr>
              <w:t>System users shall be able to specify weights to be applied to forecasted metrics pertaining to different intervals into the future</w:t>
            </w:r>
            <w:r w:rsidRPr="00110615">
              <w:rPr>
                <w:i/>
                <w:sz w:val="19"/>
                <w:szCs w:val="19"/>
              </w:rPr>
              <w:t xml:space="preserve"> (for instance, </w:t>
            </w:r>
            <w:r>
              <w:rPr>
                <w:i/>
                <w:sz w:val="19"/>
                <w:szCs w:val="19"/>
              </w:rPr>
              <w:t xml:space="preserve">applying </w:t>
            </w:r>
            <w:r w:rsidRPr="00110615">
              <w:rPr>
                <w:i/>
                <w:sz w:val="19"/>
                <w:szCs w:val="19"/>
              </w:rPr>
              <w:t xml:space="preserve">lower weights to </w:t>
            </w:r>
            <w:r>
              <w:rPr>
                <w:i/>
                <w:sz w:val="19"/>
                <w:szCs w:val="19"/>
              </w:rPr>
              <w:t>metrics</w:t>
            </w:r>
            <w:r w:rsidRPr="00110615">
              <w:rPr>
                <w:i/>
                <w:sz w:val="19"/>
                <w:szCs w:val="19"/>
              </w:rPr>
              <w:t xml:space="preserve"> </w:t>
            </w:r>
            <w:r>
              <w:rPr>
                <w:i/>
                <w:sz w:val="19"/>
                <w:szCs w:val="19"/>
              </w:rPr>
              <w:t xml:space="preserve">focusing </w:t>
            </w:r>
            <w:r w:rsidRPr="00110615">
              <w:rPr>
                <w:i/>
                <w:sz w:val="19"/>
                <w:szCs w:val="19"/>
              </w:rPr>
              <w:t xml:space="preserve">on corridor conditions 45 minutes into the future than </w:t>
            </w:r>
            <w:r>
              <w:rPr>
                <w:i/>
                <w:sz w:val="19"/>
                <w:szCs w:val="19"/>
              </w:rPr>
              <w:t>metrics</w:t>
            </w:r>
            <w:r w:rsidRPr="00110615">
              <w:rPr>
                <w:i/>
                <w:sz w:val="19"/>
                <w:szCs w:val="19"/>
              </w:rPr>
              <w:t xml:space="preserve"> focusing on conditions 15 minutes into the future).</w:t>
            </w:r>
          </w:p>
        </w:tc>
        <w:tc>
          <w:tcPr>
            <w:tcW w:w="966" w:type="dxa"/>
            <w:shd w:val="clear" w:color="auto" w:fill="auto"/>
          </w:tcPr>
          <w:p w14:paraId="6B01FAF0"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4604A93F" w14:textId="7E989E1F"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2E3520F9" w14:textId="77777777" w:rsidR="005D7FDB" w:rsidRPr="00202853" w:rsidRDefault="005D7FDB" w:rsidP="00DB402D">
            <w:pPr>
              <w:spacing w:before="0"/>
              <w:jc w:val="center"/>
              <w:rPr>
                <w:sz w:val="19"/>
                <w:szCs w:val="19"/>
                <w:lang w:eastAsia="zh-CN"/>
              </w:rPr>
            </w:pPr>
          </w:p>
        </w:tc>
      </w:tr>
      <w:tr w:rsidR="005D7FDB" w:rsidRPr="001400B2" w14:paraId="1705DA4C" w14:textId="473EB5EA" w:rsidTr="00DB402D">
        <w:trPr>
          <w:cantSplit/>
        </w:trPr>
        <w:tc>
          <w:tcPr>
            <w:tcW w:w="1047" w:type="dxa"/>
            <w:shd w:val="clear" w:color="auto" w:fill="auto"/>
          </w:tcPr>
          <w:p w14:paraId="35CE5097" w14:textId="74AE0DE3" w:rsidR="005D7FDB" w:rsidRPr="001400B2" w:rsidRDefault="005D7FDB" w:rsidP="005D7FDB">
            <w:pPr>
              <w:spacing w:before="0"/>
              <w:rPr>
                <w:b/>
                <w:sz w:val="19"/>
                <w:szCs w:val="19"/>
                <w:lang w:eastAsia="zh-CN"/>
              </w:rPr>
            </w:pPr>
            <w:r w:rsidRPr="001400B2">
              <w:rPr>
                <w:sz w:val="19"/>
                <w:szCs w:val="19"/>
                <w:lang w:eastAsia="zh-CN"/>
              </w:rPr>
              <w:lastRenderedPageBreak/>
              <w:t>SP-4.</w:t>
            </w:r>
            <w:r>
              <w:rPr>
                <w:sz w:val="19"/>
                <w:szCs w:val="19"/>
                <w:lang w:eastAsia="zh-CN"/>
              </w:rPr>
              <w:t>8.4</w:t>
            </w:r>
          </w:p>
        </w:tc>
        <w:tc>
          <w:tcPr>
            <w:tcW w:w="5688" w:type="dxa"/>
            <w:shd w:val="clear" w:color="auto" w:fill="auto"/>
          </w:tcPr>
          <w:p w14:paraId="46F693FC" w14:textId="3347D9A8" w:rsidR="005D7FDB" w:rsidRPr="001400B2" w:rsidRDefault="005D7FDB" w:rsidP="005D7FDB">
            <w:pPr>
              <w:spacing w:before="0"/>
              <w:ind w:left="259"/>
              <w:jc w:val="left"/>
              <w:rPr>
                <w:b/>
                <w:sz w:val="19"/>
                <w:szCs w:val="19"/>
                <w:lang w:eastAsia="zh-CN"/>
              </w:rPr>
            </w:pPr>
            <w:r w:rsidRPr="001400B2">
              <w:rPr>
                <w:sz w:val="19"/>
                <w:szCs w:val="19"/>
              </w:rPr>
              <w:t xml:space="preserve">Rules </w:t>
            </w:r>
            <w:r>
              <w:rPr>
                <w:sz w:val="19"/>
                <w:szCs w:val="19"/>
                <w:lang w:eastAsia="zh-CN"/>
              </w:rPr>
              <w:t>for selecting a recommended response plan among a set of alternatives shall determine the corridor area over which performance metrics are to be compiled based on the location, severity, and projected impact of an incident or event.</w:t>
            </w:r>
          </w:p>
        </w:tc>
        <w:tc>
          <w:tcPr>
            <w:tcW w:w="966" w:type="dxa"/>
            <w:shd w:val="clear" w:color="auto" w:fill="auto"/>
          </w:tcPr>
          <w:p w14:paraId="7C98104C"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70B62712" w14:textId="228C54AA"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4BD5BA75" w14:textId="77777777" w:rsidR="005D7FDB" w:rsidRPr="00202853" w:rsidRDefault="005D7FDB" w:rsidP="00DB402D">
            <w:pPr>
              <w:spacing w:before="0"/>
              <w:jc w:val="center"/>
              <w:rPr>
                <w:sz w:val="19"/>
                <w:szCs w:val="19"/>
                <w:lang w:eastAsia="zh-CN"/>
              </w:rPr>
            </w:pPr>
          </w:p>
        </w:tc>
      </w:tr>
      <w:tr w:rsidR="005D7FDB" w:rsidRPr="001400B2" w14:paraId="6CF5A3A4" w14:textId="615EFC49" w:rsidTr="00DB402D">
        <w:trPr>
          <w:cantSplit/>
        </w:trPr>
        <w:tc>
          <w:tcPr>
            <w:tcW w:w="1047" w:type="dxa"/>
            <w:shd w:val="clear" w:color="auto" w:fill="auto"/>
          </w:tcPr>
          <w:p w14:paraId="4448F534" w14:textId="5457A58A"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8.5</w:t>
            </w:r>
          </w:p>
        </w:tc>
        <w:tc>
          <w:tcPr>
            <w:tcW w:w="5688" w:type="dxa"/>
            <w:shd w:val="clear" w:color="auto" w:fill="auto"/>
          </w:tcPr>
          <w:p w14:paraId="3DF3953F" w14:textId="7F60BA7E" w:rsidR="005D7FDB" w:rsidRPr="001400B2" w:rsidRDefault="005D7FDB" w:rsidP="005D7FDB">
            <w:pPr>
              <w:spacing w:before="0"/>
              <w:ind w:left="256"/>
              <w:jc w:val="left"/>
              <w:rPr>
                <w:b/>
                <w:sz w:val="19"/>
                <w:szCs w:val="19"/>
                <w:lang w:eastAsia="zh-CN"/>
              </w:rPr>
            </w:pPr>
            <w:r w:rsidRPr="001400B2">
              <w:rPr>
                <w:sz w:val="19"/>
                <w:szCs w:val="19"/>
              </w:rPr>
              <w:t xml:space="preserve">Rules </w:t>
            </w:r>
            <w:r>
              <w:rPr>
                <w:sz w:val="19"/>
                <w:szCs w:val="19"/>
                <w:lang w:eastAsia="zh-CN"/>
              </w:rPr>
              <w:t>for selecting a recommended response plan among a set of alternatives shall allow users to set minimum impact thresholds for a proposed response plan to be considered for potential implementation.</w:t>
            </w:r>
          </w:p>
        </w:tc>
        <w:tc>
          <w:tcPr>
            <w:tcW w:w="966" w:type="dxa"/>
            <w:shd w:val="clear" w:color="auto" w:fill="auto"/>
          </w:tcPr>
          <w:p w14:paraId="44B1650F"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647EBBC0" w14:textId="1CA23EE4"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140157EF" w14:textId="77777777" w:rsidR="005D7FDB" w:rsidRPr="00202853" w:rsidRDefault="005D7FDB" w:rsidP="00DB402D">
            <w:pPr>
              <w:spacing w:before="0"/>
              <w:jc w:val="center"/>
              <w:rPr>
                <w:sz w:val="19"/>
                <w:szCs w:val="19"/>
                <w:lang w:eastAsia="zh-CN"/>
              </w:rPr>
            </w:pPr>
          </w:p>
        </w:tc>
      </w:tr>
      <w:tr w:rsidR="005D7FDB" w:rsidRPr="006F0886" w14:paraId="42F94C46" w14:textId="12973662" w:rsidTr="00DB402D">
        <w:trPr>
          <w:cantSplit/>
        </w:trPr>
        <w:tc>
          <w:tcPr>
            <w:tcW w:w="1047" w:type="dxa"/>
            <w:shd w:val="clear" w:color="auto" w:fill="FBD4B4"/>
          </w:tcPr>
          <w:p w14:paraId="138B12C6" w14:textId="77777777" w:rsidR="005D7FDB" w:rsidRPr="006F0886" w:rsidRDefault="005D7FDB" w:rsidP="005D7FDB">
            <w:pPr>
              <w:spacing w:before="0"/>
              <w:rPr>
                <w:b/>
                <w:sz w:val="19"/>
                <w:szCs w:val="19"/>
                <w:lang w:eastAsia="zh-CN"/>
              </w:rPr>
            </w:pPr>
            <w:r>
              <w:rPr>
                <w:b/>
                <w:sz w:val="19"/>
                <w:szCs w:val="19"/>
                <w:lang w:eastAsia="zh-CN"/>
              </w:rPr>
              <w:t>SP-4.9</w:t>
            </w:r>
          </w:p>
        </w:tc>
        <w:tc>
          <w:tcPr>
            <w:tcW w:w="5688" w:type="dxa"/>
            <w:shd w:val="clear" w:color="auto" w:fill="FBD4B4"/>
          </w:tcPr>
          <w:p w14:paraId="595BEFEC" w14:textId="77777777" w:rsidR="005D7FDB" w:rsidRPr="006F0886" w:rsidRDefault="005D7FDB" w:rsidP="005D7FDB">
            <w:pPr>
              <w:spacing w:before="0"/>
              <w:jc w:val="left"/>
              <w:rPr>
                <w:b/>
                <w:sz w:val="19"/>
                <w:szCs w:val="19"/>
                <w:lang w:eastAsia="zh-CN"/>
              </w:rPr>
            </w:pPr>
            <w:r>
              <w:rPr>
                <w:b/>
                <w:sz w:val="19"/>
                <w:szCs w:val="19"/>
                <w:lang w:eastAsia="zh-CN"/>
              </w:rPr>
              <w:t xml:space="preserve">Rules for </w:t>
            </w:r>
            <w:r w:rsidRPr="006F0886">
              <w:rPr>
                <w:b/>
                <w:sz w:val="19"/>
                <w:szCs w:val="19"/>
                <w:lang w:eastAsia="zh-CN"/>
              </w:rPr>
              <w:t>sending response plan instructions to corridor assets</w:t>
            </w:r>
            <w:r>
              <w:rPr>
                <w:b/>
                <w:sz w:val="19"/>
                <w:szCs w:val="19"/>
                <w:lang w:eastAsia="zh-CN"/>
              </w:rPr>
              <w:t xml:space="preserve"> shall be defined and maintained.</w:t>
            </w:r>
          </w:p>
        </w:tc>
        <w:tc>
          <w:tcPr>
            <w:tcW w:w="966" w:type="dxa"/>
            <w:shd w:val="clear" w:color="auto" w:fill="FBD4B4"/>
          </w:tcPr>
          <w:p w14:paraId="37102134" w14:textId="75E89055" w:rsidR="005D7FDB" w:rsidRPr="006F0886"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cPr>
          <w:p w14:paraId="00D69406" w14:textId="1958A259" w:rsidR="005D7FDB" w:rsidRPr="006F0886" w:rsidRDefault="005D7FDB" w:rsidP="00DB402D">
            <w:pPr>
              <w:spacing w:before="0"/>
              <w:jc w:val="center"/>
              <w:rPr>
                <w:b/>
                <w:sz w:val="19"/>
                <w:szCs w:val="19"/>
                <w:lang w:eastAsia="zh-CN"/>
              </w:rPr>
            </w:pPr>
            <w:r>
              <w:rPr>
                <w:b/>
                <w:sz w:val="19"/>
                <w:szCs w:val="19"/>
                <w:lang w:eastAsia="zh-CN"/>
              </w:rPr>
              <w:t>4, 8, 10</w:t>
            </w:r>
          </w:p>
        </w:tc>
        <w:tc>
          <w:tcPr>
            <w:tcW w:w="1078" w:type="dxa"/>
            <w:shd w:val="clear" w:color="auto" w:fill="FBD4B4"/>
          </w:tcPr>
          <w:p w14:paraId="4E0DF6D0" w14:textId="52770B18" w:rsidR="005D7FDB" w:rsidRDefault="005D7FDB" w:rsidP="00DB402D">
            <w:pPr>
              <w:spacing w:before="0"/>
              <w:jc w:val="center"/>
              <w:rPr>
                <w:b/>
                <w:sz w:val="19"/>
                <w:szCs w:val="19"/>
                <w:lang w:eastAsia="zh-CN"/>
              </w:rPr>
            </w:pPr>
            <w:r>
              <w:rPr>
                <w:b/>
                <w:sz w:val="19"/>
                <w:szCs w:val="19"/>
                <w:lang w:eastAsia="zh-CN"/>
              </w:rPr>
              <w:t>Corridor Managemt</w:t>
            </w:r>
          </w:p>
        </w:tc>
      </w:tr>
      <w:tr w:rsidR="005D7FDB" w:rsidRPr="005906E1" w14:paraId="41721A67" w14:textId="08C25FA9" w:rsidTr="00DB402D">
        <w:tc>
          <w:tcPr>
            <w:tcW w:w="1047" w:type="dxa"/>
          </w:tcPr>
          <w:p w14:paraId="42B9D096" w14:textId="6C9CE200" w:rsidR="005D7FDB" w:rsidRPr="00A675E2" w:rsidRDefault="005D7FDB" w:rsidP="005D7FDB">
            <w:pPr>
              <w:spacing w:before="0"/>
              <w:rPr>
                <w:i/>
                <w:sz w:val="19"/>
                <w:szCs w:val="19"/>
                <w:lang w:eastAsia="zh-CN"/>
              </w:rPr>
            </w:pPr>
            <w:r>
              <w:rPr>
                <w:sz w:val="19"/>
                <w:szCs w:val="19"/>
                <w:lang w:eastAsia="zh-CN"/>
              </w:rPr>
              <w:t>SP</w:t>
            </w:r>
            <w:r w:rsidRPr="00A675E2">
              <w:rPr>
                <w:sz w:val="19"/>
                <w:szCs w:val="19"/>
                <w:lang w:eastAsia="zh-CN"/>
              </w:rPr>
              <w:t>-4.9.1</w:t>
            </w:r>
          </w:p>
        </w:tc>
        <w:tc>
          <w:tcPr>
            <w:tcW w:w="5688" w:type="dxa"/>
          </w:tcPr>
          <w:p w14:paraId="6D83DEDC" w14:textId="3DE6007D" w:rsidR="005D7FDB" w:rsidRPr="00A675E2" w:rsidRDefault="005D7FDB" w:rsidP="005D7FDB">
            <w:pPr>
              <w:widowControl w:val="0"/>
              <w:spacing w:before="0"/>
              <w:ind w:left="262"/>
              <w:jc w:val="left"/>
              <w:rPr>
                <w:sz w:val="19"/>
                <w:szCs w:val="19"/>
                <w:lang w:eastAsia="zh-CN"/>
              </w:rPr>
            </w:pPr>
            <w:r w:rsidRPr="00A675E2">
              <w:rPr>
                <w:sz w:val="19"/>
                <w:szCs w:val="19"/>
                <w:lang w:eastAsia="zh-CN"/>
              </w:rPr>
              <w:t>Rules for converting an approved response plan into a schedule of field commands shall be developed and maintained.</w:t>
            </w:r>
          </w:p>
        </w:tc>
        <w:tc>
          <w:tcPr>
            <w:tcW w:w="966" w:type="dxa"/>
          </w:tcPr>
          <w:p w14:paraId="77098BFD" w14:textId="77777777" w:rsidR="005D7FDB" w:rsidRPr="00A675E2" w:rsidRDefault="005D7FDB" w:rsidP="005D7FDB">
            <w:pPr>
              <w:spacing w:before="0"/>
              <w:jc w:val="center"/>
              <w:rPr>
                <w:sz w:val="19"/>
                <w:szCs w:val="19"/>
                <w:lang w:eastAsia="zh-CN"/>
              </w:rPr>
            </w:pPr>
            <w:r w:rsidRPr="00A675E2">
              <w:rPr>
                <w:sz w:val="19"/>
                <w:szCs w:val="19"/>
                <w:lang w:eastAsia="zh-CN"/>
              </w:rPr>
              <w:t>M</w:t>
            </w:r>
          </w:p>
        </w:tc>
        <w:tc>
          <w:tcPr>
            <w:tcW w:w="941" w:type="dxa"/>
          </w:tcPr>
          <w:p w14:paraId="444C62AB" w14:textId="77777777" w:rsidR="005D7FDB" w:rsidRPr="00A675E2" w:rsidRDefault="005D7FDB" w:rsidP="00DB402D">
            <w:pPr>
              <w:spacing w:before="0"/>
              <w:jc w:val="center"/>
              <w:rPr>
                <w:sz w:val="19"/>
                <w:szCs w:val="19"/>
                <w:lang w:eastAsia="zh-CN"/>
              </w:rPr>
            </w:pPr>
            <w:r w:rsidRPr="00A675E2">
              <w:rPr>
                <w:sz w:val="19"/>
                <w:szCs w:val="19"/>
                <w:lang w:eastAsia="zh-CN"/>
              </w:rPr>
              <w:t>4, 8, 10</w:t>
            </w:r>
          </w:p>
        </w:tc>
        <w:tc>
          <w:tcPr>
            <w:tcW w:w="1078" w:type="dxa"/>
          </w:tcPr>
          <w:p w14:paraId="23DC7E8F" w14:textId="77777777" w:rsidR="005D7FDB" w:rsidRPr="00A675E2" w:rsidRDefault="005D7FDB" w:rsidP="00DB402D">
            <w:pPr>
              <w:spacing w:before="0"/>
              <w:jc w:val="center"/>
              <w:rPr>
                <w:sz w:val="19"/>
                <w:szCs w:val="19"/>
                <w:lang w:eastAsia="zh-CN"/>
              </w:rPr>
            </w:pPr>
          </w:p>
        </w:tc>
      </w:tr>
      <w:tr w:rsidR="005D7FDB" w:rsidRPr="005906E1" w14:paraId="085721E4" w14:textId="5CEFF536" w:rsidTr="00DB402D">
        <w:tc>
          <w:tcPr>
            <w:tcW w:w="1047" w:type="dxa"/>
          </w:tcPr>
          <w:p w14:paraId="10E3A1F5" w14:textId="17B99452" w:rsidR="005D7FDB" w:rsidRDefault="005D7FDB" w:rsidP="005D7FDB">
            <w:pPr>
              <w:spacing w:before="0"/>
              <w:rPr>
                <w:sz w:val="19"/>
                <w:szCs w:val="19"/>
                <w:lang w:eastAsia="zh-CN"/>
              </w:rPr>
            </w:pPr>
            <w:r>
              <w:rPr>
                <w:sz w:val="19"/>
                <w:szCs w:val="19"/>
                <w:lang w:eastAsia="zh-CN"/>
              </w:rPr>
              <w:t>SP</w:t>
            </w:r>
            <w:r w:rsidRPr="00A675E2">
              <w:rPr>
                <w:sz w:val="19"/>
                <w:szCs w:val="19"/>
                <w:lang w:eastAsia="zh-CN"/>
              </w:rPr>
              <w:t>-4.9.2</w:t>
            </w:r>
          </w:p>
        </w:tc>
        <w:tc>
          <w:tcPr>
            <w:tcW w:w="5688" w:type="dxa"/>
          </w:tcPr>
          <w:p w14:paraId="07C8DEF1" w14:textId="0479CBEE" w:rsidR="005D7FDB" w:rsidRPr="003526FE" w:rsidRDefault="005D7FDB" w:rsidP="005D7FDB">
            <w:pPr>
              <w:widowControl w:val="0"/>
              <w:spacing w:before="0"/>
              <w:ind w:left="262"/>
              <w:jc w:val="left"/>
              <w:rPr>
                <w:sz w:val="19"/>
                <w:szCs w:val="19"/>
                <w:lang w:eastAsia="zh-CN"/>
              </w:rPr>
            </w:pPr>
            <w:r w:rsidRPr="00795B16">
              <w:rPr>
                <w:sz w:val="19"/>
                <w:szCs w:val="19"/>
                <w:lang w:eastAsia="zh-CN"/>
              </w:rPr>
              <w:t>TMC and TCS operators shall be able to specify the level of automation desired for the termination of response activities.</w:t>
            </w:r>
          </w:p>
        </w:tc>
        <w:tc>
          <w:tcPr>
            <w:tcW w:w="966" w:type="dxa"/>
          </w:tcPr>
          <w:p w14:paraId="401D7A19" w14:textId="0C1B9FDB" w:rsidR="005D7FDB" w:rsidRPr="00AC791D" w:rsidRDefault="005D7FDB" w:rsidP="005D7FDB">
            <w:pPr>
              <w:spacing w:before="0"/>
              <w:jc w:val="center"/>
              <w:rPr>
                <w:sz w:val="19"/>
                <w:szCs w:val="19"/>
                <w:lang w:eastAsia="zh-CN"/>
              </w:rPr>
            </w:pPr>
            <w:r w:rsidRPr="00795B16">
              <w:rPr>
                <w:sz w:val="19"/>
                <w:szCs w:val="19"/>
                <w:lang w:eastAsia="zh-CN"/>
              </w:rPr>
              <w:t>H</w:t>
            </w:r>
          </w:p>
        </w:tc>
        <w:tc>
          <w:tcPr>
            <w:tcW w:w="941" w:type="dxa"/>
          </w:tcPr>
          <w:p w14:paraId="45E1F3EA" w14:textId="4417AB0D" w:rsidR="005D7FDB" w:rsidRPr="00AC791D" w:rsidRDefault="005D7FDB" w:rsidP="00DB402D">
            <w:pPr>
              <w:spacing w:before="0"/>
              <w:jc w:val="center"/>
              <w:rPr>
                <w:sz w:val="19"/>
                <w:szCs w:val="19"/>
                <w:lang w:eastAsia="zh-CN"/>
              </w:rPr>
            </w:pPr>
            <w:r w:rsidRPr="00795B16">
              <w:rPr>
                <w:sz w:val="19"/>
                <w:szCs w:val="19"/>
                <w:lang w:eastAsia="zh-CN"/>
              </w:rPr>
              <w:t>8, 9, 10</w:t>
            </w:r>
          </w:p>
        </w:tc>
        <w:tc>
          <w:tcPr>
            <w:tcW w:w="1078" w:type="dxa"/>
          </w:tcPr>
          <w:p w14:paraId="7C9EFA78" w14:textId="77777777" w:rsidR="005D7FDB" w:rsidRPr="00795B16" w:rsidRDefault="005D7FDB" w:rsidP="00DB402D">
            <w:pPr>
              <w:spacing w:before="0"/>
              <w:jc w:val="center"/>
              <w:rPr>
                <w:sz w:val="19"/>
                <w:szCs w:val="19"/>
                <w:lang w:eastAsia="zh-CN"/>
              </w:rPr>
            </w:pPr>
          </w:p>
        </w:tc>
      </w:tr>
      <w:tr w:rsidR="005D7FDB" w:rsidRPr="005906E1" w14:paraId="05B2104A" w14:textId="79FBD656" w:rsidTr="00DB402D">
        <w:tc>
          <w:tcPr>
            <w:tcW w:w="1047" w:type="dxa"/>
          </w:tcPr>
          <w:p w14:paraId="5C1BABB2" w14:textId="4E196FCA" w:rsidR="005D7FDB" w:rsidRDefault="005D7FDB" w:rsidP="005D7FDB">
            <w:pPr>
              <w:spacing w:before="0"/>
              <w:rPr>
                <w:sz w:val="19"/>
                <w:szCs w:val="19"/>
                <w:lang w:eastAsia="zh-CN"/>
              </w:rPr>
            </w:pPr>
            <w:r w:rsidRPr="006F1083">
              <w:rPr>
                <w:i/>
                <w:sz w:val="19"/>
                <w:szCs w:val="19"/>
                <w:lang w:eastAsia="zh-CN"/>
              </w:rPr>
              <w:t>SP-4.9.2.1</w:t>
            </w:r>
          </w:p>
        </w:tc>
        <w:tc>
          <w:tcPr>
            <w:tcW w:w="5688" w:type="dxa"/>
          </w:tcPr>
          <w:p w14:paraId="2C96BF6E" w14:textId="291FC825" w:rsidR="005D7FDB" w:rsidRPr="00795B16" w:rsidRDefault="005D7FDB" w:rsidP="005D7FDB">
            <w:pPr>
              <w:spacing w:before="0"/>
              <w:ind w:left="619"/>
              <w:jc w:val="left"/>
              <w:rPr>
                <w:i/>
                <w:sz w:val="19"/>
                <w:szCs w:val="19"/>
              </w:rPr>
            </w:pPr>
            <w:r w:rsidRPr="00795B16">
              <w:rPr>
                <w:i/>
                <w:sz w:val="19"/>
                <w:szCs w:val="19"/>
              </w:rPr>
              <w:t>The ICM Environment shall provide a means for individual stakeholder agencies to specify whether active response plans involving agency assets can be automatically terminated by the ICM Core System.</w:t>
            </w:r>
          </w:p>
        </w:tc>
        <w:tc>
          <w:tcPr>
            <w:tcW w:w="966" w:type="dxa"/>
          </w:tcPr>
          <w:p w14:paraId="2E3AB92D" w14:textId="434E0E8E" w:rsidR="005D7FDB" w:rsidRPr="00A675E2" w:rsidRDefault="005D7FDB" w:rsidP="005D7FDB">
            <w:pPr>
              <w:spacing w:before="0"/>
              <w:jc w:val="center"/>
              <w:rPr>
                <w:sz w:val="19"/>
                <w:szCs w:val="19"/>
                <w:lang w:eastAsia="zh-CN"/>
              </w:rPr>
            </w:pPr>
            <w:r w:rsidRPr="000B297E">
              <w:rPr>
                <w:sz w:val="19"/>
                <w:szCs w:val="19"/>
                <w:lang w:eastAsia="zh-CN"/>
              </w:rPr>
              <w:t>H</w:t>
            </w:r>
          </w:p>
        </w:tc>
        <w:tc>
          <w:tcPr>
            <w:tcW w:w="941" w:type="dxa"/>
          </w:tcPr>
          <w:p w14:paraId="1DDEC180" w14:textId="249132A2" w:rsidR="005D7FDB" w:rsidRPr="00A675E2" w:rsidRDefault="005D7FDB" w:rsidP="00DB402D">
            <w:pPr>
              <w:spacing w:before="0"/>
              <w:jc w:val="center"/>
              <w:rPr>
                <w:sz w:val="19"/>
                <w:szCs w:val="19"/>
                <w:lang w:eastAsia="zh-CN"/>
              </w:rPr>
            </w:pPr>
            <w:r w:rsidRPr="000B297E">
              <w:rPr>
                <w:sz w:val="19"/>
                <w:szCs w:val="19"/>
                <w:lang w:eastAsia="zh-CN"/>
              </w:rPr>
              <w:t>8, 9, 10</w:t>
            </w:r>
          </w:p>
        </w:tc>
        <w:tc>
          <w:tcPr>
            <w:tcW w:w="1078" w:type="dxa"/>
          </w:tcPr>
          <w:p w14:paraId="4D5A8E1D" w14:textId="77777777" w:rsidR="005D7FDB" w:rsidRPr="000B297E" w:rsidRDefault="005D7FDB" w:rsidP="00DB402D">
            <w:pPr>
              <w:spacing w:before="0"/>
              <w:jc w:val="center"/>
              <w:rPr>
                <w:sz w:val="19"/>
                <w:szCs w:val="19"/>
                <w:lang w:eastAsia="zh-CN"/>
              </w:rPr>
            </w:pPr>
          </w:p>
        </w:tc>
      </w:tr>
      <w:tr w:rsidR="005D7FDB" w:rsidRPr="005906E1" w14:paraId="5AFFC691" w14:textId="260AC587" w:rsidTr="00DB402D">
        <w:tc>
          <w:tcPr>
            <w:tcW w:w="1047" w:type="dxa"/>
          </w:tcPr>
          <w:p w14:paraId="7696F9D6" w14:textId="7B8F85CD" w:rsidR="005D7FDB" w:rsidRDefault="005D7FDB" w:rsidP="005D7FDB">
            <w:pPr>
              <w:spacing w:before="0"/>
              <w:rPr>
                <w:sz w:val="19"/>
                <w:szCs w:val="19"/>
                <w:lang w:eastAsia="zh-CN"/>
              </w:rPr>
            </w:pPr>
            <w:r w:rsidRPr="006F1083">
              <w:rPr>
                <w:i/>
                <w:sz w:val="19"/>
                <w:szCs w:val="19"/>
                <w:lang w:eastAsia="zh-CN"/>
              </w:rPr>
              <w:t>SP-4.</w:t>
            </w:r>
            <w:r>
              <w:rPr>
                <w:i/>
                <w:sz w:val="19"/>
                <w:szCs w:val="19"/>
                <w:lang w:eastAsia="zh-CN"/>
              </w:rPr>
              <w:t>9.2.2</w:t>
            </w:r>
          </w:p>
        </w:tc>
        <w:tc>
          <w:tcPr>
            <w:tcW w:w="5688" w:type="dxa"/>
          </w:tcPr>
          <w:p w14:paraId="18FB7258" w14:textId="2B7D1174" w:rsidR="005D7FDB" w:rsidRPr="00795B16" w:rsidRDefault="005D7FDB" w:rsidP="005D7FDB">
            <w:pPr>
              <w:spacing w:before="0"/>
              <w:ind w:left="619"/>
              <w:jc w:val="left"/>
              <w:rPr>
                <w:i/>
                <w:sz w:val="19"/>
                <w:szCs w:val="19"/>
              </w:rPr>
            </w:pPr>
            <w:r w:rsidRPr="00795B16">
              <w:rPr>
                <w:i/>
                <w:sz w:val="19"/>
                <w:szCs w:val="19"/>
              </w:rPr>
              <w:t>The ICM Environment shall provide a means for stakeholder agencies to define periods during which manual approval is required and periods during which automated approval is possible.</w:t>
            </w:r>
          </w:p>
        </w:tc>
        <w:tc>
          <w:tcPr>
            <w:tcW w:w="966" w:type="dxa"/>
          </w:tcPr>
          <w:p w14:paraId="015E4728" w14:textId="78136BD3" w:rsidR="005D7FDB" w:rsidRPr="00A675E2" w:rsidRDefault="005D7FDB" w:rsidP="005D7FDB">
            <w:pPr>
              <w:spacing w:before="0"/>
              <w:jc w:val="center"/>
              <w:rPr>
                <w:sz w:val="19"/>
                <w:szCs w:val="19"/>
                <w:lang w:eastAsia="zh-CN"/>
              </w:rPr>
            </w:pPr>
            <w:r w:rsidRPr="000B297E">
              <w:rPr>
                <w:sz w:val="19"/>
                <w:szCs w:val="19"/>
                <w:lang w:eastAsia="zh-CN"/>
              </w:rPr>
              <w:t>H</w:t>
            </w:r>
          </w:p>
        </w:tc>
        <w:tc>
          <w:tcPr>
            <w:tcW w:w="941" w:type="dxa"/>
          </w:tcPr>
          <w:p w14:paraId="18DC6AF4" w14:textId="1C1C71F2" w:rsidR="005D7FDB" w:rsidRPr="00A675E2" w:rsidRDefault="005D7FDB" w:rsidP="00DB402D">
            <w:pPr>
              <w:spacing w:before="0"/>
              <w:jc w:val="center"/>
              <w:rPr>
                <w:sz w:val="19"/>
                <w:szCs w:val="19"/>
                <w:lang w:eastAsia="zh-CN"/>
              </w:rPr>
            </w:pPr>
            <w:r w:rsidRPr="000B297E">
              <w:rPr>
                <w:sz w:val="19"/>
                <w:szCs w:val="19"/>
                <w:lang w:eastAsia="zh-CN"/>
              </w:rPr>
              <w:t>8, 9, 10</w:t>
            </w:r>
          </w:p>
        </w:tc>
        <w:tc>
          <w:tcPr>
            <w:tcW w:w="1078" w:type="dxa"/>
          </w:tcPr>
          <w:p w14:paraId="0648A177" w14:textId="77777777" w:rsidR="005D7FDB" w:rsidRPr="000B297E" w:rsidRDefault="005D7FDB" w:rsidP="00DB402D">
            <w:pPr>
              <w:spacing w:before="0"/>
              <w:jc w:val="center"/>
              <w:rPr>
                <w:sz w:val="19"/>
                <w:szCs w:val="19"/>
                <w:lang w:eastAsia="zh-CN"/>
              </w:rPr>
            </w:pPr>
          </w:p>
        </w:tc>
      </w:tr>
      <w:tr w:rsidR="005D7FDB" w:rsidRPr="005906E1" w14:paraId="07FBCCBC" w14:textId="2B670868" w:rsidTr="00DB402D">
        <w:tc>
          <w:tcPr>
            <w:tcW w:w="1047" w:type="dxa"/>
          </w:tcPr>
          <w:p w14:paraId="074F930D" w14:textId="69702753" w:rsidR="005D7FDB" w:rsidRPr="00A675E2" w:rsidRDefault="005D7FDB" w:rsidP="005D7FDB">
            <w:pPr>
              <w:spacing w:before="0"/>
              <w:rPr>
                <w:i/>
                <w:sz w:val="19"/>
                <w:szCs w:val="19"/>
                <w:lang w:eastAsia="zh-CN"/>
              </w:rPr>
            </w:pPr>
            <w:r>
              <w:rPr>
                <w:sz w:val="19"/>
                <w:szCs w:val="19"/>
                <w:lang w:eastAsia="zh-CN"/>
              </w:rPr>
              <w:t>SP</w:t>
            </w:r>
            <w:r w:rsidRPr="00A675E2">
              <w:rPr>
                <w:sz w:val="19"/>
                <w:szCs w:val="19"/>
                <w:lang w:eastAsia="zh-CN"/>
              </w:rPr>
              <w:t>-4.9.</w:t>
            </w:r>
            <w:r>
              <w:rPr>
                <w:sz w:val="19"/>
                <w:szCs w:val="19"/>
                <w:lang w:eastAsia="zh-CN"/>
              </w:rPr>
              <w:t>3</w:t>
            </w:r>
          </w:p>
        </w:tc>
        <w:tc>
          <w:tcPr>
            <w:tcW w:w="5688" w:type="dxa"/>
          </w:tcPr>
          <w:p w14:paraId="12C91BAA" w14:textId="7A8CEE01" w:rsidR="005D7FDB" w:rsidRPr="00A675E2" w:rsidRDefault="005D7FDB" w:rsidP="005D7FDB">
            <w:pPr>
              <w:widowControl w:val="0"/>
              <w:spacing w:before="0"/>
              <w:ind w:left="262"/>
              <w:jc w:val="left"/>
              <w:rPr>
                <w:sz w:val="19"/>
                <w:szCs w:val="19"/>
                <w:lang w:eastAsia="zh-CN"/>
              </w:rPr>
            </w:pPr>
            <w:r w:rsidRPr="00A675E2">
              <w:rPr>
                <w:sz w:val="19"/>
                <w:szCs w:val="19"/>
                <w:lang w:eastAsia="zh-CN"/>
              </w:rPr>
              <w:t>Rules for returning affected corridor assets to normal operations following the termination of a response shall be developed and maintained.</w:t>
            </w:r>
          </w:p>
        </w:tc>
        <w:tc>
          <w:tcPr>
            <w:tcW w:w="966" w:type="dxa"/>
          </w:tcPr>
          <w:p w14:paraId="4836F63D" w14:textId="77777777" w:rsidR="005D7FDB" w:rsidRPr="00A675E2" w:rsidRDefault="005D7FDB" w:rsidP="005D7FDB">
            <w:pPr>
              <w:spacing w:before="0"/>
              <w:jc w:val="center"/>
              <w:rPr>
                <w:sz w:val="19"/>
                <w:szCs w:val="19"/>
                <w:lang w:eastAsia="zh-CN"/>
              </w:rPr>
            </w:pPr>
            <w:r w:rsidRPr="00A675E2">
              <w:rPr>
                <w:sz w:val="19"/>
                <w:szCs w:val="19"/>
                <w:lang w:eastAsia="zh-CN"/>
              </w:rPr>
              <w:t>M</w:t>
            </w:r>
          </w:p>
        </w:tc>
        <w:tc>
          <w:tcPr>
            <w:tcW w:w="941" w:type="dxa"/>
          </w:tcPr>
          <w:p w14:paraId="7F9165D0" w14:textId="77777777" w:rsidR="005D7FDB" w:rsidRPr="00A675E2" w:rsidRDefault="005D7FDB" w:rsidP="00DB402D">
            <w:pPr>
              <w:spacing w:before="0"/>
              <w:jc w:val="center"/>
              <w:rPr>
                <w:sz w:val="19"/>
                <w:szCs w:val="19"/>
                <w:lang w:eastAsia="zh-CN"/>
              </w:rPr>
            </w:pPr>
            <w:r w:rsidRPr="00A675E2">
              <w:rPr>
                <w:sz w:val="19"/>
                <w:szCs w:val="19"/>
                <w:lang w:eastAsia="zh-CN"/>
              </w:rPr>
              <w:t>4, 8, 10</w:t>
            </w:r>
          </w:p>
        </w:tc>
        <w:tc>
          <w:tcPr>
            <w:tcW w:w="1078" w:type="dxa"/>
          </w:tcPr>
          <w:p w14:paraId="2ABA3DC6" w14:textId="77777777" w:rsidR="005D7FDB" w:rsidRPr="00A675E2" w:rsidRDefault="005D7FDB" w:rsidP="00DB402D">
            <w:pPr>
              <w:spacing w:before="0"/>
              <w:jc w:val="center"/>
              <w:rPr>
                <w:sz w:val="19"/>
                <w:szCs w:val="19"/>
                <w:lang w:eastAsia="zh-CN"/>
              </w:rPr>
            </w:pPr>
          </w:p>
        </w:tc>
      </w:tr>
      <w:tr w:rsidR="005D7FDB" w:rsidRPr="005906E1" w14:paraId="228B12B4" w14:textId="45E08D0D" w:rsidTr="00DB402D">
        <w:tc>
          <w:tcPr>
            <w:tcW w:w="1047" w:type="dxa"/>
          </w:tcPr>
          <w:p w14:paraId="5A981AD9" w14:textId="23813C36" w:rsidR="005D7FDB" w:rsidRPr="002F7189" w:rsidRDefault="005D7FDB" w:rsidP="005D7FDB">
            <w:pPr>
              <w:spacing w:before="0"/>
              <w:rPr>
                <w:i/>
                <w:sz w:val="19"/>
                <w:szCs w:val="19"/>
                <w:lang w:eastAsia="zh-CN"/>
              </w:rPr>
            </w:pPr>
            <w:r w:rsidRPr="002F7189">
              <w:rPr>
                <w:i/>
                <w:sz w:val="19"/>
                <w:szCs w:val="19"/>
                <w:lang w:eastAsia="zh-CN"/>
              </w:rPr>
              <w:t>SP-4.9.</w:t>
            </w:r>
            <w:r>
              <w:rPr>
                <w:i/>
                <w:sz w:val="19"/>
                <w:szCs w:val="19"/>
                <w:lang w:eastAsia="zh-CN"/>
              </w:rPr>
              <w:t>3</w:t>
            </w:r>
            <w:r w:rsidRPr="002F7189">
              <w:rPr>
                <w:i/>
                <w:sz w:val="19"/>
                <w:szCs w:val="19"/>
                <w:lang w:eastAsia="zh-CN"/>
              </w:rPr>
              <w:t>.1</w:t>
            </w:r>
          </w:p>
        </w:tc>
        <w:tc>
          <w:tcPr>
            <w:tcW w:w="5688" w:type="dxa"/>
          </w:tcPr>
          <w:p w14:paraId="184AEF9F" w14:textId="14893902" w:rsidR="005D7FDB" w:rsidRPr="00A675E2" w:rsidRDefault="005D7FDB" w:rsidP="005D7FDB">
            <w:pPr>
              <w:spacing w:before="0"/>
              <w:ind w:left="619"/>
              <w:jc w:val="left"/>
              <w:rPr>
                <w:sz w:val="19"/>
                <w:szCs w:val="19"/>
                <w:lang w:eastAsia="zh-CN"/>
              </w:rPr>
            </w:pPr>
            <w:r w:rsidRPr="002F7189">
              <w:rPr>
                <w:i/>
                <w:sz w:val="19"/>
                <w:szCs w:val="19"/>
              </w:rPr>
              <w:t>The ICM Core System shall include a function for users to define the thresholds or criteria to be used to determine when corridor travel conditions are assumed to have returned to a normal or near-normal situation for the given day of week and time of day.</w:t>
            </w:r>
          </w:p>
        </w:tc>
        <w:tc>
          <w:tcPr>
            <w:tcW w:w="966" w:type="dxa"/>
          </w:tcPr>
          <w:p w14:paraId="0DD752BF" w14:textId="53A97DB8" w:rsidR="005D7FDB" w:rsidRPr="00A675E2" w:rsidRDefault="005D7FDB" w:rsidP="005D7FDB">
            <w:pPr>
              <w:spacing w:before="0"/>
              <w:jc w:val="center"/>
              <w:rPr>
                <w:sz w:val="19"/>
                <w:szCs w:val="19"/>
                <w:lang w:eastAsia="zh-CN"/>
              </w:rPr>
            </w:pPr>
            <w:r>
              <w:rPr>
                <w:sz w:val="19"/>
                <w:szCs w:val="19"/>
                <w:lang w:eastAsia="zh-CN"/>
              </w:rPr>
              <w:t>M</w:t>
            </w:r>
          </w:p>
        </w:tc>
        <w:tc>
          <w:tcPr>
            <w:tcW w:w="941" w:type="dxa"/>
          </w:tcPr>
          <w:p w14:paraId="188E34C4" w14:textId="4C8EA6EF" w:rsidR="005D7FDB" w:rsidRPr="00A675E2" w:rsidRDefault="005D7FDB" w:rsidP="00DB402D">
            <w:pPr>
              <w:spacing w:before="0"/>
              <w:jc w:val="center"/>
              <w:rPr>
                <w:sz w:val="19"/>
                <w:szCs w:val="19"/>
                <w:lang w:eastAsia="zh-CN"/>
              </w:rPr>
            </w:pPr>
            <w:r w:rsidRPr="000B297E">
              <w:rPr>
                <w:sz w:val="19"/>
                <w:szCs w:val="19"/>
                <w:lang w:eastAsia="zh-CN"/>
              </w:rPr>
              <w:t>1, 4</w:t>
            </w:r>
          </w:p>
        </w:tc>
        <w:tc>
          <w:tcPr>
            <w:tcW w:w="1078" w:type="dxa"/>
          </w:tcPr>
          <w:p w14:paraId="5290076F" w14:textId="77777777" w:rsidR="005D7FDB" w:rsidRPr="000B297E" w:rsidRDefault="005D7FDB" w:rsidP="00DB402D">
            <w:pPr>
              <w:spacing w:before="0"/>
              <w:jc w:val="center"/>
              <w:rPr>
                <w:sz w:val="19"/>
                <w:szCs w:val="19"/>
                <w:lang w:eastAsia="zh-CN"/>
              </w:rPr>
            </w:pPr>
          </w:p>
        </w:tc>
      </w:tr>
      <w:tr w:rsidR="005D7FDB" w:rsidRPr="001400B2" w14:paraId="07AB2A0D" w14:textId="7A7A13BF" w:rsidTr="00DB402D">
        <w:trPr>
          <w:cantSplit/>
        </w:trPr>
        <w:tc>
          <w:tcPr>
            <w:tcW w:w="1047" w:type="dxa"/>
            <w:shd w:val="clear" w:color="auto" w:fill="auto"/>
          </w:tcPr>
          <w:p w14:paraId="70EFE5B5" w14:textId="0EA1887A"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9</w:t>
            </w:r>
            <w:r w:rsidRPr="001400B2">
              <w:rPr>
                <w:sz w:val="19"/>
                <w:szCs w:val="19"/>
                <w:lang w:eastAsia="zh-CN"/>
              </w:rPr>
              <w:t>.</w:t>
            </w:r>
            <w:r>
              <w:rPr>
                <w:sz w:val="19"/>
                <w:szCs w:val="19"/>
                <w:lang w:eastAsia="zh-CN"/>
              </w:rPr>
              <w:t>4</w:t>
            </w:r>
          </w:p>
        </w:tc>
        <w:tc>
          <w:tcPr>
            <w:tcW w:w="5688" w:type="dxa"/>
            <w:shd w:val="clear" w:color="auto" w:fill="auto"/>
          </w:tcPr>
          <w:p w14:paraId="3E4C329C" w14:textId="77777777" w:rsidR="005D7FDB" w:rsidRPr="001400B2" w:rsidRDefault="005D7FDB" w:rsidP="005D7FDB">
            <w:pPr>
              <w:spacing w:before="0"/>
              <w:ind w:left="256"/>
              <w:jc w:val="left"/>
              <w:rPr>
                <w:sz w:val="19"/>
                <w:szCs w:val="19"/>
                <w:lang w:eastAsia="zh-CN"/>
              </w:rPr>
            </w:pPr>
            <w:r w:rsidRPr="001400B2">
              <w:rPr>
                <w:sz w:val="19"/>
                <w:szCs w:val="19"/>
                <w:lang w:eastAsia="zh-CN"/>
              </w:rPr>
              <w:t xml:space="preserve">Rules </w:t>
            </w:r>
            <w:r>
              <w:rPr>
                <w:sz w:val="19"/>
                <w:szCs w:val="19"/>
                <w:lang w:eastAsia="zh-CN"/>
              </w:rPr>
              <w:t xml:space="preserve">for sending response plan instructions to corridor assets </w:t>
            </w:r>
            <w:r w:rsidRPr="001400B2">
              <w:rPr>
                <w:sz w:val="19"/>
                <w:szCs w:val="19"/>
                <w:lang w:eastAsia="zh-CN"/>
              </w:rPr>
              <w:t xml:space="preserve">shall be </w:t>
            </w:r>
            <w:r>
              <w:rPr>
                <w:sz w:val="19"/>
                <w:szCs w:val="19"/>
                <w:lang w:eastAsia="zh-CN"/>
              </w:rPr>
              <w:t>defined</w:t>
            </w:r>
            <w:r w:rsidRPr="001400B2">
              <w:rPr>
                <w:sz w:val="19"/>
                <w:szCs w:val="19"/>
                <w:lang w:eastAsia="zh-CN"/>
              </w:rPr>
              <w:t xml:space="preserve"> by traffic engineers</w:t>
            </w:r>
            <w:r>
              <w:rPr>
                <w:sz w:val="19"/>
                <w:szCs w:val="19"/>
                <w:lang w:eastAsia="zh-CN"/>
              </w:rPr>
              <w:t xml:space="preserve"> from stakeholder agencies</w:t>
            </w:r>
            <w:r w:rsidRPr="001400B2">
              <w:rPr>
                <w:sz w:val="19"/>
                <w:szCs w:val="19"/>
                <w:lang w:eastAsia="zh-CN"/>
              </w:rPr>
              <w:t>.</w:t>
            </w:r>
          </w:p>
        </w:tc>
        <w:tc>
          <w:tcPr>
            <w:tcW w:w="966" w:type="dxa"/>
            <w:shd w:val="clear" w:color="auto" w:fill="auto"/>
          </w:tcPr>
          <w:p w14:paraId="0C3E6D35"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51F03842" w14:textId="55F007D5"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38549234" w14:textId="77777777" w:rsidR="005D7FDB" w:rsidRPr="00202853" w:rsidRDefault="005D7FDB" w:rsidP="00DB402D">
            <w:pPr>
              <w:spacing w:before="0"/>
              <w:jc w:val="center"/>
              <w:rPr>
                <w:sz w:val="19"/>
                <w:szCs w:val="19"/>
                <w:lang w:eastAsia="zh-CN"/>
              </w:rPr>
            </w:pPr>
          </w:p>
        </w:tc>
      </w:tr>
      <w:tr w:rsidR="005D7FDB" w:rsidRPr="001400B2" w14:paraId="5BAD343B" w14:textId="1F79ACA2" w:rsidTr="00DB402D">
        <w:trPr>
          <w:cantSplit/>
        </w:trPr>
        <w:tc>
          <w:tcPr>
            <w:tcW w:w="1047" w:type="dxa"/>
            <w:shd w:val="clear" w:color="auto" w:fill="auto"/>
          </w:tcPr>
          <w:p w14:paraId="4C78E1AE" w14:textId="65FD6452"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9.5</w:t>
            </w:r>
          </w:p>
        </w:tc>
        <w:tc>
          <w:tcPr>
            <w:tcW w:w="5688" w:type="dxa"/>
            <w:shd w:val="clear" w:color="auto" w:fill="auto"/>
          </w:tcPr>
          <w:p w14:paraId="5476A973" w14:textId="77777777" w:rsidR="005D7FDB" w:rsidRPr="001400B2" w:rsidRDefault="005D7FDB" w:rsidP="005D7FDB">
            <w:pPr>
              <w:spacing w:before="0"/>
              <w:ind w:left="256"/>
              <w:jc w:val="left"/>
              <w:rPr>
                <w:b/>
                <w:sz w:val="19"/>
                <w:szCs w:val="19"/>
                <w:lang w:eastAsia="zh-CN"/>
              </w:rPr>
            </w:pPr>
            <w:r w:rsidRPr="001400B2">
              <w:rPr>
                <w:sz w:val="19"/>
                <w:szCs w:val="19"/>
                <w:lang w:eastAsia="zh-CN"/>
              </w:rPr>
              <w:t xml:space="preserve">Rules </w:t>
            </w:r>
            <w:r>
              <w:rPr>
                <w:sz w:val="19"/>
                <w:szCs w:val="19"/>
                <w:lang w:eastAsia="zh-CN"/>
              </w:rPr>
              <w:t xml:space="preserve">for sending response plan instructions to corridor assets </w:t>
            </w:r>
            <w:r w:rsidRPr="001400B2">
              <w:rPr>
                <w:sz w:val="19"/>
                <w:szCs w:val="19"/>
                <w:lang w:eastAsia="zh-CN"/>
              </w:rPr>
              <w:t>shall be based on current traffic conditions.</w:t>
            </w:r>
          </w:p>
        </w:tc>
        <w:tc>
          <w:tcPr>
            <w:tcW w:w="966" w:type="dxa"/>
            <w:shd w:val="clear" w:color="auto" w:fill="auto"/>
          </w:tcPr>
          <w:p w14:paraId="674F876D"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710B5AF4" w14:textId="1EAA6060"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19E0913B" w14:textId="77777777" w:rsidR="005D7FDB" w:rsidRPr="00202853" w:rsidRDefault="005D7FDB" w:rsidP="00DB402D">
            <w:pPr>
              <w:spacing w:before="0"/>
              <w:jc w:val="center"/>
              <w:rPr>
                <w:sz w:val="19"/>
                <w:szCs w:val="19"/>
                <w:lang w:eastAsia="zh-CN"/>
              </w:rPr>
            </w:pPr>
          </w:p>
        </w:tc>
      </w:tr>
      <w:tr w:rsidR="005D7FDB" w:rsidRPr="001400B2" w14:paraId="1AC48038" w14:textId="573037C2" w:rsidTr="00DB402D">
        <w:trPr>
          <w:cantSplit/>
        </w:trPr>
        <w:tc>
          <w:tcPr>
            <w:tcW w:w="1047" w:type="dxa"/>
            <w:shd w:val="clear" w:color="auto" w:fill="auto"/>
          </w:tcPr>
          <w:p w14:paraId="1EB9A35D" w14:textId="44FE79E0" w:rsidR="005D7FDB" w:rsidRPr="001400B2" w:rsidRDefault="005D7FDB" w:rsidP="005D7FDB">
            <w:pPr>
              <w:spacing w:before="0"/>
              <w:rPr>
                <w:b/>
                <w:sz w:val="19"/>
                <w:szCs w:val="19"/>
                <w:lang w:eastAsia="zh-CN"/>
              </w:rPr>
            </w:pPr>
            <w:r w:rsidRPr="001400B2">
              <w:rPr>
                <w:sz w:val="19"/>
                <w:szCs w:val="19"/>
                <w:lang w:eastAsia="zh-CN"/>
              </w:rPr>
              <w:t>SP-4.</w:t>
            </w:r>
            <w:r>
              <w:rPr>
                <w:sz w:val="19"/>
                <w:szCs w:val="19"/>
                <w:lang w:eastAsia="zh-CN"/>
              </w:rPr>
              <w:t>9.6</w:t>
            </w:r>
          </w:p>
        </w:tc>
        <w:tc>
          <w:tcPr>
            <w:tcW w:w="5688" w:type="dxa"/>
            <w:shd w:val="clear" w:color="auto" w:fill="auto"/>
          </w:tcPr>
          <w:p w14:paraId="52BCD7CA" w14:textId="77777777" w:rsidR="005D7FDB" w:rsidRPr="001400B2" w:rsidRDefault="005D7FDB" w:rsidP="005D7FDB">
            <w:pPr>
              <w:spacing w:before="0"/>
              <w:ind w:left="256"/>
              <w:jc w:val="left"/>
              <w:rPr>
                <w:b/>
                <w:sz w:val="19"/>
                <w:szCs w:val="19"/>
                <w:lang w:eastAsia="zh-CN"/>
              </w:rPr>
            </w:pPr>
            <w:r w:rsidRPr="001400B2">
              <w:rPr>
                <w:sz w:val="19"/>
                <w:szCs w:val="19"/>
              </w:rPr>
              <w:t xml:space="preserve">Rules </w:t>
            </w:r>
            <w:r>
              <w:rPr>
                <w:sz w:val="19"/>
                <w:szCs w:val="19"/>
                <w:lang w:eastAsia="zh-CN"/>
              </w:rPr>
              <w:t xml:space="preserve">for sending response plan instructions to corridor assets </w:t>
            </w:r>
            <w:r w:rsidRPr="001400B2">
              <w:rPr>
                <w:sz w:val="19"/>
                <w:szCs w:val="19"/>
              </w:rPr>
              <w:t>may be based on prediction of traffic conditions.</w:t>
            </w:r>
          </w:p>
        </w:tc>
        <w:tc>
          <w:tcPr>
            <w:tcW w:w="966" w:type="dxa"/>
            <w:shd w:val="clear" w:color="auto" w:fill="auto"/>
          </w:tcPr>
          <w:p w14:paraId="31AF3248" w14:textId="77777777" w:rsidR="005D7FDB" w:rsidRPr="001400B2"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2928BC17" w14:textId="73BE2759" w:rsidR="005D7FDB" w:rsidRPr="001400B2"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6FD7F793" w14:textId="77777777" w:rsidR="005D7FDB" w:rsidRPr="00202853" w:rsidRDefault="005D7FDB" w:rsidP="00DB402D">
            <w:pPr>
              <w:spacing w:before="0"/>
              <w:jc w:val="center"/>
              <w:rPr>
                <w:sz w:val="19"/>
                <w:szCs w:val="19"/>
                <w:lang w:eastAsia="zh-CN"/>
              </w:rPr>
            </w:pPr>
          </w:p>
        </w:tc>
      </w:tr>
      <w:tr w:rsidR="005D7FDB" w:rsidRPr="006F0886" w14:paraId="0CCD50B6" w14:textId="4B41A409" w:rsidTr="00DB402D">
        <w:trPr>
          <w:cantSplit/>
        </w:trPr>
        <w:tc>
          <w:tcPr>
            <w:tcW w:w="1047" w:type="dxa"/>
            <w:shd w:val="clear" w:color="auto" w:fill="FBD4B4"/>
          </w:tcPr>
          <w:p w14:paraId="67761DC2" w14:textId="2014881F" w:rsidR="005D7FDB" w:rsidRPr="006F0886" w:rsidRDefault="005D7FDB" w:rsidP="005D7FDB">
            <w:pPr>
              <w:spacing w:before="0"/>
              <w:rPr>
                <w:b/>
                <w:sz w:val="19"/>
                <w:szCs w:val="19"/>
                <w:lang w:eastAsia="zh-CN"/>
              </w:rPr>
            </w:pPr>
            <w:r>
              <w:rPr>
                <w:b/>
                <w:sz w:val="19"/>
                <w:szCs w:val="19"/>
                <w:lang w:eastAsia="zh-CN"/>
              </w:rPr>
              <w:t>SP-4.10</w:t>
            </w:r>
          </w:p>
        </w:tc>
        <w:tc>
          <w:tcPr>
            <w:tcW w:w="5688" w:type="dxa"/>
            <w:shd w:val="clear" w:color="auto" w:fill="FBD4B4"/>
          </w:tcPr>
          <w:p w14:paraId="396093D0" w14:textId="5E6A7FE0" w:rsidR="005D7FDB" w:rsidRPr="006F0886" w:rsidRDefault="005D7FDB" w:rsidP="005D7FDB">
            <w:pPr>
              <w:spacing w:before="0"/>
              <w:jc w:val="left"/>
              <w:rPr>
                <w:b/>
                <w:sz w:val="19"/>
                <w:szCs w:val="19"/>
                <w:lang w:eastAsia="zh-CN"/>
              </w:rPr>
            </w:pPr>
            <w:r>
              <w:rPr>
                <w:b/>
                <w:sz w:val="19"/>
                <w:szCs w:val="19"/>
                <w:lang w:eastAsia="zh-CN"/>
              </w:rPr>
              <w:t>Rules for determining agency personnel who should be notified of a response planning action shall be defined and maintained</w:t>
            </w:r>
          </w:p>
        </w:tc>
        <w:tc>
          <w:tcPr>
            <w:tcW w:w="966" w:type="dxa"/>
            <w:shd w:val="clear" w:color="auto" w:fill="FBD4B4"/>
          </w:tcPr>
          <w:p w14:paraId="49136176" w14:textId="75F602AA" w:rsidR="005D7FDB" w:rsidRPr="006F0886"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cPr>
          <w:p w14:paraId="078ECFFA" w14:textId="77777777" w:rsidR="005D7FDB" w:rsidRPr="006F0886" w:rsidRDefault="005D7FDB" w:rsidP="00DB402D">
            <w:pPr>
              <w:spacing w:before="0"/>
              <w:jc w:val="center"/>
              <w:rPr>
                <w:b/>
                <w:sz w:val="19"/>
                <w:szCs w:val="19"/>
                <w:lang w:eastAsia="zh-CN"/>
              </w:rPr>
            </w:pPr>
            <w:r>
              <w:rPr>
                <w:b/>
                <w:sz w:val="19"/>
                <w:szCs w:val="19"/>
                <w:lang w:eastAsia="zh-CN"/>
              </w:rPr>
              <w:t>4, 8, 10</w:t>
            </w:r>
          </w:p>
        </w:tc>
        <w:tc>
          <w:tcPr>
            <w:tcW w:w="1078" w:type="dxa"/>
            <w:shd w:val="clear" w:color="auto" w:fill="FBD4B4"/>
          </w:tcPr>
          <w:p w14:paraId="303EBAD2" w14:textId="1DB36D18" w:rsidR="005D7FDB" w:rsidRDefault="005D7FDB" w:rsidP="00DB402D">
            <w:pPr>
              <w:spacing w:before="0"/>
              <w:jc w:val="center"/>
              <w:rPr>
                <w:b/>
                <w:sz w:val="19"/>
                <w:szCs w:val="19"/>
                <w:lang w:eastAsia="zh-CN"/>
              </w:rPr>
            </w:pPr>
            <w:r>
              <w:rPr>
                <w:b/>
                <w:sz w:val="19"/>
                <w:szCs w:val="19"/>
                <w:lang w:eastAsia="zh-CN"/>
              </w:rPr>
              <w:t>Corridor Managemt</w:t>
            </w:r>
          </w:p>
        </w:tc>
      </w:tr>
      <w:tr w:rsidR="005D7FDB" w:rsidRPr="006F0886" w14:paraId="5730D8E9" w14:textId="7191E40D" w:rsidTr="00DB402D">
        <w:trPr>
          <w:cantSplit/>
        </w:trPr>
        <w:tc>
          <w:tcPr>
            <w:tcW w:w="1047" w:type="dxa"/>
            <w:shd w:val="clear" w:color="auto" w:fill="auto"/>
          </w:tcPr>
          <w:p w14:paraId="587C61A9" w14:textId="67330DB9" w:rsidR="005D7FDB" w:rsidRDefault="005D7FDB" w:rsidP="005D7FDB">
            <w:pPr>
              <w:spacing w:before="0"/>
              <w:rPr>
                <w:b/>
                <w:sz w:val="19"/>
                <w:szCs w:val="19"/>
                <w:lang w:eastAsia="zh-CN"/>
              </w:rPr>
            </w:pPr>
            <w:r w:rsidRPr="001400B2">
              <w:rPr>
                <w:sz w:val="19"/>
                <w:szCs w:val="19"/>
                <w:lang w:eastAsia="zh-CN"/>
              </w:rPr>
              <w:t>SP-4.</w:t>
            </w:r>
            <w:r>
              <w:rPr>
                <w:sz w:val="19"/>
                <w:szCs w:val="19"/>
                <w:lang w:eastAsia="zh-CN"/>
              </w:rPr>
              <w:t>10.1</w:t>
            </w:r>
          </w:p>
        </w:tc>
        <w:tc>
          <w:tcPr>
            <w:tcW w:w="5688" w:type="dxa"/>
            <w:shd w:val="clear" w:color="auto" w:fill="auto"/>
          </w:tcPr>
          <w:p w14:paraId="36BB6DFB" w14:textId="4C211F3A" w:rsidR="005D7FDB" w:rsidRPr="00E456D0" w:rsidRDefault="005D7FDB" w:rsidP="005D7FDB">
            <w:pPr>
              <w:widowControl w:val="0"/>
              <w:spacing w:before="0"/>
              <w:ind w:left="347"/>
              <w:jc w:val="left"/>
              <w:rPr>
                <w:sz w:val="19"/>
                <w:szCs w:val="19"/>
                <w:lang w:eastAsia="zh-CN"/>
              </w:rPr>
            </w:pPr>
            <w:r w:rsidRPr="0075571C">
              <w:rPr>
                <w:sz w:val="19"/>
                <w:szCs w:val="19"/>
                <w:lang w:eastAsia="zh-CN"/>
              </w:rPr>
              <w:t xml:space="preserve">Rules for </w:t>
            </w:r>
            <w:r w:rsidRPr="00E456D0">
              <w:rPr>
                <w:sz w:val="19"/>
                <w:szCs w:val="19"/>
                <w:lang w:eastAsia="zh-CN"/>
              </w:rPr>
              <w:t xml:space="preserve">determining agency personnel who should be notified of a response planning action </w:t>
            </w:r>
            <w:r w:rsidRPr="0075571C">
              <w:rPr>
                <w:sz w:val="19"/>
                <w:szCs w:val="19"/>
                <w:lang w:eastAsia="zh-CN"/>
              </w:rPr>
              <w:t>shall be defined by traffic engineers from stakeholder agencies.</w:t>
            </w:r>
          </w:p>
        </w:tc>
        <w:tc>
          <w:tcPr>
            <w:tcW w:w="966" w:type="dxa"/>
            <w:shd w:val="clear" w:color="auto" w:fill="auto"/>
          </w:tcPr>
          <w:p w14:paraId="4F770B00" w14:textId="550033C1" w:rsidR="005D7FDB" w:rsidRPr="000B297E" w:rsidRDefault="005D7FDB" w:rsidP="005D7FDB">
            <w:pPr>
              <w:spacing w:before="0"/>
              <w:jc w:val="center"/>
              <w:rPr>
                <w:b/>
                <w:sz w:val="19"/>
                <w:szCs w:val="19"/>
                <w:lang w:eastAsia="zh-CN"/>
              </w:rPr>
            </w:pPr>
            <w:r w:rsidRPr="00212941">
              <w:rPr>
                <w:sz w:val="19"/>
                <w:szCs w:val="19"/>
                <w:lang w:eastAsia="zh-CN"/>
              </w:rPr>
              <w:t>H</w:t>
            </w:r>
          </w:p>
        </w:tc>
        <w:tc>
          <w:tcPr>
            <w:tcW w:w="941" w:type="dxa"/>
            <w:shd w:val="clear" w:color="auto" w:fill="auto"/>
          </w:tcPr>
          <w:p w14:paraId="24EDF085" w14:textId="03CE43E4" w:rsidR="005D7FDB" w:rsidRDefault="005D7FDB" w:rsidP="00DB402D">
            <w:pPr>
              <w:spacing w:before="0"/>
              <w:jc w:val="center"/>
              <w:rPr>
                <w:b/>
                <w:sz w:val="19"/>
                <w:szCs w:val="19"/>
                <w:lang w:eastAsia="zh-CN"/>
              </w:rPr>
            </w:pPr>
            <w:r w:rsidRPr="00202853">
              <w:rPr>
                <w:sz w:val="19"/>
                <w:szCs w:val="19"/>
                <w:lang w:eastAsia="zh-CN"/>
              </w:rPr>
              <w:t>4, 8, 10</w:t>
            </w:r>
          </w:p>
        </w:tc>
        <w:tc>
          <w:tcPr>
            <w:tcW w:w="1078" w:type="dxa"/>
          </w:tcPr>
          <w:p w14:paraId="04E6B7CB" w14:textId="77777777" w:rsidR="005D7FDB" w:rsidRPr="00202853" w:rsidRDefault="005D7FDB" w:rsidP="00DB402D">
            <w:pPr>
              <w:spacing w:before="0"/>
              <w:jc w:val="center"/>
              <w:rPr>
                <w:sz w:val="19"/>
                <w:szCs w:val="19"/>
                <w:lang w:eastAsia="zh-CN"/>
              </w:rPr>
            </w:pPr>
          </w:p>
        </w:tc>
      </w:tr>
      <w:tr w:rsidR="005D7FDB" w:rsidRPr="006F0886" w14:paraId="6D84FF95" w14:textId="22259DF8" w:rsidTr="00DB402D">
        <w:trPr>
          <w:cantSplit/>
        </w:trPr>
        <w:tc>
          <w:tcPr>
            <w:tcW w:w="1047" w:type="dxa"/>
            <w:shd w:val="clear" w:color="auto" w:fill="FBD4B4"/>
          </w:tcPr>
          <w:p w14:paraId="1AF49177" w14:textId="398A7090" w:rsidR="005D7FDB" w:rsidRDefault="005D7FDB" w:rsidP="005D7FDB">
            <w:pPr>
              <w:spacing w:before="0"/>
              <w:rPr>
                <w:b/>
                <w:sz w:val="19"/>
                <w:szCs w:val="19"/>
                <w:lang w:eastAsia="zh-CN"/>
              </w:rPr>
            </w:pPr>
            <w:r>
              <w:rPr>
                <w:b/>
                <w:sz w:val="19"/>
                <w:szCs w:val="19"/>
                <w:lang w:eastAsia="zh-CN"/>
              </w:rPr>
              <w:t>SP-4.11</w:t>
            </w:r>
          </w:p>
        </w:tc>
        <w:tc>
          <w:tcPr>
            <w:tcW w:w="5688" w:type="dxa"/>
            <w:shd w:val="clear" w:color="auto" w:fill="FBD4B4"/>
          </w:tcPr>
          <w:p w14:paraId="337D473E" w14:textId="5B35C4AB" w:rsidR="005D7FDB" w:rsidRDefault="005D7FDB" w:rsidP="005D7FDB">
            <w:pPr>
              <w:spacing w:before="0"/>
              <w:jc w:val="left"/>
              <w:rPr>
                <w:b/>
                <w:sz w:val="19"/>
                <w:szCs w:val="19"/>
                <w:lang w:eastAsia="zh-CN"/>
              </w:rPr>
            </w:pPr>
            <w:r w:rsidRPr="00155C3E">
              <w:rPr>
                <w:b/>
                <w:sz w:val="19"/>
                <w:szCs w:val="19"/>
                <w:lang w:eastAsia="zh-CN"/>
              </w:rPr>
              <w:t xml:space="preserve">The ICM Core System shall include a function for Traffic Engineers to </w:t>
            </w:r>
            <w:r w:rsidRPr="00B433B0">
              <w:rPr>
                <w:b/>
                <w:sz w:val="19"/>
                <w:szCs w:val="19"/>
                <w:lang w:eastAsia="zh-CN"/>
              </w:rPr>
              <w:t>specify the conditions</w:t>
            </w:r>
            <w:r w:rsidRPr="000B297E">
              <w:rPr>
                <w:b/>
                <w:sz w:val="19"/>
                <w:szCs w:val="19"/>
                <w:lang w:eastAsia="zh-CN"/>
              </w:rPr>
              <w:t xml:space="preserve"> under which the implementation of an approve</w:t>
            </w:r>
            <w:r>
              <w:rPr>
                <w:b/>
                <w:sz w:val="19"/>
                <w:szCs w:val="19"/>
                <w:lang w:eastAsia="zh-CN"/>
              </w:rPr>
              <w:t>d</w:t>
            </w:r>
            <w:r w:rsidRPr="000B297E">
              <w:rPr>
                <w:b/>
                <w:sz w:val="19"/>
                <w:szCs w:val="19"/>
                <w:lang w:eastAsia="zh-CN"/>
              </w:rPr>
              <w:t xml:space="preserve"> response plan c</w:t>
            </w:r>
            <w:r>
              <w:rPr>
                <w:b/>
                <w:sz w:val="19"/>
                <w:szCs w:val="19"/>
                <w:lang w:eastAsia="zh-CN"/>
              </w:rPr>
              <w:t>an</w:t>
            </w:r>
            <w:r w:rsidRPr="000B297E">
              <w:rPr>
                <w:b/>
                <w:sz w:val="19"/>
                <w:szCs w:val="19"/>
                <w:lang w:eastAsia="zh-CN"/>
              </w:rPr>
              <w:t xml:space="preserve"> be canceled.</w:t>
            </w:r>
          </w:p>
        </w:tc>
        <w:tc>
          <w:tcPr>
            <w:tcW w:w="966" w:type="dxa"/>
            <w:shd w:val="clear" w:color="auto" w:fill="FBD4B4"/>
          </w:tcPr>
          <w:p w14:paraId="6822D429" w14:textId="3BAA49E8" w:rsidR="005D7FDB" w:rsidRPr="000B297E" w:rsidRDefault="005D7FDB" w:rsidP="005D7FDB">
            <w:pPr>
              <w:spacing w:before="0"/>
              <w:jc w:val="center"/>
              <w:rPr>
                <w:b/>
                <w:sz w:val="19"/>
                <w:szCs w:val="19"/>
                <w:lang w:eastAsia="zh-CN"/>
              </w:rPr>
            </w:pPr>
            <w:r>
              <w:rPr>
                <w:b/>
                <w:sz w:val="19"/>
                <w:szCs w:val="19"/>
                <w:lang w:eastAsia="zh-CN"/>
              </w:rPr>
              <w:t>L</w:t>
            </w:r>
          </w:p>
        </w:tc>
        <w:tc>
          <w:tcPr>
            <w:tcW w:w="941" w:type="dxa"/>
            <w:shd w:val="clear" w:color="auto" w:fill="FBD4B4"/>
          </w:tcPr>
          <w:p w14:paraId="1B322368" w14:textId="142DD0A7" w:rsidR="005D7FDB" w:rsidRDefault="005D7FDB" w:rsidP="00DB402D">
            <w:pPr>
              <w:spacing w:before="0"/>
              <w:jc w:val="center"/>
              <w:rPr>
                <w:b/>
                <w:sz w:val="19"/>
                <w:szCs w:val="19"/>
                <w:lang w:eastAsia="zh-CN"/>
              </w:rPr>
            </w:pPr>
            <w:r w:rsidRPr="000B297E">
              <w:rPr>
                <w:b/>
                <w:sz w:val="19"/>
                <w:szCs w:val="19"/>
                <w:lang w:eastAsia="zh-CN"/>
              </w:rPr>
              <w:t>10</w:t>
            </w:r>
          </w:p>
        </w:tc>
        <w:tc>
          <w:tcPr>
            <w:tcW w:w="1078" w:type="dxa"/>
            <w:shd w:val="clear" w:color="auto" w:fill="FBD4B4"/>
          </w:tcPr>
          <w:p w14:paraId="182A07EA" w14:textId="4B0C3755" w:rsidR="005D7FDB" w:rsidRPr="000B297E" w:rsidRDefault="005D7FDB" w:rsidP="00DB402D">
            <w:pPr>
              <w:spacing w:before="0"/>
              <w:jc w:val="center"/>
              <w:rPr>
                <w:b/>
                <w:sz w:val="19"/>
                <w:szCs w:val="19"/>
                <w:lang w:eastAsia="zh-CN"/>
              </w:rPr>
            </w:pPr>
            <w:r>
              <w:rPr>
                <w:b/>
                <w:sz w:val="19"/>
                <w:szCs w:val="19"/>
                <w:lang w:eastAsia="zh-CN"/>
              </w:rPr>
              <w:t>Corridor Managemt</w:t>
            </w:r>
          </w:p>
        </w:tc>
      </w:tr>
      <w:tr w:rsidR="005D7FDB" w:rsidRPr="006F0886" w14:paraId="55A02D30" w14:textId="1F7E672A" w:rsidTr="00DB402D">
        <w:trPr>
          <w:cantSplit/>
        </w:trPr>
        <w:tc>
          <w:tcPr>
            <w:tcW w:w="1047" w:type="dxa"/>
            <w:shd w:val="clear" w:color="auto" w:fill="FBD4B4"/>
          </w:tcPr>
          <w:p w14:paraId="228CD1DE" w14:textId="26114A99" w:rsidR="005D7FDB" w:rsidRDefault="005D7FDB" w:rsidP="005D7FDB">
            <w:pPr>
              <w:spacing w:before="0"/>
              <w:rPr>
                <w:b/>
                <w:sz w:val="19"/>
                <w:szCs w:val="19"/>
                <w:lang w:eastAsia="zh-CN"/>
              </w:rPr>
            </w:pPr>
            <w:r>
              <w:rPr>
                <w:b/>
                <w:sz w:val="19"/>
                <w:szCs w:val="19"/>
                <w:lang w:eastAsia="zh-CN"/>
              </w:rPr>
              <w:t>SP-4.12</w:t>
            </w:r>
          </w:p>
        </w:tc>
        <w:tc>
          <w:tcPr>
            <w:tcW w:w="5688" w:type="dxa"/>
            <w:shd w:val="clear" w:color="auto" w:fill="FBD4B4"/>
          </w:tcPr>
          <w:p w14:paraId="0F5BF9CF" w14:textId="6B36314A" w:rsidR="005D7FDB" w:rsidRDefault="005D7FDB" w:rsidP="005D7FDB">
            <w:pPr>
              <w:spacing w:before="0"/>
              <w:jc w:val="left"/>
              <w:rPr>
                <w:b/>
                <w:sz w:val="19"/>
                <w:szCs w:val="19"/>
                <w:lang w:eastAsia="zh-CN"/>
              </w:rPr>
            </w:pPr>
            <w:r w:rsidRPr="000B297E">
              <w:rPr>
                <w:b/>
                <w:sz w:val="19"/>
                <w:szCs w:val="19"/>
                <w:lang w:eastAsia="zh-CN"/>
              </w:rPr>
              <w:t>System users shall specify the level of automation required for the approval of submitted modifications to active response plan</w:t>
            </w:r>
            <w:r>
              <w:rPr>
                <w:b/>
                <w:sz w:val="19"/>
                <w:szCs w:val="19"/>
                <w:lang w:eastAsia="zh-CN"/>
              </w:rPr>
              <w:t>s</w:t>
            </w:r>
            <w:r w:rsidRPr="000B297E">
              <w:rPr>
                <w:b/>
                <w:sz w:val="19"/>
                <w:szCs w:val="19"/>
                <w:lang w:eastAsia="zh-CN"/>
              </w:rPr>
              <w:t>.</w:t>
            </w:r>
          </w:p>
        </w:tc>
        <w:tc>
          <w:tcPr>
            <w:tcW w:w="966" w:type="dxa"/>
            <w:shd w:val="clear" w:color="auto" w:fill="FBD4B4"/>
          </w:tcPr>
          <w:p w14:paraId="568B2A9A" w14:textId="42F7288E" w:rsidR="005D7FDB" w:rsidRPr="000B297E" w:rsidRDefault="005D7FDB" w:rsidP="005D7FDB">
            <w:pPr>
              <w:spacing w:before="0"/>
              <w:jc w:val="center"/>
              <w:rPr>
                <w:b/>
                <w:sz w:val="19"/>
                <w:szCs w:val="19"/>
                <w:lang w:eastAsia="zh-CN"/>
              </w:rPr>
            </w:pPr>
            <w:r>
              <w:rPr>
                <w:b/>
                <w:sz w:val="19"/>
                <w:szCs w:val="19"/>
                <w:lang w:eastAsia="zh-CN"/>
              </w:rPr>
              <w:t>L</w:t>
            </w:r>
          </w:p>
        </w:tc>
        <w:tc>
          <w:tcPr>
            <w:tcW w:w="941" w:type="dxa"/>
            <w:shd w:val="clear" w:color="auto" w:fill="FBD4B4"/>
          </w:tcPr>
          <w:p w14:paraId="33EE3CD3" w14:textId="1EDBA981" w:rsidR="005D7FDB" w:rsidRDefault="005D7FDB" w:rsidP="00DB402D">
            <w:pPr>
              <w:spacing w:before="0"/>
              <w:jc w:val="center"/>
              <w:rPr>
                <w:b/>
                <w:sz w:val="19"/>
                <w:szCs w:val="19"/>
                <w:lang w:eastAsia="zh-CN"/>
              </w:rPr>
            </w:pPr>
            <w:r w:rsidRPr="000B297E">
              <w:rPr>
                <w:b/>
                <w:sz w:val="19"/>
                <w:szCs w:val="19"/>
                <w:lang w:eastAsia="zh-CN"/>
              </w:rPr>
              <w:t>8, 9, 10</w:t>
            </w:r>
          </w:p>
        </w:tc>
        <w:tc>
          <w:tcPr>
            <w:tcW w:w="1078" w:type="dxa"/>
            <w:shd w:val="clear" w:color="auto" w:fill="FBD4B4"/>
          </w:tcPr>
          <w:p w14:paraId="4F4870DA" w14:textId="2EB398EA" w:rsidR="005D7FDB" w:rsidRPr="000B297E" w:rsidRDefault="005D7FDB" w:rsidP="00DB402D">
            <w:pPr>
              <w:spacing w:before="0"/>
              <w:jc w:val="center"/>
              <w:rPr>
                <w:b/>
                <w:sz w:val="19"/>
                <w:szCs w:val="19"/>
                <w:lang w:eastAsia="zh-CN"/>
              </w:rPr>
            </w:pPr>
            <w:r>
              <w:rPr>
                <w:b/>
                <w:sz w:val="19"/>
                <w:szCs w:val="19"/>
                <w:lang w:eastAsia="zh-CN"/>
              </w:rPr>
              <w:t>Corridor Managemt</w:t>
            </w:r>
          </w:p>
        </w:tc>
      </w:tr>
      <w:tr w:rsidR="005D7FDB" w:rsidRPr="006F0886" w14:paraId="2A9BDB25" w14:textId="291E36AF" w:rsidTr="00DB402D">
        <w:trPr>
          <w:cantSplit/>
        </w:trPr>
        <w:tc>
          <w:tcPr>
            <w:tcW w:w="1047" w:type="dxa"/>
            <w:shd w:val="clear" w:color="auto" w:fill="auto"/>
          </w:tcPr>
          <w:p w14:paraId="6C737D9E" w14:textId="788AFE07" w:rsidR="005D7FDB" w:rsidRDefault="005D7FDB" w:rsidP="005D7FDB">
            <w:pPr>
              <w:spacing w:before="0"/>
              <w:rPr>
                <w:b/>
                <w:sz w:val="19"/>
                <w:szCs w:val="19"/>
                <w:lang w:eastAsia="zh-CN"/>
              </w:rPr>
            </w:pPr>
            <w:r>
              <w:rPr>
                <w:sz w:val="19"/>
                <w:szCs w:val="19"/>
                <w:lang w:eastAsia="zh-CN"/>
              </w:rPr>
              <w:t>S</w:t>
            </w:r>
            <w:r w:rsidRPr="00830470">
              <w:rPr>
                <w:sz w:val="19"/>
                <w:szCs w:val="19"/>
                <w:lang w:eastAsia="zh-CN"/>
              </w:rPr>
              <w:t>P-</w:t>
            </w:r>
            <w:r>
              <w:rPr>
                <w:sz w:val="19"/>
                <w:szCs w:val="19"/>
                <w:lang w:eastAsia="zh-CN"/>
              </w:rPr>
              <w:t>4.12.1</w:t>
            </w:r>
          </w:p>
        </w:tc>
        <w:tc>
          <w:tcPr>
            <w:tcW w:w="5688" w:type="dxa"/>
            <w:shd w:val="clear" w:color="auto" w:fill="auto"/>
          </w:tcPr>
          <w:p w14:paraId="25A71268" w14:textId="33FB7659" w:rsidR="005D7FDB" w:rsidRPr="002F7189" w:rsidRDefault="005D7FDB" w:rsidP="005D7FDB">
            <w:pPr>
              <w:widowControl w:val="0"/>
              <w:spacing w:before="0"/>
              <w:ind w:left="347"/>
              <w:jc w:val="left"/>
              <w:rPr>
                <w:sz w:val="19"/>
                <w:szCs w:val="19"/>
                <w:lang w:eastAsia="zh-CN"/>
              </w:rPr>
            </w:pPr>
            <w:r w:rsidRPr="007719E7">
              <w:rPr>
                <w:sz w:val="19"/>
                <w:szCs w:val="19"/>
                <w:lang w:eastAsia="zh-CN"/>
              </w:rPr>
              <w:t>The ICM Core System shall include a function for</w:t>
            </w:r>
            <w:r w:rsidRPr="002F7189">
              <w:rPr>
                <w:sz w:val="19"/>
                <w:szCs w:val="19"/>
                <w:lang w:eastAsia="zh-CN"/>
              </w:rPr>
              <w:t xml:space="preserve"> </w:t>
            </w:r>
            <w:r>
              <w:rPr>
                <w:sz w:val="19"/>
                <w:szCs w:val="19"/>
                <w:lang w:eastAsia="zh-CN"/>
              </w:rPr>
              <w:t>a</w:t>
            </w:r>
            <w:r w:rsidRPr="00830470">
              <w:rPr>
                <w:sz w:val="19"/>
                <w:szCs w:val="19"/>
                <w:lang w:eastAsia="zh-CN"/>
              </w:rPr>
              <w:t xml:space="preserve">uthorized users from each agency to specify whether </w:t>
            </w:r>
            <w:r w:rsidRPr="00E20D72">
              <w:rPr>
                <w:sz w:val="19"/>
                <w:szCs w:val="19"/>
                <w:lang w:eastAsia="zh-CN"/>
              </w:rPr>
              <w:t>proposed changes submitted to an active response plan</w:t>
            </w:r>
            <w:r w:rsidRPr="00830470">
              <w:rPr>
                <w:sz w:val="19"/>
                <w:szCs w:val="19"/>
                <w:lang w:eastAsia="zh-CN"/>
              </w:rPr>
              <w:t xml:space="preserve"> shall require manual approval from all agencies involved in the plan or whether they can be approved automatically.</w:t>
            </w:r>
          </w:p>
        </w:tc>
        <w:tc>
          <w:tcPr>
            <w:tcW w:w="966" w:type="dxa"/>
            <w:shd w:val="clear" w:color="auto" w:fill="auto"/>
          </w:tcPr>
          <w:p w14:paraId="1579EAF0" w14:textId="50F802EE" w:rsidR="005D7FDB" w:rsidRPr="000B297E" w:rsidRDefault="005D7FDB" w:rsidP="005D7FDB">
            <w:pPr>
              <w:spacing w:before="0"/>
              <w:jc w:val="center"/>
              <w:rPr>
                <w:b/>
                <w:sz w:val="19"/>
                <w:szCs w:val="19"/>
                <w:lang w:eastAsia="zh-CN"/>
              </w:rPr>
            </w:pPr>
            <w:r>
              <w:rPr>
                <w:sz w:val="19"/>
                <w:szCs w:val="19"/>
                <w:lang w:eastAsia="zh-CN"/>
              </w:rPr>
              <w:t>L</w:t>
            </w:r>
          </w:p>
        </w:tc>
        <w:tc>
          <w:tcPr>
            <w:tcW w:w="941" w:type="dxa"/>
            <w:shd w:val="clear" w:color="auto" w:fill="auto"/>
          </w:tcPr>
          <w:p w14:paraId="0136B3C9" w14:textId="5595530E" w:rsidR="005D7FDB" w:rsidRDefault="005D7FDB" w:rsidP="00DB402D">
            <w:pPr>
              <w:spacing w:before="0"/>
              <w:jc w:val="center"/>
              <w:rPr>
                <w:b/>
                <w:sz w:val="19"/>
                <w:szCs w:val="19"/>
                <w:lang w:eastAsia="zh-CN"/>
              </w:rPr>
            </w:pPr>
            <w:r w:rsidRPr="00830470">
              <w:rPr>
                <w:sz w:val="19"/>
                <w:szCs w:val="19"/>
                <w:lang w:eastAsia="zh-CN"/>
              </w:rPr>
              <w:t>8, 9, 10</w:t>
            </w:r>
          </w:p>
        </w:tc>
        <w:tc>
          <w:tcPr>
            <w:tcW w:w="1078" w:type="dxa"/>
          </w:tcPr>
          <w:p w14:paraId="0724A91A" w14:textId="77777777" w:rsidR="005D7FDB" w:rsidRPr="00830470" w:rsidRDefault="005D7FDB" w:rsidP="00DB402D">
            <w:pPr>
              <w:spacing w:before="0"/>
              <w:jc w:val="center"/>
              <w:rPr>
                <w:sz w:val="19"/>
                <w:szCs w:val="19"/>
                <w:lang w:eastAsia="zh-CN"/>
              </w:rPr>
            </w:pPr>
          </w:p>
        </w:tc>
      </w:tr>
      <w:tr w:rsidR="005D7FDB" w:rsidRPr="006F0886" w14:paraId="60BCB580" w14:textId="2477EF89" w:rsidTr="00DB402D">
        <w:trPr>
          <w:cantSplit/>
        </w:trPr>
        <w:tc>
          <w:tcPr>
            <w:tcW w:w="1047" w:type="dxa"/>
            <w:shd w:val="clear" w:color="auto" w:fill="auto"/>
          </w:tcPr>
          <w:p w14:paraId="00DE9FAB" w14:textId="644A8476" w:rsidR="005D7FDB" w:rsidRDefault="005D7FDB" w:rsidP="005D7FDB">
            <w:pPr>
              <w:spacing w:before="0"/>
              <w:rPr>
                <w:b/>
                <w:sz w:val="19"/>
                <w:szCs w:val="19"/>
                <w:lang w:eastAsia="zh-CN"/>
              </w:rPr>
            </w:pPr>
            <w:r>
              <w:rPr>
                <w:sz w:val="19"/>
                <w:szCs w:val="19"/>
                <w:lang w:eastAsia="zh-CN"/>
              </w:rPr>
              <w:t>S</w:t>
            </w:r>
            <w:r w:rsidRPr="00830470">
              <w:rPr>
                <w:sz w:val="19"/>
                <w:szCs w:val="19"/>
                <w:lang w:eastAsia="zh-CN"/>
              </w:rPr>
              <w:t>P-</w:t>
            </w:r>
            <w:r>
              <w:rPr>
                <w:sz w:val="19"/>
                <w:szCs w:val="19"/>
                <w:lang w:eastAsia="zh-CN"/>
              </w:rPr>
              <w:t>4.12.2</w:t>
            </w:r>
          </w:p>
        </w:tc>
        <w:tc>
          <w:tcPr>
            <w:tcW w:w="5688" w:type="dxa"/>
            <w:shd w:val="clear" w:color="auto" w:fill="auto"/>
          </w:tcPr>
          <w:p w14:paraId="77A02428" w14:textId="05A4E40C" w:rsidR="005D7FDB" w:rsidRPr="002F7189" w:rsidRDefault="005D7FDB" w:rsidP="005D7FDB">
            <w:pPr>
              <w:widowControl w:val="0"/>
              <w:spacing w:before="0"/>
              <w:ind w:left="347"/>
              <w:jc w:val="left"/>
              <w:rPr>
                <w:sz w:val="19"/>
                <w:szCs w:val="19"/>
                <w:lang w:eastAsia="zh-CN"/>
              </w:rPr>
            </w:pPr>
            <w:r w:rsidRPr="00F724D9">
              <w:rPr>
                <w:sz w:val="19"/>
                <w:szCs w:val="19"/>
                <w:lang w:eastAsia="zh-CN"/>
              </w:rPr>
              <w:t>The ICM Core System shall include a function for</w:t>
            </w:r>
            <w:r w:rsidRPr="002F7189">
              <w:rPr>
                <w:sz w:val="19"/>
                <w:szCs w:val="19"/>
                <w:lang w:eastAsia="zh-CN"/>
              </w:rPr>
              <w:t xml:space="preserve"> </w:t>
            </w:r>
            <w:r>
              <w:rPr>
                <w:sz w:val="19"/>
                <w:szCs w:val="19"/>
                <w:lang w:eastAsia="zh-CN"/>
              </w:rPr>
              <w:t>a</w:t>
            </w:r>
            <w:r w:rsidRPr="00830470">
              <w:rPr>
                <w:sz w:val="19"/>
                <w:szCs w:val="19"/>
                <w:lang w:eastAsia="zh-CN"/>
              </w:rPr>
              <w:t>uthorized users to define periods during which manual approval of proposed changes to response plans is required and periods during which automated approval is possible.</w:t>
            </w:r>
          </w:p>
        </w:tc>
        <w:tc>
          <w:tcPr>
            <w:tcW w:w="966" w:type="dxa"/>
            <w:shd w:val="clear" w:color="auto" w:fill="auto"/>
          </w:tcPr>
          <w:p w14:paraId="559805D9" w14:textId="21CD6346" w:rsidR="005D7FDB" w:rsidRPr="000B297E" w:rsidRDefault="005D7FDB" w:rsidP="005D7FDB">
            <w:pPr>
              <w:spacing w:before="0"/>
              <w:jc w:val="center"/>
              <w:rPr>
                <w:b/>
                <w:sz w:val="19"/>
                <w:szCs w:val="19"/>
                <w:lang w:eastAsia="zh-CN"/>
              </w:rPr>
            </w:pPr>
            <w:r>
              <w:rPr>
                <w:sz w:val="19"/>
                <w:szCs w:val="19"/>
                <w:lang w:eastAsia="zh-CN"/>
              </w:rPr>
              <w:t>L</w:t>
            </w:r>
          </w:p>
        </w:tc>
        <w:tc>
          <w:tcPr>
            <w:tcW w:w="941" w:type="dxa"/>
            <w:shd w:val="clear" w:color="auto" w:fill="auto"/>
          </w:tcPr>
          <w:p w14:paraId="442529AD" w14:textId="5F662FC5" w:rsidR="005D7FDB" w:rsidRDefault="005D7FDB" w:rsidP="00DB402D">
            <w:pPr>
              <w:spacing w:before="0"/>
              <w:jc w:val="center"/>
              <w:rPr>
                <w:b/>
                <w:sz w:val="19"/>
                <w:szCs w:val="19"/>
                <w:lang w:eastAsia="zh-CN"/>
              </w:rPr>
            </w:pPr>
            <w:r w:rsidRPr="00830470">
              <w:rPr>
                <w:sz w:val="19"/>
                <w:szCs w:val="19"/>
                <w:lang w:eastAsia="zh-CN"/>
              </w:rPr>
              <w:t>8, 9, 10</w:t>
            </w:r>
          </w:p>
        </w:tc>
        <w:tc>
          <w:tcPr>
            <w:tcW w:w="1078" w:type="dxa"/>
          </w:tcPr>
          <w:p w14:paraId="282D313D" w14:textId="77777777" w:rsidR="005D7FDB" w:rsidRPr="00830470" w:rsidRDefault="005D7FDB" w:rsidP="00DB402D">
            <w:pPr>
              <w:spacing w:before="0"/>
              <w:jc w:val="center"/>
              <w:rPr>
                <w:sz w:val="19"/>
                <w:szCs w:val="19"/>
                <w:lang w:eastAsia="zh-CN"/>
              </w:rPr>
            </w:pPr>
          </w:p>
        </w:tc>
      </w:tr>
      <w:tr w:rsidR="005D7FDB" w:rsidRPr="006F0886" w14:paraId="1E384BE5" w14:textId="68C6BC29" w:rsidTr="00DB402D">
        <w:trPr>
          <w:cantSplit/>
        </w:trPr>
        <w:tc>
          <w:tcPr>
            <w:tcW w:w="1047" w:type="dxa"/>
            <w:shd w:val="clear" w:color="auto" w:fill="auto"/>
          </w:tcPr>
          <w:p w14:paraId="681063AF" w14:textId="539C0C55" w:rsidR="005D7FDB" w:rsidRDefault="005D7FDB" w:rsidP="005D7FDB">
            <w:pPr>
              <w:spacing w:before="0"/>
              <w:rPr>
                <w:b/>
                <w:sz w:val="19"/>
                <w:szCs w:val="19"/>
                <w:lang w:eastAsia="zh-CN"/>
              </w:rPr>
            </w:pPr>
            <w:r>
              <w:rPr>
                <w:sz w:val="19"/>
                <w:szCs w:val="19"/>
                <w:lang w:eastAsia="zh-CN"/>
              </w:rPr>
              <w:lastRenderedPageBreak/>
              <w:t>S</w:t>
            </w:r>
            <w:r w:rsidRPr="00830470">
              <w:rPr>
                <w:sz w:val="19"/>
                <w:szCs w:val="19"/>
                <w:lang w:eastAsia="zh-CN"/>
              </w:rPr>
              <w:t>P-</w:t>
            </w:r>
            <w:r>
              <w:rPr>
                <w:sz w:val="19"/>
                <w:szCs w:val="19"/>
                <w:lang w:eastAsia="zh-CN"/>
              </w:rPr>
              <w:t>4.12.3</w:t>
            </w:r>
          </w:p>
        </w:tc>
        <w:tc>
          <w:tcPr>
            <w:tcW w:w="5688" w:type="dxa"/>
            <w:shd w:val="clear" w:color="auto" w:fill="auto"/>
          </w:tcPr>
          <w:p w14:paraId="57CD20AA" w14:textId="3179988D" w:rsidR="005D7FDB" w:rsidRPr="002F7189" w:rsidRDefault="005D7FDB" w:rsidP="005D7FDB">
            <w:pPr>
              <w:widowControl w:val="0"/>
              <w:spacing w:before="0"/>
              <w:ind w:left="347"/>
              <w:jc w:val="left"/>
              <w:rPr>
                <w:sz w:val="19"/>
                <w:szCs w:val="19"/>
                <w:lang w:eastAsia="zh-CN"/>
              </w:rPr>
            </w:pPr>
            <w:r w:rsidRPr="00F724D9">
              <w:rPr>
                <w:sz w:val="19"/>
                <w:szCs w:val="19"/>
                <w:lang w:eastAsia="zh-CN"/>
              </w:rPr>
              <w:t>The ICM Core System shall include a function for</w:t>
            </w:r>
            <w:r w:rsidRPr="002F7189">
              <w:rPr>
                <w:sz w:val="19"/>
                <w:szCs w:val="19"/>
                <w:lang w:eastAsia="zh-CN"/>
              </w:rPr>
              <w:t xml:space="preserve"> </w:t>
            </w:r>
            <w:r>
              <w:rPr>
                <w:sz w:val="19"/>
                <w:szCs w:val="19"/>
                <w:lang w:eastAsia="zh-CN"/>
              </w:rPr>
              <w:t>s</w:t>
            </w:r>
            <w:r w:rsidRPr="00830470">
              <w:rPr>
                <w:sz w:val="19"/>
                <w:szCs w:val="19"/>
                <w:lang w:eastAsia="zh-CN"/>
              </w:rPr>
              <w:t>ystem users to customize manual/automated approval setup based on the type of control action requested.</w:t>
            </w:r>
          </w:p>
        </w:tc>
        <w:tc>
          <w:tcPr>
            <w:tcW w:w="966" w:type="dxa"/>
            <w:shd w:val="clear" w:color="auto" w:fill="auto"/>
          </w:tcPr>
          <w:p w14:paraId="736B0FC4" w14:textId="20DE286D" w:rsidR="005D7FDB" w:rsidRPr="000B297E" w:rsidRDefault="005D7FDB" w:rsidP="005D7FDB">
            <w:pPr>
              <w:spacing w:before="0"/>
              <w:jc w:val="center"/>
              <w:rPr>
                <w:b/>
                <w:sz w:val="19"/>
                <w:szCs w:val="19"/>
                <w:lang w:eastAsia="zh-CN"/>
              </w:rPr>
            </w:pPr>
            <w:r>
              <w:rPr>
                <w:sz w:val="19"/>
                <w:szCs w:val="19"/>
                <w:lang w:eastAsia="zh-CN"/>
              </w:rPr>
              <w:t>L</w:t>
            </w:r>
          </w:p>
        </w:tc>
        <w:tc>
          <w:tcPr>
            <w:tcW w:w="941" w:type="dxa"/>
            <w:shd w:val="clear" w:color="auto" w:fill="auto"/>
          </w:tcPr>
          <w:p w14:paraId="6D48D5A0" w14:textId="05C190DA" w:rsidR="005D7FDB" w:rsidRDefault="005D7FDB" w:rsidP="00DB402D">
            <w:pPr>
              <w:spacing w:before="0"/>
              <w:jc w:val="center"/>
              <w:rPr>
                <w:b/>
                <w:sz w:val="19"/>
                <w:szCs w:val="19"/>
                <w:lang w:eastAsia="zh-CN"/>
              </w:rPr>
            </w:pPr>
            <w:r w:rsidRPr="00830470">
              <w:rPr>
                <w:sz w:val="19"/>
                <w:szCs w:val="19"/>
                <w:lang w:eastAsia="zh-CN"/>
              </w:rPr>
              <w:t>8, 9, 10</w:t>
            </w:r>
          </w:p>
        </w:tc>
        <w:tc>
          <w:tcPr>
            <w:tcW w:w="1078" w:type="dxa"/>
          </w:tcPr>
          <w:p w14:paraId="2B2D6A48" w14:textId="77777777" w:rsidR="005D7FDB" w:rsidRPr="00830470" w:rsidRDefault="005D7FDB" w:rsidP="00DB402D">
            <w:pPr>
              <w:spacing w:before="0"/>
              <w:jc w:val="center"/>
              <w:rPr>
                <w:sz w:val="19"/>
                <w:szCs w:val="19"/>
                <w:lang w:eastAsia="zh-CN"/>
              </w:rPr>
            </w:pPr>
          </w:p>
        </w:tc>
      </w:tr>
      <w:tr w:rsidR="005D7FDB" w:rsidRPr="009C54F1" w14:paraId="52169389" w14:textId="08530987" w:rsidTr="00DB402D">
        <w:tc>
          <w:tcPr>
            <w:tcW w:w="1047" w:type="dxa"/>
            <w:shd w:val="clear" w:color="auto" w:fill="FBD4B4" w:themeFill="accent6" w:themeFillTint="66"/>
          </w:tcPr>
          <w:p w14:paraId="2581211F" w14:textId="71966947" w:rsidR="005D7FDB" w:rsidRPr="009C54F1" w:rsidRDefault="005D7FDB" w:rsidP="005D7FDB">
            <w:pPr>
              <w:spacing w:before="0"/>
              <w:rPr>
                <w:b/>
                <w:sz w:val="19"/>
                <w:szCs w:val="19"/>
                <w:lang w:eastAsia="zh-CN"/>
              </w:rPr>
            </w:pPr>
            <w:r>
              <w:rPr>
                <w:b/>
                <w:sz w:val="19"/>
                <w:szCs w:val="19"/>
                <w:lang w:eastAsia="zh-CN"/>
              </w:rPr>
              <w:t>SP</w:t>
            </w:r>
            <w:r w:rsidRPr="009C54F1">
              <w:rPr>
                <w:b/>
                <w:sz w:val="19"/>
                <w:szCs w:val="19"/>
                <w:lang w:eastAsia="zh-CN"/>
              </w:rPr>
              <w:t>-4.</w:t>
            </w:r>
            <w:r>
              <w:rPr>
                <w:b/>
                <w:sz w:val="19"/>
                <w:szCs w:val="19"/>
                <w:lang w:eastAsia="zh-CN"/>
              </w:rPr>
              <w:t>13</w:t>
            </w:r>
          </w:p>
        </w:tc>
        <w:tc>
          <w:tcPr>
            <w:tcW w:w="5688" w:type="dxa"/>
            <w:shd w:val="clear" w:color="auto" w:fill="FBD4B4" w:themeFill="accent6" w:themeFillTint="66"/>
          </w:tcPr>
          <w:p w14:paraId="65E056EF" w14:textId="77777777" w:rsidR="005D7FDB" w:rsidRPr="009C54F1" w:rsidRDefault="005D7FDB" w:rsidP="005D7FDB">
            <w:pPr>
              <w:spacing w:before="0"/>
              <w:ind w:left="-8"/>
              <w:jc w:val="left"/>
              <w:rPr>
                <w:b/>
                <w:sz w:val="19"/>
                <w:szCs w:val="19"/>
                <w:lang w:eastAsia="zh-CN"/>
              </w:rPr>
            </w:pPr>
            <w:r w:rsidRPr="009C54F1">
              <w:rPr>
                <w:b/>
                <w:sz w:val="19"/>
                <w:szCs w:val="19"/>
                <w:lang w:eastAsia="zh-CN"/>
              </w:rPr>
              <w:t>Decision Support shall provide a means for users to group and categorize rules.</w:t>
            </w:r>
          </w:p>
        </w:tc>
        <w:tc>
          <w:tcPr>
            <w:tcW w:w="966" w:type="dxa"/>
            <w:shd w:val="clear" w:color="auto" w:fill="FBD4B4" w:themeFill="accent6" w:themeFillTint="66"/>
          </w:tcPr>
          <w:p w14:paraId="6A740343" w14:textId="671CD4A2" w:rsidR="005D7FDB" w:rsidRPr="009C54F1" w:rsidRDefault="005D7FDB" w:rsidP="005D7FDB">
            <w:pPr>
              <w:spacing w:before="0"/>
              <w:jc w:val="center"/>
              <w:rPr>
                <w:b/>
                <w:sz w:val="19"/>
                <w:szCs w:val="19"/>
                <w:lang w:eastAsia="zh-CN"/>
              </w:rPr>
            </w:pPr>
            <w:r>
              <w:rPr>
                <w:b/>
                <w:sz w:val="19"/>
                <w:szCs w:val="19"/>
                <w:lang w:eastAsia="zh-CN"/>
              </w:rPr>
              <w:t>M</w:t>
            </w:r>
          </w:p>
        </w:tc>
        <w:tc>
          <w:tcPr>
            <w:tcW w:w="941" w:type="dxa"/>
            <w:shd w:val="clear" w:color="auto" w:fill="FBD4B4" w:themeFill="accent6" w:themeFillTint="66"/>
          </w:tcPr>
          <w:p w14:paraId="7FAE0584" w14:textId="77777777" w:rsidR="005D7FDB" w:rsidRPr="009C54F1" w:rsidRDefault="005D7FDB" w:rsidP="00DB402D">
            <w:pPr>
              <w:spacing w:before="0"/>
              <w:jc w:val="center"/>
              <w:rPr>
                <w:b/>
                <w:sz w:val="19"/>
                <w:szCs w:val="19"/>
                <w:lang w:eastAsia="zh-CN"/>
              </w:rPr>
            </w:pPr>
            <w:r w:rsidRPr="009C54F1">
              <w:rPr>
                <w:b/>
                <w:sz w:val="19"/>
                <w:szCs w:val="19"/>
                <w:lang w:eastAsia="zh-CN"/>
              </w:rPr>
              <w:t>12</w:t>
            </w:r>
          </w:p>
        </w:tc>
        <w:tc>
          <w:tcPr>
            <w:tcW w:w="1078" w:type="dxa"/>
            <w:shd w:val="clear" w:color="auto" w:fill="FBD4B4" w:themeFill="accent6" w:themeFillTint="66"/>
          </w:tcPr>
          <w:p w14:paraId="74A12A73" w14:textId="706F14CC" w:rsidR="005D7FDB" w:rsidRPr="009C54F1" w:rsidRDefault="005D7FDB" w:rsidP="00DB402D">
            <w:pPr>
              <w:spacing w:before="0"/>
              <w:jc w:val="center"/>
              <w:rPr>
                <w:b/>
                <w:sz w:val="19"/>
                <w:szCs w:val="19"/>
                <w:lang w:eastAsia="zh-CN"/>
              </w:rPr>
            </w:pPr>
            <w:r>
              <w:rPr>
                <w:b/>
                <w:sz w:val="19"/>
                <w:szCs w:val="19"/>
                <w:lang w:eastAsia="zh-CN"/>
              </w:rPr>
              <w:t>Corridor Managemt</w:t>
            </w:r>
          </w:p>
        </w:tc>
      </w:tr>
    </w:tbl>
    <w:p w14:paraId="31FF812F" w14:textId="19D9D6CB" w:rsidR="00A85B1E" w:rsidRDefault="00A85B1E" w:rsidP="00A67566">
      <w:pPr>
        <w:pStyle w:val="Heading4"/>
      </w:pPr>
      <w:bookmarkStart w:id="428" w:name="_Toc452032317"/>
      <w:bookmarkStart w:id="429" w:name="_Toc439939974"/>
      <w:r w:rsidRPr="00830498">
        <w:t xml:space="preserve">Rules </w:t>
      </w:r>
      <w:r>
        <w:t>Testing and Evaluation</w:t>
      </w:r>
    </w:p>
    <w:tbl>
      <w:tblPr>
        <w:tblStyle w:val="TableGrid"/>
        <w:tblW w:w="9720" w:type="dxa"/>
        <w:tblInd w:w="-5" w:type="dxa"/>
        <w:tblLook w:val="04A0" w:firstRow="1" w:lastRow="0" w:firstColumn="1" w:lastColumn="0" w:noHBand="0" w:noVBand="1"/>
      </w:tblPr>
      <w:tblGrid>
        <w:gridCol w:w="1054"/>
        <w:gridCol w:w="5597"/>
        <w:gridCol w:w="989"/>
        <w:gridCol w:w="898"/>
        <w:gridCol w:w="1182"/>
      </w:tblGrid>
      <w:tr w:rsidR="005D7FDB" w:rsidRPr="00735E00" w14:paraId="6197973D" w14:textId="370D6C52" w:rsidTr="00DB402D">
        <w:tc>
          <w:tcPr>
            <w:tcW w:w="1061" w:type="dxa"/>
            <w:shd w:val="clear" w:color="auto" w:fill="D9D9D9" w:themeFill="background1" w:themeFillShade="D9"/>
          </w:tcPr>
          <w:p w14:paraId="3072DB13" w14:textId="77777777" w:rsidR="005D7FDB" w:rsidRPr="00121EDD" w:rsidRDefault="005D7FDB" w:rsidP="00FB3C84">
            <w:pPr>
              <w:spacing w:before="0"/>
              <w:jc w:val="center"/>
              <w:rPr>
                <w:b/>
                <w:sz w:val="19"/>
                <w:szCs w:val="19"/>
                <w:lang w:eastAsia="zh-CN"/>
              </w:rPr>
            </w:pPr>
            <w:r w:rsidRPr="00121EDD">
              <w:rPr>
                <w:b/>
                <w:sz w:val="19"/>
                <w:szCs w:val="19"/>
                <w:lang w:eastAsia="zh-CN"/>
              </w:rPr>
              <w:t>ID</w:t>
            </w:r>
          </w:p>
        </w:tc>
        <w:tc>
          <w:tcPr>
            <w:tcW w:w="5689" w:type="dxa"/>
            <w:shd w:val="clear" w:color="auto" w:fill="D9D9D9" w:themeFill="background1" w:themeFillShade="D9"/>
          </w:tcPr>
          <w:p w14:paraId="414B37A1" w14:textId="77777777" w:rsidR="005D7FDB" w:rsidRPr="00121EDD" w:rsidRDefault="005D7FDB" w:rsidP="00FB3C84">
            <w:pPr>
              <w:spacing w:before="0"/>
              <w:jc w:val="left"/>
              <w:rPr>
                <w:b/>
                <w:sz w:val="19"/>
                <w:szCs w:val="19"/>
                <w:lang w:eastAsia="zh-CN"/>
              </w:rPr>
            </w:pPr>
            <w:r w:rsidRPr="00121EDD">
              <w:rPr>
                <w:b/>
                <w:sz w:val="19"/>
                <w:szCs w:val="19"/>
                <w:lang w:eastAsia="zh-CN"/>
              </w:rPr>
              <w:t>Description</w:t>
            </w:r>
          </w:p>
        </w:tc>
        <w:tc>
          <w:tcPr>
            <w:tcW w:w="990" w:type="dxa"/>
            <w:shd w:val="clear" w:color="auto" w:fill="D9D9D9" w:themeFill="background1" w:themeFillShade="D9"/>
          </w:tcPr>
          <w:p w14:paraId="7DA1E4A7" w14:textId="77777777" w:rsidR="005D7FDB" w:rsidRPr="00121EDD" w:rsidRDefault="005D7FDB" w:rsidP="00FB3C84">
            <w:pPr>
              <w:spacing w:before="0"/>
              <w:jc w:val="center"/>
              <w:rPr>
                <w:b/>
                <w:sz w:val="19"/>
                <w:szCs w:val="19"/>
                <w:lang w:eastAsia="zh-CN"/>
              </w:rPr>
            </w:pPr>
            <w:r w:rsidRPr="00121EDD">
              <w:rPr>
                <w:b/>
                <w:sz w:val="19"/>
                <w:szCs w:val="19"/>
                <w:lang w:eastAsia="zh-CN"/>
              </w:rPr>
              <w:t>Criticality</w:t>
            </w:r>
          </w:p>
        </w:tc>
        <w:tc>
          <w:tcPr>
            <w:tcW w:w="900" w:type="dxa"/>
            <w:shd w:val="clear" w:color="auto" w:fill="D9D9D9" w:themeFill="background1" w:themeFillShade="D9"/>
          </w:tcPr>
          <w:p w14:paraId="46CDD600" w14:textId="77777777" w:rsidR="005D7FDB" w:rsidRPr="00121EDD" w:rsidRDefault="005D7FDB">
            <w:pPr>
              <w:spacing w:before="0"/>
              <w:jc w:val="center"/>
              <w:rPr>
                <w:b/>
                <w:sz w:val="19"/>
                <w:szCs w:val="19"/>
                <w:lang w:eastAsia="zh-CN"/>
              </w:rPr>
            </w:pPr>
            <w:r w:rsidRPr="00121EDD">
              <w:rPr>
                <w:b/>
                <w:sz w:val="19"/>
                <w:szCs w:val="19"/>
                <w:lang w:eastAsia="zh-CN"/>
              </w:rPr>
              <w:t>Related User Need(s)</w:t>
            </w:r>
          </w:p>
        </w:tc>
        <w:tc>
          <w:tcPr>
            <w:tcW w:w="1080" w:type="dxa"/>
            <w:shd w:val="clear" w:color="auto" w:fill="D9D9D9" w:themeFill="background1" w:themeFillShade="D9"/>
          </w:tcPr>
          <w:p w14:paraId="190149C0" w14:textId="14A2D506" w:rsidR="005D7FDB" w:rsidRPr="00121EDD" w:rsidRDefault="005D7FDB">
            <w:pPr>
              <w:spacing w:before="0"/>
              <w:jc w:val="center"/>
              <w:rPr>
                <w:b/>
                <w:sz w:val="19"/>
                <w:szCs w:val="19"/>
                <w:lang w:eastAsia="zh-CN"/>
              </w:rPr>
            </w:pPr>
            <w:r>
              <w:rPr>
                <w:b/>
                <w:sz w:val="19"/>
                <w:szCs w:val="19"/>
                <w:lang w:eastAsia="zh-CN"/>
              </w:rPr>
              <w:t>Related Subsystem</w:t>
            </w:r>
          </w:p>
        </w:tc>
      </w:tr>
      <w:tr w:rsidR="005D7FDB" w:rsidRPr="00890F4F" w14:paraId="301EDF2D" w14:textId="61771AEC" w:rsidTr="00DB402D">
        <w:trPr>
          <w:cantSplit/>
        </w:trPr>
        <w:tc>
          <w:tcPr>
            <w:tcW w:w="1061" w:type="dxa"/>
            <w:shd w:val="clear" w:color="auto" w:fill="FBD4B4" w:themeFill="accent6" w:themeFillTint="66"/>
          </w:tcPr>
          <w:p w14:paraId="07F43EE8" w14:textId="77777777" w:rsidR="005D7FDB" w:rsidRPr="00890F4F" w:rsidRDefault="005D7FDB" w:rsidP="005D7FDB">
            <w:pPr>
              <w:spacing w:before="0"/>
              <w:rPr>
                <w:b/>
                <w:sz w:val="19"/>
                <w:szCs w:val="19"/>
                <w:lang w:eastAsia="zh-CN"/>
              </w:rPr>
            </w:pPr>
            <w:r>
              <w:rPr>
                <w:b/>
                <w:sz w:val="19"/>
                <w:szCs w:val="19"/>
                <w:lang w:eastAsia="zh-CN"/>
              </w:rPr>
              <w:t>SP-4.11</w:t>
            </w:r>
          </w:p>
        </w:tc>
        <w:tc>
          <w:tcPr>
            <w:tcW w:w="5689" w:type="dxa"/>
            <w:shd w:val="clear" w:color="auto" w:fill="FBD4B4" w:themeFill="accent6" w:themeFillTint="66"/>
          </w:tcPr>
          <w:p w14:paraId="401DFD4F" w14:textId="77777777" w:rsidR="005D7FDB" w:rsidRPr="00890F4F" w:rsidRDefault="005D7FDB" w:rsidP="005D7FDB">
            <w:pPr>
              <w:spacing w:before="0"/>
              <w:ind w:left="-14"/>
              <w:jc w:val="left"/>
              <w:rPr>
                <w:b/>
                <w:sz w:val="19"/>
                <w:szCs w:val="19"/>
                <w:lang w:eastAsia="zh-CN"/>
              </w:rPr>
            </w:pPr>
            <w:r w:rsidRPr="00890F4F">
              <w:rPr>
                <w:b/>
                <w:sz w:val="19"/>
                <w:szCs w:val="19"/>
                <w:lang w:eastAsia="zh-CN"/>
              </w:rPr>
              <w:t>Proposed modification to existing rules shall be validated over a user-defined period prior to being introduced into the production system.</w:t>
            </w:r>
          </w:p>
        </w:tc>
        <w:tc>
          <w:tcPr>
            <w:tcW w:w="990" w:type="dxa"/>
            <w:shd w:val="clear" w:color="auto" w:fill="FBD4B4" w:themeFill="accent6" w:themeFillTint="66"/>
          </w:tcPr>
          <w:p w14:paraId="598B8DEC" w14:textId="581638C5" w:rsidR="005D7FDB" w:rsidRPr="00890F4F" w:rsidRDefault="005D7FDB" w:rsidP="005D7FDB">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59D088D9" w14:textId="77777777" w:rsidR="005D7FDB" w:rsidRPr="00890F4F" w:rsidRDefault="005D7FDB" w:rsidP="00DB402D">
            <w:pPr>
              <w:spacing w:before="0"/>
              <w:jc w:val="center"/>
              <w:rPr>
                <w:b/>
                <w:sz w:val="19"/>
                <w:szCs w:val="19"/>
                <w:lang w:eastAsia="zh-CN"/>
              </w:rPr>
            </w:pPr>
            <w:r>
              <w:rPr>
                <w:b/>
                <w:sz w:val="19"/>
                <w:szCs w:val="19"/>
                <w:lang w:eastAsia="zh-CN"/>
              </w:rPr>
              <w:t>4, 8, 10</w:t>
            </w:r>
          </w:p>
        </w:tc>
        <w:tc>
          <w:tcPr>
            <w:tcW w:w="1080" w:type="dxa"/>
            <w:shd w:val="clear" w:color="auto" w:fill="FBD4B4" w:themeFill="accent6" w:themeFillTint="66"/>
          </w:tcPr>
          <w:p w14:paraId="3150B736" w14:textId="6861AB5F" w:rsidR="005D7FDB" w:rsidRDefault="005D7FDB" w:rsidP="00DB402D">
            <w:pPr>
              <w:spacing w:before="0"/>
              <w:jc w:val="center"/>
              <w:rPr>
                <w:b/>
                <w:sz w:val="19"/>
                <w:szCs w:val="19"/>
                <w:lang w:eastAsia="zh-CN"/>
              </w:rPr>
            </w:pPr>
            <w:r>
              <w:rPr>
                <w:b/>
                <w:sz w:val="19"/>
                <w:szCs w:val="19"/>
                <w:lang w:eastAsia="zh-CN"/>
              </w:rPr>
              <w:t>Corridor Managemt</w:t>
            </w:r>
          </w:p>
        </w:tc>
      </w:tr>
      <w:tr w:rsidR="005D7FDB" w:rsidRPr="00890F4F" w14:paraId="06E6D458" w14:textId="0091668B" w:rsidTr="00DB402D">
        <w:trPr>
          <w:cantSplit/>
        </w:trPr>
        <w:tc>
          <w:tcPr>
            <w:tcW w:w="1061" w:type="dxa"/>
            <w:shd w:val="clear" w:color="auto" w:fill="FBD4B4"/>
          </w:tcPr>
          <w:p w14:paraId="73DCA59D" w14:textId="653957E6" w:rsidR="005D7FDB" w:rsidRPr="00890F4F" w:rsidRDefault="005D7FDB" w:rsidP="005D7FDB">
            <w:pPr>
              <w:spacing w:before="0"/>
              <w:rPr>
                <w:b/>
                <w:sz w:val="19"/>
                <w:szCs w:val="19"/>
                <w:lang w:eastAsia="zh-CN"/>
              </w:rPr>
            </w:pPr>
            <w:r>
              <w:rPr>
                <w:b/>
                <w:sz w:val="19"/>
                <w:szCs w:val="19"/>
                <w:lang w:eastAsia="zh-CN"/>
              </w:rPr>
              <w:t>SP-4.12</w:t>
            </w:r>
          </w:p>
        </w:tc>
        <w:tc>
          <w:tcPr>
            <w:tcW w:w="5689" w:type="dxa"/>
            <w:shd w:val="clear" w:color="auto" w:fill="FBD4B4"/>
          </w:tcPr>
          <w:p w14:paraId="72CA7D54" w14:textId="401DF0C7" w:rsidR="005D7FDB" w:rsidRPr="00890F4F" w:rsidRDefault="005D7FDB" w:rsidP="005D7FDB">
            <w:pPr>
              <w:spacing w:before="0"/>
              <w:jc w:val="left"/>
              <w:rPr>
                <w:b/>
                <w:sz w:val="19"/>
                <w:szCs w:val="19"/>
                <w:lang w:eastAsia="zh-CN"/>
              </w:rPr>
            </w:pPr>
            <w:r w:rsidRPr="00890F4F">
              <w:rPr>
                <w:b/>
                <w:sz w:val="19"/>
                <w:szCs w:val="19"/>
                <w:lang w:eastAsia="zh-CN"/>
              </w:rPr>
              <w:t xml:space="preserve">The ICM Core System shall provide an environment allowing proposed </w:t>
            </w:r>
            <w:r>
              <w:rPr>
                <w:b/>
                <w:sz w:val="19"/>
                <w:szCs w:val="19"/>
                <w:lang w:eastAsia="zh-CN"/>
              </w:rPr>
              <w:t xml:space="preserve">new </w:t>
            </w:r>
            <w:r w:rsidRPr="00890F4F">
              <w:rPr>
                <w:b/>
                <w:sz w:val="19"/>
                <w:szCs w:val="19"/>
                <w:lang w:eastAsia="zh-CN"/>
              </w:rPr>
              <w:t xml:space="preserve">rules or rule modifications to be tested </w:t>
            </w:r>
            <w:r>
              <w:rPr>
                <w:b/>
                <w:sz w:val="19"/>
                <w:szCs w:val="19"/>
                <w:lang w:eastAsia="zh-CN"/>
              </w:rPr>
              <w:t xml:space="preserve">and validated </w:t>
            </w:r>
            <w:r w:rsidRPr="00890F4F">
              <w:rPr>
                <w:b/>
                <w:sz w:val="19"/>
                <w:szCs w:val="19"/>
                <w:lang w:eastAsia="zh-CN"/>
              </w:rPr>
              <w:t>prior to their implementation.</w:t>
            </w:r>
          </w:p>
        </w:tc>
        <w:tc>
          <w:tcPr>
            <w:tcW w:w="990" w:type="dxa"/>
            <w:shd w:val="clear" w:color="auto" w:fill="FBD4B4"/>
          </w:tcPr>
          <w:p w14:paraId="5D37051C" w14:textId="678CC950" w:rsidR="005D7FDB" w:rsidRPr="007719E7" w:rsidRDefault="005D7FDB" w:rsidP="005D7FDB">
            <w:pPr>
              <w:spacing w:before="0"/>
              <w:jc w:val="center"/>
              <w:rPr>
                <w:b/>
                <w:sz w:val="19"/>
                <w:szCs w:val="19"/>
                <w:highlight w:val="yellow"/>
                <w:lang w:eastAsia="zh-CN"/>
              </w:rPr>
            </w:pPr>
            <w:r w:rsidRPr="000B297E">
              <w:rPr>
                <w:b/>
                <w:sz w:val="19"/>
                <w:szCs w:val="19"/>
                <w:lang w:eastAsia="zh-CN"/>
              </w:rPr>
              <w:t>H</w:t>
            </w:r>
          </w:p>
        </w:tc>
        <w:tc>
          <w:tcPr>
            <w:tcW w:w="900" w:type="dxa"/>
            <w:shd w:val="clear" w:color="auto" w:fill="FBD4B4"/>
          </w:tcPr>
          <w:p w14:paraId="22CBFE48" w14:textId="75B605F4" w:rsidR="005D7FDB" w:rsidRPr="00890F4F" w:rsidRDefault="005D7FDB" w:rsidP="00DB402D">
            <w:pPr>
              <w:spacing w:before="0"/>
              <w:jc w:val="center"/>
              <w:rPr>
                <w:b/>
                <w:sz w:val="19"/>
                <w:szCs w:val="19"/>
                <w:lang w:eastAsia="zh-CN"/>
              </w:rPr>
            </w:pPr>
            <w:r>
              <w:rPr>
                <w:b/>
                <w:sz w:val="19"/>
                <w:szCs w:val="19"/>
                <w:lang w:eastAsia="zh-CN"/>
              </w:rPr>
              <w:t>4, 8, 10, 16</w:t>
            </w:r>
          </w:p>
        </w:tc>
        <w:tc>
          <w:tcPr>
            <w:tcW w:w="1080" w:type="dxa"/>
            <w:shd w:val="clear" w:color="auto" w:fill="FBD4B4"/>
          </w:tcPr>
          <w:p w14:paraId="65178064" w14:textId="7A71FA96" w:rsidR="005D7FDB" w:rsidRDefault="005D7FDB" w:rsidP="00DB402D">
            <w:pPr>
              <w:spacing w:before="0"/>
              <w:jc w:val="center"/>
              <w:rPr>
                <w:b/>
                <w:sz w:val="19"/>
                <w:szCs w:val="19"/>
                <w:lang w:eastAsia="zh-CN"/>
              </w:rPr>
            </w:pPr>
            <w:r>
              <w:rPr>
                <w:b/>
                <w:sz w:val="19"/>
                <w:szCs w:val="19"/>
                <w:lang w:eastAsia="zh-CN"/>
              </w:rPr>
              <w:t>Corridor Managemt</w:t>
            </w:r>
          </w:p>
        </w:tc>
      </w:tr>
      <w:tr w:rsidR="005D7FDB" w:rsidRPr="00A04655" w14:paraId="37CB17CD" w14:textId="51A56860" w:rsidTr="00DB402D">
        <w:trPr>
          <w:cantSplit/>
        </w:trPr>
        <w:tc>
          <w:tcPr>
            <w:tcW w:w="1061" w:type="dxa"/>
            <w:shd w:val="clear" w:color="auto" w:fill="FBD4B4" w:themeFill="accent6" w:themeFillTint="66"/>
          </w:tcPr>
          <w:p w14:paraId="68E47BEF" w14:textId="6F96CA02" w:rsidR="005D7FDB" w:rsidRPr="00121EDD" w:rsidRDefault="005D7FDB" w:rsidP="005D7FDB">
            <w:pPr>
              <w:spacing w:before="0"/>
              <w:rPr>
                <w:b/>
                <w:sz w:val="19"/>
                <w:szCs w:val="19"/>
                <w:lang w:eastAsia="zh-CN"/>
              </w:rPr>
            </w:pPr>
            <w:r>
              <w:rPr>
                <w:b/>
                <w:sz w:val="19"/>
                <w:szCs w:val="19"/>
                <w:lang w:eastAsia="zh-CN"/>
              </w:rPr>
              <w:t>SP</w:t>
            </w:r>
            <w:r w:rsidRPr="00D834E4">
              <w:rPr>
                <w:b/>
                <w:sz w:val="19"/>
                <w:szCs w:val="19"/>
                <w:lang w:eastAsia="zh-CN"/>
              </w:rPr>
              <w:t>-</w:t>
            </w:r>
            <w:r>
              <w:rPr>
                <w:b/>
                <w:sz w:val="19"/>
                <w:szCs w:val="19"/>
                <w:lang w:eastAsia="zh-CN"/>
              </w:rPr>
              <w:t>4</w:t>
            </w:r>
            <w:r w:rsidRPr="00D834E4">
              <w:rPr>
                <w:b/>
                <w:sz w:val="19"/>
                <w:szCs w:val="19"/>
                <w:lang w:eastAsia="zh-CN"/>
              </w:rPr>
              <w:t>.</w:t>
            </w:r>
            <w:r>
              <w:rPr>
                <w:b/>
                <w:sz w:val="19"/>
                <w:szCs w:val="19"/>
                <w:lang w:eastAsia="zh-CN"/>
              </w:rPr>
              <w:t>13</w:t>
            </w:r>
          </w:p>
        </w:tc>
        <w:tc>
          <w:tcPr>
            <w:tcW w:w="5689" w:type="dxa"/>
            <w:shd w:val="clear" w:color="auto" w:fill="FBD4B4" w:themeFill="accent6" w:themeFillTint="66"/>
          </w:tcPr>
          <w:p w14:paraId="20736B33" w14:textId="7D5F7BDF" w:rsidR="005D7FDB" w:rsidRPr="00121EDD" w:rsidRDefault="005D7FDB" w:rsidP="005D7FDB">
            <w:pPr>
              <w:spacing w:before="0"/>
              <w:jc w:val="left"/>
              <w:rPr>
                <w:b/>
                <w:sz w:val="19"/>
                <w:szCs w:val="19"/>
                <w:lang w:eastAsia="zh-CN"/>
              </w:rPr>
            </w:pPr>
            <w:r>
              <w:rPr>
                <w:b/>
                <w:sz w:val="19"/>
                <w:szCs w:val="19"/>
                <w:lang w:eastAsia="zh-CN"/>
              </w:rPr>
              <w:t xml:space="preserve">The ICM Core System </w:t>
            </w:r>
            <w:r w:rsidRPr="00121EDD">
              <w:rPr>
                <w:b/>
                <w:sz w:val="19"/>
                <w:szCs w:val="19"/>
                <w:lang w:eastAsia="zh-CN"/>
              </w:rPr>
              <w:t>shall conduct a rules test, exercising the rules using test data on a regular basis and providing a pass/fail check for the results of each rule execution.</w:t>
            </w:r>
          </w:p>
        </w:tc>
        <w:tc>
          <w:tcPr>
            <w:tcW w:w="990" w:type="dxa"/>
            <w:shd w:val="clear" w:color="auto" w:fill="FBD4B4" w:themeFill="accent6" w:themeFillTint="66"/>
          </w:tcPr>
          <w:p w14:paraId="06E4592D" w14:textId="1F13E38C" w:rsidR="005D7FDB" w:rsidRPr="007719E7" w:rsidRDefault="005D7FDB" w:rsidP="005D7FDB">
            <w:pPr>
              <w:spacing w:before="0"/>
              <w:jc w:val="center"/>
              <w:rPr>
                <w:b/>
                <w:sz w:val="19"/>
                <w:szCs w:val="19"/>
                <w:highlight w:val="yellow"/>
                <w:lang w:eastAsia="zh-CN"/>
              </w:rPr>
            </w:pPr>
            <w:r w:rsidRPr="000B297E">
              <w:rPr>
                <w:b/>
                <w:sz w:val="19"/>
                <w:szCs w:val="19"/>
                <w:lang w:eastAsia="zh-CN"/>
              </w:rPr>
              <w:t>H</w:t>
            </w:r>
          </w:p>
        </w:tc>
        <w:tc>
          <w:tcPr>
            <w:tcW w:w="900" w:type="dxa"/>
            <w:shd w:val="clear" w:color="auto" w:fill="FBD4B4" w:themeFill="accent6" w:themeFillTint="66"/>
          </w:tcPr>
          <w:p w14:paraId="013DB811" w14:textId="77777777" w:rsidR="005D7FDB" w:rsidRPr="00121EDD" w:rsidRDefault="005D7FDB" w:rsidP="00DB402D">
            <w:pPr>
              <w:spacing w:before="0"/>
              <w:jc w:val="center"/>
              <w:rPr>
                <w:b/>
                <w:sz w:val="19"/>
                <w:szCs w:val="19"/>
                <w:lang w:eastAsia="zh-CN"/>
              </w:rPr>
            </w:pPr>
            <w:r w:rsidRPr="00121EDD">
              <w:rPr>
                <w:b/>
                <w:sz w:val="19"/>
                <w:szCs w:val="19"/>
                <w:lang w:eastAsia="zh-CN"/>
              </w:rPr>
              <w:t>16</w:t>
            </w:r>
          </w:p>
        </w:tc>
        <w:tc>
          <w:tcPr>
            <w:tcW w:w="1080" w:type="dxa"/>
            <w:shd w:val="clear" w:color="auto" w:fill="FBD4B4" w:themeFill="accent6" w:themeFillTint="66"/>
          </w:tcPr>
          <w:p w14:paraId="51A20D54" w14:textId="6226E30A" w:rsidR="005D7FDB" w:rsidRPr="00121EDD" w:rsidRDefault="005D7FDB" w:rsidP="00DB402D">
            <w:pPr>
              <w:spacing w:before="0"/>
              <w:jc w:val="center"/>
              <w:rPr>
                <w:b/>
                <w:sz w:val="19"/>
                <w:szCs w:val="19"/>
                <w:lang w:eastAsia="zh-CN"/>
              </w:rPr>
            </w:pPr>
            <w:r>
              <w:rPr>
                <w:b/>
                <w:sz w:val="19"/>
                <w:szCs w:val="19"/>
                <w:lang w:eastAsia="zh-CN"/>
              </w:rPr>
              <w:t>Corridor Managemt</w:t>
            </w:r>
          </w:p>
        </w:tc>
      </w:tr>
      <w:tr w:rsidR="005D7FDB" w:rsidRPr="005906E1" w14:paraId="2DA9F399" w14:textId="50E64347" w:rsidTr="00DB402D">
        <w:trPr>
          <w:cantSplit/>
        </w:trPr>
        <w:tc>
          <w:tcPr>
            <w:tcW w:w="1061" w:type="dxa"/>
          </w:tcPr>
          <w:p w14:paraId="055CF316" w14:textId="6013F316" w:rsidR="005D7FDB" w:rsidRPr="00121EDD" w:rsidRDefault="005D7FDB" w:rsidP="005D7FDB">
            <w:pPr>
              <w:spacing w:before="0"/>
              <w:rPr>
                <w:i/>
                <w:color w:val="FF0000"/>
                <w:sz w:val="19"/>
                <w:szCs w:val="19"/>
                <w:lang w:eastAsia="zh-CN"/>
              </w:rPr>
            </w:pPr>
            <w:r>
              <w:rPr>
                <w:sz w:val="19"/>
                <w:szCs w:val="19"/>
                <w:lang w:eastAsia="zh-CN"/>
              </w:rPr>
              <w:t>SP-4.13.1</w:t>
            </w:r>
          </w:p>
        </w:tc>
        <w:tc>
          <w:tcPr>
            <w:tcW w:w="5689" w:type="dxa"/>
          </w:tcPr>
          <w:p w14:paraId="59E6493D" w14:textId="0ED1A1CE" w:rsidR="005D7FDB" w:rsidRPr="00121EDD" w:rsidRDefault="005D7FDB" w:rsidP="005D7FDB">
            <w:pPr>
              <w:widowControl w:val="0"/>
              <w:spacing w:before="0"/>
              <w:ind w:left="347"/>
              <w:jc w:val="left"/>
              <w:rPr>
                <w:sz w:val="19"/>
                <w:szCs w:val="19"/>
                <w:lang w:eastAsia="zh-CN"/>
              </w:rPr>
            </w:pPr>
            <w:r w:rsidRPr="003E1D08">
              <w:rPr>
                <w:sz w:val="19"/>
                <w:szCs w:val="19"/>
                <w:lang w:eastAsia="zh-CN"/>
              </w:rPr>
              <w:t>The ICM Core System</w:t>
            </w:r>
            <w:r>
              <w:rPr>
                <w:b/>
                <w:sz w:val="19"/>
                <w:szCs w:val="19"/>
                <w:lang w:eastAsia="zh-CN"/>
              </w:rPr>
              <w:t xml:space="preserve"> </w:t>
            </w:r>
            <w:r w:rsidRPr="00121EDD">
              <w:rPr>
                <w:sz w:val="19"/>
                <w:szCs w:val="19"/>
                <w:lang w:eastAsia="zh-CN"/>
              </w:rPr>
              <w:t>shall have a set of test facts with known desired outcomes for specific tasks.</w:t>
            </w:r>
          </w:p>
        </w:tc>
        <w:tc>
          <w:tcPr>
            <w:tcW w:w="990" w:type="dxa"/>
          </w:tcPr>
          <w:p w14:paraId="7294967A"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00" w:type="dxa"/>
          </w:tcPr>
          <w:p w14:paraId="495DC70C" w14:textId="77777777" w:rsidR="005D7FDB" w:rsidRPr="00121EDD" w:rsidRDefault="005D7FDB" w:rsidP="00DB402D">
            <w:pPr>
              <w:spacing w:before="0"/>
              <w:jc w:val="center"/>
              <w:rPr>
                <w:sz w:val="19"/>
                <w:szCs w:val="19"/>
                <w:lang w:eastAsia="zh-CN"/>
              </w:rPr>
            </w:pPr>
            <w:r w:rsidRPr="00121EDD">
              <w:rPr>
                <w:sz w:val="19"/>
                <w:szCs w:val="19"/>
                <w:lang w:eastAsia="zh-CN"/>
              </w:rPr>
              <w:t>16</w:t>
            </w:r>
          </w:p>
        </w:tc>
        <w:tc>
          <w:tcPr>
            <w:tcW w:w="1080" w:type="dxa"/>
          </w:tcPr>
          <w:p w14:paraId="2CAFECFC" w14:textId="77777777" w:rsidR="005D7FDB" w:rsidRPr="00121EDD" w:rsidRDefault="005D7FDB" w:rsidP="00DB402D">
            <w:pPr>
              <w:spacing w:before="0"/>
              <w:jc w:val="center"/>
              <w:rPr>
                <w:sz w:val="19"/>
                <w:szCs w:val="19"/>
                <w:lang w:eastAsia="zh-CN"/>
              </w:rPr>
            </w:pPr>
          </w:p>
        </w:tc>
      </w:tr>
      <w:tr w:rsidR="005D7FDB" w:rsidRPr="005906E1" w14:paraId="4F8A7C1E" w14:textId="7423527D" w:rsidTr="00DB402D">
        <w:trPr>
          <w:cantSplit/>
        </w:trPr>
        <w:tc>
          <w:tcPr>
            <w:tcW w:w="1061" w:type="dxa"/>
          </w:tcPr>
          <w:p w14:paraId="6BF2FF0F" w14:textId="73DCEA2C" w:rsidR="005D7FDB" w:rsidRPr="00121EDD" w:rsidRDefault="005D7FDB" w:rsidP="005D7FDB">
            <w:pPr>
              <w:spacing w:before="0"/>
              <w:rPr>
                <w:i/>
                <w:color w:val="FF0000"/>
                <w:sz w:val="19"/>
                <w:szCs w:val="19"/>
                <w:lang w:eastAsia="zh-CN"/>
              </w:rPr>
            </w:pPr>
            <w:r>
              <w:rPr>
                <w:sz w:val="19"/>
                <w:szCs w:val="19"/>
                <w:lang w:eastAsia="zh-CN"/>
              </w:rPr>
              <w:t>SP-4.13.2</w:t>
            </w:r>
          </w:p>
        </w:tc>
        <w:tc>
          <w:tcPr>
            <w:tcW w:w="5689" w:type="dxa"/>
          </w:tcPr>
          <w:p w14:paraId="642FD16B" w14:textId="75F66E47" w:rsidR="005D7FDB" w:rsidRPr="00121EDD" w:rsidRDefault="005D7FDB" w:rsidP="005D7FDB">
            <w:pPr>
              <w:widowControl w:val="0"/>
              <w:spacing w:before="0"/>
              <w:ind w:left="347"/>
              <w:jc w:val="left"/>
              <w:rPr>
                <w:sz w:val="19"/>
                <w:szCs w:val="19"/>
                <w:lang w:eastAsia="zh-CN"/>
              </w:rPr>
            </w:pPr>
            <w:r w:rsidRPr="003E1D08">
              <w:rPr>
                <w:sz w:val="19"/>
                <w:szCs w:val="19"/>
                <w:lang w:eastAsia="zh-CN"/>
              </w:rPr>
              <w:t>The ICM Core System</w:t>
            </w:r>
            <w:r>
              <w:rPr>
                <w:b/>
                <w:sz w:val="19"/>
                <w:szCs w:val="19"/>
                <w:lang w:eastAsia="zh-CN"/>
              </w:rPr>
              <w:t xml:space="preserve"> </w:t>
            </w:r>
            <w:r w:rsidRPr="00121EDD">
              <w:rPr>
                <w:sz w:val="19"/>
                <w:szCs w:val="19"/>
                <w:lang w:eastAsia="zh-CN"/>
              </w:rPr>
              <w:t>shall execute a test with the test facts and with the current rule set on a user</w:t>
            </w:r>
            <w:r>
              <w:rPr>
                <w:sz w:val="19"/>
                <w:szCs w:val="19"/>
                <w:lang w:eastAsia="zh-CN"/>
              </w:rPr>
              <w:t>-</w:t>
            </w:r>
            <w:r w:rsidRPr="00121EDD">
              <w:rPr>
                <w:sz w:val="19"/>
                <w:szCs w:val="19"/>
                <w:lang w:eastAsia="zh-CN"/>
              </w:rPr>
              <w:t>determined schedule that shall verify the outcome of the rule set execution.</w:t>
            </w:r>
          </w:p>
        </w:tc>
        <w:tc>
          <w:tcPr>
            <w:tcW w:w="990" w:type="dxa"/>
          </w:tcPr>
          <w:p w14:paraId="1981D02A"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00" w:type="dxa"/>
          </w:tcPr>
          <w:p w14:paraId="241B8A04" w14:textId="77777777" w:rsidR="005D7FDB" w:rsidRPr="00121EDD" w:rsidRDefault="005D7FDB" w:rsidP="00DB402D">
            <w:pPr>
              <w:spacing w:before="0"/>
              <w:jc w:val="center"/>
              <w:rPr>
                <w:sz w:val="19"/>
                <w:szCs w:val="19"/>
                <w:lang w:eastAsia="zh-CN"/>
              </w:rPr>
            </w:pPr>
            <w:r w:rsidRPr="00121EDD">
              <w:rPr>
                <w:sz w:val="19"/>
                <w:szCs w:val="19"/>
                <w:lang w:eastAsia="zh-CN"/>
              </w:rPr>
              <w:t>16</w:t>
            </w:r>
          </w:p>
        </w:tc>
        <w:tc>
          <w:tcPr>
            <w:tcW w:w="1080" w:type="dxa"/>
          </w:tcPr>
          <w:p w14:paraId="0A20888A" w14:textId="77777777" w:rsidR="005D7FDB" w:rsidRPr="00121EDD" w:rsidRDefault="005D7FDB" w:rsidP="00DB402D">
            <w:pPr>
              <w:spacing w:before="0"/>
              <w:jc w:val="center"/>
              <w:rPr>
                <w:sz w:val="19"/>
                <w:szCs w:val="19"/>
                <w:lang w:eastAsia="zh-CN"/>
              </w:rPr>
            </w:pPr>
          </w:p>
        </w:tc>
      </w:tr>
      <w:tr w:rsidR="005D7FDB" w:rsidRPr="005906E1" w14:paraId="440D6EE0" w14:textId="1D22C4D1" w:rsidTr="00DB402D">
        <w:trPr>
          <w:cantSplit/>
        </w:trPr>
        <w:tc>
          <w:tcPr>
            <w:tcW w:w="1061" w:type="dxa"/>
          </w:tcPr>
          <w:p w14:paraId="0EC85B60" w14:textId="682C16DC" w:rsidR="005D7FDB" w:rsidRPr="00121EDD" w:rsidRDefault="005D7FDB" w:rsidP="005D7FDB">
            <w:pPr>
              <w:spacing w:before="0"/>
              <w:rPr>
                <w:i/>
                <w:color w:val="FF0000"/>
                <w:sz w:val="19"/>
                <w:szCs w:val="19"/>
                <w:lang w:eastAsia="zh-CN"/>
              </w:rPr>
            </w:pPr>
            <w:r>
              <w:rPr>
                <w:sz w:val="19"/>
                <w:szCs w:val="19"/>
                <w:lang w:eastAsia="zh-CN"/>
              </w:rPr>
              <w:t>SP-4.13.3</w:t>
            </w:r>
          </w:p>
        </w:tc>
        <w:tc>
          <w:tcPr>
            <w:tcW w:w="5689" w:type="dxa"/>
          </w:tcPr>
          <w:p w14:paraId="37662880" w14:textId="1146A47F" w:rsidR="005D7FDB" w:rsidRPr="00121EDD" w:rsidRDefault="005D7FDB" w:rsidP="005D7FDB">
            <w:pPr>
              <w:widowControl w:val="0"/>
              <w:spacing w:before="0"/>
              <w:ind w:left="347"/>
              <w:jc w:val="left"/>
              <w:rPr>
                <w:sz w:val="19"/>
                <w:szCs w:val="19"/>
                <w:lang w:eastAsia="zh-CN"/>
              </w:rPr>
            </w:pPr>
            <w:r w:rsidRPr="003E1D08">
              <w:rPr>
                <w:sz w:val="19"/>
                <w:szCs w:val="19"/>
                <w:lang w:eastAsia="zh-CN"/>
              </w:rPr>
              <w:t>The ICM Core System</w:t>
            </w:r>
            <w:r>
              <w:rPr>
                <w:b/>
                <w:sz w:val="19"/>
                <w:szCs w:val="19"/>
                <w:lang w:eastAsia="zh-CN"/>
              </w:rPr>
              <w:t xml:space="preserve"> </w:t>
            </w:r>
            <w:r w:rsidRPr="00121EDD">
              <w:rPr>
                <w:sz w:val="19"/>
                <w:szCs w:val="19"/>
                <w:lang w:eastAsia="zh-CN"/>
              </w:rPr>
              <w:t>shall provide a pass/fail report indicating each test that passed and each test that failed.</w:t>
            </w:r>
          </w:p>
        </w:tc>
        <w:tc>
          <w:tcPr>
            <w:tcW w:w="990" w:type="dxa"/>
          </w:tcPr>
          <w:p w14:paraId="652C79EF"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00" w:type="dxa"/>
          </w:tcPr>
          <w:p w14:paraId="764EB1F1" w14:textId="77777777" w:rsidR="005D7FDB" w:rsidRPr="00121EDD" w:rsidRDefault="005D7FDB" w:rsidP="00DB402D">
            <w:pPr>
              <w:spacing w:before="0"/>
              <w:jc w:val="center"/>
              <w:rPr>
                <w:sz w:val="19"/>
                <w:szCs w:val="19"/>
                <w:lang w:eastAsia="zh-CN"/>
              </w:rPr>
            </w:pPr>
            <w:r w:rsidRPr="00121EDD">
              <w:rPr>
                <w:sz w:val="19"/>
                <w:szCs w:val="19"/>
                <w:lang w:eastAsia="zh-CN"/>
              </w:rPr>
              <w:t>16</w:t>
            </w:r>
          </w:p>
        </w:tc>
        <w:tc>
          <w:tcPr>
            <w:tcW w:w="1080" w:type="dxa"/>
          </w:tcPr>
          <w:p w14:paraId="59E53F9F" w14:textId="77777777" w:rsidR="005D7FDB" w:rsidRPr="00121EDD" w:rsidRDefault="005D7FDB" w:rsidP="00DB402D">
            <w:pPr>
              <w:spacing w:before="0"/>
              <w:jc w:val="center"/>
              <w:rPr>
                <w:sz w:val="19"/>
                <w:szCs w:val="19"/>
                <w:lang w:eastAsia="zh-CN"/>
              </w:rPr>
            </w:pPr>
          </w:p>
        </w:tc>
      </w:tr>
      <w:tr w:rsidR="005D7FDB" w:rsidRPr="005906E1" w14:paraId="63959445" w14:textId="4AC68B5B" w:rsidTr="00DB402D">
        <w:trPr>
          <w:cantSplit/>
        </w:trPr>
        <w:tc>
          <w:tcPr>
            <w:tcW w:w="1061" w:type="dxa"/>
          </w:tcPr>
          <w:p w14:paraId="526358D2" w14:textId="6EF7F411" w:rsidR="005D7FDB" w:rsidRPr="00121EDD" w:rsidRDefault="005D7FDB" w:rsidP="005D7FDB">
            <w:pPr>
              <w:spacing w:before="0"/>
              <w:rPr>
                <w:i/>
                <w:color w:val="FF0000"/>
                <w:sz w:val="19"/>
                <w:szCs w:val="19"/>
                <w:lang w:eastAsia="zh-CN"/>
              </w:rPr>
            </w:pPr>
            <w:r>
              <w:rPr>
                <w:sz w:val="19"/>
                <w:szCs w:val="19"/>
                <w:lang w:eastAsia="zh-CN"/>
              </w:rPr>
              <w:t>SP-4.13.4</w:t>
            </w:r>
          </w:p>
        </w:tc>
        <w:tc>
          <w:tcPr>
            <w:tcW w:w="5689" w:type="dxa"/>
          </w:tcPr>
          <w:p w14:paraId="48535B23" w14:textId="3867996E" w:rsidR="005D7FDB" w:rsidRPr="00121EDD" w:rsidRDefault="005D7FDB" w:rsidP="005D7FDB">
            <w:pPr>
              <w:widowControl w:val="0"/>
              <w:spacing w:before="0"/>
              <w:ind w:left="347"/>
              <w:jc w:val="left"/>
              <w:rPr>
                <w:sz w:val="19"/>
                <w:szCs w:val="19"/>
                <w:lang w:eastAsia="zh-CN"/>
              </w:rPr>
            </w:pPr>
            <w:r w:rsidRPr="003E1D08">
              <w:rPr>
                <w:sz w:val="19"/>
                <w:szCs w:val="19"/>
                <w:lang w:eastAsia="zh-CN"/>
              </w:rPr>
              <w:t>The ICM Core System</w:t>
            </w:r>
            <w:r>
              <w:rPr>
                <w:b/>
                <w:sz w:val="19"/>
                <w:szCs w:val="19"/>
                <w:lang w:eastAsia="zh-CN"/>
              </w:rPr>
              <w:t xml:space="preserve"> </w:t>
            </w:r>
            <w:r w:rsidRPr="00121EDD">
              <w:rPr>
                <w:sz w:val="19"/>
                <w:szCs w:val="19"/>
                <w:lang w:eastAsia="zh-CN"/>
              </w:rPr>
              <w:t>shall include in the pass/fail report the specific facts and rules involved in each failed test execution.</w:t>
            </w:r>
          </w:p>
        </w:tc>
        <w:tc>
          <w:tcPr>
            <w:tcW w:w="990" w:type="dxa"/>
          </w:tcPr>
          <w:p w14:paraId="40DC284E" w14:textId="77777777" w:rsidR="005D7FDB" w:rsidRPr="00121EDD" w:rsidRDefault="005D7FDB" w:rsidP="005D7FDB">
            <w:pPr>
              <w:spacing w:before="0"/>
              <w:jc w:val="center"/>
              <w:rPr>
                <w:sz w:val="19"/>
                <w:szCs w:val="19"/>
                <w:lang w:eastAsia="zh-CN"/>
              </w:rPr>
            </w:pPr>
            <w:r w:rsidRPr="00121EDD">
              <w:rPr>
                <w:sz w:val="19"/>
                <w:szCs w:val="19"/>
                <w:lang w:eastAsia="zh-CN"/>
              </w:rPr>
              <w:t>H</w:t>
            </w:r>
          </w:p>
        </w:tc>
        <w:tc>
          <w:tcPr>
            <w:tcW w:w="900" w:type="dxa"/>
          </w:tcPr>
          <w:p w14:paraId="590302F7" w14:textId="77777777" w:rsidR="005D7FDB" w:rsidRPr="00121EDD" w:rsidRDefault="005D7FDB" w:rsidP="00DB402D">
            <w:pPr>
              <w:spacing w:before="0"/>
              <w:jc w:val="center"/>
              <w:rPr>
                <w:sz w:val="19"/>
                <w:szCs w:val="19"/>
                <w:lang w:eastAsia="zh-CN"/>
              </w:rPr>
            </w:pPr>
            <w:r w:rsidRPr="00121EDD">
              <w:rPr>
                <w:sz w:val="19"/>
                <w:szCs w:val="19"/>
                <w:lang w:eastAsia="zh-CN"/>
              </w:rPr>
              <w:t>16</w:t>
            </w:r>
          </w:p>
        </w:tc>
        <w:tc>
          <w:tcPr>
            <w:tcW w:w="1080" w:type="dxa"/>
          </w:tcPr>
          <w:p w14:paraId="3DDCFEAC" w14:textId="77777777" w:rsidR="005D7FDB" w:rsidRPr="00121EDD" w:rsidRDefault="005D7FDB" w:rsidP="00DB402D">
            <w:pPr>
              <w:spacing w:before="0"/>
              <w:jc w:val="center"/>
              <w:rPr>
                <w:sz w:val="19"/>
                <w:szCs w:val="19"/>
                <w:lang w:eastAsia="zh-CN"/>
              </w:rPr>
            </w:pPr>
          </w:p>
        </w:tc>
      </w:tr>
      <w:tr w:rsidR="00BF3D7D" w:rsidRPr="00A26FAB" w14:paraId="7E1A490B" w14:textId="6222D371" w:rsidTr="00DB402D">
        <w:trPr>
          <w:cantSplit/>
        </w:trPr>
        <w:tc>
          <w:tcPr>
            <w:tcW w:w="1061" w:type="dxa"/>
            <w:shd w:val="clear" w:color="auto" w:fill="FBD4B4" w:themeFill="accent6" w:themeFillTint="66"/>
          </w:tcPr>
          <w:p w14:paraId="7C661366" w14:textId="2B9FDA99" w:rsidR="00BF3D7D" w:rsidRPr="00A26FAB" w:rsidRDefault="00BF3D7D" w:rsidP="00BF3D7D">
            <w:pPr>
              <w:spacing w:before="0"/>
              <w:rPr>
                <w:b/>
                <w:sz w:val="19"/>
                <w:szCs w:val="19"/>
                <w:lang w:eastAsia="zh-CN"/>
              </w:rPr>
            </w:pPr>
            <w:r>
              <w:rPr>
                <w:b/>
                <w:sz w:val="19"/>
                <w:szCs w:val="19"/>
                <w:lang w:eastAsia="zh-CN"/>
              </w:rPr>
              <w:t>SP-4.14</w:t>
            </w:r>
          </w:p>
        </w:tc>
        <w:tc>
          <w:tcPr>
            <w:tcW w:w="5689" w:type="dxa"/>
            <w:shd w:val="clear" w:color="auto" w:fill="FBD4B4" w:themeFill="accent6" w:themeFillTint="66"/>
          </w:tcPr>
          <w:p w14:paraId="73032551" w14:textId="304B80F6" w:rsidR="00BF3D7D" w:rsidRPr="00A26FAB" w:rsidRDefault="00BF3D7D" w:rsidP="00BF3D7D">
            <w:pPr>
              <w:spacing w:before="0"/>
              <w:jc w:val="left"/>
              <w:rPr>
                <w:b/>
                <w:sz w:val="19"/>
                <w:szCs w:val="19"/>
                <w:lang w:eastAsia="zh-CN"/>
              </w:rPr>
            </w:pPr>
            <w:r w:rsidRPr="00A26FAB">
              <w:rPr>
                <w:b/>
                <w:sz w:val="19"/>
                <w:szCs w:val="19"/>
                <w:lang w:eastAsia="zh-CN"/>
              </w:rPr>
              <w:t>The Corridor Technical Manager shall conduct weekly and quarterly evaluations of the rules and their execution.</w:t>
            </w:r>
          </w:p>
        </w:tc>
        <w:tc>
          <w:tcPr>
            <w:tcW w:w="990" w:type="dxa"/>
            <w:shd w:val="clear" w:color="auto" w:fill="FBD4B4" w:themeFill="accent6" w:themeFillTint="66"/>
          </w:tcPr>
          <w:p w14:paraId="5ABB789B" w14:textId="590D3166" w:rsidR="00BF3D7D" w:rsidRPr="00A26FAB" w:rsidRDefault="00BF3D7D" w:rsidP="00BF3D7D">
            <w:pPr>
              <w:spacing w:before="0"/>
              <w:jc w:val="center"/>
              <w:rPr>
                <w:b/>
                <w:sz w:val="19"/>
                <w:szCs w:val="19"/>
                <w:lang w:eastAsia="zh-CN"/>
              </w:rPr>
            </w:pPr>
            <w:r w:rsidRPr="00A26FAB">
              <w:rPr>
                <w:b/>
                <w:sz w:val="19"/>
                <w:szCs w:val="19"/>
                <w:lang w:eastAsia="zh-CN"/>
              </w:rPr>
              <w:t>M</w:t>
            </w:r>
          </w:p>
        </w:tc>
        <w:tc>
          <w:tcPr>
            <w:tcW w:w="900" w:type="dxa"/>
            <w:shd w:val="clear" w:color="auto" w:fill="FBD4B4" w:themeFill="accent6" w:themeFillTint="66"/>
          </w:tcPr>
          <w:p w14:paraId="650EA69A" w14:textId="77777777" w:rsidR="00BF3D7D" w:rsidRPr="00A26FAB" w:rsidRDefault="00BF3D7D" w:rsidP="00BF3D7D">
            <w:pPr>
              <w:spacing w:before="0"/>
              <w:jc w:val="center"/>
              <w:rPr>
                <w:b/>
                <w:sz w:val="19"/>
                <w:szCs w:val="19"/>
                <w:lang w:eastAsia="zh-CN"/>
              </w:rPr>
            </w:pPr>
            <w:r w:rsidRPr="00A26FAB">
              <w:rPr>
                <w:b/>
                <w:sz w:val="19"/>
                <w:szCs w:val="19"/>
                <w:lang w:eastAsia="zh-CN"/>
              </w:rPr>
              <w:t>16</w:t>
            </w:r>
          </w:p>
        </w:tc>
        <w:tc>
          <w:tcPr>
            <w:tcW w:w="1080" w:type="dxa"/>
            <w:shd w:val="clear" w:color="auto" w:fill="FBD4B4" w:themeFill="accent6" w:themeFillTint="66"/>
          </w:tcPr>
          <w:p w14:paraId="6D167069" w14:textId="43BE91F5" w:rsidR="00BF3D7D" w:rsidRPr="00A26FAB" w:rsidRDefault="00BF3D7D" w:rsidP="00BF3D7D">
            <w:pPr>
              <w:spacing w:before="0"/>
              <w:jc w:val="center"/>
              <w:rPr>
                <w:b/>
                <w:sz w:val="19"/>
                <w:szCs w:val="19"/>
                <w:lang w:eastAsia="zh-CN"/>
              </w:rPr>
            </w:pPr>
            <w:r>
              <w:rPr>
                <w:b/>
                <w:sz w:val="19"/>
                <w:szCs w:val="19"/>
                <w:lang w:eastAsia="zh-CN"/>
              </w:rPr>
              <w:t>Institutional Job Tasks</w:t>
            </w:r>
          </w:p>
        </w:tc>
      </w:tr>
    </w:tbl>
    <w:p w14:paraId="02D66039" w14:textId="77777777" w:rsidR="009C54F1" w:rsidRDefault="009C54F1" w:rsidP="00A67566">
      <w:pPr>
        <w:pStyle w:val="Heading4"/>
      </w:pPr>
      <w:r>
        <w:t>Rule Documenting and Archiving</w:t>
      </w:r>
    </w:p>
    <w:tbl>
      <w:tblPr>
        <w:tblStyle w:val="TableGrid"/>
        <w:tblW w:w="9720" w:type="dxa"/>
        <w:tblInd w:w="-5" w:type="dxa"/>
        <w:tblLook w:val="04A0" w:firstRow="1" w:lastRow="0" w:firstColumn="1" w:lastColumn="0" w:noHBand="0" w:noVBand="1"/>
      </w:tblPr>
      <w:tblGrid>
        <w:gridCol w:w="1045"/>
        <w:gridCol w:w="5690"/>
        <w:gridCol w:w="966"/>
        <w:gridCol w:w="941"/>
        <w:gridCol w:w="1078"/>
      </w:tblGrid>
      <w:tr w:rsidR="005D7FDB" w:rsidRPr="00735E00" w14:paraId="3DE4668B" w14:textId="3422EF5B" w:rsidTr="00DB402D">
        <w:tc>
          <w:tcPr>
            <w:tcW w:w="1045" w:type="dxa"/>
            <w:shd w:val="clear" w:color="auto" w:fill="D9D9D9" w:themeFill="background1" w:themeFillShade="D9"/>
          </w:tcPr>
          <w:p w14:paraId="75361616" w14:textId="77777777" w:rsidR="005D7FDB" w:rsidRPr="00121EDD" w:rsidRDefault="005D7FDB" w:rsidP="002966FF">
            <w:pPr>
              <w:keepNext/>
              <w:spacing w:before="0"/>
              <w:jc w:val="center"/>
              <w:rPr>
                <w:b/>
                <w:sz w:val="19"/>
                <w:szCs w:val="19"/>
                <w:lang w:eastAsia="zh-CN"/>
              </w:rPr>
            </w:pPr>
            <w:r w:rsidRPr="00121EDD">
              <w:rPr>
                <w:b/>
                <w:sz w:val="19"/>
                <w:szCs w:val="19"/>
                <w:lang w:eastAsia="zh-CN"/>
              </w:rPr>
              <w:t>ID</w:t>
            </w:r>
          </w:p>
        </w:tc>
        <w:tc>
          <w:tcPr>
            <w:tcW w:w="5694" w:type="dxa"/>
            <w:shd w:val="clear" w:color="auto" w:fill="D9D9D9" w:themeFill="background1" w:themeFillShade="D9"/>
          </w:tcPr>
          <w:p w14:paraId="36FA50B7" w14:textId="77777777" w:rsidR="005D7FDB" w:rsidRPr="00121EDD" w:rsidRDefault="005D7FDB" w:rsidP="002966FF">
            <w:pPr>
              <w:keepNext/>
              <w:spacing w:before="0"/>
              <w:jc w:val="left"/>
              <w:rPr>
                <w:b/>
                <w:sz w:val="19"/>
                <w:szCs w:val="19"/>
                <w:lang w:eastAsia="zh-CN"/>
              </w:rPr>
            </w:pPr>
            <w:r w:rsidRPr="00121EDD">
              <w:rPr>
                <w:b/>
                <w:sz w:val="19"/>
                <w:szCs w:val="19"/>
                <w:lang w:eastAsia="zh-CN"/>
              </w:rPr>
              <w:t>Description</w:t>
            </w:r>
          </w:p>
        </w:tc>
        <w:tc>
          <w:tcPr>
            <w:tcW w:w="966" w:type="dxa"/>
            <w:shd w:val="clear" w:color="auto" w:fill="D9D9D9" w:themeFill="background1" w:themeFillShade="D9"/>
          </w:tcPr>
          <w:p w14:paraId="3BF75DAA" w14:textId="77777777" w:rsidR="005D7FDB" w:rsidRPr="00121EDD" w:rsidRDefault="005D7FDB" w:rsidP="002966FF">
            <w:pPr>
              <w:keepNext/>
              <w:spacing w:before="0"/>
              <w:jc w:val="center"/>
              <w:rPr>
                <w:b/>
                <w:sz w:val="19"/>
                <w:szCs w:val="19"/>
                <w:lang w:eastAsia="zh-CN"/>
              </w:rPr>
            </w:pPr>
            <w:r w:rsidRPr="00121EDD">
              <w:rPr>
                <w:b/>
                <w:sz w:val="19"/>
                <w:szCs w:val="19"/>
                <w:lang w:eastAsia="zh-CN"/>
              </w:rPr>
              <w:t>Criticality</w:t>
            </w:r>
          </w:p>
        </w:tc>
        <w:tc>
          <w:tcPr>
            <w:tcW w:w="941" w:type="dxa"/>
            <w:shd w:val="clear" w:color="auto" w:fill="D9D9D9" w:themeFill="background1" w:themeFillShade="D9"/>
          </w:tcPr>
          <w:p w14:paraId="1BD10CCA" w14:textId="77777777" w:rsidR="005D7FDB" w:rsidRPr="00121EDD" w:rsidRDefault="005D7FDB">
            <w:pPr>
              <w:keepNext/>
              <w:spacing w:before="0"/>
              <w:jc w:val="center"/>
              <w:rPr>
                <w:b/>
                <w:sz w:val="19"/>
                <w:szCs w:val="19"/>
                <w:lang w:eastAsia="zh-CN"/>
              </w:rPr>
            </w:pPr>
            <w:r w:rsidRPr="00121EDD">
              <w:rPr>
                <w:b/>
                <w:sz w:val="19"/>
                <w:szCs w:val="19"/>
                <w:lang w:eastAsia="zh-CN"/>
              </w:rPr>
              <w:t>Related User Need(s)</w:t>
            </w:r>
          </w:p>
        </w:tc>
        <w:tc>
          <w:tcPr>
            <w:tcW w:w="1074" w:type="dxa"/>
            <w:shd w:val="clear" w:color="auto" w:fill="D9D9D9" w:themeFill="background1" w:themeFillShade="D9"/>
          </w:tcPr>
          <w:p w14:paraId="3B45469B" w14:textId="253522B5" w:rsidR="005D7FDB" w:rsidRPr="00121EDD" w:rsidRDefault="005D7FDB">
            <w:pPr>
              <w:keepNext/>
              <w:spacing w:before="0"/>
              <w:jc w:val="center"/>
              <w:rPr>
                <w:b/>
                <w:sz w:val="19"/>
                <w:szCs w:val="19"/>
                <w:lang w:eastAsia="zh-CN"/>
              </w:rPr>
            </w:pPr>
            <w:r>
              <w:rPr>
                <w:b/>
                <w:sz w:val="19"/>
                <w:szCs w:val="19"/>
                <w:lang w:eastAsia="zh-CN"/>
              </w:rPr>
              <w:t>Related Subsystem</w:t>
            </w:r>
          </w:p>
        </w:tc>
      </w:tr>
      <w:tr w:rsidR="005D7FDB" w:rsidRPr="009C54F1" w14:paraId="36744802" w14:textId="6BB28C43" w:rsidTr="00DB402D">
        <w:tc>
          <w:tcPr>
            <w:tcW w:w="1045" w:type="dxa"/>
            <w:shd w:val="clear" w:color="auto" w:fill="FBD4B4" w:themeFill="accent6" w:themeFillTint="66"/>
          </w:tcPr>
          <w:p w14:paraId="1D032067" w14:textId="4D5A1237" w:rsidR="005D7FDB" w:rsidRPr="009C54F1" w:rsidRDefault="005D7FDB" w:rsidP="005D7FDB">
            <w:pPr>
              <w:spacing w:before="0"/>
              <w:rPr>
                <w:b/>
                <w:sz w:val="19"/>
                <w:szCs w:val="19"/>
                <w:lang w:eastAsia="zh-CN"/>
              </w:rPr>
            </w:pPr>
            <w:r>
              <w:rPr>
                <w:b/>
                <w:sz w:val="19"/>
                <w:szCs w:val="19"/>
                <w:lang w:eastAsia="zh-CN"/>
              </w:rPr>
              <w:t>SP</w:t>
            </w:r>
            <w:r w:rsidRPr="009C54F1">
              <w:rPr>
                <w:b/>
                <w:sz w:val="19"/>
                <w:szCs w:val="19"/>
                <w:lang w:eastAsia="zh-CN"/>
              </w:rPr>
              <w:t>-4.</w:t>
            </w:r>
            <w:r>
              <w:rPr>
                <w:b/>
                <w:sz w:val="19"/>
                <w:szCs w:val="19"/>
                <w:lang w:eastAsia="zh-CN"/>
              </w:rPr>
              <w:t>15</w:t>
            </w:r>
          </w:p>
        </w:tc>
        <w:tc>
          <w:tcPr>
            <w:tcW w:w="5694" w:type="dxa"/>
            <w:shd w:val="clear" w:color="auto" w:fill="FBD4B4" w:themeFill="accent6" w:themeFillTint="66"/>
          </w:tcPr>
          <w:p w14:paraId="1BFED6D4" w14:textId="1600E80B" w:rsidR="005D7FDB" w:rsidRPr="009C54F1" w:rsidRDefault="005D7FDB" w:rsidP="005D7FDB">
            <w:pPr>
              <w:spacing w:before="0"/>
              <w:jc w:val="left"/>
              <w:rPr>
                <w:b/>
                <w:sz w:val="19"/>
                <w:szCs w:val="19"/>
                <w:lang w:eastAsia="zh-CN"/>
              </w:rPr>
            </w:pPr>
            <w:r>
              <w:rPr>
                <w:b/>
                <w:sz w:val="19"/>
                <w:szCs w:val="19"/>
                <w:lang w:eastAsia="zh-CN"/>
              </w:rPr>
              <w:t>The ICM Core System</w:t>
            </w:r>
            <w:r w:rsidRPr="009C54F1">
              <w:rPr>
                <w:b/>
                <w:sz w:val="19"/>
                <w:szCs w:val="19"/>
                <w:lang w:eastAsia="zh-CN"/>
              </w:rPr>
              <w:t xml:space="preserve"> shall provide a means for users to archive rules </w:t>
            </w:r>
            <w:r>
              <w:rPr>
                <w:b/>
                <w:sz w:val="19"/>
                <w:szCs w:val="19"/>
                <w:lang w:eastAsia="zh-CN"/>
              </w:rPr>
              <w:t>with</w:t>
            </w:r>
            <w:r w:rsidRPr="009C54F1">
              <w:rPr>
                <w:b/>
                <w:sz w:val="19"/>
                <w:szCs w:val="19"/>
                <w:lang w:eastAsia="zh-CN"/>
              </w:rPr>
              <w:t>in the system.</w:t>
            </w:r>
          </w:p>
        </w:tc>
        <w:tc>
          <w:tcPr>
            <w:tcW w:w="966" w:type="dxa"/>
            <w:shd w:val="clear" w:color="auto" w:fill="FBD4B4" w:themeFill="accent6" w:themeFillTint="66"/>
          </w:tcPr>
          <w:p w14:paraId="1A843A77" w14:textId="5929F3CB" w:rsidR="005D7FDB" w:rsidRPr="009C54F1"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hemeFill="accent6" w:themeFillTint="66"/>
          </w:tcPr>
          <w:p w14:paraId="5DC3AA97" w14:textId="77777777" w:rsidR="005D7FDB" w:rsidRPr="009C54F1" w:rsidRDefault="005D7FDB" w:rsidP="00DB402D">
            <w:pPr>
              <w:spacing w:before="0"/>
              <w:jc w:val="center"/>
              <w:rPr>
                <w:b/>
                <w:sz w:val="19"/>
                <w:szCs w:val="19"/>
                <w:lang w:eastAsia="zh-CN"/>
              </w:rPr>
            </w:pPr>
            <w:r w:rsidRPr="009C54F1">
              <w:rPr>
                <w:b/>
                <w:sz w:val="19"/>
                <w:szCs w:val="19"/>
                <w:lang w:eastAsia="zh-CN"/>
              </w:rPr>
              <w:t>10,11,15, 16</w:t>
            </w:r>
          </w:p>
        </w:tc>
        <w:tc>
          <w:tcPr>
            <w:tcW w:w="1074" w:type="dxa"/>
            <w:shd w:val="clear" w:color="auto" w:fill="FBD4B4" w:themeFill="accent6" w:themeFillTint="66"/>
          </w:tcPr>
          <w:p w14:paraId="3BBBCC05" w14:textId="03934AF0" w:rsidR="005D7FDB" w:rsidRPr="009C54F1" w:rsidRDefault="005D7FDB" w:rsidP="00DB402D">
            <w:pPr>
              <w:spacing w:before="0"/>
              <w:jc w:val="center"/>
              <w:rPr>
                <w:b/>
                <w:sz w:val="19"/>
                <w:szCs w:val="19"/>
                <w:lang w:eastAsia="zh-CN"/>
              </w:rPr>
            </w:pPr>
            <w:r>
              <w:rPr>
                <w:b/>
                <w:sz w:val="19"/>
                <w:szCs w:val="19"/>
                <w:lang w:eastAsia="zh-CN"/>
              </w:rPr>
              <w:t>Corridor Managemt</w:t>
            </w:r>
          </w:p>
        </w:tc>
      </w:tr>
      <w:tr w:rsidR="005D7FDB" w:rsidRPr="00890F4F" w14:paraId="0E242C7E" w14:textId="2E8EA207" w:rsidTr="00DB402D">
        <w:tc>
          <w:tcPr>
            <w:tcW w:w="1045" w:type="dxa"/>
            <w:shd w:val="clear" w:color="auto" w:fill="FBD4B4" w:themeFill="accent6" w:themeFillTint="66"/>
          </w:tcPr>
          <w:p w14:paraId="7E3EAF12" w14:textId="3AE8B8BB" w:rsidR="005D7FDB" w:rsidRPr="00890F4F" w:rsidRDefault="005D7FDB" w:rsidP="005D7FDB">
            <w:pPr>
              <w:spacing w:before="0"/>
              <w:rPr>
                <w:b/>
                <w:sz w:val="19"/>
                <w:szCs w:val="19"/>
                <w:lang w:eastAsia="zh-CN"/>
              </w:rPr>
            </w:pPr>
            <w:r>
              <w:rPr>
                <w:b/>
                <w:sz w:val="19"/>
                <w:szCs w:val="19"/>
                <w:lang w:eastAsia="zh-CN"/>
              </w:rPr>
              <w:t>SP-4.16</w:t>
            </w:r>
          </w:p>
        </w:tc>
        <w:tc>
          <w:tcPr>
            <w:tcW w:w="5694" w:type="dxa"/>
            <w:shd w:val="clear" w:color="auto" w:fill="FBD4B4" w:themeFill="accent6" w:themeFillTint="66"/>
          </w:tcPr>
          <w:p w14:paraId="45CF37CE" w14:textId="4D5177C7" w:rsidR="005D7FDB" w:rsidRPr="00890F4F" w:rsidRDefault="005D7FDB" w:rsidP="005D7FDB">
            <w:pPr>
              <w:spacing w:before="0"/>
              <w:ind w:left="-14"/>
              <w:jc w:val="left"/>
              <w:rPr>
                <w:b/>
                <w:sz w:val="19"/>
                <w:szCs w:val="19"/>
                <w:lang w:eastAsia="zh-CN"/>
              </w:rPr>
            </w:pPr>
            <w:r w:rsidRPr="00890F4F">
              <w:rPr>
                <w:b/>
                <w:sz w:val="19"/>
                <w:szCs w:val="19"/>
                <w:lang w:eastAsia="zh-CN"/>
              </w:rPr>
              <w:t>All developed rules shall be stored in a format usable by the DSS rules engine.</w:t>
            </w:r>
          </w:p>
        </w:tc>
        <w:tc>
          <w:tcPr>
            <w:tcW w:w="966" w:type="dxa"/>
            <w:shd w:val="clear" w:color="auto" w:fill="FBD4B4" w:themeFill="accent6" w:themeFillTint="66"/>
          </w:tcPr>
          <w:p w14:paraId="399CB3D3" w14:textId="2EFCD652" w:rsidR="005D7FDB" w:rsidRPr="00890F4F" w:rsidRDefault="005D7FDB" w:rsidP="005D7FDB">
            <w:pPr>
              <w:spacing w:before="0"/>
              <w:jc w:val="center"/>
              <w:rPr>
                <w:b/>
                <w:sz w:val="19"/>
                <w:szCs w:val="19"/>
                <w:lang w:eastAsia="zh-CN"/>
              </w:rPr>
            </w:pPr>
            <w:r w:rsidRPr="000B297E">
              <w:rPr>
                <w:b/>
                <w:sz w:val="19"/>
                <w:szCs w:val="19"/>
                <w:lang w:eastAsia="zh-CN"/>
              </w:rPr>
              <w:t>H</w:t>
            </w:r>
          </w:p>
        </w:tc>
        <w:tc>
          <w:tcPr>
            <w:tcW w:w="941" w:type="dxa"/>
            <w:shd w:val="clear" w:color="auto" w:fill="FBD4B4" w:themeFill="accent6" w:themeFillTint="66"/>
          </w:tcPr>
          <w:p w14:paraId="4BAB8543" w14:textId="77777777" w:rsidR="005D7FDB" w:rsidRPr="00890F4F" w:rsidRDefault="005D7FDB" w:rsidP="00DB402D">
            <w:pPr>
              <w:spacing w:before="0"/>
              <w:jc w:val="center"/>
              <w:rPr>
                <w:b/>
                <w:sz w:val="19"/>
                <w:szCs w:val="19"/>
                <w:lang w:eastAsia="zh-CN"/>
              </w:rPr>
            </w:pPr>
            <w:r>
              <w:rPr>
                <w:b/>
                <w:sz w:val="19"/>
                <w:szCs w:val="19"/>
                <w:lang w:eastAsia="zh-CN"/>
              </w:rPr>
              <w:t>4, 8, 10</w:t>
            </w:r>
          </w:p>
        </w:tc>
        <w:tc>
          <w:tcPr>
            <w:tcW w:w="1074" w:type="dxa"/>
            <w:shd w:val="clear" w:color="auto" w:fill="FBD4B4" w:themeFill="accent6" w:themeFillTint="66"/>
          </w:tcPr>
          <w:p w14:paraId="30EAA196" w14:textId="4AAB0F21" w:rsidR="005D7FDB" w:rsidRDefault="005F79EA" w:rsidP="00DB402D">
            <w:pPr>
              <w:spacing w:before="0"/>
              <w:jc w:val="center"/>
              <w:rPr>
                <w:b/>
                <w:sz w:val="19"/>
                <w:szCs w:val="19"/>
                <w:lang w:eastAsia="zh-CN"/>
              </w:rPr>
            </w:pPr>
            <w:r>
              <w:rPr>
                <w:b/>
                <w:sz w:val="19"/>
                <w:szCs w:val="19"/>
                <w:lang w:eastAsia="zh-CN"/>
              </w:rPr>
              <w:t>Data Hub</w:t>
            </w:r>
          </w:p>
        </w:tc>
      </w:tr>
      <w:tr w:rsidR="005D7FDB" w:rsidRPr="00214D9B" w14:paraId="0F0A27C7" w14:textId="3445D66D" w:rsidTr="00DB402D">
        <w:tc>
          <w:tcPr>
            <w:tcW w:w="1045" w:type="dxa"/>
            <w:shd w:val="clear" w:color="auto" w:fill="FBD4B4" w:themeFill="accent6" w:themeFillTint="66"/>
          </w:tcPr>
          <w:p w14:paraId="40AB8EC4" w14:textId="1379996E" w:rsidR="005D7FDB" w:rsidRPr="000475A7" w:rsidRDefault="005D7FDB" w:rsidP="005D7FDB">
            <w:pPr>
              <w:spacing w:before="0"/>
              <w:rPr>
                <w:b/>
                <w:sz w:val="19"/>
                <w:szCs w:val="19"/>
                <w:lang w:eastAsia="zh-CN"/>
              </w:rPr>
            </w:pPr>
            <w:r>
              <w:rPr>
                <w:b/>
                <w:sz w:val="19"/>
                <w:szCs w:val="19"/>
                <w:lang w:eastAsia="zh-CN"/>
              </w:rPr>
              <w:t>SP</w:t>
            </w:r>
            <w:r w:rsidRPr="000475A7">
              <w:rPr>
                <w:b/>
                <w:sz w:val="19"/>
                <w:szCs w:val="19"/>
                <w:lang w:eastAsia="zh-CN"/>
              </w:rPr>
              <w:t>-4.1</w:t>
            </w:r>
            <w:r>
              <w:rPr>
                <w:b/>
                <w:sz w:val="19"/>
                <w:szCs w:val="19"/>
                <w:lang w:eastAsia="zh-CN"/>
              </w:rPr>
              <w:t>7</w:t>
            </w:r>
          </w:p>
        </w:tc>
        <w:tc>
          <w:tcPr>
            <w:tcW w:w="5694" w:type="dxa"/>
            <w:shd w:val="clear" w:color="auto" w:fill="FBD4B4" w:themeFill="accent6" w:themeFillTint="66"/>
          </w:tcPr>
          <w:p w14:paraId="1090DE2E" w14:textId="4EEC7F81" w:rsidR="005D7FDB" w:rsidRPr="000475A7" w:rsidRDefault="005D7FDB" w:rsidP="005D7FDB">
            <w:pPr>
              <w:spacing w:before="0"/>
              <w:ind w:left="-22"/>
              <w:jc w:val="left"/>
              <w:rPr>
                <w:b/>
                <w:sz w:val="19"/>
                <w:szCs w:val="19"/>
                <w:lang w:eastAsia="zh-CN"/>
              </w:rPr>
            </w:pPr>
            <w:r>
              <w:rPr>
                <w:b/>
                <w:sz w:val="19"/>
                <w:szCs w:val="19"/>
                <w:lang w:eastAsia="zh-CN"/>
              </w:rPr>
              <w:t xml:space="preserve">The ICM Core System </w:t>
            </w:r>
            <w:r w:rsidRPr="000475A7">
              <w:rPr>
                <w:b/>
                <w:sz w:val="19"/>
                <w:szCs w:val="19"/>
                <w:lang w:eastAsia="zh-CN"/>
              </w:rPr>
              <w:t xml:space="preserve">shall </w:t>
            </w:r>
            <w:r>
              <w:rPr>
                <w:b/>
                <w:sz w:val="19"/>
                <w:szCs w:val="19"/>
                <w:lang w:eastAsia="zh-CN"/>
              </w:rPr>
              <w:t>utilize</w:t>
            </w:r>
            <w:r w:rsidRPr="000475A7">
              <w:rPr>
                <w:b/>
                <w:sz w:val="19"/>
                <w:szCs w:val="19"/>
                <w:lang w:eastAsia="zh-CN"/>
              </w:rPr>
              <w:t xml:space="preserve"> a configuration management system </w:t>
            </w:r>
            <w:r>
              <w:rPr>
                <w:b/>
                <w:sz w:val="19"/>
                <w:szCs w:val="19"/>
                <w:lang w:eastAsia="zh-CN"/>
              </w:rPr>
              <w:t>to manage rules</w:t>
            </w:r>
            <w:r w:rsidRPr="000475A7">
              <w:rPr>
                <w:b/>
                <w:sz w:val="19"/>
                <w:szCs w:val="19"/>
                <w:lang w:eastAsia="zh-CN"/>
              </w:rPr>
              <w:t>.</w:t>
            </w:r>
          </w:p>
        </w:tc>
        <w:tc>
          <w:tcPr>
            <w:tcW w:w="966" w:type="dxa"/>
            <w:shd w:val="clear" w:color="auto" w:fill="FBD4B4" w:themeFill="accent6" w:themeFillTint="66"/>
          </w:tcPr>
          <w:p w14:paraId="20A8508C" w14:textId="34B6C18F" w:rsidR="005D7FDB" w:rsidRPr="000475A7" w:rsidRDefault="005D7FDB" w:rsidP="005D7FDB">
            <w:pPr>
              <w:spacing w:before="0"/>
              <w:jc w:val="center"/>
              <w:rPr>
                <w:b/>
                <w:sz w:val="19"/>
                <w:szCs w:val="19"/>
                <w:lang w:eastAsia="zh-CN"/>
              </w:rPr>
            </w:pPr>
            <w:r>
              <w:rPr>
                <w:b/>
                <w:sz w:val="19"/>
                <w:szCs w:val="19"/>
                <w:lang w:eastAsia="zh-CN"/>
              </w:rPr>
              <w:t>M</w:t>
            </w:r>
          </w:p>
        </w:tc>
        <w:tc>
          <w:tcPr>
            <w:tcW w:w="941" w:type="dxa"/>
            <w:shd w:val="clear" w:color="auto" w:fill="FBD4B4" w:themeFill="accent6" w:themeFillTint="66"/>
          </w:tcPr>
          <w:p w14:paraId="7426C96C" w14:textId="77777777" w:rsidR="005D7FDB" w:rsidRPr="000475A7" w:rsidRDefault="005D7FDB" w:rsidP="00DB402D">
            <w:pPr>
              <w:spacing w:before="0"/>
              <w:jc w:val="center"/>
              <w:rPr>
                <w:b/>
                <w:sz w:val="19"/>
                <w:szCs w:val="19"/>
                <w:lang w:eastAsia="zh-CN"/>
              </w:rPr>
            </w:pPr>
            <w:r w:rsidRPr="000475A7">
              <w:rPr>
                <w:b/>
                <w:sz w:val="19"/>
                <w:szCs w:val="19"/>
                <w:lang w:eastAsia="zh-CN"/>
              </w:rPr>
              <w:t>15,16</w:t>
            </w:r>
          </w:p>
        </w:tc>
        <w:tc>
          <w:tcPr>
            <w:tcW w:w="1074" w:type="dxa"/>
            <w:shd w:val="clear" w:color="auto" w:fill="FBD4B4" w:themeFill="accent6" w:themeFillTint="66"/>
          </w:tcPr>
          <w:p w14:paraId="763FF2C1" w14:textId="79E689F1" w:rsidR="005D7FDB" w:rsidRPr="000475A7" w:rsidRDefault="005D7FDB" w:rsidP="00DB402D">
            <w:pPr>
              <w:spacing w:before="0"/>
              <w:jc w:val="center"/>
              <w:rPr>
                <w:b/>
                <w:sz w:val="19"/>
                <w:szCs w:val="19"/>
                <w:lang w:eastAsia="zh-CN"/>
              </w:rPr>
            </w:pPr>
            <w:r>
              <w:rPr>
                <w:b/>
                <w:sz w:val="19"/>
                <w:szCs w:val="19"/>
                <w:lang w:eastAsia="zh-CN"/>
              </w:rPr>
              <w:t>Corridor Managemt</w:t>
            </w:r>
          </w:p>
        </w:tc>
      </w:tr>
    </w:tbl>
    <w:p w14:paraId="1FFFB9B7" w14:textId="27026989" w:rsidR="00246F38" w:rsidRPr="00B62EC1" w:rsidRDefault="00246F38" w:rsidP="00246F38">
      <w:pPr>
        <w:pStyle w:val="Heading3"/>
      </w:pPr>
      <w:bookmarkStart w:id="430" w:name="_Toc457580591"/>
      <w:r w:rsidRPr="00B62EC1">
        <w:t>Post-Incident/Event Analyses</w:t>
      </w:r>
      <w:bookmarkEnd w:id="428"/>
      <w:bookmarkEnd w:id="430"/>
    </w:p>
    <w:tbl>
      <w:tblPr>
        <w:tblStyle w:val="TableGrid"/>
        <w:tblW w:w="9715" w:type="dxa"/>
        <w:tblLook w:val="04A0" w:firstRow="1" w:lastRow="0" w:firstColumn="1" w:lastColumn="0" w:noHBand="0" w:noVBand="1"/>
      </w:tblPr>
      <w:tblGrid>
        <w:gridCol w:w="1134"/>
        <w:gridCol w:w="5455"/>
        <w:gridCol w:w="966"/>
        <w:gridCol w:w="978"/>
        <w:gridCol w:w="1182"/>
      </w:tblGrid>
      <w:tr w:rsidR="002C7D95" w:rsidRPr="00B62EC1" w14:paraId="689BF9FA" w14:textId="0521047D" w:rsidTr="00CC3E17">
        <w:tc>
          <w:tcPr>
            <w:tcW w:w="1146" w:type="dxa"/>
            <w:shd w:val="clear" w:color="auto" w:fill="D9D9D9" w:themeFill="background1" w:themeFillShade="D9"/>
          </w:tcPr>
          <w:p w14:paraId="30846D29" w14:textId="77777777" w:rsidR="002C7D95" w:rsidRPr="00B62EC1" w:rsidRDefault="002C7D95" w:rsidP="002C7D95">
            <w:pPr>
              <w:keepNext/>
              <w:spacing w:before="0"/>
              <w:jc w:val="center"/>
              <w:rPr>
                <w:b/>
                <w:sz w:val="19"/>
                <w:szCs w:val="19"/>
                <w:lang w:eastAsia="zh-CN"/>
              </w:rPr>
            </w:pPr>
            <w:r w:rsidRPr="00B62EC1">
              <w:rPr>
                <w:b/>
                <w:sz w:val="19"/>
                <w:szCs w:val="19"/>
                <w:lang w:eastAsia="zh-CN"/>
              </w:rPr>
              <w:t>ID</w:t>
            </w:r>
          </w:p>
        </w:tc>
        <w:tc>
          <w:tcPr>
            <w:tcW w:w="5532" w:type="dxa"/>
            <w:shd w:val="clear" w:color="auto" w:fill="D9D9D9" w:themeFill="background1" w:themeFillShade="D9"/>
          </w:tcPr>
          <w:p w14:paraId="635C82E7" w14:textId="77777777" w:rsidR="002C7D95" w:rsidRPr="00B62EC1" w:rsidRDefault="002C7D95" w:rsidP="002C7D95">
            <w:pPr>
              <w:keepNext/>
              <w:spacing w:before="0"/>
              <w:jc w:val="left"/>
              <w:rPr>
                <w:b/>
                <w:sz w:val="19"/>
                <w:szCs w:val="19"/>
                <w:lang w:eastAsia="zh-CN"/>
              </w:rPr>
            </w:pPr>
            <w:r w:rsidRPr="00B62EC1">
              <w:rPr>
                <w:b/>
                <w:sz w:val="19"/>
                <w:szCs w:val="19"/>
                <w:lang w:eastAsia="zh-CN"/>
              </w:rPr>
              <w:t>Description</w:t>
            </w:r>
          </w:p>
        </w:tc>
        <w:tc>
          <w:tcPr>
            <w:tcW w:w="966" w:type="dxa"/>
            <w:shd w:val="clear" w:color="auto" w:fill="D9D9D9" w:themeFill="background1" w:themeFillShade="D9"/>
          </w:tcPr>
          <w:p w14:paraId="6F16BCEB" w14:textId="77777777" w:rsidR="002C7D95" w:rsidRPr="00B62EC1" w:rsidRDefault="002C7D95" w:rsidP="002C7D95">
            <w:pPr>
              <w:keepNext/>
              <w:spacing w:before="0"/>
              <w:jc w:val="center"/>
              <w:rPr>
                <w:b/>
                <w:sz w:val="19"/>
                <w:szCs w:val="19"/>
                <w:lang w:eastAsia="zh-CN"/>
              </w:rPr>
            </w:pPr>
            <w:r w:rsidRPr="00B62EC1">
              <w:rPr>
                <w:b/>
                <w:sz w:val="19"/>
                <w:szCs w:val="19"/>
                <w:lang w:eastAsia="zh-CN"/>
              </w:rPr>
              <w:t>Criticality</w:t>
            </w:r>
          </w:p>
        </w:tc>
        <w:tc>
          <w:tcPr>
            <w:tcW w:w="981" w:type="dxa"/>
            <w:shd w:val="clear" w:color="auto" w:fill="D9D9D9" w:themeFill="background1" w:themeFillShade="D9"/>
          </w:tcPr>
          <w:p w14:paraId="565A7DE1" w14:textId="77777777" w:rsidR="002C7D95" w:rsidRPr="00B62EC1" w:rsidRDefault="002C7D95">
            <w:pPr>
              <w:keepNext/>
              <w:spacing w:before="0"/>
              <w:jc w:val="center"/>
              <w:rPr>
                <w:b/>
                <w:sz w:val="19"/>
                <w:szCs w:val="19"/>
                <w:lang w:eastAsia="zh-CN"/>
              </w:rPr>
            </w:pPr>
            <w:r w:rsidRPr="00B62EC1">
              <w:rPr>
                <w:b/>
                <w:sz w:val="19"/>
                <w:szCs w:val="19"/>
                <w:lang w:eastAsia="zh-CN"/>
              </w:rPr>
              <w:t>Related User Need(s)</w:t>
            </w:r>
          </w:p>
        </w:tc>
        <w:tc>
          <w:tcPr>
            <w:tcW w:w="1090" w:type="dxa"/>
            <w:shd w:val="clear" w:color="auto" w:fill="D9D9D9" w:themeFill="background1" w:themeFillShade="D9"/>
          </w:tcPr>
          <w:p w14:paraId="5EB5EECC" w14:textId="68561011" w:rsidR="002C7D95" w:rsidRPr="00B62EC1" w:rsidRDefault="002C7D95">
            <w:pPr>
              <w:keepNext/>
              <w:spacing w:before="0"/>
              <w:jc w:val="center"/>
              <w:rPr>
                <w:b/>
                <w:sz w:val="19"/>
                <w:szCs w:val="19"/>
                <w:lang w:eastAsia="zh-CN"/>
              </w:rPr>
            </w:pPr>
            <w:r>
              <w:rPr>
                <w:b/>
                <w:sz w:val="19"/>
                <w:szCs w:val="19"/>
                <w:lang w:eastAsia="zh-CN"/>
              </w:rPr>
              <w:t>Related Subsystem</w:t>
            </w:r>
          </w:p>
        </w:tc>
      </w:tr>
      <w:tr w:rsidR="002C7D95" w:rsidRPr="00B62EC1" w14:paraId="632D88C4" w14:textId="0496FB94" w:rsidTr="00CC3E17">
        <w:tc>
          <w:tcPr>
            <w:tcW w:w="1146" w:type="dxa"/>
            <w:shd w:val="clear" w:color="auto" w:fill="FBD4B4"/>
          </w:tcPr>
          <w:p w14:paraId="42D1D279" w14:textId="77777777" w:rsidR="002C7D95" w:rsidRPr="00B62EC1" w:rsidRDefault="002C7D95" w:rsidP="002C7D95">
            <w:pPr>
              <w:spacing w:before="0"/>
              <w:rPr>
                <w:b/>
                <w:sz w:val="19"/>
                <w:szCs w:val="19"/>
                <w:lang w:eastAsia="zh-CN"/>
              </w:rPr>
            </w:pPr>
            <w:r w:rsidRPr="00B62EC1">
              <w:rPr>
                <w:b/>
                <w:sz w:val="19"/>
                <w:szCs w:val="19"/>
                <w:lang w:eastAsia="zh-CN"/>
              </w:rPr>
              <w:t>SP-5.1</w:t>
            </w:r>
          </w:p>
        </w:tc>
        <w:tc>
          <w:tcPr>
            <w:tcW w:w="5532" w:type="dxa"/>
            <w:shd w:val="clear" w:color="auto" w:fill="FBD4B4"/>
          </w:tcPr>
          <w:p w14:paraId="06843FF5" w14:textId="77777777" w:rsidR="002C7D95" w:rsidRPr="00B62EC1" w:rsidRDefault="002C7D95" w:rsidP="002C7D95">
            <w:pPr>
              <w:spacing w:before="0"/>
              <w:jc w:val="left"/>
              <w:rPr>
                <w:b/>
                <w:sz w:val="19"/>
                <w:szCs w:val="19"/>
                <w:lang w:eastAsia="zh-CN"/>
              </w:rPr>
            </w:pPr>
            <w:r w:rsidRPr="00B62EC1">
              <w:rPr>
                <w:b/>
                <w:sz w:val="19"/>
                <w:szCs w:val="19"/>
                <w:lang w:eastAsia="zh-CN"/>
              </w:rPr>
              <w:t>The Corridor Manager shall conduct a post-incident analysis review with all affected agencies within one week of each significant event</w:t>
            </w:r>
          </w:p>
        </w:tc>
        <w:tc>
          <w:tcPr>
            <w:tcW w:w="966" w:type="dxa"/>
            <w:shd w:val="clear" w:color="auto" w:fill="FBD4B4"/>
          </w:tcPr>
          <w:p w14:paraId="1A963EDF" w14:textId="5C658814" w:rsidR="002C7D95" w:rsidRPr="00B62EC1" w:rsidRDefault="002C7D95" w:rsidP="002C7D95">
            <w:pPr>
              <w:spacing w:before="0"/>
              <w:jc w:val="center"/>
              <w:rPr>
                <w:b/>
                <w:sz w:val="19"/>
                <w:szCs w:val="19"/>
                <w:lang w:eastAsia="zh-CN"/>
              </w:rPr>
            </w:pPr>
            <w:r w:rsidRPr="000B297E">
              <w:rPr>
                <w:b/>
                <w:sz w:val="19"/>
                <w:szCs w:val="19"/>
                <w:lang w:eastAsia="zh-CN"/>
              </w:rPr>
              <w:t>H</w:t>
            </w:r>
          </w:p>
        </w:tc>
        <w:tc>
          <w:tcPr>
            <w:tcW w:w="981" w:type="dxa"/>
            <w:shd w:val="clear" w:color="auto" w:fill="FBD4B4"/>
          </w:tcPr>
          <w:p w14:paraId="10F6B294" w14:textId="77777777" w:rsidR="002C7D95" w:rsidRPr="00B62EC1" w:rsidRDefault="002C7D95" w:rsidP="00CC3E17">
            <w:pPr>
              <w:spacing w:before="0"/>
              <w:jc w:val="center"/>
              <w:rPr>
                <w:b/>
                <w:sz w:val="19"/>
                <w:szCs w:val="19"/>
                <w:lang w:eastAsia="zh-CN"/>
              </w:rPr>
            </w:pPr>
            <w:r w:rsidRPr="00B62EC1">
              <w:rPr>
                <w:b/>
                <w:sz w:val="19"/>
                <w:szCs w:val="19"/>
                <w:lang w:eastAsia="zh-CN"/>
              </w:rPr>
              <w:t>6</w:t>
            </w:r>
          </w:p>
        </w:tc>
        <w:tc>
          <w:tcPr>
            <w:tcW w:w="1090" w:type="dxa"/>
            <w:shd w:val="clear" w:color="auto" w:fill="FBD4B4"/>
          </w:tcPr>
          <w:p w14:paraId="2F3E0CB9" w14:textId="48B34C32" w:rsidR="002C7D95" w:rsidRPr="00B62EC1" w:rsidRDefault="002C7D95" w:rsidP="00CC3E17">
            <w:pPr>
              <w:spacing w:before="0"/>
              <w:jc w:val="center"/>
              <w:rPr>
                <w:b/>
                <w:sz w:val="19"/>
                <w:szCs w:val="19"/>
                <w:lang w:eastAsia="zh-CN"/>
              </w:rPr>
            </w:pPr>
            <w:r>
              <w:rPr>
                <w:b/>
                <w:sz w:val="19"/>
                <w:szCs w:val="19"/>
                <w:lang w:eastAsia="zh-CN"/>
              </w:rPr>
              <w:t>Institutional Job Tasks</w:t>
            </w:r>
          </w:p>
        </w:tc>
      </w:tr>
    </w:tbl>
    <w:p w14:paraId="64E4BF76" w14:textId="77777777" w:rsidR="00246F38" w:rsidRPr="00B62EC1" w:rsidRDefault="00246F38" w:rsidP="00246F38">
      <w:pPr>
        <w:pStyle w:val="Heading3"/>
      </w:pPr>
      <w:bookmarkStart w:id="431" w:name="_Toc452032318"/>
      <w:bookmarkStart w:id="432" w:name="_Toc457580592"/>
      <w:r w:rsidRPr="00B62EC1">
        <w:lastRenderedPageBreak/>
        <w:t>Quarterly Operational Reviews</w:t>
      </w:r>
      <w:bookmarkEnd w:id="431"/>
      <w:bookmarkEnd w:id="432"/>
    </w:p>
    <w:tbl>
      <w:tblPr>
        <w:tblStyle w:val="TableGrid"/>
        <w:tblW w:w="9715" w:type="dxa"/>
        <w:tblLook w:val="04A0" w:firstRow="1" w:lastRow="0" w:firstColumn="1" w:lastColumn="0" w:noHBand="0" w:noVBand="1"/>
      </w:tblPr>
      <w:tblGrid>
        <w:gridCol w:w="1130"/>
        <w:gridCol w:w="5463"/>
        <w:gridCol w:w="966"/>
        <w:gridCol w:w="974"/>
        <w:gridCol w:w="1182"/>
      </w:tblGrid>
      <w:tr w:rsidR="002C7D95" w:rsidRPr="006F0886" w14:paraId="3DF13C34" w14:textId="5AF2BD02" w:rsidTr="00CC3E17">
        <w:trPr>
          <w:cantSplit/>
        </w:trPr>
        <w:tc>
          <w:tcPr>
            <w:tcW w:w="1130" w:type="dxa"/>
            <w:shd w:val="clear" w:color="auto" w:fill="D9D9D9" w:themeFill="background1" w:themeFillShade="D9"/>
          </w:tcPr>
          <w:p w14:paraId="3692002A" w14:textId="77777777" w:rsidR="002C7D95" w:rsidRPr="006F0886" w:rsidRDefault="002C7D95" w:rsidP="002C7D95">
            <w:pPr>
              <w:keepNext/>
              <w:spacing w:before="0"/>
              <w:jc w:val="center"/>
              <w:rPr>
                <w:b/>
                <w:sz w:val="19"/>
                <w:szCs w:val="19"/>
                <w:lang w:eastAsia="zh-CN"/>
              </w:rPr>
            </w:pPr>
            <w:r w:rsidRPr="006F0886">
              <w:rPr>
                <w:b/>
                <w:sz w:val="19"/>
                <w:szCs w:val="19"/>
                <w:lang w:eastAsia="zh-CN"/>
              </w:rPr>
              <w:t>ID</w:t>
            </w:r>
          </w:p>
        </w:tc>
        <w:tc>
          <w:tcPr>
            <w:tcW w:w="5463" w:type="dxa"/>
            <w:shd w:val="clear" w:color="auto" w:fill="D9D9D9" w:themeFill="background1" w:themeFillShade="D9"/>
          </w:tcPr>
          <w:p w14:paraId="1A1D0D1F" w14:textId="77777777" w:rsidR="002C7D95" w:rsidRPr="006F0886" w:rsidRDefault="002C7D95" w:rsidP="002C7D95">
            <w:pPr>
              <w:keepNext/>
              <w:spacing w:before="0"/>
              <w:jc w:val="left"/>
              <w:rPr>
                <w:b/>
                <w:sz w:val="19"/>
                <w:szCs w:val="19"/>
                <w:lang w:eastAsia="zh-CN"/>
              </w:rPr>
            </w:pPr>
            <w:r w:rsidRPr="006F0886">
              <w:rPr>
                <w:b/>
                <w:sz w:val="19"/>
                <w:szCs w:val="19"/>
                <w:lang w:eastAsia="zh-CN"/>
              </w:rPr>
              <w:t>Description</w:t>
            </w:r>
          </w:p>
        </w:tc>
        <w:tc>
          <w:tcPr>
            <w:tcW w:w="966" w:type="dxa"/>
            <w:shd w:val="clear" w:color="auto" w:fill="D9D9D9" w:themeFill="background1" w:themeFillShade="D9"/>
          </w:tcPr>
          <w:p w14:paraId="678D2B23" w14:textId="77777777" w:rsidR="002C7D95" w:rsidRPr="006F0886" w:rsidRDefault="002C7D95" w:rsidP="002C7D95">
            <w:pPr>
              <w:keepNext/>
              <w:spacing w:before="0"/>
              <w:jc w:val="center"/>
              <w:rPr>
                <w:b/>
                <w:sz w:val="19"/>
                <w:szCs w:val="19"/>
                <w:lang w:eastAsia="zh-CN"/>
              </w:rPr>
            </w:pPr>
            <w:r w:rsidRPr="006F0886">
              <w:rPr>
                <w:b/>
                <w:sz w:val="19"/>
                <w:szCs w:val="19"/>
                <w:lang w:eastAsia="zh-CN"/>
              </w:rPr>
              <w:t>Criticality</w:t>
            </w:r>
          </w:p>
        </w:tc>
        <w:tc>
          <w:tcPr>
            <w:tcW w:w="974" w:type="dxa"/>
            <w:shd w:val="clear" w:color="auto" w:fill="D9D9D9" w:themeFill="background1" w:themeFillShade="D9"/>
          </w:tcPr>
          <w:p w14:paraId="2DBCC57E" w14:textId="77777777" w:rsidR="002C7D95" w:rsidRPr="006F0886" w:rsidRDefault="002C7D95">
            <w:pPr>
              <w:keepNext/>
              <w:spacing w:before="0"/>
              <w:jc w:val="center"/>
              <w:rPr>
                <w:b/>
                <w:sz w:val="19"/>
                <w:szCs w:val="19"/>
                <w:lang w:eastAsia="zh-CN"/>
              </w:rPr>
            </w:pPr>
            <w:r w:rsidRPr="006F0886">
              <w:rPr>
                <w:b/>
                <w:sz w:val="19"/>
                <w:szCs w:val="19"/>
                <w:lang w:eastAsia="zh-CN"/>
              </w:rPr>
              <w:t>Related User Need(s)</w:t>
            </w:r>
          </w:p>
        </w:tc>
        <w:tc>
          <w:tcPr>
            <w:tcW w:w="1182" w:type="dxa"/>
            <w:shd w:val="clear" w:color="auto" w:fill="D9D9D9" w:themeFill="background1" w:themeFillShade="D9"/>
          </w:tcPr>
          <w:p w14:paraId="2D49E539" w14:textId="6F5836B5" w:rsidR="002C7D95" w:rsidRPr="006F0886" w:rsidRDefault="002C7D95">
            <w:pPr>
              <w:keepNext/>
              <w:spacing w:before="0"/>
              <w:jc w:val="center"/>
              <w:rPr>
                <w:b/>
                <w:sz w:val="19"/>
                <w:szCs w:val="19"/>
                <w:lang w:eastAsia="zh-CN"/>
              </w:rPr>
            </w:pPr>
            <w:r>
              <w:rPr>
                <w:b/>
                <w:sz w:val="19"/>
                <w:szCs w:val="19"/>
                <w:lang w:eastAsia="zh-CN"/>
              </w:rPr>
              <w:t>Related Subsystem</w:t>
            </w:r>
          </w:p>
        </w:tc>
      </w:tr>
      <w:tr w:rsidR="002C7D95" w:rsidRPr="006F0886" w14:paraId="6A3E08D8" w14:textId="06EB79FA" w:rsidTr="00CC3E17">
        <w:trPr>
          <w:cantSplit/>
        </w:trPr>
        <w:tc>
          <w:tcPr>
            <w:tcW w:w="1130" w:type="dxa"/>
            <w:shd w:val="clear" w:color="auto" w:fill="FBD4B4"/>
          </w:tcPr>
          <w:p w14:paraId="6A9F7107" w14:textId="77777777" w:rsidR="002C7D95" w:rsidRPr="006F0886" w:rsidRDefault="002C7D95" w:rsidP="002C7D95">
            <w:pPr>
              <w:spacing w:before="0"/>
              <w:rPr>
                <w:b/>
                <w:sz w:val="19"/>
                <w:szCs w:val="19"/>
                <w:lang w:eastAsia="zh-CN"/>
              </w:rPr>
            </w:pPr>
            <w:r>
              <w:rPr>
                <w:b/>
                <w:sz w:val="19"/>
                <w:szCs w:val="19"/>
                <w:lang w:eastAsia="zh-CN"/>
              </w:rPr>
              <w:t>SP-6.1</w:t>
            </w:r>
          </w:p>
        </w:tc>
        <w:tc>
          <w:tcPr>
            <w:tcW w:w="5463" w:type="dxa"/>
            <w:shd w:val="clear" w:color="auto" w:fill="FBD4B4"/>
          </w:tcPr>
          <w:p w14:paraId="01C00718" w14:textId="496CE76E" w:rsidR="002C7D95" w:rsidRDefault="002C7D95" w:rsidP="002C7D95">
            <w:pPr>
              <w:spacing w:before="0"/>
              <w:jc w:val="left"/>
              <w:rPr>
                <w:b/>
                <w:sz w:val="19"/>
                <w:szCs w:val="19"/>
                <w:lang w:eastAsia="zh-CN"/>
              </w:rPr>
            </w:pPr>
            <w:r>
              <w:rPr>
                <w:b/>
                <w:sz w:val="19"/>
                <w:szCs w:val="19"/>
                <w:lang w:eastAsia="zh-CN"/>
              </w:rPr>
              <w:t>The Corridor Manager shall conduct a quarterly review of the operational effectiveness of the ICM Environment.</w:t>
            </w:r>
          </w:p>
        </w:tc>
        <w:tc>
          <w:tcPr>
            <w:tcW w:w="966" w:type="dxa"/>
            <w:shd w:val="clear" w:color="auto" w:fill="FBD4B4"/>
          </w:tcPr>
          <w:p w14:paraId="3EDCC643" w14:textId="3E2254F6" w:rsidR="002C7D95" w:rsidRPr="006F0886" w:rsidRDefault="002C7D95" w:rsidP="002C7D95">
            <w:pPr>
              <w:spacing w:before="0"/>
              <w:jc w:val="center"/>
              <w:rPr>
                <w:b/>
                <w:sz w:val="19"/>
                <w:szCs w:val="19"/>
                <w:lang w:eastAsia="zh-CN"/>
              </w:rPr>
            </w:pPr>
            <w:r w:rsidRPr="000B297E">
              <w:rPr>
                <w:b/>
                <w:sz w:val="19"/>
                <w:szCs w:val="19"/>
                <w:lang w:eastAsia="zh-CN"/>
              </w:rPr>
              <w:t>H</w:t>
            </w:r>
          </w:p>
        </w:tc>
        <w:tc>
          <w:tcPr>
            <w:tcW w:w="974" w:type="dxa"/>
            <w:shd w:val="clear" w:color="auto" w:fill="FBD4B4"/>
          </w:tcPr>
          <w:p w14:paraId="36AEC811" w14:textId="77777777" w:rsidR="002C7D95" w:rsidRPr="006F0886" w:rsidRDefault="002C7D95" w:rsidP="00CC3E17">
            <w:pPr>
              <w:spacing w:before="0"/>
              <w:jc w:val="center"/>
              <w:rPr>
                <w:b/>
                <w:sz w:val="19"/>
                <w:szCs w:val="19"/>
                <w:lang w:eastAsia="zh-CN"/>
              </w:rPr>
            </w:pPr>
            <w:r>
              <w:rPr>
                <w:b/>
                <w:sz w:val="19"/>
                <w:szCs w:val="19"/>
                <w:lang w:eastAsia="zh-CN"/>
              </w:rPr>
              <w:t>6</w:t>
            </w:r>
          </w:p>
        </w:tc>
        <w:tc>
          <w:tcPr>
            <w:tcW w:w="1182" w:type="dxa"/>
            <w:shd w:val="clear" w:color="auto" w:fill="FBD4B4"/>
          </w:tcPr>
          <w:p w14:paraId="12B31D20" w14:textId="2637BF28" w:rsidR="002C7D95" w:rsidRDefault="002C7D95" w:rsidP="00CC3E17">
            <w:pPr>
              <w:spacing w:before="0"/>
              <w:jc w:val="center"/>
              <w:rPr>
                <w:b/>
                <w:sz w:val="19"/>
                <w:szCs w:val="19"/>
                <w:lang w:eastAsia="zh-CN"/>
              </w:rPr>
            </w:pPr>
            <w:r>
              <w:rPr>
                <w:b/>
                <w:sz w:val="19"/>
                <w:szCs w:val="19"/>
                <w:lang w:eastAsia="zh-CN"/>
              </w:rPr>
              <w:t>Institutional Job Tasks</w:t>
            </w:r>
          </w:p>
        </w:tc>
      </w:tr>
      <w:tr w:rsidR="00BF3D7D" w:rsidRPr="006F0886" w14:paraId="5241D62A" w14:textId="7C711C07" w:rsidTr="00CC3E17">
        <w:trPr>
          <w:cantSplit/>
        </w:trPr>
        <w:tc>
          <w:tcPr>
            <w:tcW w:w="1130" w:type="dxa"/>
            <w:shd w:val="clear" w:color="auto" w:fill="FBD4B4"/>
          </w:tcPr>
          <w:p w14:paraId="68E62A0C" w14:textId="77777777" w:rsidR="00BF3D7D" w:rsidRPr="006F0886" w:rsidRDefault="00BF3D7D" w:rsidP="00BF3D7D">
            <w:pPr>
              <w:spacing w:before="0"/>
              <w:rPr>
                <w:b/>
                <w:sz w:val="19"/>
                <w:szCs w:val="19"/>
                <w:lang w:eastAsia="zh-CN"/>
              </w:rPr>
            </w:pPr>
            <w:r w:rsidRPr="006F0886">
              <w:rPr>
                <w:b/>
                <w:sz w:val="19"/>
                <w:szCs w:val="19"/>
                <w:lang w:eastAsia="zh-CN"/>
              </w:rPr>
              <w:t>S</w:t>
            </w:r>
            <w:r>
              <w:rPr>
                <w:b/>
                <w:sz w:val="19"/>
                <w:szCs w:val="19"/>
                <w:lang w:eastAsia="zh-CN"/>
              </w:rPr>
              <w:t>P-6</w:t>
            </w:r>
            <w:r w:rsidRPr="006F0886">
              <w:rPr>
                <w:b/>
                <w:sz w:val="19"/>
                <w:szCs w:val="19"/>
                <w:lang w:eastAsia="zh-CN"/>
              </w:rPr>
              <w:t>.</w:t>
            </w:r>
            <w:r>
              <w:rPr>
                <w:b/>
                <w:sz w:val="19"/>
                <w:szCs w:val="19"/>
                <w:lang w:eastAsia="zh-CN"/>
              </w:rPr>
              <w:t>2</w:t>
            </w:r>
          </w:p>
        </w:tc>
        <w:tc>
          <w:tcPr>
            <w:tcW w:w="5463" w:type="dxa"/>
            <w:shd w:val="clear" w:color="auto" w:fill="FBD4B4"/>
          </w:tcPr>
          <w:p w14:paraId="60E7F78F" w14:textId="71F75481" w:rsidR="00BF3D7D" w:rsidRPr="006F0886" w:rsidRDefault="00BF3D7D" w:rsidP="00BF3D7D">
            <w:pPr>
              <w:spacing w:before="0"/>
              <w:jc w:val="left"/>
              <w:rPr>
                <w:b/>
                <w:sz w:val="19"/>
                <w:szCs w:val="19"/>
                <w:lang w:eastAsia="zh-CN"/>
              </w:rPr>
            </w:pPr>
            <w:r>
              <w:rPr>
                <w:b/>
                <w:sz w:val="19"/>
                <w:szCs w:val="19"/>
                <w:lang w:eastAsia="zh-CN"/>
              </w:rPr>
              <w:t>As part of the quarterly effectiveness evaluation, the Corridor Manager shall assign a score to the observed effectiveness of response planning activities.</w:t>
            </w:r>
          </w:p>
        </w:tc>
        <w:tc>
          <w:tcPr>
            <w:tcW w:w="966" w:type="dxa"/>
            <w:shd w:val="clear" w:color="auto" w:fill="FBD4B4"/>
          </w:tcPr>
          <w:p w14:paraId="3E1103B0" w14:textId="46223836" w:rsidR="00BF3D7D" w:rsidRPr="006F0886" w:rsidRDefault="00BF3D7D" w:rsidP="00BF3D7D">
            <w:pPr>
              <w:spacing w:before="0"/>
              <w:jc w:val="center"/>
              <w:rPr>
                <w:b/>
                <w:sz w:val="19"/>
                <w:szCs w:val="19"/>
                <w:lang w:eastAsia="zh-CN"/>
              </w:rPr>
            </w:pPr>
            <w:r>
              <w:rPr>
                <w:b/>
                <w:sz w:val="19"/>
                <w:szCs w:val="19"/>
                <w:lang w:eastAsia="zh-CN"/>
              </w:rPr>
              <w:t>M</w:t>
            </w:r>
          </w:p>
        </w:tc>
        <w:tc>
          <w:tcPr>
            <w:tcW w:w="974" w:type="dxa"/>
            <w:shd w:val="clear" w:color="auto" w:fill="FBD4B4"/>
          </w:tcPr>
          <w:p w14:paraId="2DC74F81" w14:textId="77777777" w:rsidR="00BF3D7D" w:rsidRPr="006F0886" w:rsidRDefault="00BF3D7D" w:rsidP="00CC3E17">
            <w:pPr>
              <w:spacing w:before="0"/>
              <w:jc w:val="center"/>
              <w:rPr>
                <w:b/>
                <w:sz w:val="19"/>
                <w:szCs w:val="19"/>
                <w:lang w:eastAsia="zh-CN"/>
              </w:rPr>
            </w:pPr>
            <w:r>
              <w:rPr>
                <w:b/>
                <w:sz w:val="19"/>
                <w:szCs w:val="19"/>
                <w:lang w:eastAsia="zh-CN"/>
              </w:rPr>
              <w:t>6</w:t>
            </w:r>
          </w:p>
        </w:tc>
        <w:tc>
          <w:tcPr>
            <w:tcW w:w="1182" w:type="dxa"/>
            <w:shd w:val="clear" w:color="auto" w:fill="FBD4B4"/>
          </w:tcPr>
          <w:p w14:paraId="1A4D3CB8" w14:textId="5E6840DC" w:rsidR="00BF3D7D" w:rsidRDefault="00BF3D7D" w:rsidP="00CC3E17">
            <w:pPr>
              <w:spacing w:before="0"/>
              <w:jc w:val="center"/>
              <w:rPr>
                <w:b/>
                <w:sz w:val="19"/>
                <w:szCs w:val="19"/>
                <w:lang w:eastAsia="zh-CN"/>
              </w:rPr>
            </w:pPr>
            <w:r>
              <w:rPr>
                <w:b/>
                <w:sz w:val="19"/>
                <w:szCs w:val="19"/>
                <w:lang w:eastAsia="zh-CN"/>
              </w:rPr>
              <w:t>Institutional Job Tasks</w:t>
            </w:r>
          </w:p>
        </w:tc>
      </w:tr>
      <w:tr w:rsidR="00BF3D7D" w:rsidRPr="006F0886" w14:paraId="74EDD90D" w14:textId="201F2235" w:rsidTr="00CC3E17">
        <w:trPr>
          <w:cantSplit/>
        </w:trPr>
        <w:tc>
          <w:tcPr>
            <w:tcW w:w="1130" w:type="dxa"/>
            <w:shd w:val="clear" w:color="auto" w:fill="auto"/>
          </w:tcPr>
          <w:p w14:paraId="42C1DBFB" w14:textId="77777777" w:rsidR="00BF3D7D" w:rsidRPr="006F0886" w:rsidRDefault="00BF3D7D" w:rsidP="00BF3D7D">
            <w:pPr>
              <w:spacing w:before="0"/>
              <w:rPr>
                <w:i/>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6.2.1</w:t>
            </w:r>
          </w:p>
        </w:tc>
        <w:tc>
          <w:tcPr>
            <w:tcW w:w="5463" w:type="dxa"/>
            <w:shd w:val="clear" w:color="auto" w:fill="auto"/>
          </w:tcPr>
          <w:p w14:paraId="2220F40B" w14:textId="77777777" w:rsidR="00BF3D7D" w:rsidRPr="006F0886" w:rsidRDefault="00BF3D7D" w:rsidP="00BF3D7D">
            <w:pPr>
              <w:widowControl w:val="0"/>
              <w:spacing w:before="0"/>
              <w:ind w:left="350"/>
              <w:jc w:val="left"/>
              <w:rPr>
                <w:sz w:val="19"/>
                <w:szCs w:val="19"/>
                <w:lang w:eastAsia="zh-CN"/>
              </w:rPr>
            </w:pPr>
            <w:r w:rsidRPr="006F0886">
              <w:rPr>
                <w:sz w:val="19"/>
                <w:szCs w:val="19"/>
                <w:lang w:eastAsia="zh-CN"/>
              </w:rPr>
              <w:t xml:space="preserve">The Corridor Manager shall score corridor performance based on the </w:t>
            </w:r>
            <w:r>
              <w:rPr>
                <w:sz w:val="19"/>
                <w:szCs w:val="19"/>
                <w:lang w:eastAsia="zh-CN"/>
              </w:rPr>
              <w:t xml:space="preserve">observed corridor </w:t>
            </w:r>
            <w:r w:rsidRPr="006F0886">
              <w:rPr>
                <w:sz w:val="19"/>
                <w:szCs w:val="19"/>
                <w:lang w:eastAsia="zh-CN"/>
              </w:rPr>
              <w:t>improvement</w:t>
            </w:r>
            <w:r>
              <w:rPr>
                <w:sz w:val="19"/>
                <w:szCs w:val="19"/>
                <w:lang w:eastAsia="zh-CN"/>
              </w:rPr>
              <w:t>s</w:t>
            </w:r>
            <w:r w:rsidRPr="006F0886">
              <w:rPr>
                <w:sz w:val="19"/>
                <w:szCs w:val="19"/>
                <w:lang w:eastAsia="zh-CN"/>
              </w:rPr>
              <w:t xml:space="preserve"> over time</w:t>
            </w:r>
            <w:r>
              <w:rPr>
                <w:sz w:val="19"/>
                <w:szCs w:val="19"/>
                <w:lang w:eastAsia="zh-CN"/>
              </w:rPr>
              <w:t xml:space="preserve"> </w:t>
            </w:r>
          </w:p>
        </w:tc>
        <w:tc>
          <w:tcPr>
            <w:tcW w:w="966" w:type="dxa"/>
            <w:shd w:val="clear" w:color="auto" w:fill="auto"/>
          </w:tcPr>
          <w:p w14:paraId="653F04E3" w14:textId="77777777" w:rsidR="00BF3D7D" w:rsidRPr="006F0886" w:rsidRDefault="00BF3D7D" w:rsidP="00BF3D7D">
            <w:pPr>
              <w:spacing w:before="0"/>
              <w:jc w:val="center"/>
              <w:rPr>
                <w:color w:val="FF0000"/>
                <w:sz w:val="19"/>
                <w:szCs w:val="19"/>
                <w:lang w:eastAsia="zh-CN"/>
              </w:rPr>
            </w:pPr>
            <w:r w:rsidRPr="006F0886">
              <w:rPr>
                <w:sz w:val="19"/>
                <w:szCs w:val="19"/>
                <w:lang w:eastAsia="zh-CN"/>
              </w:rPr>
              <w:t>M</w:t>
            </w:r>
          </w:p>
        </w:tc>
        <w:tc>
          <w:tcPr>
            <w:tcW w:w="974" w:type="dxa"/>
            <w:shd w:val="clear" w:color="auto" w:fill="auto"/>
          </w:tcPr>
          <w:p w14:paraId="3DAB6FD3" w14:textId="77777777" w:rsidR="00BF3D7D" w:rsidRPr="006F0886" w:rsidRDefault="00BF3D7D" w:rsidP="00CC3E17">
            <w:pPr>
              <w:spacing w:before="0"/>
              <w:jc w:val="center"/>
              <w:rPr>
                <w:color w:val="FF0000"/>
                <w:sz w:val="19"/>
                <w:szCs w:val="19"/>
                <w:lang w:eastAsia="zh-CN"/>
              </w:rPr>
            </w:pPr>
            <w:r w:rsidRPr="006F0886">
              <w:rPr>
                <w:sz w:val="19"/>
                <w:szCs w:val="19"/>
                <w:lang w:eastAsia="zh-CN"/>
              </w:rPr>
              <w:t>6</w:t>
            </w:r>
          </w:p>
        </w:tc>
        <w:tc>
          <w:tcPr>
            <w:tcW w:w="1182" w:type="dxa"/>
          </w:tcPr>
          <w:p w14:paraId="65700A0B" w14:textId="77777777" w:rsidR="00BF3D7D" w:rsidRPr="006F0886" w:rsidRDefault="00BF3D7D" w:rsidP="00CC3E17">
            <w:pPr>
              <w:spacing w:before="0"/>
              <w:jc w:val="center"/>
              <w:rPr>
                <w:sz w:val="19"/>
                <w:szCs w:val="19"/>
                <w:lang w:eastAsia="zh-CN"/>
              </w:rPr>
            </w:pPr>
          </w:p>
        </w:tc>
      </w:tr>
      <w:tr w:rsidR="00BF3D7D" w:rsidRPr="006F0886" w14:paraId="40353EAA" w14:textId="163E2A15" w:rsidTr="00CC3E17">
        <w:trPr>
          <w:cantSplit/>
        </w:trPr>
        <w:tc>
          <w:tcPr>
            <w:tcW w:w="1130" w:type="dxa"/>
            <w:shd w:val="clear" w:color="auto" w:fill="auto"/>
          </w:tcPr>
          <w:p w14:paraId="63ACBB09" w14:textId="77777777" w:rsidR="00BF3D7D" w:rsidRPr="006F0886" w:rsidRDefault="00BF3D7D" w:rsidP="00BF3D7D">
            <w:pPr>
              <w:spacing w:before="0"/>
              <w:rPr>
                <w:i/>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6.2.1.1</w:t>
            </w:r>
          </w:p>
        </w:tc>
        <w:tc>
          <w:tcPr>
            <w:tcW w:w="5463" w:type="dxa"/>
            <w:shd w:val="clear" w:color="auto" w:fill="auto"/>
          </w:tcPr>
          <w:p w14:paraId="74903716" w14:textId="77777777" w:rsidR="00BF3D7D" w:rsidRPr="000A50B9" w:rsidRDefault="00BF3D7D" w:rsidP="00BF3D7D">
            <w:pPr>
              <w:widowControl w:val="0"/>
              <w:spacing w:before="0"/>
              <w:ind w:left="703"/>
              <w:jc w:val="left"/>
              <w:rPr>
                <w:i/>
                <w:sz w:val="19"/>
                <w:szCs w:val="19"/>
                <w:lang w:eastAsia="zh-CN"/>
              </w:rPr>
            </w:pPr>
            <w:r w:rsidRPr="000A50B9">
              <w:rPr>
                <w:i/>
                <w:sz w:val="19"/>
                <w:szCs w:val="19"/>
                <w:lang w:eastAsia="zh-CN"/>
              </w:rPr>
              <w:t>The Corridor Manager shall score corridor performance based on the ability of implemented response plans to reduce delay incurred by travelers within the corridor</w:t>
            </w:r>
            <w:r>
              <w:rPr>
                <w:i/>
                <w:sz w:val="19"/>
                <w:szCs w:val="19"/>
                <w:lang w:eastAsia="zh-CN"/>
              </w:rPr>
              <w:t xml:space="preserve"> on a quarter-to-quarter basis</w:t>
            </w:r>
          </w:p>
        </w:tc>
        <w:tc>
          <w:tcPr>
            <w:tcW w:w="966" w:type="dxa"/>
            <w:shd w:val="clear" w:color="auto" w:fill="auto"/>
          </w:tcPr>
          <w:p w14:paraId="5B9E39A2" w14:textId="77777777" w:rsidR="00BF3D7D" w:rsidRPr="006F0886" w:rsidRDefault="00BF3D7D" w:rsidP="00BF3D7D">
            <w:pPr>
              <w:spacing w:before="0"/>
              <w:jc w:val="center"/>
              <w:rPr>
                <w:color w:val="FF0000"/>
                <w:sz w:val="19"/>
                <w:szCs w:val="19"/>
                <w:lang w:eastAsia="zh-CN"/>
              </w:rPr>
            </w:pPr>
            <w:r w:rsidRPr="006F0886">
              <w:rPr>
                <w:sz w:val="19"/>
                <w:szCs w:val="19"/>
                <w:lang w:eastAsia="zh-CN"/>
              </w:rPr>
              <w:t>M</w:t>
            </w:r>
          </w:p>
        </w:tc>
        <w:tc>
          <w:tcPr>
            <w:tcW w:w="974" w:type="dxa"/>
            <w:shd w:val="clear" w:color="auto" w:fill="auto"/>
          </w:tcPr>
          <w:p w14:paraId="6015D264" w14:textId="77777777" w:rsidR="00BF3D7D" w:rsidRPr="006F0886" w:rsidRDefault="00BF3D7D" w:rsidP="00CC3E17">
            <w:pPr>
              <w:spacing w:before="0"/>
              <w:jc w:val="center"/>
              <w:rPr>
                <w:color w:val="FF0000"/>
                <w:sz w:val="19"/>
                <w:szCs w:val="19"/>
                <w:lang w:eastAsia="zh-CN"/>
              </w:rPr>
            </w:pPr>
            <w:r w:rsidRPr="006F0886">
              <w:rPr>
                <w:sz w:val="19"/>
                <w:szCs w:val="19"/>
                <w:lang w:eastAsia="zh-CN"/>
              </w:rPr>
              <w:t>6</w:t>
            </w:r>
          </w:p>
        </w:tc>
        <w:tc>
          <w:tcPr>
            <w:tcW w:w="1182" w:type="dxa"/>
          </w:tcPr>
          <w:p w14:paraId="69E11230" w14:textId="77777777" w:rsidR="00BF3D7D" w:rsidRPr="006F0886" w:rsidRDefault="00BF3D7D" w:rsidP="00CC3E17">
            <w:pPr>
              <w:spacing w:before="0"/>
              <w:jc w:val="center"/>
              <w:rPr>
                <w:sz w:val="19"/>
                <w:szCs w:val="19"/>
                <w:lang w:eastAsia="zh-CN"/>
              </w:rPr>
            </w:pPr>
          </w:p>
        </w:tc>
      </w:tr>
      <w:tr w:rsidR="00BF3D7D" w:rsidRPr="006F0886" w14:paraId="34F8AFBC" w14:textId="7A839BDE" w:rsidTr="00CC3E17">
        <w:trPr>
          <w:cantSplit/>
        </w:trPr>
        <w:tc>
          <w:tcPr>
            <w:tcW w:w="1130" w:type="dxa"/>
            <w:shd w:val="clear" w:color="auto" w:fill="auto"/>
          </w:tcPr>
          <w:p w14:paraId="55B1CEA8" w14:textId="77777777" w:rsidR="00BF3D7D" w:rsidRPr="006F0886" w:rsidRDefault="00BF3D7D" w:rsidP="00BF3D7D">
            <w:pPr>
              <w:spacing w:before="0"/>
              <w:rPr>
                <w:i/>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6.2.1.2</w:t>
            </w:r>
          </w:p>
        </w:tc>
        <w:tc>
          <w:tcPr>
            <w:tcW w:w="5463" w:type="dxa"/>
            <w:shd w:val="clear" w:color="auto" w:fill="auto"/>
          </w:tcPr>
          <w:p w14:paraId="2151E723" w14:textId="77777777" w:rsidR="00BF3D7D" w:rsidRPr="000A50B9" w:rsidRDefault="00BF3D7D" w:rsidP="00BF3D7D">
            <w:pPr>
              <w:widowControl w:val="0"/>
              <w:spacing w:before="0"/>
              <w:ind w:left="703"/>
              <w:jc w:val="left"/>
              <w:rPr>
                <w:i/>
                <w:sz w:val="19"/>
                <w:szCs w:val="19"/>
                <w:lang w:eastAsia="zh-CN"/>
              </w:rPr>
            </w:pPr>
            <w:r w:rsidRPr="000A50B9">
              <w:rPr>
                <w:i/>
                <w:sz w:val="19"/>
                <w:szCs w:val="19"/>
                <w:lang w:eastAsia="zh-CN"/>
              </w:rPr>
              <w:t>The Corridor Manager shall score corridor performance based on the ability of implemented response plans to reduce delay incurred by travelers within the corridor</w:t>
            </w:r>
            <w:r>
              <w:rPr>
                <w:i/>
                <w:sz w:val="19"/>
                <w:szCs w:val="19"/>
                <w:lang w:eastAsia="zh-CN"/>
              </w:rPr>
              <w:t xml:space="preserve"> on a year-to-year basis</w:t>
            </w:r>
          </w:p>
        </w:tc>
        <w:tc>
          <w:tcPr>
            <w:tcW w:w="966" w:type="dxa"/>
            <w:shd w:val="clear" w:color="auto" w:fill="auto"/>
          </w:tcPr>
          <w:p w14:paraId="5E1CF6F7" w14:textId="77777777" w:rsidR="00BF3D7D" w:rsidRPr="006F0886" w:rsidRDefault="00BF3D7D" w:rsidP="00BF3D7D">
            <w:pPr>
              <w:spacing w:before="0"/>
              <w:jc w:val="center"/>
              <w:rPr>
                <w:color w:val="FF0000"/>
                <w:sz w:val="19"/>
                <w:szCs w:val="19"/>
                <w:lang w:eastAsia="zh-CN"/>
              </w:rPr>
            </w:pPr>
            <w:r w:rsidRPr="006F0886">
              <w:rPr>
                <w:sz w:val="19"/>
                <w:szCs w:val="19"/>
                <w:lang w:eastAsia="zh-CN"/>
              </w:rPr>
              <w:t>M</w:t>
            </w:r>
          </w:p>
        </w:tc>
        <w:tc>
          <w:tcPr>
            <w:tcW w:w="974" w:type="dxa"/>
            <w:shd w:val="clear" w:color="auto" w:fill="auto"/>
          </w:tcPr>
          <w:p w14:paraId="183B45FD" w14:textId="77777777" w:rsidR="00BF3D7D" w:rsidRPr="006F0886" w:rsidRDefault="00BF3D7D" w:rsidP="00CC3E17">
            <w:pPr>
              <w:spacing w:before="0"/>
              <w:jc w:val="center"/>
              <w:rPr>
                <w:color w:val="FF0000"/>
                <w:sz w:val="19"/>
                <w:szCs w:val="19"/>
                <w:lang w:eastAsia="zh-CN"/>
              </w:rPr>
            </w:pPr>
            <w:r w:rsidRPr="006F0886">
              <w:rPr>
                <w:sz w:val="19"/>
                <w:szCs w:val="19"/>
                <w:lang w:eastAsia="zh-CN"/>
              </w:rPr>
              <w:t>6</w:t>
            </w:r>
          </w:p>
        </w:tc>
        <w:tc>
          <w:tcPr>
            <w:tcW w:w="1182" w:type="dxa"/>
          </w:tcPr>
          <w:p w14:paraId="25FF8B16" w14:textId="77777777" w:rsidR="00BF3D7D" w:rsidRPr="006F0886" w:rsidRDefault="00BF3D7D" w:rsidP="00CC3E17">
            <w:pPr>
              <w:spacing w:before="0"/>
              <w:jc w:val="center"/>
              <w:rPr>
                <w:sz w:val="19"/>
                <w:szCs w:val="19"/>
                <w:lang w:eastAsia="zh-CN"/>
              </w:rPr>
            </w:pPr>
          </w:p>
        </w:tc>
      </w:tr>
      <w:tr w:rsidR="00BF3D7D" w:rsidRPr="006F0886" w14:paraId="4920CEF9" w14:textId="57879326" w:rsidTr="00CC3E17">
        <w:trPr>
          <w:cantSplit/>
        </w:trPr>
        <w:tc>
          <w:tcPr>
            <w:tcW w:w="1130" w:type="dxa"/>
            <w:shd w:val="clear" w:color="auto" w:fill="auto"/>
          </w:tcPr>
          <w:p w14:paraId="437A9B4F" w14:textId="77777777" w:rsidR="00BF3D7D" w:rsidRPr="006F0886" w:rsidRDefault="00BF3D7D" w:rsidP="00BF3D7D">
            <w:pPr>
              <w:spacing w:before="0"/>
              <w:rPr>
                <w:i/>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6.2.2</w:t>
            </w:r>
          </w:p>
        </w:tc>
        <w:tc>
          <w:tcPr>
            <w:tcW w:w="5463" w:type="dxa"/>
            <w:shd w:val="clear" w:color="auto" w:fill="auto"/>
          </w:tcPr>
          <w:p w14:paraId="51A501A3" w14:textId="77777777" w:rsidR="00BF3D7D" w:rsidRPr="00115DB8" w:rsidRDefault="00BF3D7D" w:rsidP="00BF3D7D">
            <w:pPr>
              <w:widowControl w:val="0"/>
              <w:spacing w:before="0"/>
              <w:ind w:left="350"/>
              <w:jc w:val="left"/>
              <w:rPr>
                <w:lang w:eastAsia="zh-CN"/>
              </w:rPr>
            </w:pPr>
            <w:r w:rsidRPr="006F0886">
              <w:rPr>
                <w:sz w:val="19"/>
                <w:szCs w:val="19"/>
                <w:lang w:eastAsia="zh-CN"/>
              </w:rPr>
              <w:t xml:space="preserve">The Corridor Manager shall score the performance of </w:t>
            </w:r>
            <w:r>
              <w:rPr>
                <w:sz w:val="19"/>
                <w:szCs w:val="19"/>
                <w:lang w:eastAsia="zh-CN"/>
              </w:rPr>
              <w:t xml:space="preserve">the </w:t>
            </w:r>
            <w:r w:rsidRPr="006F0886">
              <w:rPr>
                <w:sz w:val="19"/>
                <w:szCs w:val="19"/>
                <w:lang w:eastAsia="zh-CN"/>
              </w:rPr>
              <w:t xml:space="preserve">Decision Support </w:t>
            </w:r>
            <w:r>
              <w:rPr>
                <w:sz w:val="19"/>
                <w:szCs w:val="19"/>
                <w:lang w:eastAsia="zh-CN"/>
              </w:rPr>
              <w:t xml:space="preserve">module </w:t>
            </w:r>
            <w:r w:rsidRPr="006F0886">
              <w:rPr>
                <w:sz w:val="19"/>
                <w:szCs w:val="19"/>
                <w:lang w:eastAsia="zh-CN"/>
              </w:rPr>
              <w:t>based on its ability to select plans that improve corridor response to incidents</w:t>
            </w:r>
            <w:r>
              <w:rPr>
                <w:sz w:val="19"/>
                <w:szCs w:val="19"/>
                <w:lang w:eastAsia="zh-CN"/>
              </w:rPr>
              <w:t xml:space="preserve"> and events</w:t>
            </w:r>
            <w:r w:rsidRPr="006F0886">
              <w:rPr>
                <w:sz w:val="19"/>
                <w:szCs w:val="19"/>
                <w:lang w:eastAsia="zh-CN"/>
              </w:rPr>
              <w:t xml:space="preserve">. </w:t>
            </w:r>
          </w:p>
        </w:tc>
        <w:tc>
          <w:tcPr>
            <w:tcW w:w="966" w:type="dxa"/>
            <w:shd w:val="clear" w:color="auto" w:fill="auto"/>
          </w:tcPr>
          <w:p w14:paraId="423C9F2F" w14:textId="77777777" w:rsidR="00BF3D7D" w:rsidRPr="006F0886" w:rsidRDefault="00BF3D7D" w:rsidP="00BF3D7D">
            <w:pPr>
              <w:spacing w:before="0"/>
              <w:jc w:val="center"/>
              <w:rPr>
                <w:color w:val="FF0000"/>
                <w:sz w:val="19"/>
                <w:szCs w:val="19"/>
                <w:lang w:eastAsia="zh-CN"/>
              </w:rPr>
            </w:pPr>
            <w:r w:rsidRPr="006F0886">
              <w:rPr>
                <w:sz w:val="19"/>
                <w:szCs w:val="19"/>
                <w:lang w:eastAsia="zh-CN"/>
              </w:rPr>
              <w:t>M</w:t>
            </w:r>
          </w:p>
        </w:tc>
        <w:tc>
          <w:tcPr>
            <w:tcW w:w="974" w:type="dxa"/>
            <w:shd w:val="clear" w:color="auto" w:fill="auto"/>
          </w:tcPr>
          <w:p w14:paraId="2AB3A72A" w14:textId="77777777" w:rsidR="00BF3D7D" w:rsidRPr="006F0886" w:rsidRDefault="00BF3D7D" w:rsidP="00CC3E17">
            <w:pPr>
              <w:spacing w:before="0"/>
              <w:jc w:val="center"/>
              <w:rPr>
                <w:color w:val="FF0000"/>
                <w:sz w:val="19"/>
                <w:szCs w:val="19"/>
                <w:lang w:eastAsia="zh-CN"/>
              </w:rPr>
            </w:pPr>
            <w:r w:rsidRPr="006F0886">
              <w:rPr>
                <w:sz w:val="19"/>
                <w:szCs w:val="19"/>
                <w:lang w:eastAsia="zh-CN"/>
              </w:rPr>
              <w:t>6</w:t>
            </w:r>
          </w:p>
        </w:tc>
        <w:tc>
          <w:tcPr>
            <w:tcW w:w="1182" w:type="dxa"/>
          </w:tcPr>
          <w:p w14:paraId="0724EF93" w14:textId="77777777" w:rsidR="00BF3D7D" w:rsidRPr="006F0886" w:rsidRDefault="00BF3D7D" w:rsidP="00CC3E17">
            <w:pPr>
              <w:spacing w:before="0"/>
              <w:jc w:val="center"/>
              <w:rPr>
                <w:sz w:val="19"/>
                <w:szCs w:val="19"/>
                <w:lang w:eastAsia="zh-CN"/>
              </w:rPr>
            </w:pPr>
          </w:p>
        </w:tc>
      </w:tr>
      <w:tr w:rsidR="00BF3D7D" w:rsidRPr="006F0886" w14:paraId="358F0C8E" w14:textId="2F079AEB" w:rsidTr="00CC3E17">
        <w:trPr>
          <w:cantSplit/>
        </w:trPr>
        <w:tc>
          <w:tcPr>
            <w:tcW w:w="1130" w:type="dxa"/>
            <w:shd w:val="clear" w:color="auto" w:fill="auto"/>
          </w:tcPr>
          <w:p w14:paraId="0AB102B3" w14:textId="77777777" w:rsidR="00BF3D7D" w:rsidRPr="006F0886" w:rsidRDefault="00BF3D7D" w:rsidP="00BF3D7D">
            <w:pPr>
              <w:spacing w:before="0"/>
              <w:rPr>
                <w:i/>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6.2.2.1</w:t>
            </w:r>
          </w:p>
        </w:tc>
        <w:tc>
          <w:tcPr>
            <w:tcW w:w="5463" w:type="dxa"/>
            <w:shd w:val="clear" w:color="auto" w:fill="auto"/>
          </w:tcPr>
          <w:p w14:paraId="43C13125" w14:textId="77777777" w:rsidR="00BF3D7D" w:rsidRPr="000A50B9" w:rsidRDefault="00BF3D7D" w:rsidP="00BF3D7D">
            <w:pPr>
              <w:widowControl w:val="0"/>
              <w:spacing w:before="0"/>
              <w:ind w:left="703"/>
              <w:jc w:val="left"/>
              <w:rPr>
                <w:i/>
                <w:sz w:val="19"/>
                <w:szCs w:val="19"/>
                <w:lang w:eastAsia="zh-CN"/>
              </w:rPr>
            </w:pPr>
            <w:r>
              <w:rPr>
                <w:i/>
                <w:sz w:val="19"/>
                <w:szCs w:val="19"/>
                <w:lang w:eastAsia="zh-CN"/>
              </w:rPr>
              <w:t>For cases in which no action was taken, Decision Support evaluation shall be based on a comparison of actual corridor performance against the forecasted corridor performance under the existing traffic management plan.</w:t>
            </w:r>
          </w:p>
        </w:tc>
        <w:tc>
          <w:tcPr>
            <w:tcW w:w="966" w:type="dxa"/>
            <w:shd w:val="clear" w:color="auto" w:fill="auto"/>
          </w:tcPr>
          <w:p w14:paraId="6587210C" w14:textId="77777777" w:rsidR="00BF3D7D" w:rsidRPr="006F0886" w:rsidRDefault="00BF3D7D" w:rsidP="00BF3D7D">
            <w:pPr>
              <w:spacing w:before="0"/>
              <w:jc w:val="center"/>
              <w:rPr>
                <w:color w:val="FF0000"/>
                <w:sz w:val="19"/>
                <w:szCs w:val="19"/>
                <w:lang w:eastAsia="zh-CN"/>
              </w:rPr>
            </w:pPr>
            <w:r w:rsidRPr="006F0886">
              <w:rPr>
                <w:sz w:val="19"/>
                <w:szCs w:val="19"/>
                <w:lang w:eastAsia="zh-CN"/>
              </w:rPr>
              <w:t>M</w:t>
            </w:r>
          </w:p>
        </w:tc>
        <w:tc>
          <w:tcPr>
            <w:tcW w:w="974" w:type="dxa"/>
            <w:shd w:val="clear" w:color="auto" w:fill="auto"/>
          </w:tcPr>
          <w:p w14:paraId="0C0BA394" w14:textId="77777777" w:rsidR="00BF3D7D" w:rsidRPr="006F0886" w:rsidRDefault="00BF3D7D" w:rsidP="00CC3E17">
            <w:pPr>
              <w:spacing w:before="0"/>
              <w:jc w:val="center"/>
              <w:rPr>
                <w:color w:val="FF0000"/>
                <w:sz w:val="19"/>
                <w:szCs w:val="19"/>
                <w:lang w:eastAsia="zh-CN"/>
              </w:rPr>
            </w:pPr>
            <w:r w:rsidRPr="006F0886">
              <w:rPr>
                <w:sz w:val="19"/>
                <w:szCs w:val="19"/>
                <w:lang w:eastAsia="zh-CN"/>
              </w:rPr>
              <w:t>6</w:t>
            </w:r>
          </w:p>
        </w:tc>
        <w:tc>
          <w:tcPr>
            <w:tcW w:w="1182" w:type="dxa"/>
          </w:tcPr>
          <w:p w14:paraId="51CEEBE8" w14:textId="77777777" w:rsidR="00BF3D7D" w:rsidRPr="006F0886" w:rsidRDefault="00BF3D7D" w:rsidP="00CC3E17">
            <w:pPr>
              <w:spacing w:before="0"/>
              <w:jc w:val="center"/>
              <w:rPr>
                <w:sz w:val="19"/>
                <w:szCs w:val="19"/>
                <w:lang w:eastAsia="zh-CN"/>
              </w:rPr>
            </w:pPr>
          </w:p>
        </w:tc>
      </w:tr>
      <w:tr w:rsidR="00BF3D7D" w:rsidRPr="006F0886" w14:paraId="22762900" w14:textId="0A3D0883" w:rsidTr="00CC3E17">
        <w:trPr>
          <w:cantSplit/>
        </w:trPr>
        <w:tc>
          <w:tcPr>
            <w:tcW w:w="1130" w:type="dxa"/>
            <w:shd w:val="clear" w:color="auto" w:fill="auto"/>
          </w:tcPr>
          <w:p w14:paraId="4BE1685F" w14:textId="77777777" w:rsidR="00BF3D7D" w:rsidRPr="006F0886" w:rsidRDefault="00BF3D7D" w:rsidP="00BF3D7D">
            <w:pPr>
              <w:spacing w:before="0"/>
              <w:rPr>
                <w:i/>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6.2.2.2</w:t>
            </w:r>
          </w:p>
        </w:tc>
        <w:tc>
          <w:tcPr>
            <w:tcW w:w="5463" w:type="dxa"/>
            <w:shd w:val="clear" w:color="auto" w:fill="auto"/>
          </w:tcPr>
          <w:p w14:paraId="216DD49D" w14:textId="00179028" w:rsidR="00BF3D7D" w:rsidRPr="000A50B9" w:rsidRDefault="00BF3D7D" w:rsidP="00BF3D7D">
            <w:pPr>
              <w:widowControl w:val="0"/>
              <w:spacing w:before="0"/>
              <w:ind w:left="703"/>
              <w:jc w:val="left"/>
              <w:rPr>
                <w:i/>
                <w:sz w:val="19"/>
                <w:szCs w:val="19"/>
                <w:lang w:eastAsia="zh-CN"/>
              </w:rPr>
            </w:pPr>
            <w:r>
              <w:rPr>
                <w:i/>
                <w:sz w:val="19"/>
                <w:szCs w:val="19"/>
                <w:lang w:eastAsia="zh-CN"/>
              </w:rPr>
              <w:t>For cases in which a response plan was implemented, Decision Support evaluation shall be based on a comparison of actual corridor performance against the forecasted corridor performance had no plan been implemented.</w:t>
            </w:r>
          </w:p>
        </w:tc>
        <w:tc>
          <w:tcPr>
            <w:tcW w:w="966" w:type="dxa"/>
            <w:shd w:val="clear" w:color="auto" w:fill="auto"/>
          </w:tcPr>
          <w:p w14:paraId="0D82452F" w14:textId="77777777" w:rsidR="00BF3D7D" w:rsidRPr="006F0886" w:rsidRDefault="00BF3D7D" w:rsidP="00BF3D7D">
            <w:pPr>
              <w:spacing w:before="0"/>
              <w:jc w:val="center"/>
              <w:rPr>
                <w:color w:val="FF0000"/>
                <w:sz w:val="19"/>
                <w:szCs w:val="19"/>
                <w:lang w:eastAsia="zh-CN"/>
              </w:rPr>
            </w:pPr>
            <w:r w:rsidRPr="006F0886">
              <w:rPr>
                <w:sz w:val="19"/>
                <w:szCs w:val="19"/>
                <w:lang w:eastAsia="zh-CN"/>
              </w:rPr>
              <w:t>M</w:t>
            </w:r>
          </w:p>
        </w:tc>
        <w:tc>
          <w:tcPr>
            <w:tcW w:w="974" w:type="dxa"/>
            <w:shd w:val="clear" w:color="auto" w:fill="auto"/>
          </w:tcPr>
          <w:p w14:paraId="59A4CDC0" w14:textId="77777777" w:rsidR="00BF3D7D" w:rsidRPr="006F0886" w:rsidRDefault="00BF3D7D" w:rsidP="00CC3E17">
            <w:pPr>
              <w:spacing w:before="0"/>
              <w:jc w:val="center"/>
              <w:rPr>
                <w:color w:val="FF0000"/>
                <w:sz w:val="19"/>
                <w:szCs w:val="19"/>
                <w:lang w:eastAsia="zh-CN"/>
              </w:rPr>
            </w:pPr>
            <w:r w:rsidRPr="006F0886">
              <w:rPr>
                <w:sz w:val="19"/>
                <w:szCs w:val="19"/>
                <w:lang w:eastAsia="zh-CN"/>
              </w:rPr>
              <w:t>6</w:t>
            </w:r>
          </w:p>
        </w:tc>
        <w:tc>
          <w:tcPr>
            <w:tcW w:w="1182" w:type="dxa"/>
          </w:tcPr>
          <w:p w14:paraId="627C4C46" w14:textId="77777777" w:rsidR="00BF3D7D" w:rsidRPr="006F0886" w:rsidRDefault="00BF3D7D" w:rsidP="00CC3E17">
            <w:pPr>
              <w:spacing w:before="0"/>
              <w:jc w:val="center"/>
              <w:rPr>
                <w:sz w:val="19"/>
                <w:szCs w:val="19"/>
                <w:lang w:eastAsia="zh-CN"/>
              </w:rPr>
            </w:pPr>
          </w:p>
        </w:tc>
      </w:tr>
      <w:tr w:rsidR="00BF3D7D" w:rsidRPr="006F0886" w14:paraId="7BDCD974" w14:textId="55870C98" w:rsidTr="00CC3E17">
        <w:trPr>
          <w:cantSplit/>
        </w:trPr>
        <w:tc>
          <w:tcPr>
            <w:tcW w:w="1130" w:type="dxa"/>
            <w:shd w:val="clear" w:color="auto" w:fill="auto"/>
          </w:tcPr>
          <w:p w14:paraId="2A0FAE35" w14:textId="77777777" w:rsidR="00BF3D7D" w:rsidRPr="006F0886" w:rsidRDefault="00BF3D7D" w:rsidP="00BF3D7D">
            <w:pPr>
              <w:spacing w:before="0"/>
              <w:rPr>
                <w:i/>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6.2.2.3</w:t>
            </w:r>
          </w:p>
        </w:tc>
        <w:tc>
          <w:tcPr>
            <w:tcW w:w="5463" w:type="dxa"/>
            <w:shd w:val="clear" w:color="auto" w:fill="auto"/>
          </w:tcPr>
          <w:p w14:paraId="369AEC7D" w14:textId="77777777" w:rsidR="00BF3D7D" w:rsidRPr="000A50B9" w:rsidRDefault="00BF3D7D" w:rsidP="00BF3D7D">
            <w:pPr>
              <w:widowControl w:val="0"/>
              <w:spacing w:before="0"/>
              <w:ind w:left="703"/>
              <w:jc w:val="left"/>
              <w:rPr>
                <w:i/>
                <w:sz w:val="19"/>
                <w:szCs w:val="19"/>
                <w:lang w:eastAsia="zh-CN"/>
              </w:rPr>
            </w:pPr>
            <w:r>
              <w:rPr>
                <w:i/>
                <w:sz w:val="19"/>
                <w:szCs w:val="19"/>
                <w:lang w:eastAsia="zh-CN"/>
              </w:rPr>
              <w:t>Decision Support evaluation shall be based on an aggregated assessment of incidents and events occurring during a quarter</w:t>
            </w:r>
          </w:p>
        </w:tc>
        <w:tc>
          <w:tcPr>
            <w:tcW w:w="966" w:type="dxa"/>
            <w:shd w:val="clear" w:color="auto" w:fill="auto"/>
          </w:tcPr>
          <w:p w14:paraId="706F4AF4" w14:textId="77777777" w:rsidR="00BF3D7D" w:rsidRPr="006F0886" w:rsidRDefault="00BF3D7D" w:rsidP="00BF3D7D">
            <w:pPr>
              <w:spacing w:before="0"/>
              <w:jc w:val="center"/>
              <w:rPr>
                <w:color w:val="FF0000"/>
                <w:sz w:val="19"/>
                <w:szCs w:val="19"/>
                <w:lang w:eastAsia="zh-CN"/>
              </w:rPr>
            </w:pPr>
            <w:r w:rsidRPr="006F0886">
              <w:rPr>
                <w:sz w:val="19"/>
                <w:szCs w:val="19"/>
                <w:lang w:eastAsia="zh-CN"/>
              </w:rPr>
              <w:t>M</w:t>
            </w:r>
          </w:p>
        </w:tc>
        <w:tc>
          <w:tcPr>
            <w:tcW w:w="974" w:type="dxa"/>
            <w:shd w:val="clear" w:color="auto" w:fill="auto"/>
          </w:tcPr>
          <w:p w14:paraId="789B60C8" w14:textId="77777777" w:rsidR="00BF3D7D" w:rsidRPr="006F0886" w:rsidRDefault="00BF3D7D" w:rsidP="00CC3E17">
            <w:pPr>
              <w:spacing w:before="0"/>
              <w:jc w:val="center"/>
              <w:rPr>
                <w:color w:val="FF0000"/>
                <w:sz w:val="19"/>
                <w:szCs w:val="19"/>
                <w:lang w:eastAsia="zh-CN"/>
              </w:rPr>
            </w:pPr>
            <w:r w:rsidRPr="006F0886">
              <w:rPr>
                <w:sz w:val="19"/>
                <w:szCs w:val="19"/>
                <w:lang w:eastAsia="zh-CN"/>
              </w:rPr>
              <w:t>6</w:t>
            </w:r>
          </w:p>
        </w:tc>
        <w:tc>
          <w:tcPr>
            <w:tcW w:w="1182" w:type="dxa"/>
          </w:tcPr>
          <w:p w14:paraId="38FB0407" w14:textId="77777777" w:rsidR="00BF3D7D" w:rsidRPr="006F0886" w:rsidRDefault="00BF3D7D" w:rsidP="00CC3E17">
            <w:pPr>
              <w:spacing w:before="0"/>
              <w:jc w:val="center"/>
              <w:rPr>
                <w:sz w:val="19"/>
                <w:szCs w:val="19"/>
                <w:lang w:eastAsia="zh-CN"/>
              </w:rPr>
            </w:pPr>
          </w:p>
        </w:tc>
      </w:tr>
      <w:tr w:rsidR="00BF3D7D" w:rsidRPr="006F0886" w14:paraId="3C70623F" w14:textId="10D64E19" w:rsidTr="00CC3E17">
        <w:trPr>
          <w:cantSplit/>
        </w:trPr>
        <w:tc>
          <w:tcPr>
            <w:tcW w:w="1130" w:type="dxa"/>
            <w:shd w:val="clear" w:color="auto" w:fill="auto"/>
          </w:tcPr>
          <w:p w14:paraId="628F40A2" w14:textId="77777777" w:rsidR="00BF3D7D" w:rsidRPr="006F0886" w:rsidRDefault="00BF3D7D" w:rsidP="00BF3D7D">
            <w:pPr>
              <w:spacing w:before="0"/>
              <w:rPr>
                <w:i/>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6.2.3</w:t>
            </w:r>
          </w:p>
        </w:tc>
        <w:tc>
          <w:tcPr>
            <w:tcW w:w="5463" w:type="dxa"/>
            <w:shd w:val="clear" w:color="auto" w:fill="auto"/>
          </w:tcPr>
          <w:p w14:paraId="2CAF6CAE" w14:textId="77777777" w:rsidR="00BF3D7D" w:rsidRDefault="00BF3D7D" w:rsidP="00BF3D7D">
            <w:pPr>
              <w:widowControl w:val="0"/>
              <w:spacing w:before="0"/>
              <w:ind w:left="350"/>
              <w:jc w:val="left"/>
              <w:rPr>
                <w:sz w:val="19"/>
                <w:szCs w:val="19"/>
                <w:lang w:eastAsia="zh-CN"/>
              </w:rPr>
            </w:pPr>
            <w:r>
              <w:rPr>
                <w:sz w:val="19"/>
                <w:szCs w:val="19"/>
                <w:lang w:eastAsia="zh-CN"/>
              </w:rPr>
              <w:t>System performance is to be scored on a scale of 1 to 10, with the following template:</w:t>
            </w:r>
          </w:p>
          <w:p w14:paraId="60E92347" w14:textId="77777777" w:rsidR="00BF3D7D" w:rsidRDefault="00BF3D7D" w:rsidP="00BF3D7D">
            <w:pPr>
              <w:pStyle w:val="ListParagraph"/>
              <w:widowControl w:val="0"/>
              <w:numPr>
                <w:ilvl w:val="0"/>
                <w:numId w:val="191"/>
              </w:numPr>
              <w:spacing w:before="0"/>
              <w:jc w:val="left"/>
              <w:rPr>
                <w:sz w:val="19"/>
                <w:szCs w:val="19"/>
                <w:lang w:eastAsia="zh-CN"/>
              </w:rPr>
            </w:pPr>
            <w:r>
              <w:rPr>
                <w:sz w:val="19"/>
                <w:szCs w:val="19"/>
                <w:lang w:eastAsia="zh-CN"/>
              </w:rPr>
              <w:t>Score &lt; 5 – Deterioration in corridor performance</w:t>
            </w:r>
          </w:p>
          <w:p w14:paraId="6AFB535A" w14:textId="77777777" w:rsidR="00BF3D7D" w:rsidRDefault="00BF3D7D" w:rsidP="00BF3D7D">
            <w:pPr>
              <w:pStyle w:val="ListParagraph"/>
              <w:widowControl w:val="0"/>
              <w:numPr>
                <w:ilvl w:val="0"/>
                <w:numId w:val="191"/>
              </w:numPr>
              <w:spacing w:before="0"/>
              <w:jc w:val="left"/>
              <w:rPr>
                <w:sz w:val="19"/>
                <w:szCs w:val="19"/>
                <w:lang w:eastAsia="zh-CN"/>
              </w:rPr>
            </w:pPr>
            <w:r>
              <w:rPr>
                <w:sz w:val="19"/>
                <w:szCs w:val="19"/>
                <w:lang w:eastAsia="zh-CN"/>
              </w:rPr>
              <w:t>Score = 5 – No improvement or deterioration</w:t>
            </w:r>
          </w:p>
          <w:p w14:paraId="46B98780" w14:textId="77777777" w:rsidR="00BF3D7D" w:rsidRPr="00115DB8" w:rsidRDefault="00BF3D7D" w:rsidP="00BF3D7D">
            <w:pPr>
              <w:pStyle w:val="ListParagraph"/>
              <w:widowControl w:val="0"/>
              <w:numPr>
                <w:ilvl w:val="0"/>
                <w:numId w:val="191"/>
              </w:numPr>
              <w:spacing w:before="0"/>
              <w:jc w:val="left"/>
              <w:rPr>
                <w:sz w:val="19"/>
                <w:szCs w:val="19"/>
                <w:lang w:eastAsia="zh-CN"/>
              </w:rPr>
            </w:pPr>
            <w:r>
              <w:rPr>
                <w:sz w:val="19"/>
                <w:szCs w:val="19"/>
                <w:lang w:eastAsia="zh-CN"/>
              </w:rPr>
              <w:t>Score &gt; 5 – Improvement in corridor performance</w:t>
            </w:r>
          </w:p>
        </w:tc>
        <w:tc>
          <w:tcPr>
            <w:tcW w:w="966" w:type="dxa"/>
            <w:shd w:val="clear" w:color="auto" w:fill="auto"/>
          </w:tcPr>
          <w:p w14:paraId="5690113D" w14:textId="77777777" w:rsidR="00BF3D7D" w:rsidRPr="006F0886" w:rsidRDefault="00BF3D7D" w:rsidP="00BF3D7D">
            <w:pPr>
              <w:spacing w:before="0"/>
              <w:jc w:val="center"/>
              <w:rPr>
                <w:color w:val="FF0000"/>
                <w:sz w:val="19"/>
                <w:szCs w:val="19"/>
                <w:lang w:eastAsia="zh-CN"/>
              </w:rPr>
            </w:pPr>
            <w:r>
              <w:rPr>
                <w:sz w:val="19"/>
                <w:szCs w:val="19"/>
                <w:lang w:eastAsia="zh-CN"/>
              </w:rPr>
              <w:t>M</w:t>
            </w:r>
          </w:p>
        </w:tc>
        <w:tc>
          <w:tcPr>
            <w:tcW w:w="974" w:type="dxa"/>
            <w:shd w:val="clear" w:color="auto" w:fill="auto"/>
          </w:tcPr>
          <w:p w14:paraId="6FF245E5" w14:textId="77777777" w:rsidR="00BF3D7D" w:rsidRPr="006F0886" w:rsidRDefault="00BF3D7D" w:rsidP="00CC3E17">
            <w:pPr>
              <w:spacing w:before="0"/>
              <w:jc w:val="center"/>
              <w:rPr>
                <w:color w:val="FF0000"/>
                <w:sz w:val="19"/>
                <w:szCs w:val="19"/>
                <w:lang w:eastAsia="zh-CN"/>
              </w:rPr>
            </w:pPr>
            <w:r w:rsidRPr="006F0886">
              <w:rPr>
                <w:sz w:val="19"/>
                <w:szCs w:val="19"/>
                <w:lang w:eastAsia="zh-CN"/>
              </w:rPr>
              <w:t>6</w:t>
            </w:r>
          </w:p>
        </w:tc>
        <w:tc>
          <w:tcPr>
            <w:tcW w:w="1182" w:type="dxa"/>
          </w:tcPr>
          <w:p w14:paraId="087EC87D" w14:textId="77777777" w:rsidR="00BF3D7D" w:rsidRPr="006F0886" w:rsidRDefault="00BF3D7D" w:rsidP="00CC3E17">
            <w:pPr>
              <w:spacing w:before="0"/>
              <w:jc w:val="center"/>
              <w:rPr>
                <w:sz w:val="19"/>
                <w:szCs w:val="19"/>
                <w:lang w:eastAsia="zh-CN"/>
              </w:rPr>
            </w:pPr>
          </w:p>
        </w:tc>
      </w:tr>
      <w:tr w:rsidR="00BF3D7D" w:rsidRPr="00115DB8" w14:paraId="55238A10" w14:textId="02DE07C1" w:rsidTr="00CC3E17">
        <w:trPr>
          <w:cantSplit/>
        </w:trPr>
        <w:tc>
          <w:tcPr>
            <w:tcW w:w="1130" w:type="dxa"/>
            <w:shd w:val="clear" w:color="auto" w:fill="auto"/>
          </w:tcPr>
          <w:p w14:paraId="3E75CEB2" w14:textId="77777777" w:rsidR="00BF3D7D" w:rsidRPr="00115DB8" w:rsidRDefault="00BF3D7D" w:rsidP="00BF3D7D">
            <w:pPr>
              <w:spacing w:before="0"/>
              <w:rPr>
                <w:sz w:val="19"/>
                <w:szCs w:val="19"/>
                <w:lang w:eastAsia="zh-CN"/>
              </w:rPr>
            </w:pPr>
            <w:r w:rsidRPr="00115DB8">
              <w:rPr>
                <w:sz w:val="19"/>
                <w:szCs w:val="19"/>
                <w:lang w:eastAsia="zh-CN"/>
              </w:rPr>
              <w:t>SP-6.2</w:t>
            </w:r>
            <w:r>
              <w:rPr>
                <w:sz w:val="19"/>
                <w:szCs w:val="19"/>
                <w:lang w:eastAsia="zh-CN"/>
              </w:rPr>
              <w:t>.4</w:t>
            </w:r>
          </w:p>
        </w:tc>
        <w:tc>
          <w:tcPr>
            <w:tcW w:w="5463" w:type="dxa"/>
            <w:shd w:val="clear" w:color="auto" w:fill="auto"/>
          </w:tcPr>
          <w:p w14:paraId="48876B44" w14:textId="77777777" w:rsidR="00BF3D7D" w:rsidRPr="00115DB8" w:rsidRDefault="00BF3D7D" w:rsidP="00BF3D7D">
            <w:pPr>
              <w:spacing w:before="0"/>
              <w:ind w:left="341"/>
              <w:jc w:val="left"/>
              <w:rPr>
                <w:sz w:val="19"/>
                <w:szCs w:val="19"/>
                <w:lang w:eastAsia="zh-CN"/>
              </w:rPr>
            </w:pPr>
            <w:r w:rsidRPr="00115DB8">
              <w:rPr>
                <w:sz w:val="19"/>
                <w:szCs w:val="19"/>
                <w:lang w:eastAsia="zh-CN"/>
              </w:rPr>
              <w:t xml:space="preserve">The Corridor Manager shall </w:t>
            </w:r>
            <w:r>
              <w:rPr>
                <w:sz w:val="19"/>
                <w:szCs w:val="19"/>
                <w:lang w:eastAsia="zh-CN"/>
              </w:rPr>
              <w:t>support each published score evaluation with adequate field</w:t>
            </w:r>
            <w:r w:rsidRPr="00115DB8">
              <w:rPr>
                <w:sz w:val="19"/>
                <w:szCs w:val="19"/>
                <w:lang w:eastAsia="zh-CN"/>
              </w:rPr>
              <w:t xml:space="preserve"> data.</w:t>
            </w:r>
          </w:p>
        </w:tc>
        <w:tc>
          <w:tcPr>
            <w:tcW w:w="966" w:type="dxa"/>
            <w:shd w:val="clear" w:color="auto" w:fill="auto"/>
          </w:tcPr>
          <w:p w14:paraId="0E2AD910" w14:textId="77777777" w:rsidR="00BF3D7D" w:rsidRPr="00115DB8" w:rsidRDefault="00BF3D7D" w:rsidP="00BF3D7D">
            <w:pPr>
              <w:spacing w:before="0"/>
              <w:jc w:val="center"/>
              <w:rPr>
                <w:color w:val="000000"/>
                <w:sz w:val="19"/>
                <w:szCs w:val="19"/>
                <w:lang w:eastAsia="zh-CN"/>
              </w:rPr>
            </w:pPr>
            <w:r>
              <w:rPr>
                <w:color w:val="000000"/>
                <w:sz w:val="19"/>
                <w:szCs w:val="19"/>
                <w:lang w:eastAsia="zh-CN"/>
              </w:rPr>
              <w:t>M</w:t>
            </w:r>
          </w:p>
        </w:tc>
        <w:tc>
          <w:tcPr>
            <w:tcW w:w="974" w:type="dxa"/>
            <w:shd w:val="clear" w:color="auto" w:fill="auto"/>
          </w:tcPr>
          <w:p w14:paraId="1CD5E79F" w14:textId="77777777" w:rsidR="00BF3D7D" w:rsidRPr="00115DB8" w:rsidRDefault="00BF3D7D" w:rsidP="00CC3E17">
            <w:pPr>
              <w:spacing w:before="0"/>
              <w:jc w:val="center"/>
              <w:rPr>
                <w:color w:val="000000"/>
                <w:sz w:val="19"/>
                <w:szCs w:val="19"/>
                <w:lang w:eastAsia="zh-CN"/>
              </w:rPr>
            </w:pPr>
            <w:r>
              <w:rPr>
                <w:color w:val="000000"/>
                <w:sz w:val="19"/>
                <w:szCs w:val="19"/>
                <w:lang w:eastAsia="zh-CN"/>
              </w:rPr>
              <w:t>6</w:t>
            </w:r>
          </w:p>
        </w:tc>
        <w:tc>
          <w:tcPr>
            <w:tcW w:w="1182" w:type="dxa"/>
          </w:tcPr>
          <w:p w14:paraId="1ADC2E43" w14:textId="77777777" w:rsidR="00BF3D7D" w:rsidRDefault="00BF3D7D" w:rsidP="00CC3E17">
            <w:pPr>
              <w:spacing w:before="0"/>
              <w:jc w:val="center"/>
              <w:rPr>
                <w:color w:val="000000"/>
                <w:sz w:val="19"/>
                <w:szCs w:val="19"/>
                <w:lang w:eastAsia="zh-CN"/>
              </w:rPr>
            </w:pPr>
          </w:p>
        </w:tc>
      </w:tr>
      <w:tr w:rsidR="00BF3D7D" w:rsidRPr="006F0886" w14:paraId="488E9FBA" w14:textId="0BE78E32" w:rsidTr="00CC3E17">
        <w:trPr>
          <w:cantSplit/>
        </w:trPr>
        <w:tc>
          <w:tcPr>
            <w:tcW w:w="1130" w:type="dxa"/>
            <w:shd w:val="clear" w:color="auto" w:fill="FBD4B4"/>
          </w:tcPr>
          <w:p w14:paraId="4F7476B5" w14:textId="77777777" w:rsidR="00BF3D7D" w:rsidRPr="006F0886" w:rsidRDefault="00BF3D7D" w:rsidP="00BF3D7D">
            <w:pPr>
              <w:spacing w:before="0"/>
              <w:rPr>
                <w:b/>
                <w:sz w:val="19"/>
                <w:szCs w:val="19"/>
                <w:lang w:eastAsia="zh-CN"/>
              </w:rPr>
            </w:pPr>
            <w:r>
              <w:rPr>
                <w:b/>
                <w:sz w:val="19"/>
                <w:szCs w:val="19"/>
                <w:lang w:eastAsia="zh-CN"/>
              </w:rPr>
              <w:t>S</w:t>
            </w:r>
            <w:r w:rsidRPr="006F0886">
              <w:rPr>
                <w:b/>
                <w:sz w:val="19"/>
                <w:szCs w:val="19"/>
                <w:lang w:eastAsia="zh-CN"/>
              </w:rPr>
              <w:t>P-</w:t>
            </w:r>
            <w:r>
              <w:rPr>
                <w:b/>
                <w:sz w:val="19"/>
                <w:szCs w:val="19"/>
                <w:lang w:eastAsia="zh-CN"/>
              </w:rPr>
              <w:t>6.3</w:t>
            </w:r>
          </w:p>
        </w:tc>
        <w:tc>
          <w:tcPr>
            <w:tcW w:w="5463" w:type="dxa"/>
            <w:shd w:val="clear" w:color="auto" w:fill="FBD4B4"/>
          </w:tcPr>
          <w:p w14:paraId="41FAD100" w14:textId="77777777" w:rsidR="00BF3D7D" w:rsidRPr="006F0886" w:rsidRDefault="00BF3D7D" w:rsidP="00BF3D7D">
            <w:pPr>
              <w:spacing w:before="0"/>
              <w:jc w:val="left"/>
              <w:rPr>
                <w:b/>
                <w:sz w:val="19"/>
                <w:szCs w:val="19"/>
                <w:lang w:eastAsia="zh-CN"/>
              </w:rPr>
            </w:pPr>
            <w:r w:rsidRPr="006F0886">
              <w:rPr>
                <w:b/>
                <w:sz w:val="19"/>
                <w:szCs w:val="19"/>
                <w:lang w:eastAsia="zh-CN"/>
              </w:rPr>
              <w:t xml:space="preserve">The Corridor Manager shall </w:t>
            </w:r>
            <w:r>
              <w:rPr>
                <w:b/>
                <w:sz w:val="19"/>
                <w:szCs w:val="19"/>
                <w:lang w:eastAsia="zh-CN"/>
              </w:rPr>
              <w:t xml:space="preserve">use results from quarterly operational assessments of decision support operations to influence </w:t>
            </w:r>
            <w:r w:rsidRPr="006F0886">
              <w:rPr>
                <w:b/>
                <w:sz w:val="19"/>
                <w:szCs w:val="19"/>
                <w:lang w:eastAsia="zh-CN"/>
              </w:rPr>
              <w:t xml:space="preserve">corridor planning </w:t>
            </w:r>
            <w:r>
              <w:rPr>
                <w:b/>
                <w:sz w:val="19"/>
                <w:szCs w:val="19"/>
                <w:lang w:eastAsia="zh-CN"/>
              </w:rPr>
              <w:t>decisions.</w:t>
            </w:r>
          </w:p>
        </w:tc>
        <w:tc>
          <w:tcPr>
            <w:tcW w:w="966" w:type="dxa"/>
            <w:shd w:val="clear" w:color="auto" w:fill="FBD4B4"/>
          </w:tcPr>
          <w:p w14:paraId="4E30BF45" w14:textId="26F59EDD" w:rsidR="00BF3D7D" w:rsidRPr="006F0886" w:rsidRDefault="00BF3D7D" w:rsidP="00BF3D7D">
            <w:pPr>
              <w:spacing w:before="0"/>
              <w:jc w:val="center"/>
              <w:rPr>
                <w:b/>
                <w:color w:val="000000"/>
                <w:sz w:val="19"/>
                <w:szCs w:val="19"/>
                <w:lang w:eastAsia="zh-CN"/>
              </w:rPr>
            </w:pPr>
            <w:r w:rsidRPr="000B297E">
              <w:rPr>
                <w:b/>
                <w:sz w:val="19"/>
                <w:szCs w:val="19"/>
                <w:lang w:eastAsia="zh-CN"/>
              </w:rPr>
              <w:t>H</w:t>
            </w:r>
          </w:p>
        </w:tc>
        <w:tc>
          <w:tcPr>
            <w:tcW w:w="974" w:type="dxa"/>
            <w:shd w:val="clear" w:color="auto" w:fill="FBD4B4"/>
          </w:tcPr>
          <w:p w14:paraId="3F26A4D7" w14:textId="77777777" w:rsidR="00BF3D7D" w:rsidRPr="006F0886" w:rsidRDefault="00BF3D7D" w:rsidP="00CC3E17">
            <w:pPr>
              <w:spacing w:before="0"/>
              <w:jc w:val="center"/>
              <w:rPr>
                <w:b/>
                <w:color w:val="000000"/>
                <w:sz w:val="19"/>
                <w:szCs w:val="19"/>
                <w:lang w:eastAsia="zh-CN"/>
              </w:rPr>
            </w:pPr>
            <w:r w:rsidRPr="006F0886">
              <w:rPr>
                <w:b/>
                <w:color w:val="000000"/>
                <w:sz w:val="19"/>
                <w:szCs w:val="19"/>
                <w:lang w:eastAsia="zh-CN"/>
              </w:rPr>
              <w:t>4, 5, 6, 7, 10</w:t>
            </w:r>
          </w:p>
        </w:tc>
        <w:tc>
          <w:tcPr>
            <w:tcW w:w="1182" w:type="dxa"/>
            <w:shd w:val="clear" w:color="auto" w:fill="FBD4B4"/>
          </w:tcPr>
          <w:p w14:paraId="4D46D414" w14:textId="14D06841" w:rsidR="00BF3D7D" w:rsidRPr="006F0886" w:rsidRDefault="00BF3D7D" w:rsidP="00CC3E17">
            <w:pPr>
              <w:spacing w:before="0"/>
              <w:jc w:val="center"/>
              <w:rPr>
                <w:b/>
                <w:color w:val="000000"/>
                <w:sz w:val="19"/>
                <w:szCs w:val="19"/>
                <w:lang w:eastAsia="zh-CN"/>
              </w:rPr>
            </w:pPr>
            <w:r>
              <w:rPr>
                <w:b/>
                <w:sz w:val="19"/>
                <w:szCs w:val="19"/>
                <w:lang w:eastAsia="zh-CN"/>
              </w:rPr>
              <w:t>Institutional Job Tasks</w:t>
            </w:r>
          </w:p>
        </w:tc>
      </w:tr>
      <w:tr w:rsidR="00BF3D7D" w:rsidRPr="006F0886" w14:paraId="0E9D9CD0" w14:textId="3142DAC8" w:rsidTr="00CC3E17">
        <w:trPr>
          <w:cantSplit/>
        </w:trPr>
        <w:tc>
          <w:tcPr>
            <w:tcW w:w="1130" w:type="dxa"/>
          </w:tcPr>
          <w:p w14:paraId="22927152" w14:textId="77777777" w:rsidR="00BF3D7D" w:rsidRPr="006F0886" w:rsidRDefault="00BF3D7D" w:rsidP="00BF3D7D">
            <w:pPr>
              <w:spacing w:before="0"/>
              <w:rPr>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6.3</w:t>
            </w:r>
            <w:r w:rsidRPr="006F0886">
              <w:rPr>
                <w:sz w:val="19"/>
                <w:szCs w:val="19"/>
                <w:lang w:eastAsia="zh-CN"/>
              </w:rPr>
              <w:t>.1</w:t>
            </w:r>
          </w:p>
        </w:tc>
        <w:tc>
          <w:tcPr>
            <w:tcW w:w="5463" w:type="dxa"/>
          </w:tcPr>
          <w:p w14:paraId="67122CF4" w14:textId="77777777" w:rsidR="00BF3D7D" w:rsidRPr="006F0886" w:rsidRDefault="00BF3D7D" w:rsidP="00BF3D7D">
            <w:pPr>
              <w:widowControl w:val="0"/>
              <w:spacing w:before="0"/>
              <w:ind w:left="338"/>
              <w:jc w:val="left"/>
              <w:rPr>
                <w:sz w:val="19"/>
                <w:szCs w:val="19"/>
                <w:lang w:eastAsia="zh-CN"/>
              </w:rPr>
            </w:pPr>
            <w:r w:rsidRPr="006F0886">
              <w:rPr>
                <w:sz w:val="19"/>
                <w:szCs w:val="19"/>
                <w:lang w:eastAsia="zh-CN"/>
              </w:rPr>
              <w:t xml:space="preserve">The quarterly </w:t>
            </w:r>
            <w:r>
              <w:rPr>
                <w:sz w:val="19"/>
                <w:szCs w:val="19"/>
                <w:lang w:eastAsia="zh-CN"/>
              </w:rPr>
              <w:t>decision support operational</w:t>
            </w:r>
            <w:r w:rsidRPr="006F0886">
              <w:rPr>
                <w:sz w:val="19"/>
                <w:szCs w:val="19"/>
                <w:lang w:eastAsia="zh-CN"/>
              </w:rPr>
              <w:t xml:space="preserve"> analysis report shall be used to influence corridor planning. </w:t>
            </w:r>
          </w:p>
        </w:tc>
        <w:tc>
          <w:tcPr>
            <w:tcW w:w="966" w:type="dxa"/>
          </w:tcPr>
          <w:p w14:paraId="3F53887F" w14:textId="77777777" w:rsidR="00BF3D7D" w:rsidRPr="006F0886" w:rsidRDefault="00BF3D7D" w:rsidP="00BF3D7D">
            <w:pPr>
              <w:spacing w:before="0"/>
              <w:jc w:val="center"/>
              <w:rPr>
                <w:color w:val="000000"/>
                <w:sz w:val="19"/>
                <w:szCs w:val="19"/>
                <w:lang w:eastAsia="zh-CN"/>
              </w:rPr>
            </w:pPr>
            <w:r w:rsidRPr="006F0886">
              <w:rPr>
                <w:color w:val="000000"/>
                <w:sz w:val="19"/>
                <w:szCs w:val="19"/>
                <w:lang w:eastAsia="zh-CN"/>
              </w:rPr>
              <w:t>H</w:t>
            </w:r>
          </w:p>
        </w:tc>
        <w:tc>
          <w:tcPr>
            <w:tcW w:w="974" w:type="dxa"/>
          </w:tcPr>
          <w:p w14:paraId="02A853A5" w14:textId="77777777" w:rsidR="00BF3D7D" w:rsidRPr="006F0886" w:rsidRDefault="00BF3D7D" w:rsidP="00CC3E17">
            <w:pPr>
              <w:spacing w:before="0"/>
              <w:jc w:val="center"/>
              <w:rPr>
                <w:color w:val="000000"/>
                <w:sz w:val="19"/>
                <w:szCs w:val="19"/>
                <w:lang w:eastAsia="zh-CN"/>
              </w:rPr>
            </w:pPr>
            <w:r w:rsidRPr="006F0886">
              <w:rPr>
                <w:color w:val="000000"/>
                <w:sz w:val="19"/>
                <w:szCs w:val="19"/>
                <w:lang w:eastAsia="zh-CN"/>
              </w:rPr>
              <w:t>4, 5, 6, 7, 10</w:t>
            </w:r>
          </w:p>
        </w:tc>
        <w:tc>
          <w:tcPr>
            <w:tcW w:w="1182" w:type="dxa"/>
          </w:tcPr>
          <w:p w14:paraId="6CD00A7D" w14:textId="77777777" w:rsidR="00BF3D7D" w:rsidRPr="006F0886" w:rsidRDefault="00BF3D7D" w:rsidP="00CC3E17">
            <w:pPr>
              <w:spacing w:before="0"/>
              <w:jc w:val="center"/>
              <w:rPr>
                <w:color w:val="000000"/>
                <w:sz w:val="19"/>
                <w:szCs w:val="19"/>
                <w:lang w:eastAsia="zh-CN"/>
              </w:rPr>
            </w:pPr>
          </w:p>
        </w:tc>
      </w:tr>
      <w:tr w:rsidR="00BF3D7D" w:rsidRPr="006F0886" w14:paraId="4B3863D5" w14:textId="042F4377" w:rsidTr="00CC3E17">
        <w:trPr>
          <w:cantSplit/>
        </w:trPr>
        <w:tc>
          <w:tcPr>
            <w:tcW w:w="1130" w:type="dxa"/>
          </w:tcPr>
          <w:p w14:paraId="4F95900F" w14:textId="77777777" w:rsidR="00BF3D7D" w:rsidRPr="006F0886" w:rsidRDefault="00BF3D7D" w:rsidP="00BF3D7D">
            <w:pPr>
              <w:spacing w:before="0"/>
              <w:rPr>
                <w:i/>
                <w:color w:val="FF0000"/>
                <w:sz w:val="19"/>
                <w:szCs w:val="19"/>
                <w:lang w:eastAsia="zh-CN"/>
              </w:rPr>
            </w:pPr>
            <w:r>
              <w:rPr>
                <w:sz w:val="19"/>
                <w:szCs w:val="19"/>
                <w:lang w:eastAsia="zh-CN"/>
              </w:rPr>
              <w:t>S</w:t>
            </w:r>
            <w:r w:rsidRPr="006F0886">
              <w:rPr>
                <w:sz w:val="19"/>
                <w:szCs w:val="19"/>
                <w:lang w:eastAsia="zh-CN"/>
              </w:rPr>
              <w:t>P-</w:t>
            </w:r>
            <w:r>
              <w:rPr>
                <w:sz w:val="19"/>
                <w:szCs w:val="19"/>
                <w:lang w:eastAsia="zh-CN"/>
              </w:rPr>
              <w:t>6.3</w:t>
            </w:r>
            <w:r w:rsidRPr="006F0886">
              <w:rPr>
                <w:sz w:val="19"/>
                <w:szCs w:val="19"/>
                <w:lang w:eastAsia="zh-CN"/>
              </w:rPr>
              <w:t>.2</w:t>
            </w:r>
          </w:p>
        </w:tc>
        <w:tc>
          <w:tcPr>
            <w:tcW w:w="5463" w:type="dxa"/>
          </w:tcPr>
          <w:p w14:paraId="37C47EA5" w14:textId="77777777" w:rsidR="00BF3D7D" w:rsidRPr="006F0886" w:rsidRDefault="00BF3D7D" w:rsidP="00BF3D7D">
            <w:pPr>
              <w:widowControl w:val="0"/>
              <w:spacing w:before="0"/>
              <w:ind w:left="338"/>
              <w:jc w:val="left"/>
              <w:rPr>
                <w:sz w:val="19"/>
                <w:szCs w:val="19"/>
                <w:lang w:eastAsia="zh-CN"/>
              </w:rPr>
            </w:pPr>
            <w:r w:rsidRPr="006F0886">
              <w:rPr>
                <w:sz w:val="19"/>
                <w:szCs w:val="19"/>
                <w:lang w:eastAsia="zh-CN"/>
              </w:rPr>
              <w:t xml:space="preserve">The quarterly </w:t>
            </w:r>
            <w:r>
              <w:rPr>
                <w:sz w:val="19"/>
                <w:szCs w:val="19"/>
                <w:lang w:eastAsia="zh-CN"/>
              </w:rPr>
              <w:t>decision support operational</w:t>
            </w:r>
            <w:r w:rsidRPr="006F0886">
              <w:rPr>
                <w:sz w:val="19"/>
                <w:szCs w:val="19"/>
                <w:lang w:eastAsia="zh-CN"/>
              </w:rPr>
              <w:t xml:space="preserve"> analysis report shall be used to create a list of potential corridor improvements, with impact, cost, and success probability assessments to assist in corridor planning.</w:t>
            </w:r>
          </w:p>
        </w:tc>
        <w:tc>
          <w:tcPr>
            <w:tcW w:w="966" w:type="dxa"/>
          </w:tcPr>
          <w:p w14:paraId="083B48B3" w14:textId="77777777" w:rsidR="00BF3D7D" w:rsidRPr="006F0886" w:rsidRDefault="00BF3D7D" w:rsidP="00BF3D7D">
            <w:pPr>
              <w:spacing w:before="0"/>
              <w:jc w:val="center"/>
              <w:rPr>
                <w:color w:val="000000"/>
                <w:sz w:val="19"/>
                <w:szCs w:val="19"/>
                <w:lang w:eastAsia="zh-CN"/>
              </w:rPr>
            </w:pPr>
            <w:r w:rsidRPr="006F0886">
              <w:rPr>
                <w:color w:val="000000"/>
                <w:sz w:val="19"/>
                <w:szCs w:val="19"/>
                <w:lang w:eastAsia="zh-CN"/>
              </w:rPr>
              <w:t>H</w:t>
            </w:r>
          </w:p>
        </w:tc>
        <w:tc>
          <w:tcPr>
            <w:tcW w:w="974" w:type="dxa"/>
          </w:tcPr>
          <w:p w14:paraId="6560BCD0" w14:textId="77777777" w:rsidR="00BF3D7D" w:rsidRPr="006F0886" w:rsidRDefault="00BF3D7D" w:rsidP="00CC3E17">
            <w:pPr>
              <w:spacing w:before="0"/>
              <w:jc w:val="center"/>
              <w:rPr>
                <w:color w:val="000000"/>
                <w:sz w:val="19"/>
                <w:szCs w:val="19"/>
                <w:lang w:eastAsia="zh-CN"/>
              </w:rPr>
            </w:pPr>
            <w:r w:rsidRPr="006F0886">
              <w:rPr>
                <w:color w:val="000000"/>
                <w:sz w:val="19"/>
                <w:szCs w:val="19"/>
                <w:lang w:eastAsia="zh-CN"/>
              </w:rPr>
              <w:t>4, 5, 6, 7, 10</w:t>
            </w:r>
          </w:p>
        </w:tc>
        <w:tc>
          <w:tcPr>
            <w:tcW w:w="1182" w:type="dxa"/>
          </w:tcPr>
          <w:p w14:paraId="243BEEFE" w14:textId="77777777" w:rsidR="00BF3D7D" w:rsidRPr="006F0886" w:rsidRDefault="00BF3D7D" w:rsidP="00CC3E17">
            <w:pPr>
              <w:spacing w:before="0"/>
              <w:jc w:val="center"/>
              <w:rPr>
                <w:color w:val="000000"/>
                <w:sz w:val="19"/>
                <w:szCs w:val="19"/>
                <w:lang w:eastAsia="zh-CN"/>
              </w:rPr>
            </w:pPr>
          </w:p>
        </w:tc>
      </w:tr>
    </w:tbl>
    <w:p w14:paraId="3C53D5FF" w14:textId="77777777" w:rsidR="008F592D" w:rsidRDefault="008F592D" w:rsidP="008F592D">
      <w:bookmarkStart w:id="433" w:name="_Toc452032319"/>
    </w:p>
    <w:p w14:paraId="3FE8326E" w14:textId="77777777" w:rsidR="008F592D" w:rsidRDefault="008F592D">
      <w:pPr>
        <w:suppressAutoHyphens w:val="0"/>
        <w:spacing w:before="0"/>
        <w:jc w:val="left"/>
        <w:rPr>
          <w:rFonts w:eastAsia="SimSun"/>
          <w:caps/>
          <w:spacing w:val="20"/>
          <w:sz w:val="24"/>
          <w:szCs w:val="24"/>
        </w:rPr>
      </w:pPr>
      <w:r>
        <w:br w:type="page"/>
      </w:r>
    </w:p>
    <w:p w14:paraId="4D5ACE46" w14:textId="77457D63" w:rsidR="00246F38" w:rsidRDefault="00246F38" w:rsidP="00B5782E">
      <w:pPr>
        <w:pStyle w:val="Heading2"/>
        <w:ind w:left="547" w:hanging="547"/>
      </w:pPr>
      <w:bookmarkStart w:id="434" w:name="_Toc457580593"/>
      <w:r>
        <w:lastRenderedPageBreak/>
        <w:t>Real-Time Incident/Event Monitoring</w:t>
      </w:r>
      <w:bookmarkEnd w:id="429"/>
      <w:bookmarkEnd w:id="433"/>
      <w:bookmarkEnd w:id="434"/>
    </w:p>
    <w:p w14:paraId="2FA842D9" w14:textId="77777777" w:rsidR="00A74515" w:rsidRPr="00AB4B85" w:rsidRDefault="00A74515" w:rsidP="00B5782E">
      <w:pPr>
        <w:keepNext/>
      </w:pPr>
      <w:r>
        <w:rPr>
          <w:lang w:eastAsia="zh-CN"/>
        </w:rPr>
        <w:t>This section details the requirements associated with the need to identify, characterize, and track incidents and events occurring within the corridor.</w:t>
      </w:r>
    </w:p>
    <w:p w14:paraId="65195C7E" w14:textId="77777777" w:rsidR="00246F38" w:rsidRDefault="00246F38" w:rsidP="00246F38">
      <w:pPr>
        <w:pStyle w:val="Heading3"/>
      </w:pPr>
      <w:bookmarkStart w:id="435" w:name="_Toc439939975"/>
      <w:bookmarkStart w:id="436" w:name="_Toc452032320"/>
      <w:bookmarkStart w:id="437" w:name="_Toc457580594"/>
      <w:bookmarkStart w:id="438" w:name="_Toc439939977"/>
      <w:r>
        <w:t>Incident/Event Identification</w:t>
      </w:r>
      <w:bookmarkEnd w:id="435"/>
      <w:bookmarkEnd w:id="436"/>
      <w:bookmarkEnd w:id="437"/>
    </w:p>
    <w:tbl>
      <w:tblPr>
        <w:tblStyle w:val="TableGrid"/>
        <w:tblW w:w="9895" w:type="dxa"/>
        <w:tblLayout w:type="fixed"/>
        <w:tblLook w:val="04A0" w:firstRow="1" w:lastRow="0" w:firstColumn="1" w:lastColumn="0" w:noHBand="0" w:noVBand="1"/>
      </w:tblPr>
      <w:tblGrid>
        <w:gridCol w:w="1075"/>
        <w:gridCol w:w="5760"/>
        <w:gridCol w:w="990"/>
        <w:gridCol w:w="900"/>
        <w:gridCol w:w="1170"/>
      </w:tblGrid>
      <w:tr w:rsidR="002C5D79" w:rsidRPr="00A666CF" w14:paraId="7038B09D" w14:textId="5551C1D9" w:rsidTr="00DB402D">
        <w:trPr>
          <w:cantSplit/>
        </w:trPr>
        <w:tc>
          <w:tcPr>
            <w:tcW w:w="1075" w:type="dxa"/>
            <w:shd w:val="clear" w:color="auto" w:fill="D9D9D9" w:themeFill="background1" w:themeFillShade="D9"/>
          </w:tcPr>
          <w:p w14:paraId="18FE2990" w14:textId="77777777" w:rsidR="002C5D79" w:rsidRPr="000B297E" w:rsidRDefault="002C5D79" w:rsidP="00246F38">
            <w:pPr>
              <w:spacing w:before="0"/>
              <w:jc w:val="center"/>
              <w:rPr>
                <w:b/>
                <w:sz w:val="19"/>
                <w:szCs w:val="19"/>
                <w:lang w:eastAsia="zh-CN"/>
              </w:rPr>
            </w:pPr>
            <w:r w:rsidRPr="000B297E">
              <w:rPr>
                <w:b/>
                <w:sz w:val="19"/>
                <w:szCs w:val="19"/>
                <w:lang w:eastAsia="zh-CN"/>
              </w:rPr>
              <w:t>ID</w:t>
            </w:r>
          </w:p>
        </w:tc>
        <w:tc>
          <w:tcPr>
            <w:tcW w:w="5760" w:type="dxa"/>
            <w:shd w:val="clear" w:color="auto" w:fill="D9D9D9" w:themeFill="background1" w:themeFillShade="D9"/>
          </w:tcPr>
          <w:p w14:paraId="698D4058" w14:textId="77777777" w:rsidR="002C5D79" w:rsidRPr="000B297E" w:rsidRDefault="002C5D79" w:rsidP="00246F38">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6AEA514C" w14:textId="77777777" w:rsidR="002C5D79" w:rsidRPr="000B297E" w:rsidRDefault="002C5D79" w:rsidP="00246F38">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3A3DCEF0" w14:textId="77777777" w:rsidR="002C5D79" w:rsidRPr="000B297E" w:rsidRDefault="002C5D79">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3C86905A" w14:textId="383E7FC4" w:rsidR="002C5D79" w:rsidRPr="000B297E" w:rsidRDefault="00082D77">
            <w:pPr>
              <w:spacing w:before="0"/>
              <w:jc w:val="center"/>
              <w:rPr>
                <w:b/>
                <w:sz w:val="19"/>
                <w:szCs w:val="19"/>
                <w:lang w:eastAsia="zh-CN"/>
              </w:rPr>
            </w:pPr>
            <w:r>
              <w:rPr>
                <w:b/>
                <w:sz w:val="19"/>
                <w:szCs w:val="19"/>
                <w:lang w:eastAsia="zh-CN"/>
              </w:rPr>
              <w:t>Related Subsystem</w:t>
            </w:r>
          </w:p>
        </w:tc>
      </w:tr>
      <w:tr w:rsidR="0090664C" w:rsidRPr="00E03211" w14:paraId="63F3CEFD" w14:textId="115CA377" w:rsidTr="00DB402D">
        <w:trPr>
          <w:cantSplit/>
        </w:trPr>
        <w:tc>
          <w:tcPr>
            <w:tcW w:w="1075" w:type="dxa"/>
            <w:shd w:val="clear" w:color="auto" w:fill="FBD4B4" w:themeFill="accent6" w:themeFillTint="66"/>
          </w:tcPr>
          <w:p w14:paraId="49DC78A9" w14:textId="77777777" w:rsidR="0090664C" w:rsidRPr="00E03211" w:rsidRDefault="0090664C" w:rsidP="0090664C">
            <w:pPr>
              <w:spacing w:before="0"/>
              <w:rPr>
                <w:b/>
                <w:sz w:val="19"/>
                <w:szCs w:val="19"/>
                <w:lang w:eastAsia="zh-CN"/>
              </w:rPr>
            </w:pPr>
            <w:r w:rsidRPr="00E03211">
              <w:rPr>
                <w:b/>
                <w:sz w:val="19"/>
                <w:szCs w:val="19"/>
                <w:lang w:eastAsia="zh-CN"/>
              </w:rPr>
              <w:t>IM-1.1.5</w:t>
            </w:r>
          </w:p>
        </w:tc>
        <w:tc>
          <w:tcPr>
            <w:tcW w:w="5760" w:type="dxa"/>
            <w:shd w:val="clear" w:color="auto" w:fill="FBD4B4" w:themeFill="accent6" w:themeFillTint="66"/>
          </w:tcPr>
          <w:p w14:paraId="2A0DCE87" w14:textId="77777777" w:rsidR="0090664C" w:rsidRPr="00E03211" w:rsidRDefault="0090664C" w:rsidP="0090664C">
            <w:pPr>
              <w:spacing w:before="0"/>
              <w:jc w:val="left"/>
              <w:rPr>
                <w:b/>
                <w:sz w:val="19"/>
                <w:szCs w:val="19"/>
                <w:lang w:eastAsia="zh-CN"/>
              </w:rPr>
            </w:pPr>
            <w:r w:rsidRPr="00E03211">
              <w:rPr>
                <w:b/>
                <w:sz w:val="19"/>
                <w:szCs w:val="19"/>
                <w:lang w:eastAsia="zh-CN"/>
              </w:rPr>
              <w:t xml:space="preserve">The ICM Core System shall maintain a list of active incidents </w:t>
            </w:r>
            <w:r>
              <w:rPr>
                <w:b/>
                <w:sz w:val="19"/>
                <w:szCs w:val="19"/>
                <w:lang w:eastAsia="zh-CN"/>
              </w:rPr>
              <w:t xml:space="preserve">and events </w:t>
            </w:r>
            <w:r w:rsidRPr="00E03211">
              <w:rPr>
                <w:b/>
                <w:sz w:val="19"/>
                <w:szCs w:val="19"/>
                <w:lang w:eastAsia="zh-CN"/>
              </w:rPr>
              <w:t>affecting corridor operations.</w:t>
            </w:r>
          </w:p>
        </w:tc>
        <w:tc>
          <w:tcPr>
            <w:tcW w:w="990" w:type="dxa"/>
            <w:shd w:val="clear" w:color="auto" w:fill="FBD4B4" w:themeFill="accent6" w:themeFillTint="66"/>
          </w:tcPr>
          <w:p w14:paraId="6EB8D06E" w14:textId="18175136" w:rsidR="0090664C" w:rsidRPr="00E03211" w:rsidRDefault="0090664C" w:rsidP="0090664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320FF6D" w14:textId="77777777" w:rsidR="0090664C" w:rsidRPr="00E03211" w:rsidRDefault="0090664C" w:rsidP="00DB402D">
            <w:pPr>
              <w:spacing w:before="0"/>
              <w:jc w:val="center"/>
              <w:rPr>
                <w:b/>
                <w:sz w:val="19"/>
                <w:szCs w:val="19"/>
                <w:lang w:eastAsia="zh-CN"/>
              </w:rPr>
            </w:pPr>
            <w:r w:rsidRPr="00E03211">
              <w:rPr>
                <w:b/>
                <w:sz w:val="19"/>
                <w:szCs w:val="19"/>
                <w:lang w:eastAsia="zh-CN"/>
              </w:rPr>
              <w:t>1, 4</w:t>
            </w:r>
          </w:p>
        </w:tc>
        <w:tc>
          <w:tcPr>
            <w:tcW w:w="1170" w:type="dxa"/>
            <w:shd w:val="clear" w:color="auto" w:fill="FBD4B4" w:themeFill="accent6" w:themeFillTint="66"/>
          </w:tcPr>
          <w:p w14:paraId="29F7CCBF" w14:textId="320A5B2D" w:rsidR="0090664C" w:rsidRPr="00724261" w:rsidRDefault="0090664C" w:rsidP="00DB402D">
            <w:pPr>
              <w:spacing w:before="0"/>
              <w:jc w:val="center"/>
              <w:rPr>
                <w:b/>
                <w:sz w:val="19"/>
                <w:szCs w:val="19"/>
                <w:lang w:eastAsia="zh-CN"/>
              </w:rPr>
            </w:pPr>
            <w:r w:rsidRPr="00DB402D">
              <w:rPr>
                <w:b/>
                <w:sz w:val="19"/>
                <w:szCs w:val="19"/>
                <w:lang w:eastAsia="zh-CN"/>
              </w:rPr>
              <w:t>Data Hub</w:t>
            </w:r>
            <w:r w:rsidR="0037018C" w:rsidRPr="00600791">
              <w:rPr>
                <w:b/>
                <w:sz w:val="19"/>
                <w:szCs w:val="19"/>
                <w:lang w:eastAsia="zh-CN"/>
              </w:rPr>
              <w:t>/DSS</w:t>
            </w:r>
          </w:p>
        </w:tc>
      </w:tr>
      <w:tr w:rsidR="0090664C" w:rsidRPr="00247A40" w14:paraId="6A6000FE" w14:textId="22767DED" w:rsidTr="00DB402D">
        <w:trPr>
          <w:cantSplit/>
        </w:trPr>
        <w:tc>
          <w:tcPr>
            <w:tcW w:w="1075" w:type="dxa"/>
            <w:shd w:val="clear" w:color="auto" w:fill="FBD4B4" w:themeFill="accent6" w:themeFillTint="66"/>
          </w:tcPr>
          <w:p w14:paraId="1B58AA50" w14:textId="77777777" w:rsidR="0090664C" w:rsidRPr="00121EDD" w:rsidRDefault="0090664C" w:rsidP="0090664C">
            <w:pPr>
              <w:spacing w:before="0"/>
              <w:rPr>
                <w:b/>
                <w:sz w:val="19"/>
                <w:szCs w:val="19"/>
                <w:lang w:eastAsia="zh-CN"/>
              </w:rPr>
            </w:pPr>
            <w:r w:rsidRPr="00121EDD">
              <w:rPr>
                <w:b/>
                <w:sz w:val="19"/>
                <w:szCs w:val="19"/>
                <w:lang w:eastAsia="zh-CN"/>
              </w:rPr>
              <w:t>IM</w:t>
            </w:r>
            <w:r>
              <w:rPr>
                <w:b/>
                <w:sz w:val="19"/>
                <w:szCs w:val="19"/>
                <w:lang w:eastAsia="zh-CN"/>
              </w:rPr>
              <w:t>-1.1</w:t>
            </w:r>
          </w:p>
        </w:tc>
        <w:tc>
          <w:tcPr>
            <w:tcW w:w="5760" w:type="dxa"/>
            <w:shd w:val="clear" w:color="auto" w:fill="FBD4B4" w:themeFill="accent6" w:themeFillTint="66"/>
          </w:tcPr>
          <w:p w14:paraId="338A6FD8" w14:textId="77777777" w:rsidR="0090664C" w:rsidRPr="000B297E" w:rsidRDefault="0090664C" w:rsidP="0090664C">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be aware of when traffic incidents occur on corridor roadways</w:t>
            </w:r>
            <w:r>
              <w:rPr>
                <w:b/>
                <w:sz w:val="19"/>
                <w:szCs w:val="19"/>
                <w:lang w:eastAsia="zh-CN"/>
              </w:rPr>
              <w:t xml:space="preserve"> of interest</w:t>
            </w:r>
            <w:r w:rsidRPr="000B297E">
              <w:rPr>
                <w:b/>
                <w:sz w:val="19"/>
                <w:szCs w:val="19"/>
                <w:lang w:eastAsia="zh-CN"/>
              </w:rPr>
              <w:t>.</w:t>
            </w:r>
          </w:p>
        </w:tc>
        <w:tc>
          <w:tcPr>
            <w:tcW w:w="990" w:type="dxa"/>
            <w:shd w:val="clear" w:color="auto" w:fill="FBD4B4" w:themeFill="accent6" w:themeFillTint="66"/>
          </w:tcPr>
          <w:p w14:paraId="60F16E75" w14:textId="1890DA3F" w:rsidR="0090664C" w:rsidRPr="000B297E" w:rsidRDefault="0090664C" w:rsidP="0090664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927792A" w14:textId="77777777" w:rsidR="0090664C" w:rsidRPr="000B297E" w:rsidRDefault="0090664C" w:rsidP="00DB402D">
            <w:pPr>
              <w:spacing w:before="0"/>
              <w:jc w:val="center"/>
              <w:rPr>
                <w:b/>
                <w:sz w:val="19"/>
                <w:szCs w:val="19"/>
                <w:lang w:eastAsia="zh-CN"/>
              </w:rPr>
            </w:pPr>
            <w:r w:rsidRPr="000B297E">
              <w:rPr>
                <w:b/>
                <w:sz w:val="19"/>
                <w:szCs w:val="19"/>
                <w:lang w:eastAsia="zh-CN"/>
              </w:rPr>
              <w:t>1, 4</w:t>
            </w:r>
          </w:p>
        </w:tc>
        <w:tc>
          <w:tcPr>
            <w:tcW w:w="1170" w:type="dxa"/>
            <w:shd w:val="clear" w:color="auto" w:fill="FBD4B4" w:themeFill="accent6" w:themeFillTint="66"/>
          </w:tcPr>
          <w:p w14:paraId="36C9ABF7" w14:textId="55F7287B" w:rsidR="0090664C" w:rsidRPr="00724261" w:rsidRDefault="0090664C" w:rsidP="00DB402D">
            <w:pPr>
              <w:spacing w:before="0"/>
              <w:jc w:val="center"/>
              <w:rPr>
                <w:b/>
                <w:sz w:val="19"/>
                <w:szCs w:val="19"/>
                <w:lang w:eastAsia="zh-CN"/>
              </w:rPr>
            </w:pPr>
            <w:r w:rsidRPr="00DB402D">
              <w:rPr>
                <w:b/>
                <w:sz w:val="19"/>
                <w:szCs w:val="19"/>
                <w:lang w:eastAsia="zh-CN"/>
              </w:rPr>
              <w:t>Data Hub</w:t>
            </w:r>
            <w:r w:rsidR="0037018C" w:rsidRPr="00600791">
              <w:rPr>
                <w:b/>
                <w:sz w:val="19"/>
                <w:szCs w:val="19"/>
                <w:lang w:eastAsia="zh-CN"/>
              </w:rPr>
              <w:t>/DSS</w:t>
            </w:r>
          </w:p>
        </w:tc>
      </w:tr>
      <w:tr w:rsidR="00082D77" w:rsidRPr="00247A40" w14:paraId="45B8F4D3" w14:textId="71D6E56A" w:rsidTr="00DB402D">
        <w:trPr>
          <w:cantSplit/>
        </w:trPr>
        <w:tc>
          <w:tcPr>
            <w:tcW w:w="1075" w:type="dxa"/>
          </w:tcPr>
          <w:p w14:paraId="00130E15" w14:textId="77777777" w:rsidR="00082D77" w:rsidRPr="000B297E" w:rsidRDefault="00082D77" w:rsidP="00082D77">
            <w:pPr>
              <w:spacing w:before="0"/>
              <w:rPr>
                <w:sz w:val="19"/>
                <w:szCs w:val="19"/>
                <w:lang w:eastAsia="zh-CN"/>
              </w:rPr>
            </w:pPr>
            <w:r>
              <w:rPr>
                <w:sz w:val="19"/>
                <w:szCs w:val="19"/>
                <w:lang w:eastAsia="zh-CN"/>
              </w:rPr>
              <w:t>IM-1.1.1</w:t>
            </w:r>
          </w:p>
        </w:tc>
        <w:tc>
          <w:tcPr>
            <w:tcW w:w="5760" w:type="dxa"/>
          </w:tcPr>
          <w:p w14:paraId="760FEE21"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Law enforcement agencies shall </w:t>
            </w:r>
            <w:r>
              <w:rPr>
                <w:sz w:val="19"/>
                <w:szCs w:val="19"/>
                <w:lang w:eastAsia="zh-CN"/>
              </w:rPr>
              <w:t>inform</w:t>
            </w:r>
            <w:r w:rsidRPr="000B297E">
              <w:rPr>
                <w:sz w:val="19"/>
                <w:szCs w:val="19"/>
                <w:lang w:eastAsia="zh-CN"/>
              </w:rPr>
              <w:t xml:space="preserve"> the </w:t>
            </w:r>
            <w:r>
              <w:rPr>
                <w:sz w:val="19"/>
                <w:szCs w:val="19"/>
                <w:lang w:eastAsia="zh-CN"/>
              </w:rPr>
              <w:t>ICM Core System</w:t>
            </w:r>
            <w:r w:rsidRPr="000B297E">
              <w:rPr>
                <w:sz w:val="19"/>
                <w:szCs w:val="19"/>
                <w:lang w:eastAsia="zh-CN"/>
              </w:rPr>
              <w:t xml:space="preserve"> about new active incidents as soon as the incidents have been verified.</w:t>
            </w:r>
            <w:r>
              <w:rPr>
                <w:sz w:val="19"/>
                <w:szCs w:val="19"/>
                <w:lang w:eastAsia="zh-CN"/>
              </w:rPr>
              <w:t xml:space="preserve"> </w:t>
            </w:r>
            <w:r w:rsidRPr="005075D6">
              <w:rPr>
                <w:b/>
                <w:i/>
                <w:sz w:val="19"/>
                <w:szCs w:val="19"/>
                <w:lang w:eastAsia="zh-CN"/>
              </w:rPr>
              <w:t>Note:</w:t>
            </w:r>
            <w:r w:rsidRPr="005075D6">
              <w:rPr>
                <w:i/>
                <w:sz w:val="19"/>
                <w:szCs w:val="19"/>
                <w:lang w:eastAsia="zh-CN"/>
              </w:rPr>
              <w:t xml:space="preserve"> The system shall be able to operate without this requirement being met.</w:t>
            </w:r>
          </w:p>
        </w:tc>
        <w:tc>
          <w:tcPr>
            <w:tcW w:w="990" w:type="dxa"/>
          </w:tcPr>
          <w:p w14:paraId="5C2F5229" w14:textId="77777777" w:rsidR="00082D77" w:rsidRPr="000B297E" w:rsidRDefault="00082D77" w:rsidP="00082D77">
            <w:pPr>
              <w:spacing w:before="0"/>
              <w:jc w:val="center"/>
              <w:rPr>
                <w:sz w:val="19"/>
                <w:szCs w:val="19"/>
                <w:lang w:eastAsia="zh-CN"/>
              </w:rPr>
            </w:pPr>
            <w:r>
              <w:rPr>
                <w:sz w:val="19"/>
                <w:szCs w:val="19"/>
                <w:lang w:eastAsia="zh-CN"/>
              </w:rPr>
              <w:t>M</w:t>
            </w:r>
          </w:p>
        </w:tc>
        <w:tc>
          <w:tcPr>
            <w:tcW w:w="900" w:type="dxa"/>
          </w:tcPr>
          <w:p w14:paraId="1E6FE535" w14:textId="1DD14FD3" w:rsidR="00082D77" w:rsidRPr="000B297E" w:rsidRDefault="00082D77" w:rsidP="00DB402D">
            <w:pPr>
              <w:spacing w:before="0"/>
              <w:jc w:val="center"/>
              <w:rPr>
                <w:sz w:val="19"/>
                <w:szCs w:val="19"/>
                <w:lang w:eastAsia="zh-CN"/>
              </w:rPr>
            </w:pPr>
            <w:r w:rsidRPr="000B297E">
              <w:rPr>
                <w:sz w:val="19"/>
                <w:szCs w:val="19"/>
                <w:lang w:eastAsia="zh-CN"/>
              </w:rPr>
              <w:t>1,4</w:t>
            </w:r>
          </w:p>
        </w:tc>
        <w:tc>
          <w:tcPr>
            <w:tcW w:w="1170" w:type="dxa"/>
          </w:tcPr>
          <w:p w14:paraId="5C2C06AC" w14:textId="77777777" w:rsidR="00082D77" w:rsidRPr="00600791" w:rsidRDefault="00082D77" w:rsidP="00DB402D">
            <w:pPr>
              <w:spacing w:before="0"/>
              <w:jc w:val="center"/>
              <w:rPr>
                <w:sz w:val="19"/>
                <w:szCs w:val="19"/>
                <w:lang w:eastAsia="zh-CN"/>
              </w:rPr>
            </w:pPr>
          </w:p>
        </w:tc>
      </w:tr>
      <w:tr w:rsidR="00082D77" w:rsidRPr="00247A40" w14:paraId="44527D2B" w14:textId="2008D55E" w:rsidTr="00DB402D">
        <w:trPr>
          <w:cantSplit/>
        </w:trPr>
        <w:tc>
          <w:tcPr>
            <w:tcW w:w="1075" w:type="dxa"/>
          </w:tcPr>
          <w:p w14:paraId="639522EF" w14:textId="77777777" w:rsidR="00082D77" w:rsidRPr="000B297E" w:rsidRDefault="00082D77" w:rsidP="00082D77">
            <w:pPr>
              <w:spacing w:before="0"/>
              <w:rPr>
                <w:sz w:val="19"/>
                <w:szCs w:val="19"/>
                <w:lang w:eastAsia="zh-CN"/>
              </w:rPr>
            </w:pPr>
            <w:r>
              <w:rPr>
                <w:sz w:val="19"/>
                <w:szCs w:val="19"/>
                <w:lang w:eastAsia="zh-CN"/>
              </w:rPr>
              <w:t>IM-1.1.2</w:t>
            </w:r>
          </w:p>
        </w:tc>
        <w:tc>
          <w:tcPr>
            <w:tcW w:w="5760" w:type="dxa"/>
          </w:tcPr>
          <w:p w14:paraId="6B6A1452"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receive from first responding agencies information about active incidents or event</w:t>
            </w:r>
            <w:r>
              <w:rPr>
                <w:sz w:val="19"/>
                <w:szCs w:val="19"/>
                <w:lang w:eastAsia="zh-CN"/>
              </w:rPr>
              <w:t>s</w:t>
            </w:r>
            <w:r w:rsidRPr="000B297E">
              <w:rPr>
                <w:sz w:val="19"/>
                <w:szCs w:val="19"/>
                <w:lang w:eastAsia="zh-CN"/>
              </w:rPr>
              <w:t xml:space="preserve"> affecting corridor operations being managed by these agencies.</w:t>
            </w:r>
            <w:r>
              <w:rPr>
                <w:sz w:val="19"/>
                <w:szCs w:val="19"/>
                <w:lang w:eastAsia="zh-CN"/>
              </w:rPr>
              <w:t xml:space="preserve"> </w:t>
            </w:r>
            <w:r w:rsidRPr="005075D6">
              <w:rPr>
                <w:b/>
                <w:i/>
                <w:sz w:val="19"/>
                <w:szCs w:val="19"/>
                <w:lang w:eastAsia="zh-CN"/>
              </w:rPr>
              <w:t>Note:</w:t>
            </w:r>
            <w:r w:rsidRPr="005075D6">
              <w:rPr>
                <w:i/>
                <w:sz w:val="19"/>
                <w:szCs w:val="19"/>
                <w:lang w:eastAsia="zh-CN"/>
              </w:rPr>
              <w:t xml:space="preserve"> The system shall be able to operate without these requirements being met.</w:t>
            </w:r>
          </w:p>
        </w:tc>
        <w:tc>
          <w:tcPr>
            <w:tcW w:w="990" w:type="dxa"/>
          </w:tcPr>
          <w:p w14:paraId="5F9A8466" w14:textId="77777777" w:rsidR="00082D77" w:rsidRPr="000B297E" w:rsidRDefault="00082D77" w:rsidP="00082D77">
            <w:pPr>
              <w:spacing w:before="0"/>
              <w:jc w:val="center"/>
              <w:rPr>
                <w:sz w:val="19"/>
                <w:szCs w:val="19"/>
                <w:lang w:eastAsia="zh-CN"/>
              </w:rPr>
            </w:pPr>
            <w:r>
              <w:rPr>
                <w:sz w:val="19"/>
                <w:szCs w:val="19"/>
                <w:lang w:eastAsia="zh-CN"/>
              </w:rPr>
              <w:t>M</w:t>
            </w:r>
          </w:p>
        </w:tc>
        <w:tc>
          <w:tcPr>
            <w:tcW w:w="900" w:type="dxa"/>
          </w:tcPr>
          <w:p w14:paraId="45D62B93"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0DEE4BAC" w14:textId="77777777" w:rsidR="00082D77" w:rsidRPr="00600791" w:rsidRDefault="00082D77" w:rsidP="00DB402D">
            <w:pPr>
              <w:spacing w:before="0"/>
              <w:jc w:val="center"/>
              <w:rPr>
                <w:sz w:val="19"/>
                <w:szCs w:val="19"/>
                <w:lang w:eastAsia="zh-CN"/>
              </w:rPr>
            </w:pPr>
          </w:p>
        </w:tc>
      </w:tr>
      <w:tr w:rsidR="00082D77" w:rsidRPr="00ED6927" w14:paraId="03AD7F3E" w14:textId="09D9B4C5" w:rsidTr="00DB402D">
        <w:trPr>
          <w:cantSplit/>
        </w:trPr>
        <w:tc>
          <w:tcPr>
            <w:tcW w:w="1075" w:type="dxa"/>
          </w:tcPr>
          <w:p w14:paraId="2B98C180" w14:textId="77777777" w:rsidR="00082D77" w:rsidRPr="000B297E" w:rsidRDefault="00082D77" w:rsidP="00082D77">
            <w:pPr>
              <w:spacing w:before="0"/>
              <w:rPr>
                <w:i/>
                <w:sz w:val="19"/>
                <w:szCs w:val="19"/>
                <w:lang w:eastAsia="zh-CN"/>
              </w:rPr>
            </w:pPr>
            <w:r>
              <w:rPr>
                <w:sz w:val="19"/>
                <w:szCs w:val="19"/>
                <w:lang w:eastAsia="zh-CN"/>
              </w:rPr>
              <w:t>IM-1.1.2.1</w:t>
            </w:r>
          </w:p>
        </w:tc>
        <w:tc>
          <w:tcPr>
            <w:tcW w:w="5760" w:type="dxa"/>
          </w:tcPr>
          <w:p w14:paraId="1E440E0A" w14:textId="77777777" w:rsidR="00082D77" w:rsidRPr="000B297E" w:rsidRDefault="00082D77" w:rsidP="00082D77">
            <w:pPr>
              <w:spacing w:before="0"/>
              <w:ind w:left="635"/>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receive from the California Highway Patrol information about major active incidents </w:t>
            </w:r>
            <w:r>
              <w:rPr>
                <w:i/>
                <w:sz w:val="19"/>
                <w:szCs w:val="19"/>
                <w:lang w:eastAsia="zh-CN"/>
              </w:rPr>
              <w:t>on</w:t>
            </w:r>
            <w:r w:rsidRPr="000B297E">
              <w:rPr>
                <w:i/>
                <w:sz w:val="19"/>
                <w:szCs w:val="19"/>
                <w:lang w:eastAsia="zh-CN"/>
              </w:rPr>
              <w:t xml:space="preserve"> the ICM corridor being managed by the agency.</w:t>
            </w:r>
          </w:p>
        </w:tc>
        <w:tc>
          <w:tcPr>
            <w:tcW w:w="990" w:type="dxa"/>
          </w:tcPr>
          <w:p w14:paraId="33DB5480" w14:textId="77777777" w:rsidR="00082D77" w:rsidRPr="000B297E" w:rsidRDefault="00082D77" w:rsidP="00082D77">
            <w:pPr>
              <w:spacing w:before="0"/>
              <w:jc w:val="center"/>
              <w:rPr>
                <w:sz w:val="19"/>
                <w:szCs w:val="19"/>
                <w:lang w:eastAsia="zh-CN"/>
              </w:rPr>
            </w:pPr>
            <w:r>
              <w:rPr>
                <w:sz w:val="19"/>
                <w:szCs w:val="19"/>
                <w:lang w:eastAsia="zh-CN"/>
              </w:rPr>
              <w:t>H</w:t>
            </w:r>
          </w:p>
        </w:tc>
        <w:tc>
          <w:tcPr>
            <w:tcW w:w="900" w:type="dxa"/>
          </w:tcPr>
          <w:p w14:paraId="00457531"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7FF88E47" w14:textId="77777777" w:rsidR="00082D77" w:rsidRPr="00600791" w:rsidRDefault="00082D77" w:rsidP="00DB402D">
            <w:pPr>
              <w:spacing w:before="0"/>
              <w:jc w:val="center"/>
              <w:rPr>
                <w:sz w:val="19"/>
                <w:szCs w:val="19"/>
                <w:lang w:eastAsia="zh-CN"/>
              </w:rPr>
            </w:pPr>
          </w:p>
        </w:tc>
      </w:tr>
      <w:tr w:rsidR="00082D77" w:rsidRPr="00247A40" w14:paraId="1B893E19" w14:textId="7D773A24" w:rsidTr="00DB402D">
        <w:trPr>
          <w:cantSplit/>
        </w:trPr>
        <w:tc>
          <w:tcPr>
            <w:tcW w:w="1075" w:type="dxa"/>
          </w:tcPr>
          <w:p w14:paraId="31F727F8" w14:textId="77777777" w:rsidR="00082D77" w:rsidRPr="000B297E" w:rsidRDefault="00082D77" w:rsidP="00082D77">
            <w:pPr>
              <w:spacing w:before="0"/>
              <w:rPr>
                <w:sz w:val="19"/>
                <w:szCs w:val="19"/>
                <w:lang w:eastAsia="zh-CN"/>
              </w:rPr>
            </w:pPr>
            <w:r>
              <w:rPr>
                <w:sz w:val="19"/>
                <w:szCs w:val="19"/>
                <w:lang w:eastAsia="zh-CN"/>
              </w:rPr>
              <w:t>IM-1.1.2.2</w:t>
            </w:r>
          </w:p>
        </w:tc>
        <w:tc>
          <w:tcPr>
            <w:tcW w:w="5760" w:type="dxa"/>
          </w:tcPr>
          <w:p w14:paraId="71C53104" w14:textId="77777777" w:rsidR="00082D77" w:rsidRPr="000B297E" w:rsidRDefault="00082D77" w:rsidP="00082D77">
            <w:pPr>
              <w:spacing w:before="0"/>
              <w:ind w:left="616"/>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receive from the Los Angeles County Sheriff’s Department information about major active incidents on main corridor arterials </w:t>
            </w:r>
            <w:r>
              <w:rPr>
                <w:i/>
                <w:sz w:val="19"/>
                <w:szCs w:val="19"/>
                <w:lang w:eastAsia="zh-CN"/>
              </w:rPr>
              <w:t>in Duarte</w:t>
            </w:r>
            <w:r w:rsidRPr="000B297E">
              <w:rPr>
                <w:i/>
                <w:sz w:val="19"/>
                <w:szCs w:val="19"/>
                <w:lang w:eastAsia="zh-CN"/>
              </w:rPr>
              <w:t>.</w:t>
            </w:r>
          </w:p>
        </w:tc>
        <w:tc>
          <w:tcPr>
            <w:tcW w:w="990" w:type="dxa"/>
          </w:tcPr>
          <w:p w14:paraId="34F64AE5" w14:textId="77777777" w:rsidR="00082D77" w:rsidRPr="000B297E" w:rsidRDefault="00082D77" w:rsidP="00082D77">
            <w:pPr>
              <w:spacing w:before="0"/>
              <w:jc w:val="center"/>
              <w:rPr>
                <w:sz w:val="19"/>
                <w:szCs w:val="19"/>
                <w:lang w:eastAsia="zh-CN"/>
              </w:rPr>
            </w:pPr>
            <w:r>
              <w:rPr>
                <w:sz w:val="19"/>
                <w:szCs w:val="19"/>
                <w:lang w:eastAsia="zh-CN"/>
              </w:rPr>
              <w:t>H</w:t>
            </w:r>
          </w:p>
        </w:tc>
        <w:tc>
          <w:tcPr>
            <w:tcW w:w="900" w:type="dxa"/>
          </w:tcPr>
          <w:p w14:paraId="67A40CBB"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61FE7D20" w14:textId="77777777" w:rsidR="00082D77" w:rsidRPr="00600791" w:rsidRDefault="00082D77" w:rsidP="00DB402D">
            <w:pPr>
              <w:spacing w:before="0"/>
              <w:jc w:val="center"/>
              <w:rPr>
                <w:sz w:val="19"/>
                <w:szCs w:val="19"/>
                <w:lang w:eastAsia="zh-CN"/>
              </w:rPr>
            </w:pPr>
          </w:p>
        </w:tc>
      </w:tr>
      <w:tr w:rsidR="00082D77" w:rsidRPr="00247A40" w14:paraId="4E43CD69" w14:textId="7B130CD0" w:rsidTr="00DB402D">
        <w:trPr>
          <w:cantSplit/>
        </w:trPr>
        <w:tc>
          <w:tcPr>
            <w:tcW w:w="1075" w:type="dxa"/>
          </w:tcPr>
          <w:p w14:paraId="7B200897" w14:textId="77777777" w:rsidR="00082D77" w:rsidRPr="000B297E" w:rsidRDefault="00082D77" w:rsidP="00082D77">
            <w:pPr>
              <w:spacing w:before="0"/>
              <w:rPr>
                <w:sz w:val="19"/>
                <w:szCs w:val="19"/>
                <w:lang w:eastAsia="zh-CN"/>
              </w:rPr>
            </w:pPr>
            <w:r>
              <w:rPr>
                <w:sz w:val="19"/>
                <w:szCs w:val="19"/>
                <w:lang w:eastAsia="zh-CN"/>
              </w:rPr>
              <w:t>IM-1.1.2.3</w:t>
            </w:r>
          </w:p>
        </w:tc>
        <w:tc>
          <w:tcPr>
            <w:tcW w:w="5760" w:type="dxa"/>
          </w:tcPr>
          <w:p w14:paraId="16F67BF3" w14:textId="77777777" w:rsidR="00082D77" w:rsidRPr="000B297E" w:rsidRDefault="00082D77" w:rsidP="00082D77">
            <w:pPr>
              <w:spacing w:before="0"/>
              <w:ind w:left="616"/>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receive from the Pasadena Police Department information about major active incidents on main corridor arterials </w:t>
            </w:r>
            <w:r>
              <w:rPr>
                <w:i/>
                <w:sz w:val="19"/>
                <w:szCs w:val="19"/>
                <w:lang w:eastAsia="zh-CN"/>
              </w:rPr>
              <w:t>being</w:t>
            </w:r>
            <w:r w:rsidRPr="000B297E">
              <w:rPr>
                <w:i/>
                <w:sz w:val="19"/>
                <w:szCs w:val="19"/>
                <w:lang w:eastAsia="zh-CN"/>
              </w:rPr>
              <w:t xml:space="preserve"> managed by the agency.</w:t>
            </w:r>
          </w:p>
        </w:tc>
        <w:tc>
          <w:tcPr>
            <w:tcW w:w="990" w:type="dxa"/>
          </w:tcPr>
          <w:p w14:paraId="08FDCCC2" w14:textId="77777777" w:rsidR="00082D77" w:rsidRPr="000B297E" w:rsidRDefault="00082D77" w:rsidP="00082D77">
            <w:pPr>
              <w:spacing w:before="0"/>
              <w:jc w:val="center"/>
              <w:rPr>
                <w:sz w:val="19"/>
                <w:szCs w:val="19"/>
                <w:lang w:eastAsia="zh-CN"/>
              </w:rPr>
            </w:pPr>
            <w:r>
              <w:rPr>
                <w:sz w:val="19"/>
                <w:szCs w:val="19"/>
                <w:lang w:eastAsia="zh-CN"/>
              </w:rPr>
              <w:t>H</w:t>
            </w:r>
          </w:p>
        </w:tc>
        <w:tc>
          <w:tcPr>
            <w:tcW w:w="900" w:type="dxa"/>
          </w:tcPr>
          <w:p w14:paraId="0BA4D9CA"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24DF7FC0" w14:textId="77777777" w:rsidR="00082D77" w:rsidRPr="00600791" w:rsidRDefault="00082D77" w:rsidP="00DB402D">
            <w:pPr>
              <w:spacing w:before="0"/>
              <w:jc w:val="center"/>
              <w:rPr>
                <w:sz w:val="19"/>
                <w:szCs w:val="19"/>
                <w:lang w:eastAsia="zh-CN"/>
              </w:rPr>
            </w:pPr>
          </w:p>
        </w:tc>
      </w:tr>
      <w:tr w:rsidR="00082D77" w:rsidRPr="00247A40" w14:paraId="3271883D" w14:textId="2D34A9B7" w:rsidTr="00DB402D">
        <w:trPr>
          <w:cantSplit/>
        </w:trPr>
        <w:tc>
          <w:tcPr>
            <w:tcW w:w="1075" w:type="dxa"/>
          </w:tcPr>
          <w:p w14:paraId="1A2C035F" w14:textId="77777777" w:rsidR="00082D77" w:rsidRPr="000B297E" w:rsidRDefault="00082D77" w:rsidP="00082D77">
            <w:pPr>
              <w:spacing w:before="0"/>
              <w:rPr>
                <w:sz w:val="19"/>
                <w:szCs w:val="19"/>
                <w:lang w:eastAsia="zh-CN"/>
              </w:rPr>
            </w:pPr>
            <w:r>
              <w:rPr>
                <w:sz w:val="19"/>
                <w:szCs w:val="19"/>
                <w:lang w:eastAsia="zh-CN"/>
              </w:rPr>
              <w:t>IM-1.1.2.4</w:t>
            </w:r>
          </w:p>
        </w:tc>
        <w:tc>
          <w:tcPr>
            <w:tcW w:w="5760" w:type="dxa"/>
          </w:tcPr>
          <w:p w14:paraId="258A1F44" w14:textId="77777777" w:rsidR="00082D77" w:rsidRPr="000B297E" w:rsidRDefault="00082D77" w:rsidP="00082D77">
            <w:pPr>
              <w:spacing w:before="0"/>
              <w:ind w:left="616"/>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receive from the Arcadia Police Department information about major active incidents on main corridor arterials </w:t>
            </w:r>
            <w:r>
              <w:rPr>
                <w:i/>
                <w:sz w:val="19"/>
                <w:szCs w:val="19"/>
                <w:lang w:eastAsia="zh-CN"/>
              </w:rPr>
              <w:t>being</w:t>
            </w:r>
            <w:r w:rsidRPr="000B297E">
              <w:rPr>
                <w:i/>
                <w:sz w:val="19"/>
                <w:szCs w:val="19"/>
                <w:lang w:eastAsia="zh-CN"/>
              </w:rPr>
              <w:t xml:space="preserve"> managed by the agency.</w:t>
            </w:r>
          </w:p>
        </w:tc>
        <w:tc>
          <w:tcPr>
            <w:tcW w:w="990" w:type="dxa"/>
          </w:tcPr>
          <w:p w14:paraId="3EDE3FAE" w14:textId="77777777" w:rsidR="00082D77" w:rsidRPr="000B297E" w:rsidRDefault="00082D77" w:rsidP="00082D77">
            <w:pPr>
              <w:spacing w:before="0"/>
              <w:jc w:val="center"/>
              <w:rPr>
                <w:sz w:val="19"/>
                <w:szCs w:val="19"/>
                <w:lang w:eastAsia="zh-CN"/>
              </w:rPr>
            </w:pPr>
            <w:r>
              <w:rPr>
                <w:sz w:val="19"/>
                <w:szCs w:val="19"/>
                <w:lang w:eastAsia="zh-CN"/>
              </w:rPr>
              <w:t>H</w:t>
            </w:r>
          </w:p>
        </w:tc>
        <w:tc>
          <w:tcPr>
            <w:tcW w:w="900" w:type="dxa"/>
          </w:tcPr>
          <w:p w14:paraId="6F3DD717"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585F9776" w14:textId="77777777" w:rsidR="00082D77" w:rsidRPr="00600791" w:rsidRDefault="00082D77" w:rsidP="00DB402D">
            <w:pPr>
              <w:spacing w:before="0"/>
              <w:jc w:val="center"/>
              <w:rPr>
                <w:sz w:val="19"/>
                <w:szCs w:val="19"/>
                <w:lang w:eastAsia="zh-CN"/>
              </w:rPr>
            </w:pPr>
          </w:p>
        </w:tc>
      </w:tr>
      <w:tr w:rsidR="00082D77" w:rsidRPr="00247A40" w14:paraId="66467808" w14:textId="66427CBB" w:rsidTr="00DB402D">
        <w:trPr>
          <w:cantSplit/>
        </w:trPr>
        <w:tc>
          <w:tcPr>
            <w:tcW w:w="1075" w:type="dxa"/>
          </w:tcPr>
          <w:p w14:paraId="488461CE" w14:textId="77777777" w:rsidR="00082D77" w:rsidRPr="000B297E" w:rsidRDefault="00082D77" w:rsidP="00082D77">
            <w:pPr>
              <w:spacing w:before="0"/>
              <w:rPr>
                <w:sz w:val="19"/>
                <w:szCs w:val="19"/>
                <w:lang w:eastAsia="zh-CN"/>
              </w:rPr>
            </w:pPr>
            <w:r>
              <w:rPr>
                <w:sz w:val="19"/>
                <w:szCs w:val="19"/>
                <w:lang w:eastAsia="zh-CN"/>
              </w:rPr>
              <w:t>IM-1.1.2.5</w:t>
            </w:r>
          </w:p>
        </w:tc>
        <w:tc>
          <w:tcPr>
            <w:tcW w:w="5760" w:type="dxa"/>
          </w:tcPr>
          <w:p w14:paraId="19A8E6EB" w14:textId="77777777" w:rsidR="00082D77" w:rsidRPr="000B297E" w:rsidRDefault="00082D77" w:rsidP="00082D77">
            <w:pPr>
              <w:spacing w:before="0"/>
              <w:ind w:left="616"/>
              <w:jc w:val="left"/>
              <w:rPr>
                <w:sz w:val="19"/>
                <w:szCs w:val="19"/>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receive from the Monrovia Police Department information about major active incidents on main corridor arterials </w:t>
            </w:r>
            <w:r>
              <w:rPr>
                <w:i/>
                <w:sz w:val="19"/>
                <w:szCs w:val="19"/>
                <w:lang w:eastAsia="zh-CN"/>
              </w:rPr>
              <w:t>being</w:t>
            </w:r>
            <w:r w:rsidRPr="000B297E">
              <w:rPr>
                <w:i/>
                <w:sz w:val="19"/>
                <w:szCs w:val="19"/>
                <w:lang w:eastAsia="zh-CN"/>
              </w:rPr>
              <w:t xml:space="preserve"> managed by the agency.</w:t>
            </w:r>
          </w:p>
        </w:tc>
        <w:tc>
          <w:tcPr>
            <w:tcW w:w="990" w:type="dxa"/>
          </w:tcPr>
          <w:p w14:paraId="7FAF78FE" w14:textId="77777777" w:rsidR="00082D77" w:rsidRPr="000B297E" w:rsidRDefault="00082D77" w:rsidP="00082D77">
            <w:pPr>
              <w:spacing w:before="0"/>
              <w:jc w:val="center"/>
              <w:rPr>
                <w:sz w:val="19"/>
                <w:szCs w:val="19"/>
                <w:lang w:eastAsia="zh-CN"/>
              </w:rPr>
            </w:pPr>
            <w:r>
              <w:rPr>
                <w:sz w:val="19"/>
                <w:szCs w:val="19"/>
                <w:lang w:eastAsia="zh-CN"/>
              </w:rPr>
              <w:t>H</w:t>
            </w:r>
          </w:p>
        </w:tc>
        <w:tc>
          <w:tcPr>
            <w:tcW w:w="900" w:type="dxa"/>
          </w:tcPr>
          <w:p w14:paraId="09C1AE40"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1FB7FD3C" w14:textId="77777777" w:rsidR="00082D77" w:rsidRPr="00600791" w:rsidRDefault="00082D77" w:rsidP="00DB402D">
            <w:pPr>
              <w:spacing w:before="0"/>
              <w:jc w:val="center"/>
              <w:rPr>
                <w:sz w:val="19"/>
                <w:szCs w:val="19"/>
                <w:lang w:eastAsia="zh-CN"/>
              </w:rPr>
            </w:pPr>
          </w:p>
        </w:tc>
      </w:tr>
      <w:tr w:rsidR="00082D77" w:rsidRPr="00247A40" w14:paraId="3D3F680E" w14:textId="707A9E77" w:rsidTr="00DB402D">
        <w:trPr>
          <w:cantSplit/>
        </w:trPr>
        <w:tc>
          <w:tcPr>
            <w:tcW w:w="1075" w:type="dxa"/>
            <w:shd w:val="clear" w:color="auto" w:fill="auto"/>
          </w:tcPr>
          <w:p w14:paraId="3877C03F" w14:textId="77777777" w:rsidR="00082D77" w:rsidRPr="000B297E" w:rsidRDefault="00082D77" w:rsidP="00082D77">
            <w:pPr>
              <w:spacing w:before="0"/>
              <w:rPr>
                <w:sz w:val="19"/>
                <w:szCs w:val="19"/>
                <w:lang w:eastAsia="zh-CN"/>
              </w:rPr>
            </w:pPr>
            <w:r>
              <w:rPr>
                <w:sz w:val="19"/>
                <w:szCs w:val="19"/>
                <w:lang w:eastAsia="zh-CN"/>
              </w:rPr>
              <w:t>IM-1.1.2.6</w:t>
            </w:r>
          </w:p>
        </w:tc>
        <w:tc>
          <w:tcPr>
            <w:tcW w:w="5760" w:type="dxa"/>
            <w:shd w:val="clear" w:color="auto" w:fill="auto"/>
          </w:tcPr>
          <w:p w14:paraId="6516F598" w14:textId="77777777" w:rsidR="00082D77" w:rsidRPr="000B297E" w:rsidRDefault="00082D77" w:rsidP="00082D77">
            <w:pPr>
              <w:spacing w:before="0"/>
              <w:ind w:left="616"/>
              <w:jc w:val="left"/>
              <w:rPr>
                <w:i/>
                <w:sz w:val="19"/>
                <w:szCs w:val="19"/>
                <w:lang w:eastAsia="zh-CN"/>
              </w:rPr>
            </w:pPr>
            <w:r w:rsidRPr="000B297E">
              <w:rPr>
                <w:i/>
                <w:sz w:val="19"/>
                <w:szCs w:val="19"/>
                <w:lang w:eastAsia="zh-CN"/>
              </w:rPr>
              <w:t xml:space="preserve">The Verdugo Fire Communications dispatch system shall send to the </w:t>
            </w:r>
            <w:r>
              <w:rPr>
                <w:i/>
                <w:sz w:val="19"/>
                <w:szCs w:val="19"/>
                <w:lang w:eastAsia="zh-CN"/>
              </w:rPr>
              <w:t>ICM Core System</w:t>
            </w:r>
            <w:r w:rsidRPr="000B297E">
              <w:rPr>
                <w:i/>
                <w:sz w:val="19"/>
                <w:szCs w:val="19"/>
                <w:lang w:eastAsia="zh-CN"/>
              </w:rPr>
              <w:t xml:space="preserve"> information about fire incidents expected to significantly affect roadway operations within the ICM corridor </w:t>
            </w:r>
            <w:r>
              <w:rPr>
                <w:i/>
                <w:sz w:val="19"/>
                <w:szCs w:val="19"/>
                <w:lang w:eastAsia="zh-CN"/>
              </w:rPr>
              <w:t>being</w:t>
            </w:r>
            <w:r w:rsidRPr="000B297E">
              <w:rPr>
                <w:i/>
                <w:sz w:val="19"/>
                <w:szCs w:val="19"/>
                <w:lang w:eastAsia="zh-CN"/>
              </w:rPr>
              <w:t xml:space="preserve"> managed by the agency.</w:t>
            </w:r>
          </w:p>
        </w:tc>
        <w:tc>
          <w:tcPr>
            <w:tcW w:w="990" w:type="dxa"/>
            <w:shd w:val="clear" w:color="auto" w:fill="auto"/>
          </w:tcPr>
          <w:p w14:paraId="3CD8B7B6" w14:textId="77777777" w:rsidR="00082D77" w:rsidRPr="000B297E" w:rsidRDefault="00082D77" w:rsidP="00082D77">
            <w:pPr>
              <w:spacing w:before="0"/>
              <w:jc w:val="center"/>
              <w:rPr>
                <w:sz w:val="19"/>
                <w:szCs w:val="19"/>
                <w:lang w:eastAsia="zh-CN"/>
              </w:rPr>
            </w:pPr>
            <w:r>
              <w:rPr>
                <w:sz w:val="19"/>
                <w:szCs w:val="19"/>
                <w:lang w:eastAsia="zh-CN"/>
              </w:rPr>
              <w:t>H</w:t>
            </w:r>
          </w:p>
        </w:tc>
        <w:tc>
          <w:tcPr>
            <w:tcW w:w="900" w:type="dxa"/>
            <w:shd w:val="clear" w:color="auto" w:fill="auto"/>
          </w:tcPr>
          <w:p w14:paraId="610CA5BF"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2B1E39DC" w14:textId="77777777" w:rsidR="00082D77" w:rsidRPr="00600791" w:rsidRDefault="00082D77" w:rsidP="00DB402D">
            <w:pPr>
              <w:spacing w:before="0"/>
              <w:jc w:val="center"/>
              <w:rPr>
                <w:sz w:val="19"/>
                <w:szCs w:val="19"/>
                <w:lang w:eastAsia="zh-CN"/>
              </w:rPr>
            </w:pPr>
          </w:p>
        </w:tc>
      </w:tr>
      <w:tr w:rsidR="00082D77" w:rsidRPr="00247A40" w14:paraId="5CEA5090" w14:textId="419E85DD" w:rsidTr="00DB402D">
        <w:trPr>
          <w:cantSplit/>
        </w:trPr>
        <w:tc>
          <w:tcPr>
            <w:tcW w:w="1075" w:type="dxa"/>
          </w:tcPr>
          <w:p w14:paraId="4487A87E" w14:textId="77777777" w:rsidR="00082D77" w:rsidRPr="000B297E" w:rsidRDefault="00082D77" w:rsidP="00082D77">
            <w:pPr>
              <w:spacing w:before="0"/>
              <w:rPr>
                <w:sz w:val="19"/>
                <w:szCs w:val="19"/>
                <w:lang w:eastAsia="zh-CN"/>
              </w:rPr>
            </w:pPr>
            <w:r>
              <w:rPr>
                <w:sz w:val="19"/>
                <w:szCs w:val="19"/>
                <w:lang w:eastAsia="zh-CN"/>
              </w:rPr>
              <w:t>IM-1.1.2.7</w:t>
            </w:r>
          </w:p>
        </w:tc>
        <w:tc>
          <w:tcPr>
            <w:tcW w:w="5760" w:type="dxa"/>
            <w:shd w:val="clear" w:color="auto" w:fill="auto"/>
          </w:tcPr>
          <w:p w14:paraId="2357C796" w14:textId="77777777" w:rsidR="00082D77" w:rsidRPr="000B297E" w:rsidRDefault="00082D77" w:rsidP="00082D77">
            <w:pPr>
              <w:spacing w:before="0"/>
              <w:ind w:left="616"/>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receive from LA SAFE information about incidents being responded to by the agency.</w:t>
            </w:r>
          </w:p>
        </w:tc>
        <w:tc>
          <w:tcPr>
            <w:tcW w:w="990" w:type="dxa"/>
          </w:tcPr>
          <w:p w14:paraId="799088D9" w14:textId="77777777" w:rsidR="00082D77" w:rsidRPr="000B297E" w:rsidRDefault="00082D77" w:rsidP="00082D77">
            <w:pPr>
              <w:spacing w:before="0"/>
              <w:jc w:val="center"/>
              <w:rPr>
                <w:sz w:val="19"/>
                <w:szCs w:val="19"/>
                <w:lang w:eastAsia="zh-CN"/>
              </w:rPr>
            </w:pPr>
            <w:r>
              <w:rPr>
                <w:sz w:val="19"/>
                <w:szCs w:val="19"/>
                <w:lang w:eastAsia="zh-CN"/>
              </w:rPr>
              <w:t>L</w:t>
            </w:r>
          </w:p>
        </w:tc>
        <w:tc>
          <w:tcPr>
            <w:tcW w:w="900" w:type="dxa"/>
          </w:tcPr>
          <w:p w14:paraId="38DEF859"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79823A0F" w14:textId="77777777" w:rsidR="00082D77" w:rsidRPr="00600791" w:rsidRDefault="00082D77" w:rsidP="00DB402D">
            <w:pPr>
              <w:spacing w:before="0"/>
              <w:jc w:val="center"/>
              <w:rPr>
                <w:sz w:val="19"/>
                <w:szCs w:val="19"/>
                <w:lang w:eastAsia="zh-CN"/>
              </w:rPr>
            </w:pPr>
          </w:p>
        </w:tc>
      </w:tr>
      <w:tr w:rsidR="00082D77" w:rsidRPr="00247A40" w14:paraId="55E65B42" w14:textId="13FA5C4B" w:rsidTr="00DB402D">
        <w:trPr>
          <w:cantSplit/>
        </w:trPr>
        <w:tc>
          <w:tcPr>
            <w:tcW w:w="1075" w:type="dxa"/>
            <w:shd w:val="clear" w:color="auto" w:fill="auto"/>
          </w:tcPr>
          <w:p w14:paraId="2421832C" w14:textId="77777777" w:rsidR="00082D77" w:rsidRPr="000B297E" w:rsidRDefault="00082D77" w:rsidP="00082D77">
            <w:pPr>
              <w:spacing w:before="0"/>
              <w:rPr>
                <w:sz w:val="19"/>
                <w:szCs w:val="19"/>
                <w:lang w:eastAsia="zh-CN"/>
              </w:rPr>
            </w:pPr>
            <w:r>
              <w:rPr>
                <w:sz w:val="19"/>
                <w:szCs w:val="19"/>
                <w:lang w:eastAsia="zh-CN"/>
              </w:rPr>
              <w:t>IM-1.1.3</w:t>
            </w:r>
          </w:p>
        </w:tc>
        <w:tc>
          <w:tcPr>
            <w:tcW w:w="5760" w:type="dxa"/>
            <w:shd w:val="clear" w:color="auto" w:fill="auto"/>
          </w:tcPr>
          <w:p w14:paraId="34B2072D"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retrieve</w:t>
            </w:r>
            <w:r w:rsidRPr="000B297E">
              <w:rPr>
                <w:sz w:val="19"/>
                <w:szCs w:val="19"/>
                <w:lang w:eastAsia="zh-CN"/>
              </w:rPr>
              <w:t xml:space="preserve"> incidents reported</w:t>
            </w:r>
            <w:r>
              <w:rPr>
                <w:sz w:val="19"/>
                <w:szCs w:val="19"/>
                <w:lang w:eastAsia="zh-CN"/>
              </w:rPr>
              <w:t xml:space="preserve"> by travelers</w:t>
            </w:r>
            <w:r w:rsidRPr="000B297E">
              <w:rPr>
                <w:sz w:val="19"/>
                <w:szCs w:val="19"/>
                <w:lang w:eastAsia="zh-CN"/>
              </w:rPr>
              <w:t xml:space="preserve"> on social media applications.</w:t>
            </w:r>
          </w:p>
        </w:tc>
        <w:tc>
          <w:tcPr>
            <w:tcW w:w="990" w:type="dxa"/>
            <w:shd w:val="clear" w:color="auto" w:fill="auto"/>
          </w:tcPr>
          <w:p w14:paraId="2CCA1B2C" w14:textId="77777777" w:rsidR="00082D77" w:rsidRPr="000B297E" w:rsidRDefault="00082D77" w:rsidP="00082D77">
            <w:pPr>
              <w:spacing w:before="0"/>
              <w:jc w:val="center"/>
              <w:rPr>
                <w:sz w:val="19"/>
                <w:szCs w:val="19"/>
                <w:lang w:eastAsia="zh-CN"/>
              </w:rPr>
            </w:pPr>
            <w:r>
              <w:rPr>
                <w:sz w:val="19"/>
                <w:szCs w:val="19"/>
                <w:lang w:eastAsia="zh-CN"/>
              </w:rPr>
              <w:t>M</w:t>
            </w:r>
          </w:p>
        </w:tc>
        <w:tc>
          <w:tcPr>
            <w:tcW w:w="900" w:type="dxa"/>
            <w:shd w:val="clear" w:color="auto" w:fill="auto"/>
          </w:tcPr>
          <w:p w14:paraId="608127F2"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06B3730E" w14:textId="77777777" w:rsidR="00082D77" w:rsidRPr="00600791" w:rsidRDefault="00082D77" w:rsidP="00DB402D">
            <w:pPr>
              <w:spacing w:before="0"/>
              <w:jc w:val="center"/>
              <w:rPr>
                <w:sz w:val="19"/>
                <w:szCs w:val="19"/>
                <w:lang w:eastAsia="zh-CN"/>
              </w:rPr>
            </w:pPr>
          </w:p>
        </w:tc>
      </w:tr>
      <w:tr w:rsidR="00082D77" w:rsidRPr="00247A40" w14:paraId="518B65C9" w14:textId="2D519057" w:rsidTr="00DB402D">
        <w:trPr>
          <w:cantSplit/>
        </w:trPr>
        <w:tc>
          <w:tcPr>
            <w:tcW w:w="1075" w:type="dxa"/>
            <w:shd w:val="clear" w:color="auto" w:fill="auto"/>
          </w:tcPr>
          <w:p w14:paraId="0147E5D9" w14:textId="77777777" w:rsidR="00082D77" w:rsidRPr="000B297E" w:rsidRDefault="00082D77" w:rsidP="00082D77">
            <w:pPr>
              <w:spacing w:before="0"/>
              <w:rPr>
                <w:sz w:val="19"/>
                <w:szCs w:val="19"/>
                <w:lang w:eastAsia="zh-CN"/>
              </w:rPr>
            </w:pPr>
            <w:r>
              <w:rPr>
                <w:sz w:val="19"/>
                <w:szCs w:val="19"/>
                <w:lang w:eastAsia="zh-CN"/>
              </w:rPr>
              <w:t>IM-1.1.4</w:t>
            </w:r>
          </w:p>
        </w:tc>
        <w:tc>
          <w:tcPr>
            <w:tcW w:w="5760" w:type="dxa"/>
            <w:shd w:val="clear" w:color="auto" w:fill="auto"/>
          </w:tcPr>
          <w:p w14:paraId="3E495467"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 system users to manually define new traffic incidents that should be considered by the response planning activities.</w:t>
            </w:r>
          </w:p>
        </w:tc>
        <w:tc>
          <w:tcPr>
            <w:tcW w:w="990" w:type="dxa"/>
            <w:shd w:val="clear" w:color="auto" w:fill="auto"/>
          </w:tcPr>
          <w:p w14:paraId="1E37D175"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shd w:val="clear" w:color="auto" w:fill="auto"/>
          </w:tcPr>
          <w:p w14:paraId="5E6B32DE"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2D1B328C" w14:textId="77777777" w:rsidR="00082D77" w:rsidRPr="00600791" w:rsidRDefault="00082D77" w:rsidP="00DB402D">
            <w:pPr>
              <w:spacing w:before="0"/>
              <w:jc w:val="center"/>
              <w:rPr>
                <w:sz w:val="19"/>
                <w:szCs w:val="19"/>
                <w:lang w:eastAsia="zh-CN"/>
              </w:rPr>
            </w:pPr>
          </w:p>
        </w:tc>
      </w:tr>
      <w:tr w:rsidR="0090664C" w:rsidRPr="00247A40" w14:paraId="3AB00D25" w14:textId="076EEFA4" w:rsidTr="00DB402D">
        <w:trPr>
          <w:cantSplit/>
        </w:trPr>
        <w:tc>
          <w:tcPr>
            <w:tcW w:w="1075" w:type="dxa"/>
            <w:shd w:val="clear" w:color="auto" w:fill="FBD4B4" w:themeFill="accent6" w:themeFillTint="66"/>
          </w:tcPr>
          <w:p w14:paraId="6BCCA283" w14:textId="77777777" w:rsidR="0090664C" w:rsidRPr="000B297E" w:rsidRDefault="0090664C" w:rsidP="0090664C">
            <w:pPr>
              <w:spacing w:before="0"/>
              <w:rPr>
                <w:sz w:val="19"/>
                <w:szCs w:val="19"/>
                <w:lang w:eastAsia="zh-CN"/>
              </w:rPr>
            </w:pPr>
            <w:r>
              <w:rPr>
                <w:b/>
                <w:sz w:val="19"/>
                <w:szCs w:val="19"/>
                <w:lang w:eastAsia="zh-CN"/>
              </w:rPr>
              <w:t>IM-1.2</w:t>
            </w:r>
          </w:p>
        </w:tc>
        <w:tc>
          <w:tcPr>
            <w:tcW w:w="5760" w:type="dxa"/>
            <w:shd w:val="clear" w:color="auto" w:fill="FBD4B4" w:themeFill="accent6" w:themeFillTint="66"/>
          </w:tcPr>
          <w:p w14:paraId="24837B45" w14:textId="77777777" w:rsidR="0090664C" w:rsidRPr="000B297E" w:rsidRDefault="0090664C" w:rsidP="0090664C">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be aware of major transit incidents occur</w:t>
            </w:r>
            <w:r>
              <w:rPr>
                <w:b/>
                <w:sz w:val="19"/>
                <w:szCs w:val="19"/>
                <w:lang w:eastAsia="zh-CN"/>
              </w:rPr>
              <w:t>ring</w:t>
            </w:r>
            <w:r w:rsidRPr="000B297E">
              <w:rPr>
                <w:b/>
                <w:sz w:val="19"/>
                <w:szCs w:val="19"/>
                <w:lang w:eastAsia="zh-CN"/>
              </w:rPr>
              <w:t xml:space="preserve"> within the corridor</w:t>
            </w:r>
          </w:p>
        </w:tc>
        <w:tc>
          <w:tcPr>
            <w:tcW w:w="990" w:type="dxa"/>
            <w:shd w:val="clear" w:color="auto" w:fill="FBD4B4" w:themeFill="accent6" w:themeFillTint="66"/>
          </w:tcPr>
          <w:p w14:paraId="631CCD52" w14:textId="08115ED5" w:rsidR="0090664C" w:rsidRPr="000B297E" w:rsidRDefault="0090664C" w:rsidP="0090664C">
            <w:pPr>
              <w:spacing w:before="0"/>
              <w:jc w:val="center"/>
              <w:rPr>
                <w:b/>
                <w:sz w:val="19"/>
                <w:szCs w:val="19"/>
                <w:lang w:eastAsia="zh-CN"/>
              </w:rPr>
            </w:pPr>
            <w:r w:rsidRPr="000B297E">
              <w:rPr>
                <w:b/>
                <w:sz w:val="19"/>
                <w:szCs w:val="19"/>
                <w:lang w:eastAsia="zh-CN"/>
              </w:rPr>
              <w:t>M</w:t>
            </w:r>
          </w:p>
        </w:tc>
        <w:tc>
          <w:tcPr>
            <w:tcW w:w="900" w:type="dxa"/>
            <w:shd w:val="clear" w:color="auto" w:fill="FBD4B4" w:themeFill="accent6" w:themeFillTint="66"/>
          </w:tcPr>
          <w:p w14:paraId="62FDB906" w14:textId="77777777" w:rsidR="0090664C" w:rsidRPr="000B297E" w:rsidRDefault="0090664C" w:rsidP="00DB402D">
            <w:pPr>
              <w:spacing w:before="0"/>
              <w:jc w:val="center"/>
              <w:rPr>
                <w:b/>
                <w:sz w:val="19"/>
                <w:szCs w:val="19"/>
                <w:lang w:eastAsia="zh-CN"/>
              </w:rPr>
            </w:pPr>
            <w:r w:rsidRPr="000B297E">
              <w:rPr>
                <w:b/>
                <w:sz w:val="19"/>
                <w:szCs w:val="19"/>
                <w:lang w:eastAsia="zh-CN"/>
              </w:rPr>
              <w:t>1, 4</w:t>
            </w:r>
          </w:p>
        </w:tc>
        <w:tc>
          <w:tcPr>
            <w:tcW w:w="1170" w:type="dxa"/>
            <w:shd w:val="clear" w:color="auto" w:fill="FBD4B4" w:themeFill="accent6" w:themeFillTint="66"/>
          </w:tcPr>
          <w:p w14:paraId="45EC24B2" w14:textId="0410CFF5" w:rsidR="0090664C" w:rsidRPr="00724261" w:rsidRDefault="0090664C" w:rsidP="00DB402D">
            <w:pPr>
              <w:spacing w:before="0"/>
              <w:jc w:val="center"/>
              <w:rPr>
                <w:b/>
                <w:sz w:val="19"/>
                <w:szCs w:val="19"/>
                <w:lang w:eastAsia="zh-CN"/>
              </w:rPr>
            </w:pPr>
            <w:r w:rsidRPr="00DB402D">
              <w:rPr>
                <w:b/>
                <w:sz w:val="19"/>
                <w:szCs w:val="19"/>
                <w:lang w:eastAsia="zh-CN"/>
              </w:rPr>
              <w:t>Data Hub</w:t>
            </w:r>
            <w:r w:rsidR="0037018C" w:rsidRPr="00600791">
              <w:rPr>
                <w:b/>
                <w:sz w:val="19"/>
                <w:szCs w:val="19"/>
                <w:lang w:eastAsia="zh-CN"/>
              </w:rPr>
              <w:t>/DSS</w:t>
            </w:r>
          </w:p>
        </w:tc>
      </w:tr>
      <w:tr w:rsidR="00082D77" w:rsidRPr="00247A40" w14:paraId="493D5E40" w14:textId="0F488A66" w:rsidTr="00DB402D">
        <w:trPr>
          <w:cantSplit/>
        </w:trPr>
        <w:tc>
          <w:tcPr>
            <w:tcW w:w="1075" w:type="dxa"/>
            <w:shd w:val="clear" w:color="auto" w:fill="auto"/>
          </w:tcPr>
          <w:p w14:paraId="0EF528D9" w14:textId="77777777" w:rsidR="00082D77" w:rsidRDefault="00082D77" w:rsidP="00082D77">
            <w:pPr>
              <w:spacing w:before="0"/>
              <w:rPr>
                <w:sz w:val="19"/>
                <w:szCs w:val="19"/>
                <w:lang w:eastAsia="zh-CN"/>
              </w:rPr>
            </w:pPr>
            <w:r>
              <w:rPr>
                <w:sz w:val="19"/>
                <w:szCs w:val="19"/>
                <w:lang w:eastAsia="zh-CN"/>
              </w:rPr>
              <w:lastRenderedPageBreak/>
              <w:t>IM-1.2.1</w:t>
            </w:r>
          </w:p>
        </w:tc>
        <w:tc>
          <w:tcPr>
            <w:tcW w:w="5760" w:type="dxa"/>
          </w:tcPr>
          <w:p w14:paraId="6E2CCF97" w14:textId="77777777" w:rsidR="00082D77" w:rsidRPr="000B297E" w:rsidRDefault="00082D77" w:rsidP="00082D77">
            <w:pPr>
              <w:spacing w:before="0"/>
              <w:ind w:left="252"/>
              <w:jc w:val="left"/>
              <w:rPr>
                <w:sz w:val="19"/>
                <w:szCs w:val="19"/>
                <w:lang w:eastAsia="zh-CN"/>
              </w:rPr>
            </w:pPr>
            <w:r>
              <w:rPr>
                <w:sz w:val="19"/>
                <w:szCs w:val="19"/>
                <w:lang w:eastAsia="zh-CN"/>
              </w:rPr>
              <w:t>The ICM Core System shall monitor for transit service disruptions or interruptions that have the potential to increase traffic demand on corridor roadways of interest or affect the development or implementation of response plans.</w:t>
            </w:r>
          </w:p>
        </w:tc>
        <w:tc>
          <w:tcPr>
            <w:tcW w:w="990" w:type="dxa"/>
          </w:tcPr>
          <w:p w14:paraId="4824CDFD" w14:textId="77777777" w:rsidR="00082D77" w:rsidRPr="000B297E" w:rsidRDefault="00082D77" w:rsidP="00082D77">
            <w:pPr>
              <w:spacing w:before="0"/>
              <w:jc w:val="center"/>
              <w:rPr>
                <w:sz w:val="19"/>
                <w:szCs w:val="19"/>
                <w:lang w:eastAsia="zh-CN"/>
              </w:rPr>
            </w:pPr>
            <w:r>
              <w:rPr>
                <w:sz w:val="19"/>
                <w:szCs w:val="19"/>
                <w:lang w:eastAsia="zh-CN"/>
              </w:rPr>
              <w:t>M</w:t>
            </w:r>
          </w:p>
        </w:tc>
        <w:tc>
          <w:tcPr>
            <w:tcW w:w="900" w:type="dxa"/>
          </w:tcPr>
          <w:p w14:paraId="46FF3FBF" w14:textId="77777777" w:rsidR="00082D77" w:rsidRPr="000B297E" w:rsidRDefault="00082D77" w:rsidP="00DB402D">
            <w:pPr>
              <w:spacing w:before="0"/>
              <w:jc w:val="center"/>
              <w:rPr>
                <w:sz w:val="19"/>
                <w:szCs w:val="19"/>
                <w:lang w:eastAsia="zh-CN"/>
              </w:rPr>
            </w:pPr>
            <w:r>
              <w:rPr>
                <w:sz w:val="19"/>
                <w:szCs w:val="19"/>
                <w:lang w:eastAsia="zh-CN"/>
              </w:rPr>
              <w:t>1, 4</w:t>
            </w:r>
          </w:p>
        </w:tc>
        <w:tc>
          <w:tcPr>
            <w:tcW w:w="1170" w:type="dxa"/>
          </w:tcPr>
          <w:p w14:paraId="6CF21456" w14:textId="77777777" w:rsidR="00082D77" w:rsidRDefault="00082D77" w:rsidP="00DB402D">
            <w:pPr>
              <w:spacing w:before="0"/>
              <w:jc w:val="center"/>
              <w:rPr>
                <w:sz w:val="19"/>
                <w:szCs w:val="19"/>
                <w:lang w:eastAsia="zh-CN"/>
              </w:rPr>
            </w:pPr>
          </w:p>
        </w:tc>
      </w:tr>
      <w:tr w:rsidR="00082D77" w:rsidRPr="00247A40" w14:paraId="4719FD2C" w14:textId="1E032AAB" w:rsidTr="00DB402D">
        <w:trPr>
          <w:cantSplit/>
        </w:trPr>
        <w:tc>
          <w:tcPr>
            <w:tcW w:w="1075" w:type="dxa"/>
            <w:shd w:val="clear" w:color="auto" w:fill="auto"/>
          </w:tcPr>
          <w:p w14:paraId="52558B40" w14:textId="77777777" w:rsidR="00082D77" w:rsidRPr="005075D6" w:rsidRDefault="00082D77" w:rsidP="00082D77">
            <w:pPr>
              <w:spacing w:before="0"/>
              <w:rPr>
                <w:i/>
                <w:sz w:val="19"/>
                <w:szCs w:val="19"/>
                <w:lang w:eastAsia="zh-CN"/>
              </w:rPr>
            </w:pPr>
            <w:r w:rsidRPr="005075D6">
              <w:rPr>
                <w:i/>
                <w:sz w:val="19"/>
                <w:szCs w:val="19"/>
                <w:lang w:eastAsia="zh-CN"/>
              </w:rPr>
              <w:t>IM-1.</w:t>
            </w:r>
            <w:r>
              <w:rPr>
                <w:i/>
                <w:sz w:val="19"/>
                <w:szCs w:val="19"/>
                <w:lang w:eastAsia="zh-CN"/>
              </w:rPr>
              <w:t>2</w:t>
            </w:r>
            <w:r w:rsidRPr="005075D6">
              <w:rPr>
                <w:i/>
                <w:sz w:val="19"/>
                <w:szCs w:val="19"/>
                <w:lang w:eastAsia="zh-CN"/>
              </w:rPr>
              <w:t>.</w:t>
            </w:r>
            <w:r>
              <w:rPr>
                <w:i/>
                <w:sz w:val="19"/>
                <w:szCs w:val="19"/>
                <w:lang w:eastAsia="zh-CN"/>
              </w:rPr>
              <w:t>1.1</w:t>
            </w:r>
          </w:p>
        </w:tc>
        <w:tc>
          <w:tcPr>
            <w:tcW w:w="5760" w:type="dxa"/>
          </w:tcPr>
          <w:p w14:paraId="36CBF376" w14:textId="77777777" w:rsidR="00082D77" w:rsidRPr="000B2E72" w:rsidRDefault="00082D77" w:rsidP="00082D77">
            <w:pPr>
              <w:spacing w:before="0"/>
              <w:ind w:left="631"/>
              <w:jc w:val="left"/>
              <w:rPr>
                <w:i/>
                <w:sz w:val="19"/>
                <w:szCs w:val="19"/>
                <w:lang w:eastAsia="zh-CN"/>
              </w:rPr>
            </w:pPr>
            <w:r w:rsidRPr="000B2E72">
              <w:rPr>
                <w:i/>
                <w:sz w:val="19"/>
                <w:szCs w:val="19"/>
                <w:lang w:eastAsia="zh-CN"/>
              </w:rPr>
              <w:t>The ICM Core System shall flag service interruptions reported by Metro Rail along the Gold Line.</w:t>
            </w:r>
          </w:p>
        </w:tc>
        <w:tc>
          <w:tcPr>
            <w:tcW w:w="990" w:type="dxa"/>
          </w:tcPr>
          <w:p w14:paraId="4947CE35" w14:textId="77777777" w:rsidR="00082D77" w:rsidRPr="000B297E" w:rsidRDefault="00082D77" w:rsidP="00082D77">
            <w:pPr>
              <w:spacing w:before="0"/>
              <w:jc w:val="center"/>
              <w:rPr>
                <w:sz w:val="19"/>
                <w:szCs w:val="19"/>
                <w:lang w:eastAsia="zh-CN"/>
              </w:rPr>
            </w:pPr>
            <w:r>
              <w:rPr>
                <w:sz w:val="19"/>
                <w:szCs w:val="19"/>
                <w:lang w:eastAsia="zh-CN"/>
              </w:rPr>
              <w:t>M</w:t>
            </w:r>
          </w:p>
        </w:tc>
        <w:tc>
          <w:tcPr>
            <w:tcW w:w="900" w:type="dxa"/>
          </w:tcPr>
          <w:p w14:paraId="62BEA703"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7A88ACAC" w14:textId="77777777" w:rsidR="00082D77" w:rsidRPr="000B297E" w:rsidRDefault="00082D77" w:rsidP="00DB402D">
            <w:pPr>
              <w:spacing w:before="0"/>
              <w:jc w:val="center"/>
              <w:rPr>
                <w:sz w:val="19"/>
                <w:szCs w:val="19"/>
                <w:lang w:eastAsia="zh-CN"/>
              </w:rPr>
            </w:pPr>
          </w:p>
        </w:tc>
      </w:tr>
      <w:tr w:rsidR="00082D77" w:rsidRPr="00247A40" w14:paraId="00338FDF" w14:textId="6855386B" w:rsidTr="00DB402D">
        <w:trPr>
          <w:cantSplit/>
        </w:trPr>
        <w:tc>
          <w:tcPr>
            <w:tcW w:w="1075" w:type="dxa"/>
            <w:shd w:val="clear" w:color="auto" w:fill="auto"/>
          </w:tcPr>
          <w:p w14:paraId="4B126E14" w14:textId="77777777" w:rsidR="00082D77" w:rsidRPr="005075D6" w:rsidRDefault="00082D77" w:rsidP="00082D77">
            <w:pPr>
              <w:spacing w:before="0"/>
              <w:rPr>
                <w:i/>
                <w:sz w:val="19"/>
                <w:szCs w:val="19"/>
                <w:lang w:eastAsia="zh-CN"/>
              </w:rPr>
            </w:pPr>
            <w:r w:rsidRPr="005075D6">
              <w:rPr>
                <w:i/>
                <w:sz w:val="19"/>
                <w:szCs w:val="19"/>
                <w:lang w:eastAsia="zh-CN"/>
              </w:rPr>
              <w:t>IM-1.</w:t>
            </w:r>
            <w:r>
              <w:rPr>
                <w:i/>
                <w:sz w:val="19"/>
                <w:szCs w:val="19"/>
                <w:lang w:eastAsia="zh-CN"/>
              </w:rPr>
              <w:t>2</w:t>
            </w:r>
            <w:r w:rsidRPr="005075D6">
              <w:rPr>
                <w:i/>
                <w:sz w:val="19"/>
                <w:szCs w:val="19"/>
                <w:lang w:eastAsia="zh-CN"/>
              </w:rPr>
              <w:t>.</w:t>
            </w:r>
            <w:r w:rsidRPr="005D0702">
              <w:rPr>
                <w:i/>
                <w:sz w:val="19"/>
                <w:szCs w:val="19"/>
                <w:lang w:eastAsia="zh-CN"/>
              </w:rPr>
              <w:t>1.2</w:t>
            </w:r>
          </w:p>
        </w:tc>
        <w:tc>
          <w:tcPr>
            <w:tcW w:w="5760" w:type="dxa"/>
          </w:tcPr>
          <w:p w14:paraId="1D15E117" w14:textId="77777777" w:rsidR="00082D77" w:rsidRPr="000B2E72" w:rsidRDefault="00082D77" w:rsidP="00082D77">
            <w:pPr>
              <w:spacing w:before="0"/>
              <w:ind w:left="631"/>
              <w:jc w:val="left"/>
              <w:rPr>
                <w:i/>
                <w:sz w:val="19"/>
                <w:szCs w:val="19"/>
                <w:lang w:eastAsia="zh-CN"/>
              </w:rPr>
            </w:pPr>
            <w:r w:rsidRPr="000B2E72">
              <w:rPr>
                <w:i/>
                <w:sz w:val="19"/>
                <w:szCs w:val="19"/>
                <w:lang w:eastAsia="zh-CN"/>
              </w:rPr>
              <w:t>The ICM Core System shall flag service disruptions reported by Metro Bus on relevant commuter and express routes.</w:t>
            </w:r>
          </w:p>
        </w:tc>
        <w:tc>
          <w:tcPr>
            <w:tcW w:w="990" w:type="dxa"/>
          </w:tcPr>
          <w:p w14:paraId="6B68F171" w14:textId="77777777" w:rsidR="00082D77" w:rsidRPr="000B297E" w:rsidRDefault="00082D77" w:rsidP="00082D77">
            <w:pPr>
              <w:spacing w:before="0"/>
              <w:jc w:val="center"/>
              <w:rPr>
                <w:sz w:val="19"/>
                <w:szCs w:val="19"/>
                <w:lang w:eastAsia="zh-CN"/>
              </w:rPr>
            </w:pPr>
            <w:r w:rsidRPr="000B297E">
              <w:rPr>
                <w:sz w:val="19"/>
                <w:szCs w:val="19"/>
                <w:lang w:eastAsia="zh-CN"/>
              </w:rPr>
              <w:t>M</w:t>
            </w:r>
          </w:p>
        </w:tc>
        <w:tc>
          <w:tcPr>
            <w:tcW w:w="900" w:type="dxa"/>
          </w:tcPr>
          <w:p w14:paraId="34035DD5"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28625D7B" w14:textId="77777777" w:rsidR="00082D77" w:rsidRPr="000B297E" w:rsidRDefault="00082D77" w:rsidP="00DB402D">
            <w:pPr>
              <w:spacing w:before="0"/>
              <w:jc w:val="center"/>
              <w:rPr>
                <w:sz w:val="19"/>
                <w:szCs w:val="19"/>
                <w:lang w:eastAsia="zh-CN"/>
              </w:rPr>
            </w:pPr>
          </w:p>
        </w:tc>
      </w:tr>
      <w:tr w:rsidR="00082D77" w:rsidRPr="00247A40" w14:paraId="3930E9CC" w14:textId="60A8EDC8" w:rsidTr="00DB402D">
        <w:trPr>
          <w:cantSplit/>
        </w:trPr>
        <w:tc>
          <w:tcPr>
            <w:tcW w:w="1075" w:type="dxa"/>
            <w:shd w:val="clear" w:color="auto" w:fill="auto"/>
          </w:tcPr>
          <w:p w14:paraId="5523092B" w14:textId="77777777" w:rsidR="00082D77" w:rsidRPr="005075D6" w:rsidRDefault="00082D77" w:rsidP="00082D77">
            <w:pPr>
              <w:spacing w:before="0"/>
              <w:rPr>
                <w:i/>
                <w:sz w:val="19"/>
                <w:szCs w:val="19"/>
                <w:lang w:eastAsia="zh-CN"/>
              </w:rPr>
            </w:pPr>
            <w:r w:rsidRPr="005075D6">
              <w:rPr>
                <w:i/>
                <w:sz w:val="19"/>
                <w:szCs w:val="19"/>
                <w:lang w:eastAsia="zh-CN"/>
              </w:rPr>
              <w:t>IM-1.</w:t>
            </w:r>
            <w:r>
              <w:rPr>
                <w:i/>
                <w:sz w:val="19"/>
                <w:szCs w:val="19"/>
                <w:lang w:eastAsia="zh-CN"/>
              </w:rPr>
              <w:t>2</w:t>
            </w:r>
            <w:r w:rsidRPr="005075D6">
              <w:rPr>
                <w:i/>
                <w:sz w:val="19"/>
                <w:szCs w:val="19"/>
                <w:lang w:eastAsia="zh-CN"/>
              </w:rPr>
              <w:t>.</w:t>
            </w:r>
            <w:r w:rsidRPr="005D0702">
              <w:rPr>
                <w:i/>
                <w:sz w:val="19"/>
                <w:szCs w:val="19"/>
                <w:lang w:eastAsia="zh-CN"/>
              </w:rPr>
              <w:t>1.3</w:t>
            </w:r>
          </w:p>
        </w:tc>
        <w:tc>
          <w:tcPr>
            <w:tcW w:w="5760" w:type="dxa"/>
          </w:tcPr>
          <w:p w14:paraId="3C23A870" w14:textId="77777777" w:rsidR="00082D77" w:rsidRPr="000B2E72" w:rsidRDefault="00082D77" w:rsidP="00082D77">
            <w:pPr>
              <w:spacing w:before="0"/>
              <w:ind w:left="631"/>
              <w:jc w:val="left"/>
              <w:rPr>
                <w:i/>
                <w:sz w:val="19"/>
                <w:szCs w:val="19"/>
                <w:lang w:eastAsia="zh-CN"/>
              </w:rPr>
            </w:pPr>
            <w:r w:rsidRPr="000B2E72">
              <w:rPr>
                <w:i/>
                <w:sz w:val="19"/>
                <w:szCs w:val="19"/>
                <w:lang w:eastAsia="zh-CN"/>
              </w:rPr>
              <w:t>The ICM Core System shall flag significant service disruptions reported by Foothill Transit on relevant commuter and express routes.</w:t>
            </w:r>
          </w:p>
        </w:tc>
        <w:tc>
          <w:tcPr>
            <w:tcW w:w="990" w:type="dxa"/>
          </w:tcPr>
          <w:p w14:paraId="3F01B58B" w14:textId="77777777" w:rsidR="00082D77" w:rsidRPr="000B297E" w:rsidRDefault="00082D77" w:rsidP="00082D77">
            <w:pPr>
              <w:spacing w:before="0"/>
              <w:jc w:val="center"/>
              <w:rPr>
                <w:sz w:val="19"/>
                <w:szCs w:val="19"/>
                <w:lang w:eastAsia="zh-CN"/>
              </w:rPr>
            </w:pPr>
            <w:r w:rsidRPr="000B297E">
              <w:rPr>
                <w:sz w:val="19"/>
                <w:szCs w:val="19"/>
                <w:lang w:eastAsia="zh-CN"/>
              </w:rPr>
              <w:t>M</w:t>
            </w:r>
          </w:p>
        </w:tc>
        <w:tc>
          <w:tcPr>
            <w:tcW w:w="900" w:type="dxa"/>
          </w:tcPr>
          <w:p w14:paraId="3F9E5BB4"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4BB6F10A" w14:textId="77777777" w:rsidR="00082D77" w:rsidRPr="000B297E" w:rsidRDefault="00082D77" w:rsidP="00DB402D">
            <w:pPr>
              <w:spacing w:before="0"/>
              <w:jc w:val="center"/>
              <w:rPr>
                <w:sz w:val="19"/>
                <w:szCs w:val="19"/>
                <w:lang w:eastAsia="zh-CN"/>
              </w:rPr>
            </w:pPr>
          </w:p>
        </w:tc>
      </w:tr>
      <w:tr w:rsidR="00082D77" w:rsidRPr="00247A40" w14:paraId="05331F2E" w14:textId="4449EF3D" w:rsidTr="00DB402D">
        <w:trPr>
          <w:cantSplit/>
        </w:trPr>
        <w:tc>
          <w:tcPr>
            <w:tcW w:w="1075" w:type="dxa"/>
            <w:shd w:val="clear" w:color="auto" w:fill="auto"/>
          </w:tcPr>
          <w:p w14:paraId="2486160C" w14:textId="77777777" w:rsidR="00082D77" w:rsidRPr="005075D6" w:rsidRDefault="00082D77" w:rsidP="00082D77">
            <w:pPr>
              <w:spacing w:before="0"/>
              <w:rPr>
                <w:i/>
                <w:sz w:val="19"/>
                <w:szCs w:val="19"/>
                <w:lang w:eastAsia="zh-CN"/>
              </w:rPr>
            </w:pPr>
            <w:r w:rsidRPr="005075D6">
              <w:rPr>
                <w:i/>
                <w:sz w:val="19"/>
                <w:szCs w:val="19"/>
                <w:lang w:eastAsia="zh-CN"/>
              </w:rPr>
              <w:t>IM-1.</w:t>
            </w:r>
            <w:r>
              <w:rPr>
                <w:i/>
                <w:sz w:val="19"/>
                <w:szCs w:val="19"/>
                <w:lang w:eastAsia="zh-CN"/>
              </w:rPr>
              <w:t>2</w:t>
            </w:r>
            <w:r w:rsidRPr="005075D6">
              <w:rPr>
                <w:i/>
                <w:sz w:val="19"/>
                <w:szCs w:val="19"/>
                <w:lang w:eastAsia="zh-CN"/>
              </w:rPr>
              <w:t>.</w:t>
            </w:r>
            <w:r w:rsidRPr="005D0702">
              <w:rPr>
                <w:i/>
                <w:sz w:val="19"/>
                <w:szCs w:val="19"/>
                <w:lang w:eastAsia="zh-CN"/>
              </w:rPr>
              <w:t>1.4</w:t>
            </w:r>
          </w:p>
        </w:tc>
        <w:tc>
          <w:tcPr>
            <w:tcW w:w="5760" w:type="dxa"/>
          </w:tcPr>
          <w:p w14:paraId="47088328" w14:textId="77777777" w:rsidR="00082D77" w:rsidRPr="000B2E72" w:rsidRDefault="00082D77" w:rsidP="00082D77">
            <w:pPr>
              <w:spacing w:before="0"/>
              <w:ind w:left="631"/>
              <w:jc w:val="left"/>
              <w:rPr>
                <w:i/>
                <w:sz w:val="19"/>
                <w:szCs w:val="19"/>
                <w:lang w:eastAsia="zh-CN"/>
              </w:rPr>
            </w:pPr>
            <w:r w:rsidRPr="000B2E72">
              <w:rPr>
                <w:i/>
                <w:sz w:val="19"/>
                <w:szCs w:val="19"/>
                <w:lang w:eastAsia="zh-CN"/>
              </w:rPr>
              <w:t>The ICM Core System shall flag significant service disruptions reported by Pasadena Transit</w:t>
            </w:r>
            <w:r>
              <w:rPr>
                <w:i/>
                <w:sz w:val="19"/>
                <w:szCs w:val="19"/>
                <w:lang w:eastAsia="zh-CN"/>
              </w:rPr>
              <w:t xml:space="preserve"> of transit routes of interest</w:t>
            </w:r>
            <w:r w:rsidRPr="000B2E72">
              <w:rPr>
                <w:i/>
                <w:sz w:val="19"/>
                <w:szCs w:val="19"/>
                <w:lang w:eastAsia="zh-CN"/>
              </w:rPr>
              <w:t>.</w:t>
            </w:r>
          </w:p>
        </w:tc>
        <w:tc>
          <w:tcPr>
            <w:tcW w:w="990" w:type="dxa"/>
          </w:tcPr>
          <w:p w14:paraId="2C9C633C" w14:textId="77777777" w:rsidR="00082D77" w:rsidRPr="000B297E" w:rsidRDefault="00082D77" w:rsidP="00082D77">
            <w:pPr>
              <w:spacing w:before="0"/>
              <w:jc w:val="center"/>
              <w:rPr>
                <w:sz w:val="19"/>
                <w:szCs w:val="19"/>
                <w:lang w:eastAsia="zh-CN"/>
              </w:rPr>
            </w:pPr>
            <w:r w:rsidRPr="000B297E">
              <w:rPr>
                <w:sz w:val="19"/>
                <w:szCs w:val="19"/>
                <w:lang w:eastAsia="zh-CN"/>
              </w:rPr>
              <w:t>M</w:t>
            </w:r>
          </w:p>
        </w:tc>
        <w:tc>
          <w:tcPr>
            <w:tcW w:w="900" w:type="dxa"/>
          </w:tcPr>
          <w:p w14:paraId="0697B623"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636BD27F" w14:textId="77777777" w:rsidR="00082D77" w:rsidRPr="000B297E" w:rsidRDefault="00082D77" w:rsidP="00DB402D">
            <w:pPr>
              <w:spacing w:before="0"/>
              <w:jc w:val="center"/>
              <w:rPr>
                <w:sz w:val="19"/>
                <w:szCs w:val="19"/>
                <w:lang w:eastAsia="zh-CN"/>
              </w:rPr>
            </w:pPr>
          </w:p>
        </w:tc>
      </w:tr>
      <w:tr w:rsidR="00082D77" w:rsidRPr="00247A40" w14:paraId="2FB833A8" w14:textId="3A773C16" w:rsidTr="00DB402D">
        <w:trPr>
          <w:cantSplit/>
        </w:trPr>
        <w:tc>
          <w:tcPr>
            <w:tcW w:w="1075" w:type="dxa"/>
            <w:shd w:val="clear" w:color="auto" w:fill="auto"/>
          </w:tcPr>
          <w:p w14:paraId="153FDF9C" w14:textId="77777777" w:rsidR="00082D77" w:rsidRPr="000B297E" w:rsidRDefault="00082D77" w:rsidP="00082D77">
            <w:pPr>
              <w:spacing w:before="0"/>
              <w:rPr>
                <w:sz w:val="19"/>
                <w:szCs w:val="19"/>
                <w:lang w:eastAsia="zh-CN"/>
              </w:rPr>
            </w:pPr>
            <w:r>
              <w:rPr>
                <w:sz w:val="19"/>
                <w:szCs w:val="19"/>
                <w:lang w:eastAsia="zh-CN"/>
              </w:rPr>
              <w:t>IM-1.2.2</w:t>
            </w:r>
          </w:p>
        </w:tc>
        <w:tc>
          <w:tcPr>
            <w:tcW w:w="5760" w:type="dxa"/>
            <w:shd w:val="clear" w:color="auto" w:fill="auto"/>
          </w:tcPr>
          <w:p w14:paraId="4E722A7B"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 users to manually define new transit incidents that should be considered by the response planning activities.</w:t>
            </w:r>
          </w:p>
        </w:tc>
        <w:tc>
          <w:tcPr>
            <w:tcW w:w="990" w:type="dxa"/>
            <w:shd w:val="clear" w:color="auto" w:fill="auto"/>
          </w:tcPr>
          <w:p w14:paraId="0CD47D1D" w14:textId="77777777" w:rsidR="00082D77" w:rsidRPr="000B297E" w:rsidRDefault="00082D77" w:rsidP="00082D77">
            <w:pPr>
              <w:spacing w:before="0"/>
              <w:jc w:val="center"/>
              <w:rPr>
                <w:sz w:val="19"/>
                <w:szCs w:val="19"/>
                <w:lang w:eastAsia="zh-CN"/>
              </w:rPr>
            </w:pPr>
            <w:r>
              <w:rPr>
                <w:sz w:val="19"/>
                <w:szCs w:val="19"/>
                <w:lang w:eastAsia="zh-CN"/>
              </w:rPr>
              <w:t>M</w:t>
            </w:r>
          </w:p>
        </w:tc>
        <w:tc>
          <w:tcPr>
            <w:tcW w:w="900" w:type="dxa"/>
            <w:shd w:val="clear" w:color="auto" w:fill="auto"/>
          </w:tcPr>
          <w:p w14:paraId="4ED07F80"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0B48EBB1" w14:textId="77777777" w:rsidR="00082D77" w:rsidRPr="000B297E" w:rsidRDefault="00082D77" w:rsidP="00DB402D">
            <w:pPr>
              <w:spacing w:before="0"/>
              <w:jc w:val="center"/>
              <w:rPr>
                <w:sz w:val="19"/>
                <w:szCs w:val="19"/>
                <w:lang w:eastAsia="zh-CN"/>
              </w:rPr>
            </w:pPr>
          </w:p>
        </w:tc>
      </w:tr>
      <w:tr w:rsidR="00082D77" w:rsidRPr="00247A40" w14:paraId="5ED4BA1E" w14:textId="078694A9" w:rsidTr="00DB402D">
        <w:trPr>
          <w:cantSplit/>
        </w:trPr>
        <w:tc>
          <w:tcPr>
            <w:tcW w:w="1075" w:type="dxa"/>
            <w:shd w:val="clear" w:color="auto" w:fill="auto"/>
          </w:tcPr>
          <w:p w14:paraId="0AECE459" w14:textId="20C8E80C" w:rsidR="00082D77" w:rsidRDefault="00082D77" w:rsidP="00082D77">
            <w:pPr>
              <w:spacing w:before="0"/>
              <w:rPr>
                <w:sz w:val="19"/>
                <w:szCs w:val="19"/>
                <w:lang w:eastAsia="zh-CN"/>
              </w:rPr>
            </w:pPr>
            <w:r w:rsidRPr="005075D6">
              <w:rPr>
                <w:i/>
                <w:sz w:val="19"/>
                <w:szCs w:val="19"/>
                <w:lang w:eastAsia="zh-CN"/>
              </w:rPr>
              <w:t>IM-1.</w:t>
            </w:r>
            <w:r>
              <w:rPr>
                <w:i/>
                <w:sz w:val="19"/>
                <w:szCs w:val="19"/>
                <w:lang w:eastAsia="zh-CN"/>
              </w:rPr>
              <w:t>2</w:t>
            </w:r>
            <w:r w:rsidRPr="005075D6">
              <w:rPr>
                <w:i/>
                <w:sz w:val="19"/>
                <w:szCs w:val="19"/>
                <w:lang w:eastAsia="zh-CN"/>
              </w:rPr>
              <w:t>.</w:t>
            </w:r>
            <w:r>
              <w:rPr>
                <w:i/>
                <w:sz w:val="19"/>
                <w:szCs w:val="19"/>
                <w:lang w:eastAsia="zh-CN"/>
              </w:rPr>
              <w:t>2.1</w:t>
            </w:r>
          </w:p>
        </w:tc>
        <w:tc>
          <w:tcPr>
            <w:tcW w:w="5760" w:type="dxa"/>
            <w:shd w:val="clear" w:color="auto" w:fill="auto"/>
          </w:tcPr>
          <w:p w14:paraId="3D00F017" w14:textId="567AD2A0" w:rsidR="00082D77" w:rsidRPr="000B297E" w:rsidRDefault="00082D77" w:rsidP="00082D77">
            <w:pPr>
              <w:spacing w:before="0"/>
              <w:ind w:left="631"/>
              <w:jc w:val="left"/>
              <w:rPr>
                <w:sz w:val="19"/>
                <w:szCs w:val="19"/>
                <w:lang w:eastAsia="zh-CN"/>
              </w:rPr>
            </w:pPr>
            <w:r w:rsidRPr="00250B3B">
              <w:rPr>
                <w:i/>
                <w:sz w:val="19"/>
                <w:szCs w:val="19"/>
                <w:lang w:eastAsia="zh-CN"/>
              </w:rPr>
              <w:t xml:space="preserve">Transit Field Supervisors shall enter into the </w:t>
            </w:r>
            <w:r w:rsidRPr="000B2E72">
              <w:rPr>
                <w:i/>
                <w:sz w:val="19"/>
                <w:szCs w:val="19"/>
                <w:lang w:eastAsia="zh-CN"/>
              </w:rPr>
              <w:t>ICM Core System</w:t>
            </w:r>
            <w:r>
              <w:rPr>
                <w:i/>
                <w:sz w:val="19"/>
                <w:szCs w:val="19"/>
                <w:lang w:eastAsia="zh-CN"/>
              </w:rPr>
              <w:t xml:space="preserve"> information about transit incidents or service disruptions.</w:t>
            </w:r>
          </w:p>
        </w:tc>
        <w:tc>
          <w:tcPr>
            <w:tcW w:w="990" w:type="dxa"/>
            <w:shd w:val="clear" w:color="auto" w:fill="auto"/>
          </w:tcPr>
          <w:p w14:paraId="68078050" w14:textId="40EF1BCB" w:rsidR="00082D77" w:rsidRDefault="00082D77" w:rsidP="00082D77">
            <w:pPr>
              <w:spacing w:before="0"/>
              <w:jc w:val="center"/>
              <w:rPr>
                <w:sz w:val="19"/>
                <w:szCs w:val="19"/>
                <w:lang w:eastAsia="zh-CN"/>
              </w:rPr>
            </w:pPr>
            <w:r>
              <w:rPr>
                <w:sz w:val="19"/>
                <w:szCs w:val="19"/>
                <w:lang w:eastAsia="zh-CN"/>
              </w:rPr>
              <w:t>M</w:t>
            </w:r>
          </w:p>
        </w:tc>
        <w:tc>
          <w:tcPr>
            <w:tcW w:w="900" w:type="dxa"/>
            <w:shd w:val="clear" w:color="auto" w:fill="auto"/>
          </w:tcPr>
          <w:p w14:paraId="02D274BA" w14:textId="300A022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5101C314" w14:textId="77777777" w:rsidR="00082D77" w:rsidRPr="000B297E" w:rsidRDefault="00082D77" w:rsidP="00DB402D">
            <w:pPr>
              <w:spacing w:before="0"/>
              <w:jc w:val="center"/>
              <w:rPr>
                <w:sz w:val="19"/>
                <w:szCs w:val="19"/>
                <w:lang w:eastAsia="zh-CN"/>
              </w:rPr>
            </w:pPr>
          </w:p>
        </w:tc>
      </w:tr>
      <w:tr w:rsidR="0090664C" w:rsidRPr="00247A40" w14:paraId="3B28FB2A" w14:textId="4BA5AC22" w:rsidTr="00DB402D">
        <w:trPr>
          <w:cantSplit/>
        </w:trPr>
        <w:tc>
          <w:tcPr>
            <w:tcW w:w="1075" w:type="dxa"/>
            <w:shd w:val="clear" w:color="auto" w:fill="FBD4B4" w:themeFill="accent6" w:themeFillTint="66"/>
          </w:tcPr>
          <w:p w14:paraId="48A28BEC" w14:textId="77777777" w:rsidR="0090664C" w:rsidRPr="000B297E" w:rsidRDefault="0090664C" w:rsidP="0090664C">
            <w:pPr>
              <w:spacing w:before="0"/>
              <w:rPr>
                <w:sz w:val="19"/>
                <w:szCs w:val="19"/>
                <w:lang w:eastAsia="zh-CN"/>
              </w:rPr>
            </w:pPr>
            <w:r>
              <w:rPr>
                <w:b/>
                <w:sz w:val="19"/>
                <w:szCs w:val="19"/>
                <w:lang w:eastAsia="zh-CN"/>
              </w:rPr>
              <w:t>IM-1.3</w:t>
            </w:r>
          </w:p>
        </w:tc>
        <w:tc>
          <w:tcPr>
            <w:tcW w:w="5760" w:type="dxa"/>
            <w:shd w:val="clear" w:color="auto" w:fill="FBD4B4" w:themeFill="accent6" w:themeFillTint="66"/>
          </w:tcPr>
          <w:p w14:paraId="1EDEB90C" w14:textId="77777777" w:rsidR="0090664C" w:rsidRPr="000B297E" w:rsidRDefault="0090664C" w:rsidP="0090664C">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be aware of when schedule</w:t>
            </w:r>
            <w:r>
              <w:rPr>
                <w:b/>
                <w:sz w:val="19"/>
                <w:szCs w:val="19"/>
                <w:lang w:eastAsia="zh-CN"/>
              </w:rPr>
              <w:t>d</w:t>
            </w:r>
            <w:r w:rsidRPr="000B297E">
              <w:rPr>
                <w:b/>
                <w:sz w:val="19"/>
                <w:szCs w:val="19"/>
                <w:lang w:eastAsia="zh-CN"/>
              </w:rPr>
              <w:t xml:space="preserve"> events may affect corridor operations.</w:t>
            </w:r>
          </w:p>
        </w:tc>
        <w:tc>
          <w:tcPr>
            <w:tcW w:w="990" w:type="dxa"/>
            <w:shd w:val="clear" w:color="auto" w:fill="FBD4B4" w:themeFill="accent6" w:themeFillTint="66"/>
          </w:tcPr>
          <w:p w14:paraId="616DD2CE" w14:textId="65ABC289" w:rsidR="0090664C" w:rsidRPr="000B297E" w:rsidRDefault="0090664C" w:rsidP="0090664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D3D13AF" w14:textId="77777777" w:rsidR="0090664C" w:rsidRPr="000B297E" w:rsidRDefault="0090664C" w:rsidP="00DB402D">
            <w:pPr>
              <w:spacing w:before="0"/>
              <w:jc w:val="center"/>
              <w:rPr>
                <w:b/>
                <w:sz w:val="19"/>
                <w:szCs w:val="19"/>
                <w:lang w:eastAsia="zh-CN"/>
              </w:rPr>
            </w:pPr>
            <w:r w:rsidRPr="000B297E">
              <w:rPr>
                <w:b/>
                <w:sz w:val="19"/>
                <w:szCs w:val="19"/>
                <w:lang w:eastAsia="zh-CN"/>
              </w:rPr>
              <w:t>1, 4</w:t>
            </w:r>
          </w:p>
        </w:tc>
        <w:tc>
          <w:tcPr>
            <w:tcW w:w="1170" w:type="dxa"/>
            <w:shd w:val="clear" w:color="auto" w:fill="FBD4B4" w:themeFill="accent6" w:themeFillTint="66"/>
          </w:tcPr>
          <w:p w14:paraId="2DC97456" w14:textId="6B691CE5" w:rsidR="0090664C" w:rsidRPr="00724261" w:rsidRDefault="0090664C" w:rsidP="00DB402D">
            <w:pPr>
              <w:spacing w:before="0"/>
              <w:jc w:val="center"/>
              <w:rPr>
                <w:b/>
                <w:sz w:val="19"/>
                <w:szCs w:val="19"/>
                <w:lang w:eastAsia="zh-CN"/>
              </w:rPr>
            </w:pPr>
            <w:r w:rsidRPr="00DB402D">
              <w:rPr>
                <w:b/>
                <w:sz w:val="19"/>
                <w:szCs w:val="19"/>
                <w:lang w:eastAsia="zh-CN"/>
              </w:rPr>
              <w:t>Data Hub</w:t>
            </w:r>
            <w:r w:rsidR="0037018C" w:rsidRPr="00600791">
              <w:rPr>
                <w:b/>
                <w:sz w:val="19"/>
                <w:szCs w:val="19"/>
                <w:lang w:eastAsia="zh-CN"/>
              </w:rPr>
              <w:t>/DSS</w:t>
            </w:r>
          </w:p>
        </w:tc>
      </w:tr>
      <w:tr w:rsidR="00082D77" w:rsidRPr="00247A40" w14:paraId="2C3C3E47" w14:textId="2480D4DF" w:rsidTr="00DB402D">
        <w:trPr>
          <w:cantSplit/>
        </w:trPr>
        <w:tc>
          <w:tcPr>
            <w:tcW w:w="1075" w:type="dxa"/>
            <w:shd w:val="clear" w:color="auto" w:fill="auto"/>
          </w:tcPr>
          <w:p w14:paraId="2E3844E3" w14:textId="77777777" w:rsidR="00082D77" w:rsidRPr="000B297E" w:rsidRDefault="00082D77" w:rsidP="00082D77">
            <w:pPr>
              <w:spacing w:before="0"/>
              <w:rPr>
                <w:sz w:val="19"/>
                <w:szCs w:val="19"/>
                <w:lang w:eastAsia="zh-CN"/>
              </w:rPr>
            </w:pPr>
            <w:r>
              <w:rPr>
                <w:sz w:val="19"/>
                <w:szCs w:val="19"/>
                <w:lang w:eastAsia="zh-CN"/>
              </w:rPr>
              <w:t>IM-1.3.1</w:t>
            </w:r>
          </w:p>
        </w:tc>
        <w:tc>
          <w:tcPr>
            <w:tcW w:w="5760" w:type="dxa"/>
          </w:tcPr>
          <w:p w14:paraId="3FB78F02"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maintain a list of major scheduled events expected to have a significant impact on corridor operations.</w:t>
            </w:r>
          </w:p>
        </w:tc>
        <w:tc>
          <w:tcPr>
            <w:tcW w:w="990" w:type="dxa"/>
          </w:tcPr>
          <w:p w14:paraId="7FF611B2"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1E11CEEE"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7D732961" w14:textId="77777777" w:rsidR="00082D77" w:rsidRPr="00600791" w:rsidRDefault="00082D77" w:rsidP="00DB402D">
            <w:pPr>
              <w:spacing w:before="0"/>
              <w:jc w:val="center"/>
              <w:rPr>
                <w:sz w:val="19"/>
                <w:szCs w:val="19"/>
                <w:lang w:eastAsia="zh-CN"/>
              </w:rPr>
            </w:pPr>
          </w:p>
        </w:tc>
      </w:tr>
      <w:tr w:rsidR="00082D77" w:rsidRPr="00247A40" w14:paraId="4B7C5B48" w14:textId="46075B2F" w:rsidTr="00DB402D">
        <w:trPr>
          <w:cantSplit/>
        </w:trPr>
        <w:tc>
          <w:tcPr>
            <w:tcW w:w="1075" w:type="dxa"/>
            <w:shd w:val="clear" w:color="auto" w:fill="auto"/>
          </w:tcPr>
          <w:p w14:paraId="1E2DFE04" w14:textId="77777777" w:rsidR="00082D77" w:rsidRPr="000B297E" w:rsidRDefault="00082D77" w:rsidP="00082D77">
            <w:pPr>
              <w:spacing w:before="0"/>
              <w:rPr>
                <w:sz w:val="19"/>
                <w:szCs w:val="19"/>
                <w:lang w:eastAsia="zh-CN"/>
              </w:rPr>
            </w:pPr>
            <w:r>
              <w:rPr>
                <w:sz w:val="19"/>
                <w:szCs w:val="19"/>
                <w:lang w:eastAsia="zh-CN"/>
              </w:rPr>
              <w:t>IM-1.3.2</w:t>
            </w:r>
          </w:p>
        </w:tc>
        <w:tc>
          <w:tcPr>
            <w:tcW w:w="5760" w:type="dxa"/>
          </w:tcPr>
          <w:p w14:paraId="65769939" w14:textId="77777777" w:rsidR="00082D77" w:rsidRPr="00914F59" w:rsidRDefault="00082D77" w:rsidP="00082D77">
            <w:pPr>
              <w:spacing w:before="0"/>
              <w:ind w:left="254"/>
              <w:jc w:val="left"/>
              <w:rPr>
                <w:sz w:val="19"/>
                <w:szCs w:val="19"/>
                <w:lang w:eastAsia="zh-CN"/>
              </w:rPr>
            </w:pPr>
            <w:r w:rsidRPr="00914F59">
              <w:rPr>
                <w:sz w:val="19"/>
                <w:szCs w:val="19"/>
                <w:lang w:eastAsia="zh-CN"/>
              </w:rPr>
              <w:t>The ICM Core System shall extract information about scheduled events from information systems used by stakeholder agencies</w:t>
            </w:r>
          </w:p>
        </w:tc>
        <w:tc>
          <w:tcPr>
            <w:tcW w:w="990" w:type="dxa"/>
          </w:tcPr>
          <w:p w14:paraId="11E0FB46"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7F145E8E"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2341F81C" w14:textId="77777777" w:rsidR="00082D77" w:rsidRPr="00600791" w:rsidRDefault="00082D77" w:rsidP="00DB402D">
            <w:pPr>
              <w:spacing w:before="0"/>
              <w:jc w:val="center"/>
              <w:rPr>
                <w:sz w:val="19"/>
                <w:szCs w:val="19"/>
                <w:lang w:eastAsia="zh-CN"/>
              </w:rPr>
            </w:pPr>
          </w:p>
        </w:tc>
      </w:tr>
      <w:tr w:rsidR="00082D77" w:rsidRPr="00247A40" w14:paraId="0B5F16C7" w14:textId="34D82270" w:rsidTr="00DB402D">
        <w:trPr>
          <w:cantSplit/>
        </w:trPr>
        <w:tc>
          <w:tcPr>
            <w:tcW w:w="1075" w:type="dxa"/>
            <w:shd w:val="clear" w:color="auto" w:fill="auto"/>
          </w:tcPr>
          <w:p w14:paraId="7CC6AFFF" w14:textId="77777777" w:rsidR="00082D77" w:rsidRPr="005075D6" w:rsidRDefault="00082D77" w:rsidP="00082D77">
            <w:pPr>
              <w:spacing w:before="0"/>
              <w:rPr>
                <w:i/>
                <w:sz w:val="19"/>
                <w:szCs w:val="19"/>
                <w:lang w:eastAsia="zh-CN"/>
              </w:rPr>
            </w:pPr>
            <w:r w:rsidRPr="005075D6">
              <w:rPr>
                <w:i/>
                <w:sz w:val="19"/>
                <w:szCs w:val="19"/>
                <w:lang w:eastAsia="zh-CN"/>
              </w:rPr>
              <w:t>IM-1.</w:t>
            </w:r>
            <w:r>
              <w:rPr>
                <w:i/>
                <w:sz w:val="19"/>
                <w:szCs w:val="19"/>
                <w:lang w:eastAsia="zh-CN"/>
              </w:rPr>
              <w:t>3</w:t>
            </w:r>
            <w:r w:rsidRPr="005075D6">
              <w:rPr>
                <w:i/>
                <w:sz w:val="19"/>
                <w:szCs w:val="19"/>
                <w:lang w:eastAsia="zh-CN"/>
              </w:rPr>
              <w:t>.2.1</w:t>
            </w:r>
          </w:p>
        </w:tc>
        <w:tc>
          <w:tcPr>
            <w:tcW w:w="5760" w:type="dxa"/>
          </w:tcPr>
          <w:p w14:paraId="6D5AB77B" w14:textId="77777777" w:rsidR="00082D77" w:rsidRPr="00707259" w:rsidRDefault="00082D77" w:rsidP="00082D77">
            <w:pPr>
              <w:spacing w:before="0"/>
              <w:ind w:left="614"/>
              <w:jc w:val="left"/>
              <w:rPr>
                <w:i/>
                <w:sz w:val="19"/>
                <w:szCs w:val="19"/>
                <w:lang w:eastAsia="zh-CN"/>
              </w:rPr>
            </w:pPr>
            <w:r w:rsidRPr="00707259">
              <w:rPr>
                <w:i/>
                <w:sz w:val="19"/>
                <w:szCs w:val="19"/>
                <w:lang w:eastAsia="zh-CN"/>
              </w:rPr>
              <w:t xml:space="preserve">The ICM Core System shall extract from the Caltrans Lane Closure System (LCS) </w:t>
            </w:r>
            <w:r>
              <w:rPr>
                <w:i/>
                <w:sz w:val="19"/>
                <w:szCs w:val="19"/>
                <w:lang w:eastAsia="zh-CN"/>
              </w:rPr>
              <w:t xml:space="preserve">information about </w:t>
            </w:r>
            <w:r w:rsidRPr="00707259">
              <w:rPr>
                <w:i/>
                <w:sz w:val="19"/>
                <w:szCs w:val="19"/>
                <w:lang w:eastAsia="zh-CN"/>
              </w:rPr>
              <w:t>planned roadway closures that may affect corridor operations</w:t>
            </w:r>
          </w:p>
        </w:tc>
        <w:tc>
          <w:tcPr>
            <w:tcW w:w="990" w:type="dxa"/>
          </w:tcPr>
          <w:p w14:paraId="4C3DCE9D"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7A2C2A48"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62ADFB7A" w14:textId="77777777" w:rsidR="00082D77" w:rsidRPr="00600791" w:rsidRDefault="00082D77" w:rsidP="00DB402D">
            <w:pPr>
              <w:spacing w:before="0"/>
              <w:jc w:val="center"/>
              <w:rPr>
                <w:sz w:val="19"/>
                <w:szCs w:val="19"/>
                <w:lang w:eastAsia="zh-CN"/>
              </w:rPr>
            </w:pPr>
          </w:p>
        </w:tc>
      </w:tr>
      <w:tr w:rsidR="00082D77" w:rsidRPr="00247A40" w14:paraId="50BDF8E9" w14:textId="47955A86" w:rsidTr="00DB402D">
        <w:trPr>
          <w:cantSplit/>
        </w:trPr>
        <w:tc>
          <w:tcPr>
            <w:tcW w:w="1075" w:type="dxa"/>
            <w:shd w:val="clear" w:color="auto" w:fill="auto"/>
          </w:tcPr>
          <w:p w14:paraId="59F98544" w14:textId="77777777" w:rsidR="00082D77" w:rsidRPr="005075D6" w:rsidRDefault="00082D77" w:rsidP="00082D77">
            <w:pPr>
              <w:spacing w:before="0"/>
              <w:rPr>
                <w:i/>
                <w:sz w:val="19"/>
                <w:szCs w:val="19"/>
                <w:lang w:eastAsia="zh-CN"/>
              </w:rPr>
            </w:pPr>
            <w:r w:rsidRPr="005075D6">
              <w:rPr>
                <w:i/>
                <w:sz w:val="19"/>
                <w:szCs w:val="19"/>
                <w:lang w:eastAsia="zh-CN"/>
              </w:rPr>
              <w:t>IM-1.</w:t>
            </w:r>
            <w:r>
              <w:rPr>
                <w:i/>
                <w:sz w:val="19"/>
                <w:szCs w:val="19"/>
                <w:lang w:eastAsia="zh-CN"/>
              </w:rPr>
              <w:t>3</w:t>
            </w:r>
            <w:r w:rsidRPr="005075D6">
              <w:rPr>
                <w:i/>
                <w:sz w:val="19"/>
                <w:szCs w:val="19"/>
                <w:lang w:eastAsia="zh-CN"/>
              </w:rPr>
              <w:t>.2.2</w:t>
            </w:r>
          </w:p>
        </w:tc>
        <w:tc>
          <w:tcPr>
            <w:tcW w:w="5760" w:type="dxa"/>
          </w:tcPr>
          <w:p w14:paraId="547A6BA7" w14:textId="77777777" w:rsidR="00082D77" w:rsidRPr="00707259" w:rsidRDefault="00082D77" w:rsidP="00082D77">
            <w:pPr>
              <w:spacing w:before="0"/>
              <w:ind w:left="614"/>
              <w:jc w:val="left"/>
              <w:rPr>
                <w:i/>
                <w:sz w:val="19"/>
                <w:szCs w:val="19"/>
                <w:lang w:eastAsia="zh-CN"/>
              </w:rPr>
            </w:pPr>
            <w:r w:rsidRPr="00707259">
              <w:rPr>
                <w:i/>
                <w:sz w:val="19"/>
                <w:szCs w:val="19"/>
                <w:lang w:eastAsia="zh-CN"/>
              </w:rPr>
              <w:t xml:space="preserve">The ICM Core System shall extract from the Los Angeles County Lane Closure Website </w:t>
            </w:r>
            <w:r>
              <w:rPr>
                <w:i/>
                <w:sz w:val="19"/>
                <w:szCs w:val="19"/>
                <w:lang w:eastAsia="zh-CN"/>
              </w:rPr>
              <w:t xml:space="preserve">information about </w:t>
            </w:r>
            <w:r w:rsidRPr="00707259">
              <w:rPr>
                <w:i/>
                <w:sz w:val="19"/>
                <w:szCs w:val="19"/>
                <w:lang w:eastAsia="zh-CN"/>
              </w:rPr>
              <w:t>planned roadway closures that may affect corridor operations</w:t>
            </w:r>
          </w:p>
        </w:tc>
        <w:tc>
          <w:tcPr>
            <w:tcW w:w="990" w:type="dxa"/>
          </w:tcPr>
          <w:p w14:paraId="7780B95C"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2053FA81"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47BEB367" w14:textId="77777777" w:rsidR="00082D77" w:rsidRPr="00600791" w:rsidRDefault="00082D77" w:rsidP="00DB402D">
            <w:pPr>
              <w:spacing w:before="0"/>
              <w:jc w:val="center"/>
              <w:rPr>
                <w:sz w:val="19"/>
                <w:szCs w:val="19"/>
                <w:lang w:eastAsia="zh-CN"/>
              </w:rPr>
            </w:pPr>
          </w:p>
        </w:tc>
      </w:tr>
      <w:tr w:rsidR="00082D77" w:rsidRPr="00247A40" w14:paraId="6A939D60" w14:textId="79F53F65" w:rsidTr="00DB402D">
        <w:trPr>
          <w:cantSplit/>
        </w:trPr>
        <w:tc>
          <w:tcPr>
            <w:tcW w:w="1075" w:type="dxa"/>
            <w:shd w:val="clear" w:color="auto" w:fill="auto"/>
          </w:tcPr>
          <w:p w14:paraId="2302D884" w14:textId="77777777" w:rsidR="00082D77" w:rsidRPr="000B297E" w:rsidRDefault="00082D77" w:rsidP="00082D77">
            <w:pPr>
              <w:spacing w:before="0"/>
              <w:rPr>
                <w:sz w:val="19"/>
                <w:szCs w:val="19"/>
                <w:lang w:eastAsia="zh-CN"/>
              </w:rPr>
            </w:pPr>
            <w:r>
              <w:rPr>
                <w:sz w:val="19"/>
                <w:szCs w:val="19"/>
                <w:lang w:eastAsia="zh-CN"/>
              </w:rPr>
              <w:t>IM-1.3.3</w:t>
            </w:r>
          </w:p>
        </w:tc>
        <w:tc>
          <w:tcPr>
            <w:tcW w:w="5760" w:type="dxa"/>
          </w:tcPr>
          <w:p w14:paraId="3F38F993" w14:textId="77777777" w:rsidR="00082D77" w:rsidRPr="00914F59" w:rsidRDefault="00082D77" w:rsidP="00082D77">
            <w:pPr>
              <w:spacing w:before="0"/>
              <w:ind w:left="254"/>
              <w:jc w:val="left"/>
              <w:rPr>
                <w:sz w:val="19"/>
                <w:szCs w:val="19"/>
                <w:lang w:eastAsia="zh-CN"/>
              </w:rPr>
            </w:pPr>
            <w:r w:rsidRPr="00914F59">
              <w:rPr>
                <w:sz w:val="19"/>
                <w:szCs w:val="19"/>
                <w:lang w:eastAsia="zh-CN"/>
              </w:rPr>
              <w:t xml:space="preserve">The ICM Core System shall </w:t>
            </w:r>
            <w:r>
              <w:rPr>
                <w:sz w:val="19"/>
                <w:szCs w:val="19"/>
                <w:lang w:eastAsia="zh-CN"/>
              </w:rPr>
              <w:t xml:space="preserve">accept </w:t>
            </w:r>
            <w:r w:rsidRPr="00914F59">
              <w:rPr>
                <w:sz w:val="19"/>
                <w:szCs w:val="19"/>
                <w:lang w:eastAsia="zh-CN"/>
              </w:rPr>
              <w:t>information about planned lane/roadway closures manually enter</w:t>
            </w:r>
            <w:r>
              <w:rPr>
                <w:sz w:val="19"/>
                <w:szCs w:val="19"/>
                <w:lang w:eastAsia="zh-CN"/>
              </w:rPr>
              <w:t>ed</w:t>
            </w:r>
            <w:r w:rsidRPr="00914F59">
              <w:rPr>
                <w:sz w:val="19"/>
                <w:szCs w:val="19"/>
                <w:lang w:eastAsia="zh-CN"/>
              </w:rPr>
              <w:t xml:space="preserve"> into the system</w:t>
            </w:r>
            <w:r>
              <w:rPr>
                <w:sz w:val="19"/>
                <w:szCs w:val="19"/>
                <w:lang w:eastAsia="zh-CN"/>
              </w:rPr>
              <w:t xml:space="preserve"> by</w:t>
            </w:r>
            <w:r w:rsidRPr="00914F59">
              <w:rPr>
                <w:sz w:val="19"/>
                <w:szCs w:val="19"/>
                <w:lang w:eastAsia="zh-CN"/>
              </w:rPr>
              <w:t xml:space="preserve"> system users</w:t>
            </w:r>
          </w:p>
        </w:tc>
        <w:tc>
          <w:tcPr>
            <w:tcW w:w="990" w:type="dxa"/>
          </w:tcPr>
          <w:p w14:paraId="07CB4A08"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1CE3CF47"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508E02BF" w14:textId="77777777" w:rsidR="00082D77" w:rsidRPr="00600791" w:rsidRDefault="00082D77" w:rsidP="00DB402D">
            <w:pPr>
              <w:spacing w:before="0"/>
              <w:jc w:val="center"/>
              <w:rPr>
                <w:sz w:val="19"/>
                <w:szCs w:val="19"/>
                <w:lang w:eastAsia="zh-CN"/>
              </w:rPr>
            </w:pPr>
          </w:p>
        </w:tc>
      </w:tr>
      <w:tr w:rsidR="00082D77" w:rsidRPr="00247A40" w14:paraId="7F404806" w14:textId="730C395E" w:rsidTr="00DB402D">
        <w:trPr>
          <w:cantSplit/>
        </w:trPr>
        <w:tc>
          <w:tcPr>
            <w:tcW w:w="1075" w:type="dxa"/>
            <w:shd w:val="clear" w:color="auto" w:fill="auto"/>
          </w:tcPr>
          <w:p w14:paraId="3C0949C3" w14:textId="77777777" w:rsidR="00082D77" w:rsidRPr="000B297E" w:rsidRDefault="00082D77" w:rsidP="00082D77">
            <w:pPr>
              <w:spacing w:before="0"/>
              <w:rPr>
                <w:sz w:val="19"/>
                <w:szCs w:val="19"/>
                <w:lang w:eastAsia="zh-CN"/>
              </w:rPr>
            </w:pPr>
            <w:r>
              <w:rPr>
                <w:sz w:val="19"/>
                <w:szCs w:val="19"/>
                <w:lang w:eastAsia="zh-CN"/>
              </w:rPr>
              <w:t>IM-1.3.4</w:t>
            </w:r>
          </w:p>
        </w:tc>
        <w:tc>
          <w:tcPr>
            <w:tcW w:w="5760" w:type="dxa"/>
          </w:tcPr>
          <w:p w14:paraId="4B5F882B" w14:textId="77777777" w:rsidR="00082D77" w:rsidRPr="00914F59" w:rsidRDefault="00082D77" w:rsidP="00082D77">
            <w:pPr>
              <w:spacing w:before="0"/>
              <w:ind w:left="254"/>
              <w:jc w:val="left"/>
              <w:rPr>
                <w:sz w:val="19"/>
                <w:szCs w:val="19"/>
                <w:lang w:eastAsia="zh-CN"/>
              </w:rPr>
            </w:pPr>
            <w:r w:rsidRPr="00914F59">
              <w:rPr>
                <w:sz w:val="19"/>
                <w:szCs w:val="19"/>
                <w:lang w:eastAsia="zh-CN"/>
              </w:rPr>
              <w:t xml:space="preserve">The ICM Core System shall </w:t>
            </w:r>
            <w:r>
              <w:rPr>
                <w:sz w:val="19"/>
                <w:szCs w:val="19"/>
                <w:lang w:eastAsia="zh-CN"/>
              </w:rPr>
              <w:t>include a function for</w:t>
            </w:r>
            <w:r w:rsidRPr="00914F59">
              <w:rPr>
                <w:sz w:val="19"/>
                <w:szCs w:val="19"/>
                <w:lang w:eastAsia="zh-CN"/>
              </w:rPr>
              <w:t xml:space="preserve"> users to </w:t>
            </w:r>
            <w:r>
              <w:rPr>
                <w:sz w:val="19"/>
                <w:szCs w:val="19"/>
                <w:lang w:eastAsia="zh-CN"/>
              </w:rPr>
              <w:t>manually define new events that should be considered by the response planning activities.</w:t>
            </w:r>
          </w:p>
        </w:tc>
        <w:tc>
          <w:tcPr>
            <w:tcW w:w="990" w:type="dxa"/>
          </w:tcPr>
          <w:p w14:paraId="2AF7BAA8"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7CC07B1F"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3701BF23" w14:textId="77777777" w:rsidR="00082D77" w:rsidRPr="00600791" w:rsidRDefault="00082D77" w:rsidP="00DB402D">
            <w:pPr>
              <w:spacing w:before="0"/>
              <w:jc w:val="center"/>
              <w:rPr>
                <w:sz w:val="19"/>
                <w:szCs w:val="19"/>
                <w:lang w:eastAsia="zh-CN"/>
              </w:rPr>
            </w:pPr>
          </w:p>
        </w:tc>
      </w:tr>
      <w:tr w:rsidR="00082D77" w:rsidRPr="00247A40" w14:paraId="66536F51" w14:textId="590E8272" w:rsidTr="00DB402D">
        <w:trPr>
          <w:cantSplit/>
        </w:trPr>
        <w:tc>
          <w:tcPr>
            <w:tcW w:w="1075" w:type="dxa"/>
            <w:shd w:val="clear" w:color="auto" w:fill="auto"/>
          </w:tcPr>
          <w:p w14:paraId="1C07784C" w14:textId="1878C2F9" w:rsidR="00082D77" w:rsidRDefault="00082D77" w:rsidP="00082D77">
            <w:pPr>
              <w:spacing w:before="0"/>
              <w:rPr>
                <w:sz w:val="19"/>
                <w:szCs w:val="19"/>
                <w:lang w:eastAsia="zh-CN"/>
              </w:rPr>
            </w:pPr>
            <w:r w:rsidRPr="005075D6">
              <w:rPr>
                <w:i/>
                <w:sz w:val="19"/>
                <w:szCs w:val="19"/>
                <w:lang w:eastAsia="zh-CN"/>
              </w:rPr>
              <w:t>IM-1.</w:t>
            </w:r>
            <w:r>
              <w:rPr>
                <w:i/>
                <w:sz w:val="19"/>
                <w:szCs w:val="19"/>
                <w:lang w:eastAsia="zh-CN"/>
              </w:rPr>
              <w:t>3.4.1</w:t>
            </w:r>
          </w:p>
        </w:tc>
        <w:tc>
          <w:tcPr>
            <w:tcW w:w="5760" w:type="dxa"/>
          </w:tcPr>
          <w:p w14:paraId="659EB2D5" w14:textId="0FAE5942" w:rsidR="00082D77" w:rsidRPr="00914F59" w:rsidRDefault="00082D77" w:rsidP="00082D77">
            <w:pPr>
              <w:spacing w:before="0"/>
              <w:ind w:left="614"/>
              <w:jc w:val="left"/>
              <w:rPr>
                <w:sz w:val="19"/>
                <w:szCs w:val="19"/>
                <w:lang w:eastAsia="zh-CN"/>
              </w:rPr>
            </w:pPr>
            <w:r>
              <w:rPr>
                <w:i/>
                <w:sz w:val="19"/>
                <w:szCs w:val="19"/>
                <w:lang w:eastAsia="zh-CN"/>
              </w:rPr>
              <w:t>Stakeholders</w:t>
            </w:r>
            <w:r w:rsidRPr="00250B3B">
              <w:rPr>
                <w:i/>
                <w:sz w:val="19"/>
                <w:szCs w:val="19"/>
                <w:lang w:eastAsia="zh-CN"/>
              </w:rPr>
              <w:t xml:space="preserve"> shall enter into the </w:t>
            </w:r>
            <w:r w:rsidRPr="000B2E72">
              <w:rPr>
                <w:i/>
                <w:sz w:val="19"/>
                <w:szCs w:val="19"/>
                <w:lang w:eastAsia="zh-CN"/>
              </w:rPr>
              <w:t>ICM Core System</w:t>
            </w:r>
            <w:r>
              <w:rPr>
                <w:i/>
                <w:sz w:val="19"/>
                <w:szCs w:val="19"/>
                <w:lang w:eastAsia="zh-CN"/>
              </w:rPr>
              <w:t xml:space="preserve"> information about scheduled events or planned lane or roadway closures.</w:t>
            </w:r>
          </w:p>
        </w:tc>
        <w:tc>
          <w:tcPr>
            <w:tcW w:w="990" w:type="dxa"/>
          </w:tcPr>
          <w:p w14:paraId="143F75B4" w14:textId="71B9EC8C" w:rsidR="00082D77" w:rsidRPr="000B297E" w:rsidRDefault="00082D77" w:rsidP="00082D77">
            <w:pPr>
              <w:spacing w:before="0"/>
              <w:jc w:val="center"/>
              <w:rPr>
                <w:sz w:val="19"/>
                <w:szCs w:val="19"/>
                <w:lang w:eastAsia="zh-CN"/>
              </w:rPr>
            </w:pPr>
            <w:r>
              <w:rPr>
                <w:sz w:val="19"/>
                <w:szCs w:val="19"/>
                <w:lang w:eastAsia="zh-CN"/>
              </w:rPr>
              <w:t>H</w:t>
            </w:r>
          </w:p>
        </w:tc>
        <w:tc>
          <w:tcPr>
            <w:tcW w:w="900" w:type="dxa"/>
          </w:tcPr>
          <w:p w14:paraId="61932DDD" w14:textId="3AF4861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1CAF3C5D" w14:textId="77777777" w:rsidR="00082D77" w:rsidRPr="00600791" w:rsidRDefault="00082D77" w:rsidP="00DB402D">
            <w:pPr>
              <w:spacing w:before="0"/>
              <w:jc w:val="center"/>
              <w:rPr>
                <w:sz w:val="19"/>
                <w:szCs w:val="19"/>
                <w:lang w:eastAsia="zh-CN"/>
              </w:rPr>
            </w:pPr>
          </w:p>
        </w:tc>
      </w:tr>
      <w:tr w:rsidR="0090664C" w:rsidRPr="00247A40" w14:paraId="21715047" w14:textId="09AB7350" w:rsidTr="00DB402D">
        <w:trPr>
          <w:cantSplit/>
        </w:trPr>
        <w:tc>
          <w:tcPr>
            <w:tcW w:w="1075" w:type="dxa"/>
            <w:shd w:val="clear" w:color="auto" w:fill="FBD4B4" w:themeFill="accent6" w:themeFillTint="66"/>
          </w:tcPr>
          <w:p w14:paraId="60180072" w14:textId="77777777" w:rsidR="0090664C" w:rsidRPr="000B297E" w:rsidRDefault="0090664C" w:rsidP="0090664C">
            <w:pPr>
              <w:spacing w:before="0"/>
              <w:rPr>
                <w:sz w:val="19"/>
                <w:szCs w:val="19"/>
                <w:lang w:eastAsia="zh-CN"/>
              </w:rPr>
            </w:pPr>
            <w:r>
              <w:rPr>
                <w:b/>
                <w:sz w:val="19"/>
                <w:szCs w:val="19"/>
                <w:lang w:eastAsia="zh-CN"/>
              </w:rPr>
              <w:t>IM-1.4</w:t>
            </w:r>
          </w:p>
        </w:tc>
        <w:tc>
          <w:tcPr>
            <w:tcW w:w="5760" w:type="dxa"/>
            <w:shd w:val="clear" w:color="auto" w:fill="FBD4B4" w:themeFill="accent6" w:themeFillTint="66"/>
          </w:tcPr>
          <w:p w14:paraId="13D5EF68" w14:textId="77777777" w:rsidR="0090664C" w:rsidRPr="000B297E" w:rsidRDefault="0090664C" w:rsidP="0090664C">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be aware of when major weather events may affect travel conditions within the corridor</w:t>
            </w:r>
            <w:r>
              <w:rPr>
                <w:b/>
                <w:sz w:val="19"/>
                <w:szCs w:val="19"/>
                <w:lang w:eastAsia="zh-CN"/>
              </w:rPr>
              <w:t>.</w:t>
            </w:r>
          </w:p>
        </w:tc>
        <w:tc>
          <w:tcPr>
            <w:tcW w:w="990" w:type="dxa"/>
            <w:shd w:val="clear" w:color="auto" w:fill="FBD4B4" w:themeFill="accent6" w:themeFillTint="66"/>
          </w:tcPr>
          <w:p w14:paraId="114E2208" w14:textId="0952FA55" w:rsidR="0090664C" w:rsidRPr="000B297E" w:rsidRDefault="0090664C" w:rsidP="0090664C">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7D7C37B0" w14:textId="77777777" w:rsidR="0090664C" w:rsidRPr="000B297E" w:rsidRDefault="0090664C" w:rsidP="00DB402D">
            <w:pPr>
              <w:spacing w:before="0"/>
              <w:jc w:val="center"/>
              <w:rPr>
                <w:b/>
                <w:sz w:val="19"/>
                <w:szCs w:val="19"/>
                <w:lang w:eastAsia="zh-CN"/>
              </w:rPr>
            </w:pPr>
            <w:r w:rsidRPr="000B297E">
              <w:rPr>
                <w:b/>
                <w:sz w:val="19"/>
                <w:szCs w:val="19"/>
                <w:lang w:eastAsia="zh-CN"/>
              </w:rPr>
              <w:t>1, 4</w:t>
            </w:r>
          </w:p>
        </w:tc>
        <w:tc>
          <w:tcPr>
            <w:tcW w:w="1170" w:type="dxa"/>
            <w:shd w:val="clear" w:color="auto" w:fill="FBD4B4" w:themeFill="accent6" w:themeFillTint="66"/>
          </w:tcPr>
          <w:p w14:paraId="11736808" w14:textId="1AF3AB40" w:rsidR="0090664C" w:rsidRPr="00724261" w:rsidRDefault="0090664C" w:rsidP="00DB402D">
            <w:pPr>
              <w:spacing w:before="0"/>
              <w:jc w:val="center"/>
              <w:rPr>
                <w:b/>
                <w:sz w:val="19"/>
                <w:szCs w:val="19"/>
                <w:lang w:eastAsia="zh-CN"/>
              </w:rPr>
            </w:pPr>
            <w:r w:rsidRPr="00DB402D">
              <w:rPr>
                <w:b/>
                <w:sz w:val="19"/>
                <w:szCs w:val="19"/>
                <w:lang w:eastAsia="zh-CN"/>
              </w:rPr>
              <w:t>Data Hub</w:t>
            </w:r>
            <w:r w:rsidR="0037018C" w:rsidRPr="00600791">
              <w:rPr>
                <w:b/>
                <w:sz w:val="19"/>
                <w:szCs w:val="19"/>
                <w:lang w:eastAsia="zh-CN"/>
              </w:rPr>
              <w:t>/DSS</w:t>
            </w:r>
          </w:p>
        </w:tc>
      </w:tr>
      <w:tr w:rsidR="00082D77" w:rsidRPr="00247A40" w14:paraId="34098EA3" w14:textId="136AB594" w:rsidTr="00DB402D">
        <w:trPr>
          <w:cantSplit/>
        </w:trPr>
        <w:tc>
          <w:tcPr>
            <w:tcW w:w="1075" w:type="dxa"/>
          </w:tcPr>
          <w:p w14:paraId="132178A8" w14:textId="77777777" w:rsidR="00082D77" w:rsidRPr="000B297E" w:rsidRDefault="00082D77" w:rsidP="00082D77">
            <w:pPr>
              <w:spacing w:before="0"/>
              <w:rPr>
                <w:sz w:val="19"/>
                <w:szCs w:val="19"/>
                <w:lang w:eastAsia="zh-CN"/>
              </w:rPr>
            </w:pPr>
            <w:r>
              <w:rPr>
                <w:sz w:val="19"/>
                <w:szCs w:val="19"/>
                <w:lang w:eastAsia="zh-CN"/>
              </w:rPr>
              <w:t>IM-1.4.1</w:t>
            </w:r>
          </w:p>
        </w:tc>
        <w:tc>
          <w:tcPr>
            <w:tcW w:w="5760" w:type="dxa"/>
          </w:tcPr>
          <w:p w14:paraId="061E75BD"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weather </w:t>
            </w:r>
            <w:r>
              <w:rPr>
                <w:sz w:val="19"/>
                <w:szCs w:val="19"/>
                <w:lang w:eastAsia="zh-CN"/>
              </w:rPr>
              <w:t>bulletins</w:t>
            </w:r>
            <w:r w:rsidRPr="000B297E">
              <w:rPr>
                <w:sz w:val="19"/>
                <w:szCs w:val="19"/>
                <w:lang w:eastAsia="zh-CN"/>
              </w:rPr>
              <w:t xml:space="preserve"> issued by weather </w:t>
            </w:r>
            <w:r>
              <w:rPr>
                <w:sz w:val="19"/>
                <w:szCs w:val="19"/>
                <w:lang w:eastAsia="zh-CN"/>
              </w:rPr>
              <w:t>information services for weather events that can significantly affect road and travel conditions within the corridor, such as dense fog, heavy rain, or icy roads</w:t>
            </w:r>
            <w:r w:rsidRPr="000B297E">
              <w:rPr>
                <w:sz w:val="19"/>
                <w:szCs w:val="19"/>
                <w:lang w:eastAsia="zh-CN"/>
              </w:rPr>
              <w:t>.</w:t>
            </w:r>
          </w:p>
        </w:tc>
        <w:tc>
          <w:tcPr>
            <w:tcW w:w="990" w:type="dxa"/>
          </w:tcPr>
          <w:p w14:paraId="599789AF" w14:textId="77777777" w:rsidR="00082D77" w:rsidRPr="000B297E" w:rsidRDefault="00082D77" w:rsidP="00082D77">
            <w:pPr>
              <w:spacing w:before="0"/>
              <w:jc w:val="center"/>
              <w:rPr>
                <w:sz w:val="19"/>
                <w:szCs w:val="19"/>
                <w:lang w:eastAsia="zh-CN"/>
              </w:rPr>
            </w:pPr>
            <w:r>
              <w:rPr>
                <w:sz w:val="19"/>
                <w:szCs w:val="19"/>
                <w:lang w:eastAsia="zh-CN"/>
              </w:rPr>
              <w:t>L</w:t>
            </w:r>
          </w:p>
        </w:tc>
        <w:tc>
          <w:tcPr>
            <w:tcW w:w="900" w:type="dxa"/>
          </w:tcPr>
          <w:p w14:paraId="2589D6FE"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7FC4AADB" w14:textId="77777777" w:rsidR="00082D77" w:rsidRPr="00600791" w:rsidRDefault="00082D77" w:rsidP="00DB402D">
            <w:pPr>
              <w:spacing w:before="0"/>
              <w:jc w:val="center"/>
              <w:rPr>
                <w:sz w:val="19"/>
                <w:szCs w:val="19"/>
                <w:lang w:eastAsia="zh-CN"/>
              </w:rPr>
            </w:pPr>
          </w:p>
        </w:tc>
      </w:tr>
      <w:tr w:rsidR="00082D77" w:rsidRPr="00247A40" w14:paraId="08ED718F" w14:textId="36DB8753" w:rsidTr="00DB402D">
        <w:trPr>
          <w:cantSplit/>
        </w:trPr>
        <w:tc>
          <w:tcPr>
            <w:tcW w:w="1075" w:type="dxa"/>
          </w:tcPr>
          <w:p w14:paraId="6DB1DE2D" w14:textId="77777777" w:rsidR="00082D77" w:rsidRPr="000B297E" w:rsidRDefault="00082D77" w:rsidP="00082D77">
            <w:pPr>
              <w:spacing w:before="0"/>
              <w:rPr>
                <w:sz w:val="19"/>
                <w:szCs w:val="19"/>
                <w:lang w:eastAsia="zh-CN"/>
              </w:rPr>
            </w:pPr>
            <w:r>
              <w:rPr>
                <w:sz w:val="19"/>
                <w:szCs w:val="19"/>
                <w:lang w:eastAsia="zh-CN"/>
              </w:rPr>
              <w:t>IM-1.4.1</w:t>
            </w:r>
          </w:p>
        </w:tc>
        <w:tc>
          <w:tcPr>
            <w:tcW w:w="5760" w:type="dxa"/>
          </w:tcPr>
          <w:p w14:paraId="5BA551D1"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treat as planned events forecasted weather events for which alerts have existed for at least 24 hours.</w:t>
            </w:r>
          </w:p>
        </w:tc>
        <w:tc>
          <w:tcPr>
            <w:tcW w:w="990" w:type="dxa"/>
          </w:tcPr>
          <w:p w14:paraId="7040A74C" w14:textId="77777777" w:rsidR="00082D77" w:rsidRPr="000B297E" w:rsidRDefault="00082D77" w:rsidP="00082D77">
            <w:pPr>
              <w:spacing w:before="0"/>
              <w:jc w:val="center"/>
              <w:rPr>
                <w:sz w:val="19"/>
                <w:szCs w:val="19"/>
                <w:lang w:eastAsia="zh-CN"/>
              </w:rPr>
            </w:pPr>
            <w:r>
              <w:rPr>
                <w:sz w:val="19"/>
                <w:szCs w:val="19"/>
                <w:lang w:eastAsia="zh-CN"/>
              </w:rPr>
              <w:t>L</w:t>
            </w:r>
          </w:p>
        </w:tc>
        <w:tc>
          <w:tcPr>
            <w:tcW w:w="900" w:type="dxa"/>
          </w:tcPr>
          <w:p w14:paraId="7B5F0FC8"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1EE3470F" w14:textId="77777777" w:rsidR="00082D77" w:rsidRPr="00600791" w:rsidRDefault="00082D77" w:rsidP="00DB402D">
            <w:pPr>
              <w:spacing w:before="0"/>
              <w:jc w:val="center"/>
              <w:rPr>
                <w:sz w:val="19"/>
                <w:szCs w:val="19"/>
                <w:lang w:eastAsia="zh-CN"/>
              </w:rPr>
            </w:pPr>
          </w:p>
        </w:tc>
      </w:tr>
      <w:tr w:rsidR="00082D77" w:rsidRPr="00247A40" w14:paraId="2CE313F0" w14:textId="1029BE01" w:rsidTr="00DB402D">
        <w:trPr>
          <w:cantSplit/>
        </w:trPr>
        <w:tc>
          <w:tcPr>
            <w:tcW w:w="1075" w:type="dxa"/>
          </w:tcPr>
          <w:p w14:paraId="182A1ED8" w14:textId="77777777" w:rsidR="00082D77" w:rsidRPr="000B297E" w:rsidRDefault="00082D77" w:rsidP="00082D77">
            <w:pPr>
              <w:spacing w:before="0"/>
              <w:rPr>
                <w:sz w:val="19"/>
                <w:szCs w:val="19"/>
                <w:lang w:eastAsia="zh-CN"/>
              </w:rPr>
            </w:pPr>
            <w:r>
              <w:rPr>
                <w:sz w:val="19"/>
                <w:szCs w:val="19"/>
                <w:lang w:eastAsia="zh-CN"/>
              </w:rPr>
              <w:t>IM-1.4.1</w:t>
            </w:r>
          </w:p>
        </w:tc>
        <w:tc>
          <w:tcPr>
            <w:tcW w:w="5760" w:type="dxa"/>
          </w:tcPr>
          <w:p w14:paraId="22EDF82C"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treat as unplanned events unexpected weather events affecting travel conditions within the corridor or events that have been forecasted for less than 24 hours.</w:t>
            </w:r>
          </w:p>
        </w:tc>
        <w:tc>
          <w:tcPr>
            <w:tcW w:w="990" w:type="dxa"/>
          </w:tcPr>
          <w:p w14:paraId="1E567033" w14:textId="77777777" w:rsidR="00082D77" w:rsidRPr="000B297E" w:rsidRDefault="00082D77" w:rsidP="00082D77">
            <w:pPr>
              <w:spacing w:before="0"/>
              <w:jc w:val="center"/>
              <w:rPr>
                <w:sz w:val="19"/>
                <w:szCs w:val="19"/>
                <w:lang w:eastAsia="zh-CN"/>
              </w:rPr>
            </w:pPr>
            <w:r>
              <w:rPr>
                <w:sz w:val="19"/>
                <w:szCs w:val="19"/>
                <w:lang w:eastAsia="zh-CN"/>
              </w:rPr>
              <w:t>L</w:t>
            </w:r>
          </w:p>
        </w:tc>
        <w:tc>
          <w:tcPr>
            <w:tcW w:w="900" w:type="dxa"/>
          </w:tcPr>
          <w:p w14:paraId="751B218D"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2C6ADEA4" w14:textId="77777777" w:rsidR="00082D77" w:rsidRPr="00600791" w:rsidRDefault="00082D77" w:rsidP="00DB402D">
            <w:pPr>
              <w:spacing w:before="0"/>
              <w:jc w:val="center"/>
              <w:rPr>
                <w:sz w:val="19"/>
                <w:szCs w:val="19"/>
                <w:lang w:eastAsia="zh-CN"/>
              </w:rPr>
            </w:pPr>
          </w:p>
        </w:tc>
      </w:tr>
      <w:tr w:rsidR="00082D77" w:rsidRPr="00247A40" w14:paraId="7FC16C61" w14:textId="1AEC0ED9" w:rsidTr="00DB402D">
        <w:trPr>
          <w:cantSplit/>
        </w:trPr>
        <w:tc>
          <w:tcPr>
            <w:tcW w:w="1075" w:type="dxa"/>
            <w:shd w:val="clear" w:color="auto" w:fill="FBD4B4" w:themeFill="accent6" w:themeFillTint="66"/>
          </w:tcPr>
          <w:p w14:paraId="1E809F74" w14:textId="77777777" w:rsidR="00082D77" w:rsidRPr="00121EDD" w:rsidRDefault="00082D77" w:rsidP="00082D77">
            <w:pPr>
              <w:spacing w:before="0"/>
              <w:rPr>
                <w:b/>
                <w:sz w:val="19"/>
                <w:szCs w:val="19"/>
                <w:lang w:eastAsia="zh-CN"/>
              </w:rPr>
            </w:pPr>
            <w:r w:rsidRPr="00121EDD">
              <w:rPr>
                <w:b/>
                <w:sz w:val="19"/>
                <w:szCs w:val="19"/>
                <w:lang w:eastAsia="zh-CN"/>
              </w:rPr>
              <w:t>IM-1.</w:t>
            </w:r>
            <w:r>
              <w:rPr>
                <w:b/>
                <w:sz w:val="19"/>
                <w:szCs w:val="19"/>
                <w:lang w:eastAsia="zh-CN"/>
              </w:rPr>
              <w:t>5</w:t>
            </w:r>
          </w:p>
        </w:tc>
        <w:tc>
          <w:tcPr>
            <w:tcW w:w="5760" w:type="dxa"/>
            <w:shd w:val="clear" w:color="auto" w:fill="FBD4B4" w:themeFill="accent6" w:themeFillTint="66"/>
          </w:tcPr>
          <w:p w14:paraId="4771E0A2" w14:textId="77777777" w:rsidR="00082D77" w:rsidRPr="000B297E" w:rsidRDefault="00082D77" w:rsidP="00082D77">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determine</w:t>
            </w:r>
            <w:r w:rsidRPr="000B297E">
              <w:rPr>
                <w:b/>
                <w:sz w:val="19"/>
                <w:szCs w:val="19"/>
                <w:lang w:eastAsia="zh-CN"/>
              </w:rPr>
              <w:t xml:space="preserve"> when unusual traffic conditions exist within the corridor.</w:t>
            </w:r>
          </w:p>
        </w:tc>
        <w:tc>
          <w:tcPr>
            <w:tcW w:w="990" w:type="dxa"/>
            <w:shd w:val="clear" w:color="auto" w:fill="FBD4B4" w:themeFill="accent6" w:themeFillTint="66"/>
          </w:tcPr>
          <w:p w14:paraId="76C3893B" w14:textId="5A29D8C8" w:rsidR="00082D77" w:rsidRPr="000B297E" w:rsidRDefault="00082D77" w:rsidP="00082D7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674893B" w14:textId="77777777" w:rsidR="00082D77" w:rsidRPr="000B297E" w:rsidRDefault="00082D77" w:rsidP="00DB402D">
            <w:pPr>
              <w:spacing w:before="0"/>
              <w:jc w:val="center"/>
              <w:rPr>
                <w:b/>
                <w:sz w:val="19"/>
                <w:szCs w:val="19"/>
                <w:lang w:eastAsia="zh-CN"/>
              </w:rPr>
            </w:pPr>
            <w:r w:rsidRPr="000B297E">
              <w:rPr>
                <w:b/>
                <w:sz w:val="19"/>
                <w:szCs w:val="19"/>
                <w:lang w:eastAsia="zh-CN"/>
              </w:rPr>
              <w:t>1, 4</w:t>
            </w:r>
          </w:p>
        </w:tc>
        <w:tc>
          <w:tcPr>
            <w:tcW w:w="1170" w:type="dxa"/>
            <w:shd w:val="clear" w:color="auto" w:fill="FBD4B4" w:themeFill="accent6" w:themeFillTint="66"/>
          </w:tcPr>
          <w:p w14:paraId="6D02696E" w14:textId="0486F697" w:rsidR="00082D77" w:rsidRPr="00724261" w:rsidRDefault="002F3E0A" w:rsidP="00DB402D">
            <w:pPr>
              <w:spacing w:before="0"/>
              <w:jc w:val="center"/>
              <w:rPr>
                <w:b/>
                <w:sz w:val="19"/>
                <w:szCs w:val="19"/>
                <w:lang w:eastAsia="zh-CN"/>
              </w:rPr>
            </w:pPr>
            <w:r w:rsidRPr="00600791">
              <w:rPr>
                <w:b/>
                <w:sz w:val="19"/>
                <w:szCs w:val="19"/>
                <w:lang w:eastAsia="zh-CN"/>
              </w:rPr>
              <w:t>Decision Support</w:t>
            </w:r>
          </w:p>
        </w:tc>
      </w:tr>
      <w:tr w:rsidR="00082D77" w:rsidRPr="00C82AE9" w14:paraId="11C3FC91" w14:textId="10938F8F" w:rsidTr="00DB402D">
        <w:trPr>
          <w:cantSplit/>
        </w:trPr>
        <w:tc>
          <w:tcPr>
            <w:tcW w:w="1075" w:type="dxa"/>
            <w:shd w:val="clear" w:color="auto" w:fill="auto"/>
          </w:tcPr>
          <w:p w14:paraId="3A67BE2C" w14:textId="77777777" w:rsidR="00082D77" w:rsidRPr="000B297E" w:rsidRDefault="00082D77" w:rsidP="00082D77">
            <w:pPr>
              <w:spacing w:before="0"/>
              <w:rPr>
                <w:sz w:val="19"/>
                <w:szCs w:val="19"/>
                <w:lang w:eastAsia="zh-CN"/>
              </w:rPr>
            </w:pPr>
            <w:r>
              <w:rPr>
                <w:sz w:val="19"/>
                <w:szCs w:val="19"/>
                <w:lang w:eastAsia="zh-CN"/>
              </w:rPr>
              <w:t>IM-1.5.1</w:t>
            </w:r>
          </w:p>
        </w:tc>
        <w:tc>
          <w:tcPr>
            <w:tcW w:w="5760" w:type="dxa"/>
            <w:shd w:val="clear" w:color="auto" w:fill="auto"/>
          </w:tcPr>
          <w:p w14:paraId="38F77E6B" w14:textId="77777777" w:rsidR="00082D77" w:rsidRPr="000B297E" w:rsidRDefault="00082D77" w:rsidP="00082D77">
            <w:pPr>
              <w:spacing w:before="0"/>
              <w:ind w:left="275"/>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use comparisons with historical average traffic conditions to </w:t>
            </w:r>
            <w:r>
              <w:rPr>
                <w:sz w:val="19"/>
                <w:szCs w:val="19"/>
                <w:lang w:eastAsia="zh-CN"/>
              </w:rPr>
              <w:t>determine</w:t>
            </w:r>
            <w:r w:rsidRPr="000B297E">
              <w:rPr>
                <w:sz w:val="19"/>
                <w:szCs w:val="19"/>
                <w:lang w:eastAsia="zh-CN"/>
              </w:rPr>
              <w:t xml:space="preserve"> whether u</w:t>
            </w:r>
            <w:r>
              <w:rPr>
                <w:sz w:val="19"/>
                <w:szCs w:val="19"/>
                <w:lang w:eastAsia="zh-CN"/>
              </w:rPr>
              <w:t>nu</w:t>
            </w:r>
            <w:r w:rsidRPr="000B297E">
              <w:rPr>
                <w:sz w:val="19"/>
                <w:szCs w:val="19"/>
                <w:lang w:eastAsia="zh-CN"/>
              </w:rPr>
              <w:t>sual conditions may exist within the corridor.</w:t>
            </w:r>
          </w:p>
        </w:tc>
        <w:tc>
          <w:tcPr>
            <w:tcW w:w="990" w:type="dxa"/>
            <w:shd w:val="clear" w:color="auto" w:fill="auto"/>
          </w:tcPr>
          <w:p w14:paraId="09B99FF2"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shd w:val="clear" w:color="auto" w:fill="auto"/>
          </w:tcPr>
          <w:p w14:paraId="3139CEEC"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07F71853" w14:textId="77777777" w:rsidR="00082D77" w:rsidRPr="000B297E" w:rsidRDefault="00082D77" w:rsidP="00DB402D">
            <w:pPr>
              <w:spacing w:before="0"/>
              <w:jc w:val="center"/>
              <w:rPr>
                <w:sz w:val="19"/>
                <w:szCs w:val="19"/>
                <w:lang w:eastAsia="zh-CN"/>
              </w:rPr>
            </w:pPr>
          </w:p>
        </w:tc>
      </w:tr>
      <w:tr w:rsidR="00082D77" w:rsidRPr="00247A40" w14:paraId="24112656" w14:textId="2D6CE48C" w:rsidTr="00DB402D">
        <w:trPr>
          <w:cantSplit/>
        </w:trPr>
        <w:tc>
          <w:tcPr>
            <w:tcW w:w="1075" w:type="dxa"/>
            <w:shd w:val="clear" w:color="auto" w:fill="auto"/>
          </w:tcPr>
          <w:p w14:paraId="26BD0F6F" w14:textId="77777777" w:rsidR="00082D77" w:rsidRPr="000B297E" w:rsidRDefault="00082D77" w:rsidP="00082D77">
            <w:pPr>
              <w:spacing w:before="0"/>
              <w:rPr>
                <w:sz w:val="19"/>
                <w:szCs w:val="19"/>
                <w:lang w:eastAsia="zh-CN"/>
              </w:rPr>
            </w:pPr>
            <w:r>
              <w:rPr>
                <w:sz w:val="19"/>
                <w:szCs w:val="19"/>
                <w:lang w:eastAsia="zh-CN"/>
              </w:rPr>
              <w:lastRenderedPageBreak/>
              <w:t>IM-1.5.2</w:t>
            </w:r>
          </w:p>
        </w:tc>
        <w:tc>
          <w:tcPr>
            <w:tcW w:w="5760" w:type="dxa"/>
            <w:shd w:val="clear" w:color="auto" w:fill="auto"/>
          </w:tcPr>
          <w:p w14:paraId="3E05D71D"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monitor traffic congestion reported on social media applications (Waze, etc.) by travelers.</w:t>
            </w:r>
          </w:p>
        </w:tc>
        <w:tc>
          <w:tcPr>
            <w:tcW w:w="990" w:type="dxa"/>
            <w:shd w:val="clear" w:color="auto" w:fill="auto"/>
          </w:tcPr>
          <w:p w14:paraId="011A3973" w14:textId="77777777" w:rsidR="00082D77" w:rsidRPr="000B297E" w:rsidRDefault="00082D77" w:rsidP="00082D77">
            <w:pPr>
              <w:spacing w:before="0"/>
              <w:jc w:val="center"/>
              <w:rPr>
                <w:sz w:val="19"/>
                <w:szCs w:val="19"/>
                <w:lang w:eastAsia="zh-CN"/>
              </w:rPr>
            </w:pPr>
            <w:r>
              <w:rPr>
                <w:sz w:val="19"/>
                <w:szCs w:val="19"/>
                <w:lang w:eastAsia="zh-CN"/>
              </w:rPr>
              <w:t>L</w:t>
            </w:r>
          </w:p>
        </w:tc>
        <w:tc>
          <w:tcPr>
            <w:tcW w:w="900" w:type="dxa"/>
            <w:shd w:val="clear" w:color="auto" w:fill="auto"/>
          </w:tcPr>
          <w:p w14:paraId="661A8FF2" w14:textId="77777777" w:rsidR="00082D77" w:rsidRPr="000B297E" w:rsidRDefault="00082D77" w:rsidP="00DB402D">
            <w:pPr>
              <w:spacing w:before="0"/>
              <w:jc w:val="center"/>
              <w:rPr>
                <w:sz w:val="19"/>
                <w:szCs w:val="19"/>
                <w:lang w:eastAsia="zh-CN"/>
              </w:rPr>
            </w:pPr>
            <w:r w:rsidRPr="000B297E">
              <w:rPr>
                <w:sz w:val="19"/>
                <w:szCs w:val="19"/>
                <w:lang w:eastAsia="zh-CN"/>
              </w:rPr>
              <w:t>1, 4</w:t>
            </w:r>
          </w:p>
        </w:tc>
        <w:tc>
          <w:tcPr>
            <w:tcW w:w="1170" w:type="dxa"/>
          </w:tcPr>
          <w:p w14:paraId="458891C5" w14:textId="77777777" w:rsidR="00082D77" w:rsidRPr="000B297E" w:rsidRDefault="00082D77" w:rsidP="00DB402D">
            <w:pPr>
              <w:spacing w:before="0"/>
              <w:jc w:val="center"/>
              <w:rPr>
                <w:sz w:val="19"/>
                <w:szCs w:val="19"/>
                <w:lang w:eastAsia="zh-CN"/>
              </w:rPr>
            </w:pPr>
          </w:p>
        </w:tc>
      </w:tr>
      <w:tr w:rsidR="00082D77" w:rsidRPr="00331B69" w14:paraId="16D03032" w14:textId="234D1446" w:rsidTr="00DB402D">
        <w:trPr>
          <w:cantSplit/>
        </w:trPr>
        <w:tc>
          <w:tcPr>
            <w:tcW w:w="1075" w:type="dxa"/>
            <w:shd w:val="clear" w:color="auto" w:fill="FBD4B4" w:themeFill="accent6" w:themeFillTint="66"/>
          </w:tcPr>
          <w:p w14:paraId="40F87401" w14:textId="77777777" w:rsidR="00082D77" w:rsidRPr="000B297E" w:rsidRDefault="00082D77" w:rsidP="00082D77">
            <w:pPr>
              <w:spacing w:before="0"/>
              <w:rPr>
                <w:b/>
                <w:sz w:val="19"/>
                <w:szCs w:val="19"/>
                <w:lang w:eastAsia="zh-CN"/>
              </w:rPr>
            </w:pPr>
            <w:r>
              <w:rPr>
                <w:b/>
                <w:sz w:val="19"/>
                <w:szCs w:val="19"/>
                <w:lang w:eastAsia="zh-CN"/>
              </w:rPr>
              <w:t>IM-1.6</w:t>
            </w:r>
          </w:p>
        </w:tc>
        <w:tc>
          <w:tcPr>
            <w:tcW w:w="5760" w:type="dxa"/>
            <w:shd w:val="clear" w:color="auto" w:fill="FBD4B4" w:themeFill="accent6" w:themeFillTint="66"/>
          </w:tcPr>
          <w:p w14:paraId="16871E23" w14:textId="77777777" w:rsidR="00082D77" w:rsidRPr="000B297E" w:rsidRDefault="00082D77" w:rsidP="00082D77">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alert relevant </w:t>
            </w:r>
            <w:r>
              <w:rPr>
                <w:b/>
                <w:sz w:val="19"/>
                <w:szCs w:val="19"/>
                <w:lang w:eastAsia="zh-CN"/>
              </w:rPr>
              <w:t>TMC or TCS</w:t>
            </w:r>
            <w:r w:rsidRPr="000B297E">
              <w:rPr>
                <w:b/>
                <w:sz w:val="19"/>
                <w:szCs w:val="19"/>
                <w:lang w:eastAsia="zh-CN"/>
              </w:rPr>
              <w:t xml:space="preserve"> operators when </w:t>
            </w:r>
            <w:r>
              <w:rPr>
                <w:b/>
                <w:sz w:val="19"/>
                <w:szCs w:val="19"/>
                <w:lang w:eastAsia="zh-CN"/>
              </w:rPr>
              <w:t>unu</w:t>
            </w:r>
            <w:r w:rsidRPr="000B297E">
              <w:rPr>
                <w:b/>
                <w:sz w:val="19"/>
                <w:szCs w:val="19"/>
                <w:lang w:eastAsia="zh-CN"/>
              </w:rPr>
              <w:t>sual traffic volumes or speeds are detected.</w:t>
            </w:r>
          </w:p>
        </w:tc>
        <w:tc>
          <w:tcPr>
            <w:tcW w:w="990" w:type="dxa"/>
            <w:shd w:val="clear" w:color="auto" w:fill="FBD4B4" w:themeFill="accent6" w:themeFillTint="66"/>
          </w:tcPr>
          <w:p w14:paraId="589BDB09" w14:textId="2C26FC12" w:rsidR="00082D77" w:rsidRPr="000B297E" w:rsidRDefault="00082D77" w:rsidP="00082D7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E2EDC8E" w14:textId="77777777" w:rsidR="00082D77" w:rsidRPr="000B297E" w:rsidRDefault="00082D77" w:rsidP="00DB402D">
            <w:pPr>
              <w:spacing w:before="0"/>
              <w:jc w:val="center"/>
              <w:rPr>
                <w:b/>
                <w:sz w:val="19"/>
                <w:szCs w:val="19"/>
                <w:lang w:eastAsia="zh-CN"/>
              </w:rPr>
            </w:pPr>
            <w:r w:rsidRPr="000B297E">
              <w:rPr>
                <w:b/>
                <w:sz w:val="19"/>
                <w:szCs w:val="19"/>
                <w:lang w:eastAsia="zh-CN"/>
              </w:rPr>
              <w:t>4, 13</w:t>
            </w:r>
          </w:p>
        </w:tc>
        <w:tc>
          <w:tcPr>
            <w:tcW w:w="1170" w:type="dxa"/>
            <w:shd w:val="clear" w:color="auto" w:fill="FBD4B4" w:themeFill="accent6" w:themeFillTint="66"/>
          </w:tcPr>
          <w:p w14:paraId="5F0F95DF" w14:textId="035A2796" w:rsidR="00082D77" w:rsidRPr="000B297E" w:rsidRDefault="00082D77" w:rsidP="00DB402D">
            <w:pPr>
              <w:spacing w:before="0"/>
              <w:jc w:val="center"/>
              <w:rPr>
                <w:b/>
                <w:sz w:val="19"/>
                <w:szCs w:val="19"/>
                <w:lang w:eastAsia="zh-CN"/>
              </w:rPr>
            </w:pPr>
            <w:r>
              <w:rPr>
                <w:b/>
                <w:sz w:val="19"/>
                <w:szCs w:val="19"/>
                <w:lang w:eastAsia="zh-CN"/>
              </w:rPr>
              <w:t>Corridor Managemt</w:t>
            </w:r>
          </w:p>
        </w:tc>
      </w:tr>
      <w:tr w:rsidR="00082D77" w:rsidRPr="00247A40" w14:paraId="52E48ADF" w14:textId="73F5810C" w:rsidTr="00DB402D">
        <w:trPr>
          <w:cantSplit/>
        </w:trPr>
        <w:tc>
          <w:tcPr>
            <w:tcW w:w="1075" w:type="dxa"/>
          </w:tcPr>
          <w:p w14:paraId="4BD5A456" w14:textId="77777777" w:rsidR="00082D77" w:rsidRPr="000B297E" w:rsidRDefault="00082D77" w:rsidP="00082D77">
            <w:pPr>
              <w:spacing w:before="0"/>
              <w:rPr>
                <w:sz w:val="19"/>
                <w:szCs w:val="19"/>
                <w:lang w:eastAsia="zh-CN"/>
              </w:rPr>
            </w:pPr>
            <w:r>
              <w:rPr>
                <w:sz w:val="19"/>
                <w:szCs w:val="19"/>
                <w:lang w:eastAsia="zh-CN"/>
              </w:rPr>
              <w:t>IM-1.6.1</w:t>
            </w:r>
          </w:p>
        </w:tc>
        <w:tc>
          <w:tcPr>
            <w:tcW w:w="5760" w:type="dxa"/>
          </w:tcPr>
          <w:p w14:paraId="5E0E5D98" w14:textId="3C5451D2"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w:t>
            </w:r>
            <w:r>
              <w:rPr>
                <w:sz w:val="19"/>
                <w:szCs w:val="19"/>
                <w:lang w:eastAsia="zh-CN"/>
              </w:rPr>
              <w:t>Traffic Engineer</w:t>
            </w:r>
            <w:r w:rsidRPr="000B297E">
              <w:rPr>
                <w:sz w:val="19"/>
                <w:szCs w:val="19"/>
                <w:lang w:eastAsia="zh-CN"/>
              </w:rPr>
              <w:t xml:space="preserve">s at the Caltrans TMC when traffic volumes or speeds </w:t>
            </w:r>
            <w:r>
              <w:rPr>
                <w:sz w:val="19"/>
                <w:szCs w:val="19"/>
                <w:lang w:eastAsia="zh-CN"/>
              </w:rPr>
              <w:t xml:space="preserve">that do not match historical patterns </w:t>
            </w:r>
            <w:r w:rsidRPr="000B297E">
              <w:rPr>
                <w:sz w:val="19"/>
                <w:szCs w:val="19"/>
                <w:lang w:eastAsia="zh-CN"/>
              </w:rPr>
              <w:t>are detected on freeways within the</w:t>
            </w:r>
            <w:r>
              <w:rPr>
                <w:sz w:val="19"/>
                <w:szCs w:val="19"/>
                <w:lang w:eastAsia="zh-CN"/>
              </w:rPr>
              <w:t xml:space="preserve"> </w:t>
            </w:r>
            <w:r w:rsidRPr="000B297E">
              <w:rPr>
                <w:sz w:val="19"/>
                <w:szCs w:val="19"/>
                <w:lang w:eastAsia="zh-CN"/>
              </w:rPr>
              <w:t>corridor.</w:t>
            </w:r>
          </w:p>
        </w:tc>
        <w:tc>
          <w:tcPr>
            <w:tcW w:w="990" w:type="dxa"/>
          </w:tcPr>
          <w:p w14:paraId="68296EB4"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1888CB1B" w14:textId="77777777" w:rsidR="00082D77" w:rsidRPr="000B297E" w:rsidRDefault="00082D77" w:rsidP="00DB402D">
            <w:pPr>
              <w:spacing w:before="0"/>
              <w:jc w:val="center"/>
              <w:rPr>
                <w:sz w:val="19"/>
                <w:szCs w:val="19"/>
                <w:lang w:eastAsia="zh-CN"/>
              </w:rPr>
            </w:pPr>
            <w:r w:rsidRPr="000B297E">
              <w:rPr>
                <w:sz w:val="19"/>
                <w:szCs w:val="19"/>
                <w:lang w:eastAsia="zh-CN"/>
              </w:rPr>
              <w:t>4, 13</w:t>
            </w:r>
          </w:p>
        </w:tc>
        <w:tc>
          <w:tcPr>
            <w:tcW w:w="1170" w:type="dxa"/>
          </w:tcPr>
          <w:p w14:paraId="2C649EEC" w14:textId="77777777" w:rsidR="00082D77" w:rsidRPr="000B297E" w:rsidRDefault="00082D77" w:rsidP="00DB402D">
            <w:pPr>
              <w:spacing w:before="0"/>
              <w:jc w:val="center"/>
              <w:rPr>
                <w:sz w:val="19"/>
                <w:szCs w:val="19"/>
                <w:lang w:eastAsia="zh-CN"/>
              </w:rPr>
            </w:pPr>
          </w:p>
        </w:tc>
      </w:tr>
      <w:tr w:rsidR="00082D77" w:rsidRPr="00247A40" w14:paraId="495C62DE" w14:textId="2B319D6D" w:rsidTr="00DB402D">
        <w:trPr>
          <w:cantSplit/>
        </w:trPr>
        <w:tc>
          <w:tcPr>
            <w:tcW w:w="1075" w:type="dxa"/>
            <w:shd w:val="clear" w:color="auto" w:fill="auto"/>
          </w:tcPr>
          <w:p w14:paraId="24B07277" w14:textId="77777777" w:rsidR="00082D77" w:rsidRPr="000B297E" w:rsidRDefault="00082D77" w:rsidP="00082D77">
            <w:pPr>
              <w:spacing w:before="0"/>
              <w:rPr>
                <w:sz w:val="19"/>
                <w:szCs w:val="19"/>
                <w:lang w:eastAsia="zh-CN"/>
              </w:rPr>
            </w:pPr>
            <w:r>
              <w:rPr>
                <w:sz w:val="19"/>
                <w:szCs w:val="19"/>
                <w:lang w:eastAsia="zh-CN"/>
              </w:rPr>
              <w:t>IM-1.6.2</w:t>
            </w:r>
          </w:p>
        </w:tc>
        <w:tc>
          <w:tcPr>
            <w:tcW w:w="5760" w:type="dxa"/>
          </w:tcPr>
          <w:p w14:paraId="202416D3" w14:textId="09D3C55A"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w:t>
            </w:r>
            <w:r>
              <w:rPr>
                <w:sz w:val="19"/>
                <w:szCs w:val="19"/>
                <w:lang w:eastAsia="zh-CN"/>
              </w:rPr>
              <w:t>the Traffic Engineer</w:t>
            </w:r>
            <w:r w:rsidRPr="000B297E">
              <w:rPr>
                <w:sz w:val="19"/>
                <w:szCs w:val="19"/>
                <w:lang w:eastAsia="zh-CN"/>
              </w:rPr>
              <w:t xml:space="preserve"> on duty at </w:t>
            </w:r>
            <w:r>
              <w:rPr>
                <w:sz w:val="19"/>
                <w:szCs w:val="19"/>
                <w:lang w:eastAsia="zh-CN"/>
              </w:rPr>
              <w:t xml:space="preserve">the Los Angeles County TMC </w:t>
            </w:r>
            <w:r w:rsidRPr="000B297E">
              <w:rPr>
                <w:sz w:val="19"/>
                <w:szCs w:val="19"/>
                <w:lang w:eastAsia="zh-CN"/>
              </w:rPr>
              <w:t xml:space="preserve">when traffic conditions </w:t>
            </w:r>
            <w:r>
              <w:rPr>
                <w:sz w:val="19"/>
                <w:szCs w:val="19"/>
                <w:lang w:eastAsia="zh-CN"/>
              </w:rPr>
              <w:t xml:space="preserve">that do not match historical patterns </w:t>
            </w:r>
            <w:r w:rsidRPr="000B297E">
              <w:rPr>
                <w:sz w:val="19"/>
                <w:szCs w:val="19"/>
                <w:lang w:eastAsia="zh-CN"/>
              </w:rPr>
              <w:t>are detected on arterials managed by the agency.</w:t>
            </w:r>
          </w:p>
        </w:tc>
        <w:tc>
          <w:tcPr>
            <w:tcW w:w="990" w:type="dxa"/>
          </w:tcPr>
          <w:p w14:paraId="238C5D18"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5ADC1D49" w14:textId="77777777" w:rsidR="00082D77" w:rsidRPr="000B297E" w:rsidRDefault="00082D77" w:rsidP="00DB402D">
            <w:pPr>
              <w:spacing w:before="0"/>
              <w:jc w:val="center"/>
              <w:rPr>
                <w:sz w:val="19"/>
                <w:szCs w:val="19"/>
                <w:lang w:eastAsia="zh-CN"/>
              </w:rPr>
            </w:pPr>
            <w:r w:rsidRPr="000B297E">
              <w:rPr>
                <w:sz w:val="19"/>
                <w:szCs w:val="19"/>
                <w:lang w:eastAsia="zh-CN"/>
              </w:rPr>
              <w:t>4, 13</w:t>
            </w:r>
          </w:p>
        </w:tc>
        <w:tc>
          <w:tcPr>
            <w:tcW w:w="1170" w:type="dxa"/>
          </w:tcPr>
          <w:p w14:paraId="29712256" w14:textId="77777777" w:rsidR="00082D77" w:rsidRPr="000B297E" w:rsidRDefault="00082D77" w:rsidP="00DB402D">
            <w:pPr>
              <w:spacing w:before="0"/>
              <w:jc w:val="center"/>
              <w:rPr>
                <w:sz w:val="19"/>
                <w:szCs w:val="19"/>
                <w:lang w:eastAsia="zh-CN"/>
              </w:rPr>
            </w:pPr>
          </w:p>
        </w:tc>
      </w:tr>
      <w:tr w:rsidR="00082D77" w:rsidRPr="00247A40" w14:paraId="2444CAD0" w14:textId="743EF882" w:rsidTr="00DB402D">
        <w:trPr>
          <w:cantSplit/>
        </w:trPr>
        <w:tc>
          <w:tcPr>
            <w:tcW w:w="1075" w:type="dxa"/>
            <w:shd w:val="clear" w:color="auto" w:fill="auto"/>
          </w:tcPr>
          <w:p w14:paraId="7849C752" w14:textId="77777777" w:rsidR="00082D77" w:rsidRPr="000B297E" w:rsidRDefault="00082D77" w:rsidP="00082D77">
            <w:pPr>
              <w:spacing w:before="0"/>
              <w:rPr>
                <w:sz w:val="19"/>
                <w:szCs w:val="19"/>
                <w:lang w:eastAsia="zh-CN"/>
              </w:rPr>
            </w:pPr>
            <w:r>
              <w:rPr>
                <w:sz w:val="19"/>
                <w:szCs w:val="19"/>
                <w:lang w:eastAsia="zh-CN"/>
              </w:rPr>
              <w:t>IM-1.6.3</w:t>
            </w:r>
          </w:p>
        </w:tc>
        <w:tc>
          <w:tcPr>
            <w:tcW w:w="5760" w:type="dxa"/>
          </w:tcPr>
          <w:p w14:paraId="41708B7A" w14:textId="1C46BBEE"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w:t>
            </w:r>
            <w:r>
              <w:rPr>
                <w:sz w:val="19"/>
                <w:szCs w:val="19"/>
                <w:lang w:eastAsia="zh-CN"/>
              </w:rPr>
              <w:t>the Traffic Engineer</w:t>
            </w:r>
            <w:r w:rsidRPr="000B297E">
              <w:rPr>
                <w:sz w:val="19"/>
                <w:szCs w:val="19"/>
                <w:lang w:eastAsia="zh-CN"/>
              </w:rPr>
              <w:t xml:space="preserve"> on duty at </w:t>
            </w:r>
            <w:r>
              <w:rPr>
                <w:sz w:val="19"/>
                <w:szCs w:val="19"/>
                <w:lang w:eastAsia="zh-CN"/>
              </w:rPr>
              <w:t xml:space="preserve">the Pasadena TMC </w:t>
            </w:r>
            <w:r w:rsidRPr="000B297E">
              <w:rPr>
                <w:sz w:val="19"/>
                <w:szCs w:val="19"/>
                <w:lang w:eastAsia="zh-CN"/>
              </w:rPr>
              <w:t xml:space="preserve">when traffic conditions </w:t>
            </w:r>
            <w:r>
              <w:rPr>
                <w:sz w:val="19"/>
                <w:szCs w:val="19"/>
                <w:lang w:eastAsia="zh-CN"/>
              </w:rPr>
              <w:t xml:space="preserve">that do not match historical patterns </w:t>
            </w:r>
            <w:r w:rsidRPr="000B297E">
              <w:rPr>
                <w:sz w:val="19"/>
                <w:szCs w:val="19"/>
                <w:lang w:eastAsia="zh-CN"/>
              </w:rPr>
              <w:t>are detected on arterials managed by the agency.</w:t>
            </w:r>
          </w:p>
        </w:tc>
        <w:tc>
          <w:tcPr>
            <w:tcW w:w="990" w:type="dxa"/>
          </w:tcPr>
          <w:p w14:paraId="15A3965F"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3FCC8631" w14:textId="77777777" w:rsidR="00082D77" w:rsidRPr="000B297E" w:rsidRDefault="00082D77" w:rsidP="00DB402D">
            <w:pPr>
              <w:spacing w:before="0"/>
              <w:jc w:val="center"/>
              <w:rPr>
                <w:sz w:val="19"/>
                <w:szCs w:val="19"/>
                <w:lang w:eastAsia="zh-CN"/>
              </w:rPr>
            </w:pPr>
            <w:r w:rsidRPr="000B297E">
              <w:rPr>
                <w:sz w:val="19"/>
                <w:szCs w:val="19"/>
                <w:lang w:eastAsia="zh-CN"/>
              </w:rPr>
              <w:t>4, 13</w:t>
            </w:r>
          </w:p>
        </w:tc>
        <w:tc>
          <w:tcPr>
            <w:tcW w:w="1170" w:type="dxa"/>
          </w:tcPr>
          <w:p w14:paraId="2ED08711" w14:textId="77777777" w:rsidR="00082D77" w:rsidRPr="000B297E" w:rsidRDefault="00082D77" w:rsidP="00DB402D">
            <w:pPr>
              <w:spacing w:before="0"/>
              <w:jc w:val="center"/>
              <w:rPr>
                <w:sz w:val="19"/>
                <w:szCs w:val="19"/>
                <w:lang w:eastAsia="zh-CN"/>
              </w:rPr>
            </w:pPr>
          </w:p>
        </w:tc>
      </w:tr>
      <w:tr w:rsidR="00082D77" w:rsidRPr="00247A40" w14:paraId="55802E6A" w14:textId="10DA6A20" w:rsidTr="00DB402D">
        <w:trPr>
          <w:cantSplit/>
        </w:trPr>
        <w:tc>
          <w:tcPr>
            <w:tcW w:w="1075" w:type="dxa"/>
            <w:shd w:val="clear" w:color="auto" w:fill="auto"/>
          </w:tcPr>
          <w:p w14:paraId="7E254C33" w14:textId="77777777" w:rsidR="00082D77" w:rsidRPr="000B297E" w:rsidRDefault="00082D77" w:rsidP="00082D77">
            <w:pPr>
              <w:spacing w:before="0"/>
              <w:rPr>
                <w:sz w:val="19"/>
                <w:szCs w:val="19"/>
                <w:lang w:eastAsia="zh-CN"/>
              </w:rPr>
            </w:pPr>
            <w:r>
              <w:rPr>
                <w:sz w:val="19"/>
                <w:szCs w:val="19"/>
                <w:lang w:eastAsia="zh-CN"/>
              </w:rPr>
              <w:t>IM-1.6.4</w:t>
            </w:r>
          </w:p>
        </w:tc>
        <w:tc>
          <w:tcPr>
            <w:tcW w:w="5760" w:type="dxa"/>
          </w:tcPr>
          <w:p w14:paraId="498AA182" w14:textId="1A92C014"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w:t>
            </w:r>
            <w:r>
              <w:rPr>
                <w:sz w:val="19"/>
                <w:szCs w:val="19"/>
                <w:lang w:eastAsia="zh-CN"/>
              </w:rPr>
              <w:t>the Traffic Engineer</w:t>
            </w:r>
            <w:r w:rsidRPr="000B297E">
              <w:rPr>
                <w:sz w:val="19"/>
                <w:szCs w:val="19"/>
                <w:lang w:eastAsia="zh-CN"/>
              </w:rPr>
              <w:t xml:space="preserve"> on duty at </w:t>
            </w:r>
            <w:r>
              <w:rPr>
                <w:sz w:val="19"/>
                <w:szCs w:val="19"/>
                <w:lang w:eastAsia="zh-CN"/>
              </w:rPr>
              <w:t xml:space="preserve">the Arcadia TMC </w:t>
            </w:r>
            <w:r w:rsidRPr="000B297E">
              <w:rPr>
                <w:sz w:val="19"/>
                <w:szCs w:val="19"/>
                <w:lang w:eastAsia="zh-CN"/>
              </w:rPr>
              <w:t xml:space="preserve">when traffic conditions </w:t>
            </w:r>
            <w:r>
              <w:rPr>
                <w:sz w:val="19"/>
                <w:szCs w:val="19"/>
                <w:lang w:eastAsia="zh-CN"/>
              </w:rPr>
              <w:t xml:space="preserve">that do not match historical patterns </w:t>
            </w:r>
            <w:r w:rsidRPr="000B297E">
              <w:rPr>
                <w:sz w:val="19"/>
                <w:szCs w:val="19"/>
                <w:lang w:eastAsia="zh-CN"/>
              </w:rPr>
              <w:t>are detected on arterials managed by the agency.</w:t>
            </w:r>
          </w:p>
        </w:tc>
        <w:tc>
          <w:tcPr>
            <w:tcW w:w="990" w:type="dxa"/>
          </w:tcPr>
          <w:p w14:paraId="6662DEF4"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7A10119A" w14:textId="77777777" w:rsidR="00082D77" w:rsidRPr="000B297E" w:rsidRDefault="00082D77" w:rsidP="00DB402D">
            <w:pPr>
              <w:spacing w:before="0"/>
              <w:jc w:val="center"/>
              <w:rPr>
                <w:sz w:val="19"/>
                <w:szCs w:val="19"/>
                <w:lang w:eastAsia="zh-CN"/>
              </w:rPr>
            </w:pPr>
            <w:r w:rsidRPr="000B297E">
              <w:rPr>
                <w:sz w:val="19"/>
                <w:szCs w:val="19"/>
                <w:lang w:eastAsia="zh-CN"/>
              </w:rPr>
              <w:t>4, 13</w:t>
            </w:r>
          </w:p>
        </w:tc>
        <w:tc>
          <w:tcPr>
            <w:tcW w:w="1170" w:type="dxa"/>
          </w:tcPr>
          <w:p w14:paraId="26260406" w14:textId="77777777" w:rsidR="00082D77" w:rsidRPr="000B297E" w:rsidRDefault="00082D77" w:rsidP="00DB402D">
            <w:pPr>
              <w:spacing w:before="0"/>
              <w:jc w:val="center"/>
              <w:rPr>
                <w:sz w:val="19"/>
                <w:szCs w:val="19"/>
                <w:lang w:eastAsia="zh-CN"/>
              </w:rPr>
            </w:pPr>
          </w:p>
        </w:tc>
      </w:tr>
      <w:tr w:rsidR="00082D77" w:rsidRPr="00247A40" w14:paraId="7587ADF1" w14:textId="1B752F13" w:rsidTr="00DB402D">
        <w:trPr>
          <w:cantSplit/>
        </w:trPr>
        <w:tc>
          <w:tcPr>
            <w:tcW w:w="1075" w:type="dxa"/>
            <w:shd w:val="clear" w:color="auto" w:fill="auto"/>
          </w:tcPr>
          <w:p w14:paraId="318180E2" w14:textId="77777777" w:rsidR="00082D77" w:rsidRPr="000B297E" w:rsidRDefault="00082D77" w:rsidP="00082D77">
            <w:pPr>
              <w:spacing w:before="0"/>
              <w:rPr>
                <w:sz w:val="19"/>
                <w:szCs w:val="19"/>
                <w:lang w:eastAsia="zh-CN"/>
              </w:rPr>
            </w:pPr>
            <w:r>
              <w:rPr>
                <w:sz w:val="19"/>
                <w:szCs w:val="19"/>
                <w:lang w:eastAsia="zh-CN"/>
              </w:rPr>
              <w:t>IM-1.6.5</w:t>
            </w:r>
          </w:p>
        </w:tc>
        <w:tc>
          <w:tcPr>
            <w:tcW w:w="5760" w:type="dxa"/>
          </w:tcPr>
          <w:p w14:paraId="503A38EA" w14:textId="3955D3CA"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w:t>
            </w:r>
            <w:r>
              <w:rPr>
                <w:sz w:val="19"/>
                <w:szCs w:val="19"/>
                <w:lang w:eastAsia="zh-CN"/>
              </w:rPr>
              <w:t>the Traffic Engineer</w:t>
            </w:r>
            <w:r w:rsidRPr="000B297E">
              <w:rPr>
                <w:sz w:val="19"/>
                <w:szCs w:val="19"/>
                <w:lang w:eastAsia="zh-CN"/>
              </w:rPr>
              <w:t xml:space="preserve"> on duty at </w:t>
            </w:r>
            <w:r>
              <w:rPr>
                <w:sz w:val="19"/>
                <w:szCs w:val="19"/>
                <w:lang w:eastAsia="zh-CN"/>
              </w:rPr>
              <w:t xml:space="preserve">the City of Monrovia </w:t>
            </w:r>
            <w:r w:rsidRPr="000B297E">
              <w:rPr>
                <w:sz w:val="19"/>
                <w:szCs w:val="19"/>
                <w:lang w:eastAsia="zh-CN"/>
              </w:rPr>
              <w:t xml:space="preserve">when traffic conditions </w:t>
            </w:r>
            <w:r>
              <w:rPr>
                <w:sz w:val="19"/>
                <w:szCs w:val="19"/>
                <w:lang w:eastAsia="zh-CN"/>
              </w:rPr>
              <w:t xml:space="preserve">that do not match historical patterns </w:t>
            </w:r>
            <w:r w:rsidRPr="000B297E">
              <w:rPr>
                <w:sz w:val="19"/>
                <w:szCs w:val="19"/>
                <w:lang w:eastAsia="zh-CN"/>
              </w:rPr>
              <w:t>are detected on arterials managed by the agency.</w:t>
            </w:r>
          </w:p>
        </w:tc>
        <w:tc>
          <w:tcPr>
            <w:tcW w:w="990" w:type="dxa"/>
          </w:tcPr>
          <w:p w14:paraId="64A6488A"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5A39C6AD" w14:textId="77777777" w:rsidR="00082D77" w:rsidRPr="000B297E" w:rsidRDefault="00082D77" w:rsidP="00DB402D">
            <w:pPr>
              <w:spacing w:before="0"/>
              <w:jc w:val="center"/>
              <w:rPr>
                <w:sz w:val="19"/>
                <w:szCs w:val="19"/>
                <w:lang w:eastAsia="zh-CN"/>
              </w:rPr>
            </w:pPr>
            <w:r w:rsidRPr="000B297E">
              <w:rPr>
                <w:sz w:val="19"/>
                <w:szCs w:val="19"/>
                <w:lang w:eastAsia="zh-CN"/>
              </w:rPr>
              <w:t>4, 13</w:t>
            </w:r>
          </w:p>
        </w:tc>
        <w:tc>
          <w:tcPr>
            <w:tcW w:w="1170" w:type="dxa"/>
          </w:tcPr>
          <w:p w14:paraId="799BBE05" w14:textId="77777777" w:rsidR="00082D77" w:rsidRPr="000B297E" w:rsidRDefault="00082D77" w:rsidP="00DB402D">
            <w:pPr>
              <w:spacing w:before="0"/>
              <w:jc w:val="center"/>
              <w:rPr>
                <w:sz w:val="19"/>
                <w:szCs w:val="19"/>
                <w:lang w:eastAsia="zh-CN"/>
              </w:rPr>
            </w:pPr>
          </w:p>
        </w:tc>
      </w:tr>
      <w:tr w:rsidR="00082D77" w:rsidRPr="00247A40" w14:paraId="4EA26041" w14:textId="66D5C904" w:rsidTr="00DB402D">
        <w:trPr>
          <w:cantSplit/>
        </w:trPr>
        <w:tc>
          <w:tcPr>
            <w:tcW w:w="1075" w:type="dxa"/>
            <w:shd w:val="clear" w:color="auto" w:fill="auto"/>
          </w:tcPr>
          <w:p w14:paraId="7128E13F" w14:textId="77777777" w:rsidR="00082D77" w:rsidRPr="000B297E" w:rsidRDefault="00082D77" w:rsidP="00082D77">
            <w:pPr>
              <w:spacing w:before="0"/>
              <w:rPr>
                <w:sz w:val="19"/>
                <w:szCs w:val="19"/>
                <w:lang w:eastAsia="zh-CN"/>
              </w:rPr>
            </w:pPr>
            <w:r>
              <w:rPr>
                <w:sz w:val="19"/>
                <w:szCs w:val="19"/>
                <w:lang w:eastAsia="zh-CN"/>
              </w:rPr>
              <w:t>IM-1.6.6</w:t>
            </w:r>
          </w:p>
        </w:tc>
        <w:tc>
          <w:tcPr>
            <w:tcW w:w="5760" w:type="dxa"/>
          </w:tcPr>
          <w:p w14:paraId="485620E7" w14:textId="2CAACF4A"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w:t>
            </w:r>
            <w:r>
              <w:rPr>
                <w:sz w:val="19"/>
                <w:szCs w:val="19"/>
                <w:lang w:eastAsia="zh-CN"/>
              </w:rPr>
              <w:t>the Traffic Engineer</w:t>
            </w:r>
            <w:r w:rsidRPr="000B297E">
              <w:rPr>
                <w:sz w:val="19"/>
                <w:szCs w:val="19"/>
                <w:lang w:eastAsia="zh-CN"/>
              </w:rPr>
              <w:t xml:space="preserve"> on duty at </w:t>
            </w:r>
            <w:r>
              <w:rPr>
                <w:sz w:val="19"/>
                <w:szCs w:val="19"/>
                <w:lang w:eastAsia="zh-CN"/>
              </w:rPr>
              <w:t xml:space="preserve">the City of Duarte </w:t>
            </w:r>
            <w:r w:rsidRPr="000B297E">
              <w:rPr>
                <w:sz w:val="19"/>
                <w:szCs w:val="19"/>
                <w:lang w:eastAsia="zh-CN"/>
              </w:rPr>
              <w:t xml:space="preserve">when traffic conditions </w:t>
            </w:r>
            <w:r>
              <w:rPr>
                <w:sz w:val="19"/>
                <w:szCs w:val="19"/>
                <w:lang w:eastAsia="zh-CN"/>
              </w:rPr>
              <w:t xml:space="preserve">that do not match historical patterns </w:t>
            </w:r>
            <w:r w:rsidRPr="000B297E">
              <w:rPr>
                <w:sz w:val="19"/>
                <w:szCs w:val="19"/>
                <w:lang w:eastAsia="zh-CN"/>
              </w:rPr>
              <w:t>are detected on arterials managed by the agency.</w:t>
            </w:r>
          </w:p>
        </w:tc>
        <w:tc>
          <w:tcPr>
            <w:tcW w:w="990" w:type="dxa"/>
          </w:tcPr>
          <w:p w14:paraId="2B3910DD"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4748CB0C" w14:textId="77777777" w:rsidR="00082D77" w:rsidRPr="000B297E" w:rsidRDefault="00082D77" w:rsidP="00DB402D">
            <w:pPr>
              <w:spacing w:before="0"/>
              <w:jc w:val="center"/>
              <w:rPr>
                <w:sz w:val="19"/>
                <w:szCs w:val="19"/>
                <w:lang w:eastAsia="zh-CN"/>
              </w:rPr>
            </w:pPr>
            <w:r w:rsidRPr="000B297E">
              <w:rPr>
                <w:sz w:val="19"/>
                <w:szCs w:val="19"/>
                <w:lang w:eastAsia="zh-CN"/>
              </w:rPr>
              <w:t>4, 13</w:t>
            </w:r>
          </w:p>
        </w:tc>
        <w:tc>
          <w:tcPr>
            <w:tcW w:w="1170" w:type="dxa"/>
          </w:tcPr>
          <w:p w14:paraId="328D7A64" w14:textId="77777777" w:rsidR="00082D77" w:rsidRPr="000B297E" w:rsidRDefault="00082D77" w:rsidP="00DB402D">
            <w:pPr>
              <w:spacing w:before="0"/>
              <w:jc w:val="center"/>
              <w:rPr>
                <w:sz w:val="19"/>
                <w:szCs w:val="19"/>
                <w:lang w:eastAsia="zh-CN"/>
              </w:rPr>
            </w:pPr>
          </w:p>
        </w:tc>
      </w:tr>
      <w:tr w:rsidR="00082D77" w:rsidRPr="00247A40" w14:paraId="7D51D964" w14:textId="789D234B" w:rsidTr="00DB402D">
        <w:trPr>
          <w:cantSplit/>
        </w:trPr>
        <w:tc>
          <w:tcPr>
            <w:tcW w:w="1075" w:type="dxa"/>
          </w:tcPr>
          <w:p w14:paraId="46536FBC" w14:textId="77777777" w:rsidR="00082D77" w:rsidRPr="000B297E" w:rsidRDefault="00082D77" w:rsidP="00082D77">
            <w:pPr>
              <w:spacing w:before="0"/>
              <w:rPr>
                <w:sz w:val="19"/>
                <w:szCs w:val="19"/>
                <w:lang w:eastAsia="zh-CN"/>
              </w:rPr>
            </w:pPr>
            <w:r>
              <w:rPr>
                <w:sz w:val="19"/>
                <w:szCs w:val="19"/>
                <w:lang w:eastAsia="zh-CN"/>
              </w:rPr>
              <w:t>IM-1.6.7</w:t>
            </w:r>
          </w:p>
        </w:tc>
        <w:tc>
          <w:tcPr>
            <w:tcW w:w="5760" w:type="dxa"/>
          </w:tcPr>
          <w:p w14:paraId="09F25C23" w14:textId="77777777" w:rsidR="00082D77" w:rsidRPr="000B297E" w:rsidRDefault="00082D77" w:rsidP="00082D7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display </w:t>
            </w:r>
            <w:r w:rsidRPr="000B297E">
              <w:rPr>
                <w:sz w:val="19"/>
                <w:szCs w:val="19"/>
                <w:lang w:eastAsia="zh-CN"/>
              </w:rPr>
              <w:t xml:space="preserve">upon request the traffic alerts that have been generated for all roadways within the </w:t>
            </w:r>
            <w:r>
              <w:rPr>
                <w:sz w:val="19"/>
                <w:szCs w:val="19"/>
                <w:lang w:eastAsia="zh-CN"/>
              </w:rPr>
              <w:t xml:space="preserve">I-210 ICM </w:t>
            </w:r>
            <w:r w:rsidRPr="000B297E">
              <w:rPr>
                <w:sz w:val="19"/>
                <w:szCs w:val="19"/>
                <w:lang w:eastAsia="zh-CN"/>
              </w:rPr>
              <w:t>corridor.</w:t>
            </w:r>
          </w:p>
        </w:tc>
        <w:tc>
          <w:tcPr>
            <w:tcW w:w="990" w:type="dxa"/>
          </w:tcPr>
          <w:p w14:paraId="31C56037" w14:textId="77777777" w:rsidR="00082D77" w:rsidRPr="000B297E" w:rsidRDefault="00082D77" w:rsidP="00082D77">
            <w:pPr>
              <w:spacing w:before="0"/>
              <w:jc w:val="center"/>
              <w:rPr>
                <w:sz w:val="19"/>
                <w:szCs w:val="19"/>
                <w:lang w:eastAsia="zh-CN"/>
              </w:rPr>
            </w:pPr>
            <w:r w:rsidRPr="000B297E">
              <w:rPr>
                <w:sz w:val="19"/>
                <w:szCs w:val="19"/>
                <w:lang w:eastAsia="zh-CN"/>
              </w:rPr>
              <w:t>H</w:t>
            </w:r>
          </w:p>
        </w:tc>
        <w:tc>
          <w:tcPr>
            <w:tcW w:w="900" w:type="dxa"/>
          </w:tcPr>
          <w:p w14:paraId="7C08EBFA" w14:textId="77777777" w:rsidR="00082D77" w:rsidRPr="000B297E" w:rsidRDefault="00082D77" w:rsidP="00DB402D">
            <w:pPr>
              <w:spacing w:before="0"/>
              <w:jc w:val="center"/>
              <w:rPr>
                <w:sz w:val="19"/>
                <w:szCs w:val="19"/>
                <w:lang w:eastAsia="zh-CN"/>
              </w:rPr>
            </w:pPr>
            <w:r w:rsidRPr="000B297E">
              <w:rPr>
                <w:sz w:val="19"/>
                <w:szCs w:val="19"/>
                <w:lang w:eastAsia="zh-CN"/>
              </w:rPr>
              <w:t>4, 13</w:t>
            </w:r>
          </w:p>
        </w:tc>
        <w:tc>
          <w:tcPr>
            <w:tcW w:w="1170" w:type="dxa"/>
          </w:tcPr>
          <w:p w14:paraId="3F5FF3B3" w14:textId="77777777" w:rsidR="00082D77" w:rsidRPr="000B297E" w:rsidRDefault="00082D77" w:rsidP="00DB402D">
            <w:pPr>
              <w:spacing w:before="0"/>
              <w:jc w:val="center"/>
              <w:rPr>
                <w:sz w:val="19"/>
                <w:szCs w:val="19"/>
                <w:lang w:eastAsia="zh-CN"/>
              </w:rPr>
            </w:pPr>
          </w:p>
        </w:tc>
      </w:tr>
      <w:tr w:rsidR="00082D77" w:rsidRPr="00331B69" w14:paraId="36A593A1" w14:textId="5F14F2D1" w:rsidTr="00DB402D">
        <w:trPr>
          <w:cantSplit/>
        </w:trPr>
        <w:tc>
          <w:tcPr>
            <w:tcW w:w="1075" w:type="dxa"/>
            <w:shd w:val="clear" w:color="auto" w:fill="FBD4B4" w:themeFill="accent6" w:themeFillTint="66"/>
          </w:tcPr>
          <w:p w14:paraId="480DD008" w14:textId="77777777" w:rsidR="00082D77" w:rsidRPr="000B297E" w:rsidRDefault="00082D77" w:rsidP="00082D77">
            <w:pPr>
              <w:spacing w:before="0"/>
              <w:rPr>
                <w:b/>
                <w:sz w:val="19"/>
                <w:szCs w:val="19"/>
                <w:lang w:eastAsia="zh-CN"/>
              </w:rPr>
            </w:pPr>
            <w:r w:rsidRPr="000B297E">
              <w:rPr>
                <w:b/>
                <w:sz w:val="19"/>
                <w:szCs w:val="19"/>
                <w:lang w:eastAsia="zh-CN"/>
              </w:rPr>
              <w:t xml:space="preserve"> </w:t>
            </w:r>
            <w:r>
              <w:rPr>
                <w:b/>
                <w:sz w:val="19"/>
                <w:szCs w:val="19"/>
                <w:lang w:eastAsia="zh-CN"/>
              </w:rPr>
              <w:t>IM-1.7</w:t>
            </w:r>
          </w:p>
        </w:tc>
        <w:tc>
          <w:tcPr>
            <w:tcW w:w="5760" w:type="dxa"/>
            <w:shd w:val="clear" w:color="auto" w:fill="FBD4B4" w:themeFill="accent6" w:themeFillTint="66"/>
          </w:tcPr>
          <w:p w14:paraId="54F2A2BD" w14:textId="77777777" w:rsidR="00082D77" w:rsidRPr="000B297E" w:rsidRDefault="00082D77" w:rsidP="00082D77">
            <w:pPr>
              <w:spacing w:before="0"/>
              <w:jc w:val="left"/>
              <w:rPr>
                <w:b/>
                <w:sz w:val="19"/>
                <w:szCs w:val="19"/>
                <w:lang w:eastAsia="zh-CN"/>
              </w:rPr>
            </w:pPr>
            <w:r w:rsidRPr="004159BA">
              <w:rPr>
                <w:b/>
                <w:sz w:val="19"/>
                <w:szCs w:val="19"/>
                <w:lang w:eastAsia="zh-CN"/>
              </w:rPr>
              <w:t xml:space="preserve">The ICM Core System shall have </w:t>
            </w:r>
            <w:r>
              <w:rPr>
                <w:b/>
                <w:sz w:val="19"/>
                <w:szCs w:val="19"/>
                <w:lang w:eastAsia="zh-CN"/>
              </w:rPr>
              <w:t xml:space="preserve">rules and </w:t>
            </w:r>
            <w:r w:rsidRPr="004159BA">
              <w:rPr>
                <w:b/>
                <w:sz w:val="19"/>
                <w:szCs w:val="19"/>
                <w:lang w:eastAsia="zh-CN"/>
              </w:rPr>
              <w:t xml:space="preserve">parameters </w:t>
            </w:r>
            <w:r>
              <w:rPr>
                <w:b/>
                <w:sz w:val="19"/>
                <w:szCs w:val="19"/>
                <w:lang w:eastAsia="zh-CN"/>
              </w:rPr>
              <w:t xml:space="preserve">for incident detection </w:t>
            </w:r>
            <w:r w:rsidRPr="004159BA">
              <w:rPr>
                <w:b/>
                <w:sz w:val="19"/>
                <w:szCs w:val="19"/>
                <w:lang w:eastAsia="zh-CN"/>
              </w:rPr>
              <w:t xml:space="preserve">that </w:t>
            </w:r>
            <w:r>
              <w:rPr>
                <w:b/>
                <w:sz w:val="19"/>
                <w:szCs w:val="19"/>
                <w:lang w:eastAsia="zh-CN"/>
              </w:rPr>
              <w:t>can be adjusted (</w:t>
            </w:r>
            <w:r w:rsidRPr="004159BA">
              <w:rPr>
                <w:b/>
                <w:sz w:val="19"/>
                <w:szCs w:val="19"/>
                <w:lang w:eastAsia="zh-CN"/>
              </w:rPr>
              <w:t>"fine-tun</w:t>
            </w:r>
            <w:r>
              <w:rPr>
                <w:b/>
                <w:sz w:val="19"/>
                <w:szCs w:val="19"/>
                <w:lang w:eastAsia="zh-CN"/>
              </w:rPr>
              <w:t>ed</w:t>
            </w:r>
            <w:r w:rsidRPr="004159BA">
              <w:rPr>
                <w:b/>
                <w:sz w:val="19"/>
                <w:szCs w:val="19"/>
                <w:lang w:eastAsia="zh-CN"/>
              </w:rPr>
              <w:t>"</w:t>
            </w:r>
            <w:r>
              <w:rPr>
                <w:b/>
                <w:sz w:val="19"/>
                <w:szCs w:val="19"/>
                <w:lang w:eastAsia="zh-CN"/>
              </w:rPr>
              <w:t>)</w:t>
            </w:r>
            <w:r w:rsidRPr="004159BA">
              <w:rPr>
                <w:b/>
                <w:sz w:val="19"/>
                <w:szCs w:val="19"/>
                <w:lang w:eastAsia="zh-CN"/>
              </w:rPr>
              <w:t xml:space="preserve"> </w:t>
            </w:r>
            <w:r>
              <w:rPr>
                <w:b/>
                <w:sz w:val="19"/>
                <w:szCs w:val="19"/>
                <w:lang w:eastAsia="zh-CN"/>
              </w:rPr>
              <w:t xml:space="preserve">to minimize false alerts and </w:t>
            </w:r>
            <w:r w:rsidRPr="004159BA">
              <w:rPr>
                <w:b/>
                <w:sz w:val="19"/>
                <w:szCs w:val="19"/>
                <w:lang w:eastAsia="zh-CN"/>
              </w:rPr>
              <w:t xml:space="preserve">effectively </w:t>
            </w:r>
            <w:r>
              <w:rPr>
                <w:b/>
                <w:sz w:val="19"/>
                <w:szCs w:val="19"/>
                <w:lang w:eastAsia="zh-CN"/>
              </w:rPr>
              <w:t>deliver</w:t>
            </w:r>
            <w:r w:rsidRPr="004159BA">
              <w:rPr>
                <w:b/>
                <w:sz w:val="19"/>
                <w:szCs w:val="19"/>
                <w:lang w:eastAsia="zh-CN"/>
              </w:rPr>
              <w:t xml:space="preserve"> useful warning</w:t>
            </w:r>
            <w:r>
              <w:rPr>
                <w:b/>
                <w:sz w:val="19"/>
                <w:szCs w:val="19"/>
                <w:lang w:eastAsia="zh-CN"/>
              </w:rPr>
              <w:t>s</w:t>
            </w:r>
            <w:r w:rsidRPr="004159BA">
              <w:rPr>
                <w:b/>
                <w:sz w:val="19"/>
                <w:szCs w:val="19"/>
                <w:lang w:eastAsia="zh-CN"/>
              </w:rPr>
              <w:t xml:space="preserve"> </w:t>
            </w:r>
            <w:r>
              <w:rPr>
                <w:b/>
                <w:sz w:val="19"/>
                <w:szCs w:val="19"/>
                <w:lang w:eastAsia="zh-CN"/>
              </w:rPr>
              <w:t>to</w:t>
            </w:r>
            <w:r w:rsidRPr="004159BA">
              <w:rPr>
                <w:b/>
                <w:sz w:val="19"/>
                <w:szCs w:val="19"/>
                <w:lang w:eastAsia="zh-CN"/>
              </w:rPr>
              <w:t xml:space="preserve"> the operator.</w:t>
            </w:r>
          </w:p>
        </w:tc>
        <w:tc>
          <w:tcPr>
            <w:tcW w:w="990" w:type="dxa"/>
            <w:shd w:val="clear" w:color="auto" w:fill="FBD4B4" w:themeFill="accent6" w:themeFillTint="66"/>
          </w:tcPr>
          <w:p w14:paraId="7B5A12B6" w14:textId="309C47AD" w:rsidR="00082D77" w:rsidRPr="000B297E" w:rsidRDefault="00082D77" w:rsidP="00082D7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98CB917" w14:textId="77777777" w:rsidR="00082D77" w:rsidRPr="000B297E" w:rsidRDefault="00082D77" w:rsidP="00DB402D">
            <w:pPr>
              <w:spacing w:before="0"/>
              <w:jc w:val="center"/>
              <w:rPr>
                <w:b/>
                <w:sz w:val="19"/>
                <w:szCs w:val="19"/>
                <w:lang w:eastAsia="zh-CN"/>
              </w:rPr>
            </w:pPr>
            <w:r w:rsidRPr="000B297E">
              <w:rPr>
                <w:b/>
                <w:sz w:val="19"/>
                <w:szCs w:val="19"/>
                <w:lang w:eastAsia="zh-CN"/>
              </w:rPr>
              <w:t>4, 13</w:t>
            </w:r>
          </w:p>
        </w:tc>
        <w:tc>
          <w:tcPr>
            <w:tcW w:w="1170" w:type="dxa"/>
            <w:shd w:val="clear" w:color="auto" w:fill="FBD4B4" w:themeFill="accent6" w:themeFillTint="66"/>
          </w:tcPr>
          <w:p w14:paraId="41B41F22" w14:textId="3E7DA94B" w:rsidR="00082D77" w:rsidRPr="000B297E" w:rsidRDefault="00082D77" w:rsidP="00DB402D">
            <w:pPr>
              <w:spacing w:before="0"/>
              <w:jc w:val="center"/>
              <w:rPr>
                <w:b/>
                <w:sz w:val="19"/>
                <w:szCs w:val="19"/>
                <w:lang w:eastAsia="zh-CN"/>
              </w:rPr>
            </w:pPr>
            <w:r>
              <w:rPr>
                <w:b/>
                <w:sz w:val="19"/>
                <w:szCs w:val="19"/>
                <w:lang w:eastAsia="zh-CN"/>
              </w:rPr>
              <w:t>Corridor Managemt</w:t>
            </w:r>
          </w:p>
        </w:tc>
      </w:tr>
      <w:tr w:rsidR="00B65487" w:rsidRPr="00331B69" w14:paraId="13B59348" w14:textId="361B21B6" w:rsidTr="00DB402D">
        <w:trPr>
          <w:cantSplit/>
        </w:trPr>
        <w:tc>
          <w:tcPr>
            <w:tcW w:w="1075" w:type="dxa"/>
            <w:shd w:val="clear" w:color="auto" w:fill="FBD4B4" w:themeFill="accent6" w:themeFillTint="66"/>
          </w:tcPr>
          <w:p w14:paraId="091D4D07" w14:textId="77777777" w:rsidR="00B65487" w:rsidRPr="000B297E" w:rsidRDefault="00B65487" w:rsidP="00B65487">
            <w:pPr>
              <w:spacing w:before="0"/>
              <w:rPr>
                <w:b/>
                <w:sz w:val="19"/>
                <w:szCs w:val="19"/>
                <w:lang w:eastAsia="zh-CN"/>
              </w:rPr>
            </w:pPr>
            <w:r>
              <w:rPr>
                <w:b/>
                <w:sz w:val="19"/>
                <w:szCs w:val="19"/>
                <w:lang w:eastAsia="zh-CN"/>
              </w:rPr>
              <w:t>IM-1.8</w:t>
            </w:r>
          </w:p>
        </w:tc>
        <w:tc>
          <w:tcPr>
            <w:tcW w:w="5760" w:type="dxa"/>
            <w:shd w:val="clear" w:color="auto" w:fill="FBD4B4" w:themeFill="accent6" w:themeFillTint="66"/>
          </w:tcPr>
          <w:p w14:paraId="4420A83C" w14:textId="77777777" w:rsidR="00B65487" w:rsidRPr="000B297E" w:rsidRDefault="00B65487" w:rsidP="00B65487">
            <w:pPr>
              <w:spacing w:before="0"/>
              <w:jc w:val="left"/>
              <w:rPr>
                <w:b/>
                <w:sz w:val="19"/>
                <w:szCs w:val="19"/>
                <w:lang w:eastAsia="zh-CN"/>
              </w:rPr>
            </w:pPr>
            <w:r w:rsidRPr="004159BA">
              <w:rPr>
                <w:b/>
                <w:sz w:val="19"/>
                <w:szCs w:val="19"/>
                <w:lang w:eastAsia="zh-CN"/>
              </w:rPr>
              <w:t xml:space="preserve">The ICM Core System shall </w:t>
            </w:r>
            <w:r>
              <w:rPr>
                <w:b/>
                <w:sz w:val="19"/>
                <w:szCs w:val="19"/>
                <w:lang w:eastAsia="zh-CN"/>
              </w:rPr>
              <w:t>ensure that duplicate incidents or events are not created when processing data from various sources.</w:t>
            </w:r>
          </w:p>
        </w:tc>
        <w:tc>
          <w:tcPr>
            <w:tcW w:w="990" w:type="dxa"/>
            <w:shd w:val="clear" w:color="auto" w:fill="FBD4B4" w:themeFill="accent6" w:themeFillTint="66"/>
          </w:tcPr>
          <w:p w14:paraId="33E2E375" w14:textId="76768AA4" w:rsidR="00B65487" w:rsidRPr="000B297E" w:rsidRDefault="00B65487" w:rsidP="00B65487">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223CDB4B" w14:textId="77777777" w:rsidR="00B65487" w:rsidRPr="000B297E" w:rsidRDefault="00B65487" w:rsidP="00DB402D">
            <w:pPr>
              <w:spacing w:before="0"/>
              <w:jc w:val="center"/>
              <w:rPr>
                <w:b/>
                <w:sz w:val="19"/>
                <w:szCs w:val="19"/>
                <w:lang w:eastAsia="zh-CN"/>
              </w:rPr>
            </w:pPr>
            <w:r>
              <w:rPr>
                <w:b/>
                <w:sz w:val="19"/>
                <w:szCs w:val="19"/>
                <w:lang w:eastAsia="zh-CN"/>
              </w:rPr>
              <w:t xml:space="preserve">1, 4, </w:t>
            </w:r>
            <w:r w:rsidRPr="000B297E">
              <w:rPr>
                <w:b/>
                <w:sz w:val="19"/>
                <w:szCs w:val="19"/>
                <w:lang w:eastAsia="zh-CN"/>
              </w:rPr>
              <w:t>13</w:t>
            </w:r>
          </w:p>
        </w:tc>
        <w:tc>
          <w:tcPr>
            <w:tcW w:w="1170" w:type="dxa"/>
            <w:shd w:val="clear" w:color="auto" w:fill="FBD4B4" w:themeFill="accent6" w:themeFillTint="66"/>
          </w:tcPr>
          <w:p w14:paraId="49E90C19" w14:textId="3EF65DC6" w:rsidR="00B65487" w:rsidRDefault="0037018C" w:rsidP="00DB402D">
            <w:pPr>
              <w:spacing w:before="0"/>
              <w:jc w:val="center"/>
              <w:rPr>
                <w:b/>
                <w:sz w:val="19"/>
                <w:szCs w:val="19"/>
                <w:lang w:eastAsia="zh-CN"/>
              </w:rPr>
            </w:pPr>
            <w:r w:rsidRPr="00DB402D">
              <w:rPr>
                <w:b/>
                <w:sz w:val="19"/>
                <w:szCs w:val="19"/>
                <w:lang w:eastAsia="zh-CN"/>
              </w:rPr>
              <w:t>DSS/</w:t>
            </w:r>
            <w:r w:rsidR="00B65487" w:rsidRPr="00DB402D">
              <w:rPr>
                <w:b/>
                <w:sz w:val="19"/>
                <w:szCs w:val="19"/>
                <w:lang w:eastAsia="zh-CN"/>
              </w:rPr>
              <w:t>Data Hub</w:t>
            </w:r>
          </w:p>
        </w:tc>
      </w:tr>
      <w:tr w:rsidR="00082D77" w:rsidRPr="00331B69" w14:paraId="7F2F45DA" w14:textId="0C81F1C7" w:rsidTr="00DB402D">
        <w:trPr>
          <w:cantSplit/>
        </w:trPr>
        <w:tc>
          <w:tcPr>
            <w:tcW w:w="1075" w:type="dxa"/>
            <w:shd w:val="clear" w:color="auto" w:fill="auto"/>
          </w:tcPr>
          <w:p w14:paraId="37DFEC20" w14:textId="77777777" w:rsidR="00082D77" w:rsidRPr="005075D6" w:rsidRDefault="00082D77" w:rsidP="00082D77">
            <w:pPr>
              <w:spacing w:before="0"/>
              <w:rPr>
                <w:sz w:val="19"/>
                <w:szCs w:val="19"/>
                <w:lang w:eastAsia="zh-CN"/>
              </w:rPr>
            </w:pPr>
            <w:r w:rsidRPr="005075D6">
              <w:rPr>
                <w:sz w:val="19"/>
                <w:szCs w:val="19"/>
                <w:lang w:eastAsia="zh-CN"/>
              </w:rPr>
              <w:t>IM-1.8.1</w:t>
            </w:r>
          </w:p>
        </w:tc>
        <w:tc>
          <w:tcPr>
            <w:tcW w:w="5760" w:type="dxa"/>
            <w:shd w:val="clear" w:color="auto" w:fill="auto"/>
          </w:tcPr>
          <w:p w14:paraId="24725F98" w14:textId="77777777" w:rsidR="00082D77" w:rsidRPr="000B2E72" w:rsidRDefault="00082D77" w:rsidP="00082D77">
            <w:pPr>
              <w:spacing w:before="0"/>
              <w:ind w:left="271"/>
              <w:jc w:val="left"/>
              <w:rPr>
                <w:sz w:val="19"/>
                <w:szCs w:val="19"/>
                <w:lang w:eastAsia="zh-CN"/>
              </w:rPr>
            </w:pPr>
            <w:r>
              <w:rPr>
                <w:sz w:val="19"/>
                <w:szCs w:val="19"/>
                <w:lang w:eastAsia="zh-CN"/>
              </w:rPr>
              <w:t>The ICM Core System shall verify that each newly identified incident or event has not already been defined.</w:t>
            </w:r>
          </w:p>
        </w:tc>
        <w:tc>
          <w:tcPr>
            <w:tcW w:w="990" w:type="dxa"/>
            <w:shd w:val="clear" w:color="auto" w:fill="auto"/>
          </w:tcPr>
          <w:p w14:paraId="52CA0722" w14:textId="77777777" w:rsidR="00082D77" w:rsidRPr="005075D6" w:rsidRDefault="00082D77" w:rsidP="00082D77">
            <w:pPr>
              <w:spacing w:before="0"/>
              <w:jc w:val="center"/>
              <w:rPr>
                <w:sz w:val="19"/>
                <w:szCs w:val="19"/>
                <w:lang w:eastAsia="zh-CN"/>
              </w:rPr>
            </w:pPr>
            <w:r>
              <w:rPr>
                <w:sz w:val="19"/>
                <w:szCs w:val="19"/>
                <w:lang w:eastAsia="zh-CN"/>
              </w:rPr>
              <w:t>M</w:t>
            </w:r>
          </w:p>
        </w:tc>
        <w:tc>
          <w:tcPr>
            <w:tcW w:w="900" w:type="dxa"/>
            <w:shd w:val="clear" w:color="auto" w:fill="auto"/>
          </w:tcPr>
          <w:p w14:paraId="2B80970B" w14:textId="77777777" w:rsidR="00082D77" w:rsidRPr="005075D6" w:rsidRDefault="00082D77" w:rsidP="00DB402D">
            <w:pPr>
              <w:spacing w:before="0"/>
              <w:jc w:val="center"/>
              <w:rPr>
                <w:sz w:val="19"/>
                <w:szCs w:val="19"/>
                <w:lang w:eastAsia="zh-CN"/>
              </w:rPr>
            </w:pPr>
            <w:r w:rsidRPr="005075D6">
              <w:rPr>
                <w:sz w:val="19"/>
                <w:szCs w:val="19"/>
                <w:lang w:eastAsia="zh-CN"/>
              </w:rPr>
              <w:t>1, 4, 13</w:t>
            </w:r>
          </w:p>
        </w:tc>
        <w:tc>
          <w:tcPr>
            <w:tcW w:w="1170" w:type="dxa"/>
          </w:tcPr>
          <w:p w14:paraId="702518D6" w14:textId="77777777" w:rsidR="00082D77" w:rsidRPr="005075D6" w:rsidRDefault="00082D77" w:rsidP="00DB402D">
            <w:pPr>
              <w:spacing w:before="0"/>
              <w:jc w:val="center"/>
              <w:rPr>
                <w:sz w:val="19"/>
                <w:szCs w:val="19"/>
                <w:lang w:eastAsia="zh-CN"/>
              </w:rPr>
            </w:pPr>
          </w:p>
        </w:tc>
      </w:tr>
      <w:tr w:rsidR="00082D77" w:rsidRPr="00331B69" w14:paraId="4D216777" w14:textId="5A36B6C3" w:rsidTr="00DB402D">
        <w:trPr>
          <w:cantSplit/>
        </w:trPr>
        <w:tc>
          <w:tcPr>
            <w:tcW w:w="1075" w:type="dxa"/>
            <w:shd w:val="clear" w:color="auto" w:fill="auto"/>
          </w:tcPr>
          <w:p w14:paraId="5397B9A0" w14:textId="77777777" w:rsidR="00082D77" w:rsidRPr="000B297E" w:rsidRDefault="00082D77" w:rsidP="00082D77">
            <w:pPr>
              <w:spacing w:before="0"/>
              <w:rPr>
                <w:b/>
                <w:sz w:val="19"/>
                <w:szCs w:val="19"/>
                <w:lang w:eastAsia="zh-CN"/>
              </w:rPr>
            </w:pPr>
            <w:r>
              <w:rPr>
                <w:sz w:val="19"/>
                <w:szCs w:val="19"/>
                <w:lang w:eastAsia="zh-CN"/>
              </w:rPr>
              <w:t>IM-1.8.2</w:t>
            </w:r>
          </w:p>
        </w:tc>
        <w:tc>
          <w:tcPr>
            <w:tcW w:w="5760" w:type="dxa"/>
            <w:shd w:val="clear" w:color="auto" w:fill="auto"/>
          </w:tcPr>
          <w:p w14:paraId="7EB90BA8" w14:textId="77777777" w:rsidR="00082D77" w:rsidRPr="002D3C88" w:rsidRDefault="00082D77" w:rsidP="00082D77">
            <w:pPr>
              <w:spacing w:before="0"/>
              <w:ind w:left="271"/>
              <w:jc w:val="left"/>
              <w:rPr>
                <w:sz w:val="19"/>
                <w:szCs w:val="19"/>
                <w:lang w:eastAsia="zh-CN"/>
              </w:rPr>
            </w:pPr>
            <w:r>
              <w:rPr>
                <w:sz w:val="19"/>
                <w:szCs w:val="19"/>
                <w:lang w:eastAsia="zh-CN"/>
              </w:rPr>
              <w:t>The ICM Core System shall merge into a single item duplicate incident or event definitions.</w:t>
            </w:r>
          </w:p>
        </w:tc>
        <w:tc>
          <w:tcPr>
            <w:tcW w:w="990" w:type="dxa"/>
            <w:shd w:val="clear" w:color="auto" w:fill="auto"/>
          </w:tcPr>
          <w:p w14:paraId="1C0138C0" w14:textId="77777777" w:rsidR="00082D77" w:rsidRPr="005075D6" w:rsidRDefault="00082D77" w:rsidP="00082D77">
            <w:pPr>
              <w:spacing w:before="0"/>
              <w:jc w:val="center"/>
              <w:rPr>
                <w:sz w:val="19"/>
                <w:szCs w:val="19"/>
                <w:lang w:eastAsia="zh-CN"/>
              </w:rPr>
            </w:pPr>
            <w:r>
              <w:rPr>
                <w:sz w:val="19"/>
                <w:szCs w:val="19"/>
                <w:lang w:eastAsia="zh-CN"/>
              </w:rPr>
              <w:t>L</w:t>
            </w:r>
          </w:p>
        </w:tc>
        <w:tc>
          <w:tcPr>
            <w:tcW w:w="900" w:type="dxa"/>
            <w:shd w:val="clear" w:color="auto" w:fill="auto"/>
          </w:tcPr>
          <w:p w14:paraId="75EAD605" w14:textId="77777777" w:rsidR="00082D77" w:rsidRPr="005075D6" w:rsidRDefault="00082D77" w:rsidP="00DB402D">
            <w:pPr>
              <w:spacing w:before="0"/>
              <w:jc w:val="center"/>
              <w:rPr>
                <w:sz w:val="19"/>
                <w:szCs w:val="19"/>
                <w:lang w:eastAsia="zh-CN"/>
              </w:rPr>
            </w:pPr>
            <w:r w:rsidRPr="005075D6">
              <w:rPr>
                <w:sz w:val="19"/>
                <w:szCs w:val="19"/>
                <w:lang w:eastAsia="zh-CN"/>
              </w:rPr>
              <w:t>1, 4, 13</w:t>
            </w:r>
          </w:p>
        </w:tc>
        <w:tc>
          <w:tcPr>
            <w:tcW w:w="1170" w:type="dxa"/>
          </w:tcPr>
          <w:p w14:paraId="000E3BC6" w14:textId="77777777" w:rsidR="00082D77" w:rsidRPr="005075D6" w:rsidRDefault="00082D77" w:rsidP="00DB402D">
            <w:pPr>
              <w:spacing w:before="0"/>
              <w:jc w:val="center"/>
              <w:rPr>
                <w:sz w:val="19"/>
                <w:szCs w:val="19"/>
                <w:lang w:eastAsia="zh-CN"/>
              </w:rPr>
            </w:pPr>
          </w:p>
        </w:tc>
      </w:tr>
    </w:tbl>
    <w:p w14:paraId="158B1E91" w14:textId="4A48BCB8" w:rsidR="00246F38" w:rsidRDefault="00246F38" w:rsidP="00246F38">
      <w:pPr>
        <w:pStyle w:val="Heading3"/>
      </w:pPr>
      <w:bookmarkStart w:id="439" w:name="_Toc439939976"/>
      <w:bookmarkStart w:id="440" w:name="_Toc452032321"/>
      <w:bookmarkStart w:id="441" w:name="_Toc457580595"/>
      <w:r>
        <w:t xml:space="preserve">Incident/Event </w:t>
      </w:r>
      <w:bookmarkEnd w:id="439"/>
      <w:bookmarkEnd w:id="440"/>
      <w:r w:rsidR="00595FE6">
        <w:t>Verification</w:t>
      </w:r>
      <w:bookmarkEnd w:id="441"/>
    </w:p>
    <w:tbl>
      <w:tblPr>
        <w:tblStyle w:val="TableGrid"/>
        <w:tblW w:w="9895" w:type="dxa"/>
        <w:tblLook w:val="04A0" w:firstRow="1" w:lastRow="0" w:firstColumn="1" w:lastColumn="0" w:noHBand="0" w:noVBand="1"/>
      </w:tblPr>
      <w:tblGrid>
        <w:gridCol w:w="1041"/>
        <w:gridCol w:w="5794"/>
        <w:gridCol w:w="990"/>
        <w:gridCol w:w="900"/>
        <w:gridCol w:w="1170"/>
      </w:tblGrid>
      <w:tr w:rsidR="00082D77" w:rsidRPr="00E206B0" w14:paraId="387BFE0E" w14:textId="18F7D305" w:rsidTr="00DB402D">
        <w:tc>
          <w:tcPr>
            <w:tcW w:w="1041" w:type="dxa"/>
            <w:shd w:val="clear" w:color="auto" w:fill="D9D9D9" w:themeFill="background1" w:themeFillShade="D9"/>
          </w:tcPr>
          <w:p w14:paraId="15206E74" w14:textId="77777777" w:rsidR="00082D77" w:rsidRPr="00E206B0" w:rsidRDefault="00082D77" w:rsidP="00246F38">
            <w:pPr>
              <w:spacing w:before="0"/>
              <w:jc w:val="center"/>
              <w:rPr>
                <w:b/>
                <w:sz w:val="19"/>
                <w:szCs w:val="19"/>
                <w:lang w:eastAsia="zh-CN"/>
              </w:rPr>
            </w:pPr>
            <w:r w:rsidRPr="00E206B0">
              <w:rPr>
                <w:b/>
                <w:sz w:val="19"/>
                <w:szCs w:val="19"/>
                <w:lang w:eastAsia="zh-CN"/>
              </w:rPr>
              <w:t>ID</w:t>
            </w:r>
          </w:p>
        </w:tc>
        <w:tc>
          <w:tcPr>
            <w:tcW w:w="5794" w:type="dxa"/>
            <w:shd w:val="clear" w:color="auto" w:fill="D9D9D9" w:themeFill="background1" w:themeFillShade="D9"/>
          </w:tcPr>
          <w:p w14:paraId="183A2073" w14:textId="77777777" w:rsidR="00082D77" w:rsidRPr="00E206B0" w:rsidRDefault="00082D77" w:rsidP="00246F38">
            <w:pPr>
              <w:spacing w:before="0"/>
              <w:jc w:val="left"/>
              <w:rPr>
                <w:b/>
                <w:sz w:val="19"/>
                <w:szCs w:val="19"/>
                <w:lang w:eastAsia="zh-CN"/>
              </w:rPr>
            </w:pPr>
            <w:r w:rsidRPr="00E206B0">
              <w:rPr>
                <w:b/>
                <w:sz w:val="19"/>
                <w:szCs w:val="19"/>
                <w:lang w:eastAsia="zh-CN"/>
              </w:rPr>
              <w:t>Description</w:t>
            </w:r>
          </w:p>
        </w:tc>
        <w:tc>
          <w:tcPr>
            <w:tcW w:w="990" w:type="dxa"/>
            <w:shd w:val="clear" w:color="auto" w:fill="D9D9D9" w:themeFill="background1" w:themeFillShade="D9"/>
          </w:tcPr>
          <w:p w14:paraId="08FB9A1F" w14:textId="77777777" w:rsidR="00082D77" w:rsidRPr="00E206B0" w:rsidRDefault="00082D77" w:rsidP="00246F38">
            <w:pPr>
              <w:spacing w:before="0"/>
              <w:jc w:val="center"/>
              <w:rPr>
                <w:b/>
                <w:sz w:val="19"/>
                <w:szCs w:val="19"/>
                <w:lang w:eastAsia="zh-CN"/>
              </w:rPr>
            </w:pPr>
            <w:r w:rsidRPr="00E206B0">
              <w:rPr>
                <w:b/>
                <w:sz w:val="19"/>
                <w:szCs w:val="19"/>
                <w:lang w:eastAsia="zh-CN"/>
              </w:rPr>
              <w:t>Criticality</w:t>
            </w:r>
          </w:p>
        </w:tc>
        <w:tc>
          <w:tcPr>
            <w:tcW w:w="900" w:type="dxa"/>
            <w:shd w:val="clear" w:color="auto" w:fill="D9D9D9" w:themeFill="background1" w:themeFillShade="D9"/>
          </w:tcPr>
          <w:p w14:paraId="37544F89" w14:textId="77777777" w:rsidR="00082D77" w:rsidRPr="00E206B0" w:rsidRDefault="00082D77">
            <w:pPr>
              <w:spacing w:before="0"/>
              <w:jc w:val="center"/>
              <w:rPr>
                <w:b/>
                <w:sz w:val="19"/>
                <w:szCs w:val="19"/>
                <w:lang w:eastAsia="zh-CN"/>
              </w:rPr>
            </w:pPr>
            <w:r w:rsidRPr="00E206B0">
              <w:rPr>
                <w:b/>
                <w:sz w:val="19"/>
                <w:szCs w:val="19"/>
                <w:lang w:eastAsia="zh-CN"/>
              </w:rPr>
              <w:t>Related User Need(s)</w:t>
            </w:r>
          </w:p>
        </w:tc>
        <w:tc>
          <w:tcPr>
            <w:tcW w:w="1170" w:type="dxa"/>
            <w:shd w:val="clear" w:color="auto" w:fill="D9D9D9" w:themeFill="background1" w:themeFillShade="D9"/>
          </w:tcPr>
          <w:p w14:paraId="76672C32" w14:textId="0B4F3328" w:rsidR="00082D77" w:rsidRPr="00E206B0" w:rsidRDefault="00082D77">
            <w:pPr>
              <w:spacing w:before="0"/>
              <w:jc w:val="center"/>
              <w:rPr>
                <w:b/>
                <w:sz w:val="19"/>
                <w:szCs w:val="19"/>
                <w:lang w:eastAsia="zh-CN"/>
              </w:rPr>
            </w:pPr>
            <w:r>
              <w:rPr>
                <w:b/>
                <w:sz w:val="19"/>
                <w:szCs w:val="19"/>
                <w:lang w:eastAsia="zh-CN"/>
              </w:rPr>
              <w:t>Related Subsystem</w:t>
            </w:r>
          </w:p>
        </w:tc>
      </w:tr>
      <w:tr w:rsidR="00917FB7" w:rsidRPr="00E206B0" w14:paraId="4528EE96" w14:textId="6F178202" w:rsidTr="00DB402D">
        <w:tc>
          <w:tcPr>
            <w:tcW w:w="1041" w:type="dxa"/>
            <w:shd w:val="clear" w:color="auto" w:fill="FBD4B4" w:themeFill="accent6" w:themeFillTint="66"/>
          </w:tcPr>
          <w:p w14:paraId="07CE3D46" w14:textId="77777777" w:rsidR="00917FB7" w:rsidRPr="00E206B0" w:rsidRDefault="00917FB7" w:rsidP="00917FB7">
            <w:pPr>
              <w:spacing w:before="0"/>
              <w:rPr>
                <w:b/>
                <w:sz w:val="19"/>
                <w:szCs w:val="19"/>
                <w:lang w:eastAsia="zh-CN"/>
              </w:rPr>
            </w:pPr>
            <w:r w:rsidRPr="00E206B0">
              <w:rPr>
                <w:b/>
                <w:sz w:val="19"/>
                <w:szCs w:val="19"/>
                <w:lang w:eastAsia="zh-CN"/>
              </w:rPr>
              <w:t>IM-2.1</w:t>
            </w:r>
          </w:p>
        </w:tc>
        <w:tc>
          <w:tcPr>
            <w:tcW w:w="5794" w:type="dxa"/>
            <w:shd w:val="clear" w:color="auto" w:fill="FBD4B4" w:themeFill="accent6" w:themeFillTint="66"/>
          </w:tcPr>
          <w:p w14:paraId="0E116646" w14:textId="77777777" w:rsidR="00917FB7" w:rsidRPr="00E206B0" w:rsidRDefault="00917FB7" w:rsidP="00917FB7">
            <w:pPr>
              <w:spacing w:before="0"/>
              <w:jc w:val="left"/>
              <w:rPr>
                <w:b/>
                <w:i/>
                <w:sz w:val="19"/>
                <w:szCs w:val="19"/>
                <w:lang w:eastAsia="zh-CN"/>
              </w:rPr>
            </w:pPr>
            <w:r w:rsidRPr="00E206B0">
              <w:rPr>
                <w:b/>
                <w:sz w:val="19"/>
                <w:szCs w:val="19"/>
                <w:lang w:eastAsia="zh-CN"/>
              </w:rPr>
              <w:t>All incidents shall be verified before initiating response planning.</w:t>
            </w:r>
          </w:p>
        </w:tc>
        <w:tc>
          <w:tcPr>
            <w:tcW w:w="990" w:type="dxa"/>
            <w:shd w:val="clear" w:color="auto" w:fill="FBD4B4" w:themeFill="accent6" w:themeFillTint="66"/>
          </w:tcPr>
          <w:p w14:paraId="4C8D359D" w14:textId="06F0FE58" w:rsidR="00917FB7" w:rsidRPr="00E206B0" w:rsidRDefault="00917FB7" w:rsidP="00917FB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04EABFD" w14:textId="77777777" w:rsidR="00917FB7" w:rsidRPr="00E206B0" w:rsidRDefault="00917FB7" w:rsidP="00DB402D">
            <w:pPr>
              <w:spacing w:before="0"/>
              <w:jc w:val="center"/>
              <w:rPr>
                <w:b/>
                <w:sz w:val="19"/>
                <w:szCs w:val="19"/>
                <w:lang w:eastAsia="zh-CN"/>
              </w:rPr>
            </w:pPr>
            <w:r w:rsidRPr="00E206B0">
              <w:rPr>
                <w:b/>
                <w:sz w:val="19"/>
                <w:szCs w:val="19"/>
                <w:lang w:eastAsia="zh-CN"/>
              </w:rPr>
              <w:t>1</w:t>
            </w:r>
          </w:p>
        </w:tc>
        <w:tc>
          <w:tcPr>
            <w:tcW w:w="1170" w:type="dxa"/>
            <w:shd w:val="clear" w:color="auto" w:fill="FBD4B4" w:themeFill="accent6" w:themeFillTint="66"/>
          </w:tcPr>
          <w:p w14:paraId="73E36CB3" w14:textId="392CB60E" w:rsidR="00917FB7" w:rsidRPr="00E206B0" w:rsidRDefault="00917FB7" w:rsidP="00DB402D">
            <w:pPr>
              <w:spacing w:before="0"/>
              <w:jc w:val="center"/>
              <w:rPr>
                <w:b/>
                <w:sz w:val="19"/>
                <w:szCs w:val="19"/>
                <w:lang w:eastAsia="zh-CN"/>
              </w:rPr>
            </w:pPr>
            <w:r>
              <w:rPr>
                <w:b/>
                <w:sz w:val="19"/>
                <w:szCs w:val="19"/>
                <w:lang w:eastAsia="zh-CN"/>
              </w:rPr>
              <w:t>Decision Support</w:t>
            </w:r>
          </w:p>
        </w:tc>
      </w:tr>
      <w:tr w:rsidR="00082D77" w:rsidRPr="00E206B0" w14:paraId="78582BF8" w14:textId="76CE1778" w:rsidTr="00DB402D">
        <w:tc>
          <w:tcPr>
            <w:tcW w:w="1041" w:type="dxa"/>
          </w:tcPr>
          <w:p w14:paraId="4E55DCFD" w14:textId="77777777" w:rsidR="00082D77" w:rsidRPr="00E206B0" w:rsidRDefault="00082D77" w:rsidP="00082D77">
            <w:pPr>
              <w:spacing w:before="0"/>
              <w:rPr>
                <w:sz w:val="19"/>
                <w:szCs w:val="19"/>
                <w:lang w:eastAsia="zh-CN"/>
              </w:rPr>
            </w:pPr>
            <w:r w:rsidRPr="00E206B0">
              <w:rPr>
                <w:sz w:val="19"/>
                <w:szCs w:val="19"/>
                <w:lang w:eastAsia="zh-CN"/>
              </w:rPr>
              <w:t>IM-2.1.1</w:t>
            </w:r>
          </w:p>
        </w:tc>
        <w:tc>
          <w:tcPr>
            <w:tcW w:w="5794" w:type="dxa"/>
          </w:tcPr>
          <w:p w14:paraId="4F0BB059" w14:textId="77777777" w:rsidR="00082D77" w:rsidRPr="00E206B0" w:rsidRDefault="00082D77" w:rsidP="00082D77">
            <w:pPr>
              <w:spacing w:before="0"/>
              <w:ind w:left="252"/>
              <w:jc w:val="left"/>
              <w:rPr>
                <w:i/>
                <w:sz w:val="19"/>
                <w:szCs w:val="19"/>
                <w:lang w:eastAsia="zh-CN"/>
              </w:rPr>
            </w:pPr>
            <w:r w:rsidRPr="00E206B0">
              <w:rPr>
                <w:sz w:val="19"/>
                <w:szCs w:val="19"/>
                <w:lang w:eastAsia="zh-CN"/>
              </w:rPr>
              <w:t>The ICM Core System shall only develop response plans for incidents that have been verified to exist.</w:t>
            </w:r>
          </w:p>
        </w:tc>
        <w:tc>
          <w:tcPr>
            <w:tcW w:w="990" w:type="dxa"/>
          </w:tcPr>
          <w:p w14:paraId="0E792964" w14:textId="77777777" w:rsidR="00082D77" w:rsidRPr="00E206B0" w:rsidRDefault="00082D77" w:rsidP="00082D77">
            <w:pPr>
              <w:spacing w:before="0"/>
              <w:jc w:val="center"/>
              <w:rPr>
                <w:sz w:val="19"/>
                <w:szCs w:val="19"/>
                <w:lang w:eastAsia="zh-CN"/>
              </w:rPr>
            </w:pPr>
            <w:r w:rsidRPr="00E206B0">
              <w:rPr>
                <w:sz w:val="19"/>
                <w:szCs w:val="19"/>
                <w:lang w:eastAsia="zh-CN"/>
              </w:rPr>
              <w:t>H</w:t>
            </w:r>
          </w:p>
        </w:tc>
        <w:tc>
          <w:tcPr>
            <w:tcW w:w="900" w:type="dxa"/>
          </w:tcPr>
          <w:p w14:paraId="593599BF" w14:textId="77777777" w:rsidR="00082D77" w:rsidRPr="00E206B0" w:rsidRDefault="00082D77" w:rsidP="00DB402D">
            <w:pPr>
              <w:spacing w:before="0"/>
              <w:jc w:val="center"/>
              <w:rPr>
                <w:sz w:val="19"/>
                <w:szCs w:val="19"/>
                <w:lang w:eastAsia="zh-CN"/>
              </w:rPr>
            </w:pPr>
            <w:r w:rsidRPr="00E206B0">
              <w:rPr>
                <w:sz w:val="19"/>
                <w:szCs w:val="19"/>
                <w:lang w:eastAsia="zh-CN"/>
              </w:rPr>
              <w:t>1</w:t>
            </w:r>
          </w:p>
        </w:tc>
        <w:tc>
          <w:tcPr>
            <w:tcW w:w="1170" w:type="dxa"/>
          </w:tcPr>
          <w:p w14:paraId="5B674DF4" w14:textId="77777777" w:rsidR="00082D77" w:rsidRPr="00E206B0" w:rsidRDefault="00082D77" w:rsidP="00DB402D">
            <w:pPr>
              <w:spacing w:before="0"/>
              <w:jc w:val="center"/>
              <w:rPr>
                <w:sz w:val="19"/>
                <w:szCs w:val="19"/>
                <w:lang w:eastAsia="zh-CN"/>
              </w:rPr>
            </w:pPr>
          </w:p>
        </w:tc>
      </w:tr>
      <w:tr w:rsidR="00082D77" w:rsidRPr="00E206B0" w14:paraId="20A1CAC3" w14:textId="2526711E" w:rsidTr="00DB402D">
        <w:tc>
          <w:tcPr>
            <w:tcW w:w="1041" w:type="dxa"/>
          </w:tcPr>
          <w:p w14:paraId="699BC566" w14:textId="77777777" w:rsidR="00082D77" w:rsidRPr="00E206B0" w:rsidRDefault="00082D77" w:rsidP="00082D77">
            <w:pPr>
              <w:spacing w:before="0"/>
              <w:rPr>
                <w:sz w:val="19"/>
                <w:szCs w:val="19"/>
                <w:lang w:eastAsia="zh-CN"/>
              </w:rPr>
            </w:pPr>
            <w:r w:rsidRPr="00E206B0">
              <w:rPr>
                <w:sz w:val="19"/>
                <w:szCs w:val="19"/>
                <w:lang w:eastAsia="zh-CN"/>
              </w:rPr>
              <w:t>IM-2.1.2</w:t>
            </w:r>
          </w:p>
        </w:tc>
        <w:tc>
          <w:tcPr>
            <w:tcW w:w="5794" w:type="dxa"/>
          </w:tcPr>
          <w:p w14:paraId="17F0C115" w14:textId="77777777" w:rsidR="00082D77" w:rsidRPr="00E206B0" w:rsidRDefault="00082D77" w:rsidP="00082D77">
            <w:pPr>
              <w:spacing w:before="0"/>
              <w:ind w:left="252"/>
              <w:jc w:val="left"/>
              <w:rPr>
                <w:i/>
                <w:sz w:val="19"/>
                <w:szCs w:val="19"/>
                <w:lang w:eastAsia="zh-CN"/>
              </w:rPr>
            </w:pPr>
            <w:r w:rsidRPr="00E206B0">
              <w:rPr>
                <w:sz w:val="19"/>
                <w:szCs w:val="19"/>
                <w:lang w:eastAsia="zh-CN"/>
              </w:rPr>
              <w:t>The ICM Core System shall only develop response plans for scheduled events that have been verified to occur as planned.</w:t>
            </w:r>
          </w:p>
        </w:tc>
        <w:tc>
          <w:tcPr>
            <w:tcW w:w="990" w:type="dxa"/>
          </w:tcPr>
          <w:p w14:paraId="0A2C131B" w14:textId="77777777" w:rsidR="00082D77" w:rsidRPr="00E206B0" w:rsidRDefault="00082D77" w:rsidP="00082D77">
            <w:pPr>
              <w:spacing w:before="0"/>
              <w:jc w:val="center"/>
              <w:rPr>
                <w:sz w:val="19"/>
                <w:szCs w:val="19"/>
                <w:lang w:eastAsia="zh-CN"/>
              </w:rPr>
            </w:pPr>
            <w:r w:rsidRPr="00E206B0">
              <w:rPr>
                <w:sz w:val="19"/>
                <w:szCs w:val="19"/>
                <w:lang w:eastAsia="zh-CN"/>
              </w:rPr>
              <w:t>H</w:t>
            </w:r>
          </w:p>
        </w:tc>
        <w:tc>
          <w:tcPr>
            <w:tcW w:w="900" w:type="dxa"/>
          </w:tcPr>
          <w:p w14:paraId="57E5A96E" w14:textId="77777777" w:rsidR="00082D77" w:rsidRPr="00E206B0" w:rsidRDefault="00082D77" w:rsidP="00DB402D">
            <w:pPr>
              <w:spacing w:before="0"/>
              <w:jc w:val="center"/>
              <w:rPr>
                <w:sz w:val="19"/>
                <w:szCs w:val="19"/>
                <w:lang w:eastAsia="zh-CN"/>
              </w:rPr>
            </w:pPr>
            <w:r w:rsidRPr="00E206B0">
              <w:rPr>
                <w:sz w:val="19"/>
                <w:szCs w:val="19"/>
                <w:lang w:eastAsia="zh-CN"/>
              </w:rPr>
              <w:t>1</w:t>
            </w:r>
          </w:p>
        </w:tc>
        <w:tc>
          <w:tcPr>
            <w:tcW w:w="1170" w:type="dxa"/>
          </w:tcPr>
          <w:p w14:paraId="4ECE5FD1" w14:textId="77777777" w:rsidR="00082D77" w:rsidRPr="00E206B0" w:rsidRDefault="00082D77" w:rsidP="00DB402D">
            <w:pPr>
              <w:spacing w:before="0"/>
              <w:jc w:val="center"/>
              <w:rPr>
                <w:sz w:val="19"/>
                <w:szCs w:val="19"/>
                <w:lang w:eastAsia="zh-CN"/>
              </w:rPr>
            </w:pPr>
          </w:p>
        </w:tc>
      </w:tr>
      <w:tr w:rsidR="00917FB7" w:rsidRPr="00E206B0" w14:paraId="763FCF83" w14:textId="5E3EBF8C" w:rsidTr="00DB402D">
        <w:tc>
          <w:tcPr>
            <w:tcW w:w="1041" w:type="dxa"/>
            <w:shd w:val="clear" w:color="auto" w:fill="FBD4B4" w:themeFill="accent6" w:themeFillTint="66"/>
          </w:tcPr>
          <w:p w14:paraId="79EC6098" w14:textId="77777777" w:rsidR="00917FB7" w:rsidRPr="00E206B0" w:rsidRDefault="00917FB7" w:rsidP="00917FB7">
            <w:pPr>
              <w:spacing w:before="0"/>
              <w:rPr>
                <w:b/>
                <w:sz w:val="19"/>
                <w:szCs w:val="19"/>
                <w:lang w:eastAsia="zh-CN"/>
              </w:rPr>
            </w:pPr>
            <w:r w:rsidRPr="00E206B0">
              <w:rPr>
                <w:b/>
                <w:sz w:val="19"/>
                <w:szCs w:val="19"/>
                <w:lang w:eastAsia="zh-CN"/>
              </w:rPr>
              <w:t>IM-2.3</w:t>
            </w:r>
          </w:p>
        </w:tc>
        <w:tc>
          <w:tcPr>
            <w:tcW w:w="5794" w:type="dxa"/>
            <w:shd w:val="clear" w:color="auto" w:fill="FBD4B4" w:themeFill="accent6" w:themeFillTint="66"/>
          </w:tcPr>
          <w:p w14:paraId="7C42AB8A" w14:textId="77777777" w:rsidR="00917FB7" w:rsidRPr="00E206B0" w:rsidRDefault="00917FB7" w:rsidP="00917FB7">
            <w:pPr>
              <w:spacing w:before="0"/>
              <w:jc w:val="left"/>
              <w:rPr>
                <w:b/>
                <w:sz w:val="19"/>
                <w:szCs w:val="19"/>
                <w:lang w:eastAsia="zh-CN"/>
              </w:rPr>
            </w:pPr>
            <w:r w:rsidRPr="00E206B0">
              <w:rPr>
                <w:b/>
                <w:sz w:val="19"/>
                <w:szCs w:val="19"/>
                <w:lang w:eastAsia="zh-CN"/>
              </w:rPr>
              <w:t>The ICM Core System shall remove from consideration any identified incident or event that has not been verified within a reasonable amount of time.</w:t>
            </w:r>
          </w:p>
        </w:tc>
        <w:tc>
          <w:tcPr>
            <w:tcW w:w="990" w:type="dxa"/>
            <w:shd w:val="clear" w:color="auto" w:fill="FBD4B4" w:themeFill="accent6" w:themeFillTint="66"/>
          </w:tcPr>
          <w:p w14:paraId="24BBC4F2" w14:textId="2AAFFAB4" w:rsidR="00917FB7" w:rsidRPr="00E206B0" w:rsidRDefault="00917FB7" w:rsidP="00917FB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527F3C79" w14:textId="77777777" w:rsidR="00917FB7" w:rsidRPr="00E206B0" w:rsidRDefault="00917FB7" w:rsidP="00DB402D">
            <w:pPr>
              <w:spacing w:before="0"/>
              <w:jc w:val="center"/>
              <w:rPr>
                <w:b/>
                <w:sz w:val="19"/>
                <w:szCs w:val="19"/>
                <w:lang w:eastAsia="zh-CN"/>
              </w:rPr>
            </w:pPr>
            <w:r w:rsidRPr="00E206B0">
              <w:rPr>
                <w:b/>
                <w:sz w:val="19"/>
                <w:szCs w:val="19"/>
                <w:lang w:eastAsia="zh-CN"/>
              </w:rPr>
              <w:t>1</w:t>
            </w:r>
          </w:p>
        </w:tc>
        <w:tc>
          <w:tcPr>
            <w:tcW w:w="1170" w:type="dxa"/>
            <w:shd w:val="clear" w:color="auto" w:fill="FBD4B4" w:themeFill="accent6" w:themeFillTint="66"/>
          </w:tcPr>
          <w:p w14:paraId="284749E8" w14:textId="74C6A9DA" w:rsidR="00917FB7" w:rsidRPr="00E206B0" w:rsidRDefault="00917FB7" w:rsidP="00DB402D">
            <w:pPr>
              <w:spacing w:before="0"/>
              <w:jc w:val="center"/>
              <w:rPr>
                <w:b/>
                <w:sz w:val="19"/>
                <w:szCs w:val="19"/>
                <w:lang w:eastAsia="zh-CN"/>
              </w:rPr>
            </w:pPr>
            <w:r>
              <w:rPr>
                <w:b/>
                <w:sz w:val="19"/>
                <w:szCs w:val="19"/>
                <w:lang w:eastAsia="zh-CN"/>
              </w:rPr>
              <w:t>Decision Support</w:t>
            </w:r>
          </w:p>
        </w:tc>
      </w:tr>
      <w:tr w:rsidR="00082D77" w:rsidRPr="00E206B0" w14:paraId="6A3AF86E" w14:textId="51EB2046" w:rsidTr="00DB402D">
        <w:tc>
          <w:tcPr>
            <w:tcW w:w="1041" w:type="dxa"/>
          </w:tcPr>
          <w:p w14:paraId="0908C177" w14:textId="77777777" w:rsidR="00082D77" w:rsidRPr="00E206B0" w:rsidRDefault="00082D77" w:rsidP="00082D77">
            <w:pPr>
              <w:spacing w:before="0"/>
              <w:rPr>
                <w:sz w:val="19"/>
                <w:szCs w:val="19"/>
                <w:lang w:eastAsia="zh-CN"/>
              </w:rPr>
            </w:pPr>
            <w:r w:rsidRPr="00E206B0">
              <w:rPr>
                <w:sz w:val="19"/>
                <w:szCs w:val="19"/>
                <w:lang w:eastAsia="zh-CN"/>
              </w:rPr>
              <w:t>IM-2.3.1</w:t>
            </w:r>
          </w:p>
        </w:tc>
        <w:tc>
          <w:tcPr>
            <w:tcW w:w="5794" w:type="dxa"/>
          </w:tcPr>
          <w:p w14:paraId="2FF2A2DC" w14:textId="77777777" w:rsidR="00082D77" w:rsidRPr="00E206B0" w:rsidRDefault="00082D77" w:rsidP="00082D77">
            <w:pPr>
              <w:spacing w:before="0"/>
              <w:ind w:left="252"/>
              <w:jc w:val="left"/>
              <w:rPr>
                <w:i/>
                <w:sz w:val="19"/>
                <w:szCs w:val="19"/>
                <w:lang w:eastAsia="zh-CN"/>
              </w:rPr>
            </w:pPr>
            <w:r w:rsidRPr="00E206B0">
              <w:rPr>
                <w:sz w:val="19"/>
                <w:szCs w:val="19"/>
                <w:lang w:eastAsia="zh-CN"/>
              </w:rPr>
              <w:t>The ICM Core System shall automatically remove from consideration incidents and events that have not been verified within a prescribed threshold.</w:t>
            </w:r>
          </w:p>
        </w:tc>
        <w:tc>
          <w:tcPr>
            <w:tcW w:w="990" w:type="dxa"/>
          </w:tcPr>
          <w:p w14:paraId="0A5EA758" w14:textId="77777777" w:rsidR="00082D77" w:rsidRPr="00E206B0" w:rsidRDefault="00082D77" w:rsidP="00082D77">
            <w:pPr>
              <w:spacing w:before="0"/>
              <w:jc w:val="center"/>
              <w:rPr>
                <w:sz w:val="19"/>
                <w:szCs w:val="19"/>
                <w:lang w:eastAsia="zh-CN"/>
              </w:rPr>
            </w:pPr>
            <w:r w:rsidRPr="00E206B0">
              <w:rPr>
                <w:sz w:val="19"/>
                <w:szCs w:val="19"/>
                <w:lang w:eastAsia="zh-CN"/>
              </w:rPr>
              <w:t>H</w:t>
            </w:r>
          </w:p>
        </w:tc>
        <w:tc>
          <w:tcPr>
            <w:tcW w:w="900" w:type="dxa"/>
          </w:tcPr>
          <w:p w14:paraId="6C469124" w14:textId="77777777" w:rsidR="00082D77" w:rsidRPr="00E206B0" w:rsidRDefault="00082D77" w:rsidP="00DB402D">
            <w:pPr>
              <w:spacing w:before="0"/>
              <w:jc w:val="center"/>
              <w:rPr>
                <w:sz w:val="19"/>
                <w:szCs w:val="19"/>
                <w:lang w:eastAsia="zh-CN"/>
              </w:rPr>
            </w:pPr>
            <w:r w:rsidRPr="00E206B0">
              <w:rPr>
                <w:sz w:val="19"/>
                <w:szCs w:val="19"/>
                <w:lang w:eastAsia="zh-CN"/>
              </w:rPr>
              <w:t>1</w:t>
            </w:r>
          </w:p>
        </w:tc>
        <w:tc>
          <w:tcPr>
            <w:tcW w:w="1170" w:type="dxa"/>
          </w:tcPr>
          <w:p w14:paraId="4441F2D9" w14:textId="77777777" w:rsidR="00082D77" w:rsidRPr="00E206B0" w:rsidRDefault="00082D77" w:rsidP="00DB402D">
            <w:pPr>
              <w:spacing w:before="0"/>
              <w:jc w:val="center"/>
              <w:rPr>
                <w:sz w:val="19"/>
                <w:szCs w:val="19"/>
                <w:lang w:eastAsia="zh-CN"/>
              </w:rPr>
            </w:pPr>
          </w:p>
        </w:tc>
      </w:tr>
      <w:tr w:rsidR="00082D77" w:rsidRPr="00E206B0" w14:paraId="2467199C" w14:textId="310E4B5F" w:rsidTr="00DB402D">
        <w:tc>
          <w:tcPr>
            <w:tcW w:w="1041" w:type="dxa"/>
          </w:tcPr>
          <w:p w14:paraId="73597298" w14:textId="77777777" w:rsidR="00082D77" w:rsidRPr="00E206B0" w:rsidRDefault="00082D77" w:rsidP="00082D77">
            <w:pPr>
              <w:spacing w:before="0"/>
              <w:rPr>
                <w:sz w:val="19"/>
                <w:szCs w:val="19"/>
                <w:lang w:eastAsia="zh-CN"/>
              </w:rPr>
            </w:pPr>
            <w:r w:rsidRPr="00E206B0">
              <w:rPr>
                <w:sz w:val="19"/>
                <w:szCs w:val="19"/>
                <w:lang w:eastAsia="zh-CN"/>
              </w:rPr>
              <w:t>IM-2.3.3</w:t>
            </w:r>
          </w:p>
        </w:tc>
        <w:tc>
          <w:tcPr>
            <w:tcW w:w="5794" w:type="dxa"/>
          </w:tcPr>
          <w:p w14:paraId="498E1ADE" w14:textId="77777777" w:rsidR="00082D77" w:rsidRPr="00E206B0" w:rsidRDefault="00082D77" w:rsidP="00082D77">
            <w:pPr>
              <w:spacing w:before="0"/>
              <w:ind w:left="252"/>
              <w:jc w:val="left"/>
              <w:rPr>
                <w:i/>
                <w:sz w:val="19"/>
                <w:szCs w:val="19"/>
                <w:lang w:eastAsia="zh-CN"/>
              </w:rPr>
            </w:pPr>
            <w:r w:rsidRPr="00E206B0">
              <w:rPr>
                <w:sz w:val="19"/>
                <w:szCs w:val="19"/>
                <w:lang w:eastAsia="zh-CN"/>
              </w:rPr>
              <w:t>The ICM Core System shall log for future review all unverified incidents and events that have been removed from consideration.</w:t>
            </w:r>
          </w:p>
        </w:tc>
        <w:tc>
          <w:tcPr>
            <w:tcW w:w="990" w:type="dxa"/>
          </w:tcPr>
          <w:p w14:paraId="6BA994FB" w14:textId="77777777" w:rsidR="00082D77" w:rsidRPr="00E206B0" w:rsidRDefault="00082D77" w:rsidP="00082D77">
            <w:pPr>
              <w:spacing w:before="0"/>
              <w:jc w:val="center"/>
              <w:rPr>
                <w:sz w:val="19"/>
                <w:szCs w:val="19"/>
                <w:lang w:eastAsia="zh-CN"/>
              </w:rPr>
            </w:pPr>
            <w:r w:rsidRPr="00E206B0">
              <w:rPr>
                <w:sz w:val="19"/>
                <w:szCs w:val="19"/>
                <w:lang w:eastAsia="zh-CN"/>
              </w:rPr>
              <w:t>M</w:t>
            </w:r>
          </w:p>
        </w:tc>
        <w:tc>
          <w:tcPr>
            <w:tcW w:w="900" w:type="dxa"/>
          </w:tcPr>
          <w:p w14:paraId="63C55552" w14:textId="77777777" w:rsidR="00082D77" w:rsidRPr="00E206B0" w:rsidRDefault="00082D77" w:rsidP="00DB402D">
            <w:pPr>
              <w:spacing w:before="0"/>
              <w:jc w:val="center"/>
              <w:rPr>
                <w:sz w:val="19"/>
                <w:szCs w:val="19"/>
                <w:lang w:eastAsia="zh-CN"/>
              </w:rPr>
            </w:pPr>
            <w:r w:rsidRPr="00E206B0">
              <w:rPr>
                <w:sz w:val="19"/>
                <w:szCs w:val="19"/>
                <w:lang w:eastAsia="zh-CN"/>
              </w:rPr>
              <w:t>1</w:t>
            </w:r>
          </w:p>
        </w:tc>
        <w:tc>
          <w:tcPr>
            <w:tcW w:w="1170" w:type="dxa"/>
          </w:tcPr>
          <w:p w14:paraId="0C6E3B81" w14:textId="77777777" w:rsidR="00082D77" w:rsidRPr="00E206B0" w:rsidRDefault="00082D77" w:rsidP="00DB402D">
            <w:pPr>
              <w:spacing w:before="0"/>
              <w:jc w:val="center"/>
              <w:rPr>
                <w:sz w:val="19"/>
                <w:szCs w:val="19"/>
                <w:lang w:eastAsia="zh-CN"/>
              </w:rPr>
            </w:pPr>
          </w:p>
        </w:tc>
      </w:tr>
    </w:tbl>
    <w:p w14:paraId="224E41F3" w14:textId="77777777" w:rsidR="00246F38" w:rsidRPr="00E206B0" w:rsidRDefault="00246F38" w:rsidP="00246F38">
      <w:pPr>
        <w:pStyle w:val="Heading3"/>
      </w:pPr>
      <w:bookmarkStart w:id="442" w:name="_Toc452032322"/>
      <w:bookmarkStart w:id="443" w:name="_Toc457580596"/>
      <w:r w:rsidRPr="00E206B0">
        <w:lastRenderedPageBreak/>
        <w:t>Incident/Event Characterization</w:t>
      </w:r>
      <w:bookmarkEnd w:id="438"/>
      <w:bookmarkEnd w:id="442"/>
      <w:bookmarkEnd w:id="443"/>
    </w:p>
    <w:tbl>
      <w:tblPr>
        <w:tblStyle w:val="TableGrid"/>
        <w:tblW w:w="9895" w:type="dxa"/>
        <w:tblLook w:val="04A0" w:firstRow="1" w:lastRow="0" w:firstColumn="1" w:lastColumn="0" w:noHBand="0" w:noVBand="1"/>
      </w:tblPr>
      <w:tblGrid>
        <w:gridCol w:w="1036"/>
        <w:gridCol w:w="5799"/>
        <w:gridCol w:w="990"/>
        <w:gridCol w:w="900"/>
        <w:gridCol w:w="1170"/>
      </w:tblGrid>
      <w:tr w:rsidR="00082D77" w:rsidRPr="00C6079D" w14:paraId="3FFF5716" w14:textId="1526282C" w:rsidTr="00DB402D">
        <w:trPr>
          <w:cantSplit/>
        </w:trPr>
        <w:tc>
          <w:tcPr>
            <w:tcW w:w="1036" w:type="dxa"/>
            <w:shd w:val="clear" w:color="auto" w:fill="D9D9D9" w:themeFill="background1" w:themeFillShade="D9"/>
          </w:tcPr>
          <w:p w14:paraId="2F44DDAC" w14:textId="77777777" w:rsidR="00082D77" w:rsidRPr="00C6079D" w:rsidRDefault="00082D77" w:rsidP="00246F38">
            <w:pPr>
              <w:spacing w:before="0"/>
              <w:jc w:val="center"/>
              <w:rPr>
                <w:b/>
                <w:sz w:val="19"/>
                <w:szCs w:val="19"/>
                <w:lang w:eastAsia="zh-CN"/>
              </w:rPr>
            </w:pPr>
            <w:r w:rsidRPr="00C6079D">
              <w:rPr>
                <w:b/>
                <w:sz w:val="19"/>
                <w:szCs w:val="19"/>
                <w:lang w:eastAsia="zh-CN"/>
              </w:rPr>
              <w:t>ID</w:t>
            </w:r>
          </w:p>
        </w:tc>
        <w:tc>
          <w:tcPr>
            <w:tcW w:w="5799" w:type="dxa"/>
            <w:shd w:val="clear" w:color="auto" w:fill="D9D9D9" w:themeFill="background1" w:themeFillShade="D9"/>
          </w:tcPr>
          <w:p w14:paraId="7FF8D384" w14:textId="77777777" w:rsidR="00082D77" w:rsidRPr="00C6079D" w:rsidRDefault="00082D77" w:rsidP="00246F38">
            <w:pPr>
              <w:spacing w:before="0"/>
              <w:jc w:val="left"/>
              <w:rPr>
                <w:b/>
                <w:sz w:val="19"/>
                <w:szCs w:val="19"/>
                <w:lang w:eastAsia="zh-CN"/>
              </w:rPr>
            </w:pPr>
            <w:r w:rsidRPr="00C6079D">
              <w:rPr>
                <w:b/>
                <w:sz w:val="19"/>
                <w:szCs w:val="19"/>
                <w:lang w:eastAsia="zh-CN"/>
              </w:rPr>
              <w:t>Description</w:t>
            </w:r>
          </w:p>
        </w:tc>
        <w:tc>
          <w:tcPr>
            <w:tcW w:w="990" w:type="dxa"/>
            <w:shd w:val="clear" w:color="auto" w:fill="D9D9D9" w:themeFill="background1" w:themeFillShade="D9"/>
          </w:tcPr>
          <w:p w14:paraId="07D76C76" w14:textId="77777777" w:rsidR="00082D77" w:rsidRPr="00C6079D" w:rsidRDefault="00082D77" w:rsidP="00246F38">
            <w:pPr>
              <w:spacing w:before="0"/>
              <w:jc w:val="center"/>
              <w:rPr>
                <w:b/>
                <w:sz w:val="19"/>
                <w:szCs w:val="19"/>
                <w:lang w:eastAsia="zh-CN"/>
              </w:rPr>
            </w:pPr>
            <w:r w:rsidRPr="00C6079D">
              <w:rPr>
                <w:b/>
                <w:sz w:val="19"/>
                <w:szCs w:val="19"/>
                <w:lang w:eastAsia="zh-CN"/>
              </w:rPr>
              <w:t>Criticality</w:t>
            </w:r>
          </w:p>
        </w:tc>
        <w:tc>
          <w:tcPr>
            <w:tcW w:w="900" w:type="dxa"/>
            <w:shd w:val="clear" w:color="auto" w:fill="D9D9D9" w:themeFill="background1" w:themeFillShade="D9"/>
          </w:tcPr>
          <w:p w14:paraId="6E68A7EE" w14:textId="77777777" w:rsidR="00082D77" w:rsidRPr="00C6079D" w:rsidRDefault="00082D77">
            <w:pPr>
              <w:spacing w:before="0"/>
              <w:jc w:val="center"/>
              <w:rPr>
                <w:b/>
                <w:sz w:val="19"/>
                <w:szCs w:val="19"/>
                <w:lang w:eastAsia="zh-CN"/>
              </w:rPr>
            </w:pPr>
            <w:r w:rsidRPr="00C6079D">
              <w:rPr>
                <w:b/>
                <w:sz w:val="19"/>
                <w:szCs w:val="19"/>
                <w:lang w:eastAsia="zh-CN"/>
              </w:rPr>
              <w:t>Related User Need(s)</w:t>
            </w:r>
          </w:p>
        </w:tc>
        <w:tc>
          <w:tcPr>
            <w:tcW w:w="1170" w:type="dxa"/>
            <w:shd w:val="clear" w:color="auto" w:fill="D9D9D9" w:themeFill="background1" w:themeFillShade="D9"/>
          </w:tcPr>
          <w:p w14:paraId="73DFE930" w14:textId="50C92821" w:rsidR="00082D77" w:rsidRPr="00C6079D" w:rsidRDefault="00082D77">
            <w:pPr>
              <w:spacing w:before="0"/>
              <w:jc w:val="center"/>
              <w:rPr>
                <w:b/>
                <w:sz w:val="19"/>
                <w:szCs w:val="19"/>
                <w:lang w:eastAsia="zh-CN"/>
              </w:rPr>
            </w:pPr>
            <w:r>
              <w:rPr>
                <w:b/>
                <w:sz w:val="19"/>
                <w:szCs w:val="19"/>
                <w:lang w:eastAsia="zh-CN"/>
              </w:rPr>
              <w:t>Related  Subsystem</w:t>
            </w:r>
          </w:p>
        </w:tc>
      </w:tr>
      <w:tr w:rsidR="00917FB7" w:rsidRPr="00C6079D" w14:paraId="700BD859" w14:textId="7001C208" w:rsidTr="00DB402D">
        <w:trPr>
          <w:cantSplit/>
        </w:trPr>
        <w:tc>
          <w:tcPr>
            <w:tcW w:w="1036" w:type="dxa"/>
            <w:shd w:val="clear" w:color="auto" w:fill="FBD4B4" w:themeFill="accent6" w:themeFillTint="66"/>
          </w:tcPr>
          <w:p w14:paraId="41BCCA1F" w14:textId="77777777" w:rsidR="00917FB7" w:rsidRPr="00C6079D" w:rsidRDefault="00917FB7" w:rsidP="00917FB7">
            <w:pPr>
              <w:spacing w:before="0"/>
              <w:rPr>
                <w:b/>
                <w:sz w:val="19"/>
                <w:szCs w:val="19"/>
                <w:lang w:eastAsia="zh-CN"/>
              </w:rPr>
            </w:pPr>
            <w:r w:rsidRPr="00C6079D">
              <w:rPr>
                <w:b/>
                <w:sz w:val="19"/>
                <w:szCs w:val="19"/>
                <w:lang w:eastAsia="zh-CN"/>
              </w:rPr>
              <w:t>IM-3.1</w:t>
            </w:r>
          </w:p>
        </w:tc>
        <w:tc>
          <w:tcPr>
            <w:tcW w:w="5799" w:type="dxa"/>
            <w:shd w:val="clear" w:color="auto" w:fill="FBD4B4" w:themeFill="accent6" w:themeFillTint="66"/>
          </w:tcPr>
          <w:p w14:paraId="02A2ED05" w14:textId="77777777" w:rsidR="00917FB7" w:rsidRPr="00C6079D" w:rsidRDefault="00917FB7" w:rsidP="00917FB7">
            <w:pPr>
              <w:spacing w:before="0"/>
              <w:jc w:val="left"/>
              <w:rPr>
                <w:b/>
                <w:i/>
                <w:sz w:val="19"/>
                <w:szCs w:val="19"/>
                <w:lang w:eastAsia="zh-CN"/>
              </w:rPr>
            </w:pPr>
            <w:r w:rsidRPr="00C6079D">
              <w:rPr>
                <w:b/>
                <w:sz w:val="19"/>
                <w:szCs w:val="19"/>
                <w:lang w:eastAsia="zh-CN"/>
              </w:rPr>
              <w:t>The ICM Core System shall obtain or be provided with information allowing it to assess the impact of an incident or event on corridor operations.</w:t>
            </w:r>
          </w:p>
        </w:tc>
        <w:tc>
          <w:tcPr>
            <w:tcW w:w="990" w:type="dxa"/>
            <w:shd w:val="clear" w:color="auto" w:fill="FBD4B4" w:themeFill="accent6" w:themeFillTint="66"/>
          </w:tcPr>
          <w:p w14:paraId="3F6B7F8E" w14:textId="5297B3EA" w:rsidR="00917FB7" w:rsidRPr="00C6079D" w:rsidRDefault="00917FB7" w:rsidP="00917FB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1A0940E9" w14:textId="77777777" w:rsidR="00917FB7" w:rsidRPr="00C6079D" w:rsidRDefault="00917FB7" w:rsidP="00DB402D">
            <w:pPr>
              <w:spacing w:before="0"/>
              <w:jc w:val="center"/>
              <w:rPr>
                <w:b/>
                <w:sz w:val="19"/>
                <w:szCs w:val="19"/>
                <w:lang w:eastAsia="zh-CN"/>
              </w:rPr>
            </w:pPr>
            <w:r w:rsidRPr="00C6079D">
              <w:rPr>
                <w:b/>
                <w:sz w:val="19"/>
                <w:szCs w:val="19"/>
                <w:lang w:eastAsia="zh-CN"/>
              </w:rPr>
              <w:t>1, 4</w:t>
            </w:r>
          </w:p>
        </w:tc>
        <w:tc>
          <w:tcPr>
            <w:tcW w:w="1170" w:type="dxa"/>
            <w:shd w:val="clear" w:color="auto" w:fill="FBD4B4" w:themeFill="accent6" w:themeFillTint="66"/>
          </w:tcPr>
          <w:p w14:paraId="0E7DA6D1" w14:textId="6F38F015" w:rsidR="00917FB7" w:rsidRPr="00C6079D" w:rsidRDefault="00917FB7" w:rsidP="00DB402D">
            <w:pPr>
              <w:spacing w:before="0"/>
              <w:jc w:val="center"/>
              <w:rPr>
                <w:b/>
                <w:sz w:val="19"/>
                <w:szCs w:val="19"/>
                <w:lang w:eastAsia="zh-CN"/>
              </w:rPr>
            </w:pPr>
            <w:r>
              <w:rPr>
                <w:b/>
                <w:sz w:val="19"/>
                <w:szCs w:val="19"/>
                <w:lang w:eastAsia="zh-CN"/>
              </w:rPr>
              <w:t>Decision Support</w:t>
            </w:r>
          </w:p>
        </w:tc>
      </w:tr>
      <w:tr w:rsidR="00082D77" w:rsidRPr="00C6079D" w14:paraId="48B6CAD1" w14:textId="057567C9" w:rsidTr="00DB402D">
        <w:trPr>
          <w:cantSplit/>
        </w:trPr>
        <w:tc>
          <w:tcPr>
            <w:tcW w:w="1036" w:type="dxa"/>
          </w:tcPr>
          <w:p w14:paraId="1177C6E5" w14:textId="77777777" w:rsidR="00082D77" w:rsidRPr="00C6079D" w:rsidRDefault="00082D77" w:rsidP="00082D77">
            <w:pPr>
              <w:spacing w:before="0"/>
              <w:rPr>
                <w:sz w:val="19"/>
                <w:szCs w:val="19"/>
                <w:lang w:eastAsia="zh-CN"/>
              </w:rPr>
            </w:pPr>
            <w:r w:rsidRPr="00C6079D">
              <w:rPr>
                <w:sz w:val="19"/>
                <w:szCs w:val="19"/>
                <w:lang w:eastAsia="zh-CN"/>
              </w:rPr>
              <w:t>IM-3.1.1</w:t>
            </w:r>
          </w:p>
        </w:tc>
        <w:tc>
          <w:tcPr>
            <w:tcW w:w="5799" w:type="dxa"/>
          </w:tcPr>
          <w:p w14:paraId="3B15FCB5" w14:textId="77777777" w:rsidR="00082D77" w:rsidRPr="00C6079D" w:rsidRDefault="00082D77" w:rsidP="00082D77">
            <w:pPr>
              <w:spacing w:before="0"/>
              <w:ind w:left="252"/>
              <w:jc w:val="left"/>
              <w:rPr>
                <w:sz w:val="19"/>
                <w:szCs w:val="19"/>
                <w:lang w:eastAsia="zh-CN"/>
              </w:rPr>
            </w:pPr>
            <w:r w:rsidRPr="00C6079D">
              <w:rPr>
                <w:sz w:val="19"/>
                <w:szCs w:val="19"/>
                <w:lang w:eastAsia="zh-CN"/>
              </w:rPr>
              <w:t xml:space="preserve">Following the verification of an active incident, the ICM Core System shall use the following information to assess the impact of the incident. </w:t>
            </w:r>
          </w:p>
          <w:p w14:paraId="558C8A76" w14:textId="77777777" w:rsidR="00082D77" w:rsidRPr="00C6079D" w:rsidRDefault="00082D77" w:rsidP="00082D77">
            <w:pPr>
              <w:pStyle w:val="ListParagraph"/>
              <w:numPr>
                <w:ilvl w:val="0"/>
                <w:numId w:val="54"/>
              </w:numPr>
              <w:spacing w:before="0"/>
              <w:jc w:val="left"/>
              <w:rPr>
                <w:i/>
                <w:sz w:val="19"/>
                <w:szCs w:val="19"/>
                <w:lang w:eastAsia="zh-CN"/>
              </w:rPr>
            </w:pPr>
            <w:r w:rsidRPr="00C6079D">
              <w:rPr>
                <w:sz w:val="19"/>
                <w:szCs w:val="19"/>
                <w:lang w:eastAsia="zh-CN"/>
              </w:rPr>
              <w:t>Type of incident</w:t>
            </w:r>
          </w:p>
          <w:p w14:paraId="0BA8C17D" w14:textId="77777777" w:rsidR="00082D77" w:rsidRPr="00C6079D" w:rsidRDefault="00082D77" w:rsidP="00082D77">
            <w:pPr>
              <w:pStyle w:val="ListParagraph"/>
              <w:numPr>
                <w:ilvl w:val="0"/>
                <w:numId w:val="54"/>
              </w:numPr>
              <w:spacing w:before="0"/>
              <w:jc w:val="left"/>
              <w:rPr>
                <w:sz w:val="19"/>
                <w:szCs w:val="19"/>
                <w:lang w:eastAsia="zh-CN"/>
              </w:rPr>
            </w:pPr>
            <w:r w:rsidRPr="00C6079D">
              <w:rPr>
                <w:sz w:val="19"/>
                <w:szCs w:val="19"/>
                <w:lang w:eastAsia="zh-CN"/>
              </w:rPr>
              <w:t>Time incident occurred</w:t>
            </w:r>
          </w:p>
          <w:p w14:paraId="64138C1C" w14:textId="77777777" w:rsidR="00082D77" w:rsidRPr="00C6079D" w:rsidRDefault="00082D77" w:rsidP="00082D77">
            <w:pPr>
              <w:pStyle w:val="ListParagraph"/>
              <w:numPr>
                <w:ilvl w:val="0"/>
                <w:numId w:val="54"/>
              </w:numPr>
              <w:spacing w:before="0"/>
              <w:jc w:val="left"/>
              <w:rPr>
                <w:i/>
                <w:sz w:val="19"/>
                <w:szCs w:val="19"/>
                <w:lang w:eastAsia="zh-CN"/>
              </w:rPr>
            </w:pPr>
            <w:r w:rsidRPr="00C6079D">
              <w:rPr>
                <w:sz w:val="19"/>
                <w:szCs w:val="19"/>
                <w:lang w:eastAsia="zh-CN"/>
              </w:rPr>
              <w:t>Expected duration of incident</w:t>
            </w:r>
          </w:p>
          <w:p w14:paraId="5CF2F4BF" w14:textId="77777777" w:rsidR="00082D77" w:rsidRPr="00C6079D" w:rsidRDefault="00082D77" w:rsidP="00082D77">
            <w:pPr>
              <w:pStyle w:val="ListParagraph"/>
              <w:numPr>
                <w:ilvl w:val="0"/>
                <w:numId w:val="54"/>
              </w:numPr>
              <w:spacing w:before="0"/>
              <w:jc w:val="left"/>
              <w:rPr>
                <w:i/>
                <w:sz w:val="19"/>
                <w:szCs w:val="19"/>
                <w:lang w:eastAsia="zh-CN"/>
              </w:rPr>
            </w:pPr>
            <w:r w:rsidRPr="00C6079D">
              <w:rPr>
                <w:sz w:val="19"/>
                <w:szCs w:val="19"/>
                <w:lang w:eastAsia="zh-CN"/>
              </w:rPr>
              <w:t>Roadway segment on which incident is located</w:t>
            </w:r>
          </w:p>
          <w:p w14:paraId="6FA436C6" w14:textId="77777777" w:rsidR="00082D77" w:rsidRPr="00C6079D" w:rsidRDefault="00082D77" w:rsidP="00082D77">
            <w:pPr>
              <w:pStyle w:val="ListParagraph"/>
              <w:numPr>
                <w:ilvl w:val="0"/>
                <w:numId w:val="54"/>
              </w:numPr>
              <w:spacing w:before="0"/>
              <w:jc w:val="left"/>
              <w:rPr>
                <w:i/>
                <w:sz w:val="19"/>
                <w:szCs w:val="19"/>
                <w:lang w:eastAsia="zh-CN"/>
              </w:rPr>
            </w:pPr>
            <w:r w:rsidRPr="00C6079D">
              <w:rPr>
                <w:sz w:val="19"/>
                <w:szCs w:val="19"/>
                <w:lang w:eastAsia="zh-CN"/>
              </w:rPr>
              <w:t>Location of incident along roadway segment</w:t>
            </w:r>
          </w:p>
          <w:p w14:paraId="09D63FA5" w14:textId="77777777" w:rsidR="00082D77" w:rsidRPr="00C6079D" w:rsidRDefault="00082D77" w:rsidP="00082D77">
            <w:pPr>
              <w:pStyle w:val="ListParagraph"/>
              <w:numPr>
                <w:ilvl w:val="0"/>
                <w:numId w:val="54"/>
              </w:numPr>
              <w:spacing w:before="0"/>
              <w:jc w:val="left"/>
              <w:rPr>
                <w:i/>
                <w:sz w:val="19"/>
                <w:szCs w:val="19"/>
                <w:lang w:eastAsia="zh-CN"/>
              </w:rPr>
            </w:pPr>
            <w:r w:rsidRPr="00C6079D">
              <w:rPr>
                <w:sz w:val="19"/>
                <w:szCs w:val="19"/>
                <w:lang w:eastAsia="zh-CN"/>
              </w:rPr>
              <w:t>Lane(s) affected by the incident</w:t>
            </w:r>
          </w:p>
          <w:p w14:paraId="7B545E33" w14:textId="77777777" w:rsidR="00082D77" w:rsidRPr="00C6079D" w:rsidRDefault="00082D77" w:rsidP="00082D77">
            <w:pPr>
              <w:pStyle w:val="ListParagraph"/>
              <w:numPr>
                <w:ilvl w:val="0"/>
                <w:numId w:val="54"/>
              </w:numPr>
              <w:spacing w:before="0"/>
              <w:jc w:val="left"/>
              <w:rPr>
                <w:sz w:val="19"/>
                <w:szCs w:val="19"/>
                <w:lang w:eastAsia="zh-CN"/>
              </w:rPr>
            </w:pPr>
            <w:r w:rsidRPr="00C6079D">
              <w:rPr>
                <w:sz w:val="19"/>
                <w:szCs w:val="19"/>
                <w:lang w:eastAsia="zh-CN"/>
              </w:rPr>
              <w:t>Agency responsible for managing the incident</w:t>
            </w:r>
          </w:p>
        </w:tc>
        <w:tc>
          <w:tcPr>
            <w:tcW w:w="990" w:type="dxa"/>
          </w:tcPr>
          <w:p w14:paraId="6EAED2BF" w14:textId="77777777" w:rsidR="00082D77" w:rsidRPr="00C6079D" w:rsidRDefault="00082D77" w:rsidP="00082D77">
            <w:pPr>
              <w:spacing w:before="0"/>
              <w:jc w:val="center"/>
              <w:rPr>
                <w:sz w:val="19"/>
                <w:szCs w:val="19"/>
                <w:lang w:eastAsia="zh-CN"/>
              </w:rPr>
            </w:pPr>
            <w:r w:rsidRPr="00C6079D">
              <w:rPr>
                <w:sz w:val="19"/>
                <w:szCs w:val="19"/>
                <w:lang w:eastAsia="zh-CN"/>
              </w:rPr>
              <w:t>H</w:t>
            </w:r>
          </w:p>
        </w:tc>
        <w:tc>
          <w:tcPr>
            <w:tcW w:w="900" w:type="dxa"/>
          </w:tcPr>
          <w:p w14:paraId="43D7CBEB" w14:textId="77777777" w:rsidR="00082D77" w:rsidRPr="00C6079D" w:rsidRDefault="00082D77" w:rsidP="00DB402D">
            <w:pPr>
              <w:spacing w:before="0"/>
              <w:jc w:val="center"/>
              <w:rPr>
                <w:sz w:val="19"/>
                <w:szCs w:val="19"/>
                <w:lang w:eastAsia="zh-CN"/>
              </w:rPr>
            </w:pPr>
            <w:r w:rsidRPr="00C6079D">
              <w:rPr>
                <w:sz w:val="19"/>
                <w:szCs w:val="19"/>
                <w:lang w:eastAsia="zh-CN"/>
              </w:rPr>
              <w:t>1, 4</w:t>
            </w:r>
          </w:p>
        </w:tc>
        <w:tc>
          <w:tcPr>
            <w:tcW w:w="1170" w:type="dxa"/>
          </w:tcPr>
          <w:p w14:paraId="041B44EB" w14:textId="77777777" w:rsidR="00082D77" w:rsidRPr="00C6079D" w:rsidRDefault="00082D77" w:rsidP="00DB402D">
            <w:pPr>
              <w:spacing w:before="0"/>
              <w:jc w:val="center"/>
              <w:rPr>
                <w:sz w:val="19"/>
                <w:szCs w:val="19"/>
                <w:lang w:eastAsia="zh-CN"/>
              </w:rPr>
            </w:pPr>
          </w:p>
        </w:tc>
      </w:tr>
      <w:tr w:rsidR="00082D77" w:rsidRPr="00C6079D" w14:paraId="5FC2DC56" w14:textId="252F9602" w:rsidTr="00DB402D">
        <w:trPr>
          <w:cantSplit/>
        </w:trPr>
        <w:tc>
          <w:tcPr>
            <w:tcW w:w="1036" w:type="dxa"/>
          </w:tcPr>
          <w:p w14:paraId="278F829A" w14:textId="77777777" w:rsidR="00082D77" w:rsidRPr="00C6079D" w:rsidRDefault="00082D77" w:rsidP="00082D77">
            <w:pPr>
              <w:spacing w:before="0"/>
              <w:rPr>
                <w:sz w:val="19"/>
                <w:szCs w:val="19"/>
                <w:lang w:eastAsia="zh-CN"/>
              </w:rPr>
            </w:pPr>
            <w:r w:rsidRPr="00C6079D">
              <w:rPr>
                <w:sz w:val="19"/>
                <w:szCs w:val="19"/>
                <w:lang w:eastAsia="zh-CN"/>
              </w:rPr>
              <w:t>IM-3.1.2</w:t>
            </w:r>
          </w:p>
        </w:tc>
        <w:tc>
          <w:tcPr>
            <w:tcW w:w="5799" w:type="dxa"/>
          </w:tcPr>
          <w:p w14:paraId="47921D25" w14:textId="77777777" w:rsidR="00082D77" w:rsidRPr="00C6079D" w:rsidRDefault="00082D77" w:rsidP="00082D77">
            <w:pPr>
              <w:spacing w:before="0"/>
              <w:ind w:left="252"/>
              <w:jc w:val="left"/>
              <w:rPr>
                <w:sz w:val="19"/>
                <w:szCs w:val="19"/>
                <w:lang w:eastAsia="zh-CN"/>
              </w:rPr>
            </w:pPr>
            <w:r w:rsidRPr="00C6079D">
              <w:rPr>
                <w:sz w:val="19"/>
                <w:szCs w:val="19"/>
                <w:lang w:eastAsia="zh-CN"/>
              </w:rPr>
              <w:t xml:space="preserve">Following the verification of an active incident, the ICM Core System shall use the following information to assess the impact of the event. </w:t>
            </w:r>
          </w:p>
          <w:p w14:paraId="4B74EE0E" w14:textId="77777777" w:rsidR="00082D77" w:rsidRPr="00C6079D" w:rsidRDefault="00082D77" w:rsidP="00082D77">
            <w:pPr>
              <w:pStyle w:val="ListParagraph"/>
              <w:numPr>
                <w:ilvl w:val="0"/>
                <w:numId w:val="54"/>
              </w:numPr>
              <w:spacing w:before="0"/>
              <w:jc w:val="left"/>
              <w:rPr>
                <w:sz w:val="19"/>
                <w:szCs w:val="19"/>
                <w:lang w:eastAsia="zh-CN"/>
              </w:rPr>
            </w:pPr>
            <w:r w:rsidRPr="00C6079D">
              <w:rPr>
                <w:sz w:val="19"/>
                <w:szCs w:val="19"/>
                <w:lang w:eastAsia="zh-CN"/>
              </w:rPr>
              <w:t>Type of event</w:t>
            </w:r>
          </w:p>
          <w:p w14:paraId="5FDD7237" w14:textId="77777777" w:rsidR="00082D77" w:rsidRPr="00C6079D" w:rsidRDefault="00082D77" w:rsidP="00082D77">
            <w:pPr>
              <w:pStyle w:val="ListParagraph"/>
              <w:numPr>
                <w:ilvl w:val="0"/>
                <w:numId w:val="54"/>
              </w:numPr>
              <w:spacing w:before="0"/>
              <w:jc w:val="left"/>
              <w:rPr>
                <w:i/>
                <w:sz w:val="19"/>
                <w:szCs w:val="19"/>
                <w:lang w:eastAsia="zh-CN"/>
              </w:rPr>
            </w:pPr>
            <w:r w:rsidRPr="00C6079D">
              <w:rPr>
                <w:sz w:val="19"/>
                <w:szCs w:val="19"/>
                <w:lang w:eastAsia="zh-CN"/>
              </w:rPr>
              <w:t>Location of event</w:t>
            </w:r>
          </w:p>
          <w:p w14:paraId="4D738DBC" w14:textId="77777777" w:rsidR="00082D77" w:rsidRPr="00C6079D" w:rsidRDefault="00082D77" w:rsidP="00082D77">
            <w:pPr>
              <w:pStyle w:val="ListParagraph"/>
              <w:numPr>
                <w:ilvl w:val="0"/>
                <w:numId w:val="54"/>
              </w:numPr>
              <w:spacing w:before="0"/>
              <w:jc w:val="left"/>
              <w:rPr>
                <w:sz w:val="19"/>
                <w:szCs w:val="19"/>
                <w:lang w:eastAsia="zh-CN"/>
              </w:rPr>
            </w:pPr>
            <w:r w:rsidRPr="00C6079D">
              <w:rPr>
                <w:sz w:val="19"/>
                <w:szCs w:val="19"/>
                <w:lang w:eastAsia="zh-CN"/>
              </w:rPr>
              <w:t>Time event started</w:t>
            </w:r>
          </w:p>
          <w:p w14:paraId="65113265" w14:textId="77777777" w:rsidR="00082D77" w:rsidRPr="00C6079D" w:rsidRDefault="00082D77" w:rsidP="00082D77">
            <w:pPr>
              <w:pStyle w:val="ListParagraph"/>
              <w:numPr>
                <w:ilvl w:val="0"/>
                <w:numId w:val="54"/>
              </w:numPr>
              <w:spacing w:before="0"/>
              <w:jc w:val="left"/>
              <w:rPr>
                <w:sz w:val="19"/>
                <w:szCs w:val="19"/>
                <w:lang w:eastAsia="zh-CN"/>
              </w:rPr>
            </w:pPr>
            <w:r w:rsidRPr="00C6079D">
              <w:rPr>
                <w:sz w:val="19"/>
                <w:szCs w:val="19"/>
                <w:lang w:eastAsia="zh-CN"/>
              </w:rPr>
              <w:t>Expected duration of event</w:t>
            </w:r>
          </w:p>
          <w:p w14:paraId="5FC7495F" w14:textId="77777777" w:rsidR="00082D77" w:rsidRPr="00C6079D" w:rsidRDefault="00082D77" w:rsidP="00082D77">
            <w:pPr>
              <w:pStyle w:val="ListParagraph"/>
              <w:numPr>
                <w:ilvl w:val="0"/>
                <w:numId w:val="54"/>
              </w:numPr>
              <w:spacing w:before="0"/>
              <w:jc w:val="left"/>
              <w:rPr>
                <w:i/>
                <w:sz w:val="19"/>
                <w:szCs w:val="19"/>
                <w:lang w:eastAsia="zh-CN"/>
              </w:rPr>
            </w:pPr>
            <w:r w:rsidRPr="00C6079D">
              <w:rPr>
                <w:sz w:val="19"/>
                <w:szCs w:val="19"/>
                <w:lang w:eastAsia="zh-CN"/>
              </w:rPr>
              <w:t>Roadway segment(s) affected by the event</w:t>
            </w:r>
          </w:p>
          <w:p w14:paraId="7B56A4F0" w14:textId="77777777" w:rsidR="00082D77" w:rsidRPr="00C6079D" w:rsidRDefault="00082D77" w:rsidP="00082D77">
            <w:pPr>
              <w:pStyle w:val="ListParagraph"/>
              <w:numPr>
                <w:ilvl w:val="0"/>
                <w:numId w:val="54"/>
              </w:numPr>
              <w:spacing w:before="0"/>
              <w:jc w:val="left"/>
              <w:rPr>
                <w:i/>
                <w:sz w:val="19"/>
                <w:szCs w:val="19"/>
                <w:lang w:eastAsia="zh-CN"/>
              </w:rPr>
            </w:pPr>
            <w:r w:rsidRPr="00C6079D">
              <w:rPr>
                <w:sz w:val="19"/>
                <w:szCs w:val="19"/>
                <w:lang w:eastAsia="zh-CN"/>
              </w:rPr>
              <w:t>Traffic lanes affected by the event on each affected roadway segment</w:t>
            </w:r>
          </w:p>
          <w:p w14:paraId="46028CD0" w14:textId="77777777" w:rsidR="00082D77" w:rsidRPr="00C6079D" w:rsidRDefault="00082D77" w:rsidP="00082D77">
            <w:pPr>
              <w:pStyle w:val="ListParagraph"/>
              <w:numPr>
                <w:ilvl w:val="0"/>
                <w:numId w:val="54"/>
              </w:numPr>
              <w:spacing w:before="0"/>
              <w:jc w:val="left"/>
              <w:rPr>
                <w:i/>
                <w:sz w:val="19"/>
                <w:szCs w:val="19"/>
                <w:lang w:eastAsia="zh-CN"/>
              </w:rPr>
            </w:pPr>
            <w:r w:rsidRPr="00C6079D">
              <w:rPr>
                <w:sz w:val="19"/>
                <w:szCs w:val="19"/>
                <w:lang w:eastAsia="zh-CN"/>
              </w:rPr>
              <w:t>Agency response for managing traffic event</w:t>
            </w:r>
          </w:p>
        </w:tc>
        <w:tc>
          <w:tcPr>
            <w:tcW w:w="990" w:type="dxa"/>
          </w:tcPr>
          <w:p w14:paraId="6AE0EAB1" w14:textId="77777777" w:rsidR="00082D77" w:rsidRPr="00C6079D" w:rsidRDefault="00082D77" w:rsidP="00082D77">
            <w:pPr>
              <w:spacing w:before="0"/>
              <w:jc w:val="center"/>
              <w:rPr>
                <w:sz w:val="19"/>
                <w:szCs w:val="19"/>
                <w:lang w:eastAsia="zh-CN"/>
              </w:rPr>
            </w:pPr>
            <w:r w:rsidRPr="00C6079D">
              <w:rPr>
                <w:sz w:val="19"/>
                <w:szCs w:val="19"/>
                <w:lang w:eastAsia="zh-CN"/>
              </w:rPr>
              <w:t>H</w:t>
            </w:r>
          </w:p>
        </w:tc>
        <w:tc>
          <w:tcPr>
            <w:tcW w:w="900" w:type="dxa"/>
          </w:tcPr>
          <w:p w14:paraId="51986E0D" w14:textId="77777777" w:rsidR="00082D77" w:rsidRPr="00C6079D" w:rsidRDefault="00082D77" w:rsidP="00DB402D">
            <w:pPr>
              <w:spacing w:before="0"/>
              <w:jc w:val="center"/>
              <w:rPr>
                <w:sz w:val="19"/>
                <w:szCs w:val="19"/>
                <w:lang w:eastAsia="zh-CN"/>
              </w:rPr>
            </w:pPr>
            <w:r w:rsidRPr="00C6079D">
              <w:rPr>
                <w:sz w:val="19"/>
                <w:szCs w:val="19"/>
                <w:lang w:eastAsia="zh-CN"/>
              </w:rPr>
              <w:t>1, 4</w:t>
            </w:r>
          </w:p>
        </w:tc>
        <w:tc>
          <w:tcPr>
            <w:tcW w:w="1170" w:type="dxa"/>
          </w:tcPr>
          <w:p w14:paraId="2D9A8BC4" w14:textId="77777777" w:rsidR="00082D77" w:rsidRPr="00C6079D" w:rsidRDefault="00082D77" w:rsidP="00DB402D">
            <w:pPr>
              <w:spacing w:before="0"/>
              <w:jc w:val="center"/>
              <w:rPr>
                <w:sz w:val="19"/>
                <w:szCs w:val="19"/>
                <w:lang w:eastAsia="zh-CN"/>
              </w:rPr>
            </w:pPr>
          </w:p>
        </w:tc>
      </w:tr>
      <w:tr w:rsidR="00082D77" w:rsidRPr="00C6079D" w14:paraId="22D5BC23" w14:textId="1CF0AB28" w:rsidTr="00DB402D">
        <w:trPr>
          <w:cantSplit/>
        </w:trPr>
        <w:tc>
          <w:tcPr>
            <w:tcW w:w="1036" w:type="dxa"/>
          </w:tcPr>
          <w:p w14:paraId="518BB37F" w14:textId="77777777" w:rsidR="00082D77" w:rsidRPr="00C6079D" w:rsidRDefault="00082D77" w:rsidP="00082D77">
            <w:pPr>
              <w:spacing w:before="0"/>
              <w:rPr>
                <w:sz w:val="19"/>
                <w:szCs w:val="19"/>
                <w:lang w:eastAsia="zh-CN"/>
              </w:rPr>
            </w:pPr>
            <w:r w:rsidRPr="00C6079D">
              <w:rPr>
                <w:sz w:val="19"/>
                <w:szCs w:val="19"/>
                <w:lang w:eastAsia="zh-CN"/>
              </w:rPr>
              <w:t>IM-3.1.3</w:t>
            </w:r>
          </w:p>
        </w:tc>
        <w:tc>
          <w:tcPr>
            <w:tcW w:w="5799" w:type="dxa"/>
          </w:tcPr>
          <w:p w14:paraId="7771EA52" w14:textId="77777777" w:rsidR="00082D77" w:rsidRPr="00C6079D" w:rsidRDefault="00082D77" w:rsidP="00082D77">
            <w:pPr>
              <w:spacing w:before="0"/>
              <w:ind w:left="252"/>
              <w:jc w:val="left"/>
              <w:rPr>
                <w:i/>
                <w:sz w:val="19"/>
                <w:szCs w:val="19"/>
                <w:lang w:eastAsia="zh-CN"/>
              </w:rPr>
            </w:pPr>
            <w:r w:rsidRPr="00C6079D">
              <w:rPr>
                <w:sz w:val="19"/>
                <w:szCs w:val="19"/>
                <w:lang w:eastAsia="zh-CN"/>
              </w:rPr>
              <w:t>Wherever possible, the ICM Core System shall attempt to gather and store incident or event characteristics in advance from available data feeds.</w:t>
            </w:r>
          </w:p>
        </w:tc>
        <w:tc>
          <w:tcPr>
            <w:tcW w:w="990" w:type="dxa"/>
          </w:tcPr>
          <w:p w14:paraId="68374E2A" w14:textId="77777777" w:rsidR="00082D77" w:rsidRPr="00C6079D" w:rsidRDefault="00082D77" w:rsidP="00082D77">
            <w:pPr>
              <w:spacing w:before="0"/>
              <w:jc w:val="center"/>
              <w:rPr>
                <w:sz w:val="19"/>
                <w:szCs w:val="19"/>
                <w:lang w:eastAsia="zh-CN"/>
              </w:rPr>
            </w:pPr>
            <w:r w:rsidRPr="00C6079D">
              <w:rPr>
                <w:sz w:val="19"/>
                <w:szCs w:val="19"/>
                <w:lang w:eastAsia="zh-CN"/>
              </w:rPr>
              <w:t>H</w:t>
            </w:r>
          </w:p>
        </w:tc>
        <w:tc>
          <w:tcPr>
            <w:tcW w:w="900" w:type="dxa"/>
          </w:tcPr>
          <w:p w14:paraId="2CBE7D32" w14:textId="77777777" w:rsidR="00082D77" w:rsidRPr="00C6079D" w:rsidRDefault="00082D77" w:rsidP="00DB402D">
            <w:pPr>
              <w:spacing w:before="0"/>
              <w:jc w:val="center"/>
              <w:rPr>
                <w:sz w:val="19"/>
                <w:szCs w:val="19"/>
                <w:lang w:eastAsia="zh-CN"/>
              </w:rPr>
            </w:pPr>
            <w:r w:rsidRPr="00C6079D">
              <w:rPr>
                <w:sz w:val="19"/>
                <w:szCs w:val="19"/>
                <w:lang w:eastAsia="zh-CN"/>
              </w:rPr>
              <w:t>1, 4</w:t>
            </w:r>
          </w:p>
        </w:tc>
        <w:tc>
          <w:tcPr>
            <w:tcW w:w="1170" w:type="dxa"/>
          </w:tcPr>
          <w:p w14:paraId="57E2E5E9" w14:textId="77777777" w:rsidR="00082D77" w:rsidRPr="00C6079D" w:rsidRDefault="00082D77" w:rsidP="00DB402D">
            <w:pPr>
              <w:spacing w:before="0"/>
              <w:jc w:val="center"/>
              <w:rPr>
                <w:sz w:val="19"/>
                <w:szCs w:val="19"/>
                <w:lang w:eastAsia="zh-CN"/>
              </w:rPr>
            </w:pPr>
          </w:p>
        </w:tc>
      </w:tr>
      <w:tr w:rsidR="00082D77" w:rsidRPr="00B332B0" w14:paraId="24B36204" w14:textId="369B0751" w:rsidTr="00DB402D">
        <w:trPr>
          <w:cantSplit/>
        </w:trPr>
        <w:tc>
          <w:tcPr>
            <w:tcW w:w="1036" w:type="dxa"/>
            <w:shd w:val="clear" w:color="auto" w:fill="FBD4B4" w:themeFill="accent6" w:themeFillTint="66"/>
          </w:tcPr>
          <w:p w14:paraId="7C9F3D70" w14:textId="77777777" w:rsidR="00082D77" w:rsidRPr="00B332B0" w:rsidRDefault="00082D77" w:rsidP="00082D77">
            <w:pPr>
              <w:spacing w:before="0"/>
              <w:rPr>
                <w:b/>
                <w:sz w:val="19"/>
                <w:szCs w:val="19"/>
                <w:lang w:eastAsia="zh-CN"/>
              </w:rPr>
            </w:pPr>
            <w:r w:rsidRPr="00B332B0">
              <w:rPr>
                <w:b/>
                <w:sz w:val="19"/>
                <w:szCs w:val="19"/>
                <w:lang w:eastAsia="zh-CN"/>
              </w:rPr>
              <w:t>IM-3.4</w:t>
            </w:r>
          </w:p>
        </w:tc>
        <w:tc>
          <w:tcPr>
            <w:tcW w:w="5799" w:type="dxa"/>
            <w:shd w:val="clear" w:color="auto" w:fill="FBD4B4" w:themeFill="accent6" w:themeFillTint="66"/>
          </w:tcPr>
          <w:p w14:paraId="0404F0C5" w14:textId="77777777" w:rsidR="00082D77" w:rsidRPr="00B332B0" w:rsidRDefault="00082D77" w:rsidP="00082D77">
            <w:pPr>
              <w:spacing w:before="0"/>
              <w:jc w:val="left"/>
              <w:rPr>
                <w:b/>
                <w:sz w:val="19"/>
                <w:szCs w:val="19"/>
                <w:lang w:eastAsia="zh-CN"/>
              </w:rPr>
            </w:pPr>
            <w:r w:rsidRPr="00B332B0">
              <w:rPr>
                <w:b/>
                <w:sz w:val="19"/>
                <w:szCs w:val="19"/>
                <w:lang w:eastAsia="zh-CN"/>
              </w:rPr>
              <w:t>The ICM Core System shall not develop response plans for incidents or events for which critical information is missing.</w:t>
            </w:r>
          </w:p>
        </w:tc>
        <w:tc>
          <w:tcPr>
            <w:tcW w:w="990" w:type="dxa"/>
            <w:shd w:val="clear" w:color="auto" w:fill="FBD4B4" w:themeFill="accent6" w:themeFillTint="66"/>
          </w:tcPr>
          <w:p w14:paraId="4C956B70" w14:textId="7D9C831D" w:rsidR="00082D77" w:rsidRPr="00B332B0" w:rsidRDefault="00082D77" w:rsidP="00082D7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1B479888" w14:textId="77777777" w:rsidR="00082D77" w:rsidRPr="00B332B0" w:rsidRDefault="00082D77" w:rsidP="00DB402D">
            <w:pPr>
              <w:spacing w:before="0"/>
              <w:jc w:val="center"/>
              <w:rPr>
                <w:b/>
                <w:sz w:val="19"/>
                <w:szCs w:val="19"/>
                <w:lang w:eastAsia="zh-CN"/>
              </w:rPr>
            </w:pPr>
            <w:r w:rsidRPr="00B332B0">
              <w:rPr>
                <w:b/>
                <w:sz w:val="19"/>
                <w:szCs w:val="19"/>
                <w:lang w:eastAsia="zh-CN"/>
              </w:rPr>
              <w:t>1, 4</w:t>
            </w:r>
          </w:p>
        </w:tc>
        <w:tc>
          <w:tcPr>
            <w:tcW w:w="1170" w:type="dxa"/>
            <w:shd w:val="clear" w:color="auto" w:fill="FBD4B4" w:themeFill="accent6" w:themeFillTint="66"/>
          </w:tcPr>
          <w:p w14:paraId="747488F0" w14:textId="20137FB9" w:rsidR="00082D77" w:rsidRPr="00B332B0" w:rsidRDefault="00917FB7" w:rsidP="00DB402D">
            <w:pPr>
              <w:spacing w:before="0"/>
              <w:jc w:val="center"/>
              <w:rPr>
                <w:b/>
                <w:sz w:val="19"/>
                <w:szCs w:val="19"/>
                <w:lang w:eastAsia="zh-CN"/>
              </w:rPr>
            </w:pPr>
            <w:r>
              <w:rPr>
                <w:b/>
                <w:sz w:val="19"/>
                <w:szCs w:val="19"/>
                <w:lang w:eastAsia="zh-CN"/>
              </w:rPr>
              <w:t>Decision Support</w:t>
            </w:r>
          </w:p>
        </w:tc>
      </w:tr>
      <w:tr w:rsidR="00082D77" w:rsidRPr="00B332B0" w14:paraId="6811CDD8" w14:textId="35B64936" w:rsidTr="00DB402D">
        <w:trPr>
          <w:cantSplit/>
        </w:trPr>
        <w:tc>
          <w:tcPr>
            <w:tcW w:w="1036" w:type="dxa"/>
            <w:shd w:val="clear" w:color="auto" w:fill="auto"/>
          </w:tcPr>
          <w:p w14:paraId="10C3E74F" w14:textId="77777777" w:rsidR="00082D77" w:rsidRPr="00B332B0" w:rsidRDefault="00082D77" w:rsidP="00082D77">
            <w:pPr>
              <w:spacing w:before="0"/>
              <w:rPr>
                <w:sz w:val="19"/>
                <w:szCs w:val="19"/>
                <w:lang w:eastAsia="zh-CN"/>
              </w:rPr>
            </w:pPr>
            <w:r w:rsidRPr="00B332B0">
              <w:rPr>
                <w:sz w:val="19"/>
                <w:szCs w:val="19"/>
                <w:lang w:eastAsia="zh-CN"/>
              </w:rPr>
              <w:t>IM-3.4.1</w:t>
            </w:r>
          </w:p>
        </w:tc>
        <w:tc>
          <w:tcPr>
            <w:tcW w:w="5799" w:type="dxa"/>
            <w:shd w:val="clear" w:color="auto" w:fill="auto"/>
          </w:tcPr>
          <w:p w14:paraId="468D697C" w14:textId="77777777" w:rsidR="00082D77" w:rsidRPr="00B332B0" w:rsidRDefault="00082D77" w:rsidP="00082D77">
            <w:pPr>
              <w:spacing w:before="0"/>
              <w:ind w:left="279"/>
              <w:jc w:val="left"/>
              <w:rPr>
                <w:sz w:val="19"/>
                <w:szCs w:val="19"/>
                <w:lang w:eastAsia="zh-CN"/>
              </w:rPr>
            </w:pPr>
            <w:r w:rsidRPr="00B332B0">
              <w:rPr>
                <w:sz w:val="19"/>
                <w:szCs w:val="19"/>
                <w:lang w:eastAsia="zh-CN"/>
              </w:rPr>
              <w:t>The ICM Core System shall not develop a response plan for an incident or event that has not been located on a specific roadway segment.</w:t>
            </w:r>
          </w:p>
        </w:tc>
        <w:tc>
          <w:tcPr>
            <w:tcW w:w="990" w:type="dxa"/>
            <w:shd w:val="clear" w:color="auto" w:fill="auto"/>
          </w:tcPr>
          <w:p w14:paraId="3A14A532" w14:textId="77777777" w:rsidR="00082D77" w:rsidRPr="00B332B0" w:rsidRDefault="00082D77" w:rsidP="00082D77">
            <w:pPr>
              <w:spacing w:before="0"/>
              <w:jc w:val="center"/>
              <w:rPr>
                <w:sz w:val="19"/>
                <w:szCs w:val="19"/>
                <w:lang w:eastAsia="zh-CN"/>
              </w:rPr>
            </w:pPr>
            <w:r w:rsidRPr="00B332B0">
              <w:rPr>
                <w:sz w:val="19"/>
                <w:szCs w:val="19"/>
                <w:lang w:eastAsia="zh-CN"/>
              </w:rPr>
              <w:t>H</w:t>
            </w:r>
          </w:p>
        </w:tc>
        <w:tc>
          <w:tcPr>
            <w:tcW w:w="900" w:type="dxa"/>
            <w:shd w:val="clear" w:color="auto" w:fill="auto"/>
          </w:tcPr>
          <w:p w14:paraId="45123F43" w14:textId="77777777" w:rsidR="00082D77" w:rsidRPr="00B332B0" w:rsidRDefault="00082D77" w:rsidP="00DB402D">
            <w:pPr>
              <w:spacing w:before="0"/>
              <w:jc w:val="center"/>
              <w:rPr>
                <w:sz w:val="19"/>
                <w:szCs w:val="19"/>
                <w:lang w:eastAsia="zh-CN"/>
              </w:rPr>
            </w:pPr>
            <w:r w:rsidRPr="00B332B0">
              <w:rPr>
                <w:sz w:val="19"/>
                <w:szCs w:val="19"/>
                <w:lang w:eastAsia="zh-CN"/>
              </w:rPr>
              <w:t>1, 4</w:t>
            </w:r>
          </w:p>
        </w:tc>
        <w:tc>
          <w:tcPr>
            <w:tcW w:w="1170" w:type="dxa"/>
          </w:tcPr>
          <w:p w14:paraId="2D23775B" w14:textId="77777777" w:rsidR="00082D77" w:rsidRPr="00B332B0" w:rsidRDefault="00082D77" w:rsidP="00DB402D">
            <w:pPr>
              <w:spacing w:before="0"/>
              <w:jc w:val="center"/>
              <w:rPr>
                <w:sz w:val="19"/>
                <w:szCs w:val="19"/>
                <w:lang w:eastAsia="zh-CN"/>
              </w:rPr>
            </w:pPr>
          </w:p>
        </w:tc>
      </w:tr>
      <w:tr w:rsidR="00082D77" w:rsidRPr="00B332B0" w14:paraId="7EE86543" w14:textId="44A6B6A0" w:rsidTr="00DB402D">
        <w:trPr>
          <w:cantSplit/>
        </w:trPr>
        <w:tc>
          <w:tcPr>
            <w:tcW w:w="1036" w:type="dxa"/>
            <w:shd w:val="clear" w:color="auto" w:fill="auto"/>
          </w:tcPr>
          <w:p w14:paraId="0E12D5E0" w14:textId="77777777" w:rsidR="00082D77" w:rsidRPr="00B332B0" w:rsidRDefault="00082D77" w:rsidP="00082D77">
            <w:pPr>
              <w:spacing w:before="0"/>
              <w:rPr>
                <w:sz w:val="19"/>
                <w:szCs w:val="19"/>
                <w:lang w:eastAsia="zh-CN"/>
              </w:rPr>
            </w:pPr>
            <w:r w:rsidRPr="00B332B0">
              <w:rPr>
                <w:sz w:val="19"/>
                <w:szCs w:val="19"/>
                <w:lang w:eastAsia="zh-CN"/>
              </w:rPr>
              <w:t>IM-3.4.1</w:t>
            </w:r>
          </w:p>
        </w:tc>
        <w:tc>
          <w:tcPr>
            <w:tcW w:w="5799" w:type="dxa"/>
            <w:shd w:val="clear" w:color="auto" w:fill="auto"/>
          </w:tcPr>
          <w:p w14:paraId="03A3B644" w14:textId="77777777" w:rsidR="00082D77" w:rsidRPr="00B332B0" w:rsidRDefault="00082D77" w:rsidP="00082D77">
            <w:pPr>
              <w:spacing w:before="0"/>
              <w:ind w:left="279"/>
              <w:jc w:val="left"/>
              <w:rPr>
                <w:sz w:val="19"/>
                <w:szCs w:val="19"/>
                <w:lang w:eastAsia="zh-CN"/>
              </w:rPr>
            </w:pPr>
            <w:r w:rsidRPr="00B332B0">
              <w:rPr>
                <w:sz w:val="19"/>
                <w:szCs w:val="19"/>
                <w:lang w:eastAsia="zh-CN"/>
              </w:rPr>
              <w:t>The ICM Core System shall not develop a response plan for an incident or event for which there is no information about the number of lanes closed on the affected roadway.</w:t>
            </w:r>
          </w:p>
        </w:tc>
        <w:tc>
          <w:tcPr>
            <w:tcW w:w="990" w:type="dxa"/>
            <w:shd w:val="clear" w:color="auto" w:fill="auto"/>
          </w:tcPr>
          <w:p w14:paraId="3A93F18C" w14:textId="77777777" w:rsidR="00082D77" w:rsidRPr="00B332B0" w:rsidRDefault="00082D77" w:rsidP="00082D77">
            <w:pPr>
              <w:spacing w:before="0"/>
              <w:jc w:val="center"/>
              <w:rPr>
                <w:sz w:val="19"/>
                <w:szCs w:val="19"/>
                <w:lang w:eastAsia="zh-CN"/>
              </w:rPr>
            </w:pPr>
            <w:r w:rsidRPr="00B332B0">
              <w:rPr>
                <w:sz w:val="19"/>
                <w:szCs w:val="19"/>
                <w:lang w:eastAsia="zh-CN"/>
              </w:rPr>
              <w:t>H</w:t>
            </w:r>
          </w:p>
        </w:tc>
        <w:tc>
          <w:tcPr>
            <w:tcW w:w="900" w:type="dxa"/>
            <w:shd w:val="clear" w:color="auto" w:fill="auto"/>
          </w:tcPr>
          <w:p w14:paraId="58A64D18" w14:textId="77777777" w:rsidR="00082D77" w:rsidRPr="00B332B0" w:rsidRDefault="00082D77" w:rsidP="00DB402D">
            <w:pPr>
              <w:spacing w:before="0"/>
              <w:jc w:val="center"/>
              <w:rPr>
                <w:sz w:val="19"/>
                <w:szCs w:val="19"/>
                <w:lang w:eastAsia="zh-CN"/>
              </w:rPr>
            </w:pPr>
            <w:r w:rsidRPr="00B332B0">
              <w:rPr>
                <w:sz w:val="19"/>
                <w:szCs w:val="19"/>
                <w:lang w:eastAsia="zh-CN"/>
              </w:rPr>
              <w:t>1, 4</w:t>
            </w:r>
          </w:p>
        </w:tc>
        <w:tc>
          <w:tcPr>
            <w:tcW w:w="1170" w:type="dxa"/>
          </w:tcPr>
          <w:p w14:paraId="4AB8E66D" w14:textId="77777777" w:rsidR="00082D77" w:rsidRPr="00B332B0" w:rsidRDefault="00082D77" w:rsidP="00DB402D">
            <w:pPr>
              <w:spacing w:before="0"/>
              <w:jc w:val="center"/>
              <w:rPr>
                <w:sz w:val="19"/>
                <w:szCs w:val="19"/>
                <w:lang w:eastAsia="zh-CN"/>
              </w:rPr>
            </w:pPr>
          </w:p>
        </w:tc>
      </w:tr>
      <w:tr w:rsidR="00082D77" w:rsidRPr="00B332B0" w14:paraId="38C6F866" w14:textId="326CB652" w:rsidTr="00DB402D">
        <w:trPr>
          <w:cantSplit/>
        </w:trPr>
        <w:tc>
          <w:tcPr>
            <w:tcW w:w="1036" w:type="dxa"/>
            <w:shd w:val="clear" w:color="auto" w:fill="auto"/>
          </w:tcPr>
          <w:p w14:paraId="3481A97C" w14:textId="77777777" w:rsidR="00082D77" w:rsidRPr="00B332B0" w:rsidRDefault="00082D77" w:rsidP="00082D77">
            <w:pPr>
              <w:spacing w:before="0"/>
              <w:rPr>
                <w:sz w:val="19"/>
                <w:szCs w:val="19"/>
                <w:lang w:eastAsia="zh-CN"/>
              </w:rPr>
            </w:pPr>
            <w:r w:rsidRPr="00B332B0">
              <w:rPr>
                <w:sz w:val="19"/>
                <w:szCs w:val="19"/>
                <w:lang w:eastAsia="zh-CN"/>
              </w:rPr>
              <w:t>IM-3.4.2</w:t>
            </w:r>
          </w:p>
        </w:tc>
        <w:tc>
          <w:tcPr>
            <w:tcW w:w="5799" w:type="dxa"/>
            <w:shd w:val="clear" w:color="auto" w:fill="auto"/>
          </w:tcPr>
          <w:p w14:paraId="6D4FD47C" w14:textId="77777777" w:rsidR="00082D77" w:rsidRPr="00B332B0" w:rsidRDefault="00082D77" w:rsidP="00082D77">
            <w:pPr>
              <w:spacing w:before="0"/>
              <w:ind w:left="279"/>
              <w:jc w:val="left"/>
              <w:rPr>
                <w:sz w:val="19"/>
                <w:szCs w:val="19"/>
                <w:lang w:eastAsia="zh-CN"/>
              </w:rPr>
            </w:pPr>
            <w:r w:rsidRPr="00B332B0">
              <w:rPr>
                <w:sz w:val="19"/>
                <w:szCs w:val="19"/>
                <w:lang w:eastAsia="zh-CN"/>
              </w:rPr>
              <w:t>The ICM Core System shall not develop a response plan for an incident or event for which an expected duration has not been provided.</w:t>
            </w:r>
          </w:p>
        </w:tc>
        <w:tc>
          <w:tcPr>
            <w:tcW w:w="990" w:type="dxa"/>
            <w:shd w:val="clear" w:color="auto" w:fill="auto"/>
          </w:tcPr>
          <w:p w14:paraId="2A977C1B" w14:textId="77777777" w:rsidR="00082D77" w:rsidRPr="00B332B0" w:rsidRDefault="00082D77" w:rsidP="00082D77">
            <w:pPr>
              <w:spacing w:before="0"/>
              <w:jc w:val="center"/>
              <w:rPr>
                <w:sz w:val="19"/>
                <w:szCs w:val="19"/>
                <w:lang w:eastAsia="zh-CN"/>
              </w:rPr>
            </w:pPr>
            <w:r w:rsidRPr="00B332B0">
              <w:rPr>
                <w:sz w:val="19"/>
                <w:szCs w:val="19"/>
                <w:lang w:eastAsia="zh-CN"/>
              </w:rPr>
              <w:t>H</w:t>
            </w:r>
          </w:p>
        </w:tc>
        <w:tc>
          <w:tcPr>
            <w:tcW w:w="900" w:type="dxa"/>
            <w:shd w:val="clear" w:color="auto" w:fill="auto"/>
          </w:tcPr>
          <w:p w14:paraId="1080D062" w14:textId="77777777" w:rsidR="00082D77" w:rsidRPr="00B332B0" w:rsidRDefault="00082D77" w:rsidP="00DB402D">
            <w:pPr>
              <w:spacing w:before="0"/>
              <w:jc w:val="center"/>
              <w:rPr>
                <w:sz w:val="19"/>
                <w:szCs w:val="19"/>
                <w:lang w:eastAsia="zh-CN"/>
              </w:rPr>
            </w:pPr>
            <w:r w:rsidRPr="00B332B0">
              <w:rPr>
                <w:sz w:val="19"/>
                <w:szCs w:val="19"/>
                <w:lang w:eastAsia="zh-CN"/>
              </w:rPr>
              <w:t>1, 4</w:t>
            </w:r>
          </w:p>
        </w:tc>
        <w:tc>
          <w:tcPr>
            <w:tcW w:w="1170" w:type="dxa"/>
          </w:tcPr>
          <w:p w14:paraId="0F9B2FA6" w14:textId="77777777" w:rsidR="00082D77" w:rsidRPr="00B332B0" w:rsidRDefault="00082D77" w:rsidP="00DB402D">
            <w:pPr>
              <w:spacing w:before="0"/>
              <w:jc w:val="center"/>
              <w:rPr>
                <w:sz w:val="19"/>
                <w:szCs w:val="19"/>
                <w:lang w:eastAsia="zh-CN"/>
              </w:rPr>
            </w:pPr>
          </w:p>
        </w:tc>
      </w:tr>
      <w:tr w:rsidR="00CA7F57" w:rsidRPr="00B332B0" w14:paraId="68023CE0" w14:textId="4F7FAE33" w:rsidTr="00DB402D">
        <w:trPr>
          <w:cantSplit/>
        </w:trPr>
        <w:tc>
          <w:tcPr>
            <w:tcW w:w="1036" w:type="dxa"/>
            <w:shd w:val="clear" w:color="auto" w:fill="FBD4B4" w:themeFill="accent6" w:themeFillTint="66"/>
          </w:tcPr>
          <w:p w14:paraId="44342EC1" w14:textId="77777777" w:rsidR="00CA7F57" w:rsidRPr="00B332B0" w:rsidRDefault="00CA7F57" w:rsidP="00CA7F57">
            <w:pPr>
              <w:spacing w:before="0"/>
              <w:rPr>
                <w:b/>
                <w:sz w:val="19"/>
                <w:szCs w:val="19"/>
                <w:lang w:eastAsia="zh-CN"/>
              </w:rPr>
            </w:pPr>
            <w:r w:rsidRPr="00B332B0">
              <w:rPr>
                <w:b/>
                <w:sz w:val="19"/>
                <w:szCs w:val="19"/>
                <w:lang w:eastAsia="zh-CN"/>
              </w:rPr>
              <w:t>IM-3.5</w:t>
            </w:r>
          </w:p>
        </w:tc>
        <w:tc>
          <w:tcPr>
            <w:tcW w:w="5799" w:type="dxa"/>
            <w:shd w:val="clear" w:color="auto" w:fill="FBD4B4" w:themeFill="accent6" w:themeFillTint="66"/>
          </w:tcPr>
          <w:p w14:paraId="20F289D1" w14:textId="77777777" w:rsidR="00CA7F57" w:rsidRPr="00B332B0" w:rsidRDefault="00CA7F57" w:rsidP="00CA7F57">
            <w:pPr>
              <w:spacing w:before="0"/>
              <w:jc w:val="left"/>
              <w:rPr>
                <w:b/>
                <w:sz w:val="19"/>
                <w:szCs w:val="19"/>
                <w:lang w:eastAsia="zh-CN"/>
              </w:rPr>
            </w:pPr>
            <w:r w:rsidRPr="00B332B0">
              <w:rPr>
                <w:b/>
                <w:sz w:val="19"/>
                <w:szCs w:val="19"/>
                <w:lang w:eastAsia="zh-CN"/>
              </w:rPr>
              <w:t>The ICM Core System shall log for future review any non-verified incident or event that has been removed from consideration.</w:t>
            </w:r>
          </w:p>
        </w:tc>
        <w:tc>
          <w:tcPr>
            <w:tcW w:w="990" w:type="dxa"/>
            <w:shd w:val="clear" w:color="auto" w:fill="FBD4B4" w:themeFill="accent6" w:themeFillTint="66"/>
          </w:tcPr>
          <w:p w14:paraId="139DD964" w14:textId="785EE2EC" w:rsidR="00CA7F57" w:rsidRPr="00B332B0" w:rsidRDefault="00CA7F57" w:rsidP="00CA7F57">
            <w:pPr>
              <w:spacing w:before="0"/>
              <w:jc w:val="center"/>
              <w:rPr>
                <w:b/>
                <w:sz w:val="19"/>
                <w:szCs w:val="19"/>
                <w:lang w:eastAsia="zh-CN"/>
              </w:rPr>
            </w:pPr>
            <w:r w:rsidRPr="00B332B0">
              <w:rPr>
                <w:b/>
                <w:sz w:val="19"/>
                <w:szCs w:val="19"/>
                <w:lang w:eastAsia="zh-CN"/>
              </w:rPr>
              <w:t>M</w:t>
            </w:r>
          </w:p>
        </w:tc>
        <w:tc>
          <w:tcPr>
            <w:tcW w:w="900" w:type="dxa"/>
            <w:shd w:val="clear" w:color="auto" w:fill="FBD4B4" w:themeFill="accent6" w:themeFillTint="66"/>
          </w:tcPr>
          <w:p w14:paraId="29A9893A" w14:textId="77777777" w:rsidR="00CA7F57" w:rsidRPr="00B332B0" w:rsidRDefault="00CA7F57" w:rsidP="00DB402D">
            <w:pPr>
              <w:spacing w:before="0"/>
              <w:jc w:val="center"/>
              <w:rPr>
                <w:b/>
                <w:sz w:val="19"/>
                <w:szCs w:val="19"/>
                <w:lang w:eastAsia="zh-CN"/>
              </w:rPr>
            </w:pPr>
            <w:r w:rsidRPr="00B332B0">
              <w:rPr>
                <w:b/>
                <w:sz w:val="19"/>
                <w:szCs w:val="19"/>
                <w:lang w:eastAsia="zh-CN"/>
              </w:rPr>
              <w:t>1, 4</w:t>
            </w:r>
          </w:p>
        </w:tc>
        <w:tc>
          <w:tcPr>
            <w:tcW w:w="1170" w:type="dxa"/>
            <w:shd w:val="clear" w:color="auto" w:fill="FBD4B4" w:themeFill="accent6" w:themeFillTint="66"/>
          </w:tcPr>
          <w:p w14:paraId="704AAB86" w14:textId="7C31CD7E" w:rsidR="00CA7F57" w:rsidRPr="00B332B0" w:rsidRDefault="00CA7F57" w:rsidP="00DB402D">
            <w:pPr>
              <w:spacing w:before="0"/>
              <w:jc w:val="center"/>
              <w:rPr>
                <w:b/>
                <w:sz w:val="19"/>
                <w:szCs w:val="19"/>
                <w:lang w:eastAsia="zh-CN"/>
              </w:rPr>
            </w:pPr>
            <w:r>
              <w:rPr>
                <w:b/>
                <w:sz w:val="19"/>
                <w:szCs w:val="19"/>
                <w:lang w:eastAsia="zh-CN"/>
              </w:rPr>
              <w:t>Decision Support</w:t>
            </w:r>
          </w:p>
        </w:tc>
      </w:tr>
    </w:tbl>
    <w:p w14:paraId="38E6502A" w14:textId="77777777" w:rsidR="00246F38" w:rsidRPr="00B332B0" w:rsidRDefault="00246F38" w:rsidP="00246F38">
      <w:pPr>
        <w:pStyle w:val="Heading3"/>
      </w:pPr>
      <w:bookmarkStart w:id="444" w:name="_Toc439939978"/>
      <w:bookmarkStart w:id="445" w:name="_Toc452032324"/>
      <w:bookmarkStart w:id="446" w:name="_Toc457580597"/>
      <w:r w:rsidRPr="00B332B0">
        <w:t>Incident/Event Information Dissemination</w:t>
      </w:r>
      <w:bookmarkEnd w:id="444"/>
      <w:bookmarkEnd w:id="445"/>
      <w:bookmarkEnd w:id="446"/>
    </w:p>
    <w:tbl>
      <w:tblPr>
        <w:tblStyle w:val="TableGrid"/>
        <w:tblW w:w="9895" w:type="dxa"/>
        <w:tblLayout w:type="fixed"/>
        <w:tblLook w:val="04A0" w:firstRow="1" w:lastRow="0" w:firstColumn="1" w:lastColumn="0" w:noHBand="0" w:noVBand="1"/>
      </w:tblPr>
      <w:tblGrid>
        <w:gridCol w:w="1075"/>
        <w:gridCol w:w="5760"/>
        <w:gridCol w:w="990"/>
        <w:gridCol w:w="900"/>
        <w:gridCol w:w="1170"/>
      </w:tblGrid>
      <w:tr w:rsidR="00FE07A7" w:rsidRPr="00A666CF" w14:paraId="22FD528D" w14:textId="61F83EAC" w:rsidTr="00DB402D">
        <w:trPr>
          <w:cantSplit/>
        </w:trPr>
        <w:tc>
          <w:tcPr>
            <w:tcW w:w="1075" w:type="dxa"/>
            <w:shd w:val="clear" w:color="auto" w:fill="D9D9D9" w:themeFill="background1" w:themeFillShade="D9"/>
          </w:tcPr>
          <w:p w14:paraId="769E3F95" w14:textId="77777777" w:rsidR="00FE07A7" w:rsidRPr="000B297E" w:rsidRDefault="00FE07A7" w:rsidP="00246F38">
            <w:pPr>
              <w:spacing w:before="0"/>
              <w:jc w:val="center"/>
              <w:rPr>
                <w:b/>
                <w:sz w:val="19"/>
                <w:szCs w:val="19"/>
                <w:lang w:eastAsia="zh-CN"/>
              </w:rPr>
            </w:pPr>
            <w:r w:rsidRPr="000B297E">
              <w:rPr>
                <w:b/>
                <w:sz w:val="19"/>
                <w:szCs w:val="19"/>
                <w:lang w:eastAsia="zh-CN"/>
              </w:rPr>
              <w:t>ID</w:t>
            </w:r>
          </w:p>
        </w:tc>
        <w:tc>
          <w:tcPr>
            <w:tcW w:w="5760" w:type="dxa"/>
            <w:shd w:val="clear" w:color="auto" w:fill="D9D9D9" w:themeFill="background1" w:themeFillShade="D9"/>
          </w:tcPr>
          <w:p w14:paraId="2FFA3FA6" w14:textId="77777777" w:rsidR="00FE07A7" w:rsidRPr="000B297E" w:rsidRDefault="00FE07A7" w:rsidP="00246F38">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2E689B59" w14:textId="77777777" w:rsidR="00FE07A7" w:rsidRPr="000B297E" w:rsidRDefault="00FE07A7" w:rsidP="00246F38">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7E1C6937" w14:textId="77777777" w:rsidR="00FE07A7" w:rsidRPr="000B297E" w:rsidRDefault="00FE07A7">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0B893756" w14:textId="3152489D" w:rsidR="00FE07A7" w:rsidRPr="000B297E" w:rsidRDefault="00FE07A7">
            <w:pPr>
              <w:spacing w:before="0"/>
              <w:jc w:val="center"/>
              <w:rPr>
                <w:b/>
                <w:sz w:val="19"/>
                <w:szCs w:val="19"/>
                <w:lang w:eastAsia="zh-CN"/>
              </w:rPr>
            </w:pPr>
            <w:r>
              <w:rPr>
                <w:b/>
                <w:sz w:val="19"/>
                <w:szCs w:val="19"/>
                <w:lang w:eastAsia="zh-CN"/>
              </w:rPr>
              <w:t>Related Subsystem</w:t>
            </w:r>
          </w:p>
        </w:tc>
      </w:tr>
      <w:tr w:rsidR="00FE07A7" w:rsidRPr="00247A40" w14:paraId="6DAC1DA7" w14:textId="2A1C9278" w:rsidTr="00DB402D">
        <w:trPr>
          <w:cantSplit/>
        </w:trPr>
        <w:tc>
          <w:tcPr>
            <w:tcW w:w="1075" w:type="dxa"/>
            <w:shd w:val="clear" w:color="auto" w:fill="FBD4B4" w:themeFill="accent6" w:themeFillTint="66"/>
          </w:tcPr>
          <w:p w14:paraId="6B54B087" w14:textId="77777777" w:rsidR="00FE07A7" w:rsidRPr="000B297E" w:rsidRDefault="00FE07A7" w:rsidP="00FE07A7">
            <w:pPr>
              <w:spacing w:before="0"/>
              <w:rPr>
                <w:sz w:val="19"/>
                <w:szCs w:val="19"/>
                <w:lang w:eastAsia="zh-CN"/>
              </w:rPr>
            </w:pPr>
            <w:r>
              <w:rPr>
                <w:b/>
                <w:sz w:val="19"/>
                <w:szCs w:val="19"/>
                <w:lang w:eastAsia="zh-CN"/>
              </w:rPr>
              <w:t>IM-4.1</w:t>
            </w:r>
          </w:p>
        </w:tc>
        <w:tc>
          <w:tcPr>
            <w:tcW w:w="5760" w:type="dxa"/>
            <w:shd w:val="clear" w:color="auto" w:fill="FBD4B4" w:themeFill="accent6" w:themeFillTint="66"/>
          </w:tcPr>
          <w:p w14:paraId="2B052BEC" w14:textId="77777777" w:rsidR="00FE07A7" w:rsidRPr="000B297E" w:rsidRDefault="00FE07A7" w:rsidP="00FE07A7">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notify the system’s Real-Time Response Planning function of any new active incident, unscheduled event, or planned event occurring within the ICM corridor.</w:t>
            </w:r>
          </w:p>
        </w:tc>
        <w:tc>
          <w:tcPr>
            <w:tcW w:w="990" w:type="dxa"/>
            <w:shd w:val="clear" w:color="auto" w:fill="FBD4B4" w:themeFill="accent6" w:themeFillTint="66"/>
          </w:tcPr>
          <w:p w14:paraId="0072C066" w14:textId="5557960A" w:rsidR="00FE07A7" w:rsidRPr="000B297E" w:rsidRDefault="00FE07A7" w:rsidP="00FE07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D4BBD5B" w14:textId="77777777" w:rsidR="00FE07A7" w:rsidRPr="000B297E" w:rsidRDefault="00FE07A7" w:rsidP="00DB402D">
            <w:pPr>
              <w:spacing w:before="0"/>
              <w:jc w:val="center"/>
              <w:rPr>
                <w:b/>
                <w:sz w:val="19"/>
                <w:szCs w:val="19"/>
                <w:lang w:eastAsia="zh-CN"/>
              </w:rPr>
            </w:pPr>
            <w:r>
              <w:rPr>
                <w:b/>
                <w:sz w:val="19"/>
                <w:szCs w:val="19"/>
                <w:lang w:eastAsia="zh-CN"/>
              </w:rPr>
              <w:t>4</w:t>
            </w:r>
          </w:p>
        </w:tc>
        <w:tc>
          <w:tcPr>
            <w:tcW w:w="1170" w:type="dxa"/>
            <w:shd w:val="clear" w:color="auto" w:fill="FBD4B4" w:themeFill="accent6" w:themeFillTint="66"/>
          </w:tcPr>
          <w:p w14:paraId="252BD039" w14:textId="53E63388" w:rsidR="00FE07A7" w:rsidRDefault="00FE07A7" w:rsidP="00DB402D">
            <w:pPr>
              <w:spacing w:before="0"/>
              <w:jc w:val="center"/>
              <w:rPr>
                <w:b/>
                <w:sz w:val="19"/>
                <w:szCs w:val="19"/>
                <w:lang w:eastAsia="zh-CN"/>
              </w:rPr>
            </w:pPr>
            <w:r>
              <w:rPr>
                <w:b/>
                <w:sz w:val="19"/>
                <w:szCs w:val="19"/>
                <w:lang w:eastAsia="zh-CN"/>
              </w:rPr>
              <w:t>Corridor Managemt</w:t>
            </w:r>
          </w:p>
        </w:tc>
      </w:tr>
      <w:tr w:rsidR="00FE07A7" w:rsidRPr="00247A40" w14:paraId="45A984B9" w14:textId="1CDFF140" w:rsidTr="00DB402D">
        <w:trPr>
          <w:cantSplit/>
        </w:trPr>
        <w:tc>
          <w:tcPr>
            <w:tcW w:w="1075" w:type="dxa"/>
            <w:shd w:val="clear" w:color="auto" w:fill="FBD4B4" w:themeFill="accent6" w:themeFillTint="66"/>
          </w:tcPr>
          <w:p w14:paraId="7EFA93EA" w14:textId="77777777" w:rsidR="00FE07A7" w:rsidRPr="001400B2" w:rsidRDefault="00FE07A7" w:rsidP="00FE07A7">
            <w:pPr>
              <w:spacing w:before="0"/>
              <w:rPr>
                <w:b/>
                <w:sz w:val="19"/>
                <w:szCs w:val="19"/>
                <w:lang w:eastAsia="zh-CN"/>
              </w:rPr>
            </w:pPr>
            <w:r>
              <w:rPr>
                <w:b/>
                <w:sz w:val="19"/>
                <w:szCs w:val="19"/>
                <w:lang w:eastAsia="zh-CN"/>
              </w:rPr>
              <w:lastRenderedPageBreak/>
              <w:t>IM-4.2</w:t>
            </w:r>
          </w:p>
        </w:tc>
        <w:tc>
          <w:tcPr>
            <w:tcW w:w="5760" w:type="dxa"/>
            <w:shd w:val="clear" w:color="auto" w:fill="FBD4B4" w:themeFill="accent6" w:themeFillTint="66"/>
          </w:tcPr>
          <w:p w14:paraId="6E0968C6" w14:textId="3854F921" w:rsidR="00FE07A7" w:rsidRPr="001400B2" w:rsidRDefault="00FE07A7" w:rsidP="00FE07A7">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w:t>
            </w:r>
            <w:r>
              <w:rPr>
                <w:b/>
                <w:sz w:val="19"/>
                <w:szCs w:val="19"/>
                <w:lang w:eastAsia="zh-CN"/>
              </w:rPr>
              <w:t xml:space="preserve"> include functionality to inform stakeholders, travelers, and industry partners of incidents and events.</w:t>
            </w:r>
          </w:p>
        </w:tc>
        <w:tc>
          <w:tcPr>
            <w:tcW w:w="990" w:type="dxa"/>
            <w:shd w:val="clear" w:color="auto" w:fill="FBD4B4" w:themeFill="accent6" w:themeFillTint="66"/>
          </w:tcPr>
          <w:p w14:paraId="7A055C00" w14:textId="274480AA" w:rsidR="00FE07A7" w:rsidRPr="001400B2" w:rsidRDefault="00FE07A7" w:rsidP="00FE07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AA777BE" w14:textId="77777777" w:rsidR="00FE07A7" w:rsidRPr="001400B2" w:rsidRDefault="00FE07A7" w:rsidP="00DB402D">
            <w:pPr>
              <w:spacing w:before="0"/>
              <w:jc w:val="center"/>
              <w:rPr>
                <w:b/>
                <w:sz w:val="19"/>
                <w:szCs w:val="19"/>
                <w:lang w:eastAsia="zh-CN"/>
              </w:rPr>
            </w:pPr>
            <w:r w:rsidRPr="001400B2">
              <w:rPr>
                <w:b/>
                <w:sz w:val="19"/>
                <w:szCs w:val="19"/>
                <w:lang w:eastAsia="zh-CN"/>
              </w:rPr>
              <w:t>13</w:t>
            </w:r>
          </w:p>
        </w:tc>
        <w:tc>
          <w:tcPr>
            <w:tcW w:w="1170" w:type="dxa"/>
            <w:shd w:val="clear" w:color="auto" w:fill="FBD4B4" w:themeFill="accent6" w:themeFillTint="66"/>
          </w:tcPr>
          <w:p w14:paraId="5636F638" w14:textId="0A0F6C3F" w:rsidR="00FE07A7" w:rsidRPr="001400B2" w:rsidRDefault="00FE07A7" w:rsidP="00DB402D">
            <w:pPr>
              <w:spacing w:before="0"/>
              <w:jc w:val="center"/>
              <w:rPr>
                <w:b/>
                <w:sz w:val="19"/>
                <w:szCs w:val="19"/>
                <w:lang w:eastAsia="zh-CN"/>
              </w:rPr>
            </w:pPr>
            <w:r>
              <w:rPr>
                <w:b/>
                <w:sz w:val="19"/>
                <w:szCs w:val="19"/>
                <w:lang w:eastAsia="zh-CN"/>
              </w:rPr>
              <w:t>Corridor Managemt</w:t>
            </w:r>
          </w:p>
        </w:tc>
      </w:tr>
      <w:tr w:rsidR="00FE07A7" w:rsidRPr="00247A40" w14:paraId="67FCB404" w14:textId="1590B79C" w:rsidTr="00DB402D">
        <w:trPr>
          <w:cantSplit/>
        </w:trPr>
        <w:tc>
          <w:tcPr>
            <w:tcW w:w="1075" w:type="dxa"/>
            <w:shd w:val="clear" w:color="auto" w:fill="FBD4B4" w:themeFill="accent6" w:themeFillTint="66"/>
          </w:tcPr>
          <w:p w14:paraId="135578BD" w14:textId="77777777" w:rsidR="00FE07A7" w:rsidRPr="001400B2" w:rsidRDefault="00FE07A7" w:rsidP="00FE07A7">
            <w:pPr>
              <w:spacing w:before="0"/>
              <w:rPr>
                <w:sz w:val="19"/>
                <w:szCs w:val="19"/>
                <w:lang w:eastAsia="zh-CN"/>
              </w:rPr>
            </w:pPr>
            <w:r>
              <w:rPr>
                <w:b/>
                <w:sz w:val="19"/>
                <w:szCs w:val="19"/>
                <w:lang w:eastAsia="zh-CN"/>
              </w:rPr>
              <w:t>IM-4.3</w:t>
            </w:r>
          </w:p>
        </w:tc>
        <w:tc>
          <w:tcPr>
            <w:tcW w:w="5760" w:type="dxa"/>
            <w:shd w:val="clear" w:color="auto" w:fill="FBD4B4" w:themeFill="accent6" w:themeFillTint="66"/>
          </w:tcPr>
          <w:p w14:paraId="5105A1BB" w14:textId="77777777" w:rsidR="00FE07A7" w:rsidRPr="001400B2" w:rsidRDefault="00FE07A7" w:rsidP="00FE07A7">
            <w:pPr>
              <w:spacing w:before="0"/>
              <w:jc w:val="left"/>
              <w:rPr>
                <w:b/>
                <w:sz w:val="19"/>
                <w:szCs w:val="19"/>
                <w:lang w:eastAsia="zh-CN"/>
              </w:rPr>
            </w:pPr>
            <w:r w:rsidRPr="001400B2">
              <w:rPr>
                <w:b/>
                <w:sz w:val="19"/>
                <w:szCs w:val="19"/>
                <w:lang w:eastAsia="zh-CN"/>
              </w:rPr>
              <w:t xml:space="preserve">The ICM Core System shall </w:t>
            </w:r>
            <w:r>
              <w:rPr>
                <w:b/>
                <w:sz w:val="19"/>
                <w:szCs w:val="19"/>
                <w:lang w:eastAsia="zh-CN"/>
              </w:rPr>
              <w:t>notify</w:t>
            </w:r>
            <w:r w:rsidRPr="001400B2">
              <w:rPr>
                <w:b/>
                <w:sz w:val="19"/>
                <w:szCs w:val="19"/>
                <w:lang w:eastAsia="zh-CN"/>
              </w:rPr>
              <w:t xml:space="preserve"> </w:t>
            </w:r>
            <w:r>
              <w:rPr>
                <w:b/>
                <w:sz w:val="19"/>
                <w:szCs w:val="19"/>
                <w:lang w:eastAsia="zh-CN"/>
              </w:rPr>
              <w:t>TMC/TCS operators of active incidents and events affecting travel conditions with the ICM corridor.</w:t>
            </w:r>
          </w:p>
        </w:tc>
        <w:tc>
          <w:tcPr>
            <w:tcW w:w="990" w:type="dxa"/>
            <w:shd w:val="clear" w:color="auto" w:fill="FBD4B4" w:themeFill="accent6" w:themeFillTint="66"/>
          </w:tcPr>
          <w:p w14:paraId="601A702D" w14:textId="0C23CEDE" w:rsidR="00FE07A7" w:rsidRPr="001400B2" w:rsidRDefault="00FE07A7" w:rsidP="00FE07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14E681A" w14:textId="77777777" w:rsidR="00FE07A7" w:rsidRPr="000B297E" w:rsidRDefault="00FE07A7" w:rsidP="00DB402D">
            <w:pPr>
              <w:spacing w:before="0"/>
              <w:jc w:val="center"/>
              <w:rPr>
                <w:b/>
                <w:sz w:val="19"/>
                <w:szCs w:val="19"/>
                <w:lang w:eastAsia="zh-CN"/>
              </w:rPr>
            </w:pPr>
            <w:r w:rsidRPr="001400B2">
              <w:rPr>
                <w:b/>
                <w:sz w:val="19"/>
                <w:szCs w:val="19"/>
                <w:lang w:eastAsia="zh-CN"/>
              </w:rPr>
              <w:t>13</w:t>
            </w:r>
          </w:p>
        </w:tc>
        <w:tc>
          <w:tcPr>
            <w:tcW w:w="1170" w:type="dxa"/>
            <w:shd w:val="clear" w:color="auto" w:fill="FBD4B4" w:themeFill="accent6" w:themeFillTint="66"/>
          </w:tcPr>
          <w:p w14:paraId="6BE09969" w14:textId="0CB874AC" w:rsidR="00FE07A7" w:rsidRPr="001400B2" w:rsidRDefault="00FE07A7" w:rsidP="00DB402D">
            <w:pPr>
              <w:spacing w:before="0"/>
              <w:jc w:val="center"/>
              <w:rPr>
                <w:b/>
                <w:sz w:val="19"/>
                <w:szCs w:val="19"/>
                <w:lang w:eastAsia="zh-CN"/>
              </w:rPr>
            </w:pPr>
            <w:r>
              <w:rPr>
                <w:b/>
                <w:sz w:val="19"/>
                <w:szCs w:val="19"/>
                <w:lang w:eastAsia="zh-CN"/>
              </w:rPr>
              <w:t>Corridor Managemt</w:t>
            </w:r>
          </w:p>
        </w:tc>
      </w:tr>
      <w:tr w:rsidR="00FE07A7" w:rsidRPr="00247A40" w14:paraId="6899B69A" w14:textId="226A44C3" w:rsidTr="00DB402D">
        <w:trPr>
          <w:cantSplit/>
        </w:trPr>
        <w:tc>
          <w:tcPr>
            <w:tcW w:w="1075" w:type="dxa"/>
            <w:shd w:val="clear" w:color="auto" w:fill="auto"/>
          </w:tcPr>
          <w:p w14:paraId="6492DFFB" w14:textId="77777777" w:rsidR="00FE07A7" w:rsidRPr="000B297E" w:rsidRDefault="00FE07A7" w:rsidP="00FE07A7">
            <w:pPr>
              <w:spacing w:before="0"/>
              <w:rPr>
                <w:sz w:val="19"/>
                <w:szCs w:val="19"/>
                <w:lang w:eastAsia="zh-CN"/>
              </w:rPr>
            </w:pPr>
            <w:r>
              <w:rPr>
                <w:sz w:val="19"/>
                <w:szCs w:val="19"/>
                <w:lang w:eastAsia="zh-CN"/>
              </w:rPr>
              <w:t>IM-4.3.1</w:t>
            </w:r>
          </w:p>
        </w:tc>
        <w:tc>
          <w:tcPr>
            <w:tcW w:w="5760" w:type="dxa"/>
          </w:tcPr>
          <w:p w14:paraId="71A79AEA" w14:textId="77777777" w:rsidR="00FE07A7" w:rsidRPr="000B297E" w:rsidRDefault="00FE07A7" w:rsidP="00FE07A7">
            <w:pPr>
              <w:spacing w:before="0"/>
              <w:ind w:left="252"/>
              <w:jc w:val="left"/>
              <w:rPr>
                <w:sz w:val="19"/>
                <w:szCs w:val="19"/>
                <w:lang w:eastAsia="zh-CN"/>
              </w:rPr>
            </w:pPr>
            <w:r>
              <w:rPr>
                <w:sz w:val="19"/>
                <w:szCs w:val="19"/>
                <w:lang w:eastAsia="zh-CN"/>
              </w:rPr>
              <w:t>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notify the designated TMC/TCS operator of all roadway management agencies within the ICM corridor of major incidents and events occurring within the corridor.</w:t>
            </w:r>
          </w:p>
        </w:tc>
        <w:tc>
          <w:tcPr>
            <w:tcW w:w="990" w:type="dxa"/>
          </w:tcPr>
          <w:p w14:paraId="45EEF114"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7AA35FA8"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61DCAACE" w14:textId="77777777" w:rsidR="00FE07A7" w:rsidRPr="000B297E" w:rsidRDefault="00FE07A7" w:rsidP="00DB402D">
            <w:pPr>
              <w:spacing w:before="0"/>
              <w:jc w:val="center"/>
              <w:rPr>
                <w:sz w:val="19"/>
                <w:szCs w:val="19"/>
                <w:lang w:eastAsia="zh-CN"/>
              </w:rPr>
            </w:pPr>
          </w:p>
        </w:tc>
      </w:tr>
      <w:tr w:rsidR="00FE07A7" w:rsidRPr="00247A40" w14:paraId="7C593760" w14:textId="699182FD" w:rsidTr="00DB402D">
        <w:trPr>
          <w:cantSplit/>
        </w:trPr>
        <w:tc>
          <w:tcPr>
            <w:tcW w:w="1075" w:type="dxa"/>
            <w:shd w:val="clear" w:color="auto" w:fill="auto"/>
          </w:tcPr>
          <w:p w14:paraId="6BFF1479" w14:textId="77777777" w:rsidR="00FE07A7" w:rsidRPr="000B297E" w:rsidRDefault="00FE07A7" w:rsidP="00FE07A7">
            <w:pPr>
              <w:spacing w:before="0"/>
              <w:rPr>
                <w:sz w:val="19"/>
                <w:szCs w:val="19"/>
                <w:lang w:eastAsia="zh-CN"/>
              </w:rPr>
            </w:pPr>
            <w:r>
              <w:rPr>
                <w:sz w:val="19"/>
                <w:szCs w:val="19"/>
                <w:lang w:eastAsia="zh-CN"/>
              </w:rPr>
              <w:t>IM-4.3.2</w:t>
            </w:r>
          </w:p>
        </w:tc>
        <w:tc>
          <w:tcPr>
            <w:tcW w:w="5760" w:type="dxa"/>
          </w:tcPr>
          <w:p w14:paraId="33C160B1" w14:textId="77777777" w:rsidR="00FE07A7" w:rsidRPr="000B297E" w:rsidRDefault="00FE07A7" w:rsidP="00FE07A7">
            <w:pPr>
              <w:spacing w:before="0"/>
              <w:ind w:left="252"/>
              <w:jc w:val="left"/>
              <w:rPr>
                <w:sz w:val="19"/>
                <w:szCs w:val="19"/>
                <w:lang w:eastAsia="zh-CN"/>
              </w:rPr>
            </w:pPr>
            <w:r>
              <w:rPr>
                <w:sz w:val="19"/>
                <w:szCs w:val="19"/>
                <w:lang w:eastAsia="zh-CN"/>
              </w:rPr>
              <w:t>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 xml:space="preserve">notify relevant TMC/TCS operators of minor/medium incidents or unscheduled events expected to have only a local impact on corridor operations.  </w:t>
            </w:r>
            <w:r w:rsidRPr="00D77DB7">
              <w:rPr>
                <w:sz w:val="19"/>
                <w:szCs w:val="19"/>
                <w:lang w:eastAsia="zh-CN"/>
              </w:rPr>
              <w:t xml:space="preserve">This includes </w:t>
            </w:r>
            <w:r>
              <w:rPr>
                <w:sz w:val="19"/>
                <w:szCs w:val="19"/>
                <w:lang w:eastAsia="zh-CN"/>
              </w:rPr>
              <w:t xml:space="preserve">operators from </w:t>
            </w:r>
            <w:r w:rsidRPr="00D77DB7">
              <w:rPr>
                <w:sz w:val="19"/>
                <w:szCs w:val="19"/>
                <w:lang w:eastAsia="zh-CN"/>
              </w:rPr>
              <w:t xml:space="preserve">all agencies within the zone of influence of </w:t>
            </w:r>
            <w:r>
              <w:rPr>
                <w:sz w:val="19"/>
                <w:szCs w:val="19"/>
                <w:lang w:eastAsia="zh-CN"/>
              </w:rPr>
              <w:t>an</w:t>
            </w:r>
            <w:r w:rsidRPr="00D77DB7">
              <w:rPr>
                <w:sz w:val="19"/>
                <w:szCs w:val="19"/>
                <w:lang w:eastAsia="zh-CN"/>
              </w:rPr>
              <w:t xml:space="preserve"> incident </w:t>
            </w:r>
            <w:r>
              <w:rPr>
                <w:sz w:val="19"/>
                <w:szCs w:val="19"/>
                <w:lang w:eastAsia="zh-CN"/>
              </w:rPr>
              <w:t>or event, as well as operators from agencies that may be</w:t>
            </w:r>
            <w:r w:rsidRPr="00D77DB7">
              <w:rPr>
                <w:sz w:val="19"/>
                <w:szCs w:val="19"/>
                <w:lang w:eastAsia="zh-CN"/>
              </w:rPr>
              <w:t xml:space="preserve"> affected by the implementation of a detour</w:t>
            </w:r>
            <w:r>
              <w:rPr>
                <w:sz w:val="19"/>
                <w:szCs w:val="19"/>
                <w:lang w:eastAsia="zh-CN"/>
              </w:rPr>
              <w:t xml:space="preserve"> around the incident or event</w:t>
            </w:r>
            <w:r w:rsidRPr="00D77DB7">
              <w:rPr>
                <w:sz w:val="19"/>
                <w:szCs w:val="19"/>
                <w:lang w:eastAsia="zh-CN"/>
              </w:rPr>
              <w:t>.</w:t>
            </w:r>
          </w:p>
        </w:tc>
        <w:tc>
          <w:tcPr>
            <w:tcW w:w="990" w:type="dxa"/>
          </w:tcPr>
          <w:p w14:paraId="1CA72E29"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54A295CA"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0E5B222B" w14:textId="77777777" w:rsidR="00FE07A7" w:rsidRPr="000B297E" w:rsidRDefault="00FE07A7" w:rsidP="00DB402D">
            <w:pPr>
              <w:spacing w:before="0"/>
              <w:jc w:val="center"/>
              <w:rPr>
                <w:sz w:val="19"/>
                <w:szCs w:val="19"/>
                <w:lang w:eastAsia="zh-CN"/>
              </w:rPr>
            </w:pPr>
          </w:p>
        </w:tc>
      </w:tr>
      <w:tr w:rsidR="00FE07A7" w:rsidRPr="00247A40" w14:paraId="47C16ED0" w14:textId="593A8191" w:rsidTr="00DB402D">
        <w:trPr>
          <w:cantSplit/>
        </w:trPr>
        <w:tc>
          <w:tcPr>
            <w:tcW w:w="1075" w:type="dxa"/>
            <w:shd w:val="clear" w:color="auto" w:fill="auto"/>
          </w:tcPr>
          <w:p w14:paraId="05AE6BA5" w14:textId="77777777" w:rsidR="00FE07A7" w:rsidRPr="000B297E" w:rsidRDefault="00FE07A7" w:rsidP="00FE07A7">
            <w:pPr>
              <w:spacing w:before="0"/>
              <w:rPr>
                <w:sz w:val="19"/>
                <w:szCs w:val="19"/>
                <w:lang w:eastAsia="zh-CN"/>
              </w:rPr>
            </w:pPr>
            <w:r>
              <w:rPr>
                <w:sz w:val="19"/>
                <w:szCs w:val="19"/>
                <w:lang w:eastAsia="zh-CN"/>
              </w:rPr>
              <w:t>IM-4.3.3</w:t>
            </w:r>
          </w:p>
        </w:tc>
        <w:tc>
          <w:tcPr>
            <w:tcW w:w="5760" w:type="dxa"/>
          </w:tcPr>
          <w:p w14:paraId="0F643F88" w14:textId="77777777" w:rsidR="00FE07A7" w:rsidRPr="000B297E" w:rsidRDefault="00FE07A7" w:rsidP="00FE07A7">
            <w:pPr>
              <w:spacing w:before="0"/>
              <w:ind w:left="252"/>
              <w:jc w:val="left"/>
              <w:rPr>
                <w:sz w:val="19"/>
                <w:szCs w:val="19"/>
                <w:lang w:eastAsia="zh-CN"/>
              </w:rPr>
            </w:pPr>
            <w:r>
              <w:rPr>
                <w:sz w:val="19"/>
                <w:szCs w:val="19"/>
                <w:lang w:eastAsia="zh-CN"/>
              </w:rPr>
              <w:t>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notify the designated TMC/TCS operator of all roadway management agencies of all major planned events scheduled to occur within the next 24 hours.</w:t>
            </w:r>
          </w:p>
        </w:tc>
        <w:tc>
          <w:tcPr>
            <w:tcW w:w="990" w:type="dxa"/>
          </w:tcPr>
          <w:p w14:paraId="13E60CCA"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7B8566B0"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34898F7D" w14:textId="77777777" w:rsidR="00FE07A7" w:rsidRPr="000B297E" w:rsidRDefault="00FE07A7" w:rsidP="00DB402D">
            <w:pPr>
              <w:spacing w:before="0"/>
              <w:jc w:val="center"/>
              <w:rPr>
                <w:sz w:val="19"/>
                <w:szCs w:val="19"/>
                <w:lang w:eastAsia="zh-CN"/>
              </w:rPr>
            </w:pPr>
          </w:p>
        </w:tc>
      </w:tr>
      <w:tr w:rsidR="00FE07A7" w:rsidRPr="00247A40" w14:paraId="6461B67D" w14:textId="1C5272E6" w:rsidTr="00DB402D">
        <w:trPr>
          <w:cantSplit/>
        </w:trPr>
        <w:tc>
          <w:tcPr>
            <w:tcW w:w="1075" w:type="dxa"/>
            <w:shd w:val="clear" w:color="auto" w:fill="auto"/>
          </w:tcPr>
          <w:p w14:paraId="62C50B96" w14:textId="77777777" w:rsidR="00FE07A7" w:rsidRPr="000B297E" w:rsidRDefault="00FE07A7" w:rsidP="00FE07A7">
            <w:pPr>
              <w:spacing w:before="0"/>
              <w:rPr>
                <w:sz w:val="19"/>
                <w:szCs w:val="19"/>
                <w:lang w:eastAsia="zh-CN"/>
              </w:rPr>
            </w:pPr>
            <w:r>
              <w:rPr>
                <w:sz w:val="19"/>
                <w:szCs w:val="19"/>
                <w:lang w:eastAsia="zh-CN"/>
              </w:rPr>
              <w:t>IM-4.3.4</w:t>
            </w:r>
          </w:p>
        </w:tc>
        <w:tc>
          <w:tcPr>
            <w:tcW w:w="5760" w:type="dxa"/>
          </w:tcPr>
          <w:p w14:paraId="3C5A5428" w14:textId="77777777" w:rsidR="00FE07A7" w:rsidRPr="000B297E" w:rsidRDefault="00FE07A7" w:rsidP="00FE07A7">
            <w:pPr>
              <w:spacing w:before="0"/>
              <w:ind w:left="252"/>
              <w:jc w:val="left"/>
              <w:rPr>
                <w:sz w:val="19"/>
                <w:szCs w:val="19"/>
                <w:lang w:eastAsia="zh-CN"/>
              </w:rPr>
            </w:pPr>
            <w:r>
              <w:rPr>
                <w:sz w:val="19"/>
                <w:szCs w:val="19"/>
                <w:lang w:eastAsia="zh-CN"/>
              </w:rPr>
              <w:t>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 xml:space="preserve">notify relevant TMC/TCS operators of planned events expected to have a minor or moderate impact on corridor operations.  </w:t>
            </w:r>
            <w:r w:rsidRPr="00D77DB7">
              <w:rPr>
                <w:sz w:val="19"/>
                <w:szCs w:val="19"/>
                <w:lang w:eastAsia="zh-CN"/>
              </w:rPr>
              <w:t xml:space="preserve">This includes </w:t>
            </w:r>
            <w:r>
              <w:rPr>
                <w:sz w:val="19"/>
                <w:szCs w:val="19"/>
                <w:lang w:eastAsia="zh-CN"/>
              </w:rPr>
              <w:t xml:space="preserve">operators from </w:t>
            </w:r>
            <w:r w:rsidRPr="00D77DB7">
              <w:rPr>
                <w:sz w:val="19"/>
                <w:szCs w:val="19"/>
                <w:lang w:eastAsia="zh-CN"/>
              </w:rPr>
              <w:t xml:space="preserve">all agencies within the zone of influence of </w:t>
            </w:r>
            <w:r>
              <w:rPr>
                <w:sz w:val="19"/>
                <w:szCs w:val="19"/>
                <w:lang w:eastAsia="zh-CN"/>
              </w:rPr>
              <w:t>the event and operators from agencies that may be</w:t>
            </w:r>
            <w:r w:rsidRPr="00D77DB7">
              <w:rPr>
                <w:sz w:val="19"/>
                <w:szCs w:val="19"/>
                <w:lang w:eastAsia="zh-CN"/>
              </w:rPr>
              <w:t xml:space="preserve"> affected by the implementation of a detour</w:t>
            </w:r>
            <w:r>
              <w:rPr>
                <w:sz w:val="19"/>
                <w:szCs w:val="19"/>
                <w:lang w:eastAsia="zh-CN"/>
              </w:rPr>
              <w:t xml:space="preserve"> around the event</w:t>
            </w:r>
            <w:r w:rsidRPr="00D77DB7">
              <w:rPr>
                <w:sz w:val="19"/>
                <w:szCs w:val="19"/>
                <w:lang w:eastAsia="zh-CN"/>
              </w:rPr>
              <w:t>.</w:t>
            </w:r>
          </w:p>
        </w:tc>
        <w:tc>
          <w:tcPr>
            <w:tcW w:w="990" w:type="dxa"/>
          </w:tcPr>
          <w:p w14:paraId="705B5420"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7AB74868"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220E95C8" w14:textId="77777777" w:rsidR="00FE07A7" w:rsidRPr="000B297E" w:rsidRDefault="00FE07A7" w:rsidP="00DB402D">
            <w:pPr>
              <w:spacing w:before="0"/>
              <w:jc w:val="center"/>
              <w:rPr>
                <w:sz w:val="19"/>
                <w:szCs w:val="19"/>
                <w:lang w:eastAsia="zh-CN"/>
              </w:rPr>
            </w:pPr>
          </w:p>
        </w:tc>
      </w:tr>
      <w:tr w:rsidR="00FE07A7" w:rsidRPr="00247A40" w14:paraId="6F549C06" w14:textId="2494E449" w:rsidTr="00DB402D">
        <w:trPr>
          <w:cantSplit/>
        </w:trPr>
        <w:tc>
          <w:tcPr>
            <w:tcW w:w="1075" w:type="dxa"/>
            <w:shd w:val="clear" w:color="auto" w:fill="FBD4B4" w:themeFill="accent6" w:themeFillTint="66"/>
          </w:tcPr>
          <w:p w14:paraId="13A2CB3B" w14:textId="77777777" w:rsidR="00FE07A7" w:rsidRPr="001400B2" w:rsidRDefault="00FE07A7" w:rsidP="00FE07A7">
            <w:pPr>
              <w:spacing w:before="0"/>
              <w:rPr>
                <w:sz w:val="19"/>
                <w:szCs w:val="19"/>
                <w:lang w:eastAsia="zh-CN"/>
              </w:rPr>
            </w:pPr>
            <w:r>
              <w:rPr>
                <w:b/>
                <w:sz w:val="19"/>
                <w:szCs w:val="19"/>
                <w:lang w:eastAsia="zh-CN"/>
              </w:rPr>
              <w:t>IM-4.4</w:t>
            </w:r>
          </w:p>
        </w:tc>
        <w:tc>
          <w:tcPr>
            <w:tcW w:w="5760" w:type="dxa"/>
            <w:shd w:val="clear" w:color="auto" w:fill="FBD4B4" w:themeFill="accent6" w:themeFillTint="66"/>
          </w:tcPr>
          <w:p w14:paraId="675B4689" w14:textId="77777777" w:rsidR="00FE07A7" w:rsidRPr="001400B2" w:rsidRDefault="00FE07A7" w:rsidP="00FE07A7">
            <w:pPr>
              <w:spacing w:before="0"/>
              <w:jc w:val="left"/>
              <w:rPr>
                <w:b/>
                <w:sz w:val="19"/>
                <w:szCs w:val="19"/>
                <w:lang w:eastAsia="zh-CN"/>
              </w:rPr>
            </w:pPr>
            <w:r w:rsidRPr="001400B2">
              <w:rPr>
                <w:b/>
                <w:sz w:val="19"/>
                <w:szCs w:val="19"/>
                <w:lang w:eastAsia="zh-CN"/>
              </w:rPr>
              <w:t xml:space="preserve">The ICM Core System shall inform first responders </w:t>
            </w:r>
            <w:r>
              <w:rPr>
                <w:b/>
                <w:sz w:val="19"/>
                <w:szCs w:val="19"/>
                <w:lang w:eastAsia="zh-CN"/>
              </w:rPr>
              <w:t>of active incidents and events affecting travel conditions with the corridor.</w:t>
            </w:r>
          </w:p>
        </w:tc>
        <w:tc>
          <w:tcPr>
            <w:tcW w:w="990" w:type="dxa"/>
            <w:shd w:val="clear" w:color="auto" w:fill="FBD4B4" w:themeFill="accent6" w:themeFillTint="66"/>
          </w:tcPr>
          <w:p w14:paraId="33ADE723" w14:textId="752985EB" w:rsidR="00FE07A7" w:rsidRPr="001400B2" w:rsidRDefault="00FE07A7" w:rsidP="00FE07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188FCBD" w14:textId="77777777" w:rsidR="00FE07A7" w:rsidRPr="000B297E" w:rsidRDefault="00FE07A7" w:rsidP="00DB402D">
            <w:pPr>
              <w:spacing w:before="0"/>
              <w:jc w:val="center"/>
              <w:rPr>
                <w:b/>
                <w:sz w:val="19"/>
                <w:szCs w:val="19"/>
                <w:lang w:eastAsia="zh-CN"/>
              </w:rPr>
            </w:pPr>
            <w:r w:rsidRPr="001400B2">
              <w:rPr>
                <w:b/>
                <w:sz w:val="19"/>
                <w:szCs w:val="19"/>
                <w:lang w:eastAsia="zh-CN"/>
              </w:rPr>
              <w:t>13</w:t>
            </w:r>
          </w:p>
        </w:tc>
        <w:tc>
          <w:tcPr>
            <w:tcW w:w="1170" w:type="dxa"/>
            <w:shd w:val="clear" w:color="auto" w:fill="FBD4B4" w:themeFill="accent6" w:themeFillTint="66"/>
          </w:tcPr>
          <w:p w14:paraId="7F069B0F" w14:textId="3C975771" w:rsidR="00FE07A7" w:rsidRPr="001400B2" w:rsidRDefault="00FE07A7" w:rsidP="00DB402D">
            <w:pPr>
              <w:spacing w:before="0"/>
              <w:jc w:val="center"/>
              <w:rPr>
                <w:b/>
                <w:sz w:val="19"/>
                <w:szCs w:val="19"/>
                <w:lang w:eastAsia="zh-CN"/>
              </w:rPr>
            </w:pPr>
            <w:r>
              <w:rPr>
                <w:b/>
                <w:sz w:val="19"/>
                <w:szCs w:val="19"/>
                <w:lang w:eastAsia="zh-CN"/>
              </w:rPr>
              <w:t>Corridor Managemt</w:t>
            </w:r>
          </w:p>
        </w:tc>
      </w:tr>
      <w:tr w:rsidR="00FE07A7" w:rsidRPr="00247A40" w14:paraId="1C161377" w14:textId="3B7786C9" w:rsidTr="00DB402D">
        <w:trPr>
          <w:cantSplit/>
        </w:trPr>
        <w:tc>
          <w:tcPr>
            <w:tcW w:w="1075" w:type="dxa"/>
          </w:tcPr>
          <w:p w14:paraId="1BF28951" w14:textId="77777777" w:rsidR="00FE07A7" w:rsidRPr="000B297E" w:rsidRDefault="00FE07A7" w:rsidP="00FE07A7">
            <w:pPr>
              <w:spacing w:before="0"/>
              <w:rPr>
                <w:sz w:val="19"/>
                <w:szCs w:val="19"/>
                <w:lang w:eastAsia="zh-CN"/>
              </w:rPr>
            </w:pPr>
            <w:r>
              <w:rPr>
                <w:sz w:val="19"/>
                <w:szCs w:val="19"/>
                <w:lang w:eastAsia="zh-CN"/>
              </w:rPr>
              <w:t>IM-4.4.1</w:t>
            </w:r>
          </w:p>
        </w:tc>
        <w:tc>
          <w:tcPr>
            <w:tcW w:w="5760" w:type="dxa"/>
          </w:tcPr>
          <w:p w14:paraId="428ABB12" w14:textId="77777777"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inform</w:t>
            </w:r>
            <w:r w:rsidRPr="000B297E">
              <w:rPr>
                <w:sz w:val="19"/>
                <w:szCs w:val="19"/>
                <w:lang w:eastAsia="zh-CN"/>
              </w:rPr>
              <w:t xml:space="preserve"> Caltrans’ Traffic Management Team of freeway incidents and corridor events that may require its deployment. </w:t>
            </w:r>
          </w:p>
        </w:tc>
        <w:tc>
          <w:tcPr>
            <w:tcW w:w="990" w:type="dxa"/>
          </w:tcPr>
          <w:p w14:paraId="5F3788CA"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708792C2"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737A9C11" w14:textId="77777777" w:rsidR="00FE07A7" w:rsidRPr="000B297E" w:rsidRDefault="00FE07A7" w:rsidP="00DB402D">
            <w:pPr>
              <w:spacing w:before="0"/>
              <w:jc w:val="center"/>
              <w:rPr>
                <w:sz w:val="19"/>
                <w:szCs w:val="19"/>
                <w:lang w:eastAsia="zh-CN"/>
              </w:rPr>
            </w:pPr>
          </w:p>
        </w:tc>
      </w:tr>
      <w:tr w:rsidR="00FE07A7" w:rsidRPr="00247A40" w14:paraId="7E062498" w14:textId="41C22A38" w:rsidTr="00DB402D">
        <w:trPr>
          <w:cantSplit/>
        </w:trPr>
        <w:tc>
          <w:tcPr>
            <w:tcW w:w="1075" w:type="dxa"/>
          </w:tcPr>
          <w:p w14:paraId="15F580CB" w14:textId="77777777" w:rsidR="00FE07A7" w:rsidRPr="000B297E" w:rsidRDefault="00FE07A7" w:rsidP="00FE07A7">
            <w:pPr>
              <w:spacing w:before="0"/>
              <w:rPr>
                <w:sz w:val="19"/>
                <w:szCs w:val="19"/>
                <w:lang w:eastAsia="zh-CN"/>
              </w:rPr>
            </w:pPr>
            <w:r>
              <w:rPr>
                <w:sz w:val="19"/>
                <w:szCs w:val="19"/>
                <w:lang w:eastAsia="zh-CN"/>
              </w:rPr>
              <w:t>IM-4.4.2</w:t>
            </w:r>
          </w:p>
        </w:tc>
        <w:tc>
          <w:tcPr>
            <w:tcW w:w="5760" w:type="dxa"/>
          </w:tcPr>
          <w:p w14:paraId="065AA6F1" w14:textId="77777777"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inform</w:t>
            </w:r>
            <w:r w:rsidRPr="000B297E">
              <w:rPr>
                <w:sz w:val="19"/>
                <w:szCs w:val="19"/>
                <w:lang w:eastAsia="zh-CN"/>
              </w:rPr>
              <w:t xml:space="preserve"> LA SAFE of identified freeway incidents.</w:t>
            </w:r>
          </w:p>
        </w:tc>
        <w:tc>
          <w:tcPr>
            <w:tcW w:w="990" w:type="dxa"/>
          </w:tcPr>
          <w:p w14:paraId="5EC3320F"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0164405F"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50DA6B80" w14:textId="77777777" w:rsidR="00FE07A7" w:rsidRPr="000B297E" w:rsidRDefault="00FE07A7" w:rsidP="00DB402D">
            <w:pPr>
              <w:spacing w:before="0"/>
              <w:jc w:val="center"/>
              <w:rPr>
                <w:sz w:val="19"/>
                <w:szCs w:val="19"/>
                <w:lang w:eastAsia="zh-CN"/>
              </w:rPr>
            </w:pPr>
          </w:p>
        </w:tc>
      </w:tr>
      <w:tr w:rsidR="00FE07A7" w:rsidRPr="00247A40" w14:paraId="6E7AB3AC" w14:textId="665B0070" w:rsidTr="00DB402D">
        <w:trPr>
          <w:cantSplit/>
        </w:trPr>
        <w:tc>
          <w:tcPr>
            <w:tcW w:w="1075" w:type="dxa"/>
          </w:tcPr>
          <w:p w14:paraId="4CB6E23E" w14:textId="77777777" w:rsidR="00FE07A7" w:rsidRPr="000B297E" w:rsidRDefault="00FE07A7" w:rsidP="00FE07A7">
            <w:pPr>
              <w:spacing w:before="0"/>
              <w:rPr>
                <w:sz w:val="19"/>
                <w:szCs w:val="19"/>
                <w:lang w:eastAsia="zh-CN"/>
              </w:rPr>
            </w:pPr>
            <w:r>
              <w:rPr>
                <w:sz w:val="19"/>
                <w:szCs w:val="19"/>
                <w:lang w:eastAsia="zh-CN"/>
              </w:rPr>
              <w:t>IM-4.4.3</w:t>
            </w:r>
          </w:p>
        </w:tc>
        <w:tc>
          <w:tcPr>
            <w:tcW w:w="5760" w:type="dxa"/>
          </w:tcPr>
          <w:p w14:paraId="1F122FAE" w14:textId="77777777"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inform</w:t>
            </w:r>
            <w:r w:rsidRPr="000B297E">
              <w:rPr>
                <w:sz w:val="19"/>
                <w:szCs w:val="19"/>
                <w:lang w:eastAsia="zh-CN"/>
              </w:rPr>
              <w:t xml:space="preserve"> the CHP of identified freeway incidents and major arterial incidents that may affect freeway operations.</w:t>
            </w:r>
          </w:p>
        </w:tc>
        <w:tc>
          <w:tcPr>
            <w:tcW w:w="990" w:type="dxa"/>
          </w:tcPr>
          <w:p w14:paraId="17BBE0CF"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1DAC1A53"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4C2CBAF4" w14:textId="77777777" w:rsidR="00FE07A7" w:rsidRPr="000B297E" w:rsidRDefault="00FE07A7" w:rsidP="00DB402D">
            <w:pPr>
              <w:spacing w:before="0"/>
              <w:jc w:val="center"/>
              <w:rPr>
                <w:sz w:val="19"/>
                <w:szCs w:val="19"/>
                <w:lang w:eastAsia="zh-CN"/>
              </w:rPr>
            </w:pPr>
          </w:p>
        </w:tc>
      </w:tr>
      <w:tr w:rsidR="00FE07A7" w:rsidRPr="00247A40" w14:paraId="18EA3EA2" w14:textId="6B0CFC8D" w:rsidTr="00DB402D">
        <w:trPr>
          <w:cantSplit/>
        </w:trPr>
        <w:tc>
          <w:tcPr>
            <w:tcW w:w="1075" w:type="dxa"/>
          </w:tcPr>
          <w:p w14:paraId="744BBF4C" w14:textId="77777777" w:rsidR="00FE07A7" w:rsidRPr="000B297E" w:rsidRDefault="00FE07A7" w:rsidP="00FE07A7">
            <w:pPr>
              <w:spacing w:before="0"/>
              <w:rPr>
                <w:sz w:val="19"/>
                <w:szCs w:val="19"/>
                <w:lang w:eastAsia="zh-CN"/>
              </w:rPr>
            </w:pPr>
            <w:r>
              <w:rPr>
                <w:sz w:val="19"/>
                <w:szCs w:val="19"/>
                <w:lang w:eastAsia="zh-CN"/>
              </w:rPr>
              <w:t>IM-4.4.4</w:t>
            </w:r>
          </w:p>
        </w:tc>
        <w:tc>
          <w:tcPr>
            <w:tcW w:w="5760" w:type="dxa"/>
          </w:tcPr>
          <w:p w14:paraId="18F6C384" w14:textId="77777777"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 shall inform</w:t>
            </w:r>
            <w:r w:rsidRPr="000B297E">
              <w:rPr>
                <w:sz w:val="19"/>
                <w:szCs w:val="19"/>
                <w:lang w:eastAsia="zh-CN"/>
              </w:rPr>
              <w:t xml:space="preserve"> local first responding agencies of incidents and events that may affect travel conditions within their jurisdiction.</w:t>
            </w:r>
          </w:p>
        </w:tc>
        <w:tc>
          <w:tcPr>
            <w:tcW w:w="990" w:type="dxa"/>
          </w:tcPr>
          <w:p w14:paraId="4DB77100"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1176E2DF"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6C41AC39" w14:textId="77777777" w:rsidR="00FE07A7" w:rsidRPr="000B297E" w:rsidRDefault="00FE07A7" w:rsidP="00DB402D">
            <w:pPr>
              <w:spacing w:before="0"/>
              <w:jc w:val="center"/>
              <w:rPr>
                <w:sz w:val="19"/>
                <w:szCs w:val="19"/>
                <w:lang w:eastAsia="zh-CN"/>
              </w:rPr>
            </w:pPr>
          </w:p>
        </w:tc>
      </w:tr>
      <w:tr w:rsidR="00FE07A7" w:rsidRPr="00BE7626" w14:paraId="30ABE4F3" w14:textId="2E79026A" w:rsidTr="00DB402D">
        <w:trPr>
          <w:cantSplit/>
        </w:trPr>
        <w:tc>
          <w:tcPr>
            <w:tcW w:w="1075" w:type="dxa"/>
          </w:tcPr>
          <w:p w14:paraId="6D719A7A" w14:textId="77777777" w:rsidR="00FE07A7" w:rsidRPr="008C2EC4" w:rsidRDefault="00FE07A7" w:rsidP="00FE07A7">
            <w:pPr>
              <w:spacing w:before="0"/>
              <w:rPr>
                <w:i/>
                <w:sz w:val="19"/>
                <w:szCs w:val="19"/>
                <w:lang w:eastAsia="zh-CN"/>
              </w:rPr>
            </w:pPr>
            <w:r>
              <w:rPr>
                <w:i/>
                <w:sz w:val="19"/>
                <w:szCs w:val="19"/>
                <w:lang w:eastAsia="zh-CN"/>
              </w:rPr>
              <w:t>IM-4.4</w:t>
            </w:r>
            <w:r w:rsidRPr="008C2EC4">
              <w:rPr>
                <w:i/>
                <w:sz w:val="19"/>
                <w:szCs w:val="19"/>
                <w:lang w:eastAsia="zh-CN"/>
              </w:rPr>
              <w:t>.4.1</w:t>
            </w:r>
          </w:p>
        </w:tc>
        <w:tc>
          <w:tcPr>
            <w:tcW w:w="5760" w:type="dxa"/>
          </w:tcPr>
          <w:p w14:paraId="3A401B0E" w14:textId="77777777" w:rsidR="00FE07A7" w:rsidRPr="000B297E" w:rsidRDefault="00FE07A7" w:rsidP="00FE07A7">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inform</w:t>
            </w:r>
            <w:r w:rsidRPr="000B297E">
              <w:rPr>
                <w:i/>
                <w:sz w:val="19"/>
                <w:szCs w:val="19"/>
                <w:lang w:eastAsia="zh-CN"/>
              </w:rPr>
              <w:t xml:space="preserve"> the Los Angeles County Sheriff</w:t>
            </w:r>
            <w:r>
              <w:rPr>
                <w:i/>
                <w:sz w:val="19"/>
                <w:szCs w:val="19"/>
                <w:lang w:eastAsia="zh-CN"/>
              </w:rPr>
              <w:t>’s</w:t>
            </w:r>
            <w:r w:rsidRPr="000B297E">
              <w:rPr>
                <w:i/>
                <w:sz w:val="19"/>
                <w:szCs w:val="19"/>
                <w:lang w:eastAsia="zh-CN"/>
              </w:rPr>
              <w:t xml:space="preserve"> Department of incidents and events expected to affect roadways managed by the City of Duarte.</w:t>
            </w:r>
          </w:p>
        </w:tc>
        <w:tc>
          <w:tcPr>
            <w:tcW w:w="990" w:type="dxa"/>
          </w:tcPr>
          <w:p w14:paraId="485AAEBE"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59EE93E0"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735E7226" w14:textId="77777777" w:rsidR="00FE07A7" w:rsidRPr="000B297E" w:rsidRDefault="00FE07A7" w:rsidP="00DB402D">
            <w:pPr>
              <w:spacing w:before="0"/>
              <w:jc w:val="center"/>
              <w:rPr>
                <w:sz w:val="19"/>
                <w:szCs w:val="19"/>
                <w:lang w:eastAsia="zh-CN"/>
              </w:rPr>
            </w:pPr>
          </w:p>
        </w:tc>
      </w:tr>
      <w:tr w:rsidR="00FE07A7" w:rsidRPr="00ED6927" w14:paraId="270D638A" w14:textId="094E0D40" w:rsidTr="00DB402D">
        <w:trPr>
          <w:cantSplit/>
        </w:trPr>
        <w:tc>
          <w:tcPr>
            <w:tcW w:w="1075" w:type="dxa"/>
          </w:tcPr>
          <w:p w14:paraId="4D7AF952" w14:textId="77777777" w:rsidR="00FE07A7" w:rsidRPr="000B297E" w:rsidRDefault="00FE07A7" w:rsidP="00FE07A7">
            <w:pPr>
              <w:spacing w:before="0"/>
              <w:rPr>
                <w:i/>
                <w:sz w:val="19"/>
                <w:szCs w:val="19"/>
                <w:lang w:eastAsia="zh-CN"/>
              </w:rPr>
            </w:pPr>
            <w:r>
              <w:rPr>
                <w:i/>
                <w:sz w:val="19"/>
                <w:szCs w:val="19"/>
                <w:lang w:eastAsia="zh-CN"/>
              </w:rPr>
              <w:t>IM-4.4</w:t>
            </w:r>
            <w:r w:rsidRPr="008C2EC4">
              <w:rPr>
                <w:i/>
                <w:sz w:val="19"/>
                <w:szCs w:val="19"/>
                <w:lang w:eastAsia="zh-CN"/>
              </w:rPr>
              <w:t>.4</w:t>
            </w:r>
            <w:r>
              <w:rPr>
                <w:i/>
                <w:sz w:val="19"/>
                <w:szCs w:val="19"/>
                <w:lang w:eastAsia="zh-CN"/>
              </w:rPr>
              <w:t>.2</w:t>
            </w:r>
          </w:p>
        </w:tc>
        <w:tc>
          <w:tcPr>
            <w:tcW w:w="5760" w:type="dxa"/>
          </w:tcPr>
          <w:p w14:paraId="01BB9DBA" w14:textId="77777777" w:rsidR="00FE07A7" w:rsidRPr="000B297E" w:rsidRDefault="00FE07A7" w:rsidP="00FE07A7">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inform</w:t>
            </w:r>
            <w:r w:rsidRPr="000B297E">
              <w:rPr>
                <w:i/>
                <w:sz w:val="19"/>
                <w:szCs w:val="19"/>
                <w:lang w:eastAsia="zh-CN"/>
              </w:rPr>
              <w:t xml:space="preserve"> the Pasadena Police Department of incidents and events expected to affect roadways managed by the City of Pasadena</w:t>
            </w:r>
            <w:r w:rsidRPr="000B297E">
              <w:rPr>
                <w:i/>
                <w:color w:val="FF0000"/>
                <w:sz w:val="19"/>
                <w:szCs w:val="19"/>
                <w:lang w:eastAsia="zh-CN"/>
              </w:rPr>
              <w:t>.</w:t>
            </w:r>
          </w:p>
        </w:tc>
        <w:tc>
          <w:tcPr>
            <w:tcW w:w="990" w:type="dxa"/>
          </w:tcPr>
          <w:p w14:paraId="159EA15E"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01A160DB"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125F0407" w14:textId="77777777" w:rsidR="00FE07A7" w:rsidRPr="000B297E" w:rsidRDefault="00FE07A7" w:rsidP="00DB402D">
            <w:pPr>
              <w:spacing w:before="0"/>
              <w:jc w:val="center"/>
              <w:rPr>
                <w:sz w:val="19"/>
                <w:szCs w:val="19"/>
                <w:lang w:eastAsia="zh-CN"/>
              </w:rPr>
            </w:pPr>
          </w:p>
        </w:tc>
      </w:tr>
      <w:tr w:rsidR="00FE07A7" w:rsidRPr="00ED6927" w14:paraId="197B2C48" w14:textId="622A47B9" w:rsidTr="00DB402D">
        <w:trPr>
          <w:cantSplit/>
        </w:trPr>
        <w:tc>
          <w:tcPr>
            <w:tcW w:w="1075" w:type="dxa"/>
          </w:tcPr>
          <w:p w14:paraId="47B05E87" w14:textId="77777777" w:rsidR="00FE07A7" w:rsidRPr="000B297E" w:rsidRDefault="00FE07A7" w:rsidP="00FE07A7">
            <w:pPr>
              <w:spacing w:before="0"/>
              <w:rPr>
                <w:i/>
                <w:sz w:val="19"/>
                <w:szCs w:val="19"/>
                <w:lang w:eastAsia="zh-CN"/>
              </w:rPr>
            </w:pPr>
            <w:r>
              <w:rPr>
                <w:i/>
                <w:sz w:val="19"/>
                <w:szCs w:val="19"/>
                <w:lang w:eastAsia="zh-CN"/>
              </w:rPr>
              <w:t>IM-4.4</w:t>
            </w:r>
            <w:r w:rsidRPr="008C2EC4">
              <w:rPr>
                <w:i/>
                <w:sz w:val="19"/>
                <w:szCs w:val="19"/>
                <w:lang w:eastAsia="zh-CN"/>
              </w:rPr>
              <w:t>.4</w:t>
            </w:r>
            <w:r>
              <w:rPr>
                <w:i/>
                <w:sz w:val="19"/>
                <w:szCs w:val="19"/>
                <w:lang w:eastAsia="zh-CN"/>
              </w:rPr>
              <w:t>.3</w:t>
            </w:r>
          </w:p>
        </w:tc>
        <w:tc>
          <w:tcPr>
            <w:tcW w:w="5760" w:type="dxa"/>
          </w:tcPr>
          <w:p w14:paraId="54274BA1" w14:textId="77777777" w:rsidR="00FE07A7" w:rsidRPr="000B297E" w:rsidRDefault="00FE07A7" w:rsidP="00FE07A7">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inform</w:t>
            </w:r>
            <w:r w:rsidRPr="000B297E">
              <w:rPr>
                <w:i/>
                <w:sz w:val="19"/>
                <w:szCs w:val="19"/>
                <w:lang w:eastAsia="zh-CN"/>
              </w:rPr>
              <w:t xml:space="preserve"> the Arcadia Police Department of incidents and incidents expected to affect roadways managed by the City of Arcadia</w:t>
            </w:r>
            <w:r w:rsidRPr="000B297E">
              <w:rPr>
                <w:i/>
                <w:color w:val="FF0000"/>
                <w:sz w:val="19"/>
                <w:szCs w:val="19"/>
                <w:lang w:eastAsia="zh-CN"/>
              </w:rPr>
              <w:t>.</w:t>
            </w:r>
          </w:p>
        </w:tc>
        <w:tc>
          <w:tcPr>
            <w:tcW w:w="990" w:type="dxa"/>
          </w:tcPr>
          <w:p w14:paraId="028D34E9"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7E3384D0"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0B0E737B" w14:textId="77777777" w:rsidR="00FE07A7" w:rsidRPr="000B297E" w:rsidRDefault="00FE07A7" w:rsidP="00DB402D">
            <w:pPr>
              <w:spacing w:before="0"/>
              <w:jc w:val="center"/>
              <w:rPr>
                <w:sz w:val="19"/>
                <w:szCs w:val="19"/>
                <w:lang w:eastAsia="zh-CN"/>
              </w:rPr>
            </w:pPr>
          </w:p>
        </w:tc>
      </w:tr>
      <w:tr w:rsidR="00FE07A7" w:rsidRPr="00ED6927" w14:paraId="6F1D107B" w14:textId="4470DF0B" w:rsidTr="00DB402D">
        <w:trPr>
          <w:cantSplit/>
        </w:trPr>
        <w:tc>
          <w:tcPr>
            <w:tcW w:w="1075" w:type="dxa"/>
          </w:tcPr>
          <w:p w14:paraId="255E955B" w14:textId="77777777" w:rsidR="00FE07A7" w:rsidRPr="000B297E" w:rsidRDefault="00FE07A7" w:rsidP="00FE07A7">
            <w:pPr>
              <w:spacing w:before="0"/>
              <w:rPr>
                <w:i/>
                <w:sz w:val="19"/>
                <w:szCs w:val="19"/>
                <w:lang w:eastAsia="zh-CN"/>
              </w:rPr>
            </w:pPr>
            <w:r>
              <w:rPr>
                <w:i/>
                <w:sz w:val="19"/>
                <w:szCs w:val="19"/>
                <w:lang w:eastAsia="zh-CN"/>
              </w:rPr>
              <w:t>IM-4.4</w:t>
            </w:r>
            <w:r w:rsidRPr="008C2EC4">
              <w:rPr>
                <w:i/>
                <w:sz w:val="19"/>
                <w:szCs w:val="19"/>
                <w:lang w:eastAsia="zh-CN"/>
              </w:rPr>
              <w:t>.4</w:t>
            </w:r>
            <w:r>
              <w:rPr>
                <w:i/>
                <w:sz w:val="19"/>
                <w:szCs w:val="19"/>
                <w:lang w:eastAsia="zh-CN"/>
              </w:rPr>
              <w:t>.4</w:t>
            </w:r>
          </w:p>
        </w:tc>
        <w:tc>
          <w:tcPr>
            <w:tcW w:w="5760" w:type="dxa"/>
          </w:tcPr>
          <w:p w14:paraId="38949DAC" w14:textId="77777777" w:rsidR="00FE07A7" w:rsidRPr="000B297E" w:rsidRDefault="00FE07A7" w:rsidP="00FE07A7">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inform</w:t>
            </w:r>
            <w:r w:rsidRPr="000B297E">
              <w:rPr>
                <w:i/>
                <w:sz w:val="19"/>
                <w:szCs w:val="19"/>
                <w:lang w:eastAsia="zh-CN"/>
              </w:rPr>
              <w:t xml:space="preserve"> the City of Monrovia Public Safety Manager of incidents and events expected to affect roadways managed by the city.</w:t>
            </w:r>
          </w:p>
        </w:tc>
        <w:tc>
          <w:tcPr>
            <w:tcW w:w="990" w:type="dxa"/>
          </w:tcPr>
          <w:p w14:paraId="3871B29E"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7CDE16C9"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39298D07" w14:textId="77777777" w:rsidR="00FE07A7" w:rsidRPr="000B297E" w:rsidRDefault="00FE07A7" w:rsidP="00DB402D">
            <w:pPr>
              <w:spacing w:before="0"/>
              <w:jc w:val="center"/>
              <w:rPr>
                <w:sz w:val="19"/>
                <w:szCs w:val="19"/>
                <w:lang w:eastAsia="zh-CN"/>
              </w:rPr>
            </w:pPr>
          </w:p>
        </w:tc>
      </w:tr>
      <w:tr w:rsidR="00FE07A7" w:rsidRPr="00ED6927" w14:paraId="68889840" w14:textId="0A140BD4" w:rsidTr="00DB402D">
        <w:trPr>
          <w:cantSplit/>
        </w:trPr>
        <w:tc>
          <w:tcPr>
            <w:tcW w:w="1075" w:type="dxa"/>
          </w:tcPr>
          <w:p w14:paraId="490E3B70" w14:textId="77777777" w:rsidR="00FE07A7" w:rsidRPr="000B297E" w:rsidRDefault="00FE07A7" w:rsidP="00FE07A7">
            <w:pPr>
              <w:spacing w:before="0"/>
              <w:rPr>
                <w:i/>
                <w:sz w:val="19"/>
                <w:szCs w:val="19"/>
                <w:lang w:eastAsia="zh-CN"/>
              </w:rPr>
            </w:pPr>
            <w:r>
              <w:rPr>
                <w:i/>
                <w:sz w:val="19"/>
                <w:szCs w:val="19"/>
                <w:lang w:eastAsia="zh-CN"/>
              </w:rPr>
              <w:t>IM-4.4</w:t>
            </w:r>
            <w:r w:rsidRPr="008C2EC4">
              <w:rPr>
                <w:i/>
                <w:sz w:val="19"/>
                <w:szCs w:val="19"/>
                <w:lang w:eastAsia="zh-CN"/>
              </w:rPr>
              <w:t>.4</w:t>
            </w:r>
            <w:r>
              <w:rPr>
                <w:i/>
                <w:sz w:val="19"/>
                <w:szCs w:val="19"/>
                <w:lang w:eastAsia="zh-CN"/>
              </w:rPr>
              <w:t>.5</w:t>
            </w:r>
          </w:p>
        </w:tc>
        <w:tc>
          <w:tcPr>
            <w:tcW w:w="5760" w:type="dxa"/>
          </w:tcPr>
          <w:p w14:paraId="420B2229" w14:textId="77777777" w:rsidR="00FE07A7" w:rsidRPr="000B297E" w:rsidRDefault="00FE07A7" w:rsidP="00FE07A7">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inform</w:t>
            </w:r>
            <w:r w:rsidRPr="000B297E">
              <w:rPr>
                <w:i/>
                <w:sz w:val="19"/>
                <w:szCs w:val="19"/>
                <w:lang w:eastAsia="zh-CN"/>
              </w:rPr>
              <w:t xml:space="preserve"> the City of Duarte Public Safety Officer of incidents and events expected to affect roadways managed by the city.</w:t>
            </w:r>
          </w:p>
        </w:tc>
        <w:tc>
          <w:tcPr>
            <w:tcW w:w="990" w:type="dxa"/>
          </w:tcPr>
          <w:p w14:paraId="402A5D01"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343ECE99"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3E168607" w14:textId="77777777" w:rsidR="00FE07A7" w:rsidRPr="000B297E" w:rsidRDefault="00FE07A7" w:rsidP="00DB402D">
            <w:pPr>
              <w:spacing w:before="0"/>
              <w:jc w:val="center"/>
              <w:rPr>
                <w:sz w:val="19"/>
                <w:szCs w:val="19"/>
                <w:lang w:eastAsia="zh-CN"/>
              </w:rPr>
            </w:pPr>
          </w:p>
        </w:tc>
      </w:tr>
      <w:tr w:rsidR="00FE07A7" w:rsidRPr="00ED6927" w14:paraId="5F48F971" w14:textId="0120955C" w:rsidTr="00DB402D">
        <w:trPr>
          <w:cantSplit/>
        </w:trPr>
        <w:tc>
          <w:tcPr>
            <w:tcW w:w="1075" w:type="dxa"/>
          </w:tcPr>
          <w:p w14:paraId="5B45B2D4" w14:textId="77777777" w:rsidR="00FE07A7" w:rsidRPr="000B297E" w:rsidRDefault="00FE07A7" w:rsidP="00FE07A7">
            <w:pPr>
              <w:spacing w:before="0"/>
              <w:rPr>
                <w:i/>
                <w:sz w:val="19"/>
                <w:szCs w:val="19"/>
                <w:lang w:eastAsia="zh-CN"/>
              </w:rPr>
            </w:pPr>
            <w:r>
              <w:rPr>
                <w:i/>
                <w:sz w:val="19"/>
                <w:szCs w:val="19"/>
                <w:lang w:eastAsia="zh-CN"/>
              </w:rPr>
              <w:t>IM-4.4</w:t>
            </w:r>
            <w:r w:rsidRPr="008C2EC4">
              <w:rPr>
                <w:i/>
                <w:sz w:val="19"/>
                <w:szCs w:val="19"/>
                <w:lang w:eastAsia="zh-CN"/>
              </w:rPr>
              <w:t>.4</w:t>
            </w:r>
            <w:r>
              <w:rPr>
                <w:i/>
                <w:sz w:val="19"/>
                <w:szCs w:val="19"/>
                <w:lang w:eastAsia="zh-CN"/>
              </w:rPr>
              <w:t>.6</w:t>
            </w:r>
          </w:p>
        </w:tc>
        <w:tc>
          <w:tcPr>
            <w:tcW w:w="5760" w:type="dxa"/>
          </w:tcPr>
          <w:p w14:paraId="1BEA5838" w14:textId="77777777" w:rsidR="00FE07A7" w:rsidRPr="000B297E" w:rsidRDefault="00FE07A7" w:rsidP="00FE07A7">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 xml:space="preserve">inform </w:t>
            </w:r>
            <w:r w:rsidRPr="000B297E">
              <w:rPr>
                <w:i/>
                <w:sz w:val="19"/>
                <w:szCs w:val="19"/>
                <w:lang w:eastAsia="zh-CN"/>
              </w:rPr>
              <w:t xml:space="preserve">Verdugo Fire Communication </w:t>
            </w:r>
            <w:r>
              <w:rPr>
                <w:i/>
                <w:sz w:val="19"/>
                <w:szCs w:val="19"/>
                <w:lang w:eastAsia="zh-CN"/>
              </w:rPr>
              <w:t>d</w:t>
            </w:r>
            <w:r w:rsidRPr="000B297E">
              <w:rPr>
                <w:i/>
                <w:sz w:val="19"/>
                <w:szCs w:val="19"/>
                <w:lang w:eastAsia="zh-CN"/>
              </w:rPr>
              <w:t>ispatch</w:t>
            </w:r>
            <w:r>
              <w:rPr>
                <w:i/>
                <w:sz w:val="19"/>
                <w:szCs w:val="19"/>
                <w:lang w:eastAsia="zh-CN"/>
              </w:rPr>
              <w:t xml:space="preserve">ers </w:t>
            </w:r>
            <w:r w:rsidRPr="000B297E">
              <w:rPr>
                <w:i/>
                <w:sz w:val="19"/>
                <w:szCs w:val="19"/>
                <w:lang w:eastAsia="zh-CN"/>
              </w:rPr>
              <w:t>of incidents and events expected to affect roadways</w:t>
            </w:r>
            <w:r>
              <w:rPr>
                <w:i/>
                <w:sz w:val="19"/>
                <w:szCs w:val="19"/>
                <w:lang w:eastAsia="zh-CN"/>
              </w:rPr>
              <w:t xml:space="preserve"> within the ICM corridor</w:t>
            </w:r>
          </w:p>
        </w:tc>
        <w:tc>
          <w:tcPr>
            <w:tcW w:w="990" w:type="dxa"/>
          </w:tcPr>
          <w:p w14:paraId="084710B9"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29593B69"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5A0EA397" w14:textId="77777777" w:rsidR="00FE07A7" w:rsidRPr="000B297E" w:rsidRDefault="00FE07A7" w:rsidP="00DB402D">
            <w:pPr>
              <w:spacing w:before="0"/>
              <w:jc w:val="center"/>
              <w:rPr>
                <w:sz w:val="19"/>
                <w:szCs w:val="19"/>
                <w:lang w:eastAsia="zh-CN"/>
              </w:rPr>
            </w:pPr>
          </w:p>
        </w:tc>
      </w:tr>
      <w:tr w:rsidR="00FE07A7" w:rsidRPr="00ED6927" w14:paraId="056262B7" w14:textId="7EA6C865" w:rsidTr="00DB402D">
        <w:trPr>
          <w:cantSplit/>
        </w:trPr>
        <w:tc>
          <w:tcPr>
            <w:tcW w:w="1075" w:type="dxa"/>
          </w:tcPr>
          <w:p w14:paraId="0D965D23" w14:textId="77777777" w:rsidR="00FE07A7" w:rsidRPr="000B297E" w:rsidRDefault="00FE07A7" w:rsidP="00FE07A7">
            <w:pPr>
              <w:spacing w:before="0"/>
              <w:rPr>
                <w:i/>
                <w:sz w:val="19"/>
                <w:szCs w:val="19"/>
                <w:lang w:eastAsia="zh-CN"/>
              </w:rPr>
            </w:pPr>
            <w:r>
              <w:rPr>
                <w:i/>
                <w:sz w:val="19"/>
                <w:szCs w:val="19"/>
                <w:lang w:eastAsia="zh-CN"/>
              </w:rPr>
              <w:lastRenderedPageBreak/>
              <w:t>IM-4.4</w:t>
            </w:r>
            <w:r w:rsidRPr="008C2EC4">
              <w:rPr>
                <w:i/>
                <w:sz w:val="19"/>
                <w:szCs w:val="19"/>
                <w:lang w:eastAsia="zh-CN"/>
              </w:rPr>
              <w:t>.4</w:t>
            </w:r>
            <w:r>
              <w:rPr>
                <w:i/>
                <w:sz w:val="19"/>
                <w:szCs w:val="19"/>
                <w:lang w:eastAsia="zh-CN"/>
              </w:rPr>
              <w:t>.7</w:t>
            </w:r>
          </w:p>
        </w:tc>
        <w:tc>
          <w:tcPr>
            <w:tcW w:w="5760" w:type="dxa"/>
          </w:tcPr>
          <w:p w14:paraId="5C7FCF92" w14:textId="2B769E6D" w:rsidR="00FE07A7" w:rsidRPr="000B297E" w:rsidRDefault="00F41594" w:rsidP="00FE07A7">
            <w:pPr>
              <w:spacing w:before="0"/>
              <w:ind w:left="612"/>
              <w:jc w:val="left"/>
              <w:rPr>
                <w:i/>
                <w:sz w:val="19"/>
                <w:szCs w:val="19"/>
                <w:lang w:eastAsia="zh-CN"/>
              </w:rPr>
            </w:pPr>
            <w:r w:rsidRPr="00331751">
              <w:rPr>
                <w:i/>
                <w:sz w:val="19"/>
                <w:szCs w:val="19"/>
                <w:lang w:eastAsia="zh-CN"/>
              </w:rPr>
              <w:t xml:space="preserve">The </w:t>
            </w:r>
            <w:r w:rsidRPr="00016104">
              <w:rPr>
                <w:i/>
                <w:sz w:val="19"/>
                <w:szCs w:val="19"/>
                <w:lang w:eastAsia="zh-CN"/>
              </w:rPr>
              <w:t>Corridor Management Subs</w:t>
            </w:r>
            <w:r w:rsidRPr="00331751">
              <w:rPr>
                <w:i/>
                <w:sz w:val="19"/>
                <w:szCs w:val="19"/>
                <w:lang w:eastAsia="zh-CN"/>
              </w:rPr>
              <w:t>ystem</w:t>
            </w:r>
            <w:r w:rsidRPr="00331751">
              <w:rPr>
                <w:b/>
                <w:sz w:val="19"/>
                <w:szCs w:val="19"/>
                <w:lang w:eastAsia="zh-CN"/>
              </w:rPr>
              <w:t xml:space="preserve"> </w:t>
            </w:r>
            <w:r w:rsidRPr="00331751">
              <w:rPr>
                <w:i/>
                <w:sz w:val="19"/>
                <w:szCs w:val="19"/>
                <w:lang w:eastAsia="zh-CN"/>
              </w:rPr>
              <w:t xml:space="preserve">shall inform the Los Angeles County </w:t>
            </w:r>
            <w:r>
              <w:rPr>
                <w:i/>
                <w:sz w:val="19"/>
                <w:szCs w:val="19"/>
                <w:lang w:eastAsia="zh-CN"/>
              </w:rPr>
              <w:t>Sheriff’s Department</w:t>
            </w:r>
            <w:r w:rsidRPr="00331751">
              <w:rPr>
                <w:i/>
                <w:sz w:val="19"/>
                <w:szCs w:val="19"/>
                <w:lang w:eastAsia="zh-CN"/>
              </w:rPr>
              <w:t xml:space="preserve"> of corridor incidents and events </w:t>
            </w:r>
            <w:r>
              <w:rPr>
                <w:i/>
                <w:sz w:val="19"/>
                <w:szCs w:val="19"/>
                <w:lang w:eastAsia="zh-CN"/>
              </w:rPr>
              <w:t>expected to affect roadways managed by Los Angeles County</w:t>
            </w:r>
            <w:r w:rsidRPr="00331751">
              <w:rPr>
                <w:i/>
                <w:sz w:val="19"/>
                <w:szCs w:val="19"/>
                <w:lang w:eastAsia="zh-CN"/>
              </w:rPr>
              <w:t>.</w:t>
            </w:r>
          </w:p>
        </w:tc>
        <w:tc>
          <w:tcPr>
            <w:tcW w:w="990" w:type="dxa"/>
          </w:tcPr>
          <w:p w14:paraId="2E4AF54C"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0CB1359C"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5F62CF9D" w14:textId="77777777" w:rsidR="00FE07A7" w:rsidRPr="000B297E" w:rsidRDefault="00FE07A7" w:rsidP="00DB402D">
            <w:pPr>
              <w:spacing w:before="0"/>
              <w:jc w:val="center"/>
              <w:rPr>
                <w:sz w:val="19"/>
                <w:szCs w:val="19"/>
                <w:lang w:eastAsia="zh-CN"/>
              </w:rPr>
            </w:pPr>
          </w:p>
        </w:tc>
      </w:tr>
      <w:tr w:rsidR="00FE07A7" w:rsidRPr="00247A40" w14:paraId="460DFF40" w14:textId="6CC39CDD" w:rsidTr="00DB402D">
        <w:trPr>
          <w:cantSplit/>
        </w:trPr>
        <w:tc>
          <w:tcPr>
            <w:tcW w:w="1075" w:type="dxa"/>
            <w:shd w:val="clear" w:color="auto" w:fill="FBD4B4" w:themeFill="accent6" w:themeFillTint="66"/>
          </w:tcPr>
          <w:p w14:paraId="2A71AD12" w14:textId="77777777" w:rsidR="00FE07A7" w:rsidRPr="001400B2" w:rsidRDefault="00FE07A7" w:rsidP="00FE07A7">
            <w:pPr>
              <w:spacing w:before="0"/>
              <w:rPr>
                <w:sz w:val="19"/>
                <w:szCs w:val="19"/>
                <w:lang w:eastAsia="zh-CN"/>
              </w:rPr>
            </w:pPr>
            <w:r>
              <w:rPr>
                <w:b/>
                <w:sz w:val="19"/>
                <w:szCs w:val="19"/>
                <w:lang w:eastAsia="zh-CN"/>
              </w:rPr>
              <w:t>IM-4.5</w:t>
            </w:r>
          </w:p>
        </w:tc>
        <w:tc>
          <w:tcPr>
            <w:tcW w:w="5760" w:type="dxa"/>
            <w:shd w:val="clear" w:color="auto" w:fill="FBD4B4" w:themeFill="accent6" w:themeFillTint="66"/>
          </w:tcPr>
          <w:p w14:paraId="660953EB" w14:textId="1D115167" w:rsidR="00FE07A7" w:rsidRPr="001400B2" w:rsidRDefault="00FE07A7" w:rsidP="00FE07A7">
            <w:pPr>
              <w:spacing w:before="0"/>
              <w:jc w:val="left"/>
              <w:rPr>
                <w:b/>
                <w:sz w:val="19"/>
                <w:szCs w:val="19"/>
                <w:lang w:eastAsia="zh-CN"/>
              </w:rPr>
            </w:pPr>
            <w:r w:rsidRPr="001400B2">
              <w:rPr>
                <w:b/>
                <w:sz w:val="19"/>
                <w:szCs w:val="19"/>
                <w:lang w:eastAsia="zh-CN"/>
              </w:rPr>
              <w:t xml:space="preserve">The ICM Core System shall inform transit </w:t>
            </w:r>
            <w:r>
              <w:rPr>
                <w:b/>
                <w:sz w:val="19"/>
                <w:szCs w:val="19"/>
                <w:lang w:eastAsia="zh-CN"/>
              </w:rPr>
              <w:t>field supervisor</w:t>
            </w:r>
            <w:r w:rsidRPr="001400B2">
              <w:rPr>
                <w:b/>
                <w:sz w:val="19"/>
                <w:szCs w:val="19"/>
                <w:lang w:eastAsia="zh-CN"/>
              </w:rPr>
              <w:t xml:space="preserve">s of </w:t>
            </w:r>
            <w:r>
              <w:rPr>
                <w:b/>
                <w:sz w:val="19"/>
                <w:szCs w:val="19"/>
                <w:lang w:eastAsia="zh-CN"/>
              </w:rPr>
              <w:t>active incidents and events affecting travel conditions with the corridor.</w:t>
            </w:r>
          </w:p>
        </w:tc>
        <w:tc>
          <w:tcPr>
            <w:tcW w:w="990" w:type="dxa"/>
            <w:shd w:val="clear" w:color="auto" w:fill="FBD4B4" w:themeFill="accent6" w:themeFillTint="66"/>
          </w:tcPr>
          <w:p w14:paraId="0EE54A0C" w14:textId="007C251B" w:rsidR="00FE07A7" w:rsidRPr="001400B2" w:rsidRDefault="00FE07A7" w:rsidP="00FE07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D566283" w14:textId="77777777" w:rsidR="00FE07A7" w:rsidRPr="000B297E" w:rsidRDefault="00FE07A7" w:rsidP="00DB402D">
            <w:pPr>
              <w:spacing w:before="0"/>
              <w:jc w:val="center"/>
              <w:rPr>
                <w:b/>
                <w:sz w:val="19"/>
                <w:szCs w:val="19"/>
                <w:lang w:eastAsia="zh-CN"/>
              </w:rPr>
            </w:pPr>
            <w:r w:rsidRPr="001400B2">
              <w:rPr>
                <w:b/>
                <w:sz w:val="19"/>
                <w:szCs w:val="19"/>
                <w:lang w:eastAsia="zh-CN"/>
              </w:rPr>
              <w:t>13</w:t>
            </w:r>
          </w:p>
        </w:tc>
        <w:tc>
          <w:tcPr>
            <w:tcW w:w="1170" w:type="dxa"/>
            <w:shd w:val="clear" w:color="auto" w:fill="FBD4B4" w:themeFill="accent6" w:themeFillTint="66"/>
          </w:tcPr>
          <w:p w14:paraId="2765BA88" w14:textId="7D01DC7C" w:rsidR="00FE07A7" w:rsidRPr="001400B2" w:rsidRDefault="00FE07A7" w:rsidP="00DB402D">
            <w:pPr>
              <w:spacing w:before="0"/>
              <w:jc w:val="center"/>
              <w:rPr>
                <w:b/>
                <w:sz w:val="19"/>
                <w:szCs w:val="19"/>
                <w:lang w:eastAsia="zh-CN"/>
              </w:rPr>
            </w:pPr>
            <w:r>
              <w:rPr>
                <w:b/>
                <w:sz w:val="19"/>
                <w:szCs w:val="19"/>
                <w:lang w:eastAsia="zh-CN"/>
              </w:rPr>
              <w:t>Corridor Managemt</w:t>
            </w:r>
          </w:p>
        </w:tc>
      </w:tr>
      <w:tr w:rsidR="00FE07A7" w:rsidRPr="00247A40" w14:paraId="58A93788" w14:textId="04B1AAC8" w:rsidTr="00DB402D">
        <w:trPr>
          <w:cantSplit/>
        </w:trPr>
        <w:tc>
          <w:tcPr>
            <w:tcW w:w="1075" w:type="dxa"/>
          </w:tcPr>
          <w:p w14:paraId="220614EA" w14:textId="77777777" w:rsidR="00FE07A7" w:rsidRPr="000B297E" w:rsidRDefault="00FE07A7" w:rsidP="00FE07A7">
            <w:pPr>
              <w:spacing w:before="0"/>
              <w:rPr>
                <w:sz w:val="19"/>
                <w:szCs w:val="19"/>
                <w:lang w:eastAsia="zh-CN"/>
              </w:rPr>
            </w:pPr>
            <w:r>
              <w:rPr>
                <w:sz w:val="19"/>
                <w:szCs w:val="19"/>
                <w:lang w:eastAsia="zh-CN"/>
              </w:rPr>
              <w:t>IM-4.5.1</w:t>
            </w:r>
          </w:p>
        </w:tc>
        <w:tc>
          <w:tcPr>
            <w:tcW w:w="5760" w:type="dxa"/>
          </w:tcPr>
          <w:p w14:paraId="5E5D269A" w14:textId="3C6C8B40"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Metro </w:t>
            </w:r>
            <w:r>
              <w:rPr>
                <w:sz w:val="19"/>
                <w:szCs w:val="19"/>
                <w:lang w:eastAsia="zh-CN"/>
              </w:rPr>
              <w:t>R</w:t>
            </w:r>
            <w:r w:rsidRPr="000B297E">
              <w:rPr>
                <w:sz w:val="19"/>
                <w:szCs w:val="19"/>
                <w:lang w:eastAsia="zh-CN"/>
              </w:rPr>
              <w:t xml:space="preserve">ail </w:t>
            </w:r>
            <w:r>
              <w:rPr>
                <w:sz w:val="19"/>
                <w:szCs w:val="19"/>
                <w:lang w:eastAsia="zh-CN"/>
              </w:rPr>
              <w:t>field supervisor</w:t>
            </w:r>
            <w:r w:rsidRPr="000B297E">
              <w:rPr>
                <w:sz w:val="19"/>
                <w:szCs w:val="19"/>
                <w:lang w:eastAsia="zh-CN"/>
              </w:rPr>
              <w:t>s about incidents/events affecting travel conditions within the I-210 corridor.</w:t>
            </w:r>
          </w:p>
        </w:tc>
        <w:tc>
          <w:tcPr>
            <w:tcW w:w="990" w:type="dxa"/>
          </w:tcPr>
          <w:p w14:paraId="369EDABB"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073A0A49"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2EF1770D" w14:textId="77777777" w:rsidR="00FE07A7" w:rsidRPr="000B297E" w:rsidRDefault="00FE07A7" w:rsidP="00DB402D">
            <w:pPr>
              <w:spacing w:before="0"/>
              <w:jc w:val="center"/>
              <w:rPr>
                <w:sz w:val="19"/>
                <w:szCs w:val="19"/>
                <w:lang w:eastAsia="zh-CN"/>
              </w:rPr>
            </w:pPr>
          </w:p>
        </w:tc>
      </w:tr>
      <w:tr w:rsidR="00FE07A7" w:rsidRPr="00247A40" w14:paraId="7EB57514" w14:textId="0070F0A3" w:rsidTr="00DB402D">
        <w:trPr>
          <w:cantSplit/>
        </w:trPr>
        <w:tc>
          <w:tcPr>
            <w:tcW w:w="1075" w:type="dxa"/>
          </w:tcPr>
          <w:p w14:paraId="6EC45244" w14:textId="77777777" w:rsidR="00FE07A7" w:rsidRPr="000B297E" w:rsidRDefault="00FE07A7" w:rsidP="00FE07A7">
            <w:pPr>
              <w:spacing w:before="0"/>
              <w:rPr>
                <w:sz w:val="19"/>
                <w:szCs w:val="19"/>
                <w:lang w:eastAsia="zh-CN"/>
              </w:rPr>
            </w:pPr>
            <w:r>
              <w:rPr>
                <w:sz w:val="19"/>
                <w:szCs w:val="19"/>
                <w:lang w:eastAsia="zh-CN"/>
              </w:rPr>
              <w:t>IM-4.5.2</w:t>
            </w:r>
          </w:p>
        </w:tc>
        <w:tc>
          <w:tcPr>
            <w:tcW w:w="5760" w:type="dxa"/>
          </w:tcPr>
          <w:p w14:paraId="7C94F030" w14:textId="2B26DDE2"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Metro Bus </w:t>
            </w:r>
            <w:r>
              <w:rPr>
                <w:sz w:val="19"/>
                <w:szCs w:val="19"/>
                <w:lang w:eastAsia="zh-CN"/>
              </w:rPr>
              <w:t>field supervisor</w:t>
            </w:r>
            <w:r w:rsidRPr="000B297E">
              <w:rPr>
                <w:sz w:val="19"/>
                <w:szCs w:val="19"/>
                <w:lang w:eastAsia="zh-CN"/>
              </w:rPr>
              <w:t>s about incidents/events affecting travel conditions within the I-210 corridor.</w:t>
            </w:r>
          </w:p>
        </w:tc>
        <w:tc>
          <w:tcPr>
            <w:tcW w:w="990" w:type="dxa"/>
          </w:tcPr>
          <w:p w14:paraId="78CF5A72"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45CDAEBD"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07CC5890" w14:textId="77777777" w:rsidR="00FE07A7" w:rsidRPr="000B297E" w:rsidRDefault="00FE07A7" w:rsidP="00DB402D">
            <w:pPr>
              <w:spacing w:before="0"/>
              <w:jc w:val="center"/>
              <w:rPr>
                <w:sz w:val="19"/>
                <w:szCs w:val="19"/>
                <w:lang w:eastAsia="zh-CN"/>
              </w:rPr>
            </w:pPr>
          </w:p>
        </w:tc>
      </w:tr>
      <w:tr w:rsidR="00FE07A7" w:rsidRPr="00247A40" w14:paraId="7C4796B4" w14:textId="456E3A65" w:rsidTr="00DB402D">
        <w:trPr>
          <w:cantSplit/>
        </w:trPr>
        <w:tc>
          <w:tcPr>
            <w:tcW w:w="1075" w:type="dxa"/>
          </w:tcPr>
          <w:p w14:paraId="12597A1A" w14:textId="77777777" w:rsidR="00FE07A7" w:rsidRPr="000B297E" w:rsidRDefault="00FE07A7" w:rsidP="00FE07A7">
            <w:pPr>
              <w:spacing w:before="0"/>
              <w:rPr>
                <w:sz w:val="19"/>
                <w:szCs w:val="19"/>
                <w:lang w:eastAsia="zh-CN"/>
              </w:rPr>
            </w:pPr>
            <w:r>
              <w:rPr>
                <w:sz w:val="19"/>
                <w:szCs w:val="19"/>
                <w:lang w:eastAsia="zh-CN"/>
              </w:rPr>
              <w:t>IM-4.5.3</w:t>
            </w:r>
          </w:p>
        </w:tc>
        <w:tc>
          <w:tcPr>
            <w:tcW w:w="5760" w:type="dxa"/>
          </w:tcPr>
          <w:p w14:paraId="0DADF869" w14:textId="0D1AF375"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Foothill Transit </w:t>
            </w:r>
            <w:r>
              <w:rPr>
                <w:sz w:val="19"/>
                <w:szCs w:val="19"/>
                <w:lang w:eastAsia="zh-CN"/>
              </w:rPr>
              <w:t>field supervisor</w:t>
            </w:r>
            <w:r w:rsidRPr="000B297E">
              <w:rPr>
                <w:sz w:val="19"/>
                <w:szCs w:val="19"/>
                <w:lang w:eastAsia="zh-CN"/>
              </w:rPr>
              <w:t>s about incidents/events affecting travel conditions within the I-210 corridor.</w:t>
            </w:r>
          </w:p>
        </w:tc>
        <w:tc>
          <w:tcPr>
            <w:tcW w:w="990" w:type="dxa"/>
          </w:tcPr>
          <w:p w14:paraId="661F9A20"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6568B07D"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30C30EDE" w14:textId="77777777" w:rsidR="00FE07A7" w:rsidRPr="000B297E" w:rsidRDefault="00FE07A7" w:rsidP="00DB402D">
            <w:pPr>
              <w:spacing w:before="0"/>
              <w:jc w:val="center"/>
              <w:rPr>
                <w:sz w:val="19"/>
                <w:szCs w:val="19"/>
                <w:lang w:eastAsia="zh-CN"/>
              </w:rPr>
            </w:pPr>
          </w:p>
        </w:tc>
      </w:tr>
      <w:tr w:rsidR="00FE07A7" w:rsidRPr="00247A40" w14:paraId="2B4C86BC" w14:textId="461E3875" w:rsidTr="00DB402D">
        <w:trPr>
          <w:cantSplit/>
        </w:trPr>
        <w:tc>
          <w:tcPr>
            <w:tcW w:w="1075" w:type="dxa"/>
          </w:tcPr>
          <w:p w14:paraId="616D7BCA" w14:textId="77777777" w:rsidR="00FE07A7" w:rsidRPr="000B297E" w:rsidRDefault="00FE07A7" w:rsidP="00FE07A7">
            <w:pPr>
              <w:spacing w:before="0"/>
              <w:rPr>
                <w:sz w:val="19"/>
                <w:szCs w:val="19"/>
                <w:lang w:eastAsia="zh-CN"/>
              </w:rPr>
            </w:pPr>
            <w:r>
              <w:rPr>
                <w:sz w:val="19"/>
                <w:szCs w:val="19"/>
                <w:lang w:eastAsia="zh-CN"/>
              </w:rPr>
              <w:t>IM-4.5.4</w:t>
            </w:r>
          </w:p>
        </w:tc>
        <w:tc>
          <w:tcPr>
            <w:tcW w:w="5760" w:type="dxa"/>
          </w:tcPr>
          <w:p w14:paraId="4032CCB9" w14:textId="5DFA8680"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Pasadena Transit </w:t>
            </w:r>
            <w:r>
              <w:rPr>
                <w:sz w:val="19"/>
                <w:szCs w:val="19"/>
                <w:lang w:eastAsia="zh-CN"/>
              </w:rPr>
              <w:t>field supervisor</w:t>
            </w:r>
            <w:r w:rsidRPr="000B297E">
              <w:rPr>
                <w:sz w:val="19"/>
                <w:szCs w:val="19"/>
                <w:lang w:eastAsia="zh-CN"/>
              </w:rPr>
              <w:t>s about medium/major incidents affecting travel conditions within the City of Pasadena.</w:t>
            </w:r>
          </w:p>
        </w:tc>
        <w:tc>
          <w:tcPr>
            <w:tcW w:w="990" w:type="dxa"/>
          </w:tcPr>
          <w:p w14:paraId="77E4B4F6"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1BFF46D1"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1068CA3B" w14:textId="77777777" w:rsidR="00FE07A7" w:rsidRPr="000B297E" w:rsidRDefault="00FE07A7" w:rsidP="00DB402D">
            <w:pPr>
              <w:spacing w:before="0"/>
              <w:jc w:val="center"/>
              <w:rPr>
                <w:sz w:val="19"/>
                <w:szCs w:val="19"/>
                <w:lang w:eastAsia="zh-CN"/>
              </w:rPr>
            </w:pPr>
          </w:p>
        </w:tc>
      </w:tr>
      <w:tr w:rsidR="00FE07A7" w:rsidRPr="00247A40" w14:paraId="25F3DD39" w14:textId="1F22F83A" w:rsidTr="00DB402D">
        <w:trPr>
          <w:cantSplit/>
        </w:trPr>
        <w:tc>
          <w:tcPr>
            <w:tcW w:w="1075" w:type="dxa"/>
          </w:tcPr>
          <w:p w14:paraId="31D9A6BA" w14:textId="77777777" w:rsidR="00FE07A7" w:rsidRPr="000B297E" w:rsidRDefault="00FE07A7" w:rsidP="00FE07A7">
            <w:pPr>
              <w:spacing w:before="0"/>
              <w:rPr>
                <w:sz w:val="19"/>
                <w:szCs w:val="19"/>
                <w:lang w:eastAsia="zh-CN"/>
              </w:rPr>
            </w:pPr>
            <w:r>
              <w:rPr>
                <w:sz w:val="19"/>
                <w:szCs w:val="19"/>
                <w:lang w:eastAsia="zh-CN"/>
              </w:rPr>
              <w:t>IM-4.5.5</w:t>
            </w:r>
          </w:p>
        </w:tc>
        <w:tc>
          <w:tcPr>
            <w:tcW w:w="5760" w:type="dxa"/>
          </w:tcPr>
          <w:p w14:paraId="05DDEB8A" w14:textId="6F06C2C6"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alert </w:t>
            </w:r>
            <w:r>
              <w:rPr>
                <w:sz w:val="19"/>
                <w:szCs w:val="19"/>
                <w:lang w:eastAsia="zh-CN"/>
              </w:rPr>
              <w:t>Arcadia</w:t>
            </w:r>
            <w:r w:rsidRPr="000B297E">
              <w:rPr>
                <w:sz w:val="19"/>
                <w:szCs w:val="19"/>
                <w:lang w:eastAsia="zh-CN"/>
              </w:rPr>
              <w:t xml:space="preserve"> Transit </w:t>
            </w:r>
            <w:r>
              <w:rPr>
                <w:sz w:val="19"/>
                <w:szCs w:val="19"/>
                <w:lang w:eastAsia="zh-CN"/>
              </w:rPr>
              <w:t>field supervisor</w:t>
            </w:r>
            <w:r w:rsidRPr="000B297E">
              <w:rPr>
                <w:sz w:val="19"/>
                <w:szCs w:val="19"/>
                <w:lang w:eastAsia="zh-CN"/>
              </w:rPr>
              <w:t xml:space="preserve">s about medium/major incidents affecting travel conditions within the City of </w:t>
            </w:r>
            <w:r>
              <w:rPr>
                <w:sz w:val="19"/>
                <w:szCs w:val="19"/>
                <w:lang w:eastAsia="zh-CN"/>
              </w:rPr>
              <w:t>Arcadia</w:t>
            </w:r>
            <w:r w:rsidRPr="000B297E">
              <w:rPr>
                <w:sz w:val="19"/>
                <w:szCs w:val="19"/>
                <w:lang w:eastAsia="zh-CN"/>
              </w:rPr>
              <w:t>.</w:t>
            </w:r>
          </w:p>
        </w:tc>
        <w:tc>
          <w:tcPr>
            <w:tcW w:w="990" w:type="dxa"/>
          </w:tcPr>
          <w:p w14:paraId="2DA1C8ED"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32A603FD" w14:textId="77777777" w:rsidR="00FE07A7" w:rsidRPr="000B297E" w:rsidRDefault="00FE07A7" w:rsidP="00DB402D">
            <w:pPr>
              <w:spacing w:before="0"/>
              <w:jc w:val="center"/>
              <w:rPr>
                <w:sz w:val="19"/>
                <w:szCs w:val="19"/>
                <w:lang w:eastAsia="zh-CN"/>
              </w:rPr>
            </w:pPr>
            <w:r w:rsidRPr="000B297E">
              <w:rPr>
                <w:sz w:val="19"/>
                <w:szCs w:val="19"/>
                <w:lang w:eastAsia="zh-CN"/>
              </w:rPr>
              <w:t>13</w:t>
            </w:r>
          </w:p>
        </w:tc>
        <w:tc>
          <w:tcPr>
            <w:tcW w:w="1170" w:type="dxa"/>
          </w:tcPr>
          <w:p w14:paraId="1B9984CA" w14:textId="77777777" w:rsidR="00FE07A7" w:rsidRPr="000B297E" w:rsidRDefault="00FE07A7" w:rsidP="00DB402D">
            <w:pPr>
              <w:spacing w:before="0"/>
              <w:jc w:val="center"/>
              <w:rPr>
                <w:sz w:val="19"/>
                <w:szCs w:val="19"/>
                <w:lang w:eastAsia="zh-CN"/>
              </w:rPr>
            </w:pPr>
          </w:p>
        </w:tc>
      </w:tr>
      <w:tr w:rsidR="00FE07A7" w:rsidRPr="00247A40" w14:paraId="587118AA" w14:textId="6B880A4E" w:rsidTr="00DB402D">
        <w:trPr>
          <w:cantSplit/>
        </w:trPr>
        <w:tc>
          <w:tcPr>
            <w:tcW w:w="1075" w:type="dxa"/>
            <w:shd w:val="clear" w:color="auto" w:fill="FBD4B4" w:themeFill="accent6" w:themeFillTint="66"/>
          </w:tcPr>
          <w:p w14:paraId="177AA528" w14:textId="77777777" w:rsidR="00FE07A7" w:rsidRPr="001400B2" w:rsidRDefault="00FE07A7" w:rsidP="00FE07A7">
            <w:pPr>
              <w:spacing w:before="0"/>
              <w:rPr>
                <w:sz w:val="19"/>
                <w:szCs w:val="19"/>
                <w:lang w:eastAsia="zh-CN"/>
              </w:rPr>
            </w:pPr>
            <w:r>
              <w:rPr>
                <w:b/>
                <w:sz w:val="19"/>
                <w:szCs w:val="19"/>
                <w:lang w:eastAsia="zh-CN"/>
              </w:rPr>
              <w:t>IM-4.6</w:t>
            </w:r>
          </w:p>
        </w:tc>
        <w:tc>
          <w:tcPr>
            <w:tcW w:w="5760" w:type="dxa"/>
            <w:shd w:val="clear" w:color="auto" w:fill="FBD4B4" w:themeFill="accent6" w:themeFillTint="66"/>
          </w:tcPr>
          <w:p w14:paraId="571EB404" w14:textId="77777777" w:rsidR="00FE07A7" w:rsidRPr="001400B2" w:rsidRDefault="00FE07A7" w:rsidP="00FE07A7">
            <w:pPr>
              <w:spacing w:before="0"/>
              <w:jc w:val="left"/>
              <w:rPr>
                <w:b/>
                <w:sz w:val="19"/>
                <w:szCs w:val="19"/>
                <w:lang w:eastAsia="zh-CN"/>
              </w:rPr>
            </w:pPr>
            <w:r w:rsidRPr="001400B2">
              <w:rPr>
                <w:b/>
                <w:sz w:val="19"/>
                <w:szCs w:val="19"/>
                <w:lang w:eastAsia="zh-CN"/>
              </w:rPr>
              <w:t>The ICM Core System shall inform corridor travelers</w:t>
            </w:r>
            <w:r>
              <w:rPr>
                <w:b/>
                <w:sz w:val="19"/>
                <w:szCs w:val="19"/>
                <w:lang w:eastAsia="zh-CN"/>
              </w:rPr>
              <w:t>, by multiple channels,</w:t>
            </w:r>
            <w:r w:rsidRPr="001400B2">
              <w:rPr>
                <w:b/>
                <w:sz w:val="19"/>
                <w:szCs w:val="19"/>
                <w:lang w:eastAsia="zh-CN"/>
              </w:rPr>
              <w:t xml:space="preserve"> of </w:t>
            </w:r>
            <w:r>
              <w:rPr>
                <w:b/>
                <w:sz w:val="19"/>
                <w:szCs w:val="19"/>
                <w:lang w:eastAsia="zh-CN"/>
              </w:rPr>
              <w:t>active incidents and events affecting travel conditions with the corridor.</w:t>
            </w:r>
          </w:p>
        </w:tc>
        <w:tc>
          <w:tcPr>
            <w:tcW w:w="990" w:type="dxa"/>
            <w:shd w:val="clear" w:color="auto" w:fill="FBD4B4" w:themeFill="accent6" w:themeFillTint="66"/>
          </w:tcPr>
          <w:p w14:paraId="4FECD80A" w14:textId="10820FFF" w:rsidR="00FE07A7" w:rsidRPr="001400B2" w:rsidRDefault="00FE07A7" w:rsidP="00FE07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C28E8A0" w14:textId="77777777" w:rsidR="00FE07A7" w:rsidRPr="000B297E" w:rsidRDefault="00FE07A7" w:rsidP="00DB402D">
            <w:pPr>
              <w:spacing w:before="0"/>
              <w:jc w:val="center"/>
              <w:rPr>
                <w:b/>
                <w:sz w:val="19"/>
                <w:szCs w:val="19"/>
                <w:lang w:eastAsia="zh-CN"/>
              </w:rPr>
            </w:pPr>
            <w:r w:rsidRPr="001400B2">
              <w:rPr>
                <w:b/>
                <w:sz w:val="19"/>
                <w:szCs w:val="19"/>
                <w:lang w:eastAsia="zh-CN"/>
              </w:rPr>
              <w:t>14</w:t>
            </w:r>
          </w:p>
        </w:tc>
        <w:tc>
          <w:tcPr>
            <w:tcW w:w="1170" w:type="dxa"/>
            <w:shd w:val="clear" w:color="auto" w:fill="FBD4B4" w:themeFill="accent6" w:themeFillTint="66"/>
          </w:tcPr>
          <w:p w14:paraId="5D0032C4" w14:textId="3DC41C4F" w:rsidR="00FE07A7" w:rsidRPr="001400B2" w:rsidRDefault="00FE07A7" w:rsidP="00DB402D">
            <w:pPr>
              <w:spacing w:before="0"/>
              <w:jc w:val="center"/>
              <w:rPr>
                <w:b/>
                <w:sz w:val="19"/>
                <w:szCs w:val="19"/>
                <w:lang w:eastAsia="zh-CN"/>
              </w:rPr>
            </w:pPr>
            <w:r>
              <w:rPr>
                <w:b/>
                <w:sz w:val="19"/>
                <w:szCs w:val="19"/>
                <w:lang w:eastAsia="zh-CN"/>
              </w:rPr>
              <w:t>Corridor Managemt</w:t>
            </w:r>
          </w:p>
        </w:tc>
      </w:tr>
      <w:tr w:rsidR="00FE07A7" w:rsidRPr="00247A40" w14:paraId="15EABCDE" w14:textId="6BA880B6" w:rsidTr="00DB402D">
        <w:trPr>
          <w:cantSplit/>
        </w:trPr>
        <w:tc>
          <w:tcPr>
            <w:tcW w:w="1075" w:type="dxa"/>
          </w:tcPr>
          <w:p w14:paraId="05CC2A19" w14:textId="77777777" w:rsidR="00FE07A7" w:rsidRPr="000B297E" w:rsidRDefault="00FE07A7" w:rsidP="00FE07A7">
            <w:pPr>
              <w:spacing w:before="0"/>
              <w:rPr>
                <w:sz w:val="19"/>
                <w:szCs w:val="19"/>
                <w:lang w:eastAsia="zh-CN"/>
              </w:rPr>
            </w:pPr>
            <w:r>
              <w:rPr>
                <w:sz w:val="19"/>
                <w:szCs w:val="19"/>
                <w:lang w:eastAsia="zh-CN"/>
              </w:rPr>
              <w:t>IM-4.6.1</w:t>
            </w:r>
          </w:p>
        </w:tc>
        <w:tc>
          <w:tcPr>
            <w:tcW w:w="5760" w:type="dxa"/>
          </w:tcPr>
          <w:p w14:paraId="0477A99F" w14:textId="77777777"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send incident/event alerts to the regional 511 </w:t>
            </w:r>
            <w:r>
              <w:rPr>
                <w:sz w:val="19"/>
                <w:szCs w:val="19"/>
                <w:lang w:eastAsia="zh-CN"/>
              </w:rPr>
              <w:t>S</w:t>
            </w:r>
            <w:r w:rsidRPr="000B297E">
              <w:rPr>
                <w:sz w:val="19"/>
                <w:szCs w:val="19"/>
                <w:lang w:eastAsia="zh-CN"/>
              </w:rPr>
              <w:t>ystem</w:t>
            </w:r>
            <w:r>
              <w:rPr>
                <w:sz w:val="19"/>
                <w:szCs w:val="19"/>
                <w:lang w:eastAsia="zh-CN"/>
              </w:rPr>
              <w:t>.</w:t>
            </w:r>
          </w:p>
        </w:tc>
        <w:tc>
          <w:tcPr>
            <w:tcW w:w="990" w:type="dxa"/>
          </w:tcPr>
          <w:p w14:paraId="7DB2F680"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55A7801D" w14:textId="77777777" w:rsidR="00FE07A7" w:rsidRPr="000B297E" w:rsidRDefault="00FE07A7" w:rsidP="00DB402D">
            <w:pPr>
              <w:spacing w:before="0"/>
              <w:jc w:val="center"/>
              <w:rPr>
                <w:sz w:val="19"/>
                <w:szCs w:val="19"/>
                <w:lang w:eastAsia="zh-CN"/>
              </w:rPr>
            </w:pPr>
            <w:r w:rsidRPr="000B297E">
              <w:rPr>
                <w:sz w:val="19"/>
                <w:szCs w:val="19"/>
                <w:lang w:eastAsia="zh-CN"/>
              </w:rPr>
              <w:t>14</w:t>
            </w:r>
          </w:p>
        </w:tc>
        <w:tc>
          <w:tcPr>
            <w:tcW w:w="1170" w:type="dxa"/>
          </w:tcPr>
          <w:p w14:paraId="3A5EBB75" w14:textId="77777777" w:rsidR="00FE07A7" w:rsidRPr="000B297E" w:rsidRDefault="00FE07A7" w:rsidP="00DB402D">
            <w:pPr>
              <w:spacing w:before="0"/>
              <w:jc w:val="center"/>
              <w:rPr>
                <w:sz w:val="19"/>
                <w:szCs w:val="19"/>
                <w:lang w:eastAsia="zh-CN"/>
              </w:rPr>
            </w:pPr>
          </w:p>
        </w:tc>
      </w:tr>
      <w:tr w:rsidR="00FE07A7" w:rsidRPr="00247A40" w14:paraId="37CE2EDB" w14:textId="5F4A3C5D" w:rsidTr="00DB402D">
        <w:trPr>
          <w:cantSplit/>
        </w:trPr>
        <w:tc>
          <w:tcPr>
            <w:tcW w:w="1075" w:type="dxa"/>
          </w:tcPr>
          <w:p w14:paraId="695C4C70" w14:textId="77777777" w:rsidR="00FE07A7" w:rsidRPr="001400B2" w:rsidRDefault="00FE07A7" w:rsidP="00FE07A7">
            <w:pPr>
              <w:spacing w:before="0"/>
              <w:rPr>
                <w:sz w:val="19"/>
                <w:szCs w:val="19"/>
                <w:lang w:eastAsia="zh-CN"/>
              </w:rPr>
            </w:pPr>
            <w:r>
              <w:rPr>
                <w:sz w:val="19"/>
                <w:szCs w:val="19"/>
                <w:lang w:eastAsia="zh-CN"/>
              </w:rPr>
              <w:t>IM-4.6</w:t>
            </w:r>
            <w:r w:rsidRPr="001400B2">
              <w:rPr>
                <w:sz w:val="19"/>
                <w:szCs w:val="19"/>
                <w:lang w:eastAsia="zh-CN"/>
              </w:rPr>
              <w:t>.2</w:t>
            </w:r>
          </w:p>
        </w:tc>
        <w:tc>
          <w:tcPr>
            <w:tcW w:w="5760" w:type="dxa"/>
          </w:tcPr>
          <w:p w14:paraId="14ED62F2" w14:textId="77777777" w:rsidR="00FE07A7" w:rsidRPr="001400B2" w:rsidRDefault="00FE07A7" w:rsidP="00FE07A7">
            <w:pPr>
              <w:spacing w:before="0"/>
              <w:ind w:left="252"/>
              <w:jc w:val="left"/>
              <w:rPr>
                <w:sz w:val="19"/>
                <w:szCs w:val="19"/>
                <w:lang w:eastAsia="zh-CN"/>
              </w:rPr>
            </w:pPr>
            <w:r w:rsidRPr="001400B2">
              <w:rPr>
                <w:sz w:val="19"/>
                <w:szCs w:val="19"/>
                <w:lang w:eastAsia="zh-CN"/>
              </w:rPr>
              <w:t>The ICM Core System shall send notifications about major incidents/events to the Nixle communication system.</w:t>
            </w:r>
          </w:p>
        </w:tc>
        <w:tc>
          <w:tcPr>
            <w:tcW w:w="990" w:type="dxa"/>
          </w:tcPr>
          <w:p w14:paraId="71F993DC" w14:textId="77777777" w:rsidR="00FE07A7" w:rsidRPr="001400B2" w:rsidRDefault="00FE07A7" w:rsidP="00FE07A7">
            <w:pPr>
              <w:spacing w:before="0"/>
              <w:jc w:val="center"/>
              <w:rPr>
                <w:sz w:val="19"/>
                <w:szCs w:val="19"/>
                <w:lang w:eastAsia="zh-CN"/>
              </w:rPr>
            </w:pPr>
            <w:r>
              <w:rPr>
                <w:sz w:val="19"/>
                <w:szCs w:val="19"/>
                <w:lang w:eastAsia="zh-CN"/>
              </w:rPr>
              <w:t>M</w:t>
            </w:r>
          </w:p>
        </w:tc>
        <w:tc>
          <w:tcPr>
            <w:tcW w:w="900" w:type="dxa"/>
          </w:tcPr>
          <w:p w14:paraId="0EAA56BC" w14:textId="77777777" w:rsidR="00FE07A7" w:rsidRPr="000B297E" w:rsidRDefault="00FE07A7" w:rsidP="00DB402D">
            <w:pPr>
              <w:spacing w:before="0"/>
              <w:jc w:val="center"/>
              <w:rPr>
                <w:sz w:val="19"/>
                <w:szCs w:val="19"/>
                <w:lang w:eastAsia="zh-CN"/>
              </w:rPr>
            </w:pPr>
            <w:r w:rsidRPr="001400B2">
              <w:rPr>
                <w:sz w:val="19"/>
                <w:szCs w:val="19"/>
                <w:lang w:eastAsia="zh-CN"/>
              </w:rPr>
              <w:t>14</w:t>
            </w:r>
          </w:p>
        </w:tc>
        <w:tc>
          <w:tcPr>
            <w:tcW w:w="1170" w:type="dxa"/>
          </w:tcPr>
          <w:p w14:paraId="3DFA92DA" w14:textId="77777777" w:rsidR="00FE07A7" w:rsidRPr="001400B2" w:rsidRDefault="00FE07A7" w:rsidP="00DB402D">
            <w:pPr>
              <w:spacing w:before="0"/>
              <w:jc w:val="center"/>
              <w:rPr>
                <w:sz w:val="19"/>
                <w:szCs w:val="19"/>
                <w:lang w:eastAsia="zh-CN"/>
              </w:rPr>
            </w:pPr>
          </w:p>
        </w:tc>
      </w:tr>
      <w:tr w:rsidR="00FE07A7" w:rsidRPr="00247A40" w14:paraId="50F8EDDE" w14:textId="50E09195" w:rsidTr="00DB402D">
        <w:trPr>
          <w:cantSplit/>
        </w:trPr>
        <w:tc>
          <w:tcPr>
            <w:tcW w:w="1075" w:type="dxa"/>
          </w:tcPr>
          <w:p w14:paraId="7BE8691D" w14:textId="77777777" w:rsidR="00FE07A7" w:rsidRPr="000B297E" w:rsidRDefault="00FE07A7" w:rsidP="00FE07A7">
            <w:pPr>
              <w:spacing w:before="0"/>
              <w:rPr>
                <w:sz w:val="19"/>
                <w:szCs w:val="19"/>
                <w:lang w:eastAsia="zh-CN"/>
              </w:rPr>
            </w:pPr>
            <w:r>
              <w:rPr>
                <w:sz w:val="19"/>
                <w:szCs w:val="19"/>
                <w:lang w:eastAsia="zh-CN"/>
              </w:rPr>
              <w:t>IM-4.6.3</w:t>
            </w:r>
          </w:p>
        </w:tc>
        <w:tc>
          <w:tcPr>
            <w:tcW w:w="5760" w:type="dxa"/>
          </w:tcPr>
          <w:p w14:paraId="1E156A69" w14:textId="77777777"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send incident/event alerts to </w:t>
            </w:r>
            <w:r>
              <w:rPr>
                <w:sz w:val="19"/>
                <w:szCs w:val="19"/>
                <w:lang w:eastAsia="zh-CN"/>
              </w:rPr>
              <w:t xml:space="preserve">third-party </w:t>
            </w:r>
            <w:r w:rsidRPr="000B297E">
              <w:rPr>
                <w:sz w:val="19"/>
                <w:szCs w:val="19"/>
                <w:lang w:eastAsia="zh-CN"/>
              </w:rPr>
              <w:t>navigation application providers.</w:t>
            </w:r>
          </w:p>
        </w:tc>
        <w:tc>
          <w:tcPr>
            <w:tcW w:w="990" w:type="dxa"/>
          </w:tcPr>
          <w:p w14:paraId="369FEEC6" w14:textId="77777777" w:rsidR="00FE07A7" w:rsidRPr="000B297E" w:rsidRDefault="00FE07A7" w:rsidP="00FE07A7">
            <w:pPr>
              <w:spacing w:before="0"/>
              <w:jc w:val="center"/>
              <w:rPr>
                <w:sz w:val="19"/>
                <w:szCs w:val="19"/>
                <w:lang w:eastAsia="zh-CN"/>
              </w:rPr>
            </w:pPr>
            <w:r>
              <w:rPr>
                <w:sz w:val="19"/>
                <w:szCs w:val="19"/>
                <w:lang w:eastAsia="zh-CN"/>
              </w:rPr>
              <w:t>H</w:t>
            </w:r>
          </w:p>
        </w:tc>
        <w:tc>
          <w:tcPr>
            <w:tcW w:w="900" w:type="dxa"/>
          </w:tcPr>
          <w:p w14:paraId="3097F759" w14:textId="77777777" w:rsidR="00FE07A7" w:rsidRPr="000B297E" w:rsidRDefault="00FE07A7" w:rsidP="00DB402D">
            <w:pPr>
              <w:spacing w:before="0"/>
              <w:jc w:val="center"/>
              <w:rPr>
                <w:sz w:val="19"/>
                <w:szCs w:val="19"/>
                <w:lang w:eastAsia="zh-CN"/>
              </w:rPr>
            </w:pPr>
            <w:r w:rsidRPr="000B297E">
              <w:rPr>
                <w:sz w:val="19"/>
                <w:szCs w:val="19"/>
                <w:lang w:eastAsia="zh-CN"/>
              </w:rPr>
              <w:t>14</w:t>
            </w:r>
          </w:p>
        </w:tc>
        <w:tc>
          <w:tcPr>
            <w:tcW w:w="1170" w:type="dxa"/>
          </w:tcPr>
          <w:p w14:paraId="523DD98B" w14:textId="77777777" w:rsidR="00FE07A7" w:rsidRPr="000B297E" w:rsidRDefault="00FE07A7" w:rsidP="00DB402D">
            <w:pPr>
              <w:spacing w:before="0"/>
              <w:jc w:val="center"/>
              <w:rPr>
                <w:sz w:val="19"/>
                <w:szCs w:val="19"/>
                <w:lang w:eastAsia="zh-CN"/>
              </w:rPr>
            </w:pPr>
          </w:p>
        </w:tc>
      </w:tr>
      <w:tr w:rsidR="00FE07A7" w:rsidRPr="00247A40" w14:paraId="4111E644" w14:textId="29CF9039" w:rsidTr="00DB402D">
        <w:trPr>
          <w:cantSplit/>
        </w:trPr>
        <w:tc>
          <w:tcPr>
            <w:tcW w:w="1075" w:type="dxa"/>
          </w:tcPr>
          <w:p w14:paraId="78CA43FF" w14:textId="77777777" w:rsidR="00FE07A7" w:rsidRPr="000B297E" w:rsidRDefault="00FE07A7" w:rsidP="00FE07A7">
            <w:pPr>
              <w:spacing w:before="0"/>
              <w:rPr>
                <w:sz w:val="19"/>
                <w:szCs w:val="19"/>
                <w:lang w:eastAsia="zh-CN"/>
              </w:rPr>
            </w:pPr>
            <w:r>
              <w:rPr>
                <w:sz w:val="19"/>
                <w:szCs w:val="19"/>
                <w:lang w:eastAsia="zh-CN"/>
              </w:rPr>
              <w:t>IM-4.6.4</w:t>
            </w:r>
          </w:p>
        </w:tc>
        <w:tc>
          <w:tcPr>
            <w:tcW w:w="5760" w:type="dxa"/>
          </w:tcPr>
          <w:p w14:paraId="029F927D" w14:textId="77777777" w:rsidR="00FE07A7" w:rsidRPr="000B297E" w:rsidRDefault="00FE07A7" w:rsidP="00FE07A7">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send incident/event alerts to social media applications</w:t>
            </w:r>
            <w:r>
              <w:rPr>
                <w:sz w:val="19"/>
                <w:szCs w:val="19"/>
                <w:lang w:eastAsia="zh-CN"/>
              </w:rPr>
              <w:t xml:space="preserve"> supporting ICM operations.</w:t>
            </w:r>
          </w:p>
        </w:tc>
        <w:tc>
          <w:tcPr>
            <w:tcW w:w="990" w:type="dxa"/>
          </w:tcPr>
          <w:p w14:paraId="3EC37AD6" w14:textId="77777777" w:rsidR="00FE07A7" w:rsidRPr="000B297E" w:rsidRDefault="00FE07A7" w:rsidP="00FE07A7">
            <w:pPr>
              <w:spacing w:before="0"/>
              <w:jc w:val="center"/>
              <w:rPr>
                <w:sz w:val="19"/>
                <w:szCs w:val="19"/>
                <w:lang w:eastAsia="zh-CN"/>
              </w:rPr>
            </w:pPr>
            <w:r>
              <w:rPr>
                <w:sz w:val="19"/>
                <w:szCs w:val="19"/>
                <w:lang w:eastAsia="zh-CN"/>
              </w:rPr>
              <w:t>M</w:t>
            </w:r>
          </w:p>
        </w:tc>
        <w:tc>
          <w:tcPr>
            <w:tcW w:w="900" w:type="dxa"/>
          </w:tcPr>
          <w:p w14:paraId="6C4C2AC6" w14:textId="77777777" w:rsidR="00FE07A7" w:rsidRPr="000B297E" w:rsidRDefault="00FE07A7" w:rsidP="00DB402D">
            <w:pPr>
              <w:spacing w:before="0"/>
              <w:jc w:val="center"/>
              <w:rPr>
                <w:sz w:val="19"/>
                <w:szCs w:val="19"/>
                <w:lang w:eastAsia="zh-CN"/>
              </w:rPr>
            </w:pPr>
            <w:r w:rsidRPr="000B297E">
              <w:rPr>
                <w:sz w:val="19"/>
                <w:szCs w:val="19"/>
                <w:lang w:eastAsia="zh-CN"/>
              </w:rPr>
              <w:t>14</w:t>
            </w:r>
          </w:p>
        </w:tc>
        <w:tc>
          <w:tcPr>
            <w:tcW w:w="1170" w:type="dxa"/>
          </w:tcPr>
          <w:p w14:paraId="1ADCB5AC" w14:textId="77777777" w:rsidR="00FE07A7" w:rsidRPr="000B297E" w:rsidRDefault="00FE07A7" w:rsidP="00DB402D">
            <w:pPr>
              <w:spacing w:before="0"/>
              <w:jc w:val="center"/>
              <w:rPr>
                <w:sz w:val="19"/>
                <w:szCs w:val="19"/>
                <w:lang w:eastAsia="zh-CN"/>
              </w:rPr>
            </w:pPr>
          </w:p>
        </w:tc>
      </w:tr>
      <w:tr w:rsidR="00FE07A7" w:rsidRPr="00BE7626" w14:paraId="1E42A00C" w14:textId="20324E98" w:rsidTr="00DB402D">
        <w:trPr>
          <w:cantSplit/>
        </w:trPr>
        <w:tc>
          <w:tcPr>
            <w:tcW w:w="1075" w:type="dxa"/>
            <w:shd w:val="clear" w:color="auto" w:fill="FBD4B4" w:themeFill="accent6" w:themeFillTint="66"/>
          </w:tcPr>
          <w:p w14:paraId="66BB8DC0" w14:textId="77777777" w:rsidR="00FE07A7" w:rsidRPr="000B297E" w:rsidRDefault="00FE07A7" w:rsidP="00FE07A7">
            <w:pPr>
              <w:spacing w:before="0"/>
              <w:rPr>
                <w:b/>
                <w:sz w:val="19"/>
                <w:szCs w:val="19"/>
                <w:lang w:eastAsia="zh-CN"/>
              </w:rPr>
            </w:pPr>
            <w:r>
              <w:rPr>
                <w:b/>
                <w:sz w:val="19"/>
                <w:szCs w:val="19"/>
                <w:lang w:eastAsia="zh-CN"/>
              </w:rPr>
              <w:t>IM-4.7</w:t>
            </w:r>
          </w:p>
        </w:tc>
        <w:tc>
          <w:tcPr>
            <w:tcW w:w="5760" w:type="dxa"/>
            <w:shd w:val="clear" w:color="auto" w:fill="FBD4B4" w:themeFill="accent6" w:themeFillTint="66"/>
          </w:tcPr>
          <w:p w14:paraId="4439F0CA" w14:textId="77777777" w:rsidR="00FE07A7" w:rsidRPr="000B297E" w:rsidRDefault="00FE07A7" w:rsidP="00FE07A7">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include a function for</w:t>
            </w:r>
            <w:r w:rsidRPr="000B297E">
              <w:rPr>
                <w:b/>
                <w:sz w:val="19"/>
                <w:szCs w:val="19"/>
                <w:lang w:eastAsia="zh-CN"/>
              </w:rPr>
              <w:t xml:space="preserve"> sending incident information directly to first responders or agency staff in the field (i.e., via smartphone, tablet</w:t>
            </w:r>
            <w:r>
              <w:rPr>
                <w:b/>
                <w:sz w:val="19"/>
                <w:szCs w:val="19"/>
                <w:lang w:eastAsia="zh-CN"/>
              </w:rPr>
              <w:t>,</w:t>
            </w:r>
            <w:r w:rsidRPr="000B297E">
              <w:rPr>
                <w:b/>
                <w:sz w:val="19"/>
                <w:szCs w:val="19"/>
                <w:lang w:eastAsia="zh-CN"/>
              </w:rPr>
              <w:t xml:space="preserve"> or onboard vehicle device).</w:t>
            </w:r>
          </w:p>
        </w:tc>
        <w:tc>
          <w:tcPr>
            <w:tcW w:w="990" w:type="dxa"/>
            <w:shd w:val="clear" w:color="auto" w:fill="FBD4B4" w:themeFill="accent6" w:themeFillTint="66"/>
          </w:tcPr>
          <w:p w14:paraId="7DD760C0" w14:textId="68AC6ECB" w:rsidR="00FE07A7" w:rsidRPr="000B297E" w:rsidRDefault="00FE07A7" w:rsidP="00FE07A7">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4AA7B11E" w14:textId="77777777" w:rsidR="00FE07A7" w:rsidRPr="000B297E" w:rsidRDefault="00FE07A7" w:rsidP="00DB402D">
            <w:pPr>
              <w:spacing w:before="0"/>
              <w:jc w:val="center"/>
              <w:rPr>
                <w:b/>
                <w:sz w:val="19"/>
                <w:szCs w:val="19"/>
                <w:lang w:eastAsia="zh-CN"/>
              </w:rPr>
            </w:pPr>
            <w:r w:rsidRPr="000B297E">
              <w:rPr>
                <w:b/>
                <w:sz w:val="19"/>
                <w:szCs w:val="19"/>
                <w:lang w:eastAsia="zh-CN"/>
              </w:rPr>
              <w:t>13</w:t>
            </w:r>
          </w:p>
        </w:tc>
        <w:tc>
          <w:tcPr>
            <w:tcW w:w="1170" w:type="dxa"/>
            <w:shd w:val="clear" w:color="auto" w:fill="FBD4B4" w:themeFill="accent6" w:themeFillTint="66"/>
          </w:tcPr>
          <w:p w14:paraId="44FDDF28" w14:textId="0EAC723E" w:rsidR="00FE07A7" w:rsidRPr="000B297E" w:rsidRDefault="00FE07A7" w:rsidP="00DB402D">
            <w:pPr>
              <w:spacing w:before="0"/>
              <w:jc w:val="center"/>
              <w:rPr>
                <w:b/>
                <w:sz w:val="19"/>
                <w:szCs w:val="19"/>
                <w:lang w:eastAsia="zh-CN"/>
              </w:rPr>
            </w:pPr>
            <w:r>
              <w:rPr>
                <w:b/>
                <w:sz w:val="19"/>
                <w:szCs w:val="19"/>
                <w:lang w:eastAsia="zh-CN"/>
              </w:rPr>
              <w:t>Corridor Managemt</w:t>
            </w:r>
          </w:p>
        </w:tc>
      </w:tr>
      <w:tr w:rsidR="00FE07A7" w:rsidRPr="00BE7626" w14:paraId="6626BDFA" w14:textId="5A66D560" w:rsidTr="00DB402D">
        <w:trPr>
          <w:cantSplit/>
        </w:trPr>
        <w:tc>
          <w:tcPr>
            <w:tcW w:w="1075" w:type="dxa"/>
            <w:shd w:val="clear" w:color="auto" w:fill="FBD4B4" w:themeFill="accent6" w:themeFillTint="66"/>
          </w:tcPr>
          <w:p w14:paraId="7D029F28" w14:textId="77777777" w:rsidR="00FE07A7" w:rsidRPr="000B297E" w:rsidRDefault="00FE07A7" w:rsidP="00FE07A7">
            <w:pPr>
              <w:spacing w:before="0"/>
              <w:rPr>
                <w:b/>
                <w:sz w:val="19"/>
                <w:szCs w:val="19"/>
                <w:lang w:eastAsia="zh-CN"/>
              </w:rPr>
            </w:pPr>
            <w:r>
              <w:rPr>
                <w:b/>
                <w:sz w:val="19"/>
                <w:szCs w:val="19"/>
                <w:lang w:eastAsia="zh-CN"/>
              </w:rPr>
              <w:t>IM-4.8</w:t>
            </w:r>
          </w:p>
        </w:tc>
        <w:tc>
          <w:tcPr>
            <w:tcW w:w="5760" w:type="dxa"/>
            <w:shd w:val="clear" w:color="auto" w:fill="FBD4B4" w:themeFill="accent6" w:themeFillTint="66"/>
          </w:tcPr>
          <w:p w14:paraId="68A0C793" w14:textId="77777777" w:rsidR="00FE07A7" w:rsidRPr="000B297E" w:rsidRDefault="00FE07A7" w:rsidP="00FE07A7">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disseminate information about incidents and events </w:t>
            </w:r>
            <w:r>
              <w:rPr>
                <w:b/>
                <w:sz w:val="19"/>
                <w:szCs w:val="19"/>
                <w:lang w:eastAsia="zh-CN"/>
              </w:rPr>
              <w:t>that enables</w:t>
            </w:r>
            <w:r w:rsidRPr="000B297E">
              <w:rPr>
                <w:b/>
                <w:sz w:val="19"/>
                <w:szCs w:val="19"/>
                <w:lang w:eastAsia="zh-CN"/>
              </w:rPr>
              <w:t xml:space="preserve"> the </w:t>
            </w:r>
            <w:r>
              <w:rPr>
                <w:b/>
                <w:sz w:val="19"/>
                <w:szCs w:val="19"/>
                <w:lang w:eastAsia="zh-CN"/>
              </w:rPr>
              <w:t xml:space="preserve">information </w:t>
            </w:r>
            <w:r w:rsidRPr="000B297E">
              <w:rPr>
                <w:b/>
                <w:sz w:val="19"/>
                <w:szCs w:val="19"/>
                <w:lang w:eastAsia="zh-CN"/>
              </w:rPr>
              <w:t>recipient</w:t>
            </w:r>
            <w:r>
              <w:rPr>
                <w:b/>
                <w:sz w:val="19"/>
                <w:szCs w:val="19"/>
                <w:lang w:eastAsia="zh-CN"/>
              </w:rPr>
              <w:t>s</w:t>
            </w:r>
            <w:r w:rsidRPr="000B297E">
              <w:rPr>
                <w:b/>
                <w:sz w:val="19"/>
                <w:szCs w:val="19"/>
                <w:lang w:eastAsia="zh-CN"/>
              </w:rPr>
              <w:t xml:space="preserve"> to assess how the incident or event may impact their activities.</w:t>
            </w:r>
          </w:p>
        </w:tc>
        <w:tc>
          <w:tcPr>
            <w:tcW w:w="990" w:type="dxa"/>
            <w:shd w:val="clear" w:color="auto" w:fill="FBD4B4" w:themeFill="accent6" w:themeFillTint="66"/>
          </w:tcPr>
          <w:p w14:paraId="7B1550F4" w14:textId="7874AFD6" w:rsidR="00FE07A7" w:rsidRPr="000B297E" w:rsidRDefault="00FE07A7" w:rsidP="00FE07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BCF98D3" w14:textId="77777777" w:rsidR="00FE07A7" w:rsidRPr="000B297E" w:rsidRDefault="00FE07A7" w:rsidP="00DB402D">
            <w:pPr>
              <w:spacing w:before="0"/>
              <w:jc w:val="center"/>
              <w:rPr>
                <w:b/>
                <w:sz w:val="19"/>
                <w:szCs w:val="19"/>
                <w:lang w:eastAsia="zh-CN"/>
              </w:rPr>
            </w:pPr>
            <w:r>
              <w:rPr>
                <w:b/>
                <w:sz w:val="19"/>
                <w:szCs w:val="19"/>
                <w:lang w:eastAsia="zh-CN"/>
              </w:rPr>
              <w:t xml:space="preserve">4, </w:t>
            </w:r>
            <w:r w:rsidRPr="000B297E">
              <w:rPr>
                <w:b/>
                <w:sz w:val="19"/>
                <w:szCs w:val="19"/>
                <w:lang w:eastAsia="zh-CN"/>
              </w:rPr>
              <w:t>13</w:t>
            </w:r>
            <w:r>
              <w:rPr>
                <w:b/>
                <w:sz w:val="19"/>
                <w:szCs w:val="19"/>
                <w:lang w:eastAsia="zh-CN"/>
              </w:rPr>
              <w:t>, 14</w:t>
            </w:r>
          </w:p>
        </w:tc>
        <w:tc>
          <w:tcPr>
            <w:tcW w:w="1170" w:type="dxa"/>
            <w:shd w:val="clear" w:color="auto" w:fill="FBD4B4" w:themeFill="accent6" w:themeFillTint="66"/>
          </w:tcPr>
          <w:p w14:paraId="3614A788" w14:textId="08A77604" w:rsidR="00FE07A7" w:rsidRDefault="00FE07A7" w:rsidP="00DB402D">
            <w:pPr>
              <w:spacing w:before="0"/>
              <w:jc w:val="center"/>
              <w:rPr>
                <w:b/>
                <w:sz w:val="19"/>
                <w:szCs w:val="19"/>
                <w:lang w:eastAsia="zh-CN"/>
              </w:rPr>
            </w:pPr>
            <w:r>
              <w:rPr>
                <w:b/>
                <w:sz w:val="19"/>
                <w:szCs w:val="19"/>
                <w:lang w:eastAsia="zh-CN"/>
              </w:rPr>
              <w:t>Corridor Managemt</w:t>
            </w:r>
          </w:p>
        </w:tc>
      </w:tr>
      <w:tr w:rsidR="00FE07A7" w:rsidRPr="00247A40" w14:paraId="50273A0A" w14:textId="516BD636" w:rsidTr="00DB402D">
        <w:trPr>
          <w:cantSplit/>
        </w:trPr>
        <w:tc>
          <w:tcPr>
            <w:tcW w:w="1075" w:type="dxa"/>
          </w:tcPr>
          <w:p w14:paraId="77530C3D" w14:textId="77777777" w:rsidR="00FE07A7" w:rsidRPr="000B297E" w:rsidRDefault="00FE07A7" w:rsidP="00FE07A7">
            <w:pPr>
              <w:spacing w:before="0"/>
              <w:rPr>
                <w:sz w:val="19"/>
                <w:szCs w:val="19"/>
                <w:lang w:eastAsia="zh-CN"/>
              </w:rPr>
            </w:pPr>
            <w:r>
              <w:rPr>
                <w:sz w:val="19"/>
                <w:szCs w:val="19"/>
                <w:lang w:eastAsia="zh-CN"/>
              </w:rPr>
              <w:t>IM-4.8.1</w:t>
            </w:r>
          </w:p>
        </w:tc>
        <w:tc>
          <w:tcPr>
            <w:tcW w:w="5760" w:type="dxa"/>
            <w:shd w:val="clear" w:color="auto" w:fill="auto"/>
          </w:tcPr>
          <w:p w14:paraId="480979FE" w14:textId="716B23CE" w:rsidR="00FE07A7" w:rsidRPr="000B297E" w:rsidRDefault="00FE07A7" w:rsidP="00FE07A7">
            <w:pPr>
              <w:spacing w:before="0"/>
              <w:ind w:left="252"/>
              <w:jc w:val="left"/>
              <w:rPr>
                <w:sz w:val="19"/>
                <w:szCs w:val="19"/>
                <w:lang w:eastAsia="zh-CN"/>
              </w:rPr>
            </w:pPr>
            <w:r>
              <w:rPr>
                <w:sz w:val="19"/>
                <w:szCs w:val="19"/>
                <w:lang w:eastAsia="zh-CN"/>
              </w:rPr>
              <w:t>The ICM Core System shall disseminate the following information w</w:t>
            </w:r>
            <w:r w:rsidRPr="000B297E">
              <w:rPr>
                <w:sz w:val="19"/>
                <w:szCs w:val="19"/>
                <w:lang w:eastAsia="zh-CN"/>
              </w:rPr>
              <w:t xml:space="preserve">hen notifying </w:t>
            </w:r>
            <w:r>
              <w:rPr>
                <w:sz w:val="19"/>
                <w:szCs w:val="19"/>
                <w:lang w:eastAsia="zh-CN"/>
              </w:rPr>
              <w:t>TMC/TCS operators</w:t>
            </w:r>
            <w:r w:rsidRPr="000B297E">
              <w:rPr>
                <w:sz w:val="19"/>
                <w:szCs w:val="19"/>
                <w:lang w:eastAsia="zh-CN"/>
              </w:rPr>
              <w:t xml:space="preserve">, transit </w:t>
            </w:r>
            <w:r>
              <w:rPr>
                <w:sz w:val="19"/>
                <w:szCs w:val="19"/>
                <w:lang w:eastAsia="zh-CN"/>
              </w:rPr>
              <w:t>field supervisors</w:t>
            </w:r>
            <w:r w:rsidRPr="000B297E">
              <w:rPr>
                <w:sz w:val="19"/>
                <w:szCs w:val="19"/>
                <w:lang w:eastAsia="zh-CN"/>
              </w:rPr>
              <w:t xml:space="preserve">, </w:t>
            </w:r>
            <w:r>
              <w:rPr>
                <w:sz w:val="19"/>
                <w:szCs w:val="19"/>
                <w:lang w:eastAsia="zh-CN"/>
              </w:rPr>
              <w:t xml:space="preserve">and </w:t>
            </w:r>
            <w:r w:rsidRPr="000B297E">
              <w:rPr>
                <w:sz w:val="19"/>
                <w:szCs w:val="19"/>
                <w:lang w:eastAsia="zh-CN"/>
              </w:rPr>
              <w:t>first responders</w:t>
            </w:r>
            <w:r>
              <w:rPr>
                <w:sz w:val="19"/>
                <w:szCs w:val="19"/>
                <w:lang w:eastAsia="zh-CN"/>
              </w:rPr>
              <w:t xml:space="preserve"> </w:t>
            </w:r>
            <w:r w:rsidRPr="000B297E">
              <w:rPr>
                <w:sz w:val="19"/>
                <w:szCs w:val="19"/>
                <w:lang w:eastAsia="zh-CN"/>
              </w:rPr>
              <w:t>of active incidents and events:</w:t>
            </w:r>
          </w:p>
          <w:p w14:paraId="2E99EC9A" w14:textId="77777777" w:rsidR="00FE07A7" w:rsidRDefault="00FE07A7" w:rsidP="00FE07A7">
            <w:pPr>
              <w:pStyle w:val="ListParagraph"/>
              <w:numPr>
                <w:ilvl w:val="0"/>
                <w:numId w:val="33"/>
              </w:numPr>
              <w:spacing w:before="0"/>
              <w:jc w:val="left"/>
              <w:rPr>
                <w:sz w:val="19"/>
                <w:szCs w:val="19"/>
                <w:lang w:eastAsia="zh-CN"/>
              </w:rPr>
            </w:pPr>
            <w:r>
              <w:rPr>
                <w:sz w:val="19"/>
                <w:szCs w:val="19"/>
                <w:lang w:eastAsia="zh-CN"/>
              </w:rPr>
              <w:t>Jurisdiction where incident/event is occurring</w:t>
            </w:r>
          </w:p>
          <w:p w14:paraId="621695ED" w14:textId="77777777" w:rsidR="00FE07A7" w:rsidRPr="000B297E" w:rsidRDefault="00FE07A7" w:rsidP="00FE07A7">
            <w:pPr>
              <w:pStyle w:val="ListParagraph"/>
              <w:numPr>
                <w:ilvl w:val="0"/>
                <w:numId w:val="33"/>
              </w:numPr>
              <w:spacing w:before="0"/>
              <w:jc w:val="left"/>
              <w:rPr>
                <w:sz w:val="19"/>
                <w:szCs w:val="19"/>
                <w:lang w:eastAsia="zh-CN"/>
              </w:rPr>
            </w:pPr>
            <w:r w:rsidRPr="000B297E">
              <w:rPr>
                <w:sz w:val="19"/>
                <w:szCs w:val="19"/>
                <w:lang w:eastAsia="zh-CN"/>
              </w:rPr>
              <w:t>Roadway segment</w:t>
            </w:r>
            <w:r>
              <w:rPr>
                <w:sz w:val="19"/>
                <w:szCs w:val="19"/>
                <w:lang w:eastAsia="zh-CN"/>
              </w:rPr>
              <w:t>(s)</w:t>
            </w:r>
            <w:r w:rsidRPr="000B297E">
              <w:rPr>
                <w:sz w:val="19"/>
                <w:szCs w:val="19"/>
                <w:lang w:eastAsia="zh-CN"/>
              </w:rPr>
              <w:t xml:space="preserve"> affected by the incident/event</w:t>
            </w:r>
          </w:p>
          <w:p w14:paraId="178297F7" w14:textId="77777777" w:rsidR="00FE07A7" w:rsidRDefault="00FE07A7" w:rsidP="00FE07A7">
            <w:pPr>
              <w:pStyle w:val="ListParagraph"/>
              <w:numPr>
                <w:ilvl w:val="0"/>
                <w:numId w:val="33"/>
              </w:numPr>
              <w:spacing w:before="0"/>
              <w:jc w:val="left"/>
              <w:rPr>
                <w:sz w:val="19"/>
                <w:szCs w:val="19"/>
                <w:lang w:eastAsia="zh-CN"/>
              </w:rPr>
            </w:pPr>
            <w:r>
              <w:rPr>
                <w:sz w:val="19"/>
                <w:szCs w:val="19"/>
                <w:lang w:eastAsia="zh-CN"/>
              </w:rPr>
              <w:t>Agency(ies) managing affected roadway segment(s)</w:t>
            </w:r>
          </w:p>
          <w:p w14:paraId="080CA3AB" w14:textId="77777777" w:rsidR="00FE07A7" w:rsidRPr="000B297E" w:rsidRDefault="00FE07A7" w:rsidP="00FE07A7">
            <w:pPr>
              <w:pStyle w:val="ListParagraph"/>
              <w:numPr>
                <w:ilvl w:val="0"/>
                <w:numId w:val="33"/>
              </w:numPr>
              <w:spacing w:before="0"/>
              <w:jc w:val="left"/>
              <w:rPr>
                <w:sz w:val="19"/>
                <w:szCs w:val="19"/>
                <w:lang w:eastAsia="zh-CN"/>
              </w:rPr>
            </w:pPr>
            <w:r w:rsidRPr="000B297E">
              <w:rPr>
                <w:sz w:val="19"/>
                <w:szCs w:val="19"/>
                <w:lang w:eastAsia="zh-CN"/>
              </w:rPr>
              <w:t>Number of lanes closed</w:t>
            </w:r>
            <w:r>
              <w:rPr>
                <w:sz w:val="19"/>
                <w:szCs w:val="19"/>
                <w:lang w:eastAsia="zh-CN"/>
              </w:rPr>
              <w:t xml:space="preserve"> on each identified roadway segment</w:t>
            </w:r>
          </w:p>
          <w:p w14:paraId="67EF8ECA" w14:textId="77777777" w:rsidR="00FE07A7" w:rsidRPr="000B297E" w:rsidRDefault="00FE07A7" w:rsidP="00FE07A7">
            <w:pPr>
              <w:pStyle w:val="ListParagraph"/>
              <w:numPr>
                <w:ilvl w:val="0"/>
                <w:numId w:val="33"/>
              </w:numPr>
              <w:spacing w:before="0"/>
              <w:jc w:val="left"/>
              <w:rPr>
                <w:sz w:val="19"/>
                <w:szCs w:val="19"/>
                <w:lang w:eastAsia="zh-CN"/>
              </w:rPr>
            </w:pPr>
            <w:r w:rsidRPr="000B297E">
              <w:rPr>
                <w:sz w:val="19"/>
                <w:szCs w:val="19"/>
                <w:lang w:eastAsia="zh-CN"/>
              </w:rPr>
              <w:t>Number of lanes remaining open</w:t>
            </w:r>
            <w:r>
              <w:rPr>
                <w:sz w:val="19"/>
                <w:szCs w:val="19"/>
                <w:lang w:eastAsia="zh-CN"/>
              </w:rPr>
              <w:t xml:space="preserve"> on each identified roadway segment</w:t>
            </w:r>
          </w:p>
          <w:p w14:paraId="6C45DA02" w14:textId="77777777" w:rsidR="00FE07A7" w:rsidRDefault="00FE07A7" w:rsidP="00FE07A7">
            <w:pPr>
              <w:pStyle w:val="ListParagraph"/>
              <w:numPr>
                <w:ilvl w:val="0"/>
                <w:numId w:val="33"/>
              </w:numPr>
              <w:spacing w:before="0"/>
              <w:jc w:val="left"/>
              <w:rPr>
                <w:sz w:val="19"/>
                <w:szCs w:val="19"/>
                <w:lang w:eastAsia="zh-CN"/>
              </w:rPr>
            </w:pPr>
            <w:r>
              <w:rPr>
                <w:sz w:val="19"/>
                <w:szCs w:val="19"/>
                <w:lang w:eastAsia="zh-CN"/>
              </w:rPr>
              <w:t>Location of affected lanes within each identified roadway (e.g., curb lane, center lane, lane 3, lanes 1 and 2, etc.)</w:t>
            </w:r>
          </w:p>
          <w:p w14:paraId="4EC97DE1" w14:textId="77777777" w:rsidR="00FE07A7" w:rsidRPr="000B297E" w:rsidRDefault="00FE07A7" w:rsidP="00FE07A7">
            <w:pPr>
              <w:pStyle w:val="ListParagraph"/>
              <w:numPr>
                <w:ilvl w:val="0"/>
                <w:numId w:val="33"/>
              </w:numPr>
              <w:spacing w:before="0"/>
              <w:jc w:val="left"/>
              <w:rPr>
                <w:sz w:val="19"/>
                <w:szCs w:val="19"/>
                <w:lang w:eastAsia="zh-CN"/>
              </w:rPr>
            </w:pPr>
            <w:r w:rsidRPr="000B297E">
              <w:rPr>
                <w:sz w:val="19"/>
                <w:szCs w:val="19"/>
                <w:lang w:eastAsia="zh-CN"/>
              </w:rPr>
              <w:t>Anticipated duration of incident/event</w:t>
            </w:r>
          </w:p>
          <w:p w14:paraId="22EF0405" w14:textId="77777777" w:rsidR="00FE07A7" w:rsidRPr="000B297E" w:rsidRDefault="00FE07A7" w:rsidP="00FE07A7">
            <w:pPr>
              <w:pStyle w:val="ListParagraph"/>
              <w:numPr>
                <w:ilvl w:val="0"/>
                <w:numId w:val="33"/>
              </w:numPr>
              <w:spacing w:before="0"/>
              <w:jc w:val="left"/>
              <w:rPr>
                <w:sz w:val="19"/>
                <w:szCs w:val="19"/>
                <w:lang w:eastAsia="zh-CN"/>
              </w:rPr>
            </w:pPr>
            <w:r w:rsidRPr="000B297E">
              <w:rPr>
                <w:sz w:val="19"/>
                <w:szCs w:val="19"/>
                <w:lang w:eastAsia="zh-CN"/>
              </w:rPr>
              <w:t>Anticipated zone of influence of incident/event</w:t>
            </w:r>
          </w:p>
        </w:tc>
        <w:tc>
          <w:tcPr>
            <w:tcW w:w="990" w:type="dxa"/>
          </w:tcPr>
          <w:p w14:paraId="467A0124"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518AAD4D" w14:textId="77777777" w:rsidR="00FE07A7" w:rsidRPr="000B297E" w:rsidRDefault="00FE07A7" w:rsidP="00DB402D">
            <w:pPr>
              <w:spacing w:before="0"/>
              <w:jc w:val="center"/>
              <w:rPr>
                <w:sz w:val="19"/>
                <w:szCs w:val="19"/>
                <w:lang w:eastAsia="zh-CN"/>
              </w:rPr>
            </w:pPr>
            <w:r>
              <w:rPr>
                <w:sz w:val="19"/>
                <w:szCs w:val="19"/>
                <w:lang w:eastAsia="zh-CN"/>
              </w:rPr>
              <w:t xml:space="preserve">4, </w:t>
            </w:r>
            <w:r w:rsidRPr="000B297E">
              <w:rPr>
                <w:sz w:val="19"/>
                <w:szCs w:val="19"/>
                <w:lang w:eastAsia="zh-CN"/>
              </w:rPr>
              <w:t>13</w:t>
            </w:r>
          </w:p>
        </w:tc>
        <w:tc>
          <w:tcPr>
            <w:tcW w:w="1170" w:type="dxa"/>
          </w:tcPr>
          <w:p w14:paraId="3105AC3C" w14:textId="77777777" w:rsidR="00FE07A7" w:rsidRDefault="00FE07A7" w:rsidP="00DB402D">
            <w:pPr>
              <w:spacing w:before="0"/>
              <w:jc w:val="center"/>
              <w:rPr>
                <w:sz w:val="19"/>
                <w:szCs w:val="19"/>
                <w:lang w:eastAsia="zh-CN"/>
              </w:rPr>
            </w:pPr>
          </w:p>
        </w:tc>
      </w:tr>
      <w:tr w:rsidR="00FE07A7" w:rsidRPr="00247A40" w14:paraId="1B9BBEA1" w14:textId="41AD52BD" w:rsidTr="00DB402D">
        <w:trPr>
          <w:cantSplit/>
        </w:trPr>
        <w:tc>
          <w:tcPr>
            <w:tcW w:w="1075" w:type="dxa"/>
          </w:tcPr>
          <w:p w14:paraId="0BEA6E06" w14:textId="77777777" w:rsidR="00FE07A7" w:rsidRDefault="00FE07A7" w:rsidP="00FE07A7">
            <w:pPr>
              <w:spacing w:before="0"/>
              <w:rPr>
                <w:sz w:val="19"/>
                <w:szCs w:val="19"/>
                <w:lang w:eastAsia="zh-CN"/>
              </w:rPr>
            </w:pPr>
            <w:r>
              <w:rPr>
                <w:sz w:val="19"/>
                <w:szCs w:val="19"/>
                <w:lang w:eastAsia="zh-CN"/>
              </w:rPr>
              <w:lastRenderedPageBreak/>
              <w:t>IM-4.8.2</w:t>
            </w:r>
          </w:p>
        </w:tc>
        <w:tc>
          <w:tcPr>
            <w:tcW w:w="5760" w:type="dxa"/>
            <w:shd w:val="clear" w:color="auto" w:fill="auto"/>
          </w:tcPr>
          <w:p w14:paraId="3B8B8E3B" w14:textId="77777777" w:rsidR="00FE07A7" w:rsidRPr="000B297E" w:rsidRDefault="00FE07A7" w:rsidP="00FE07A7">
            <w:pPr>
              <w:spacing w:before="0"/>
              <w:ind w:left="252"/>
              <w:jc w:val="left"/>
              <w:rPr>
                <w:sz w:val="19"/>
                <w:szCs w:val="19"/>
                <w:lang w:eastAsia="zh-CN"/>
              </w:rPr>
            </w:pPr>
            <w:r>
              <w:rPr>
                <w:sz w:val="19"/>
                <w:szCs w:val="19"/>
                <w:lang w:eastAsia="zh-CN"/>
              </w:rPr>
              <w:t>The ICM Core System shall disseminate the following information w</w:t>
            </w:r>
            <w:r w:rsidRPr="000B297E">
              <w:rPr>
                <w:sz w:val="19"/>
                <w:szCs w:val="19"/>
                <w:lang w:eastAsia="zh-CN"/>
              </w:rPr>
              <w:t xml:space="preserve">hen notifying </w:t>
            </w:r>
            <w:r>
              <w:rPr>
                <w:sz w:val="19"/>
                <w:szCs w:val="19"/>
                <w:lang w:eastAsia="zh-CN"/>
              </w:rPr>
              <w:t xml:space="preserve">corridor </w:t>
            </w:r>
            <w:r w:rsidRPr="000B297E">
              <w:rPr>
                <w:sz w:val="19"/>
                <w:szCs w:val="19"/>
                <w:lang w:eastAsia="zh-CN"/>
              </w:rPr>
              <w:t>travelers of active incidents and events:</w:t>
            </w:r>
          </w:p>
          <w:p w14:paraId="73DC5428" w14:textId="77777777" w:rsidR="00FE07A7" w:rsidRPr="000B297E" w:rsidRDefault="00FE07A7" w:rsidP="00FE07A7">
            <w:pPr>
              <w:pStyle w:val="ListParagraph"/>
              <w:numPr>
                <w:ilvl w:val="0"/>
                <w:numId w:val="33"/>
              </w:numPr>
              <w:spacing w:before="0"/>
              <w:jc w:val="left"/>
              <w:rPr>
                <w:sz w:val="19"/>
                <w:szCs w:val="19"/>
                <w:lang w:eastAsia="zh-CN"/>
              </w:rPr>
            </w:pPr>
            <w:r>
              <w:rPr>
                <w:sz w:val="19"/>
                <w:szCs w:val="19"/>
                <w:lang w:eastAsia="zh-CN"/>
              </w:rPr>
              <w:t>Jurisdiction where incident/event is occurring</w:t>
            </w:r>
          </w:p>
          <w:p w14:paraId="669583DB" w14:textId="77777777" w:rsidR="00FE07A7" w:rsidRPr="000B297E" w:rsidRDefault="00FE07A7" w:rsidP="00FE07A7">
            <w:pPr>
              <w:pStyle w:val="ListParagraph"/>
              <w:numPr>
                <w:ilvl w:val="0"/>
                <w:numId w:val="33"/>
              </w:numPr>
              <w:spacing w:before="0"/>
              <w:jc w:val="left"/>
              <w:rPr>
                <w:sz w:val="19"/>
                <w:szCs w:val="19"/>
                <w:lang w:eastAsia="zh-CN"/>
              </w:rPr>
            </w:pPr>
            <w:r w:rsidRPr="000B297E">
              <w:rPr>
                <w:sz w:val="19"/>
                <w:szCs w:val="19"/>
                <w:lang w:eastAsia="zh-CN"/>
              </w:rPr>
              <w:t>Roadway segment(s) affected by the incident/event</w:t>
            </w:r>
          </w:p>
          <w:p w14:paraId="10F0562F" w14:textId="77777777" w:rsidR="00FE07A7" w:rsidRPr="000B297E" w:rsidRDefault="00FE07A7" w:rsidP="00FE07A7">
            <w:pPr>
              <w:pStyle w:val="ListParagraph"/>
              <w:numPr>
                <w:ilvl w:val="0"/>
                <w:numId w:val="33"/>
              </w:numPr>
              <w:spacing w:before="0"/>
              <w:jc w:val="left"/>
              <w:rPr>
                <w:sz w:val="19"/>
                <w:szCs w:val="19"/>
                <w:lang w:eastAsia="zh-CN"/>
              </w:rPr>
            </w:pPr>
            <w:r>
              <w:rPr>
                <w:sz w:val="19"/>
                <w:szCs w:val="19"/>
                <w:lang w:eastAsia="zh-CN"/>
              </w:rPr>
              <w:t>Affected traffic lanes</w:t>
            </w:r>
          </w:p>
          <w:p w14:paraId="6F26F295" w14:textId="77777777" w:rsidR="00FE07A7" w:rsidRDefault="00FE07A7" w:rsidP="00FE07A7">
            <w:pPr>
              <w:pStyle w:val="ListParagraph"/>
              <w:numPr>
                <w:ilvl w:val="0"/>
                <w:numId w:val="33"/>
              </w:numPr>
              <w:spacing w:before="0"/>
              <w:jc w:val="left"/>
              <w:rPr>
                <w:sz w:val="19"/>
                <w:szCs w:val="19"/>
                <w:lang w:eastAsia="zh-CN"/>
              </w:rPr>
            </w:pPr>
            <w:r w:rsidRPr="000B297E">
              <w:rPr>
                <w:sz w:val="19"/>
                <w:szCs w:val="19"/>
                <w:lang w:eastAsia="zh-CN"/>
              </w:rPr>
              <w:t>Anticipated duration of incident/event</w:t>
            </w:r>
          </w:p>
          <w:p w14:paraId="44353018" w14:textId="77777777" w:rsidR="00FE07A7" w:rsidRPr="000A50B9" w:rsidRDefault="00FE07A7" w:rsidP="00FE07A7">
            <w:pPr>
              <w:pStyle w:val="ListParagraph"/>
              <w:numPr>
                <w:ilvl w:val="0"/>
                <w:numId w:val="33"/>
              </w:numPr>
              <w:spacing w:before="0"/>
              <w:jc w:val="left"/>
              <w:rPr>
                <w:sz w:val="19"/>
                <w:szCs w:val="19"/>
                <w:lang w:eastAsia="zh-CN"/>
              </w:rPr>
            </w:pPr>
            <w:r w:rsidRPr="000B297E">
              <w:rPr>
                <w:sz w:val="19"/>
                <w:szCs w:val="19"/>
                <w:lang w:eastAsia="zh-CN"/>
              </w:rPr>
              <w:t>Anticipated zone of influence of incident/event</w:t>
            </w:r>
          </w:p>
        </w:tc>
        <w:tc>
          <w:tcPr>
            <w:tcW w:w="990" w:type="dxa"/>
          </w:tcPr>
          <w:p w14:paraId="4782ED33"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900" w:type="dxa"/>
          </w:tcPr>
          <w:p w14:paraId="04D28743" w14:textId="77777777" w:rsidR="00FE07A7" w:rsidRPr="000B297E" w:rsidRDefault="00FE07A7" w:rsidP="00DB402D">
            <w:pPr>
              <w:spacing w:before="0"/>
              <w:jc w:val="center"/>
              <w:rPr>
                <w:sz w:val="19"/>
                <w:szCs w:val="19"/>
                <w:lang w:eastAsia="zh-CN"/>
              </w:rPr>
            </w:pPr>
            <w:r>
              <w:rPr>
                <w:sz w:val="19"/>
                <w:szCs w:val="19"/>
                <w:lang w:eastAsia="zh-CN"/>
              </w:rPr>
              <w:t>4, 14</w:t>
            </w:r>
          </w:p>
        </w:tc>
        <w:tc>
          <w:tcPr>
            <w:tcW w:w="1170" w:type="dxa"/>
          </w:tcPr>
          <w:p w14:paraId="314BE771" w14:textId="77777777" w:rsidR="00FE07A7" w:rsidRDefault="00FE07A7" w:rsidP="00DB402D">
            <w:pPr>
              <w:spacing w:before="0"/>
              <w:jc w:val="center"/>
              <w:rPr>
                <w:sz w:val="19"/>
                <w:szCs w:val="19"/>
                <w:lang w:eastAsia="zh-CN"/>
              </w:rPr>
            </w:pPr>
          </w:p>
        </w:tc>
      </w:tr>
      <w:tr w:rsidR="00FE07A7" w:rsidRPr="00BE7626" w14:paraId="6CC8CF37" w14:textId="47FA982B" w:rsidTr="00DB402D">
        <w:trPr>
          <w:cantSplit/>
        </w:trPr>
        <w:tc>
          <w:tcPr>
            <w:tcW w:w="1075" w:type="dxa"/>
            <w:shd w:val="clear" w:color="auto" w:fill="FBD4B4" w:themeFill="accent6" w:themeFillTint="66"/>
          </w:tcPr>
          <w:p w14:paraId="40ECDD30" w14:textId="77777777" w:rsidR="00FE07A7" w:rsidRPr="000B297E" w:rsidRDefault="00FE07A7" w:rsidP="00FE07A7">
            <w:pPr>
              <w:spacing w:before="0"/>
              <w:rPr>
                <w:b/>
                <w:sz w:val="19"/>
                <w:szCs w:val="19"/>
                <w:lang w:eastAsia="zh-CN"/>
              </w:rPr>
            </w:pPr>
            <w:r>
              <w:rPr>
                <w:b/>
                <w:sz w:val="19"/>
                <w:szCs w:val="19"/>
                <w:lang w:eastAsia="zh-CN"/>
              </w:rPr>
              <w:t>IM-4.9</w:t>
            </w:r>
          </w:p>
        </w:tc>
        <w:tc>
          <w:tcPr>
            <w:tcW w:w="5760" w:type="dxa"/>
            <w:shd w:val="clear" w:color="auto" w:fill="FBD4B4" w:themeFill="accent6" w:themeFillTint="66"/>
          </w:tcPr>
          <w:p w14:paraId="59EE44D7" w14:textId="77777777" w:rsidR="00FE07A7" w:rsidRPr="000B297E" w:rsidRDefault="00FE07A7" w:rsidP="00FE07A7">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disseminate information about </w:t>
            </w:r>
            <w:r>
              <w:rPr>
                <w:b/>
                <w:sz w:val="19"/>
                <w:szCs w:val="19"/>
                <w:lang w:eastAsia="zh-CN"/>
              </w:rPr>
              <w:t xml:space="preserve">how identified </w:t>
            </w:r>
            <w:r w:rsidRPr="000B297E">
              <w:rPr>
                <w:b/>
                <w:sz w:val="19"/>
                <w:szCs w:val="19"/>
                <w:lang w:eastAsia="zh-CN"/>
              </w:rPr>
              <w:t xml:space="preserve">incidents and events </w:t>
            </w:r>
            <w:r>
              <w:rPr>
                <w:b/>
                <w:sz w:val="19"/>
                <w:szCs w:val="19"/>
                <w:lang w:eastAsia="zh-CN"/>
              </w:rPr>
              <w:t>are expected to impact corridor travel conditions</w:t>
            </w:r>
          </w:p>
        </w:tc>
        <w:tc>
          <w:tcPr>
            <w:tcW w:w="990" w:type="dxa"/>
            <w:shd w:val="clear" w:color="auto" w:fill="FBD4B4" w:themeFill="accent6" w:themeFillTint="66"/>
          </w:tcPr>
          <w:p w14:paraId="24D3D41C" w14:textId="2F8AA505" w:rsidR="00FE07A7" w:rsidRPr="000B297E" w:rsidRDefault="00FE07A7" w:rsidP="00FE07A7">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6D7CEE24" w14:textId="77777777" w:rsidR="00FE07A7" w:rsidRPr="000B297E" w:rsidRDefault="00FE07A7" w:rsidP="00DB402D">
            <w:pPr>
              <w:spacing w:before="0"/>
              <w:jc w:val="center"/>
              <w:rPr>
                <w:b/>
                <w:sz w:val="19"/>
                <w:szCs w:val="19"/>
                <w:lang w:eastAsia="zh-CN"/>
              </w:rPr>
            </w:pPr>
            <w:r>
              <w:rPr>
                <w:b/>
                <w:sz w:val="19"/>
                <w:szCs w:val="19"/>
                <w:lang w:eastAsia="zh-CN"/>
              </w:rPr>
              <w:t xml:space="preserve">4, </w:t>
            </w:r>
            <w:r w:rsidRPr="000B297E">
              <w:rPr>
                <w:b/>
                <w:sz w:val="19"/>
                <w:szCs w:val="19"/>
                <w:lang w:eastAsia="zh-CN"/>
              </w:rPr>
              <w:t>13</w:t>
            </w:r>
          </w:p>
        </w:tc>
        <w:tc>
          <w:tcPr>
            <w:tcW w:w="1170" w:type="dxa"/>
            <w:shd w:val="clear" w:color="auto" w:fill="FBD4B4" w:themeFill="accent6" w:themeFillTint="66"/>
          </w:tcPr>
          <w:p w14:paraId="73AC7359" w14:textId="18ED0E37" w:rsidR="00FE07A7" w:rsidRDefault="00FE07A7" w:rsidP="00DB402D">
            <w:pPr>
              <w:spacing w:before="0"/>
              <w:jc w:val="center"/>
              <w:rPr>
                <w:b/>
                <w:sz w:val="19"/>
                <w:szCs w:val="19"/>
                <w:lang w:eastAsia="zh-CN"/>
              </w:rPr>
            </w:pPr>
            <w:r>
              <w:rPr>
                <w:b/>
                <w:sz w:val="19"/>
                <w:szCs w:val="19"/>
                <w:lang w:eastAsia="zh-CN"/>
              </w:rPr>
              <w:t>Corridor Managemt</w:t>
            </w:r>
          </w:p>
        </w:tc>
      </w:tr>
      <w:tr w:rsidR="00FE07A7" w:rsidRPr="000C4DCA" w14:paraId="5DCC2B8E" w14:textId="39D21358" w:rsidTr="00DB402D">
        <w:trPr>
          <w:cantSplit/>
        </w:trPr>
        <w:tc>
          <w:tcPr>
            <w:tcW w:w="1075" w:type="dxa"/>
            <w:shd w:val="clear" w:color="auto" w:fill="FFFFFF" w:themeFill="background1"/>
          </w:tcPr>
          <w:p w14:paraId="6EC25FCC" w14:textId="77777777" w:rsidR="00FE07A7" w:rsidRPr="000B297E" w:rsidRDefault="00FE07A7" w:rsidP="00FE07A7">
            <w:pPr>
              <w:spacing w:before="0"/>
              <w:rPr>
                <w:sz w:val="19"/>
                <w:szCs w:val="19"/>
                <w:lang w:eastAsia="zh-CN"/>
              </w:rPr>
            </w:pPr>
            <w:r>
              <w:rPr>
                <w:sz w:val="19"/>
                <w:szCs w:val="19"/>
                <w:lang w:eastAsia="zh-CN"/>
              </w:rPr>
              <w:t>IM-4.9.1</w:t>
            </w:r>
          </w:p>
        </w:tc>
        <w:tc>
          <w:tcPr>
            <w:tcW w:w="5760" w:type="dxa"/>
            <w:shd w:val="clear" w:color="auto" w:fill="FFFFFF" w:themeFill="background1"/>
          </w:tcPr>
          <w:p w14:paraId="31E207D3" w14:textId="77777777" w:rsidR="00FE07A7" w:rsidRPr="005075D6" w:rsidRDefault="00FE07A7" w:rsidP="00FE07A7">
            <w:pPr>
              <w:spacing w:before="0"/>
              <w:ind w:left="251"/>
              <w:jc w:val="left"/>
              <w:rPr>
                <w:sz w:val="19"/>
                <w:szCs w:val="19"/>
                <w:lang w:eastAsia="zh-CN"/>
              </w:rPr>
            </w:pPr>
            <w:r w:rsidRPr="005075D6">
              <w:rPr>
                <w:sz w:val="19"/>
                <w:szCs w:val="19"/>
                <w:lang w:eastAsia="zh-CN"/>
              </w:rPr>
              <w:t>For each incident or event, the ICM Core System shall provide TMC/TCS operators with estimates of current travel times or travel delays within the corridor.</w:t>
            </w:r>
          </w:p>
        </w:tc>
        <w:tc>
          <w:tcPr>
            <w:tcW w:w="990" w:type="dxa"/>
            <w:shd w:val="clear" w:color="auto" w:fill="FFFFFF" w:themeFill="background1"/>
          </w:tcPr>
          <w:p w14:paraId="47530716" w14:textId="77777777" w:rsidR="00FE07A7" w:rsidRPr="000B297E" w:rsidRDefault="00FE07A7" w:rsidP="00FE07A7">
            <w:pPr>
              <w:spacing w:before="0"/>
              <w:jc w:val="center"/>
              <w:rPr>
                <w:sz w:val="19"/>
                <w:szCs w:val="19"/>
                <w:lang w:eastAsia="zh-CN"/>
              </w:rPr>
            </w:pPr>
            <w:r>
              <w:rPr>
                <w:sz w:val="19"/>
                <w:szCs w:val="19"/>
                <w:lang w:eastAsia="zh-CN"/>
              </w:rPr>
              <w:t>M</w:t>
            </w:r>
          </w:p>
        </w:tc>
        <w:tc>
          <w:tcPr>
            <w:tcW w:w="900" w:type="dxa"/>
            <w:shd w:val="clear" w:color="auto" w:fill="FFFFFF" w:themeFill="background1"/>
          </w:tcPr>
          <w:p w14:paraId="5743C43D" w14:textId="77777777" w:rsidR="00FE07A7" w:rsidRPr="000B297E" w:rsidRDefault="00FE07A7" w:rsidP="00DB402D">
            <w:pPr>
              <w:spacing w:before="0"/>
              <w:jc w:val="center"/>
              <w:rPr>
                <w:sz w:val="19"/>
                <w:szCs w:val="19"/>
                <w:lang w:eastAsia="zh-CN"/>
              </w:rPr>
            </w:pPr>
            <w:r>
              <w:rPr>
                <w:sz w:val="19"/>
                <w:szCs w:val="19"/>
                <w:lang w:eastAsia="zh-CN"/>
              </w:rPr>
              <w:t>4, 13</w:t>
            </w:r>
          </w:p>
        </w:tc>
        <w:tc>
          <w:tcPr>
            <w:tcW w:w="1170" w:type="dxa"/>
            <w:shd w:val="clear" w:color="auto" w:fill="FFFFFF" w:themeFill="background1"/>
          </w:tcPr>
          <w:p w14:paraId="4B3CF41B" w14:textId="77777777" w:rsidR="00FE07A7" w:rsidRDefault="00FE07A7" w:rsidP="00DB402D">
            <w:pPr>
              <w:spacing w:before="0"/>
              <w:jc w:val="center"/>
              <w:rPr>
                <w:sz w:val="19"/>
                <w:szCs w:val="19"/>
                <w:lang w:eastAsia="zh-CN"/>
              </w:rPr>
            </w:pPr>
          </w:p>
        </w:tc>
      </w:tr>
      <w:tr w:rsidR="00FE07A7" w:rsidRPr="000C4DCA" w14:paraId="400D0ED0" w14:textId="7C6D812D" w:rsidTr="00DB402D">
        <w:trPr>
          <w:cantSplit/>
        </w:trPr>
        <w:tc>
          <w:tcPr>
            <w:tcW w:w="1075" w:type="dxa"/>
            <w:shd w:val="clear" w:color="auto" w:fill="FFFFFF" w:themeFill="background1"/>
          </w:tcPr>
          <w:p w14:paraId="7CAFC6CA" w14:textId="77777777" w:rsidR="00FE07A7" w:rsidRPr="000B297E" w:rsidRDefault="00FE07A7" w:rsidP="00FE07A7">
            <w:pPr>
              <w:spacing w:before="0"/>
              <w:rPr>
                <w:sz w:val="19"/>
                <w:szCs w:val="19"/>
                <w:lang w:eastAsia="zh-CN"/>
              </w:rPr>
            </w:pPr>
            <w:r>
              <w:rPr>
                <w:sz w:val="19"/>
                <w:szCs w:val="19"/>
                <w:lang w:eastAsia="zh-CN"/>
              </w:rPr>
              <w:t>IM-4.9.2</w:t>
            </w:r>
          </w:p>
        </w:tc>
        <w:tc>
          <w:tcPr>
            <w:tcW w:w="5760" w:type="dxa"/>
            <w:shd w:val="clear" w:color="auto" w:fill="FFFFFF" w:themeFill="background1"/>
          </w:tcPr>
          <w:p w14:paraId="7E6A3C46" w14:textId="77777777" w:rsidR="00FE07A7" w:rsidRPr="005075D6" w:rsidRDefault="00FE07A7" w:rsidP="00FE07A7">
            <w:pPr>
              <w:spacing w:before="0"/>
              <w:ind w:left="251"/>
              <w:jc w:val="left"/>
              <w:rPr>
                <w:sz w:val="19"/>
                <w:szCs w:val="19"/>
                <w:lang w:eastAsia="zh-CN"/>
              </w:rPr>
            </w:pPr>
            <w:r w:rsidRPr="005075D6">
              <w:rPr>
                <w:sz w:val="19"/>
                <w:szCs w:val="19"/>
                <w:lang w:eastAsia="zh-CN"/>
              </w:rPr>
              <w:t>For each incident or event, the ICM Core System shall provide TMC/TCS operators with estimates of projected travel times or travel delays within the corridor for each 15-minute interval over the next hour.</w:t>
            </w:r>
          </w:p>
        </w:tc>
        <w:tc>
          <w:tcPr>
            <w:tcW w:w="990" w:type="dxa"/>
            <w:shd w:val="clear" w:color="auto" w:fill="FFFFFF" w:themeFill="background1"/>
          </w:tcPr>
          <w:p w14:paraId="4C97443D" w14:textId="77777777" w:rsidR="00FE07A7" w:rsidRPr="000B297E" w:rsidRDefault="00FE07A7" w:rsidP="00FE07A7">
            <w:pPr>
              <w:spacing w:before="0"/>
              <w:jc w:val="center"/>
              <w:rPr>
                <w:sz w:val="19"/>
                <w:szCs w:val="19"/>
                <w:lang w:eastAsia="zh-CN"/>
              </w:rPr>
            </w:pPr>
            <w:r>
              <w:rPr>
                <w:sz w:val="19"/>
                <w:szCs w:val="19"/>
                <w:lang w:eastAsia="zh-CN"/>
              </w:rPr>
              <w:t>M</w:t>
            </w:r>
          </w:p>
        </w:tc>
        <w:tc>
          <w:tcPr>
            <w:tcW w:w="900" w:type="dxa"/>
            <w:shd w:val="clear" w:color="auto" w:fill="FFFFFF" w:themeFill="background1"/>
          </w:tcPr>
          <w:p w14:paraId="6221A6E8" w14:textId="77777777" w:rsidR="00FE07A7" w:rsidRPr="000B297E" w:rsidRDefault="00FE07A7" w:rsidP="00DB402D">
            <w:pPr>
              <w:spacing w:before="0"/>
              <w:jc w:val="center"/>
              <w:rPr>
                <w:sz w:val="19"/>
                <w:szCs w:val="19"/>
                <w:lang w:eastAsia="zh-CN"/>
              </w:rPr>
            </w:pPr>
            <w:r>
              <w:rPr>
                <w:sz w:val="19"/>
                <w:szCs w:val="19"/>
                <w:lang w:eastAsia="zh-CN"/>
              </w:rPr>
              <w:t>4, 13</w:t>
            </w:r>
          </w:p>
        </w:tc>
        <w:tc>
          <w:tcPr>
            <w:tcW w:w="1170" w:type="dxa"/>
            <w:shd w:val="clear" w:color="auto" w:fill="FFFFFF" w:themeFill="background1"/>
          </w:tcPr>
          <w:p w14:paraId="1001A598" w14:textId="77777777" w:rsidR="00FE07A7" w:rsidRDefault="00FE07A7" w:rsidP="00DB402D">
            <w:pPr>
              <w:spacing w:before="0"/>
              <w:jc w:val="center"/>
              <w:rPr>
                <w:sz w:val="19"/>
                <w:szCs w:val="19"/>
                <w:lang w:eastAsia="zh-CN"/>
              </w:rPr>
            </w:pPr>
          </w:p>
        </w:tc>
      </w:tr>
    </w:tbl>
    <w:p w14:paraId="4FFE170E" w14:textId="77777777" w:rsidR="00246F38" w:rsidRDefault="00246F38" w:rsidP="0026008D">
      <w:pPr>
        <w:pStyle w:val="Heading3"/>
      </w:pPr>
      <w:bookmarkStart w:id="447" w:name="_Toc439939979"/>
      <w:bookmarkStart w:id="448" w:name="_Toc452032325"/>
      <w:bookmarkStart w:id="449" w:name="_Toc457580598"/>
      <w:r w:rsidRPr="00123F3B">
        <w:t>Incident</w:t>
      </w:r>
      <w:r>
        <w:t>/Event Termination</w:t>
      </w:r>
      <w:bookmarkEnd w:id="447"/>
      <w:bookmarkEnd w:id="448"/>
      <w:bookmarkEnd w:id="449"/>
    </w:p>
    <w:tbl>
      <w:tblPr>
        <w:tblStyle w:val="TableGrid"/>
        <w:tblW w:w="9895" w:type="dxa"/>
        <w:tblLook w:val="04A0" w:firstRow="1" w:lastRow="0" w:firstColumn="1" w:lastColumn="0" w:noHBand="0" w:noVBand="1"/>
      </w:tblPr>
      <w:tblGrid>
        <w:gridCol w:w="1025"/>
        <w:gridCol w:w="5551"/>
        <w:gridCol w:w="966"/>
        <w:gridCol w:w="894"/>
        <w:gridCol w:w="1459"/>
      </w:tblGrid>
      <w:tr w:rsidR="00FE07A7" w:rsidRPr="00A666CF" w14:paraId="6791CEC9" w14:textId="0C0D3768" w:rsidTr="00DB402D">
        <w:tc>
          <w:tcPr>
            <w:tcW w:w="1045" w:type="dxa"/>
            <w:shd w:val="clear" w:color="auto" w:fill="D9D9D9" w:themeFill="background1" w:themeFillShade="D9"/>
          </w:tcPr>
          <w:p w14:paraId="61C75797" w14:textId="77777777" w:rsidR="00FE07A7" w:rsidRPr="000B297E" w:rsidRDefault="00FE07A7" w:rsidP="00B5782E">
            <w:pPr>
              <w:keepNext/>
              <w:spacing w:before="0"/>
              <w:jc w:val="center"/>
              <w:rPr>
                <w:b/>
                <w:sz w:val="19"/>
                <w:szCs w:val="19"/>
                <w:lang w:eastAsia="zh-CN"/>
              </w:rPr>
            </w:pPr>
            <w:r w:rsidRPr="000B297E">
              <w:rPr>
                <w:b/>
                <w:sz w:val="19"/>
                <w:szCs w:val="19"/>
                <w:lang w:eastAsia="zh-CN"/>
              </w:rPr>
              <w:t>ID</w:t>
            </w:r>
          </w:p>
        </w:tc>
        <w:tc>
          <w:tcPr>
            <w:tcW w:w="5816" w:type="dxa"/>
            <w:shd w:val="clear" w:color="auto" w:fill="D9D9D9" w:themeFill="background1" w:themeFillShade="D9"/>
          </w:tcPr>
          <w:p w14:paraId="37781E16" w14:textId="77777777" w:rsidR="00FE07A7" w:rsidRPr="000B297E" w:rsidRDefault="00FE07A7" w:rsidP="00B5782E">
            <w:pPr>
              <w:keepNext/>
              <w:spacing w:before="0"/>
              <w:jc w:val="left"/>
              <w:rPr>
                <w:b/>
                <w:sz w:val="19"/>
                <w:szCs w:val="19"/>
                <w:lang w:eastAsia="zh-CN"/>
              </w:rPr>
            </w:pPr>
            <w:r w:rsidRPr="000B297E">
              <w:rPr>
                <w:b/>
                <w:sz w:val="19"/>
                <w:szCs w:val="19"/>
                <w:lang w:eastAsia="zh-CN"/>
              </w:rPr>
              <w:t>Description</w:t>
            </w:r>
          </w:p>
        </w:tc>
        <w:tc>
          <w:tcPr>
            <w:tcW w:w="966" w:type="dxa"/>
            <w:shd w:val="clear" w:color="auto" w:fill="D9D9D9" w:themeFill="background1" w:themeFillShade="D9"/>
          </w:tcPr>
          <w:p w14:paraId="162710DB" w14:textId="77777777" w:rsidR="00FE07A7" w:rsidRPr="000B297E" w:rsidRDefault="00FE07A7" w:rsidP="00B5782E">
            <w:pPr>
              <w:keepNext/>
              <w:spacing w:before="0"/>
              <w:jc w:val="center"/>
              <w:rPr>
                <w:b/>
                <w:sz w:val="19"/>
                <w:szCs w:val="19"/>
                <w:lang w:eastAsia="zh-CN"/>
              </w:rPr>
            </w:pPr>
            <w:r w:rsidRPr="000B297E">
              <w:rPr>
                <w:b/>
                <w:sz w:val="19"/>
                <w:szCs w:val="19"/>
                <w:lang w:eastAsia="zh-CN"/>
              </w:rPr>
              <w:t>Criticality</w:t>
            </w:r>
          </w:p>
        </w:tc>
        <w:tc>
          <w:tcPr>
            <w:tcW w:w="899" w:type="dxa"/>
            <w:shd w:val="clear" w:color="auto" w:fill="D9D9D9" w:themeFill="background1" w:themeFillShade="D9"/>
          </w:tcPr>
          <w:p w14:paraId="73BE5362" w14:textId="77777777" w:rsidR="00FE07A7" w:rsidRPr="000B297E" w:rsidRDefault="00FE07A7">
            <w:pPr>
              <w:keepNext/>
              <w:spacing w:before="0"/>
              <w:jc w:val="center"/>
              <w:rPr>
                <w:b/>
                <w:sz w:val="19"/>
                <w:szCs w:val="19"/>
                <w:lang w:eastAsia="zh-CN"/>
              </w:rPr>
            </w:pPr>
            <w:r w:rsidRPr="000B297E">
              <w:rPr>
                <w:b/>
                <w:sz w:val="19"/>
                <w:szCs w:val="19"/>
                <w:lang w:eastAsia="zh-CN"/>
              </w:rPr>
              <w:t>Related User Need(s)</w:t>
            </w:r>
          </w:p>
        </w:tc>
        <w:tc>
          <w:tcPr>
            <w:tcW w:w="1169" w:type="dxa"/>
            <w:shd w:val="clear" w:color="auto" w:fill="D9D9D9" w:themeFill="background1" w:themeFillShade="D9"/>
          </w:tcPr>
          <w:p w14:paraId="721349F3" w14:textId="4E8EC7C6" w:rsidR="00FE07A7" w:rsidRPr="000B297E" w:rsidRDefault="00FE07A7">
            <w:pPr>
              <w:keepNext/>
              <w:spacing w:before="0"/>
              <w:jc w:val="center"/>
              <w:rPr>
                <w:b/>
                <w:sz w:val="19"/>
                <w:szCs w:val="19"/>
                <w:lang w:eastAsia="zh-CN"/>
              </w:rPr>
            </w:pPr>
            <w:r>
              <w:rPr>
                <w:b/>
                <w:sz w:val="19"/>
                <w:szCs w:val="19"/>
                <w:lang w:eastAsia="zh-CN"/>
              </w:rPr>
              <w:t>Related Subsystem</w:t>
            </w:r>
          </w:p>
        </w:tc>
      </w:tr>
      <w:tr w:rsidR="00FE07A7" w:rsidRPr="004654AF" w14:paraId="646522B9" w14:textId="6908DFD1" w:rsidTr="00DB402D">
        <w:tc>
          <w:tcPr>
            <w:tcW w:w="1045" w:type="dxa"/>
            <w:shd w:val="clear" w:color="auto" w:fill="FBD4B4" w:themeFill="accent6" w:themeFillTint="66"/>
          </w:tcPr>
          <w:p w14:paraId="5FB6DC58" w14:textId="77777777" w:rsidR="00FE07A7" w:rsidRPr="000B297E" w:rsidRDefault="00FE07A7" w:rsidP="00FE07A7">
            <w:pPr>
              <w:keepNext/>
              <w:spacing w:before="0"/>
              <w:rPr>
                <w:b/>
                <w:sz w:val="19"/>
                <w:szCs w:val="19"/>
                <w:lang w:eastAsia="zh-CN"/>
              </w:rPr>
            </w:pPr>
            <w:r w:rsidRPr="008C2EC4">
              <w:rPr>
                <w:b/>
                <w:sz w:val="19"/>
                <w:szCs w:val="19"/>
                <w:lang w:eastAsia="zh-CN"/>
              </w:rPr>
              <w:t>IM-</w:t>
            </w:r>
            <w:r>
              <w:rPr>
                <w:b/>
                <w:sz w:val="19"/>
                <w:szCs w:val="19"/>
                <w:lang w:eastAsia="zh-CN"/>
              </w:rPr>
              <w:t>5.1</w:t>
            </w:r>
          </w:p>
        </w:tc>
        <w:tc>
          <w:tcPr>
            <w:tcW w:w="5816" w:type="dxa"/>
            <w:shd w:val="clear" w:color="auto" w:fill="FBD4B4" w:themeFill="accent6" w:themeFillTint="66"/>
          </w:tcPr>
          <w:p w14:paraId="05300852" w14:textId="4B191D3B" w:rsidR="00FE07A7" w:rsidRPr="000B297E" w:rsidRDefault="00FE07A7" w:rsidP="00FE07A7">
            <w:pPr>
              <w:keepNext/>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 xml:space="preserve">attempt to determine when an active incident or event </w:t>
            </w:r>
            <w:r w:rsidRPr="000B297E">
              <w:rPr>
                <w:b/>
                <w:sz w:val="19"/>
                <w:szCs w:val="19"/>
                <w:lang w:eastAsia="zh-CN"/>
              </w:rPr>
              <w:t>has terminated</w:t>
            </w:r>
            <w:r>
              <w:rPr>
                <w:b/>
                <w:sz w:val="19"/>
                <w:szCs w:val="19"/>
                <w:lang w:eastAsia="zh-CN"/>
              </w:rPr>
              <w:t>.</w:t>
            </w:r>
          </w:p>
        </w:tc>
        <w:tc>
          <w:tcPr>
            <w:tcW w:w="966" w:type="dxa"/>
            <w:shd w:val="clear" w:color="auto" w:fill="FBD4B4" w:themeFill="accent6" w:themeFillTint="66"/>
          </w:tcPr>
          <w:p w14:paraId="1EBBD7EE" w14:textId="74E98974" w:rsidR="00FE07A7" w:rsidRPr="000B297E" w:rsidRDefault="00FE07A7" w:rsidP="00FE07A7">
            <w:pPr>
              <w:keepNext/>
              <w:spacing w:before="0"/>
              <w:jc w:val="center"/>
              <w:rPr>
                <w:b/>
                <w:sz w:val="19"/>
                <w:szCs w:val="19"/>
                <w:lang w:eastAsia="zh-CN"/>
              </w:rPr>
            </w:pPr>
            <w:r>
              <w:rPr>
                <w:b/>
                <w:sz w:val="19"/>
                <w:szCs w:val="19"/>
                <w:lang w:eastAsia="zh-CN"/>
              </w:rPr>
              <w:t>L</w:t>
            </w:r>
          </w:p>
        </w:tc>
        <w:tc>
          <w:tcPr>
            <w:tcW w:w="899" w:type="dxa"/>
            <w:shd w:val="clear" w:color="auto" w:fill="FBD4B4" w:themeFill="accent6" w:themeFillTint="66"/>
          </w:tcPr>
          <w:p w14:paraId="27578A66" w14:textId="77777777" w:rsidR="00FE07A7" w:rsidRPr="000B297E" w:rsidRDefault="00FE07A7" w:rsidP="00DB402D">
            <w:pPr>
              <w:keepNext/>
              <w:spacing w:before="0"/>
              <w:jc w:val="center"/>
              <w:rPr>
                <w:b/>
                <w:sz w:val="19"/>
                <w:szCs w:val="19"/>
                <w:lang w:eastAsia="zh-CN"/>
              </w:rPr>
            </w:pPr>
            <w:r w:rsidRPr="000B297E">
              <w:rPr>
                <w:b/>
                <w:sz w:val="19"/>
                <w:szCs w:val="19"/>
                <w:lang w:eastAsia="zh-CN"/>
              </w:rPr>
              <w:t>1, 4</w:t>
            </w:r>
          </w:p>
        </w:tc>
        <w:tc>
          <w:tcPr>
            <w:tcW w:w="1169" w:type="dxa"/>
            <w:shd w:val="clear" w:color="auto" w:fill="FBD4B4" w:themeFill="accent6" w:themeFillTint="66"/>
          </w:tcPr>
          <w:p w14:paraId="147F4E8A" w14:textId="6AA2DC7E" w:rsidR="00FE07A7" w:rsidRPr="00773F4C" w:rsidRDefault="00FE07A7" w:rsidP="00DB402D">
            <w:pPr>
              <w:keepNext/>
              <w:spacing w:before="0"/>
              <w:jc w:val="center"/>
              <w:rPr>
                <w:b/>
                <w:sz w:val="19"/>
                <w:szCs w:val="19"/>
                <w:lang w:eastAsia="zh-CN"/>
              </w:rPr>
            </w:pPr>
            <w:r w:rsidRPr="00773F4C">
              <w:rPr>
                <w:b/>
                <w:sz w:val="19"/>
                <w:szCs w:val="19"/>
                <w:lang w:eastAsia="zh-CN"/>
              </w:rPr>
              <w:t>Corridor Managemt</w:t>
            </w:r>
            <w:r w:rsidR="00773F4C" w:rsidRPr="00773F4C">
              <w:rPr>
                <w:b/>
                <w:sz w:val="19"/>
                <w:szCs w:val="19"/>
                <w:lang w:eastAsia="zh-CN"/>
              </w:rPr>
              <w:t>/DSS</w:t>
            </w:r>
          </w:p>
        </w:tc>
      </w:tr>
      <w:tr w:rsidR="00FE07A7" w:rsidRPr="004654AF" w14:paraId="3033BBAC" w14:textId="72F4B00A" w:rsidTr="00DB402D">
        <w:tc>
          <w:tcPr>
            <w:tcW w:w="1045" w:type="dxa"/>
            <w:shd w:val="clear" w:color="auto" w:fill="auto"/>
          </w:tcPr>
          <w:p w14:paraId="16F211D7" w14:textId="77777777" w:rsidR="00FE07A7" w:rsidRPr="000B297E" w:rsidRDefault="00FE07A7" w:rsidP="00FE07A7">
            <w:pPr>
              <w:spacing w:before="0"/>
              <w:rPr>
                <w:sz w:val="19"/>
                <w:szCs w:val="19"/>
                <w:lang w:eastAsia="zh-CN"/>
              </w:rPr>
            </w:pPr>
            <w:r>
              <w:rPr>
                <w:sz w:val="19"/>
                <w:szCs w:val="19"/>
                <w:lang w:eastAsia="zh-CN"/>
              </w:rPr>
              <w:t>IM-5.1.1</w:t>
            </w:r>
          </w:p>
        </w:tc>
        <w:tc>
          <w:tcPr>
            <w:tcW w:w="5816" w:type="dxa"/>
            <w:shd w:val="clear" w:color="auto" w:fill="auto"/>
          </w:tcPr>
          <w:p w14:paraId="5FA31788" w14:textId="77777777" w:rsidR="00FE07A7" w:rsidRPr="000B297E" w:rsidRDefault="00FE07A7" w:rsidP="00FE07A7">
            <w:pPr>
              <w:spacing w:before="0"/>
              <w:ind w:left="34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keep track of </w:t>
            </w:r>
            <w:r>
              <w:rPr>
                <w:sz w:val="19"/>
                <w:szCs w:val="19"/>
                <w:lang w:eastAsia="zh-CN"/>
              </w:rPr>
              <w:t>the expected end time of active incidents</w:t>
            </w:r>
            <w:r w:rsidRPr="000B297E">
              <w:rPr>
                <w:sz w:val="19"/>
                <w:szCs w:val="19"/>
                <w:lang w:eastAsia="zh-CN"/>
              </w:rPr>
              <w:t>.</w:t>
            </w:r>
          </w:p>
        </w:tc>
        <w:tc>
          <w:tcPr>
            <w:tcW w:w="966" w:type="dxa"/>
            <w:shd w:val="clear" w:color="auto" w:fill="auto"/>
          </w:tcPr>
          <w:p w14:paraId="0ECA9F9D" w14:textId="700D8702" w:rsidR="00FE07A7" w:rsidRPr="000B297E" w:rsidRDefault="00FE07A7" w:rsidP="00FE07A7">
            <w:pPr>
              <w:spacing w:before="0"/>
              <w:jc w:val="center"/>
              <w:rPr>
                <w:sz w:val="19"/>
                <w:szCs w:val="19"/>
                <w:lang w:eastAsia="zh-CN"/>
              </w:rPr>
            </w:pPr>
            <w:r>
              <w:rPr>
                <w:sz w:val="19"/>
                <w:szCs w:val="19"/>
                <w:lang w:eastAsia="zh-CN"/>
              </w:rPr>
              <w:t>L</w:t>
            </w:r>
          </w:p>
        </w:tc>
        <w:tc>
          <w:tcPr>
            <w:tcW w:w="899" w:type="dxa"/>
            <w:shd w:val="clear" w:color="auto" w:fill="auto"/>
          </w:tcPr>
          <w:p w14:paraId="0E5A1065" w14:textId="77777777" w:rsidR="00FE07A7" w:rsidRPr="000B297E" w:rsidRDefault="00FE07A7" w:rsidP="00DB402D">
            <w:pPr>
              <w:spacing w:before="0"/>
              <w:jc w:val="center"/>
              <w:rPr>
                <w:sz w:val="19"/>
                <w:szCs w:val="19"/>
                <w:lang w:eastAsia="zh-CN"/>
              </w:rPr>
            </w:pPr>
            <w:r w:rsidRPr="000B297E">
              <w:rPr>
                <w:sz w:val="19"/>
                <w:szCs w:val="19"/>
                <w:lang w:eastAsia="zh-CN"/>
              </w:rPr>
              <w:t>1, 4</w:t>
            </w:r>
          </w:p>
        </w:tc>
        <w:tc>
          <w:tcPr>
            <w:tcW w:w="1169" w:type="dxa"/>
          </w:tcPr>
          <w:p w14:paraId="30125A68" w14:textId="77777777" w:rsidR="00FE07A7" w:rsidRPr="000B297E" w:rsidRDefault="00FE07A7" w:rsidP="00DB402D">
            <w:pPr>
              <w:spacing w:before="0"/>
              <w:jc w:val="center"/>
              <w:rPr>
                <w:sz w:val="19"/>
                <w:szCs w:val="19"/>
                <w:lang w:eastAsia="zh-CN"/>
              </w:rPr>
            </w:pPr>
          </w:p>
        </w:tc>
      </w:tr>
      <w:tr w:rsidR="00FE07A7" w:rsidRPr="004654AF" w14:paraId="721360F6" w14:textId="4B231B7A" w:rsidTr="00DB402D">
        <w:tc>
          <w:tcPr>
            <w:tcW w:w="1045" w:type="dxa"/>
            <w:shd w:val="clear" w:color="auto" w:fill="auto"/>
          </w:tcPr>
          <w:p w14:paraId="4BB38C2D" w14:textId="77777777" w:rsidR="00FE07A7" w:rsidRPr="000B297E" w:rsidRDefault="00FE07A7" w:rsidP="00FE07A7">
            <w:pPr>
              <w:spacing w:before="0"/>
              <w:rPr>
                <w:sz w:val="19"/>
                <w:szCs w:val="19"/>
                <w:lang w:eastAsia="zh-CN"/>
              </w:rPr>
            </w:pPr>
            <w:r>
              <w:rPr>
                <w:sz w:val="19"/>
                <w:szCs w:val="19"/>
                <w:lang w:eastAsia="zh-CN"/>
              </w:rPr>
              <w:t>IM-5.1.2</w:t>
            </w:r>
          </w:p>
        </w:tc>
        <w:tc>
          <w:tcPr>
            <w:tcW w:w="5816" w:type="dxa"/>
            <w:shd w:val="clear" w:color="auto" w:fill="auto"/>
          </w:tcPr>
          <w:p w14:paraId="42157A42" w14:textId="77777777" w:rsidR="00FE07A7" w:rsidRPr="000B297E" w:rsidRDefault="00FE07A7" w:rsidP="00FE07A7">
            <w:pPr>
              <w:spacing w:before="0"/>
              <w:ind w:left="34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keep track of when a scheduled event is planned to terminate.</w:t>
            </w:r>
          </w:p>
        </w:tc>
        <w:tc>
          <w:tcPr>
            <w:tcW w:w="966" w:type="dxa"/>
            <w:shd w:val="clear" w:color="auto" w:fill="auto"/>
          </w:tcPr>
          <w:p w14:paraId="4CFFFCA2" w14:textId="16806F44" w:rsidR="00FE07A7" w:rsidRPr="000B297E" w:rsidRDefault="00FE07A7" w:rsidP="00FE07A7">
            <w:pPr>
              <w:spacing w:before="0"/>
              <w:jc w:val="center"/>
              <w:rPr>
                <w:sz w:val="19"/>
                <w:szCs w:val="19"/>
                <w:lang w:eastAsia="zh-CN"/>
              </w:rPr>
            </w:pPr>
            <w:r>
              <w:rPr>
                <w:sz w:val="19"/>
                <w:szCs w:val="19"/>
                <w:lang w:eastAsia="zh-CN"/>
              </w:rPr>
              <w:t>L</w:t>
            </w:r>
          </w:p>
        </w:tc>
        <w:tc>
          <w:tcPr>
            <w:tcW w:w="899" w:type="dxa"/>
            <w:shd w:val="clear" w:color="auto" w:fill="auto"/>
          </w:tcPr>
          <w:p w14:paraId="138BB7B5" w14:textId="77777777" w:rsidR="00FE07A7" w:rsidRPr="000B297E" w:rsidRDefault="00FE07A7" w:rsidP="00DB402D">
            <w:pPr>
              <w:spacing w:before="0"/>
              <w:jc w:val="center"/>
              <w:rPr>
                <w:sz w:val="19"/>
                <w:szCs w:val="19"/>
                <w:lang w:eastAsia="zh-CN"/>
              </w:rPr>
            </w:pPr>
            <w:r w:rsidRPr="000B297E">
              <w:rPr>
                <w:sz w:val="19"/>
                <w:szCs w:val="19"/>
                <w:lang w:eastAsia="zh-CN"/>
              </w:rPr>
              <w:t>1, 4</w:t>
            </w:r>
          </w:p>
        </w:tc>
        <w:tc>
          <w:tcPr>
            <w:tcW w:w="1169" w:type="dxa"/>
          </w:tcPr>
          <w:p w14:paraId="1CE1ED0A" w14:textId="77777777" w:rsidR="00FE07A7" w:rsidRPr="000B297E" w:rsidRDefault="00FE07A7" w:rsidP="00DB402D">
            <w:pPr>
              <w:spacing w:before="0"/>
              <w:jc w:val="center"/>
              <w:rPr>
                <w:sz w:val="19"/>
                <w:szCs w:val="19"/>
                <w:lang w:eastAsia="zh-CN"/>
              </w:rPr>
            </w:pPr>
          </w:p>
        </w:tc>
      </w:tr>
      <w:tr w:rsidR="00FE07A7" w:rsidRPr="004654AF" w14:paraId="6FEC7620" w14:textId="224F6AAE" w:rsidTr="00DB402D">
        <w:tc>
          <w:tcPr>
            <w:tcW w:w="1045" w:type="dxa"/>
            <w:shd w:val="clear" w:color="auto" w:fill="auto"/>
          </w:tcPr>
          <w:p w14:paraId="6C7B9EC6" w14:textId="77777777" w:rsidR="00FE07A7" w:rsidRPr="000B297E" w:rsidRDefault="00FE07A7" w:rsidP="00FE07A7">
            <w:pPr>
              <w:spacing w:before="0"/>
              <w:rPr>
                <w:sz w:val="19"/>
                <w:szCs w:val="19"/>
                <w:lang w:eastAsia="zh-CN"/>
              </w:rPr>
            </w:pPr>
            <w:r>
              <w:rPr>
                <w:sz w:val="19"/>
                <w:szCs w:val="19"/>
                <w:lang w:eastAsia="zh-CN"/>
              </w:rPr>
              <w:t>IM-5.1.3</w:t>
            </w:r>
          </w:p>
        </w:tc>
        <w:tc>
          <w:tcPr>
            <w:tcW w:w="5816" w:type="dxa"/>
            <w:shd w:val="clear" w:color="auto" w:fill="auto"/>
          </w:tcPr>
          <w:p w14:paraId="5D86F0DD" w14:textId="77777777" w:rsidR="00FE07A7" w:rsidRPr="000B297E" w:rsidRDefault="00FE07A7" w:rsidP="00FE07A7">
            <w:pPr>
              <w:spacing w:before="0"/>
              <w:ind w:left="34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attempt to identify from first responder dispatch communications when an incident or </w:t>
            </w:r>
            <w:r>
              <w:rPr>
                <w:sz w:val="19"/>
                <w:szCs w:val="19"/>
                <w:lang w:eastAsia="zh-CN"/>
              </w:rPr>
              <w:t xml:space="preserve">unscheduled </w:t>
            </w:r>
            <w:r w:rsidRPr="000B297E">
              <w:rPr>
                <w:sz w:val="19"/>
                <w:szCs w:val="19"/>
                <w:lang w:eastAsia="zh-CN"/>
              </w:rPr>
              <w:t>event has terminated.</w:t>
            </w:r>
          </w:p>
        </w:tc>
        <w:tc>
          <w:tcPr>
            <w:tcW w:w="966" w:type="dxa"/>
            <w:shd w:val="clear" w:color="auto" w:fill="auto"/>
          </w:tcPr>
          <w:p w14:paraId="1CD32D86" w14:textId="6452DC06" w:rsidR="00FE07A7" w:rsidRPr="000B297E" w:rsidRDefault="00FE07A7" w:rsidP="00FE07A7">
            <w:pPr>
              <w:spacing w:before="0"/>
              <w:jc w:val="center"/>
              <w:rPr>
                <w:sz w:val="19"/>
                <w:szCs w:val="19"/>
                <w:lang w:eastAsia="zh-CN"/>
              </w:rPr>
            </w:pPr>
            <w:r>
              <w:rPr>
                <w:sz w:val="19"/>
                <w:szCs w:val="19"/>
                <w:lang w:eastAsia="zh-CN"/>
              </w:rPr>
              <w:t>L</w:t>
            </w:r>
          </w:p>
        </w:tc>
        <w:tc>
          <w:tcPr>
            <w:tcW w:w="899" w:type="dxa"/>
            <w:shd w:val="clear" w:color="auto" w:fill="auto"/>
          </w:tcPr>
          <w:p w14:paraId="6C861BFC" w14:textId="77777777" w:rsidR="00FE07A7" w:rsidRPr="000B297E" w:rsidRDefault="00FE07A7" w:rsidP="00DB402D">
            <w:pPr>
              <w:spacing w:before="0"/>
              <w:jc w:val="center"/>
              <w:rPr>
                <w:sz w:val="19"/>
                <w:szCs w:val="19"/>
                <w:lang w:eastAsia="zh-CN"/>
              </w:rPr>
            </w:pPr>
            <w:r w:rsidRPr="000B297E">
              <w:rPr>
                <w:sz w:val="19"/>
                <w:szCs w:val="19"/>
                <w:lang w:eastAsia="zh-CN"/>
              </w:rPr>
              <w:t>1, 4</w:t>
            </w:r>
          </w:p>
        </w:tc>
        <w:tc>
          <w:tcPr>
            <w:tcW w:w="1169" w:type="dxa"/>
          </w:tcPr>
          <w:p w14:paraId="5BBC6B14" w14:textId="77777777" w:rsidR="00FE07A7" w:rsidRPr="000B297E" w:rsidRDefault="00FE07A7" w:rsidP="00DB402D">
            <w:pPr>
              <w:spacing w:before="0"/>
              <w:jc w:val="center"/>
              <w:rPr>
                <w:sz w:val="19"/>
                <w:szCs w:val="19"/>
                <w:lang w:eastAsia="zh-CN"/>
              </w:rPr>
            </w:pPr>
          </w:p>
        </w:tc>
      </w:tr>
      <w:tr w:rsidR="00FE07A7" w:rsidRPr="004654AF" w14:paraId="36FA2211" w14:textId="6664BE3F" w:rsidTr="00DB402D">
        <w:tc>
          <w:tcPr>
            <w:tcW w:w="1045" w:type="dxa"/>
            <w:shd w:val="clear" w:color="auto" w:fill="FBD4B4" w:themeFill="accent6" w:themeFillTint="66"/>
          </w:tcPr>
          <w:p w14:paraId="5D7C92E6" w14:textId="77777777" w:rsidR="00FE07A7" w:rsidRPr="000B297E" w:rsidRDefault="00FE07A7" w:rsidP="00FE07A7">
            <w:pPr>
              <w:keepNext/>
              <w:spacing w:before="0"/>
              <w:rPr>
                <w:b/>
                <w:sz w:val="19"/>
                <w:szCs w:val="19"/>
                <w:lang w:eastAsia="zh-CN"/>
              </w:rPr>
            </w:pPr>
            <w:r w:rsidRPr="008C2EC4">
              <w:rPr>
                <w:b/>
                <w:sz w:val="19"/>
                <w:szCs w:val="19"/>
                <w:lang w:eastAsia="zh-CN"/>
              </w:rPr>
              <w:t>IM-</w:t>
            </w:r>
            <w:r>
              <w:rPr>
                <w:b/>
                <w:sz w:val="19"/>
                <w:szCs w:val="19"/>
                <w:lang w:eastAsia="zh-CN"/>
              </w:rPr>
              <w:t>5.2</w:t>
            </w:r>
          </w:p>
        </w:tc>
        <w:tc>
          <w:tcPr>
            <w:tcW w:w="5816" w:type="dxa"/>
            <w:shd w:val="clear" w:color="auto" w:fill="FBD4B4" w:themeFill="accent6" w:themeFillTint="66"/>
          </w:tcPr>
          <w:p w14:paraId="0F1C6357" w14:textId="4DF7E5C2" w:rsidR="00FE07A7" w:rsidRPr="00B5782E" w:rsidRDefault="00FE07A7" w:rsidP="00FE07A7">
            <w:pPr>
              <w:keepNext/>
              <w:spacing w:before="0"/>
              <w:jc w:val="left"/>
              <w:rPr>
                <w:b/>
                <w:sz w:val="19"/>
                <w:szCs w:val="19"/>
                <w:lang w:eastAsia="zh-CN"/>
              </w:rPr>
            </w:pPr>
            <w:r>
              <w:rPr>
                <w:b/>
                <w:sz w:val="19"/>
                <w:szCs w:val="19"/>
                <w:lang w:eastAsia="zh-CN"/>
              </w:rPr>
              <w:t>The ICM Core System shall permit event/incident termination</w:t>
            </w:r>
          </w:p>
        </w:tc>
        <w:tc>
          <w:tcPr>
            <w:tcW w:w="966" w:type="dxa"/>
            <w:shd w:val="clear" w:color="auto" w:fill="FBD4B4" w:themeFill="accent6" w:themeFillTint="66"/>
          </w:tcPr>
          <w:p w14:paraId="4F1BB5A7" w14:textId="6381D487" w:rsidR="00FE07A7" w:rsidRPr="000B297E" w:rsidRDefault="00FE07A7" w:rsidP="00FE07A7">
            <w:pPr>
              <w:keepNext/>
              <w:spacing w:before="0"/>
              <w:jc w:val="center"/>
              <w:rPr>
                <w:b/>
                <w:sz w:val="19"/>
                <w:szCs w:val="19"/>
                <w:lang w:eastAsia="zh-CN"/>
              </w:rPr>
            </w:pPr>
            <w:r w:rsidRPr="000B297E">
              <w:rPr>
                <w:b/>
                <w:sz w:val="19"/>
                <w:szCs w:val="19"/>
                <w:lang w:eastAsia="zh-CN"/>
              </w:rPr>
              <w:t>H</w:t>
            </w:r>
          </w:p>
        </w:tc>
        <w:tc>
          <w:tcPr>
            <w:tcW w:w="899" w:type="dxa"/>
            <w:shd w:val="clear" w:color="auto" w:fill="FBD4B4" w:themeFill="accent6" w:themeFillTint="66"/>
          </w:tcPr>
          <w:p w14:paraId="7514B895" w14:textId="77777777" w:rsidR="00FE07A7" w:rsidRPr="000B297E" w:rsidRDefault="00FE07A7" w:rsidP="00DB402D">
            <w:pPr>
              <w:keepNext/>
              <w:spacing w:before="0"/>
              <w:jc w:val="center"/>
              <w:rPr>
                <w:b/>
                <w:sz w:val="19"/>
                <w:szCs w:val="19"/>
                <w:lang w:eastAsia="zh-CN"/>
              </w:rPr>
            </w:pPr>
            <w:r w:rsidRPr="000B297E">
              <w:rPr>
                <w:b/>
                <w:sz w:val="19"/>
                <w:szCs w:val="19"/>
                <w:lang w:eastAsia="zh-CN"/>
              </w:rPr>
              <w:t>1, 4</w:t>
            </w:r>
          </w:p>
        </w:tc>
        <w:tc>
          <w:tcPr>
            <w:tcW w:w="1169" w:type="dxa"/>
            <w:shd w:val="clear" w:color="auto" w:fill="FBD4B4" w:themeFill="accent6" w:themeFillTint="66"/>
          </w:tcPr>
          <w:p w14:paraId="41E36AE0" w14:textId="62B5C821" w:rsidR="00FE07A7" w:rsidRPr="000B297E" w:rsidRDefault="00FE07A7" w:rsidP="00DB402D">
            <w:pPr>
              <w:keepNext/>
              <w:spacing w:before="0"/>
              <w:jc w:val="center"/>
              <w:rPr>
                <w:b/>
                <w:sz w:val="19"/>
                <w:szCs w:val="19"/>
                <w:lang w:eastAsia="zh-CN"/>
              </w:rPr>
            </w:pPr>
            <w:r>
              <w:rPr>
                <w:b/>
                <w:sz w:val="19"/>
                <w:szCs w:val="19"/>
                <w:lang w:eastAsia="zh-CN"/>
              </w:rPr>
              <w:t>Corridor Managemt</w:t>
            </w:r>
          </w:p>
        </w:tc>
      </w:tr>
      <w:tr w:rsidR="00FE07A7" w:rsidRPr="004654AF" w14:paraId="26BCA120" w14:textId="4C87F41B" w:rsidTr="00DB402D">
        <w:tc>
          <w:tcPr>
            <w:tcW w:w="1045" w:type="dxa"/>
            <w:shd w:val="clear" w:color="auto" w:fill="auto"/>
          </w:tcPr>
          <w:p w14:paraId="336A66F6" w14:textId="729F029D" w:rsidR="00FE07A7" w:rsidRPr="000B297E" w:rsidRDefault="00FE07A7" w:rsidP="00FE07A7">
            <w:pPr>
              <w:spacing w:before="0"/>
              <w:rPr>
                <w:sz w:val="19"/>
                <w:szCs w:val="19"/>
                <w:lang w:eastAsia="zh-CN"/>
              </w:rPr>
            </w:pPr>
            <w:r>
              <w:rPr>
                <w:sz w:val="19"/>
                <w:szCs w:val="19"/>
                <w:lang w:eastAsia="zh-CN"/>
              </w:rPr>
              <w:t>IM-5.2.1</w:t>
            </w:r>
          </w:p>
        </w:tc>
        <w:tc>
          <w:tcPr>
            <w:tcW w:w="5816" w:type="dxa"/>
            <w:shd w:val="clear" w:color="auto" w:fill="auto"/>
          </w:tcPr>
          <w:p w14:paraId="13FCBB52" w14:textId="41D6E72D" w:rsidR="00FE07A7" w:rsidRPr="000B297E" w:rsidRDefault="00FE07A7" w:rsidP="00FE07A7">
            <w:pPr>
              <w:spacing w:before="0"/>
              <w:ind w:left="342"/>
              <w:jc w:val="left"/>
              <w:rPr>
                <w:sz w:val="19"/>
                <w:szCs w:val="19"/>
                <w:lang w:eastAsia="zh-CN"/>
              </w:rPr>
            </w:pPr>
            <w:r>
              <w:rPr>
                <w:sz w:val="19"/>
                <w:szCs w:val="19"/>
                <w:lang w:eastAsia="zh-CN"/>
              </w:rPr>
              <w:t>Only personnel from the agency associated with an incident or event shall be authorized to terminate an event.</w:t>
            </w:r>
          </w:p>
        </w:tc>
        <w:tc>
          <w:tcPr>
            <w:tcW w:w="966" w:type="dxa"/>
            <w:shd w:val="clear" w:color="auto" w:fill="auto"/>
          </w:tcPr>
          <w:p w14:paraId="61AAF07F" w14:textId="77777777" w:rsidR="00FE07A7" w:rsidRPr="000B297E" w:rsidRDefault="00FE07A7" w:rsidP="00FE07A7">
            <w:pPr>
              <w:spacing w:before="0"/>
              <w:jc w:val="center"/>
              <w:rPr>
                <w:sz w:val="19"/>
                <w:szCs w:val="19"/>
                <w:lang w:eastAsia="zh-CN"/>
              </w:rPr>
            </w:pPr>
            <w:r w:rsidRPr="000B297E">
              <w:rPr>
                <w:sz w:val="19"/>
                <w:szCs w:val="19"/>
                <w:lang w:eastAsia="zh-CN"/>
              </w:rPr>
              <w:t>H</w:t>
            </w:r>
          </w:p>
        </w:tc>
        <w:tc>
          <w:tcPr>
            <w:tcW w:w="899" w:type="dxa"/>
            <w:shd w:val="clear" w:color="auto" w:fill="auto"/>
          </w:tcPr>
          <w:p w14:paraId="75D92711" w14:textId="77777777" w:rsidR="00FE07A7" w:rsidRPr="000B297E" w:rsidRDefault="00FE07A7" w:rsidP="00DB402D">
            <w:pPr>
              <w:spacing w:before="0"/>
              <w:jc w:val="center"/>
              <w:rPr>
                <w:sz w:val="19"/>
                <w:szCs w:val="19"/>
                <w:lang w:eastAsia="zh-CN"/>
              </w:rPr>
            </w:pPr>
            <w:r w:rsidRPr="000B297E">
              <w:rPr>
                <w:sz w:val="19"/>
                <w:szCs w:val="19"/>
                <w:lang w:eastAsia="zh-CN"/>
              </w:rPr>
              <w:t>1, 4</w:t>
            </w:r>
          </w:p>
        </w:tc>
        <w:tc>
          <w:tcPr>
            <w:tcW w:w="1169" w:type="dxa"/>
          </w:tcPr>
          <w:p w14:paraId="16AC9CC2" w14:textId="77777777" w:rsidR="00FE07A7" w:rsidRPr="000B297E" w:rsidRDefault="00FE07A7" w:rsidP="00DB402D">
            <w:pPr>
              <w:spacing w:before="0"/>
              <w:jc w:val="center"/>
              <w:rPr>
                <w:sz w:val="19"/>
                <w:szCs w:val="19"/>
                <w:lang w:eastAsia="zh-CN"/>
              </w:rPr>
            </w:pPr>
          </w:p>
        </w:tc>
      </w:tr>
      <w:tr w:rsidR="00FE07A7" w:rsidRPr="00BA32C4" w14:paraId="24490555" w14:textId="770675FF" w:rsidTr="00DB402D">
        <w:tc>
          <w:tcPr>
            <w:tcW w:w="1045" w:type="dxa"/>
            <w:shd w:val="clear" w:color="auto" w:fill="auto"/>
          </w:tcPr>
          <w:p w14:paraId="2D7E1C79" w14:textId="40DABF65" w:rsidR="00FE07A7" w:rsidRPr="00BA32C4" w:rsidRDefault="00FE07A7" w:rsidP="00FE07A7">
            <w:pPr>
              <w:spacing w:before="0"/>
              <w:rPr>
                <w:sz w:val="19"/>
                <w:szCs w:val="19"/>
                <w:lang w:eastAsia="zh-CN"/>
              </w:rPr>
            </w:pPr>
            <w:r w:rsidRPr="00BA32C4">
              <w:rPr>
                <w:sz w:val="19"/>
                <w:szCs w:val="19"/>
                <w:lang w:eastAsia="zh-CN"/>
              </w:rPr>
              <w:t>IM-5.</w:t>
            </w:r>
            <w:r>
              <w:rPr>
                <w:sz w:val="19"/>
                <w:szCs w:val="19"/>
                <w:lang w:eastAsia="zh-CN"/>
              </w:rPr>
              <w:t>2.2</w:t>
            </w:r>
          </w:p>
        </w:tc>
        <w:tc>
          <w:tcPr>
            <w:tcW w:w="5816" w:type="dxa"/>
            <w:shd w:val="clear" w:color="auto" w:fill="auto"/>
          </w:tcPr>
          <w:p w14:paraId="5A170B3F" w14:textId="77777777" w:rsidR="00FE07A7" w:rsidRPr="00BA32C4" w:rsidRDefault="00FE07A7" w:rsidP="00FE07A7">
            <w:pPr>
              <w:spacing w:before="0"/>
              <w:ind w:left="372"/>
              <w:jc w:val="left"/>
              <w:rPr>
                <w:sz w:val="19"/>
                <w:szCs w:val="19"/>
                <w:lang w:eastAsia="zh-CN"/>
              </w:rPr>
            </w:pPr>
            <w:r w:rsidRPr="00BA32C4">
              <w:rPr>
                <w:sz w:val="19"/>
                <w:szCs w:val="19"/>
                <w:lang w:eastAsia="zh-CN"/>
              </w:rPr>
              <w:t>When informed that an incident or event has terminated, the ICM Core System shall label the incident or event as having terminated.</w:t>
            </w:r>
          </w:p>
        </w:tc>
        <w:tc>
          <w:tcPr>
            <w:tcW w:w="966" w:type="dxa"/>
            <w:shd w:val="clear" w:color="auto" w:fill="auto"/>
          </w:tcPr>
          <w:p w14:paraId="4117600E" w14:textId="1E6297B5" w:rsidR="00FE07A7" w:rsidRPr="00BA32C4" w:rsidRDefault="00FE07A7" w:rsidP="00FE07A7">
            <w:pPr>
              <w:spacing w:before="0"/>
              <w:jc w:val="center"/>
              <w:rPr>
                <w:sz w:val="19"/>
                <w:szCs w:val="19"/>
                <w:lang w:eastAsia="zh-CN"/>
              </w:rPr>
            </w:pPr>
            <w:r w:rsidRPr="00BA32C4">
              <w:rPr>
                <w:sz w:val="19"/>
                <w:szCs w:val="19"/>
                <w:lang w:eastAsia="zh-CN"/>
              </w:rPr>
              <w:t>H</w:t>
            </w:r>
          </w:p>
        </w:tc>
        <w:tc>
          <w:tcPr>
            <w:tcW w:w="899" w:type="dxa"/>
            <w:shd w:val="clear" w:color="auto" w:fill="auto"/>
          </w:tcPr>
          <w:p w14:paraId="38CCCFB4" w14:textId="77777777" w:rsidR="00FE07A7" w:rsidRPr="00BA32C4" w:rsidRDefault="00FE07A7" w:rsidP="00DB402D">
            <w:pPr>
              <w:spacing w:before="0"/>
              <w:jc w:val="center"/>
              <w:rPr>
                <w:sz w:val="19"/>
                <w:szCs w:val="19"/>
                <w:lang w:eastAsia="zh-CN"/>
              </w:rPr>
            </w:pPr>
            <w:r w:rsidRPr="00BA32C4">
              <w:rPr>
                <w:sz w:val="19"/>
                <w:szCs w:val="19"/>
                <w:lang w:eastAsia="zh-CN"/>
              </w:rPr>
              <w:t>4</w:t>
            </w:r>
          </w:p>
        </w:tc>
        <w:tc>
          <w:tcPr>
            <w:tcW w:w="1169" w:type="dxa"/>
          </w:tcPr>
          <w:p w14:paraId="4DE9A854" w14:textId="77777777" w:rsidR="00FE07A7" w:rsidRPr="00BA32C4" w:rsidRDefault="00FE07A7" w:rsidP="00DB402D">
            <w:pPr>
              <w:spacing w:before="0"/>
              <w:jc w:val="center"/>
              <w:rPr>
                <w:sz w:val="19"/>
                <w:szCs w:val="19"/>
                <w:lang w:eastAsia="zh-CN"/>
              </w:rPr>
            </w:pPr>
          </w:p>
        </w:tc>
      </w:tr>
      <w:tr w:rsidR="00FE07A7" w:rsidRPr="00BA32C4" w14:paraId="6B9E1314" w14:textId="17EB7F8D" w:rsidTr="00DB402D">
        <w:tc>
          <w:tcPr>
            <w:tcW w:w="1045" w:type="dxa"/>
            <w:shd w:val="clear" w:color="auto" w:fill="auto"/>
          </w:tcPr>
          <w:p w14:paraId="275F7E39" w14:textId="082BCDEF" w:rsidR="00FE07A7" w:rsidRPr="00BA32C4" w:rsidRDefault="00FE07A7" w:rsidP="00FE07A7">
            <w:pPr>
              <w:spacing w:before="0"/>
              <w:rPr>
                <w:sz w:val="19"/>
                <w:szCs w:val="19"/>
                <w:lang w:eastAsia="zh-CN"/>
              </w:rPr>
            </w:pPr>
            <w:r w:rsidRPr="00BA32C4">
              <w:rPr>
                <w:sz w:val="19"/>
                <w:szCs w:val="19"/>
                <w:lang w:eastAsia="zh-CN"/>
              </w:rPr>
              <w:t>IM-5.</w:t>
            </w:r>
            <w:r>
              <w:rPr>
                <w:sz w:val="19"/>
                <w:szCs w:val="19"/>
                <w:lang w:eastAsia="zh-CN"/>
              </w:rPr>
              <w:t>2.3</w:t>
            </w:r>
          </w:p>
        </w:tc>
        <w:tc>
          <w:tcPr>
            <w:tcW w:w="5816" w:type="dxa"/>
            <w:shd w:val="clear" w:color="auto" w:fill="auto"/>
          </w:tcPr>
          <w:p w14:paraId="157A0E00" w14:textId="1BE65D00" w:rsidR="00FE07A7" w:rsidRPr="00BA32C4" w:rsidRDefault="00FE07A7" w:rsidP="00FE07A7">
            <w:pPr>
              <w:spacing w:before="0"/>
              <w:ind w:left="372"/>
              <w:jc w:val="left"/>
              <w:rPr>
                <w:sz w:val="19"/>
                <w:szCs w:val="19"/>
                <w:lang w:eastAsia="zh-CN"/>
              </w:rPr>
            </w:pPr>
            <w:r w:rsidRPr="00BA32C4">
              <w:rPr>
                <w:sz w:val="19"/>
                <w:szCs w:val="19"/>
                <w:lang w:eastAsia="zh-CN"/>
              </w:rPr>
              <w:t>The ICM Core System shall not terminate an incident or event without stakeholder approval</w:t>
            </w:r>
            <w:r>
              <w:rPr>
                <w:sz w:val="19"/>
                <w:szCs w:val="19"/>
                <w:lang w:eastAsia="zh-CN"/>
              </w:rPr>
              <w:t>.</w:t>
            </w:r>
          </w:p>
        </w:tc>
        <w:tc>
          <w:tcPr>
            <w:tcW w:w="966" w:type="dxa"/>
            <w:shd w:val="clear" w:color="auto" w:fill="auto"/>
          </w:tcPr>
          <w:p w14:paraId="0677DFCF" w14:textId="77777777" w:rsidR="00FE07A7" w:rsidRPr="00BA32C4" w:rsidRDefault="00FE07A7" w:rsidP="00FE07A7">
            <w:pPr>
              <w:spacing w:before="0"/>
              <w:jc w:val="center"/>
              <w:rPr>
                <w:sz w:val="19"/>
                <w:szCs w:val="19"/>
                <w:lang w:eastAsia="zh-CN"/>
              </w:rPr>
            </w:pPr>
            <w:r>
              <w:rPr>
                <w:sz w:val="19"/>
                <w:szCs w:val="19"/>
                <w:lang w:eastAsia="zh-CN"/>
              </w:rPr>
              <w:t>H</w:t>
            </w:r>
          </w:p>
        </w:tc>
        <w:tc>
          <w:tcPr>
            <w:tcW w:w="899" w:type="dxa"/>
            <w:shd w:val="clear" w:color="auto" w:fill="auto"/>
          </w:tcPr>
          <w:p w14:paraId="3FD1B874" w14:textId="77777777" w:rsidR="00FE07A7" w:rsidRPr="00BA32C4" w:rsidRDefault="00FE07A7" w:rsidP="00DB402D">
            <w:pPr>
              <w:spacing w:before="0"/>
              <w:jc w:val="center"/>
              <w:rPr>
                <w:sz w:val="19"/>
                <w:szCs w:val="19"/>
                <w:lang w:eastAsia="zh-CN"/>
              </w:rPr>
            </w:pPr>
            <w:r w:rsidRPr="00BA32C4">
              <w:rPr>
                <w:sz w:val="19"/>
                <w:szCs w:val="19"/>
                <w:lang w:eastAsia="zh-CN"/>
              </w:rPr>
              <w:t>10</w:t>
            </w:r>
          </w:p>
        </w:tc>
        <w:tc>
          <w:tcPr>
            <w:tcW w:w="1169" w:type="dxa"/>
          </w:tcPr>
          <w:p w14:paraId="40890051" w14:textId="77777777" w:rsidR="00FE07A7" w:rsidRPr="00BA32C4" w:rsidRDefault="00FE07A7" w:rsidP="00DB402D">
            <w:pPr>
              <w:spacing w:before="0"/>
              <w:jc w:val="center"/>
              <w:rPr>
                <w:sz w:val="19"/>
                <w:szCs w:val="19"/>
                <w:lang w:eastAsia="zh-CN"/>
              </w:rPr>
            </w:pPr>
          </w:p>
        </w:tc>
      </w:tr>
      <w:tr w:rsidR="00FE07A7" w:rsidRPr="00BA32C4" w14:paraId="67D8EABF" w14:textId="62DDF0D3" w:rsidTr="00DB402D">
        <w:tc>
          <w:tcPr>
            <w:tcW w:w="1045" w:type="dxa"/>
            <w:shd w:val="clear" w:color="auto" w:fill="auto"/>
          </w:tcPr>
          <w:p w14:paraId="205E58A9" w14:textId="3C2404FA" w:rsidR="00FE07A7" w:rsidRPr="00BA32C4" w:rsidRDefault="00FE07A7" w:rsidP="00FE07A7">
            <w:pPr>
              <w:spacing w:before="0"/>
              <w:rPr>
                <w:sz w:val="19"/>
                <w:szCs w:val="19"/>
                <w:lang w:eastAsia="zh-CN"/>
              </w:rPr>
            </w:pPr>
            <w:r w:rsidRPr="00BA32C4">
              <w:rPr>
                <w:sz w:val="19"/>
                <w:szCs w:val="19"/>
                <w:lang w:eastAsia="zh-CN"/>
              </w:rPr>
              <w:t>IM-5.</w:t>
            </w:r>
            <w:r>
              <w:rPr>
                <w:sz w:val="19"/>
                <w:szCs w:val="19"/>
                <w:lang w:eastAsia="zh-CN"/>
              </w:rPr>
              <w:t>2.4</w:t>
            </w:r>
          </w:p>
        </w:tc>
        <w:tc>
          <w:tcPr>
            <w:tcW w:w="5816" w:type="dxa"/>
            <w:shd w:val="clear" w:color="auto" w:fill="auto"/>
          </w:tcPr>
          <w:p w14:paraId="5E7C0982" w14:textId="77777777" w:rsidR="00FE07A7" w:rsidRPr="00BA32C4" w:rsidRDefault="00FE07A7" w:rsidP="00FE07A7">
            <w:pPr>
              <w:spacing w:before="0"/>
              <w:ind w:left="372"/>
              <w:jc w:val="left"/>
              <w:rPr>
                <w:sz w:val="19"/>
                <w:szCs w:val="19"/>
                <w:lang w:eastAsia="zh-CN"/>
              </w:rPr>
            </w:pPr>
            <w:r w:rsidRPr="00BA32C4">
              <w:rPr>
                <w:sz w:val="19"/>
                <w:szCs w:val="19"/>
                <w:lang w:eastAsia="zh-CN"/>
              </w:rPr>
              <w:t>Before marking an active incident or event as having terminated, the ICM Core System shall seek confirmation from relevant TMC/TCS operators that the incident or event has effectively been terminated.</w:t>
            </w:r>
          </w:p>
        </w:tc>
        <w:tc>
          <w:tcPr>
            <w:tcW w:w="966" w:type="dxa"/>
            <w:shd w:val="clear" w:color="auto" w:fill="auto"/>
          </w:tcPr>
          <w:p w14:paraId="5785B051" w14:textId="74C67374" w:rsidR="00FE07A7" w:rsidRPr="00BA32C4" w:rsidRDefault="00FE07A7" w:rsidP="00FE07A7">
            <w:pPr>
              <w:spacing w:before="0"/>
              <w:jc w:val="center"/>
              <w:rPr>
                <w:sz w:val="19"/>
                <w:szCs w:val="19"/>
                <w:lang w:eastAsia="zh-CN"/>
              </w:rPr>
            </w:pPr>
            <w:r w:rsidRPr="00BA32C4">
              <w:rPr>
                <w:sz w:val="19"/>
                <w:szCs w:val="19"/>
                <w:lang w:eastAsia="zh-CN"/>
              </w:rPr>
              <w:t>H</w:t>
            </w:r>
          </w:p>
        </w:tc>
        <w:tc>
          <w:tcPr>
            <w:tcW w:w="899" w:type="dxa"/>
            <w:shd w:val="clear" w:color="auto" w:fill="auto"/>
          </w:tcPr>
          <w:p w14:paraId="3ECA0970" w14:textId="77777777" w:rsidR="00FE07A7" w:rsidRPr="00BA32C4" w:rsidRDefault="00FE07A7" w:rsidP="00DB402D">
            <w:pPr>
              <w:spacing w:before="0"/>
              <w:jc w:val="center"/>
              <w:rPr>
                <w:sz w:val="19"/>
                <w:szCs w:val="19"/>
                <w:lang w:eastAsia="zh-CN"/>
              </w:rPr>
            </w:pPr>
            <w:r w:rsidRPr="00BA32C4">
              <w:rPr>
                <w:sz w:val="19"/>
                <w:szCs w:val="19"/>
                <w:lang w:eastAsia="zh-CN"/>
              </w:rPr>
              <w:t>4, 7</w:t>
            </w:r>
          </w:p>
        </w:tc>
        <w:tc>
          <w:tcPr>
            <w:tcW w:w="1169" w:type="dxa"/>
          </w:tcPr>
          <w:p w14:paraId="776CC0D7" w14:textId="77777777" w:rsidR="00FE07A7" w:rsidRPr="00BA32C4" w:rsidRDefault="00FE07A7" w:rsidP="00DB402D">
            <w:pPr>
              <w:spacing w:before="0"/>
              <w:jc w:val="center"/>
              <w:rPr>
                <w:sz w:val="19"/>
                <w:szCs w:val="19"/>
                <w:lang w:eastAsia="zh-CN"/>
              </w:rPr>
            </w:pPr>
          </w:p>
        </w:tc>
      </w:tr>
      <w:tr w:rsidR="00FE07A7" w:rsidRPr="00BA32C4" w14:paraId="5CEBBBF3" w14:textId="222EF16B" w:rsidTr="00DB402D">
        <w:tc>
          <w:tcPr>
            <w:tcW w:w="1045" w:type="dxa"/>
            <w:shd w:val="clear" w:color="auto" w:fill="auto"/>
          </w:tcPr>
          <w:p w14:paraId="6D9E90F6" w14:textId="297A65AC" w:rsidR="00FE07A7" w:rsidRPr="00BA32C4" w:rsidRDefault="00FE07A7" w:rsidP="00FE07A7">
            <w:pPr>
              <w:spacing w:before="0"/>
              <w:rPr>
                <w:sz w:val="19"/>
                <w:szCs w:val="19"/>
                <w:lang w:eastAsia="zh-CN"/>
              </w:rPr>
            </w:pPr>
            <w:r>
              <w:rPr>
                <w:i/>
                <w:sz w:val="19"/>
                <w:szCs w:val="19"/>
                <w:lang w:eastAsia="zh-CN"/>
              </w:rPr>
              <w:t>IM-5.2.4.1</w:t>
            </w:r>
          </w:p>
        </w:tc>
        <w:tc>
          <w:tcPr>
            <w:tcW w:w="5816" w:type="dxa"/>
            <w:shd w:val="clear" w:color="auto" w:fill="auto"/>
          </w:tcPr>
          <w:p w14:paraId="772C2C4B" w14:textId="08E41D57" w:rsidR="00FE07A7" w:rsidRPr="00144008" w:rsidRDefault="00FE07A7" w:rsidP="00FE07A7">
            <w:pPr>
              <w:spacing w:before="0"/>
              <w:ind w:left="720"/>
              <w:jc w:val="left"/>
              <w:rPr>
                <w:i/>
                <w:sz w:val="19"/>
                <w:szCs w:val="19"/>
                <w:lang w:eastAsia="zh-CN"/>
              </w:rPr>
            </w:pPr>
            <w:r w:rsidRPr="00144008">
              <w:rPr>
                <w:i/>
                <w:sz w:val="19"/>
                <w:szCs w:val="19"/>
                <w:lang w:eastAsia="zh-CN"/>
              </w:rPr>
              <w:t xml:space="preserve">TMC/TCS operators </w:t>
            </w:r>
            <w:r>
              <w:rPr>
                <w:i/>
                <w:sz w:val="19"/>
                <w:szCs w:val="19"/>
                <w:lang w:eastAsia="zh-CN"/>
              </w:rPr>
              <w:t xml:space="preserve">shall confirm </w:t>
            </w:r>
            <w:r w:rsidRPr="00144008">
              <w:rPr>
                <w:i/>
                <w:sz w:val="19"/>
                <w:szCs w:val="19"/>
                <w:lang w:eastAsia="zh-CN"/>
              </w:rPr>
              <w:t>that the incident or event</w:t>
            </w:r>
            <w:r>
              <w:rPr>
                <w:i/>
                <w:sz w:val="19"/>
                <w:szCs w:val="19"/>
                <w:lang w:eastAsia="zh-CN"/>
              </w:rPr>
              <w:t xml:space="preserve"> has effectively been terminated </w:t>
            </w:r>
            <w:r w:rsidRPr="00144008">
              <w:rPr>
                <w:i/>
                <w:sz w:val="19"/>
                <w:szCs w:val="19"/>
                <w:lang w:eastAsia="zh-CN"/>
              </w:rPr>
              <w:t>before the ICM Core System identifies it as such</w:t>
            </w:r>
            <w:r>
              <w:rPr>
                <w:i/>
                <w:sz w:val="19"/>
                <w:szCs w:val="19"/>
                <w:lang w:eastAsia="zh-CN"/>
              </w:rPr>
              <w:t>.</w:t>
            </w:r>
          </w:p>
        </w:tc>
        <w:tc>
          <w:tcPr>
            <w:tcW w:w="966" w:type="dxa"/>
            <w:shd w:val="clear" w:color="auto" w:fill="auto"/>
          </w:tcPr>
          <w:p w14:paraId="74AC2DE8" w14:textId="084DE4C1" w:rsidR="00FE07A7" w:rsidRPr="00BA32C4" w:rsidRDefault="00FE07A7" w:rsidP="00FE07A7">
            <w:pPr>
              <w:spacing w:before="0"/>
              <w:jc w:val="center"/>
              <w:rPr>
                <w:sz w:val="19"/>
                <w:szCs w:val="19"/>
                <w:lang w:eastAsia="zh-CN"/>
              </w:rPr>
            </w:pPr>
            <w:r w:rsidRPr="000B297E">
              <w:rPr>
                <w:sz w:val="19"/>
                <w:szCs w:val="19"/>
                <w:lang w:eastAsia="zh-CN"/>
              </w:rPr>
              <w:t>H</w:t>
            </w:r>
          </w:p>
        </w:tc>
        <w:tc>
          <w:tcPr>
            <w:tcW w:w="899" w:type="dxa"/>
            <w:shd w:val="clear" w:color="auto" w:fill="auto"/>
          </w:tcPr>
          <w:p w14:paraId="0C6A1672" w14:textId="1F2FC472" w:rsidR="00FE07A7" w:rsidRPr="00BA32C4" w:rsidRDefault="00FE07A7" w:rsidP="00DB402D">
            <w:pPr>
              <w:spacing w:before="0"/>
              <w:jc w:val="center"/>
              <w:rPr>
                <w:sz w:val="19"/>
                <w:szCs w:val="19"/>
                <w:lang w:eastAsia="zh-CN"/>
              </w:rPr>
            </w:pPr>
            <w:r w:rsidRPr="00BA32C4">
              <w:rPr>
                <w:sz w:val="19"/>
                <w:szCs w:val="19"/>
                <w:lang w:eastAsia="zh-CN"/>
              </w:rPr>
              <w:t>4, 7</w:t>
            </w:r>
          </w:p>
        </w:tc>
        <w:tc>
          <w:tcPr>
            <w:tcW w:w="1169" w:type="dxa"/>
          </w:tcPr>
          <w:p w14:paraId="7DF04C57" w14:textId="77777777" w:rsidR="00FE07A7" w:rsidRPr="00BA32C4" w:rsidRDefault="00FE07A7" w:rsidP="00DB402D">
            <w:pPr>
              <w:spacing w:before="0"/>
              <w:jc w:val="center"/>
              <w:rPr>
                <w:sz w:val="19"/>
                <w:szCs w:val="19"/>
                <w:lang w:eastAsia="zh-CN"/>
              </w:rPr>
            </w:pPr>
          </w:p>
        </w:tc>
      </w:tr>
      <w:tr w:rsidR="00FE07A7" w:rsidRPr="00BA32C4" w14:paraId="1920ADF7" w14:textId="06ADA7D6" w:rsidTr="00DB402D">
        <w:tc>
          <w:tcPr>
            <w:tcW w:w="1045" w:type="dxa"/>
            <w:shd w:val="clear" w:color="auto" w:fill="auto"/>
          </w:tcPr>
          <w:p w14:paraId="07B29228" w14:textId="3E632642" w:rsidR="00FE07A7" w:rsidRPr="00BA32C4" w:rsidRDefault="00FE07A7" w:rsidP="00FE07A7">
            <w:pPr>
              <w:spacing w:before="0"/>
              <w:rPr>
                <w:sz w:val="19"/>
                <w:szCs w:val="19"/>
                <w:lang w:eastAsia="zh-CN"/>
              </w:rPr>
            </w:pPr>
            <w:r w:rsidRPr="00BA32C4">
              <w:rPr>
                <w:sz w:val="19"/>
                <w:szCs w:val="19"/>
                <w:lang w:eastAsia="zh-CN"/>
              </w:rPr>
              <w:t>IM-5.</w:t>
            </w:r>
            <w:r>
              <w:rPr>
                <w:sz w:val="19"/>
                <w:szCs w:val="19"/>
                <w:lang w:eastAsia="zh-CN"/>
              </w:rPr>
              <w:t>2.5</w:t>
            </w:r>
          </w:p>
        </w:tc>
        <w:tc>
          <w:tcPr>
            <w:tcW w:w="5816" w:type="dxa"/>
            <w:shd w:val="clear" w:color="auto" w:fill="auto"/>
          </w:tcPr>
          <w:p w14:paraId="689DCA2B" w14:textId="331D54B8" w:rsidR="00FE07A7" w:rsidRPr="00BA32C4" w:rsidRDefault="00FE07A7" w:rsidP="00FE07A7">
            <w:pPr>
              <w:spacing w:before="0"/>
              <w:ind w:left="372"/>
              <w:jc w:val="left"/>
              <w:rPr>
                <w:sz w:val="19"/>
                <w:szCs w:val="19"/>
                <w:lang w:eastAsia="zh-CN"/>
              </w:rPr>
            </w:pPr>
            <w:r w:rsidRPr="00BA32C4">
              <w:rPr>
                <w:sz w:val="19"/>
                <w:szCs w:val="19"/>
                <w:lang w:eastAsia="zh-CN"/>
              </w:rPr>
              <w:t xml:space="preserve">The ICM Core System shall </w:t>
            </w:r>
            <w:r>
              <w:rPr>
                <w:sz w:val="19"/>
                <w:szCs w:val="19"/>
                <w:lang w:eastAsia="zh-CN"/>
              </w:rPr>
              <w:t xml:space="preserve">notify stakeholders if an incident or event has not been terminated within a user-defined time past the expected duration. </w:t>
            </w:r>
            <w:r w:rsidRPr="00BA32C4">
              <w:rPr>
                <w:sz w:val="19"/>
                <w:szCs w:val="19"/>
                <w:lang w:eastAsia="zh-CN"/>
              </w:rPr>
              <w:t xml:space="preserve"> </w:t>
            </w:r>
          </w:p>
        </w:tc>
        <w:tc>
          <w:tcPr>
            <w:tcW w:w="966" w:type="dxa"/>
            <w:shd w:val="clear" w:color="auto" w:fill="auto"/>
          </w:tcPr>
          <w:p w14:paraId="0861B1F6" w14:textId="406933DB" w:rsidR="00FE07A7" w:rsidRPr="00BA32C4" w:rsidRDefault="00FE07A7" w:rsidP="00FE07A7">
            <w:pPr>
              <w:spacing w:before="0"/>
              <w:jc w:val="center"/>
              <w:rPr>
                <w:sz w:val="19"/>
                <w:szCs w:val="19"/>
                <w:lang w:eastAsia="zh-CN"/>
              </w:rPr>
            </w:pPr>
            <w:r>
              <w:rPr>
                <w:sz w:val="19"/>
                <w:szCs w:val="19"/>
                <w:lang w:eastAsia="zh-CN"/>
              </w:rPr>
              <w:t>H</w:t>
            </w:r>
          </w:p>
        </w:tc>
        <w:tc>
          <w:tcPr>
            <w:tcW w:w="899" w:type="dxa"/>
            <w:shd w:val="clear" w:color="auto" w:fill="auto"/>
          </w:tcPr>
          <w:p w14:paraId="26F4D1C8" w14:textId="77777777" w:rsidR="00FE07A7" w:rsidRPr="00BA32C4" w:rsidRDefault="00FE07A7" w:rsidP="00DB402D">
            <w:pPr>
              <w:spacing w:before="0"/>
              <w:jc w:val="center"/>
              <w:rPr>
                <w:sz w:val="19"/>
                <w:szCs w:val="19"/>
                <w:lang w:eastAsia="zh-CN"/>
              </w:rPr>
            </w:pPr>
            <w:r w:rsidRPr="00BA32C4">
              <w:rPr>
                <w:sz w:val="19"/>
                <w:szCs w:val="19"/>
                <w:lang w:eastAsia="zh-CN"/>
              </w:rPr>
              <w:t>10</w:t>
            </w:r>
          </w:p>
        </w:tc>
        <w:tc>
          <w:tcPr>
            <w:tcW w:w="1169" w:type="dxa"/>
          </w:tcPr>
          <w:p w14:paraId="4F0C6487" w14:textId="77777777" w:rsidR="00FE07A7" w:rsidRPr="00BA32C4" w:rsidRDefault="00FE07A7" w:rsidP="00DB402D">
            <w:pPr>
              <w:spacing w:before="0"/>
              <w:jc w:val="center"/>
              <w:rPr>
                <w:sz w:val="19"/>
                <w:szCs w:val="19"/>
                <w:lang w:eastAsia="zh-CN"/>
              </w:rPr>
            </w:pPr>
          </w:p>
        </w:tc>
      </w:tr>
    </w:tbl>
    <w:p w14:paraId="15BE9B13" w14:textId="77777777" w:rsidR="00246F38" w:rsidRDefault="00246F38" w:rsidP="00246F38">
      <w:pPr>
        <w:pStyle w:val="Heading3"/>
      </w:pPr>
      <w:bookmarkStart w:id="450" w:name="_Toc439939980"/>
      <w:bookmarkStart w:id="451" w:name="_Toc452032326"/>
      <w:bookmarkStart w:id="452" w:name="_Toc457580599"/>
      <w:r w:rsidRPr="008C2EC4">
        <w:lastRenderedPageBreak/>
        <w:t>Incident</w:t>
      </w:r>
      <w:r>
        <w:t>/Event Archiving</w:t>
      </w:r>
      <w:bookmarkEnd w:id="450"/>
      <w:bookmarkEnd w:id="451"/>
      <w:bookmarkEnd w:id="452"/>
    </w:p>
    <w:tbl>
      <w:tblPr>
        <w:tblStyle w:val="TableGrid"/>
        <w:tblW w:w="9576" w:type="dxa"/>
        <w:tblLook w:val="04A0" w:firstRow="1" w:lastRow="0" w:firstColumn="1" w:lastColumn="0" w:noHBand="0" w:noVBand="1"/>
      </w:tblPr>
      <w:tblGrid>
        <w:gridCol w:w="979"/>
        <w:gridCol w:w="5428"/>
        <w:gridCol w:w="966"/>
        <w:gridCol w:w="1043"/>
        <w:gridCol w:w="1160"/>
      </w:tblGrid>
      <w:tr w:rsidR="00D56603" w:rsidRPr="00A666CF" w14:paraId="6BA04781" w14:textId="70F0EE2E" w:rsidTr="00DB402D">
        <w:tc>
          <w:tcPr>
            <w:tcW w:w="989" w:type="dxa"/>
            <w:shd w:val="clear" w:color="auto" w:fill="D9D9D9" w:themeFill="background1" w:themeFillShade="D9"/>
          </w:tcPr>
          <w:p w14:paraId="4C4FE02C" w14:textId="77777777" w:rsidR="00D56603" w:rsidRPr="000B297E" w:rsidRDefault="00D56603" w:rsidP="00D56603">
            <w:pPr>
              <w:spacing w:before="0"/>
              <w:jc w:val="center"/>
              <w:rPr>
                <w:b/>
                <w:sz w:val="19"/>
                <w:szCs w:val="19"/>
                <w:lang w:eastAsia="zh-CN"/>
              </w:rPr>
            </w:pPr>
            <w:r w:rsidRPr="000B297E">
              <w:rPr>
                <w:b/>
                <w:sz w:val="19"/>
                <w:szCs w:val="19"/>
                <w:lang w:eastAsia="zh-CN"/>
              </w:rPr>
              <w:t>ID</w:t>
            </w:r>
          </w:p>
        </w:tc>
        <w:tc>
          <w:tcPr>
            <w:tcW w:w="5506" w:type="dxa"/>
            <w:shd w:val="clear" w:color="auto" w:fill="D9D9D9" w:themeFill="background1" w:themeFillShade="D9"/>
          </w:tcPr>
          <w:p w14:paraId="2F57E1A2" w14:textId="77777777" w:rsidR="00D56603" w:rsidRPr="000B297E" w:rsidRDefault="00D56603" w:rsidP="00D56603">
            <w:pPr>
              <w:spacing w:before="0"/>
              <w:jc w:val="left"/>
              <w:rPr>
                <w:b/>
                <w:sz w:val="19"/>
                <w:szCs w:val="19"/>
                <w:lang w:eastAsia="zh-CN"/>
              </w:rPr>
            </w:pPr>
            <w:r w:rsidRPr="000B297E">
              <w:rPr>
                <w:b/>
                <w:sz w:val="19"/>
                <w:szCs w:val="19"/>
                <w:lang w:eastAsia="zh-CN"/>
              </w:rPr>
              <w:t>Description</w:t>
            </w:r>
          </w:p>
        </w:tc>
        <w:tc>
          <w:tcPr>
            <w:tcW w:w="966" w:type="dxa"/>
            <w:shd w:val="clear" w:color="auto" w:fill="D9D9D9" w:themeFill="background1" w:themeFillShade="D9"/>
          </w:tcPr>
          <w:p w14:paraId="5977E209" w14:textId="77777777" w:rsidR="00D56603" w:rsidRPr="000B297E" w:rsidRDefault="00D56603" w:rsidP="00D56603">
            <w:pPr>
              <w:spacing w:before="0"/>
              <w:jc w:val="center"/>
              <w:rPr>
                <w:b/>
                <w:sz w:val="19"/>
                <w:szCs w:val="19"/>
                <w:lang w:eastAsia="zh-CN"/>
              </w:rPr>
            </w:pPr>
            <w:r w:rsidRPr="000B297E">
              <w:rPr>
                <w:b/>
                <w:sz w:val="19"/>
                <w:szCs w:val="19"/>
                <w:lang w:eastAsia="zh-CN"/>
              </w:rPr>
              <w:t>Criticality</w:t>
            </w:r>
          </w:p>
        </w:tc>
        <w:tc>
          <w:tcPr>
            <w:tcW w:w="1047" w:type="dxa"/>
            <w:shd w:val="clear" w:color="auto" w:fill="D9D9D9" w:themeFill="background1" w:themeFillShade="D9"/>
          </w:tcPr>
          <w:p w14:paraId="67275978" w14:textId="77777777" w:rsidR="00D56603" w:rsidRPr="000B297E" w:rsidRDefault="00D56603">
            <w:pPr>
              <w:spacing w:before="0"/>
              <w:jc w:val="center"/>
              <w:rPr>
                <w:b/>
                <w:sz w:val="19"/>
                <w:szCs w:val="19"/>
                <w:lang w:eastAsia="zh-CN"/>
              </w:rPr>
            </w:pPr>
            <w:r w:rsidRPr="000B297E">
              <w:rPr>
                <w:b/>
                <w:sz w:val="19"/>
                <w:szCs w:val="19"/>
                <w:lang w:eastAsia="zh-CN"/>
              </w:rPr>
              <w:t>Related User Need(s)</w:t>
            </w:r>
          </w:p>
        </w:tc>
        <w:tc>
          <w:tcPr>
            <w:tcW w:w="1068" w:type="dxa"/>
            <w:shd w:val="clear" w:color="auto" w:fill="D9D9D9" w:themeFill="background1" w:themeFillShade="D9"/>
          </w:tcPr>
          <w:p w14:paraId="65EE5FDB" w14:textId="16E043BF" w:rsidR="00D56603" w:rsidRPr="000B297E" w:rsidRDefault="00D56603">
            <w:pPr>
              <w:spacing w:before="0"/>
              <w:jc w:val="center"/>
              <w:rPr>
                <w:b/>
                <w:sz w:val="19"/>
                <w:szCs w:val="19"/>
                <w:lang w:eastAsia="zh-CN"/>
              </w:rPr>
            </w:pPr>
            <w:r>
              <w:rPr>
                <w:b/>
                <w:sz w:val="19"/>
                <w:szCs w:val="19"/>
                <w:lang w:eastAsia="zh-CN"/>
              </w:rPr>
              <w:t>Related Subsystem</w:t>
            </w:r>
          </w:p>
        </w:tc>
      </w:tr>
      <w:tr w:rsidR="006477F3" w:rsidRPr="004654AF" w14:paraId="561B33C3" w14:textId="04E04C39" w:rsidTr="00DB402D">
        <w:tc>
          <w:tcPr>
            <w:tcW w:w="989" w:type="dxa"/>
            <w:shd w:val="clear" w:color="auto" w:fill="FBD4B4" w:themeFill="accent6" w:themeFillTint="66"/>
          </w:tcPr>
          <w:p w14:paraId="7EE403D0" w14:textId="77777777" w:rsidR="006477F3" w:rsidRPr="000B297E" w:rsidRDefault="006477F3" w:rsidP="006477F3">
            <w:pPr>
              <w:spacing w:before="0"/>
              <w:rPr>
                <w:b/>
                <w:sz w:val="19"/>
                <w:szCs w:val="19"/>
                <w:lang w:eastAsia="zh-CN"/>
              </w:rPr>
            </w:pPr>
            <w:r>
              <w:rPr>
                <w:b/>
                <w:sz w:val="19"/>
                <w:szCs w:val="19"/>
                <w:lang w:eastAsia="zh-CN"/>
              </w:rPr>
              <w:t>IM-6.1</w:t>
            </w:r>
          </w:p>
        </w:tc>
        <w:tc>
          <w:tcPr>
            <w:tcW w:w="5506" w:type="dxa"/>
            <w:shd w:val="clear" w:color="auto" w:fill="FBD4B4" w:themeFill="accent6" w:themeFillTint="66"/>
          </w:tcPr>
          <w:p w14:paraId="0C734EC2" w14:textId="5F4D384E" w:rsidR="006477F3" w:rsidRPr="000B297E" w:rsidRDefault="006477F3" w:rsidP="006477F3">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log all identified incident</w:t>
            </w:r>
            <w:r>
              <w:rPr>
                <w:b/>
                <w:sz w:val="19"/>
                <w:szCs w:val="19"/>
                <w:lang w:eastAsia="zh-CN"/>
              </w:rPr>
              <w:t>s</w:t>
            </w:r>
            <w:r w:rsidRPr="000B297E">
              <w:rPr>
                <w:b/>
                <w:sz w:val="19"/>
                <w:szCs w:val="19"/>
                <w:lang w:eastAsia="zh-CN"/>
              </w:rPr>
              <w:t>/events.</w:t>
            </w:r>
          </w:p>
        </w:tc>
        <w:tc>
          <w:tcPr>
            <w:tcW w:w="966" w:type="dxa"/>
            <w:shd w:val="clear" w:color="auto" w:fill="FBD4B4" w:themeFill="accent6" w:themeFillTint="66"/>
          </w:tcPr>
          <w:p w14:paraId="3EA11642" w14:textId="06C32DA4" w:rsidR="006477F3" w:rsidRPr="000B297E" w:rsidRDefault="006477F3" w:rsidP="006477F3">
            <w:pPr>
              <w:spacing w:before="0"/>
              <w:jc w:val="center"/>
              <w:rPr>
                <w:b/>
                <w:sz w:val="19"/>
                <w:szCs w:val="19"/>
                <w:lang w:eastAsia="zh-CN"/>
              </w:rPr>
            </w:pPr>
            <w:r w:rsidRPr="000B297E">
              <w:rPr>
                <w:b/>
                <w:sz w:val="19"/>
                <w:szCs w:val="19"/>
                <w:lang w:eastAsia="zh-CN"/>
              </w:rPr>
              <w:t>M</w:t>
            </w:r>
          </w:p>
        </w:tc>
        <w:tc>
          <w:tcPr>
            <w:tcW w:w="1047" w:type="dxa"/>
            <w:shd w:val="clear" w:color="auto" w:fill="FBD4B4" w:themeFill="accent6" w:themeFillTint="66"/>
          </w:tcPr>
          <w:p w14:paraId="44DFBB24" w14:textId="77777777" w:rsidR="006477F3" w:rsidRPr="000B297E" w:rsidRDefault="006477F3" w:rsidP="00DB402D">
            <w:pPr>
              <w:spacing w:before="0"/>
              <w:jc w:val="center"/>
              <w:rPr>
                <w:b/>
                <w:sz w:val="19"/>
                <w:szCs w:val="19"/>
                <w:lang w:eastAsia="zh-CN"/>
              </w:rPr>
            </w:pPr>
            <w:r w:rsidRPr="000B297E">
              <w:rPr>
                <w:b/>
                <w:sz w:val="19"/>
                <w:szCs w:val="19"/>
                <w:lang w:eastAsia="zh-CN"/>
              </w:rPr>
              <w:t>15</w:t>
            </w:r>
          </w:p>
        </w:tc>
        <w:tc>
          <w:tcPr>
            <w:tcW w:w="1068" w:type="dxa"/>
            <w:shd w:val="clear" w:color="auto" w:fill="FBD4B4" w:themeFill="accent6" w:themeFillTint="66"/>
          </w:tcPr>
          <w:p w14:paraId="2BD8DD42" w14:textId="28E261C8" w:rsidR="006477F3" w:rsidRPr="000B297E" w:rsidRDefault="006477F3" w:rsidP="00DB402D">
            <w:pPr>
              <w:spacing w:before="0"/>
              <w:jc w:val="center"/>
              <w:rPr>
                <w:b/>
                <w:sz w:val="19"/>
                <w:szCs w:val="19"/>
                <w:lang w:eastAsia="zh-CN"/>
              </w:rPr>
            </w:pPr>
            <w:r w:rsidRPr="00773F4C">
              <w:rPr>
                <w:b/>
                <w:sz w:val="19"/>
                <w:szCs w:val="19"/>
                <w:lang w:eastAsia="zh-CN"/>
              </w:rPr>
              <w:t>Corridor Managemt</w:t>
            </w:r>
            <w:r w:rsidR="00724261">
              <w:rPr>
                <w:b/>
                <w:sz w:val="19"/>
                <w:szCs w:val="19"/>
                <w:lang w:eastAsia="zh-CN"/>
              </w:rPr>
              <w:t>/</w:t>
            </w:r>
            <w:r w:rsidR="00724261">
              <w:rPr>
                <w:b/>
                <w:sz w:val="19"/>
                <w:szCs w:val="19"/>
                <w:lang w:eastAsia="zh-CN"/>
              </w:rPr>
              <w:br/>
              <w:t>DSS/Data Hub</w:t>
            </w:r>
          </w:p>
        </w:tc>
      </w:tr>
    </w:tbl>
    <w:p w14:paraId="6C9D97F4" w14:textId="77777777" w:rsidR="00246F38" w:rsidRDefault="00246F38" w:rsidP="00246F38">
      <w:pPr>
        <w:suppressAutoHyphens w:val="0"/>
        <w:spacing w:before="0" w:after="160" w:line="259" w:lineRule="auto"/>
        <w:jc w:val="left"/>
        <w:rPr>
          <w:rFonts w:eastAsia="SimSun"/>
          <w:caps/>
          <w:spacing w:val="20"/>
          <w:sz w:val="24"/>
          <w:szCs w:val="24"/>
        </w:rPr>
      </w:pPr>
    </w:p>
    <w:p w14:paraId="1B8425C2" w14:textId="77777777" w:rsidR="008F592D" w:rsidRDefault="008F592D">
      <w:pPr>
        <w:suppressAutoHyphens w:val="0"/>
        <w:spacing w:before="0"/>
        <w:jc w:val="left"/>
        <w:rPr>
          <w:rFonts w:eastAsia="SimSun"/>
          <w:caps/>
          <w:spacing w:val="20"/>
          <w:sz w:val="24"/>
          <w:szCs w:val="24"/>
        </w:rPr>
      </w:pPr>
      <w:bookmarkStart w:id="453" w:name="_Toc452032327"/>
      <w:bookmarkStart w:id="454" w:name="_Toc439939981"/>
      <w:r>
        <w:br w:type="page"/>
      </w:r>
    </w:p>
    <w:p w14:paraId="1E862915" w14:textId="717B1FE9" w:rsidR="003C76BC" w:rsidRDefault="003C76BC" w:rsidP="003C76BC">
      <w:pPr>
        <w:pStyle w:val="Heading2"/>
        <w:keepNext w:val="0"/>
        <w:ind w:left="547" w:hanging="547"/>
      </w:pPr>
      <w:bookmarkStart w:id="455" w:name="_Toc457580600"/>
      <w:r>
        <w:lastRenderedPageBreak/>
        <w:t>Real-Time Response Planning</w:t>
      </w:r>
      <w:bookmarkEnd w:id="453"/>
      <w:bookmarkEnd w:id="455"/>
    </w:p>
    <w:p w14:paraId="1BE2D748" w14:textId="6E45371B" w:rsidR="00A74515" w:rsidRPr="00E32BE3" w:rsidRDefault="00A74515" w:rsidP="00B5782E">
      <w:r>
        <w:rPr>
          <w:lang w:eastAsia="zh-CN"/>
        </w:rPr>
        <w:t xml:space="preserve">This section details the requirements associated with the need to develop suitable response plans to minimize the impact of a verified incident or event on corridor operations.  </w:t>
      </w:r>
    </w:p>
    <w:p w14:paraId="6869B806" w14:textId="77777777" w:rsidR="003C76BC" w:rsidRDefault="003C76BC" w:rsidP="003C76BC">
      <w:pPr>
        <w:pStyle w:val="Heading3"/>
      </w:pPr>
      <w:bookmarkStart w:id="456" w:name="_Toc452032328"/>
      <w:bookmarkStart w:id="457" w:name="_Toc457580601"/>
      <w:r w:rsidRPr="00123F3B">
        <w:t>Determination</w:t>
      </w:r>
      <w:r>
        <w:t xml:space="preserve"> of Reference Data for Response planning</w:t>
      </w:r>
      <w:bookmarkEnd w:id="456"/>
      <w:bookmarkEnd w:id="457"/>
    </w:p>
    <w:tbl>
      <w:tblPr>
        <w:tblStyle w:val="TableGrid"/>
        <w:tblW w:w="9918" w:type="dxa"/>
        <w:tblLook w:val="04A0" w:firstRow="1" w:lastRow="0" w:firstColumn="1" w:lastColumn="0" w:noHBand="0" w:noVBand="1"/>
      </w:tblPr>
      <w:tblGrid>
        <w:gridCol w:w="1008"/>
        <w:gridCol w:w="5850"/>
        <w:gridCol w:w="990"/>
        <w:gridCol w:w="900"/>
        <w:gridCol w:w="1170"/>
      </w:tblGrid>
      <w:tr w:rsidR="00D56603" w:rsidRPr="00A666CF" w14:paraId="72B0BCC7" w14:textId="6F70C21C" w:rsidTr="00DB402D">
        <w:tc>
          <w:tcPr>
            <w:tcW w:w="1008" w:type="dxa"/>
            <w:shd w:val="clear" w:color="auto" w:fill="D9D9D9" w:themeFill="background1" w:themeFillShade="D9"/>
          </w:tcPr>
          <w:p w14:paraId="3AC5BA56" w14:textId="77777777" w:rsidR="00D56603" w:rsidRPr="000B297E" w:rsidRDefault="00D56603" w:rsidP="003C76BC">
            <w:pPr>
              <w:spacing w:before="0"/>
              <w:jc w:val="center"/>
              <w:rPr>
                <w:b/>
                <w:sz w:val="19"/>
                <w:szCs w:val="19"/>
                <w:lang w:eastAsia="zh-CN"/>
              </w:rPr>
            </w:pPr>
            <w:r w:rsidRPr="000B297E">
              <w:rPr>
                <w:b/>
                <w:sz w:val="19"/>
                <w:szCs w:val="19"/>
                <w:lang w:eastAsia="zh-CN"/>
              </w:rPr>
              <w:t>ID</w:t>
            </w:r>
          </w:p>
        </w:tc>
        <w:tc>
          <w:tcPr>
            <w:tcW w:w="5850" w:type="dxa"/>
            <w:shd w:val="clear" w:color="auto" w:fill="D9D9D9" w:themeFill="background1" w:themeFillShade="D9"/>
          </w:tcPr>
          <w:p w14:paraId="4E8A4E42" w14:textId="77777777" w:rsidR="00D56603" w:rsidRPr="000B297E" w:rsidRDefault="00D56603" w:rsidP="003C76BC">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2AE90BBA" w14:textId="77777777" w:rsidR="00D56603" w:rsidRPr="000B297E" w:rsidRDefault="00D56603" w:rsidP="003C76BC">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49739891" w14:textId="77777777" w:rsidR="00D56603" w:rsidRPr="000B297E" w:rsidRDefault="00D56603">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53D39A9E" w14:textId="4F7F6606" w:rsidR="00D56603" w:rsidRPr="000B297E" w:rsidRDefault="00D56603">
            <w:pPr>
              <w:spacing w:before="0"/>
              <w:jc w:val="center"/>
              <w:rPr>
                <w:b/>
                <w:sz w:val="19"/>
                <w:szCs w:val="19"/>
                <w:lang w:eastAsia="zh-CN"/>
              </w:rPr>
            </w:pPr>
            <w:r>
              <w:rPr>
                <w:b/>
                <w:sz w:val="19"/>
                <w:szCs w:val="19"/>
                <w:lang w:eastAsia="zh-CN"/>
              </w:rPr>
              <w:t>Related Subsystem</w:t>
            </w:r>
          </w:p>
        </w:tc>
      </w:tr>
      <w:tr w:rsidR="00D56603" w:rsidRPr="00306311" w14:paraId="04C8950C" w14:textId="77DF6F58" w:rsidTr="00DB402D">
        <w:tc>
          <w:tcPr>
            <w:tcW w:w="1008" w:type="dxa"/>
            <w:shd w:val="clear" w:color="auto" w:fill="FBD4B4" w:themeFill="accent6" w:themeFillTint="66"/>
          </w:tcPr>
          <w:p w14:paraId="014710CA" w14:textId="77777777" w:rsidR="00D56603" w:rsidRPr="000B297E" w:rsidRDefault="00D56603" w:rsidP="003C76BC">
            <w:pPr>
              <w:spacing w:before="0"/>
              <w:rPr>
                <w:b/>
                <w:sz w:val="19"/>
                <w:szCs w:val="19"/>
                <w:lang w:eastAsia="zh-CN"/>
              </w:rPr>
            </w:pPr>
            <w:r>
              <w:rPr>
                <w:b/>
                <w:sz w:val="19"/>
                <w:szCs w:val="19"/>
                <w:lang w:eastAsia="zh-CN"/>
              </w:rPr>
              <w:t>RP-1.1</w:t>
            </w:r>
          </w:p>
        </w:tc>
        <w:tc>
          <w:tcPr>
            <w:tcW w:w="5850" w:type="dxa"/>
            <w:shd w:val="clear" w:color="auto" w:fill="FBD4B4" w:themeFill="accent6" w:themeFillTint="66"/>
          </w:tcPr>
          <w:p w14:paraId="1E5BB77A" w14:textId="77777777" w:rsidR="00D56603" w:rsidRPr="000B297E" w:rsidRDefault="00D56603" w:rsidP="003C76BC">
            <w:pPr>
              <w:spacing w:before="0"/>
              <w:jc w:val="left"/>
              <w:rPr>
                <w:b/>
                <w:i/>
                <w:sz w:val="19"/>
                <w:szCs w:val="19"/>
                <w:lang w:eastAsia="zh-CN"/>
              </w:rPr>
            </w:pPr>
            <w:r w:rsidRPr="000B297E">
              <w:rPr>
                <w:b/>
                <w:sz w:val="19"/>
                <w:szCs w:val="19"/>
                <w:lang w:eastAsia="zh-CN"/>
              </w:rPr>
              <w:t xml:space="preserve">At the onset of a response planning activity, the </w:t>
            </w:r>
            <w:r>
              <w:rPr>
                <w:b/>
                <w:sz w:val="19"/>
                <w:szCs w:val="19"/>
                <w:lang w:eastAsia="zh-CN"/>
              </w:rPr>
              <w:t>ICM Core System</w:t>
            </w:r>
            <w:r w:rsidRPr="000B297E">
              <w:rPr>
                <w:b/>
                <w:sz w:val="19"/>
                <w:szCs w:val="19"/>
                <w:lang w:eastAsia="zh-CN"/>
              </w:rPr>
              <w:t xml:space="preserve"> shall identify the set of data that will be used to assist in the evaluation of current corridor operations and the development of traffic forecasts.</w:t>
            </w:r>
          </w:p>
        </w:tc>
        <w:tc>
          <w:tcPr>
            <w:tcW w:w="990" w:type="dxa"/>
            <w:shd w:val="clear" w:color="auto" w:fill="FBD4B4" w:themeFill="accent6" w:themeFillTint="66"/>
          </w:tcPr>
          <w:p w14:paraId="3F9A8F99" w14:textId="7B308408" w:rsidR="00D56603" w:rsidRPr="000B297E" w:rsidRDefault="00D56603" w:rsidP="003C76B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783C27A" w14:textId="77777777" w:rsidR="00D56603" w:rsidRPr="000B297E" w:rsidRDefault="00D56603" w:rsidP="00DB402D">
            <w:pPr>
              <w:spacing w:before="0"/>
              <w:jc w:val="center"/>
              <w:rPr>
                <w:b/>
                <w:sz w:val="19"/>
                <w:szCs w:val="19"/>
                <w:lang w:eastAsia="zh-CN"/>
              </w:rPr>
            </w:pPr>
            <w:r w:rsidRPr="000B297E">
              <w:rPr>
                <w:b/>
                <w:sz w:val="19"/>
                <w:szCs w:val="19"/>
                <w:lang w:eastAsia="zh-CN"/>
              </w:rPr>
              <w:t>5, 6</w:t>
            </w:r>
          </w:p>
        </w:tc>
        <w:tc>
          <w:tcPr>
            <w:tcW w:w="1170" w:type="dxa"/>
            <w:shd w:val="clear" w:color="auto" w:fill="FBD4B4" w:themeFill="accent6" w:themeFillTint="66"/>
          </w:tcPr>
          <w:p w14:paraId="51BF7BE7" w14:textId="000496A4" w:rsidR="00D56603" w:rsidRPr="000B297E" w:rsidRDefault="006477F3" w:rsidP="00DB402D">
            <w:pPr>
              <w:spacing w:before="0"/>
              <w:jc w:val="center"/>
              <w:rPr>
                <w:b/>
                <w:sz w:val="19"/>
                <w:szCs w:val="19"/>
                <w:lang w:eastAsia="zh-CN"/>
              </w:rPr>
            </w:pPr>
            <w:r>
              <w:rPr>
                <w:b/>
                <w:sz w:val="19"/>
                <w:szCs w:val="19"/>
                <w:lang w:eastAsia="zh-CN"/>
              </w:rPr>
              <w:t>Decision Support</w:t>
            </w:r>
          </w:p>
        </w:tc>
      </w:tr>
    </w:tbl>
    <w:p w14:paraId="1E0A8EDB" w14:textId="77777777" w:rsidR="00595FE6" w:rsidRDefault="00595FE6" w:rsidP="00595FE6">
      <w:pPr>
        <w:pStyle w:val="Heading3"/>
      </w:pPr>
      <w:bookmarkStart w:id="458" w:name="_Toc457580602"/>
      <w:bookmarkStart w:id="459" w:name="_Toc452032329"/>
      <w:r w:rsidRPr="007610A9">
        <w:t>Incident</w:t>
      </w:r>
      <w:r>
        <w:t>/</w:t>
      </w:r>
      <w:r w:rsidRPr="00123F3B">
        <w:t>Event</w:t>
      </w:r>
      <w:r>
        <w:t xml:space="preserve"> Impact Assessment</w:t>
      </w:r>
      <w:bookmarkEnd w:id="458"/>
    </w:p>
    <w:tbl>
      <w:tblPr>
        <w:tblStyle w:val="TableGrid"/>
        <w:tblW w:w="9895" w:type="dxa"/>
        <w:tblLook w:val="04A0" w:firstRow="1" w:lastRow="0" w:firstColumn="1" w:lastColumn="0" w:noHBand="0" w:noVBand="1"/>
      </w:tblPr>
      <w:tblGrid>
        <w:gridCol w:w="1007"/>
        <w:gridCol w:w="5828"/>
        <w:gridCol w:w="1061"/>
        <w:gridCol w:w="829"/>
        <w:gridCol w:w="1170"/>
      </w:tblGrid>
      <w:tr w:rsidR="00726CAB" w:rsidRPr="00A666CF" w14:paraId="42E54994" w14:textId="0A0A7952" w:rsidTr="00DB402D">
        <w:trPr>
          <w:cantSplit/>
        </w:trPr>
        <w:tc>
          <w:tcPr>
            <w:tcW w:w="1007" w:type="dxa"/>
            <w:shd w:val="clear" w:color="auto" w:fill="D9D9D9" w:themeFill="background1" w:themeFillShade="D9"/>
          </w:tcPr>
          <w:p w14:paraId="16172275" w14:textId="77777777" w:rsidR="00726CAB" w:rsidRPr="000B297E" w:rsidRDefault="00726CAB" w:rsidP="00595FE6">
            <w:pPr>
              <w:spacing w:before="0"/>
              <w:jc w:val="center"/>
              <w:rPr>
                <w:b/>
                <w:sz w:val="19"/>
                <w:szCs w:val="19"/>
                <w:lang w:eastAsia="zh-CN"/>
              </w:rPr>
            </w:pPr>
            <w:r w:rsidRPr="000B297E">
              <w:rPr>
                <w:b/>
                <w:sz w:val="19"/>
                <w:szCs w:val="19"/>
                <w:lang w:eastAsia="zh-CN"/>
              </w:rPr>
              <w:t>ID</w:t>
            </w:r>
          </w:p>
        </w:tc>
        <w:tc>
          <w:tcPr>
            <w:tcW w:w="5828" w:type="dxa"/>
            <w:shd w:val="clear" w:color="auto" w:fill="D9D9D9" w:themeFill="background1" w:themeFillShade="D9"/>
          </w:tcPr>
          <w:p w14:paraId="10918D24" w14:textId="77777777" w:rsidR="00726CAB" w:rsidRPr="000B297E" w:rsidRDefault="00726CAB" w:rsidP="00595FE6">
            <w:pPr>
              <w:spacing w:before="0"/>
              <w:jc w:val="left"/>
              <w:rPr>
                <w:b/>
                <w:sz w:val="19"/>
                <w:szCs w:val="19"/>
                <w:lang w:eastAsia="zh-CN"/>
              </w:rPr>
            </w:pPr>
            <w:r w:rsidRPr="000B297E">
              <w:rPr>
                <w:b/>
                <w:sz w:val="19"/>
                <w:szCs w:val="19"/>
                <w:lang w:eastAsia="zh-CN"/>
              </w:rPr>
              <w:t>Description</w:t>
            </w:r>
          </w:p>
        </w:tc>
        <w:tc>
          <w:tcPr>
            <w:tcW w:w="1061" w:type="dxa"/>
            <w:shd w:val="clear" w:color="auto" w:fill="D9D9D9" w:themeFill="background1" w:themeFillShade="D9"/>
          </w:tcPr>
          <w:p w14:paraId="3AE05F1E" w14:textId="77777777" w:rsidR="00726CAB" w:rsidRPr="000B297E" w:rsidRDefault="00726CAB" w:rsidP="00595FE6">
            <w:pPr>
              <w:spacing w:before="0"/>
              <w:jc w:val="center"/>
              <w:rPr>
                <w:b/>
                <w:sz w:val="19"/>
                <w:szCs w:val="19"/>
                <w:lang w:eastAsia="zh-CN"/>
              </w:rPr>
            </w:pPr>
            <w:r w:rsidRPr="000B297E">
              <w:rPr>
                <w:b/>
                <w:sz w:val="19"/>
                <w:szCs w:val="19"/>
                <w:lang w:eastAsia="zh-CN"/>
              </w:rPr>
              <w:t>Criticality</w:t>
            </w:r>
          </w:p>
        </w:tc>
        <w:tc>
          <w:tcPr>
            <w:tcW w:w="829" w:type="dxa"/>
            <w:shd w:val="clear" w:color="auto" w:fill="D9D9D9" w:themeFill="background1" w:themeFillShade="D9"/>
          </w:tcPr>
          <w:p w14:paraId="4CADCED9" w14:textId="77777777" w:rsidR="00726CAB" w:rsidRPr="000B297E" w:rsidRDefault="00726CAB">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4EDCE91F" w14:textId="0A06B21D" w:rsidR="00726CAB" w:rsidRPr="000B297E" w:rsidRDefault="00726CAB">
            <w:pPr>
              <w:spacing w:before="0"/>
              <w:jc w:val="center"/>
              <w:rPr>
                <w:b/>
                <w:sz w:val="19"/>
                <w:szCs w:val="19"/>
                <w:lang w:eastAsia="zh-CN"/>
              </w:rPr>
            </w:pPr>
            <w:r>
              <w:rPr>
                <w:b/>
                <w:sz w:val="19"/>
                <w:szCs w:val="19"/>
                <w:lang w:eastAsia="zh-CN"/>
              </w:rPr>
              <w:t>Related Subsystem</w:t>
            </w:r>
          </w:p>
        </w:tc>
      </w:tr>
      <w:tr w:rsidR="002F38BE" w:rsidRPr="00306311" w14:paraId="7E96F322" w14:textId="0BE83C28" w:rsidTr="00DB402D">
        <w:trPr>
          <w:cantSplit/>
        </w:trPr>
        <w:tc>
          <w:tcPr>
            <w:tcW w:w="1007" w:type="dxa"/>
            <w:shd w:val="clear" w:color="auto" w:fill="FBD4B4" w:themeFill="accent6" w:themeFillTint="66"/>
          </w:tcPr>
          <w:p w14:paraId="71447812" w14:textId="77777777" w:rsidR="002F38BE" w:rsidRPr="000B297E" w:rsidRDefault="002F38BE" w:rsidP="002F38BE">
            <w:pPr>
              <w:spacing w:before="0"/>
              <w:rPr>
                <w:b/>
                <w:sz w:val="19"/>
                <w:szCs w:val="19"/>
                <w:lang w:eastAsia="zh-CN"/>
              </w:rPr>
            </w:pPr>
            <w:r>
              <w:rPr>
                <w:b/>
                <w:sz w:val="19"/>
                <w:szCs w:val="19"/>
                <w:lang w:eastAsia="zh-CN"/>
              </w:rPr>
              <w:t>RP-2.1</w:t>
            </w:r>
          </w:p>
        </w:tc>
        <w:tc>
          <w:tcPr>
            <w:tcW w:w="5828" w:type="dxa"/>
            <w:shd w:val="clear" w:color="auto" w:fill="FBD4B4" w:themeFill="accent6" w:themeFillTint="66"/>
          </w:tcPr>
          <w:p w14:paraId="6ABF4B6A" w14:textId="77777777" w:rsidR="002F38BE" w:rsidRPr="000B297E" w:rsidRDefault="002F38BE" w:rsidP="002F38BE">
            <w:pPr>
              <w:spacing w:before="0"/>
              <w:jc w:val="left"/>
              <w:rPr>
                <w:b/>
                <w:i/>
                <w:sz w:val="19"/>
                <w:szCs w:val="19"/>
                <w:lang w:eastAsia="zh-CN"/>
              </w:rPr>
            </w:pPr>
            <w:r w:rsidRPr="000B297E">
              <w:rPr>
                <w:b/>
                <w:sz w:val="19"/>
                <w:szCs w:val="19"/>
                <w:lang w:eastAsia="zh-CN"/>
              </w:rPr>
              <w:t xml:space="preserve">Prior to developing a response plan, the </w:t>
            </w:r>
            <w:r>
              <w:rPr>
                <w:b/>
                <w:sz w:val="19"/>
                <w:szCs w:val="19"/>
                <w:lang w:eastAsia="zh-CN"/>
              </w:rPr>
              <w:t>ICM Core System</w:t>
            </w:r>
            <w:r w:rsidRPr="000B297E">
              <w:rPr>
                <w:b/>
                <w:sz w:val="19"/>
                <w:szCs w:val="19"/>
                <w:lang w:eastAsia="zh-CN"/>
              </w:rPr>
              <w:t xml:space="preserve"> shall assess the near-future impacts of identified incidents on corridor operations.</w:t>
            </w:r>
          </w:p>
        </w:tc>
        <w:tc>
          <w:tcPr>
            <w:tcW w:w="1061" w:type="dxa"/>
            <w:shd w:val="clear" w:color="auto" w:fill="FBD4B4" w:themeFill="accent6" w:themeFillTint="66"/>
          </w:tcPr>
          <w:p w14:paraId="47BD0B88" w14:textId="0DE7967F" w:rsidR="002F38BE" w:rsidRPr="000B297E" w:rsidRDefault="002F38BE" w:rsidP="002F38BE">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3A703B12" w14:textId="77777777" w:rsidR="002F38BE" w:rsidRPr="000B297E" w:rsidRDefault="002F38BE" w:rsidP="00DB402D">
            <w:pPr>
              <w:spacing w:before="0"/>
              <w:jc w:val="center"/>
              <w:rPr>
                <w:b/>
                <w:sz w:val="19"/>
                <w:szCs w:val="19"/>
                <w:lang w:eastAsia="zh-CN"/>
              </w:rPr>
            </w:pPr>
            <w:r w:rsidRPr="000B297E">
              <w:rPr>
                <w:b/>
                <w:sz w:val="19"/>
                <w:szCs w:val="19"/>
                <w:lang w:eastAsia="zh-CN"/>
              </w:rPr>
              <w:t>5</w:t>
            </w:r>
          </w:p>
        </w:tc>
        <w:tc>
          <w:tcPr>
            <w:tcW w:w="1170" w:type="dxa"/>
            <w:shd w:val="clear" w:color="auto" w:fill="FBD4B4" w:themeFill="accent6" w:themeFillTint="66"/>
          </w:tcPr>
          <w:p w14:paraId="6758819A" w14:textId="282DD917" w:rsidR="002F38BE" w:rsidRPr="000B297E" w:rsidRDefault="002F38BE" w:rsidP="00DB402D">
            <w:pPr>
              <w:spacing w:before="0"/>
              <w:jc w:val="center"/>
              <w:rPr>
                <w:b/>
                <w:sz w:val="19"/>
                <w:szCs w:val="19"/>
                <w:lang w:eastAsia="zh-CN"/>
              </w:rPr>
            </w:pPr>
            <w:r>
              <w:rPr>
                <w:b/>
                <w:sz w:val="19"/>
                <w:szCs w:val="19"/>
                <w:lang w:eastAsia="zh-CN"/>
              </w:rPr>
              <w:t>Decision Support</w:t>
            </w:r>
          </w:p>
        </w:tc>
      </w:tr>
      <w:tr w:rsidR="00726CAB" w:rsidRPr="00247A40" w14:paraId="3F0193FD" w14:textId="4970DE31" w:rsidTr="00726CAB">
        <w:trPr>
          <w:cantSplit/>
        </w:trPr>
        <w:tc>
          <w:tcPr>
            <w:tcW w:w="1007" w:type="dxa"/>
          </w:tcPr>
          <w:p w14:paraId="7FFA5822" w14:textId="77777777" w:rsidR="00726CAB" w:rsidRPr="000B297E" w:rsidRDefault="00726CAB" w:rsidP="00726CAB">
            <w:pPr>
              <w:spacing w:before="0"/>
              <w:rPr>
                <w:sz w:val="19"/>
                <w:szCs w:val="19"/>
                <w:lang w:eastAsia="zh-CN"/>
              </w:rPr>
            </w:pPr>
            <w:r>
              <w:rPr>
                <w:sz w:val="19"/>
                <w:szCs w:val="19"/>
                <w:lang w:eastAsia="zh-CN"/>
              </w:rPr>
              <w:t>RP-2.1.1</w:t>
            </w:r>
          </w:p>
        </w:tc>
        <w:tc>
          <w:tcPr>
            <w:tcW w:w="5828" w:type="dxa"/>
          </w:tcPr>
          <w:p w14:paraId="42140910" w14:textId="77777777" w:rsidR="00726CAB" w:rsidRPr="000B297E" w:rsidRDefault="00726CAB" w:rsidP="00726CAB">
            <w:pPr>
              <w:spacing w:before="0"/>
              <w:ind w:left="275"/>
              <w:jc w:val="left"/>
              <w:rPr>
                <w:i/>
                <w:sz w:val="19"/>
                <w:szCs w:val="19"/>
                <w:lang w:eastAsia="zh-CN"/>
              </w:rPr>
            </w:pPr>
            <w:r w:rsidRPr="000B297E">
              <w:rPr>
                <w:sz w:val="19"/>
                <w:szCs w:val="19"/>
                <w:lang w:eastAsia="zh-CN"/>
              </w:rPr>
              <w:t xml:space="preserve">Following the identification of an active incident or event, the </w:t>
            </w:r>
            <w:r>
              <w:rPr>
                <w:sz w:val="19"/>
                <w:szCs w:val="19"/>
                <w:lang w:eastAsia="zh-CN"/>
              </w:rPr>
              <w:t>ICM Core System</w:t>
            </w:r>
            <w:r w:rsidRPr="000B297E">
              <w:rPr>
                <w:sz w:val="19"/>
                <w:szCs w:val="19"/>
                <w:lang w:eastAsia="zh-CN"/>
              </w:rPr>
              <w:t xml:space="preserve"> shall assess the potential impact of the incident or event on overall corridor operations over the next hour.</w:t>
            </w:r>
          </w:p>
        </w:tc>
        <w:tc>
          <w:tcPr>
            <w:tcW w:w="1061" w:type="dxa"/>
          </w:tcPr>
          <w:p w14:paraId="15AC7645" w14:textId="77777777" w:rsidR="00726CAB" w:rsidRPr="000B297E" w:rsidRDefault="00726CAB" w:rsidP="00726CAB">
            <w:pPr>
              <w:spacing w:before="0"/>
              <w:jc w:val="center"/>
              <w:rPr>
                <w:sz w:val="19"/>
                <w:szCs w:val="19"/>
                <w:lang w:eastAsia="zh-CN"/>
              </w:rPr>
            </w:pPr>
            <w:r w:rsidRPr="000B297E">
              <w:rPr>
                <w:sz w:val="19"/>
                <w:szCs w:val="19"/>
                <w:lang w:eastAsia="zh-CN"/>
              </w:rPr>
              <w:t>H</w:t>
            </w:r>
          </w:p>
        </w:tc>
        <w:tc>
          <w:tcPr>
            <w:tcW w:w="829" w:type="dxa"/>
          </w:tcPr>
          <w:p w14:paraId="1441E52C" w14:textId="77777777" w:rsidR="00726CAB" w:rsidRPr="000B297E" w:rsidRDefault="00726CAB" w:rsidP="00DB402D">
            <w:pPr>
              <w:spacing w:before="0"/>
              <w:jc w:val="center"/>
              <w:rPr>
                <w:sz w:val="19"/>
                <w:szCs w:val="19"/>
                <w:lang w:eastAsia="zh-CN"/>
              </w:rPr>
            </w:pPr>
            <w:r w:rsidRPr="000B297E">
              <w:rPr>
                <w:sz w:val="19"/>
                <w:szCs w:val="19"/>
                <w:lang w:eastAsia="zh-CN"/>
              </w:rPr>
              <w:t>5</w:t>
            </w:r>
          </w:p>
        </w:tc>
        <w:tc>
          <w:tcPr>
            <w:tcW w:w="1170" w:type="dxa"/>
          </w:tcPr>
          <w:p w14:paraId="0A08D133" w14:textId="77777777" w:rsidR="00726CAB" w:rsidRPr="000B297E" w:rsidRDefault="00726CAB" w:rsidP="00DB402D">
            <w:pPr>
              <w:spacing w:before="0"/>
              <w:jc w:val="center"/>
              <w:rPr>
                <w:sz w:val="19"/>
                <w:szCs w:val="19"/>
                <w:lang w:eastAsia="zh-CN"/>
              </w:rPr>
            </w:pPr>
          </w:p>
        </w:tc>
      </w:tr>
      <w:tr w:rsidR="00726CAB" w:rsidRPr="00247A40" w14:paraId="24C4E6DF" w14:textId="0F4E4B60" w:rsidTr="00726CAB">
        <w:trPr>
          <w:cantSplit/>
        </w:trPr>
        <w:tc>
          <w:tcPr>
            <w:tcW w:w="1007" w:type="dxa"/>
          </w:tcPr>
          <w:p w14:paraId="3A9723EE" w14:textId="77777777" w:rsidR="00726CAB" w:rsidRPr="000B297E" w:rsidRDefault="00726CAB" w:rsidP="00726CAB">
            <w:pPr>
              <w:spacing w:before="0"/>
              <w:rPr>
                <w:sz w:val="19"/>
                <w:szCs w:val="19"/>
                <w:lang w:eastAsia="zh-CN"/>
              </w:rPr>
            </w:pPr>
            <w:r>
              <w:rPr>
                <w:sz w:val="19"/>
                <w:szCs w:val="19"/>
                <w:lang w:eastAsia="zh-CN"/>
              </w:rPr>
              <w:t>RP-2.1.2</w:t>
            </w:r>
          </w:p>
        </w:tc>
        <w:tc>
          <w:tcPr>
            <w:tcW w:w="5828" w:type="dxa"/>
          </w:tcPr>
          <w:p w14:paraId="534A4531" w14:textId="77777777" w:rsidR="00726CAB" w:rsidRPr="000B297E" w:rsidRDefault="00726CAB" w:rsidP="00726CAB">
            <w:pPr>
              <w:spacing w:before="0"/>
              <w:ind w:left="275"/>
              <w:jc w:val="left"/>
              <w:rPr>
                <w:sz w:val="19"/>
                <w:szCs w:val="19"/>
                <w:lang w:eastAsia="zh-CN"/>
              </w:rPr>
            </w:pPr>
            <w:r w:rsidRPr="000B297E">
              <w:rPr>
                <w:sz w:val="19"/>
                <w:szCs w:val="19"/>
                <w:lang w:eastAsia="zh-CN"/>
              </w:rPr>
              <w:t xml:space="preserve">When evaluating the impact of a new active incident or event, the </w:t>
            </w:r>
            <w:r>
              <w:rPr>
                <w:sz w:val="19"/>
                <w:szCs w:val="19"/>
                <w:lang w:eastAsia="zh-CN"/>
              </w:rPr>
              <w:t>ICM Core System</w:t>
            </w:r>
            <w:r w:rsidRPr="000B297E">
              <w:rPr>
                <w:sz w:val="19"/>
                <w:szCs w:val="19"/>
                <w:lang w:eastAsia="zh-CN"/>
              </w:rPr>
              <w:t xml:space="preserve"> shall determine the extent of the zone of influence of the incident or event.</w:t>
            </w:r>
          </w:p>
        </w:tc>
        <w:tc>
          <w:tcPr>
            <w:tcW w:w="1061" w:type="dxa"/>
          </w:tcPr>
          <w:p w14:paraId="634D3992" w14:textId="77777777" w:rsidR="00726CAB" w:rsidRPr="000B297E" w:rsidRDefault="00726CAB" w:rsidP="00726CAB">
            <w:pPr>
              <w:spacing w:before="0"/>
              <w:jc w:val="center"/>
              <w:rPr>
                <w:sz w:val="19"/>
                <w:szCs w:val="19"/>
                <w:lang w:eastAsia="zh-CN"/>
              </w:rPr>
            </w:pPr>
            <w:r w:rsidRPr="000B297E">
              <w:rPr>
                <w:sz w:val="19"/>
                <w:szCs w:val="19"/>
                <w:lang w:eastAsia="zh-CN"/>
              </w:rPr>
              <w:t>H</w:t>
            </w:r>
          </w:p>
        </w:tc>
        <w:tc>
          <w:tcPr>
            <w:tcW w:w="829" w:type="dxa"/>
          </w:tcPr>
          <w:p w14:paraId="24A68EE6" w14:textId="77777777" w:rsidR="00726CAB" w:rsidRPr="000B297E" w:rsidRDefault="00726CAB" w:rsidP="00DB402D">
            <w:pPr>
              <w:spacing w:before="0"/>
              <w:jc w:val="center"/>
              <w:rPr>
                <w:sz w:val="19"/>
                <w:szCs w:val="19"/>
                <w:lang w:eastAsia="zh-CN"/>
              </w:rPr>
            </w:pPr>
            <w:r w:rsidRPr="000B297E">
              <w:rPr>
                <w:sz w:val="19"/>
                <w:szCs w:val="19"/>
                <w:lang w:eastAsia="zh-CN"/>
              </w:rPr>
              <w:t>5</w:t>
            </w:r>
          </w:p>
        </w:tc>
        <w:tc>
          <w:tcPr>
            <w:tcW w:w="1170" w:type="dxa"/>
          </w:tcPr>
          <w:p w14:paraId="49AE5E0B" w14:textId="77777777" w:rsidR="00726CAB" w:rsidRPr="000B297E" w:rsidRDefault="00726CAB" w:rsidP="00DB402D">
            <w:pPr>
              <w:spacing w:before="0"/>
              <w:jc w:val="center"/>
              <w:rPr>
                <w:sz w:val="19"/>
                <w:szCs w:val="19"/>
                <w:lang w:eastAsia="zh-CN"/>
              </w:rPr>
            </w:pPr>
          </w:p>
        </w:tc>
      </w:tr>
      <w:tr w:rsidR="00726CAB" w:rsidRPr="00247A40" w14:paraId="726E8529" w14:textId="415AA05E" w:rsidTr="00726CAB">
        <w:trPr>
          <w:cantSplit/>
        </w:trPr>
        <w:tc>
          <w:tcPr>
            <w:tcW w:w="1007" w:type="dxa"/>
          </w:tcPr>
          <w:p w14:paraId="30D9C045" w14:textId="77777777" w:rsidR="00726CAB" w:rsidRPr="000B297E" w:rsidRDefault="00726CAB" w:rsidP="00726CAB">
            <w:pPr>
              <w:spacing w:before="0"/>
              <w:rPr>
                <w:sz w:val="19"/>
                <w:szCs w:val="19"/>
                <w:lang w:eastAsia="zh-CN"/>
              </w:rPr>
            </w:pPr>
            <w:r>
              <w:rPr>
                <w:sz w:val="19"/>
                <w:szCs w:val="19"/>
                <w:lang w:eastAsia="zh-CN"/>
              </w:rPr>
              <w:t>RP-2.1.3</w:t>
            </w:r>
          </w:p>
        </w:tc>
        <w:tc>
          <w:tcPr>
            <w:tcW w:w="5828" w:type="dxa"/>
          </w:tcPr>
          <w:p w14:paraId="2CB1E6F1" w14:textId="77777777" w:rsidR="00726CAB" w:rsidRPr="000B297E" w:rsidRDefault="00726CAB" w:rsidP="00726CAB">
            <w:pPr>
              <w:spacing w:before="0"/>
              <w:ind w:left="275"/>
              <w:jc w:val="left"/>
              <w:rPr>
                <w:sz w:val="19"/>
                <w:szCs w:val="19"/>
                <w:lang w:eastAsia="zh-CN"/>
              </w:rPr>
            </w:pPr>
            <w:r w:rsidRPr="000B297E">
              <w:rPr>
                <w:sz w:val="19"/>
                <w:szCs w:val="19"/>
                <w:lang w:eastAsia="zh-CN"/>
              </w:rPr>
              <w:t xml:space="preserve">When evaluating the impact of a new active incident or event, the </w:t>
            </w:r>
            <w:r>
              <w:rPr>
                <w:sz w:val="19"/>
                <w:szCs w:val="19"/>
                <w:lang w:eastAsia="zh-CN"/>
              </w:rPr>
              <w:t>ICM Core System</w:t>
            </w:r>
            <w:r w:rsidRPr="000B297E">
              <w:rPr>
                <w:sz w:val="19"/>
                <w:szCs w:val="19"/>
                <w:lang w:eastAsia="zh-CN"/>
              </w:rPr>
              <w:t xml:space="preserve"> shall consider the cumulative effect of all other active incidents and events within the corridor, as well as future events scheduled to start during the evaluation period.</w:t>
            </w:r>
          </w:p>
        </w:tc>
        <w:tc>
          <w:tcPr>
            <w:tcW w:w="1061" w:type="dxa"/>
          </w:tcPr>
          <w:p w14:paraId="3FF57727" w14:textId="77777777" w:rsidR="00726CAB" w:rsidRPr="000B297E" w:rsidRDefault="00726CAB" w:rsidP="00726CAB">
            <w:pPr>
              <w:spacing w:before="0"/>
              <w:jc w:val="center"/>
              <w:rPr>
                <w:sz w:val="19"/>
                <w:szCs w:val="19"/>
                <w:lang w:eastAsia="zh-CN"/>
              </w:rPr>
            </w:pPr>
            <w:r w:rsidRPr="000B297E">
              <w:rPr>
                <w:sz w:val="19"/>
                <w:szCs w:val="19"/>
                <w:lang w:eastAsia="zh-CN"/>
              </w:rPr>
              <w:t>H</w:t>
            </w:r>
          </w:p>
        </w:tc>
        <w:tc>
          <w:tcPr>
            <w:tcW w:w="829" w:type="dxa"/>
          </w:tcPr>
          <w:p w14:paraId="46E8F792" w14:textId="77777777" w:rsidR="00726CAB" w:rsidRPr="000B297E" w:rsidRDefault="00726CAB" w:rsidP="00DB402D">
            <w:pPr>
              <w:spacing w:before="0"/>
              <w:jc w:val="center"/>
              <w:rPr>
                <w:sz w:val="19"/>
                <w:szCs w:val="19"/>
                <w:lang w:eastAsia="zh-CN"/>
              </w:rPr>
            </w:pPr>
            <w:r w:rsidRPr="000B297E">
              <w:rPr>
                <w:sz w:val="19"/>
                <w:szCs w:val="19"/>
                <w:lang w:eastAsia="zh-CN"/>
              </w:rPr>
              <w:t>5</w:t>
            </w:r>
          </w:p>
        </w:tc>
        <w:tc>
          <w:tcPr>
            <w:tcW w:w="1170" w:type="dxa"/>
          </w:tcPr>
          <w:p w14:paraId="4CC6FDDB" w14:textId="77777777" w:rsidR="00726CAB" w:rsidRPr="000B297E" w:rsidRDefault="00726CAB" w:rsidP="00DB402D">
            <w:pPr>
              <w:spacing w:before="0"/>
              <w:jc w:val="center"/>
              <w:rPr>
                <w:sz w:val="19"/>
                <w:szCs w:val="19"/>
                <w:lang w:eastAsia="zh-CN"/>
              </w:rPr>
            </w:pPr>
          </w:p>
        </w:tc>
      </w:tr>
      <w:tr w:rsidR="002F38BE" w:rsidRPr="00ED33CF" w14:paraId="643A035D" w14:textId="09058DE2" w:rsidTr="00DB402D">
        <w:trPr>
          <w:cantSplit/>
        </w:trPr>
        <w:tc>
          <w:tcPr>
            <w:tcW w:w="1007" w:type="dxa"/>
            <w:shd w:val="clear" w:color="auto" w:fill="FBD4B4" w:themeFill="accent6" w:themeFillTint="66"/>
          </w:tcPr>
          <w:p w14:paraId="14F77008" w14:textId="77777777" w:rsidR="002F38BE" w:rsidRPr="000B297E" w:rsidRDefault="002F38BE" w:rsidP="002F38BE">
            <w:pPr>
              <w:spacing w:before="0"/>
              <w:rPr>
                <w:b/>
                <w:sz w:val="19"/>
                <w:szCs w:val="19"/>
                <w:lang w:eastAsia="zh-CN"/>
              </w:rPr>
            </w:pPr>
            <w:r>
              <w:rPr>
                <w:b/>
                <w:sz w:val="19"/>
                <w:szCs w:val="19"/>
                <w:lang w:eastAsia="zh-CN"/>
              </w:rPr>
              <w:t>RP-2.2</w:t>
            </w:r>
          </w:p>
        </w:tc>
        <w:tc>
          <w:tcPr>
            <w:tcW w:w="5828" w:type="dxa"/>
            <w:shd w:val="clear" w:color="auto" w:fill="FBD4B4" w:themeFill="accent6" w:themeFillTint="66"/>
          </w:tcPr>
          <w:p w14:paraId="73919960" w14:textId="77777777" w:rsidR="002F38BE" w:rsidRPr="000B297E" w:rsidRDefault="002F38BE" w:rsidP="002F38BE">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only conduct operational assessments of incidents and events that have been confirmed to exist.</w:t>
            </w:r>
          </w:p>
        </w:tc>
        <w:tc>
          <w:tcPr>
            <w:tcW w:w="1061" w:type="dxa"/>
            <w:shd w:val="clear" w:color="auto" w:fill="FBD4B4" w:themeFill="accent6" w:themeFillTint="66"/>
          </w:tcPr>
          <w:p w14:paraId="33B5FA1A" w14:textId="7A3C6AFD" w:rsidR="002F38BE" w:rsidRPr="000B297E" w:rsidRDefault="002F38BE" w:rsidP="002F38BE">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67488598" w14:textId="77777777" w:rsidR="002F38BE" w:rsidRPr="000B297E" w:rsidRDefault="002F38BE" w:rsidP="00DB402D">
            <w:pPr>
              <w:spacing w:before="0"/>
              <w:jc w:val="center"/>
              <w:rPr>
                <w:b/>
                <w:sz w:val="19"/>
                <w:szCs w:val="19"/>
                <w:lang w:eastAsia="zh-CN"/>
              </w:rPr>
            </w:pPr>
            <w:r w:rsidRPr="000B297E">
              <w:rPr>
                <w:b/>
                <w:sz w:val="19"/>
                <w:szCs w:val="19"/>
                <w:lang w:eastAsia="zh-CN"/>
              </w:rPr>
              <w:t>5</w:t>
            </w:r>
          </w:p>
        </w:tc>
        <w:tc>
          <w:tcPr>
            <w:tcW w:w="1170" w:type="dxa"/>
            <w:shd w:val="clear" w:color="auto" w:fill="FBD4B4" w:themeFill="accent6" w:themeFillTint="66"/>
          </w:tcPr>
          <w:p w14:paraId="3520C9FB" w14:textId="125E1C94" w:rsidR="002F38BE" w:rsidRPr="000B297E" w:rsidRDefault="002F38BE" w:rsidP="00DB402D">
            <w:pPr>
              <w:spacing w:before="0"/>
              <w:jc w:val="center"/>
              <w:rPr>
                <w:b/>
                <w:sz w:val="19"/>
                <w:szCs w:val="19"/>
                <w:lang w:eastAsia="zh-CN"/>
              </w:rPr>
            </w:pPr>
            <w:r>
              <w:rPr>
                <w:b/>
                <w:sz w:val="19"/>
                <w:szCs w:val="19"/>
                <w:lang w:eastAsia="zh-CN"/>
              </w:rPr>
              <w:t>Decision Support</w:t>
            </w:r>
          </w:p>
        </w:tc>
      </w:tr>
      <w:tr w:rsidR="00726CAB" w:rsidRPr="0098087D" w14:paraId="5E3C7047" w14:textId="45F16279" w:rsidTr="00DB402D">
        <w:trPr>
          <w:cantSplit/>
        </w:trPr>
        <w:tc>
          <w:tcPr>
            <w:tcW w:w="1007" w:type="dxa"/>
            <w:shd w:val="clear" w:color="auto" w:fill="FBD4B4" w:themeFill="accent6" w:themeFillTint="66"/>
          </w:tcPr>
          <w:p w14:paraId="209FFD40" w14:textId="77777777" w:rsidR="00726CAB" w:rsidRPr="000B297E" w:rsidRDefault="00726CAB" w:rsidP="00726CAB">
            <w:pPr>
              <w:spacing w:before="0"/>
              <w:rPr>
                <w:b/>
                <w:sz w:val="19"/>
                <w:szCs w:val="19"/>
                <w:lang w:eastAsia="zh-CN"/>
              </w:rPr>
            </w:pPr>
            <w:r>
              <w:rPr>
                <w:b/>
                <w:sz w:val="19"/>
                <w:szCs w:val="19"/>
                <w:lang w:eastAsia="zh-CN"/>
              </w:rPr>
              <w:t>RP-2.3</w:t>
            </w:r>
          </w:p>
        </w:tc>
        <w:tc>
          <w:tcPr>
            <w:tcW w:w="5828" w:type="dxa"/>
            <w:shd w:val="clear" w:color="auto" w:fill="FBD4B4" w:themeFill="accent6" w:themeFillTint="66"/>
          </w:tcPr>
          <w:p w14:paraId="34C33A65" w14:textId="77777777" w:rsidR="00726CAB" w:rsidRPr="000B297E" w:rsidRDefault="00726CAB" w:rsidP="00726CAB">
            <w:pPr>
              <w:spacing w:before="0"/>
              <w:ind w:left="4"/>
              <w:jc w:val="left"/>
              <w:rPr>
                <w:b/>
                <w:i/>
                <w:sz w:val="19"/>
                <w:szCs w:val="19"/>
                <w:lang w:eastAsia="zh-CN"/>
              </w:rPr>
            </w:pPr>
            <w:r w:rsidRPr="000B297E">
              <w:rPr>
                <w:b/>
                <w:sz w:val="19"/>
                <w:szCs w:val="19"/>
                <w:lang w:eastAsia="zh-CN"/>
              </w:rPr>
              <w:t xml:space="preserve">Based on the results of the incident impact assessment, active incidents or events shall be categorized </w:t>
            </w:r>
            <w:r>
              <w:rPr>
                <w:b/>
                <w:sz w:val="19"/>
                <w:szCs w:val="19"/>
                <w:lang w:eastAsia="zh-CN"/>
              </w:rPr>
              <w:t xml:space="preserve">using rules specified in response planning </w:t>
            </w:r>
            <w:r w:rsidRPr="000B297E">
              <w:rPr>
                <w:b/>
                <w:sz w:val="19"/>
                <w:szCs w:val="19"/>
                <w:lang w:eastAsia="zh-CN"/>
              </w:rPr>
              <w:t>as having a minor, medium</w:t>
            </w:r>
            <w:r>
              <w:rPr>
                <w:b/>
                <w:sz w:val="19"/>
                <w:szCs w:val="19"/>
                <w:lang w:eastAsia="zh-CN"/>
              </w:rPr>
              <w:t>,</w:t>
            </w:r>
            <w:r w:rsidRPr="000B297E">
              <w:rPr>
                <w:b/>
                <w:sz w:val="19"/>
                <w:szCs w:val="19"/>
                <w:lang w:eastAsia="zh-CN"/>
              </w:rPr>
              <w:t xml:space="preserve"> or major impact on corridor operations.</w:t>
            </w:r>
          </w:p>
        </w:tc>
        <w:tc>
          <w:tcPr>
            <w:tcW w:w="1061" w:type="dxa"/>
            <w:shd w:val="clear" w:color="auto" w:fill="FBD4B4" w:themeFill="accent6" w:themeFillTint="66"/>
          </w:tcPr>
          <w:p w14:paraId="40A40CBC" w14:textId="337397ED" w:rsidR="00726CAB" w:rsidRPr="000B297E" w:rsidRDefault="00726CAB" w:rsidP="00726CAB">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70894C2E" w14:textId="77777777" w:rsidR="00726CAB" w:rsidRPr="000B297E" w:rsidRDefault="00726CAB"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585B8FF3" w14:textId="4D53CD04" w:rsidR="00726CAB" w:rsidRPr="000B297E" w:rsidRDefault="002D3F3A" w:rsidP="00DB402D">
            <w:pPr>
              <w:spacing w:before="0"/>
              <w:jc w:val="center"/>
              <w:rPr>
                <w:b/>
                <w:sz w:val="19"/>
                <w:szCs w:val="19"/>
                <w:lang w:eastAsia="zh-CN"/>
              </w:rPr>
            </w:pPr>
            <w:r>
              <w:rPr>
                <w:b/>
                <w:sz w:val="19"/>
                <w:szCs w:val="19"/>
                <w:lang w:eastAsia="zh-CN"/>
              </w:rPr>
              <w:t>Decision Support</w:t>
            </w:r>
          </w:p>
        </w:tc>
      </w:tr>
    </w:tbl>
    <w:p w14:paraId="4FAC3F77" w14:textId="77777777" w:rsidR="003C76BC" w:rsidRDefault="003C76BC" w:rsidP="003C76BC">
      <w:pPr>
        <w:pStyle w:val="Heading3"/>
      </w:pPr>
      <w:bookmarkStart w:id="460" w:name="_Toc457580603"/>
      <w:r w:rsidRPr="00123F3B">
        <w:t>Response</w:t>
      </w:r>
      <w:r>
        <w:t xml:space="preserve"> Plan Generation</w:t>
      </w:r>
      <w:bookmarkEnd w:id="459"/>
      <w:bookmarkEnd w:id="460"/>
    </w:p>
    <w:p w14:paraId="1E0B92BF" w14:textId="37D3B4C9" w:rsidR="003C76BC" w:rsidRDefault="003C76BC" w:rsidP="00A67566">
      <w:pPr>
        <w:pStyle w:val="Heading4"/>
      </w:pPr>
      <w:r>
        <w:t>Response Triggers</w:t>
      </w:r>
    </w:p>
    <w:tbl>
      <w:tblPr>
        <w:tblStyle w:val="TableGrid"/>
        <w:tblW w:w="9895" w:type="dxa"/>
        <w:tblLook w:val="04A0" w:firstRow="1" w:lastRow="0" w:firstColumn="1" w:lastColumn="0" w:noHBand="0" w:noVBand="1"/>
      </w:tblPr>
      <w:tblGrid>
        <w:gridCol w:w="993"/>
        <w:gridCol w:w="5842"/>
        <w:gridCol w:w="1064"/>
        <w:gridCol w:w="829"/>
        <w:gridCol w:w="1167"/>
      </w:tblGrid>
      <w:tr w:rsidR="00AD6F21" w:rsidRPr="00A666CF" w14:paraId="132BC1D4" w14:textId="3D341B56" w:rsidTr="00DB402D">
        <w:trPr>
          <w:cantSplit/>
        </w:trPr>
        <w:tc>
          <w:tcPr>
            <w:tcW w:w="993" w:type="dxa"/>
            <w:shd w:val="clear" w:color="auto" w:fill="D9D9D9" w:themeFill="background1" w:themeFillShade="D9"/>
          </w:tcPr>
          <w:p w14:paraId="3D096D0C" w14:textId="77777777" w:rsidR="00AD6F21" w:rsidRPr="000B297E" w:rsidRDefault="00AD6F21" w:rsidP="003C76BC">
            <w:pPr>
              <w:spacing w:before="0"/>
              <w:jc w:val="center"/>
              <w:rPr>
                <w:b/>
                <w:sz w:val="19"/>
                <w:szCs w:val="19"/>
                <w:lang w:eastAsia="zh-CN"/>
              </w:rPr>
            </w:pPr>
            <w:r w:rsidRPr="000B297E">
              <w:rPr>
                <w:b/>
                <w:sz w:val="19"/>
                <w:szCs w:val="19"/>
                <w:lang w:eastAsia="zh-CN"/>
              </w:rPr>
              <w:t>ID</w:t>
            </w:r>
          </w:p>
        </w:tc>
        <w:tc>
          <w:tcPr>
            <w:tcW w:w="5842" w:type="dxa"/>
            <w:shd w:val="clear" w:color="auto" w:fill="D9D9D9" w:themeFill="background1" w:themeFillShade="D9"/>
          </w:tcPr>
          <w:p w14:paraId="2DA94006" w14:textId="77777777" w:rsidR="00AD6F21" w:rsidRPr="000B297E" w:rsidRDefault="00AD6F21" w:rsidP="003C76BC">
            <w:pPr>
              <w:spacing w:before="0"/>
              <w:jc w:val="left"/>
              <w:rPr>
                <w:b/>
                <w:sz w:val="19"/>
                <w:szCs w:val="19"/>
                <w:lang w:eastAsia="zh-CN"/>
              </w:rPr>
            </w:pPr>
            <w:r w:rsidRPr="000B297E">
              <w:rPr>
                <w:b/>
                <w:sz w:val="19"/>
                <w:szCs w:val="19"/>
                <w:lang w:eastAsia="zh-CN"/>
              </w:rPr>
              <w:t>Description</w:t>
            </w:r>
          </w:p>
        </w:tc>
        <w:tc>
          <w:tcPr>
            <w:tcW w:w="1064" w:type="dxa"/>
            <w:shd w:val="clear" w:color="auto" w:fill="D9D9D9" w:themeFill="background1" w:themeFillShade="D9"/>
          </w:tcPr>
          <w:p w14:paraId="5109F7C7" w14:textId="77777777" w:rsidR="00AD6F21" w:rsidRPr="000B297E" w:rsidRDefault="00AD6F21" w:rsidP="003C76BC">
            <w:pPr>
              <w:spacing w:before="0"/>
              <w:jc w:val="center"/>
              <w:rPr>
                <w:b/>
                <w:sz w:val="19"/>
                <w:szCs w:val="19"/>
                <w:lang w:eastAsia="zh-CN"/>
              </w:rPr>
            </w:pPr>
            <w:r w:rsidRPr="000B297E">
              <w:rPr>
                <w:b/>
                <w:sz w:val="19"/>
                <w:szCs w:val="19"/>
                <w:lang w:eastAsia="zh-CN"/>
              </w:rPr>
              <w:t>Criticality</w:t>
            </w:r>
          </w:p>
        </w:tc>
        <w:tc>
          <w:tcPr>
            <w:tcW w:w="829" w:type="dxa"/>
            <w:shd w:val="clear" w:color="auto" w:fill="D9D9D9" w:themeFill="background1" w:themeFillShade="D9"/>
          </w:tcPr>
          <w:p w14:paraId="06735FB8" w14:textId="77777777" w:rsidR="00AD6F21" w:rsidRPr="000B297E" w:rsidRDefault="00AD6F21">
            <w:pPr>
              <w:spacing w:before="0"/>
              <w:jc w:val="center"/>
              <w:rPr>
                <w:b/>
                <w:sz w:val="19"/>
                <w:szCs w:val="19"/>
                <w:lang w:eastAsia="zh-CN"/>
              </w:rPr>
            </w:pPr>
            <w:r w:rsidRPr="000B297E">
              <w:rPr>
                <w:b/>
                <w:sz w:val="19"/>
                <w:szCs w:val="19"/>
                <w:lang w:eastAsia="zh-CN"/>
              </w:rPr>
              <w:t>Related User Need(s)</w:t>
            </w:r>
          </w:p>
        </w:tc>
        <w:tc>
          <w:tcPr>
            <w:tcW w:w="1167" w:type="dxa"/>
            <w:shd w:val="clear" w:color="auto" w:fill="D9D9D9" w:themeFill="background1" w:themeFillShade="D9"/>
          </w:tcPr>
          <w:p w14:paraId="1309917B" w14:textId="6C51022B" w:rsidR="00AD6F21" w:rsidRPr="000B297E" w:rsidRDefault="00AD6F21">
            <w:pPr>
              <w:spacing w:before="0"/>
              <w:jc w:val="center"/>
              <w:rPr>
                <w:b/>
                <w:sz w:val="19"/>
                <w:szCs w:val="19"/>
                <w:lang w:eastAsia="zh-CN"/>
              </w:rPr>
            </w:pPr>
            <w:r>
              <w:rPr>
                <w:b/>
                <w:sz w:val="19"/>
                <w:szCs w:val="19"/>
                <w:lang w:eastAsia="zh-CN"/>
              </w:rPr>
              <w:t>Related Subsystem</w:t>
            </w:r>
          </w:p>
        </w:tc>
      </w:tr>
      <w:tr w:rsidR="002F38BE" w:rsidRPr="00306311" w14:paraId="24876B47" w14:textId="711EC9FD" w:rsidTr="00DB402D">
        <w:trPr>
          <w:cantSplit/>
        </w:trPr>
        <w:tc>
          <w:tcPr>
            <w:tcW w:w="993" w:type="dxa"/>
            <w:shd w:val="clear" w:color="auto" w:fill="FBD4B4" w:themeFill="accent6" w:themeFillTint="66"/>
          </w:tcPr>
          <w:p w14:paraId="10B7AD66" w14:textId="77777777" w:rsidR="002F38BE" w:rsidRPr="000B297E" w:rsidRDefault="002F38BE" w:rsidP="002F38BE">
            <w:pPr>
              <w:spacing w:before="0"/>
              <w:rPr>
                <w:b/>
                <w:sz w:val="19"/>
                <w:szCs w:val="19"/>
                <w:lang w:eastAsia="zh-CN"/>
              </w:rPr>
            </w:pPr>
            <w:r>
              <w:rPr>
                <w:b/>
                <w:sz w:val="19"/>
                <w:szCs w:val="19"/>
                <w:lang w:eastAsia="zh-CN"/>
              </w:rPr>
              <w:t>RP-3.1</w:t>
            </w:r>
          </w:p>
        </w:tc>
        <w:tc>
          <w:tcPr>
            <w:tcW w:w="5842" w:type="dxa"/>
            <w:shd w:val="clear" w:color="auto" w:fill="FBD4B4" w:themeFill="accent6" w:themeFillTint="66"/>
          </w:tcPr>
          <w:p w14:paraId="7183CB30" w14:textId="77777777" w:rsidR="002F38BE" w:rsidRPr="000B297E" w:rsidRDefault="002F38BE" w:rsidP="002F38BE">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assemble</w:t>
            </w:r>
            <w:r w:rsidRPr="000B297E">
              <w:rPr>
                <w:b/>
                <w:sz w:val="19"/>
                <w:szCs w:val="19"/>
                <w:lang w:eastAsia="zh-CN"/>
              </w:rPr>
              <w:t xml:space="preserve"> response plans for all incidents</w:t>
            </w:r>
            <w:r>
              <w:rPr>
                <w:b/>
                <w:sz w:val="19"/>
                <w:szCs w:val="19"/>
                <w:lang w:eastAsia="zh-CN"/>
              </w:rPr>
              <w:t>, unscheduled events, and planned e</w:t>
            </w:r>
            <w:r w:rsidRPr="000B297E">
              <w:rPr>
                <w:b/>
                <w:sz w:val="19"/>
                <w:szCs w:val="19"/>
                <w:lang w:eastAsia="zh-CN"/>
              </w:rPr>
              <w:t xml:space="preserve">vents expected to </w:t>
            </w:r>
            <w:r>
              <w:rPr>
                <w:b/>
                <w:sz w:val="19"/>
                <w:szCs w:val="19"/>
                <w:lang w:eastAsia="zh-CN"/>
              </w:rPr>
              <w:t>generate average delays of 5 minutes or greater to travelers</w:t>
            </w:r>
            <w:r w:rsidRPr="000B297E">
              <w:rPr>
                <w:b/>
                <w:sz w:val="19"/>
                <w:szCs w:val="19"/>
                <w:lang w:eastAsia="zh-CN"/>
              </w:rPr>
              <w:t>.</w:t>
            </w:r>
          </w:p>
        </w:tc>
        <w:tc>
          <w:tcPr>
            <w:tcW w:w="1064" w:type="dxa"/>
            <w:shd w:val="clear" w:color="auto" w:fill="FBD4B4" w:themeFill="accent6" w:themeFillTint="66"/>
          </w:tcPr>
          <w:p w14:paraId="6816E5EC" w14:textId="74982DB2" w:rsidR="002F38BE" w:rsidRPr="000B297E" w:rsidRDefault="002F38BE" w:rsidP="002F38BE">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517F87BE" w14:textId="77777777" w:rsidR="002F38BE" w:rsidRPr="000B297E" w:rsidRDefault="002F38BE" w:rsidP="00DB402D">
            <w:pPr>
              <w:spacing w:before="0"/>
              <w:jc w:val="center"/>
              <w:rPr>
                <w:b/>
                <w:sz w:val="19"/>
                <w:szCs w:val="19"/>
                <w:lang w:eastAsia="zh-CN"/>
              </w:rPr>
            </w:pPr>
            <w:r w:rsidRPr="000B297E">
              <w:rPr>
                <w:b/>
                <w:sz w:val="19"/>
                <w:szCs w:val="19"/>
                <w:lang w:eastAsia="zh-CN"/>
              </w:rPr>
              <w:t>4</w:t>
            </w:r>
          </w:p>
        </w:tc>
        <w:tc>
          <w:tcPr>
            <w:tcW w:w="1167" w:type="dxa"/>
            <w:shd w:val="clear" w:color="auto" w:fill="FBD4B4" w:themeFill="accent6" w:themeFillTint="66"/>
          </w:tcPr>
          <w:p w14:paraId="4537D27D" w14:textId="1AEBDD33" w:rsidR="002F38BE" w:rsidRPr="000B297E" w:rsidRDefault="002F38BE" w:rsidP="00DB402D">
            <w:pPr>
              <w:spacing w:before="0"/>
              <w:jc w:val="center"/>
              <w:rPr>
                <w:b/>
                <w:sz w:val="19"/>
                <w:szCs w:val="19"/>
                <w:lang w:eastAsia="zh-CN"/>
              </w:rPr>
            </w:pPr>
            <w:r>
              <w:rPr>
                <w:b/>
                <w:sz w:val="19"/>
                <w:szCs w:val="19"/>
                <w:lang w:eastAsia="zh-CN"/>
              </w:rPr>
              <w:t>Decision Support</w:t>
            </w:r>
          </w:p>
        </w:tc>
      </w:tr>
      <w:tr w:rsidR="00AD6F21" w:rsidRPr="00701776" w14:paraId="2052EEDC" w14:textId="0992EEB0" w:rsidTr="00DB402D">
        <w:trPr>
          <w:cantSplit/>
        </w:trPr>
        <w:tc>
          <w:tcPr>
            <w:tcW w:w="993" w:type="dxa"/>
            <w:shd w:val="clear" w:color="auto" w:fill="auto"/>
          </w:tcPr>
          <w:p w14:paraId="7A2B41CE" w14:textId="77777777" w:rsidR="00AD6F21" w:rsidRPr="008937FB" w:rsidRDefault="00AD6F21" w:rsidP="00AD6F21">
            <w:pPr>
              <w:spacing w:before="0"/>
              <w:rPr>
                <w:sz w:val="19"/>
                <w:szCs w:val="19"/>
                <w:lang w:eastAsia="zh-CN"/>
              </w:rPr>
            </w:pPr>
            <w:r>
              <w:rPr>
                <w:sz w:val="19"/>
                <w:szCs w:val="19"/>
                <w:lang w:eastAsia="zh-CN"/>
              </w:rPr>
              <w:lastRenderedPageBreak/>
              <w:t>RP-3.</w:t>
            </w:r>
            <w:r w:rsidRPr="008937FB">
              <w:rPr>
                <w:sz w:val="19"/>
                <w:szCs w:val="19"/>
                <w:lang w:eastAsia="zh-CN"/>
              </w:rPr>
              <w:t>1.1</w:t>
            </w:r>
          </w:p>
        </w:tc>
        <w:tc>
          <w:tcPr>
            <w:tcW w:w="5842" w:type="dxa"/>
            <w:shd w:val="clear" w:color="auto" w:fill="auto"/>
          </w:tcPr>
          <w:p w14:paraId="688872D2" w14:textId="77777777" w:rsidR="00AD6F21" w:rsidRPr="008937FB" w:rsidRDefault="00AD6F21" w:rsidP="00AD6F21">
            <w:pPr>
              <w:spacing w:before="0"/>
              <w:ind w:left="365"/>
              <w:jc w:val="left"/>
              <w:rPr>
                <w:i/>
                <w:sz w:val="19"/>
                <w:szCs w:val="19"/>
                <w:lang w:eastAsia="zh-CN"/>
              </w:rPr>
            </w:pPr>
            <w:r w:rsidRPr="008937FB">
              <w:rPr>
                <w:sz w:val="19"/>
                <w:szCs w:val="19"/>
                <w:lang w:eastAsia="zh-CN"/>
              </w:rPr>
              <w:t xml:space="preserve">The ICM Core System shall </w:t>
            </w:r>
            <w:r>
              <w:rPr>
                <w:sz w:val="19"/>
                <w:szCs w:val="19"/>
                <w:lang w:eastAsia="zh-CN"/>
              </w:rPr>
              <w:t>assemble</w:t>
            </w:r>
            <w:r w:rsidRPr="008937FB">
              <w:rPr>
                <w:sz w:val="19"/>
                <w:szCs w:val="19"/>
                <w:lang w:eastAsia="zh-CN"/>
              </w:rPr>
              <w:t xml:space="preserve"> response plans for freeway incidents expected to last </w:t>
            </w:r>
            <w:r>
              <w:rPr>
                <w:sz w:val="19"/>
                <w:szCs w:val="19"/>
                <w:lang w:eastAsia="zh-CN"/>
              </w:rPr>
              <w:t>longer</w:t>
            </w:r>
            <w:r w:rsidRPr="008937FB">
              <w:rPr>
                <w:sz w:val="19"/>
                <w:szCs w:val="19"/>
                <w:lang w:eastAsia="zh-CN"/>
              </w:rPr>
              <w:t xml:space="preserve"> than </w:t>
            </w:r>
            <w:r>
              <w:rPr>
                <w:sz w:val="19"/>
                <w:szCs w:val="19"/>
                <w:lang w:eastAsia="zh-CN"/>
              </w:rPr>
              <w:t>the number of</w:t>
            </w:r>
            <w:r w:rsidRPr="008937FB">
              <w:rPr>
                <w:sz w:val="19"/>
                <w:szCs w:val="19"/>
                <w:lang w:eastAsia="zh-CN"/>
              </w:rPr>
              <w:t xml:space="preserve"> minutes </w:t>
            </w:r>
            <w:r>
              <w:rPr>
                <w:sz w:val="19"/>
                <w:szCs w:val="19"/>
                <w:lang w:eastAsia="zh-CN"/>
              </w:rPr>
              <w:t xml:space="preserve">defined in the response plan trigger rules </w:t>
            </w:r>
            <w:r w:rsidRPr="008937FB">
              <w:rPr>
                <w:sz w:val="19"/>
                <w:szCs w:val="19"/>
                <w:lang w:eastAsia="zh-CN"/>
              </w:rPr>
              <w:t xml:space="preserve">and </w:t>
            </w:r>
            <w:r>
              <w:rPr>
                <w:sz w:val="19"/>
                <w:szCs w:val="19"/>
                <w:lang w:eastAsia="zh-CN"/>
              </w:rPr>
              <w:t xml:space="preserve">expected to </w:t>
            </w:r>
            <w:r w:rsidRPr="008937FB">
              <w:rPr>
                <w:sz w:val="19"/>
                <w:szCs w:val="19"/>
                <w:lang w:eastAsia="zh-CN"/>
              </w:rPr>
              <w:t xml:space="preserve">generate </w:t>
            </w:r>
            <w:r>
              <w:rPr>
                <w:sz w:val="19"/>
                <w:szCs w:val="19"/>
                <w:lang w:eastAsia="zh-CN"/>
              </w:rPr>
              <w:t>average delays of 5 minutes or greater to travelers</w:t>
            </w:r>
            <w:r w:rsidRPr="008937FB">
              <w:rPr>
                <w:sz w:val="19"/>
                <w:szCs w:val="19"/>
                <w:lang w:eastAsia="zh-CN"/>
              </w:rPr>
              <w:t>.</w:t>
            </w:r>
          </w:p>
        </w:tc>
        <w:tc>
          <w:tcPr>
            <w:tcW w:w="1064" w:type="dxa"/>
            <w:shd w:val="clear" w:color="auto" w:fill="auto"/>
          </w:tcPr>
          <w:p w14:paraId="55A9CD36" w14:textId="77777777" w:rsidR="00AD6F21" w:rsidRPr="008937FB" w:rsidRDefault="00AD6F21" w:rsidP="00AD6F21">
            <w:pPr>
              <w:spacing w:before="0"/>
              <w:jc w:val="center"/>
              <w:rPr>
                <w:sz w:val="19"/>
                <w:szCs w:val="19"/>
                <w:lang w:eastAsia="zh-CN"/>
              </w:rPr>
            </w:pPr>
            <w:r w:rsidRPr="008937FB">
              <w:rPr>
                <w:sz w:val="19"/>
                <w:szCs w:val="19"/>
                <w:lang w:eastAsia="zh-CN"/>
              </w:rPr>
              <w:t>H</w:t>
            </w:r>
          </w:p>
        </w:tc>
        <w:tc>
          <w:tcPr>
            <w:tcW w:w="829" w:type="dxa"/>
            <w:shd w:val="clear" w:color="auto" w:fill="auto"/>
          </w:tcPr>
          <w:p w14:paraId="6E32722C" w14:textId="77777777" w:rsidR="00AD6F21" w:rsidRPr="008937FB" w:rsidRDefault="00AD6F21" w:rsidP="00DB402D">
            <w:pPr>
              <w:spacing w:before="0"/>
              <w:jc w:val="center"/>
              <w:rPr>
                <w:sz w:val="19"/>
                <w:szCs w:val="19"/>
                <w:lang w:eastAsia="zh-CN"/>
              </w:rPr>
            </w:pPr>
            <w:r w:rsidRPr="008937FB">
              <w:rPr>
                <w:sz w:val="19"/>
                <w:szCs w:val="19"/>
                <w:lang w:eastAsia="zh-CN"/>
              </w:rPr>
              <w:t>4</w:t>
            </w:r>
          </w:p>
        </w:tc>
        <w:tc>
          <w:tcPr>
            <w:tcW w:w="1167" w:type="dxa"/>
          </w:tcPr>
          <w:p w14:paraId="64DB9147" w14:textId="77777777" w:rsidR="00AD6F21" w:rsidRPr="008937FB" w:rsidRDefault="00AD6F21" w:rsidP="00DB402D">
            <w:pPr>
              <w:spacing w:before="0"/>
              <w:jc w:val="center"/>
              <w:rPr>
                <w:sz w:val="19"/>
                <w:szCs w:val="19"/>
                <w:lang w:eastAsia="zh-CN"/>
              </w:rPr>
            </w:pPr>
          </w:p>
        </w:tc>
      </w:tr>
      <w:tr w:rsidR="00AD6F21" w:rsidRPr="00701776" w14:paraId="7C0484E4" w14:textId="56614B99" w:rsidTr="00DB402D">
        <w:trPr>
          <w:cantSplit/>
        </w:trPr>
        <w:tc>
          <w:tcPr>
            <w:tcW w:w="993" w:type="dxa"/>
            <w:shd w:val="clear" w:color="auto" w:fill="auto"/>
          </w:tcPr>
          <w:p w14:paraId="28A21E8D" w14:textId="77777777" w:rsidR="00AD6F21" w:rsidRPr="008937FB" w:rsidRDefault="00AD6F21" w:rsidP="00AD6F21">
            <w:pPr>
              <w:spacing w:before="0"/>
              <w:rPr>
                <w:sz w:val="19"/>
                <w:szCs w:val="19"/>
                <w:lang w:eastAsia="zh-CN"/>
              </w:rPr>
            </w:pPr>
            <w:r>
              <w:rPr>
                <w:sz w:val="19"/>
                <w:szCs w:val="19"/>
                <w:lang w:eastAsia="zh-CN"/>
              </w:rPr>
              <w:t>RP-3.</w:t>
            </w:r>
            <w:r w:rsidRPr="008937FB">
              <w:rPr>
                <w:sz w:val="19"/>
                <w:szCs w:val="19"/>
                <w:lang w:eastAsia="zh-CN"/>
              </w:rPr>
              <w:t>1.2</w:t>
            </w:r>
          </w:p>
        </w:tc>
        <w:tc>
          <w:tcPr>
            <w:tcW w:w="5842" w:type="dxa"/>
            <w:shd w:val="clear" w:color="auto" w:fill="auto"/>
          </w:tcPr>
          <w:p w14:paraId="6E7ADCA3" w14:textId="77777777" w:rsidR="00AD6F21" w:rsidRPr="008937FB" w:rsidRDefault="00AD6F21" w:rsidP="00AD6F21">
            <w:pPr>
              <w:spacing w:before="0"/>
              <w:ind w:left="365"/>
              <w:jc w:val="left"/>
              <w:rPr>
                <w:i/>
                <w:sz w:val="19"/>
                <w:szCs w:val="19"/>
                <w:lang w:eastAsia="zh-CN"/>
              </w:rPr>
            </w:pPr>
            <w:r w:rsidRPr="008937FB">
              <w:rPr>
                <w:sz w:val="19"/>
                <w:szCs w:val="19"/>
                <w:lang w:eastAsia="zh-CN"/>
              </w:rPr>
              <w:t xml:space="preserve">The ICM Core System shall </w:t>
            </w:r>
            <w:r>
              <w:rPr>
                <w:sz w:val="19"/>
                <w:szCs w:val="19"/>
                <w:lang w:eastAsia="zh-CN"/>
              </w:rPr>
              <w:t>assemble</w:t>
            </w:r>
            <w:r w:rsidRPr="008937FB">
              <w:rPr>
                <w:sz w:val="19"/>
                <w:szCs w:val="19"/>
                <w:lang w:eastAsia="zh-CN"/>
              </w:rPr>
              <w:t xml:space="preserve"> response plans for arterial incidents expected to last </w:t>
            </w:r>
            <w:r>
              <w:rPr>
                <w:sz w:val="19"/>
                <w:szCs w:val="19"/>
                <w:lang w:eastAsia="zh-CN"/>
              </w:rPr>
              <w:t>longer</w:t>
            </w:r>
            <w:r w:rsidRPr="008937FB">
              <w:rPr>
                <w:sz w:val="19"/>
                <w:szCs w:val="19"/>
                <w:lang w:eastAsia="zh-CN"/>
              </w:rPr>
              <w:t xml:space="preserve"> than </w:t>
            </w:r>
            <w:r>
              <w:rPr>
                <w:sz w:val="19"/>
                <w:szCs w:val="19"/>
                <w:lang w:eastAsia="zh-CN"/>
              </w:rPr>
              <w:t>the number of</w:t>
            </w:r>
            <w:r w:rsidRPr="008937FB">
              <w:rPr>
                <w:sz w:val="19"/>
                <w:szCs w:val="19"/>
                <w:lang w:eastAsia="zh-CN"/>
              </w:rPr>
              <w:t xml:space="preserve"> minutes </w:t>
            </w:r>
            <w:r>
              <w:rPr>
                <w:sz w:val="19"/>
                <w:szCs w:val="19"/>
                <w:lang w:eastAsia="zh-CN"/>
              </w:rPr>
              <w:t xml:space="preserve">defined in the response plan trigger rules </w:t>
            </w:r>
            <w:r w:rsidRPr="008937FB">
              <w:rPr>
                <w:sz w:val="19"/>
                <w:szCs w:val="19"/>
                <w:lang w:eastAsia="zh-CN"/>
              </w:rPr>
              <w:t xml:space="preserve">and </w:t>
            </w:r>
            <w:r>
              <w:rPr>
                <w:sz w:val="19"/>
                <w:szCs w:val="19"/>
                <w:lang w:eastAsia="zh-CN"/>
              </w:rPr>
              <w:t xml:space="preserve">expected to </w:t>
            </w:r>
            <w:r w:rsidRPr="008937FB">
              <w:rPr>
                <w:sz w:val="19"/>
                <w:szCs w:val="19"/>
                <w:lang w:eastAsia="zh-CN"/>
              </w:rPr>
              <w:t xml:space="preserve">generate </w:t>
            </w:r>
            <w:r>
              <w:rPr>
                <w:sz w:val="19"/>
                <w:szCs w:val="19"/>
                <w:lang w:eastAsia="zh-CN"/>
              </w:rPr>
              <w:t>average delays of 5 minutes or greater to travelers</w:t>
            </w:r>
            <w:r w:rsidRPr="008937FB">
              <w:rPr>
                <w:sz w:val="19"/>
                <w:szCs w:val="19"/>
                <w:lang w:eastAsia="zh-CN"/>
              </w:rPr>
              <w:t>.</w:t>
            </w:r>
          </w:p>
        </w:tc>
        <w:tc>
          <w:tcPr>
            <w:tcW w:w="1064" w:type="dxa"/>
            <w:shd w:val="clear" w:color="auto" w:fill="auto"/>
          </w:tcPr>
          <w:p w14:paraId="7A6F5C1D" w14:textId="77777777" w:rsidR="00AD6F21" w:rsidRPr="008937FB" w:rsidRDefault="00AD6F21" w:rsidP="00AD6F21">
            <w:pPr>
              <w:spacing w:before="0"/>
              <w:jc w:val="center"/>
              <w:rPr>
                <w:sz w:val="19"/>
                <w:szCs w:val="19"/>
                <w:lang w:eastAsia="zh-CN"/>
              </w:rPr>
            </w:pPr>
            <w:r w:rsidRPr="008937FB">
              <w:rPr>
                <w:sz w:val="19"/>
                <w:szCs w:val="19"/>
                <w:lang w:eastAsia="zh-CN"/>
              </w:rPr>
              <w:t>H</w:t>
            </w:r>
          </w:p>
        </w:tc>
        <w:tc>
          <w:tcPr>
            <w:tcW w:w="829" w:type="dxa"/>
            <w:shd w:val="clear" w:color="auto" w:fill="auto"/>
          </w:tcPr>
          <w:p w14:paraId="1D2DAAF7" w14:textId="77777777" w:rsidR="00AD6F21" w:rsidRPr="008937FB" w:rsidRDefault="00AD6F21" w:rsidP="00DB402D">
            <w:pPr>
              <w:spacing w:before="0"/>
              <w:jc w:val="center"/>
              <w:rPr>
                <w:sz w:val="19"/>
                <w:szCs w:val="19"/>
                <w:lang w:eastAsia="zh-CN"/>
              </w:rPr>
            </w:pPr>
            <w:r w:rsidRPr="008937FB">
              <w:rPr>
                <w:sz w:val="19"/>
                <w:szCs w:val="19"/>
                <w:lang w:eastAsia="zh-CN"/>
              </w:rPr>
              <w:t>4</w:t>
            </w:r>
          </w:p>
        </w:tc>
        <w:tc>
          <w:tcPr>
            <w:tcW w:w="1167" w:type="dxa"/>
          </w:tcPr>
          <w:p w14:paraId="6D9E219E" w14:textId="77777777" w:rsidR="00AD6F21" w:rsidRPr="008937FB" w:rsidRDefault="00AD6F21" w:rsidP="00DB402D">
            <w:pPr>
              <w:spacing w:before="0"/>
              <w:jc w:val="center"/>
              <w:rPr>
                <w:sz w:val="19"/>
                <w:szCs w:val="19"/>
                <w:lang w:eastAsia="zh-CN"/>
              </w:rPr>
            </w:pPr>
          </w:p>
        </w:tc>
      </w:tr>
      <w:tr w:rsidR="00AD6F21" w:rsidRPr="00701776" w14:paraId="72727CE1" w14:textId="667C9FF5" w:rsidTr="00DB402D">
        <w:trPr>
          <w:cantSplit/>
        </w:trPr>
        <w:tc>
          <w:tcPr>
            <w:tcW w:w="993" w:type="dxa"/>
            <w:shd w:val="clear" w:color="auto" w:fill="auto"/>
          </w:tcPr>
          <w:p w14:paraId="546B23C0" w14:textId="77777777" w:rsidR="00AD6F21" w:rsidRPr="008937FB" w:rsidRDefault="00AD6F21" w:rsidP="00AD6F21">
            <w:pPr>
              <w:spacing w:before="0"/>
              <w:rPr>
                <w:sz w:val="19"/>
                <w:szCs w:val="19"/>
                <w:lang w:eastAsia="zh-CN"/>
              </w:rPr>
            </w:pPr>
            <w:r>
              <w:rPr>
                <w:sz w:val="19"/>
                <w:szCs w:val="19"/>
                <w:lang w:eastAsia="zh-CN"/>
              </w:rPr>
              <w:t>RP-3.</w:t>
            </w:r>
            <w:r w:rsidRPr="008937FB">
              <w:rPr>
                <w:sz w:val="19"/>
                <w:szCs w:val="19"/>
                <w:lang w:eastAsia="zh-CN"/>
              </w:rPr>
              <w:t>1.3</w:t>
            </w:r>
          </w:p>
        </w:tc>
        <w:tc>
          <w:tcPr>
            <w:tcW w:w="5842" w:type="dxa"/>
            <w:shd w:val="clear" w:color="auto" w:fill="auto"/>
          </w:tcPr>
          <w:p w14:paraId="2D475F95" w14:textId="77777777" w:rsidR="00AD6F21" w:rsidRPr="008937FB" w:rsidRDefault="00AD6F21" w:rsidP="00AD6F21">
            <w:pPr>
              <w:spacing w:before="0"/>
              <w:ind w:left="365"/>
              <w:jc w:val="left"/>
              <w:rPr>
                <w:i/>
                <w:sz w:val="19"/>
                <w:szCs w:val="19"/>
                <w:lang w:eastAsia="zh-CN"/>
              </w:rPr>
            </w:pPr>
            <w:r w:rsidRPr="008937FB">
              <w:rPr>
                <w:sz w:val="19"/>
                <w:szCs w:val="19"/>
                <w:lang w:eastAsia="zh-CN"/>
              </w:rPr>
              <w:t xml:space="preserve">The ICM Core System shall </w:t>
            </w:r>
            <w:r>
              <w:rPr>
                <w:sz w:val="19"/>
                <w:szCs w:val="19"/>
                <w:lang w:eastAsia="zh-CN"/>
              </w:rPr>
              <w:t>assemble</w:t>
            </w:r>
            <w:r w:rsidRPr="008937FB">
              <w:rPr>
                <w:sz w:val="19"/>
                <w:szCs w:val="19"/>
                <w:lang w:eastAsia="zh-CN"/>
              </w:rPr>
              <w:t xml:space="preserve"> response plans for planned road closures anticipated to last longer than </w:t>
            </w:r>
            <w:r>
              <w:rPr>
                <w:sz w:val="19"/>
                <w:szCs w:val="19"/>
                <w:lang w:eastAsia="zh-CN"/>
              </w:rPr>
              <w:t>the number of</w:t>
            </w:r>
            <w:r w:rsidRPr="008937FB">
              <w:rPr>
                <w:sz w:val="19"/>
                <w:szCs w:val="19"/>
                <w:lang w:eastAsia="zh-CN"/>
              </w:rPr>
              <w:t xml:space="preserve"> minutes </w:t>
            </w:r>
            <w:r>
              <w:rPr>
                <w:sz w:val="19"/>
                <w:szCs w:val="19"/>
                <w:lang w:eastAsia="zh-CN"/>
              </w:rPr>
              <w:t xml:space="preserve">defined in the response plan trigger rules </w:t>
            </w:r>
            <w:r w:rsidRPr="008937FB">
              <w:rPr>
                <w:sz w:val="19"/>
                <w:szCs w:val="19"/>
                <w:lang w:eastAsia="zh-CN"/>
              </w:rPr>
              <w:t xml:space="preserve">and </w:t>
            </w:r>
            <w:r>
              <w:rPr>
                <w:sz w:val="19"/>
                <w:szCs w:val="19"/>
                <w:lang w:eastAsia="zh-CN"/>
              </w:rPr>
              <w:t>expected to generate average delays of 5 minutes or greater to travelers</w:t>
            </w:r>
            <w:r w:rsidRPr="008937FB">
              <w:rPr>
                <w:sz w:val="19"/>
                <w:szCs w:val="19"/>
                <w:lang w:eastAsia="zh-CN"/>
              </w:rPr>
              <w:t>.</w:t>
            </w:r>
          </w:p>
        </w:tc>
        <w:tc>
          <w:tcPr>
            <w:tcW w:w="1064" w:type="dxa"/>
            <w:shd w:val="clear" w:color="auto" w:fill="auto"/>
          </w:tcPr>
          <w:p w14:paraId="262AA103" w14:textId="77777777" w:rsidR="00AD6F21" w:rsidRPr="008937FB" w:rsidRDefault="00AD6F21" w:rsidP="00AD6F21">
            <w:pPr>
              <w:spacing w:before="0"/>
              <w:jc w:val="center"/>
              <w:rPr>
                <w:sz w:val="19"/>
                <w:szCs w:val="19"/>
                <w:lang w:eastAsia="zh-CN"/>
              </w:rPr>
            </w:pPr>
            <w:r w:rsidRPr="008937FB">
              <w:rPr>
                <w:sz w:val="19"/>
                <w:szCs w:val="19"/>
                <w:lang w:eastAsia="zh-CN"/>
              </w:rPr>
              <w:t>H</w:t>
            </w:r>
          </w:p>
        </w:tc>
        <w:tc>
          <w:tcPr>
            <w:tcW w:w="829" w:type="dxa"/>
            <w:shd w:val="clear" w:color="auto" w:fill="auto"/>
          </w:tcPr>
          <w:p w14:paraId="4C6FA750" w14:textId="77777777" w:rsidR="00AD6F21" w:rsidRPr="008937FB" w:rsidRDefault="00AD6F21" w:rsidP="00DB402D">
            <w:pPr>
              <w:spacing w:before="0"/>
              <w:jc w:val="center"/>
              <w:rPr>
                <w:sz w:val="19"/>
                <w:szCs w:val="19"/>
                <w:lang w:eastAsia="zh-CN"/>
              </w:rPr>
            </w:pPr>
            <w:r w:rsidRPr="008937FB">
              <w:rPr>
                <w:sz w:val="19"/>
                <w:szCs w:val="19"/>
                <w:lang w:eastAsia="zh-CN"/>
              </w:rPr>
              <w:t>4</w:t>
            </w:r>
          </w:p>
        </w:tc>
        <w:tc>
          <w:tcPr>
            <w:tcW w:w="1167" w:type="dxa"/>
          </w:tcPr>
          <w:p w14:paraId="56117A0E" w14:textId="77777777" w:rsidR="00AD6F21" w:rsidRPr="008937FB" w:rsidRDefault="00AD6F21" w:rsidP="00DB402D">
            <w:pPr>
              <w:spacing w:before="0"/>
              <w:jc w:val="center"/>
              <w:rPr>
                <w:sz w:val="19"/>
                <w:szCs w:val="19"/>
                <w:lang w:eastAsia="zh-CN"/>
              </w:rPr>
            </w:pPr>
          </w:p>
        </w:tc>
      </w:tr>
      <w:tr w:rsidR="00AD6F21" w:rsidRPr="00701776" w14:paraId="6B4EA954" w14:textId="7784552E" w:rsidTr="00DB402D">
        <w:trPr>
          <w:cantSplit/>
        </w:trPr>
        <w:tc>
          <w:tcPr>
            <w:tcW w:w="993" w:type="dxa"/>
            <w:shd w:val="clear" w:color="auto" w:fill="auto"/>
          </w:tcPr>
          <w:p w14:paraId="2D2DB542" w14:textId="77777777" w:rsidR="00AD6F21" w:rsidRPr="008937FB" w:rsidRDefault="00AD6F21" w:rsidP="00AD6F21">
            <w:pPr>
              <w:spacing w:before="0"/>
              <w:rPr>
                <w:sz w:val="19"/>
                <w:szCs w:val="19"/>
                <w:lang w:eastAsia="zh-CN"/>
              </w:rPr>
            </w:pPr>
            <w:r>
              <w:rPr>
                <w:sz w:val="19"/>
                <w:szCs w:val="19"/>
                <w:lang w:eastAsia="zh-CN"/>
              </w:rPr>
              <w:t>RP-3.</w:t>
            </w:r>
            <w:r w:rsidRPr="008937FB">
              <w:rPr>
                <w:sz w:val="19"/>
                <w:szCs w:val="19"/>
                <w:lang w:eastAsia="zh-CN"/>
              </w:rPr>
              <w:t>1.4</w:t>
            </w:r>
          </w:p>
        </w:tc>
        <w:tc>
          <w:tcPr>
            <w:tcW w:w="5842" w:type="dxa"/>
            <w:shd w:val="clear" w:color="auto" w:fill="auto"/>
          </w:tcPr>
          <w:p w14:paraId="4D8F5FA5" w14:textId="77777777" w:rsidR="00AD6F21" w:rsidRPr="008937FB" w:rsidRDefault="00AD6F21" w:rsidP="00AD6F21">
            <w:pPr>
              <w:spacing w:before="0"/>
              <w:ind w:left="365"/>
              <w:jc w:val="left"/>
              <w:rPr>
                <w:i/>
                <w:sz w:val="19"/>
                <w:szCs w:val="19"/>
                <w:lang w:eastAsia="zh-CN"/>
              </w:rPr>
            </w:pPr>
            <w:r w:rsidRPr="008937FB">
              <w:rPr>
                <w:sz w:val="19"/>
                <w:szCs w:val="19"/>
                <w:lang w:eastAsia="zh-CN"/>
              </w:rPr>
              <w:t xml:space="preserve">The ICM Core System shall </w:t>
            </w:r>
            <w:r>
              <w:rPr>
                <w:sz w:val="19"/>
                <w:szCs w:val="19"/>
                <w:lang w:eastAsia="zh-CN"/>
              </w:rPr>
              <w:t>assemble</w:t>
            </w:r>
            <w:r w:rsidRPr="008937FB">
              <w:rPr>
                <w:sz w:val="19"/>
                <w:szCs w:val="19"/>
                <w:lang w:eastAsia="zh-CN"/>
              </w:rPr>
              <w:t xml:space="preserve"> response plans for planned events </w:t>
            </w:r>
            <w:r>
              <w:rPr>
                <w:sz w:val="19"/>
                <w:szCs w:val="19"/>
                <w:lang w:eastAsia="zh-CN"/>
              </w:rPr>
              <w:t xml:space="preserve">affecting roadway operations </w:t>
            </w:r>
            <w:r w:rsidRPr="008937FB">
              <w:rPr>
                <w:sz w:val="19"/>
                <w:szCs w:val="19"/>
                <w:lang w:eastAsia="zh-CN"/>
              </w:rPr>
              <w:t xml:space="preserve">expected to last longer than </w:t>
            </w:r>
            <w:r>
              <w:rPr>
                <w:sz w:val="19"/>
                <w:szCs w:val="19"/>
                <w:lang w:eastAsia="zh-CN"/>
              </w:rPr>
              <w:t>the number of</w:t>
            </w:r>
            <w:r w:rsidRPr="008937FB">
              <w:rPr>
                <w:sz w:val="19"/>
                <w:szCs w:val="19"/>
                <w:lang w:eastAsia="zh-CN"/>
              </w:rPr>
              <w:t xml:space="preserve"> minutes </w:t>
            </w:r>
            <w:r>
              <w:rPr>
                <w:sz w:val="19"/>
                <w:szCs w:val="19"/>
                <w:lang w:eastAsia="zh-CN"/>
              </w:rPr>
              <w:t xml:space="preserve">defined in the response plan trigger rules </w:t>
            </w:r>
            <w:r w:rsidRPr="008937FB">
              <w:rPr>
                <w:sz w:val="19"/>
                <w:szCs w:val="19"/>
                <w:lang w:eastAsia="zh-CN"/>
              </w:rPr>
              <w:t xml:space="preserve">and </w:t>
            </w:r>
            <w:r>
              <w:rPr>
                <w:sz w:val="19"/>
                <w:szCs w:val="19"/>
                <w:lang w:eastAsia="zh-CN"/>
              </w:rPr>
              <w:t>expected to generate average delays of 5 minutes or greater to travelers</w:t>
            </w:r>
            <w:r w:rsidRPr="008937FB">
              <w:rPr>
                <w:sz w:val="19"/>
                <w:szCs w:val="19"/>
                <w:lang w:eastAsia="zh-CN"/>
              </w:rPr>
              <w:t>.</w:t>
            </w:r>
          </w:p>
        </w:tc>
        <w:tc>
          <w:tcPr>
            <w:tcW w:w="1064" w:type="dxa"/>
            <w:shd w:val="clear" w:color="auto" w:fill="auto"/>
          </w:tcPr>
          <w:p w14:paraId="10551F67" w14:textId="77777777" w:rsidR="00AD6F21" w:rsidRPr="008937FB" w:rsidRDefault="00AD6F21" w:rsidP="00AD6F21">
            <w:pPr>
              <w:spacing w:before="0"/>
              <w:jc w:val="center"/>
              <w:rPr>
                <w:sz w:val="19"/>
                <w:szCs w:val="19"/>
                <w:lang w:eastAsia="zh-CN"/>
              </w:rPr>
            </w:pPr>
            <w:r w:rsidRPr="008937FB">
              <w:rPr>
                <w:sz w:val="19"/>
                <w:szCs w:val="19"/>
                <w:lang w:eastAsia="zh-CN"/>
              </w:rPr>
              <w:t>H</w:t>
            </w:r>
          </w:p>
        </w:tc>
        <w:tc>
          <w:tcPr>
            <w:tcW w:w="829" w:type="dxa"/>
            <w:shd w:val="clear" w:color="auto" w:fill="auto"/>
          </w:tcPr>
          <w:p w14:paraId="2CA25975" w14:textId="77777777" w:rsidR="00AD6F21" w:rsidRPr="008937FB" w:rsidRDefault="00AD6F21" w:rsidP="00DB402D">
            <w:pPr>
              <w:spacing w:before="0"/>
              <w:jc w:val="center"/>
              <w:rPr>
                <w:sz w:val="19"/>
                <w:szCs w:val="19"/>
                <w:lang w:eastAsia="zh-CN"/>
              </w:rPr>
            </w:pPr>
            <w:r w:rsidRPr="008937FB">
              <w:rPr>
                <w:sz w:val="19"/>
                <w:szCs w:val="19"/>
                <w:lang w:eastAsia="zh-CN"/>
              </w:rPr>
              <w:t>4</w:t>
            </w:r>
          </w:p>
        </w:tc>
        <w:tc>
          <w:tcPr>
            <w:tcW w:w="1167" w:type="dxa"/>
          </w:tcPr>
          <w:p w14:paraId="2AC4CDB5" w14:textId="77777777" w:rsidR="00AD6F21" w:rsidRPr="008937FB" w:rsidRDefault="00AD6F21" w:rsidP="00DB402D">
            <w:pPr>
              <w:spacing w:before="0"/>
              <w:jc w:val="center"/>
              <w:rPr>
                <w:sz w:val="19"/>
                <w:szCs w:val="19"/>
                <w:lang w:eastAsia="zh-CN"/>
              </w:rPr>
            </w:pPr>
          </w:p>
        </w:tc>
      </w:tr>
      <w:tr w:rsidR="00AD6F21" w:rsidRPr="00701776" w14:paraId="1A49C22D" w14:textId="5B14664E" w:rsidTr="00DB402D">
        <w:trPr>
          <w:cantSplit/>
        </w:trPr>
        <w:tc>
          <w:tcPr>
            <w:tcW w:w="993" w:type="dxa"/>
            <w:shd w:val="clear" w:color="auto" w:fill="auto"/>
          </w:tcPr>
          <w:p w14:paraId="43C2F4D3" w14:textId="77777777" w:rsidR="00AD6F21" w:rsidRPr="008937FB" w:rsidRDefault="00AD6F21" w:rsidP="00AD6F21">
            <w:pPr>
              <w:spacing w:before="0"/>
              <w:rPr>
                <w:sz w:val="19"/>
                <w:szCs w:val="19"/>
                <w:lang w:eastAsia="zh-CN"/>
              </w:rPr>
            </w:pPr>
            <w:r>
              <w:rPr>
                <w:sz w:val="19"/>
                <w:szCs w:val="19"/>
                <w:lang w:eastAsia="zh-CN"/>
              </w:rPr>
              <w:t>RP-3.1.5</w:t>
            </w:r>
          </w:p>
        </w:tc>
        <w:tc>
          <w:tcPr>
            <w:tcW w:w="5842" w:type="dxa"/>
            <w:shd w:val="clear" w:color="auto" w:fill="auto"/>
          </w:tcPr>
          <w:p w14:paraId="29371F7D" w14:textId="77777777" w:rsidR="00AD6F21" w:rsidRPr="008937FB" w:rsidRDefault="00AD6F21" w:rsidP="00AD6F21">
            <w:pPr>
              <w:spacing w:before="0"/>
              <w:ind w:left="365"/>
              <w:jc w:val="left"/>
              <w:rPr>
                <w:i/>
                <w:sz w:val="19"/>
                <w:szCs w:val="19"/>
                <w:lang w:eastAsia="zh-CN"/>
              </w:rPr>
            </w:pPr>
            <w:r w:rsidRPr="008937FB">
              <w:rPr>
                <w:sz w:val="19"/>
                <w:szCs w:val="19"/>
                <w:lang w:eastAsia="zh-CN"/>
              </w:rPr>
              <w:t xml:space="preserve">The ICM Core System shall </w:t>
            </w:r>
            <w:r>
              <w:rPr>
                <w:sz w:val="19"/>
                <w:szCs w:val="19"/>
                <w:lang w:eastAsia="zh-CN"/>
              </w:rPr>
              <w:t>assemble</w:t>
            </w:r>
            <w:r w:rsidRPr="008937FB">
              <w:rPr>
                <w:sz w:val="19"/>
                <w:szCs w:val="19"/>
                <w:lang w:eastAsia="zh-CN"/>
              </w:rPr>
              <w:t xml:space="preserve"> response plans for </w:t>
            </w:r>
            <w:r>
              <w:rPr>
                <w:sz w:val="19"/>
                <w:szCs w:val="19"/>
                <w:lang w:eastAsia="zh-CN"/>
              </w:rPr>
              <w:t xml:space="preserve">unexpected </w:t>
            </w:r>
            <w:r w:rsidRPr="008937FB">
              <w:rPr>
                <w:sz w:val="19"/>
                <w:szCs w:val="19"/>
                <w:lang w:eastAsia="zh-CN"/>
              </w:rPr>
              <w:t xml:space="preserve">events </w:t>
            </w:r>
            <w:r>
              <w:rPr>
                <w:sz w:val="19"/>
                <w:szCs w:val="19"/>
                <w:lang w:eastAsia="zh-CN"/>
              </w:rPr>
              <w:t>anticipated</w:t>
            </w:r>
            <w:r w:rsidRPr="008937FB">
              <w:rPr>
                <w:sz w:val="19"/>
                <w:szCs w:val="19"/>
                <w:lang w:eastAsia="zh-CN"/>
              </w:rPr>
              <w:t xml:space="preserve"> to last longer than </w:t>
            </w:r>
            <w:r>
              <w:rPr>
                <w:sz w:val="19"/>
                <w:szCs w:val="19"/>
                <w:lang w:eastAsia="zh-CN"/>
              </w:rPr>
              <w:t>the number of</w:t>
            </w:r>
            <w:r w:rsidRPr="008937FB">
              <w:rPr>
                <w:sz w:val="19"/>
                <w:szCs w:val="19"/>
                <w:lang w:eastAsia="zh-CN"/>
              </w:rPr>
              <w:t xml:space="preserve"> minutes </w:t>
            </w:r>
            <w:r>
              <w:rPr>
                <w:sz w:val="19"/>
                <w:szCs w:val="19"/>
                <w:lang w:eastAsia="zh-CN"/>
              </w:rPr>
              <w:t xml:space="preserve">defined in the response plan trigger rules </w:t>
            </w:r>
            <w:r w:rsidRPr="008937FB">
              <w:rPr>
                <w:sz w:val="19"/>
                <w:szCs w:val="19"/>
                <w:lang w:eastAsia="zh-CN"/>
              </w:rPr>
              <w:t xml:space="preserve">and </w:t>
            </w:r>
            <w:r>
              <w:rPr>
                <w:sz w:val="19"/>
                <w:szCs w:val="19"/>
                <w:lang w:eastAsia="zh-CN"/>
              </w:rPr>
              <w:t>expected to generate delays of 5 minutes or greater</w:t>
            </w:r>
            <w:r w:rsidRPr="008937FB">
              <w:rPr>
                <w:sz w:val="19"/>
                <w:szCs w:val="19"/>
                <w:lang w:eastAsia="zh-CN"/>
              </w:rPr>
              <w:t>.</w:t>
            </w:r>
          </w:p>
        </w:tc>
        <w:tc>
          <w:tcPr>
            <w:tcW w:w="1064" w:type="dxa"/>
            <w:shd w:val="clear" w:color="auto" w:fill="auto"/>
          </w:tcPr>
          <w:p w14:paraId="42BFDA46" w14:textId="77777777" w:rsidR="00AD6F21" w:rsidRPr="008937FB" w:rsidRDefault="00AD6F21" w:rsidP="00AD6F21">
            <w:pPr>
              <w:spacing w:before="0"/>
              <w:jc w:val="center"/>
              <w:rPr>
                <w:sz w:val="19"/>
                <w:szCs w:val="19"/>
                <w:lang w:eastAsia="zh-CN"/>
              </w:rPr>
            </w:pPr>
            <w:r w:rsidRPr="008937FB">
              <w:rPr>
                <w:sz w:val="19"/>
                <w:szCs w:val="19"/>
                <w:lang w:eastAsia="zh-CN"/>
              </w:rPr>
              <w:t>H</w:t>
            </w:r>
          </w:p>
        </w:tc>
        <w:tc>
          <w:tcPr>
            <w:tcW w:w="829" w:type="dxa"/>
            <w:shd w:val="clear" w:color="auto" w:fill="auto"/>
          </w:tcPr>
          <w:p w14:paraId="55257D6E" w14:textId="77777777" w:rsidR="00AD6F21" w:rsidRPr="008937FB" w:rsidRDefault="00AD6F21" w:rsidP="00DB402D">
            <w:pPr>
              <w:spacing w:before="0"/>
              <w:jc w:val="center"/>
              <w:rPr>
                <w:sz w:val="19"/>
                <w:szCs w:val="19"/>
                <w:lang w:eastAsia="zh-CN"/>
              </w:rPr>
            </w:pPr>
            <w:r w:rsidRPr="008937FB">
              <w:rPr>
                <w:sz w:val="19"/>
                <w:szCs w:val="19"/>
                <w:lang w:eastAsia="zh-CN"/>
              </w:rPr>
              <w:t>4</w:t>
            </w:r>
          </w:p>
        </w:tc>
        <w:tc>
          <w:tcPr>
            <w:tcW w:w="1167" w:type="dxa"/>
          </w:tcPr>
          <w:p w14:paraId="38A5981A" w14:textId="77777777" w:rsidR="00AD6F21" w:rsidRPr="008937FB" w:rsidRDefault="00AD6F21" w:rsidP="00DB402D">
            <w:pPr>
              <w:spacing w:before="0"/>
              <w:jc w:val="center"/>
              <w:rPr>
                <w:sz w:val="19"/>
                <w:szCs w:val="19"/>
                <w:lang w:eastAsia="zh-CN"/>
              </w:rPr>
            </w:pPr>
          </w:p>
        </w:tc>
      </w:tr>
    </w:tbl>
    <w:p w14:paraId="1AAAEA54" w14:textId="77777777" w:rsidR="003C76BC" w:rsidRDefault="003C76BC" w:rsidP="00A67566">
      <w:pPr>
        <w:pStyle w:val="Heading4"/>
      </w:pPr>
      <w:r w:rsidRPr="008C2EC4">
        <w:t>Identification</w:t>
      </w:r>
      <w:r>
        <w:t xml:space="preserve"> of Available Field Elements</w:t>
      </w:r>
    </w:p>
    <w:tbl>
      <w:tblPr>
        <w:tblStyle w:val="TableGrid"/>
        <w:tblW w:w="9895" w:type="dxa"/>
        <w:tblLook w:val="04A0" w:firstRow="1" w:lastRow="0" w:firstColumn="1" w:lastColumn="0" w:noHBand="0" w:noVBand="1"/>
      </w:tblPr>
      <w:tblGrid>
        <w:gridCol w:w="981"/>
        <w:gridCol w:w="5854"/>
        <w:gridCol w:w="1064"/>
        <w:gridCol w:w="829"/>
        <w:gridCol w:w="1167"/>
      </w:tblGrid>
      <w:tr w:rsidR="00AD6F21" w:rsidRPr="00A666CF" w14:paraId="47340137" w14:textId="45B61618" w:rsidTr="00DB402D">
        <w:tc>
          <w:tcPr>
            <w:tcW w:w="981" w:type="dxa"/>
            <w:shd w:val="clear" w:color="auto" w:fill="D9D9D9" w:themeFill="background1" w:themeFillShade="D9"/>
          </w:tcPr>
          <w:p w14:paraId="29EC51EA" w14:textId="77777777" w:rsidR="00AD6F21" w:rsidRPr="000B297E" w:rsidRDefault="00AD6F21" w:rsidP="003C76BC">
            <w:pPr>
              <w:spacing w:before="0"/>
              <w:jc w:val="center"/>
              <w:rPr>
                <w:b/>
                <w:sz w:val="19"/>
                <w:szCs w:val="19"/>
                <w:lang w:eastAsia="zh-CN"/>
              </w:rPr>
            </w:pPr>
            <w:r w:rsidRPr="000B297E">
              <w:rPr>
                <w:b/>
                <w:sz w:val="19"/>
                <w:szCs w:val="19"/>
                <w:lang w:eastAsia="zh-CN"/>
              </w:rPr>
              <w:t>ID</w:t>
            </w:r>
          </w:p>
        </w:tc>
        <w:tc>
          <w:tcPr>
            <w:tcW w:w="5854" w:type="dxa"/>
            <w:shd w:val="clear" w:color="auto" w:fill="D9D9D9" w:themeFill="background1" w:themeFillShade="D9"/>
          </w:tcPr>
          <w:p w14:paraId="6A0F36BA" w14:textId="77777777" w:rsidR="00AD6F21" w:rsidRPr="000B297E" w:rsidRDefault="00AD6F21" w:rsidP="003C76BC">
            <w:pPr>
              <w:spacing w:before="0"/>
              <w:jc w:val="left"/>
              <w:rPr>
                <w:b/>
                <w:sz w:val="19"/>
                <w:szCs w:val="19"/>
                <w:lang w:eastAsia="zh-CN"/>
              </w:rPr>
            </w:pPr>
            <w:r w:rsidRPr="000B297E">
              <w:rPr>
                <w:b/>
                <w:sz w:val="19"/>
                <w:szCs w:val="19"/>
                <w:lang w:eastAsia="zh-CN"/>
              </w:rPr>
              <w:t>Description</w:t>
            </w:r>
          </w:p>
        </w:tc>
        <w:tc>
          <w:tcPr>
            <w:tcW w:w="1064" w:type="dxa"/>
            <w:shd w:val="clear" w:color="auto" w:fill="D9D9D9" w:themeFill="background1" w:themeFillShade="D9"/>
          </w:tcPr>
          <w:p w14:paraId="64B36AAA" w14:textId="77777777" w:rsidR="00AD6F21" w:rsidRPr="000B297E" w:rsidRDefault="00AD6F21" w:rsidP="003C76BC">
            <w:pPr>
              <w:spacing w:before="0"/>
              <w:jc w:val="center"/>
              <w:rPr>
                <w:b/>
                <w:sz w:val="19"/>
                <w:szCs w:val="19"/>
                <w:lang w:eastAsia="zh-CN"/>
              </w:rPr>
            </w:pPr>
            <w:r w:rsidRPr="000B297E">
              <w:rPr>
                <w:b/>
                <w:sz w:val="19"/>
                <w:szCs w:val="19"/>
                <w:lang w:eastAsia="zh-CN"/>
              </w:rPr>
              <w:t>Criticality</w:t>
            </w:r>
          </w:p>
        </w:tc>
        <w:tc>
          <w:tcPr>
            <w:tcW w:w="829" w:type="dxa"/>
            <w:shd w:val="clear" w:color="auto" w:fill="D9D9D9" w:themeFill="background1" w:themeFillShade="D9"/>
          </w:tcPr>
          <w:p w14:paraId="520FE794" w14:textId="77777777" w:rsidR="00AD6F21" w:rsidRPr="000B297E" w:rsidRDefault="00AD6F21">
            <w:pPr>
              <w:spacing w:before="0"/>
              <w:jc w:val="center"/>
              <w:rPr>
                <w:b/>
                <w:sz w:val="19"/>
                <w:szCs w:val="19"/>
                <w:lang w:eastAsia="zh-CN"/>
              </w:rPr>
            </w:pPr>
            <w:r w:rsidRPr="000B297E">
              <w:rPr>
                <w:b/>
                <w:sz w:val="19"/>
                <w:szCs w:val="19"/>
                <w:lang w:eastAsia="zh-CN"/>
              </w:rPr>
              <w:t>Related User Need(s)</w:t>
            </w:r>
          </w:p>
        </w:tc>
        <w:tc>
          <w:tcPr>
            <w:tcW w:w="1167" w:type="dxa"/>
            <w:shd w:val="clear" w:color="auto" w:fill="D9D9D9" w:themeFill="background1" w:themeFillShade="D9"/>
          </w:tcPr>
          <w:p w14:paraId="757A6C49" w14:textId="6D94473D" w:rsidR="00AD6F21" w:rsidRPr="000B297E" w:rsidRDefault="00AD6F21">
            <w:pPr>
              <w:spacing w:before="0"/>
              <w:jc w:val="center"/>
              <w:rPr>
                <w:b/>
                <w:sz w:val="19"/>
                <w:szCs w:val="19"/>
                <w:lang w:eastAsia="zh-CN"/>
              </w:rPr>
            </w:pPr>
            <w:r>
              <w:rPr>
                <w:b/>
                <w:sz w:val="19"/>
                <w:szCs w:val="19"/>
                <w:lang w:eastAsia="zh-CN"/>
              </w:rPr>
              <w:t>Related Subsystem</w:t>
            </w:r>
          </w:p>
        </w:tc>
      </w:tr>
      <w:tr w:rsidR="00F65355" w:rsidRPr="00306311" w14:paraId="54DC5941" w14:textId="749916FD" w:rsidTr="00DB402D">
        <w:tc>
          <w:tcPr>
            <w:tcW w:w="981" w:type="dxa"/>
            <w:shd w:val="clear" w:color="auto" w:fill="FBD4B4" w:themeFill="accent6" w:themeFillTint="66"/>
          </w:tcPr>
          <w:p w14:paraId="311F7CC3" w14:textId="77777777" w:rsidR="00F65355" w:rsidRPr="000B297E" w:rsidRDefault="00F65355" w:rsidP="00F65355">
            <w:pPr>
              <w:spacing w:before="0"/>
              <w:rPr>
                <w:b/>
                <w:sz w:val="19"/>
                <w:szCs w:val="19"/>
                <w:lang w:eastAsia="zh-CN"/>
              </w:rPr>
            </w:pPr>
            <w:r>
              <w:rPr>
                <w:b/>
                <w:sz w:val="19"/>
                <w:szCs w:val="19"/>
                <w:lang w:eastAsia="zh-CN"/>
              </w:rPr>
              <w:t>RP-3.2</w:t>
            </w:r>
          </w:p>
        </w:tc>
        <w:tc>
          <w:tcPr>
            <w:tcW w:w="5854" w:type="dxa"/>
            <w:shd w:val="clear" w:color="auto" w:fill="FBD4B4" w:themeFill="accent6" w:themeFillTint="66"/>
          </w:tcPr>
          <w:p w14:paraId="20022041" w14:textId="77777777" w:rsidR="00F65355" w:rsidRPr="000B297E" w:rsidRDefault="00F65355" w:rsidP="00F65355">
            <w:pPr>
              <w:spacing w:before="0"/>
              <w:jc w:val="left"/>
              <w:rPr>
                <w:b/>
                <w:i/>
                <w:sz w:val="19"/>
                <w:szCs w:val="19"/>
                <w:lang w:eastAsia="zh-CN"/>
              </w:rPr>
            </w:pPr>
            <w:r w:rsidRPr="000B297E">
              <w:rPr>
                <w:b/>
                <w:sz w:val="19"/>
                <w:szCs w:val="19"/>
                <w:lang w:eastAsia="zh-CN"/>
              </w:rPr>
              <w:t xml:space="preserve">When </w:t>
            </w:r>
            <w:r>
              <w:rPr>
                <w:b/>
                <w:sz w:val="19"/>
                <w:szCs w:val="19"/>
                <w:lang w:eastAsia="zh-CN"/>
              </w:rPr>
              <w:t>assembl</w:t>
            </w:r>
            <w:r w:rsidRPr="000B297E">
              <w:rPr>
                <w:b/>
                <w:sz w:val="19"/>
                <w:szCs w:val="19"/>
                <w:lang w:eastAsia="zh-CN"/>
              </w:rPr>
              <w:t xml:space="preserve">ing a response plan, the </w:t>
            </w:r>
            <w:r>
              <w:rPr>
                <w:b/>
                <w:sz w:val="19"/>
                <w:szCs w:val="19"/>
                <w:lang w:eastAsia="zh-CN"/>
              </w:rPr>
              <w:t>ICM Core System</w:t>
            </w:r>
            <w:r w:rsidRPr="000B297E">
              <w:rPr>
                <w:b/>
                <w:sz w:val="19"/>
                <w:szCs w:val="19"/>
                <w:lang w:eastAsia="zh-CN"/>
              </w:rPr>
              <w:t xml:space="preserve"> shall only consider </w:t>
            </w:r>
            <w:r>
              <w:rPr>
                <w:b/>
                <w:sz w:val="19"/>
                <w:szCs w:val="19"/>
                <w:lang w:eastAsia="zh-CN"/>
              </w:rPr>
              <w:t xml:space="preserve">modifying available, working </w:t>
            </w:r>
            <w:r w:rsidRPr="000B297E">
              <w:rPr>
                <w:b/>
                <w:sz w:val="19"/>
                <w:szCs w:val="19"/>
                <w:lang w:eastAsia="zh-CN"/>
              </w:rPr>
              <w:t>asset</w:t>
            </w:r>
            <w:r>
              <w:rPr>
                <w:b/>
                <w:sz w:val="19"/>
                <w:szCs w:val="19"/>
                <w:lang w:eastAsia="zh-CN"/>
              </w:rPr>
              <w:t>s</w:t>
            </w:r>
            <w:r w:rsidRPr="000B297E">
              <w:rPr>
                <w:b/>
                <w:sz w:val="19"/>
                <w:szCs w:val="19"/>
                <w:lang w:eastAsia="zh-CN"/>
              </w:rPr>
              <w:t>.</w:t>
            </w:r>
          </w:p>
        </w:tc>
        <w:tc>
          <w:tcPr>
            <w:tcW w:w="1064" w:type="dxa"/>
            <w:shd w:val="clear" w:color="auto" w:fill="FBD4B4" w:themeFill="accent6" w:themeFillTint="66"/>
          </w:tcPr>
          <w:p w14:paraId="0C9C282C" w14:textId="513065B6" w:rsidR="00F65355" w:rsidRPr="000B297E" w:rsidRDefault="00F65355" w:rsidP="00F65355">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5DBDC932" w14:textId="77777777" w:rsidR="00F65355" w:rsidRPr="000B297E" w:rsidRDefault="00F65355" w:rsidP="00DB402D">
            <w:pPr>
              <w:spacing w:before="0"/>
              <w:jc w:val="center"/>
              <w:rPr>
                <w:b/>
                <w:sz w:val="19"/>
                <w:szCs w:val="19"/>
                <w:lang w:eastAsia="zh-CN"/>
              </w:rPr>
            </w:pPr>
            <w:r w:rsidRPr="000B297E">
              <w:rPr>
                <w:b/>
                <w:sz w:val="19"/>
                <w:szCs w:val="19"/>
                <w:lang w:eastAsia="zh-CN"/>
              </w:rPr>
              <w:t>4</w:t>
            </w:r>
          </w:p>
        </w:tc>
        <w:tc>
          <w:tcPr>
            <w:tcW w:w="1167" w:type="dxa"/>
            <w:shd w:val="clear" w:color="auto" w:fill="FBD4B4" w:themeFill="accent6" w:themeFillTint="66"/>
          </w:tcPr>
          <w:p w14:paraId="3013EC76" w14:textId="27CCFED2" w:rsidR="00F65355" w:rsidRPr="000B297E" w:rsidRDefault="00F65355" w:rsidP="00DB402D">
            <w:pPr>
              <w:spacing w:before="0"/>
              <w:jc w:val="center"/>
              <w:rPr>
                <w:b/>
                <w:sz w:val="19"/>
                <w:szCs w:val="19"/>
                <w:lang w:eastAsia="zh-CN"/>
              </w:rPr>
            </w:pPr>
            <w:r>
              <w:rPr>
                <w:b/>
                <w:sz w:val="19"/>
                <w:szCs w:val="19"/>
                <w:lang w:eastAsia="zh-CN"/>
              </w:rPr>
              <w:t>Decision Support</w:t>
            </w:r>
          </w:p>
        </w:tc>
      </w:tr>
      <w:tr w:rsidR="00AD6F21" w:rsidRPr="00036FD6" w14:paraId="155FB99C" w14:textId="07632AC9" w:rsidTr="00DB402D">
        <w:tc>
          <w:tcPr>
            <w:tcW w:w="981" w:type="dxa"/>
            <w:shd w:val="clear" w:color="auto" w:fill="FFFFFF" w:themeFill="background1"/>
          </w:tcPr>
          <w:p w14:paraId="24590781" w14:textId="77777777" w:rsidR="00AD6F21" w:rsidRPr="000B297E" w:rsidRDefault="00AD6F21" w:rsidP="00AD6F21">
            <w:pPr>
              <w:spacing w:before="0"/>
              <w:rPr>
                <w:sz w:val="19"/>
                <w:szCs w:val="19"/>
                <w:lang w:eastAsia="zh-CN"/>
              </w:rPr>
            </w:pPr>
            <w:r>
              <w:rPr>
                <w:sz w:val="19"/>
                <w:szCs w:val="19"/>
                <w:lang w:eastAsia="zh-CN"/>
              </w:rPr>
              <w:t>RP-3.2.1</w:t>
            </w:r>
          </w:p>
        </w:tc>
        <w:tc>
          <w:tcPr>
            <w:tcW w:w="5854" w:type="dxa"/>
            <w:shd w:val="clear" w:color="auto" w:fill="FFFFFF" w:themeFill="background1"/>
          </w:tcPr>
          <w:p w14:paraId="0681A121" w14:textId="6445E361" w:rsidR="00AD6F21" w:rsidRPr="000B297E" w:rsidRDefault="00AD6F21" w:rsidP="00AD6F21">
            <w:pPr>
              <w:spacing w:before="0"/>
              <w:ind w:left="34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use </w:t>
            </w:r>
            <w:r>
              <w:rPr>
                <w:sz w:val="19"/>
                <w:szCs w:val="19"/>
                <w:lang w:eastAsia="zh-CN"/>
              </w:rPr>
              <w:t>status</w:t>
            </w:r>
            <w:r w:rsidRPr="000B297E">
              <w:rPr>
                <w:sz w:val="19"/>
                <w:szCs w:val="19"/>
                <w:lang w:eastAsia="zh-CN"/>
              </w:rPr>
              <w:t xml:space="preserve"> data collected from individual traffic signal controllers to determine whether changes to the operation of specific signalized intersections </w:t>
            </w:r>
            <w:r>
              <w:rPr>
                <w:sz w:val="19"/>
                <w:szCs w:val="19"/>
                <w:lang w:eastAsia="zh-CN"/>
              </w:rPr>
              <w:t>would be authorized.</w:t>
            </w:r>
          </w:p>
        </w:tc>
        <w:tc>
          <w:tcPr>
            <w:tcW w:w="1064" w:type="dxa"/>
            <w:shd w:val="clear" w:color="auto" w:fill="FFFFFF" w:themeFill="background1"/>
          </w:tcPr>
          <w:p w14:paraId="360F2A7B" w14:textId="77777777" w:rsidR="00AD6F21" w:rsidRPr="000B297E" w:rsidRDefault="00AD6F21" w:rsidP="00AD6F21">
            <w:pPr>
              <w:spacing w:before="0"/>
              <w:jc w:val="center"/>
              <w:rPr>
                <w:sz w:val="19"/>
                <w:szCs w:val="19"/>
                <w:lang w:eastAsia="zh-CN"/>
              </w:rPr>
            </w:pPr>
            <w:r w:rsidRPr="000B297E">
              <w:rPr>
                <w:sz w:val="19"/>
                <w:szCs w:val="19"/>
                <w:lang w:eastAsia="zh-CN"/>
              </w:rPr>
              <w:t>H</w:t>
            </w:r>
          </w:p>
        </w:tc>
        <w:tc>
          <w:tcPr>
            <w:tcW w:w="829" w:type="dxa"/>
            <w:shd w:val="clear" w:color="auto" w:fill="FFFFFF" w:themeFill="background1"/>
          </w:tcPr>
          <w:p w14:paraId="7EDD9310"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shd w:val="clear" w:color="auto" w:fill="FFFFFF" w:themeFill="background1"/>
          </w:tcPr>
          <w:p w14:paraId="026D122D" w14:textId="77777777" w:rsidR="00AD6F21" w:rsidRPr="000B297E" w:rsidRDefault="00AD6F21" w:rsidP="00DB402D">
            <w:pPr>
              <w:spacing w:before="0"/>
              <w:jc w:val="center"/>
              <w:rPr>
                <w:sz w:val="19"/>
                <w:szCs w:val="19"/>
                <w:lang w:eastAsia="zh-CN"/>
              </w:rPr>
            </w:pPr>
          </w:p>
        </w:tc>
      </w:tr>
      <w:tr w:rsidR="00AD6F21" w:rsidRPr="00036FD6" w14:paraId="1EDE00F1" w14:textId="2D5F01D2" w:rsidTr="00DB402D">
        <w:tc>
          <w:tcPr>
            <w:tcW w:w="981" w:type="dxa"/>
            <w:shd w:val="clear" w:color="auto" w:fill="FFFFFF" w:themeFill="background1"/>
          </w:tcPr>
          <w:p w14:paraId="146065A0" w14:textId="77777777" w:rsidR="00AD6F21" w:rsidRPr="000B297E" w:rsidRDefault="00AD6F21" w:rsidP="00AD6F21">
            <w:pPr>
              <w:spacing w:before="0"/>
              <w:rPr>
                <w:sz w:val="19"/>
                <w:szCs w:val="19"/>
                <w:lang w:eastAsia="zh-CN"/>
              </w:rPr>
            </w:pPr>
            <w:r>
              <w:rPr>
                <w:sz w:val="19"/>
                <w:szCs w:val="19"/>
                <w:lang w:eastAsia="zh-CN"/>
              </w:rPr>
              <w:t>RP-3.2.3</w:t>
            </w:r>
          </w:p>
        </w:tc>
        <w:tc>
          <w:tcPr>
            <w:tcW w:w="5854" w:type="dxa"/>
            <w:shd w:val="clear" w:color="auto" w:fill="FFFFFF" w:themeFill="background1"/>
          </w:tcPr>
          <w:p w14:paraId="51275755" w14:textId="77777777" w:rsidR="00AD6F21" w:rsidRPr="000B297E" w:rsidRDefault="00AD6F21" w:rsidP="00AD6F21">
            <w:pPr>
              <w:spacing w:before="0"/>
              <w:ind w:left="34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use </w:t>
            </w:r>
            <w:r>
              <w:rPr>
                <w:sz w:val="19"/>
                <w:szCs w:val="19"/>
                <w:lang w:eastAsia="zh-CN"/>
              </w:rPr>
              <w:t>status</w:t>
            </w:r>
            <w:r w:rsidRPr="000B297E">
              <w:rPr>
                <w:sz w:val="19"/>
                <w:szCs w:val="19"/>
                <w:lang w:eastAsia="zh-CN"/>
              </w:rPr>
              <w:t xml:space="preserve"> data collected from individual ramp controllers to determine whether metering changes can be </w:t>
            </w:r>
            <w:r w:rsidRPr="00776C9B">
              <w:rPr>
                <w:sz w:val="19"/>
                <w:szCs w:val="19"/>
                <w:lang w:eastAsia="zh-CN"/>
              </w:rPr>
              <w:t>implemented</w:t>
            </w:r>
            <w:r w:rsidRPr="000B297E">
              <w:rPr>
                <w:sz w:val="19"/>
                <w:szCs w:val="19"/>
                <w:lang w:eastAsia="zh-CN"/>
              </w:rPr>
              <w:t xml:space="preserve"> at specific freeway on-ramps or freeway-to-freeway connectors.</w:t>
            </w:r>
          </w:p>
        </w:tc>
        <w:tc>
          <w:tcPr>
            <w:tcW w:w="1064" w:type="dxa"/>
            <w:shd w:val="clear" w:color="auto" w:fill="FFFFFF" w:themeFill="background1"/>
          </w:tcPr>
          <w:p w14:paraId="6D4E3829" w14:textId="77777777" w:rsidR="00AD6F21" w:rsidRPr="000B297E" w:rsidRDefault="00AD6F21" w:rsidP="00AD6F21">
            <w:pPr>
              <w:spacing w:before="0"/>
              <w:jc w:val="center"/>
              <w:rPr>
                <w:sz w:val="19"/>
                <w:szCs w:val="19"/>
                <w:lang w:eastAsia="zh-CN"/>
              </w:rPr>
            </w:pPr>
            <w:r w:rsidRPr="000B297E">
              <w:rPr>
                <w:sz w:val="19"/>
                <w:szCs w:val="19"/>
                <w:lang w:eastAsia="zh-CN"/>
              </w:rPr>
              <w:t>H</w:t>
            </w:r>
          </w:p>
        </w:tc>
        <w:tc>
          <w:tcPr>
            <w:tcW w:w="829" w:type="dxa"/>
            <w:shd w:val="clear" w:color="auto" w:fill="FFFFFF" w:themeFill="background1"/>
          </w:tcPr>
          <w:p w14:paraId="6CCD6664"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shd w:val="clear" w:color="auto" w:fill="FFFFFF" w:themeFill="background1"/>
          </w:tcPr>
          <w:p w14:paraId="30D594FB" w14:textId="77777777" w:rsidR="00AD6F21" w:rsidRPr="000B297E" w:rsidRDefault="00AD6F21" w:rsidP="00DB402D">
            <w:pPr>
              <w:spacing w:before="0"/>
              <w:jc w:val="center"/>
              <w:rPr>
                <w:sz w:val="19"/>
                <w:szCs w:val="19"/>
                <w:lang w:eastAsia="zh-CN"/>
              </w:rPr>
            </w:pPr>
          </w:p>
        </w:tc>
      </w:tr>
      <w:tr w:rsidR="00AD6F21" w:rsidRPr="00036FD6" w14:paraId="4CA40062" w14:textId="0CC13ACD" w:rsidTr="00DB402D">
        <w:tc>
          <w:tcPr>
            <w:tcW w:w="981" w:type="dxa"/>
            <w:shd w:val="clear" w:color="auto" w:fill="FFFFFF" w:themeFill="background1"/>
          </w:tcPr>
          <w:p w14:paraId="2EBEBEAA" w14:textId="705FF5C6" w:rsidR="00AD6F21" w:rsidRPr="000B297E" w:rsidRDefault="00AD6F21" w:rsidP="00AD6F21">
            <w:pPr>
              <w:spacing w:before="0"/>
              <w:rPr>
                <w:sz w:val="19"/>
                <w:szCs w:val="19"/>
                <w:lang w:eastAsia="zh-CN"/>
              </w:rPr>
            </w:pPr>
            <w:r>
              <w:rPr>
                <w:sz w:val="19"/>
                <w:szCs w:val="19"/>
                <w:lang w:eastAsia="zh-CN"/>
              </w:rPr>
              <w:t>RP-3.2.4</w:t>
            </w:r>
          </w:p>
        </w:tc>
        <w:tc>
          <w:tcPr>
            <w:tcW w:w="5854" w:type="dxa"/>
            <w:shd w:val="clear" w:color="auto" w:fill="FFFFFF" w:themeFill="background1"/>
          </w:tcPr>
          <w:p w14:paraId="66A54C8F" w14:textId="77777777" w:rsidR="00AD6F21" w:rsidRPr="000B297E" w:rsidRDefault="00AD6F21" w:rsidP="00AD6F21">
            <w:pPr>
              <w:spacing w:before="0"/>
              <w:ind w:left="34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use </w:t>
            </w:r>
            <w:r>
              <w:rPr>
                <w:sz w:val="19"/>
                <w:szCs w:val="19"/>
                <w:lang w:eastAsia="zh-CN"/>
              </w:rPr>
              <w:t>status</w:t>
            </w:r>
            <w:r w:rsidRPr="000B297E">
              <w:rPr>
                <w:sz w:val="19"/>
                <w:szCs w:val="19"/>
                <w:lang w:eastAsia="zh-CN"/>
              </w:rPr>
              <w:t xml:space="preserve"> data collected from fixed CMSs to determine whether </w:t>
            </w:r>
            <w:r>
              <w:rPr>
                <w:sz w:val="19"/>
                <w:szCs w:val="19"/>
                <w:lang w:eastAsia="zh-CN"/>
              </w:rPr>
              <w:t xml:space="preserve">desired </w:t>
            </w:r>
            <w:r w:rsidRPr="000B297E">
              <w:rPr>
                <w:sz w:val="19"/>
                <w:szCs w:val="19"/>
                <w:lang w:eastAsia="zh-CN"/>
              </w:rPr>
              <w:t>information messages can be displayed on specific devices.</w:t>
            </w:r>
          </w:p>
        </w:tc>
        <w:tc>
          <w:tcPr>
            <w:tcW w:w="1064" w:type="dxa"/>
            <w:shd w:val="clear" w:color="auto" w:fill="FFFFFF" w:themeFill="background1"/>
          </w:tcPr>
          <w:p w14:paraId="6E76EAC1" w14:textId="77777777" w:rsidR="00AD6F21" w:rsidRPr="000B297E" w:rsidRDefault="00AD6F21" w:rsidP="00AD6F21">
            <w:pPr>
              <w:spacing w:before="0"/>
              <w:jc w:val="center"/>
              <w:rPr>
                <w:sz w:val="19"/>
                <w:szCs w:val="19"/>
                <w:lang w:eastAsia="zh-CN"/>
              </w:rPr>
            </w:pPr>
            <w:r w:rsidRPr="000B297E">
              <w:rPr>
                <w:sz w:val="19"/>
                <w:szCs w:val="19"/>
                <w:lang w:eastAsia="zh-CN"/>
              </w:rPr>
              <w:t>H</w:t>
            </w:r>
          </w:p>
        </w:tc>
        <w:tc>
          <w:tcPr>
            <w:tcW w:w="829" w:type="dxa"/>
            <w:shd w:val="clear" w:color="auto" w:fill="FFFFFF" w:themeFill="background1"/>
          </w:tcPr>
          <w:p w14:paraId="6318E207"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shd w:val="clear" w:color="auto" w:fill="FFFFFF" w:themeFill="background1"/>
          </w:tcPr>
          <w:p w14:paraId="6BF9873D" w14:textId="77777777" w:rsidR="00AD6F21" w:rsidRPr="000B297E" w:rsidRDefault="00AD6F21" w:rsidP="00DB402D">
            <w:pPr>
              <w:spacing w:before="0"/>
              <w:jc w:val="center"/>
              <w:rPr>
                <w:sz w:val="19"/>
                <w:szCs w:val="19"/>
                <w:lang w:eastAsia="zh-CN"/>
              </w:rPr>
            </w:pPr>
          </w:p>
        </w:tc>
      </w:tr>
      <w:tr w:rsidR="00AD6F21" w:rsidRPr="00036FD6" w14:paraId="661447BB" w14:textId="5EC614E9" w:rsidTr="00DB402D">
        <w:tc>
          <w:tcPr>
            <w:tcW w:w="981" w:type="dxa"/>
            <w:shd w:val="clear" w:color="auto" w:fill="auto"/>
          </w:tcPr>
          <w:p w14:paraId="4AAF8146" w14:textId="2C64AD95" w:rsidR="00AD6F21" w:rsidRPr="000B297E" w:rsidRDefault="00AD6F21" w:rsidP="00AD6F21">
            <w:pPr>
              <w:spacing w:before="0"/>
              <w:rPr>
                <w:sz w:val="19"/>
                <w:szCs w:val="19"/>
                <w:lang w:eastAsia="zh-CN"/>
              </w:rPr>
            </w:pPr>
            <w:r>
              <w:rPr>
                <w:sz w:val="19"/>
                <w:szCs w:val="19"/>
                <w:lang w:eastAsia="zh-CN"/>
              </w:rPr>
              <w:t>RP-3.2.5</w:t>
            </w:r>
          </w:p>
        </w:tc>
        <w:tc>
          <w:tcPr>
            <w:tcW w:w="5854" w:type="dxa"/>
            <w:shd w:val="clear" w:color="auto" w:fill="FFFFFF" w:themeFill="background1"/>
          </w:tcPr>
          <w:p w14:paraId="49FF33D2" w14:textId="77777777" w:rsidR="00AD6F21" w:rsidRPr="000B297E" w:rsidRDefault="00AD6F21" w:rsidP="00AD6F21">
            <w:pPr>
              <w:spacing w:before="0"/>
              <w:ind w:left="34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use status data collected from </w:t>
            </w:r>
            <w:r>
              <w:rPr>
                <w:sz w:val="19"/>
                <w:szCs w:val="19"/>
                <w:lang w:eastAsia="zh-CN"/>
              </w:rPr>
              <w:t>extinguishable trailblazer signs</w:t>
            </w:r>
            <w:r w:rsidRPr="000B297E">
              <w:rPr>
                <w:sz w:val="19"/>
                <w:szCs w:val="19"/>
                <w:lang w:eastAsia="zh-CN"/>
              </w:rPr>
              <w:t xml:space="preserve"> to determine whether </w:t>
            </w:r>
            <w:r>
              <w:rPr>
                <w:sz w:val="19"/>
                <w:szCs w:val="19"/>
                <w:lang w:eastAsia="zh-CN"/>
              </w:rPr>
              <w:t>the signs can be used to provide route guidance.</w:t>
            </w:r>
          </w:p>
        </w:tc>
        <w:tc>
          <w:tcPr>
            <w:tcW w:w="1064" w:type="dxa"/>
            <w:shd w:val="clear" w:color="auto" w:fill="FFFFFF" w:themeFill="background1"/>
          </w:tcPr>
          <w:p w14:paraId="5E73CD83" w14:textId="77777777" w:rsidR="00AD6F21" w:rsidRPr="000B297E" w:rsidRDefault="00AD6F21" w:rsidP="00AD6F21">
            <w:pPr>
              <w:spacing w:before="0"/>
              <w:jc w:val="center"/>
              <w:rPr>
                <w:sz w:val="19"/>
                <w:szCs w:val="19"/>
                <w:lang w:eastAsia="zh-CN"/>
              </w:rPr>
            </w:pPr>
            <w:r w:rsidRPr="000B297E">
              <w:rPr>
                <w:sz w:val="19"/>
                <w:szCs w:val="19"/>
                <w:lang w:eastAsia="zh-CN"/>
              </w:rPr>
              <w:t>H</w:t>
            </w:r>
          </w:p>
        </w:tc>
        <w:tc>
          <w:tcPr>
            <w:tcW w:w="829" w:type="dxa"/>
            <w:shd w:val="clear" w:color="auto" w:fill="FFFFFF" w:themeFill="background1"/>
          </w:tcPr>
          <w:p w14:paraId="1BA00CB5"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shd w:val="clear" w:color="auto" w:fill="FFFFFF" w:themeFill="background1"/>
          </w:tcPr>
          <w:p w14:paraId="701D2242" w14:textId="77777777" w:rsidR="00AD6F21" w:rsidRPr="000B297E" w:rsidRDefault="00AD6F21" w:rsidP="00DB402D">
            <w:pPr>
              <w:spacing w:before="0"/>
              <w:jc w:val="center"/>
              <w:rPr>
                <w:sz w:val="19"/>
                <w:szCs w:val="19"/>
                <w:lang w:eastAsia="zh-CN"/>
              </w:rPr>
            </w:pPr>
          </w:p>
        </w:tc>
      </w:tr>
      <w:tr w:rsidR="00AD6F21" w:rsidRPr="00036FD6" w14:paraId="40747909" w14:textId="28B8223B" w:rsidTr="00DB402D">
        <w:tc>
          <w:tcPr>
            <w:tcW w:w="981" w:type="dxa"/>
            <w:shd w:val="clear" w:color="auto" w:fill="auto"/>
          </w:tcPr>
          <w:p w14:paraId="3310B1D1" w14:textId="2D640253" w:rsidR="00AD6F21" w:rsidRPr="000B297E" w:rsidRDefault="00AD6F21" w:rsidP="00AD6F21">
            <w:pPr>
              <w:spacing w:before="0"/>
              <w:rPr>
                <w:sz w:val="19"/>
                <w:szCs w:val="19"/>
                <w:lang w:eastAsia="zh-CN"/>
              </w:rPr>
            </w:pPr>
            <w:r>
              <w:rPr>
                <w:sz w:val="19"/>
                <w:szCs w:val="19"/>
                <w:lang w:eastAsia="zh-CN"/>
              </w:rPr>
              <w:t>RP-3.2.6</w:t>
            </w:r>
          </w:p>
        </w:tc>
        <w:tc>
          <w:tcPr>
            <w:tcW w:w="5854" w:type="dxa"/>
            <w:shd w:val="clear" w:color="auto" w:fill="FFFFFF" w:themeFill="background1"/>
          </w:tcPr>
          <w:p w14:paraId="22827372" w14:textId="77777777" w:rsidR="00AD6F21" w:rsidRPr="000B297E" w:rsidRDefault="00AD6F21" w:rsidP="00AD6F21">
            <w:pPr>
              <w:spacing w:before="0"/>
              <w:ind w:left="34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check the availability of portable CMSs to determine whether such devices can be deployed.</w:t>
            </w:r>
          </w:p>
        </w:tc>
        <w:tc>
          <w:tcPr>
            <w:tcW w:w="1064" w:type="dxa"/>
            <w:shd w:val="clear" w:color="auto" w:fill="FFFFFF" w:themeFill="background1"/>
          </w:tcPr>
          <w:p w14:paraId="0193B210" w14:textId="77777777" w:rsidR="00AD6F21" w:rsidRPr="000B297E" w:rsidRDefault="00AD6F21" w:rsidP="00AD6F21">
            <w:pPr>
              <w:spacing w:before="0"/>
              <w:jc w:val="center"/>
              <w:rPr>
                <w:sz w:val="19"/>
                <w:szCs w:val="19"/>
                <w:lang w:eastAsia="zh-CN"/>
              </w:rPr>
            </w:pPr>
            <w:r w:rsidRPr="000B297E">
              <w:rPr>
                <w:sz w:val="19"/>
                <w:szCs w:val="19"/>
                <w:lang w:eastAsia="zh-CN"/>
              </w:rPr>
              <w:t>H</w:t>
            </w:r>
          </w:p>
        </w:tc>
        <w:tc>
          <w:tcPr>
            <w:tcW w:w="829" w:type="dxa"/>
            <w:shd w:val="clear" w:color="auto" w:fill="FFFFFF" w:themeFill="background1"/>
          </w:tcPr>
          <w:p w14:paraId="1A22B488"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shd w:val="clear" w:color="auto" w:fill="FFFFFF" w:themeFill="background1"/>
          </w:tcPr>
          <w:p w14:paraId="3B060CC6" w14:textId="77777777" w:rsidR="00AD6F21" w:rsidRPr="000B297E" w:rsidRDefault="00AD6F21" w:rsidP="00DB402D">
            <w:pPr>
              <w:spacing w:before="0"/>
              <w:jc w:val="center"/>
              <w:rPr>
                <w:sz w:val="19"/>
                <w:szCs w:val="19"/>
                <w:lang w:eastAsia="zh-CN"/>
              </w:rPr>
            </w:pPr>
          </w:p>
        </w:tc>
      </w:tr>
      <w:tr w:rsidR="00AD6F21" w:rsidRPr="00036FD6" w14:paraId="66295715" w14:textId="7224CB83" w:rsidTr="00DB402D">
        <w:tc>
          <w:tcPr>
            <w:tcW w:w="981" w:type="dxa"/>
            <w:shd w:val="clear" w:color="auto" w:fill="auto"/>
          </w:tcPr>
          <w:p w14:paraId="4F541304" w14:textId="70B9F1C8" w:rsidR="00AD6F21" w:rsidRPr="000B297E" w:rsidRDefault="00AD6F21" w:rsidP="00AD6F21">
            <w:pPr>
              <w:spacing w:before="0"/>
              <w:rPr>
                <w:sz w:val="19"/>
                <w:szCs w:val="19"/>
                <w:lang w:eastAsia="zh-CN"/>
              </w:rPr>
            </w:pPr>
            <w:r>
              <w:rPr>
                <w:sz w:val="19"/>
                <w:szCs w:val="19"/>
                <w:lang w:eastAsia="zh-CN"/>
              </w:rPr>
              <w:t>RP-3.2.7</w:t>
            </w:r>
          </w:p>
        </w:tc>
        <w:tc>
          <w:tcPr>
            <w:tcW w:w="5854" w:type="dxa"/>
            <w:shd w:val="clear" w:color="auto" w:fill="FFFFFF" w:themeFill="background1"/>
          </w:tcPr>
          <w:p w14:paraId="676A6036" w14:textId="287D7860" w:rsidR="00AD6F21" w:rsidRPr="000B297E" w:rsidRDefault="00AD6F21" w:rsidP="00AD6F21">
            <w:pPr>
              <w:spacing w:before="0"/>
              <w:ind w:left="34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use status data collected from individual </w:t>
            </w:r>
            <w:r>
              <w:rPr>
                <w:sz w:val="19"/>
                <w:szCs w:val="19"/>
                <w:lang w:eastAsia="zh-CN"/>
              </w:rPr>
              <w:t>Highway Advisory Radios (HARs)</w:t>
            </w:r>
            <w:r w:rsidRPr="000B297E">
              <w:rPr>
                <w:sz w:val="19"/>
                <w:szCs w:val="19"/>
                <w:lang w:eastAsia="zh-CN"/>
              </w:rPr>
              <w:t xml:space="preserve"> to determine whether </w:t>
            </w:r>
            <w:r>
              <w:rPr>
                <w:sz w:val="19"/>
                <w:szCs w:val="19"/>
                <w:lang w:eastAsia="zh-CN"/>
              </w:rPr>
              <w:t>the stations could be used to broadcast incident/event-related messages.</w:t>
            </w:r>
          </w:p>
        </w:tc>
        <w:tc>
          <w:tcPr>
            <w:tcW w:w="1064" w:type="dxa"/>
            <w:shd w:val="clear" w:color="auto" w:fill="FFFFFF" w:themeFill="background1"/>
          </w:tcPr>
          <w:p w14:paraId="76F9D6B3" w14:textId="77777777" w:rsidR="00AD6F21" w:rsidRPr="000B297E" w:rsidRDefault="00AD6F21" w:rsidP="00AD6F21">
            <w:pPr>
              <w:spacing w:before="0"/>
              <w:jc w:val="center"/>
              <w:rPr>
                <w:sz w:val="19"/>
                <w:szCs w:val="19"/>
                <w:lang w:eastAsia="zh-CN"/>
              </w:rPr>
            </w:pPr>
            <w:r w:rsidRPr="000B297E">
              <w:rPr>
                <w:sz w:val="19"/>
                <w:szCs w:val="19"/>
                <w:lang w:eastAsia="zh-CN"/>
              </w:rPr>
              <w:t>H</w:t>
            </w:r>
          </w:p>
        </w:tc>
        <w:tc>
          <w:tcPr>
            <w:tcW w:w="829" w:type="dxa"/>
            <w:shd w:val="clear" w:color="auto" w:fill="FFFFFF" w:themeFill="background1"/>
          </w:tcPr>
          <w:p w14:paraId="69AE7E1F"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shd w:val="clear" w:color="auto" w:fill="FFFFFF" w:themeFill="background1"/>
          </w:tcPr>
          <w:p w14:paraId="08A05AA7" w14:textId="77777777" w:rsidR="00AD6F21" w:rsidRPr="000B297E" w:rsidRDefault="00AD6F21" w:rsidP="00DB402D">
            <w:pPr>
              <w:spacing w:before="0"/>
              <w:jc w:val="center"/>
              <w:rPr>
                <w:sz w:val="19"/>
                <w:szCs w:val="19"/>
                <w:lang w:eastAsia="zh-CN"/>
              </w:rPr>
            </w:pPr>
          </w:p>
        </w:tc>
      </w:tr>
      <w:tr w:rsidR="00AD6F21" w:rsidRPr="00036FD6" w14:paraId="31DABF9F" w14:textId="0AC2681A" w:rsidTr="00DB402D">
        <w:tc>
          <w:tcPr>
            <w:tcW w:w="981" w:type="dxa"/>
            <w:shd w:val="clear" w:color="auto" w:fill="FFFFFF" w:themeFill="background1"/>
          </w:tcPr>
          <w:p w14:paraId="5AFEA914" w14:textId="707FB1F2" w:rsidR="00AD6F21" w:rsidRPr="000B297E" w:rsidRDefault="00AD6F21" w:rsidP="00AD6F21">
            <w:pPr>
              <w:spacing w:before="0"/>
              <w:rPr>
                <w:sz w:val="19"/>
                <w:szCs w:val="19"/>
                <w:lang w:eastAsia="zh-CN"/>
              </w:rPr>
            </w:pPr>
            <w:r>
              <w:rPr>
                <w:sz w:val="19"/>
                <w:szCs w:val="19"/>
                <w:lang w:eastAsia="zh-CN"/>
              </w:rPr>
              <w:t>RP-3.2.8</w:t>
            </w:r>
          </w:p>
        </w:tc>
        <w:tc>
          <w:tcPr>
            <w:tcW w:w="5854" w:type="dxa"/>
            <w:shd w:val="clear" w:color="auto" w:fill="FFFFFF" w:themeFill="background1"/>
          </w:tcPr>
          <w:p w14:paraId="76A9460B" w14:textId="77777777" w:rsidR="00AD6F21" w:rsidRPr="000B297E" w:rsidRDefault="00AD6F21" w:rsidP="00AD6F21">
            <w:pPr>
              <w:spacing w:before="0"/>
              <w:ind w:left="34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remove from consideration any control element determined to be currently unavailable.</w:t>
            </w:r>
          </w:p>
        </w:tc>
        <w:tc>
          <w:tcPr>
            <w:tcW w:w="1064" w:type="dxa"/>
            <w:shd w:val="clear" w:color="auto" w:fill="FFFFFF" w:themeFill="background1"/>
          </w:tcPr>
          <w:p w14:paraId="56F115C5" w14:textId="77777777" w:rsidR="00AD6F21" w:rsidRPr="000B297E" w:rsidRDefault="00AD6F21" w:rsidP="00AD6F21">
            <w:pPr>
              <w:spacing w:before="0"/>
              <w:jc w:val="center"/>
              <w:rPr>
                <w:sz w:val="19"/>
                <w:szCs w:val="19"/>
                <w:lang w:eastAsia="zh-CN"/>
              </w:rPr>
            </w:pPr>
            <w:r w:rsidRPr="000B297E">
              <w:rPr>
                <w:sz w:val="19"/>
                <w:szCs w:val="19"/>
                <w:lang w:eastAsia="zh-CN"/>
              </w:rPr>
              <w:t>H</w:t>
            </w:r>
          </w:p>
        </w:tc>
        <w:tc>
          <w:tcPr>
            <w:tcW w:w="829" w:type="dxa"/>
            <w:shd w:val="clear" w:color="auto" w:fill="FFFFFF" w:themeFill="background1"/>
          </w:tcPr>
          <w:p w14:paraId="79DD177B"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shd w:val="clear" w:color="auto" w:fill="FFFFFF" w:themeFill="background1"/>
          </w:tcPr>
          <w:p w14:paraId="5F206018" w14:textId="77777777" w:rsidR="00AD6F21" w:rsidRPr="000B297E" w:rsidRDefault="00AD6F21" w:rsidP="00DB402D">
            <w:pPr>
              <w:spacing w:before="0"/>
              <w:jc w:val="center"/>
              <w:rPr>
                <w:sz w:val="19"/>
                <w:szCs w:val="19"/>
                <w:lang w:eastAsia="zh-CN"/>
              </w:rPr>
            </w:pPr>
          </w:p>
        </w:tc>
      </w:tr>
      <w:tr w:rsidR="00AD6F21" w:rsidRPr="00036FD6" w14:paraId="5AFD70B6" w14:textId="781370D3" w:rsidTr="00DB402D">
        <w:tc>
          <w:tcPr>
            <w:tcW w:w="981" w:type="dxa"/>
            <w:shd w:val="clear" w:color="auto" w:fill="FFFFFF" w:themeFill="background1"/>
          </w:tcPr>
          <w:p w14:paraId="2FF60D01" w14:textId="6DDA7E28" w:rsidR="00AD6F21" w:rsidRPr="000B297E" w:rsidRDefault="00AD6F21" w:rsidP="00AD6F21">
            <w:pPr>
              <w:spacing w:before="0"/>
              <w:rPr>
                <w:sz w:val="19"/>
                <w:szCs w:val="19"/>
                <w:lang w:eastAsia="zh-CN"/>
              </w:rPr>
            </w:pPr>
            <w:r>
              <w:rPr>
                <w:sz w:val="19"/>
                <w:szCs w:val="19"/>
                <w:lang w:eastAsia="zh-CN"/>
              </w:rPr>
              <w:t>RP-3.2.9</w:t>
            </w:r>
          </w:p>
        </w:tc>
        <w:tc>
          <w:tcPr>
            <w:tcW w:w="5854" w:type="dxa"/>
            <w:shd w:val="clear" w:color="auto" w:fill="FFFFFF" w:themeFill="background1"/>
          </w:tcPr>
          <w:p w14:paraId="0D5DBBD4" w14:textId="77777777" w:rsidR="00AD6F21" w:rsidRPr="000B297E" w:rsidRDefault="00AD6F21" w:rsidP="00AD6F21">
            <w:pPr>
              <w:spacing w:before="0"/>
              <w:ind w:left="34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remove from consideration any control element projected to become unavailable within the anticipated period of application of the response plan to be developed.</w:t>
            </w:r>
          </w:p>
        </w:tc>
        <w:tc>
          <w:tcPr>
            <w:tcW w:w="1064" w:type="dxa"/>
            <w:shd w:val="clear" w:color="auto" w:fill="FFFFFF" w:themeFill="background1"/>
          </w:tcPr>
          <w:p w14:paraId="5FFB6D09" w14:textId="77777777" w:rsidR="00AD6F21" w:rsidRPr="000B297E" w:rsidRDefault="00AD6F21" w:rsidP="00AD6F21">
            <w:pPr>
              <w:spacing w:before="0"/>
              <w:jc w:val="center"/>
              <w:rPr>
                <w:sz w:val="19"/>
                <w:szCs w:val="19"/>
                <w:lang w:eastAsia="zh-CN"/>
              </w:rPr>
            </w:pPr>
            <w:r>
              <w:rPr>
                <w:sz w:val="19"/>
                <w:szCs w:val="19"/>
                <w:lang w:eastAsia="zh-CN"/>
              </w:rPr>
              <w:t>M</w:t>
            </w:r>
          </w:p>
        </w:tc>
        <w:tc>
          <w:tcPr>
            <w:tcW w:w="829" w:type="dxa"/>
            <w:shd w:val="clear" w:color="auto" w:fill="FFFFFF" w:themeFill="background1"/>
          </w:tcPr>
          <w:p w14:paraId="4B92D4E0"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shd w:val="clear" w:color="auto" w:fill="FFFFFF" w:themeFill="background1"/>
          </w:tcPr>
          <w:p w14:paraId="1CDC5560" w14:textId="77777777" w:rsidR="00AD6F21" w:rsidRPr="000B297E" w:rsidRDefault="00AD6F21" w:rsidP="00DB402D">
            <w:pPr>
              <w:spacing w:before="0"/>
              <w:jc w:val="center"/>
              <w:rPr>
                <w:sz w:val="19"/>
                <w:szCs w:val="19"/>
                <w:lang w:eastAsia="zh-CN"/>
              </w:rPr>
            </w:pPr>
          </w:p>
        </w:tc>
      </w:tr>
      <w:tr w:rsidR="00F65355" w:rsidRPr="00975DA3" w14:paraId="6E07890D" w14:textId="4BC40E21" w:rsidTr="00DB402D">
        <w:tc>
          <w:tcPr>
            <w:tcW w:w="981" w:type="dxa"/>
            <w:shd w:val="clear" w:color="auto" w:fill="FBD4B4" w:themeFill="accent6" w:themeFillTint="66"/>
          </w:tcPr>
          <w:p w14:paraId="47D9E011" w14:textId="77777777" w:rsidR="00F65355" w:rsidRPr="008C2EC4" w:rsidRDefault="00F65355" w:rsidP="00F65355">
            <w:pPr>
              <w:spacing w:before="0"/>
              <w:rPr>
                <w:b/>
                <w:sz w:val="19"/>
                <w:szCs w:val="19"/>
                <w:lang w:eastAsia="zh-CN"/>
              </w:rPr>
            </w:pPr>
            <w:r>
              <w:rPr>
                <w:b/>
                <w:sz w:val="19"/>
                <w:szCs w:val="19"/>
                <w:lang w:eastAsia="zh-CN"/>
              </w:rPr>
              <w:lastRenderedPageBreak/>
              <w:t>RP-3.3</w:t>
            </w:r>
          </w:p>
        </w:tc>
        <w:tc>
          <w:tcPr>
            <w:tcW w:w="5854" w:type="dxa"/>
            <w:shd w:val="clear" w:color="auto" w:fill="FBD4B4" w:themeFill="accent6" w:themeFillTint="66"/>
          </w:tcPr>
          <w:p w14:paraId="0C75BFE0" w14:textId="7226BE49" w:rsidR="00F65355" w:rsidRPr="000B297E" w:rsidRDefault="00F65355" w:rsidP="00F65355">
            <w:pPr>
              <w:spacing w:before="0"/>
              <w:ind w:left="-18"/>
              <w:jc w:val="left"/>
              <w:rPr>
                <w:b/>
                <w:i/>
                <w:sz w:val="19"/>
                <w:szCs w:val="19"/>
                <w:lang w:eastAsia="zh-CN"/>
              </w:rPr>
            </w:pPr>
            <w:r w:rsidRPr="000B297E">
              <w:rPr>
                <w:b/>
                <w:sz w:val="19"/>
                <w:szCs w:val="19"/>
                <w:lang w:eastAsia="zh-CN"/>
              </w:rPr>
              <w:t xml:space="preserve">When </w:t>
            </w:r>
            <w:r>
              <w:rPr>
                <w:b/>
                <w:sz w:val="19"/>
                <w:szCs w:val="19"/>
                <w:lang w:eastAsia="zh-CN"/>
              </w:rPr>
              <w:t>assembl</w:t>
            </w:r>
            <w:r w:rsidRPr="000B297E">
              <w:rPr>
                <w:b/>
                <w:sz w:val="19"/>
                <w:szCs w:val="19"/>
                <w:lang w:eastAsia="zh-CN"/>
              </w:rPr>
              <w:t xml:space="preserve">ing a response plan, the </w:t>
            </w:r>
            <w:r>
              <w:rPr>
                <w:b/>
                <w:sz w:val="19"/>
                <w:szCs w:val="19"/>
                <w:lang w:eastAsia="zh-CN"/>
              </w:rPr>
              <w:t>ICM Core System</w:t>
            </w:r>
            <w:r w:rsidRPr="000B297E">
              <w:rPr>
                <w:b/>
                <w:sz w:val="19"/>
                <w:szCs w:val="19"/>
                <w:lang w:eastAsia="zh-CN"/>
              </w:rPr>
              <w:t xml:space="preserve"> shall only consider management resources available within each agency at the time of day a response plan is developed.</w:t>
            </w:r>
          </w:p>
        </w:tc>
        <w:tc>
          <w:tcPr>
            <w:tcW w:w="1064" w:type="dxa"/>
            <w:shd w:val="clear" w:color="auto" w:fill="FBD4B4" w:themeFill="accent6" w:themeFillTint="66"/>
          </w:tcPr>
          <w:p w14:paraId="1C4EA3BB" w14:textId="43452949" w:rsidR="00F65355" w:rsidRPr="000B297E" w:rsidRDefault="00F65355" w:rsidP="00F65355">
            <w:pPr>
              <w:spacing w:before="0"/>
              <w:jc w:val="center"/>
              <w:rPr>
                <w:sz w:val="19"/>
                <w:szCs w:val="19"/>
                <w:lang w:eastAsia="zh-CN"/>
              </w:rPr>
            </w:pPr>
            <w:r w:rsidRPr="000B297E">
              <w:rPr>
                <w:b/>
                <w:sz w:val="19"/>
                <w:szCs w:val="19"/>
                <w:lang w:eastAsia="zh-CN"/>
              </w:rPr>
              <w:t>H</w:t>
            </w:r>
          </w:p>
        </w:tc>
        <w:tc>
          <w:tcPr>
            <w:tcW w:w="829" w:type="dxa"/>
            <w:shd w:val="clear" w:color="auto" w:fill="FBD4B4" w:themeFill="accent6" w:themeFillTint="66"/>
          </w:tcPr>
          <w:p w14:paraId="0FEC0EFC" w14:textId="77777777" w:rsidR="00F65355" w:rsidRPr="000B297E" w:rsidRDefault="00F65355" w:rsidP="00DB402D">
            <w:pPr>
              <w:spacing w:before="0"/>
              <w:jc w:val="center"/>
              <w:rPr>
                <w:sz w:val="19"/>
                <w:szCs w:val="19"/>
                <w:lang w:eastAsia="zh-CN"/>
              </w:rPr>
            </w:pPr>
            <w:r w:rsidRPr="000B297E">
              <w:rPr>
                <w:sz w:val="19"/>
                <w:szCs w:val="19"/>
                <w:lang w:eastAsia="zh-CN"/>
              </w:rPr>
              <w:t>4</w:t>
            </w:r>
          </w:p>
        </w:tc>
        <w:tc>
          <w:tcPr>
            <w:tcW w:w="1167" w:type="dxa"/>
            <w:shd w:val="clear" w:color="auto" w:fill="FBD4B4" w:themeFill="accent6" w:themeFillTint="66"/>
          </w:tcPr>
          <w:p w14:paraId="3B5EE20D" w14:textId="55E77742" w:rsidR="00F65355" w:rsidRPr="000B297E" w:rsidRDefault="00F65355" w:rsidP="00DB402D">
            <w:pPr>
              <w:spacing w:before="0"/>
              <w:jc w:val="center"/>
              <w:rPr>
                <w:sz w:val="19"/>
                <w:szCs w:val="19"/>
                <w:lang w:eastAsia="zh-CN"/>
              </w:rPr>
            </w:pPr>
            <w:r>
              <w:rPr>
                <w:b/>
                <w:sz w:val="19"/>
                <w:szCs w:val="19"/>
                <w:lang w:eastAsia="zh-CN"/>
              </w:rPr>
              <w:t>Decision Support</w:t>
            </w:r>
          </w:p>
        </w:tc>
      </w:tr>
      <w:tr w:rsidR="00F65355" w:rsidRPr="00F11FC8" w14:paraId="2C1E61B9" w14:textId="4212F34D" w:rsidTr="00DB402D">
        <w:tc>
          <w:tcPr>
            <w:tcW w:w="981" w:type="dxa"/>
            <w:shd w:val="clear" w:color="auto" w:fill="FBD4B4" w:themeFill="accent6" w:themeFillTint="66"/>
          </w:tcPr>
          <w:p w14:paraId="322197B5" w14:textId="77777777" w:rsidR="00F65355" w:rsidRPr="000B297E" w:rsidRDefault="00F65355" w:rsidP="00F65355">
            <w:pPr>
              <w:spacing w:before="0"/>
              <w:rPr>
                <w:b/>
                <w:sz w:val="19"/>
                <w:szCs w:val="19"/>
                <w:lang w:eastAsia="zh-CN"/>
              </w:rPr>
            </w:pPr>
            <w:r>
              <w:rPr>
                <w:b/>
                <w:sz w:val="19"/>
                <w:szCs w:val="19"/>
                <w:lang w:eastAsia="zh-CN"/>
              </w:rPr>
              <w:t>RP-3.4</w:t>
            </w:r>
          </w:p>
        </w:tc>
        <w:tc>
          <w:tcPr>
            <w:tcW w:w="5854" w:type="dxa"/>
            <w:shd w:val="clear" w:color="auto" w:fill="FBD4B4" w:themeFill="accent6" w:themeFillTint="66"/>
          </w:tcPr>
          <w:p w14:paraId="4DC5C874" w14:textId="2E49EB34" w:rsidR="00F65355" w:rsidRPr="000B297E" w:rsidRDefault="00F65355" w:rsidP="00F65355">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include the capability to include or exclude a particular control asset from modification by response plans</w:t>
            </w:r>
            <w:r w:rsidRPr="000B297E">
              <w:rPr>
                <w:b/>
                <w:sz w:val="19"/>
                <w:szCs w:val="19"/>
                <w:lang w:eastAsia="zh-CN"/>
              </w:rPr>
              <w:t>.</w:t>
            </w:r>
          </w:p>
        </w:tc>
        <w:tc>
          <w:tcPr>
            <w:tcW w:w="1064" w:type="dxa"/>
            <w:shd w:val="clear" w:color="auto" w:fill="FBD4B4" w:themeFill="accent6" w:themeFillTint="66"/>
          </w:tcPr>
          <w:p w14:paraId="37A7F1D8" w14:textId="3251C001" w:rsidR="00F65355" w:rsidRPr="000B297E" w:rsidRDefault="00F65355" w:rsidP="00F65355">
            <w:pPr>
              <w:spacing w:before="0"/>
              <w:jc w:val="center"/>
              <w:rPr>
                <w:b/>
                <w:sz w:val="19"/>
                <w:szCs w:val="19"/>
                <w:lang w:eastAsia="zh-CN"/>
              </w:rPr>
            </w:pPr>
            <w:r>
              <w:rPr>
                <w:b/>
                <w:sz w:val="19"/>
                <w:szCs w:val="19"/>
                <w:lang w:eastAsia="zh-CN"/>
              </w:rPr>
              <w:t>L</w:t>
            </w:r>
          </w:p>
        </w:tc>
        <w:tc>
          <w:tcPr>
            <w:tcW w:w="829" w:type="dxa"/>
            <w:shd w:val="clear" w:color="auto" w:fill="FBD4B4" w:themeFill="accent6" w:themeFillTint="66"/>
          </w:tcPr>
          <w:p w14:paraId="40F5ADEE" w14:textId="77777777" w:rsidR="00F65355" w:rsidRPr="000B297E" w:rsidRDefault="00F65355" w:rsidP="00DB402D">
            <w:pPr>
              <w:spacing w:before="0"/>
              <w:jc w:val="center"/>
              <w:rPr>
                <w:b/>
                <w:sz w:val="19"/>
                <w:szCs w:val="19"/>
                <w:lang w:eastAsia="zh-CN"/>
              </w:rPr>
            </w:pPr>
            <w:r w:rsidRPr="000B297E">
              <w:rPr>
                <w:b/>
                <w:sz w:val="19"/>
                <w:szCs w:val="19"/>
                <w:lang w:eastAsia="zh-CN"/>
              </w:rPr>
              <w:t>4</w:t>
            </w:r>
          </w:p>
        </w:tc>
        <w:tc>
          <w:tcPr>
            <w:tcW w:w="1167" w:type="dxa"/>
            <w:shd w:val="clear" w:color="auto" w:fill="FBD4B4" w:themeFill="accent6" w:themeFillTint="66"/>
          </w:tcPr>
          <w:p w14:paraId="6C0C9DFF" w14:textId="1973121C" w:rsidR="00F65355" w:rsidRPr="000B297E" w:rsidRDefault="00F65355" w:rsidP="00DB402D">
            <w:pPr>
              <w:spacing w:before="0"/>
              <w:jc w:val="center"/>
              <w:rPr>
                <w:b/>
                <w:sz w:val="19"/>
                <w:szCs w:val="19"/>
                <w:lang w:eastAsia="zh-CN"/>
              </w:rPr>
            </w:pPr>
            <w:r>
              <w:rPr>
                <w:b/>
                <w:sz w:val="19"/>
                <w:szCs w:val="19"/>
                <w:lang w:eastAsia="zh-CN"/>
              </w:rPr>
              <w:t>Decision Support</w:t>
            </w:r>
          </w:p>
        </w:tc>
      </w:tr>
      <w:tr w:rsidR="00AD6F21" w:rsidRPr="005B5548" w14:paraId="28E72CA4" w14:textId="3B16355A" w:rsidTr="00DB402D">
        <w:tc>
          <w:tcPr>
            <w:tcW w:w="981" w:type="dxa"/>
            <w:shd w:val="clear" w:color="auto" w:fill="auto"/>
          </w:tcPr>
          <w:p w14:paraId="2497BD04" w14:textId="77777777" w:rsidR="00AD6F21" w:rsidRPr="000B297E" w:rsidRDefault="00AD6F21" w:rsidP="00AD6F21">
            <w:pPr>
              <w:spacing w:before="0"/>
              <w:rPr>
                <w:sz w:val="19"/>
                <w:szCs w:val="19"/>
                <w:lang w:eastAsia="zh-CN"/>
              </w:rPr>
            </w:pPr>
            <w:r>
              <w:rPr>
                <w:sz w:val="19"/>
                <w:szCs w:val="19"/>
                <w:lang w:eastAsia="zh-CN"/>
              </w:rPr>
              <w:t>RP-3.4.1</w:t>
            </w:r>
          </w:p>
        </w:tc>
        <w:tc>
          <w:tcPr>
            <w:tcW w:w="5854" w:type="dxa"/>
            <w:shd w:val="clear" w:color="auto" w:fill="auto"/>
          </w:tcPr>
          <w:p w14:paraId="6C3B0EE1" w14:textId="6A9854E7" w:rsidR="00AD6F21" w:rsidRPr="000B297E" w:rsidRDefault="00AD6F21" w:rsidP="00AD6F21">
            <w:pPr>
              <w:spacing w:before="0"/>
              <w:ind w:left="34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include a function to include or exclude </w:t>
            </w:r>
            <w:r w:rsidRPr="000B297E">
              <w:rPr>
                <w:sz w:val="19"/>
                <w:szCs w:val="19"/>
                <w:lang w:eastAsia="zh-CN"/>
              </w:rPr>
              <w:t>particular</w:t>
            </w:r>
            <w:r>
              <w:rPr>
                <w:sz w:val="19"/>
                <w:szCs w:val="19"/>
                <w:lang w:eastAsia="zh-CN"/>
              </w:rPr>
              <w:t xml:space="preserve"> traffic signals from modification by response plans</w:t>
            </w:r>
            <w:r w:rsidRPr="000B297E">
              <w:rPr>
                <w:sz w:val="19"/>
                <w:szCs w:val="19"/>
                <w:lang w:eastAsia="zh-CN"/>
              </w:rPr>
              <w:t>.</w:t>
            </w:r>
          </w:p>
        </w:tc>
        <w:tc>
          <w:tcPr>
            <w:tcW w:w="1064" w:type="dxa"/>
            <w:shd w:val="clear" w:color="auto" w:fill="auto"/>
          </w:tcPr>
          <w:p w14:paraId="30B6B212" w14:textId="053FBFE8" w:rsidR="00AD6F21" w:rsidRPr="000B297E" w:rsidRDefault="00AD6F21" w:rsidP="00AD6F21">
            <w:pPr>
              <w:spacing w:before="0"/>
              <w:jc w:val="center"/>
              <w:rPr>
                <w:sz w:val="19"/>
                <w:szCs w:val="19"/>
                <w:lang w:eastAsia="zh-CN"/>
              </w:rPr>
            </w:pPr>
            <w:r>
              <w:rPr>
                <w:sz w:val="19"/>
                <w:szCs w:val="19"/>
                <w:lang w:eastAsia="zh-CN"/>
              </w:rPr>
              <w:t>L</w:t>
            </w:r>
          </w:p>
        </w:tc>
        <w:tc>
          <w:tcPr>
            <w:tcW w:w="829" w:type="dxa"/>
            <w:shd w:val="clear" w:color="auto" w:fill="auto"/>
          </w:tcPr>
          <w:p w14:paraId="6BDA1868"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tcPr>
          <w:p w14:paraId="5E097EF5" w14:textId="77777777" w:rsidR="00AD6F21" w:rsidRPr="000B297E" w:rsidRDefault="00AD6F21" w:rsidP="00DB402D">
            <w:pPr>
              <w:spacing w:before="0"/>
              <w:jc w:val="center"/>
              <w:rPr>
                <w:sz w:val="19"/>
                <w:szCs w:val="19"/>
                <w:lang w:eastAsia="zh-CN"/>
              </w:rPr>
            </w:pPr>
          </w:p>
        </w:tc>
      </w:tr>
      <w:tr w:rsidR="00AD6F21" w:rsidRPr="000B297E" w14:paraId="3A725804" w14:textId="2D585EDD" w:rsidTr="00DB402D">
        <w:tc>
          <w:tcPr>
            <w:tcW w:w="981" w:type="dxa"/>
            <w:shd w:val="clear" w:color="auto" w:fill="auto"/>
          </w:tcPr>
          <w:p w14:paraId="00614345" w14:textId="77777777" w:rsidR="00AD6F21" w:rsidRPr="000B297E" w:rsidRDefault="00AD6F21" w:rsidP="00AD6F21">
            <w:pPr>
              <w:spacing w:before="0"/>
              <w:rPr>
                <w:sz w:val="19"/>
                <w:szCs w:val="19"/>
                <w:lang w:eastAsia="zh-CN"/>
              </w:rPr>
            </w:pPr>
            <w:r>
              <w:rPr>
                <w:sz w:val="19"/>
                <w:szCs w:val="19"/>
                <w:lang w:eastAsia="zh-CN"/>
              </w:rPr>
              <w:t>RP-3.4.2</w:t>
            </w:r>
          </w:p>
        </w:tc>
        <w:tc>
          <w:tcPr>
            <w:tcW w:w="5854" w:type="dxa"/>
            <w:shd w:val="clear" w:color="auto" w:fill="auto"/>
          </w:tcPr>
          <w:p w14:paraId="2E5E5DA6" w14:textId="77777777" w:rsidR="00AD6F21" w:rsidRPr="000B297E" w:rsidRDefault="00AD6F21" w:rsidP="00AD6F21">
            <w:pPr>
              <w:spacing w:before="0"/>
              <w:ind w:left="34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include a function to include or exclude </w:t>
            </w:r>
            <w:r w:rsidRPr="000B297E">
              <w:rPr>
                <w:sz w:val="19"/>
                <w:szCs w:val="19"/>
                <w:lang w:eastAsia="zh-CN"/>
              </w:rPr>
              <w:t>particular</w:t>
            </w:r>
            <w:r>
              <w:rPr>
                <w:sz w:val="19"/>
                <w:szCs w:val="19"/>
                <w:lang w:eastAsia="zh-CN"/>
              </w:rPr>
              <w:t xml:space="preserve"> ramp meters from modification by response plans</w:t>
            </w:r>
            <w:r w:rsidRPr="000B297E">
              <w:rPr>
                <w:sz w:val="19"/>
                <w:szCs w:val="19"/>
                <w:lang w:eastAsia="zh-CN"/>
              </w:rPr>
              <w:t>.</w:t>
            </w:r>
          </w:p>
        </w:tc>
        <w:tc>
          <w:tcPr>
            <w:tcW w:w="1064" w:type="dxa"/>
            <w:shd w:val="clear" w:color="auto" w:fill="auto"/>
          </w:tcPr>
          <w:p w14:paraId="753B69E4" w14:textId="79B1DD14" w:rsidR="00AD6F21" w:rsidRPr="000B297E" w:rsidRDefault="00AD6F21" w:rsidP="00AD6F21">
            <w:pPr>
              <w:spacing w:before="0"/>
              <w:jc w:val="center"/>
              <w:rPr>
                <w:sz w:val="19"/>
                <w:szCs w:val="19"/>
                <w:lang w:eastAsia="zh-CN"/>
              </w:rPr>
            </w:pPr>
            <w:r>
              <w:rPr>
                <w:sz w:val="19"/>
                <w:szCs w:val="19"/>
                <w:lang w:eastAsia="zh-CN"/>
              </w:rPr>
              <w:t>L</w:t>
            </w:r>
          </w:p>
        </w:tc>
        <w:tc>
          <w:tcPr>
            <w:tcW w:w="829" w:type="dxa"/>
            <w:shd w:val="clear" w:color="auto" w:fill="auto"/>
          </w:tcPr>
          <w:p w14:paraId="035A4E16"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tcPr>
          <w:p w14:paraId="323C004E" w14:textId="77777777" w:rsidR="00AD6F21" w:rsidRPr="000B297E" w:rsidRDefault="00AD6F21" w:rsidP="00DB402D">
            <w:pPr>
              <w:spacing w:before="0"/>
              <w:jc w:val="center"/>
              <w:rPr>
                <w:sz w:val="19"/>
                <w:szCs w:val="19"/>
                <w:lang w:eastAsia="zh-CN"/>
              </w:rPr>
            </w:pPr>
          </w:p>
        </w:tc>
      </w:tr>
      <w:tr w:rsidR="00AD6F21" w:rsidRPr="005B5548" w14:paraId="498B98AC" w14:textId="42E476C5" w:rsidTr="00DB402D">
        <w:tc>
          <w:tcPr>
            <w:tcW w:w="981" w:type="dxa"/>
            <w:shd w:val="clear" w:color="auto" w:fill="auto"/>
          </w:tcPr>
          <w:p w14:paraId="47A867EB" w14:textId="77777777" w:rsidR="00AD6F21" w:rsidRPr="000B297E" w:rsidRDefault="00AD6F21" w:rsidP="00AD6F21">
            <w:pPr>
              <w:spacing w:before="0"/>
              <w:rPr>
                <w:sz w:val="19"/>
                <w:szCs w:val="19"/>
                <w:lang w:eastAsia="zh-CN"/>
              </w:rPr>
            </w:pPr>
            <w:r>
              <w:rPr>
                <w:sz w:val="19"/>
                <w:szCs w:val="19"/>
                <w:lang w:eastAsia="zh-CN"/>
              </w:rPr>
              <w:t>RP-3.4.2</w:t>
            </w:r>
          </w:p>
        </w:tc>
        <w:tc>
          <w:tcPr>
            <w:tcW w:w="5854" w:type="dxa"/>
            <w:shd w:val="clear" w:color="auto" w:fill="auto"/>
          </w:tcPr>
          <w:p w14:paraId="22A78222" w14:textId="689FADFC" w:rsidR="00AD6F21" w:rsidRPr="000B297E" w:rsidRDefault="00AD6F21" w:rsidP="00AD6F21">
            <w:pPr>
              <w:spacing w:before="0"/>
              <w:ind w:left="34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include a function to include or exclude </w:t>
            </w:r>
            <w:r w:rsidRPr="000B297E">
              <w:rPr>
                <w:sz w:val="19"/>
                <w:szCs w:val="19"/>
                <w:lang w:eastAsia="zh-CN"/>
              </w:rPr>
              <w:t>particular</w:t>
            </w:r>
            <w:r>
              <w:rPr>
                <w:sz w:val="19"/>
                <w:szCs w:val="19"/>
                <w:lang w:eastAsia="zh-CN"/>
              </w:rPr>
              <w:t xml:space="preserve"> CMS signs from modification by response plans</w:t>
            </w:r>
            <w:r w:rsidRPr="000B297E">
              <w:rPr>
                <w:sz w:val="19"/>
                <w:szCs w:val="19"/>
                <w:lang w:eastAsia="zh-CN"/>
              </w:rPr>
              <w:t>.</w:t>
            </w:r>
          </w:p>
        </w:tc>
        <w:tc>
          <w:tcPr>
            <w:tcW w:w="1064" w:type="dxa"/>
            <w:shd w:val="clear" w:color="auto" w:fill="auto"/>
          </w:tcPr>
          <w:p w14:paraId="0F380B13" w14:textId="377B3224" w:rsidR="00AD6F21" w:rsidRPr="000B297E" w:rsidRDefault="00AD6F21" w:rsidP="00AD6F21">
            <w:pPr>
              <w:spacing w:before="0"/>
              <w:jc w:val="center"/>
              <w:rPr>
                <w:sz w:val="19"/>
                <w:szCs w:val="19"/>
                <w:lang w:eastAsia="zh-CN"/>
              </w:rPr>
            </w:pPr>
            <w:r>
              <w:rPr>
                <w:sz w:val="19"/>
                <w:szCs w:val="19"/>
                <w:lang w:eastAsia="zh-CN"/>
              </w:rPr>
              <w:t>L</w:t>
            </w:r>
          </w:p>
        </w:tc>
        <w:tc>
          <w:tcPr>
            <w:tcW w:w="829" w:type="dxa"/>
            <w:shd w:val="clear" w:color="auto" w:fill="auto"/>
          </w:tcPr>
          <w:p w14:paraId="740D9EA2" w14:textId="77777777" w:rsidR="00AD6F21" w:rsidRPr="000B297E" w:rsidRDefault="00AD6F21" w:rsidP="00DB402D">
            <w:pPr>
              <w:spacing w:before="0"/>
              <w:jc w:val="center"/>
              <w:rPr>
                <w:sz w:val="19"/>
                <w:szCs w:val="19"/>
                <w:lang w:eastAsia="zh-CN"/>
              </w:rPr>
            </w:pPr>
            <w:r w:rsidRPr="000B297E">
              <w:rPr>
                <w:sz w:val="19"/>
                <w:szCs w:val="19"/>
                <w:lang w:eastAsia="zh-CN"/>
              </w:rPr>
              <w:t>4</w:t>
            </w:r>
          </w:p>
        </w:tc>
        <w:tc>
          <w:tcPr>
            <w:tcW w:w="1167" w:type="dxa"/>
          </w:tcPr>
          <w:p w14:paraId="51AD3384" w14:textId="77777777" w:rsidR="00AD6F21" w:rsidRPr="000B297E" w:rsidRDefault="00AD6F21" w:rsidP="00DB402D">
            <w:pPr>
              <w:spacing w:before="0"/>
              <w:jc w:val="center"/>
              <w:rPr>
                <w:sz w:val="19"/>
                <w:szCs w:val="19"/>
                <w:lang w:eastAsia="zh-CN"/>
              </w:rPr>
            </w:pPr>
          </w:p>
        </w:tc>
      </w:tr>
    </w:tbl>
    <w:p w14:paraId="0B6CE703" w14:textId="77777777" w:rsidR="003C76BC" w:rsidRDefault="003C76BC" w:rsidP="00A67566">
      <w:pPr>
        <w:pStyle w:val="Heading4"/>
      </w:pPr>
      <w:r w:rsidRPr="008C2EC4">
        <w:t>Identification</w:t>
      </w:r>
      <w:r>
        <w:t xml:space="preserve"> of Suitable Detours</w:t>
      </w:r>
    </w:p>
    <w:tbl>
      <w:tblPr>
        <w:tblStyle w:val="TableGrid"/>
        <w:tblW w:w="9895" w:type="dxa"/>
        <w:tblLook w:val="04A0" w:firstRow="1" w:lastRow="0" w:firstColumn="1" w:lastColumn="0" w:noHBand="0" w:noVBand="1"/>
      </w:tblPr>
      <w:tblGrid>
        <w:gridCol w:w="1156"/>
        <w:gridCol w:w="5679"/>
        <w:gridCol w:w="990"/>
        <w:gridCol w:w="900"/>
        <w:gridCol w:w="1170"/>
      </w:tblGrid>
      <w:tr w:rsidR="00CA17BB" w:rsidRPr="00A666CF" w14:paraId="57F8D165" w14:textId="4BD08BBC" w:rsidTr="00DB402D">
        <w:trPr>
          <w:cantSplit/>
        </w:trPr>
        <w:tc>
          <w:tcPr>
            <w:tcW w:w="1156" w:type="dxa"/>
            <w:shd w:val="clear" w:color="auto" w:fill="D9D9D9" w:themeFill="background1" w:themeFillShade="D9"/>
          </w:tcPr>
          <w:p w14:paraId="6BE72079" w14:textId="77777777" w:rsidR="00CA17BB" w:rsidRPr="000B297E" w:rsidRDefault="00CA17BB" w:rsidP="00CA17BB">
            <w:pPr>
              <w:spacing w:before="0"/>
              <w:jc w:val="center"/>
              <w:rPr>
                <w:b/>
                <w:sz w:val="19"/>
                <w:szCs w:val="19"/>
                <w:lang w:eastAsia="zh-CN"/>
              </w:rPr>
            </w:pPr>
            <w:r w:rsidRPr="000B297E">
              <w:rPr>
                <w:b/>
                <w:sz w:val="19"/>
                <w:szCs w:val="19"/>
                <w:lang w:eastAsia="zh-CN"/>
              </w:rPr>
              <w:t>ID</w:t>
            </w:r>
          </w:p>
        </w:tc>
        <w:tc>
          <w:tcPr>
            <w:tcW w:w="5679" w:type="dxa"/>
            <w:shd w:val="clear" w:color="auto" w:fill="D9D9D9" w:themeFill="background1" w:themeFillShade="D9"/>
          </w:tcPr>
          <w:p w14:paraId="1CD5BF9D" w14:textId="77777777" w:rsidR="00CA17BB" w:rsidRPr="000B297E" w:rsidRDefault="00CA17BB" w:rsidP="00CA17BB">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4F24B50A" w14:textId="77777777" w:rsidR="00CA17BB" w:rsidRPr="000B297E" w:rsidRDefault="00CA17BB" w:rsidP="00CA17BB">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4E4213A7" w14:textId="77777777" w:rsidR="00CA17BB" w:rsidRPr="000B297E" w:rsidRDefault="00CA17BB">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1A8D97DF" w14:textId="1A26459A" w:rsidR="00CA17BB" w:rsidRPr="000B297E" w:rsidRDefault="00CA17BB">
            <w:pPr>
              <w:spacing w:before="0"/>
              <w:jc w:val="center"/>
              <w:rPr>
                <w:b/>
                <w:sz w:val="19"/>
                <w:szCs w:val="19"/>
                <w:lang w:eastAsia="zh-CN"/>
              </w:rPr>
            </w:pPr>
            <w:r>
              <w:rPr>
                <w:b/>
                <w:sz w:val="19"/>
                <w:szCs w:val="19"/>
                <w:lang w:eastAsia="zh-CN"/>
              </w:rPr>
              <w:t>Related Subsystem</w:t>
            </w:r>
          </w:p>
        </w:tc>
      </w:tr>
      <w:tr w:rsidR="00CA17BB" w:rsidRPr="00F11FC8" w14:paraId="608D09E5" w14:textId="4508010E" w:rsidTr="00DB402D">
        <w:trPr>
          <w:cantSplit/>
        </w:trPr>
        <w:tc>
          <w:tcPr>
            <w:tcW w:w="1156" w:type="dxa"/>
            <w:shd w:val="clear" w:color="auto" w:fill="FBD4B4" w:themeFill="accent6" w:themeFillTint="66"/>
          </w:tcPr>
          <w:p w14:paraId="7F8606D3" w14:textId="77777777" w:rsidR="00CA17BB" w:rsidRPr="000B297E" w:rsidRDefault="00CA17BB" w:rsidP="00CA17BB">
            <w:pPr>
              <w:spacing w:before="0"/>
              <w:rPr>
                <w:b/>
                <w:sz w:val="19"/>
                <w:szCs w:val="19"/>
                <w:lang w:eastAsia="zh-CN"/>
              </w:rPr>
            </w:pPr>
            <w:r>
              <w:rPr>
                <w:b/>
                <w:sz w:val="19"/>
                <w:szCs w:val="19"/>
                <w:lang w:eastAsia="zh-CN"/>
              </w:rPr>
              <w:t>RP-3.5</w:t>
            </w:r>
          </w:p>
        </w:tc>
        <w:tc>
          <w:tcPr>
            <w:tcW w:w="5679" w:type="dxa"/>
            <w:shd w:val="clear" w:color="auto" w:fill="FBD4B4" w:themeFill="accent6" w:themeFillTint="66"/>
          </w:tcPr>
          <w:p w14:paraId="53C0C583" w14:textId="77777777" w:rsidR="00CA17BB" w:rsidRPr="000B297E" w:rsidRDefault="00CA17BB" w:rsidP="00CA17BB">
            <w:pPr>
              <w:spacing w:before="0"/>
              <w:jc w:val="left"/>
              <w:rPr>
                <w:b/>
                <w:i/>
                <w:sz w:val="19"/>
                <w:szCs w:val="19"/>
                <w:lang w:eastAsia="zh-CN"/>
              </w:rPr>
            </w:pPr>
            <w:r w:rsidRPr="000B297E">
              <w:rPr>
                <w:b/>
                <w:sz w:val="19"/>
                <w:szCs w:val="19"/>
                <w:lang w:eastAsia="zh-CN"/>
              </w:rPr>
              <w:t>When respon</w:t>
            </w:r>
            <w:r>
              <w:rPr>
                <w:b/>
                <w:sz w:val="19"/>
                <w:szCs w:val="19"/>
                <w:lang w:eastAsia="zh-CN"/>
              </w:rPr>
              <w:t>ding</w:t>
            </w:r>
            <w:r w:rsidRPr="000B297E">
              <w:rPr>
                <w:b/>
                <w:sz w:val="19"/>
                <w:szCs w:val="19"/>
                <w:lang w:eastAsia="zh-CN"/>
              </w:rPr>
              <w:t xml:space="preserve"> to </w:t>
            </w:r>
            <w:r>
              <w:rPr>
                <w:b/>
                <w:sz w:val="19"/>
                <w:szCs w:val="19"/>
                <w:lang w:eastAsia="zh-CN"/>
              </w:rPr>
              <w:t xml:space="preserve">an </w:t>
            </w:r>
            <w:r w:rsidRPr="000B297E">
              <w:rPr>
                <w:b/>
                <w:sz w:val="19"/>
                <w:szCs w:val="19"/>
                <w:lang w:eastAsia="zh-CN"/>
              </w:rPr>
              <w:t xml:space="preserve">incident </w:t>
            </w:r>
            <w:r>
              <w:rPr>
                <w:b/>
                <w:sz w:val="19"/>
                <w:szCs w:val="19"/>
                <w:lang w:eastAsia="zh-CN"/>
              </w:rPr>
              <w:t>or</w:t>
            </w:r>
            <w:r w:rsidRPr="000B297E">
              <w:rPr>
                <w:b/>
                <w:sz w:val="19"/>
                <w:szCs w:val="19"/>
                <w:lang w:eastAsia="zh-CN"/>
              </w:rPr>
              <w:t xml:space="preserve"> event, the ICM </w:t>
            </w:r>
            <w:r>
              <w:rPr>
                <w:b/>
                <w:sz w:val="19"/>
                <w:szCs w:val="19"/>
                <w:lang w:eastAsia="zh-CN"/>
              </w:rPr>
              <w:t xml:space="preserve">Core </w:t>
            </w:r>
            <w:r w:rsidRPr="000B297E">
              <w:rPr>
                <w:b/>
                <w:sz w:val="19"/>
                <w:szCs w:val="19"/>
                <w:lang w:eastAsia="zh-CN"/>
              </w:rPr>
              <w:t>System shall first assess the us</w:t>
            </w:r>
            <w:r>
              <w:rPr>
                <w:b/>
                <w:sz w:val="19"/>
                <w:szCs w:val="19"/>
                <w:lang w:eastAsia="zh-CN"/>
              </w:rPr>
              <w:t xml:space="preserve">ability of user-defined </w:t>
            </w:r>
            <w:r w:rsidRPr="000B297E">
              <w:rPr>
                <w:b/>
                <w:sz w:val="19"/>
                <w:szCs w:val="19"/>
                <w:lang w:eastAsia="zh-CN"/>
              </w:rPr>
              <w:t>predefined detour</w:t>
            </w:r>
            <w:r>
              <w:rPr>
                <w:b/>
                <w:sz w:val="19"/>
                <w:szCs w:val="19"/>
                <w:lang w:eastAsia="zh-CN"/>
              </w:rPr>
              <w:t>s</w:t>
            </w:r>
            <w:r w:rsidRPr="000B297E">
              <w:rPr>
                <w:b/>
                <w:sz w:val="19"/>
                <w:szCs w:val="19"/>
                <w:lang w:eastAsia="zh-CN"/>
              </w:rPr>
              <w:t xml:space="preserve"> </w:t>
            </w:r>
            <w:r>
              <w:rPr>
                <w:b/>
                <w:sz w:val="19"/>
                <w:szCs w:val="19"/>
                <w:lang w:eastAsia="zh-CN"/>
              </w:rPr>
              <w:t>before attempting to assemble new detour routes</w:t>
            </w:r>
            <w:r w:rsidRPr="000B297E">
              <w:rPr>
                <w:b/>
                <w:sz w:val="19"/>
                <w:szCs w:val="19"/>
                <w:lang w:eastAsia="zh-CN"/>
              </w:rPr>
              <w:t>.</w:t>
            </w:r>
          </w:p>
        </w:tc>
        <w:tc>
          <w:tcPr>
            <w:tcW w:w="990" w:type="dxa"/>
            <w:shd w:val="clear" w:color="auto" w:fill="FBD4B4" w:themeFill="accent6" w:themeFillTint="66"/>
          </w:tcPr>
          <w:p w14:paraId="25660BFB" w14:textId="50CF96A1" w:rsidR="00CA17BB" w:rsidRPr="000B297E" w:rsidRDefault="00CA17BB" w:rsidP="00CA17BB">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56E66A68" w14:textId="77777777" w:rsidR="00CA17BB" w:rsidRPr="000B297E" w:rsidRDefault="00CA17BB"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5F1D5505" w14:textId="7D808439" w:rsidR="00CA17BB" w:rsidRPr="000B297E" w:rsidRDefault="008978F5" w:rsidP="00DB402D">
            <w:pPr>
              <w:spacing w:before="0"/>
              <w:jc w:val="center"/>
              <w:rPr>
                <w:b/>
                <w:sz w:val="19"/>
                <w:szCs w:val="19"/>
                <w:lang w:eastAsia="zh-CN"/>
              </w:rPr>
            </w:pPr>
            <w:r>
              <w:rPr>
                <w:b/>
                <w:sz w:val="19"/>
                <w:szCs w:val="19"/>
                <w:lang w:eastAsia="zh-CN"/>
              </w:rPr>
              <w:t>Decision Support</w:t>
            </w:r>
          </w:p>
        </w:tc>
      </w:tr>
      <w:tr w:rsidR="008978F5" w:rsidRPr="00F11FC8" w14:paraId="7BC716E3" w14:textId="03537FFB" w:rsidTr="00DB402D">
        <w:trPr>
          <w:cantSplit/>
        </w:trPr>
        <w:tc>
          <w:tcPr>
            <w:tcW w:w="1156" w:type="dxa"/>
            <w:shd w:val="clear" w:color="auto" w:fill="FBD4B4" w:themeFill="accent6" w:themeFillTint="66"/>
          </w:tcPr>
          <w:p w14:paraId="1DC18889" w14:textId="77777777" w:rsidR="008978F5" w:rsidRPr="000B297E" w:rsidRDefault="008978F5" w:rsidP="008978F5">
            <w:pPr>
              <w:spacing w:before="0"/>
              <w:rPr>
                <w:b/>
                <w:sz w:val="19"/>
                <w:szCs w:val="19"/>
                <w:lang w:eastAsia="zh-CN"/>
              </w:rPr>
            </w:pPr>
            <w:r>
              <w:rPr>
                <w:b/>
                <w:sz w:val="19"/>
                <w:szCs w:val="19"/>
                <w:lang w:eastAsia="zh-CN"/>
              </w:rPr>
              <w:t>RP-3.6</w:t>
            </w:r>
          </w:p>
        </w:tc>
        <w:tc>
          <w:tcPr>
            <w:tcW w:w="5679" w:type="dxa"/>
            <w:shd w:val="clear" w:color="auto" w:fill="FBD4B4" w:themeFill="accent6" w:themeFillTint="66"/>
          </w:tcPr>
          <w:p w14:paraId="249FAA4A" w14:textId="535EFD2A" w:rsidR="008978F5" w:rsidRPr="000B297E" w:rsidRDefault="008978F5" w:rsidP="008978F5">
            <w:pPr>
              <w:spacing w:before="0"/>
              <w:jc w:val="left"/>
              <w:rPr>
                <w:b/>
                <w:i/>
                <w:sz w:val="19"/>
                <w:szCs w:val="19"/>
                <w:lang w:eastAsia="zh-CN"/>
              </w:rPr>
            </w:pPr>
            <w:r w:rsidRPr="000B297E">
              <w:rPr>
                <w:b/>
                <w:sz w:val="19"/>
                <w:szCs w:val="19"/>
                <w:lang w:eastAsia="zh-CN"/>
              </w:rPr>
              <w:t xml:space="preserve">If no predefined detour route is available, the </w:t>
            </w:r>
            <w:r>
              <w:rPr>
                <w:b/>
                <w:sz w:val="19"/>
                <w:szCs w:val="19"/>
                <w:lang w:eastAsia="zh-CN"/>
              </w:rPr>
              <w:t>ICM Core System</w:t>
            </w:r>
            <w:r w:rsidRPr="000B297E">
              <w:rPr>
                <w:b/>
                <w:sz w:val="19"/>
                <w:szCs w:val="19"/>
                <w:lang w:eastAsia="zh-CN"/>
              </w:rPr>
              <w:t xml:space="preserve"> shall conduct network searches to try to identify potential detours around incidents and events within a set of allowable roadway segments. </w:t>
            </w:r>
          </w:p>
        </w:tc>
        <w:tc>
          <w:tcPr>
            <w:tcW w:w="990" w:type="dxa"/>
            <w:shd w:val="clear" w:color="auto" w:fill="FBD4B4" w:themeFill="accent6" w:themeFillTint="66"/>
          </w:tcPr>
          <w:p w14:paraId="1C54AD68" w14:textId="46D26DB0" w:rsidR="008978F5" w:rsidRPr="000B297E" w:rsidRDefault="008978F5" w:rsidP="008978F5">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778D1E0F" w14:textId="77777777" w:rsidR="008978F5" w:rsidRPr="000B297E" w:rsidRDefault="008978F5"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35616786" w14:textId="63FFD8EF" w:rsidR="008978F5" w:rsidRPr="000B297E" w:rsidRDefault="008978F5" w:rsidP="00DB402D">
            <w:pPr>
              <w:spacing w:before="0"/>
              <w:jc w:val="center"/>
              <w:rPr>
                <w:b/>
                <w:sz w:val="19"/>
                <w:szCs w:val="19"/>
                <w:lang w:eastAsia="zh-CN"/>
              </w:rPr>
            </w:pPr>
            <w:r>
              <w:rPr>
                <w:b/>
                <w:sz w:val="19"/>
                <w:szCs w:val="19"/>
                <w:lang w:eastAsia="zh-CN"/>
              </w:rPr>
              <w:t>Decision Support</w:t>
            </w:r>
          </w:p>
        </w:tc>
      </w:tr>
      <w:tr w:rsidR="00F2398C" w:rsidRPr="00F11FC8" w14:paraId="0CBEF6FC" w14:textId="74CD4104" w:rsidTr="00DB402D">
        <w:trPr>
          <w:cantSplit/>
        </w:trPr>
        <w:tc>
          <w:tcPr>
            <w:tcW w:w="1156" w:type="dxa"/>
            <w:shd w:val="clear" w:color="auto" w:fill="FBD4B4" w:themeFill="accent6" w:themeFillTint="66"/>
          </w:tcPr>
          <w:p w14:paraId="1FC602F8" w14:textId="77777777" w:rsidR="00F2398C" w:rsidRPr="000B297E" w:rsidRDefault="00F2398C" w:rsidP="00F2398C">
            <w:pPr>
              <w:spacing w:before="0"/>
              <w:rPr>
                <w:b/>
                <w:sz w:val="19"/>
                <w:szCs w:val="19"/>
                <w:lang w:eastAsia="zh-CN"/>
              </w:rPr>
            </w:pPr>
            <w:r>
              <w:rPr>
                <w:b/>
                <w:sz w:val="19"/>
                <w:szCs w:val="19"/>
                <w:lang w:eastAsia="zh-CN"/>
              </w:rPr>
              <w:t>RP-3.7</w:t>
            </w:r>
          </w:p>
        </w:tc>
        <w:tc>
          <w:tcPr>
            <w:tcW w:w="5679" w:type="dxa"/>
            <w:shd w:val="clear" w:color="auto" w:fill="FBD4B4" w:themeFill="accent6" w:themeFillTint="66"/>
          </w:tcPr>
          <w:p w14:paraId="0A6CAB5B" w14:textId="77777777" w:rsidR="00F2398C" w:rsidRPr="000B297E" w:rsidRDefault="00F2398C" w:rsidP="00F2398C">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be able to identify suitable detours for various types of vehicles.</w:t>
            </w:r>
          </w:p>
        </w:tc>
        <w:tc>
          <w:tcPr>
            <w:tcW w:w="990" w:type="dxa"/>
            <w:shd w:val="clear" w:color="auto" w:fill="FBD4B4" w:themeFill="accent6" w:themeFillTint="66"/>
          </w:tcPr>
          <w:p w14:paraId="05F66B93" w14:textId="11C6D28E" w:rsidR="00F2398C" w:rsidRPr="000B297E" w:rsidRDefault="00F2398C" w:rsidP="00F2398C">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59898BA4" w14:textId="77777777" w:rsidR="00F2398C" w:rsidRPr="000B297E" w:rsidRDefault="00F2398C"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01443649" w14:textId="745A1BBE" w:rsidR="00F2398C" w:rsidRPr="000B297E" w:rsidRDefault="00F2398C" w:rsidP="00DB402D">
            <w:pPr>
              <w:spacing w:before="0"/>
              <w:jc w:val="center"/>
              <w:rPr>
                <w:b/>
                <w:sz w:val="19"/>
                <w:szCs w:val="19"/>
                <w:lang w:eastAsia="zh-CN"/>
              </w:rPr>
            </w:pPr>
            <w:r>
              <w:rPr>
                <w:b/>
                <w:sz w:val="19"/>
                <w:szCs w:val="19"/>
                <w:lang w:eastAsia="zh-CN"/>
              </w:rPr>
              <w:t>Decision Support</w:t>
            </w:r>
          </w:p>
        </w:tc>
      </w:tr>
      <w:tr w:rsidR="00CA17BB" w:rsidRPr="00F11FC8" w14:paraId="1BC841E0" w14:textId="30E33D80" w:rsidTr="00DB402D">
        <w:trPr>
          <w:cantSplit/>
        </w:trPr>
        <w:tc>
          <w:tcPr>
            <w:tcW w:w="1156" w:type="dxa"/>
            <w:shd w:val="clear" w:color="auto" w:fill="FFFFFF" w:themeFill="background1"/>
          </w:tcPr>
          <w:p w14:paraId="1515E450" w14:textId="77777777" w:rsidR="00CA17BB" w:rsidRPr="000B297E" w:rsidRDefault="00CA17BB" w:rsidP="003C76BC">
            <w:pPr>
              <w:spacing w:before="0"/>
              <w:rPr>
                <w:sz w:val="19"/>
                <w:szCs w:val="19"/>
                <w:lang w:eastAsia="zh-CN"/>
              </w:rPr>
            </w:pPr>
            <w:r>
              <w:rPr>
                <w:sz w:val="19"/>
                <w:szCs w:val="19"/>
                <w:lang w:eastAsia="zh-CN"/>
              </w:rPr>
              <w:t>RP-3.7.1</w:t>
            </w:r>
          </w:p>
        </w:tc>
        <w:tc>
          <w:tcPr>
            <w:tcW w:w="5679" w:type="dxa"/>
            <w:shd w:val="clear" w:color="auto" w:fill="FFFFFF" w:themeFill="background1"/>
          </w:tcPr>
          <w:p w14:paraId="03E47E79" w14:textId="77777777" w:rsidR="00CA17BB" w:rsidRPr="000B297E" w:rsidRDefault="00CA17BB" w:rsidP="003C76B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identify suitable detours for regular passenger car traffic.</w:t>
            </w:r>
          </w:p>
        </w:tc>
        <w:tc>
          <w:tcPr>
            <w:tcW w:w="990" w:type="dxa"/>
            <w:shd w:val="clear" w:color="auto" w:fill="FFFFFF" w:themeFill="background1"/>
          </w:tcPr>
          <w:p w14:paraId="6FD49E47" w14:textId="77777777" w:rsidR="00CA17BB" w:rsidRPr="000B297E" w:rsidRDefault="00CA17BB" w:rsidP="003C76BC">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4AC8FE15"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18BB2D12" w14:textId="77777777" w:rsidR="00CA17BB" w:rsidRPr="000B297E" w:rsidRDefault="00CA17BB" w:rsidP="00DB402D">
            <w:pPr>
              <w:spacing w:before="0"/>
              <w:jc w:val="center"/>
              <w:rPr>
                <w:sz w:val="19"/>
                <w:szCs w:val="19"/>
                <w:lang w:eastAsia="zh-CN"/>
              </w:rPr>
            </w:pPr>
          </w:p>
        </w:tc>
      </w:tr>
      <w:tr w:rsidR="00CA17BB" w:rsidRPr="00F11FC8" w14:paraId="33724EFC" w14:textId="5FBCDB26" w:rsidTr="00DB402D">
        <w:trPr>
          <w:cantSplit/>
        </w:trPr>
        <w:tc>
          <w:tcPr>
            <w:tcW w:w="1156" w:type="dxa"/>
            <w:shd w:val="clear" w:color="auto" w:fill="FFFFFF" w:themeFill="background1"/>
          </w:tcPr>
          <w:p w14:paraId="6C93E479" w14:textId="77777777" w:rsidR="00CA17BB" w:rsidRPr="000B297E" w:rsidRDefault="00CA17BB" w:rsidP="003C76BC">
            <w:pPr>
              <w:spacing w:before="0"/>
              <w:rPr>
                <w:sz w:val="19"/>
                <w:szCs w:val="19"/>
                <w:lang w:eastAsia="zh-CN"/>
              </w:rPr>
            </w:pPr>
            <w:r>
              <w:rPr>
                <w:sz w:val="19"/>
                <w:szCs w:val="19"/>
                <w:lang w:eastAsia="zh-CN"/>
              </w:rPr>
              <w:t>RP-3.7.2</w:t>
            </w:r>
          </w:p>
        </w:tc>
        <w:tc>
          <w:tcPr>
            <w:tcW w:w="5679" w:type="dxa"/>
            <w:shd w:val="clear" w:color="auto" w:fill="FFFFFF" w:themeFill="background1"/>
          </w:tcPr>
          <w:p w14:paraId="00B0D558" w14:textId="77777777" w:rsidR="00CA17BB" w:rsidRPr="000B297E" w:rsidRDefault="00CA17BB" w:rsidP="003C76B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identify suitable detours for heavy vehicles.</w:t>
            </w:r>
          </w:p>
        </w:tc>
        <w:tc>
          <w:tcPr>
            <w:tcW w:w="990" w:type="dxa"/>
            <w:shd w:val="clear" w:color="auto" w:fill="FFFFFF" w:themeFill="background1"/>
          </w:tcPr>
          <w:p w14:paraId="1AF54D4A" w14:textId="77777777" w:rsidR="00CA17BB" w:rsidRPr="000B297E" w:rsidRDefault="00CA17BB" w:rsidP="003C76BC">
            <w:pPr>
              <w:spacing w:before="0"/>
              <w:jc w:val="center"/>
              <w:rPr>
                <w:sz w:val="19"/>
                <w:szCs w:val="19"/>
                <w:lang w:eastAsia="zh-CN"/>
              </w:rPr>
            </w:pPr>
            <w:r>
              <w:rPr>
                <w:sz w:val="19"/>
                <w:szCs w:val="19"/>
                <w:lang w:eastAsia="zh-CN"/>
              </w:rPr>
              <w:t>H</w:t>
            </w:r>
          </w:p>
        </w:tc>
        <w:tc>
          <w:tcPr>
            <w:tcW w:w="900" w:type="dxa"/>
            <w:shd w:val="clear" w:color="auto" w:fill="FFFFFF" w:themeFill="background1"/>
          </w:tcPr>
          <w:p w14:paraId="4FA2CBD3"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6B302D90" w14:textId="77777777" w:rsidR="00CA17BB" w:rsidRPr="000B297E" w:rsidRDefault="00CA17BB" w:rsidP="00DB402D">
            <w:pPr>
              <w:spacing w:before="0"/>
              <w:jc w:val="center"/>
              <w:rPr>
                <w:sz w:val="19"/>
                <w:szCs w:val="19"/>
                <w:lang w:eastAsia="zh-CN"/>
              </w:rPr>
            </w:pPr>
          </w:p>
        </w:tc>
      </w:tr>
      <w:tr w:rsidR="00CA17BB" w:rsidRPr="00F11FC8" w14:paraId="41093782" w14:textId="3250CCEC" w:rsidTr="00DB402D">
        <w:trPr>
          <w:cantSplit/>
        </w:trPr>
        <w:tc>
          <w:tcPr>
            <w:tcW w:w="1156" w:type="dxa"/>
            <w:shd w:val="clear" w:color="auto" w:fill="FFFFFF" w:themeFill="background1"/>
          </w:tcPr>
          <w:p w14:paraId="434CD5F0" w14:textId="77777777" w:rsidR="00CA17BB" w:rsidRPr="000B297E" w:rsidRDefault="00CA17BB" w:rsidP="003C76BC">
            <w:pPr>
              <w:spacing w:before="0"/>
              <w:rPr>
                <w:sz w:val="19"/>
                <w:szCs w:val="19"/>
                <w:lang w:eastAsia="zh-CN"/>
              </w:rPr>
            </w:pPr>
            <w:r>
              <w:rPr>
                <w:sz w:val="19"/>
                <w:szCs w:val="19"/>
                <w:lang w:eastAsia="zh-CN"/>
              </w:rPr>
              <w:t>RP-3.7.3</w:t>
            </w:r>
          </w:p>
        </w:tc>
        <w:tc>
          <w:tcPr>
            <w:tcW w:w="5679" w:type="dxa"/>
            <w:shd w:val="clear" w:color="auto" w:fill="FFFFFF" w:themeFill="background1"/>
          </w:tcPr>
          <w:p w14:paraId="75B84175" w14:textId="77777777" w:rsidR="00CA17BB" w:rsidRPr="000B297E" w:rsidRDefault="00CA17BB" w:rsidP="003C76B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identify suitable detours for bus transit vehicles.</w:t>
            </w:r>
          </w:p>
        </w:tc>
        <w:tc>
          <w:tcPr>
            <w:tcW w:w="990" w:type="dxa"/>
            <w:shd w:val="clear" w:color="auto" w:fill="FFFFFF" w:themeFill="background1"/>
          </w:tcPr>
          <w:p w14:paraId="38B42D93" w14:textId="77777777" w:rsidR="00CA17BB" w:rsidRPr="000B297E" w:rsidRDefault="00CA17BB" w:rsidP="003C76BC">
            <w:pPr>
              <w:spacing w:before="0"/>
              <w:jc w:val="center"/>
              <w:rPr>
                <w:sz w:val="19"/>
                <w:szCs w:val="19"/>
                <w:lang w:eastAsia="zh-CN"/>
              </w:rPr>
            </w:pPr>
            <w:r>
              <w:rPr>
                <w:sz w:val="19"/>
                <w:szCs w:val="19"/>
                <w:lang w:eastAsia="zh-CN"/>
              </w:rPr>
              <w:t>L</w:t>
            </w:r>
          </w:p>
        </w:tc>
        <w:tc>
          <w:tcPr>
            <w:tcW w:w="900" w:type="dxa"/>
            <w:shd w:val="clear" w:color="auto" w:fill="FFFFFF" w:themeFill="background1"/>
          </w:tcPr>
          <w:p w14:paraId="734534D8"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60D24AE1" w14:textId="77777777" w:rsidR="00CA17BB" w:rsidRPr="000B297E" w:rsidRDefault="00CA17BB" w:rsidP="00DB402D">
            <w:pPr>
              <w:spacing w:before="0"/>
              <w:jc w:val="center"/>
              <w:rPr>
                <w:sz w:val="19"/>
                <w:szCs w:val="19"/>
                <w:lang w:eastAsia="zh-CN"/>
              </w:rPr>
            </w:pPr>
          </w:p>
        </w:tc>
      </w:tr>
      <w:tr w:rsidR="00F2398C" w:rsidRPr="00F11FC8" w14:paraId="4689BBEB" w14:textId="7E8F8F13" w:rsidTr="00DB402D">
        <w:trPr>
          <w:cantSplit/>
        </w:trPr>
        <w:tc>
          <w:tcPr>
            <w:tcW w:w="1156" w:type="dxa"/>
            <w:shd w:val="clear" w:color="auto" w:fill="FBD4B4" w:themeFill="accent6" w:themeFillTint="66"/>
          </w:tcPr>
          <w:p w14:paraId="19A34594" w14:textId="77777777" w:rsidR="00F2398C" w:rsidRPr="000B297E" w:rsidRDefault="00F2398C" w:rsidP="00F2398C">
            <w:pPr>
              <w:spacing w:before="0"/>
              <w:rPr>
                <w:b/>
                <w:sz w:val="19"/>
                <w:szCs w:val="19"/>
                <w:lang w:eastAsia="zh-CN"/>
              </w:rPr>
            </w:pPr>
            <w:r>
              <w:rPr>
                <w:b/>
                <w:sz w:val="19"/>
                <w:szCs w:val="19"/>
                <w:lang w:eastAsia="zh-CN"/>
              </w:rPr>
              <w:t>RP-3.8</w:t>
            </w:r>
          </w:p>
        </w:tc>
        <w:tc>
          <w:tcPr>
            <w:tcW w:w="5679" w:type="dxa"/>
            <w:shd w:val="clear" w:color="auto" w:fill="FBD4B4" w:themeFill="accent6" w:themeFillTint="66"/>
          </w:tcPr>
          <w:p w14:paraId="27B0FFF4" w14:textId="77777777" w:rsidR="00F2398C" w:rsidRPr="000B297E" w:rsidRDefault="00F2398C" w:rsidP="00F2398C">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consider all applicable roadway geometrical restrictions when searching for suitable detours around an incident or event.</w:t>
            </w:r>
          </w:p>
        </w:tc>
        <w:tc>
          <w:tcPr>
            <w:tcW w:w="990" w:type="dxa"/>
            <w:shd w:val="clear" w:color="auto" w:fill="FBD4B4" w:themeFill="accent6" w:themeFillTint="66"/>
          </w:tcPr>
          <w:p w14:paraId="4C580E87" w14:textId="13884E5B" w:rsidR="00F2398C" w:rsidRPr="000B297E" w:rsidRDefault="00F2398C" w:rsidP="00F2398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932378B" w14:textId="77777777" w:rsidR="00F2398C" w:rsidRPr="000B297E" w:rsidRDefault="00F2398C"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6470B6F9" w14:textId="014D2FC2" w:rsidR="00F2398C" w:rsidRPr="000B297E" w:rsidRDefault="00F2398C" w:rsidP="00DB402D">
            <w:pPr>
              <w:spacing w:before="0"/>
              <w:jc w:val="center"/>
              <w:rPr>
                <w:b/>
                <w:sz w:val="19"/>
                <w:szCs w:val="19"/>
                <w:lang w:eastAsia="zh-CN"/>
              </w:rPr>
            </w:pPr>
            <w:r>
              <w:rPr>
                <w:b/>
                <w:sz w:val="19"/>
                <w:szCs w:val="19"/>
                <w:lang w:eastAsia="zh-CN"/>
              </w:rPr>
              <w:t>Decision Support</w:t>
            </w:r>
          </w:p>
        </w:tc>
      </w:tr>
      <w:tr w:rsidR="00CA17BB" w:rsidRPr="00F11FC8" w14:paraId="54ADB26B" w14:textId="53285E06" w:rsidTr="00DB402D">
        <w:trPr>
          <w:cantSplit/>
        </w:trPr>
        <w:tc>
          <w:tcPr>
            <w:tcW w:w="1156" w:type="dxa"/>
            <w:shd w:val="clear" w:color="auto" w:fill="auto"/>
          </w:tcPr>
          <w:p w14:paraId="2CFAF9D8" w14:textId="77777777" w:rsidR="00CA17BB" w:rsidRPr="000B297E" w:rsidRDefault="00CA17BB" w:rsidP="00CA17BB">
            <w:pPr>
              <w:spacing w:before="0"/>
              <w:rPr>
                <w:sz w:val="19"/>
                <w:szCs w:val="19"/>
                <w:lang w:eastAsia="zh-CN"/>
              </w:rPr>
            </w:pPr>
            <w:r>
              <w:rPr>
                <w:sz w:val="19"/>
                <w:szCs w:val="19"/>
                <w:lang w:eastAsia="zh-CN"/>
              </w:rPr>
              <w:t>RP-3.8.1</w:t>
            </w:r>
          </w:p>
        </w:tc>
        <w:tc>
          <w:tcPr>
            <w:tcW w:w="5679" w:type="dxa"/>
            <w:shd w:val="clear" w:color="auto" w:fill="FFFFFF" w:themeFill="background1"/>
          </w:tcPr>
          <w:p w14:paraId="334F9448" w14:textId="77777777" w:rsidR="00CA17BB" w:rsidRPr="000B297E" w:rsidRDefault="00CA17BB" w:rsidP="00CA17BB">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refrain from sending trucks along roadway segments for which there may be insufficient height clearance</w:t>
            </w:r>
            <w:r>
              <w:rPr>
                <w:sz w:val="19"/>
                <w:szCs w:val="19"/>
                <w:lang w:eastAsia="zh-CN"/>
              </w:rPr>
              <w:t xml:space="preserve"> under bridges or structures</w:t>
            </w:r>
            <w:r w:rsidRPr="000B297E">
              <w:rPr>
                <w:sz w:val="19"/>
                <w:szCs w:val="19"/>
                <w:lang w:eastAsia="zh-CN"/>
              </w:rPr>
              <w:t>.</w:t>
            </w:r>
          </w:p>
        </w:tc>
        <w:tc>
          <w:tcPr>
            <w:tcW w:w="990" w:type="dxa"/>
            <w:shd w:val="clear" w:color="auto" w:fill="FFFFFF" w:themeFill="background1"/>
          </w:tcPr>
          <w:p w14:paraId="0EF86C92"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6B69CB6B"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4EABF7C7" w14:textId="77777777" w:rsidR="00CA17BB" w:rsidRPr="000B297E" w:rsidRDefault="00CA17BB" w:rsidP="00DB402D">
            <w:pPr>
              <w:spacing w:before="0"/>
              <w:jc w:val="center"/>
              <w:rPr>
                <w:sz w:val="19"/>
                <w:szCs w:val="19"/>
                <w:lang w:eastAsia="zh-CN"/>
              </w:rPr>
            </w:pPr>
          </w:p>
        </w:tc>
      </w:tr>
      <w:tr w:rsidR="00CA17BB" w:rsidRPr="00F11FC8" w14:paraId="02E64960" w14:textId="364D60D7" w:rsidTr="00DB402D">
        <w:trPr>
          <w:cantSplit/>
        </w:trPr>
        <w:tc>
          <w:tcPr>
            <w:tcW w:w="1156" w:type="dxa"/>
            <w:shd w:val="clear" w:color="auto" w:fill="auto"/>
          </w:tcPr>
          <w:p w14:paraId="26A2981A" w14:textId="77777777" w:rsidR="00CA17BB" w:rsidRPr="000B297E" w:rsidRDefault="00CA17BB" w:rsidP="00CA17BB">
            <w:pPr>
              <w:spacing w:before="0"/>
              <w:rPr>
                <w:sz w:val="19"/>
                <w:szCs w:val="19"/>
                <w:lang w:eastAsia="zh-CN"/>
              </w:rPr>
            </w:pPr>
            <w:r>
              <w:rPr>
                <w:sz w:val="19"/>
                <w:szCs w:val="19"/>
                <w:lang w:eastAsia="zh-CN"/>
              </w:rPr>
              <w:t>RP-3.8.2</w:t>
            </w:r>
          </w:p>
        </w:tc>
        <w:tc>
          <w:tcPr>
            <w:tcW w:w="5679" w:type="dxa"/>
            <w:shd w:val="clear" w:color="auto" w:fill="FFFFFF" w:themeFill="background1"/>
          </w:tcPr>
          <w:p w14:paraId="46B1E022" w14:textId="77777777" w:rsidR="00CA17BB" w:rsidRPr="000B297E" w:rsidRDefault="00CA17BB" w:rsidP="00CA17BB">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refrain from sending trucks along roadway segments </w:t>
            </w:r>
            <w:r>
              <w:rPr>
                <w:sz w:val="19"/>
                <w:szCs w:val="19"/>
                <w:lang w:eastAsia="zh-CN"/>
              </w:rPr>
              <w:t>where there is insufficient turning radius to allow the vehicles to make intended right or left turns</w:t>
            </w:r>
          </w:p>
        </w:tc>
        <w:tc>
          <w:tcPr>
            <w:tcW w:w="990" w:type="dxa"/>
            <w:shd w:val="clear" w:color="auto" w:fill="FFFFFF" w:themeFill="background1"/>
          </w:tcPr>
          <w:p w14:paraId="30F04528"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0C99C9FB"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5188DFE3" w14:textId="77777777" w:rsidR="00CA17BB" w:rsidRPr="000B297E" w:rsidRDefault="00CA17BB" w:rsidP="00DB402D">
            <w:pPr>
              <w:spacing w:before="0"/>
              <w:jc w:val="center"/>
              <w:rPr>
                <w:sz w:val="19"/>
                <w:szCs w:val="19"/>
                <w:lang w:eastAsia="zh-CN"/>
              </w:rPr>
            </w:pPr>
          </w:p>
        </w:tc>
      </w:tr>
      <w:tr w:rsidR="00CA17BB" w:rsidRPr="00F11FC8" w14:paraId="324D7E3D" w14:textId="0B01E1C2" w:rsidTr="00DB402D">
        <w:trPr>
          <w:cantSplit/>
        </w:trPr>
        <w:tc>
          <w:tcPr>
            <w:tcW w:w="1156" w:type="dxa"/>
            <w:shd w:val="clear" w:color="auto" w:fill="auto"/>
          </w:tcPr>
          <w:p w14:paraId="57999B46" w14:textId="77777777" w:rsidR="00CA17BB" w:rsidRPr="000B297E" w:rsidRDefault="00CA17BB" w:rsidP="00CA17BB">
            <w:pPr>
              <w:spacing w:before="0"/>
              <w:rPr>
                <w:sz w:val="19"/>
                <w:szCs w:val="19"/>
                <w:lang w:eastAsia="zh-CN"/>
              </w:rPr>
            </w:pPr>
            <w:r>
              <w:rPr>
                <w:sz w:val="19"/>
                <w:szCs w:val="19"/>
                <w:lang w:eastAsia="zh-CN"/>
              </w:rPr>
              <w:t>RP-3.8.3</w:t>
            </w:r>
          </w:p>
        </w:tc>
        <w:tc>
          <w:tcPr>
            <w:tcW w:w="5679" w:type="dxa"/>
            <w:shd w:val="clear" w:color="auto" w:fill="FFFFFF" w:themeFill="background1"/>
          </w:tcPr>
          <w:p w14:paraId="3AE6BD80" w14:textId="77777777" w:rsidR="00CA17BB" w:rsidRPr="000B297E" w:rsidRDefault="00CA17BB" w:rsidP="00CA17BB">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refrain from sending buses along roadway segments where </w:t>
            </w:r>
            <w:r>
              <w:rPr>
                <w:sz w:val="19"/>
                <w:szCs w:val="19"/>
                <w:lang w:eastAsia="zh-CN"/>
              </w:rPr>
              <w:t>there is insufficient turning radius to allow the vehicles to make intended right or left turns</w:t>
            </w:r>
            <w:r w:rsidRPr="000B297E">
              <w:rPr>
                <w:sz w:val="19"/>
                <w:szCs w:val="19"/>
                <w:lang w:eastAsia="zh-CN"/>
              </w:rPr>
              <w:t>.</w:t>
            </w:r>
          </w:p>
        </w:tc>
        <w:tc>
          <w:tcPr>
            <w:tcW w:w="990" w:type="dxa"/>
            <w:shd w:val="clear" w:color="auto" w:fill="FFFFFF" w:themeFill="background1"/>
          </w:tcPr>
          <w:p w14:paraId="4100A5A7"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0DFBC74"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623E7E3B" w14:textId="77777777" w:rsidR="00CA17BB" w:rsidRPr="000B297E" w:rsidRDefault="00CA17BB" w:rsidP="00DB402D">
            <w:pPr>
              <w:spacing w:before="0"/>
              <w:jc w:val="center"/>
              <w:rPr>
                <w:sz w:val="19"/>
                <w:szCs w:val="19"/>
                <w:lang w:eastAsia="zh-CN"/>
              </w:rPr>
            </w:pPr>
          </w:p>
        </w:tc>
      </w:tr>
      <w:tr w:rsidR="00F2398C" w:rsidRPr="00F11FC8" w14:paraId="42B0F248" w14:textId="127D8477" w:rsidTr="00DB402D">
        <w:trPr>
          <w:cantSplit/>
        </w:trPr>
        <w:tc>
          <w:tcPr>
            <w:tcW w:w="1156" w:type="dxa"/>
            <w:shd w:val="clear" w:color="auto" w:fill="FBD4B4" w:themeFill="accent6" w:themeFillTint="66"/>
          </w:tcPr>
          <w:p w14:paraId="61F0CAAB" w14:textId="77777777" w:rsidR="00F2398C" w:rsidRPr="000B297E" w:rsidRDefault="00F2398C" w:rsidP="00F2398C">
            <w:pPr>
              <w:spacing w:before="0"/>
              <w:rPr>
                <w:b/>
                <w:sz w:val="19"/>
                <w:szCs w:val="19"/>
                <w:lang w:eastAsia="zh-CN"/>
              </w:rPr>
            </w:pPr>
            <w:r>
              <w:rPr>
                <w:b/>
                <w:sz w:val="19"/>
                <w:szCs w:val="19"/>
                <w:lang w:eastAsia="zh-CN"/>
              </w:rPr>
              <w:t>RP-3.9</w:t>
            </w:r>
          </w:p>
        </w:tc>
        <w:tc>
          <w:tcPr>
            <w:tcW w:w="5679" w:type="dxa"/>
            <w:shd w:val="clear" w:color="auto" w:fill="FBD4B4" w:themeFill="accent6" w:themeFillTint="66"/>
          </w:tcPr>
          <w:p w14:paraId="6D9BDA29" w14:textId="77777777" w:rsidR="00F2398C" w:rsidRPr="000B297E" w:rsidRDefault="00F2398C" w:rsidP="00F2398C">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consider all applicable active traffic restrictions when searching for suitable detours around an incident or event.</w:t>
            </w:r>
          </w:p>
        </w:tc>
        <w:tc>
          <w:tcPr>
            <w:tcW w:w="990" w:type="dxa"/>
            <w:shd w:val="clear" w:color="auto" w:fill="FBD4B4" w:themeFill="accent6" w:themeFillTint="66"/>
          </w:tcPr>
          <w:p w14:paraId="0F0D4125" w14:textId="07DAE0E2" w:rsidR="00F2398C" w:rsidRPr="000B297E" w:rsidRDefault="00F2398C" w:rsidP="00F2398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A88F1CD" w14:textId="77777777" w:rsidR="00F2398C" w:rsidRPr="000B297E" w:rsidRDefault="00F2398C"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744F7356" w14:textId="18F9449E" w:rsidR="00F2398C" w:rsidRPr="000B297E" w:rsidRDefault="00F2398C" w:rsidP="00DB402D">
            <w:pPr>
              <w:spacing w:before="0"/>
              <w:jc w:val="center"/>
              <w:rPr>
                <w:b/>
                <w:sz w:val="19"/>
                <w:szCs w:val="19"/>
                <w:lang w:eastAsia="zh-CN"/>
              </w:rPr>
            </w:pPr>
            <w:r>
              <w:rPr>
                <w:b/>
                <w:sz w:val="19"/>
                <w:szCs w:val="19"/>
                <w:lang w:eastAsia="zh-CN"/>
              </w:rPr>
              <w:t>Decision Support</w:t>
            </w:r>
          </w:p>
        </w:tc>
      </w:tr>
      <w:tr w:rsidR="00CA17BB" w:rsidRPr="00F11FC8" w14:paraId="4EA1ADAF" w14:textId="2708AD98" w:rsidTr="00DB402D">
        <w:trPr>
          <w:cantSplit/>
        </w:trPr>
        <w:tc>
          <w:tcPr>
            <w:tcW w:w="1156" w:type="dxa"/>
            <w:shd w:val="clear" w:color="auto" w:fill="FFFFFF" w:themeFill="background1"/>
          </w:tcPr>
          <w:p w14:paraId="194B7F76" w14:textId="77777777" w:rsidR="00CA17BB" w:rsidRPr="000B297E" w:rsidRDefault="00CA17BB" w:rsidP="00CA17BB">
            <w:pPr>
              <w:spacing w:before="0"/>
              <w:rPr>
                <w:sz w:val="19"/>
                <w:szCs w:val="19"/>
                <w:lang w:eastAsia="zh-CN"/>
              </w:rPr>
            </w:pPr>
            <w:r>
              <w:rPr>
                <w:sz w:val="19"/>
                <w:szCs w:val="19"/>
                <w:lang w:eastAsia="zh-CN"/>
              </w:rPr>
              <w:t>RP-3.9.1</w:t>
            </w:r>
          </w:p>
        </w:tc>
        <w:tc>
          <w:tcPr>
            <w:tcW w:w="5679" w:type="dxa"/>
            <w:shd w:val="clear" w:color="auto" w:fill="FFFFFF" w:themeFill="background1"/>
          </w:tcPr>
          <w:p w14:paraId="00659A67" w14:textId="77777777" w:rsidR="00CA17BB" w:rsidRPr="000B297E" w:rsidRDefault="00CA17BB" w:rsidP="00CA17BB">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not send traffic into school zones when children are walking to and from schools.</w:t>
            </w:r>
          </w:p>
        </w:tc>
        <w:tc>
          <w:tcPr>
            <w:tcW w:w="990" w:type="dxa"/>
            <w:shd w:val="clear" w:color="auto" w:fill="FFFFFF" w:themeFill="background1"/>
          </w:tcPr>
          <w:p w14:paraId="54E10E4D"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8EE723F"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12F863BB" w14:textId="77777777" w:rsidR="00CA17BB" w:rsidRPr="000B297E" w:rsidRDefault="00CA17BB" w:rsidP="00DB402D">
            <w:pPr>
              <w:spacing w:before="0"/>
              <w:jc w:val="center"/>
              <w:rPr>
                <w:sz w:val="19"/>
                <w:szCs w:val="19"/>
                <w:lang w:eastAsia="zh-CN"/>
              </w:rPr>
            </w:pPr>
          </w:p>
        </w:tc>
      </w:tr>
      <w:tr w:rsidR="00CA17BB" w:rsidRPr="00F11FC8" w14:paraId="64AE0BBC" w14:textId="5E16C9A9" w:rsidTr="00DB402D">
        <w:trPr>
          <w:cantSplit/>
        </w:trPr>
        <w:tc>
          <w:tcPr>
            <w:tcW w:w="1156" w:type="dxa"/>
            <w:shd w:val="clear" w:color="auto" w:fill="FFFFFF" w:themeFill="background1"/>
          </w:tcPr>
          <w:p w14:paraId="2B90E166" w14:textId="77777777" w:rsidR="00CA17BB" w:rsidRPr="000B297E" w:rsidRDefault="00CA17BB" w:rsidP="00CA17BB">
            <w:pPr>
              <w:spacing w:before="0"/>
              <w:rPr>
                <w:sz w:val="19"/>
                <w:szCs w:val="19"/>
                <w:lang w:eastAsia="zh-CN"/>
              </w:rPr>
            </w:pPr>
            <w:r>
              <w:rPr>
                <w:sz w:val="19"/>
                <w:szCs w:val="19"/>
                <w:lang w:eastAsia="zh-CN"/>
              </w:rPr>
              <w:t>RP-3.9.2</w:t>
            </w:r>
          </w:p>
        </w:tc>
        <w:tc>
          <w:tcPr>
            <w:tcW w:w="5679" w:type="dxa"/>
            <w:shd w:val="clear" w:color="auto" w:fill="FFFFFF" w:themeFill="background1"/>
          </w:tcPr>
          <w:p w14:paraId="7023E330" w14:textId="77777777" w:rsidR="00CA17BB" w:rsidRPr="000B297E" w:rsidRDefault="00CA17BB" w:rsidP="00CA17BB">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not send heavy vehicles on local arterials with active truck restrictions.</w:t>
            </w:r>
          </w:p>
        </w:tc>
        <w:tc>
          <w:tcPr>
            <w:tcW w:w="990" w:type="dxa"/>
            <w:shd w:val="clear" w:color="auto" w:fill="FFFFFF" w:themeFill="background1"/>
          </w:tcPr>
          <w:p w14:paraId="2BCFA02D"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7409C03"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2B43323C" w14:textId="77777777" w:rsidR="00CA17BB" w:rsidRPr="000B297E" w:rsidRDefault="00CA17BB" w:rsidP="00DB402D">
            <w:pPr>
              <w:spacing w:before="0"/>
              <w:jc w:val="center"/>
              <w:rPr>
                <w:sz w:val="19"/>
                <w:szCs w:val="19"/>
                <w:lang w:eastAsia="zh-CN"/>
              </w:rPr>
            </w:pPr>
          </w:p>
        </w:tc>
      </w:tr>
      <w:tr w:rsidR="00CA17BB" w:rsidRPr="00975DA3" w14:paraId="7141CADB" w14:textId="4BEAF978" w:rsidTr="00DB402D">
        <w:trPr>
          <w:cantSplit/>
        </w:trPr>
        <w:tc>
          <w:tcPr>
            <w:tcW w:w="1156" w:type="dxa"/>
            <w:shd w:val="clear" w:color="auto" w:fill="auto"/>
          </w:tcPr>
          <w:p w14:paraId="040513AD" w14:textId="77777777" w:rsidR="00CA17BB" w:rsidRPr="000B297E" w:rsidRDefault="00CA17BB" w:rsidP="00CA17BB">
            <w:pPr>
              <w:spacing w:before="0"/>
              <w:rPr>
                <w:sz w:val="19"/>
                <w:szCs w:val="19"/>
                <w:lang w:eastAsia="zh-CN"/>
              </w:rPr>
            </w:pPr>
            <w:r>
              <w:rPr>
                <w:sz w:val="19"/>
                <w:szCs w:val="19"/>
                <w:lang w:eastAsia="zh-CN"/>
              </w:rPr>
              <w:t>RP-3.9.3</w:t>
            </w:r>
          </w:p>
        </w:tc>
        <w:tc>
          <w:tcPr>
            <w:tcW w:w="5679" w:type="dxa"/>
            <w:shd w:val="clear" w:color="auto" w:fill="auto"/>
          </w:tcPr>
          <w:p w14:paraId="51D0884C" w14:textId="77777777" w:rsidR="00CA17BB" w:rsidRPr="000B297E" w:rsidRDefault="00CA17BB" w:rsidP="00CA17BB">
            <w:pPr>
              <w:spacing w:before="0"/>
              <w:ind w:left="252"/>
              <w:jc w:val="left"/>
              <w:rPr>
                <w:sz w:val="19"/>
                <w:szCs w:val="19"/>
                <w:lang w:eastAsia="zh-CN"/>
              </w:rPr>
            </w:pPr>
            <w:r w:rsidRPr="000B297E">
              <w:rPr>
                <w:sz w:val="19"/>
                <w:szCs w:val="19"/>
                <w:lang w:eastAsia="zh-CN"/>
              </w:rPr>
              <w:t xml:space="preserve">To the extent possible, the </w:t>
            </w:r>
            <w:r>
              <w:rPr>
                <w:sz w:val="19"/>
                <w:szCs w:val="19"/>
                <w:lang w:eastAsia="zh-CN"/>
              </w:rPr>
              <w:t>ICM Core System</w:t>
            </w:r>
            <w:r w:rsidRPr="000B297E">
              <w:rPr>
                <w:sz w:val="19"/>
                <w:szCs w:val="19"/>
                <w:lang w:eastAsia="zh-CN"/>
              </w:rPr>
              <w:t xml:space="preserve"> shall refrain from sending traffic along arterial segments heavily traveled by buses (e.g., Colorado Blvd in Pasadena).</w:t>
            </w:r>
          </w:p>
        </w:tc>
        <w:tc>
          <w:tcPr>
            <w:tcW w:w="990" w:type="dxa"/>
            <w:shd w:val="clear" w:color="auto" w:fill="auto"/>
          </w:tcPr>
          <w:p w14:paraId="4809AB25"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auto"/>
          </w:tcPr>
          <w:p w14:paraId="35F7749F"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tcPr>
          <w:p w14:paraId="107149FD" w14:textId="77777777" w:rsidR="00CA17BB" w:rsidRPr="000B297E" w:rsidRDefault="00CA17BB" w:rsidP="00DB402D">
            <w:pPr>
              <w:spacing w:before="0"/>
              <w:jc w:val="center"/>
              <w:rPr>
                <w:sz w:val="19"/>
                <w:szCs w:val="19"/>
                <w:lang w:eastAsia="zh-CN"/>
              </w:rPr>
            </w:pPr>
          </w:p>
        </w:tc>
      </w:tr>
      <w:tr w:rsidR="00F2398C" w:rsidRPr="00F11FC8" w14:paraId="29F652BD" w14:textId="653016C5" w:rsidTr="00DB402D">
        <w:trPr>
          <w:cantSplit/>
        </w:trPr>
        <w:tc>
          <w:tcPr>
            <w:tcW w:w="1156" w:type="dxa"/>
            <w:shd w:val="clear" w:color="auto" w:fill="FBD4B4" w:themeFill="accent6" w:themeFillTint="66"/>
          </w:tcPr>
          <w:p w14:paraId="04101E43" w14:textId="77777777" w:rsidR="00F2398C" w:rsidRPr="000B297E" w:rsidRDefault="00F2398C" w:rsidP="00F2398C">
            <w:pPr>
              <w:spacing w:before="0"/>
              <w:rPr>
                <w:b/>
                <w:sz w:val="19"/>
                <w:szCs w:val="19"/>
                <w:lang w:eastAsia="zh-CN"/>
              </w:rPr>
            </w:pPr>
            <w:r>
              <w:rPr>
                <w:b/>
                <w:sz w:val="19"/>
                <w:szCs w:val="19"/>
                <w:lang w:eastAsia="zh-CN"/>
              </w:rPr>
              <w:lastRenderedPageBreak/>
              <w:t>RP-3.10</w:t>
            </w:r>
          </w:p>
        </w:tc>
        <w:tc>
          <w:tcPr>
            <w:tcW w:w="5679" w:type="dxa"/>
            <w:shd w:val="clear" w:color="auto" w:fill="FBD4B4" w:themeFill="accent6" w:themeFillTint="66"/>
          </w:tcPr>
          <w:p w14:paraId="796596A0" w14:textId="77777777" w:rsidR="00F2398C" w:rsidRPr="000B297E" w:rsidRDefault="00F2398C" w:rsidP="00F2398C">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consider </w:t>
            </w:r>
            <w:r>
              <w:rPr>
                <w:b/>
                <w:sz w:val="19"/>
                <w:szCs w:val="19"/>
                <w:lang w:eastAsia="zh-CN"/>
              </w:rPr>
              <w:t>the availability of traffic management devices along individual detours</w:t>
            </w:r>
          </w:p>
        </w:tc>
        <w:tc>
          <w:tcPr>
            <w:tcW w:w="990" w:type="dxa"/>
            <w:shd w:val="clear" w:color="auto" w:fill="FBD4B4" w:themeFill="accent6" w:themeFillTint="66"/>
          </w:tcPr>
          <w:p w14:paraId="4950715C" w14:textId="46495263" w:rsidR="00F2398C" w:rsidRPr="000B297E" w:rsidRDefault="00F2398C" w:rsidP="00F2398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E19AC5E" w14:textId="77777777" w:rsidR="00F2398C" w:rsidRPr="000B297E" w:rsidRDefault="00F2398C"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00E675B0" w14:textId="67E50E16" w:rsidR="00F2398C" w:rsidRPr="000B297E" w:rsidRDefault="00F2398C" w:rsidP="00DB402D">
            <w:pPr>
              <w:spacing w:before="0"/>
              <w:jc w:val="center"/>
              <w:rPr>
                <w:b/>
                <w:sz w:val="19"/>
                <w:szCs w:val="19"/>
                <w:lang w:eastAsia="zh-CN"/>
              </w:rPr>
            </w:pPr>
            <w:r>
              <w:rPr>
                <w:b/>
                <w:sz w:val="19"/>
                <w:szCs w:val="19"/>
                <w:lang w:eastAsia="zh-CN"/>
              </w:rPr>
              <w:t>Decision Support</w:t>
            </w:r>
          </w:p>
        </w:tc>
      </w:tr>
      <w:tr w:rsidR="00CA17BB" w:rsidRPr="00F11FC8" w14:paraId="0223A6C3" w14:textId="243D868E" w:rsidTr="00DB402D">
        <w:trPr>
          <w:cantSplit/>
        </w:trPr>
        <w:tc>
          <w:tcPr>
            <w:tcW w:w="1156" w:type="dxa"/>
            <w:shd w:val="clear" w:color="auto" w:fill="auto"/>
          </w:tcPr>
          <w:p w14:paraId="69D0E62A" w14:textId="77777777" w:rsidR="00CA17BB" w:rsidRPr="000B297E" w:rsidRDefault="00CA17BB" w:rsidP="00CA17BB">
            <w:pPr>
              <w:spacing w:before="0"/>
              <w:rPr>
                <w:sz w:val="19"/>
                <w:szCs w:val="19"/>
                <w:lang w:eastAsia="zh-CN"/>
              </w:rPr>
            </w:pPr>
            <w:r>
              <w:rPr>
                <w:sz w:val="19"/>
                <w:szCs w:val="19"/>
                <w:lang w:eastAsia="zh-CN"/>
              </w:rPr>
              <w:t>RP-3.10.1</w:t>
            </w:r>
          </w:p>
        </w:tc>
        <w:tc>
          <w:tcPr>
            <w:tcW w:w="5679" w:type="dxa"/>
            <w:shd w:val="clear" w:color="auto" w:fill="FFFFFF" w:themeFill="background1"/>
          </w:tcPr>
          <w:p w14:paraId="0E1ABA5E" w14:textId="77777777" w:rsidR="00CA17BB" w:rsidRPr="000B297E" w:rsidRDefault="00CA17BB" w:rsidP="00CA17BB">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exclude from consideration identified detours where the proportion of traffic control signals that can be modified by the ICM Core System</w:t>
            </w:r>
            <w:r w:rsidRPr="000B297E">
              <w:rPr>
                <w:sz w:val="19"/>
                <w:szCs w:val="19"/>
                <w:lang w:eastAsia="zh-CN"/>
              </w:rPr>
              <w:t xml:space="preserve"> </w:t>
            </w:r>
            <w:r>
              <w:rPr>
                <w:sz w:val="19"/>
                <w:szCs w:val="19"/>
                <w:lang w:eastAsia="zh-CN"/>
              </w:rPr>
              <w:t>is below a user-defined threshold.</w:t>
            </w:r>
          </w:p>
        </w:tc>
        <w:tc>
          <w:tcPr>
            <w:tcW w:w="990" w:type="dxa"/>
            <w:shd w:val="clear" w:color="auto" w:fill="FFFFFF" w:themeFill="background1"/>
          </w:tcPr>
          <w:p w14:paraId="326C6B36"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0459BFE7"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675FB01B" w14:textId="77777777" w:rsidR="00CA17BB" w:rsidRPr="000B297E" w:rsidRDefault="00CA17BB" w:rsidP="00DB402D">
            <w:pPr>
              <w:spacing w:before="0"/>
              <w:jc w:val="center"/>
              <w:rPr>
                <w:sz w:val="19"/>
                <w:szCs w:val="19"/>
                <w:lang w:eastAsia="zh-CN"/>
              </w:rPr>
            </w:pPr>
          </w:p>
        </w:tc>
      </w:tr>
      <w:tr w:rsidR="00CA17BB" w:rsidRPr="00F11FC8" w14:paraId="18478DF9" w14:textId="5CF3DBD4" w:rsidTr="00DB402D">
        <w:trPr>
          <w:cantSplit/>
        </w:trPr>
        <w:tc>
          <w:tcPr>
            <w:tcW w:w="1156" w:type="dxa"/>
            <w:shd w:val="clear" w:color="auto" w:fill="auto"/>
          </w:tcPr>
          <w:p w14:paraId="2CC12FE7" w14:textId="77777777" w:rsidR="00CA17BB" w:rsidRPr="000B297E" w:rsidRDefault="00CA17BB" w:rsidP="00CA17BB">
            <w:pPr>
              <w:spacing w:before="0"/>
              <w:rPr>
                <w:sz w:val="19"/>
                <w:szCs w:val="19"/>
                <w:lang w:eastAsia="zh-CN"/>
              </w:rPr>
            </w:pPr>
            <w:r>
              <w:rPr>
                <w:sz w:val="19"/>
                <w:szCs w:val="19"/>
                <w:lang w:eastAsia="zh-CN"/>
              </w:rPr>
              <w:t>RP-3.10.2</w:t>
            </w:r>
          </w:p>
        </w:tc>
        <w:tc>
          <w:tcPr>
            <w:tcW w:w="5679" w:type="dxa"/>
            <w:shd w:val="clear" w:color="auto" w:fill="FFFFFF" w:themeFill="background1"/>
          </w:tcPr>
          <w:p w14:paraId="0A577914" w14:textId="60C77186" w:rsidR="00CA17BB" w:rsidRPr="000B297E" w:rsidRDefault="00CA17BB" w:rsidP="00CA17BB">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exclude from consideration identified detours where the proportion of devices that can be used to provide guidance along the identified route (such as CMSs and extinguishable trailblazer signs) is below a user-defined threshold.</w:t>
            </w:r>
          </w:p>
        </w:tc>
        <w:tc>
          <w:tcPr>
            <w:tcW w:w="990" w:type="dxa"/>
            <w:shd w:val="clear" w:color="auto" w:fill="FFFFFF" w:themeFill="background1"/>
          </w:tcPr>
          <w:p w14:paraId="58CCBBAC"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4148934B"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shd w:val="clear" w:color="auto" w:fill="FFFFFF" w:themeFill="background1"/>
          </w:tcPr>
          <w:p w14:paraId="12453846" w14:textId="77777777" w:rsidR="00CA17BB" w:rsidRPr="000B297E" w:rsidRDefault="00CA17BB" w:rsidP="00DB402D">
            <w:pPr>
              <w:spacing w:before="0"/>
              <w:jc w:val="center"/>
              <w:rPr>
                <w:sz w:val="19"/>
                <w:szCs w:val="19"/>
                <w:lang w:eastAsia="zh-CN"/>
              </w:rPr>
            </w:pPr>
          </w:p>
        </w:tc>
      </w:tr>
      <w:tr w:rsidR="00F2398C" w:rsidRPr="00F11FC8" w14:paraId="15C74B01" w14:textId="048C8A42" w:rsidTr="00DB402D">
        <w:trPr>
          <w:cantSplit/>
        </w:trPr>
        <w:tc>
          <w:tcPr>
            <w:tcW w:w="1156" w:type="dxa"/>
            <w:shd w:val="clear" w:color="auto" w:fill="FBD4B4" w:themeFill="accent6" w:themeFillTint="66"/>
          </w:tcPr>
          <w:p w14:paraId="0C1E4840" w14:textId="77777777" w:rsidR="00F2398C" w:rsidRPr="000B297E" w:rsidRDefault="00F2398C" w:rsidP="00F2398C">
            <w:pPr>
              <w:spacing w:before="0"/>
              <w:rPr>
                <w:b/>
                <w:sz w:val="19"/>
                <w:szCs w:val="19"/>
                <w:lang w:eastAsia="zh-CN"/>
              </w:rPr>
            </w:pPr>
            <w:r>
              <w:rPr>
                <w:b/>
                <w:sz w:val="19"/>
                <w:szCs w:val="19"/>
                <w:lang w:eastAsia="zh-CN"/>
              </w:rPr>
              <w:t>RP-3.11</w:t>
            </w:r>
          </w:p>
        </w:tc>
        <w:tc>
          <w:tcPr>
            <w:tcW w:w="5679" w:type="dxa"/>
            <w:shd w:val="clear" w:color="auto" w:fill="FBD4B4" w:themeFill="accent6" w:themeFillTint="66"/>
          </w:tcPr>
          <w:p w14:paraId="00C67AF9" w14:textId="77777777" w:rsidR="00F2398C" w:rsidRPr="000B297E" w:rsidRDefault="00F2398C" w:rsidP="00F2398C">
            <w:pPr>
              <w:spacing w:before="0"/>
              <w:jc w:val="left"/>
              <w:rPr>
                <w:b/>
                <w:i/>
                <w:sz w:val="19"/>
                <w:szCs w:val="19"/>
                <w:lang w:eastAsia="zh-CN"/>
              </w:rPr>
            </w:pPr>
            <w:r>
              <w:rPr>
                <w:b/>
                <w:sz w:val="19"/>
                <w:szCs w:val="19"/>
                <w:lang w:eastAsia="zh-CN"/>
              </w:rPr>
              <w:t>Unless necessary, t</w:t>
            </w:r>
            <w:r w:rsidRPr="000B297E">
              <w:rPr>
                <w:b/>
                <w:sz w:val="19"/>
                <w:szCs w:val="19"/>
                <w:lang w:eastAsia="zh-CN"/>
              </w:rPr>
              <w:t xml:space="preserve">he </w:t>
            </w:r>
            <w:r>
              <w:rPr>
                <w:b/>
                <w:sz w:val="19"/>
                <w:szCs w:val="19"/>
                <w:lang w:eastAsia="zh-CN"/>
              </w:rPr>
              <w:t>ICM Core System</w:t>
            </w:r>
            <w:r w:rsidRPr="000B297E">
              <w:rPr>
                <w:b/>
                <w:sz w:val="19"/>
                <w:szCs w:val="19"/>
                <w:lang w:eastAsia="zh-CN"/>
              </w:rPr>
              <w:t xml:space="preserve"> shall avoid sending traffic towards stop-controlled intersections</w:t>
            </w:r>
            <w:r>
              <w:rPr>
                <w:b/>
                <w:sz w:val="19"/>
                <w:szCs w:val="19"/>
                <w:lang w:eastAsia="zh-CN"/>
              </w:rPr>
              <w:t>.</w:t>
            </w:r>
          </w:p>
        </w:tc>
        <w:tc>
          <w:tcPr>
            <w:tcW w:w="990" w:type="dxa"/>
            <w:shd w:val="clear" w:color="auto" w:fill="FBD4B4" w:themeFill="accent6" w:themeFillTint="66"/>
          </w:tcPr>
          <w:p w14:paraId="59684D04" w14:textId="0EE82A2B" w:rsidR="00F2398C" w:rsidRPr="000B297E" w:rsidRDefault="00F2398C" w:rsidP="00F2398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115F72E4" w14:textId="77777777" w:rsidR="00F2398C" w:rsidRPr="000B297E" w:rsidRDefault="00F2398C"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1EA0BBA1" w14:textId="3A4A8EF7" w:rsidR="00F2398C" w:rsidRPr="000B297E" w:rsidRDefault="00F2398C" w:rsidP="00DB402D">
            <w:pPr>
              <w:spacing w:before="0"/>
              <w:jc w:val="center"/>
              <w:rPr>
                <w:b/>
                <w:sz w:val="19"/>
                <w:szCs w:val="19"/>
                <w:lang w:eastAsia="zh-CN"/>
              </w:rPr>
            </w:pPr>
            <w:r>
              <w:rPr>
                <w:b/>
                <w:sz w:val="19"/>
                <w:szCs w:val="19"/>
                <w:lang w:eastAsia="zh-CN"/>
              </w:rPr>
              <w:t>Decision Support</w:t>
            </w:r>
          </w:p>
        </w:tc>
      </w:tr>
      <w:tr w:rsidR="00F2398C" w:rsidRPr="00F11FC8" w14:paraId="015895DA" w14:textId="174AC511" w:rsidTr="00DB402D">
        <w:trPr>
          <w:cantSplit/>
        </w:trPr>
        <w:tc>
          <w:tcPr>
            <w:tcW w:w="1156" w:type="dxa"/>
            <w:shd w:val="clear" w:color="auto" w:fill="FBD4B4" w:themeFill="accent6" w:themeFillTint="66"/>
          </w:tcPr>
          <w:p w14:paraId="1995255B" w14:textId="77777777" w:rsidR="00F2398C" w:rsidRPr="000B297E" w:rsidRDefault="00F2398C" w:rsidP="00F2398C">
            <w:pPr>
              <w:spacing w:before="0"/>
              <w:rPr>
                <w:b/>
                <w:sz w:val="19"/>
                <w:szCs w:val="19"/>
                <w:lang w:eastAsia="zh-CN"/>
              </w:rPr>
            </w:pPr>
            <w:r>
              <w:rPr>
                <w:b/>
                <w:sz w:val="19"/>
                <w:szCs w:val="19"/>
                <w:lang w:eastAsia="zh-CN"/>
              </w:rPr>
              <w:t>RP-3.12</w:t>
            </w:r>
          </w:p>
        </w:tc>
        <w:tc>
          <w:tcPr>
            <w:tcW w:w="5679" w:type="dxa"/>
            <w:shd w:val="clear" w:color="auto" w:fill="FBD4B4" w:themeFill="accent6" w:themeFillTint="66"/>
          </w:tcPr>
          <w:p w14:paraId="09C6CC2F" w14:textId="4EE77F39" w:rsidR="00F2398C" w:rsidRPr="000B297E" w:rsidRDefault="00F2398C" w:rsidP="00F2398C">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consider the congestion developing upstream and around an incident or event when searching for suitable detours around an incident or event</w:t>
            </w:r>
            <w:r>
              <w:rPr>
                <w:b/>
                <w:sz w:val="19"/>
                <w:szCs w:val="19"/>
                <w:lang w:eastAsia="zh-CN"/>
              </w:rPr>
              <w:t>.</w:t>
            </w:r>
          </w:p>
        </w:tc>
        <w:tc>
          <w:tcPr>
            <w:tcW w:w="990" w:type="dxa"/>
            <w:shd w:val="clear" w:color="auto" w:fill="FBD4B4" w:themeFill="accent6" w:themeFillTint="66"/>
          </w:tcPr>
          <w:p w14:paraId="2A93DC6D" w14:textId="38F94553" w:rsidR="00F2398C" w:rsidRPr="000B297E" w:rsidRDefault="00F2398C" w:rsidP="00F2398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57C01AA" w14:textId="77777777" w:rsidR="00F2398C" w:rsidRPr="000B297E" w:rsidRDefault="00F2398C" w:rsidP="00DB402D">
            <w:pPr>
              <w:spacing w:before="0"/>
              <w:jc w:val="center"/>
              <w:rPr>
                <w:b/>
                <w:sz w:val="19"/>
                <w:szCs w:val="19"/>
                <w:lang w:eastAsia="zh-CN"/>
              </w:rPr>
            </w:pPr>
            <w:r w:rsidRPr="000B297E">
              <w:rPr>
                <w:b/>
                <w:sz w:val="19"/>
                <w:szCs w:val="19"/>
                <w:lang w:eastAsia="zh-CN"/>
              </w:rPr>
              <w:t>4, 5</w:t>
            </w:r>
          </w:p>
        </w:tc>
        <w:tc>
          <w:tcPr>
            <w:tcW w:w="1170" w:type="dxa"/>
            <w:shd w:val="clear" w:color="auto" w:fill="FBD4B4" w:themeFill="accent6" w:themeFillTint="66"/>
          </w:tcPr>
          <w:p w14:paraId="2A76CBC8" w14:textId="28DBC9CE" w:rsidR="00F2398C" w:rsidRPr="000B297E" w:rsidRDefault="00F2398C" w:rsidP="00DB402D">
            <w:pPr>
              <w:spacing w:before="0"/>
              <w:jc w:val="center"/>
              <w:rPr>
                <w:b/>
                <w:sz w:val="19"/>
                <w:szCs w:val="19"/>
                <w:lang w:eastAsia="zh-CN"/>
              </w:rPr>
            </w:pPr>
            <w:r>
              <w:rPr>
                <w:b/>
                <w:sz w:val="19"/>
                <w:szCs w:val="19"/>
                <w:lang w:eastAsia="zh-CN"/>
              </w:rPr>
              <w:t>Decision Support</w:t>
            </w:r>
          </w:p>
        </w:tc>
      </w:tr>
      <w:tr w:rsidR="00CA17BB" w:rsidRPr="00F11FC8" w14:paraId="109FCA53" w14:textId="2A7490BF" w:rsidTr="00DB402D">
        <w:trPr>
          <w:cantSplit/>
        </w:trPr>
        <w:tc>
          <w:tcPr>
            <w:tcW w:w="1156" w:type="dxa"/>
            <w:shd w:val="clear" w:color="auto" w:fill="FFFFFF" w:themeFill="background1"/>
          </w:tcPr>
          <w:p w14:paraId="3E797D6C" w14:textId="77777777" w:rsidR="00CA17BB" w:rsidRPr="000B297E" w:rsidRDefault="00CA17BB" w:rsidP="00CA17BB">
            <w:pPr>
              <w:spacing w:before="0"/>
              <w:rPr>
                <w:sz w:val="19"/>
                <w:szCs w:val="19"/>
                <w:lang w:eastAsia="zh-CN"/>
              </w:rPr>
            </w:pPr>
            <w:r>
              <w:rPr>
                <w:sz w:val="19"/>
                <w:szCs w:val="19"/>
                <w:lang w:eastAsia="zh-CN"/>
              </w:rPr>
              <w:t>RP-3.12.1</w:t>
            </w:r>
          </w:p>
        </w:tc>
        <w:tc>
          <w:tcPr>
            <w:tcW w:w="5679" w:type="dxa"/>
            <w:shd w:val="clear" w:color="auto" w:fill="FFFFFF" w:themeFill="background1"/>
          </w:tcPr>
          <w:p w14:paraId="55CD7F09" w14:textId="77777777" w:rsidR="00CA17BB" w:rsidRPr="000B297E" w:rsidRDefault="00CA17BB" w:rsidP="00CA17BB">
            <w:pPr>
              <w:spacing w:before="0"/>
              <w:ind w:left="255"/>
              <w:jc w:val="left"/>
              <w:rPr>
                <w:i/>
                <w:sz w:val="19"/>
                <w:szCs w:val="19"/>
                <w:lang w:eastAsia="zh-CN"/>
              </w:rPr>
            </w:pPr>
            <w:r w:rsidRPr="000B297E">
              <w:rPr>
                <w:sz w:val="19"/>
                <w:szCs w:val="19"/>
                <w:lang w:eastAsia="zh-CN"/>
              </w:rPr>
              <w:t xml:space="preserve">Wherever possible, the </w:t>
            </w:r>
            <w:r>
              <w:rPr>
                <w:sz w:val="19"/>
                <w:szCs w:val="19"/>
                <w:lang w:eastAsia="zh-CN"/>
              </w:rPr>
              <w:t>ICM Core System</w:t>
            </w:r>
            <w:r w:rsidRPr="000B297E">
              <w:rPr>
                <w:sz w:val="19"/>
                <w:szCs w:val="19"/>
                <w:lang w:eastAsia="zh-CN"/>
              </w:rPr>
              <w:t xml:space="preserve"> shall select or develop detour</w:t>
            </w:r>
            <w:r>
              <w:rPr>
                <w:sz w:val="19"/>
                <w:szCs w:val="19"/>
                <w:lang w:eastAsia="zh-CN"/>
              </w:rPr>
              <w:t xml:space="preserve">s </w:t>
            </w:r>
            <w:r w:rsidRPr="000B297E">
              <w:rPr>
                <w:sz w:val="19"/>
                <w:szCs w:val="19"/>
                <w:lang w:eastAsia="zh-CN"/>
              </w:rPr>
              <w:t xml:space="preserve">starting </w:t>
            </w:r>
            <w:r>
              <w:rPr>
                <w:sz w:val="19"/>
                <w:szCs w:val="19"/>
                <w:lang w:eastAsia="zh-CN"/>
              </w:rPr>
              <w:t xml:space="preserve">from a point </w:t>
            </w:r>
            <w:r w:rsidRPr="000B297E">
              <w:rPr>
                <w:sz w:val="19"/>
                <w:szCs w:val="19"/>
                <w:lang w:eastAsia="zh-CN"/>
              </w:rPr>
              <w:t xml:space="preserve">upstream of the congestion developing </w:t>
            </w:r>
            <w:r>
              <w:rPr>
                <w:sz w:val="19"/>
                <w:szCs w:val="19"/>
                <w:lang w:eastAsia="zh-CN"/>
              </w:rPr>
              <w:t>on the approach to</w:t>
            </w:r>
            <w:r w:rsidRPr="000B297E">
              <w:rPr>
                <w:sz w:val="19"/>
                <w:szCs w:val="19"/>
                <w:lang w:eastAsia="zh-CN"/>
              </w:rPr>
              <w:t xml:space="preserve"> an incident.</w:t>
            </w:r>
          </w:p>
        </w:tc>
        <w:tc>
          <w:tcPr>
            <w:tcW w:w="990" w:type="dxa"/>
            <w:shd w:val="clear" w:color="auto" w:fill="FFFFFF" w:themeFill="background1"/>
          </w:tcPr>
          <w:p w14:paraId="478F69AA"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63D58016" w14:textId="77777777" w:rsidR="00CA17BB" w:rsidRPr="000B297E" w:rsidRDefault="00CA17BB" w:rsidP="00DB402D">
            <w:pPr>
              <w:spacing w:before="0"/>
              <w:jc w:val="center"/>
              <w:rPr>
                <w:sz w:val="19"/>
                <w:szCs w:val="19"/>
                <w:lang w:eastAsia="zh-CN"/>
              </w:rPr>
            </w:pPr>
            <w:r w:rsidRPr="000B297E">
              <w:rPr>
                <w:sz w:val="19"/>
                <w:szCs w:val="19"/>
                <w:lang w:eastAsia="zh-CN"/>
              </w:rPr>
              <w:t>4, 5</w:t>
            </w:r>
          </w:p>
        </w:tc>
        <w:tc>
          <w:tcPr>
            <w:tcW w:w="1170" w:type="dxa"/>
            <w:shd w:val="clear" w:color="auto" w:fill="FFFFFF" w:themeFill="background1"/>
          </w:tcPr>
          <w:p w14:paraId="54E1C81A" w14:textId="77777777" w:rsidR="00CA17BB" w:rsidRPr="000B297E" w:rsidRDefault="00CA17BB" w:rsidP="00DB402D">
            <w:pPr>
              <w:spacing w:before="0"/>
              <w:jc w:val="center"/>
              <w:rPr>
                <w:sz w:val="19"/>
                <w:szCs w:val="19"/>
                <w:lang w:eastAsia="zh-CN"/>
              </w:rPr>
            </w:pPr>
          </w:p>
        </w:tc>
      </w:tr>
      <w:tr w:rsidR="00CA17BB" w:rsidRPr="00F11FC8" w14:paraId="05430E82" w14:textId="74C669AE" w:rsidTr="00DB402D">
        <w:trPr>
          <w:cantSplit/>
        </w:trPr>
        <w:tc>
          <w:tcPr>
            <w:tcW w:w="1156" w:type="dxa"/>
            <w:shd w:val="clear" w:color="auto" w:fill="FFFFFF" w:themeFill="background1"/>
          </w:tcPr>
          <w:p w14:paraId="5D218F11" w14:textId="77777777" w:rsidR="00CA17BB" w:rsidRPr="000B297E" w:rsidRDefault="00CA17BB" w:rsidP="00CA17BB">
            <w:pPr>
              <w:spacing w:before="0"/>
              <w:rPr>
                <w:sz w:val="19"/>
                <w:szCs w:val="19"/>
                <w:lang w:eastAsia="zh-CN"/>
              </w:rPr>
            </w:pPr>
            <w:r>
              <w:rPr>
                <w:sz w:val="19"/>
                <w:szCs w:val="19"/>
                <w:lang w:eastAsia="zh-CN"/>
              </w:rPr>
              <w:t>RP-3.12.2</w:t>
            </w:r>
          </w:p>
        </w:tc>
        <w:tc>
          <w:tcPr>
            <w:tcW w:w="5679" w:type="dxa"/>
            <w:shd w:val="clear" w:color="auto" w:fill="FFFFFF" w:themeFill="background1"/>
          </w:tcPr>
          <w:p w14:paraId="6B7A72DD" w14:textId="77777777" w:rsidR="00CA17BB" w:rsidRPr="000B297E" w:rsidRDefault="00CA17BB" w:rsidP="00CA17BB">
            <w:pPr>
              <w:spacing w:before="0"/>
              <w:ind w:left="255"/>
              <w:jc w:val="left"/>
              <w:rPr>
                <w:i/>
                <w:sz w:val="19"/>
                <w:szCs w:val="19"/>
                <w:lang w:eastAsia="zh-CN"/>
              </w:rPr>
            </w:pPr>
            <w:r w:rsidRPr="000B297E">
              <w:rPr>
                <w:sz w:val="19"/>
                <w:szCs w:val="19"/>
                <w:lang w:eastAsia="zh-CN"/>
              </w:rPr>
              <w:t xml:space="preserve">Wherever possible, the </w:t>
            </w:r>
            <w:r>
              <w:rPr>
                <w:sz w:val="19"/>
                <w:szCs w:val="19"/>
                <w:lang w:eastAsia="zh-CN"/>
              </w:rPr>
              <w:t>ICM Core System</w:t>
            </w:r>
            <w:r w:rsidRPr="000B297E">
              <w:rPr>
                <w:sz w:val="19"/>
                <w:szCs w:val="19"/>
                <w:lang w:eastAsia="zh-CN"/>
              </w:rPr>
              <w:t xml:space="preserve"> shall select or develop detour routes avoiding heavily congested roadway segments.</w:t>
            </w:r>
          </w:p>
        </w:tc>
        <w:tc>
          <w:tcPr>
            <w:tcW w:w="990" w:type="dxa"/>
            <w:shd w:val="clear" w:color="auto" w:fill="FFFFFF" w:themeFill="background1"/>
          </w:tcPr>
          <w:p w14:paraId="53957382" w14:textId="77777777" w:rsidR="00CA17BB" w:rsidRPr="000B297E" w:rsidRDefault="00CA17BB" w:rsidP="00CA17BB">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277D195F" w14:textId="77777777" w:rsidR="00CA17BB" w:rsidRPr="000B297E" w:rsidRDefault="00CA17BB" w:rsidP="00DB402D">
            <w:pPr>
              <w:spacing w:before="0"/>
              <w:jc w:val="center"/>
              <w:rPr>
                <w:sz w:val="19"/>
                <w:szCs w:val="19"/>
                <w:lang w:eastAsia="zh-CN"/>
              </w:rPr>
            </w:pPr>
            <w:r w:rsidRPr="000B297E">
              <w:rPr>
                <w:sz w:val="19"/>
                <w:szCs w:val="19"/>
                <w:lang w:eastAsia="zh-CN"/>
              </w:rPr>
              <w:t>4, 5</w:t>
            </w:r>
          </w:p>
        </w:tc>
        <w:tc>
          <w:tcPr>
            <w:tcW w:w="1170" w:type="dxa"/>
            <w:shd w:val="clear" w:color="auto" w:fill="FFFFFF" w:themeFill="background1"/>
          </w:tcPr>
          <w:p w14:paraId="7AD1290D" w14:textId="77777777" w:rsidR="00CA17BB" w:rsidRPr="000B297E" w:rsidRDefault="00CA17BB" w:rsidP="00DB402D">
            <w:pPr>
              <w:spacing w:before="0"/>
              <w:jc w:val="center"/>
              <w:rPr>
                <w:sz w:val="19"/>
                <w:szCs w:val="19"/>
                <w:lang w:eastAsia="zh-CN"/>
              </w:rPr>
            </w:pPr>
          </w:p>
        </w:tc>
      </w:tr>
      <w:tr w:rsidR="00CA17BB" w:rsidRPr="00F11FC8" w14:paraId="7FC29057" w14:textId="4520C6D7" w:rsidTr="00DB402D">
        <w:trPr>
          <w:cantSplit/>
        </w:trPr>
        <w:tc>
          <w:tcPr>
            <w:tcW w:w="1156" w:type="dxa"/>
            <w:shd w:val="clear" w:color="auto" w:fill="FBD4B4" w:themeFill="accent6" w:themeFillTint="66"/>
          </w:tcPr>
          <w:p w14:paraId="78903F28" w14:textId="77777777" w:rsidR="00CA17BB" w:rsidRPr="000B297E" w:rsidRDefault="00CA17BB" w:rsidP="00CA17BB">
            <w:pPr>
              <w:spacing w:before="0"/>
              <w:rPr>
                <w:b/>
                <w:sz w:val="19"/>
                <w:szCs w:val="19"/>
                <w:lang w:eastAsia="zh-CN"/>
              </w:rPr>
            </w:pPr>
            <w:r>
              <w:rPr>
                <w:b/>
                <w:sz w:val="19"/>
                <w:szCs w:val="19"/>
                <w:lang w:eastAsia="zh-CN"/>
              </w:rPr>
              <w:t>RP-3.13</w:t>
            </w:r>
          </w:p>
        </w:tc>
        <w:tc>
          <w:tcPr>
            <w:tcW w:w="5679" w:type="dxa"/>
            <w:shd w:val="clear" w:color="auto" w:fill="FBD4B4" w:themeFill="accent6" w:themeFillTint="66"/>
          </w:tcPr>
          <w:p w14:paraId="50D3C8A2" w14:textId="77777777" w:rsidR="00CA17BB" w:rsidRPr="000B297E" w:rsidRDefault="00CA17BB" w:rsidP="00CA17BB">
            <w:pPr>
              <w:spacing w:before="0"/>
              <w:jc w:val="left"/>
              <w:rPr>
                <w:b/>
                <w:i/>
                <w:sz w:val="19"/>
                <w:szCs w:val="19"/>
                <w:lang w:eastAsia="zh-CN"/>
              </w:rPr>
            </w:pPr>
            <w:r>
              <w:rPr>
                <w:b/>
                <w:sz w:val="19"/>
                <w:szCs w:val="19"/>
                <w:lang w:eastAsia="zh-CN"/>
              </w:rPr>
              <w:t xml:space="preserve">The ICM Core </w:t>
            </w:r>
            <w:r w:rsidRPr="004D499A">
              <w:rPr>
                <w:b/>
                <w:sz w:val="19"/>
                <w:szCs w:val="19"/>
                <w:lang w:eastAsia="zh-CN"/>
              </w:rPr>
              <w:t xml:space="preserve">System shall be robust enough to incorporate projected traffic conditions on the </w:t>
            </w:r>
            <w:r>
              <w:rPr>
                <w:b/>
                <w:sz w:val="19"/>
                <w:szCs w:val="19"/>
                <w:lang w:eastAsia="zh-CN"/>
              </w:rPr>
              <w:t xml:space="preserve">freeways and </w:t>
            </w:r>
            <w:r w:rsidRPr="004D499A">
              <w:rPr>
                <w:b/>
                <w:sz w:val="19"/>
                <w:szCs w:val="19"/>
                <w:lang w:eastAsia="zh-CN"/>
              </w:rPr>
              <w:t>arterials</w:t>
            </w:r>
            <w:r>
              <w:rPr>
                <w:b/>
                <w:sz w:val="19"/>
                <w:szCs w:val="19"/>
                <w:lang w:eastAsia="zh-CN"/>
              </w:rPr>
              <w:t>, if available,</w:t>
            </w:r>
            <w:r w:rsidRPr="004D499A">
              <w:rPr>
                <w:b/>
                <w:sz w:val="19"/>
                <w:szCs w:val="19"/>
                <w:lang w:eastAsia="zh-CN"/>
              </w:rPr>
              <w:t xml:space="preserve"> in determining the best detour</w:t>
            </w:r>
            <w:r>
              <w:rPr>
                <w:b/>
                <w:sz w:val="19"/>
                <w:szCs w:val="19"/>
                <w:lang w:eastAsia="zh-CN"/>
              </w:rPr>
              <w:t>(s) around incidents and events</w:t>
            </w:r>
            <w:r w:rsidRPr="004D499A">
              <w:rPr>
                <w:b/>
                <w:sz w:val="19"/>
                <w:szCs w:val="19"/>
                <w:lang w:eastAsia="zh-CN"/>
              </w:rPr>
              <w:t>.</w:t>
            </w:r>
          </w:p>
        </w:tc>
        <w:tc>
          <w:tcPr>
            <w:tcW w:w="990" w:type="dxa"/>
            <w:shd w:val="clear" w:color="auto" w:fill="FBD4B4" w:themeFill="accent6" w:themeFillTint="66"/>
          </w:tcPr>
          <w:p w14:paraId="67C4C64A" w14:textId="72849815" w:rsidR="00CA17BB" w:rsidRPr="000B297E" w:rsidRDefault="00CA17BB" w:rsidP="00CA17BB">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2F8041D" w14:textId="77777777" w:rsidR="00CA17BB" w:rsidRPr="000B297E" w:rsidRDefault="00CA17BB" w:rsidP="00DB402D">
            <w:pPr>
              <w:spacing w:before="0"/>
              <w:jc w:val="center"/>
              <w:rPr>
                <w:b/>
                <w:sz w:val="19"/>
                <w:szCs w:val="19"/>
                <w:lang w:eastAsia="zh-CN"/>
              </w:rPr>
            </w:pPr>
            <w:r w:rsidRPr="000B297E">
              <w:rPr>
                <w:b/>
                <w:sz w:val="19"/>
                <w:szCs w:val="19"/>
                <w:lang w:eastAsia="zh-CN"/>
              </w:rPr>
              <w:t>4</w:t>
            </w:r>
            <w:r>
              <w:rPr>
                <w:b/>
                <w:sz w:val="19"/>
                <w:szCs w:val="19"/>
                <w:lang w:eastAsia="zh-CN"/>
              </w:rPr>
              <w:t>, 5</w:t>
            </w:r>
          </w:p>
        </w:tc>
        <w:tc>
          <w:tcPr>
            <w:tcW w:w="1170" w:type="dxa"/>
            <w:shd w:val="clear" w:color="auto" w:fill="FBD4B4" w:themeFill="accent6" w:themeFillTint="66"/>
          </w:tcPr>
          <w:p w14:paraId="15790E55" w14:textId="44E6A198" w:rsidR="00CA17BB" w:rsidRPr="000B297E" w:rsidRDefault="00E11288" w:rsidP="00DB402D">
            <w:pPr>
              <w:spacing w:before="0"/>
              <w:jc w:val="center"/>
              <w:rPr>
                <w:b/>
                <w:sz w:val="19"/>
                <w:szCs w:val="19"/>
                <w:lang w:eastAsia="zh-CN"/>
              </w:rPr>
            </w:pPr>
            <w:r>
              <w:rPr>
                <w:b/>
                <w:sz w:val="19"/>
                <w:szCs w:val="19"/>
                <w:lang w:eastAsia="zh-CN"/>
              </w:rPr>
              <w:t>Decision Support</w:t>
            </w:r>
          </w:p>
        </w:tc>
      </w:tr>
      <w:tr w:rsidR="00F2398C" w:rsidRPr="00F11FC8" w14:paraId="5E5E23D6" w14:textId="60279FC1" w:rsidTr="00DB402D">
        <w:trPr>
          <w:cantSplit/>
        </w:trPr>
        <w:tc>
          <w:tcPr>
            <w:tcW w:w="1156" w:type="dxa"/>
            <w:shd w:val="clear" w:color="auto" w:fill="FBD4B4" w:themeFill="accent6" w:themeFillTint="66"/>
          </w:tcPr>
          <w:p w14:paraId="66286892" w14:textId="77777777" w:rsidR="00F2398C" w:rsidRDefault="00F2398C" w:rsidP="00F2398C">
            <w:pPr>
              <w:spacing w:before="0"/>
              <w:rPr>
                <w:b/>
                <w:sz w:val="19"/>
                <w:szCs w:val="19"/>
                <w:lang w:eastAsia="zh-CN"/>
              </w:rPr>
            </w:pPr>
            <w:r>
              <w:rPr>
                <w:b/>
                <w:sz w:val="19"/>
                <w:szCs w:val="19"/>
                <w:lang w:eastAsia="zh-CN"/>
              </w:rPr>
              <w:t>RP-3.14</w:t>
            </w:r>
          </w:p>
        </w:tc>
        <w:tc>
          <w:tcPr>
            <w:tcW w:w="5679" w:type="dxa"/>
            <w:shd w:val="clear" w:color="auto" w:fill="FBD4B4" w:themeFill="accent6" w:themeFillTint="66"/>
          </w:tcPr>
          <w:p w14:paraId="37408979" w14:textId="77777777" w:rsidR="00F2398C" w:rsidRPr="000B297E" w:rsidRDefault="00F2398C" w:rsidP="00F2398C">
            <w:pPr>
              <w:spacing w:before="0"/>
              <w:jc w:val="left"/>
              <w:rPr>
                <w:b/>
                <w:sz w:val="19"/>
                <w:szCs w:val="19"/>
                <w:lang w:eastAsia="zh-CN"/>
              </w:rPr>
            </w:pPr>
            <w:r w:rsidRPr="00D37742">
              <w:rPr>
                <w:b/>
                <w:sz w:val="19"/>
                <w:szCs w:val="19"/>
                <w:lang w:eastAsia="zh-CN"/>
              </w:rPr>
              <w:t xml:space="preserve">The ICM Core System shall </w:t>
            </w:r>
            <w:r>
              <w:rPr>
                <w:b/>
                <w:sz w:val="19"/>
                <w:szCs w:val="19"/>
                <w:lang w:eastAsia="zh-CN"/>
              </w:rPr>
              <w:t>include a function</w:t>
            </w:r>
            <w:r w:rsidRPr="00D37742">
              <w:rPr>
                <w:b/>
                <w:sz w:val="19"/>
                <w:szCs w:val="19"/>
                <w:lang w:eastAsia="zh-CN"/>
              </w:rPr>
              <w:t xml:space="preserve"> to identify and acco</w:t>
            </w:r>
            <w:r>
              <w:rPr>
                <w:b/>
                <w:sz w:val="19"/>
                <w:szCs w:val="19"/>
                <w:lang w:eastAsia="zh-CN"/>
              </w:rPr>
              <w:t>m</w:t>
            </w:r>
            <w:r w:rsidRPr="00D37742">
              <w:rPr>
                <w:b/>
                <w:sz w:val="19"/>
                <w:szCs w:val="19"/>
                <w:lang w:eastAsia="zh-CN"/>
              </w:rPr>
              <w:t xml:space="preserve">modate more than one detour being implemented simultaneously as a response </w:t>
            </w:r>
            <w:r>
              <w:rPr>
                <w:b/>
                <w:sz w:val="19"/>
                <w:szCs w:val="19"/>
                <w:lang w:eastAsia="zh-CN"/>
              </w:rPr>
              <w:t>to</w:t>
            </w:r>
            <w:r w:rsidRPr="00D37742">
              <w:rPr>
                <w:b/>
                <w:sz w:val="19"/>
                <w:szCs w:val="19"/>
                <w:lang w:eastAsia="zh-CN"/>
              </w:rPr>
              <w:t xml:space="preserve"> a given incident/event.</w:t>
            </w:r>
          </w:p>
        </w:tc>
        <w:tc>
          <w:tcPr>
            <w:tcW w:w="990" w:type="dxa"/>
            <w:shd w:val="clear" w:color="auto" w:fill="FBD4B4" w:themeFill="accent6" w:themeFillTint="66"/>
          </w:tcPr>
          <w:p w14:paraId="41E6B808" w14:textId="63CB47CD" w:rsidR="00F2398C" w:rsidRPr="000B297E" w:rsidRDefault="00F2398C" w:rsidP="00F2398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B2ED2E9" w14:textId="77777777" w:rsidR="00F2398C" w:rsidRPr="000B297E" w:rsidRDefault="00F2398C" w:rsidP="00DB402D">
            <w:pPr>
              <w:spacing w:before="0"/>
              <w:jc w:val="center"/>
              <w:rPr>
                <w:b/>
                <w:sz w:val="19"/>
                <w:szCs w:val="19"/>
                <w:lang w:eastAsia="zh-CN"/>
              </w:rPr>
            </w:pPr>
            <w:r>
              <w:rPr>
                <w:b/>
                <w:sz w:val="19"/>
                <w:szCs w:val="19"/>
                <w:lang w:eastAsia="zh-CN"/>
              </w:rPr>
              <w:t>4</w:t>
            </w:r>
          </w:p>
        </w:tc>
        <w:tc>
          <w:tcPr>
            <w:tcW w:w="1170" w:type="dxa"/>
            <w:shd w:val="clear" w:color="auto" w:fill="FBD4B4" w:themeFill="accent6" w:themeFillTint="66"/>
          </w:tcPr>
          <w:p w14:paraId="6B2896E3" w14:textId="0FF7FB3B" w:rsidR="00F2398C" w:rsidRDefault="00F2398C" w:rsidP="00DB402D">
            <w:pPr>
              <w:spacing w:before="0"/>
              <w:jc w:val="center"/>
              <w:rPr>
                <w:b/>
                <w:sz w:val="19"/>
                <w:szCs w:val="19"/>
                <w:lang w:eastAsia="zh-CN"/>
              </w:rPr>
            </w:pPr>
            <w:r>
              <w:rPr>
                <w:b/>
                <w:sz w:val="19"/>
                <w:szCs w:val="19"/>
                <w:lang w:eastAsia="zh-CN"/>
              </w:rPr>
              <w:t>Decision Support</w:t>
            </w:r>
          </w:p>
        </w:tc>
      </w:tr>
      <w:tr w:rsidR="00F2398C" w:rsidRPr="00F11FC8" w14:paraId="3B32EA23" w14:textId="0F317243" w:rsidTr="00DB402D">
        <w:trPr>
          <w:cantSplit/>
        </w:trPr>
        <w:tc>
          <w:tcPr>
            <w:tcW w:w="1156" w:type="dxa"/>
            <w:shd w:val="clear" w:color="auto" w:fill="FBD4B4" w:themeFill="accent6" w:themeFillTint="66"/>
          </w:tcPr>
          <w:p w14:paraId="5C91B7DC" w14:textId="77777777" w:rsidR="00F2398C" w:rsidRPr="000B297E" w:rsidRDefault="00F2398C" w:rsidP="00F2398C">
            <w:pPr>
              <w:spacing w:before="0"/>
              <w:rPr>
                <w:b/>
                <w:sz w:val="19"/>
                <w:szCs w:val="19"/>
                <w:lang w:eastAsia="zh-CN"/>
              </w:rPr>
            </w:pPr>
            <w:r>
              <w:rPr>
                <w:b/>
                <w:sz w:val="19"/>
                <w:szCs w:val="19"/>
                <w:lang w:eastAsia="zh-CN"/>
              </w:rPr>
              <w:t>RP-3.15</w:t>
            </w:r>
          </w:p>
        </w:tc>
        <w:tc>
          <w:tcPr>
            <w:tcW w:w="5679" w:type="dxa"/>
            <w:shd w:val="clear" w:color="auto" w:fill="FBD4B4" w:themeFill="accent6" w:themeFillTint="66"/>
          </w:tcPr>
          <w:p w14:paraId="5D475B12" w14:textId="5FF8619F" w:rsidR="00F2398C" w:rsidRPr="000B297E" w:rsidRDefault="00F2398C" w:rsidP="00F2398C">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rank potential detour routes around an incident</w:t>
            </w:r>
            <w:r>
              <w:rPr>
                <w:b/>
                <w:sz w:val="19"/>
                <w:szCs w:val="19"/>
                <w:lang w:eastAsia="zh-CN"/>
              </w:rPr>
              <w:t xml:space="preserve"> or event</w:t>
            </w:r>
            <w:r w:rsidRPr="000B297E">
              <w:rPr>
                <w:b/>
                <w:sz w:val="19"/>
                <w:szCs w:val="19"/>
                <w:lang w:eastAsia="zh-CN"/>
              </w:rPr>
              <w:t xml:space="preserve"> based on their </w:t>
            </w:r>
            <w:r>
              <w:rPr>
                <w:b/>
                <w:sz w:val="19"/>
                <w:szCs w:val="19"/>
                <w:lang w:eastAsia="zh-CN"/>
              </w:rPr>
              <w:t>attractiveness</w:t>
            </w:r>
            <w:r w:rsidRPr="000B297E">
              <w:rPr>
                <w:b/>
                <w:sz w:val="19"/>
                <w:szCs w:val="19"/>
                <w:lang w:eastAsia="zh-CN"/>
              </w:rPr>
              <w:t xml:space="preserve"> relative to the incident </w:t>
            </w:r>
            <w:r>
              <w:rPr>
                <w:b/>
                <w:sz w:val="19"/>
                <w:szCs w:val="19"/>
                <w:lang w:eastAsia="zh-CN"/>
              </w:rPr>
              <w:t>or event</w:t>
            </w:r>
            <w:r w:rsidRPr="000B297E">
              <w:rPr>
                <w:b/>
                <w:sz w:val="19"/>
                <w:szCs w:val="19"/>
                <w:lang w:eastAsia="zh-CN"/>
              </w:rPr>
              <w:t>.</w:t>
            </w:r>
            <w:r>
              <w:rPr>
                <w:b/>
                <w:sz w:val="19"/>
                <w:szCs w:val="19"/>
                <w:lang w:eastAsia="zh-CN"/>
              </w:rPr>
              <w:t xml:space="preserve"> (Note: This requirement is ranked low, as the initial requirements state that response plan routes will be selected in advance. This requirement is in anticipation that at some point in the future the system will generate routes in real time.)</w:t>
            </w:r>
          </w:p>
        </w:tc>
        <w:tc>
          <w:tcPr>
            <w:tcW w:w="990" w:type="dxa"/>
            <w:shd w:val="clear" w:color="auto" w:fill="FBD4B4" w:themeFill="accent6" w:themeFillTint="66"/>
          </w:tcPr>
          <w:p w14:paraId="157DADD0" w14:textId="36499C09" w:rsidR="00F2398C" w:rsidRPr="000B297E" w:rsidRDefault="00F2398C" w:rsidP="00F2398C">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1181CA19" w14:textId="77777777" w:rsidR="00F2398C" w:rsidRPr="000B297E" w:rsidRDefault="00F2398C" w:rsidP="00DB402D">
            <w:pPr>
              <w:spacing w:before="0"/>
              <w:jc w:val="center"/>
              <w:rPr>
                <w:b/>
                <w:sz w:val="19"/>
                <w:szCs w:val="19"/>
                <w:lang w:eastAsia="zh-CN"/>
              </w:rPr>
            </w:pPr>
            <w:r w:rsidRPr="000B297E">
              <w:rPr>
                <w:b/>
                <w:sz w:val="19"/>
                <w:szCs w:val="19"/>
                <w:lang w:eastAsia="zh-CN"/>
              </w:rPr>
              <w:t>4, 5</w:t>
            </w:r>
          </w:p>
        </w:tc>
        <w:tc>
          <w:tcPr>
            <w:tcW w:w="1170" w:type="dxa"/>
            <w:shd w:val="clear" w:color="auto" w:fill="FBD4B4" w:themeFill="accent6" w:themeFillTint="66"/>
          </w:tcPr>
          <w:p w14:paraId="76F9281D" w14:textId="0884A5AE" w:rsidR="00F2398C" w:rsidRPr="000B297E" w:rsidRDefault="00F2398C" w:rsidP="00DB402D">
            <w:pPr>
              <w:spacing w:before="0"/>
              <w:jc w:val="center"/>
              <w:rPr>
                <w:b/>
                <w:sz w:val="19"/>
                <w:szCs w:val="19"/>
                <w:lang w:eastAsia="zh-CN"/>
              </w:rPr>
            </w:pPr>
            <w:r>
              <w:rPr>
                <w:b/>
                <w:sz w:val="19"/>
                <w:szCs w:val="19"/>
                <w:lang w:eastAsia="zh-CN"/>
              </w:rPr>
              <w:t>Decision Support</w:t>
            </w:r>
          </w:p>
        </w:tc>
      </w:tr>
      <w:tr w:rsidR="00CA17BB" w:rsidRPr="00FA6CAE" w14:paraId="3AC10672" w14:textId="4F84CE14" w:rsidTr="00DB402D">
        <w:trPr>
          <w:cantSplit/>
        </w:trPr>
        <w:tc>
          <w:tcPr>
            <w:tcW w:w="1156" w:type="dxa"/>
            <w:shd w:val="clear" w:color="auto" w:fill="auto"/>
          </w:tcPr>
          <w:p w14:paraId="2B4D1E60" w14:textId="77777777" w:rsidR="00CA17BB" w:rsidRPr="000B297E" w:rsidRDefault="00CA17BB" w:rsidP="00CA17BB">
            <w:pPr>
              <w:spacing w:before="0"/>
              <w:rPr>
                <w:sz w:val="19"/>
                <w:szCs w:val="19"/>
                <w:lang w:eastAsia="zh-CN"/>
              </w:rPr>
            </w:pPr>
            <w:r>
              <w:rPr>
                <w:sz w:val="19"/>
                <w:szCs w:val="19"/>
                <w:lang w:eastAsia="zh-CN"/>
              </w:rPr>
              <w:t>RP-3.15.1</w:t>
            </w:r>
          </w:p>
        </w:tc>
        <w:tc>
          <w:tcPr>
            <w:tcW w:w="5679" w:type="dxa"/>
            <w:shd w:val="clear" w:color="auto" w:fill="auto"/>
          </w:tcPr>
          <w:p w14:paraId="489324A9" w14:textId="77777777" w:rsidR="00CA17BB" w:rsidRPr="000B297E" w:rsidRDefault="00CA17BB" w:rsidP="00CA17BB">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give a higher priority to</w:t>
            </w:r>
            <w:r w:rsidRPr="000B297E">
              <w:rPr>
                <w:sz w:val="19"/>
                <w:szCs w:val="19"/>
                <w:lang w:eastAsia="zh-CN"/>
              </w:rPr>
              <w:t xml:space="preserve"> detour</w:t>
            </w:r>
            <w:r>
              <w:rPr>
                <w:sz w:val="19"/>
                <w:szCs w:val="19"/>
                <w:lang w:eastAsia="zh-CN"/>
              </w:rPr>
              <w:t>s</w:t>
            </w:r>
            <w:r w:rsidRPr="000B297E">
              <w:rPr>
                <w:sz w:val="19"/>
                <w:szCs w:val="19"/>
                <w:lang w:eastAsia="zh-CN"/>
              </w:rPr>
              <w:t xml:space="preserve"> located close to the incident or event.</w:t>
            </w:r>
          </w:p>
        </w:tc>
        <w:tc>
          <w:tcPr>
            <w:tcW w:w="990" w:type="dxa"/>
            <w:shd w:val="clear" w:color="auto" w:fill="auto"/>
          </w:tcPr>
          <w:p w14:paraId="4FF254CA" w14:textId="40F3C509" w:rsidR="00CA17BB" w:rsidRPr="000B297E" w:rsidRDefault="00CA17BB" w:rsidP="00CA17BB">
            <w:pPr>
              <w:spacing w:before="0"/>
              <w:jc w:val="center"/>
              <w:rPr>
                <w:sz w:val="19"/>
                <w:szCs w:val="19"/>
                <w:lang w:eastAsia="zh-CN"/>
              </w:rPr>
            </w:pPr>
            <w:r>
              <w:rPr>
                <w:sz w:val="19"/>
                <w:szCs w:val="19"/>
                <w:lang w:eastAsia="zh-CN"/>
              </w:rPr>
              <w:t>L</w:t>
            </w:r>
          </w:p>
        </w:tc>
        <w:tc>
          <w:tcPr>
            <w:tcW w:w="900" w:type="dxa"/>
            <w:shd w:val="clear" w:color="auto" w:fill="auto"/>
          </w:tcPr>
          <w:p w14:paraId="1EABAAB8"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tcPr>
          <w:p w14:paraId="34E2C4AF" w14:textId="77777777" w:rsidR="00CA17BB" w:rsidRPr="000B297E" w:rsidRDefault="00CA17BB" w:rsidP="00DB402D">
            <w:pPr>
              <w:spacing w:before="0"/>
              <w:jc w:val="center"/>
              <w:rPr>
                <w:sz w:val="19"/>
                <w:szCs w:val="19"/>
                <w:lang w:eastAsia="zh-CN"/>
              </w:rPr>
            </w:pPr>
          </w:p>
        </w:tc>
      </w:tr>
      <w:tr w:rsidR="00CA17BB" w:rsidRPr="00FA6CAE" w14:paraId="6BEC5841" w14:textId="7AA04B3B" w:rsidTr="00DB402D">
        <w:trPr>
          <w:cantSplit/>
        </w:trPr>
        <w:tc>
          <w:tcPr>
            <w:tcW w:w="1156" w:type="dxa"/>
            <w:shd w:val="clear" w:color="auto" w:fill="auto"/>
          </w:tcPr>
          <w:p w14:paraId="1A2126B2" w14:textId="77777777" w:rsidR="00CA17BB" w:rsidRPr="000B297E" w:rsidRDefault="00CA17BB" w:rsidP="00CA17BB">
            <w:pPr>
              <w:spacing w:before="0"/>
              <w:rPr>
                <w:sz w:val="19"/>
                <w:szCs w:val="19"/>
                <w:lang w:eastAsia="zh-CN"/>
              </w:rPr>
            </w:pPr>
            <w:r>
              <w:rPr>
                <w:sz w:val="19"/>
                <w:szCs w:val="19"/>
                <w:lang w:eastAsia="zh-CN"/>
              </w:rPr>
              <w:t>RP-3.15.2</w:t>
            </w:r>
          </w:p>
        </w:tc>
        <w:tc>
          <w:tcPr>
            <w:tcW w:w="5679" w:type="dxa"/>
            <w:shd w:val="clear" w:color="auto" w:fill="auto"/>
          </w:tcPr>
          <w:p w14:paraId="04D647FE" w14:textId="77777777" w:rsidR="00CA17BB" w:rsidRPr="000B297E" w:rsidRDefault="00CA17BB" w:rsidP="00CA17BB">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give a higher priority to </w:t>
            </w:r>
            <w:r w:rsidRPr="000B297E">
              <w:rPr>
                <w:sz w:val="19"/>
                <w:szCs w:val="19"/>
                <w:lang w:eastAsia="zh-CN"/>
              </w:rPr>
              <w:t>detour</w:t>
            </w:r>
            <w:r>
              <w:rPr>
                <w:sz w:val="19"/>
                <w:szCs w:val="19"/>
                <w:lang w:eastAsia="zh-CN"/>
              </w:rPr>
              <w:t>s</w:t>
            </w:r>
            <w:r w:rsidRPr="000B297E">
              <w:rPr>
                <w:sz w:val="19"/>
                <w:szCs w:val="19"/>
                <w:lang w:eastAsia="zh-CN"/>
              </w:rPr>
              <w:t xml:space="preserve"> offering shorter travel distance.</w:t>
            </w:r>
          </w:p>
        </w:tc>
        <w:tc>
          <w:tcPr>
            <w:tcW w:w="990" w:type="dxa"/>
            <w:shd w:val="clear" w:color="auto" w:fill="auto"/>
          </w:tcPr>
          <w:p w14:paraId="2B94A022" w14:textId="62DAB3D9" w:rsidR="00CA17BB" w:rsidRPr="000B297E" w:rsidRDefault="00CA17BB" w:rsidP="00CA17BB">
            <w:pPr>
              <w:spacing w:before="0"/>
              <w:jc w:val="center"/>
              <w:rPr>
                <w:sz w:val="19"/>
                <w:szCs w:val="19"/>
                <w:lang w:eastAsia="zh-CN"/>
              </w:rPr>
            </w:pPr>
            <w:r>
              <w:rPr>
                <w:sz w:val="19"/>
                <w:szCs w:val="19"/>
                <w:lang w:eastAsia="zh-CN"/>
              </w:rPr>
              <w:t>L</w:t>
            </w:r>
          </w:p>
        </w:tc>
        <w:tc>
          <w:tcPr>
            <w:tcW w:w="900" w:type="dxa"/>
            <w:shd w:val="clear" w:color="auto" w:fill="auto"/>
          </w:tcPr>
          <w:p w14:paraId="7FD00F6A"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tcPr>
          <w:p w14:paraId="72731895" w14:textId="77777777" w:rsidR="00CA17BB" w:rsidRPr="000B297E" w:rsidRDefault="00CA17BB" w:rsidP="00DB402D">
            <w:pPr>
              <w:spacing w:before="0"/>
              <w:jc w:val="center"/>
              <w:rPr>
                <w:sz w:val="19"/>
                <w:szCs w:val="19"/>
                <w:lang w:eastAsia="zh-CN"/>
              </w:rPr>
            </w:pPr>
          </w:p>
        </w:tc>
      </w:tr>
      <w:tr w:rsidR="00CA17BB" w:rsidRPr="00FA6CAE" w14:paraId="754F00E2" w14:textId="4482F999" w:rsidTr="00DB402D">
        <w:trPr>
          <w:cantSplit/>
        </w:trPr>
        <w:tc>
          <w:tcPr>
            <w:tcW w:w="1156" w:type="dxa"/>
            <w:shd w:val="clear" w:color="auto" w:fill="auto"/>
          </w:tcPr>
          <w:p w14:paraId="6502B477" w14:textId="77777777" w:rsidR="00CA17BB" w:rsidRPr="000B297E" w:rsidRDefault="00CA17BB" w:rsidP="00CA17BB">
            <w:pPr>
              <w:spacing w:before="0"/>
              <w:rPr>
                <w:sz w:val="19"/>
                <w:szCs w:val="19"/>
                <w:lang w:eastAsia="zh-CN"/>
              </w:rPr>
            </w:pPr>
            <w:r>
              <w:rPr>
                <w:sz w:val="19"/>
                <w:szCs w:val="19"/>
                <w:lang w:eastAsia="zh-CN"/>
              </w:rPr>
              <w:t>RP-3.15.3</w:t>
            </w:r>
          </w:p>
        </w:tc>
        <w:tc>
          <w:tcPr>
            <w:tcW w:w="5679" w:type="dxa"/>
            <w:shd w:val="clear" w:color="auto" w:fill="auto"/>
          </w:tcPr>
          <w:p w14:paraId="33D22700" w14:textId="77777777" w:rsidR="00CA17BB" w:rsidRPr="000B297E" w:rsidRDefault="00CA17BB" w:rsidP="00CA17BB">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give a higher priority to </w:t>
            </w:r>
            <w:r w:rsidRPr="000B297E">
              <w:rPr>
                <w:sz w:val="19"/>
                <w:szCs w:val="19"/>
                <w:lang w:eastAsia="zh-CN"/>
              </w:rPr>
              <w:t>detour</w:t>
            </w:r>
            <w:r>
              <w:rPr>
                <w:sz w:val="19"/>
                <w:szCs w:val="19"/>
                <w:lang w:eastAsia="zh-CN"/>
              </w:rPr>
              <w:t>s</w:t>
            </w:r>
            <w:r w:rsidRPr="000B297E">
              <w:rPr>
                <w:sz w:val="19"/>
                <w:szCs w:val="19"/>
                <w:lang w:eastAsia="zh-CN"/>
              </w:rPr>
              <w:t xml:space="preserve"> offering shorter overall travel time</w:t>
            </w:r>
            <w:r>
              <w:rPr>
                <w:sz w:val="19"/>
                <w:szCs w:val="19"/>
                <w:lang w:eastAsia="zh-CN"/>
              </w:rPr>
              <w:t>s.</w:t>
            </w:r>
          </w:p>
        </w:tc>
        <w:tc>
          <w:tcPr>
            <w:tcW w:w="990" w:type="dxa"/>
            <w:shd w:val="clear" w:color="auto" w:fill="auto"/>
          </w:tcPr>
          <w:p w14:paraId="202F08D0" w14:textId="7B3273E7" w:rsidR="00CA17BB" w:rsidRPr="000B297E" w:rsidRDefault="00CA17BB" w:rsidP="00CA17BB">
            <w:pPr>
              <w:spacing w:before="0"/>
              <w:jc w:val="center"/>
              <w:rPr>
                <w:sz w:val="19"/>
                <w:szCs w:val="19"/>
                <w:lang w:eastAsia="zh-CN"/>
              </w:rPr>
            </w:pPr>
            <w:r>
              <w:rPr>
                <w:sz w:val="19"/>
                <w:szCs w:val="19"/>
                <w:lang w:eastAsia="zh-CN"/>
              </w:rPr>
              <w:t>L</w:t>
            </w:r>
          </w:p>
        </w:tc>
        <w:tc>
          <w:tcPr>
            <w:tcW w:w="900" w:type="dxa"/>
            <w:shd w:val="clear" w:color="auto" w:fill="auto"/>
          </w:tcPr>
          <w:p w14:paraId="4771D6EC" w14:textId="77777777" w:rsidR="00CA17BB" w:rsidRPr="000B297E" w:rsidRDefault="00CA17BB" w:rsidP="00DB402D">
            <w:pPr>
              <w:spacing w:before="0"/>
              <w:jc w:val="center"/>
              <w:rPr>
                <w:sz w:val="19"/>
                <w:szCs w:val="19"/>
                <w:lang w:eastAsia="zh-CN"/>
              </w:rPr>
            </w:pPr>
            <w:r w:rsidRPr="000B297E">
              <w:rPr>
                <w:sz w:val="19"/>
                <w:szCs w:val="19"/>
                <w:lang w:eastAsia="zh-CN"/>
              </w:rPr>
              <w:t>4, 5</w:t>
            </w:r>
          </w:p>
        </w:tc>
        <w:tc>
          <w:tcPr>
            <w:tcW w:w="1170" w:type="dxa"/>
          </w:tcPr>
          <w:p w14:paraId="6FAE4AF4" w14:textId="77777777" w:rsidR="00CA17BB" w:rsidRPr="000B297E" w:rsidRDefault="00CA17BB" w:rsidP="00DB402D">
            <w:pPr>
              <w:spacing w:before="0"/>
              <w:jc w:val="center"/>
              <w:rPr>
                <w:sz w:val="19"/>
                <w:szCs w:val="19"/>
                <w:lang w:eastAsia="zh-CN"/>
              </w:rPr>
            </w:pPr>
          </w:p>
        </w:tc>
      </w:tr>
      <w:tr w:rsidR="00CA17BB" w:rsidRPr="00FA6CAE" w14:paraId="569B730F" w14:textId="0C7E73D2" w:rsidTr="00DB402D">
        <w:trPr>
          <w:cantSplit/>
        </w:trPr>
        <w:tc>
          <w:tcPr>
            <w:tcW w:w="1156" w:type="dxa"/>
            <w:shd w:val="clear" w:color="auto" w:fill="auto"/>
          </w:tcPr>
          <w:p w14:paraId="72E1E68B" w14:textId="77777777" w:rsidR="00CA17BB" w:rsidRPr="000B297E" w:rsidRDefault="00CA17BB" w:rsidP="00CA17BB">
            <w:pPr>
              <w:spacing w:before="0"/>
              <w:rPr>
                <w:sz w:val="19"/>
                <w:szCs w:val="19"/>
                <w:lang w:eastAsia="zh-CN"/>
              </w:rPr>
            </w:pPr>
            <w:r>
              <w:rPr>
                <w:sz w:val="19"/>
                <w:szCs w:val="19"/>
                <w:lang w:eastAsia="zh-CN"/>
              </w:rPr>
              <w:t>RP-3.15.4</w:t>
            </w:r>
          </w:p>
        </w:tc>
        <w:tc>
          <w:tcPr>
            <w:tcW w:w="5679" w:type="dxa"/>
            <w:shd w:val="clear" w:color="auto" w:fill="auto"/>
          </w:tcPr>
          <w:p w14:paraId="5F5659DB" w14:textId="77777777" w:rsidR="00CA17BB" w:rsidRPr="000B297E" w:rsidRDefault="00CA17BB" w:rsidP="00CA17BB">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give a higher priority to </w:t>
            </w:r>
            <w:r w:rsidRPr="000B297E">
              <w:rPr>
                <w:sz w:val="19"/>
                <w:szCs w:val="19"/>
                <w:lang w:eastAsia="zh-CN"/>
              </w:rPr>
              <w:t>detour</w:t>
            </w:r>
            <w:r>
              <w:rPr>
                <w:sz w:val="19"/>
                <w:szCs w:val="19"/>
                <w:lang w:eastAsia="zh-CN"/>
              </w:rPr>
              <w:t>s</w:t>
            </w:r>
            <w:r w:rsidRPr="000B297E">
              <w:rPr>
                <w:sz w:val="19"/>
                <w:szCs w:val="19"/>
                <w:lang w:eastAsia="zh-CN"/>
              </w:rPr>
              <w:t xml:space="preserve"> with </w:t>
            </w:r>
            <w:r>
              <w:rPr>
                <w:sz w:val="19"/>
                <w:szCs w:val="19"/>
                <w:lang w:eastAsia="zh-CN"/>
              </w:rPr>
              <w:t>higher</w:t>
            </w:r>
            <w:r w:rsidRPr="000B297E">
              <w:rPr>
                <w:sz w:val="19"/>
                <w:szCs w:val="19"/>
                <w:lang w:eastAsia="zh-CN"/>
              </w:rPr>
              <w:t xml:space="preserve"> spare capacity.</w:t>
            </w:r>
          </w:p>
        </w:tc>
        <w:tc>
          <w:tcPr>
            <w:tcW w:w="990" w:type="dxa"/>
            <w:shd w:val="clear" w:color="auto" w:fill="auto"/>
          </w:tcPr>
          <w:p w14:paraId="0EC20E0A" w14:textId="59957095" w:rsidR="00CA17BB" w:rsidRPr="000B297E" w:rsidRDefault="00CA17BB" w:rsidP="00CA17BB">
            <w:pPr>
              <w:spacing w:before="0"/>
              <w:jc w:val="center"/>
              <w:rPr>
                <w:sz w:val="19"/>
                <w:szCs w:val="19"/>
                <w:lang w:eastAsia="zh-CN"/>
              </w:rPr>
            </w:pPr>
            <w:r>
              <w:rPr>
                <w:sz w:val="19"/>
                <w:szCs w:val="19"/>
                <w:lang w:eastAsia="zh-CN"/>
              </w:rPr>
              <w:t>L</w:t>
            </w:r>
          </w:p>
        </w:tc>
        <w:tc>
          <w:tcPr>
            <w:tcW w:w="900" w:type="dxa"/>
            <w:shd w:val="clear" w:color="auto" w:fill="auto"/>
          </w:tcPr>
          <w:p w14:paraId="45A14330" w14:textId="77777777" w:rsidR="00CA17BB" w:rsidRPr="000B297E" w:rsidRDefault="00CA17BB" w:rsidP="00DB402D">
            <w:pPr>
              <w:spacing w:before="0"/>
              <w:jc w:val="center"/>
              <w:rPr>
                <w:sz w:val="19"/>
                <w:szCs w:val="19"/>
                <w:lang w:eastAsia="zh-CN"/>
              </w:rPr>
            </w:pPr>
            <w:r w:rsidRPr="000B297E">
              <w:rPr>
                <w:sz w:val="19"/>
                <w:szCs w:val="19"/>
                <w:lang w:eastAsia="zh-CN"/>
              </w:rPr>
              <w:t>4, 5</w:t>
            </w:r>
          </w:p>
        </w:tc>
        <w:tc>
          <w:tcPr>
            <w:tcW w:w="1170" w:type="dxa"/>
          </w:tcPr>
          <w:p w14:paraId="6A2DF875" w14:textId="77777777" w:rsidR="00CA17BB" w:rsidRPr="000B297E" w:rsidRDefault="00CA17BB" w:rsidP="00DB402D">
            <w:pPr>
              <w:spacing w:before="0"/>
              <w:jc w:val="center"/>
              <w:rPr>
                <w:sz w:val="19"/>
                <w:szCs w:val="19"/>
                <w:lang w:eastAsia="zh-CN"/>
              </w:rPr>
            </w:pPr>
          </w:p>
        </w:tc>
      </w:tr>
      <w:tr w:rsidR="00CA17BB" w:rsidRPr="00FA6CAE" w14:paraId="541E9FC7" w14:textId="00A1910D" w:rsidTr="00DB402D">
        <w:trPr>
          <w:cantSplit/>
        </w:trPr>
        <w:tc>
          <w:tcPr>
            <w:tcW w:w="1156" w:type="dxa"/>
            <w:shd w:val="clear" w:color="auto" w:fill="auto"/>
          </w:tcPr>
          <w:p w14:paraId="2499F27F" w14:textId="77777777" w:rsidR="00CA17BB" w:rsidRPr="000B297E" w:rsidRDefault="00CA17BB" w:rsidP="00CA17BB">
            <w:pPr>
              <w:spacing w:before="0"/>
              <w:rPr>
                <w:sz w:val="19"/>
                <w:szCs w:val="19"/>
                <w:lang w:eastAsia="zh-CN"/>
              </w:rPr>
            </w:pPr>
            <w:r>
              <w:rPr>
                <w:sz w:val="19"/>
                <w:szCs w:val="19"/>
                <w:lang w:eastAsia="zh-CN"/>
              </w:rPr>
              <w:t>RP-3.15.5</w:t>
            </w:r>
          </w:p>
        </w:tc>
        <w:tc>
          <w:tcPr>
            <w:tcW w:w="5679" w:type="dxa"/>
            <w:shd w:val="clear" w:color="auto" w:fill="auto"/>
          </w:tcPr>
          <w:p w14:paraId="40F8C921" w14:textId="77777777" w:rsidR="00CA17BB" w:rsidRPr="000B297E" w:rsidRDefault="00CA17BB" w:rsidP="00CA17BB">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give a higher priority to </w:t>
            </w:r>
            <w:r w:rsidRPr="000B297E">
              <w:rPr>
                <w:sz w:val="19"/>
                <w:szCs w:val="19"/>
                <w:lang w:eastAsia="zh-CN"/>
              </w:rPr>
              <w:t>detours that do not include at-grade crossings with the Metro Gold Line.</w:t>
            </w:r>
          </w:p>
        </w:tc>
        <w:tc>
          <w:tcPr>
            <w:tcW w:w="990" w:type="dxa"/>
            <w:shd w:val="clear" w:color="auto" w:fill="auto"/>
          </w:tcPr>
          <w:p w14:paraId="2348CC69" w14:textId="550CF425" w:rsidR="00CA17BB" w:rsidRPr="000B297E" w:rsidRDefault="00CA17BB" w:rsidP="00CA17BB">
            <w:pPr>
              <w:spacing w:before="0"/>
              <w:jc w:val="center"/>
              <w:rPr>
                <w:sz w:val="19"/>
                <w:szCs w:val="19"/>
                <w:lang w:eastAsia="zh-CN"/>
              </w:rPr>
            </w:pPr>
            <w:r>
              <w:rPr>
                <w:sz w:val="19"/>
                <w:szCs w:val="19"/>
                <w:lang w:eastAsia="zh-CN"/>
              </w:rPr>
              <w:t>L</w:t>
            </w:r>
          </w:p>
        </w:tc>
        <w:tc>
          <w:tcPr>
            <w:tcW w:w="900" w:type="dxa"/>
            <w:shd w:val="clear" w:color="auto" w:fill="auto"/>
          </w:tcPr>
          <w:p w14:paraId="3AD68E51"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tcPr>
          <w:p w14:paraId="51464C74" w14:textId="77777777" w:rsidR="00CA17BB" w:rsidRPr="000B297E" w:rsidRDefault="00CA17BB" w:rsidP="00DB402D">
            <w:pPr>
              <w:spacing w:before="0"/>
              <w:jc w:val="center"/>
              <w:rPr>
                <w:sz w:val="19"/>
                <w:szCs w:val="19"/>
                <w:lang w:eastAsia="zh-CN"/>
              </w:rPr>
            </w:pPr>
          </w:p>
        </w:tc>
      </w:tr>
      <w:tr w:rsidR="00CA17BB" w:rsidRPr="00FA6CAE" w14:paraId="48BDE055" w14:textId="10EFE8D8" w:rsidTr="00DB402D">
        <w:trPr>
          <w:cantSplit/>
        </w:trPr>
        <w:tc>
          <w:tcPr>
            <w:tcW w:w="1156" w:type="dxa"/>
            <w:shd w:val="clear" w:color="auto" w:fill="auto"/>
          </w:tcPr>
          <w:p w14:paraId="35E473C7" w14:textId="77777777" w:rsidR="00CA17BB" w:rsidRPr="000B297E" w:rsidRDefault="00CA17BB" w:rsidP="00CA17BB">
            <w:pPr>
              <w:spacing w:before="0"/>
              <w:rPr>
                <w:sz w:val="19"/>
                <w:szCs w:val="19"/>
                <w:lang w:eastAsia="zh-CN"/>
              </w:rPr>
            </w:pPr>
            <w:r>
              <w:rPr>
                <w:sz w:val="19"/>
                <w:szCs w:val="19"/>
                <w:lang w:eastAsia="zh-CN"/>
              </w:rPr>
              <w:t>RP-3.15.6</w:t>
            </w:r>
          </w:p>
        </w:tc>
        <w:tc>
          <w:tcPr>
            <w:tcW w:w="5679" w:type="dxa"/>
            <w:shd w:val="clear" w:color="auto" w:fill="auto"/>
          </w:tcPr>
          <w:p w14:paraId="183A7502" w14:textId="77777777" w:rsidR="00CA17BB" w:rsidRPr="000B297E" w:rsidRDefault="00CA17BB" w:rsidP="00CA17BB">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eliminate from consideration roadway segments or routes without adequate spare capacity.</w:t>
            </w:r>
          </w:p>
        </w:tc>
        <w:tc>
          <w:tcPr>
            <w:tcW w:w="990" w:type="dxa"/>
            <w:shd w:val="clear" w:color="auto" w:fill="auto"/>
          </w:tcPr>
          <w:p w14:paraId="15A78DCB" w14:textId="6CFF1E7C" w:rsidR="00CA17BB" w:rsidRPr="000B297E" w:rsidRDefault="00CA17BB" w:rsidP="00CA17BB">
            <w:pPr>
              <w:spacing w:before="0"/>
              <w:jc w:val="center"/>
              <w:rPr>
                <w:sz w:val="19"/>
                <w:szCs w:val="19"/>
                <w:lang w:eastAsia="zh-CN"/>
              </w:rPr>
            </w:pPr>
            <w:r>
              <w:rPr>
                <w:sz w:val="19"/>
                <w:szCs w:val="19"/>
                <w:lang w:eastAsia="zh-CN"/>
              </w:rPr>
              <w:t>L</w:t>
            </w:r>
          </w:p>
        </w:tc>
        <w:tc>
          <w:tcPr>
            <w:tcW w:w="900" w:type="dxa"/>
            <w:shd w:val="clear" w:color="auto" w:fill="auto"/>
          </w:tcPr>
          <w:p w14:paraId="57F763D6" w14:textId="77777777" w:rsidR="00CA17BB" w:rsidRPr="000B297E" w:rsidRDefault="00CA17BB" w:rsidP="00DB402D">
            <w:pPr>
              <w:spacing w:before="0"/>
              <w:jc w:val="center"/>
              <w:rPr>
                <w:sz w:val="19"/>
                <w:szCs w:val="19"/>
                <w:lang w:eastAsia="zh-CN"/>
              </w:rPr>
            </w:pPr>
            <w:r w:rsidRPr="000B297E">
              <w:rPr>
                <w:sz w:val="19"/>
                <w:szCs w:val="19"/>
                <w:lang w:eastAsia="zh-CN"/>
              </w:rPr>
              <w:t>4, 5</w:t>
            </w:r>
          </w:p>
        </w:tc>
        <w:tc>
          <w:tcPr>
            <w:tcW w:w="1170" w:type="dxa"/>
          </w:tcPr>
          <w:p w14:paraId="5EC45838" w14:textId="77777777" w:rsidR="00CA17BB" w:rsidRPr="000B297E" w:rsidRDefault="00CA17BB" w:rsidP="00DB402D">
            <w:pPr>
              <w:spacing w:before="0"/>
              <w:jc w:val="center"/>
              <w:rPr>
                <w:sz w:val="19"/>
                <w:szCs w:val="19"/>
                <w:lang w:eastAsia="zh-CN"/>
              </w:rPr>
            </w:pPr>
          </w:p>
        </w:tc>
      </w:tr>
      <w:tr w:rsidR="004D7446" w:rsidRPr="00FA6CAE" w14:paraId="4D9BFE7D" w14:textId="2D794D90" w:rsidTr="00DB402D">
        <w:trPr>
          <w:cantSplit/>
        </w:trPr>
        <w:tc>
          <w:tcPr>
            <w:tcW w:w="1156" w:type="dxa"/>
            <w:shd w:val="clear" w:color="auto" w:fill="FBD4B4" w:themeFill="accent6" w:themeFillTint="66"/>
          </w:tcPr>
          <w:p w14:paraId="076B8829" w14:textId="0F7C9C17" w:rsidR="004D7446" w:rsidRDefault="004D7446" w:rsidP="004D7446">
            <w:pPr>
              <w:tabs>
                <w:tab w:val="left" w:pos="898"/>
              </w:tabs>
              <w:spacing w:before="0"/>
              <w:rPr>
                <w:sz w:val="19"/>
                <w:szCs w:val="19"/>
                <w:lang w:eastAsia="zh-CN"/>
              </w:rPr>
            </w:pPr>
            <w:r>
              <w:rPr>
                <w:b/>
                <w:sz w:val="19"/>
                <w:szCs w:val="19"/>
                <w:lang w:eastAsia="zh-CN"/>
              </w:rPr>
              <w:t>RP-3.16</w:t>
            </w:r>
          </w:p>
        </w:tc>
        <w:tc>
          <w:tcPr>
            <w:tcW w:w="5679" w:type="dxa"/>
            <w:shd w:val="clear" w:color="auto" w:fill="FBD4B4" w:themeFill="accent6" w:themeFillTint="66"/>
          </w:tcPr>
          <w:p w14:paraId="43534F82" w14:textId="3A7CDFEB" w:rsidR="004D7446" w:rsidRPr="000B297E" w:rsidRDefault="004D7446" w:rsidP="004D7446">
            <w:pPr>
              <w:spacing w:before="0"/>
              <w:ind w:left="252"/>
              <w:jc w:val="left"/>
              <w:rPr>
                <w:sz w:val="19"/>
                <w:szCs w:val="19"/>
                <w:lang w:eastAsia="zh-CN"/>
              </w:rPr>
            </w:pPr>
            <w:r w:rsidRPr="00D37742">
              <w:rPr>
                <w:b/>
                <w:sz w:val="19"/>
                <w:szCs w:val="19"/>
                <w:lang w:eastAsia="zh-CN"/>
              </w:rPr>
              <w:t xml:space="preserve">The ICM Core System shall </w:t>
            </w:r>
            <w:r>
              <w:rPr>
                <w:b/>
                <w:sz w:val="19"/>
                <w:szCs w:val="19"/>
                <w:lang w:eastAsia="zh-CN"/>
              </w:rPr>
              <w:t>include a function</w:t>
            </w:r>
            <w:r w:rsidRPr="00D37742">
              <w:rPr>
                <w:b/>
                <w:sz w:val="19"/>
                <w:szCs w:val="19"/>
                <w:lang w:eastAsia="zh-CN"/>
              </w:rPr>
              <w:t xml:space="preserve"> to </w:t>
            </w:r>
            <w:r>
              <w:rPr>
                <w:b/>
                <w:sz w:val="19"/>
                <w:szCs w:val="19"/>
                <w:lang w:eastAsia="zh-CN"/>
              </w:rPr>
              <w:t>remove routes from consideration based on control asset availability</w:t>
            </w:r>
          </w:p>
        </w:tc>
        <w:tc>
          <w:tcPr>
            <w:tcW w:w="990" w:type="dxa"/>
            <w:shd w:val="clear" w:color="auto" w:fill="FBD4B4" w:themeFill="accent6" w:themeFillTint="66"/>
          </w:tcPr>
          <w:p w14:paraId="6E1DF40F" w14:textId="63A711BC" w:rsidR="004D7446" w:rsidRDefault="004D7446" w:rsidP="004D7446">
            <w:pPr>
              <w:spacing w:before="0"/>
              <w:jc w:val="center"/>
              <w:rPr>
                <w:sz w:val="19"/>
                <w:szCs w:val="19"/>
                <w:lang w:eastAsia="zh-CN"/>
              </w:rPr>
            </w:pPr>
            <w:r w:rsidRPr="000B297E">
              <w:rPr>
                <w:b/>
                <w:sz w:val="19"/>
                <w:szCs w:val="19"/>
                <w:lang w:eastAsia="zh-CN"/>
              </w:rPr>
              <w:t>H</w:t>
            </w:r>
          </w:p>
        </w:tc>
        <w:tc>
          <w:tcPr>
            <w:tcW w:w="900" w:type="dxa"/>
            <w:shd w:val="clear" w:color="auto" w:fill="FBD4B4" w:themeFill="accent6" w:themeFillTint="66"/>
          </w:tcPr>
          <w:p w14:paraId="0E28C862" w14:textId="1B60518F" w:rsidR="004D7446" w:rsidRPr="000B297E" w:rsidRDefault="004D7446" w:rsidP="00DB402D">
            <w:pPr>
              <w:spacing w:before="0"/>
              <w:jc w:val="center"/>
              <w:rPr>
                <w:sz w:val="19"/>
                <w:szCs w:val="19"/>
                <w:lang w:eastAsia="zh-CN"/>
              </w:rPr>
            </w:pPr>
            <w:r>
              <w:rPr>
                <w:b/>
                <w:sz w:val="19"/>
                <w:szCs w:val="19"/>
                <w:lang w:eastAsia="zh-CN"/>
              </w:rPr>
              <w:t>4</w:t>
            </w:r>
          </w:p>
        </w:tc>
        <w:tc>
          <w:tcPr>
            <w:tcW w:w="1170" w:type="dxa"/>
            <w:shd w:val="clear" w:color="auto" w:fill="FBD4B4" w:themeFill="accent6" w:themeFillTint="66"/>
          </w:tcPr>
          <w:p w14:paraId="21A15266" w14:textId="2DB66D3A" w:rsidR="004D7446" w:rsidRDefault="004D7446" w:rsidP="00DB402D">
            <w:pPr>
              <w:spacing w:before="0"/>
              <w:jc w:val="center"/>
              <w:rPr>
                <w:b/>
                <w:sz w:val="19"/>
                <w:szCs w:val="19"/>
                <w:lang w:eastAsia="zh-CN"/>
              </w:rPr>
            </w:pPr>
            <w:r>
              <w:rPr>
                <w:b/>
                <w:sz w:val="19"/>
                <w:szCs w:val="19"/>
                <w:lang w:eastAsia="zh-CN"/>
              </w:rPr>
              <w:t>Decision Support</w:t>
            </w:r>
          </w:p>
        </w:tc>
      </w:tr>
      <w:tr w:rsidR="00CA17BB" w:rsidRPr="00FA6CAE" w14:paraId="01D64DD5" w14:textId="44E2D8AA" w:rsidTr="00DB402D">
        <w:trPr>
          <w:cantSplit/>
        </w:trPr>
        <w:tc>
          <w:tcPr>
            <w:tcW w:w="1156" w:type="dxa"/>
            <w:shd w:val="clear" w:color="auto" w:fill="auto"/>
          </w:tcPr>
          <w:p w14:paraId="375403AE" w14:textId="12415C3B" w:rsidR="00CA17BB" w:rsidRPr="000B297E" w:rsidRDefault="00CA17BB" w:rsidP="00CA17BB">
            <w:pPr>
              <w:spacing w:before="0"/>
              <w:rPr>
                <w:sz w:val="19"/>
                <w:szCs w:val="19"/>
                <w:lang w:eastAsia="zh-CN"/>
              </w:rPr>
            </w:pPr>
            <w:r>
              <w:rPr>
                <w:sz w:val="19"/>
                <w:szCs w:val="19"/>
                <w:lang w:eastAsia="zh-CN"/>
              </w:rPr>
              <w:t>RP-3.16.1</w:t>
            </w:r>
          </w:p>
        </w:tc>
        <w:tc>
          <w:tcPr>
            <w:tcW w:w="5679" w:type="dxa"/>
            <w:shd w:val="clear" w:color="auto" w:fill="auto"/>
          </w:tcPr>
          <w:p w14:paraId="2D1E0C25" w14:textId="77777777" w:rsidR="00CA17BB" w:rsidRPr="000B297E" w:rsidRDefault="00CA17BB" w:rsidP="00CA17BB">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eliminate from consideration roadway segments or routes along which</w:t>
            </w:r>
            <w:r>
              <w:rPr>
                <w:sz w:val="19"/>
                <w:szCs w:val="19"/>
                <w:lang w:eastAsia="zh-CN"/>
              </w:rPr>
              <w:t xml:space="preserve"> the number of </w:t>
            </w:r>
            <w:r w:rsidRPr="000B297E">
              <w:rPr>
                <w:sz w:val="19"/>
                <w:szCs w:val="19"/>
                <w:lang w:eastAsia="zh-CN"/>
              </w:rPr>
              <w:t>unavailable control assets</w:t>
            </w:r>
            <w:r>
              <w:rPr>
                <w:sz w:val="19"/>
                <w:szCs w:val="19"/>
                <w:lang w:eastAsia="zh-CN"/>
              </w:rPr>
              <w:t xml:space="preserve"> exceeds a user-defined threshold</w:t>
            </w:r>
            <w:r w:rsidRPr="000B297E">
              <w:rPr>
                <w:sz w:val="19"/>
                <w:szCs w:val="19"/>
                <w:lang w:eastAsia="zh-CN"/>
              </w:rPr>
              <w:t>.</w:t>
            </w:r>
          </w:p>
        </w:tc>
        <w:tc>
          <w:tcPr>
            <w:tcW w:w="990" w:type="dxa"/>
            <w:shd w:val="clear" w:color="auto" w:fill="auto"/>
          </w:tcPr>
          <w:p w14:paraId="74C4AA6D" w14:textId="77777777" w:rsidR="00CA17BB" w:rsidRPr="000B297E" w:rsidRDefault="00CA17BB" w:rsidP="00CA17BB">
            <w:pPr>
              <w:spacing w:before="0"/>
              <w:jc w:val="center"/>
              <w:rPr>
                <w:sz w:val="19"/>
                <w:szCs w:val="19"/>
                <w:lang w:eastAsia="zh-CN"/>
              </w:rPr>
            </w:pPr>
            <w:r>
              <w:rPr>
                <w:sz w:val="19"/>
                <w:szCs w:val="19"/>
                <w:lang w:eastAsia="zh-CN"/>
              </w:rPr>
              <w:t>M</w:t>
            </w:r>
          </w:p>
        </w:tc>
        <w:tc>
          <w:tcPr>
            <w:tcW w:w="900" w:type="dxa"/>
            <w:shd w:val="clear" w:color="auto" w:fill="auto"/>
          </w:tcPr>
          <w:p w14:paraId="37CB0046"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tcPr>
          <w:p w14:paraId="4D9EC1C8" w14:textId="77777777" w:rsidR="00CA17BB" w:rsidRPr="000B297E" w:rsidRDefault="00CA17BB" w:rsidP="00DB402D">
            <w:pPr>
              <w:spacing w:before="0"/>
              <w:jc w:val="center"/>
              <w:rPr>
                <w:sz w:val="19"/>
                <w:szCs w:val="19"/>
                <w:lang w:eastAsia="zh-CN"/>
              </w:rPr>
            </w:pPr>
          </w:p>
        </w:tc>
      </w:tr>
      <w:tr w:rsidR="00CA17BB" w:rsidRPr="00FA6CAE" w14:paraId="6AE37A1A" w14:textId="5E7CEF32" w:rsidTr="00DB402D">
        <w:trPr>
          <w:cantSplit/>
        </w:trPr>
        <w:tc>
          <w:tcPr>
            <w:tcW w:w="1156" w:type="dxa"/>
            <w:shd w:val="clear" w:color="auto" w:fill="auto"/>
          </w:tcPr>
          <w:p w14:paraId="15749409" w14:textId="707C0D89" w:rsidR="00CA17BB" w:rsidRPr="000B297E" w:rsidRDefault="00CA17BB" w:rsidP="00CA17BB">
            <w:pPr>
              <w:spacing w:before="0"/>
              <w:rPr>
                <w:sz w:val="19"/>
                <w:szCs w:val="19"/>
                <w:lang w:eastAsia="zh-CN"/>
              </w:rPr>
            </w:pPr>
            <w:r>
              <w:rPr>
                <w:sz w:val="19"/>
                <w:szCs w:val="19"/>
                <w:lang w:eastAsia="zh-CN"/>
              </w:rPr>
              <w:t>RP-3.16.2</w:t>
            </w:r>
          </w:p>
        </w:tc>
        <w:tc>
          <w:tcPr>
            <w:tcW w:w="5679" w:type="dxa"/>
            <w:shd w:val="clear" w:color="auto" w:fill="auto"/>
          </w:tcPr>
          <w:p w14:paraId="345FE4D4" w14:textId="77777777" w:rsidR="00CA17BB" w:rsidRPr="000B297E" w:rsidRDefault="00CA17BB" w:rsidP="00CA17BB">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eliminate from consideration roadway segments or routes </w:t>
            </w:r>
            <w:r>
              <w:rPr>
                <w:sz w:val="19"/>
                <w:szCs w:val="19"/>
                <w:lang w:eastAsia="zh-CN"/>
              </w:rPr>
              <w:t xml:space="preserve">where </w:t>
            </w:r>
            <w:r w:rsidRPr="000B297E">
              <w:rPr>
                <w:sz w:val="19"/>
                <w:szCs w:val="19"/>
                <w:lang w:eastAsia="zh-CN"/>
              </w:rPr>
              <w:t>control assets</w:t>
            </w:r>
            <w:r>
              <w:rPr>
                <w:sz w:val="19"/>
                <w:szCs w:val="19"/>
                <w:lang w:eastAsia="zh-CN"/>
              </w:rPr>
              <w:t xml:space="preserve"> critical to the implementation of a response plan (such as a traffic signal at a key intersection) are unavailable.</w:t>
            </w:r>
          </w:p>
        </w:tc>
        <w:tc>
          <w:tcPr>
            <w:tcW w:w="990" w:type="dxa"/>
            <w:shd w:val="clear" w:color="auto" w:fill="auto"/>
          </w:tcPr>
          <w:p w14:paraId="5DDA7567" w14:textId="77777777" w:rsidR="00CA17BB" w:rsidRPr="000B297E" w:rsidRDefault="00CA17BB" w:rsidP="00CA17BB">
            <w:pPr>
              <w:spacing w:before="0"/>
              <w:jc w:val="center"/>
              <w:rPr>
                <w:sz w:val="19"/>
                <w:szCs w:val="19"/>
                <w:lang w:eastAsia="zh-CN"/>
              </w:rPr>
            </w:pPr>
            <w:r>
              <w:rPr>
                <w:sz w:val="19"/>
                <w:szCs w:val="19"/>
                <w:lang w:eastAsia="zh-CN"/>
              </w:rPr>
              <w:t>M</w:t>
            </w:r>
          </w:p>
        </w:tc>
        <w:tc>
          <w:tcPr>
            <w:tcW w:w="900" w:type="dxa"/>
            <w:shd w:val="clear" w:color="auto" w:fill="auto"/>
          </w:tcPr>
          <w:p w14:paraId="20D6C8D6" w14:textId="77777777" w:rsidR="00CA17BB" w:rsidRPr="000B297E" w:rsidRDefault="00CA17BB" w:rsidP="00DB402D">
            <w:pPr>
              <w:spacing w:before="0"/>
              <w:jc w:val="center"/>
              <w:rPr>
                <w:sz w:val="19"/>
                <w:szCs w:val="19"/>
                <w:lang w:eastAsia="zh-CN"/>
              </w:rPr>
            </w:pPr>
            <w:r w:rsidRPr="000B297E">
              <w:rPr>
                <w:sz w:val="19"/>
                <w:szCs w:val="19"/>
                <w:lang w:eastAsia="zh-CN"/>
              </w:rPr>
              <w:t>4</w:t>
            </w:r>
          </w:p>
        </w:tc>
        <w:tc>
          <w:tcPr>
            <w:tcW w:w="1170" w:type="dxa"/>
          </w:tcPr>
          <w:p w14:paraId="79F12D53" w14:textId="77777777" w:rsidR="00CA17BB" w:rsidRPr="000B297E" w:rsidRDefault="00CA17BB" w:rsidP="00DB402D">
            <w:pPr>
              <w:spacing w:before="0"/>
              <w:jc w:val="center"/>
              <w:rPr>
                <w:sz w:val="19"/>
                <w:szCs w:val="19"/>
                <w:lang w:eastAsia="zh-CN"/>
              </w:rPr>
            </w:pPr>
          </w:p>
        </w:tc>
      </w:tr>
      <w:tr w:rsidR="004D7446" w:rsidRPr="00F11FC8" w14:paraId="757AC63C" w14:textId="3464B307" w:rsidTr="00DB402D">
        <w:trPr>
          <w:cantSplit/>
        </w:trPr>
        <w:tc>
          <w:tcPr>
            <w:tcW w:w="1156" w:type="dxa"/>
            <w:shd w:val="clear" w:color="auto" w:fill="FBD4B4" w:themeFill="accent6" w:themeFillTint="66"/>
          </w:tcPr>
          <w:p w14:paraId="33D038C6" w14:textId="62203342" w:rsidR="004D7446" w:rsidRPr="000B297E" w:rsidRDefault="004D7446" w:rsidP="004D7446">
            <w:pPr>
              <w:spacing w:before="0"/>
              <w:rPr>
                <w:b/>
                <w:sz w:val="19"/>
                <w:szCs w:val="19"/>
                <w:lang w:eastAsia="zh-CN"/>
              </w:rPr>
            </w:pPr>
            <w:r>
              <w:rPr>
                <w:b/>
                <w:sz w:val="19"/>
                <w:szCs w:val="19"/>
                <w:lang w:eastAsia="zh-CN"/>
              </w:rPr>
              <w:lastRenderedPageBreak/>
              <w:t>RP-3.17</w:t>
            </w:r>
          </w:p>
        </w:tc>
        <w:tc>
          <w:tcPr>
            <w:tcW w:w="5679" w:type="dxa"/>
            <w:shd w:val="clear" w:color="auto" w:fill="FBD4B4" w:themeFill="accent6" w:themeFillTint="66"/>
          </w:tcPr>
          <w:p w14:paraId="561ECB2F" w14:textId="77777777" w:rsidR="004D7446" w:rsidRPr="000B297E" w:rsidRDefault="004D7446" w:rsidP="004D7446">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include a function</w:t>
            </w:r>
            <w:r w:rsidRPr="000B297E">
              <w:rPr>
                <w:b/>
                <w:sz w:val="19"/>
                <w:szCs w:val="19"/>
                <w:lang w:eastAsia="zh-CN"/>
              </w:rPr>
              <w:t xml:space="preserve"> to return a “no existing detour” solution as a suitable solution to the search of detour routes around an incident or event.</w:t>
            </w:r>
          </w:p>
        </w:tc>
        <w:tc>
          <w:tcPr>
            <w:tcW w:w="990" w:type="dxa"/>
            <w:shd w:val="clear" w:color="auto" w:fill="FBD4B4" w:themeFill="accent6" w:themeFillTint="66"/>
          </w:tcPr>
          <w:p w14:paraId="7665C04F" w14:textId="6FD1964F" w:rsidR="004D7446" w:rsidRPr="000B297E" w:rsidRDefault="004D7446" w:rsidP="004D7446">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88F88AA" w14:textId="77777777" w:rsidR="004D7446" w:rsidRPr="000B297E" w:rsidRDefault="004D7446"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1634E059" w14:textId="00CBE8CA" w:rsidR="004D7446" w:rsidRPr="000B297E" w:rsidRDefault="004D7446" w:rsidP="00DB402D">
            <w:pPr>
              <w:spacing w:before="0"/>
              <w:jc w:val="center"/>
              <w:rPr>
                <w:b/>
                <w:sz w:val="19"/>
                <w:szCs w:val="19"/>
                <w:lang w:eastAsia="zh-CN"/>
              </w:rPr>
            </w:pPr>
            <w:r>
              <w:rPr>
                <w:b/>
                <w:sz w:val="19"/>
                <w:szCs w:val="19"/>
                <w:lang w:eastAsia="zh-CN"/>
              </w:rPr>
              <w:t>Decision Support</w:t>
            </w:r>
          </w:p>
        </w:tc>
      </w:tr>
    </w:tbl>
    <w:p w14:paraId="588B586F" w14:textId="77777777" w:rsidR="003C76BC" w:rsidRDefault="003C76BC" w:rsidP="00C06363">
      <w:pPr>
        <w:pStyle w:val="Heading3"/>
      </w:pPr>
      <w:bookmarkStart w:id="461" w:name="_Toc457580604"/>
      <w:r w:rsidRPr="008C2EC4">
        <w:t>Identification</w:t>
      </w:r>
      <w:r>
        <w:t xml:space="preserve"> of Suitable Control Actions (Response Plan Development)</w:t>
      </w:r>
      <w:bookmarkEnd w:id="461"/>
    </w:p>
    <w:tbl>
      <w:tblPr>
        <w:tblStyle w:val="TableGrid"/>
        <w:tblW w:w="9895" w:type="dxa"/>
        <w:tblLook w:val="04A0" w:firstRow="1" w:lastRow="0" w:firstColumn="1" w:lastColumn="0" w:noHBand="0" w:noVBand="1"/>
      </w:tblPr>
      <w:tblGrid>
        <w:gridCol w:w="1058"/>
        <w:gridCol w:w="5777"/>
        <w:gridCol w:w="990"/>
        <w:gridCol w:w="900"/>
        <w:gridCol w:w="1170"/>
      </w:tblGrid>
      <w:tr w:rsidR="00C27654" w:rsidRPr="00A666CF" w14:paraId="3EA998D3" w14:textId="4F38397C" w:rsidTr="00DB402D">
        <w:trPr>
          <w:cantSplit/>
        </w:trPr>
        <w:tc>
          <w:tcPr>
            <w:tcW w:w="1058" w:type="dxa"/>
            <w:shd w:val="clear" w:color="auto" w:fill="D9D9D9" w:themeFill="background1" w:themeFillShade="D9"/>
          </w:tcPr>
          <w:p w14:paraId="74CC6CD1" w14:textId="77777777" w:rsidR="00C27654" w:rsidRPr="000B297E" w:rsidRDefault="00C27654" w:rsidP="002F7189">
            <w:pPr>
              <w:keepNext/>
              <w:spacing w:before="0"/>
              <w:jc w:val="center"/>
              <w:rPr>
                <w:b/>
                <w:sz w:val="19"/>
                <w:szCs w:val="19"/>
                <w:lang w:eastAsia="zh-CN"/>
              </w:rPr>
            </w:pPr>
            <w:r w:rsidRPr="000B297E">
              <w:rPr>
                <w:b/>
                <w:sz w:val="19"/>
                <w:szCs w:val="19"/>
                <w:lang w:eastAsia="zh-CN"/>
              </w:rPr>
              <w:t>ID</w:t>
            </w:r>
          </w:p>
        </w:tc>
        <w:tc>
          <w:tcPr>
            <w:tcW w:w="5777" w:type="dxa"/>
            <w:shd w:val="clear" w:color="auto" w:fill="D9D9D9" w:themeFill="background1" w:themeFillShade="D9"/>
          </w:tcPr>
          <w:p w14:paraId="61778D9A" w14:textId="77777777" w:rsidR="00C27654" w:rsidRPr="000B297E" w:rsidRDefault="00C27654" w:rsidP="002F7189">
            <w:pPr>
              <w:keepNext/>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42803A91" w14:textId="77777777" w:rsidR="00C27654" w:rsidRPr="000B297E" w:rsidRDefault="00C27654" w:rsidP="002F7189">
            <w:pPr>
              <w:keepNext/>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4C539C8D" w14:textId="77777777" w:rsidR="00C27654" w:rsidRPr="000B297E" w:rsidRDefault="00C27654">
            <w:pPr>
              <w:keepNext/>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3B022C22" w14:textId="25D41D5A" w:rsidR="00C27654" w:rsidRPr="000B297E" w:rsidRDefault="00C27654">
            <w:pPr>
              <w:keepNext/>
              <w:spacing w:before="0"/>
              <w:jc w:val="center"/>
              <w:rPr>
                <w:b/>
                <w:sz w:val="19"/>
                <w:szCs w:val="19"/>
                <w:lang w:eastAsia="zh-CN"/>
              </w:rPr>
            </w:pPr>
            <w:r>
              <w:rPr>
                <w:b/>
                <w:sz w:val="19"/>
                <w:szCs w:val="19"/>
                <w:lang w:eastAsia="zh-CN"/>
              </w:rPr>
              <w:t>Related Subsystem</w:t>
            </w:r>
          </w:p>
        </w:tc>
      </w:tr>
      <w:tr w:rsidR="00C27654" w:rsidRPr="00F11FC8" w14:paraId="5815B698" w14:textId="5D63D5EA" w:rsidTr="00DB402D">
        <w:trPr>
          <w:cantSplit/>
        </w:trPr>
        <w:tc>
          <w:tcPr>
            <w:tcW w:w="1058" w:type="dxa"/>
            <w:shd w:val="clear" w:color="auto" w:fill="FBD4B4" w:themeFill="accent6" w:themeFillTint="66"/>
          </w:tcPr>
          <w:p w14:paraId="0B58BB0F" w14:textId="77777777" w:rsidR="00C27654" w:rsidRPr="000B297E" w:rsidRDefault="00C27654" w:rsidP="00C27654">
            <w:pPr>
              <w:spacing w:before="0"/>
              <w:rPr>
                <w:b/>
                <w:sz w:val="19"/>
                <w:szCs w:val="19"/>
                <w:lang w:eastAsia="zh-CN"/>
              </w:rPr>
            </w:pPr>
            <w:r>
              <w:rPr>
                <w:b/>
                <w:sz w:val="19"/>
                <w:szCs w:val="19"/>
                <w:lang w:eastAsia="zh-CN"/>
              </w:rPr>
              <w:t>RP-3.18</w:t>
            </w:r>
          </w:p>
        </w:tc>
        <w:tc>
          <w:tcPr>
            <w:tcW w:w="5777" w:type="dxa"/>
            <w:shd w:val="clear" w:color="auto" w:fill="FBD4B4" w:themeFill="accent6" w:themeFillTint="66"/>
          </w:tcPr>
          <w:p w14:paraId="660CF135" w14:textId="77777777" w:rsidR="00C27654" w:rsidRPr="000B297E" w:rsidRDefault="00C27654" w:rsidP="00C27654">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develop response plans seeking to minimize the anticipated impacts of identified active incidents/event</w:t>
            </w:r>
            <w:r>
              <w:rPr>
                <w:b/>
                <w:sz w:val="19"/>
                <w:szCs w:val="19"/>
                <w:lang w:eastAsia="zh-CN"/>
              </w:rPr>
              <w:t>s</w:t>
            </w:r>
            <w:r w:rsidRPr="000B297E">
              <w:rPr>
                <w:b/>
                <w:sz w:val="19"/>
                <w:szCs w:val="19"/>
                <w:lang w:eastAsia="zh-CN"/>
              </w:rPr>
              <w:t xml:space="preserve"> on near-future corridor operations.</w:t>
            </w:r>
          </w:p>
        </w:tc>
        <w:tc>
          <w:tcPr>
            <w:tcW w:w="990" w:type="dxa"/>
            <w:shd w:val="clear" w:color="auto" w:fill="FBD4B4" w:themeFill="accent6" w:themeFillTint="66"/>
          </w:tcPr>
          <w:p w14:paraId="198E7864" w14:textId="1A2AA384" w:rsidR="00C27654" w:rsidRPr="000B297E" w:rsidRDefault="00C27654" w:rsidP="00C27654">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9AD4AA8" w14:textId="77777777" w:rsidR="00C27654" w:rsidRPr="000B297E" w:rsidRDefault="00C27654" w:rsidP="00DB402D">
            <w:pPr>
              <w:spacing w:before="0"/>
              <w:jc w:val="center"/>
              <w:rPr>
                <w:b/>
                <w:sz w:val="19"/>
                <w:szCs w:val="19"/>
                <w:lang w:eastAsia="zh-CN"/>
              </w:rPr>
            </w:pPr>
            <w:r w:rsidRPr="000B297E">
              <w:rPr>
                <w:b/>
                <w:sz w:val="19"/>
                <w:szCs w:val="19"/>
                <w:lang w:eastAsia="zh-CN"/>
              </w:rPr>
              <w:t>4, 5, 6</w:t>
            </w:r>
          </w:p>
        </w:tc>
        <w:tc>
          <w:tcPr>
            <w:tcW w:w="1170" w:type="dxa"/>
            <w:shd w:val="clear" w:color="auto" w:fill="FBD4B4" w:themeFill="accent6" w:themeFillTint="66"/>
          </w:tcPr>
          <w:p w14:paraId="5A12495F" w14:textId="0F2A8D26" w:rsidR="00C27654" w:rsidRPr="000B297E" w:rsidRDefault="00D21539" w:rsidP="00DB402D">
            <w:pPr>
              <w:spacing w:before="0"/>
              <w:jc w:val="center"/>
              <w:rPr>
                <w:b/>
                <w:sz w:val="19"/>
                <w:szCs w:val="19"/>
                <w:lang w:eastAsia="zh-CN"/>
              </w:rPr>
            </w:pPr>
            <w:r>
              <w:rPr>
                <w:b/>
                <w:sz w:val="19"/>
                <w:szCs w:val="19"/>
                <w:lang w:eastAsia="zh-CN"/>
              </w:rPr>
              <w:t>Decision Support</w:t>
            </w:r>
          </w:p>
        </w:tc>
      </w:tr>
      <w:tr w:rsidR="00C27654" w:rsidRPr="00975DA3" w14:paraId="2330F13C" w14:textId="0A95B9C6" w:rsidTr="00DB402D">
        <w:trPr>
          <w:cantSplit/>
        </w:trPr>
        <w:tc>
          <w:tcPr>
            <w:tcW w:w="1058" w:type="dxa"/>
            <w:shd w:val="clear" w:color="auto" w:fill="auto"/>
          </w:tcPr>
          <w:p w14:paraId="540ABB76" w14:textId="77777777" w:rsidR="00C27654" w:rsidRPr="000B297E" w:rsidRDefault="00C27654" w:rsidP="00C27654">
            <w:pPr>
              <w:spacing w:before="0"/>
              <w:rPr>
                <w:sz w:val="19"/>
                <w:szCs w:val="19"/>
                <w:lang w:eastAsia="zh-CN"/>
              </w:rPr>
            </w:pPr>
            <w:r>
              <w:rPr>
                <w:sz w:val="19"/>
                <w:szCs w:val="19"/>
                <w:lang w:eastAsia="zh-CN"/>
              </w:rPr>
              <w:t>RP-3.18.1</w:t>
            </w:r>
          </w:p>
        </w:tc>
        <w:tc>
          <w:tcPr>
            <w:tcW w:w="5777" w:type="dxa"/>
            <w:shd w:val="clear" w:color="auto" w:fill="auto"/>
          </w:tcPr>
          <w:p w14:paraId="3AC67A54" w14:textId="77777777" w:rsidR="00C27654" w:rsidRPr="000B297E" w:rsidRDefault="00C27654" w:rsidP="00C27654">
            <w:pPr>
              <w:spacing w:before="0"/>
              <w:ind w:left="252"/>
              <w:jc w:val="left"/>
              <w:rPr>
                <w:i/>
                <w:sz w:val="19"/>
                <w:szCs w:val="19"/>
                <w:lang w:eastAsia="zh-CN"/>
              </w:rPr>
            </w:pPr>
            <w:r w:rsidRPr="000B297E">
              <w:rPr>
                <w:sz w:val="19"/>
                <w:szCs w:val="19"/>
                <w:lang w:eastAsia="zh-CN"/>
              </w:rPr>
              <w:t xml:space="preserve">When developing a response plan, the </w:t>
            </w:r>
            <w:r>
              <w:rPr>
                <w:sz w:val="19"/>
                <w:szCs w:val="19"/>
                <w:lang w:eastAsia="zh-CN"/>
              </w:rPr>
              <w:t>ICM Core System</w:t>
            </w:r>
            <w:r w:rsidRPr="000B297E">
              <w:rPr>
                <w:sz w:val="19"/>
                <w:szCs w:val="19"/>
                <w:lang w:eastAsia="zh-CN"/>
              </w:rPr>
              <w:t xml:space="preserve"> shall promote actions seeking to minimize overall travel times/delays within the zone of influence of the related incident/event.</w:t>
            </w:r>
          </w:p>
        </w:tc>
        <w:tc>
          <w:tcPr>
            <w:tcW w:w="990" w:type="dxa"/>
            <w:shd w:val="clear" w:color="auto" w:fill="auto"/>
          </w:tcPr>
          <w:p w14:paraId="6B4FC7E6"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shd w:val="clear" w:color="auto" w:fill="auto"/>
          </w:tcPr>
          <w:p w14:paraId="6EB4A528" w14:textId="77777777" w:rsidR="00C27654" w:rsidRPr="000B297E" w:rsidRDefault="00C27654" w:rsidP="00DB402D">
            <w:pPr>
              <w:spacing w:before="0"/>
              <w:jc w:val="center"/>
              <w:rPr>
                <w:sz w:val="19"/>
                <w:szCs w:val="19"/>
                <w:lang w:eastAsia="zh-CN"/>
              </w:rPr>
            </w:pPr>
            <w:r w:rsidRPr="000B297E">
              <w:rPr>
                <w:sz w:val="19"/>
                <w:szCs w:val="19"/>
                <w:lang w:eastAsia="zh-CN"/>
              </w:rPr>
              <w:t>4, 5, 6</w:t>
            </w:r>
          </w:p>
        </w:tc>
        <w:tc>
          <w:tcPr>
            <w:tcW w:w="1170" w:type="dxa"/>
          </w:tcPr>
          <w:p w14:paraId="2D04A8DD" w14:textId="77777777" w:rsidR="00C27654" w:rsidRPr="000B297E" w:rsidRDefault="00C27654" w:rsidP="00DB402D">
            <w:pPr>
              <w:spacing w:before="0"/>
              <w:jc w:val="center"/>
              <w:rPr>
                <w:sz w:val="19"/>
                <w:szCs w:val="19"/>
                <w:lang w:eastAsia="zh-CN"/>
              </w:rPr>
            </w:pPr>
          </w:p>
        </w:tc>
      </w:tr>
      <w:tr w:rsidR="00C27654" w:rsidRPr="00975DA3" w14:paraId="3E1E078D" w14:textId="26CEE826" w:rsidTr="00DB402D">
        <w:trPr>
          <w:cantSplit/>
        </w:trPr>
        <w:tc>
          <w:tcPr>
            <w:tcW w:w="1058" w:type="dxa"/>
            <w:shd w:val="clear" w:color="auto" w:fill="auto"/>
          </w:tcPr>
          <w:p w14:paraId="27A34E75" w14:textId="77777777" w:rsidR="00C27654" w:rsidRPr="000B297E" w:rsidRDefault="00C27654" w:rsidP="00C27654">
            <w:pPr>
              <w:spacing w:before="0"/>
              <w:rPr>
                <w:sz w:val="19"/>
                <w:szCs w:val="19"/>
                <w:lang w:eastAsia="zh-CN"/>
              </w:rPr>
            </w:pPr>
            <w:r>
              <w:rPr>
                <w:sz w:val="19"/>
                <w:szCs w:val="19"/>
                <w:lang w:eastAsia="zh-CN"/>
              </w:rPr>
              <w:t>RP-3.18.2</w:t>
            </w:r>
          </w:p>
        </w:tc>
        <w:tc>
          <w:tcPr>
            <w:tcW w:w="5777" w:type="dxa"/>
            <w:shd w:val="clear" w:color="auto" w:fill="auto"/>
          </w:tcPr>
          <w:p w14:paraId="3F05B92B" w14:textId="77777777" w:rsidR="00C27654" w:rsidRPr="000B297E" w:rsidRDefault="00C27654" w:rsidP="00C27654">
            <w:pPr>
              <w:spacing w:before="0"/>
              <w:ind w:left="252"/>
              <w:jc w:val="left"/>
              <w:rPr>
                <w:i/>
                <w:sz w:val="19"/>
                <w:szCs w:val="19"/>
                <w:lang w:eastAsia="zh-CN"/>
              </w:rPr>
            </w:pPr>
            <w:r w:rsidRPr="000B297E">
              <w:rPr>
                <w:sz w:val="19"/>
                <w:szCs w:val="19"/>
                <w:lang w:eastAsia="zh-CN"/>
              </w:rPr>
              <w:t xml:space="preserve">When developing a response plan, the </w:t>
            </w:r>
            <w:r>
              <w:rPr>
                <w:sz w:val="19"/>
                <w:szCs w:val="19"/>
                <w:lang w:eastAsia="zh-CN"/>
              </w:rPr>
              <w:t>ICM Core System</w:t>
            </w:r>
            <w:r w:rsidRPr="000B297E">
              <w:rPr>
                <w:sz w:val="19"/>
                <w:szCs w:val="19"/>
                <w:lang w:eastAsia="zh-CN"/>
              </w:rPr>
              <w:t xml:space="preserve"> shall consider the effects on corridor operations of all identified active incidents/events within the corridor.</w:t>
            </w:r>
          </w:p>
        </w:tc>
        <w:tc>
          <w:tcPr>
            <w:tcW w:w="990" w:type="dxa"/>
            <w:shd w:val="clear" w:color="auto" w:fill="auto"/>
          </w:tcPr>
          <w:p w14:paraId="599D7837"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shd w:val="clear" w:color="auto" w:fill="auto"/>
          </w:tcPr>
          <w:p w14:paraId="0919CEC5" w14:textId="77777777" w:rsidR="00C27654" w:rsidRPr="000B297E" w:rsidRDefault="00C27654" w:rsidP="00DB402D">
            <w:pPr>
              <w:spacing w:before="0"/>
              <w:jc w:val="center"/>
              <w:rPr>
                <w:sz w:val="19"/>
                <w:szCs w:val="19"/>
                <w:lang w:eastAsia="zh-CN"/>
              </w:rPr>
            </w:pPr>
            <w:r w:rsidRPr="000B297E">
              <w:rPr>
                <w:sz w:val="19"/>
                <w:szCs w:val="19"/>
                <w:lang w:eastAsia="zh-CN"/>
              </w:rPr>
              <w:t>4, 5, 6</w:t>
            </w:r>
          </w:p>
        </w:tc>
        <w:tc>
          <w:tcPr>
            <w:tcW w:w="1170" w:type="dxa"/>
          </w:tcPr>
          <w:p w14:paraId="6AACC6AE" w14:textId="77777777" w:rsidR="00C27654" w:rsidRPr="000B297E" w:rsidRDefault="00C27654" w:rsidP="00DB402D">
            <w:pPr>
              <w:spacing w:before="0"/>
              <w:jc w:val="center"/>
              <w:rPr>
                <w:sz w:val="19"/>
                <w:szCs w:val="19"/>
                <w:lang w:eastAsia="zh-CN"/>
              </w:rPr>
            </w:pPr>
          </w:p>
        </w:tc>
      </w:tr>
      <w:tr w:rsidR="00C27654" w:rsidRPr="00975DA3" w14:paraId="2EC3D38C" w14:textId="014EE8FE" w:rsidTr="00DB402D">
        <w:trPr>
          <w:cantSplit/>
        </w:trPr>
        <w:tc>
          <w:tcPr>
            <w:tcW w:w="1058" w:type="dxa"/>
            <w:shd w:val="clear" w:color="auto" w:fill="auto"/>
          </w:tcPr>
          <w:p w14:paraId="2114779A" w14:textId="77777777" w:rsidR="00C27654" w:rsidRPr="000B297E" w:rsidRDefault="00C27654" w:rsidP="00C27654">
            <w:pPr>
              <w:spacing w:before="0"/>
              <w:rPr>
                <w:sz w:val="19"/>
                <w:szCs w:val="19"/>
                <w:lang w:eastAsia="zh-CN"/>
              </w:rPr>
            </w:pPr>
            <w:r>
              <w:rPr>
                <w:sz w:val="19"/>
                <w:szCs w:val="19"/>
                <w:lang w:eastAsia="zh-CN"/>
              </w:rPr>
              <w:t>RP-3.18.3</w:t>
            </w:r>
          </w:p>
        </w:tc>
        <w:tc>
          <w:tcPr>
            <w:tcW w:w="5777" w:type="dxa"/>
            <w:shd w:val="clear" w:color="auto" w:fill="auto"/>
          </w:tcPr>
          <w:p w14:paraId="293D1E72" w14:textId="77777777" w:rsidR="00C27654" w:rsidRPr="000B297E" w:rsidRDefault="00C27654" w:rsidP="00C27654">
            <w:pPr>
              <w:spacing w:before="0"/>
              <w:ind w:left="252"/>
              <w:jc w:val="left"/>
              <w:rPr>
                <w:i/>
                <w:sz w:val="19"/>
                <w:szCs w:val="19"/>
                <w:lang w:eastAsia="zh-CN"/>
              </w:rPr>
            </w:pPr>
            <w:r w:rsidRPr="000B297E">
              <w:rPr>
                <w:sz w:val="19"/>
                <w:szCs w:val="19"/>
                <w:lang w:eastAsia="zh-CN"/>
              </w:rPr>
              <w:t xml:space="preserve">When developing a response plan, the </w:t>
            </w:r>
            <w:r>
              <w:rPr>
                <w:sz w:val="19"/>
                <w:szCs w:val="19"/>
                <w:lang w:eastAsia="zh-CN"/>
              </w:rPr>
              <w:t>ICM Core System</w:t>
            </w:r>
            <w:r w:rsidRPr="000B297E">
              <w:rPr>
                <w:sz w:val="19"/>
                <w:szCs w:val="19"/>
                <w:lang w:eastAsia="zh-CN"/>
              </w:rPr>
              <w:t xml:space="preserve"> shall consider the effects of all future road/lane closures and events scheduled to occur within the zone of influence of the related incident/event during</w:t>
            </w:r>
            <w:r>
              <w:rPr>
                <w:sz w:val="19"/>
                <w:szCs w:val="19"/>
                <w:lang w:eastAsia="zh-CN"/>
              </w:rPr>
              <w:t xml:space="preserve"> the incident’s</w:t>
            </w:r>
            <w:r w:rsidRPr="000B297E">
              <w:rPr>
                <w:sz w:val="19"/>
                <w:szCs w:val="19"/>
                <w:lang w:eastAsia="zh-CN"/>
              </w:rPr>
              <w:t xml:space="preserve"> </w:t>
            </w:r>
            <w:r>
              <w:rPr>
                <w:sz w:val="19"/>
                <w:szCs w:val="19"/>
                <w:lang w:eastAsia="zh-CN"/>
              </w:rPr>
              <w:t>projected duration</w:t>
            </w:r>
            <w:r w:rsidRPr="000B297E">
              <w:rPr>
                <w:sz w:val="19"/>
                <w:szCs w:val="19"/>
                <w:lang w:eastAsia="zh-CN"/>
              </w:rPr>
              <w:t>.</w:t>
            </w:r>
          </w:p>
        </w:tc>
        <w:tc>
          <w:tcPr>
            <w:tcW w:w="990" w:type="dxa"/>
            <w:shd w:val="clear" w:color="auto" w:fill="auto"/>
          </w:tcPr>
          <w:p w14:paraId="28C5CA8A"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shd w:val="clear" w:color="auto" w:fill="auto"/>
          </w:tcPr>
          <w:p w14:paraId="46F7E2C7" w14:textId="77777777" w:rsidR="00C27654" w:rsidRPr="000B297E" w:rsidRDefault="00C27654" w:rsidP="00DB402D">
            <w:pPr>
              <w:spacing w:before="0"/>
              <w:jc w:val="center"/>
              <w:rPr>
                <w:sz w:val="19"/>
                <w:szCs w:val="19"/>
                <w:lang w:eastAsia="zh-CN"/>
              </w:rPr>
            </w:pPr>
            <w:r w:rsidRPr="000B297E">
              <w:rPr>
                <w:sz w:val="19"/>
                <w:szCs w:val="19"/>
                <w:lang w:eastAsia="zh-CN"/>
              </w:rPr>
              <w:t>4, 5, 6</w:t>
            </w:r>
          </w:p>
        </w:tc>
        <w:tc>
          <w:tcPr>
            <w:tcW w:w="1170" w:type="dxa"/>
          </w:tcPr>
          <w:p w14:paraId="4B4CFB57" w14:textId="77777777" w:rsidR="00C27654" w:rsidRPr="000B297E" w:rsidRDefault="00C27654" w:rsidP="00DB402D">
            <w:pPr>
              <w:spacing w:before="0"/>
              <w:jc w:val="center"/>
              <w:rPr>
                <w:sz w:val="19"/>
                <w:szCs w:val="19"/>
                <w:lang w:eastAsia="zh-CN"/>
              </w:rPr>
            </w:pPr>
          </w:p>
        </w:tc>
      </w:tr>
      <w:tr w:rsidR="004D7446" w:rsidRPr="00306311" w14:paraId="5AB822BC" w14:textId="635312BE" w:rsidTr="00DB402D">
        <w:trPr>
          <w:cantSplit/>
        </w:trPr>
        <w:tc>
          <w:tcPr>
            <w:tcW w:w="1058" w:type="dxa"/>
            <w:shd w:val="clear" w:color="auto" w:fill="FBD4B4" w:themeFill="accent6" w:themeFillTint="66"/>
          </w:tcPr>
          <w:p w14:paraId="299760E0" w14:textId="77777777" w:rsidR="004D7446" w:rsidRPr="000B297E" w:rsidRDefault="004D7446" w:rsidP="004D7446">
            <w:pPr>
              <w:spacing w:before="0"/>
              <w:rPr>
                <w:b/>
                <w:sz w:val="19"/>
                <w:szCs w:val="19"/>
                <w:lang w:eastAsia="zh-CN"/>
              </w:rPr>
            </w:pPr>
            <w:r>
              <w:rPr>
                <w:b/>
                <w:sz w:val="19"/>
                <w:szCs w:val="19"/>
                <w:lang w:eastAsia="zh-CN"/>
              </w:rPr>
              <w:t>RP-3.19</w:t>
            </w:r>
          </w:p>
        </w:tc>
        <w:tc>
          <w:tcPr>
            <w:tcW w:w="5777" w:type="dxa"/>
            <w:shd w:val="clear" w:color="auto" w:fill="FBD4B4" w:themeFill="accent6" w:themeFillTint="66"/>
          </w:tcPr>
          <w:p w14:paraId="2F6C4200" w14:textId="77777777" w:rsidR="004D7446" w:rsidRPr="000B297E" w:rsidRDefault="004D7446" w:rsidP="004D7446">
            <w:pPr>
              <w:spacing w:before="0"/>
              <w:jc w:val="left"/>
              <w:rPr>
                <w:b/>
                <w:i/>
                <w:sz w:val="19"/>
                <w:szCs w:val="19"/>
                <w:lang w:eastAsia="zh-CN"/>
              </w:rPr>
            </w:pPr>
            <w:r w:rsidRPr="000B297E">
              <w:rPr>
                <w:b/>
                <w:sz w:val="19"/>
                <w:szCs w:val="19"/>
                <w:lang w:eastAsia="zh-CN"/>
              </w:rPr>
              <w:t>Developed response plans shall be comprised of pre-approved control and management actions.</w:t>
            </w:r>
          </w:p>
        </w:tc>
        <w:tc>
          <w:tcPr>
            <w:tcW w:w="990" w:type="dxa"/>
            <w:shd w:val="clear" w:color="auto" w:fill="FBD4B4" w:themeFill="accent6" w:themeFillTint="66"/>
          </w:tcPr>
          <w:p w14:paraId="672CBE8F" w14:textId="6A44FFE8" w:rsidR="004D7446" w:rsidRPr="000B297E" w:rsidRDefault="004D7446" w:rsidP="004D7446">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A975582" w14:textId="77777777" w:rsidR="004D7446" w:rsidRPr="000B297E" w:rsidRDefault="004D7446" w:rsidP="00DB402D">
            <w:pPr>
              <w:spacing w:before="0"/>
              <w:jc w:val="center"/>
              <w:rPr>
                <w:b/>
                <w:sz w:val="19"/>
                <w:szCs w:val="19"/>
                <w:lang w:eastAsia="zh-CN"/>
              </w:rPr>
            </w:pPr>
            <w:r w:rsidRPr="000B297E">
              <w:rPr>
                <w:b/>
                <w:sz w:val="19"/>
                <w:szCs w:val="19"/>
                <w:lang w:eastAsia="zh-CN"/>
              </w:rPr>
              <w:t>4, 8, 10</w:t>
            </w:r>
          </w:p>
        </w:tc>
        <w:tc>
          <w:tcPr>
            <w:tcW w:w="1170" w:type="dxa"/>
            <w:shd w:val="clear" w:color="auto" w:fill="FBD4B4" w:themeFill="accent6" w:themeFillTint="66"/>
          </w:tcPr>
          <w:p w14:paraId="0502FC09" w14:textId="01A7D64F" w:rsidR="004D7446" w:rsidRPr="000B297E" w:rsidRDefault="004D7446" w:rsidP="00DB402D">
            <w:pPr>
              <w:spacing w:before="0"/>
              <w:jc w:val="center"/>
              <w:rPr>
                <w:b/>
                <w:sz w:val="19"/>
                <w:szCs w:val="19"/>
                <w:lang w:eastAsia="zh-CN"/>
              </w:rPr>
            </w:pPr>
            <w:r>
              <w:rPr>
                <w:b/>
                <w:sz w:val="19"/>
                <w:szCs w:val="19"/>
                <w:lang w:eastAsia="zh-CN"/>
              </w:rPr>
              <w:t>Decision Support</w:t>
            </w:r>
          </w:p>
        </w:tc>
      </w:tr>
      <w:tr w:rsidR="00C27654" w:rsidRPr="002E66B3" w14:paraId="496C9B1E" w14:textId="5E8BA628" w:rsidTr="00DB402D">
        <w:trPr>
          <w:cantSplit/>
        </w:trPr>
        <w:tc>
          <w:tcPr>
            <w:tcW w:w="1058" w:type="dxa"/>
          </w:tcPr>
          <w:p w14:paraId="65195D36" w14:textId="77777777" w:rsidR="00C27654" w:rsidRPr="000B297E" w:rsidRDefault="00C27654" w:rsidP="00C27654">
            <w:pPr>
              <w:spacing w:before="0"/>
              <w:rPr>
                <w:sz w:val="19"/>
                <w:szCs w:val="19"/>
                <w:lang w:eastAsia="zh-CN"/>
              </w:rPr>
            </w:pPr>
            <w:r>
              <w:rPr>
                <w:sz w:val="19"/>
                <w:szCs w:val="19"/>
                <w:lang w:eastAsia="zh-CN"/>
              </w:rPr>
              <w:t>RP-3.19.1</w:t>
            </w:r>
          </w:p>
        </w:tc>
        <w:tc>
          <w:tcPr>
            <w:tcW w:w="5777" w:type="dxa"/>
            <w:shd w:val="clear" w:color="auto" w:fill="auto"/>
          </w:tcPr>
          <w:p w14:paraId="1919D56F" w14:textId="4B0C09B1" w:rsidR="00C27654" w:rsidRPr="000B297E" w:rsidRDefault="00C27654" w:rsidP="00C27654">
            <w:pPr>
              <w:widowControl w:val="0"/>
              <w:spacing w:before="0"/>
              <w:ind w:left="252"/>
              <w:jc w:val="left"/>
              <w:rPr>
                <w:sz w:val="19"/>
                <w:szCs w:val="19"/>
                <w:lang w:eastAsia="zh-CN"/>
              </w:rPr>
            </w:pPr>
            <w:r w:rsidRPr="000B297E">
              <w:rPr>
                <w:sz w:val="19"/>
                <w:szCs w:val="19"/>
                <w:lang w:eastAsia="zh-CN"/>
              </w:rPr>
              <w:t xml:space="preserve">Developed response </w:t>
            </w:r>
            <w:r>
              <w:rPr>
                <w:sz w:val="19"/>
                <w:szCs w:val="19"/>
                <w:lang w:eastAsia="zh-CN"/>
              </w:rPr>
              <w:t xml:space="preserve">plans </w:t>
            </w:r>
            <w:r w:rsidRPr="000B297E">
              <w:rPr>
                <w:sz w:val="19"/>
                <w:szCs w:val="19"/>
                <w:lang w:eastAsia="zh-CN"/>
              </w:rPr>
              <w:t>shall be comprised, at a minimum, of one or more of the following control actions:</w:t>
            </w:r>
          </w:p>
          <w:p w14:paraId="0F1DBD9F" w14:textId="77777777" w:rsidR="00C27654" w:rsidRPr="000B297E" w:rsidRDefault="00C27654" w:rsidP="00C27654">
            <w:pPr>
              <w:pStyle w:val="ListParagraph"/>
              <w:widowControl w:val="0"/>
              <w:numPr>
                <w:ilvl w:val="0"/>
                <w:numId w:val="27"/>
              </w:numPr>
              <w:spacing w:before="0"/>
              <w:ind w:left="792" w:hanging="180"/>
              <w:jc w:val="left"/>
              <w:rPr>
                <w:sz w:val="19"/>
                <w:szCs w:val="19"/>
                <w:lang w:eastAsia="zh-CN"/>
              </w:rPr>
            </w:pPr>
            <w:r w:rsidRPr="000B297E">
              <w:rPr>
                <w:sz w:val="19"/>
                <w:szCs w:val="19"/>
                <w:lang w:eastAsia="zh-CN"/>
              </w:rPr>
              <w:t>Individuals to be contacted at each agency about the incident being responded to.</w:t>
            </w:r>
          </w:p>
          <w:p w14:paraId="03003C61" w14:textId="27DC97F4" w:rsidR="00C27654" w:rsidRPr="000B297E" w:rsidRDefault="00C27654" w:rsidP="00C27654">
            <w:pPr>
              <w:pStyle w:val="ListParagraph"/>
              <w:widowControl w:val="0"/>
              <w:numPr>
                <w:ilvl w:val="0"/>
                <w:numId w:val="27"/>
              </w:numPr>
              <w:spacing w:before="0"/>
              <w:ind w:left="792" w:hanging="180"/>
              <w:jc w:val="left"/>
              <w:rPr>
                <w:sz w:val="19"/>
                <w:szCs w:val="19"/>
                <w:lang w:eastAsia="zh-CN"/>
              </w:rPr>
            </w:pPr>
            <w:r w:rsidRPr="000B297E">
              <w:rPr>
                <w:sz w:val="19"/>
                <w:szCs w:val="19"/>
                <w:lang w:eastAsia="zh-CN"/>
              </w:rPr>
              <w:t>Recommended alternate routes around an incident or event</w:t>
            </w:r>
            <w:r>
              <w:rPr>
                <w:sz w:val="19"/>
                <w:szCs w:val="19"/>
                <w:lang w:eastAsia="zh-CN"/>
              </w:rPr>
              <w:t>:</w:t>
            </w:r>
          </w:p>
          <w:p w14:paraId="3B1910E2" w14:textId="77777777" w:rsidR="00C27654" w:rsidRPr="000B297E" w:rsidRDefault="00C27654" w:rsidP="00C27654">
            <w:pPr>
              <w:pStyle w:val="ListParagraph"/>
              <w:widowControl w:val="0"/>
              <w:numPr>
                <w:ilvl w:val="2"/>
                <w:numId w:val="37"/>
              </w:numPr>
              <w:spacing w:before="0"/>
              <w:ind w:left="1152" w:hanging="180"/>
              <w:jc w:val="left"/>
              <w:rPr>
                <w:sz w:val="19"/>
                <w:szCs w:val="19"/>
                <w:lang w:eastAsia="zh-CN"/>
              </w:rPr>
            </w:pPr>
            <w:r w:rsidRPr="000B297E">
              <w:rPr>
                <w:sz w:val="19"/>
                <w:szCs w:val="19"/>
                <w:lang w:eastAsia="zh-CN"/>
              </w:rPr>
              <w:t>Recommended route(s) for passenger cars</w:t>
            </w:r>
          </w:p>
          <w:p w14:paraId="4BA9780F" w14:textId="77777777" w:rsidR="00C27654" w:rsidRPr="000B297E" w:rsidRDefault="00C27654" w:rsidP="00C27654">
            <w:pPr>
              <w:pStyle w:val="ListParagraph"/>
              <w:widowControl w:val="0"/>
              <w:numPr>
                <w:ilvl w:val="2"/>
                <w:numId w:val="37"/>
              </w:numPr>
              <w:spacing w:before="0"/>
              <w:ind w:left="1152" w:hanging="180"/>
              <w:jc w:val="left"/>
              <w:rPr>
                <w:sz w:val="19"/>
                <w:szCs w:val="19"/>
                <w:lang w:eastAsia="zh-CN"/>
              </w:rPr>
            </w:pPr>
            <w:r w:rsidRPr="000B297E">
              <w:rPr>
                <w:sz w:val="19"/>
                <w:szCs w:val="19"/>
                <w:lang w:eastAsia="zh-CN"/>
              </w:rPr>
              <w:t>Recommended route(s) for trucks</w:t>
            </w:r>
          </w:p>
          <w:p w14:paraId="3F6FACA5" w14:textId="77777777" w:rsidR="00C27654" w:rsidRPr="000B297E" w:rsidRDefault="00C27654" w:rsidP="00C27654">
            <w:pPr>
              <w:pStyle w:val="ListParagraph"/>
              <w:widowControl w:val="0"/>
              <w:numPr>
                <w:ilvl w:val="2"/>
                <w:numId w:val="37"/>
              </w:numPr>
              <w:spacing w:before="0"/>
              <w:ind w:left="1152" w:hanging="180"/>
              <w:jc w:val="left"/>
              <w:rPr>
                <w:sz w:val="19"/>
                <w:szCs w:val="19"/>
                <w:lang w:eastAsia="zh-CN"/>
              </w:rPr>
            </w:pPr>
            <w:r w:rsidRPr="000B297E">
              <w:rPr>
                <w:sz w:val="19"/>
                <w:szCs w:val="19"/>
                <w:lang w:eastAsia="zh-CN"/>
              </w:rPr>
              <w:t>Recommended route(s) for buses</w:t>
            </w:r>
          </w:p>
          <w:p w14:paraId="3A3EFD93" w14:textId="77777777" w:rsidR="00C27654" w:rsidRPr="000B297E" w:rsidRDefault="00C27654" w:rsidP="00C27654">
            <w:pPr>
              <w:pStyle w:val="ListParagraph"/>
              <w:widowControl w:val="0"/>
              <w:numPr>
                <w:ilvl w:val="0"/>
                <w:numId w:val="27"/>
              </w:numPr>
              <w:spacing w:before="0"/>
              <w:ind w:left="792" w:hanging="180"/>
              <w:jc w:val="left"/>
              <w:rPr>
                <w:sz w:val="19"/>
                <w:szCs w:val="19"/>
                <w:lang w:eastAsia="zh-CN"/>
              </w:rPr>
            </w:pPr>
            <w:r w:rsidRPr="000B297E">
              <w:rPr>
                <w:sz w:val="19"/>
                <w:szCs w:val="19"/>
                <w:lang w:eastAsia="zh-CN"/>
              </w:rPr>
              <w:t xml:space="preserve">Ramp metering control actions: </w:t>
            </w:r>
          </w:p>
          <w:p w14:paraId="1D92BCC2" w14:textId="77777777" w:rsidR="00C27654" w:rsidRPr="000B297E" w:rsidRDefault="00C27654" w:rsidP="00C27654">
            <w:pPr>
              <w:pStyle w:val="ListParagraph"/>
              <w:widowControl w:val="0"/>
              <w:numPr>
                <w:ilvl w:val="2"/>
                <w:numId w:val="21"/>
              </w:numPr>
              <w:spacing w:before="0"/>
              <w:ind w:left="1152" w:hanging="180"/>
              <w:jc w:val="left"/>
              <w:rPr>
                <w:sz w:val="19"/>
                <w:szCs w:val="19"/>
                <w:lang w:eastAsia="zh-CN"/>
              </w:rPr>
            </w:pPr>
            <w:r w:rsidRPr="000B297E">
              <w:rPr>
                <w:sz w:val="19"/>
                <w:szCs w:val="19"/>
                <w:lang w:eastAsia="zh-CN"/>
              </w:rPr>
              <w:t xml:space="preserve">Turning ramp meters to green (“Green-ball” operation) </w:t>
            </w:r>
          </w:p>
          <w:p w14:paraId="2160157A" w14:textId="77777777" w:rsidR="00C27654" w:rsidRPr="000B297E" w:rsidRDefault="00C27654" w:rsidP="00C27654">
            <w:pPr>
              <w:pStyle w:val="ListParagraph"/>
              <w:widowControl w:val="0"/>
              <w:numPr>
                <w:ilvl w:val="2"/>
                <w:numId w:val="21"/>
              </w:numPr>
              <w:spacing w:before="0"/>
              <w:ind w:left="1152" w:hanging="180"/>
              <w:jc w:val="left"/>
              <w:rPr>
                <w:sz w:val="19"/>
                <w:szCs w:val="19"/>
                <w:lang w:eastAsia="zh-CN"/>
              </w:rPr>
            </w:pPr>
            <w:r w:rsidRPr="000B297E">
              <w:rPr>
                <w:sz w:val="19"/>
                <w:szCs w:val="19"/>
                <w:lang w:eastAsia="zh-CN"/>
              </w:rPr>
              <w:t>Activation of a specific metering rate (</w:t>
            </w:r>
            <w:r>
              <w:rPr>
                <w:sz w:val="19"/>
                <w:szCs w:val="19"/>
                <w:lang w:eastAsia="zh-CN"/>
              </w:rPr>
              <w:t>0</w:t>
            </w:r>
            <w:r w:rsidRPr="000B297E">
              <w:rPr>
                <w:sz w:val="19"/>
                <w:szCs w:val="19"/>
                <w:lang w:eastAsia="zh-CN"/>
              </w:rPr>
              <w:t xml:space="preserve"> to 15)</w:t>
            </w:r>
          </w:p>
          <w:p w14:paraId="7E24A93B" w14:textId="77777777" w:rsidR="00C27654" w:rsidRPr="000B297E" w:rsidRDefault="00C27654" w:rsidP="00C27654">
            <w:pPr>
              <w:pStyle w:val="ListParagraph"/>
              <w:widowControl w:val="0"/>
              <w:numPr>
                <w:ilvl w:val="0"/>
                <w:numId w:val="27"/>
              </w:numPr>
              <w:spacing w:before="0"/>
              <w:ind w:left="792" w:hanging="180"/>
              <w:jc w:val="left"/>
              <w:rPr>
                <w:sz w:val="19"/>
                <w:szCs w:val="19"/>
                <w:lang w:eastAsia="zh-CN"/>
              </w:rPr>
            </w:pPr>
            <w:r w:rsidRPr="000B297E">
              <w:rPr>
                <w:sz w:val="19"/>
                <w:szCs w:val="19"/>
                <w:lang w:eastAsia="zh-CN"/>
              </w:rPr>
              <w:t>Intersection control:</w:t>
            </w:r>
          </w:p>
          <w:p w14:paraId="5F7D3A50" w14:textId="77777777" w:rsidR="00C27654" w:rsidRPr="000B297E" w:rsidRDefault="00C27654" w:rsidP="00C27654">
            <w:pPr>
              <w:pStyle w:val="ListParagraph"/>
              <w:widowControl w:val="0"/>
              <w:numPr>
                <w:ilvl w:val="2"/>
                <w:numId w:val="21"/>
              </w:numPr>
              <w:spacing w:before="0"/>
              <w:ind w:left="1152" w:hanging="180"/>
              <w:jc w:val="left"/>
              <w:rPr>
                <w:sz w:val="19"/>
                <w:szCs w:val="19"/>
                <w:lang w:eastAsia="zh-CN"/>
              </w:rPr>
            </w:pPr>
            <w:r w:rsidRPr="000B297E">
              <w:rPr>
                <w:sz w:val="19"/>
                <w:szCs w:val="19"/>
                <w:lang w:eastAsia="zh-CN"/>
              </w:rPr>
              <w:t>Change in traffic signal control plan in operation</w:t>
            </w:r>
          </w:p>
          <w:p w14:paraId="6232EEE5" w14:textId="54BE3E83" w:rsidR="00C27654" w:rsidRDefault="00C27654" w:rsidP="00C27654">
            <w:pPr>
              <w:pStyle w:val="ListParagraph"/>
              <w:widowControl w:val="0"/>
              <w:numPr>
                <w:ilvl w:val="0"/>
                <w:numId w:val="27"/>
              </w:numPr>
              <w:spacing w:before="0"/>
              <w:ind w:left="792" w:hanging="180"/>
              <w:jc w:val="left"/>
              <w:rPr>
                <w:sz w:val="19"/>
                <w:szCs w:val="19"/>
                <w:lang w:eastAsia="zh-CN"/>
              </w:rPr>
            </w:pPr>
            <w:r>
              <w:rPr>
                <w:sz w:val="19"/>
                <w:szCs w:val="19"/>
                <w:lang w:eastAsia="zh-CN"/>
              </w:rPr>
              <w:t>Personnel deployment requests:</w:t>
            </w:r>
          </w:p>
          <w:p w14:paraId="5703AD3E" w14:textId="77777777" w:rsidR="00C27654" w:rsidRDefault="00C27654" w:rsidP="00C27654">
            <w:pPr>
              <w:pStyle w:val="ListParagraph"/>
              <w:widowControl w:val="0"/>
              <w:numPr>
                <w:ilvl w:val="2"/>
                <w:numId w:val="21"/>
              </w:numPr>
              <w:spacing w:before="0"/>
              <w:ind w:left="1152" w:hanging="180"/>
              <w:jc w:val="left"/>
              <w:rPr>
                <w:sz w:val="19"/>
                <w:szCs w:val="19"/>
                <w:lang w:eastAsia="zh-CN"/>
              </w:rPr>
            </w:pPr>
            <w:r>
              <w:rPr>
                <w:sz w:val="19"/>
                <w:szCs w:val="19"/>
                <w:lang w:eastAsia="zh-CN"/>
              </w:rPr>
              <w:t>Full ramp closure</w:t>
            </w:r>
          </w:p>
          <w:p w14:paraId="431A0C80" w14:textId="77777777" w:rsidR="00C27654" w:rsidRPr="000B297E" w:rsidRDefault="00C27654" w:rsidP="00C27654">
            <w:pPr>
              <w:pStyle w:val="ListParagraph"/>
              <w:widowControl w:val="0"/>
              <w:numPr>
                <w:ilvl w:val="2"/>
                <w:numId w:val="21"/>
              </w:numPr>
              <w:spacing w:before="0"/>
              <w:ind w:left="1152" w:hanging="180"/>
              <w:jc w:val="left"/>
              <w:rPr>
                <w:sz w:val="19"/>
                <w:szCs w:val="19"/>
                <w:lang w:eastAsia="zh-CN"/>
              </w:rPr>
            </w:pPr>
            <w:r w:rsidRPr="000B297E">
              <w:rPr>
                <w:sz w:val="19"/>
                <w:szCs w:val="19"/>
                <w:lang w:eastAsia="zh-CN"/>
              </w:rPr>
              <w:t xml:space="preserve">Locations where portable CMSs </w:t>
            </w:r>
            <w:r>
              <w:rPr>
                <w:sz w:val="19"/>
                <w:szCs w:val="19"/>
                <w:lang w:eastAsia="zh-CN"/>
              </w:rPr>
              <w:t xml:space="preserve">are </w:t>
            </w:r>
            <w:r w:rsidRPr="000B297E">
              <w:rPr>
                <w:sz w:val="19"/>
                <w:szCs w:val="19"/>
                <w:lang w:eastAsia="zh-CN"/>
              </w:rPr>
              <w:t>to be deployed</w:t>
            </w:r>
          </w:p>
          <w:p w14:paraId="595E5055" w14:textId="2170FD63" w:rsidR="00C27654" w:rsidRPr="000B297E" w:rsidRDefault="00C27654" w:rsidP="00C27654">
            <w:pPr>
              <w:pStyle w:val="ListParagraph"/>
              <w:widowControl w:val="0"/>
              <w:numPr>
                <w:ilvl w:val="0"/>
                <w:numId w:val="27"/>
              </w:numPr>
              <w:spacing w:before="0"/>
              <w:ind w:left="792" w:hanging="180"/>
              <w:jc w:val="left"/>
              <w:rPr>
                <w:sz w:val="19"/>
                <w:szCs w:val="19"/>
                <w:lang w:eastAsia="zh-CN"/>
              </w:rPr>
            </w:pPr>
            <w:r w:rsidRPr="000B297E">
              <w:rPr>
                <w:sz w:val="19"/>
                <w:szCs w:val="19"/>
                <w:lang w:eastAsia="zh-CN"/>
              </w:rPr>
              <w:t>Information dissemination</w:t>
            </w:r>
            <w:r>
              <w:rPr>
                <w:sz w:val="19"/>
                <w:szCs w:val="19"/>
                <w:lang w:eastAsia="zh-CN"/>
              </w:rPr>
              <w:t>:</w:t>
            </w:r>
          </w:p>
          <w:p w14:paraId="123CB1CF" w14:textId="77777777" w:rsidR="00C27654" w:rsidRPr="000B297E" w:rsidRDefault="00C27654" w:rsidP="00C27654">
            <w:pPr>
              <w:pStyle w:val="ListParagraph"/>
              <w:widowControl w:val="0"/>
              <w:numPr>
                <w:ilvl w:val="2"/>
                <w:numId w:val="21"/>
              </w:numPr>
              <w:spacing w:before="0"/>
              <w:ind w:left="1152" w:hanging="180"/>
              <w:jc w:val="left"/>
              <w:rPr>
                <w:sz w:val="19"/>
                <w:szCs w:val="19"/>
                <w:lang w:eastAsia="zh-CN"/>
              </w:rPr>
            </w:pPr>
            <w:r w:rsidRPr="000B297E">
              <w:rPr>
                <w:sz w:val="19"/>
                <w:szCs w:val="19"/>
                <w:lang w:eastAsia="zh-CN"/>
              </w:rPr>
              <w:t>Messages to post on fixed CMSs</w:t>
            </w:r>
          </w:p>
          <w:p w14:paraId="3D7E1F60" w14:textId="77777777" w:rsidR="00C27654" w:rsidRPr="000B297E" w:rsidRDefault="00C27654" w:rsidP="00C27654">
            <w:pPr>
              <w:pStyle w:val="ListParagraph"/>
              <w:widowControl w:val="0"/>
              <w:numPr>
                <w:ilvl w:val="2"/>
                <w:numId w:val="21"/>
              </w:numPr>
              <w:spacing w:before="0"/>
              <w:ind w:left="1152" w:hanging="180"/>
              <w:jc w:val="left"/>
              <w:rPr>
                <w:sz w:val="19"/>
                <w:szCs w:val="19"/>
                <w:lang w:eastAsia="zh-CN"/>
              </w:rPr>
            </w:pPr>
            <w:r w:rsidRPr="000B297E">
              <w:rPr>
                <w:sz w:val="19"/>
                <w:szCs w:val="19"/>
                <w:lang w:eastAsia="zh-CN"/>
              </w:rPr>
              <w:t>Messages to post on portable CMSs to be deployed along the corridor</w:t>
            </w:r>
          </w:p>
          <w:p w14:paraId="2A86832A" w14:textId="77777777" w:rsidR="00C27654" w:rsidRDefault="00C27654" w:rsidP="00C27654">
            <w:pPr>
              <w:pStyle w:val="ListParagraph"/>
              <w:widowControl w:val="0"/>
              <w:numPr>
                <w:ilvl w:val="2"/>
                <w:numId w:val="21"/>
              </w:numPr>
              <w:spacing w:before="0"/>
              <w:ind w:left="1152" w:hanging="180"/>
              <w:jc w:val="left"/>
              <w:rPr>
                <w:sz w:val="19"/>
                <w:szCs w:val="19"/>
                <w:lang w:eastAsia="zh-CN"/>
              </w:rPr>
            </w:pPr>
            <w:r>
              <w:rPr>
                <w:sz w:val="19"/>
                <w:szCs w:val="19"/>
                <w:lang w:eastAsia="zh-CN"/>
              </w:rPr>
              <w:t>Extinguishable trailblazer signs to be activated</w:t>
            </w:r>
          </w:p>
          <w:p w14:paraId="05629B35" w14:textId="77777777" w:rsidR="00C27654" w:rsidRPr="000B297E" w:rsidRDefault="00C27654" w:rsidP="00C27654">
            <w:pPr>
              <w:pStyle w:val="ListParagraph"/>
              <w:widowControl w:val="0"/>
              <w:numPr>
                <w:ilvl w:val="2"/>
                <w:numId w:val="21"/>
              </w:numPr>
              <w:spacing w:before="0"/>
              <w:ind w:left="1152" w:hanging="180"/>
              <w:jc w:val="left"/>
              <w:rPr>
                <w:sz w:val="19"/>
                <w:szCs w:val="19"/>
                <w:lang w:eastAsia="zh-CN"/>
              </w:rPr>
            </w:pPr>
            <w:r w:rsidRPr="000B297E">
              <w:rPr>
                <w:sz w:val="19"/>
                <w:szCs w:val="19"/>
                <w:lang w:eastAsia="zh-CN"/>
              </w:rPr>
              <w:t>Messages to broadcast on HARs</w:t>
            </w:r>
          </w:p>
          <w:p w14:paraId="32E8F587" w14:textId="77777777" w:rsidR="00C27654" w:rsidRPr="000B297E" w:rsidRDefault="00C27654" w:rsidP="00C27654">
            <w:pPr>
              <w:pStyle w:val="ListParagraph"/>
              <w:widowControl w:val="0"/>
              <w:numPr>
                <w:ilvl w:val="2"/>
                <w:numId w:val="21"/>
              </w:numPr>
              <w:spacing w:before="0"/>
              <w:ind w:left="1152" w:hanging="180"/>
              <w:jc w:val="left"/>
              <w:rPr>
                <w:sz w:val="19"/>
                <w:szCs w:val="19"/>
                <w:lang w:eastAsia="zh-CN"/>
              </w:rPr>
            </w:pPr>
            <w:r w:rsidRPr="000B297E">
              <w:rPr>
                <w:sz w:val="19"/>
                <w:szCs w:val="19"/>
                <w:lang w:eastAsia="zh-CN"/>
              </w:rPr>
              <w:t>Information to disseminate to 511 systems, third-party information providers, and mobile travel application developers</w:t>
            </w:r>
          </w:p>
        </w:tc>
        <w:tc>
          <w:tcPr>
            <w:tcW w:w="990" w:type="dxa"/>
          </w:tcPr>
          <w:p w14:paraId="2E201B81"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tcPr>
          <w:p w14:paraId="20CBE714" w14:textId="77777777" w:rsidR="00C27654" w:rsidRPr="000B297E" w:rsidRDefault="00C27654" w:rsidP="00DB402D">
            <w:pPr>
              <w:spacing w:before="0"/>
              <w:jc w:val="center"/>
              <w:rPr>
                <w:sz w:val="19"/>
                <w:szCs w:val="19"/>
                <w:lang w:eastAsia="zh-CN"/>
              </w:rPr>
            </w:pPr>
            <w:r w:rsidRPr="000B297E">
              <w:rPr>
                <w:sz w:val="19"/>
                <w:szCs w:val="19"/>
                <w:lang w:eastAsia="zh-CN"/>
              </w:rPr>
              <w:t>4, 8, 10</w:t>
            </w:r>
          </w:p>
        </w:tc>
        <w:tc>
          <w:tcPr>
            <w:tcW w:w="1170" w:type="dxa"/>
          </w:tcPr>
          <w:p w14:paraId="2E7231E9" w14:textId="77777777" w:rsidR="00C27654" w:rsidRPr="000B297E" w:rsidRDefault="00C27654" w:rsidP="00DB402D">
            <w:pPr>
              <w:spacing w:before="0"/>
              <w:jc w:val="center"/>
              <w:rPr>
                <w:sz w:val="19"/>
                <w:szCs w:val="19"/>
                <w:lang w:eastAsia="zh-CN"/>
              </w:rPr>
            </w:pPr>
          </w:p>
        </w:tc>
      </w:tr>
      <w:tr w:rsidR="0066295C" w:rsidRPr="00F11FC8" w14:paraId="29ED400D" w14:textId="6DF18844" w:rsidTr="00DB402D">
        <w:trPr>
          <w:cantSplit/>
        </w:trPr>
        <w:tc>
          <w:tcPr>
            <w:tcW w:w="1058" w:type="dxa"/>
            <w:shd w:val="clear" w:color="auto" w:fill="FBD4B4" w:themeFill="accent6" w:themeFillTint="66"/>
          </w:tcPr>
          <w:p w14:paraId="6687B838" w14:textId="77777777" w:rsidR="0066295C" w:rsidRPr="000B297E" w:rsidRDefault="0066295C" w:rsidP="0066295C">
            <w:pPr>
              <w:spacing w:before="0"/>
              <w:rPr>
                <w:b/>
                <w:sz w:val="19"/>
                <w:szCs w:val="19"/>
                <w:lang w:eastAsia="zh-CN"/>
              </w:rPr>
            </w:pPr>
            <w:r>
              <w:rPr>
                <w:b/>
                <w:sz w:val="19"/>
                <w:szCs w:val="19"/>
                <w:lang w:eastAsia="zh-CN"/>
              </w:rPr>
              <w:t>RP-3.20</w:t>
            </w:r>
          </w:p>
        </w:tc>
        <w:tc>
          <w:tcPr>
            <w:tcW w:w="5777" w:type="dxa"/>
            <w:shd w:val="clear" w:color="auto" w:fill="FBD4B4" w:themeFill="accent6" w:themeFillTint="66"/>
          </w:tcPr>
          <w:p w14:paraId="7FB332E0" w14:textId="77777777" w:rsidR="0066295C" w:rsidRPr="000B297E" w:rsidRDefault="0066295C" w:rsidP="0066295C">
            <w:pPr>
              <w:spacing w:before="0"/>
              <w:jc w:val="left"/>
              <w:rPr>
                <w:b/>
                <w:i/>
                <w:sz w:val="19"/>
                <w:szCs w:val="19"/>
                <w:lang w:eastAsia="zh-CN"/>
              </w:rPr>
            </w:pPr>
            <w:r w:rsidRPr="000B297E">
              <w:rPr>
                <w:b/>
                <w:sz w:val="19"/>
                <w:szCs w:val="19"/>
                <w:lang w:eastAsia="zh-CN"/>
              </w:rPr>
              <w:t xml:space="preserve">When developing a response plan, the ICM </w:t>
            </w:r>
            <w:r w:rsidRPr="00962AA3">
              <w:rPr>
                <w:b/>
                <w:sz w:val="19"/>
                <w:szCs w:val="19"/>
                <w:lang w:eastAsia="zh-CN"/>
              </w:rPr>
              <w:t>Core System</w:t>
            </w:r>
            <w:r w:rsidRPr="000B297E">
              <w:rPr>
                <w:sz w:val="19"/>
                <w:szCs w:val="19"/>
                <w:lang w:eastAsia="zh-CN"/>
              </w:rPr>
              <w:t xml:space="preserve"> </w:t>
            </w:r>
            <w:r w:rsidRPr="000B297E">
              <w:rPr>
                <w:b/>
                <w:sz w:val="19"/>
                <w:szCs w:val="19"/>
                <w:lang w:eastAsia="zh-CN"/>
              </w:rPr>
              <w:t>shall favor the implementation of pre-approved response actions.</w:t>
            </w:r>
          </w:p>
        </w:tc>
        <w:tc>
          <w:tcPr>
            <w:tcW w:w="990" w:type="dxa"/>
            <w:shd w:val="clear" w:color="auto" w:fill="FBD4B4" w:themeFill="accent6" w:themeFillTint="66"/>
          </w:tcPr>
          <w:p w14:paraId="18B3C938" w14:textId="33379AC6" w:rsidR="0066295C" w:rsidRPr="000B297E" w:rsidRDefault="0066295C" w:rsidP="0066295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43B16FA" w14:textId="77777777" w:rsidR="0066295C" w:rsidRPr="000B297E" w:rsidRDefault="0066295C" w:rsidP="00DB402D">
            <w:pPr>
              <w:spacing w:before="0"/>
              <w:jc w:val="center"/>
              <w:rPr>
                <w:b/>
                <w:sz w:val="19"/>
                <w:szCs w:val="19"/>
                <w:lang w:eastAsia="zh-CN"/>
              </w:rPr>
            </w:pPr>
            <w:r w:rsidRPr="000B297E">
              <w:rPr>
                <w:b/>
                <w:sz w:val="19"/>
                <w:szCs w:val="19"/>
                <w:lang w:eastAsia="zh-CN"/>
              </w:rPr>
              <w:t>4, 8, 10</w:t>
            </w:r>
          </w:p>
        </w:tc>
        <w:tc>
          <w:tcPr>
            <w:tcW w:w="1170" w:type="dxa"/>
            <w:shd w:val="clear" w:color="auto" w:fill="FBD4B4" w:themeFill="accent6" w:themeFillTint="66"/>
          </w:tcPr>
          <w:p w14:paraId="660583A0" w14:textId="601C4C38" w:rsidR="0066295C" w:rsidRPr="000B297E" w:rsidRDefault="0066295C" w:rsidP="00DB402D">
            <w:pPr>
              <w:spacing w:before="0"/>
              <w:jc w:val="center"/>
              <w:rPr>
                <w:b/>
                <w:sz w:val="19"/>
                <w:szCs w:val="19"/>
                <w:lang w:eastAsia="zh-CN"/>
              </w:rPr>
            </w:pPr>
            <w:r>
              <w:rPr>
                <w:b/>
                <w:sz w:val="19"/>
                <w:szCs w:val="19"/>
                <w:lang w:eastAsia="zh-CN"/>
              </w:rPr>
              <w:t>Decision Support</w:t>
            </w:r>
          </w:p>
        </w:tc>
      </w:tr>
      <w:tr w:rsidR="00C27654" w:rsidRPr="00975DA3" w14:paraId="2DCDCC94" w14:textId="7C9772C1" w:rsidTr="00DB402D">
        <w:trPr>
          <w:cantSplit/>
        </w:trPr>
        <w:tc>
          <w:tcPr>
            <w:tcW w:w="1058" w:type="dxa"/>
            <w:shd w:val="clear" w:color="auto" w:fill="auto"/>
          </w:tcPr>
          <w:p w14:paraId="0DBEF44A" w14:textId="77777777" w:rsidR="00C27654" w:rsidRPr="000B297E" w:rsidRDefault="00C27654" w:rsidP="00C27654">
            <w:pPr>
              <w:spacing w:before="0"/>
              <w:rPr>
                <w:sz w:val="19"/>
                <w:szCs w:val="19"/>
                <w:lang w:eastAsia="zh-CN"/>
              </w:rPr>
            </w:pPr>
            <w:r>
              <w:rPr>
                <w:sz w:val="19"/>
                <w:szCs w:val="19"/>
                <w:lang w:eastAsia="zh-CN"/>
              </w:rPr>
              <w:t>RP-3.20.1</w:t>
            </w:r>
          </w:p>
        </w:tc>
        <w:tc>
          <w:tcPr>
            <w:tcW w:w="5777" w:type="dxa"/>
            <w:shd w:val="clear" w:color="auto" w:fill="auto"/>
          </w:tcPr>
          <w:p w14:paraId="71AE6BE2" w14:textId="77777777" w:rsidR="00C27654" w:rsidRPr="000B297E" w:rsidRDefault="00C27654" w:rsidP="00C27654">
            <w:pPr>
              <w:spacing w:before="0"/>
              <w:ind w:left="252"/>
              <w:jc w:val="left"/>
              <w:rPr>
                <w:i/>
                <w:sz w:val="19"/>
                <w:szCs w:val="19"/>
                <w:lang w:eastAsia="zh-CN"/>
              </w:rPr>
            </w:pPr>
            <w:r w:rsidRPr="000B297E">
              <w:rPr>
                <w:sz w:val="19"/>
                <w:szCs w:val="19"/>
                <w:lang w:eastAsia="zh-CN"/>
              </w:rPr>
              <w:t xml:space="preserve">When developing a response plan, the </w:t>
            </w:r>
            <w:r>
              <w:rPr>
                <w:sz w:val="19"/>
                <w:szCs w:val="19"/>
                <w:lang w:eastAsia="zh-CN"/>
              </w:rPr>
              <w:t>ICM Core System</w:t>
            </w:r>
            <w:r w:rsidRPr="000B297E">
              <w:rPr>
                <w:sz w:val="19"/>
                <w:szCs w:val="19"/>
                <w:lang w:eastAsia="zh-CN"/>
              </w:rPr>
              <w:t xml:space="preserve"> shall first consider typical detour routes that have been identified by </w:t>
            </w:r>
            <w:r>
              <w:rPr>
                <w:sz w:val="19"/>
                <w:szCs w:val="19"/>
                <w:lang w:eastAsia="zh-CN"/>
              </w:rPr>
              <w:t xml:space="preserve">stakeholder agencies </w:t>
            </w:r>
            <w:r w:rsidRPr="000B297E">
              <w:rPr>
                <w:sz w:val="19"/>
                <w:szCs w:val="19"/>
                <w:lang w:eastAsia="zh-CN"/>
              </w:rPr>
              <w:t>before attempting to develop new routes.</w:t>
            </w:r>
          </w:p>
        </w:tc>
        <w:tc>
          <w:tcPr>
            <w:tcW w:w="990" w:type="dxa"/>
            <w:shd w:val="clear" w:color="auto" w:fill="auto"/>
          </w:tcPr>
          <w:p w14:paraId="4B6DB55C"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shd w:val="clear" w:color="auto" w:fill="auto"/>
          </w:tcPr>
          <w:p w14:paraId="4AD378CA" w14:textId="77777777" w:rsidR="00C27654" w:rsidRPr="000B297E" w:rsidRDefault="00C27654" w:rsidP="00DB402D">
            <w:pPr>
              <w:spacing w:before="0"/>
              <w:jc w:val="center"/>
              <w:rPr>
                <w:sz w:val="19"/>
                <w:szCs w:val="19"/>
                <w:lang w:eastAsia="zh-CN"/>
              </w:rPr>
            </w:pPr>
            <w:r w:rsidRPr="000B297E">
              <w:rPr>
                <w:sz w:val="19"/>
                <w:szCs w:val="19"/>
                <w:lang w:eastAsia="zh-CN"/>
              </w:rPr>
              <w:t>4, 8, 10</w:t>
            </w:r>
          </w:p>
        </w:tc>
        <w:tc>
          <w:tcPr>
            <w:tcW w:w="1170" w:type="dxa"/>
          </w:tcPr>
          <w:p w14:paraId="591A49F4" w14:textId="77777777" w:rsidR="00C27654" w:rsidRPr="000B297E" w:rsidRDefault="00C27654" w:rsidP="00DB402D">
            <w:pPr>
              <w:spacing w:before="0"/>
              <w:jc w:val="center"/>
              <w:rPr>
                <w:sz w:val="19"/>
                <w:szCs w:val="19"/>
                <w:lang w:eastAsia="zh-CN"/>
              </w:rPr>
            </w:pPr>
          </w:p>
        </w:tc>
      </w:tr>
      <w:tr w:rsidR="00C27654" w:rsidRPr="00975DA3" w14:paraId="27FC4EDF" w14:textId="6093E896" w:rsidTr="00DB402D">
        <w:trPr>
          <w:cantSplit/>
        </w:trPr>
        <w:tc>
          <w:tcPr>
            <w:tcW w:w="1058" w:type="dxa"/>
            <w:shd w:val="clear" w:color="auto" w:fill="auto"/>
          </w:tcPr>
          <w:p w14:paraId="005AAD99" w14:textId="5000620F" w:rsidR="00C27654" w:rsidRPr="000B297E" w:rsidRDefault="00C27654" w:rsidP="00C27654">
            <w:pPr>
              <w:spacing w:before="0"/>
              <w:rPr>
                <w:sz w:val="19"/>
                <w:szCs w:val="19"/>
                <w:lang w:eastAsia="zh-CN"/>
              </w:rPr>
            </w:pPr>
            <w:r>
              <w:rPr>
                <w:sz w:val="19"/>
                <w:szCs w:val="19"/>
                <w:lang w:eastAsia="zh-CN"/>
              </w:rPr>
              <w:lastRenderedPageBreak/>
              <w:t>RP-3.20.2</w:t>
            </w:r>
          </w:p>
        </w:tc>
        <w:tc>
          <w:tcPr>
            <w:tcW w:w="5777" w:type="dxa"/>
            <w:shd w:val="clear" w:color="auto" w:fill="auto"/>
          </w:tcPr>
          <w:p w14:paraId="31C274D0" w14:textId="60F53296" w:rsidR="00C27654" w:rsidRPr="000B297E" w:rsidRDefault="00C27654" w:rsidP="00C27654">
            <w:pPr>
              <w:spacing w:before="0"/>
              <w:ind w:left="252"/>
              <w:jc w:val="left"/>
              <w:rPr>
                <w:i/>
                <w:sz w:val="19"/>
                <w:szCs w:val="19"/>
                <w:lang w:eastAsia="zh-CN"/>
              </w:rPr>
            </w:pPr>
            <w:r w:rsidRPr="000B297E">
              <w:rPr>
                <w:sz w:val="19"/>
                <w:szCs w:val="19"/>
                <w:lang w:eastAsia="zh-CN"/>
              </w:rPr>
              <w:t xml:space="preserve">When developing a response plan, the </w:t>
            </w:r>
            <w:r>
              <w:rPr>
                <w:sz w:val="19"/>
                <w:szCs w:val="19"/>
                <w:lang w:eastAsia="zh-CN"/>
              </w:rPr>
              <w:t>ICM Core System</w:t>
            </w:r>
            <w:r w:rsidRPr="000B297E">
              <w:rPr>
                <w:sz w:val="19"/>
                <w:szCs w:val="19"/>
                <w:lang w:eastAsia="zh-CN"/>
              </w:rPr>
              <w:t xml:space="preserve"> shall first consider </w:t>
            </w:r>
            <w:r>
              <w:rPr>
                <w:sz w:val="19"/>
                <w:szCs w:val="19"/>
                <w:lang w:eastAsia="zh-CN"/>
              </w:rPr>
              <w:t>whether a pre-assembled set of response actions (i.e., a predefined response plan) has already been defined by system users for responding to the type of incident or event being considered.</w:t>
            </w:r>
          </w:p>
        </w:tc>
        <w:tc>
          <w:tcPr>
            <w:tcW w:w="990" w:type="dxa"/>
            <w:shd w:val="clear" w:color="auto" w:fill="auto"/>
          </w:tcPr>
          <w:p w14:paraId="0C082C2E"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shd w:val="clear" w:color="auto" w:fill="auto"/>
          </w:tcPr>
          <w:p w14:paraId="30938FB1" w14:textId="77777777" w:rsidR="00C27654" w:rsidRPr="000B297E" w:rsidRDefault="00C27654" w:rsidP="00DB402D">
            <w:pPr>
              <w:spacing w:before="0"/>
              <w:jc w:val="center"/>
              <w:rPr>
                <w:sz w:val="19"/>
                <w:szCs w:val="19"/>
                <w:lang w:eastAsia="zh-CN"/>
              </w:rPr>
            </w:pPr>
            <w:r w:rsidRPr="000B297E">
              <w:rPr>
                <w:sz w:val="19"/>
                <w:szCs w:val="19"/>
                <w:lang w:eastAsia="zh-CN"/>
              </w:rPr>
              <w:t>4, 8, 10</w:t>
            </w:r>
          </w:p>
        </w:tc>
        <w:tc>
          <w:tcPr>
            <w:tcW w:w="1170" w:type="dxa"/>
          </w:tcPr>
          <w:p w14:paraId="254E9F41" w14:textId="77777777" w:rsidR="00C27654" w:rsidRPr="000B297E" w:rsidRDefault="00C27654" w:rsidP="00DB402D">
            <w:pPr>
              <w:spacing w:before="0"/>
              <w:jc w:val="center"/>
              <w:rPr>
                <w:sz w:val="19"/>
                <w:szCs w:val="19"/>
                <w:lang w:eastAsia="zh-CN"/>
              </w:rPr>
            </w:pPr>
          </w:p>
        </w:tc>
      </w:tr>
      <w:tr w:rsidR="00C27654" w:rsidRPr="00975DA3" w14:paraId="72F2ED1B" w14:textId="54405582" w:rsidTr="00DB402D">
        <w:trPr>
          <w:cantSplit/>
        </w:trPr>
        <w:tc>
          <w:tcPr>
            <w:tcW w:w="1058" w:type="dxa"/>
            <w:shd w:val="clear" w:color="auto" w:fill="auto"/>
          </w:tcPr>
          <w:p w14:paraId="4B2E1285" w14:textId="2FBB0F12" w:rsidR="00C27654" w:rsidRPr="000B297E" w:rsidRDefault="00C27654" w:rsidP="00C27654">
            <w:pPr>
              <w:spacing w:before="0"/>
              <w:rPr>
                <w:sz w:val="19"/>
                <w:szCs w:val="19"/>
                <w:lang w:eastAsia="zh-CN"/>
              </w:rPr>
            </w:pPr>
            <w:r>
              <w:rPr>
                <w:sz w:val="19"/>
                <w:szCs w:val="19"/>
                <w:lang w:eastAsia="zh-CN"/>
              </w:rPr>
              <w:t>RP-3.20.3</w:t>
            </w:r>
          </w:p>
        </w:tc>
        <w:tc>
          <w:tcPr>
            <w:tcW w:w="5777" w:type="dxa"/>
            <w:shd w:val="clear" w:color="auto" w:fill="auto"/>
          </w:tcPr>
          <w:p w14:paraId="41896078" w14:textId="77777777" w:rsidR="00C27654" w:rsidRPr="000B297E" w:rsidRDefault="00C27654" w:rsidP="00C27654">
            <w:pPr>
              <w:spacing w:before="0"/>
              <w:ind w:left="252"/>
              <w:jc w:val="left"/>
              <w:rPr>
                <w:i/>
                <w:sz w:val="19"/>
                <w:szCs w:val="19"/>
                <w:lang w:eastAsia="zh-CN"/>
              </w:rPr>
            </w:pPr>
            <w:r w:rsidRPr="000B297E">
              <w:rPr>
                <w:sz w:val="19"/>
                <w:szCs w:val="19"/>
                <w:lang w:eastAsia="zh-CN"/>
              </w:rPr>
              <w:t xml:space="preserve">When developing a response plan, the </w:t>
            </w:r>
            <w:r>
              <w:rPr>
                <w:sz w:val="19"/>
                <w:szCs w:val="19"/>
                <w:lang w:eastAsia="zh-CN"/>
              </w:rPr>
              <w:t>ICM Core System</w:t>
            </w:r>
            <w:r w:rsidRPr="000B297E">
              <w:rPr>
                <w:sz w:val="19"/>
                <w:szCs w:val="19"/>
                <w:lang w:eastAsia="zh-CN"/>
              </w:rPr>
              <w:t xml:space="preserve"> shall only consider the traffic signal control plans that have </w:t>
            </w:r>
            <w:r>
              <w:rPr>
                <w:sz w:val="19"/>
                <w:szCs w:val="19"/>
                <w:lang w:eastAsia="zh-CN"/>
              </w:rPr>
              <w:t xml:space="preserve">already </w:t>
            </w:r>
            <w:r w:rsidRPr="000B297E">
              <w:rPr>
                <w:sz w:val="19"/>
                <w:szCs w:val="19"/>
                <w:lang w:eastAsia="zh-CN"/>
              </w:rPr>
              <w:t xml:space="preserve">been </w:t>
            </w:r>
            <w:r>
              <w:rPr>
                <w:sz w:val="19"/>
                <w:szCs w:val="19"/>
                <w:lang w:eastAsia="zh-CN"/>
              </w:rPr>
              <w:t>created</w:t>
            </w:r>
            <w:r w:rsidRPr="000B297E">
              <w:rPr>
                <w:sz w:val="19"/>
                <w:szCs w:val="19"/>
                <w:lang w:eastAsia="zh-CN"/>
              </w:rPr>
              <w:t xml:space="preserve"> </w:t>
            </w:r>
            <w:r>
              <w:rPr>
                <w:sz w:val="19"/>
                <w:szCs w:val="19"/>
                <w:lang w:eastAsia="zh-CN"/>
              </w:rPr>
              <w:t xml:space="preserve">and loaded </w:t>
            </w:r>
            <w:r w:rsidRPr="000B297E">
              <w:rPr>
                <w:sz w:val="19"/>
                <w:szCs w:val="19"/>
                <w:lang w:eastAsia="zh-CN"/>
              </w:rPr>
              <w:t>within each signal controller.</w:t>
            </w:r>
          </w:p>
        </w:tc>
        <w:tc>
          <w:tcPr>
            <w:tcW w:w="990" w:type="dxa"/>
            <w:shd w:val="clear" w:color="auto" w:fill="auto"/>
          </w:tcPr>
          <w:p w14:paraId="4E46A180"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shd w:val="clear" w:color="auto" w:fill="auto"/>
          </w:tcPr>
          <w:p w14:paraId="06AE9767" w14:textId="77777777" w:rsidR="00C27654" w:rsidRPr="000B297E" w:rsidRDefault="00C27654" w:rsidP="00DB402D">
            <w:pPr>
              <w:spacing w:before="0"/>
              <w:jc w:val="center"/>
              <w:rPr>
                <w:sz w:val="19"/>
                <w:szCs w:val="19"/>
                <w:lang w:eastAsia="zh-CN"/>
              </w:rPr>
            </w:pPr>
            <w:r w:rsidRPr="000B297E">
              <w:rPr>
                <w:sz w:val="19"/>
                <w:szCs w:val="19"/>
                <w:lang w:eastAsia="zh-CN"/>
              </w:rPr>
              <w:t>4, 8, 10</w:t>
            </w:r>
          </w:p>
        </w:tc>
        <w:tc>
          <w:tcPr>
            <w:tcW w:w="1170" w:type="dxa"/>
          </w:tcPr>
          <w:p w14:paraId="431D2E59" w14:textId="77777777" w:rsidR="00C27654" w:rsidRPr="000B297E" w:rsidRDefault="00C27654" w:rsidP="00DB402D">
            <w:pPr>
              <w:spacing w:before="0"/>
              <w:jc w:val="center"/>
              <w:rPr>
                <w:sz w:val="19"/>
                <w:szCs w:val="19"/>
                <w:lang w:eastAsia="zh-CN"/>
              </w:rPr>
            </w:pPr>
          </w:p>
        </w:tc>
      </w:tr>
      <w:tr w:rsidR="00C27654" w:rsidRPr="00975DA3" w14:paraId="0CCFAD44" w14:textId="5187E92B" w:rsidTr="00DB402D">
        <w:trPr>
          <w:cantSplit/>
        </w:trPr>
        <w:tc>
          <w:tcPr>
            <w:tcW w:w="1058" w:type="dxa"/>
            <w:shd w:val="clear" w:color="auto" w:fill="auto"/>
          </w:tcPr>
          <w:p w14:paraId="6C7F28D4" w14:textId="6AFF8D32" w:rsidR="00C27654" w:rsidRPr="000B297E" w:rsidRDefault="00C27654" w:rsidP="00C27654">
            <w:pPr>
              <w:spacing w:before="0"/>
              <w:rPr>
                <w:sz w:val="19"/>
                <w:szCs w:val="19"/>
                <w:lang w:eastAsia="zh-CN"/>
              </w:rPr>
            </w:pPr>
            <w:r>
              <w:rPr>
                <w:sz w:val="19"/>
                <w:szCs w:val="19"/>
                <w:lang w:eastAsia="zh-CN"/>
              </w:rPr>
              <w:t>RP-3.20.4</w:t>
            </w:r>
          </w:p>
        </w:tc>
        <w:tc>
          <w:tcPr>
            <w:tcW w:w="5777" w:type="dxa"/>
            <w:shd w:val="clear" w:color="auto" w:fill="auto"/>
          </w:tcPr>
          <w:p w14:paraId="654E4F50" w14:textId="77777777" w:rsidR="00C27654" w:rsidRPr="000B297E" w:rsidRDefault="00C27654" w:rsidP="00C27654">
            <w:pPr>
              <w:spacing w:before="0"/>
              <w:ind w:left="252"/>
              <w:jc w:val="left"/>
              <w:rPr>
                <w:i/>
                <w:sz w:val="19"/>
                <w:szCs w:val="19"/>
                <w:lang w:eastAsia="zh-CN"/>
              </w:rPr>
            </w:pPr>
            <w:r w:rsidRPr="000B297E">
              <w:rPr>
                <w:sz w:val="19"/>
                <w:szCs w:val="19"/>
                <w:lang w:eastAsia="zh-CN"/>
              </w:rPr>
              <w:t xml:space="preserve">When developing a response plan, the </w:t>
            </w:r>
            <w:r>
              <w:rPr>
                <w:sz w:val="19"/>
                <w:szCs w:val="19"/>
                <w:lang w:eastAsia="zh-CN"/>
              </w:rPr>
              <w:t>ICM Core System</w:t>
            </w:r>
            <w:r w:rsidRPr="000B297E">
              <w:rPr>
                <w:sz w:val="19"/>
                <w:szCs w:val="19"/>
                <w:lang w:eastAsia="zh-CN"/>
              </w:rPr>
              <w:t xml:space="preserve"> shall only consider the specific metering rates or control algorithms defined within each </w:t>
            </w:r>
            <w:r>
              <w:rPr>
                <w:sz w:val="19"/>
                <w:szCs w:val="19"/>
                <w:lang w:eastAsia="zh-CN"/>
              </w:rPr>
              <w:t xml:space="preserve">ramp meter </w:t>
            </w:r>
            <w:r w:rsidRPr="000B297E">
              <w:rPr>
                <w:sz w:val="19"/>
                <w:szCs w:val="19"/>
                <w:lang w:eastAsia="zh-CN"/>
              </w:rPr>
              <w:t>controller</w:t>
            </w:r>
            <w:r>
              <w:rPr>
                <w:sz w:val="19"/>
                <w:szCs w:val="19"/>
                <w:lang w:eastAsia="zh-CN"/>
              </w:rPr>
              <w:t>.</w:t>
            </w:r>
          </w:p>
        </w:tc>
        <w:tc>
          <w:tcPr>
            <w:tcW w:w="990" w:type="dxa"/>
            <w:shd w:val="clear" w:color="auto" w:fill="auto"/>
          </w:tcPr>
          <w:p w14:paraId="0845AB79"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shd w:val="clear" w:color="auto" w:fill="auto"/>
          </w:tcPr>
          <w:p w14:paraId="73CFFAA6" w14:textId="77777777" w:rsidR="00C27654" w:rsidRPr="000B297E" w:rsidRDefault="00C27654" w:rsidP="00DB402D">
            <w:pPr>
              <w:spacing w:before="0"/>
              <w:jc w:val="center"/>
              <w:rPr>
                <w:sz w:val="19"/>
                <w:szCs w:val="19"/>
                <w:lang w:eastAsia="zh-CN"/>
              </w:rPr>
            </w:pPr>
            <w:r w:rsidRPr="000B297E">
              <w:rPr>
                <w:sz w:val="19"/>
                <w:szCs w:val="19"/>
                <w:lang w:eastAsia="zh-CN"/>
              </w:rPr>
              <w:t>4, 8, 10</w:t>
            </w:r>
          </w:p>
        </w:tc>
        <w:tc>
          <w:tcPr>
            <w:tcW w:w="1170" w:type="dxa"/>
          </w:tcPr>
          <w:p w14:paraId="6608F27B" w14:textId="77777777" w:rsidR="00C27654" w:rsidRPr="000B297E" w:rsidRDefault="00C27654" w:rsidP="00DB402D">
            <w:pPr>
              <w:spacing w:before="0"/>
              <w:jc w:val="center"/>
              <w:rPr>
                <w:sz w:val="19"/>
                <w:szCs w:val="19"/>
                <w:lang w:eastAsia="zh-CN"/>
              </w:rPr>
            </w:pPr>
          </w:p>
        </w:tc>
      </w:tr>
      <w:tr w:rsidR="00C27654" w:rsidRPr="00975DA3" w14:paraId="51C23B46" w14:textId="004B4D0D" w:rsidTr="00DB402D">
        <w:trPr>
          <w:cantSplit/>
        </w:trPr>
        <w:tc>
          <w:tcPr>
            <w:tcW w:w="1058" w:type="dxa"/>
            <w:shd w:val="clear" w:color="auto" w:fill="auto"/>
          </w:tcPr>
          <w:p w14:paraId="1636C007" w14:textId="3D746C22" w:rsidR="00C27654" w:rsidRPr="000B297E" w:rsidRDefault="00C27654" w:rsidP="00C27654">
            <w:pPr>
              <w:spacing w:before="0"/>
              <w:rPr>
                <w:sz w:val="19"/>
                <w:szCs w:val="19"/>
                <w:lang w:eastAsia="zh-CN"/>
              </w:rPr>
            </w:pPr>
            <w:r>
              <w:rPr>
                <w:sz w:val="19"/>
                <w:szCs w:val="19"/>
                <w:lang w:eastAsia="zh-CN"/>
              </w:rPr>
              <w:t>RP-3.20.5</w:t>
            </w:r>
          </w:p>
        </w:tc>
        <w:tc>
          <w:tcPr>
            <w:tcW w:w="5777" w:type="dxa"/>
            <w:shd w:val="clear" w:color="auto" w:fill="auto"/>
          </w:tcPr>
          <w:p w14:paraId="4D719A78" w14:textId="3B97D31C" w:rsidR="00C27654" w:rsidRPr="000B297E" w:rsidRDefault="00C27654" w:rsidP="00C27654">
            <w:pPr>
              <w:spacing w:before="0"/>
              <w:ind w:left="252"/>
              <w:jc w:val="left"/>
              <w:rPr>
                <w:i/>
                <w:sz w:val="19"/>
                <w:szCs w:val="19"/>
                <w:lang w:eastAsia="zh-CN"/>
              </w:rPr>
            </w:pPr>
            <w:r w:rsidRPr="000B297E">
              <w:rPr>
                <w:sz w:val="19"/>
                <w:szCs w:val="19"/>
                <w:lang w:eastAsia="zh-CN"/>
              </w:rPr>
              <w:t xml:space="preserve">When developing a response plan, the </w:t>
            </w:r>
            <w:r>
              <w:rPr>
                <w:sz w:val="19"/>
                <w:szCs w:val="19"/>
                <w:lang w:eastAsia="zh-CN"/>
              </w:rPr>
              <w:t>ICM Core System</w:t>
            </w:r>
            <w:r w:rsidRPr="000B297E">
              <w:rPr>
                <w:sz w:val="19"/>
                <w:szCs w:val="19"/>
                <w:lang w:eastAsia="zh-CN"/>
              </w:rPr>
              <w:t xml:space="preserve"> shall rely on a library of pre-approved message templates to determine which messages to display on fixed CMSs.</w:t>
            </w:r>
          </w:p>
        </w:tc>
        <w:tc>
          <w:tcPr>
            <w:tcW w:w="990" w:type="dxa"/>
            <w:shd w:val="clear" w:color="auto" w:fill="auto"/>
          </w:tcPr>
          <w:p w14:paraId="1A3FC3D7"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shd w:val="clear" w:color="auto" w:fill="auto"/>
          </w:tcPr>
          <w:p w14:paraId="1B48C535" w14:textId="77777777" w:rsidR="00C27654" w:rsidRPr="000B297E" w:rsidRDefault="00C27654" w:rsidP="00DB402D">
            <w:pPr>
              <w:spacing w:before="0"/>
              <w:jc w:val="center"/>
              <w:rPr>
                <w:sz w:val="19"/>
                <w:szCs w:val="19"/>
                <w:lang w:eastAsia="zh-CN"/>
              </w:rPr>
            </w:pPr>
            <w:r w:rsidRPr="000B297E">
              <w:rPr>
                <w:sz w:val="19"/>
                <w:szCs w:val="19"/>
                <w:lang w:eastAsia="zh-CN"/>
              </w:rPr>
              <w:t>4, 8, 10</w:t>
            </w:r>
          </w:p>
        </w:tc>
        <w:tc>
          <w:tcPr>
            <w:tcW w:w="1170" w:type="dxa"/>
          </w:tcPr>
          <w:p w14:paraId="63D7A291" w14:textId="77777777" w:rsidR="00C27654" w:rsidRPr="000B297E" w:rsidRDefault="00C27654" w:rsidP="00DB402D">
            <w:pPr>
              <w:spacing w:before="0"/>
              <w:jc w:val="center"/>
              <w:rPr>
                <w:sz w:val="19"/>
                <w:szCs w:val="19"/>
                <w:lang w:eastAsia="zh-CN"/>
              </w:rPr>
            </w:pPr>
          </w:p>
        </w:tc>
      </w:tr>
      <w:tr w:rsidR="00F11BA0" w:rsidRPr="0093623F" w14:paraId="1B465E34" w14:textId="62849361" w:rsidTr="00DB402D">
        <w:trPr>
          <w:cantSplit/>
        </w:trPr>
        <w:tc>
          <w:tcPr>
            <w:tcW w:w="1058" w:type="dxa"/>
            <w:shd w:val="clear" w:color="auto" w:fill="FBD4B4" w:themeFill="accent6" w:themeFillTint="66"/>
          </w:tcPr>
          <w:p w14:paraId="2368CF0A" w14:textId="77777777" w:rsidR="00F11BA0" w:rsidRPr="0093623F" w:rsidRDefault="00F11BA0" w:rsidP="00F11BA0">
            <w:pPr>
              <w:spacing w:before="0"/>
              <w:rPr>
                <w:b/>
                <w:sz w:val="19"/>
                <w:szCs w:val="19"/>
                <w:lang w:eastAsia="zh-CN"/>
              </w:rPr>
            </w:pPr>
            <w:r>
              <w:rPr>
                <w:b/>
                <w:sz w:val="19"/>
                <w:szCs w:val="19"/>
                <w:lang w:eastAsia="zh-CN"/>
              </w:rPr>
              <w:t>RP-3.21</w:t>
            </w:r>
          </w:p>
        </w:tc>
        <w:tc>
          <w:tcPr>
            <w:tcW w:w="5777" w:type="dxa"/>
            <w:shd w:val="clear" w:color="auto" w:fill="FBD4B4" w:themeFill="accent6" w:themeFillTint="66"/>
          </w:tcPr>
          <w:p w14:paraId="06DB679C" w14:textId="77777777" w:rsidR="00F11BA0" w:rsidRPr="0093623F" w:rsidRDefault="00F11BA0" w:rsidP="00F11BA0">
            <w:pPr>
              <w:spacing w:before="0"/>
              <w:jc w:val="left"/>
              <w:rPr>
                <w:b/>
                <w:sz w:val="19"/>
                <w:szCs w:val="19"/>
                <w:lang w:eastAsia="zh-CN"/>
              </w:rPr>
            </w:pPr>
            <w:r w:rsidRPr="0093623F">
              <w:rPr>
                <w:b/>
                <w:sz w:val="19"/>
                <w:szCs w:val="19"/>
                <w:lang w:eastAsia="zh-CN"/>
              </w:rPr>
              <w:t>When developing response plans, the ICM Core System shall consider, if possible, the historical performance of previously developed combinations of response actions for past incidents or events of similar magnitude occurring at similar locations</w:t>
            </w:r>
            <w:r>
              <w:rPr>
                <w:b/>
                <w:sz w:val="19"/>
                <w:szCs w:val="19"/>
                <w:lang w:eastAsia="zh-CN"/>
              </w:rPr>
              <w:t>.</w:t>
            </w:r>
          </w:p>
        </w:tc>
        <w:tc>
          <w:tcPr>
            <w:tcW w:w="990" w:type="dxa"/>
            <w:shd w:val="clear" w:color="auto" w:fill="FBD4B4" w:themeFill="accent6" w:themeFillTint="66"/>
          </w:tcPr>
          <w:p w14:paraId="2A228F42" w14:textId="773964E2" w:rsidR="00F11BA0" w:rsidRPr="0093623F" w:rsidRDefault="00F11BA0" w:rsidP="00F11BA0">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0ADEAAAD" w14:textId="77777777" w:rsidR="00F11BA0" w:rsidRPr="0093623F" w:rsidRDefault="00F11BA0" w:rsidP="00DB402D">
            <w:pPr>
              <w:spacing w:before="0"/>
              <w:jc w:val="center"/>
              <w:rPr>
                <w:b/>
                <w:sz w:val="19"/>
                <w:szCs w:val="19"/>
                <w:lang w:eastAsia="zh-CN"/>
              </w:rPr>
            </w:pPr>
            <w:r w:rsidRPr="0093623F">
              <w:rPr>
                <w:b/>
                <w:sz w:val="19"/>
                <w:szCs w:val="19"/>
                <w:lang w:eastAsia="zh-CN"/>
              </w:rPr>
              <w:t>4, 5, 6</w:t>
            </w:r>
          </w:p>
        </w:tc>
        <w:tc>
          <w:tcPr>
            <w:tcW w:w="1170" w:type="dxa"/>
            <w:shd w:val="clear" w:color="auto" w:fill="FBD4B4" w:themeFill="accent6" w:themeFillTint="66"/>
          </w:tcPr>
          <w:p w14:paraId="1316DE63" w14:textId="3E1A558F" w:rsidR="00F11BA0" w:rsidRPr="0093623F" w:rsidRDefault="00F11BA0" w:rsidP="00DB402D">
            <w:pPr>
              <w:spacing w:before="0"/>
              <w:jc w:val="center"/>
              <w:rPr>
                <w:b/>
                <w:sz w:val="19"/>
                <w:szCs w:val="19"/>
                <w:lang w:eastAsia="zh-CN"/>
              </w:rPr>
            </w:pPr>
            <w:r>
              <w:rPr>
                <w:b/>
                <w:sz w:val="19"/>
                <w:szCs w:val="19"/>
                <w:lang w:eastAsia="zh-CN"/>
              </w:rPr>
              <w:t>Decision Support</w:t>
            </w:r>
          </w:p>
        </w:tc>
      </w:tr>
      <w:tr w:rsidR="00C27654" w:rsidRPr="00565127" w14:paraId="03B86F47" w14:textId="6F5E2FE3" w:rsidTr="00DB402D">
        <w:trPr>
          <w:cantSplit/>
        </w:trPr>
        <w:tc>
          <w:tcPr>
            <w:tcW w:w="1058" w:type="dxa"/>
            <w:shd w:val="clear" w:color="auto" w:fill="FBD4B4" w:themeFill="accent6" w:themeFillTint="66"/>
          </w:tcPr>
          <w:p w14:paraId="7598C2EF" w14:textId="77777777" w:rsidR="00C27654" w:rsidRPr="005075D6" w:rsidRDefault="00C27654" w:rsidP="00C27654">
            <w:pPr>
              <w:spacing w:before="0"/>
              <w:rPr>
                <w:b/>
                <w:sz w:val="19"/>
                <w:szCs w:val="19"/>
                <w:lang w:eastAsia="zh-CN"/>
              </w:rPr>
            </w:pPr>
            <w:r>
              <w:rPr>
                <w:b/>
                <w:sz w:val="19"/>
                <w:szCs w:val="19"/>
                <w:lang w:eastAsia="zh-CN"/>
              </w:rPr>
              <w:t>RP-3.</w:t>
            </w:r>
            <w:r w:rsidRPr="005075D6">
              <w:rPr>
                <w:b/>
                <w:sz w:val="19"/>
                <w:szCs w:val="19"/>
                <w:lang w:eastAsia="zh-CN"/>
              </w:rPr>
              <w:t>2</w:t>
            </w:r>
            <w:r>
              <w:rPr>
                <w:b/>
                <w:sz w:val="19"/>
                <w:szCs w:val="19"/>
                <w:lang w:eastAsia="zh-CN"/>
              </w:rPr>
              <w:t>2</w:t>
            </w:r>
          </w:p>
        </w:tc>
        <w:tc>
          <w:tcPr>
            <w:tcW w:w="5777" w:type="dxa"/>
            <w:shd w:val="clear" w:color="auto" w:fill="FBD4B4" w:themeFill="accent6" w:themeFillTint="66"/>
          </w:tcPr>
          <w:p w14:paraId="007B470F" w14:textId="3C07549D" w:rsidR="00C27654" w:rsidRPr="005075D6" w:rsidRDefault="00C27654" w:rsidP="00C27654">
            <w:pPr>
              <w:spacing w:before="0"/>
              <w:ind w:left="-19"/>
              <w:jc w:val="left"/>
              <w:rPr>
                <w:b/>
                <w:sz w:val="19"/>
                <w:szCs w:val="19"/>
                <w:lang w:eastAsia="zh-CN"/>
              </w:rPr>
            </w:pPr>
            <w:r w:rsidRPr="005075D6">
              <w:rPr>
                <w:b/>
                <w:sz w:val="19"/>
                <w:szCs w:val="19"/>
                <w:lang w:eastAsia="zh-CN"/>
              </w:rPr>
              <w:t xml:space="preserve">The ICM Core System shall only develop </w:t>
            </w:r>
            <w:r>
              <w:rPr>
                <w:b/>
                <w:sz w:val="19"/>
                <w:szCs w:val="19"/>
                <w:lang w:eastAsia="zh-CN"/>
              </w:rPr>
              <w:t xml:space="preserve">response </w:t>
            </w:r>
            <w:r w:rsidRPr="005075D6">
              <w:rPr>
                <w:b/>
                <w:sz w:val="19"/>
                <w:szCs w:val="19"/>
                <w:lang w:eastAsia="zh-CN"/>
              </w:rPr>
              <w:t xml:space="preserve">plans that can be implemented if </w:t>
            </w:r>
            <w:r>
              <w:rPr>
                <w:b/>
                <w:sz w:val="19"/>
                <w:szCs w:val="19"/>
                <w:lang w:eastAsia="zh-CN"/>
              </w:rPr>
              <w:t>recommended.</w:t>
            </w:r>
          </w:p>
        </w:tc>
        <w:tc>
          <w:tcPr>
            <w:tcW w:w="990" w:type="dxa"/>
            <w:shd w:val="clear" w:color="auto" w:fill="FBD4B4" w:themeFill="accent6" w:themeFillTint="66"/>
          </w:tcPr>
          <w:p w14:paraId="1461C439" w14:textId="070ACB1B" w:rsidR="00C27654" w:rsidRPr="005075D6" w:rsidRDefault="00C27654" w:rsidP="00C27654">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05B173E9" w14:textId="77777777" w:rsidR="00C27654" w:rsidRPr="005075D6" w:rsidRDefault="00C27654" w:rsidP="00DB402D">
            <w:pPr>
              <w:spacing w:before="0"/>
              <w:jc w:val="center"/>
              <w:rPr>
                <w:b/>
                <w:sz w:val="19"/>
                <w:szCs w:val="19"/>
                <w:lang w:eastAsia="zh-CN"/>
              </w:rPr>
            </w:pPr>
            <w:r w:rsidRPr="005075D6">
              <w:rPr>
                <w:b/>
                <w:sz w:val="19"/>
                <w:szCs w:val="19"/>
                <w:lang w:eastAsia="zh-CN"/>
              </w:rPr>
              <w:t>4</w:t>
            </w:r>
          </w:p>
        </w:tc>
        <w:tc>
          <w:tcPr>
            <w:tcW w:w="1170" w:type="dxa"/>
            <w:shd w:val="clear" w:color="auto" w:fill="FBD4B4" w:themeFill="accent6" w:themeFillTint="66"/>
          </w:tcPr>
          <w:p w14:paraId="0B6012F3" w14:textId="464C0CD5" w:rsidR="00C27654" w:rsidRPr="005075D6" w:rsidRDefault="0066295C" w:rsidP="00DB402D">
            <w:pPr>
              <w:spacing w:before="0"/>
              <w:jc w:val="center"/>
              <w:rPr>
                <w:b/>
                <w:sz w:val="19"/>
                <w:szCs w:val="19"/>
                <w:lang w:eastAsia="zh-CN"/>
              </w:rPr>
            </w:pPr>
            <w:r>
              <w:rPr>
                <w:b/>
                <w:sz w:val="19"/>
                <w:szCs w:val="19"/>
                <w:lang w:eastAsia="zh-CN"/>
              </w:rPr>
              <w:t>Decision Support</w:t>
            </w:r>
          </w:p>
        </w:tc>
      </w:tr>
      <w:tr w:rsidR="00C27654" w:rsidRPr="00FA6CAE" w14:paraId="5CA9F578" w14:textId="7FC3B4F0" w:rsidTr="00DB402D">
        <w:trPr>
          <w:cantSplit/>
        </w:trPr>
        <w:tc>
          <w:tcPr>
            <w:tcW w:w="1058" w:type="dxa"/>
            <w:shd w:val="clear" w:color="auto" w:fill="auto"/>
          </w:tcPr>
          <w:p w14:paraId="5591A669" w14:textId="77777777" w:rsidR="00C27654" w:rsidRPr="000B297E" w:rsidRDefault="00C27654" w:rsidP="00C27654">
            <w:pPr>
              <w:spacing w:before="0"/>
              <w:rPr>
                <w:sz w:val="19"/>
                <w:szCs w:val="19"/>
                <w:lang w:eastAsia="zh-CN"/>
              </w:rPr>
            </w:pPr>
            <w:r>
              <w:rPr>
                <w:sz w:val="19"/>
                <w:szCs w:val="19"/>
                <w:lang w:eastAsia="zh-CN"/>
              </w:rPr>
              <w:t>RP-3.22.1</w:t>
            </w:r>
          </w:p>
        </w:tc>
        <w:tc>
          <w:tcPr>
            <w:tcW w:w="5777" w:type="dxa"/>
            <w:shd w:val="clear" w:color="auto" w:fill="auto"/>
          </w:tcPr>
          <w:p w14:paraId="4FA9E166" w14:textId="77777777" w:rsidR="00C27654" w:rsidRPr="000B297E" w:rsidRDefault="00C27654" w:rsidP="00C27654">
            <w:pPr>
              <w:spacing w:before="0"/>
              <w:ind w:left="252"/>
              <w:jc w:val="left"/>
              <w:rPr>
                <w:i/>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eliminate from consideration </w:t>
            </w:r>
            <w:r>
              <w:rPr>
                <w:sz w:val="19"/>
                <w:szCs w:val="19"/>
                <w:lang w:eastAsia="zh-CN"/>
              </w:rPr>
              <w:t xml:space="preserve">response plans for which a proportion of critical </w:t>
            </w:r>
            <w:r w:rsidRPr="000B297E">
              <w:rPr>
                <w:sz w:val="19"/>
                <w:szCs w:val="19"/>
                <w:lang w:eastAsia="zh-CN"/>
              </w:rPr>
              <w:t>assets</w:t>
            </w:r>
            <w:r>
              <w:rPr>
                <w:sz w:val="19"/>
                <w:szCs w:val="19"/>
                <w:lang w:eastAsia="zh-CN"/>
              </w:rPr>
              <w:t xml:space="preserve"> above a user-defined threshold is not available for control</w:t>
            </w:r>
            <w:r w:rsidRPr="000B297E">
              <w:rPr>
                <w:sz w:val="19"/>
                <w:szCs w:val="19"/>
                <w:lang w:eastAsia="zh-CN"/>
              </w:rPr>
              <w:t>.</w:t>
            </w:r>
          </w:p>
        </w:tc>
        <w:tc>
          <w:tcPr>
            <w:tcW w:w="990" w:type="dxa"/>
            <w:shd w:val="clear" w:color="auto" w:fill="auto"/>
          </w:tcPr>
          <w:p w14:paraId="4338E0B8" w14:textId="77777777" w:rsidR="00C27654" w:rsidRPr="000B297E" w:rsidRDefault="00C27654" w:rsidP="00C27654">
            <w:pPr>
              <w:spacing w:before="0"/>
              <w:jc w:val="center"/>
              <w:rPr>
                <w:sz w:val="19"/>
                <w:szCs w:val="19"/>
                <w:lang w:eastAsia="zh-CN"/>
              </w:rPr>
            </w:pPr>
            <w:r>
              <w:rPr>
                <w:sz w:val="19"/>
                <w:szCs w:val="19"/>
                <w:lang w:eastAsia="zh-CN"/>
              </w:rPr>
              <w:t>M</w:t>
            </w:r>
          </w:p>
        </w:tc>
        <w:tc>
          <w:tcPr>
            <w:tcW w:w="900" w:type="dxa"/>
            <w:shd w:val="clear" w:color="auto" w:fill="auto"/>
          </w:tcPr>
          <w:p w14:paraId="7811C470" w14:textId="77777777" w:rsidR="00C27654" w:rsidRPr="000B297E" w:rsidRDefault="00C27654" w:rsidP="00DB402D">
            <w:pPr>
              <w:spacing w:before="0"/>
              <w:jc w:val="center"/>
              <w:rPr>
                <w:sz w:val="19"/>
                <w:szCs w:val="19"/>
                <w:lang w:eastAsia="zh-CN"/>
              </w:rPr>
            </w:pPr>
            <w:r w:rsidRPr="000B297E">
              <w:rPr>
                <w:sz w:val="19"/>
                <w:szCs w:val="19"/>
                <w:lang w:eastAsia="zh-CN"/>
              </w:rPr>
              <w:t>4</w:t>
            </w:r>
          </w:p>
        </w:tc>
        <w:tc>
          <w:tcPr>
            <w:tcW w:w="1170" w:type="dxa"/>
          </w:tcPr>
          <w:p w14:paraId="12015207" w14:textId="77777777" w:rsidR="00C27654" w:rsidRPr="000B297E" w:rsidRDefault="00C27654" w:rsidP="00DB402D">
            <w:pPr>
              <w:spacing w:before="0"/>
              <w:jc w:val="center"/>
              <w:rPr>
                <w:sz w:val="19"/>
                <w:szCs w:val="19"/>
                <w:lang w:eastAsia="zh-CN"/>
              </w:rPr>
            </w:pPr>
          </w:p>
        </w:tc>
      </w:tr>
      <w:tr w:rsidR="0066295C" w:rsidRPr="00F11FC8" w14:paraId="292A9BB2" w14:textId="57B48D50" w:rsidTr="00DB402D">
        <w:trPr>
          <w:cantSplit/>
        </w:trPr>
        <w:tc>
          <w:tcPr>
            <w:tcW w:w="1058" w:type="dxa"/>
            <w:shd w:val="clear" w:color="auto" w:fill="FBD4B4" w:themeFill="accent6" w:themeFillTint="66"/>
          </w:tcPr>
          <w:p w14:paraId="4C5019BF" w14:textId="77777777" w:rsidR="0066295C" w:rsidRPr="000B297E" w:rsidRDefault="0066295C" w:rsidP="0066295C">
            <w:pPr>
              <w:spacing w:before="0"/>
              <w:rPr>
                <w:b/>
                <w:sz w:val="19"/>
                <w:szCs w:val="19"/>
                <w:lang w:eastAsia="zh-CN"/>
              </w:rPr>
            </w:pPr>
            <w:r>
              <w:rPr>
                <w:b/>
                <w:sz w:val="19"/>
                <w:szCs w:val="19"/>
                <w:lang w:eastAsia="zh-CN"/>
              </w:rPr>
              <w:t>RP-3.23</w:t>
            </w:r>
          </w:p>
        </w:tc>
        <w:tc>
          <w:tcPr>
            <w:tcW w:w="5777" w:type="dxa"/>
            <w:shd w:val="clear" w:color="auto" w:fill="FBD4B4" w:themeFill="accent6" w:themeFillTint="66"/>
          </w:tcPr>
          <w:p w14:paraId="37F89D5D" w14:textId="77777777" w:rsidR="0066295C" w:rsidRPr="000B297E" w:rsidRDefault="0066295C" w:rsidP="0066295C">
            <w:pPr>
              <w:spacing w:before="0"/>
              <w:jc w:val="left"/>
              <w:rPr>
                <w:b/>
                <w:sz w:val="19"/>
                <w:szCs w:val="19"/>
                <w:lang w:eastAsia="zh-CN"/>
              </w:rPr>
            </w:pPr>
            <w:r w:rsidRPr="000B297E">
              <w:rPr>
                <w:b/>
                <w:sz w:val="19"/>
                <w:szCs w:val="19"/>
                <w:lang w:eastAsia="zh-CN"/>
              </w:rPr>
              <w:t xml:space="preserve">The ICM </w:t>
            </w:r>
            <w:r>
              <w:rPr>
                <w:b/>
                <w:sz w:val="19"/>
                <w:szCs w:val="19"/>
                <w:lang w:eastAsia="zh-CN"/>
              </w:rPr>
              <w:t xml:space="preserve">Core </w:t>
            </w:r>
            <w:r w:rsidRPr="000B297E">
              <w:rPr>
                <w:b/>
                <w:sz w:val="19"/>
                <w:szCs w:val="19"/>
                <w:lang w:eastAsia="zh-CN"/>
              </w:rPr>
              <w:t xml:space="preserve">System shall </w:t>
            </w:r>
            <w:r>
              <w:rPr>
                <w:b/>
                <w:sz w:val="19"/>
                <w:szCs w:val="19"/>
                <w:lang w:eastAsia="zh-CN"/>
              </w:rPr>
              <w:t>include a function</w:t>
            </w:r>
            <w:r w:rsidRPr="000B297E">
              <w:rPr>
                <w:b/>
                <w:sz w:val="19"/>
                <w:szCs w:val="19"/>
                <w:lang w:eastAsia="zh-CN"/>
              </w:rPr>
              <w:t xml:space="preserve"> to develop multiple potential response plans in response to a</w:t>
            </w:r>
            <w:r>
              <w:rPr>
                <w:b/>
                <w:sz w:val="19"/>
                <w:szCs w:val="19"/>
                <w:lang w:eastAsia="zh-CN"/>
              </w:rPr>
              <w:t xml:space="preserve"> given</w:t>
            </w:r>
            <w:r w:rsidRPr="000B297E">
              <w:rPr>
                <w:b/>
                <w:sz w:val="19"/>
                <w:szCs w:val="19"/>
                <w:lang w:eastAsia="zh-CN"/>
              </w:rPr>
              <w:t xml:space="preserve"> incident or event.</w:t>
            </w:r>
          </w:p>
        </w:tc>
        <w:tc>
          <w:tcPr>
            <w:tcW w:w="990" w:type="dxa"/>
            <w:shd w:val="clear" w:color="auto" w:fill="FBD4B4" w:themeFill="accent6" w:themeFillTint="66"/>
          </w:tcPr>
          <w:p w14:paraId="57B9BE9E" w14:textId="623E3869" w:rsidR="0066295C" w:rsidRPr="000B297E" w:rsidRDefault="0066295C" w:rsidP="0066295C">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BD29855" w14:textId="77777777" w:rsidR="0066295C" w:rsidRPr="000B297E" w:rsidRDefault="0066295C" w:rsidP="00DB402D">
            <w:pPr>
              <w:spacing w:before="0"/>
              <w:jc w:val="center"/>
              <w:rPr>
                <w:b/>
                <w:sz w:val="19"/>
                <w:szCs w:val="19"/>
                <w:lang w:eastAsia="zh-CN"/>
              </w:rPr>
            </w:pPr>
            <w:r w:rsidRPr="000B297E">
              <w:rPr>
                <w:b/>
                <w:sz w:val="19"/>
                <w:szCs w:val="19"/>
                <w:lang w:eastAsia="zh-CN"/>
              </w:rPr>
              <w:t>4, 10</w:t>
            </w:r>
          </w:p>
        </w:tc>
        <w:tc>
          <w:tcPr>
            <w:tcW w:w="1170" w:type="dxa"/>
            <w:shd w:val="clear" w:color="auto" w:fill="FBD4B4" w:themeFill="accent6" w:themeFillTint="66"/>
          </w:tcPr>
          <w:p w14:paraId="449E2DCC" w14:textId="0F659DA7" w:rsidR="0066295C" w:rsidRPr="000B297E" w:rsidRDefault="0066295C" w:rsidP="00DB402D">
            <w:pPr>
              <w:spacing w:before="0"/>
              <w:jc w:val="center"/>
              <w:rPr>
                <w:b/>
                <w:sz w:val="19"/>
                <w:szCs w:val="19"/>
                <w:lang w:eastAsia="zh-CN"/>
              </w:rPr>
            </w:pPr>
            <w:r>
              <w:rPr>
                <w:b/>
                <w:sz w:val="19"/>
                <w:szCs w:val="19"/>
                <w:lang w:eastAsia="zh-CN"/>
              </w:rPr>
              <w:t>Decision Support</w:t>
            </w:r>
          </w:p>
        </w:tc>
      </w:tr>
      <w:tr w:rsidR="00C27654" w:rsidRPr="00565127" w14:paraId="0AD47A11" w14:textId="034FCEFE" w:rsidTr="00DB402D">
        <w:trPr>
          <w:cantSplit/>
        </w:trPr>
        <w:tc>
          <w:tcPr>
            <w:tcW w:w="1058" w:type="dxa"/>
          </w:tcPr>
          <w:p w14:paraId="62A3B296" w14:textId="77777777" w:rsidR="00C27654" w:rsidRPr="000B297E" w:rsidRDefault="00C27654" w:rsidP="00C27654">
            <w:pPr>
              <w:spacing w:before="0"/>
              <w:rPr>
                <w:sz w:val="19"/>
                <w:szCs w:val="19"/>
                <w:lang w:eastAsia="zh-CN"/>
              </w:rPr>
            </w:pPr>
            <w:r>
              <w:rPr>
                <w:sz w:val="19"/>
                <w:szCs w:val="19"/>
                <w:lang w:eastAsia="zh-CN"/>
              </w:rPr>
              <w:t>RP-3.23.1</w:t>
            </w:r>
          </w:p>
        </w:tc>
        <w:tc>
          <w:tcPr>
            <w:tcW w:w="5777" w:type="dxa"/>
          </w:tcPr>
          <w:p w14:paraId="3D0703CD" w14:textId="77777777" w:rsidR="00C27654" w:rsidRPr="000B297E" w:rsidRDefault="00C27654" w:rsidP="00C27654">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be able </w:t>
            </w:r>
            <w:r w:rsidRPr="000B297E">
              <w:rPr>
                <w:sz w:val="19"/>
                <w:szCs w:val="19"/>
                <w:lang w:eastAsia="zh-CN"/>
              </w:rPr>
              <w:t>to develop multiple response plans as a response to an incident or event.</w:t>
            </w:r>
          </w:p>
        </w:tc>
        <w:tc>
          <w:tcPr>
            <w:tcW w:w="990" w:type="dxa"/>
          </w:tcPr>
          <w:p w14:paraId="5129AB1C" w14:textId="77777777" w:rsidR="00C27654" w:rsidRPr="000B297E" w:rsidRDefault="00C27654" w:rsidP="00C27654">
            <w:pPr>
              <w:spacing w:before="0"/>
              <w:jc w:val="center"/>
              <w:rPr>
                <w:sz w:val="19"/>
                <w:szCs w:val="19"/>
                <w:lang w:eastAsia="zh-CN"/>
              </w:rPr>
            </w:pPr>
            <w:r w:rsidRPr="000B297E">
              <w:rPr>
                <w:sz w:val="19"/>
                <w:szCs w:val="19"/>
                <w:lang w:eastAsia="zh-CN"/>
              </w:rPr>
              <w:t>H</w:t>
            </w:r>
          </w:p>
        </w:tc>
        <w:tc>
          <w:tcPr>
            <w:tcW w:w="900" w:type="dxa"/>
          </w:tcPr>
          <w:p w14:paraId="469630A1" w14:textId="77777777" w:rsidR="00C27654" w:rsidRPr="000B297E" w:rsidRDefault="00C27654" w:rsidP="00DB402D">
            <w:pPr>
              <w:spacing w:before="0"/>
              <w:jc w:val="center"/>
              <w:rPr>
                <w:sz w:val="19"/>
                <w:szCs w:val="19"/>
                <w:lang w:eastAsia="zh-CN"/>
              </w:rPr>
            </w:pPr>
            <w:r w:rsidRPr="000B297E">
              <w:rPr>
                <w:sz w:val="19"/>
                <w:szCs w:val="19"/>
                <w:lang w:eastAsia="zh-CN"/>
              </w:rPr>
              <w:t>4</w:t>
            </w:r>
          </w:p>
        </w:tc>
        <w:tc>
          <w:tcPr>
            <w:tcW w:w="1170" w:type="dxa"/>
          </w:tcPr>
          <w:p w14:paraId="27C49E9F" w14:textId="77777777" w:rsidR="00C27654" w:rsidRPr="000B297E" w:rsidRDefault="00C27654" w:rsidP="00DB402D">
            <w:pPr>
              <w:spacing w:before="0"/>
              <w:jc w:val="center"/>
              <w:rPr>
                <w:sz w:val="19"/>
                <w:szCs w:val="19"/>
                <w:lang w:eastAsia="zh-CN"/>
              </w:rPr>
            </w:pPr>
          </w:p>
        </w:tc>
      </w:tr>
      <w:tr w:rsidR="00C27654" w:rsidRPr="005F5CF5" w14:paraId="758227DC" w14:textId="3D060405" w:rsidTr="00DB402D">
        <w:trPr>
          <w:cantSplit/>
        </w:trPr>
        <w:tc>
          <w:tcPr>
            <w:tcW w:w="1058" w:type="dxa"/>
            <w:shd w:val="clear" w:color="auto" w:fill="FBD4B4" w:themeFill="accent6" w:themeFillTint="66"/>
          </w:tcPr>
          <w:p w14:paraId="16756C6B" w14:textId="77777777" w:rsidR="00C27654" w:rsidRPr="005F5CF5" w:rsidRDefault="00C27654" w:rsidP="00C27654">
            <w:pPr>
              <w:spacing w:before="0"/>
              <w:rPr>
                <w:b/>
                <w:sz w:val="19"/>
                <w:szCs w:val="19"/>
                <w:lang w:eastAsia="zh-CN"/>
              </w:rPr>
            </w:pPr>
            <w:r w:rsidRPr="005F5CF5">
              <w:rPr>
                <w:b/>
                <w:sz w:val="19"/>
                <w:szCs w:val="19"/>
                <w:lang w:eastAsia="zh-CN"/>
              </w:rPr>
              <w:t>RP-3.</w:t>
            </w:r>
            <w:r w:rsidRPr="00B5782E">
              <w:rPr>
                <w:b/>
                <w:sz w:val="19"/>
                <w:szCs w:val="19"/>
                <w:lang w:eastAsia="zh-CN"/>
              </w:rPr>
              <w:t>25</w:t>
            </w:r>
          </w:p>
        </w:tc>
        <w:tc>
          <w:tcPr>
            <w:tcW w:w="5777" w:type="dxa"/>
            <w:shd w:val="clear" w:color="auto" w:fill="FBD4B4" w:themeFill="accent6" w:themeFillTint="66"/>
          </w:tcPr>
          <w:p w14:paraId="31CCF653" w14:textId="085B59CD" w:rsidR="00C27654" w:rsidRPr="005F5CF5" w:rsidRDefault="00C27654" w:rsidP="00C27654">
            <w:pPr>
              <w:spacing w:before="0"/>
              <w:jc w:val="left"/>
              <w:rPr>
                <w:b/>
                <w:sz w:val="19"/>
                <w:szCs w:val="19"/>
                <w:lang w:eastAsia="zh-CN"/>
              </w:rPr>
            </w:pPr>
            <w:r w:rsidRPr="005F5CF5">
              <w:rPr>
                <w:b/>
                <w:sz w:val="19"/>
                <w:szCs w:val="19"/>
                <w:lang w:eastAsia="zh-CN"/>
              </w:rPr>
              <w:t xml:space="preserve">The ICM Environment shall inform transit </w:t>
            </w:r>
            <w:r>
              <w:rPr>
                <w:b/>
                <w:sz w:val="19"/>
                <w:szCs w:val="19"/>
                <w:lang w:eastAsia="zh-CN"/>
              </w:rPr>
              <w:t>field supervisor</w:t>
            </w:r>
            <w:r w:rsidRPr="005F5CF5">
              <w:rPr>
                <w:b/>
                <w:sz w:val="19"/>
                <w:szCs w:val="19"/>
                <w:lang w:eastAsia="zh-CN"/>
              </w:rPr>
              <w:t xml:space="preserve">s </w:t>
            </w:r>
            <w:r w:rsidRPr="00B5782E">
              <w:rPr>
                <w:b/>
                <w:sz w:val="19"/>
                <w:szCs w:val="19"/>
                <w:lang w:eastAsia="zh-CN"/>
              </w:rPr>
              <w:t xml:space="preserve">as soon as possible </w:t>
            </w:r>
            <w:r w:rsidRPr="005F5CF5">
              <w:rPr>
                <w:b/>
                <w:sz w:val="19"/>
                <w:szCs w:val="19"/>
                <w:lang w:eastAsia="zh-CN"/>
              </w:rPr>
              <w:t xml:space="preserve">of </w:t>
            </w:r>
            <w:r w:rsidRPr="00B5782E">
              <w:rPr>
                <w:b/>
                <w:sz w:val="19"/>
                <w:szCs w:val="19"/>
                <w:lang w:eastAsia="zh-CN"/>
              </w:rPr>
              <w:t xml:space="preserve">the </w:t>
            </w:r>
            <w:r w:rsidRPr="005F5CF5">
              <w:rPr>
                <w:b/>
                <w:sz w:val="19"/>
                <w:szCs w:val="19"/>
                <w:lang w:eastAsia="zh-CN"/>
              </w:rPr>
              <w:t xml:space="preserve">response </w:t>
            </w:r>
            <w:r w:rsidRPr="00B5782E">
              <w:rPr>
                <w:b/>
                <w:sz w:val="19"/>
                <w:szCs w:val="19"/>
                <w:lang w:eastAsia="zh-CN"/>
              </w:rPr>
              <w:t>actions being considered</w:t>
            </w:r>
            <w:r w:rsidRPr="005F5CF5">
              <w:rPr>
                <w:b/>
                <w:sz w:val="19"/>
                <w:szCs w:val="19"/>
                <w:lang w:eastAsia="zh-CN"/>
              </w:rPr>
              <w:t xml:space="preserve"> to help them make decisions regarding potential transit service adjustments.</w:t>
            </w:r>
          </w:p>
        </w:tc>
        <w:tc>
          <w:tcPr>
            <w:tcW w:w="990" w:type="dxa"/>
            <w:shd w:val="clear" w:color="auto" w:fill="FBD4B4" w:themeFill="accent6" w:themeFillTint="66"/>
          </w:tcPr>
          <w:p w14:paraId="1F12A37F" w14:textId="08070FDB" w:rsidR="00C27654" w:rsidRPr="005F5CF5" w:rsidRDefault="00C27654" w:rsidP="00C27654">
            <w:pPr>
              <w:spacing w:before="0"/>
              <w:jc w:val="center"/>
              <w:rPr>
                <w:b/>
                <w:sz w:val="19"/>
                <w:szCs w:val="19"/>
                <w:lang w:eastAsia="zh-CN"/>
              </w:rPr>
            </w:pPr>
            <w:r w:rsidRPr="00B5782E">
              <w:rPr>
                <w:b/>
                <w:sz w:val="19"/>
                <w:szCs w:val="19"/>
                <w:lang w:eastAsia="zh-CN"/>
              </w:rPr>
              <w:t>M</w:t>
            </w:r>
          </w:p>
        </w:tc>
        <w:tc>
          <w:tcPr>
            <w:tcW w:w="900" w:type="dxa"/>
            <w:shd w:val="clear" w:color="auto" w:fill="FBD4B4" w:themeFill="accent6" w:themeFillTint="66"/>
          </w:tcPr>
          <w:p w14:paraId="291714B5" w14:textId="77777777" w:rsidR="00C27654" w:rsidRPr="005F5CF5" w:rsidRDefault="00C27654" w:rsidP="00DB402D">
            <w:pPr>
              <w:spacing w:before="0"/>
              <w:jc w:val="center"/>
              <w:rPr>
                <w:b/>
                <w:sz w:val="19"/>
                <w:szCs w:val="19"/>
                <w:lang w:eastAsia="zh-CN"/>
              </w:rPr>
            </w:pPr>
            <w:r w:rsidRPr="005F5CF5">
              <w:rPr>
                <w:b/>
                <w:sz w:val="19"/>
                <w:szCs w:val="19"/>
                <w:lang w:eastAsia="zh-CN"/>
              </w:rPr>
              <w:t>4, 13</w:t>
            </w:r>
          </w:p>
        </w:tc>
        <w:tc>
          <w:tcPr>
            <w:tcW w:w="1170" w:type="dxa"/>
            <w:shd w:val="clear" w:color="auto" w:fill="FBD4B4" w:themeFill="accent6" w:themeFillTint="66"/>
          </w:tcPr>
          <w:p w14:paraId="2AD4FE86" w14:textId="27328245" w:rsidR="00C27654" w:rsidRPr="005F5CF5" w:rsidRDefault="00C27654" w:rsidP="00DB402D">
            <w:pPr>
              <w:spacing w:before="0"/>
              <w:jc w:val="center"/>
              <w:rPr>
                <w:b/>
                <w:sz w:val="19"/>
                <w:szCs w:val="19"/>
                <w:lang w:eastAsia="zh-CN"/>
              </w:rPr>
            </w:pPr>
            <w:r>
              <w:rPr>
                <w:b/>
                <w:sz w:val="19"/>
                <w:szCs w:val="19"/>
                <w:lang w:eastAsia="zh-CN"/>
              </w:rPr>
              <w:t>Corridor Managemt</w:t>
            </w:r>
          </w:p>
        </w:tc>
      </w:tr>
      <w:tr w:rsidR="00C27654" w:rsidRPr="005F5CF5" w14:paraId="53C181EE" w14:textId="483511D4" w:rsidTr="00DB402D">
        <w:trPr>
          <w:cantSplit/>
        </w:trPr>
        <w:tc>
          <w:tcPr>
            <w:tcW w:w="1058" w:type="dxa"/>
            <w:shd w:val="clear" w:color="auto" w:fill="auto"/>
          </w:tcPr>
          <w:p w14:paraId="1D402766" w14:textId="77777777" w:rsidR="00C27654" w:rsidRPr="005F5CF5" w:rsidRDefault="00C27654" w:rsidP="00C27654">
            <w:pPr>
              <w:spacing w:before="0"/>
              <w:rPr>
                <w:sz w:val="19"/>
                <w:szCs w:val="19"/>
                <w:lang w:eastAsia="zh-CN"/>
              </w:rPr>
            </w:pPr>
            <w:r w:rsidRPr="005F5CF5">
              <w:rPr>
                <w:sz w:val="19"/>
                <w:szCs w:val="19"/>
                <w:lang w:eastAsia="zh-CN"/>
              </w:rPr>
              <w:t>RP-3.</w:t>
            </w:r>
            <w:r w:rsidRPr="00B5782E">
              <w:rPr>
                <w:sz w:val="19"/>
                <w:szCs w:val="19"/>
                <w:lang w:eastAsia="zh-CN"/>
              </w:rPr>
              <w:t>25</w:t>
            </w:r>
            <w:r w:rsidRPr="005F5CF5">
              <w:rPr>
                <w:sz w:val="19"/>
                <w:szCs w:val="19"/>
                <w:lang w:eastAsia="zh-CN"/>
              </w:rPr>
              <w:t>.1</w:t>
            </w:r>
          </w:p>
        </w:tc>
        <w:tc>
          <w:tcPr>
            <w:tcW w:w="5777" w:type="dxa"/>
            <w:shd w:val="clear" w:color="auto" w:fill="auto"/>
          </w:tcPr>
          <w:p w14:paraId="41342CED" w14:textId="3390B363" w:rsidR="00C27654" w:rsidRPr="005F5CF5" w:rsidRDefault="00C27654" w:rsidP="00C27654">
            <w:pPr>
              <w:spacing w:before="0"/>
              <w:ind w:left="252"/>
              <w:jc w:val="left"/>
              <w:rPr>
                <w:sz w:val="19"/>
                <w:szCs w:val="19"/>
                <w:lang w:eastAsia="zh-CN"/>
              </w:rPr>
            </w:pPr>
            <w:r w:rsidRPr="005F5CF5">
              <w:rPr>
                <w:sz w:val="19"/>
                <w:szCs w:val="19"/>
                <w:lang w:eastAsia="zh-CN"/>
              </w:rPr>
              <w:t xml:space="preserve">Following the development of a response plan, the ICM Core System shall disseminate the following information to transit </w:t>
            </w:r>
            <w:r>
              <w:rPr>
                <w:sz w:val="19"/>
                <w:szCs w:val="19"/>
                <w:lang w:eastAsia="zh-CN"/>
              </w:rPr>
              <w:t>field supervisor</w:t>
            </w:r>
            <w:r w:rsidRPr="005F5CF5">
              <w:rPr>
                <w:sz w:val="19"/>
                <w:szCs w:val="19"/>
                <w:lang w:eastAsia="zh-CN"/>
              </w:rPr>
              <w:t>s:</w:t>
            </w:r>
          </w:p>
          <w:p w14:paraId="09AC54C5" w14:textId="77777777" w:rsidR="00C27654" w:rsidRPr="005F5CF5" w:rsidRDefault="00C27654" w:rsidP="00C27654">
            <w:pPr>
              <w:pStyle w:val="ListParagraph"/>
              <w:numPr>
                <w:ilvl w:val="0"/>
                <w:numId w:val="51"/>
              </w:numPr>
              <w:spacing w:before="0"/>
              <w:ind w:left="792" w:hanging="180"/>
              <w:jc w:val="left"/>
              <w:rPr>
                <w:sz w:val="19"/>
                <w:szCs w:val="19"/>
                <w:lang w:eastAsia="zh-CN"/>
              </w:rPr>
            </w:pPr>
            <w:r w:rsidRPr="005F5CF5">
              <w:rPr>
                <w:sz w:val="19"/>
                <w:szCs w:val="19"/>
                <w:lang w:eastAsia="zh-CN"/>
              </w:rPr>
              <w:t>Location of incident</w:t>
            </w:r>
          </w:p>
          <w:p w14:paraId="333CC6C9" w14:textId="77777777" w:rsidR="00C27654" w:rsidRPr="005F5CF5" w:rsidRDefault="00C27654" w:rsidP="00C27654">
            <w:pPr>
              <w:pStyle w:val="ListParagraph"/>
              <w:numPr>
                <w:ilvl w:val="0"/>
                <w:numId w:val="51"/>
              </w:numPr>
              <w:spacing w:before="0"/>
              <w:ind w:left="792" w:hanging="180"/>
              <w:jc w:val="left"/>
              <w:rPr>
                <w:sz w:val="19"/>
                <w:szCs w:val="19"/>
                <w:lang w:eastAsia="zh-CN"/>
              </w:rPr>
            </w:pPr>
            <w:r w:rsidRPr="005F5CF5">
              <w:rPr>
                <w:sz w:val="19"/>
                <w:szCs w:val="19"/>
                <w:lang w:eastAsia="zh-CN"/>
              </w:rPr>
              <w:t>Time incident occurred</w:t>
            </w:r>
          </w:p>
          <w:p w14:paraId="3DA2CFDB" w14:textId="77777777" w:rsidR="00C27654" w:rsidRPr="005F5CF5" w:rsidRDefault="00C27654" w:rsidP="00C27654">
            <w:pPr>
              <w:pStyle w:val="ListParagraph"/>
              <w:numPr>
                <w:ilvl w:val="0"/>
                <w:numId w:val="51"/>
              </w:numPr>
              <w:spacing w:before="0"/>
              <w:ind w:left="792" w:hanging="180"/>
              <w:jc w:val="left"/>
              <w:rPr>
                <w:sz w:val="19"/>
                <w:szCs w:val="19"/>
                <w:lang w:eastAsia="zh-CN"/>
              </w:rPr>
            </w:pPr>
            <w:r w:rsidRPr="005F5CF5">
              <w:rPr>
                <w:sz w:val="19"/>
                <w:szCs w:val="19"/>
                <w:lang w:eastAsia="zh-CN"/>
              </w:rPr>
              <w:t>Expected duration of incident</w:t>
            </w:r>
          </w:p>
          <w:p w14:paraId="2A0CDF4C" w14:textId="77777777" w:rsidR="00C27654" w:rsidRPr="005F5CF5" w:rsidRDefault="00C27654" w:rsidP="00C27654">
            <w:pPr>
              <w:pStyle w:val="ListParagraph"/>
              <w:numPr>
                <w:ilvl w:val="0"/>
                <w:numId w:val="51"/>
              </w:numPr>
              <w:spacing w:before="0"/>
              <w:ind w:left="792" w:hanging="180"/>
              <w:jc w:val="left"/>
              <w:rPr>
                <w:sz w:val="19"/>
                <w:szCs w:val="19"/>
                <w:lang w:eastAsia="zh-CN"/>
              </w:rPr>
            </w:pPr>
            <w:r w:rsidRPr="005F5CF5">
              <w:rPr>
                <w:sz w:val="19"/>
                <w:szCs w:val="19"/>
                <w:lang w:eastAsia="zh-CN"/>
              </w:rPr>
              <w:t>Agency responsible for managing the incident</w:t>
            </w:r>
          </w:p>
          <w:p w14:paraId="4ADF3F2D" w14:textId="77777777" w:rsidR="00C27654" w:rsidRPr="005F5CF5" w:rsidRDefault="00C27654" w:rsidP="00C27654">
            <w:pPr>
              <w:pStyle w:val="ListParagraph"/>
              <w:numPr>
                <w:ilvl w:val="0"/>
                <w:numId w:val="51"/>
              </w:numPr>
              <w:spacing w:before="0"/>
              <w:ind w:left="792" w:hanging="180"/>
              <w:jc w:val="left"/>
              <w:rPr>
                <w:sz w:val="19"/>
                <w:szCs w:val="19"/>
                <w:lang w:eastAsia="zh-CN"/>
              </w:rPr>
            </w:pPr>
            <w:r w:rsidRPr="005F5CF5">
              <w:rPr>
                <w:sz w:val="19"/>
                <w:szCs w:val="19"/>
                <w:lang w:eastAsia="zh-CN"/>
              </w:rPr>
              <w:t>Recommended detour(s) for the passenger cars</w:t>
            </w:r>
          </w:p>
          <w:p w14:paraId="71876FA5" w14:textId="77777777" w:rsidR="00C27654" w:rsidRPr="005F5CF5" w:rsidRDefault="00C27654" w:rsidP="00C27654">
            <w:pPr>
              <w:pStyle w:val="ListParagraph"/>
              <w:numPr>
                <w:ilvl w:val="0"/>
                <w:numId w:val="51"/>
              </w:numPr>
              <w:spacing w:before="0"/>
              <w:ind w:left="792" w:hanging="180"/>
              <w:jc w:val="left"/>
              <w:rPr>
                <w:sz w:val="19"/>
                <w:szCs w:val="19"/>
                <w:lang w:eastAsia="zh-CN"/>
              </w:rPr>
            </w:pPr>
            <w:r w:rsidRPr="005F5CF5">
              <w:rPr>
                <w:sz w:val="19"/>
                <w:szCs w:val="19"/>
                <w:lang w:eastAsia="zh-CN"/>
              </w:rPr>
              <w:t>Recommended detour(s) for buses</w:t>
            </w:r>
          </w:p>
          <w:p w14:paraId="73D30606" w14:textId="77777777" w:rsidR="00C27654" w:rsidRPr="005F5CF5" w:rsidRDefault="00C27654" w:rsidP="00C27654">
            <w:pPr>
              <w:pStyle w:val="ListParagraph"/>
              <w:numPr>
                <w:ilvl w:val="0"/>
                <w:numId w:val="51"/>
              </w:numPr>
              <w:spacing w:before="0"/>
              <w:ind w:left="792" w:hanging="180"/>
              <w:jc w:val="left"/>
              <w:rPr>
                <w:sz w:val="19"/>
                <w:szCs w:val="19"/>
                <w:lang w:eastAsia="zh-CN"/>
              </w:rPr>
            </w:pPr>
            <w:r w:rsidRPr="005F5CF5">
              <w:rPr>
                <w:sz w:val="19"/>
                <w:szCs w:val="19"/>
                <w:lang w:eastAsia="zh-CN"/>
              </w:rPr>
              <w:t>Messages to be passed along regarding the incident or detour</w:t>
            </w:r>
          </w:p>
        </w:tc>
        <w:tc>
          <w:tcPr>
            <w:tcW w:w="990" w:type="dxa"/>
            <w:shd w:val="clear" w:color="auto" w:fill="auto"/>
          </w:tcPr>
          <w:p w14:paraId="019B0267" w14:textId="77777777" w:rsidR="00C27654" w:rsidRPr="005F5CF5" w:rsidRDefault="00C27654" w:rsidP="00C27654">
            <w:pPr>
              <w:spacing w:before="0"/>
              <w:jc w:val="center"/>
              <w:rPr>
                <w:sz w:val="19"/>
                <w:szCs w:val="19"/>
                <w:lang w:eastAsia="zh-CN"/>
              </w:rPr>
            </w:pPr>
            <w:r w:rsidRPr="00B5782E">
              <w:rPr>
                <w:sz w:val="19"/>
                <w:szCs w:val="19"/>
                <w:lang w:eastAsia="zh-CN"/>
              </w:rPr>
              <w:t>M</w:t>
            </w:r>
          </w:p>
        </w:tc>
        <w:tc>
          <w:tcPr>
            <w:tcW w:w="900" w:type="dxa"/>
            <w:shd w:val="clear" w:color="auto" w:fill="auto"/>
          </w:tcPr>
          <w:p w14:paraId="32B7E463" w14:textId="77777777" w:rsidR="00C27654" w:rsidRPr="005F5CF5" w:rsidRDefault="00C27654" w:rsidP="00DB402D">
            <w:pPr>
              <w:spacing w:before="0"/>
              <w:jc w:val="center"/>
              <w:rPr>
                <w:sz w:val="19"/>
                <w:szCs w:val="19"/>
                <w:lang w:eastAsia="zh-CN"/>
              </w:rPr>
            </w:pPr>
            <w:r w:rsidRPr="005F5CF5">
              <w:rPr>
                <w:sz w:val="19"/>
                <w:szCs w:val="19"/>
                <w:lang w:eastAsia="zh-CN"/>
              </w:rPr>
              <w:t>4, 13</w:t>
            </w:r>
          </w:p>
        </w:tc>
        <w:tc>
          <w:tcPr>
            <w:tcW w:w="1170" w:type="dxa"/>
          </w:tcPr>
          <w:p w14:paraId="36F9BFDE" w14:textId="77777777" w:rsidR="00C27654" w:rsidRPr="005F5CF5" w:rsidRDefault="00C27654" w:rsidP="00DB402D">
            <w:pPr>
              <w:spacing w:before="0"/>
              <w:jc w:val="center"/>
              <w:rPr>
                <w:sz w:val="19"/>
                <w:szCs w:val="19"/>
                <w:lang w:eastAsia="zh-CN"/>
              </w:rPr>
            </w:pPr>
          </w:p>
        </w:tc>
      </w:tr>
      <w:tr w:rsidR="00C27654" w:rsidRPr="005F5CF5" w14:paraId="116D054D" w14:textId="264276ED" w:rsidTr="00DB402D">
        <w:trPr>
          <w:cantSplit/>
        </w:trPr>
        <w:tc>
          <w:tcPr>
            <w:tcW w:w="1058" w:type="dxa"/>
            <w:shd w:val="clear" w:color="auto" w:fill="auto"/>
          </w:tcPr>
          <w:p w14:paraId="41A2763E" w14:textId="77777777" w:rsidR="00C27654" w:rsidRPr="005F5CF5" w:rsidRDefault="00C27654" w:rsidP="00C27654">
            <w:pPr>
              <w:spacing w:before="0"/>
              <w:rPr>
                <w:sz w:val="19"/>
                <w:szCs w:val="19"/>
                <w:lang w:eastAsia="zh-CN"/>
              </w:rPr>
            </w:pPr>
            <w:r w:rsidRPr="005F5CF5">
              <w:rPr>
                <w:sz w:val="19"/>
                <w:szCs w:val="19"/>
                <w:lang w:eastAsia="zh-CN"/>
              </w:rPr>
              <w:t>RP-3.</w:t>
            </w:r>
            <w:r w:rsidRPr="00B5782E">
              <w:rPr>
                <w:sz w:val="19"/>
                <w:szCs w:val="19"/>
                <w:lang w:eastAsia="zh-CN"/>
              </w:rPr>
              <w:t>25</w:t>
            </w:r>
            <w:r w:rsidRPr="005F5CF5">
              <w:rPr>
                <w:sz w:val="19"/>
                <w:szCs w:val="19"/>
                <w:lang w:eastAsia="zh-CN"/>
              </w:rPr>
              <w:t>.2</w:t>
            </w:r>
          </w:p>
        </w:tc>
        <w:tc>
          <w:tcPr>
            <w:tcW w:w="5777" w:type="dxa"/>
            <w:shd w:val="clear" w:color="auto" w:fill="auto"/>
          </w:tcPr>
          <w:p w14:paraId="109F048A" w14:textId="513EB35B" w:rsidR="00C27654" w:rsidRPr="005F5CF5" w:rsidRDefault="00C27654" w:rsidP="00C27654">
            <w:pPr>
              <w:spacing w:before="0"/>
              <w:ind w:left="252"/>
              <w:jc w:val="left"/>
              <w:rPr>
                <w:sz w:val="19"/>
                <w:szCs w:val="19"/>
                <w:lang w:eastAsia="zh-CN"/>
              </w:rPr>
            </w:pPr>
            <w:r w:rsidRPr="005F5CF5">
              <w:rPr>
                <w:sz w:val="19"/>
                <w:szCs w:val="19"/>
                <w:lang w:eastAsia="zh-CN"/>
              </w:rPr>
              <w:t xml:space="preserve">Following the identification of a medium or major incident, the ICM Core System shall inform transit </w:t>
            </w:r>
            <w:r>
              <w:rPr>
                <w:sz w:val="19"/>
                <w:szCs w:val="19"/>
                <w:lang w:eastAsia="zh-CN"/>
              </w:rPr>
              <w:t>field supervisor</w:t>
            </w:r>
            <w:r w:rsidRPr="005F5CF5">
              <w:rPr>
                <w:sz w:val="19"/>
                <w:szCs w:val="19"/>
                <w:lang w:eastAsia="zh-CN"/>
              </w:rPr>
              <w:t>s of recommended detour(s) for buses within the zone of influence of the incident.</w:t>
            </w:r>
          </w:p>
        </w:tc>
        <w:tc>
          <w:tcPr>
            <w:tcW w:w="990" w:type="dxa"/>
            <w:shd w:val="clear" w:color="auto" w:fill="auto"/>
          </w:tcPr>
          <w:p w14:paraId="3F7DD7B5" w14:textId="77777777" w:rsidR="00C27654" w:rsidRPr="005F5CF5" w:rsidRDefault="00C27654" w:rsidP="00C27654">
            <w:pPr>
              <w:spacing w:before="0"/>
              <w:jc w:val="center"/>
              <w:rPr>
                <w:sz w:val="19"/>
                <w:szCs w:val="19"/>
                <w:lang w:eastAsia="zh-CN"/>
              </w:rPr>
            </w:pPr>
            <w:r w:rsidRPr="005F5CF5">
              <w:rPr>
                <w:sz w:val="19"/>
                <w:szCs w:val="19"/>
                <w:lang w:eastAsia="zh-CN"/>
              </w:rPr>
              <w:t>M</w:t>
            </w:r>
          </w:p>
        </w:tc>
        <w:tc>
          <w:tcPr>
            <w:tcW w:w="900" w:type="dxa"/>
            <w:shd w:val="clear" w:color="auto" w:fill="auto"/>
          </w:tcPr>
          <w:p w14:paraId="59C90FB9" w14:textId="77777777" w:rsidR="00C27654" w:rsidRPr="005F5CF5" w:rsidRDefault="00C27654" w:rsidP="00DB402D">
            <w:pPr>
              <w:spacing w:before="0"/>
              <w:jc w:val="center"/>
              <w:rPr>
                <w:sz w:val="19"/>
                <w:szCs w:val="19"/>
                <w:lang w:eastAsia="zh-CN"/>
              </w:rPr>
            </w:pPr>
            <w:r w:rsidRPr="005F5CF5">
              <w:rPr>
                <w:sz w:val="19"/>
                <w:szCs w:val="19"/>
                <w:lang w:eastAsia="zh-CN"/>
              </w:rPr>
              <w:t>4, 13</w:t>
            </w:r>
          </w:p>
        </w:tc>
        <w:tc>
          <w:tcPr>
            <w:tcW w:w="1170" w:type="dxa"/>
          </w:tcPr>
          <w:p w14:paraId="5ED91C51" w14:textId="77777777" w:rsidR="00C27654" w:rsidRPr="005F5CF5" w:rsidRDefault="00C27654" w:rsidP="00DB402D">
            <w:pPr>
              <w:spacing w:before="0"/>
              <w:jc w:val="center"/>
              <w:rPr>
                <w:sz w:val="19"/>
                <w:szCs w:val="19"/>
                <w:lang w:eastAsia="zh-CN"/>
              </w:rPr>
            </w:pPr>
          </w:p>
        </w:tc>
      </w:tr>
      <w:tr w:rsidR="00C27654" w:rsidRPr="005F5CF5" w14:paraId="2B06395E" w14:textId="4A202E6F" w:rsidTr="00DB402D">
        <w:trPr>
          <w:cantSplit/>
        </w:trPr>
        <w:tc>
          <w:tcPr>
            <w:tcW w:w="1058" w:type="dxa"/>
            <w:shd w:val="clear" w:color="auto" w:fill="auto"/>
          </w:tcPr>
          <w:p w14:paraId="72DF7A75" w14:textId="40A4E16D" w:rsidR="00C27654" w:rsidRPr="005F5CF5" w:rsidRDefault="00C27654" w:rsidP="00C27654">
            <w:pPr>
              <w:spacing w:before="0"/>
              <w:rPr>
                <w:sz w:val="19"/>
                <w:szCs w:val="19"/>
                <w:lang w:eastAsia="zh-CN"/>
              </w:rPr>
            </w:pPr>
            <w:r w:rsidRPr="005F5CF5">
              <w:rPr>
                <w:sz w:val="19"/>
                <w:szCs w:val="19"/>
                <w:lang w:eastAsia="zh-CN"/>
              </w:rPr>
              <w:t>RP-3.</w:t>
            </w:r>
            <w:r w:rsidRPr="00B5782E">
              <w:rPr>
                <w:sz w:val="19"/>
                <w:szCs w:val="19"/>
                <w:lang w:eastAsia="zh-CN"/>
              </w:rPr>
              <w:t>25</w:t>
            </w:r>
            <w:r>
              <w:rPr>
                <w:sz w:val="19"/>
                <w:szCs w:val="19"/>
                <w:lang w:eastAsia="zh-CN"/>
              </w:rPr>
              <w:t>.3</w:t>
            </w:r>
          </w:p>
        </w:tc>
        <w:tc>
          <w:tcPr>
            <w:tcW w:w="5777" w:type="dxa"/>
            <w:shd w:val="clear" w:color="auto" w:fill="auto"/>
          </w:tcPr>
          <w:p w14:paraId="0269C8BA" w14:textId="0DDB6814" w:rsidR="00C27654" w:rsidRPr="005F5CF5" w:rsidRDefault="00C27654" w:rsidP="00C27654">
            <w:pPr>
              <w:spacing w:before="0"/>
              <w:ind w:left="252"/>
              <w:jc w:val="left"/>
              <w:rPr>
                <w:sz w:val="19"/>
                <w:szCs w:val="19"/>
                <w:lang w:eastAsia="zh-CN"/>
              </w:rPr>
            </w:pPr>
            <w:r w:rsidRPr="00812F18">
              <w:rPr>
                <w:sz w:val="19"/>
                <w:szCs w:val="19"/>
                <w:lang w:eastAsia="zh-CN"/>
              </w:rPr>
              <w:t>Transit field supervisors shall use information from the response actions to make potential transit service adjustments.</w:t>
            </w:r>
          </w:p>
        </w:tc>
        <w:tc>
          <w:tcPr>
            <w:tcW w:w="990" w:type="dxa"/>
            <w:shd w:val="clear" w:color="auto" w:fill="auto"/>
          </w:tcPr>
          <w:p w14:paraId="2F46428A" w14:textId="13C3419F" w:rsidR="00C27654" w:rsidRPr="005F5CF5" w:rsidRDefault="00C27654" w:rsidP="00C27654">
            <w:pPr>
              <w:spacing w:before="0"/>
              <w:jc w:val="center"/>
              <w:rPr>
                <w:sz w:val="19"/>
                <w:szCs w:val="19"/>
                <w:lang w:eastAsia="zh-CN"/>
              </w:rPr>
            </w:pPr>
            <w:r w:rsidRPr="005F5CF5">
              <w:rPr>
                <w:sz w:val="19"/>
                <w:szCs w:val="19"/>
                <w:lang w:eastAsia="zh-CN"/>
              </w:rPr>
              <w:t>M</w:t>
            </w:r>
          </w:p>
        </w:tc>
        <w:tc>
          <w:tcPr>
            <w:tcW w:w="900" w:type="dxa"/>
            <w:shd w:val="clear" w:color="auto" w:fill="auto"/>
          </w:tcPr>
          <w:p w14:paraId="3573801A" w14:textId="44B928F5" w:rsidR="00C27654" w:rsidRPr="005F5CF5" w:rsidRDefault="00C27654" w:rsidP="00DB402D">
            <w:pPr>
              <w:spacing w:before="0"/>
              <w:jc w:val="center"/>
              <w:rPr>
                <w:sz w:val="19"/>
                <w:szCs w:val="19"/>
                <w:lang w:eastAsia="zh-CN"/>
              </w:rPr>
            </w:pPr>
            <w:r w:rsidRPr="005F5CF5">
              <w:rPr>
                <w:sz w:val="19"/>
                <w:szCs w:val="19"/>
                <w:lang w:eastAsia="zh-CN"/>
              </w:rPr>
              <w:t>4, 13</w:t>
            </w:r>
          </w:p>
        </w:tc>
        <w:tc>
          <w:tcPr>
            <w:tcW w:w="1170" w:type="dxa"/>
          </w:tcPr>
          <w:p w14:paraId="4FA23E73" w14:textId="77777777" w:rsidR="00C27654" w:rsidRPr="005F5CF5" w:rsidRDefault="00C27654" w:rsidP="00DB402D">
            <w:pPr>
              <w:spacing w:before="0"/>
              <w:jc w:val="center"/>
              <w:rPr>
                <w:sz w:val="19"/>
                <w:szCs w:val="19"/>
                <w:lang w:eastAsia="zh-CN"/>
              </w:rPr>
            </w:pPr>
          </w:p>
        </w:tc>
      </w:tr>
    </w:tbl>
    <w:p w14:paraId="1E710D54" w14:textId="77777777" w:rsidR="003C76BC" w:rsidRDefault="003C76BC" w:rsidP="00C06363">
      <w:pPr>
        <w:pStyle w:val="Heading3"/>
      </w:pPr>
      <w:bookmarkStart w:id="462" w:name="_Toc457580605"/>
      <w:r>
        <w:t>Evaluation of Individual Response Plans</w:t>
      </w:r>
      <w:bookmarkEnd w:id="462"/>
    </w:p>
    <w:tbl>
      <w:tblPr>
        <w:tblStyle w:val="TableGrid"/>
        <w:tblW w:w="9895" w:type="dxa"/>
        <w:tblLook w:val="04A0" w:firstRow="1" w:lastRow="0" w:firstColumn="1" w:lastColumn="0" w:noHBand="0" w:noVBand="1"/>
      </w:tblPr>
      <w:tblGrid>
        <w:gridCol w:w="1091"/>
        <w:gridCol w:w="5744"/>
        <w:gridCol w:w="990"/>
        <w:gridCol w:w="900"/>
        <w:gridCol w:w="1170"/>
      </w:tblGrid>
      <w:tr w:rsidR="00DA6A1B" w:rsidRPr="00091587" w14:paraId="365BB1A8" w14:textId="724A66BC" w:rsidTr="00DB402D">
        <w:trPr>
          <w:cantSplit/>
        </w:trPr>
        <w:tc>
          <w:tcPr>
            <w:tcW w:w="1091" w:type="dxa"/>
            <w:shd w:val="clear" w:color="auto" w:fill="D9D9D9" w:themeFill="background1" w:themeFillShade="D9"/>
          </w:tcPr>
          <w:p w14:paraId="72190563" w14:textId="77777777" w:rsidR="00DA6A1B" w:rsidRPr="000B297E" w:rsidRDefault="00DA6A1B" w:rsidP="003C76BC">
            <w:pPr>
              <w:spacing w:before="0"/>
              <w:jc w:val="center"/>
              <w:rPr>
                <w:b/>
                <w:sz w:val="19"/>
                <w:szCs w:val="19"/>
                <w:lang w:eastAsia="zh-CN"/>
              </w:rPr>
            </w:pPr>
            <w:r w:rsidRPr="000B297E">
              <w:rPr>
                <w:b/>
                <w:sz w:val="19"/>
                <w:szCs w:val="19"/>
                <w:lang w:eastAsia="zh-CN"/>
              </w:rPr>
              <w:t>ID</w:t>
            </w:r>
          </w:p>
        </w:tc>
        <w:tc>
          <w:tcPr>
            <w:tcW w:w="5744" w:type="dxa"/>
            <w:shd w:val="clear" w:color="auto" w:fill="D9D9D9" w:themeFill="background1" w:themeFillShade="D9"/>
          </w:tcPr>
          <w:p w14:paraId="44F097CF" w14:textId="77777777" w:rsidR="00DA6A1B" w:rsidRPr="000B297E" w:rsidRDefault="00DA6A1B" w:rsidP="003C76BC">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5CFCA8F4" w14:textId="77777777" w:rsidR="00DA6A1B" w:rsidRPr="000B297E" w:rsidRDefault="00DA6A1B" w:rsidP="003C76BC">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63EA80CA" w14:textId="77777777" w:rsidR="00DA6A1B" w:rsidRPr="000B297E" w:rsidRDefault="00DA6A1B">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2B5427D8" w14:textId="4DD346F0" w:rsidR="00DA6A1B" w:rsidRPr="000B297E" w:rsidRDefault="00DA6A1B">
            <w:pPr>
              <w:spacing w:before="0"/>
              <w:jc w:val="center"/>
              <w:rPr>
                <w:b/>
                <w:sz w:val="19"/>
                <w:szCs w:val="19"/>
                <w:lang w:eastAsia="zh-CN"/>
              </w:rPr>
            </w:pPr>
            <w:r>
              <w:rPr>
                <w:b/>
                <w:sz w:val="19"/>
                <w:szCs w:val="19"/>
                <w:lang w:eastAsia="zh-CN"/>
              </w:rPr>
              <w:t>Related Subsystem</w:t>
            </w:r>
          </w:p>
        </w:tc>
      </w:tr>
      <w:tr w:rsidR="00832ED9" w:rsidRPr="0001016F" w14:paraId="2B64EDA7" w14:textId="56895286" w:rsidTr="00DB402D">
        <w:trPr>
          <w:cantSplit/>
          <w:trHeight w:val="152"/>
        </w:trPr>
        <w:tc>
          <w:tcPr>
            <w:tcW w:w="1091" w:type="dxa"/>
            <w:shd w:val="clear" w:color="auto" w:fill="FBD4B4" w:themeFill="accent6" w:themeFillTint="66"/>
          </w:tcPr>
          <w:p w14:paraId="76BB3F90" w14:textId="77777777" w:rsidR="00832ED9" w:rsidRPr="000B297E" w:rsidRDefault="00832ED9" w:rsidP="00832ED9">
            <w:pPr>
              <w:spacing w:before="0"/>
              <w:rPr>
                <w:b/>
                <w:sz w:val="19"/>
                <w:szCs w:val="19"/>
                <w:lang w:eastAsia="zh-CN"/>
              </w:rPr>
            </w:pPr>
            <w:r>
              <w:rPr>
                <w:b/>
                <w:sz w:val="19"/>
                <w:szCs w:val="19"/>
                <w:lang w:eastAsia="zh-CN"/>
              </w:rPr>
              <w:t>RP-3.26</w:t>
            </w:r>
          </w:p>
        </w:tc>
        <w:tc>
          <w:tcPr>
            <w:tcW w:w="5744" w:type="dxa"/>
            <w:shd w:val="clear" w:color="auto" w:fill="FBD4B4" w:themeFill="accent6" w:themeFillTint="66"/>
          </w:tcPr>
          <w:p w14:paraId="088266BC" w14:textId="77777777" w:rsidR="00832ED9" w:rsidRPr="000B297E" w:rsidRDefault="00832ED9" w:rsidP="00832ED9">
            <w:pPr>
              <w:spacing w:before="0"/>
              <w:ind w:left="-15"/>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evaluate all developed valid response plans.</w:t>
            </w:r>
          </w:p>
        </w:tc>
        <w:tc>
          <w:tcPr>
            <w:tcW w:w="990" w:type="dxa"/>
            <w:shd w:val="clear" w:color="auto" w:fill="FBD4B4" w:themeFill="accent6" w:themeFillTint="66"/>
          </w:tcPr>
          <w:p w14:paraId="0DABF1AC" w14:textId="704F6A4F" w:rsidR="00832ED9" w:rsidRPr="000B297E" w:rsidRDefault="00832ED9" w:rsidP="00832ED9">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18630FE1" w14:textId="77777777" w:rsidR="00832ED9" w:rsidRPr="000B297E" w:rsidRDefault="00832ED9"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6D2FBC56" w14:textId="12A43025" w:rsidR="00832ED9" w:rsidRPr="000B297E" w:rsidRDefault="00832ED9" w:rsidP="00DB402D">
            <w:pPr>
              <w:spacing w:before="0"/>
              <w:jc w:val="center"/>
              <w:rPr>
                <w:b/>
                <w:sz w:val="19"/>
                <w:szCs w:val="19"/>
                <w:lang w:eastAsia="zh-CN"/>
              </w:rPr>
            </w:pPr>
            <w:r>
              <w:rPr>
                <w:b/>
                <w:sz w:val="19"/>
                <w:szCs w:val="19"/>
                <w:lang w:eastAsia="zh-CN"/>
              </w:rPr>
              <w:t>Decision Support</w:t>
            </w:r>
          </w:p>
        </w:tc>
      </w:tr>
      <w:tr w:rsidR="00DA6A1B" w:rsidRPr="00C44DDB" w14:paraId="5F9FA864" w14:textId="5B593164" w:rsidTr="00DB402D">
        <w:trPr>
          <w:cantSplit/>
          <w:trHeight w:val="152"/>
        </w:trPr>
        <w:tc>
          <w:tcPr>
            <w:tcW w:w="1091" w:type="dxa"/>
            <w:shd w:val="clear" w:color="auto" w:fill="auto"/>
          </w:tcPr>
          <w:p w14:paraId="59FDDB03" w14:textId="77777777" w:rsidR="00DA6A1B" w:rsidRPr="00B5782E" w:rsidRDefault="00DA6A1B" w:rsidP="00DA6A1B">
            <w:pPr>
              <w:spacing w:before="0"/>
              <w:rPr>
                <w:sz w:val="19"/>
                <w:szCs w:val="19"/>
                <w:lang w:eastAsia="zh-CN"/>
              </w:rPr>
            </w:pPr>
            <w:r w:rsidRPr="005F5CF5">
              <w:rPr>
                <w:sz w:val="19"/>
                <w:szCs w:val="19"/>
                <w:lang w:eastAsia="zh-CN"/>
              </w:rPr>
              <w:lastRenderedPageBreak/>
              <w:t>RP-3.26</w:t>
            </w:r>
            <w:r w:rsidRPr="00B5782E">
              <w:rPr>
                <w:sz w:val="19"/>
                <w:szCs w:val="19"/>
                <w:lang w:eastAsia="zh-CN"/>
              </w:rPr>
              <w:t>.1</w:t>
            </w:r>
          </w:p>
        </w:tc>
        <w:tc>
          <w:tcPr>
            <w:tcW w:w="5744" w:type="dxa"/>
            <w:shd w:val="clear" w:color="auto" w:fill="auto"/>
          </w:tcPr>
          <w:p w14:paraId="7AC7D688" w14:textId="77777777" w:rsidR="00DA6A1B" w:rsidRPr="00B5782E" w:rsidRDefault="00DA6A1B" w:rsidP="00DA6A1B">
            <w:pPr>
              <w:spacing w:before="0"/>
              <w:ind w:left="352"/>
              <w:jc w:val="left"/>
              <w:rPr>
                <w:sz w:val="19"/>
                <w:szCs w:val="19"/>
                <w:lang w:eastAsia="zh-CN"/>
              </w:rPr>
            </w:pPr>
            <w:r w:rsidRPr="00B5782E">
              <w:rPr>
                <w:sz w:val="19"/>
                <w:szCs w:val="19"/>
                <w:lang w:eastAsia="zh-CN"/>
              </w:rPr>
              <w:t>The ICM Core System shall always consider a “do nothing” scenario (scenario in which no action is taken) as one of the potential response plans to be evaluated.</w:t>
            </w:r>
          </w:p>
        </w:tc>
        <w:tc>
          <w:tcPr>
            <w:tcW w:w="990" w:type="dxa"/>
            <w:shd w:val="clear" w:color="auto" w:fill="auto"/>
          </w:tcPr>
          <w:p w14:paraId="5F7E1471" w14:textId="77777777" w:rsidR="00DA6A1B" w:rsidRPr="00B5782E" w:rsidRDefault="00DA6A1B" w:rsidP="00DA6A1B">
            <w:pPr>
              <w:spacing w:before="0"/>
              <w:jc w:val="center"/>
              <w:rPr>
                <w:sz w:val="19"/>
                <w:szCs w:val="19"/>
                <w:lang w:eastAsia="zh-CN"/>
              </w:rPr>
            </w:pPr>
            <w:r w:rsidRPr="00B5782E">
              <w:rPr>
                <w:sz w:val="19"/>
                <w:szCs w:val="19"/>
                <w:lang w:eastAsia="zh-CN"/>
              </w:rPr>
              <w:t>H</w:t>
            </w:r>
          </w:p>
        </w:tc>
        <w:tc>
          <w:tcPr>
            <w:tcW w:w="900" w:type="dxa"/>
            <w:shd w:val="clear" w:color="auto" w:fill="auto"/>
          </w:tcPr>
          <w:p w14:paraId="02E328C4" w14:textId="77777777" w:rsidR="00DA6A1B" w:rsidRPr="00B5782E" w:rsidRDefault="00DA6A1B" w:rsidP="00DB402D">
            <w:pPr>
              <w:spacing w:before="0"/>
              <w:jc w:val="center"/>
              <w:rPr>
                <w:sz w:val="19"/>
                <w:szCs w:val="19"/>
                <w:lang w:eastAsia="zh-CN"/>
              </w:rPr>
            </w:pPr>
            <w:r w:rsidRPr="00B5782E">
              <w:rPr>
                <w:sz w:val="19"/>
                <w:szCs w:val="19"/>
                <w:lang w:eastAsia="zh-CN"/>
              </w:rPr>
              <w:t>4</w:t>
            </w:r>
          </w:p>
        </w:tc>
        <w:tc>
          <w:tcPr>
            <w:tcW w:w="1170" w:type="dxa"/>
          </w:tcPr>
          <w:p w14:paraId="07C8B6CD" w14:textId="77777777" w:rsidR="00DA6A1B" w:rsidRPr="00B5782E" w:rsidRDefault="00DA6A1B" w:rsidP="00DB402D">
            <w:pPr>
              <w:spacing w:before="0"/>
              <w:jc w:val="center"/>
              <w:rPr>
                <w:sz w:val="19"/>
                <w:szCs w:val="19"/>
                <w:lang w:eastAsia="zh-CN"/>
              </w:rPr>
            </w:pPr>
          </w:p>
        </w:tc>
      </w:tr>
      <w:tr w:rsidR="00DA6A1B" w:rsidRPr="00C44DDB" w14:paraId="1F97F239" w14:textId="3A199869" w:rsidTr="00DB402D">
        <w:trPr>
          <w:cantSplit/>
          <w:trHeight w:val="152"/>
        </w:trPr>
        <w:tc>
          <w:tcPr>
            <w:tcW w:w="1091" w:type="dxa"/>
            <w:shd w:val="clear" w:color="auto" w:fill="auto"/>
          </w:tcPr>
          <w:p w14:paraId="0B0BDF39" w14:textId="77777777" w:rsidR="00DA6A1B" w:rsidRPr="005D41BF" w:rsidRDefault="00DA6A1B" w:rsidP="00DA6A1B">
            <w:pPr>
              <w:spacing w:before="0"/>
              <w:rPr>
                <w:sz w:val="19"/>
                <w:szCs w:val="19"/>
                <w:lang w:eastAsia="zh-CN"/>
              </w:rPr>
            </w:pPr>
            <w:r>
              <w:rPr>
                <w:sz w:val="19"/>
                <w:szCs w:val="19"/>
                <w:lang w:eastAsia="zh-CN"/>
              </w:rPr>
              <w:t>RP-3.26.2</w:t>
            </w:r>
          </w:p>
        </w:tc>
        <w:tc>
          <w:tcPr>
            <w:tcW w:w="5744" w:type="dxa"/>
            <w:shd w:val="clear" w:color="auto" w:fill="auto"/>
          </w:tcPr>
          <w:p w14:paraId="617F3E7C" w14:textId="0FC446E9" w:rsidR="00DA6A1B" w:rsidRPr="005D41BF" w:rsidRDefault="00DA6A1B" w:rsidP="00DA6A1B">
            <w:pPr>
              <w:spacing w:before="0"/>
              <w:ind w:left="352"/>
              <w:jc w:val="left"/>
              <w:rPr>
                <w:sz w:val="19"/>
                <w:szCs w:val="19"/>
                <w:lang w:eastAsia="zh-CN"/>
              </w:rPr>
            </w:pPr>
            <w:r w:rsidRPr="005D41BF">
              <w:rPr>
                <w:sz w:val="19"/>
                <w:szCs w:val="19"/>
                <w:lang w:eastAsia="zh-CN"/>
              </w:rPr>
              <w:t xml:space="preserve">The ICM Core System shall </w:t>
            </w:r>
            <w:r>
              <w:rPr>
                <w:sz w:val="19"/>
                <w:szCs w:val="19"/>
                <w:lang w:eastAsia="zh-CN"/>
              </w:rPr>
              <w:t>evaluate all response plans developed by Decision Support.</w:t>
            </w:r>
          </w:p>
        </w:tc>
        <w:tc>
          <w:tcPr>
            <w:tcW w:w="990" w:type="dxa"/>
            <w:shd w:val="clear" w:color="auto" w:fill="auto"/>
          </w:tcPr>
          <w:p w14:paraId="698CFE66" w14:textId="77777777" w:rsidR="00DA6A1B" w:rsidRPr="005D41BF" w:rsidRDefault="00DA6A1B" w:rsidP="00DA6A1B">
            <w:pPr>
              <w:spacing w:before="0"/>
              <w:jc w:val="center"/>
              <w:rPr>
                <w:sz w:val="19"/>
                <w:szCs w:val="19"/>
                <w:lang w:eastAsia="zh-CN"/>
              </w:rPr>
            </w:pPr>
            <w:r w:rsidRPr="005D41BF">
              <w:rPr>
                <w:sz w:val="19"/>
                <w:szCs w:val="19"/>
                <w:lang w:eastAsia="zh-CN"/>
              </w:rPr>
              <w:t>H</w:t>
            </w:r>
          </w:p>
        </w:tc>
        <w:tc>
          <w:tcPr>
            <w:tcW w:w="900" w:type="dxa"/>
            <w:shd w:val="clear" w:color="auto" w:fill="auto"/>
          </w:tcPr>
          <w:p w14:paraId="610889B6" w14:textId="77777777" w:rsidR="00DA6A1B" w:rsidRPr="005D41BF" w:rsidRDefault="00DA6A1B" w:rsidP="00DB402D">
            <w:pPr>
              <w:spacing w:before="0"/>
              <w:jc w:val="center"/>
              <w:rPr>
                <w:sz w:val="19"/>
                <w:szCs w:val="19"/>
                <w:lang w:eastAsia="zh-CN"/>
              </w:rPr>
            </w:pPr>
            <w:r w:rsidRPr="005D41BF">
              <w:rPr>
                <w:sz w:val="19"/>
                <w:szCs w:val="19"/>
                <w:lang w:eastAsia="zh-CN"/>
              </w:rPr>
              <w:t>4</w:t>
            </w:r>
          </w:p>
        </w:tc>
        <w:tc>
          <w:tcPr>
            <w:tcW w:w="1170" w:type="dxa"/>
          </w:tcPr>
          <w:p w14:paraId="02F8C7FE" w14:textId="77777777" w:rsidR="00DA6A1B" w:rsidRPr="005D41BF" w:rsidRDefault="00DA6A1B" w:rsidP="00DB402D">
            <w:pPr>
              <w:spacing w:before="0"/>
              <w:jc w:val="center"/>
              <w:rPr>
                <w:sz w:val="19"/>
                <w:szCs w:val="19"/>
                <w:lang w:eastAsia="zh-CN"/>
              </w:rPr>
            </w:pPr>
          </w:p>
        </w:tc>
      </w:tr>
      <w:tr w:rsidR="00832ED9" w:rsidRPr="00F72AB0" w14:paraId="0B591A44" w14:textId="1D1D1891" w:rsidTr="00DB402D">
        <w:trPr>
          <w:cantSplit/>
        </w:trPr>
        <w:tc>
          <w:tcPr>
            <w:tcW w:w="1091" w:type="dxa"/>
            <w:shd w:val="clear" w:color="auto" w:fill="FBD4B4" w:themeFill="accent6" w:themeFillTint="66"/>
          </w:tcPr>
          <w:p w14:paraId="233425CA" w14:textId="77777777" w:rsidR="00832ED9" w:rsidRPr="000B297E" w:rsidRDefault="00832ED9" w:rsidP="00832ED9">
            <w:pPr>
              <w:spacing w:before="0"/>
              <w:rPr>
                <w:b/>
                <w:sz w:val="19"/>
                <w:szCs w:val="19"/>
                <w:lang w:eastAsia="zh-CN"/>
              </w:rPr>
            </w:pPr>
            <w:r>
              <w:rPr>
                <w:b/>
                <w:sz w:val="19"/>
                <w:szCs w:val="19"/>
                <w:lang w:eastAsia="zh-CN"/>
              </w:rPr>
              <w:t>RP-3.27</w:t>
            </w:r>
          </w:p>
        </w:tc>
        <w:tc>
          <w:tcPr>
            <w:tcW w:w="5744" w:type="dxa"/>
            <w:shd w:val="clear" w:color="auto" w:fill="FBD4B4" w:themeFill="accent6" w:themeFillTint="66"/>
          </w:tcPr>
          <w:p w14:paraId="229A68E3" w14:textId="77777777" w:rsidR="00832ED9" w:rsidRPr="000B297E" w:rsidRDefault="00832ED9" w:rsidP="00832ED9">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produce</w:t>
            </w:r>
            <w:r w:rsidRPr="000B297E">
              <w:rPr>
                <w:b/>
                <w:sz w:val="19"/>
                <w:szCs w:val="19"/>
                <w:lang w:eastAsia="zh-CN"/>
              </w:rPr>
              <w:t xml:space="preserve"> a traffic forecast for </w:t>
            </w:r>
            <w:r>
              <w:rPr>
                <w:b/>
                <w:sz w:val="19"/>
                <w:szCs w:val="19"/>
                <w:lang w:eastAsia="zh-CN"/>
              </w:rPr>
              <w:t>each response plan being evaluated.</w:t>
            </w:r>
          </w:p>
        </w:tc>
        <w:tc>
          <w:tcPr>
            <w:tcW w:w="990" w:type="dxa"/>
            <w:shd w:val="clear" w:color="auto" w:fill="FBD4B4" w:themeFill="accent6" w:themeFillTint="66"/>
          </w:tcPr>
          <w:p w14:paraId="18B69047" w14:textId="09394039" w:rsidR="00832ED9" w:rsidRPr="000B297E" w:rsidRDefault="00832ED9" w:rsidP="00832ED9">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EC9B608" w14:textId="77777777" w:rsidR="00832ED9" w:rsidRPr="000B297E" w:rsidRDefault="00832ED9" w:rsidP="00DB402D">
            <w:pPr>
              <w:spacing w:before="0"/>
              <w:jc w:val="center"/>
              <w:rPr>
                <w:b/>
                <w:sz w:val="19"/>
                <w:szCs w:val="19"/>
                <w:lang w:eastAsia="zh-CN"/>
              </w:rPr>
            </w:pPr>
            <w:r w:rsidRPr="000B297E">
              <w:rPr>
                <w:b/>
                <w:sz w:val="19"/>
                <w:szCs w:val="19"/>
                <w:lang w:eastAsia="zh-CN"/>
              </w:rPr>
              <w:t>5</w:t>
            </w:r>
          </w:p>
        </w:tc>
        <w:tc>
          <w:tcPr>
            <w:tcW w:w="1170" w:type="dxa"/>
            <w:shd w:val="clear" w:color="auto" w:fill="FBD4B4" w:themeFill="accent6" w:themeFillTint="66"/>
          </w:tcPr>
          <w:p w14:paraId="00443C7D" w14:textId="144EF4C6" w:rsidR="00832ED9" w:rsidRPr="000B297E" w:rsidRDefault="00832ED9" w:rsidP="00DB402D">
            <w:pPr>
              <w:spacing w:before="0"/>
              <w:jc w:val="center"/>
              <w:rPr>
                <w:b/>
                <w:sz w:val="19"/>
                <w:szCs w:val="19"/>
                <w:lang w:eastAsia="zh-CN"/>
              </w:rPr>
            </w:pPr>
            <w:r>
              <w:rPr>
                <w:b/>
                <w:sz w:val="19"/>
                <w:szCs w:val="19"/>
                <w:lang w:eastAsia="zh-CN"/>
              </w:rPr>
              <w:t>Decision Support</w:t>
            </w:r>
          </w:p>
        </w:tc>
      </w:tr>
      <w:tr w:rsidR="00DA6A1B" w:rsidRPr="005906E1" w14:paraId="1D86962D" w14:textId="54D1284E" w:rsidTr="00DB402D">
        <w:trPr>
          <w:cantSplit/>
        </w:trPr>
        <w:tc>
          <w:tcPr>
            <w:tcW w:w="1091" w:type="dxa"/>
          </w:tcPr>
          <w:p w14:paraId="74514F82" w14:textId="77777777" w:rsidR="00DA6A1B" w:rsidRPr="00DA48D3" w:rsidRDefault="00DA6A1B" w:rsidP="00DA6A1B">
            <w:pPr>
              <w:spacing w:before="0"/>
              <w:rPr>
                <w:color w:val="FF0000"/>
                <w:sz w:val="19"/>
                <w:szCs w:val="19"/>
                <w:lang w:eastAsia="zh-CN"/>
              </w:rPr>
            </w:pPr>
            <w:r>
              <w:rPr>
                <w:sz w:val="19"/>
                <w:szCs w:val="19"/>
                <w:lang w:eastAsia="zh-CN"/>
              </w:rPr>
              <w:t>RP-3.27</w:t>
            </w:r>
            <w:r w:rsidRPr="00DA48D3">
              <w:rPr>
                <w:sz w:val="19"/>
                <w:szCs w:val="19"/>
                <w:lang w:eastAsia="zh-CN"/>
              </w:rPr>
              <w:t>.1</w:t>
            </w:r>
          </w:p>
        </w:tc>
        <w:tc>
          <w:tcPr>
            <w:tcW w:w="5744" w:type="dxa"/>
          </w:tcPr>
          <w:p w14:paraId="6E641FE4" w14:textId="77777777" w:rsidR="00DA6A1B" w:rsidRPr="000B297E" w:rsidRDefault="00DA6A1B" w:rsidP="00DA6A1B">
            <w:pPr>
              <w:widowControl w:val="0"/>
              <w:spacing w:before="0"/>
              <w:ind w:left="296"/>
              <w:jc w:val="left"/>
              <w:rPr>
                <w:sz w:val="19"/>
                <w:szCs w:val="19"/>
                <w:lang w:eastAsia="zh-CN"/>
              </w:rPr>
            </w:pPr>
            <w:r>
              <w:rPr>
                <w:sz w:val="19"/>
                <w:szCs w:val="19"/>
                <w:lang w:eastAsia="zh-CN"/>
              </w:rPr>
              <w:t>The t</w:t>
            </w:r>
            <w:r w:rsidRPr="000B297E">
              <w:rPr>
                <w:sz w:val="19"/>
                <w:szCs w:val="19"/>
                <w:lang w:eastAsia="zh-CN"/>
              </w:rPr>
              <w:t xml:space="preserve">raffic forecast for </w:t>
            </w:r>
            <w:r>
              <w:rPr>
                <w:sz w:val="19"/>
                <w:szCs w:val="19"/>
                <w:lang w:eastAsia="zh-CN"/>
              </w:rPr>
              <w:t>each</w:t>
            </w:r>
            <w:r w:rsidRPr="000B297E">
              <w:rPr>
                <w:sz w:val="19"/>
                <w:szCs w:val="19"/>
                <w:lang w:eastAsia="zh-CN"/>
              </w:rPr>
              <w:t xml:space="preserve"> response plan</w:t>
            </w:r>
            <w:r>
              <w:rPr>
                <w:sz w:val="19"/>
                <w:szCs w:val="19"/>
                <w:lang w:eastAsia="zh-CN"/>
              </w:rPr>
              <w:t xml:space="preserve"> </w:t>
            </w:r>
            <w:r w:rsidRPr="000B297E">
              <w:rPr>
                <w:sz w:val="19"/>
                <w:szCs w:val="19"/>
                <w:lang w:eastAsia="zh-CN"/>
              </w:rPr>
              <w:t xml:space="preserve">shall use the </w:t>
            </w:r>
            <w:r>
              <w:rPr>
                <w:sz w:val="19"/>
                <w:szCs w:val="19"/>
                <w:lang w:eastAsia="zh-CN"/>
              </w:rPr>
              <w:t xml:space="preserve">corridor’s </w:t>
            </w:r>
            <w:r w:rsidRPr="000B297E">
              <w:rPr>
                <w:sz w:val="19"/>
                <w:szCs w:val="19"/>
                <w:lang w:eastAsia="zh-CN"/>
              </w:rPr>
              <w:t xml:space="preserve">current traffic state as </w:t>
            </w:r>
            <w:r>
              <w:rPr>
                <w:sz w:val="19"/>
                <w:szCs w:val="19"/>
                <w:lang w:eastAsia="zh-CN"/>
              </w:rPr>
              <w:t>its</w:t>
            </w:r>
            <w:r w:rsidRPr="000B297E">
              <w:rPr>
                <w:sz w:val="19"/>
                <w:szCs w:val="19"/>
                <w:lang w:eastAsia="zh-CN"/>
              </w:rPr>
              <w:t xml:space="preserve"> initial state.</w:t>
            </w:r>
          </w:p>
        </w:tc>
        <w:tc>
          <w:tcPr>
            <w:tcW w:w="990" w:type="dxa"/>
          </w:tcPr>
          <w:p w14:paraId="12285CCD" w14:textId="77777777" w:rsidR="00DA6A1B" w:rsidRPr="000B297E" w:rsidRDefault="00DA6A1B" w:rsidP="00DA6A1B">
            <w:pPr>
              <w:spacing w:before="0"/>
              <w:jc w:val="center"/>
              <w:rPr>
                <w:sz w:val="19"/>
                <w:szCs w:val="19"/>
                <w:lang w:eastAsia="zh-CN"/>
              </w:rPr>
            </w:pPr>
            <w:r w:rsidRPr="000B297E">
              <w:rPr>
                <w:sz w:val="19"/>
                <w:szCs w:val="19"/>
                <w:lang w:eastAsia="zh-CN"/>
              </w:rPr>
              <w:t>H</w:t>
            </w:r>
          </w:p>
        </w:tc>
        <w:tc>
          <w:tcPr>
            <w:tcW w:w="900" w:type="dxa"/>
          </w:tcPr>
          <w:p w14:paraId="317CD866" w14:textId="77777777" w:rsidR="00DA6A1B" w:rsidRPr="000B297E" w:rsidRDefault="00DA6A1B" w:rsidP="00DB402D">
            <w:pPr>
              <w:spacing w:before="0"/>
              <w:jc w:val="center"/>
              <w:rPr>
                <w:sz w:val="19"/>
                <w:szCs w:val="19"/>
                <w:lang w:eastAsia="zh-CN"/>
              </w:rPr>
            </w:pPr>
            <w:r w:rsidRPr="000B297E">
              <w:rPr>
                <w:sz w:val="19"/>
                <w:szCs w:val="19"/>
                <w:lang w:eastAsia="zh-CN"/>
              </w:rPr>
              <w:t>5</w:t>
            </w:r>
          </w:p>
        </w:tc>
        <w:tc>
          <w:tcPr>
            <w:tcW w:w="1170" w:type="dxa"/>
          </w:tcPr>
          <w:p w14:paraId="77040835" w14:textId="77777777" w:rsidR="00DA6A1B" w:rsidRPr="000B297E" w:rsidRDefault="00DA6A1B" w:rsidP="00DB402D">
            <w:pPr>
              <w:spacing w:before="0"/>
              <w:jc w:val="center"/>
              <w:rPr>
                <w:sz w:val="19"/>
                <w:szCs w:val="19"/>
                <w:lang w:eastAsia="zh-CN"/>
              </w:rPr>
            </w:pPr>
          </w:p>
        </w:tc>
      </w:tr>
      <w:tr w:rsidR="00DA6A1B" w:rsidRPr="005906E1" w14:paraId="28350FE8" w14:textId="70BBD99A" w:rsidTr="00DB402D">
        <w:trPr>
          <w:cantSplit/>
        </w:trPr>
        <w:tc>
          <w:tcPr>
            <w:tcW w:w="1091" w:type="dxa"/>
          </w:tcPr>
          <w:p w14:paraId="4F3BFD03" w14:textId="77777777" w:rsidR="00DA6A1B" w:rsidRPr="000B297E" w:rsidRDefault="00DA6A1B" w:rsidP="00DA6A1B">
            <w:pPr>
              <w:spacing w:before="0"/>
              <w:rPr>
                <w:i/>
                <w:color w:val="FF0000"/>
                <w:sz w:val="19"/>
                <w:szCs w:val="19"/>
                <w:lang w:eastAsia="zh-CN"/>
              </w:rPr>
            </w:pPr>
            <w:r>
              <w:rPr>
                <w:sz w:val="19"/>
                <w:szCs w:val="19"/>
                <w:lang w:eastAsia="zh-CN"/>
              </w:rPr>
              <w:t>RP-3.27.2</w:t>
            </w:r>
          </w:p>
        </w:tc>
        <w:tc>
          <w:tcPr>
            <w:tcW w:w="5744" w:type="dxa"/>
          </w:tcPr>
          <w:p w14:paraId="4B662C90" w14:textId="7E231DD4" w:rsidR="00DA6A1B" w:rsidRPr="000B297E" w:rsidRDefault="00DA6A1B" w:rsidP="00DA6A1B">
            <w:pPr>
              <w:widowControl w:val="0"/>
              <w:spacing w:before="0"/>
              <w:ind w:left="296"/>
              <w:jc w:val="left"/>
              <w:rPr>
                <w:sz w:val="19"/>
                <w:szCs w:val="19"/>
                <w:lang w:eastAsia="zh-CN"/>
              </w:rPr>
            </w:pPr>
            <w:r>
              <w:rPr>
                <w:sz w:val="19"/>
                <w:szCs w:val="19"/>
                <w:lang w:eastAsia="zh-CN"/>
              </w:rPr>
              <w:t>The t</w:t>
            </w:r>
            <w:r w:rsidRPr="000B297E">
              <w:rPr>
                <w:sz w:val="19"/>
                <w:szCs w:val="19"/>
                <w:lang w:eastAsia="zh-CN"/>
              </w:rPr>
              <w:t xml:space="preserve">raffic forecast for each response plan shall take into account expected changes in traffic </w:t>
            </w:r>
            <w:r>
              <w:rPr>
                <w:sz w:val="19"/>
                <w:szCs w:val="19"/>
                <w:lang w:eastAsia="zh-CN"/>
              </w:rPr>
              <w:t>patterns from known road closures, other incidents or events, etc</w:t>
            </w:r>
            <w:r w:rsidRPr="000B297E">
              <w:rPr>
                <w:sz w:val="19"/>
                <w:szCs w:val="19"/>
                <w:lang w:eastAsia="zh-CN"/>
              </w:rPr>
              <w:t>.</w:t>
            </w:r>
          </w:p>
        </w:tc>
        <w:tc>
          <w:tcPr>
            <w:tcW w:w="990" w:type="dxa"/>
          </w:tcPr>
          <w:p w14:paraId="29C86D4D" w14:textId="77777777" w:rsidR="00DA6A1B" w:rsidRPr="000B297E" w:rsidRDefault="00DA6A1B" w:rsidP="00DA6A1B">
            <w:pPr>
              <w:spacing w:before="0"/>
              <w:jc w:val="center"/>
              <w:rPr>
                <w:sz w:val="19"/>
                <w:szCs w:val="19"/>
                <w:lang w:eastAsia="zh-CN"/>
              </w:rPr>
            </w:pPr>
            <w:r w:rsidRPr="000B297E">
              <w:rPr>
                <w:sz w:val="19"/>
                <w:szCs w:val="19"/>
                <w:lang w:eastAsia="zh-CN"/>
              </w:rPr>
              <w:t>H</w:t>
            </w:r>
          </w:p>
        </w:tc>
        <w:tc>
          <w:tcPr>
            <w:tcW w:w="900" w:type="dxa"/>
          </w:tcPr>
          <w:p w14:paraId="0915E669" w14:textId="77777777" w:rsidR="00DA6A1B" w:rsidRPr="000B297E" w:rsidRDefault="00DA6A1B" w:rsidP="00DB402D">
            <w:pPr>
              <w:spacing w:before="0"/>
              <w:jc w:val="center"/>
              <w:rPr>
                <w:sz w:val="19"/>
                <w:szCs w:val="19"/>
                <w:lang w:eastAsia="zh-CN"/>
              </w:rPr>
            </w:pPr>
            <w:r w:rsidRPr="000B297E">
              <w:rPr>
                <w:sz w:val="19"/>
                <w:szCs w:val="19"/>
                <w:lang w:eastAsia="zh-CN"/>
              </w:rPr>
              <w:t>5</w:t>
            </w:r>
          </w:p>
        </w:tc>
        <w:tc>
          <w:tcPr>
            <w:tcW w:w="1170" w:type="dxa"/>
          </w:tcPr>
          <w:p w14:paraId="7197EEFD" w14:textId="77777777" w:rsidR="00DA6A1B" w:rsidRPr="000B297E" w:rsidRDefault="00DA6A1B" w:rsidP="00DB402D">
            <w:pPr>
              <w:spacing w:before="0"/>
              <w:jc w:val="center"/>
              <w:rPr>
                <w:sz w:val="19"/>
                <w:szCs w:val="19"/>
                <w:lang w:eastAsia="zh-CN"/>
              </w:rPr>
            </w:pPr>
          </w:p>
        </w:tc>
      </w:tr>
      <w:tr w:rsidR="00DA6A1B" w:rsidRPr="005906E1" w14:paraId="43354A60" w14:textId="6CB85E76" w:rsidTr="00DB402D">
        <w:trPr>
          <w:cantSplit/>
        </w:trPr>
        <w:tc>
          <w:tcPr>
            <w:tcW w:w="1091" w:type="dxa"/>
          </w:tcPr>
          <w:p w14:paraId="16AFEEE2" w14:textId="77777777" w:rsidR="00DA6A1B" w:rsidRPr="000B297E" w:rsidRDefault="00DA6A1B" w:rsidP="00DA6A1B">
            <w:pPr>
              <w:spacing w:before="0"/>
              <w:rPr>
                <w:i/>
                <w:color w:val="FF0000"/>
                <w:sz w:val="19"/>
                <w:szCs w:val="19"/>
                <w:lang w:eastAsia="zh-CN"/>
              </w:rPr>
            </w:pPr>
            <w:r>
              <w:rPr>
                <w:sz w:val="19"/>
                <w:szCs w:val="19"/>
                <w:lang w:eastAsia="zh-CN"/>
              </w:rPr>
              <w:t>RP-3.27.3</w:t>
            </w:r>
          </w:p>
        </w:tc>
        <w:tc>
          <w:tcPr>
            <w:tcW w:w="5744" w:type="dxa"/>
          </w:tcPr>
          <w:p w14:paraId="766BFF08" w14:textId="77777777" w:rsidR="00DA6A1B" w:rsidRPr="000B297E" w:rsidRDefault="00DA6A1B" w:rsidP="00DA6A1B">
            <w:pPr>
              <w:widowControl w:val="0"/>
              <w:spacing w:before="0"/>
              <w:ind w:left="296"/>
              <w:jc w:val="left"/>
              <w:rPr>
                <w:sz w:val="19"/>
                <w:szCs w:val="19"/>
                <w:lang w:eastAsia="zh-CN"/>
              </w:rPr>
            </w:pPr>
            <w:r>
              <w:rPr>
                <w:sz w:val="19"/>
                <w:szCs w:val="19"/>
                <w:lang w:eastAsia="zh-CN"/>
              </w:rPr>
              <w:t>The t</w:t>
            </w:r>
            <w:r w:rsidRPr="000B297E">
              <w:rPr>
                <w:sz w:val="19"/>
                <w:szCs w:val="19"/>
                <w:lang w:eastAsia="zh-CN"/>
              </w:rPr>
              <w:t xml:space="preserve">raffic forecast for each response plan shall </w:t>
            </w:r>
            <w:r>
              <w:rPr>
                <w:sz w:val="19"/>
                <w:szCs w:val="19"/>
                <w:lang w:eastAsia="zh-CN"/>
              </w:rPr>
              <w:t xml:space="preserve">implement all the </w:t>
            </w:r>
            <w:r w:rsidRPr="000B297E">
              <w:rPr>
                <w:sz w:val="19"/>
                <w:szCs w:val="19"/>
                <w:lang w:eastAsia="zh-CN"/>
              </w:rPr>
              <w:t>plan elements (intersection signal plan changes, ramp meter changes, road/lane changes, communication elements, manual interventions)</w:t>
            </w:r>
            <w:r>
              <w:rPr>
                <w:sz w:val="19"/>
                <w:szCs w:val="19"/>
                <w:lang w:eastAsia="zh-CN"/>
              </w:rPr>
              <w:t xml:space="preserve"> associated with the response plan being evaluated</w:t>
            </w:r>
            <w:r w:rsidRPr="000B297E">
              <w:rPr>
                <w:sz w:val="19"/>
                <w:szCs w:val="19"/>
                <w:lang w:eastAsia="zh-CN"/>
              </w:rPr>
              <w:t>.</w:t>
            </w:r>
          </w:p>
        </w:tc>
        <w:tc>
          <w:tcPr>
            <w:tcW w:w="990" w:type="dxa"/>
          </w:tcPr>
          <w:p w14:paraId="2823D92F" w14:textId="77777777" w:rsidR="00DA6A1B" w:rsidRPr="000B297E" w:rsidRDefault="00DA6A1B" w:rsidP="00DA6A1B">
            <w:pPr>
              <w:spacing w:before="0"/>
              <w:jc w:val="center"/>
              <w:rPr>
                <w:sz w:val="19"/>
                <w:szCs w:val="19"/>
                <w:lang w:eastAsia="zh-CN"/>
              </w:rPr>
            </w:pPr>
            <w:r w:rsidRPr="000B297E">
              <w:rPr>
                <w:sz w:val="19"/>
                <w:szCs w:val="19"/>
                <w:lang w:eastAsia="zh-CN"/>
              </w:rPr>
              <w:t>H</w:t>
            </w:r>
          </w:p>
        </w:tc>
        <w:tc>
          <w:tcPr>
            <w:tcW w:w="900" w:type="dxa"/>
          </w:tcPr>
          <w:p w14:paraId="024F9C8C" w14:textId="77777777" w:rsidR="00DA6A1B" w:rsidRPr="000B297E" w:rsidRDefault="00DA6A1B" w:rsidP="00DB402D">
            <w:pPr>
              <w:spacing w:before="0"/>
              <w:jc w:val="center"/>
              <w:rPr>
                <w:sz w:val="19"/>
                <w:szCs w:val="19"/>
                <w:lang w:eastAsia="zh-CN"/>
              </w:rPr>
            </w:pPr>
            <w:r w:rsidRPr="000B297E">
              <w:rPr>
                <w:sz w:val="19"/>
                <w:szCs w:val="19"/>
                <w:lang w:eastAsia="zh-CN"/>
              </w:rPr>
              <w:t>5</w:t>
            </w:r>
          </w:p>
        </w:tc>
        <w:tc>
          <w:tcPr>
            <w:tcW w:w="1170" w:type="dxa"/>
          </w:tcPr>
          <w:p w14:paraId="780CCD20" w14:textId="77777777" w:rsidR="00DA6A1B" w:rsidRPr="000B297E" w:rsidRDefault="00DA6A1B" w:rsidP="00DB402D">
            <w:pPr>
              <w:spacing w:before="0"/>
              <w:jc w:val="center"/>
              <w:rPr>
                <w:sz w:val="19"/>
                <w:szCs w:val="19"/>
                <w:lang w:eastAsia="zh-CN"/>
              </w:rPr>
            </w:pPr>
          </w:p>
        </w:tc>
      </w:tr>
      <w:tr w:rsidR="00832ED9" w:rsidRPr="00F72AB0" w14:paraId="2640ABB1" w14:textId="1E2632FF" w:rsidTr="00DB402D">
        <w:trPr>
          <w:cantSplit/>
        </w:trPr>
        <w:tc>
          <w:tcPr>
            <w:tcW w:w="1091" w:type="dxa"/>
            <w:shd w:val="clear" w:color="auto" w:fill="FBD4B4" w:themeFill="accent6" w:themeFillTint="66"/>
          </w:tcPr>
          <w:p w14:paraId="6E732276" w14:textId="77777777" w:rsidR="00832ED9" w:rsidRPr="000B297E" w:rsidRDefault="00832ED9" w:rsidP="00832ED9">
            <w:pPr>
              <w:spacing w:before="0"/>
              <w:rPr>
                <w:b/>
                <w:sz w:val="19"/>
                <w:szCs w:val="19"/>
                <w:lang w:eastAsia="zh-CN"/>
              </w:rPr>
            </w:pPr>
            <w:r>
              <w:rPr>
                <w:b/>
                <w:sz w:val="19"/>
                <w:szCs w:val="19"/>
                <w:lang w:eastAsia="zh-CN"/>
              </w:rPr>
              <w:t>RP-3.28</w:t>
            </w:r>
          </w:p>
        </w:tc>
        <w:tc>
          <w:tcPr>
            <w:tcW w:w="5744" w:type="dxa"/>
            <w:shd w:val="clear" w:color="auto" w:fill="FBD4B4" w:themeFill="accent6" w:themeFillTint="66"/>
          </w:tcPr>
          <w:p w14:paraId="51FDF4B0" w14:textId="77777777" w:rsidR="00832ED9" w:rsidRPr="000B297E" w:rsidRDefault="00832ED9" w:rsidP="00832ED9">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evaluate the extent to which each developed response plan would improve/deteriorate corridor operations over a “Do Nothing” scenario.</w:t>
            </w:r>
          </w:p>
        </w:tc>
        <w:tc>
          <w:tcPr>
            <w:tcW w:w="990" w:type="dxa"/>
            <w:shd w:val="clear" w:color="auto" w:fill="FBD4B4" w:themeFill="accent6" w:themeFillTint="66"/>
          </w:tcPr>
          <w:p w14:paraId="16A0EC77" w14:textId="5A6C4BAB" w:rsidR="00832ED9" w:rsidRPr="000B297E" w:rsidRDefault="00832ED9" w:rsidP="00832ED9">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69C539E" w14:textId="77777777" w:rsidR="00832ED9" w:rsidRPr="000B297E" w:rsidRDefault="00832ED9" w:rsidP="00DB402D">
            <w:pPr>
              <w:spacing w:before="0"/>
              <w:jc w:val="center"/>
              <w:rPr>
                <w:b/>
                <w:sz w:val="19"/>
                <w:szCs w:val="19"/>
                <w:lang w:eastAsia="zh-CN"/>
              </w:rPr>
            </w:pPr>
            <w:r w:rsidRPr="000B297E">
              <w:rPr>
                <w:b/>
                <w:sz w:val="19"/>
                <w:szCs w:val="19"/>
                <w:lang w:eastAsia="zh-CN"/>
              </w:rPr>
              <w:t>4,5,6</w:t>
            </w:r>
          </w:p>
        </w:tc>
        <w:tc>
          <w:tcPr>
            <w:tcW w:w="1170" w:type="dxa"/>
            <w:shd w:val="clear" w:color="auto" w:fill="FBD4B4" w:themeFill="accent6" w:themeFillTint="66"/>
          </w:tcPr>
          <w:p w14:paraId="3A7F298B" w14:textId="6CC7DD12" w:rsidR="00832ED9" w:rsidRPr="000B297E" w:rsidRDefault="00832ED9" w:rsidP="00DB402D">
            <w:pPr>
              <w:spacing w:before="0"/>
              <w:jc w:val="center"/>
              <w:rPr>
                <w:b/>
                <w:sz w:val="19"/>
                <w:szCs w:val="19"/>
                <w:lang w:eastAsia="zh-CN"/>
              </w:rPr>
            </w:pPr>
            <w:r>
              <w:rPr>
                <w:b/>
                <w:sz w:val="19"/>
                <w:szCs w:val="19"/>
                <w:lang w:eastAsia="zh-CN"/>
              </w:rPr>
              <w:t>Decision Support</w:t>
            </w:r>
          </w:p>
        </w:tc>
      </w:tr>
      <w:tr w:rsidR="00DA6A1B" w:rsidRPr="002E66B3" w14:paraId="3EA516F4" w14:textId="3B698938" w:rsidTr="00DB402D">
        <w:trPr>
          <w:cantSplit/>
        </w:trPr>
        <w:tc>
          <w:tcPr>
            <w:tcW w:w="1091" w:type="dxa"/>
          </w:tcPr>
          <w:p w14:paraId="1A07703B" w14:textId="77777777" w:rsidR="00DA6A1B" w:rsidRPr="000B297E" w:rsidRDefault="00DA6A1B" w:rsidP="00DA6A1B">
            <w:pPr>
              <w:spacing w:before="0"/>
              <w:rPr>
                <w:sz w:val="19"/>
                <w:szCs w:val="19"/>
                <w:lang w:eastAsia="zh-CN"/>
              </w:rPr>
            </w:pPr>
            <w:r>
              <w:rPr>
                <w:sz w:val="19"/>
                <w:szCs w:val="19"/>
                <w:lang w:eastAsia="zh-CN"/>
              </w:rPr>
              <w:t>RP-3.28.1</w:t>
            </w:r>
          </w:p>
          <w:p w14:paraId="2A69537D" w14:textId="77777777" w:rsidR="00DA6A1B" w:rsidRPr="000B297E" w:rsidRDefault="00DA6A1B" w:rsidP="00DA6A1B">
            <w:pPr>
              <w:spacing w:before="0"/>
              <w:rPr>
                <w:sz w:val="19"/>
                <w:szCs w:val="19"/>
                <w:lang w:eastAsia="zh-CN"/>
              </w:rPr>
            </w:pPr>
          </w:p>
        </w:tc>
        <w:tc>
          <w:tcPr>
            <w:tcW w:w="5744" w:type="dxa"/>
          </w:tcPr>
          <w:p w14:paraId="25B4A3E6" w14:textId="77777777" w:rsidR="00DA6A1B" w:rsidRPr="000B297E" w:rsidRDefault="00DA6A1B" w:rsidP="00DA6A1B">
            <w:pPr>
              <w:spacing w:before="0"/>
              <w:ind w:left="255"/>
              <w:jc w:val="left"/>
              <w:rPr>
                <w:sz w:val="19"/>
                <w:szCs w:val="19"/>
                <w:lang w:eastAsia="zh-CN"/>
              </w:rPr>
            </w:pPr>
            <w:r>
              <w:rPr>
                <w:sz w:val="19"/>
                <w:szCs w:val="19"/>
                <w:lang w:eastAsia="zh-CN"/>
              </w:rPr>
              <w:t>Evaluation of the potential impacts of individual response plans on corridor operations shall be conducted over one-hour forecasts of corridor operations using the current time as a starting point.</w:t>
            </w:r>
          </w:p>
        </w:tc>
        <w:tc>
          <w:tcPr>
            <w:tcW w:w="990" w:type="dxa"/>
          </w:tcPr>
          <w:p w14:paraId="1E007EF5" w14:textId="77777777" w:rsidR="00DA6A1B" w:rsidRPr="000B297E" w:rsidRDefault="00DA6A1B" w:rsidP="00DA6A1B">
            <w:pPr>
              <w:spacing w:before="0"/>
              <w:jc w:val="center"/>
              <w:rPr>
                <w:sz w:val="19"/>
                <w:szCs w:val="19"/>
                <w:lang w:eastAsia="zh-CN"/>
              </w:rPr>
            </w:pPr>
            <w:r w:rsidRPr="000B297E">
              <w:rPr>
                <w:sz w:val="19"/>
                <w:szCs w:val="19"/>
                <w:lang w:eastAsia="zh-CN"/>
              </w:rPr>
              <w:t>H</w:t>
            </w:r>
          </w:p>
        </w:tc>
        <w:tc>
          <w:tcPr>
            <w:tcW w:w="900" w:type="dxa"/>
          </w:tcPr>
          <w:p w14:paraId="14132CA9" w14:textId="77777777" w:rsidR="00DA6A1B" w:rsidRPr="000B297E" w:rsidRDefault="00DA6A1B" w:rsidP="00DB402D">
            <w:pPr>
              <w:spacing w:before="0"/>
              <w:jc w:val="center"/>
              <w:rPr>
                <w:sz w:val="19"/>
                <w:szCs w:val="19"/>
                <w:lang w:eastAsia="zh-CN"/>
              </w:rPr>
            </w:pPr>
            <w:r w:rsidRPr="000B297E">
              <w:rPr>
                <w:sz w:val="19"/>
                <w:szCs w:val="19"/>
                <w:lang w:eastAsia="zh-CN"/>
              </w:rPr>
              <w:t>4, 5, 6</w:t>
            </w:r>
          </w:p>
        </w:tc>
        <w:tc>
          <w:tcPr>
            <w:tcW w:w="1170" w:type="dxa"/>
          </w:tcPr>
          <w:p w14:paraId="5AC20D5F" w14:textId="77777777" w:rsidR="00DA6A1B" w:rsidRPr="000B297E" w:rsidRDefault="00DA6A1B" w:rsidP="00DB402D">
            <w:pPr>
              <w:spacing w:before="0"/>
              <w:jc w:val="center"/>
              <w:rPr>
                <w:sz w:val="19"/>
                <w:szCs w:val="19"/>
                <w:lang w:eastAsia="zh-CN"/>
              </w:rPr>
            </w:pPr>
          </w:p>
        </w:tc>
      </w:tr>
      <w:tr w:rsidR="00DA6A1B" w:rsidRPr="005906E1" w14:paraId="67DB6C61" w14:textId="6187E228" w:rsidTr="00DB402D">
        <w:trPr>
          <w:cantSplit/>
        </w:trPr>
        <w:tc>
          <w:tcPr>
            <w:tcW w:w="1091" w:type="dxa"/>
            <w:shd w:val="clear" w:color="auto" w:fill="auto"/>
          </w:tcPr>
          <w:p w14:paraId="5E6E5406" w14:textId="77777777" w:rsidR="00DA6A1B" w:rsidRPr="000B297E" w:rsidRDefault="00DA6A1B" w:rsidP="00DA6A1B">
            <w:pPr>
              <w:spacing w:before="0"/>
              <w:rPr>
                <w:i/>
                <w:color w:val="FF0000"/>
                <w:sz w:val="19"/>
                <w:szCs w:val="19"/>
                <w:lang w:eastAsia="zh-CN"/>
              </w:rPr>
            </w:pPr>
            <w:r>
              <w:rPr>
                <w:sz w:val="19"/>
                <w:szCs w:val="19"/>
                <w:lang w:eastAsia="zh-CN"/>
              </w:rPr>
              <w:t>RP-3.</w:t>
            </w:r>
            <w:r w:rsidRPr="00DA48D3">
              <w:rPr>
                <w:sz w:val="19"/>
                <w:szCs w:val="19"/>
                <w:lang w:eastAsia="zh-CN"/>
              </w:rPr>
              <w:t>2</w:t>
            </w:r>
            <w:r>
              <w:rPr>
                <w:sz w:val="19"/>
                <w:szCs w:val="19"/>
                <w:lang w:eastAsia="zh-CN"/>
              </w:rPr>
              <w:t>8.2</w:t>
            </w:r>
          </w:p>
        </w:tc>
        <w:tc>
          <w:tcPr>
            <w:tcW w:w="5744" w:type="dxa"/>
          </w:tcPr>
          <w:p w14:paraId="499A4BA9" w14:textId="77777777" w:rsidR="00DA6A1B" w:rsidRPr="00760563" w:rsidRDefault="00DA6A1B" w:rsidP="00DA6A1B">
            <w:pPr>
              <w:widowControl w:val="0"/>
              <w:spacing w:before="0"/>
              <w:ind w:left="255"/>
              <w:jc w:val="left"/>
              <w:rPr>
                <w:sz w:val="19"/>
                <w:szCs w:val="19"/>
                <w:lang w:eastAsia="zh-CN"/>
              </w:rPr>
            </w:pPr>
            <w:r w:rsidRPr="00B5782E">
              <w:rPr>
                <w:sz w:val="19"/>
                <w:szCs w:val="19"/>
                <w:lang w:eastAsia="zh-CN"/>
              </w:rPr>
              <w:t xml:space="preserve">For each </w:t>
            </w:r>
            <w:r>
              <w:rPr>
                <w:sz w:val="19"/>
                <w:szCs w:val="19"/>
                <w:lang w:eastAsia="zh-CN"/>
              </w:rPr>
              <w:t>evaluated</w:t>
            </w:r>
            <w:r w:rsidRPr="00B5782E">
              <w:rPr>
                <w:sz w:val="19"/>
                <w:szCs w:val="19"/>
                <w:lang w:eastAsia="zh-CN"/>
              </w:rPr>
              <w:t xml:space="preserve"> response plan, the ICM Core System shall provide the </w:t>
            </w:r>
            <w:r>
              <w:rPr>
                <w:sz w:val="19"/>
                <w:szCs w:val="19"/>
                <w:lang w:eastAsia="zh-CN"/>
              </w:rPr>
              <w:t xml:space="preserve">forecasted </w:t>
            </w:r>
            <w:r w:rsidRPr="00B5782E">
              <w:rPr>
                <w:sz w:val="19"/>
                <w:szCs w:val="19"/>
                <w:lang w:eastAsia="zh-CN"/>
              </w:rPr>
              <w:t xml:space="preserve">increase/decrease in vehicle-delay </w:t>
            </w:r>
            <w:r>
              <w:rPr>
                <w:sz w:val="19"/>
                <w:szCs w:val="19"/>
                <w:lang w:eastAsia="zh-CN"/>
              </w:rPr>
              <w:t xml:space="preserve">incurred </w:t>
            </w:r>
            <w:r w:rsidRPr="00B5782E">
              <w:rPr>
                <w:sz w:val="19"/>
                <w:szCs w:val="19"/>
                <w:lang w:eastAsia="zh-CN"/>
              </w:rPr>
              <w:t>within the zone of influence of the associated incident or event</w:t>
            </w:r>
            <w:r>
              <w:rPr>
                <w:sz w:val="19"/>
                <w:szCs w:val="19"/>
                <w:lang w:eastAsia="zh-CN"/>
              </w:rPr>
              <w:t xml:space="preserve"> when compared to the “Do Nothing” scenario</w:t>
            </w:r>
            <w:r w:rsidRPr="00B5782E">
              <w:rPr>
                <w:sz w:val="19"/>
                <w:szCs w:val="19"/>
                <w:lang w:eastAsia="zh-CN"/>
              </w:rPr>
              <w:t>.</w:t>
            </w:r>
            <w:r w:rsidRPr="00760563">
              <w:rPr>
                <w:sz w:val="19"/>
                <w:szCs w:val="19"/>
                <w:lang w:eastAsia="zh-CN"/>
              </w:rPr>
              <w:t xml:space="preserve"> </w:t>
            </w:r>
          </w:p>
        </w:tc>
        <w:tc>
          <w:tcPr>
            <w:tcW w:w="990" w:type="dxa"/>
          </w:tcPr>
          <w:p w14:paraId="3F55784C" w14:textId="77777777" w:rsidR="00DA6A1B" w:rsidRPr="000B297E" w:rsidRDefault="00DA6A1B" w:rsidP="00DA6A1B">
            <w:pPr>
              <w:spacing w:before="0"/>
              <w:jc w:val="center"/>
              <w:rPr>
                <w:sz w:val="19"/>
                <w:szCs w:val="19"/>
                <w:lang w:eastAsia="zh-CN"/>
              </w:rPr>
            </w:pPr>
            <w:r w:rsidRPr="000B297E">
              <w:rPr>
                <w:sz w:val="19"/>
                <w:szCs w:val="19"/>
                <w:lang w:eastAsia="zh-CN"/>
              </w:rPr>
              <w:t>H</w:t>
            </w:r>
          </w:p>
        </w:tc>
        <w:tc>
          <w:tcPr>
            <w:tcW w:w="900" w:type="dxa"/>
          </w:tcPr>
          <w:p w14:paraId="4CF4D6A6" w14:textId="77777777" w:rsidR="00DA6A1B" w:rsidRPr="000B297E" w:rsidRDefault="00DA6A1B" w:rsidP="00DB402D">
            <w:pPr>
              <w:spacing w:before="0"/>
              <w:jc w:val="center"/>
              <w:rPr>
                <w:sz w:val="19"/>
                <w:szCs w:val="19"/>
                <w:lang w:eastAsia="zh-CN"/>
              </w:rPr>
            </w:pPr>
            <w:r w:rsidRPr="000B297E">
              <w:rPr>
                <w:sz w:val="19"/>
                <w:szCs w:val="19"/>
                <w:lang w:eastAsia="zh-CN"/>
              </w:rPr>
              <w:t>4,5,6</w:t>
            </w:r>
          </w:p>
        </w:tc>
        <w:tc>
          <w:tcPr>
            <w:tcW w:w="1170" w:type="dxa"/>
          </w:tcPr>
          <w:p w14:paraId="34FC00E8" w14:textId="77777777" w:rsidR="00DA6A1B" w:rsidRPr="000B297E" w:rsidRDefault="00DA6A1B" w:rsidP="00DB402D">
            <w:pPr>
              <w:spacing w:before="0"/>
              <w:jc w:val="center"/>
              <w:rPr>
                <w:sz w:val="19"/>
                <w:szCs w:val="19"/>
                <w:lang w:eastAsia="zh-CN"/>
              </w:rPr>
            </w:pPr>
          </w:p>
        </w:tc>
      </w:tr>
      <w:tr w:rsidR="00DA6A1B" w:rsidRPr="005906E1" w14:paraId="573452F2" w14:textId="42BB9F18" w:rsidTr="00DB402D">
        <w:trPr>
          <w:cantSplit/>
        </w:trPr>
        <w:tc>
          <w:tcPr>
            <w:tcW w:w="1091" w:type="dxa"/>
          </w:tcPr>
          <w:p w14:paraId="67D9A96A" w14:textId="77777777" w:rsidR="00DA6A1B" w:rsidRPr="00760563" w:rsidRDefault="00DA6A1B" w:rsidP="00DA6A1B">
            <w:pPr>
              <w:spacing w:before="0"/>
              <w:rPr>
                <w:i/>
                <w:color w:val="FF0000"/>
                <w:sz w:val="19"/>
                <w:szCs w:val="19"/>
                <w:lang w:eastAsia="zh-CN"/>
              </w:rPr>
            </w:pPr>
            <w:r w:rsidRPr="005D41BF">
              <w:rPr>
                <w:i/>
                <w:sz w:val="19"/>
                <w:szCs w:val="19"/>
                <w:lang w:eastAsia="zh-CN"/>
              </w:rPr>
              <w:t>RP-3.2</w:t>
            </w:r>
            <w:r>
              <w:rPr>
                <w:i/>
                <w:sz w:val="19"/>
                <w:szCs w:val="19"/>
                <w:lang w:eastAsia="zh-CN"/>
              </w:rPr>
              <w:t>8.2</w:t>
            </w:r>
            <w:r w:rsidRPr="005D41BF">
              <w:rPr>
                <w:i/>
                <w:sz w:val="19"/>
                <w:szCs w:val="19"/>
                <w:lang w:eastAsia="zh-CN"/>
              </w:rPr>
              <w:t>.1</w:t>
            </w:r>
          </w:p>
        </w:tc>
        <w:tc>
          <w:tcPr>
            <w:tcW w:w="5744" w:type="dxa"/>
          </w:tcPr>
          <w:p w14:paraId="24454218" w14:textId="77777777" w:rsidR="00DA6A1B" w:rsidRPr="005D41BF" w:rsidRDefault="00DA6A1B" w:rsidP="00DA6A1B">
            <w:pPr>
              <w:widowControl w:val="0"/>
              <w:spacing w:before="0"/>
              <w:ind w:left="614"/>
              <w:jc w:val="left"/>
              <w:rPr>
                <w:i/>
                <w:sz w:val="19"/>
                <w:szCs w:val="19"/>
                <w:lang w:eastAsia="zh-CN"/>
              </w:rPr>
            </w:pPr>
            <w:r w:rsidRPr="005D41BF">
              <w:rPr>
                <w:i/>
                <w:sz w:val="19"/>
                <w:szCs w:val="19"/>
                <w:lang w:eastAsia="zh-CN"/>
              </w:rPr>
              <w:t xml:space="preserve">For each </w:t>
            </w:r>
            <w:r>
              <w:rPr>
                <w:i/>
                <w:sz w:val="19"/>
                <w:szCs w:val="19"/>
                <w:lang w:eastAsia="zh-CN"/>
              </w:rPr>
              <w:t>evaluated</w:t>
            </w:r>
            <w:r w:rsidRPr="005D41BF">
              <w:rPr>
                <w:i/>
                <w:sz w:val="19"/>
                <w:szCs w:val="19"/>
                <w:lang w:eastAsia="zh-CN"/>
              </w:rPr>
              <w:t xml:space="preserve"> response plan, the ICM Core System shall </w:t>
            </w:r>
            <w:r>
              <w:rPr>
                <w:i/>
                <w:sz w:val="19"/>
                <w:szCs w:val="19"/>
                <w:lang w:eastAsia="zh-CN"/>
              </w:rPr>
              <w:t>provide</w:t>
            </w:r>
            <w:r w:rsidRPr="005D41BF">
              <w:rPr>
                <w:i/>
                <w:sz w:val="19"/>
                <w:szCs w:val="19"/>
                <w:lang w:eastAsia="zh-CN"/>
              </w:rPr>
              <w:t xml:space="preserve"> the </w:t>
            </w:r>
            <w:r>
              <w:rPr>
                <w:i/>
                <w:sz w:val="19"/>
                <w:szCs w:val="19"/>
                <w:lang w:eastAsia="zh-CN"/>
              </w:rPr>
              <w:t>forecasted nominal increase/decrease in vehicle-</w:t>
            </w:r>
            <w:r w:rsidRPr="005D41BF">
              <w:rPr>
                <w:i/>
                <w:sz w:val="19"/>
                <w:szCs w:val="19"/>
                <w:lang w:eastAsia="zh-CN"/>
              </w:rPr>
              <w:t xml:space="preserve">delay incurred within the zone of influence of </w:t>
            </w:r>
            <w:r>
              <w:rPr>
                <w:i/>
                <w:sz w:val="19"/>
                <w:szCs w:val="19"/>
                <w:lang w:eastAsia="zh-CN"/>
              </w:rPr>
              <w:t>the associated</w:t>
            </w:r>
            <w:r w:rsidRPr="005D41BF">
              <w:rPr>
                <w:i/>
                <w:sz w:val="19"/>
                <w:szCs w:val="19"/>
                <w:lang w:eastAsia="zh-CN"/>
              </w:rPr>
              <w:t xml:space="preserve"> incident</w:t>
            </w:r>
            <w:r>
              <w:rPr>
                <w:i/>
                <w:sz w:val="19"/>
                <w:szCs w:val="19"/>
                <w:lang w:eastAsia="zh-CN"/>
              </w:rPr>
              <w:t xml:space="preserve"> or event </w:t>
            </w:r>
            <w:r w:rsidRPr="007719E7">
              <w:rPr>
                <w:i/>
                <w:sz w:val="19"/>
                <w:szCs w:val="19"/>
                <w:lang w:eastAsia="zh-CN"/>
              </w:rPr>
              <w:t>when compared to the “Do Nothing” scenario</w:t>
            </w:r>
            <w:r w:rsidRPr="005D41BF">
              <w:rPr>
                <w:sz w:val="19"/>
                <w:szCs w:val="19"/>
                <w:lang w:eastAsia="zh-CN"/>
              </w:rPr>
              <w:t>.</w:t>
            </w:r>
          </w:p>
        </w:tc>
        <w:tc>
          <w:tcPr>
            <w:tcW w:w="990" w:type="dxa"/>
          </w:tcPr>
          <w:p w14:paraId="10054C7E" w14:textId="77777777" w:rsidR="00DA6A1B" w:rsidRPr="000B297E" w:rsidRDefault="00DA6A1B" w:rsidP="00DA6A1B">
            <w:pPr>
              <w:spacing w:before="0"/>
              <w:jc w:val="center"/>
              <w:rPr>
                <w:sz w:val="19"/>
                <w:szCs w:val="19"/>
                <w:lang w:eastAsia="zh-CN"/>
              </w:rPr>
            </w:pPr>
            <w:r w:rsidRPr="000B297E">
              <w:rPr>
                <w:sz w:val="19"/>
                <w:szCs w:val="19"/>
                <w:lang w:eastAsia="zh-CN"/>
              </w:rPr>
              <w:t>H</w:t>
            </w:r>
          </w:p>
        </w:tc>
        <w:tc>
          <w:tcPr>
            <w:tcW w:w="900" w:type="dxa"/>
          </w:tcPr>
          <w:p w14:paraId="365432F9" w14:textId="77777777" w:rsidR="00DA6A1B" w:rsidRPr="000B297E" w:rsidRDefault="00DA6A1B" w:rsidP="00DB402D">
            <w:pPr>
              <w:spacing w:before="0"/>
              <w:jc w:val="center"/>
              <w:rPr>
                <w:sz w:val="19"/>
                <w:szCs w:val="19"/>
                <w:lang w:eastAsia="zh-CN"/>
              </w:rPr>
            </w:pPr>
            <w:r w:rsidRPr="000B297E">
              <w:rPr>
                <w:sz w:val="19"/>
                <w:szCs w:val="19"/>
                <w:lang w:eastAsia="zh-CN"/>
              </w:rPr>
              <w:t>4,5,6</w:t>
            </w:r>
          </w:p>
        </w:tc>
        <w:tc>
          <w:tcPr>
            <w:tcW w:w="1170" w:type="dxa"/>
          </w:tcPr>
          <w:p w14:paraId="32D33B41" w14:textId="77777777" w:rsidR="00DA6A1B" w:rsidRPr="000B297E" w:rsidRDefault="00DA6A1B" w:rsidP="00DB402D">
            <w:pPr>
              <w:spacing w:before="0"/>
              <w:jc w:val="center"/>
              <w:rPr>
                <w:sz w:val="19"/>
                <w:szCs w:val="19"/>
                <w:lang w:eastAsia="zh-CN"/>
              </w:rPr>
            </w:pPr>
          </w:p>
        </w:tc>
      </w:tr>
      <w:tr w:rsidR="00DA6A1B" w:rsidRPr="005906E1" w14:paraId="072D1B0D" w14:textId="6C94F6CA" w:rsidTr="00DB402D">
        <w:trPr>
          <w:cantSplit/>
        </w:trPr>
        <w:tc>
          <w:tcPr>
            <w:tcW w:w="1091" w:type="dxa"/>
          </w:tcPr>
          <w:p w14:paraId="0D5EFB9D" w14:textId="77777777" w:rsidR="00DA6A1B" w:rsidRPr="00760563" w:rsidRDefault="00DA6A1B" w:rsidP="00DA6A1B">
            <w:pPr>
              <w:spacing w:before="0"/>
              <w:rPr>
                <w:i/>
                <w:color w:val="FF0000"/>
                <w:sz w:val="19"/>
                <w:szCs w:val="19"/>
                <w:lang w:eastAsia="zh-CN"/>
              </w:rPr>
            </w:pPr>
            <w:r w:rsidRPr="005D41BF">
              <w:rPr>
                <w:i/>
                <w:sz w:val="19"/>
                <w:szCs w:val="19"/>
                <w:lang w:eastAsia="zh-CN"/>
              </w:rPr>
              <w:t>RP-3.2</w:t>
            </w:r>
            <w:r>
              <w:rPr>
                <w:i/>
                <w:sz w:val="19"/>
                <w:szCs w:val="19"/>
                <w:lang w:eastAsia="zh-CN"/>
              </w:rPr>
              <w:t>8.2</w:t>
            </w:r>
            <w:r w:rsidRPr="005D41BF">
              <w:rPr>
                <w:i/>
                <w:sz w:val="19"/>
                <w:szCs w:val="19"/>
                <w:lang w:eastAsia="zh-CN"/>
              </w:rPr>
              <w:t>.2</w:t>
            </w:r>
          </w:p>
        </w:tc>
        <w:tc>
          <w:tcPr>
            <w:tcW w:w="5744" w:type="dxa"/>
          </w:tcPr>
          <w:p w14:paraId="0FE76684" w14:textId="243C4B99" w:rsidR="00DA6A1B" w:rsidRPr="005D41BF" w:rsidRDefault="00DA6A1B" w:rsidP="00DA6A1B">
            <w:pPr>
              <w:widowControl w:val="0"/>
              <w:spacing w:before="0"/>
              <w:ind w:left="614"/>
              <w:jc w:val="left"/>
              <w:rPr>
                <w:i/>
                <w:sz w:val="19"/>
                <w:szCs w:val="19"/>
                <w:lang w:eastAsia="zh-CN"/>
              </w:rPr>
            </w:pPr>
            <w:r w:rsidRPr="005D41BF">
              <w:rPr>
                <w:i/>
                <w:sz w:val="19"/>
                <w:szCs w:val="19"/>
                <w:lang w:eastAsia="zh-CN"/>
              </w:rPr>
              <w:t xml:space="preserve">For each </w:t>
            </w:r>
            <w:r>
              <w:rPr>
                <w:i/>
                <w:sz w:val="19"/>
                <w:szCs w:val="19"/>
                <w:lang w:eastAsia="zh-CN"/>
              </w:rPr>
              <w:t>evaluated</w:t>
            </w:r>
            <w:r w:rsidRPr="005D41BF">
              <w:rPr>
                <w:i/>
                <w:sz w:val="19"/>
                <w:szCs w:val="19"/>
                <w:lang w:eastAsia="zh-CN"/>
              </w:rPr>
              <w:t xml:space="preserve"> response plan, the ICM Core System shall </w:t>
            </w:r>
            <w:r>
              <w:rPr>
                <w:i/>
                <w:sz w:val="19"/>
                <w:szCs w:val="19"/>
                <w:lang w:eastAsia="zh-CN"/>
              </w:rPr>
              <w:t>provide the forecasted percent increase in</w:t>
            </w:r>
            <w:r w:rsidRPr="005D41BF">
              <w:rPr>
                <w:i/>
                <w:sz w:val="19"/>
                <w:szCs w:val="19"/>
                <w:lang w:eastAsia="zh-CN"/>
              </w:rPr>
              <w:t xml:space="preserve"> </w:t>
            </w:r>
            <w:r>
              <w:rPr>
                <w:i/>
                <w:sz w:val="19"/>
                <w:szCs w:val="19"/>
                <w:lang w:eastAsia="zh-CN"/>
              </w:rPr>
              <w:t>vehicle-</w:t>
            </w:r>
            <w:r w:rsidRPr="005D41BF">
              <w:rPr>
                <w:i/>
                <w:sz w:val="19"/>
                <w:szCs w:val="19"/>
                <w:lang w:eastAsia="zh-CN"/>
              </w:rPr>
              <w:t xml:space="preserve">delay incurred within the zone of influence of </w:t>
            </w:r>
            <w:r>
              <w:rPr>
                <w:i/>
                <w:sz w:val="19"/>
                <w:szCs w:val="19"/>
                <w:lang w:eastAsia="zh-CN"/>
              </w:rPr>
              <w:t>the associated</w:t>
            </w:r>
            <w:r w:rsidRPr="005D41BF">
              <w:rPr>
                <w:i/>
                <w:sz w:val="19"/>
                <w:szCs w:val="19"/>
                <w:lang w:eastAsia="zh-CN"/>
              </w:rPr>
              <w:t xml:space="preserve"> incident</w:t>
            </w:r>
            <w:r>
              <w:rPr>
                <w:i/>
                <w:sz w:val="19"/>
                <w:szCs w:val="19"/>
                <w:lang w:eastAsia="zh-CN"/>
              </w:rPr>
              <w:t xml:space="preserve"> or event </w:t>
            </w:r>
            <w:r w:rsidRPr="007719E7">
              <w:rPr>
                <w:i/>
                <w:sz w:val="19"/>
                <w:szCs w:val="19"/>
                <w:lang w:eastAsia="zh-CN"/>
              </w:rPr>
              <w:t>when compared to the “Do Nothing” scenario</w:t>
            </w:r>
            <w:r w:rsidRPr="005D41BF">
              <w:rPr>
                <w:sz w:val="19"/>
                <w:szCs w:val="19"/>
                <w:lang w:eastAsia="zh-CN"/>
              </w:rPr>
              <w:t>.</w:t>
            </w:r>
          </w:p>
        </w:tc>
        <w:tc>
          <w:tcPr>
            <w:tcW w:w="990" w:type="dxa"/>
          </w:tcPr>
          <w:p w14:paraId="3B549D6F" w14:textId="77777777" w:rsidR="00DA6A1B" w:rsidRPr="000B297E" w:rsidRDefault="00DA6A1B" w:rsidP="00DA6A1B">
            <w:pPr>
              <w:spacing w:before="0"/>
              <w:jc w:val="center"/>
              <w:rPr>
                <w:sz w:val="19"/>
                <w:szCs w:val="19"/>
                <w:lang w:eastAsia="zh-CN"/>
              </w:rPr>
            </w:pPr>
            <w:r>
              <w:rPr>
                <w:sz w:val="19"/>
                <w:szCs w:val="19"/>
                <w:lang w:eastAsia="zh-CN"/>
              </w:rPr>
              <w:t>H</w:t>
            </w:r>
          </w:p>
        </w:tc>
        <w:tc>
          <w:tcPr>
            <w:tcW w:w="900" w:type="dxa"/>
          </w:tcPr>
          <w:p w14:paraId="3828901B" w14:textId="77777777" w:rsidR="00DA6A1B" w:rsidRPr="000B297E" w:rsidRDefault="00DA6A1B" w:rsidP="00DB402D">
            <w:pPr>
              <w:spacing w:before="0"/>
              <w:jc w:val="center"/>
              <w:rPr>
                <w:sz w:val="19"/>
                <w:szCs w:val="19"/>
                <w:lang w:eastAsia="zh-CN"/>
              </w:rPr>
            </w:pPr>
            <w:r w:rsidRPr="000B297E">
              <w:rPr>
                <w:sz w:val="19"/>
                <w:szCs w:val="19"/>
                <w:lang w:eastAsia="zh-CN"/>
              </w:rPr>
              <w:t>4,5,6</w:t>
            </w:r>
          </w:p>
        </w:tc>
        <w:tc>
          <w:tcPr>
            <w:tcW w:w="1170" w:type="dxa"/>
          </w:tcPr>
          <w:p w14:paraId="29CC9CD8" w14:textId="77777777" w:rsidR="00DA6A1B" w:rsidRPr="000B297E" w:rsidRDefault="00DA6A1B" w:rsidP="00DB402D">
            <w:pPr>
              <w:spacing w:before="0"/>
              <w:jc w:val="center"/>
              <w:rPr>
                <w:sz w:val="19"/>
                <w:szCs w:val="19"/>
                <w:lang w:eastAsia="zh-CN"/>
              </w:rPr>
            </w:pPr>
          </w:p>
        </w:tc>
      </w:tr>
      <w:tr w:rsidR="00DA6A1B" w:rsidRPr="005906E1" w14:paraId="6CA1BFE5" w14:textId="29A9CEE1" w:rsidTr="00DB402D">
        <w:trPr>
          <w:cantSplit/>
        </w:trPr>
        <w:tc>
          <w:tcPr>
            <w:tcW w:w="1091" w:type="dxa"/>
            <w:shd w:val="clear" w:color="auto" w:fill="auto"/>
          </w:tcPr>
          <w:p w14:paraId="687380E3" w14:textId="77777777" w:rsidR="00DA6A1B" w:rsidRPr="000B297E" w:rsidRDefault="00DA6A1B" w:rsidP="00DA6A1B">
            <w:pPr>
              <w:spacing w:before="0"/>
              <w:rPr>
                <w:i/>
                <w:color w:val="FF0000"/>
                <w:sz w:val="19"/>
                <w:szCs w:val="19"/>
                <w:lang w:eastAsia="zh-CN"/>
              </w:rPr>
            </w:pPr>
            <w:r>
              <w:rPr>
                <w:sz w:val="19"/>
                <w:szCs w:val="19"/>
                <w:lang w:eastAsia="zh-CN"/>
              </w:rPr>
              <w:t>RP-3.</w:t>
            </w:r>
            <w:r w:rsidRPr="00DA48D3">
              <w:rPr>
                <w:sz w:val="19"/>
                <w:szCs w:val="19"/>
                <w:lang w:eastAsia="zh-CN"/>
              </w:rPr>
              <w:t>2</w:t>
            </w:r>
            <w:r>
              <w:rPr>
                <w:sz w:val="19"/>
                <w:szCs w:val="19"/>
                <w:lang w:eastAsia="zh-CN"/>
              </w:rPr>
              <w:t>8.3</w:t>
            </w:r>
          </w:p>
        </w:tc>
        <w:tc>
          <w:tcPr>
            <w:tcW w:w="5744" w:type="dxa"/>
          </w:tcPr>
          <w:p w14:paraId="32246307" w14:textId="77777777" w:rsidR="00DA6A1B" w:rsidRPr="00760563" w:rsidRDefault="00DA6A1B" w:rsidP="00DA6A1B">
            <w:pPr>
              <w:widowControl w:val="0"/>
              <w:spacing w:before="0"/>
              <w:ind w:left="255"/>
              <w:jc w:val="left"/>
              <w:rPr>
                <w:sz w:val="19"/>
                <w:szCs w:val="19"/>
                <w:lang w:eastAsia="zh-CN"/>
              </w:rPr>
            </w:pPr>
            <w:r w:rsidRPr="00B5782E">
              <w:rPr>
                <w:sz w:val="19"/>
                <w:szCs w:val="19"/>
                <w:lang w:eastAsia="zh-CN"/>
              </w:rPr>
              <w:t xml:space="preserve">For each </w:t>
            </w:r>
            <w:r>
              <w:rPr>
                <w:sz w:val="19"/>
                <w:szCs w:val="19"/>
                <w:lang w:eastAsia="zh-CN"/>
              </w:rPr>
              <w:t>evaluated</w:t>
            </w:r>
            <w:r w:rsidRPr="00B5782E">
              <w:rPr>
                <w:sz w:val="19"/>
                <w:szCs w:val="19"/>
                <w:lang w:eastAsia="zh-CN"/>
              </w:rPr>
              <w:t xml:space="preserve"> response plan, the ICM Core System shall provide the </w:t>
            </w:r>
            <w:r>
              <w:rPr>
                <w:sz w:val="19"/>
                <w:szCs w:val="19"/>
                <w:lang w:eastAsia="zh-CN"/>
              </w:rPr>
              <w:t xml:space="preserve">forecasted </w:t>
            </w:r>
            <w:r w:rsidRPr="00B5782E">
              <w:rPr>
                <w:sz w:val="19"/>
                <w:szCs w:val="19"/>
                <w:lang w:eastAsia="zh-CN"/>
              </w:rPr>
              <w:t xml:space="preserve">increase/decrease in </w:t>
            </w:r>
            <w:r>
              <w:rPr>
                <w:sz w:val="19"/>
                <w:szCs w:val="19"/>
                <w:lang w:eastAsia="zh-CN"/>
              </w:rPr>
              <w:t>person</w:t>
            </w:r>
            <w:r w:rsidRPr="00B5782E">
              <w:rPr>
                <w:sz w:val="19"/>
                <w:szCs w:val="19"/>
                <w:lang w:eastAsia="zh-CN"/>
              </w:rPr>
              <w:t>-delay incurred within the zone of influence of the associated incident or event</w:t>
            </w:r>
            <w:r>
              <w:rPr>
                <w:sz w:val="19"/>
                <w:szCs w:val="19"/>
                <w:lang w:eastAsia="zh-CN"/>
              </w:rPr>
              <w:t xml:space="preserve"> when compared to the “Do Nothing” scenario</w:t>
            </w:r>
            <w:r w:rsidRPr="00B5782E">
              <w:rPr>
                <w:sz w:val="19"/>
                <w:szCs w:val="19"/>
                <w:lang w:eastAsia="zh-CN"/>
              </w:rPr>
              <w:t>.</w:t>
            </w:r>
            <w:r w:rsidRPr="00760563">
              <w:rPr>
                <w:sz w:val="19"/>
                <w:szCs w:val="19"/>
                <w:lang w:eastAsia="zh-CN"/>
              </w:rPr>
              <w:t xml:space="preserve"> </w:t>
            </w:r>
          </w:p>
        </w:tc>
        <w:tc>
          <w:tcPr>
            <w:tcW w:w="990" w:type="dxa"/>
          </w:tcPr>
          <w:p w14:paraId="38F7BFDC" w14:textId="77777777" w:rsidR="00DA6A1B" w:rsidRPr="000B297E" w:rsidRDefault="00DA6A1B" w:rsidP="00DA6A1B">
            <w:pPr>
              <w:spacing w:before="0"/>
              <w:jc w:val="center"/>
              <w:rPr>
                <w:sz w:val="19"/>
                <w:szCs w:val="19"/>
                <w:lang w:eastAsia="zh-CN"/>
              </w:rPr>
            </w:pPr>
            <w:r>
              <w:rPr>
                <w:sz w:val="19"/>
                <w:szCs w:val="19"/>
                <w:lang w:eastAsia="zh-CN"/>
              </w:rPr>
              <w:t>M</w:t>
            </w:r>
          </w:p>
        </w:tc>
        <w:tc>
          <w:tcPr>
            <w:tcW w:w="900" w:type="dxa"/>
          </w:tcPr>
          <w:p w14:paraId="13883D3B" w14:textId="77777777" w:rsidR="00DA6A1B" w:rsidRPr="000B297E" w:rsidRDefault="00DA6A1B" w:rsidP="00DB402D">
            <w:pPr>
              <w:spacing w:before="0"/>
              <w:jc w:val="center"/>
              <w:rPr>
                <w:sz w:val="19"/>
                <w:szCs w:val="19"/>
                <w:lang w:eastAsia="zh-CN"/>
              </w:rPr>
            </w:pPr>
            <w:r w:rsidRPr="000B297E">
              <w:rPr>
                <w:sz w:val="19"/>
                <w:szCs w:val="19"/>
                <w:lang w:eastAsia="zh-CN"/>
              </w:rPr>
              <w:t>4,5,6</w:t>
            </w:r>
          </w:p>
        </w:tc>
        <w:tc>
          <w:tcPr>
            <w:tcW w:w="1170" w:type="dxa"/>
          </w:tcPr>
          <w:p w14:paraId="7272615B" w14:textId="77777777" w:rsidR="00DA6A1B" w:rsidRPr="000B297E" w:rsidRDefault="00DA6A1B" w:rsidP="00DB402D">
            <w:pPr>
              <w:spacing w:before="0"/>
              <w:jc w:val="center"/>
              <w:rPr>
                <w:sz w:val="19"/>
                <w:szCs w:val="19"/>
                <w:lang w:eastAsia="zh-CN"/>
              </w:rPr>
            </w:pPr>
          </w:p>
        </w:tc>
      </w:tr>
      <w:tr w:rsidR="00DA6A1B" w:rsidRPr="005906E1" w14:paraId="670F1125" w14:textId="290DD52C" w:rsidTr="00DB402D">
        <w:trPr>
          <w:cantSplit/>
        </w:trPr>
        <w:tc>
          <w:tcPr>
            <w:tcW w:w="1091" w:type="dxa"/>
          </w:tcPr>
          <w:p w14:paraId="144BAEA1" w14:textId="77777777" w:rsidR="00DA6A1B" w:rsidRPr="00760563" w:rsidRDefault="00DA6A1B" w:rsidP="00DA6A1B">
            <w:pPr>
              <w:spacing w:before="0"/>
              <w:rPr>
                <w:i/>
                <w:color w:val="FF0000"/>
                <w:sz w:val="19"/>
                <w:szCs w:val="19"/>
                <w:lang w:eastAsia="zh-CN"/>
              </w:rPr>
            </w:pPr>
            <w:r w:rsidRPr="005D41BF">
              <w:rPr>
                <w:i/>
                <w:sz w:val="19"/>
                <w:szCs w:val="19"/>
                <w:lang w:eastAsia="zh-CN"/>
              </w:rPr>
              <w:t>RP-3.2</w:t>
            </w:r>
            <w:r>
              <w:rPr>
                <w:i/>
                <w:sz w:val="19"/>
                <w:szCs w:val="19"/>
                <w:lang w:eastAsia="zh-CN"/>
              </w:rPr>
              <w:t>8.3</w:t>
            </w:r>
            <w:r w:rsidRPr="005D41BF">
              <w:rPr>
                <w:i/>
                <w:sz w:val="19"/>
                <w:szCs w:val="19"/>
                <w:lang w:eastAsia="zh-CN"/>
              </w:rPr>
              <w:t>.1</w:t>
            </w:r>
          </w:p>
        </w:tc>
        <w:tc>
          <w:tcPr>
            <w:tcW w:w="5744" w:type="dxa"/>
          </w:tcPr>
          <w:p w14:paraId="36770279" w14:textId="77777777" w:rsidR="00DA6A1B" w:rsidRPr="005D41BF" w:rsidRDefault="00DA6A1B" w:rsidP="00DA6A1B">
            <w:pPr>
              <w:widowControl w:val="0"/>
              <w:spacing w:before="0"/>
              <w:ind w:left="614"/>
              <w:jc w:val="left"/>
              <w:rPr>
                <w:i/>
                <w:sz w:val="19"/>
                <w:szCs w:val="19"/>
                <w:lang w:eastAsia="zh-CN"/>
              </w:rPr>
            </w:pPr>
            <w:r w:rsidRPr="005D41BF">
              <w:rPr>
                <w:i/>
                <w:sz w:val="19"/>
                <w:szCs w:val="19"/>
                <w:lang w:eastAsia="zh-CN"/>
              </w:rPr>
              <w:t xml:space="preserve">For each </w:t>
            </w:r>
            <w:r>
              <w:rPr>
                <w:i/>
                <w:sz w:val="19"/>
                <w:szCs w:val="19"/>
                <w:lang w:eastAsia="zh-CN"/>
              </w:rPr>
              <w:t>evaluated</w:t>
            </w:r>
            <w:r w:rsidRPr="005D41BF">
              <w:rPr>
                <w:i/>
                <w:sz w:val="19"/>
                <w:szCs w:val="19"/>
                <w:lang w:eastAsia="zh-CN"/>
              </w:rPr>
              <w:t xml:space="preserve"> response plan, the ICM Core System shall </w:t>
            </w:r>
            <w:r>
              <w:rPr>
                <w:i/>
                <w:sz w:val="19"/>
                <w:szCs w:val="19"/>
                <w:lang w:eastAsia="zh-CN"/>
              </w:rPr>
              <w:t>provide</w:t>
            </w:r>
            <w:r w:rsidRPr="005D41BF">
              <w:rPr>
                <w:i/>
                <w:sz w:val="19"/>
                <w:szCs w:val="19"/>
                <w:lang w:eastAsia="zh-CN"/>
              </w:rPr>
              <w:t xml:space="preserve"> the </w:t>
            </w:r>
            <w:r>
              <w:rPr>
                <w:i/>
                <w:sz w:val="19"/>
                <w:szCs w:val="19"/>
                <w:lang w:eastAsia="zh-CN"/>
              </w:rPr>
              <w:t>forecasted nominal increase/decrease in person-</w:t>
            </w:r>
            <w:r w:rsidRPr="005D41BF">
              <w:rPr>
                <w:i/>
                <w:sz w:val="19"/>
                <w:szCs w:val="19"/>
                <w:lang w:eastAsia="zh-CN"/>
              </w:rPr>
              <w:t xml:space="preserve">delay </w:t>
            </w:r>
            <w:r w:rsidRPr="00760563">
              <w:rPr>
                <w:i/>
                <w:sz w:val="19"/>
                <w:szCs w:val="19"/>
                <w:lang w:eastAsia="zh-CN"/>
              </w:rPr>
              <w:t xml:space="preserve">incurred within the zone of influence of the associated incident or event </w:t>
            </w:r>
            <w:r w:rsidRPr="00B5782E">
              <w:rPr>
                <w:i/>
                <w:sz w:val="19"/>
                <w:szCs w:val="19"/>
                <w:lang w:eastAsia="zh-CN"/>
              </w:rPr>
              <w:t>when compared to the “Do Nothing” scenario.</w:t>
            </w:r>
          </w:p>
        </w:tc>
        <w:tc>
          <w:tcPr>
            <w:tcW w:w="990" w:type="dxa"/>
          </w:tcPr>
          <w:p w14:paraId="0EA6A757" w14:textId="77777777" w:rsidR="00DA6A1B" w:rsidRPr="000B297E" w:rsidRDefault="00DA6A1B" w:rsidP="00DA6A1B">
            <w:pPr>
              <w:spacing w:before="0"/>
              <w:jc w:val="center"/>
              <w:rPr>
                <w:sz w:val="19"/>
                <w:szCs w:val="19"/>
                <w:lang w:eastAsia="zh-CN"/>
              </w:rPr>
            </w:pPr>
            <w:r>
              <w:rPr>
                <w:sz w:val="19"/>
                <w:szCs w:val="19"/>
                <w:lang w:eastAsia="zh-CN"/>
              </w:rPr>
              <w:t>M</w:t>
            </w:r>
          </w:p>
        </w:tc>
        <w:tc>
          <w:tcPr>
            <w:tcW w:w="900" w:type="dxa"/>
          </w:tcPr>
          <w:p w14:paraId="2A6E5DBE" w14:textId="77777777" w:rsidR="00DA6A1B" w:rsidRPr="000B297E" w:rsidRDefault="00DA6A1B" w:rsidP="00DB402D">
            <w:pPr>
              <w:spacing w:before="0"/>
              <w:jc w:val="center"/>
              <w:rPr>
                <w:sz w:val="19"/>
                <w:szCs w:val="19"/>
                <w:lang w:eastAsia="zh-CN"/>
              </w:rPr>
            </w:pPr>
            <w:r w:rsidRPr="000B297E">
              <w:rPr>
                <w:sz w:val="19"/>
                <w:szCs w:val="19"/>
                <w:lang w:eastAsia="zh-CN"/>
              </w:rPr>
              <w:t>4,5,6</w:t>
            </w:r>
          </w:p>
        </w:tc>
        <w:tc>
          <w:tcPr>
            <w:tcW w:w="1170" w:type="dxa"/>
          </w:tcPr>
          <w:p w14:paraId="12B7CF3B" w14:textId="77777777" w:rsidR="00DA6A1B" w:rsidRPr="000B297E" w:rsidRDefault="00DA6A1B" w:rsidP="00DB402D">
            <w:pPr>
              <w:spacing w:before="0"/>
              <w:jc w:val="center"/>
              <w:rPr>
                <w:sz w:val="19"/>
                <w:szCs w:val="19"/>
                <w:lang w:eastAsia="zh-CN"/>
              </w:rPr>
            </w:pPr>
          </w:p>
        </w:tc>
      </w:tr>
      <w:tr w:rsidR="00DA6A1B" w:rsidRPr="005906E1" w14:paraId="7AE5ACFA" w14:textId="3095C088" w:rsidTr="00DB402D">
        <w:trPr>
          <w:cantSplit/>
        </w:trPr>
        <w:tc>
          <w:tcPr>
            <w:tcW w:w="1091" w:type="dxa"/>
          </w:tcPr>
          <w:p w14:paraId="4811B173" w14:textId="77777777" w:rsidR="00DA6A1B" w:rsidRPr="00760563" w:rsidRDefault="00DA6A1B" w:rsidP="00DA6A1B">
            <w:pPr>
              <w:spacing w:before="0"/>
              <w:rPr>
                <w:i/>
                <w:color w:val="FF0000"/>
                <w:sz w:val="19"/>
                <w:szCs w:val="19"/>
                <w:lang w:eastAsia="zh-CN"/>
              </w:rPr>
            </w:pPr>
            <w:r w:rsidRPr="005D41BF">
              <w:rPr>
                <w:i/>
                <w:sz w:val="19"/>
                <w:szCs w:val="19"/>
                <w:lang w:eastAsia="zh-CN"/>
              </w:rPr>
              <w:t>RP-3.2</w:t>
            </w:r>
            <w:r>
              <w:rPr>
                <w:i/>
                <w:sz w:val="19"/>
                <w:szCs w:val="19"/>
                <w:lang w:eastAsia="zh-CN"/>
              </w:rPr>
              <w:t>8.3</w:t>
            </w:r>
            <w:r w:rsidRPr="005D41BF">
              <w:rPr>
                <w:i/>
                <w:sz w:val="19"/>
                <w:szCs w:val="19"/>
                <w:lang w:eastAsia="zh-CN"/>
              </w:rPr>
              <w:t>.2</w:t>
            </w:r>
          </w:p>
        </w:tc>
        <w:tc>
          <w:tcPr>
            <w:tcW w:w="5744" w:type="dxa"/>
          </w:tcPr>
          <w:p w14:paraId="69D17007" w14:textId="77777777" w:rsidR="00DA6A1B" w:rsidRPr="005D41BF" w:rsidRDefault="00DA6A1B" w:rsidP="00DA6A1B">
            <w:pPr>
              <w:widowControl w:val="0"/>
              <w:spacing w:before="0"/>
              <w:ind w:left="614"/>
              <w:jc w:val="left"/>
              <w:rPr>
                <w:i/>
                <w:sz w:val="19"/>
                <w:szCs w:val="19"/>
                <w:lang w:eastAsia="zh-CN"/>
              </w:rPr>
            </w:pPr>
            <w:r w:rsidRPr="005D41BF">
              <w:rPr>
                <w:i/>
                <w:sz w:val="19"/>
                <w:szCs w:val="19"/>
                <w:lang w:eastAsia="zh-CN"/>
              </w:rPr>
              <w:t xml:space="preserve">For each </w:t>
            </w:r>
            <w:r>
              <w:rPr>
                <w:i/>
                <w:sz w:val="19"/>
                <w:szCs w:val="19"/>
                <w:lang w:eastAsia="zh-CN"/>
              </w:rPr>
              <w:t>evaluated</w:t>
            </w:r>
            <w:r w:rsidRPr="005D41BF">
              <w:rPr>
                <w:i/>
                <w:sz w:val="19"/>
                <w:szCs w:val="19"/>
                <w:lang w:eastAsia="zh-CN"/>
              </w:rPr>
              <w:t xml:space="preserve"> response plan, the ICM Core System shall </w:t>
            </w:r>
            <w:r>
              <w:rPr>
                <w:i/>
                <w:sz w:val="19"/>
                <w:szCs w:val="19"/>
                <w:lang w:eastAsia="zh-CN"/>
              </w:rPr>
              <w:t>provide the forecasted percent increase in</w:t>
            </w:r>
            <w:r w:rsidRPr="005D41BF">
              <w:rPr>
                <w:i/>
                <w:sz w:val="19"/>
                <w:szCs w:val="19"/>
                <w:lang w:eastAsia="zh-CN"/>
              </w:rPr>
              <w:t xml:space="preserve"> </w:t>
            </w:r>
            <w:r>
              <w:rPr>
                <w:i/>
                <w:sz w:val="19"/>
                <w:szCs w:val="19"/>
                <w:lang w:eastAsia="zh-CN"/>
              </w:rPr>
              <w:t>person-</w:t>
            </w:r>
            <w:r w:rsidRPr="005D41BF">
              <w:rPr>
                <w:i/>
                <w:sz w:val="19"/>
                <w:szCs w:val="19"/>
                <w:lang w:eastAsia="zh-CN"/>
              </w:rPr>
              <w:t xml:space="preserve">delay incurred </w:t>
            </w:r>
            <w:r w:rsidRPr="00760563">
              <w:rPr>
                <w:i/>
                <w:sz w:val="19"/>
                <w:szCs w:val="19"/>
                <w:lang w:eastAsia="zh-CN"/>
              </w:rPr>
              <w:t xml:space="preserve">within the zone of influence of the associated incident or event </w:t>
            </w:r>
            <w:r w:rsidRPr="00B5782E">
              <w:rPr>
                <w:i/>
                <w:sz w:val="19"/>
                <w:szCs w:val="19"/>
                <w:lang w:eastAsia="zh-CN"/>
              </w:rPr>
              <w:t>when compared to the “Do Nothing” scenario.</w:t>
            </w:r>
          </w:p>
        </w:tc>
        <w:tc>
          <w:tcPr>
            <w:tcW w:w="990" w:type="dxa"/>
          </w:tcPr>
          <w:p w14:paraId="22C3A1EC" w14:textId="77777777" w:rsidR="00DA6A1B" w:rsidRPr="000B297E" w:rsidRDefault="00DA6A1B" w:rsidP="00DA6A1B">
            <w:pPr>
              <w:spacing w:before="0"/>
              <w:jc w:val="center"/>
              <w:rPr>
                <w:sz w:val="19"/>
                <w:szCs w:val="19"/>
                <w:lang w:eastAsia="zh-CN"/>
              </w:rPr>
            </w:pPr>
            <w:r>
              <w:rPr>
                <w:sz w:val="19"/>
                <w:szCs w:val="19"/>
                <w:lang w:eastAsia="zh-CN"/>
              </w:rPr>
              <w:t>M</w:t>
            </w:r>
          </w:p>
        </w:tc>
        <w:tc>
          <w:tcPr>
            <w:tcW w:w="900" w:type="dxa"/>
          </w:tcPr>
          <w:p w14:paraId="4627AB5B" w14:textId="77777777" w:rsidR="00DA6A1B" w:rsidRPr="000B297E" w:rsidRDefault="00DA6A1B" w:rsidP="00DB402D">
            <w:pPr>
              <w:spacing w:before="0"/>
              <w:jc w:val="center"/>
              <w:rPr>
                <w:sz w:val="19"/>
                <w:szCs w:val="19"/>
                <w:lang w:eastAsia="zh-CN"/>
              </w:rPr>
            </w:pPr>
            <w:r w:rsidRPr="000B297E">
              <w:rPr>
                <w:sz w:val="19"/>
                <w:szCs w:val="19"/>
                <w:lang w:eastAsia="zh-CN"/>
              </w:rPr>
              <w:t>4,5,6</w:t>
            </w:r>
          </w:p>
        </w:tc>
        <w:tc>
          <w:tcPr>
            <w:tcW w:w="1170" w:type="dxa"/>
          </w:tcPr>
          <w:p w14:paraId="7C0800C9" w14:textId="77777777" w:rsidR="00DA6A1B" w:rsidRPr="000B297E" w:rsidRDefault="00DA6A1B" w:rsidP="00DB402D">
            <w:pPr>
              <w:spacing w:before="0"/>
              <w:jc w:val="center"/>
              <w:rPr>
                <w:sz w:val="19"/>
                <w:szCs w:val="19"/>
                <w:lang w:eastAsia="zh-CN"/>
              </w:rPr>
            </w:pPr>
          </w:p>
        </w:tc>
      </w:tr>
      <w:tr w:rsidR="00DA6A1B" w:rsidRPr="005906E1" w14:paraId="206A6803" w14:textId="5A1327FD" w:rsidTr="00DB402D">
        <w:trPr>
          <w:cantSplit/>
        </w:trPr>
        <w:tc>
          <w:tcPr>
            <w:tcW w:w="1091" w:type="dxa"/>
            <w:shd w:val="clear" w:color="auto" w:fill="auto"/>
          </w:tcPr>
          <w:p w14:paraId="5829FABD" w14:textId="77777777" w:rsidR="00DA6A1B" w:rsidRPr="000B297E" w:rsidRDefault="00DA6A1B" w:rsidP="00DA6A1B">
            <w:pPr>
              <w:spacing w:before="0"/>
              <w:rPr>
                <w:i/>
                <w:color w:val="FF0000"/>
                <w:sz w:val="19"/>
                <w:szCs w:val="19"/>
                <w:lang w:eastAsia="zh-CN"/>
              </w:rPr>
            </w:pPr>
            <w:r>
              <w:rPr>
                <w:sz w:val="19"/>
                <w:szCs w:val="19"/>
                <w:lang w:eastAsia="zh-CN"/>
              </w:rPr>
              <w:t>RP-3.</w:t>
            </w:r>
            <w:r w:rsidRPr="00DA48D3">
              <w:rPr>
                <w:sz w:val="19"/>
                <w:szCs w:val="19"/>
                <w:lang w:eastAsia="zh-CN"/>
              </w:rPr>
              <w:t>2</w:t>
            </w:r>
            <w:r>
              <w:rPr>
                <w:sz w:val="19"/>
                <w:szCs w:val="19"/>
                <w:lang w:eastAsia="zh-CN"/>
              </w:rPr>
              <w:t>8.4</w:t>
            </w:r>
          </w:p>
        </w:tc>
        <w:tc>
          <w:tcPr>
            <w:tcW w:w="5744" w:type="dxa"/>
          </w:tcPr>
          <w:p w14:paraId="5D8511AE" w14:textId="77777777" w:rsidR="00DA6A1B" w:rsidRPr="00760563" w:rsidRDefault="00DA6A1B" w:rsidP="00DA6A1B">
            <w:pPr>
              <w:widowControl w:val="0"/>
              <w:spacing w:before="0"/>
              <w:ind w:left="255"/>
              <w:jc w:val="left"/>
              <w:rPr>
                <w:sz w:val="19"/>
                <w:szCs w:val="19"/>
                <w:lang w:eastAsia="zh-CN"/>
              </w:rPr>
            </w:pPr>
            <w:r w:rsidRPr="005D41BF">
              <w:rPr>
                <w:sz w:val="19"/>
                <w:szCs w:val="19"/>
                <w:lang w:eastAsia="zh-CN"/>
              </w:rPr>
              <w:t xml:space="preserve">For each </w:t>
            </w:r>
            <w:r>
              <w:rPr>
                <w:sz w:val="19"/>
                <w:szCs w:val="19"/>
                <w:lang w:eastAsia="zh-CN"/>
              </w:rPr>
              <w:t>evaluated</w:t>
            </w:r>
            <w:r w:rsidRPr="005D41BF">
              <w:rPr>
                <w:sz w:val="19"/>
                <w:szCs w:val="19"/>
                <w:lang w:eastAsia="zh-CN"/>
              </w:rPr>
              <w:t xml:space="preserve"> response plan, the ICM Core System shall provide the </w:t>
            </w:r>
            <w:r>
              <w:rPr>
                <w:sz w:val="19"/>
                <w:szCs w:val="19"/>
                <w:lang w:eastAsia="zh-CN"/>
              </w:rPr>
              <w:t>forecasted increase</w:t>
            </w:r>
            <w:r w:rsidRPr="005D41BF">
              <w:rPr>
                <w:sz w:val="19"/>
                <w:szCs w:val="19"/>
                <w:lang w:eastAsia="zh-CN"/>
              </w:rPr>
              <w:t xml:space="preserve"> /decrease in </w:t>
            </w:r>
            <w:r>
              <w:rPr>
                <w:sz w:val="19"/>
                <w:szCs w:val="19"/>
                <w:lang w:eastAsia="zh-CN"/>
              </w:rPr>
              <w:t>travel demand resulting from the implementation of the response plan</w:t>
            </w:r>
          </w:p>
        </w:tc>
        <w:tc>
          <w:tcPr>
            <w:tcW w:w="990" w:type="dxa"/>
          </w:tcPr>
          <w:p w14:paraId="55042510" w14:textId="77777777" w:rsidR="00DA6A1B" w:rsidRPr="000B297E" w:rsidRDefault="00DA6A1B" w:rsidP="00DA6A1B">
            <w:pPr>
              <w:spacing w:before="0"/>
              <w:jc w:val="center"/>
              <w:rPr>
                <w:sz w:val="19"/>
                <w:szCs w:val="19"/>
                <w:lang w:eastAsia="zh-CN"/>
              </w:rPr>
            </w:pPr>
            <w:r w:rsidRPr="000B297E">
              <w:rPr>
                <w:sz w:val="19"/>
                <w:szCs w:val="19"/>
                <w:lang w:eastAsia="zh-CN"/>
              </w:rPr>
              <w:t>H</w:t>
            </w:r>
          </w:p>
        </w:tc>
        <w:tc>
          <w:tcPr>
            <w:tcW w:w="900" w:type="dxa"/>
          </w:tcPr>
          <w:p w14:paraId="1B0EC363" w14:textId="77777777" w:rsidR="00DA6A1B" w:rsidRPr="000B297E" w:rsidRDefault="00DA6A1B" w:rsidP="00DB402D">
            <w:pPr>
              <w:spacing w:before="0"/>
              <w:jc w:val="center"/>
              <w:rPr>
                <w:sz w:val="19"/>
                <w:szCs w:val="19"/>
                <w:lang w:eastAsia="zh-CN"/>
              </w:rPr>
            </w:pPr>
            <w:r w:rsidRPr="000B297E">
              <w:rPr>
                <w:sz w:val="19"/>
                <w:szCs w:val="19"/>
                <w:lang w:eastAsia="zh-CN"/>
              </w:rPr>
              <w:t>4,5,6</w:t>
            </w:r>
          </w:p>
        </w:tc>
        <w:tc>
          <w:tcPr>
            <w:tcW w:w="1170" w:type="dxa"/>
          </w:tcPr>
          <w:p w14:paraId="2BF1F040" w14:textId="77777777" w:rsidR="00DA6A1B" w:rsidRPr="000B297E" w:rsidRDefault="00DA6A1B" w:rsidP="00DB402D">
            <w:pPr>
              <w:spacing w:before="0"/>
              <w:jc w:val="center"/>
              <w:rPr>
                <w:sz w:val="19"/>
                <w:szCs w:val="19"/>
                <w:lang w:eastAsia="zh-CN"/>
              </w:rPr>
            </w:pPr>
          </w:p>
        </w:tc>
      </w:tr>
      <w:tr w:rsidR="00DA6A1B" w:rsidRPr="005906E1" w14:paraId="4CD37F0A" w14:textId="7B9A8AD5" w:rsidTr="00DB402D">
        <w:trPr>
          <w:cantSplit/>
        </w:trPr>
        <w:tc>
          <w:tcPr>
            <w:tcW w:w="1091" w:type="dxa"/>
            <w:shd w:val="clear" w:color="auto" w:fill="auto"/>
          </w:tcPr>
          <w:p w14:paraId="2D24F3AA" w14:textId="77777777" w:rsidR="00DA6A1B" w:rsidRPr="00BD0A7B" w:rsidRDefault="00DA6A1B" w:rsidP="00DA6A1B">
            <w:pPr>
              <w:spacing w:before="0"/>
              <w:rPr>
                <w:i/>
                <w:color w:val="FF0000"/>
                <w:sz w:val="19"/>
                <w:szCs w:val="19"/>
                <w:lang w:eastAsia="zh-CN"/>
              </w:rPr>
            </w:pPr>
            <w:r w:rsidRPr="00B5782E">
              <w:rPr>
                <w:i/>
                <w:sz w:val="19"/>
                <w:szCs w:val="19"/>
                <w:lang w:eastAsia="zh-CN"/>
              </w:rPr>
              <w:t>RP-3.2</w:t>
            </w:r>
            <w:r>
              <w:rPr>
                <w:i/>
                <w:sz w:val="19"/>
                <w:szCs w:val="19"/>
                <w:lang w:eastAsia="zh-CN"/>
              </w:rPr>
              <w:t>8</w:t>
            </w:r>
            <w:r w:rsidRPr="00B5782E">
              <w:rPr>
                <w:i/>
                <w:sz w:val="19"/>
                <w:szCs w:val="19"/>
                <w:lang w:eastAsia="zh-CN"/>
              </w:rPr>
              <w:t>.4.1</w:t>
            </w:r>
          </w:p>
        </w:tc>
        <w:tc>
          <w:tcPr>
            <w:tcW w:w="5744" w:type="dxa"/>
          </w:tcPr>
          <w:p w14:paraId="7DA4798D" w14:textId="77777777" w:rsidR="00DA6A1B" w:rsidRPr="00B5782E" w:rsidRDefault="00DA6A1B" w:rsidP="00DA6A1B">
            <w:pPr>
              <w:widowControl w:val="0"/>
              <w:spacing w:before="0"/>
              <w:ind w:left="615"/>
              <w:jc w:val="left"/>
              <w:rPr>
                <w:i/>
                <w:sz w:val="19"/>
                <w:szCs w:val="19"/>
                <w:lang w:eastAsia="zh-CN"/>
              </w:rPr>
            </w:pPr>
            <w:r w:rsidRPr="00B5782E">
              <w:rPr>
                <w:i/>
                <w:sz w:val="19"/>
                <w:szCs w:val="19"/>
                <w:lang w:eastAsia="zh-CN"/>
              </w:rPr>
              <w:t xml:space="preserve">For each evaluated response plan, the ICM Core System shall provide the forecasted percent increase/decrease in vehicle-miles traveled within the zone of influence of the associated incident or event when compared to the “Do Nothing” scenario. </w:t>
            </w:r>
          </w:p>
        </w:tc>
        <w:tc>
          <w:tcPr>
            <w:tcW w:w="990" w:type="dxa"/>
          </w:tcPr>
          <w:p w14:paraId="29D80A4A" w14:textId="77777777" w:rsidR="00DA6A1B" w:rsidRPr="000B297E" w:rsidRDefault="00DA6A1B" w:rsidP="00DA6A1B">
            <w:pPr>
              <w:spacing w:before="0"/>
              <w:jc w:val="center"/>
              <w:rPr>
                <w:sz w:val="19"/>
                <w:szCs w:val="19"/>
                <w:lang w:eastAsia="zh-CN"/>
              </w:rPr>
            </w:pPr>
            <w:r w:rsidRPr="000B297E">
              <w:rPr>
                <w:sz w:val="19"/>
                <w:szCs w:val="19"/>
                <w:lang w:eastAsia="zh-CN"/>
              </w:rPr>
              <w:t>H</w:t>
            </w:r>
          </w:p>
        </w:tc>
        <w:tc>
          <w:tcPr>
            <w:tcW w:w="900" w:type="dxa"/>
          </w:tcPr>
          <w:p w14:paraId="600F7A4B" w14:textId="77777777" w:rsidR="00DA6A1B" w:rsidRPr="000B297E" w:rsidRDefault="00DA6A1B" w:rsidP="00DB402D">
            <w:pPr>
              <w:spacing w:before="0"/>
              <w:jc w:val="center"/>
              <w:rPr>
                <w:sz w:val="19"/>
                <w:szCs w:val="19"/>
                <w:lang w:eastAsia="zh-CN"/>
              </w:rPr>
            </w:pPr>
            <w:r w:rsidRPr="000B297E">
              <w:rPr>
                <w:sz w:val="19"/>
                <w:szCs w:val="19"/>
                <w:lang w:eastAsia="zh-CN"/>
              </w:rPr>
              <w:t>4,5,6</w:t>
            </w:r>
          </w:p>
        </w:tc>
        <w:tc>
          <w:tcPr>
            <w:tcW w:w="1170" w:type="dxa"/>
          </w:tcPr>
          <w:p w14:paraId="72CD076F" w14:textId="77777777" w:rsidR="00DA6A1B" w:rsidRPr="000B297E" w:rsidRDefault="00DA6A1B" w:rsidP="00DB402D">
            <w:pPr>
              <w:spacing w:before="0"/>
              <w:jc w:val="center"/>
              <w:rPr>
                <w:sz w:val="19"/>
                <w:szCs w:val="19"/>
                <w:lang w:eastAsia="zh-CN"/>
              </w:rPr>
            </w:pPr>
          </w:p>
        </w:tc>
      </w:tr>
      <w:tr w:rsidR="00DA6A1B" w:rsidRPr="005906E1" w14:paraId="1E3EF9F6" w14:textId="3EA3297B" w:rsidTr="00DB402D">
        <w:trPr>
          <w:cantSplit/>
        </w:trPr>
        <w:tc>
          <w:tcPr>
            <w:tcW w:w="1091" w:type="dxa"/>
            <w:shd w:val="clear" w:color="auto" w:fill="auto"/>
          </w:tcPr>
          <w:p w14:paraId="68BD7CC5" w14:textId="77777777" w:rsidR="00DA6A1B" w:rsidRPr="00BD0A7B" w:rsidRDefault="00DA6A1B" w:rsidP="00DA6A1B">
            <w:pPr>
              <w:spacing w:before="0"/>
              <w:rPr>
                <w:i/>
                <w:color w:val="FF0000"/>
                <w:sz w:val="19"/>
                <w:szCs w:val="19"/>
                <w:lang w:eastAsia="zh-CN"/>
              </w:rPr>
            </w:pPr>
            <w:r w:rsidRPr="00B5782E">
              <w:rPr>
                <w:i/>
                <w:sz w:val="19"/>
                <w:szCs w:val="19"/>
                <w:lang w:eastAsia="zh-CN"/>
              </w:rPr>
              <w:lastRenderedPageBreak/>
              <w:t>RP-3.2</w:t>
            </w:r>
            <w:r>
              <w:rPr>
                <w:i/>
                <w:sz w:val="19"/>
                <w:szCs w:val="19"/>
                <w:lang w:eastAsia="zh-CN"/>
              </w:rPr>
              <w:t>8</w:t>
            </w:r>
            <w:r w:rsidRPr="00B5782E">
              <w:rPr>
                <w:i/>
                <w:sz w:val="19"/>
                <w:szCs w:val="19"/>
                <w:lang w:eastAsia="zh-CN"/>
              </w:rPr>
              <w:t>.4.2</w:t>
            </w:r>
          </w:p>
        </w:tc>
        <w:tc>
          <w:tcPr>
            <w:tcW w:w="5744" w:type="dxa"/>
          </w:tcPr>
          <w:p w14:paraId="48687F1D" w14:textId="77777777" w:rsidR="00DA6A1B" w:rsidRPr="00B5782E" w:rsidRDefault="00DA6A1B" w:rsidP="00DA6A1B">
            <w:pPr>
              <w:widowControl w:val="0"/>
              <w:spacing w:before="0"/>
              <w:ind w:left="615"/>
              <w:jc w:val="left"/>
              <w:rPr>
                <w:i/>
                <w:sz w:val="19"/>
                <w:szCs w:val="19"/>
                <w:lang w:eastAsia="zh-CN"/>
              </w:rPr>
            </w:pPr>
            <w:r w:rsidRPr="00B5782E">
              <w:rPr>
                <w:i/>
                <w:sz w:val="19"/>
                <w:szCs w:val="19"/>
                <w:lang w:eastAsia="zh-CN"/>
              </w:rPr>
              <w:t xml:space="preserve">For each evaluated response plan, the ICM Core System shall provide the forecasted percent increase/decrease in person-miles traveled within the zone of influence of the associated incident or event when compared to the “Do Nothing” scenario. </w:t>
            </w:r>
          </w:p>
        </w:tc>
        <w:tc>
          <w:tcPr>
            <w:tcW w:w="990" w:type="dxa"/>
          </w:tcPr>
          <w:p w14:paraId="6BE14470" w14:textId="77777777" w:rsidR="00DA6A1B" w:rsidRPr="000B297E" w:rsidRDefault="00DA6A1B" w:rsidP="00DA6A1B">
            <w:pPr>
              <w:spacing w:before="0"/>
              <w:jc w:val="center"/>
              <w:rPr>
                <w:sz w:val="19"/>
                <w:szCs w:val="19"/>
                <w:lang w:eastAsia="zh-CN"/>
              </w:rPr>
            </w:pPr>
            <w:r>
              <w:rPr>
                <w:sz w:val="19"/>
                <w:szCs w:val="19"/>
                <w:lang w:eastAsia="zh-CN"/>
              </w:rPr>
              <w:t>M</w:t>
            </w:r>
          </w:p>
        </w:tc>
        <w:tc>
          <w:tcPr>
            <w:tcW w:w="900" w:type="dxa"/>
          </w:tcPr>
          <w:p w14:paraId="3C0B72C6" w14:textId="77777777" w:rsidR="00DA6A1B" w:rsidRPr="000B297E" w:rsidRDefault="00DA6A1B" w:rsidP="00DB402D">
            <w:pPr>
              <w:spacing w:before="0"/>
              <w:jc w:val="center"/>
              <w:rPr>
                <w:sz w:val="19"/>
                <w:szCs w:val="19"/>
                <w:lang w:eastAsia="zh-CN"/>
              </w:rPr>
            </w:pPr>
            <w:r w:rsidRPr="000B297E">
              <w:rPr>
                <w:sz w:val="19"/>
                <w:szCs w:val="19"/>
                <w:lang w:eastAsia="zh-CN"/>
              </w:rPr>
              <w:t>4,5,6</w:t>
            </w:r>
          </w:p>
        </w:tc>
        <w:tc>
          <w:tcPr>
            <w:tcW w:w="1170" w:type="dxa"/>
          </w:tcPr>
          <w:p w14:paraId="147B2CC7" w14:textId="77777777" w:rsidR="00DA6A1B" w:rsidRPr="000B297E" w:rsidRDefault="00DA6A1B" w:rsidP="00DB402D">
            <w:pPr>
              <w:spacing w:before="0"/>
              <w:jc w:val="center"/>
              <w:rPr>
                <w:sz w:val="19"/>
                <w:szCs w:val="19"/>
                <w:lang w:eastAsia="zh-CN"/>
              </w:rPr>
            </w:pPr>
          </w:p>
        </w:tc>
      </w:tr>
      <w:tr w:rsidR="00DA6A1B" w:rsidRPr="005906E1" w14:paraId="77348F8C" w14:textId="547180A5" w:rsidTr="00DB402D">
        <w:trPr>
          <w:cantSplit/>
        </w:trPr>
        <w:tc>
          <w:tcPr>
            <w:tcW w:w="1091" w:type="dxa"/>
            <w:shd w:val="clear" w:color="auto" w:fill="auto"/>
          </w:tcPr>
          <w:p w14:paraId="710818A6" w14:textId="77777777" w:rsidR="00DA6A1B" w:rsidRPr="000B297E" w:rsidRDefault="00DA6A1B" w:rsidP="00DA6A1B">
            <w:pPr>
              <w:spacing w:before="0"/>
              <w:rPr>
                <w:i/>
                <w:color w:val="FF0000"/>
                <w:sz w:val="19"/>
                <w:szCs w:val="19"/>
                <w:lang w:eastAsia="zh-CN"/>
              </w:rPr>
            </w:pPr>
            <w:r>
              <w:rPr>
                <w:sz w:val="19"/>
                <w:szCs w:val="19"/>
                <w:lang w:eastAsia="zh-CN"/>
              </w:rPr>
              <w:t>RP-3.</w:t>
            </w:r>
            <w:r w:rsidRPr="00DA48D3">
              <w:rPr>
                <w:sz w:val="19"/>
                <w:szCs w:val="19"/>
                <w:lang w:eastAsia="zh-CN"/>
              </w:rPr>
              <w:t>2</w:t>
            </w:r>
            <w:r>
              <w:rPr>
                <w:sz w:val="19"/>
                <w:szCs w:val="19"/>
                <w:lang w:eastAsia="zh-CN"/>
              </w:rPr>
              <w:t>8.5</w:t>
            </w:r>
          </w:p>
        </w:tc>
        <w:tc>
          <w:tcPr>
            <w:tcW w:w="5744" w:type="dxa"/>
          </w:tcPr>
          <w:p w14:paraId="5EA680AE" w14:textId="77777777" w:rsidR="00DA6A1B" w:rsidRPr="000B297E" w:rsidRDefault="00DA6A1B" w:rsidP="00DA6A1B">
            <w:pPr>
              <w:widowControl w:val="0"/>
              <w:spacing w:before="0"/>
              <w:ind w:left="255"/>
              <w:jc w:val="left"/>
              <w:rPr>
                <w:sz w:val="19"/>
                <w:szCs w:val="19"/>
                <w:lang w:eastAsia="zh-CN"/>
              </w:rPr>
            </w:pPr>
            <w:r>
              <w:rPr>
                <w:sz w:val="19"/>
                <w:szCs w:val="19"/>
                <w:lang w:eastAsia="zh-CN"/>
              </w:rPr>
              <w:t>For each developed response plan, 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provide a map showing the location of congested roadway segments associated with the response plan.</w:t>
            </w:r>
          </w:p>
        </w:tc>
        <w:tc>
          <w:tcPr>
            <w:tcW w:w="990" w:type="dxa"/>
          </w:tcPr>
          <w:p w14:paraId="34A36E1A" w14:textId="77777777" w:rsidR="00DA6A1B" w:rsidRPr="000B297E" w:rsidRDefault="00DA6A1B" w:rsidP="00DA6A1B">
            <w:pPr>
              <w:spacing w:before="0"/>
              <w:jc w:val="center"/>
              <w:rPr>
                <w:sz w:val="19"/>
                <w:szCs w:val="19"/>
                <w:lang w:eastAsia="zh-CN"/>
              </w:rPr>
            </w:pPr>
            <w:r w:rsidRPr="000B297E">
              <w:rPr>
                <w:sz w:val="19"/>
                <w:szCs w:val="19"/>
                <w:lang w:eastAsia="zh-CN"/>
              </w:rPr>
              <w:t>H</w:t>
            </w:r>
          </w:p>
        </w:tc>
        <w:tc>
          <w:tcPr>
            <w:tcW w:w="900" w:type="dxa"/>
          </w:tcPr>
          <w:p w14:paraId="7CC39B95" w14:textId="77777777" w:rsidR="00DA6A1B" w:rsidRPr="000B297E" w:rsidRDefault="00DA6A1B" w:rsidP="00DB402D">
            <w:pPr>
              <w:spacing w:before="0"/>
              <w:jc w:val="center"/>
              <w:rPr>
                <w:sz w:val="19"/>
                <w:szCs w:val="19"/>
                <w:lang w:eastAsia="zh-CN"/>
              </w:rPr>
            </w:pPr>
            <w:r w:rsidRPr="000B297E">
              <w:rPr>
                <w:sz w:val="19"/>
                <w:szCs w:val="19"/>
                <w:lang w:eastAsia="zh-CN"/>
              </w:rPr>
              <w:t>4,5,6</w:t>
            </w:r>
            <w:r>
              <w:rPr>
                <w:sz w:val="19"/>
                <w:szCs w:val="19"/>
                <w:lang w:eastAsia="zh-CN"/>
              </w:rPr>
              <w:t>, 12</w:t>
            </w:r>
          </w:p>
        </w:tc>
        <w:tc>
          <w:tcPr>
            <w:tcW w:w="1170" w:type="dxa"/>
          </w:tcPr>
          <w:p w14:paraId="2161162E" w14:textId="77777777" w:rsidR="00DA6A1B" w:rsidRPr="000B297E" w:rsidRDefault="00DA6A1B" w:rsidP="00DB402D">
            <w:pPr>
              <w:spacing w:before="0"/>
              <w:jc w:val="center"/>
              <w:rPr>
                <w:sz w:val="19"/>
                <w:szCs w:val="19"/>
                <w:lang w:eastAsia="zh-CN"/>
              </w:rPr>
            </w:pPr>
          </w:p>
        </w:tc>
      </w:tr>
      <w:tr w:rsidR="00832ED9" w:rsidRPr="00F72AB0" w14:paraId="5A47BF0B" w14:textId="249CAD31" w:rsidTr="00DB402D">
        <w:trPr>
          <w:cantSplit/>
        </w:trPr>
        <w:tc>
          <w:tcPr>
            <w:tcW w:w="1091" w:type="dxa"/>
            <w:shd w:val="clear" w:color="auto" w:fill="FBD4B4" w:themeFill="accent6" w:themeFillTint="66"/>
          </w:tcPr>
          <w:p w14:paraId="3673E7C5" w14:textId="77777777" w:rsidR="00832ED9" w:rsidRPr="000B297E" w:rsidRDefault="00832ED9" w:rsidP="00832ED9">
            <w:pPr>
              <w:spacing w:before="0"/>
              <w:rPr>
                <w:b/>
                <w:sz w:val="19"/>
                <w:szCs w:val="19"/>
                <w:lang w:eastAsia="zh-CN"/>
              </w:rPr>
            </w:pPr>
            <w:r>
              <w:rPr>
                <w:b/>
                <w:sz w:val="19"/>
                <w:szCs w:val="19"/>
                <w:lang w:eastAsia="zh-CN"/>
              </w:rPr>
              <w:t>RP-3.29</w:t>
            </w:r>
          </w:p>
        </w:tc>
        <w:tc>
          <w:tcPr>
            <w:tcW w:w="5744" w:type="dxa"/>
            <w:shd w:val="clear" w:color="auto" w:fill="FBD4B4" w:themeFill="accent6" w:themeFillTint="66"/>
          </w:tcPr>
          <w:p w14:paraId="178F386D" w14:textId="6A7566E4" w:rsidR="00832ED9" w:rsidRPr="000B297E" w:rsidRDefault="00832ED9" w:rsidP="00832ED9">
            <w:pPr>
              <w:spacing w:before="0"/>
              <w:jc w:val="left"/>
              <w:rPr>
                <w:b/>
                <w:sz w:val="19"/>
                <w:szCs w:val="19"/>
                <w:lang w:eastAsia="zh-CN"/>
              </w:rPr>
            </w:pPr>
            <w:r>
              <w:rPr>
                <w:b/>
                <w:sz w:val="19"/>
                <w:szCs w:val="19"/>
                <w:lang w:eastAsia="zh-CN"/>
              </w:rPr>
              <w:t>For each evaluated response plan, t</w:t>
            </w:r>
            <w:r w:rsidRPr="000B297E">
              <w:rPr>
                <w:b/>
                <w:sz w:val="19"/>
                <w:szCs w:val="19"/>
                <w:lang w:eastAsia="zh-CN"/>
              </w:rPr>
              <w:t xml:space="preserve">he </w:t>
            </w:r>
            <w:r>
              <w:rPr>
                <w:b/>
                <w:sz w:val="19"/>
                <w:szCs w:val="19"/>
                <w:lang w:eastAsia="zh-CN"/>
              </w:rPr>
              <w:t>ICM Core System</w:t>
            </w:r>
            <w:r w:rsidRPr="000B297E">
              <w:rPr>
                <w:b/>
                <w:sz w:val="19"/>
                <w:szCs w:val="19"/>
                <w:lang w:eastAsia="zh-CN"/>
              </w:rPr>
              <w:t xml:space="preserve"> shall </w:t>
            </w:r>
            <w:r>
              <w:rPr>
                <w:b/>
                <w:sz w:val="19"/>
                <w:szCs w:val="19"/>
                <w:lang w:eastAsia="zh-CN"/>
              </w:rPr>
              <w:t>produce a confidence index reflecting the potential ability of the proposed actions to positively affect corridor operations.</w:t>
            </w:r>
          </w:p>
        </w:tc>
        <w:tc>
          <w:tcPr>
            <w:tcW w:w="990" w:type="dxa"/>
            <w:shd w:val="clear" w:color="auto" w:fill="FBD4B4" w:themeFill="accent6" w:themeFillTint="66"/>
          </w:tcPr>
          <w:p w14:paraId="6C74687D" w14:textId="17D7AC67" w:rsidR="00832ED9" w:rsidRPr="000B297E" w:rsidRDefault="00832ED9" w:rsidP="00832ED9">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48D97AC5" w14:textId="77777777" w:rsidR="00832ED9" w:rsidRPr="000B297E" w:rsidRDefault="00832ED9" w:rsidP="00DB402D">
            <w:pPr>
              <w:spacing w:before="0"/>
              <w:jc w:val="center"/>
              <w:rPr>
                <w:b/>
                <w:sz w:val="19"/>
                <w:szCs w:val="19"/>
                <w:lang w:eastAsia="zh-CN"/>
              </w:rPr>
            </w:pPr>
            <w:r w:rsidRPr="000B297E">
              <w:rPr>
                <w:b/>
                <w:sz w:val="19"/>
                <w:szCs w:val="19"/>
                <w:lang w:eastAsia="zh-CN"/>
              </w:rPr>
              <w:t>4,8</w:t>
            </w:r>
          </w:p>
        </w:tc>
        <w:tc>
          <w:tcPr>
            <w:tcW w:w="1170" w:type="dxa"/>
            <w:shd w:val="clear" w:color="auto" w:fill="FBD4B4" w:themeFill="accent6" w:themeFillTint="66"/>
          </w:tcPr>
          <w:p w14:paraId="29ACF968" w14:textId="7DEDC8B3" w:rsidR="00832ED9" w:rsidRPr="000B297E" w:rsidRDefault="00832ED9" w:rsidP="00DB402D">
            <w:pPr>
              <w:spacing w:before="0"/>
              <w:jc w:val="center"/>
              <w:rPr>
                <w:b/>
                <w:sz w:val="19"/>
                <w:szCs w:val="19"/>
                <w:lang w:eastAsia="zh-CN"/>
              </w:rPr>
            </w:pPr>
            <w:r>
              <w:rPr>
                <w:b/>
                <w:sz w:val="19"/>
                <w:szCs w:val="19"/>
                <w:lang w:eastAsia="zh-CN"/>
              </w:rPr>
              <w:t>Decision Support</w:t>
            </w:r>
          </w:p>
        </w:tc>
      </w:tr>
      <w:tr w:rsidR="00A04DA7" w:rsidRPr="005906E1" w14:paraId="0D6CE301" w14:textId="6BE8E4FE" w:rsidTr="00DB402D">
        <w:trPr>
          <w:cantSplit/>
        </w:trPr>
        <w:tc>
          <w:tcPr>
            <w:tcW w:w="1091" w:type="dxa"/>
          </w:tcPr>
          <w:p w14:paraId="0D78DCEB" w14:textId="77777777" w:rsidR="00A04DA7" w:rsidRPr="000B297E" w:rsidRDefault="00A04DA7" w:rsidP="00A04DA7">
            <w:pPr>
              <w:spacing w:before="0"/>
              <w:rPr>
                <w:i/>
                <w:color w:val="FF0000"/>
                <w:sz w:val="19"/>
                <w:szCs w:val="19"/>
                <w:lang w:eastAsia="zh-CN"/>
              </w:rPr>
            </w:pPr>
            <w:r>
              <w:rPr>
                <w:sz w:val="19"/>
                <w:szCs w:val="19"/>
                <w:lang w:eastAsia="zh-CN"/>
              </w:rPr>
              <w:t>RP-3.</w:t>
            </w:r>
            <w:r w:rsidRPr="00DA48D3">
              <w:rPr>
                <w:sz w:val="19"/>
                <w:szCs w:val="19"/>
                <w:lang w:eastAsia="zh-CN"/>
              </w:rPr>
              <w:t>2</w:t>
            </w:r>
            <w:r>
              <w:rPr>
                <w:sz w:val="19"/>
                <w:szCs w:val="19"/>
                <w:lang w:eastAsia="zh-CN"/>
              </w:rPr>
              <w:t>9</w:t>
            </w:r>
            <w:r w:rsidRPr="00DA48D3">
              <w:rPr>
                <w:sz w:val="19"/>
                <w:szCs w:val="19"/>
                <w:lang w:eastAsia="zh-CN"/>
              </w:rPr>
              <w:t>.1</w:t>
            </w:r>
          </w:p>
        </w:tc>
        <w:tc>
          <w:tcPr>
            <w:tcW w:w="5744" w:type="dxa"/>
          </w:tcPr>
          <w:p w14:paraId="70BFE7A1" w14:textId="77777777" w:rsidR="00A04DA7" w:rsidRPr="000B297E" w:rsidRDefault="00A04DA7" w:rsidP="00A04DA7">
            <w:pPr>
              <w:widowControl w:val="0"/>
              <w:spacing w:before="0"/>
              <w:ind w:left="296"/>
              <w:jc w:val="left"/>
              <w:rPr>
                <w:sz w:val="19"/>
                <w:szCs w:val="19"/>
                <w:lang w:eastAsia="zh-CN"/>
              </w:rPr>
            </w:pPr>
            <w:r>
              <w:rPr>
                <w:sz w:val="19"/>
                <w:szCs w:val="19"/>
                <w:lang w:eastAsia="zh-CN"/>
              </w:rPr>
              <w:t>When assessing confidence in a response plan, 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consider the accuracy and reliability of the traffic forecasts supporting the development of the plan.</w:t>
            </w:r>
          </w:p>
        </w:tc>
        <w:tc>
          <w:tcPr>
            <w:tcW w:w="990" w:type="dxa"/>
          </w:tcPr>
          <w:p w14:paraId="0D25F78A" w14:textId="77777777" w:rsidR="00A04DA7" w:rsidRPr="000B297E" w:rsidRDefault="00A04DA7" w:rsidP="00A04DA7">
            <w:pPr>
              <w:spacing w:before="0"/>
              <w:jc w:val="center"/>
              <w:rPr>
                <w:sz w:val="19"/>
                <w:szCs w:val="19"/>
                <w:lang w:eastAsia="zh-CN"/>
              </w:rPr>
            </w:pPr>
            <w:r>
              <w:rPr>
                <w:sz w:val="19"/>
                <w:szCs w:val="19"/>
                <w:lang w:eastAsia="zh-CN"/>
              </w:rPr>
              <w:t>M</w:t>
            </w:r>
          </w:p>
        </w:tc>
        <w:tc>
          <w:tcPr>
            <w:tcW w:w="900" w:type="dxa"/>
          </w:tcPr>
          <w:p w14:paraId="049619EA" w14:textId="77777777" w:rsidR="00A04DA7" w:rsidRPr="000B297E" w:rsidRDefault="00A04DA7" w:rsidP="00DB402D">
            <w:pPr>
              <w:spacing w:before="0"/>
              <w:jc w:val="center"/>
              <w:rPr>
                <w:sz w:val="19"/>
                <w:szCs w:val="19"/>
                <w:lang w:eastAsia="zh-CN"/>
              </w:rPr>
            </w:pPr>
            <w:r w:rsidRPr="000B297E">
              <w:rPr>
                <w:sz w:val="19"/>
                <w:szCs w:val="19"/>
                <w:lang w:eastAsia="zh-CN"/>
              </w:rPr>
              <w:t>4,8</w:t>
            </w:r>
          </w:p>
        </w:tc>
        <w:tc>
          <w:tcPr>
            <w:tcW w:w="1170" w:type="dxa"/>
          </w:tcPr>
          <w:p w14:paraId="60A5D8C9" w14:textId="77777777" w:rsidR="00A04DA7" w:rsidRPr="000B297E" w:rsidRDefault="00A04DA7" w:rsidP="00DB402D">
            <w:pPr>
              <w:spacing w:before="0"/>
              <w:jc w:val="center"/>
              <w:rPr>
                <w:sz w:val="19"/>
                <w:szCs w:val="19"/>
                <w:lang w:eastAsia="zh-CN"/>
              </w:rPr>
            </w:pPr>
          </w:p>
        </w:tc>
      </w:tr>
      <w:tr w:rsidR="00A04DA7" w:rsidRPr="005906E1" w14:paraId="73DB8DEB" w14:textId="557A823E" w:rsidTr="00DB402D">
        <w:trPr>
          <w:cantSplit/>
        </w:trPr>
        <w:tc>
          <w:tcPr>
            <w:tcW w:w="1091" w:type="dxa"/>
          </w:tcPr>
          <w:p w14:paraId="254D4B4C" w14:textId="77777777" w:rsidR="00A04DA7" w:rsidRPr="000B297E" w:rsidRDefault="00A04DA7" w:rsidP="00A04DA7">
            <w:pPr>
              <w:spacing w:before="0"/>
              <w:rPr>
                <w:i/>
                <w:color w:val="FF0000"/>
                <w:sz w:val="19"/>
                <w:szCs w:val="19"/>
                <w:lang w:eastAsia="zh-CN"/>
              </w:rPr>
            </w:pPr>
            <w:r>
              <w:rPr>
                <w:sz w:val="19"/>
                <w:szCs w:val="19"/>
                <w:lang w:eastAsia="zh-CN"/>
              </w:rPr>
              <w:t>RP-3.</w:t>
            </w:r>
            <w:r w:rsidRPr="00DA48D3">
              <w:rPr>
                <w:sz w:val="19"/>
                <w:szCs w:val="19"/>
                <w:lang w:eastAsia="zh-CN"/>
              </w:rPr>
              <w:t>2</w:t>
            </w:r>
            <w:r>
              <w:rPr>
                <w:sz w:val="19"/>
                <w:szCs w:val="19"/>
                <w:lang w:eastAsia="zh-CN"/>
              </w:rPr>
              <w:t>9.2</w:t>
            </w:r>
          </w:p>
        </w:tc>
        <w:tc>
          <w:tcPr>
            <w:tcW w:w="5744" w:type="dxa"/>
          </w:tcPr>
          <w:p w14:paraId="214E635A" w14:textId="77777777" w:rsidR="00A04DA7" w:rsidRPr="000B297E" w:rsidRDefault="00A04DA7" w:rsidP="00A04DA7">
            <w:pPr>
              <w:widowControl w:val="0"/>
              <w:spacing w:before="0"/>
              <w:ind w:left="296"/>
              <w:jc w:val="left"/>
              <w:rPr>
                <w:sz w:val="19"/>
                <w:szCs w:val="19"/>
                <w:lang w:eastAsia="zh-CN"/>
              </w:rPr>
            </w:pPr>
            <w:r>
              <w:rPr>
                <w:sz w:val="19"/>
                <w:szCs w:val="19"/>
                <w:lang w:eastAsia="zh-CN"/>
              </w:rPr>
              <w:t>When assessing confidence in a response plan, 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consider</w:t>
            </w:r>
            <w:r w:rsidRPr="000B297E">
              <w:rPr>
                <w:sz w:val="19"/>
                <w:szCs w:val="19"/>
                <w:lang w:eastAsia="zh-CN"/>
              </w:rPr>
              <w:t xml:space="preserve"> the number of manual actions required in the response plan.</w:t>
            </w:r>
          </w:p>
        </w:tc>
        <w:tc>
          <w:tcPr>
            <w:tcW w:w="990" w:type="dxa"/>
          </w:tcPr>
          <w:p w14:paraId="574624C6" w14:textId="77777777" w:rsidR="00A04DA7" w:rsidRPr="000B297E" w:rsidRDefault="00A04DA7" w:rsidP="00A04DA7">
            <w:pPr>
              <w:spacing w:before="0"/>
              <w:jc w:val="center"/>
              <w:rPr>
                <w:sz w:val="19"/>
                <w:szCs w:val="19"/>
                <w:lang w:eastAsia="zh-CN"/>
              </w:rPr>
            </w:pPr>
            <w:r>
              <w:rPr>
                <w:sz w:val="19"/>
                <w:szCs w:val="19"/>
                <w:lang w:eastAsia="zh-CN"/>
              </w:rPr>
              <w:t>L</w:t>
            </w:r>
          </w:p>
        </w:tc>
        <w:tc>
          <w:tcPr>
            <w:tcW w:w="900" w:type="dxa"/>
          </w:tcPr>
          <w:p w14:paraId="38FD98CC" w14:textId="77777777" w:rsidR="00A04DA7" w:rsidRPr="000B297E" w:rsidRDefault="00A04DA7" w:rsidP="00DB402D">
            <w:pPr>
              <w:spacing w:before="0"/>
              <w:jc w:val="center"/>
              <w:rPr>
                <w:sz w:val="19"/>
                <w:szCs w:val="19"/>
                <w:lang w:eastAsia="zh-CN"/>
              </w:rPr>
            </w:pPr>
            <w:r w:rsidRPr="000B297E">
              <w:rPr>
                <w:sz w:val="19"/>
                <w:szCs w:val="19"/>
                <w:lang w:eastAsia="zh-CN"/>
              </w:rPr>
              <w:t>4,8</w:t>
            </w:r>
          </w:p>
        </w:tc>
        <w:tc>
          <w:tcPr>
            <w:tcW w:w="1170" w:type="dxa"/>
          </w:tcPr>
          <w:p w14:paraId="57E35B97" w14:textId="77777777" w:rsidR="00A04DA7" w:rsidRPr="000B297E" w:rsidRDefault="00A04DA7" w:rsidP="00DB402D">
            <w:pPr>
              <w:spacing w:before="0"/>
              <w:jc w:val="center"/>
              <w:rPr>
                <w:sz w:val="19"/>
                <w:szCs w:val="19"/>
                <w:lang w:eastAsia="zh-CN"/>
              </w:rPr>
            </w:pPr>
          </w:p>
        </w:tc>
      </w:tr>
      <w:tr w:rsidR="00A04DA7" w:rsidRPr="005906E1" w14:paraId="68D25A8C" w14:textId="483D8C3E" w:rsidTr="00DB402D">
        <w:trPr>
          <w:cantSplit/>
        </w:trPr>
        <w:tc>
          <w:tcPr>
            <w:tcW w:w="1091" w:type="dxa"/>
          </w:tcPr>
          <w:p w14:paraId="48E058F9" w14:textId="77777777" w:rsidR="00A04DA7" w:rsidRPr="000B297E" w:rsidRDefault="00A04DA7" w:rsidP="00A04DA7">
            <w:pPr>
              <w:spacing w:before="0"/>
              <w:rPr>
                <w:i/>
                <w:color w:val="FF0000"/>
                <w:sz w:val="19"/>
                <w:szCs w:val="19"/>
                <w:lang w:eastAsia="zh-CN"/>
              </w:rPr>
            </w:pPr>
            <w:r>
              <w:rPr>
                <w:sz w:val="19"/>
                <w:szCs w:val="19"/>
                <w:lang w:eastAsia="zh-CN"/>
              </w:rPr>
              <w:t>RP-3.</w:t>
            </w:r>
            <w:r w:rsidRPr="00DA48D3">
              <w:rPr>
                <w:sz w:val="19"/>
                <w:szCs w:val="19"/>
                <w:lang w:eastAsia="zh-CN"/>
              </w:rPr>
              <w:t>2</w:t>
            </w:r>
            <w:r>
              <w:rPr>
                <w:sz w:val="19"/>
                <w:szCs w:val="19"/>
                <w:lang w:eastAsia="zh-CN"/>
              </w:rPr>
              <w:t>9.3</w:t>
            </w:r>
          </w:p>
        </w:tc>
        <w:tc>
          <w:tcPr>
            <w:tcW w:w="5744" w:type="dxa"/>
          </w:tcPr>
          <w:p w14:paraId="61C211CF" w14:textId="77777777" w:rsidR="00A04DA7" w:rsidRPr="000B297E" w:rsidRDefault="00A04DA7" w:rsidP="00A04DA7">
            <w:pPr>
              <w:widowControl w:val="0"/>
              <w:spacing w:before="0"/>
              <w:ind w:left="296"/>
              <w:jc w:val="left"/>
              <w:rPr>
                <w:sz w:val="19"/>
                <w:szCs w:val="19"/>
                <w:lang w:eastAsia="zh-CN"/>
              </w:rPr>
            </w:pPr>
            <w:r>
              <w:rPr>
                <w:sz w:val="19"/>
                <w:szCs w:val="19"/>
                <w:lang w:eastAsia="zh-CN"/>
              </w:rPr>
              <w:t>When assessing confidence in a response plan, 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 xml:space="preserve">consider </w:t>
            </w:r>
            <w:r w:rsidRPr="000B297E">
              <w:rPr>
                <w:sz w:val="19"/>
                <w:szCs w:val="19"/>
                <w:lang w:eastAsia="zh-CN"/>
              </w:rPr>
              <w:t xml:space="preserve">the historical success of </w:t>
            </w:r>
            <w:r>
              <w:rPr>
                <w:sz w:val="19"/>
                <w:szCs w:val="19"/>
                <w:lang w:eastAsia="zh-CN"/>
              </w:rPr>
              <w:t xml:space="preserve">previous </w:t>
            </w:r>
            <w:r w:rsidRPr="000B297E">
              <w:rPr>
                <w:sz w:val="19"/>
                <w:szCs w:val="19"/>
                <w:lang w:eastAsia="zh-CN"/>
              </w:rPr>
              <w:t xml:space="preserve">response plans using </w:t>
            </w:r>
            <w:r>
              <w:rPr>
                <w:sz w:val="19"/>
                <w:szCs w:val="19"/>
                <w:lang w:eastAsia="zh-CN"/>
              </w:rPr>
              <w:t>similar</w:t>
            </w:r>
            <w:r w:rsidRPr="000B297E">
              <w:rPr>
                <w:sz w:val="19"/>
                <w:szCs w:val="19"/>
                <w:lang w:eastAsia="zh-CN"/>
              </w:rPr>
              <w:t xml:space="preserve"> </w:t>
            </w:r>
            <w:r>
              <w:rPr>
                <w:sz w:val="19"/>
                <w:szCs w:val="19"/>
                <w:lang w:eastAsia="zh-CN"/>
              </w:rPr>
              <w:t>detours</w:t>
            </w:r>
            <w:r w:rsidRPr="000B297E">
              <w:rPr>
                <w:sz w:val="19"/>
                <w:szCs w:val="19"/>
                <w:lang w:eastAsia="zh-CN"/>
              </w:rPr>
              <w:t>.</w:t>
            </w:r>
          </w:p>
        </w:tc>
        <w:tc>
          <w:tcPr>
            <w:tcW w:w="990" w:type="dxa"/>
          </w:tcPr>
          <w:p w14:paraId="6D322BBB" w14:textId="77777777" w:rsidR="00A04DA7" w:rsidRPr="000B297E" w:rsidRDefault="00A04DA7" w:rsidP="00A04DA7">
            <w:pPr>
              <w:spacing w:before="0"/>
              <w:jc w:val="center"/>
              <w:rPr>
                <w:sz w:val="19"/>
                <w:szCs w:val="19"/>
                <w:lang w:eastAsia="zh-CN"/>
              </w:rPr>
            </w:pPr>
            <w:r>
              <w:rPr>
                <w:sz w:val="19"/>
                <w:szCs w:val="19"/>
                <w:lang w:eastAsia="zh-CN"/>
              </w:rPr>
              <w:t>L</w:t>
            </w:r>
          </w:p>
        </w:tc>
        <w:tc>
          <w:tcPr>
            <w:tcW w:w="900" w:type="dxa"/>
          </w:tcPr>
          <w:p w14:paraId="38C4969A" w14:textId="77777777" w:rsidR="00A04DA7" w:rsidRPr="000B297E" w:rsidRDefault="00A04DA7" w:rsidP="00DB402D">
            <w:pPr>
              <w:spacing w:before="0"/>
              <w:jc w:val="center"/>
              <w:rPr>
                <w:sz w:val="19"/>
                <w:szCs w:val="19"/>
                <w:lang w:eastAsia="zh-CN"/>
              </w:rPr>
            </w:pPr>
            <w:r w:rsidRPr="000B297E">
              <w:rPr>
                <w:sz w:val="19"/>
                <w:szCs w:val="19"/>
                <w:lang w:eastAsia="zh-CN"/>
              </w:rPr>
              <w:t>4,8</w:t>
            </w:r>
          </w:p>
        </w:tc>
        <w:tc>
          <w:tcPr>
            <w:tcW w:w="1170" w:type="dxa"/>
          </w:tcPr>
          <w:p w14:paraId="7C39FEEF" w14:textId="77777777" w:rsidR="00A04DA7" w:rsidRPr="000B297E" w:rsidRDefault="00A04DA7" w:rsidP="00DB402D">
            <w:pPr>
              <w:spacing w:before="0"/>
              <w:jc w:val="center"/>
              <w:rPr>
                <w:sz w:val="19"/>
                <w:szCs w:val="19"/>
                <w:lang w:eastAsia="zh-CN"/>
              </w:rPr>
            </w:pPr>
          </w:p>
        </w:tc>
      </w:tr>
      <w:tr w:rsidR="00A04DA7" w:rsidRPr="005906E1" w14:paraId="2F0F3D9B" w14:textId="57F623EA" w:rsidTr="00DB402D">
        <w:trPr>
          <w:cantSplit/>
        </w:trPr>
        <w:tc>
          <w:tcPr>
            <w:tcW w:w="1091" w:type="dxa"/>
          </w:tcPr>
          <w:p w14:paraId="68E8AD6F" w14:textId="77777777" w:rsidR="00A04DA7" w:rsidRPr="000B297E" w:rsidRDefault="00A04DA7" w:rsidP="00A04DA7">
            <w:pPr>
              <w:spacing w:before="0"/>
              <w:rPr>
                <w:i/>
                <w:color w:val="FF0000"/>
                <w:sz w:val="19"/>
                <w:szCs w:val="19"/>
                <w:lang w:eastAsia="zh-CN"/>
              </w:rPr>
            </w:pPr>
            <w:r>
              <w:rPr>
                <w:sz w:val="19"/>
                <w:szCs w:val="19"/>
                <w:lang w:eastAsia="zh-CN"/>
              </w:rPr>
              <w:t>RP-3.</w:t>
            </w:r>
            <w:r w:rsidRPr="00DA48D3">
              <w:rPr>
                <w:sz w:val="19"/>
                <w:szCs w:val="19"/>
                <w:lang w:eastAsia="zh-CN"/>
              </w:rPr>
              <w:t>2</w:t>
            </w:r>
            <w:r>
              <w:rPr>
                <w:sz w:val="19"/>
                <w:szCs w:val="19"/>
                <w:lang w:eastAsia="zh-CN"/>
              </w:rPr>
              <w:t>9.4</w:t>
            </w:r>
          </w:p>
        </w:tc>
        <w:tc>
          <w:tcPr>
            <w:tcW w:w="5744" w:type="dxa"/>
          </w:tcPr>
          <w:p w14:paraId="41526FD7" w14:textId="77777777" w:rsidR="00A04DA7" w:rsidRPr="000B297E" w:rsidRDefault="00A04DA7" w:rsidP="00A04DA7">
            <w:pPr>
              <w:widowControl w:val="0"/>
              <w:spacing w:before="0"/>
              <w:ind w:left="296"/>
              <w:jc w:val="left"/>
              <w:rPr>
                <w:sz w:val="19"/>
                <w:szCs w:val="19"/>
                <w:lang w:eastAsia="zh-CN"/>
              </w:rPr>
            </w:pPr>
            <w:r>
              <w:rPr>
                <w:sz w:val="19"/>
                <w:szCs w:val="19"/>
                <w:lang w:eastAsia="zh-CN"/>
              </w:rPr>
              <w:t>When assessing confidence in a response plan, t</w:t>
            </w:r>
            <w:r w:rsidRPr="000B297E">
              <w:rPr>
                <w:sz w:val="19"/>
                <w:szCs w:val="19"/>
                <w:lang w:eastAsia="zh-CN"/>
              </w:rPr>
              <w:t xml:space="preserve">he </w:t>
            </w:r>
            <w:r>
              <w:rPr>
                <w:sz w:val="19"/>
                <w:szCs w:val="19"/>
                <w:lang w:eastAsia="zh-CN"/>
              </w:rPr>
              <w:t>ICM Core System</w:t>
            </w:r>
            <w:r w:rsidRPr="000B297E">
              <w:rPr>
                <w:sz w:val="19"/>
                <w:szCs w:val="19"/>
                <w:lang w:eastAsia="zh-CN"/>
              </w:rPr>
              <w:t xml:space="preserve"> shall </w:t>
            </w:r>
            <w:r>
              <w:rPr>
                <w:sz w:val="19"/>
                <w:szCs w:val="19"/>
                <w:lang w:eastAsia="zh-CN"/>
              </w:rPr>
              <w:t>consider</w:t>
            </w:r>
            <w:r w:rsidRPr="000B297E">
              <w:rPr>
                <w:sz w:val="19"/>
                <w:szCs w:val="19"/>
                <w:lang w:eastAsia="zh-CN"/>
              </w:rPr>
              <w:t xml:space="preserve"> the number of </w:t>
            </w:r>
            <w:r>
              <w:rPr>
                <w:sz w:val="19"/>
                <w:szCs w:val="19"/>
                <w:lang w:eastAsia="zh-CN"/>
              </w:rPr>
              <w:t>control actions</w:t>
            </w:r>
            <w:r w:rsidRPr="000B297E">
              <w:rPr>
                <w:sz w:val="19"/>
                <w:szCs w:val="19"/>
                <w:lang w:eastAsia="zh-CN"/>
              </w:rPr>
              <w:t xml:space="preserve"> (signal plan changes, ramp meter changes, CMS sign modifications)</w:t>
            </w:r>
            <w:r>
              <w:rPr>
                <w:sz w:val="19"/>
                <w:szCs w:val="19"/>
                <w:lang w:eastAsia="zh-CN"/>
              </w:rPr>
              <w:t xml:space="preserve"> associated with the plan.</w:t>
            </w:r>
          </w:p>
        </w:tc>
        <w:tc>
          <w:tcPr>
            <w:tcW w:w="990" w:type="dxa"/>
          </w:tcPr>
          <w:p w14:paraId="12994FE5" w14:textId="77777777" w:rsidR="00A04DA7" w:rsidRPr="000B297E" w:rsidRDefault="00A04DA7" w:rsidP="00A04DA7">
            <w:pPr>
              <w:spacing w:before="0"/>
              <w:jc w:val="center"/>
              <w:rPr>
                <w:sz w:val="19"/>
                <w:szCs w:val="19"/>
                <w:lang w:eastAsia="zh-CN"/>
              </w:rPr>
            </w:pPr>
            <w:r>
              <w:rPr>
                <w:sz w:val="19"/>
                <w:szCs w:val="19"/>
                <w:lang w:eastAsia="zh-CN"/>
              </w:rPr>
              <w:t>L</w:t>
            </w:r>
          </w:p>
        </w:tc>
        <w:tc>
          <w:tcPr>
            <w:tcW w:w="900" w:type="dxa"/>
          </w:tcPr>
          <w:p w14:paraId="1E9AADEE" w14:textId="77777777" w:rsidR="00A04DA7" w:rsidRPr="000B297E" w:rsidRDefault="00A04DA7" w:rsidP="00DB402D">
            <w:pPr>
              <w:spacing w:before="0"/>
              <w:jc w:val="center"/>
              <w:rPr>
                <w:sz w:val="19"/>
                <w:szCs w:val="19"/>
                <w:lang w:eastAsia="zh-CN"/>
              </w:rPr>
            </w:pPr>
            <w:r w:rsidRPr="000B297E">
              <w:rPr>
                <w:sz w:val="19"/>
                <w:szCs w:val="19"/>
                <w:lang w:eastAsia="zh-CN"/>
              </w:rPr>
              <w:t>4,8</w:t>
            </w:r>
          </w:p>
        </w:tc>
        <w:tc>
          <w:tcPr>
            <w:tcW w:w="1170" w:type="dxa"/>
          </w:tcPr>
          <w:p w14:paraId="18CCA30C" w14:textId="77777777" w:rsidR="00A04DA7" w:rsidRPr="000B297E" w:rsidRDefault="00A04DA7" w:rsidP="00DB402D">
            <w:pPr>
              <w:spacing w:before="0"/>
              <w:jc w:val="center"/>
              <w:rPr>
                <w:sz w:val="19"/>
                <w:szCs w:val="19"/>
                <w:lang w:eastAsia="zh-CN"/>
              </w:rPr>
            </w:pPr>
          </w:p>
        </w:tc>
      </w:tr>
      <w:tr w:rsidR="00A04DA7" w:rsidRPr="005906E1" w14:paraId="6A0427A5" w14:textId="7D97D16E" w:rsidTr="00DB402D">
        <w:trPr>
          <w:cantSplit/>
        </w:trPr>
        <w:tc>
          <w:tcPr>
            <w:tcW w:w="1091" w:type="dxa"/>
          </w:tcPr>
          <w:p w14:paraId="76BB3B59" w14:textId="77777777" w:rsidR="00A04DA7" w:rsidRPr="000B297E" w:rsidRDefault="00A04DA7" w:rsidP="00A04DA7">
            <w:pPr>
              <w:spacing w:before="0"/>
              <w:rPr>
                <w:i/>
                <w:color w:val="FF0000"/>
                <w:sz w:val="19"/>
                <w:szCs w:val="19"/>
                <w:lang w:eastAsia="zh-CN"/>
              </w:rPr>
            </w:pPr>
            <w:r>
              <w:rPr>
                <w:sz w:val="19"/>
                <w:szCs w:val="19"/>
                <w:lang w:eastAsia="zh-CN"/>
              </w:rPr>
              <w:t>RP-3.</w:t>
            </w:r>
            <w:r w:rsidRPr="00DA48D3">
              <w:rPr>
                <w:sz w:val="19"/>
                <w:szCs w:val="19"/>
                <w:lang w:eastAsia="zh-CN"/>
              </w:rPr>
              <w:t>2</w:t>
            </w:r>
            <w:r>
              <w:rPr>
                <w:sz w:val="19"/>
                <w:szCs w:val="19"/>
                <w:lang w:eastAsia="zh-CN"/>
              </w:rPr>
              <w:t>9.5</w:t>
            </w:r>
          </w:p>
        </w:tc>
        <w:tc>
          <w:tcPr>
            <w:tcW w:w="5744" w:type="dxa"/>
          </w:tcPr>
          <w:p w14:paraId="07E0AF96" w14:textId="382CF08B" w:rsidR="00A04DA7" w:rsidRPr="000B297E" w:rsidRDefault="00A04DA7" w:rsidP="00A04DA7">
            <w:pPr>
              <w:widowControl w:val="0"/>
              <w:spacing w:before="0"/>
              <w:ind w:left="296"/>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determine an overall</w:t>
            </w:r>
            <w:r w:rsidRPr="000B297E">
              <w:rPr>
                <w:sz w:val="19"/>
                <w:szCs w:val="19"/>
                <w:lang w:eastAsia="zh-CN"/>
              </w:rPr>
              <w:t xml:space="preserve"> </w:t>
            </w:r>
            <w:r>
              <w:rPr>
                <w:sz w:val="19"/>
                <w:szCs w:val="19"/>
                <w:lang w:eastAsia="zh-CN"/>
              </w:rPr>
              <w:t xml:space="preserve">response plan </w:t>
            </w:r>
            <w:r w:rsidRPr="000B297E">
              <w:rPr>
                <w:sz w:val="19"/>
                <w:szCs w:val="19"/>
                <w:lang w:eastAsia="zh-CN"/>
              </w:rPr>
              <w:t>confidence index based</w:t>
            </w:r>
            <w:r>
              <w:rPr>
                <w:sz w:val="19"/>
                <w:szCs w:val="19"/>
                <w:lang w:eastAsia="zh-CN"/>
              </w:rPr>
              <w:t xml:space="preserve"> on the considerations described </w:t>
            </w:r>
            <w:r w:rsidRPr="004541A8">
              <w:rPr>
                <w:sz w:val="19"/>
                <w:szCs w:val="19"/>
                <w:lang w:eastAsia="zh-CN"/>
              </w:rPr>
              <w:t>in RP 3.29.1-3.2</w:t>
            </w:r>
            <w:r>
              <w:rPr>
                <w:sz w:val="19"/>
                <w:szCs w:val="19"/>
                <w:lang w:eastAsia="zh-CN"/>
              </w:rPr>
              <w:t>9</w:t>
            </w:r>
            <w:r w:rsidRPr="004541A8">
              <w:rPr>
                <w:sz w:val="19"/>
                <w:szCs w:val="19"/>
                <w:lang w:eastAsia="zh-CN"/>
              </w:rPr>
              <w:t>.4.</w:t>
            </w:r>
          </w:p>
        </w:tc>
        <w:tc>
          <w:tcPr>
            <w:tcW w:w="990" w:type="dxa"/>
          </w:tcPr>
          <w:p w14:paraId="51BCB07C" w14:textId="77777777" w:rsidR="00A04DA7" w:rsidRPr="000B297E" w:rsidRDefault="00A04DA7" w:rsidP="00A04DA7">
            <w:pPr>
              <w:spacing w:before="0"/>
              <w:jc w:val="center"/>
              <w:rPr>
                <w:sz w:val="19"/>
                <w:szCs w:val="19"/>
                <w:lang w:eastAsia="zh-CN"/>
              </w:rPr>
            </w:pPr>
            <w:r>
              <w:rPr>
                <w:sz w:val="19"/>
                <w:szCs w:val="19"/>
                <w:lang w:eastAsia="zh-CN"/>
              </w:rPr>
              <w:t>M</w:t>
            </w:r>
          </w:p>
        </w:tc>
        <w:tc>
          <w:tcPr>
            <w:tcW w:w="900" w:type="dxa"/>
          </w:tcPr>
          <w:p w14:paraId="4ECB5837" w14:textId="77777777" w:rsidR="00A04DA7" w:rsidRPr="000B297E" w:rsidRDefault="00A04DA7" w:rsidP="00DB402D">
            <w:pPr>
              <w:spacing w:before="0"/>
              <w:jc w:val="center"/>
              <w:rPr>
                <w:sz w:val="19"/>
                <w:szCs w:val="19"/>
                <w:lang w:eastAsia="zh-CN"/>
              </w:rPr>
            </w:pPr>
            <w:r w:rsidRPr="000B297E">
              <w:rPr>
                <w:sz w:val="19"/>
                <w:szCs w:val="19"/>
                <w:lang w:eastAsia="zh-CN"/>
              </w:rPr>
              <w:t>4,8</w:t>
            </w:r>
          </w:p>
        </w:tc>
        <w:tc>
          <w:tcPr>
            <w:tcW w:w="1170" w:type="dxa"/>
          </w:tcPr>
          <w:p w14:paraId="444A7381" w14:textId="77777777" w:rsidR="00A04DA7" w:rsidRPr="000B297E" w:rsidRDefault="00A04DA7" w:rsidP="00DB402D">
            <w:pPr>
              <w:spacing w:before="0"/>
              <w:jc w:val="center"/>
              <w:rPr>
                <w:sz w:val="19"/>
                <w:szCs w:val="19"/>
                <w:lang w:eastAsia="zh-CN"/>
              </w:rPr>
            </w:pPr>
          </w:p>
        </w:tc>
      </w:tr>
    </w:tbl>
    <w:p w14:paraId="3C71D3D6" w14:textId="77777777" w:rsidR="003C76BC" w:rsidRDefault="003C76BC" w:rsidP="00A67566">
      <w:pPr>
        <w:pStyle w:val="Heading4"/>
      </w:pPr>
      <w:r>
        <w:t xml:space="preserve">Selection of Recommended </w:t>
      </w:r>
      <w:r w:rsidRPr="008C2EC4">
        <w:t>Response</w:t>
      </w:r>
      <w:r>
        <w:t xml:space="preserve"> Plan</w:t>
      </w:r>
    </w:p>
    <w:tbl>
      <w:tblPr>
        <w:tblStyle w:val="TableGrid"/>
        <w:tblW w:w="9895" w:type="dxa"/>
        <w:tblLook w:val="04A0" w:firstRow="1" w:lastRow="0" w:firstColumn="1" w:lastColumn="0" w:noHBand="0" w:noVBand="1"/>
      </w:tblPr>
      <w:tblGrid>
        <w:gridCol w:w="1094"/>
        <w:gridCol w:w="5741"/>
        <w:gridCol w:w="990"/>
        <w:gridCol w:w="900"/>
        <w:gridCol w:w="1170"/>
      </w:tblGrid>
      <w:tr w:rsidR="00A04DA7" w:rsidRPr="00A666CF" w14:paraId="2380B8A7" w14:textId="73AD0DA3" w:rsidTr="00DB402D">
        <w:trPr>
          <w:cantSplit/>
        </w:trPr>
        <w:tc>
          <w:tcPr>
            <w:tcW w:w="1094" w:type="dxa"/>
            <w:shd w:val="clear" w:color="auto" w:fill="D9D9D9" w:themeFill="background1" w:themeFillShade="D9"/>
          </w:tcPr>
          <w:p w14:paraId="75D88BFC" w14:textId="77777777" w:rsidR="00A04DA7" w:rsidRPr="000B297E" w:rsidRDefault="00A04DA7" w:rsidP="003C76BC">
            <w:pPr>
              <w:spacing w:before="0"/>
              <w:jc w:val="center"/>
              <w:rPr>
                <w:b/>
                <w:sz w:val="19"/>
                <w:szCs w:val="19"/>
                <w:lang w:eastAsia="zh-CN"/>
              </w:rPr>
            </w:pPr>
            <w:r w:rsidRPr="000B297E">
              <w:rPr>
                <w:b/>
                <w:sz w:val="19"/>
                <w:szCs w:val="19"/>
                <w:lang w:eastAsia="zh-CN"/>
              </w:rPr>
              <w:t>ID</w:t>
            </w:r>
          </w:p>
        </w:tc>
        <w:tc>
          <w:tcPr>
            <w:tcW w:w="5741" w:type="dxa"/>
            <w:shd w:val="clear" w:color="auto" w:fill="D9D9D9" w:themeFill="background1" w:themeFillShade="D9"/>
          </w:tcPr>
          <w:p w14:paraId="0F7F3B2F" w14:textId="77777777" w:rsidR="00A04DA7" w:rsidRPr="000B297E" w:rsidRDefault="00A04DA7" w:rsidP="003C76BC">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1F0E3EA3" w14:textId="77777777" w:rsidR="00A04DA7" w:rsidRPr="000B297E" w:rsidRDefault="00A04DA7" w:rsidP="003C76BC">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0085AE6A" w14:textId="77777777" w:rsidR="00A04DA7" w:rsidRPr="000B297E" w:rsidRDefault="00A04DA7">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50F10C44" w14:textId="209B36FA" w:rsidR="00A04DA7" w:rsidRPr="000B297E" w:rsidRDefault="00A04DA7">
            <w:pPr>
              <w:spacing w:before="0"/>
              <w:jc w:val="center"/>
              <w:rPr>
                <w:b/>
                <w:sz w:val="19"/>
                <w:szCs w:val="19"/>
                <w:lang w:eastAsia="zh-CN"/>
              </w:rPr>
            </w:pPr>
            <w:r>
              <w:rPr>
                <w:b/>
                <w:sz w:val="19"/>
                <w:szCs w:val="19"/>
                <w:lang w:eastAsia="zh-CN"/>
              </w:rPr>
              <w:t>Related Subsystem</w:t>
            </w:r>
          </w:p>
        </w:tc>
      </w:tr>
      <w:tr w:rsidR="00832ED9" w:rsidRPr="0001016F" w14:paraId="35DF16A1" w14:textId="4A7075D4" w:rsidTr="00DB402D">
        <w:trPr>
          <w:cantSplit/>
          <w:trHeight w:val="152"/>
        </w:trPr>
        <w:tc>
          <w:tcPr>
            <w:tcW w:w="1094" w:type="dxa"/>
            <w:shd w:val="clear" w:color="auto" w:fill="FBD4B4" w:themeFill="accent6" w:themeFillTint="66"/>
          </w:tcPr>
          <w:p w14:paraId="1C38B597" w14:textId="77777777" w:rsidR="00832ED9" w:rsidRPr="000B297E" w:rsidRDefault="00832ED9" w:rsidP="00832ED9">
            <w:pPr>
              <w:spacing w:before="0"/>
              <w:rPr>
                <w:b/>
                <w:sz w:val="19"/>
                <w:szCs w:val="19"/>
                <w:lang w:eastAsia="zh-CN"/>
              </w:rPr>
            </w:pPr>
            <w:r>
              <w:rPr>
                <w:b/>
                <w:sz w:val="19"/>
                <w:szCs w:val="19"/>
                <w:lang w:eastAsia="zh-CN"/>
              </w:rPr>
              <w:t>RP-3.32</w:t>
            </w:r>
          </w:p>
        </w:tc>
        <w:tc>
          <w:tcPr>
            <w:tcW w:w="5741" w:type="dxa"/>
            <w:shd w:val="clear" w:color="auto" w:fill="FBD4B4" w:themeFill="accent6" w:themeFillTint="66"/>
          </w:tcPr>
          <w:p w14:paraId="469B1572" w14:textId="77777777" w:rsidR="00832ED9" w:rsidRPr="000B297E" w:rsidRDefault="00832ED9" w:rsidP="00832ED9">
            <w:pPr>
              <w:spacing w:before="0"/>
              <w:ind w:left="-15"/>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always consider a “</w:t>
            </w:r>
            <w:r>
              <w:rPr>
                <w:b/>
                <w:sz w:val="19"/>
                <w:szCs w:val="19"/>
                <w:lang w:eastAsia="zh-CN"/>
              </w:rPr>
              <w:t>D</w:t>
            </w:r>
            <w:r w:rsidRPr="000B297E">
              <w:rPr>
                <w:b/>
                <w:sz w:val="19"/>
                <w:szCs w:val="19"/>
                <w:lang w:eastAsia="zh-CN"/>
              </w:rPr>
              <w:t xml:space="preserve">o </w:t>
            </w:r>
            <w:r>
              <w:rPr>
                <w:b/>
                <w:sz w:val="19"/>
                <w:szCs w:val="19"/>
                <w:lang w:eastAsia="zh-CN"/>
              </w:rPr>
              <w:t>N</w:t>
            </w:r>
            <w:r w:rsidRPr="000B297E">
              <w:rPr>
                <w:b/>
                <w:sz w:val="19"/>
                <w:szCs w:val="19"/>
                <w:lang w:eastAsia="zh-CN"/>
              </w:rPr>
              <w:t xml:space="preserve">othing” scenario as </w:t>
            </w:r>
            <w:r>
              <w:rPr>
                <w:b/>
                <w:sz w:val="19"/>
                <w:szCs w:val="19"/>
                <w:lang w:eastAsia="zh-CN"/>
              </w:rPr>
              <w:t>a</w:t>
            </w:r>
            <w:r w:rsidRPr="000B297E">
              <w:rPr>
                <w:b/>
                <w:sz w:val="19"/>
                <w:szCs w:val="19"/>
                <w:lang w:eastAsia="zh-CN"/>
              </w:rPr>
              <w:t xml:space="preserve"> potential </w:t>
            </w:r>
            <w:r>
              <w:rPr>
                <w:b/>
                <w:sz w:val="19"/>
                <w:szCs w:val="19"/>
                <w:lang w:eastAsia="zh-CN"/>
              </w:rPr>
              <w:t>recommendation</w:t>
            </w:r>
            <w:r w:rsidRPr="000B297E">
              <w:rPr>
                <w:b/>
                <w:sz w:val="19"/>
                <w:szCs w:val="19"/>
                <w:lang w:eastAsia="zh-CN"/>
              </w:rPr>
              <w:t>.</w:t>
            </w:r>
          </w:p>
        </w:tc>
        <w:tc>
          <w:tcPr>
            <w:tcW w:w="990" w:type="dxa"/>
            <w:shd w:val="clear" w:color="auto" w:fill="FBD4B4" w:themeFill="accent6" w:themeFillTint="66"/>
          </w:tcPr>
          <w:p w14:paraId="46927F5B" w14:textId="66F6922C" w:rsidR="00832ED9" w:rsidRPr="000B297E" w:rsidRDefault="00832ED9" w:rsidP="00832ED9">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D2CAC68" w14:textId="77777777" w:rsidR="00832ED9" w:rsidRPr="000B297E" w:rsidRDefault="00832ED9"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576519C9" w14:textId="4C5B49CD" w:rsidR="00832ED9" w:rsidRPr="000B297E" w:rsidRDefault="00832ED9" w:rsidP="00DB402D">
            <w:pPr>
              <w:spacing w:before="0"/>
              <w:jc w:val="center"/>
              <w:rPr>
                <w:b/>
                <w:sz w:val="19"/>
                <w:szCs w:val="19"/>
                <w:lang w:eastAsia="zh-CN"/>
              </w:rPr>
            </w:pPr>
            <w:r>
              <w:rPr>
                <w:b/>
                <w:sz w:val="19"/>
                <w:szCs w:val="19"/>
                <w:lang w:eastAsia="zh-CN"/>
              </w:rPr>
              <w:t>Decision Support</w:t>
            </w:r>
          </w:p>
        </w:tc>
      </w:tr>
      <w:tr w:rsidR="00832ED9" w:rsidRPr="005906E1" w14:paraId="52C1B6DE" w14:textId="5C9B10B4" w:rsidTr="00DB402D">
        <w:trPr>
          <w:cantSplit/>
        </w:trPr>
        <w:tc>
          <w:tcPr>
            <w:tcW w:w="1094" w:type="dxa"/>
            <w:shd w:val="clear" w:color="auto" w:fill="FBD4B4" w:themeFill="accent6" w:themeFillTint="66"/>
          </w:tcPr>
          <w:p w14:paraId="4A73FA46" w14:textId="77777777" w:rsidR="00832ED9" w:rsidRPr="005075D6" w:rsidRDefault="00832ED9" w:rsidP="00832ED9">
            <w:pPr>
              <w:spacing w:before="0"/>
              <w:rPr>
                <w:b/>
                <w:i/>
                <w:color w:val="FF0000"/>
                <w:sz w:val="19"/>
                <w:szCs w:val="19"/>
                <w:lang w:eastAsia="zh-CN"/>
              </w:rPr>
            </w:pPr>
            <w:r>
              <w:rPr>
                <w:b/>
                <w:sz w:val="19"/>
                <w:szCs w:val="19"/>
                <w:lang w:eastAsia="zh-CN"/>
              </w:rPr>
              <w:t>RP-3.33</w:t>
            </w:r>
          </w:p>
        </w:tc>
        <w:tc>
          <w:tcPr>
            <w:tcW w:w="5741" w:type="dxa"/>
            <w:shd w:val="clear" w:color="auto" w:fill="FBD4B4" w:themeFill="accent6" w:themeFillTint="66"/>
          </w:tcPr>
          <w:p w14:paraId="5E553CD3" w14:textId="77777777" w:rsidR="00832ED9" w:rsidRPr="0035662A" w:rsidRDefault="00832ED9" w:rsidP="00832ED9">
            <w:pPr>
              <w:widowControl w:val="0"/>
              <w:spacing w:before="0"/>
              <w:jc w:val="left"/>
              <w:rPr>
                <w:b/>
                <w:sz w:val="19"/>
                <w:szCs w:val="19"/>
                <w:lang w:eastAsia="zh-CN"/>
              </w:rPr>
            </w:pPr>
            <w:r>
              <w:rPr>
                <w:b/>
                <w:sz w:val="19"/>
                <w:szCs w:val="19"/>
                <w:lang w:eastAsia="zh-CN"/>
              </w:rPr>
              <w:t>T</w:t>
            </w:r>
            <w:r w:rsidRPr="0035662A">
              <w:rPr>
                <w:b/>
                <w:sz w:val="19"/>
                <w:szCs w:val="19"/>
                <w:lang w:eastAsia="zh-CN"/>
              </w:rPr>
              <w:t xml:space="preserve">he ICM Core System shall </w:t>
            </w:r>
            <w:r>
              <w:rPr>
                <w:b/>
                <w:sz w:val="19"/>
                <w:szCs w:val="19"/>
                <w:lang w:eastAsia="zh-CN"/>
              </w:rPr>
              <w:t>rank all developed</w:t>
            </w:r>
            <w:r w:rsidRPr="0035662A">
              <w:rPr>
                <w:b/>
                <w:sz w:val="19"/>
                <w:szCs w:val="19"/>
                <w:lang w:eastAsia="zh-CN"/>
              </w:rPr>
              <w:t xml:space="preserve"> response plan</w:t>
            </w:r>
            <w:r>
              <w:rPr>
                <w:b/>
                <w:sz w:val="19"/>
                <w:szCs w:val="19"/>
                <w:lang w:eastAsia="zh-CN"/>
              </w:rPr>
              <w:t>s based on their ability to improve corridor operations within the identified zone of influence of the incident or event that triggered the response planning.</w:t>
            </w:r>
          </w:p>
        </w:tc>
        <w:tc>
          <w:tcPr>
            <w:tcW w:w="990" w:type="dxa"/>
            <w:shd w:val="clear" w:color="auto" w:fill="FBD4B4" w:themeFill="accent6" w:themeFillTint="66"/>
          </w:tcPr>
          <w:p w14:paraId="070B4BFD" w14:textId="278CAF7A" w:rsidR="00832ED9" w:rsidRPr="0035662A" w:rsidRDefault="00832ED9" w:rsidP="00832ED9">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576EDA83" w14:textId="77777777" w:rsidR="00832ED9" w:rsidRPr="0035662A" w:rsidRDefault="00832ED9" w:rsidP="00DB402D">
            <w:pPr>
              <w:spacing w:before="0"/>
              <w:jc w:val="center"/>
              <w:rPr>
                <w:b/>
                <w:sz w:val="19"/>
                <w:szCs w:val="19"/>
                <w:lang w:eastAsia="zh-CN"/>
              </w:rPr>
            </w:pPr>
            <w:r w:rsidRPr="0035662A">
              <w:rPr>
                <w:b/>
                <w:sz w:val="19"/>
                <w:szCs w:val="19"/>
                <w:lang w:eastAsia="zh-CN"/>
              </w:rPr>
              <w:t>4</w:t>
            </w:r>
          </w:p>
        </w:tc>
        <w:tc>
          <w:tcPr>
            <w:tcW w:w="1170" w:type="dxa"/>
            <w:shd w:val="clear" w:color="auto" w:fill="FBD4B4" w:themeFill="accent6" w:themeFillTint="66"/>
          </w:tcPr>
          <w:p w14:paraId="43DCBDAE" w14:textId="5C5ABA1A" w:rsidR="00832ED9" w:rsidRPr="0035662A" w:rsidRDefault="00832ED9" w:rsidP="00DB402D">
            <w:pPr>
              <w:spacing w:before="0"/>
              <w:jc w:val="center"/>
              <w:rPr>
                <w:b/>
                <w:sz w:val="19"/>
                <w:szCs w:val="19"/>
                <w:lang w:eastAsia="zh-CN"/>
              </w:rPr>
            </w:pPr>
            <w:r>
              <w:rPr>
                <w:b/>
                <w:sz w:val="19"/>
                <w:szCs w:val="19"/>
                <w:lang w:eastAsia="zh-CN"/>
              </w:rPr>
              <w:t>Decision Support</w:t>
            </w:r>
          </w:p>
        </w:tc>
      </w:tr>
      <w:tr w:rsidR="00A04DA7" w:rsidRPr="005906E1" w14:paraId="1565A418" w14:textId="06659275" w:rsidTr="00DB402D">
        <w:trPr>
          <w:cantSplit/>
        </w:trPr>
        <w:tc>
          <w:tcPr>
            <w:tcW w:w="1094" w:type="dxa"/>
            <w:shd w:val="clear" w:color="auto" w:fill="auto"/>
          </w:tcPr>
          <w:p w14:paraId="6C915656" w14:textId="77777777" w:rsidR="00A04DA7" w:rsidRPr="000B297E" w:rsidRDefault="00A04DA7" w:rsidP="0069699F">
            <w:pPr>
              <w:spacing w:before="0"/>
              <w:rPr>
                <w:i/>
                <w:color w:val="FF0000"/>
                <w:sz w:val="19"/>
                <w:szCs w:val="19"/>
                <w:lang w:eastAsia="zh-CN"/>
              </w:rPr>
            </w:pPr>
            <w:r>
              <w:rPr>
                <w:sz w:val="19"/>
                <w:szCs w:val="19"/>
                <w:lang w:eastAsia="zh-CN"/>
              </w:rPr>
              <w:t>RP-3.33.1</w:t>
            </w:r>
          </w:p>
        </w:tc>
        <w:tc>
          <w:tcPr>
            <w:tcW w:w="5741" w:type="dxa"/>
          </w:tcPr>
          <w:p w14:paraId="1EAA0C78" w14:textId="77777777" w:rsidR="00A04DA7" w:rsidRPr="000B297E" w:rsidRDefault="00A04DA7" w:rsidP="00C16B2A">
            <w:pPr>
              <w:widowControl w:val="0"/>
              <w:spacing w:before="0"/>
              <w:ind w:left="256"/>
              <w:jc w:val="left"/>
              <w:rPr>
                <w:sz w:val="19"/>
                <w:szCs w:val="19"/>
                <w:lang w:eastAsia="zh-CN"/>
              </w:rPr>
            </w:pPr>
            <w:r>
              <w:rPr>
                <w:sz w:val="19"/>
                <w:szCs w:val="19"/>
                <w:lang w:eastAsia="zh-CN"/>
              </w:rPr>
              <w:t>Response plan ranking shall be made against the “Do Nothing” scenario.</w:t>
            </w:r>
          </w:p>
        </w:tc>
        <w:tc>
          <w:tcPr>
            <w:tcW w:w="990" w:type="dxa"/>
          </w:tcPr>
          <w:p w14:paraId="7CAD085E" w14:textId="77777777" w:rsidR="00A04DA7" w:rsidRPr="000B297E" w:rsidRDefault="00A04DA7" w:rsidP="0069699F">
            <w:pPr>
              <w:spacing w:before="0"/>
              <w:jc w:val="center"/>
              <w:rPr>
                <w:sz w:val="19"/>
                <w:szCs w:val="19"/>
                <w:lang w:eastAsia="zh-CN"/>
              </w:rPr>
            </w:pPr>
            <w:r w:rsidRPr="000B297E">
              <w:rPr>
                <w:sz w:val="19"/>
                <w:szCs w:val="19"/>
                <w:lang w:eastAsia="zh-CN"/>
              </w:rPr>
              <w:t>H</w:t>
            </w:r>
          </w:p>
        </w:tc>
        <w:tc>
          <w:tcPr>
            <w:tcW w:w="900" w:type="dxa"/>
          </w:tcPr>
          <w:p w14:paraId="152707DF" w14:textId="77777777" w:rsidR="00A04DA7" w:rsidRPr="000B297E" w:rsidRDefault="00A04DA7" w:rsidP="00DB402D">
            <w:pPr>
              <w:spacing w:before="0"/>
              <w:jc w:val="center"/>
              <w:rPr>
                <w:sz w:val="19"/>
                <w:szCs w:val="19"/>
                <w:lang w:eastAsia="zh-CN"/>
              </w:rPr>
            </w:pPr>
            <w:r w:rsidRPr="000B297E">
              <w:rPr>
                <w:sz w:val="19"/>
                <w:szCs w:val="19"/>
                <w:lang w:eastAsia="zh-CN"/>
              </w:rPr>
              <w:t>4</w:t>
            </w:r>
          </w:p>
        </w:tc>
        <w:tc>
          <w:tcPr>
            <w:tcW w:w="1170" w:type="dxa"/>
          </w:tcPr>
          <w:p w14:paraId="01B0489B" w14:textId="77777777" w:rsidR="00A04DA7" w:rsidRPr="000B297E" w:rsidRDefault="00A04DA7" w:rsidP="00DB402D">
            <w:pPr>
              <w:spacing w:before="0"/>
              <w:jc w:val="center"/>
              <w:rPr>
                <w:sz w:val="19"/>
                <w:szCs w:val="19"/>
                <w:lang w:eastAsia="zh-CN"/>
              </w:rPr>
            </w:pPr>
          </w:p>
        </w:tc>
      </w:tr>
      <w:tr w:rsidR="00A04DA7" w:rsidRPr="005906E1" w14:paraId="566B425A" w14:textId="62DE1B54" w:rsidTr="00DB402D">
        <w:trPr>
          <w:cantSplit/>
        </w:trPr>
        <w:tc>
          <w:tcPr>
            <w:tcW w:w="1094" w:type="dxa"/>
            <w:shd w:val="clear" w:color="auto" w:fill="auto"/>
          </w:tcPr>
          <w:p w14:paraId="7754FB64" w14:textId="77777777" w:rsidR="00A04DA7" w:rsidRPr="000B297E" w:rsidRDefault="00A04DA7" w:rsidP="003C76BC">
            <w:pPr>
              <w:spacing w:before="0"/>
              <w:rPr>
                <w:i/>
                <w:color w:val="FF0000"/>
                <w:sz w:val="19"/>
                <w:szCs w:val="19"/>
                <w:lang w:eastAsia="zh-CN"/>
              </w:rPr>
            </w:pPr>
            <w:r>
              <w:rPr>
                <w:sz w:val="19"/>
                <w:szCs w:val="19"/>
                <w:lang w:eastAsia="zh-CN"/>
              </w:rPr>
              <w:t>RP-3.33.2</w:t>
            </w:r>
          </w:p>
        </w:tc>
        <w:tc>
          <w:tcPr>
            <w:tcW w:w="5741" w:type="dxa"/>
          </w:tcPr>
          <w:p w14:paraId="123D20E5" w14:textId="77777777" w:rsidR="00A04DA7" w:rsidRPr="000B297E" w:rsidRDefault="00A04DA7" w:rsidP="00C4733B">
            <w:pPr>
              <w:widowControl w:val="0"/>
              <w:spacing w:before="0"/>
              <w:ind w:left="256"/>
              <w:jc w:val="left"/>
              <w:rPr>
                <w:sz w:val="19"/>
                <w:szCs w:val="19"/>
                <w:lang w:eastAsia="zh-CN"/>
              </w:rPr>
            </w:pPr>
            <w:r>
              <w:rPr>
                <w:sz w:val="19"/>
                <w:szCs w:val="19"/>
                <w:lang w:eastAsia="zh-CN"/>
              </w:rPr>
              <w:t>T</w:t>
            </w:r>
            <w:r w:rsidRPr="000B297E">
              <w:rPr>
                <w:sz w:val="19"/>
                <w:szCs w:val="19"/>
                <w:lang w:eastAsia="zh-CN"/>
              </w:rPr>
              <w:t xml:space="preserve">he ICM </w:t>
            </w:r>
            <w:r>
              <w:rPr>
                <w:sz w:val="19"/>
                <w:szCs w:val="19"/>
                <w:lang w:eastAsia="zh-CN"/>
              </w:rPr>
              <w:t xml:space="preserve">Core </w:t>
            </w:r>
            <w:r w:rsidRPr="000B297E">
              <w:rPr>
                <w:sz w:val="19"/>
                <w:szCs w:val="19"/>
                <w:lang w:eastAsia="zh-CN"/>
              </w:rPr>
              <w:t xml:space="preserve">System shall </w:t>
            </w:r>
            <w:r>
              <w:rPr>
                <w:sz w:val="19"/>
                <w:szCs w:val="19"/>
                <w:lang w:eastAsia="zh-CN"/>
              </w:rPr>
              <w:t>assign a higher ranking to response plans reducing incurred delays within the zone of influence of the incident or event.</w:t>
            </w:r>
          </w:p>
        </w:tc>
        <w:tc>
          <w:tcPr>
            <w:tcW w:w="990" w:type="dxa"/>
          </w:tcPr>
          <w:p w14:paraId="4E23A484" w14:textId="77777777" w:rsidR="00A04DA7" w:rsidRPr="000B297E" w:rsidRDefault="00A04DA7" w:rsidP="003C76BC">
            <w:pPr>
              <w:spacing w:before="0"/>
              <w:jc w:val="center"/>
              <w:rPr>
                <w:sz w:val="19"/>
                <w:szCs w:val="19"/>
                <w:lang w:eastAsia="zh-CN"/>
              </w:rPr>
            </w:pPr>
            <w:r w:rsidRPr="000B297E">
              <w:rPr>
                <w:sz w:val="19"/>
                <w:szCs w:val="19"/>
                <w:lang w:eastAsia="zh-CN"/>
              </w:rPr>
              <w:t>H</w:t>
            </w:r>
          </w:p>
        </w:tc>
        <w:tc>
          <w:tcPr>
            <w:tcW w:w="900" w:type="dxa"/>
          </w:tcPr>
          <w:p w14:paraId="486B460D" w14:textId="77777777" w:rsidR="00A04DA7" w:rsidRPr="000B297E" w:rsidRDefault="00A04DA7" w:rsidP="00DB402D">
            <w:pPr>
              <w:spacing w:before="0"/>
              <w:jc w:val="center"/>
              <w:rPr>
                <w:sz w:val="19"/>
                <w:szCs w:val="19"/>
                <w:lang w:eastAsia="zh-CN"/>
              </w:rPr>
            </w:pPr>
            <w:r w:rsidRPr="000B297E">
              <w:rPr>
                <w:sz w:val="19"/>
                <w:szCs w:val="19"/>
                <w:lang w:eastAsia="zh-CN"/>
              </w:rPr>
              <w:t>4</w:t>
            </w:r>
          </w:p>
        </w:tc>
        <w:tc>
          <w:tcPr>
            <w:tcW w:w="1170" w:type="dxa"/>
          </w:tcPr>
          <w:p w14:paraId="7DCB481F" w14:textId="77777777" w:rsidR="00A04DA7" w:rsidRPr="000B297E" w:rsidRDefault="00A04DA7" w:rsidP="00DB402D">
            <w:pPr>
              <w:spacing w:before="0"/>
              <w:jc w:val="center"/>
              <w:rPr>
                <w:sz w:val="19"/>
                <w:szCs w:val="19"/>
                <w:lang w:eastAsia="zh-CN"/>
              </w:rPr>
            </w:pPr>
          </w:p>
        </w:tc>
      </w:tr>
      <w:tr w:rsidR="00A04DA7" w:rsidRPr="005906E1" w14:paraId="5354847A" w14:textId="7A9ABF99" w:rsidTr="00DB402D">
        <w:trPr>
          <w:cantSplit/>
        </w:trPr>
        <w:tc>
          <w:tcPr>
            <w:tcW w:w="1094" w:type="dxa"/>
            <w:shd w:val="clear" w:color="auto" w:fill="auto"/>
          </w:tcPr>
          <w:p w14:paraId="6BDD6A88" w14:textId="77777777" w:rsidR="00A04DA7" w:rsidRPr="000B297E" w:rsidRDefault="00A04DA7" w:rsidP="0069699F">
            <w:pPr>
              <w:spacing w:before="0"/>
              <w:rPr>
                <w:i/>
                <w:color w:val="FF0000"/>
                <w:sz w:val="19"/>
                <w:szCs w:val="19"/>
                <w:lang w:eastAsia="zh-CN"/>
              </w:rPr>
            </w:pPr>
            <w:r>
              <w:rPr>
                <w:sz w:val="19"/>
                <w:szCs w:val="19"/>
                <w:lang w:eastAsia="zh-CN"/>
              </w:rPr>
              <w:t>RP-3.33.3</w:t>
            </w:r>
          </w:p>
        </w:tc>
        <w:tc>
          <w:tcPr>
            <w:tcW w:w="5741" w:type="dxa"/>
          </w:tcPr>
          <w:p w14:paraId="284CDC91" w14:textId="77777777" w:rsidR="00A04DA7" w:rsidRPr="000B297E" w:rsidRDefault="00A04DA7" w:rsidP="00C16B2A">
            <w:pPr>
              <w:widowControl w:val="0"/>
              <w:spacing w:before="0"/>
              <w:ind w:left="256"/>
              <w:jc w:val="left"/>
              <w:rPr>
                <w:sz w:val="19"/>
                <w:szCs w:val="19"/>
                <w:lang w:eastAsia="zh-CN"/>
              </w:rPr>
            </w:pPr>
            <w:r>
              <w:rPr>
                <w:sz w:val="19"/>
                <w:szCs w:val="19"/>
                <w:lang w:eastAsia="zh-CN"/>
              </w:rPr>
              <w:t>T</w:t>
            </w:r>
            <w:r w:rsidRPr="000B297E">
              <w:rPr>
                <w:sz w:val="19"/>
                <w:szCs w:val="19"/>
                <w:lang w:eastAsia="zh-CN"/>
              </w:rPr>
              <w:t xml:space="preserve">he ICM </w:t>
            </w:r>
            <w:r>
              <w:rPr>
                <w:sz w:val="19"/>
                <w:szCs w:val="19"/>
                <w:lang w:eastAsia="zh-CN"/>
              </w:rPr>
              <w:t xml:space="preserve">Core </w:t>
            </w:r>
            <w:r w:rsidRPr="000B297E">
              <w:rPr>
                <w:sz w:val="19"/>
                <w:szCs w:val="19"/>
                <w:lang w:eastAsia="zh-CN"/>
              </w:rPr>
              <w:t xml:space="preserve">System shall </w:t>
            </w:r>
            <w:r>
              <w:rPr>
                <w:sz w:val="19"/>
                <w:szCs w:val="19"/>
                <w:lang w:eastAsia="zh-CN"/>
              </w:rPr>
              <w:t>assign a higher ranking to response plans increasing the number of vehicles or travelers able to travel through the zone of influence of the incident or event.</w:t>
            </w:r>
          </w:p>
        </w:tc>
        <w:tc>
          <w:tcPr>
            <w:tcW w:w="990" w:type="dxa"/>
          </w:tcPr>
          <w:p w14:paraId="27B67594" w14:textId="77777777" w:rsidR="00A04DA7" w:rsidRPr="000B297E" w:rsidRDefault="00A04DA7" w:rsidP="0069699F">
            <w:pPr>
              <w:spacing w:before="0"/>
              <w:jc w:val="center"/>
              <w:rPr>
                <w:sz w:val="19"/>
                <w:szCs w:val="19"/>
                <w:lang w:eastAsia="zh-CN"/>
              </w:rPr>
            </w:pPr>
            <w:r w:rsidRPr="000B297E">
              <w:rPr>
                <w:sz w:val="19"/>
                <w:szCs w:val="19"/>
                <w:lang w:eastAsia="zh-CN"/>
              </w:rPr>
              <w:t>H</w:t>
            </w:r>
          </w:p>
        </w:tc>
        <w:tc>
          <w:tcPr>
            <w:tcW w:w="900" w:type="dxa"/>
          </w:tcPr>
          <w:p w14:paraId="1DC96C82" w14:textId="77777777" w:rsidR="00A04DA7" w:rsidRPr="000B297E" w:rsidRDefault="00A04DA7" w:rsidP="00DB402D">
            <w:pPr>
              <w:spacing w:before="0"/>
              <w:jc w:val="center"/>
              <w:rPr>
                <w:sz w:val="19"/>
                <w:szCs w:val="19"/>
                <w:lang w:eastAsia="zh-CN"/>
              </w:rPr>
            </w:pPr>
            <w:r w:rsidRPr="000B297E">
              <w:rPr>
                <w:sz w:val="19"/>
                <w:szCs w:val="19"/>
                <w:lang w:eastAsia="zh-CN"/>
              </w:rPr>
              <w:t>4</w:t>
            </w:r>
          </w:p>
        </w:tc>
        <w:tc>
          <w:tcPr>
            <w:tcW w:w="1170" w:type="dxa"/>
          </w:tcPr>
          <w:p w14:paraId="1DB557FB" w14:textId="77777777" w:rsidR="00A04DA7" w:rsidRPr="000B297E" w:rsidRDefault="00A04DA7" w:rsidP="00DB402D">
            <w:pPr>
              <w:spacing w:before="0"/>
              <w:jc w:val="center"/>
              <w:rPr>
                <w:sz w:val="19"/>
                <w:szCs w:val="19"/>
                <w:lang w:eastAsia="zh-CN"/>
              </w:rPr>
            </w:pPr>
          </w:p>
        </w:tc>
      </w:tr>
      <w:tr w:rsidR="00A04DA7" w:rsidRPr="005906E1" w14:paraId="72E73F59" w14:textId="50FCF45A" w:rsidTr="00DB402D">
        <w:trPr>
          <w:cantSplit/>
        </w:trPr>
        <w:tc>
          <w:tcPr>
            <w:tcW w:w="1094" w:type="dxa"/>
            <w:shd w:val="clear" w:color="auto" w:fill="auto"/>
          </w:tcPr>
          <w:p w14:paraId="6C6B2092" w14:textId="77777777" w:rsidR="00A04DA7" w:rsidRPr="005075D6" w:rsidRDefault="00A04DA7" w:rsidP="00C16B2A">
            <w:pPr>
              <w:spacing w:before="0"/>
              <w:rPr>
                <w:color w:val="FF0000"/>
                <w:sz w:val="19"/>
                <w:szCs w:val="19"/>
                <w:lang w:eastAsia="zh-CN"/>
              </w:rPr>
            </w:pPr>
            <w:r>
              <w:rPr>
                <w:sz w:val="19"/>
                <w:szCs w:val="19"/>
                <w:lang w:eastAsia="zh-CN"/>
              </w:rPr>
              <w:t>RP-3.</w:t>
            </w:r>
            <w:r w:rsidRPr="007567B2">
              <w:rPr>
                <w:sz w:val="19"/>
                <w:szCs w:val="19"/>
                <w:lang w:eastAsia="zh-CN"/>
              </w:rPr>
              <w:t>3</w:t>
            </w:r>
            <w:r>
              <w:rPr>
                <w:sz w:val="19"/>
                <w:szCs w:val="19"/>
                <w:lang w:eastAsia="zh-CN"/>
              </w:rPr>
              <w:t>3</w:t>
            </w:r>
            <w:r w:rsidRPr="005075D6">
              <w:rPr>
                <w:sz w:val="19"/>
                <w:szCs w:val="19"/>
                <w:lang w:eastAsia="zh-CN"/>
              </w:rPr>
              <w:t>.</w:t>
            </w:r>
            <w:r>
              <w:rPr>
                <w:sz w:val="19"/>
                <w:szCs w:val="19"/>
                <w:lang w:eastAsia="zh-CN"/>
              </w:rPr>
              <w:t>4</w:t>
            </w:r>
          </w:p>
        </w:tc>
        <w:tc>
          <w:tcPr>
            <w:tcW w:w="5741" w:type="dxa"/>
          </w:tcPr>
          <w:p w14:paraId="64CD8297" w14:textId="77777777" w:rsidR="00A04DA7" w:rsidRPr="000B297E" w:rsidRDefault="00A04DA7" w:rsidP="00C4733B">
            <w:pPr>
              <w:widowControl w:val="0"/>
              <w:spacing w:before="0"/>
              <w:ind w:left="296"/>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assign a higher ranking to response plans where all involved corridor assets are available and in good operating condition.</w:t>
            </w:r>
          </w:p>
        </w:tc>
        <w:tc>
          <w:tcPr>
            <w:tcW w:w="990" w:type="dxa"/>
          </w:tcPr>
          <w:p w14:paraId="3B17B6F1" w14:textId="77777777" w:rsidR="00A04DA7" w:rsidRPr="000B297E" w:rsidRDefault="00A04DA7" w:rsidP="00D2150D">
            <w:pPr>
              <w:spacing w:before="0"/>
              <w:jc w:val="center"/>
              <w:rPr>
                <w:sz w:val="19"/>
                <w:szCs w:val="19"/>
                <w:lang w:eastAsia="zh-CN"/>
              </w:rPr>
            </w:pPr>
            <w:r w:rsidRPr="000B297E">
              <w:rPr>
                <w:sz w:val="19"/>
                <w:szCs w:val="19"/>
                <w:lang w:eastAsia="zh-CN"/>
              </w:rPr>
              <w:t>H</w:t>
            </w:r>
          </w:p>
        </w:tc>
        <w:tc>
          <w:tcPr>
            <w:tcW w:w="900" w:type="dxa"/>
          </w:tcPr>
          <w:p w14:paraId="17D21E75" w14:textId="77777777" w:rsidR="00A04DA7" w:rsidRPr="000B297E" w:rsidRDefault="00A04DA7" w:rsidP="00DB402D">
            <w:pPr>
              <w:spacing w:before="0"/>
              <w:jc w:val="center"/>
              <w:rPr>
                <w:sz w:val="19"/>
                <w:szCs w:val="19"/>
                <w:lang w:eastAsia="zh-CN"/>
              </w:rPr>
            </w:pPr>
            <w:r w:rsidRPr="000B297E">
              <w:rPr>
                <w:sz w:val="19"/>
                <w:szCs w:val="19"/>
                <w:lang w:eastAsia="zh-CN"/>
              </w:rPr>
              <w:t>4,8</w:t>
            </w:r>
          </w:p>
        </w:tc>
        <w:tc>
          <w:tcPr>
            <w:tcW w:w="1170" w:type="dxa"/>
          </w:tcPr>
          <w:p w14:paraId="1336F511" w14:textId="77777777" w:rsidR="00A04DA7" w:rsidRPr="000B297E" w:rsidRDefault="00A04DA7" w:rsidP="00DB402D">
            <w:pPr>
              <w:spacing w:before="0"/>
              <w:jc w:val="center"/>
              <w:rPr>
                <w:sz w:val="19"/>
                <w:szCs w:val="19"/>
                <w:lang w:eastAsia="zh-CN"/>
              </w:rPr>
            </w:pPr>
          </w:p>
        </w:tc>
      </w:tr>
      <w:tr w:rsidR="00A04DA7" w:rsidRPr="005906E1" w14:paraId="3113D22F" w14:textId="3E6454E2" w:rsidTr="00DB402D">
        <w:trPr>
          <w:cantSplit/>
        </w:trPr>
        <w:tc>
          <w:tcPr>
            <w:tcW w:w="1094" w:type="dxa"/>
            <w:shd w:val="clear" w:color="auto" w:fill="auto"/>
          </w:tcPr>
          <w:p w14:paraId="2C763929" w14:textId="77777777" w:rsidR="00A04DA7" w:rsidRPr="000B297E" w:rsidRDefault="00A04DA7" w:rsidP="0069699F">
            <w:pPr>
              <w:spacing w:before="0"/>
              <w:rPr>
                <w:i/>
                <w:color w:val="FF0000"/>
                <w:sz w:val="19"/>
                <w:szCs w:val="19"/>
                <w:lang w:eastAsia="zh-CN"/>
              </w:rPr>
            </w:pPr>
            <w:r>
              <w:rPr>
                <w:sz w:val="19"/>
                <w:szCs w:val="19"/>
                <w:lang w:eastAsia="zh-CN"/>
              </w:rPr>
              <w:t>RP-3.33.5</w:t>
            </w:r>
          </w:p>
        </w:tc>
        <w:tc>
          <w:tcPr>
            <w:tcW w:w="5741" w:type="dxa"/>
          </w:tcPr>
          <w:p w14:paraId="4E7BAF3D" w14:textId="77777777" w:rsidR="00A04DA7" w:rsidRPr="000B297E" w:rsidRDefault="00A04DA7" w:rsidP="0069699F">
            <w:pPr>
              <w:widowControl w:val="0"/>
              <w:spacing w:before="0"/>
              <w:ind w:left="256"/>
              <w:jc w:val="left"/>
              <w:rPr>
                <w:sz w:val="19"/>
                <w:szCs w:val="19"/>
                <w:lang w:eastAsia="zh-CN"/>
              </w:rPr>
            </w:pPr>
            <w:r>
              <w:rPr>
                <w:sz w:val="19"/>
                <w:szCs w:val="19"/>
                <w:lang w:eastAsia="zh-CN"/>
              </w:rPr>
              <w:t>T</w:t>
            </w:r>
            <w:r w:rsidRPr="000B297E">
              <w:rPr>
                <w:sz w:val="19"/>
                <w:szCs w:val="19"/>
                <w:lang w:eastAsia="zh-CN"/>
              </w:rPr>
              <w:t xml:space="preserve">he ICM </w:t>
            </w:r>
            <w:r>
              <w:rPr>
                <w:sz w:val="19"/>
                <w:szCs w:val="19"/>
                <w:lang w:eastAsia="zh-CN"/>
              </w:rPr>
              <w:t xml:space="preserve">Core </w:t>
            </w:r>
            <w:r w:rsidRPr="000B297E">
              <w:rPr>
                <w:sz w:val="19"/>
                <w:szCs w:val="19"/>
                <w:lang w:eastAsia="zh-CN"/>
              </w:rPr>
              <w:t xml:space="preserve">System shall </w:t>
            </w:r>
            <w:r>
              <w:rPr>
                <w:sz w:val="19"/>
                <w:szCs w:val="19"/>
                <w:lang w:eastAsia="zh-CN"/>
              </w:rPr>
              <w:t>assign a higher ranking to response plans having a higher confidence index.</w:t>
            </w:r>
          </w:p>
        </w:tc>
        <w:tc>
          <w:tcPr>
            <w:tcW w:w="990" w:type="dxa"/>
          </w:tcPr>
          <w:p w14:paraId="79FE8CBA" w14:textId="77777777" w:rsidR="00A04DA7" w:rsidRPr="000B297E" w:rsidRDefault="00A04DA7" w:rsidP="0069699F">
            <w:pPr>
              <w:spacing w:before="0"/>
              <w:jc w:val="center"/>
              <w:rPr>
                <w:sz w:val="19"/>
                <w:szCs w:val="19"/>
                <w:lang w:eastAsia="zh-CN"/>
              </w:rPr>
            </w:pPr>
            <w:r w:rsidRPr="000B297E">
              <w:rPr>
                <w:sz w:val="19"/>
                <w:szCs w:val="19"/>
                <w:lang w:eastAsia="zh-CN"/>
              </w:rPr>
              <w:t>H</w:t>
            </w:r>
          </w:p>
        </w:tc>
        <w:tc>
          <w:tcPr>
            <w:tcW w:w="900" w:type="dxa"/>
          </w:tcPr>
          <w:p w14:paraId="3569A60B" w14:textId="77777777" w:rsidR="00A04DA7" w:rsidRPr="000B297E" w:rsidRDefault="00A04DA7" w:rsidP="00DB402D">
            <w:pPr>
              <w:spacing w:before="0"/>
              <w:jc w:val="center"/>
              <w:rPr>
                <w:sz w:val="19"/>
                <w:szCs w:val="19"/>
                <w:lang w:eastAsia="zh-CN"/>
              </w:rPr>
            </w:pPr>
            <w:r w:rsidRPr="000B297E">
              <w:rPr>
                <w:sz w:val="19"/>
                <w:szCs w:val="19"/>
                <w:lang w:eastAsia="zh-CN"/>
              </w:rPr>
              <w:t>4</w:t>
            </w:r>
          </w:p>
        </w:tc>
        <w:tc>
          <w:tcPr>
            <w:tcW w:w="1170" w:type="dxa"/>
          </w:tcPr>
          <w:p w14:paraId="2A19356C" w14:textId="77777777" w:rsidR="00A04DA7" w:rsidRPr="000B297E" w:rsidRDefault="00A04DA7" w:rsidP="00DB402D">
            <w:pPr>
              <w:spacing w:before="0"/>
              <w:jc w:val="center"/>
              <w:rPr>
                <w:sz w:val="19"/>
                <w:szCs w:val="19"/>
                <w:lang w:eastAsia="zh-CN"/>
              </w:rPr>
            </w:pPr>
          </w:p>
        </w:tc>
      </w:tr>
      <w:tr w:rsidR="00A04DA7" w:rsidRPr="005906E1" w14:paraId="7C79D4B1" w14:textId="2423497A" w:rsidTr="00DB402D">
        <w:trPr>
          <w:cantSplit/>
        </w:trPr>
        <w:tc>
          <w:tcPr>
            <w:tcW w:w="1094" w:type="dxa"/>
          </w:tcPr>
          <w:p w14:paraId="607314E9" w14:textId="77777777" w:rsidR="00A04DA7" w:rsidRPr="000B297E" w:rsidRDefault="00A04DA7" w:rsidP="00C16B2A">
            <w:pPr>
              <w:spacing w:before="0"/>
              <w:rPr>
                <w:i/>
                <w:color w:val="FF0000"/>
                <w:sz w:val="19"/>
                <w:szCs w:val="19"/>
                <w:lang w:eastAsia="zh-CN"/>
              </w:rPr>
            </w:pPr>
            <w:r>
              <w:rPr>
                <w:sz w:val="19"/>
                <w:szCs w:val="19"/>
                <w:lang w:eastAsia="zh-CN"/>
              </w:rPr>
              <w:lastRenderedPageBreak/>
              <w:t>RP-3.33.6</w:t>
            </w:r>
          </w:p>
        </w:tc>
        <w:tc>
          <w:tcPr>
            <w:tcW w:w="5741" w:type="dxa"/>
          </w:tcPr>
          <w:p w14:paraId="39F6258E" w14:textId="77777777" w:rsidR="00A04DA7" w:rsidRPr="000B297E" w:rsidRDefault="00A04DA7" w:rsidP="00C16B2A">
            <w:pPr>
              <w:widowControl w:val="0"/>
              <w:spacing w:before="0"/>
              <w:ind w:left="296"/>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rank </w:t>
            </w:r>
            <w:r>
              <w:rPr>
                <w:sz w:val="19"/>
                <w:szCs w:val="19"/>
                <w:lang w:eastAsia="zh-CN"/>
              </w:rPr>
              <w:t>a</w:t>
            </w:r>
            <w:r w:rsidRPr="000B297E">
              <w:rPr>
                <w:sz w:val="19"/>
                <w:szCs w:val="19"/>
                <w:lang w:eastAsia="zh-CN"/>
              </w:rPr>
              <w:t xml:space="preserve"> response plan as “Unacceptable – Jurisdictional Restricted” </w:t>
            </w:r>
            <w:r>
              <w:rPr>
                <w:sz w:val="19"/>
                <w:szCs w:val="19"/>
                <w:lang w:eastAsia="zh-CN"/>
              </w:rPr>
              <w:t>if implementation of the plan</w:t>
            </w:r>
            <w:r w:rsidRPr="000B297E">
              <w:rPr>
                <w:sz w:val="19"/>
                <w:szCs w:val="19"/>
                <w:lang w:eastAsia="zh-CN"/>
              </w:rPr>
              <w:t xml:space="preserve"> w</w:t>
            </w:r>
            <w:r>
              <w:rPr>
                <w:sz w:val="19"/>
                <w:szCs w:val="19"/>
                <w:lang w:eastAsia="zh-CN"/>
              </w:rPr>
              <w:t>ould</w:t>
            </w:r>
            <w:r w:rsidRPr="000B297E">
              <w:rPr>
                <w:sz w:val="19"/>
                <w:szCs w:val="19"/>
                <w:lang w:eastAsia="zh-CN"/>
              </w:rPr>
              <w:t xml:space="preserve"> violate a mandatory jurisdictional restriction</w:t>
            </w:r>
            <w:r>
              <w:rPr>
                <w:sz w:val="19"/>
                <w:szCs w:val="19"/>
                <w:lang w:eastAsia="zh-CN"/>
              </w:rPr>
              <w:t xml:space="preserve"> (such as a school zone restriction, a truck restriction, etc.)</w:t>
            </w:r>
            <w:r w:rsidRPr="000B297E">
              <w:rPr>
                <w:sz w:val="19"/>
                <w:szCs w:val="19"/>
                <w:lang w:eastAsia="zh-CN"/>
              </w:rPr>
              <w:t>.</w:t>
            </w:r>
          </w:p>
        </w:tc>
        <w:tc>
          <w:tcPr>
            <w:tcW w:w="990" w:type="dxa"/>
          </w:tcPr>
          <w:p w14:paraId="330B9C8B" w14:textId="77777777" w:rsidR="00A04DA7" w:rsidRPr="000B297E" w:rsidRDefault="00A04DA7" w:rsidP="00D2150D">
            <w:pPr>
              <w:spacing w:before="0"/>
              <w:jc w:val="center"/>
              <w:rPr>
                <w:sz w:val="19"/>
                <w:szCs w:val="19"/>
                <w:lang w:eastAsia="zh-CN"/>
              </w:rPr>
            </w:pPr>
            <w:r w:rsidRPr="000B297E">
              <w:rPr>
                <w:sz w:val="19"/>
                <w:szCs w:val="19"/>
                <w:lang w:eastAsia="zh-CN"/>
              </w:rPr>
              <w:t>H</w:t>
            </w:r>
          </w:p>
        </w:tc>
        <w:tc>
          <w:tcPr>
            <w:tcW w:w="900" w:type="dxa"/>
          </w:tcPr>
          <w:p w14:paraId="5F813FCF" w14:textId="77777777" w:rsidR="00A04DA7" w:rsidRPr="000B297E" w:rsidRDefault="00A04DA7" w:rsidP="00DB402D">
            <w:pPr>
              <w:spacing w:before="0"/>
              <w:jc w:val="center"/>
              <w:rPr>
                <w:sz w:val="19"/>
                <w:szCs w:val="19"/>
                <w:lang w:eastAsia="zh-CN"/>
              </w:rPr>
            </w:pPr>
            <w:r w:rsidRPr="000B297E">
              <w:rPr>
                <w:sz w:val="19"/>
                <w:szCs w:val="19"/>
                <w:lang w:eastAsia="zh-CN"/>
              </w:rPr>
              <w:t>4,8</w:t>
            </w:r>
          </w:p>
        </w:tc>
        <w:tc>
          <w:tcPr>
            <w:tcW w:w="1170" w:type="dxa"/>
          </w:tcPr>
          <w:p w14:paraId="78C68D9B" w14:textId="77777777" w:rsidR="00A04DA7" w:rsidRPr="000B297E" w:rsidRDefault="00A04DA7" w:rsidP="00DB402D">
            <w:pPr>
              <w:spacing w:before="0"/>
              <w:jc w:val="center"/>
              <w:rPr>
                <w:sz w:val="19"/>
                <w:szCs w:val="19"/>
                <w:lang w:eastAsia="zh-CN"/>
              </w:rPr>
            </w:pPr>
          </w:p>
        </w:tc>
      </w:tr>
      <w:tr w:rsidR="00A04DA7" w:rsidRPr="005906E1" w14:paraId="6023543E" w14:textId="74336DAA" w:rsidTr="00DB402D">
        <w:trPr>
          <w:cantSplit/>
        </w:trPr>
        <w:tc>
          <w:tcPr>
            <w:tcW w:w="1094" w:type="dxa"/>
          </w:tcPr>
          <w:p w14:paraId="68E18B1A" w14:textId="77777777" w:rsidR="00A04DA7" w:rsidRPr="000B297E" w:rsidRDefault="00A04DA7" w:rsidP="00C16B2A">
            <w:pPr>
              <w:spacing w:before="0"/>
              <w:rPr>
                <w:i/>
                <w:color w:val="FF0000"/>
                <w:sz w:val="19"/>
                <w:szCs w:val="19"/>
                <w:lang w:eastAsia="zh-CN"/>
              </w:rPr>
            </w:pPr>
            <w:r>
              <w:rPr>
                <w:sz w:val="19"/>
                <w:szCs w:val="19"/>
                <w:lang w:eastAsia="zh-CN"/>
              </w:rPr>
              <w:t>RP-3.33.7</w:t>
            </w:r>
          </w:p>
        </w:tc>
        <w:tc>
          <w:tcPr>
            <w:tcW w:w="5741" w:type="dxa"/>
          </w:tcPr>
          <w:p w14:paraId="2FA24794" w14:textId="77777777" w:rsidR="00A04DA7" w:rsidRPr="000B297E" w:rsidRDefault="00A04DA7" w:rsidP="00C16B2A">
            <w:pPr>
              <w:widowControl w:val="0"/>
              <w:spacing w:before="0"/>
              <w:ind w:left="296"/>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ranking shall rank </w:t>
            </w:r>
            <w:r>
              <w:rPr>
                <w:sz w:val="19"/>
                <w:szCs w:val="19"/>
                <w:lang w:eastAsia="zh-CN"/>
              </w:rPr>
              <w:t>a</w:t>
            </w:r>
            <w:r w:rsidRPr="000B297E">
              <w:rPr>
                <w:sz w:val="19"/>
                <w:szCs w:val="19"/>
                <w:lang w:eastAsia="zh-CN"/>
              </w:rPr>
              <w:t xml:space="preserve"> response plan as “Unacceptable” </w:t>
            </w:r>
            <w:r>
              <w:rPr>
                <w:sz w:val="19"/>
                <w:szCs w:val="19"/>
                <w:lang w:eastAsia="zh-CN"/>
              </w:rPr>
              <w:t xml:space="preserve">if its implementation would </w:t>
            </w:r>
            <w:r w:rsidRPr="000B297E">
              <w:rPr>
                <w:sz w:val="19"/>
                <w:szCs w:val="19"/>
                <w:lang w:eastAsia="zh-CN"/>
              </w:rPr>
              <w:t>result in a worse outcome than the “</w:t>
            </w:r>
            <w:r>
              <w:rPr>
                <w:sz w:val="19"/>
                <w:szCs w:val="19"/>
                <w:lang w:eastAsia="zh-CN"/>
              </w:rPr>
              <w:t>D</w:t>
            </w:r>
            <w:r w:rsidRPr="000B297E">
              <w:rPr>
                <w:sz w:val="19"/>
                <w:szCs w:val="19"/>
                <w:lang w:eastAsia="zh-CN"/>
              </w:rPr>
              <w:t>o</w:t>
            </w:r>
            <w:r>
              <w:rPr>
                <w:sz w:val="19"/>
                <w:szCs w:val="19"/>
                <w:lang w:eastAsia="zh-CN"/>
              </w:rPr>
              <w:t xml:space="preserve"> N</w:t>
            </w:r>
            <w:r w:rsidRPr="000B297E">
              <w:rPr>
                <w:sz w:val="19"/>
                <w:szCs w:val="19"/>
                <w:lang w:eastAsia="zh-CN"/>
              </w:rPr>
              <w:t xml:space="preserve">othing” </w:t>
            </w:r>
            <w:r>
              <w:rPr>
                <w:sz w:val="19"/>
                <w:szCs w:val="19"/>
                <w:lang w:eastAsia="zh-CN"/>
              </w:rPr>
              <w:t>scenario</w:t>
            </w:r>
            <w:r w:rsidRPr="000B297E">
              <w:rPr>
                <w:sz w:val="19"/>
                <w:szCs w:val="19"/>
                <w:lang w:eastAsia="zh-CN"/>
              </w:rPr>
              <w:t>.</w:t>
            </w:r>
          </w:p>
        </w:tc>
        <w:tc>
          <w:tcPr>
            <w:tcW w:w="990" w:type="dxa"/>
          </w:tcPr>
          <w:p w14:paraId="7FA0B827" w14:textId="77777777" w:rsidR="00A04DA7" w:rsidRPr="000B297E" w:rsidRDefault="00A04DA7" w:rsidP="0069699F">
            <w:pPr>
              <w:spacing w:before="0"/>
              <w:jc w:val="center"/>
              <w:rPr>
                <w:sz w:val="19"/>
                <w:szCs w:val="19"/>
                <w:lang w:eastAsia="zh-CN"/>
              </w:rPr>
            </w:pPr>
            <w:r w:rsidRPr="000B297E">
              <w:rPr>
                <w:sz w:val="19"/>
                <w:szCs w:val="19"/>
                <w:lang w:eastAsia="zh-CN"/>
              </w:rPr>
              <w:t>H</w:t>
            </w:r>
          </w:p>
        </w:tc>
        <w:tc>
          <w:tcPr>
            <w:tcW w:w="900" w:type="dxa"/>
          </w:tcPr>
          <w:p w14:paraId="53C5A3A2" w14:textId="77777777" w:rsidR="00A04DA7" w:rsidRPr="000B297E" w:rsidRDefault="00A04DA7" w:rsidP="00DB402D">
            <w:pPr>
              <w:spacing w:before="0"/>
              <w:jc w:val="center"/>
              <w:rPr>
                <w:sz w:val="19"/>
                <w:szCs w:val="19"/>
                <w:lang w:eastAsia="zh-CN"/>
              </w:rPr>
            </w:pPr>
            <w:r w:rsidRPr="000B297E">
              <w:rPr>
                <w:sz w:val="19"/>
                <w:szCs w:val="19"/>
                <w:lang w:eastAsia="zh-CN"/>
              </w:rPr>
              <w:t>4,8</w:t>
            </w:r>
          </w:p>
        </w:tc>
        <w:tc>
          <w:tcPr>
            <w:tcW w:w="1170" w:type="dxa"/>
          </w:tcPr>
          <w:p w14:paraId="7403046C" w14:textId="77777777" w:rsidR="00A04DA7" w:rsidRPr="000B297E" w:rsidRDefault="00A04DA7" w:rsidP="00DB402D">
            <w:pPr>
              <w:spacing w:before="0"/>
              <w:jc w:val="center"/>
              <w:rPr>
                <w:sz w:val="19"/>
                <w:szCs w:val="19"/>
                <w:lang w:eastAsia="zh-CN"/>
              </w:rPr>
            </w:pPr>
          </w:p>
        </w:tc>
      </w:tr>
      <w:tr w:rsidR="00832ED9" w:rsidRPr="005906E1" w14:paraId="5B6DD9E9" w14:textId="32CD9234" w:rsidTr="00DB402D">
        <w:trPr>
          <w:cantSplit/>
        </w:trPr>
        <w:tc>
          <w:tcPr>
            <w:tcW w:w="1094" w:type="dxa"/>
            <w:shd w:val="clear" w:color="auto" w:fill="FBD4B4" w:themeFill="accent6" w:themeFillTint="66"/>
          </w:tcPr>
          <w:p w14:paraId="4663B8EC" w14:textId="77777777" w:rsidR="00832ED9" w:rsidRPr="005075D6" w:rsidRDefault="00832ED9" w:rsidP="00832ED9">
            <w:pPr>
              <w:spacing w:before="0"/>
              <w:rPr>
                <w:b/>
                <w:i/>
                <w:color w:val="FF0000"/>
                <w:sz w:val="19"/>
                <w:szCs w:val="19"/>
                <w:lang w:eastAsia="zh-CN"/>
              </w:rPr>
            </w:pPr>
            <w:r>
              <w:rPr>
                <w:b/>
                <w:sz w:val="19"/>
                <w:szCs w:val="19"/>
                <w:lang w:eastAsia="zh-CN"/>
              </w:rPr>
              <w:t>RP-3.34</w:t>
            </w:r>
          </w:p>
        </w:tc>
        <w:tc>
          <w:tcPr>
            <w:tcW w:w="5741" w:type="dxa"/>
            <w:shd w:val="clear" w:color="auto" w:fill="FBD4B4" w:themeFill="accent6" w:themeFillTint="66"/>
          </w:tcPr>
          <w:p w14:paraId="7ABA0CDF" w14:textId="77777777" w:rsidR="00832ED9" w:rsidRPr="0035662A" w:rsidRDefault="00832ED9" w:rsidP="00832ED9">
            <w:pPr>
              <w:widowControl w:val="0"/>
              <w:spacing w:before="0"/>
              <w:jc w:val="left"/>
              <w:rPr>
                <w:b/>
                <w:sz w:val="19"/>
                <w:szCs w:val="19"/>
                <w:lang w:eastAsia="zh-CN"/>
              </w:rPr>
            </w:pPr>
            <w:r>
              <w:rPr>
                <w:b/>
                <w:sz w:val="19"/>
                <w:szCs w:val="19"/>
                <w:lang w:eastAsia="zh-CN"/>
              </w:rPr>
              <w:t>T</w:t>
            </w:r>
            <w:r w:rsidRPr="0035662A">
              <w:rPr>
                <w:b/>
                <w:sz w:val="19"/>
                <w:szCs w:val="19"/>
                <w:lang w:eastAsia="zh-CN"/>
              </w:rPr>
              <w:t xml:space="preserve">he ICM Core System shall </w:t>
            </w:r>
            <w:r>
              <w:rPr>
                <w:b/>
                <w:sz w:val="19"/>
                <w:szCs w:val="19"/>
                <w:lang w:eastAsia="zh-CN"/>
              </w:rPr>
              <w:t>only recommend for implementation response plans with forecasted benefits exceeding given user-defined thresholds.</w:t>
            </w:r>
          </w:p>
        </w:tc>
        <w:tc>
          <w:tcPr>
            <w:tcW w:w="990" w:type="dxa"/>
            <w:shd w:val="clear" w:color="auto" w:fill="FBD4B4" w:themeFill="accent6" w:themeFillTint="66"/>
          </w:tcPr>
          <w:p w14:paraId="4E8CD0BB" w14:textId="0BBB69C0" w:rsidR="00832ED9" w:rsidRPr="0035662A" w:rsidRDefault="00832ED9" w:rsidP="00832ED9">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B306A62" w14:textId="77777777" w:rsidR="00832ED9" w:rsidRPr="0035662A" w:rsidRDefault="00832ED9" w:rsidP="00DB402D">
            <w:pPr>
              <w:spacing w:before="0"/>
              <w:jc w:val="center"/>
              <w:rPr>
                <w:b/>
                <w:sz w:val="19"/>
                <w:szCs w:val="19"/>
                <w:lang w:eastAsia="zh-CN"/>
              </w:rPr>
            </w:pPr>
            <w:r w:rsidRPr="0035662A">
              <w:rPr>
                <w:b/>
                <w:sz w:val="19"/>
                <w:szCs w:val="19"/>
                <w:lang w:eastAsia="zh-CN"/>
              </w:rPr>
              <w:t>4</w:t>
            </w:r>
          </w:p>
        </w:tc>
        <w:tc>
          <w:tcPr>
            <w:tcW w:w="1170" w:type="dxa"/>
            <w:shd w:val="clear" w:color="auto" w:fill="FBD4B4" w:themeFill="accent6" w:themeFillTint="66"/>
          </w:tcPr>
          <w:p w14:paraId="136EAF2F" w14:textId="249B2F25" w:rsidR="00832ED9" w:rsidRPr="0035662A" w:rsidRDefault="00832ED9" w:rsidP="00DB402D">
            <w:pPr>
              <w:spacing w:before="0"/>
              <w:jc w:val="center"/>
              <w:rPr>
                <w:b/>
                <w:sz w:val="19"/>
                <w:szCs w:val="19"/>
                <w:lang w:eastAsia="zh-CN"/>
              </w:rPr>
            </w:pPr>
            <w:r>
              <w:rPr>
                <w:b/>
                <w:sz w:val="19"/>
                <w:szCs w:val="19"/>
                <w:lang w:eastAsia="zh-CN"/>
              </w:rPr>
              <w:t>Decision Support</w:t>
            </w:r>
          </w:p>
        </w:tc>
      </w:tr>
      <w:tr w:rsidR="00A04DA7" w:rsidRPr="005906E1" w:rsidDel="003866A2" w14:paraId="5A66C776" w14:textId="18434CD5" w:rsidTr="00DB402D">
        <w:trPr>
          <w:cantSplit/>
        </w:trPr>
        <w:tc>
          <w:tcPr>
            <w:tcW w:w="1094" w:type="dxa"/>
            <w:shd w:val="clear" w:color="auto" w:fill="auto"/>
          </w:tcPr>
          <w:p w14:paraId="204DB536" w14:textId="77777777" w:rsidR="00A04DA7" w:rsidRPr="00DA48D3" w:rsidDel="003866A2" w:rsidRDefault="00A04DA7" w:rsidP="00A04DA7">
            <w:pPr>
              <w:spacing w:before="0"/>
              <w:rPr>
                <w:sz w:val="19"/>
                <w:szCs w:val="19"/>
                <w:lang w:eastAsia="zh-CN"/>
              </w:rPr>
            </w:pPr>
            <w:r>
              <w:rPr>
                <w:sz w:val="19"/>
                <w:szCs w:val="19"/>
                <w:lang w:eastAsia="zh-CN"/>
              </w:rPr>
              <w:t>RP-3.34.1</w:t>
            </w:r>
          </w:p>
        </w:tc>
        <w:tc>
          <w:tcPr>
            <w:tcW w:w="5741" w:type="dxa"/>
          </w:tcPr>
          <w:p w14:paraId="602D8BDE" w14:textId="77777777" w:rsidR="00A04DA7" w:rsidRPr="003866A2" w:rsidDel="003866A2" w:rsidRDefault="00A04DA7" w:rsidP="00A04DA7">
            <w:pPr>
              <w:widowControl w:val="0"/>
              <w:spacing w:before="0"/>
              <w:ind w:left="296"/>
              <w:jc w:val="left"/>
              <w:rPr>
                <w:sz w:val="19"/>
                <w:szCs w:val="19"/>
                <w:lang w:eastAsia="zh-CN"/>
              </w:rPr>
            </w:pPr>
            <w:r w:rsidRPr="003866A2">
              <w:rPr>
                <w:sz w:val="19"/>
                <w:szCs w:val="19"/>
                <w:lang w:eastAsia="zh-CN"/>
              </w:rPr>
              <w:t xml:space="preserve">The ICM Core System shall </w:t>
            </w:r>
            <w:r>
              <w:rPr>
                <w:sz w:val="19"/>
                <w:szCs w:val="19"/>
                <w:lang w:eastAsia="zh-CN"/>
              </w:rPr>
              <w:t>only recommend for implementation response plans for which the forecasted total delay reduction over the “Do Nothing” scenario exceeds a given user-defined threshold.</w:t>
            </w:r>
          </w:p>
        </w:tc>
        <w:tc>
          <w:tcPr>
            <w:tcW w:w="990" w:type="dxa"/>
          </w:tcPr>
          <w:p w14:paraId="4E5BA6C7" w14:textId="77777777" w:rsidR="00A04DA7" w:rsidRPr="000B297E" w:rsidDel="003866A2" w:rsidRDefault="00A04DA7" w:rsidP="00A04DA7">
            <w:pPr>
              <w:spacing w:before="0"/>
              <w:jc w:val="center"/>
              <w:rPr>
                <w:sz w:val="19"/>
                <w:szCs w:val="19"/>
                <w:lang w:eastAsia="zh-CN"/>
              </w:rPr>
            </w:pPr>
            <w:r>
              <w:rPr>
                <w:sz w:val="19"/>
                <w:szCs w:val="19"/>
                <w:lang w:eastAsia="zh-CN"/>
              </w:rPr>
              <w:t>H</w:t>
            </w:r>
          </w:p>
        </w:tc>
        <w:tc>
          <w:tcPr>
            <w:tcW w:w="900" w:type="dxa"/>
          </w:tcPr>
          <w:p w14:paraId="2D1A060C" w14:textId="77777777" w:rsidR="00A04DA7" w:rsidRPr="000B297E" w:rsidDel="003866A2" w:rsidRDefault="00A04DA7" w:rsidP="00DB402D">
            <w:pPr>
              <w:spacing w:before="0"/>
              <w:jc w:val="center"/>
              <w:rPr>
                <w:sz w:val="19"/>
                <w:szCs w:val="19"/>
                <w:lang w:eastAsia="zh-CN"/>
              </w:rPr>
            </w:pPr>
            <w:r>
              <w:rPr>
                <w:sz w:val="19"/>
                <w:szCs w:val="19"/>
                <w:lang w:eastAsia="zh-CN"/>
              </w:rPr>
              <w:t>4</w:t>
            </w:r>
          </w:p>
        </w:tc>
        <w:tc>
          <w:tcPr>
            <w:tcW w:w="1170" w:type="dxa"/>
          </w:tcPr>
          <w:p w14:paraId="68E7480A" w14:textId="77777777" w:rsidR="00A04DA7" w:rsidRDefault="00A04DA7" w:rsidP="00DB402D">
            <w:pPr>
              <w:spacing w:before="0"/>
              <w:jc w:val="center"/>
              <w:rPr>
                <w:sz w:val="19"/>
                <w:szCs w:val="19"/>
                <w:lang w:eastAsia="zh-CN"/>
              </w:rPr>
            </w:pPr>
          </w:p>
        </w:tc>
      </w:tr>
      <w:tr w:rsidR="00A04DA7" w:rsidRPr="005906E1" w:rsidDel="003866A2" w14:paraId="2C256E20" w14:textId="0BC39E79" w:rsidTr="00DB402D">
        <w:trPr>
          <w:cantSplit/>
        </w:trPr>
        <w:tc>
          <w:tcPr>
            <w:tcW w:w="1094" w:type="dxa"/>
            <w:shd w:val="clear" w:color="auto" w:fill="auto"/>
          </w:tcPr>
          <w:p w14:paraId="33FED030" w14:textId="77777777" w:rsidR="00A04DA7" w:rsidRPr="00B5782E" w:rsidDel="003866A2" w:rsidRDefault="00A04DA7" w:rsidP="00A04DA7">
            <w:pPr>
              <w:spacing w:before="0"/>
              <w:rPr>
                <w:i/>
                <w:sz w:val="19"/>
                <w:szCs w:val="19"/>
                <w:lang w:eastAsia="zh-CN"/>
              </w:rPr>
            </w:pPr>
            <w:r w:rsidRPr="00B5782E">
              <w:rPr>
                <w:i/>
                <w:sz w:val="19"/>
                <w:szCs w:val="19"/>
                <w:lang w:eastAsia="zh-CN"/>
              </w:rPr>
              <w:t>RP-3.34.1.1</w:t>
            </w:r>
          </w:p>
        </w:tc>
        <w:tc>
          <w:tcPr>
            <w:tcW w:w="5741" w:type="dxa"/>
          </w:tcPr>
          <w:p w14:paraId="51857E81" w14:textId="77777777" w:rsidR="00A04DA7" w:rsidRPr="00B5782E" w:rsidDel="003866A2" w:rsidRDefault="00A04DA7" w:rsidP="00A04DA7">
            <w:pPr>
              <w:widowControl w:val="0"/>
              <w:spacing w:before="0"/>
              <w:ind w:left="699"/>
              <w:jc w:val="left"/>
              <w:rPr>
                <w:i/>
                <w:sz w:val="19"/>
                <w:szCs w:val="19"/>
                <w:lang w:eastAsia="zh-CN"/>
              </w:rPr>
            </w:pPr>
            <w:r w:rsidRPr="00B5782E">
              <w:rPr>
                <w:i/>
                <w:sz w:val="19"/>
                <w:szCs w:val="19"/>
                <w:lang w:eastAsia="zh-CN"/>
              </w:rPr>
              <w:t>The ICM Core System shall only recommend for implementation response plans for which the forecasted total vehicle-delay reduction over the “Do Nothing” scenario exceeds a given user-defined threshold.</w:t>
            </w:r>
          </w:p>
        </w:tc>
        <w:tc>
          <w:tcPr>
            <w:tcW w:w="990" w:type="dxa"/>
          </w:tcPr>
          <w:p w14:paraId="0952F621" w14:textId="77777777" w:rsidR="00A04DA7" w:rsidRPr="000B297E" w:rsidDel="003866A2" w:rsidRDefault="00A04DA7" w:rsidP="00A04DA7">
            <w:pPr>
              <w:spacing w:before="0"/>
              <w:jc w:val="center"/>
              <w:rPr>
                <w:sz w:val="19"/>
                <w:szCs w:val="19"/>
                <w:lang w:eastAsia="zh-CN"/>
              </w:rPr>
            </w:pPr>
            <w:r>
              <w:rPr>
                <w:sz w:val="19"/>
                <w:szCs w:val="19"/>
                <w:lang w:eastAsia="zh-CN"/>
              </w:rPr>
              <w:t>H</w:t>
            </w:r>
          </w:p>
        </w:tc>
        <w:tc>
          <w:tcPr>
            <w:tcW w:w="900" w:type="dxa"/>
          </w:tcPr>
          <w:p w14:paraId="4EB90C9B" w14:textId="77777777" w:rsidR="00A04DA7" w:rsidRPr="000B297E" w:rsidDel="003866A2" w:rsidRDefault="00A04DA7" w:rsidP="00DB402D">
            <w:pPr>
              <w:spacing w:before="0"/>
              <w:jc w:val="center"/>
              <w:rPr>
                <w:sz w:val="19"/>
                <w:szCs w:val="19"/>
                <w:lang w:eastAsia="zh-CN"/>
              </w:rPr>
            </w:pPr>
            <w:r>
              <w:rPr>
                <w:sz w:val="19"/>
                <w:szCs w:val="19"/>
                <w:lang w:eastAsia="zh-CN"/>
              </w:rPr>
              <w:t>4</w:t>
            </w:r>
          </w:p>
        </w:tc>
        <w:tc>
          <w:tcPr>
            <w:tcW w:w="1170" w:type="dxa"/>
          </w:tcPr>
          <w:p w14:paraId="6AA33E94" w14:textId="77777777" w:rsidR="00A04DA7" w:rsidRDefault="00A04DA7" w:rsidP="00DB402D">
            <w:pPr>
              <w:spacing w:before="0"/>
              <w:jc w:val="center"/>
              <w:rPr>
                <w:sz w:val="19"/>
                <w:szCs w:val="19"/>
                <w:lang w:eastAsia="zh-CN"/>
              </w:rPr>
            </w:pPr>
          </w:p>
        </w:tc>
      </w:tr>
      <w:tr w:rsidR="00A04DA7" w:rsidRPr="005906E1" w:rsidDel="003866A2" w14:paraId="776E8194" w14:textId="13A49D91" w:rsidTr="00DB402D">
        <w:trPr>
          <w:cantSplit/>
        </w:trPr>
        <w:tc>
          <w:tcPr>
            <w:tcW w:w="1094" w:type="dxa"/>
            <w:shd w:val="clear" w:color="auto" w:fill="auto"/>
          </w:tcPr>
          <w:p w14:paraId="32FE96F8" w14:textId="77777777" w:rsidR="00A04DA7" w:rsidRPr="005D41BF" w:rsidDel="003866A2" w:rsidRDefault="00A04DA7" w:rsidP="00A04DA7">
            <w:pPr>
              <w:spacing w:before="0"/>
              <w:rPr>
                <w:i/>
                <w:sz w:val="19"/>
                <w:szCs w:val="19"/>
                <w:lang w:eastAsia="zh-CN"/>
              </w:rPr>
            </w:pPr>
            <w:r w:rsidRPr="005D41BF">
              <w:rPr>
                <w:i/>
                <w:sz w:val="19"/>
                <w:szCs w:val="19"/>
                <w:lang w:eastAsia="zh-CN"/>
              </w:rPr>
              <w:t>RP-3.34.1.1</w:t>
            </w:r>
          </w:p>
        </w:tc>
        <w:tc>
          <w:tcPr>
            <w:tcW w:w="5741" w:type="dxa"/>
          </w:tcPr>
          <w:p w14:paraId="6BF27DA9" w14:textId="77777777" w:rsidR="00A04DA7" w:rsidRPr="005D41BF" w:rsidDel="003866A2" w:rsidRDefault="00A04DA7" w:rsidP="00A04DA7">
            <w:pPr>
              <w:widowControl w:val="0"/>
              <w:spacing w:before="0"/>
              <w:ind w:left="699"/>
              <w:jc w:val="left"/>
              <w:rPr>
                <w:i/>
                <w:sz w:val="19"/>
                <w:szCs w:val="19"/>
                <w:lang w:eastAsia="zh-CN"/>
              </w:rPr>
            </w:pPr>
            <w:r w:rsidRPr="005D41BF">
              <w:rPr>
                <w:i/>
                <w:sz w:val="19"/>
                <w:szCs w:val="19"/>
                <w:lang w:eastAsia="zh-CN"/>
              </w:rPr>
              <w:t xml:space="preserve">The ICM Core System shall only recommend for implementation response plans for which the forecasted total </w:t>
            </w:r>
            <w:r>
              <w:rPr>
                <w:i/>
                <w:sz w:val="19"/>
                <w:szCs w:val="19"/>
                <w:lang w:eastAsia="zh-CN"/>
              </w:rPr>
              <w:t>person</w:t>
            </w:r>
            <w:r w:rsidRPr="005D41BF">
              <w:rPr>
                <w:i/>
                <w:sz w:val="19"/>
                <w:szCs w:val="19"/>
                <w:lang w:eastAsia="zh-CN"/>
              </w:rPr>
              <w:t>-delay reduction over the “Do Nothing” scenario exceeds a given user-defined threshold.</w:t>
            </w:r>
          </w:p>
        </w:tc>
        <w:tc>
          <w:tcPr>
            <w:tcW w:w="990" w:type="dxa"/>
          </w:tcPr>
          <w:p w14:paraId="50CBA6DE" w14:textId="77777777" w:rsidR="00A04DA7" w:rsidRPr="000B297E" w:rsidDel="003866A2" w:rsidRDefault="00A04DA7" w:rsidP="00A04DA7">
            <w:pPr>
              <w:spacing w:before="0"/>
              <w:jc w:val="center"/>
              <w:rPr>
                <w:sz w:val="19"/>
                <w:szCs w:val="19"/>
                <w:lang w:eastAsia="zh-CN"/>
              </w:rPr>
            </w:pPr>
            <w:r>
              <w:rPr>
                <w:sz w:val="19"/>
                <w:szCs w:val="19"/>
                <w:lang w:eastAsia="zh-CN"/>
              </w:rPr>
              <w:t>M</w:t>
            </w:r>
          </w:p>
        </w:tc>
        <w:tc>
          <w:tcPr>
            <w:tcW w:w="900" w:type="dxa"/>
          </w:tcPr>
          <w:p w14:paraId="2FCD70D6" w14:textId="77777777" w:rsidR="00A04DA7" w:rsidRPr="000B297E" w:rsidDel="003866A2" w:rsidRDefault="00A04DA7" w:rsidP="00DB402D">
            <w:pPr>
              <w:spacing w:before="0"/>
              <w:jc w:val="center"/>
              <w:rPr>
                <w:sz w:val="19"/>
                <w:szCs w:val="19"/>
                <w:lang w:eastAsia="zh-CN"/>
              </w:rPr>
            </w:pPr>
            <w:r>
              <w:rPr>
                <w:sz w:val="19"/>
                <w:szCs w:val="19"/>
                <w:lang w:eastAsia="zh-CN"/>
              </w:rPr>
              <w:t>4</w:t>
            </w:r>
          </w:p>
        </w:tc>
        <w:tc>
          <w:tcPr>
            <w:tcW w:w="1170" w:type="dxa"/>
          </w:tcPr>
          <w:p w14:paraId="2D3D896F" w14:textId="77777777" w:rsidR="00A04DA7" w:rsidRDefault="00A04DA7" w:rsidP="00DB402D">
            <w:pPr>
              <w:spacing w:before="0"/>
              <w:jc w:val="center"/>
              <w:rPr>
                <w:sz w:val="19"/>
                <w:szCs w:val="19"/>
                <w:lang w:eastAsia="zh-CN"/>
              </w:rPr>
            </w:pPr>
          </w:p>
        </w:tc>
      </w:tr>
      <w:tr w:rsidR="00A04DA7" w:rsidRPr="005906E1" w:rsidDel="003866A2" w14:paraId="1DF9099E" w14:textId="2CCE4549" w:rsidTr="00DB402D">
        <w:trPr>
          <w:cantSplit/>
        </w:trPr>
        <w:tc>
          <w:tcPr>
            <w:tcW w:w="1094" w:type="dxa"/>
            <w:shd w:val="clear" w:color="auto" w:fill="auto"/>
          </w:tcPr>
          <w:p w14:paraId="656E01AD" w14:textId="77777777" w:rsidR="00A04DA7" w:rsidRPr="00DA48D3" w:rsidDel="003866A2" w:rsidRDefault="00A04DA7" w:rsidP="00A04DA7">
            <w:pPr>
              <w:spacing w:before="0"/>
              <w:rPr>
                <w:sz w:val="19"/>
                <w:szCs w:val="19"/>
                <w:lang w:eastAsia="zh-CN"/>
              </w:rPr>
            </w:pPr>
            <w:r>
              <w:rPr>
                <w:sz w:val="19"/>
                <w:szCs w:val="19"/>
                <w:lang w:eastAsia="zh-CN"/>
              </w:rPr>
              <w:t>RP-3.34.2</w:t>
            </w:r>
          </w:p>
        </w:tc>
        <w:tc>
          <w:tcPr>
            <w:tcW w:w="5741" w:type="dxa"/>
          </w:tcPr>
          <w:p w14:paraId="48432DE0" w14:textId="77777777" w:rsidR="00A04DA7" w:rsidRPr="003866A2" w:rsidDel="003866A2" w:rsidRDefault="00A04DA7" w:rsidP="00A04DA7">
            <w:pPr>
              <w:widowControl w:val="0"/>
              <w:spacing w:before="0"/>
              <w:ind w:left="296"/>
              <w:jc w:val="left"/>
              <w:rPr>
                <w:sz w:val="19"/>
                <w:szCs w:val="19"/>
                <w:lang w:eastAsia="zh-CN"/>
              </w:rPr>
            </w:pPr>
            <w:r w:rsidRPr="003866A2">
              <w:rPr>
                <w:sz w:val="19"/>
                <w:szCs w:val="19"/>
                <w:lang w:eastAsia="zh-CN"/>
              </w:rPr>
              <w:t xml:space="preserve">The ICM Core System shall </w:t>
            </w:r>
            <w:r>
              <w:rPr>
                <w:sz w:val="19"/>
                <w:szCs w:val="19"/>
                <w:lang w:eastAsia="zh-CN"/>
              </w:rPr>
              <w:t>only recommend for implementation response plans for which the corridor throughput increase over the “Do Nothing” scenario exceeds a given user-defined threshold.</w:t>
            </w:r>
          </w:p>
        </w:tc>
        <w:tc>
          <w:tcPr>
            <w:tcW w:w="990" w:type="dxa"/>
          </w:tcPr>
          <w:p w14:paraId="5443D705" w14:textId="77777777" w:rsidR="00A04DA7" w:rsidRPr="000B297E" w:rsidDel="003866A2" w:rsidRDefault="00A04DA7" w:rsidP="00A04DA7">
            <w:pPr>
              <w:spacing w:before="0"/>
              <w:jc w:val="center"/>
              <w:rPr>
                <w:sz w:val="19"/>
                <w:szCs w:val="19"/>
                <w:lang w:eastAsia="zh-CN"/>
              </w:rPr>
            </w:pPr>
            <w:r>
              <w:rPr>
                <w:sz w:val="19"/>
                <w:szCs w:val="19"/>
                <w:lang w:eastAsia="zh-CN"/>
              </w:rPr>
              <w:t>H</w:t>
            </w:r>
          </w:p>
        </w:tc>
        <w:tc>
          <w:tcPr>
            <w:tcW w:w="900" w:type="dxa"/>
          </w:tcPr>
          <w:p w14:paraId="499CC331" w14:textId="77777777" w:rsidR="00A04DA7" w:rsidRPr="000B297E" w:rsidDel="003866A2" w:rsidRDefault="00A04DA7" w:rsidP="00DB402D">
            <w:pPr>
              <w:spacing w:before="0"/>
              <w:jc w:val="center"/>
              <w:rPr>
                <w:sz w:val="19"/>
                <w:szCs w:val="19"/>
                <w:lang w:eastAsia="zh-CN"/>
              </w:rPr>
            </w:pPr>
            <w:r>
              <w:rPr>
                <w:sz w:val="19"/>
                <w:szCs w:val="19"/>
                <w:lang w:eastAsia="zh-CN"/>
              </w:rPr>
              <w:t>4</w:t>
            </w:r>
          </w:p>
        </w:tc>
        <w:tc>
          <w:tcPr>
            <w:tcW w:w="1170" w:type="dxa"/>
          </w:tcPr>
          <w:p w14:paraId="0044D2D2" w14:textId="77777777" w:rsidR="00A04DA7" w:rsidRDefault="00A04DA7" w:rsidP="00DB402D">
            <w:pPr>
              <w:spacing w:before="0"/>
              <w:jc w:val="center"/>
              <w:rPr>
                <w:sz w:val="19"/>
                <w:szCs w:val="19"/>
                <w:lang w:eastAsia="zh-CN"/>
              </w:rPr>
            </w:pPr>
          </w:p>
        </w:tc>
      </w:tr>
      <w:tr w:rsidR="00832ED9" w:rsidRPr="003866A2" w14:paraId="0C7A7E59" w14:textId="6B5878D6" w:rsidTr="00DB402D">
        <w:trPr>
          <w:cantSplit/>
        </w:trPr>
        <w:tc>
          <w:tcPr>
            <w:tcW w:w="1094" w:type="dxa"/>
            <w:shd w:val="clear" w:color="auto" w:fill="FBD4B4" w:themeFill="accent6" w:themeFillTint="66"/>
          </w:tcPr>
          <w:p w14:paraId="75F2AB91" w14:textId="77777777" w:rsidR="00832ED9" w:rsidRPr="003866A2" w:rsidRDefault="00832ED9" w:rsidP="00832ED9">
            <w:pPr>
              <w:spacing w:before="0"/>
              <w:rPr>
                <w:b/>
                <w:i/>
                <w:color w:val="FF0000"/>
                <w:sz w:val="19"/>
                <w:szCs w:val="19"/>
                <w:lang w:eastAsia="zh-CN"/>
              </w:rPr>
            </w:pPr>
            <w:r>
              <w:rPr>
                <w:b/>
                <w:sz w:val="19"/>
                <w:szCs w:val="19"/>
                <w:lang w:eastAsia="zh-CN"/>
              </w:rPr>
              <w:t>RP-3.35</w:t>
            </w:r>
          </w:p>
        </w:tc>
        <w:tc>
          <w:tcPr>
            <w:tcW w:w="5741" w:type="dxa"/>
            <w:shd w:val="clear" w:color="auto" w:fill="FBD4B4" w:themeFill="accent6" w:themeFillTint="66"/>
          </w:tcPr>
          <w:p w14:paraId="79ACCA37" w14:textId="77777777" w:rsidR="00832ED9" w:rsidRPr="003866A2" w:rsidRDefault="00832ED9" w:rsidP="00832ED9">
            <w:pPr>
              <w:widowControl w:val="0"/>
              <w:spacing w:before="0"/>
              <w:ind w:left="-14"/>
              <w:jc w:val="left"/>
              <w:rPr>
                <w:b/>
                <w:sz w:val="19"/>
                <w:szCs w:val="19"/>
                <w:lang w:eastAsia="zh-CN"/>
              </w:rPr>
            </w:pPr>
            <w:r>
              <w:rPr>
                <w:b/>
                <w:sz w:val="19"/>
                <w:szCs w:val="19"/>
                <w:lang w:eastAsia="zh-CN"/>
              </w:rPr>
              <w:t>The ICM Core System shall recommend for implementation the response plan with the highest positive ranking.</w:t>
            </w:r>
          </w:p>
        </w:tc>
        <w:tc>
          <w:tcPr>
            <w:tcW w:w="990" w:type="dxa"/>
            <w:shd w:val="clear" w:color="auto" w:fill="FBD4B4" w:themeFill="accent6" w:themeFillTint="66"/>
          </w:tcPr>
          <w:p w14:paraId="74D69996" w14:textId="08DE3EBB" w:rsidR="00832ED9" w:rsidRPr="003866A2" w:rsidRDefault="00832ED9" w:rsidP="00832ED9">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7CF0833" w14:textId="77777777" w:rsidR="00832ED9" w:rsidRPr="003866A2" w:rsidRDefault="00832ED9" w:rsidP="00DB402D">
            <w:pPr>
              <w:spacing w:before="0"/>
              <w:jc w:val="center"/>
              <w:rPr>
                <w:b/>
                <w:sz w:val="19"/>
                <w:szCs w:val="19"/>
                <w:lang w:eastAsia="zh-CN"/>
              </w:rPr>
            </w:pPr>
            <w:r w:rsidRPr="003866A2">
              <w:rPr>
                <w:b/>
                <w:sz w:val="19"/>
                <w:szCs w:val="19"/>
                <w:lang w:eastAsia="zh-CN"/>
              </w:rPr>
              <w:t>4</w:t>
            </w:r>
          </w:p>
        </w:tc>
        <w:tc>
          <w:tcPr>
            <w:tcW w:w="1170" w:type="dxa"/>
            <w:shd w:val="clear" w:color="auto" w:fill="FBD4B4" w:themeFill="accent6" w:themeFillTint="66"/>
          </w:tcPr>
          <w:p w14:paraId="3C208C93" w14:textId="0C5B1A9C" w:rsidR="00832ED9" w:rsidRPr="003866A2" w:rsidRDefault="00832ED9" w:rsidP="00DB402D">
            <w:pPr>
              <w:spacing w:before="0"/>
              <w:jc w:val="center"/>
              <w:rPr>
                <w:b/>
                <w:sz w:val="19"/>
                <w:szCs w:val="19"/>
                <w:lang w:eastAsia="zh-CN"/>
              </w:rPr>
            </w:pPr>
            <w:r>
              <w:rPr>
                <w:b/>
                <w:sz w:val="19"/>
                <w:szCs w:val="19"/>
                <w:lang w:eastAsia="zh-CN"/>
              </w:rPr>
              <w:t>Decision Support</w:t>
            </w:r>
          </w:p>
        </w:tc>
      </w:tr>
      <w:tr w:rsidR="00A04DA7" w:rsidRPr="004C11EF" w:rsidDel="003866A2" w14:paraId="3F916417" w14:textId="47BDBBBE" w:rsidTr="00DB402D">
        <w:trPr>
          <w:cantSplit/>
        </w:trPr>
        <w:tc>
          <w:tcPr>
            <w:tcW w:w="1094" w:type="dxa"/>
            <w:shd w:val="clear" w:color="auto" w:fill="auto"/>
          </w:tcPr>
          <w:p w14:paraId="524DCC6F" w14:textId="77777777" w:rsidR="00A04DA7" w:rsidRPr="004C11EF" w:rsidDel="003866A2" w:rsidRDefault="00A04DA7" w:rsidP="00A04DA7">
            <w:pPr>
              <w:spacing w:before="0"/>
              <w:rPr>
                <w:sz w:val="19"/>
                <w:szCs w:val="19"/>
                <w:lang w:eastAsia="zh-CN"/>
              </w:rPr>
            </w:pPr>
            <w:r w:rsidRPr="004C11EF">
              <w:rPr>
                <w:sz w:val="19"/>
                <w:szCs w:val="19"/>
                <w:lang w:eastAsia="zh-CN"/>
              </w:rPr>
              <w:t>RP-3.36.1</w:t>
            </w:r>
          </w:p>
        </w:tc>
        <w:tc>
          <w:tcPr>
            <w:tcW w:w="5741" w:type="dxa"/>
          </w:tcPr>
          <w:p w14:paraId="0DA8AFB2" w14:textId="2F14D4AC" w:rsidR="00A04DA7" w:rsidRPr="004C11EF" w:rsidDel="003866A2" w:rsidRDefault="00A04DA7" w:rsidP="00A04DA7">
            <w:pPr>
              <w:widowControl w:val="0"/>
              <w:spacing w:before="0"/>
              <w:ind w:left="296"/>
              <w:jc w:val="left"/>
              <w:rPr>
                <w:sz w:val="19"/>
                <w:szCs w:val="19"/>
                <w:lang w:eastAsia="zh-CN"/>
              </w:rPr>
            </w:pPr>
            <w:r w:rsidRPr="004C11EF">
              <w:rPr>
                <w:sz w:val="19"/>
                <w:szCs w:val="19"/>
                <w:lang w:eastAsia="zh-CN"/>
              </w:rPr>
              <w:t>The ICM Core System shall recommend the “Do Nothing” scenario should no alternative response plan with a positive ranking remain</w:t>
            </w:r>
          </w:p>
        </w:tc>
        <w:tc>
          <w:tcPr>
            <w:tcW w:w="990" w:type="dxa"/>
          </w:tcPr>
          <w:p w14:paraId="1B68EC53" w14:textId="77777777" w:rsidR="00A04DA7" w:rsidRPr="004C11EF" w:rsidDel="003866A2" w:rsidRDefault="00A04DA7" w:rsidP="00A04DA7">
            <w:pPr>
              <w:spacing w:before="0"/>
              <w:jc w:val="center"/>
              <w:rPr>
                <w:sz w:val="19"/>
                <w:szCs w:val="19"/>
                <w:lang w:eastAsia="zh-CN"/>
              </w:rPr>
            </w:pPr>
            <w:r w:rsidRPr="004C11EF">
              <w:rPr>
                <w:sz w:val="19"/>
                <w:szCs w:val="19"/>
                <w:lang w:eastAsia="zh-CN"/>
              </w:rPr>
              <w:t>H</w:t>
            </w:r>
          </w:p>
        </w:tc>
        <w:tc>
          <w:tcPr>
            <w:tcW w:w="900" w:type="dxa"/>
          </w:tcPr>
          <w:p w14:paraId="233EE985" w14:textId="77777777" w:rsidR="00A04DA7" w:rsidRPr="004C11EF" w:rsidDel="003866A2" w:rsidRDefault="00A04DA7" w:rsidP="00DB402D">
            <w:pPr>
              <w:spacing w:before="0"/>
              <w:jc w:val="center"/>
              <w:rPr>
                <w:sz w:val="19"/>
                <w:szCs w:val="19"/>
                <w:lang w:eastAsia="zh-CN"/>
              </w:rPr>
            </w:pPr>
            <w:r w:rsidRPr="004C11EF">
              <w:rPr>
                <w:sz w:val="19"/>
                <w:szCs w:val="19"/>
                <w:lang w:eastAsia="zh-CN"/>
              </w:rPr>
              <w:t>4</w:t>
            </w:r>
          </w:p>
        </w:tc>
        <w:tc>
          <w:tcPr>
            <w:tcW w:w="1170" w:type="dxa"/>
          </w:tcPr>
          <w:p w14:paraId="54D847C8" w14:textId="77777777" w:rsidR="00A04DA7" w:rsidRPr="004C11EF" w:rsidRDefault="00A04DA7" w:rsidP="00DB402D">
            <w:pPr>
              <w:spacing w:before="0"/>
              <w:jc w:val="center"/>
              <w:rPr>
                <w:sz w:val="19"/>
                <w:szCs w:val="19"/>
                <w:lang w:eastAsia="zh-CN"/>
              </w:rPr>
            </w:pPr>
          </w:p>
        </w:tc>
      </w:tr>
      <w:tr w:rsidR="00A04DA7" w:rsidRPr="004C11EF" w14:paraId="2401C382" w14:textId="0846A2BE" w:rsidTr="00DB402D">
        <w:trPr>
          <w:cantSplit/>
        </w:trPr>
        <w:tc>
          <w:tcPr>
            <w:tcW w:w="1094" w:type="dxa"/>
            <w:shd w:val="clear" w:color="auto" w:fill="FBD4B4" w:themeFill="accent6" w:themeFillTint="66"/>
          </w:tcPr>
          <w:p w14:paraId="47B998DA" w14:textId="77777777" w:rsidR="00A04DA7" w:rsidRPr="004C11EF" w:rsidRDefault="00A04DA7" w:rsidP="00A04DA7">
            <w:pPr>
              <w:spacing w:before="0"/>
              <w:rPr>
                <w:b/>
                <w:i/>
                <w:color w:val="FF0000"/>
                <w:sz w:val="19"/>
                <w:szCs w:val="19"/>
                <w:lang w:eastAsia="zh-CN"/>
              </w:rPr>
            </w:pPr>
            <w:r w:rsidRPr="004C11EF">
              <w:rPr>
                <w:b/>
                <w:sz w:val="19"/>
                <w:szCs w:val="19"/>
                <w:lang w:eastAsia="zh-CN"/>
              </w:rPr>
              <w:t>RP-3.36</w:t>
            </w:r>
          </w:p>
        </w:tc>
        <w:tc>
          <w:tcPr>
            <w:tcW w:w="5741" w:type="dxa"/>
            <w:shd w:val="clear" w:color="auto" w:fill="FBD4B4" w:themeFill="accent6" w:themeFillTint="66"/>
          </w:tcPr>
          <w:p w14:paraId="3629BC83" w14:textId="77777777" w:rsidR="00A04DA7" w:rsidRPr="004C11EF" w:rsidRDefault="00A04DA7" w:rsidP="00A04DA7">
            <w:pPr>
              <w:widowControl w:val="0"/>
              <w:spacing w:before="0"/>
              <w:ind w:left="-14"/>
              <w:jc w:val="left"/>
              <w:rPr>
                <w:b/>
                <w:sz w:val="19"/>
                <w:szCs w:val="19"/>
                <w:lang w:eastAsia="zh-CN"/>
              </w:rPr>
            </w:pPr>
            <w:r w:rsidRPr="004C11EF">
              <w:rPr>
                <w:b/>
                <w:sz w:val="19"/>
                <w:szCs w:val="19"/>
                <w:lang w:eastAsia="zh-CN"/>
              </w:rPr>
              <w:t>The ICM Core System shall permit manual selection of a response plan from a list of recommended response plans.</w:t>
            </w:r>
          </w:p>
        </w:tc>
        <w:tc>
          <w:tcPr>
            <w:tcW w:w="990" w:type="dxa"/>
            <w:shd w:val="clear" w:color="auto" w:fill="FBD4B4" w:themeFill="accent6" w:themeFillTint="66"/>
          </w:tcPr>
          <w:p w14:paraId="7A31B4D8" w14:textId="52126043" w:rsidR="00A04DA7" w:rsidRPr="004C11EF" w:rsidRDefault="00A04DA7" w:rsidP="00A04D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5FF3B8B4" w14:textId="77777777" w:rsidR="00A04DA7" w:rsidRPr="004C11EF" w:rsidRDefault="00A04DA7" w:rsidP="00DB402D">
            <w:pPr>
              <w:spacing w:before="0"/>
              <w:jc w:val="center"/>
              <w:rPr>
                <w:b/>
                <w:sz w:val="19"/>
                <w:szCs w:val="19"/>
                <w:lang w:eastAsia="zh-CN"/>
              </w:rPr>
            </w:pPr>
            <w:r w:rsidRPr="004C11EF">
              <w:rPr>
                <w:b/>
                <w:sz w:val="19"/>
                <w:szCs w:val="19"/>
                <w:lang w:eastAsia="zh-CN"/>
              </w:rPr>
              <w:t>4</w:t>
            </w:r>
          </w:p>
        </w:tc>
        <w:tc>
          <w:tcPr>
            <w:tcW w:w="1170" w:type="dxa"/>
            <w:shd w:val="clear" w:color="auto" w:fill="FBD4B4" w:themeFill="accent6" w:themeFillTint="66"/>
          </w:tcPr>
          <w:p w14:paraId="18DE19C2" w14:textId="150EFC29" w:rsidR="00A04DA7" w:rsidRPr="004C11EF" w:rsidRDefault="00A04DA7" w:rsidP="00DB402D">
            <w:pPr>
              <w:spacing w:before="0"/>
              <w:jc w:val="center"/>
              <w:rPr>
                <w:b/>
                <w:sz w:val="19"/>
                <w:szCs w:val="19"/>
                <w:lang w:eastAsia="zh-CN"/>
              </w:rPr>
            </w:pPr>
            <w:r>
              <w:rPr>
                <w:b/>
                <w:sz w:val="19"/>
                <w:szCs w:val="19"/>
                <w:lang w:eastAsia="zh-CN"/>
              </w:rPr>
              <w:t>Corridor Managemt</w:t>
            </w:r>
          </w:p>
        </w:tc>
      </w:tr>
      <w:tr w:rsidR="00A04DA7" w:rsidRPr="004C11EF" w:rsidDel="003866A2" w14:paraId="5973E634" w14:textId="1B8EECF0" w:rsidTr="00DB402D">
        <w:trPr>
          <w:cantSplit/>
        </w:trPr>
        <w:tc>
          <w:tcPr>
            <w:tcW w:w="1094" w:type="dxa"/>
            <w:shd w:val="clear" w:color="auto" w:fill="auto"/>
          </w:tcPr>
          <w:p w14:paraId="72B61E33" w14:textId="77777777" w:rsidR="00A04DA7" w:rsidRPr="004C11EF" w:rsidDel="003866A2" w:rsidRDefault="00A04DA7" w:rsidP="00A04DA7">
            <w:pPr>
              <w:spacing w:before="0"/>
              <w:rPr>
                <w:sz w:val="19"/>
                <w:szCs w:val="19"/>
                <w:lang w:eastAsia="zh-CN"/>
              </w:rPr>
            </w:pPr>
            <w:r w:rsidRPr="004C11EF">
              <w:rPr>
                <w:sz w:val="19"/>
                <w:szCs w:val="19"/>
                <w:lang w:eastAsia="zh-CN"/>
              </w:rPr>
              <w:t>RP-3.36.1</w:t>
            </w:r>
          </w:p>
        </w:tc>
        <w:tc>
          <w:tcPr>
            <w:tcW w:w="5741" w:type="dxa"/>
          </w:tcPr>
          <w:p w14:paraId="4FB191C6" w14:textId="74591BEE" w:rsidR="00A04DA7" w:rsidRPr="004C11EF" w:rsidDel="003866A2" w:rsidRDefault="00A04DA7" w:rsidP="00A04DA7">
            <w:pPr>
              <w:widowControl w:val="0"/>
              <w:spacing w:before="0"/>
              <w:ind w:left="296"/>
              <w:jc w:val="left"/>
              <w:rPr>
                <w:sz w:val="19"/>
                <w:szCs w:val="19"/>
                <w:lang w:eastAsia="zh-CN"/>
              </w:rPr>
            </w:pPr>
            <w:r w:rsidRPr="004C11EF">
              <w:rPr>
                <w:sz w:val="19"/>
                <w:szCs w:val="19"/>
                <w:lang w:eastAsia="zh-CN"/>
              </w:rPr>
              <w:t>The ICM Core System shall permit manual selection of response plans</w:t>
            </w:r>
            <w:r>
              <w:rPr>
                <w:sz w:val="19"/>
                <w:szCs w:val="19"/>
                <w:lang w:eastAsia="zh-CN"/>
              </w:rPr>
              <w:t>.</w:t>
            </w:r>
          </w:p>
        </w:tc>
        <w:tc>
          <w:tcPr>
            <w:tcW w:w="990" w:type="dxa"/>
          </w:tcPr>
          <w:p w14:paraId="6A322D85" w14:textId="77777777" w:rsidR="00A04DA7" w:rsidRPr="004C11EF" w:rsidDel="003866A2" w:rsidRDefault="00A04DA7" w:rsidP="00A04DA7">
            <w:pPr>
              <w:spacing w:before="0"/>
              <w:jc w:val="center"/>
              <w:rPr>
                <w:sz w:val="19"/>
                <w:szCs w:val="19"/>
                <w:lang w:eastAsia="zh-CN"/>
              </w:rPr>
            </w:pPr>
            <w:r w:rsidRPr="004C11EF">
              <w:rPr>
                <w:sz w:val="19"/>
                <w:szCs w:val="19"/>
                <w:lang w:eastAsia="zh-CN"/>
              </w:rPr>
              <w:t>H</w:t>
            </w:r>
          </w:p>
        </w:tc>
        <w:tc>
          <w:tcPr>
            <w:tcW w:w="900" w:type="dxa"/>
          </w:tcPr>
          <w:p w14:paraId="22094A4B" w14:textId="77777777" w:rsidR="00A04DA7" w:rsidRPr="004C11EF" w:rsidDel="003866A2" w:rsidRDefault="00A04DA7" w:rsidP="00DB402D">
            <w:pPr>
              <w:spacing w:before="0"/>
              <w:jc w:val="center"/>
              <w:rPr>
                <w:sz w:val="19"/>
                <w:szCs w:val="19"/>
                <w:lang w:eastAsia="zh-CN"/>
              </w:rPr>
            </w:pPr>
            <w:r w:rsidRPr="004C11EF">
              <w:rPr>
                <w:sz w:val="19"/>
                <w:szCs w:val="19"/>
                <w:lang w:eastAsia="zh-CN"/>
              </w:rPr>
              <w:t>4</w:t>
            </w:r>
          </w:p>
        </w:tc>
        <w:tc>
          <w:tcPr>
            <w:tcW w:w="1170" w:type="dxa"/>
          </w:tcPr>
          <w:p w14:paraId="55247546" w14:textId="77777777" w:rsidR="00A04DA7" w:rsidRPr="004C11EF" w:rsidRDefault="00A04DA7" w:rsidP="00DB402D">
            <w:pPr>
              <w:spacing w:before="0"/>
              <w:jc w:val="center"/>
              <w:rPr>
                <w:sz w:val="19"/>
                <w:szCs w:val="19"/>
                <w:lang w:eastAsia="zh-CN"/>
              </w:rPr>
            </w:pPr>
          </w:p>
        </w:tc>
      </w:tr>
      <w:tr w:rsidR="00A04DA7" w:rsidRPr="004C11EF" w:rsidDel="003866A2" w14:paraId="27A67B87" w14:textId="72B3E035" w:rsidTr="00DB402D">
        <w:trPr>
          <w:cantSplit/>
        </w:trPr>
        <w:tc>
          <w:tcPr>
            <w:tcW w:w="1094" w:type="dxa"/>
            <w:shd w:val="clear" w:color="auto" w:fill="auto"/>
          </w:tcPr>
          <w:p w14:paraId="70C53389" w14:textId="47EFE322" w:rsidR="00A04DA7" w:rsidRPr="004C11EF" w:rsidRDefault="00A04DA7" w:rsidP="00A04DA7">
            <w:pPr>
              <w:spacing w:before="0"/>
              <w:rPr>
                <w:sz w:val="19"/>
                <w:szCs w:val="19"/>
                <w:lang w:eastAsia="zh-CN"/>
              </w:rPr>
            </w:pPr>
            <w:r w:rsidRPr="004C11EF">
              <w:rPr>
                <w:sz w:val="19"/>
                <w:szCs w:val="19"/>
                <w:lang w:eastAsia="zh-CN"/>
              </w:rPr>
              <w:t>RP-3.36.2</w:t>
            </w:r>
          </w:p>
        </w:tc>
        <w:tc>
          <w:tcPr>
            <w:tcW w:w="5741" w:type="dxa"/>
          </w:tcPr>
          <w:p w14:paraId="5856F87E" w14:textId="38DDA47D" w:rsidR="00A04DA7" w:rsidRPr="004C11EF" w:rsidRDefault="00A04DA7" w:rsidP="00A04DA7">
            <w:pPr>
              <w:widowControl w:val="0"/>
              <w:spacing w:before="0"/>
              <w:ind w:left="296"/>
              <w:jc w:val="left"/>
              <w:rPr>
                <w:sz w:val="19"/>
                <w:szCs w:val="19"/>
                <w:lang w:eastAsia="zh-CN"/>
              </w:rPr>
            </w:pPr>
            <w:r>
              <w:rPr>
                <w:sz w:val="19"/>
                <w:szCs w:val="19"/>
                <w:lang w:eastAsia="zh-CN"/>
              </w:rPr>
              <w:t>The TMC/TCS operator shall be able to manually select a response plan from a list of recommended response plans.</w:t>
            </w:r>
          </w:p>
        </w:tc>
        <w:tc>
          <w:tcPr>
            <w:tcW w:w="990" w:type="dxa"/>
          </w:tcPr>
          <w:p w14:paraId="1B87DF01" w14:textId="78AFF057" w:rsidR="00A04DA7" w:rsidRPr="004C11EF" w:rsidRDefault="00A04DA7" w:rsidP="00A04DA7">
            <w:pPr>
              <w:spacing w:before="0"/>
              <w:jc w:val="center"/>
              <w:rPr>
                <w:sz w:val="19"/>
                <w:szCs w:val="19"/>
                <w:lang w:eastAsia="zh-CN"/>
              </w:rPr>
            </w:pPr>
            <w:r w:rsidRPr="004C11EF">
              <w:rPr>
                <w:sz w:val="19"/>
                <w:szCs w:val="19"/>
                <w:lang w:eastAsia="zh-CN"/>
              </w:rPr>
              <w:t>H</w:t>
            </w:r>
          </w:p>
        </w:tc>
        <w:tc>
          <w:tcPr>
            <w:tcW w:w="900" w:type="dxa"/>
          </w:tcPr>
          <w:p w14:paraId="4682EC0D" w14:textId="10A44127" w:rsidR="00A04DA7" w:rsidRPr="004C11EF" w:rsidRDefault="00A04DA7" w:rsidP="00DB402D">
            <w:pPr>
              <w:spacing w:before="0"/>
              <w:jc w:val="center"/>
              <w:rPr>
                <w:sz w:val="19"/>
                <w:szCs w:val="19"/>
                <w:lang w:eastAsia="zh-CN"/>
              </w:rPr>
            </w:pPr>
            <w:r w:rsidRPr="004C11EF">
              <w:rPr>
                <w:sz w:val="19"/>
                <w:szCs w:val="19"/>
                <w:lang w:eastAsia="zh-CN"/>
              </w:rPr>
              <w:t>4</w:t>
            </w:r>
          </w:p>
        </w:tc>
        <w:tc>
          <w:tcPr>
            <w:tcW w:w="1170" w:type="dxa"/>
          </w:tcPr>
          <w:p w14:paraId="79AD5307" w14:textId="77777777" w:rsidR="00A04DA7" w:rsidRPr="004C11EF" w:rsidRDefault="00A04DA7" w:rsidP="00DB402D">
            <w:pPr>
              <w:spacing w:before="0"/>
              <w:jc w:val="center"/>
              <w:rPr>
                <w:sz w:val="19"/>
                <w:szCs w:val="19"/>
                <w:lang w:eastAsia="zh-CN"/>
              </w:rPr>
            </w:pPr>
          </w:p>
        </w:tc>
      </w:tr>
      <w:tr w:rsidR="00A04DA7" w:rsidRPr="004C11EF" w:rsidDel="003866A2" w14:paraId="76EFD9F2" w14:textId="09572477" w:rsidTr="00DB402D">
        <w:trPr>
          <w:cantSplit/>
        </w:trPr>
        <w:tc>
          <w:tcPr>
            <w:tcW w:w="1094" w:type="dxa"/>
            <w:shd w:val="clear" w:color="auto" w:fill="auto"/>
          </w:tcPr>
          <w:p w14:paraId="4E533341" w14:textId="6D739474" w:rsidR="00A04DA7" w:rsidRPr="004C11EF" w:rsidDel="003866A2" w:rsidRDefault="00A04DA7" w:rsidP="00A04DA7">
            <w:pPr>
              <w:spacing w:before="0"/>
              <w:rPr>
                <w:sz w:val="19"/>
                <w:szCs w:val="19"/>
                <w:lang w:eastAsia="zh-CN"/>
              </w:rPr>
            </w:pPr>
            <w:r w:rsidRPr="004C11EF">
              <w:rPr>
                <w:sz w:val="19"/>
                <w:szCs w:val="19"/>
                <w:lang w:eastAsia="zh-CN"/>
              </w:rPr>
              <w:t>RP-3.36.</w:t>
            </w:r>
            <w:r>
              <w:rPr>
                <w:sz w:val="19"/>
                <w:szCs w:val="19"/>
                <w:lang w:eastAsia="zh-CN"/>
              </w:rPr>
              <w:t>3</w:t>
            </w:r>
          </w:p>
        </w:tc>
        <w:tc>
          <w:tcPr>
            <w:tcW w:w="5741" w:type="dxa"/>
          </w:tcPr>
          <w:p w14:paraId="68E220B3" w14:textId="77777777" w:rsidR="00A04DA7" w:rsidRPr="004C11EF" w:rsidDel="003866A2" w:rsidRDefault="00A04DA7" w:rsidP="00A04DA7">
            <w:pPr>
              <w:widowControl w:val="0"/>
              <w:spacing w:before="0"/>
              <w:ind w:left="296"/>
              <w:jc w:val="left"/>
              <w:rPr>
                <w:sz w:val="19"/>
                <w:szCs w:val="19"/>
                <w:lang w:eastAsia="zh-CN"/>
              </w:rPr>
            </w:pPr>
            <w:r w:rsidRPr="004C11EF">
              <w:rPr>
                <w:sz w:val="19"/>
                <w:szCs w:val="19"/>
                <w:lang w:eastAsia="zh-CN"/>
              </w:rPr>
              <w:t>The ICM Core System shall not allow selection of a plan estimated to have a negative impact on corridor operations.</w:t>
            </w:r>
          </w:p>
        </w:tc>
        <w:tc>
          <w:tcPr>
            <w:tcW w:w="990" w:type="dxa"/>
          </w:tcPr>
          <w:p w14:paraId="460D55EF" w14:textId="77777777" w:rsidR="00A04DA7" w:rsidRPr="004C11EF" w:rsidDel="003866A2" w:rsidRDefault="00A04DA7" w:rsidP="00A04DA7">
            <w:pPr>
              <w:spacing w:before="0"/>
              <w:jc w:val="center"/>
              <w:rPr>
                <w:sz w:val="19"/>
                <w:szCs w:val="19"/>
                <w:lang w:eastAsia="zh-CN"/>
              </w:rPr>
            </w:pPr>
            <w:r w:rsidRPr="004C11EF">
              <w:rPr>
                <w:sz w:val="19"/>
                <w:szCs w:val="19"/>
                <w:lang w:eastAsia="zh-CN"/>
              </w:rPr>
              <w:t>H</w:t>
            </w:r>
          </w:p>
        </w:tc>
        <w:tc>
          <w:tcPr>
            <w:tcW w:w="900" w:type="dxa"/>
          </w:tcPr>
          <w:p w14:paraId="08A682AD" w14:textId="77777777" w:rsidR="00A04DA7" w:rsidRPr="004C11EF" w:rsidDel="003866A2" w:rsidRDefault="00A04DA7" w:rsidP="00DB402D">
            <w:pPr>
              <w:spacing w:before="0"/>
              <w:jc w:val="center"/>
              <w:rPr>
                <w:sz w:val="19"/>
                <w:szCs w:val="19"/>
                <w:lang w:eastAsia="zh-CN"/>
              </w:rPr>
            </w:pPr>
            <w:r w:rsidRPr="004C11EF">
              <w:rPr>
                <w:sz w:val="19"/>
                <w:szCs w:val="19"/>
                <w:lang w:eastAsia="zh-CN"/>
              </w:rPr>
              <w:t>4</w:t>
            </w:r>
          </w:p>
        </w:tc>
        <w:tc>
          <w:tcPr>
            <w:tcW w:w="1170" w:type="dxa"/>
          </w:tcPr>
          <w:p w14:paraId="6F1E9283" w14:textId="77777777" w:rsidR="00A04DA7" w:rsidRPr="004C11EF" w:rsidRDefault="00A04DA7" w:rsidP="00DB402D">
            <w:pPr>
              <w:spacing w:before="0"/>
              <w:jc w:val="center"/>
              <w:rPr>
                <w:sz w:val="19"/>
                <w:szCs w:val="19"/>
                <w:lang w:eastAsia="zh-CN"/>
              </w:rPr>
            </w:pPr>
          </w:p>
        </w:tc>
      </w:tr>
      <w:tr w:rsidR="00A04DA7" w:rsidRPr="004C11EF" w:rsidDel="003866A2" w14:paraId="2E750984" w14:textId="02E7AF05" w:rsidTr="00DB402D">
        <w:trPr>
          <w:cantSplit/>
        </w:trPr>
        <w:tc>
          <w:tcPr>
            <w:tcW w:w="1094" w:type="dxa"/>
            <w:shd w:val="clear" w:color="auto" w:fill="auto"/>
          </w:tcPr>
          <w:p w14:paraId="6A891478" w14:textId="061323A6" w:rsidR="00A04DA7" w:rsidRPr="004C11EF" w:rsidDel="003866A2" w:rsidRDefault="00A04DA7" w:rsidP="00A04DA7">
            <w:pPr>
              <w:spacing w:before="0"/>
              <w:rPr>
                <w:sz w:val="19"/>
                <w:szCs w:val="19"/>
                <w:lang w:eastAsia="zh-CN"/>
              </w:rPr>
            </w:pPr>
            <w:r w:rsidRPr="004C11EF">
              <w:rPr>
                <w:sz w:val="19"/>
                <w:szCs w:val="19"/>
                <w:lang w:eastAsia="zh-CN"/>
              </w:rPr>
              <w:t>RP-3.36.</w:t>
            </w:r>
            <w:r>
              <w:rPr>
                <w:sz w:val="19"/>
                <w:szCs w:val="19"/>
                <w:lang w:eastAsia="zh-CN"/>
              </w:rPr>
              <w:t>4</w:t>
            </w:r>
          </w:p>
        </w:tc>
        <w:tc>
          <w:tcPr>
            <w:tcW w:w="5741" w:type="dxa"/>
          </w:tcPr>
          <w:p w14:paraId="27E32DAA" w14:textId="4D2F8B99" w:rsidR="00A04DA7" w:rsidRPr="004C11EF" w:rsidDel="003866A2" w:rsidRDefault="00A04DA7" w:rsidP="00A04DA7">
            <w:pPr>
              <w:widowControl w:val="0"/>
              <w:spacing w:before="0"/>
              <w:ind w:left="296"/>
              <w:jc w:val="left"/>
              <w:rPr>
                <w:sz w:val="19"/>
                <w:szCs w:val="19"/>
                <w:lang w:eastAsia="zh-CN"/>
              </w:rPr>
            </w:pPr>
            <w:r w:rsidRPr="004C11EF">
              <w:rPr>
                <w:sz w:val="19"/>
                <w:szCs w:val="19"/>
                <w:lang w:eastAsia="zh-CN"/>
              </w:rPr>
              <w:t>The ICM Core System shall not allow selection of a plan having a low confidence index.</w:t>
            </w:r>
          </w:p>
        </w:tc>
        <w:tc>
          <w:tcPr>
            <w:tcW w:w="990" w:type="dxa"/>
          </w:tcPr>
          <w:p w14:paraId="515BA614" w14:textId="77777777" w:rsidR="00A04DA7" w:rsidRPr="004C11EF" w:rsidDel="003866A2" w:rsidRDefault="00A04DA7" w:rsidP="00A04DA7">
            <w:pPr>
              <w:spacing w:before="0"/>
              <w:jc w:val="center"/>
              <w:rPr>
                <w:sz w:val="19"/>
                <w:szCs w:val="19"/>
                <w:lang w:eastAsia="zh-CN"/>
              </w:rPr>
            </w:pPr>
            <w:r w:rsidRPr="004C11EF">
              <w:rPr>
                <w:sz w:val="19"/>
                <w:szCs w:val="19"/>
                <w:lang w:eastAsia="zh-CN"/>
              </w:rPr>
              <w:t>H</w:t>
            </w:r>
          </w:p>
        </w:tc>
        <w:tc>
          <w:tcPr>
            <w:tcW w:w="900" w:type="dxa"/>
          </w:tcPr>
          <w:p w14:paraId="43FF2681" w14:textId="77777777" w:rsidR="00A04DA7" w:rsidRPr="004C11EF" w:rsidDel="003866A2" w:rsidRDefault="00A04DA7" w:rsidP="00DB402D">
            <w:pPr>
              <w:spacing w:before="0"/>
              <w:jc w:val="center"/>
              <w:rPr>
                <w:sz w:val="19"/>
                <w:szCs w:val="19"/>
                <w:lang w:eastAsia="zh-CN"/>
              </w:rPr>
            </w:pPr>
            <w:r w:rsidRPr="004C11EF">
              <w:rPr>
                <w:sz w:val="19"/>
                <w:szCs w:val="19"/>
                <w:lang w:eastAsia="zh-CN"/>
              </w:rPr>
              <w:t>4</w:t>
            </w:r>
          </w:p>
        </w:tc>
        <w:tc>
          <w:tcPr>
            <w:tcW w:w="1170" w:type="dxa"/>
          </w:tcPr>
          <w:p w14:paraId="0D31F703" w14:textId="77777777" w:rsidR="00A04DA7" w:rsidRPr="004C11EF" w:rsidRDefault="00A04DA7" w:rsidP="00DB402D">
            <w:pPr>
              <w:spacing w:before="0"/>
              <w:jc w:val="center"/>
              <w:rPr>
                <w:sz w:val="19"/>
                <w:szCs w:val="19"/>
                <w:lang w:eastAsia="zh-CN"/>
              </w:rPr>
            </w:pPr>
          </w:p>
        </w:tc>
      </w:tr>
    </w:tbl>
    <w:p w14:paraId="5AFAE0F2" w14:textId="62AB3F86" w:rsidR="003C76BC" w:rsidRPr="004C11EF" w:rsidRDefault="003C76BC" w:rsidP="003C76BC">
      <w:pPr>
        <w:pStyle w:val="Heading3"/>
      </w:pPr>
      <w:bookmarkStart w:id="463" w:name="_Toc452032330"/>
      <w:bookmarkStart w:id="464" w:name="_Toc457580606"/>
      <w:r w:rsidRPr="004C11EF">
        <w:t>Response Plan Review and Approval</w:t>
      </w:r>
      <w:bookmarkEnd w:id="463"/>
      <w:bookmarkEnd w:id="464"/>
    </w:p>
    <w:tbl>
      <w:tblPr>
        <w:tblStyle w:val="TableGrid"/>
        <w:tblW w:w="9895" w:type="dxa"/>
        <w:tblLook w:val="04A0" w:firstRow="1" w:lastRow="0" w:firstColumn="1" w:lastColumn="0" w:noHBand="0" w:noVBand="1"/>
      </w:tblPr>
      <w:tblGrid>
        <w:gridCol w:w="978"/>
        <w:gridCol w:w="5857"/>
        <w:gridCol w:w="990"/>
        <w:gridCol w:w="900"/>
        <w:gridCol w:w="1170"/>
      </w:tblGrid>
      <w:tr w:rsidR="00A04DA7" w:rsidRPr="00A666CF" w14:paraId="32F2503D" w14:textId="1E4DF2E3" w:rsidTr="00DB402D">
        <w:trPr>
          <w:cantSplit/>
        </w:trPr>
        <w:tc>
          <w:tcPr>
            <w:tcW w:w="978" w:type="dxa"/>
            <w:shd w:val="clear" w:color="auto" w:fill="D9D9D9" w:themeFill="background1" w:themeFillShade="D9"/>
          </w:tcPr>
          <w:p w14:paraId="65949581" w14:textId="77777777" w:rsidR="00A04DA7" w:rsidRPr="000B297E" w:rsidRDefault="00A04DA7" w:rsidP="00A04DA7">
            <w:pPr>
              <w:spacing w:before="0"/>
              <w:jc w:val="center"/>
              <w:rPr>
                <w:b/>
                <w:sz w:val="19"/>
                <w:szCs w:val="19"/>
                <w:lang w:eastAsia="zh-CN"/>
              </w:rPr>
            </w:pPr>
            <w:r w:rsidRPr="000B297E">
              <w:rPr>
                <w:b/>
                <w:sz w:val="19"/>
                <w:szCs w:val="19"/>
                <w:lang w:eastAsia="zh-CN"/>
              </w:rPr>
              <w:t>ID</w:t>
            </w:r>
          </w:p>
        </w:tc>
        <w:tc>
          <w:tcPr>
            <w:tcW w:w="5857" w:type="dxa"/>
            <w:shd w:val="clear" w:color="auto" w:fill="D9D9D9" w:themeFill="background1" w:themeFillShade="D9"/>
          </w:tcPr>
          <w:p w14:paraId="10385DCB" w14:textId="77777777" w:rsidR="00A04DA7" w:rsidRPr="000B297E" w:rsidRDefault="00A04DA7" w:rsidP="00A04DA7">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5D72E5BF" w14:textId="77777777" w:rsidR="00A04DA7" w:rsidRPr="000B297E" w:rsidRDefault="00A04DA7" w:rsidP="00A04DA7">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1BE4C8A6" w14:textId="77777777" w:rsidR="00A04DA7" w:rsidRPr="000B297E" w:rsidRDefault="00A04DA7">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2F6BB593" w14:textId="2C61A8D7" w:rsidR="00A04DA7" w:rsidRPr="000B297E" w:rsidRDefault="00A04DA7">
            <w:pPr>
              <w:spacing w:before="0"/>
              <w:jc w:val="center"/>
              <w:rPr>
                <w:b/>
                <w:sz w:val="19"/>
                <w:szCs w:val="19"/>
                <w:lang w:eastAsia="zh-CN"/>
              </w:rPr>
            </w:pPr>
            <w:r>
              <w:rPr>
                <w:b/>
                <w:sz w:val="19"/>
                <w:szCs w:val="19"/>
                <w:lang w:eastAsia="zh-CN"/>
              </w:rPr>
              <w:t>Related Subsystem</w:t>
            </w:r>
          </w:p>
        </w:tc>
      </w:tr>
      <w:tr w:rsidR="00A04DA7" w:rsidRPr="00306311" w14:paraId="0A81869F" w14:textId="52218A57" w:rsidTr="00DB402D">
        <w:trPr>
          <w:cantSplit/>
        </w:trPr>
        <w:tc>
          <w:tcPr>
            <w:tcW w:w="978" w:type="dxa"/>
            <w:shd w:val="clear" w:color="auto" w:fill="FBD4B4" w:themeFill="accent6" w:themeFillTint="66"/>
          </w:tcPr>
          <w:p w14:paraId="14FCF606" w14:textId="77777777" w:rsidR="00A04DA7" w:rsidRPr="000B297E" w:rsidRDefault="00A04DA7" w:rsidP="00A04DA7">
            <w:pPr>
              <w:spacing w:before="0"/>
              <w:rPr>
                <w:b/>
                <w:sz w:val="19"/>
                <w:szCs w:val="19"/>
                <w:lang w:eastAsia="zh-CN"/>
              </w:rPr>
            </w:pPr>
            <w:r>
              <w:rPr>
                <w:b/>
                <w:sz w:val="19"/>
                <w:szCs w:val="19"/>
                <w:lang w:eastAsia="zh-CN"/>
              </w:rPr>
              <w:t>RP-4.1</w:t>
            </w:r>
          </w:p>
        </w:tc>
        <w:tc>
          <w:tcPr>
            <w:tcW w:w="5857" w:type="dxa"/>
            <w:shd w:val="clear" w:color="auto" w:fill="FBD4B4" w:themeFill="accent6" w:themeFillTint="66"/>
          </w:tcPr>
          <w:p w14:paraId="4777110E" w14:textId="77777777" w:rsidR="00A04DA7" w:rsidRPr="000B297E" w:rsidRDefault="00A04DA7" w:rsidP="00A04DA7">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submit for approval all </w:t>
            </w:r>
            <w:r>
              <w:rPr>
                <w:b/>
                <w:sz w:val="19"/>
                <w:szCs w:val="19"/>
                <w:lang w:eastAsia="zh-CN"/>
              </w:rPr>
              <w:t xml:space="preserve">the </w:t>
            </w:r>
            <w:r w:rsidRPr="000B297E">
              <w:rPr>
                <w:b/>
                <w:sz w:val="19"/>
                <w:szCs w:val="19"/>
                <w:lang w:eastAsia="zh-CN"/>
              </w:rPr>
              <w:t xml:space="preserve">response plans </w:t>
            </w:r>
            <w:r>
              <w:rPr>
                <w:b/>
                <w:sz w:val="19"/>
                <w:szCs w:val="19"/>
                <w:lang w:eastAsia="zh-CN"/>
              </w:rPr>
              <w:t xml:space="preserve">that are </w:t>
            </w:r>
            <w:r w:rsidRPr="000B297E">
              <w:rPr>
                <w:b/>
                <w:sz w:val="19"/>
                <w:szCs w:val="19"/>
                <w:lang w:eastAsia="zh-CN"/>
              </w:rPr>
              <w:t>recommended for implementation</w:t>
            </w:r>
            <w:r>
              <w:rPr>
                <w:b/>
                <w:sz w:val="19"/>
                <w:szCs w:val="19"/>
                <w:lang w:eastAsia="zh-CN"/>
              </w:rPr>
              <w:t xml:space="preserve"> by the Decision Support module.</w:t>
            </w:r>
          </w:p>
        </w:tc>
        <w:tc>
          <w:tcPr>
            <w:tcW w:w="990" w:type="dxa"/>
            <w:shd w:val="clear" w:color="auto" w:fill="FBD4B4" w:themeFill="accent6" w:themeFillTint="66"/>
          </w:tcPr>
          <w:p w14:paraId="3DD62DDD" w14:textId="7AE89A9A" w:rsidR="00A04DA7" w:rsidRPr="000B297E" w:rsidRDefault="00A04DA7" w:rsidP="00A04D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5CAA40B7" w14:textId="77777777" w:rsidR="00A04DA7" w:rsidRPr="000B297E" w:rsidRDefault="00A04DA7" w:rsidP="00DB402D">
            <w:pPr>
              <w:spacing w:before="0"/>
              <w:jc w:val="center"/>
              <w:rPr>
                <w:b/>
                <w:sz w:val="19"/>
                <w:szCs w:val="19"/>
                <w:lang w:eastAsia="zh-CN"/>
              </w:rPr>
            </w:pPr>
            <w:r w:rsidRPr="000B297E">
              <w:rPr>
                <w:b/>
                <w:sz w:val="19"/>
                <w:szCs w:val="19"/>
                <w:lang w:eastAsia="zh-CN"/>
              </w:rPr>
              <w:t>7</w:t>
            </w:r>
          </w:p>
        </w:tc>
        <w:tc>
          <w:tcPr>
            <w:tcW w:w="1170" w:type="dxa"/>
            <w:shd w:val="clear" w:color="auto" w:fill="FBD4B4" w:themeFill="accent6" w:themeFillTint="66"/>
          </w:tcPr>
          <w:p w14:paraId="6BC4FF73" w14:textId="3996FFF2" w:rsidR="00A04DA7" w:rsidRPr="000B297E" w:rsidRDefault="00A04DA7" w:rsidP="00DB402D">
            <w:pPr>
              <w:spacing w:before="0"/>
              <w:jc w:val="center"/>
              <w:rPr>
                <w:b/>
                <w:sz w:val="19"/>
                <w:szCs w:val="19"/>
                <w:lang w:eastAsia="zh-CN"/>
              </w:rPr>
            </w:pPr>
            <w:r>
              <w:rPr>
                <w:b/>
                <w:sz w:val="19"/>
                <w:szCs w:val="19"/>
                <w:lang w:eastAsia="zh-CN"/>
              </w:rPr>
              <w:t>Corridor Managemt</w:t>
            </w:r>
          </w:p>
        </w:tc>
      </w:tr>
      <w:tr w:rsidR="00A04DA7" w:rsidRPr="006F1D9A" w14:paraId="753E928B" w14:textId="7F88C26E" w:rsidTr="00DB402D">
        <w:trPr>
          <w:cantSplit/>
        </w:trPr>
        <w:tc>
          <w:tcPr>
            <w:tcW w:w="978" w:type="dxa"/>
            <w:shd w:val="clear" w:color="auto" w:fill="auto"/>
          </w:tcPr>
          <w:p w14:paraId="261648F2" w14:textId="77777777" w:rsidR="00A04DA7" w:rsidRPr="000B297E" w:rsidRDefault="00A04DA7" w:rsidP="003C76BC">
            <w:pPr>
              <w:spacing w:before="0"/>
              <w:rPr>
                <w:sz w:val="19"/>
                <w:szCs w:val="19"/>
                <w:lang w:eastAsia="zh-CN"/>
              </w:rPr>
            </w:pPr>
            <w:r>
              <w:rPr>
                <w:sz w:val="19"/>
                <w:szCs w:val="19"/>
                <w:lang w:eastAsia="zh-CN"/>
              </w:rPr>
              <w:t>RP-4.1.1</w:t>
            </w:r>
          </w:p>
        </w:tc>
        <w:tc>
          <w:tcPr>
            <w:tcW w:w="5857" w:type="dxa"/>
            <w:shd w:val="clear" w:color="auto" w:fill="auto"/>
          </w:tcPr>
          <w:p w14:paraId="3FF934D2" w14:textId="77777777" w:rsidR="00A04DA7" w:rsidRPr="000B297E" w:rsidRDefault="00A04DA7" w:rsidP="003C76BC">
            <w:pPr>
              <w:spacing w:before="0"/>
              <w:ind w:left="252"/>
              <w:jc w:val="left"/>
              <w:rPr>
                <w:sz w:val="19"/>
                <w:szCs w:val="19"/>
                <w:lang w:eastAsia="zh-CN"/>
              </w:rPr>
            </w:pPr>
            <w:r w:rsidRPr="000B297E">
              <w:rPr>
                <w:sz w:val="19"/>
                <w:szCs w:val="19"/>
                <w:lang w:eastAsia="zh-CN"/>
              </w:rPr>
              <w:t xml:space="preserve">Approval of recommended response plans shall be required from all agencies having a role to play in the implementation of the plan or being affected by its implementation. </w:t>
            </w:r>
          </w:p>
        </w:tc>
        <w:tc>
          <w:tcPr>
            <w:tcW w:w="990" w:type="dxa"/>
            <w:shd w:val="clear" w:color="auto" w:fill="auto"/>
          </w:tcPr>
          <w:p w14:paraId="566C2C03" w14:textId="77777777" w:rsidR="00A04DA7" w:rsidRPr="000B297E" w:rsidRDefault="00A04DA7" w:rsidP="003C76BC">
            <w:pPr>
              <w:spacing w:before="0"/>
              <w:jc w:val="center"/>
              <w:rPr>
                <w:sz w:val="19"/>
                <w:szCs w:val="19"/>
                <w:lang w:eastAsia="zh-CN"/>
              </w:rPr>
            </w:pPr>
            <w:r w:rsidRPr="000B297E">
              <w:rPr>
                <w:sz w:val="19"/>
                <w:szCs w:val="19"/>
                <w:lang w:eastAsia="zh-CN"/>
              </w:rPr>
              <w:t>H</w:t>
            </w:r>
          </w:p>
        </w:tc>
        <w:tc>
          <w:tcPr>
            <w:tcW w:w="900" w:type="dxa"/>
            <w:shd w:val="clear" w:color="auto" w:fill="auto"/>
          </w:tcPr>
          <w:p w14:paraId="0EE1531F" w14:textId="77777777" w:rsidR="00A04DA7" w:rsidRPr="000B297E" w:rsidRDefault="00A04DA7" w:rsidP="00DB402D">
            <w:pPr>
              <w:spacing w:before="0"/>
              <w:jc w:val="center"/>
              <w:rPr>
                <w:sz w:val="19"/>
                <w:szCs w:val="19"/>
                <w:lang w:eastAsia="zh-CN"/>
              </w:rPr>
            </w:pPr>
            <w:r w:rsidRPr="000B297E">
              <w:rPr>
                <w:sz w:val="19"/>
                <w:szCs w:val="19"/>
                <w:lang w:eastAsia="zh-CN"/>
              </w:rPr>
              <w:t>7</w:t>
            </w:r>
          </w:p>
        </w:tc>
        <w:tc>
          <w:tcPr>
            <w:tcW w:w="1170" w:type="dxa"/>
          </w:tcPr>
          <w:p w14:paraId="3C97E647" w14:textId="77777777" w:rsidR="00A04DA7" w:rsidRPr="000B297E" w:rsidRDefault="00A04DA7" w:rsidP="00DB402D">
            <w:pPr>
              <w:spacing w:before="0"/>
              <w:jc w:val="center"/>
              <w:rPr>
                <w:sz w:val="19"/>
                <w:szCs w:val="19"/>
                <w:lang w:eastAsia="zh-CN"/>
              </w:rPr>
            </w:pPr>
          </w:p>
        </w:tc>
      </w:tr>
      <w:tr w:rsidR="00A04DA7" w:rsidRPr="006F1D9A" w14:paraId="0B535697" w14:textId="2A6A166C" w:rsidTr="00DB402D">
        <w:trPr>
          <w:cantSplit/>
        </w:trPr>
        <w:tc>
          <w:tcPr>
            <w:tcW w:w="978" w:type="dxa"/>
            <w:shd w:val="clear" w:color="auto" w:fill="auto"/>
          </w:tcPr>
          <w:p w14:paraId="7C88C6DE" w14:textId="77777777" w:rsidR="00A04DA7" w:rsidRPr="000B297E" w:rsidRDefault="00A04DA7" w:rsidP="003C76BC">
            <w:pPr>
              <w:spacing w:before="0"/>
              <w:rPr>
                <w:sz w:val="19"/>
                <w:szCs w:val="19"/>
                <w:lang w:eastAsia="zh-CN"/>
              </w:rPr>
            </w:pPr>
            <w:r>
              <w:rPr>
                <w:sz w:val="19"/>
                <w:szCs w:val="19"/>
                <w:lang w:eastAsia="zh-CN"/>
              </w:rPr>
              <w:t>RP-4.1.2</w:t>
            </w:r>
          </w:p>
        </w:tc>
        <w:tc>
          <w:tcPr>
            <w:tcW w:w="5857" w:type="dxa"/>
            <w:shd w:val="clear" w:color="auto" w:fill="auto"/>
          </w:tcPr>
          <w:p w14:paraId="264233E7" w14:textId="77777777" w:rsidR="00A04DA7" w:rsidRPr="000B297E" w:rsidRDefault="00A04DA7" w:rsidP="003C76BC">
            <w:pPr>
              <w:spacing w:before="0"/>
              <w:ind w:left="252"/>
              <w:jc w:val="left"/>
              <w:rPr>
                <w:sz w:val="19"/>
                <w:szCs w:val="19"/>
                <w:lang w:eastAsia="zh-CN"/>
              </w:rPr>
            </w:pPr>
            <w:r w:rsidRPr="000B297E">
              <w:rPr>
                <w:sz w:val="19"/>
                <w:szCs w:val="19"/>
                <w:lang w:eastAsia="zh-CN"/>
              </w:rPr>
              <w:t xml:space="preserve">For each recommended response plan, the </w:t>
            </w:r>
            <w:r>
              <w:rPr>
                <w:sz w:val="19"/>
                <w:szCs w:val="19"/>
                <w:lang w:eastAsia="zh-CN"/>
              </w:rPr>
              <w:t>ICM Core System</w:t>
            </w:r>
            <w:r w:rsidRPr="000B297E">
              <w:rPr>
                <w:sz w:val="19"/>
                <w:szCs w:val="19"/>
                <w:lang w:eastAsia="zh-CN"/>
              </w:rPr>
              <w:t xml:space="preserve"> shall identify the individuals within each agency responsible for reviewing and approving the plan.</w:t>
            </w:r>
          </w:p>
        </w:tc>
        <w:tc>
          <w:tcPr>
            <w:tcW w:w="990" w:type="dxa"/>
            <w:shd w:val="clear" w:color="auto" w:fill="auto"/>
          </w:tcPr>
          <w:p w14:paraId="54CDE521" w14:textId="77777777" w:rsidR="00A04DA7" w:rsidRPr="000B297E" w:rsidRDefault="00A04DA7" w:rsidP="003C76BC">
            <w:pPr>
              <w:spacing w:before="0"/>
              <w:jc w:val="center"/>
              <w:rPr>
                <w:sz w:val="19"/>
                <w:szCs w:val="19"/>
                <w:lang w:eastAsia="zh-CN"/>
              </w:rPr>
            </w:pPr>
            <w:r w:rsidRPr="000B297E">
              <w:rPr>
                <w:sz w:val="19"/>
                <w:szCs w:val="19"/>
                <w:lang w:eastAsia="zh-CN"/>
              </w:rPr>
              <w:t>H</w:t>
            </w:r>
          </w:p>
        </w:tc>
        <w:tc>
          <w:tcPr>
            <w:tcW w:w="900" w:type="dxa"/>
            <w:shd w:val="clear" w:color="auto" w:fill="auto"/>
          </w:tcPr>
          <w:p w14:paraId="79DC1660" w14:textId="77777777" w:rsidR="00A04DA7" w:rsidRPr="000B297E" w:rsidRDefault="00A04DA7" w:rsidP="00DB402D">
            <w:pPr>
              <w:spacing w:before="0"/>
              <w:jc w:val="center"/>
              <w:rPr>
                <w:sz w:val="19"/>
                <w:szCs w:val="19"/>
                <w:lang w:eastAsia="zh-CN"/>
              </w:rPr>
            </w:pPr>
            <w:r w:rsidRPr="000B297E">
              <w:rPr>
                <w:sz w:val="19"/>
                <w:szCs w:val="19"/>
                <w:lang w:eastAsia="zh-CN"/>
              </w:rPr>
              <w:t>7</w:t>
            </w:r>
          </w:p>
        </w:tc>
        <w:tc>
          <w:tcPr>
            <w:tcW w:w="1170" w:type="dxa"/>
          </w:tcPr>
          <w:p w14:paraId="42EB04E7" w14:textId="77777777" w:rsidR="00A04DA7" w:rsidRPr="000B297E" w:rsidRDefault="00A04DA7" w:rsidP="00DB402D">
            <w:pPr>
              <w:spacing w:before="0"/>
              <w:jc w:val="center"/>
              <w:rPr>
                <w:sz w:val="19"/>
                <w:szCs w:val="19"/>
                <w:lang w:eastAsia="zh-CN"/>
              </w:rPr>
            </w:pPr>
          </w:p>
        </w:tc>
      </w:tr>
      <w:tr w:rsidR="00A04DA7" w:rsidRPr="006F1D9A" w14:paraId="1323C4FE" w14:textId="4D27D953" w:rsidTr="00DB402D">
        <w:trPr>
          <w:cantSplit/>
        </w:trPr>
        <w:tc>
          <w:tcPr>
            <w:tcW w:w="978" w:type="dxa"/>
            <w:shd w:val="clear" w:color="auto" w:fill="auto"/>
          </w:tcPr>
          <w:p w14:paraId="172DA01F" w14:textId="77777777" w:rsidR="00A04DA7" w:rsidRPr="000B297E" w:rsidRDefault="00A04DA7" w:rsidP="003C76BC">
            <w:pPr>
              <w:spacing w:before="0"/>
              <w:rPr>
                <w:sz w:val="19"/>
                <w:szCs w:val="19"/>
                <w:lang w:eastAsia="zh-CN"/>
              </w:rPr>
            </w:pPr>
            <w:r>
              <w:rPr>
                <w:sz w:val="19"/>
                <w:szCs w:val="19"/>
                <w:lang w:eastAsia="zh-CN"/>
              </w:rPr>
              <w:lastRenderedPageBreak/>
              <w:t>RP-4.1.3</w:t>
            </w:r>
          </w:p>
        </w:tc>
        <w:tc>
          <w:tcPr>
            <w:tcW w:w="5857" w:type="dxa"/>
            <w:shd w:val="clear" w:color="auto" w:fill="auto"/>
          </w:tcPr>
          <w:p w14:paraId="4C6480C1" w14:textId="77777777" w:rsidR="00A04DA7" w:rsidRPr="000B297E" w:rsidRDefault="00A04DA7" w:rsidP="003C76B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notify all individuals responsible for reviewing/approving response plans when an agency has approved or rejected a recommended plan that has been submitted for review.</w:t>
            </w:r>
          </w:p>
        </w:tc>
        <w:tc>
          <w:tcPr>
            <w:tcW w:w="990" w:type="dxa"/>
            <w:shd w:val="clear" w:color="auto" w:fill="auto"/>
          </w:tcPr>
          <w:p w14:paraId="46AC4E7E" w14:textId="77777777" w:rsidR="00A04DA7" w:rsidRPr="000B297E" w:rsidRDefault="00A04DA7" w:rsidP="003C76BC">
            <w:pPr>
              <w:spacing w:before="0"/>
              <w:jc w:val="center"/>
              <w:rPr>
                <w:sz w:val="19"/>
                <w:szCs w:val="19"/>
                <w:lang w:eastAsia="zh-CN"/>
              </w:rPr>
            </w:pPr>
            <w:r w:rsidRPr="000B297E">
              <w:rPr>
                <w:sz w:val="19"/>
                <w:szCs w:val="19"/>
                <w:lang w:eastAsia="zh-CN"/>
              </w:rPr>
              <w:t>H</w:t>
            </w:r>
          </w:p>
        </w:tc>
        <w:tc>
          <w:tcPr>
            <w:tcW w:w="900" w:type="dxa"/>
            <w:shd w:val="clear" w:color="auto" w:fill="auto"/>
          </w:tcPr>
          <w:p w14:paraId="5B4C2491" w14:textId="77777777" w:rsidR="00A04DA7" w:rsidRPr="000B297E" w:rsidRDefault="00A04DA7" w:rsidP="00DB402D">
            <w:pPr>
              <w:spacing w:before="0"/>
              <w:jc w:val="center"/>
              <w:rPr>
                <w:sz w:val="19"/>
                <w:szCs w:val="19"/>
                <w:lang w:eastAsia="zh-CN"/>
              </w:rPr>
            </w:pPr>
            <w:r w:rsidRPr="000B297E">
              <w:rPr>
                <w:sz w:val="19"/>
                <w:szCs w:val="19"/>
                <w:lang w:eastAsia="zh-CN"/>
              </w:rPr>
              <w:t>7</w:t>
            </w:r>
          </w:p>
        </w:tc>
        <w:tc>
          <w:tcPr>
            <w:tcW w:w="1170" w:type="dxa"/>
          </w:tcPr>
          <w:p w14:paraId="0CC922F7" w14:textId="77777777" w:rsidR="00A04DA7" w:rsidRPr="000B297E" w:rsidRDefault="00A04DA7" w:rsidP="00DB402D">
            <w:pPr>
              <w:spacing w:before="0"/>
              <w:jc w:val="center"/>
              <w:rPr>
                <w:sz w:val="19"/>
                <w:szCs w:val="19"/>
                <w:lang w:eastAsia="zh-CN"/>
              </w:rPr>
            </w:pPr>
          </w:p>
        </w:tc>
      </w:tr>
      <w:tr w:rsidR="00A04DA7" w:rsidRPr="006F1D9A" w14:paraId="4AA337A8" w14:textId="1B4F2118" w:rsidTr="00DB402D">
        <w:trPr>
          <w:cantSplit/>
        </w:trPr>
        <w:tc>
          <w:tcPr>
            <w:tcW w:w="978" w:type="dxa"/>
            <w:shd w:val="clear" w:color="auto" w:fill="auto"/>
          </w:tcPr>
          <w:p w14:paraId="5E48F07B" w14:textId="77777777" w:rsidR="00A04DA7" w:rsidRPr="000B297E" w:rsidRDefault="00A04DA7" w:rsidP="003C76BC">
            <w:pPr>
              <w:spacing w:before="0"/>
              <w:rPr>
                <w:sz w:val="19"/>
                <w:szCs w:val="19"/>
                <w:lang w:eastAsia="zh-CN"/>
              </w:rPr>
            </w:pPr>
            <w:r>
              <w:rPr>
                <w:sz w:val="19"/>
                <w:szCs w:val="19"/>
                <w:lang w:eastAsia="zh-CN"/>
              </w:rPr>
              <w:t>RP-4.1.4</w:t>
            </w:r>
          </w:p>
        </w:tc>
        <w:tc>
          <w:tcPr>
            <w:tcW w:w="5857" w:type="dxa"/>
            <w:shd w:val="clear" w:color="auto" w:fill="auto"/>
          </w:tcPr>
          <w:p w14:paraId="2F3E7EF8" w14:textId="77777777" w:rsidR="00A04DA7" w:rsidRPr="000B297E" w:rsidRDefault="00A04DA7" w:rsidP="003C76B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only consider as approved a recommended plan that has received approval for its implementation from all agencies affected by its implementation. </w:t>
            </w:r>
          </w:p>
        </w:tc>
        <w:tc>
          <w:tcPr>
            <w:tcW w:w="990" w:type="dxa"/>
            <w:shd w:val="clear" w:color="auto" w:fill="auto"/>
          </w:tcPr>
          <w:p w14:paraId="0B99B33C" w14:textId="77777777" w:rsidR="00A04DA7" w:rsidRPr="000B297E" w:rsidRDefault="00A04DA7" w:rsidP="003C76BC">
            <w:pPr>
              <w:spacing w:before="0"/>
              <w:jc w:val="center"/>
              <w:rPr>
                <w:sz w:val="19"/>
                <w:szCs w:val="19"/>
                <w:lang w:eastAsia="zh-CN"/>
              </w:rPr>
            </w:pPr>
            <w:r w:rsidRPr="000B297E">
              <w:rPr>
                <w:sz w:val="19"/>
                <w:szCs w:val="19"/>
                <w:lang w:eastAsia="zh-CN"/>
              </w:rPr>
              <w:t>H</w:t>
            </w:r>
          </w:p>
        </w:tc>
        <w:tc>
          <w:tcPr>
            <w:tcW w:w="900" w:type="dxa"/>
            <w:shd w:val="clear" w:color="auto" w:fill="auto"/>
          </w:tcPr>
          <w:p w14:paraId="227DAEAF" w14:textId="77777777" w:rsidR="00A04DA7" w:rsidRPr="000B297E" w:rsidRDefault="00A04DA7" w:rsidP="00DB402D">
            <w:pPr>
              <w:spacing w:before="0"/>
              <w:jc w:val="center"/>
              <w:rPr>
                <w:sz w:val="19"/>
                <w:szCs w:val="19"/>
                <w:lang w:eastAsia="zh-CN"/>
              </w:rPr>
            </w:pPr>
            <w:r w:rsidRPr="000B297E">
              <w:rPr>
                <w:sz w:val="19"/>
                <w:szCs w:val="19"/>
                <w:lang w:eastAsia="zh-CN"/>
              </w:rPr>
              <w:t>7</w:t>
            </w:r>
          </w:p>
        </w:tc>
        <w:tc>
          <w:tcPr>
            <w:tcW w:w="1170" w:type="dxa"/>
          </w:tcPr>
          <w:p w14:paraId="45B55482" w14:textId="77777777" w:rsidR="00A04DA7" w:rsidRPr="000B297E" w:rsidRDefault="00A04DA7" w:rsidP="00DB402D">
            <w:pPr>
              <w:spacing w:before="0"/>
              <w:jc w:val="center"/>
              <w:rPr>
                <w:sz w:val="19"/>
                <w:szCs w:val="19"/>
                <w:lang w:eastAsia="zh-CN"/>
              </w:rPr>
            </w:pPr>
          </w:p>
        </w:tc>
      </w:tr>
      <w:tr w:rsidR="00A04DA7" w:rsidRPr="00560610" w14:paraId="29D0D350" w14:textId="5877E14E" w:rsidTr="00DB402D">
        <w:trPr>
          <w:cantSplit/>
        </w:trPr>
        <w:tc>
          <w:tcPr>
            <w:tcW w:w="978" w:type="dxa"/>
            <w:shd w:val="clear" w:color="auto" w:fill="FBD4B4" w:themeFill="accent6" w:themeFillTint="66"/>
          </w:tcPr>
          <w:p w14:paraId="729AF7D4" w14:textId="0C3F5BE2" w:rsidR="00A04DA7" w:rsidRPr="00560610" w:rsidRDefault="00A04DA7" w:rsidP="00A04DA7">
            <w:pPr>
              <w:spacing w:before="0"/>
              <w:rPr>
                <w:b/>
                <w:sz w:val="19"/>
                <w:szCs w:val="19"/>
                <w:lang w:eastAsia="zh-CN"/>
              </w:rPr>
            </w:pPr>
            <w:r w:rsidRPr="00560610">
              <w:rPr>
                <w:b/>
                <w:sz w:val="19"/>
                <w:szCs w:val="19"/>
                <w:lang w:eastAsia="zh-CN"/>
              </w:rPr>
              <w:t>RP-4.</w:t>
            </w:r>
            <w:r>
              <w:rPr>
                <w:b/>
                <w:sz w:val="19"/>
                <w:szCs w:val="19"/>
                <w:lang w:eastAsia="zh-CN"/>
              </w:rPr>
              <w:t>2</w:t>
            </w:r>
          </w:p>
        </w:tc>
        <w:tc>
          <w:tcPr>
            <w:tcW w:w="5857" w:type="dxa"/>
            <w:shd w:val="clear" w:color="auto" w:fill="FBD4B4" w:themeFill="accent6" w:themeFillTint="66"/>
          </w:tcPr>
          <w:p w14:paraId="3E226B03" w14:textId="77777777" w:rsidR="00A04DA7" w:rsidRPr="00560610" w:rsidRDefault="00A04DA7" w:rsidP="00A04DA7">
            <w:pPr>
              <w:spacing w:before="0"/>
              <w:jc w:val="left"/>
              <w:rPr>
                <w:b/>
                <w:i/>
                <w:sz w:val="19"/>
                <w:szCs w:val="19"/>
                <w:lang w:eastAsia="zh-CN"/>
              </w:rPr>
            </w:pPr>
            <w:r w:rsidRPr="00560610">
              <w:rPr>
                <w:b/>
                <w:sz w:val="19"/>
                <w:szCs w:val="19"/>
                <w:lang w:eastAsia="zh-CN"/>
              </w:rPr>
              <w:t>Individuals tasked with reviewing recommended response plans shall provide a review decision within a prescribed interval.</w:t>
            </w:r>
          </w:p>
        </w:tc>
        <w:tc>
          <w:tcPr>
            <w:tcW w:w="990" w:type="dxa"/>
            <w:shd w:val="clear" w:color="auto" w:fill="FBD4B4" w:themeFill="accent6" w:themeFillTint="66"/>
          </w:tcPr>
          <w:p w14:paraId="49703A9D" w14:textId="42BF7D24" w:rsidR="00A04DA7" w:rsidRPr="00560610" w:rsidRDefault="00A04DA7" w:rsidP="00A04DA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18581C8" w14:textId="77777777" w:rsidR="00A04DA7" w:rsidRPr="00560610" w:rsidRDefault="00A04DA7" w:rsidP="00DB402D">
            <w:pPr>
              <w:spacing w:before="0"/>
              <w:jc w:val="center"/>
              <w:rPr>
                <w:b/>
                <w:sz w:val="19"/>
                <w:szCs w:val="19"/>
                <w:lang w:eastAsia="zh-CN"/>
              </w:rPr>
            </w:pPr>
            <w:r w:rsidRPr="00560610">
              <w:rPr>
                <w:b/>
                <w:sz w:val="19"/>
                <w:szCs w:val="19"/>
                <w:lang w:eastAsia="zh-CN"/>
              </w:rPr>
              <w:t>8, 9, 10</w:t>
            </w:r>
          </w:p>
        </w:tc>
        <w:tc>
          <w:tcPr>
            <w:tcW w:w="1170" w:type="dxa"/>
            <w:shd w:val="clear" w:color="auto" w:fill="FBD4B4" w:themeFill="accent6" w:themeFillTint="66"/>
          </w:tcPr>
          <w:p w14:paraId="0A0B64A0" w14:textId="45E965D2" w:rsidR="00A04DA7" w:rsidRPr="00560610" w:rsidRDefault="00A04DA7" w:rsidP="00DB402D">
            <w:pPr>
              <w:spacing w:before="0"/>
              <w:jc w:val="center"/>
              <w:rPr>
                <w:b/>
                <w:sz w:val="19"/>
                <w:szCs w:val="19"/>
                <w:lang w:eastAsia="zh-CN"/>
              </w:rPr>
            </w:pPr>
            <w:r>
              <w:rPr>
                <w:b/>
                <w:sz w:val="19"/>
                <w:szCs w:val="19"/>
                <w:lang w:eastAsia="zh-CN"/>
              </w:rPr>
              <w:t>Corridor Managemt</w:t>
            </w:r>
          </w:p>
        </w:tc>
      </w:tr>
      <w:tr w:rsidR="00A04DA7" w:rsidRPr="00560610" w14:paraId="1153763B" w14:textId="72200831" w:rsidTr="00DB402D">
        <w:trPr>
          <w:cantSplit/>
        </w:trPr>
        <w:tc>
          <w:tcPr>
            <w:tcW w:w="978" w:type="dxa"/>
          </w:tcPr>
          <w:p w14:paraId="4B476F11" w14:textId="2E8C7369" w:rsidR="00A04DA7" w:rsidRPr="00560610" w:rsidRDefault="00A04DA7" w:rsidP="00A04DA7">
            <w:pPr>
              <w:spacing w:before="0"/>
              <w:rPr>
                <w:sz w:val="19"/>
                <w:szCs w:val="19"/>
                <w:lang w:eastAsia="zh-CN"/>
              </w:rPr>
            </w:pPr>
            <w:r w:rsidRPr="00560610">
              <w:rPr>
                <w:sz w:val="19"/>
                <w:szCs w:val="19"/>
                <w:lang w:eastAsia="zh-CN"/>
              </w:rPr>
              <w:t>RP-4.</w:t>
            </w:r>
            <w:r>
              <w:rPr>
                <w:sz w:val="19"/>
                <w:szCs w:val="19"/>
                <w:lang w:eastAsia="zh-CN"/>
              </w:rPr>
              <w:t>2</w:t>
            </w:r>
            <w:r w:rsidRPr="00560610">
              <w:rPr>
                <w:sz w:val="19"/>
                <w:szCs w:val="19"/>
                <w:lang w:eastAsia="zh-CN"/>
              </w:rPr>
              <w:t>.</w:t>
            </w:r>
            <w:r>
              <w:rPr>
                <w:sz w:val="19"/>
                <w:szCs w:val="19"/>
                <w:lang w:eastAsia="zh-CN"/>
              </w:rPr>
              <w:t>1</w:t>
            </w:r>
          </w:p>
        </w:tc>
        <w:tc>
          <w:tcPr>
            <w:tcW w:w="5857" w:type="dxa"/>
          </w:tcPr>
          <w:p w14:paraId="0E7CB233" w14:textId="65C3C24A" w:rsidR="00A04DA7" w:rsidRPr="00560610" w:rsidRDefault="00A04DA7" w:rsidP="00A04DA7">
            <w:pPr>
              <w:spacing w:before="0"/>
              <w:ind w:left="253"/>
              <w:jc w:val="left"/>
              <w:rPr>
                <w:sz w:val="19"/>
                <w:szCs w:val="19"/>
                <w:lang w:eastAsia="zh-CN"/>
              </w:rPr>
            </w:pPr>
            <w:r w:rsidRPr="00560610">
              <w:rPr>
                <w:sz w:val="19"/>
                <w:szCs w:val="19"/>
                <w:lang w:eastAsia="zh-CN"/>
              </w:rPr>
              <w:t>The ICM Core System shall inform agency representatives of the interval allowed to make a decision on the approval/rejection of a submitted response plan whenever this interval is changed</w:t>
            </w:r>
            <w:r>
              <w:rPr>
                <w:sz w:val="19"/>
                <w:szCs w:val="19"/>
                <w:lang w:eastAsia="zh-CN"/>
              </w:rPr>
              <w:t>.</w:t>
            </w:r>
          </w:p>
        </w:tc>
        <w:tc>
          <w:tcPr>
            <w:tcW w:w="990" w:type="dxa"/>
          </w:tcPr>
          <w:p w14:paraId="60CD0BE4" w14:textId="77777777" w:rsidR="00A04DA7" w:rsidRPr="00560610" w:rsidRDefault="00A04DA7" w:rsidP="00A04DA7">
            <w:pPr>
              <w:spacing w:before="0"/>
              <w:jc w:val="center"/>
              <w:rPr>
                <w:sz w:val="19"/>
                <w:szCs w:val="19"/>
                <w:lang w:eastAsia="zh-CN"/>
              </w:rPr>
            </w:pPr>
            <w:r w:rsidRPr="00560610">
              <w:rPr>
                <w:sz w:val="19"/>
                <w:szCs w:val="19"/>
                <w:lang w:eastAsia="zh-CN"/>
              </w:rPr>
              <w:t>H</w:t>
            </w:r>
          </w:p>
        </w:tc>
        <w:tc>
          <w:tcPr>
            <w:tcW w:w="900" w:type="dxa"/>
          </w:tcPr>
          <w:p w14:paraId="354E20F7" w14:textId="77777777" w:rsidR="00A04DA7" w:rsidRPr="00560610" w:rsidRDefault="00A04DA7" w:rsidP="00DB402D">
            <w:pPr>
              <w:spacing w:before="0"/>
              <w:jc w:val="center"/>
              <w:rPr>
                <w:sz w:val="19"/>
                <w:szCs w:val="19"/>
                <w:lang w:eastAsia="zh-CN"/>
              </w:rPr>
            </w:pPr>
            <w:r w:rsidRPr="00560610">
              <w:rPr>
                <w:sz w:val="19"/>
                <w:szCs w:val="19"/>
                <w:lang w:eastAsia="zh-CN"/>
              </w:rPr>
              <w:t>8, 9, 10</w:t>
            </w:r>
          </w:p>
        </w:tc>
        <w:tc>
          <w:tcPr>
            <w:tcW w:w="1170" w:type="dxa"/>
          </w:tcPr>
          <w:p w14:paraId="51E7373C" w14:textId="77777777" w:rsidR="00A04DA7" w:rsidRPr="00560610" w:rsidRDefault="00A04DA7" w:rsidP="00DB402D">
            <w:pPr>
              <w:spacing w:before="0"/>
              <w:jc w:val="center"/>
              <w:rPr>
                <w:sz w:val="19"/>
                <w:szCs w:val="19"/>
                <w:lang w:eastAsia="zh-CN"/>
              </w:rPr>
            </w:pPr>
          </w:p>
        </w:tc>
      </w:tr>
      <w:tr w:rsidR="00A04DA7" w:rsidRPr="00F11FC8" w14:paraId="6BF4D069" w14:textId="2E3EE751" w:rsidTr="00DB402D">
        <w:trPr>
          <w:cantSplit/>
        </w:trPr>
        <w:tc>
          <w:tcPr>
            <w:tcW w:w="978" w:type="dxa"/>
            <w:shd w:val="clear" w:color="auto" w:fill="FBD4B4" w:themeFill="accent6" w:themeFillTint="66"/>
          </w:tcPr>
          <w:p w14:paraId="49EB6862" w14:textId="5D345CFB" w:rsidR="00A04DA7" w:rsidRPr="00F20CEC" w:rsidRDefault="00A04DA7" w:rsidP="00A04DA7">
            <w:pPr>
              <w:spacing w:before="0"/>
              <w:rPr>
                <w:b/>
                <w:sz w:val="19"/>
                <w:szCs w:val="19"/>
                <w:lang w:eastAsia="zh-CN"/>
              </w:rPr>
            </w:pPr>
            <w:r>
              <w:rPr>
                <w:b/>
                <w:sz w:val="19"/>
                <w:szCs w:val="19"/>
                <w:lang w:eastAsia="zh-CN"/>
              </w:rPr>
              <w:t>RP-4.3</w:t>
            </w:r>
          </w:p>
        </w:tc>
        <w:tc>
          <w:tcPr>
            <w:tcW w:w="5857" w:type="dxa"/>
            <w:shd w:val="clear" w:color="auto" w:fill="FBD4B4" w:themeFill="accent6" w:themeFillTint="66"/>
          </w:tcPr>
          <w:p w14:paraId="67106538" w14:textId="50127454" w:rsidR="00A04DA7" w:rsidRPr="00F20CEC" w:rsidRDefault="00A04DA7" w:rsidP="00A04DA7">
            <w:pPr>
              <w:spacing w:before="0"/>
              <w:jc w:val="left"/>
              <w:rPr>
                <w:b/>
                <w:i/>
                <w:sz w:val="19"/>
                <w:szCs w:val="19"/>
                <w:lang w:eastAsia="zh-CN"/>
              </w:rPr>
            </w:pPr>
            <w:r w:rsidRPr="00FF292E">
              <w:rPr>
                <w:b/>
                <w:sz w:val="19"/>
                <w:szCs w:val="19"/>
                <w:lang w:eastAsia="zh-CN"/>
              </w:rPr>
              <w:t xml:space="preserve">The ICM Core System shall </w:t>
            </w:r>
            <w:r>
              <w:rPr>
                <w:b/>
                <w:sz w:val="19"/>
                <w:szCs w:val="19"/>
                <w:lang w:eastAsia="zh-CN"/>
              </w:rPr>
              <w:t xml:space="preserve">permit </w:t>
            </w:r>
            <w:r w:rsidRPr="00F20CEC">
              <w:rPr>
                <w:b/>
                <w:sz w:val="19"/>
                <w:szCs w:val="19"/>
                <w:lang w:eastAsia="zh-CN"/>
              </w:rPr>
              <w:t>minor modifications to recommended plans submitted for stakeholder approval before final plan approval is obtained.</w:t>
            </w:r>
            <w:r>
              <w:rPr>
                <w:b/>
                <w:sz w:val="19"/>
                <w:szCs w:val="19"/>
                <w:lang w:eastAsia="zh-CN"/>
              </w:rPr>
              <w:t xml:space="preserve"> </w:t>
            </w:r>
          </w:p>
        </w:tc>
        <w:tc>
          <w:tcPr>
            <w:tcW w:w="990" w:type="dxa"/>
            <w:shd w:val="clear" w:color="auto" w:fill="FBD4B4" w:themeFill="accent6" w:themeFillTint="66"/>
          </w:tcPr>
          <w:p w14:paraId="7B080B94" w14:textId="4730A811" w:rsidR="00A04DA7" w:rsidRPr="00F20CEC" w:rsidRDefault="00A04DA7" w:rsidP="00A04DA7">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7EB11EBA" w14:textId="77777777" w:rsidR="00A04DA7" w:rsidRPr="000B297E" w:rsidRDefault="00A04DA7" w:rsidP="00DB402D">
            <w:pPr>
              <w:spacing w:before="0"/>
              <w:jc w:val="center"/>
              <w:rPr>
                <w:b/>
                <w:sz w:val="19"/>
                <w:szCs w:val="19"/>
                <w:lang w:eastAsia="zh-CN"/>
              </w:rPr>
            </w:pPr>
            <w:r w:rsidRPr="00F20CEC">
              <w:rPr>
                <w:b/>
                <w:sz w:val="19"/>
                <w:szCs w:val="19"/>
                <w:lang w:eastAsia="zh-CN"/>
              </w:rPr>
              <w:t>9</w:t>
            </w:r>
          </w:p>
        </w:tc>
        <w:tc>
          <w:tcPr>
            <w:tcW w:w="1170" w:type="dxa"/>
            <w:shd w:val="clear" w:color="auto" w:fill="FBD4B4" w:themeFill="accent6" w:themeFillTint="66"/>
          </w:tcPr>
          <w:p w14:paraId="3E3CE531" w14:textId="4874C64A" w:rsidR="00A04DA7" w:rsidRPr="00F20CEC" w:rsidRDefault="00A04DA7" w:rsidP="00DB402D">
            <w:pPr>
              <w:spacing w:before="0"/>
              <w:jc w:val="center"/>
              <w:rPr>
                <w:b/>
                <w:sz w:val="19"/>
                <w:szCs w:val="19"/>
                <w:lang w:eastAsia="zh-CN"/>
              </w:rPr>
            </w:pPr>
            <w:r>
              <w:rPr>
                <w:b/>
                <w:sz w:val="19"/>
                <w:szCs w:val="19"/>
                <w:lang w:eastAsia="zh-CN"/>
              </w:rPr>
              <w:t>Corridor Managemt</w:t>
            </w:r>
          </w:p>
        </w:tc>
      </w:tr>
      <w:tr w:rsidR="00A04DA7" w:rsidRPr="00682744" w14:paraId="756EB998" w14:textId="41316FAD" w:rsidTr="00DB402D">
        <w:trPr>
          <w:cantSplit/>
        </w:trPr>
        <w:tc>
          <w:tcPr>
            <w:tcW w:w="978" w:type="dxa"/>
            <w:shd w:val="clear" w:color="auto" w:fill="FFFFFF" w:themeFill="background1"/>
          </w:tcPr>
          <w:p w14:paraId="29EC3C50" w14:textId="789B9ABB" w:rsidR="00A04DA7" w:rsidRPr="000B297E" w:rsidRDefault="00A04DA7" w:rsidP="00A04DA7">
            <w:pPr>
              <w:spacing w:before="0"/>
              <w:rPr>
                <w:sz w:val="19"/>
                <w:szCs w:val="19"/>
                <w:lang w:eastAsia="zh-CN"/>
              </w:rPr>
            </w:pPr>
            <w:r>
              <w:rPr>
                <w:sz w:val="19"/>
                <w:szCs w:val="19"/>
                <w:lang w:eastAsia="zh-CN"/>
              </w:rPr>
              <w:t>RP-4.3.1</w:t>
            </w:r>
          </w:p>
        </w:tc>
        <w:tc>
          <w:tcPr>
            <w:tcW w:w="5857" w:type="dxa"/>
            <w:shd w:val="clear" w:color="auto" w:fill="FFFFFF" w:themeFill="background1"/>
          </w:tcPr>
          <w:p w14:paraId="66D29FC1" w14:textId="77777777" w:rsidR="00A04DA7" w:rsidRPr="000B297E" w:rsidRDefault="00A04DA7" w:rsidP="00A04DA7">
            <w:pPr>
              <w:spacing w:before="0"/>
              <w:ind w:left="252"/>
              <w:jc w:val="left"/>
              <w:rPr>
                <w:sz w:val="19"/>
                <w:szCs w:val="19"/>
                <w:lang w:eastAsia="zh-CN"/>
              </w:rPr>
            </w:pPr>
            <w:r w:rsidRPr="000B297E">
              <w:rPr>
                <w:sz w:val="19"/>
                <w:szCs w:val="19"/>
                <w:lang w:eastAsia="zh-CN"/>
              </w:rPr>
              <w:t>Unless automated approv</w:t>
            </w:r>
            <w:r>
              <w:rPr>
                <w:sz w:val="19"/>
                <w:szCs w:val="19"/>
                <w:lang w:eastAsia="zh-CN"/>
              </w:rPr>
              <w:t>al</w:t>
            </w:r>
            <w:r w:rsidRPr="000B297E">
              <w:rPr>
                <w:sz w:val="19"/>
                <w:szCs w:val="19"/>
                <w:lang w:eastAsia="zh-CN"/>
              </w:rPr>
              <w:t xml:space="preserve"> is granted, the ICM </w:t>
            </w:r>
            <w:r>
              <w:rPr>
                <w:sz w:val="19"/>
                <w:szCs w:val="19"/>
                <w:lang w:eastAsia="zh-CN"/>
              </w:rPr>
              <w:t xml:space="preserve">Core </w:t>
            </w:r>
            <w:r w:rsidRPr="000B297E">
              <w:rPr>
                <w:sz w:val="19"/>
                <w:szCs w:val="19"/>
                <w:lang w:eastAsia="zh-CN"/>
              </w:rPr>
              <w:t>System shall re-submit for approval all submitted changes to pending response plans.</w:t>
            </w:r>
          </w:p>
        </w:tc>
        <w:tc>
          <w:tcPr>
            <w:tcW w:w="990" w:type="dxa"/>
            <w:shd w:val="clear" w:color="auto" w:fill="FFFFFF" w:themeFill="background1"/>
          </w:tcPr>
          <w:p w14:paraId="39478F06" w14:textId="77777777" w:rsidR="00A04DA7" w:rsidRPr="000B297E" w:rsidRDefault="00A04DA7" w:rsidP="00A04DA7">
            <w:pPr>
              <w:spacing w:before="0"/>
              <w:jc w:val="center"/>
              <w:rPr>
                <w:sz w:val="19"/>
                <w:szCs w:val="19"/>
                <w:lang w:eastAsia="zh-CN"/>
              </w:rPr>
            </w:pPr>
            <w:r>
              <w:rPr>
                <w:sz w:val="19"/>
                <w:szCs w:val="19"/>
                <w:lang w:eastAsia="zh-CN"/>
              </w:rPr>
              <w:t>L</w:t>
            </w:r>
          </w:p>
        </w:tc>
        <w:tc>
          <w:tcPr>
            <w:tcW w:w="900" w:type="dxa"/>
            <w:shd w:val="clear" w:color="auto" w:fill="FFFFFF" w:themeFill="background1"/>
          </w:tcPr>
          <w:p w14:paraId="09469FD7" w14:textId="77777777" w:rsidR="00A04DA7" w:rsidRPr="000B297E" w:rsidRDefault="00A04DA7" w:rsidP="00DB402D">
            <w:pPr>
              <w:spacing w:before="0"/>
              <w:jc w:val="center"/>
              <w:rPr>
                <w:sz w:val="19"/>
                <w:szCs w:val="19"/>
                <w:lang w:eastAsia="zh-CN"/>
              </w:rPr>
            </w:pPr>
            <w:r w:rsidRPr="000B297E">
              <w:rPr>
                <w:sz w:val="19"/>
                <w:szCs w:val="19"/>
                <w:lang w:eastAsia="zh-CN"/>
              </w:rPr>
              <w:t>9</w:t>
            </w:r>
          </w:p>
        </w:tc>
        <w:tc>
          <w:tcPr>
            <w:tcW w:w="1170" w:type="dxa"/>
            <w:shd w:val="clear" w:color="auto" w:fill="FFFFFF" w:themeFill="background1"/>
          </w:tcPr>
          <w:p w14:paraId="209628C0" w14:textId="77777777" w:rsidR="00A04DA7" w:rsidRPr="000B297E" w:rsidRDefault="00A04DA7" w:rsidP="00DB402D">
            <w:pPr>
              <w:spacing w:before="0"/>
              <w:jc w:val="center"/>
              <w:rPr>
                <w:sz w:val="19"/>
                <w:szCs w:val="19"/>
                <w:lang w:eastAsia="zh-CN"/>
              </w:rPr>
            </w:pPr>
          </w:p>
        </w:tc>
      </w:tr>
      <w:tr w:rsidR="00A04DA7" w:rsidRPr="00682744" w14:paraId="7153BC65" w14:textId="3BA60C9E" w:rsidTr="00DB402D">
        <w:trPr>
          <w:cantSplit/>
        </w:trPr>
        <w:tc>
          <w:tcPr>
            <w:tcW w:w="978" w:type="dxa"/>
            <w:shd w:val="clear" w:color="auto" w:fill="FFFFFF" w:themeFill="background1"/>
          </w:tcPr>
          <w:p w14:paraId="33D2E8CA" w14:textId="06FD9C70" w:rsidR="00A04DA7" w:rsidRPr="000B297E" w:rsidRDefault="00A04DA7" w:rsidP="00A04DA7">
            <w:pPr>
              <w:spacing w:before="0"/>
              <w:rPr>
                <w:sz w:val="19"/>
                <w:szCs w:val="19"/>
                <w:lang w:eastAsia="zh-CN"/>
              </w:rPr>
            </w:pPr>
            <w:r>
              <w:rPr>
                <w:sz w:val="19"/>
                <w:szCs w:val="19"/>
                <w:lang w:eastAsia="zh-CN"/>
              </w:rPr>
              <w:t>RP-4.3.2</w:t>
            </w:r>
          </w:p>
        </w:tc>
        <w:tc>
          <w:tcPr>
            <w:tcW w:w="5857" w:type="dxa"/>
            <w:shd w:val="clear" w:color="auto" w:fill="FFFFFF" w:themeFill="background1"/>
          </w:tcPr>
          <w:p w14:paraId="3D396EDD" w14:textId="77777777" w:rsidR="00A04DA7" w:rsidRPr="000B297E" w:rsidRDefault="00A04DA7" w:rsidP="00A04DA7">
            <w:pPr>
              <w:spacing w:before="0"/>
              <w:ind w:left="252"/>
              <w:jc w:val="left"/>
              <w:rPr>
                <w:sz w:val="19"/>
                <w:szCs w:val="19"/>
                <w:lang w:eastAsia="zh-CN"/>
              </w:rPr>
            </w:pPr>
            <w:r w:rsidRPr="000B297E">
              <w:rPr>
                <w:sz w:val="19"/>
                <w:szCs w:val="19"/>
                <w:lang w:eastAsia="zh-CN"/>
              </w:rPr>
              <w:t xml:space="preserve">The ICM </w:t>
            </w:r>
            <w:r>
              <w:rPr>
                <w:sz w:val="19"/>
                <w:szCs w:val="19"/>
                <w:lang w:eastAsia="zh-CN"/>
              </w:rPr>
              <w:t xml:space="preserve">Core </w:t>
            </w:r>
            <w:r w:rsidRPr="000B297E">
              <w:rPr>
                <w:sz w:val="19"/>
                <w:szCs w:val="19"/>
                <w:lang w:eastAsia="zh-CN"/>
              </w:rPr>
              <w:t xml:space="preserve">System shall only allow one round of re-review to address modifications submitted by </w:t>
            </w:r>
            <w:r>
              <w:rPr>
                <w:sz w:val="19"/>
                <w:szCs w:val="19"/>
                <w:lang w:eastAsia="zh-CN"/>
              </w:rPr>
              <w:t>TMC/TCS</w:t>
            </w:r>
            <w:r w:rsidRPr="000B297E">
              <w:rPr>
                <w:sz w:val="19"/>
                <w:szCs w:val="19"/>
                <w:lang w:eastAsia="zh-CN"/>
              </w:rPr>
              <w:t xml:space="preserve"> operators.</w:t>
            </w:r>
          </w:p>
        </w:tc>
        <w:tc>
          <w:tcPr>
            <w:tcW w:w="990" w:type="dxa"/>
            <w:shd w:val="clear" w:color="auto" w:fill="FFFFFF" w:themeFill="background1"/>
          </w:tcPr>
          <w:p w14:paraId="5F5EFA30" w14:textId="77777777" w:rsidR="00A04DA7" w:rsidRPr="000B297E" w:rsidRDefault="00A04DA7" w:rsidP="00A04DA7">
            <w:pPr>
              <w:spacing w:before="0"/>
              <w:jc w:val="center"/>
              <w:rPr>
                <w:sz w:val="19"/>
                <w:szCs w:val="19"/>
                <w:lang w:eastAsia="zh-CN"/>
              </w:rPr>
            </w:pPr>
            <w:r>
              <w:rPr>
                <w:sz w:val="19"/>
                <w:szCs w:val="19"/>
                <w:lang w:eastAsia="zh-CN"/>
              </w:rPr>
              <w:t>L</w:t>
            </w:r>
          </w:p>
        </w:tc>
        <w:tc>
          <w:tcPr>
            <w:tcW w:w="900" w:type="dxa"/>
            <w:shd w:val="clear" w:color="auto" w:fill="FFFFFF" w:themeFill="background1"/>
          </w:tcPr>
          <w:p w14:paraId="59B0DE79" w14:textId="77777777" w:rsidR="00A04DA7" w:rsidRPr="000B297E" w:rsidRDefault="00A04DA7" w:rsidP="00DB402D">
            <w:pPr>
              <w:spacing w:before="0"/>
              <w:jc w:val="center"/>
              <w:rPr>
                <w:sz w:val="19"/>
                <w:szCs w:val="19"/>
                <w:lang w:eastAsia="zh-CN"/>
              </w:rPr>
            </w:pPr>
            <w:r w:rsidRPr="000B297E">
              <w:rPr>
                <w:sz w:val="19"/>
                <w:szCs w:val="19"/>
                <w:lang w:eastAsia="zh-CN"/>
              </w:rPr>
              <w:t>9</w:t>
            </w:r>
          </w:p>
        </w:tc>
        <w:tc>
          <w:tcPr>
            <w:tcW w:w="1170" w:type="dxa"/>
            <w:shd w:val="clear" w:color="auto" w:fill="FFFFFF" w:themeFill="background1"/>
          </w:tcPr>
          <w:p w14:paraId="6C3ECC15" w14:textId="77777777" w:rsidR="00A04DA7" w:rsidRPr="000B297E" w:rsidRDefault="00A04DA7" w:rsidP="00DB402D">
            <w:pPr>
              <w:spacing w:before="0"/>
              <w:jc w:val="center"/>
              <w:rPr>
                <w:sz w:val="19"/>
                <w:szCs w:val="19"/>
                <w:lang w:eastAsia="zh-CN"/>
              </w:rPr>
            </w:pPr>
          </w:p>
        </w:tc>
      </w:tr>
      <w:tr w:rsidR="00A04DA7" w:rsidRPr="00682744" w14:paraId="605DA6DA" w14:textId="402834CB" w:rsidTr="00DB402D">
        <w:trPr>
          <w:cantSplit/>
        </w:trPr>
        <w:tc>
          <w:tcPr>
            <w:tcW w:w="978" w:type="dxa"/>
            <w:shd w:val="clear" w:color="auto" w:fill="FFFFFF" w:themeFill="background1"/>
          </w:tcPr>
          <w:p w14:paraId="346F52DF" w14:textId="7068DCDA" w:rsidR="00A04DA7" w:rsidRPr="000B297E" w:rsidRDefault="00A04DA7" w:rsidP="00A04DA7">
            <w:pPr>
              <w:spacing w:before="0"/>
              <w:rPr>
                <w:sz w:val="19"/>
                <w:szCs w:val="19"/>
                <w:lang w:eastAsia="zh-CN"/>
              </w:rPr>
            </w:pPr>
            <w:r>
              <w:rPr>
                <w:sz w:val="19"/>
                <w:szCs w:val="19"/>
                <w:lang w:eastAsia="zh-CN"/>
              </w:rPr>
              <w:t>RP-4.3.3</w:t>
            </w:r>
          </w:p>
        </w:tc>
        <w:tc>
          <w:tcPr>
            <w:tcW w:w="5857" w:type="dxa"/>
            <w:shd w:val="clear" w:color="auto" w:fill="FFFFFF" w:themeFill="background1"/>
          </w:tcPr>
          <w:p w14:paraId="2DCB094F" w14:textId="2EB65920" w:rsidR="00A04DA7" w:rsidRPr="000B297E" w:rsidRDefault="00A04DA7" w:rsidP="00A04DA7">
            <w:pPr>
              <w:spacing w:before="0"/>
              <w:ind w:left="252"/>
              <w:jc w:val="left"/>
              <w:rPr>
                <w:sz w:val="19"/>
                <w:szCs w:val="19"/>
                <w:lang w:eastAsia="zh-CN"/>
              </w:rPr>
            </w:pPr>
            <w:r>
              <w:rPr>
                <w:sz w:val="19"/>
                <w:szCs w:val="19"/>
                <w:lang w:eastAsia="zh-CN"/>
              </w:rPr>
              <w:t>The ICM Core System shall only permit modification requests for response plan components that have received prior approval for change.</w:t>
            </w:r>
          </w:p>
        </w:tc>
        <w:tc>
          <w:tcPr>
            <w:tcW w:w="990" w:type="dxa"/>
            <w:shd w:val="clear" w:color="auto" w:fill="FFFFFF" w:themeFill="background1"/>
          </w:tcPr>
          <w:p w14:paraId="6130DC70" w14:textId="77777777" w:rsidR="00A04DA7" w:rsidRPr="000B297E" w:rsidRDefault="00A04DA7" w:rsidP="00A04DA7">
            <w:pPr>
              <w:spacing w:before="0"/>
              <w:jc w:val="center"/>
              <w:rPr>
                <w:sz w:val="19"/>
                <w:szCs w:val="19"/>
                <w:lang w:eastAsia="zh-CN"/>
              </w:rPr>
            </w:pPr>
            <w:r>
              <w:rPr>
                <w:sz w:val="19"/>
                <w:szCs w:val="19"/>
                <w:lang w:eastAsia="zh-CN"/>
              </w:rPr>
              <w:t>L</w:t>
            </w:r>
          </w:p>
        </w:tc>
        <w:tc>
          <w:tcPr>
            <w:tcW w:w="900" w:type="dxa"/>
            <w:shd w:val="clear" w:color="auto" w:fill="FFFFFF" w:themeFill="background1"/>
          </w:tcPr>
          <w:p w14:paraId="2A858C21" w14:textId="77777777" w:rsidR="00A04DA7" w:rsidRPr="000B297E" w:rsidRDefault="00A04DA7" w:rsidP="00DB402D">
            <w:pPr>
              <w:spacing w:before="0"/>
              <w:jc w:val="center"/>
              <w:rPr>
                <w:sz w:val="19"/>
                <w:szCs w:val="19"/>
                <w:lang w:eastAsia="zh-CN"/>
              </w:rPr>
            </w:pPr>
            <w:r w:rsidRPr="000B297E">
              <w:rPr>
                <w:sz w:val="19"/>
                <w:szCs w:val="19"/>
                <w:lang w:eastAsia="zh-CN"/>
              </w:rPr>
              <w:t>9</w:t>
            </w:r>
          </w:p>
        </w:tc>
        <w:tc>
          <w:tcPr>
            <w:tcW w:w="1170" w:type="dxa"/>
            <w:shd w:val="clear" w:color="auto" w:fill="FFFFFF" w:themeFill="background1"/>
          </w:tcPr>
          <w:p w14:paraId="617E30A0" w14:textId="77777777" w:rsidR="00A04DA7" w:rsidRPr="000B297E" w:rsidRDefault="00A04DA7" w:rsidP="00DB402D">
            <w:pPr>
              <w:spacing w:before="0"/>
              <w:jc w:val="center"/>
              <w:rPr>
                <w:sz w:val="19"/>
                <w:szCs w:val="19"/>
                <w:lang w:eastAsia="zh-CN"/>
              </w:rPr>
            </w:pPr>
          </w:p>
        </w:tc>
      </w:tr>
      <w:tr w:rsidR="00A04DA7" w:rsidRPr="00F11FC8" w14:paraId="14369EA4" w14:textId="411C6502" w:rsidTr="00DB402D">
        <w:trPr>
          <w:cantSplit/>
        </w:trPr>
        <w:tc>
          <w:tcPr>
            <w:tcW w:w="978" w:type="dxa"/>
            <w:shd w:val="clear" w:color="auto" w:fill="FBD4B4" w:themeFill="accent6" w:themeFillTint="66"/>
          </w:tcPr>
          <w:p w14:paraId="03D6E35F" w14:textId="01ED9215" w:rsidR="00A04DA7" w:rsidRPr="000B297E" w:rsidRDefault="00A04DA7" w:rsidP="00A04DA7">
            <w:pPr>
              <w:spacing w:before="0"/>
              <w:rPr>
                <w:b/>
                <w:sz w:val="19"/>
                <w:szCs w:val="19"/>
                <w:lang w:eastAsia="zh-CN"/>
              </w:rPr>
            </w:pPr>
            <w:r>
              <w:rPr>
                <w:b/>
                <w:sz w:val="19"/>
                <w:szCs w:val="19"/>
                <w:lang w:eastAsia="zh-CN"/>
              </w:rPr>
              <w:t>RP-4.4</w:t>
            </w:r>
          </w:p>
        </w:tc>
        <w:tc>
          <w:tcPr>
            <w:tcW w:w="5857" w:type="dxa"/>
            <w:shd w:val="clear" w:color="auto" w:fill="FBD4B4" w:themeFill="accent6" w:themeFillTint="66"/>
          </w:tcPr>
          <w:p w14:paraId="65DD75BF" w14:textId="77777777" w:rsidR="00A04DA7" w:rsidRPr="000B297E" w:rsidRDefault="00A04DA7" w:rsidP="00A04DA7">
            <w:pPr>
              <w:spacing w:before="0"/>
              <w:jc w:val="left"/>
              <w:rPr>
                <w:b/>
                <w:i/>
                <w:sz w:val="19"/>
                <w:szCs w:val="19"/>
                <w:lang w:eastAsia="zh-CN"/>
              </w:rPr>
            </w:pPr>
            <w:r>
              <w:rPr>
                <w:b/>
                <w:sz w:val="19"/>
                <w:szCs w:val="19"/>
                <w:lang w:eastAsia="zh-CN"/>
              </w:rPr>
              <w:t>Following approval of a response plan, the ICM Core System shall immediately notify the response plan implementation functions of the need to implement a new response plan.</w:t>
            </w:r>
          </w:p>
        </w:tc>
        <w:tc>
          <w:tcPr>
            <w:tcW w:w="990" w:type="dxa"/>
            <w:shd w:val="clear" w:color="auto" w:fill="FBD4B4" w:themeFill="accent6" w:themeFillTint="66"/>
          </w:tcPr>
          <w:p w14:paraId="7BFB101A" w14:textId="30AC73C9" w:rsidR="00A04DA7" w:rsidRPr="000B297E" w:rsidRDefault="00A04DA7" w:rsidP="00A04DA7">
            <w:pPr>
              <w:spacing w:before="0"/>
              <w:jc w:val="center"/>
              <w:rPr>
                <w:b/>
                <w:sz w:val="19"/>
                <w:szCs w:val="19"/>
                <w:lang w:eastAsia="zh-CN"/>
              </w:rPr>
            </w:pPr>
            <w:r w:rsidRPr="000B297E">
              <w:rPr>
                <w:b/>
                <w:sz w:val="19"/>
                <w:szCs w:val="19"/>
                <w:lang w:eastAsia="zh-CN"/>
              </w:rPr>
              <w:t>M</w:t>
            </w:r>
          </w:p>
        </w:tc>
        <w:tc>
          <w:tcPr>
            <w:tcW w:w="900" w:type="dxa"/>
            <w:shd w:val="clear" w:color="auto" w:fill="FBD4B4" w:themeFill="accent6" w:themeFillTint="66"/>
          </w:tcPr>
          <w:p w14:paraId="69A5AEFA" w14:textId="77777777" w:rsidR="00A04DA7" w:rsidRPr="000B297E" w:rsidRDefault="00A04DA7" w:rsidP="00DB402D">
            <w:pPr>
              <w:spacing w:before="0"/>
              <w:jc w:val="center"/>
              <w:rPr>
                <w:b/>
                <w:sz w:val="19"/>
                <w:szCs w:val="19"/>
                <w:lang w:eastAsia="zh-CN"/>
              </w:rPr>
            </w:pPr>
            <w:r>
              <w:rPr>
                <w:b/>
                <w:sz w:val="19"/>
                <w:szCs w:val="19"/>
                <w:lang w:eastAsia="zh-CN"/>
              </w:rPr>
              <w:t>8</w:t>
            </w:r>
          </w:p>
        </w:tc>
        <w:tc>
          <w:tcPr>
            <w:tcW w:w="1170" w:type="dxa"/>
            <w:shd w:val="clear" w:color="auto" w:fill="FBD4B4" w:themeFill="accent6" w:themeFillTint="66"/>
          </w:tcPr>
          <w:p w14:paraId="795BD35E" w14:textId="13CB423D" w:rsidR="00A04DA7" w:rsidRDefault="00A04DA7" w:rsidP="00DB402D">
            <w:pPr>
              <w:spacing w:before="0"/>
              <w:jc w:val="center"/>
              <w:rPr>
                <w:b/>
                <w:sz w:val="19"/>
                <w:szCs w:val="19"/>
                <w:lang w:eastAsia="zh-CN"/>
              </w:rPr>
            </w:pPr>
            <w:r>
              <w:rPr>
                <w:b/>
                <w:sz w:val="19"/>
                <w:szCs w:val="19"/>
                <w:lang w:eastAsia="zh-CN"/>
              </w:rPr>
              <w:t>Corridor Managemt</w:t>
            </w:r>
          </w:p>
        </w:tc>
      </w:tr>
    </w:tbl>
    <w:p w14:paraId="0E70A9AF" w14:textId="77777777" w:rsidR="003C76BC" w:rsidRDefault="003C76BC" w:rsidP="003C76BC">
      <w:pPr>
        <w:pStyle w:val="Heading3"/>
      </w:pPr>
      <w:bookmarkStart w:id="465" w:name="_Toc452032331"/>
      <w:bookmarkStart w:id="466" w:name="_Toc457580607"/>
      <w:r>
        <w:t xml:space="preserve">Periodic </w:t>
      </w:r>
      <w:r w:rsidRPr="00123F3B">
        <w:t>Response</w:t>
      </w:r>
      <w:r>
        <w:t xml:space="preserve"> Plan Updates</w:t>
      </w:r>
      <w:bookmarkEnd w:id="465"/>
      <w:bookmarkEnd w:id="466"/>
    </w:p>
    <w:tbl>
      <w:tblPr>
        <w:tblStyle w:val="TableGrid"/>
        <w:tblW w:w="9895" w:type="dxa"/>
        <w:tblLook w:val="04A0" w:firstRow="1" w:lastRow="0" w:firstColumn="1" w:lastColumn="0" w:noHBand="0" w:noVBand="1"/>
      </w:tblPr>
      <w:tblGrid>
        <w:gridCol w:w="992"/>
        <w:gridCol w:w="5843"/>
        <w:gridCol w:w="990"/>
        <w:gridCol w:w="900"/>
        <w:gridCol w:w="1170"/>
      </w:tblGrid>
      <w:tr w:rsidR="00F412A4" w:rsidRPr="00A666CF" w14:paraId="6E4CB02C" w14:textId="0F666239" w:rsidTr="00DB402D">
        <w:tc>
          <w:tcPr>
            <w:tcW w:w="992" w:type="dxa"/>
            <w:shd w:val="clear" w:color="auto" w:fill="D9D9D9" w:themeFill="background1" w:themeFillShade="D9"/>
          </w:tcPr>
          <w:p w14:paraId="132A6995" w14:textId="77777777" w:rsidR="00F412A4" w:rsidRPr="000B297E" w:rsidRDefault="00F412A4" w:rsidP="003C76BC">
            <w:pPr>
              <w:spacing w:before="0"/>
              <w:jc w:val="center"/>
              <w:rPr>
                <w:b/>
                <w:sz w:val="19"/>
                <w:szCs w:val="19"/>
                <w:lang w:eastAsia="zh-CN"/>
              </w:rPr>
            </w:pPr>
            <w:r w:rsidRPr="000B297E">
              <w:rPr>
                <w:b/>
                <w:sz w:val="19"/>
                <w:szCs w:val="19"/>
                <w:lang w:eastAsia="zh-CN"/>
              </w:rPr>
              <w:t>ID</w:t>
            </w:r>
          </w:p>
        </w:tc>
        <w:tc>
          <w:tcPr>
            <w:tcW w:w="5843" w:type="dxa"/>
            <w:shd w:val="clear" w:color="auto" w:fill="D9D9D9" w:themeFill="background1" w:themeFillShade="D9"/>
          </w:tcPr>
          <w:p w14:paraId="5D2125C9" w14:textId="77777777" w:rsidR="00F412A4" w:rsidRPr="000B297E" w:rsidRDefault="00F412A4" w:rsidP="003C76BC">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5BB373BF" w14:textId="77777777" w:rsidR="00F412A4" w:rsidRPr="000B297E" w:rsidRDefault="00F412A4" w:rsidP="003C76BC">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0E6C5D87" w14:textId="77777777" w:rsidR="00F412A4" w:rsidRPr="000B297E" w:rsidRDefault="00F412A4">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65D2E3DF" w14:textId="3F2EA34F" w:rsidR="00F412A4" w:rsidRPr="000B297E" w:rsidRDefault="00F412A4">
            <w:pPr>
              <w:spacing w:before="0"/>
              <w:jc w:val="center"/>
              <w:rPr>
                <w:b/>
                <w:sz w:val="19"/>
                <w:szCs w:val="19"/>
                <w:lang w:eastAsia="zh-CN"/>
              </w:rPr>
            </w:pPr>
            <w:r>
              <w:rPr>
                <w:b/>
                <w:sz w:val="19"/>
                <w:szCs w:val="19"/>
                <w:lang w:eastAsia="zh-CN"/>
              </w:rPr>
              <w:t>Related Subsystem</w:t>
            </w:r>
          </w:p>
        </w:tc>
      </w:tr>
      <w:tr w:rsidR="00221A85" w:rsidRPr="00306311" w14:paraId="1B67EA4E" w14:textId="667CC092" w:rsidTr="00DB402D">
        <w:tc>
          <w:tcPr>
            <w:tcW w:w="992" w:type="dxa"/>
            <w:shd w:val="clear" w:color="auto" w:fill="FBD4B4" w:themeFill="accent6" w:themeFillTint="66"/>
          </w:tcPr>
          <w:p w14:paraId="0F0F87AA" w14:textId="77777777" w:rsidR="00221A85" w:rsidRPr="008937FB" w:rsidRDefault="00221A85" w:rsidP="00221A85">
            <w:pPr>
              <w:spacing w:before="0"/>
              <w:rPr>
                <w:b/>
                <w:sz w:val="19"/>
                <w:szCs w:val="19"/>
                <w:lang w:eastAsia="zh-CN"/>
              </w:rPr>
            </w:pPr>
            <w:r>
              <w:rPr>
                <w:b/>
                <w:sz w:val="19"/>
                <w:szCs w:val="19"/>
                <w:lang w:eastAsia="zh-CN"/>
              </w:rPr>
              <w:t>RP-5.1</w:t>
            </w:r>
          </w:p>
        </w:tc>
        <w:tc>
          <w:tcPr>
            <w:tcW w:w="5843" w:type="dxa"/>
            <w:shd w:val="clear" w:color="auto" w:fill="FBD4B4" w:themeFill="accent6" w:themeFillTint="66"/>
          </w:tcPr>
          <w:p w14:paraId="61D44C03" w14:textId="77777777" w:rsidR="00221A85" w:rsidRPr="008937FB" w:rsidRDefault="00221A85" w:rsidP="00221A85">
            <w:pPr>
              <w:spacing w:before="0"/>
              <w:jc w:val="left"/>
              <w:rPr>
                <w:b/>
                <w:sz w:val="19"/>
                <w:szCs w:val="19"/>
                <w:lang w:eastAsia="zh-CN"/>
              </w:rPr>
            </w:pPr>
            <w:r w:rsidRPr="00764179">
              <w:rPr>
                <w:b/>
                <w:sz w:val="19"/>
                <w:szCs w:val="19"/>
                <w:lang w:eastAsia="zh-CN"/>
              </w:rPr>
              <w:t xml:space="preserve">The ICM Core </w:t>
            </w:r>
            <w:r>
              <w:rPr>
                <w:b/>
                <w:sz w:val="19"/>
                <w:szCs w:val="19"/>
                <w:lang w:eastAsia="zh-CN"/>
              </w:rPr>
              <w:t>S</w:t>
            </w:r>
            <w:r w:rsidRPr="00764179">
              <w:rPr>
                <w:b/>
                <w:sz w:val="19"/>
                <w:szCs w:val="19"/>
                <w:lang w:eastAsia="zh-CN"/>
              </w:rPr>
              <w:t>ystem shall continue to monitor, evaluate</w:t>
            </w:r>
            <w:r>
              <w:rPr>
                <w:b/>
                <w:sz w:val="19"/>
                <w:szCs w:val="19"/>
                <w:lang w:eastAsia="zh-CN"/>
              </w:rPr>
              <w:t>,</w:t>
            </w:r>
            <w:r w:rsidRPr="00764179">
              <w:rPr>
                <w:b/>
                <w:sz w:val="19"/>
                <w:szCs w:val="19"/>
                <w:lang w:eastAsia="zh-CN"/>
              </w:rPr>
              <w:t xml:space="preserve"> and update </w:t>
            </w:r>
            <w:r>
              <w:rPr>
                <w:b/>
                <w:sz w:val="19"/>
                <w:szCs w:val="19"/>
                <w:lang w:eastAsia="zh-CN"/>
              </w:rPr>
              <w:t>the recommended</w:t>
            </w:r>
            <w:r w:rsidRPr="00764179">
              <w:rPr>
                <w:b/>
                <w:sz w:val="19"/>
                <w:szCs w:val="19"/>
                <w:lang w:eastAsia="zh-CN"/>
              </w:rPr>
              <w:t xml:space="preserve"> response plan (e.g., suggest changes to messages, timing plans, meter rates, etc.) as </w:t>
            </w:r>
            <w:r>
              <w:rPr>
                <w:b/>
                <w:sz w:val="19"/>
                <w:szCs w:val="19"/>
                <w:lang w:eastAsia="zh-CN"/>
              </w:rPr>
              <w:t>an</w:t>
            </w:r>
            <w:r w:rsidRPr="00764179">
              <w:rPr>
                <w:b/>
                <w:sz w:val="19"/>
                <w:szCs w:val="19"/>
                <w:lang w:eastAsia="zh-CN"/>
              </w:rPr>
              <w:t xml:space="preserve"> incident/event unfolds.   </w:t>
            </w:r>
          </w:p>
        </w:tc>
        <w:tc>
          <w:tcPr>
            <w:tcW w:w="990" w:type="dxa"/>
            <w:shd w:val="clear" w:color="auto" w:fill="FBD4B4" w:themeFill="accent6" w:themeFillTint="66"/>
          </w:tcPr>
          <w:p w14:paraId="28750554" w14:textId="2E99BB99" w:rsidR="00221A85" w:rsidRPr="008937FB" w:rsidRDefault="00221A85" w:rsidP="00221A85">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C5A331F" w14:textId="77777777" w:rsidR="00221A85" w:rsidRPr="000B297E" w:rsidRDefault="00221A85" w:rsidP="00DB402D">
            <w:pPr>
              <w:spacing w:before="0"/>
              <w:jc w:val="center"/>
              <w:rPr>
                <w:b/>
                <w:sz w:val="19"/>
                <w:szCs w:val="19"/>
                <w:lang w:eastAsia="zh-CN"/>
              </w:rPr>
            </w:pPr>
            <w:r w:rsidRPr="008937FB">
              <w:rPr>
                <w:b/>
                <w:sz w:val="19"/>
                <w:szCs w:val="19"/>
                <w:lang w:eastAsia="zh-CN"/>
              </w:rPr>
              <w:t>4</w:t>
            </w:r>
          </w:p>
        </w:tc>
        <w:tc>
          <w:tcPr>
            <w:tcW w:w="1170" w:type="dxa"/>
            <w:shd w:val="clear" w:color="auto" w:fill="FBD4B4" w:themeFill="accent6" w:themeFillTint="66"/>
          </w:tcPr>
          <w:p w14:paraId="5AF483B8" w14:textId="7C5C3040" w:rsidR="00221A85" w:rsidRPr="008937FB" w:rsidRDefault="00221A85" w:rsidP="00DB402D">
            <w:pPr>
              <w:spacing w:before="0"/>
              <w:jc w:val="center"/>
              <w:rPr>
                <w:b/>
                <w:sz w:val="19"/>
                <w:szCs w:val="19"/>
                <w:lang w:eastAsia="zh-CN"/>
              </w:rPr>
            </w:pPr>
            <w:r>
              <w:rPr>
                <w:b/>
                <w:sz w:val="19"/>
                <w:szCs w:val="19"/>
                <w:lang w:eastAsia="zh-CN"/>
              </w:rPr>
              <w:t>Decision Support</w:t>
            </w:r>
          </w:p>
        </w:tc>
      </w:tr>
      <w:tr w:rsidR="00221A85" w:rsidRPr="00306311" w14:paraId="512A9091" w14:textId="716E0C26" w:rsidTr="00DB402D">
        <w:tc>
          <w:tcPr>
            <w:tcW w:w="992" w:type="dxa"/>
            <w:shd w:val="clear" w:color="auto" w:fill="FBD4B4" w:themeFill="accent6" w:themeFillTint="66"/>
          </w:tcPr>
          <w:p w14:paraId="7C947518" w14:textId="77777777" w:rsidR="00221A85" w:rsidRPr="008937FB" w:rsidRDefault="00221A85" w:rsidP="00221A85">
            <w:pPr>
              <w:spacing w:before="0"/>
              <w:rPr>
                <w:b/>
                <w:sz w:val="19"/>
                <w:szCs w:val="19"/>
                <w:lang w:eastAsia="zh-CN"/>
              </w:rPr>
            </w:pPr>
            <w:r>
              <w:rPr>
                <w:b/>
                <w:sz w:val="19"/>
                <w:szCs w:val="19"/>
                <w:lang w:eastAsia="zh-CN"/>
              </w:rPr>
              <w:t>RP-5.2</w:t>
            </w:r>
          </w:p>
        </w:tc>
        <w:tc>
          <w:tcPr>
            <w:tcW w:w="5843" w:type="dxa"/>
            <w:shd w:val="clear" w:color="auto" w:fill="FBD4B4" w:themeFill="accent6" w:themeFillTint="66"/>
          </w:tcPr>
          <w:p w14:paraId="665D13DA" w14:textId="77777777" w:rsidR="00221A85" w:rsidRPr="008937FB" w:rsidRDefault="00221A85" w:rsidP="00221A85">
            <w:pPr>
              <w:spacing w:before="0"/>
              <w:jc w:val="left"/>
              <w:rPr>
                <w:b/>
                <w:sz w:val="19"/>
                <w:szCs w:val="19"/>
                <w:lang w:eastAsia="zh-CN"/>
              </w:rPr>
            </w:pPr>
            <w:r w:rsidRPr="008937FB">
              <w:rPr>
                <w:b/>
                <w:sz w:val="19"/>
                <w:szCs w:val="19"/>
                <w:lang w:eastAsia="zh-CN"/>
              </w:rPr>
              <w:t xml:space="preserve">The ICM Core System shall automatically reassess every </w:t>
            </w:r>
            <w:r>
              <w:rPr>
                <w:b/>
                <w:sz w:val="19"/>
                <w:szCs w:val="19"/>
                <w:lang w:eastAsia="zh-CN"/>
              </w:rPr>
              <w:t>5-</w:t>
            </w:r>
            <w:r w:rsidRPr="008937FB">
              <w:rPr>
                <w:b/>
                <w:sz w:val="19"/>
                <w:szCs w:val="19"/>
                <w:lang w:eastAsia="zh-CN"/>
              </w:rPr>
              <w:t>15 minutes</w:t>
            </w:r>
            <w:r>
              <w:rPr>
                <w:b/>
                <w:sz w:val="19"/>
                <w:szCs w:val="19"/>
                <w:lang w:eastAsia="zh-CN"/>
              </w:rPr>
              <w:t xml:space="preserve"> (depending on user configuration) </w:t>
            </w:r>
            <w:r w:rsidRPr="008937FB">
              <w:rPr>
                <w:b/>
                <w:sz w:val="19"/>
                <w:szCs w:val="19"/>
                <w:lang w:eastAsia="zh-CN"/>
              </w:rPr>
              <w:t>the adequa</w:t>
            </w:r>
            <w:r>
              <w:rPr>
                <w:b/>
                <w:sz w:val="19"/>
                <w:szCs w:val="19"/>
                <w:lang w:eastAsia="zh-CN"/>
              </w:rPr>
              <w:t>cy</w:t>
            </w:r>
            <w:r w:rsidRPr="008937FB">
              <w:rPr>
                <w:b/>
                <w:sz w:val="19"/>
                <w:szCs w:val="19"/>
                <w:lang w:eastAsia="zh-CN"/>
              </w:rPr>
              <w:t xml:space="preserve"> of the previously recommended plan and propose, if necessary, modifications to the existing plan.</w:t>
            </w:r>
          </w:p>
        </w:tc>
        <w:tc>
          <w:tcPr>
            <w:tcW w:w="990" w:type="dxa"/>
            <w:shd w:val="clear" w:color="auto" w:fill="FBD4B4" w:themeFill="accent6" w:themeFillTint="66"/>
          </w:tcPr>
          <w:p w14:paraId="1BCF6F09" w14:textId="5E3E8360" w:rsidR="00221A85" w:rsidRPr="008937FB" w:rsidRDefault="00221A85" w:rsidP="00221A85">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FE361C4" w14:textId="77777777" w:rsidR="00221A85" w:rsidRPr="000B297E" w:rsidRDefault="00221A85" w:rsidP="00DB402D">
            <w:pPr>
              <w:spacing w:before="0"/>
              <w:jc w:val="center"/>
              <w:rPr>
                <w:b/>
                <w:sz w:val="19"/>
                <w:szCs w:val="19"/>
                <w:lang w:eastAsia="zh-CN"/>
              </w:rPr>
            </w:pPr>
            <w:r w:rsidRPr="008937FB">
              <w:rPr>
                <w:b/>
                <w:sz w:val="19"/>
                <w:szCs w:val="19"/>
                <w:lang w:eastAsia="zh-CN"/>
              </w:rPr>
              <w:t>4, 5, 6</w:t>
            </w:r>
          </w:p>
        </w:tc>
        <w:tc>
          <w:tcPr>
            <w:tcW w:w="1170" w:type="dxa"/>
            <w:shd w:val="clear" w:color="auto" w:fill="FBD4B4" w:themeFill="accent6" w:themeFillTint="66"/>
          </w:tcPr>
          <w:p w14:paraId="25D4F3A2" w14:textId="338FE35D" w:rsidR="00221A85" w:rsidRPr="008937FB" w:rsidRDefault="00221A85" w:rsidP="00DB402D">
            <w:pPr>
              <w:spacing w:before="0"/>
              <w:jc w:val="center"/>
              <w:rPr>
                <w:b/>
                <w:sz w:val="19"/>
                <w:szCs w:val="19"/>
                <w:lang w:eastAsia="zh-CN"/>
              </w:rPr>
            </w:pPr>
            <w:r>
              <w:rPr>
                <w:b/>
                <w:sz w:val="19"/>
                <w:szCs w:val="19"/>
                <w:lang w:eastAsia="zh-CN"/>
              </w:rPr>
              <w:t>Decision Support</w:t>
            </w:r>
          </w:p>
        </w:tc>
      </w:tr>
      <w:tr w:rsidR="00221A85" w:rsidRPr="00306311" w14:paraId="5ADEAD70" w14:textId="759361FE" w:rsidTr="00DB402D">
        <w:tc>
          <w:tcPr>
            <w:tcW w:w="992" w:type="dxa"/>
            <w:shd w:val="clear" w:color="auto" w:fill="FBD4B4" w:themeFill="accent6" w:themeFillTint="66"/>
          </w:tcPr>
          <w:p w14:paraId="68F8E7F6" w14:textId="77777777" w:rsidR="00221A85" w:rsidRPr="008937FB" w:rsidRDefault="00221A85" w:rsidP="00221A85">
            <w:pPr>
              <w:spacing w:before="0"/>
              <w:rPr>
                <w:b/>
                <w:sz w:val="19"/>
                <w:szCs w:val="19"/>
                <w:lang w:eastAsia="zh-CN"/>
              </w:rPr>
            </w:pPr>
            <w:r>
              <w:rPr>
                <w:b/>
                <w:sz w:val="19"/>
                <w:szCs w:val="19"/>
                <w:lang w:eastAsia="zh-CN"/>
              </w:rPr>
              <w:t>RP-5.3</w:t>
            </w:r>
          </w:p>
        </w:tc>
        <w:tc>
          <w:tcPr>
            <w:tcW w:w="5843" w:type="dxa"/>
            <w:shd w:val="clear" w:color="auto" w:fill="FBD4B4" w:themeFill="accent6" w:themeFillTint="66"/>
          </w:tcPr>
          <w:p w14:paraId="2FE7A7AD" w14:textId="77777777" w:rsidR="00221A85" w:rsidRPr="008937FB" w:rsidRDefault="00221A85" w:rsidP="00221A85">
            <w:pPr>
              <w:spacing w:before="0"/>
              <w:jc w:val="left"/>
              <w:rPr>
                <w:b/>
                <w:sz w:val="19"/>
                <w:szCs w:val="19"/>
                <w:lang w:eastAsia="zh-CN"/>
              </w:rPr>
            </w:pPr>
            <w:r w:rsidRPr="008937FB">
              <w:rPr>
                <w:b/>
                <w:sz w:val="19"/>
                <w:szCs w:val="19"/>
                <w:lang w:eastAsia="zh-CN"/>
              </w:rPr>
              <w:t xml:space="preserve">The ICM Core System shall automatically reassess </w:t>
            </w:r>
            <w:r>
              <w:rPr>
                <w:b/>
                <w:sz w:val="19"/>
                <w:szCs w:val="19"/>
                <w:lang w:eastAsia="zh-CN"/>
              </w:rPr>
              <w:t>the adequacy of the previously recommended response plan if there are changes to important characteristics of the incident or event being responded to.</w:t>
            </w:r>
          </w:p>
        </w:tc>
        <w:tc>
          <w:tcPr>
            <w:tcW w:w="990" w:type="dxa"/>
            <w:shd w:val="clear" w:color="auto" w:fill="FBD4B4" w:themeFill="accent6" w:themeFillTint="66"/>
          </w:tcPr>
          <w:p w14:paraId="6518737C" w14:textId="635ED287" w:rsidR="00221A85" w:rsidRPr="008937FB" w:rsidRDefault="00221A85" w:rsidP="00221A85">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6133B81" w14:textId="77777777" w:rsidR="00221A85" w:rsidRPr="000B297E" w:rsidRDefault="00221A85" w:rsidP="00DB402D">
            <w:pPr>
              <w:spacing w:before="0"/>
              <w:jc w:val="center"/>
              <w:rPr>
                <w:b/>
                <w:sz w:val="19"/>
                <w:szCs w:val="19"/>
                <w:lang w:eastAsia="zh-CN"/>
              </w:rPr>
            </w:pPr>
            <w:r w:rsidRPr="008937FB">
              <w:rPr>
                <w:b/>
                <w:sz w:val="19"/>
                <w:szCs w:val="19"/>
                <w:lang w:eastAsia="zh-CN"/>
              </w:rPr>
              <w:t>4, 5, 6</w:t>
            </w:r>
          </w:p>
        </w:tc>
        <w:tc>
          <w:tcPr>
            <w:tcW w:w="1170" w:type="dxa"/>
            <w:shd w:val="clear" w:color="auto" w:fill="FBD4B4" w:themeFill="accent6" w:themeFillTint="66"/>
          </w:tcPr>
          <w:p w14:paraId="32234CCD" w14:textId="5A282A9A" w:rsidR="00221A85" w:rsidRPr="008937FB" w:rsidRDefault="00221A85" w:rsidP="00DB402D">
            <w:pPr>
              <w:spacing w:before="0"/>
              <w:jc w:val="center"/>
              <w:rPr>
                <w:b/>
                <w:sz w:val="19"/>
                <w:szCs w:val="19"/>
                <w:lang w:eastAsia="zh-CN"/>
              </w:rPr>
            </w:pPr>
            <w:r>
              <w:rPr>
                <w:b/>
                <w:sz w:val="19"/>
                <w:szCs w:val="19"/>
                <w:lang w:eastAsia="zh-CN"/>
              </w:rPr>
              <w:t>Decision Support</w:t>
            </w:r>
          </w:p>
        </w:tc>
      </w:tr>
      <w:tr w:rsidR="00F412A4" w:rsidRPr="00682744" w14:paraId="481FDE5E" w14:textId="0F46344F" w:rsidTr="00DB402D">
        <w:tc>
          <w:tcPr>
            <w:tcW w:w="992" w:type="dxa"/>
            <w:shd w:val="clear" w:color="auto" w:fill="auto"/>
          </w:tcPr>
          <w:p w14:paraId="2BB078FB" w14:textId="77777777" w:rsidR="00F412A4" w:rsidRPr="000B297E" w:rsidRDefault="00F412A4" w:rsidP="003C76BC">
            <w:pPr>
              <w:spacing w:before="0"/>
              <w:rPr>
                <w:sz w:val="19"/>
                <w:szCs w:val="19"/>
                <w:lang w:eastAsia="zh-CN"/>
              </w:rPr>
            </w:pPr>
            <w:r>
              <w:rPr>
                <w:sz w:val="19"/>
                <w:szCs w:val="19"/>
                <w:lang w:eastAsia="zh-CN"/>
              </w:rPr>
              <w:t>RP-5.3.1</w:t>
            </w:r>
          </w:p>
        </w:tc>
        <w:tc>
          <w:tcPr>
            <w:tcW w:w="5843" w:type="dxa"/>
            <w:shd w:val="clear" w:color="auto" w:fill="FFFFFF" w:themeFill="background1"/>
          </w:tcPr>
          <w:p w14:paraId="2C1E001D" w14:textId="77777777" w:rsidR="00F412A4" w:rsidRPr="000B297E" w:rsidRDefault="00F412A4" w:rsidP="003C76B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automatically reassess the adequacy of the previously recommended response plan if there is a change in the number of lanes affected.</w:t>
            </w:r>
          </w:p>
        </w:tc>
        <w:tc>
          <w:tcPr>
            <w:tcW w:w="990" w:type="dxa"/>
            <w:shd w:val="clear" w:color="auto" w:fill="FFFFFF" w:themeFill="background1"/>
          </w:tcPr>
          <w:p w14:paraId="15F72497" w14:textId="77777777" w:rsidR="00F412A4" w:rsidRPr="000B297E" w:rsidRDefault="00F412A4" w:rsidP="003C76BC">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45437658" w14:textId="77777777" w:rsidR="00F412A4" w:rsidRPr="000B297E" w:rsidRDefault="00F412A4" w:rsidP="00DB402D">
            <w:pPr>
              <w:spacing w:before="0"/>
              <w:jc w:val="center"/>
              <w:rPr>
                <w:sz w:val="19"/>
                <w:szCs w:val="19"/>
                <w:lang w:eastAsia="zh-CN"/>
              </w:rPr>
            </w:pPr>
            <w:r>
              <w:rPr>
                <w:sz w:val="19"/>
                <w:szCs w:val="19"/>
                <w:lang w:eastAsia="zh-CN"/>
              </w:rPr>
              <w:t>4, 5, 6</w:t>
            </w:r>
          </w:p>
        </w:tc>
        <w:tc>
          <w:tcPr>
            <w:tcW w:w="1170" w:type="dxa"/>
            <w:shd w:val="clear" w:color="auto" w:fill="FFFFFF" w:themeFill="background1"/>
          </w:tcPr>
          <w:p w14:paraId="13517A64" w14:textId="77777777" w:rsidR="00F412A4" w:rsidRDefault="00F412A4" w:rsidP="00DB402D">
            <w:pPr>
              <w:spacing w:before="0"/>
              <w:jc w:val="center"/>
              <w:rPr>
                <w:sz w:val="19"/>
                <w:szCs w:val="19"/>
                <w:lang w:eastAsia="zh-CN"/>
              </w:rPr>
            </w:pPr>
          </w:p>
        </w:tc>
      </w:tr>
      <w:tr w:rsidR="00F412A4" w:rsidRPr="00682744" w14:paraId="0C7EA56F" w14:textId="37D110F1" w:rsidTr="00DB402D">
        <w:tc>
          <w:tcPr>
            <w:tcW w:w="992" w:type="dxa"/>
            <w:shd w:val="clear" w:color="auto" w:fill="auto"/>
          </w:tcPr>
          <w:p w14:paraId="09A2922B" w14:textId="77777777" w:rsidR="00F412A4" w:rsidRPr="000B297E" w:rsidRDefault="00F412A4" w:rsidP="003C76BC">
            <w:pPr>
              <w:spacing w:before="0"/>
              <w:rPr>
                <w:sz w:val="19"/>
                <w:szCs w:val="19"/>
                <w:lang w:eastAsia="zh-CN"/>
              </w:rPr>
            </w:pPr>
            <w:r>
              <w:rPr>
                <w:sz w:val="19"/>
                <w:szCs w:val="19"/>
                <w:lang w:eastAsia="zh-CN"/>
              </w:rPr>
              <w:t>RP-5.3.1</w:t>
            </w:r>
          </w:p>
        </w:tc>
        <w:tc>
          <w:tcPr>
            <w:tcW w:w="5843" w:type="dxa"/>
            <w:shd w:val="clear" w:color="auto" w:fill="FFFFFF" w:themeFill="background1"/>
          </w:tcPr>
          <w:p w14:paraId="3CCE432E" w14:textId="77777777" w:rsidR="00F412A4" w:rsidRPr="000B297E" w:rsidRDefault="00F412A4" w:rsidP="003C76BC">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automatically reassess the adequacy of the previously recommended response plan if the expected duration of the incident or event being responded to changes by more than 15 minutes.</w:t>
            </w:r>
          </w:p>
        </w:tc>
        <w:tc>
          <w:tcPr>
            <w:tcW w:w="990" w:type="dxa"/>
            <w:shd w:val="clear" w:color="auto" w:fill="FFFFFF" w:themeFill="background1"/>
          </w:tcPr>
          <w:p w14:paraId="4FF40118" w14:textId="77777777" w:rsidR="00F412A4" w:rsidRPr="000B297E" w:rsidRDefault="00F412A4" w:rsidP="003C76BC">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EDAD733" w14:textId="77777777" w:rsidR="00F412A4" w:rsidRPr="000B297E" w:rsidRDefault="00F412A4" w:rsidP="00DB402D">
            <w:pPr>
              <w:spacing w:before="0"/>
              <w:jc w:val="center"/>
              <w:rPr>
                <w:sz w:val="19"/>
                <w:szCs w:val="19"/>
                <w:lang w:eastAsia="zh-CN"/>
              </w:rPr>
            </w:pPr>
            <w:r>
              <w:rPr>
                <w:sz w:val="19"/>
                <w:szCs w:val="19"/>
                <w:lang w:eastAsia="zh-CN"/>
              </w:rPr>
              <w:t>4, 5, 6</w:t>
            </w:r>
          </w:p>
        </w:tc>
        <w:tc>
          <w:tcPr>
            <w:tcW w:w="1170" w:type="dxa"/>
            <w:shd w:val="clear" w:color="auto" w:fill="FFFFFF" w:themeFill="background1"/>
          </w:tcPr>
          <w:p w14:paraId="6A83B362" w14:textId="77777777" w:rsidR="00F412A4" w:rsidRDefault="00F412A4" w:rsidP="00DB402D">
            <w:pPr>
              <w:spacing w:before="0"/>
              <w:jc w:val="center"/>
              <w:rPr>
                <w:sz w:val="19"/>
                <w:szCs w:val="19"/>
                <w:lang w:eastAsia="zh-CN"/>
              </w:rPr>
            </w:pPr>
          </w:p>
        </w:tc>
      </w:tr>
      <w:tr w:rsidR="00F412A4" w:rsidRPr="004654AF" w14:paraId="67F1E0BF" w14:textId="59859B87" w:rsidTr="00DB402D">
        <w:tc>
          <w:tcPr>
            <w:tcW w:w="992" w:type="dxa"/>
            <w:shd w:val="clear" w:color="auto" w:fill="FBD4B4" w:themeFill="accent6" w:themeFillTint="66"/>
          </w:tcPr>
          <w:p w14:paraId="719D47FF" w14:textId="77777777" w:rsidR="00F412A4" w:rsidRPr="000B297E" w:rsidRDefault="00F412A4" w:rsidP="00F412A4">
            <w:pPr>
              <w:spacing w:before="0"/>
              <w:rPr>
                <w:b/>
                <w:sz w:val="19"/>
                <w:szCs w:val="19"/>
                <w:lang w:eastAsia="zh-CN"/>
              </w:rPr>
            </w:pPr>
            <w:r>
              <w:rPr>
                <w:b/>
                <w:sz w:val="19"/>
                <w:szCs w:val="19"/>
                <w:lang w:eastAsia="zh-CN"/>
              </w:rPr>
              <w:t>RP-5.4</w:t>
            </w:r>
          </w:p>
        </w:tc>
        <w:tc>
          <w:tcPr>
            <w:tcW w:w="5843" w:type="dxa"/>
            <w:shd w:val="clear" w:color="auto" w:fill="FBD4B4" w:themeFill="accent6" w:themeFillTint="66"/>
          </w:tcPr>
          <w:p w14:paraId="39DFF613" w14:textId="77777777" w:rsidR="00F412A4" w:rsidRPr="000B297E" w:rsidRDefault="00F412A4" w:rsidP="00F412A4">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include a function for TMC and TCS operators</w:t>
            </w:r>
            <w:r w:rsidRPr="000B297E">
              <w:rPr>
                <w:b/>
                <w:sz w:val="19"/>
                <w:szCs w:val="19"/>
                <w:lang w:eastAsia="zh-CN"/>
              </w:rPr>
              <w:t xml:space="preserve"> to propose changes to </w:t>
            </w:r>
            <w:r>
              <w:rPr>
                <w:b/>
                <w:sz w:val="19"/>
                <w:szCs w:val="19"/>
                <w:lang w:eastAsia="zh-CN"/>
              </w:rPr>
              <w:t xml:space="preserve">an </w:t>
            </w:r>
            <w:r w:rsidRPr="000B297E">
              <w:rPr>
                <w:b/>
                <w:sz w:val="19"/>
                <w:szCs w:val="19"/>
                <w:lang w:eastAsia="zh-CN"/>
              </w:rPr>
              <w:t>implemented response plan.</w:t>
            </w:r>
          </w:p>
        </w:tc>
        <w:tc>
          <w:tcPr>
            <w:tcW w:w="990" w:type="dxa"/>
            <w:shd w:val="clear" w:color="auto" w:fill="FBD4B4" w:themeFill="accent6" w:themeFillTint="66"/>
          </w:tcPr>
          <w:p w14:paraId="5FF01B3B" w14:textId="47BF72D0" w:rsidR="00F412A4" w:rsidRPr="000B297E" w:rsidRDefault="00F412A4" w:rsidP="00F412A4">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19518898" w14:textId="77777777" w:rsidR="00F412A4" w:rsidRPr="000B297E" w:rsidRDefault="00F412A4" w:rsidP="00DB402D">
            <w:pPr>
              <w:spacing w:before="0"/>
              <w:jc w:val="center"/>
              <w:rPr>
                <w:b/>
                <w:sz w:val="19"/>
                <w:szCs w:val="19"/>
                <w:lang w:eastAsia="zh-CN"/>
              </w:rPr>
            </w:pPr>
            <w:r w:rsidRPr="000B297E">
              <w:rPr>
                <w:b/>
                <w:sz w:val="19"/>
                <w:szCs w:val="19"/>
                <w:lang w:eastAsia="zh-CN"/>
              </w:rPr>
              <w:t>9</w:t>
            </w:r>
          </w:p>
        </w:tc>
        <w:tc>
          <w:tcPr>
            <w:tcW w:w="1170" w:type="dxa"/>
            <w:shd w:val="clear" w:color="auto" w:fill="FBD4B4" w:themeFill="accent6" w:themeFillTint="66"/>
          </w:tcPr>
          <w:p w14:paraId="75AC7D94" w14:textId="6D971B2D" w:rsidR="00F412A4" w:rsidRPr="000B297E" w:rsidRDefault="00F412A4" w:rsidP="00DB402D">
            <w:pPr>
              <w:spacing w:before="0"/>
              <w:jc w:val="center"/>
              <w:rPr>
                <w:b/>
                <w:sz w:val="19"/>
                <w:szCs w:val="19"/>
                <w:lang w:eastAsia="zh-CN"/>
              </w:rPr>
            </w:pPr>
            <w:r>
              <w:rPr>
                <w:b/>
                <w:sz w:val="19"/>
                <w:szCs w:val="19"/>
                <w:lang w:eastAsia="zh-CN"/>
              </w:rPr>
              <w:t>Corridor Managemt</w:t>
            </w:r>
          </w:p>
        </w:tc>
      </w:tr>
      <w:tr w:rsidR="00F412A4" w:rsidRPr="004654AF" w14:paraId="27647FF8" w14:textId="755A9A69" w:rsidTr="00DB402D">
        <w:tc>
          <w:tcPr>
            <w:tcW w:w="992" w:type="dxa"/>
            <w:shd w:val="clear" w:color="auto" w:fill="FBD4B4" w:themeFill="accent6" w:themeFillTint="66"/>
          </w:tcPr>
          <w:p w14:paraId="4547DBB3" w14:textId="77777777" w:rsidR="00F412A4" w:rsidRPr="000B297E" w:rsidRDefault="00F412A4" w:rsidP="00F412A4">
            <w:pPr>
              <w:spacing w:before="0"/>
              <w:rPr>
                <w:b/>
                <w:sz w:val="19"/>
                <w:szCs w:val="19"/>
                <w:lang w:eastAsia="zh-CN"/>
              </w:rPr>
            </w:pPr>
            <w:r>
              <w:rPr>
                <w:b/>
                <w:sz w:val="19"/>
                <w:szCs w:val="19"/>
                <w:lang w:eastAsia="zh-CN"/>
              </w:rPr>
              <w:t>RP-5.5</w:t>
            </w:r>
          </w:p>
        </w:tc>
        <w:tc>
          <w:tcPr>
            <w:tcW w:w="5843" w:type="dxa"/>
            <w:shd w:val="clear" w:color="auto" w:fill="FBD4B4" w:themeFill="accent6" w:themeFillTint="66"/>
          </w:tcPr>
          <w:p w14:paraId="70C43379" w14:textId="77777777" w:rsidR="00F412A4" w:rsidRPr="000B297E" w:rsidRDefault="00F412A4" w:rsidP="00F412A4">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submit for review and approval all proposed modifications to </w:t>
            </w:r>
            <w:r>
              <w:rPr>
                <w:b/>
                <w:sz w:val="19"/>
                <w:szCs w:val="19"/>
                <w:lang w:eastAsia="zh-CN"/>
              </w:rPr>
              <w:t xml:space="preserve">an </w:t>
            </w:r>
            <w:r w:rsidRPr="000B297E">
              <w:rPr>
                <w:b/>
                <w:sz w:val="19"/>
                <w:szCs w:val="19"/>
                <w:lang w:eastAsia="zh-CN"/>
              </w:rPr>
              <w:t>active response plan.</w:t>
            </w:r>
          </w:p>
        </w:tc>
        <w:tc>
          <w:tcPr>
            <w:tcW w:w="990" w:type="dxa"/>
            <w:shd w:val="clear" w:color="auto" w:fill="FBD4B4" w:themeFill="accent6" w:themeFillTint="66"/>
          </w:tcPr>
          <w:p w14:paraId="31F793CE" w14:textId="16A47360" w:rsidR="00F412A4" w:rsidRPr="000B297E" w:rsidRDefault="00F412A4" w:rsidP="00F412A4">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01EE2094" w14:textId="77777777" w:rsidR="00F412A4" w:rsidRPr="000B297E" w:rsidRDefault="00F412A4" w:rsidP="00DB402D">
            <w:pPr>
              <w:spacing w:before="0"/>
              <w:jc w:val="center"/>
              <w:rPr>
                <w:b/>
                <w:sz w:val="19"/>
                <w:szCs w:val="19"/>
                <w:lang w:eastAsia="zh-CN"/>
              </w:rPr>
            </w:pPr>
            <w:r w:rsidRPr="000B297E">
              <w:rPr>
                <w:b/>
                <w:sz w:val="19"/>
                <w:szCs w:val="19"/>
                <w:lang w:eastAsia="zh-CN"/>
              </w:rPr>
              <w:t>7</w:t>
            </w:r>
          </w:p>
        </w:tc>
        <w:tc>
          <w:tcPr>
            <w:tcW w:w="1170" w:type="dxa"/>
            <w:shd w:val="clear" w:color="auto" w:fill="FBD4B4" w:themeFill="accent6" w:themeFillTint="66"/>
          </w:tcPr>
          <w:p w14:paraId="2FE2B3E5" w14:textId="58FA763F" w:rsidR="00F412A4" w:rsidRPr="000B297E" w:rsidRDefault="00F412A4" w:rsidP="00DB402D">
            <w:pPr>
              <w:spacing w:before="0"/>
              <w:jc w:val="center"/>
              <w:rPr>
                <w:b/>
                <w:sz w:val="19"/>
                <w:szCs w:val="19"/>
                <w:lang w:eastAsia="zh-CN"/>
              </w:rPr>
            </w:pPr>
            <w:r>
              <w:rPr>
                <w:b/>
                <w:sz w:val="19"/>
                <w:szCs w:val="19"/>
                <w:lang w:eastAsia="zh-CN"/>
              </w:rPr>
              <w:t>Corridor Managemt</w:t>
            </w:r>
          </w:p>
        </w:tc>
      </w:tr>
    </w:tbl>
    <w:p w14:paraId="0DD5A755" w14:textId="77777777" w:rsidR="0026008D" w:rsidRDefault="0026008D" w:rsidP="00513EF8">
      <w:pPr>
        <w:suppressAutoHyphens w:val="0"/>
        <w:spacing w:before="0" w:line="48" w:lineRule="auto"/>
        <w:jc w:val="left"/>
      </w:pPr>
      <w:bookmarkStart w:id="467" w:name="_Toc452032332"/>
    </w:p>
    <w:p w14:paraId="588116B5" w14:textId="77777777" w:rsidR="003C76BC" w:rsidRDefault="003C76BC" w:rsidP="003C76BC">
      <w:pPr>
        <w:pStyle w:val="Heading3"/>
      </w:pPr>
      <w:bookmarkStart w:id="468" w:name="_Toc457580608"/>
      <w:r>
        <w:lastRenderedPageBreak/>
        <w:t>Response Termination</w:t>
      </w:r>
      <w:bookmarkEnd w:id="467"/>
      <w:bookmarkEnd w:id="468"/>
    </w:p>
    <w:tbl>
      <w:tblPr>
        <w:tblStyle w:val="TableGrid"/>
        <w:tblW w:w="9895" w:type="dxa"/>
        <w:tblLook w:val="04A0" w:firstRow="1" w:lastRow="0" w:firstColumn="1" w:lastColumn="0" w:noHBand="0" w:noVBand="1"/>
      </w:tblPr>
      <w:tblGrid>
        <w:gridCol w:w="982"/>
        <w:gridCol w:w="5841"/>
        <w:gridCol w:w="990"/>
        <w:gridCol w:w="900"/>
        <w:gridCol w:w="1182"/>
      </w:tblGrid>
      <w:tr w:rsidR="00532B57" w:rsidRPr="00A666CF" w14:paraId="35555218" w14:textId="55E4D531" w:rsidTr="00DB402D">
        <w:trPr>
          <w:cantSplit/>
        </w:trPr>
        <w:tc>
          <w:tcPr>
            <w:tcW w:w="983" w:type="dxa"/>
            <w:shd w:val="clear" w:color="auto" w:fill="D9D9D9" w:themeFill="background1" w:themeFillShade="D9"/>
          </w:tcPr>
          <w:p w14:paraId="6B510BBF" w14:textId="77777777" w:rsidR="00532B57" w:rsidRPr="000B297E" w:rsidRDefault="00532B57" w:rsidP="007719E7">
            <w:pPr>
              <w:keepNext/>
              <w:spacing w:before="0"/>
              <w:jc w:val="center"/>
              <w:rPr>
                <w:b/>
                <w:sz w:val="19"/>
                <w:szCs w:val="19"/>
                <w:lang w:eastAsia="zh-CN"/>
              </w:rPr>
            </w:pPr>
            <w:r w:rsidRPr="000B297E">
              <w:rPr>
                <w:b/>
                <w:sz w:val="19"/>
                <w:szCs w:val="19"/>
                <w:lang w:eastAsia="zh-CN"/>
              </w:rPr>
              <w:t>ID</w:t>
            </w:r>
          </w:p>
        </w:tc>
        <w:tc>
          <w:tcPr>
            <w:tcW w:w="5852" w:type="dxa"/>
            <w:shd w:val="clear" w:color="auto" w:fill="D9D9D9" w:themeFill="background1" w:themeFillShade="D9"/>
          </w:tcPr>
          <w:p w14:paraId="1F3C911B" w14:textId="77777777" w:rsidR="00532B57" w:rsidRPr="000B297E" w:rsidRDefault="00532B57" w:rsidP="007719E7">
            <w:pPr>
              <w:keepNext/>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71976FE1" w14:textId="77777777" w:rsidR="00532B57" w:rsidRPr="000B297E" w:rsidRDefault="00532B57" w:rsidP="007719E7">
            <w:pPr>
              <w:keepNext/>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59ABF7FC" w14:textId="77777777" w:rsidR="00532B57" w:rsidRPr="000B297E" w:rsidRDefault="00532B57">
            <w:pPr>
              <w:keepNext/>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46D394D0" w14:textId="7AC9F96D" w:rsidR="00532B57" w:rsidRPr="000B297E" w:rsidRDefault="00532B57">
            <w:pPr>
              <w:keepNext/>
              <w:spacing w:before="0"/>
              <w:jc w:val="center"/>
              <w:rPr>
                <w:b/>
                <w:sz w:val="19"/>
                <w:szCs w:val="19"/>
                <w:lang w:eastAsia="zh-CN"/>
              </w:rPr>
            </w:pPr>
            <w:r>
              <w:rPr>
                <w:b/>
                <w:sz w:val="19"/>
                <w:szCs w:val="19"/>
                <w:lang w:eastAsia="zh-CN"/>
              </w:rPr>
              <w:t>Related Subsystem</w:t>
            </w:r>
          </w:p>
        </w:tc>
      </w:tr>
      <w:tr w:rsidR="00221A85" w:rsidRPr="00306311" w14:paraId="5F038897" w14:textId="3E00CB80" w:rsidTr="00DB402D">
        <w:trPr>
          <w:cantSplit/>
        </w:trPr>
        <w:tc>
          <w:tcPr>
            <w:tcW w:w="983" w:type="dxa"/>
            <w:shd w:val="clear" w:color="auto" w:fill="FBD4B4" w:themeFill="accent6" w:themeFillTint="66"/>
          </w:tcPr>
          <w:p w14:paraId="253B2A81" w14:textId="77777777" w:rsidR="00221A85" w:rsidRPr="008937FB" w:rsidRDefault="00221A85" w:rsidP="00221A85">
            <w:pPr>
              <w:spacing w:before="0"/>
              <w:rPr>
                <w:b/>
                <w:sz w:val="19"/>
                <w:szCs w:val="19"/>
                <w:lang w:eastAsia="zh-CN"/>
              </w:rPr>
            </w:pPr>
            <w:r>
              <w:rPr>
                <w:b/>
                <w:sz w:val="19"/>
                <w:szCs w:val="19"/>
                <w:lang w:eastAsia="zh-CN"/>
              </w:rPr>
              <w:t>RP-6.1</w:t>
            </w:r>
          </w:p>
        </w:tc>
        <w:tc>
          <w:tcPr>
            <w:tcW w:w="5852" w:type="dxa"/>
            <w:shd w:val="clear" w:color="auto" w:fill="FBD4B4" w:themeFill="accent6" w:themeFillTint="66"/>
          </w:tcPr>
          <w:p w14:paraId="69DA4AC9" w14:textId="546339A6" w:rsidR="00221A85" w:rsidRPr="008937FB" w:rsidRDefault="00221A85" w:rsidP="00221A85">
            <w:pPr>
              <w:spacing w:before="0"/>
              <w:jc w:val="left"/>
              <w:rPr>
                <w:b/>
                <w:sz w:val="19"/>
                <w:szCs w:val="19"/>
                <w:lang w:eastAsia="zh-CN"/>
              </w:rPr>
            </w:pPr>
            <w:r>
              <w:rPr>
                <w:b/>
                <w:sz w:val="19"/>
                <w:szCs w:val="19"/>
                <w:lang w:eastAsia="zh-CN"/>
              </w:rPr>
              <w:t>Following the termination of an incident or event, t</w:t>
            </w:r>
            <w:r w:rsidRPr="00764179">
              <w:rPr>
                <w:b/>
                <w:sz w:val="19"/>
                <w:szCs w:val="19"/>
                <w:lang w:eastAsia="zh-CN"/>
              </w:rPr>
              <w:t xml:space="preserve">he ICM Core </w:t>
            </w:r>
            <w:r>
              <w:rPr>
                <w:b/>
                <w:sz w:val="19"/>
                <w:szCs w:val="19"/>
                <w:lang w:eastAsia="zh-CN"/>
              </w:rPr>
              <w:t>S</w:t>
            </w:r>
            <w:r w:rsidRPr="00764179">
              <w:rPr>
                <w:b/>
                <w:sz w:val="19"/>
                <w:szCs w:val="19"/>
                <w:lang w:eastAsia="zh-CN"/>
              </w:rPr>
              <w:t>ystem shall continue to monitor, evaluate</w:t>
            </w:r>
            <w:r>
              <w:rPr>
                <w:b/>
                <w:sz w:val="19"/>
                <w:szCs w:val="19"/>
                <w:lang w:eastAsia="zh-CN"/>
              </w:rPr>
              <w:t>,</w:t>
            </w:r>
            <w:r w:rsidRPr="00764179">
              <w:rPr>
                <w:b/>
                <w:sz w:val="19"/>
                <w:szCs w:val="19"/>
                <w:lang w:eastAsia="zh-CN"/>
              </w:rPr>
              <w:t xml:space="preserve"> and update </w:t>
            </w:r>
            <w:r>
              <w:rPr>
                <w:b/>
                <w:sz w:val="19"/>
                <w:szCs w:val="19"/>
                <w:lang w:eastAsia="zh-CN"/>
              </w:rPr>
              <w:t>the active</w:t>
            </w:r>
            <w:r w:rsidRPr="00764179">
              <w:rPr>
                <w:b/>
                <w:sz w:val="19"/>
                <w:szCs w:val="19"/>
                <w:lang w:eastAsia="zh-CN"/>
              </w:rPr>
              <w:t xml:space="preserve"> response plan</w:t>
            </w:r>
            <w:r>
              <w:rPr>
                <w:b/>
                <w:sz w:val="19"/>
                <w:szCs w:val="19"/>
                <w:lang w:eastAsia="zh-CN"/>
              </w:rPr>
              <w:t xml:space="preserve"> until travel conditions within the corridor have returned to an historical average. </w:t>
            </w:r>
          </w:p>
        </w:tc>
        <w:tc>
          <w:tcPr>
            <w:tcW w:w="990" w:type="dxa"/>
            <w:shd w:val="clear" w:color="auto" w:fill="FBD4B4" w:themeFill="accent6" w:themeFillTint="66"/>
          </w:tcPr>
          <w:p w14:paraId="7673FC80" w14:textId="5A7ACB61" w:rsidR="00221A85" w:rsidRPr="008937FB" w:rsidRDefault="00221A85" w:rsidP="00221A85">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5AAAA186" w14:textId="77777777" w:rsidR="00221A85" w:rsidRPr="000B297E" w:rsidRDefault="00221A85" w:rsidP="00DB402D">
            <w:pPr>
              <w:spacing w:before="0"/>
              <w:jc w:val="center"/>
              <w:rPr>
                <w:b/>
                <w:sz w:val="19"/>
                <w:szCs w:val="19"/>
                <w:lang w:eastAsia="zh-CN"/>
              </w:rPr>
            </w:pPr>
            <w:r w:rsidRPr="008937FB">
              <w:rPr>
                <w:b/>
                <w:sz w:val="19"/>
                <w:szCs w:val="19"/>
                <w:lang w:eastAsia="zh-CN"/>
              </w:rPr>
              <w:t>4</w:t>
            </w:r>
          </w:p>
        </w:tc>
        <w:tc>
          <w:tcPr>
            <w:tcW w:w="1170" w:type="dxa"/>
            <w:shd w:val="clear" w:color="auto" w:fill="FBD4B4" w:themeFill="accent6" w:themeFillTint="66"/>
          </w:tcPr>
          <w:p w14:paraId="3F8BC278" w14:textId="0D483585" w:rsidR="00221A85" w:rsidRPr="008937FB" w:rsidRDefault="00221A85" w:rsidP="00DB402D">
            <w:pPr>
              <w:spacing w:before="0"/>
              <w:jc w:val="center"/>
              <w:rPr>
                <w:b/>
                <w:sz w:val="19"/>
                <w:szCs w:val="19"/>
                <w:lang w:eastAsia="zh-CN"/>
              </w:rPr>
            </w:pPr>
            <w:r>
              <w:rPr>
                <w:b/>
                <w:sz w:val="19"/>
                <w:szCs w:val="19"/>
                <w:lang w:eastAsia="zh-CN"/>
              </w:rPr>
              <w:t>Decision Support</w:t>
            </w:r>
          </w:p>
        </w:tc>
      </w:tr>
      <w:tr w:rsidR="00532B57" w:rsidRPr="00247A40" w14:paraId="6ADF92D5" w14:textId="6FB04EAE" w:rsidTr="00DB402D">
        <w:trPr>
          <w:cantSplit/>
        </w:trPr>
        <w:tc>
          <w:tcPr>
            <w:tcW w:w="983" w:type="dxa"/>
          </w:tcPr>
          <w:p w14:paraId="259BECD0" w14:textId="77777777" w:rsidR="00532B57" w:rsidRPr="003B6505" w:rsidRDefault="00532B57" w:rsidP="00532B57">
            <w:pPr>
              <w:spacing w:before="0"/>
              <w:rPr>
                <w:sz w:val="19"/>
                <w:szCs w:val="19"/>
                <w:lang w:eastAsia="zh-CN"/>
              </w:rPr>
            </w:pPr>
            <w:r>
              <w:rPr>
                <w:sz w:val="19"/>
                <w:szCs w:val="19"/>
                <w:lang w:eastAsia="zh-CN"/>
              </w:rPr>
              <w:t>RP-6.1</w:t>
            </w:r>
            <w:r w:rsidRPr="003B6505">
              <w:rPr>
                <w:sz w:val="19"/>
                <w:szCs w:val="19"/>
                <w:lang w:eastAsia="zh-CN"/>
              </w:rPr>
              <w:t>.</w:t>
            </w:r>
            <w:r>
              <w:rPr>
                <w:sz w:val="19"/>
                <w:szCs w:val="19"/>
                <w:lang w:eastAsia="zh-CN"/>
              </w:rPr>
              <w:t>1</w:t>
            </w:r>
          </w:p>
        </w:tc>
        <w:tc>
          <w:tcPr>
            <w:tcW w:w="5852" w:type="dxa"/>
          </w:tcPr>
          <w:p w14:paraId="69D8A6E0" w14:textId="7DA76CE4" w:rsidR="00532B57" w:rsidRPr="003B6505" w:rsidRDefault="00532B57" w:rsidP="00532B57">
            <w:pPr>
              <w:spacing w:before="0"/>
              <w:ind w:left="252"/>
              <w:jc w:val="left"/>
              <w:rPr>
                <w:sz w:val="19"/>
                <w:szCs w:val="19"/>
                <w:lang w:eastAsia="zh-CN"/>
              </w:rPr>
            </w:pPr>
            <w:r w:rsidRPr="003B6505">
              <w:rPr>
                <w:sz w:val="19"/>
                <w:szCs w:val="19"/>
                <w:lang w:eastAsia="zh-CN"/>
              </w:rPr>
              <w:t xml:space="preserve">Following the closure of an incident or event, the ICM Core System shall </w:t>
            </w:r>
            <w:r>
              <w:rPr>
                <w:sz w:val="19"/>
                <w:szCs w:val="19"/>
                <w:lang w:eastAsia="zh-CN"/>
              </w:rPr>
              <w:t xml:space="preserve">continue </w:t>
            </w:r>
            <w:r w:rsidRPr="003B6505">
              <w:rPr>
                <w:sz w:val="19"/>
                <w:szCs w:val="19"/>
                <w:lang w:eastAsia="zh-CN"/>
              </w:rPr>
              <w:t>assess</w:t>
            </w:r>
            <w:r>
              <w:rPr>
                <w:sz w:val="19"/>
                <w:szCs w:val="19"/>
                <w:lang w:eastAsia="zh-CN"/>
              </w:rPr>
              <w:t>ing</w:t>
            </w:r>
            <w:r w:rsidRPr="003B6505">
              <w:rPr>
                <w:sz w:val="19"/>
                <w:szCs w:val="19"/>
                <w:lang w:eastAsia="zh-CN"/>
              </w:rPr>
              <w:t xml:space="preserve"> travel conditions within the corridor every 5 minutes to determine whe</w:t>
            </w:r>
            <w:r>
              <w:rPr>
                <w:sz w:val="19"/>
                <w:szCs w:val="19"/>
                <w:lang w:eastAsia="zh-CN"/>
              </w:rPr>
              <w:t>ther</w:t>
            </w:r>
            <w:r w:rsidRPr="003B6505">
              <w:rPr>
                <w:sz w:val="19"/>
                <w:szCs w:val="19"/>
                <w:lang w:eastAsia="zh-CN"/>
              </w:rPr>
              <w:t xml:space="preserve"> travel conditions </w:t>
            </w:r>
            <w:r>
              <w:rPr>
                <w:sz w:val="19"/>
                <w:szCs w:val="19"/>
                <w:lang w:eastAsia="zh-CN"/>
              </w:rPr>
              <w:t xml:space="preserve">have </w:t>
            </w:r>
            <w:r w:rsidRPr="003B6505">
              <w:rPr>
                <w:sz w:val="19"/>
                <w:szCs w:val="19"/>
                <w:lang w:eastAsia="zh-CN"/>
              </w:rPr>
              <w:t>return</w:t>
            </w:r>
            <w:r>
              <w:rPr>
                <w:sz w:val="19"/>
                <w:szCs w:val="19"/>
                <w:lang w:eastAsia="zh-CN"/>
              </w:rPr>
              <w:t>ed</w:t>
            </w:r>
            <w:r w:rsidRPr="003B6505">
              <w:rPr>
                <w:sz w:val="19"/>
                <w:szCs w:val="19"/>
                <w:lang w:eastAsia="zh-CN"/>
              </w:rPr>
              <w:t xml:space="preserve"> to </w:t>
            </w:r>
            <w:r>
              <w:rPr>
                <w:sz w:val="19"/>
                <w:szCs w:val="19"/>
                <w:lang w:eastAsia="zh-CN"/>
              </w:rPr>
              <w:t>historical average</w:t>
            </w:r>
            <w:r w:rsidRPr="003B6505">
              <w:rPr>
                <w:sz w:val="19"/>
                <w:szCs w:val="19"/>
                <w:lang w:eastAsia="zh-CN"/>
              </w:rPr>
              <w:t>.</w:t>
            </w:r>
          </w:p>
        </w:tc>
        <w:tc>
          <w:tcPr>
            <w:tcW w:w="990" w:type="dxa"/>
          </w:tcPr>
          <w:p w14:paraId="3786CBDF" w14:textId="77777777" w:rsidR="00532B57" w:rsidRPr="003B6505" w:rsidRDefault="00532B57" w:rsidP="00532B57">
            <w:pPr>
              <w:spacing w:before="0"/>
              <w:jc w:val="center"/>
              <w:rPr>
                <w:sz w:val="19"/>
                <w:szCs w:val="19"/>
                <w:lang w:eastAsia="zh-CN"/>
              </w:rPr>
            </w:pPr>
            <w:r w:rsidRPr="003B6505">
              <w:rPr>
                <w:sz w:val="19"/>
                <w:szCs w:val="19"/>
                <w:lang w:eastAsia="zh-CN"/>
              </w:rPr>
              <w:t>H</w:t>
            </w:r>
          </w:p>
        </w:tc>
        <w:tc>
          <w:tcPr>
            <w:tcW w:w="900" w:type="dxa"/>
          </w:tcPr>
          <w:p w14:paraId="49480473" w14:textId="77777777" w:rsidR="00532B57" w:rsidRPr="000B297E" w:rsidRDefault="00532B57" w:rsidP="00DB402D">
            <w:pPr>
              <w:spacing w:before="0"/>
              <w:jc w:val="center"/>
              <w:rPr>
                <w:sz w:val="19"/>
                <w:szCs w:val="19"/>
                <w:lang w:eastAsia="zh-CN"/>
              </w:rPr>
            </w:pPr>
            <w:r w:rsidRPr="003B6505">
              <w:rPr>
                <w:sz w:val="19"/>
                <w:szCs w:val="19"/>
                <w:lang w:eastAsia="zh-CN"/>
              </w:rPr>
              <w:t>1, 4</w:t>
            </w:r>
          </w:p>
        </w:tc>
        <w:tc>
          <w:tcPr>
            <w:tcW w:w="1170" w:type="dxa"/>
          </w:tcPr>
          <w:p w14:paraId="59C7684A" w14:textId="77777777" w:rsidR="00532B57" w:rsidRPr="003B6505" w:rsidRDefault="00532B57" w:rsidP="00DB402D">
            <w:pPr>
              <w:spacing w:before="0"/>
              <w:jc w:val="center"/>
              <w:rPr>
                <w:sz w:val="19"/>
                <w:szCs w:val="19"/>
                <w:lang w:eastAsia="zh-CN"/>
              </w:rPr>
            </w:pPr>
          </w:p>
        </w:tc>
      </w:tr>
      <w:tr w:rsidR="00532B57" w:rsidRPr="00247A40" w14:paraId="6B30DA0C" w14:textId="51F8BB1E" w:rsidTr="00DB402D">
        <w:trPr>
          <w:cantSplit/>
        </w:trPr>
        <w:tc>
          <w:tcPr>
            <w:tcW w:w="983" w:type="dxa"/>
          </w:tcPr>
          <w:p w14:paraId="1E10D42A" w14:textId="77777777" w:rsidR="00532B57" w:rsidRPr="003B6505" w:rsidRDefault="00532B57" w:rsidP="00532B57">
            <w:pPr>
              <w:spacing w:before="0"/>
              <w:rPr>
                <w:sz w:val="19"/>
                <w:szCs w:val="19"/>
                <w:lang w:eastAsia="zh-CN"/>
              </w:rPr>
            </w:pPr>
            <w:r>
              <w:rPr>
                <w:sz w:val="19"/>
                <w:szCs w:val="19"/>
                <w:lang w:eastAsia="zh-CN"/>
              </w:rPr>
              <w:t>RP-6.1</w:t>
            </w:r>
            <w:r w:rsidRPr="003B6505">
              <w:rPr>
                <w:sz w:val="19"/>
                <w:szCs w:val="19"/>
                <w:lang w:eastAsia="zh-CN"/>
              </w:rPr>
              <w:t>.</w:t>
            </w:r>
            <w:r>
              <w:rPr>
                <w:sz w:val="19"/>
                <w:szCs w:val="19"/>
                <w:lang w:eastAsia="zh-CN"/>
              </w:rPr>
              <w:t>2</w:t>
            </w:r>
          </w:p>
        </w:tc>
        <w:tc>
          <w:tcPr>
            <w:tcW w:w="5852" w:type="dxa"/>
          </w:tcPr>
          <w:p w14:paraId="06A8208F" w14:textId="515EED9F" w:rsidR="00532B57" w:rsidRPr="003B6505" w:rsidRDefault="00532B57" w:rsidP="00532B57">
            <w:pPr>
              <w:spacing w:before="0"/>
              <w:ind w:left="252"/>
              <w:jc w:val="left"/>
              <w:rPr>
                <w:sz w:val="19"/>
                <w:szCs w:val="19"/>
                <w:lang w:eastAsia="zh-CN"/>
              </w:rPr>
            </w:pPr>
            <w:r>
              <w:rPr>
                <w:sz w:val="19"/>
                <w:szCs w:val="19"/>
                <w:lang w:eastAsia="zh-CN"/>
              </w:rPr>
              <w:t>Traffic conditions shall be assumed to have returned to historical average when observed conditions are within the range of conditions typically observed for the given time of week and time of day in the absence of incidents or events.</w:t>
            </w:r>
          </w:p>
        </w:tc>
        <w:tc>
          <w:tcPr>
            <w:tcW w:w="990" w:type="dxa"/>
          </w:tcPr>
          <w:p w14:paraId="7AF5C47E" w14:textId="77777777" w:rsidR="00532B57" w:rsidRPr="003B6505" w:rsidRDefault="00532B57" w:rsidP="00532B57">
            <w:pPr>
              <w:spacing w:before="0"/>
              <w:jc w:val="center"/>
              <w:rPr>
                <w:sz w:val="19"/>
                <w:szCs w:val="19"/>
                <w:lang w:eastAsia="zh-CN"/>
              </w:rPr>
            </w:pPr>
            <w:r w:rsidRPr="003B6505">
              <w:rPr>
                <w:sz w:val="19"/>
                <w:szCs w:val="19"/>
                <w:lang w:eastAsia="zh-CN"/>
              </w:rPr>
              <w:t>H</w:t>
            </w:r>
          </w:p>
        </w:tc>
        <w:tc>
          <w:tcPr>
            <w:tcW w:w="900" w:type="dxa"/>
          </w:tcPr>
          <w:p w14:paraId="41801EF8" w14:textId="77777777" w:rsidR="00532B57" w:rsidRPr="000B297E" w:rsidRDefault="00532B57" w:rsidP="00DB402D">
            <w:pPr>
              <w:spacing w:before="0"/>
              <w:jc w:val="center"/>
              <w:rPr>
                <w:sz w:val="19"/>
                <w:szCs w:val="19"/>
                <w:lang w:eastAsia="zh-CN"/>
              </w:rPr>
            </w:pPr>
            <w:r w:rsidRPr="003B6505">
              <w:rPr>
                <w:sz w:val="19"/>
                <w:szCs w:val="19"/>
                <w:lang w:eastAsia="zh-CN"/>
              </w:rPr>
              <w:t>1, 4</w:t>
            </w:r>
          </w:p>
        </w:tc>
        <w:tc>
          <w:tcPr>
            <w:tcW w:w="1170" w:type="dxa"/>
          </w:tcPr>
          <w:p w14:paraId="4E2F5EBD" w14:textId="77777777" w:rsidR="00532B57" w:rsidRPr="003B6505" w:rsidRDefault="00532B57" w:rsidP="00DB402D">
            <w:pPr>
              <w:spacing w:before="0"/>
              <w:jc w:val="center"/>
              <w:rPr>
                <w:sz w:val="19"/>
                <w:szCs w:val="19"/>
                <w:lang w:eastAsia="zh-CN"/>
              </w:rPr>
            </w:pPr>
          </w:p>
        </w:tc>
      </w:tr>
      <w:tr w:rsidR="00221A85" w:rsidRPr="004654AF" w14:paraId="46D10353" w14:textId="0A5267A2" w:rsidTr="00DB402D">
        <w:trPr>
          <w:cantSplit/>
        </w:trPr>
        <w:tc>
          <w:tcPr>
            <w:tcW w:w="983" w:type="dxa"/>
            <w:shd w:val="clear" w:color="auto" w:fill="FBD4B4" w:themeFill="accent6" w:themeFillTint="66"/>
          </w:tcPr>
          <w:p w14:paraId="4C29E2EA" w14:textId="77777777" w:rsidR="00221A85" w:rsidRPr="000B297E" w:rsidRDefault="00221A85" w:rsidP="00221A85">
            <w:pPr>
              <w:spacing w:before="0"/>
              <w:rPr>
                <w:b/>
                <w:sz w:val="19"/>
                <w:szCs w:val="19"/>
                <w:lang w:eastAsia="zh-CN"/>
              </w:rPr>
            </w:pPr>
            <w:r>
              <w:rPr>
                <w:b/>
                <w:sz w:val="19"/>
                <w:szCs w:val="19"/>
                <w:lang w:eastAsia="zh-CN"/>
              </w:rPr>
              <w:t>RP-6.2</w:t>
            </w:r>
          </w:p>
        </w:tc>
        <w:tc>
          <w:tcPr>
            <w:tcW w:w="5852" w:type="dxa"/>
            <w:shd w:val="clear" w:color="auto" w:fill="FBD4B4" w:themeFill="accent6" w:themeFillTint="66"/>
          </w:tcPr>
          <w:p w14:paraId="7DF2FBDA" w14:textId="77777777" w:rsidR="00221A85" w:rsidRPr="000B297E" w:rsidRDefault="00221A85" w:rsidP="00221A85">
            <w:pPr>
              <w:spacing w:before="0"/>
              <w:jc w:val="left"/>
              <w:rPr>
                <w:b/>
                <w:i/>
                <w:sz w:val="19"/>
                <w:szCs w:val="19"/>
                <w:lang w:eastAsia="zh-CN"/>
              </w:rPr>
            </w:pPr>
            <w:r>
              <w:rPr>
                <w:b/>
                <w:sz w:val="19"/>
                <w:szCs w:val="19"/>
                <w:lang w:eastAsia="zh-CN"/>
              </w:rPr>
              <w:t xml:space="preserve">Following the termination of an incident or event, active response planning shall continue until travel conditions within the corridor have returned </w:t>
            </w:r>
            <w:r w:rsidRPr="000B297E">
              <w:rPr>
                <w:b/>
                <w:sz w:val="19"/>
                <w:szCs w:val="19"/>
                <w:lang w:eastAsia="zh-CN"/>
              </w:rPr>
              <w:t xml:space="preserve">to a </w:t>
            </w:r>
            <w:r>
              <w:rPr>
                <w:b/>
                <w:sz w:val="19"/>
                <w:szCs w:val="19"/>
                <w:lang w:eastAsia="zh-CN"/>
              </w:rPr>
              <w:t>an historical average</w:t>
            </w:r>
            <w:r w:rsidRPr="000B297E">
              <w:rPr>
                <w:b/>
                <w:sz w:val="19"/>
                <w:szCs w:val="19"/>
                <w:lang w:eastAsia="zh-CN"/>
              </w:rPr>
              <w:t>.</w:t>
            </w:r>
          </w:p>
        </w:tc>
        <w:tc>
          <w:tcPr>
            <w:tcW w:w="990" w:type="dxa"/>
            <w:shd w:val="clear" w:color="auto" w:fill="FBD4B4" w:themeFill="accent6" w:themeFillTint="66"/>
          </w:tcPr>
          <w:p w14:paraId="6DB4DA05" w14:textId="2F2206BA" w:rsidR="00221A85" w:rsidRPr="000B297E" w:rsidRDefault="00221A85" w:rsidP="00221A85">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E1CED86" w14:textId="77777777" w:rsidR="00221A85" w:rsidRPr="000B297E" w:rsidRDefault="00221A85" w:rsidP="00DB402D">
            <w:pPr>
              <w:spacing w:before="0"/>
              <w:jc w:val="center"/>
              <w:rPr>
                <w:b/>
                <w:sz w:val="19"/>
                <w:szCs w:val="19"/>
                <w:lang w:eastAsia="zh-CN"/>
              </w:rPr>
            </w:pPr>
            <w:r w:rsidRPr="000B297E">
              <w:rPr>
                <w:b/>
                <w:sz w:val="19"/>
                <w:szCs w:val="19"/>
                <w:lang w:eastAsia="zh-CN"/>
              </w:rPr>
              <w:t>1, 4</w:t>
            </w:r>
          </w:p>
        </w:tc>
        <w:tc>
          <w:tcPr>
            <w:tcW w:w="1170" w:type="dxa"/>
            <w:shd w:val="clear" w:color="auto" w:fill="FBD4B4" w:themeFill="accent6" w:themeFillTint="66"/>
          </w:tcPr>
          <w:p w14:paraId="165E65B4" w14:textId="7FE30250" w:rsidR="00221A85" w:rsidRPr="000B297E" w:rsidRDefault="00221A85" w:rsidP="00DB402D">
            <w:pPr>
              <w:spacing w:before="0"/>
              <w:jc w:val="center"/>
              <w:rPr>
                <w:b/>
                <w:sz w:val="19"/>
                <w:szCs w:val="19"/>
                <w:lang w:eastAsia="zh-CN"/>
              </w:rPr>
            </w:pPr>
            <w:r>
              <w:rPr>
                <w:b/>
                <w:sz w:val="19"/>
                <w:szCs w:val="19"/>
                <w:lang w:eastAsia="zh-CN"/>
              </w:rPr>
              <w:t>Decision Support</w:t>
            </w:r>
          </w:p>
        </w:tc>
      </w:tr>
      <w:tr w:rsidR="00532B57" w:rsidRPr="00247A40" w14:paraId="796CF45F" w14:textId="3E70788B" w:rsidTr="00DB402D">
        <w:trPr>
          <w:cantSplit/>
        </w:trPr>
        <w:tc>
          <w:tcPr>
            <w:tcW w:w="983" w:type="dxa"/>
          </w:tcPr>
          <w:p w14:paraId="5B79523B" w14:textId="77777777" w:rsidR="00532B57" w:rsidRPr="000B297E" w:rsidRDefault="00532B57" w:rsidP="00532B57">
            <w:pPr>
              <w:spacing w:before="0"/>
              <w:rPr>
                <w:sz w:val="19"/>
                <w:szCs w:val="19"/>
                <w:lang w:eastAsia="zh-CN"/>
              </w:rPr>
            </w:pPr>
            <w:r>
              <w:rPr>
                <w:sz w:val="19"/>
                <w:szCs w:val="19"/>
                <w:lang w:eastAsia="zh-CN"/>
              </w:rPr>
              <w:t>RP-6.2.1</w:t>
            </w:r>
          </w:p>
        </w:tc>
        <w:tc>
          <w:tcPr>
            <w:tcW w:w="5852" w:type="dxa"/>
          </w:tcPr>
          <w:p w14:paraId="58547B6C" w14:textId="77777777" w:rsidR="00532B57" w:rsidRPr="000B297E" w:rsidRDefault="00532B57" w:rsidP="00532B57">
            <w:pPr>
              <w:spacing w:before="0"/>
              <w:ind w:left="252"/>
              <w:jc w:val="left"/>
              <w:rPr>
                <w:sz w:val="19"/>
                <w:szCs w:val="19"/>
                <w:lang w:eastAsia="zh-CN"/>
              </w:rPr>
            </w:pPr>
            <w:r w:rsidRPr="000B297E">
              <w:rPr>
                <w:sz w:val="19"/>
                <w:szCs w:val="19"/>
                <w:lang w:eastAsia="zh-CN"/>
              </w:rPr>
              <w:t>Following the closure of an incident or event, normal asset operations shall only be resume</w:t>
            </w:r>
            <w:r>
              <w:rPr>
                <w:sz w:val="19"/>
                <w:szCs w:val="19"/>
                <w:lang w:eastAsia="zh-CN"/>
              </w:rPr>
              <w:t>d</w:t>
            </w:r>
            <w:r w:rsidRPr="000B297E">
              <w:rPr>
                <w:sz w:val="19"/>
                <w:szCs w:val="19"/>
                <w:lang w:eastAsia="zh-CN"/>
              </w:rPr>
              <w:t xml:space="preserve"> once travel conditions within the corridor have returned to a normal state for the given time of day and day of week.</w:t>
            </w:r>
          </w:p>
        </w:tc>
        <w:tc>
          <w:tcPr>
            <w:tcW w:w="990" w:type="dxa"/>
          </w:tcPr>
          <w:p w14:paraId="3C0FBDD8" w14:textId="77777777" w:rsidR="00532B57" w:rsidRPr="000B297E" w:rsidRDefault="00532B57" w:rsidP="00532B57">
            <w:pPr>
              <w:spacing w:before="0"/>
              <w:jc w:val="center"/>
              <w:rPr>
                <w:sz w:val="19"/>
                <w:szCs w:val="19"/>
                <w:lang w:eastAsia="zh-CN"/>
              </w:rPr>
            </w:pPr>
            <w:r w:rsidRPr="000B297E">
              <w:rPr>
                <w:sz w:val="19"/>
                <w:szCs w:val="19"/>
                <w:lang w:eastAsia="zh-CN"/>
              </w:rPr>
              <w:t>H</w:t>
            </w:r>
          </w:p>
        </w:tc>
        <w:tc>
          <w:tcPr>
            <w:tcW w:w="900" w:type="dxa"/>
          </w:tcPr>
          <w:p w14:paraId="42F2D89E" w14:textId="77777777" w:rsidR="00532B57" w:rsidRPr="000B297E" w:rsidRDefault="00532B57" w:rsidP="00DB402D">
            <w:pPr>
              <w:spacing w:before="0"/>
              <w:jc w:val="center"/>
              <w:rPr>
                <w:sz w:val="19"/>
                <w:szCs w:val="19"/>
                <w:lang w:eastAsia="zh-CN"/>
              </w:rPr>
            </w:pPr>
            <w:r w:rsidRPr="000B297E">
              <w:rPr>
                <w:sz w:val="19"/>
                <w:szCs w:val="19"/>
                <w:lang w:eastAsia="zh-CN"/>
              </w:rPr>
              <w:t>1, 4</w:t>
            </w:r>
          </w:p>
        </w:tc>
        <w:tc>
          <w:tcPr>
            <w:tcW w:w="1170" w:type="dxa"/>
          </w:tcPr>
          <w:p w14:paraId="7BCD3147" w14:textId="77777777" w:rsidR="00532B57" w:rsidRPr="000B297E" w:rsidRDefault="00532B57" w:rsidP="00DB402D">
            <w:pPr>
              <w:spacing w:before="0"/>
              <w:jc w:val="center"/>
              <w:rPr>
                <w:sz w:val="19"/>
                <w:szCs w:val="19"/>
                <w:lang w:eastAsia="zh-CN"/>
              </w:rPr>
            </w:pPr>
          </w:p>
        </w:tc>
      </w:tr>
      <w:tr w:rsidR="00532B57" w:rsidRPr="00A43882" w14:paraId="2C1E5DC4" w14:textId="09E86742" w:rsidTr="00DB402D">
        <w:trPr>
          <w:cantSplit/>
        </w:trPr>
        <w:tc>
          <w:tcPr>
            <w:tcW w:w="983" w:type="dxa"/>
            <w:shd w:val="clear" w:color="auto" w:fill="auto"/>
          </w:tcPr>
          <w:p w14:paraId="1D6A862E" w14:textId="77777777" w:rsidR="00532B57" w:rsidRPr="00A43882" w:rsidRDefault="00532B57" w:rsidP="00532B57">
            <w:pPr>
              <w:spacing w:before="0"/>
              <w:rPr>
                <w:sz w:val="19"/>
                <w:szCs w:val="19"/>
                <w:lang w:eastAsia="zh-CN"/>
              </w:rPr>
            </w:pPr>
            <w:r>
              <w:rPr>
                <w:sz w:val="19"/>
                <w:szCs w:val="19"/>
                <w:lang w:eastAsia="zh-CN"/>
              </w:rPr>
              <w:t>RP-6.</w:t>
            </w:r>
            <w:r w:rsidRPr="0026008D">
              <w:rPr>
                <w:sz w:val="19"/>
                <w:szCs w:val="19"/>
                <w:lang w:eastAsia="zh-CN"/>
              </w:rPr>
              <w:t>2.3</w:t>
            </w:r>
          </w:p>
        </w:tc>
        <w:tc>
          <w:tcPr>
            <w:tcW w:w="5852" w:type="dxa"/>
            <w:shd w:val="clear" w:color="auto" w:fill="auto"/>
          </w:tcPr>
          <w:p w14:paraId="1AAA4178" w14:textId="77777777" w:rsidR="00532B57" w:rsidRPr="0026008D" w:rsidRDefault="00532B57" w:rsidP="00532B57">
            <w:pPr>
              <w:spacing w:before="0"/>
              <w:ind w:left="271"/>
              <w:jc w:val="left"/>
              <w:rPr>
                <w:sz w:val="19"/>
                <w:szCs w:val="19"/>
                <w:lang w:eastAsia="zh-CN"/>
              </w:rPr>
            </w:pPr>
            <w:r w:rsidRPr="00B5782E">
              <w:rPr>
                <w:sz w:val="19"/>
                <w:szCs w:val="19"/>
                <w:lang w:eastAsia="zh-CN"/>
              </w:rPr>
              <w:t>Following the identification of a need to continue response planning activities past the termination an incident or event, the ICM Core System shall assign the “Post-Incident/Event Response” label to the active response plan until response activities can formally be terminated.</w:t>
            </w:r>
          </w:p>
        </w:tc>
        <w:tc>
          <w:tcPr>
            <w:tcW w:w="990" w:type="dxa"/>
            <w:shd w:val="clear" w:color="auto" w:fill="auto"/>
          </w:tcPr>
          <w:p w14:paraId="109E5943" w14:textId="77777777" w:rsidR="00532B57" w:rsidRPr="0026008D" w:rsidRDefault="00532B57" w:rsidP="00532B57">
            <w:pPr>
              <w:spacing w:before="0"/>
              <w:jc w:val="center"/>
              <w:rPr>
                <w:sz w:val="19"/>
                <w:szCs w:val="19"/>
                <w:lang w:eastAsia="zh-CN"/>
              </w:rPr>
            </w:pPr>
            <w:r w:rsidRPr="00B5782E">
              <w:rPr>
                <w:sz w:val="19"/>
                <w:szCs w:val="19"/>
                <w:lang w:eastAsia="zh-CN"/>
              </w:rPr>
              <w:t>H</w:t>
            </w:r>
          </w:p>
        </w:tc>
        <w:tc>
          <w:tcPr>
            <w:tcW w:w="900" w:type="dxa"/>
            <w:shd w:val="clear" w:color="auto" w:fill="auto"/>
          </w:tcPr>
          <w:p w14:paraId="25D30974" w14:textId="77777777" w:rsidR="00532B57" w:rsidRPr="0026008D" w:rsidRDefault="00532B57" w:rsidP="00DB402D">
            <w:pPr>
              <w:spacing w:before="0"/>
              <w:jc w:val="center"/>
              <w:rPr>
                <w:sz w:val="19"/>
                <w:szCs w:val="19"/>
                <w:lang w:eastAsia="zh-CN"/>
              </w:rPr>
            </w:pPr>
            <w:r w:rsidRPr="00B5782E">
              <w:rPr>
                <w:sz w:val="19"/>
                <w:szCs w:val="19"/>
                <w:lang w:eastAsia="zh-CN"/>
              </w:rPr>
              <w:t>4</w:t>
            </w:r>
          </w:p>
        </w:tc>
        <w:tc>
          <w:tcPr>
            <w:tcW w:w="1170" w:type="dxa"/>
          </w:tcPr>
          <w:p w14:paraId="33CE0932" w14:textId="77777777" w:rsidR="00532B57" w:rsidRPr="00B5782E" w:rsidRDefault="00532B57" w:rsidP="00DB402D">
            <w:pPr>
              <w:spacing w:before="0"/>
              <w:jc w:val="center"/>
              <w:rPr>
                <w:sz w:val="19"/>
                <w:szCs w:val="19"/>
                <w:lang w:eastAsia="zh-CN"/>
              </w:rPr>
            </w:pPr>
          </w:p>
        </w:tc>
      </w:tr>
      <w:tr w:rsidR="00532B57" w:rsidRPr="00306311" w14:paraId="162CDB5A" w14:textId="0243A22D" w:rsidTr="00DB402D">
        <w:trPr>
          <w:cantSplit/>
        </w:trPr>
        <w:tc>
          <w:tcPr>
            <w:tcW w:w="983" w:type="dxa"/>
            <w:shd w:val="clear" w:color="auto" w:fill="FBD4B4" w:themeFill="accent6" w:themeFillTint="66"/>
          </w:tcPr>
          <w:p w14:paraId="23FFEBA4" w14:textId="77777777" w:rsidR="00532B57" w:rsidRPr="000B297E" w:rsidRDefault="00532B57" w:rsidP="00532B57">
            <w:pPr>
              <w:spacing w:before="0"/>
              <w:rPr>
                <w:b/>
                <w:sz w:val="19"/>
                <w:szCs w:val="19"/>
                <w:lang w:eastAsia="zh-CN"/>
              </w:rPr>
            </w:pPr>
            <w:r>
              <w:rPr>
                <w:b/>
                <w:sz w:val="19"/>
                <w:szCs w:val="19"/>
                <w:lang w:eastAsia="zh-CN"/>
              </w:rPr>
              <w:t>RP-6.3</w:t>
            </w:r>
          </w:p>
        </w:tc>
        <w:tc>
          <w:tcPr>
            <w:tcW w:w="5852" w:type="dxa"/>
            <w:shd w:val="clear" w:color="auto" w:fill="FBD4B4" w:themeFill="accent6" w:themeFillTint="66"/>
          </w:tcPr>
          <w:p w14:paraId="2BFFB857" w14:textId="77777777" w:rsidR="00532B57" w:rsidRPr="000B297E" w:rsidRDefault="00532B57" w:rsidP="00532B57">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return corridor assets to normal operations </w:t>
            </w:r>
            <w:r>
              <w:rPr>
                <w:b/>
                <w:sz w:val="19"/>
                <w:szCs w:val="19"/>
                <w:lang w:eastAsia="zh-CN"/>
              </w:rPr>
              <w:t>when corridor operations have returned to normal.</w:t>
            </w:r>
          </w:p>
        </w:tc>
        <w:tc>
          <w:tcPr>
            <w:tcW w:w="990" w:type="dxa"/>
            <w:shd w:val="clear" w:color="auto" w:fill="FBD4B4" w:themeFill="accent6" w:themeFillTint="66"/>
          </w:tcPr>
          <w:p w14:paraId="0C4F9935" w14:textId="1DFE3EC5" w:rsidR="00532B57" w:rsidRPr="000B297E" w:rsidRDefault="00532B57" w:rsidP="00532B5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4B53130" w14:textId="77777777" w:rsidR="00532B57" w:rsidRPr="000B297E" w:rsidRDefault="00532B57"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77B1581C" w14:textId="27C24536" w:rsidR="00532B57" w:rsidRPr="000B297E" w:rsidRDefault="00532B57" w:rsidP="00DB402D">
            <w:pPr>
              <w:spacing w:before="0"/>
              <w:jc w:val="center"/>
              <w:rPr>
                <w:b/>
                <w:sz w:val="19"/>
                <w:szCs w:val="19"/>
                <w:lang w:eastAsia="zh-CN"/>
              </w:rPr>
            </w:pPr>
            <w:r>
              <w:rPr>
                <w:b/>
                <w:sz w:val="19"/>
                <w:szCs w:val="19"/>
                <w:lang w:eastAsia="zh-CN"/>
              </w:rPr>
              <w:t>Corridor Managemt</w:t>
            </w:r>
          </w:p>
        </w:tc>
      </w:tr>
      <w:tr w:rsidR="00532B57" w:rsidRPr="00247A40" w14:paraId="735709E5" w14:textId="698E1A1D" w:rsidTr="00DB402D">
        <w:trPr>
          <w:cantSplit/>
        </w:trPr>
        <w:tc>
          <w:tcPr>
            <w:tcW w:w="983" w:type="dxa"/>
          </w:tcPr>
          <w:p w14:paraId="51E7C829" w14:textId="77777777" w:rsidR="00532B57" w:rsidRPr="000B297E" w:rsidRDefault="00532B57" w:rsidP="00532B57">
            <w:pPr>
              <w:spacing w:before="0"/>
              <w:rPr>
                <w:sz w:val="19"/>
                <w:szCs w:val="19"/>
                <w:lang w:eastAsia="zh-CN"/>
              </w:rPr>
            </w:pPr>
            <w:r>
              <w:rPr>
                <w:sz w:val="19"/>
                <w:szCs w:val="19"/>
                <w:lang w:eastAsia="zh-CN"/>
              </w:rPr>
              <w:t>RP-6.3.1</w:t>
            </w:r>
          </w:p>
        </w:tc>
        <w:tc>
          <w:tcPr>
            <w:tcW w:w="5852" w:type="dxa"/>
          </w:tcPr>
          <w:p w14:paraId="43F6BD23" w14:textId="77777777" w:rsidR="00532B57" w:rsidRPr="000B297E" w:rsidRDefault="00532B57" w:rsidP="00532B57">
            <w:pPr>
              <w:spacing w:before="0"/>
              <w:ind w:left="252"/>
              <w:jc w:val="left"/>
              <w:rPr>
                <w:sz w:val="19"/>
                <w:szCs w:val="19"/>
                <w:lang w:eastAsia="zh-CN"/>
              </w:rPr>
            </w:pPr>
            <w:r w:rsidRPr="000B297E">
              <w:rPr>
                <w:sz w:val="19"/>
                <w:szCs w:val="19"/>
                <w:lang w:eastAsia="zh-CN"/>
              </w:rPr>
              <w:t xml:space="preserve">Upon </w:t>
            </w:r>
            <w:r>
              <w:rPr>
                <w:sz w:val="19"/>
                <w:szCs w:val="19"/>
                <w:lang w:eastAsia="zh-CN"/>
              </w:rPr>
              <w:t xml:space="preserve">determining that corridor operations have returned to normal after the </w:t>
            </w:r>
            <w:r w:rsidRPr="000B297E">
              <w:rPr>
                <w:sz w:val="19"/>
                <w:szCs w:val="19"/>
                <w:lang w:eastAsia="zh-CN"/>
              </w:rPr>
              <w:t xml:space="preserve">closure of an incident or event, the </w:t>
            </w:r>
            <w:r>
              <w:rPr>
                <w:sz w:val="19"/>
                <w:szCs w:val="19"/>
                <w:lang w:eastAsia="zh-CN"/>
              </w:rPr>
              <w:t>ICM Core System</w:t>
            </w:r>
            <w:r w:rsidRPr="000B297E">
              <w:rPr>
                <w:sz w:val="19"/>
                <w:szCs w:val="19"/>
                <w:lang w:eastAsia="zh-CN"/>
              </w:rPr>
              <w:t xml:space="preserve"> shall instruct all control devices for which operation has been altered during the </w:t>
            </w:r>
            <w:r>
              <w:rPr>
                <w:sz w:val="19"/>
                <w:szCs w:val="19"/>
                <w:lang w:eastAsia="zh-CN"/>
              </w:rPr>
              <w:t xml:space="preserve">incident/event </w:t>
            </w:r>
            <w:r w:rsidRPr="000B297E">
              <w:rPr>
                <w:sz w:val="19"/>
                <w:szCs w:val="19"/>
                <w:lang w:eastAsia="zh-CN"/>
              </w:rPr>
              <w:t>response to return to their defined normal operations for the time of day and day of week.</w:t>
            </w:r>
          </w:p>
        </w:tc>
        <w:tc>
          <w:tcPr>
            <w:tcW w:w="990" w:type="dxa"/>
          </w:tcPr>
          <w:p w14:paraId="6BC2C54C" w14:textId="77777777" w:rsidR="00532B57" w:rsidRPr="000B297E" w:rsidRDefault="00532B57" w:rsidP="00532B57">
            <w:pPr>
              <w:spacing w:before="0"/>
              <w:jc w:val="center"/>
              <w:rPr>
                <w:sz w:val="19"/>
                <w:szCs w:val="19"/>
                <w:lang w:eastAsia="zh-CN"/>
              </w:rPr>
            </w:pPr>
            <w:r w:rsidRPr="000B297E">
              <w:rPr>
                <w:sz w:val="19"/>
                <w:szCs w:val="19"/>
                <w:lang w:eastAsia="zh-CN"/>
              </w:rPr>
              <w:t>H</w:t>
            </w:r>
          </w:p>
        </w:tc>
        <w:tc>
          <w:tcPr>
            <w:tcW w:w="900" w:type="dxa"/>
          </w:tcPr>
          <w:p w14:paraId="2A17EFCB" w14:textId="77777777" w:rsidR="00532B57" w:rsidRPr="000B297E" w:rsidRDefault="00532B57" w:rsidP="00DB402D">
            <w:pPr>
              <w:spacing w:before="0"/>
              <w:jc w:val="center"/>
              <w:rPr>
                <w:sz w:val="19"/>
                <w:szCs w:val="19"/>
                <w:lang w:eastAsia="zh-CN"/>
              </w:rPr>
            </w:pPr>
            <w:r w:rsidRPr="000B297E">
              <w:rPr>
                <w:sz w:val="19"/>
                <w:szCs w:val="19"/>
                <w:lang w:eastAsia="zh-CN"/>
              </w:rPr>
              <w:t>4</w:t>
            </w:r>
          </w:p>
        </w:tc>
        <w:tc>
          <w:tcPr>
            <w:tcW w:w="1170" w:type="dxa"/>
          </w:tcPr>
          <w:p w14:paraId="0B8CC9B1" w14:textId="77777777" w:rsidR="00532B57" w:rsidRPr="000B297E" w:rsidRDefault="00532B57" w:rsidP="00DB402D">
            <w:pPr>
              <w:spacing w:before="0"/>
              <w:jc w:val="center"/>
              <w:rPr>
                <w:sz w:val="19"/>
                <w:szCs w:val="19"/>
                <w:lang w:eastAsia="zh-CN"/>
              </w:rPr>
            </w:pPr>
          </w:p>
        </w:tc>
      </w:tr>
      <w:tr w:rsidR="00532B57" w:rsidRPr="00247A40" w14:paraId="6D93B081" w14:textId="33224825" w:rsidTr="00DB402D">
        <w:trPr>
          <w:cantSplit/>
        </w:trPr>
        <w:tc>
          <w:tcPr>
            <w:tcW w:w="983" w:type="dxa"/>
          </w:tcPr>
          <w:p w14:paraId="6D239D82" w14:textId="77777777" w:rsidR="00532B57" w:rsidRPr="000B297E" w:rsidRDefault="00532B57" w:rsidP="00532B57">
            <w:pPr>
              <w:spacing w:before="0"/>
              <w:rPr>
                <w:sz w:val="19"/>
                <w:szCs w:val="19"/>
                <w:lang w:eastAsia="zh-CN"/>
              </w:rPr>
            </w:pPr>
            <w:r>
              <w:rPr>
                <w:sz w:val="19"/>
                <w:szCs w:val="19"/>
                <w:lang w:eastAsia="zh-CN"/>
              </w:rPr>
              <w:t>RP-6.3.2</w:t>
            </w:r>
          </w:p>
        </w:tc>
        <w:tc>
          <w:tcPr>
            <w:tcW w:w="5852" w:type="dxa"/>
          </w:tcPr>
          <w:p w14:paraId="0A5E863B" w14:textId="77777777" w:rsidR="00532B57" w:rsidRPr="000B297E" w:rsidRDefault="00532B57" w:rsidP="00532B57">
            <w:pPr>
              <w:spacing w:before="0"/>
              <w:ind w:left="252"/>
              <w:jc w:val="left"/>
              <w:rPr>
                <w:sz w:val="19"/>
                <w:szCs w:val="19"/>
                <w:lang w:eastAsia="zh-CN"/>
              </w:rPr>
            </w:pPr>
            <w:r>
              <w:rPr>
                <w:sz w:val="19"/>
                <w:szCs w:val="19"/>
                <w:lang w:eastAsia="zh-CN"/>
              </w:rPr>
              <w:t>Prior to terminating response planning activities</w:t>
            </w:r>
            <w:r w:rsidRPr="000B297E">
              <w:rPr>
                <w:sz w:val="19"/>
                <w:szCs w:val="19"/>
                <w:lang w:eastAsia="zh-CN"/>
              </w:rPr>
              <w:t xml:space="preserve">, the </w:t>
            </w:r>
            <w:r>
              <w:rPr>
                <w:sz w:val="19"/>
                <w:szCs w:val="19"/>
                <w:lang w:eastAsia="zh-CN"/>
              </w:rPr>
              <w:t>ICM Core System</w:t>
            </w:r>
            <w:r w:rsidRPr="000B297E">
              <w:rPr>
                <w:sz w:val="19"/>
                <w:szCs w:val="19"/>
                <w:lang w:eastAsia="zh-CN"/>
              </w:rPr>
              <w:t xml:space="preserve"> shall </w:t>
            </w:r>
            <w:r>
              <w:rPr>
                <w:sz w:val="19"/>
                <w:szCs w:val="19"/>
                <w:lang w:eastAsia="zh-CN"/>
              </w:rPr>
              <w:t>check</w:t>
            </w:r>
            <w:r w:rsidRPr="000B297E">
              <w:rPr>
                <w:sz w:val="19"/>
                <w:szCs w:val="19"/>
                <w:lang w:eastAsia="zh-CN"/>
              </w:rPr>
              <w:t xml:space="preserve"> that all control devices for which operation has b</w:t>
            </w:r>
            <w:r>
              <w:rPr>
                <w:sz w:val="19"/>
                <w:szCs w:val="19"/>
                <w:lang w:eastAsia="zh-CN"/>
              </w:rPr>
              <w:t>een altered during the incident/</w:t>
            </w:r>
            <w:r w:rsidRPr="000B297E">
              <w:rPr>
                <w:sz w:val="19"/>
                <w:szCs w:val="19"/>
                <w:lang w:eastAsia="zh-CN"/>
              </w:rPr>
              <w:t xml:space="preserve">event response </w:t>
            </w:r>
            <w:r>
              <w:rPr>
                <w:sz w:val="19"/>
                <w:szCs w:val="19"/>
                <w:lang w:eastAsia="zh-CN"/>
              </w:rPr>
              <w:t xml:space="preserve">have </w:t>
            </w:r>
            <w:r w:rsidRPr="000B297E">
              <w:rPr>
                <w:sz w:val="19"/>
                <w:szCs w:val="19"/>
                <w:lang w:eastAsia="zh-CN"/>
              </w:rPr>
              <w:t>effectively return</w:t>
            </w:r>
            <w:r>
              <w:rPr>
                <w:sz w:val="19"/>
                <w:szCs w:val="19"/>
                <w:lang w:eastAsia="zh-CN"/>
              </w:rPr>
              <w:t>ed</w:t>
            </w:r>
            <w:r w:rsidRPr="000B297E">
              <w:rPr>
                <w:sz w:val="19"/>
                <w:szCs w:val="19"/>
                <w:lang w:eastAsia="zh-CN"/>
              </w:rPr>
              <w:t xml:space="preserve"> to normal operation.</w:t>
            </w:r>
          </w:p>
        </w:tc>
        <w:tc>
          <w:tcPr>
            <w:tcW w:w="990" w:type="dxa"/>
          </w:tcPr>
          <w:p w14:paraId="67503E9A" w14:textId="77777777" w:rsidR="00532B57" w:rsidRPr="000B297E" w:rsidRDefault="00532B57" w:rsidP="00532B57">
            <w:pPr>
              <w:spacing w:before="0"/>
              <w:jc w:val="center"/>
              <w:rPr>
                <w:sz w:val="19"/>
                <w:szCs w:val="19"/>
                <w:lang w:eastAsia="zh-CN"/>
              </w:rPr>
            </w:pPr>
            <w:r w:rsidRPr="000B297E">
              <w:rPr>
                <w:sz w:val="19"/>
                <w:szCs w:val="19"/>
                <w:lang w:eastAsia="zh-CN"/>
              </w:rPr>
              <w:t>H</w:t>
            </w:r>
          </w:p>
        </w:tc>
        <w:tc>
          <w:tcPr>
            <w:tcW w:w="900" w:type="dxa"/>
          </w:tcPr>
          <w:p w14:paraId="0C7E8A7E" w14:textId="77777777" w:rsidR="00532B57" w:rsidRPr="000B297E" w:rsidRDefault="00532B57" w:rsidP="00DB402D">
            <w:pPr>
              <w:spacing w:before="0"/>
              <w:jc w:val="center"/>
              <w:rPr>
                <w:sz w:val="19"/>
                <w:szCs w:val="19"/>
                <w:lang w:eastAsia="zh-CN"/>
              </w:rPr>
            </w:pPr>
            <w:r w:rsidRPr="000B297E">
              <w:rPr>
                <w:sz w:val="19"/>
                <w:szCs w:val="19"/>
                <w:lang w:eastAsia="zh-CN"/>
              </w:rPr>
              <w:t>4</w:t>
            </w:r>
          </w:p>
        </w:tc>
        <w:tc>
          <w:tcPr>
            <w:tcW w:w="1170" w:type="dxa"/>
          </w:tcPr>
          <w:p w14:paraId="453679CD" w14:textId="77777777" w:rsidR="00532B57" w:rsidRPr="000B297E" w:rsidRDefault="00532B57" w:rsidP="00DB402D">
            <w:pPr>
              <w:spacing w:before="0"/>
              <w:jc w:val="center"/>
              <w:rPr>
                <w:sz w:val="19"/>
                <w:szCs w:val="19"/>
                <w:lang w:eastAsia="zh-CN"/>
              </w:rPr>
            </w:pPr>
          </w:p>
        </w:tc>
      </w:tr>
      <w:tr w:rsidR="00532B57" w:rsidRPr="00230A39" w14:paraId="233C15AD" w14:textId="55EB7674" w:rsidTr="00DB402D">
        <w:trPr>
          <w:cantSplit/>
        </w:trPr>
        <w:tc>
          <w:tcPr>
            <w:tcW w:w="983" w:type="dxa"/>
            <w:shd w:val="clear" w:color="auto" w:fill="FBD4B4" w:themeFill="accent6" w:themeFillTint="66"/>
          </w:tcPr>
          <w:p w14:paraId="55E72F8F" w14:textId="77777777" w:rsidR="00532B57" w:rsidRPr="000B297E" w:rsidRDefault="00532B57" w:rsidP="00532B57">
            <w:pPr>
              <w:spacing w:before="0"/>
              <w:rPr>
                <w:b/>
                <w:sz w:val="19"/>
                <w:szCs w:val="19"/>
                <w:lang w:eastAsia="zh-CN"/>
              </w:rPr>
            </w:pPr>
            <w:r>
              <w:rPr>
                <w:b/>
                <w:sz w:val="19"/>
                <w:szCs w:val="19"/>
                <w:lang w:eastAsia="zh-CN"/>
              </w:rPr>
              <w:t>RP-6.4</w:t>
            </w:r>
          </w:p>
        </w:tc>
        <w:tc>
          <w:tcPr>
            <w:tcW w:w="5852" w:type="dxa"/>
            <w:shd w:val="clear" w:color="auto" w:fill="FBD4B4" w:themeFill="accent6" w:themeFillTint="66"/>
          </w:tcPr>
          <w:p w14:paraId="211873F7" w14:textId="77777777" w:rsidR="00532B57" w:rsidRPr="000B297E" w:rsidRDefault="00532B57" w:rsidP="00532B57">
            <w:pPr>
              <w:spacing w:before="0"/>
              <w:jc w:val="left"/>
              <w:rPr>
                <w:b/>
                <w:sz w:val="19"/>
                <w:szCs w:val="19"/>
                <w:lang w:eastAsia="zh-CN"/>
              </w:rPr>
            </w:pPr>
            <w:r w:rsidRPr="000B297E">
              <w:rPr>
                <w:b/>
                <w:sz w:val="19"/>
                <w:szCs w:val="19"/>
                <w:lang w:eastAsia="zh-CN"/>
              </w:rPr>
              <w:t xml:space="preserve">Before terminating a response activity, the </w:t>
            </w:r>
            <w:r>
              <w:rPr>
                <w:b/>
                <w:sz w:val="19"/>
                <w:szCs w:val="19"/>
                <w:lang w:eastAsia="zh-CN"/>
              </w:rPr>
              <w:t>ICM Core System</w:t>
            </w:r>
            <w:r w:rsidRPr="000B297E">
              <w:rPr>
                <w:b/>
                <w:sz w:val="19"/>
                <w:szCs w:val="19"/>
                <w:lang w:eastAsia="zh-CN"/>
              </w:rPr>
              <w:t xml:space="preserve"> shall seek appropriate approval from </w:t>
            </w:r>
            <w:r>
              <w:rPr>
                <w:b/>
                <w:sz w:val="19"/>
                <w:szCs w:val="19"/>
                <w:lang w:eastAsia="zh-CN"/>
              </w:rPr>
              <w:t>TMC/TCS operators</w:t>
            </w:r>
            <w:r w:rsidRPr="000B297E">
              <w:rPr>
                <w:b/>
                <w:sz w:val="19"/>
                <w:szCs w:val="19"/>
                <w:lang w:eastAsia="zh-CN"/>
              </w:rPr>
              <w:t xml:space="preserve"> that the response planning activity can be terminated.</w:t>
            </w:r>
          </w:p>
        </w:tc>
        <w:tc>
          <w:tcPr>
            <w:tcW w:w="990" w:type="dxa"/>
            <w:shd w:val="clear" w:color="auto" w:fill="FBD4B4" w:themeFill="accent6" w:themeFillTint="66"/>
          </w:tcPr>
          <w:p w14:paraId="42259D9A" w14:textId="3FD85F53" w:rsidR="00532B57" w:rsidRPr="000B297E" w:rsidRDefault="00532B57" w:rsidP="00532B57">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81BF2BD" w14:textId="77777777" w:rsidR="00532B57" w:rsidRPr="000B297E" w:rsidRDefault="00532B57" w:rsidP="00DB402D">
            <w:pPr>
              <w:spacing w:before="0"/>
              <w:jc w:val="center"/>
              <w:rPr>
                <w:b/>
                <w:sz w:val="19"/>
                <w:szCs w:val="19"/>
                <w:lang w:eastAsia="zh-CN"/>
              </w:rPr>
            </w:pPr>
            <w:r w:rsidRPr="000B297E">
              <w:rPr>
                <w:b/>
                <w:sz w:val="19"/>
                <w:szCs w:val="19"/>
                <w:lang w:eastAsia="zh-CN"/>
              </w:rPr>
              <w:t>7</w:t>
            </w:r>
          </w:p>
        </w:tc>
        <w:tc>
          <w:tcPr>
            <w:tcW w:w="1170" w:type="dxa"/>
            <w:shd w:val="clear" w:color="auto" w:fill="FBD4B4" w:themeFill="accent6" w:themeFillTint="66"/>
          </w:tcPr>
          <w:p w14:paraId="452C16D5" w14:textId="4D8E7CA6" w:rsidR="00532B57" w:rsidRPr="000B297E" w:rsidRDefault="00532B57" w:rsidP="00DB402D">
            <w:pPr>
              <w:spacing w:before="0"/>
              <w:jc w:val="center"/>
              <w:rPr>
                <w:b/>
                <w:sz w:val="19"/>
                <w:szCs w:val="19"/>
                <w:lang w:eastAsia="zh-CN"/>
              </w:rPr>
            </w:pPr>
            <w:r>
              <w:rPr>
                <w:b/>
                <w:sz w:val="19"/>
                <w:szCs w:val="19"/>
                <w:lang w:eastAsia="zh-CN"/>
              </w:rPr>
              <w:t>Corridor Managemt</w:t>
            </w:r>
          </w:p>
        </w:tc>
      </w:tr>
      <w:tr w:rsidR="00532B57" w:rsidRPr="00230A39" w14:paraId="0BF5A59A" w14:textId="4774C949" w:rsidTr="00DB402D">
        <w:trPr>
          <w:cantSplit/>
        </w:trPr>
        <w:tc>
          <w:tcPr>
            <w:tcW w:w="983" w:type="dxa"/>
            <w:shd w:val="clear" w:color="auto" w:fill="auto"/>
          </w:tcPr>
          <w:p w14:paraId="4B29D7F0" w14:textId="548065FB" w:rsidR="00532B57" w:rsidRDefault="00532B57" w:rsidP="00532B57">
            <w:pPr>
              <w:spacing w:before="0"/>
              <w:rPr>
                <w:b/>
                <w:sz w:val="19"/>
                <w:szCs w:val="19"/>
                <w:lang w:eastAsia="zh-CN"/>
              </w:rPr>
            </w:pPr>
            <w:r>
              <w:rPr>
                <w:sz w:val="19"/>
                <w:szCs w:val="19"/>
                <w:lang w:eastAsia="zh-CN"/>
              </w:rPr>
              <w:t>RP-6.4.1</w:t>
            </w:r>
          </w:p>
        </w:tc>
        <w:tc>
          <w:tcPr>
            <w:tcW w:w="5852" w:type="dxa"/>
            <w:shd w:val="clear" w:color="auto" w:fill="auto"/>
          </w:tcPr>
          <w:p w14:paraId="1F4DE848" w14:textId="054CF8ED" w:rsidR="00532B57" w:rsidRPr="000B297E" w:rsidRDefault="00532B57" w:rsidP="00532B57">
            <w:pPr>
              <w:spacing w:before="0"/>
              <w:ind w:left="252"/>
              <w:jc w:val="left"/>
              <w:rPr>
                <w:b/>
                <w:sz w:val="19"/>
                <w:szCs w:val="19"/>
                <w:lang w:eastAsia="zh-CN"/>
              </w:rPr>
            </w:pPr>
            <w:r>
              <w:rPr>
                <w:sz w:val="19"/>
                <w:szCs w:val="19"/>
                <w:lang w:eastAsia="zh-CN"/>
              </w:rPr>
              <w:t>TMC/TCS operators shall approve termination of response plans.</w:t>
            </w:r>
          </w:p>
        </w:tc>
        <w:tc>
          <w:tcPr>
            <w:tcW w:w="990" w:type="dxa"/>
            <w:shd w:val="clear" w:color="auto" w:fill="auto"/>
          </w:tcPr>
          <w:p w14:paraId="0AD4E0AF" w14:textId="13396B71" w:rsidR="00532B57" w:rsidRPr="000B297E" w:rsidRDefault="00532B57" w:rsidP="00532B57">
            <w:pPr>
              <w:spacing w:before="0"/>
              <w:jc w:val="center"/>
              <w:rPr>
                <w:b/>
                <w:sz w:val="19"/>
                <w:szCs w:val="19"/>
                <w:lang w:eastAsia="zh-CN"/>
              </w:rPr>
            </w:pPr>
            <w:r w:rsidRPr="000B297E">
              <w:rPr>
                <w:sz w:val="19"/>
                <w:szCs w:val="19"/>
                <w:lang w:eastAsia="zh-CN"/>
              </w:rPr>
              <w:t>H</w:t>
            </w:r>
          </w:p>
        </w:tc>
        <w:tc>
          <w:tcPr>
            <w:tcW w:w="900" w:type="dxa"/>
            <w:shd w:val="clear" w:color="auto" w:fill="auto"/>
          </w:tcPr>
          <w:p w14:paraId="23BC5AD7" w14:textId="3BF98B76" w:rsidR="00532B57" w:rsidRPr="000B297E" w:rsidRDefault="00532B57" w:rsidP="00DB402D">
            <w:pPr>
              <w:spacing w:before="0"/>
              <w:jc w:val="center"/>
              <w:rPr>
                <w:b/>
                <w:sz w:val="19"/>
                <w:szCs w:val="19"/>
                <w:lang w:eastAsia="zh-CN"/>
              </w:rPr>
            </w:pPr>
            <w:r>
              <w:rPr>
                <w:sz w:val="19"/>
                <w:szCs w:val="19"/>
                <w:lang w:eastAsia="zh-CN"/>
              </w:rPr>
              <w:t>7</w:t>
            </w:r>
          </w:p>
        </w:tc>
        <w:tc>
          <w:tcPr>
            <w:tcW w:w="1170" w:type="dxa"/>
          </w:tcPr>
          <w:p w14:paraId="665AE28A" w14:textId="77777777" w:rsidR="00532B57" w:rsidRDefault="00532B57" w:rsidP="00DB402D">
            <w:pPr>
              <w:spacing w:before="0"/>
              <w:jc w:val="center"/>
              <w:rPr>
                <w:sz w:val="19"/>
                <w:szCs w:val="19"/>
                <w:lang w:eastAsia="zh-CN"/>
              </w:rPr>
            </w:pPr>
          </w:p>
        </w:tc>
      </w:tr>
      <w:tr w:rsidR="00BF3D7D" w:rsidRPr="00D14DE2" w14:paraId="269C3426" w14:textId="47B1ACFC" w:rsidTr="00DB402D">
        <w:trPr>
          <w:cantSplit/>
        </w:trPr>
        <w:tc>
          <w:tcPr>
            <w:tcW w:w="983" w:type="dxa"/>
            <w:shd w:val="clear" w:color="auto" w:fill="FBD4B4" w:themeFill="accent6" w:themeFillTint="66"/>
          </w:tcPr>
          <w:p w14:paraId="255B26C9" w14:textId="77777777" w:rsidR="00BF3D7D" w:rsidRPr="000B297E" w:rsidRDefault="00BF3D7D" w:rsidP="00BF3D7D">
            <w:pPr>
              <w:spacing w:before="0"/>
              <w:rPr>
                <w:b/>
                <w:sz w:val="19"/>
                <w:szCs w:val="19"/>
                <w:lang w:eastAsia="zh-CN"/>
              </w:rPr>
            </w:pPr>
            <w:r>
              <w:rPr>
                <w:b/>
                <w:sz w:val="19"/>
                <w:szCs w:val="19"/>
                <w:lang w:eastAsia="zh-CN"/>
              </w:rPr>
              <w:t>RP-6.6</w:t>
            </w:r>
          </w:p>
        </w:tc>
        <w:tc>
          <w:tcPr>
            <w:tcW w:w="5852" w:type="dxa"/>
            <w:shd w:val="clear" w:color="auto" w:fill="FBD4B4" w:themeFill="accent6" w:themeFillTint="66"/>
          </w:tcPr>
          <w:p w14:paraId="34EBBD58" w14:textId="77777777" w:rsidR="00BF3D7D" w:rsidRPr="000B297E" w:rsidRDefault="00BF3D7D" w:rsidP="00BF3D7D">
            <w:pPr>
              <w:spacing w:before="0"/>
              <w:ind w:left="-17"/>
              <w:jc w:val="left"/>
              <w:rPr>
                <w:b/>
                <w:sz w:val="19"/>
                <w:szCs w:val="19"/>
                <w:lang w:eastAsia="zh-CN"/>
              </w:rPr>
            </w:pPr>
            <w:r>
              <w:rPr>
                <w:b/>
                <w:sz w:val="19"/>
                <w:szCs w:val="19"/>
                <w:lang w:eastAsia="zh-CN"/>
              </w:rPr>
              <w:t>The ICM Corridor Manager</w:t>
            </w:r>
            <w:r w:rsidRPr="000B297E">
              <w:rPr>
                <w:b/>
                <w:sz w:val="19"/>
                <w:szCs w:val="19"/>
                <w:lang w:eastAsia="zh-CN"/>
              </w:rPr>
              <w:t xml:space="preserve"> shall </w:t>
            </w:r>
            <w:r>
              <w:rPr>
                <w:b/>
                <w:sz w:val="19"/>
                <w:szCs w:val="19"/>
                <w:lang w:eastAsia="zh-CN"/>
              </w:rPr>
              <w:t>have the authority</w:t>
            </w:r>
            <w:r w:rsidRPr="000B297E">
              <w:rPr>
                <w:b/>
                <w:sz w:val="19"/>
                <w:szCs w:val="19"/>
                <w:lang w:eastAsia="zh-CN"/>
              </w:rPr>
              <w:t xml:space="preserve"> to command the </w:t>
            </w:r>
            <w:r>
              <w:rPr>
                <w:b/>
                <w:sz w:val="19"/>
                <w:szCs w:val="19"/>
                <w:lang w:eastAsia="zh-CN"/>
              </w:rPr>
              <w:t>ICM Core System</w:t>
            </w:r>
            <w:r w:rsidRPr="000B297E">
              <w:rPr>
                <w:b/>
                <w:sz w:val="19"/>
                <w:szCs w:val="19"/>
                <w:lang w:eastAsia="zh-CN"/>
              </w:rPr>
              <w:t xml:space="preserve"> to terminate a response planning activity.</w:t>
            </w:r>
          </w:p>
        </w:tc>
        <w:tc>
          <w:tcPr>
            <w:tcW w:w="990" w:type="dxa"/>
            <w:shd w:val="clear" w:color="auto" w:fill="FBD4B4" w:themeFill="accent6" w:themeFillTint="66"/>
          </w:tcPr>
          <w:p w14:paraId="52CBA804" w14:textId="1DA37DA2" w:rsidR="00BF3D7D" w:rsidRPr="000B297E" w:rsidRDefault="00BF3D7D" w:rsidP="00BF3D7D">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9F9937E" w14:textId="77777777" w:rsidR="00BF3D7D" w:rsidRPr="000B297E" w:rsidRDefault="00BF3D7D" w:rsidP="00BF3D7D">
            <w:pPr>
              <w:spacing w:before="0"/>
              <w:jc w:val="center"/>
              <w:rPr>
                <w:b/>
                <w:sz w:val="19"/>
                <w:szCs w:val="19"/>
                <w:lang w:eastAsia="zh-CN"/>
              </w:rPr>
            </w:pPr>
            <w:r w:rsidRPr="000B297E">
              <w:rPr>
                <w:b/>
                <w:sz w:val="19"/>
                <w:szCs w:val="19"/>
                <w:lang w:eastAsia="zh-CN"/>
              </w:rPr>
              <w:t>9</w:t>
            </w:r>
          </w:p>
        </w:tc>
        <w:tc>
          <w:tcPr>
            <w:tcW w:w="1170" w:type="dxa"/>
            <w:shd w:val="clear" w:color="auto" w:fill="FBD4B4" w:themeFill="accent6" w:themeFillTint="66"/>
          </w:tcPr>
          <w:p w14:paraId="06462C1F" w14:textId="57BF34BD" w:rsidR="00BF3D7D" w:rsidRPr="000B297E" w:rsidRDefault="00BF3D7D" w:rsidP="00BF3D7D">
            <w:pPr>
              <w:spacing w:before="0"/>
              <w:jc w:val="center"/>
              <w:rPr>
                <w:b/>
                <w:sz w:val="19"/>
                <w:szCs w:val="19"/>
                <w:lang w:eastAsia="zh-CN"/>
              </w:rPr>
            </w:pPr>
            <w:r>
              <w:rPr>
                <w:b/>
                <w:sz w:val="19"/>
                <w:szCs w:val="19"/>
                <w:lang w:eastAsia="zh-CN"/>
              </w:rPr>
              <w:t>Institutional Job Tasks</w:t>
            </w:r>
          </w:p>
        </w:tc>
      </w:tr>
      <w:tr w:rsidR="00BF3D7D" w:rsidRPr="00306311" w14:paraId="56827489" w14:textId="4D175C4E" w:rsidTr="00DB402D">
        <w:trPr>
          <w:cantSplit/>
        </w:trPr>
        <w:tc>
          <w:tcPr>
            <w:tcW w:w="983" w:type="dxa"/>
            <w:shd w:val="clear" w:color="auto" w:fill="FBD4B4" w:themeFill="accent6" w:themeFillTint="66"/>
          </w:tcPr>
          <w:p w14:paraId="51895472" w14:textId="77777777" w:rsidR="00BF3D7D" w:rsidRPr="000B297E" w:rsidRDefault="00BF3D7D" w:rsidP="00BF3D7D">
            <w:pPr>
              <w:spacing w:before="0"/>
              <w:rPr>
                <w:b/>
                <w:sz w:val="19"/>
                <w:szCs w:val="19"/>
                <w:lang w:eastAsia="zh-CN"/>
              </w:rPr>
            </w:pPr>
            <w:r>
              <w:rPr>
                <w:b/>
                <w:sz w:val="19"/>
                <w:szCs w:val="19"/>
                <w:lang w:eastAsia="zh-CN"/>
              </w:rPr>
              <w:t>RP-6.7</w:t>
            </w:r>
          </w:p>
        </w:tc>
        <w:tc>
          <w:tcPr>
            <w:tcW w:w="5852" w:type="dxa"/>
            <w:shd w:val="clear" w:color="auto" w:fill="FBD4B4" w:themeFill="accent6" w:themeFillTint="66"/>
          </w:tcPr>
          <w:p w14:paraId="1C796D90" w14:textId="1B272F11" w:rsidR="00BF3D7D" w:rsidRPr="000B297E" w:rsidRDefault="00BF3D7D" w:rsidP="00BF3D7D">
            <w:pPr>
              <w:spacing w:before="0"/>
              <w:jc w:val="left"/>
              <w:rPr>
                <w:b/>
                <w:i/>
                <w:sz w:val="19"/>
                <w:szCs w:val="19"/>
                <w:lang w:eastAsia="zh-CN"/>
              </w:rPr>
            </w:pPr>
            <w:r w:rsidRPr="00D66BE1">
              <w:rPr>
                <w:b/>
                <w:sz w:val="19"/>
                <w:szCs w:val="19"/>
                <w:lang w:eastAsia="zh-CN"/>
              </w:rPr>
              <w:t xml:space="preserve">The ICM Core </w:t>
            </w:r>
            <w:r>
              <w:rPr>
                <w:b/>
                <w:sz w:val="19"/>
                <w:szCs w:val="19"/>
                <w:lang w:eastAsia="zh-CN"/>
              </w:rPr>
              <w:t>S</w:t>
            </w:r>
            <w:r w:rsidRPr="00D66BE1">
              <w:rPr>
                <w:b/>
                <w:sz w:val="19"/>
                <w:szCs w:val="19"/>
                <w:lang w:eastAsia="zh-CN"/>
              </w:rPr>
              <w:t xml:space="preserve">ystem shall </w:t>
            </w:r>
            <w:r>
              <w:rPr>
                <w:b/>
                <w:sz w:val="19"/>
                <w:szCs w:val="19"/>
                <w:lang w:eastAsia="zh-CN"/>
              </w:rPr>
              <w:t>inform</w:t>
            </w:r>
            <w:r w:rsidRPr="00D66BE1">
              <w:rPr>
                <w:b/>
                <w:sz w:val="19"/>
                <w:szCs w:val="19"/>
                <w:lang w:eastAsia="zh-CN"/>
              </w:rPr>
              <w:t xml:space="preserve"> </w:t>
            </w:r>
            <w:r>
              <w:rPr>
                <w:b/>
                <w:sz w:val="19"/>
                <w:szCs w:val="19"/>
                <w:lang w:eastAsia="zh-CN"/>
              </w:rPr>
              <w:t xml:space="preserve">relevant system operators </w:t>
            </w:r>
            <w:r w:rsidRPr="00D66BE1">
              <w:rPr>
                <w:b/>
                <w:sz w:val="19"/>
                <w:szCs w:val="19"/>
                <w:lang w:eastAsia="zh-CN"/>
              </w:rPr>
              <w:t xml:space="preserve">when traffic conditions within the corridor </w:t>
            </w:r>
            <w:r>
              <w:rPr>
                <w:b/>
                <w:sz w:val="19"/>
                <w:szCs w:val="19"/>
                <w:lang w:eastAsia="zh-CN"/>
              </w:rPr>
              <w:t>are deemed to have returned to normal</w:t>
            </w:r>
            <w:r w:rsidRPr="00D66BE1">
              <w:rPr>
                <w:b/>
                <w:sz w:val="19"/>
                <w:szCs w:val="19"/>
                <w:lang w:eastAsia="zh-CN"/>
              </w:rPr>
              <w:t>.</w:t>
            </w:r>
          </w:p>
        </w:tc>
        <w:tc>
          <w:tcPr>
            <w:tcW w:w="990" w:type="dxa"/>
            <w:shd w:val="clear" w:color="auto" w:fill="FBD4B4" w:themeFill="accent6" w:themeFillTint="66"/>
          </w:tcPr>
          <w:p w14:paraId="796CE01C" w14:textId="27BD31D3" w:rsidR="00BF3D7D" w:rsidRPr="000B297E" w:rsidRDefault="00BF3D7D" w:rsidP="00BF3D7D">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0DE9838" w14:textId="77777777" w:rsidR="00BF3D7D" w:rsidRPr="000B297E" w:rsidRDefault="00BF3D7D" w:rsidP="00BF3D7D">
            <w:pPr>
              <w:spacing w:before="0"/>
              <w:jc w:val="center"/>
              <w:rPr>
                <w:b/>
                <w:sz w:val="19"/>
                <w:szCs w:val="19"/>
                <w:lang w:eastAsia="zh-CN"/>
              </w:rPr>
            </w:pPr>
            <w:r w:rsidRPr="000B297E">
              <w:rPr>
                <w:b/>
                <w:sz w:val="19"/>
                <w:szCs w:val="19"/>
                <w:lang w:eastAsia="zh-CN"/>
              </w:rPr>
              <w:t>4</w:t>
            </w:r>
            <w:r>
              <w:rPr>
                <w:b/>
                <w:sz w:val="19"/>
                <w:szCs w:val="19"/>
                <w:lang w:eastAsia="zh-CN"/>
              </w:rPr>
              <w:t>, 13</w:t>
            </w:r>
          </w:p>
        </w:tc>
        <w:tc>
          <w:tcPr>
            <w:tcW w:w="1170" w:type="dxa"/>
            <w:shd w:val="clear" w:color="auto" w:fill="FBD4B4" w:themeFill="accent6" w:themeFillTint="66"/>
          </w:tcPr>
          <w:p w14:paraId="143CFB46" w14:textId="40F92F35" w:rsidR="00BF3D7D" w:rsidRPr="000B297E" w:rsidRDefault="00BF3D7D" w:rsidP="00BF3D7D">
            <w:pPr>
              <w:spacing w:before="0"/>
              <w:jc w:val="center"/>
              <w:rPr>
                <w:b/>
                <w:sz w:val="19"/>
                <w:szCs w:val="19"/>
                <w:lang w:eastAsia="zh-CN"/>
              </w:rPr>
            </w:pPr>
            <w:r>
              <w:rPr>
                <w:b/>
                <w:sz w:val="19"/>
                <w:szCs w:val="19"/>
                <w:lang w:eastAsia="zh-CN"/>
              </w:rPr>
              <w:t>Corridor Managemt</w:t>
            </w:r>
          </w:p>
        </w:tc>
      </w:tr>
      <w:tr w:rsidR="00BF3D7D" w:rsidRPr="00247A40" w14:paraId="4D162293" w14:textId="0280653B" w:rsidTr="00DB402D">
        <w:trPr>
          <w:cantSplit/>
        </w:trPr>
        <w:tc>
          <w:tcPr>
            <w:tcW w:w="983" w:type="dxa"/>
            <w:shd w:val="clear" w:color="auto" w:fill="auto"/>
          </w:tcPr>
          <w:p w14:paraId="65BD7D97" w14:textId="77777777" w:rsidR="00BF3D7D" w:rsidRPr="000B297E" w:rsidRDefault="00BF3D7D" w:rsidP="00BF3D7D">
            <w:pPr>
              <w:spacing w:before="0"/>
              <w:rPr>
                <w:sz w:val="19"/>
                <w:szCs w:val="19"/>
                <w:lang w:eastAsia="zh-CN"/>
              </w:rPr>
            </w:pPr>
            <w:r>
              <w:rPr>
                <w:sz w:val="19"/>
                <w:szCs w:val="19"/>
                <w:lang w:eastAsia="zh-CN"/>
              </w:rPr>
              <w:t>RP-6.7.1</w:t>
            </w:r>
          </w:p>
        </w:tc>
        <w:tc>
          <w:tcPr>
            <w:tcW w:w="5852" w:type="dxa"/>
          </w:tcPr>
          <w:p w14:paraId="3187F12F" w14:textId="77777777" w:rsidR="00BF3D7D" w:rsidRPr="000B297E" w:rsidRDefault="00BF3D7D" w:rsidP="00BF3D7D">
            <w:pPr>
              <w:spacing w:before="0"/>
              <w:ind w:left="252"/>
              <w:jc w:val="left"/>
              <w:rPr>
                <w:sz w:val="19"/>
                <w:szCs w:val="19"/>
                <w:lang w:eastAsia="zh-CN"/>
              </w:rPr>
            </w:pPr>
            <w:r>
              <w:rPr>
                <w:sz w:val="19"/>
                <w:szCs w:val="19"/>
                <w:lang w:eastAsia="zh-CN"/>
              </w:rPr>
              <w:t>The ICM Core System shall notify the Corridor Manager when traffic conditions within the corridor have returned to normal state.</w:t>
            </w:r>
          </w:p>
        </w:tc>
        <w:tc>
          <w:tcPr>
            <w:tcW w:w="990" w:type="dxa"/>
          </w:tcPr>
          <w:p w14:paraId="473C5E0F" w14:textId="77777777" w:rsidR="00BF3D7D" w:rsidRPr="000B297E" w:rsidRDefault="00BF3D7D" w:rsidP="00BF3D7D">
            <w:pPr>
              <w:spacing w:before="0"/>
              <w:jc w:val="center"/>
              <w:rPr>
                <w:sz w:val="19"/>
                <w:szCs w:val="19"/>
                <w:lang w:eastAsia="zh-CN"/>
              </w:rPr>
            </w:pPr>
            <w:r w:rsidRPr="000B297E">
              <w:rPr>
                <w:sz w:val="19"/>
                <w:szCs w:val="19"/>
                <w:lang w:eastAsia="zh-CN"/>
              </w:rPr>
              <w:t>H</w:t>
            </w:r>
          </w:p>
        </w:tc>
        <w:tc>
          <w:tcPr>
            <w:tcW w:w="900" w:type="dxa"/>
          </w:tcPr>
          <w:p w14:paraId="71F131F3" w14:textId="77777777" w:rsidR="00BF3D7D" w:rsidRPr="000B297E" w:rsidRDefault="00BF3D7D" w:rsidP="00BF3D7D">
            <w:pPr>
              <w:spacing w:before="0"/>
              <w:jc w:val="center"/>
              <w:rPr>
                <w:sz w:val="19"/>
                <w:szCs w:val="19"/>
                <w:lang w:eastAsia="zh-CN"/>
              </w:rPr>
            </w:pPr>
            <w:r w:rsidRPr="000B297E">
              <w:rPr>
                <w:sz w:val="19"/>
                <w:szCs w:val="19"/>
                <w:lang w:eastAsia="zh-CN"/>
              </w:rPr>
              <w:t>4</w:t>
            </w:r>
            <w:r>
              <w:rPr>
                <w:sz w:val="19"/>
                <w:szCs w:val="19"/>
                <w:lang w:eastAsia="zh-CN"/>
              </w:rPr>
              <w:t>, 13</w:t>
            </w:r>
          </w:p>
        </w:tc>
        <w:tc>
          <w:tcPr>
            <w:tcW w:w="1170" w:type="dxa"/>
          </w:tcPr>
          <w:p w14:paraId="12B82FC6" w14:textId="77777777" w:rsidR="00BF3D7D" w:rsidRPr="000B297E" w:rsidRDefault="00BF3D7D" w:rsidP="00BF3D7D">
            <w:pPr>
              <w:spacing w:before="0"/>
              <w:jc w:val="center"/>
              <w:rPr>
                <w:sz w:val="19"/>
                <w:szCs w:val="19"/>
                <w:lang w:eastAsia="zh-CN"/>
              </w:rPr>
            </w:pPr>
          </w:p>
        </w:tc>
      </w:tr>
      <w:tr w:rsidR="00BF3D7D" w:rsidRPr="00247A40" w14:paraId="14D2BAFB" w14:textId="3F0D8045" w:rsidTr="00DB402D">
        <w:trPr>
          <w:cantSplit/>
        </w:trPr>
        <w:tc>
          <w:tcPr>
            <w:tcW w:w="983" w:type="dxa"/>
            <w:shd w:val="clear" w:color="auto" w:fill="auto"/>
          </w:tcPr>
          <w:p w14:paraId="65393F6F" w14:textId="77777777" w:rsidR="00BF3D7D" w:rsidRPr="000B297E" w:rsidRDefault="00BF3D7D" w:rsidP="00BF3D7D">
            <w:pPr>
              <w:spacing w:before="0"/>
              <w:rPr>
                <w:sz w:val="19"/>
                <w:szCs w:val="19"/>
                <w:lang w:eastAsia="zh-CN"/>
              </w:rPr>
            </w:pPr>
            <w:r>
              <w:rPr>
                <w:sz w:val="19"/>
                <w:szCs w:val="19"/>
                <w:lang w:eastAsia="zh-CN"/>
              </w:rPr>
              <w:lastRenderedPageBreak/>
              <w:t>RP-6.7.2</w:t>
            </w:r>
          </w:p>
        </w:tc>
        <w:tc>
          <w:tcPr>
            <w:tcW w:w="5852" w:type="dxa"/>
          </w:tcPr>
          <w:p w14:paraId="604383F4" w14:textId="77777777" w:rsidR="00BF3D7D" w:rsidRPr="000B297E" w:rsidRDefault="00BF3D7D" w:rsidP="00BF3D7D">
            <w:pPr>
              <w:spacing w:before="0"/>
              <w:ind w:left="252"/>
              <w:jc w:val="left"/>
              <w:rPr>
                <w:sz w:val="19"/>
                <w:szCs w:val="19"/>
                <w:lang w:eastAsia="zh-CN"/>
              </w:rPr>
            </w:pPr>
            <w:r>
              <w:rPr>
                <w:sz w:val="19"/>
                <w:szCs w:val="19"/>
                <w:lang w:eastAsia="zh-CN"/>
              </w:rPr>
              <w:t>The ICM Core System shall notify the TMC/TCS operators of all agencies involved in the implementation of a response plan when traffic conditions within the corridor have returned to normal and that regular corridor operations are to resume.</w:t>
            </w:r>
          </w:p>
        </w:tc>
        <w:tc>
          <w:tcPr>
            <w:tcW w:w="990" w:type="dxa"/>
          </w:tcPr>
          <w:p w14:paraId="192A006F" w14:textId="77777777" w:rsidR="00BF3D7D" w:rsidRPr="000B297E" w:rsidRDefault="00BF3D7D" w:rsidP="00BF3D7D">
            <w:pPr>
              <w:spacing w:before="0"/>
              <w:jc w:val="center"/>
              <w:rPr>
                <w:sz w:val="19"/>
                <w:szCs w:val="19"/>
                <w:lang w:eastAsia="zh-CN"/>
              </w:rPr>
            </w:pPr>
            <w:r w:rsidRPr="000B297E">
              <w:rPr>
                <w:sz w:val="19"/>
                <w:szCs w:val="19"/>
                <w:lang w:eastAsia="zh-CN"/>
              </w:rPr>
              <w:t>H</w:t>
            </w:r>
          </w:p>
        </w:tc>
        <w:tc>
          <w:tcPr>
            <w:tcW w:w="900" w:type="dxa"/>
          </w:tcPr>
          <w:p w14:paraId="7B5F5F2A" w14:textId="77777777" w:rsidR="00BF3D7D" w:rsidRPr="000B297E" w:rsidRDefault="00BF3D7D" w:rsidP="00BF3D7D">
            <w:pPr>
              <w:spacing w:before="0"/>
              <w:jc w:val="center"/>
              <w:rPr>
                <w:sz w:val="19"/>
                <w:szCs w:val="19"/>
                <w:lang w:eastAsia="zh-CN"/>
              </w:rPr>
            </w:pPr>
            <w:r w:rsidRPr="000B297E">
              <w:rPr>
                <w:sz w:val="19"/>
                <w:szCs w:val="19"/>
                <w:lang w:eastAsia="zh-CN"/>
              </w:rPr>
              <w:t>4</w:t>
            </w:r>
            <w:r>
              <w:rPr>
                <w:sz w:val="19"/>
                <w:szCs w:val="19"/>
                <w:lang w:eastAsia="zh-CN"/>
              </w:rPr>
              <w:t>, 13</w:t>
            </w:r>
          </w:p>
        </w:tc>
        <w:tc>
          <w:tcPr>
            <w:tcW w:w="1170" w:type="dxa"/>
          </w:tcPr>
          <w:p w14:paraId="03FEB089" w14:textId="77777777" w:rsidR="00BF3D7D" w:rsidRPr="000B297E" w:rsidRDefault="00BF3D7D" w:rsidP="00BF3D7D">
            <w:pPr>
              <w:spacing w:before="0"/>
              <w:jc w:val="center"/>
              <w:rPr>
                <w:sz w:val="19"/>
                <w:szCs w:val="19"/>
                <w:lang w:eastAsia="zh-CN"/>
              </w:rPr>
            </w:pPr>
          </w:p>
        </w:tc>
      </w:tr>
      <w:tr w:rsidR="00BF3D7D" w:rsidRPr="00247A40" w14:paraId="19A977BA" w14:textId="5CC72699" w:rsidTr="00DB402D">
        <w:trPr>
          <w:cantSplit/>
        </w:trPr>
        <w:tc>
          <w:tcPr>
            <w:tcW w:w="983" w:type="dxa"/>
            <w:shd w:val="clear" w:color="auto" w:fill="auto"/>
          </w:tcPr>
          <w:p w14:paraId="735BF83C" w14:textId="77777777" w:rsidR="00BF3D7D" w:rsidRPr="000B297E" w:rsidRDefault="00BF3D7D" w:rsidP="00BF3D7D">
            <w:pPr>
              <w:spacing w:before="0"/>
              <w:rPr>
                <w:sz w:val="19"/>
                <w:szCs w:val="19"/>
                <w:lang w:eastAsia="zh-CN"/>
              </w:rPr>
            </w:pPr>
            <w:r>
              <w:rPr>
                <w:sz w:val="19"/>
                <w:szCs w:val="19"/>
                <w:lang w:eastAsia="zh-CN"/>
              </w:rPr>
              <w:t>RP-6.7.3</w:t>
            </w:r>
          </w:p>
        </w:tc>
        <w:tc>
          <w:tcPr>
            <w:tcW w:w="5852" w:type="dxa"/>
          </w:tcPr>
          <w:p w14:paraId="2A4F19D2" w14:textId="77777777" w:rsidR="00BF3D7D" w:rsidRPr="000B297E" w:rsidRDefault="00BF3D7D" w:rsidP="00BF3D7D">
            <w:pPr>
              <w:spacing w:before="0"/>
              <w:ind w:left="252"/>
              <w:jc w:val="left"/>
              <w:rPr>
                <w:sz w:val="19"/>
                <w:szCs w:val="19"/>
                <w:lang w:eastAsia="zh-CN"/>
              </w:rPr>
            </w:pPr>
            <w:r>
              <w:rPr>
                <w:sz w:val="19"/>
                <w:szCs w:val="19"/>
                <w:lang w:eastAsia="zh-CN"/>
              </w:rPr>
              <w:t>The ICM Core System shall notify first responders involved in the implementation of a response plan that traffic conditions within the corridor have returned to normal and that regular corridor operations are to resume.</w:t>
            </w:r>
          </w:p>
        </w:tc>
        <w:tc>
          <w:tcPr>
            <w:tcW w:w="990" w:type="dxa"/>
          </w:tcPr>
          <w:p w14:paraId="379E693A" w14:textId="77777777" w:rsidR="00BF3D7D" w:rsidRPr="000B297E" w:rsidRDefault="00BF3D7D" w:rsidP="00BF3D7D">
            <w:pPr>
              <w:spacing w:before="0"/>
              <w:jc w:val="center"/>
              <w:rPr>
                <w:sz w:val="19"/>
                <w:szCs w:val="19"/>
                <w:lang w:eastAsia="zh-CN"/>
              </w:rPr>
            </w:pPr>
            <w:r>
              <w:rPr>
                <w:sz w:val="19"/>
                <w:szCs w:val="19"/>
                <w:lang w:eastAsia="zh-CN"/>
              </w:rPr>
              <w:t>M</w:t>
            </w:r>
          </w:p>
        </w:tc>
        <w:tc>
          <w:tcPr>
            <w:tcW w:w="900" w:type="dxa"/>
          </w:tcPr>
          <w:p w14:paraId="5337AB0A" w14:textId="77777777" w:rsidR="00BF3D7D" w:rsidRPr="000B297E" w:rsidRDefault="00BF3D7D" w:rsidP="00BF3D7D">
            <w:pPr>
              <w:spacing w:before="0"/>
              <w:jc w:val="center"/>
              <w:rPr>
                <w:sz w:val="19"/>
                <w:szCs w:val="19"/>
                <w:lang w:eastAsia="zh-CN"/>
              </w:rPr>
            </w:pPr>
            <w:r w:rsidRPr="000B297E">
              <w:rPr>
                <w:sz w:val="19"/>
                <w:szCs w:val="19"/>
                <w:lang w:eastAsia="zh-CN"/>
              </w:rPr>
              <w:t>4</w:t>
            </w:r>
            <w:r>
              <w:rPr>
                <w:sz w:val="19"/>
                <w:szCs w:val="19"/>
                <w:lang w:eastAsia="zh-CN"/>
              </w:rPr>
              <w:t>, 13</w:t>
            </w:r>
          </w:p>
        </w:tc>
        <w:tc>
          <w:tcPr>
            <w:tcW w:w="1170" w:type="dxa"/>
          </w:tcPr>
          <w:p w14:paraId="5F20A993" w14:textId="77777777" w:rsidR="00BF3D7D" w:rsidRPr="000B297E" w:rsidRDefault="00BF3D7D" w:rsidP="00BF3D7D">
            <w:pPr>
              <w:spacing w:before="0"/>
              <w:jc w:val="center"/>
              <w:rPr>
                <w:sz w:val="19"/>
                <w:szCs w:val="19"/>
                <w:lang w:eastAsia="zh-CN"/>
              </w:rPr>
            </w:pPr>
          </w:p>
        </w:tc>
      </w:tr>
      <w:tr w:rsidR="00BF3D7D" w:rsidRPr="00247A40" w14:paraId="5AF8BBF5" w14:textId="03165F1F" w:rsidTr="00DB402D">
        <w:trPr>
          <w:cantSplit/>
        </w:trPr>
        <w:tc>
          <w:tcPr>
            <w:tcW w:w="983" w:type="dxa"/>
            <w:shd w:val="clear" w:color="auto" w:fill="auto"/>
          </w:tcPr>
          <w:p w14:paraId="1562CCED" w14:textId="77777777" w:rsidR="00BF3D7D" w:rsidRPr="000B297E" w:rsidRDefault="00BF3D7D" w:rsidP="00BF3D7D">
            <w:pPr>
              <w:spacing w:before="0"/>
              <w:rPr>
                <w:sz w:val="19"/>
                <w:szCs w:val="19"/>
                <w:lang w:eastAsia="zh-CN"/>
              </w:rPr>
            </w:pPr>
            <w:r>
              <w:rPr>
                <w:sz w:val="19"/>
                <w:szCs w:val="19"/>
                <w:lang w:eastAsia="zh-CN"/>
              </w:rPr>
              <w:t>RP-6.7.4</w:t>
            </w:r>
          </w:p>
        </w:tc>
        <w:tc>
          <w:tcPr>
            <w:tcW w:w="5852" w:type="dxa"/>
          </w:tcPr>
          <w:p w14:paraId="0A5C55FA" w14:textId="77777777" w:rsidR="00BF3D7D" w:rsidRPr="000B297E" w:rsidRDefault="00BF3D7D" w:rsidP="00BF3D7D">
            <w:pPr>
              <w:spacing w:before="0"/>
              <w:ind w:left="252"/>
              <w:jc w:val="left"/>
              <w:rPr>
                <w:sz w:val="19"/>
                <w:szCs w:val="19"/>
                <w:lang w:eastAsia="zh-CN"/>
              </w:rPr>
            </w:pPr>
            <w:r>
              <w:rPr>
                <w:sz w:val="19"/>
                <w:szCs w:val="19"/>
                <w:lang w:eastAsia="zh-CN"/>
              </w:rPr>
              <w:t>The ICM Core System shall notify transit agencies involved in the implementation of a response plan that traffic conditions within the corridor have returned to normal and that regular corridor operations are to resume.</w:t>
            </w:r>
          </w:p>
        </w:tc>
        <w:tc>
          <w:tcPr>
            <w:tcW w:w="990" w:type="dxa"/>
          </w:tcPr>
          <w:p w14:paraId="135AFBF0" w14:textId="77777777" w:rsidR="00BF3D7D" w:rsidRPr="000B297E" w:rsidRDefault="00BF3D7D" w:rsidP="00BF3D7D">
            <w:pPr>
              <w:spacing w:before="0"/>
              <w:jc w:val="center"/>
              <w:rPr>
                <w:sz w:val="19"/>
                <w:szCs w:val="19"/>
                <w:lang w:eastAsia="zh-CN"/>
              </w:rPr>
            </w:pPr>
            <w:r>
              <w:rPr>
                <w:sz w:val="19"/>
                <w:szCs w:val="19"/>
                <w:lang w:eastAsia="zh-CN"/>
              </w:rPr>
              <w:t>M</w:t>
            </w:r>
          </w:p>
        </w:tc>
        <w:tc>
          <w:tcPr>
            <w:tcW w:w="900" w:type="dxa"/>
          </w:tcPr>
          <w:p w14:paraId="247FEECC" w14:textId="77777777" w:rsidR="00BF3D7D" w:rsidRPr="000B297E" w:rsidRDefault="00BF3D7D" w:rsidP="00BF3D7D">
            <w:pPr>
              <w:spacing w:before="0"/>
              <w:jc w:val="center"/>
              <w:rPr>
                <w:sz w:val="19"/>
                <w:szCs w:val="19"/>
                <w:lang w:eastAsia="zh-CN"/>
              </w:rPr>
            </w:pPr>
            <w:r w:rsidRPr="000B297E">
              <w:rPr>
                <w:sz w:val="19"/>
                <w:szCs w:val="19"/>
                <w:lang w:eastAsia="zh-CN"/>
              </w:rPr>
              <w:t>4</w:t>
            </w:r>
            <w:r>
              <w:rPr>
                <w:sz w:val="19"/>
                <w:szCs w:val="19"/>
                <w:lang w:eastAsia="zh-CN"/>
              </w:rPr>
              <w:t>, 13</w:t>
            </w:r>
          </w:p>
        </w:tc>
        <w:tc>
          <w:tcPr>
            <w:tcW w:w="1170" w:type="dxa"/>
          </w:tcPr>
          <w:p w14:paraId="0C4BDF43" w14:textId="77777777" w:rsidR="00BF3D7D" w:rsidRPr="000B297E" w:rsidRDefault="00BF3D7D" w:rsidP="00BF3D7D">
            <w:pPr>
              <w:spacing w:before="0"/>
              <w:jc w:val="center"/>
              <w:rPr>
                <w:sz w:val="19"/>
                <w:szCs w:val="19"/>
                <w:lang w:eastAsia="zh-CN"/>
              </w:rPr>
            </w:pPr>
          </w:p>
        </w:tc>
      </w:tr>
      <w:tr w:rsidR="00BF3D7D" w:rsidRPr="00247A40" w14:paraId="3F59F546" w14:textId="55C0CD41" w:rsidTr="00DB402D">
        <w:trPr>
          <w:cantSplit/>
        </w:trPr>
        <w:tc>
          <w:tcPr>
            <w:tcW w:w="983" w:type="dxa"/>
            <w:shd w:val="clear" w:color="auto" w:fill="auto"/>
          </w:tcPr>
          <w:p w14:paraId="134F9A85" w14:textId="77777777" w:rsidR="00BF3D7D" w:rsidRPr="000B297E" w:rsidRDefault="00BF3D7D" w:rsidP="00BF3D7D">
            <w:pPr>
              <w:spacing w:before="0"/>
              <w:rPr>
                <w:sz w:val="19"/>
                <w:szCs w:val="19"/>
                <w:lang w:eastAsia="zh-CN"/>
              </w:rPr>
            </w:pPr>
            <w:r>
              <w:rPr>
                <w:sz w:val="19"/>
                <w:szCs w:val="19"/>
                <w:lang w:eastAsia="zh-CN"/>
              </w:rPr>
              <w:t>RP-6.7.5</w:t>
            </w:r>
          </w:p>
        </w:tc>
        <w:tc>
          <w:tcPr>
            <w:tcW w:w="5852" w:type="dxa"/>
          </w:tcPr>
          <w:p w14:paraId="6FE7A519" w14:textId="77777777" w:rsidR="00BF3D7D" w:rsidRPr="000B297E" w:rsidRDefault="00BF3D7D" w:rsidP="00BF3D7D">
            <w:pPr>
              <w:spacing w:before="0"/>
              <w:ind w:left="252"/>
              <w:jc w:val="left"/>
              <w:rPr>
                <w:sz w:val="19"/>
                <w:szCs w:val="19"/>
                <w:lang w:eastAsia="zh-CN"/>
              </w:rPr>
            </w:pPr>
            <w:r>
              <w:rPr>
                <w:sz w:val="19"/>
                <w:szCs w:val="19"/>
                <w:lang w:eastAsia="zh-CN"/>
              </w:rPr>
              <w:t>The ICM Core System shall notify parking operators involved in the implementation of a response plan that traffic conditions within the corridor have returned to normal and that regular corridor operations are to resume.</w:t>
            </w:r>
          </w:p>
        </w:tc>
        <w:tc>
          <w:tcPr>
            <w:tcW w:w="990" w:type="dxa"/>
          </w:tcPr>
          <w:p w14:paraId="24B5A68C" w14:textId="77777777" w:rsidR="00BF3D7D" w:rsidRPr="000B297E" w:rsidRDefault="00BF3D7D" w:rsidP="00BF3D7D">
            <w:pPr>
              <w:spacing w:before="0"/>
              <w:jc w:val="center"/>
              <w:rPr>
                <w:sz w:val="19"/>
                <w:szCs w:val="19"/>
                <w:lang w:eastAsia="zh-CN"/>
              </w:rPr>
            </w:pPr>
            <w:r>
              <w:rPr>
                <w:sz w:val="19"/>
                <w:szCs w:val="19"/>
                <w:lang w:eastAsia="zh-CN"/>
              </w:rPr>
              <w:t>L</w:t>
            </w:r>
          </w:p>
        </w:tc>
        <w:tc>
          <w:tcPr>
            <w:tcW w:w="900" w:type="dxa"/>
          </w:tcPr>
          <w:p w14:paraId="67C30314" w14:textId="77777777" w:rsidR="00BF3D7D" w:rsidRPr="000B297E" w:rsidRDefault="00BF3D7D" w:rsidP="00BF3D7D">
            <w:pPr>
              <w:spacing w:before="0"/>
              <w:jc w:val="center"/>
              <w:rPr>
                <w:sz w:val="19"/>
                <w:szCs w:val="19"/>
                <w:lang w:eastAsia="zh-CN"/>
              </w:rPr>
            </w:pPr>
            <w:r w:rsidRPr="000B297E">
              <w:rPr>
                <w:sz w:val="19"/>
                <w:szCs w:val="19"/>
                <w:lang w:eastAsia="zh-CN"/>
              </w:rPr>
              <w:t>4</w:t>
            </w:r>
            <w:r>
              <w:rPr>
                <w:sz w:val="19"/>
                <w:szCs w:val="19"/>
                <w:lang w:eastAsia="zh-CN"/>
              </w:rPr>
              <w:t>, 13</w:t>
            </w:r>
          </w:p>
        </w:tc>
        <w:tc>
          <w:tcPr>
            <w:tcW w:w="1170" w:type="dxa"/>
          </w:tcPr>
          <w:p w14:paraId="608F251F" w14:textId="77777777" w:rsidR="00BF3D7D" w:rsidRPr="000B297E" w:rsidRDefault="00BF3D7D" w:rsidP="00BF3D7D">
            <w:pPr>
              <w:spacing w:before="0"/>
              <w:jc w:val="center"/>
              <w:rPr>
                <w:sz w:val="19"/>
                <w:szCs w:val="19"/>
                <w:lang w:eastAsia="zh-CN"/>
              </w:rPr>
            </w:pPr>
          </w:p>
        </w:tc>
      </w:tr>
      <w:tr w:rsidR="00BF3D7D" w:rsidRPr="00247A40" w14:paraId="7D69EE53" w14:textId="6E90041B" w:rsidTr="00DB402D">
        <w:trPr>
          <w:cantSplit/>
        </w:trPr>
        <w:tc>
          <w:tcPr>
            <w:tcW w:w="983" w:type="dxa"/>
            <w:shd w:val="clear" w:color="auto" w:fill="auto"/>
          </w:tcPr>
          <w:p w14:paraId="7923648E" w14:textId="77777777" w:rsidR="00BF3D7D" w:rsidRPr="000B297E" w:rsidRDefault="00BF3D7D" w:rsidP="00BF3D7D">
            <w:pPr>
              <w:spacing w:before="0"/>
              <w:rPr>
                <w:sz w:val="19"/>
                <w:szCs w:val="19"/>
                <w:lang w:eastAsia="zh-CN"/>
              </w:rPr>
            </w:pPr>
            <w:r>
              <w:rPr>
                <w:sz w:val="19"/>
                <w:szCs w:val="19"/>
                <w:lang w:eastAsia="zh-CN"/>
              </w:rPr>
              <w:t>RP-6.7.6</w:t>
            </w:r>
          </w:p>
        </w:tc>
        <w:tc>
          <w:tcPr>
            <w:tcW w:w="5852" w:type="dxa"/>
          </w:tcPr>
          <w:p w14:paraId="5DD58B87" w14:textId="77777777" w:rsidR="00BF3D7D" w:rsidRPr="000B297E" w:rsidRDefault="00BF3D7D" w:rsidP="00BF3D7D">
            <w:pPr>
              <w:spacing w:before="0"/>
              <w:ind w:left="252"/>
              <w:jc w:val="left"/>
              <w:rPr>
                <w:sz w:val="19"/>
                <w:szCs w:val="19"/>
                <w:lang w:eastAsia="zh-CN"/>
              </w:rPr>
            </w:pPr>
            <w:r>
              <w:rPr>
                <w:sz w:val="19"/>
                <w:szCs w:val="19"/>
                <w:lang w:eastAsia="zh-CN"/>
              </w:rPr>
              <w:t>The ICM Core System shall notify information providers involved in the implementation of a response plan that traffic conditions within the corridor have returned to normal and that regular corridor operations are to resume.</w:t>
            </w:r>
          </w:p>
        </w:tc>
        <w:tc>
          <w:tcPr>
            <w:tcW w:w="990" w:type="dxa"/>
          </w:tcPr>
          <w:p w14:paraId="6456A244" w14:textId="77777777" w:rsidR="00BF3D7D" w:rsidRPr="000B297E" w:rsidRDefault="00BF3D7D" w:rsidP="00BF3D7D">
            <w:pPr>
              <w:spacing w:before="0"/>
              <w:jc w:val="center"/>
              <w:rPr>
                <w:sz w:val="19"/>
                <w:szCs w:val="19"/>
                <w:lang w:eastAsia="zh-CN"/>
              </w:rPr>
            </w:pPr>
            <w:r>
              <w:rPr>
                <w:sz w:val="19"/>
                <w:szCs w:val="19"/>
                <w:lang w:eastAsia="zh-CN"/>
              </w:rPr>
              <w:t>M</w:t>
            </w:r>
          </w:p>
        </w:tc>
        <w:tc>
          <w:tcPr>
            <w:tcW w:w="900" w:type="dxa"/>
          </w:tcPr>
          <w:p w14:paraId="6A9BFDF1" w14:textId="77777777" w:rsidR="00BF3D7D" w:rsidRPr="000B297E" w:rsidRDefault="00BF3D7D" w:rsidP="00BF3D7D">
            <w:pPr>
              <w:spacing w:before="0"/>
              <w:jc w:val="center"/>
              <w:rPr>
                <w:sz w:val="19"/>
                <w:szCs w:val="19"/>
                <w:lang w:eastAsia="zh-CN"/>
              </w:rPr>
            </w:pPr>
            <w:r w:rsidRPr="000B297E">
              <w:rPr>
                <w:sz w:val="19"/>
                <w:szCs w:val="19"/>
                <w:lang w:eastAsia="zh-CN"/>
              </w:rPr>
              <w:t>4</w:t>
            </w:r>
            <w:r>
              <w:rPr>
                <w:sz w:val="19"/>
                <w:szCs w:val="19"/>
                <w:lang w:eastAsia="zh-CN"/>
              </w:rPr>
              <w:t>, 13</w:t>
            </w:r>
          </w:p>
        </w:tc>
        <w:tc>
          <w:tcPr>
            <w:tcW w:w="1170" w:type="dxa"/>
          </w:tcPr>
          <w:p w14:paraId="25FA6497" w14:textId="77777777" w:rsidR="00BF3D7D" w:rsidRPr="000B297E" w:rsidRDefault="00BF3D7D" w:rsidP="00BF3D7D">
            <w:pPr>
              <w:spacing w:before="0"/>
              <w:jc w:val="center"/>
              <w:rPr>
                <w:sz w:val="19"/>
                <w:szCs w:val="19"/>
                <w:lang w:eastAsia="zh-CN"/>
              </w:rPr>
            </w:pPr>
          </w:p>
        </w:tc>
      </w:tr>
      <w:tr w:rsidR="00BF3D7D" w:rsidRPr="00067F03" w14:paraId="3B747DEC" w14:textId="11F1B42C" w:rsidTr="00DB402D">
        <w:trPr>
          <w:cantSplit/>
        </w:trPr>
        <w:tc>
          <w:tcPr>
            <w:tcW w:w="983" w:type="dxa"/>
            <w:shd w:val="clear" w:color="auto" w:fill="FBD4B4" w:themeFill="accent6" w:themeFillTint="66"/>
          </w:tcPr>
          <w:p w14:paraId="63E8D5F2" w14:textId="77777777" w:rsidR="00BF3D7D" w:rsidRPr="000B297E" w:rsidRDefault="00BF3D7D" w:rsidP="00BF3D7D">
            <w:pPr>
              <w:spacing w:before="0"/>
              <w:rPr>
                <w:b/>
                <w:sz w:val="19"/>
                <w:szCs w:val="19"/>
                <w:lang w:eastAsia="zh-CN"/>
              </w:rPr>
            </w:pPr>
            <w:r>
              <w:rPr>
                <w:b/>
                <w:sz w:val="19"/>
                <w:szCs w:val="19"/>
                <w:lang w:eastAsia="zh-CN"/>
              </w:rPr>
              <w:t>RP-6.8</w:t>
            </w:r>
          </w:p>
        </w:tc>
        <w:tc>
          <w:tcPr>
            <w:tcW w:w="5852" w:type="dxa"/>
            <w:shd w:val="clear" w:color="auto" w:fill="FBD4B4" w:themeFill="accent6" w:themeFillTint="66"/>
          </w:tcPr>
          <w:p w14:paraId="76647F0D" w14:textId="77777777" w:rsidR="00BF3D7D" w:rsidRPr="000B297E" w:rsidRDefault="00BF3D7D" w:rsidP="00BF3D7D">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inform relevant </w:t>
            </w:r>
            <w:r>
              <w:rPr>
                <w:b/>
                <w:sz w:val="19"/>
                <w:szCs w:val="19"/>
                <w:lang w:eastAsia="zh-CN"/>
              </w:rPr>
              <w:t xml:space="preserve">system </w:t>
            </w:r>
            <w:r w:rsidRPr="000B297E">
              <w:rPr>
                <w:b/>
                <w:sz w:val="19"/>
                <w:szCs w:val="19"/>
                <w:lang w:eastAsia="zh-CN"/>
              </w:rPr>
              <w:t>operators when a response planning activity has been terminated.</w:t>
            </w:r>
          </w:p>
        </w:tc>
        <w:tc>
          <w:tcPr>
            <w:tcW w:w="990" w:type="dxa"/>
            <w:shd w:val="clear" w:color="auto" w:fill="FBD4B4" w:themeFill="accent6" w:themeFillTint="66"/>
          </w:tcPr>
          <w:p w14:paraId="086B0346" w14:textId="0248D60A" w:rsidR="00BF3D7D" w:rsidRPr="000B297E" w:rsidRDefault="00BF3D7D" w:rsidP="00BF3D7D">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C693720" w14:textId="77777777" w:rsidR="00BF3D7D" w:rsidRPr="000B297E" w:rsidRDefault="00BF3D7D" w:rsidP="00BF3D7D">
            <w:pPr>
              <w:spacing w:before="0"/>
              <w:jc w:val="center"/>
              <w:rPr>
                <w:b/>
                <w:sz w:val="19"/>
                <w:szCs w:val="19"/>
                <w:lang w:eastAsia="zh-CN"/>
              </w:rPr>
            </w:pPr>
            <w:r w:rsidRPr="000B297E">
              <w:rPr>
                <w:b/>
                <w:sz w:val="19"/>
                <w:szCs w:val="19"/>
                <w:lang w:eastAsia="zh-CN"/>
              </w:rPr>
              <w:t>13</w:t>
            </w:r>
          </w:p>
        </w:tc>
        <w:tc>
          <w:tcPr>
            <w:tcW w:w="1170" w:type="dxa"/>
            <w:shd w:val="clear" w:color="auto" w:fill="FBD4B4" w:themeFill="accent6" w:themeFillTint="66"/>
          </w:tcPr>
          <w:p w14:paraId="0099C21F" w14:textId="7E26854F" w:rsidR="00BF3D7D" w:rsidRPr="000B297E" w:rsidRDefault="00BF3D7D" w:rsidP="00BF3D7D">
            <w:pPr>
              <w:spacing w:before="0"/>
              <w:jc w:val="center"/>
              <w:rPr>
                <w:b/>
                <w:sz w:val="19"/>
                <w:szCs w:val="19"/>
                <w:lang w:eastAsia="zh-CN"/>
              </w:rPr>
            </w:pPr>
            <w:r>
              <w:rPr>
                <w:b/>
                <w:sz w:val="19"/>
                <w:szCs w:val="19"/>
                <w:lang w:eastAsia="zh-CN"/>
              </w:rPr>
              <w:t>Corridor Managemt</w:t>
            </w:r>
          </w:p>
        </w:tc>
      </w:tr>
      <w:tr w:rsidR="00BF3D7D" w:rsidRPr="00682744" w14:paraId="75E76B4E" w14:textId="25B8D357" w:rsidTr="00DB402D">
        <w:trPr>
          <w:cantSplit/>
        </w:trPr>
        <w:tc>
          <w:tcPr>
            <w:tcW w:w="983" w:type="dxa"/>
            <w:shd w:val="clear" w:color="auto" w:fill="auto"/>
          </w:tcPr>
          <w:p w14:paraId="7F0FA285" w14:textId="77777777" w:rsidR="00BF3D7D" w:rsidRPr="000B297E" w:rsidRDefault="00BF3D7D" w:rsidP="00BF3D7D">
            <w:pPr>
              <w:spacing w:before="0"/>
              <w:rPr>
                <w:sz w:val="19"/>
                <w:szCs w:val="19"/>
                <w:lang w:eastAsia="zh-CN"/>
              </w:rPr>
            </w:pPr>
            <w:r>
              <w:rPr>
                <w:sz w:val="19"/>
                <w:szCs w:val="19"/>
                <w:lang w:eastAsia="zh-CN"/>
              </w:rPr>
              <w:t>RP-6.8.1</w:t>
            </w:r>
          </w:p>
        </w:tc>
        <w:tc>
          <w:tcPr>
            <w:tcW w:w="5852" w:type="dxa"/>
            <w:shd w:val="clear" w:color="auto" w:fill="FFFFFF" w:themeFill="background1"/>
          </w:tcPr>
          <w:p w14:paraId="15DAB5B7" w14:textId="77777777" w:rsidR="00BF3D7D" w:rsidRPr="000B297E" w:rsidRDefault="00BF3D7D" w:rsidP="00BF3D7D">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affected </w:t>
            </w:r>
            <w:r>
              <w:rPr>
                <w:sz w:val="19"/>
                <w:szCs w:val="19"/>
                <w:lang w:eastAsia="zh-CN"/>
              </w:rPr>
              <w:t>TMC/TCS operator</w:t>
            </w:r>
            <w:r w:rsidRPr="000B297E">
              <w:rPr>
                <w:sz w:val="19"/>
                <w:szCs w:val="19"/>
                <w:lang w:eastAsia="zh-CN"/>
              </w:rPr>
              <w:t>s when a decision has been made to terminate a response planning activity.</w:t>
            </w:r>
          </w:p>
        </w:tc>
        <w:tc>
          <w:tcPr>
            <w:tcW w:w="990" w:type="dxa"/>
            <w:shd w:val="clear" w:color="auto" w:fill="FFFFFF" w:themeFill="background1"/>
          </w:tcPr>
          <w:p w14:paraId="0279E874" w14:textId="77777777" w:rsidR="00BF3D7D" w:rsidRPr="000B297E" w:rsidRDefault="00BF3D7D" w:rsidP="00BF3D7D">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19D75BBF" w14:textId="77777777" w:rsidR="00BF3D7D" w:rsidRPr="000B297E" w:rsidRDefault="00BF3D7D" w:rsidP="00BF3D7D">
            <w:pPr>
              <w:spacing w:before="0"/>
              <w:jc w:val="center"/>
              <w:rPr>
                <w:sz w:val="19"/>
                <w:szCs w:val="19"/>
                <w:lang w:eastAsia="zh-CN"/>
              </w:rPr>
            </w:pPr>
            <w:r w:rsidRPr="000B297E">
              <w:rPr>
                <w:sz w:val="19"/>
                <w:szCs w:val="19"/>
                <w:lang w:eastAsia="zh-CN"/>
              </w:rPr>
              <w:t>13</w:t>
            </w:r>
          </w:p>
        </w:tc>
        <w:tc>
          <w:tcPr>
            <w:tcW w:w="1170" w:type="dxa"/>
            <w:shd w:val="clear" w:color="auto" w:fill="FFFFFF" w:themeFill="background1"/>
          </w:tcPr>
          <w:p w14:paraId="3E906D4D" w14:textId="77777777" w:rsidR="00BF3D7D" w:rsidRPr="000B297E" w:rsidRDefault="00BF3D7D" w:rsidP="00BF3D7D">
            <w:pPr>
              <w:spacing w:before="0"/>
              <w:jc w:val="center"/>
              <w:rPr>
                <w:sz w:val="19"/>
                <w:szCs w:val="19"/>
                <w:lang w:eastAsia="zh-CN"/>
              </w:rPr>
            </w:pPr>
          </w:p>
        </w:tc>
      </w:tr>
      <w:tr w:rsidR="00BF3D7D" w:rsidRPr="00682744" w14:paraId="2A295F4D" w14:textId="45BDE6E5" w:rsidTr="00DB402D">
        <w:trPr>
          <w:cantSplit/>
        </w:trPr>
        <w:tc>
          <w:tcPr>
            <w:tcW w:w="983" w:type="dxa"/>
            <w:shd w:val="clear" w:color="auto" w:fill="auto"/>
          </w:tcPr>
          <w:p w14:paraId="4A0C73AA" w14:textId="77777777" w:rsidR="00BF3D7D" w:rsidRPr="000B297E" w:rsidRDefault="00BF3D7D" w:rsidP="00BF3D7D">
            <w:pPr>
              <w:spacing w:before="0"/>
              <w:rPr>
                <w:sz w:val="19"/>
                <w:szCs w:val="19"/>
                <w:lang w:eastAsia="zh-CN"/>
              </w:rPr>
            </w:pPr>
            <w:r>
              <w:rPr>
                <w:sz w:val="19"/>
                <w:szCs w:val="19"/>
                <w:lang w:eastAsia="zh-CN"/>
              </w:rPr>
              <w:t>RP-6.8.2</w:t>
            </w:r>
          </w:p>
        </w:tc>
        <w:tc>
          <w:tcPr>
            <w:tcW w:w="5852" w:type="dxa"/>
            <w:shd w:val="clear" w:color="auto" w:fill="FFFFFF" w:themeFill="background1"/>
          </w:tcPr>
          <w:p w14:paraId="5ABE22FD" w14:textId="77777777" w:rsidR="00BF3D7D" w:rsidRPr="000B297E" w:rsidRDefault="00BF3D7D" w:rsidP="00BF3D7D">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w:t>
            </w:r>
            <w:r>
              <w:rPr>
                <w:sz w:val="19"/>
                <w:szCs w:val="19"/>
                <w:lang w:eastAsia="zh-CN"/>
              </w:rPr>
              <w:t>the owner of each field</w:t>
            </w:r>
            <w:r w:rsidRPr="000B297E">
              <w:rPr>
                <w:sz w:val="19"/>
                <w:szCs w:val="19"/>
                <w:lang w:eastAsia="zh-CN"/>
              </w:rPr>
              <w:t xml:space="preserve"> device </w:t>
            </w:r>
            <w:r>
              <w:rPr>
                <w:sz w:val="19"/>
                <w:szCs w:val="19"/>
                <w:lang w:eastAsia="zh-CN"/>
              </w:rPr>
              <w:t>(e.g., traffic signal controllers, fixed CMS, etc.) used in the implementation of a response plan</w:t>
            </w:r>
            <w:r w:rsidRPr="000B297E">
              <w:rPr>
                <w:sz w:val="19"/>
                <w:szCs w:val="19"/>
                <w:lang w:eastAsia="zh-CN"/>
              </w:rPr>
              <w:t xml:space="preserve"> when a decision </w:t>
            </w:r>
            <w:r>
              <w:rPr>
                <w:sz w:val="19"/>
                <w:szCs w:val="19"/>
                <w:lang w:eastAsia="zh-CN"/>
              </w:rPr>
              <w:t xml:space="preserve">has been made </w:t>
            </w:r>
            <w:r w:rsidRPr="000B297E">
              <w:rPr>
                <w:sz w:val="19"/>
                <w:szCs w:val="19"/>
                <w:lang w:eastAsia="zh-CN"/>
              </w:rPr>
              <w:t xml:space="preserve">to return </w:t>
            </w:r>
            <w:r>
              <w:rPr>
                <w:sz w:val="19"/>
                <w:szCs w:val="19"/>
                <w:lang w:eastAsia="zh-CN"/>
              </w:rPr>
              <w:t>the</w:t>
            </w:r>
            <w:r w:rsidRPr="000B297E">
              <w:rPr>
                <w:sz w:val="19"/>
                <w:szCs w:val="19"/>
                <w:lang w:eastAsia="zh-CN"/>
              </w:rPr>
              <w:t xml:space="preserve"> device to normal operation.</w:t>
            </w:r>
          </w:p>
        </w:tc>
        <w:tc>
          <w:tcPr>
            <w:tcW w:w="990" w:type="dxa"/>
            <w:shd w:val="clear" w:color="auto" w:fill="FFFFFF" w:themeFill="background1"/>
          </w:tcPr>
          <w:p w14:paraId="4B5122C5" w14:textId="77777777" w:rsidR="00BF3D7D" w:rsidRPr="000B297E" w:rsidRDefault="00BF3D7D" w:rsidP="00BF3D7D">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02AFB7C3" w14:textId="77777777" w:rsidR="00BF3D7D" w:rsidRPr="000B297E" w:rsidRDefault="00BF3D7D" w:rsidP="00BF3D7D">
            <w:pPr>
              <w:spacing w:before="0"/>
              <w:jc w:val="center"/>
              <w:rPr>
                <w:sz w:val="19"/>
                <w:szCs w:val="19"/>
                <w:lang w:eastAsia="zh-CN"/>
              </w:rPr>
            </w:pPr>
            <w:r w:rsidRPr="000B297E">
              <w:rPr>
                <w:sz w:val="19"/>
                <w:szCs w:val="19"/>
                <w:lang w:eastAsia="zh-CN"/>
              </w:rPr>
              <w:t>13</w:t>
            </w:r>
          </w:p>
        </w:tc>
        <w:tc>
          <w:tcPr>
            <w:tcW w:w="1170" w:type="dxa"/>
            <w:shd w:val="clear" w:color="auto" w:fill="FFFFFF" w:themeFill="background1"/>
          </w:tcPr>
          <w:p w14:paraId="214FBF1A" w14:textId="77777777" w:rsidR="00BF3D7D" w:rsidRPr="000B297E" w:rsidRDefault="00BF3D7D" w:rsidP="00BF3D7D">
            <w:pPr>
              <w:spacing w:before="0"/>
              <w:jc w:val="center"/>
              <w:rPr>
                <w:sz w:val="19"/>
                <w:szCs w:val="19"/>
                <w:lang w:eastAsia="zh-CN"/>
              </w:rPr>
            </w:pPr>
          </w:p>
        </w:tc>
      </w:tr>
      <w:tr w:rsidR="00BF3D7D" w:rsidRPr="00682744" w14:paraId="49644E41" w14:textId="0B630F1B" w:rsidTr="00DB402D">
        <w:trPr>
          <w:cantSplit/>
        </w:trPr>
        <w:tc>
          <w:tcPr>
            <w:tcW w:w="983" w:type="dxa"/>
            <w:shd w:val="clear" w:color="auto" w:fill="auto"/>
          </w:tcPr>
          <w:p w14:paraId="1039CDF1" w14:textId="77777777" w:rsidR="00BF3D7D" w:rsidRPr="000B297E" w:rsidRDefault="00BF3D7D" w:rsidP="00BF3D7D">
            <w:pPr>
              <w:spacing w:before="0"/>
              <w:rPr>
                <w:sz w:val="19"/>
                <w:szCs w:val="19"/>
                <w:lang w:eastAsia="zh-CN"/>
              </w:rPr>
            </w:pPr>
            <w:r>
              <w:rPr>
                <w:sz w:val="19"/>
                <w:szCs w:val="19"/>
                <w:lang w:eastAsia="zh-CN"/>
              </w:rPr>
              <w:t>RP-6.8.3</w:t>
            </w:r>
          </w:p>
        </w:tc>
        <w:tc>
          <w:tcPr>
            <w:tcW w:w="5852" w:type="dxa"/>
            <w:shd w:val="clear" w:color="auto" w:fill="FFFFFF" w:themeFill="background1"/>
          </w:tcPr>
          <w:p w14:paraId="149E4D2D" w14:textId="274B5460" w:rsidR="00BF3D7D" w:rsidRPr="000B297E" w:rsidRDefault="00BF3D7D" w:rsidP="00BF3D7D">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w:t>
            </w:r>
            <w:r>
              <w:rPr>
                <w:sz w:val="19"/>
                <w:szCs w:val="19"/>
                <w:lang w:eastAsia="zh-CN"/>
              </w:rPr>
              <w:t>field supervisors of affected transit agencies when a</w:t>
            </w:r>
            <w:r w:rsidRPr="000B297E">
              <w:rPr>
                <w:sz w:val="19"/>
                <w:szCs w:val="19"/>
                <w:lang w:eastAsia="zh-CN"/>
              </w:rPr>
              <w:t xml:space="preserve"> decision has been made to terminate a response plan.</w:t>
            </w:r>
          </w:p>
        </w:tc>
        <w:tc>
          <w:tcPr>
            <w:tcW w:w="990" w:type="dxa"/>
            <w:shd w:val="clear" w:color="auto" w:fill="FFFFFF" w:themeFill="background1"/>
          </w:tcPr>
          <w:p w14:paraId="18037AC9" w14:textId="77777777" w:rsidR="00BF3D7D" w:rsidRPr="000B297E" w:rsidRDefault="00BF3D7D" w:rsidP="00BF3D7D">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88A36C7" w14:textId="77777777" w:rsidR="00BF3D7D" w:rsidRPr="000B297E" w:rsidRDefault="00BF3D7D" w:rsidP="00BF3D7D">
            <w:pPr>
              <w:spacing w:before="0"/>
              <w:jc w:val="center"/>
              <w:rPr>
                <w:sz w:val="19"/>
                <w:szCs w:val="19"/>
                <w:lang w:eastAsia="zh-CN"/>
              </w:rPr>
            </w:pPr>
            <w:r w:rsidRPr="000B297E">
              <w:rPr>
                <w:sz w:val="19"/>
                <w:szCs w:val="19"/>
                <w:lang w:eastAsia="zh-CN"/>
              </w:rPr>
              <w:t>13</w:t>
            </w:r>
          </w:p>
        </w:tc>
        <w:tc>
          <w:tcPr>
            <w:tcW w:w="1170" w:type="dxa"/>
            <w:shd w:val="clear" w:color="auto" w:fill="FFFFFF" w:themeFill="background1"/>
          </w:tcPr>
          <w:p w14:paraId="72473D4C" w14:textId="77777777" w:rsidR="00BF3D7D" w:rsidRPr="000B297E" w:rsidRDefault="00BF3D7D" w:rsidP="00BF3D7D">
            <w:pPr>
              <w:spacing w:before="0"/>
              <w:jc w:val="center"/>
              <w:rPr>
                <w:sz w:val="19"/>
                <w:szCs w:val="19"/>
                <w:lang w:eastAsia="zh-CN"/>
              </w:rPr>
            </w:pPr>
          </w:p>
        </w:tc>
      </w:tr>
      <w:tr w:rsidR="00BF3D7D" w:rsidRPr="00682744" w14:paraId="08B9EE57" w14:textId="3207792F" w:rsidTr="00DB402D">
        <w:trPr>
          <w:cantSplit/>
        </w:trPr>
        <w:tc>
          <w:tcPr>
            <w:tcW w:w="983" w:type="dxa"/>
            <w:shd w:val="clear" w:color="auto" w:fill="auto"/>
          </w:tcPr>
          <w:p w14:paraId="281AE4EA" w14:textId="77777777" w:rsidR="00BF3D7D" w:rsidRPr="000B297E" w:rsidRDefault="00BF3D7D" w:rsidP="00BF3D7D">
            <w:pPr>
              <w:spacing w:before="0"/>
              <w:rPr>
                <w:sz w:val="19"/>
                <w:szCs w:val="19"/>
                <w:lang w:eastAsia="zh-CN"/>
              </w:rPr>
            </w:pPr>
            <w:r>
              <w:rPr>
                <w:sz w:val="19"/>
                <w:szCs w:val="19"/>
                <w:lang w:eastAsia="zh-CN"/>
              </w:rPr>
              <w:t>RP-6.8.4</w:t>
            </w:r>
          </w:p>
        </w:tc>
        <w:tc>
          <w:tcPr>
            <w:tcW w:w="5852" w:type="dxa"/>
            <w:shd w:val="clear" w:color="auto" w:fill="FFFFFF" w:themeFill="background1"/>
          </w:tcPr>
          <w:p w14:paraId="2ACC9B8F" w14:textId="77777777" w:rsidR="00BF3D7D" w:rsidRPr="000B297E" w:rsidRDefault="00BF3D7D" w:rsidP="00BF3D7D">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w:t>
            </w:r>
            <w:r>
              <w:rPr>
                <w:sz w:val="19"/>
                <w:szCs w:val="19"/>
                <w:lang w:eastAsia="zh-CN"/>
              </w:rPr>
              <w:t xml:space="preserve">affected first responders </w:t>
            </w:r>
            <w:r w:rsidRPr="000B297E">
              <w:rPr>
                <w:sz w:val="19"/>
                <w:szCs w:val="19"/>
                <w:lang w:eastAsia="zh-CN"/>
              </w:rPr>
              <w:t>when a decision has been made to terminate a response planning activity.</w:t>
            </w:r>
          </w:p>
        </w:tc>
        <w:tc>
          <w:tcPr>
            <w:tcW w:w="990" w:type="dxa"/>
            <w:shd w:val="clear" w:color="auto" w:fill="FFFFFF" w:themeFill="background1"/>
          </w:tcPr>
          <w:p w14:paraId="0678796C" w14:textId="77777777" w:rsidR="00BF3D7D" w:rsidRPr="000B297E" w:rsidRDefault="00BF3D7D" w:rsidP="00BF3D7D">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6D6C7C0" w14:textId="77777777" w:rsidR="00BF3D7D" w:rsidRPr="000B297E" w:rsidRDefault="00BF3D7D" w:rsidP="00BF3D7D">
            <w:pPr>
              <w:spacing w:before="0"/>
              <w:jc w:val="center"/>
              <w:rPr>
                <w:sz w:val="19"/>
                <w:szCs w:val="19"/>
                <w:lang w:eastAsia="zh-CN"/>
              </w:rPr>
            </w:pPr>
            <w:r w:rsidRPr="000B297E">
              <w:rPr>
                <w:sz w:val="19"/>
                <w:szCs w:val="19"/>
                <w:lang w:eastAsia="zh-CN"/>
              </w:rPr>
              <w:t>13</w:t>
            </w:r>
          </w:p>
        </w:tc>
        <w:tc>
          <w:tcPr>
            <w:tcW w:w="1170" w:type="dxa"/>
            <w:shd w:val="clear" w:color="auto" w:fill="FFFFFF" w:themeFill="background1"/>
          </w:tcPr>
          <w:p w14:paraId="63C0BB31" w14:textId="77777777" w:rsidR="00BF3D7D" w:rsidRPr="000B297E" w:rsidRDefault="00BF3D7D" w:rsidP="00BF3D7D">
            <w:pPr>
              <w:spacing w:before="0"/>
              <w:jc w:val="center"/>
              <w:rPr>
                <w:sz w:val="19"/>
                <w:szCs w:val="19"/>
                <w:lang w:eastAsia="zh-CN"/>
              </w:rPr>
            </w:pPr>
          </w:p>
        </w:tc>
      </w:tr>
      <w:tr w:rsidR="00BF3D7D" w:rsidRPr="00682744" w14:paraId="6761D7DC" w14:textId="73DA2CB3" w:rsidTr="00DB402D">
        <w:trPr>
          <w:cantSplit/>
        </w:trPr>
        <w:tc>
          <w:tcPr>
            <w:tcW w:w="983" w:type="dxa"/>
            <w:shd w:val="clear" w:color="auto" w:fill="auto"/>
          </w:tcPr>
          <w:p w14:paraId="5FF92E0F" w14:textId="77777777" w:rsidR="00BF3D7D" w:rsidRPr="000B297E" w:rsidRDefault="00BF3D7D" w:rsidP="00BF3D7D">
            <w:pPr>
              <w:spacing w:before="0"/>
              <w:rPr>
                <w:sz w:val="19"/>
                <w:szCs w:val="19"/>
                <w:lang w:eastAsia="zh-CN"/>
              </w:rPr>
            </w:pPr>
            <w:r>
              <w:rPr>
                <w:sz w:val="19"/>
                <w:szCs w:val="19"/>
                <w:lang w:eastAsia="zh-CN"/>
              </w:rPr>
              <w:t>RP-6.8.5</w:t>
            </w:r>
          </w:p>
        </w:tc>
        <w:tc>
          <w:tcPr>
            <w:tcW w:w="5852" w:type="dxa"/>
            <w:shd w:val="clear" w:color="auto" w:fill="FFFFFF" w:themeFill="background1"/>
          </w:tcPr>
          <w:p w14:paraId="7568E6F6" w14:textId="77777777" w:rsidR="00BF3D7D" w:rsidRPr="000B297E" w:rsidRDefault="00BF3D7D" w:rsidP="00BF3D7D">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w:t>
            </w:r>
            <w:r>
              <w:rPr>
                <w:sz w:val="19"/>
                <w:szCs w:val="19"/>
                <w:lang w:eastAsia="zh-CN"/>
              </w:rPr>
              <w:t xml:space="preserve">affected parking operators </w:t>
            </w:r>
            <w:r w:rsidRPr="000B297E">
              <w:rPr>
                <w:sz w:val="19"/>
                <w:szCs w:val="19"/>
                <w:lang w:eastAsia="zh-CN"/>
              </w:rPr>
              <w:t>when a decision has been made to terminate a response planning activity.</w:t>
            </w:r>
          </w:p>
        </w:tc>
        <w:tc>
          <w:tcPr>
            <w:tcW w:w="990" w:type="dxa"/>
            <w:shd w:val="clear" w:color="auto" w:fill="FFFFFF" w:themeFill="background1"/>
          </w:tcPr>
          <w:p w14:paraId="547172B0" w14:textId="77777777" w:rsidR="00BF3D7D" w:rsidRPr="000B297E" w:rsidRDefault="00BF3D7D" w:rsidP="00BF3D7D">
            <w:pPr>
              <w:spacing w:before="0"/>
              <w:jc w:val="center"/>
              <w:rPr>
                <w:sz w:val="19"/>
                <w:szCs w:val="19"/>
                <w:lang w:eastAsia="zh-CN"/>
              </w:rPr>
            </w:pPr>
            <w:r>
              <w:rPr>
                <w:sz w:val="19"/>
                <w:szCs w:val="19"/>
                <w:lang w:eastAsia="zh-CN"/>
              </w:rPr>
              <w:t>M</w:t>
            </w:r>
          </w:p>
        </w:tc>
        <w:tc>
          <w:tcPr>
            <w:tcW w:w="900" w:type="dxa"/>
            <w:shd w:val="clear" w:color="auto" w:fill="FFFFFF" w:themeFill="background1"/>
          </w:tcPr>
          <w:p w14:paraId="1F49A594" w14:textId="77777777" w:rsidR="00BF3D7D" w:rsidRPr="000B297E" w:rsidRDefault="00BF3D7D" w:rsidP="00BF3D7D">
            <w:pPr>
              <w:spacing w:before="0"/>
              <w:jc w:val="center"/>
              <w:rPr>
                <w:sz w:val="19"/>
                <w:szCs w:val="19"/>
                <w:lang w:eastAsia="zh-CN"/>
              </w:rPr>
            </w:pPr>
            <w:r w:rsidRPr="000B297E">
              <w:rPr>
                <w:sz w:val="19"/>
                <w:szCs w:val="19"/>
                <w:lang w:eastAsia="zh-CN"/>
              </w:rPr>
              <w:t>13</w:t>
            </w:r>
          </w:p>
        </w:tc>
        <w:tc>
          <w:tcPr>
            <w:tcW w:w="1170" w:type="dxa"/>
            <w:shd w:val="clear" w:color="auto" w:fill="FFFFFF" w:themeFill="background1"/>
          </w:tcPr>
          <w:p w14:paraId="13F1D06E" w14:textId="77777777" w:rsidR="00BF3D7D" w:rsidRPr="000B297E" w:rsidRDefault="00BF3D7D" w:rsidP="00BF3D7D">
            <w:pPr>
              <w:spacing w:before="0"/>
              <w:jc w:val="center"/>
              <w:rPr>
                <w:sz w:val="19"/>
                <w:szCs w:val="19"/>
                <w:lang w:eastAsia="zh-CN"/>
              </w:rPr>
            </w:pPr>
          </w:p>
        </w:tc>
      </w:tr>
      <w:tr w:rsidR="00BF3D7D" w:rsidRPr="00682744" w14:paraId="436ABA89" w14:textId="3ED5DA1D" w:rsidTr="00DB402D">
        <w:trPr>
          <w:cantSplit/>
        </w:trPr>
        <w:tc>
          <w:tcPr>
            <w:tcW w:w="983" w:type="dxa"/>
            <w:shd w:val="clear" w:color="auto" w:fill="auto"/>
          </w:tcPr>
          <w:p w14:paraId="2FA2FC7F" w14:textId="77777777" w:rsidR="00BF3D7D" w:rsidRPr="000B297E" w:rsidRDefault="00BF3D7D" w:rsidP="00BF3D7D">
            <w:pPr>
              <w:spacing w:before="0"/>
              <w:rPr>
                <w:sz w:val="19"/>
                <w:szCs w:val="19"/>
                <w:lang w:eastAsia="zh-CN"/>
              </w:rPr>
            </w:pPr>
            <w:r>
              <w:rPr>
                <w:sz w:val="19"/>
                <w:szCs w:val="19"/>
                <w:lang w:eastAsia="zh-CN"/>
              </w:rPr>
              <w:t>RP-6.8.6</w:t>
            </w:r>
          </w:p>
        </w:tc>
        <w:tc>
          <w:tcPr>
            <w:tcW w:w="5852" w:type="dxa"/>
            <w:shd w:val="clear" w:color="auto" w:fill="FFFFFF" w:themeFill="background1"/>
          </w:tcPr>
          <w:p w14:paraId="1ABD6B5B" w14:textId="77777777" w:rsidR="00BF3D7D" w:rsidRPr="000B297E" w:rsidRDefault="00BF3D7D" w:rsidP="00BF3D7D">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w:t>
            </w:r>
            <w:r>
              <w:rPr>
                <w:sz w:val="19"/>
                <w:szCs w:val="19"/>
                <w:lang w:eastAsia="zh-CN"/>
              </w:rPr>
              <w:t xml:space="preserve">affected information providers </w:t>
            </w:r>
            <w:r w:rsidRPr="000B297E">
              <w:rPr>
                <w:sz w:val="19"/>
                <w:szCs w:val="19"/>
                <w:lang w:eastAsia="zh-CN"/>
              </w:rPr>
              <w:t>when a decision has been made to terminate a response planning activity.</w:t>
            </w:r>
          </w:p>
        </w:tc>
        <w:tc>
          <w:tcPr>
            <w:tcW w:w="990" w:type="dxa"/>
            <w:shd w:val="clear" w:color="auto" w:fill="FFFFFF" w:themeFill="background1"/>
          </w:tcPr>
          <w:p w14:paraId="6FCC4604" w14:textId="77777777" w:rsidR="00BF3D7D" w:rsidRPr="000B297E" w:rsidRDefault="00BF3D7D" w:rsidP="00BF3D7D">
            <w:pPr>
              <w:spacing w:before="0"/>
              <w:jc w:val="center"/>
              <w:rPr>
                <w:sz w:val="19"/>
                <w:szCs w:val="19"/>
                <w:lang w:eastAsia="zh-CN"/>
              </w:rPr>
            </w:pPr>
            <w:r>
              <w:rPr>
                <w:sz w:val="19"/>
                <w:szCs w:val="19"/>
                <w:lang w:eastAsia="zh-CN"/>
              </w:rPr>
              <w:t>M</w:t>
            </w:r>
          </w:p>
        </w:tc>
        <w:tc>
          <w:tcPr>
            <w:tcW w:w="900" w:type="dxa"/>
            <w:shd w:val="clear" w:color="auto" w:fill="FFFFFF" w:themeFill="background1"/>
          </w:tcPr>
          <w:p w14:paraId="0AA6FDFE" w14:textId="77777777" w:rsidR="00BF3D7D" w:rsidRPr="000B297E" w:rsidRDefault="00BF3D7D" w:rsidP="00BF3D7D">
            <w:pPr>
              <w:spacing w:before="0"/>
              <w:jc w:val="center"/>
              <w:rPr>
                <w:sz w:val="19"/>
                <w:szCs w:val="19"/>
                <w:lang w:eastAsia="zh-CN"/>
              </w:rPr>
            </w:pPr>
            <w:r w:rsidRPr="000B297E">
              <w:rPr>
                <w:sz w:val="19"/>
                <w:szCs w:val="19"/>
                <w:lang w:eastAsia="zh-CN"/>
              </w:rPr>
              <w:t>13</w:t>
            </w:r>
          </w:p>
        </w:tc>
        <w:tc>
          <w:tcPr>
            <w:tcW w:w="1170" w:type="dxa"/>
            <w:shd w:val="clear" w:color="auto" w:fill="FFFFFF" w:themeFill="background1"/>
          </w:tcPr>
          <w:p w14:paraId="2D1D4F52" w14:textId="77777777" w:rsidR="00BF3D7D" w:rsidRPr="000B297E" w:rsidRDefault="00BF3D7D" w:rsidP="00BF3D7D">
            <w:pPr>
              <w:spacing w:before="0"/>
              <w:jc w:val="center"/>
              <w:rPr>
                <w:sz w:val="19"/>
                <w:szCs w:val="19"/>
                <w:lang w:eastAsia="zh-CN"/>
              </w:rPr>
            </w:pPr>
          </w:p>
        </w:tc>
      </w:tr>
      <w:tr w:rsidR="00BF3D7D" w:rsidRPr="00682744" w14:paraId="4044434D" w14:textId="5878CCE3" w:rsidTr="00DB402D">
        <w:trPr>
          <w:cantSplit/>
        </w:trPr>
        <w:tc>
          <w:tcPr>
            <w:tcW w:w="983" w:type="dxa"/>
            <w:shd w:val="clear" w:color="auto" w:fill="auto"/>
          </w:tcPr>
          <w:p w14:paraId="7082FBA0" w14:textId="77777777" w:rsidR="00BF3D7D" w:rsidRPr="000B297E" w:rsidRDefault="00BF3D7D" w:rsidP="00BF3D7D">
            <w:pPr>
              <w:spacing w:before="0"/>
              <w:rPr>
                <w:sz w:val="19"/>
                <w:szCs w:val="19"/>
                <w:lang w:eastAsia="zh-CN"/>
              </w:rPr>
            </w:pPr>
            <w:r>
              <w:rPr>
                <w:sz w:val="19"/>
                <w:szCs w:val="19"/>
                <w:lang w:eastAsia="zh-CN"/>
              </w:rPr>
              <w:t>RP-6.8.7</w:t>
            </w:r>
          </w:p>
        </w:tc>
        <w:tc>
          <w:tcPr>
            <w:tcW w:w="5852" w:type="dxa"/>
            <w:shd w:val="clear" w:color="auto" w:fill="FFFFFF" w:themeFill="background1"/>
          </w:tcPr>
          <w:p w14:paraId="6BFC0B81" w14:textId="77777777" w:rsidR="00BF3D7D" w:rsidRPr="000B297E" w:rsidRDefault="00BF3D7D" w:rsidP="00BF3D7D">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all system stakeholders when a</w:t>
            </w:r>
            <w:r>
              <w:rPr>
                <w:sz w:val="19"/>
                <w:szCs w:val="19"/>
                <w:lang w:eastAsia="zh-CN"/>
              </w:rPr>
              <w:t>ll</w:t>
            </w:r>
            <w:r w:rsidRPr="000B297E">
              <w:rPr>
                <w:sz w:val="19"/>
                <w:szCs w:val="19"/>
                <w:lang w:eastAsia="zh-CN"/>
              </w:rPr>
              <w:t xml:space="preserve"> response planning activit</w:t>
            </w:r>
            <w:r>
              <w:rPr>
                <w:sz w:val="19"/>
                <w:szCs w:val="19"/>
                <w:lang w:eastAsia="zh-CN"/>
              </w:rPr>
              <w:t>ies</w:t>
            </w:r>
            <w:r w:rsidRPr="000B297E">
              <w:rPr>
                <w:sz w:val="19"/>
                <w:szCs w:val="19"/>
                <w:lang w:eastAsia="zh-CN"/>
              </w:rPr>
              <w:t xml:space="preserve"> ha</w:t>
            </w:r>
            <w:r>
              <w:rPr>
                <w:sz w:val="19"/>
                <w:szCs w:val="19"/>
                <w:lang w:eastAsia="zh-CN"/>
              </w:rPr>
              <w:t>ve</w:t>
            </w:r>
            <w:r w:rsidRPr="000B297E">
              <w:rPr>
                <w:sz w:val="19"/>
                <w:szCs w:val="19"/>
                <w:lang w:eastAsia="zh-CN"/>
              </w:rPr>
              <w:t xml:space="preserve"> officially concluded.</w:t>
            </w:r>
          </w:p>
        </w:tc>
        <w:tc>
          <w:tcPr>
            <w:tcW w:w="990" w:type="dxa"/>
            <w:shd w:val="clear" w:color="auto" w:fill="FFFFFF" w:themeFill="background1"/>
          </w:tcPr>
          <w:p w14:paraId="3F5240BC" w14:textId="77777777" w:rsidR="00BF3D7D" w:rsidRPr="000B297E" w:rsidRDefault="00BF3D7D" w:rsidP="00BF3D7D">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18A434A" w14:textId="77777777" w:rsidR="00BF3D7D" w:rsidRPr="000B297E" w:rsidRDefault="00BF3D7D" w:rsidP="00BF3D7D">
            <w:pPr>
              <w:spacing w:before="0"/>
              <w:jc w:val="center"/>
              <w:rPr>
                <w:sz w:val="19"/>
                <w:szCs w:val="19"/>
                <w:lang w:eastAsia="zh-CN"/>
              </w:rPr>
            </w:pPr>
            <w:r w:rsidRPr="000B297E">
              <w:rPr>
                <w:sz w:val="19"/>
                <w:szCs w:val="19"/>
                <w:lang w:eastAsia="zh-CN"/>
              </w:rPr>
              <w:t>13</w:t>
            </w:r>
          </w:p>
        </w:tc>
        <w:tc>
          <w:tcPr>
            <w:tcW w:w="1170" w:type="dxa"/>
            <w:shd w:val="clear" w:color="auto" w:fill="FFFFFF" w:themeFill="background1"/>
          </w:tcPr>
          <w:p w14:paraId="2D5900F9" w14:textId="77777777" w:rsidR="00BF3D7D" w:rsidRPr="000B297E" w:rsidRDefault="00BF3D7D" w:rsidP="00BF3D7D">
            <w:pPr>
              <w:spacing w:before="0"/>
              <w:jc w:val="center"/>
              <w:rPr>
                <w:sz w:val="19"/>
                <w:szCs w:val="19"/>
                <w:lang w:eastAsia="zh-CN"/>
              </w:rPr>
            </w:pPr>
          </w:p>
        </w:tc>
      </w:tr>
    </w:tbl>
    <w:p w14:paraId="15D6BD83" w14:textId="77777777" w:rsidR="003C76BC" w:rsidRDefault="003C76BC" w:rsidP="003C76BC">
      <w:pPr>
        <w:pStyle w:val="Heading3"/>
      </w:pPr>
      <w:bookmarkStart w:id="469" w:name="_Toc452032333"/>
      <w:bookmarkStart w:id="470" w:name="_Toc457580609"/>
      <w:r>
        <w:t xml:space="preserve">Response </w:t>
      </w:r>
      <w:r w:rsidRPr="00123F3B">
        <w:t>Planning</w:t>
      </w:r>
      <w:r>
        <w:t xml:space="preserve"> Archiving</w:t>
      </w:r>
      <w:bookmarkEnd w:id="469"/>
      <w:bookmarkEnd w:id="470"/>
    </w:p>
    <w:tbl>
      <w:tblPr>
        <w:tblStyle w:val="TableGrid"/>
        <w:tblW w:w="9895" w:type="dxa"/>
        <w:tblLook w:val="04A0" w:firstRow="1" w:lastRow="0" w:firstColumn="1" w:lastColumn="0" w:noHBand="0" w:noVBand="1"/>
      </w:tblPr>
      <w:tblGrid>
        <w:gridCol w:w="980"/>
        <w:gridCol w:w="5855"/>
        <w:gridCol w:w="990"/>
        <w:gridCol w:w="900"/>
        <w:gridCol w:w="1170"/>
      </w:tblGrid>
      <w:tr w:rsidR="00235AEE" w:rsidRPr="00A666CF" w14:paraId="3E191033" w14:textId="4F4848CF" w:rsidTr="00DB402D">
        <w:tc>
          <w:tcPr>
            <w:tcW w:w="980" w:type="dxa"/>
            <w:shd w:val="clear" w:color="auto" w:fill="D9D9D9" w:themeFill="background1" w:themeFillShade="D9"/>
          </w:tcPr>
          <w:p w14:paraId="6A310A94" w14:textId="77777777" w:rsidR="00235AEE" w:rsidRPr="000B297E" w:rsidRDefault="00235AEE" w:rsidP="003C76BC">
            <w:pPr>
              <w:keepNext/>
              <w:spacing w:before="0"/>
              <w:jc w:val="center"/>
              <w:rPr>
                <w:b/>
                <w:sz w:val="19"/>
                <w:szCs w:val="19"/>
                <w:lang w:eastAsia="zh-CN"/>
              </w:rPr>
            </w:pPr>
            <w:r w:rsidRPr="000B297E">
              <w:rPr>
                <w:b/>
                <w:sz w:val="19"/>
                <w:szCs w:val="19"/>
                <w:lang w:eastAsia="zh-CN"/>
              </w:rPr>
              <w:t>ID</w:t>
            </w:r>
          </w:p>
        </w:tc>
        <w:tc>
          <w:tcPr>
            <w:tcW w:w="5855" w:type="dxa"/>
            <w:shd w:val="clear" w:color="auto" w:fill="D9D9D9" w:themeFill="background1" w:themeFillShade="D9"/>
          </w:tcPr>
          <w:p w14:paraId="766FAE3F" w14:textId="77777777" w:rsidR="00235AEE" w:rsidRPr="000B297E" w:rsidRDefault="00235AEE" w:rsidP="003C76BC">
            <w:pPr>
              <w:keepNext/>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357CA8F7" w14:textId="77777777" w:rsidR="00235AEE" w:rsidRPr="000B297E" w:rsidRDefault="00235AEE" w:rsidP="003C76BC">
            <w:pPr>
              <w:keepNext/>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0A6ACBCC" w14:textId="77777777" w:rsidR="00235AEE" w:rsidRPr="000B297E" w:rsidRDefault="00235AEE">
            <w:pPr>
              <w:keepNext/>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231E0491" w14:textId="0929870B" w:rsidR="00235AEE" w:rsidRPr="000B297E" w:rsidRDefault="00235AEE">
            <w:pPr>
              <w:keepNext/>
              <w:spacing w:before="0"/>
              <w:jc w:val="center"/>
              <w:rPr>
                <w:b/>
                <w:sz w:val="19"/>
                <w:szCs w:val="19"/>
                <w:lang w:eastAsia="zh-CN"/>
              </w:rPr>
            </w:pPr>
            <w:r>
              <w:rPr>
                <w:b/>
                <w:sz w:val="19"/>
                <w:szCs w:val="19"/>
                <w:lang w:eastAsia="zh-CN"/>
              </w:rPr>
              <w:t>Related Subsystem</w:t>
            </w:r>
          </w:p>
        </w:tc>
      </w:tr>
      <w:tr w:rsidR="00235AEE" w:rsidRPr="00306311" w14:paraId="43C1DE5F" w14:textId="51A20092" w:rsidTr="00DB402D">
        <w:tc>
          <w:tcPr>
            <w:tcW w:w="980" w:type="dxa"/>
            <w:shd w:val="clear" w:color="auto" w:fill="FBD4B4" w:themeFill="accent6" w:themeFillTint="66"/>
          </w:tcPr>
          <w:p w14:paraId="628F4C1E" w14:textId="77777777" w:rsidR="00235AEE" w:rsidRPr="000B297E" w:rsidRDefault="00235AEE" w:rsidP="00235AEE">
            <w:pPr>
              <w:keepNext/>
              <w:spacing w:before="0"/>
              <w:rPr>
                <w:b/>
                <w:sz w:val="19"/>
                <w:szCs w:val="19"/>
                <w:lang w:eastAsia="zh-CN"/>
              </w:rPr>
            </w:pPr>
            <w:r>
              <w:rPr>
                <w:b/>
                <w:sz w:val="19"/>
                <w:szCs w:val="19"/>
                <w:lang w:eastAsia="zh-CN"/>
              </w:rPr>
              <w:t>RP-7.1</w:t>
            </w:r>
          </w:p>
        </w:tc>
        <w:tc>
          <w:tcPr>
            <w:tcW w:w="5855" w:type="dxa"/>
            <w:shd w:val="clear" w:color="auto" w:fill="FBD4B4" w:themeFill="accent6" w:themeFillTint="66"/>
          </w:tcPr>
          <w:p w14:paraId="2E6801B4" w14:textId="77777777" w:rsidR="00235AEE" w:rsidRPr="000B297E" w:rsidRDefault="00235AEE" w:rsidP="00235AEE">
            <w:pPr>
              <w:keepNext/>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log all response planning activities.</w:t>
            </w:r>
          </w:p>
        </w:tc>
        <w:tc>
          <w:tcPr>
            <w:tcW w:w="990" w:type="dxa"/>
            <w:shd w:val="clear" w:color="auto" w:fill="FBD4B4" w:themeFill="accent6" w:themeFillTint="66"/>
          </w:tcPr>
          <w:p w14:paraId="671611F5" w14:textId="3F47E1AC" w:rsidR="00235AEE" w:rsidRPr="000B297E" w:rsidRDefault="00235AEE" w:rsidP="00235AEE">
            <w:pPr>
              <w:keepNext/>
              <w:spacing w:before="0"/>
              <w:jc w:val="center"/>
              <w:rPr>
                <w:b/>
                <w:sz w:val="19"/>
                <w:szCs w:val="19"/>
                <w:lang w:eastAsia="zh-CN"/>
              </w:rPr>
            </w:pPr>
            <w:r w:rsidRPr="000B297E">
              <w:rPr>
                <w:b/>
                <w:sz w:val="19"/>
                <w:szCs w:val="19"/>
                <w:lang w:eastAsia="zh-CN"/>
              </w:rPr>
              <w:t>M</w:t>
            </w:r>
          </w:p>
        </w:tc>
        <w:tc>
          <w:tcPr>
            <w:tcW w:w="900" w:type="dxa"/>
            <w:shd w:val="clear" w:color="auto" w:fill="FBD4B4" w:themeFill="accent6" w:themeFillTint="66"/>
          </w:tcPr>
          <w:p w14:paraId="54BBCD5A" w14:textId="77777777" w:rsidR="00235AEE" w:rsidRPr="000B297E" w:rsidRDefault="00235AEE" w:rsidP="00DB402D">
            <w:pPr>
              <w:keepNext/>
              <w:spacing w:before="0"/>
              <w:jc w:val="center"/>
              <w:rPr>
                <w:b/>
                <w:sz w:val="19"/>
                <w:szCs w:val="19"/>
                <w:lang w:eastAsia="zh-CN"/>
              </w:rPr>
            </w:pPr>
            <w:r w:rsidRPr="000B297E">
              <w:rPr>
                <w:b/>
                <w:sz w:val="19"/>
                <w:szCs w:val="19"/>
                <w:lang w:eastAsia="zh-CN"/>
              </w:rPr>
              <w:t>15</w:t>
            </w:r>
          </w:p>
        </w:tc>
        <w:tc>
          <w:tcPr>
            <w:tcW w:w="1170" w:type="dxa"/>
            <w:shd w:val="clear" w:color="auto" w:fill="FBD4B4" w:themeFill="accent6" w:themeFillTint="66"/>
          </w:tcPr>
          <w:p w14:paraId="4EFCCF55" w14:textId="51362629" w:rsidR="00235AEE" w:rsidRPr="000B297E" w:rsidRDefault="00235AEE" w:rsidP="00DB402D">
            <w:pPr>
              <w:keepNext/>
              <w:spacing w:before="0"/>
              <w:jc w:val="center"/>
              <w:rPr>
                <w:b/>
                <w:sz w:val="19"/>
                <w:szCs w:val="19"/>
                <w:lang w:eastAsia="zh-CN"/>
              </w:rPr>
            </w:pPr>
            <w:r>
              <w:rPr>
                <w:b/>
                <w:sz w:val="19"/>
                <w:szCs w:val="19"/>
                <w:lang w:eastAsia="zh-CN"/>
              </w:rPr>
              <w:t>Corridor Managemt</w:t>
            </w:r>
          </w:p>
        </w:tc>
      </w:tr>
      <w:tr w:rsidR="00235AEE" w:rsidRPr="00306311" w14:paraId="31B0BC13" w14:textId="53AAD81A" w:rsidTr="00DB402D">
        <w:tc>
          <w:tcPr>
            <w:tcW w:w="980" w:type="dxa"/>
            <w:shd w:val="clear" w:color="auto" w:fill="FBD4B4" w:themeFill="accent6" w:themeFillTint="66"/>
          </w:tcPr>
          <w:p w14:paraId="7F7CB2D5" w14:textId="77777777" w:rsidR="00235AEE" w:rsidRPr="000B297E" w:rsidRDefault="00235AEE" w:rsidP="00235AEE">
            <w:pPr>
              <w:spacing w:before="0"/>
              <w:rPr>
                <w:b/>
                <w:sz w:val="19"/>
                <w:szCs w:val="19"/>
                <w:lang w:eastAsia="zh-CN"/>
              </w:rPr>
            </w:pPr>
            <w:r>
              <w:rPr>
                <w:b/>
                <w:sz w:val="19"/>
                <w:szCs w:val="19"/>
                <w:lang w:eastAsia="zh-CN"/>
              </w:rPr>
              <w:t>RP-7.2</w:t>
            </w:r>
          </w:p>
        </w:tc>
        <w:tc>
          <w:tcPr>
            <w:tcW w:w="5855" w:type="dxa"/>
            <w:shd w:val="clear" w:color="auto" w:fill="FBD4B4" w:themeFill="accent6" w:themeFillTint="66"/>
          </w:tcPr>
          <w:p w14:paraId="6DE58ACA" w14:textId="77777777" w:rsidR="00235AEE" w:rsidRPr="000B297E" w:rsidRDefault="00235AEE" w:rsidP="00235AEE">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archive </w:t>
            </w:r>
            <w:r>
              <w:rPr>
                <w:b/>
                <w:sz w:val="19"/>
                <w:szCs w:val="19"/>
                <w:lang w:eastAsia="zh-CN"/>
              </w:rPr>
              <w:t xml:space="preserve">developed </w:t>
            </w:r>
            <w:r w:rsidRPr="000B297E">
              <w:rPr>
                <w:b/>
                <w:sz w:val="19"/>
                <w:szCs w:val="19"/>
                <w:lang w:eastAsia="zh-CN"/>
              </w:rPr>
              <w:t>response plans.</w:t>
            </w:r>
          </w:p>
        </w:tc>
        <w:tc>
          <w:tcPr>
            <w:tcW w:w="990" w:type="dxa"/>
            <w:shd w:val="clear" w:color="auto" w:fill="FBD4B4" w:themeFill="accent6" w:themeFillTint="66"/>
          </w:tcPr>
          <w:p w14:paraId="1A0A5980" w14:textId="43A96B7D" w:rsidR="00235AEE" w:rsidRPr="000B297E" w:rsidRDefault="00235AEE" w:rsidP="00235AEE">
            <w:pPr>
              <w:spacing w:before="0"/>
              <w:jc w:val="center"/>
              <w:rPr>
                <w:b/>
                <w:sz w:val="19"/>
                <w:szCs w:val="19"/>
                <w:lang w:eastAsia="zh-CN"/>
              </w:rPr>
            </w:pPr>
            <w:r w:rsidRPr="000B297E">
              <w:rPr>
                <w:b/>
                <w:sz w:val="19"/>
                <w:szCs w:val="19"/>
                <w:lang w:eastAsia="zh-CN"/>
              </w:rPr>
              <w:t>M</w:t>
            </w:r>
          </w:p>
        </w:tc>
        <w:tc>
          <w:tcPr>
            <w:tcW w:w="900" w:type="dxa"/>
            <w:shd w:val="clear" w:color="auto" w:fill="FBD4B4" w:themeFill="accent6" w:themeFillTint="66"/>
          </w:tcPr>
          <w:p w14:paraId="1A184F8E" w14:textId="77777777" w:rsidR="00235AEE" w:rsidRPr="000B297E" w:rsidRDefault="00235AEE" w:rsidP="00DB402D">
            <w:pPr>
              <w:spacing w:before="0"/>
              <w:jc w:val="center"/>
              <w:rPr>
                <w:b/>
                <w:sz w:val="19"/>
                <w:szCs w:val="19"/>
                <w:lang w:eastAsia="zh-CN"/>
              </w:rPr>
            </w:pPr>
            <w:r w:rsidRPr="000B297E">
              <w:rPr>
                <w:b/>
                <w:sz w:val="19"/>
                <w:szCs w:val="19"/>
                <w:lang w:eastAsia="zh-CN"/>
              </w:rPr>
              <w:t>15</w:t>
            </w:r>
          </w:p>
        </w:tc>
        <w:tc>
          <w:tcPr>
            <w:tcW w:w="1170" w:type="dxa"/>
            <w:shd w:val="clear" w:color="auto" w:fill="FBD4B4" w:themeFill="accent6" w:themeFillTint="66"/>
          </w:tcPr>
          <w:p w14:paraId="5C3150AF" w14:textId="3D29ECA0" w:rsidR="00235AEE" w:rsidRPr="000B297E" w:rsidRDefault="008B2C5A" w:rsidP="00DB402D">
            <w:pPr>
              <w:spacing w:before="0"/>
              <w:jc w:val="center"/>
              <w:rPr>
                <w:b/>
                <w:sz w:val="19"/>
                <w:szCs w:val="19"/>
                <w:lang w:eastAsia="zh-CN"/>
              </w:rPr>
            </w:pPr>
            <w:r>
              <w:rPr>
                <w:b/>
                <w:sz w:val="19"/>
                <w:szCs w:val="19"/>
                <w:lang w:eastAsia="zh-CN"/>
              </w:rPr>
              <w:t>Data Hub</w:t>
            </w:r>
          </w:p>
        </w:tc>
      </w:tr>
    </w:tbl>
    <w:p w14:paraId="642BF54C" w14:textId="77777777" w:rsidR="003C76BC" w:rsidRDefault="003C76BC" w:rsidP="003C76BC">
      <w:pPr>
        <w:pStyle w:val="Heading3"/>
      </w:pPr>
      <w:bookmarkStart w:id="471" w:name="_Toc452032334"/>
      <w:bookmarkStart w:id="472" w:name="_Toc457580610"/>
      <w:r w:rsidRPr="00123F3B">
        <w:lastRenderedPageBreak/>
        <w:t>Response</w:t>
      </w:r>
      <w:r>
        <w:t xml:space="preserve"> Planning Performance Assessment</w:t>
      </w:r>
      <w:bookmarkEnd w:id="471"/>
      <w:bookmarkEnd w:id="472"/>
    </w:p>
    <w:tbl>
      <w:tblPr>
        <w:tblStyle w:val="TableGrid"/>
        <w:tblW w:w="9895" w:type="dxa"/>
        <w:tblLook w:val="04A0" w:firstRow="1" w:lastRow="0" w:firstColumn="1" w:lastColumn="0" w:noHBand="0" w:noVBand="1"/>
      </w:tblPr>
      <w:tblGrid>
        <w:gridCol w:w="981"/>
        <w:gridCol w:w="5854"/>
        <w:gridCol w:w="990"/>
        <w:gridCol w:w="900"/>
        <w:gridCol w:w="1170"/>
      </w:tblGrid>
      <w:tr w:rsidR="00235AEE" w:rsidRPr="00A666CF" w14:paraId="29FF246F" w14:textId="45F57B2D" w:rsidTr="00DB402D">
        <w:tc>
          <w:tcPr>
            <w:tcW w:w="981" w:type="dxa"/>
            <w:shd w:val="clear" w:color="auto" w:fill="D9D9D9" w:themeFill="background1" w:themeFillShade="D9"/>
          </w:tcPr>
          <w:p w14:paraId="056E60FF" w14:textId="77777777" w:rsidR="00235AEE" w:rsidRPr="000B297E" w:rsidRDefault="00235AEE" w:rsidP="00235AEE">
            <w:pPr>
              <w:spacing w:before="0"/>
              <w:jc w:val="center"/>
              <w:rPr>
                <w:b/>
                <w:sz w:val="19"/>
                <w:szCs w:val="19"/>
                <w:lang w:eastAsia="zh-CN"/>
              </w:rPr>
            </w:pPr>
            <w:r w:rsidRPr="000B297E">
              <w:rPr>
                <w:b/>
                <w:sz w:val="19"/>
                <w:szCs w:val="19"/>
                <w:lang w:eastAsia="zh-CN"/>
              </w:rPr>
              <w:t>ID</w:t>
            </w:r>
          </w:p>
        </w:tc>
        <w:tc>
          <w:tcPr>
            <w:tcW w:w="5854" w:type="dxa"/>
            <w:shd w:val="clear" w:color="auto" w:fill="D9D9D9" w:themeFill="background1" w:themeFillShade="D9"/>
          </w:tcPr>
          <w:p w14:paraId="768BB7D4" w14:textId="77777777" w:rsidR="00235AEE" w:rsidRPr="000B297E" w:rsidRDefault="00235AEE" w:rsidP="00235AEE">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69182BC3" w14:textId="77777777" w:rsidR="00235AEE" w:rsidRPr="000B297E" w:rsidRDefault="00235AEE" w:rsidP="00235AEE">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5F53B978" w14:textId="77777777" w:rsidR="00235AEE" w:rsidRPr="000B297E" w:rsidRDefault="00235AEE">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75834250" w14:textId="797D7DB5" w:rsidR="00235AEE" w:rsidRPr="000B297E" w:rsidRDefault="00235AEE">
            <w:pPr>
              <w:spacing w:before="0"/>
              <w:jc w:val="center"/>
              <w:rPr>
                <w:b/>
                <w:sz w:val="19"/>
                <w:szCs w:val="19"/>
                <w:lang w:eastAsia="zh-CN"/>
              </w:rPr>
            </w:pPr>
            <w:r>
              <w:rPr>
                <w:b/>
                <w:sz w:val="19"/>
                <w:szCs w:val="19"/>
                <w:lang w:eastAsia="zh-CN"/>
              </w:rPr>
              <w:t>Related Subsystem</w:t>
            </w:r>
          </w:p>
        </w:tc>
      </w:tr>
      <w:tr w:rsidR="008B2C5A" w:rsidRPr="003B6505" w14:paraId="7330D24C" w14:textId="4793F684" w:rsidTr="00DB402D">
        <w:tc>
          <w:tcPr>
            <w:tcW w:w="981" w:type="dxa"/>
            <w:shd w:val="clear" w:color="auto" w:fill="FBD4B4" w:themeFill="accent6" w:themeFillTint="66"/>
          </w:tcPr>
          <w:p w14:paraId="3C25891F" w14:textId="77777777" w:rsidR="008B2C5A" w:rsidRPr="003B6505" w:rsidRDefault="008B2C5A" w:rsidP="008B2C5A">
            <w:pPr>
              <w:spacing w:before="0"/>
              <w:rPr>
                <w:b/>
                <w:sz w:val="19"/>
                <w:szCs w:val="19"/>
                <w:lang w:eastAsia="zh-CN"/>
              </w:rPr>
            </w:pPr>
            <w:r w:rsidRPr="003B6505">
              <w:rPr>
                <w:b/>
                <w:sz w:val="19"/>
                <w:szCs w:val="19"/>
                <w:lang w:eastAsia="zh-CN"/>
              </w:rPr>
              <w:t>RP-</w:t>
            </w:r>
            <w:r>
              <w:rPr>
                <w:b/>
                <w:sz w:val="19"/>
                <w:szCs w:val="19"/>
                <w:lang w:eastAsia="zh-CN"/>
              </w:rPr>
              <w:t>8</w:t>
            </w:r>
            <w:r w:rsidRPr="003B6505">
              <w:rPr>
                <w:b/>
                <w:sz w:val="19"/>
                <w:szCs w:val="19"/>
                <w:lang w:eastAsia="zh-CN"/>
              </w:rPr>
              <w:t>.1</w:t>
            </w:r>
          </w:p>
        </w:tc>
        <w:tc>
          <w:tcPr>
            <w:tcW w:w="5854" w:type="dxa"/>
            <w:shd w:val="clear" w:color="auto" w:fill="FBD4B4" w:themeFill="accent6" w:themeFillTint="66"/>
          </w:tcPr>
          <w:p w14:paraId="070A3917" w14:textId="77777777" w:rsidR="008B2C5A" w:rsidRPr="003B6505" w:rsidRDefault="008B2C5A" w:rsidP="008B2C5A">
            <w:pPr>
              <w:spacing w:before="0"/>
              <w:jc w:val="left"/>
              <w:rPr>
                <w:b/>
                <w:sz w:val="19"/>
                <w:szCs w:val="19"/>
                <w:lang w:eastAsia="zh-CN"/>
              </w:rPr>
            </w:pPr>
            <w:r w:rsidRPr="003B6505">
              <w:rPr>
                <w:b/>
                <w:sz w:val="19"/>
                <w:szCs w:val="19"/>
                <w:lang w:eastAsia="zh-CN"/>
              </w:rPr>
              <w:t xml:space="preserve">The ICM Core System shall generate a response plan within 5 minutes of the </w:t>
            </w:r>
            <w:r>
              <w:rPr>
                <w:b/>
                <w:sz w:val="19"/>
                <w:szCs w:val="19"/>
                <w:lang w:eastAsia="zh-CN"/>
              </w:rPr>
              <w:t>verification</w:t>
            </w:r>
            <w:r w:rsidRPr="003B6505">
              <w:rPr>
                <w:b/>
                <w:sz w:val="19"/>
                <w:szCs w:val="19"/>
                <w:lang w:eastAsia="zh-CN"/>
              </w:rPr>
              <w:t xml:space="preserve"> of an active incident or event.</w:t>
            </w:r>
          </w:p>
        </w:tc>
        <w:tc>
          <w:tcPr>
            <w:tcW w:w="990" w:type="dxa"/>
            <w:shd w:val="clear" w:color="auto" w:fill="FBD4B4" w:themeFill="accent6" w:themeFillTint="66"/>
          </w:tcPr>
          <w:p w14:paraId="2E3CDE21" w14:textId="2D10BFAD" w:rsidR="008B2C5A" w:rsidRPr="003B6505" w:rsidRDefault="008B2C5A" w:rsidP="008B2C5A">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022695C" w14:textId="77777777" w:rsidR="008B2C5A" w:rsidRPr="003B6505" w:rsidRDefault="008B2C5A" w:rsidP="00DB402D">
            <w:pPr>
              <w:spacing w:before="0"/>
              <w:jc w:val="center"/>
              <w:rPr>
                <w:b/>
                <w:sz w:val="19"/>
                <w:szCs w:val="19"/>
                <w:lang w:eastAsia="zh-CN"/>
              </w:rPr>
            </w:pPr>
            <w:r w:rsidRPr="003B6505">
              <w:rPr>
                <w:b/>
                <w:sz w:val="19"/>
                <w:szCs w:val="19"/>
                <w:lang w:eastAsia="zh-CN"/>
              </w:rPr>
              <w:t>4</w:t>
            </w:r>
          </w:p>
        </w:tc>
        <w:tc>
          <w:tcPr>
            <w:tcW w:w="1170" w:type="dxa"/>
            <w:shd w:val="clear" w:color="auto" w:fill="FBD4B4" w:themeFill="accent6" w:themeFillTint="66"/>
          </w:tcPr>
          <w:p w14:paraId="1264FEBF" w14:textId="7F8FD2B3" w:rsidR="008B2C5A" w:rsidRPr="003B6505" w:rsidRDefault="008B2C5A" w:rsidP="00DB402D">
            <w:pPr>
              <w:spacing w:before="0"/>
              <w:jc w:val="center"/>
              <w:rPr>
                <w:b/>
                <w:sz w:val="19"/>
                <w:szCs w:val="19"/>
                <w:lang w:eastAsia="zh-CN"/>
              </w:rPr>
            </w:pPr>
            <w:r>
              <w:rPr>
                <w:b/>
                <w:sz w:val="19"/>
                <w:szCs w:val="19"/>
                <w:lang w:eastAsia="zh-CN"/>
              </w:rPr>
              <w:t>Decision Support</w:t>
            </w:r>
          </w:p>
        </w:tc>
      </w:tr>
      <w:tr w:rsidR="008B2C5A" w:rsidRPr="00D47A90" w14:paraId="6494BC11" w14:textId="478DA23A" w:rsidTr="00DB402D">
        <w:tc>
          <w:tcPr>
            <w:tcW w:w="981" w:type="dxa"/>
            <w:shd w:val="clear" w:color="auto" w:fill="FBD4B4" w:themeFill="accent6" w:themeFillTint="66"/>
          </w:tcPr>
          <w:p w14:paraId="3300B2C2" w14:textId="77777777" w:rsidR="008B2C5A" w:rsidRPr="003B6505" w:rsidRDefault="008B2C5A" w:rsidP="008B2C5A">
            <w:pPr>
              <w:spacing w:before="0"/>
              <w:rPr>
                <w:b/>
                <w:sz w:val="19"/>
                <w:szCs w:val="19"/>
                <w:lang w:eastAsia="zh-CN"/>
              </w:rPr>
            </w:pPr>
            <w:r w:rsidRPr="003B6505">
              <w:rPr>
                <w:b/>
                <w:sz w:val="19"/>
                <w:szCs w:val="19"/>
                <w:lang w:eastAsia="zh-CN"/>
              </w:rPr>
              <w:t>RP-</w:t>
            </w:r>
            <w:r>
              <w:rPr>
                <w:b/>
                <w:sz w:val="19"/>
                <w:szCs w:val="19"/>
                <w:lang w:eastAsia="zh-CN"/>
              </w:rPr>
              <w:t>8</w:t>
            </w:r>
            <w:r w:rsidRPr="003B6505">
              <w:rPr>
                <w:b/>
                <w:sz w:val="19"/>
                <w:szCs w:val="19"/>
                <w:lang w:eastAsia="zh-CN"/>
              </w:rPr>
              <w:t>.2</w:t>
            </w:r>
          </w:p>
        </w:tc>
        <w:tc>
          <w:tcPr>
            <w:tcW w:w="5854" w:type="dxa"/>
            <w:shd w:val="clear" w:color="auto" w:fill="FBD4B4" w:themeFill="accent6" w:themeFillTint="66"/>
          </w:tcPr>
          <w:p w14:paraId="3CD68DC6" w14:textId="07A272C0" w:rsidR="008B2C5A" w:rsidRPr="003B6505" w:rsidRDefault="008B2C5A" w:rsidP="008B2C5A">
            <w:pPr>
              <w:spacing w:before="0"/>
              <w:jc w:val="left"/>
              <w:rPr>
                <w:b/>
                <w:sz w:val="19"/>
                <w:szCs w:val="19"/>
                <w:lang w:eastAsia="zh-CN"/>
              </w:rPr>
            </w:pPr>
            <w:r w:rsidRPr="003B6505">
              <w:rPr>
                <w:b/>
                <w:sz w:val="19"/>
                <w:szCs w:val="19"/>
                <w:lang w:eastAsia="zh-CN"/>
              </w:rPr>
              <w:t xml:space="preserve">The simulation software shall </w:t>
            </w:r>
            <w:r>
              <w:rPr>
                <w:b/>
                <w:sz w:val="19"/>
                <w:szCs w:val="19"/>
                <w:lang w:eastAsia="zh-CN"/>
              </w:rPr>
              <w:t xml:space="preserve">be able to </w:t>
            </w:r>
            <w:r w:rsidRPr="003B6505">
              <w:rPr>
                <w:b/>
                <w:sz w:val="19"/>
                <w:szCs w:val="19"/>
                <w:lang w:eastAsia="zh-CN"/>
              </w:rPr>
              <w:t xml:space="preserve">evaluate within a 5-minute interval the impacts of at least </w:t>
            </w:r>
            <w:r>
              <w:rPr>
                <w:b/>
                <w:sz w:val="19"/>
                <w:szCs w:val="19"/>
                <w:lang w:eastAsia="zh-CN"/>
              </w:rPr>
              <w:t>three</w:t>
            </w:r>
            <w:r w:rsidRPr="003B6505">
              <w:rPr>
                <w:b/>
                <w:sz w:val="19"/>
                <w:szCs w:val="19"/>
                <w:lang w:eastAsia="zh-CN"/>
              </w:rPr>
              <w:t xml:space="preserve"> candidate </w:t>
            </w:r>
            <w:r>
              <w:rPr>
                <w:b/>
                <w:sz w:val="19"/>
                <w:szCs w:val="19"/>
                <w:lang w:eastAsia="zh-CN"/>
              </w:rPr>
              <w:t>response</w:t>
            </w:r>
            <w:r w:rsidRPr="003B6505">
              <w:rPr>
                <w:b/>
                <w:sz w:val="19"/>
                <w:szCs w:val="19"/>
                <w:lang w:eastAsia="zh-CN"/>
              </w:rPr>
              <w:t xml:space="preserve"> plans over </w:t>
            </w:r>
            <w:r>
              <w:rPr>
                <w:b/>
                <w:sz w:val="19"/>
                <w:szCs w:val="19"/>
                <w:lang w:eastAsia="zh-CN"/>
              </w:rPr>
              <w:t xml:space="preserve">at least </w:t>
            </w:r>
            <w:r w:rsidRPr="003B6505">
              <w:rPr>
                <w:b/>
                <w:sz w:val="19"/>
                <w:szCs w:val="19"/>
                <w:lang w:eastAsia="zh-CN"/>
              </w:rPr>
              <w:t>the next projected hour of operation.</w:t>
            </w:r>
          </w:p>
        </w:tc>
        <w:tc>
          <w:tcPr>
            <w:tcW w:w="990" w:type="dxa"/>
            <w:shd w:val="clear" w:color="auto" w:fill="FBD4B4" w:themeFill="accent6" w:themeFillTint="66"/>
          </w:tcPr>
          <w:p w14:paraId="0E09C1D8" w14:textId="77491372" w:rsidR="008B2C5A" w:rsidRPr="003B6505" w:rsidRDefault="008B2C5A" w:rsidP="008B2C5A">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75E37F0" w14:textId="77777777" w:rsidR="008B2C5A" w:rsidRPr="000B297E" w:rsidRDefault="008B2C5A" w:rsidP="00DB402D">
            <w:pPr>
              <w:spacing w:before="0"/>
              <w:jc w:val="center"/>
              <w:rPr>
                <w:b/>
                <w:sz w:val="19"/>
                <w:szCs w:val="19"/>
                <w:lang w:eastAsia="zh-CN"/>
              </w:rPr>
            </w:pPr>
            <w:r w:rsidRPr="003B6505">
              <w:rPr>
                <w:b/>
                <w:sz w:val="19"/>
                <w:szCs w:val="19"/>
                <w:lang w:eastAsia="zh-CN"/>
              </w:rPr>
              <w:t>4</w:t>
            </w:r>
          </w:p>
        </w:tc>
        <w:tc>
          <w:tcPr>
            <w:tcW w:w="1170" w:type="dxa"/>
            <w:shd w:val="clear" w:color="auto" w:fill="FBD4B4" w:themeFill="accent6" w:themeFillTint="66"/>
          </w:tcPr>
          <w:p w14:paraId="1F9577CB" w14:textId="006CB1AB" w:rsidR="008B2C5A" w:rsidRPr="003B6505" w:rsidRDefault="008B2C5A" w:rsidP="00DB402D">
            <w:pPr>
              <w:spacing w:before="0"/>
              <w:jc w:val="center"/>
              <w:rPr>
                <w:b/>
                <w:sz w:val="19"/>
                <w:szCs w:val="19"/>
                <w:lang w:eastAsia="zh-CN"/>
              </w:rPr>
            </w:pPr>
            <w:r>
              <w:rPr>
                <w:b/>
                <w:sz w:val="19"/>
                <w:szCs w:val="19"/>
                <w:lang w:eastAsia="zh-CN"/>
              </w:rPr>
              <w:t>Decision Support</w:t>
            </w:r>
          </w:p>
        </w:tc>
      </w:tr>
    </w:tbl>
    <w:p w14:paraId="38FFB5C3" w14:textId="385A6BA4" w:rsidR="003C76BC" w:rsidRDefault="003C76BC" w:rsidP="003C76BC">
      <w:pPr>
        <w:suppressAutoHyphens w:val="0"/>
        <w:spacing w:before="0" w:after="160" w:line="259" w:lineRule="auto"/>
        <w:jc w:val="left"/>
        <w:rPr>
          <w:rFonts w:eastAsia="SimSun"/>
          <w:caps/>
          <w:spacing w:val="20"/>
          <w:sz w:val="24"/>
          <w:szCs w:val="24"/>
        </w:rPr>
      </w:pPr>
    </w:p>
    <w:p w14:paraId="3816118E" w14:textId="77777777" w:rsidR="008F592D" w:rsidRDefault="008F592D">
      <w:pPr>
        <w:suppressAutoHyphens w:val="0"/>
        <w:spacing w:before="0"/>
        <w:jc w:val="left"/>
        <w:rPr>
          <w:rFonts w:eastAsia="SimSun"/>
          <w:caps/>
          <w:spacing w:val="20"/>
          <w:sz w:val="24"/>
          <w:szCs w:val="24"/>
        </w:rPr>
      </w:pPr>
      <w:bookmarkStart w:id="473" w:name="_Toc439939990"/>
      <w:bookmarkEnd w:id="454"/>
      <w:r>
        <w:br w:type="page"/>
      </w:r>
    </w:p>
    <w:p w14:paraId="44ECCEA9" w14:textId="07C8A95D" w:rsidR="00645EF4" w:rsidRDefault="00645EF4" w:rsidP="00645EF4">
      <w:pPr>
        <w:pStyle w:val="Heading2"/>
        <w:keepNext w:val="0"/>
        <w:ind w:left="547" w:hanging="547"/>
      </w:pPr>
      <w:bookmarkStart w:id="474" w:name="_Toc457580611"/>
      <w:r>
        <w:lastRenderedPageBreak/>
        <w:t>Response Plan Implementation</w:t>
      </w:r>
      <w:bookmarkEnd w:id="473"/>
      <w:bookmarkEnd w:id="474"/>
    </w:p>
    <w:p w14:paraId="4BC0F48C" w14:textId="77777777" w:rsidR="00A74515" w:rsidRPr="00577D96" w:rsidRDefault="00A74515" w:rsidP="00A74515">
      <w:pPr>
        <w:contextualSpacing/>
        <w:rPr>
          <w:lang w:eastAsia="zh-CN"/>
        </w:rPr>
      </w:pPr>
      <w:r>
        <w:rPr>
          <w:lang w:eastAsia="zh-CN"/>
        </w:rPr>
        <w:t>This section details requirements defining how a recommended response plan is implemented in the field after being approved by all relevant stakeholder agencies.  These requirements essentially deal with the instructions that must be given to individual devices to implement specific control actions and inform travelers, as well as with the need to keep corridor operators appropriately informed of the actions being undertaken within the transportation networks under their management.</w:t>
      </w:r>
    </w:p>
    <w:p w14:paraId="7D8608B1" w14:textId="77777777" w:rsidR="006C6209" w:rsidRPr="008F0367" w:rsidRDefault="006C6209" w:rsidP="00645EF4">
      <w:pPr>
        <w:pStyle w:val="Heading3"/>
      </w:pPr>
      <w:bookmarkStart w:id="475" w:name="_Toc454373540"/>
      <w:bookmarkStart w:id="476" w:name="_Toc457580612"/>
      <w:bookmarkStart w:id="477" w:name="_Toc439939993"/>
      <w:bookmarkEnd w:id="475"/>
      <w:r w:rsidRPr="008F0367">
        <w:t xml:space="preserve">Response Plan </w:t>
      </w:r>
      <w:r w:rsidR="00592C52" w:rsidRPr="008F0367">
        <w:t xml:space="preserve">Field </w:t>
      </w:r>
      <w:r w:rsidRPr="008F0367">
        <w:t>Implementation</w:t>
      </w:r>
      <w:bookmarkEnd w:id="476"/>
    </w:p>
    <w:tbl>
      <w:tblPr>
        <w:tblStyle w:val="TableGrid"/>
        <w:tblW w:w="9895" w:type="dxa"/>
        <w:tblLayout w:type="fixed"/>
        <w:tblLook w:val="04A0" w:firstRow="1" w:lastRow="0" w:firstColumn="1" w:lastColumn="0" w:noHBand="0" w:noVBand="1"/>
      </w:tblPr>
      <w:tblGrid>
        <w:gridCol w:w="1075"/>
        <w:gridCol w:w="5760"/>
        <w:gridCol w:w="990"/>
        <w:gridCol w:w="900"/>
        <w:gridCol w:w="1170"/>
      </w:tblGrid>
      <w:tr w:rsidR="00E81F68" w:rsidRPr="000B297E" w14:paraId="39539117" w14:textId="6E852A71" w:rsidTr="00DB402D">
        <w:trPr>
          <w:cantSplit/>
        </w:trPr>
        <w:tc>
          <w:tcPr>
            <w:tcW w:w="1075" w:type="dxa"/>
            <w:shd w:val="clear" w:color="auto" w:fill="D9D9D9" w:themeFill="background1" w:themeFillShade="D9"/>
          </w:tcPr>
          <w:p w14:paraId="1A087972" w14:textId="77777777" w:rsidR="00E81F68" w:rsidRPr="000B297E" w:rsidRDefault="00E81F68" w:rsidP="00E81F68">
            <w:pPr>
              <w:spacing w:before="0"/>
              <w:jc w:val="center"/>
              <w:rPr>
                <w:b/>
                <w:sz w:val="19"/>
                <w:szCs w:val="19"/>
                <w:lang w:eastAsia="zh-CN"/>
              </w:rPr>
            </w:pPr>
            <w:r w:rsidRPr="000B297E">
              <w:rPr>
                <w:b/>
                <w:sz w:val="19"/>
                <w:szCs w:val="19"/>
                <w:lang w:eastAsia="zh-CN"/>
              </w:rPr>
              <w:t>ID</w:t>
            </w:r>
          </w:p>
        </w:tc>
        <w:tc>
          <w:tcPr>
            <w:tcW w:w="5760" w:type="dxa"/>
            <w:shd w:val="clear" w:color="auto" w:fill="D9D9D9" w:themeFill="background1" w:themeFillShade="D9"/>
          </w:tcPr>
          <w:p w14:paraId="5227C9BA" w14:textId="77777777" w:rsidR="00E81F68" w:rsidRPr="000B297E" w:rsidRDefault="00E81F68" w:rsidP="00E81F68">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Mar>
              <w:left w:w="58" w:type="dxa"/>
              <w:right w:w="58" w:type="dxa"/>
            </w:tcMar>
          </w:tcPr>
          <w:p w14:paraId="5B72D111" w14:textId="77777777" w:rsidR="00E81F68" w:rsidRPr="000B297E" w:rsidRDefault="00E81F68" w:rsidP="00E81F68">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Mar>
              <w:left w:w="58" w:type="dxa"/>
              <w:right w:w="58" w:type="dxa"/>
            </w:tcMar>
          </w:tcPr>
          <w:p w14:paraId="5ECB539D" w14:textId="77777777" w:rsidR="00E81F68" w:rsidRPr="000B297E" w:rsidRDefault="00E81F68">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05BA2A97" w14:textId="710F57AD" w:rsidR="00E81F68" w:rsidRPr="000B297E" w:rsidRDefault="00E81F68">
            <w:pPr>
              <w:spacing w:before="0"/>
              <w:jc w:val="center"/>
              <w:rPr>
                <w:b/>
                <w:sz w:val="19"/>
                <w:szCs w:val="19"/>
                <w:lang w:eastAsia="zh-CN"/>
              </w:rPr>
            </w:pPr>
            <w:r>
              <w:rPr>
                <w:b/>
                <w:sz w:val="19"/>
                <w:szCs w:val="19"/>
                <w:lang w:eastAsia="zh-CN"/>
              </w:rPr>
              <w:t>Related Subsystem</w:t>
            </w:r>
          </w:p>
        </w:tc>
      </w:tr>
      <w:tr w:rsidR="00293128" w:rsidRPr="000B297E" w14:paraId="4ADB64DF" w14:textId="520087F2" w:rsidTr="00DB402D">
        <w:trPr>
          <w:cantSplit/>
        </w:trPr>
        <w:tc>
          <w:tcPr>
            <w:tcW w:w="1075" w:type="dxa"/>
            <w:shd w:val="clear" w:color="auto" w:fill="FBD4B4" w:themeFill="accent6" w:themeFillTint="66"/>
          </w:tcPr>
          <w:p w14:paraId="55F1FE24" w14:textId="77777777" w:rsidR="00293128" w:rsidRPr="000B297E" w:rsidRDefault="00293128" w:rsidP="00293128">
            <w:pPr>
              <w:spacing w:before="0"/>
              <w:rPr>
                <w:b/>
                <w:sz w:val="19"/>
                <w:szCs w:val="19"/>
                <w:lang w:eastAsia="zh-CN"/>
              </w:rPr>
            </w:pPr>
            <w:r>
              <w:rPr>
                <w:b/>
                <w:sz w:val="19"/>
                <w:szCs w:val="19"/>
                <w:lang w:eastAsia="zh-CN"/>
              </w:rPr>
              <w:t>PI-2.1</w:t>
            </w:r>
          </w:p>
        </w:tc>
        <w:tc>
          <w:tcPr>
            <w:tcW w:w="5760" w:type="dxa"/>
            <w:shd w:val="clear" w:color="auto" w:fill="FBD4B4"/>
          </w:tcPr>
          <w:p w14:paraId="3FAF7C4D" w14:textId="77777777" w:rsidR="00293128" w:rsidRPr="000B297E" w:rsidRDefault="00293128" w:rsidP="00293128">
            <w:pPr>
              <w:spacing w:before="0"/>
              <w:jc w:val="left"/>
              <w:rPr>
                <w:b/>
                <w:i/>
                <w:sz w:val="19"/>
                <w:szCs w:val="19"/>
                <w:lang w:eastAsia="zh-CN"/>
              </w:rPr>
            </w:pPr>
            <w:r>
              <w:rPr>
                <w:b/>
                <w:sz w:val="19"/>
                <w:szCs w:val="19"/>
                <w:lang w:eastAsia="zh-CN"/>
              </w:rPr>
              <w:t xml:space="preserve">Upon receiving a new approved response plan, the ICM Core System shall determine the order and proper time at which control actions should be sent to individual control elements. </w:t>
            </w:r>
          </w:p>
        </w:tc>
        <w:tc>
          <w:tcPr>
            <w:tcW w:w="990" w:type="dxa"/>
            <w:shd w:val="clear" w:color="auto" w:fill="FBD4B4"/>
          </w:tcPr>
          <w:p w14:paraId="4A406BEA" w14:textId="34468EC4" w:rsidR="00293128" w:rsidRPr="000B297E" w:rsidRDefault="00293128" w:rsidP="00293128">
            <w:pPr>
              <w:spacing w:before="0"/>
              <w:jc w:val="center"/>
              <w:rPr>
                <w:b/>
                <w:sz w:val="19"/>
                <w:szCs w:val="19"/>
                <w:lang w:eastAsia="zh-CN"/>
              </w:rPr>
            </w:pPr>
            <w:r w:rsidRPr="000B297E">
              <w:rPr>
                <w:b/>
                <w:sz w:val="19"/>
                <w:szCs w:val="19"/>
                <w:lang w:eastAsia="zh-CN"/>
              </w:rPr>
              <w:t>H</w:t>
            </w:r>
          </w:p>
        </w:tc>
        <w:tc>
          <w:tcPr>
            <w:tcW w:w="900" w:type="dxa"/>
            <w:shd w:val="clear" w:color="auto" w:fill="FBD4B4"/>
          </w:tcPr>
          <w:p w14:paraId="2478D6F6" w14:textId="77777777" w:rsidR="00293128" w:rsidRPr="000B297E" w:rsidRDefault="00293128" w:rsidP="00DB402D">
            <w:pPr>
              <w:spacing w:before="0"/>
              <w:jc w:val="center"/>
              <w:rPr>
                <w:b/>
                <w:sz w:val="19"/>
                <w:szCs w:val="19"/>
                <w:lang w:eastAsia="zh-CN"/>
              </w:rPr>
            </w:pPr>
            <w:r>
              <w:rPr>
                <w:b/>
                <w:sz w:val="19"/>
                <w:szCs w:val="19"/>
                <w:lang w:eastAsia="zh-CN"/>
              </w:rPr>
              <w:t>4, 8</w:t>
            </w:r>
          </w:p>
        </w:tc>
        <w:tc>
          <w:tcPr>
            <w:tcW w:w="1170" w:type="dxa"/>
            <w:shd w:val="clear" w:color="auto" w:fill="FBD4B4"/>
          </w:tcPr>
          <w:p w14:paraId="796C2561" w14:textId="7ACE89A2" w:rsidR="00293128" w:rsidRDefault="00293128" w:rsidP="00DB402D">
            <w:pPr>
              <w:spacing w:before="0"/>
              <w:jc w:val="center"/>
              <w:rPr>
                <w:b/>
                <w:sz w:val="19"/>
                <w:szCs w:val="19"/>
                <w:lang w:eastAsia="zh-CN"/>
              </w:rPr>
            </w:pPr>
            <w:r>
              <w:rPr>
                <w:b/>
                <w:sz w:val="19"/>
                <w:szCs w:val="19"/>
                <w:lang w:eastAsia="zh-CN"/>
              </w:rPr>
              <w:t>Decision Support</w:t>
            </w:r>
          </w:p>
        </w:tc>
      </w:tr>
      <w:tr w:rsidR="00E81F68" w:rsidRPr="002E2AA4" w14:paraId="4C8B6977" w14:textId="44E2EB9B" w:rsidTr="00DB402D">
        <w:trPr>
          <w:cantSplit/>
        </w:trPr>
        <w:tc>
          <w:tcPr>
            <w:tcW w:w="1075" w:type="dxa"/>
            <w:tcBorders>
              <w:bottom w:val="single" w:sz="4" w:space="0" w:color="000000"/>
            </w:tcBorders>
            <w:shd w:val="clear" w:color="auto" w:fill="FBD4B4" w:themeFill="accent6" w:themeFillTint="66"/>
          </w:tcPr>
          <w:p w14:paraId="5DB9A01E" w14:textId="77777777" w:rsidR="00E81F68" w:rsidRPr="002E2AA4" w:rsidRDefault="00E81F68" w:rsidP="00E81F68">
            <w:pPr>
              <w:spacing w:before="0"/>
              <w:rPr>
                <w:b/>
                <w:sz w:val="19"/>
                <w:szCs w:val="19"/>
                <w:lang w:eastAsia="zh-CN"/>
              </w:rPr>
            </w:pPr>
            <w:r>
              <w:rPr>
                <w:b/>
                <w:sz w:val="19"/>
                <w:szCs w:val="19"/>
                <w:lang w:eastAsia="zh-CN"/>
              </w:rPr>
              <w:t>PI-2.2</w:t>
            </w:r>
          </w:p>
        </w:tc>
        <w:tc>
          <w:tcPr>
            <w:tcW w:w="5760" w:type="dxa"/>
            <w:shd w:val="clear" w:color="auto" w:fill="FBD4B4"/>
          </w:tcPr>
          <w:p w14:paraId="35408853" w14:textId="77777777" w:rsidR="00E81F68" w:rsidRPr="002E2AA4" w:rsidRDefault="00E81F68" w:rsidP="00E81F68">
            <w:pPr>
              <w:spacing w:before="0"/>
              <w:jc w:val="left"/>
              <w:rPr>
                <w:b/>
                <w:i/>
                <w:sz w:val="19"/>
                <w:szCs w:val="19"/>
                <w:lang w:eastAsia="zh-CN"/>
              </w:rPr>
            </w:pPr>
            <w:r w:rsidRPr="002E2AA4">
              <w:rPr>
                <w:b/>
                <w:sz w:val="19"/>
                <w:szCs w:val="19"/>
                <w:lang w:eastAsia="zh-CN"/>
              </w:rPr>
              <w:t>The ICM Core System shall</w:t>
            </w:r>
            <w:r>
              <w:rPr>
                <w:b/>
                <w:sz w:val="19"/>
                <w:szCs w:val="19"/>
                <w:lang w:eastAsia="zh-CN"/>
              </w:rPr>
              <w:t xml:space="preserve"> </w:t>
            </w:r>
            <w:r w:rsidRPr="002E2AA4">
              <w:rPr>
                <w:b/>
                <w:sz w:val="19"/>
                <w:szCs w:val="19"/>
                <w:lang w:eastAsia="zh-CN"/>
              </w:rPr>
              <w:t xml:space="preserve">send response plan instructions to </w:t>
            </w:r>
            <w:r>
              <w:rPr>
                <w:b/>
                <w:sz w:val="19"/>
                <w:szCs w:val="19"/>
                <w:lang w:eastAsia="zh-CN"/>
              </w:rPr>
              <w:t xml:space="preserve">individual </w:t>
            </w:r>
            <w:r w:rsidRPr="002E2AA4">
              <w:rPr>
                <w:b/>
                <w:sz w:val="19"/>
                <w:szCs w:val="19"/>
                <w:lang w:eastAsia="zh-CN"/>
              </w:rPr>
              <w:t xml:space="preserve">corridor </w:t>
            </w:r>
            <w:r>
              <w:rPr>
                <w:b/>
                <w:sz w:val="19"/>
                <w:szCs w:val="19"/>
                <w:lang w:eastAsia="zh-CN"/>
              </w:rPr>
              <w:t>assets.</w:t>
            </w:r>
          </w:p>
        </w:tc>
        <w:tc>
          <w:tcPr>
            <w:tcW w:w="990" w:type="dxa"/>
            <w:shd w:val="clear" w:color="auto" w:fill="FBD4B4"/>
          </w:tcPr>
          <w:p w14:paraId="07BAA170" w14:textId="11DFD5DD" w:rsidR="00E81F68" w:rsidRPr="002E2AA4" w:rsidRDefault="00E81F68" w:rsidP="00E81F68">
            <w:pPr>
              <w:spacing w:before="0"/>
              <w:jc w:val="center"/>
              <w:rPr>
                <w:b/>
                <w:sz w:val="19"/>
                <w:szCs w:val="19"/>
                <w:lang w:eastAsia="zh-CN"/>
              </w:rPr>
            </w:pPr>
            <w:r w:rsidRPr="000B297E">
              <w:rPr>
                <w:b/>
                <w:sz w:val="19"/>
                <w:szCs w:val="19"/>
                <w:lang w:eastAsia="zh-CN"/>
              </w:rPr>
              <w:t>H</w:t>
            </w:r>
          </w:p>
        </w:tc>
        <w:tc>
          <w:tcPr>
            <w:tcW w:w="900" w:type="dxa"/>
            <w:shd w:val="clear" w:color="auto" w:fill="FBD4B4"/>
          </w:tcPr>
          <w:p w14:paraId="1DCFEB87" w14:textId="77777777" w:rsidR="00E81F68" w:rsidRPr="002E2AA4" w:rsidRDefault="00E81F68" w:rsidP="00DB402D">
            <w:pPr>
              <w:spacing w:before="0"/>
              <w:jc w:val="center"/>
              <w:rPr>
                <w:b/>
                <w:sz w:val="19"/>
                <w:szCs w:val="19"/>
                <w:lang w:eastAsia="zh-CN"/>
              </w:rPr>
            </w:pPr>
            <w:r>
              <w:rPr>
                <w:b/>
                <w:sz w:val="19"/>
                <w:szCs w:val="19"/>
                <w:lang w:eastAsia="zh-CN"/>
              </w:rPr>
              <w:t>3, 4, 8</w:t>
            </w:r>
          </w:p>
        </w:tc>
        <w:tc>
          <w:tcPr>
            <w:tcW w:w="1170" w:type="dxa"/>
            <w:shd w:val="clear" w:color="auto" w:fill="FBD4B4"/>
          </w:tcPr>
          <w:p w14:paraId="50756C67" w14:textId="3F093F18" w:rsidR="00E81F68" w:rsidRDefault="00E81F68" w:rsidP="00DB402D">
            <w:pPr>
              <w:spacing w:before="0"/>
              <w:jc w:val="center"/>
              <w:rPr>
                <w:b/>
                <w:sz w:val="19"/>
                <w:szCs w:val="19"/>
                <w:lang w:eastAsia="zh-CN"/>
              </w:rPr>
            </w:pPr>
            <w:r>
              <w:rPr>
                <w:b/>
                <w:sz w:val="19"/>
                <w:szCs w:val="19"/>
                <w:lang w:eastAsia="zh-CN"/>
              </w:rPr>
              <w:t>Corridor Managemt</w:t>
            </w:r>
          </w:p>
        </w:tc>
      </w:tr>
      <w:tr w:rsidR="00E81F68" w:rsidRPr="00CA2C0E" w14:paraId="79A5E13C" w14:textId="43CC961E" w:rsidTr="00DB402D">
        <w:trPr>
          <w:cantSplit/>
        </w:trPr>
        <w:tc>
          <w:tcPr>
            <w:tcW w:w="1075" w:type="dxa"/>
            <w:shd w:val="clear" w:color="auto" w:fill="auto"/>
          </w:tcPr>
          <w:p w14:paraId="1B59E8C1" w14:textId="77777777" w:rsidR="00E81F68" w:rsidRPr="006B4A3F" w:rsidRDefault="00E81F68" w:rsidP="00F9247E">
            <w:pPr>
              <w:spacing w:before="0"/>
              <w:rPr>
                <w:sz w:val="19"/>
                <w:szCs w:val="19"/>
                <w:lang w:eastAsia="zh-CN"/>
              </w:rPr>
            </w:pPr>
            <w:r w:rsidRPr="00513EF8">
              <w:rPr>
                <w:sz w:val="19"/>
                <w:szCs w:val="19"/>
                <w:lang w:eastAsia="zh-CN"/>
              </w:rPr>
              <w:t>PI-2.2.1</w:t>
            </w:r>
          </w:p>
        </w:tc>
        <w:tc>
          <w:tcPr>
            <w:tcW w:w="5760" w:type="dxa"/>
          </w:tcPr>
          <w:p w14:paraId="6342E484" w14:textId="77777777" w:rsidR="00E81F68" w:rsidRPr="00080423" w:rsidRDefault="00E81F68" w:rsidP="006B4A3F">
            <w:pPr>
              <w:widowControl w:val="0"/>
              <w:suppressAutoHyphens w:val="0"/>
              <w:spacing w:before="0"/>
              <w:ind w:left="252"/>
              <w:jc w:val="left"/>
              <w:rPr>
                <w:sz w:val="19"/>
                <w:szCs w:val="19"/>
              </w:rPr>
            </w:pPr>
            <w:r>
              <w:rPr>
                <w:sz w:val="19"/>
                <w:szCs w:val="19"/>
              </w:rPr>
              <w:t>The ICM Core System shall send instructions to individual traffic control devices involved in the implementation of the plan.</w:t>
            </w:r>
          </w:p>
        </w:tc>
        <w:tc>
          <w:tcPr>
            <w:tcW w:w="990" w:type="dxa"/>
          </w:tcPr>
          <w:p w14:paraId="184582D5" w14:textId="77777777" w:rsidR="00E81F68" w:rsidRPr="00CA2C0E" w:rsidRDefault="00E81F68" w:rsidP="00F9247E">
            <w:pPr>
              <w:spacing w:before="0"/>
              <w:jc w:val="center"/>
              <w:rPr>
                <w:sz w:val="19"/>
                <w:szCs w:val="19"/>
                <w:lang w:eastAsia="zh-CN"/>
              </w:rPr>
            </w:pPr>
            <w:r w:rsidRPr="00CA2C0E">
              <w:rPr>
                <w:sz w:val="19"/>
                <w:szCs w:val="19"/>
                <w:lang w:eastAsia="zh-CN"/>
              </w:rPr>
              <w:t>H</w:t>
            </w:r>
          </w:p>
        </w:tc>
        <w:tc>
          <w:tcPr>
            <w:tcW w:w="900" w:type="dxa"/>
          </w:tcPr>
          <w:p w14:paraId="3DB8E7EA"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1AA7C98D" w14:textId="77777777" w:rsidR="00E81F68" w:rsidRPr="00CA2C0E" w:rsidRDefault="00E81F68" w:rsidP="00DB402D">
            <w:pPr>
              <w:spacing w:before="0"/>
              <w:jc w:val="center"/>
              <w:rPr>
                <w:sz w:val="19"/>
                <w:szCs w:val="19"/>
                <w:lang w:eastAsia="zh-CN"/>
              </w:rPr>
            </w:pPr>
          </w:p>
        </w:tc>
      </w:tr>
      <w:tr w:rsidR="00E81F68" w:rsidRPr="00CA2C0E" w14:paraId="29030EFA" w14:textId="31EBF918" w:rsidTr="00DB402D">
        <w:trPr>
          <w:cantSplit/>
        </w:trPr>
        <w:tc>
          <w:tcPr>
            <w:tcW w:w="1075" w:type="dxa"/>
            <w:shd w:val="clear" w:color="auto" w:fill="auto"/>
          </w:tcPr>
          <w:p w14:paraId="6BBEA3D8" w14:textId="77777777" w:rsidR="00E81F68" w:rsidRPr="0071258F" w:rsidRDefault="00E81F68" w:rsidP="00F9247E">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2</w:t>
            </w:r>
            <w:r w:rsidRPr="0071258F">
              <w:rPr>
                <w:i/>
                <w:sz w:val="19"/>
                <w:szCs w:val="19"/>
                <w:lang w:eastAsia="zh-CN"/>
              </w:rPr>
              <w:t>.1</w:t>
            </w:r>
            <w:r>
              <w:rPr>
                <w:i/>
                <w:sz w:val="19"/>
                <w:szCs w:val="19"/>
                <w:lang w:eastAsia="zh-CN"/>
              </w:rPr>
              <w:t>.1</w:t>
            </w:r>
          </w:p>
        </w:tc>
        <w:tc>
          <w:tcPr>
            <w:tcW w:w="5760" w:type="dxa"/>
          </w:tcPr>
          <w:p w14:paraId="0BA088C9" w14:textId="77777777" w:rsidR="00E81F68" w:rsidRPr="0071258F" w:rsidRDefault="00E81F68" w:rsidP="00F9247E">
            <w:pPr>
              <w:spacing w:before="0"/>
              <w:ind w:left="706"/>
              <w:jc w:val="left"/>
              <w:rPr>
                <w:i/>
                <w:sz w:val="19"/>
                <w:szCs w:val="19"/>
                <w:lang w:eastAsia="zh-CN"/>
              </w:rPr>
            </w:pPr>
            <w:r w:rsidRPr="0071258F">
              <w:rPr>
                <w:i/>
                <w:sz w:val="19"/>
                <w:szCs w:val="19"/>
                <w:lang w:eastAsia="zh-CN"/>
              </w:rPr>
              <w:t xml:space="preserve">The ICM Core System shall send </w:t>
            </w:r>
            <w:r>
              <w:rPr>
                <w:i/>
                <w:sz w:val="19"/>
                <w:szCs w:val="19"/>
                <w:lang w:eastAsia="zh-CN"/>
              </w:rPr>
              <w:t>commands</w:t>
            </w:r>
            <w:r w:rsidRPr="0071258F">
              <w:rPr>
                <w:i/>
                <w:sz w:val="19"/>
                <w:szCs w:val="19"/>
                <w:lang w:eastAsia="zh-CN"/>
              </w:rPr>
              <w:t xml:space="preserve"> to individual traffic signal controllers spec</w:t>
            </w:r>
            <w:r>
              <w:rPr>
                <w:i/>
                <w:sz w:val="19"/>
                <w:szCs w:val="19"/>
                <w:lang w:eastAsia="zh-CN"/>
              </w:rPr>
              <w:t>ifying which timing plan to use at the corresponding intersection.</w:t>
            </w:r>
          </w:p>
        </w:tc>
        <w:tc>
          <w:tcPr>
            <w:tcW w:w="990" w:type="dxa"/>
          </w:tcPr>
          <w:p w14:paraId="28AC4F7A" w14:textId="77777777" w:rsidR="00E81F68" w:rsidRPr="00CA2C0E" w:rsidRDefault="00E81F68" w:rsidP="00F9247E">
            <w:pPr>
              <w:spacing w:before="0"/>
              <w:jc w:val="center"/>
              <w:rPr>
                <w:sz w:val="19"/>
                <w:szCs w:val="19"/>
                <w:lang w:eastAsia="zh-CN"/>
              </w:rPr>
            </w:pPr>
            <w:r w:rsidRPr="00CA2C0E">
              <w:rPr>
                <w:sz w:val="19"/>
                <w:szCs w:val="19"/>
                <w:lang w:eastAsia="zh-CN"/>
              </w:rPr>
              <w:t>H</w:t>
            </w:r>
          </w:p>
        </w:tc>
        <w:tc>
          <w:tcPr>
            <w:tcW w:w="900" w:type="dxa"/>
          </w:tcPr>
          <w:p w14:paraId="7571C798"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44BFE383" w14:textId="77777777" w:rsidR="00E81F68" w:rsidRPr="00CA2C0E" w:rsidRDefault="00E81F68" w:rsidP="00DB402D">
            <w:pPr>
              <w:spacing w:before="0"/>
              <w:jc w:val="center"/>
              <w:rPr>
                <w:sz w:val="19"/>
                <w:szCs w:val="19"/>
                <w:lang w:eastAsia="zh-CN"/>
              </w:rPr>
            </w:pPr>
          </w:p>
        </w:tc>
      </w:tr>
      <w:tr w:rsidR="00E81F68" w:rsidRPr="00CA2C0E" w14:paraId="0C6424AA" w14:textId="1087F19C" w:rsidTr="00DB402D">
        <w:trPr>
          <w:cantSplit/>
        </w:trPr>
        <w:tc>
          <w:tcPr>
            <w:tcW w:w="1075" w:type="dxa"/>
            <w:shd w:val="clear" w:color="auto" w:fill="auto"/>
          </w:tcPr>
          <w:p w14:paraId="756250ED" w14:textId="77777777" w:rsidR="00E81F68" w:rsidRPr="0071258F" w:rsidRDefault="00E81F68" w:rsidP="00F9247E">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2</w:t>
            </w:r>
            <w:r w:rsidRPr="0071258F">
              <w:rPr>
                <w:i/>
                <w:sz w:val="19"/>
                <w:szCs w:val="19"/>
                <w:lang w:eastAsia="zh-CN"/>
              </w:rPr>
              <w:t>.1</w:t>
            </w:r>
            <w:r>
              <w:rPr>
                <w:i/>
                <w:sz w:val="19"/>
                <w:szCs w:val="19"/>
                <w:lang w:eastAsia="zh-CN"/>
              </w:rPr>
              <w:t>.2</w:t>
            </w:r>
          </w:p>
        </w:tc>
        <w:tc>
          <w:tcPr>
            <w:tcW w:w="5760" w:type="dxa"/>
          </w:tcPr>
          <w:p w14:paraId="57C79892" w14:textId="77777777" w:rsidR="00E81F68" w:rsidRPr="0071258F" w:rsidRDefault="00E81F68" w:rsidP="00F9247E">
            <w:pPr>
              <w:spacing w:before="0"/>
              <w:ind w:left="706"/>
              <w:jc w:val="left"/>
              <w:rPr>
                <w:i/>
                <w:sz w:val="19"/>
                <w:szCs w:val="19"/>
                <w:lang w:eastAsia="zh-CN"/>
              </w:rPr>
            </w:pPr>
            <w:r w:rsidRPr="0071258F">
              <w:rPr>
                <w:i/>
                <w:sz w:val="19"/>
                <w:szCs w:val="19"/>
                <w:lang w:eastAsia="zh-CN"/>
              </w:rPr>
              <w:t xml:space="preserve">The ICM Core System shall send </w:t>
            </w:r>
            <w:r>
              <w:rPr>
                <w:i/>
                <w:sz w:val="19"/>
                <w:szCs w:val="19"/>
                <w:lang w:eastAsia="zh-CN"/>
              </w:rPr>
              <w:t>commands</w:t>
            </w:r>
            <w:r w:rsidRPr="0071258F">
              <w:rPr>
                <w:i/>
                <w:sz w:val="19"/>
                <w:szCs w:val="19"/>
                <w:lang w:eastAsia="zh-CN"/>
              </w:rPr>
              <w:t xml:space="preserve"> to individual ramp meter controllers specifying which</w:t>
            </w:r>
            <w:r>
              <w:rPr>
                <w:i/>
                <w:sz w:val="19"/>
                <w:szCs w:val="19"/>
                <w:lang w:eastAsia="zh-CN"/>
              </w:rPr>
              <w:t xml:space="preserve"> metering algorithm/rate to use at the corresponding on-ramp or freeway-to-freeway connector.</w:t>
            </w:r>
          </w:p>
        </w:tc>
        <w:tc>
          <w:tcPr>
            <w:tcW w:w="990" w:type="dxa"/>
          </w:tcPr>
          <w:p w14:paraId="1F34F846" w14:textId="77777777" w:rsidR="00E81F68" w:rsidRPr="00CA2C0E" w:rsidRDefault="00E81F68" w:rsidP="00F9247E">
            <w:pPr>
              <w:spacing w:before="0"/>
              <w:jc w:val="center"/>
              <w:rPr>
                <w:sz w:val="19"/>
                <w:szCs w:val="19"/>
                <w:lang w:eastAsia="zh-CN"/>
              </w:rPr>
            </w:pPr>
            <w:r w:rsidRPr="00CA2C0E">
              <w:rPr>
                <w:sz w:val="19"/>
                <w:szCs w:val="19"/>
                <w:lang w:eastAsia="zh-CN"/>
              </w:rPr>
              <w:t>H</w:t>
            </w:r>
          </w:p>
        </w:tc>
        <w:tc>
          <w:tcPr>
            <w:tcW w:w="900" w:type="dxa"/>
          </w:tcPr>
          <w:p w14:paraId="4E256A19"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4A4C990E" w14:textId="77777777" w:rsidR="00E81F68" w:rsidRPr="00CA2C0E" w:rsidRDefault="00E81F68" w:rsidP="00DB402D">
            <w:pPr>
              <w:spacing w:before="0"/>
              <w:jc w:val="center"/>
              <w:rPr>
                <w:sz w:val="19"/>
                <w:szCs w:val="19"/>
                <w:lang w:eastAsia="zh-CN"/>
              </w:rPr>
            </w:pPr>
          </w:p>
        </w:tc>
      </w:tr>
      <w:tr w:rsidR="00E81F68" w:rsidRPr="00CA2C0E" w14:paraId="446A9538" w14:textId="77988E71" w:rsidTr="00DB402D">
        <w:trPr>
          <w:cantSplit/>
        </w:trPr>
        <w:tc>
          <w:tcPr>
            <w:tcW w:w="1075" w:type="dxa"/>
            <w:shd w:val="clear" w:color="auto" w:fill="auto"/>
          </w:tcPr>
          <w:p w14:paraId="78DF5097" w14:textId="77777777" w:rsidR="00E81F68" w:rsidRPr="000B297E" w:rsidRDefault="00E81F68" w:rsidP="00F9247E">
            <w:pPr>
              <w:spacing w:before="0"/>
              <w:rPr>
                <w:sz w:val="19"/>
                <w:szCs w:val="19"/>
                <w:lang w:eastAsia="zh-CN"/>
              </w:rPr>
            </w:pPr>
            <w:r w:rsidRPr="005075D6">
              <w:rPr>
                <w:sz w:val="19"/>
                <w:szCs w:val="19"/>
                <w:lang w:eastAsia="zh-CN"/>
              </w:rPr>
              <w:t>PI-2.2.</w:t>
            </w:r>
            <w:r>
              <w:rPr>
                <w:sz w:val="19"/>
                <w:szCs w:val="19"/>
                <w:lang w:eastAsia="zh-CN"/>
              </w:rPr>
              <w:t>2</w:t>
            </w:r>
          </w:p>
        </w:tc>
        <w:tc>
          <w:tcPr>
            <w:tcW w:w="5760" w:type="dxa"/>
          </w:tcPr>
          <w:p w14:paraId="2A23B1F5" w14:textId="77777777" w:rsidR="00E81F68" w:rsidRPr="00080423" w:rsidRDefault="00E81F68" w:rsidP="00F9247E">
            <w:pPr>
              <w:widowControl w:val="0"/>
              <w:suppressAutoHyphens w:val="0"/>
              <w:spacing w:before="0"/>
              <w:ind w:left="252"/>
              <w:jc w:val="left"/>
              <w:rPr>
                <w:sz w:val="19"/>
                <w:szCs w:val="19"/>
              </w:rPr>
            </w:pPr>
            <w:r>
              <w:rPr>
                <w:sz w:val="19"/>
                <w:szCs w:val="19"/>
              </w:rPr>
              <w:t>The ICM Core System shall send instructions to traveler information devices involved in the implementation of a response plan.</w:t>
            </w:r>
          </w:p>
        </w:tc>
        <w:tc>
          <w:tcPr>
            <w:tcW w:w="990" w:type="dxa"/>
          </w:tcPr>
          <w:p w14:paraId="366EDCA5" w14:textId="77777777" w:rsidR="00E81F68" w:rsidRPr="00CA2C0E" w:rsidRDefault="00E81F68" w:rsidP="00F9247E">
            <w:pPr>
              <w:spacing w:before="0"/>
              <w:jc w:val="center"/>
              <w:rPr>
                <w:sz w:val="19"/>
                <w:szCs w:val="19"/>
                <w:lang w:eastAsia="zh-CN"/>
              </w:rPr>
            </w:pPr>
            <w:r w:rsidRPr="00CA2C0E">
              <w:rPr>
                <w:sz w:val="19"/>
                <w:szCs w:val="19"/>
                <w:lang w:eastAsia="zh-CN"/>
              </w:rPr>
              <w:t>H</w:t>
            </w:r>
          </w:p>
        </w:tc>
        <w:tc>
          <w:tcPr>
            <w:tcW w:w="900" w:type="dxa"/>
          </w:tcPr>
          <w:p w14:paraId="56137B35"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329D7585" w14:textId="77777777" w:rsidR="00E81F68" w:rsidRPr="00CA2C0E" w:rsidRDefault="00E81F68" w:rsidP="00DB402D">
            <w:pPr>
              <w:spacing w:before="0"/>
              <w:jc w:val="center"/>
              <w:rPr>
                <w:sz w:val="19"/>
                <w:szCs w:val="19"/>
                <w:lang w:eastAsia="zh-CN"/>
              </w:rPr>
            </w:pPr>
          </w:p>
        </w:tc>
      </w:tr>
      <w:tr w:rsidR="00E81F68" w:rsidRPr="00CA2C0E" w14:paraId="5A83395B" w14:textId="5DB23B84" w:rsidTr="00DB402D">
        <w:trPr>
          <w:cantSplit/>
        </w:trPr>
        <w:tc>
          <w:tcPr>
            <w:tcW w:w="1075" w:type="dxa"/>
            <w:shd w:val="clear" w:color="auto" w:fill="auto"/>
          </w:tcPr>
          <w:p w14:paraId="47EB4D93" w14:textId="77777777" w:rsidR="00E81F68" w:rsidRPr="0071258F" w:rsidRDefault="00E81F68" w:rsidP="006B4A3F">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2</w:t>
            </w:r>
            <w:r w:rsidRPr="0071258F">
              <w:rPr>
                <w:i/>
                <w:sz w:val="19"/>
                <w:szCs w:val="19"/>
                <w:lang w:eastAsia="zh-CN"/>
              </w:rPr>
              <w:t>.</w:t>
            </w:r>
            <w:r>
              <w:rPr>
                <w:i/>
                <w:sz w:val="19"/>
                <w:szCs w:val="19"/>
                <w:lang w:eastAsia="zh-CN"/>
              </w:rPr>
              <w:t>2.1</w:t>
            </w:r>
          </w:p>
        </w:tc>
        <w:tc>
          <w:tcPr>
            <w:tcW w:w="5760" w:type="dxa"/>
          </w:tcPr>
          <w:p w14:paraId="290BDE24" w14:textId="77777777" w:rsidR="00E81F68" w:rsidRPr="0071258F" w:rsidRDefault="00E81F68" w:rsidP="006B4A3F">
            <w:pPr>
              <w:spacing w:before="0"/>
              <w:ind w:left="706"/>
              <w:jc w:val="left"/>
              <w:rPr>
                <w:i/>
                <w:sz w:val="19"/>
                <w:szCs w:val="19"/>
                <w:lang w:eastAsia="zh-CN"/>
              </w:rPr>
            </w:pPr>
            <w:r w:rsidRPr="0071258F">
              <w:rPr>
                <w:i/>
                <w:sz w:val="19"/>
                <w:szCs w:val="19"/>
                <w:lang w:eastAsia="zh-CN"/>
              </w:rPr>
              <w:t xml:space="preserve">The ICM Core System shall </w:t>
            </w:r>
            <w:r>
              <w:rPr>
                <w:i/>
                <w:sz w:val="19"/>
                <w:szCs w:val="19"/>
                <w:lang w:eastAsia="zh-CN"/>
              </w:rPr>
              <w:t>send commands</w:t>
            </w:r>
            <w:r w:rsidRPr="0071258F">
              <w:rPr>
                <w:i/>
                <w:sz w:val="19"/>
                <w:szCs w:val="19"/>
                <w:lang w:eastAsia="zh-CN"/>
              </w:rPr>
              <w:t xml:space="preserve"> to individual fixed CMS </w:t>
            </w:r>
            <w:r>
              <w:rPr>
                <w:i/>
                <w:sz w:val="19"/>
                <w:szCs w:val="19"/>
                <w:lang w:eastAsia="zh-CN"/>
              </w:rPr>
              <w:t xml:space="preserve">devices </w:t>
            </w:r>
            <w:r w:rsidRPr="0071258F">
              <w:rPr>
                <w:i/>
                <w:sz w:val="19"/>
                <w:szCs w:val="19"/>
                <w:lang w:eastAsia="zh-CN"/>
              </w:rPr>
              <w:t>specifying what message is to be posted</w:t>
            </w:r>
            <w:r>
              <w:rPr>
                <w:i/>
                <w:sz w:val="19"/>
                <w:szCs w:val="19"/>
                <w:lang w:eastAsia="zh-CN"/>
              </w:rPr>
              <w:t xml:space="preserve"> on the device.</w:t>
            </w:r>
          </w:p>
        </w:tc>
        <w:tc>
          <w:tcPr>
            <w:tcW w:w="990" w:type="dxa"/>
          </w:tcPr>
          <w:p w14:paraId="4755C778" w14:textId="77777777" w:rsidR="00E81F68" w:rsidRPr="00CA2C0E" w:rsidRDefault="00E81F68" w:rsidP="006B4A3F">
            <w:pPr>
              <w:spacing w:before="0"/>
              <w:jc w:val="center"/>
              <w:rPr>
                <w:sz w:val="19"/>
                <w:szCs w:val="19"/>
                <w:lang w:eastAsia="zh-CN"/>
              </w:rPr>
            </w:pPr>
            <w:r w:rsidRPr="00CA2C0E">
              <w:rPr>
                <w:sz w:val="19"/>
                <w:szCs w:val="19"/>
                <w:lang w:eastAsia="zh-CN"/>
              </w:rPr>
              <w:t>H</w:t>
            </w:r>
          </w:p>
        </w:tc>
        <w:tc>
          <w:tcPr>
            <w:tcW w:w="900" w:type="dxa"/>
          </w:tcPr>
          <w:p w14:paraId="40D22FDE"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19A22CBE" w14:textId="77777777" w:rsidR="00E81F68" w:rsidRPr="00CA2C0E" w:rsidRDefault="00E81F68" w:rsidP="00DB402D">
            <w:pPr>
              <w:spacing w:before="0"/>
              <w:jc w:val="center"/>
              <w:rPr>
                <w:sz w:val="19"/>
                <w:szCs w:val="19"/>
                <w:lang w:eastAsia="zh-CN"/>
              </w:rPr>
            </w:pPr>
          </w:p>
        </w:tc>
      </w:tr>
      <w:tr w:rsidR="00E81F68" w:rsidRPr="00CA2C0E" w14:paraId="6F9CD6AF" w14:textId="7D9B3D2D" w:rsidTr="00DB402D">
        <w:trPr>
          <w:cantSplit/>
        </w:trPr>
        <w:tc>
          <w:tcPr>
            <w:tcW w:w="1075" w:type="dxa"/>
            <w:shd w:val="clear" w:color="auto" w:fill="auto"/>
          </w:tcPr>
          <w:p w14:paraId="773C2C80" w14:textId="77777777" w:rsidR="00E81F68" w:rsidRPr="0071258F" w:rsidRDefault="00E81F68" w:rsidP="006B4A3F">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2</w:t>
            </w:r>
            <w:r w:rsidRPr="0071258F">
              <w:rPr>
                <w:i/>
                <w:sz w:val="19"/>
                <w:szCs w:val="19"/>
                <w:lang w:eastAsia="zh-CN"/>
              </w:rPr>
              <w:t>.</w:t>
            </w:r>
            <w:r>
              <w:rPr>
                <w:i/>
                <w:sz w:val="19"/>
                <w:szCs w:val="19"/>
                <w:lang w:eastAsia="zh-CN"/>
              </w:rPr>
              <w:t>2.2</w:t>
            </w:r>
          </w:p>
        </w:tc>
        <w:tc>
          <w:tcPr>
            <w:tcW w:w="5760" w:type="dxa"/>
          </w:tcPr>
          <w:p w14:paraId="5A841F89" w14:textId="77777777" w:rsidR="00E81F68" w:rsidRPr="0071258F" w:rsidRDefault="00E81F68" w:rsidP="006B4A3F">
            <w:pPr>
              <w:spacing w:before="0"/>
              <w:ind w:left="706"/>
              <w:jc w:val="left"/>
              <w:rPr>
                <w:i/>
                <w:sz w:val="19"/>
                <w:szCs w:val="19"/>
                <w:lang w:eastAsia="zh-CN"/>
              </w:rPr>
            </w:pPr>
            <w:r w:rsidRPr="0071258F">
              <w:rPr>
                <w:i/>
                <w:sz w:val="19"/>
                <w:szCs w:val="19"/>
                <w:lang w:eastAsia="zh-CN"/>
              </w:rPr>
              <w:t xml:space="preserve">The ICM Core System shall send </w:t>
            </w:r>
            <w:r>
              <w:rPr>
                <w:i/>
                <w:sz w:val="19"/>
                <w:szCs w:val="19"/>
                <w:lang w:eastAsia="zh-CN"/>
              </w:rPr>
              <w:t>commands</w:t>
            </w:r>
            <w:r w:rsidRPr="0071258F">
              <w:rPr>
                <w:i/>
                <w:sz w:val="19"/>
                <w:szCs w:val="19"/>
                <w:lang w:eastAsia="zh-CN"/>
              </w:rPr>
              <w:t xml:space="preserve"> to individual </w:t>
            </w:r>
            <w:r>
              <w:rPr>
                <w:i/>
                <w:sz w:val="19"/>
                <w:szCs w:val="19"/>
                <w:lang w:eastAsia="zh-CN"/>
              </w:rPr>
              <w:t xml:space="preserve">portable </w:t>
            </w:r>
            <w:r w:rsidRPr="0071258F">
              <w:rPr>
                <w:i/>
                <w:sz w:val="19"/>
                <w:szCs w:val="19"/>
                <w:lang w:eastAsia="zh-CN"/>
              </w:rPr>
              <w:t xml:space="preserve">CMS </w:t>
            </w:r>
            <w:r>
              <w:rPr>
                <w:i/>
                <w:sz w:val="19"/>
                <w:szCs w:val="19"/>
                <w:lang w:eastAsia="zh-CN"/>
              </w:rPr>
              <w:t xml:space="preserve">devices with remote communication capability </w:t>
            </w:r>
            <w:r w:rsidRPr="0071258F">
              <w:rPr>
                <w:i/>
                <w:sz w:val="19"/>
                <w:szCs w:val="19"/>
                <w:lang w:eastAsia="zh-CN"/>
              </w:rPr>
              <w:t>specifying what message is to be posted</w:t>
            </w:r>
            <w:r>
              <w:rPr>
                <w:i/>
                <w:sz w:val="19"/>
                <w:szCs w:val="19"/>
                <w:lang w:eastAsia="zh-CN"/>
              </w:rPr>
              <w:t xml:space="preserve"> on the device.</w:t>
            </w:r>
          </w:p>
        </w:tc>
        <w:tc>
          <w:tcPr>
            <w:tcW w:w="990" w:type="dxa"/>
          </w:tcPr>
          <w:p w14:paraId="19BAC07C" w14:textId="77777777" w:rsidR="00E81F68" w:rsidRPr="00CA2C0E" w:rsidRDefault="00E81F68" w:rsidP="006B4A3F">
            <w:pPr>
              <w:spacing w:before="0"/>
              <w:jc w:val="center"/>
              <w:rPr>
                <w:sz w:val="19"/>
                <w:szCs w:val="19"/>
                <w:lang w:eastAsia="zh-CN"/>
              </w:rPr>
            </w:pPr>
            <w:r w:rsidRPr="00CA2C0E">
              <w:rPr>
                <w:sz w:val="19"/>
                <w:szCs w:val="19"/>
                <w:lang w:eastAsia="zh-CN"/>
              </w:rPr>
              <w:t>H</w:t>
            </w:r>
          </w:p>
        </w:tc>
        <w:tc>
          <w:tcPr>
            <w:tcW w:w="900" w:type="dxa"/>
          </w:tcPr>
          <w:p w14:paraId="2C77163C"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4786E47A" w14:textId="77777777" w:rsidR="00E81F68" w:rsidRPr="00CA2C0E" w:rsidRDefault="00E81F68" w:rsidP="00DB402D">
            <w:pPr>
              <w:spacing w:before="0"/>
              <w:jc w:val="center"/>
              <w:rPr>
                <w:sz w:val="19"/>
                <w:szCs w:val="19"/>
                <w:lang w:eastAsia="zh-CN"/>
              </w:rPr>
            </w:pPr>
          </w:p>
        </w:tc>
      </w:tr>
      <w:tr w:rsidR="00E81F68" w:rsidRPr="00CA2C0E" w14:paraId="5A1983A3" w14:textId="1CF80359" w:rsidTr="00DB402D">
        <w:trPr>
          <w:cantSplit/>
        </w:trPr>
        <w:tc>
          <w:tcPr>
            <w:tcW w:w="1075" w:type="dxa"/>
            <w:shd w:val="clear" w:color="auto" w:fill="auto"/>
          </w:tcPr>
          <w:p w14:paraId="6EE4DE13" w14:textId="77777777" w:rsidR="00E81F68" w:rsidRPr="0071258F" w:rsidRDefault="00E81F68" w:rsidP="006B4A3F">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2</w:t>
            </w:r>
            <w:r w:rsidRPr="0071258F">
              <w:rPr>
                <w:i/>
                <w:sz w:val="19"/>
                <w:szCs w:val="19"/>
                <w:lang w:eastAsia="zh-CN"/>
              </w:rPr>
              <w:t>.</w:t>
            </w:r>
            <w:r>
              <w:rPr>
                <w:i/>
                <w:sz w:val="19"/>
                <w:szCs w:val="19"/>
                <w:lang w:eastAsia="zh-CN"/>
              </w:rPr>
              <w:t>2.3</w:t>
            </w:r>
          </w:p>
        </w:tc>
        <w:tc>
          <w:tcPr>
            <w:tcW w:w="5760" w:type="dxa"/>
          </w:tcPr>
          <w:p w14:paraId="5D286B52" w14:textId="77777777" w:rsidR="00E81F68" w:rsidRPr="0071258F" w:rsidRDefault="00E81F68" w:rsidP="000B5CA9">
            <w:pPr>
              <w:spacing w:before="0"/>
              <w:ind w:left="706"/>
              <w:jc w:val="left"/>
              <w:rPr>
                <w:i/>
                <w:sz w:val="19"/>
                <w:szCs w:val="19"/>
                <w:lang w:eastAsia="zh-CN"/>
              </w:rPr>
            </w:pPr>
            <w:r w:rsidRPr="0071258F">
              <w:rPr>
                <w:i/>
                <w:sz w:val="19"/>
                <w:szCs w:val="19"/>
                <w:lang w:eastAsia="zh-CN"/>
              </w:rPr>
              <w:t xml:space="preserve">The ICM Core System shall send </w:t>
            </w:r>
            <w:r>
              <w:rPr>
                <w:i/>
                <w:sz w:val="19"/>
                <w:szCs w:val="19"/>
                <w:lang w:eastAsia="zh-CN"/>
              </w:rPr>
              <w:t>activation commands</w:t>
            </w:r>
            <w:r w:rsidRPr="0071258F">
              <w:rPr>
                <w:i/>
                <w:sz w:val="19"/>
                <w:szCs w:val="19"/>
                <w:lang w:eastAsia="zh-CN"/>
              </w:rPr>
              <w:t xml:space="preserve"> to individual </w:t>
            </w:r>
            <w:r>
              <w:rPr>
                <w:i/>
                <w:sz w:val="19"/>
                <w:szCs w:val="19"/>
                <w:lang w:eastAsia="zh-CN"/>
              </w:rPr>
              <w:t>extinguishable trailblazer signs along the selected detour(s).</w:t>
            </w:r>
          </w:p>
        </w:tc>
        <w:tc>
          <w:tcPr>
            <w:tcW w:w="990" w:type="dxa"/>
          </w:tcPr>
          <w:p w14:paraId="72AA22B2" w14:textId="77777777" w:rsidR="00E81F68" w:rsidRPr="00CA2C0E" w:rsidRDefault="00E81F68" w:rsidP="006B4A3F">
            <w:pPr>
              <w:spacing w:before="0"/>
              <w:jc w:val="center"/>
              <w:rPr>
                <w:sz w:val="19"/>
                <w:szCs w:val="19"/>
                <w:lang w:eastAsia="zh-CN"/>
              </w:rPr>
            </w:pPr>
            <w:r w:rsidRPr="00CA2C0E">
              <w:rPr>
                <w:sz w:val="19"/>
                <w:szCs w:val="19"/>
                <w:lang w:eastAsia="zh-CN"/>
              </w:rPr>
              <w:t>H</w:t>
            </w:r>
          </w:p>
        </w:tc>
        <w:tc>
          <w:tcPr>
            <w:tcW w:w="900" w:type="dxa"/>
          </w:tcPr>
          <w:p w14:paraId="0401F4D0"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71A53DCD" w14:textId="77777777" w:rsidR="00E81F68" w:rsidRPr="00CA2C0E" w:rsidRDefault="00E81F68" w:rsidP="00DB402D">
            <w:pPr>
              <w:spacing w:before="0"/>
              <w:jc w:val="center"/>
              <w:rPr>
                <w:sz w:val="19"/>
                <w:szCs w:val="19"/>
                <w:lang w:eastAsia="zh-CN"/>
              </w:rPr>
            </w:pPr>
          </w:p>
        </w:tc>
      </w:tr>
      <w:tr w:rsidR="00E81F68" w:rsidRPr="00CA2C0E" w14:paraId="6133B483" w14:textId="6B40E4D2" w:rsidTr="00DB402D">
        <w:trPr>
          <w:cantSplit/>
        </w:trPr>
        <w:tc>
          <w:tcPr>
            <w:tcW w:w="1075" w:type="dxa"/>
            <w:shd w:val="clear" w:color="auto" w:fill="auto"/>
          </w:tcPr>
          <w:p w14:paraId="1FDBE746" w14:textId="77777777" w:rsidR="00E81F68" w:rsidRPr="000B297E" w:rsidRDefault="00E81F68" w:rsidP="006B4A3F">
            <w:pPr>
              <w:spacing w:before="0"/>
              <w:rPr>
                <w:sz w:val="19"/>
                <w:szCs w:val="19"/>
                <w:lang w:eastAsia="zh-CN"/>
              </w:rPr>
            </w:pPr>
            <w:r w:rsidRPr="005075D6">
              <w:rPr>
                <w:sz w:val="19"/>
                <w:szCs w:val="19"/>
                <w:lang w:eastAsia="zh-CN"/>
              </w:rPr>
              <w:t>PI-2.2.</w:t>
            </w:r>
            <w:r>
              <w:rPr>
                <w:sz w:val="19"/>
                <w:szCs w:val="19"/>
                <w:lang w:eastAsia="zh-CN"/>
              </w:rPr>
              <w:t>3</w:t>
            </w:r>
          </w:p>
        </w:tc>
        <w:tc>
          <w:tcPr>
            <w:tcW w:w="5760" w:type="dxa"/>
          </w:tcPr>
          <w:p w14:paraId="524420DA" w14:textId="77777777" w:rsidR="00E81F68" w:rsidRPr="00080423" w:rsidRDefault="00E81F68" w:rsidP="006B4A3F">
            <w:pPr>
              <w:widowControl w:val="0"/>
              <w:suppressAutoHyphens w:val="0"/>
              <w:spacing w:before="0"/>
              <w:ind w:left="252"/>
              <w:jc w:val="left"/>
              <w:rPr>
                <w:sz w:val="19"/>
                <w:szCs w:val="19"/>
              </w:rPr>
            </w:pPr>
            <w:r>
              <w:rPr>
                <w:sz w:val="19"/>
                <w:szCs w:val="19"/>
              </w:rPr>
              <w:t>The ICM Core System shall send deployment requests to agency personnel having a role to play in implementing the plan.</w:t>
            </w:r>
          </w:p>
        </w:tc>
        <w:tc>
          <w:tcPr>
            <w:tcW w:w="990" w:type="dxa"/>
          </w:tcPr>
          <w:p w14:paraId="1AAD1C6C" w14:textId="77777777" w:rsidR="00E81F68" w:rsidRPr="00CA2C0E" w:rsidRDefault="00E81F68" w:rsidP="006B4A3F">
            <w:pPr>
              <w:spacing w:before="0"/>
              <w:jc w:val="center"/>
              <w:rPr>
                <w:sz w:val="19"/>
                <w:szCs w:val="19"/>
                <w:lang w:eastAsia="zh-CN"/>
              </w:rPr>
            </w:pPr>
            <w:r w:rsidRPr="00CA2C0E">
              <w:rPr>
                <w:sz w:val="19"/>
                <w:szCs w:val="19"/>
                <w:lang w:eastAsia="zh-CN"/>
              </w:rPr>
              <w:t>H</w:t>
            </w:r>
          </w:p>
        </w:tc>
        <w:tc>
          <w:tcPr>
            <w:tcW w:w="900" w:type="dxa"/>
          </w:tcPr>
          <w:p w14:paraId="7E280ACF"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3397362A" w14:textId="77777777" w:rsidR="00E81F68" w:rsidRPr="00CA2C0E" w:rsidRDefault="00E81F68" w:rsidP="00DB402D">
            <w:pPr>
              <w:spacing w:before="0"/>
              <w:jc w:val="center"/>
              <w:rPr>
                <w:sz w:val="19"/>
                <w:szCs w:val="19"/>
                <w:lang w:eastAsia="zh-CN"/>
              </w:rPr>
            </w:pPr>
          </w:p>
        </w:tc>
      </w:tr>
      <w:tr w:rsidR="00E81F68" w:rsidRPr="00CA2C0E" w14:paraId="4348FEBA" w14:textId="4B05B60F" w:rsidTr="00DB402D">
        <w:trPr>
          <w:cantSplit/>
        </w:trPr>
        <w:tc>
          <w:tcPr>
            <w:tcW w:w="1075" w:type="dxa"/>
            <w:shd w:val="clear" w:color="auto" w:fill="auto"/>
          </w:tcPr>
          <w:p w14:paraId="17A0F59C" w14:textId="77777777" w:rsidR="00E81F68" w:rsidRPr="0071258F" w:rsidRDefault="00E81F68" w:rsidP="006B4A3F">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2</w:t>
            </w:r>
            <w:r w:rsidRPr="0071258F">
              <w:rPr>
                <w:i/>
                <w:sz w:val="19"/>
                <w:szCs w:val="19"/>
                <w:lang w:eastAsia="zh-CN"/>
              </w:rPr>
              <w:t>.</w:t>
            </w:r>
            <w:r>
              <w:rPr>
                <w:i/>
                <w:sz w:val="19"/>
                <w:szCs w:val="19"/>
                <w:lang w:eastAsia="zh-CN"/>
              </w:rPr>
              <w:t>3.1</w:t>
            </w:r>
          </w:p>
        </w:tc>
        <w:tc>
          <w:tcPr>
            <w:tcW w:w="5760" w:type="dxa"/>
          </w:tcPr>
          <w:p w14:paraId="14FB2A5B" w14:textId="77777777" w:rsidR="00E81F68" w:rsidRPr="00960C6E" w:rsidRDefault="00E81F68" w:rsidP="006B4A3F">
            <w:pPr>
              <w:spacing w:before="0"/>
              <w:ind w:left="706"/>
              <w:jc w:val="left"/>
              <w:rPr>
                <w:i/>
                <w:sz w:val="19"/>
                <w:szCs w:val="19"/>
                <w:lang w:eastAsia="zh-CN"/>
              </w:rPr>
            </w:pPr>
            <w:r w:rsidRPr="0074768A">
              <w:rPr>
                <w:i/>
                <w:sz w:val="19"/>
                <w:szCs w:val="19"/>
                <w:lang w:eastAsia="zh-CN"/>
              </w:rPr>
              <w:t>Stakeholders shall permit the Core ICM System to contact designated agency personnel with requests for performing preapproved actions.</w:t>
            </w:r>
          </w:p>
        </w:tc>
        <w:tc>
          <w:tcPr>
            <w:tcW w:w="990" w:type="dxa"/>
          </w:tcPr>
          <w:p w14:paraId="02949FE2" w14:textId="19570366" w:rsidR="00E81F68" w:rsidRPr="007719E7" w:rsidRDefault="00E81F68" w:rsidP="006B4A3F">
            <w:pPr>
              <w:spacing w:before="0"/>
              <w:jc w:val="center"/>
              <w:rPr>
                <w:sz w:val="19"/>
                <w:szCs w:val="19"/>
                <w:highlight w:val="yellow"/>
                <w:lang w:eastAsia="zh-CN"/>
              </w:rPr>
            </w:pPr>
            <w:r w:rsidRPr="00CA2C0E">
              <w:rPr>
                <w:sz w:val="19"/>
                <w:szCs w:val="19"/>
                <w:lang w:eastAsia="zh-CN"/>
              </w:rPr>
              <w:t>H</w:t>
            </w:r>
          </w:p>
        </w:tc>
        <w:tc>
          <w:tcPr>
            <w:tcW w:w="900" w:type="dxa"/>
          </w:tcPr>
          <w:p w14:paraId="1AC644C5" w14:textId="3A2A11CF" w:rsidR="00E81F68" w:rsidRPr="007719E7" w:rsidRDefault="00E81F68" w:rsidP="00DB402D">
            <w:pPr>
              <w:spacing w:before="0"/>
              <w:jc w:val="center"/>
              <w:rPr>
                <w:sz w:val="19"/>
                <w:szCs w:val="19"/>
                <w:highlight w:val="yellow"/>
                <w:lang w:eastAsia="zh-CN"/>
              </w:rPr>
            </w:pPr>
            <w:r w:rsidRPr="00CA2C0E">
              <w:rPr>
                <w:sz w:val="19"/>
                <w:szCs w:val="19"/>
                <w:lang w:eastAsia="zh-CN"/>
              </w:rPr>
              <w:t>3, 4</w:t>
            </w:r>
            <w:r>
              <w:rPr>
                <w:sz w:val="19"/>
                <w:szCs w:val="19"/>
                <w:lang w:eastAsia="zh-CN"/>
              </w:rPr>
              <w:t>, 8</w:t>
            </w:r>
          </w:p>
        </w:tc>
        <w:tc>
          <w:tcPr>
            <w:tcW w:w="1170" w:type="dxa"/>
          </w:tcPr>
          <w:p w14:paraId="35263E42" w14:textId="77777777" w:rsidR="00E81F68" w:rsidRPr="00CA2C0E" w:rsidRDefault="00E81F68" w:rsidP="00DB402D">
            <w:pPr>
              <w:spacing w:before="0"/>
              <w:jc w:val="center"/>
              <w:rPr>
                <w:sz w:val="19"/>
                <w:szCs w:val="19"/>
                <w:lang w:eastAsia="zh-CN"/>
              </w:rPr>
            </w:pPr>
          </w:p>
        </w:tc>
      </w:tr>
      <w:tr w:rsidR="00E81F68" w:rsidRPr="00CA2C0E" w14:paraId="4F957064" w14:textId="172F3788" w:rsidTr="00DB402D">
        <w:trPr>
          <w:cantSplit/>
        </w:trPr>
        <w:tc>
          <w:tcPr>
            <w:tcW w:w="1075" w:type="dxa"/>
            <w:shd w:val="clear" w:color="auto" w:fill="auto"/>
          </w:tcPr>
          <w:p w14:paraId="62610926" w14:textId="77777777" w:rsidR="00E81F68" w:rsidRPr="0071258F" w:rsidRDefault="00E81F68" w:rsidP="006B4A3F">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2</w:t>
            </w:r>
            <w:r w:rsidRPr="0071258F">
              <w:rPr>
                <w:i/>
                <w:sz w:val="19"/>
                <w:szCs w:val="19"/>
                <w:lang w:eastAsia="zh-CN"/>
              </w:rPr>
              <w:t>.</w:t>
            </w:r>
            <w:r>
              <w:rPr>
                <w:i/>
                <w:sz w:val="19"/>
                <w:szCs w:val="19"/>
                <w:lang w:eastAsia="zh-CN"/>
              </w:rPr>
              <w:t>3.2</w:t>
            </w:r>
          </w:p>
        </w:tc>
        <w:tc>
          <w:tcPr>
            <w:tcW w:w="5760" w:type="dxa"/>
          </w:tcPr>
          <w:p w14:paraId="3FA8E001" w14:textId="77777777" w:rsidR="00E81F68" w:rsidRPr="0071258F" w:rsidRDefault="00E81F68" w:rsidP="006B4A3F">
            <w:pPr>
              <w:spacing w:before="0"/>
              <w:ind w:left="706"/>
              <w:jc w:val="left"/>
              <w:rPr>
                <w:i/>
                <w:sz w:val="19"/>
                <w:szCs w:val="19"/>
                <w:lang w:eastAsia="zh-CN"/>
              </w:rPr>
            </w:pPr>
            <w:r w:rsidRPr="0071258F">
              <w:rPr>
                <w:i/>
                <w:sz w:val="19"/>
                <w:szCs w:val="19"/>
                <w:lang w:eastAsia="zh-CN"/>
              </w:rPr>
              <w:t xml:space="preserve">The ICM Core System shall send </w:t>
            </w:r>
            <w:r>
              <w:rPr>
                <w:i/>
                <w:sz w:val="19"/>
                <w:szCs w:val="19"/>
                <w:lang w:eastAsia="zh-CN"/>
              </w:rPr>
              <w:t xml:space="preserve">task </w:t>
            </w:r>
            <w:r w:rsidRPr="0071258F">
              <w:rPr>
                <w:i/>
                <w:sz w:val="19"/>
                <w:szCs w:val="19"/>
                <w:lang w:eastAsia="zh-CN"/>
              </w:rPr>
              <w:t>requests to agency staff responsible for the deployment of portable CMSs</w:t>
            </w:r>
            <w:r>
              <w:rPr>
                <w:i/>
                <w:sz w:val="19"/>
                <w:szCs w:val="19"/>
                <w:lang w:eastAsia="zh-CN"/>
              </w:rPr>
              <w:t>,</w:t>
            </w:r>
            <w:r w:rsidRPr="0071258F">
              <w:rPr>
                <w:i/>
                <w:sz w:val="19"/>
                <w:szCs w:val="19"/>
                <w:lang w:eastAsia="zh-CN"/>
              </w:rPr>
              <w:t xml:space="preserve"> specifying how many signs are to be deployed and where.</w:t>
            </w:r>
          </w:p>
        </w:tc>
        <w:tc>
          <w:tcPr>
            <w:tcW w:w="990" w:type="dxa"/>
          </w:tcPr>
          <w:p w14:paraId="4CA6611A" w14:textId="77777777" w:rsidR="00E81F68" w:rsidRPr="00CA2C0E" w:rsidRDefault="00E81F68" w:rsidP="006B4A3F">
            <w:pPr>
              <w:spacing w:before="0"/>
              <w:jc w:val="center"/>
              <w:rPr>
                <w:sz w:val="19"/>
                <w:szCs w:val="19"/>
                <w:lang w:eastAsia="zh-CN"/>
              </w:rPr>
            </w:pPr>
            <w:r w:rsidRPr="00CA2C0E">
              <w:rPr>
                <w:sz w:val="19"/>
                <w:szCs w:val="19"/>
                <w:lang w:eastAsia="zh-CN"/>
              </w:rPr>
              <w:t>H</w:t>
            </w:r>
          </w:p>
        </w:tc>
        <w:tc>
          <w:tcPr>
            <w:tcW w:w="900" w:type="dxa"/>
          </w:tcPr>
          <w:p w14:paraId="25E7FB03"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09720FD0" w14:textId="77777777" w:rsidR="00E81F68" w:rsidRPr="00CA2C0E" w:rsidRDefault="00E81F68" w:rsidP="00DB402D">
            <w:pPr>
              <w:spacing w:before="0"/>
              <w:jc w:val="center"/>
              <w:rPr>
                <w:sz w:val="19"/>
                <w:szCs w:val="19"/>
                <w:lang w:eastAsia="zh-CN"/>
              </w:rPr>
            </w:pPr>
          </w:p>
        </w:tc>
      </w:tr>
      <w:tr w:rsidR="00E81F68" w:rsidRPr="00CA2C0E" w14:paraId="6E07F890" w14:textId="77D542E6" w:rsidTr="00DB402D">
        <w:trPr>
          <w:cantSplit/>
        </w:trPr>
        <w:tc>
          <w:tcPr>
            <w:tcW w:w="1075" w:type="dxa"/>
            <w:tcBorders>
              <w:bottom w:val="single" w:sz="4" w:space="0" w:color="000000"/>
            </w:tcBorders>
            <w:shd w:val="clear" w:color="auto" w:fill="auto"/>
          </w:tcPr>
          <w:p w14:paraId="33057F0D" w14:textId="77777777" w:rsidR="00E81F68" w:rsidRPr="0071258F" w:rsidRDefault="00E81F68" w:rsidP="006B4A3F">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2</w:t>
            </w:r>
            <w:r w:rsidRPr="0071258F">
              <w:rPr>
                <w:i/>
                <w:sz w:val="19"/>
                <w:szCs w:val="19"/>
                <w:lang w:eastAsia="zh-CN"/>
              </w:rPr>
              <w:t>.</w:t>
            </w:r>
            <w:r>
              <w:rPr>
                <w:i/>
                <w:sz w:val="19"/>
                <w:szCs w:val="19"/>
                <w:lang w:eastAsia="zh-CN"/>
              </w:rPr>
              <w:t>3.3</w:t>
            </w:r>
          </w:p>
        </w:tc>
        <w:tc>
          <w:tcPr>
            <w:tcW w:w="5760" w:type="dxa"/>
          </w:tcPr>
          <w:p w14:paraId="74E7DD93" w14:textId="77777777" w:rsidR="00E81F68" w:rsidRPr="0071258F" w:rsidRDefault="00E81F68" w:rsidP="006B4A3F">
            <w:pPr>
              <w:spacing w:before="0"/>
              <w:ind w:left="706"/>
              <w:jc w:val="left"/>
              <w:rPr>
                <w:i/>
                <w:sz w:val="19"/>
                <w:szCs w:val="19"/>
                <w:lang w:eastAsia="zh-CN"/>
              </w:rPr>
            </w:pPr>
            <w:r w:rsidRPr="0071258F">
              <w:rPr>
                <w:i/>
                <w:sz w:val="19"/>
                <w:szCs w:val="19"/>
                <w:lang w:eastAsia="zh-CN"/>
              </w:rPr>
              <w:t xml:space="preserve">The ICM Core System shall send deployment requests to </w:t>
            </w:r>
            <w:r>
              <w:rPr>
                <w:i/>
                <w:sz w:val="19"/>
                <w:szCs w:val="19"/>
                <w:lang w:eastAsia="zh-CN"/>
              </w:rPr>
              <w:t xml:space="preserve">field operation staff </w:t>
            </w:r>
            <w:r w:rsidRPr="0071258F">
              <w:rPr>
                <w:i/>
                <w:sz w:val="19"/>
                <w:szCs w:val="19"/>
                <w:lang w:eastAsia="zh-CN"/>
              </w:rPr>
              <w:t>from each participating agency</w:t>
            </w:r>
            <w:r>
              <w:rPr>
                <w:i/>
                <w:sz w:val="19"/>
                <w:szCs w:val="19"/>
                <w:lang w:eastAsia="zh-CN"/>
              </w:rPr>
              <w:t xml:space="preserve"> specifying where they should deploy and what task is to be accomplished.</w:t>
            </w:r>
          </w:p>
        </w:tc>
        <w:tc>
          <w:tcPr>
            <w:tcW w:w="990" w:type="dxa"/>
          </w:tcPr>
          <w:p w14:paraId="7E2C5805" w14:textId="77777777" w:rsidR="00E81F68" w:rsidRPr="00CA2C0E" w:rsidRDefault="00E81F68" w:rsidP="006B4A3F">
            <w:pPr>
              <w:spacing w:before="0"/>
              <w:jc w:val="center"/>
              <w:rPr>
                <w:sz w:val="19"/>
                <w:szCs w:val="19"/>
                <w:lang w:eastAsia="zh-CN"/>
              </w:rPr>
            </w:pPr>
            <w:r w:rsidRPr="00CA2C0E">
              <w:rPr>
                <w:sz w:val="19"/>
                <w:szCs w:val="19"/>
                <w:lang w:eastAsia="zh-CN"/>
              </w:rPr>
              <w:t>H</w:t>
            </w:r>
          </w:p>
        </w:tc>
        <w:tc>
          <w:tcPr>
            <w:tcW w:w="900" w:type="dxa"/>
          </w:tcPr>
          <w:p w14:paraId="0639AF55"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4B74756E" w14:textId="77777777" w:rsidR="00E81F68" w:rsidRPr="00CA2C0E" w:rsidRDefault="00E81F68" w:rsidP="00DB402D">
            <w:pPr>
              <w:spacing w:before="0"/>
              <w:jc w:val="center"/>
              <w:rPr>
                <w:sz w:val="19"/>
                <w:szCs w:val="19"/>
                <w:lang w:eastAsia="zh-CN"/>
              </w:rPr>
            </w:pPr>
          </w:p>
        </w:tc>
      </w:tr>
      <w:tr w:rsidR="00E81F68" w:rsidRPr="00CA2C0E" w14:paraId="4D2AE234" w14:textId="4DC9CAD0" w:rsidTr="00DB402D">
        <w:trPr>
          <w:cantSplit/>
        </w:trPr>
        <w:tc>
          <w:tcPr>
            <w:tcW w:w="1075" w:type="dxa"/>
            <w:tcBorders>
              <w:bottom w:val="single" w:sz="4" w:space="0" w:color="auto"/>
            </w:tcBorders>
            <w:shd w:val="clear" w:color="auto" w:fill="auto"/>
          </w:tcPr>
          <w:p w14:paraId="42D79E5B" w14:textId="77777777" w:rsidR="00E81F68" w:rsidRPr="0071258F" w:rsidRDefault="00E81F68" w:rsidP="006B4A3F">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2</w:t>
            </w:r>
            <w:r w:rsidRPr="0071258F">
              <w:rPr>
                <w:i/>
                <w:sz w:val="19"/>
                <w:szCs w:val="19"/>
                <w:lang w:eastAsia="zh-CN"/>
              </w:rPr>
              <w:t>.</w:t>
            </w:r>
            <w:r>
              <w:rPr>
                <w:i/>
                <w:sz w:val="19"/>
                <w:szCs w:val="19"/>
                <w:lang w:eastAsia="zh-CN"/>
              </w:rPr>
              <w:t>3.4</w:t>
            </w:r>
          </w:p>
        </w:tc>
        <w:tc>
          <w:tcPr>
            <w:tcW w:w="5760" w:type="dxa"/>
          </w:tcPr>
          <w:p w14:paraId="64E2CE37" w14:textId="77777777" w:rsidR="00E81F68" w:rsidRPr="0071258F" w:rsidRDefault="00E81F68" w:rsidP="006B4A3F">
            <w:pPr>
              <w:spacing w:before="0"/>
              <w:ind w:left="706"/>
              <w:jc w:val="left"/>
              <w:rPr>
                <w:i/>
                <w:sz w:val="19"/>
                <w:szCs w:val="19"/>
                <w:lang w:eastAsia="zh-CN"/>
              </w:rPr>
            </w:pPr>
            <w:r w:rsidRPr="0071258F">
              <w:rPr>
                <w:i/>
                <w:sz w:val="19"/>
                <w:szCs w:val="19"/>
                <w:lang w:eastAsia="zh-CN"/>
              </w:rPr>
              <w:t xml:space="preserve">The ICM Core System shall send </w:t>
            </w:r>
            <w:r>
              <w:rPr>
                <w:i/>
                <w:sz w:val="19"/>
                <w:szCs w:val="19"/>
                <w:lang w:eastAsia="zh-CN"/>
              </w:rPr>
              <w:t xml:space="preserve">traffic management </w:t>
            </w:r>
            <w:r w:rsidRPr="0071258F">
              <w:rPr>
                <w:i/>
                <w:sz w:val="19"/>
                <w:szCs w:val="19"/>
                <w:lang w:eastAsia="zh-CN"/>
              </w:rPr>
              <w:t xml:space="preserve">requests to </w:t>
            </w:r>
            <w:r>
              <w:rPr>
                <w:i/>
                <w:sz w:val="19"/>
                <w:szCs w:val="19"/>
                <w:lang w:eastAsia="zh-CN"/>
              </w:rPr>
              <w:t xml:space="preserve">first responders </w:t>
            </w:r>
            <w:r w:rsidRPr="0071258F">
              <w:rPr>
                <w:i/>
                <w:sz w:val="19"/>
                <w:szCs w:val="19"/>
                <w:lang w:eastAsia="zh-CN"/>
              </w:rPr>
              <w:t>from each participating agency</w:t>
            </w:r>
            <w:r>
              <w:rPr>
                <w:i/>
                <w:sz w:val="19"/>
                <w:szCs w:val="19"/>
                <w:lang w:eastAsia="zh-CN"/>
              </w:rPr>
              <w:t>.</w:t>
            </w:r>
          </w:p>
        </w:tc>
        <w:tc>
          <w:tcPr>
            <w:tcW w:w="990" w:type="dxa"/>
          </w:tcPr>
          <w:p w14:paraId="6C0E06EB" w14:textId="77777777" w:rsidR="00E81F68" w:rsidRPr="00CA2C0E" w:rsidRDefault="00E81F68" w:rsidP="006B4A3F">
            <w:pPr>
              <w:spacing w:before="0"/>
              <w:jc w:val="center"/>
              <w:rPr>
                <w:sz w:val="19"/>
                <w:szCs w:val="19"/>
                <w:lang w:eastAsia="zh-CN"/>
              </w:rPr>
            </w:pPr>
            <w:r w:rsidRPr="00CA2C0E">
              <w:rPr>
                <w:sz w:val="19"/>
                <w:szCs w:val="19"/>
                <w:lang w:eastAsia="zh-CN"/>
              </w:rPr>
              <w:t>H</w:t>
            </w:r>
          </w:p>
        </w:tc>
        <w:tc>
          <w:tcPr>
            <w:tcW w:w="900" w:type="dxa"/>
          </w:tcPr>
          <w:p w14:paraId="712C57A2" w14:textId="77777777" w:rsidR="00E81F68" w:rsidRPr="00CA2C0E" w:rsidRDefault="00E81F68" w:rsidP="00DB402D">
            <w:pPr>
              <w:spacing w:before="0"/>
              <w:jc w:val="center"/>
              <w:rPr>
                <w:sz w:val="19"/>
                <w:szCs w:val="19"/>
                <w:lang w:eastAsia="zh-CN"/>
              </w:rPr>
            </w:pPr>
            <w:r w:rsidRPr="00CA2C0E">
              <w:rPr>
                <w:sz w:val="19"/>
                <w:szCs w:val="19"/>
                <w:lang w:eastAsia="zh-CN"/>
              </w:rPr>
              <w:t>3, 4</w:t>
            </w:r>
            <w:r>
              <w:rPr>
                <w:sz w:val="19"/>
                <w:szCs w:val="19"/>
                <w:lang w:eastAsia="zh-CN"/>
              </w:rPr>
              <w:t>, 8</w:t>
            </w:r>
          </w:p>
        </w:tc>
        <w:tc>
          <w:tcPr>
            <w:tcW w:w="1170" w:type="dxa"/>
          </w:tcPr>
          <w:p w14:paraId="51765CD6" w14:textId="77777777" w:rsidR="00E81F68" w:rsidRPr="00CA2C0E" w:rsidRDefault="00E81F68" w:rsidP="00DB402D">
            <w:pPr>
              <w:spacing w:before="0"/>
              <w:jc w:val="center"/>
              <w:rPr>
                <w:sz w:val="19"/>
                <w:szCs w:val="19"/>
                <w:lang w:eastAsia="zh-CN"/>
              </w:rPr>
            </w:pPr>
          </w:p>
        </w:tc>
      </w:tr>
      <w:tr w:rsidR="00E81F68" w:rsidRPr="008A7223" w14:paraId="18BAAD5D" w14:textId="44D45E53" w:rsidTr="00DB402D">
        <w:trPr>
          <w:cantSplit/>
        </w:trPr>
        <w:tc>
          <w:tcPr>
            <w:tcW w:w="1075" w:type="dxa"/>
            <w:tcBorders>
              <w:top w:val="single" w:sz="4" w:space="0" w:color="auto"/>
            </w:tcBorders>
            <w:shd w:val="clear" w:color="auto" w:fill="FBD4B4" w:themeFill="accent6" w:themeFillTint="66"/>
          </w:tcPr>
          <w:p w14:paraId="0134C494" w14:textId="77777777" w:rsidR="00E81F68" w:rsidRPr="000B297E" w:rsidRDefault="00E81F68" w:rsidP="00E81F68">
            <w:pPr>
              <w:spacing w:before="0"/>
              <w:rPr>
                <w:b/>
                <w:sz w:val="19"/>
                <w:szCs w:val="19"/>
                <w:lang w:eastAsia="zh-CN"/>
              </w:rPr>
            </w:pPr>
            <w:r>
              <w:rPr>
                <w:b/>
                <w:sz w:val="19"/>
                <w:szCs w:val="19"/>
                <w:lang w:eastAsia="zh-CN"/>
              </w:rPr>
              <w:lastRenderedPageBreak/>
              <w:t>PI-2.3</w:t>
            </w:r>
          </w:p>
        </w:tc>
        <w:tc>
          <w:tcPr>
            <w:tcW w:w="5760" w:type="dxa"/>
            <w:shd w:val="clear" w:color="auto" w:fill="FBD4B4"/>
          </w:tcPr>
          <w:p w14:paraId="60661384" w14:textId="77777777" w:rsidR="00E81F68" w:rsidRPr="000B297E" w:rsidRDefault="00E81F68" w:rsidP="00E81F68">
            <w:pPr>
              <w:spacing w:before="0"/>
              <w:jc w:val="left"/>
              <w:rPr>
                <w:b/>
                <w:sz w:val="19"/>
                <w:szCs w:val="19"/>
                <w:lang w:eastAsia="zh-CN"/>
              </w:rPr>
            </w:pPr>
            <w:r w:rsidRPr="00E04683">
              <w:rPr>
                <w:b/>
                <w:sz w:val="19"/>
                <w:szCs w:val="19"/>
                <w:lang w:eastAsia="zh-CN"/>
              </w:rPr>
              <w:t xml:space="preserve">The </w:t>
            </w:r>
            <w:r>
              <w:rPr>
                <w:b/>
                <w:sz w:val="19"/>
                <w:szCs w:val="19"/>
                <w:lang w:eastAsia="zh-CN"/>
              </w:rPr>
              <w:t>ICM Core S</w:t>
            </w:r>
            <w:r w:rsidRPr="00E04683">
              <w:rPr>
                <w:b/>
                <w:sz w:val="19"/>
                <w:szCs w:val="19"/>
                <w:lang w:eastAsia="zh-CN"/>
              </w:rPr>
              <w:t>ystem shall v</w:t>
            </w:r>
            <w:r>
              <w:rPr>
                <w:b/>
                <w:sz w:val="19"/>
                <w:szCs w:val="19"/>
                <w:lang w:eastAsia="zh-CN"/>
              </w:rPr>
              <w:t>erify</w:t>
            </w:r>
            <w:r w:rsidRPr="00E04683">
              <w:rPr>
                <w:b/>
                <w:sz w:val="19"/>
                <w:szCs w:val="19"/>
                <w:lang w:eastAsia="zh-CN"/>
              </w:rPr>
              <w:t>, to the extent possible, that field assets have the correct plan components.</w:t>
            </w:r>
          </w:p>
        </w:tc>
        <w:tc>
          <w:tcPr>
            <w:tcW w:w="990" w:type="dxa"/>
            <w:shd w:val="clear" w:color="auto" w:fill="FBD4B4"/>
          </w:tcPr>
          <w:p w14:paraId="4707A02C" w14:textId="531C3EE6" w:rsidR="00E81F68" w:rsidRPr="000B297E" w:rsidRDefault="00E81F68" w:rsidP="00E81F68">
            <w:pPr>
              <w:spacing w:before="0"/>
              <w:jc w:val="center"/>
              <w:rPr>
                <w:b/>
                <w:sz w:val="19"/>
                <w:szCs w:val="19"/>
                <w:lang w:eastAsia="zh-CN"/>
              </w:rPr>
            </w:pPr>
            <w:r w:rsidRPr="000B297E">
              <w:rPr>
                <w:b/>
                <w:sz w:val="19"/>
                <w:szCs w:val="19"/>
                <w:lang w:eastAsia="zh-CN"/>
              </w:rPr>
              <w:t>H</w:t>
            </w:r>
          </w:p>
        </w:tc>
        <w:tc>
          <w:tcPr>
            <w:tcW w:w="900" w:type="dxa"/>
            <w:shd w:val="clear" w:color="auto" w:fill="FBD4B4"/>
          </w:tcPr>
          <w:p w14:paraId="0A988889" w14:textId="77777777" w:rsidR="00E81F68" w:rsidRPr="008A7223" w:rsidRDefault="00E81F68" w:rsidP="00DB402D">
            <w:pPr>
              <w:spacing w:before="0"/>
              <w:jc w:val="center"/>
              <w:rPr>
                <w:b/>
                <w:sz w:val="19"/>
                <w:szCs w:val="19"/>
                <w:lang w:eastAsia="zh-CN"/>
              </w:rPr>
            </w:pPr>
            <w:r w:rsidRPr="008A7223">
              <w:rPr>
                <w:b/>
                <w:sz w:val="19"/>
                <w:szCs w:val="19"/>
                <w:lang w:eastAsia="zh-CN"/>
              </w:rPr>
              <w:t>3, 4</w:t>
            </w:r>
          </w:p>
        </w:tc>
        <w:tc>
          <w:tcPr>
            <w:tcW w:w="1170" w:type="dxa"/>
            <w:shd w:val="clear" w:color="auto" w:fill="FBD4B4"/>
          </w:tcPr>
          <w:p w14:paraId="2233752A" w14:textId="5390885B" w:rsidR="00E81F68" w:rsidRPr="008A7223" w:rsidRDefault="00E81F68" w:rsidP="00DB402D">
            <w:pPr>
              <w:spacing w:before="0"/>
              <w:jc w:val="center"/>
              <w:rPr>
                <w:b/>
                <w:sz w:val="19"/>
                <w:szCs w:val="19"/>
                <w:lang w:eastAsia="zh-CN"/>
              </w:rPr>
            </w:pPr>
            <w:r>
              <w:rPr>
                <w:b/>
                <w:sz w:val="19"/>
                <w:szCs w:val="19"/>
                <w:lang w:eastAsia="zh-CN"/>
              </w:rPr>
              <w:t>Corridor Managemt</w:t>
            </w:r>
          </w:p>
        </w:tc>
      </w:tr>
      <w:tr w:rsidR="00E81F68" w:rsidRPr="00CA2C0E" w14:paraId="73C6A2B2" w14:textId="2B228C06" w:rsidTr="00DB402D">
        <w:trPr>
          <w:cantSplit/>
        </w:trPr>
        <w:tc>
          <w:tcPr>
            <w:tcW w:w="1075" w:type="dxa"/>
            <w:shd w:val="clear" w:color="auto" w:fill="auto"/>
          </w:tcPr>
          <w:p w14:paraId="4C998819" w14:textId="77777777" w:rsidR="00E81F68" w:rsidRPr="000B297E" w:rsidRDefault="00E81F68" w:rsidP="00E81F68">
            <w:pPr>
              <w:spacing w:before="0"/>
              <w:rPr>
                <w:sz w:val="19"/>
                <w:szCs w:val="19"/>
                <w:lang w:eastAsia="zh-CN"/>
              </w:rPr>
            </w:pPr>
            <w:r w:rsidRPr="005075D6">
              <w:rPr>
                <w:sz w:val="19"/>
                <w:szCs w:val="19"/>
                <w:lang w:eastAsia="zh-CN"/>
              </w:rPr>
              <w:t>PI-2.</w:t>
            </w:r>
            <w:r>
              <w:rPr>
                <w:sz w:val="19"/>
                <w:szCs w:val="19"/>
                <w:lang w:eastAsia="zh-CN"/>
              </w:rPr>
              <w:t>3</w:t>
            </w:r>
            <w:r w:rsidRPr="005075D6">
              <w:rPr>
                <w:sz w:val="19"/>
                <w:szCs w:val="19"/>
                <w:lang w:eastAsia="zh-CN"/>
              </w:rPr>
              <w:t>.</w:t>
            </w:r>
            <w:r>
              <w:rPr>
                <w:sz w:val="19"/>
                <w:szCs w:val="19"/>
                <w:lang w:eastAsia="zh-CN"/>
              </w:rPr>
              <w:t>1</w:t>
            </w:r>
          </w:p>
        </w:tc>
        <w:tc>
          <w:tcPr>
            <w:tcW w:w="5760" w:type="dxa"/>
          </w:tcPr>
          <w:p w14:paraId="39071394" w14:textId="01007D30" w:rsidR="00E81F68" w:rsidRDefault="00E81F68" w:rsidP="00E81F68">
            <w:pPr>
              <w:widowControl w:val="0"/>
              <w:suppressAutoHyphens w:val="0"/>
              <w:spacing w:before="0"/>
              <w:ind w:left="252"/>
              <w:jc w:val="left"/>
              <w:rPr>
                <w:sz w:val="19"/>
                <w:szCs w:val="19"/>
              </w:rPr>
            </w:pPr>
            <w:r>
              <w:rPr>
                <w:sz w:val="19"/>
                <w:szCs w:val="19"/>
              </w:rPr>
              <w:t>Traffic control devices involved in the implementation of a response plan shall acknowledge receiving instructions sent by the ICM Core System.</w:t>
            </w:r>
          </w:p>
        </w:tc>
        <w:tc>
          <w:tcPr>
            <w:tcW w:w="990" w:type="dxa"/>
          </w:tcPr>
          <w:p w14:paraId="5F86EF34" w14:textId="7AF9FD0D" w:rsidR="00E81F68" w:rsidRPr="00CA2C0E" w:rsidRDefault="00E81F68" w:rsidP="00E81F68">
            <w:pPr>
              <w:spacing w:before="0"/>
              <w:jc w:val="center"/>
              <w:rPr>
                <w:i/>
                <w:sz w:val="19"/>
                <w:szCs w:val="19"/>
                <w:lang w:eastAsia="zh-CN"/>
              </w:rPr>
            </w:pPr>
            <w:r w:rsidRPr="00CA2C0E">
              <w:rPr>
                <w:sz w:val="19"/>
                <w:szCs w:val="19"/>
                <w:lang w:eastAsia="zh-CN"/>
              </w:rPr>
              <w:t>H</w:t>
            </w:r>
          </w:p>
        </w:tc>
        <w:tc>
          <w:tcPr>
            <w:tcW w:w="900" w:type="dxa"/>
          </w:tcPr>
          <w:p w14:paraId="569380F2" w14:textId="636DC72B" w:rsidR="00E81F68" w:rsidRPr="00CA2C0E" w:rsidRDefault="00E81F68" w:rsidP="00DB402D">
            <w:pPr>
              <w:spacing w:before="0"/>
              <w:jc w:val="center"/>
              <w:rPr>
                <w:i/>
                <w:sz w:val="19"/>
                <w:szCs w:val="19"/>
                <w:lang w:eastAsia="zh-CN"/>
              </w:rPr>
            </w:pPr>
            <w:r w:rsidRPr="00CA2C0E">
              <w:rPr>
                <w:sz w:val="19"/>
                <w:szCs w:val="19"/>
                <w:lang w:eastAsia="zh-CN"/>
              </w:rPr>
              <w:t>3, 4</w:t>
            </w:r>
          </w:p>
        </w:tc>
        <w:tc>
          <w:tcPr>
            <w:tcW w:w="1170" w:type="dxa"/>
          </w:tcPr>
          <w:p w14:paraId="67628BC2" w14:textId="77777777" w:rsidR="00E81F68" w:rsidRPr="00CA2C0E" w:rsidRDefault="00E81F68" w:rsidP="00DB402D">
            <w:pPr>
              <w:spacing w:before="0"/>
              <w:jc w:val="center"/>
              <w:rPr>
                <w:sz w:val="19"/>
                <w:szCs w:val="19"/>
                <w:lang w:eastAsia="zh-CN"/>
              </w:rPr>
            </w:pPr>
          </w:p>
        </w:tc>
      </w:tr>
      <w:tr w:rsidR="00E81F68" w:rsidRPr="00CA2C0E" w14:paraId="4CA0FC81" w14:textId="4A98798D" w:rsidTr="00DB402D">
        <w:trPr>
          <w:cantSplit/>
        </w:trPr>
        <w:tc>
          <w:tcPr>
            <w:tcW w:w="1075" w:type="dxa"/>
            <w:shd w:val="clear" w:color="auto" w:fill="auto"/>
          </w:tcPr>
          <w:p w14:paraId="265C7E40" w14:textId="77777777" w:rsidR="00E81F68" w:rsidRPr="00CA2C0E"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3</w:t>
            </w:r>
            <w:r w:rsidRPr="0071258F">
              <w:rPr>
                <w:i/>
                <w:sz w:val="19"/>
                <w:szCs w:val="19"/>
                <w:lang w:eastAsia="zh-CN"/>
              </w:rPr>
              <w:t>.</w:t>
            </w:r>
            <w:r>
              <w:rPr>
                <w:i/>
                <w:sz w:val="19"/>
                <w:szCs w:val="19"/>
                <w:lang w:eastAsia="zh-CN"/>
              </w:rPr>
              <w:t>1.1</w:t>
            </w:r>
          </w:p>
        </w:tc>
        <w:tc>
          <w:tcPr>
            <w:tcW w:w="5760" w:type="dxa"/>
          </w:tcPr>
          <w:p w14:paraId="45643331" w14:textId="77777777" w:rsidR="00E81F68" w:rsidRPr="00CA2C0E" w:rsidRDefault="00E81F68" w:rsidP="00E81F68">
            <w:pPr>
              <w:widowControl w:val="0"/>
              <w:suppressAutoHyphens w:val="0"/>
              <w:spacing w:before="0"/>
              <w:ind w:left="706"/>
              <w:jc w:val="left"/>
              <w:rPr>
                <w:i/>
                <w:sz w:val="19"/>
                <w:szCs w:val="19"/>
              </w:rPr>
            </w:pPr>
            <w:r w:rsidRPr="00CA2C0E">
              <w:rPr>
                <w:i/>
                <w:sz w:val="19"/>
                <w:szCs w:val="19"/>
              </w:rPr>
              <w:t>Traffic signal controllers shall acknowledge receiving instructions on when to start a specific signal plan</w:t>
            </w:r>
            <w:r>
              <w:rPr>
                <w:i/>
                <w:sz w:val="19"/>
                <w:szCs w:val="19"/>
              </w:rPr>
              <w:t>.</w:t>
            </w:r>
          </w:p>
        </w:tc>
        <w:tc>
          <w:tcPr>
            <w:tcW w:w="990" w:type="dxa"/>
          </w:tcPr>
          <w:p w14:paraId="300CC5C1" w14:textId="77777777" w:rsidR="00E81F68" w:rsidRPr="00CA2C0E" w:rsidRDefault="00E81F68" w:rsidP="00E81F68">
            <w:pPr>
              <w:spacing w:before="0"/>
              <w:jc w:val="center"/>
              <w:rPr>
                <w:sz w:val="19"/>
                <w:szCs w:val="19"/>
                <w:lang w:eastAsia="zh-CN"/>
              </w:rPr>
            </w:pPr>
            <w:r w:rsidRPr="00CA2C0E">
              <w:rPr>
                <w:sz w:val="19"/>
                <w:szCs w:val="19"/>
                <w:lang w:eastAsia="zh-CN"/>
              </w:rPr>
              <w:t>H</w:t>
            </w:r>
          </w:p>
        </w:tc>
        <w:tc>
          <w:tcPr>
            <w:tcW w:w="900" w:type="dxa"/>
          </w:tcPr>
          <w:p w14:paraId="750B469D" w14:textId="77777777" w:rsidR="00E81F68" w:rsidRPr="00CA2C0E" w:rsidRDefault="00E81F68" w:rsidP="00DB402D">
            <w:pPr>
              <w:spacing w:before="0"/>
              <w:jc w:val="center"/>
              <w:rPr>
                <w:sz w:val="19"/>
                <w:szCs w:val="19"/>
                <w:lang w:eastAsia="zh-CN"/>
              </w:rPr>
            </w:pPr>
            <w:r w:rsidRPr="00CA2C0E">
              <w:rPr>
                <w:sz w:val="19"/>
                <w:szCs w:val="19"/>
                <w:lang w:eastAsia="zh-CN"/>
              </w:rPr>
              <w:t>3, 4</w:t>
            </w:r>
          </w:p>
        </w:tc>
        <w:tc>
          <w:tcPr>
            <w:tcW w:w="1170" w:type="dxa"/>
          </w:tcPr>
          <w:p w14:paraId="567BFB86" w14:textId="77777777" w:rsidR="00E81F68" w:rsidRPr="00CA2C0E" w:rsidRDefault="00E81F68" w:rsidP="00DB402D">
            <w:pPr>
              <w:spacing w:before="0"/>
              <w:jc w:val="center"/>
              <w:rPr>
                <w:sz w:val="19"/>
                <w:szCs w:val="19"/>
                <w:lang w:eastAsia="zh-CN"/>
              </w:rPr>
            </w:pPr>
          </w:p>
        </w:tc>
      </w:tr>
      <w:tr w:rsidR="00E81F68" w:rsidRPr="00CA2C0E" w14:paraId="1DAD2468" w14:textId="6D6D33B2" w:rsidTr="00DB402D">
        <w:trPr>
          <w:cantSplit/>
        </w:trPr>
        <w:tc>
          <w:tcPr>
            <w:tcW w:w="1075" w:type="dxa"/>
            <w:shd w:val="clear" w:color="auto" w:fill="auto"/>
          </w:tcPr>
          <w:p w14:paraId="5703CA49" w14:textId="77777777" w:rsidR="00E81F68" w:rsidRPr="00CA2C0E"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3</w:t>
            </w:r>
            <w:r w:rsidRPr="0071258F">
              <w:rPr>
                <w:i/>
                <w:sz w:val="19"/>
                <w:szCs w:val="19"/>
                <w:lang w:eastAsia="zh-CN"/>
              </w:rPr>
              <w:t>.</w:t>
            </w:r>
            <w:r>
              <w:rPr>
                <w:i/>
                <w:sz w:val="19"/>
                <w:szCs w:val="19"/>
                <w:lang w:eastAsia="zh-CN"/>
              </w:rPr>
              <w:t>1.2</w:t>
            </w:r>
          </w:p>
        </w:tc>
        <w:tc>
          <w:tcPr>
            <w:tcW w:w="5760" w:type="dxa"/>
          </w:tcPr>
          <w:p w14:paraId="4774422A" w14:textId="77777777" w:rsidR="00E81F68" w:rsidRPr="00CA2C0E" w:rsidRDefault="00E81F68" w:rsidP="00E81F68">
            <w:pPr>
              <w:widowControl w:val="0"/>
              <w:suppressAutoHyphens w:val="0"/>
              <w:spacing w:before="0"/>
              <w:ind w:left="706"/>
              <w:jc w:val="left"/>
              <w:rPr>
                <w:i/>
                <w:sz w:val="19"/>
                <w:szCs w:val="19"/>
              </w:rPr>
            </w:pPr>
            <w:r w:rsidRPr="00CA2C0E">
              <w:rPr>
                <w:i/>
                <w:sz w:val="19"/>
                <w:szCs w:val="19"/>
              </w:rPr>
              <w:t>Ramp controllers shall acknowledge receiving instructions on when to start a particular ramp metering plan</w:t>
            </w:r>
            <w:r>
              <w:rPr>
                <w:i/>
                <w:sz w:val="19"/>
                <w:szCs w:val="19"/>
              </w:rPr>
              <w:t>.</w:t>
            </w:r>
          </w:p>
        </w:tc>
        <w:tc>
          <w:tcPr>
            <w:tcW w:w="990" w:type="dxa"/>
          </w:tcPr>
          <w:p w14:paraId="521B1176" w14:textId="77777777" w:rsidR="00E81F68" w:rsidRPr="00CA2C0E" w:rsidRDefault="00E81F68" w:rsidP="00E81F68">
            <w:pPr>
              <w:spacing w:before="0"/>
              <w:jc w:val="center"/>
              <w:rPr>
                <w:sz w:val="19"/>
                <w:szCs w:val="19"/>
                <w:lang w:eastAsia="zh-CN"/>
              </w:rPr>
            </w:pPr>
            <w:r w:rsidRPr="00CA2C0E">
              <w:rPr>
                <w:sz w:val="19"/>
                <w:szCs w:val="19"/>
                <w:lang w:eastAsia="zh-CN"/>
              </w:rPr>
              <w:t>H</w:t>
            </w:r>
          </w:p>
        </w:tc>
        <w:tc>
          <w:tcPr>
            <w:tcW w:w="900" w:type="dxa"/>
          </w:tcPr>
          <w:p w14:paraId="7379AB4A" w14:textId="77777777" w:rsidR="00E81F68" w:rsidRPr="00CA2C0E" w:rsidRDefault="00E81F68" w:rsidP="00DB402D">
            <w:pPr>
              <w:spacing w:before="0"/>
              <w:jc w:val="center"/>
              <w:rPr>
                <w:sz w:val="19"/>
                <w:szCs w:val="19"/>
                <w:lang w:eastAsia="zh-CN"/>
              </w:rPr>
            </w:pPr>
            <w:r w:rsidRPr="00CA2C0E">
              <w:rPr>
                <w:sz w:val="19"/>
                <w:szCs w:val="19"/>
                <w:lang w:eastAsia="zh-CN"/>
              </w:rPr>
              <w:t>3, 4</w:t>
            </w:r>
          </w:p>
        </w:tc>
        <w:tc>
          <w:tcPr>
            <w:tcW w:w="1170" w:type="dxa"/>
          </w:tcPr>
          <w:p w14:paraId="116522B6" w14:textId="77777777" w:rsidR="00E81F68" w:rsidRPr="00CA2C0E" w:rsidRDefault="00E81F68" w:rsidP="00DB402D">
            <w:pPr>
              <w:spacing w:before="0"/>
              <w:jc w:val="center"/>
              <w:rPr>
                <w:sz w:val="19"/>
                <w:szCs w:val="19"/>
                <w:lang w:eastAsia="zh-CN"/>
              </w:rPr>
            </w:pPr>
          </w:p>
        </w:tc>
      </w:tr>
      <w:tr w:rsidR="00E81F68" w:rsidRPr="00CA2C0E" w14:paraId="2BBE58D3" w14:textId="6FF15B15" w:rsidTr="00DB402D">
        <w:trPr>
          <w:cantSplit/>
        </w:trPr>
        <w:tc>
          <w:tcPr>
            <w:tcW w:w="1075" w:type="dxa"/>
            <w:shd w:val="clear" w:color="auto" w:fill="auto"/>
          </w:tcPr>
          <w:p w14:paraId="165A5A43" w14:textId="77777777" w:rsidR="00E81F68" w:rsidRPr="000B297E" w:rsidRDefault="00E81F68" w:rsidP="00E81F68">
            <w:pPr>
              <w:spacing w:before="0"/>
              <w:rPr>
                <w:sz w:val="19"/>
                <w:szCs w:val="19"/>
                <w:lang w:eastAsia="zh-CN"/>
              </w:rPr>
            </w:pPr>
            <w:r w:rsidRPr="005075D6">
              <w:rPr>
                <w:sz w:val="19"/>
                <w:szCs w:val="19"/>
                <w:lang w:eastAsia="zh-CN"/>
              </w:rPr>
              <w:t>PI-2.</w:t>
            </w:r>
            <w:r>
              <w:rPr>
                <w:sz w:val="19"/>
                <w:szCs w:val="19"/>
                <w:lang w:eastAsia="zh-CN"/>
              </w:rPr>
              <w:t>3</w:t>
            </w:r>
            <w:r w:rsidRPr="005075D6">
              <w:rPr>
                <w:sz w:val="19"/>
                <w:szCs w:val="19"/>
                <w:lang w:eastAsia="zh-CN"/>
              </w:rPr>
              <w:t>.</w:t>
            </w:r>
            <w:r>
              <w:rPr>
                <w:sz w:val="19"/>
                <w:szCs w:val="19"/>
                <w:lang w:eastAsia="zh-CN"/>
              </w:rPr>
              <w:t>2</w:t>
            </w:r>
          </w:p>
        </w:tc>
        <w:tc>
          <w:tcPr>
            <w:tcW w:w="5760" w:type="dxa"/>
          </w:tcPr>
          <w:p w14:paraId="234583D3" w14:textId="77777777" w:rsidR="00E81F68" w:rsidRDefault="00E81F68" w:rsidP="00E81F68">
            <w:pPr>
              <w:widowControl w:val="0"/>
              <w:suppressAutoHyphens w:val="0"/>
              <w:spacing w:before="0"/>
              <w:ind w:left="252"/>
              <w:jc w:val="left"/>
              <w:rPr>
                <w:sz w:val="19"/>
                <w:szCs w:val="19"/>
              </w:rPr>
            </w:pPr>
            <w:r>
              <w:rPr>
                <w:sz w:val="19"/>
                <w:szCs w:val="19"/>
              </w:rPr>
              <w:t>Traveler information devices involved in the implementation of a response plan shall acknowledge receiving instructions sent by the ICM Core System</w:t>
            </w:r>
          </w:p>
        </w:tc>
        <w:tc>
          <w:tcPr>
            <w:tcW w:w="990" w:type="dxa"/>
          </w:tcPr>
          <w:p w14:paraId="3CDEF411" w14:textId="057EA899" w:rsidR="00E81F68" w:rsidRPr="00CA2C0E" w:rsidRDefault="00E81F68" w:rsidP="00E81F68">
            <w:pPr>
              <w:spacing w:before="0"/>
              <w:jc w:val="center"/>
              <w:rPr>
                <w:i/>
                <w:sz w:val="19"/>
                <w:szCs w:val="19"/>
                <w:lang w:eastAsia="zh-CN"/>
              </w:rPr>
            </w:pPr>
            <w:r w:rsidRPr="00CA2C0E">
              <w:rPr>
                <w:sz w:val="19"/>
                <w:szCs w:val="19"/>
                <w:lang w:eastAsia="zh-CN"/>
              </w:rPr>
              <w:t>H</w:t>
            </w:r>
          </w:p>
        </w:tc>
        <w:tc>
          <w:tcPr>
            <w:tcW w:w="900" w:type="dxa"/>
          </w:tcPr>
          <w:p w14:paraId="504615C7" w14:textId="67169F3D" w:rsidR="00E81F68" w:rsidRPr="00CA2C0E" w:rsidRDefault="00E81F68" w:rsidP="00DB402D">
            <w:pPr>
              <w:spacing w:before="0"/>
              <w:jc w:val="center"/>
              <w:rPr>
                <w:i/>
                <w:sz w:val="19"/>
                <w:szCs w:val="19"/>
                <w:lang w:eastAsia="zh-CN"/>
              </w:rPr>
            </w:pPr>
            <w:r w:rsidRPr="00CA2C0E">
              <w:rPr>
                <w:sz w:val="19"/>
                <w:szCs w:val="19"/>
                <w:lang w:eastAsia="zh-CN"/>
              </w:rPr>
              <w:t>3, 4</w:t>
            </w:r>
          </w:p>
        </w:tc>
        <w:tc>
          <w:tcPr>
            <w:tcW w:w="1170" w:type="dxa"/>
          </w:tcPr>
          <w:p w14:paraId="194032F6" w14:textId="77777777" w:rsidR="00E81F68" w:rsidRPr="00CA2C0E" w:rsidRDefault="00E81F68" w:rsidP="00DB402D">
            <w:pPr>
              <w:spacing w:before="0"/>
              <w:jc w:val="center"/>
              <w:rPr>
                <w:sz w:val="19"/>
                <w:szCs w:val="19"/>
                <w:lang w:eastAsia="zh-CN"/>
              </w:rPr>
            </w:pPr>
          </w:p>
        </w:tc>
      </w:tr>
      <w:tr w:rsidR="00E81F68" w:rsidRPr="00CA2C0E" w14:paraId="4A9B1AE3" w14:textId="4EEFC46F" w:rsidTr="00DB402D">
        <w:trPr>
          <w:cantSplit/>
        </w:trPr>
        <w:tc>
          <w:tcPr>
            <w:tcW w:w="1075" w:type="dxa"/>
            <w:shd w:val="clear" w:color="auto" w:fill="auto"/>
          </w:tcPr>
          <w:p w14:paraId="40624ED9" w14:textId="77777777" w:rsidR="00E81F68" w:rsidRPr="00CA2C0E"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3</w:t>
            </w:r>
            <w:r w:rsidRPr="0071258F">
              <w:rPr>
                <w:i/>
                <w:sz w:val="19"/>
                <w:szCs w:val="19"/>
                <w:lang w:eastAsia="zh-CN"/>
              </w:rPr>
              <w:t>.</w:t>
            </w:r>
            <w:r>
              <w:rPr>
                <w:i/>
                <w:sz w:val="19"/>
                <w:szCs w:val="19"/>
                <w:lang w:eastAsia="zh-CN"/>
              </w:rPr>
              <w:t>2.1</w:t>
            </w:r>
          </w:p>
        </w:tc>
        <w:tc>
          <w:tcPr>
            <w:tcW w:w="5760" w:type="dxa"/>
          </w:tcPr>
          <w:p w14:paraId="1677BD84" w14:textId="77777777" w:rsidR="00E81F68" w:rsidRPr="00CA2C0E" w:rsidRDefault="00E81F68" w:rsidP="00E81F68">
            <w:pPr>
              <w:widowControl w:val="0"/>
              <w:suppressAutoHyphens w:val="0"/>
              <w:spacing w:before="0"/>
              <w:ind w:left="706"/>
              <w:jc w:val="left"/>
              <w:rPr>
                <w:i/>
                <w:sz w:val="19"/>
                <w:szCs w:val="19"/>
              </w:rPr>
            </w:pPr>
            <w:r w:rsidRPr="00CA2C0E">
              <w:rPr>
                <w:i/>
                <w:sz w:val="19"/>
                <w:szCs w:val="19"/>
              </w:rPr>
              <w:t>Fixed CMS devices shall acknowledge receiving instructions on when to display a particular message</w:t>
            </w:r>
            <w:r>
              <w:rPr>
                <w:i/>
                <w:sz w:val="19"/>
                <w:szCs w:val="19"/>
              </w:rPr>
              <w:t>.</w:t>
            </w:r>
          </w:p>
        </w:tc>
        <w:tc>
          <w:tcPr>
            <w:tcW w:w="990" w:type="dxa"/>
          </w:tcPr>
          <w:p w14:paraId="0AAE2CE6" w14:textId="77777777" w:rsidR="00E81F68" w:rsidRPr="00CA2C0E" w:rsidRDefault="00E81F68" w:rsidP="00E81F68">
            <w:pPr>
              <w:spacing w:before="0"/>
              <w:jc w:val="center"/>
              <w:rPr>
                <w:sz w:val="19"/>
                <w:szCs w:val="19"/>
                <w:lang w:eastAsia="zh-CN"/>
              </w:rPr>
            </w:pPr>
            <w:r w:rsidRPr="00CA2C0E">
              <w:rPr>
                <w:sz w:val="19"/>
                <w:szCs w:val="19"/>
                <w:lang w:eastAsia="zh-CN"/>
              </w:rPr>
              <w:t>H</w:t>
            </w:r>
          </w:p>
        </w:tc>
        <w:tc>
          <w:tcPr>
            <w:tcW w:w="900" w:type="dxa"/>
          </w:tcPr>
          <w:p w14:paraId="56FD3305" w14:textId="77777777" w:rsidR="00E81F68" w:rsidRPr="00CA2C0E" w:rsidRDefault="00E81F68" w:rsidP="00DB402D">
            <w:pPr>
              <w:spacing w:before="0"/>
              <w:jc w:val="center"/>
              <w:rPr>
                <w:sz w:val="19"/>
                <w:szCs w:val="19"/>
                <w:lang w:eastAsia="zh-CN"/>
              </w:rPr>
            </w:pPr>
            <w:r w:rsidRPr="00CA2C0E">
              <w:rPr>
                <w:sz w:val="19"/>
                <w:szCs w:val="19"/>
                <w:lang w:eastAsia="zh-CN"/>
              </w:rPr>
              <w:t>3, 4</w:t>
            </w:r>
          </w:p>
        </w:tc>
        <w:tc>
          <w:tcPr>
            <w:tcW w:w="1170" w:type="dxa"/>
          </w:tcPr>
          <w:p w14:paraId="5F4FB196" w14:textId="77777777" w:rsidR="00E81F68" w:rsidRPr="00CA2C0E" w:rsidRDefault="00E81F68" w:rsidP="00DB402D">
            <w:pPr>
              <w:spacing w:before="0"/>
              <w:jc w:val="center"/>
              <w:rPr>
                <w:sz w:val="19"/>
                <w:szCs w:val="19"/>
                <w:lang w:eastAsia="zh-CN"/>
              </w:rPr>
            </w:pPr>
          </w:p>
        </w:tc>
      </w:tr>
      <w:tr w:rsidR="00E81F68" w:rsidRPr="00CA2C0E" w14:paraId="6E65509C" w14:textId="0F5CAA7A" w:rsidTr="00DB402D">
        <w:trPr>
          <w:cantSplit/>
        </w:trPr>
        <w:tc>
          <w:tcPr>
            <w:tcW w:w="1075" w:type="dxa"/>
            <w:shd w:val="clear" w:color="auto" w:fill="auto"/>
          </w:tcPr>
          <w:p w14:paraId="3B6348A9" w14:textId="77777777" w:rsidR="00E81F68" w:rsidRPr="00CA2C0E"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3</w:t>
            </w:r>
            <w:r w:rsidRPr="0071258F">
              <w:rPr>
                <w:i/>
                <w:sz w:val="19"/>
                <w:szCs w:val="19"/>
                <w:lang w:eastAsia="zh-CN"/>
              </w:rPr>
              <w:t>.</w:t>
            </w:r>
            <w:r>
              <w:rPr>
                <w:i/>
                <w:sz w:val="19"/>
                <w:szCs w:val="19"/>
                <w:lang w:eastAsia="zh-CN"/>
              </w:rPr>
              <w:t>2.2</w:t>
            </w:r>
          </w:p>
        </w:tc>
        <w:tc>
          <w:tcPr>
            <w:tcW w:w="5760" w:type="dxa"/>
          </w:tcPr>
          <w:p w14:paraId="6AE75F32" w14:textId="77777777" w:rsidR="00E81F68" w:rsidRPr="00CA2C0E" w:rsidRDefault="00E81F68" w:rsidP="00E81F68">
            <w:pPr>
              <w:widowControl w:val="0"/>
              <w:suppressAutoHyphens w:val="0"/>
              <w:spacing w:before="0"/>
              <w:ind w:left="706"/>
              <w:jc w:val="left"/>
              <w:rPr>
                <w:i/>
                <w:sz w:val="19"/>
                <w:szCs w:val="19"/>
              </w:rPr>
            </w:pPr>
            <w:r w:rsidRPr="00CA2C0E">
              <w:rPr>
                <w:i/>
                <w:sz w:val="19"/>
                <w:szCs w:val="19"/>
              </w:rPr>
              <w:t xml:space="preserve">Portable CMS devices </w:t>
            </w:r>
            <w:r>
              <w:rPr>
                <w:i/>
                <w:sz w:val="19"/>
                <w:szCs w:val="19"/>
              </w:rPr>
              <w:t xml:space="preserve">with remote communication capability </w:t>
            </w:r>
            <w:r w:rsidRPr="00CA2C0E">
              <w:rPr>
                <w:i/>
                <w:sz w:val="19"/>
                <w:szCs w:val="19"/>
              </w:rPr>
              <w:t>shall acknowledge receiving instructions on when to display a particular message</w:t>
            </w:r>
            <w:r>
              <w:rPr>
                <w:i/>
                <w:sz w:val="19"/>
                <w:szCs w:val="19"/>
              </w:rPr>
              <w:t>.</w:t>
            </w:r>
          </w:p>
        </w:tc>
        <w:tc>
          <w:tcPr>
            <w:tcW w:w="990" w:type="dxa"/>
          </w:tcPr>
          <w:p w14:paraId="493BFF45" w14:textId="77777777" w:rsidR="00E81F68" w:rsidRPr="00CA2C0E" w:rsidRDefault="00E81F68" w:rsidP="00E81F68">
            <w:pPr>
              <w:spacing w:before="0"/>
              <w:jc w:val="center"/>
              <w:rPr>
                <w:sz w:val="19"/>
                <w:szCs w:val="19"/>
                <w:lang w:eastAsia="zh-CN"/>
              </w:rPr>
            </w:pPr>
            <w:r w:rsidRPr="00CA2C0E">
              <w:rPr>
                <w:sz w:val="19"/>
                <w:szCs w:val="19"/>
                <w:lang w:eastAsia="zh-CN"/>
              </w:rPr>
              <w:t>H</w:t>
            </w:r>
          </w:p>
        </w:tc>
        <w:tc>
          <w:tcPr>
            <w:tcW w:w="900" w:type="dxa"/>
          </w:tcPr>
          <w:p w14:paraId="1DBCC885" w14:textId="77777777" w:rsidR="00E81F68" w:rsidRPr="00CA2C0E" w:rsidRDefault="00E81F68" w:rsidP="00DB402D">
            <w:pPr>
              <w:spacing w:before="0"/>
              <w:jc w:val="center"/>
              <w:rPr>
                <w:sz w:val="19"/>
                <w:szCs w:val="19"/>
                <w:lang w:eastAsia="zh-CN"/>
              </w:rPr>
            </w:pPr>
            <w:r w:rsidRPr="00CA2C0E">
              <w:rPr>
                <w:sz w:val="19"/>
                <w:szCs w:val="19"/>
                <w:lang w:eastAsia="zh-CN"/>
              </w:rPr>
              <w:t>3, 4</w:t>
            </w:r>
          </w:p>
        </w:tc>
        <w:tc>
          <w:tcPr>
            <w:tcW w:w="1170" w:type="dxa"/>
          </w:tcPr>
          <w:p w14:paraId="7104BBC5" w14:textId="77777777" w:rsidR="00E81F68" w:rsidRPr="00CA2C0E" w:rsidRDefault="00E81F68" w:rsidP="00DB402D">
            <w:pPr>
              <w:spacing w:before="0"/>
              <w:jc w:val="center"/>
              <w:rPr>
                <w:sz w:val="19"/>
                <w:szCs w:val="19"/>
                <w:lang w:eastAsia="zh-CN"/>
              </w:rPr>
            </w:pPr>
          </w:p>
        </w:tc>
      </w:tr>
      <w:tr w:rsidR="00E81F68" w:rsidRPr="00CA2C0E" w14:paraId="65F289A1" w14:textId="5DA47046" w:rsidTr="00DB402D">
        <w:trPr>
          <w:cantSplit/>
        </w:trPr>
        <w:tc>
          <w:tcPr>
            <w:tcW w:w="1075" w:type="dxa"/>
            <w:shd w:val="clear" w:color="auto" w:fill="auto"/>
          </w:tcPr>
          <w:p w14:paraId="3FD256A6" w14:textId="77777777" w:rsidR="00E81F68" w:rsidRPr="00CA2C0E"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3</w:t>
            </w:r>
            <w:r w:rsidRPr="0071258F">
              <w:rPr>
                <w:i/>
                <w:sz w:val="19"/>
                <w:szCs w:val="19"/>
                <w:lang w:eastAsia="zh-CN"/>
              </w:rPr>
              <w:t>.</w:t>
            </w:r>
            <w:r>
              <w:rPr>
                <w:i/>
                <w:sz w:val="19"/>
                <w:szCs w:val="19"/>
                <w:lang w:eastAsia="zh-CN"/>
              </w:rPr>
              <w:t>2.3</w:t>
            </w:r>
          </w:p>
        </w:tc>
        <w:tc>
          <w:tcPr>
            <w:tcW w:w="5760" w:type="dxa"/>
          </w:tcPr>
          <w:p w14:paraId="03530064" w14:textId="77777777" w:rsidR="00E81F68" w:rsidRPr="00CA2C0E" w:rsidRDefault="00E81F68" w:rsidP="00E81F68">
            <w:pPr>
              <w:widowControl w:val="0"/>
              <w:suppressAutoHyphens w:val="0"/>
              <w:spacing w:before="0"/>
              <w:ind w:left="706"/>
              <w:jc w:val="left"/>
              <w:rPr>
                <w:i/>
                <w:sz w:val="19"/>
                <w:szCs w:val="19"/>
              </w:rPr>
            </w:pPr>
            <w:r>
              <w:rPr>
                <w:i/>
                <w:sz w:val="19"/>
                <w:szCs w:val="19"/>
              </w:rPr>
              <w:t>Extinguishable trailblazer signs</w:t>
            </w:r>
            <w:r w:rsidRPr="00CA2C0E">
              <w:rPr>
                <w:i/>
                <w:sz w:val="19"/>
                <w:szCs w:val="19"/>
              </w:rPr>
              <w:t xml:space="preserve"> shall acknowledge receiving </w:t>
            </w:r>
            <w:r>
              <w:rPr>
                <w:i/>
                <w:sz w:val="19"/>
                <w:szCs w:val="19"/>
              </w:rPr>
              <w:t xml:space="preserve">activation </w:t>
            </w:r>
            <w:r w:rsidRPr="00CA2C0E">
              <w:rPr>
                <w:i/>
                <w:sz w:val="19"/>
                <w:szCs w:val="19"/>
              </w:rPr>
              <w:t>instructions</w:t>
            </w:r>
            <w:r>
              <w:rPr>
                <w:i/>
                <w:sz w:val="19"/>
                <w:szCs w:val="19"/>
              </w:rPr>
              <w:t>.</w:t>
            </w:r>
          </w:p>
        </w:tc>
        <w:tc>
          <w:tcPr>
            <w:tcW w:w="990" w:type="dxa"/>
          </w:tcPr>
          <w:p w14:paraId="2242A6E4" w14:textId="77777777" w:rsidR="00E81F68" w:rsidRPr="00CA2C0E" w:rsidRDefault="00E81F68" w:rsidP="00E81F68">
            <w:pPr>
              <w:spacing w:before="0"/>
              <w:jc w:val="center"/>
              <w:rPr>
                <w:sz w:val="19"/>
                <w:szCs w:val="19"/>
                <w:lang w:eastAsia="zh-CN"/>
              </w:rPr>
            </w:pPr>
            <w:r w:rsidRPr="00CA2C0E">
              <w:rPr>
                <w:sz w:val="19"/>
                <w:szCs w:val="19"/>
                <w:lang w:eastAsia="zh-CN"/>
              </w:rPr>
              <w:t>H</w:t>
            </w:r>
          </w:p>
        </w:tc>
        <w:tc>
          <w:tcPr>
            <w:tcW w:w="900" w:type="dxa"/>
          </w:tcPr>
          <w:p w14:paraId="720932E6" w14:textId="77777777" w:rsidR="00E81F68" w:rsidRPr="00CA2C0E" w:rsidRDefault="00E81F68" w:rsidP="00DB402D">
            <w:pPr>
              <w:spacing w:before="0"/>
              <w:jc w:val="center"/>
              <w:rPr>
                <w:sz w:val="19"/>
                <w:szCs w:val="19"/>
                <w:lang w:eastAsia="zh-CN"/>
              </w:rPr>
            </w:pPr>
            <w:r w:rsidRPr="00CA2C0E">
              <w:rPr>
                <w:sz w:val="19"/>
                <w:szCs w:val="19"/>
                <w:lang w:eastAsia="zh-CN"/>
              </w:rPr>
              <w:t>3, 4</w:t>
            </w:r>
          </w:p>
        </w:tc>
        <w:tc>
          <w:tcPr>
            <w:tcW w:w="1170" w:type="dxa"/>
          </w:tcPr>
          <w:p w14:paraId="08740314" w14:textId="77777777" w:rsidR="00E81F68" w:rsidRPr="00CA2C0E" w:rsidRDefault="00E81F68" w:rsidP="00DB402D">
            <w:pPr>
              <w:spacing w:before="0"/>
              <w:jc w:val="center"/>
              <w:rPr>
                <w:sz w:val="19"/>
                <w:szCs w:val="19"/>
                <w:lang w:eastAsia="zh-CN"/>
              </w:rPr>
            </w:pPr>
          </w:p>
        </w:tc>
      </w:tr>
      <w:tr w:rsidR="00E81F68" w:rsidRPr="00CA2C0E" w14:paraId="17A2DD1B" w14:textId="65A6BAFB" w:rsidTr="00DB402D">
        <w:trPr>
          <w:cantSplit/>
        </w:trPr>
        <w:tc>
          <w:tcPr>
            <w:tcW w:w="1075" w:type="dxa"/>
            <w:shd w:val="clear" w:color="auto" w:fill="auto"/>
          </w:tcPr>
          <w:p w14:paraId="2496CADE" w14:textId="77777777" w:rsidR="00E81F68" w:rsidRPr="00CA2C0E"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3</w:t>
            </w:r>
            <w:r w:rsidRPr="0071258F">
              <w:rPr>
                <w:i/>
                <w:sz w:val="19"/>
                <w:szCs w:val="19"/>
                <w:lang w:eastAsia="zh-CN"/>
              </w:rPr>
              <w:t>.</w:t>
            </w:r>
            <w:r>
              <w:rPr>
                <w:i/>
                <w:sz w:val="19"/>
                <w:szCs w:val="19"/>
                <w:lang w:eastAsia="zh-CN"/>
              </w:rPr>
              <w:t>2.4</w:t>
            </w:r>
          </w:p>
        </w:tc>
        <w:tc>
          <w:tcPr>
            <w:tcW w:w="5760" w:type="dxa"/>
          </w:tcPr>
          <w:p w14:paraId="47F17745" w14:textId="77777777" w:rsidR="00E81F68" w:rsidRPr="00CA2C0E" w:rsidRDefault="00E81F68" w:rsidP="00E81F68">
            <w:pPr>
              <w:widowControl w:val="0"/>
              <w:suppressAutoHyphens w:val="0"/>
              <w:spacing w:before="0"/>
              <w:ind w:left="706"/>
              <w:jc w:val="left"/>
              <w:rPr>
                <w:i/>
                <w:sz w:val="19"/>
                <w:szCs w:val="19"/>
              </w:rPr>
            </w:pPr>
            <w:r w:rsidRPr="00CA2C0E">
              <w:rPr>
                <w:i/>
                <w:sz w:val="19"/>
                <w:szCs w:val="19"/>
              </w:rPr>
              <w:t>HAR systems shall acknowledge receiving instructions on when to broadcast a particular message</w:t>
            </w:r>
            <w:r>
              <w:rPr>
                <w:i/>
                <w:sz w:val="19"/>
                <w:szCs w:val="19"/>
              </w:rPr>
              <w:t>.</w:t>
            </w:r>
          </w:p>
        </w:tc>
        <w:tc>
          <w:tcPr>
            <w:tcW w:w="990" w:type="dxa"/>
          </w:tcPr>
          <w:p w14:paraId="15797CFE" w14:textId="77777777" w:rsidR="00E81F68" w:rsidRPr="00CA2C0E" w:rsidRDefault="00E81F68" w:rsidP="00E81F68">
            <w:pPr>
              <w:spacing w:before="0"/>
              <w:jc w:val="center"/>
              <w:rPr>
                <w:sz w:val="19"/>
                <w:szCs w:val="19"/>
                <w:lang w:eastAsia="zh-CN"/>
              </w:rPr>
            </w:pPr>
            <w:r w:rsidRPr="00CA2C0E">
              <w:rPr>
                <w:sz w:val="19"/>
                <w:szCs w:val="19"/>
                <w:lang w:eastAsia="zh-CN"/>
              </w:rPr>
              <w:t>H</w:t>
            </w:r>
          </w:p>
        </w:tc>
        <w:tc>
          <w:tcPr>
            <w:tcW w:w="900" w:type="dxa"/>
          </w:tcPr>
          <w:p w14:paraId="70BCD777" w14:textId="77777777" w:rsidR="00E81F68" w:rsidRPr="00CA2C0E" w:rsidRDefault="00E81F68" w:rsidP="00DB402D">
            <w:pPr>
              <w:spacing w:before="0"/>
              <w:jc w:val="center"/>
              <w:rPr>
                <w:sz w:val="19"/>
                <w:szCs w:val="19"/>
                <w:lang w:eastAsia="zh-CN"/>
              </w:rPr>
            </w:pPr>
            <w:r w:rsidRPr="00CA2C0E">
              <w:rPr>
                <w:sz w:val="19"/>
                <w:szCs w:val="19"/>
                <w:lang w:eastAsia="zh-CN"/>
              </w:rPr>
              <w:t>3, 4</w:t>
            </w:r>
          </w:p>
        </w:tc>
        <w:tc>
          <w:tcPr>
            <w:tcW w:w="1170" w:type="dxa"/>
          </w:tcPr>
          <w:p w14:paraId="4860092C" w14:textId="77777777" w:rsidR="00E81F68" w:rsidRPr="00CA2C0E" w:rsidRDefault="00E81F68" w:rsidP="00DB402D">
            <w:pPr>
              <w:spacing w:before="0"/>
              <w:jc w:val="center"/>
              <w:rPr>
                <w:sz w:val="19"/>
                <w:szCs w:val="19"/>
                <w:lang w:eastAsia="zh-CN"/>
              </w:rPr>
            </w:pPr>
          </w:p>
        </w:tc>
      </w:tr>
      <w:tr w:rsidR="00E81F68" w:rsidRPr="000B297E" w14:paraId="11C97947" w14:textId="274CBC98" w:rsidTr="00DB402D">
        <w:trPr>
          <w:cantSplit/>
        </w:trPr>
        <w:tc>
          <w:tcPr>
            <w:tcW w:w="1075" w:type="dxa"/>
            <w:shd w:val="clear" w:color="auto" w:fill="FBD4B4" w:themeFill="accent6" w:themeFillTint="66"/>
          </w:tcPr>
          <w:p w14:paraId="5E090570" w14:textId="77777777" w:rsidR="00E81F68" w:rsidRPr="000B297E" w:rsidRDefault="00E81F68" w:rsidP="00E81F68">
            <w:pPr>
              <w:spacing w:before="0"/>
              <w:rPr>
                <w:b/>
                <w:sz w:val="19"/>
                <w:szCs w:val="19"/>
                <w:lang w:eastAsia="zh-CN"/>
              </w:rPr>
            </w:pPr>
            <w:r>
              <w:rPr>
                <w:b/>
                <w:sz w:val="19"/>
                <w:szCs w:val="19"/>
                <w:lang w:eastAsia="zh-CN"/>
              </w:rPr>
              <w:t>PI-2.4</w:t>
            </w:r>
          </w:p>
        </w:tc>
        <w:tc>
          <w:tcPr>
            <w:tcW w:w="5760" w:type="dxa"/>
            <w:shd w:val="clear" w:color="auto" w:fill="FBD4B4"/>
          </w:tcPr>
          <w:p w14:paraId="1B226F1C" w14:textId="69E7E70F" w:rsidR="00E81F68" w:rsidRPr="000B297E" w:rsidRDefault="00E81F68" w:rsidP="00E81F68">
            <w:pPr>
              <w:spacing w:before="0"/>
              <w:jc w:val="left"/>
              <w:rPr>
                <w:b/>
                <w:sz w:val="19"/>
                <w:szCs w:val="19"/>
                <w:lang w:eastAsia="zh-CN"/>
              </w:rPr>
            </w:pPr>
            <w:r>
              <w:rPr>
                <w:b/>
                <w:sz w:val="19"/>
                <w:szCs w:val="19"/>
                <w:lang w:eastAsia="zh-CN"/>
              </w:rPr>
              <w:t>Assets failing to acknowledge in a timely manner receipt of instructions from the ICM Core System shall, to the extent possible, be checked to determine whether they have received the information.</w:t>
            </w:r>
          </w:p>
        </w:tc>
        <w:tc>
          <w:tcPr>
            <w:tcW w:w="990" w:type="dxa"/>
            <w:shd w:val="clear" w:color="auto" w:fill="FBD4B4"/>
          </w:tcPr>
          <w:p w14:paraId="130D3B59" w14:textId="7DA5DF8F" w:rsidR="00E81F68" w:rsidRPr="000B297E" w:rsidRDefault="00E81F68" w:rsidP="00E81F68">
            <w:pPr>
              <w:spacing w:before="0"/>
              <w:jc w:val="center"/>
              <w:rPr>
                <w:b/>
                <w:sz w:val="19"/>
                <w:szCs w:val="19"/>
                <w:lang w:eastAsia="zh-CN"/>
              </w:rPr>
            </w:pPr>
            <w:r w:rsidRPr="000B297E">
              <w:rPr>
                <w:b/>
                <w:sz w:val="19"/>
                <w:szCs w:val="19"/>
                <w:lang w:eastAsia="zh-CN"/>
              </w:rPr>
              <w:t>H</w:t>
            </w:r>
          </w:p>
        </w:tc>
        <w:tc>
          <w:tcPr>
            <w:tcW w:w="900" w:type="dxa"/>
            <w:shd w:val="clear" w:color="auto" w:fill="FBD4B4"/>
          </w:tcPr>
          <w:p w14:paraId="7DAA8551" w14:textId="77777777" w:rsidR="00E81F68" w:rsidRPr="000B297E" w:rsidRDefault="00E81F68" w:rsidP="00DB402D">
            <w:pPr>
              <w:spacing w:before="0"/>
              <w:jc w:val="center"/>
              <w:rPr>
                <w:b/>
                <w:sz w:val="19"/>
                <w:szCs w:val="19"/>
                <w:lang w:eastAsia="zh-CN"/>
              </w:rPr>
            </w:pPr>
            <w:r w:rsidRPr="008A7223">
              <w:rPr>
                <w:b/>
                <w:sz w:val="19"/>
                <w:szCs w:val="19"/>
                <w:lang w:eastAsia="zh-CN"/>
              </w:rPr>
              <w:t>3, 4</w:t>
            </w:r>
          </w:p>
        </w:tc>
        <w:tc>
          <w:tcPr>
            <w:tcW w:w="1170" w:type="dxa"/>
            <w:shd w:val="clear" w:color="auto" w:fill="FBD4B4"/>
          </w:tcPr>
          <w:p w14:paraId="45EBE45E" w14:textId="06615FC2" w:rsidR="00E81F68" w:rsidRPr="008A7223" w:rsidRDefault="00E81F68" w:rsidP="00DB402D">
            <w:pPr>
              <w:spacing w:before="0"/>
              <w:jc w:val="center"/>
              <w:rPr>
                <w:b/>
                <w:sz w:val="19"/>
                <w:szCs w:val="19"/>
                <w:lang w:eastAsia="zh-CN"/>
              </w:rPr>
            </w:pPr>
            <w:r>
              <w:rPr>
                <w:b/>
                <w:sz w:val="19"/>
                <w:szCs w:val="19"/>
                <w:lang w:eastAsia="zh-CN"/>
              </w:rPr>
              <w:t>Corridor Managemt</w:t>
            </w:r>
          </w:p>
        </w:tc>
      </w:tr>
      <w:tr w:rsidR="00E81F68" w:rsidRPr="00C72AC3" w14:paraId="7C5635C5" w14:textId="05A4B920" w:rsidTr="00DB402D">
        <w:trPr>
          <w:cantSplit/>
        </w:trPr>
        <w:tc>
          <w:tcPr>
            <w:tcW w:w="1075" w:type="dxa"/>
            <w:shd w:val="clear" w:color="auto" w:fill="auto"/>
          </w:tcPr>
          <w:p w14:paraId="793E4E37" w14:textId="77777777" w:rsidR="00E81F68" w:rsidRPr="000B297E" w:rsidRDefault="00E81F68" w:rsidP="00E81F68">
            <w:pPr>
              <w:spacing w:before="0"/>
              <w:rPr>
                <w:sz w:val="19"/>
                <w:szCs w:val="19"/>
                <w:lang w:eastAsia="zh-CN"/>
              </w:rPr>
            </w:pPr>
            <w:r w:rsidRPr="005075D6">
              <w:rPr>
                <w:sz w:val="19"/>
                <w:szCs w:val="19"/>
                <w:lang w:eastAsia="zh-CN"/>
              </w:rPr>
              <w:t>PI-2.</w:t>
            </w:r>
            <w:r>
              <w:rPr>
                <w:sz w:val="19"/>
                <w:szCs w:val="19"/>
                <w:lang w:eastAsia="zh-CN"/>
              </w:rPr>
              <w:t>4</w:t>
            </w:r>
            <w:r w:rsidRPr="005075D6">
              <w:rPr>
                <w:sz w:val="19"/>
                <w:szCs w:val="19"/>
                <w:lang w:eastAsia="zh-CN"/>
              </w:rPr>
              <w:t>.</w:t>
            </w:r>
            <w:r>
              <w:rPr>
                <w:sz w:val="19"/>
                <w:szCs w:val="19"/>
                <w:lang w:eastAsia="zh-CN"/>
              </w:rPr>
              <w:t>1</w:t>
            </w:r>
          </w:p>
        </w:tc>
        <w:tc>
          <w:tcPr>
            <w:tcW w:w="5760" w:type="dxa"/>
          </w:tcPr>
          <w:p w14:paraId="664B8160" w14:textId="00712F6D" w:rsidR="00E81F68" w:rsidRDefault="00E81F68" w:rsidP="00E81F68">
            <w:pPr>
              <w:widowControl w:val="0"/>
              <w:suppressAutoHyphens w:val="0"/>
              <w:spacing w:before="0"/>
              <w:ind w:left="346"/>
              <w:jc w:val="left"/>
              <w:rPr>
                <w:sz w:val="19"/>
                <w:szCs w:val="19"/>
              </w:rPr>
            </w:pPr>
            <w:r>
              <w:rPr>
                <w:sz w:val="19"/>
                <w:szCs w:val="19"/>
              </w:rPr>
              <w:t>Traffic control devices failing to acknowledge within one minute the receipt of response plan implementation instructions shall be checked to see if they have received the instructions.</w:t>
            </w:r>
          </w:p>
        </w:tc>
        <w:tc>
          <w:tcPr>
            <w:tcW w:w="990" w:type="dxa"/>
          </w:tcPr>
          <w:p w14:paraId="79AF2134" w14:textId="77777777" w:rsidR="00E81F68" w:rsidRPr="00C72AC3" w:rsidRDefault="00E81F68" w:rsidP="00E81F68">
            <w:pPr>
              <w:spacing w:before="0"/>
              <w:jc w:val="center"/>
              <w:rPr>
                <w:sz w:val="19"/>
                <w:szCs w:val="19"/>
                <w:lang w:eastAsia="zh-CN"/>
              </w:rPr>
            </w:pPr>
            <w:r w:rsidRPr="00C72AC3">
              <w:rPr>
                <w:sz w:val="19"/>
                <w:szCs w:val="19"/>
                <w:lang w:eastAsia="zh-CN"/>
              </w:rPr>
              <w:t>H</w:t>
            </w:r>
          </w:p>
        </w:tc>
        <w:tc>
          <w:tcPr>
            <w:tcW w:w="900" w:type="dxa"/>
          </w:tcPr>
          <w:p w14:paraId="4E99C638" w14:textId="77777777" w:rsidR="00E81F68" w:rsidRPr="00C72AC3" w:rsidRDefault="00E81F68" w:rsidP="00DB402D">
            <w:pPr>
              <w:spacing w:before="0"/>
              <w:jc w:val="center"/>
              <w:rPr>
                <w:sz w:val="19"/>
                <w:szCs w:val="19"/>
                <w:lang w:eastAsia="zh-CN"/>
              </w:rPr>
            </w:pPr>
            <w:r w:rsidRPr="00C72AC3">
              <w:rPr>
                <w:sz w:val="19"/>
                <w:szCs w:val="19"/>
                <w:lang w:eastAsia="zh-CN"/>
              </w:rPr>
              <w:t>3, 4</w:t>
            </w:r>
          </w:p>
        </w:tc>
        <w:tc>
          <w:tcPr>
            <w:tcW w:w="1170" w:type="dxa"/>
          </w:tcPr>
          <w:p w14:paraId="1B5EC556" w14:textId="77777777" w:rsidR="00E81F68" w:rsidRPr="00C72AC3" w:rsidRDefault="00E81F68" w:rsidP="00DB402D">
            <w:pPr>
              <w:spacing w:before="0"/>
              <w:jc w:val="center"/>
              <w:rPr>
                <w:sz w:val="19"/>
                <w:szCs w:val="19"/>
                <w:lang w:eastAsia="zh-CN"/>
              </w:rPr>
            </w:pPr>
          </w:p>
        </w:tc>
      </w:tr>
      <w:tr w:rsidR="00E81F68" w:rsidRPr="00C72AC3" w14:paraId="724174F2" w14:textId="1DC53D60" w:rsidTr="00DB402D">
        <w:trPr>
          <w:cantSplit/>
        </w:trPr>
        <w:tc>
          <w:tcPr>
            <w:tcW w:w="1075" w:type="dxa"/>
            <w:shd w:val="clear" w:color="auto" w:fill="auto"/>
          </w:tcPr>
          <w:p w14:paraId="1259C832" w14:textId="77777777" w:rsidR="00E81F68" w:rsidRPr="00D84BBC"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4</w:t>
            </w:r>
            <w:r w:rsidRPr="0071258F">
              <w:rPr>
                <w:i/>
                <w:sz w:val="19"/>
                <w:szCs w:val="19"/>
                <w:lang w:eastAsia="zh-CN"/>
              </w:rPr>
              <w:t>.</w:t>
            </w:r>
            <w:r>
              <w:rPr>
                <w:i/>
                <w:sz w:val="19"/>
                <w:szCs w:val="19"/>
                <w:lang w:eastAsia="zh-CN"/>
              </w:rPr>
              <w:t>1.1</w:t>
            </w:r>
          </w:p>
        </w:tc>
        <w:tc>
          <w:tcPr>
            <w:tcW w:w="5760" w:type="dxa"/>
          </w:tcPr>
          <w:p w14:paraId="1961E2EF" w14:textId="77777777" w:rsidR="00E81F68" w:rsidRPr="00D84BBC" w:rsidRDefault="00E81F68" w:rsidP="00E81F68">
            <w:pPr>
              <w:widowControl w:val="0"/>
              <w:suppressAutoHyphens w:val="0"/>
              <w:spacing w:before="0"/>
              <w:ind w:left="706"/>
              <w:jc w:val="left"/>
              <w:rPr>
                <w:i/>
                <w:sz w:val="19"/>
                <w:szCs w:val="19"/>
              </w:rPr>
            </w:pPr>
            <w:r>
              <w:rPr>
                <w:i/>
                <w:sz w:val="19"/>
                <w:szCs w:val="19"/>
              </w:rPr>
              <w:t>In the absence of timely acknowledgment, r</w:t>
            </w:r>
            <w:r w:rsidRPr="00D84BBC">
              <w:rPr>
                <w:i/>
                <w:sz w:val="19"/>
                <w:szCs w:val="19"/>
              </w:rPr>
              <w:t xml:space="preserve">amp </w:t>
            </w:r>
            <w:r>
              <w:rPr>
                <w:i/>
                <w:sz w:val="19"/>
                <w:szCs w:val="19"/>
              </w:rPr>
              <w:t>c</w:t>
            </w:r>
            <w:r w:rsidRPr="00D84BBC">
              <w:rPr>
                <w:i/>
                <w:sz w:val="19"/>
                <w:szCs w:val="19"/>
              </w:rPr>
              <w:t>ontrollers shall be checked to ensur</w:t>
            </w:r>
            <w:r>
              <w:rPr>
                <w:i/>
                <w:sz w:val="19"/>
                <w:szCs w:val="19"/>
              </w:rPr>
              <w:t xml:space="preserve">e that the metering change information sent by the ICM Core System </w:t>
            </w:r>
            <w:r w:rsidRPr="00D84BBC">
              <w:rPr>
                <w:i/>
                <w:sz w:val="19"/>
                <w:szCs w:val="19"/>
              </w:rPr>
              <w:t>has been received</w:t>
            </w:r>
            <w:r>
              <w:rPr>
                <w:i/>
                <w:sz w:val="19"/>
                <w:szCs w:val="19"/>
              </w:rPr>
              <w:t xml:space="preserve"> by the device.</w:t>
            </w:r>
          </w:p>
        </w:tc>
        <w:tc>
          <w:tcPr>
            <w:tcW w:w="990" w:type="dxa"/>
          </w:tcPr>
          <w:p w14:paraId="5B4BAA36" w14:textId="77777777" w:rsidR="00E81F68" w:rsidRPr="00C72AC3" w:rsidRDefault="00E81F68" w:rsidP="00E81F68">
            <w:pPr>
              <w:spacing w:before="0"/>
              <w:jc w:val="center"/>
              <w:rPr>
                <w:sz w:val="19"/>
                <w:szCs w:val="19"/>
                <w:lang w:eastAsia="zh-CN"/>
              </w:rPr>
            </w:pPr>
            <w:r w:rsidRPr="00C72AC3">
              <w:rPr>
                <w:sz w:val="19"/>
                <w:szCs w:val="19"/>
                <w:lang w:eastAsia="zh-CN"/>
              </w:rPr>
              <w:t>H</w:t>
            </w:r>
          </w:p>
        </w:tc>
        <w:tc>
          <w:tcPr>
            <w:tcW w:w="900" w:type="dxa"/>
          </w:tcPr>
          <w:p w14:paraId="00CDCD16" w14:textId="77777777" w:rsidR="00E81F68" w:rsidRPr="00C72AC3" w:rsidRDefault="00E81F68" w:rsidP="00DB402D">
            <w:pPr>
              <w:spacing w:before="0"/>
              <w:jc w:val="center"/>
              <w:rPr>
                <w:sz w:val="19"/>
                <w:szCs w:val="19"/>
                <w:lang w:eastAsia="zh-CN"/>
              </w:rPr>
            </w:pPr>
            <w:r w:rsidRPr="00C72AC3">
              <w:rPr>
                <w:sz w:val="19"/>
                <w:szCs w:val="19"/>
                <w:lang w:eastAsia="zh-CN"/>
              </w:rPr>
              <w:t>3, 4</w:t>
            </w:r>
          </w:p>
        </w:tc>
        <w:tc>
          <w:tcPr>
            <w:tcW w:w="1170" w:type="dxa"/>
          </w:tcPr>
          <w:p w14:paraId="32D04A24" w14:textId="77777777" w:rsidR="00E81F68" w:rsidRPr="00C72AC3" w:rsidRDefault="00E81F68" w:rsidP="00DB402D">
            <w:pPr>
              <w:spacing w:before="0"/>
              <w:jc w:val="center"/>
              <w:rPr>
                <w:sz w:val="19"/>
                <w:szCs w:val="19"/>
                <w:lang w:eastAsia="zh-CN"/>
              </w:rPr>
            </w:pPr>
          </w:p>
        </w:tc>
      </w:tr>
      <w:tr w:rsidR="00E81F68" w:rsidRPr="00C72AC3" w14:paraId="466EE2ED" w14:textId="7BB91EBE" w:rsidTr="00DB402D">
        <w:trPr>
          <w:cantSplit/>
        </w:trPr>
        <w:tc>
          <w:tcPr>
            <w:tcW w:w="1075" w:type="dxa"/>
            <w:shd w:val="clear" w:color="auto" w:fill="auto"/>
          </w:tcPr>
          <w:p w14:paraId="54304B58" w14:textId="77777777" w:rsidR="00E81F68" w:rsidRPr="00D84BBC"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4</w:t>
            </w:r>
            <w:r w:rsidRPr="0071258F">
              <w:rPr>
                <w:i/>
                <w:sz w:val="19"/>
                <w:szCs w:val="19"/>
                <w:lang w:eastAsia="zh-CN"/>
              </w:rPr>
              <w:t>.</w:t>
            </w:r>
            <w:r>
              <w:rPr>
                <w:i/>
                <w:sz w:val="19"/>
                <w:szCs w:val="19"/>
                <w:lang w:eastAsia="zh-CN"/>
              </w:rPr>
              <w:t>1.2</w:t>
            </w:r>
          </w:p>
        </w:tc>
        <w:tc>
          <w:tcPr>
            <w:tcW w:w="5760" w:type="dxa"/>
          </w:tcPr>
          <w:p w14:paraId="5BC755D8" w14:textId="77777777" w:rsidR="00E81F68" w:rsidRPr="00D84BBC" w:rsidRDefault="00E81F68" w:rsidP="00E81F68">
            <w:pPr>
              <w:widowControl w:val="0"/>
              <w:suppressAutoHyphens w:val="0"/>
              <w:spacing w:before="0"/>
              <w:ind w:left="706"/>
              <w:jc w:val="left"/>
              <w:rPr>
                <w:i/>
                <w:sz w:val="19"/>
                <w:szCs w:val="19"/>
              </w:rPr>
            </w:pPr>
            <w:r>
              <w:rPr>
                <w:i/>
                <w:sz w:val="19"/>
                <w:szCs w:val="19"/>
              </w:rPr>
              <w:t>In the absence of timely acknowledgment, t</w:t>
            </w:r>
            <w:r w:rsidRPr="00D84BBC">
              <w:rPr>
                <w:i/>
                <w:sz w:val="19"/>
                <w:szCs w:val="19"/>
              </w:rPr>
              <w:t xml:space="preserve">raffic signal controllers shall be checked to ensure </w:t>
            </w:r>
            <w:r>
              <w:rPr>
                <w:i/>
                <w:sz w:val="19"/>
                <w:szCs w:val="19"/>
              </w:rPr>
              <w:t xml:space="preserve">that the timing plan change information sent by the ICM Core System </w:t>
            </w:r>
            <w:r w:rsidRPr="00D84BBC">
              <w:rPr>
                <w:i/>
                <w:sz w:val="19"/>
                <w:szCs w:val="19"/>
              </w:rPr>
              <w:t>has been received</w:t>
            </w:r>
            <w:r>
              <w:rPr>
                <w:i/>
                <w:sz w:val="19"/>
                <w:szCs w:val="19"/>
              </w:rPr>
              <w:t xml:space="preserve"> by the device.</w:t>
            </w:r>
          </w:p>
        </w:tc>
        <w:tc>
          <w:tcPr>
            <w:tcW w:w="990" w:type="dxa"/>
          </w:tcPr>
          <w:p w14:paraId="0935285F" w14:textId="77777777" w:rsidR="00E81F68" w:rsidRPr="00C72AC3" w:rsidRDefault="00E81F68" w:rsidP="00E81F68">
            <w:pPr>
              <w:spacing w:before="0"/>
              <w:jc w:val="center"/>
              <w:rPr>
                <w:sz w:val="19"/>
                <w:szCs w:val="19"/>
                <w:lang w:eastAsia="zh-CN"/>
              </w:rPr>
            </w:pPr>
            <w:r w:rsidRPr="00C72AC3">
              <w:rPr>
                <w:sz w:val="19"/>
                <w:szCs w:val="19"/>
                <w:lang w:eastAsia="zh-CN"/>
              </w:rPr>
              <w:t>H</w:t>
            </w:r>
          </w:p>
        </w:tc>
        <w:tc>
          <w:tcPr>
            <w:tcW w:w="900" w:type="dxa"/>
          </w:tcPr>
          <w:p w14:paraId="575A8360" w14:textId="77777777" w:rsidR="00E81F68" w:rsidRPr="00C72AC3" w:rsidRDefault="00E81F68" w:rsidP="00DB402D">
            <w:pPr>
              <w:spacing w:before="0"/>
              <w:jc w:val="center"/>
              <w:rPr>
                <w:sz w:val="19"/>
                <w:szCs w:val="19"/>
                <w:lang w:eastAsia="zh-CN"/>
              </w:rPr>
            </w:pPr>
            <w:r w:rsidRPr="00C72AC3">
              <w:rPr>
                <w:sz w:val="19"/>
                <w:szCs w:val="19"/>
                <w:lang w:eastAsia="zh-CN"/>
              </w:rPr>
              <w:t>3, 4</w:t>
            </w:r>
          </w:p>
        </w:tc>
        <w:tc>
          <w:tcPr>
            <w:tcW w:w="1170" w:type="dxa"/>
          </w:tcPr>
          <w:p w14:paraId="07DD4CCC" w14:textId="77777777" w:rsidR="00E81F68" w:rsidRPr="00C72AC3" w:rsidRDefault="00E81F68" w:rsidP="00DB402D">
            <w:pPr>
              <w:spacing w:before="0"/>
              <w:jc w:val="center"/>
              <w:rPr>
                <w:sz w:val="19"/>
                <w:szCs w:val="19"/>
                <w:lang w:eastAsia="zh-CN"/>
              </w:rPr>
            </w:pPr>
          </w:p>
        </w:tc>
      </w:tr>
      <w:tr w:rsidR="00E81F68" w:rsidRPr="00C72AC3" w14:paraId="3BEC4760" w14:textId="4FD7E5A1" w:rsidTr="00DB402D">
        <w:trPr>
          <w:cantSplit/>
        </w:trPr>
        <w:tc>
          <w:tcPr>
            <w:tcW w:w="1075" w:type="dxa"/>
            <w:shd w:val="clear" w:color="auto" w:fill="auto"/>
          </w:tcPr>
          <w:p w14:paraId="27046AE7" w14:textId="77777777" w:rsidR="00E81F68" w:rsidRPr="000B297E" w:rsidRDefault="00E81F68" w:rsidP="00E81F68">
            <w:pPr>
              <w:spacing w:before="0"/>
              <w:rPr>
                <w:sz w:val="19"/>
                <w:szCs w:val="19"/>
                <w:lang w:eastAsia="zh-CN"/>
              </w:rPr>
            </w:pPr>
            <w:r w:rsidRPr="005075D6">
              <w:rPr>
                <w:sz w:val="19"/>
                <w:szCs w:val="19"/>
                <w:lang w:eastAsia="zh-CN"/>
              </w:rPr>
              <w:t>PI-2.</w:t>
            </w:r>
            <w:r>
              <w:rPr>
                <w:sz w:val="19"/>
                <w:szCs w:val="19"/>
                <w:lang w:eastAsia="zh-CN"/>
              </w:rPr>
              <w:t>4</w:t>
            </w:r>
            <w:r w:rsidRPr="005075D6">
              <w:rPr>
                <w:sz w:val="19"/>
                <w:szCs w:val="19"/>
                <w:lang w:eastAsia="zh-CN"/>
              </w:rPr>
              <w:t>.</w:t>
            </w:r>
            <w:r>
              <w:rPr>
                <w:sz w:val="19"/>
                <w:szCs w:val="19"/>
                <w:lang w:eastAsia="zh-CN"/>
              </w:rPr>
              <w:t>2</w:t>
            </w:r>
          </w:p>
        </w:tc>
        <w:tc>
          <w:tcPr>
            <w:tcW w:w="5760" w:type="dxa"/>
          </w:tcPr>
          <w:p w14:paraId="6F85DA5C" w14:textId="00982CFA" w:rsidR="00E81F68" w:rsidRDefault="00E81F68" w:rsidP="00E81F68">
            <w:pPr>
              <w:widowControl w:val="0"/>
              <w:suppressAutoHyphens w:val="0"/>
              <w:spacing w:before="0"/>
              <w:ind w:left="346"/>
              <w:jc w:val="left"/>
              <w:rPr>
                <w:sz w:val="19"/>
                <w:szCs w:val="19"/>
              </w:rPr>
            </w:pPr>
            <w:r>
              <w:rPr>
                <w:sz w:val="19"/>
                <w:szCs w:val="19"/>
              </w:rPr>
              <w:t>Traveler information devices failing to acknowledge within one minute receipt of messaging instructions shall be checked to see if they have received the instructions.</w:t>
            </w:r>
          </w:p>
        </w:tc>
        <w:tc>
          <w:tcPr>
            <w:tcW w:w="990" w:type="dxa"/>
          </w:tcPr>
          <w:p w14:paraId="7D16EF55" w14:textId="77777777" w:rsidR="00E81F68" w:rsidRPr="00C72AC3" w:rsidRDefault="00E81F68" w:rsidP="00E81F68">
            <w:pPr>
              <w:spacing w:before="0"/>
              <w:jc w:val="center"/>
              <w:rPr>
                <w:sz w:val="19"/>
                <w:szCs w:val="19"/>
                <w:lang w:eastAsia="zh-CN"/>
              </w:rPr>
            </w:pPr>
            <w:r w:rsidRPr="00C72AC3">
              <w:rPr>
                <w:sz w:val="19"/>
                <w:szCs w:val="19"/>
                <w:lang w:eastAsia="zh-CN"/>
              </w:rPr>
              <w:t>H</w:t>
            </w:r>
          </w:p>
        </w:tc>
        <w:tc>
          <w:tcPr>
            <w:tcW w:w="900" w:type="dxa"/>
          </w:tcPr>
          <w:p w14:paraId="73E89014" w14:textId="77777777" w:rsidR="00E81F68" w:rsidRPr="00C72AC3" w:rsidRDefault="00E81F68" w:rsidP="00DB402D">
            <w:pPr>
              <w:spacing w:before="0"/>
              <w:jc w:val="center"/>
              <w:rPr>
                <w:sz w:val="19"/>
                <w:szCs w:val="19"/>
                <w:lang w:eastAsia="zh-CN"/>
              </w:rPr>
            </w:pPr>
            <w:r w:rsidRPr="00C72AC3">
              <w:rPr>
                <w:sz w:val="19"/>
                <w:szCs w:val="19"/>
                <w:lang w:eastAsia="zh-CN"/>
              </w:rPr>
              <w:t>3, 4</w:t>
            </w:r>
          </w:p>
        </w:tc>
        <w:tc>
          <w:tcPr>
            <w:tcW w:w="1170" w:type="dxa"/>
          </w:tcPr>
          <w:p w14:paraId="2891422F" w14:textId="77777777" w:rsidR="00E81F68" w:rsidRPr="00C72AC3" w:rsidRDefault="00E81F68" w:rsidP="00DB402D">
            <w:pPr>
              <w:spacing w:before="0"/>
              <w:jc w:val="center"/>
              <w:rPr>
                <w:sz w:val="19"/>
                <w:szCs w:val="19"/>
                <w:lang w:eastAsia="zh-CN"/>
              </w:rPr>
            </w:pPr>
          </w:p>
        </w:tc>
      </w:tr>
      <w:tr w:rsidR="00E81F68" w:rsidRPr="00C72AC3" w14:paraId="3519F83A" w14:textId="67A4BFBE" w:rsidTr="00DB402D">
        <w:trPr>
          <w:cantSplit/>
        </w:trPr>
        <w:tc>
          <w:tcPr>
            <w:tcW w:w="1075" w:type="dxa"/>
            <w:shd w:val="clear" w:color="auto" w:fill="auto"/>
          </w:tcPr>
          <w:p w14:paraId="727B0E4E" w14:textId="77777777" w:rsidR="00E81F68" w:rsidRPr="00D84BBC"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4</w:t>
            </w:r>
            <w:r w:rsidRPr="0071258F">
              <w:rPr>
                <w:i/>
                <w:sz w:val="19"/>
                <w:szCs w:val="19"/>
                <w:lang w:eastAsia="zh-CN"/>
              </w:rPr>
              <w:t>.</w:t>
            </w:r>
            <w:r>
              <w:rPr>
                <w:i/>
                <w:sz w:val="19"/>
                <w:szCs w:val="19"/>
                <w:lang w:eastAsia="zh-CN"/>
              </w:rPr>
              <w:t>2.1</w:t>
            </w:r>
          </w:p>
        </w:tc>
        <w:tc>
          <w:tcPr>
            <w:tcW w:w="5760" w:type="dxa"/>
          </w:tcPr>
          <w:p w14:paraId="75E0BDC5" w14:textId="77777777" w:rsidR="00E81F68" w:rsidRPr="00D84BBC" w:rsidRDefault="00E81F68" w:rsidP="00E81F68">
            <w:pPr>
              <w:widowControl w:val="0"/>
              <w:suppressAutoHyphens w:val="0"/>
              <w:spacing w:before="0"/>
              <w:ind w:left="706"/>
              <w:jc w:val="left"/>
              <w:rPr>
                <w:i/>
                <w:sz w:val="19"/>
                <w:szCs w:val="19"/>
              </w:rPr>
            </w:pPr>
            <w:r>
              <w:rPr>
                <w:i/>
                <w:sz w:val="19"/>
                <w:szCs w:val="19"/>
              </w:rPr>
              <w:t>In the absence of timely acknowledgment, f</w:t>
            </w:r>
            <w:r w:rsidRPr="00D84BBC">
              <w:rPr>
                <w:i/>
                <w:sz w:val="19"/>
                <w:szCs w:val="19"/>
              </w:rPr>
              <w:t xml:space="preserve">ixed CMS signs shall be checked to ensure </w:t>
            </w:r>
            <w:r>
              <w:rPr>
                <w:i/>
                <w:sz w:val="19"/>
                <w:szCs w:val="19"/>
              </w:rPr>
              <w:t xml:space="preserve">that the messaging information sent by the ICM Core System </w:t>
            </w:r>
            <w:r w:rsidRPr="00D84BBC">
              <w:rPr>
                <w:i/>
                <w:sz w:val="19"/>
                <w:szCs w:val="19"/>
              </w:rPr>
              <w:t>has been received</w:t>
            </w:r>
            <w:r>
              <w:rPr>
                <w:i/>
                <w:sz w:val="19"/>
                <w:szCs w:val="19"/>
              </w:rPr>
              <w:t>.</w:t>
            </w:r>
          </w:p>
        </w:tc>
        <w:tc>
          <w:tcPr>
            <w:tcW w:w="990" w:type="dxa"/>
          </w:tcPr>
          <w:p w14:paraId="49DD1D16" w14:textId="77777777" w:rsidR="00E81F68" w:rsidRPr="00C72AC3" w:rsidRDefault="00E81F68" w:rsidP="00E81F68">
            <w:pPr>
              <w:spacing w:before="0"/>
              <w:jc w:val="center"/>
              <w:rPr>
                <w:sz w:val="19"/>
                <w:szCs w:val="19"/>
                <w:lang w:eastAsia="zh-CN"/>
              </w:rPr>
            </w:pPr>
            <w:r w:rsidRPr="00C72AC3">
              <w:rPr>
                <w:sz w:val="19"/>
                <w:szCs w:val="19"/>
                <w:lang w:eastAsia="zh-CN"/>
              </w:rPr>
              <w:t>H</w:t>
            </w:r>
          </w:p>
        </w:tc>
        <w:tc>
          <w:tcPr>
            <w:tcW w:w="900" w:type="dxa"/>
          </w:tcPr>
          <w:p w14:paraId="42B1ABD6" w14:textId="77777777" w:rsidR="00E81F68" w:rsidRPr="00C72AC3" w:rsidRDefault="00E81F68" w:rsidP="00DB402D">
            <w:pPr>
              <w:spacing w:before="0"/>
              <w:jc w:val="center"/>
              <w:rPr>
                <w:sz w:val="19"/>
                <w:szCs w:val="19"/>
                <w:lang w:eastAsia="zh-CN"/>
              </w:rPr>
            </w:pPr>
            <w:r w:rsidRPr="00C72AC3">
              <w:rPr>
                <w:sz w:val="19"/>
                <w:szCs w:val="19"/>
                <w:lang w:eastAsia="zh-CN"/>
              </w:rPr>
              <w:t>3, 4</w:t>
            </w:r>
          </w:p>
        </w:tc>
        <w:tc>
          <w:tcPr>
            <w:tcW w:w="1170" w:type="dxa"/>
          </w:tcPr>
          <w:p w14:paraId="365CBE7B" w14:textId="77777777" w:rsidR="00E81F68" w:rsidRPr="00C72AC3" w:rsidRDefault="00E81F68" w:rsidP="00DB402D">
            <w:pPr>
              <w:spacing w:before="0"/>
              <w:jc w:val="center"/>
              <w:rPr>
                <w:sz w:val="19"/>
                <w:szCs w:val="19"/>
                <w:lang w:eastAsia="zh-CN"/>
              </w:rPr>
            </w:pPr>
          </w:p>
        </w:tc>
      </w:tr>
      <w:tr w:rsidR="00E81F68" w:rsidRPr="00C72AC3" w14:paraId="62A524DE" w14:textId="1F044216" w:rsidTr="00DB402D">
        <w:trPr>
          <w:cantSplit/>
        </w:trPr>
        <w:tc>
          <w:tcPr>
            <w:tcW w:w="1075" w:type="dxa"/>
            <w:shd w:val="clear" w:color="auto" w:fill="auto"/>
          </w:tcPr>
          <w:p w14:paraId="4054877C" w14:textId="77777777" w:rsidR="00E81F68" w:rsidRPr="00D84BBC"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4</w:t>
            </w:r>
            <w:r w:rsidRPr="0071258F">
              <w:rPr>
                <w:i/>
                <w:sz w:val="19"/>
                <w:szCs w:val="19"/>
                <w:lang w:eastAsia="zh-CN"/>
              </w:rPr>
              <w:t>.</w:t>
            </w:r>
            <w:r>
              <w:rPr>
                <w:i/>
                <w:sz w:val="19"/>
                <w:szCs w:val="19"/>
                <w:lang w:eastAsia="zh-CN"/>
              </w:rPr>
              <w:t>2.2</w:t>
            </w:r>
          </w:p>
        </w:tc>
        <w:tc>
          <w:tcPr>
            <w:tcW w:w="5760" w:type="dxa"/>
          </w:tcPr>
          <w:p w14:paraId="05DE85A7" w14:textId="77777777" w:rsidR="00E81F68" w:rsidRPr="00D84BBC" w:rsidRDefault="00E81F68" w:rsidP="00E81F68">
            <w:pPr>
              <w:widowControl w:val="0"/>
              <w:suppressAutoHyphens w:val="0"/>
              <w:spacing w:before="0"/>
              <w:ind w:left="706"/>
              <w:jc w:val="left"/>
              <w:rPr>
                <w:i/>
                <w:sz w:val="19"/>
                <w:szCs w:val="19"/>
              </w:rPr>
            </w:pPr>
            <w:r>
              <w:rPr>
                <w:i/>
                <w:sz w:val="19"/>
                <w:szCs w:val="19"/>
              </w:rPr>
              <w:t>In the absence of timely acknowledgment, portable</w:t>
            </w:r>
            <w:r w:rsidRPr="00D84BBC">
              <w:rPr>
                <w:i/>
                <w:sz w:val="19"/>
                <w:szCs w:val="19"/>
              </w:rPr>
              <w:t xml:space="preserve"> CMS signs shall be checked to ensure </w:t>
            </w:r>
            <w:r>
              <w:rPr>
                <w:i/>
                <w:sz w:val="19"/>
                <w:szCs w:val="19"/>
              </w:rPr>
              <w:t xml:space="preserve">that the messaging information sent by the ICM Core System </w:t>
            </w:r>
            <w:r w:rsidRPr="00D84BBC">
              <w:rPr>
                <w:i/>
                <w:sz w:val="19"/>
                <w:szCs w:val="19"/>
              </w:rPr>
              <w:t>has been received</w:t>
            </w:r>
            <w:r>
              <w:rPr>
                <w:i/>
                <w:sz w:val="19"/>
                <w:szCs w:val="19"/>
              </w:rPr>
              <w:t>.</w:t>
            </w:r>
          </w:p>
        </w:tc>
        <w:tc>
          <w:tcPr>
            <w:tcW w:w="990" w:type="dxa"/>
          </w:tcPr>
          <w:p w14:paraId="44BA16D5" w14:textId="77777777" w:rsidR="00E81F68" w:rsidRPr="00C72AC3" w:rsidRDefault="00E81F68" w:rsidP="00E81F68">
            <w:pPr>
              <w:spacing w:before="0"/>
              <w:jc w:val="center"/>
              <w:rPr>
                <w:sz w:val="19"/>
                <w:szCs w:val="19"/>
                <w:lang w:eastAsia="zh-CN"/>
              </w:rPr>
            </w:pPr>
            <w:r w:rsidRPr="00C72AC3">
              <w:rPr>
                <w:sz w:val="19"/>
                <w:szCs w:val="19"/>
                <w:lang w:eastAsia="zh-CN"/>
              </w:rPr>
              <w:t>H</w:t>
            </w:r>
          </w:p>
        </w:tc>
        <w:tc>
          <w:tcPr>
            <w:tcW w:w="900" w:type="dxa"/>
          </w:tcPr>
          <w:p w14:paraId="320AC7F1" w14:textId="77777777" w:rsidR="00E81F68" w:rsidRPr="00C72AC3" w:rsidRDefault="00E81F68" w:rsidP="00DB402D">
            <w:pPr>
              <w:spacing w:before="0"/>
              <w:jc w:val="center"/>
              <w:rPr>
                <w:sz w:val="19"/>
                <w:szCs w:val="19"/>
                <w:lang w:eastAsia="zh-CN"/>
              </w:rPr>
            </w:pPr>
            <w:r w:rsidRPr="00C72AC3">
              <w:rPr>
                <w:sz w:val="19"/>
                <w:szCs w:val="19"/>
                <w:lang w:eastAsia="zh-CN"/>
              </w:rPr>
              <w:t>3, 4</w:t>
            </w:r>
          </w:p>
        </w:tc>
        <w:tc>
          <w:tcPr>
            <w:tcW w:w="1170" w:type="dxa"/>
          </w:tcPr>
          <w:p w14:paraId="016811D3" w14:textId="77777777" w:rsidR="00E81F68" w:rsidRPr="00C72AC3" w:rsidRDefault="00E81F68" w:rsidP="00DB402D">
            <w:pPr>
              <w:spacing w:before="0"/>
              <w:jc w:val="center"/>
              <w:rPr>
                <w:sz w:val="19"/>
                <w:szCs w:val="19"/>
                <w:lang w:eastAsia="zh-CN"/>
              </w:rPr>
            </w:pPr>
          </w:p>
        </w:tc>
      </w:tr>
      <w:tr w:rsidR="00E81F68" w:rsidRPr="00C72AC3" w14:paraId="11F74C57" w14:textId="1080783D" w:rsidTr="00DB402D">
        <w:trPr>
          <w:cantSplit/>
        </w:trPr>
        <w:tc>
          <w:tcPr>
            <w:tcW w:w="1075" w:type="dxa"/>
            <w:shd w:val="clear" w:color="auto" w:fill="auto"/>
          </w:tcPr>
          <w:p w14:paraId="74843AF4" w14:textId="77777777" w:rsidR="00E81F68" w:rsidRPr="00D84BBC"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4</w:t>
            </w:r>
            <w:r w:rsidRPr="0071258F">
              <w:rPr>
                <w:i/>
                <w:sz w:val="19"/>
                <w:szCs w:val="19"/>
                <w:lang w:eastAsia="zh-CN"/>
              </w:rPr>
              <w:t>.</w:t>
            </w:r>
            <w:r>
              <w:rPr>
                <w:i/>
                <w:sz w:val="19"/>
                <w:szCs w:val="19"/>
                <w:lang w:eastAsia="zh-CN"/>
              </w:rPr>
              <w:t>2.3</w:t>
            </w:r>
          </w:p>
        </w:tc>
        <w:tc>
          <w:tcPr>
            <w:tcW w:w="5760" w:type="dxa"/>
          </w:tcPr>
          <w:p w14:paraId="0FD68879" w14:textId="77777777" w:rsidR="00E81F68" w:rsidRPr="00D84BBC" w:rsidRDefault="00E81F68" w:rsidP="00E81F68">
            <w:pPr>
              <w:widowControl w:val="0"/>
              <w:suppressAutoHyphens w:val="0"/>
              <w:spacing w:before="0"/>
              <w:ind w:left="706"/>
              <w:jc w:val="left"/>
              <w:rPr>
                <w:i/>
                <w:sz w:val="19"/>
                <w:szCs w:val="19"/>
              </w:rPr>
            </w:pPr>
            <w:r>
              <w:rPr>
                <w:i/>
                <w:sz w:val="19"/>
                <w:szCs w:val="19"/>
              </w:rPr>
              <w:t>In the absence of timely acknowledgment, extinguishable trailblazer</w:t>
            </w:r>
            <w:r w:rsidRPr="00D84BBC">
              <w:rPr>
                <w:i/>
                <w:sz w:val="19"/>
                <w:szCs w:val="19"/>
              </w:rPr>
              <w:t xml:space="preserve"> signs shall be checked to ensure </w:t>
            </w:r>
            <w:r>
              <w:rPr>
                <w:i/>
                <w:sz w:val="19"/>
                <w:szCs w:val="19"/>
              </w:rPr>
              <w:t xml:space="preserve">that the activation information sent by the ICM Core System </w:t>
            </w:r>
            <w:r w:rsidRPr="00D84BBC">
              <w:rPr>
                <w:i/>
                <w:sz w:val="19"/>
                <w:szCs w:val="19"/>
              </w:rPr>
              <w:t>has been received</w:t>
            </w:r>
            <w:r>
              <w:rPr>
                <w:i/>
                <w:sz w:val="19"/>
                <w:szCs w:val="19"/>
              </w:rPr>
              <w:t>.</w:t>
            </w:r>
          </w:p>
        </w:tc>
        <w:tc>
          <w:tcPr>
            <w:tcW w:w="990" w:type="dxa"/>
          </w:tcPr>
          <w:p w14:paraId="343E37BD" w14:textId="77777777" w:rsidR="00E81F68" w:rsidRPr="00C72AC3" w:rsidRDefault="00E81F68" w:rsidP="00E81F68">
            <w:pPr>
              <w:spacing w:before="0"/>
              <w:jc w:val="center"/>
              <w:rPr>
                <w:sz w:val="19"/>
                <w:szCs w:val="19"/>
                <w:lang w:eastAsia="zh-CN"/>
              </w:rPr>
            </w:pPr>
            <w:r w:rsidRPr="00C72AC3">
              <w:rPr>
                <w:sz w:val="19"/>
                <w:szCs w:val="19"/>
                <w:lang w:eastAsia="zh-CN"/>
              </w:rPr>
              <w:t>H</w:t>
            </w:r>
          </w:p>
        </w:tc>
        <w:tc>
          <w:tcPr>
            <w:tcW w:w="900" w:type="dxa"/>
          </w:tcPr>
          <w:p w14:paraId="51ED26D3" w14:textId="77777777" w:rsidR="00E81F68" w:rsidRPr="00C72AC3" w:rsidRDefault="00E81F68" w:rsidP="00DB402D">
            <w:pPr>
              <w:spacing w:before="0"/>
              <w:jc w:val="center"/>
              <w:rPr>
                <w:sz w:val="19"/>
                <w:szCs w:val="19"/>
                <w:lang w:eastAsia="zh-CN"/>
              </w:rPr>
            </w:pPr>
            <w:r w:rsidRPr="00C72AC3">
              <w:rPr>
                <w:sz w:val="19"/>
                <w:szCs w:val="19"/>
                <w:lang w:eastAsia="zh-CN"/>
              </w:rPr>
              <w:t>3, 4</w:t>
            </w:r>
          </w:p>
        </w:tc>
        <w:tc>
          <w:tcPr>
            <w:tcW w:w="1170" w:type="dxa"/>
          </w:tcPr>
          <w:p w14:paraId="2B917290" w14:textId="77777777" w:rsidR="00E81F68" w:rsidRPr="00C72AC3" w:rsidRDefault="00E81F68" w:rsidP="00DB402D">
            <w:pPr>
              <w:spacing w:before="0"/>
              <w:jc w:val="center"/>
              <w:rPr>
                <w:sz w:val="19"/>
                <w:szCs w:val="19"/>
                <w:lang w:eastAsia="zh-CN"/>
              </w:rPr>
            </w:pPr>
          </w:p>
        </w:tc>
      </w:tr>
      <w:tr w:rsidR="00E81F68" w:rsidRPr="00C72AC3" w14:paraId="0DD9225C" w14:textId="05E4B859" w:rsidTr="00DB402D">
        <w:trPr>
          <w:cantSplit/>
        </w:trPr>
        <w:tc>
          <w:tcPr>
            <w:tcW w:w="1075" w:type="dxa"/>
            <w:shd w:val="clear" w:color="auto" w:fill="auto"/>
          </w:tcPr>
          <w:p w14:paraId="5738575B" w14:textId="77777777" w:rsidR="00E81F68" w:rsidRPr="00D84BBC" w:rsidRDefault="00E81F68" w:rsidP="00E81F68">
            <w:pPr>
              <w:spacing w:before="0"/>
              <w:rPr>
                <w:i/>
                <w:sz w:val="19"/>
                <w:szCs w:val="19"/>
                <w:lang w:eastAsia="zh-CN"/>
              </w:rPr>
            </w:pPr>
            <w:r w:rsidRPr="0071258F">
              <w:rPr>
                <w:i/>
                <w:sz w:val="19"/>
                <w:szCs w:val="19"/>
                <w:lang w:eastAsia="zh-CN"/>
              </w:rPr>
              <w:t>PI-</w:t>
            </w:r>
            <w:r>
              <w:rPr>
                <w:i/>
                <w:sz w:val="19"/>
                <w:szCs w:val="19"/>
                <w:lang w:eastAsia="zh-CN"/>
              </w:rPr>
              <w:t>2</w:t>
            </w:r>
            <w:r w:rsidRPr="0071258F">
              <w:rPr>
                <w:i/>
                <w:sz w:val="19"/>
                <w:szCs w:val="19"/>
                <w:lang w:eastAsia="zh-CN"/>
              </w:rPr>
              <w:t>.</w:t>
            </w:r>
            <w:r>
              <w:rPr>
                <w:i/>
                <w:sz w:val="19"/>
                <w:szCs w:val="19"/>
                <w:lang w:eastAsia="zh-CN"/>
              </w:rPr>
              <w:t>4</w:t>
            </w:r>
            <w:r w:rsidRPr="0071258F">
              <w:rPr>
                <w:i/>
                <w:sz w:val="19"/>
                <w:szCs w:val="19"/>
                <w:lang w:eastAsia="zh-CN"/>
              </w:rPr>
              <w:t>.</w:t>
            </w:r>
            <w:r>
              <w:rPr>
                <w:i/>
                <w:sz w:val="19"/>
                <w:szCs w:val="19"/>
                <w:lang w:eastAsia="zh-CN"/>
              </w:rPr>
              <w:t>2.4</w:t>
            </w:r>
          </w:p>
        </w:tc>
        <w:tc>
          <w:tcPr>
            <w:tcW w:w="5760" w:type="dxa"/>
          </w:tcPr>
          <w:p w14:paraId="277C2F47" w14:textId="77777777" w:rsidR="00E81F68" w:rsidRPr="00D84BBC" w:rsidRDefault="00E81F68" w:rsidP="00E81F68">
            <w:pPr>
              <w:widowControl w:val="0"/>
              <w:suppressAutoHyphens w:val="0"/>
              <w:spacing w:before="0"/>
              <w:ind w:left="706"/>
              <w:jc w:val="left"/>
              <w:rPr>
                <w:i/>
                <w:sz w:val="19"/>
                <w:szCs w:val="19"/>
              </w:rPr>
            </w:pPr>
            <w:r>
              <w:rPr>
                <w:i/>
                <w:sz w:val="19"/>
                <w:szCs w:val="19"/>
              </w:rPr>
              <w:t xml:space="preserve">In the absence of timely acknowledgment, </w:t>
            </w:r>
            <w:r w:rsidRPr="00D84BBC">
              <w:rPr>
                <w:i/>
                <w:sz w:val="19"/>
                <w:szCs w:val="19"/>
              </w:rPr>
              <w:t xml:space="preserve">HAR systems shall be checked to ensure </w:t>
            </w:r>
            <w:r>
              <w:rPr>
                <w:i/>
                <w:sz w:val="19"/>
                <w:szCs w:val="19"/>
              </w:rPr>
              <w:t xml:space="preserve">that the messaging information sent by the ICM Core System </w:t>
            </w:r>
            <w:r w:rsidRPr="00D84BBC">
              <w:rPr>
                <w:i/>
                <w:sz w:val="19"/>
                <w:szCs w:val="19"/>
              </w:rPr>
              <w:t>has been received</w:t>
            </w:r>
            <w:r>
              <w:rPr>
                <w:i/>
                <w:sz w:val="19"/>
                <w:szCs w:val="19"/>
              </w:rPr>
              <w:t>.</w:t>
            </w:r>
          </w:p>
        </w:tc>
        <w:tc>
          <w:tcPr>
            <w:tcW w:w="990" w:type="dxa"/>
          </w:tcPr>
          <w:p w14:paraId="622E7BE0" w14:textId="77777777" w:rsidR="00E81F68" w:rsidRPr="00C72AC3" w:rsidRDefault="00E81F68" w:rsidP="00E81F68">
            <w:pPr>
              <w:spacing w:before="0"/>
              <w:jc w:val="center"/>
              <w:rPr>
                <w:sz w:val="19"/>
                <w:szCs w:val="19"/>
                <w:lang w:eastAsia="zh-CN"/>
              </w:rPr>
            </w:pPr>
            <w:r w:rsidRPr="00C72AC3">
              <w:rPr>
                <w:sz w:val="19"/>
                <w:szCs w:val="19"/>
                <w:lang w:eastAsia="zh-CN"/>
              </w:rPr>
              <w:t>H</w:t>
            </w:r>
          </w:p>
        </w:tc>
        <w:tc>
          <w:tcPr>
            <w:tcW w:w="900" w:type="dxa"/>
          </w:tcPr>
          <w:p w14:paraId="2C532C59" w14:textId="77777777" w:rsidR="00E81F68" w:rsidRPr="00C72AC3" w:rsidRDefault="00E81F68" w:rsidP="00DB402D">
            <w:pPr>
              <w:spacing w:before="0"/>
              <w:jc w:val="center"/>
              <w:rPr>
                <w:sz w:val="19"/>
                <w:szCs w:val="19"/>
                <w:lang w:eastAsia="zh-CN"/>
              </w:rPr>
            </w:pPr>
            <w:r w:rsidRPr="00C72AC3">
              <w:rPr>
                <w:sz w:val="19"/>
                <w:szCs w:val="19"/>
                <w:lang w:eastAsia="zh-CN"/>
              </w:rPr>
              <w:t>3, 4</w:t>
            </w:r>
          </w:p>
        </w:tc>
        <w:tc>
          <w:tcPr>
            <w:tcW w:w="1170" w:type="dxa"/>
          </w:tcPr>
          <w:p w14:paraId="3280E8BD" w14:textId="77777777" w:rsidR="00E81F68" w:rsidRPr="00C72AC3" w:rsidRDefault="00E81F68" w:rsidP="00DB402D">
            <w:pPr>
              <w:spacing w:before="0"/>
              <w:jc w:val="center"/>
              <w:rPr>
                <w:sz w:val="19"/>
                <w:szCs w:val="19"/>
                <w:lang w:eastAsia="zh-CN"/>
              </w:rPr>
            </w:pPr>
          </w:p>
        </w:tc>
      </w:tr>
      <w:tr w:rsidR="00E81F68" w:rsidRPr="008A7223" w14:paraId="5170CCDD" w14:textId="166D77E9" w:rsidTr="00DB402D">
        <w:trPr>
          <w:cantSplit/>
        </w:trPr>
        <w:tc>
          <w:tcPr>
            <w:tcW w:w="1075" w:type="dxa"/>
            <w:shd w:val="clear" w:color="auto" w:fill="FBD4B4" w:themeFill="accent6" w:themeFillTint="66"/>
          </w:tcPr>
          <w:p w14:paraId="5E07D699" w14:textId="77777777" w:rsidR="00E81F68" w:rsidRPr="000B297E" w:rsidRDefault="00E81F68" w:rsidP="00E81F68">
            <w:pPr>
              <w:spacing w:before="0"/>
              <w:rPr>
                <w:b/>
                <w:sz w:val="19"/>
                <w:szCs w:val="19"/>
                <w:lang w:eastAsia="zh-CN"/>
              </w:rPr>
            </w:pPr>
            <w:r>
              <w:rPr>
                <w:b/>
                <w:sz w:val="19"/>
                <w:szCs w:val="19"/>
                <w:lang w:eastAsia="zh-CN"/>
              </w:rPr>
              <w:t>PI-2.5</w:t>
            </w:r>
          </w:p>
        </w:tc>
        <w:tc>
          <w:tcPr>
            <w:tcW w:w="5760" w:type="dxa"/>
            <w:shd w:val="clear" w:color="auto" w:fill="FBD4B4"/>
          </w:tcPr>
          <w:p w14:paraId="6DC087BE" w14:textId="69023654" w:rsidR="00E81F68" w:rsidRDefault="00E81F68" w:rsidP="00E81F68">
            <w:pPr>
              <w:spacing w:before="0"/>
              <w:jc w:val="left"/>
              <w:rPr>
                <w:b/>
                <w:sz w:val="19"/>
                <w:szCs w:val="19"/>
                <w:lang w:eastAsia="zh-CN"/>
              </w:rPr>
            </w:pPr>
            <w:r>
              <w:rPr>
                <w:b/>
                <w:sz w:val="19"/>
                <w:szCs w:val="19"/>
                <w:lang w:eastAsia="zh-CN"/>
              </w:rPr>
              <w:t>The ICM Core System shall be responsible for performing initial checks on instruction receipt acknowledgments from corridor assets.</w:t>
            </w:r>
          </w:p>
        </w:tc>
        <w:tc>
          <w:tcPr>
            <w:tcW w:w="990" w:type="dxa"/>
            <w:shd w:val="clear" w:color="auto" w:fill="FBD4B4"/>
          </w:tcPr>
          <w:p w14:paraId="0E246DE7" w14:textId="5F7E6144" w:rsidR="00E81F68" w:rsidRDefault="00E81F68" w:rsidP="00E81F68">
            <w:pPr>
              <w:spacing w:before="0"/>
              <w:jc w:val="center"/>
              <w:rPr>
                <w:b/>
                <w:sz w:val="19"/>
                <w:szCs w:val="19"/>
                <w:lang w:eastAsia="zh-CN"/>
              </w:rPr>
            </w:pPr>
            <w:r w:rsidRPr="000B297E">
              <w:rPr>
                <w:b/>
                <w:sz w:val="19"/>
                <w:szCs w:val="19"/>
                <w:lang w:eastAsia="zh-CN"/>
              </w:rPr>
              <w:t>H</w:t>
            </w:r>
          </w:p>
        </w:tc>
        <w:tc>
          <w:tcPr>
            <w:tcW w:w="900" w:type="dxa"/>
            <w:shd w:val="clear" w:color="auto" w:fill="FBD4B4"/>
          </w:tcPr>
          <w:p w14:paraId="2698DD5C" w14:textId="77777777" w:rsidR="00E81F68" w:rsidRPr="008A7223" w:rsidRDefault="00E81F68" w:rsidP="00DB402D">
            <w:pPr>
              <w:spacing w:before="0"/>
              <w:jc w:val="center"/>
              <w:rPr>
                <w:b/>
                <w:sz w:val="19"/>
                <w:szCs w:val="19"/>
                <w:lang w:eastAsia="zh-CN"/>
              </w:rPr>
            </w:pPr>
            <w:r>
              <w:rPr>
                <w:b/>
                <w:sz w:val="19"/>
                <w:szCs w:val="19"/>
                <w:lang w:eastAsia="zh-CN"/>
              </w:rPr>
              <w:t>3, 4</w:t>
            </w:r>
          </w:p>
        </w:tc>
        <w:tc>
          <w:tcPr>
            <w:tcW w:w="1170" w:type="dxa"/>
            <w:shd w:val="clear" w:color="auto" w:fill="FBD4B4"/>
          </w:tcPr>
          <w:p w14:paraId="009DEE4B" w14:textId="607D146E" w:rsidR="00E81F68" w:rsidRDefault="00E81F68" w:rsidP="00DB402D">
            <w:pPr>
              <w:spacing w:before="0"/>
              <w:jc w:val="center"/>
              <w:rPr>
                <w:b/>
                <w:sz w:val="19"/>
                <w:szCs w:val="19"/>
                <w:lang w:eastAsia="zh-CN"/>
              </w:rPr>
            </w:pPr>
            <w:r>
              <w:rPr>
                <w:b/>
                <w:sz w:val="19"/>
                <w:szCs w:val="19"/>
                <w:lang w:eastAsia="zh-CN"/>
              </w:rPr>
              <w:t>Corridor Managemt</w:t>
            </w:r>
          </w:p>
        </w:tc>
      </w:tr>
      <w:tr w:rsidR="00E81F68" w:rsidRPr="002C019F" w14:paraId="261F3504" w14:textId="45CB5766" w:rsidTr="00DB402D">
        <w:trPr>
          <w:cantSplit/>
        </w:trPr>
        <w:tc>
          <w:tcPr>
            <w:tcW w:w="1075" w:type="dxa"/>
            <w:shd w:val="clear" w:color="auto" w:fill="auto"/>
          </w:tcPr>
          <w:p w14:paraId="6F702E32" w14:textId="77777777" w:rsidR="00E81F68" w:rsidRPr="002C019F" w:rsidRDefault="00E81F68" w:rsidP="00E81F68">
            <w:pPr>
              <w:spacing w:before="0"/>
              <w:rPr>
                <w:sz w:val="19"/>
                <w:szCs w:val="19"/>
                <w:lang w:eastAsia="zh-CN"/>
              </w:rPr>
            </w:pPr>
            <w:r w:rsidRPr="005075D6">
              <w:rPr>
                <w:sz w:val="19"/>
                <w:szCs w:val="19"/>
                <w:lang w:eastAsia="zh-CN"/>
              </w:rPr>
              <w:lastRenderedPageBreak/>
              <w:t>PI-2.</w:t>
            </w:r>
            <w:r>
              <w:rPr>
                <w:sz w:val="19"/>
                <w:szCs w:val="19"/>
                <w:lang w:eastAsia="zh-CN"/>
              </w:rPr>
              <w:t>5</w:t>
            </w:r>
            <w:r w:rsidRPr="005075D6">
              <w:rPr>
                <w:sz w:val="19"/>
                <w:szCs w:val="19"/>
                <w:lang w:eastAsia="zh-CN"/>
              </w:rPr>
              <w:t>.</w:t>
            </w:r>
            <w:r>
              <w:rPr>
                <w:sz w:val="19"/>
                <w:szCs w:val="19"/>
                <w:lang w:eastAsia="zh-CN"/>
              </w:rPr>
              <w:t>1</w:t>
            </w:r>
          </w:p>
        </w:tc>
        <w:tc>
          <w:tcPr>
            <w:tcW w:w="5760" w:type="dxa"/>
            <w:shd w:val="clear" w:color="auto" w:fill="auto"/>
          </w:tcPr>
          <w:p w14:paraId="3DA9344B" w14:textId="77777777" w:rsidR="00E81F68" w:rsidRPr="002C019F" w:rsidRDefault="00E81F68" w:rsidP="00E81F68">
            <w:pPr>
              <w:spacing w:before="0"/>
              <w:ind w:left="346"/>
              <w:jc w:val="left"/>
              <w:rPr>
                <w:sz w:val="19"/>
                <w:szCs w:val="19"/>
                <w:lang w:eastAsia="zh-CN"/>
              </w:rPr>
            </w:pPr>
            <w:r>
              <w:rPr>
                <w:sz w:val="19"/>
                <w:szCs w:val="19"/>
                <w:lang w:eastAsia="zh-CN"/>
              </w:rPr>
              <w:t>To the extent possible, the ICM Core System shall provide an automated way to check whether instruction receipt acknowledgments have been received from corridor assets.</w:t>
            </w:r>
          </w:p>
        </w:tc>
        <w:tc>
          <w:tcPr>
            <w:tcW w:w="990" w:type="dxa"/>
            <w:shd w:val="clear" w:color="auto" w:fill="auto"/>
          </w:tcPr>
          <w:p w14:paraId="1F47EC1A" w14:textId="77777777" w:rsidR="00E81F68" w:rsidRPr="002C019F" w:rsidRDefault="00E81F68" w:rsidP="00E81F68">
            <w:pPr>
              <w:spacing w:before="0"/>
              <w:jc w:val="center"/>
              <w:rPr>
                <w:sz w:val="19"/>
                <w:szCs w:val="19"/>
                <w:lang w:eastAsia="zh-CN"/>
              </w:rPr>
            </w:pPr>
            <w:r w:rsidRPr="002C019F">
              <w:rPr>
                <w:sz w:val="19"/>
                <w:szCs w:val="19"/>
                <w:lang w:eastAsia="zh-CN"/>
              </w:rPr>
              <w:t>H</w:t>
            </w:r>
          </w:p>
        </w:tc>
        <w:tc>
          <w:tcPr>
            <w:tcW w:w="900" w:type="dxa"/>
            <w:shd w:val="clear" w:color="auto" w:fill="auto"/>
          </w:tcPr>
          <w:p w14:paraId="25396688" w14:textId="77777777" w:rsidR="00E81F68" w:rsidRPr="002C019F" w:rsidRDefault="00E81F68" w:rsidP="00DB402D">
            <w:pPr>
              <w:spacing w:before="0"/>
              <w:jc w:val="center"/>
              <w:rPr>
                <w:sz w:val="19"/>
                <w:szCs w:val="19"/>
                <w:lang w:eastAsia="zh-CN"/>
              </w:rPr>
            </w:pPr>
            <w:r w:rsidRPr="002C019F">
              <w:rPr>
                <w:sz w:val="19"/>
                <w:szCs w:val="19"/>
                <w:lang w:eastAsia="zh-CN"/>
              </w:rPr>
              <w:t>3, 4</w:t>
            </w:r>
          </w:p>
        </w:tc>
        <w:tc>
          <w:tcPr>
            <w:tcW w:w="1170" w:type="dxa"/>
          </w:tcPr>
          <w:p w14:paraId="24E4C354" w14:textId="77777777" w:rsidR="00E81F68" w:rsidRPr="002C019F" w:rsidRDefault="00E81F68" w:rsidP="00DB402D">
            <w:pPr>
              <w:spacing w:before="0"/>
              <w:jc w:val="center"/>
              <w:rPr>
                <w:sz w:val="19"/>
                <w:szCs w:val="19"/>
                <w:lang w:eastAsia="zh-CN"/>
              </w:rPr>
            </w:pPr>
          </w:p>
        </w:tc>
      </w:tr>
      <w:tr w:rsidR="00E81F68" w:rsidRPr="002C019F" w14:paraId="0E1A3756" w14:textId="77263DFC" w:rsidTr="00DB402D">
        <w:trPr>
          <w:cantSplit/>
        </w:trPr>
        <w:tc>
          <w:tcPr>
            <w:tcW w:w="1075" w:type="dxa"/>
            <w:shd w:val="clear" w:color="auto" w:fill="auto"/>
          </w:tcPr>
          <w:p w14:paraId="1641AA7B" w14:textId="77777777" w:rsidR="00E81F68" w:rsidRPr="002C019F" w:rsidRDefault="00E81F68" w:rsidP="00E81F68">
            <w:pPr>
              <w:spacing w:before="0"/>
              <w:rPr>
                <w:sz w:val="19"/>
                <w:szCs w:val="19"/>
                <w:lang w:eastAsia="zh-CN"/>
              </w:rPr>
            </w:pPr>
            <w:r w:rsidRPr="005075D6">
              <w:rPr>
                <w:sz w:val="19"/>
                <w:szCs w:val="19"/>
                <w:lang w:eastAsia="zh-CN"/>
              </w:rPr>
              <w:t>PI-2.</w:t>
            </w:r>
            <w:r>
              <w:rPr>
                <w:sz w:val="19"/>
                <w:szCs w:val="19"/>
                <w:lang w:eastAsia="zh-CN"/>
              </w:rPr>
              <w:t>5</w:t>
            </w:r>
            <w:r w:rsidRPr="005075D6">
              <w:rPr>
                <w:sz w:val="19"/>
                <w:szCs w:val="19"/>
                <w:lang w:eastAsia="zh-CN"/>
              </w:rPr>
              <w:t>.</w:t>
            </w:r>
            <w:r>
              <w:rPr>
                <w:sz w:val="19"/>
                <w:szCs w:val="19"/>
                <w:lang w:eastAsia="zh-CN"/>
              </w:rPr>
              <w:t>2</w:t>
            </w:r>
          </w:p>
        </w:tc>
        <w:tc>
          <w:tcPr>
            <w:tcW w:w="5760" w:type="dxa"/>
            <w:shd w:val="clear" w:color="auto" w:fill="auto"/>
          </w:tcPr>
          <w:p w14:paraId="7035E3DB" w14:textId="77777777" w:rsidR="00E81F68" w:rsidRPr="002C019F" w:rsidRDefault="00E81F68" w:rsidP="00E81F68">
            <w:pPr>
              <w:spacing w:before="0"/>
              <w:ind w:left="346"/>
              <w:jc w:val="left"/>
              <w:rPr>
                <w:sz w:val="19"/>
                <w:szCs w:val="19"/>
                <w:lang w:eastAsia="zh-CN"/>
              </w:rPr>
            </w:pPr>
            <w:r>
              <w:rPr>
                <w:sz w:val="19"/>
                <w:szCs w:val="19"/>
                <w:lang w:eastAsia="zh-CN"/>
              </w:rPr>
              <w:t>Human assets shall only be involved in verifying instruction receipt where automation is not possible or after automation verification has failed.</w:t>
            </w:r>
          </w:p>
        </w:tc>
        <w:tc>
          <w:tcPr>
            <w:tcW w:w="990" w:type="dxa"/>
            <w:shd w:val="clear" w:color="auto" w:fill="auto"/>
          </w:tcPr>
          <w:p w14:paraId="5E734B15" w14:textId="77777777" w:rsidR="00E81F68" w:rsidRPr="002C019F" w:rsidRDefault="00E81F68" w:rsidP="00E81F68">
            <w:pPr>
              <w:spacing w:before="0"/>
              <w:jc w:val="center"/>
              <w:rPr>
                <w:sz w:val="19"/>
                <w:szCs w:val="19"/>
                <w:lang w:eastAsia="zh-CN"/>
              </w:rPr>
            </w:pPr>
            <w:r w:rsidRPr="002C019F">
              <w:rPr>
                <w:sz w:val="19"/>
                <w:szCs w:val="19"/>
                <w:lang w:eastAsia="zh-CN"/>
              </w:rPr>
              <w:t>H</w:t>
            </w:r>
          </w:p>
        </w:tc>
        <w:tc>
          <w:tcPr>
            <w:tcW w:w="900" w:type="dxa"/>
            <w:shd w:val="clear" w:color="auto" w:fill="auto"/>
          </w:tcPr>
          <w:p w14:paraId="08144EA8" w14:textId="77777777" w:rsidR="00E81F68" w:rsidRPr="002C019F" w:rsidRDefault="00E81F68" w:rsidP="00DB402D">
            <w:pPr>
              <w:spacing w:before="0"/>
              <w:jc w:val="center"/>
              <w:rPr>
                <w:sz w:val="19"/>
                <w:szCs w:val="19"/>
                <w:lang w:eastAsia="zh-CN"/>
              </w:rPr>
            </w:pPr>
            <w:r w:rsidRPr="002C019F">
              <w:rPr>
                <w:sz w:val="19"/>
                <w:szCs w:val="19"/>
                <w:lang w:eastAsia="zh-CN"/>
              </w:rPr>
              <w:t>3, 4</w:t>
            </w:r>
          </w:p>
        </w:tc>
        <w:tc>
          <w:tcPr>
            <w:tcW w:w="1170" w:type="dxa"/>
          </w:tcPr>
          <w:p w14:paraId="1124EFE6" w14:textId="77777777" w:rsidR="00E81F68" w:rsidRPr="002C019F" w:rsidRDefault="00E81F68" w:rsidP="00DB402D">
            <w:pPr>
              <w:spacing w:before="0"/>
              <w:jc w:val="center"/>
              <w:rPr>
                <w:sz w:val="19"/>
                <w:szCs w:val="19"/>
                <w:lang w:eastAsia="zh-CN"/>
              </w:rPr>
            </w:pPr>
          </w:p>
        </w:tc>
      </w:tr>
      <w:tr w:rsidR="00E81F68" w:rsidRPr="002C019F" w14:paraId="5668C353" w14:textId="51140E10" w:rsidTr="00DB402D">
        <w:trPr>
          <w:cantSplit/>
        </w:trPr>
        <w:tc>
          <w:tcPr>
            <w:tcW w:w="1075" w:type="dxa"/>
            <w:shd w:val="clear" w:color="auto" w:fill="auto"/>
          </w:tcPr>
          <w:p w14:paraId="1EC9897A" w14:textId="77777777" w:rsidR="00E81F68" w:rsidRPr="002C019F" w:rsidRDefault="00E81F68" w:rsidP="00E81F68">
            <w:pPr>
              <w:spacing w:before="0"/>
              <w:rPr>
                <w:sz w:val="19"/>
                <w:szCs w:val="19"/>
                <w:lang w:eastAsia="zh-CN"/>
              </w:rPr>
            </w:pPr>
            <w:r w:rsidRPr="005075D6">
              <w:rPr>
                <w:sz w:val="19"/>
                <w:szCs w:val="19"/>
                <w:lang w:eastAsia="zh-CN"/>
              </w:rPr>
              <w:t>PI-2.</w:t>
            </w:r>
            <w:r>
              <w:rPr>
                <w:sz w:val="19"/>
                <w:szCs w:val="19"/>
                <w:lang w:eastAsia="zh-CN"/>
              </w:rPr>
              <w:t>5</w:t>
            </w:r>
            <w:r w:rsidRPr="005075D6">
              <w:rPr>
                <w:sz w:val="19"/>
                <w:szCs w:val="19"/>
                <w:lang w:eastAsia="zh-CN"/>
              </w:rPr>
              <w:t>.</w:t>
            </w:r>
            <w:r>
              <w:rPr>
                <w:sz w:val="19"/>
                <w:szCs w:val="19"/>
                <w:lang w:eastAsia="zh-CN"/>
              </w:rPr>
              <w:t>3</w:t>
            </w:r>
          </w:p>
        </w:tc>
        <w:tc>
          <w:tcPr>
            <w:tcW w:w="5760" w:type="dxa"/>
            <w:shd w:val="clear" w:color="auto" w:fill="auto"/>
          </w:tcPr>
          <w:p w14:paraId="34ABDFBE" w14:textId="77777777" w:rsidR="00E81F68" w:rsidRPr="002C019F" w:rsidRDefault="00E81F68" w:rsidP="00E81F68">
            <w:pPr>
              <w:spacing w:before="0"/>
              <w:ind w:left="346"/>
              <w:jc w:val="left"/>
              <w:rPr>
                <w:sz w:val="19"/>
                <w:szCs w:val="19"/>
                <w:lang w:eastAsia="zh-CN"/>
              </w:rPr>
            </w:pPr>
            <w:r w:rsidRPr="002C019F">
              <w:rPr>
                <w:sz w:val="19"/>
                <w:szCs w:val="19"/>
                <w:lang w:eastAsia="zh-CN"/>
              </w:rPr>
              <w:t xml:space="preserve">Asset </w:t>
            </w:r>
            <w:r>
              <w:rPr>
                <w:sz w:val="19"/>
                <w:szCs w:val="19"/>
                <w:lang w:eastAsia="zh-CN"/>
              </w:rPr>
              <w:t>acknowledgment</w:t>
            </w:r>
            <w:r w:rsidRPr="002C019F">
              <w:rPr>
                <w:sz w:val="19"/>
                <w:szCs w:val="19"/>
                <w:lang w:eastAsia="zh-CN"/>
              </w:rPr>
              <w:t xml:space="preserve">s and lack of </w:t>
            </w:r>
            <w:r>
              <w:rPr>
                <w:sz w:val="19"/>
                <w:szCs w:val="19"/>
                <w:lang w:eastAsia="zh-CN"/>
              </w:rPr>
              <w:t>acknowledgment</w:t>
            </w:r>
            <w:r w:rsidRPr="002C019F">
              <w:rPr>
                <w:sz w:val="19"/>
                <w:szCs w:val="19"/>
                <w:lang w:eastAsia="zh-CN"/>
              </w:rPr>
              <w:t>s shall be tracked in electronic format</w:t>
            </w:r>
            <w:r>
              <w:rPr>
                <w:sz w:val="19"/>
                <w:szCs w:val="19"/>
                <w:lang w:eastAsia="zh-CN"/>
              </w:rPr>
              <w:t>.</w:t>
            </w:r>
          </w:p>
        </w:tc>
        <w:tc>
          <w:tcPr>
            <w:tcW w:w="990" w:type="dxa"/>
            <w:shd w:val="clear" w:color="auto" w:fill="auto"/>
          </w:tcPr>
          <w:p w14:paraId="40B34E5F" w14:textId="77777777" w:rsidR="00E81F68" w:rsidRPr="002C019F" w:rsidRDefault="00E81F68" w:rsidP="00E81F68">
            <w:pPr>
              <w:spacing w:before="0"/>
              <w:jc w:val="center"/>
              <w:rPr>
                <w:sz w:val="19"/>
                <w:szCs w:val="19"/>
                <w:lang w:eastAsia="zh-CN"/>
              </w:rPr>
            </w:pPr>
            <w:r w:rsidRPr="002C019F">
              <w:rPr>
                <w:sz w:val="19"/>
                <w:szCs w:val="19"/>
                <w:lang w:eastAsia="zh-CN"/>
              </w:rPr>
              <w:t>H</w:t>
            </w:r>
          </w:p>
        </w:tc>
        <w:tc>
          <w:tcPr>
            <w:tcW w:w="900" w:type="dxa"/>
            <w:shd w:val="clear" w:color="auto" w:fill="auto"/>
          </w:tcPr>
          <w:p w14:paraId="39D25DE4" w14:textId="77777777" w:rsidR="00E81F68" w:rsidRPr="002C019F" w:rsidRDefault="00E81F68" w:rsidP="00DB402D">
            <w:pPr>
              <w:spacing w:before="0"/>
              <w:jc w:val="center"/>
              <w:rPr>
                <w:sz w:val="19"/>
                <w:szCs w:val="19"/>
                <w:lang w:eastAsia="zh-CN"/>
              </w:rPr>
            </w:pPr>
            <w:r w:rsidRPr="002C019F">
              <w:rPr>
                <w:sz w:val="19"/>
                <w:szCs w:val="19"/>
                <w:lang w:eastAsia="zh-CN"/>
              </w:rPr>
              <w:t>3, 4</w:t>
            </w:r>
          </w:p>
        </w:tc>
        <w:tc>
          <w:tcPr>
            <w:tcW w:w="1170" w:type="dxa"/>
          </w:tcPr>
          <w:p w14:paraId="096C6EE8" w14:textId="77777777" w:rsidR="00E81F68" w:rsidRPr="002C019F" w:rsidRDefault="00E81F68" w:rsidP="00DB402D">
            <w:pPr>
              <w:spacing w:before="0"/>
              <w:jc w:val="center"/>
              <w:rPr>
                <w:sz w:val="19"/>
                <w:szCs w:val="19"/>
                <w:lang w:eastAsia="zh-CN"/>
              </w:rPr>
            </w:pPr>
          </w:p>
        </w:tc>
      </w:tr>
      <w:tr w:rsidR="00E81F68" w:rsidRPr="002C019F" w14:paraId="0185DF3B" w14:textId="1FE76DC2" w:rsidTr="00DB402D">
        <w:trPr>
          <w:cantSplit/>
        </w:trPr>
        <w:tc>
          <w:tcPr>
            <w:tcW w:w="1075" w:type="dxa"/>
            <w:shd w:val="clear" w:color="auto" w:fill="auto"/>
          </w:tcPr>
          <w:p w14:paraId="0C1A3CA5" w14:textId="77777777" w:rsidR="00E81F68" w:rsidRPr="002C019F" w:rsidRDefault="00E81F68" w:rsidP="00E81F68">
            <w:pPr>
              <w:spacing w:before="0"/>
              <w:rPr>
                <w:sz w:val="19"/>
                <w:szCs w:val="19"/>
                <w:lang w:eastAsia="zh-CN"/>
              </w:rPr>
            </w:pPr>
            <w:r w:rsidRPr="005075D6">
              <w:rPr>
                <w:sz w:val="19"/>
                <w:szCs w:val="19"/>
                <w:lang w:eastAsia="zh-CN"/>
              </w:rPr>
              <w:t>PI-2.</w:t>
            </w:r>
            <w:r>
              <w:rPr>
                <w:sz w:val="19"/>
                <w:szCs w:val="19"/>
                <w:lang w:eastAsia="zh-CN"/>
              </w:rPr>
              <w:t>5</w:t>
            </w:r>
            <w:r w:rsidRPr="005075D6">
              <w:rPr>
                <w:sz w:val="19"/>
                <w:szCs w:val="19"/>
                <w:lang w:eastAsia="zh-CN"/>
              </w:rPr>
              <w:t>.</w:t>
            </w:r>
            <w:r>
              <w:rPr>
                <w:sz w:val="19"/>
                <w:szCs w:val="19"/>
                <w:lang w:eastAsia="zh-CN"/>
              </w:rPr>
              <w:t>4</w:t>
            </w:r>
          </w:p>
        </w:tc>
        <w:tc>
          <w:tcPr>
            <w:tcW w:w="5760" w:type="dxa"/>
            <w:shd w:val="clear" w:color="auto" w:fill="auto"/>
          </w:tcPr>
          <w:p w14:paraId="65953239" w14:textId="77777777" w:rsidR="00E81F68" w:rsidRPr="002C019F" w:rsidRDefault="00E81F68" w:rsidP="00E81F68">
            <w:pPr>
              <w:spacing w:before="0"/>
              <w:ind w:left="346"/>
              <w:jc w:val="left"/>
              <w:rPr>
                <w:sz w:val="19"/>
                <w:szCs w:val="19"/>
                <w:lang w:eastAsia="zh-CN"/>
              </w:rPr>
            </w:pPr>
            <w:r w:rsidRPr="002C019F">
              <w:rPr>
                <w:sz w:val="19"/>
                <w:szCs w:val="19"/>
                <w:lang w:eastAsia="zh-CN"/>
              </w:rPr>
              <w:t>Asset checks and results shall be tracked in electronic format</w:t>
            </w:r>
            <w:r>
              <w:rPr>
                <w:sz w:val="19"/>
                <w:szCs w:val="19"/>
                <w:lang w:eastAsia="zh-CN"/>
              </w:rPr>
              <w:t>.</w:t>
            </w:r>
          </w:p>
        </w:tc>
        <w:tc>
          <w:tcPr>
            <w:tcW w:w="990" w:type="dxa"/>
            <w:shd w:val="clear" w:color="auto" w:fill="auto"/>
          </w:tcPr>
          <w:p w14:paraId="27B49BF6" w14:textId="77777777" w:rsidR="00E81F68" w:rsidRPr="002C019F" w:rsidRDefault="00E81F68" w:rsidP="00E81F68">
            <w:pPr>
              <w:spacing w:before="0"/>
              <w:jc w:val="center"/>
              <w:rPr>
                <w:sz w:val="19"/>
                <w:szCs w:val="19"/>
                <w:lang w:eastAsia="zh-CN"/>
              </w:rPr>
            </w:pPr>
            <w:r w:rsidRPr="002C019F">
              <w:rPr>
                <w:sz w:val="19"/>
                <w:szCs w:val="19"/>
                <w:lang w:eastAsia="zh-CN"/>
              </w:rPr>
              <w:t>H</w:t>
            </w:r>
          </w:p>
        </w:tc>
        <w:tc>
          <w:tcPr>
            <w:tcW w:w="900" w:type="dxa"/>
            <w:shd w:val="clear" w:color="auto" w:fill="auto"/>
          </w:tcPr>
          <w:p w14:paraId="56CFEB61" w14:textId="77777777" w:rsidR="00E81F68" w:rsidRPr="002C019F" w:rsidRDefault="00E81F68" w:rsidP="00DB402D">
            <w:pPr>
              <w:spacing w:before="0"/>
              <w:jc w:val="center"/>
              <w:rPr>
                <w:sz w:val="19"/>
                <w:szCs w:val="19"/>
                <w:lang w:eastAsia="zh-CN"/>
              </w:rPr>
            </w:pPr>
            <w:r w:rsidRPr="002C019F">
              <w:rPr>
                <w:sz w:val="19"/>
                <w:szCs w:val="19"/>
                <w:lang w:eastAsia="zh-CN"/>
              </w:rPr>
              <w:t>3, 4</w:t>
            </w:r>
          </w:p>
        </w:tc>
        <w:tc>
          <w:tcPr>
            <w:tcW w:w="1170" w:type="dxa"/>
          </w:tcPr>
          <w:p w14:paraId="0C6A7D27" w14:textId="77777777" w:rsidR="00E81F68" w:rsidRPr="002C019F" w:rsidRDefault="00E81F68" w:rsidP="00DB402D">
            <w:pPr>
              <w:spacing w:before="0"/>
              <w:jc w:val="center"/>
              <w:rPr>
                <w:sz w:val="19"/>
                <w:szCs w:val="19"/>
                <w:lang w:eastAsia="zh-CN"/>
              </w:rPr>
            </w:pPr>
          </w:p>
        </w:tc>
      </w:tr>
    </w:tbl>
    <w:p w14:paraId="07D178A2" w14:textId="77777777" w:rsidR="00645EF4" w:rsidRPr="009A7046" w:rsidRDefault="00645EF4" w:rsidP="00645EF4">
      <w:pPr>
        <w:pStyle w:val="Heading3"/>
      </w:pPr>
      <w:bookmarkStart w:id="478" w:name="_Toc457580613"/>
      <w:r w:rsidRPr="00123F3B">
        <w:t>Information</w:t>
      </w:r>
      <w:r>
        <w:t xml:space="preserve"> </w:t>
      </w:r>
      <w:r w:rsidRPr="009A7046">
        <w:t xml:space="preserve">Dissemination </w:t>
      </w:r>
      <w:r>
        <w:t>to</w:t>
      </w:r>
      <w:r w:rsidRPr="009A7046">
        <w:t xml:space="preserve"> Traveler</w:t>
      </w:r>
      <w:bookmarkEnd w:id="477"/>
      <w:r w:rsidR="006C6209">
        <w:t>s</w:t>
      </w:r>
      <w:bookmarkEnd w:id="478"/>
    </w:p>
    <w:tbl>
      <w:tblPr>
        <w:tblStyle w:val="TableGrid"/>
        <w:tblW w:w="9895" w:type="dxa"/>
        <w:tblLook w:val="04A0" w:firstRow="1" w:lastRow="0" w:firstColumn="1" w:lastColumn="0" w:noHBand="0" w:noVBand="1"/>
      </w:tblPr>
      <w:tblGrid>
        <w:gridCol w:w="1069"/>
        <w:gridCol w:w="5766"/>
        <w:gridCol w:w="990"/>
        <w:gridCol w:w="900"/>
        <w:gridCol w:w="1170"/>
      </w:tblGrid>
      <w:tr w:rsidR="00E81F68" w:rsidRPr="00A666CF" w14:paraId="04BFDF7A" w14:textId="53E3996D" w:rsidTr="00DB402D">
        <w:trPr>
          <w:cantSplit/>
        </w:trPr>
        <w:tc>
          <w:tcPr>
            <w:tcW w:w="1069" w:type="dxa"/>
            <w:shd w:val="clear" w:color="auto" w:fill="D9D9D9" w:themeFill="background1" w:themeFillShade="D9"/>
          </w:tcPr>
          <w:p w14:paraId="0A0D9A0D" w14:textId="77777777" w:rsidR="00E81F68" w:rsidRPr="000B297E" w:rsidRDefault="00E81F68" w:rsidP="00632ADC">
            <w:pPr>
              <w:spacing w:before="0"/>
              <w:jc w:val="center"/>
              <w:rPr>
                <w:b/>
                <w:sz w:val="19"/>
                <w:szCs w:val="19"/>
                <w:lang w:eastAsia="zh-CN"/>
              </w:rPr>
            </w:pPr>
            <w:r w:rsidRPr="000B297E">
              <w:rPr>
                <w:b/>
                <w:sz w:val="19"/>
                <w:szCs w:val="19"/>
                <w:lang w:eastAsia="zh-CN"/>
              </w:rPr>
              <w:t>ID</w:t>
            </w:r>
          </w:p>
        </w:tc>
        <w:tc>
          <w:tcPr>
            <w:tcW w:w="5766" w:type="dxa"/>
            <w:shd w:val="clear" w:color="auto" w:fill="D9D9D9" w:themeFill="background1" w:themeFillShade="D9"/>
          </w:tcPr>
          <w:p w14:paraId="46DB905E" w14:textId="77777777" w:rsidR="00E81F68" w:rsidRPr="000B297E" w:rsidRDefault="00E81F68" w:rsidP="00632ADC">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703E4BB6" w14:textId="77777777" w:rsidR="00E81F68" w:rsidRPr="000B297E" w:rsidRDefault="00E81F68" w:rsidP="00632ADC">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20EB7A4F" w14:textId="77777777" w:rsidR="00E81F68" w:rsidRPr="000B297E" w:rsidRDefault="00E81F68">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5D81C8DB" w14:textId="3CC7D8E5" w:rsidR="00E81F68" w:rsidRPr="000B297E" w:rsidRDefault="00E81F68">
            <w:pPr>
              <w:spacing w:before="0"/>
              <w:jc w:val="center"/>
              <w:rPr>
                <w:b/>
                <w:sz w:val="19"/>
                <w:szCs w:val="19"/>
                <w:lang w:eastAsia="zh-CN"/>
              </w:rPr>
            </w:pPr>
            <w:r>
              <w:rPr>
                <w:b/>
                <w:sz w:val="19"/>
                <w:szCs w:val="19"/>
                <w:lang w:eastAsia="zh-CN"/>
              </w:rPr>
              <w:t>Related Subsystem</w:t>
            </w:r>
          </w:p>
        </w:tc>
      </w:tr>
      <w:tr w:rsidR="00E81F68" w:rsidRPr="000C4DCA" w14:paraId="2DD556A0" w14:textId="570366BA" w:rsidTr="00DB402D">
        <w:trPr>
          <w:cantSplit/>
        </w:trPr>
        <w:tc>
          <w:tcPr>
            <w:tcW w:w="1069" w:type="dxa"/>
            <w:shd w:val="clear" w:color="auto" w:fill="FBD4B4" w:themeFill="accent6" w:themeFillTint="66"/>
          </w:tcPr>
          <w:p w14:paraId="4FECF654" w14:textId="77777777" w:rsidR="00E81F68" w:rsidRPr="000B297E" w:rsidRDefault="00E81F68" w:rsidP="00E81F68">
            <w:pPr>
              <w:spacing w:before="0"/>
              <w:rPr>
                <w:b/>
                <w:sz w:val="19"/>
                <w:szCs w:val="19"/>
                <w:lang w:eastAsia="zh-CN"/>
              </w:rPr>
            </w:pPr>
            <w:r>
              <w:rPr>
                <w:b/>
                <w:sz w:val="19"/>
                <w:szCs w:val="19"/>
                <w:lang w:eastAsia="zh-CN"/>
              </w:rPr>
              <w:t>PI-3.1</w:t>
            </w:r>
          </w:p>
        </w:tc>
        <w:tc>
          <w:tcPr>
            <w:tcW w:w="5766" w:type="dxa"/>
            <w:shd w:val="clear" w:color="auto" w:fill="FBD4B4" w:themeFill="accent6" w:themeFillTint="66"/>
          </w:tcPr>
          <w:p w14:paraId="50B2D865" w14:textId="77777777" w:rsidR="00E81F68" w:rsidRPr="000B297E" w:rsidRDefault="00E81F68" w:rsidP="00E81F68">
            <w:pPr>
              <w:spacing w:before="0"/>
              <w:jc w:val="left"/>
              <w:rPr>
                <w:b/>
                <w:sz w:val="19"/>
                <w:szCs w:val="19"/>
                <w:lang w:eastAsia="zh-CN"/>
              </w:rPr>
            </w:pPr>
            <w:r w:rsidRPr="000B297E">
              <w:rPr>
                <w:b/>
                <w:sz w:val="19"/>
                <w:szCs w:val="19"/>
                <w:lang w:eastAsia="zh-CN"/>
              </w:rPr>
              <w:t xml:space="preserve">The ICM </w:t>
            </w:r>
            <w:r>
              <w:rPr>
                <w:b/>
                <w:sz w:val="19"/>
                <w:szCs w:val="19"/>
                <w:lang w:eastAsia="zh-CN"/>
              </w:rPr>
              <w:t xml:space="preserve">Core </w:t>
            </w:r>
            <w:r w:rsidRPr="000B297E">
              <w:rPr>
                <w:b/>
                <w:sz w:val="19"/>
                <w:szCs w:val="19"/>
                <w:lang w:eastAsia="zh-CN"/>
              </w:rPr>
              <w:t>System shall inform corridor travelers of incidents</w:t>
            </w:r>
            <w:r>
              <w:rPr>
                <w:b/>
                <w:sz w:val="19"/>
                <w:szCs w:val="19"/>
                <w:lang w:eastAsia="zh-CN"/>
              </w:rPr>
              <w:t>, unscheduled events, and planned</w:t>
            </w:r>
            <w:r w:rsidRPr="000B297E">
              <w:rPr>
                <w:b/>
                <w:sz w:val="19"/>
                <w:szCs w:val="19"/>
                <w:lang w:eastAsia="zh-CN"/>
              </w:rPr>
              <w:t xml:space="preserve"> events occurring within the corridor.</w:t>
            </w:r>
          </w:p>
        </w:tc>
        <w:tc>
          <w:tcPr>
            <w:tcW w:w="990" w:type="dxa"/>
            <w:shd w:val="clear" w:color="auto" w:fill="FBD4B4" w:themeFill="accent6" w:themeFillTint="66"/>
          </w:tcPr>
          <w:p w14:paraId="78247966" w14:textId="06715E8D" w:rsidR="00E81F68" w:rsidRPr="000B297E" w:rsidRDefault="00E81F68" w:rsidP="00E81F68">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A522EAC" w14:textId="77777777" w:rsidR="00E81F68" w:rsidRPr="000B297E" w:rsidRDefault="00E81F68" w:rsidP="00DB402D">
            <w:pPr>
              <w:spacing w:before="0"/>
              <w:jc w:val="center"/>
              <w:rPr>
                <w:b/>
                <w:sz w:val="19"/>
                <w:szCs w:val="19"/>
                <w:lang w:eastAsia="zh-CN"/>
              </w:rPr>
            </w:pPr>
            <w:r w:rsidRPr="000B297E">
              <w:rPr>
                <w:b/>
                <w:sz w:val="19"/>
                <w:szCs w:val="19"/>
                <w:lang w:eastAsia="zh-CN"/>
              </w:rPr>
              <w:t>14</w:t>
            </w:r>
          </w:p>
        </w:tc>
        <w:tc>
          <w:tcPr>
            <w:tcW w:w="1170" w:type="dxa"/>
            <w:shd w:val="clear" w:color="auto" w:fill="FBD4B4" w:themeFill="accent6" w:themeFillTint="66"/>
          </w:tcPr>
          <w:p w14:paraId="3888E05C" w14:textId="38AAA31F" w:rsidR="00E81F68" w:rsidRPr="000B297E" w:rsidRDefault="00E81F68" w:rsidP="00DB402D">
            <w:pPr>
              <w:spacing w:before="0"/>
              <w:jc w:val="center"/>
              <w:rPr>
                <w:b/>
                <w:sz w:val="19"/>
                <w:szCs w:val="19"/>
                <w:lang w:eastAsia="zh-CN"/>
              </w:rPr>
            </w:pPr>
            <w:r>
              <w:rPr>
                <w:b/>
                <w:sz w:val="19"/>
                <w:szCs w:val="19"/>
                <w:lang w:eastAsia="zh-CN"/>
              </w:rPr>
              <w:t>Corridor Managemt</w:t>
            </w:r>
          </w:p>
        </w:tc>
      </w:tr>
      <w:tr w:rsidR="00E81F68" w:rsidRPr="000C4DCA" w14:paraId="468B495C" w14:textId="76140DBF" w:rsidTr="00DB402D">
        <w:trPr>
          <w:cantSplit/>
        </w:trPr>
        <w:tc>
          <w:tcPr>
            <w:tcW w:w="1069" w:type="dxa"/>
            <w:shd w:val="clear" w:color="auto" w:fill="FFFFFF" w:themeFill="background1"/>
          </w:tcPr>
          <w:p w14:paraId="6C68FF4E" w14:textId="77777777" w:rsidR="00E81F68" w:rsidRPr="000B297E" w:rsidRDefault="00E81F68" w:rsidP="00E81F68">
            <w:pPr>
              <w:spacing w:before="0"/>
              <w:rPr>
                <w:sz w:val="19"/>
                <w:szCs w:val="19"/>
                <w:lang w:eastAsia="zh-CN"/>
              </w:rPr>
            </w:pPr>
            <w:r>
              <w:rPr>
                <w:sz w:val="19"/>
                <w:szCs w:val="19"/>
                <w:lang w:eastAsia="zh-CN"/>
              </w:rPr>
              <w:t>PI-3.1.1</w:t>
            </w:r>
          </w:p>
        </w:tc>
        <w:tc>
          <w:tcPr>
            <w:tcW w:w="5766" w:type="dxa"/>
            <w:shd w:val="clear" w:color="auto" w:fill="FFFFFF" w:themeFill="background1"/>
          </w:tcPr>
          <w:p w14:paraId="1317429C"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tr</w:t>
            </w:r>
            <w:r>
              <w:rPr>
                <w:sz w:val="19"/>
                <w:szCs w:val="19"/>
                <w:lang w:eastAsia="zh-CN"/>
              </w:rPr>
              <w:t xml:space="preserve">avelers and fleet operators of </w:t>
            </w:r>
            <w:r w:rsidRPr="000B297E">
              <w:rPr>
                <w:sz w:val="19"/>
                <w:szCs w:val="19"/>
                <w:lang w:eastAsia="zh-CN"/>
              </w:rPr>
              <w:t>roadway incidents</w:t>
            </w:r>
            <w:r>
              <w:rPr>
                <w:sz w:val="19"/>
                <w:szCs w:val="19"/>
                <w:lang w:eastAsia="zh-CN"/>
              </w:rPr>
              <w:t>, unscheduled events, and planned events</w:t>
            </w:r>
            <w:r w:rsidRPr="000B297E">
              <w:rPr>
                <w:sz w:val="19"/>
                <w:szCs w:val="19"/>
                <w:lang w:eastAsia="zh-CN"/>
              </w:rPr>
              <w:t xml:space="preserve"> occurring </w:t>
            </w:r>
            <w:r>
              <w:rPr>
                <w:sz w:val="19"/>
                <w:szCs w:val="19"/>
                <w:lang w:eastAsia="zh-CN"/>
              </w:rPr>
              <w:t>along corridor freeways and arterials that may be used as detours.</w:t>
            </w:r>
          </w:p>
        </w:tc>
        <w:tc>
          <w:tcPr>
            <w:tcW w:w="990" w:type="dxa"/>
            <w:shd w:val="clear" w:color="auto" w:fill="FFFFFF" w:themeFill="background1"/>
          </w:tcPr>
          <w:p w14:paraId="7E63041B"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37A16ACF"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7A6060E7" w14:textId="77777777" w:rsidR="00E81F68" w:rsidRPr="000B297E" w:rsidRDefault="00E81F68" w:rsidP="00DB402D">
            <w:pPr>
              <w:spacing w:before="0"/>
              <w:jc w:val="center"/>
              <w:rPr>
                <w:sz w:val="19"/>
                <w:szCs w:val="19"/>
                <w:lang w:eastAsia="zh-CN"/>
              </w:rPr>
            </w:pPr>
          </w:p>
        </w:tc>
      </w:tr>
      <w:tr w:rsidR="00E81F68" w:rsidRPr="000C4DCA" w14:paraId="28398CE7" w14:textId="5E727C52" w:rsidTr="00DB402D">
        <w:trPr>
          <w:cantSplit/>
        </w:trPr>
        <w:tc>
          <w:tcPr>
            <w:tcW w:w="1069" w:type="dxa"/>
            <w:shd w:val="clear" w:color="auto" w:fill="FFFFFF" w:themeFill="background1"/>
          </w:tcPr>
          <w:p w14:paraId="688A372B" w14:textId="77777777" w:rsidR="00E81F68" w:rsidRPr="000B297E" w:rsidRDefault="00E81F68" w:rsidP="00E81F68">
            <w:pPr>
              <w:spacing w:before="0"/>
              <w:rPr>
                <w:sz w:val="19"/>
                <w:szCs w:val="19"/>
                <w:lang w:eastAsia="zh-CN"/>
              </w:rPr>
            </w:pPr>
            <w:r>
              <w:rPr>
                <w:sz w:val="19"/>
                <w:szCs w:val="19"/>
                <w:lang w:eastAsia="zh-CN"/>
              </w:rPr>
              <w:t>PI-3.1.2</w:t>
            </w:r>
          </w:p>
        </w:tc>
        <w:tc>
          <w:tcPr>
            <w:tcW w:w="5766" w:type="dxa"/>
            <w:shd w:val="clear" w:color="auto" w:fill="FFFFFF" w:themeFill="background1"/>
          </w:tcPr>
          <w:p w14:paraId="19736A47"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t</w:t>
            </w:r>
            <w:r>
              <w:rPr>
                <w:sz w:val="19"/>
                <w:szCs w:val="19"/>
                <w:lang w:eastAsia="zh-CN"/>
              </w:rPr>
              <w:t>ravelers and fleet operators of planned roadway closures</w:t>
            </w:r>
            <w:r w:rsidRPr="000B297E">
              <w:rPr>
                <w:sz w:val="19"/>
                <w:szCs w:val="19"/>
                <w:lang w:eastAsia="zh-CN"/>
              </w:rPr>
              <w:t xml:space="preserve"> occurring </w:t>
            </w:r>
            <w:r>
              <w:rPr>
                <w:sz w:val="19"/>
                <w:szCs w:val="19"/>
                <w:lang w:eastAsia="zh-CN"/>
              </w:rPr>
              <w:t>along corridor freeways and arterials that may be used as detours.</w:t>
            </w:r>
          </w:p>
        </w:tc>
        <w:tc>
          <w:tcPr>
            <w:tcW w:w="990" w:type="dxa"/>
            <w:shd w:val="clear" w:color="auto" w:fill="FFFFFF" w:themeFill="background1"/>
          </w:tcPr>
          <w:p w14:paraId="7BC0F0B8"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33DFB543"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6918401C" w14:textId="77777777" w:rsidR="00E81F68" w:rsidRPr="000B297E" w:rsidRDefault="00E81F68" w:rsidP="00DB402D">
            <w:pPr>
              <w:spacing w:before="0"/>
              <w:jc w:val="center"/>
              <w:rPr>
                <w:sz w:val="19"/>
                <w:szCs w:val="19"/>
                <w:lang w:eastAsia="zh-CN"/>
              </w:rPr>
            </w:pPr>
          </w:p>
        </w:tc>
      </w:tr>
      <w:tr w:rsidR="00E81F68" w:rsidRPr="000C4DCA" w14:paraId="41DEFAE7" w14:textId="626068B5" w:rsidTr="00DB402D">
        <w:trPr>
          <w:cantSplit/>
        </w:trPr>
        <w:tc>
          <w:tcPr>
            <w:tcW w:w="1069" w:type="dxa"/>
            <w:shd w:val="clear" w:color="auto" w:fill="FFFFFF" w:themeFill="background1"/>
          </w:tcPr>
          <w:p w14:paraId="42DF5149" w14:textId="77777777" w:rsidR="00E81F68" w:rsidRPr="000B297E" w:rsidRDefault="00E81F68" w:rsidP="00E81F68">
            <w:pPr>
              <w:spacing w:before="0"/>
              <w:rPr>
                <w:sz w:val="19"/>
                <w:szCs w:val="19"/>
                <w:lang w:eastAsia="zh-CN"/>
              </w:rPr>
            </w:pPr>
            <w:r>
              <w:rPr>
                <w:sz w:val="19"/>
                <w:szCs w:val="19"/>
                <w:lang w:eastAsia="zh-CN"/>
              </w:rPr>
              <w:t>PI-3.1.3</w:t>
            </w:r>
          </w:p>
        </w:tc>
        <w:tc>
          <w:tcPr>
            <w:tcW w:w="5766" w:type="dxa"/>
            <w:shd w:val="clear" w:color="auto" w:fill="FFFFFF" w:themeFill="background1"/>
          </w:tcPr>
          <w:p w14:paraId="0C3E2F6B"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t</w:t>
            </w:r>
            <w:r>
              <w:rPr>
                <w:sz w:val="19"/>
                <w:szCs w:val="19"/>
                <w:lang w:eastAsia="zh-CN"/>
              </w:rPr>
              <w:t>ravelers and fleet operators of unscheduled roadway closures</w:t>
            </w:r>
            <w:r w:rsidRPr="000B297E">
              <w:rPr>
                <w:sz w:val="19"/>
                <w:szCs w:val="19"/>
                <w:lang w:eastAsia="zh-CN"/>
              </w:rPr>
              <w:t xml:space="preserve"> </w:t>
            </w:r>
            <w:r>
              <w:rPr>
                <w:sz w:val="19"/>
                <w:szCs w:val="19"/>
                <w:lang w:eastAsia="zh-CN"/>
              </w:rPr>
              <w:t xml:space="preserve">due to maintenance or other reasons </w:t>
            </w:r>
            <w:r w:rsidRPr="000B297E">
              <w:rPr>
                <w:sz w:val="19"/>
                <w:szCs w:val="19"/>
                <w:lang w:eastAsia="zh-CN"/>
              </w:rPr>
              <w:t xml:space="preserve">occurring </w:t>
            </w:r>
            <w:r>
              <w:rPr>
                <w:sz w:val="19"/>
                <w:szCs w:val="19"/>
                <w:lang w:eastAsia="zh-CN"/>
              </w:rPr>
              <w:t>along corridor freeways and arterials that may be used as detours.</w:t>
            </w:r>
          </w:p>
        </w:tc>
        <w:tc>
          <w:tcPr>
            <w:tcW w:w="990" w:type="dxa"/>
            <w:shd w:val="clear" w:color="auto" w:fill="FFFFFF" w:themeFill="background1"/>
          </w:tcPr>
          <w:p w14:paraId="48ADE3CD"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20917B2"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279DCF3B" w14:textId="77777777" w:rsidR="00E81F68" w:rsidRPr="000B297E" w:rsidRDefault="00E81F68" w:rsidP="00DB402D">
            <w:pPr>
              <w:spacing w:before="0"/>
              <w:jc w:val="center"/>
              <w:rPr>
                <w:sz w:val="19"/>
                <w:szCs w:val="19"/>
                <w:lang w:eastAsia="zh-CN"/>
              </w:rPr>
            </w:pPr>
          </w:p>
        </w:tc>
      </w:tr>
      <w:tr w:rsidR="00E81F68" w:rsidRPr="000C4DCA" w14:paraId="6C660EB6" w14:textId="6C23DE5A" w:rsidTr="00DB402D">
        <w:trPr>
          <w:cantSplit/>
        </w:trPr>
        <w:tc>
          <w:tcPr>
            <w:tcW w:w="1069" w:type="dxa"/>
            <w:shd w:val="clear" w:color="auto" w:fill="FFFFFF" w:themeFill="background1"/>
          </w:tcPr>
          <w:p w14:paraId="224C57B2" w14:textId="77777777" w:rsidR="00E81F68" w:rsidRPr="000B297E" w:rsidRDefault="00E81F68" w:rsidP="00E81F68">
            <w:pPr>
              <w:spacing w:before="0"/>
              <w:rPr>
                <w:sz w:val="19"/>
                <w:szCs w:val="19"/>
                <w:lang w:eastAsia="zh-CN"/>
              </w:rPr>
            </w:pPr>
            <w:r>
              <w:rPr>
                <w:sz w:val="19"/>
                <w:szCs w:val="19"/>
                <w:lang w:eastAsia="zh-CN"/>
              </w:rPr>
              <w:t>PI-3.1.4</w:t>
            </w:r>
          </w:p>
        </w:tc>
        <w:tc>
          <w:tcPr>
            <w:tcW w:w="5766" w:type="dxa"/>
            <w:shd w:val="clear" w:color="auto" w:fill="FFFFFF" w:themeFill="background1"/>
          </w:tcPr>
          <w:p w14:paraId="65CD1118"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travelers of major transit incidents occurring within the corridor.</w:t>
            </w:r>
          </w:p>
        </w:tc>
        <w:tc>
          <w:tcPr>
            <w:tcW w:w="990" w:type="dxa"/>
            <w:shd w:val="clear" w:color="auto" w:fill="FFFFFF" w:themeFill="background1"/>
          </w:tcPr>
          <w:p w14:paraId="07159FDC" w14:textId="77777777" w:rsidR="00E81F68" w:rsidRPr="000B297E" w:rsidRDefault="00E81F68" w:rsidP="00E81F68">
            <w:pPr>
              <w:spacing w:before="0"/>
              <w:jc w:val="center"/>
              <w:rPr>
                <w:sz w:val="19"/>
                <w:szCs w:val="19"/>
                <w:lang w:eastAsia="zh-CN"/>
              </w:rPr>
            </w:pPr>
            <w:r w:rsidRPr="000B297E">
              <w:rPr>
                <w:sz w:val="19"/>
                <w:szCs w:val="19"/>
                <w:lang w:eastAsia="zh-CN"/>
              </w:rPr>
              <w:t>M</w:t>
            </w:r>
          </w:p>
        </w:tc>
        <w:tc>
          <w:tcPr>
            <w:tcW w:w="900" w:type="dxa"/>
            <w:shd w:val="clear" w:color="auto" w:fill="FFFFFF" w:themeFill="background1"/>
          </w:tcPr>
          <w:p w14:paraId="63A2821A"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37160D52" w14:textId="77777777" w:rsidR="00E81F68" w:rsidRPr="000B297E" w:rsidRDefault="00E81F68" w:rsidP="00DB402D">
            <w:pPr>
              <w:spacing w:before="0"/>
              <w:jc w:val="center"/>
              <w:rPr>
                <w:sz w:val="19"/>
                <w:szCs w:val="19"/>
                <w:lang w:eastAsia="zh-CN"/>
              </w:rPr>
            </w:pPr>
          </w:p>
        </w:tc>
      </w:tr>
      <w:tr w:rsidR="00E81F68" w:rsidRPr="000C4DCA" w14:paraId="75B218D3" w14:textId="6409C88C" w:rsidTr="00DB402D">
        <w:trPr>
          <w:cantSplit/>
        </w:trPr>
        <w:tc>
          <w:tcPr>
            <w:tcW w:w="1069" w:type="dxa"/>
            <w:shd w:val="clear" w:color="auto" w:fill="FFFFFF" w:themeFill="background1"/>
          </w:tcPr>
          <w:p w14:paraId="224F5235" w14:textId="77777777" w:rsidR="00E81F68" w:rsidRPr="000B297E" w:rsidRDefault="00E81F68" w:rsidP="00E81F68">
            <w:pPr>
              <w:spacing w:before="0"/>
              <w:rPr>
                <w:sz w:val="19"/>
                <w:szCs w:val="19"/>
                <w:lang w:eastAsia="zh-CN"/>
              </w:rPr>
            </w:pPr>
            <w:r>
              <w:rPr>
                <w:sz w:val="19"/>
                <w:szCs w:val="19"/>
                <w:lang w:eastAsia="zh-CN"/>
              </w:rPr>
              <w:t>PI-3.1.5</w:t>
            </w:r>
          </w:p>
        </w:tc>
        <w:tc>
          <w:tcPr>
            <w:tcW w:w="5766" w:type="dxa"/>
            <w:shd w:val="clear" w:color="auto" w:fill="FFFFFF" w:themeFill="background1"/>
          </w:tcPr>
          <w:p w14:paraId="581178EB"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travelers and fleet operators of major events held within the corridor.</w:t>
            </w:r>
          </w:p>
        </w:tc>
        <w:tc>
          <w:tcPr>
            <w:tcW w:w="990" w:type="dxa"/>
            <w:shd w:val="clear" w:color="auto" w:fill="FFFFFF" w:themeFill="background1"/>
          </w:tcPr>
          <w:p w14:paraId="3158BC05" w14:textId="77777777" w:rsidR="00E81F68" w:rsidRPr="000B297E" w:rsidRDefault="00E81F68" w:rsidP="00E81F68">
            <w:pPr>
              <w:spacing w:before="0"/>
              <w:jc w:val="center"/>
              <w:rPr>
                <w:sz w:val="19"/>
                <w:szCs w:val="19"/>
                <w:lang w:eastAsia="zh-CN"/>
              </w:rPr>
            </w:pPr>
            <w:r>
              <w:rPr>
                <w:sz w:val="19"/>
                <w:szCs w:val="19"/>
                <w:lang w:eastAsia="zh-CN"/>
              </w:rPr>
              <w:t>M</w:t>
            </w:r>
          </w:p>
        </w:tc>
        <w:tc>
          <w:tcPr>
            <w:tcW w:w="900" w:type="dxa"/>
            <w:shd w:val="clear" w:color="auto" w:fill="FFFFFF" w:themeFill="background1"/>
          </w:tcPr>
          <w:p w14:paraId="3431CDD4"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665F80D1" w14:textId="77777777" w:rsidR="00E81F68" w:rsidRPr="000B297E" w:rsidRDefault="00E81F68" w:rsidP="00DB402D">
            <w:pPr>
              <w:spacing w:before="0"/>
              <w:jc w:val="center"/>
              <w:rPr>
                <w:sz w:val="19"/>
                <w:szCs w:val="19"/>
                <w:lang w:eastAsia="zh-CN"/>
              </w:rPr>
            </w:pPr>
          </w:p>
        </w:tc>
      </w:tr>
      <w:tr w:rsidR="00E81F68" w:rsidRPr="000C4DCA" w14:paraId="1F1894BD" w14:textId="78DDC995" w:rsidTr="00DB402D">
        <w:trPr>
          <w:cantSplit/>
        </w:trPr>
        <w:tc>
          <w:tcPr>
            <w:tcW w:w="1069" w:type="dxa"/>
            <w:shd w:val="clear" w:color="auto" w:fill="FFFFFF" w:themeFill="background1"/>
          </w:tcPr>
          <w:p w14:paraId="4C6F5C8C" w14:textId="77777777" w:rsidR="00E81F68" w:rsidRPr="000B297E" w:rsidRDefault="00E81F68" w:rsidP="00E81F68">
            <w:pPr>
              <w:spacing w:before="0"/>
              <w:rPr>
                <w:sz w:val="19"/>
                <w:szCs w:val="19"/>
                <w:lang w:eastAsia="zh-CN"/>
              </w:rPr>
            </w:pPr>
            <w:r>
              <w:rPr>
                <w:sz w:val="19"/>
                <w:szCs w:val="19"/>
                <w:lang w:eastAsia="zh-CN"/>
              </w:rPr>
              <w:t>PI-3.1.6</w:t>
            </w:r>
          </w:p>
        </w:tc>
        <w:tc>
          <w:tcPr>
            <w:tcW w:w="5766" w:type="dxa"/>
            <w:shd w:val="clear" w:color="auto" w:fill="FFFFFF" w:themeFill="background1"/>
          </w:tcPr>
          <w:p w14:paraId="673E5779"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For each incident </w:t>
            </w:r>
            <w:r>
              <w:rPr>
                <w:sz w:val="19"/>
                <w:szCs w:val="19"/>
                <w:lang w:eastAsia="zh-CN"/>
              </w:rPr>
              <w:t>or</w:t>
            </w:r>
            <w:r w:rsidRPr="000B297E">
              <w:rPr>
                <w:sz w:val="19"/>
                <w:szCs w:val="19"/>
                <w:lang w:eastAsia="zh-CN"/>
              </w:rPr>
              <w:t xml:space="preserve"> event, the </w:t>
            </w:r>
            <w:r>
              <w:rPr>
                <w:sz w:val="19"/>
                <w:szCs w:val="19"/>
                <w:lang w:eastAsia="zh-CN"/>
              </w:rPr>
              <w:t>ICM Core System</w:t>
            </w:r>
            <w:r w:rsidRPr="000B297E">
              <w:rPr>
                <w:sz w:val="19"/>
                <w:szCs w:val="19"/>
                <w:lang w:eastAsia="zh-CN"/>
              </w:rPr>
              <w:t xml:space="preserve"> shall provide travelers and fleet operators with an assessment of travel conditions within the corridor.</w:t>
            </w:r>
          </w:p>
        </w:tc>
        <w:tc>
          <w:tcPr>
            <w:tcW w:w="990" w:type="dxa"/>
            <w:shd w:val="clear" w:color="auto" w:fill="FFFFFF" w:themeFill="background1"/>
          </w:tcPr>
          <w:p w14:paraId="5DAEBD62" w14:textId="77777777" w:rsidR="00E81F68" w:rsidRPr="000B297E" w:rsidRDefault="00E81F68" w:rsidP="00E81F68">
            <w:pPr>
              <w:spacing w:before="0"/>
              <w:jc w:val="center"/>
              <w:rPr>
                <w:sz w:val="19"/>
                <w:szCs w:val="19"/>
                <w:lang w:eastAsia="zh-CN"/>
              </w:rPr>
            </w:pPr>
            <w:r w:rsidRPr="000B297E">
              <w:rPr>
                <w:sz w:val="19"/>
                <w:szCs w:val="19"/>
                <w:lang w:eastAsia="zh-CN"/>
              </w:rPr>
              <w:t>L</w:t>
            </w:r>
          </w:p>
        </w:tc>
        <w:tc>
          <w:tcPr>
            <w:tcW w:w="900" w:type="dxa"/>
            <w:shd w:val="clear" w:color="auto" w:fill="FFFFFF" w:themeFill="background1"/>
          </w:tcPr>
          <w:p w14:paraId="13A43F2E"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6F8B5C67" w14:textId="77777777" w:rsidR="00E81F68" w:rsidRPr="000B297E" w:rsidRDefault="00E81F68" w:rsidP="00DB402D">
            <w:pPr>
              <w:spacing w:before="0"/>
              <w:jc w:val="center"/>
              <w:rPr>
                <w:sz w:val="19"/>
                <w:szCs w:val="19"/>
                <w:lang w:eastAsia="zh-CN"/>
              </w:rPr>
            </w:pPr>
          </w:p>
        </w:tc>
      </w:tr>
      <w:tr w:rsidR="00E81F68" w:rsidRPr="000C4DCA" w14:paraId="7C545F89" w14:textId="5064BE3F" w:rsidTr="00DB402D">
        <w:trPr>
          <w:cantSplit/>
        </w:trPr>
        <w:tc>
          <w:tcPr>
            <w:tcW w:w="1069" w:type="dxa"/>
            <w:shd w:val="clear" w:color="auto" w:fill="FFFFFF" w:themeFill="background1"/>
          </w:tcPr>
          <w:p w14:paraId="0D0EE603" w14:textId="77777777" w:rsidR="00E81F68" w:rsidRPr="00B5782E" w:rsidRDefault="00E81F68" w:rsidP="00E81F68">
            <w:pPr>
              <w:spacing w:before="0"/>
              <w:rPr>
                <w:i/>
                <w:sz w:val="19"/>
                <w:szCs w:val="19"/>
                <w:lang w:eastAsia="zh-CN"/>
              </w:rPr>
            </w:pPr>
            <w:r w:rsidRPr="00B5782E">
              <w:rPr>
                <w:i/>
                <w:sz w:val="19"/>
                <w:szCs w:val="19"/>
                <w:lang w:eastAsia="zh-CN"/>
              </w:rPr>
              <w:t>PI-3.1.6.1</w:t>
            </w:r>
          </w:p>
        </w:tc>
        <w:tc>
          <w:tcPr>
            <w:tcW w:w="5766" w:type="dxa"/>
            <w:shd w:val="clear" w:color="auto" w:fill="FFFFFF" w:themeFill="background1"/>
          </w:tcPr>
          <w:p w14:paraId="0F9AC248" w14:textId="77777777" w:rsidR="00E81F68" w:rsidRPr="00C33FED" w:rsidRDefault="00E81F68" w:rsidP="00E81F68">
            <w:pPr>
              <w:spacing w:before="0"/>
              <w:ind w:left="614"/>
              <w:jc w:val="left"/>
              <w:rPr>
                <w:i/>
                <w:sz w:val="19"/>
                <w:szCs w:val="19"/>
                <w:lang w:eastAsia="zh-CN"/>
              </w:rPr>
            </w:pPr>
            <w:r w:rsidRPr="00C33FED">
              <w:rPr>
                <w:i/>
                <w:sz w:val="19"/>
                <w:szCs w:val="19"/>
                <w:lang w:eastAsia="zh-CN"/>
              </w:rPr>
              <w:t>For each incident or event, the ICM Core System shall provide travelers and fleet operators with estimates of current travel times or travel delays within the corridor.</w:t>
            </w:r>
          </w:p>
        </w:tc>
        <w:tc>
          <w:tcPr>
            <w:tcW w:w="990" w:type="dxa"/>
            <w:shd w:val="clear" w:color="auto" w:fill="FFFFFF" w:themeFill="background1"/>
          </w:tcPr>
          <w:p w14:paraId="3F1BF8AE" w14:textId="77777777" w:rsidR="00E81F68" w:rsidRPr="000B297E" w:rsidRDefault="00E81F68" w:rsidP="00E81F68">
            <w:pPr>
              <w:spacing w:before="0"/>
              <w:jc w:val="center"/>
              <w:rPr>
                <w:sz w:val="19"/>
                <w:szCs w:val="19"/>
                <w:lang w:eastAsia="zh-CN"/>
              </w:rPr>
            </w:pPr>
            <w:r w:rsidRPr="000B297E">
              <w:rPr>
                <w:sz w:val="19"/>
                <w:szCs w:val="19"/>
                <w:lang w:eastAsia="zh-CN"/>
              </w:rPr>
              <w:t>L</w:t>
            </w:r>
          </w:p>
        </w:tc>
        <w:tc>
          <w:tcPr>
            <w:tcW w:w="900" w:type="dxa"/>
            <w:shd w:val="clear" w:color="auto" w:fill="FFFFFF" w:themeFill="background1"/>
          </w:tcPr>
          <w:p w14:paraId="2F2011B7"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43E36734" w14:textId="77777777" w:rsidR="00E81F68" w:rsidRPr="000B297E" w:rsidRDefault="00E81F68" w:rsidP="00DB402D">
            <w:pPr>
              <w:spacing w:before="0"/>
              <w:jc w:val="center"/>
              <w:rPr>
                <w:sz w:val="19"/>
                <w:szCs w:val="19"/>
                <w:lang w:eastAsia="zh-CN"/>
              </w:rPr>
            </w:pPr>
          </w:p>
        </w:tc>
      </w:tr>
      <w:tr w:rsidR="00E81F68" w:rsidRPr="000C4DCA" w14:paraId="0D1A9107" w14:textId="05FB1A73" w:rsidTr="00DB402D">
        <w:trPr>
          <w:cantSplit/>
        </w:trPr>
        <w:tc>
          <w:tcPr>
            <w:tcW w:w="1069" w:type="dxa"/>
            <w:shd w:val="clear" w:color="auto" w:fill="FFFFFF" w:themeFill="background1"/>
          </w:tcPr>
          <w:p w14:paraId="4BE2049A" w14:textId="77777777" w:rsidR="00E81F68" w:rsidRPr="000B297E" w:rsidRDefault="00E81F68" w:rsidP="00E81F68">
            <w:pPr>
              <w:spacing w:before="0"/>
              <w:rPr>
                <w:sz w:val="19"/>
                <w:szCs w:val="19"/>
                <w:lang w:eastAsia="zh-CN"/>
              </w:rPr>
            </w:pPr>
            <w:r w:rsidRPr="005075D6">
              <w:rPr>
                <w:i/>
                <w:sz w:val="19"/>
                <w:szCs w:val="19"/>
                <w:lang w:eastAsia="zh-CN"/>
              </w:rPr>
              <w:t>PI-3.1.6.</w:t>
            </w:r>
            <w:r>
              <w:rPr>
                <w:i/>
                <w:sz w:val="19"/>
                <w:szCs w:val="19"/>
                <w:lang w:eastAsia="zh-CN"/>
              </w:rPr>
              <w:t>2</w:t>
            </w:r>
          </w:p>
        </w:tc>
        <w:tc>
          <w:tcPr>
            <w:tcW w:w="5766" w:type="dxa"/>
            <w:shd w:val="clear" w:color="auto" w:fill="FFFFFF" w:themeFill="background1"/>
          </w:tcPr>
          <w:p w14:paraId="38D76F46" w14:textId="77777777" w:rsidR="00E81F68" w:rsidRPr="00C33FED" w:rsidRDefault="00E81F68" w:rsidP="00E81F68">
            <w:pPr>
              <w:spacing w:before="0"/>
              <w:ind w:left="614"/>
              <w:jc w:val="left"/>
              <w:rPr>
                <w:i/>
                <w:sz w:val="19"/>
                <w:szCs w:val="19"/>
                <w:lang w:eastAsia="zh-CN"/>
              </w:rPr>
            </w:pPr>
            <w:r w:rsidRPr="00C33FED">
              <w:rPr>
                <w:i/>
                <w:sz w:val="19"/>
                <w:szCs w:val="19"/>
                <w:lang w:eastAsia="zh-CN"/>
              </w:rPr>
              <w:t xml:space="preserve">For each incident or event, the ICM Core System shall provide travelers and fleet operators with estimates of </w:t>
            </w:r>
            <w:r>
              <w:rPr>
                <w:i/>
                <w:sz w:val="19"/>
                <w:szCs w:val="19"/>
                <w:lang w:eastAsia="zh-CN"/>
              </w:rPr>
              <w:t>projected</w:t>
            </w:r>
            <w:r w:rsidRPr="00C33FED">
              <w:rPr>
                <w:i/>
                <w:sz w:val="19"/>
                <w:szCs w:val="19"/>
                <w:lang w:eastAsia="zh-CN"/>
              </w:rPr>
              <w:t xml:space="preserve"> travel times or travel delays within the corridor</w:t>
            </w:r>
            <w:r>
              <w:rPr>
                <w:i/>
                <w:sz w:val="19"/>
                <w:szCs w:val="19"/>
                <w:lang w:eastAsia="zh-CN"/>
              </w:rPr>
              <w:t xml:space="preserve"> at 15-minute intervals</w:t>
            </w:r>
            <w:r w:rsidRPr="00C33FED">
              <w:rPr>
                <w:i/>
                <w:sz w:val="19"/>
                <w:szCs w:val="19"/>
                <w:lang w:eastAsia="zh-CN"/>
              </w:rPr>
              <w:t>.</w:t>
            </w:r>
          </w:p>
        </w:tc>
        <w:tc>
          <w:tcPr>
            <w:tcW w:w="990" w:type="dxa"/>
            <w:shd w:val="clear" w:color="auto" w:fill="FFFFFF" w:themeFill="background1"/>
          </w:tcPr>
          <w:p w14:paraId="3BD4966A" w14:textId="77777777" w:rsidR="00E81F68" w:rsidRPr="000B297E" w:rsidRDefault="00E81F68" w:rsidP="00E81F68">
            <w:pPr>
              <w:spacing w:before="0"/>
              <w:jc w:val="center"/>
              <w:rPr>
                <w:sz w:val="19"/>
                <w:szCs w:val="19"/>
                <w:lang w:eastAsia="zh-CN"/>
              </w:rPr>
            </w:pPr>
            <w:r w:rsidRPr="000B297E">
              <w:rPr>
                <w:sz w:val="19"/>
                <w:szCs w:val="19"/>
                <w:lang w:eastAsia="zh-CN"/>
              </w:rPr>
              <w:t>L</w:t>
            </w:r>
          </w:p>
        </w:tc>
        <w:tc>
          <w:tcPr>
            <w:tcW w:w="900" w:type="dxa"/>
            <w:shd w:val="clear" w:color="auto" w:fill="FFFFFF" w:themeFill="background1"/>
          </w:tcPr>
          <w:p w14:paraId="659B2D02"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0D32581E" w14:textId="77777777" w:rsidR="00E81F68" w:rsidRPr="000B297E" w:rsidRDefault="00E81F68" w:rsidP="00DB402D">
            <w:pPr>
              <w:spacing w:before="0"/>
              <w:jc w:val="center"/>
              <w:rPr>
                <w:sz w:val="19"/>
                <w:szCs w:val="19"/>
                <w:lang w:eastAsia="zh-CN"/>
              </w:rPr>
            </w:pPr>
          </w:p>
        </w:tc>
      </w:tr>
      <w:tr w:rsidR="00E81F68" w:rsidRPr="000C4DCA" w14:paraId="5F336F71" w14:textId="5F6B1C10" w:rsidTr="00DB402D">
        <w:trPr>
          <w:cantSplit/>
        </w:trPr>
        <w:tc>
          <w:tcPr>
            <w:tcW w:w="1069" w:type="dxa"/>
            <w:shd w:val="clear" w:color="auto" w:fill="FBD4B4" w:themeFill="accent6" w:themeFillTint="66"/>
          </w:tcPr>
          <w:p w14:paraId="4F3A7137" w14:textId="77777777" w:rsidR="00E81F68" w:rsidRPr="000B297E" w:rsidRDefault="00E81F68" w:rsidP="00E81F68">
            <w:pPr>
              <w:spacing w:before="0"/>
              <w:rPr>
                <w:b/>
                <w:sz w:val="19"/>
                <w:szCs w:val="19"/>
                <w:lang w:eastAsia="zh-CN"/>
              </w:rPr>
            </w:pPr>
            <w:r>
              <w:rPr>
                <w:b/>
                <w:sz w:val="19"/>
                <w:szCs w:val="19"/>
                <w:lang w:eastAsia="zh-CN"/>
              </w:rPr>
              <w:t>PI-3.2</w:t>
            </w:r>
          </w:p>
        </w:tc>
        <w:tc>
          <w:tcPr>
            <w:tcW w:w="5766" w:type="dxa"/>
            <w:shd w:val="clear" w:color="auto" w:fill="FBD4B4" w:themeFill="accent6" w:themeFillTint="66"/>
          </w:tcPr>
          <w:p w14:paraId="10162340" w14:textId="77777777" w:rsidR="00E81F68" w:rsidRPr="000B297E" w:rsidRDefault="00E81F68" w:rsidP="00E81F68">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inform corridor travelers</w:t>
            </w:r>
            <w:r>
              <w:rPr>
                <w:b/>
                <w:sz w:val="19"/>
                <w:szCs w:val="19"/>
                <w:lang w:eastAsia="zh-CN"/>
              </w:rPr>
              <w:t>, by multiple channels,</w:t>
            </w:r>
            <w:r w:rsidRPr="000B297E">
              <w:rPr>
                <w:b/>
                <w:sz w:val="19"/>
                <w:szCs w:val="19"/>
                <w:lang w:eastAsia="zh-CN"/>
              </w:rPr>
              <w:t xml:space="preserve"> of recommended detours around incidents.</w:t>
            </w:r>
          </w:p>
        </w:tc>
        <w:tc>
          <w:tcPr>
            <w:tcW w:w="990" w:type="dxa"/>
            <w:shd w:val="clear" w:color="auto" w:fill="FBD4B4" w:themeFill="accent6" w:themeFillTint="66"/>
          </w:tcPr>
          <w:p w14:paraId="3C5300AD" w14:textId="5C8F5683" w:rsidR="00E81F68" w:rsidRPr="000B297E" w:rsidRDefault="00E81F68" w:rsidP="00E81F68">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574DD00D" w14:textId="77777777" w:rsidR="00E81F68" w:rsidRPr="000B297E" w:rsidRDefault="00E81F68" w:rsidP="00DB402D">
            <w:pPr>
              <w:spacing w:before="0"/>
              <w:jc w:val="center"/>
              <w:rPr>
                <w:b/>
                <w:sz w:val="19"/>
                <w:szCs w:val="19"/>
                <w:lang w:eastAsia="zh-CN"/>
              </w:rPr>
            </w:pPr>
            <w:r w:rsidRPr="000B297E">
              <w:rPr>
                <w:b/>
                <w:sz w:val="19"/>
                <w:szCs w:val="19"/>
                <w:lang w:eastAsia="zh-CN"/>
              </w:rPr>
              <w:t>14</w:t>
            </w:r>
          </w:p>
        </w:tc>
        <w:tc>
          <w:tcPr>
            <w:tcW w:w="1170" w:type="dxa"/>
            <w:shd w:val="clear" w:color="auto" w:fill="FBD4B4" w:themeFill="accent6" w:themeFillTint="66"/>
          </w:tcPr>
          <w:p w14:paraId="2B206F40" w14:textId="0BE7D34F" w:rsidR="00E81F68" w:rsidRPr="000B297E" w:rsidRDefault="00E81F68" w:rsidP="00DB402D">
            <w:pPr>
              <w:spacing w:before="0"/>
              <w:jc w:val="center"/>
              <w:rPr>
                <w:b/>
                <w:sz w:val="19"/>
                <w:szCs w:val="19"/>
                <w:lang w:eastAsia="zh-CN"/>
              </w:rPr>
            </w:pPr>
            <w:r>
              <w:rPr>
                <w:b/>
                <w:sz w:val="19"/>
                <w:szCs w:val="19"/>
                <w:lang w:eastAsia="zh-CN"/>
              </w:rPr>
              <w:t>Corridor Managemt</w:t>
            </w:r>
          </w:p>
        </w:tc>
      </w:tr>
      <w:tr w:rsidR="00E81F68" w:rsidRPr="000C4DCA" w14:paraId="766C42BD" w14:textId="1658B123" w:rsidTr="00DB402D">
        <w:trPr>
          <w:cantSplit/>
        </w:trPr>
        <w:tc>
          <w:tcPr>
            <w:tcW w:w="1069" w:type="dxa"/>
            <w:shd w:val="clear" w:color="auto" w:fill="FFFFFF" w:themeFill="background1"/>
          </w:tcPr>
          <w:p w14:paraId="53473165" w14:textId="77777777" w:rsidR="00E81F68" w:rsidRPr="000B297E" w:rsidRDefault="00E81F68" w:rsidP="00E81F68">
            <w:pPr>
              <w:spacing w:before="0"/>
              <w:rPr>
                <w:sz w:val="19"/>
                <w:szCs w:val="19"/>
                <w:lang w:eastAsia="zh-CN"/>
              </w:rPr>
            </w:pPr>
            <w:r>
              <w:rPr>
                <w:sz w:val="19"/>
                <w:szCs w:val="19"/>
                <w:lang w:eastAsia="zh-CN"/>
              </w:rPr>
              <w:t>PI-3.2.1</w:t>
            </w:r>
          </w:p>
        </w:tc>
        <w:tc>
          <w:tcPr>
            <w:tcW w:w="5766" w:type="dxa"/>
            <w:shd w:val="clear" w:color="auto" w:fill="FFFFFF" w:themeFill="background1"/>
          </w:tcPr>
          <w:p w14:paraId="6D3EC662"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display </w:t>
            </w:r>
            <w:r w:rsidRPr="000B297E">
              <w:rPr>
                <w:sz w:val="19"/>
                <w:szCs w:val="19"/>
                <w:lang w:eastAsia="zh-CN"/>
              </w:rPr>
              <w:t xml:space="preserve">information about recommended detour(s) on </w:t>
            </w:r>
            <w:r>
              <w:rPr>
                <w:sz w:val="19"/>
                <w:szCs w:val="19"/>
                <w:lang w:eastAsia="zh-CN"/>
              </w:rPr>
              <w:t xml:space="preserve">relevant </w:t>
            </w:r>
            <w:r w:rsidRPr="000B297E">
              <w:rPr>
                <w:sz w:val="19"/>
                <w:szCs w:val="19"/>
                <w:lang w:eastAsia="zh-CN"/>
              </w:rPr>
              <w:t xml:space="preserve">CMSs within </w:t>
            </w:r>
            <w:r>
              <w:rPr>
                <w:sz w:val="19"/>
                <w:szCs w:val="19"/>
                <w:lang w:eastAsia="zh-CN"/>
              </w:rPr>
              <w:t xml:space="preserve">and around </w:t>
            </w:r>
            <w:r w:rsidRPr="000B297E">
              <w:rPr>
                <w:sz w:val="19"/>
                <w:szCs w:val="19"/>
                <w:lang w:eastAsia="zh-CN"/>
              </w:rPr>
              <w:t>the corridor.</w:t>
            </w:r>
          </w:p>
        </w:tc>
        <w:tc>
          <w:tcPr>
            <w:tcW w:w="990" w:type="dxa"/>
            <w:shd w:val="clear" w:color="auto" w:fill="FFFFFF" w:themeFill="background1"/>
          </w:tcPr>
          <w:p w14:paraId="1C4D7D83"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63D4D13F"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639038BF" w14:textId="77777777" w:rsidR="00E81F68" w:rsidRPr="000B297E" w:rsidRDefault="00E81F68" w:rsidP="00DB402D">
            <w:pPr>
              <w:spacing w:before="0"/>
              <w:jc w:val="center"/>
              <w:rPr>
                <w:sz w:val="19"/>
                <w:szCs w:val="19"/>
                <w:lang w:eastAsia="zh-CN"/>
              </w:rPr>
            </w:pPr>
          </w:p>
        </w:tc>
      </w:tr>
      <w:tr w:rsidR="00E81F68" w:rsidRPr="009A7046" w14:paraId="28E8DFA7" w14:textId="2EDDD799" w:rsidTr="00DB402D">
        <w:trPr>
          <w:cantSplit/>
        </w:trPr>
        <w:tc>
          <w:tcPr>
            <w:tcW w:w="1069" w:type="dxa"/>
            <w:shd w:val="clear" w:color="auto" w:fill="FFFFFF" w:themeFill="background1"/>
          </w:tcPr>
          <w:p w14:paraId="3249393B" w14:textId="77777777" w:rsidR="00E81F68" w:rsidRPr="000916DC" w:rsidRDefault="00E81F68" w:rsidP="00E81F68">
            <w:pPr>
              <w:spacing w:before="0"/>
              <w:rPr>
                <w:i/>
                <w:sz w:val="19"/>
                <w:szCs w:val="19"/>
                <w:lang w:eastAsia="zh-CN"/>
              </w:rPr>
            </w:pPr>
            <w:r w:rsidRPr="000916DC">
              <w:rPr>
                <w:i/>
                <w:sz w:val="19"/>
                <w:szCs w:val="19"/>
                <w:lang w:eastAsia="zh-CN"/>
              </w:rPr>
              <w:t>PI-3.2.1.1</w:t>
            </w:r>
          </w:p>
        </w:tc>
        <w:tc>
          <w:tcPr>
            <w:tcW w:w="5766" w:type="dxa"/>
            <w:shd w:val="clear" w:color="auto" w:fill="FFFFFF" w:themeFill="background1"/>
          </w:tcPr>
          <w:p w14:paraId="3E256DEA" w14:textId="580C1B63" w:rsidR="00E81F68" w:rsidRPr="000B297E" w:rsidRDefault="00E81F68" w:rsidP="00E81F68">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 xml:space="preserve">display, when needed, </w:t>
            </w:r>
            <w:r w:rsidRPr="000B297E">
              <w:rPr>
                <w:i/>
                <w:sz w:val="19"/>
                <w:szCs w:val="19"/>
                <w:lang w:eastAsia="zh-CN"/>
              </w:rPr>
              <w:t>detour information on fixed CMSs operated by Caltrans along the I-210 freeway.</w:t>
            </w:r>
          </w:p>
        </w:tc>
        <w:tc>
          <w:tcPr>
            <w:tcW w:w="990" w:type="dxa"/>
            <w:shd w:val="clear" w:color="auto" w:fill="FFFFFF" w:themeFill="background1"/>
          </w:tcPr>
          <w:p w14:paraId="3CF68FE9"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9FBB8AE"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0FA4C4C1" w14:textId="77777777" w:rsidR="00E81F68" w:rsidRPr="000B297E" w:rsidRDefault="00E81F68" w:rsidP="00DB402D">
            <w:pPr>
              <w:spacing w:before="0"/>
              <w:jc w:val="center"/>
              <w:rPr>
                <w:sz w:val="19"/>
                <w:szCs w:val="19"/>
                <w:lang w:eastAsia="zh-CN"/>
              </w:rPr>
            </w:pPr>
          </w:p>
        </w:tc>
      </w:tr>
      <w:tr w:rsidR="00E81F68" w:rsidRPr="009A7046" w14:paraId="4F3795B2" w14:textId="3F1CCE1F" w:rsidTr="00DB402D">
        <w:trPr>
          <w:cantSplit/>
        </w:trPr>
        <w:tc>
          <w:tcPr>
            <w:tcW w:w="1069" w:type="dxa"/>
            <w:shd w:val="clear" w:color="auto" w:fill="FFFFFF" w:themeFill="background1"/>
          </w:tcPr>
          <w:p w14:paraId="08D8C77D" w14:textId="77777777" w:rsidR="00E81F68" w:rsidRPr="000916DC" w:rsidRDefault="00E81F68" w:rsidP="00E81F68">
            <w:pPr>
              <w:spacing w:before="0"/>
              <w:rPr>
                <w:i/>
                <w:sz w:val="19"/>
                <w:szCs w:val="19"/>
                <w:lang w:eastAsia="zh-CN"/>
              </w:rPr>
            </w:pPr>
            <w:r>
              <w:rPr>
                <w:i/>
                <w:sz w:val="19"/>
                <w:szCs w:val="19"/>
                <w:lang w:eastAsia="zh-CN"/>
              </w:rPr>
              <w:t>PI-3.2.1.2</w:t>
            </w:r>
          </w:p>
        </w:tc>
        <w:tc>
          <w:tcPr>
            <w:tcW w:w="5766" w:type="dxa"/>
            <w:shd w:val="clear" w:color="auto" w:fill="FFFFFF" w:themeFill="background1"/>
          </w:tcPr>
          <w:p w14:paraId="7F69B443" w14:textId="1C5B4A9D" w:rsidR="00E81F68" w:rsidRPr="000B297E" w:rsidRDefault="00E81F68" w:rsidP="00E81F68">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 xml:space="preserve">display, when needed, </w:t>
            </w:r>
            <w:r w:rsidRPr="000B297E">
              <w:rPr>
                <w:i/>
                <w:sz w:val="19"/>
                <w:szCs w:val="19"/>
                <w:lang w:eastAsia="zh-CN"/>
              </w:rPr>
              <w:t xml:space="preserve">detour information on fixed CMSs operated by Caltrans </w:t>
            </w:r>
            <w:r>
              <w:rPr>
                <w:i/>
                <w:sz w:val="19"/>
                <w:szCs w:val="19"/>
                <w:lang w:eastAsia="zh-CN"/>
              </w:rPr>
              <w:t>on relevant regional freeways</w:t>
            </w:r>
            <w:r w:rsidRPr="000B297E">
              <w:rPr>
                <w:i/>
                <w:sz w:val="19"/>
                <w:szCs w:val="19"/>
                <w:lang w:eastAsia="zh-CN"/>
              </w:rPr>
              <w:t>.</w:t>
            </w:r>
          </w:p>
        </w:tc>
        <w:tc>
          <w:tcPr>
            <w:tcW w:w="990" w:type="dxa"/>
            <w:shd w:val="clear" w:color="auto" w:fill="FFFFFF" w:themeFill="background1"/>
          </w:tcPr>
          <w:p w14:paraId="153574D7"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3ED01161"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4F1C42F8" w14:textId="77777777" w:rsidR="00E81F68" w:rsidRPr="000B297E" w:rsidRDefault="00E81F68" w:rsidP="00DB402D">
            <w:pPr>
              <w:spacing w:before="0"/>
              <w:jc w:val="center"/>
              <w:rPr>
                <w:sz w:val="19"/>
                <w:szCs w:val="19"/>
                <w:lang w:eastAsia="zh-CN"/>
              </w:rPr>
            </w:pPr>
          </w:p>
        </w:tc>
      </w:tr>
      <w:tr w:rsidR="00E81F68" w:rsidRPr="009A7046" w14:paraId="3928A1A7" w14:textId="0A41F76B" w:rsidTr="00DB402D">
        <w:trPr>
          <w:cantSplit/>
        </w:trPr>
        <w:tc>
          <w:tcPr>
            <w:tcW w:w="1069" w:type="dxa"/>
            <w:shd w:val="clear" w:color="auto" w:fill="FFFFFF" w:themeFill="background1"/>
          </w:tcPr>
          <w:p w14:paraId="2276B73D" w14:textId="77777777" w:rsidR="00E81F68" w:rsidRPr="000B297E" w:rsidRDefault="00E81F68" w:rsidP="00E81F68">
            <w:pPr>
              <w:spacing w:before="0"/>
              <w:rPr>
                <w:i/>
                <w:sz w:val="19"/>
                <w:szCs w:val="19"/>
                <w:lang w:eastAsia="zh-CN"/>
              </w:rPr>
            </w:pPr>
            <w:r w:rsidRPr="000916DC">
              <w:rPr>
                <w:i/>
                <w:sz w:val="19"/>
                <w:szCs w:val="19"/>
                <w:lang w:eastAsia="zh-CN"/>
              </w:rPr>
              <w:lastRenderedPageBreak/>
              <w:t>PI-3.2.1</w:t>
            </w:r>
            <w:r>
              <w:rPr>
                <w:i/>
                <w:sz w:val="19"/>
                <w:szCs w:val="19"/>
                <w:lang w:eastAsia="zh-CN"/>
              </w:rPr>
              <w:t>.3</w:t>
            </w:r>
          </w:p>
        </w:tc>
        <w:tc>
          <w:tcPr>
            <w:tcW w:w="5766" w:type="dxa"/>
            <w:shd w:val="clear" w:color="auto" w:fill="FFFFFF" w:themeFill="background1"/>
          </w:tcPr>
          <w:p w14:paraId="3F607661" w14:textId="7A39165D" w:rsidR="00E81F68" w:rsidRPr="000B297E" w:rsidRDefault="00E81F68" w:rsidP="00E81F68">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 xml:space="preserve">display, when needed, </w:t>
            </w:r>
            <w:r w:rsidRPr="000B297E">
              <w:rPr>
                <w:i/>
                <w:sz w:val="19"/>
                <w:szCs w:val="19"/>
                <w:lang w:eastAsia="zh-CN"/>
              </w:rPr>
              <w:t>relevant detour information on fixed CMSs operated along corridor arterials by local agencies.</w:t>
            </w:r>
          </w:p>
        </w:tc>
        <w:tc>
          <w:tcPr>
            <w:tcW w:w="990" w:type="dxa"/>
            <w:shd w:val="clear" w:color="auto" w:fill="FFFFFF" w:themeFill="background1"/>
          </w:tcPr>
          <w:p w14:paraId="72AA2B32"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054813B4"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1FBD76C0" w14:textId="77777777" w:rsidR="00E81F68" w:rsidRPr="000B297E" w:rsidRDefault="00E81F68" w:rsidP="00DB402D">
            <w:pPr>
              <w:spacing w:before="0"/>
              <w:jc w:val="center"/>
              <w:rPr>
                <w:sz w:val="19"/>
                <w:szCs w:val="19"/>
                <w:lang w:eastAsia="zh-CN"/>
              </w:rPr>
            </w:pPr>
          </w:p>
        </w:tc>
      </w:tr>
      <w:tr w:rsidR="00E81F68" w:rsidRPr="009A7046" w14:paraId="7CE7F84F" w14:textId="4281640A" w:rsidTr="00DB402D">
        <w:trPr>
          <w:cantSplit/>
        </w:trPr>
        <w:tc>
          <w:tcPr>
            <w:tcW w:w="1069" w:type="dxa"/>
            <w:shd w:val="clear" w:color="auto" w:fill="FFFFFF" w:themeFill="background1"/>
          </w:tcPr>
          <w:p w14:paraId="66CE6586" w14:textId="77777777" w:rsidR="00E81F68" w:rsidRPr="000B297E" w:rsidRDefault="00E81F68" w:rsidP="00E81F68">
            <w:pPr>
              <w:spacing w:before="0"/>
              <w:rPr>
                <w:i/>
                <w:sz w:val="19"/>
                <w:szCs w:val="19"/>
                <w:lang w:eastAsia="zh-CN"/>
              </w:rPr>
            </w:pPr>
            <w:r w:rsidRPr="000916DC">
              <w:rPr>
                <w:i/>
                <w:sz w:val="19"/>
                <w:szCs w:val="19"/>
                <w:lang w:eastAsia="zh-CN"/>
              </w:rPr>
              <w:t>PI-3.2.1</w:t>
            </w:r>
            <w:r>
              <w:rPr>
                <w:i/>
                <w:sz w:val="19"/>
                <w:szCs w:val="19"/>
                <w:lang w:eastAsia="zh-CN"/>
              </w:rPr>
              <w:t>.4</w:t>
            </w:r>
          </w:p>
        </w:tc>
        <w:tc>
          <w:tcPr>
            <w:tcW w:w="5766" w:type="dxa"/>
            <w:shd w:val="clear" w:color="auto" w:fill="FFFFFF" w:themeFill="background1"/>
          </w:tcPr>
          <w:p w14:paraId="1719A810" w14:textId="3A2FEAAA" w:rsidR="00E81F68" w:rsidRPr="000B297E" w:rsidRDefault="00E81F68" w:rsidP="00E81F68">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 xml:space="preserve">display, when needed, </w:t>
            </w:r>
            <w:r w:rsidRPr="000B297E">
              <w:rPr>
                <w:i/>
                <w:sz w:val="19"/>
                <w:szCs w:val="19"/>
                <w:lang w:eastAsia="zh-CN"/>
              </w:rPr>
              <w:t>relevant detour information on mobile CMSs operated by local agencies.</w:t>
            </w:r>
          </w:p>
        </w:tc>
        <w:tc>
          <w:tcPr>
            <w:tcW w:w="990" w:type="dxa"/>
            <w:shd w:val="clear" w:color="auto" w:fill="FFFFFF" w:themeFill="background1"/>
          </w:tcPr>
          <w:p w14:paraId="4E51343F"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1C4E24D6"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78E7A7A0" w14:textId="77777777" w:rsidR="00E81F68" w:rsidRPr="000B297E" w:rsidRDefault="00E81F68" w:rsidP="00DB402D">
            <w:pPr>
              <w:spacing w:before="0"/>
              <w:jc w:val="center"/>
              <w:rPr>
                <w:sz w:val="19"/>
                <w:szCs w:val="19"/>
                <w:lang w:eastAsia="zh-CN"/>
              </w:rPr>
            </w:pPr>
          </w:p>
        </w:tc>
      </w:tr>
      <w:tr w:rsidR="00E81F68" w:rsidRPr="009A7046" w14:paraId="00A8029D" w14:textId="6A1696B7" w:rsidTr="00DB402D">
        <w:trPr>
          <w:cantSplit/>
        </w:trPr>
        <w:tc>
          <w:tcPr>
            <w:tcW w:w="1069" w:type="dxa"/>
            <w:shd w:val="clear" w:color="auto" w:fill="FFFFFF" w:themeFill="background1"/>
          </w:tcPr>
          <w:p w14:paraId="6A2DF558" w14:textId="77777777" w:rsidR="00E81F68" w:rsidRPr="000B297E" w:rsidRDefault="00E81F68" w:rsidP="00E81F68">
            <w:pPr>
              <w:spacing w:before="0"/>
              <w:rPr>
                <w:i/>
                <w:sz w:val="19"/>
                <w:szCs w:val="19"/>
                <w:lang w:eastAsia="zh-CN"/>
              </w:rPr>
            </w:pPr>
            <w:r>
              <w:rPr>
                <w:i/>
                <w:sz w:val="19"/>
                <w:szCs w:val="19"/>
                <w:lang w:eastAsia="zh-CN"/>
              </w:rPr>
              <w:t>PI-3.2.1.5</w:t>
            </w:r>
          </w:p>
        </w:tc>
        <w:tc>
          <w:tcPr>
            <w:tcW w:w="5766" w:type="dxa"/>
            <w:shd w:val="clear" w:color="auto" w:fill="FFFFFF" w:themeFill="background1"/>
          </w:tcPr>
          <w:p w14:paraId="002A1A8C" w14:textId="4CBA2C27" w:rsidR="00E81F68" w:rsidRPr="000B297E" w:rsidRDefault="00E81F68" w:rsidP="00E81F68">
            <w:pPr>
              <w:spacing w:before="0"/>
              <w:ind w:left="612"/>
              <w:jc w:val="left"/>
              <w:rPr>
                <w:i/>
                <w:sz w:val="19"/>
                <w:szCs w:val="19"/>
                <w:lang w:eastAsia="zh-CN"/>
              </w:rPr>
            </w:pPr>
            <w:r w:rsidRPr="000B297E">
              <w:rPr>
                <w:i/>
                <w:sz w:val="19"/>
                <w:szCs w:val="19"/>
                <w:lang w:eastAsia="zh-CN"/>
              </w:rPr>
              <w:t xml:space="preserve">The </w:t>
            </w:r>
            <w:r>
              <w:rPr>
                <w:i/>
                <w:sz w:val="19"/>
                <w:szCs w:val="19"/>
                <w:lang w:eastAsia="zh-CN"/>
              </w:rPr>
              <w:t>ICM Core System</w:t>
            </w:r>
            <w:r w:rsidRPr="000B297E">
              <w:rPr>
                <w:i/>
                <w:sz w:val="19"/>
                <w:szCs w:val="19"/>
                <w:lang w:eastAsia="zh-CN"/>
              </w:rPr>
              <w:t xml:space="preserve"> shall </w:t>
            </w:r>
            <w:r>
              <w:rPr>
                <w:i/>
                <w:sz w:val="19"/>
                <w:szCs w:val="19"/>
                <w:lang w:eastAsia="zh-CN"/>
              </w:rPr>
              <w:t xml:space="preserve">display, when needed, </w:t>
            </w:r>
            <w:r w:rsidRPr="000B297E">
              <w:rPr>
                <w:i/>
                <w:sz w:val="19"/>
                <w:szCs w:val="19"/>
                <w:lang w:eastAsia="zh-CN"/>
              </w:rPr>
              <w:t xml:space="preserve">relevant detour information on </w:t>
            </w:r>
            <w:r>
              <w:rPr>
                <w:i/>
                <w:sz w:val="19"/>
                <w:szCs w:val="19"/>
                <w:lang w:eastAsia="zh-CN"/>
              </w:rPr>
              <w:t xml:space="preserve">extinguishable trailblazer signs </w:t>
            </w:r>
            <w:r w:rsidRPr="000B297E">
              <w:rPr>
                <w:i/>
                <w:sz w:val="19"/>
                <w:szCs w:val="19"/>
                <w:lang w:eastAsia="zh-CN"/>
              </w:rPr>
              <w:t>operated along corridor arterials by local agencies.</w:t>
            </w:r>
          </w:p>
        </w:tc>
        <w:tc>
          <w:tcPr>
            <w:tcW w:w="990" w:type="dxa"/>
            <w:shd w:val="clear" w:color="auto" w:fill="FFFFFF" w:themeFill="background1"/>
          </w:tcPr>
          <w:p w14:paraId="6A491DB6"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1205B972"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7FA0D267" w14:textId="77777777" w:rsidR="00E81F68" w:rsidRPr="000B297E" w:rsidRDefault="00E81F68" w:rsidP="00DB402D">
            <w:pPr>
              <w:spacing w:before="0"/>
              <w:jc w:val="center"/>
              <w:rPr>
                <w:sz w:val="19"/>
                <w:szCs w:val="19"/>
                <w:lang w:eastAsia="zh-CN"/>
              </w:rPr>
            </w:pPr>
          </w:p>
        </w:tc>
      </w:tr>
      <w:tr w:rsidR="00E81F68" w:rsidRPr="000C4DCA" w14:paraId="058D3177" w14:textId="57B4B726" w:rsidTr="00DB402D">
        <w:trPr>
          <w:cantSplit/>
        </w:trPr>
        <w:tc>
          <w:tcPr>
            <w:tcW w:w="1069" w:type="dxa"/>
            <w:shd w:val="clear" w:color="auto" w:fill="FFFFFF" w:themeFill="background1"/>
          </w:tcPr>
          <w:p w14:paraId="4878FD5A" w14:textId="77777777" w:rsidR="00E81F68" w:rsidRPr="000B297E" w:rsidRDefault="00E81F68" w:rsidP="00E81F68">
            <w:pPr>
              <w:spacing w:before="0"/>
              <w:rPr>
                <w:sz w:val="19"/>
                <w:szCs w:val="19"/>
                <w:lang w:eastAsia="zh-CN"/>
              </w:rPr>
            </w:pPr>
            <w:r>
              <w:rPr>
                <w:sz w:val="19"/>
                <w:szCs w:val="19"/>
                <w:lang w:eastAsia="zh-CN"/>
              </w:rPr>
              <w:t>PI-3.2.2</w:t>
            </w:r>
          </w:p>
        </w:tc>
        <w:tc>
          <w:tcPr>
            <w:tcW w:w="5766" w:type="dxa"/>
            <w:shd w:val="clear" w:color="auto" w:fill="FFFFFF" w:themeFill="background1"/>
          </w:tcPr>
          <w:p w14:paraId="649C4800"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send information about recommended detou</w:t>
            </w:r>
            <w:r>
              <w:rPr>
                <w:sz w:val="19"/>
                <w:szCs w:val="19"/>
                <w:lang w:eastAsia="zh-CN"/>
              </w:rPr>
              <w:t>r(s) to the regional 511 System.</w:t>
            </w:r>
          </w:p>
        </w:tc>
        <w:tc>
          <w:tcPr>
            <w:tcW w:w="990" w:type="dxa"/>
            <w:shd w:val="clear" w:color="auto" w:fill="FFFFFF" w:themeFill="background1"/>
          </w:tcPr>
          <w:p w14:paraId="5A83194A"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726E1E4C"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4AE2FEDA" w14:textId="77777777" w:rsidR="00E81F68" w:rsidRPr="000B297E" w:rsidRDefault="00E81F68" w:rsidP="00DB402D">
            <w:pPr>
              <w:spacing w:before="0"/>
              <w:jc w:val="center"/>
              <w:rPr>
                <w:sz w:val="19"/>
                <w:szCs w:val="19"/>
                <w:lang w:eastAsia="zh-CN"/>
              </w:rPr>
            </w:pPr>
          </w:p>
        </w:tc>
      </w:tr>
      <w:tr w:rsidR="00E81F68" w:rsidRPr="000C4DCA" w14:paraId="622CC8B6" w14:textId="0157C711" w:rsidTr="00DB402D">
        <w:trPr>
          <w:cantSplit/>
        </w:trPr>
        <w:tc>
          <w:tcPr>
            <w:tcW w:w="1069" w:type="dxa"/>
            <w:shd w:val="clear" w:color="auto" w:fill="FFFFFF" w:themeFill="background1"/>
          </w:tcPr>
          <w:p w14:paraId="14AF4C6B" w14:textId="77777777" w:rsidR="00E81F68" w:rsidRPr="000B297E" w:rsidRDefault="00E81F68" w:rsidP="00E81F68">
            <w:pPr>
              <w:spacing w:before="0"/>
              <w:rPr>
                <w:sz w:val="19"/>
                <w:szCs w:val="19"/>
                <w:lang w:eastAsia="zh-CN"/>
              </w:rPr>
            </w:pPr>
            <w:r>
              <w:rPr>
                <w:sz w:val="19"/>
                <w:szCs w:val="19"/>
                <w:lang w:eastAsia="zh-CN"/>
              </w:rPr>
              <w:t>PI-3.2.3</w:t>
            </w:r>
          </w:p>
        </w:tc>
        <w:tc>
          <w:tcPr>
            <w:tcW w:w="5766" w:type="dxa"/>
            <w:shd w:val="clear" w:color="auto" w:fill="FFFFFF" w:themeFill="background1"/>
          </w:tcPr>
          <w:p w14:paraId="24136277"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send information about recommended detou</w:t>
            </w:r>
            <w:r>
              <w:rPr>
                <w:sz w:val="19"/>
                <w:szCs w:val="19"/>
                <w:lang w:eastAsia="zh-CN"/>
              </w:rPr>
              <w:t>r(s) to participating third-party information providers.</w:t>
            </w:r>
          </w:p>
        </w:tc>
        <w:tc>
          <w:tcPr>
            <w:tcW w:w="990" w:type="dxa"/>
            <w:shd w:val="clear" w:color="auto" w:fill="FFFFFF" w:themeFill="background1"/>
          </w:tcPr>
          <w:p w14:paraId="16B52E8C"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3FC776FE"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1F7C90CC" w14:textId="77777777" w:rsidR="00E81F68" w:rsidRPr="000B297E" w:rsidRDefault="00E81F68" w:rsidP="00DB402D">
            <w:pPr>
              <w:spacing w:before="0"/>
              <w:jc w:val="center"/>
              <w:rPr>
                <w:sz w:val="19"/>
                <w:szCs w:val="19"/>
                <w:lang w:eastAsia="zh-CN"/>
              </w:rPr>
            </w:pPr>
          </w:p>
        </w:tc>
      </w:tr>
      <w:tr w:rsidR="00E81F68" w:rsidRPr="000C4DCA" w14:paraId="35F504FF" w14:textId="08CBAFBD" w:rsidTr="00DB402D">
        <w:trPr>
          <w:cantSplit/>
        </w:trPr>
        <w:tc>
          <w:tcPr>
            <w:tcW w:w="1069" w:type="dxa"/>
            <w:shd w:val="clear" w:color="auto" w:fill="FFFFFF" w:themeFill="background1"/>
          </w:tcPr>
          <w:p w14:paraId="6B1CD12C" w14:textId="77777777" w:rsidR="00E81F68" w:rsidRPr="000B297E" w:rsidRDefault="00E81F68" w:rsidP="00E81F68">
            <w:pPr>
              <w:spacing w:before="0"/>
              <w:rPr>
                <w:sz w:val="19"/>
                <w:szCs w:val="19"/>
                <w:lang w:eastAsia="zh-CN"/>
              </w:rPr>
            </w:pPr>
            <w:r>
              <w:rPr>
                <w:sz w:val="19"/>
                <w:szCs w:val="19"/>
                <w:lang w:eastAsia="zh-CN"/>
              </w:rPr>
              <w:t>PI-3.2.4</w:t>
            </w:r>
          </w:p>
        </w:tc>
        <w:tc>
          <w:tcPr>
            <w:tcW w:w="5766" w:type="dxa"/>
            <w:shd w:val="clear" w:color="auto" w:fill="FFFFFF" w:themeFill="background1"/>
          </w:tcPr>
          <w:p w14:paraId="4B9163C5"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ma</w:t>
            </w:r>
            <w:r>
              <w:rPr>
                <w:sz w:val="19"/>
                <w:szCs w:val="19"/>
                <w:lang w:eastAsia="zh-CN"/>
              </w:rPr>
              <w:t>k</w:t>
            </w:r>
            <w:r w:rsidRPr="000B297E">
              <w:rPr>
                <w:sz w:val="19"/>
                <w:szCs w:val="19"/>
                <w:lang w:eastAsia="zh-CN"/>
              </w:rPr>
              <w:t>e detour information available to navigation application providers (Waze, Google, etc.)</w:t>
            </w:r>
            <w:r>
              <w:rPr>
                <w:sz w:val="19"/>
                <w:szCs w:val="19"/>
                <w:lang w:eastAsia="zh-CN"/>
              </w:rPr>
              <w:t>.</w:t>
            </w:r>
          </w:p>
        </w:tc>
        <w:tc>
          <w:tcPr>
            <w:tcW w:w="990" w:type="dxa"/>
            <w:shd w:val="clear" w:color="auto" w:fill="FFFFFF" w:themeFill="background1"/>
          </w:tcPr>
          <w:p w14:paraId="23AD4DDE" w14:textId="77777777" w:rsidR="00E81F68" w:rsidRPr="000B297E" w:rsidRDefault="00E81F68" w:rsidP="00E81F68">
            <w:pPr>
              <w:spacing w:before="0"/>
              <w:jc w:val="center"/>
              <w:rPr>
                <w:sz w:val="19"/>
                <w:szCs w:val="19"/>
                <w:lang w:eastAsia="zh-CN"/>
              </w:rPr>
            </w:pPr>
            <w:r w:rsidRPr="000B297E">
              <w:rPr>
                <w:sz w:val="19"/>
                <w:szCs w:val="19"/>
                <w:lang w:eastAsia="zh-CN"/>
              </w:rPr>
              <w:t>M</w:t>
            </w:r>
          </w:p>
        </w:tc>
        <w:tc>
          <w:tcPr>
            <w:tcW w:w="900" w:type="dxa"/>
            <w:shd w:val="clear" w:color="auto" w:fill="FFFFFF" w:themeFill="background1"/>
          </w:tcPr>
          <w:p w14:paraId="4A90F432"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0921AB89" w14:textId="77777777" w:rsidR="00E81F68" w:rsidRPr="000B297E" w:rsidRDefault="00E81F68" w:rsidP="00DB402D">
            <w:pPr>
              <w:spacing w:before="0"/>
              <w:jc w:val="center"/>
              <w:rPr>
                <w:sz w:val="19"/>
                <w:szCs w:val="19"/>
                <w:lang w:eastAsia="zh-CN"/>
              </w:rPr>
            </w:pPr>
          </w:p>
        </w:tc>
      </w:tr>
      <w:tr w:rsidR="00E81F68" w:rsidRPr="00F72AB0" w14:paraId="33D75AB4" w14:textId="6BBE55A3" w:rsidTr="00DB402D">
        <w:trPr>
          <w:cantSplit/>
        </w:trPr>
        <w:tc>
          <w:tcPr>
            <w:tcW w:w="1069" w:type="dxa"/>
            <w:shd w:val="clear" w:color="auto" w:fill="FBD4B4" w:themeFill="accent6" w:themeFillTint="66"/>
          </w:tcPr>
          <w:p w14:paraId="13CD7485" w14:textId="77777777" w:rsidR="00E81F68" w:rsidRPr="000B297E" w:rsidRDefault="00E81F68" w:rsidP="00E81F68">
            <w:pPr>
              <w:spacing w:before="0"/>
              <w:rPr>
                <w:b/>
                <w:sz w:val="19"/>
                <w:szCs w:val="19"/>
                <w:lang w:eastAsia="zh-CN"/>
              </w:rPr>
            </w:pPr>
            <w:r>
              <w:rPr>
                <w:b/>
                <w:sz w:val="19"/>
                <w:szCs w:val="19"/>
                <w:lang w:eastAsia="zh-CN"/>
              </w:rPr>
              <w:t>PI-3.3</w:t>
            </w:r>
          </w:p>
        </w:tc>
        <w:tc>
          <w:tcPr>
            <w:tcW w:w="5766" w:type="dxa"/>
            <w:shd w:val="clear" w:color="auto" w:fill="FBD4B4" w:themeFill="accent6" w:themeFillTint="66"/>
          </w:tcPr>
          <w:p w14:paraId="4BFBC98A" w14:textId="6018C309" w:rsidR="00E81F68" w:rsidRPr="000B297E" w:rsidRDefault="00E81F68" w:rsidP="00E81F68">
            <w:pPr>
              <w:spacing w:before="0"/>
              <w:jc w:val="left"/>
              <w:rPr>
                <w:b/>
                <w:sz w:val="19"/>
                <w:szCs w:val="19"/>
                <w:lang w:eastAsia="zh-CN"/>
              </w:rPr>
            </w:pPr>
            <w:r w:rsidRPr="000B297E">
              <w:rPr>
                <w:b/>
                <w:sz w:val="19"/>
                <w:szCs w:val="19"/>
                <w:lang w:eastAsia="zh-CN"/>
              </w:rPr>
              <w:t xml:space="preserve">The </w:t>
            </w:r>
            <w:r>
              <w:rPr>
                <w:b/>
                <w:sz w:val="19"/>
                <w:szCs w:val="19"/>
                <w:lang w:eastAsia="zh-CN"/>
              </w:rPr>
              <w:t xml:space="preserve">ICM Core System </w:t>
            </w:r>
            <w:r w:rsidRPr="000B297E">
              <w:rPr>
                <w:b/>
                <w:sz w:val="19"/>
                <w:szCs w:val="19"/>
                <w:lang w:eastAsia="zh-CN"/>
              </w:rPr>
              <w:t xml:space="preserve">shall </w:t>
            </w:r>
            <w:r>
              <w:rPr>
                <w:b/>
                <w:sz w:val="19"/>
                <w:szCs w:val="19"/>
                <w:lang w:eastAsia="zh-CN"/>
              </w:rPr>
              <w:t>send</w:t>
            </w:r>
            <w:r w:rsidRPr="000B297E">
              <w:rPr>
                <w:b/>
                <w:sz w:val="19"/>
                <w:szCs w:val="19"/>
                <w:lang w:eastAsia="zh-CN"/>
              </w:rPr>
              <w:t xml:space="preserve"> mode-specific detour information</w:t>
            </w:r>
            <w:r>
              <w:rPr>
                <w:b/>
                <w:sz w:val="19"/>
                <w:szCs w:val="19"/>
                <w:lang w:eastAsia="zh-CN"/>
              </w:rPr>
              <w:t xml:space="preserve"> to corridor travelers.</w:t>
            </w:r>
          </w:p>
        </w:tc>
        <w:tc>
          <w:tcPr>
            <w:tcW w:w="990" w:type="dxa"/>
            <w:shd w:val="clear" w:color="auto" w:fill="FBD4B4" w:themeFill="accent6" w:themeFillTint="66"/>
          </w:tcPr>
          <w:p w14:paraId="156F87F4" w14:textId="7395E736" w:rsidR="00E81F68" w:rsidRPr="000B297E" w:rsidRDefault="00E81F68" w:rsidP="00E81F68">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72BF66CA" w14:textId="77777777" w:rsidR="00E81F68" w:rsidRPr="000B297E" w:rsidRDefault="00E81F68" w:rsidP="00DB402D">
            <w:pPr>
              <w:spacing w:before="0"/>
              <w:jc w:val="center"/>
              <w:rPr>
                <w:b/>
                <w:sz w:val="19"/>
                <w:szCs w:val="19"/>
                <w:lang w:eastAsia="zh-CN"/>
              </w:rPr>
            </w:pPr>
            <w:r w:rsidRPr="000B297E">
              <w:rPr>
                <w:b/>
                <w:sz w:val="19"/>
                <w:szCs w:val="19"/>
                <w:lang w:eastAsia="zh-CN"/>
              </w:rPr>
              <w:t>14</w:t>
            </w:r>
          </w:p>
        </w:tc>
        <w:tc>
          <w:tcPr>
            <w:tcW w:w="1170" w:type="dxa"/>
            <w:shd w:val="clear" w:color="auto" w:fill="FBD4B4" w:themeFill="accent6" w:themeFillTint="66"/>
          </w:tcPr>
          <w:p w14:paraId="7FE82C82" w14:textId="23D437B6" w:rsidR="00E81F68" w:rsidRPr="000B297E" w:rsidRDefault="00E81F68" w:rsidP="00DB402D">
            <w:pPr>
              <w:spacing w:before="0"/>
              <w:jc w:val="center"/>
              <w:rPr>
                <w:b/>
                <w:sz w:val="19"/>
                <w:szCs w:val="19"/>
                <w:lang w:eastAsia="zh-CN"/>
              </w:rPr>
            </w:pPr>
            <w:r>
              <w:rPr>
                <w:b/>
                <w:sz w:val="19"/>
                <w:szCs w:val="19"/>
                <w:lang w:eastAsia="zh-CN"/>
              </w:rPr>
              <w:t>Corridor Managemt</w:t>
            </w:r>
          </w:p>
        </w:tc>
      </w:tr>
      <w:tr w:rsidR="00E81F68" w:rsidRPr="000C4DCA" w14:paraId="4E3F01B9" w14:textId="09007B2E" w:rsidTr="00DB402D">
        <w:trPr>
          <w:cantSplit/>
        </w:trPr>
        <w:tc>
          <w:tcPr>
            <w:tcW w:w="1069" w:type="dxa"/>
            <w:shd w:val="clear" w:color="auto" w:fill="FFFFFF" w:themeFill="background1"/>
          </w:tcPr>
          <w:p w14:paraId="67BF8707" w14:textId="77777777" w:rsidR="00E81F68" w:rsidRPr="000B297E" w:rsidRDefault="00E81F68" w:rsidP="00E81F68">
            <w:pPr>
              <w:spacing w:before="0"/>
              <w:rPr>
                <w:sz w:val="19"/>
                <w:szCs w:val="19"/>
                <w:lang w:eastAsia="zh-CN"/>
              </w:rPr>
            </w:pPr>
            <w:r>
              <w:rPr>
                <w:sz w:val="19"/>
                <w:szCs w:val="19"/>
                <w:lang w:eastAsia="zh-CN"/>
              </w:rPr>
              <w:t>PI-3.3.1</w:t>
            </w:r>
          </w:p>
        </w:tc>
        <w:tc>
          <w:tcPr>
            <w:tcW w:w="5766" w:type="dxa"/>
            <w:shd w:val="clear" w:color="auto" w:fill="FFFFFF" w:themeFill="background1"/>
          </w:tcPr>
          <w:p w14:paraId="39ABF701"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send</w:t>
            </w:r>
            <w:r w:rsidRPr="000B297E">
              <w:rPr>
                <w:sz w:val="19"/>
                <w:szCs w:val="19"/>
                <w:lang w:eastAsia="zh-CN"/>
              </w:rPr>
              <w:t xml:space="preserve"> suitable detours around incidents and events</w:t>
            </w:r>
            <w:r>
              <w:rPr>
                <w:sz w:val="19"/>
                <w:szCs w:val="19"/>
                <w:lang w:eastAsia="zh-CN"/>
              </w:rPr>
              <w:t xml:space="preserve"> to passenger cars</w:t>
            </w:r>
            <w:r w:rsidRPr="000B297E">
              <w:rPr>
                <w:sz w:val="19"/>
                <w:szCs w:val="19"/>
                <w:lang w:eastAsia="zh-CN"/>
              </w:rPr>
              <w:t>.</w:t>
            </w:r>
          </w:p>
        </w:tc>
        <w:tc>
          <w:tcPr>
            <w:tcW w:w="990" w:type="dxa"/>
            <w:shd w:val="clear" w:color="auto" w:fill="FFFFFF" w:themeFill="background1"/>
          </w:tcPr>
          <w:p w14:paraId="152FA494"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5FC9729E"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7282423D" w14:textId="77777777" w:rsidR="00E81F68" w:rsidRPr="000B297E" w:rsidRDefault="00E81F68" w:rsidP="00DB402D">
            <w:pPr>
              <w:spacing w:before="0"/>
              <w:jc w:val="center"/>
              <w:rPr>
                <w:sz w:val="19"/>
                <w:szCs w:val="19"/>
                <w:lang w:eastAsia="zh-CN"/>
              </w:rPr>
            </w:pPr>
          </w:p>
        </w:tc>
      </w:tr>
      <w:tr w:rsidR="00E81F68" w:rsidRPr="000C4DCA" w14:paraId="332195E5" w14:textId="0A3416A6" w:rsidTr="00DB402D">
        <w:trPr>
          <w:cantSplit/>
        </w:trPr>
        <w:tc>
          <w:tcPr>
            <w:tcW w:w="1069" w:type="dxa"/>
            <w:shd w:val="clear" w:color="auto" w:fill="FFFFFF" w:themeFill="background1"/>
          </w:tcPr>
          <w:p w14:paraId="6231E661" w14:textId="77777777" w:rsidR="00E81F68" w:rsidRPr="000B297E" w:rsidRDefault="00E81F68" w:rsidP="00E81F68">
            <w:pPr>
              <w:spacing w:before="0"/>
              <w:rPr>
                <w:sz w:val="19"/>
                <w:szCs w:val="19"/>
                <w:lang w:eastAsia="zh-CN"/>
              </w:rPr>
            </w:pPr>
            <w:r>
              <w:rPr>
                <w:sz w:val="19"/>
                <w:szCs w:val="19"/>
                <w:lang w:eastAsia="zh-CN"/>
              </w:rPr>
              <w:t>PI-3.3.2</w:t>
            </w:r>
          </w:p>
        </w:tc>
        <w:tc>
          <w:tcPr>
            <w:tcW w:w="5766" w:type="dxa"/>
            <w:shd w:val="clear" w:color="auto" w:fill="FFFFFF" w:themeFill="background1"/>
          </w:tcPr>
          <w:p w14:paraId="2F5FFEB7"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send suitable detours around incidents and events to </w:t>
            </w:r>
            <w:r w:rsidRPr="000B297E">
              <w:rPr>
                <w:sz w:val="19"/>
                <w:szCs w:val="19"/>
                <w:lang w:eastAsia="zh-CN"/>
              </w:rPr>
              <w:t>truck fleet dispatchers</w:t>
            </w:r>
            <w:r>
              <w:rPr>
                <w:sz w:val="19"/>
                <w:szCs w:val="19"/>
                <w:lang w:eastAsia="zh-CN"/>
              </w:rPr>
              <w:t xml:space="preserve"> and/or t</w:t>
            </w:r>
            <w:r w:rsidRPr="000B297E">
              <w:rPr>
                <w:sz w:val="19"/>
                <w:szCs w:val="19"/>
                <w:lang w:eastAsia="zh-CN"/>
              </w:rPr>
              <w:t>ruck operators.</w:t>
            </w:r>
          </w:p>
        </w:tc>
        <w:tc>
          <w:tcPr>
            <w:tcW w:w="990" w:type="dxa"/>
            <w:shd w:val="clear" w:color="auto" w:fill="FFFFFF" w:themeFill="background1"/>
          </w:tcPr>
          <w:p w14:paraId="10BB8667"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051FE1AE"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0B5594C8" w14:textId="77777777" w:rsidR="00E81F68" w:rsidRPr="000B297E" w:rsidRDefault="00E81F68" w:rsidP="00DB402D">
            <w:pPr>
              <w:spacing w:before="0"/>
              <w:jc w:val="center"/>
              <w:rPr>
                <w:sz w:val="19"/>
                <w:szCs w:val="19"/>
                <w:lang w:eastAsia="zh-CN"/>
              </w:rPr>
            </w:pPr>
          </w:p>
        </w:tc>
      </w:tr>
      <w:tr w:rsidR="00E81F68" w:rsidRPr="000C4DCA" w14:paraId="3AC9A15C" w14:textId="6D397227" w:rsidTr="00DB402D">
        <w:trPr>
          <w:cantSplit/>
        </w:trPr>
        <w:tc>
          <w:tcPr>
            <w:tcW w:w="1069" w:type="dxa"/>
            <w:shd w:val="clear" w:color="auto" w:fill="FFFFFF" w:themeFill="background1"/>
          </w:tcPr>
          <w:p w14:paraId="2A80492F" w14:textId="77777777" w:rsidR="00E81F68" w:rsidRPr="000B297E" w:rsidRDefault="00E81F68" w:rsidP="00E81F68">
            <w:pPr>
              <w:spacing w:before="0"/>
              <w:rPr>
                <w:sz w:val="19"/>
                <w:szCs w:val="19"/>
                <w:lang w:eastAsia="zh-CN"/>
              </w:rPr>
            </w:pPr>
            <w:r>
              <w:rPr>
                <w:sz w:val="19"/>
                <w:szCs w:val="19"/>
                <w:lang w:eastAsia="zh-CN"/>
              </w:rPr>
              <w:t>PI-3.3.3</w:t>
            </w:r>
          </w:p>
        </w:tc>
        <w:tc>
          <w:tcPr>
            <w:tcW w:w="5766" w:type="dxa"/>
            <w:shd w:val="clear" w:color="auto" w:fill="FFFFFF" w:themeFill="background1"/>
          </w:tcPr>
          <w:p w14:paraId="1684657F" w14:textId="0FF09BC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send suitable detours around incidents and events to transit bus field supervisors and/or </w:t>
            </w:r>
            <w:r w:rsidRPr="000B297E">
              <w:rPr>
                <w:sz w:val="19"/>
                <w:szCs w:val="19"/>
                <w:lang w:eastAsia="zh-CN"/>
              </w:rPr>
              <w:t>bus drivers.</w:t>
            </w:r>
          </w:p>
        </w:tc>
        <w:tc>
          <w:tcPr>
            <w:tcW w:w="990" w:type="dxa"/>
            <w:shd w:val="clear" w:color="auto" w:fill="FFFFFF" w:themeFill="background1"/>
          </w:tcPr>
          <w:p w14:paraId="70366F4F" w14:textId="77777777" w:rsidR="00E81F68" w:rsidRPr="000B297E" w:rsidRDefault="00E81F68" w:rsidP="00E81F68">
            <w:pPr>
              <w:spacing w:before="0"/>
              <w:jc w:val="center"/>
              <w:rPr>
                <w:sz w:val="19"/>
                <w:szCs w:val="19"/>
                <w:lang w:eastAsia="zh-CN"/>
              </w:rPr>
            </w:pPr>
            <w:r>
              <w:rPr>
                <w:sz w:val="19"/>
                <w:szCs w:val="19"/>
                <w:lang w:eastAsia="zh-CN"/>
              </w:rPr>
              <w:t>M</w:t>
            </w:r>
          </w:p>
        </w:tc>
        <w:tc>
          <w:tcPr>
            <w:tcW w:w="900" w:type="dxa"/>
            <w:shd w:val="clear" w:color="auto" w:fill="FFFFFF" w:themeFill="background1"/>
          </w:tcPr>
          <w:p w14:paraId="7359100C"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4FDD3688" w14:textId="77777777" w:rsidR="00E81F68" w:rsidRPr="000B297E" w:rsidRDefault="00E81F68" w:rsidP="00DB402D">
            <w:pPr>
              <w:spacing w:before="0"/>
              <w:jc w:val="center"/>
              <w:rPr>
                <w:sz w:val="19"/>
                <w:szCs w:val="19"/>
                <w:lang w:eastAsia="zh-CN"/>
              </w:rPr>
            </w:pPr>
          </w:p>
        </w:tc>
      </w:tr>
      <w:tr w:rsidR="00E81F68" w:rsidRPr="00F72AB0" w14:paraId="730D37B2" w14:textId="7481DCB0" w:rsidTr="00DB402D">
        <w:trPr>
          <w:cantSplit/>
        </w:trPr>
        <w:tc>
          <w:tcPr>
            <w:tcW w:w="1069" w:type="dxa"/>
            <w:shd w:val="clear" w:color="auto" w:fill="FBD4B4" w:themeFill="accent6" w:themeFillTint="66"/>
          </w:tcPr>
          <w:p w14:paraId="644009C8" w14:textId="77777777" w:rsidR="00E81F68" w:rsidRPr="000B297E" w:rsidRDefault="00E81F68" w:rsidP="00E81F68">
            <w:pPr>
              <w:spacing w:before="0"/>
              <w:rPr>
                <w:b/>
                <w:sz w:val="19"/>
                <w:szCs w:val="19"/>
                <w:lang w:eastAsia="zh-CN"/>
              </w:rPr>
            </w:pPr>
            <w:r>
              <w:rPr>
                <w:b/>
                <w:sz w:val="19"/>
                <w:szCs w:val="19"/>
                <w:lang w:eastAsia="zh-CN"/>
              </w:rPr>
              <w:t>PI-3.4</w:t>
            </w:r>
          </w:p>
        </w:tc>
        <w:tc>
          <w:tcPr>
            <w:tcW w:w="5766" w:type="dxa"/>
            <w:shd w:val="clear" w:color="auto" w:fill="FBD4B4" w:themeFill="accent6" w:themeFillTint="66"/>
          </w:tcPr>
          <w:p w14:paraId="07C422D0" w14:textId="77777777" w:rsidR="00E81F68" w:rsidRPr="000B297E" w:rsidRDefault="00E81F68" w:rsidP="00E81F68">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guide vehicle operators along recommended detours.</w:t>
            </w:r>
          </w:p>
        </w:tc>
        <w:tc>
          <w:tcPr>
            <w:tcW w:w="990" w:type="dxa"/>
            <w:shd w:val="clear" w:color="auto" w:fill="FBD4B4" w:themeFill="accent6" w:themeFillTint="66"/>
          </w:tcPr>
          <w:p w14:paraId="0A784149" w14:textId="59B94CBD" w:rsidR="00E81F68" w:rsidRPr="000B297E" w:rsidRDefault="00E81F68" w:rsidP="00E81F68">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26D3814" w14:textId="77777777" w:rsidR="00E81F68" w:rsidRPr="000B297E" w:rsidRDefault="00E81F68" w:rsidP="00DB402D">
            <w:pPr>
              <w:spacing w:before="0"/>
              <w:jc w:val="center"/>
              <w:rPr>
                <w:b/>
                <w:sz w:val="19"/>
                <w:szCs w:val="19"/>
                <w:lang w:eastAsia="zh-CN"/>
              </w:rPr>
            </w:pPr>
            <w:r w:rsidRPr="000B297E">
              <w:rPr>
                <w:b/>
                <w:sz w:val="19"/>
                <w:szCs w:val="19"/>
                <w:lang w:eastAsia="zh-CN"/>
              </w:rPr>
              <w:t>14</w:t>
            </w:r>
          </w:p>
        </w:tc>
        <w:tc>
          <w:tcPr>
            <w:tcW w:w="1170" w:type="dxa"/>
            <w:shd w:val="clear" w:color="auto" w:fill="FBD4B4" w:themeFill="accent6" w:themeFillTint="66"/>
          </w:tcPr>
          <w:p w14:paraId="34FC519C" w14:textId="2DBCA97F" w:rsidR="00E81F68" w:rsidRPr="000B297E" w:rsidRDefault="00E81F68" w:rsidP="00DB402D">
            <w:pPr>
              <w:spacing w:before="0"/>
              <w:jc w:val="center"/>
              <w:rPr>
                <w:b/>
                <w:sz w:val="19"/>
                <w:szCs w:val="19"/>
                <w:lang w:eastAsia="zh-CN"/>
              </w:rPr>
            </w:pPr>
            <w:r>
              <w:rPr>
                <w:b/>
                <w:sz w:val="19"/>
                <w:szCs w:val="19"/>
                <w:lang w:eastAsia="zh-CN"/>
              </w:rPr>
              <w:t>Corridor Managemt</w:t>
            </w:r>
          </w:p>
        </w:tc>
      </w:tr>
      <w:tr w:rsidR="00E81F68" w:rsidRPr="000C4DCA" w14:paraId="35C19EEA" w14:textId="4ED3A94F" w:rsidTr="00DB402D">
        <w:trPr>
          <w:cantSplit/>
        </w:trPr>
        <w:tc>
          <w:tcPr>
            <w:tcW w:w="1069" w:type="dxa"/>
            <w:shd w:val="clear" w:color="auto" w:fill="FFFFFF" w:themeFill="background1"/>
          </w:tcPr>
          <w:p w14:paraId="5D1E9F19" w14:textId="77777777" w:rsidR="00E81F68" w:rsidRPr="000B297E" w:rsidRDefault="00E81F68" w:rsidP="00E81F68">
            <w:pPr>
              <w:spacing w:before="0"/>
              <w:rPr>
                <w:sz w:val="19"/>
                <w:szCs w:val="19"/>
                <w:lang w:eastAsia="zh-CN"/>
              </w:rPr>
            </w:pPr>
            <w:r>
              <w:rPr>
                <w:sz w:val="19"/>
                <w:szCs w:val="19"/>
                <w:lang w:eastAsia="zh-CN"/>
              </w:rPr>
              <w:t>PI-3.4.1</w:t>
            </w:r>
          </w:p>
        </w:tc>
        <w:tc>
          <w:tcPr>
            <w:tcW w:w="5766" w:type="dxa"/>
            <w:shd w:val="clear" w:color="auto" w:fill="FFFFFF" w:themeFill="background1"/>
          </w:tcPr>
          <w:p w14:paraId="7ACA7099" w14:textId="77777777" w:rsidR="00E81F68" w:rsidRPr="000B297E" w:rsidRDefault="00E81F68" w:rsidP="00E81F68">
            <w:pPr>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w:t>
            </w:r>
            <w:r>
              <w:rPr>
                <w:sz w:val="19"/>
                <w:szCs w:val="19"/>
                <w:lang w:eastAsia="zh-CN"/>
              </w:rPr>
              <w:t xml:space="preserve"> </w:t>
            </w:r>
            <w:r w:rsidRPr="000B297E">
              <w:rPr>
                <w:sz w:val="19"/>
                <w:szCs w:val="19"/>
                <w:lang w:eastAsia="zh-CN"/>
              </w:rPr>
              <w:t>guid</w:t>
            </w:r>
            <w:r>
              <w:rPr>
                <w:sz w:val="19"/>
                <w:szCs w:val="19"/>
                <w:lang w:eastAsia="zh-CN"/>
              </w:rPr>
              <w:t>e</w:t>
            </w:r>
            <w:r w:rsidRPr="000B297E">
              <w:rPr>
                <w:sz w:val="19"/>
                <w:szCs w:val="19"/>
                <w:lang w:eastAsia="zh-CN"/>
              </w:rPr>
              <w:t xml:space="preserve"> detouring traffic along recommended detours</w:t>
            </w:r>
            <w:r>
              <w:rPr>
                <w:sz w:val="19"/>
                <w:szCs w:val="19"/>
                <w:lang w:eastAsia="zh-CN"/>
              </w:rPr>
              <w:t>, using various channels that</w:t>
            </w:r>
            <w:r w:rsidRPr="000B297E">
              <w:rPr>
                <w:sz w:val="19"/>
                <w:szCs w:val="19"/>
                <w:lang w:eastAsia="zh-CN"/>
              </w:rPr>
              <w:t xml:space="preserve"> may </w:t>
            </w:r>
            <w:r>
              <w:rPr>
                <w:sz w:val="19"/>
                <w:szCs w:val="19"/>
                <w:lang w:eastAsia="zh-CN"/>
              </w:rPr>
              <w:t>include</w:t>
            </w:r>
            <w:r w:rsidRPr="000B297E">
              <w:rPr>
                <w:sz w:val="19"/>
                <w:szCs w:val="19"/>
                <w:lang w:eastAsia="zh-CN"/>
              </w:rPr>
              <w:t xml:space="preserve"> fixed CMSs, mobile CMSs, fixed extinguishable </w:t>
            </w:r>
            <w:r>
              <w:rPr>
                <w:sz w:val="19"/>
                <w:szCs w:val="19"/>
                <w:lang w:eastAsia="zh-CN"/>
              </w:rPr>
              <w:t xml:space="preserve">trailblazer </w:t>
            </w:r>
            <w:r w:rsidRPr="000B297E">
              <w:rPr>
                <w:sz w:val="19"/>
                <w:szCs w:val="19"/>
                <w:lang w:eastAsia="zh-CN"/>
              </w:rPr>
              <w:t xml:space="preserve">signs, fixed static signs, </w:t>
            </w:r>
            <w:r>
              <w:rPr>
                <w:sz w:val="19"/>
                <w:szCs w:val="19"/>
                <w:lang w:eastAsia="zh-CN"/>
              </w:rPr>
              <w:t>hands-free mobile applications, and/or radio broadcasts.</w:t>
            </w:r>
          </w:p>
        </w:tc>
        <w:tc>
          <w:tcPr>
            <w:tcW w:w="990" w:type="dxa"/>
            <w:shd w:val="clear" w:color="auto" w:fill="FFFFFF" w:themeFill="background1"/>
          </w:tcPr>
          <w:p w14:paraId="434E9AB6" w14:textId="77777777" w:rsidR="00E81F68" w:rsidRPr="000B297E" w:rsidRDefault="00E81F68" w:rsidP="00E81F68">
            <w:pPr>
              <w:spacing w:before="0"/>
              <w:jc w:val="center"/>
              <w:rPr>
                <w:sz w:val="19"/>
                <w:szCs w:val="19"/>
                <w:lang w:eastAsia="zh-CN"/>
              </w:rPr>
            </w:pPr>
            <w:r w:rsidRPr="000B297E">
              <w:rPr>
                <w:sz w:val="19"/>
                <w:szCs w:val="19"/>
                <w:lang w:eastAsia="zh-CN"/>
              </w:rPr>
              <w:t>H</w:t>
            </w:r>
          </w:p>
        </w:tc>
        <w:tc>
          <w:tcPr>
            <w:tcW w:w="900" w:type="dxa"/>
            <w:shd w:val="clear" w:color="auto" w:fill="FFFFFF" w:themeFill="background1"/>
          </w:tcPr>
          <w:p w14:paraId="39921F25" w14:textId="77777777" w:rsidR="00E81F68" w:rsidRPr="000B297E" w:rsidRDefault="00E81F68" w:rsidP="00DB402D">
            <w:pPr>
              <w:spacing w:before="0"/>
              <w:jc w:val="center"/>
              <w:rPr>
                <w:sz w:val="19"/>
                <w:szCs w:val="19"/>
                <w:lang w:eastAsia="zh-CN"/>
              </w:rPr>
            </w:pPr>
            <w:r w:rsidRPr="000B297E">
              <w:rPr>
                <w:sz w:val="19"/>
                <w:szCs w:val="19"/>
                <w:lang w:eastAsia="zh-CN"/>
              </w:rPr>
              <w:t>14</w:t>
            </w:r>
          </w:p>
        </w:tc>
        <w:tc>
          <w:tcPr>
            <w:tcW w:w="1170" w:type="dxa"/>
            <w:shd w:val="clear" w:color="auto" w:fill="FFFFFF" w:themeFill="background1"/>
          </w:tcPr>
          <w:p w14:paraId="29131B29" w14:textId="77777777" w:rsidR="00E81F68" w:rsidRPr="000B297E" w:rsidRDefault="00E81F68" w:rsidP="00DB402D">
            <w:pPr>
              <w:spacing w:before="0"/>
              <w:jc w:val="center"/>
              <w:rPr>
                <w:sz w:val="19"/>
                <w:szCs w:val="19"/>
                <w:lang w:eastAsia="zh-CN"/>
              </w:rPr>
            </w:pPr>
          </w:p>
        </w:tc>
      </w:tr>
      <w:tr w:rsidR="00E81F68" w:rsidRPr="000C4DCA" w14:paraId="283AF45C" w14:textId="5D05B71B" w:rsidTr="00DB402D">
        <w:trPr>
          <w:cantSplit/>
        </w:trPr>
        <w:tc>
          <w:tcPr>
            <w:tcW w:w="1069" w:type="dxa"/>
            <w:shd w:val="clear" w:color="auto" w:fill="FBD4B4" w:themeFill="accent6" w:themeFillTint="66"/>
          </w:tcPr>
          <w:p w14:paraId="5FFA53FE" w14:textId="77777777" w:rsidR="00E81F68" w:rsidRPr="000B297E" w:rsidRDefault="00E81F68" w:rsidP="00E81F68">
            <w:pPr>
              <w:spacing w:before="0"/>
              <w:rPr>
                <w:b/>
                <w:sz w:val="19"/>
                <w:szCs w:val="19"/>
                <w:lang w:eastAsia="zh-CN"/>
              </w:rPr>
            </w:pPr>
            <w:r>
              <w:rPr>
                <w:b/>
                <w:sz w:val="19"/>
                <w:szCs w:val="19"/>
                <w:lang w:eastAsia="zh-CN"/>
              </w:rPr>
              <w:t>PI-3.5</w:t>
            </w:r>
          </w:p>
        </w:tc>
        <w:tc>
          <w:tcPr>
            <w:tcW w:w="5766" w:type="dxa"/>
            <w:shd w:val="clear" w:color="auto" w:fill="FBD4B4" w:themeFill="accent6" w:themeFillTint="66"/>
          </w:tcPr>
          <w:p w14:paraId="21752113" w14:textId="77777777" w:rsidR="00E81F68" w:rsidRPr="000B297E" w:rsidRDefault="00E81F68" w:rsidP="00E81F68">
            <w:pPr>
              <w:spacing w:before="0"/>
              <w:jc w:val="left"/>
              <w:rPr>
                <w:b/>
                <w:sz w:val="19"/>
                <w:szCs w:val="19"/>
                <w:lang w:eastAsia="zh-CN"/>
              </w:rPr>
            </w:pPr>
            <w:r w:rsidRPr="000B297E">
              <w:rPr>
                <w:b/>
                <w:sz w:val="19"/>
                <w:szCs w:val="19"/>
                <w:lang w:eastAsia="zh-CN"/>
              </w:rPr>
              <w:t xml:space="preserve">The </w:t>
            </w:r>
            <w:r>
              <w:rPr>
                <w:b/>
                <w:sz w:val="19"/>
                <w:szCs w:val="19"/>
                <w:lang w:eastAsia="zh-CN"/>
              </w:rPr>
              <w:t>ICM Environment</w:t>
            </w:r>
            <w:r w:rsidRPr="000B297E">
              <w:rPr>
                <w:b/>
                <w:sz w:val="19"/>
                <w:szCs w:val="19"/>
                <w:lang w:eastAsia="zh-CN"/>
              </w:rPr>
              <w:t xml:space="preserve"> shall </w:t>
            </w:r>
            <w:r>
              <w:rPr>
                <w:b/>
                <w:sz w:val="19"/>
                <w:szCs w:val="19"/>
                <w:lang w:eastAsia="zh-CN"/>
              </w:rPr>
              <w:t>send</w:t>
            </w:r>
            <w:r w:rsidRPr="000B297E">
              <w:rPr>
                <w:b/>
                <w:sz w:val="19"/>
                <w:szCs w:val="19"/>
                <w:lang w:eastAsia="zh-CN"/>
              </w:rPr>
              <w:t xml:space="preserve"> corridor travelers information on alternate transportation modes.</w:t>
            </w:r>
          </w:p>
        </w:tc>
        <w:tc>
          <w:tcPr>
            <w:tcW w:w="990" w:type="dxa"/>
            <w:shd w:val="clear" w:color="auto" w:fill="FBD4B4" w:themeFill="accent6" w:themeFillTint="66"/>
          </w:tcPr>
          <w:p w14:paraId="25829BAA" w14:textId="34C1C607" w:rsidR="00E81F68" w:rsidRPr="000B297E" w:rsidRDefault="00E81F68" w:rsidP="00E81F68">
            <w:pPr>
              <w:spacing w:before="0"/>
              <w:jc w:val="center"/>
              <w:rPr>
                <w:b/>
                <w:sz w:val="19"/>
                <w:szCs w:val="19"/>
                <w:lang w:eastAsia="zh-CN"/>
              </w:rPr>
            </w:pPr>
            <w:r w:rsidRPr="000B297E">
              <w:rPr>
                <w:b/>
                <w:sz w:val="19"/>
                <w:szCs w:val="19"/>
                <w:lang w:eastAsia="zh-CN"/>
              </w:rPr>
              <w:t>L</w:t>
            </w:r>
          </w:p>
        </w:tc>
        <w:tc>
          <w:tcPr>
            <w:tcW w:w="900" w:type="dxa"/>
            <w:shd w:val="clear" w:color="auto" w:fill="FBD4B4" w:themeFill="accent6" w:themeFillTint="66"/>
          </w:tcPr>
          <w:p w14:paraId="1E9A805B" w14:textId="77777777" w:rsidR="00E81F68" w:rsidRPr="000B297E" w:rsidRDefault="00E81F68" w:rsidP="00DB402D">
            <w:pPr>
              <w:spacing w:before="0"/>
              <w:jc w:val="center"/>
              <w:rPr>
                <w:b/>
                <w:sz w:val="19"/>
                <w:szCs w:val="19"/>
                <w:lang w:eastAsia="zh-CN"/>
              </w:rPr>
            </w:pPr>
            <w:r w:rsidRPr="000B297E">
              <w:rPr>
                <w:b/>
                <w:sz w:val="19"/>
                <w:szCs w:val="19"/>
                <w:lang w:eastAsia="zh-CN"/>
              </w:rPr>
              <w:t>14</w:t>
            </w:r>
          </w:p>
        </w:tc>
        <w:tc>
          <w:tcPr>
            <w:tcW w:w="1170" w:type="dxa"/>
            <w:shd w:val="clear" w:color="auto" w:fill="FBD4B4" w:themeFill="accent6" w:themeFillTint="66"/>
          </w:tcPr>
          <w:p w14:paraId="3F4E5E07" w14:textId="4E35D8CC" w:rsidR="00E81F68" w:rsidRPr="000B297E" w:rsidRDefault="00E81F68" w:rsidP="00DB402D">
            <w:pPr>
              <w:spacing w:before="0"/>
              <w:jc w:val="center"/>
              <w:rPr>
                <w:b/>
                <w:sz w:val="19"/>
                <w:szCs w:val="19"/>
                <w:lang w:eastAsia="zh-CN"/>
              </w:rPr>
            </w:pPr>
            <w:r>
              <w:rPr>
                <w:b/>
                <w:sz w:val="19"/>
                <w:szCs w:val="19"/>
                <w:lang w:eastAsia="zh-CN"/>
              </w:rPr>
              <w:t>Corridor Managemt</w:t>
            </w:r>
          </w:p>
        </w:tc>
      </w:tr>
      <w:tr w:rsidR="00E81F68" w:rsidRPr="000C4DCA" w14:paraId="68C19CA3" w14:textId="3C79F681" w:rsidTr="00DB402D">
        <w:trPr>
          <w:cantSplit/>
        </w:trPr>
        <w:tc>
          <w:tcPr>
            <w:tcW w:w="1069" w:type="dxa"/>
            <w:shd w:val="clear" w:color="auto" w:fill="FBD4B4" w:themeFill="accent6" w:themeFillTint="66"/>
          </w:tcPr>
          <w:p w14:paraId="78BD23F7" w14:textId="77777777" w:rsidR="00E81F68" w:rsidRDefault="00E81F68" w:rsidP="00E81F68">
            <w:pPr>
              <w:spacing w:before="0"/>
              <w:rPr>
                <w:b/>
                <w:sz w:val="19"/>
                <w:szCs w:val="19"/>
                <w:lang w:eastAsia="zh-CN"/>
              </w:rPr>
            </w:pPr>
            <w:r>
              <w:rPr>
                <w:b/>
                <w:sz w:val="19"/>
                <w:szCs w:val="19"/>
                <w:lang w:eastAsia="zh-CN"/>
              </w:rPr>
              <w:t>PI-3.6</w:t>
            </w:r>
          </w:p>
        </w:tc>
        <w:tc>
          <w:tcPr>
            <w:tcW w:w="5766" w:type="dxa"/>
            <w:shd w:val="clear" w:color="auto" w:fill="FBD4B4" w:themeFill="accent6" w:themeFillTint="66"/>
          </w:tcPr>
          <w:p w14:paraId="0B19C3ED" w14:textId="77777777" w:rsidR="00E81F68" w:rsidRPr="000B297E" w:rsidRDefault="00E81F68" w:rsidP="00E81F68">
            <w:pPr>
              <w:spacing w:before="0"/>
              <w:jc w:val="left"/>
              <w:rPr>
                <w:b/>
                <w:sz w:val="19"/>
                <w:szCs w:val="19"/>
                <w:lang w:eastAsia="zh-CN"/>
              </w:rPr>
            </w:pPr>
            <w:r>
              <w:rPr>
                <w:b/>
                <w:sz w:val="19"/>
                <w:szCs w:val="19"/>
                <w:lang w:eastAsia="zh-CN"/>
              </w:rPr>
              <w:t>The ICM Environment shall provide travelers information about incidents and events occurring within the corridor in a consistent format.</w:t>
            </w:r>
          </w:p>
        </w:tc>
        <w:tc>
          <w:tcPr>
            <w:tcW w:w="990" w:type="dxa"/>
            <w:shd w:val="clear" w:color="auto" w:fill="FBD4B4" w:themeFill="accent6" w:themeFillTint="66"/>
          </w:tcPr>
          <w:p w14:paraId="767E250D" w14:textId="08D6CC71" w:rsidR="00E81F68" w:rsidRPr="000B297E" w:rsidRDefault="00E81F68" w:rsidP="00E81F68">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0604846" w14:textId="77777777" w:rsidR="00E81F68" w:rsidRPr="000B297E" w:rsidRDefault="00E81F68" w:rsidP="00DB402D">
            <w:pPr>
              <w:spacing w:before="0"/>
              <w:jc w:val="center"/>
              <w:rPr>
                <w:b/>
                <w:sz w:val="19"/>
                <w:szCs w:val="19"/>
                <w:lang w:eastAsia="zh-CN"/>
              </w:rPr>
            </w:pPr>
            <w:r>
              <w:rPr>
                <w:b/>
                <w:sz w:val="19"/>
                <w:szCs w:val="19"/>
                <w:lang w:eastAsia="zh-CN"/>
              </w:rPr>
              <w:t>14</w:t>
            </w:r>
          </w:p>
        </w:tc>
        <w:tc>
          <w:tcPr>
            <w:tcW w:w="1170" w:type="dxa"/>
            <w:shd w:val="clear" w:color="auto" w:fill="FBD4B4" w:themeFill="accent6" w:themeFillTint="66"/>
          </w:tcPr>
          <w:p w14:paraId="2DF2830A" w14:textId="02CADF15" w:rsidR="00E81F68" w:rsidRDefault="00E81F68" w:rsidP="00DB402D">
            <w:pPr>
              <w:spacing w:before="0"/>
              <w:jc w:val="center"/>
              <w:rPr>
                <w:b/>
                <w:sz w:val="19"/>
                <w:szCs w:val="19"/>
                <w:lang w:eastAsia="zh-CN"/>
              </w:rPr>
            </w:pPr>
            <w:r>
              <w:rPr>
                <w:b/>
                <w:sz w:val="19"/>
                <w:szCs w:val="19"/>
                <w:lang w:eastAsia="zh-CN"/>
              </w:rPr>
              <w:t>Corridor Managemt</w:t>
            </w:r>
          </w:p>
        </w:tc>
      </w:tr>
    </w:tbl>
    <w:p w14:paraId="66A3190A" w14:textId="77777777" w:rsidR="00645EF4" w:rsidRDefault="00645EF4" w:rsidP="00645EF4">
      <w:pPr>
        <w:pStyle w:val="Heading3"/>
      </w:pPr>
      <w:bookmarkStart w:id="479" w:name="_Toc439939995"/>
      <w:bookmarkStart w:id="480" w:name="_Toc457580614"/>
      <w:r w:rsidRPr="00123F3B">
        <w:t>Implementation</w:t>
      </w:r>
      <w:r>
        <w:t xml:space="preserve"> Override</w:t>
      </w:r>
      <w:bookmarkEnd w:id="479"/>
      <w:bookmarkEnd w:id="480"/>
    </w:p>
    <w:tbl>
      <w:tblPr>
        <w:tblStyle w:val="TableGrid"/>
        <w:tblW w:w="9895" w:type="dxa"/>
        <w:tblLook w:val="04A0" w:firstRow="1" w:lastRow="0" w:firstColumn="1" w:lastColumn="0" w:noHBand="0" w:noVBand="1"/>
      </w:tblPr>
      <w:tblGrid>
        <w:gridCol w:w="992"/>
        <w:gridCol w:w="5843"/>
        <w:gridCol w:w="990"/>
        <w:gridCol w:w="900"/>
        <w:gridCol w:w="1170"/>
      </w:tblGrid>
      <w:tr w:rsidR="00E81F68" w:rsidRPr="00A666CF" w14:paraId="30BFC288" w14:textId="6963ED62" w:rsidTr="00DB402D">
        <w:tc>
          <w:tcPr>
            <w:tcW w:w="992" w:type="dxa"/>
            <w:shd w:val="clear" w:color="auto" w:fill="D9D9D9" w:themeFill="background1" w:themeFillShade="D9"/>
          </w:tcPr>
          <w:p w14:paraId="1A049031" w14:textId="77777777" w:rsidR="00E81F68" w:rsidRPr="000B297E" w:rsidRDefault="00E81F68" w:rsidP="00E81F68">
            <w:pPr>
              <w:spacing w:before="0"/>
              <w:jc w:val="center"/>
              <w:rPr>
                <w:b/>
                <w:sz w:val="19"/>
                <w:szCs w:val="19"/>
                <w:lang w:eastAsia="zh-CN"/>
              </w:rPr>
            </w:pPr>
            <w:r w:rsidRPr="000B297E">
              <w:rPr>
                <w:b/>
                <w:sz w:val="19"/>
                <w:szCs w:val="19"/>
                <w:lang w:eastAsia="zh-CN"/>
              </w:rPr>
              <w:t>ID</w:t>
            </w:r>
          </w:p>
        </w:tc>
        <w:tc>
          <w:tcPr>
            <w:tcW w:w="5843" w:type="dxa"/>
            <w:shd w:val="clear" w:color="auto" w:fill="D9D9D9" w:themeFill="background1" w:themeFillShade="D9"/>
          </w:tcPr>
          <w:p w14:paraId="3C1C6F6F" w14:textId="77777777" w:rsidR="00E81F68" w:rsidRPr="000B297E" w:rsidRDefault="00E81F68" w:rsidP="00E81F68">
            <w:pPr>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29EBC1AE" w14:textId="77777777" w:rsidR="00E81F68" w:rsidRPr="000B297E" w:rsidRDefault="00E81F68" w:rsidP="00E81F68">
            <w:pPr>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5471E735" w14:textId="77777777" w:rsidR="00E81F68" w:rsidRPr="000B297E" w:rsidRDefault="00E81F68">
            <w:pPr>
              <w:spacing w:before="0"/>
              <w:jc w:val="center"/>
              <w:rPr>
                <w:b/>
                <w:sz w:val="19"/>
                <w:szCs w:val="19"/>
                <w:lang w:eastAsia="zh-CN"/>
              </w:rPr>
            </w:pPr>
            <w:r w:rsidRPr="000B297E">
              <w:rPr>
                <w:b/>
                <w:sz w:val="19"/>
                <w:szCs w:val="19"/>
                <w:lang w:eastAsia="zh-CN"/>
              </w:rPr>
              <w:t>Related User Need(s)</w:t>
            </w:r>
          </w:p>
        </w:tc>
        <w:tc>
          <w:tcPr>
            <w:tcW w:w="1170" w:type="dxa"/>
            <w:shd w:val="clear" w:color="auto" w:fill="D9D9D9" w:themeFill="background1" w:themeFillShade="D9"/>
          </w:tcPr>
          <w:p w14:paraId="3996C715" w14:textId="281D9346" w:rsidR="00E81F68" w:rsidRPr="000B297E" w:rsidRDefault="00E81F68">
            <w:pPr>
              <w:spacing w:before="0"/>
              <w:jc w:val="center"/>
              <w:rPr>
                <w:b/>
                <w:sz w:val="19"/>
                <w:szCs w:val="19"/>
                <w:lang w:eastAsia="zh-CN"/>
              </w:rPr>
            </w:pPr>
            <w:r>
              <w:rPr>
                <w:b/>
                <w:sz w:val="19"/>
                <w:szCs w:val="19"/>
                <w:lang w:eastAsia="zh-CN"/>
              </w:rPr>
              <w:t>Related Subsystem</w:t>
            </w:r>
          </w:p>
        </w:tc>
      </w:tr>
      <w:tr w:rsidR="00293128" w:rsidRPr="00306311" w14:paraId="17364B70" w14:textId="68603B7B" w:rsidTr="00DB402D">
        <w:tc>
          <w:tcPr>
            <w:tcW w:w="992" w:type="dxa"/>
            <w:shd w:val="clear" w:color="auto" w:fill="FBD4B4" w:themeFill="accent6" w:themeFillTint="66"/>
          </w:tcPr>
          <w:p w14:paraId="4796B2EC" w14:textId="77777777" w:rsidR="00293128" w:rsidRPr="000B297E" w:rsidRDefault="00293128" w:rsidP="00293128">
            <w:pPr>
              <w:spacing w:before="0"/>
              <w:rPr>
                <w:b/>
                <w:sz w:val="19"/>
                <w:szCs w:val="19"/>
                <w:lang w:eastAsia="zh-CN"/>
              </w:rPr>
            </w:pPr>
            <w:r>
              <w:rPr>
                <w:b/>
                <w:sz w:val="19"/>
                <w:szCs w:val="19"/>
                <w:lang w:eastAsia="zh-CN"/>
              </w:rPr>
              <w:t>PI-4.1</w:t>
            </w:r>
          </w:p>
        </w:tc>
        <w:tc>
          <w:tcPr>
            <w:tcW w:w="5843" w:type="dxa"/>
            <w:shd w:val="clear" w:color="auto" w:fill="FBD4B4" w:themeFill="accent6" w:themeFillTint="66"/>
          </w:tcPr>
          <w:p w14:paraId="7B5AE790" w14:textId="77777777" w:rsidR="00293128" w:rsidRPr="000B297E" w:rsidRDefault="00293128" w:rsidP="00293128">
            <w:pPr>
              <w:spacing w:before="0"/>
              <w:jc w:val="left"/>
              <w:rPr>
                <w:b/>
                <w:i/>
                <w:sz w:val="19"/>
                <w:szCs w:val="19"/>
                <w:lang w:eastAsia="zh-CN"/>
              </w:rPr>
            </w:pPr>
            <w:r w:rsidRPr="000B297E">
              <w:rPr>
                <w:b/>
                <w:sz w:val="19"/>
                <w:szCs w:val="19"/>
                <w:lang w:eastAsia="zh-CN"/>
              </w:rPr>
              <w:t xml:space="preserve">Prior to initiating the implementation of an approved response plan, the </w:t>
            </w:r>
            <w:r>
              <w:rPr>
                <w:b/>
                <w:sz w:val="19"/>
                <w:szCs w:val="19"/>
                <w:lang w:eastAsia="zh-CN"/>
              </w:rPr>
              <w:t>ICM Core System</w:t>
            </w:r>
            <w:r w:rsidRPr="000B297E">
              <w:rPr>
                <w:b/>
                <w:sz w:val="19"/>
                <w:szCs w:val="19"/>
                <w:lang w:eastAsia="zh-CN"/>
              </w:rPr>
              <w:t xml:space="preserve"> shall check whether changes in corridor operations may warrant the development of a new response plan. </w:t>
            </w:r>
          </w:p>
        </w:tc>
        <w:tc>
          <w:tcPr>
            <w:tcW w:w="990" w:type="dxa"/>
            <w:shd w:val="clear" w:color="auto" w:fill="FBD4B4" w:themeFill="accent6" w:themeFillTint="66"/>
          </w:tcPr>
          <w:p w14:paraId="69728BBA" w14:textId="336DD2FC" w:rsidR="00293128" w:rsidRPr="000B297E" w:rsidRDefault="00293128" w:rsidP="00293128">
            <w:pPr>
              <w:spacing w:before="0"/>
              <w:jc w:val="center"/>
              <w:rPr>
                <w:b/>
                <w:sz w:val="19"/>
                <w:szCs w:val="19"/>
                <w:lang w:eastAsia="zh-CN"/>
              </w:rPr>
            </w:pPr>
            <w:r>
              <w:rPr>
                <w:b/>
                <w:sz w:val="19"/>
                <w:szCs w:val="19"/>
                <w:lang w:eastAsia="zh-CN"/>
              </w:rPr>
              <w:t>M</w:t>
            </w:r>
          </w:p>
        </w:tc>
        <w:tc>
          <w:tcPr>
            <w:tcW w:w="900" w:type="dxa"/>
            <w:shd w:val="clear" w:color="auto" w:fill="FBD4B4" w:themeFill="accent6" w:themeFillTint="66"/>
          </w:tcPr>
          <w:p w14:paraId="6A6747B1" w14:textId="77777777" w:rsidR="00293128" w:rsidRPr="000B297E" w:rsidRDefault="00293128"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4ED6C921" w14:textId="4340D44E" w:rsidR="00293128" w:rsidRPr="000B297E" w:rsidRDefault="00293128" w:rsidP="00DB402D">
            <w:pPr>
              <w:spacing w:before="0"/>
              <w:jc w:val="center"/>
              <w:rPr>
                <w:b/>
                <w:sz w:val="19"/>
                <w:szCs w:val="19"/>
                <w:lang w:eastAsia="zh-CN"/>
              </w:rPr>
            </w:pPr>
            <w:r>
              <w:rPr>
                <w:b/>
                <w:sz w:val="19"/>
                <w:szCs w:val="19"/>
                <w:lang w:eastAsia="zh-CN"/>
              </w:rPr>
              <w:t>Decision Support</w:t>
            </w:r>
          </w:p>
        </w:tc>
      </w:tr>
      <w:tr w:rsidR="00E81F68" w:rsidRPr="006077C7" w14:paraId="7CD2FA01" w14:textId="20EEE2F6" w:rsidTr="00DB402D">
        <w:tc>
          <w:tcPr>
            <w:tcW w:w="992" w:type="dxa"/>
          </w:tcPr>
          <w:p w14:paraId="18F8BE03" w14:textId="77777777" w:rsidR="00E81F68" w:rsidRPr="000B297E" w:rsidRDefault="00E81F68" w:rsidP="00BB7E68">
            <w:pPr>
              <w:spacing w:before="0"/>
              <w:rPr>
                <w:sz w:val="19"/>
                <w:szCs w:val="19"/>
                <w:lang w:eastAsia="zh-CN"/>
              </w:rPr>
            </w:pPr>
            <w:r>
              <w:rPr>
                <w:sz w:val="19"/>
                <w:szCs w:val="19"/>
                <w:lang w:eastAsia="zh-CN"/>
              </w:rPr>
              <w:t>PI-4.1.1</w:t>
            </w:r>
          </w:p>
        </w:tc>
        <w:tc>
          <w:tcPr>
            <w:tcW w:w="5843" w:type="dxa"/>
          </w:tcPr>
          <w:p w14:paraId="199E4705" w14:textId="77777777" w:rsidR="00E81F68" w:rsidRPr="000B297E" w:rsidRDefault="00E81F68" w:rsidP="006B1085">
            <w:pPr>
              <w:spacing w:before="0"/>
              <w:ind w:left="252" w:hanging="18"/>
              <w:jc w:val="left"/>
              <w:rPr>
                <w:sz w:val="19"/>
                <w:szCs w:val="19"/>
                <w:lang w:eastAsia="zh-CN"/>
              </w:rPr>
            </w:pPr>
            <w:r w:rsidRPr="000B297E">
              <w:rPr>
                <w:sz w:val="19"/>
                <w:szCs w:val="19"/>
                <w:lang w:eastAsia="zh-CN"/>
              </w:rPr>
              <w:t xml:space="preserve">Prior to initiating the implementation of an approved response plan, the </w:t>
            </w:r>
            <w:r>
              <w:rPr>
                <w:sz w:val="19"/>
                <w:szCs w:val="19"/>
                <w:lang w:eastAsia="zh-CN"/>
              </w:rPr>
              <w:t>ICM Core System</w:t>
            </w:r>
            <w:r w:rsidRPr="000B297E">
              <w:rPr>
                <w:sz w:val="19"/>
                <w:szCs w:val="19"/>
                <w:lang w:eastAsia="zh-CN"/>
              </w:rPr>
              <w:t xml:space="preserve"> shall check whether additional major incidents potentially requiring the development of an alternate response plan ha</w:t>
            </w:r>
            <w:r>
              <w:rPr>
                <w:sz w:val="19"/>
                <w:szCs w:val="19"/>
                <w:lang w:eastAsia="zh-CN"/>
              </w:rPr>
              <w:t>ve</w:t>
            </w:r>
            <w:r w:rsidRPr="000B297E">
              <w:rPr>
                <w:sz w:val="19"/>
                <w:szCs w:val="19"/>
                <w:lang w:eastAsia="zh-CN"/>
              </w:rPr>
              <w:t xml:space="preserve"> occurred.</w:t>
            </w:r>
          </w:p>
        </w:tc>
        <w:tc>
          <w:tcPr>
            <w:tcW w:w="990" w:type="dxa"/>
          </w:tcPr>
          <w:p w14:paraId="68173AB2" w14:textId="77777777" w:rsidR="00E81F68" w:rsidRPr="000B297E" w:rsidRDefault="00E81F68" w:rsidP="00632ADC">
            <w:pPr>
              <w:spacing w:before="0"/>
              <w:jc w:val="center"/>
              <w:rPr>
                <w:sz w:val="19"/>
                <w:szCs w:val="19"/>
                <w:lang w:eastAsia="zh-CN"/>
              </w:rPr>
            </w:pPr>
            <w:r>
              <w:rPr>
                <w:sz w:val="19"/>
                <w:szCs w:val="19"/>
                <w:lang w:eastAsia="zh-CN"/>
              </w:rPr>
              <w:t>M</w:t>
            </w:r>
          </w:p>
        </w:tc>
        <w:tc>
          <w:tcPr>
            <w:tcW w:w="900" w:type="dxa"/>
          </w:tcPr>
          <w:p w14:paraId="5E339B20" w14:textId="77777777" w:rsidR="00E81F68" w:rsidRPr="000B297E" w:rsidRDefault="00E81F68" w:rsidP="00DB402D">
            <w:pPr>
              <w:spacing w:before="0"/>
              <w:jc w:val="center"/>
              <w:rPr>
                <w:sz w:val="19"/>
                <w:szCs w:val="19"/>
                <w:lang w:eastAsia="zh-CN"/>
              </w:rPr>
            </w:pPr>
            <w:r w:rsidRPr="000B297E">
              <w:rPr>
                <w:sz w:val="19"/>
                <w:szCs w:val="19"/>
                <w:lang w:eastAsia="zh-CN"/>
              </w:rPr>
              <w:t>4</w:t>
            </w:r>
          </w:p>
        </w:tc>
        <w:tc>
          <w:tcPr>
            <w:tcW w:w="1170" w:type="dxa"/>
          </w:tcPr>
          <w:p w14:paraId="0785C765" w14:textId="77777777" w:rsidR="00E81F68" w:rsidRPr="000B297E" w:rsidRDefault="00E81F68" w:rsidP="00DB402D">
            <w:pPr>
              <w:spacing w:before="0"/>
              <w:jc w:val="center"/>
              <w:rPr>
                <w:sz w:val="19"/>
                <w:szCs w:val="19"/>
                <w:lang w:eastAsia="zh-CN"/>
              </w:rPr>
            </w:pPr>
          </w:p>
        </w:tc>
      </w:tr>
      <w:tr w:rsidR="00E81F68" w:rsidRPr="006077C7" w14:paraId="25A10240" w14:textId="323F20DE" w:rsidTr="00DB402D">
        <w:tc>
          <w:tcPr>
            <w:tcW w:w="992" w:type="dxa"/>
          </w:tcPr>
          <w:p w14:paraId="44CE0155" w14:textId="77777777" w:rsidR="00E81F68" w:rsidRPr="000B297E" w:rsidRDefault="00E81F68" w:rsidP="00BB7E68">
            <w:pPr>
              <w:spacing w:before="0"/>
              <w:rPr>
                <w:sz w:val="19"/>
                <w:szCs w:val="19"/>
                <w:lang w:eastAsia="zh-CN"/>
              </w:rPr>
            </w:pPr>
            <w:r>
              <w:rPr>
                <w:sz w:val="19"/>
                <w:szCs w:val="19"/>
                <w:lang w:eastAsia="zh-CN"/>
              </w:rPr>
              <w:t>PI-4.1.2</w:t>
            </w:r>
          </w:p>
        </w:tc>
        <w:tc>
          <w:tcPr>
            <w:tcW w:w="5843" w:type="dxa"/>
          </w:tcPr>
          <w:p w14:paraId="2E15F538" w14:textId="77777777" w:rsidR="00E81F68" w:rsidRPr="000B297E" w:rsidRDefault="00E81F68" w:rsidP="00632ADC">
            <w:pPr>
              <w:spacing w:before="0"/>
              <w:ind w:left="252" w:hanging="18"/>
              <w:jc w:val="left"/>
              <w:rPr>
                <w:sz w:val="19"/>
                <w:szCs w:val="19"/>
                <w:lang w:eastAsia="zh-CN"/>
              </w:rPr>
            </w:pPr>
            <w:r w:rsidRPr="000B297E">
              <w:rPr>
                <w:sz w:val="19"/>
                <w:szCs w:val="19"/>
                <w:lang w:eastAsia="zh-CN"/>
              </w:rPr>
              <w:t xml:space="preserve">Prior to initiating the implementation of an approved response plan, the </w:t>
            </w:r>
            <w:r>
              <w:rPr>
                <w:sz w:val="19"/>
                <w:szCs w:val="19"/>
                <w:lang w:eastAsia="zh-CN"/>
              </w:rPr>
              <w:t>ICM Core System</w:t>
            </w:r>
            <w:r w:rsidRPr="000B297E">
              <w:rPr>
                <w:sz w:val="19"/>
                <w:szCs w:val="19"/>
                <w:lang w:eastAsia="zh-CN"/>
              </w:rPr>
              <w:t xml:space="preserve"> shall check whether control assets set to be modified by the response plan are still available.</w:t>
            </w:r>
          </w:p>
        </w:tc>
        <w:tc>
          <w:tcPr>
            <w:tcW w:w="990" w:type="dxa"/>
          </w:tcPr>
          <w:p w14:paraId="1B6D28EE" w14:textId="77777777" w:rsidR="00E81F68" w:rsidRPr="000B297E" w:rsidRDefault="00E81F68" w:rsidP="00632ADC">
            <w:pPr>
              <w:spacing w:before="0"/>
              <w:jc w:val="center"/>
              <w:rPr>
                <w:sz w:val="19"/>
                <w:szCs w:val="19"/>
                <w:lang w:eastAsia="zh-CN"/>
              </w:rPr>
            </w:pPr>
            <w:r>
              <w:rPr>
                <w:sz w:val="19"/>
                <w:szCs w:val="19"/>
                <w:lang w:eastAsia="zh-CN"/>
              </w:rPr>
              <w:t>M</w:t>
            </w:r>
          </w:p>
        </w:tc>
        <w:tc>
          <w:tcPr>
            <w:tcW w:w="900" w:type="dxa"/>
          </w:tcPr>
          <w:p w14:paraId="45C80628" w14:textId="77777777" w:rsidR="00E81F68" w:rsidRPr="000B297E" w:rsidRDefault="00E81F68" w:rsidP="00DB402D">
            <w:pPr>
              <w:spacing w:before="0"/>
              <w:jc w:val="center"/>
              <w:rPr>
                <w:sz w:val="19"/>
                <w:szCs w:val="19"/>
                <w:lang w:eastAsia="zh-CN"/>
              </w:rPr>
            </w:pPr>
            <w:r w:rsidRPr="000B297E">
              <w:rPr>
                <w:sz w:val="19"/>
                <w:szCs w:val="19"/>
                <w:lang w:eastAsia="zh-CN"/>
              </w:rPr>
              <w:t>4</w:t>
            </w:r>
          </w:p>
        </w:tc>
        <w:tc>
          <w:tcPr>
            <w:tcW w:w="1170" w:type="dxa"/>
          </w:tcPr>
          <w:p w14:paraId="3ADCC0D0" w14:textId="77777777" w:rsidR="00E81F68" w:rsidRPr="000B297E" w:rsidRDefault="00E81F68" w:rsidP="00DB402D">
            <w:pPr>
              <w:spacing w:before="0"/>
              <w:jc w:val="center"/>
              <w:rPr>
                <w:sz w:val="19"/>
                <w:szCs w:val="19"/>
                <w:lang w:eastAsia="zh-CN"/>
              </w:rPr>
            </w:pPr>
          </w:p>
        </w:tc>
      </w:tr>
      <w:tr w:rsidR="00293128" w:rsidRPr="00306311" w14:paraId="59B63F19" w14:textId="41DDAF13" w:rsidTr="00DB402D">
        <w:tc>
          <w:tcPr>
            <w:tcW w:w="992" w:type="dxa"/>
            <w:shd w:val="clear" w:color="auto" w:fill="FBD4B4" w:themeFill="accent6" w:themeFillTint="66"/>
          </w:tcPr>
          <w:p w14:paraId="2CE0234C" w14:textId="77777777" w:rsidR="00293128" w:rsidRPr="000B297E" w:rsidRDefault="00293128" w:rsidP="00293128">
            <w:pPr>
              <w:spacing w:before="0"/>
              <w:rPr>
                <w:b/>
                <w:sz w:val="19"/>
                <w:szCs w:val="19"/>
                <w:lang w:eastAsia="zh-CN"/>
              </w:rPr>
            </w:pPr>
            <w:r>
              <w:rPr>
                <w:b/>
                <w:sz w:val="19"/>
                <w:szCs w:val="19"/>
                <w:lang w:eastAsia="zh-CN"/>
              </w:rPr>
              <w:t>PI-4.2</w:t>
            </w:r>
          </w:p>
        </w:tc>
        <w:tc>
          <w:tcPr>
            <w:tcW w:w="5843" w:type="dxa"/>
            <w:shd w:val="clear" w:color="auto" w:fill="FBD4B4" w:themeFill="accent6" w:themeFillTint="66"/>
          </w:tcPr>
          <w:p w14:paraId="2DB6F07B" w14:textId="77777777" w:rsidR="00293128" w:rsidRPr="000B297E" w:rsidRDefault="00293128" w:rsidP="00293128">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initiate </w:t>
            </w:r>
            <w:r>
              <w:rPr>
                <w:b/>
                <w:sz w:val="19"/>
                <w:szCs w:val="19"/>
                <w:lang w:eastAsia="zh-CN"/>
              </w:rPr>
              <w:t xml:space="preserve">the development of a </w:t>
            </w:r>
            <w:r w:rsidRPr="000B297E">
              <w:rPr>
                <w:b/>
                <w:sz w:val="19"/>
                <w:szCs w:val="19"/>
                <w:lang w:eastAsia="zh-CN"/>
              </w:rPr>
              <w:t xml:space="preserve">new response plan if changes in corridor operations render the </w:t>
            </w:r>
            <w:r>
              <w:rPr>
                <w:b/>
                <w:sz w:val="19"/>
                <w:szCs w:val="19"/>
                <w:lang w:eastAsia="zh-CN"/>
              </w:rPr>
              <w:t xml:space="preserve">currently </w:t>
            </w:r>
            <w:r w:rsidRPr="000B297E">
              <w:rPr>
                <w:b/>
                <w:sz w:val="19"/>
                <w:szCs w:val="19"/>
                <w:lang w:eastAsia="zh-CN"/>
              </w:rPr>
              <w:t>approved response plan obsolete before its implementation.</w:t>
            </w:r>
          </w:p>
        </w:tc>
        <w:tc>
          <w:tcPr>
            <w:tcW w:w="990" w:type="dxa"/>
            <w:shd w:val="clear" w:color="auto" w:fill="FBD4B4" w:themeFill="accent6" w:themeFillTint="66"/>
          </w:tcPr>
          <w:p w14:paraId="5E34584D" w14:textId="1743CF69" w:rsidR="00293128" w:rsidRPr="000B297E" w:rsidRDefault="00293128" w:rsidP="00293128">
            <w:pPr>
              <w:spacing w:before="0"/>
              <w:jc w:val="center"/>
              <w:rPr>
                <w:b/>
                <w:sz w:val="19"/>
                <w:szCs w:val="19"/>
                <w:lang w:eastAsia="zh-CN"/>
              </w:rPr>
            </w:pPr>
            <w:r>
              <w:rPr>
                <w:b/>
                <w:sz w:val="19"/>
                <w:szCs w:val="19"/>
                <w:lang w:eastAsia="zh-CN"/>
              </w:rPr>
              <w:t>L</w:t>
            </w:r>
          </w:p>
        </w:tc>
        <w:tc>
          <w:tcPr>
            <w:tcW w:w="900" w:type="dxa"/>
            <w:shd w:val="clear" w:color="auto" w:fill="FBD4B4" w:themeFill="accent6" w:themeFillTint="66"/>
          </w:tcPr>
          <w:p w14:paraId="192C75F7" w14:textId="77777777" w:rsidR="00293128" w:rsidRPr="000B297E" w:rsidRDefault="00293128" w:rsidP="00DB402D">
            <w:pPr>
              <w:spacing w:before="0"/>
              <w:jc w:val="center"/>
              <w:rPr>
                <w:b/>
                <w:sz w:val="19"/>
                <w:szCs w:val="19"/>
                <w:lang w:eastAsia="zh-CN"/>
              </w:rPr>
            </w:pPr>
            <w:r w:rsidRPr="000B297E">
              <w:rPr>
                <w:b/>
                <w:sz w:val="19"/>
                <w:szCs w:val="19"/>
                <w:lang w:eastAsia="zh-CN"/>
              </w:rPr>
              <w:t>4</w:t>
            </w:r>
          </w:p>
        </w:tc>
        <w:tc>
          <w:tcPr>
            <w:tcW w:w="1170" w:type="dxa"/>
            <w:shd w:val="clear" w:color="auto" w:fill="FBD4B4" w:themeFill="accent6" w:themeFillTint="66"/>
          </w:tcPr>
          <w:p w14:paraId="709238A0" w14:textId="5F2DFB2A" w:rsidR="00293128" w:rsidRPr="000B297E" w:rsidRDefault="00293128" w:rsidP="00DB402D">
            <w:pPr>
              <w:spacing w:before="0"/>
              <w:jc w:val="center"/>
              <w:rPr>
                <w:b/>
                <w:sz w:val="19"/>
                <w:szCs w:val="19"/>
                <w:lang w:eastAsia="zh-CN"/>
              </w:rPr>
            </w:pPr>
            <w:r>
              <w:rPr>
                <w:b/>
                <w:sz w:val="19"/>
                <w:szCs w:val="19"/>
                <w:lang w:eastAsia="zh-CN"/>
              </w:rPr>
              <w:t>Decision Support</w:t>
            </w:r>
          </w:p>
        </w:tc>
      </w:tr>
    </w:tbl>
    <w:p w14:paraId="274A8381" w14:textId="77777777" w:rsidR="00645EF4" w:rsidRDefault="00645EF4" w:rsidP="00645EF4">
      <w:pPr>
        <w:pStyle w:val="Heading3"/>
      </w:pPr>
      <w:bookmarkStart w:id="481" w:name="_Toc439939996"/>
      <w:bookmarkStart w:id="482" w:name="_Toc457580615"/>
      <w:r>
        <w:lastRenderedPageBreak/>
        <w:t>Response Plan Implementation Tracking</w:t>
      </w:r>
      <w:bookmarkEnd w:id="481"/>
      <w:bookmarkEnd w:id="482"/>
    </w:p>
    <w:tbl>
      <w:tblPr>
        <w:tblStyle w:val="TableGrid"/>
        <w:tblW w:w="9805" w:type="dxa"/>
        <w:tblLook w:val="04A0" w:firstRow="1" w:lastRow="0" w:firstColumn="1" w:lastColumn="0" w:noHBand="0" w:noVBand="1"/>
      </w:tblPr>
      <w:tblGrid>
        <w:gridCol w:w="983"/>
        <w:gridCol w:w="5852"/>
        <w:gridCol w:w="990"/>
        <w:gridCol w:w="900"/>
        <w:gridCol w:w="1080"/>
      </w:tblGrid>
      <w:tr w:rsidR="00E81F68" w:rsidRPr="00A666CF" w14:paraId="27088B81" w14:textId="6D3657CC" w:rsidTr="00DB402D">
        <w:trPr>
          <w:cantSplit/>
          <w:trHeight w:val="854"/>
        </w:trPr>
        <w:tc>
          <w:tcPr>
            <w:tcW w:w="983" w:type="dxa"/>
            <w:shd w:val="clear" w:color="auto" w:fill="D9D9D9" w:themeFill="background1" w:themeFillShade="D9"/>
          </w:tcPr>
          <w:p w14:paraId="70A3B391" w14:textId="77777777" w:rsidR="00E81F68" w:rsidRPr="000B297E" w:rsidRDefault="00E81F68" w:rsidP="00E81F68">
            <w:pPr>
              <w:keepNext/>
              <w:spacing w:before="0"/>
              <w:jc w:val="center"/>
              <w:rPr>
                <w:b/>
                <w:sz w:val="19"/>
                <w:szCs w:val="19"/>
                <w:lang w:eastAsia="zh-CN"/>
              </w:rPr>
            </w:pPr>
            <w:r w:rsidRPr="000B297E">
              <w:rPr>
                <w:b/>
                <w:sz w:val="19"/>
                <w:szCs w:val="19"/>
                <w:lang w:eastAsia="zh-CN"/>
              </w:rPr>
              <w:t>ID</w:t>
            </w:r>
          </w:p>
        </w:tc>
        <w:tc>
          <w:tcPr>
            <w:tcW w:w="5852" w:type="dxa"/>
            <w:shd w:val="clear" w:color="auto" w:fill="D9D9D9" w:themeFill="background1" w:themeFillShade="D9"/>
          </w:tcPr>
          <w:p w14:paraId="532CBB5C" w14:textId="77777777" w:rsidR="00E81F68" w:rsidRPr="000B297E" w:rsidRDefault="00E81F68" w:rsidP="00E81F68">
            <w:pPr>
              <w:keepNext/>
              <w:spacing w:before="0"/>
              <w:jc w:val="left"/>
              <w:rPr>
                <w:b/>
                <w:sz w:val="19"/>
                <w:szCs w:val="19"/>
                <w:lang w:eastAsia="zh-CN"/>
              </w:rPr>
            </w:pPr>
            <w:r w:rsidRPr="000B297E">
              <w:rPr>
                <w:b/>
                <w:sz w:val="19"/>
                <w:szCs w:val="19"/>
                <w:lang w:eastAsia="zh-CN"/>
              </w:rPr>
              <w:t>Description</w:t>
            </w:r>
          </w:p>
        </w:tc>
        <w:tc>
          <w:tcPr>
            <w:tcW w:w="990" w:type="dxa"/>
            <w:shd w:val="clear" w:color="auto" w:fill="D9D9D9" w:themeFill="background1" w:themeFillShade="D9"/>
          </w:tcPr>
          <w:p w14:paraId="761C91A9" w14:textId="77777777" w:rsidR="00E81F68" w:rsidRPr="000B297E" w:rsidRDefault="00E81F68" w:rsidP="00E81F68">
            <w:pPr>
              <w:keepNext/>
              <w:spacing w:before="0"/>
              <w:jc w:val="center"/>
              <w:rPr>
                <w:b/>
                <w:sz w:val="19"/>
                <w:szCs w:val="19"/>
                <w:lang w:eastAsia="zh-CN"/>
              </w:rPr>
            </w:pPr>
            <w:r w:rsidRPr="000B297E">
              <w:rPr>
                <w:b/>
                <w:sz w:val="19"/>
                <w:szCs w:val="19"/>
                <w:lang w:eastAsia="zh-CN"/>
              </w:rPr>
              <w:t>Criticality</w:t>
            </w:r>
          </w:p>
        </w:tc>
        <w:tc>
          <w:tcPr>
            <w:tcW w:w="900" w:type="dxa"/>
            <w:shd w:val="clear" w:color="auto" w:fill="D9D9D9" w:themeFill="background1" w:themeFillShade="D9"/>
          </w:tcPr>
          <w:p w14:paraId="410CE70C" w14:textId="77777777" w:rsidR="00E81F68" w:rsidRPr="000B297E" w:rsidRDefault="00E81F68">
            <w:pPr>
              <w:keepNext/>
              <w:spacing w:before="0"/>
              <w:jc w:val="center"/>
              <w:rPr>
                <w:b/>
                <w:sz w:val="19"/>
                <w:szCs w:val="19"/>
                <w:lang w:eastAsia="zh-CN"/>
              </w:rPr>
            </w:pPr>
            <w:r w:rsidRPr="000B297E">
              <w:rPr>
                <w:b/>
                <w:sz w:val="19"/>
                <w:szCs w:val="19"/>
                <w:lang w:eastAsia="zh-CN"/>
              </w:rPr>
              <w:t>Related User Need(s)</w:t>
            </w:r>
          </w:p>
        </w:tc>
        <w:tc>
          <w:tcPr>
            <w:tcW w:w="1080" w:type="dxa"/>
            <w:shd w:val="clear" w:color="auto" w:fill="D9D9D9" w:themeFill="background1" w:themeFillShade="D9"/>
          </w:tcPr>
          <w:p w14:paraId="58D320A6" w14:textId="37EBB348" w:rsidR="00E81F68" w:rsidRPr="000B297E" w:rsidRDefault="00E81F68">
            <w:pPr>
              <w:keepNext/>
              <w:spacing w:before="0"/>
              <w:jc w:val="center"/>
              <w:rPr>
                <w:b/>
                <w:sz w:val="19"/>
                <w:szCs w:val="19"/>
                <w:lang w:eastAsia="zh-CN"/>
              </w:rPr>
            </w:pPr>
            <w:r>
              <w:rPr>
                <w:b/>
                <w:sz w:val="19"/>
                <w:szCs w:val="19"/>
                <w:lang w:eastAsia="zh-CN"/>
              </w:rPr>
              <w:t>Related Subsystem</w:t>
            </w:r>
          </w:p>
        </w:tc>
      </w:tr>
      <w:tr w:rsidR="00E81F68" w:rsidRPr="00306311" w14:paraId="7039F854" w14:textId="36985DBE" w:rsidTr="00DB402D">
        <w:trPr>
          <w:cantSplit/>
        </w:trPr>
        <w:tc>
          <w:tcPr>
            <w:tcW w:w="983" w:type="dxa"/>
            <w:shd w:val="clear" w:color="auto" w:fill="FBD4B4" w:themeFill="accent6" w:themeFillTint="66"/>
          </w:tcPr>
          <w:p w14:paraId="0DDCAD08" w14:textId="77777777" w:rsidR="00E81F68" w:rsidRPr="000B297E" w:rsidRDefault="00E81F68" w:rsidP="00E81F68">
            <w:pPr>
              <w:keepNext/>
              <w:spacing w:before="0"/>
              <w:rPr>
                <w:b/>
                <w:sz w:val="19"/>
                <w:szCs w:val="19"/>
                <w:lang w:eastAsia="zh-CN"/>
              </w:rPr>
            </w:pPr>
            <w:r>
              <w:rPr>
                <w:b/>
                <w:sz w:val="19"/>
                <w:szCs w:val="19"/>
                <w:lang w:eastAsia="zh-CN"/>
              </w:rPr>
              <w:t>PI-6.1</w:t>
            </w:r>
          </w:p>
        </w:tc>
        <w:tc>
          <w:tcPr>
            <w:tcW w:w="5852" w:type="dxa"/>
            <w:shd w:val="clear" w:color="auto" w:fill="FBD4B4" w:themeFill="accent6" w:themeFillTint="66"/>
          </w:tcPr>
          <w:p w14:paraId="65E6C539" w14:textId="77777777" w:rsidR="00E81F68" w:rsidRPr="000B297E" w:rsidRDefault="00E81F68" w:rsidP="00E81F68">
            <w:pPr>
              <w:keepNext/>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track the implementation progress of approved response plans.</w:t>
            </w:r>
          </w:p>
        </w:tc>
        <w:tc>
          <w:tcPr>
            <w:tcW w:w="990" w:type="dxa"/>
            <w:shd w:val="clear" w:color="auto" w:fill="FBD4B4" w:themeFill="accent6" w:themeFillTint="66"/>
          </w:tcPr>
          <w:p w14:paraId="61291A2F" w14:textId="127AD7A7" w:rsidR="00E81F68" w:rsidRPr="000B297E" w:rsidRDefault="00E81F68" w:rsidP="00E81F68">
            <w:pPr>
              <w:keepNext/>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00DE6E4C" w14:textId="77777777" w:rsidR="00E81F68" w:rsidRPr="000B297E" w:rsidRDefault="00E81F68" w:rsidP="00DB402D">
            <w:pPr>
              <w:keepNext/>
              <w:spacing w:before="0"/>
              <w:jc w:val="center"/>
              <w:rPr>
                <w:b/>
                <w:sz w:val="19"/>
                <w:szCs w:val="19"/>
                <w:lang w:eastAsia="zh-CN"/>
              </w:rPr>
            </w:pPr>
            <w:r w:rsidRPr="000B297E">
              <w:rPr>
                <w:b/>
                <w:sz w:val="19"/>
                <w:szCs w:val="19"/>
                <w:lang w:eastAsia="zh-CN"/>
              </w:rPr>
              <w:t>4</w:t>
            </w:r>
          </w:p>
        </w:tc>
        <w:tc>
          <w:tcPr>
            <w:tcW w:w="1080" w:type="dxa"/>
            <w:shd w:val="clear" w:color="auto" w:fill="FBD4B4" w:themeFill="accent6" w:themeFillTint="66"/>
          </w:tcPr>
          <w:p w14:paraId="0E5108E9" w14:textId="6849ADFE" w:rsidR="00E81F68" w:rsidRPr="000B297E" w:rsidRDefault="00E81F68" w:rsidP="00DB402D">
            <w:pPr>
              <w:keepNext/>
              <w:spacing w:before="0"/>
              <w:jc w:val="center"/>
              <w:rPr>
                <w:b/>
                <w:sz w:val="19"/>
                <w:szCs w:val="19"/>
                <w:lang w:eastAsia="zh-CN"/>
              </w:rPr>
            </w:pPr>
            <w:r>
              <w:rPr>
                <w:b/>
                <w:sz w:val="19"/>
                <w:szCs w:val="19"/>
                <w:lang w:eastAsia="zh-CN"/>
              </w:rPr>
              <w:t>Corridor Managemt</w:t>
            </w:r>
          </w:p>
        </w:tc>
      </w:tr>
      <w:tr w:rsidR="00E81F68" w:rsidRPr="006077C7" w14:paraId="767ECE9B" w14:textId="55CF7FAD" w:rsidTr="00DB402D">
        <w:trPr>
          <w:cantSplit/>
        </w:trPr>
        <w:tc>
          <w:tcPr>
            <w:tcW w:w="983" w:type="dxa"/>
          </w:tcPr>
          <w:p w14:paraId="7AF89A7C" w14:textId="77777777" w:rsidR="00E81F68" w:rsidRPr="000B297E" w:rsidRDefault="00E81F68" w:rsidP="00B5782E">
            <w:pPr>
              <w:keepNext/>
              <w:spacing w:before="0"/>
              <w:rPr>
                <w:sz w:val="19"/>
                <w:szCs w:val="19"/>
                <w:lang w:eastAsia="zh-CN"/>
              </w:rPr>
            </w:pPr>
            <w:r>
              <w:rPr>
                <w:sz w:val="19"/>
                <w:szCs w:val="19"/>
                <w:lang w:eastAsia="zh-CN"/>
              </w:rPr>
              <w:t>PI-6.1.1</w:t>
            </w:r>
          </w:p>
        </w:tc>
        <w:tc>
          <w:tcPr>
            <w:tcW w:w="5852" w:type="dxa"/>
          </w:tcPr>
          <w:p w14:paraId="2E4B890D" w14:textId="77777777" w:rsidR="00E81F68" w:rsidRPr="000B297E" w:rsidRDefault="00E81F68" w:rsidP="00B5782E">
            <w:pPr>
              <w:keepNext/>
              <w:spacing w:before="0"/>
              <w:ind w:left="252" w:hanging="18"/>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track the implementation status of all programmed changes associated with an approved response plan.</w:t>
            </w:r>
          </w:p>
        </w:tc>
        <w:tc>
          <w:tcPr>
            <w:tcW w:w="990" w:type="dxa"/>
          </w:tcPr>
          <w:p w14:paraId="22D570E5" w14:textId="77777777" w:rsidR="00E81F68" w:rsidRPr="000B297E" w:rsidRDefault="00E81F68" w:rsidP="00B5782E">
            <w:pPr>
              <w:keepNext/>
              <w:spacing w:before="0"/>
              <w:jc w:val="center"/>
              <w:rPr>
                <w:sz w:val="19"/>
                <w:szCs w:val="19"/>
                <w:lang w:eastAsia="zh-CN"/>
              </w:rPr>
            </w:pPr>
            <w:r w:rsidRPr="000B297E">
              <w:rPr>
                <w:sz w:val="19"/>
                <w:szCs w:val="19"/>
                <w:lang w:eastAsia="zh-CN"/>
              </w:rPr>
              <w:t>H</w:t>
            </w:r>
          </w:p>
        </w:tc>
        <w:tc>
          <w:tcPr>
            <w:tcW w:w="900" w:type="dxa"/>
          </w:tcPr>
          <w:p w14:paraId="7158CB5E" w14:textId="77777777" w:rsidR="00E81F68" w:rsidRPr="000B297E" w:rsidRDefault="00E81F68" w:rsidP="00DB402D">
            <w:pPr>
              <w:keepNext/>
              <w:spacing w:before="0"/>
              <w:jc w:val="center"/>
              <w:rPr>
                <w:sz w:val="19"/>
                <w:szCs w:val="19"/>
                <w:lang w:eastAsia="zh-CN"/>
              </w:rPr>
            </w:pPr>
            <w:r w:rsidRPr="000B297E">
              <w:rPr>
                <w:sz w:val="19"/>
                <w:szCs w:val="19"/>
                <w:lang w:eastAsia="zh-CN"/>
              </w:rPr>
              <w:t>4</w:t>
            </w:r>
          </w:p>
        </w:tc>
        <w:tc>
          <w:tcPr>
            <w:tcW w:w="1080" w:type="dxa"/>
          </w:tcPr>
          <w:p w14:paraId="1461F00F" w14:textId="77777777" w:rsidR="00E81F68" w:rsidRPr="000B297E" w:rsidRDefault="00E81F68" w:rsidP="00DB402D">
            <w:pPr>
              <w:keepNext/>
              <w:spacing w:before="0"/>
              <w:jc w:val="center"/>
              <w:rPr>
                <w:sz w:val="19"/>
                <w:szCs w:val="19"/>
                <w:lang w:eastAsia="zh-CN"/>
              </w:rPr>
            </w:pPr>
          </w:p>
        </w:tc>
      </w:tr>
      <w:tr w:rsidR="00E81F68" w:rsidRPr="006077C7" w14:paraId="16E19D36" w14:textId="0C432B9F" w:rsidTr="00DB402D">
        <w:trPr>
          <w:cantSplit/>
        </w:trPr>
        <w:tc>
          <w:tcPr>
            <w:tcW w:w="983" w:type="dxa"/>
          </w:tcPr>
          <w:p w14:paraId="79C8FB14" w14:textId="77777777" w:rsidR="00E81F68" w:rsidRPr="000B297E" w:rsidRDefault="00E81F68" w:rsidP="00B5782E">
            <w:pPr>
              <w:keepNext/>
              <w:spacing w:before="0"/>
              <w:rPr>
                <w:sz w:val="19"/>
                <w:szCs w:val="19"/>
                <w:lang w:eastAsia="zh-CN"/>
              </w:rPr>
            </w:pPr>
            <w:r>
              <w:rPr>
                <w:sz w:val="19"/>
                <w:szCs w:val="19"/>
                <w:lang w:eastAsia="zh-CN"/>
              </w:rPr>
              <w:t>PI-6.1.2</w:t>
            </w:r>
          </w:p>
        </w:tc>
        <w:tc>
          <w:tcPr>
            <w:tcW w:w="5852" w:type="dxa"/>
          </w:tcPr>
          <w:p w14:paraId="2E552853" w14:textId="77777777" w:rsidR="00E81F68" w:rsidRPr="000B297E" w:rsidRDefault="00E81F68" w:rsidP="00B5782E">
            <w:pPr>
              <w:keepNext/>
              <w:spacing w:before="0"/>
              <w:ind w:left="252" w:hanging="18"/>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log the time at which each recommended action has been implemented.</w:t>
            </w:r>
          </w:p>
        </w:tc>
        <w:tc>
          <w:tcPr>
            <w:tcW w:w="990" w:type="dxa"/>
          </w:tcPr>
          <w:p w14:paraId="13F8CDF3" w14:textId="77777777" w:rsidR="00E81F68" w:rsidRPr="000B297E" w:rsidRDefault="00E81F68" w:rsidP="00B5782E">
            <w:pPr>
              <w:keepNext/>
              <w:spacing w:before="0"/>
              <w:jc w:val="center"/>
              <w:rPr>
                <w:sz w:val="19"/>
                <w:szCs w:val="19"/>
                <w:lang w:eastAsia="zh-CN"/>
              </w:rPr>
            </w:pPr>
            <w:r w:rsidRPr="000B297E">
              <w:rPr>
                <w:sz w:val="19"/>
                <w:szCs w:val="19"/>
                <w:lang w:eastAsia="zh-CN"/>
              </w:rPr>
              <w:t>H</w:t>
            </w:r>
          </w:p>
        </w:tc>
        <w:tc>
          <w:tcPr>
            <w:tcW w:w="900" w:type="dxa"/>
          </w:tcPr>
          <w:p w14:paraId="4B0195EE" w14:textId="77777777" w:rsidR="00E81F68" w:rsidRPr="000B297E" w:rsidRDefault="00E81F68" w:rsidP="00DB402D">
            <w:pPr>
              <w:keepNext/>
              <w:spacing w:before="0"/>
              <w:jc w:val="center"/>
              <w:rPr>
                <w:sz w:val="19"/>
                <w:szCs w:val="19"/>
                <w:lang w:eastAsia="zh-CN"/>
              </w:rPr>
            </w:pPr>
            <w:r w:rsidRPr="000B297E">
              <w:rPr>
                <w:sz w:val="19"/>
                <w:szCs w:val="19"/>
                <w:lang w:eastAsia="zh-CN"/>
              </w:rPr>
              <w:t>4</w:t>
            </w:r>
          </w:p>
        </w:tc>
        <w:tc>
          <w:tcPr>
            <w:tcW w:w="1080" w:type="dxa"/>
          </w:tcPr>
          <w:p w14:paraId="07ED20C5" w14:textId="77777777" w:rsidR="00E81F68" w:rsidRPr="000B297E" w:rsidRDefault="00E81F68" w:rsidP="00DB402D">
            <w:pPr>
              <w:keepNext/>
              <w:spacing w:before="0"/>
              <w:jc w:val="center"/>
              <w:rPr>
                <w:sz w:val="19"/>
                <w:szCs w:val="19"/>
                <w:lang w:eastAsia="zh-CN"/>
              </w:rPr>
            </w:pPr>
          </w:p>
        </w:tc>
      </w:tr>
      <w:tr w:rsidR="00E81F68" w:rsidRPr="006077C7" w14:paraId="1DD84F66" w14:textId="2F0EED46" w:rsidTr="00DB402D">
        <w:trPr>
          <w:cantSplit/>
        </w:trPr>
        <w:tc>
          <w:tcPr>
            <w:tcW w:w="983" w:type="dxa"/>
          </w:tcPr>
          <w:p w14:paraId="6858DA9C" w14:textId="77777777" w:rsidR="00E81F68" w:rsidRPr="000B297E" w:rsidRDefault="00E81F68" w:rsidP="00B5782E">
            <w:pPr>
              <w:keepNext/>
              <w:spacing w:before="0"/>
              <w:rPr>
                <w:sz w:val="19"/>
                <w:szCs w:val="19"/>
                <w:lang w:eastAsia="zh-CN"/>
              </w:rPr>
            </w:pPr>
            <w:r>
              <w:rPr>
                <w:sz w:val="19"/>
                <w:szCs w:val="19"/>
                <w:lang w:eastAsia="zh-CN"/>
              </w:rPr>
              <w:t>PI-6.1.3</w:t>
            </w:r>
          </w:p>
        </w:tc>
        <w:tc>
          <w:tcPr>
            <w:tcW w:w="5852" w:type="dxa"/>
          </w:tcPr>
          <w:p w14:paraId="33C78324" w14:textId="77777777" w:rsidR="00E81F68" w:rsidRPr="000B297E" w:rsidRDefault="00E81F68" w:rsidP="00B5782E">
            <w:pPr>
              <w:keepNext/>
              <w:spacing w:before="0"/>
              <w:ind w:left="252" w:hanging="18"/>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log any failure to implement a change request.</w:t>
            </w:r>
          </w:p>
        </w:tc>
        <w:tc>
          <w:tcPr>
            <w:tcW w:w="990" w:type="dxa"/>
          </w:tcPr>
          <w:p w14:paraId="07FEC836" w14:textId="77777777" w:rsidR="00E81F68" w:rsidRPr="000B297E" w:rsidRDefault="00E81F68" w:rsidP="00B5782E">
            <w:pPr>
              <w:keepNext/>
              <w:spacing w:before="0"/>
              <w:jc w:val="center"/>
              <w:rPr>
                <w:sz w:val="19"/>
                <w:szCs w:val="19"/>
                <w:lang w:eastAsia="zh-CN"/>
              </w:rPr>
            </w:pPr>
            <w:r w:rsidRPr="000B297E">
              <w:rPr>
                <w:sz w:val="19"/>
                <w:szCs w:val="19"/>
                <w:lang w:eastAsia="zh-CN"/>
              </w:rPr>
              <w:t>H</w:t>
            </w:r>
          </w:p>
        </w:tc>
        <w:tc>
          <w:tcPr>
            <w:tcW w:w="900" w:type="dxa"/>
          </w:tcPr>
          <w:p w14:paraId="545361B5" w14:textId="77777777" w:rsidR="00E81F68" w:rsidRPr="000B297E" w:rsidRDefault="00E81F68" w:rsidP="00DB402D">
            <w:pPr>
              <w:keepNext/>
              <w:spacing w:before="0"/>
              <w:jc w:val="center"/>
              <w:rPr>
                <w:sz w:val="19"/>
                <w:szCs w:val="19"/>
                <w:lang w:eastAsia="zh-CN"/>
              </w:rPr>
            </w:pPr>
            <w:r w:rsidRPr="000B297E">
              <w:rPr>
                <w:sz w:val="19"/>
                <w:szCs w:val="19"/>
                <w:lang w:eastAsia="zh-CN"/>
              </w:rPr>
              <w:t>4</w:t>
            </w:r>
          </w:p>
        </w:tc>
        <w:tc>
          <w:tcPr>
            <w:tcW w:w="1080" w:type="dxa"/>
          </w:tcPr>
          <w:p w14:paraId="6AB169BF" w14:textId="77777777" w:rsidR="00E81F68" w:rsidRPr="000B297E" w:rsidRDefault="00E81F68" w:rsidP="00DB402D">
            <w:pPr>
              <w:keepNext/>
              <w:spacing w:before="0"/>
              <w:jc w:val="center"/>
              <w:rPr>
                <w:sz w:val="19"/>
                <w:szCs w:val="19"/>
                <w:lang w:eastAsia="zh-CN"/>
              </w:rPr>
            </w:pPr>
          </w:p>
        </w:tc>
      </w:tr>
      <w:tr w:rsidR="00E81F68" w:rsidRPr="00306311" w14:paraId="1626A1C2" w14:textId="3332C3FE" w:rsidTr="00DB402D">
        <w:trPr>
          <w:cantSplit/>
        </w:trPr>
        <w:tc>
          <w:tcPr>
            <w:tcW w:w="983" w:type="dxa"/>
            <w:shd w:val="clear" w:color="auto" w:fill="FBD4B4" w:themeFill="accent6" w:themeFillTint="66"/>
          </w:tcPr>
          <w:p w14:paraId="0E6AAC16" w14:textId="77777777" w:rsidR="00E81F68" w:rsidRPr="000B297E" w:rsidRDefault="00E81F68" w:rsidP="00E81F68">
            <w:pPr>
              <w:keepNext/>
              <w:spacing w:before="0"/>
              <w:rPr>
                <w:b/>
                <w:sz w:val="19"/>
                <w:szCs w:val="19"/>
                <w:lang w:eastAsia="zh-CN"/>
              </w:rPr>
            </w:pPr>
            <w:r>
              <w:rPr>
                <w:b/>
                <w:sz w:val="19"/>
                <w:szCs w:val="19"/>
                <w:lang w:eastAsia="zh-CN"/>
              </w:rPr>
              <w:t>PI-6.2</w:t>
            </w:r>
          </w:p>
        </w:tc>
        <w:tc>
          <w:tcPr>
            <w:tcW w:w="5852" w:type="dxa"/>
            <w:shd w:val="clear" w:color="auto" w:fill="FBD4B4" w:themeFill="accent6" w:themeFillTint="66"/>
          </w:tcPr>
          <w:p w14:paraId="2D588C07" w14:textId="77777777" w:rsidR="00E81F68" w:rsidRPr="000B297E" w:rsidRDefault="00E81F68" w:rsidP="00E81F68">
            <w:pPr>
              <w:keepNext/>
              <w:spacing w:before="0"/>
              <w:jc w:val="left"/>
              <w:rPr>
                <w:b/>
                <w:i/>
                <w:sz w:val="19"/>
                <w:szCs w:val="19"/>
                <w:lang w:eastAsia="zh-CN"/>
              </w:rPr>
            </w:pPr>
            <w:r>
              <w:rPr>
                <w:b/>
                <w:sz w:val="19"/>
                <w:szCs w:val="19"/>
                <w:lang w:eastAsia="zh-CN"/>
              </w:rPr>
              <w:t>Upon termination of an incident or event response plan, t</w:t>
            </w:r>
            <w:r w:rsidRPr="000B297E">
              <w:rPr>
                <w:b/>
                <w:sz w:val="19"/>
                <w:szCs w:val="19"/>
                <w:lang w:eastAsia="zh-CN"/>
              </w:rPr>
              <w:t xml:space="preserve">he </w:t>
            </w:r>
            <w:r>
              <w:rPr>
                <w:b/>
                <w:sz w:val="19"/>
                <w:szCs w:val="19"/>
                <w:lang w:eastAsia="zh-CN"/>
              </w:rPr>
              <w:t>ICM Core System</w:t>
            </w:r>
            <w:r w:rsidRPr="000B297E">
              <w:rPr>
                <w:b/>
                <w:sz w:val="19"/>
                <w:szCs w:val="19"/>
                <w:lang w:eastAsia="zh-CN"/>
              </w:rPr>
              <w:t xml:space="preserve"> shall </w:t>
            </w:r>
            <w:r>
              <w:rPr>
                <w:b/>
                <w:sz w:val="19"/>
                <w:szCs w:val="19"/>
                <w:lang w:eastAsia="zh-CN"/>
              </w:rPr>
              <w:t>ensure that all assets are returned to the state of operation that would have been in in effect had an incident or event not occurred.</w:t>
            </w:r>
          </w:p>
        </w:tc>
        <w:tc>
          <w:tcPr>
            <w:tcW w:w="990" w:type="dxa"/>
            <w:shd w:val="clear" w:color="auto" w:fill="FBD4B4" w:themeFill="accent6" w:themeFillTint="66"/>
          </w:tcPr>
          <w:p w14:paraId="3900BFAF" w14:textId="2D9C3D99" w:rsidR="00E81F68" w:rsidRPr="000B297E" w:rsidRDefault="00E81F68" w:rsidP="00E81F68">
            <w:pPr>
              <w:keepNext/>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6CC67FED" w14:textId="77777777" w:rsidR="00E81F68" w:rsidRPr="000B297E" w:rsidRDefault="00E81F68" w:rsidP="00DB402D">
            <w:pPr>
              <w:keepNext/>
              <w:spacing w:before="0"/>
              <w:jc w:val="center"/>
              <w:rPr>
                <w:b/>
                <w:sz w:val="19"/>
                <w:szCs w:val="19"/>
                <w:lang w:eastAsia="zh-CN"/>
              </w:rPr>
            </w:pPr>
            <w:r w:rsidRPr="000B297E">
              <w:rPr>
                <w:b/>
                <w:sz w:val="19"/>
                <w:szCs w:val="19"/>
                <w:lang w:eastAsia="zh-CN"/>
              </w:rPr>
              <w:t>4</w:t>
            </w:r>
          </w:p>
        </w:tc>
        <w:tc>
          <w:tcPr>
            <w:tcW w:w="1080" w:type="dxa"/>
            <w:shd w:val="clear" w:color="auto" w:fill="FBD4B4" w:themeFill="accent6" w:themeFillTint="66"/>
          </w:tcPr>
          <w:p w14:paraId="3D95A790" w14:textId="1F529D8B" w:rsidR="00E81F68" w:rsidRPr="000B297E" w:rsidRDefault="00E81F68" w:rsidP="00DB402D">
            <w:pPr>
              <w:keepNext/>
              <w:spacing w:before="0"/>
              <w:jc w:val="center"/>
              <w:rPr>
                <w:b/>
                <w:sz w:val="19"/>
                <w:szCs w:val="19"/>
                <w:lang w:eastAsia="zh-CN"/>
              </w:rPr>
            </w:pPr>
            <w:r>
              <w:rPr>
                <w:b/>
                <w:sz w:val="19"/>
                <w:szCs w:val="19"/>
                <w:lang w:eastAsia="zh-CN"/>
              </w:rPr>
              <w:t>Corridor Managemt</w:t>
            </w:r>
          </w:p>
        </w:tc>
      </w:tr>
      <w:tr w:rsidR="00E81F68" w:rsidRPr="00306311" w14:paraId="1E68E3BC" w14:textId="314A134F" w:rsidTr="00DB402D">
        <w:trPr>
          <w:cantSplit/>
        </w:trPr>
        <w:tc>
          <w:tcPr>
            <w:tcW w:w="983" w:type="dxa"/>
            <w:shd w:val="clear" w:color="auto" w:fill="FBD4B4" w:themeFill="accent6" w:themeFillTint="66"/>
          </w:tcPr>
          <w:p w14:paraId="6318504A" w14:textId="77777777" w:rsidR="00E81F68" w:rsidRPr="000B297E" w:rsidRDefault="00E81F68" w:rsidP="00E81F68">
            <w:pPr>
              <w:keepNext/>
              <w:spacing w:before="0"/>
              <w:rPr>
                <w:b/>
                <w:sz w:val="19"/>
                <w:szCs w:val="19"/>
                <w:lang w:eastAsia="zh-CN"/>
              </w:rPr>
            </w:pPr>
            <w:r>
              <w:rPr>
                <w:b/>
                <w:sz w:val="19"/>
                <w:szCs w:val="19"/>
                <w:lang w:eastAsia="zh-CN"/>
              </w:rPr>
              <w:t>PI-6.3</w:t>
            </w:r>
          </w:p>
        </w:tc>
        <w:tc>
          <w:tcPr>
            <w:tcW w:w="5852" w:type="dxa"/>
            <w:shd w:val="clear" w:color="auto" w:fill="FBD4B4" w:themeFill="accent6" w:themeFillTint="66"/>
          </w:tcPr>
          <w:p w14:paraId="36CD054B" w14:textId="4D4E8336" w:rsidR="00E81F68" w:rsidRPr="000B297E" w:rsidRDefault="00E81F68" w:rsidP="00E81F68">
            <w:pPr>
              <w:keepNext/>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inform all </w:t>
            </w:r>
            <w:r>
              <w:rPr>
                <w:b/>
                <w:sz w:val="19"/>
                <w:szCs w:val="19"/>
                <w:lang w:eastAsia="zh-CN"/>
              </w:rPr>
              <w:t>TMC/TCS</w:t>
            </w:r>
            <w:r w:rsidRPr="000B297E">
              <w:rPr>
                <w:b/>
                <w:sz w:val="19"/>
                <w:szCs w:val="19"/>
                <w:lang w:eastAsia="zh-CN"/>
              </w:rPr>
              <w:t xml:space="preserve"> operators </w:t>
            </w:r>
            <w:r>
              <w:rPr>
                <w:b/>
                <w:sz w:val="19"/>
                <w:szCs w:val="19"/>
                <w:lang w:eastAsia="zh-CN"/>
              </w:rPr>
              <w:t xml:space="preserve">and transit field supervisors </w:t>
            </w:r>
            <w:r w:rsidRPr="000B297E">
              <w:rPr>
                <w:b/>
                <w:sz w:val="19"/>
                <w:szCs w:val="19"/>
                <w:lang w:eastAsia="zh-CN"/>
              </w:rPr>
              <w:t>whether a recommended response has been successfully implemented.</w:t>
            </w:r>
          </w:p>
        </w:tc>
        <w:tc>
          <w:tcPr>
            <w:tcW w:w="990" w:type="dxa"/>
            <w:shd w:val="clear" w:color="auto" w:fill="FBD4B4" w:themeFill="accent6" w:themeFillTint="66"/>
          </w:tcPr>
          <w:p w14:paraId="7250E2FD" w14:textId="6FD18E22" w:rsidR="00E81F68" w:rsidRPr="000B297E" w:rsidRDefault="00E81F68" w:rsidP="00E81F68">
            <w:pPr>
              <w:keepNext/>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420EE76" w14:textId="77777777" w:rsidR="00E81F68" w:rsidRPr="000B297E" w:rsidRDefault="00E81F68" w:rsidP="00DB402D">
            <w:pPr>
              <w:keepNext/>
              <w:spacing w:before="0"/>
              <w:jc w:val="center"/>
              <w:rPr>
                <w:b/>
                <w:sz w:val="19"/>
                <w:szCs w:val="19"/>
                <w:lang w:eastAsia="zh-CN"/>
              </w:rPr>
            </w:pPr>
            <w:r w:rsidRPr="000B297E">
              <w:rPr>
                <w:b/>
                <w:sz w:val="19"/>
                <w:szCs w:val="19"/>
                <w:lang w:eastAsia="zh-CN"/>
              </w:rPr>
              <w:t>4, 13</w:t>
            </w:r>
          </w:p>
        </w:tc>
        <w:tc>
          <w:tcPr>
            <w:tcW w:w="1080" w:type="dxa"/>
            <w:shd w:val="clear" w:color="auto" w:fill="FBD4B4" w:themeFill="accent6" w:themeFillTint="66"/>
          </w:tcPr>
          <w:p w14:paraId="01D388EE" w14:textId="3F7298FD" w:rsidR="00E81F68" w:rsidRPr="000B297E" w:rsidRDefault="00E81F68" w:rsidP="00DB402D">
            <w:pPr>
              <w:keepNext/>
              <w:spacing w:before="0"/>
              <w:jc w:val="center"/>
              <w:rPr>
                <w:b/>
                <w:sz w:val="19"/>
                <w:szCs w:val="19"/>
                <w:lang w:eastAsia="zh-CN"/>
              </w:rPr>
            </w:pPr>
            <w:r>
              <w:rPr>
                <w:b/>
                <w:sz w:val="19"/>
                <w:szCs w:val="19"/>
                <w:lang w:eastAsia="zh-CN"/>
              </w:rPr>
              <w:t>Corridor Managemt</w:t>
            </w:r>
          </w:p>
        </w:tc>
      </w:tr>
      <w:tr w:rsidR="00E81F68" w:rsidRPr="006077C7" w14:paraId="63D49840" w14:textId="2B38D406" w:rsidTr="00DB402D">
        <w:trPr>
          <w:cantSplit/>
        </w:trPr>
        <w:tc>
          <w:tcPr>
            <w:tcW w:w="983" w:type="dxa"/>
          </w:tcPr>
          <w:p w14:paraId="38F565FC" w14:textId="77777777" w:rsidR="00E81F68" w:rsidRPr="000B297E" w:rsidRDefault="00E81F68" w:rsidP="00B5782E">
            <w:pPr>
              <w:keepNext/>
              <w:spacing w:before="0"/>
              <w:rPr>
                <w:sz w:val="19"/>
                <w:szCs w:val="19"/>
                <w:lang w:eastAsia="zh-CN"/>
              </w:rPr>
            </w:pPr>
            <w:r>
              <w:rPr>
                <w:sz w:val="19"/>
                <w:szCs w:val="19"/>
                <w:lang w:eastAsia="zh-CN"/>
              </w:rPr>
              <w:t>PI-6.3.1</w:t>
            </w:r>
          </w:p>
        </w:tc>
        <w:tc>
          <w:tcPr>
            <w:tcW w:w="5852" w:type="dxa"/>
          </w:tcPr>
          <w:p w14:paraId="39564159" w14:textId="580C842F" w:rsidR="00E81F68" w:rsidRPr="000B297E" w:rsidRDefault="00E81F68" w:rsidP="00B5782E">
            <w:pPr>
              <w:keepNext/>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w:t>
            </w:r>
            <w:r>
              <w:rPr>
                <w:sz w:val="19"/>
                <w:szCs w:val="19"/>
                <w:lang w:eastAsia="zh-CN"/>
              </w:rPr>
              <w:t>TMC/TCS</w:t>
            </w:r>
            <w:r w:rsidRPr="000B297E">
              <w:rPr>
                <w:sz w:val="19"/>
                <w:szCs w:val="19"/>
                <w:lang w:eastAsia="zh-CN"/>
              </w:rPr>
              <w:t xml:space="preserve"> operators </w:t>
            </w:r>
            <w:r>
              <w:rPr>
                <w:sz w:val="19"/>
                <w:szCs w:val="19"/>
                <w:lang w:eastAsia="zh-CN"/>
              </w:rPr>
              <w:t xml:space="preserve">and transit field supervisors </w:t>
            </w:r>
            <w:r w:rsidRPr="000B297E">
              <w:rPr>
                <w:sz w:val="19"/>
                <w:szCs w:val="19"/>
                <w:lang w:eastAsia="zh-CN"/>
              </w:rPr>
              <w:t>when a response plan has been successfully implemented in its entirety.</w:t>
            </w:r>
          </w:p>
        </w:tc>
        <w:tc>
          <w:tcPr>
            <w:tcW w:w="990" w:type="dxa"/>
          </w:tcPr>
          <w:p w14:paraId="3D15D424" w14:textId="77777777" w:rsidR="00E81F68" w:rsidRPr="000B297E" w:rsidRDefault="00E81F68" w:rsidP="00B5782E">
            <w:pPr>
              <w:keepNext/>
              <w:spacing w:before="0"/>
              <w:jc w:val="center"/>
              <w:rPr>
                <w:sz w:val="19"/>
                <w:szCs w:val="19"/>
                <w:lang w:eastAsia="zh-CN"/>
              </w:rPr>
            </w:pPr>
            <w:r w:rsidRPr="000B297E">
              <w:rPr>
                <w:sz w:val="19"/>
                <w:szCs w:val="19"/>
                <w:lang w:eastAsia="zh-CN"/>
              </w:rPr>
              <w:t>H</w:t>
            </w:r>
          </w:p>
        </w:tc>
        <w:tc>
          <w:tcPr>
            <w:tcW w:w="900" w:type="dxa"/>
          </w:tcPr>
          <w:p w14:paraId="097836A2" w14:textId="77777777" w:rsidR="00E81F68" w:rsidRPr="000B297E" w:rsidRDefault="00E81F68" w:rsidP="00DB402D">
            <w:pPr>
              <w:keepNext/>
              <w:spacing w:before="0"/>
              <w:jc w:val="center"/>
              <w:rPr>
                <w:sz w:val="19"/>
                <w:szCs w:val="19"/>
                <w:lang w:eastAsia="zh-CN"/>
              </w:rPr>
            </w:pPr>
            <w:r w:rsidRPr="000B297E">
              <w:rPr>
                <w:sz w:val="19"/>
                <w:szCs w:val="19"/>
                <w:lang w:eastAsia="zh-CN"/>
              </w:rPr>
              <w:t>4, 13</w:t>
            </w:r>
          </w:p>
        </w:tc>
        <w:tc>
          <w:tcPr>
            <w:tcW w:w="1080" w:type="dxa"/>
          </w:tcPr>
          <w:p w14:paraId="3E2AC18D" w14:textId="77777777" w:rsidR="00E81F68" w:rsidRPr="000B297E" w:rsidRDefault="00E81F68" w:rsidP="00DB402D">
            <w:pPr>
              <w:keepNext/>
              <w:spacing w:before="0"/>
              <w:jc w:val="center"/>
              <w:rPr>
                <w:sz w:val="19"/>
                <w:szCs w:val="19"/>
                <w:lang w:eastAsia="zh-CN"/>
              </w:rPr>
            </w:pPr>
          </w:p>
        </w:tc>
      </w:tr>
      <w:tr w:rsidR="00E81F68" w:rsidRPr="006077C7" w14:paraId="7DBC67DC" w14:textId="095000C3" w:rsidTr="00DB402D">
        <w:trPr>
          <w:cantSplit/>
        </w:trPr>
        <w:tc>
          <w:tcPr>
            <w:tcW w:w="983" w:type="dxa"/>
          </w:tcPr>
          <w:p w14:paraId="6DE1C050" w14:textId="77777777" w:rsidR="00E81F68" w:rsidRPr="000B297E" w:rsidRDefault="00E81F68" w:rsidP="00B5782E">
            <w:pPr>
              <w:keepNext/>
              <w:spacing w:before="0"/>
              <w:rPr>
                <w:sz w:val="19"/>
                <w:szCs w:val="19"/>
                <w:lang w:eastAsia="zh-CN"/>
              </w:rPr>
            </w:pPr>
            <w:r>
              <w:rPr>
                <w:sz w:val="19"/>
                <w:szCs w:val="19"/>
                <w:lang w:eastAsia="zh-CN"/>
              </w:rPr>
              <w:t>PI-6.3.2</w:t>
            </w:r>
          </w:p>
        </w:tc>
        <w:tc>
          <w:tcPr>
            <w:tcW w:w="5852" w:type="dxa"/>
          </w:tcPr>
          <w:p w14:paraId="089BC0F1" w14:textId="7337E98B" w:rsidR="00E81F68" w:rsidRPr="000B297E" w:rsidRDefault="00E81F68">
            <w:pPr>
              <w:keepNext/>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inform </w:t>
            </w:r>
            <w:r w:rsidRPr="000B297E">
              <w:rPr>
                <w:sz w:val="19"/>
                <w:szCs w:val="19"/>
                <w:lang w:eastAsia="zh-CN"/>
              </w:rPr>
              <w:t xml:space="preserve">individual </w:t>
            </w:r>
            <w:r>
              <w:rPr>
                <w:sz w:val="19"/>
                <w:szCs w:val="19"/>
                <w:lang w:eastAsia="zh-CN"/>
              </w:rPr>
              <w:t>TMC/TCS</w:t>
            </w:r>
            <w:r w:rsidRPr="000B297E">
              <w:rPr>
                <w:sz w:val="19"/>
                <w:szCs w:val="19"/>
                <w:lang w:eastAsia="zh-CN"/>
              </w:rPr>
              <w:t xml:space="preserve"> operators </w:t>
            </w:r>
            <w:r>
              <w:rPr>
                <w:sz w:val="19"/>
                <w:szCs w:val="19"/>
                <w:lang w:eastAsia="zh-CN"/>
              </w:rPr>
              <w:t xml:space="preserve">and transit field supervisors </w:t>
            </w:r>
            <w:r w:rsidRPr="000B297E">
              <w:rPr>
                <w:sz w:val="19"/>
                <w:szCs w:val="19"/>
                <w:lang w:eastAsia="zh-CN"/>
              </w:rPr>
              <w:t>of all implemented changes within their jurisdiction.</w:t>
            </w:r>
          </w:p>
        </w:tc>
        <w:tc>
          <w:tcPr>
            <w:tcW w:w="990" w:type="dxa"/>
          </w:tcPr>
          <w:p w14:paraId="5A458509" w14:textId="77777777" w:rsidR="00E81F68" w:rsidRPr="000B297E" w:rsidRDefault="00E81F68" w:rsidP="00B5782E">
            <w:pPr>
              <w:keepNext/>
              <w:spacing w:before="0"/>
              <w:jc w:val="center"/>
              <w:rPr>
                <w:sz w:val="19"/>
                <w:szCs w:val="19"/>
                <w:lang w:eastAsia="zh-CN"/>
              </w:rPr>
            </w:pPr>
            <w:r w:rsidRPr="000B297E">
              <w:rPr>
                <w:sz w:val="19"/>
                <w:szCs w:val="19"/>
                <w:lang w:eastAsia="zh-CN"/>
              </w:rPr>
              <w:t>H</w:t>
            </w:r>
          </w:p>
        </w:tc>
        <w:tc>
          <w:tcPr>
            <w:tcW w:w="900" w:type="dxa"/>
          </w:tcPr>
          <w:p w14:paraId="380D9FE8" w14:textId="77777777" w:rsidR="00E81F68" w:rsidRPr="000B297E" w:rsidRDefault="00E81F68" w:rsidP="00DB402D">
            <w:pPr>
              <w:keepNext/>
              <w:spacing w:before="0"/>
              <w:jc w:val="center"/>
              <w:rPr>
                <w:sz w:val="19"/>
                <w:szCs w:val="19"/>
                <w:lang w:eastAsia="zh-CN"/>
              </w:rPr>
            </w:pPr>
            <w:r w:rsidRPr="000B297E">
              <w:rPr>
                <w:sz w:val="19"/>
                <w:szCs w:val="19"/>
                <w:lang w:eastAsia="zh-CN"/>
              </w:rPr>
              <w:t>4, 13</w:t>
            </w:r>
          </w:p>
        </w:tc>
        <w:tc>
          <w:tcPr>
            <w:tcW w:w="1080" w:type="dxa"/>
          </w:tcPr>
          <w:p w14:paraId="5D39F7B4" w14:textId="77777777" w:rsidR="00E81F68" w:rsidRPr="000B297E" w:rsidRDefault="00E81F68" w:rsidP="00DB402D">
            <w:pPr>
              <w:keepNext/>
              <w:spacing w:before="0"/>
              <w:jc w:val="center"/>
              <w:rPr>
                <w:sz w:val="19"/>
                <w:szCs w:val="19"/>
                <w:lang w:eastAsia="zh-CN"/>
              </w:rPr>
            </w:pPr>
          </w:p>
        </w:tc>
      </w:tr>
      <w:tr w:rsidR="00E81F68" w:rsidRPr="006077C7" w14:paraId="721FE806" w14:textId="13E09D71" w:rsidTr="00DB402D">
        <w:trPr>
          <w:cantSplit/>
        </w:trPr>
        <w:tc>
          <w:tcPr>
            <w:tcW w:w="983" w:type="dxa"/>
          </w:tcPr>
          <w:p w14:paraId="3FE9684B" w14:textId="77777777" w:rsidR="00E81F68" w:rsidRPr="000B297E" w:rsidRDefault="00E81F68" w:rsidP="00B5782E">
            <w:pPr>
              <w:keepNext/>
              <w:spacing w:before="0"/>
              <w:rPr>
                <w:sz w:val="19"/>
                <w:szCs w:val="19"/>
                <w:lang w:eastAsia="zh-CN"/>
              </w:rPr>
            </w:pPr>
            <w:r>
              <w:rPr>
                <w:sz w:val="19"/>
                <w:szCs w:val="19"/>
                <w:lang w:eastAsia="zh-CN"/>
              </w:rPr>
              <w:t>PI-6.3.3</w:t>
            </w:r>
          </w:p>
        </w:tc>
        <w:tc>
          <w:tcPr>
            <w:tcW w:w="5852" w:type="dxa"/>
          </w:tcPr>
          <w:p w14:paraId="7852EB5F" w14:textId="43077DF8" w:rsidR="00E81F68" w:rsidRPr="000B297E" w:rsidRDefault="00E81F68" w:rsidP="00A3445E">
            <w:pPr>
              <w:keepNext/>
              <w:spacing w:before="0"/>
              <w:ind w:left="25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inform the </w:t>
            </w:r>
            <w:r>
              <w:rPr>
                <w:sz w:val="19"/>
                <w:szCs w:val="19"/>
                <w:lang w:eastAsia="zh-CN"/>
              </w:rPr>
              <w:t>C</w:t>
            </w:r>
            <w:r w:rsidRPr="000B297E">
              <w:rPr>
                <w:sz w:val="19"/>
                <w:szCs w:val="19"/>
                <w:lang w:eastAsia="zh-CN"/>
              </w:rPr>
              <w:t xml:space="preserve">orridor </w:t>
            </w:r>
            <w:r>
              <w:rPr>
                <w:sz w:val="19"/>
                <w:szCs w:val="19"/>
                <w:lang w:eastAsia="zh-CN"/>
              </w:rPr>
              <w:t>M</w:t>
            </w:r>
            <w:r w:rsidRPr="000B297E">
              <w:rPr>
                <w:sz w:val="19"/>
                <w:szCs w:val="19"/>
                <w:lang w:eastAsia="zh-CN"/>
              </w:rPr>
              <w:t xml:space="preserve">anager and relevant </w:t>
            </w:r>
            <w:r>
              <w:rPr>
                <w:sz w:val="19"/>
                <w:szCs w:val="19"/>
                <w:lang w:eastAsia="zh-CN"/>
              </w:rPr>
              <w:t>TMC</w:t>
            </w:r>
            <w:r w:rsidRPr="000B297E">
              <w:rPr>
                <w:sz w:val="19"/>
                <w:szCs w:val="19"/>
                <w:lang w:eastAsia="zh-CN"/>
              </w:rPr>
              <w:t xml:space="preserve"> operators </w:t>
            </w:r>
            <w:r>
              <w:rPr>
                <w:sz w:val="19"/>
                <w:szCs w:val="19"/>
                <w:lang w:eastAsia="zh-CN"/>
              </w:rPr>
              <w:t xml:space="preserve">and transit field supervisors </w:t>
            </w:r>
            <w:r w:rsidRPr="000B297E">
              <w:rPr>
                <w:sz w:val="19"/>
                <w:szCs w:val="19"/>
                <w:lang w:eastAsia="zh-CN"/>
              </w:rPr>
              <w:t>if a recommended response plan cannot be implemented.</w:t>
            </w:r>
          </w:p>
        </w:tc>
        <w:tc>
          <w:tcPr>
            <w:tcW w:w="990" w:type="dxa"/>
          </w:tcPr>
          <w:p w14:paraId="201C8B75" w14:textId="77777777" w:rsidR="00E81F68" w:rsidRPr="000B297E" w:rsidRDefault="00E81F68" w:rsidP="00B5782E">
            <w:pPr>
              <w:keepNext/>
              <w:spacing w:before="0"/>
              <w:jc w:val="center"/>
              <w:rPr>
                <w:sz w:val="19"/>
                <w:szCs w:val="19"/>
                <w:lang w:eastAsia="zh-CN"/>
              </w:rPr>
            </w:pPr>
            <w:r w:rsidRPr="000B297E">
              <w:rPr>
                <w:sz w:val="19"/>
                <w:szCs w:val="19"/>
                <w:lang w:eastAsia="zh-CN"/>
              </w:rPr>
              <w:t>H</w:t>
            </w:r>
          </w:p>
        </w:tc>
        <w:tc>
          <w:tcPr>
            <w:tcW w:w="900" w:type="dxa"/>
          </w:tcPr>
          <w:p w14:paraId="021EC95F" w14:textId="77777777" w:rsidR="00E81F68" w:rsidRPr="000B297E" w:rsidRDefault="00E81F68" w:rsidP="00DB402D">
            <w:pPr>
              <w:keepNext/>
              <w:spacing w:before="0"/>
              <w:jc w:val="center"/>
              <w:rPr>
                <w:sz w:val="19"/>
                <w:szCs w:val="19"/>
                <w:lang w:eastAsia="zh-CN"/>
              </w:rPr>
            </w:pPr>
            <w:r w:rsidRPr="000B297E">
              <w:rPr>
                <w:sz w:val="19"/>
                <w:szCs w:val="19"/>
                <w:lang w:eastAsia="zh-CN"/>
              </w:rPr>
              <w:t>4, 13</w:t>
            </w:r>
          </w:p>
        </w:tc>
        <w:tc>
          <w:tcPr>
            <w:tcW w:w="1080" w:type="dxa"/>
          </w:tcPr>
          <w:p w14:paraId="2B04C4DB" w14:textId="77777777" w:rsidR="00E81F68" w:rsidRPr="000B297E" w:rsidRDefault="00E81F68" w:rsidP="00DB402D">
            <w:pPr>
              <w:keepNext/>
              <w:spacing w:before="0"/>
              <w:jc w:val="center"/>
              <w:rPr>
                <w:sz w:val="19"/>
                <w:szCs w:val="19"/>
                <w:lang w:eastAsia="zh-CN"/>
              </w:rPr>
            </w:pPr>
          </w:p>
        </w:tc>
      </w:tr>
      <w:tr w:rsidR="00E81F68" w:rsidRPr="006077C7" w14:paraId="453A86AA" w14:textId="7100C000" w:rsidTr="00DB402D">
        <w:trPr>
          <w:cantSplit/>
        </w:trPr>
        <w:tc>
          <w:tcPr>
            <w:tcW w:w="983" w:type="dxa"/>
          </w:tcPr>
          <w:p w14:paraId="4D1515F5" w14:textId="77777777" w:rsidR="00E81F68" w:rsidRPr="000B297E" w:rsidRDefault="00E81F68" w:rsidP="00B5782E">
            <w:pPr>
              <w:keepNext/>
              <w:spacing w:before="0"/>
              <w:rPr>
                <w:sz w:val="19"/>
                <w:szCs w:val="19"/>
                <w:lang w:eastAsia="zh-CN"/>
              </w:rPr>
            </w:pPr>
            <w:r>
              <w:rPr>
                <w:sz w:val="19"/>
                <w:szCs w:val="19"/>
                <w:lang w:eastAsia="zh-CN"/>
              </w:rPr>
              <w:t>PI-6.3.4</w:t>
            </w:r>
          </w:p>
        </w:tc>
        <w:tc>
          <w:tcPr>
            <w:tcW w:w="5852" w:type="dxa"/>
          </w:tcPr>
          <w:p w14:paraId="3CF83870" w14:textId="77777777" w:rsidR="00E81F68" w:rsidRPr="000B297E" w:rsidRDefault="00E81F68" w:rsidP="00B5782E">
            <w:pPr>
              <w:keepNext/>
              <w:spacing w:before="0"/>
              <w:ind w:left="252"/>
              <w:jc w:val="left"/>
              <w:rPr>
                <w:sz w:val="19"/>
                <w:szCs w:val="19"/>
                <w:lang w:eastAsia="zh-CN"/>
              </w:rPr>
            </w:pPr>
            <w:r w:rsidRPr="000B297E">
              <w:rPr>
                <w:sz w:val="19"/>
                <w:szCs w:val="19"/>
                <w:lang w:eastAsia="zh-CN"/>
              </w:rPr>
              <w:t xml:space="preserve">In the case of implementation failure, the </w:t>
            </w:r>
            <w:r>
              <w:rPr>
                <w:sz w:val="19"/>
                <w:szCs w:val="19"/>
                <w:lang w:eastAsia="zh-CN"/>
              </w:rPr>
              <w:t>ICM Core System</w:t>
            </w:r>
            <w:r w:rsidRPr="000B297E">
              <w:rPr>
                <w:sz w:val="19"/>
                <w:szCs w:val="19"/>
                <w:lang w:eastAsia="zh-CN"/>
              </w:rPr>
              <w:t xml:space="preserve"> shall indicate why a recommended response plan could not be implemented.</w:t>
            </w:r>
          </w:p>
        </w:tc>
        <w:tc>
          <w:tcPr>
            <w:tcW w:w="990" w:type="dxa"/>
          </w:tcPr>
          <w:p w14:paraId="1999F1C3" w14:textId="77777777" w:rsidR="00E81F68" w:rsidRPr="000B297E" w:rsidRDefault="00E81F68" w:rsidP="00B5782E">
            <w:pPr>
              <w:keepNext/>
              <w:spacing w:before="0"/>
              <w:jc w:val="center"/>
              <w:rPr>
                <w:sz w:val="19"/>
                <w:szCs w:val="19"/>
                <w:lang w:eastAsia="zh-CN"/>
              </w:rPr>
            </w:pPr>
            <w:r w:rsidRPr="000B297E">
              <w:rPr>
                <w:sz w:val="19"/>
                <w:szCs w:val="19"/>
                <w:lang w:eastAsia="zh-CN"/>
              </w:rPr>
              <w:t>H</w:t>
            </w:r>
          </w:p>
        </w:tc>
        <w:tc>
          <w:tcPr>
            <w:tcW w:w="900" w:type="dxa"/>
          </w:tcPr>
          <w:p w14:paraId="41DC8DD9" w14:textId="77777777" w:rsidR="00E81F68" w:rsidRPr="000B297E" w:rsidRDefault="00E81F68" w:rsidP="00DB402D">
            <w:pPr>
              <w:keepNext/>
              <w:spacing w:before="0"/>
              <w:jc w:val="center"/>
              <w:rPr>
                <w:sz w:val="19"/>
                <w:szCs w:val="19"/>
                <w:lang w:eastAsia="zh-CN"/>
              </w:rPr>
            </w:pPr>
            <w:r w:rsidRPr="000B297E">
              <w:rPr>
                <w:sz w:val="19"/>
                <w:szCs w:val="19"/>
                <w:lang w:eastAsia="zh-CN"/>
              </w:rPr>
              <w:t>4, 13</w:t>
            </w:r>
          </w:p>
        </w:tc>
        <w:tc>
          <w:tcPr>
            <w:tcW w:w="1080" w:type="dxa"/>
          </w:tcPr>
          <w:p w14:paraId="44D2B3EA" w14:textId="77777777" w:rsidR="00E81F68" w:rsidRPr="000B297E" w:rsidRDefault="00E81F68" w:rsidP="00DB402D">
            <w:pPr>
              <w:keepNext/>
              <w:spacing w:before="0"/>
              <w:jc w:val="center"/>
              <w:rPr>
                <w:sz w:val="19"/>
                <w:szCs w:val="19"/>
                <w:lang w:eastAsia="zh-CN"/>
              </w:rPr>
            </w:pPr>
          </w:p>
        </w:tc>
      </w:tr>
      <w:tr w:rsidR="00E81F68" w:rsidRPr="00F20CEC" w14:paraId="68C42F42" w14:textId="624CF1D8" w:rsidTr="00DB402D">
        <w:trPr>
          <w:cantSplit/>
        </w:trPr>
        <w:tc>
          <w:tcPr>
            <w:tcW w:w="983" w:type="dxa"/>
            <w:shd w:val="clear" w:color="auto" w:fill="FBD4B4" w:themeFill="accent6" w:themeFillTint="66"/>
          </w:tcPr>
          <w:p w14:paraId="714CF083" w14:textId="77777777" w:rsidR="00E81F68" w:rsidRPr="00F20CEC" w:rsidRDefault="00E81F68" w:rsidP="00E81F68">
            <w:pPr>
              <w:keepNext/>
              <w:spacing w:before="0"/>
              <w:rPr>
                <w:b/>
                <w:sz w:val="19"/>
                <w:szCs w:val="19"/>
                <w:lang w:eastAsia="zh-CN"/>
              </w:rPr>
            </w:pPr>
            <w:r w:rsidRPr="00F20CEC">
              <w:rPr>
                <w:b/>
                <w:sz w:val="19"/>
                <w:szCs w:val="19"/>
                <w:lang w:eastAsia="zh-CN"/>
              </w:rPr>
              <w:t>PI-6.4</w:t>
            </w:r>
          </w:p>
        </w:tc>
        <w:tc>
          <w:tcPr>
            <w:tcW w:w="5852" w:type="dxa"/>
            <w:shd w:val="clear" w:color="auto" w:fill="FBD4B4" w:themeFill="accent6" w:themeFillTint="66"/>
          </w:tcPr>
          <w:p w14:paraId="2FB3B9BE" w14:textId="11787255" w:rsidR="00E81F68" w:rsidRPr="00F20CEC" w:rsidRDefault="00E81F68" w:rsidP="00E81F68">
            <w:pPr>
              <w:keepNext/>
              <w:spacing w:before="0"/>
              <w:jc w:val="left"/>
              <w:rPr>
                <w:b/>
                <w:i/>
                <w:sz w:val="19"/>
                <w:szCs w:val="19"/>
                <w:lang w:eastAsia="zh-CN"/>
              </w:rPr>
            </w:pPr>
            <w:r w:rsidRPr="00F20CEC">
              <w:rPr>
                <w:b/>
                <w:sz w:val="19"/>
                <w:szCs w:val="19"/>
                <w:lang w:eastAsia="zh-CN"/>
              </w:rPr>
              <w:t>The ICM Core System shall inform all TMC</w:t>
            </w:r>
            <w:r>
              <w:rPr>
                <w:b/>
                <w:sz w:val="19"/>
                <w:szCs w:val="19"/>
                <w:lang w:eastAsia="zh-CN"/>
              </w:rPr>
              <w:t>/TCS</w:t>
            </w:r>
            <w:r w:rsidRPr="00F20CEC">
              <w:rPr>
                <w:b/>
                <w:sz w:val="19"/>
                <w:szCs w:val="19"/>
                <w:lang w:eastAsia="zh-CN"/>
              </w:rPr>
              <w:t xml:space="preserve"> operators and transit </w:t>
            </w:r>
            <w:r>
              <w:rPr>
                <w:b/>
                <w:sz w:val="19"/>
                <w:szCs w:val="19"/>
                <w:lang w:eastAsia="zh-CN"/>
              </w:rPr>
              <w:t>field supervisor</w:t>
            </w:r>
            <w:r w:rsidRPr="00F20CEC">
              <w:rPr>
                <w:b/>
                <w:sz w:val="19"/>
                <w:szCs w:val="19"/>
                <w:lang w:eastAsia="zh-CN"/>
              </w:rPr>
              <w:t>s when all corridor assets have been returned to normal operations</w:t>
            </w:r>
            <w:r>
              <w:rPr>
                <w:b/>
                <w:sz w:val="19"/>
                <w:szCs w:val="19"/>
                <w:lang w:eastAsia="zh-CN"/>
              </w:rPr>
              <w:t>.</w:t>
            </w:r>
          </w:p>
        </w:tc>
        <w:tc>
          <w:tcPr>
            <w:tcW w:w="990" w:type="dxa"/>
            <w:shd w:val="clear" w:color="auto" w:fill="FBD4B4" w:themeFill="accent6" w:themeFillTint="66"/>
          </w:tcPr>
          <w:p w14:paraId="1CE97415" w14:textId="0F6A7FF6" w:rsidR="00E81F68" w:rsidRPr="00F20CEC" w:rsidRDefault="00E81F68" w:rsidP="00E81F68">
            <w:pPr>
              <w:keepNext/>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43171D19" w14:textId="77777777" w:rsidR="00E81F68" w:rsidRPr="00F20CEC" w:rsidRDefault="00E81F68" w:rsidP="00DB402D">
            <w:pPr>
              <w:keepNext/>
              <w:spacing w:before="0"/>
              <w:jc w:val="center"/>
              <w:rPr>
                <w:b/>
                <w:sz w:val="19"/>
                <w:szCs w:val="19"/>
                <w:lang w:eastAsia="zh-CN"/>
              </w:rPr>
            </w:pPr>
            <w:r w:rsidRPr="00F20CEC">
              <w:rPr>
                <w:b/>
                <w:sz w:val="19"/>
                <w:szCs w:val="19"/>
                <w:lang w:eastAsia="zh-CN"/>
              </w:rPr>
              <w:t>4, 13</w:t>
            </w:r>
          </w:p>
        </w:tc>
        <w:tc>
          <w:tcPr>
            <w:tcW w:w="1080" w:type="dxa"/>
            <w:shd w:val="clear" w:color="auto" w:fill="FBD4B4" w:themeFill="accent6" w:themeFillTint="66"/>
          </w:tcPr>
          <w:p w14:paraId="3CE6E381" w14:textId="0ED9A4A1" w:rsidR="00E81F68" w:rsidRPr="00F20CEC" w:rsidRDefault="00E81F68" w:rsidP="00DB402D">
            <w:pPr>
              <w:keepNext/>
              <w:spacing w:before="0"/>
              <w:jc w:val="center"/>
              <w:rPr>
                <w:b/>
                <w:sz w:val="19"/>
                <w:szCs w:val="19"/>
                <w:lang w:eastAsia="zh-CN"/>
              </w:rPr>
            </w:pPr>
            <w:r>
              <w:rPr>
                <w:b/>
                <w:sz w:val="19"/>
                <w:szCs w:val="19"/>
                <w:lang w:eastAsia="zh-CN"/>
              </w:rPr>
              <w:t>Corridor Managemt</w:t>
            </w:r>
          </w:p>
        </w:tc>
      </w:tr>
    </w:tbl>
    <w:p w14:paraId="4955D563" w14:textId="77777777" w:rsidR="00645EF4" w:rsidRDefault="00645EF4" w:rsidP="00645EF4">
      <w:pPr>
        <w:pStyle w:val="Heading3"/>
      </w:pPr>
      <w:bookmarkStart w:id="483" w:name="_Toc439939997"/>
      <w:bookmarkStart w:id="484" w:name="_Toc457580616"/>
      <w:r>
        <w:t>Response Planning Archiving</w:t>
      </w:r>
      <w:bookmarkEnd w:id="483"/>
      <w:bookmarkEnd w:id="484"/>
    </w:p>
    <w:tbl>
      <w:tblPr>
        <w:tblStyle w:val="TableGrid"/>
        <w:tblW w:w="9828" w:type="dxa"/>
        <w:tblLook w:val="04A0" w:firstRow="1" w:lastRow="0" w:firstColumn="1" w:lastColumn="0" w:noHBand="0" w:noVBand="1"/>
      </w:tblPr>
      <w:tblGrid>
        <w:gridCol w:w="988"/>
        <w:gridCol w:w="5816"/>
        <w:gridCol w:w="966"/>
        <w:gridCol w:w="899"/>
        <w:gridCol w:w="1159"/>
      </w:tblGrid>
      <w:tr w:rsidR="00293128" w:rsidRPr="00A666CF" w14:paraId="63236770" w14:textId="08818F97" w:rsidTr="00DB402D">
        <w:tc>
          <w:tcPr>
            <w:tcW w:w="988" w:type="dxa"/>
            <w:shd w:val="clear" w:color="auto" w:fill="D9D9D9" w:themeFill="background1" w:themeFillShade="D9"/>
          </w:tcPr>
          <w:p w14:paraId="7CE80BB5" w14:textId="77777777" w:rsidR="00293128" w:rsidRPr="000B297E" w:rsidRDefault="00293128" w:rsidP="00293128">
            <w:pPr>
              <w:spacing w:before="0"/>
              <w:jc w:val="center"/>
              <w:rPr>
                <w:b/>
                <w:sz w:val="19"/>
                <w:szCs w:val="19"/>
                <w:lang w:eastAsia="zh-CN"/>
              </w:rPr>
            </w:pPr>
            <w:r w:rsidRPr="000B297E">
              <w:rPr>
                <w:b/>
                <w:sz w:val="19"/>
                <w:szCs w:val="19"/>
                <w:lang w:eastAsia="zh-CN"/>
              </w:rPr>
              <w:t>ID</w:t>
            </w:r>
          </w:p>
        </w:tc>
        <w:tc>
          <w:tcPr>
            <w:tcW w:w="5816" w:type="dxa"/>
            <w:shd w:val="clear" w:color="auto" w:fill="D9D9D9" w:themeFill="background1" w:themeFillShade="D9"/>
          </w:tcPr>
          <w:p w14:paraId="6D16094D" w14:textId="77777777" w:rsidR="00293128" w:rsidRPr="000B297E" w:rsidRDefault="00293128" w:rsidP="00293128">
            <w:pPr>
              <w:spacing w:before="0"/>
              <w:jc w:val="left"/>
              <w:rPr>
                <w:b/>
                <w:sz w:val="19"/>
                <w:szCs w:val="19"/>
                <w:lang w:eastAsia="zh-CN"/>
              </w:rPr>
            </w:pPr>
            <w:r w:rsidRPr="000B297E">
              <w:rPr>
                <w:b/>
                <w:sz w:val="19"/>
                <w:szCs w:val="19"/>
                <w:lang w:eastAsia="zh-CN"/>
              </w:rPr>
              <w:t>Description</w:t>
            </w:r>
          </w:p>
        </w:tc>
        <w:tc>
          <w:tcPr>
            <w:tcW w:w="966" w:type="dxa"/>
            <w:shd w:val="clear" w:color="auto" w:fill="D9D9D9" w:themeFill="background1" w:themeFillShade="D9"/>
          </w:tcPr>
          <w:p w14:paraId="016FB434" w14:textId="77777777" w:rsidR="00293128" w:rsidRPr="000B297E" w:rsidRDefault="00293128" w:rsidP="00293128">
            <w:pPr>
              <w:spacing w:before="0"/>
              <w:jc w:val="center"/>
              <w:rPr>
                <w:b/>
                <w:sz w:val="19"/>
                <w:szCs w:val="19"/>
                <w:lang w:eastAsia="zh-CN"/>
              </w:rPr>
            </w:pPr>
            <w:r w:rsidRPr="000B297E">
              <w:rPr>
                <w:b/>
                <w:sz w:val="19"/>
                <w:szCs w:val="19"/>
                <w:lang w:eastAsia="zh-CN"/>
              </w:rPr>
              <w:t>Criticality</w:t>
            </w:r>
          </w:p>
        </w:tc>
        <w:tc>
          <w:tcPr>
            <w:tcW w:w="899" w:type="dxa"/>
            <w:shd w:val="clear" w:color="auto" w:fill="D9D9D9" w:themeFill="background1" w:themeFillShade="D9"/>
          </w:tcPr>
          <w:p w14:paraId="3560F1A7" w14:textId="77777777" w:rsidR="00293128" w:rsidRPr="000B297E" w:rsidRDefault="00293128" w:rsidP="00293128">
            <w:pPr>
              <w:spacing w:before="0"/>
              <w:jc w:val="center"/>
              <w:rPr>
                <w:b/>
                <w:sz w:val="19"/>
                <w:szCs w:val="19"/>
                <w:lang w:eastAsia="zh-CN"/>
              </w:rPr>
            </w:pPr>
            <w:r w:rsidRPr="000B297E">
              <w:rPr>
                <w:b/>
                <w:sz w:val="19"/>
                <w:szCs w:val="19"/>
                <w:lang w:eastAsia="zh-CN"/>
              </w:rPr>
              <w:t>Related User Need(s)</w:t>
            </w:r>
          </w:p>
        </w:tc>
        <w:tc>
          <w:tcPr>
            <w:tcW w:w="1159" w:type="dxa"/>
            <w:shd w:val="clear" w:color="auto" w:fill="D9D9D9" w:themeFill="background1" w:themeFillShade="D9"/>
          </w:tcPr>
          <w:p w14:paraId="6D6E5052" w14:textId="1C6D3279" w:rsidR="00293128" w:rsidRPr="000B297E" w:rsidRDefault="00293128" w:rsidP="00293128">
            <w:pPr>
              <w:spacing w:before="0"/>
              <w:jc w:val="center"/>
              <w:rPr>
                <w:b/>
                <w:sz w:val="19"/>
                <w:szCs w:val="19"/>
                <w:lang w:eastAsia="zh-CN"/>
              </w:rPr>
            </w:pPr>
            <w:r>
              <w:rPr>
                <w:b/>
                <w:sz w:val="19"/>
                <w:szCs w:val="19"/>
                <w:lang w:eastAsia="zh-CN"/>
              </w:rPr>
              <w:t>Related Subsystem</w:t>
            </w:r>
          </w:p>
        </w:tc>
      </w:tr>
      <w:tr w:rsidR="00293128" w:rsidRPr="00306311" w14:paraId="6CABEE2D" w14:textId="3C0C4A08" w:rsidTr="00DB402D">
        <w:tc>
          <w:tcPr>
            <w:tcW w:w="988" w:type="dxa"/>
            <w:shd w:val="clear" w:color="auto" w:fill="FBD4B4" w:themeFill="accent6" w:themeFillTint="66"/>
          </w:tcPr>
          <w:p w14:paraId="60441BE0" w14:textId="77777777" w:rsidR="00293128" w:rsidRPr="000B297E" w:rsidRDefault="00293128" w:rsidP="00293128">
            <w:pPr>
              <w:spacing w:before="0"/>
              <w:rPr>
                <w:b/>
                <w:sz w:val="19"/>
                <w:szCs w:val="19"/>
                <w:lang w:eastAsia="zh-CN"/>
              </w:rPr>
            </w:pPr>
            <w:r>
              <w:rPr>
                <w:b/>
                <w:sz w:val="19"/>
                <w:szCs w:val="19"/>
                <w:lang w:eastAsia="zh-CN"/>
              </w:rPr>
              <w:t>PI-7.1</w:t>
            </w:r>
          </w:p>
        </w:tc>
        <w:tc>
          <w:tcPr>
            <w:tcW w:w="5816" w:type="dxa"/>
            <w:shd w:val="clear" w:color="auto" w:fill="FBD4B4" w:themeFill="accent6" w:themeFillTint="66"/>
          </w:tcPr>
          <w:p w14:paraId="2FEE3CFD" w14:textId="77777777" w:rsidR="00293128" w:rsidRPr="000B297E" w:rsidRDefault="00293128" w:rsidP="00293128">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log all control activities related to the implementation of an approved response plan.</w:t>
            </w:r>
          </w:p>
        </w:tc>
        <w:tc>
          <w:tcPr>
            <w:tcW w:w="966" w:type="dxa"/>
            <w:shd w:val="clear" w:color="auto" w:fill="FBD4B4" w:themeFill="accent6" w:themeFillTint="66"/>
          </w:tcPr>
          <w:p w14:paraId="61A67CDE" w14:textId="56283206" w:rsidR="00293128" w:rsidRPr="000B297E" w:rsidRDefault="00293128" w:rsidP="00293128">
            <w:pPr>
              <w:spacing w:before="0"/>
              <w:jc w:val="center"/>
              <w:rPr>
                <w:b/>
                <w:sz w:val="19"/>
                <w:szCs w:val="19"/>
                <w:lang w:eastAsia="zh-CN"/>
              </w:rPr>
            </w:pPr>
            <w:r w:rsidRPr="000B297E">
              <w:rPr>
                <w:b/>
                <w:sz w:val="19"/>
                <w:szCs w:val="19"/>
                <w:lang w:eastAsia="zh-CN"/>
              </w:rPr>
              <w:t>H</w:t>
            </w:r>
          </w:p>
        </w:tc>
        <w:tc>
          <w:tcPr>
            <w:tcW w:w="899" w:type="dxa"/>
            <w:shd w:val="clear" w:color="auto" w:fill="FBD4B4" w:themeFill="accent6" w:themeFillTint="66"/>
          </w:tcPr>
          <w:p w14:paraId="4B112B03" w14:textId="77777777" w:rsidR="00293128" w:rsidRPr="000B297E" w:rsidRDefault="00293128" w:rsidP="00293128">
            <w:pPr>
              <w:spacing w:before="0"/>
              <w:rPr>
                <w:b/>
                <w:sz w:val="19"/>
                <w:szCs w:val="19"/>
                <w:lang w:eastAsia="zh-CN"/>
              </w:rPr>
            </w:pPr>
            <w:r w:rsidRPr="000B297E">
              <w:rPr>
                <w:b/>
                <w:sz w:val="19"/>
                <w:szCs w:val="19"/>
                <w:lang w:eastAsia="zh-CN"/>
              </w:rPr>
              <w:t>15</w:t>
            </w:r>
          </w:p>
        </w:tc>
        <w:tc>
          <w:tcPr>
            <w:tcW w:w="1159" w:type="dxa"/>
            <w:shd w:val="clear" w:color="auto" w:fill="FBD4B4" w:themeFill="accent6" w:themeFillTint="66"/>
          </w:tcPr>
          <w:p w14:paraId="3E80F2A4" w14:textId="24361B3C" w:rsidR="00293128" w:rsidRPr="000B297E" w:rsidRDefault="00293128" w:rsidP="00DB402D">
            <w:pPr>
              <w:spacing w:before="0"/>
              <w:jc w:val="center"/>
              <w:rPr>
                <w:b/>
                <w:sz w:val="19"/>
                <w:szCs w:val="19"/>
                <w:lang w:eastAsia="zh-CN"/>
              </w:rPr>
            </w:pPr>
            <w:r>
              <w:rPr>
                <w:b/>
                <w:sz w:val="19"/>
                <w:szCs w:val="19"/>
                <w:lang w:eastAsia="zh-CN"/>
              </w:rPr>
              <w:t>Corridor Managemt</w:t>
            </w:r>
          </w:p>
        </w:tc>
      </w:tr>
      <w:tr w:rsidR="00293128" w:rsidRPr="00306311" w14:paraId="7F87FF88" w14:textId="73E96055" w:rsidTr="00DB402D">
        <w:tc>
          <w:tcPr>
            <w:tcW w:w="988" w:type="dxa"/>
            <w:shd w:val="clear" w:color="auto" w:fill="FBD4B4" w:themeFill="accent6" w:themeFillTint="66"/>
          </w:tcPr>
          <w:p w14:paraId="1ADD1741" w14:textId="77777777" w:rsidR="00293128" w:rsidRPr="000B297E" w:rsidRDefault="00293128" w:rsidP="00632ADC">
            <w:pPr>
              <w:spacing w:before="0"/>
              <w:rPr>
                <w:b/>
                <w:sz w:val="19"/>
                <w:szCs w:val="19"/>
                <w:lang w:eastAsia="zh-CN"/>
              </w:rPr>
            </w:pPr>
            <w:r>
              <w:rPr>
                <w:b/>
                <w:sz w:val="19"/>
                <w:szCs w:val="19"/>
                <w:lang w:eastAsia="zh-CN"/>
              </w:rPr>
              <w:t>PI-7.2</w:t>
            </w:r>
          </w:p>
        </w:tc>
        <w:tc>
          <w:tcPr>
            <w:tcW w:w="5816" w:type="dxa"/>
            <w:shd w:val="clear" w:color="auto" w:fill="FBD4B4" w:themeFill="accent6" w:themeFillTint="66"/>
          </w:tcPr>
          <w:p w14:paraId="2ED1E976" w14:textId="77777777" w:rsidR="00293128" w:rsidRPr="000B297E" w:rsidRDefault="00293128" w:rsidP="006D78E2">
            <w:pPr>
              <w:spacing w:before="0"/>
              <w:jc w:val="left"/>
              <w:rPr>
                <w:b/>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archive </w:t>
            </w:r>
            <w:r>
              <w:rPr>
                <w:b/>
                <w:sz w:val="19"/>
                <w:szCs w:val="19"/>
                <w:lang w:eastAsia="zh-CN"/>
              </w:rPr>
              <w:t xml:space="preserve">implemented </w:t>
            </w:r>
            <w:r w:rsidRPr="000B297E">
              <w:rPr>
                <w:b/>
                <w:sz w:val="19"/>
                <w:szCs w:val="19"/>
                <w:lang w:eastAsia="zh-CN"/>
              </w:rPr>
              <w:t>response plans.</w:t>
            </w:r>
          </w:p>
        </w:tc>
        <w:tc>
          <w:tcPr>
            <w:tcW w:w="966" w:type="dxa"/>
            <w:shd w:val="clear" w:color="auto" w:fill="FBD4B4" w:themeFill="accent6" w:themeFillTint="66"/>
          </w:tcPr>
          <w:p w14:paraId="45F62D55" w14:textId="1AEE6904" w:rsidR="00293128" w:rsidRPr="000B297E" w:rsidRDefault="00293128" w:rsidP="00632ADC">
            <w:pPr>
              <w:spacing w:before="0"/>
              <w:jc w:val="center"/>
              <w:rPr>
                <w:b/>
                <w:sz w:val="19"/>
                <w:szCs w:val="19"/>
                <w:lang w:eastAsia="zh-CN"/>
              </w:rPr>
            </w:pPr>
            <w:r w:rsidRPr="000B297E">
              <w:rPr>
                <w:b/>
                <w:sz w:val="19"/>
                <w:szCs w:val="19"/>
                <w:lang w:eastAsia="zh-CN"/>
              </w:rPr>
              <w:t>H</w:t>
            </w:r>
          </w:p>
        </w:tc>
        <w:tc>
          <w:tcPr>
            <w:tcW w:w="899" w:type="dxa"/>
            <w:shd w:val="clear" w:color="auto" w:fill="FBD4B4" w:themeFill="accent6" w:themeFillTint="66"/>
          </w:tcPr>
          <w:p w14:paraId="1035EB13" w14:textId="77777777" w:rsidR="00293128" w:rsidRPr="000B297E" w:rsidRDefault="00293128" w:rsidP="00632ADC">
            <w:pPr>
              <w:spacing w:before="0"/>
              <w:rPr>
                <w:b/>
                <w:sz w:val="19"/>
                <w:szCs w:val="19"/>
                <w:lang w:eastAsia="zh-CN"/>
              </w:rPr>
            </w:pPr>
            <w:r w:rsidRPr="000B297E">
              <w:rPr>
                <w:b/>
                <w:sz w:val="19"/>
                <w:szCs w:val="19"/>
                <w:lang w:eastAsia="zh-CN"/>
              </w:rPr>
              <w:t>15</w:t>
            </w:r>
          </w:p>
        </w:tc>
        <w:tc>
          <w:tcPr>
            <w:tcW w:w="1159" w:type="dxa"/>
            <w:shd w:val="clear" w:color="auto" w:fill="FBD4B4" w:themeFill="accent6" w:themeFillTint="66"/>
          </w:tcPr>
          <w:p w14:paraId="5B218627" w14:textId="2B84C166" w:rsidR="00293128" w:rsidRPr="000B297E" w:rsidRDefault="00293128" w:rsidP="00DB402D">
            <w:pPr>
              <w:spacing w:before="0"/>
              <w:jc w:val="center"/>
              <w:rPr>
                <w:b/>
                <w:sz w:val="19"/>
                <w:szCs w:val="19"/>
                <w:lang w:eastAsia="zh-CN"/>
              </w:rPr>
            </w:pPr>
            <w:r>
              <w:rPr>
                <w:b/>
                <w:sz w:val="19"/>
                <w:szCs w:val="19"/>
                <w:lang w:eastAsia="zh-CN"/>
              </w:rPr>
              <w:t>Data Hub</w:t>
            </w:r>
          </w:p>
        </w:tc>
      </w:tr>
    </w:tbl>
    <w:p w14:paraId="1F62F720" w14:textId="77777777" w:rsidR="00645EF4" w:rsidRDefault="00645EF4" w:rsidP="00645EF4">
      <w:pPr>
        <w:rPr>
          <w:lang w:eastAsia="zh-CN"/>
        </w:rPr>
      </w:pPr>
    </w:p>
    <w:p w14:paraId="32AF3DB3" w14:textId="77777777" w:rsidR="00645EF4" w:rsidRPr="00E05666" w:rsidRDefault="00645EF4" w:rsidP="00645EF4">
      <w:pPr>
        <w:rPr>
          <w:lang w:eastAsia="zh-CN"/>
        </w:rPr>
      </w:pPr>
    </w:p>
    <w:p w14:paraId="07DEC2EA" w14:textId="77777777" w:rsidR="000916DC" w:rsidRPr="00E05666" w:rsidRDefault="000916DC" w:rsidP="00795B40">
      <w:pPr>
        <w:rPr>
          <w:lang w:eastAsia="zh-CN"/>
        </w:rPr>
      </w:pPr>
      <w:bookmarkStart w:id="485" w:name="_Toc425182344"/>
      <w:bookmarkEnd w:id="376"/>
      <w:bookmarkEnd w:id="377"/>
      <w:bookmarkEnd w:id="378"/>
    </w:p>
    <w:p w14:paraId="07E8380B" w14:textId="77777777" w:rsidR="00123F3B" w:rsidRDefault="00123F3B">
      <w:pPr>
        <w:suppressAutoHyphens w:val="0"/>
        <w:spacing w:before="0"/>
        <w:jc w:val="left"/>
        <w:rPr>
          <w:rFonts w:eastAsia="SimSun"/>
          <w:caps/>
          <w:spacing w:val="20"/>
          <w:sz w:val="24"/>
          <w:szCs w:val="24"/>
        </w:rPr>
      </w:pPr>
      <w:bookmarkStart w:id="486" w:name="_Toc437860725"/>
      <w:bookmarkStart w:id="487" w:name="_Toc438223979"/>
      <w:r>
        <w:br w:type="page"/>
      </w:r>
    </w:p>
    <w:p w14:paraId="72BAB7D7" w14:textId="77777777" w:rsidR="00795B40" w:rsidRDefault="00795B40" w:rsidP="00795B40">
      <w:pPr>
        <w:pStyle w:val="Heading2"/>
        <w:keepNext w:val="0"/>
        <w:ind w:left="547" w:hanging="547"/>
      </w:pPr>
      <w:bookmarkStart w:id="488" w:name="_Toc457580617"/>
      <w:r>
        <w:lastRenderedPageBreak/>
        <w:t>Data Management</w:t>
      </w:r>
      <w:bookmarkEnd w:id="486"/>
      <w:bookmarkEnd w:id="487"/>
      <w:bookmarkEnd w:id="488"/>
    </w:p>
    <w:p w14:paraId="002B95A4" w14:textId="77777777" w:rsidR="007218E9" w:rsidRDefault="007218E9" w:rsidP="006809D8">
      <w:r>
        <w:rPr>
          <w:lang w:eastAsia="zh-CN"/>
        </w:rPr>
        <w:t xml:space="preserve">This section </w:t>
      </w:r>
      <w:r w:rsidR="007A43B7">
        <w:rPr>
          <w:lang w:eastAsia="zh-CN"/>
        </w:rPr>
        <w:t>specifies</w:t>
      </w:r>
      <w:r>
        <w:rPr>
          <w:lang w:eastAsia="zh-CN"/>
        </w:rPr>
        <w:t xml:space="preserve"> the tasks that must be carried out by the Data Management function of the proposed ICM system</w:t>
      </w:r>
      <w:r w:rsidR="007A43B7">
        <w:rPr>
          <w:lang w:eastAsia="zh-CN"/>
        </w:rPr>
        <w:t>, and many of the requir</w:t>
      </w:r>
      <w:r w:rsidR="00BB7E68">
        <w:rPr>
          <w:lang w:eastAsia="zh-CN"/>
        </w:rPr>
        <w:t>e</w:t>
      </w:r>
      <w:r w:rsidR="007A43B7">
        <w:rPr>
          <w:lang w:eastAsia="zh-CN"/>
        </w:rPr>
        <w:t>ments listed here take the form of “Data Management shall..</w:t>
      </w:r>
      <w:r>
        <w:rPr>
          <w:lang w:eastAsia="zh-CN"/>
        </w:rPr>
        <w:t>.</w:t>
      </w:r>
      <w:r w:rsidR="007A43B7">
        <w:rPr>
          <w:lang w:eastAsia="zh-CN"/>
        </w:rPr>
        <w:t>”</w:t>
      </w:r>
      <w:r>
        <w:rPr>
          <w:lang w:eastAsia="zh-CN"/>
        </w:rPr>
        <w:t xml:space="preserve"> </w:t>
      </w:r>
      <w:r w:rsidRPr="00577D96">
        <w:rPr>
          <w:lang w:eastAsia="zh-CN"/>
        </w:rPr>
        <w:t>The Data Management function is responsible for managing all types of data supporting the operation of the system</w:t>
      </w:r>
      <w:r w:rsidR="00AA27EA">
        <w:rPr>
          <w:lang w:eastAsia="zh-CN"/>
        </w:rPr>
        <w:t>, including</w:t>
      </w:r>
      <w:r w:rsidRPr="00577D96">
        <w:rPr>
          <w:lang w:eastAsia="zh-CN"/>
        </w:rPr>
        <w:t xml:space="preserve"> functions that may be required to capture non-electronic data.</w:t>
      </w:r>
    </w:p>
    <w:p w14:paraId="231862A9" w14:textId="77777777" w:rsidR="003E443B" w:rsidRPr="008F0367" w:rsidRDefault="003E443B" w:rsidP="003E443B">
      <w:pPr>
        <w:pStyle w:val="Heading3"/>
      </w:pPr>
      <w:bookmarkStart w:id="489" w:name="_Toc457580618"/>
      <w:r w:rsidRPr="008F0367">
        <w:t>Data Quality</w:t>
      </w:r>
      <w:bookmarkEnd w:id="489"/>
    </w:p>
    <w:tbl>
      <w:tblPr>
        <w:tblStyle w:val="TableGrid"/>
        <w:tblW w:w="9895" w:type="dxa"/>
        <w:tblLook w:val="04A0" w:firstRow="1" w:lastRow="0" w:firstColumn="1" w:lastColumn="0" w:noHBand="0" w:noVBand="1"/>
      </w:tblPr>
      <w:tblGrid>
        <w:gridCol w:w="1059"/>
        <w:gridCol w:w="5764"/>
        <w:gridCol w:w="990"/>
        <w:gridCol w:w="900"/>
        <w:gridCol w:w="1182"/>
      </w:tblGrid>
      <w:tr w:rsidR="00BF3D7D" w:rsidRPr="00A666CF" w14:paraId="19A25187" w14:textId="40C0905A" w:rsidTr="00CC3E17">
        <w:tc>
          <w:tcPr>
            <w:tcW w:w="1059" w:type="dxa"/>
            <w:shd w:val="clear" w:color="auto" w:fill="D9D9D9" w:themeFill="background1" w:themeFillShade="D9"/>
          </w:tcPr>
          <w:p w14:paraId="798DBC11" w14:textId="77777777" w:rsidR="00BF3D7D" w:rsidRPr="00FC14BE" w:rsidRDefault="00BF3D7D" w:rsidP="00BF3D7D">
            <w:pPr>
              <w:spacing w:before="0"/>
              <w:jc w:val="center"/>
              <w:rPr>
                <w:b/>
                <w:sz w:val="19"/>
                <w:szCs w:val="19"/>
                <w:lang w:eastAsia="zh-CN"/>
              </w:rPr>
            </w:pPr>
            <w:r w:rsidRPr="00FC14BE">
              <w:rPr>
                <w:b/>
                <w:sz w:val="19"/>
                <w:szCs w:val="19"/>
                <w:lang w:eastAsia="zh-CN"/>
              </w:rPr>
              <w:t>ID</w:t>
            </w:r>
          </w:p>
        </w:tc>
        <w:tc>
          <w:tcPr>
            <w:tcW w:w="5764" w:type="dxa"/>
            <w:shd w:val="clear" w:color="auto" w:fill="D9D9D9" w:themeFill="background1" w:themeFillShade="D9"/>
          </w:tcPr>
          <w:p w14:paraId="4D74DC20" w14:textId="77777777" w:rsidR="00BF3D7D" w:rsidRPr="00FC14BE" w:rsidRDefault="00BF3D7D" w:rsidP="00BF3D7D">
            <w:pPr>
              <w:spacing w:before="0"/>
              <w:jc w:val="left"/>
              <w:rPr>
                <w:b/>
                <w:sz w:val="19"/>
                <w:szCs w:val="19"/>
                <w:lang w:eastAsia="zh-CN"/>
              </w:rPr>
            </w:pPr>
            <w:r w:rsidRPr="00FC14BE">
              <w:rPr>
                <w:b/>
                <w:sz w:val="19"/>
                <w:szCs w:val="19"/>
                <w:lang w:eastAsia="zh-CN"/>
              </w:rPr>
              <w:t>Description</w:t>
            </w:r>
          </w:p>
        </w:tc>
        <w:tc>
          <w:tcPr>
            <w:tcW w:w="990" w:type="dxa"/>
            <w:shd w:val="clear" w:color="auto" w:fill="D9D9D9" w:themeFill="background1" w:themeFillShade="D9"/>
          </w:tcPr>
          <w:p w14:paraId="172D8C86" w14:textId="77777777" w:rsidR="00BF3D7D" w:rsidRPr="00FC14BE" w:rsidRDefault="00BF3D7D" w:rsidP="00BF3D7D">
            <w:pPr>
              <w:spacing w:before="0"/>
              <w:jc w:val="center"/>
              <w:rPr>
                <w:b/>
                <w:sz w:val="19"/>
                <w:szCs w:val="19"/>
                <w:lang w:eastAsia="zh-CN"/>
              </w:rPr>
            </w:pPr>
            <w:r w:rsidRPr="00FC14BE">
              <w:rPr>
                <w:b/>
                <w:sz w:val="19"/>
                <w:szCs w:val="19"/>
                <w:lang w:eastAsia="zh-CN"/>
              </w:rPr>
              <w:t>Criticality</w:t>
            </w:r>
          </w:p>
        </w:tc>
        <w:tc>
          <w:tcPr>
            <w:tcW w:w="900" w:type="dxa"/>
            <w:shd w:val="clear" w:color="auto" w:fill="D9D9D9" w:themeFill="background1" w:themeFillShade="D9"/>
          </w:tcPr>
          <w:p w14:paraId="49749C70" w14:textId="77777777" w:rsidR="00BF3D7D" w:rsidRPr="00FC14BE" w:rsidRDefault="00BF3D7D">
            <w:pPr>
              <w:spacing w:before="0"/>
              <w:jc w:val="center"/>
              <w:rPr>
                <w:b/>
                <w:sz w:val="19"/>
                <w:szCs w:val="19"/>
                <w:lang w:eastAsia="zh-CN"/>
              </w:rPr>
            </w:pPr>
            <w:r w:rsidRPr="00FC14BE">
              <w:rPr>
                <w:b/>
                <w:sz w:val="19"/>
                <w:szCs w:val="19"/>
                <w:lang w:eastAsia="zh-CN"/>
              </w:rPr>
              <w:t>Related User Need(s)</w:t>
            </w:r>
          </w:p>
        </w:tc>
        <w:tc>
          <w:tcPr>
            <w:tcW w:w="1182" w:type="dxa"/>
            <w:shd w:val="clear" w:color="auto" w:fill="D9D9D9" w:themeFill="background1" w:themeFillShade="D9"/>
          </w:tcPr>
          <w:p w14:paraId="366EA0FE" w14:textId="146EE075" w:rsidR="00BF3D7D" w:rsidRPr="00FC14BE" w:rsidRDefault="00BF3D7D">
            <w:pPr>
              <w:spacing w:before="0"/>
              <w:jc w:val="center"/>
              <w:rPr>
                <w:b/>
                <w:sz w:val="19"/>
                <w:szCs w:val="19"/>
                <w:lang w:eastAsia="zh-CN"/>
              </w:rPr>
            </w:pPr>
            <w:r>
              <w:rPr>
                <w:b/>
                <w:sz w:val="19"/>
                <w:szCs w:val="19"/>
                <w:lang w:eastAsia="zh-CN"/>
              </w:rPr>
              <w:t>Related Subsystem</w:t>
            </w:r>
          </w:p>
        </w:tc>
      </w:tr>
      <w:tr w:rsidR="00BF3D7D" w:rsidRPr="006D6985" w14:paraId="4478B88A" w14:textId="4D22F103" w:rsidTr="00CC3E17">
        <w:tc>
          <w:tcPr>
            <w:tcW w:w="1059" w:type="dxa"/>
            <w:shd w:val="clear" w:color="auto" w:fill="FBD4B4" w:themeFill="accent6" w:themeFillTint="66"/>
          </w:tcPr>
          <w:p w14:paraId="031E5D8C" w14:textId="77777777" w:rsidR="00BF3D7D" w:rsidRPr="00763E99" w:rsidRDefault="00BF3D7D" w:rsidP="00BF3D7D">
            <w:pPr>
              <w:spacing w:before="0"/>
              <w:rPr>
                <w:b/>
                <w:sz w:val="19"/>
                <w:szCs w:val="19"/>
                <w:highlight w:val="magenta"/>
                <w:lang w:eastAsia="zh-CN"/>
              </w:rPr>
            </w:pPr>
            <w:r w:rsidRPr="00604C3A">
              <w:rPr>
                <w:b/>
                <w:sz w:val="19"/>
                <w:szCs w:val="19"/>
                <w:lang w:eastAsia="zh-CN"/>
              </w:rPr>
              <w:t>DM-1.1</w:t>
            </w:r>
          </w:p>
        </w:tc>
        <w:tc>
          <w:tcPr>
            <w:tcW w:w="5764" w:type="dxa"/>
            <w:shd w:val="clear" w:color="auto" w:fill="FBD4B4" w:themeFill="accent6" w:themeFillTint="66"/>
          </w:tcPr>
          <w:p w14:paraId="3EF76B7F" w14:textId="7A478441" w:rsidR="00BF3D7D" w:rsidRPr="00FC14BE" w:rsidRDefault="00BF3D7D" w:rsidP="00BF3D7D">
            <w:pPr>
              <w:spacing w:before="0"/>
              <w:jc w:val="left"/>
              <w:rPr>
                <w:b/>
                <w:sz w:val="19"/>
                <w:szCs w:val="19"/>
                <w:lang w:eastAsia="zh-CN"/>
              </w:rPr>
            </w:pPr>
            <w:r w:rsidRPr="00FC14BE">
              <w:rPr>
                <w:b/>
                <w:sz w:val="19"/>
                <w:szCs w:val="19"/>
                <w:lang w:eastAsia="zh-CN"/>
              </w:rPr>
              <w:t xml:space="preserve">The Corridor Technical Manager and </w:t>
            </w:r>
            <w:r>
              <w:rPr>
                <w:b/>
                <w:sz w:val="19"/>
                <w:szCs w:val="19"/>
                <w:lang w:eastAsia="zh-CN"/>
              </w:rPr>
              <w:t>Corridor</w:t>
            </w:r>
            <w:r w:rsidRPr="00FC14BE">
              <w:rPr>
                <w:b/>
                <w:sz w:val="19"/>
                <w:szCs w:val="19"/>
                <w:lang w:eastAsia="zh-CN"/>
              </w:rPr>
              <w:t xml:space="preserve"> Data Analyst shall develop a data quality management program for the ICM Environment.</w:t>
            </w:r>
          </w:p>
        </w:tc>
        <w:tc>
          <w:tcPr>
            <w:tcW w:w="990" w:type="dxa"/>
            <w:shd w:val="clear" w:color="auto" w:fill="FBD4B4" w:themeFill="accent6" w:themeFillTint="66"/>
          </w:tcPr>
          <w:p w14:paraId="34E3C45A" w14:textId="69A9161F" w:rsidR="00BF3D7D" w:rsidRPr="00FC14BE" w:rsidRDefault="00BF3D7D" w:rsidP="00BF3D7D">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20F079AD" w14:textId="77777777" w:rsidR="00BF3D7D" w:rsidRPr="00FC14BE" w:rsidRDefault="00BF3D7D" w:rsidP="00CC3E17">
            <w:pPr>
              <w:spacing w:before="0"/>
              <w:jc w:val="center"/>
              <w:rPr>
                <w:b/>
                <w:sz w:val="19"/>
                <w:szCs w:val="19"/>
                <w:lang w:eastAsia="zh-CN"/>
              </w:rPr>
            </w:pPr>
            <w:r>
              <w:rPr>
                <w:b/>
                <w:sz w:val="19"/>
                <w:szCs w:val="19"/>
                <w:lang w:eastAsia="zh-CN"/>
              </w:rPr>
              <w:t>1, 2</w:t>
            </w:r>
          </w:p>
        </w:tc>
        <w:tc>
          <w:tcPr>
            <w:tcW w:w="1182" w:type="dxa"/>
            <w:shd w:val="clear" w:color="auto" w:fill="FBD4B4" w:themeFill="accent6" w:themeFillTint="66"/>
          </w:tcPr>
          <w:p w14:paraId="5084D788" w14:textId="690C5016" w:rsidR="00BF3D7D" w:rsidRDefault="00BF3D7D" w:rsidP="00CC3E17">
            <w:pPr>
              <w:spacing w:before="0"/>
              <w:jc w:val="center"/>
              <w:rPr>
                <w:b/>
                <w:sz w:val="19"/>
                <w:szCs w:val="19"/>
                <w:lang w:eastAsia="zh-CN"/>
              </w:rPr>
            </w:pPr>
            <w:r>
              <w:rPr>
                <w:b/>
                <w:sz w:val="19"/>
                <w:szCs w:val="19"/>
                <w:lang w:eastAsia="zh-CN"/>
              </w:rPr>
              <w:t>Institutional Job Tasks</w:t>
            </w:r>
          </w:p>
        </w:tc>
      </w:tr>
      <w:tr w:rsidR="00BF3D7D" w:rsidRPr="00A26FAB" w14:paraId="4BCFFCDF" w14:textId="134D5546" w:rsidTr="00CC3E17">
        <w:tc>
          <w:tcPr>
            <w:tcW w:w="1059" w:type="dxa"/>
            <w:shd w:val="clear" w:color="auto" w:fill="FFFFFF" w:themeFill="background1"/>
          </w:tcPr>
          <w:p w14:paraId="664C660A" w14:textId="77777777" w:rsidR="00BF3D7D" w:rsidRPr="00604C3A" w:rsidRDefault="00BF3D7D" w:rsidP="00BF3D7D">
            <w:pPr>
              <w:spacing w:before="0"/>
              <w:rPr>
                <w:sz w:val="19"/>
                <w:szCs w:val="19"/>
                <w:lang w:eastAsia="zh-CN"/>
              </w:rPr>
            </w:pPr>
            <w:r w:rsidRPr="00604C3A">
              <w:rPr>
                <w:sz w:val="19"/>
                <w:szCs w:val="19"/>
                <w:lang w:eastAsia="zh-CN"/>
              </w:rPr>
              <w:t>DM-1.1.1</w:t>
            </w:r>
          </w:p>
        </w:tc>
        <w:tc>
          <w:tcPr>
            <w:tcW w:w="5764" w:type="dxa"/>
          </w:tcPr>
          <w:p w14:paraId="1BF37AA8" w14:textId="24A9A5FB" w:rsidR="00BF3D7D" w:rsidRPr="00144008" w:rsidRDefault="00BF3D7D" w:rsidP="00BF3D7D">
            <w:pPr>
              <w:spacing w:before="0"/>
              <w:ind w:left="275"/>
              <w:jc w:val="left"/>
              <w:rPr>
                <w:sz w:val="19"/>
                <w:szCs w:val="19"/>
                <w:lang w:eastAsia="zh-CN"/>
              </w:rPr>
            </w:pPr>
            <w:r w:rsidRPr="00144008">
              <w:rPr>
                <w:sz w:val="19"/>
                <w:szCs w:val="19"/>
                <w:lang w:eastAsia="zh-CN"/>
              </w:rPr>
              <w:t xml:space="preserve">The data quality management program shall be guided by a Data Quality Management Guide, developed by the Corridor Technical Manager and Corridor Data Analyst. </w:t>
            </w:r>
          </w:p>
        </w:tc>
        <w:tc>
          <w:tcPr>
            <w:tcW w:w="990" w:type="dxa"/>
          </w:tcPr>
          <w:p w14:paraId="66B53D85"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520603E3"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18CD223E" w14:textId="77777777" w:rsidR="00BF3D7D" w:rsidRDefault="00BF3D7D" w:rsidP="00CC3E17">
            <w:pPr>
              <w:spacing w:before="0"/>
              <w:jc w:val="center"/>
              <w:rPr>
                <w:sz w:val="19"/>
                <w:szCs w:val="19"/>
                <w:lang w:eastAsia="zh-CN"/>
              </w:rPr>
            </w:pPr>
          </w:p>
        </w:tc>
      </w:tr>
      <w:tr w:rsidR="00BF3D7D" w:rsidRPr="006D6985" w14:paraId="5E669BB6" w14:textId="10A766C3" w:rsidTr="00CC3E17">
        <w:tc>
          <w:tcPr>
            <w:tcW w:w="1059" w:type="dxa"/>
            <w:shd w:val="clear" w:color="auto" w:fill="FFFFFF" w:themeFill="background1"/>
          </w:tcPr>
          <w:p w14:paraId="0524D5F3" w14:textId="77777777" w:rsidR="00BF3D7D" w:rsidRPr="00604C3A" w:rsidRDefault="00BF3D7D" w:rsidP="00BF3D7D">
            <w:pPr>
              <w:spacing w:before="0"/>
              <w:rPr>
                <w:b/>
                <w:sz w:val="19"/>
                <w:szCs w:val="19"/>
                <w:lang w:eastAsia="zh-CN"/>
              </w:rPr>
            </w:pPr>
            <w:r w:rsidRPr="00604C3A">
              <w:rPr>
                <w:sz w:val="19"/>
                <w:szCs w:val="19"/>
                <w:lang w:eastAsia="zh-CN"/>
              </w:rPr>
              <w:t>DM-1.1.2</w:t>
            </w:r>
          </w:p>
        </w:tc>
        <w:tc>
          <w:tcPr>
            <w:tcW w:w="5764" w:type="dxa"/>
          </w:tcPr>
          <w:p w14:paraId="71308412" w14:textId="6AED4FA7" w:rsidR="00BF3D7D" w:rsidRPr="00FC14BE" w:rsidRDefault="00BF3D7D" w:rsidP="00BF3D7D">
            <w:pPr>
              <w:spacing w:before="0"/>
              <w:ind w:left="275"/>
              <w:jc w:val="left"/>
              <w:rPr>
                <w:sz w:val="19"/>
                <w:szCs w:val="19"/>
                <w:lang w:eastAsia="zh-CN"/>
              </w:rPr>
            </w:pPr>
            <w:r w:rsidRPr="00FC14BE">
              <w:rPr>
                <w:sz w:val="19"/>
                <w:szCs w:val="19"/>
                <w:lang w:eastAsia="zh-CN"/>
              </w:rPr>
              <w:t xml:space="preserve">The </w:t>
            </w:r>
            <w:r>
              <w:rPr>
                <w:sz w:val="19"/>
                <w:szCs w:val="19"/>
                <w:lang w:eastAsia="zh-CN"/>
              </w:rPr>
              <w:t>Corridor</w:t>
            </w:r>
            <w:r w:rsidRPr="00FC14BE">
              <w:rPr>
                <w:sz w:val="19"/>
                <w:szCs w:val="19"/>
                <w:lang w:eastAsia="zh-CN"/>
              </w:rPr>
              <w:t xml:space="preserve"> Data Analyst </w:t>
            </w:r>
            <w:r>
              <w:rPr>
                <w:sz w:val="19"/>
                <w:szCs w:val="19"/>
                <w:lang w:eastAsia="zh-CN"/>
              </w:rPr>
              <w:t>shall</w:t>
            </w:r>
            <w:r w:rsidRPr="00FC14BE">
              <w:rPr>
                <w:sz w:val="19"/>
                <w:szCs w:val="19"/>
                <w:lang w:eastAsia="zh-CN"/>
              </w:rPr>
              <w:t xml:space="preserve"> conduct a </w:t>
            </w:r>
            <w:r>
              <w:rPr>
                <w:sz w:val="19"/>
                <w:szCs w:val="19"/>
                <w:lang w:eastAsia="zh-CN"/>
              </w:rPr>
              <w:t xml:space="preserve">quarterly </w:t>
            </w:r>
            <w:r w:rsidRPr="00FC14BE">
              <w:rPr>
                <w:sz w:val="19"/>
                <w:szCs w:val="19"/>
                <w:lang w:eastAsia="zh-CN"/>
              </w:rPr>
              <w:t xml:space="preserve">data quality assessment for all ICM </w:t>
            </w:r>
            <w:r>
              <w:rPr>
                <w:sz w:val="19"/>
                <w:szCs w:val="19"/>
                <w:lang w:eastAsia="zh-CN"/>
              </w:rPr>
              <w:t>E</w:t>
            </w:r>
            <w:r w:rsidRPr="00FC14BE">
              <w:rPr>
                <w:sz w:val="19"/>
                <w:szCs w:val="19"/>
                <w:lang w:eastAsia="zh-CN"/>
              </w:rPr>
              <w:t>nvironment data elements and sources.</w:t>
            </w:r>
          </w:p>
        </w:tc>
        <w:tc>
          <w:tcPr>
            <w:tcW w:w="990" w:type="dxa"/>
          </w:tcPr>
          <w:p w14:paraId="6D479A9A"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6F02EDB8"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011E1033" w14:textId="77777777" w:rsidR="00BF3D7D" w:rsidRDefault="00BF3D7D" w:rsidP="00CC3E17">
            <w:pPr>
              <w:spacing w:before="0"/>
              <w:jc w:val="center"/>
              <w:rPr>
                <w:sz w:val="19"/>
                <w:szCs w:val="19"/>
                <w:lang w:eastAsia="zh-CN"/>
              </w:rPr>
            </w:pPr>
          </w:p>
        </w:tc>
      </w:tr>
      <w:tr w:rsidR="00BF3D7D" w:rsidRPr="006D6985" w14:paraId="0478C9C1" w14:textId="79602155" w:rsidTr="00CC3E17">
        <w:tc>
          <w:tcPr>
            <w:tcW w:w="1059" w:type="dxa"/>
            <w:shd w:val="clear" w:color="auto" w:fill="FFFFFF" w:themeFill="background1"/>
          </w:tcPr>
          <w:p w14:paraId="2170764D" w14:textId="77777777" w:rsidR="00BF3D7D" w:rsidRPr="00604C3A" w:rsidRDefault="00BF3D7D" w:rsidP="00BF3D7D">
            <w:pPr>
              <w:spacing w:before="0"/>
              <w:rPr>
                <w:b/>
                <w:sz w:val="19"/>
                <w:szCs w:val="19"/>
                <w:lang w:eastAsia="zh-CN"/>
              </w:rPr>
            </w:pPr>
            <w:r w:rsidRPr="00604C3A">
              <w:rPr>
                <w:sz w:val="19"/>
                <w:szCs w:val="19"/>
                <w:lang w:eastAsia="zh-CN"/>
              </w:rPr>
              <w:t>DM-1.1.3</w:t>
            </w:r>
          </w:p>
        </w:tc>
        <w:tc>
          <w:tcPr>
            <w:tcW w:w="5764" w:type="dxa"/>
          </w:tcPr>
          <w:p w14:paraId="72773200" w14:textId="60D8E689" w:rsidR="00BF3D7D" w:rsidRPr="00FC14BE" w:rsidRDefault="00BF3D7D" w:rsidP="00BF3D7D">
            <w:pPr>
              <w:spacing w:before="0"/>
              <w:ind w:left="275"/>
              <w:jc w:val="left"/>
              <w:rPr>
                <w:sz w:val="19"/>
                <w:szCs w:val="19"/>
                <w:lang w:eastAsia="zh-CN"/>
              </w:rPr>
            </w:pPr>
            <w:r w:rsidRPr="00FC14BE">
              <w:rPr>
                <w:sz w:val="19"/>
                <w:szCs w:val="19"/>
                <w:lang w:eastAsia="zh-CN"/>
              </w:rPr>
              <w:t xml:space="preserve">The data quality management program shall include a data governance board. At a minimum, the Corridor Technical Manager, </w:t>
            </w:r>
            <w:r>
              <w:rPr>
                <w:sz w:val="19"/>
                <w:szCs w:val="19"/>
                <w:lang w:eastAsia="zh-CN"/>
              </w:rPr>
              <w:t>Corridor</w:t>
            </w:r>
            <w:r w:rsidRPr="00FC14BE">
              <w:rPr>
                <w:sz w:val="19"/>
                <w:szCs w:val="19"/>
                <w:lang w:eastAsia="zh-CN"/>
              </w:rPr>
              <w:t xml:space="preserve"> Data Analyst, and a representative from each major stakeholder and provider of data shall be members of the data governance board.</w:t>
            </w:r>
          </w:p>
        </w:tc>
        <w:tc>
          <w:tcPr>
            <w:tcW w:w="990" w:type="dxa"/>
          </w:tcPr>
          <w:p w14:paraId="61C61585"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07348256"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77EBAB8B" w14:textId="77777777" w:rsidR="00BF3D7D" w:rsidRDefault="00BF3D7D" w:rsidP="00CC3E17">
            <w:pPr>
              <w:spacing w:before="0"/>
              <w:jc w:val="center"/>
              <w:rPr>
                <w:sz w:val="19"/>
                <w:szCs w:val="19"/>
                <w:lang w:eastAsia="zh-CN"/>
              </w:rPr>
            </w:pPr>
          </w:p>
        </w:tc>
      </w:tr>
      <w:tr w:rsidR="00BF3D7D" w:rsidRPr="00073483" w14:paraId="0266010E" w14:textId="2720EE01" w:rsidTr="00CC3E17">
        <w:tc>
          <w:tcPr>
            <w:tcW w:w="1059" w:type="dxa"/>
            <w:shd w:val="clear" w:color="auto" w:fill="FFFFFF" w:themeFill="background1"/>
          </w:tcPr>
          <w:p w14:paraId="28E0A08B" w14:textId="77777777" w:rsidR="00BF3D7D" w:rsidRPr="00604C3A" w:rsidRDefault="00BF3D7D" w:rsidP="00BF3D7D">
            <w:pPr>
              <w:spacing w:before="0"/>
              <w:rPr>
                <w:sz w:val="19"/>
                <w:szCs w:val="19"/>
                <w:lang w:eastAsia="zh-CN"/>
              </w:rPr>
            </w:pPr>
            <w:r w:rsidRPr="00604C3A">
              <w:rPr>
                <w:sz w:val="19"/>
                <w:szCs w:val="19"/>
                <w:lang w:eastAsia="zh-CN"/>
              </w:rPr>
              <w:t>DM-1.1.4</w:t>
            </w:r>
          </w:p>
        </w:tc>
        <w:tc>
          <w:tcPr>
            <w:tcW w:w="5764" w:type="dxa"/>
          </w:tcPr>
          <w:p w14:paraId="4C7BCD83" w14:textId="100D2389" w:rsidR="00BF3D7D" w:rsidRPr="00FC14BE" w:rsidRDefault="00BF3D7D" w:rsidP="00BF3D7D">
            <w:pPr>
              <w:spacing w:before="0"/>
              <w:ind w:left="275"/>
              <w:jc w:val="left"/>
              <w:rPr>
                <w:sz w:val="19"/>
                <w:szCs w:val="19"/>
                <w:lang w:eastAsia="zh-CN"/>
              </w:rPr>
            </w:pPr>
            <w:r w:rsidRPr="00FC14BE">
              <w:rPr>
                <w:sz w:val="19"/>
                <w:szCs w:val="19"/>
                <w:lang w:eastAsia="zh-CN"/>
              </w:rPr>
              <w:t xml:space="preserve">The </w:t>
            </w:r>
            <w:r>
              <w:rPr>
                <w:sz w:val="19"/>
                <w:szCs w:val="19"/>
                <w:lang w:eastAsia="zh-CN"/>
              </w:rPr>
              <w:t>Corridor</w:t>
            </w:r>
            <w:r w:rsidRPr="00FC14BE">
              <w:rPr>
                <w:sz w:val="19"/>
                <w:szCs w:val="19"/>
                <w:lang w:eastAsia="zh-CN"/>
              </w:rPr>
              <w:t xml:space="preserve"> Data Analyst shall be responsible for ensuring data quality within the ICM environment.</w:t>
            </w:r>
          </w:p>
        </w:tc>
        <w:tc>
          <w:tcPr>
            <w:tcW w:w="990" w:type="dxa"/>
          </w:tcPr>
          <w:p w14:paraId="4487EC56"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2D827F9A"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3557759B" w14:textId="77777777" w:rsidR="00BF3D7D" w:rsidRDefault="00BF3D7D" w:rsidP="00CC3E17">
            <w:pPr>
              <w:spacing w:before="0"/>
              <w:jc w:val="center"/>
              <w:rPr>
                <w:sz w:val="19"/>
                <w:szCs w:val="19"/>
                <w:lang w:eastAsia="zh-CN"/>
              </w:rPr>
            </w:pPr>
          </w:p>
        </w:tc>
      </w:tr>
      <w:tr w:rsidR="00BF3D7D" w:rsidRPr="00073483" w14:paraId="5659352B" w14:textId="77477B98" w:rsidTr="00CC3E17">
        <w:tc>
          <w:tcPr>
            <w:tcW w:w="1059" w:type="dxa"/>
            <w:shd w:val="clear" w:color="auto" w:fill="FFFFFF" w:themeFill="background1"/>
          </w:tcPr>
          <w:p w14:paraId="1E431BDA" w14:textId="77777777" w:rsidR="00BF3D7D" w:rsidRPr="00604C3A" w:rsidRDefault="00BF3D7D" w:rsidP="00BF3D7D">
            <w:pPr>
              <w:spacing w:before="0"/>
              <w:rPr>
                <w:sz w:val="19"/>
                <w:szCs w:val="19"/>
                <w:lang w:eastAsia="zh-CN"/>
              </w:rPr>
            </w:pPr>
            <w:r w:rsidRPr="00604C3A">
              <w:rPr>
                <w:sz w:val="19"/>
                <w:szCs w:val="19"/>
                <w:lang w:eastAsia="zh-CN"/>
              </w:rPr>
              <w:t>DM-1.1.5</w:t>
            </w:r>
          </w:p>
        </w:tc>
        <w:tc>
          <w:tcPr>
            <w:tcW w:w="5764" w:type="dxa"/>
          </w:tcPr>
          <w:p w14:paraId="0F9042A8" w14:textId="4D578079" w:rsidR="00BF3D7D" w:rsidRPr="009C5C98" w:rsidRDefault="00BF3D7D" w:rsidP="00BF3D7D">
            <w:pPr>
              <w:spacing w:before="0"/>
              <w:ind w:left="275"/>
              <w:jc w:val="left"/>
              <w:rPr>
                <w:sz w:val="19"/>
                <w:szCs w:val="19"/>
                <w:lang w:eastAsia="zh-CN"/>
              </w:rPr>
            </w:pPr>
            <w:r w:rsidRPr="009C5C98">
              <w:rPr>
                <w:sz w:val="19"/>
                <w:szCs w:val="19"/>
                <w:lang w:eastAsia="zh-CN"/>
              </w:rPr>
              <w:t>The</w:t>
            </w:r>
            <w:r w:rsidRPr="00144008">
              <w:rPr>
                <w:sz w:val="19"/>
                <w:szCs w:val="19"/>
                <w:lang w:eastAsia="zh-CN"/>
              </w:rPr>
              <w:t xml:space="preserve"> Corridor Technical Manager and Corridor Data Analyst shall</w:t>
            </w:r>
            <w:r w:rsidRPr="009C5C98">
              <w:rPr>
                <w:sz w:val="19"/>
                <w:szCs w:val="19"/>
                <w:lang w:eastAsia="zh-CN"/>
              </w:rPr>
              <w:t xml:space="preserve"> </w:t>
            </w:r>
            <w:r>
              <w:rPr>
                <w:sz w:val="19"/>
                <w:szCs w:val="19"/>
                <w:lang w:eastAsia="zh-CN"/>
              </w:rPr>
              <w:t xml:space="preserve">ensure a </w:t>
            </w:r>
            <w:r w:rsidRPr="009C5C98">
              <w:rPr>
                <w:sz w:val="19"/>
                <w:szCs w:val="19"/>
                <w:lang w:eastAsia="zh-CN"/>
              </w:rPr>
              <w:t xml:space="preserve">data quality management </w:t>
            </w:r>
            <w:r>
              <w:rPr>
                <w:sz w:val="19"/>
                <w:szCs w:val="19"/>
                <w:lang w:eastAsia="zh-CN"/>
              </w:rPr>
              <w:t>plan</w:t>
            </w:r>
            <w:r w:rsidRPr="009C5C98">
              <w:rPr>
                <w:sz w:val="19"/>
                <w:szCs w:val="19"/>
                <w:lang w:eastAsia="zh-CN"/>
              </w:rPr>
              <w:t xml:space="preserve"> </w:t>
            </w:r>
            <w:r>
              <w:rPr>
                <w:sz w:val="19"/>
                <w:szCs w:val="19"/>
                <w:lang w:eastAsia="zh-CN"/>
              </w:rPr>
              <w:t>is in place to</w:t>
            </w:r>
            <w:r w:rsidRPr="009C5C98">
              <w:rPr>
                <w:sz w:val="19"/>
                <w:szCs w:val="19"/>
                <w:lang w:eastAsia="zh-CN"/>
              </w:rPr>
              <w:t xml:space="preserve"> specify processes, procedures, responsibilities, metrics, and best practices for measuring, monitoring, and correcting data issues within the ICM environment.</w:t>
            </w:r>
          </w:p>
        </w:tc>
        <w:tc>
          <w:tcPr>
            <w:tcW w:w="990" w:type="dxa"/>
          </w:tcPr>
          <w:p w14:paraId="2C59E3F3"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0F8AAE9B"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0C5D7095" w14:textId="77777777" w:rsidR="00BF3D7D" w:rsidRDefault="00BF3D7D" w:rsidP="00CC3E17">
            <w:pPr>
              <w:spacing w:before="0"/>
              <w:jc w:val="center"/>
              <w:rPr>
                <w:sz w:val="19"/>
                <w:szCs w:val="19"/>
                <w:lang w:eastAsia="zh-CN"/>
              </w:rPr>
            </w:pPr>
          </w:p>
        </w:tc>
      </w:tr>
      <w:tr w:rsidR="00BF3D7D" w:rsidRPr="006D6985" w14:paraId="3C745FE2" w14:textId="77B4A911" w:rsidTr="00CC3E17">
        <w:tc>
          <w:tcPr>
            <w:tcW w:w="1059" w:type="dxa"/>
            <w:shd w:val="clear" w:color="auto" w:fill="FBD4B4" w:themeFill="accent6" w:themeFillTint="66"/>
          </w:tcPr>
          <w:p w14:paraId="375989B0" w14:textId="77777777" w:rsidR="00BF3D7D" w:rsidRPr="00604C3A" w:rsidRDefault="00BF3D7D" w:rsidP="00BF3D7D">
            <w:pPr>
              <w:spacing w:before="0"/>
              <w:rPr>
                <w:b/>
                <w:sz w:val="19"/>
                <w:szCs w:val="19"/>
                <w:lang w:eastAsia="zh-CN"/>
              </w:rPr>
            </w:pPr>
            <w:r w:rsidRPr="00604C3A">
              <w:rPr>
                <w:b/>
                <w:sz w:val="19"/>
                <w:szCs w:val="19"/>
                <w:lang w:eastAsia="zh-CN"/>
              </w:rPr>
              <w:t>DM-1.2</w:t>
            </w:r>
          </w:p>
        </w:tc>
        <w:tc>
          <w:tcPr>
            <w:tcW w:w="5764" w:type="dxa"/>
            <w:shd w:val="clear" w:color="auto" w:fill="FBD4B4" w:themeFill="accent6" w:themeFillTint="66"/>
          </w:tcPr>
          <w:p w14:paraId="01040154" w14:textId="77777777" w:rsidR="00BF3D7D" w:rsidRPr="00FC14BE" w:rsidRDefault="00BF3D7D" w:rsidP="00BF3D7D">
            <w:pPr>
              <w:spacing w:before="0"/>
              <w:jc w:val="left"/>
              <w:rPr>
                <w:b/>
                <w:sz w:val="19"/>
                <w:szCs w:val="19"/>
                <w:lang w:eastAsia="zh-CN"/>
              </w:rPr>
            </w:pPr>
            <w:r w:rsidRPr="00FC14BE">
              <w:rPr>
                <w:b/>
                <w:sz w:val="19"/>
                <w:szCs w:val="19"/>
                <w:lang w:eastAsia="zh-CN"/>
              </w:rPr>
              <w:t>For the ICM Environment, data quality requirements shall be specified for all data sources and system data elements.</w:t>
            </w:r>
          </w:p>
        </w:tc>
        <w:tc>
          <w:tcPr>
            <w:tcW w:w="990" w:type="dxa"/>
            <w:shd w:val="clear" w:color="auto" w:fill="FBD4B4" w:themeFill="accent6" w:themeFillTint="66"/>
          </w:tcPr>
          <w:p w14:paraId="11B3A592" w14:textId="3F68730E" w:rsidR="00BF3D7D" w:rsidRPr="00FC14BE" w:rsidRDefault="00BF3D7D" w:rsidP="00BF3D7D">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33E39268" w14:textId="77777777" w:rsidR="00BF3D7D" w:rsidRPr="00FC14BE" w:rsidRDefault="00BF3D7D" w:rsidP="00CC3E17">
            <w:pPr>
              <w:spacing w:before="0"/>
              <w:jc w:val="center"/>
              <w:rPr>
                <w:b/>
                <w:sz w:val="19"/>
                <w:szCs w:val="19"/>
                <w:lang w:eastAsia="zh-CN"/>
              </w:rPr>
            </w:pPr>
            <w:r>
              <w:rPr>
                <w:b/>
                <w:sz w:val="19"/>
                <w:szCs w:val="19"/>
                <w:lang w:eastAsia="zh-CN"/>
              </w:rPr>
              <w:t>1, 2</w:t>
            </w:r>
          </w:p>
        </w:tc>
        <w:tc>
          <w:tcPr>
            <w:tcW w:w="1182" w:type="dxa"/>
            <w:shd w:val="clear" w:color="auto" w:fill="FBD4B4" w:themeFill="accent6" w:themeFillTint="66"/>
          </w:tcPr>
          <w:p w14:paraId="68C6E011" w14:textId="01BED955" w:rsidR="00BF3D7D" w:rsidRDefault="00BF3D7D" w:rsidP="00CC3E17">
            <w:pPr>
              <w:spacing w:before="0"/>
              <w:jc w:val="center"/>
              <w:rPr>
                <w:b/>
                <w:sz w:val="19"/>
                <w:szCs w:val="19"/>
                <w:lang w:eastAsia="zh-CN"/>
              </w:rPr>
            </w:pPr>
            <w:r>
              <w:rPr>
                <w:b/>
                <w:sz w:val="19"/>
                <w:szCs w:val="19"/>
                <w:lang w:eastAsia="zh-CN"/>
              </w:rPr>
              <w:t>Institutional Job Tasks</w:t>
            </w:r>
          </w:p>
        </w:tc>
      </w:tr>
      <w:tr w:rsidR="00BF3D7D" w:rsidRPr="00A26FAB" w14:paraId="320D99F4" w14:textId="308EE5C9" w:rsidTr="00CC3E17">
        <w:tc>
          <w:tcPr>
            <w:tcW w:w="1059" w:type="dxa"/>
            <w:shd w:val="clear" w:color="auto" w:fill="FFFFFF" w:themeFill="background1"/>
          </w:tcPr>
          <w:p w14:paraId="578F36DB" w14:textId="77777777" w:rsidR="00BF3D7D" w:rsidRPr="00604C3A" w:rsidRDefault="00BF3D7D" w:rsidP="00BF3D7D">
            <w:pPr>
              <w:spacing w:before="0"/>
              <w:rPr>
                <w:i/>
                <w:sz w:val="19"/>
                <w:szCs w:val="19"/>
                <w:lang w:eastAsia="zh-CN"/>
              </w:rPr>
            </w:pPr>
            <w:r w:rsidRPr="00604C3A">
              <w:rPr>
                <w:sz w:val="19"/>
                <w:szCs w:val="19"/>
                <w:lang w:eastAsia="zh-CN"/>
              </w:rPr>
              <w:t>DM-1.2.1</w:t>
            </w:r>
          </w:p>
        </w:tc>
        <w:tc>
          <w:tcPr>
            <w:tcW w:w="5764" w:type="dxa"/>
          </w:tcPr>
          <w:p w14:paraId="2C38584F" w14:textId="77777777" w:rsidR="00BF3D7D" w:rsidRPr="00FC14BE" w:rsidRDefault="00BF3D7D" w:rsidP="00BF3D7D">
            <w:pPr>
              <w:spacing w:before="0"/>
              <w:ind w:left="252"/>
              <w:jc w:val="left"/>
              <w:rPr>
                <w:sz w:val="19"/>
                <w:szCs w:val="19"/>
                <w:lang w:eastAsia="zh-CN"/>
              </w:rPr>
            </w:pPr>
            <w:r w:rsidRPr="00FC14BE">
              <w:rPr>
                <w:sz w:val="19"/>
                <w:szCs w:val="19"/>
                <w:lang w:eastAsia="zh-CN"/>
              </w:rPr>
              <w:t>Data quality indicators, requirements</w:t>
            </w:r>
            <w:r>
              <w:rPr>
                <w:sz w:val="19"/>
                <w:szCs w:val="19"/>
                <w:lang w:eastAsia="zh-CN"/>
              </w:rPr>
              <w:t>,</w:t>
            </w:r>
            <w:r w:rsidRPr="00FC14BE">
              <w:rPr>
                <w:sz w:val="19"/>
                <w:szCs w:val="19"/>
                <w:lang w:eastAsia="zh-CN"/>
              </w:rPr>
              <w:t xml:space="preserve"> and methods for calculating the quality must be defined and maintained for the system. Data quality characteristics shall be specified for each data element and source and shall include:</w:t>
            </w:r>
          </w:p>
          <w:p w14:paraId="08A0A5FF" w14:textId="77777777" w:rsidR="00BF3D7D" w:rsidRPr="00FC14BE" w:rsidRDefault="00BF3D7D" w:rsidP="00BF3D7D">
            <w:pPr>
              <w:pStyle w:val="ListParagraph"/>
              <w:numPr>
                <w:ilvl w:val="0"/>
                <w:numId w:val="32"/>
              </w:numPr>
              <w:spacing w:before="0"/>
              <w:ind w:left="792" w:hanging="180"/>
              <w:jc w:val="left"/>
              <w:rPr>
                <w:sz w:val="19"/>
                <w:szCs w:val="19"/>
                <w:lang w:eastAsia="zh-CN"/>
              </w:rPr>
            </w:pPr>
            <w:r w:rsidRPr="00FC14BE">
              <w:rPr>
                <w:sz w:val="19"/>
                <w:szCs w:val="19"/>
                <w:lang w:eastAsia="zh-CN"/>
              </w:rPr>
              <w:t>Minimum and mean accuracy requirements</w:t>
            </w:r>
          </w:p>
          <w:p w14:paraId="160CCC34" w14:textId="77777777" w:rsidR="00BF3D7D" w:rsidRPr="00FC14BE" w:rsidRDefault="00BF3D7D" w:rsidP="00BF3D7D">
            <w:pPr>
              <w:pStyle w:val="ListParagraph"/>
              <w:numPr>
                <w:ilvl w:val="0"/>
                <w:numId w:val="32"/>
              </w:numPr>
              <w:spacing w:before="0"/>
              <w:ind w:left="792" w:hanging="180"/>
              <w:jc w:val="left"/>
              <w:rPr>
                <w:sz w:val="19"/>
                <w:szCs w:val="19"/>
                <w:lang w:eastAsia="zh-CN"/>
              </w:rPr>
            </w:pPr>
            <w:r w:rsidRPr="00FC14BE">
              <w:rPr>
                <w:sz w:val="19"/>
                <w:szCs w:val="19"/>
                <w:lang w:eastAsia="zh-CN"/>
              </w:rPr>
              <w:t>Precision</w:t>
            </w:r>
          </w:p>
          <w:p w14:paraId="0402B2F2" w14:textId="77777777" w:rsidR="00BF3D7D" w:rsidRPr="00FC14BE" w:rsidRDefault="00BF3D7D" w:rsidP="00BF3D7D">
            <w:pPr>
              <w:pStyle w:val="ListParagraph"/>
              <w:numPr>
                <w:ilvl w:val="0"/>
                <w:numId w:val="32"/>
              </w:numPr>
              <w:spacing w:before="0"/>
              <w:ind w:left="792" w:hanging="180"/>
              <w:jc w:val="left"/>
              <w:rPr>
                <w:sz w:val="19"/>
                <w:szCs w:val="19"/>
                <w:lang w:eastAsia="zh-CN"/>
              </w:rPr>
            </w:pPr>
            <w:r w:rsidRPr="00FC14BE">
              <w:rPr>
                <w:sz w:val="19"/>
                <w:szCs w:val="19"/>
                <w:lang w:eastAsia="zh-CN"/>
              </w:rPr>
              <w:t>Validity checks and procedures</w:t>
            </w:r>
          </w:p>
          <w:p w14:paraId="7697AF66" w14:textId="77777777" w:rsidR="00BF3D7D" w:rsidRPr="00FC14BE" w:rsidRDefault="00BF3D7D" w:rsidP="00BF3D7D">
            <w:pPr>
              <w:pStyle w:val="ListParagraph"/>
              <w:numPr>
                <w:ilvl w:val="0"/>
                <w:numId w:val="32"/>
              </w:numPr>
              <w:spacing w:before="0"/>
              <w:ind w:left="792" w:hanging="180"/>
              <w:jc w:val="left"/>
              <w:rPr>
                <w:sz w:val="19"/>
                <w:szCs w:val="19"/>
                <w:lang w:eastAsia="zh-CN"/>
              </w:rPr>
            </w:pPr>
            <w:r w:rsidRPr="00FC14BE">
              <w:rPr>
                <w:sz w:val="19"/>
                <w:szCs w:val="19"/>
                <w:lang w:eastAsia="zh-CN"/>
              </w:rPr>
              <w:t>Reliability (minimum MTBF)</w:t>
            </w:r>
          </w:p>
          <w:p w14:paraId="3430D2D1" w14:textId="77777777" w:rsidR="00BF3D7D" w:rsidRPr="00FC14BE" w:rsidRDefault="00BF3D7D" w:rsidP="00BF3D7D">
            <w:pPr>
              <w:pStyle w:val="ListParagraph"/>
              <w:numPr>
                <w:ilvl w:val="0"/>
                <w:numId w:val="32"/>
              </w:numPr>
              <w:spacing w:before="0"/>
              <w:ind w:left="792" w:hanging="180"/>
              <w:jc w:val="left"/>
              <w:rPr>
                <w:sz w:val="19"/>
                <w:szCs w:val="19"/>
                <w:lang w:eastAsia="zh-CN"/>
              </w:rPr>
            </w:pPr>
            <w:r w:rsidRPr="00FC14BE">
              <w:rPr>
                <w:sz w:val="19"/>
                <w:szCs w:val="19"/>
                <w:lang w:eastAsia="zh-CN"/>
              </w:rPr>
              <w:t>Timeliness</w:t>
            </w:r>
          </w:p>
          <w:p w14:paraId="50147205" w14:textId="77777777" w:rsidR="00BF3D7D" w:rsidRPr="00FC14BE" w:rsidRDefault="00BF3D7D" w:rsidP="00BF3D7D">
            <w:pPr>
              <w:pStyle w:val="ListParagraph"/>
              <w:numPr>
                <w:ilvl w:val="0"/>
                <w:numId w:val="32"/>
              </w:numPr>
              <w:spacing w:before="0"/>
              <w:ind w:left="792" w:hanging="180"/>
              <w:jc w:val="left"/>
              <w:rPr>
                <w:lang w:eastAsia="zh-CN"/>
              </w:rPr>
            </w:pPr>
            <w:r w:rsidRPr="00FC14BE">
              <w:rPr>
                <w:sz w:val="19"/>
                <w:szCs w:val="19"/>
                <w:lang w:eastAsia="zh-CN"/>
              </w:rPr>
              <w:t>Completeness</w:t>
            </w:r>
          </w:p>
          <w:p w14:paraId="3B66F858" w14:textId="77777777" w:rsidR="00BF3D7D" w:rsidRPr="00FC14BE" w:rsidRDefault="00BF3D7D" w:rsidP="00BF3D7D">
            <w:pPr>
              <w:pStyle w:val="ListParagraph"/>
              <w:numPr>
                <w:ilvl w:val="0"/>
                <w:numId w:val="32"/>
              </w:numPr>
              <w:spacing w:before="0"/>
              <w:ind w:left="792" w:hanging="180"/>
              <w:jc w:val="left"/>
              <w:rPr>
                <w:lang w:eastAsia="zh-CN"/>
              </w:rPr>
            </w:pPr>
            <w:r w:rsidRPr="00FC14BE">
              <w:rPr>
                <w:sz w:val="19"/>
                <w:szCs w:val="19"/>
                <w:lang w:eastAsia="zh-CN"/>
              </w:rPr>
              <w:t>Transaction integrity</w:t>
            </w:r>
          </w:p>
          <w:p w14:paraId="7852093A" w14:textId="77777777" w:rsidR="00BF3D7D" w:rsidRPr="00FC14BE" w:rsidRDefault="00BF3D7D" w:rsidP="00BF3D7D">
            <w:pPr>
              <w:pStyle w:val="ListParagraph"/>
              <w:numPr>
                <w:ilvl w:val="0"/>
                <w:numId w:val="32"/>
              </w:numPr>
              <w:spacing w:before="0"/>
              <w:ind w:left="792" w:hanging="180"/>
              <w:jc w:val="left"/>
              <w:rPr>
                <w:lang w:eastAsia="zh-CN"/>
              </w:rPr>
            </w:pPr>
            <w:r w:rsidRPr="00FC14BE">
              <w:rPr>
                <w:sz w:val="19"/>
                <w:szCs w:val="19"/>
                <w:lang w:eastAsia="zh-CN"/>
              </w:rPr>
              <w:t>Required actions should data quality metrics not be met</w:t>
            </w:r>
          </w:p>
        </w:tc>
        <w:tc>
          <w:tcPr>
            <w:tcW w:w="990" w:type="dxa"/>
          </w:tcPr>
          <w:p w14:paraId="7E38FE49"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6B803F69"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7512224A" w14:textId="77777777" w:rsidR="00BF3D7D" w:rsidRDefault="00BF3D7D" w:rsidP="00CC3E17">
            <w:pPr>
              <w:spacing w:before="0"/>
              <w:jc w:val="center"/>
              <w:rPr>
                <w:sz w:val="19"/>
                <w:szCs w:val="19"/>
                <w:lang w:eastAsia="zh-CN"/>
              </w:rPr>
            </w:pPr>
          </w:p>
        </w:tc>
      </w:tr>
      <w:tr w:rsidR="00BF3D7D" w:rsidRPr="00A26FAB" w14:paraId="4659DC81" w14:textId="53BA5BA8" w:rsidTr="00CC3E17">
        <w:tc>
          <w:tcPr>
            <w:tcW w:w="1059" w:type="dxa"/>
            <w:shd w:val="clear" w:color="auto" w:fill="FFFFFF" w:themeFill="background1"/>
          </w:tcPr>
          <w:p w14:paraId="4ED7F464" w14:textId="77777777" w:rsidR="00BF3D7D" w:rsidRPr="00763E99" w:rsidRDefault="00BF3D7D" w:rsidP="00BF3D7D">
            <w:pPr>
              <w:spacing w:before="0"/>
              <w:rPr>
                <w:i/>
                <w:sz w:val="19"/>
                <w:szCs w:val="19"/>
                <w:highlight w:val="magenta"/>
                <w:lang w:eastAsia="zh-CN"/>
              </w:rPr>
            </w:pPr>
            <w:r w:rsidRPr="00604C3A">
              <w:rPr>
                <w:sz w:val="19"/>
                <w:szCs w:val="19"/>
                <w:lang w:eastAsia="zh-CN"/>
              </w:rPr>
              <w:t>DM-1.2.</w:t>
            </w:r>
            <w:r>
              <w:rPr>
                <w:sz w:val="19"/>
                <w:szCs w:val="19"/>
                <w:lang w:eastAsia="zh-CN"/>
              </w:rPr>
              <w:t>2</w:t>
            </w:r>
          </w:p>
        </w:tc>
        <w:tc>
          <w:tcPr>
            <w:tcW w:w="5764" w:type="dxa"/>
          </w:tcPr>
          <w:p w14:paraId="4DC7767F" w14:textId="77777777" w:rsidR="00BF3D7D" w:rsidRPr="00FC14BE" w:rsidRDefault="00BF3D7D" w:rsidP="00BF3D7D">
            <w:pPr>
              <w:spacing w:before="0"/>
              <w:ind w:left="252"/>
              <w:jc w:val="left"/>
              <w:rPr>
                <w:sz w:val="19"/>
                <w:szCs w:val="19"/>
                <w:lang w:eastAsia="zh-CN"/>
              </w:rPr>
            </w:pPr>
            <w:r w:rsidRPr="00FC14BE">
              <w:rPr>
                <w:sz w:val="19"/>
                <w:szCs w:val="19"/>
                <w:lang w:eastAsia="zh-CN"/>
              </w:rPr>
              <w:t>Data quality requirements shall be specified based on the design and practical needs of the system consumers of each specific data element and data source. When there is more than one consumer of the data, data requirements shall meet the needs of all consumers of the data element or source.</w:t>
            </w:r>
          </w:p>
        </w:tc>
        <w:tc>
          <w:tcPr>
            <w:tcW w:w="990" w:type="dxa"/>
          </w:tcPr>
          <w:p w14:paraId="7819BBA0"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0E3FF2FF"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2F5B0FBA" w14:textId="77777777" w:rsidR="00BF3D7D" w:rsidRDefault="00BF3D7D" w:rsidP="00CC3E17">
            <w:pPr>
              <w:spacing w:before="0"/>
              <w:jc w:val="center"/>
              <w:rPr>
                <w:sz w:val="19"/>
                <w:szCs w:val="19"/>
                <w:lang w:eastAsia="zh-CN"/>
              </w:rPr>
            </w:pPr>
          </w:p>
        </w:tc>
      </w:tr>
      <w:tr w:rsidR="00BF3D7D" w:rsidRPr="00A26FAB" w14:paraId="2D789175" w14:textId="5377284A" w:rsidTr="00CC3E17">
        <w:tc>
          <w:tcPr>
            <w:tcW w:w="1059" w:type="dxa"/>
            <w:shd w:val="clear" w:color="auto" w:fill="FFFFFF" w:themeFill="background1"/>
          </w:tcPr>
          <w:p w14:paraId="006D1FBA" w14:textId="77777777" w:rsidR="00BF3D7D" w:rsidRPr="00763E99" w:rsidRDefault="00BF3D7D" w:rsidP="00BF3D7D">
            <w:pPr>
              <w:spacing w:before="0"/>
              <w:rPr>
                <w:i/>
                <w:sz w:val="19"/>
                <w:szCs w:val="19"/>
                <w:highlight w:val="magenta"/>
                <w:lang w:eastAsia="zh-CN"/>
              </w:rPr>
            </w:pPr>
            <w:r w:rsidRPr="00604C3A">
              <w:rPr>
                <w:sz w:val="19"/>
                <w:szCs w:val="19"/>
                <w:lang w:eastAsia="zh-CN"/>
              </w:rPr>
              <w:lastRenderedPageBreak/>
              <w:t>DM-1.2.</w:t>
            </w:r>
            <w:r>
              <w:rPr>
                <w:sz w:val="19"/>
                <w:szCs w:val="19"/>
                <w:lang w:eastAsia="zh-CN"/>
              </w:rPr>
              <w:t>3</w:t>
            </w:r>
          </w:p>
        </w:tc>
        <w:tc>
          <w:tcPr>
            <w:tcW w:w="5764" w:type="dxa"/>
          </w:tcPr>
          <w:p w14:paraId="7566D465" w14:textId="77777777" w:rsidR="00BF3D7D" w:rsidRPr="00FC14BE" w:rsidDel="001729DB" w:rsidRDefault="00BF3D7D" w:rsidP="00BF3D7D">
            <w:pPr>
              <w:spacing w:before="0"/>
              <w:ind w:left="252"/>
              <w:jc w:val="left"/>
              <w:rPr>
                <w:sz w:val="19"/>
                <w:szCs w:val="19"/>
                <w:lang w:eastAsia="zh-CN"/>
              </w:rPr>
            </w:pPr>
            <w:r w:rsidRPr="00FC14BE">
              <w:rPr>
                <w:sz w:val="19"/>
                <w:szCs w:val="19"/>
                <w:lang w:eastAsia="zh-CN"/>
              </w:rPr>
              <w:t xml:space="preserve">Data quality shall be monitored for each data element and </w:t>
            </w:r>
            <w:r>
              <w:rPr>
                <w:sz w:val="19"/>
                <w:szCs w:val="19"/>
                <w:lang w:eastAsia="zh-CN"/>
              </w:rPr>
              <w:t xml:space="preserve">data </w:t>
            </w:r>
            <w:r w:rsidRPr="00FC14BE">
              <w:rPr>
                <w:sz w:val="19"/>
                <w:szCs w:val="19"/>
                <w:lang w:eastAsia="zh-CN"/>
              </w:rPr>
              <w:t xml:space="preserve">source. </w:t>
            </w:r>
            <w:r>
              <w:rPr>
                <w:sz w:val="19"/>
                <w:szCs w:val="19"/>
                <w:lang w:eastAsia="zh-CN"/>
              </w:rPr>
              <w:t>This</w:t>
            </w:r>
            <w:r w:rsidRPr="00FC14BE">
              <w:rPr>
                <w:sz w:val="19"/>
                <w:szCs w:val="19"/>
                <w:lang w:eastAsia="zh-CN"/>
              </w:rPr>
              <w:t xml:space="preserve"> include</w:t>
            </w:r>
            <w:r>
              <w:rPr>
                <w:sz w:val="19"/>
                <w:szCs w:val="19"/>
                <w:lang w:eastAsia="zh-CN"/>
              </w:rPr>
              <w:t>s</w:t>
            </w:r>
            <w:r w:rsidRPr="00FC14BE">
              <w:rPr>
                <w:sz w:val="19"/>
                <w:szCs w:val="19"/>
                <w:lang w:eastAsia="zh-CN"/>
              </w:rPr>
              <w:t xml:space="preserve"> </w:t>
            </w:r>
            <w:r>
              <w:rPr>
                <w:sz w:val="19"/>
                <w:szCs w:val="19"/>
                <w:lang w:eastAsia="zh-CN"/>
              </w:rPr>
              <w:t xml:space="preserve">calculating </w:t>
            </w:r>
            <w:r w:rsidRPr="00FC14BE">
              <w:rPr>
                <w:sz w:val="19"/>
                <w:szCs w:val="19"/>
                <w:lang w:eastAsia="zh-CN"/>
              </w:rPr>
              <w:t xml:space="preserve">metrics for accuracy, validity, reliability, timeliness, and completeness. </w:t>
            </w:r>
          </w:p>
        </w:tc>
        <w:tc>
          <w:tcPr>
            <w:tcW w:w="990" w:type="dxa"/>
          </w:tcPr>
          <w:p w14:paraId="04EF1EE2"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64806A3D"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1D5170EF" w14:textId="77777777" w:rsidR="00BF3D7D" w:rsidRDefault="00BF3D7D" w:rsidP="00CC3E17">
            <w:pPr>
              <w:spacing w:before="0"/>
              <w:jc w:val="center"/>
              <w:rPr>
                <w:sz w:val="19"/>
                <w:szCs w:val="19"/>
                <w:lang w:eastAsia="zh-CN"/>
              </w:rPr>
            </w:pPr>
          </w:p>
        </w:tc>
      </w:tr>
      <w:tr w:rsidR="00BF3D7D" w:rsidRPr="00A26FAB" w14:paraId="58FD5A34" w14:textId="58663054" w:rsidTr="00CC3E17">
        <w:tc>
          <w:tcPr>
            <w:tcW w:w="1059" w:type="dxa"/>
            <w:shd w:val="clear" w:color="auto" w:fill="FFFFFF" w:themeFill="background1"/>
          </w:tcPr>
          <w:p w14:paraId="0571138B" w14:textId="77777777" w:rsidR="00BF3D7D" w:rsidRPr="00763E99" w:rsidRDefault="00BF3D7D" w:rsidP="00BF3D7D">
            <w:pPr>
              <w:spacing w:before="0"/>
              <w:rPr>
                <w:i/>
                <w:sz w:val="19"/>
                <w:szCs w:val="19"/>
                <w:highlight w:val="magenta"/>
                <w:lang w:eastAsia="zh-CN"/>
              </w:rPr>
            </w:pPr>
            <w:r w:rsidRPr="00604C3A">
              <w:rPr>
                <w:sz w:val="19"/>
                <w:szCs w:val="19"/>
                <w:lang w:eastAsia="zh-CN"/>
              </w:rPr>
              <w:t>DM-1.2.</w:t>
            </w:r>
            <w:r>
              <w:rPr>
                <w:sz w:val="19"/>
                <w:szCs w:val="19"/>
                <w:lang w:eastAsia="zh-CN"/>
              </w:rPr>
              <w:t>4</w:t>
            </w:r>
          </w:p>
        </w:tc>
        <w:tc>
          <w:tcPr>
            <w:tcW w:w="5764" w:type="dxa"/>
          </w:tcPr>
          <w:p w14:paraId="5E076D66" w14:textId="77777777" w:rsidR="00BF3D7D" w:rsidRPr="00FC14BE" w:rsidDel="001729DB" w:rsidRDefault="00BF3D7D" w:rsidP="00BF3D7D">
            <w:pPr>
              <w:spacing w:before="0"/>
              <w:ind w:left="252"/>
              <w:jc w:val="left"/>
              <w:rPr>
                <w:sz w:val="19"/>
                <w:szCs w:val="19"/>
                <w:lang w:eastAsia="zh-CN"/>
              </w:rPr>
            </w:pPr>
            <w:r w:rsidRPr="00FC14BE">
              <w:rPr>
                <w:sz w:val="19"/>
                <w:szCs w:val="19"/>
                <w:lang w:eastAsia="zh-CN"/>
              </w:rPr>
              <w:t xml:space="preserve">Data quality monitoring shall be used to determine system component reliability and data quality over time. </w:t>
            </w:r>
          </w:p>
        </w:tc>
        <w:tc>
          <w:tcPr>
            <w:tcW w:w="990" w:type="dxa"/>
          </w:tcPr>
          <w:p w14:paraId="5DFCBAD8"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4398D3AD"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6358E67F" w14:textId="77777777" w:rsidR="00BF3D7D" w:rsidRDefault="00BF3D7D" w:rsidP="00CC3E17">
            <w:pPr>
              <w:spacing w:before="0"/>
              <w:jc w:val="center"/>
              <w:rPr>
                <w:sz w:val="19"/>
                <w:szCs w:val="19"/>
                <w:lang w:eastAsia="zh-CN"/>
              </w:rPr>
            </w:pPr>
          </w:p>
        </w:tc>
      </w:tr>
      <w:tr w:rsidR="00BF3D7D" w:rsidRPr="00A26FAB" w14:paraId="124BCD45" w14:textId="648F8A20" w:rsidTr="00CC3E17">
        <w:tc>
          <w:tcPr>
            <w:tcW w:w="1059" w:type="dxa"/>
            <w:shd w:val="clear" w:color="auto" w:fill="FFFFFF" w:themeFill="background1"/>
          </w:tcPr>
          <w:p w14:paraId="0A7A6C3D" w14:textId="77777777" w:rsidR="00BF3D7D" w:rsidRPr="00763E99" w:rsidRDefault="00BF3D7D" w:rsidP="00BF3D7D">
            <w:pPr>
              <w:spacing w:before="0"/>
              <w:rPr>
                <w:i/>
                <w:sz w:val="19"/>
                <w:szCs w:val="19"/>
                <w:highlight w:val="magenta"/>
                <w:lang w:eastAsia="zh-CN"/>
              </w:rPr>
            </w:pPr>
            <w:r w:rsidRPr="00604C3A">
              <w:rPr>
                <w:sz w:val="19"/>
                <w:szCs w:val="19"/>
                <w:lang w:eastAsia="zh-CN"/>
              </w:rPr>
              <w:t>DM-1.2.</w:t>
            </w:r>
            <w:r>
              <w:rPr>
                <w:sz w:val="19"/>
                <w:szCs w:val="19"/>
                <w:lang w:eastAsia="zh-CN"/>
              </w:rPr>
              <w:t>5</w:t>
            </w:r>
          </w:p>
        </w:tc>
        <w:tc>
          <w:tcPr>
            <w:tcW w:w="5764" w:type="dxa"/>
          </w:tcPr>
          <w:p w14:paraId="1597107E" w14:textId="77777777" w:rsidR="00BF3D7D" w:rsidRPr="00FC14BE" w:rsidDel="001729DB" w:rsidRDefault="00BF3D7D" w:rsidP="00BF3D7D">
            <w:pPr>
              <w:spacing w:before="0"/>
              <w:ind w:left="252"/>
              <w:jc w:val="left"/>
              <w:rPr>
                <w:sz w:val="19"/>
                <w:szCs w:val="19"/>
                <w:lang w:eastAsia="zh-CN"/>
              </w:rPr>
            </w:pPr>
            <w:r w:rsidRPr="00FC14BE">
              <w:rPr>
                <w:sz w:val="19"/>
                <w:szCs w:val="19"/>
                <w:lang w:eastAsia="zh-CN"/>
              </w:rPr>
              <w:t xml:space="preserve">Data </w:t>
            </w:r>
            <w:r>
              <w:rPr>
                <w:sz w:val="19"/>
                <w:szCs w:val="19"/>
                <w:lang w:eastAsia="zh-CN"/>
              </w:rPr>
              <w:t>q</w:t>
            </w:r>
            <w:r w:rsidRPr="00FC14BE">
              <w:rPr>
                <w:sz w:val="19"/>
                <w:szCs w:val="19"/>
                <w:lang w:eastAsia="zh-CN"/>
              </w:rPr>
              <w:t>uality monitoring statistics and trends shall be maintained and shall be used by the Corridor Manager to improve system performance.</w:t>
            </w:r>
          </w:p>
        </w:tc>
        <w:tc>
          <w:tcPr>
            <w:tcW w:w="990" w:type="dxa"/>
          </w:tcPr>
          <w:p w14:paraId="5F606B51"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1101EF73"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71B2CE5B" w14:textId="77777777" w:rsidR="00BF3D7D" w:rsidRDefault="00BF3D7D" w:rsidP="00CC3E17">
            <w:pPr>
              <w:spacing w:before="0"/>
              <w:jc w:val="center"/>
              <w:rPr>
                <w:sz w:val="19"/>
                <w:szCs w:val="19"/>
                <w:lang w:eastAsia="zh-CN"/>
              </w:rPr>
            </w:pPr>
          </w:p>
        </w:tc>
      </w:tr>
      <w:tr w:rsidR="00BF3D7D" w:rsidRPr="00A26FAB" w14:paraId="0DC62E9E" w14:textId="73A36600" w:rsidTr="00CC3E17">
        <w:tc>
          <w:tcPr>
            <w:tcW w:w="1059" w:type="dxa"/>
            <w:shd w:val="clear" w:color="auto" w:fill="FFFFFF" w:themeFill="background1"/>
          </w:tcPr>
          <w:p w14:paraId="010E9647" w14:textId="77777777" w:rsidR="00BF3D7D" w:rsidRPr="00763E99" w:rsidRDefault="00BF3D7D" w:rsidP="00BF3D7D">
            <w:pPr>
              <w:spacing w:before="0"/>
              <w:rPr>
                <w:i/>
                <w:sz w:val="19"/>
                <w:szCs w:val="19"/>
                <w:highlight w:val="magenta"/>
                <w:lang w:eastAsia="zh-CN"/>
              </w:rPr>
            </w:pPr>
            <w:r w:rsidRPr="00604C3A">
              <w:rPr>
                <w:sz w:val="19"/>
                <w:szCs w:val="19"/>
                <w:lang w:eastAsia="zh-CN"/>
              </w:rPr>
              <w:t>DM-1.2.</w:t>
            </w:r>
            <w:r>
              <w:rPr>
                <w:sz w:val="19"/>
                <w:szCs w:val="19"/>
                <w:lang w:eastAsia="zh-CN"/>
              </w:rPr>
              <w:t>6</w:t>
            </w:r>
          </w:p>
        </w:tc>
        <w:tc>
          <w:tcPr>
            <w:tcW w:w="5764" w:type="dxa"/>
          </w:tcPr>
          <w:p w14:paraId="27A7DCD7" w14:textId="63C7DE4E" w:rsidR="00BF3D7D" w:rsidRPr="00FC14BE" w:rsidRDefault="00BF3D7D" w:rsidP="00BF3D7D">
            <w:pPr>
              <w:spacing w:before="0"/>
              <w:ind w:left="252"/>
              <w:jc w:val="left"/>
              <w:rPr>
                <w:sz w:val="19"/>
                <w:szCs w:val="19"/>
                <w:lang w:eastAsia="zh-CN"/>
              </w:rPr>
            </w:pPr>
            <w:r w:rsidRPr="00FC14BE">
              <w:rPr>
                <w:sz w:val="19"/>
                <w:szCs w:val="19"/>
                <w:lang w:eastAsia="zh-CN"/>
              </w:rPr>
              <w:t xml:space="preserve">The Corridor </w:t>
            </w:r>
            <w:r>
              <w:rPr>
                <w:sz w:val="19"/>
                <w:szCs w:val="19"/>
                <w:lang w:eastAsia="zh-CN"/>
              </w:rPr>
              <w:t>Data Analyst</w:t>
            </w:r>
            <w:r w:rsidRPr="00FC14BE">
              <w:rPr>
                <w:sz w:val="19"/>
                <w:szCs w:val="19"/>
                <w:lang w:eastAsia="zh-CN"/>
              </w:rPr>
              <w:t xml:space="preserve"> shall ensure the data quality measures and system calculation methods are reviewed on an annual basis.</w:t>
            </w:r>
          </w:p>
        </w:tc>
        <w:tc>
          <w:tcPr>
            <w:tcW w:w="990" w:type="dxa"/>
          </w:tcPr>
          <w:p w14:paraId="6DCFDCAD"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5A51C382" w14:textId="77777777" w:rsidR="00BF3D7D" w:rsidRPr="00FC14BE" w:rsidRDefault="00BF3D7D" w:rsidP="00CC3E17">
            <w:pPr>
              <w:spacing w:before="0"/>
              <w:jc w:val="center"/>
              <w:rPr>
                <w:sz w:val="19"/>
                <w:szCs w:val="19"/>
                <w:lang w:eastAsia="zh-CN"/>
              </w:rPr>
            </w:pPr>
            <w:r>
              <w:rPr>
                <w:sz w:val="19"/>
                <w:szCs w:val="19"/>
                <w:lang w:eastAsia="zh-CN"/>
              </w:rPr>
              <w:t>1, 2</w:t>
            </w:r>
          </w:p>
        </w:tc>
        <w:tc>
          <w:tcPr>
            <w:tcW w:w="1182" w:type="dxa"/>
          </w:tcPr>
          <w:p w14:paraId="5E8D1266" w14:textId="77777777" w:rsidR="00BF3D7D" w:rsidRDefault="00BF3D7D" w:rsidP="00CC3E17">
            <w:pPr>
              <w:spacing w:before="0"/>
              <w:jc w:val="center"/>
              <w:rPr>
                <w:sz w:val="19"/>
                <w:szCs w:val="19"/>
                <w:lang w:eastAsia="zh-CN"/>
              </w:rPr>
            </w:pPr>
          </w:p>
        </w:tc>
      </w:tr>
      <w:tr w:rsidR="00BF3D7D" w:rsidRPr="00A26FAB" w14:paraId="08521FA4" w14:textId="6507AB65" w:rsidTr="00CC3E17">
        <w:tc>
          <w:tcPr>
            <w:tcW w:w="1059" w:type="dxa"/>
            <w:shd w:val="clear" w:color="auto" w:fill="FBD4B4" w:themeFill="accent6" w:themeFillTint="66"/>
          </w:tcPr>
          <w:p w14:paraId="06F71574" w14:textId="77777777" w:rsidR="00BF3D7D" w:rsidRPr="00B5782E" w:rsidRDefault="00BF3D7D" w:rsidP="00BF3D7D">
            <w:pPr>
              <w:spacing w:before="0"/>
              <w:rPr>
                <w:b/>
                <w:sz w:val="19"/>
                <w:szCs w:val="19"/>
                <w:highlight w:val="magenta"/>
                <w:lang w:eastAsia="zh-CN"/>
              </w:rPr>
            </w:pPr>
            <w:r w:rsidRPr="00B5782E">
              <w:rPr>
                <w:b/>
                <w:sz w:val="19"/>
                <w:szCs w:val="19"/>
                <w:lang w:eastAsia="zh-CN"/>
              </w:rPr>
              <w:t>DM-1.3</w:t>
            </w:r>
          </w:p>
        </w:tc>
        <w:tc>
          <w:tcPr>
            <w:tcW w:w="5764" w:type="dxa"/>
            <w:shd w:val="clear" w:color="auto" w:fill="FBD4B4" w:themeFill="accent6" w:themeFillTint="66"/>
          </w:tcPr>
          <w:p w14:paraId="4FFEC381" w14:textId="77777777" w:rsidR="00BF3D7D" w:rsidRPr="00FC14BE" w:rsidRDefault="00BF3D7D" w:rsidP="00BF3D7D">
            <w:pPr>
              <w:spacing w:before="0"/>
              <w:jc w:val="left"/>
              <w:rPr>
                <w:sz w:val="19"/>
                <w:szCs w:val="19"/>
                <w:lang w:eastAsia="zh-CN"/>
              </w:rPr>
            </w:pPr>
            <w:r w:rsidRPr="00FC14BE">
              <w:rPr>
                <w:b/>
                <w:sz w:val="19"/>
                <w:szCs w:val="19"/>
                <w:lang w:eastAsia="zh-CN"/>
              </w:rPr>
              <w:t>Data quality shall be maintained.</w:t>
            </w:r>
          </w:p>
        </w:tc>
        <w:tc>
          <w:tcPr>
            <w:tcW w:w="990" w:type="dxa"/>
            <w:shd w:val="clear" w:color="auto" w:fill="FBD4B4" w:themeFill="accent6" w:themeFillTint="66"/>
          </w:tcPr>
          <w:p w14:paraId="7B9F06D3" w14:textId="5B3FA196" w:rsidR="00BF3D7D" w:rsidRPr="00FC14BE" w:rsidRDefault="00BF3D7D" w:rsidP="00BF3D7D">
            <w:pPr>
              <w:spacing w:before="0"/>
              <w:jc w:val="center"/>
              <w:rPr>
                <w:b/>
                <w:sz w:val="19"/>
                <w:szCs w:val="19"/>
                <w:lang w:eastAsia="zh-CN"/>
              </w:rPr>
            </w:pPr>
            <w:r w:rsidRPr="000B297E">
              <w:rPr>
                <w:b/>
                <w:sz w:val="19"/>
                <w:szCs w:val="19"/>
                <w:lang w:eastAsia="zh-CN"/>
              </w:rPr>
              <w:t>H</w:t>
            </w:r>
          </w:p>
        </w:tc>
        <w:tc>
          <w:tcPr>
            <w:tcW w:w="900" w:type="dxa"/>
            <w:shd w:val="clear" w:color="auto" w:fill="FBD4B4" w:themeFill="accent6" w:themeFillTint="66"/>
          </w:tcPr>
          <w:p w14:paraId="1ED5BA20" w14:textId="77777777" w:rsidR="00BF3D7D" w:rsidRPr="00FC14BE" w:rsidRDefault="00BF3D7D" w:rsidP="00CC3E17">
            <w:pPr>
              <w:spacing w:before="0"/>
              <w:jc w:val="center"/>
              <w:rPr>
                <w:b/>
                <w:sz w:val="19"/>
                <w:szCs w:val="19"/>
                <w:lang w:eastAsia="zh-CN"/>
              </w:rPr>
            </w:pPr>
            <w:r>
              <w:rPr>
                <w:b/>
                <w:sz w:val="19"/>
                <w:szCs w:val="19"/>
                <w:lang w:eastAsia="zh-CN"/>
              </w:rPr>
              <w:t>1, 2</w:t>
            </w:r>
          </w:p>
        </w:tc>
        <w:tc>
          <w:tcPr>
            <w:tcW w:w="1182" w:type="dxa"/>
            <w:shd w:val="clear" w:color="auto" w:fill="FBD4B4" w:themeFill="accent6" w:themeFillTint="66"/>
          </w:tcPr>
          <w:p w14:paraId="72472172" w14:textId="62DFA4AC" w:rsidR="00BF3D7D" w:rsidRDefault="00BF3D7D" w:rsidP="00CC3E17">
            <w:pPr>
              <w:spacing w:before="0"/>
              <w:jc w:val="center"/>
              <w:rPr>
                <w:b/>
                <w:sz w:val="19"/>
                <w:szCs w:val="19"/>
                <w:lang w:eastAsia="zh-CN"/>
              </w:rPr>
            </w:pPr>
            <w:r>
              <w:rPr>
                <w:b/>
                <w:sz w:val="19"/>
                <w:szCs w:val="19"/>
                <w:lang w:eastAsia="zh-CN"/>
              </w:rPr>
              <w:t>Institutional Job Tasks</w:t>
            </w:r>
          </w:p>
        </w:tc>
      </w:tr>
      <w:tr w:rsidR="00BF3D7D" w:rsidRPr="00A26FAB" w14:paraId="6D0F95FF" w14:textId="2DDB17DD" w:rsidTr="00CC3E17">
        <w:tc>
          <w:tcPr>
            <w:tcW w:w="1059" w:type="dxa"/>
            <w:shd w:val="clear" w:color="auto" w:fill="FFFFFF" w:themeFill="background1"/>
          </w:tcPr>
          <w:p w14:paraId="51948B07" w14:textId="77777777" w:rsidR="00BF3D7D" w:rsidRPr="00763E99" w:rsidRDefault="00BF3D7D" w:rsidP="00BF3D7D">
            <w:pPr>
              <w:spacing w:before="0"/>
              <w:rPr>
                <w:i/>
                <w:sz w:val="19"/>
                <w:szCs w:val="19"/>
                <w:highlight w:val="magenta"/>
                <w:lang w:eastAsia="zh-CN"/>
              </w:rPr>
            </w:pPr>
            <w:r w:rsidRPr="00604C3A">
              <w:rPr>
                <w:sz w:val="19"/>
                <w:szCs w:val="19"/>
                <w:lang w:eastAsia="zh-CN"/>
              </w:rPr>
              <w:t>DM-1.</w:t>
            </w:r>
            <w:r>
              <w:rPr>
                <w:sz w:val="19"/>
                <w:szCs w:val="19"/>
                <w:lang w:eastAsia="zh-CN"/>
              </w:rPr>
              <w:t>3</w:t>
            </w:r>
            <w:r w:rsidRPr="00604C3A">
              <w:rPr>
                <w:sz w:val="19"/>
                <w:szCs w:val="19"/>
                <w:lang w:eastAsia="zh-CN"/>
              </w:rPr>
              <w:t>.</w:t>
            </w:r>
            <w:r>
              <w:rPr>
                <w:sz w:val="19"/>
                <w:szCs w:val="19"/>
                <w:lang w:eastAsia="zh-CN"/>
              </w:rPr>
              <w:t>1</w:t>
            </w:r>
          </w:p>
        </w:tc>
        <w:tc>
          <w:tcPr>
            <w:tcW w:w="5764" w:type="dxa"/>
          </w:tcPr>
          <w:p w14:paraId="4AA66B14" w14:textId="77777777" w:rsidR="00BF3D7D" w:rsidRPr="00FC14BE" w:rsidRDefault="00BF3D7D" w:rsidP="00BF3D7D">
            <w:pPr>
              <w:spacing w:before="0"/>
              <w:ind w:left="252"/>
              <w:jc w:val="left"/>
              <w:rPr>
                <w:sz w:val="19"/>
                <w:szCs w:val="19"/>
                <w:lang w:eastAsia="zh-CN"/>
              </w:rPr>
            </w:pPr>
            <w:r w:rsidRPr="00FC14BE">
              <w:rPr>
                <w:sz w:val="19"/>
                <w:szCs w:val="19"/>
                <w:lang w:eastAsia="zh-CN"/>
              </w:rPr>
              <w:t>The actual quality of data, as determined by defined metrics, must be reviewed, and any deviations from data quality requirements must be corrected. 90% of data quality issues shall be corrected within 30 days of identification.</w:t>
            </w:r>
          </w:p>
        </w:tc>
        <w:tc>
          <w:tcPr>
            <w:tcW w:w="990" w:type="dxa"/>
          </w:tcPr>
          <w:p w14:paraId="6D66A871"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1658F083" w14:textId="77777777" w:rsidR="00BF3D7D" w:rsidRPr="00FC14BE" w:rsidRDefault="00BF3D7D" w:rsidP="00CC3E17">
            <w:pPr>
              <w:spacing w:before="0"/>
              <w:jc w:val="center"/>
              <w:rPr>
                <w:b/>
                <w:sz w:val="19"/>
                <w:szCs w:val="19"/>
                <w:lang w:eastAsia="zh-CN"/>
              </w:rPr>
            </w:pPr>
            <w:r>
              <w:rPr>
                <w:sz w:val="19"/>
                <w:szCs w:val="19"/>
                <w:lang w:eastAsia="zh-CN"/>
              </w:rPr>
              <w:t>1, 2</w:t>
            </w:r>
          </w:p>
        </w:tc>
        <w:tc>
          <w:tcPr>
            <w:tcW w:w="1182" w:type="dxa"/>
          </w:tcPr>
          <w:p w14:paraId="492F4018" w14:textId="77777777" w:rsidR="00BF3D7D" w:rsidRDefault="00BF3D7D" w:rsidP="00CC3E17">
            <w:pPr>
              <w:spacing w:before="0"/>
              <w:jc w:val="center"/>
              <w:rPr>
                <w:sz w:val="19"/>
                <w:szCs w:val="19"/>
                <w:lang w:eastAsia="zh-CN"/>
              </w:rPr>
            </w:pPr>
          </w:p>
        </w:tc>
      </w:tr>
      <w:tr w:rsidR="00BF3D7D" w:rsidRPr="00A26FAB" w14:paraId="6747B2AC" w14:textId="34BAA526" w:rsidTr="00CC3E17">
        <w:tc>
          <w:tcPr>
            <w:tcW w:w="1059" w:type="dxa"/>
            <w:shd w:val="clear" w:color="auto" w:fill="FFFFFF" w:themeFill="background1"/>
          </w:tcPr>
          <w:p w14:paraId="09FA51A0" w14:textId="77777777" w:rsidR="00BF3D7D" w:rsidRPr="00763E99" w:rsidRDefault="00BF3D7D" w:rsidP="00BF3D7D">
            <w:pPr>
              <w:spacing w:before="0"/>
              <w:rPr>
                <w:i/>
                <w:sz w:val="19"/>
                <w:szCs w:val="19"/>
                <w:highlight w:val="magenta"/>
                <w:lang w:eastAsia="zh-CN"/>
              </w:rPr>
            </w:pPr>
            <w:r w:rsidRPr="00604C3A">
              <w:rPr>
                <w:sz w:val="19"/>
                <w:szCs w:val="19"/>
                <w:lang w:eastAsia="zh-CN"/>
              </w:rPr>
              <w:t>DM-1.</w:t>
            </w:r>
            <w:r>
              <w:rPr>
                <w:sz w:val="19"/>
                <w:szCs w:val="19"/>
                <w:lang w:eastAsia="zh-CN"/>
              </w:rPr>
              <w:t>3</w:t>
            </w:r>
            <w:r w:rsidRPr="00604C3A">
              <w:rPr>
                <w:sz w:val="19"/>
                <w:szCs w:val="19"/>
                <w:lang w:eastAsia="zh-CN"/>
              </w:rPr>
              <w:t>.</w:t>
            </w:r>
            <w:r>
              <w:rPr>
                <w:sz w:val="19"/>
                <w:szCs w:val="19"/>
                <w:lang w:eastAsia="zh-CN"/>
              </w:rPr>
              <w:t>2</w:t>
            </w:r>
          </w:p>
        </w:tc>
        <w:tc>
          <w:tcPr>
            <w:tcW w:w="5764" w:type="dxa"/>
          </w:tcPr>
          <w:p w14:paraId="631A0F82" w14:textId="77777777" w:rsidR="00BF3D7D" w:rsidRPr="00FC14BE" w:rsidRDefault="00BF3D7D" w:rsidP="00BF3D7D">
            <w:pPr>
              <w:spacing w:before="0"/>
              <w:ind w:left="252"/>
              <w:jc w:val="left"/>
              <w:rPr>
                <w:sz w:val="19"/>
                <w:szCs w:val="19"/>
                <w:lang w:eastAsia="zh-CN"/>
              </w:rPr>
            </w:pPr>
            <w:r w:rsidRPr="00FC14BE">
              <w:rPr>
                <w:sz w:val="19"/>
                <w:szCs w:val="19"/>
                <w:lang w:eastAsia="zh-CN"/>
              </w:rPr>
              <w:t>Data Analysts shall be responsible for day-to-day implementation of the data quality standards, ongoing review of ICM environment data quality, and initiation of corrective actions.</w:t>
            </w:r>
          </w:p>
        </w:tc>
        <w:tc>
          <w:tcPr>
            <w:tcW w:w="990" w:type="dxa"/>
          </w:tcPr>
          <w:p w14:paraId="79D1EAC1"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0527E9F9" w14:textId="77777777" w:rsidR="00BF3D7D" w:rsidRPr="00FC14BE" w:rsidRDefault="00BF3D7D" w:rsidP="00CC3E17">
            <w:pPr>
              <w:spacing w:before="0"/>
              <w:jc w:val="center"/>
              <w:rPr>
                <w:b/>
                <w:sz w:val="19"/>
                <w:szCs w:val="19"/>
                <w:lang w:eastAsia="zh-CN"/>
              </w:rPr>
            </w:pPr>
            <w:r>
              <w:rPr>
                <w:sz w:val="19"/>
                <w:szCs w:val="19"/>
                <w:lang w:eastAsia="zh-CN"/>
              </w:rPr>
              <w:t>1, 2</w:t>
            </w:r>
          </w:p>
        </w:tc>
        <w:tc>
          <w:tcPr>
            <w:tcW w:w="1182" w:type="dxa"/>
          </w:tcPr>
          <w:p w14:paraId="775E60C4" w14:textId="77777777" w:rsidR="00BF3D7D" w:rsidRDefault="00BF3D7D" w:rsidP="00CC3E17">
            <w:pPr>
              <w:spacing w:before="0"/>
              <w:jc w:val="center"/>
              <w:rPr>
                <w:sz w:val="19"/>
                <w:szCs w:val="19"/>
                <w:lang w:eastAsia="zh-CN"/>
              </w:rPr>
            </w:pPr>
          </w:p>
        </w:tc>
      </w:tr>
      <w:tr w:rsidR="00BF3D7D" w:rsidRPr="00A26FAB" w14:paraId="6022D82D" w14:textId="7AB347B8" w:rsidTr="00CC3E17">
        <w:tc>
          <w:tcPr>
            <w:tcW w:w="1059" w:type="dxa"/>
            <w:shd w:val="clear" w:color="auto" w:fill="FFFFFF" w:themeFill="background1"/>
          </w:tcPr>
          <w:p w14:paraId="449E59AF" w14:textId="77777777" w:rsidR="00BF3D7D" w:rsidRPr="00763E99" w:rsidRDefault="00BF3D7D" w:rsidP="00BF3D7D">
            <w:pPr>
              <w:spacing w:before="0"/>
              <w:rPr>
                <w:i/>
                <w:sz w:val="19"/>
                <w:szCs w:val="19"/>
                <w:highlight w:val="magenta"/>
                <w:lang w:eastAsia="zh-CN"/>
              </w:rPr>
            </w:pPr>
            <w:r w:rsidRPr="00604C3A">
              <w:rPr>
                <w:sz w:val="19"/>
                <w:szCs w:val="19"/>
                <w:lang w:eastAsia="zh-CN"/>
              </w:rPr>
              <w:t>DM-1.</w:t>
            </w:r>
            <w:r>
              <w:rPr>
                <w:sz w:val="19"/>
                <w:szCs w:val="19"/>
                <w:lang w:eastAsia="zh-CN"/>
              </w:rPr>
              <w:t>3</w:t>
            </w:r>
            <w:r w:rsidRPr="00604C3A">
              <w:rPr>
                <w:sz w:val="19"/>
                <w:szCs w:val="19"/>
                <w:lang w:eastAsia="zh-CN"/>
              </w:rPr>
              <w:t>.</w:t>
            </w:r>
            <w:r>
              <w:rPr>
                <w:sz w:val="19"/>
                <w:szCs w:val="19"/>
                <w:lang w:eastAsia="zh-CN"/>
              </w:rPr>
              <w:t>3</w:t>
            </w:r>
          </w:p>
        </w:tc>
        <w:tc>
          <w:tcPr>
            <w:tcW w:w="5764" w:type="dxa"/>
          </w:tcPr>
          <w:p w14:paraId="09E36951" w14:textId="77777777" w:rsidR="00BF3D7D" w:rsidRPr="00FC14BE" w:rsidRDefault="00BF3D7D" w:rsidP="00BF3D7D">
            <w:pPr>
              <w:spacing w:before="0"/>
              <w:ind w:left="252"/>
              <w:jc w:val="left"/>
              <w:rPr>
                <w:sz w:val="19"/>
                <w:szCs w:val="19"/>
                <w:lang w:eastAsia="zh-CN"/>
              </w:rPr>
            </w:pPr>
            <w:r w:rsidRPr="00FC14BE">
              <w:rPr>
                <w:sz w:val="19"/>
                <w:szCs w:val="19"/>
                <w:lang w:eastAsia="zh-CN"/>
              </w:rPr>
              <w:t xml:space="preserve">The Corridor Manager shall be responsible for ensuring adequate funding for the </w:t>
            </w:r>
            <w:r>
              <w:rPr>
                <w:sz w:val="19"/>
                <w:szCs w:val="19"/>
                <w:lang w:eastAsia="zh-CN"/>
              </w:rPr>
              <w:t>d</w:t>
            </w:r>
            <w:r w:rsidRPr="00FC14BE">
              <w:rPr>
                <w:sz w:val="19"/>
                <w:szCs w:val="19"/>
                <w:lang w:eastAsia="zh-CN"/>
              </w:rPr>
              <w:t xml:space="preserve">ata </w:t>
            </w:r>
            <w:r>
              <w:rPr>
                <w:sz w:val="19"/>
                <w:szCs w:val="19"/>
                <w:lang w:eastAsia="zh-CN"/>
              </w:rPr>
              <w:t>q</w:t>
            </w:r>
            <w:r w:rsidRPr="00FC14BE">
              <w:rPr>
                <w:sz w:val="19"/>
                <w:szCs w:val="19"/>
                <w:lang w:eastAsia="zh-CN"/>
              </w:rPr>
              <w:t xml:space="preserve">uality </w:t>
            </w:r>
            <w:r>
              <w:rPr>
                <w:sz w:val="19"/>
                <w:szCs w:val="19"/>
                <w:lang w:eastAsia="zh-CN"/>
              </w:rPr>
              <w:t>m</w:t>
            </w:r>
            <w:r w:rsidRPr="00FC14BE">
              <w:rPr>
                <w:sz w:val="19"/>
                <w:szCs w:val="19"/>
                <w:lang w:eastAsia="zh-CN"/>
              </w:rPr>
              <w:t>anagement program and for funding and execution of any corrective actions required from data quality management actions.</w:t>
            </w:r>
          </w:p>
        </w:tc>
        <w:tc>
          <w:tcPr>
            <w:tcW w:w="990" w:type="dxa"/>
          </w:tcPr>
          <w:p w14:paraId="744BFAA0" w14:textId="77777777" w:rsidR="00BF3D7D" w:rsidRPr="00FC14BE" w:rsidRDefault="00BF3D7D" w:rsidP="00BF3D7D">
            <w:pPr>
              <w:spacing w:before="0"/>
              <w:jc w:val="center"/>
              <w:rPr>
                <w:sz w:val="19"/>
                <w:szCs w:val="19"/>
                <w:lang w:eastAsia="zh-CN"/>
              </w:rPr>
            </w:pPr>
            <w:r w:rsidRPr="00FC14BE">
              <w:rPr>
                <w:sz w:val="19"/>
                <w:szCs w:val="19"/>
                <w:lang w:eastAsia="zh-CN"/>
              </w:rPr>
              <w:t>H</w:t>
            </w:r>
          </w:p>
        </w:tc>
        <w:tc>
          <w:tcPr>
            <w:tcW w:w="900" w:type="dxa"/>
          </w:tcPr>
          <w:p w14:paraId="21DAC0CA" w14:textId="77777777" w:rsidR="00BF3D7D" w:rsidRPr="00FC14BE" w:rsidRDefault="00BF3D7D" w:rsidP="00CC3E17">
            <w:pPr>
              <w:spacing w:before="0"/>
              <w:jc w:val="center"/>
              <w:rPr>
                <w:b/>
                <w:sz w:val="19"/>
                <w:szCs w:val="19"/>
                <w:lang w:eastAsia="zh-CN"/>
              </w:rPr>
            </w:pPr>
            <w:r>
              <w:rPr>
                <w:sz w:val="19"/>
                <w:szCs w:val="19"/>
                <w:lang w:eastAsia="zh-CN"/>
              </w:rPr>
              <w:t>1, 2</w:t>
            </w:r>
          </w:p>
        </w:tc>
        <w:tc>
          <w:tcPr>
            <w:tcW w:w="1182" w:type="dxa"/>
          </w:tcPr>
          <w:p w14:paraId="4AD35C3F" w14:textId="77777777" w:rsidR="00BF3D7D" w:rsidRDefault="00BF3D7D" w:rsidP="00CC3E17">
            <w:pPr>
              <w:spacing w:before="0"/>
              <w:jc w:val="center"/>
              <w:rPr>
                <w:sz w:val="19"/>
                <w:szCs w:val="19"/>
                <w:lang w:eastAsia="zh-CN"/>
              </w:rPr>
            </w:pPr>
          </w:p>
        </w:tc>
      </w:tr>
    </w:tbl>
    <w:p w14:paraId="33CC2B89" w14:textId="77777777" w:rsidR="00A06756" w:rsidRDefault="00A06756" w:rsidP="00A06756">
      <w:pPr>
        <w:pStyle w:val="Heading3"/>
      </w:pPr>
      <w:bookmarkStart w:id="490" w:name="_Toc437860726"/>
      <w:bookmarkStart w:id="491" w:name="_Toc438223980"/>
      <w:bookmarkStart w:id="492" w:name="_Toc439865069"/>
      <w:bookmarkStart w:id="493" w:name="_Toc457580619"/>
      <w:r>
        <w:t>Data Management Needs</w:t>
      </w:r>
      <w:bookmarkEnd w:id="490"/>
      <w:bookmarkEnd w:id="491"/>
      <w:bookmarkEnd w:id="492"/>
      <w:bookmarkEnd w:id="493"/>
    </w:p>
    <w:p w14:paraId="3AAF03E8" w14:textId="77777777" w:rsidR="00A06756" w:rsidRDefault="00A06756" w:rsidP="00A67566">
      <w:pPr>
        <w:pStyle w:val="Heading4"/>
      </w:pPr>
      <w:bookmarkStart w:id="494" w:name="_Toc437860727"/>
      <w:bookmarkStart w:id="495" w:name="_Toc438223981"/>
      <w:r w:rsidRPr="000916DC">
        <w:t>Geographic</w:t>
      </w:r>
      <w:r>
        <w:t xml:space="preserve"> and Institutional Data</w:t>
      </w:r>
      <w:bookmarkEnd w:id="494"/>
      <w:bookmarkEnd w:id="495"/>
    </w:p>
    <w:tbl>
      <w:tblPr>
        <w:tblStyle w:val="TableGrid"/>
        <w:tblW w:w="9895" w:type="dxa"/>
        <w:tblLook w:val="04A0" w:firstRow="1" w:lastRow="0" w:firstColumn="1" w:lastColumn="0" w:noHBand="0" w:noVBand="1"/>
      </w:tblPr>
      <w:tblGrid>
        <w:gridCol w:w="1004"/>
        <w:gridCol w:w="5951"/>
        <w:gridCol w:w="966"/>
        <w:gridCol w:w="895"/>
        <w:gridCol w:w="1079"/>
      </w:tblGrid>
      <w:tr w:rsidR="009610F6" w:rsidRPr="00A666CF" w14:paraId="2D6D9550" w14:textId="014B3BF1" w:rsidTr="00DB402D">
        <w:tc>
          <w:tcPr>
            <w:tcW w:w="1004" w:type="dxa"/>
            <w:shd w:val="clear" w:color="auto" w:fill="D9D9D9" w:themeFill="background1" w:themeFillShade="D9"/>
          </w:tcPr>
          <w:p w14:paraId="6735ACA7" w14:textId="77777777" w:rsidR="009610F6" w:rsidRPr="000B297E" w:rsidRDefault="009610F6" w:rsidP="00470BE6">
            <w:pPr>
              <w:spacing w:before="0"/>
              <w:jc w:val="center"/>
              <w:rPr>
                <w:b/>
                <w:sz w:val="19"/>
                <w:szCs w:val="19"/>
                <w:lang w:eastAsia="zh-CN"/>
              </w:rPr>
            </w:pPr>
            <w:r w:rsidRPr="000B297E">
              <w:rPr>
                <w:b/>
                <w:sz w:val="19"/>
                <w:szCs w:val="19"/>
                <w:lang w:eastAsia="zh-CN"/>
              </w:rPr>
              <w:t>ID</w:t>
            </w:r>
          </w:p>
        </w:tc>
        <w:tc>
          <w:tcPr>
            <w:tcW w:w="5951" w:type="dxa"/>
            <w:shd w:val="clear" w:color="auto" w:fill="D9D9D9" w:themeFill="background1" w:themeFillShade="D9"/>
          </w:tcPr>
          <w:p w14:paraId="112D668D" w14:textId="77777777" w:rsidR="009610F6" w:rsidRPr="000B297E" w:rsidRDefault="009610F6" w:rsidP="00470BE6">
            <w:pPr>
              <w:spacing w:before="0"/>
              <w:jc w:val="left"/>
              <w:rPr>
                <w:b/>
                <w:sz w:val="19"/>
                <w:szCs w:val="19"/>
                <w:lang w:eastAsia="zh-CN"/>
              </w:rPr>
            </w:pPr>
            <w:r w:rsidRPr="000B297E">
              <w:rPr>
                <w:b/>
                <w:sz w:val="19"/>
                <w:szCs w:val="19"/>
                <w:lang w:eastAsia="zh-CN"/>
              </w:rPr>
              <w:t>Description</w:t>
            </w:r>
          </w:p>
        </w:tc>
        <w:tc>
          <w:tcPr>
            <w:tcW w:w="966" w:type="dxa"/>
            <w:shd w:val="clear" w:color="auto" w:fill="D9D9D9" w:themeFill="background1" w:themeFillShade="D9"/>
          </w:tcPr>
          <w:p w14:paraId="15C3E792" w14:textId="77777777" w:rsidR="009610F6" w:rsidRPr="000B297E" w:rsidRDefault="009610F6" w:rsidP="00470BE6">
            <w:pPr>
              <w:spacing w:before="0"/>
              <w:jc w:val="center"/>
              <w:rPr>
                <w:b/>
                <w:sz w:val="19"/>
                <w:szCs w:val="19"/>
                <w:lang w:eastAsia="zh-CN"/>
              </w:rPr>
            </w:pPr>
            <w:r w:rsidRPr="000B297E">
              <w:rPr>
                <w:b/>
                <w:sz w:val="19"/>
                <w:szCs w:val="19"/>
                <w:lang w:eastAsia="zh-CN"/>
              </w:rPr>
              <w:t>Criticality</w:t>
            </w:r>
          </w:p>
        </w:tc>
        <w:tc>
          <w:tcPr>
            <w:tcW w:w="895" w:type="dxa"/>
            <w:shd w:val="clear" w:color="auto" w:fill="D9D9D9" w:themeFill="background1" w:themeFillShade="D9"/>
          </w:tcPr>
          <w:p w14:paraId="1797964C" w14:textId="77777777" w:rsidR="009610F6" w:rsidRPr="000B297E" w:rsidRDefault="009610F6">
            <w:pPr>
              <w:spacing w:before="0"/>
              <w:jc w:val="center"/>
              <w:rPr>
                <w:b/>
                <w:sz w:val="19"/>
                <w:szCs w:val="19"/>
                <w:lang w:eastAsia="zh-CN"/>
              </w:rPr>
            </w:pPr>
            <w:r w:rsidRPr="000B297E">
              <w:rPr>
                <w:b/>
                <w:sz w:val="19"/>
                <w:szCs w:val="19"/>
                <w:lang w:eastAsia="zh-CN"/>
              </w:rPr>
              <w:t>Related User Need(s)</w:t>
            </w:r>
          </w:p>
        </w:tc>
        <w:tc>
          <w:tcPr>
            <w:tcW w:w="1079" w:type="dxa"/>
            <w:shd w:val="clear" w:color="auto" w:fill="D9D9D9" w:themeFill="background1" w:themeFillShade="D9"/>
          </w:tcPr>
          <w:p w14:paraId="3E474CB1" w14:textId="09E4BC5C" w:rsidR="009610F6" w:rsidRPr="000B297E" w:rsidRDefault="009610F6">
            <w:pPr>
              <w:spacing w:before="0"/>
              <w:jc w:val="center"/>
              <w:rPr>
                <w:b/>
                <w:sz w:val="19"/>
                <w:szCs w:val="19"/>
                <w:lang w:eastAsia="zh-CN"/>
              </w:rPr>
            </w:pPr>
            <w:r>
              <w:rPr>
                <w:b/>
                <w:sz w:val="19"/>
                <w:szCs w:val="19"/>
                <w:lang w:eastAsia="zh-CN"/>
              </w:rPr>
              <w:t>Related Subsystem</w:t>
            </w:r>
          </w:p>
        </w:tc>
      </w:tr>
      <w:tr w:rsidR="009610F6" w:rsidRPr="006D6985" w14:paraId="2971EB18" w14:textId="5055E85C" w:rsidTr="00DB402D">
        <w:tc>
          <w:tcPr>
            <w:tcW w:w="1004" w:type="dxa"/>
            <w:shd w:val="clear" w:color="auto" w:fill="FBD4B4" w:themeFill="accent6" w:themeFillTint="66"/>
          </w:tcPr>
          <w:p w14:paraId="6005DE46" w14:textId="77777777" w:rsidR="009610F6" w:rsidRPr="000B297E" w:rsidRDefault="009610F6" w:rsidP="009610F6">
            <w:pPr>
              <w:spacing w:before="0"/>
              <w:rPr>
                <w:b/>
                <w:sz w:val="19"/>
                <w:szCs w:val="19"/>
                <w:lang w:eastAsia="zh-CN"/>
              </w:rPr>
            </w:pPr>
            <w:r>
              <w:rPr>
                <w:b/>
                <w:sz w:val="19"/>
                <w:szCs w:val="19"/>
                <w:lang w:eastAsia="zh-CN"/>
              </w:rPr>
              <w:t>DM-2.1</w:t>
            </w:r>
          </w:p>
        </w:tc>
        <w:tc>
          <w:tcPr>
            <w:tcW w:w="5951" w:type="dxa"/>
            <w:shd w:val="clear" w:color="auto" w:fill="FBD4B4" w:themeFill="accent6" w:themeFillTint="66"/>
          </w:tcPr>
          <w:p w14:paraId="5C2D16D1" w14:textId="77777777" w:rsidR="009610F6" w:rsidRPr="000B297E" w:rsidRDefault="009610F6" w:rsidP="009610F6">
            <w:pPr>
              <w:spacing w:before="0"/>
              <w:jc w:val="left"/>
              <w:rPr>
                <w:b/>
                <w:sz w:val="19"/>
                <w:szCs w:val="19"/>
                <w:lang w:eastAsia="zh-CN"/>
              </w:rPr>
            </w:pPr>
            <w:r w:rsidRPr="000B297E">
              <w:rPr>
                <w:b/>
                <w:sz w:val="19"/>
                <w:szCs w:val="19"/>
                <w:lang w:eastAsia="zh-CN"/>
              </w:rPr>
              <w:t xml:space="preserve">Data Management shall store </w:t>
            </w:r>
            <w:r>
              <w:rPr>
                <w:b/>
                <w:sz w:val="19"/>
                <w:szCs w:val="19"/>
                <w:lang w:eastAsia="zh-CN"/>
              </w:rPr>
              <w:t xml:space="preserve">and </w:t>
            </w:r>
            <w:r w:rsidRPr="000B297E">
              <w:rPr>
                <w:b/>
                <w:sz w:val="19"/>
                <w:szCs w:val="19"/>
                <w:lang w:eastAsia="zh-CN"/>
              </w:rPr>
              <w:t>provide access to information characterizing the corridor’s institutional environment.</w:t>
            </w:r>
          </w:p>
        </w:tc>
        <w:tc>
          <w:tcPr>
            <w:tcW w:w="966" w:type="dxa"/>
            <w:shd w:val="clear" w:color="auto" w:fill="FBD4B4" w:themeFill="accent6" w:themeFillTint="66"/>
          </w:tcPr>
          <w:p w14:paraId="48D145A3" w14:textId="3326DF32" w:rsidR="009610F6" w:rsidRPr="000B297E" w:rsidRDefault="009610F6" w:rsidP="009610F6">
            <w:pPr>
              <w:spacing w:before="0"/>
              <w:jc w:val="center"/>
              <w:rPr>
                <w:b/>
                <w:sz w:val="19"/>
                <w:szCs w:val="19"/>
                <w:lang w:eastAsia="zh-CN"/>
              </w:rPr>
            </w:pPr>
            <w:r w:rsidRPr="000B297E">
              <w:rPr>
                <w:b/>
                <w:sz w:val="19"/>
                <w:szCs w:val="19"/>
                <w:lang w:eastAsia="zh-CN"/>
              </w:rPr>
              <w:t>M</w:t>
            </w:r>
          </w:p>
        </w:tc>
        <w:tc>
          <w:tcPr>
            <w:tcW w:w="895" w:type="dxa"/>
            <w:shd w:val="clear" w:color="auto" w:fill="FBD4B4" w:themeFill="accent6" w:themeFillTint="66"/>
          </w:tcPr>
          <w:p w14:paraId="1F6965C5" w14:textId="77777777" w:rsidR="009610F6" w:rsidRPr="000B297E" w:rsidRDefault="009610F6" w:rsidP="00DB402D">
            <w:pPr>
              <w:spacing w:before="0"/>
              <w:jc w:val="center"/>
              <w:rPr>
                <w:b/>
                <w:sz w:val="19"/>
                <w:szCs w:val="19"/>
                <w:lang w:eastAsia="zh-CN"/>
              </w:rPr>
            </w:pPr>
            <w:r w:rsidRPr="000B297E">
              <w:rPr>
                <w:b/>
                <w:sz w:val="19"/>
                <w:szCs w:val="19"/>
                <w:lang w:eastAsia="zh-CN"/>
              </w:rPr>
              <w:t>4, 7, 15</w:t>
            </w:r>
          </w:p>
        </w:tc>
        <w:tc>
          <w:tcPr>
            <w:tcW w:w="1079" w:type="dxa"/>
            <w:shd w:val="clear" w:color="auto" w:fill="FBD4B4" w:themeFill="accent6" w:themeFillTint="66"/>
          </w:tcPr>
          <w:p w14:paraId="0ABFF05C" w14:textId="1EBB9597" w:rsidR="009610F6" w:rsidRPr="000B297E" w:rsidRDefault="00DC5A4E" w:rsidP="00DB402D">
            <w:pPr>
              <w:spacing w:before="0"/>
              <w:jc w:val="center"/>
              <w:rPr>
                <w:b/>
                <w:sz w:val="19"/>
                <w:szCs w:val="19"/>
                <w:lang w:eastAsia="zh-CN"/>
              </w:rPr>
            </w:pPr>
            <w:r>
              <w:rPr>
                <w:b/>
                <w:sz w:val="19"/>
                <w:szCs w:val="19"/>
                <w:lang w:eastAsia="zh-CN"/>
              </w:rPr>
              <w:t>Data Hub</w:t>
            </w:r>
          </w:p>
        </w:tc>
      </w:tr>
      <w:tr w:rsidR="009610F6" w:rsidRPr="00A26FAB" w14:paraId="37C35DE1" w14:textId="0074B239" w:rsidTr="00DB402D">
        <w:tc>
          <w:tcPr>
            <w:tcW w:w="1004" w:type="dxa"/>
            <w:shd w:val="clear" w:color="auto" w:fill="auto"/>
          </w:tcPr>
          <w:p w14:paraId="1254B7DC" w14:textId="77777777" w:rsidR="009610F6" w:rsidRPr="00B5782E" w:rsidRDefault="009610F6" w:rsidP="009610F6">
            <w:pPr>
              <w:spacing w:before="0"/>
              <w:rPr>
                <w:sz w:val="19"/>
                <w:szCs w:val="19"/>
                <w:lang w:eastAsia="zh-CN"/>
              </w:rPr>
            </w:pPr>
            <w:r w:rsidRPr="00B5782E">
              <w:rPr>
                <w:sz w:val="19"/>
                <w:szCs w:val="19"/>
                <w:lang w:eastAsia="zh-CN"/>
              </w:rPr>
              <w:t>DM-2.1.1</w:t>
            </w:r>
          </w:p>
        </w:tc>
        <w:tc>
          <w:tcPr>
            <w:tcW w:w="5951" w:type="dxa"/>
            <w:shd w:val="clear" w:color="auto" w:fill="auto"/>
          </w:tcPr>
          <w:p w14:paraId="571E38FB" w14:textId="77777777" w:rsidR="009610F6" w:rsidRPr="008937FB" w:rsidRDefault="009610F6" w:rsidP="009610F6">
            <w:pPr>
              <w:spacing w:before="0"/>
              <w:ind w:left="252"/>
              <w:jc w:val="left"/>
              <w:rPr>
                <w:sz w:val="19"/>
                <w:szCs w:val="19"/>
                <w:lang w:eastAsia="zh-CN"/>
              </w:rPr>
            </w:pPr>
            <w:r w:rsidRPr="008937FB">
              <w:rPr>
                <w:sz w:val="19"/>
                <w:szCs w:val="19"/>
                <w:lang w:eastAsia="zh-CN"/>
              </w:rPr>
              <w:t>Data Management shall store and provide institution</w:t>
            </w:r>
            <w:r>
              <w:rPr>
                <w:sz w:val="19"/>
                <w:szCs w:val="19"/>
                <w:lang w:eastAsia="zh-CN"/>
              </w:rPr>
              <w:t>al</w:t>
            </w:r>
            <w:r w:rsidRPr="008937FB">
              <w:rPr>
                <w:sz w:val="19"/>
                <w:szCs w:val="19"/>
                <w:lang w:eastAsia="zh-CN"/>
              </w:rPr>
              <w:t xml:space="preserve"> and organizational geographic boundaries.</w:t>
            </w:r>
          </w:p>
        </w:tc>
        <w:tc>
          <w:tcPr>
            <w:tcW w:w="966" w:type="dxa"/>
            <w:shd w:val="clear" w:color="auto" w:fill="auto"/>
          </w:tcPr>
          <w:p w14:paraId="3D7CC8A7" w14:textId="77777777" w:rsidR="009610F6" w:rsidRPr="00B5782E" w:rsidRDefault="009610F6" w:rsidP="009610F6">
            <w:pPr>
              <w:spacing w:before="0"/>
              <w:jc w:val="center"/>
              <w:rPr>
                <w:sz w:val="19"/>
                <w:szCs w:val="19"/>
                <w:lang w:eastAsia="zh-CN"/>
              </w:rPr>
            </w:pPr>
            <w:r>
              <w:rPr>
                <w:sz w:val="19"/>
                <w:szCs w:val="19"/>
                <w:lang w:eastAsia="zh-CN"/>
              </w:rPr>
              <w:t>L</w:t>
            </w:r>
          </w:p>
        </w:tc>
        <w:tc>
          <w:tcPr>
            <w:tcW w:w="895" w:type="dxa"/>
            <w:shd w:val="clear" w:color="auto" w:fill="auto"/>
          </w:tcPr>
          <w:p w14:paraId="772A95D7" w14:textId="77777777" w:rsidR="009610F6" w:rsidRPr="00B5782E" w:rsidRDefault="009610F6" w:rsidP="00DB402D">
            <w:pPr>
              <w:spacing w:before="0"/>
              <w:jc w:val="center"/>
              <w:rPr>
                <w:sz w:val="19"/>
                <w:szCs w:val="19"/>
                <w:lang w:eastAsia="zh-CN"/>
              </w:rPr>
            </w:pPr>
            <w:r w:rsidRPr="00B5782E">
              <w:rPr>
                <w:sz w:val="19"/>
                <w:szCs w:val="19"/>
                <w:lang w:eastAsia="zh-CN"/>
              </w:rPr>
              <w:t>7, 15</w:t>
            </w:r>
          </w:p>
        </w:tc>
        <w:tc>
          <w:tcPr>
            <w:tcW w:w="1079" w:type="dxa"/>
          </w:tcPr>
          <w:p w14:paraId="17E5DC0C" w14:textId="77777777" w:rsidR="009610F6" w:rsidRPr="00B5782E" w:rsidRDefault="009610F6" w:rsidP="00DB402D">
            <w:pPr>
              <w:spacing w:before="0"/>
              <w:jc w:val="center"/>
              <w:rPr>
                <w:sz w:val="19"/>
                <w:szCs w:val="19"/>
                <w:lang w:eastAsia="zh-CN"/>
              </w:rPr>
            </w:pPr>
          </w:p>
        </w:tc>
      </w:tr>
      <w:tr w:rsidR="009610F6" w:rsidRPr="00A26FAB" w14:paraId="75DB986E" w14:textId="683779B2" w:rsidTr="00DB402D">
        <w:tc>
          <w:tcPr>
            <w:tcW w:w="1004" w:type="dxa"/>
            <w:shd w:val="clear" w:color="auto" w:fill="auto"/>
          </w:tcPr>
          <w:p w14:paraId="5CF5557B" w14:textId="77777777" w:rsidR="009610F6" w:rsidRPr="00B5782E" w:rsidRDefault="009610F6" w:rsidP="009610F6">
            <w:pPr>
              <w:spacing w:before="0"/>
              <w:rPr>
                <w:sz w:val="19"/>
                <w:szCs w:val="19"/>
                <w:lang w:eastAsia="zh-CN"/>
              </w:rPr>
            </w:pPr>
            <w:r w:rsidRPr="00B5782E">
              <w:rPr>
                <w:sz w:val="19"/>
                <w:szCs w:val="19"/>
                <w:lang w:eastAsia="zh-CN"/>
              </w:rPr>
              <w:t>DM-2.1.2</w:t>
            </w:r>
          </w:p>
        </w:tc>
        <w:tc>
          <w:tcPr>
            <w:tcW w:w="5951" w:type="dxa"/>
            <w:shd w:val="clear" w:color="auto" w:fill="auto"/>
          </w:tcPr>
          <w:p w14:paraId="4ADD3A3B" w14:textId="77777777" w:rsidR="009610F6" w:rsidRPr="008937FB" w:rsidRDefault="009610F6" w:rsidP="009610F6">
            <w:pPr>
              <w:spacing w:before="0"/>
              <w:ind w:left="252"/>
              <w:jc w:val="left"/>
              <w:rPr>
                <w:sz w:val="19"/>
                <w:szCs w:val="19"/>
                <w:lang w:eastAsia="zh-CN"/>
              </w:rPr>
            </w:pPr>
            <w:r w:rsidRPr="008937FB">
              <w:rPr>
                <w:sz w:val="19"/>
                <w:szCs w:val="19"/>
                <w:lang w:eastAsia="zh-CN"/>
              </w:rPr>
              <w:t>Data Management shall store and provide organizational ownership and control geographic boundaries.</w:t>
            </w:r>
          </w:p>
        </w:tc>
        <w:tc>
          <w:tcPr>
            <w:tcW w:w="966" w:type="dxa"/>
            <w:shd w:val="clear" w:color="auto" w:fill="auto"/>
          </w:tcPr>
          <w:p w14:paraId="240FCE84" w14:textId="77777777" w:rsidR="009610F6" w:rsidRPr="00B5782E" w:rsidRDefault="009610F6" w:rsidP="009610F6">
            <w:pPr>
              <w:spacing w:before="0"/>
              <w:jc w:val="center"/>
              <w:rPr>
                <w:sz w:val="19"/>
                <w:szCs w:val="19"/>
                <w:lang w:eastAsia="zh-CN"/>
              </w:rPr>
            </w:pPr>
            <w:r>
              <w:rPr>
                <w:sz w:val="19"/>
                <w:szCs w:val="19"/>
                <w:lang w:eastAsia="zh-CN"/>
              </w:rPr>
              <w:t>L</w:t>
            </w:r>
          </w:p>
        </w:tc>
        <w:tc>
          <w:tcPr>
            <w:tcW w:w="895" w:type="dxa"/>
            <w:shd w:val="clear" w:color="auto" w:fill="auto"/>
          </w:tcPr>
          <w:p w14:paraId="0D7252B5" w14:textId="77777777" w:rsidR="009610F6" w:rsidRPr="00B5782E" w:rsidRDefault="009610F6" w:rsidP="00DB402D">
            <w:pPr>
              <w:spacing w:before="0"/>
              <w:jc w:val="center"/>
              <w:rPr>
                <w:b/>
                <w:sz w:val="19"/>
                <w:szCs w:val="19"/>
                <w:lang w:eastAsia="zh-CN"/>
              </w:rPr>
            </w:pPr>
            <w:r w:rsidRPr="00B5782E">
              <w:rPr>
                <w:sz w:val="19"/>
                <w:szCs w:val="19"/>
                <w:lang w:eastAsia="zh-CN"/>
              </w:rPr>
              <w:t>7, 15</w:t>
            </w:r>
          </w:p>
        </w:tc>
        <w:tc>
          <w:tcPr>
            <w:tcW w:w="1079" w:type="dxa"/>
          </w:tcPr>
          <w:p w14:paraId="334495FE" w14:textId="77777777" w:rsidR="009610F6" w:rsidRPr="00B5782E" w:rsidRDefault="009610F6" w:rsidP="00DB402D">
            <w:pPr>
              <w:spacing w:before="0"/>
              <w:jc w:val="center"/>
              <w:rPr>
                <w:sz w:val="19"/>
                <w:szCs w:val="19"/>
                <w:lang w:eastAsia="zh-CN"/>
              </w:rPr>
            </w:pPr>
          </w:p>
        </w:tc>
      </w:tr>
      <w:tr w:rsidR="009610F6" w:rsidRPr="00A26FAB" w14:paraId="0745BF06" w14:textId="693AF7DB" w:rsidTr="00DB402D">
        <w:tc>
          <w:tcPr>
            <w:tcW w:w="1004" w:type="dxa"/>
            <w:shd w:val="clear" w:color="auto" w:fill="auto"/>
          </w:tcPr>
          <w:p w14:paraId="0473BA63" w14:textId="77777777" w:rsidR="009610F6" w:rsidRPr="00B5782E" w:rsidRDefault="009610F6" w:rsidP="009610F6">
            <w:pPr>
              <w:spacing w:before="0"/>
              <w:rPr>
                <w:sz w:val="19"/>
                <w:szCs w:val="19"/>
                <w:lang w:eastAsia="zh-CN"/>
              </w:rPr>
            </w:pPr>
            <w:r w:rsidRPr="00B5782E">
              <w:rPr>
                <w:sz w:val="19"/>
                <w:szCs w:val="19"/>
                <w:lang w:eastAsia="zh-CN"/>
              </w:rPr>
              <w:t>DM-2.1.3</w:t>
            </w:r>
          </w:p>
        </w:tc>
        <w:tc>
          <w:tcPr>
            <w:tcW w:w="5951" w:type="dxa"/>
            <w:shd w:val="clear" w:color="auto" w:fill="auto"/>
          </w:tcPr>
          <w:p w14:paraId="66C21658" w14:textId="77777777" w:rsidR="009610F6" w:rsidRPr="008937FB" w:rsidRDefault="009610F6" w:rsidP="009610F6">
            <w:pPr>
              <w:spacing w:before="0"/>
              <w:ind w:left="252"/>
              <w:jc w:val="left"/>
              <w:rPr>
                <w:sz w:val="19"/>
                <w:szCs w:val="19"/>
                <w:lang w:eastAsia="zh-CN"/>
              </w:rPr>
            </w:pPr>
            <w:r w:rsidRPr="008937FB">
              <w:rPr>
                <w:sz w:val="19"/>
                <w:szCs w:val="19"/>
                <w:lang w:eastAsia="zh-CN"/>
              </w:rPr>
              <w:t>Data Management shall store and provide institutional and organizational department information and key staffing information.</w:t>
            </w:r>
          </w:p>
        </w:tc>
        <w:tc>
          <w:tcPr>
            <w:tcW w:w="966" w:type="dxa"/>
            <w:shd w:val="clear" w:color="auto" w:fill="auto"/>
          </w:tcPr>
          <w:p w14:paraId="3EE01884" w14:textId="77777777" w:rsidR="009610F6" w:rsidRPr="00B5782E" w:rsidRDefault="009610F6" w:rsidP="009610F6">
            <w:pPr>
              <w:spacing w:before="0"/>
              <w:jc w:val="center"/>
              <w:rPr>
                <w:sz w:val="19"/>
                <w:szCs w:val="19"/>
                <w:lang w:eastAsia="zh-CN"/>
              </w:rPr>
            </w:pPr>
            <w:r>
              <w:rPr>
                <w:sz w:val="19"/>
                <w:szCs w:val="19"/>
                <w:lang w:eastAsia="zh-CN"/>
              </w:rPr>
              <w:t>L</w:t>
            </w:r>
          </w:p>
        </w:tc>
        <w:tc>
          <w:tcPr>
            <w:tcW w:w="895" w:type="dxa"/>
            <w:shd w:val="clear" w:color="auto" w:fill="auto"/>
          </w:tcPr>
          <w:p w14:paraId="36196508" w14:textId="77777777" w:rsidR="009610F6" w:rsidRPr="00B5782E" w:rsidRDefault="009610F6" w:rsidP="00DB402D">
            <w:pPr>
              <w:spacing w:before="0"/>
              <w:jc w:val="center"/>
              <w:rPr>
                <w:b/>
                <w:sz w:val="19"/>
                <w:szCs w:val="19"/>
                <w:lang w:eastAsia="zh-CN"/>
              </w:rPr>
            </w:pPr>
            <w:r w:rsidRPr="00B5782E">
              <w:rPr>
                <w:sz w:val="19"/>
                <w:szCs w:val="19"/>
                <w:lang w:eastAsia="zh-CN"/>
              </w:rPr>
              <w:t>7, 15</w:t>
            </w:r>
          </w:p>
        </w:tc>
        <w:tc>
          <w:tcPr>
            <w:tcW w:w="1079" w:type="dxa"/>
          </w:tcPr>
          <w:p w14:paraId="16436A72" w14:textId="77777777" w:rsidR="009610F6" w:rsidRPr="00B5782E" w:rsidRDefault="009610F6" w:rsidP="00DB402D">
            <w:pPr>
              <w:spacing w:before="0"/>
              <w:jc w:val="center"/>
              <w:rPr>
                <w:sz w:val="19"/>
                <w:szCs w:val="19"/>
                <w:lang w:eastAsia="zh-CN"/>
              </w:rPr>
            </w:pPr>
          </w:p>
        </w:tc>
      </w:tr>
      <w:tr w:rsidR="009610F6" w:rsidRPr="00A26FAB" w14:paraId="15E1543E" w14:textId="335761BE" w:rsidTr="00DB402D">
        <w:tc>
          <w:tcPr>
            <w:tcW w:w="1004" w:type="dxa"/>
            <w:shd w:val="clear" w:color="auto" w:fill="auto"/>
          </w:tcPr>
          <w:p w14:paraId="19BDF7DD" w14:textId="77777777" w:rsidR="009610F6" w:rsidRPr="00B5782E" w:rsidRDefault="009610F6" w:rsidP="009610F6">
            <w:pPr>
              <w:spacing w:before="0"/>
              <w:rPr>
                <w:sz w:val="19"/>
                <w:szCs w:val="19"/>
                <w:lang w:eastAsia="zh-CN"/>
              </w:rPr>
            </w:pPr>
            <w:r w:rsidRPr="00B5782E">
              <w:rPr>
                <w:sz w:val="19"/>
                <w:szCs w:val="19"/>
                <w:lang w:eastAsia="zh-CN"/>
              </w:rPr>
              <w:t>DM-2.1.4</w:t>
            </w:r>
          </w:p>
        </w:tc>
        <w:tc>
          <w:tcPr>
            <w:tcW w:w="5951" w:type="dxa"/>
            <w:shd w:val="clear" w:color="auto" w:fill="auto"/>
          </w:tcPr>
          <w:p w14:paraId="27DA92FB" w14:textId="77777777" w:rsidR="009610F6" w:rsidRPr="008937FB" w:rsidRDefault="009610F6" w:rsidP="009610F6">
            <w:pPr>
              <w:spacing w:before="0"/>
              <w:ind w:left="252"/>
              <w:jc w:val="left"/>
              <w:rPr>
                <w:sz w:val="19"/>
                <w:szCs w:val="19"/>
                <w:lang w:eastAsia="zh-CN"/>
              </w:rPr>
            </w:pPr>
            <w:r w:rsidRPr="008937FB">
              <w:rPr>
                <w:sz w:val="19"/>
                <w:szCs w:val="19"/>
                <w:lang w:eastAsia="zh-CN"/>
              </w:rPr>
              <w:t>Data management shall store and provide organization asset ownership information.</w:t>
            </w:r>
          </w:p>
        </w:tc>
        <w:tc>
          <w:tcPr>
            <w:tcW w:w="966" w:type="dxa"/>
            <w:shd w:val="clear" w:color="auto" w:fill="auto"/>
          </w:tcPr>
          <w:p w14:paraId="07457BC8" w14:textId="77777777" w:rsidR="009610F6" w:rsidRPr="00B5782E" w:rsidRDefault="009610F6" w:rsidP="009610F6">
            <w:pPr>
              <w:spacing w:before="0"/>
              <w:jc w:val="center"/>
              <w:rPr>
                <w:sz w:val="19"/>
                <w:szCs w:val="19"/>
                <w:lang w:eastAsia="zh-CN"/>
              </w:rPr>
            </w:pPr>
            <w:r w:rsidRPr="00B5782E">
              <w:rPr>
                <w:sz w:val="19"/>
                <w:szCs w:val="19"/>
                <w:lang w:eastAsia="zh-CN"/>
              </w:rPr>
              <w:t>M</w:t>
            </w:r>
          </w:p>
        </w:tc>
        <w:tc>
          <w:tcPr>
            <w:tcW w:w="895" w:type="dxa"/>
            <w:shd w:val="clear" w:color="auto" w:fill="auto"/>
          </w:tcPr>
          <w:p w14:paraId="0FAA5DE8" w14:textId="77777777" w:rsidR="009610F6" w:rsidRPr="00B5782E" w:rsidRDefault="009610F6" w:rsidP="00DB402D">
            <w:pPr>
              <w:spacing w:before="0"/>
              <w:jc w:val="center"/>
              <w:rPr>
                <w:b/>
                <w:sz w:val="19"/>
                <w:szCs w:val="19"/>
                <w:lang w:eastAsia="zh-CN"/>
              </w:rPr>
            </w:pPr>
            <w:r w:rsidRPr="00B5782E">
              <w:rPr>
                <w:sz w:val="19"/>
                <w:szCs w:val="19"/>
                <w:lang w:eastAsia="zh-CN"/>
              </w:rPr>
              <w:t>4, 7, 15</w:t>
            </w:r>
          </w:p>
        </w:tc>
        <w:tc>
          <w:tcPr>
            <w:tcW w:w="1079" w:type="dxa"/>
          </w:tcPr>
          <w:p w14:paraId="3A4D970E" w14:textId="77777777" w:rsidR="009610F6" w:rsidRPr="00B5782E" w:rsidRDefault="009610F6" w:rsidP="00DB402D">
            <w:pPr>
              <w:spacing w:before="0"/>
              <w:jc w:val="center"/>
              <w:rPr>
                <w:sz w:val="19"/>
                <w:szCs w:val="19"/>
                <w:lang w:eastAsia="zh-CN"/>
              </w:rPr>
            </w:pPr>
          </w:p>
        </w:tc>
      </w:tr>
    </w:tbl>
    <w:p w14:paraId="00698287" w14:textId="77777777" w:rsidR="00A06756" w:rsidRDefault="00A06756" w:rsidP="00A67566">
      <w:pPr>
        <w:pStyle w:val="Heading4"/>
      </w:pPr>
      <w:bookmarkStart w:id="496" w:name="_Toc437860728"/>
      <w:bookmarkStart w:id="497" w:name="_Toc438223982"/>
      <w:r>
        <w:t>Asset Inventory</w:t>
      </w:r>
      <w:bookmarkEnd w:id="496"/>
      <w:bookmarkEnd w:id="497"/>
    </w:p>
    <w:tbl>
      <w:tblPr>
        <w:tblStyle w:val="TableGrid"/>
        <w:tblW w:w="9895" w:type="dxa"/>
        <w:tblLook w:val="04A0" w:firstRow="1" w:lastRow="0" w:firstColumn="1" w:lastColumn="0" w:noHBand="0" w:noVBand="1"/>
      </w:tblPr>
      <w:tblGrid>
        <w:gridCol w:w="986"/>
        <w:gridCol w:w="6028"/>
        <w:gridCol w:w="974"/>
        <w:gridCol w:w="829"/>
        <w:gridCol w:w="1078"/>
      </w:tblGrid>
      <w:tr w:rsidR="009610F6" w:rsidRPr="00A666CF" w14:paraId="461C8E5C" w14:textId="346B5728" w:rsidTr="00DB402D">
        <w:trPr>
          <w:trHeight w:val="620"/>
        </w:trPr>
        <w:tc>
          <w:tcPr>
            <w:tcW w:w="986" w:type="dxa"/>
            <w:shd w:val="clear" w:color="auto" w:fill="D9D9D9" w:themeFill="background1" w:themeFillShade="D9"/>
          </w:tcPr>
          <w:p w14:paraId="6AC12AC4" w14:textId="77777777" w:rsidR="009610F6" w:rsidRPr="000B297E" w:rsidRDefault="009610F6" w:rsidP="009610F6">
            <w:pPr>
              <w:spacing w:before="0"/>
              <w:jc w:val="center"/>
              <w:rPr>
                <w:b/>
                <w:sz w:val="19"/>
                <w:szCs w:val="19"/>
                <w:lang w:eastAsia="zh-CN"/>
              </w:rPr>
            </w:pPr>
            <w:r w:rsidRPr="000B297E">
              <w:rPr>
                <w:b/>
                <w:sz w:val="19"/>
                <w:szCs w:val="19"/>
                <w:lang w:eastAsia="zh-CN"/>
              </w:rPr>
              <w:t>ID</w:t>
            </w:r>
          </w:p>
        </w:tc>
        <w:tc>
          <w:tcPr>
            <w:tcW w:w="6028" w:type="dxa"/>
            <w:shd w:val="clear" w:color="auto" w:fill="D9D9D9" w:themeFill="background1" w:themeFillShade="D9"/>
          </w:tcPr>
          <w:p w14:paraId="0F92841D" w14:textId="77777777" w:rsidR="009610F6" w:rsidRPr="000B297E" w:rsidRDefault="009610F6" w:rsidP="009610F6">
            <w:pPr>
              <w:spacing w:before="0"/>
              <w:jc w:val="left"/>
              <w:rPr>
                <w:b/>
                <w:sz w:val="19"/>
                <w:szCs w:val="19"/>
                <w:lang w:eastAsia="zh-CN"/>
              </w:rPr>
            </w:pPr>
            <w:r w:rsidRPr="000B297E">
              <w:rPr>
                <w:b/>
                <w:sz w:val="19"/>
                <w:szCs w:val="19"/>
                <w:lang w:eastAsia="zh-CN"/>
              </w:rPr>
              <w:t>Description</w:t>
            </w:r>
          </w:p>
        </w:tc>
        <w:tc>
          <w:tcPr>
            <w:tcW w:w="974" w:type="dxa"/>
            <w:shd w:val="clear" w:color="auto" w:fill="D9D9D9" w:themeFill="background1" w:themeFillShade="D9"/>
          </w:tcPr>
          <w:p w14:paraId="02E30569" w14:textId="77777777" w:rsidR="009610F6" w:rsidRPr="000B297E" w:rsidRDefault="009610F6" w:rsidP="009610F6">
            <w:pPr>
              <w:spacing w:before="0"/>
              <w:jc w:val="center"/>
              <w:rPr>
                <w:b/>
                <w:sz w:val="19"/>
                <w:szCs w:val="19"/>
                <w:lang w:eastAsia="zh-CN"/>
              </w:rPr>
            </w:pPr>
            <w:r w:rsidRPr="000B297E">
              <w:rPr>
                <w:b/>
                <w:sz w:val="19"/>
                <w:szCs w:val="19"/>
                <w:lang w:eastAsia="zh-CN"/>
              </w:rPr>
              <w:t>Criticality</w:t>
            </w:r>
          </w:p>
        </w:tc>
        <w:tc>
          <w:tcPr>
            <w:tcW w:w="829" w:type="dxa"/>
            <w:shd w:val="clear" w:color="auto" w:fill="D9D9D9" w:themeFill="background1" w:themeFillShade="D9"/>
          </w:tcPr>
          <w:p w14:paraId="5A533B73" w14:textId="77777777" w:rsidR="009610F6" w:rsidRPr="000B297E" w:rsidRDefault="009610F6">
            <w:pPr>
              <w:spacing w:before="0"/>
              <w:jc w:val="center"/>
              <w:rPr>
                <w:b/>
                <w:sz w:val="19"/>
                <w:szCs w:val="19"/>
                <w:lang w:eastAsia="zh-CN"/>
              </w:rPr>
            </w:pPr>
            <w:r w:rsidRPr="000B297E">
              <w:rPr>
                <w:b/>
                <w:sz w:val="19"/>
                <w:szCs w:val="19"/>
                <w:lang w:eastAsia="zh-CN"/>
              </w:rPr>
              <w:t>Related User Need(s)</w:t>
            </w:r>
          </w:p>
        </w:tc>
        <w:tc>
          <w:tcPr>
            <w:tcW w:w="1078" w:type="dxa"/>
            <w:shd w:val="clear" w:color="auto" w:fill="D9D9D9" w:themeFill="background1" w:themeFillShade="D9"/>
          </w:tcPr>
          <w:p w14:paraId="14FB74B9" w14:textId="1F73C7A1" w:rsidR="009610F6" w:rsidRPr="000B297E" w:rsidRDefault="009610F6">
            <w:pPr>
              <w:spacing w:before="0"/>
              <w:jc w:val="center"/>
              <w:rPr>
                <w:b/>
                <w:sz w:val="19"/>
                <w:szCs w:val="19"/>
                <w:lang w:eastAsia="zh-CN"/>
              </w:rPr>
            </w:pPr>
            <w:r>
              <w:rPr>
                <w:b/>
                <w:sz w:val="19"/>
                <w:szCs w:val="19"/>
                <w:lang w:eastAsia="zh-CN"/>
              </w:rPr>
              <w:t>Related Subsystem</w:t>
            </w:r>
          </w:p>
        </w:tc>
      </w:tr>
      <w:tr w:rsidR="00DC5A4E" w:rsidRPr="006D6985" w14:paraId="2F5DE345" w14:textId="0DB992DC" w:rsidTr="00DB402D">
        <w:tc>
          <w:tcPr>
            <w:tcW w:w="986" w:type="dxa"/>
            <w:shd w:val="clear" w:color="auto" w:fill="FBD4B4" w:themeFill="accent6" w:themeFillTint="66"/>
          </w:tcPr>
          <w:p w14:paraId="508E3943" w14:textId="77777777" w:rsidR="00DC5A4E" w:rsidRPr="000B297E" w:rsidRDefault="00DC5A4E" w:rsidP="00DC5A4E">
            <w:pPr>
              <w:spacing w:before="0"/>
              <w:rPr>
                <w:b/>
                <w:sz w:val="19"/>
                <w:szCs w:val="19"/>
                <w:lang w:eastAsia="zh-CN"/>
              </w:rPr>
            </w:pPr>
            <w:r>
              <w:rPr>
                <w:b/>
                <w:sz w:val="19"/>
                <w:szCs w:val="19"/>
                <w:lang w:eastAsia="zh-CN"/>
              </w:rPr>
              <w:t>DM-2.2</w:t>
            </w:r>
          </w:p>
        </w:tc>
        <w:tc>
          <w:tcPr>
            <w:tcW w:w="6028" w:type="dxa"/>
            <w:shd w:val="clear" w:color="auto" w:fill="FBD4B4" w:themeFill="accent6" w:themeFillTint="66"/>
          </w:tcPr>
          <w:p w14:paraId="7B379102" w14:textId="77777777" w:rsidR="00DC5A4E" w:rsidRPr="000B297E" w:rsidRDefault="00DC5A4E" w:rsidP="00DC5A4E">
            <w:pPr>
              <w:spacing w:before="0"/>
              <w:jc w:val="left"/>
              <w:rPr>
                <w:b/>
                <w:sz w:val="19"/>
                <w:szCs w:val="19"/>
                <w:lang w:eastAsia="zh-CN"/>
              </w:rPr>
            </w:pPr>
            <w:r w:rsidRPr="000B297E">
              <w:rPr>
                <w:b/>
                <w:sz w:val="19"/>
                <w:szCs w:val="19"/>
                <w:lang w:eastAsia="zh-CN"/>
              </w:rPr>
              <w:t>Data Management shall store or provide access to information characterizing freeway segments.</w:t>
            </w:r>
          </w:p>
        </w:tc>
        <w:tc>
          <w:tcPr>
            <w:tcW w:w="974" w:type="dxa"/>
            <w:shd w:val="clear" w:color="auto" w:fill="FBD4B4" w:themeFill="accent6" w:themeFillTint="66"/>
          </w:tcPr>
          <w:p w14:paraId="1DC2F97B" w14:textId="30282F63" w:rsidR="00DC5A4E" w:rsidRPr="000B297E" w:rsidRDefault="00DC5A4E" w:rsidP="00DC5A4E">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5BE9B1FB" w14:textId="77777777" w:rsidR="00DC5A4E" w:rsidRPr="000B297E" w:rsidRDefault="00DC5A4E" w:rsidP="00DB402D">
            <w:pPr>
              <w:spacing w:before="0"/>
              <w:jc w:val="center"/>
              <w:rPr>
                <w:b/>
                <w:sz w:val="19"/>
                <w:szCs w:val="19"/>
                <w:lang w:eastAsia="zh-CN"/>
              </w:rPr>
            </w:pPr>
            <w:r w:rsidRPr="000B297E">
              <w:rPr>
                <w:b/>
                <w:sz w:val="19"/>
                <w:szCs w:val="19"/>
                <w:lang w:eastAsia="zh-CN"/>
              </w:rPr>
              <w:t>4, 5, 6, 15</w:t>
            </w:r>
          </w:p>
        </w:tc>
        <w:tc>
          <w:tcPr>
            <w:tcW w:w="1078" w:type="dxa"/>
            <w:shd w:val="clear" w:color="auto" w:fill="FBD4B4" w:themeFill="accent6" w:themeFillTint="66"/>
          </w:tcPr>
          <w:p w14:paraId="2343B77F" w14:textId="3DA0B5FB" w:rsidR="00DC5A4E" w:rsidRPr="000B297E" w:rsidRDefault="00DC5A4E" w:rsidP="00DB402D">
            <w:pPr>
              <w:spacing w:before="0"/>
              <w:jc w:val="center"/>
              <w:rPr>
                <w:b/>
                <w:sz w:val="19"/>
                <w:szCs w:val="19"/>
                <w:lang w:eastAsia="zh-CN"/>
              </w:rPr>
            </w:pPr>
            <w:r>
              <w:rPr>
                <w:b/>
                <w:sz w:val="19"/>
                <w:szCs w:val="19"/>
                <w:lang w:eastAsia="zh-CN"/>
              </w:rPr>
              <w:t>Data Hub</w:t>
            </w:r>
          </w:p>
        </w:tc>
      </w:tr>
      <w:tr w:rsidR="009610F6" w:rsidRPr="006D6985" w14:paraId="079C6074" w14:textId="77E3581A" w:rsidTr="00DB402D">
        <w:tc>
          <w:tcPr>
            <w:tcW w:w="986" w:type="dxa"/>
            <w:shd w:val="clear" w:color="auto" w:fill="auto"/>
          </w:tcPr>
          <w:p w14:paraId="3FE495EC" w14:textId="77777777" w:rsidR="009610F6" w:rsidRPr="000916DC" w:rsidRDefault="009610F6" w:rsidP="000E5119">
            <w:pPr>
              <w:spacing w:before="0"/>
              <w:rPr>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2</w:t>
            </w:r>
            <w:r w:rsidRPr="000916DC">
              <w:rPr>
                <w:sz w:val="19"/>
                <w:szCs w:val="19"/>
                <w:lang w:eastAsia="zh-CN"/>
              </w:rPr>
              <w:t>.1</w:t>
            </w:r>
          </w:p>
        </w:tc>
        <w:tc>
          <w:tcPr>
            <w:tcW w:w="6028" w:type="dxa"/>
            <w:shd w:val="clear" w:color="auto" w:fill="auto"/>
          </w:tcPr>
          <w:p w14:paraId="3F585FFE" w14:textId="77777777" w:rsidR="009610F6" w:rsidRPr="000B297E" w:rsidRDefault="009610F6" w:rsidP="00470BE6">
            <w:pPr>
              <w:spacing w:before="0"/>
              <w:ind w:left="252"/>
              <w:jc w:val="left"/>
              <w:rPr>
                <w:sz w:val="19"/>
                <w:szCs w:val="19"/>
                <w:lang w:eastAsia="zh-CN"/>
              </w:rPr>
            </w:pPr>
            <w:r w:rsidRPr="000B297E">
              <w:rPr>
                <w:sz w:val="19"/>
                <w:szCs w:val="19"/>
                <w:lang w:eastAsia="zh-CN"/>
              </w:rPr>
              <w:t xml:space="preserve">For each freeway segment, Data Management shall store or provide access to the following information:  </w:t>
            </w:r>
          </w:p>
          <w:p w14:paraId="3C676445" w14:textId="77777777" w:rsidR="009610F6" w:rsidRPr="000B297E" w:rsidRDefault="009610F6" w:rsidP="00404543">
            <w:pPr>
              <w:pStyle w:val="ListParagraph"/>
              <w:numPr>
                <w:ilvl w:val="0"/>
                <w:numId w:val="32"/>
              </w:numPr>
              <w:spacing w:before="0"/>
              <w:ind w:left="792" w:hanging="180"/>
              <w:jc w:val="left"/>
              <w:rPr>
                <w:sz w:val="19"/>
                <w:szCs w:val="19"/>
                <w:lang w:eastAsia="zh-CN"/>
              </w:rPr>
            </w:pPr>
            <w:r w:rsidRPr="000B297E">
              <w:rPr>
                <w:sz w:val="19"/>
                <w:szCs w:val="19"/>
                <w:lang w:eastAsia="zh-CN"/>
              </w:rPr>
              <w:t>General characteristics</w:t>
            </w:r>
          </w:p>
          <w:p w14:paraId="657E9277"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lastRenderedPageBreak/>
              <w:t>Number of general-purpose traffic lanes</w:t>
            </w:r>
          </w:p>
          <w:p w14:paraId="43C5D28C"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Posted speed limit</w:t>
            </w:r>
          </w:p>
          <w:p w14:paraId="172B0D3E" w14:textId="600BE03B" w:rsidR="009610F6" w:rsidRPr="000B297E"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 xml:space="preserve">Upstream mainline freeway segments, on-ramps, and connectors </w:t>
            </w:r>
            <w:r w:rsidRPr="000B297E">
              <w:rPr>
                <w:sz w:val="19"/>
                <w:szCs w:val="19"/>
                <w:lang w:eastAsia="zh-CN"/>
              </w:rPr>
              <w:t>feeding traffic to the segment</w:t>
            </w:r>
          </w:p>
          <w:p w14:paraId="69A7C8D4" w14:textId="77777777" w:rsidR="009610F6"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 xml:space="preserve">Downstream mainline freeway segments, off-ramps, and connectors </w:t>
            </w:r>
            <w:r w:rsidRPr="000B297E">
              <w:rPr>
                <w:sz w:val="19"/>
                <w:szCs w:val="19"/>
                <w:lang w:eastAsia="zh-CN"/>
              </w:rPr>
              <w:t>receiving traffic from the segment</w:t>
            </w:r>
          </w:p>
          <w:p w14:paraId="64D06DE4" w14:textId="77777777" w:rsidR="009610F6"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Left and right shoulder widths</w:t>
            </w:r>
          </w:p>
          <w:p w14:paraId="2B14ADDA" w14:textId="77777777" w:rsidR="009610F6" w:rsidRPr="001A433E"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Median barrier height, if any</w:t>
            </w:r>
          </w:p>
          <w:p w14:paraId="535E5EDC" w14:textId="77777777" w:rsidR="009610F6" w:rsidRPr="000B297E" w:rsidRDefault="009610F6" w:rsidP="00404543">
            <w:pPr>
              <w:pStyle w:val="ListParagraph"/>
              <w:numPr>
                <w:ilvl w:val="0"/>
                <w:numId w:val="32"/>
              </w:numPr>
              <w:spacing w:before="0"/>
              <w:ind w:left="792" w:hanging="180"/>
              <w:jc w:val="left"/>
              <w:rPr>
                <w:sz w:val="19"/>
                <w:szCs w:val="19"/>
                <w:lang w:eastAsia="zh-CN"/>
              </w:rPr>
            </w:pPr>
            <w:r w:rsidRPr="000B297E">
              <w:rPr>
                <w:sz w:val="19"/>
                <w:szCs w:val="19"/>
                <w:lang w:eastAsia="zh-CN"/>
              </w:rPr>
              <w:t>HOV treatment</w:t>
            </w:r>
          </w:p>
          <w:p w14:paraId="6669EF84"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Number of HOV lanes</w:t>
            </w:r>
          </w:p>
          <w:p w14:paraId="091693BE"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Type of HOV restriction (2+ or 3+ occupants)</w:t>
            </w:r>
          </w:p>
          <w:p w14:paraId="422E8C02"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Periods during which HOV restriction is in effect</w:t>
            </w:r>
          </w:p>
          <w:p w14:paraId="0EBDF41C" w14:textId="77777777" w:rsidR="009610F6" w:rsidRPr="000B297E" w:rsidRDefault="009610F6" w:rsidP="00404543">
            <w:pPr>
              <w:pStyle w:val="ListParagraph"/>
              <w:numPr>
                <w:ilvl w:val="0"/>
                <w:numId w:val="32"/>
              </w:numPr>
              <w:spacing w:before="0"/>
              <w:ind w:left="792" w:hanging="180"/>
              <w:jc w:val="left"/>
              <w:rPr>
                <w:sz w:val="19"/>
                <w:szCs w:val="19"/>
                <w:lang w:eastAsia="zh-CN"/>
              </w:rPr>
            </w:pPr>
            <w:r w:rsidRPr="000B297E">
              <w:rPr>
                <w:sz w:val="19"/>
                <w:szCs w:val="19"/>
                <w:lang w:eastAsia="zh-CN"/>
              </w:rPr>
              <w:t>Restrictions</w:t>
            </w:r>
          </w:p>
          <w:p w14:paraId="284A7F4F"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Vehicle h</w:t>
            </w:r>
            <w:r w:rsidRPr="000B297E">
              <w:rPr>
                <w:sz w:val="19"/>
                <w:szCs w:val="19"/>
                <w:lang w:eastAsia="zh-CN"/>
              </w:rPr>
              <w:t>eight clearance</w:t>
            </w:r>
            <w:r>
              <w:rPr>
                <w:sz w:val="19"/>
                <w:szCs w:val="19"/>
                <w:lang w:eastAsia="zh-CN"/>
              </w:rPr>
              <w:t xml:space="preserve"> under bridges or structures</w:t>
            </w:r>
          </w:p>
          <w:p w14:paraId="4D02C8D3"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Truck use restrictions</w:t>
            </w:r>
          </w:p>
        </w:tc>
        <w:tc>
          <w:tcPr>
            <w:tcW w:w="974" w:type="dxa"/>
            <w:shd w:val="clear" w:color="auto" w:fill="auto"/>
          </w:tcPr>
          <w:p w14:paraId="7EDF194B" w14:textId="77777777" w:rsidR="009610F6" w:rsidRPr="000B297E" w:rsidRDefault="009610F6" w:rsidP="00470BE6">
            <w:pPr>
              <w:spacing w:before="0"/>
              <w:jc w:val="center"/>
              <w:rPr>
                <w:sz w:val="19"/>
                <w:szCs w:val="19"/>
                <w:lang w:eastAsia="zh-CN"/>
              </w:rPr>
            </w:pPr>
            <w:r w:rsidRPr="000B297E">
              <w:rPr>
                <w:sz w:val="19"/>
                <w:szCs w:val="19"/>
                <w:lang w:eastAsia="zh-CN"/>
              </w:rPr>
              <w:lastRenderedPageBreak/>
              <w:t>H</w:t>
            </w:r>
          </w:p>
        </w:tc>
        <w:tc>
          <w:tcPr>
            <w:tcW w:w="829" w:type="dxa"/>
            <w:shd w:val="clear" w:color="auto" w:fill="auto"/>
          </w:tcPr>
          <w:p w14:paraId="4FDA5FDC" w14:textId="77777777" w:rsidR="009610F6" w:rsidRPr="000B297E" w:rsidRDefault="009610F6" w:rsidP="00DB402D">
            <w:pPr>
              <w:spacing w:before="0"/>
              <w:jc w:val="center"/>
              <w:rPr>
                <w:sz w:val="19"/>
                <w:szCs w:val="19"/>
                <w:lang w:eastAsia="zh-CN"/>
              </w:rPr>
            </w:pPr>
            <w:r w:rsidRPr="000B297E">
              <w:rPr>
                <w:sz w:val="19"/>
                <w:szCs w:val="19"/>
                <w:lang w:eastAsia="zh-CN"/>
              </w:rPr>
              <w:t>4, 5, 6, 15</w:t>
            </w:r>
          </w:p>
        </w:tc>
        <w:tc>
          <w:tcPr>
            <w:tcW w:w="1078" w:type="dxa"/>
          </w:tcPr>
          <w:p w14:paraId="67B7DCE5" w14:textId="77777777" w:rsidR="009610F6" w:rsidRPr="000B297E" w:rsidRDefault="009610F6" w:rsidP="00DB402D">
            <w:pPr>
              <w:spacing w:before="0"/>
              <w:jc w:val="center"/>
              <w:rPr>
                <w:sz w:val="19"/>
                <w:szCs w:val="19"/>
                <w:lang w:eastAsia="zh-CN"/>
              </w:rPr>
            </w:pPr>
          </w:p>
        </w:tc>
      </w:tr>
      <w:tr w:rsidR="009610F6" w:rsidRPr="006D6985" w14:paraId="6E2C006E" w14:textId="13A23C59" w:rsidTr="00DB402D">
        <w:tc>
          <w:tcPr>
            <w:tcW w:w="986" w:type="dxa"/>
            <w:shd w:val="clear" w:color="auto" w:fill="auto"/>
          </w:tcPr>
          <w:p w14:paraId="152CFA57" w14:textId="77777777" w:rsidR="009610F6" w:rsidRPr="000B297E" w:rsidRDefault="009610F6" w:rsidP="000E5119">
            <w:pPr>
              <w:spacing w:before="0"/>
              <w:rPr>
                <w:b/>
                <w:sz w:val="19"/>
                <w:szCs w:val="19"/>
                <w:lang w:eastAsia="zh-CN"/>
              </w:rPr>
            </w:pPr>
            <w:r>
              <w:rPr>
                <w:sz w:val="19"/>
                <w:szCs w:val="19"/>
                <w:lang w:eastAsia="zh-CN"/>
              </w:rPr>
              <w:t>DM-2.2.2</w:t>
            </w:r>
          </w:p>
        </w:tc>
        <w:tc>
          <w:tcPr>
            <w:tcW w:w="6028" w:type="dxa"/>
            <w:shd w:val="clear" w:color="auto" w:fill="auto"/>
          </w:tcPr>
          <w:p w14:paraId="798C97EB" w14:textId="77777777" w:rsidR="009610F6" w:rsidRPr="000B297E" w:rsidRDefault="009610F6" w:rsidP="00470BE6">
            <w:pPr>
              <w:spacing w:before="0"/>
              <w:ind w:left="252"/>
              <w:jc w:val="left"/>
              <w:rPr>
                <w:sz w:val="19"/>
                <w:szCs w:val="19"/>
                <w:lang w:eastAsia="zh-CN"/>
              </w:rPr>
            </w:pPr>
            <w:r w:rsidRPr="000B297E">
              <w:rPr>
                <w:sz w:val="19"/>
                <w:szCs w:val="19"/>
                <w:lang w:eastAsia="zh-CN"/>
              </w:rPr>
              <w:t>For each on-ramp or freeway-to-freeway connector, Data Management shall store or provide access to the following information:</w:t>
            </w:r>
          </w:p>
          <w:p w14:paraId="21AD1B0B" w14:textId="77777777" w:rsidR="009610F6" w:rsidRPr="000B297E" w:rsidRDefault="009610F6" w:rsidP="00404543">
            <w:pPr>
              <w:pStyle w:val="ListParagraph"/>
              <w:numPr>
                <w:ilvl w:val="0"/>
                <w:numId w:val="32"/>
              </w:numPr>
              <w:spacing w:before="0"/>
              <w:ind w:left="792" w:hanging="180"/>
              <w:jc w:val="left"/>
              <w:rPr>
                <w:sz w:val="19"/>
                <w:szCs w:val="19"/>
                <w:lang w:eastAsia="zh-CN"/>
              </w:rPr>
            </w:pPr>
            <w:r w:rsidRPr="000B297E">
              <w:rPr>
                <w:sz w:val="19"/>
                <w:szCs w:val="19"/>
                <w:lang w:eastAsia="zh-CN"/>
              </w:rPr>
              <w:t>General characteristics:</w:t>
            </w:r>
          </w:p>
          <w:p w14:paraId="08F33477"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Number of general-purpose traffic lanes</w:t>
            </w:r>
          </w:p>
          <w:p w14:paraId="753066EF"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Posted speed limit</w:t>
            </w:r>
          </w:p>
          <w:p w14:paraId="5CE9D762"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Roadway link(s) feeding traffic to the ramp</w:t>
            </w:r>
          </w:p>
          <w:p w14:paraId="11F8AE7C"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Mainline freeway segment(s) receiving traffic from the ramp</w:t>
            </w:r>
          </w:p>
          <w:p w14:paraId="0C4A8365" w14:textId="77777777" w:rsidR="009610F6" w:rsidRPr="000B297E" w:rsidRDefault="009610F6" w:rsidP="00404543">
            <w:pPr>
              <w:pStyle w:val="ListParagraph"/>
              <w:numPr>
                <w:ilvl w:val="0"/>
                <w:numId w:val="32"/>
              </w:numPr>
              <w:spacing w:before="0"/>
              <w:ind w:left="792" w:hanging="180"/>
              <w:jc w:val="left"/>
              <w:rPr>
                <w:sz w:val="19"/>
                <w:szCs w:val="19"/>
                <w:lang w:eastAsia="zh-CN"/>
              </w:rPr>
            </w:pPr>
            <w:r w:rsidRPr="000B297E">
              <w:rPr>
                <w:sz w:val="19"/>
                <w:szCs w:val="19"/>
                <w:lang w:eastAsia="zh-CN"/>
              </w:rPr>
              <w:t>HOV treatment:</w:t>
            </w:r>
          </w:p>
          <w:p w14:paraId="219F83F3"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Number of HOV lanes</w:t>
            </w:r>
          </w:p>
          <w:p w14:paraId="7F95B4F9"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Type of HOV restriction (2+ or 3+ occupants)</w:t>
            </w:r>
          </w:p>
          <w:p w14:paraId="2D4CC166"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Periods during which HOV restriction is in effect</w:t>
            </w:r>
          </w:p>
          <w:p w14:paraId="74A43327" w14:textId="77777777" w:rsidR="009610F6" w:rsidRPr="000B297E" w:rsidRDefault="009610F6" w:rsidP="00404543">
            <w:pPr>
              <w:pStyle w:val="ListParagraph"/>
              <w:numPr>
                <w:ilvl w:val="0"/>
                <w:numId w:val="32"/>
              </w:numPr>
              <w:spacing w:before="0"/>
              <w:ind w:left="792" w:hanging="180"/>
              <w:jc w:val="left"/>
              <w:rPr>
                <w:sz w:val="19"/>
                <w:szCs w:val="19"/>
                <w:lang w:eastAsia="zh-CN"/>
              </w:rPr>
            </w:pPr>
            <w:r w:rsidRPr="000B297E">
              <w:rPr>
                <w:sz w:val="19"/>
                <w:szCs w:val="19"/>
                <w:lang w:eastAsia="zh-CN"/>
              </w:rPr>
              <w:t>Ramp metering:</w:t>
            </w:r>
          </w:p>
          <w:p w14:paraId="5A4B5BD9" w14:textId="77777777" w:rsidR="009610F6" w:rsidRPr="000B297E" w:rsidRDefault="009610F6" w:rsidP="00404543">
            <w:pPr>
              <w:pStyle w:val="ListParagraph"/>
              <w:numPr>
                <w:ilvl w:val="2"/>
                <w:numId w:val="37"/>
              </w:numPr>
              <w:spacing w:before="0"/>
              <w:ind w:left="1152" w:hanging="180"/>
              <w:jc w:val="left"/>
              <w:rPr>
                <w:sz w:val="19"/>
                <w:szCs w:val="19"/>
                <w:lang w:eastAsia="zh-CN"/>
              </w:rPr>
            </w:pPr>
            <w:r>
              <w:rPr>
                <w:sz w:val="19"/>
                <w:szCs w:val="19"/>
                <w:lang w:eastAsia="zh-CN"/>
              </w:rPr>
              <w:t>Ramp meter present</w:t>
            </w:r>
          </w:p>
          <w:p w14:paraId="180F7744" w14:textId="77777777" w:rsidR="009610F6" w:rsidRPr="000B297E" w:rsidRDefault="009610F6" w:rsidP="00404543">
            <w:pPr>
              <w:pStyle w:val="ListParagraph"/>
              <w:numPr>
                <w:ilvl w:val="2"/>
                <w:numId w:val="37"/>
              </w:numPr>
              <w:spacing w:before="0"/>
              <w:ind w:left="1152" w:hanging="180"/>
              <w:jc w:val="left"/>
              <w:rPr>
                <w:sz w:val="19"/>
                <w:szCs w:val="19"/>
                <w:lang w:eastAsia="zh-CN"/>
              </w:rPr>
            </w:pPr>
            <w:r w:rsidRPr="000B297E">
              <w:rPr>
                <w:sz w:val="19"/>
                <w:szCs w:val="19"/>
                <w:lang w:eastAsia="zh-CN"/>
              </w:rPr>
              <w:t>Type of ramp metering (fixed, adaptive, etc.)</w:t>
            </w:r>
          </w:p>
          <w:p w14:paraId="245F209B" w14:textId="77777777" w:rsidR="009610F6" w:rsidRPr="000B297E" w:rsidRDefault="009610F6" w:rsidP="00404543">
            <w:pPr>
              <w:pStyle w:val="ListParagraph"/>
              <w:numPr>
                <w:ilvl w:val="2"/>
                <w:numId w:val="37"/>
              </w:numPr>
              <w:spacing w:before="0"/>
              <w:ind w:left="1152" w:hanging="180"/>
              <w:jc w:val="left"/>
              <w:rPr>
                <w:sz w:val="19"/>
                <w:szCs w:val="19"/>
                <w:lang w:eastAsia="zh-CN"/>
              </w:rPr>
            </w:pPr>
            <w:r w:rsidRPr="000B297E">
              <w:rPr>
                <w:sz w:val="19"/>
                <w:szCs w:val="19"/>
                <w:lang w:eastAsia="zh-CN"/>
              </w:rPr>
              <w:t>HOV vehicles allowed bypassing the ramp meter</w:t>
            </w:r>
          </w:p>
          <w:p w14:paraId="707296EC" w14:textId="77777777" w:rsidR="009610F6" w:rsidRPr="000B297E" w:rsidRDefault="009610F6" w:rsidP="00404543">
            <w:pPr>
              <w:pStyle w:val="ListParagraph"/>
              <w:numPr>
                <w:ilvl w:val="0"/>
                <w:numId w:val="32"/>
              </w:numPr>
              <w:spacing w:before="0"/>
              <w:ind w:left="792" w:hanging="180"/>
              <w:jc w:val="left"/>
              <w:rPr>
                <w:sz w:val="19"/>
                <w:szCs w:val="19"/>
                <w:lang w:eastAsia="zh-CN"/>
              </w:rPr>
            </w:pPr>
            <w:r w:rsidRPr="000B297E">
              <w:rPr>
                <w:sz w:val="19"/>
                <w:szCs w:val="19"/>
                <w:lang w:eastAsia="zh-CN"/>
              </w:rPr>
              <w:t>Restrictions:</w:t>
            </w:r>
          </w:p>
          <w:p w14:paraId="7714D9E9"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Vehicle h</w:t>
            </w:r>
            <w:r w:rsidRPr="000B297E">
              <w:rPr>
                <w:sz w:val="19"/>
                <w:szCs w:val="19"/>
                <w:lang w:eastAsia="zh-CN"/>
              </w:rPr>
              <w:t>eight clearance</w:t>
            </w:r>
            <w:r>
              <w:rPr>
                <w:sz w:val="19"/>
                <w:szCs w:val="19"/>
                <w:lang w:eastAsia="zh-CN"/>
              </w:rPr>
              <w:t xml:space="preserve"> under bridges or structures</w:t>
            </w:r>
            <w:r w:rsidRPr="000B297E" w:rsidDel="006626ED">
              <w:rPr>
                <w:sz w:val="19"/>
                <w:szCs w:val="19"/>
                <w:lang w:eastAsia="zh-CN"/>
              </w:rPr>
              <w:t xml:space="preserve"> </w:t>
            </w:r>
          </w:p>
          <w:p w14:paraId="75F8BB59"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Truck use restriction</w:t>
            </w:r>
          </w:p>
        </w:tc>
        <w:tc>
          <w:tcPr>
            <w:tcW w:w="974" w:type="dxa"/>
            <w:shd w:val="clear" w:color="auto" w:fill="auto"/>
          </w:tcPr>
          <w:p w14:paraId="62384156" w14:textId="77777777" w:rsidR="009610F6" w:rsidRPr="000B297E" w:rsidRDefault="009610F6" w:rsidP="00470BE6">
            <w:pPr>
              <w:spacing w:before="0"/>
              <w:jc w:val="center"/>
              <w:rPr>
                <w:sz w:val="19"/>
                <w:szCs w:val="19"/>
                <w:lang w:eastAsia="zh-CN"/>
              </w:rPr>
            </w:pPr>
            <w:r w:rsidRPr="000B297E">
              <w:rPr>
                <w:sz w:val="19"/>
                <w:szCs w:val="19"/>
                <w:lang w:eastAsia="zh-CN"/>
              </w:rPr>
              <w:t>H</w:t>
            </w:r>
          </w:p>
        </w:tc>
        <w:tc>
          <w:tcPr>
            <w:tcW w:w="829" w:type="dxa"/>
            <w:shd w:val="clear" w:color="auto" w:fill="auto"/>
          </w:tcPr>
          <w:p w14:paraId="232F71C3"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51F1DF2C" w14:textId="77777777" w:rsidR="009610F6" w:rsidRPr="000B297E" w:rsidRDefault="009610F6" w:rsidP="00DB402D">
            <w:pPr>
              <w:spacing w:before="0"/>
              <w:jc w:val="center"/>
              <w:rPr>
                <w:sz w:val="19"/>
                <w:szCs w:val="19"/>
                <w:lang w:eastAsia="zh-CN"/>
              </w:rPr>
            </w:pPr>
          </w:p>
        </w:tc>
      </w:tr>
      <w:tr w:rsidR="009610F6" w:rsidRPr="006D6985" w14:paraId="22F1F63B" w14:textId="470B87B5" w:rsidTr="00DB402D">
        <w:tc>
          <w:tcPr>
            <w:tcW w:w="986" w:type="dxa"/>
            <w:shd w:val="clear" w:color="auto" w:fill="auto"/>
          </w:tcPr>
          <w:p w14:paraId="29197DD0" w14:textId="77777777" w:rsidR="009610F6" w:rsidRPr="000B297E" w:rsidRDefault="009610F6" w:rsidP="000E5119">
            <w:pPr>
              <w:spacing w:before="0"/>
              <w:rPr>
                <w:b/>
                <w:sz w:val="19"/>
                <w:szCs w:val="19"/>
                <w:lang w:eastAsia="zh-CN"/>
              </w:rPr>
            </w:pPr>
            <w:r>
              <w:rPr>
                <w:sz w:val="19"/>
                <w:szCs w:val="19"/>
                <w:lang w:eastAsia="zh-CN"/>
              </w:rPr>
              <w:t>DM-2.2.3</w:t>
            </w:r>
          </w:p>
        </w:tc>
        <w:tc>
          <w:tcPr>
            <w:tcW w:w="6028" w:type="dxa"/>
            <w:shd w:val="clear" w:color="auto" w:fill="auto"/>
          </w:tcPr>
          <w:p w14:paraId="51FC6629" w14:textId="77777777" w:rsidR="009610F6" w:rsidRPr="000B297E" w:rsidRDefault="009610F6" w:rsidP="00470BE6">
            <w:pPr>
              <w:spacing w:before="0"/>
              <w:ind w:left="252"/>
              <w:jc w:val="left"/>
              <w:rPr>
                <w:sz w:val="19"/>
                <w:szCs w:val="19"/>
                <w:lang w:eastAsia="zh-CN"/>
              </w:rPr>
            </w:pPr>
            <w:r w:rsidRPr="000B297E">
              <w:rPr>
                <w:sz w:val="19"/>
                <w:szCs w:val="19"/>
                <w:lang w:eastAsia="zh-CN"/>
              </w:rPr>
              <w:t>For each off-ramp, Data Management shall store or provide access to the following information:</w:t>
            </w:r>
          </w:p>
          <w:p w14:paraId="5AE80550" w14:textId="77777777" w:rsidR="009610F6" w:rsidRPr="000B297E" w:rsidRDefault="009610F6" w:rsidP="00404543">
            <w:pPr>
              <w:pStyle w:val="ListParagraph"/>
              <w:numPr>
                <w:ilvl w:val="0"/>
                <w:numId w:val="32"/>
              </w:numPr>
              <w:spacing w:before="0"/>
              <w:ind w:left="792" w:hanging="180"/>
              <w:jc w:val="left"/>
              <w:rPr>
                <w:sz w:val="19"/>
                <w:szCs w:val="19"/>
                <w:lang w:eastAsia="zh-CN"/>
              </w:rPr>
            </w:pPr>
            <w:r w:rsidRPr="000B297E">
              <w:rPr>
                <w:sz w:val="19"/>
                <w:szCs w:val="19"/>
                <w:lang w:eastAsia="zh-CN"/>
              </w:rPr>
              <w:t>General characteristics:</w:t>
            </w:r>
          </w:p>
          <w:p w14:paraId="1220C6C6"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Number of general-purpose traffic lanes</w:t>
            </w:r>
          </w:p>
          <w:p w14:paraId="0E766550"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Posted speed limit</w:t>
            </w:r>
          </w:p>
          <w:p w14:paraId="6F195732"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Freeway segment(s) feeding traffic to the off-ramp</w:t>
            </w:r>
          </w:p>
          <w:p w14:paraId="3A330EA7"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sidRPr="000B297E">
              <w:rPr>
                <w:sz w:val="19"/>
                <w:szCs w:val="19"/>
                <w:lang w:eastAsia="zh-CN"/>
              </w:rPr>
              <w:t>Roadway segment(s) receiving left-turning, thru, and right-turning traffic from the off-ramp</w:t>
            </w:r>
          </w:p>
          <w:p w14:paraId="53C5EF50" w14:textId="77777777" w:rsidR="009610F6" w:rsidRPr="000B297E" w:rsidRDefault="009610F6" w:rsidP="00404543">
            <w:pPr>
              <w:pStyle w:val="ListParagraph"/>
              <w:numPr>
                <w:ilvl w:val="0"/>
                <w:numId w:val="32"/>
              </w:numPr>
              <w:spacing w:before="0"/>
              <w:ind w:left="792" w:hanging="180"/>
              <w:jc w:val="left"/>
              <w:rPr>
                <w:sz w:val="19"/>
                <w:szCs w:val="19"/>
                <w:lang w:eastAsia="zh-CN"/>
              </w:rPr>
            </w:pPr>
            <w:r w:rsidRPr="000B297E">
              <w:rPr>
                <w:sz w:val="19"/>
                <w:szCs w:val="19"/>
                <w:lang w:eastAsia="zh-CN"/>
              </w:rPr>
              <w:t>Restrictions:</w:t>
            </w:r>
          </w:p>
          <w:p w14:paraId="6B7AB750"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Vehicle h</w:t>
            </w:r>
            <w:r w:rsidRPr="000B297E">
              <w:rPr>
                <w:sz w:val="19"/>
                <w:szCs w:val="19"/>
                <w:lang w:eastAsia="zh-CN"/>
              </w:rPr>
              <w:t>eight clearance</w:t>
            </w:r>
            <w:r>
              <w:rPr>
                <w:sz w:val="19"/>
                <w:szCs w:val="19"/>
                <w:lang w:eastAsia="zh-CN"/>
              </w:rPr>
              <w:t xml:space="preserve"> under bridges or structures</w:t>
            </w:r>
            <w:r w:rsidRPr="000B297E" w:rsidDel="00CD3DCE">
              <w:rPr>
                <w:sz w:val="19"/>
                <w:szCs w:val="19"/>
                <w:lang w:eastAsia="zh-CN"/>
              </w:rPr>
              <w:t xml:space="preserve"> </w:t>
            </w:r>
          </w:p>
          <w:p w14:paraId="5DD75D70" w14:textId="77777777" w:rsidR="009610F6" w:rsidRPr="000B297E" w:rsidRDefault="009610F6" w:rsidP="00404543">
            <w:pPr>
              <w:pStyle w:val="ListParagraph"/>
              <w:numPr>
                <w:ilvl w:val="2"/>
                <w:numId w:val="37"/>
              </w:numPr>
              <w:spacing w:before="0"/>
              <w:ind w:left="1152" w:hanging="162"/>
              <w:jc w:val="left"/>
              <w:rPr>
                <w:sz w:val="19"/>
                <w:szCs w:val="19"/>
                <w:lang w:eastAsia="zh-CN"/>
              </w:rPr>
            </w:pPr>
            <w:r>
              <w:rPr>
                <w:sz w:val="19"/>
                <w:szCs w:val="19"/>
                <w:lang w:eastAsia="zh-CN"/>
              </w:rPr>
              <w:t>Truck use restriction</w:t>
            </w:r>
          </w:p>
        </w:tc>
        <w:tc>
          <w:tcPr>
            <w:tcW w:w="974" w:type="dxa"/>
            <w:shd w:val="clear" w:color="auto" w:fill="auto"/>
          </w:tcPr>
          <w:p w14:paraId="2A2888C0" w14:textId="77777777" w:rsidR="009610F6" w:rsidRPr="000B297E" w:rsidRDefault="009610F6" w:rsidP="00470BE6">
            <w:pPr>
              <w:spacing w:before="0"/>
              <w:jc w:val="center"/>
              <w:rPr>
                <w:sz w:val="19"/>
                <w:szCs w:val="19"/>
                <w:lang w:eastAsia="zh-CN"/>
              </w:rPr>
            </w:pPr>
            <w:r w:rsidRPr="000B297E">
              <w:rPr>
                <w:sz w:val="19"/>
                <w:szCs w:val="19"/>
                <w:lang w:eastAsia="zh-CN"/>
              </w:rPr>
              <w:t>H</w:t>
            </w:r>
          </w:p>
        </w:tc>
        <w:tc>
          <w:tcPr>
            <w:tcW w:w="829" w:type="dxa"/>
            <w:shd w:val="clear" w:color="auto" w:fill="auto"/>
          </w:tcPr>
          <w:p w14:paraId="7012F946"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2061F3BC" w14:textId="77777777" w:rsidR="009610F6" w:rsidRPr="000B297E" w:rsidRDefault="009610F6" w:rsidP="00DB402D">
            <w:pPr>
              <w:spacing w:before="0"/>
              <w:jc w:val="center"/>
              <w:rPr>
                <w:sz w:val="19"/>
                <w:szCs w:val="19"/>
                <w:lang w:eastAsia="zh-CN"/>
              </w:rPr>
            </w:pPr>
          </w:p>
        </w:tc>
      </w:tr>
      <w:tr w:rsidR="00DC5A4E" w:rsidRPr="006D6985" w14:paraId="0B71EFDD" w14:textId="68D049FD" w:rsidTr="00DB402D">
        <w:tc>
          <w:tcPr>
            <w:tcW w:w="986" w:type="dxa"/>
            <w:shd w:val="clear" w:color="auto" w:fill="FBD4B4" w:themeFill="accent6" w:themeFillTint="66"/>
          </w:tcPr>
          <w:p w14:paraId="377FFC64" w14:textId="77777777" w:rsidR="00DC5A4E" w:rsidRPr="000B297E" w:rsidRDefault="00DC5A4E" w:rsidP="00DC5A4E">
            <w:pPr>
              <w:spacing w:before="0"/>
              <w:rPr>
                <w:b/>
                <w:sz w:val="19"/>
                <w:szCs w:val="19"/>
                <w:lang w:eastAsia="zh-CN"/>
              </w:rPr>
            </w:pPr>
            <w:r>
              <w:rPr>
                <w:b/>
                <w:sz w:val="19"/>
                <w:szCs w:val="19"/>
                <w:lang w:eastAsia="zh-CN"/>
              </w:rPr>
              <w:t>DM-2.3</w:t>
            </w:r>
          </w:p>
        </w:tc>
        <w:tc>
          <w:tcPr>
            <w:tcW w:w="6028" w:type="dxa"/>
            <w:shd w:val="clear" w:color="auto" w:fill="FBD4B4" w:themeFill="accent6" w:themeFillTint="66"/>
          </w:tcPr>
          <w:p w14:paraId="440262B1" w14:textId="77777777" w:rsidR="00DC5A4E" w:rsidRPr="000B297E" w:rsidRDefault="00DC5A4E" w:rsidP="00DC5A4E">
            <w:pPr>
              <w:spacing w:before="0"/>
              <w:jc w:val="left"/>
              <w:rPr>
                <w:b/>
                <w:sz w:val="19"/>
                <w:szCs w:val="19"/>
                <w:lang w:eastAsia="zh-CN"/>
              </w:rPr>
            </w:pPr>
            <w:r w:rsidRPr="000B297E">
              <w:rPr>
                <w:b/>
                <w:sz w:val="19"/>
                <w:szCs w:val="19"/>
                <w:lang w:eastAsia="zh-CN"/>
              </w:rPr>
              <w:t>Data Management shall store or provide access to information characterizing arterial segments.</w:t>
            </w:r>
          </w:p>
        </w:tc>
        <w:tc>
          <w:tcPr>
            <w:tcW w:w="974" w:type="dxa"/>
            <w:shd w:val="clear" w:color="auto" w:fill="FBD4B4" w:themeFill="accent6" w:themeFillTint="66"/>
          </w:tcPr>
          <w:p w14:paraId="2A90FC64" w14:textId="189A0B5C" w:rsidR="00DC5A4E" w:rsidRPr="000B297E" w:rsidRDefault="00DC5A4E" w:rsidP="00DC5A4E">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172F44DF" w14:textId="77777777" w:rsidR="00DC5A4E" w:rsidRPr="000B297E" w:rsidRDefault="00DC5A4E" w:rsidP="00DB402D">
            <w:pPr>
              <w:spacing w:before="0"/>
              <w:jc w:val="center"/>
              <w:rPr>
                <w:b/>
                <w:sz w:val="19"/>
                <w:szCs w:val="19"/>
                <w:lang w:eastAsia="zh-CN"/>
              </w:rPr>
            </w:pPr>
            <w:r w:rsidRPr="000B297E">
              <w:rPr>
                <w:b/>
                <w:sz w:val="19"/>
                <w:szCs w:val="19"/>
                <w:lang w:eastAsia="zh-CN"/>
              </w:rPr>
              <w:t>4, 5, 6, 15</w:t>
            </w:r>
          </w:p>
        </w:tc>
        <w:tc>
          <w:tcPr>
            <w:tcW w:w="1078" w:type="dxa"/>
            <w:shd w:val="clear" w:color="auto" w:fill="FBD4B4" w:themeFill="accent6" w:themeFillTint="66"/>
          </w:tcPr>
          <w:p w14:paraId="19B34ED2" w14:textId="7AFE7FAA" w:rsidR="00DC5A4E" w:rsidRPr="000B297E" w:rsidRDefault="00DC5A4E" w:rsidP="00DB402D">
            <w:pPr>
              <w:spacing w:before="0"/>
              <w:jc w:val="center"/>
              <w:rPr>
                <w:b/>
                <w:sz w:val="19"/>
                <w:szCs w:val="19"/>
                <w:lang w:eastAsia="zh-CN"/>
              </w:rPr>
            </w:pPr>
            <w:r>
              <w:rPr>
                <w:b/>
                <w:sz w:val="19"/>
                <w:szCs w:val="19"/>
                <w:lang w:eastAsia="zh-CN"/>
              </w:rPr>
              <w:t>Data Hub</w:t>
            </w:r>
          </w:p>
        </w:tc>
      </w:tr>
      <w:tr w:rsidR="009610F6" w:rsidRPr="006D6985" w14:paraId="5153B9C4" w14:textId="0EE394F3" w:rsidTr="00DB402D">
        <w:tc>
          <w:tcPr>
            <w:tcW w:w="986" w:type="dxa"/>
            <w:shd w:val="clear" w:color="auto" w:fill="auto"/>
          </w:tcPr>
          <w:p w14:paraId="2D0BA463"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3</w:t>
            </w:r>
            <w:r w:rsidRPr="000916DC">
              <w:rPr>
                <w:sz w:val="19"/>
                <w:szCs w:val="19"/>
                <w:lang w:eastAsia="zh-CN"/>
              </w:rPr>
              <w:t>.1</w:t>
            </w:r>
          </w:p>
        </w:tc>
        <w:tc>
          <w:tcPr>
            <w:tcW w:w="6028" w:type="dxa"/>
            <w:shd w:val="clear" w:color="auto" w:fill="auto"/>
          </w:tcPr>
          <w:p w14:paraId="32AE3F29" w14:textId="77777777" w:rsidR="009610F6" w:rsidRPr="000B297E" w:rsidRDefault="009610F6" w:rsidP="009610F6">
            <w:pPr>
              <w:spacing w:before="0"/>
              <w:ind w:left="252"/>
              <w:jc w:val="left"/>
              <w:rPr>
                <w:sz w:val="19"/>
                <w:szCs w:val="19"/>
                <w:lang w:eastAsia="zh-CN"/>
              </w:rPr>
            </w:pPr>
            <w:r w:rsidRPr="000B297E">
              <w:rPr>
                <w:sz w:val="19"/>
                <w:szCs w:val="19"/>
                <w:lang w:eastAsia="zh-CN"/>
              </w:rPr>
              <w:t>For each arterial segment, Data Management shall store or provide access to the following information:</w:t>
            </w:r>
          </w:p>
          <w:p w14:paraId="61B9CF86" w14:textId="77777777" w:rsidR="009610F6" w:rsidRPr="000B297E" w:rsidRDefault="009610F6" w:rsidP="009610F6">
            <w:pPr>
              <w:pStyle w:val="ListParagraph"/>
              <w:numPr>
                <w:ilvl w:val="0"/>
                <w:numId w:val="32"/>
              </w:numPr>
              <w:spacing w:before="0"/>
              <w:ind w:left="792" w:hanging="180"/>
              <w:jc w:val="left"/>
              <w:rPr>
                <w:sz w:val="19"/>
                <w:szCs w:val="19"/>
                <w:lang w:eastAsia="zh-CN"/>
              </w:rPr>
            </w:pPr>
            <w:r w:rsidRPr="000B297E">
              <w:rPr>
                <w:sz w:val="19"/>
                <w:szCs w:val="19"/>
                <w:lang w:eastAsia="zh-CN"/>
              </w:rPr>
              <w:t>General characteristics:</w:t>
            </w:r>
          </w:p>
          <w:p w14:paraId="305B3A65" w14:textId="77777777" w:rsidR="009610F6" w:rsidRPr="000B297E" w:rsidRDefault="009610F6" w:rsidP="009610F6">
            <w:pPr>
              <w:pStyle w:val="ListParagraph"/>
              <w:numPr>
                <w:ilvl w:val="2"/>
                <w:numId w:val="37"/>
              </w:numPr>
              <w:spacing w:before="0"/>
              <w:ind w:left="1152" w:hanging="162"/>
              <w:jc w:val="left"/>
              <w:rPr>
                <w:sz w:val="19"/>
                <w:szCs w:val="19"/>
                <w:lang w:eastAsia="zh-CN"/>
              </w:rPr>
            </w:pPr>
            <w:r w:rsidRPr="000B297E">
              <w:rPr>
                <w:sz w:val="19"/>
                <w:szCs w:val="19"/>
                <w:lang w:eastAsia="zh-CN"/>
              </w:rPr>
              <w:t>Number of through traffic lanes</w:t>
            </w:r>
          </w:p>
          <w:p w14:paraId="36DC120E" w14:textId="77777777" w:rsidR="009610F6" w:rsidRPr="000B297E" w:rsidRDefault="009610F6" w:rsidP="009610F6">
            <w:pPr>
              <w:pStyle w:val="ListParagraph"/>
              <w:numPr>
                <w:ilvl w:val="2"/>
                <w:numId w:val="37"/>
              </w:numPr>
              <w:spacing w:before="0"/>
              <w:ind w:left="1152" w:hanging="162"/>
              <w:jc w:val="left"/>
              <w:rPr>
                <w:sz w:val="19"/>
                <w:szCs w:val="19"/>
                <w:lang w:eastAsia="zh-CN"/>
              </w:rPr>
            </w:pPr>
            <w:r w:rsidRPr="000B297E">
              <w:rPr>
                <w:sz w:val="19"/>
                <w:szCs w:val="19"/>
                <w:lang w:eastAsia="zh-CN"/>
              </w:rPr>
              <w:t>Posted speed limit</w:t>
            </w:r>
          </w:p>
          <w:p w14:paraId="33AD6300" w14:textId="77777777" w:rsidR="009610F6" w:rsidRPr="000B297E" w:rsidRDefault="009610F6" w:rsidP="009610F6">
            <w:pPr>
              <w:pStyle w:val="ListParagraph"/>
              <w:numPr>
                <w:ilvl w:val="2"/>
                <w:numId w:val="37"/>
              </w:numPr>
              <w:spacing w:before="0"/>
              <w:ind w:left="1152" w:hanging="162"/>
              <w:jc w:val="left"/>
              <w:rPr>
                <w:sz w:val="19"/>
                <w:szCs w:val="19"/>
                <w:lang w:eastAsia="zh-CN"/>
              </w:rPr>
            </w:pPr>
            <w:r w:rsidRPr="000B297E">
              <w:rPr>
                <w:sz w:val="19"/>
                <w:szCs w:val="19"/>
                <w:lang w:eastAsia="zh-CN"/>
              </w:rPr>
              <w:t>Roadway segment(s) feeding traffic to the arterial segment</w:t>
            </w:r>
          </w:p>
          <w:p w14:paraId="1DBBCE85" w14:textId="77777777" w:rsidR="009610F6" w:rsidRDefault="009610F6" w:rsidP="009610F6">
            <w:pPr>
              <w:pStyle w:val="ListParagraph"/>
              <w:numPr>
                <w:ilvl w:val="2"/>
                <w:numId w:val="37"/>
              </w:numPr>
              <w:spacing w:before="0"/>
              <w:ind w:left="1152" w:hanging="162"/>
              <w:jc w:val="left"/>
              <w:rPr>
                <w:sz w:val="19"/>
                <w:szCs w:val="19"/>
                <w:lang w:eastAsia="zh-CN"/>
              </w:rPr>
            </w:pPr>
            <w:r w:rsidRPr="000B297E">
              <w:rPr>
                <w:sz w:val="19"/>
                <w:szCs w:val="19"/>
                <w:lang w:eastAsia="zh-CN"/>
              </w:rPr>
              <w:t>Roadway segments receiving left-turning, thru and right-turning traffic from the arterial segment</w:t>
            </w:r>
          </w:p>
          <w:p w14:paraId="48EE7DC9" w14:textId="77777777" w:rsidR="009610F6" w:rsidRPr="000B297E" w:rsidRDefault="009610F6" w:rsidP="009610F6">
            <w:pPr>
              <w:pStyle w:val="ListParagraph"/>
              <w:numPr>
                <w:ilvl w:val="2"/>
                <w:numId w:val="37"/>
              </w:numPr>
              <w:spacing w:before="0"/>
              <w:ind w:left="1152" w:hanging="162"/>
              <w:jc w:val="left"/>
              <w:rPr>
                <w:sz w:val="19"/>
                <w:szCs w:val="19"/>
                <w:lang w:eastAsia="zh-CN"/>
              </w:rPr>
            </w:pPr>
            <w:r>
              <w:rPr>
                <w:sz w:val="19"/>
                <w:szCs w:val="19"/>
                <w:lang w:eastAsia="zh-CN"/>
              </w:rPr>
              <w:lastRenderedPageBreak/>
              <w:t>Presence of hard median barrier</w:t>
            </w:r>
          </w:p>
          <w:p w14:paraId="005C6E13" w14:textId="77777777" w:rsidR="009610F6" w:rsidRPr="000B297E" w:rsidRDefault="009610F6" w:rsidP="009610F6">
            <w:pPr>
              <w:pStyle w:val="ListParagraph"/>
              <w:numPr>
                <w:ilvl w:val="0"/>
                <w:numId w:val="32"/>
              </w:numPr>
              <w:spacing w:before="0"/>
              <w:ind w:left="792" w:hanging="180"/>
              <w:jc w:val="left"/>
              <w:rPr>
                <w:sz w:val="19"/>
                <w:szCs w:val="19"/>
                <w:lang w:eastAsia="zh-CN"/>
              </w:rPr>
            </w:pPr>
            <w:r w:rsidRPr="000B297E">
              <w:rPr>
                <w:sz w:val="19"/>
                <w:szCs w:val="19"/>
                <w:lang w:eastAsia="zh-CN"/>
              </w:rPr>
              <w:t>Restrictions:</w:t>
            </w:r>
          </w:p>
          <w:p w14:paraId="74F79183" w14:textId="77777777" w:rsidR="009610F6" w:rsidRDefault="009610F6" w:rsidP="009610F6">
            <w:pPr>
              <w:pStyle w:val="ListParagraph"/>
              <w:numPr>
                <w:ilvl w:val="2"/>
                <w:numId w:val="37"/>
              </w:numPr>
              <w:spacing w:before="0"/>
              <w:ind w:left="1152" w:hanging="162"/>
              <w:jc w:val="left"/>
              <w:rPr>
                <w:sz w:val="19"/>
                <w:szCs w:val="19"/>
                <w:lang w:eastAsia="zh-CN"/>
              </w:rPr>
            </w:pPr>
            <w:r>
              <w:rPr>
                <w:sz w:val="19"/>
                <w:szCs w:val="19"/>
                <w:lang w:eastAsia="zh-CN"/>
              </w:rPr>
              <w:t>Left-turn restrictions</w:t>
            </w:r>
          </w:p>
          <w:p w14:paraId="58963AC9" w14:textId="77777777" w:rsidR="009610F6" w:rsidRPr="000B297E" w:rsidRDefault="009610F6" w:rsidP="009610F6">
            <w:pPr>
              <w:pStyle w:val="ListParagraph"/>
              <w:numPr>
                <w:ilvl w:val="2"/>
                <w:numId w:val="37"/>
              </w:numPr>
              <w:spacing w:before="0"/>
              <w:ind w:left="1152" w:hanging="162"/>
              <w:jc w:val="left"/>
              <w:rPr>
                <w:sz w:val="19"/>
                <w:szCs w:val="19"/>
                <w:lang w:eastAsia="zh-CN"/>
              </w:rPr>
            </w:pPr>
            <w:r>
              <w:rPr>
                <w:sz w:val="19"/>
                <w:szCs w:val="19"/>
                <w:lang w:eastAsia="zh-CN"/>
              </w:rPr>
              <w:t>Vehicle h</w:t>
            </w:r>
            <w:r w:rsidRPr="000B297E">
              <w:rPr>
                <w:sz w:val="19"/>
                <w:szCs w:val="19"/>
                <w:lang w:eastAsia="zh-CN"/>
              </w:rPr>
              <w:t>eight clearance</w:t>
            </w:r>
            <w:r>
              <w:rPr>
                <w:sz w:val="19"/>
                <w:szCs w:val="19"/>
                <w:lang w:eastAsia="zh-CN"/>
              </w:rPr>
              <w:t xml:space="preserve"> under bridges or structures</w:t>
            </w:r>
            <w:r w:rsidRPr="000B297E" w:rsidDel="00CD3DCE">
              <w:rPr>
                <w:sz w:val="19"/>
                <w:szCs w:val="19"/>
                <w:lang w:eastAsia="zh-CN"/>
              </w:rPr>
              <w:t xml:space="preserve"> </w:t>
            </w:r>
          </w:p>
          <w:p w14:paraId="165A2456" w14:textId="77777777" w:rsidR="009610F6" w:rsidRDefault="009610F6" w:rsidP="009610F6">
            <w:pPr>
              <w:pStyle w:val="ListParagraph"/>
              <w:numPr>
                <w:ilvl w:val="2"/>
                <w:numId w:val="37"/>
              </w:numPr>
              <w:spacing w:before="0"/>
              <w:ind w:left="1152" w:hanging="162"/>
              <w:jc w:val="left"/>
              <w:rPr>
                <w:sz w:val="19"/>
                <w:szCs w:val="19"/>
                <w:lang w:eastAsia="zh-CN"/>
              </w:rPr>
            </w:pPr>
            <w:r>
              <w:rPr>
                <w:sz w:val="19"/>
                <w:szCs w:val="19"/>
                <w:lang w:eastAsia="zh-CN"/>
              </w:rPr>
              <w:t>Truck use restrictions</w:t>
            </w:r>
          </w:p>
          <w:p w14:paraId="1B30BFA0" w14:textId="77777777" w:rsidR="009610F6" w:rsidRPr="000B297E" w:rsidRDefault="009610F6" w:rsidP="009610F6">
            <w:pPr>
              <w:pStyle w:val="ListParagraph"/>
              <w:numPr>
                <w:ilvl w:val="2"/>
                <w:numId w:val="37"/>
              </w:numPr>
              <w:spacing w:before="0"/>
              <w:ind w:left="1152" w:hanging="162"/>
              <w:jc w:val="left"/>
              <w:rPr>
                <w:sz w:val="19"/>
                <w:szCs w:val="19"/>
                <w:lang w:eastAsia="zh-CN"/>
              </w:rPr>
            </w:pPr>
            <w:r>
              <w:rPr>
                <w:sz w:val="19"/>
                <w:szCs w:val="19"/>
                <w:lang w:eastAsia="zh-CN"/>
              </w:rPr>
              <w:t>Parking restrictions</w:t>
            </w:r>
          </w:p>
        </w:tc>
        <w:tc>
          <w:tcPr>
            <w:tcW w:w="974" w:type="dxa"/>
            <w:shd w:val="clear" w:color="auto" w:fill="auto"/>
          </w:tcPr>
          <w:p w14:paraId="3834226F" w14:textId="77777777" w:rsidR="009610F6" w:rsidRPr="000B297E" w:rsidRDefault="009610F6" w:rsidP="009610F6">
            <w:pPr>
              <w:spacing w:before="0"/>
              <w:jc w:val="center"/>
              <w:rPr>
                <w:sz w:val="19"/>
                <w:szCs w:val="19"/>
                <w:lang w:eastAsia="zh-CN"/>
              </w:rPr>
            </w:pPr>
            <w:r w:rsidRPr="000B297E">
              <w:rPr>
                <w:sz w:val="19"/>
                <w:szCs w:val="19"/>
                <w:lang w:eastAsia="zh-CN"/>
              </w:rPr>
              <w:lastRenderedPageBreak/>
              <w:t>H</w:t>
            </w:r>
          </w:p>
        </w:tc>
        <w:tc>
          <w:tcPr>
            <w:tcW w:w="829" w:type="dxa"/>
            <w:shd w:val="clear" w:color="auto" w:fill="auto"/>
          </w:tcPr>
          <w:p w14:paraId="4319D6D6"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4BD5ECC4" w14:textId="77777777" w:rsidR="009610F6" w:rsidRPr="000B297E" w:rsidRDefault="009610F6" w:rsidP="00DB402D">
            <w:pPr>
              <w:spacing w:before="0"/>
              <w:jc w:val="center"/>
              <w:rPr>
                <w:sz w:val="19"/>
                <w:szCs w:val="19"/>
                <w:lang w:eastAsia="zh-CN"/>
              </w:rPr>
            </w:pPr>
          </w:p>
        </w:tc>
      </w:tr>
      <w:tr w:rsidR="00DC5A4E" w:rsidRPr="006D6985" w14:paraId="46E7D3BD" w14:textId="68E907C6" w:rsidTr="00DB402D">
        <w:tc>
          <w:tcPr>
            <w:tcW w:w="986" w:type="dxa"/>
            <w:shd w:val="clear" w:color="auto" w:fill="FBD4B4" w:themeFill="accent6" w:themeFillTint="66"/>
          </w:tcPr>
          <w:p w14:paraId="140A6EDF" w14:textId="77777777" w:rsidR="00DC5A4E" w:rsidRPr="000B297E" w:rsidRDefault="00DC5A4E" w:rsidP="00DC5A4E">
            <w:pPr>
              <w:spacing w:before="0"/>
              <w:rPr>
                <w:b/>
                <w:sz w:val="19"/>
                <w:szCs w:val="19"/>
                <w:lang w:eastAsia="zh-CN"/>
              </w:rPr>
            </w:pPr>
            <w:r>
              <w:rPr>
                <w:b/>
                <w:sz w:val="19"/>
                <w:szCs w:val="19"/>
                <w:lang w:eastAsia="zh-CN"/>
              </w:rPr>
              <w:t>DM-2.4</w:t>
            </w:r>
          </w:p>
        </w:tc>
        <w:tc>
          <w:tcPr>
            <w:tcW w:w="6028" w:type="dxa"/>
            <w:shd w:val="clear" w:color="auto" w:fill="FBD4B4" w:themeFill="accent6" w:themeFillTint="66"/>
          </w:tcPr>
          <w:p w14:paraId="6F4C0C3E" w14:textId="77777777" w:rsidR="00DC5A4E" w:rsidRPr="000B297E" w:rsidRDefault="00DC5A4E" w:rsidP="00DC5A4E">
            <w:pPr>
              <w:spacing w:before="0"/>
              <w:jc w:val="left"/>
              <w:rPr>
                <w:b/>
                <w:sz w:val="19"/>
                <w:szCs w:val="19"/>
                <w:lang w:eastAsia="zh-CN"/>
              </w:rPr>
            </w:pPr>
            <w:r w:rsidRPr="000B297E">
              <w:rPr>
                <w:b/>
                <w:sz w:val="19"/>
                <w:szCs w:val="19"/>
                <w:lang w:eastAsia="zh-CN"/>
              </w:rPr>
              <w:t>Data Management shall store or provide access to information characterizing relevant transit services operated within the corridor (rail lines, transit routes, etc.).</w:t>
            </w:r>
          </w:p>
        </w:tc>
        <w:tc>
          <w:tcPr>
            <w:tcW w:w="974" w:type="dxa"/>
            <w:shd w:val="clear" w:color="auto" w:fill="FBD4B4" w:themeFill="accent6" w:themeFillTint="66"/>
          </w:tcPr>
          <w:p w14:paraId="537E9F4F" w14:textId="68B28663" w:rsidR="00DC5A4E" w:rsidRPr="000B297E" w:rsidRDefault="00DC5A4E" w:rsidP="00DC5A4E">
            <w:pPr>
              <w:spacing w:before="0"/>
              <w:jc w:val="center"/>
              <w:rPr>
                <w:b/>
                <w:sz w:val="19"/>
                <w:szCs w:val="19"/>
                <w:lang w:eastAsia="zh-CN"/>
              </w:rPr>
            </w:pPr>
            <w:r w:rsidRPr="000B297E">
              <w:rPr>
                <w:b/>
                <w:sz w:val="19"/>
                <w:szCs w:val="19"/>
                <w:lang w:eastAsia="zh-CN"/>
              </w:rPr>
              <w:t>M</w:t>
            </w:r>
          </w:p>
        </w:tc>
        <w:tc>
          <w:tcPr>
            <w:tcW w:w="829" w:type="dxa"/>
            <w:shd w:val="clear" w:color="auto" w:fill="FBD4B4" w:themeFill="accent6" w:themeFillTint="66"/>
          </w:tcPr>
          <w:p w14:paraId="3BB26C0C" w14:textId="77777777" w:rsidR="00DC5A4E" w:rsidRPr="000B297E" w:rsidRDefault="00DC5A4E"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4EDC1856" w14:textId="5A3DBFF5" w:rsidR="00DC5A4E" w:rsidRPr="000B297E" w:rsidRDefault="00DC5A4E" w:rsidP="00DB402D">
            <w:pPr>
              <w:spacing w:before="0"/>
              <w:jc w:val="center"/>
              <w:rPr>
                <w:sz w:val="19"/>
                <w:szCs w:val="19"/>
                <w:lang w:eastAsia="zh-CN"/>
              </w:rPr>
            </w:pPr>
            <w:r>
              <w:rPr>
                <w:b/>
                <w:sz w:val="19"/>
                <w:szCs w:val="19"/>
                <w:lang w:eastAsia="zh-CN"/>
              </w:rPr>
              <w:t>Data Hub</w:t>
            </w:r>
          </w:p>
        </w:tc>
      </w:tr>
      <w:tr w:rsidR="009610F6" w:rsidRPr="006D6985" w14:paraId="68B76146" w14:textId="6C9E7A2D" w:rsidTr="00DB402D">
        <w:tc>
          <w:tcPr>
            <w:tcW w:w="986" w:type="dxa"/>
            <w:shd w:val="clear" w:color="auto" w:fill="auto"/>
          </w:tcPr>
          <w:p w14:paraId="46B2C929"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4</w:t>
            </w:r>
            <w:r w:rsidRPr="000916DC">
              <w:rPr>
                <w:sz w:val="19"/>
                <w:szCs w:val="19"/>
                <w:lang w:eastAsia="zh-CN"/>
              </w:rPr>
              <w:t>.1</w:t>
            </w:r>
          </w:p>
        </w:tc>
        <w:tc>
          <w:tcPr>
            <w:tcW w:w="6028" w:type="dxa"/>
            <w:shd w:val="clear" w:color="auto" w:fill="auto"/>
          </w:tcPr>
          <w:p w14:paraId="53DBF905"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maintain an inventory of commuter and express bus routes operated by Metro Bus within the corridor.</w:t>
            </w:r>
          </w:p>
        </w:tc>
        <w:tc>
          <w:tcPr>
            <w:tcW w:w="974" w:type="dxa"/>
            <w:shd w:val="clear" w:color="auto" w:fill="auto"/>
          </w:tcPr>
          <w:p w14:paraId="38ED0777" w14:textId="77777777" w:rsidR="009610F6" w:rsidRPr="000B297E" w:rsidRDefault="009610F6" w:rsidP="009610F6">
            <w:pPr>
              <w:spacing w:before="0"/>
              <w:jc w:val="center"/>
              <w:rPr>
                <w:sz w:val="19"/>
                <w:szCs w:val="19"/>
                <w:lang w:eastAsia="zh-CN"/>
              </w:rPr>
            </w:pPr>
            <w:r w:rsidRPr="000B297E">
              <w:rPr>
                <w:sz w:val="19"/>
                <w:szCs w:val="19"/>
                <w:lang w:eastAsia="zh-CN"/>
              </w:rPr>
              <w:t>M</w:t>
            </w:r>
          </w:p>
        </w:tc>
        <w:tc>
          <w:tcPr>
            <w:tcW w:w="829" w:type="dxa"/>
            <w:shd w:val="clear" w:color="auto" w:fill="auto"/>
          </w:tcPr>
          <w:p w14:paraId="7844211E"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16C1EF82" w14:textId="77777777" w:rsidR="009610F6" w:rsidRPr="000B297E" w:rsidRDefault="009610F6" w:rsidP="00DB402D">
            <w:pPr>
              <w:spacing w:before="0"/>
              <w:jc w:val="center"/>
              <w:rPr>
                <w:sz w:val="19"/>
                <w:szCs w:val="19"/>
                <w:lang w:eastAsia="zh-CN"/>
              </w:rPr>
            </w:pPr>
          </w:p>
        </w:tc>
      </w:tr>
      <w:tr w:rsidR="009610F6" w:rsidRPr="006D6985" w14:paraId="49A837F0" w14:textId="290E1C14" w:rsidTr="00DB402D">
        <w:tc>
          <w:tcPr>
            <w:tcW w:w="986" w:type="dxa"/>
            <w:shd w:val="clear" w:color="auto" w:fill="auto"/>
          </w:tcPr>
          <w:p w14:paraId="5E1BB17D"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4</w:t>
            </w:r>
            <w:r w:rsidRPr="000916DC">
              <w:rPr>
                <w:sz w:val="19"/>
                <w:szCs w:val="19"/>
                <w:lang w:eastAsia="zh-CN"/>
              </w:rPr>
              <w:t>.</w:t>
            </w:r>
            <w:r>
              <w:rPr>
                <w:sz w:val="19"/>
                <w:szCs w:val="19"/>
                <w:lang w:eastAsia="zh-CN"/>
              </w:rPr>
              <w:t>2</w:t>
            </w:r>
          </w:p>
        </w:tc>
        <w:tc>
          <w:tcPr>
            <w:tcW w:w="6028" w:type="dxa"/>
            <w:shd w:val="clear" w:color="auto" w:fill="auto"/>
          </w:tcPr>
          <w:p w14:paraId="6774FA4D"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Data Management shall maintain an inventory of commuter and express bus routes operated by Foothill </w:t>
            </w:r>
            <w:r>
              <w:rPr>
                <w:sz w:val="19"/>
                <w:szCs w:val="19"/>
                <w:lang w:eastAsia="zh-CN"/>
              </w:rPr>
              <w:t>T</w:t>
            </w:r>
            <w:r w:rsidRPr="000B297E">
              <w:rPr>
                <w:sz w:val="19"/>
                <w:szCs w:val="19"/>
                <w:lang w:eastAsia="zh-CN"/>
              </w:rPr>
              <w:t>ransit within the corridor.</w:t>
            </w:r>
          </w:p>
        </w:tc>
        <w:tc>
          <w:tcPr>
            <w:tcW w:w="974" w:type="dxa"/>
            <w:shd w:val="clear" w:color="auto" w:fill="auto"/>
          </w:tcPr>
          <w:p w14:paraId="0DB33969" w14:textId="77777777" w:rsidR="009610F6" w:rsidRPr="000B297E" w:rsidRDefault="009610F6" w:rsidP="009610F6">
            <w:pPr>
              <w:spacing w:before="0"/>
              <w:jc w:val="center"/>
              <w:rPr>
                <w:sz w:val="19"/>
                <w:szCs w:val="19"/>
                <w:lang w:eastAsia="zh-CN"/>
              </w:rPr>
            </w:pPr>
            <w:r w:rsidRPr="000B297E">
              <w:rPr>
                <w:sz w:val="19"/>
                <w:szCs w:val="19"/>
                <w:lang w:eastAsia="zh-CN"/>
              </w:rPr>
              <w:t>M</w:t>
            </w:r>
          </w:p>
        </w:tc>
        <w:tc>
          <w:tcPr>
            <w:tcW w:w="829" w:type="dxa"/>
            <w:shd w:val="clear" w:color="auto" w:fill="auto"/>
          </w:tcPr>
          <w:p w14:paraId="2FAE3807"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1D57FA8B" w14:textId="77777777" w:rsidR="009610F6" w:rsidRPr="000B297E" w:rsidRDefault="009610F6" w:rsidP="00DB402D">
            <w:pPr>
              <w:spacing w:before="0"/>
              <w:jc w:val="center"/>
              <w:rPr>
                <w:sz w:val="19"/>
                <w:szCs w:val="19"/>
                <w:lang w:eastAsia="zh-CN"/>
              </w:rPr>
            </w:pPr>
          </w:p>
        </w:tc>
      </w:tr>
      <w:tr w:rsidR="009610F6" w:rsidRPr="006D6985" w14:paraId="122F33C8" w14:textId="533360B7" w:rsidTr="00DB402D">
        <w:tc>
          <w:tcPr>
            <w:tcW w:w="986" w:type="dxa"/>
            <w:shd w:val="clear" w:color="auto" w:fill="auto"/>
          </w:tcPr>
          <w:p w14:paraId="5576D265"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4</w:t>
            </w:r>
            <w:r w:rsidRPr="000916DC">
              <w:rPr>
                <w:sz w:val="19"/>
                <w:szCs w:val="19"/>
                <w:lang w:eastAsia="zh-CN"/>
              </w:rPr>
              <w:t>.</w:t>
            </w:r>
            <w:r>
              <w:rPr>
                <w:sz w:val="19"/>
                <w:szCs w:val="19"/>
                <w:lang w:eastAsia="zh-CN"/>
              </w:rPr>
              <w:t>3</w:t>
            </w:r>
          </w:p>
        </w:tc>
        <w:tc>
          <w:tcPr>
            <w:tcW w:w="6028" w:type="dxa"/>
            <w:shd w:val="clear" w:color="auto" w:fill="auto"/>
          </w:tcPr>
          <w:p w14:paraId="4A724F39"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maintain an inventory of bus routes operated by Pasadena Transit.</w:t>
            </w:r>
          </w:p>
        </w:tc>
        <w:tc>
          <w:tcPr>
            <w:tcW w:w="974" w:type="dxa"/>
            <w:shd w:val="clear" w:color="auto" w:fill="auto"/>
          </w:tcPr>
          <w:p w14:paraId="1E561214" w14:textId="77777777" w:rsidR="009610F6" w:rsidRPr="000B297E" w:rsidRDefault="009610F6" w:rsidP="009610F6">
            <w:pPr>
              <w:spacing w:before="0"/>
              <w:jc w:val="center"/>
              <w:rPr>
                <w:sz w:val="19"/>
                <w:szCs w:val="19"/>
                <w:lang w:eastAsia="zh-CN"/>
              </w:rPr>
            </w:pPr>
            <w:r w:rsidRPr="000B297E">
              <w:rPr>
                <w:sz w:val="19"/>
                <w:szCs w:val="19"/>
                <w:lang w:eastAsia="zh-CN"/>
              </w:rPr>
              <w:t>M</w:t>
            </w:r>
          </w:p>
        </w:tc>
        <w:tc>
          <w:tcPr>
            <w:tcW w:w="829" w:type="dxa"/>
            <w:shd w:val="clear" w:color="auto" w:fill="auto"/>
          </w:tcPr>
          <w:p w14:paraId="670050F8"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75122B7D" w14:textId="77777777" w:rsidR="009610F6" w:rsidRPr="000B297E" w:rsidRDefault="009610F6" w:rsidP="00DB402D">
            <w:pPr>
              <w:spacing w:before="0"/>
              <w:jc w:val="center"/>
              <w:rPr>
                <w:sz w:val="19"/>
                <w:szCs w:val="19"/>
                <w:lang w:eastAsia="zh-CN"/>
              </w:rPr>
            </w:pPr>
          </w:p>
        </w:tc>
      </w:tr>
      <w:tr w:rsidR="009610F6" w:rsidRPr="006D6985" w14:paraId="4019D8A1" w14:textId="551B4089" w:rsidTr="00DB402D">
        <w:tc>
          <w:tcPr>
            <w:tcW w:w="986" w:type="dxa"/>
            <w:shd w:val="clear" w:color="auto" w:fill="auto"/>
          </w:tcPr>
          <w:p w14:paraId="37E23289"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4</w:t>
            </w:r>
            <w:r w:rsidRPr="000916DC">
              <w:rPr>
                <w:sz w:val="19"/>
                <w:szCs w:val="19"/>
                <w:lang w:eastAsia="zh-CN"/>
              </w:rPr>
              <w:t>.</w:t>
            </w:r>
            <w:r>
              <w:rPr>
                <w:sz w:val="19"/>
                <w:szCs w:val="19"/>
                <w:lang w:eastAsia="zh-CN"/>
              </w:rPr>
              <w:t>4</w:t>
            </w:r>
          </w:p>
        </w:tc>
        <w:tc>
          <w:tcPr>
            <w:tcW w:w="6028" w:type="dxa"/>
            <w:shd w:val="clear" w:color="auto" w:fill="auto"/>
          </w:tcPr>
          <w:p w14:paraId="7BB9720E"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Data Management shall store or provide access to the following information regarding the Metro Gold line: </w:t>
            </w:r>
          </w:p>
          <w:p w14:paraId="14597D72" w14:textId="77777777" w:rsidR="009610F6" w:rsidRPr="000B297E" w:rsidRDefault="009610F6" w:rsidP="009610F6">
            <w:pPr>
              <w:pStyle w:val="ListParagraph"/>
              <w:numPr>
                <w:ilvl w:val="0"/>
                <w:numId w:val="39"/>
              </w:numPr>
              <w:spacing w:before="0"/>
              <w:ind w:left="792" w:hanging="180"/>
              <w:jc w:val="left"/>
              <w:rPr>
                <w:sz w:val="19"/>
                <w:szCs w:val="19"/>
                <w:lang w:eastAsia="zh-CN"/>
              </w:rPr>
            </w:pPr>
            <w:r w:rsidRPr="000B297E">
              <w:rPr>
                <w:sz w:val="19"/>
                <w:szCs w:val="19"/>
                <w:lang w:eastAsia="zh-CN"/>
              </w:rPr>
              <w:t>Hours of operation</w:t>
            </w:r>
          </w:p>
          <w:p w14:paraId="482E49B8" w14:textId="77777777" w:rsidR="009610F6" w:rsidRPr="000B297E" w:rsidRDefault="009610F6" w:rsidP="009610F6">
            <w:pPr>
              <w:pStyle w:val="ListParagraph"/>
              <w:numPr>
                <w:ilvl w:val="0"/>
                <w:numId w:val="39"/>
              </w:numPr>
              <w:spacing w:before="0"/>
              <w:ind w:left="792" w:hanging="180"/>
              <w:jc w:val="left"/>
              <w:rPr>
                <w:sz w:val="19"/>
                <w:szCs w:val="19"/>
                <w:lang w:eastAsia="zh-CN"/>
              </w:rPr>
            </w:pPr>
            <w:r w:rsidRPr="000B297E">
              <w:rPr>
                <w:sz w:val="19"/>
                <w:szCs w:val="19"/>
                <w:lang w:eastAsia="zh-CN"/>
              </w:rPr>
              <w:t>Frequency of service (by time of day and day of week)</w:t>
            </w:r>
          </w:p>
          <w:p w14:paraId="32CEE060" w14:textId="77777777" w:rsidR="009610F6" w:rsidRPr="000B297E" w:rsidRDefault="009610F6" w:rsidP="009610F6">
            <w:pPr>
              <w:pStyle w:val="ListParagraph"/>
              <w:numPr>
                <w:ilvl w:val="0"/>
                <w:numId w:val="39"/>
              </w:numPr>
              <w:spacing w:before="0"/>
              <w:ind w:left="792" w:hanging="180"/>
              <w:jc w:val="left"/>
              <w:rPr>
                <w:sz w:val="19"/>
                <w:szCs w:val="19"/>
                <w:lang w:eastAsia="zh-CN"/>
              </w:rPr>
            </w:pPr>
            <w:r w:rsidRPr="000B297E">
              <w:rPr>
                <w:sz w:val="19"/>
                <w:szCs w:val="19"/>
                <w:lang w:eastAsia="zh-CN"/>
              </w:rPr>
              <w:t>Location of stations</w:t>
            </w:r>
          </w:p>
          <w:p w14:paraId="4582961F" w14:textId="77777777" w:rsidR="009610F6" w:rsidRPr="000B297E" w:rsidRDefault="009610F6" w:rsidP="009610F6">
            <w:pPr>
              <w:pStyle w:val="ListParagraph"/>
              <w:numPr>
                <w:ilvl w:val="0"/>
                <w:numId w:val="39"/>
              </w:numPr>
              <w:spacing w:before="0"/>
              <w:ind w:left="792" w:hanging="180"/>
              <w:jc w:val="left"/>
              <w:rPr>
                <w:sz w:val="19"/>
                <w:szCs w:val="19"/>
                <w:lang w:eastAsia="zh-CN"/>
              </w:rPr>
            </w:pPr>
            <w:r w:rsidRPr="000B297E">
              <w:rPr>
                <w:sz w:val="19"/>
                <w:szCs w:val="19"/>
                <w:lang w:eastAsia="zh-CN"/>
              </w:rPr>
              <w:t>Presence of park-and-ride facility at each station</w:t>
            </w:r>
          </w:p>
          <w:p w14:paraId="3DC5F589" w14:textId="77777777" w:rsidR="009610F6" w:rsidRPr="000B297E" w:rsidRDefault="009610F6" w:rsidP="009610F6">
            <w:pPr>
              <w:pStyle w:val="ListParagraph"/>
              <w:numPr>
                <w:ilvl w:val="0"/>
                <w:numId w:val="39"/>
              </w:numPr>
              <w:spacing w:before="0"/>
              <w:ind w:left="792" w:hanging="180"/>
              <w:jc w:val="left"/>
              <w:rPr>
                <w:sz w:val="19"/>
                <w:szCs w:val="19"/>
                <w:lang w:eastAsia="zh-CN"/>
              </w:rPr>
            </w:pPr>
            <w:r w:rsidRPr="000B297E">
              <w:rPr>
                <w:sz w:val="19"/>
                <w:szCs w:val="19"/>
                <w:lang w:eastAsia="zh-CN"/>
              </w:rPr>
              <w:t>Total number of parking space</w:t>
            </w:r>
            <w:r>
              <w:rPr>
                <w:sz w:val="19"/>
                <w:szCs w:val="19"/>
                <w:lang w:eastAsia="zh-CN"/>
              </w:rPr>
              <w:t>s</w:t>
            </w:r>
            <w:r w:rsidRPr="000B297E">
              <w:rPr>
                <w:sz w:val="19"/>
                <w:szCs w:val="19"/>
                <w:lang w:eastAsia="zh-CN"/>
              </w:rPr>
              <w:t xml:space="preserve"> in park-and-ride facility</w:t>
            </w:r>
          </w:p>
        </w:tc>
        <w:tc>
          <w:tcPr>
            <w:tcW w:w="974" w:type="dxa"/>
            <w:shd w:val="clear" w:color="auto" w:fill="auto"/>
          </w:tcPr>
          <w:p w14:paraId="6E694D2D" w14:textId="77777777" w:rsidR="009610F6" w:rsidRPr="000B297E" w:rsidRDefault="009610F6" w:rsidP="009610F6">
            <w:pPr>
              <w:spacing w:before="0"/>
              <w:jc w:val="center"/>
              <w:rPr>
                <w:sz w:val="19"/>
                <w:szCs w:val="19"/>
                <w:lang w:eastAsia="zh-CN"/>
              </w:rPr>
            </w:pPr>
            <w:r w:rsidRPr="000B297E">
              <w:rPr>
                <w:sz w:val="19"/>
                <w:szCs w:val="19"/>
                <w:lang w:eastAsia="zh-CN"/>
              </w:rPr>
              <w:t>M</w:t>
            </w:r>
          </w:p>
        </w:tc>
        <w:tc>
          <w:tcPr>
            <w:tcW w:w="829" w:type="dxa"/>
            <w:shd w:val="clear" w:color="auto" w:fill="auto"/>
          </w:tcPr>
          <w:p w14:paraId="58C2B154"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1187B7CA" w14:textId="77777777" w:rsidR="009610F6" w:rsidRPr="000B297E" w:rsidRDefault="009610F6" w:rsidP="00DB402D">
            <w:pPr>
              <w:spacing w:before="0"/>
              <w:jc w:val="center"/>
              <w:rPr>
                <w:sz w:val="19"/>
                <w:szCs w:val="19"/>
                <w:lang w:eastAsia="zh-CN"/>
              </w:rPr>
            </w:pPr>
          </w:p>
        </w:tc>
      </w:tr>
      <w:tr w:rsidR="009610F6" w:rsidRPr="006D6985" w14:paraId="06C1A1BC" w14:textId="1EA28911" w:rsidTr="00DB402D">
        <w:tc>
          <w:tcPr>
            <w:tcW w:w="986" w:type="dxa"/>
            <w:shd w:val="clear" w:color="auto" w:fill="auto"/>
          </w:tcPr>
          <w:p w14:paraId="3A986EA8"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4</w:t>
            </w:r>
            <w:r w:rsidRPr="000916DC">
              <w:rPr>
                <w:sz w:val="19"/>
                <w:szCs w:val="19"/>
                <w:lang w:eastAsia="zh-CN"/>
              </w:rPr>
              <w:t>.</w:t>
            </w:r>
            <w:r>
              <w:rPr>
                <w:sz w:val="19"/>
                <w:szCs w:val="19"/>
                <w:lang w:eastAsia="zh-CN"/>
              </w:rPr>
              <w:t>5</w:t>
            </w:r>
          </w:p>
        </w:tc>
        <w:tc>
          <w:tcPr>
            <w:tcW w:w="6028" w:type="dxa"/>
            <w:shd w:val="clear" w:color="auto" w:fill="auto"/>
          </w:tcPr>
          <w:p w14:paraId="04D9F887"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Data Management shall store or provide access to the following information regarding commuter and express bus routes operated within the corridor: </w:t>
            </w:r>
          </w:p>
          <w:p w14:paraId="3920102F" w14:textId="77777777" w:rsidR="009610F6" w:rsidRPr="000B297E" w:rsidRDefault="009610F6" w:rsidP="009610F6">
            <w:pPr>
              <w:pStyle w:val="ListParagraph"/>
              <w:numPr>
                <w:ilvl w:val="0"/>
                <w:numId w:val="40"/>
              </w:numPr>
              <w:spacing w:before="0"/>
              <w:ind w:left="792" w:hanging="180"/>
              <w:jc w:val="left"/>
              <w:rPr>
                <w:sz w:val="19"/>
                <w:szCs w:val="19"/>
                <w:lang w:eastAsia="zh-CN"/>
              </w:rPr>
            </w:pPr>
            <w:r w:rsidRPr="000B297E">
              <w:rPr>
                <w:sz w:val="19"/>
                <w:szCs w:val="19"/>
                <w:lang w:eastAsia="zh-CN"/>
              </w:rPr>
              <w:t>Route number</w:t>
            </w:r>
          </w:p>
          <w:p w14:paraId="1E19BD4F" w14:textId="77777777" w:rsidR="009610F6" w:rsidRPr="000B297E" w:rsidRDefault="009610F6" w:rsidP="009610F6">
            <w:pPr>
              <w:pStyle w:val="ListParagraph"/>
              <w:numPr>
                <w:ilvl w:val="0"/>
                <w:numId w:val="40"/>
              </w:numPr>
              <w:spacing w:before="0"/>
              <w:ind w:left="792" w:hanging="180"/>
              <w:jc w:val="left"/>
              <w:rPr>
                <w:sz w:val="19"/>
                <w:szCs w:val="19"/>
                <w:lang w:eastAsia="zh-CN"/>
              </w:rPr>
            </w:pPr>
            <w:r w:rsidRPr="000B297E">
              <w:rPr>
                <w:sz w:val="19"/>
                <w:szCs w:val="19"/>
                <w:lang w:eastAsia="zh-CN"/>
              </w:rPr>
              <w:t>Route operator</w:t>
            </w:r>
          </w:p>
          <w:p w14:paraId="5C803832" w14:textId="77777777" w:rsidR="009610F6" w:rsidRPr="000B297E" w:rsidRDefault="009610F6" w:rsidP="009610F6">
            <w:pPr>
              <w:pStyle w:val="ListParagraph"/>
              <w:numPr>
                <w:ilvl w:val="0"/>
                <w:numId w:val="40"/>
              </w:numPr>
              <w:spacing w:before="0"/>
              <w:ind w:left="792" w:hanging="180"/>
              <w:jc w:val="left"/>
              <w:rPr>
                <w:sz w:val="19"/>
                <w:szCs w:val="19"/>
                <w:lang w:eastAsia="zh-CN"/>
              </w:rPr>
            </w:pPr>
            <w:r w:rsidRPr="000B297E">
              <w:rPr>
                <w:sz w:val="19"/>
                <w:szCs w:val="19"/>
                <w:lang w:eastAsia="zh-CN"/>
              </w:rPr>
              <w:t>Route followed</w:t>
            </w:r>
          </w:p>
          <w:p w14:paraId="3DF8AE5B" w14:textId="77777777" w:rsidR="009610F6" w:rsidRPr="000B297E" w:rsidRDefault="009610F6" w:rsidP="009610F6">
            <w:pPr>
              <w:pStyle w:val="ListParagraph"/>
              <w:numPr>
                <w:ilvl w:val="0"/>
                <w:numId w:val="40"/>
              </w:numPr>
              <w:spacing w:before="0"/>
              <w:ind w:left="792" w:hanging="180"/>
              <w:jc w:val="left"/>
              <w:rPr>
                <w:sz w:val="19"/>
                <w:szCs w:val="19"/>
                <w:lang w:eastAsia="zh-CN"/>
              </w:rPr>
            </w:pPr>
            <w:r w:rsidRPr="000B297E">
              <w:rPr>
                <w:sz w:val="19"/>
                <w:szCs w:val="19"/>
                <w:lang w:eastAsia="zh-CN"/>
              </w:rPr>
              <w:t>Location of bus stops along route</w:t>
            </w:r>
          </w:p>
          <w:p w14:paraId="0845AAE2" w14:textId="77777777" w:rsidR="009610F6" w:rsidRPr="000B297E" w:rsidRDefault="009610F6" w:rsidP="009610F6">
            <w:pPr>
              <w:pStyle w:val="ListParagraph"/>
              <w:numPr>
                <w:ilvl w:val="0"/>
                <w:numId w:val="40"/>
              </w:numPr>
              <w:spacing w:before="0"/>
              <w:ind w:left="792" w:hanging="180"/>
              <w:jc w:val="left"/>
              <w:rPr>
                <w:sz w:val="19"/>
                <w:szCs w:val="19"/>
                <w:lang w:eastAsia="zh-CN"/>
              </w:rPr>
            </w:pPr>
            <w:r w:rsidRPr="000B297E">
              <w:rPr>
                <w:sz w:val="19"/>
                <w:szCs w:val="19"/>
                <w:lang w:eastAsia="zh-CN"/>
              </w:rPr>
              <w:t>Hours of operation</w:t>
            </w:r>
          </w:p>
          <w:p w14:paraId="73B96110" w14:textId="77777777" w:rsidR="009610F6" w:rsidRPr="000B297E" w:rsidRDefault="009610F6" w:rsidP="009610F6">
            <w:pPr>
              <w:pStyle w:val="ListParagraph"/>
              <w:numPr>
                <w:ilvl w:val="0"/>
                <w:numId w:val="40"/>
              </w:numPr>
              <w:spacing w:before="0"/>
              <w:ind w:left="792" w:hanging="180"/>
              <w:jc w:val="left"/>
              <w:rPr>
                <w:sz w:val="19"/>
                <w:szCs w:val="19"/>
                <w:lang w:eastAsia="zh-CN"/>
              </w:rPr>
            </w:pPr>
            <w:r w:rsidRPr="000B297E">
              <w:rPr>
                <w:sz w:val="19"/>
                <w:szCs w:val="19"/>
                <w:lang w:eastAsia="zh-CN"/>
              </w:rPr>
              <w:t>Frequency of service (by time of day and day of week)</w:t>
            </w:r>
          </w:p>
        </w:tc>
        <w:tc>
          <w:tcPr>
            <w:tcW w:w="974" w:type="dxa"/>
            <w:shd w:val="clear" w:color="auto" w:fill="auto"/>
          </w:tcPr>
          <w:p w14:paraId="29CD8F29" w14:textId="77777777" w:rsidR="009610F6" w:rsidRPr="000B297E" w:rsidRDefault="009610F6" w:rsidP="009610F6">
            <w:pPr>
              <w:spacing w:before="0"/>
              <w:jc w:val="center"/>
              <w:rPr>
                <w:sz w:val="19"/>
                <w:szCs w:val="19"/>
                <w:lang w:eastAsia="zh-CN"/>
              </w:rPr>
            </w:pPr>
            <w:r w:rsidRPr="000B297E">
              <w:rPr>
                <w:sz w:val="19"/>
                <w:szCs w:val="19"/>
                <w:lang w:eastAsia="zh-CN"/>
              </w:rPr>
              <w:t>M</w:t>
            </w:r>
          </w:p>
        </w:tc>
        <w:tc>
          <w:tcPr>
            <w:tcW w:w="829" w:type="dxa"/>
            <w:shd w:val="clear" w:color="auto" w:fill="auto"/>
          </w:tcPr>
          <w:p w14:paraId="4DF9E48C"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5C710BFE" w14:textId="77777777" w:rsidR="009610F6" w:rsidRPr="000B297E" w:rsidRDefault="009610F6" w:rsidP="00DB402D">
            <w:pPr>
              <w:spacing w:before="0"/>
              <w:jc w:val="center"/>
              <w:rPr>
                <w:sz w:val="19"/>
                <w:szCs w:val="19"/>
                <w:lang w:eastAsia="zh-CN"/>
              </w:rPr>
            </w:pPr>
          </w:p>
        </w:tc>
      </w:tr>
      <w:tr w:rsidR="00DC5A4E" w:rsidRPr="006D6985" w14:paraId="260C486C" w14:textId="77E5FFAA" w:rsidTr="00DB402D">
        <w:tc>
          <w:tcPr>
            <w:tcW w:w="986" w:type="dxa"/>
            <w:shd w:val="clear" w:color="auto" w:fill="FBD4B4" w:themeFill="accent6" w:themeFillTint="66"/>
          </w:tcPr>
          <w:p w14:paraId="4D6658BA" w14:textId="77777777" w:rsidR="00DC5A4E" w:rsidRPr="000B297E" w:rsidRDefault="00DC5A4E" w:rsidP="00DC5A4E">
            <w:pPr>
              <w:spacing w:before="0"/>
              <w:rPr>
                <w:b/>
                <w:sz w:val="19"/>
                <w:szCs w:val="19"/>
                <w:lang w:eastAsia="zh-CN"/>
              </w:rPr>
            </w:pPr>
            <w:r>
              <w:rPr>
                <w:b/>
                <w:sz w:val="19"/>
                <w:szCs w:val="19"/>
                <w:lang w:eastAsia="zh-CN"/>
              </w:rPr>
              <w:t>DM-2.5</w:t>
            </w:r>
          </w:p>
        </w:tc>
        <w:tc>
          <w:tcPr>
            <w:tcW w:w="6028" w:type="dxa"/>
            <w:shd w:val="clear" w:color="auto" w:fill="FBD4B4" w:themeFill="accent6" w:themeFillTint="66"/>
          </w:tcPr>
          <w:p w14:paraId="6A66B095" w14:textId="77777777" w:rsidR="00DC5A4E" w:rsidRPr="000B297E" w:rsidRDefault="00DC5A4E" w:rsidP="00DC5A4E">
            <w:pPr>
              <w:spacing w:before="0"/>
              <w:jc w:val="left"/>
              <w:rPr>
                <w:b/>
                <w:sz w:val="19"/>
                <w:szCs w:val="19"/>
                <w:lang w:eastAsia="zh-CN"/>
              </w:rPr>
            </w:pPr>
            <w:r w:rsidRPr="000B297E">
              <w:rPr>
                <w:b/>
                <w:sz w:val="19"/>
                <w:szCs w:val="19"/>
                <w:lang w:eastAsia="zh-CN"/>
              </w:rPr>
              <w:t>Data Management shall store or provide access to information characterizing park-and-ride facilities operated within the corridor.</w:t>
            </w:r>
          </w:p>
        </w:tc>
        <w:tc>
          <w:tcPr>
            <w:tcW w:w="974" w:type="dxa"/>
            <w:shd w:val="clear" w:color="auto" w:fill="FBD4B4" w:themeFill="accent6" w:themeFillTint="66"/>
          </w:tcPr>
          <w:p w14:paraId="00913C3E" w14:textId="23DA661F" w:rsidR="00DC5A4E" w:rsidRPr="000B297E" w:rsidRDefault="00DC5A4E" w:rsidP="00DC5A4E">
            <w:pPr>
              <w:spacing w:before="0"/>
              <w:jc w:val="center"/>
              <w:rPr>
                <w:b/>
                <w:sz w:val="19"/>
                <w:szCs w:val="19"/>
                <w:lang w:eastAsia="zh-CN"/>
              </w:rPr>
            </w:pPr>
            <w:r w:rsidRPr="000B297E">
              <w:rPr>
                <w:b/>
                <w:sz w:val="19"/>
                <w:szCs w:val="19"/>
                <w:lang w:eastAsia="zh-CN"/>
              </w:rPr>
              <w:t>L</w:t>
            </w:r>
          </w:p>
        </w:tc>
        <w:tc>
          <w:tcPr>
            <w:tcW w:w="829" w:type="dxa"/>
            <w:shd w:val="clear" w:color="auto" w:fill="FBD4B4" w:themeFill="accent6" w:themeFillTint="66"/>
          </w:tcPr>
          <w:p w14:paraId="5EC0D084" w14:textId="77777777" w:rsidR="00DC5A4E" w:rsidRPr="000B297E" w:rsidRDefault="00DC5A4E"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4D8E0848" w14:textId="7BED8DEB" w:rsidR="00DC5A4E" w:rsidRPr="000B297E" w:rsidRDefault="00DC5A4E" w:rsidP="00DB402D">
            <w:pPr>
              <w:spacing w:before="0"/>
              <w:jc w:val="center"/>
              <w:rPr>
                <w:sz w:val="19"/>
                <w:szCs w:val="19"/>
                <w:lang w:eastAsia="zh-CN"/>
              </w:rPr>
            </w:pPr>
            <w:r>
              <w:rPr>
                <w:b/>
                <w:sz w:val="19"/>
                <w:szCs w:val="19"/>
                <w:lang w:eastAsia="zh-CN"/>
              </w:rPr>
              <w:t>Data Hub</w:t>
            </w:r>
          </w:p>
        </w:tc>
      </w:tr>
      <w:tr w:rsidR="009610F6" w:rsidRPr="006D6985" w14:paraId="4CF7A716" w14:textId="5CE07ECE" w:rsidTr="00DB402D">
        <w:tc>
          <w:tcPr>
            <w:tcW w:w="986" w:type="dxa"/>
            <w:shd w:val="clear" w:color="auto" w:fill="auto"/>
          </w:tcPr>
          <w:p w14:paraId="40432ED3"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5</w:t>
            </w:r>
            <w:r w:rsidRPr="000916DC">
              <w:rPr>
                <w:sz w:val="19"/>
                <w:szCs w:val="19"/>
                <w:lang w:eastAsia="zh-CN"/>
              </w:rPr>
              <w:t>.</w:t>
            </w:r>
            <w:r>
              <w:rPr>
                <w:sz w:val="19"/>
                <w:szCs w:val="19"/>
                <w:lang w:eastAsia="zh-CN"/>
              </w:rPr>
              <w:t>1</w:t>
            </w:r>
          </w:p>
        </w:tc>
        <w:tc>
          <w:tcPr>
            <w:tcW w:w="6028" w:type="dxa"/>
            <w:shd w:val="clear" w:color="auto" w:fill="auto"/>
          </w:tcPr>
          <w:p w14:paraId="6C683B74"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maintain an inventory of park-and-ride facilities operated within the corridor.</w:t>
            </w:r>
          </w:p>
        </w:tc>
        <w:tc>
          <w:tcPr>
            <w:tcW w:w="974" w:type="dxa"/>
            <w:shd w:val="clear" w:color="auto" w:fill="auto"/>
          </w:tcPr>
          <w:p w14:paraId="75BDB312" w14:textId="77777777" w:rsidR="009610F6" w:rsidRPr="000B297E" w:rsidRDefault="009610F6" w:rsidP="009610F6">
            <w:pPr>
              <w:spacing w:before="0"/>
              <w:jc w:val="center"/>
              <w:rPr>
                <w:sz w:val="19"/>
                <w:szCs w:val="19"/>
                <w:lang w:eastAsia="zh-CN"/>
              </w:rPr>
            </w:pPr>
            <w:r w:rsidRPr="000B297E">
              <w:rPr>
                <w:sz w:val="19"/>
                <w:szCs w:val="19"/>
                <w:lang w:eastAsia="zh-CN"/>
              </w:rPr>
              <w:t>L</w:t>
            </w:r>
          </w:p>
        </w:tc>
        <w:tc>
          <w:tcPr>
            <w:tcW w:w="829" w:type="dxa"/>
            <w:shd w:val="clear" w:color="auto" w:fill="auto"/>
          </w:tcPr>
          <w:p w14:paraId="098BA2F8"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2B6D9E12" w14:textId="77777777" w:rsidR="009610F6" w:rsidRPr="000B297E" w:rsidRDefault="009610F6" w:rsidP="00DB402D">
            <w:pPr>
              <w:spacing w:before="0"/>
              <w:jc w:val="center"/>
              <w:rPr>
                <w:sz w:val="19"/>
                <w:szCs w:val="19"/>
                <w:lang w:eastAsia="zh-CN"/>
              </w:rPr>
            </w:pPr>
          </w:p>
        </w:tc>
      </w:tr>
      <w:tr w:rsidR="009610F6" w:rsidRPr="006D6985" w14:paraId="19F3EE61" w14:textId="2755EE55" w:rsidTr="00DB402D">
        <w:tc>
          <w:tcPr>
            <w:tcW w:w="986" w:type="dxa"/>
            <w:shd w:val="clear" w:color="auto" w:fill="auto"/>
          </w:tcPr>
          <w:p w14:paraId="53D1CA29"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5</w:t>
            </w:r>
            <w:r w:rsidRPr="000916DC">
              <w:rPr>
                <w:sz w:val="19"/>
                <w:szCs w:val="19"/>
                <w:lang w:eastAsia="zh-CN"/>
              </w:rPr>
              <w:t>.</w:t>
            </w:r>
            <w:r>
              <w:rPr>
                <w:sz w:val="19"/>
                <w:szCs w:val="19"/>
                <w:lang w:eastAsia="zh-CN"/>
              </w:rPr>
              <w:t>2</w:t>
            </w:r>
          </w:p>
        </w:tc>
        <w:tc>
          <w:tcPr>
            <w:tcW w:w="6028" w:type="dxa"/>
            <w:shd w:val="clear" w:color="auto" w:fill="auto"/>
          </w:tcPr>
          <w:p w14:paraId="32457890"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store or provide access to the following information about park-and-ride facilities in operation within the corridor:</w:t>
            </w:r>
          </w:p>
          <w:p w14:paraId="2E2EF4D8" w14:textId="77777777" w:rsidR="009610F6" w:rsidRPr="000B297E" w:rsidRDefault="009610F6" w:rsidP="009610F6">
            <w:pPr>
              <w:pStyle w:val="ListParagraph"/>
              <w:numPr>
                <w:ilvl w:val="0"/>
                <w:numId w:val="41"/>
              </w:numPr>
              <w:spacing w:before="0"/>
              <w:ind w:left="792" w:hanging="180"/>
              <w:jc w:val="left"/>
              <w:rPr>
                <w:sz w:val="19"/>
                <w:szCs w:val="19"/>
                <w:lang w:eastAsia="zh-CN"/>
              </w:rPr>
            </w:pPr>
            <w:r w:rsidRPr="000B297E">
              <w:rPr>
                <w:sz w:val="19"/>
                <w:szCs w:val="19"/>
                <w:lang w:eastAsia="zh-CN"/>
              </w:rPr>
              <w:t>Location of facility</w:t>
            </w:r>
          </w:p>
          <w:p w14:paraId="5A73D5B6" w14:textId="77777777" w:rsidR="009610F6" w:rsidRPr="000B297E" w:rsidRDefault="009610F6" w:rsidP="009610F6">
            <w:pPr>
              <w:pStyle w:val="ListParagraph"/>
              <w:numPr>
                <w:ilvl w:val="0"/>
                <w:numId w:val="41"/>
              </w:numPr>
              <w:spacing w:before="0"/>
              <w:ind w:left="792" w:hanging="180"/>
              <w:jc w:val="left"/>
              <w:rPr>
                <w:sz w:val="19"/>
                <w:szCs w:val="19"/>
                <w:lang w:eastAsia="zh-CN"/>
              </w:rPr>
            </w:pPr>
            <w:r w:rsidRPr="000B297E">
              <w:rPr>
                <w:sz w:val="19"/>
                <w:szCs w:val="19"/>
                <w:lang w:eastAsia="zh-CN"/>
              </w:rPr>
              <w:t>Facility operator</w:t>
            </w:r>
          </w:p>
          <w:p w14:paraId="28DA9FC1" w14:textId="77777777" w:rsidR="009610F6" w:rsidRPr="000B297E" w:rsidRDefault="009610F6" w:rsidP="009610F6">
            <w:pPr>
              <w:pStyle w:val="ListParagraph"/>
              <w:numPr>
                <w:ilvl w:val="0"/>
                <w:numId w:val="41"/>
              </w:numPr>
              <w:spacing w:before="0"/>
              <w:ind w:left="792" w:hanging="180"/>
              <w:jc w:val="left"/>
              <w:rPr>
                <w:sz w:val="19"/>
                <w:szCs w:val="19"/>
                <w:lang w:eastAsia="zh-CN"/>
              </w:rPr>
            </w:pPr>
            <w:r w:rsidRPr="000B297E">
              <w:rPr>
                <w:sz w:val="19"/>
                <w:szCs w:val="19"/>
                <w:lang w:eastAsia="zh-CN"/>
              </w:rPr>
              <w:t>Number of parking spaces available</w:t>
            </w:r>
          </w:p>
          <w:p w14:paraId="662F7385" w14:textId="77777777" w:rsidR="009610F6" w:rsidRPr="000B297E" w:rsidRDefault="009610F6" w:rsidP="009610F6">
            <w:pPr>
              <w:pStyle w:val="ListParagraph"/>
              <w:numPr>
                <w:ilvl w:val="0"/>
                <w:numId w:val="41"/>
              </w:numPr>
              <w:spacing w:before="0"/>
              <w:ind w:left="792" w:hanging="180"/>
              <w:jc w:val="left"/>
              <w:rPr>
                <w:sz w:val="19"/>
                <w:szCs w:val="19"/>
                <w:lang w:eastAsia="zh-CN"/>
              </w:rPr>
            </w:pPr>
            <w:r w:rsidRPr="000B297E">
              <w:rPr>
                <w:sz w:val="19"/>
                <w:szCs w:val="19"/>
                <w:lang w:eastAsia="zh-CN"/>
              </w:rPr>
              <w:t>Whether a parking availability monitoring system is used</w:t>
            </w:r>
          </w:p>
        </w:tc>
        <w:tc>
          <w:tcPr>
            <w:tcW w:w="974" w:type="dxa"/>
            <w:shd w:val="clear" w:color="auto" w:fill="auto"/>
          </w:tcPr>
          <w:p w14:paraId="456FAF4D" w14:textId="77777777" w:rsidR="009610F6" w:rsidRPr="000B297E" w:rsidRDefault="009610F6" w:rsidP="009610F6">
            <w:pPr>
              <w:spacing w:before="0"/>
              <w:jc w:val="center"/>
              <w:rPr>
                <w:sz w:val="19"/>
                <w:szCs w:val="19"/>
                <w:lang w:eastAsia="zh-CN"/>
              </w:rPr>
            </w:pPr>
            <w:r w:rsidRPr="000B297E">
              <w:rPr>
                <w:sz w:val="19"/>
                <w:szCs w:val="19"/>
                <w:lang w:eastAsia="zh-CN"/>
              </w:rPr>
              <w:t>L</w:t>
            </w:r>
          </w:p>
        </w:tc>
        <w:tc>
          <w:tcPr>
            <w:tcW w:w="829" w:type="dxa"/>
            <w:shd w:val="clear" w:color="auto" w:fill="auto"/>
          </w:tcPr>
          <w:p w14:paraId="68A4EBB8"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26A50BE5" w14:textId="77777777" w:rsidR="009610F6" w:rsidRPr="000B297E" w:rsidRDefault="009610F6" w:rsidP="00DB402D">
            <w:pPr>
              <w:spacing w:before="0"/>
              <w:jc w:val="center"/>
              <w:rPr>
                <w:sz w:val="19"/>
                <w:szCs w:val="19"/>
                <w:lang w:eastAsia="zh-CN"/>
              </w:rPr>
            </w:pPr>
          </w:p>
        </w:tc>
      </w:tr>
      <w:tr w:rsidR="009610F6" w:rsidRPr="006D6985" w14:paraId="3E890BB3" w14:textId="24C621F1" w:rsidTr="00DB402D">
        <w:tc>
          <w:tcPr>
            <w:tcW w:w="986" w:type="dxa"/>
            <w:shd w:val="clear" w:color="auto" w:fill="auto"/>
          </w:tcPr>
          <w:p w14:paraId="3E0CAE5E"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5</w:t>
            </w:r>
            <w:r w:rsidRPr="000916DC">
              <w:rPr>
                <w:sz w:val="19"/>
                <w:szCs w:val="19"/>
                <w:lang w:eastAsia="zh-CN"/>
              </w:rPr>
              <w:t>.</w:t>
            </w:r>
            <w:r>
              <w:rPr>
                <w:sz w:val="19"/>
                <w:szCs w:val="19"/>
                <w:lang w:eastAsia="zh-CN"/>
              </w:rPr>
              <w:t>3</w:t>
            </w:r>
          </w:p>
        </w:tc>
        <w:tc>
          <w:tcPr>
            <w:tcW w:w="6028" w:type="dxa"/>
            <w:shd w:val="clear" w:color="auto" w:fill="auto"/>
          </w:tcPr>
          <w:p w14:paraId="078A2FA8"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Data Management shall maintain an inventory of </w:t>
            </w:r>
            <w:r>
              <w:rPr>
                <w:sz w:val="19"/>
                <w:szCs w:val="19"/>
                <w:lang w:eastAsia="zh-CN"/>
              </w:rPr>
              <w:t>peak/non-peak curb parking restrictions along arterials that may be used as detours</w:t>
            </w:r>
          </w:p>
        </w:tc>
        <w:tc>
          <w:tcPr>
            <w:tcW w:w="974" w:type="dxa"/>
            <w:shd w:val="clear" w:color="auto" w:fill="auto"/>
          </w:tcPr>
          <w:p w14:paraId="5B52FBE6" w14:textId="77777777" w:rsidR="009610F6" w:rsidRPr="000B297E" w:rsidRDefault="009610F6" w:rsidP="009610F6">
            <w:pPr>
              <w:spacing w:before="0"/>
              <w:jc w:val="center"/>
              <w:rPr>
                <w:sz w:val="19"/>
                <w:szCs w:val="19"/>
                <w:lang w:eastAsia="zh-CN"/>
              </w:rPr>
            </w:pPr>
            <w:r w:rsidRPr="000B297E">
              <w:rPr>
                <w:sz w:val="19"/>
                <w:szCs w:val="19"/>
                <w:lang w:eastAsia="zh-CN"/>
              </w:rPr>
              <w:t>L</w:t>
            </w:r>
          </w:p>
        </w:tc>
        <w:tc>
          <w:tcPr>
            <w:tcW w:w="829" w:type="dxa"/>
            <w:shd w:val="clear" w:color="auto" w:fill="auto"/>
          </w:tcPr>
          <w:p w14:paraId="1996856B"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6010D48B" w14:textId="77777777" w:rsidR="009610F6" w:rsidRPr="000B297E" w:rsidRDefault="009610F6" w:rsidP="00DB402D">
            <w:pPr>
              <w:spacing w:before="0"/>
              <w:jc w:val="center"/>
              <w:rPr>
                <w:sz w:val="19"/>
                <w:szCs w:val="19"/>
                <w:lang w:eastAsia="zh-CN"/>
              </w:rPr>
            </w:pPr>
          </w:p>
        </w:tc>
      </w:tr>
      <w:tr w:rsidR="00DC5A4E" w:rsidRPr="006D6985" w14:paraId="5ABEEC75" w14:textId="00B6C8F8" w:rsidTr="00DB402D">
        <w:tc>
          <w:tcPr>
            <w:tcW w:w="986" w:type="dxa"/>
            <w:shd w:val="clear" w:color="auto" w:fill="FBD4B4" w:themeFill="accent6" w:themeFillTint="66"/>
          </w:tcPr>
          <w:p w14:paraId="2A92A3DA" w14:textId="77777777" w:rsidR="00DC5A4E" w:rsidRPr="000B297E" w:rsidRDefault="00DC5A4E" w:rsidP="00DC5A4E">
            <w:pPr>
              <w:spacing w:before="0"/>
              <w:rPr>
                <w:b/>
                <w:sz w:val="19"/>
                <w:szCs w:val="19"/>
                <w:lang w:eastAsia="zh-CN"/>
              </w:rPr>
            </w:pPr>
            <w:r>
              <w:rPr>
                <w:b/>
                <w:sz w:val="19"/>
                <w:szCs w:val="19"/>
                <w:lang w:eastAsia="zh-CN"/>
              </w:rPr>
              <w:t>DM-2.6</w:t>
            </w:r>
          </w:p>
        </w:tc>
        <w:tc>
          <w:tcPr>
            <w:tcW w:w="6028" w:type="dxa"/>
            <w:shd w:val="clear" w:color="auto" w:fill="FBD4B4" w:themeFill="accent6" w:themeFillTint="66"/>
          </w:tcPr>
          <w:p w14:paraId="56A4A328" w14:textId="77777777" w:rsidR="00DC5A4E" w:rsidRPr="000B297E" w:rsidRDefault="00DC5A4E" w:rsidP="00DC5A4E">
            <w:pPr>
              <w:spacing w:before="0"/>
              <w:jc w:val="left"/>
              <w:rPr>
                <w:b/>
                <w:sz w:val="19"/>
                <w:szCs w:val="19"/>
                <w:lang w:eastAsia="zh-CN"/>
              </w:rPr>
            </w:pPr>
            <w:r w:rsidRPr="000B297E">
              <w:rPr>
                <w:b/>
                <w:sz w:val="19"/>
                <w:szCs w:val="19"/>
                <w:lang w:eastAsia="zh-CN"/>
              </w:rPr>
              <w:t>Data Management shall store or provide access to information characterizing devices used to monitor traffic.</w:t>
            </w:r>
          </w:p>
        </w:tc>
        <w:tc>
          <w:tcPr>
            <w:tcW w:w="974" w:type="dxa"/>
            <w:shd w:val="clear" w:color="auto" w:fill="FBD4B4" w:themeFill="accent6" w:themeFillTint="66"/>
          </w:tcPr>
          <w:p w14:paraId="051421E2" w14:textId="06C3337C" w:rsidR="00DC5A4E" w:rsidRPr="000B297E" w:rsidRDefault="00DC5A4E" w:rsidP="00DC5A4E">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7064813D" w14:textId="77777777" w:rsidR="00DC5A4E" w:rsidRPr="000B297E" w:rsidRDefault="00DC5A4E"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7F4877DB" w14:textId="56607CB8" w:rsidR="00DC5A4E" w:rsidRPr="000B297E" w:rsidRDefault="00DC5A4E" w:rsidP="00DB402D">
            <w:pPr>
              <w:spacing w:before="0"/>
              <w:jc w:val="center"/>
              <w:rPr>
                <w:sz w:val="19"/>
                <w:szCs w:val="19"/>
                <w:lang w:eastAsia="zh-CN"/>
              </w:rPr>
            </w:pPr>
            <w:r>
              <w:rPr>
                <w:b/>
                <w:sz w:val="19"/>
                <w:szCs w:val="19"/>
                <w:lang w:eastAsia="zh-CN"/>
              </w:rPr>
              <w:t>Data Hub</w:t>
            </w:r>
          </w:p>
        </w:tc>
      </w:tr>
      <w:tr w:rsidR="009610F6" w:rsidRPr="006D6985" w14:paraId="47F39935" w14:textId="1A2AFB62" w:rsidTr="00DB402D">
        <w:tc>
          <w:tcPr>
            <w:tcW w:w="986" w:type="dxa"/>
            <w:shd w:val="clear" w:color="auto" w:fill="auto"/>
          </w:tcPr>
          <w:p w14:paraId="69822289"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6</w:t>
            </w:r>
            <w:r w:rsidRPr="000916DC">
              <w:rPr>
                <w:sz w:val="19"/>
                <w:szCs w:val="19"/>
                <w:lang w:eastAsia="zh-CN"/>
              </w:rPr>
              <w:t>.</w:t>
            </w:r>
            <w:r>
              <w:rPr>
                <w:sz w:val="19"/>
                <w:szCs w:val="19"/>
                <w:lang w:eastAsia="zh-CN"/>
              </w:rPr>
              <w:t>1</w:t>
            </w:r>
          </w:p>
        </w:tc>
        <w:tc>
          <w:tcPr>
            <w:tcW w:w="6028" w:type="dxa"/>
            <w:shd w:val="clear" w:color="auto" w:fill="auto"/>
          </w:tcPr>
          <w:p w14:paraId="4073E066"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maintain an inventory of devices used to collect traffic flow data.</w:t>
            </w:r>
          </w:p>
        </w:tc>
        <w:tc>
          <w:tcPr>
            <w:tcW w:w="974" w:type="dxa"/>
            <w:shd w:val="clear" w:color="auto" w:fill="auto"/>
          </w:tcPr>
          <w:p w14:paraId="387481D8"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shd w:val="clear" w:color="auto" w:fill="auto"/>
          </w:tcPr>
          <w:p w14:paraId="68A61EAC"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7DFA9020" w14:textId="77777777" w:rsidR="009610F6" w:rsidRPr="000B297E" w:rsidRDefault="009610F6" w:rsidP="00DB402D">
            <w:pPr>
              <w:spacing w:before="0"/>
              <w:jc w:val="center"/>
              <w:rPr>
                <w:sz w:val="19"/>
                <w:szCs w:val="19"/>
                <w:lang w:eastAsia="zh-CN"/>
              </w:rPr>
            </w:pPr>
          </w:p>
        </w:tc>
      </w:tr>
      <w:tr w:rsidR="009610F6" w:rsidRPr="006D6985" w14:paraId="18808580" w14:textId="10781E4E" w:rsidTr="00DB402D">
        <w:tc>
          <w:tcPr>
            <w:tcW w:w="986" w:type="dxa"/>
            <w:shd w:val="clear" w:color="auto" w:fill="auto"/>
          </w:tcPr>
          <w:p w14:paraId="67494F3B"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6</w:t>
            </w:r>
            <w:r w:rsidRPr="000916DC">
              <w:rPr>
                <w:sz w:val="19"/>
                <w:szCs w:val="19"/>
                <w:lang w:eastAsia="zh-CN"/>
              </w:rPr>
              <w:t>.</w:t>
            </w:r>
            <w:r>
              <w:rPr>
                <w:sz w:val="19"/>
                <w:szCs w:val="19"/>
                <w:lang w:eastAsia="zh-CN"/>
              </w:rPr>
              <w:t>2</w:t>
            </w:r>
          </w:p>
        </w:tc>
        <w:tc>
          <w:tcPr>
            <w:tcW w:w="6028" w:type="dxa"/>
            <w:shd w:val="clear" w:color="auto" w:fill="auto"/>
          </w:tcPr>
          <w:p w14:paraId="0271877E"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store or provide access to the following information for each device used to collect traffic flow data:</w:t>
            </w:r>
          </w:p>
          <w:p w14:paraId="5867A651"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Sensor location</w:t>
            </w:r>
          </w:p>
          <w:p w14:paraId="1B645E74"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Sensor type</w:t>
            </w:r>
          </w:p>
          <w:p w14:paraId="74883745"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Device owner</w:t>
            </w:r>
          </w:p>
          <w:p w14:paraId="28BD3593"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Sensor identification number</w:t>
            </w:r>
          </w:p>
          <w:p w14:paraId="7DBD0444"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lastRenderedPageBreak/>
              <w:t>Reporting system to which the sensor is connected</w:t>
            </w:r>
          </w:p>
          <w:p w14:paraId="5759A9ED"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Movements covered by the sensor (through, left-turn, right-turn, combinations)</w:t>
            </w:r>
          </w:p>
        </w:tc>
        <w:tc>
          <w:tcPr>
            <w:tcW w:w="974" w:type="dxa"/>
            <w:shd w:val="clear" w:color="auto" w:fill="auto"/>
          </w:tcPr>
          <w:p w14:paraId="25D8C171" w14:textId="77777777" w:rsidR="009610F6" w:rsidRPr="000B297E" w:rsidRDefault="009610F6" w:rsidP="009610F6">
            <w:pPr>
              <w:spacing w:before="0"/>
              <w:jc w:val="center"/>
              <w:rPr>
                <w:sz w:val="19"/>
                <w:szCs w:val="19"/>
                <w:lang w:eastAsia="zh-CN"/>
              </w:rPr>
            </w:pPr>
            <w:r w:rsidRPr="000B297E">
              <w:rPr>
                <w:sz w:val="19"/>
                <w:szCs w:val="19"/>
                <w:lang w:eastAsia="zh-CN"/>
              </w:rPr>
              <w:lastRenderedPageBreak/>
              <w:t>H</w:t>
            </w:r>
          </w:p>
        </w:tc>
        <w:tc>
          <w:tcPr>
            <w:tcW w:w="829" w:type="dxa"/>
            <w:shd w:val="clear" w:color="auto" w:fill="auto"/>
          </w:tcPr>
          <w:p w14:paraId="0781C573"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6B2F416B" w14:textId="77777777" w:rsidR="009610F6" w:rsidRPr="000B297E" w:rsidRDefault="009610F6" w:rsidP="00DB402D">
            <w:pPr>
              <w:spacing w:before="0"/>
              <w:jc w:val="center"/>
              <w:rPr>
                <w:sz w:val="19"/>
                <w:szCs w:val="19"/>
                <w:lang w:eastAsia="zh-CN"/>
              </w:rPr>
            </w:pPr>
          </w:p>
        </w:tc>
      </w:tr>
      <w:tr w:rsidR="009610F6" w:rsidRPr="006D6985" w14:paraId="63A6B8A1" w14:textId="0EED90B9" w:rsidTr="00DB402D">
        <w:tc>
          <w:tcPr>
            <w:tcW w:w="986" w:type="dxa"/>
            <w:shd w:val="clear" w:color="auto" w:fill="auto"/>
          </w:tcPr>
          <w:p w14:paraId="158E463C"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6</w:t>
            </w:r>
            <w:r w:rsidRPr="000916DC">
              <w:rPr>
                <w:sz w:val="19"/>
                <w:szCs w:val="19"/>
                <w:lang w:eastAsia="zh-CN"/>
              </w:rPr>
              <w:t>.</w:t>
            </w:r>
            <w:r>
              <w:rPr>
                <w:sz w:val="19"/>
                <w:szCs w:val="19"/>
                <w:lang w:eastAsia="zh-CN"/>
              </w:rPr>
              <w:t>3</w:t>
            </w:r>
          </w:p>
        </w:tc>
        <w:tc>
          <w:tcPr>
            <w:tcW w:w="6028" w:type="dxa"/>
            <w:shd w:val="clear" w:color="auto" w:fill="auto"/>
          </w:tcPr>
          <w:p w14:paraId="0E293142"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maintain an inventory of devices used to monitor travel times.</w:t>
            </w:r>
          </w:p>
        </w:tc>
        <w:tc>
          <w:tcPr>
            <w:tcW w:w="974" w:type="dxa"/>
            <w:shd w:val="clear" w:color="auto" w:fill="auto"/>
          </w:tcPr>
          <w:p w14:paraId="5D537310"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shd w:val="clear" w:color="auto" w:fill="auto"/>
          </w:tcPr>
          <w:p w14:paraId="65720E98"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4AD5BD95" w14:textId="77777777" w:rsidR="009610F6" w:rsidRPr="000B297E" w:rsidRDefault="009610F6" w:rsidP="00DB402D">
            <w:pPr>
              <w:spacing w:before="0"/>
              <w:jc w:val="center"/>
              <w:rPr>
                <w:sz w:val="19"/>
                <w:szCs w:val="19"/>
                <w:lang w:eastAsia="zh-CN"/>
              </w:rPr>
            </w:pPr>
          </w:p>
        </w:tc>
      </w:tr>
      <w:tr w:rsidR="009610F6" w:rsidRPr="006D6985" w14:paraId="2386C17D" w14:textId="04D6D5B3" w:rsidTr="00DB402D">
        <w:tc>
          <w:tcPr>
            <w:tcW w:w="986" w:type="dxa"/>
            <w:shd w:val="clear" w:color="auto" w:fill="auto"/>
          </w:tcPr>
          <w:p w14:paraId="0E05E969"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6</w:t>
            </w:r>
            <w:r w:rsidRPr="000916DC">
              <w:rPr>
                <w:sz w:val="19"/>
                <w:szCs w:val="19"/>
                <w:lang w:eastAsia="zh-CN"/>
              </w:rPr>
              <w:t>.</w:t>
            </w:r>
            <w:r>
              <w:rPr>
                <w:sz w:val="19"/>
                <w:szCs w:val="19"/>
                <w:lang w:eastAsia="zh-CN"/>
              </w:rPr>
              <w:t>4</w:t>
            </w:r>
          </w:p>
        </w:tc>
        <w:tc>
          <w:tcPr>
            <w:tcW w:w="6028" w:type="dxa"/>
            <w:shd w:val="clear" w:color="auto" w:fill="auto"/>
          </w:tcPr>
          <w:p w14:paraId="13D80A5C"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store or provide access to the following information for each device used to collect travel times:</w:t>
            </w:r>
          </w:p>
          <w:p w14:paraId="62121B26"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Sensor location</w:t>
            </w:r>
          </w:p>
          <w:p w14:paraId="6BA875B1"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Sensor type</w:t>
            </w:r>
          </w:p>
          <w:p w14:paraId="38B7EEED"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Device owner</w:t>
            </w:r>
          </w:p>
          <w:p w14:paraId="0355DC08"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Sensor identification number</w:t>
            </w:r>
          </w:p>
          <w:p w14:paraId="0FE6E1E5" w14:textId="77777777" w:rsidR="009610F6" w:rsidRPr="000B297E" w:rsidRDefault="009610F6" w:rsidP="009610F6">
            <w:pPr>
              <w:pStyle w:val="ListParagraph"/>
              <w:numPr>
                <w:ilvl w:val="0"/>
                <w:numId w:val="42"/>
              </w:numPr>
              <w:spacing w:before="0"/>
              <w:ind w:left="792" w:hanging="180"/>
              <w:jc w:val="left"/>
              <w:rPr>
                <w:sz w:val="19"/>
                <w:szCs w:val="19"/>
                <w:lang w:eastAsia="zh-CN"/>
              </w:rPr>
            </w:pPr>
            <w:r w:rsidRPr="000B297E">
              <w:rPr>
                <w:sz w:val="19"/>
                <w:szCs w:val="19"/>
                <w:lang w:eastAsia="zh-CN"/>
              </w:rPr>
              <w:t>Reporting system to which the sensor is connected</w:t>
            </w:r>
          </w:p>
        </w:tc>
        <w:tc>
          <w:tcPr>
            <w:tcW w:w="974" w:type="dxa"/>
            <w:shd w:val="clear" w:color="auto" w:fill="auto"/>
          </w:tcPr>
          <w:p w14:paraId="2774D081"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shd w:val="clear" w:color="auto" w:fill="auto"/>
          </w:tcPr>
          <w:p w14:paraId="476FB530"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40D0DBF7" w14:textId="77777777" w:rsidR="009610F6" w:rsidRPr="000B297E" w:rsidRDefault="009610F6" w:rsidP="00DB402D">
            <w:pPr>
              <w:spacing w:before="0"/>
              <w:jc w:val="center"/>
              <w:rPr>
                <w:sz w:val="19"/>
                <w:szCs w:val="19"/>
                <w:lang w:eastAsia="zh-CN"/>
              </w:rPr>
            </w:pPr>
          </w:p>
        </w:tc>
      </w:tr>
      <w:tr w:rsidR="005E2941" w:rsidRPr="006D6985" w14:paraId="64E79435" w14:textId="27936574" w:rsidTr="00DB402D">
        <w:tc>
          <w:tcPr>
            <w:tcW w:w="986" w:type="dxa"/>
            <w:shd w:val="clear" w:color="auto" w:fill="FBD4B4" w:themeFill="accent6" w:themeFillTint="66"/>
          </w:tcPr>
          <w:p w14:paraId="03B9A417" w14:textId="77777777" w:rsidR="005E2941" w:rsidRPr="000B297E" w:rsidRDefault="005E2941" w:rsidP="005E2941">
            <w:pPr>
              <w:spacing w:before="0"/>
              <w:rPr>
                <w:b/>
                <w:sz w:val="19"/>
                <w:szCs w:val="19"/>
                <w:lang w:eastAsia="zh-CN"/>
              </w:rPr>
            </w:pPr>
            <w:r>
              <w:rPr>
                <w:b/>
                <w:sz w:val="19"/>
                <w:szCs w:val="19"/>
                <w:lang w:eastAsia="zh-CN"/>
              </w:rPr>
              <w:t>DM-2.7</w:t>
            </w:r>
          </w:p>
        </w:tc>
        <w:tc>
          <w:tcPr>
            <w:tcW w:w="6028" w:type="dxa"/>
            <w:shd w:val="clear" w:color="auto" w:fill="FBD4B4" w:themeFill="accent6" w:themeFillTint="66"/>
          </w:tcPr>
          <w:p w14:paraId="03D8CB5E" w14:textId="77777777" w:rsidR="005E2941" w:rsidRPr="000B297E" w:rsidRDefault="005E2941" w:rsidP="005E2941">
            <w:pPr>
              <w:spacing w:before="0"/>
              <w:jc w:val="left"/>
              <w:rPr>
                <w:b/>
                <w:sz w:val="19"/>
                <w:szCs w:val="19"/>
                <w:lang w:eastAsia="zh-CN"/>
              </w:rPr>
            </w:pPr>
            <w:r w:rsidRPr="000B297E">
              <w:rPr>
                <w:b/>
                <w:sz w:val="19"/>
                <w:szCs w:val="19"/>
                <w:lang w:eastAsia="zh-CN"/>
              </w:rPr>
              <w:t>Data Management shall store or provide access to information characterizing devices used to monitor weather conditions.</w:t>
            </w:r>
          </w:p>
        </w:tc>
        <w:tc>
          <w:tcPr>
            <w:tcW w:w="974" w:type="dxa"/>
            <w:shd w:val="clear" w:color="auto" w:fill="FBD4B4" w:themeFill="accent6" w:themeFillTint="66"/>
          </w:tcPr>
          <w:p w14:paraId="2EFE93CA" w14:textId="099AC722" w:rsidR="005E2941" w:rsidRPr="000B297E" w:rsidRDefault="005E2941" w:rsidP="005E2941">
            <w:pPr>
              <w:spacing w:before="0"/>
              <w:jc w:val="center"/>
              <w:rPr>
                <w:b/>
                <w:sz w:val="19"/>
                <w:szCs w:val="19"/>
                <w:lang w:eastAsia="zh-CN"/>
              </w:rPr>
            </w:pPr>
            <w:r>
              <w:rPr>
                <w:b/>
                <w:sz w:val="19"/>
                <w:szCs w:val="19"/>
                <w:lang w:eastAsia="zh-CN"/>
              </w:rPr>
              <w:t>L</w:t>
            </w:r>
          </w:p>
        </w:tc>
        <w:tc>
          <w:tcPr>
            <w:tcW w:w="829" w:type="dxa"/>
            <w:shd w:val="clear" w:color="auto" w:fill="FBD4B4" w:themeFill="accent6" w:themeFillTint="66"/>
          </w:tcPr>
          <w:p w14:paraId="77788086" w14:textId="77777777" w:rsidR="005E2941" w:rsidRPr="000B297E" w:rsidRDefault="005E2941"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5CA7DAFF" w14:textId="74997E7B" w:rsidR="005E2941" w:rsidRPr="000B297E" w:rsidRDefault="005E2941" w:rsidP="00DB402D">
            <w:pPr>
              <w:spacing w:before="0"/>
              <w:jc w:val="center"/>
              <w:rPr>
                <w:sz w:val="19"/>
                <w:szCs w:val="19"/>
                <w:lang w:eastAsia="zh-CN"/>
              </w:rPr>
            </w:pPr>
            <w:r>
              <w:rPr>
                <w:b/>
                <w:sz w:val="19"/>
                <w:szCs w:val="19"/>
                <w:lang w:eastAsia="zh-CN"/>
              </w:rPr>
              <w:t>Data Hub</w:t>
            </w:r>
          </w:p>
        </w:tc>
      </w:tr>
      <w:tr w:rsidR="009610F6" w:rsidRPr="006D6985" w14:paraId="6E5C16CF" w14:textId="2E8949E5" w:rsidTr="00DB402D">
        <w:tc>
          <w:tcPr>
            <w:tcW w:w="986" w:type="dxa"/>
            <w:shd w:val="clear" w:color="auto" w:fill="auto"/>
          </w:tcPr>
          <w:p w14:paraId="232D9517"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7</w:t>
            </w:r>
            <w:r w:rsidRPr="000916DC">
              <w:rPr>
                <w:sz w:val="19"/>
                <w:szCs w:val="19"/>
                <w:lang w:eastAsia="zh-CN"/>
              </w:rPr>
              <w:t>.</w:t>
            </w:r>
            <w:r>
              <w:rPr>
                <w:sz w:val="19"/>
                <w:szCs w:val="19"/>
                <w:lang w:eastAsia="zh-CN"/>
              </w:rPr>
              <w:t>1</w:t>
            </w:r>
          </w:p>
        </w:tc>
        <w:tc>
          <w:tcPr>
            <w:tcW w:w="6028" w:type="dxa"/>
            <w:shd w:val="clear" w:color="auto" w:fill="auto"/>
          </w:tcPr>
          <w:p w14:paraId="26BD530C"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Data Management shall maintain an inventory of field weather stations from which the ICM </w:t>
            </w:r>
            <w:r>
              <w:rPr>
                <w:sz w:val="19"/>
                <w:szCs w:val="19"/>
                <w:lang w:eastAsia="zh-CN"/>
              </w:rPr>
              <w:t>Environment draws weather information.</w:t>
            </w:r>
          </w:p>
        </w:tc>
        <w:tc>
          <w:tcPr>
            <w:tcW w:w="974" w:type="dxa"/>
            <w:shd w:val="clear" w:color="auto" w:fill="auto"/>
          </w:tcPr>
          <w:p w14:paraId="4827B5F8" w14:textId="11D627D7" w:rsidR="009610F6" w:rsidRPr="000B297E" w:rsidRDefault="009610F6" w:rsidP="009610F6">
            <w:pPr>
              <w:spacing w:before="0"/>
              <w:jc w:val="center"/>
              <w:rPr>
                <w:sz w:val="19"/>
                <w:szCs w:val="19"/>
                <w:lang w:eastAsia="zh-CN"/>
              </w:rPr>
            </w:pPr>
            <w:r>
              <w:rPr>
                <w:sz w:val="19"/>
                <w:szCs w:val="19"/>
                <w:lang w:eastAsia="zh-CN"/>
              </w:rPr>
              <w:t>L</w:t>
            </w:r>
          </w:p>
        </w:tc>
        <w:tc>
          <w:tcPr>
            <w:tcW w:w="829" w:type="dxa"/>
            <w:shd w:val="clear" w:color="auto" w:fill="auto"/>
          </w:tcPr>
          <w:p w14:paraId="367CD74B"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63E4A730" w14:textId="77777777" w:rsidR="009610F6" w:rsidRPr="000B297E" w:rsidRDefault="009610F6" w:rsidP="00DB402D">
            <w:pPr>
              <w:spacing w:before="0"/>
              <w:jc w:val="center"/>
              <w:rPr>
                <w:sz w:val="19"/>
                <w:szCs w:val="19"/>
                <w:lang w:eastAsia="zh-CN"/>
              </w:rPr>
            </w:pPr>
          </w:p>
        </w:tc>
      </w:tr>
      <w:tr w:rsidR="009610F6" w:rsidRPr="006D6985" w14:paraId="0604761C" w14:textId="55EEC3D6" w:rsidTr="00DB402D">
        <w:tc>
          <w:tcPr>
            <w:tcW w:w="986" w:type="dxa"/>
            <w:shd w:val="clear" w:color="auto" w:fill="auto"/>
          </w:tcPr>
          <w:p w14:paraId="5DE3F6BD"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7</w:t>
            </w:r>
            <w:r w:rsidRPr="000916DC">
              <w:rPr>
                <w:sz w:val="19"/>
                <w:szCs w:val="19"/>
                <w:lang w:eastAsia="zh-CN"/>
              </w:rPr>
              <w:t>.</w:t>
            </w:r>
            <w:r>
              <w:rPr>
                <w:sz w:val="19"/>
                <w:szCs w:val="19"/>
                <w:lang w:eastAsia="zh-CN"/>
              </w:rPr>
              <w:t>2</w:t>
            </w:r>
          </w:p>
        </w:tc>
        <w:tc>
          <w:tcPr>
            <w:tcW w:w="6028" w:type="dxa"/>
            <w:shd w:val="clear" w:color="auto" w:fill="auto"/>
          </w:tcPr>
          <w:p w14:paraId="0D7D8E19" w14:textId="77777777" w:rsidR="009610F6" w:rsidRPr="000B297E" w:rsidRDefault="009610F6" w:rsidP="009610F6">
            <w:pPr>
              <w:spacing w:before="0"/>
              <w:ind w:left="252"/>
              <w:jc w:val="left"/>
              <w:rPr>
                <w:sz w:val="19"/>
                <w:szCs w:val="19"/>
                <w:lang w:eastAsia="zh-CN"/>
              </w:rPr>
            </w:pPr>
            <w:r w:rsidRPr="000B297E">
              <w:rPr>
                <w:sz w:val="19"/>
                <w:szCs w:val="19"/>
                <w:lang w:eastAsia="zh-CN"/>
              </w:rPr>
              <w:t>For each weather station set to supply information to the ICM</w:t>
            </w:r>
            <w:r>
              <w:rPr>
                <w:sz w:val="19"/>
                <w:szCs w:val="19"/>
                <w:lang w:eastAsia="zh-CN"/>
              </w:rPr>
              <w:t xml:space="preserve"> Environment</w:t>
            </w:r>
            <w:r w:rsidRPr="000B297E">
              <w:rPr>
                <w:sz w:val="19"/>
                <w:szCs w:val="19"/>
                <w:lang w:eastAsia="zh-CN"/>
              </w:rPr>
              <w:t>, Data Management shall store or provide access to the following information:</w:t>
            </w:r>
          </w:p>
          <w:p w14:paraId="24C11BF7" w14:textId="77777777" w:rsidR="009610F6" w:rsidRPr="000B297E" w:rsidRDefault="009610F6" w:rsidP="009610F6">
            <w:pPr>
              <w:pStyle w:val="ListParagraph"/>
              <w:numPr>
                <w:ilvl w:val="0"/>
                <w:numId w:val="53"/>
              </w:numPr>
              <w:spacing w:before="0"/>
              <w:ind w:left="792" w:hanging="180"/>
              <w:jc w:val="left"/>
              <w:rPr>
                <w:sz w:val="19"/>
                <w:szCs w:val="19"/>
                <w:lang w:eastAsia="zh-CN"/>
              </w:rPr>
            </w:pPr>
            <w:r w:rsidRPr="000B297E">
              <w:rPr>
                <w:sz w:val="19"/>
                <w:szCs w:val="19"/>
                <w:lang w:eastAsia="zh-CN"/>
              </w:rPr>
              <w:t>Station location</w:t>
            </w:r>
          </w:p>
          <w:p w14:paraId="1F5AA621" w14:textId="77777777" w:rsidR="009610F6" w:rsidRPr="000B297E" w:rsidRDefault="009610F6" w:rsidP="009610F6">
            <w:pPr>
              <w:pStyle w:val="ListParagraph"/>
              <w:numPr>
                <w:ilvl w:val="0"/>
                <w:numId w:val="53"/>
              </w:numPr>
              <w:spacing w:before="0"/>
              <w:ind w:left="792" w:hanging="180"/>
              <w:jc w:val="left"/>
              <w:rPr>
                <w:sz w:val="19"/>
                <w:szCs w:val="19"/>
                <w:lang w:eastAsia="zh-CN"/>
              </w:rPr>
            </w:pPr>
            <w:r w:rsidRPr="000B297E">
              <w:rPr>
                <w:sz w:val="19"/>
                <w:szCs w:val="19"/>
                <w:lang w:eastAsia="zh-CN"/>
              </w:rPr>
              <w:t>Station owner</w:t>
            </w:r>
          </w:p>
          <w:p w14:paraId="73A3F9D5" w14:textId="77777777" w:rsidR="009610F6" w:rsidRPr="000B297E" w:rsidRDefault="009610F6" w:rsidP="009610F6">
            <w:pPr>
              <w:pStyle w:val="ListParagraph"/>
              <w:numPr>
                <w:ilvl w:val="0"/>
                <w:numId w:val="53"/>
              </w:numPr>
              <w:spacing w:before="0"/>
              <w:ind w:left="792" w:hanging="180"/>
              <w:jc w:val="left"/>
              <w:rPr>
                <w:sz w:val="19"/>
                <w:szCs w:val="19"/>
                <w:lang w:eastAsia="zh-CN"/>
              </w:rPr>
            </w:pPr>
            <w:r w:rsidRPr="000B297E">
              <w:rPr>
                <w:sz w:val="19"/>
                <w:szCs w:val="19"/>
                <w:lang w:eastAsia="zh-CN"/>
              </w:rPr>
              <w:t>Inventory of measurement devices</w:t>
            </w:r>
          </w:p>
        </w:tc>
        <w:tc>
          <w:tcPr>
            <w:tcW w:w="974" w:type="dxa"/>
            <w:shd w:val="clear" w:color="auto" w:fill="auto"/>
          </w:tcPr>
          <w:p w14:paraId="74B442E8" w14:textId="5FC31754" w:rsidR="009610F6" w:rsidRPr="000B297E" w:rsidRDefault="009610F6" w:rsidP="009610F6">
            <w:pPr>
              <w:spacing w:before="0"/>
              <w:jc w:val="center"/>
              <w:rPr>
                <w:sz w:val="19"/>
                <w:szCs w:val="19"/>
                <w:lang w:eastAsia="zh-CN"/>
              </w:rPr>
            </w:pPr>
            <w:r>
              <w:rPr>
                <w:sz w:val="19"/>
                <w:szCs w:val="19"/>
                <w:lang w:eastAsia="zh-CN"/>
              </w:rPr>
              <w:t>L</w:t>
            </w:r>
          </w:p>
        </w:tc>
        <w:tc>
          <w:tcPr>
            <w:tcW w:w="829" w:type="dxa"/>
            <w:shd w:val="clear" w:color="auto" w:fill="auto"/>
          </w:tcPr>
          <w:p w14:paraId="4277B917"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43DBDC0F" w14:textId="77777777" w:rsidR="009610F6" w:rsidRPr="000B297E" w:rsidRDefault="009610F6" w:rsidP="00DB402D">
            <w:pPr>
              <w:spacing w:before="0"/>
              <w:jc w:val="center"/>
              <w:rPr>
                <w:sz w:val="19"/>
                <w:szCs w:val="19"/>
                <w:lang w:eastAsia="zh-CN"/>
              </w:rPr>
            </w:pPr>
          </w:p>
        </w:tc>
      </w:tr>
      <w:tr w:rsidR="005E2941" w:rsidRPr="006D6985" w14:paraId="538C126B" w14:textId="6495F3D4" w:rsidTr="00DB402D">
        <w:tc>
          <w:tcPr>
            <w:tcW w:w="986" w:type="dxa"/>
            <w:shd w:val="clear" w:color="auto" w:fill="FBD4B4" w:themeFill="accent6" w:themeFillTint="66"/>
          </w:tcPr>
          <w:p w14:paraId="7433BFF9" w14:textId="77777777" w:rsidR="005E2941" w:rsidRPr="000B297E" w:rsidRDefault="005E2941" w:rsidP="005E2941">
            <w:pPr>
              <w:spacing w:before="0"/>
              <w:rPr>
                <w:b/>
                <w:sz w:val="19"/>
                <w:szCs w:val="19"/>
                <w:lang w:eastAsia="zh-CN"/>
              </w:rPr>
            </w:pPr>
            <w:r>
              <w:rPr>
                <w:b/>
                <w:sz w:val="19"/>
                <w:szCs w:val="19"/>
                <w:lang w:eastAsia="zh-CN"/>
              </w:rPr>
              <w:t>DM-2.8</w:t>
            </w:r>
          </w:p>
        </w:tc>
        <w:tc>
          <w:tcPr>
            <w:tcW w:w="6028" w:type="dxa"/>
            <w:shd w:val="clear" w:color="auto" w:fill="FBD4B4" w:themeFill="accent6" w:themeFillTint="66"/>
          </w:tcPr>
          <w:p w14:paraId="0058AF51" w14:textId="77777777" w:rsidR="005E2941" w:rsidRPr="000B297E" w:rsidRDefault="005E2941" w:rsidP="005E2941">
            <w:pPr>
              <w:spacing w:before="0"/>
              <w:jc w:val="left"/>
              <w:rPr>
                <w:b/>
                <w:sz w:val="19"/>
                <w:szCs w:val="19"/>
                <w:lang w:eastAsia="zh-CN"/>
              </w:rPr>
            </w:pPr>
            <w:r w:rsidRPr="000B297E">
              <w:rPr>
                <w:b/>
                <w:sz w:val="19"/>
                <w:szCs w:val="19"/>
                <w:lang w:eastAsia="zh-CN"/>
              </w:rPr>
              <w:t>Data Management shall store or provide access to information characterizing signalized intersections.</w:t>
            </w:r>
          </w:p>
        </w:tc>
        <w:tc>
          <w:tcPr>
            <w:tcW w:w="974" w:type="dxa"/>
            <w:shd w:val="clear" w:color="auto" w:fill="FBD4B4" w:themeFill="accent6" w:themeFillTint="66"/>
          </w:tcPr>
          <w:p w14:paraId="654A73A4" w14:textId="1E986BC5" w:rsidR="005E2941" w:rsidRPr="000B297E"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744343C7" w14:textId="77777777" w:rsidR="005E2941" w:rsidRPr="000B297E" w:rsidRDefault="005E2941"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67B7F7AF" w14:textId="5D243C92" w:rsidR="005E2941" w:rsidRPr="000B297E" w:rsidRDefault="005E2941" w:rsidP="00DB402D">
            <w:pPr>
              <w:spacing w:before="0"/>
              <w:jc w:val="center"/>
              <w:rPr>
                <w:sz w:val="19"/>
                <w:szCs w:val="19"/>
                <w:lang w:eastAsia="zh-CN"/>
              </w:rPr>
            </w:pPr>
            <w:r>
              <w:rPr>
                <w:b/>
                <w:sz w:val="19"/>
                <w:szCs w:val="19"/>
                <w:lang w:eastAsia="zh-CN"/>
              </w:rPr>
              <w:t>Data Hub</w:t>
            </w:r>
          </w:p>
        </w:tc>
      </w:tr>
      <w:tr w:rsidR="009610F6" w:rsidRPr="006D6985" w14:paraId="0381FBC5" w14:textId="17A5F574" w:rsidTr="00DB402D">
        <w:tc>
          <w:tcPr>
            <w:tcW w:w="986" w:type="dxa"/>
          </w:tcPr>
          <w:p w14:paraId="3FAB66B7"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8</w:t>
            </w:r>
            <w:r w:rsidRPr="000916DC">
              <w:rPr>
                <w:sz w:val="19"/>
                <w:szCs w:val="19"/>
                <w:lang w:eastAsia="zh-CN"/>
              </w:rPr>
              <w:t>.</w:t>
            </w:r>
            <w:r>
              <w:rPr>
                <w:sz w:val="19"/>
                <w:szCs w:val="19"/>
                <w:lang w:eastAsia="zh-CN"/>
              </w:rPr>
              <w:t>1</w:t>
            </w:r>
          </w:p>
        </w:tc>
        <w:tc>
          <w:tcPr>
            <w:tcW w:w="6028" w:type="dxa"/>
          </w:tcPr>
          <w:p w14:paraId="2D905E23"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maintain an inventory of signalized intersections under ICM management.</w:t>
            </w:r>
          </w:p>
        </w:tc>
        <w:tc>
          <w:tcPr>
            <w:tcW w:w="974" w:type="dxa"/>
          </w:tcPr>
          <w:p w14:paraId="16782E86"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1B9D7AF0"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54C626CD" w14:textId="77777777" w:rsidR="009610F6" w:rsidRPr="000B297E" w:rsidRDefault="009610F6" w:rsidP="00DB402D">
            <w:pPr>
              <w:spacing w:before="0"/>
              <w:jc w:val="center"/>
              <w:rPr>
                <w:sz w:val="19"/>
                <w:szCs w:val="19"/>
                <w:lang w:eastAsia="zh-CN"/>
              </w:rPr>
            </w:pPr>
          </w:p>
        </w:tc>
      </w:tr>
      <w:tr w:rsidR="009610F6" w:rsidRPr="006D6985" w14:paraId="64511E7D" w14:textId="50CB6123" w:rsidTr="00DB402D">
        <w:tc>
          <w:tcPr>
            <w:tcW w:w="986" w:type="dxa"/>
          </w:tcPr>
          <w:p w14:paraId="2CA458FC"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8</w:t>
            </w:r>
            <w:r w:rsidRPr="000916DC">
              <w:rPr>
                <w:sz w:val="19"/>
                <w:szCs w:val="19"/>
                <w:lang w:eastAsia="zh-CN"/>
              </w:rPr>
              <w:t>.</w:t>
            </w:r>
            <w:r>
              <w:rPr>
                <w:sz w:val="19"/>
                <w:szCs w:val="19"/>
                <w:lang w:eastAsia="zh-CN"/>
              </w:rPr>
              <w:t>2</w:t>
            </w:r>
          </w:p>
        </w:tc>
        <w:tc>
          <w:tcPr>
            <w:tcW w:w="6028" w:type="dxa"/>
          </w:tcPr>
          <w:p w14:paraId="37F679AA" w14:textId="77777777" w:rsidR="009610F6" w:rsidRPr="000B297E" w:rsidRDefault="009610F6" w:rsidP="009610F6">
            <w:pPr>
              <w:spacing w:before="0"/>
              <w:ind w:left="252"/>
              <w:jc w:val="left"/>
              <w:rPr>
                <w:sz w:val="19"/>
                <w:szCs w:val="19"/>
                <w:lang w:eastAsia="zh-CN"/>
              </w:rPr>
            </w:pPr>
            <w:r w:rsidRPr="000B297E">
              <w:rPr>
                <w:sz w:val="19"/>
                <w:szCs w:val="19"/>
                <w:lang w:eastAsia="zh-CN"/>
              </w:rPr>
              <w:t>For each signalized intersection under ICM management, Data Management shall store or provide access to the following information:</w:t>
            </w:r>
          </w:p>
          <w:p w14:paraId="05A6387E"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Agenc</w:t>
            </w:r>
            <w:r>
              <w:rPr>
                <w:sz w:val="19"/>
                <w:szCs w:val="19"/>
                <w:lang w:eastAsia="zh-CN"/>
              </w:rPr>
              <w:t>y/Agencies</w:t>
            </w:r>
            <w:r w:rsidRPr="000B297E">
              <w:rPr>
                <w:sz w:val="19"/>
                <w:szCs w:val="19"/>
                <w:lang w:eastAsia="zh-CN"/>
              </w:rPr>
              <w:t xml:space="preserve"> owning the intersection</w:t>
            </w:r>
          </w:p>
          <w:p w14:paraId="54D1E30F"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Agency</w:t>
            </w:r>
            <w:r>
              <w:rPr>
                <w:sz w:val="19"/>
                <w:szCs w:val="19"/>
                <w:lang w:eastAsia="zh-CN"/>
              </w:rPr>
              <w:t>/Agencies</w:t>
            </w:r>
            <w:r w:rsidRPr="000B297E">
              <w:rPr>
                <w:sz w:val="19"/>
                <w:szCs w:val="19"/>
                <w:lang w:eastAsia="zh-CN"/>
              </w:rPr>
              <w:t xml:space="preserve"> responsible for operation and maintenance of intersection</w:t>
            </w:r>
          </w:p>
          <w:p w14:paraId="13009383"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Type of signal controller used</w:t>
            </w:r>
          </w:p>
          <w:p w14:paraId="1827D2FF"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Controller firmware</w:t>
            </w:r>
          </w:p>
          <w:p w14:paraId="4AD64246"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Number of approaches to the intersection</w:t>
            </w:r>
          </w:p>
        </w:tc>
        <w:tc>
          <w:tcPr>
            <w:tcW w:w="974" w:type="dxa"/>
          </w:tcPr>
          <w:p w14:paraId="18B955C4"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191C0DFB"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255A4D50" w14:textId="77777777" w:rsidR="009610F6" w:rsidRPr="000B297E" w:rsidRDefault="009610F6" w:rsidP="00DB402D">
            <w:pPr>
              <w:spacing w:before="0"/>
              <w:jc w:val="center"/>
              <w:rPr>
                <w:sz w:val="19"/>
                <w:szCs w:val="19"/>
                <w:lang w:eastAsia="zh-CN"/>
              </w:rPr>
            </w:pPr>
          </w:p>
        </w:tc>
      </w:tr>
      <w:tr w:rsidR="009610F6" w:rsidRPr="006D6985" w14:paraId="0B2933BC" w14:textId="1454C87D" w:rsidTr="00DB402D">
        <w:tc>
          <w:tcPr>
            <w:tcW w:w="986" w:type="dxa"/>
          </w:tcPr>
          <w:p w14:paraId="170B861E"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8</w:t>
            </w:r>
            <w:r w:rsidRPr="000916DC">
              <w:rPr>
                <w:sz w:val="19"/>
                <w:szCs w:val="19"/>
                <w:lang w:eastAsia="zh-CN"/>
              </w:rPr>
              <w:t>.</w:t>
            </w:r>
            <w:r>
              <w:rPr>
                <w:sz w:val="19"/>
                <w:szCs w:val="19"/>
                <w:lang w:eastAsia="zh-CN"/>
              </w:rPr>
              <w:t>3</w:t>
            </w:r>
          </w:p>
        </w:tc>
        <w:tc>
          <w:tcPr>
            <w:tcW w:w="6028" w:type="dxa"/>
          </w:tcPr>
          <w:p w14:paraId="3024E52C" w14:textId="77777777" w:rsidR="009610F6" w:rsidRPr="000B297E" w:rsidRDefault="009610F6" w:rsidP="009610F6">
            <w:pPr>
              <w:spacing w:before="0"/>
              <w:ind w:left="252"/>
              <w:jc w:val="left"/>
              <w:rPr>
                <w:sz w:val="19"/>
                <w:szCs w:val="19"/>
                <w:lang w:eastAsia="zh-CN"/>
              </w:rPr>
            </w:pPr>
            <w:r w:rsidRPr="000B297E">
              <w:rPr>
                <w:sz w:val="19"/>
                <w:szCs w:val="19"/>
                <w:lang w:eastAsia="zh-CN"/>
              </w:rPr>
              <w:t>For each approach to a signalized intersection under ICM management, Data Management shall store or provide access to the following information:</w:t>
            </w:r>
          </w:p>
          <w:p w14:paraId="12788C46"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Lane assignments (number of left, thru, right lanes)</w:t>
            </w:r>
          </w:p>
          <w:p w14:paraId="35AA1141"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Distance to upstream intersection</w:t>
            </w:r>
          </w:p>
          <w:p w14:paraId="5864AA73"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Posted speed limit</w:t>
            </w:r>
          </w:p>
          <w:p w14:paraId="28EBF4B1"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Length of left-turn bay, if any</w:t>
            </w:r>
          </w:p>
          <w:p w14:paraId="7F16E7E3" w14:textId="77777777" w:rsidR="009610F6" w:rsidRPr="000B297E" w:rsidRDefault="009610F6" w:rsidP="009610F6">
            <w:pPr>
              <w:pStyle w:val="ListParagraph"/>
              <w:numPr>
                <w:ilvl w:val="0"/>
                <w:numId w:val="50"/>
              </w:numPr>
              <w:spacing w:before="0"/>
              <w:jc w:val="left"/>
              <w:rPr>
                <w:sz w:val="19"/>
                <w:szCs w:val="19"/>
                <w:lang w:eastAsia="zh-CN"/>
              </w:rPr>
            </w:pPr>
            <w:r w:rsidRPr="000B297E">
              <w:rPr>
                <w:sz w:val="19"/>
                <w:szCs w:val="19"/>
                <w:lang w:eastAsia="zh-CN"/>
              </w:rPr>
              <w:t>Length of right-turn bay, if any</w:t>
            </w:r>
          </w:p>
        </w:tc>
        <w:tc>
          <w:tcPr>
            <w:tcW w:w="974" w:type="dxa"/>
          </w:tcPr>
          <w:p w14:paraId="2CCAFB82"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021F7070"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139C0F65" w14:textId="77777777" w:rsidR="009610F6" w:rsidRPr="000B297E" w:rsidRDefault="009610F6" w:rsidP="00DB402D">
            <w:pPr>
              <w:spacing w:before="0"/>
              <w:jc w:val="center"/>
              <w:rPr>
                <w:sz w:val="19"/>
                <w:szCs w:val="19"/>
                <w:lang w:eastAsia="zh-CN"/>
              </w:rPr>
            </w:pPr>
          </w:p>
        </w:tc>
      </w:tr>
      <w:tr w:rsidR="005E2941" w:rsidRPr="006D6985" w14:paraId="288D51F4" w14:textId="65076111" w:rsidTr="00DB402D">
        <w:tc>
          <w:tcPr>
            <w:tcW w:w="986" w:type="dxa"/>
            <w:shd w:val="clear" w:color="auto" w:fill="FBD4B4" w:themeFill="accent6" w:themeFillTint="66"/>
          </w:tcPr>
          <w:p w14:paraId="46B26BDF" w14:textId="77777777" w:rsidR="005E2941" w:rsidRPr="000B297E" w:rsidRDefault="005E2941" w:rsidP="005E2941">
            <w:pPr>
              <w:spacing w:before="0"/>
              <w:rPr>
                <w:b/>
                <w:sz w:val="19"/>
                <w:szCs w:val="19"/>
                <w:lang w:eastAsia="zh-CN"/>
              </w:rPr>
            </w:pPr>
            <w:r>
              <w:rPr>
                <w:b/>
                <w:sz w:val="19"/>
                <w:szCs w:val="19"/>
                <w:lang w:eastAsia="zh-CN"/>
              </w:rPr>
              <w:t>DM-2.9</w:t>
            </w:r>
          </w:p>
        </w:tc>
        <w:tc>
          <w:tcPr>
            <w:tcW w:w="6028" w:type="dxa"/>
            <w:shd w:val="clear" w:color="auto" w:fill="FBD4B4" w:themeFill="accent6" w:themeFillTint="66"/>
          </w:tcPr>
          <w:p w14:paraId="45E119CD" w14:textId="77777777" w:rsidR="005E2941" w:rsidRPr="000B297E" w:rsidRDefault="005E2941" w:rsidP="005E2941">
            <w:pPr>
              <w:spacing w:before="0"/>
              <w:jc w:val="left"/>
              <w:rPr>
                <w:b/>
                <w:sz w:val="19"/>
                <w:szCs w:val="19"/>
                <w:lang w:eastAsia="zh-CN"/>
              </w:rPr>
            </w:pPr>
            <w:r w:rsidRPr="000B297E">
              <w:rPr>
                <w:b/>
                <w:sz w:val="19"/>
                <w:szCs w:val="19"/>
                <w:lang w:eastAsia="zh-CN"/>
              </w:rPr>
              <w:t>Data Management shall store or provide access to information characterizing ramp</w:t>
            </w:r>
            <w:r>
              <w:rPr>
                <w:b/>
                <w:sz w:val="19"/>
                <w:szCs w:val="19"/>
                <w:lang w:eastAsia="zh-CN"/>
              </w:rPr>
              <w:t xml:space="preserve"> </w:t>
            </w:r>
            <w:r w:rsidRPr="000B297E">
              <w:rPr>
                <w:b/>
                <w:sz w:val="19"/>
                <w:szCs w:val="19"/>
                <w:lang w:eastAsia="zh-CN"/>
              </w:rPr>
              <w:t>metering operations within the corridor.</w:t>
            </w:r>
          </w:p>
        </w:tc>
        <w:tc>
          <w:tcPr>
            <w:tcW w:w="974" w:type="dxa"/>
            <w:shd w:val="clear" w:color="auto" w:fill="FBD4B4" w:themeFill="accent6" w:themeFillTint="66"/>
          </w:tcPr>
          <w:p w14:paraId="67A7A92F" w14:textId="24181B09" w:rsidR="005E2941" w:rsidRPr="000B297E"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26125681" w14:textId="77777777" w:rsidR="005E2941" w:rsidRPr="000B297E" w:rsidRDefault="005E2941"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6723BF09" w14:textId="71347836" w:rsidR="005E2941" w:rsidRPr="000B297E" w:rsidRDefault="005E2941" w:rsidP="00DB402D">
            <w:pPr>
              <w:spacing w:before="0"/>
              <w:jc w:val="center"/>
              <w:rPr>
                <w:sz w:val="19"/>
                <w:szCs w:val="19"/>
                <w:lang w:eastAsia="zh-CN"/>
              </w:rPr>
            </w:pPr>
            <w:r>
              <w:rPr>
                <w:b/>
                <w:sz w:val="19"/>
                <w:szCs w:val="19"/>
                <w:lang w:eastAsia="zh-CN"/>
              </w:rPr>
              <w:t>Data Hub</w:t>
            </w:r>
          </w:p>
        </w:tc>
      </w:tr>
      <w:tr w:rsidR="009610F6" w:rsidRPr="006D6985" w14:paraId="63DD59EA" w14:textId="6164B1C1" w:rsidTr="00DB402D">
        <w:tc>
          <w:tcPr>
            <w:tcW w:w="986" w:type="dxa"/>
          </w:tcPr>
          <w:p w14:paraId="508DD53B"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9</w:t>
            </w:r>
            <w:r w:rsidRPr="000916DC">
              <w:rPr>
                <w:sz w:val="19"/>
                <w:szCs w:val="19"/>
                <w:lang w:eastAsia="zh-CN"/>
              </w:rPr>
              <w:t>.</w:t>
            </w:r>
            <w:r>
              <w:rPr>
                <w:sz w:val="19"/>
                <w:szCs w:val="19"/>
                <w:lang w:eastAsia="zh-CN"/>
              </w:rPr>
              <w:t>1</w:t>
            </w:r>
          </w:p>
        </w:tc>
        <w:tc>
          <w:tcPr>
            <w:tcW w:w="6028" w:type="dxa"/>
          </w:tcPr>
          <w:p w14:paraId="6C3A1F3C"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maintain an inventory of freeway ramps and freeway-to-freeway connectors equipped with ramp meters under ICM management.</w:t>
            </w:r>
          </w:p>
        </w:tc>
        <w:tc>
          <w:tcPr>
            <w:tcW w:w="974" w:type="dxa"/>
          </w:tcPr>
          <w:p w14:paraId="0CCD22BB"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34BA22FF"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6F04321F" w14:textId="77777777" w:rsidR="009610F6" w:rsidRPr="000B297E" w:rsidRDefault="009610F6" w:rsidP="00DB402D">
            <w:pPr>
              <w:spacing w:before="0"/>
              <w:jc w:val="center"/>
              <w:rPr>
                <w:sz w:val="19"/>
                <w:szCs w:val="19"/>
                <w:lang w:eastAsia="zh-CN"/>
              </w:rPr>
            </w:pPr>
          </w:p>
        </w:tc>
      </w:tr>
      <w:tr w:rsidR="009610F6" w:rsidRPr="006D6985" w14:paraId="74878673" w14:textId="0F03B684" w:rsidTr="00DB402D">
        <w:tc>
          <w:tcPr>
            <w:tcW w:w="986" w:type="dxa"/>
          </w:tcPr>
          <w:p w14:paraId="3DCF5893"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9</w:t>
            </w:r>
            <w:r w:rsidRPr="000916DC">
              <w:rPr>
                <w:sz w:val="19"/>
                <w:szCs w:val="19"/>
                <w:lang w:eastAsia="zh-CN"/>
              </w:rPr>
              <w:t>.</w:t>
            </w:r>
            <w:r>
              <w:rPr>
                <w:sz w:val="19"/>
                <w:szCs w:val="19"/>
                <w:lang w:eastAsia="zh-CN"/>
              </w:rPr>
              <w:t>2</w:t>
            </w:r>
          </w:p>
        </w:tc>
        <w:tc>
          <w:tcPr>
            <w:tcW w:w="6028" w:type="dxa"/>
          </w:tcPr>
          <w:p w14:paraId="5685CED3" w14:textId="77777777" w:rsidR="009610F6" w:rsidRPr="000B297E" w:rsidRDefault="009610F6" w:rsidP="009610F6">
            <w:pPr>
              <w:spacing w:before="0"/>
              <w:ind w:left="252"/>
              <w:jc w:val="left"/>
              <w:rPr>
                <w:sz w:val="19"/>
                <w:szCs w:val="19"/>
                <w:lang w:eastAsia="zh-CN"/>
              </w:rPr>
            </w:pPr>
            <w:r w:rsidRPr="000B297E">
              <w:rPr>
                <w:sz w:val="19"/>
                <w:szCs w:val="19"/>
                <w:lang w:eastAsia="zh-CN"/>
              </w:rPr>
              <w:t>For each metered on-ramp or freeway-to-freeway connector under ICM management, Data Management shall store or provide access to the following information:</w:t>
            </w:r>
          </w:p>
          <w:p w14:paraId="665C632B" w14:textId="77777777" w:rsidR="009610F6" w:rsidRPr="000B297E" w:rsidRDefault="009610F6" w:rsidP="009610F6">
            <w:pPr>
              <w:pStyle w:val="ListParagraph"/>
              <w:numPr>
                <w:ilvl w:val="0"/>
                <w:numId w:val="48"/>
              </w:numPr>
              <w:spacing w:before="0"/>
              <w:jc w:val="left"/>
              <w:rPr>
                <w:sz w:val="19"/>
                <w:szCs w:val="19"/>
                <w:lang w:eastAsia="zh-CN"/>
              </w:rPr>
            </w:pPr>
            <w:r w:rsidRPr="000B297E">
              <w:rPr>
                <w:sz w:val="19"/>
                <w:szCs w:val="19"/>
                <w:lang w:eastAsia="zh-CN"/>
              </w:rPr>
              <w:t>Location of ramp meter along the on-ramp or connector</w:t>
            </w:r>
          </w:p>
          <w:p w14:paraId="015565C1" w14:textId="77777777" w:rsidR="009610F6" w:rsidRPr="000B297E" w:rsidRDefault="009610F6" w:rsidP="009610F6">
            <w:pPr>
              <w:pStyle w:val="ListParagraph"/>
              <w:numPr>
                <w:ilvl w:val="0"/>
                <w:numId w:val="48"/>
              </w:numPr>
              <w:spacing w:before="0"/>
              <w:jc w:val="left"/>
              <w:rPr>
                <w:sz w:val="19"/>
                <w:szCs w:val="19"/>
                <w:lang w:eastAsia="zh-CN"/>
              </w:rPr>
            </w:pPr>
            <w:r w:rsidRPr="000B297E">
              <w:rPr>
                <w:sz w:val="19"/>
                <w:szCs w:val="19"/>
                <w:lang w:eastAsia="zh-CN"/>
              </w:rPr>
              <w:t>Type of signal controller used</w:t>
            </w:r>
          </w:p>
          <w:p w14:paraId="442D5DA0" w14:textId="77777777" w:rsidR="009610F6" w:rsidRPr="000B297E" w:rsidRDefault="009610F6" w:rsidP="009610F6">
            <w:pPr>
              <w:pStyle w:val="ListParagraph"/>
              <w:numPr>
                <w:ilvl w:val="0"/>
                <w:numId w:val="48"/>
              </w:numPr>
              <w:spacing w:before="0"/>
              <w:jc w:val="left"/>
              <w:rPr>
                <w:sz w:val="19"/>
                <w:szCs w:val="19"/>
                <w:lang w:eastAsia="zh-CN"/>
              </w:rPr>
            </w:pPr>
            <w:r w:rsidRPr="000B297E">
              <w:rPr>
                <w:sz w:val="19"/>
                <w:szCs w:val="19"/>
                <w:lang w:eastAsia="zh-CN"/>
              </w:rPr>
              <w:t>Ramp metering program installed in controller</w:t>
            </w:r>
          </w:p>
          <w:p w14:paraId="1B6DAC07" w14:textId="77777777" w:rsidR="009610F6" w:rsidRPr="000B297E" w:rsidRDefault="009610F6" w:rsidP="009610F6">
            <w:pPr>
              <w:pStyle w:val="ListParagraph"/>
              <w:numPr>
                <w:ilvl w:val="0"/>
                <w:numId w:val="48"/>
              </w:numPr>
              <w:spacing w:before="0"/>
              <w:jc w:val="left"/>
              <w:rPr>
                <w:sz w:val="19"/>
                <w:szCs w:val="19"/>
                <w:lang w:eastAsia="zh-CN"/>
              </w:rPr>
            </w:pPr>
            <w:r w:rsidRPr="000B297E">
              <w:rPr>
                <w:sz w:val="19"/>
                <w:szCs w:val="19"/>
                <w:lang w:eastAsia="zh-CN"/>
              </w:rPr>
              <w:t>Distance of queue sensors from ramp metering stop line</w:t>
            </w:r>
          </w:p>
        </w:tc>
        <w:tc>
          <w:tcPr>
            <w:tcW w:w="974" w:type="dxa"/>
          </w:tcPr>
          <w:p w14:paraId="596D52DF"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5211160B"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1C7DA51F" w14:textId="77777777" w:rsidR="009610F6" w:rsidRPr="000B297E" w:rsidRDefault="009610F6" w:rsidP="00DB402D">
            <w:pPr>
              <w:spacing w:before="0"/>
              <w:jc w:val="center"/>
              <w:rPr>
                <w:sz w:val="19"/>
                <w:szCs w:val="19"/>
                <w:lang w:eastAsia="zh-CN"/>
              </w:rPr>
            </w:pPr>
          </w:p>
        </w:tc>
      </w:tr>
      <w:tr w:rsidR="005E2941" w:rsidRPr="006D6985" w14:paraId="25E4FA91" w14:textId="1B344E76" w:rsidTr="00DB402D">
        <w:tc>
          <w:tcPr>
            <w:tcW w:w="986" w:type="dxa"/>
            <w:shd w:val="clear" w:color="auto" w:fill="FBD4B4" w:themeFill="accent6" w:themeFillTint="66"/>
          </w:tcPr>
          <w:p w14:paraId="0E3DDD8C" w14:textId="77777777" w:rsidR="005E2941" w:rsidRPr="000B297E" w:rsidRDefault="005E2941" w:rsidP="005E2941">
            <w:pPr>
              <w:spacing w:before="0"/>
              <w:rPr>
                <w:b/>
                <w:sz w:val="19"/>
                <w:szCs w:val="19"/>
                <w:lang w:eastAsia="zh-CN"/>
              </w:rPr>
            </w:pPr>
            <w:r>
              <w:rPr>
                <w:b/>
                <w:sz w:val="19"/>
                <w:szCs w:val="19"/>
                <w:lang w:eastAsia="zh-CN"/>
              </w:rPr>
              <w:lastRenderedPageBreak/>
              <w:t>DM-2.10</w:t>
            </w:r>
          </w:p>
        </w:tc>
        <w:tc>
          <w:tcPr>
            <w:tcW w:w="6028" w:type="dxa"/>
            <w:shd w:val="clear" w:color="auto" w:fill="FBD4B4" w:themeFill="accent6" w:themeFillTint="66"/>
          </w:tcPr>
          <w:p w14:paraId="7668E965" w14:textId="77777777" w:rsidR="005E2941" w:rsidRPr="000B297E" w:rsidRDefault="005E2941" w:rsidP="005E2941">
            <w:pPr>
              <w:spacing w:before="0"/>
              <w:jc w:val="left"/>
              <w:rPr>
                <w:b/>
                <w:sz w:val="19"/>
                <w:szCs w:val="19"/>
                <w:lang w:eastAsia="zh-CN"/>
              </w:rPr>
            </w:pPr>
            <w:r w:rsidRPr="000B297E">
              <w:rPr>
                <w:b/>
                <w:sz w:val="19"/>
                <w:szCs w:val="19"/>
                <w:lang w:eastAsia="zh-CN"/>
              </w:rPr>
              <w:t>Data Management shall store or provide access to information characterizing devices that may be used to disseminate information to travelers.</w:t>
            </w:r>
          </w:p>
        </w:tc>
        <w:tc>
          <w:tcPr>
            <w:tcW w:w="974" w:type="dxa"/>
            <w:shd w:val="clear" w:color="auto" w:fill="FBD4B4" w:themeFill="accent6" w:themeFillTint="66"/>
          </w:tcPr>
          <w:p w14:paraId="31CEC7F8" w14:textId="4E71CE57" w:rsidR="005E2941" w:rsidRPr="000B297E"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64DA4DBB" w14:textId="77777777" w:rsidR="005E2941" w:rsidRPr="000B297E" w:rsidRDefault="005E2941"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40B2C12F" w14:textId="4B370EAD" w:rsidR="005E2941" w:rsidRPr="000B297E" w:rsidRDefault="005E2941" w:rsidP="00DB402D">
            <w:pPr>
              <w:spacing w:before="0"/>
              <w:jc w:val="center"/>
              <w:rPr>
                <w:sz w:val="19"/>
                <w:szCs w:val="19"/>
                <w:lang w:eastAsia="zh-CN"/>
              </w:rPr>
            </w:pPr>
            <w:r>
              <w:rPr>
                <w:b/>
                <w:sz w:val="19"/>
                <w:szCs w:val="19"/>
                <w:lang w:eastAsia="zh-CN"/>
              </w:rPr>
              <w:t>Data Hub</w:t>
            </w:r>
          </w:p>
        </w:tc>
      </w:tr>
      <w:tr w:rsidR="009610F6" w:rsidRPr="006D6985" w14:paraId="2A25EB1E" w14:textId="24AA0A62" w:rsidTr="00DB402D">
        <w:tc>
          <w:tcPr>
            <w:tcW w:w="986" w:type="dxa"/>
          </w:tcPr>
          <w:p w14:paraId="5C6D5B46"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10</w:t>
            </w:r>
            <w:r w:rsidRPr="000916DC">
              <w:rPr>
                <w:sz w:val="19"/>
                <w:szCs w:val="19"/>
                <w:lang w:eastAsia="zh-CN"/>
              </w:rPr>
              <w:t>.</w:t>
            </w:r>
            <w:r>
              <w:rPr>
                <w:sz w:val="19"/>
                <w:szCs w:val="19"/>
                <w:lang w:eastAsia="zh-CN"/>
              </w:rPr>
              <w:t>1</w:t>
            </w:r>
          </w:p>
        </w:tc>
        <w:tc>
          <w:tcPr>
            <w:tcW w:w="6028" w:type="dxa"/>
          </w:tcPr>
          <w:p w14:paraId="6A537B06"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maintain an inventory of fixed CMS devices within and outside the ICM corridor that may be used by to disseminate information to travelers.</w:t>
            </w:r>
          </w:p>
        </w:tc>
        <w:tc>
          <w:tcPr>
            <w:tcW w:w="974" w:type="dxa"/>
          </w:tcPr>
          <w:p w14:paraId="1FA372EB"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5C7C5DC3"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2A5D1111" w14:textId="77777777" w:rsidR="009610F6" w:rsidRPr="000B297E" w:rsidRDefault="009610F6" w:rsidP="00DB402D">
            <w:pPr>
              <w:spacing w:before="0"/>
              <w:jc w:val="center"/>
              <w:rPr>
                <w:sz w:val="19"/>
                <w:szCs w:val="19"/>
                <w:lang w:eastAsia="zh-CN"/>
              </w:rPr>
            </w:pPr>
          </w:p>
        </w:tc>
      </w:tr>
      <w:tr w:rsidR="009610F6" w:rsidRPr="006D6985" w14:paraId="7049F3D1" w14:textId="4F648D3F" w:rsidTr="00DB402D">
        <w:tc>
          <w:tcPr>
            <w:tcW w:w="986" w:type="dxa"/>
          </w:tcPr>
          <w:p w14:paraId="0BB9993F"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10</w:t>
            </w:r>
            <w:r w:rsidRPr="000916DC">
              <w:rPr>
                <w:sz w:val="19"/>
                <w:szCs w:val="19"/>
                <w:lang w:eastAsia="zh-CN"/>
              </w:rPr>
              <w:t>.</w:t>
            </w:r>
            <w:r>
              <w:rPr>
                <w:sz w:val="19"/>
                <w:szCs w:val="19"/>
                <w:lang w:eastAsia="zh-CN"/>
              </w:rPr>
              <w:t>2</w:t>
            </w:r>
          </w:p>
        </w:tc>
        <w:tc>
          <w:tcPr>
            <w:tcW w:w="6028" w:type="dxa"/>
          </w:tcPr>
          <w:p w14:paraId="6A38B3F7" w14:textId="77777777" w:rsidR="009610F6" w:rsidRPr="000B297E" w:rsidRDefault="009610F6" w:rsidP="009610F6">
            <w:pPr>
              <w:spacing w:before="0"/>
              <w:ind w:left="252"/>
              <w:jc w:val="left"/>
              <w:rPr>
                <w:sz w:val="19"/>
                <w:szCs w:val="19"/>
                <w:lang w:eastAsia="zh-CN"/>
              </w:rPr>
            </w:pPr>
            <w:r w:rsidRPr="000B297E">
              <w:rPr>
                <w:sz w:val="19"/>
                <w:szCs w:val="19"/>
                <w:lang w:eastAsia="zh-CN"/>
              </w:rPr>
              <w:t>Data Management shall maintain an inventory of portable CMS devices that may be used by to disseminate information to travelers.</w:t>
            </w:r>
          </w:p>
        </w:tc>
        <w:tc>
          <w:tcPr>
            <w:tcW w:w="974" w:type="dxa"/>
          </w:tcPr>
          <w:p w14:paraId="1C5CFFC5"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36CCF7C4"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5F8B7C15" w14:textId="77777777" w:rsidR="009610F6" w:rsidRPr="000B297E" w:rsidRDefault="009610F6" w:rsidP="00DB402D">
            <w:pPr>
              <w:spacing w:before="0"/>
              <w:jc w:val="center"/>
              <w:rPr>
                <w:sz w:val="19"/>
                <w:szCs w:val="19"/>
                <w:lang w:eastAsia="zh-CN"/>
              </w:rPr>
            </w:pPr>
          </w:p>
        </w:tc>
      </w:tr>
      <w:tr w:rsidR="009610F6" w:rsidRPr="006D6985" w14:paraId="759E7EBE" w14:textId="05241570" w:rsidTr="00DB402D">
        <w:tc>
          <w:tcPr>
            <w:tcW w:w="986" w:type="dxa"/>
            <w:shd w:val="clear" w:color="auto" w:fill="auto"/>
          </w:tcPr>
          <w:p w14:paraId="601B7C0E"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10</w:t>
            </w:r>
            <w:r w:rsidRPr="000916DC">
              <w:rPr>
                <w:sz w:val="19"/>
                <w:szCs w:val="19"/>
                <w:lang w:eastAsia="zh-CN"/>
              </w:rPr>
              <w:t>.</w:t>
            </w:r>
            <w:r>
              <w:rPr>
                <w:sz w:val="19"/>
                <w:szCs w:val="19"/>
                <w:lang w:eastAsia="zh-CN"/>
              </w:rPr>
              <w:t>3</w:t>
            </w:r>
          </w:p>
        </w:tc>
        <w:tc>
          <w:tcPr>
            <w:tcW w:w="6028" w:type="dxa"/>
          </w:tcPr>
          <w:p w14:paraId="19730AEB"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Data Management shall maintain an inventory of </w:t>
            </w:r>
            <w:r>
              <w:rPr>
                <w:sz w:val="19"/>
                <w:szCs w:val="19"/>
                <w:lang w:eastAsia="zh-CN"/>
              </w:rPr>
              <w:t>extinguishable trailblazer signs</w:t>
            </w:r>
            <w:r w:rsidRPr="000B297E">
              <w:rPr>
                <w:sz w:val="19"/>
                <w:szCs w:val="19"/>
                <w:lang w:eastAsia="zh-CN"/>
              </w:rPr>
              <w:t xml:space="preserve"> that may be used by to disseminate information to travelers.</w:t>
            </w:r>
          </w:p>
        </w:tc>
        <w:tc>
          <w:tcPr>
            <w:tcW w:w="974" w:type="dxa"/>
          </w:tcPr>
          <w:p w14:paraId="6D768713"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7728DC75"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54571B10" w14:textId="77777777" w:rsidR="009610F6" w:rsidRPr="000B297E" w:rsidRDefault="009610F6" w:rsidP="00DB402D">
            <w:pPr>
              <w:spacing w:before="0"/>
              <w:jc w:val="center"/>
              <w:rPr>
                <w:sz w:val="19"/>
                <w:szCs w:val="19"/>
                <w:lang w:eastAsia="zh-CN"/>
              </w:rPr>
            </w:pPr>
          </w:p>
        </w:tc>
      </w:tr>
      <w:tr w:rsidR="009610F6" w:rsidRPr="006D6985" w14:paraId="2B6B0155" w14:textId="2CB6298D" w:rsidTr="00DB402D">
        <w:tc>
          <w:tcPr>
            <w:tcW w:w="986" w:type="dxa"/>
          </w:tcPr>
          <w:p w14:paraId="5C71442B"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10</w:t>
            </w:r>
            <w:r w:rsidRPr="000916DC">
              <w:rPr>
                <w:sz w:val="19"/>
                <w:szCs w:val="19"/>
                <w:lang w:eastAsia="zh-CN"/>
              </w:rPr>
              <w:t>.</w:t>
            </w:r>
            <w:r>
              <w:rPr>
                <w:sz w:val="19"/>
                <w:szCs w:val="19"/>
                <w:lang w:eastAsia="zh-CN"/>
              </w:rPr>
              <w:t>4</w:t>
            </w:r>
          </w:p>
        </w:tc>
        <w:tc>
          <w:tcPr>
            <w:tcW w:w="6028" w:type="dxa"/>
          </w:tcPr>
          <w:p w14:paraId="00511D49"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For each fixed CMS that may be used by the ICM </w:t>
            </w:r>
            <w:r>
              <w:rPr>
                <w:sz w:val="19"/>
                <w:szCs w:val="19"/>
                <w:lang w:eastAsia="zh-CN"/>
              </w:rPr>
              <w:t>Environment</w:t>
            </w:r>
            <w:r w:rsidRPr="000B297E">
              <w:rPr>
                <w:sz w:val="19"/>
                <w:szCs w:val="19"/>
                <w:lang w:eastAsia="zh-CN"/>
              </w:rPr>
              <w:t>, Data Management shall store or provide access to the following information:</w:t>
            </w:r>
          </w:p>
          <w:p w14:paraId="42DD3011"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Location of device</w:t>
            </w:r>
          </w:p>
          <w:p w14:paraId="3A89DF02"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Device operator</w:t>
            </w:r>
          </w:p>
          <w:p w14:paraId="563D27FE"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Number of display lines</w:t>
            </w:r>
          </w:p>
          <w:p w14:paraId="03341411"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Total number of characters that can be displayed per line</w:t>
            </w:r>
          </w:p>
        </w:tc>
        <w:tc>
          <w:tcPr>
            <w:tcW w:w="974" w:type="dxa"/>
          </w:tcPr>
          <w:p w14:paraId="7FF28D04"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1718BF2E"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6364DFE9" w14:textId="77777777" w:rsidR="009610F6" w:rsidRPr="000B297E" w:rsidRDefault="009610F6" w:rsidP="00DB402D">
            <w:pPr>
              <w:spacing w:before="0"/>
              <w:jc w:val="center"/>
              <w:rPr>
                <w:sz w:val="19"/>
                <w:szCs w:val="19"/>
                <w:lang w:eastAsia="zh-CN"/>
              </w:rPr>
            </w:pPr>
          </w:p>
        </w:tc>
      </w:tr>
      <w:tr w:rsidR="009610F6" w:rsidRPr="006D6985" w14:paraId="41F7111A" w14:textId="2FEED7BF" w:rsidTr="00DB402D">
        <w:tc>
          <w:tcPr>
            <w:tcW w:w="986" w:type="dxa"/>
          </w:tcPr>
          <w:p w14:paraId="431EE781"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10</w:t>
            </w:r>
            <w:r w:rsidRPr="000916DC">
              <w:rPr>
                <w:sz w:val="19"/>
                <w:szCs w:val="19"/>
                <w:lang w:eastAsia="zh-CN"/>
              </w:rPr>
              <w:t>.</w:t>
            </w:r>
            <w:r>
              <w:rPr>
                <w:sz w:val="19"/>
                <w:szCs w:val="19"/>
                <w:lang w:eastAsia="zh-CN"/>
              </w:rPr>
              <w:t>5</w:t>
            </w:r>
          </w:p>
        </w:tc>
        <w:tc>
          <w:tcPr>
            <w:tcW w:w="6028" w:type="dxa"/>
          </w:tcPr>
          <w:p w14:paraId="13A42099"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For each portable CMS that may be used by the ICM </w:t>
            </w:r>
            <w:r>
              <w:rPr>
                <w:sz w:val="19"/>
                <w:szCs w:val="19"/>
                <w:lang w:eastAsia="zh-CN"/>
              </w:rPr>
              <w:t>Environment</w:t>
            </w:r>
            <w:r w:rsidRPr="000B297E">
              <w:rPr>
                <w:sz w:val="19"/>
                <w:szCs w:val="19"/>
                <w:lang w:eastAsia="zh-CN"/>
              </w:rPr>
              <w:t>, Data Management shall store or provide access to the following information:</w:t>
            </w:r>
          </w:p>
          <w:p w14:paraId="1A83542B"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Device operator</w:t>
            </w:r>
          </w:p>
          <w:p w14:paraId="3B40AD25"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Location where device is normally stored when not used</w:t>
            </w:r>
          </w:p>
          <w:p w14:paraId="3B3F2EC5"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Number of display lines</w:t>
            </w:r>
          </w:p>
          <w:p w14:paraId="01F21C9A"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Total number of characters that can be displayed per line</w:t>
            </w:r>
          </w:p>
        </w:tc>
        <w:tc>
          <w:tcPr>
            <w:tcW w:w="974" w:type="dxa"/>
          </w:tcPr>
          <w:p w14:paraId="403FFC0A"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71B4D909"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78D775A7" w14:textId="77777777" w:rsidR="009610F6" w:rsidRPr="000B297E" w:rsidRDefault="009610F6" w:rsidP="00DB402D">
            <w:pPr>
              <w:spacing w:before="0"/>
              <w:jc w:val="center"/>
              <w:rPr>
                <w:sz w:val="19"/>
                <w:szCs w:val="19"/>
                <w:lang w:eastAsia="zh-CN"/>
              </w:rPr>
            </w:pPr>
          </w:p>
        </w:tc>
      </w:tr>
      <w:tr w:rsidR="009610F6" w:rsidRPr="006D6985" w14:paraId="459BA270" w14:textId="7CC97B81" w:rsidTr="00DB402D">
        <w:tc>
          <w:tcPr>
            <w:tcW w:w="986" w:type="dxa"/>
          </w:tcPr>
          <w:p w14:paraId="3E57DC66"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10</w:t>
            </w:r>
            <w:r w:rsidRPr="000916DC">
              <w:rPr>
                <w:sz w:val="19"/>
                <w:szCs w:val="19"/>
                <w:lang w:eastAsia="zh-CN"/>
              </w:rPr>
              <w:t>.</w:t>
            </w:r>
            <w:r>
              <w:rPr>
                <w:sz w:val="19"/>
                <w:szCs w:val="19"/>
                <w:lang w:eastAsia="zh-CN"/>
              </w:rPr>
              <w:t>6</w:t>
            </w:r>
          </w:p>
        </w:tc>
        <w:tc>
          <w:tcPr>
            <w:tcW w:w="6028" w:type="dxa"/>
          </w:tcPr>
          <w:p w14:paraId="4BAF199C"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For each </w:t>
            </w:r>
            <w:r>
              <w:rPr>
                <w:sz w:val="19"/>
                <w:szCs w:val="19"/>
                <w:lang w:eastAsia="zh-CN"/>
              </w:rPr>
              <w:t>extinguishable trailblazer sign</w:t>
            </w:r>
            <w:r w:rsidRPr="000B297E">
              <w:rPr>
                <w:sz w:val="19"/>
                <w:szCs w:val="19"/>
                <w:lang w:eastAsia="zh-CN"/>
              </w:rPr>
              <w:t xml:space="preserve"> that may be used by the ICM </w:t>
            </w:r>
            <w:r>
              <w:rPr>
                <w:sz w:val="19"/>
                <w:szCs w:val="19"/>
                <w:lang w:eastAsia="zh-CN"/>
              </w:rPr>
              <w:t>Environment</w:t>
            </w:r>
            <w:r w:rsidRPr="000B297E">
              <w:rPr>
                <w:sz w:val="19"/>
                <w:szCs w:val="19"/>
                <w:lang w:eastAsia="zh-CN"/>
              </w:rPr>
              <w:t>, Data Management shall store or provide access to the following information:</w:t>
            </w:r>
          </w:p>
          <w:p w14:paraId="1776465F" w14:textId="77777777" w:rsidR="009610F6" w:rsidRDefault="009610F6" w:rsidP="009610F6">
            <w:pPr>
              <w:pStyle w:val="ListParagraph"/>
              <w:numPr>
                <w:ilvl w:val="0"/>
                <w:numId w:val="49"/>
              </w:numPr>
              <w:spacing w:before="0"/>
              <w:jc w:val="left"/>
              <w:rPr>
                <w:sz w:val="19"/>
                <w:szCs w:val="19"/>
                <w:lang w:eastAsia="zh-CN"/>
              </w:rPr>
            </w:pPr>
            <w:r>
              <w:rPr>
                <w:sz w:val="19"/>
                <w:szCs w:val="19"/>
                <w:lang w:eastAsia="zh-CN"/>
              </w:rPr>
              <w:t>Location of device</w:t>
            </w:r>
          </w:p>
          <w:p w14:paraId="2F76760A"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Device operator</w:t>
            </w:r>
          </w:p>
          <w:p w14:paraId="6E9B3B11" w14:textId="77777777" w:rsidR="009610F6" w:rsidRPr="000B297E" w:rsidRDefault="009610F6" w:rsidP="009610F6">
            <w:pPr>
              <w:pStyle w:val="ListParagraph"/>
              <w:numPr>
                <w:ilvl w:val="0"/>
                <w:numId w:val="49"/>
              </w:numPr>
              <w:spacing w:before="0"/>
              <w:jc w:val="left"/>
              <w:rPr>
                <w:sz w:val="19"/>
                <w:szCs w:val="19"/>
                <w:lang w:eastAsia="zh-CN"/>
              </w:rPr>
            </w:pPr>
            <w:r>
              <w:rPr>
                <w:sz w:val="19"/>
                <w:szCs w:val="19"/>
                <w:lang w:eastAsia="zh-CN"/>
              </w:rPr>
              <w:t>Message(s) displayed by device when lit</w:t>
            </w:r>
          </w:p>
        </w:tc>
        <w:tc>
          <w:tcPr>
            <w:tcW w:w="974" w:type="dxa"/>
          </w:tcPr>
          <w:p w14:paraId="5435E86C" w14:textId="77777777" w:rsidR="009610F6" w:rsidRPr="000B297E" w:rsidRDefault="009610F6" w:rsidP="009610F6">
            <w:pPr>
              <w:spacing w:before="0"/>
              <w:jc w:val="center"/>
              <w:rPr>
                <w:sz w:val="19"/>
                <w:szCs w:val="19"/>
                <w:lang w:eastAsia="zh-CN"/>
              </w:rPr>
            </w:pPr>
            <w:r w:rsidRPr="000B297E">
              <w:rPr>
                <w:sz w:val="19"/>
                <w:szCs w:val="19"/>
                <w:lang w:eastAsia="zh-CN"/>
              </w:rPr>
              <w:t>H</w:t>
            </w:r>
          </w:p>
        </w:tc>
        <w:tc>
          <w:tcPr>
            <w:tcW w:w="829" w:type="dxa"/>
          </w:tcPr>
          <w:p w14:paraId="33224AC8"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5893FD2C" w14:textId="77777777" w:rsidR="009610F6" w:rsidRPr="000B297E" w:rsidRDefault="009610F6" w:rsidP="00DB402D">
            <w:pPr>
              <w:spacing w:before="0"/>
              <w:jc w:val="center"/>
              <w:rPr>
                <w:sz w:val="19"/>
                <w:szCs w:val="19"/>
                <w:lang w:eastAsia="zh-CN"/>
              </w:rPr>
            </w:pPr>
          </w:p>
        </w:tc>
      </w:tr>
      <w:tr w:rsidR="009610F6" w:rsidRPr="006D6985" w14:paraId="4D937B2A" w14:textId="40645DD2" w:rsidTr="00DB402D">
        <w:tc>
          <w:tcPr>
            <w:tcW w:w="986" w:type="dxa"/>
          </w:tcPr>
          <w:p w14:paraId="7EB37CF9" w14:textId="77777777" w:rsidR="009610F6" w:rsidRPr="000B297E" w:rsidRDefault="009610F6" w:rsidP="009610F6">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10</w:t>
            </w:r>
            <w:r w:rsidRPr="000916DC">
              <w:rPr>
                <w:sz w:val="19"/>
                <w:szCs w:val="19"/>
                <w:lang w:eastAsia="zh-CN"/>
              </w:rPr>
              <w:t>.</w:t>
            </w:r>
            <w:r>
              <w:rPr>
                <w:sz w:val="19"/>
                <w:szCs w:val="19"/>
                <w:lang w:eastAsia="zh-CN"/>
              </w:rPr>
              <w:t>7</w:t>
            </w:r>
          </w:p>
        </w:tc>
        <w:tc>
          <w:tcPr>
            <w:tcW w:w="6028" w:type="dxa"/>
          </w:tcPr>
          <w:p w14:paraId="46CE57F0" w14:textId="77777777" w:rsidR="009610F6" w:rsidRPr="000B297E" w:rsidRDefault="009610F6" w:rsidP="009610F6">
            <w:pPr>
              <w:spacing w:before="0"/>
              <w:ind w:left="252"/>
              <w:jc w:val="left"/>
              <w:rPr>
                <w:sz w:val="19"/>
                <w:szCs w:val="19"/>
                <w:lang w:eastAsia="zh-CN"/>
              </w:rPr>
            </w:pPr>
            <w:r w:rsidRPr="000B297E">
              <w:rPr>
                <w:sz w:val="19"/>
                <w:szCs w:val="19"/>
                <w:lang w:eastAsia="zh-CN"/>
              </w:rPr>
              <w:t xml:space="preserve">For each HAR that may be used by the ICM </w:t>
            </w:r>
            <w:r>
              <w:rPr>
                <w:sz w:val="19"/>
                <w:szCs w:val="19"/>
                <w:lang w:eastAsia="zh-CN"/>
              </w:rPr>
              <w:t>Environment</w:t>
            </w:r>
            <w:r w:rsidRPr="000B297E">
              <w:rPr>
                <w:sz w:val="19"/>
                <w:szCs w:val="19"/>
                <w:lang w:eastAsia="zh-CN"/>
              </w:rPr>
              <w:t>, Data Management shall store or provide access to the following information:</w:t>
            </w:r>
          </w:p>
          <w:p w14:paraId="75107936"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Station location</w:t>
            </w:r>
          </w:p>
          <w:p w14:paraId="14070375"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Broadcast frequency</w:t>
            </w:r>
          </w:p>
          <w:p w14:paraId="6C1C5646" w14:textId="77777777" w:rsidR="009610F6" w:rsidRPr="000B297E" w:rsidRDefault="009610F6" w:rsidP="009610F6">
            <w:pPr>
              <w:pStyle w:val="ListParagraph"/>
              <w:numPr>
                <w:ilvl w:val="0"/>
                <w:numId w:val="49"/>
              </w:numPr>
              <w:spacing w:before="0"/>
              <w:jc w:val="left"/>
              <w:rPr>
                <w:sz w:val="19"/>
                <w:szCs w:val="19"/>
                <w:lang w:eastAsia="zh-CN"/>
              </w:rPr>
            </w:pPr>
            <w:r w:rsidRPr="000B297E">
              <w:rPr>
                <w:sz w:val="19"/>
                <w:szCs w:val="19"/>
                <w:lang w:eastAsia="zh-CN"/>
              </w:rPr>
              <w:t>Station operator</w:t>
            </w:r>
          </w:p>
        </w:tc>
        <w:tc>
          <w:tcPr>
            <w:tcW w:w="974" w:type="dxa"/>
          </w:tcPr>
          <w:p w14:paraId="1626B32B" w14:textId="77777777" w:rsidR="009610F6" w:rsidRPr="000B297E" w:rsidRDefault="009610F6" w:rsidP="009610F6">
            <w:pPr>
              <w:spacing w:before="0"/>
              <w:jc w:val="center"/>
              <w:rPr>
                <w:sz w:val="19"/>
                <w:szCs w:val="19"/>
                <w:lang w:eastAsia="zh-CN"/>
              </w:rPr>
            </w:pPr>
            <w:r w:rsidRPr="000B297E">
              <w:rPr>
                <w:sz w:val="19"/>
                <w:szCs w:val="19"/>
                <w:lang w:eastAsia="zh-CN"/>
              </w:rPr>
              <w:t>L</w:t>
            </w:r>
          </w:p>
        </w:tc>
        <w:tc>
          <w:tcPr>
            <w:tcW w:w="829" w:type="dxa"/>
          </w:tcPr>
          <w:p w14:paraId="65B43649" w14:textId="77777777" w:rsidR="009610F6" w:rsidRPr="000B297E" w:rsidRDefault="009610F6" w:rsidP="00DB402D">
            <w:pPr>
              <w:spacing w:before="0"/>
              <w:jc w:val="center"/>
              <w:rPr>
                <w:b/>
                <w:sz w:val="19"/>
                <w:szCs w:val="19"/>
                <w:lang w:eastAsia="zh-CN"/>
              </w:rPr>
            </w:pPr>
            <w:r w:rsidRPr="000B297E">
              <w:rPr>
                <w:sz w:val="19"/>
                <w:szCs w:val="19"/>
                <w:lang w:eastAsia="zh-CN"/>
              </w:rPr>
              <w:t>4, 5, 6, 15</w:t>
            </w:r>
          </w:p>
        </w:tc>
        <w:tc>
          <w:tcPr>
            <w:tcW w:w="1078" w:type="dxa"/>
          </w:tcPr>
          <w:p w14:paraId="65701D26" w14:textId="77777777" w:rsidR="009610F6" w:rsidRPr="000B297E" w:rsidRDefault="009610F6" w:rsidP="00DB402D">
            <w:pPr>
              <w:spacing w:before="0"/>
              <w:jc w:val="center"/>
              <w:rPr>
                <w:sz w:val="19"/>
                <w:szCs w:val="19"/>
                <w:lang w:eastAsia="zh-CN"/>
              </w:rPr>
            </w:pPr>
          </w:p>
        </w:tc>
      </w:tr>
    </w:tbl>
    <w:p w14:paraId="2DE8E2A2" w14:textId="77777777" w:rsidR="00A06756" w:rsidRDefault="00A06756" w:rsidP="00A67566">
      <w:pPr>
        <w:pStyle w:val="Heading4"/>
      </w:pPr>
      <w:bookmarkStart w:id="498" w:name="_Toc437860729"/>
      <w:bookmarkStart w:id="499" w:name="_Toc438223983"/>
      <w:r>
        <w:t>Asset Capabilities (Background Operational Data)</w:t>
      </w:r>
      <w:bookmarkEnd w:id="498"/>
      <w:bookmarkEnd w:id="499"/>
    </w:p>
    <w:tbl>
      <w:tblPr>
        <w:tblStyle w:val="TableGrid"/>
        <w:tblW w:w="9895" w:type="dxa"/>
        <w:tblLook w:val="04A0" w:firstRow="1" w:lastRow="0" w:firstColumn="1" w:lastColumn="0" w:noHBand="0" w:noVBand="1"/>
      </w:tblPr>
      <w:tblGrid>
        <w:gridCol w:w="952"/>
        <w:gridCol w:w="6062"/>
        <w:gridCol w:w="974"/>
        <w:gridCol w:w="829"/>
        <w:gridCol w:w="1078"/>
      </w:tblGrid>
      <w:tr w:rsidR="00066487" w:rsidRPr="00A666CF" w14:paraId="39276000" w14:textId="2B83C59A" w:rsidTr="00066487">
        <w:trPr>
          <w:cantSplit/>
        </w:trPr>
        <w:tc>
          <w:tcPr>
            <w:tcW w:w="952" w:type="dxa"/>
            <w:shd w:val="clear" w:color="auto" w:fill="D9D9D9" w:themeFill="background1" w:themeFillShade="D9"/>
          </w:tcPr>
          <w:p w14:paraId="5A4B3BAA" w14:textId="77777777" w:rsidR="00066487" w:rsidRPr="000B297E" w:rsidRDefault="00066487" w:rsidP="00066487">
            <w:pPr>
              <w:spacing w:before="0"/>
              <w:jc w:val="center"/>
              <w:rPr>
                <w:b/>
                <w:sz w:val="19"/>
                <w:szCs w:val="19"/>
                <w:lang w:eastAsia="zh-CN"/>
              </w:rPr>
            </w:pPr>
            <w:r w:rsidRPr="000B297E">
              <w:rPr>
                <w:b/>
                <w:sz w:val="19"/>
                <w:szCs w:val="19"/>
                <w:lang w:eastAsia="zh-CN"/>
              </w:rPr>
              <w:t>ID</w:t>
            </w:r>
          </w:p>
        </w:tc>
        <w:tc>
          <w:tcPr>
            <w:tcW w:w="6062" w:type="dxa"/>
            <w:shd w:val="clear" w:color="auto" w:fill="D9D9D9" w:themeFill="background1" w:themeFillShade="D9"/>
          </w:tcPr>
          <w:p w14:paraId="133CC84B" w14:textId="77777777" w:rsidR="00066487" w:rsidRPr="000B297E" w:rsidRDefault="00066487" w:rsidP="00066487">
            <w:pPr>
              <w:spacing w:before="0"/>
              <w:jc w:val="left"/>
              <w:rPr>
                <w:b/>
                <w:sz w:val="19"/>
                <w:szCs w:val="19"/>
                <w:lang w:eastAsia="zh-CN"/>
              </w:rPr>
            </w:pPr>
            <w:r w:rsidRPr="000B297E">
              <w:rPr>
                <w:b/>
                <w:sz w:val="19"/>
                <w:szCs w:val="19"/>
                <w:lang w:eastAsia="zh-CN"/>
              </w:rPr>
              <w:t>Description</w:t>
            </w:r>
          </w:p>
        </w:tc>
        <w:tc>
          <w:tcPr>
            <w:tcW w:w="974" w:type="dxa"/>
            <w:shd w:val="clear" w:color="auto" w:fill="D9D9D9" w:themeFill="background1" w:themeFillShade="D9"/>
          </w:tcPr>
          <w:p w14:paraId="1DDCAF6D" w14:textId="77777777" w:rsidR="00066487" w:rsidRPr="000B297E" w:rsidRDefault="00066487" w:rsidP="00066487">
            <w:pPr>
              <w:spacing w:before="0"/>
              <w:jc w:val="center"/>
              <w:rPr>
                <w:b/>
                <w:sz w:val="19"/>
                <w:szCs w:val="19"/>
                <w:lang w:eastAsia="zh-CN"/>
              </w:rPr>
            </w:pPr>
            <w:r w:rsidRPr="000B297E">
              <w:rPr>
                <w:b/>
                <w:sz w:val="19"/>
                <w:szCs w:val="19"/>
                <w:lang w:eastAsia="zh-CN"/>
              </w:rPr>
              <w:t>Criticality</w:t>
            </w:r>
          </w:p>
        </w:tc>
        <w:tc>
          <w:tcPr>
            <w:tcW w:w="829" w:type="dxa"/>
            <w:shd w:val="clear" w:color="auto" w:fill="D9D9D9" w:themeFill="background1" w:themeFillShade="D9"/>
          </w:tcPr>
          <w:p w14:paraId="3642BBB2" w14:textId="77777777" w:rsidR="00066487" w:rsidRPr="000B297E" w:rsidRDefault="00066487">
            <w:pPr>
              <w:spacing w:before="0"/>
              <w:jc w:val="center"/>
              <w:rPr>
                <w:b/>
                <w:sz w:val="19"/>
                <w:szCs w:val="19"/>
                <w:lang w:eastAsia="zh-CN"/>
              </w:rPr>
            </w:pPr>
            <w:r w:rsidRPr="000B297E">
              <w:rPr>
                <w:b/>
                <w:sz w:val="19"/>
                <w:szCs w:val="19"/>
                <w:lang w:eastAsia="zh-CN"/>
              </w:rPr>
              <w:t>Related User Need(s)</w:t>
            </w:r>
          </w:p>
        </w:tc>
        <w:tc>
          <w:tcPr>
            <w:tcW w:w="1078" w:type="dxa"/>
            <w:shd w:val="clear" w:color="auto" w:fill="D9D9D9" w:themeFill="background1" w:themeFillShade="D9"/>
          </w:tcPr>
          <w:p w14:paraId="79406CF3" w14:textId="49BF7D5A" w:rsidR="00066487" w:rsidRPr="000B297E" w:rsidRDefault="00066487">
            <w:pPr>
              <w:spacing w:before="0"/>
              <w:jc w:val="center"/>
              <w:rPr>
                <w:b/>
                <w:sz w:val="19"/>
                <w:szCs w:val="19"/>
                <w:lang w:eastAsia="zh-CN"/>
              </w:rPr>
            </w:pPr>
            <w:r>
              <w:rPr>
                <w:b/>
                <w:sz w:val="19"/>
                <w:szCs w:val="19"/>
                <w:lang w:eastAsia="zh-CN"/>
              </w:rPr>
              <w:t>Related Subsystem</w:t>
            </w:r>
          </w:p>
        </w:tc>
      </w:tr>
      <w:tr w:rsidR="005E2941" w:rsidRPr="006D6985" w14:paraId="35377748" w14:textId="37A09579" w:rsidTr="00066487">
        <w:trPr>
          <w:cantSplit/>
        </w:trPr>
        <w:tc>
          <w:tcPr>
            <w:tcW w:w="952" w:type="dxa"/>
            <w:shd w:val="clear" w:color="auto" w:fill="FBD4B4" w:themeFill="accent6" w:themeFillTint="66"/>
          </w:tcPr>
          <w:p w14:paraId="369AACA7" w14:textId="77777777" w:rsidR="005E2941" w:rsidRPr="000B297E" w:rsidRDefault="005E2941" w:rsidP="005E2941">
            <w:pPr>
              <w:spacing w:before="0"/>
              <w:rPr>
                <w:b/>
                <w:sz w:val="19"/>
                <w:szCs w:val="19"/>
                <w:lang w:eastAsia="zh-CN"/>
              </w:rPr>
            </w:pPr>
            <w:r>
              <w:rPr>
                <w:b/>
                <w:sz w:val="19"/>
                <w:szCs w:val="19"/>
                <w:lang w:eastAsia="zh-CN"/>
              </w:rPr>
              <w:t>DM-2.11</w:t>
            </w:r>
          </w:p>
        </w:tc>
        <w:tc>
          <w:tcPr>
            <w:tcW w:w="6062" w:type="dxa"/>
            <w:shd w:val="clear" w:color="auto" w:fill="FBD4B4" w:themeFill="accent6" w:themeFillTint="66"/>
          </w:tcPr>
          <w:p w14:paraId="66DE5589" w14:textId="77777777" w:rsidR="005E2941" w:rsidRPr="000B297E" w:rsidRDefault="005E2941" w:rsidP="005E2941">
            <w:pPr>
              <w:spacing w:before="0"/>
              <w:jc w:val="left"/>
              <w:rPr>
                <w:b/>
                <w:sz w:val="19"/>
                <w:szCs w:val="19"/>
                <w:lang w:eastAsia="zh-CN"/>
              </w:rPr>
            </w:pPr>
            <w:r w:rsidRPr="000B297E">
              <w:rPr>
                <w:b/>
                <w:sz w:val="19"/>
                <w:szCs w:val="19"/>
                <w:lang w:eastAsia="zh-CN"/>
              </w:rPr>
              <w:t>Data Management shall store or provide access to information characterizing typical traffic signal operations at relevant intersections within the ICM corridor.</w:t>
            </w:r>
          </w:p>
        </w:tc>
        <w:tc>
          <w:tcPr>
            <w:tcW w:w="974" w:type="dxa"/>
            <w:shd w:val="clear" w:color="auto" w:fill="FBD4B4" w:themeFill="accent6" w:themeFillTint="66"/>
          </w:tcPr>
          <w:p w14:paraId="7A8464EC" w14:textId="1B37AA1D" w:rsidR="005E2941" w:rsidRPr="000B297E"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4420B11D" w14:textId="77777777" w:rsidR="005E2941" w:rsidRPr="000B297E" w:rsidRDefault="005E2941" w:rsidP="00DB402D">
            <w:pPr>
              <w:spacing w:before="0"/>
              <w:jc w:val="center"/>
              <w:rPr>
                <w:b/>
                <w:sz w:val="19"/>
                <w:szCs w:val="19"/>
                <w:lang w:eastAsia="zh-CN"/>
              </w:rPr>
            </w:pPr>
            <w:r w:rsidRPr="000B297E">
              <w:rPr>
                <w:b/>
                <w:sz w:val="19"/>
                <w:szCs w:val="19"/>
                <w:lang w:eastAsia="zh-CN"/>
              </w:rPr>
              <w:t>4, 5, 6, 15</w:t>
            </w:r>
          </w:p>
        </w:tc>
        <w:tc>
          <w:tcPr>
            <w:tcW w:w="1078" w:type="dxa"/>
            <w:shd w:val="clear" w:color="auto" w:fill="FBD4B4" w:themeFill="accent6" w:themeFillTint="66"/>
          </w:tcPr>
          <w:p w14:paraId="26930BB7" w14:textId="22BDAD09" w:rsidR="005E2941" w:rsidRPr="000B297E" w:rsidRDefault="005E2941" w:rsidP="00DB402D">
            <w:pPr>
              <w:spacing w:before="0"/>
              <w:jc w:val="center"/>
              <w:rPr>
                <w:b/>
                <w:sz w:val="19"/>
                <w:szCs w:val="19"/>
                <w:lang w:eastAsia="zh-CN"/>
              </w:rPr>
            </w:pPr>
            <w:r>
              <w:rPr>
                <w:b/>
                <w:sz w:val="19"/>
                <w:szCs w:val="19"/>
                <w:lang w:eastAsia="zh-CN"/>
              </w:rPr>
              <w:t>Data Hub</w:t>
            </w:r>
          </w:p>
        </w:tc>
      </w:tr>
      <w:tr w:rsidR="00066487" w:rsidRPr="006D6985" w14:paraId="15A51C8D" w14:textId="72352D44" w:rsidTr="00066487">
        <w:trPr>
          <w:cantSplit/>
        </w:trPr>
        <w:tc>
          <w:tcPr>
            <w:tcW w:w="952" w:type="dxa"/>
          </w:tcPr>
          <w:p w14:paraId="2BE7E584" w14:textId="77777777" w:rsidR="00066487" w:rsidRPr="000916DC" w:rsidRDefault="00066487" w:rsidP="000E5119">
            <w:pPr>
              <w:spacing w:before="0"/>
              <w:rPr>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w:t>
            </w:r>
            <w:r w:rsidRPr="000916DC">
              <w:rPr>
                <w:sz w:val="19"/>
                <w:szCs w:val="19"/>
                <w:lang w:eastAsia="zh-CN"/>
              </w:rPr>
              <w:t>1.1</w:t>
            </w:r>
          </w:p>
        </w:tc>
        <w:tc>
          <w:tcPr>
            <w:tcW w:w="6062" w:type="dxa"/>
          </w:tcPr>
          <w:p w14:paraId="7A5CC30E" w14:textId="77777777" w:rsidR="00066487" w:rsidRPr="000B297E" w:rsidRDefault="00066487" w:rsidP="00470BE6">
            <w:pPr>
              <w:spacing w:before="0"/>
              <w:ind w:left="252"/>
              <w:jc w:val="left"/>
              <w:rPr>
                <w:sz w:val="19"/>
                <w:szCs w:val="19"/>
                <w:lang w:eastAsia="zh-CN"/>
              </w:rPr>
            </w:pPr>
            <w:r w:rsidRPr="000B297E">
              <w:rPr>
                <w:sz w:val="19"/>
                <w:szCs w:val="19"/>
                <w:lang w:eastAsia="zh-CN"/>
              </w:rPr>
              <w:t xml:space="preserve">For each signalized intersection under ICM management, Data Management shall store or provide access to the following information: </w:t>
            </w:r>
          </w:p>
          <w:p w14:paraId="53B3E293" w14:textId="77777777" w:rsidR="00066487" w:rsidRPr="000B297E" w:rsidRDefault="00066487" w:rsidP="00404543">
            <w:pPr>
              <w:pStyle w:val="ListParagraph"/>
              <w:numPr>
                <w:ilvl w:val="0"/>
                <w:numId w:val="43"/>
              </w:numPr>
              <w:spacing w:before="0"/>
              <w:ind w:left="792" w:hanging="180"/>
              <w:jc w:val="left"/>
              <w:rPr>
                <w:sz w:val="19"/>
                <w:szCs w:val="19"/>
                <w:lang w:eastAsia="zh-CN"/>
              </w:rPr>
            </w:pPr>
            <w:r w:rsidRPr="000B297E">
              <w:rPr>
                <w:sz w:val="19"/>
                <w:szCs w:val="19"/>
                <w:lang w:eastAsia="zh-CN"/>
              </w:rPr>
              <w:t>Agency responsible for the operation of the intersection</w:t>
            </w:r>
          </w:p>
          <w:p w14:paraId="37081039" w14:textId="77777777" w:rsidR="00066487" w:rsidRPr="000B297E" w:rsidRDefault="00066487" w:rsidP="00404543">
            <w:pPr>
              <w:pStyle w:val="ListParagraph"/>
              <w:numPr>
                <w:ilvl w:val="0"/>
                <w:numId w:val="43"/>
              </w:numPr>
              <w:spacing w:before="0"/>
              <w:ind w:left="792" w:hanging="180"/>
              <w:jc w:val="left"/>
              <w:rPr>
                <w:sz w:val="19"/>
                <w:szCs w:val="19"/>
                <w:lang w:eastAsia="zh-CN"/>
              </w:rPr>
            </w:pPr>
            <w:r w:rsidRPr="000B297E">
              <w:rPr>
                <w:sz w:val="19"/>
                <w:szCs w:val="19"/>
                <w:lang w:eastAsia="zh-CN"/>
              </w:rPr>
              <w:t>Agency responsible for maintenance</w:t>
            </w:r>
          </w:p>
          <w:p w14:paraId="4B6326FC" w14:textId="77777777" w:rsidR="00066487" w:rsidRDefault="00066487" w:rsidP="00404543">
            <w:pPr>
              <w:pStyle w:val="ListParagraph"/>
              <w:numPr>
                <w:ilvl w:val="0"/>
                <w:numId w:val="43"/>
              </w:numPr>
              <w:spacing w:before="0"/>
              <w:ind w:left="792" w:hanging="180"/>
              <w:jc w:val="left"/>
              <w:rPr>
                <w:sz w:val="19"/>
                <w:szCs w:val="19"/>
                <w:lang w:eastAsia="zh-CN"/>
              </w:rPr>
            </w:pPr>
            <w:r>
              <w:rPr>
                <w:sz w:val="19"/>
                <w:szCs w:val="19"/>
                <w:lang w:eastAsia="zh-CN"/>
              </w:rPr>
              <w:t>Traffic control system managing the intersection</w:t>
            </w:r>
          </w:p>
          <w:p w14:paraId="35DB67F1" w14:textId="77777777" w:rsidR="00066487" w:rsidRPr="000B297E" w:rsidRDefault="00066487" w:rsidP="00404543">
            <w:pPr>
              <w:pStyle w:val="ListParagraph"/>
              <w:numPr>
                <w:ilvl w:val="0"/>
                <w:numId w:val="43"/>
              </w:numPr>
              <w:spacing w:before="0"/>
              <w:ind w:left="792" w:hanging="180"/>
              <w:jc w:val="left"/>
              <w:rPr>
                <w:sz w:val="19"/>
                <w:szCs w:val="19"/>
                <w:lang w:eastAsia="zh-CN"/>
              </w:rPr>
            </w:pPr>
            <w:r w:rsidRPr="000B297E">
              <w:rPr>
                <w:sz w:val="19"/>
                <w:szCs w:val="19"/>
                <w:lang w:eastAsia="zh-CN"/>
              </w:rPr>
              <w:t>Type of signal controller used</w:t>
            </w:r>
          </w:p>
          <w:p w14:paraId="3D2F4C96" w14:textId="77777777" w:rsidR="00066487" w:rsidRPr="000B297E" w:rsidRDefault="00066487" w:rsidP="00404543">
            <w:pPr>
              <w:pStyle w:val="ListParagraph"/>
              <w:numPr>
                <w:ilvl w:val="0"/>
                <w:numId w:val="43"/>
              </w:numPr>
              <w:spacing w:before="0"/>
              <w:ind w:left="792" w:hanging="180"/>
              <w:jc w:val="left"/>
              <w:rPr>
                <w:sz w:val="19"/>
                <w:szCs w:val="19"/>
                <w:lang w:eastAsia="zh-CN"/>
              </w:rPr>
            </w:pPr>
            <w:r w:rsidRPr="000B297E">
              <w:rPr>
                <w:sz w:val="19"/>
                <w:szCs w:val="19"/>
                <w:lang w:eastAsia="zh-CN"/>
              </w:rPr>
              <w:t>Number of defined timing plans available</w:t>
            </w:r>
          </w:p>
        </w:tc>
        <w:tc>
          <w:tcPr>
            <w:tcW w:w="974" w:type="dxa"/>
          </w:tcPr>
          <w:p w14:paraId="5A99EDA2" w14:textId="77777777" w:rsidR="00066487" w:rsidRPr="000B297E" w:rsidRDefault="00066487" w:rsidP="00470BE6">
            <w:pPr>
              <w:spacing w:before="0"/>
              <w:jc w:val="center"/>
              <w:rPr>
                <w:sz w:val="19"/>
                <w:szCs w:val="19"/>
                <w:lang w:eastAsia="zh-CN"/>
              </w:rPr>
            </w:pPr>
            <w:r w:rsidRPr="000B297E">
              <w:rPr>
                <w:sz w:val="19"/>
                <w:szCs w:val="19"/>
                <w:lang w:eastAsia="zh-CN"/>
              </w:rPr>
              <w:t>H</w:t>
            </w:r>
          </w:p>
        </w:tc>
        <w:tc>
          <w:tcPr>
            <w:tcW w:w="829" w:type="dxa"/>
          </w:tcPr>
          <w:p w14:paraId="5E3E4334" w14:textId="77777777" w:rsidR="00066487" w:rsidRPr="000B297E" w:rsidRDefault="00066487" w:rsidP="00DB402D">
            <w:pPr>
              <w:spacing w:before="0"/>
              <w:jc w:val="center"/>
              <w:rPr>
                <w:b/>
                <w:sz w:val="19"/>
                <w:szCs w:val="19"/>
                <w:lang w:eastAsia="zh-CN"/>
              </w:rPr>
            </w:pPr>
            <w:r w:rsidRPr="000B297E">
              <w:rPr>
                <w:sz w:val="19"/>
                <w:szCs w:val="19"/>
                <w:lang w:eastAsia="zh-CN"/>
              </w:rPr>
              <w:t>4, 5, 6, 15</w:t>
            </w:r>
          </w:p>
        </w:tc>
        <w:tc>
          <w:tcPr>
            <w:tcW w:w="1078" w:type="dxa"/>
          </w:tcPr>
          <w:p w14:paraId="7D1675F9" w14:textId="77777777" w:rsidR="00066487" w:rsidRPr="000B297E" w:rsidRDefault="00066487" w:rsidP="00DB402D">
            <w:pPr>
              <w:spacing w:before="0"/>
              <w:jc w:val="center"/>
              <w:rPr>
                <w:sz w:val="19"/>
                <w:szCs w:val="19"/>
                <w:lang w:eastAsia="zh-CN"/>
              </w:rPr>
            </w:pPr>
          </w:p>
        </w:tc>
      </w:tr>
      <w:tr w:rsidR="00066487" w:rsidRPr="006D6985" w14:paraId="14BFED24" w14:textId="61B8BD6D" w:rsidTr="00066487">
        <w:trPr>
          <w:cantSplit/>
        </w:trPr>
        <w:tc>
          <w:tcPr>
            <w:tcW w:w="952" w:type="dxa"/>
          </w:tcPr>
          <w:p w14:paraId="7A450DF5" w14:textId="77777777" w:rsidR="00066487" w:rsidRPr="000B297E" w:rsidRDefault="00066487" w:rsidP="000E5119">
            <w:pPr>
              <w:spacing w:before="0"/>
              <w:rPr>
                <w:b/>
                <w:sz w:val="19"/>
                <w:szCs w:val="19"/>
                <w:lang w:eastAsia="zh-CN"/>
              </w:rPr>
            </w:pPr>
            <w:r>
              <w:rPr>
                <w:sz w:val="19"/>
                <w:szCs w:val="19"/>
                <w:lang w:eastAsia="zh-CN"/>
              </w:rPr>
              <w:lastRenderedPageBreak/>
              <w:t>DM-2.11.2</w:t>
            </w:r>
          </w:p>
        </w:tc>
        <w:tc>
          <w:tcPr>
            <w:tcW w:w="6062" w:type="dxa"/>
          </w:tcPr>
          <w:p w14:paraId="46356DCF" w14:textId="77777777" w:rsidR="00066487" w:rsidRPr="000B297E" w:rsidRDefault="00066487" w:rsidP="00470BE6">
            <w:pPr>
              <w:spacing w:before="0"/>
              <w:ind w:left="252"/>
              <w:jc w:val="left"/>
              <w:rPr>
                <w:sz w:val="19"/>
                <w:szCs w:val="19"/>
                <w:lang w:eastAsia="zh-CN"/>
              </w:rPr>
            </w:pPr>
            <w:r w:rsidRPr="000B297E">
              <w:rPr>
                <w:sz w:val="19"/>
                <w:szCs w:val="19"/>
                <w:lang w:eastAsia="zh-CN"/>
              </w:rPr>
              <w:t xml:space="preserve">For each signal timing plan, Data </w:t>
            </w:r>
            <w:r>
              <w:rPr>
                <w:sz w:val="19"/>
                <w:szCs w:val="19"/>
                <w:lang w:eastAsia="zh-CN"/>
              </w:rPr>
              <w:t xml:space="preserve">Management </w:t>
            </w:r>
            <w:r w:rsidRPr="000B297E">
              <w:rPr>
                <w:sz w:val="19"/>
                <w:szCs w:val="19"/>
                <w:lang w:eastAsia="zh-CN"/>
              </w:rPr>
              <w:t>shall store or provide access to the following information:</w:t>
            </w:r>
          </w:p>
          <w:p w14:paraId="0AC27725" w14:textId="77777777" w:rsidR="00066487" w:rsidRPr="000B297E" w:rsidRDefault="00066487" w:rsidP="00404543">
            <w:pPr>
              <w:pStyle w:val="ListParagraph"/>
              <w:numPr>
                <w:ilvl w:val="0"/>
                <w:numId w:val="44"/>
              </w:numPr>
              <w:spacing w:before="0"/>
              <w:ind w:left="792" w:hanging="180"/>
              <w:jc w:val="left"/>
              <w:rPr>
                <w:sz w:val="19"/>
                <w:szCs w:val="19"/>
                <w:lang w:eastAsia="zh-CN"/>
              </w:rPr>
            </w:pPr>
            <w:r w:rsidRPr="000B297E">
              <w:rPr>
                <w:sz w:val="19"/>
                <w:szCs w:val="19"/>
                <w:lang w:eastAsia="zh-CN"/>
              </w:rPr>
              <w:t>Typical times of operation</w:t>
            </w:r>
          </w:p>
          <w:p w14:paraId="61616ADB" w14:textId="77777777" w:rsidR="00066487" w:rsidRPr="000B297E" w:rsidRDefault="00066487" w:rsidP="00404543">
            <w:pPr>
              <w:pStyle w:val="ListParagraph"/>
              <w:numPr>
                <w:ilvl w:val="0"/>
                <w:numId w:val="44"/>
              </w:numPr>
              <w:spacing w:before="0"/>
              <w:ind w:left="792" w:hanging="180"/>
              <w:jc w:val="left"/>
              <w:rPr>
                <w:sz w:val="19"/>
                <w:szCs w:val="19"/>
                <w:lang w:eastAsia="zh-CN"/>
              </w:rPr>
            </w:pPr>
            <w:r w:rsidRPr="000B297E">
              <w:rPr>
                <w:sz w:val="19"/>
                <w:szCs w:val="19"/>
                <w:lang w:eastAsia="zh-CN"/>
              </w:rPr>
              <w:t>Cycle length</w:t>
            </w:r>
          </w:p>
          <w:p w14:paraId="714D3809" w14:textId="77777777" w:rsidR="00066487" w:rsidRPr="000B297E" w:rsidRDefault="00066487" w:rsidP="00404543">
            <w:pPr>
              <w:pStyle w:val="ListParagraph"/>
              <w:numPr>
                <w:ilvl w:val="0"/>
                <w:numId w:val="44"/>
              </w:numPr>
              <w:spacing w:before="0"/>
              <w:ind w:left="792" w:hanging="180"/>
              <w:jc w:val="left"/>
              <w:rPr>
                <w:sz w:val="19"/>
                <w:szCs w:val="19"/>
                <w:lang w:eastAsia="zh-CN"/>
              </w:rPr>
            </w:pPr>
            <w:r w:rsidRPr="000B297E">
              <w:rPr>
                <w:sz w:val="19"/>
                <w:szCs w:val="19"/>
                <w:lang w:eastAsia="zh-CN"/>
              </w:rPr>
              <w:t>Signal offset</w:t>
            </w:r>
          </w:p>
          <w:p w14:paraId="3A6BA15D" w14:textId="77777777" w:rsidR="00066487" w:rsidRPr="000B297E" w:rsidRDefault="00066487" w:rsidP="00404543">
            <w:pPr>
              <w:pStyle w:val="ListParagraph"/>
              <w:numPr>
                <w:ilvl w:val="0"/>
                <w:numId w:val="44"/>
              </w:numPr>
              <w:spacing w:before="0"/>
              <w:ind w:left="792" w:hanging="180"/>
              <w:jc w:val="left"/>
              <w:rPr>
                <w:sz w:val="19"/>
                <w:szCs w:val="19"/>
                <w:lang w:eastAsia="zh-CN"/>
              </w:rPr>
            </w:pPr>
            <w:r w:rsidRPr="000B297E">
              <w:rPr>
                <w:sz w:val="19"/>
                <w:szCs w:val="19"/>
                <w:lang w:eastAsia="zh-CN"/>
              </w:rPr>
              <w:t>Offset reference point within cycle</w:t>
            </w:r>
          </w:p>
          <w:p w14:paraId="4E1A3C6F" w14:textId="77777777" w:rsidR="00066487" w:rsidRPr="000B297E" w:rsidRDefault="00066487" w:rsidP="00404543">
            <w:pPr>
              <w:pStyle w:val="ListParagraph"/>
              <w:numPr>
                <w:ilvl w:val="0"/>
                <w:numId w:val="44"/>
              </w:numPr>
              <w:spacing w:before="0"/>
              <w:ind w:left="792" w:hanging="180"/>
              <w:jc w:val="left"/>
              <w:rPr>
                <w:sz w:val="19"/>
                <w:szCs w:val="19"/>
                <w:lang w:eastAsia="zh-CN"/>
              </w:rPr>
            </w:pPr>
            <w:r w:rsidRPr="000B297E">
              <w:rPr>
                <w:sz w:val="19"/>
                <w:szCs w:val="19"/>
                <w:lang w:eastAsia="zh-CN"/>
              </w:rPr>
              <w:t>Phase sequence</w:t>
            </w:r>
          </w:p>
          <w:p w14:paraId="5F8D4B62" w14:textId="77777777" w:rsidR="00066487" w:rsidRPr="000B297E" w:rsidRDefault="00066487" w:rsidP="00404543">
            <w:pPr>
              <w:pStyle w:val="ListParagraph"/>
              <w:numPr>
                <w:ilvl w:val="0"/>
                <w:numId w:val="44"/>
              </w:numPr>
              <w:spacing w:before="0"/>
              <w:ind w:left="792" w:hanging="180"/>
              <w:jc w:val="left"/>
              <w:rPr>
                <w:sz w:val="19"/>
                <w:szCs w:val="19"/>
                <w:lang w:eastAsia="zh-CN"/>
              </w:rPr>
            </w:pPr>
            <w:r w:rsidRPr="000B297E">
              <w:rPr>
                <w:sz w:val="19"/>
                <w:szCs w:val="19"/>
                <w:lang w:eastAsia="zh-CN"/>
              </w:rPr>
              <w:t>Phase durations</w:t>
            </w:r>
          </w:p>
        </w:tc>
        <w:tc>
          <w:tcPr>
            <w:tcW w:w="974" w:type="dxa"/>
          </w:tcPr>
          <w:p w14:paraId="4A91DF5E" w14:textId="77777777" w:rsidR="00066487" w:rsidRPr="000B297E" w:rsidRDefault="00066487" w:rsidP="00470BE6">
            <w:pPr>
              <w:spacing w:before="0"/>
              <w:jc w:val="center"/>
              <w:rPr>
                <w:sz w:val="19"/>
                <w:szCs w:val="19"/>
                <w:lang w:eastAsia="zh-CN"/>
              </w:rPr>
            </w:pPr>
            <w:r w:rsidRPr="000B297E">
              <w:rPr>
                <w:sz w:val="19"/>
                <w:szCs w:val="19"/>
                <w:lang w:eastAsia="zh-CN"/>
              </w:rPr>
              <w:t>H</w:t>
            </w:r>
          </w:p>
        </w:tc>
        <w:tc>
          <w:tcPr>
            <w:tcW w:w="829" w:type="dxa"/>
          </w:tcPr>
          <w:p w14:paraId="59330126" w14:textId="77777777" w:rsidR="00066487" w:rsidRPr="000B297E" w:rsidRDefault="00066487" w:rsidP="00DB402D">
            <w:pPr>
              <w:spacing w:before="0"/>
              <w:jc w:val="center"/>
              <w:rPr>
                <w:b/>
                <w:sz w:val="19"/>
                <w:szCs w:val="19"/>
                <w:lang w:eastAsia="zh-CN"/>
              </w:rPr>
            </w:pPr>
            <w:r w:rsidRPr="000B297E">
              <w:rPr>
                <w:sz w:val="19"/>
                <w:szCs w:val="19"/>
                <w:lang w:eastAsia="zh-CN"/>
              </w:rPr>
              <w:t>4, 5, 6, 15</w:t>
            </w:r>
          </w:p>
        </w:tc>
        <w:tc>
          <w:tcPr>
            <w:tcW w:w="1078" w:type="dxa"/>
          </w:tcPr>
          <w:p w14:paraId="0747F510" w14:textId="77777777" w:rsidR="00066487" w:rsidRPr="000B297E" w:rsidRDefault="00066487" w:rsidP="00DB402D">
            <w:pPr>
              <w:spacing w:before="0"/>
              <w:jc w:val="center"/>
              <w:rPr>
                <w:sz w:val="19"/>
                <w:szCs w:val="19"/>
                <w:lang w:eastAsia="zh-CN"/>
              </w:rPr>
            </w:pPr>
          </w:p>
        </w:tc>
      </w:tr>
      <w:tr w:rsidR="00066487" w:rsidRPr="006D6985" w14:paraId="522FB97F" w14:textId="6E9120F4" w:rsidTr="00066487">
        <w:trPr>
          <w:cantSplit/>
        </w:trPr>
        <w:tc>
          <w:tcPr>
            <w:tcW w:w="952" w:type="dxa"/>
          </w:tcPr>
          <w:p w14:paraId="21F94BDB" w14:textId="77777777" w:rsidR="00066487" w:rsidRPr="000B297E" w:rsidRDefault="00066487" w:rsidP="000E5119">
            <w:pPr>
              <w:spacing w:before="0"/>
              <w:rPr>
                <w:b/>
                <w:sz w:val="19"/>
                <w:szCs w:val="19"/>
                <w:lang w:eastAsia="zh-CN"/>
              </w:rPr>
            </w:pPr>
            <w:r>
              <w:rPr>
                <w:sz w:val="19"/>
                <w:szCs w:val="19"/>
                <w:lang w:eastAsia="zh-CN"/>
              </w:rPr>
              <w:t>DM-2.11.3</w:t>
            </w:r>
          </w:p>
        </w:tc>
        <w:tc>
          <w:tcPr>
            <w:tcW w:w="6062" w:type="dxa"/>
          </w:tcPr>
          <w:p w14:paraId="73DFD8DD" w14:textId="77777777" w:rsidR="00066487" w:rsidRPr="000B297E" w:rsidRDefault="00066487" w:rsidP="00470BE6">
            <w:pPr>
              <w:spacing w:before="0"/>
              <w:ind w:left="252"/>
              <w:jc w:val="left"/>
              <w:rPr>
                <w:sz w:val="19"/>
                <w:szCs w:val="19"/>
                <w:lang w:eastAsia="zh-CN"/>
              </w:rPr>
            </w:pPr>
            <w:r w:rsidRPr="000B297E">
              <w:rPr>
                <w:sz w:val="19"/>
                <w:szCs w:val="19"/>
                <w:lang w:eastAsia="zh-CN"/>
              </w:rPr>
              <w:t>For each approach to a signalized intersection, Data Management shall store or provide access to the following information:</w:t>
            </w:r>
          </w:p>
          <w:p w14:paraId="6D8F7AFC" w14:textId="77777777" w:rsidR="00066487" w:rsidRPr="000B297E" w:rsidRDefault="00066487" w:rsidP="00404543">
            <w:pPr>
              <w:pStyle w:val="ListParagraph"/>
              <w:numPr>
                <w:ilvl w:val="0"/>
                <w:numId w:val="44"/>
              </w:numPr>
              <w:spacing w:before="0"/>
              <w:ind w:left="792" w:hanging="180"/>
              <w:jc w:val="left"/>
              <w:rPr>
                <w:sz w:val="19"/>
                <w:szCs w:val="19"/>
                <w:lang w:eastAsia="zh-CN"/>
              </w:rPr>
            </w:pPr>
            <w:r w:rsidRPr="000B297E">
              <w:rPr>
                <w:sz w:val="19"/>
                <w:szCs w:val="19"/>
                <w:lang w:eastAsia="zh-CN"/>
              </w:rPr>
              <w:t>Prohibited right turn on red movements</w:t>
            </w:r>
          </w:p>
        </w:tc>
        <w:tc>
          <w:tcPr>
            <w:tcW w:w="974" w:type="dxa"/>
          </w:tcPr>
          <w:p w14:paraId="346E1A8C" w14:textId="77777777" w:rsidR="00066487" w:rsidRPr="000B297E" w:rsidRDefault="00066487" w:rsidP="00470BE6">
            <w:pPr>
              <w:spacing w:before="0"/>
              <w:jc w:val="center"/>
              <w:rPr>
                <w:sz w:val="19"/>
                <w:szCs w:val="19"/>
                <w:lang w:eastAsia="zh-CN"/>
              </w:rPr>
            </w:pPr>
            <w:r>
              <w:rPr>
                <w:sz w:val="19"/>
                <w:szCs w:val="19"/>
                <w:lang w:eastAsia="zh-CN"/>
              </w:rPr>
              <w:t>M</w:t>
            </w:r>
          </w:p>
        </w:tc>
        <w:tc>
          <w:tcPr>
            <w:tcW w:w="829" w:type="dxa"/>
          </w:tcPr>
          <w:p w14:paraId="7EFD3037" w14:textId="77777777" w:rsidR="00066487" w:rsidRPr="000B297E" w:rsidRDefault="00066487" w:rsidP="00DB402D">
            <w:pPr>
              <w:spacing w:before="0"/>
              <w:jc w:val="center"/>
              <w:rPr>
                <w:b/>
                <w:sz w:val="19"/>
                <w:szCs w:val="19"/>
                <w:lang w:eastAsia="zh-CN"/>
              </w:rPr>
            </w:pPr>
            <w:r w:rsidRPr="000B297E">
              <w:rPr>
                <w:sz w:val="19"/>
                <w:szCs w:val="19"/>
                <w:lang w:eastAsia="zh-CN"/>
              </w:rPr>
              <w:t>4, 5, 6, 15</w:t>
            </w:r>
          </w:p>
        </w:tc>
        <w:tc>
          <w:tcPr>
            <w:tcW w:w="1078" w:type="dxa"/>
          </w:tcPr>
          <w:p w14:paraId="50AA2F0B" w14:textId="77777777" w:rsidR="00066487" w:rsidRPr="000B297E" w:rsidRDefault="00066487" w:rsidP="00DB402D">
            <w:pPr>
              <w:spacing w:before="0"/>
              <w:jc w:val="center"/>
              <w:rPr>
                <w:sz w:val="19"/>
                <w:szCs w:val="19"/>
                <w:lang w:eastAsia="zh-CN"/>
              </w:rPr>
            </w:pPr>
          </w:p>
        </w:tc>
      </w:tr>
      <w:tr w:rsidR="005E2941" w:rsidRPr="006D6985" w14:paraId="0BF2C000" w14:textId="2BDBA352" w:rsidTr="00066487">
        <w:trPr>
          <w:cantSplit/>
        </w:trPr>
        <w:tc>
          <w:tcPr>
            <w:tcW w:w="952" w:type="dxa"/>
            <w:shd w:val="clear" w:color="auto" w:fill="FBD4B4" w:themeFill="accent6" w:themeFillTint="66"/>
          </w:tcPr>
          <w:p w14:paraId="0BEC1F5F" w14:textId="77777777" w:rsidR="005E2941" w:rsidRPr="000B297E" w:rsidRDefault="005E2941" w:rsidP="005E2941">
            <w:pPr>
              <w:spacing w:before="0"/>
              <w:rPr>
                <w:b/>
                <w:sz w:val="19"/>
                <w:szCs w:val="19"/>
                <w:lang w:eastAsia="zh-CN"/>
              </w:rPr>
            </w:pPr>
            <w:r>
              <w:rPr>
                <w:b/>
                <w:sz w:val="19"/>
                <w:szCs w:val="19"/>
                <w:lang w:eastAsia="zh-CN"/>
              </w:rPr>
              <w:t>DM-2.12</w:t>
            </w:r>
          </w:p>
        </w:tc>
        <w:tc>
          <w:tcPr>
            <w:tcW w:w="6062" w:type="dxa"/>
            <w:shd w:val="clear" w:color="auto" w:fill="FBD4B4" w:themeFill="accent6" w:themeFillTint="66"/>
          </w:tcPr>
          <w:p w14:paraId="7C7C3801" w14:textId="77777777" w:rsidR="005E2941" w:rsidRPr="000B297E" w:rsidRDefault="005E2941" w:rsidP="005E2941">
            <w:pPr>
              <w:spacing w:before="0"/>
              <w:jc w:val="left"/>
              <w:rPr>
                <w:b/>
                <w:sz w:val="19"/>
                <w:szCs w:val="19"/>
                <w:lang w:eastAsia="zh-CN"/>
              </w:rPr>
            </w:pPr>
            <w:r w:rsidRPr="000B297E">
              <w:rPr>
                <w:b/>
                <w:sz w:val="19"/>
                <w:szCs w:val="19"/>
                <w:lang w:eastAsia="zh-CN"/>
              </w:rPr>
              <w:t>Data Management shall store or provide access to information characterizing typical ramp metering operations within the ICM corridor.</w:t>
            </w:r>
          </w:p>
        </w:tc>
        <w:tc>
          <w:tcPr>
            <w:tcW w:w="974" w:type="dxa"/>
            <w:shd w:val="clear" w:color="auto" w:fill="FBD4B4" w:themeFill="accent6" w:themeFillTint="66"/>
          </w:tcPr>
          <w:p w14:paraId="447D7CEB" w14:textId="459356E2" w:rsidR="005E2941" w:rsidRPr="000B297E"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1D2E1545" w14:textId="77777777" w:rsidR="005E2941" w:rsidRPr="000B297E" w:rsidRDefault="005E2941"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241550F7" w14:textId="3AF34435" w:rsidR="005E2941" w:rsidRPr="000B297E" w:rsidRDefault="005E2941" w:rsidP="00DB402D">
            <w:pPr>
              <w:spacing w:before="0"/>
              <w:jc w:val="center"/>
              <w:rPr>
                <w:sz w:val="19"/>
                <w:szCs w:val="19"/>
                <w:lang w:eastAsia="zh-CN"/>
              </w:rPr>
            </w:pPr>
            <w:r>
              <w:rPr>
                <w:b/>
                <w:sz w:val="19"/>
                <w:szCs w:val="19"/>
                <w:lang w:eastAsia="zh-CN"/>
              </w:rPr>
              <w:t>Data Hub</w:t>
            </w:r>
          </w:p>
        </w:tc>
      </w:tr>
      <w:tr w:rsidR="00066487" w:rsidRPr="006D6985" w14:paraId="36968377" w14:textId="60CFD4D7" w:rsidTr="00066487">
        <w:trPr>
          <w:cantSplit/>
        </w:trPr>
        <w:tc>
          <w:tcPr>
            <w:tcW w:w="952" w:type="dxa"/>
          </w:tcPr>
          <w:p w14:paraId="7ABC81DC" w14:textId="77777777" w:rsidR="00066487" w:rsidRPr="000B297E" w:rsidRDefault="00066487" w:rsidP="00066487">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12</w:t>
            </w:r>
            <w:r w:rsidRPr="000916DC">
              <w:rPr>
                <w:sz w:val="19"/>
                <w:szCs w:val="19"/>
                <w:lang w:eastAsia="zh-CN"/>
              </w:rPr>
              <w:t>.1</w:t>
            </w:r>
          </w:p>
        </w:tc>
        <w:tc>
          <w:tcPr>
            <w:tcW w:w="6062" w:type="dxa"/>
          </w:tcPr>
          <w:p w14:paraId="2CCEC82A" w14:textId="77777777" w:rsidR="00066487" w:rsidRPr="000B297E" w:rsidRDefault="00066487" w:rsidP="00066487">
            <w:pPr>
              <w:spacing w:before="0"/>
              <w:ind w:left="252"/>
              <w:jc w:val="left"/>
              <w:rPr>
                <w:sz w:val="19"/>
                <w:szCs w:val="19"/>
                <w:lang w:eastAsia="zh-CN"/>
              </w:rPr>
            </w:pPr>
            <w:r w:rsidRPr="000B297E">
              <w:rPr>
                <w:sz w:val="19"/>
                <w:szCs w:val="19"/>
                <w:lang w:eastAsia="zh-CN"/>
              </w:rPr>
              <w:t>For each metered on-ramp or freeway-to-freeway connector, Data Management shall store or provide access to the following information:</w:t>
            </w:r>
          </w:p>
          <w:p w14:paraId="13E1B4D3" w14:textId="77777777" w:rsidR="00066487" w:rsidRPr="000B297E" w:rsidRDefault="00066487" w:rsidP="00066487">
            <w:pPr>
              <w:pStyle w:val="ListParagraph"/>
              <w:numPr>
                <w:ilvl w:val="0"/>
                <w:numId w:val="44"/>
              </w:numPr>
              <w:spacing w:before="0"/>
              <w:ind w:left="792" w:hanging="147"/>
              <w:jc w:val="left"/>
              <w:rPr>
                <w:sz w:val="19"/>
                <w:szCs w:val="19"/>
                <w:lang w:eastAsia="zh-CN"/>
              </w:rPr>
            </w:pPr>
            <w:r w:rsidRPr="000B297E">
              <w:rPr>
                <w:sz w:val="19"/>
                <w:szCs w:val="19"/>
                <w:lang w:eastAsia="zh-CN"/>
              </w:rPr>
              <w:t>Minimum and maximum ramp metering rates allowed</w:t>
            </w:r>
          </w:p>
          <w:p w14:paraId="54E2B3A8" w14:textId="77777777" w:rsidR="00066487" w:rsidRPr="000B297E" w:rsidRDefault="00066487" w:rsidP="00066487">
            <w:pPr>
              <w:pStyle w:val="ListParagraph"/>
              <w:numPr>
                <w:ilvl w:val="0"/>
                <w:numId w:val="44"/>
              </w:numPr>
              <w:spacing w:before="0"/>
              <w:ind w:left="792" w:hanging="147"/>
              <w:jc w:val="left"/>
              <w:rPr>
                <w:sz w:val="19"/>
                <w:szCs w:val="19"/>
                <w:lang w:eastAsia="zh-CN"/>
              </w:rPr>
            </w:pPr>
            <w:r w:rsidRPr="000B297E">
              <w:rPr>
                <w:sz w:val="19"/>
                <w:szCs w:val="19"/>
                <w:lang w:eastAsia="zh-CN"/>
              </w:rPr>
              <w:t>Metering rate table</w:t>
            </w:r>
          </w:p>
          <w:p w14:paraId="181305EE" w14:textId="77777777" w:rsidR="00066487" w:rsidRPr="000B297E" w:rsidRDefault="00066487" w:rsidP="00066487">
            <w:pPr>
              <w:pStyle w:val="ListParagraph"/>
              <w:numPr>
                <w:ilvl w:val="0"/>
                <w:numId w:val="44"/>
              </w:numPr>
              <w:spacing w:before="0"/>
              <w:ind w:left="792" w:hanging="147"/>
              <w:jc w:val="left"/>
              <w:rPr>
                <w:sz w:val="19"/>
                <w:szCs w:val="19"/>
                <w:lang w:eastAsia="zh-CN"/>
              </w:rPr>
            </w:pPr>
            <w:r w:rsidRPr="000B297E">
              <w:rPr>
                <w:sz w:val="19"/>
                <w:szCs w:val="19"/>
                <w:lang w:eastAsia="zh-CN"/>
              </w:rPr>
              <w:t>Metering algorithm used</w:t>
            </w:r>
          </w:p>
        </w:tc>
        <w:tc>
          <w:tcPr>
            <w:tcW w:w="974" w:type="dxa"/>
          </w:tcPr>
          <w:p w14:paraId="2CD74365" w14:textId="77777777" w:rsidR="00066487" w:rsidRPr="000B297E" w:rsidRDefault="00066487" w:rsidP="00066487">
            <w:pPr>
              <w:spacing w:before="0"/>
              <w:jc w:val="center"/>
              <w:rPr>
                <w:sz w:val="19"/>
                <w:szCs w:val="19"/>
                <w:lang w:eastAsia="zh-CN"/>
              </w:rPr>
            </w:pPr>
            <w:r w:rsidRPr="000B297E">
              <w:rPr>
                <w:sz w:val="19"/>
                <w:szCs w:val="19"/>
                <w:lang w:eastAsia="zh-CN"/>
              </w:rPr>
              <w:t>H</w:t>
            </w:r>
          </w:p>
        </w:tc>
        <w:tc>
          <w:tcPr>
            <w:tcW w:w="829" w:type="dxa"/>
          </w:tcPr>
          <w:p w14:paraId="59413B8D" w14:textId="77777777" w:rsidR="00066487" w:rsidRPr="000B297E" w:rsidRDefault="00066487" w:rsidP="00DB402D">
            <w:pPr>
              <w:spacing w:before="0"/>
              <w:jc w:val="center"/>
              <w:rPr>
                <w:b/>
                <w:sz w:val="19"/>
                <w:szCs w:val="19"/>
                <w:lang w:eastAsia="zh-CN"/>
              </w:rPr>
            </w:pPr>
            <w:r w:rsidRPr="000B297E">
              <w:rPr>
                <w:sz w:val="19"/>
                <w:szCs w:val="19"/>
                <w:lang w:eastAsia="zh-CN"/>
              </w:rPr>
              <w:t>4, 5, 6, 15</w:t>
            </w:r>
          </w:p>
        </w:tc>
        <w:tc>
          <w:tcPr>
            <w:tcW w:w="1078" w:type="dxa"/>
          </w:tcPr>
          <w:p w14:paraId="20253664" w14:textId="77777777" w:rsidR="00066487" w:rsidRPr="000B297E" w:rsidRDefault="00066487" w:rsidP="00DB402D">
            <w:pPr>
              <w:spacing w:before="0"/>
              <w:jc w:val="center"/>
              <w:rPr>
                <w:sz w:val="19"/>
                <w:szCs w:val="19"/>
                <w:lang w:eastAsia="zh-CN"/>
              </w:rPr>
            </w:pPr>
          </w:p>
        </w:tc>
      </w:tr>
      <w:tr w:rsidR="005E2941" w:rsidRPr="006D6985" w14:paraId="62CA7F40" w14:textId="4EA45E96" w:rsidTr="00066487">
        <w:trPr>
          <w:cantSplit/>
        </w:trPr>
        <w:tc>
          <w:tcPr>
            <w:tcW w:w="952" w:type="dxa"/>
            <w:shd w:val="clear" w:color="auto" w:fill="FBD4B4" w:themeFill="accent6" w:themeFillTint="66"/>
          </w:tcPr>
          <w:p w14:paraId="473E2DA5" w14:textId="77777777" w:rsidR="005E2941" w:rsidRPr="000B297E" w:rsidRDefault="005E2941" w:rsidP="005E2941">
            <w:pPr>
              <w:spacing w:before="0"/>
              <w:rPr>
                <w:b/>
                <w:sz w:val="19"/>
                <w:szCs w:val="19"/>
                <w:lang w:eastAsia="zh-CN"/>
              </w:rPr>
            </w:pPr>
            <w:r>
              <w:rPr>
                <w:b/>
                <w:sz w:val="19"/>
                <w:szCs w:val="19"/>
                <w:lang w:eastAsia="zh-CN"/>
              </w:rPr>
              <w:t>DM-2.13</w:t>
            </w:r>
          </w:p>
        </w:tc>
        <w:tc>
          <w:tcPr>
            <w:tcW w:w="6062" w:type="dxa"/>
            <w:shd w:val="clear" w:color="auto" w:fill="FBD4B4" w:themeFill="accent6" w:themeFillTint="66"/>
          </w:tcPr>
          <w:p w14:paraId="3769DC5F" w14:textId="77777777" w:rsidR="005E2941" w:rsidRPr="000B297E" w:rsidRDefault="005E2941" w:rsidP="005E2941">
            <w:pPr>
              <w:spacing w:before="0"/>
              <w:jc w:val="left"/>
              <w:rPr>
                <w:b/>
                <w:sz w:val="19"/>
                <w:szCs w:val="19"/>
                <w:lang w:eastAsia="zh-CN"/>
              </w:rPr>
            </w:pPr>
            <w:r w:rsidRPr="000B297E">
              <w:rPr>
                <w:b/>
                <w:sz w:val="19"/>
                <w:szCs w:val="19"/>
                <w:lang w:eastAsia="zh-CN"/>
              </w:rPr>
              <w:t>Data Management shall store or provide access to information identifying typical detour routes that should be considered when responding to incidents.</w:t>
            </w:r>
          </w:p>
        </w:tc>
        <w:tc>
          <w:tcPr>
            <w:tcW w:w="974" w:type="dxa"/>
            <w:shd w:val="clear" w:color="auto" w:fill="FBD4B4" w:themeFill="accent6" w:themeFillTint="66"/>
          </w:tcPr>
          <w:p w14:paraId="733802A6" w14:textId="7A26FFBD" w:rsidR="005E2941" w:rsidRPr="000B297E"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46CA87DA" w14:textId="77777777" w:rsidR="005E2941" w:rsidRPr="000B297E" w:rsidRDefault="005E2941"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12CD8C8B" w14:textId="21BCD5C8" w:rsidR="005E2941" w:rsidRPr="000B297E" w:rsidRDefault="005E2941" w:rsidP="00DB402D">
            <w:pPr>
              <w:spacing w:before="0"/>
              <w:jc w:val="center"/>
              <w:rPr>
                <w:sz w:val="19"/>
                <w:szCs w:val="19"/>
                <w:lang w:eastAsia="zh-CN"/>
              </w:rPr>
            </w:pPr>
            <w:r>
              <w:rPr>
                <w:b/>
                <w:sz w:val="19"/>
                <w:szCs w:val="19"/>
                <w:lang w:eastAsia="zh-CN"/>
              </w:rPr>
              <w:t>Data Hub</w:t>
            </w:r>
          </w:p>
        </w:tc>
      </w:tr>
      <w:tr w:rsidR="00066487" w:rsidRPr="006D6985" w14:paraId="6A4D5E4B" w14:textId="7295611F" w:rsidTr="00066487">
        <w:trPr>
          <w:cantSplit/>
        </w:trPr>
        <w:tc>
          <w:tcPr>
            <w:tcW w:w="952" w:type="dxa"/>
            <w:shd w:val="clear" w:color="auto" w:fill="auto"/>
          </w:tcPr>
          <w:p w14:paraId="0D8097EA" w14:textId="77777777" w:rsidR="00066487" w:rsidRPr="000B297E" w:rsidRDefault="00066487" w:rsidP="00066487">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13</w:t>
            </w:r>
            <w:r w:rsidRPr="000916DC">
              <w:rPr>
                <w:sz w:val="19"/>
                <w:szCs w:val="19"/>
                <w:lang w:eastAsia="zh-CN"/>
              </w:rPr>
              <w:t>.1</w:t>
            </w:r>
          </w:p>
        </w:tc>
        <w:tc>
          <w:tcPr>
            <w:tcW w:w="6062" w:type="dxa"/>
            <w:shd w:val="clear" w:color="auto" w:fill="auto"/>
          </w:tcPr>
          <w:p w14:paraId="1950A16F" w14:textId="77777777" w:rsidR="00066487" w:rsidRPr="000B297E" w:rsidRDefault="00066487" w:rsidP="00066487">
            <w:pPr>
              <w:spacing w:before="0"/>
              <w:ind w:left="252"/>
              <w:jc w:val="left"/>
              <w:rPr>
                <w:sz w:val="19"/>
                <w:szCs w:val="19"/>
                <w:lang w:eastAsia="zh-CN"/>
              </w:rPr>
            </w:pPr>
            <w:r w:rsidRPr="000B297E">
              <w:rPr>
                <w:sz w:val="19"/>
                <w:szCs w:val="19"/>
                <w:lang w:eastAsia="zh-CN"/>
              </w:rPr>
              <w:t>Data Management shall store or provide access to information identifying typical preferred detour routes that should be considered for passenger cars.</w:t>
            </w:r>
          </w:p>
        </w:tc>
        <w:tc>
          <w:tcPr>
            <w:tcW w:w="974" w:type="dxa"/>
            <w:shd w:val="clear" w:color="auto" w:fill="auto"/>
          </w:tcPr>
          <w:p w14:paraId="454DE65B" w14:textId="77777777" w:rsidR="00066487" w:rsidRPr="000B297E" w:rsidRDefault="00066487" w:rsidP="00066487">
            <w:pPr>
              <w:spacing w:before="0"/>
              <w:jc w:val="center"/>
              <w:rPr>
                <w:sz w:val="19"/>
                <w:szCs w:val="19"/>
                <w:lang w:eastAsia="zh-CN"/>
              </w:rPr>
            </w:pPr>
            <w:r w:rsidRPr="000B297E">
              <w:rPr>
                <w:sz w:val="19"/>
                <w:szCs w:val="19"/>
                <w:lang w:eastAsia="zh-CN"/>
              </w:rPr>
              <w:t>H</w:t>
            </w:r>
          </w:p>
        </w:tc>
        <w:tc>
          <w:tcPr>
            <w:tcW w:w="829" w:type="dxa"/>
            <w:shd w:val="clear" w:color="auto" w:fill="auto"/>
          </w:tcPr>
          <w:p w14:paraId="588B1264" w14:textId="77777777" w:rsidR="00066487" w:rsidRPr="000B297E" w:rsidRDefault="00066487" w:rsidP="00DB402D">
            <w:pPr>
              <w:spacing w:before="0"/>
              <w:jc w:val="center"/>
              <w:rPr>
                <w:b/>
                <w:sz w:val="19"/>
                <w:szCs w:val="19"/>
                <w:lang w:eastAsia="zh-CN"/>
              </w:rPr>
            </w:pPr>
            <w:r w:rsidRPr="000B297E">
              <w:rPr>
                <w:sz w:val="19"/>
                <w:szCs w:val="19"/>
                <w:lang w:eastAsia="zh-CN"/>
              </w:rPr>
              <w:t>4, 5, 6, 15</w:t>
            </w:r>
          </w:p>
        </w:tc>
        <w:tc>
          <w:tcPr>
            <w:tcW w:w="1078" w:type="dxa"/>
          </w:tcPr>
          <w:p w14:paraId="67BBDE0B" w14:textId="77777777" w:rsidR="00066487" w:rsidRPr="000B297E" w:rsidRDefault="00066487" w:rsidP="00DB402D">
            <w:pPr>
              <w:spacing w:before="0"/>
              <w:jc w:val="center"/>
              <w:rPr>
                <w:sz w:val="19"/>
                <w:szCs w:val="19"/>
                <w:lang w:eastAsia="zh-CN"/>
              </w:rPr>
            </w:pPr>
          </w:p>
        </w:tc>
      </w:tr>
      <w:tr w:rsidR="00066487" w:rsidRPr="006D6985" w14:paraId="4FDB0827" w14:textId="2D422889" w:rsidTr="00066487">
        <w:trPr>
          <w:cantSplit/>
        </w:trPr>
        <w:tc>
          <w:tcPr>
            <w:tcW w:w="952" w:type="dxa"/>
          </w:tcPr>
          <w:p w14:paraId="35274687" w14:textId="77777777" w:rsidR="00066487" w:rsidRPr="000B297E" w:rsidRDefault="00066487" w:rsidP="00066487">
            <w:pPr>
              <w:spacing w:before="0"/>
              <w:rPr>
                <w:b/>
                <w:sz w:val="19"/>
                <w:szCs w:val="19"/>
                <w:lang w:eastAsia="zh-CN"/>
              </w:rPr>
            </w:pPr>
            <w:r w:rsidRPr="000916DC">
              <w:rPr>
                <w:sz w:val="19"/>
                <w:szCs w:val="19"/>
                <w:lang w:eastAsia="zh-CN"/>
              </w:rPr>
              <w:t>DM-</w:t>
            </w:r>
            <w:r>
              <w:rPr>
                <w:sz w:val="19"/>
                <w:szCs w:val="19"/>
                <w:lang w:eastAsia="zh-CN"/>
              </w:rPr>
              <w:t>2</w:t>
            </w:r>
            <w:r w:rsidRPr="000916DC">
              <w:rPr>
                <w:sz w:val="19"/>
                <w:szCs w:val="19"/>
                <w:lang w:eastAsia="zh-CN"/>
              </w:rPr>
              <w:t>.</w:t>
            </w:r>
            <w:r>
              <w:rPr>
                <w:sz w:val="19"/>
                <w:szCs w:val="19"/>
                <w:lang w:eastAsia="zh-CN"/>
              </w:rPr>
              <w:t>13</w:t>
            </w:r>
            <w:r w:rsidRPr="000916DC">
              <w:rPr>
                <w:sz w:val="19"/>
                <w:szCs w:val="19"/>
                <w:lang w:eastAsia="zh-CN"/>
              </w:rPr>
              <w:t>.</w:t>
            </w:r>
            <w:r>
              <w:rPr>
                <w:sz w:val="19"/>
                <w:szCs w:val="19"/>
                <w:lang w:eastAsia="zh-CN"/>
              </w:rPr>
              <w:t>2</w:t>
            </w:r>
          </w:p>
        </w:tc>
        <w:tc>
          <w:tcPr>
            <w:tcW w:w="6062" w:type="dxa"/>
          </w:tcPr>
          <w:p w14:paraId="3EC9765F" w14:textId="77777777" w:rsidR="00066487" w:rsidRPr="000B297E" w:rsidRDefault="00066487" w:rsidP="00066487">
            <w:pPr>
              <w:spacing w:before="0"/>
              <w:ind w:left="252"/>
              <w:jc w:val="left"/>
              <w:rPr>
                <w:sz w:val="19"/>
                <w:szCs w:val="19"/>
                <w:lang w:eastAsia="zh-CN"/>
              </w:rPr>
            </w:pPr>
            <w:r w:rsidRPr="000B297E">
              <w:rPr>
                <w:sz w:val="19"/>
                <w:szCs w:val="19"/>
                <w:lang w:eastAsia="zh-CN"/>
              </w:rPr>
              <w:t>Data Management shall store or provide access to information identifying typical preferred detour routes that should be considered for buses.</w:t>
            </w:r>
          </w:p>
        </w:tc>
        <w:tc>
          <w:tcPr>
            <w:tcW w:w="974" w:type="dxa"/>
          </w:tcPr>
          <w:p w14:paraId="51CEDF5F" w14:textId="77777777" w:rsidR="00066487" w:rsidRPr="000B297E" w:rsidRDefault="00066487" w:rsidP="00066487">
            <w:pPr>
              <w:spacing w:before="0"/>
              <w:jc w:val="center"/>
              <w:rPr>
                <w:sz w:val="19"/>
                <w:szCs w:val="19"/>
                <w:lang w:eastAsia="zh-CN"/>
              </w:rPr>
            </w:pPr>
            <w:r w:rsidRPr="000B297E">
              <w:rPr>
                <w:sz w:val="19"/>
                <w:szCs w:val="19"/>
                <w:lang w:eastAsia="zh-CN"/>
              </w:rPr>
              <w:t>H</w:t>
            </w:r>
          </w:p>
        </w:tc>
        <w:tc>
          <w:tcPr>
            <w:tcW w:w="829" w:type="dxa"/>
          </w:tcPr>
          <w:p w14:paraId="085C1695" w14:textId="77777777" w:rsidR="00066487" w:rsidRPr="000B297E" w:rsidRDefault="00066487" w:rsidP="00DB402D">
            <w:pPr>
              <w:spacing w:before="0"/>
              <w:jc w:val="center"/>
              <w:rPr>
                <w:b/>
                <w:sz w:val="19"/>
                <w:szCs w:val="19"/>
                <w:lang w:eastAsia="zh-CN"/>
              </w:rPr>
            </w:pPr>
            <w:r w:rsidRPr="000B297E">
              <w:rPr>
                <w:sz w:val="19"/>
                <w:szCs w:val="19"/>
                <w:lang w:eastAsia="zh-CN"/>
              </w:rPr>
              <w:t>4, 5, 6, 15</w:t>
            </w:r>
          </w:p>
        </w:tc>
        <w:tc>
          <w:tcPr>
            <w:tcW w:w="1078" w:type="dxa"/>
          </w:tcPr>
          <w:p w14:paraId="5E19CFC2" w14:textId="77777777" w:rsidR="00066487" w:rsidRPr="000B297E" w:rsidRDefault="00066487" w:rsidP="00DB402D">
            <w:pPr>
              <w:spacing w:before="0"/>
              <w:jc w:val="center"/>
              <w:rPr>
                <w:sz w:val="19"/>
                <w:szCs w:val="19"/>
                <w:lang w:eastAsia="zh-CN"/>
              </w:rPr>
            </w:pPr>
          </w:p>
        </w:tc>
      </w:tr>
    </w:tbl>
    <w:p w14:paraId="20D49896" w14:textId="77777777" w:rsidR="00A06756" w:rsidRDefault="00A06756" w:rsidP="00A67566">
      <w:pPr>
        <w:pStyle w:val="Heading4"/>
      </w:pPr>
      <w:bookmarkStart w:id="500" w:name="_Toc437860730"/>
      <w:bookmarkStart w:id="501" w:name="_Toc438223984"/>
      <w:r>
        <w:t>Asset State Data</w:t>
      </w:r>
      <w:bookmarkEnd w:id="500"/>
      <w:bookmarkEnd w:id="501"/>
    </w:p>
    <w:tbl>
      <w:tblPr>
        <w:tblStyle w:val="TableGrid"/>
        <w:tblW w:w="9895" w:type="dxa"/>
        <w:tblLook w:val="04A0" w:firstRow="1" w:lastRow="0" w:firstColumn="1" w:lastColumn="0" w:noHBand="0" w:noVBand="1"/>
      </w:tblPr>
      <w:tblGrid>
        <w:gridCol w:w="1000"/>
        <w:gridCol w:w="6014"/>
        <w:gridCol w:w="974"/>
        <w:gridCol w:w="829"/>
        <w:gridCol w:w="1078"/>
      </w:tblGrid>
      <w:tr w:rsidR="00066487" w:rsidRPr="00A666CF" w14:paraId="330D09A3" w14:textId="31028462" w:rsidTr="00DB402D">
        <w:trPr>
          <w:cantSplit/>
        </w:trPr>
        <w:tc>
          <w:tcPr>
            <w:tcW w:w="1000" w:type="dxa"/>
            <w:shd w:val="clear" w:color="auto" w:fill="D9D9D9" w:themeFill="background1" w:themeFillShade="D9"/>
          </w:tcPr>
          <w:p w14:paraId="16EE72DC" w14:textId="77777777" w:rsidR="00066487" w:rsidRPr="000B297E" w:rsidRDefault="00066487" w:rsidP="00066487">
            <w:pPr>
              <w:spacing w:before="0"/>
              <w:jc w:val="center"/>
              <w:rPr>
                <w:b/>
                <w:sz w:val="19"/>
                <w:szCs w:val="19"/>
                <w:lang w:eastAsia="zh-CN"/>
              </w:rPr>
            </w:pPr>
            <w:r w:rsidRPr="000B297E">
              <w:rPr>
                <w:b/>
                <w:sz w:val="19"/>
                <w:szCs w:val="19"/>
                <w:lang w:eastAsia="zh-CN"/>
              </w:rPr>
              <w:t>ID</w:t>
            </w:r>
          </w:p>
        </w:tc>
        <w:tc>
          <w:tcPr>
            <w:tcW w:w="6014" w:type="dxa"/>
            <w:shd w:val="clear" w:color="auto" w:fill="D9D9D9" w:themeFill="background1" w:themeFillShade="D9"/>
          </w:tcPr>
          <w:p w14:paraId="54B91685" w14:textId="77777777" w:rsidR="00066487" w:rsidRPr="000B297E" w:rsidRDefault="00066487" w:rsidP="00066487">
            <w:pPr>
              <w:spacing w:before="0"/>
              <w:jc w:val="left"/>
              <w:rPr>
                <w:b/>
                <w:sz w:val="19"/>
                <w:szCs w:val="19"/>
                <w:lang w:eastAsia="zh-CN"/>
              </w:rPr>
            </w:pPr>
            <w:r w:rsidRPr="000B297E">
              <w:rPr>
                <w:b/>
                <w:sz w:val="19"/>
                <w:szCs w:val="19"/>
                <w:lang w:eastAsia="zh-CN"/>
              </w:rPr>
              <w:t>Description</w:t>
            </w:r>
          </w:p>
        </w:tc>
        <w:tc>
          <w:tcPr>
            <w:tcW w:w="974" w:type="dxa"/>
            <w:shd w:val="clear" w:color="auto" w:fill="D9D9D9" w:themeFill="background1" w:themeFillShade="D9"/>
          </w:tcPr>
          <w:p w14:paraId="5BA1D9C9" w14:textId="77777777" w:rsidR="00066487" w:rsidRPr="000B297E" w:rsidRDefault="00066487" w:rsidP="00066487">
            <w:pPr>
              <w:spacing w:before="0"/>
              <w:jc w:val="center"/>
              <w:rPr>
                <w:b/>
                <w:sz w:val="19"/>
                <w:szCs w:val="19"/>
                <w:lang w:eastAsia="zh-CN"/>
              </w:rPr>
            </w:pPr>
            <w:r w:rsidRPr="000B297E">
              <w:rPr>
                <w:b/>
                <w:sz w:val="19"/>
                <w:szCs w:val="19"/>
                <w:lang w:eastAsia="zh-CN"/>
              </w:rPr>
              <w:t>Criticality</w:t>
            </w:r>
          </w:p>
        </w:tc>
        <w:tc>
          <w:tcPr>
            <w:tcW w:w="829" w:type="dxa"/>
            <w:shd w:val="clear" w:color="auto" w:fill="D9D9D9" w:themeFill="background1" w:themeFillShade="D9"/>
          </w:tcPr>
          <w:p w14:paraId="6B2CDC51" w14:textId="77777777" w:rsidR="00066487" w:rsidRPr="000B297E" w:rsidRDefault="00066487">
            <w:pPr>
              <w:spacing w:before="0"/>
              <w:jc w:val="center"/>
              <w:rPr>
                <w:b/>
                <w:sz w:val="19"/>
                <w:szCs w:val="19"/>
                <w:lang w:eastAsia="zh-CN"/>
              </w:rPr>
            </w:pPr>
            <w:r w:rsidRPr="000B297E">
              <w:rPr>
                <w:b/>
                <w:sz w:val="19"/>
                <w:szCs w:val="19"/>
                <w:lang w:eastAsia="zh-CN"/>
              </w:rPr>
              <w:t>Related User Need(s)</w:t>
            </w:r>
          </w:p>
        </w:tc>
        <w:tc>
          <w:tcPr>
            <w:tcW w:w="1078" w:type="dxa"/>
            <w:shd w:val="clear" w:color="auto" w:fill="D9D9D9" w:themeFill="background1" w:themeFillShade="D9"/>
          </w:tcPr>
          <w:p w14:paraId="489D7E0A" w14:textId="2778D9FA" w:rsidR="00066487" w:rsidRPr="000B297E" w:rsidRDefault="00066487">
            <w:pPr>
              <w:spacing w:before="0"/>
              <w:jc w:val="center"/>
              <w:rPr>
                <w:b/>
                <w:sz w:val="19"/>
                <w:szCs w:val="19"/>
                <w:lang w:eastAsia="zh-CN"/>
              </w:rPr>
            </w:pPr>
            <w:r>
              <w:rPr>
                <w:b/>
                <w:sz w:val="19"/>
                <w:szCs w:val="19"/>
                <w:lang w:eastAsia="zh-CN"/>
              </w:rPr>
              <w:t>Related Subsystem</w:t>
            </w:r>
          </w:p>
        </w:tc>
      </w:tr>
      <w:tr w:rsidR="005E2941" w:rsidRPr="006D6985" w14:paraId="1F0797E9" w14:textId="5CF928B0" w:rsidTr="00DB402D">
        <w:trPr>
          <w:cantSplit/>
        </w:trPr>
        <w:tc>
          <w:tcPr>
            <w:tcW w:w="1000" w:type="dxa"/>
            <w:shd w:val="clear" w:color="auto" w:fill="FBD4B4" w:themeFill="accent6" w:themeFillTint="66"/>
          </w:tcPr>
          <w:p w14:paraId="16376F96" w14:textId="77777777" w:rsidR="005E2941" w:rsidRPr="0016458D" w:rsidRDefault="005E2941" w:rsidP="005E2941">
            <w:pPr>
              <w:spacing w:before="0"/>
              <w:rPr>
                <w:b/>
                <w:sz w:val="19"/>
                <w:szCs w:val="19"/>
                <w:lang w:eastAsia="zh-CN"/>
              </w:rPr>
            </w:pPr>
            <w:r w:rsidRPr="0016458D">
              <w:rPr>
                <w:b/>
                <w:sz w:val="19"/>
                <w:szCs w:val="19"/>
                <w:lang w:eastAsia="zh-CN"/>
              </w:rPr>
              <w:t>DM-</w:t>
            </w:r>
            <w:r>
              <w:rPr>
                <w:b/>
                <w:sz w:val="19"/>
                <w:szCs w:val="19"/>
                <w:lang w:eastAsia="zh-CN"/>
              </w:rPr>
              <w:t>2</w:t>
            </w:r>
            <w:r w:rsidRPr="0016458D">
              <w:rPr>
                <w:b/>
                <w:sz w:val="19"/>
                <w:szCs w:val="19"/>
                <w:lang w:eastAsia="zh-CN"/>
              </w:rPr>
              <w:t>.1</w:t>
            </w:r>
            <w:r>
              <w:rPr>
                <w:b/>
                <w:sz w:val="19"/>
                <w:szCs w:val="19"/>
                <w:lang w:eastAsia="zh-CN"/>
              </w:rPr>
              <w:t>4</w:t>
            </w:r>
          </w:p>
        </w:tc>
        <w:tc>
          <w:tcPr>
            <w:tcW w:w="6014" w:type="dxa"/>
            <w:shd w:val="clear" w:color="auto" w:fill="FBD4B4" w:themeFill="accent6" w:themeFillTint="66"/>
          </w:tcPr>
          <w:p w14:paraId="67C077E6" w14:textId="77777777" w:rsidR="005E2941" w:rsidRPr="0016458D" w:rsidRDefault="005E2941" w:rsidP="005E2941">
            <w:pPr>
              <w:spacing w:before="0"/>
              <w:jc w:val="left"/>
              <w:rPr>
                <w:b/>
                <w:sz w:val="19"/>
                <w:szCs w:val="19"/>
                <w:lang w:eastAsia="zh-CN"/>
              </w:rPr>
            </w:pPr>
            <w:r w:rsidRPr="0016458D">
              <w:rPr>
                <w:b/>
                <w:sz w:val="19"/>
                <w:szCs w:val="19"/>
                <w:lang w:eastAsia="zh-CN"/>
              </w:rPr>
              <w:t>Data Management shall receive real-time data characterizing the operational status of devices supporting ICM operations.</w:t>
            </w:r>
          </w:p>
        </w:tc>
        <w:tc>
          <w:tcPr>
            <w:tcW w:w="974" w:type="dxa"/>
            <w:shd w:val="clear" w:color="auto" w:fill="FBD4B4" w:themeFill="accent6" w:themeFillTint="66"/>
          </w:tcPr>
          <w:p w14:paraId="5DC4AB6A" w14:textId="0E8BB90E" w:rsidR="005E2941" w:rsidRPr="0016458D"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5CF0DAD2" w14:textId="77777777" w:rsidR="005E2941" w:rsidRPr="0016458D" w:rsidRDefault="005E2941" w:rsidP="00DB402D">
            <w:pPr>
              <w:spacing w:before="0"/>
              <w:jc w:val="center"/>
              <w:rPr>
                <w:b/>
                <w:sz w:val="19"/>
                <w:szCs w:val="19"/>
                <w:lang w:eastAsia="zh-CN"/>
              </w:rPr>
            </w:pPr>
            <w:r w:rsidRPr="0016458D">
              <w:rPr>
                <w:b/>
                <w:sz w:val="19"/>
                <w:szCs w:val="19"/>
                <w:lang w:eastAsia="zh-CN"/>
              </w:rPr>
              <w:t>4, 5, 6, 15</w:t>
            </w:r>
          </w:p>
        </w:tc>
        <w:tc>
          <w:tcPr>
            <w:tcW w:w="1078" w:type="dxa"/>
            <w:shd w:val="clear" w:color="auto" w:fill="FBD4B4" w:themeFill="accent6" w:themeFillTint="66"/>
          </w:tcPr>
          <w:p w14:paraId="5D9AC6B8" w14:textId="173A0CFF" w:rsidR="005E2941" w:rsidRPr="0016458D" w:rsidRDefault="005E2941" w:rsidP="00DB402D">
            <w:pPr>
              <w:spacing w:before="0"/>
              <w:jc w:val="center"/>
              <w:rPr>
                <w:b/>
                <w:sz w:val="19"/>
                <w:szCs w:val="19"/>
                <w:lang w:eastAsia="zh-CN"/>
              </w:rPr>
            </w:pPr>
            <w:r>
              <w:rPr>
                <w:b/>
                <w:sz w:val="19"/>
                <w:szCs w:val="19"/>
                <w:lang w:eastAsia="zh-CN"/>
              </w:rPr>
              <w:t>Data Hub</w:t>
            </w:r>
          </w:p>
        </w:tc>
      </w:tr>
      <w:tr w:rsidR="00066487" w:rsidRPr="0031205F" w14:paraId="33420DF3" w14:textId="15C6786F" w:rsidTr="00DB402D">
        <w:trPr>
          <w:cantSplit/>
        </w:trPr>
        <w:tc>
          <w:tcPr>
            <w:tcW w:w="1000" w:type="dxa"/>
            <w:shd w:val="clear" w:color="auto" w:fill="auto"/>
          </w:tcPr>
          <w:p w14:paraId="015B9586" w14:textId="77777777" w:rsidR="00066487" w:rsidRPr="0016458D" w:rsidRDefault="00066487" w:rsidP="000E5119">
            <w:pPr>
              <w:spacing w:before="0"/>
              <w:rPr>
                <w:sz w:val="19"/>
                <w:szCs w:val="19"/>
                <w:lang w:eastAsia="zh-CN"/>
              </w:rPr>
            </w:pPr>
            <w:r w:rsidRPr="0016458D">
              <w:rPr>
                <w:sz w:val="19"/>
                <w:szCs w:val="19"/>
                <w:lang w:eastAsia="zh-CN"/>
              </w:rPr>
              <w:t>DM-</w:t>
            </w:r>
            <w:r>
              <w:rPr>
                <w:sz w:val="19"/>
                <w:szCs w:val="19"/>
                <w:lang w:eastAsia="zh-CN"/>
              </w:rPr>
              <w:t>1</w:t>
            </w:r>
            <w:r w:rsidRPr="0016458D">
              <w:rPr>
                <w:sz w:val="19"/>
                <w:szCs w:val="19"/>
                <w:lang w:eastAsia="zh-CN"/>
              </w:rPr>
              <w:t>.1</w:t>
            </w:r>
            <w:r>
              <w:rPr>
                <w:sz w:val="19"/>
                <w:szCs w:val="19"/>
                <w:lang w:eastAsia="zh-CN"/>
              </w:rPr>
              <w:t>4</w:t>
            </w:r>
            <w:r w:rsidRPr="0016458D">
              <w:rPr>
                <w:sz w:val="19"/>
                <w:szCs w:val="19"/>
                <w:lang w:eastAsia="zh-CN"/>
              </w:rPr>
              <w:t>.1</w:t>
            </w:r>
          </w:p>
        </w:tc>
        <w:tc>
          <w:tcPr>
            <w:tcW w:w="6014" w:type="dxa"/>
            <w:shd w:val="clear" w:color="auto" w:fill="auto"/>
          </w:tcPr>
          <w:p w14:paraId="3183DAEC" w14:textId="77777777" w:rsidR="00066487" w:rsidRPr="0016458D" w:rsidRDefault="00066487" w:rsidP="00470BE6">
            <w:pPr>
              <w:spacing w:before="0"/>
              <w:ind w:left="342"/>
              <w:jc w:val="left"/>
              <w:rPr>
                <w:sz w:val="19"/>
                <w:szCs w:val="19"/>
                <w:lang w:eastAsia="zh-CN"/>
              </w:rPr>
            </w:pPr>
            <w:r w:rsidRPr="0016458D">
              <w:rPr>
                <w:sz w:val="19"/>
                <w:szCs w:val="19"/>
                <w:lang w:eastAsia="zh-CN"/>
              </w:rPr>
              <w:t>For each traffic sensor, Data Management shall receive every 5 minutes or less the following device status data:</w:t>
            </w:r>
          </w:p>
          <w:p w14:paraId="2A724DC7" w14:textId="77777777" w:rsidR="00066487" w:rsidRPr="0016458D" w:rsidRDefault="00066487" w:rsidP="00404543">
            <w:pPr>
              <w:pStyle w:val="ListParagraph"/>
              <w:numPr>
                <w:ilvl w:val="0"/>
                <w:numId w:val="46"/>
              </w:numPr>
              <w:spacing w:before="0"/>
              <w:ind w:left="882" w:hanging="180"/>
              <w:jc w:val="left"/>
              <w:rPr>
                <w:sz w:val="19"/>
                <w:szCs w:val="19"/>
                <w:lang w:eastAsia="zh-CN"/>
              </w:rPr>
            </w:pPr>
            <w:r w:rsidRPr="0016458D">
              <w:rPr>
                <w:sz w:val="19"/>
                <w:szCs w:val="19"/>
                <w:lang w:eastAsia="zh-CN"/>
              </w:rPr>
              <w:t>Whether the device is operating normally</w:t>
            </w:r>
          </w:p>
          <w:p w14:paraId="7E1E998D" w14:textId="77777777" w:rsidR="00066487" w:rsidRPr="0016458D" w:rsidRDefault="00066487" w:rsidP="00404543">
            <w:pPr>
              <w:pStyle w:val="ListParagraph"/>
              <w:numPr>
                <w:ilvl w:val="0"/>
                <w:numId w:val="46"/>
              </w:numPr>
              <w:spacing w:before="0"/>
              <w:ind w:left="882" w:hanging="180"/>
              <w:jc w:val="left"/>
              <w:rPr>
                <w:sz w:val="19"/>
                <w:szCs w:val="19"/>
                <w:lang w:eastAsia="zh-CN"/>
              </w:rPr>
            </w:pPr>
            <w:r w:rsidRPr="0016458D">
              <w:rPr>
                <w:sz w:val="19"/>
                <w:szCs w:val="19"/>
                <w:lang w:eastAsia="zh-CN"/>
              </w:rPr>
              <w:t>Any error messages produced by the device or its associated management system</w:t>
            </w:r>
          </w:p>
        </w:tc>
        <w:tc>
          <w:tcPr>
            <w:tcW w:w="974" w:type="dxa"/>
            <w:shd w:val="clear" w:color="auto" w:fill="auto"/>
          </w:tcPr>
          <w:p w14:paraId="76F5BF00" w14:textId="77777777" w:rsidR="00066487" w:rsidRPr="0016458D" w:rsidRDefault="00066487"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4CAD6680" w14:textId="77777777" w:rsidR="00066487" w:rsidRPr="0016458D" w:rsidRDefault="00066487" w:rsidP="00DB402D">
            <w:pPr>
              <w:spacing w:before="0"/>
              <w:jc w:val="center"/>
              <w:rPr>
                <w:b/>
                <w:sz w:val="19"/>
                <w:szCs w:val="19"/>
                <w:lang w:eastAsia="zh-CN"/>
              </w:rPr>
            </w:pPr>
            <w:r w:rsidRPr="0016458D">
              <w:rPr>
                <w:sz w:val="19"/>
                <w:szCs w:val="19"/>
                <w:lang w:eastAsia="zh-CN"/>
              </w:rPr>
              <w:t>4, 5, 6, 15</w:t>
            </w:r>
          </w:p>
        </w:tc>
        <w:tc>
          <w:tcPr>
            <w:tcW w:w="1078" w:type="dxa"/>
          </w:tcPr>
          <w:p w14:paraId="7A06E9E7" w14:textId="77777777" w:rsidR="00066487" w:rsidRPr="0016458D" w:rsidRDefault="00066487" w:rsidP="00DB402D">
            <w:pPr>
              <w:spacing w:before="0"/>
              <w:jc w:val="center"/>
              <w:rPr>
                <w:sz w:val="19"/>
                <w:szCs w:val="19"/>
                <w:lang w:eastAsia="zh-CN"/>
              </w:rPr>
            </w:pPr>
          </w:p>
        </w:tc>
      </w:tr>
      <w:tr w:rsidR="00066487" w:rsidRPr="0031205F" w14:paraId="36E5343B" w14:textId="764829DE" w:rsidTr="00DB402D">
        <w:trPr>
          <w:cantSplit/>
        </w:trPr>
        <w:tc>
          <w:tcPr>
            <w:tcW w:w="1000" w:type="dxa"/>
            <w:shd w:val="clear" w:color="auto" w:fill="auto"/>
          </w:tcPr>
          <w:p w14:paraId="081DE7C4" w14:textId="77777777" w:rsidR="00066487" w:rsidRPr="0016458D" w:rsidRDefault="00066487" w:rsidP="000E5119">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w:t>
            </w:r>
            <w:r>
              <w:rPr>
                <w:sz w:val="19"/>
                <w:szCs w:val="19"/>
                <w:lang w:eastAsia="zh-CN"/>
              </w:rPr>
              <w:t>4</w:t>
            </w:r>
            <w:r w:rsidRPr="0016458D">
              <w:rPr>
                <w:sz w:val="19"/>
                <w:szCs w:val="19"/>
                <w:lang w:eastAsia="zh-CN"/>
              </w:rPr>
              <w:t>.2</w:t>
            </w:r>
          </w:p>
        </w:tc>
        <w:tc>
          <w:tcPr>
            <w:tcW w:w="6014" w:type="dxa"/>
            <w:shd w:val="clear" w:color="auto" w:fill="auto"/>
          </w:tcPr>
          <w:p w14:paraId="7E50FE6D" w14:textId="77777777" w:rsidR="00066487" w:rsidRPr="0016458D" w:rsidRDefault="00066487" w:rsidP="00470BE6">
            <w:pPr>
              <w:spacing w:before="0"/>
              <w:ind w:left="342"/>
              <w:jc w:val="left"/>
              <w:rPr>
                <w:sz w:val="19"/>
                <w:szCs w:val="19"/>
                <w:lang w:eastAsia="zh-CN"/>
              </w:rPr>
            </w:pPr>
            <w:r w:rsidRPr="0016458D">
              <w:rPr>
                <w:sz w:val="19"/>
                <w:szCs w:val="19"/>
                <w:lang w:eastAsia="zh-CN"/>
              </w:rPr>
              <w:t>For each travel time measurement device, Data Management shall receive every 5 minutes or less the following status data:</w:t>
            </w:r>
          </w:p>
          <w:p w14:paraId="043D8C98" w14:textId="77777777" w:rsidR="00066487" w:rsidRPr="0016458D" w:rsidRDefault="00066487" w:rsidP="00404543">
            <w:pPr>
              <w:pStyle w:val="ListParagraph"/>
              <w:numPr>
                <w:ilvl w:val="0"/>
                <w:numId w:val="46"/>
              </w:numPr>
              <w:spacing w:before="0"/>
              <w:ind w:left="882" w:hanging="180"/>
              <w:jc w:val="left"/>
              <w:rPr>
                <w:sz w:val="19"/>
                <w:szCs w:val="19"/>
                <w:lang w:eastAsia="zh-CN"/>
              </w:rPr>
            </w:pPr>
            <w:r w:rsidRPr="0016458D">
              <w:rPr>
                <w:sz w:val="19"/>
                <w:szCs w:val="19"/>
                <w:lang w:eastAsia="zh-CN"/>
              </w:rPr>
              <w:t>Whether the device is operating normally</w:t>
            </w:r>
          </w:p>
          <w:p w14:paraId="48475366" w14:textId="77777777" w:rsidR="00066487" w:rsidRPr="0016458D" w:rsidRDefault="00066487" w:rsidP="00404543">
            <w:pPr>
              <w:pStyle w:val="ListParagraph"/>
              <w:numPr>
                <w:ilvl w:val="0"/>
                <w:numId w:val="46"/>
              </w:numPr>
              <w:spacing w:before="0"/>
              <w:ind w:left="882" w:hanging="180"/>
              <w:jc w:val="left"/>
              <w:rPr>
                <w:sz w:val="19"/>
                <w:szCs w:val="19"/>
                <w:lang w:eastAsia="zh-CN"/>
              </w:rPr>
            </w:pPr>
            <w:r w:rsidRPr="0016458D">
              <w:rPr>
                <w:sz w:val="19"/>
                <w:szCs w:val="19"/>
                <w:lang w:eastAsia="zh-CN"/>
              </w:rPr>
              <w:t>Any error messages produced by the device or its associated management system</w:t>
            </w:r>
          </w:p>
        </w:tc>
        <w:tc>
          <w:tcPr>
            <w:tcW w:w="974" w:type="dxa"/>
            <w:shd w:val="clear" w:color="auto" w:fill="auto"/>
          </w:tcPr>
          <w:p w14:paraId="73574206" w14:textId="77777777" w:rsidR="00066487" w:rsidRPr="0016458D" w:rsidRDefault="00066487"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758CD571" w14:textId="77777777" w:rsidR="00066487" w:rsidRPr="0016458D" w:rsidRDefault="00066487" w:rsidP="00DB402D">
            <w:pPr>
              <w:spacing w:before="0"/>
              <w:jc w:val="center"/>
              <w:rPr>
                <w:b/>
                <w:sz w:val="19"/>
                <w:szCs w:val="19"/>
                <w:lang w:eastAsia="zh-CN"/>
              </w:rPr>
            </w:pPr>
            <w:r w:rsidRPr="0016458D">
              <w:rPr>
                <w:sz w:val="19"/>
                <w:szCs w:val="19"/>
                <w:lang w:eastAsia="zh-CN"/>
              </w:rPr>
              <w:t>4, 5, 6, 15</w:t>
            </w:r>
          </w:p>
        </w:tc>
        <w:tc>
          <w:tcPr>
            <w:tcW w:w="1078" w:type="dxa"/>
          </w:tcPr>
          <w:p w14:paraId="497B19AA" w14:textId="77777777" w:rsidR="00066487" w:rsidRPr="0016458D" w:rsidRDefault="00066487" w:rsidP="00DB402D">
            <w:pPr>
              <w:spacing w:before="0"/>
              <w:jc w:val="center"/>
              <w:rPr>
                <w:sz w:val="19"/>
                <w:szCs w:val="19"/>
                <w:lang w:eastAsia="zh-CN"/>
              </w:rPr>
            </w:pPr>
          </w:p>
        </w:tc>
      </w:tr>
      <w:tr w:rsidR="00066487" w:rsidRPr="0031205F" w14:paraId="68EA09D6" w14:textId="12947DE1" w:rsidTr="00DB402D">
        <w:trPr>
          <w:cantSplit/>
        </w:trPr>
        <w:tc>
          <w:tcPr>
            <w:tcW w:w="1000" w:type="dxa"/>
            <w:shd w:val="clear" w:color="auto" w:fill="auto"/>
          </w:tcPr>
          <w:p w14:paraId="12118FBB" w14:textId="77777777" w:rsidR="00066487" w:rsidRPr="0016458D" w:rsidRDefault="00066487" w:rsidP="000E5119">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w:t>
            </w:r>
            <w:r>
              <w:rPr>
                <w:sz w:val="19"/>
                <w:szCs w:val="19"/>
                <w:lang w:eastAsia="zh-CN"/>
              </w:rPr>
              <w:t>4</w:t>
            </w:r>
            <w:r w:rsidRPr="0016458D">
              <w:rPr>
                <w:sz w:val="19"/>
                <w:szCs w:val="19"/>
                <w:lang w:eastAsia="zh-CN"/>
              </w:rPr>
              <w:t>.3</w:t>
            </w:r>
          </w:p>
        </w:tc>
        <w:tc>
          <w:tcPr>
            <w:tcW w:w="6014" w:type="dxa"/>
            <w:shd w:val="clear" w:color="auto" w:fill="auto"/>
          </w:tcPr>
          <w:p w14:paraId="46C3B9AC" w14:textId="77777777" w:rsidR="00066487" w:rsidRPr="0016458D" w:rsidRDefault="00066487" w:rsidP="00470BE6">
            <w:pPr>
              <w:spacing w:before="0"/>
              <w:ind w:left="342"/>
              <w:jc w:val="left"/>
              <w:rPr>
                <w:sz w:val="19"/>
                <w:szCs w:val="19"/>
                <w:lang w:eastAsia="zh-CN"/>
              </w:rPr>
            </w:pPr>
            <w:r w:rsidRPr="0016458D">
              <w:rPr>
                <w:sz w:val="19"/>
                <w:szCs w:val="19"/>
                <w:lang w:eastAsia="zh-CN"/>
              </w:rPr>
              <w:t xml:space="preserve">For each signalized intersection, Data Management shall receive every 5 minutes </w:t>
            </w:r>
            <w:r>
              <w:rPr>
                <w:sz w:val="19"/>
                <w:szCs w:val="19"/>
                <w:lang w:eastAsia="zh-CN"/>
              </w:rPr>
              <w:t>or less</w:t>
            </w:r>
            <w:r w:rsidRPr="0016458D">
              <w:rPr>
                <w:sz w:val="19"/>
                <w:szCs w:val="19"/>
                <w:lang w:eastAsia="zh-CN"/>
              </w:rPr>
              <w:t xml:space="preserve"> the following device status data:</w:t>
            </w:r>
          </w:p>
          <w:p w14:paraId="5DB6D2ED"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Whether the signal is operating normally</w:t>
            </w:r>
          </w:p>
          <w:p w14:paraId="49C6A6F6" w14:textId="77777777" w:rsidR="00066487" w:rsidRDefault="00066487" w:rsidP="00404543">
            <w:pPr>
              <w:pStyle w:val="ListParagraph"/>
              <w:numPr>
                <w:ilvl w:val="0"/>
                <w:numId w:val="45"/>
              </w:numPr>
              <w:spacing w:before="0"/>
              <w:ind w:left="882" w:hanging="180"/>
              <w:jc w:val="left"/>
              <w:rPr>
                <w:sz w:val="19"/>
                <w:szCs w:val="19"/>
                <w:lang w:eastAsia="zh-CN"/>
              </w:rPr>
            </w:pPr>
            <w:r>
              <w:rPr>
                <w:sz w:val="19"/>
                <w:szCs w:val="19"/>
                <w:lang w:eastAsia="zh-CN"/>
              </w:rPr>
              <w:t>Timing plan in operation</w:t>
            </w:r>
          </w:p>
          <w:p w14:paraId="6500158A"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Any error messages produced by the device or its associated management system</w:t>
            </w:r>
          </w:p>
        </w:tc>
        <w:tc>
          <w:tcPr>
            <w:tcW w:w="974" w:type="dxa"/>
            <w:shd w:val="clear" w:color="auto" w:fill="auto"/>
          </w:tcPr>
          <w:p w14:paraId="4F4737BB" w14:textId="77777777" w:rsidR="00066487" w:rsidRPr="0016458D" w:rsidRDefault="00066487"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7A31F0A6" w14:textId="77777777" w:rsidR="00066487" w:rsidRPr="0016458D" w:rsidRDefault="00066487" w:rsidP="00DB402D">
            <w:pPr>
              <w:spacing w:before="0"/>
              <w:jc w:val="center"/>
              <w:rPr>
                <w:b/>
                <w:sz w:val="19"/>
                <w:szCs w:val="19"/>
                <w:lang w:eastAsia="zh-CN"/>
              </w:rPr>
            </w:pPr>
            <w:r w:rsidRPr="0016458D">
              <w:rPr>
                <w:sz w:val="19"/>
                <w:szCs w:val="19"/>
                <w:lang w:eastAsia="zh-CN"/>
              </w:rPr>
              <w:t>4, 5, 6, 15</w:t>
            </w:r>
          </w:p>
        </w:tc>
        <w:tc>
          <w:tcPr>
            <w:tcW w:w="1078" w:type="dxa"/>
          </w:tcPr>
          <w:p w14:paraId="65ADE286" w14:textId="77777777" w:rsidR="00066487" w:rsidRPr="0016458D" w:rsidRDefault="00066487" w:rsidP="00DB402D">
            <w:pPr>
              <w:spacing w:before="0"/>
              <w:jc w:val="center"/>
              <w:rPr>
                <w:sz w:val="19"/>
                <w:szCs w:val="19"/>
                <w:lang w:eastAsia="zh-CN"/>
              </w:rPr>
            </w:pPr>
          </w:p>
        </w:tc>
      </w:tr>
      <w:tr w:rsidR="00066487" w:rsidRPr="0031205F" w14:paraId="10FED1D6" w14:textId="5AD81AF3" w:rsidTr="00DB402D">
        <w:trPr>
          <w:cantSplit/>
        </w:trPr>
        <w:tc>
          <w:tcPr>
            <w:tcW w:w="1000" w:type="dxa"/>
            <w:shd w:val="clear" w:color="auto" w:fill="auto"/>
          </w:tcPr>
          <w:p w14:paraId="7588488E" w14:textId="77777777" w:rsidR="00066487" w:rsidRPr="0016458D" w:rsidRDefault="00066487" w:rsidP="000E5119">
            <w:pPr>
              <w:spacing w:before="0"/>
              <w:rPr>
                <w:sz w:val="19"/>
                <w:szCs w:val="19"/>
                <w:lang w:eastAsia="zh-CN"/>
              </w:rPr>
            </w:pPr>
            <w:r w:rsidRPr="0016458D">
              <w:rPr>
                <w:sz w:val="19"/>
                <w:szCs w:val="19"/>
                <w:lang w:eastAsia="zh-CN"/>
              </w:rPr>
              <w:lastRenderedPageBreak/>
              <w:t>DM-</w:t>
            </w:r>
            <w:r>
              <w:rPr>
                <w:sz w:val="19"/>
                <w:szCs w:val="19"/>
                <w:lang w:eastAsia="zh-CN"/>
              </w:rPr>
              <w:t>2</w:t>
            </w:r>
            <w:r w:rsidRPr="0016458D">
              <w:rPr>
                <w:sz w:val="19"/>
                <w:szCs w:val="19"/>
                <w:lang w:eastAsia="zh-CN"/>
              </w:rPr>
              <w:t>.1</w:t>
            </w:r>
            <w:r>
              <w:rPr>
                <w:sz w:val="19"/>
                <w:szCs w:val="19"/>
                <w:lang w:eastAsia="zh-CN"/>
              </w:rPr>
              <w:t>4</w:t>
            </w:r>
            <w:r w:rsidRPr="0016458D">
              <w:rPr>
                <w:sz w:val="19"/>
                <w:szCs w:val="19"/>
                <w:lang w:eastAsia="zh-CN"/>
              </w:rPr>
              <w:t>.4</w:t>
            </w:r>
          </w:p>
        </w:tc>
        <w:tc>
          <w:tcPr>
            <w:tcW w:w="6014" w:type="dxa"/>
            <w:shd w:val="clear" w:color="auto" w:fill="auto"/>
          </w:tcPr>
          <w:p w14:paraId="08546C6C" w14:textId="77777777" w:rsidR="00066487" w:rsidRPr="0016458D" w:rsidRDefault="00066487" w:rsidP="00470BE6">
            <w:pPr>
              <w:spacing w:before="0"/>
              <w:ind w:left="342"/>
              <w:jc w:val="left"/>
              <w:rPr>
                <w:sz w:val="19"/>
                <w:szCs w:val="19"/>
                <w:lang w:eastAsia="zh-CN"/>
              </w:rPr>
            </w:pPr>
            <w:r w:rsidRPr="0016458D">
              <w:rPr>
                <w:sz w:val="19"/>
                <w:szCs w:val="19"/>
                <w:lang w:eastAsia="zh-CN"/>
              </w:rPr>
              <w:t>For each ramp meter, Data Management shall receive every 5 minutes or less the following device status data:</w:t>
            </w:r>
          </w:p>
          <w:p w14:paraId="29D01007"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Whether the ramp meter is operating</w:t>
            </w:r>
          </w:p>
          <w:p w14:paraId="2E039723"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Any error messages produced by the device or associated management system</w:t>
            </w:r>
          </w:p>
          <w:p w14:paraId="5AC9F533"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Metering rate currently in operation</w:t>
            </w:r>
          </w:p>
        </w:tc>
        <w:tc>
          <w:tcPr>
            <w:tcW w:w="974" w:type="dxa"/>
            <w:shd w:val="clear" w:color="auto" w:fill="auto"/>
          </w:tcPr>
          <w:p w14:paraId="10D09D6A" w14:textId="77777777" w:rsidR="00066487" w:rsidRPr="0016458D" w:rsidRDefault="00066487"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2E33B6F6" w14:textId="77777777" w:rsidR="00066487" w:rsidRPr="0016458D" w:rsidRDefault="00066487" w:rsidP="00DB402D">
            <w:pPr>
              <w:spacing w:before="0"/>
              <w:jc w:val="center"/>
              <w:rPr>
                <w:b/>
                <w:sz w:val="19"/>
                <w:szCs w:val="19"/>
                <w:lang w:eastAsia="zh-CN"/>
              </w:rPr>
            </w:pPr>
            <w:r w:rsidRPr="0016458D">
              <w:rPr>
                <w:sz w:val="19"/>
                <w:szCs w:val="19"/>
                <w:lang w:eastAsia="zh-CN"/>
              </w:rPr>
              <w:t>4, 5, 6, 15</w:t>
            </w:r>
          </w:p>
        </w:tc>
        <w:tc>
          <w:tcPr>
            <w:tcW w:w="1078" w:type="dxa"/>
          </w:tcPr>
          <w:p w14:paraId="2F8EC82D" w14:textId="77777777" w:rsidR="00066487" w:rsidRPr="0016458D" w:rsidRDefault="00066487" w:rsidP="00DB402D">
            <w:pPr>
              <w:spacing w:before="0"/>
              <w:jc w:val="center"/>
              <w:rPr>
                <w:sz w:val="19"/>
                <w:szCs w:val="19"/>
                <w:lang w:eastAsia="zh-CN"/>
              </w:rPr>
            </w:pPr>
          </w:p>
        </w:tc>
      </w:tr>
      <w:tr w:rsidR="00066487" w:rsidRPr="0031205F" w14:paraId="644C2DDA" w14:textId="13A22F68" w:rsidTr="00DB402D">
        <w:trPr>
          <w:cantSplit/>
        </w:trPr>
        <w:tc>
          <w:tcPr>
            <w:tcW w:w="1000" w:type="dxa"/>
            <w:shd w:val="clear" w:color="auto" w:fill="auto"/>
          </w:tcPr>
          <w:p w14:paraId="1AC4C9BF" w14:textId="77777777" w:rsidR="00066487" w:rsidRPr="0016458D" w:rsidRDefault="00066487" w:rsidP="000E5119">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w:t>
            </w:r>
            <w:r>
              <w:rPr>
                <w:sz w:val="19"/>
                <w:szCs w:val="19"/>
                <w:lang w:eastAsia="zh-CN"/>
              </w:rPr>
              <w:t>4</w:t>
            </w:r>
            <w:r w:rsidRPr="0016458D">
              <w:rPr>
                <w:sz w:val="19"/>
                <w:szCs w:val="19"/>
                <w:lang w:eastAsia="zh-CN"/>
              </w:rPr>
              <w:t>.5</w:t>
            </w:r>
          </w:p>
        </w:tc>
        <w:tc>
          <w:tcPr>
            <w:tcW w:w="6014" w:type="dxa"/>
            <w:shd w:val="clear" w:color="auto" w:fill="auto"/>
          </w:tcPr>
          <w:p w14:paraId="0A7C7769" w14:textId="77777777" w:rsidR="00066487" w:rsidRPr="0016458D" w:rsidRDefault="00066487" w:rsidP="00470BE6">
            <w:pPr>
              <w:spacing w:before="0"/>
              <w:ind w:left="342"/>
              <w:jc w:val="left"/>
              <w:rPr>
                <w:sz w:val="19"/>
                <w:szCs w:val="19"/>
                <w:lang w:eastAsia="zh-CN"/>
              </w:rPr>
            </w:pPr>
            <w:r w:rsidRPr="0016458D">
              <w:rPr>
                <w:sz w:val="19"/>
                <w:szCs w:val="19"/>
                <w:lang w:eastAsia="zh-CN"/>
              </w:rPr>
              <w:t>For each fixed CMS, Data Management shall receive every 5 minutes or less the following device status data:</w:t>
            </w:r>
          </w:p>
          <w:p w14:paraId="63FDB482"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Whether the sign is active</w:t>
            </w:r>
          </w:p>
          <w:p w14:paraId="1702D65E"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 xml:space="preserve">Whether the sign </w:t>
            </w:r>
            <w:r>
              <w:rPr>
                <w:sz w:val="19"/>
                <w:szCs w:val="19"/>
                <w:lang w:eastAsia="zh-CN"/>
              </w:rPr>
              <w:t>is</w:t>
            </w:r>
            <w:r w:rsidRPr="0016458D">
              <w:rPr>
                <w:sz w:val="19"/>
                <w:szCs w:val="19"/>
                <w:lang w:eastAsia="zh-CN"/>
              </w:rPr>
              <w:t xml:space="preserve"> operating normally</w:t>
            </w:r>
          </w:p>
          <w:p w14:paraId="62E68048"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Any error messages produced by the device or its associated management system</w:t>
            </w:r>
          </w:p>
        </w:tc>
        <w:tc>
          <w:tcPr>
            <w:tcW w:w="974" w:type="dxa"/>
            <w:shd w:val="clear" w:color="auto" w:fill="auto"/>
          </w:tcPr>
          <w:p w14:paraId="3FD42379" w14:textId="77777777" w:rsidR="00066487" w:rsidRPr="0016458D" w:rsidRDefault="00066487"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4861A037" w14:textId="77777777" w:rsidR="00066487" w:rsidRPr="0016458D" w:rsidRDefault="00066487" w:rsidP="00DB402D">
            <w:pPr>
              <w:spacing w:before="0"/>
              <w:jc w:val="center"/>
              <w:rPr>
                <w:b/>
                <w:sz w:val="19"/>
                <w:szCs w:val="19"/>
                <w:lang w:eastAsia="zh-CN"/>
              </w:rPr>
            </w:pPr>
            <w:r w:rsidRPr="0016458D">
              <w:rPr>
                <w:sz w:val="19"/>
                <w:szCs w:val="19"/>
                <w:lang w:eastAsia="zh-CN"/>
              </w:rPr>
              <w:t>4, 5, 6, 15</w:t>
            </w:r>
          </w:p>
        </w:tc>
        <w:tc>
          <w:tcPr>
            <w:tcW w:w="1078" w:type="dxa"/>
          </w:tcPr>
          <w:p w14:paraId="50016014" w14:textId="77777777" w:rsidR="00066487" w:rsidRPr="0016458D" w:rsidRDefault="00066487" w:rsidP="00DB402D">
            <w:pPr>
              <w:spacing w:before="0"/>
              <w:jc w:val="center"/>
              <w:rPr>
                <w:sz w:val="19"/>
                <w:szCs w:val="19"/>
                <w:lang w:eastAsia="zh-CN"/>
              </w:rPr>
            </w:pPr>
          </w:p>
        </w:tc>
      </w:tr>
      <w:tr w:rsidR="00066487" w:rsidRPr="0031205F" w14:paraId="056A4CCB" w14:textId="5FCFBB0D" w:rsidTr="00DB402D">
        <w:trPr>
          <w:cantSplit/>
        </w:trPr>
        <w:tc>
          <w:tcPr>
            <w:tcW w:w="1000" w:type="dxa"/>
            <w:shd w:val="clear" w:color="auto" w:fill="auto"/>
          </w:tcPr>
          <w:p w14:paraId="5987F629" w14:textId="77777777" w:rsidR="00066487" w:rsidRPr="0016458D" w:rsidRDefault="00066487" w:rsidP="000E5119">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.14.6</w:t>
            </w:r>
          </w:p>
        </w:tc>
        <w:tc>
          <w:tcPr>
            <w:tcW w:w="6014" w:type="dxa"/>
            <w:shd w:val="clear" w:color="auto" w:fill="auto"/>
          </w:tcPr>
          <w:p w14:paraId="4FFB674C" w14:textId="77777777" w:rsidR="00066487" w:rsidRPr="0016458D" w:rsidRDefault="00066487" w:rsidP="00470BE6">
            <w:pPr>
              <w:spacing w:before="0"/>
              <w:ind w:left="342"/>
              <w:jc w:val="left"/>
              <w:rPr>
                <w:sz w:val="19"/>
                <w:szCs w:val="19"/>
                <w:lang w:eastAsia="zh-CN"/>
              </w:rPr>
            </w:pPr>
            <w:r w:rsidRPr="0016458D">
              <w:rPr>
                <w:sz w:val="19"/>
                <w:szCs w:val="19"/>
                <w:lang w:eastAsia="zh-CN"/>
              </w:rPr>
              <w:t xml:space="preserve">For each portable CMS, Data Management shall receive every 5 minutes </w:t>
            </w:r>
            <w:r>
              <w:rPr>
                <w:sz w:val="19"/>
                <w:szCs w:val="19"/>
                <w:lang w:eastAsia="zh-CN"/>
              </w:rPr>
              <w:t>or less</w:t>
            </w:r>
            <w:r w:rsidRPr="0016458D">
              <w:rPr>
                <w:sz w:val="19"/>
                <w:szCs w:val="19"/>
                <w:lang w:eastAsia="zh-CN"/>
              </w:rPr>
              <w:t xml:space="preserve"> the following device status data:</w:t>
            </w:r>
          </w:p>
          <w:p w14:paraId="7AB6B7BB"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Whether the sign is active</w:t>
            </w:r>
          </w:p>
          <w:p w14:paraId="4EB37B11"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Whether the sign is operating normally</w:t>
            </w:r>
          </w:p>
          <w:p w14:paraId="56851803"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Any error messages produced by the device or its associated management system</w:t>
            </w:r>
          </w:p>
        </w:tc>
        <w:tc>
          <w:tcPr>
            <w:tcW w:w="974" w:type="dxa"/>
            <w:shd w:val="clear" w:color="auto" w:fill="auto"/>
          </w:tcPr>
          <w:p w14:paraId="4AF706F4" w14:textId="77777777" w:rsidR="00066487" w:rsidRPr="0016458D" w:rsidRDefault="00066487"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01D28CA5" w14:textId="77777777" w:rsidR="00066487" w:rsidRPr="0016458D" w:rsidRDefault="00066487" w:rsidP="00DB402D">
            <w:pPr>
              <w:spacing w:before="0"/>
              <w:jc w:val="center"/>
              <w:rPr>
                <w:b/>
                <w:sz w:val="19"/>
                <w:szCs w:val="19"/>
                <w:lang w:eastAsia="zh-CN"/>
              </w:rPr>
            </w:pPr>
            <w:r w:rsidRPr="0016458D">
              <w:rPr>
                <w:sz w:val="19"/>
                <w:szCs w:val="19"/>
                <w:lang w:eastAsia="zh-CN"/>
              </w:rPr>
              <w:t>4, 5, 6, 15</w:t>
            </w:r>
          </w:p>
        </w:tc>
        <w:tc>
          <w:tcPr>
            <w:tcW w:w="1078" w:type="dxa"/>
          </w:tcPr>
          <w:p w14:paraId="3F47CF1E" w14:textId="77777777" w:rsidR="00066487" w:rsidRPr="0016458D" w:rsidRDefault="00066487" w:rsidP="00DB402D">
            <w:pPr>
              <w:spacing w:before="0"/>
              <w:jc w:val="center"/>
              <w:rPr>
                <w:sz w:val="19"/>
                <w:szCs w:val="19"/>
                <w:lang w:eastAsia="zh-CN"/>
              </w:rPr>
            </w:pPr>
          </w:p>
        </w:tc>
      </w:tr>
      <w:tr w:rsidR="00066487" w:rsidRPr="0031205F" w14:paraId="16B61BEE" w14:textId="40E1933B" w:rsidTr="00DB402D">
        <w:trPr>
          <w:cantSplit/>
        </w:trPr>
        <w:tc>
          <w:tcPr>
            <w:tcW w:w="1000" w:type="dxa"/>
            <w:shd w:val="clear" w:color="auto" w:fill="auto"/>
          </w:tcPr>
          <w:p w14:paraId="5A10B9B9" w14:textId="77777777" w:rsidR="00066487" w:rsidRPr="0016458D" w:rsidRDefault="00066487" w:rsidP="000E5119">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.14.</w:t>
            </w:r>
            <w:r>
              <w:rPr>
                <w:sz w:val="19"/>
                <w:szCs w:val="19"/>
                <w:lang w:eastAsia="zh-CN"/>
              </w:rPr>
              <w:t>7</w:t>
            </w:r>
          </w:p>
        </w:tc>
        <w:tc>
          <w:tcPr>
            <w:tcW w:w="6014" w:type="dxa"/>
            <w:shd w:val="clear" w:color="auto" w:fill="auto"/>
          </w:tcPr>
          <w:p w14:paraId="4EB1E4F5" w14:textId="77777777" w:rsidR="00066487" w:rsidRPr="0016458D" w:rsidRDefault="00066487" w:rsidP="000E5119">
            <w:pPr>
              <w:spacing w:before="0"/>
              <w:ind w:left="342"/>
              <w:jc w:val="left"/>
              <w:rPr>
                <w:sz w:val="19"/>
                <w:szCs w:val="19"/>
                <w:lang w:eastAsia="zh-CN"/>
              </w:rPr>
            </w:pPr>
            <w:r w:rsidRPr="0016458D">
              <w:rPr>
                <w:sz w:val="19"/>
                <w:szCs w:val="19"/>
                <w:lang w:eastAsia="zh-CN"/>
              </w:rPr>
              <w:t xml:space="preserve">For each </w:t>
            </w:r>
            <w:r>
              <w:rPr>
                <w:sz w:val="19"/>
                <w:szCs w:val="19"/>
                <w:lang w:eastAsia="zh-CN"/>
              </w:rPr>
              <w:t>extinguishable trailblazer sign</w:t>
            </w:r>
            <w:r w:rsidRPr="0016458D">
              <w:rPr>
                <w:sz w:val="19"/>
                <w:szCs w:val="19"/>
                <w:lang w:eastAsia="zh-CN"/>
              </w:rPr>
              <w:t xml:space="preserve">, Data Management shall receive every 5 minutes </w:t>
            </w:r>
            <w:r>
              <w:rPr>
                <w:sz w:val="19"/>
                <w:szCs w:val="19"/>
                <w:lang w:eastAsia="zh-CN"/>
              </w:rPr>
              <w:t>or less</w:t>
            </w:r>
            <w:r w:rsidRPr="0016458D">
              <w:rPr>
                <w:sz w:val="19"/>
                <w:szCs w:val="19"/>
                <w:lang w:eastAsia="zh-CN"/>
              </w:rPr>
              <w:t xml:space="preserve"> the following device status data:</w:t>
            </w:r>
          </w:p>
          <w:p w14:paraId="19A9781A"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Whether the sign is active</w:t>
            </w:r>
          </w:p>
          <w:p w14:paraId="157142E8"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Whether the sign is operating normally</w:t>
            </w:r>
          </w:p>
          <w:p w14:paraId="3520805E"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Any error messages produced by the device or its associated management system</w:t>
            </w:r>
          </w:p>
        </w:tc>
        <w:tc>
          <w:tcPr>
            <w:tcW w:w="974" w:type="dxa"/>
            <w:shd w:val="clear" w:color="auto" w:fill="auto"/>
          </w:tcPr>
          <w:p w14:paraId="3AE977EE" w14:textId="77777777" w:rsidR="00066487" w:rsidRPr="0016458D" w:rsidRDefault="00066487" w:rsidP="000E5119">
            <w:pPr>
              <w:spacing w:before="0"/>
              <w:jc w:val="center"/>
              <w:rPr>
                <w:sz w:val="19"/>
                <w:szCs w:val="19"/>
                <w:lang w:eastAsia="zh-CN"/>
              </w:rPr>
            </w:pPr>
            <w:r w:rsidRPr="0016458D">
              <w:rPr>
                <w:sz w:val="19"/>
                <w:szCs w:val="19"/>
                <w:lang w:eastAsia="zh-CN"/>
              </w:rPr>
              <w:t>H</w:t>
            </w:r>
          </w:p>
        </w:tc>
        <w:tc>
          <w:tcPr>
            <w:tcW w:w="829" w:type="dxa"/>
            <w:shd w:val="clear" w:color="auto" w:fill="auto"/>
          </w:tcPr>
          <w:p w14:paraId="29AAC0E0" w14:textId="77777777" w:rsidR="00066487" w:rsidRPr="0016458D" w:rsidRDefault="00066487" w:rsidP="00DB402D">
            <w:pPr>
              <w:spacing w:before="0"/>
              <w:jc w:val="center"/>
              <w:rPr>
                <w:b/>
                <w:sz w:val="19"/>
                <w:szCs w:val="19"/>
                <w:lang w:eastAsia="zh-CN"/>
              </w:rPr>
            </w:pPr>
            <w:r w:rsidRPr="0016458D">
              <w:rPr>
                <w:sz w:val="19"/>
                <w:szCs w:val="19"/>
                <w:lang w:eastAsia="zh-CN"/>
              </w:rPr>
              <w:t>4, 5, 6, 15</w:t>
            </w:r>
          </w:p>
        </w:tc>
        <w:tc>
          <w:tcPr>
            <w:tcW w:w="1078" w:type="dxa"/>
          </w:tcPr>
          <w:p w14:paraId="28DA1667" w14:textId="77777777" w:rsidR="00066487" w:rsidRPr="0016458D" w:rsidRDefault="00066487" w:rsidP="00DB402D">
            <w:pPr>
              <w:spacing w:before="0"/>
              <w:jc w:val="center"/>
              <w:rPr>
                <w:sz w:val="19"/>
                <w:szCs w:val="19"/>
                <w:lang w:eastAsia="zh-CN"/>
              </w:rPr>
            </w:pPr>
          </w:p>
        </w:tc>
      </w:tr>
      <w:tr w:rsidR="00066487" w:rsidRPr="0031205F" w14:paraId="302A3B42" w14:textId="519A2A55" w:rsidTr="00DB402D">
        <w:trPr>
          <w:cantSplit/>
        </w:trPr>
        <w:tc>
          <w:tcPr>
            <w:tcW w:w="1000" w:type="dxa"/>
            <w:shd w:val="clear" w:color="auto" w:fill="auto"/>
          </w:tcPr>
          <w:p w14:paraId="635A4908" w14:textId="77777777" w:rsidR="00066487" w:rsidRPr="0016458D" w:rsidRDefault="00066487" w:rsidP="000E5119">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.14.8</w:t>
            </w:r>
          </w:p>
        </w:tc>
        <w:tc>
          <w:tcPr>
            <w:tcW w:w="6014" w:type="dxa"/>
            <w:shd w:val="clear" w:color="auto" w:fill="auto"/>
          </w:tcPr>
          <w:p w14:paraId="19B0B45D" w14:textId="77777777" w:rsidR="00066487" w:rsidRPr="0016458D" w:rsidRDefault="00066487" w:rsidP="000E5119">
            <w:pPr>
              <w:spacing w:before="0"/>
              <w:ind w:left="342"/>
              <w:jc w:val="left"/>
              <w:rPr>
                <w:sz w:val="19"/>
                <w:szCs w:val="19"/>
                <w:lang w:eastAsia="zh-CN"/>
              </w:rPr>
            </w:pPr>
            <w:r w:rsidRPr="0016458D">
              <w:rPr>
                <w:sz w:val="19"/>
                <w:szCs w:val="19"/>
                <w:lang w:eastAsia="zh-CN"/>
              </w:rPr>
              <w:t>For each weather monitoring station providing data to the ICM Environment, Data Management shall receive every 15 minutes or less the following status data:</w:t>
            </w:r>
          </w:p>
          <w:p w14:paraId="2B042250"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Whether the weather station is operational</w:t>
            </w:r>
          </w:p>
          <w:p w14:paraId="58A51853"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Whether the monitoring station is operating normally</w:t>
            </w:r>
          </w:p>
          <w:p w14:paraId="50A30A02" w14:textId="77777777" w:rsidR="00066487" w:rsidRPr="0016458D" w:rsidRDefault="00066487" w:rsidP="00404543">
            <w:pPr>
              <w:pStyle w:val="ListParagraph"/>
              <w:numPr>
                <w:ilvl w:val="0"/>
                <w:numId w:val="45"/>
              </w:numPr>
              <w:spacing w:before="0"/>
              <w:ind w:left="882" w:hanging="180"/>
              <w:jc w:val="left"/>
              <w:rPr>
                <w:sz w:val="19"/>
                <w:szCs w:val="19"/>
                <w:lang w:eastAsia="zh-CN"/>
              </w:rPr>
            </w:pPr>
            <w:r w:rsidRPr="0016458D">
              <w:rPr>
                <w:sz w:val="19"/>
                <w:szCs w:val="19"/>
                <w:lang w:eastAsia="zh-CN"/>
              </w:rPr>
              <w:t>Any error messages produced by the device or its associated data collection system</w:t>
            </w:r>
          </w:p>
        </w:tc>
        <w:tc>
          <w:tcPr>
            <w:tcW w:w="974" w:type="dxa"/>
            <w:shd w:val="clear" w:color="auto" w:fill="auto"/>
          </w:tcPr>
          <w:p w14:paraId="19C3D11C" w14:textId="77777777" w:rsidR="00066487" w:rsidRPr="0016458D" w:rsidRDefault="00066487" w:rsidP="000E5119">
            <w:pPr>
              <w:spacing w:before="0"/>
              <w:jc w:val="center"/>
              <w:rPr>
                <w:sz w:val="19"/>
                <w:szCs w:val="19"/>
                <w:lang w:eastAsia="zh-CN"/>
              </w:rPr>
            </w:pPr>
            <w:r w:rsidRPr="0016458D">
              <w:rPr>
                <w:sz w:val="19"/>
                <w:szCs w:val="19"/>
                <w:lang w:eastAsia="zh-CN"/>
              </w:rPr>
              <w:t>H</w:t>
            </w:r>
          </w:p>
        </w:tc>
        <w:tc>
          <w:tcPr>
            <w:tcW w:w="829" w:type="dxa"/>
            <w:shd w:val="clear" w:color="auto" w:fill="auto"/>
          </w:tcPr>
          <w:p w14:paraId="0839E59C" w14:textId="77777777" w:rsidR="00066487" w:rsidRPr="0016458D" w:rsidRDefault="00066487" w:rsidP="00DB402D">
            <w:pPr>
              <w:spacing w:before="0"/>
              <w:jc w:val="center"/>
              <w:rPr>
                <w:b/>
                <w:sz w:val="19"/>
                <w:szCs w:val="19"/>
                <w:lang w:eastAsia="zh-CN"/>
              </w:rPr>
            </w:pPr>
            <w:r w:rsidRPr="0016458D">
              <w:rPr>
                <w:sz w:val="19"/>
                <w:szCs w:val="19"/>
                <w:lang w:eastAsia="zh-CN"/>
              </w:rPr>
              <w:t>4, 5, 6, 15</w:t>
            </w:r>
          </w:p>
        </w:tc>
        <w:tc>
          <w:tcPr>
            <w:tcW w:w="1078" w:type="dxa"/>
          </w:tcPr>
          <w:p w14:paraId="2256F292" w14:textId="77777777" w:rsidR="00066487" w:rsidRPr="0016458D" w:rsidRDefault="00066487" w:rsidP="00DB402D">
            <w:pPr>
              <w:spacing w:before="0"/>
              <w:jc w:val="center"/>
              <w:rPr>
                <w:sz w:val="19"/>
                <w:szCs w:val="19"/>
                <w:lang w:eastAsia="zh-CN"/>
              </w:rPr>
            </w:pPr>
          </w:p>
        </w:tc>
      </w:tr>
      <w:tr w:rsidR="00066487" w:rsidRPr="0031205F" w14:paraId="505F6189" w14:textId="7CA48FE5" w:rsidTr="00DB402D">
        <w:trPr>
          <w:cantSplit/>
        </w:trPr>
        <w:tc>
          <w:tcPr>
            <w:tcW w:w="1000" w:type="dxa"/>
            <w:shd w:val="clear" w:color="auto" w:fill="auto"/>
          </w:tcPr>
          <w:p w14:paraId="5F30258C" w14:textId="77777777" w:rsidR="00066487" w:rsidRPr="0016458D" w:rsidRDefault="00066487" w:rsidP="000E5119">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.14.9</w:t>
            </w:r>
          </w:p>
        </w:tc>
        <w:tc>
          <w:tcPr>
            <w:tcW w:w="6014" w:type="dxa"/>
            <w:shd w:val="clear" w:color="auto" w:fill="auto"/>
          </w:tcPr>
          <w:p w14:paraId="551D4C24" w14:textId="77777777" w:rsidR="00066487" w:rsidRPr="0016458D" w:rsidRDefault="00066487" w:rsidP="000E5119">
            <w:pPr>
              <w:spacing w:before="0"/>
              <w:ind w:left="342"/>
              <w:jc w:val="left"/>
              <w:rPr>
                <w:sz w:val="19"/>
                <w:szCs w:val="19"/>
                <w:lang w:eastAsia="zh-CN"/>
              </w:rPr>
            </w:pPr>
            <w:r w:rsidRPr="0016458D">
              <w:rPr>
                <w:sz w:val="19"/>
                <w:szCs w:val="19"/>
                <w:lang w:eastAsia="zh-CN"/>
              </w:rPr>
              <w:t xml:space="preserve">Data Management shall receive every 5 minutes </w:t>
            </w:r>
            <w:r>
              <w:rPr>
                <w:sz w:val="19"/>
                <w:szCs w:val="19"/>
                <w:lang w:eastAsia="zh-CN"/>
              </w:rPr>
              <w:t xml:space="preserve">the </w:t>
            </w:r>
            <w:r w:rsidRPr="0016458D">
              <w:rPr>
                <w:sz w:val="19"/>
                <w:szCs w:val="19"/>
                <w:lang w:eastAsia="zh-CN"/>
              </w:rPr>
              <w:t>data indicating whether ICM Environment components are operating normally or not.</w:t>
            </w:r>
          </w:p>
        </w:tc>
        <w:tc>
          <w:tcPr>
            <w:tcW w:w="974" w:type="dxa"/>
            <w:shd w:val="clear" w:color="auto" w:fill="auto"/>
          </w:tcPr>
          <w:p w14:paraId="5FFEEA93" w14:textId="77777777" w:rsidR="00066487" w:rsidRPr="0016458D" w:rsidRDefault="00066487" w:rsidP="000E5119">
            <w:pPr>
              <w:spacing w:before="0"/>
              <w:jc w:val="center"/>
              <w:rPr>
                <w:sz w:val="19"/>
                <w:szCs w:val="19"/>
                <w:lang w:eastAsia="zh-CN"/>
              </w:rPr>
            </w:pPr>
            <w:r w:rsidRPr="0016458D">
              <w:rPr>
                <w:sz w:val="19"/>
                <w:szCs w:val="19"/>
                <w:lang w:eastAsia="zh-CN"/>
              </w:rPr>
              <w:t>H</w:t>
            </w:r>
          </w:p>
        </w:tc>
        <w:tc>
          <w:tcPr>
            <w:tcW w:w="829" w:type="dxa"/>
            <w:shd w:val="clear" w:color="auto" w:fill="auto"/>
          </w:tcPr>
          <w:p w14:paraId="517A0003" w14:textId="77777777" w:rsidR="00066487" w:rsidRPr="0016458D" w:rsidRDefault="00066487" w:rsidP="00DB402D">
            <w:pPr>
              <w:spacing w:before="0"/>
              <w:jc w:val="center"/>
              <w:rPr>
                <w:b/>
                <w:sz w:val="19"/>
                <w:szCs w:val="19"/>
                <w:lang w:eastAsia="zh-CN"/>
              </w:rPr>
            </w:pPr>
            <w:r w:rsidRPr="0016458D">
              <w:rPr>
                <w:sz w:val="19"/>
                <w:szCs w:val="19"/>
                <w:lang w:eastAsia="zh-CN"/>
              </w:rPr>
              <w:t>4, 5, 6, 15</w:t>
            </w:r>
          </w:p>
        </w:tc>
        <w:tc>
          <w:tcPr>
            <w:tcW w:w="1078" w:type="dxa"/>
          </w:tcPr>
          <w:p w14:paraId="5031419F" w14:textId="77777777" w:rsidR="00066487" w:rsidRPr="0016458D" w:rsidRDefault="00066487" w:rsidP="00DB402D">
            <w:pPr>
              <w:spacing w:before="0"/>
              <w:jc w:val="center"/>
              <w:rPr>
                <w:sz w:val="19"/>
                <w:szCs w:val="19"/>
                <w:lang w:eastAsia="zh-CN"/>
              </w:rPr>
            </w:pPr>
          </w:p>
        </w:tc>
      </w:tr>
    </w:tbl>
    <w:p w14:paraId="762D9491" w14:textId="77777777" w:rsidR="00A06756" w:rsidRDefault="00A06756" w:rsidP="00A67566">
      <w:pPr>
        <w:pStyle w:val="Heading4"/>
      </w:pPr>
      <w:bookmarkStart w:id="502" w:name="_Toc437860731"/>
      <w:bookmarkStart w:id="503" w:name="_Toc438223985"/>
      <w:r>
        <w:t>Asset Real-Time Data</w:t>
      </w:r>
      <w:bookmarkEnd w:id="502"/>
      <w:bookmarkEnd w:id="503"/>
    </w:p>
    <w:tbl>
      <w:tblPr>
        <w:tblStyle w:val="TableGrid"/>
        <w:tblW w:w="9895" w:type="dxa"/>
        <w:tblLook w:val="04A0" w:firstRow="1" w:lastRow="0" w:firstColumn="1" w:lastColumn="0" w:noHBand="0" w:noVBand="1"/>
      </w:tblPr>
      <w:tblGrid>
        <w:gridCol w:w="1146"/>
        <w:gridCol w:w="5867"/>
        <w:gridCol w:w="975"/>
        <w:gridCol w:w="829"/>
        <w:gridCol w:w="1078"/>
      </w:tblGrid>
      <w:tr w:rsidR="00811A15" w:rsidRPr="00A666CF" w14:paraId="4A9915B4" w14:textId="5C2C5A89" w:rsidTr="00DB402D">
        <w:trPr>
          <w:cantSplit/>
        </w:trPr>
        <w:tc>
          <w:tcPr>
            <w:tcW w:w="1146" w:type="dxa"/>
            <w:shd w:val="clear" w:color="auto" w:fill="D9D9D9" w:themeFill="background1" w:themeFillShade="D9"/>
          </w:tcPr>
          <w:p w14:paraId="4DA969AC" w14:textId="77777777" w:rsidR="00811A15" w:rsidRPr="000B297E" w:rsidRDefault="00811A15" w:rsidP="00811A15">
            <w:pPr>
              <w:spacing w:before="0"/>
              <w:jc w:val="center"/>
              <w:rPr>
                <w:b/>
                <w:sz w:val="19"/>
                <w:szCs w:val="19"/>
                <w:lang w:eastAsia="zh-CN"/>
              </w:rPr>
            </w:pPr>
            <w:r w:rsidRPr="000B297E">
              <w:rPr>
                <w:b/>
                <w:sz w:val="19"/>
                <w:szCs w:val="19"/>
                <w:lang w:eastAsia="zh-CN"/>
              </w:rPr>
              <w:t>ID</w:t>
            </w:r>
          </w:p>
        </w:tc>
        <w:tc>
          <w:tcPr>
            <w:tcW w:w="5867" w:type="dxa"/>
            <w:shd w:val="clear" w:color="auto" w:fill="D9D9D9" w:themeFill="background1" w:themeFillShade="D9"/>
          </w:tcPr>
          <w:p w14:paraId="7747D402" w14:textId="77777777" w:rsidR="00811A15" w:rsidRPr="000B297E" w:rsidRDefault="00811A15" w:rsidP="00811A15">
            <w:pPr>
              <w:spacing w:before="0"/>
              <w:jc w:val="left"/>
              <w:rPr>
                <w:b/>
                <w:sz w:val="19"/>
                <w:szCs w:val="19"/>
                <w:lang w:eastAsia="zh-CN"/>
              </w:rPr>
            </w:pPr>
            <w:r w:rsidRPr="000B297E">
              <w:rPr>
                <w:b/>
                <w:sz w:val="19"/>
                <w:szCs w:val="19"/>
                <w:lang w:eastAsia="zh-CN"/>
              </w:rPr>
              <w:t>Description</w:t>
            </w:r>
          </w:p>
        </w:tc>
        <w:tc>
          <w:tcPr>
            <w:tcW w:w="975" w:type="dxa"/>
            <w:shd w:val="clear" w:color="auto" w:fill="D9D9D9" w:themeFill="background1" w:themeFillShade="D9"/>
          </w:tcPr>
          <w:p w14:paraId="199D397B" w14:textId="77777777" w:rsidR="00811A15" w:rsidRPr="000B297E" w:rsidRDefault="00811A15" w:rsidP="00811A15">
            <w:pPr>
              <w:spacing w:before="0"/>
              <w:jc w:val="center"/>
              <w:rPr>
                <w:b/>
                <w:sz w:val="19"/>
                <w:szCs w:val="19"/>
                <w:lang w:eastAsia="zh-CN"/>
              </w:rPr>
            </w:pPr>
            <w:r w:rsidRPr="000B297E">
              <w:rPr>
                <w:b/>
                <w:sz w:val="19"/>
                <w:szCs w:val="19"/>
                <w:lang w:eastAsia="zh-CN"/>
              </w:rPr>
              <w:t>Criticality</w:t>
            </w:r>
          </w:p>
        </w:tc>
        <w:tc>
          <w:tcPr>
            <w:tcW w:w="829" w:type="dxa"/>
            <w:shd w:val="clear" w:color="auto" w:fill="D9D9D9" w:themeFill="background1" w:themeFillShade="D9"/>
          </w:tcPr>
          <w:p w14:paraId="3FB2D4C3" w14:textId="77777777" w:rsidR="00811A15" w:rsidRPr="000B297E" w:rsidRDefault="00811A15">
            <w:pPr>
              <w:spacing w:before="0"/>
              <w:jc w:val="center"/>
              <w:rPr>
                <w:b/>
                <w:sz w:val="19"/>
                <w:szCs w:val="19"/>
                <w:lang w:eastAsia="zh-CN"/>
              </w:rPr>
            </w:pPr>
            <w:r w:rsidRPr="000B297E">
              <w:rPr>
                <w:b/>
                <w:sz w:val="19"/>
                <w:szCs w:val="19"/>
                <w:lang w:eastAsia="zh-CN"/>
              </w:rPr>
              <w:t>Related User Need(s)</w:t>
            </w:r>
          </w:p>
        </w:tc>
        <w:tc>
          <w:tcPr>
            <w:tcW w:w="1078" w:type="dxa"/>
            <w:shd w:val="clear" w:color="auto" w:fill="D9D9D9" w:themeFill="background1" w:themeFillShade="D9"/>
          </w:tcPr>
          <w:p w14:paraId="2C9A0E5D" w14:textId="423047DB" w:rsidR="00811A15" w:rsidRPr="000B297E" w:rsidRDefault="00811A15">
            <w:pPr>
              <w:spacing w:before="0"/>
              <w:jc w:val="center"/>
              <w:rPr>
                <w:b/>
                <w:sz w:val="19"/>
                <w:szCs w:val="19"/>
                <w:lang w:eastAsia="zh-CN"/>
              </w:rPr>
            </w:pPr>
            <w:r>
              <w:rPr>
                <w:b/>
                <w:sz w:val="19"/>
                <w:szCs w:val="19"/>
                <w:lang w:eastAsia="zh-CN"/>
              </w:rPr>
              <w:t>Related Subsystem</w:t>
            </w:r>
          </w:p>
        </w:tc>
      </w:tr>
      <w:tr w:rsidR="005E2941" w:rsidRPr="0016458D" w14:paraId="44D0564F" w14:textId="2D25E266" w:rsidTr="00DB402D">
        <w:trPr>
          <w:cantSplit/>
        </w:trPr>
        <w:tc>
          <w:tcPr>
            <w:tcW w:w="1146" w:type="dxa"/>
            <w:shd w:val="clear" w:color="auto" w:fill="FBD4B4" w:themeFill="accent6" w:themeFillTint="66"/>
          </w:tcPr>
          <w:p w14:paraId="6DE28490" w14:textId="77777777" w:rsidR="005E2941" w:rsidRPr="0016458D" w:rsidRDefault="005E2941" w:rsidP="005E2941">
            <w:pPr>
              <w:spacing w:before="0"/>
              <w:rPr>
                <w:b/>
                <w:sz w:val="19"/>
                <w:szCs w:val="19"/>
                <w:lang w:eastAsia="zh-CN"/>
              </w:rPr>
            </w:pPr>
            <w:r w:rsidRPr="0016458D">
              <w:rPr>
                <w:b/>
                <w:sz w:val="19"/>
                <w:szCs w:val="19"/>
                <w:lang w:eastAsia="zh-CN"/>
              </w:rPr>
              <w:t>DM-</w:t>
            </w:r>
            <w:r>
              <w:rPr>
                <w:b/>
                <w:sz w:val="19"/>
                <w:szCs w:val="19"/>
                <w:lang w:eastAsia="zh-CN"/>
              </w:rPr>
              <w:t>2</w:t>
            </w:r>
            <w:r w:rsidRPr="0016458D">
              <w:rPr>
                <w:b/>
                <w:sz w:val="19"/>
                <w:szCs w:val="19"/>
                <w:lang w:eastAsia="zh-CN"/>
              </w:rPr>
              <w:t>.15</w:t>
            </w:r>
          </w:p>
        </w:tc>
        <w:tc>
          <w:tcPr>
            <w:tcW w:w="5867" w:type="dxa"/>
            <w:shd w:val="clear" w:color="auto" w:fill="FBD4B4" w:themeFill="accent6" w:themeFillTint="66"/>
          </w:tcPr>
          <w:p w14:paraId="260470EA" w14:textId="42A628BA" w:rsidR="005E2941" w:rsidRPr="0016458D" w:rsidRDefault="005E2941" w:rsidP="005E2941">
            <w:pPr>
              <w:spacing w:before="0"/>
              <w:jc w:val="left"/>
              <w:rPr>
                <w:b/>
                <w:sz w:val="19"/>
                <w:szCs w:val="19"/>
                <w:lang w:eastAsia="zh-CN"/>
              </w:rPr>
            </w:pPr>
            <w:r w:rsidRPr="0016458D">
              <w:rPr>
                <w:b/>
                <w:sz w:val="19"/>
                <w:szCs w:val="19"/>
                <w:lang w:eastAsia="zh-CN"/>
              </w:rPr>
              <w:t>Data Management shall receive real-time traffic data from individ</w:t>
            </w:r>
            <w:r>
              <w:rPr>
                <w:b/>
                <w:sz w:val="19"/>
                <w:szCs w:val="19"/>
                <w:lang w:eastAsia="zh-CN"/>
              </w:rPr>
              <w:t>ual traffic sensors operating</w:t>
            </w:r>
            <w:r w:rsidRPr="0016458D">
              <w:rPr>
                <w:b/>
                <w:sz w:val="19"/>
                <w:szCs w:val="19"/>
                <w:lang w:eastAsia="zh-CN"/>
              </w:rPr>
              <w:t xml:space="preserve"> within the corridor.</w:t>
            </w:r>
          </w:p>
        </w:tc>
        <w:tc>
          <w:tcPr>
            <w:tcW w:w="975" w:type="dxa"/>
            <w:shd w:val="clear" w:color="auto" w:fill="FBD4B4" w:themeFill="accent6" w:themeFillTint="66"/>
          </w:tcPr>
          <w:p w14:paraId="136C8A5E" w14:textId="3B19AE3C" w:rsidR="005E2941" w:rsidRPr="0016458D"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4604E4F5" w14:textId="77777777" w:rsidR="005E2941" w:rsidRPr="0016458D" w:rsidRDefault="005E2941" w:rsidP="00DB402D">
            <w:pPr>
              <w:spacing w:before="0"/>
              <w:jc w:val="center"/>
              <w:rPr>
                <w:b/>
                <w:sz w:val="19"/>
                <w:szCs w:val="19"/>
                <w:lang w:eastAsia="zh-CN"/>
              </w:rPr>
            </w:pPr>
            <w:r w:rsidRPr="0016458D">
              <w:rPr>
                <w:sz w:val="19"/>
                <w:szCs w:val="19"/>
                <w:lang w:eastAsia="zh-CN"/>
              </w:rPr>
              <w:t>4, 5, 6, 15</w:t>
            </w:r>
          </w:p>
        </w:tc>
        <w:tc>
          <w:tcPr>
            <w:tcW w:w="1078" w:type="dxa"/>
            <w:shd w:val="clear" w:color="auto" w:fill="FBD4B4" w:themeFill="accent6" w:themeFillTint="66"/>
          </w:tcPr>
          <w:p w14:paraId="216B2A04" w14:textId="48891869" w:rsidR="005E2941" w:rsidRPr="0016458D" w:rsidRDefault="005E2941" w:rsidP="00DB402D">
            <w:pPr>
              <w:spacing w:before="0"/>
              <w:jc w:val="center"/>
              <w:rPr>
                <w:sz w:val="19"/>
                <w:szCs w:val="19"/>
                <w:lang w:eastAsia="zh-CN"/>
              </w:rPr>
            </w:pPr>
            <w:r>
              <w:rPr>
                <w:b/>
                <w:sz w:val="19"/>
                <w:szCs w:val="19"/>
                <w:lang w:eastAsia="zh-CN"/>
              </w:rPr>
              <w:t>Data Hub</w:t>
            </w:r>
          </w:p>
        </w:tc>
      </w:tr>
      <w:tr w:rsidR="00811A15" w:rsidRPr="0016458D" w14:paraId="4AE24BA4" w14:textId="27378F75" w:rsidTr="00DB402D">
        <w:trPr>
          <w:cantSplit/>
        </w:trPr>
        <w:tc>
          <w:tcPr>
            <w:tcW w:w="1146" w:type="dxa"/>
            <w:shd w:val="clear" w:color="auto" w:fill="auto"/>
          </w:tcPr>
          <w:p w14:paraId="078BDD3C" w14:textId="77777777" w:rsidR="00811A15" w:rsidRPr="0016458D" w:rsidRDefault="00811A15" w:rsidP="00470BE6">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.15.1</w:t>
            </w:r>
          </w:p>
        </w:tc>
        <w:tc>
          <w:tcPr>
            <w:tcW w:w="5867" w:type="dxa"/>
            <w:shd w:val="clear" w:color="auto" w:fill="auto"/>
          </w:tcPr>
          <w:p w14:paraId="1BB2F3AE" w14:textId="7B75339F" w:rsidR="00811A15" w:rsidRPr="0016458D" w:rsidRDefault="00811A15" w:rsidP="00470BE6">
            <w:pPr>
              <w:spacing w:before="0"/>
              <w:ind w:left="342"/>
              <w:jc w:val="left"/>
              <w:rPr>
                <w:sz w:val="19"/>
                <w:szCs w:val="19"/>
                <w:lang w:eastAsia="zh-CN"/>
              </w:rPr>
            </w:pPr>
            <w:r w:rsidRPr="0016458D">
              <w:rPr>
                <w:sz w:val="19"/>
                <w:szCs w:val="19"/>
                <w:lang w:eastAsia="zh-CN"/>
              </w:rPr>
              <w:t xml:space="preserve">Data Management shall receive every </w:t>
            </w:r>
            <w:r>
              <w:rPr>
                <w:sz w:val="19"/>
                <w:szCs w:val="19"/>
                <w:lang w:eastAsia="zh-CN"/>
              </w:rPr>
              <w:t>1</w:t>
            </w:r>
            <w:r w:rsidRPr="0016458D">
              <w:rPr>
                <w:sz w:val="19"/>
                <w:szCs w:val="19"/>
                <w:lang w:eastAsia="zh-CN"/>
              </w:rPr>
              <w:t xml:space="preserve"> minute or less the following data from each traffic sensor located on general-purpose or HOV freeway lanes:</w:t>
            </w:r>
          </w:p>
          <w:p w14:paraId="3B3B2C7C"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Recorded vehicle counts</w:t>
            </w:r>
          </w:p>
          <w:p w14:paraId="68265574"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Measured sensor occupancy</w:t>
            </w:r>
          </w:p>
          <w:p w14:paraId="21A93D20"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Estimated/measured speed</w:t>
            </w:r>
          </w:p>
        </w:tc>
        <w:tc>
          <w:tcPr>
            <w:tcW w:w="975" w:type="dxa"/>
            <w:shd w:val="clear" w:color="auto" w:fill="auto"/>
          </w:tcPr>
          <w:p w14:paraId="749AC35F" w14:textId="77777777" w:rsidR="00811A15" w:rsidRPr="0016458D" w:rsidRDefault="00811A15"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7046100A" w14:textId="77777777" w:rsidR="00811A15" w:rsidRPr="0016458D" w:rsidRDefault="00811A15" w:rsidP="00DB402D">
            <w:pPr>
              <w:spacing w:before="0"/>
              <w:jc w:val="center"/>
              <w:rPr>
                <w:b/>
                <w:sz w:val="19"/>
                <w:szCs w:val="19"/>
                <w:lang w:eastAsia="zh-CN"/>
              </w:rPr>
            </w:pPr>
            <w:r w:rsidRPr="0016458D">
              <w:rPr>
                <w:sz w:val="19"/>
                <w:szCs w:val="19"/>
                <w:lang w:eastAsia="zh-CN"/>
              </w:rPr>
              <w:t>4, 5, 6, 15</w:t>
            </w:r>
          </w:p>
        </w:tc>
        <w:tc>
          <w:tcPr>
            <w:tcW w:w="1078" w:type="dxa"/>
          </w:tcPr>
          <w:p w14:paraId="1987313B" w14:textId="77777777" w:rsidR="00811A15" w:rsidRPr="0016458D" w:rsidRDefault="00811A15" w:rsidP="00DB402D">
            <w:pPr>
              <w:spacing w:before="0"/>
              <w:jc w:val="center"/>
              <w:rPr>
                <w:sz w:val="19"/>
                <w:szCs w:val="19"/>
                <w:lang w:eastAsia="zh-CN"/>
              </w:rPr>
            </w:pPr>
          </w:p>
        </w:tc>
      </w:tr>
      <w:tr w:rsidR="00811A15" w:rsidRPr="0016458D" w14:paraId="15CAB06D" w14:textId="727860F9" w:rsidTr="00DB402D">
        <w:trPr>
          <w:cantSplit/>
        </w:trPr>
        <w:tc>
          <w:tcPr>
            <w:tcW w:w="1146" w:type="dxa"/>
            <w:shd w:val="clear" w:color="auto" w:fill="auto"/>
          </w:tcPr>
          <w:p w14:paraId="667C9DBB" w14:textId="77777777" w:rsidR="00811A15" w:rsidRPr="0016458D" w:rsidRDefault="00811A15" w:rsidP="00470BE6">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.15.2</w:t>
            </w:r>
          </w:p>
        </w:tc>
        <w:tc>
          <w:tcPr>
            <w:tcW w:w="5867" w:type="dxa"/>
            <w:shd w:val="clear" w:color="auto" w:fill="auto"/>
          </w:tcPr>
          <w:p w14:paraId="55BBEFE4" w14:textId="5A4A429C" w:rsidR="00811A15" w:rsidRPr="0016458D" w:rsidRDefault="00811A15" w:rsidP="00470BE6">
            <w:pPr>
              <w:spacing w:before="0"/>
              <w:ind w:left="342"/>
              <w:jc w:val="left"/>
              <w:rPr>
                <w:sz w:val="19"/>
                <w:szCs w:val="19"/>
                <w:lang w:eastAsia="zh-CN"/>
              </w:rPr>
            </w:pPr>
            <w:r w:rsidRPr="0016458D">
              <w:rPr>
                <w:sz w:val="19"/>
                <w:szCs w:val="19"/>
                <w:lang w:eastAsia="zh-CN"/>
              </w:rPr>
              <w:t xml:space="preserve">Data Management shall receive every </w:t>
            </w:r>
            <w:r>
              <w:rPr>
                <w:sz w:val="19"/>
                <w:szCs w:val="19"/>
                <w:lang w:eastAsia="zh-CN"/>
              </w:rPr>
              <w:t>1</w:t>
            </w:r>
            <w:r w:rsidRPr="0016458D">
              <w:rPr>
                <w:sz w:val="19"/>
                <w:szCs w:val="19"/>
                <w:lang w:eastAsia="zh-CN"/>
              </w:rPr>
              <w:t xml:space="preserve"> minute or less the following real-time data from each traffic sensor located on freeway on-ramps, off-ramps, and freeway-to-freeway connectors:</w:t>
            </w:r>
          </w:p>
          <w:p w14:paraId="25EED951"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Recorded vehicle counts</w:t>
            </w:r>
          </w:p>
          <w:p w14:paraId="5713C9F2"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Measured sensor occupancy</w:t>
            </w:r>
          </w:p>
        </w:tc>
        <w:tc>
          <w:tcPr>
            <w:tcW w:w="975" w:type="dxa"/>
            <w:shd w:val="clear" w:color="auto" w:fill="auto"/>
          </w:tcPr>
          <w:p w14:paraId="2D373ABB" w14:textId="77777777" w:rsidR="00811A15" w:rsidRPr="0016458D" w:rsidRDefault="00811A15"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3AD4EE67" w14:textId="77777777" w:rsidR="00811A15" w:rsidRPr="0016458D" w:rsidRDefault="00811A15" w:rsidP="00DB402D">
            <w:pPr>
              <w:spacing w:before="0"/>
              <w:jc w:val="center"/>
              <w:rPr>
                <w:b/>
                <w:sz w:val="19"/>
                <w:szCs w:val="19"/>
                <w:lang w:eastAsia="zh-CN"/>
              </w:rPr>
            </w:pPr>
            <w:r w:rsidRPr="0016458D">
              <w:rPr>
                <w:sz w:val="19"/>
                <w:szCs w:val="19"/>
                <w:lang w:eastAsia="zh-CN"/>
              </w:rPr>
              <w:t>4, 5, 6, 15</w:t>
            </w:r>
          </w:p>
        </w:tc>
        <w:tc>
          <w:tcPr>
            <w:tcW w:w="1078" w:type="dxa"/>
          </w:tcPr>
          <w:p w14:paraId="0F2D27AC" w14:textId="77777777" w:rsidR="00811A15" w:rsidRPr="0016458D" w:rsidRDefault="00811A15" w:rsidP="00DB402D">
            <w:pPr>
              <w:spacing w:before="0"/>
              <w:jc w:val="center"/>
              <w:rPr>
                <w:sz w:val="19"/>
                <w:szCs w:val="19"/>
                <w:lang w:eastAsia="zh-CN"/>
              </w:rPr>
            </w:pPr>
          </w:p>
        </w:tc>
      </w:tr>
      <w:tr w:rsidR="00811A15" w:rsidRPr="0016458D" w14:paraId="4B42B71C" w14:textId="5257A4A9" w:rsidTr="00DB402D">
        <w:trPr>
          <w:cantSplit/>
        </w:trPr>
        <w:tc>
          <w:tcPr>
            <w:tcW w:w="1146" w:type="dxa"/>
            <w:shd w:val="clear" w:color="auto" w:fill="auto"/>
          </w:tcPr>
          <w:p w14:paraId="1BDEF242" w14:textId="77777777" w:rsidR="00811A15" w:rsidRPr="0016458D" w:rsidRDefault="00811A15" w:rsidP="00470BE6">
            <w:pPr>
              <w:spacing w:before="0"/>
              <w:rPr>
                <w:sz w:val="19"/>
                <w:szCs w:val="19"/>
                <w:lang w:eastAsia="zh-CN"/>
              </w:rPr>
            </w:pPr>
            <w:r w:rsidRPr="0016458D">
              <w:rPr>
                <w:sz w:val="19"/>
                <w:szCs w:val="19"/>
                <w:lang w:eastAsia="zh-CN"/>
              </w:rPr>
              <w:lastRenderedPageBreak/>
              <w:t>DM-</w:t>
            </w:r>
            <w:r>
              <w:rPr>
                <w:sz w:val="19"/>
                <w:szCs w:val="19"/>
                <w:lang w:eastAsia="zh-CN"/>
              </w:rPr>
              <w:t>2</w:t>
            </w:r>
            <w:r w:rsidRPr="0016458D">
              <w:rPr>
                <w:sz w:val="19"/>
                <w:szCs w:val="19"/>
                <w:lang w:eastAsia="zh-CN"/>
              </w:rPr>
              <w:t>.15.3</w:t>
            </w:r>
          </w:p>
        </w:tc>
        <w:tc>
          <w:tcPr>
            <w:tcW w:w="5867" w:type="dxa"/>
            <w:shd w:val="clear" w:color="auto" w:fill="auto"/>
          </w:tcPr>
          <w:p w14:paraId="53008B58" w14:textId="77777777" w:rsidR="00811A15" w:rsidRPr="0016458D" w:rsidRDefault="00811A15" w:rsidP="00470BE6">
            <w:pPr>
              <w:spacing w:before="0"/>
              <w:ind w:left="342"/>
              <w:jc w:val="left"/>
              <w:rPr>
                <w:sz w:val="19"/>
                <w:szCs w:val="19"/>
                <w:lang w:eastAsia="zh-CN"/>
              </w:rPr>
            </w:pPr>
            <w:r w:rsidRPr="0016458D">
              <w:rPr>
                <w:sz w:val="19"/>
                <w:szCs w:val="19"/>
                <w:lang w:eastAsia="zh-CN"/>
              </w:rPr>
              <w:t>Data Management shall receive every 5</w:t>
            </w:r>
            <w:r>
              <w:rPr>
                <w:sz w:val="19"/>
                <w:szCs w:val="19"/>
                <w:lang w:eastAsia="zh-CN"/>
              </w:rPr>
              <w:t>-15</w:t>
            </w:r>
            <w:r w:rsidRPr="0016458D">
              <w:rPr>
                <w:sz w:val="19"/>
                <w:szCs w:val="19"/>
                <w:lang w:eastAsia="zh-CN"/>
              </w:rPr>
              <w:t xml:space="preserve"> minutes </w:t>
            </w:r>
            <w:r>
              <w:rPr>
                <w:sz w:val="19"/>
                <w:szCs w:val="19"/>
                <w:lang w:eastAsia="zh-CN"/>
              </w:rPr>
              <w:t>or less</w:t>
            </w:r>
            <w:r w:rsidRPr="0016458D">
              <w:rPr>
                <w:sz w:val="19"/>
                <w:szCs w:val="19"/>
                <w:lang w:eastAsia="zh-CN"/>
              </w:rPr>
              <w:t xml:space="preserve"> </w:t>
            </w:r>
            <w:r>
              <w:rPr>
                <w:sz w:val="19"/>
                <w:szCs w:val="19"/>
                <w:lang w:eastAsia="zh-CN"/>
              </w:rPr>
              <w:t xml:space="preserve">(details to be determined at design) </w:t>
            </w:r>
            <w:r w:rsidRPr="0016458D">
              <w:rPr>
                <w:sz w:val="19"/>
                <w:szCs w:val="19"/>
                <w:lang w:eastAsia="zh-CN"/>
              </w:rPr>
              <w:t>the following real-time data from individual traffic sensors located along arterial segments:</w:t>
            </w:r>
          </w:p>
          <w:p w14:paraId="56EE7FBE"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Recorded vehicle counts</w:t>
            </w:r>
          </w:p>
        </w:tc>
        <w:tc>
          <w:tcPr>
            <w:tcW w:w="975" w:type="dxa"/>
            <w:shd w:val="clear" w:color="auto" w:fill="auto"/>
          </w:tcPr>
          <w:p w14:paraId="16A76E86" w14:textId="77777777" w:rsidR="00811A15" w:rsidRPr="0016458D" w:rsidRDefault="00811A15"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3047BDA2" w14:textId="77777777" w:rsidR="00811A15" w:rsidRPr="0016458D" w:rsidRDefault="00811A15" w:rsidP="00DB402D">
            <w:pPr>
              <w:spacing w:before="0"/>
              <w:jc w:val="center"/>
              <w:rPr>
                <w:b/>
                <w:sz w:val="19"/>
                <w:szCs w:val="19"/>
                <w:lang w:eastAsia="zh-CN"/>
              </w:rPr>
            </w:pPr>
            <w:r w:rsidRPr="0016458D">
              <w:rPr>
                <w:sz w:val="19"/>
                <w:szCs w:val="19"/>
                <w:lang w:eastAsia="zh-CN"/>
              </w:rPr>
              <w:t>4, 5, 6, 15</w:t>
            </w:r>
          </w:p>
        </w:tc>
        <w:tc>
          <w:tcPr>
            <w:tcW w:w="1078" w:type="dxa"/>
          </w:tcPr>
          <w:p w14:paraId="0754C38F" w14:textId="77777777" w:rsidR="00811A15" w:rsidRPr="0016458D" w:rsidRDefault="00811A15" w:rsidP="00DB402D">
            <w:pPr>
              <w:spacing w:before="0"/>
              <w:jc w:val="center"/>
              <w:rPr>
                <w:sz w:val="19"/>
                <w:szCs w:val="19"/>
                <w:lang w:eastAsia="zh-CN"/>
              </w:rPr>
            </w:pPr>
          </w:p>
        </w:tc>
      </w:tr>
      <w:tr w:rsidR="00811A15" w:rsidRPr="0016458D" w14:paraId="10C636C1" w14:textId="59DF0875" w:rsidTr="00DB402D">
        <w:trPr>
          <w:cantSplit/>
        </w:trPr>
        <w:tc>
          <w:tcPr>
            <w:tcW w:w="1146" w:type="dxa"/>
            <w:shd w:val="clear" w:color="auto" w:fill="auto"/>
          </w:tcPr>
          <w:p w14:paraId="59777D0B" w14:textId="77777777" w:rsidR="00811A15" w:rsidRPr="0016458D" w:rsidRDefault="00811A15" w:rsidP="00470BE6">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.15.4</w:t>
            </w:r>
          </w:p>
        </w:tc>
        <w:tc>
          <w:tcPr>
            <w:tcW w:w="5867" w:type="dxa"/>
            <w:shd w:val="clear" w:color="auto" w:fill="auto"/>
          </w:tcPr>
          <w:p w14:paraId="580500F6" w14:textId="77777777" w:rsidR="00811A15" w:rsidRPr="0016458D" w:rsidRDefault="00811A15" w:rsidP="00470BE6">
            <w:pPr>
              <w:spacing w:before="0"/>
              <w:ind w:left="342"/>
              <w:jc w:val="left"/>
              <w:rPr>
                <w:sz w:val="19"/>
                <w:szCs w:val="19"/>
                <w:lang w:eastAsia="zh-CN"/>
              </w:rPr>
            </w:pPr>
            <w:r w:rsidRPr="0016458D">
              <w:rPr>
                <w:sz w:val="19"/>
                <w:szCs w:val="19"/>
                <w:lang w:eastAsia="zh-CN"/>
              </w:rPr>
              <w:t>Based on data received from traffic sensors located on mainline general-purpose or HOV lanes, Data Management shall calculate if necessary the following traffic statistics for each successive 5-minute interval for each sensor:</w:t>
            </w:r>
          </w:p>
          <w:p w14:paraId="5302C1C5"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Average observed vehicle flow (in vehicle</w:t>
            </w:r>
            <w:r>
              <w:rPr>
                <w:sz w:val="19"/>
                <w:szCs w:val="19"/>
                <w:lang w:eastAsia="zh-CN"/>
              </w:rPr>
              <w:t>s</w:t>
            </w:r>
            <w:r w:rsidRPr="0016458D">
              <w:rPr>
                <w:sz w:val="19"/>
                <w:szCs w:val="19"/>
                <w:lang w:eastAsia="zh-CN"/>
              </w:rPr>
              <w:t xml:space="preserve"> per hour)</w:t>
            </w:r>
          </w:p>
          <w:p w14:paraId="2BD08BB1"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Average estimated flow density (in vehicles per mile)</w:t>
            </w:r>
          </w:p>
          <w:p w14:paraId="7A8BD911"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Average observed traffic speed (in miles per hour)</w:t>
            </w:r>
          </w:p>
        </w:tc>
        <w:tc>
          <w:tcPr>
            <w:tcW w:w="975" w:type="dxa"/>
            <w:shd w:val="clear" w:color="auto" w:fill="auto"/>
          </w:tcPr>
          <w:p w14:paraId="62136439" w14:textId="77777777" w:rsidR="00811A15" w:rsidRPr="0016458D" w:rsidRDefault="00811A15"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1CF8D313" w14:textId="77777777" w:rsidR="00811A15" w:rsidRPr="0016458D" w:rsidRDefault="00811A15" w:rsidP="00DB402D">
            <w:pPr>
              <w:spacing w:before="0"/>
              <w:jc w:val="center"/>
              <w:rPr>
                <w:b/>
                <w:sz w:val="19"/>
                <w:szCs w:val="19"/>
                <w:lang w:eastAsia="zh-CN"/>
              </w:rPr>
            </w:pPr>
            <w:r w:rsidRPr="0016458D">
              <w:rPr>
                <w:sz w:val="19"/>
                <w:szCs w:val="19"/>
                <w:lang w:eastAsia="zh-CN"/>
              </w:rPr>
              <w:t>4, 5, 6, 15</w:t>
            </w:r>
          </w:p>
        </w:tc>
        <w:tc>
          <w:tcPr>
            <w:tcW w:w="1078" w:type="dxa"/>
          </w:tcPr>
          <w:p w14:paraId="5C546398" w14:textId="77777777" w:rsidR="00811A15" w:rsidRPr="0016458D" w:rsidRDefault="00811A15" w:rsidP="00DB402D">
            <w:pPr>
              <w:spacing w:before="0"/>
              <w:jc w:val="center"/>
              <w:rPr>
                <w:sz w:val="19"/>
                <w:szCs w:val="19"/>
                <w:lang w:eastAsia="zh-CN"/>
              </w:rPr>
            </w:pPr>
          </w:p>
        </w:tc>
      </w:tr>
      <w:tr w:rsidR="00811A15" w:rsidRPr="0016458D" w14:paraId="124BE2CC" w14:textId="2C7D980F" w:rsidTr="00DB402D">
        <w:trPr>
          <w:cantSplit/>
        </w:trPr>
        <w:tc>
          <w:tcPr>
            <w:tcW w:w="1146" w:type="dxa"/>
            <w:shd w:val="clear" w:color="auto" w:fill="auto"/>
          </w:tcPr>
          <w:p w14:paraId="1F2F3C18" w14:textId="77777777" w:rsidR="00811A15" w:rsidRPr="0016458D" w:rsidRDefault="00811A15" w:rsidP="00470BE6">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.15.5</w:t>
            </w:r>
          </w:p>
        </w:tc>
        <w:tc>
          <w:tcPr>
            <w:tcW w:w="5867" w:type="dxa"/>
            <w:shd w:val="clear" w:color="auto" w:fill="auto"/>
          </w:tcPr>
          <w:p w14:paraId="72211E1C" w14:textId="77777777" w:rsidR="00811A15" w:rsidRPr="0016458D" w:rsidRDefault="00811A15" w:rsidP="00470BE6">
            <w:pPr>
              <w:spacing w:before="0"/>
              <w:ind w:left="342"/>
              <w:jc w:val="left"/>
              <w:rPr>
                <w:sz w:val="19"/>
                <w:szCs w:val="19"/>
                <w:lang w:eastAsia="zh-CN"/>
              </w:rPr>
            </w:pPr>
            <w:r w:rsidRPr="0016458D">
              <w:rPr>
                <w:sz w:val="19"/>
                <w:szCs w:val="19"/>
                <w:lang w:eastAsia="zh-CN"/>
              </w:rPr>
              <w:t>Based on data received from traffic sensors located on freeway on-ramps and off-ramps, as well as freeway-to-freeway connectors, Data Management shall calculate if necessary the following traffic statistics for each successive 5-minute interval for each sensor:</w:t>
            </w:r>
          </w:p>
          <w:p w14:paraId="7B8D1D9E"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Average observed vehicle flow (in vehicle</w:t>
            </w:r>
            <w:r>
              <w:rPr>
                <w:sz w:val="19"/>
                <w:szCs w:val="19"/>
                <w:lang w:eastAsia="zh-CN"/>
              </w:rPr>
              <w:t>s</w:t>
            </w:r>
            <w:r w:rsidRPr="0016458D">
              <w:rPr>
                <w:sz w:val="19"/>
                <w:szCs w:val="19"/>
                <w:lang w:eastAsia="zh-CN"/>
              </w:rPr>
              <w:t xml:space="preserve"> per hour)</w:t>
            </w:r>
          </w:p>
          <w:p w14:paraId="6FB62391"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Average estimated flow density (in vehicles per mile)</w:t>
            </w:r>
          </w:p>
          <w:p w14:paraId="397F648B"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Average observed traffic speed (in miles per hour)</w:t>
            </w:r>
          </w:p>
        </w:tc>
        <w:tc>
          <w:tcPr>
            <w:tcW w:w="975" w:type="dxa"/>
            <w:shd w:val="clear" w:color="auto" w:fill="auto"/>
          </w:tcPr>
          <w:p w14:paraId="6740ED81" w14:textId="77777777" w:rsidR="00811A15" w:rsidRPr="0016458D" w:rsidRDefault="00811A15"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40E452DE" w14:textId="77777777" w:rsidR="00811A15" w:rsidRPr="0016458D" w:rsidRDefault="00811A15" w:rsidP="00DB402D">
            <w:pPr>
              <w:spacing w:before="0"/>
              <w:jc w:val="center"/>
              <w:rPr>
                <w:b/>
                <w:sz w:val="19"/>
                <w:szCs w:val="19"/>
                <w:lang w:eastAsia="zh-CN"/>
              </w:rPr>
            </w:pPr>
            <w:r w:rsidRPr="0016458D">
              <w:rPr>
                <w:sz w:val="19"/>
                <w:szCs w:val="19"/>
                <w:lang w:eastAsia="zh-CN"/>
              </w:rPr>
              <w:t>4, 5, 6, 15</w:t>
            </w:r>
          </w:p>
        </w:tc>
        <w:tc>
          <w:tcPr>
            <w:tcW w:w="1078" w:type="dxa"/>
          </w:tcPr>
          <w:p w14:paraId="693F491E" w14:textId="77777777" w:rsidR="00811A15" w:rsidRPr="0016458D" w:rsidRDefault="00811A15" w:rsidP="00DB402D">
            <w:pPr>
              <w:spacing w:before="0"/>
              <w:jc w:val="center"/>
              <w:rPr>
                <w:sz w:val="19"/>
                <w:szCs w:val="19"/>
                <w:lang w:eastAsia="zh-CN"/>
              </w:rPr>
            </w:pPr>
          </w:p>
        </w:tc>
      </w:tr>
      <w:tr w:rsidR="00811A15" w:rsidRPr="0016458D" w14:paraId="3A1E8AAE" w14:textId="3BE503A7" w:rsidTr="00DB402D">
        <w:trPr>
          <w:cantSplit/>
        </w:trPr>
        <w:tc>
          <w:tcPr>
            <w:tcW w:w="1146" w:type="dxa"/>
            <w:shd w:val="clear" w:color="auto" w:fill="auto"/>
          </w:tcPr>
          <w:p w14:paraId="04485EEA" w14:textId="77777777" w:rsidR="00811A15" w:rsidRPr="0016458D" w:rsidRDefault="00811A15" w:rsidP="00470BE6">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.15.6</w:t>
            </w:r>
          </w:p>
        </w:tc>
        <w:tc>
          <w:tcPr>
            <w:tcW w:w="5867" w:type="dxa"/>
            <w:shd w:val="clear" w:color="auto" w:fill="auto"/>
          </w:tcPr>
          <w:p w14:paraId="676DF053" w14:textId="77777777" w:rsidR="00811A15" w:rsidRPr="0016458D" w:rsidRDefault="00811A15" w:rsidP="00470BE6">
            <w:pPr>
              <w:spacing w:before="0"/>
              <w:ind w:left="342"/>
              <w:jc w:val="left"/>
              <w:rPr>
                <w:sz w:val="19"/>
                <w:szCs w:val="19"/>
                <w:lang w:eastAsia="zh-CN"/>
              </w:rPr>
            </w:pPr>
            <w:r w:rsidRPr="0016458D">
              <w:rPr>
                <w:sz w:val="19"/>
                <w:szCs w:val="19"/>
                <w:lang w:eastAsia="zh-CN"/>
              </w:rPr>
              <w:t>Based on data received from traffic sensors located on corridor arterials, Data Management shall calculate if necessary the following traffic statistics for each successive 5-minute interval for each sensor:</w:t>
            </w:r>
          </w:p>
          <w:p w14:paraId="7FA99EA1"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Average observed vehicle flow (in vehicle</w:t>
            </w:r>
            <w:r>
              <w:rPr>
                <w:sz w:val="19"/>
                <w:szCs w:val="19"/>
                <w:lang w:eastAsia="zh-CN"/>
              </w:rPr>
              <w:t>s</w:t>
            </w:r>
            <w:r w:rsidRPr="0016458D">
              <w:rPr>
                <w:sz w:val="19"/>
                <w:szCs w:val="19"/>
                <w:lang w:eastAsia="zh-CN"/>
              </w:rPr>
              <w:t xml:space="preserve"> per hour)</w:t>
            </w:r>
          </w:p>
          <w:p w14:paraId="293777B5"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Average estimated flow density (in vehicles per mile)</w:t>
            </w:r>
          </w:p>
          <w:p w14:paraId="4FF81FE9" w14:textId="77777777" w:rsidR="00811A15" w:rsidRPr="0016458D" w:rsidRDefault="00811A15" w:rsidP="00404543">
            <w:pPr>
              <w:pStyle w:val="ListParagraph"/>
              <w:numPr>
                <w:ilvl w:val="0"/>
                <w:numId w:val="47"/>
              </w:numPr>
              <w:spacing w:before="0"/>
              <w:jc w:val="left"/>
              <w:rPr>
                <w:sz w:val="19"/>
                <w:szCs w:val="19"/>
                <w:lang w:eastAsia="zh-CN"/>
              </w:rPr>
            </w:pPr>
            <w:r w:rsidRPr="0016458D">
              <w:rPr>
                <w:sz w:val="19"/>
                <w:szCs w:val="19"/>
                <w:lang w:eastAsia="zh-CN"/>
              </w:rPr>
              <w:t>Average observed traffic speed (in miles per hour)</w:t>
            </w:r>
          </w:p>
        </w:tc>
        <w:tc>
          <w:tcPr>
            <w:tcW w:w="975" w:type="dxa"/>
            <w:shd w:val="clear" w:color="auto" w:fill="auto"/>
          </w:tcPr>
          <w:p w14:paraId="7CED2095" w14:textId="77777777" w:rsidR="00811A15" w:rsidRPr="0016458D" w:rsidRDefault="00811A15" w:rsidP="00470BE6">
            <w:pPr>
              <w:spacing w:before="0"/>
              <w:jc w:val="center"/>
              <w:rPr>
                <w:sz w:val="19"/>
                <w:szCs w:val="19"/>
                <w:lang w:eastAsia="zh-CN"/>
              </w:rPr>
            </w:pPr>
            <w:r w:rsidRPr="0016458D">
              <w:rPr>
                <w:sz w:val="19"/>
                <w:szCs w:val="19"/>
                <w:lang w:eastAsia="zh-CN"/>
              </w:rPr>
              <w:t>H</w:t>
            </w:r>
          </w:p>
        </w:tc>
        <w:tc>
          <w:tcPr>
            <w:tcW w:w="829" w:type="dxa"/>
            <w:shd w:val="clear" w:color="auto" w:fill="auto"/>
          </w:tcPr>
          <w:p w14:paraId="3007E665" w14:textId="77777777" w:rsidR="00811A15" w:rsidRPr="0016458D" w:rsidRDefault="00811A15" w:rsidP="00DB402D">
            <w:pPr>
              <w:spacing w:before="0"/>
              <w:jc w:val="center"/>
              <w:rPr>
                <w:b/>
                <w:sz w:val="19"/>
                <w:szCs w:val="19"/>
                <w:lang w:eastAsia="zh-CN"/>
              </w:rPr>
            </w:pPr>
            <w:r w:rsidRPr="0016458D">
              <w:rPr>
                <w:sz w:val="19"/>
                <w:szCs w:val="19"/>
                <w:lang w:eastAsia="zh-CN"/>
              </w:rPr>
              <w:t>4, 5, 6, 15</w:t>
            </w:r>
          </w:p>
        </w:tc>
        <w:tc>
          <w:tcPr>
            <w:tcW w:w="1078" w:type="dxa"/>
          </w:tcPr>
          <w:p w14:paraId="5BC9EBE4" w14:textId="77777777" w:rsidR="00811A15" w:rsidRPr="0016458D" w:rsidRDefault="00811A15" w:rsidP="00DB402D">
            <w:pPr>
              <w:spacing w:before="0"/>
              <w:jc w:val="center"/>
              <w:rPr>
                <w:sz w:val="19"/>
                <w:szCs w:val="19"/>
                <w:lang w:eastAsia="zh-CN"/>
              </w:rPr>
            </w:pPr>
          </w:p>
        </w:tc>
      </w:tr>
      <w:tr w:rsidR="005E2941" w:rsidRPr="0016458D" w14:paraId="5A9A9AB9" w14:textId="6C6B7BF1" w:rsidTr="00DB402D">
        <w:trPr>
          <w:cantSplit/>
        </w:trPr>
        <w:tc>
          <w:tcPr>
            <w:tcW w:w="1146" w:type="dxa"/>
            <w:shd w:val="clear" w:color="auto" w:fill="FBD4B4" w:themeFill="accent6" w:themeFillTint="66"/>
          </w:tcPr>
          <w:p w14:paraId="40BB14D2" w14:textId="77777777" w:rsidR="005E2941" w:rsidRPr="0016458D" w:rsidRDefault="005E2941" w:rsidP="005E2941">
            <w:pPr>
              <w:spacing w:before="0"/>
              <w:rPr>
                <w:b/>
                <w:sz w:val="19"/>
                <w:szCs w:val="19"/>
                <w:lang w:eastAsia="zh-CN"/>
              </w:rPr>
            </w:pPr>
            <w:r w:rsidRPr="0016458D">
              <w:rPr>
                <w:b/>
                <w:sz w:val="19"/>
                <w:szCs w:val="19"/>
                <w:lang w:eastAsia="zh-CN"/>
              </w:rPr>
              <w:t>DM-</w:t>
            </w:r>
            <w:r>
              <w:rPr>
                <w:b/>
                <w:sz w:val="19"/>
                <w:szCs w:val="19"/>
                <w:lang w:eastAsia="zh-CN"/>
              </w:rPr>
              <w:t>2</w:t>
            </w:r>
            <w:r w:rsidRPr="0016458D">
              <w:rPr>
                <w:b/>
                <w:sz w:val="19"/>
                <w:szCs w:val="19"/>
                <w:lang w:eastAsia="zh-CN"/>
              </w:rPr>
              <w:t>.16</w:t>
            </w:r>
          </w:p>
        </w:tc>
        <w:tc>
          <w:tcPr>
            <w:tcW w:w="5867" w:type="dxa"/>
            <w:shd w:val="clear" w:color="auto" w:fill="FBD4B4" w:themeFill="accent6" w:themeFillTint="66"/>
          </w:tcPr>
          <w:p w14:paraId="641A8D6F" w14:textId="77777777" w:rsidR="005E2941" w:rsidRPr="0016458D" w:rsidRDefault="005E2941" w:rsidP="005E2941">
            <w:pPr>
              <w:spacing w:before="0"/>
              <w:jc w:val="left"/>
              <w:rPr>
                <w:b/>
                <w:sz w:val="19"/>
                <w:szCs w:val="19"/>
                <w:lang w:eastAsia="zh-CN"/>
              </w:rPr>
            </w:pPr>
            <w:r w:rsidRPr="0016458D">
              <w:rPr>
                <w:b/>
                <w:sz w:val="19"/>
                <w:szCs w:val="19"/>
                <w:lang w:eastAsia="zh-CN"/>
              </w:rPr>
              <w:t>Data Management shall receive real-time data from travel time measurement systems within the corridor.</w:t>
            </w:r>
          </w:p>
        </w:tc>
        <w:tc>
          <w:tcPr>
            <w:tcW w:w="975" w:type="dxa"/>
            <w:shd w:val="clear" w:color="auto" w:fill="FBD4B4" w:themeFill="accent6" w:themeFillTint="66"/>
          </w:tcPr>
          <w:p w14:paraId="69B0D0A9" w14:textId="633E1A72" w:rsidR="005E2941" w:rsidRPr="0016458D" w:rsidRDefault="005E2941" w:rsidP="005E2941">
            <w:pPr>
              <w:spacing w:before="0"/>
              <w:jc w:val="center"/>
              <w:rPr>
                <w:b/>
                <w:sz w:val="19"/>
                <w:szCs w:val="19"/>
                <w:lang w:eastAsia="zh-CN"/>
              </w:rPr>
            </w:pPr>
            <w:r>
              <w:rPr>
                <w:b/>
                <w:sz w:val="19"/>
                <w:szCs w:val="19"/>
                <w:lang w:eastAsia="zh-CN"/>
              </w:rPr>
              <w:t>M</w:t>
            </w:r>
          </w:p>
        </w:tc>
        <w:tc>
          <w:tcPr>
            <w:tcW w:w="829" w:type="dxa"/>
            <w:shd w:val="clear" w:color="auto" w:fill="FBD4B4" w:themeFill="accent6" w:themeFillTint="66"/>
          </w:tcPr>
          <w:p w14:paraId="3F41CE78" w14:textId="77777777" w:rsidR="005E2941" w:rsidRPr="0016458D" w:rsidRDefault="005E2941" w:rsidP="00DB402D">
            <w:pPr>
              <w:spacing w:before="0"/>
              <w:jc w:val="center"/>
              <w:rPr>
                <w:b/>
                <w:sz w:val="19"/>
                <w:szCs w:val="19"/>
                <w:lang w:eastAsia="zh-CN"/>
              </w:rPr>
            </w:pPr>
            <w:r w:rsidRPr="0016458D">
              <w:rPr>
                <w:sz w:val="19"/>
                <w:szCs w:val="19"/>
                <w:lang w:eastAsia="zh-CN"/>
              </w:rPr>
              <w:t>4, 5, 6, 15</w:t>
            </w:r>
          </w:p>
        </w:tc>
        <w:tc>
          <w:tcPr>
            <w:tcW w:w="1078" w:type="dxa"/>
            <w:shd w:val="clear" w:color="auto" w:fill="FBD4B4" w:themeFill="accent6" w:themeFillTint="66"/>
          </w:tcPr>
          <w:p w14:paraId="727EBEE3" w14:textId="5A8F4A59" w:rsidR="005E2941" w:rsidRPr="0016458D" w:rsidRDefault="005E2941" w:rsidP="00DB402D">
            <w:pPr>
              <w:spacing w:before="0"/>
              <w:jc w:val="center"/>
              <w:rPr>
                <w:sz w:val="19"/>
                <w:szCs w:val="19"/>
                <w:lang w:eastAsia="zh-CN"/>
              </w:rPr>
            </w:pPr>
            <w:r>
              <w:rPr>
                <w:b/>
                <w:sz w:val="19"/>
                <w:szCs w:val="19"/>
                <w:lang w:eastAsia="zh-CN"/>
              </w:rPr>
              <w:t>Data Hub</w:t>
            </w:r>
          </w:p>
        </w:tc>
      </w:tr>
      <w:tr w:rsidR="00191781" w:rsidRPr="0016458D" w14:paraId="545CBA69" w14:textId="036E11DD" w:rsidTr="00DB402D">
        <w:trPr>
          <w:cantSplit/>
        </w:trPr>
        <w:tc>
          <w:tcPr>
            <w:tcW w:w="1146" w:type="dxa"/>
            <w:shd w:val="clear" w:color="auto" w:fill="auto"/>
          </w:tcPr>
          <w:p w14:paraId="782E8FD5" w14:textId="77777777" w:rsidR="00191781" w:rsidRPr="0016458D" w:rsidRDefault="00191781" w:rsidP="00191781">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.16.1</w:t>
            </w:r>
          </w:p>
        </w:tc>
        <w:tc>
          <w:tcPr>
            <w:tcW w:w="5867" w:type="dxa"/>
            <w:shd w:val="clear" w:color="auto" w:fill="auto"/>
          </w:tcPr>
          <w:p w14:paraId="2D50DC69" w14:textId="77777777" w:rsidR="00191781" w:rsidRPr="0016458D" w:rsidRDefault="00191781" w:rsidP="00191781">
            <w:pPr>
              <w:spacing w:before="0"/>
              <w:ind w:left="342"/>
              <w:jc w:val="left"/>
              <w:rPr>
                <w:sz w:val="19"/>
                <w:szCs w:val="19"/>
                <w:lang w:eastAsia="zh-CN"/>
              </w:rPr>
            </w:pPr>
            <w:r w:rsidRPr="0016458D">
              <w:rPr>
                <w:sz w:val="19"/>
                <w:szCs w:val="19"/>
                <w:lang w:eastAsia="zh-CN"/>
              </w:rPr>
              <w:t>Data Management shall receive every 5 minutes or less travel time measurements from Bluetooth travel time measurement systems in operation within the corridor.</w:t>
            </w:r>
          </w:p>
        </w:tc>
        <w:tc>
          <w:tcPr>
            <w:tcW w:w="975" w:type="dxa"/>
            <w:shd w:val="clear" w:color="auto" w:fill="auto"/>
          </w:tcPr>
          <w:p w14:paraId="12246FB4" w14:textId="77777777" w:rsidR="00191781" w:rsidRPr="0016458D" w:rsidRDefault="00191781" w:rsidP="00191781">
            <w:pPr>
              <w:spacing w:before="0"/>
              <w:jc w:val="center"/>
              <w:rPr>
                <w:sz w:val="19"/>
                <w:szCs w:val="19"/>
                <w:lang w:eastAsia="zh-CN"/>
              </w:rPr>
            </w:pPr>
            <w:r w:rsidRPr="0016458D">
              <w:rPr>
                <w:sz w:val="19"/>
                <w:szCs w:val="19"/>
                <w:lang w:eastAsia="zh-CN"/>
              </w:rPr>
              <w:t>H</w:t>
            </w:r>
          </w:p>
        </w:tc>
        <w:tc>
          <w:tcPr>
            <w:tcW w:w="829" w:type="dxa"/>
            <w:shd w:val="clear" w:color="auto" w:fill="auto"/>
          </w:tcPr>
          <w:p w14:paraId="1ADE11C7"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30B00774" w14:textId="77777777" w:rsidR="00191781" w:rsidRPr="0016458D" w:rsidRDefault="00191781" w:rsidP="00DB402D">
            <w:pPr>
              <w:spacing w:before="0"/>
              <w:jc w:val="center"/>
              <w:rPr>
                <w:sz w:val="19"/>
                <w:szCs w:val="19"/>
                <w:lang w:eastAsia="zh-CN"/>
              </w:rPr>
            </w:pPr>
          </w:p>
        </w:tc>
      </w:tr>
      <w:tr w:rsidR="00191781" w:rsidRPr="0016458D" w14:paraId="6A1AC9D7" w14:textId="6C1AC182" w:rsidTr="00DB402D">
        <w:trPr>
          <w:cantSplit/>
        </w:trPr>
        <w:tc>
          <w:tcPr>
            <w:tcW w:w="1146" w:type="dxa"/>
            <w:shd w:val="clear" w:color="auto" w:fill="auto"/>
          </w:tcPr>
          <w:p w14:paraId="0468340D" w14:textId="77777777" w:rsidR="00191781" w:rsidRPr="0016458D" w:rsidRDefault="00191781" w:rsidP="00191781">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.16.2</w:t>
            </w:r>
          </w:p>
        </w:tc>
        <w:tc>
          <w:tcPr>
            <w:tcW w:w="5867" w:type="dxa"/>
            <w:shd w:val="clear" w:color="auto" w:fill="auto"/>
          </w:tcPr>
          <w:p w14:paraId="2CA18B66" w14:textId="20D25E58" w:rsidR="00191781" w:rsidRPr="0016458D" w:rsidRDefault="00191781" w:rsidP="00191781">
            <w:pPr>
              <w:spacing w:before="0"/>
              <w:ind w:left="342"/>
              <w:jc w:val="left"/>
              <w:rPr>
                <w:sz w:val="19"/>
                <w:szCs w:val="19"/>
                <w:lang w:eastAsia="zh-CN"/>
              </w:rPr>
            </w:pPr>
            <w:r w:rsidRPr="0016458D">
              <w:rPr>
                <w:sz w:val="19"/>
                <w:szCs w:val="19"/>
                <w:lang w:eastAsia="zh-CN"/>
              </w:rPr>
              <w:t>Data Management shall receive every 5 minutes or less travel time measurements from Pasadena’s SMART system in operation along Orange Grove Boulevard</w:t>
            </w:r>
            <w:r>
              <w:rPr>
                <w:sz w:val="19"/>
                <w:szCs w:val="19"/>
                <w:lang w:eastAsia="zh-CN"/>
              </w:rPr>
              <w:t>.</w:t>
            </w:r>
          </w:p>
        </w:tc>
        <w:tc>
          <w:tcPr>
            <w:tcW w:w="975" w:type="dxa"/>
            <w:shd w:val="clear" w:color="auto" w:fill="auto"/>
          </w:tcPr>
          <w:p w14:paraId="4C6D9621" w14:textId="77777777" w:rsidR="00191781" w:rsidRPr="0016458D" w:rsidRDefault="00191781" w:rsidP="00191781">
            <w:pPr>
              <w:spacing w:before="0"/>
              <w:jc w:val="center"/>
              <w:rPr>
                <w:sz w:val="19"/>
                <w:szCs w:val="19"/>
                <w:lang w:eastAsia="zh-CN"/>
              </w:rPr>
            </w:pPr>
            <w:r w:rsidRPr="0016458D">
              <w:rPr>
                <w:sz w:val="19"/>
                <w:szCs w:val="19"/>
                <w:lang w:eastAsia="zh-CN"/>
              </w:rPr>
              <w:t>H</w:t>
            </w:r>
          </w:p>
        </w:tc>
        <w:tc>
          <w:tcPr>
            <w:tcW w:w="829" w:type="dxa"/>
            <w:shd w:val="clear" w:color="auto" w:fill="auto"/>
          </w:tcPr>
          <w:p w14:paraId="2325542B"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597E864C" w14:textId="77777777" w:rsidR="00191781" w:rsidRPr="0016458D" w:rsidRDefault="00191781" w:rsidP="00DB402D">
            <w:pPr>
              <w:spacing w:before="0"/>
              <w:jc w:val="center"/>
              <w:rPr>
                <w:sz w:val="19"/>
                <w:szCs w:val="19"/>
                <w:lang w:eastAsia="zh-CN"/>
              </w:rPr>
            </w:pPr>
          </w:p>
        </w:tc>
      </w:tr>
      <w:tr w:rsidR="005E2941" w:rsidRPr="0016458D" w14:paraId="0AC71344" w14:textId="65F2E501" w:rsidTr="00DB402D">
        <w:trPr>
          <w:cantSplit/>
        </w:trPr>
        <w:tc>
          <w:tcPr>
            <w:tcW w:w="1146" w:type="dxa"/>
            <w:shd w:val="clear" w:color="auto" w:fill="FBD4B4" w:themeFill="accent6" w:themeFillTint="66"/>
          </w:tcPr>
          <w:p w14:paraId="20BE1D3E" w14:textId="77777777" w:rsidR="005E2941" w:rsidRPr="0016458D" w:rsidRDefault="005E2941" w:rsidP="005E2941">
            <w:pPr>
              <w:spacing w:before="0"/>
              <w:rPr>
                <w:b/>
                <w:sz w:val="19"/>
                <w:szCs w:val="19"/>
                <w:lang w:eastAsia="zh-CN"/>
              </w:rPr>
            </w:pPr>
            <w:r w:rsidRPr="0016458D">
              <w:rPr>
                <w:b/>
                <w:sz w:val="19"/>
                <w:szCs w:val="19"/>
                <w:lang w:eastAsia="zh-CN"/>
              </w:rPr>
              <w:t>DM-</w:t>
            </w:r>
            <w:r>
              <w:rPr>
                <w:b/>
                <w:sz w:val="19"/>
                <w:szCs w:val="19"/>
                <w:lang w:eastAsia="zh-CN"/>
              </w:rPr>
              <w:t>2</w:t>
            </w:r>
            <w:r w:rsidRPr="0016458D">
              <w:rPr>
                <w:b/>
                <w:sz w:val="19"/>
                <w:szCs w:val="19"/>
                <w:lang w:eastAsia="zh-CN"/>
              </w:rPr>
              <w:t>.17</w:t>
            </w:r>
          </w:p>
        </w:tc>
        <w:tc>
          <w:tcPr>
            <w:tcW w:w="5867" w:type="dxa"/>
            <w:shd w:val="clear" w:color="auto" w:fill="FBD4B4" w:themeFill="accent6" w:themeFillTint="66"/>
          </w:tcPr>
          <w:p w14:paraId="387488B9" w14:textId="77777777" w:rsidR="005E2941" w:rsidRPr="0016458D" w:rsidRDefault="005E2941" w:rsidP="005E2941">
            <w:pPr>
              <w:spacing w:before="0"/>
              <w:jc w:val="left"/>
              <w:rPr>
                <w:b/>
                <w:sz w:val="19"/>
                <w:szCs w:val="19"/>
                <w:lang w:eastAsia="zh-CN"/>
              </w:rPr>
            </w:pPr>
            <w:r w:rsidRPr="0016458D">
              <w:rPr>
                <w:b/>
                <w:sz w:val="19"/>
                <w:szCs w:val="19"/>
                <w:lang w:eastAsia="zh-CN"/>
              </w:rPr>
              <w:t>Data Management shall receive real-time data from participating probe vehicle monitoring systems covering the ICM corridor.</w:t>
            </w:r>
          </w:p>
        </w:tc>
        <w:tc>
          <w:tcPr>
            <w:tcW w:w="975" w:type="dxa"/>
            <w:shd w:val="clear" w:color="auto" w:fill="FBD4B4" w:themeFill="accent6" w:themeFillTint="66"/>
          </w:tcPr>
          <w:p w14:paraId="69ADF9B2" w14:textId="608981C5" w:rsidR="005E2941" w:rsidRPr="0016458D" w:rsidRDefault="005E2941" w:rsidP="005E2941">
            <w:pPr>
              <w:spacing w:before="0"/>
              <w:jc w:val="center"/>
              <w:rPr>
                <w:b/>
                <w:sz w:val="19"/>
                <w:szCs w:val="19"/>
                <w:lang w:eastAsia="zh-CN"/>
              </w:rPr>
            </w:pPr>
            <w:r>
              <w:rPr>
                <w:b/>
                <w:sz w:val="19"/>
                <w:szCs w:val="19"/>
                <w:lang w:eastAsia="zh-CN"/>
              </w:rPr>
              <w:t>L</w:t>
            </w:r>
          </w:p>
        </w:tc>
        <w:tc>
          <w:tcPr>
            <w:tcW w:w="829" w:type="dxa"/>
            <w:shd w:val="clear" w:color="auto" w:fill="FBD4B4" w:themeFill="accent6" w:themeFillTint="66"/>
          </w:tcPr>
          <w:p w14:paraId="52510F5C" w14:textId="77777777" w:rsidR="005E2941" w:rsidRPr="0016458D" w:rsidRDefault="005E2941" w:rsidP="00DB402D">
            <w:pPr>
              <w:spacing w:before="0"/>
              <w:jc w:val="center"/>
              <w:rPr>
                <w:b/>
                <w:sz w:val="19"/>
                <w:szCs w:val="19"/>
                <w:lang w:eastAsia="zh-CN"/>
              </w:rPr>
            </w:pPr>
            <w:r w:rsidRPr="0016458D">
              <w:rPr>
                <w:sz w:val="19"/>
                <w:szCs w:val="19"/>
                <w:lang w:eastAsia="zh-CN"/>
              </w:rPr>
              <w:t>4, 5, 6, 15</w:t>
            </w:r>
          </w:p>
        </w:tc>
        <w:tc>
          <w:tcPr>
            <w:tcW w:w="1078" w:type="dxa"/>
            <w:shd w:val="clear" w:color="auto" w:fill="FBD4B4" w:themeFill="accent6" w:themeFillTint="66"/>
          </w:tcPr>
          <w:p w14:paraId="32483793" w14:textId="0DF85F61" w:rsidR="005E2941" w:rsidRPr="0016458D" w:rsidRDefault="005E2941" w:rsidP="00DB402D">
            <w:pPr>
              <w:spacing w:before="0"/>
              <w:jc w:val="center"/>
              <w:rPr>
                <w:sz w:val="19"/>
                <w:szCs w:val="19"/>
                <w:lang w:eastAsia="zh-CN"/>
              </w:rPr>
            </w:pPr>
            <w:r>
              <w:rPr>
                <w:b/>
                <w:sz w:val="19"/>
                <w:szCs w:val="19"/>
                <w:lang w:eastAsia="zh-CN"/>
              </w:rPr>
              <w:t>Data Hub</w:t>
            </w:r>
          </w:p>
        </w:tc>
      </w:tr>
      <w:tr w:rsidR="00191781" w:rsidRPr="0016458D" w14:paraId="609450C6" w14:textId="1788BE93" w:rsidTr="00DB402D">
        <w:trPr>
          <w:cantSplit/>
        </w:trPr>
        <w:tc>
          <w:tcPr>
            <w:tcW w:w="1146" w:type="dxa"/>
            <w:shd w:val="clear" w:color="auto" w:fill="auto"/>
          </w:tcPr>
          <w:p w14:paraId="123ADF30" w14:textId="77777777" w:rsidR="00191781" w:rsidRPr="0016458D" w:rsidRDefault="00191781" w:rsidP="00191781">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.17.1</w:t>
            </w:r>
          </w:p>
        </w:tc>
        <w:tc>
          <w:tcPr>
            <w:tcW w:w="5867" w:type="dxa"/>
            <w:shd w:val="clear" w:color="auto" w:fill="auto"/>
          </w:tcPr>
          <w:p w14:paraId="7790F2DA" w14:textId="77777777" w:rsidR="00191781" w:rsidRPr="0016458D" w:rsidRDefault="00191781" w:rsidP="00191781">
            <w:pPr>
              <w:spacing w:before="0"/>
              <w:ind w:left="342"/>
              <w:jc w:val="left"/>
              <w:rPr>
                <w:sz w:val="19"/>
                <w:szCs w:val="19"/>
                <w:lang w:eastAsia="zh-CN"/>
              </w:rPr>
            </w:pPr>
            <w:r w:rsidRPr="0016458D">
              <w:rPr>
                <w:sz w:val="19"/>
                <w:szCs w:val="19"/>
                <w:lang w:eastAsia="zh-CN"/>
              </w:rPr>
              <w:t>Data Management shall receive every 5 minutes or less vehicle-tracking data from participating operators of probe vehicle monitoring systems.</w:t>
            </w:r>
          </w:p>
        </w:tc>
        <w:tc>
          <w:tcPr>
            <w:tcW w:w="975" w:type="dxa"/>
            <w:shd w:val="clear" w:color="auto" w:fill="auto"/>
          </w:tcPr>
          <w:p w14:paraId="0EC17ACD" w14:textId="16445429" w:rsidR="00191781" w:rsidRPr="0016458D" w:rsidRDefault="00191781" w:rsidP="00191781">
            <w:pPr>
              <w:spacing w:before="0"/>
              <w:jc w:val="center"/>
              <w:rPr>
                <w:sz w:val="19"/>
                <w:szCs w:val="19"/>
                <w:lang w:eastAsia="zh-CN"/>
              </w:rPr>
            </w:pPr>
            <w:r>
              <w:rPr>
                <w:sz w:val="19"/>
                <w:szCs w:val="19"/>
                <w:lang w:eastAsia="zh-CN"/>
              </w:rPr>
              <w:t>L</w:t>
            </w:r>
          </w:p>
        </w:tc>
        <w:tc>
          <w:tcPr>
            <w:tcW w:w="829" w:type="dxa"/>
            <w:shd w:val="clear" w:color="auto" w:fill="auto"/>
          </w:tcPr>
          <w:p w14:paraId="2F90C9A3"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7403BB68" w14:textId="77777777" w:rsidR="00191781" w:rsidRPr="0016458D" w:rsidRDefault="00191781" w:rsidP="00DB402D">
            <w:pPr>
              <w:spacing w:before="0"/>
              <w:jc w:val="center"/>
              <w:rPr>
                <w:sz w:val="19"/>
                <w:szCs w:val="19"/>
                <w:lang w:eastAsia="zh-CN"/>
              </w:rPr>
            </w:pPr>
          </w:p>
        </w:tc>
      </w:tr>
      <w:tr w:rsidR="005E2941" w:rsidRPr="0016458D" w14:paraId="3F2F1D12" w14:textId="4E3972DA" w:rsidTr="00DB402D">
        <w:trPr>
          <w:cantSplit/>
        </w:trPr>
        <w:tc>
          <w:tcPr>
            <w:tcW w:w="1146" w:type="dxa"/>
            <w:shd w:val="clear" w:color="auto" w:fill="FBD4B4" w:themeFill="accent6" w:themeFillTint="66"/>
          </w:tcPr>
          <w:p w14:paraId="34EB9E9C" w14:textId="77777777" w:rsidR="005E2941" w:rsidRPr="0016458D" w:rsidRDefault="005E2941" w:rsidP="005E2941">
            <w:pPr>
              <w:spacing w:before="0"/>
              <w:rPr>
                <w:b/>
                <w:sz w:val="19"/>
                <w:szCs w:val="19"/>
                <w:lang w:eastAsia="zh-CN"/>
              </w:rPr>
            </w:pPr>
            <w:r w:rsidRPr="0016458D">
              <w:rPr>
                <w:b/>
                <w:sz w:val="19"/>
                <w:szCs w:val="19"/>
                <w:lang w:eastAsia="zh-CN"/>
              </w:rPr>
              <w:t>DM-</w:t>
            </w:r>
            <w:r>
              <w:rPr>
                <w:b/>
                <w:sz w:val="19"/>
                <w:szCs w:val="19"/>
                <w:lang w:eastAsia="zh-CN"/>
              </w:rPr>
              <w:t>2</w:t>
            </w:r>
            <w:r w:rsidRPr="0016458D">
              <w:rPr>
                <w:b/>
                <w:sz w:val="19"/>
                <w:szCs w:val="19"/>
                <w:lang w:eastAsia="zh-CN"/>
              </w:rPr>
              <w:t>.18</w:t>
            </w:r>
          </w:p>
        </w:tc>
        <w:tc>
          <w:tcPr>
            <w:tcW w:w="5867" w:type="dxa"/>
            <w:shd w:val="clear" w:color="auto" w:fill="FBD4B4" w:themeFill="accent6" w:themeFillTint="66"/>
          </w:tcPr>
          <w:p w14:paraId="4E30A8FA" w14:textId="77777777" w:rsidR="005E2941" w:rsidRPr="0016458D" w:rsidRDefault="005E2941" w:rsidP="005E2941">
            <w:pPr>
              <w:spacing w:before="0"/>
              <w:jc w:val="left"/>
              <w:rPr>
                <w:b/>
                <w:sz w:val="19"/>
                <w:szCs w:val="19"/>
                <w:lang w:eastAsia="zh-CN"/>
              </w:rPr>
            </w:pPr>
            <w:r w:rsidRPr="0016458D">
              <w:rPr>
                <w:b/>
                <w:sz w:val="19"/>
                <w:szCs w:val="19"/>
                <w:lang w:eastAsia="zh-CN"/>
              </w:rPr>
              <w:t>Data Management shall receive real-time data characterizing incidents and events occurring within the corridor.</w:t>
            </w:r>
          </w:p>
        </w:tc>
        <w:tc>
          <w:tcPr>
            <w:tcW w:w="975" w:type="dxa"/>
            <w:shd w:val="clear" w:color="auto" w:fill="FBD4B4" w:themeFill="accent6" w:themeFillTint="66"/>
          </w:tcPr>
          <w:p w14:paraId="3BCF64A6" w14:textId="565D6A75" w:rsidR="005E2941" w:rsidRPr="0016458D"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1E550860" w14:textId="77777777" w:rsidR="005E2941" w:rsidRPr="0016458D" w:rsidRDefault="005E2941" w:rsidP="00DB402D">
            <w:pPr>
              <w:spacing w:before="0"/>
              <w:jc w:val="center"/>
              <w:rPr>
                <w:b/>
                <w:sz w:val="19"/>
                <w:szCs w:val="19"/>
                <w:lang w:eastAsia="zh-CN"/>
              </w:rPr>
            </w:pPr>
            <w:r w:rsidRPr="0016458D">
              <w:rPr>
                <w:sz w:val="19"/>
                <w:szCs w:val="19"/>
                <w:lang w:eastAsia="zh-CN"/>
              </w:rPr>
              <w:t>4, 5, 6, 15</w:t>
            </w:r>
          </w:p>
        </w:tc>
        <w:tc>
          <w:tcPr>
            <w:tcW w:w="1078" w:type="dxa"/>
            <w:shd w:val="clear" w:color="auto" w:fill="FBD4B4" w:themeFill="accent6" w:themeFillTint="66"/>
          </w:tcPr>
          <w:p w14:paraId="0CF7E898" w14:textId="219861FD" w:rsidR="005E2941" w:rsidRPr="0016458D" w:rsidRDefault="005E2941" w:rsidP="00DB402D">
            <w:pPr>
              <w:spacing w:before="0"/>
              <w:jc w:val="center"/>
              <w:rPr>
                <w:sz w:val="19"/>
                <w:szCs w:val="19"/>
                <w:lang w:eastAsia="zh-CN"/>
              </w:rPr>
            </w:pPr>
            <w:r>
              <w:rPr>
                <w:b/>
                <w:sz w:val="19"/>
                <w:szCs w:val="19"/>
                <w:lang w:eastAsia="zh-CN"/>
              </w:rPr>
              <w:t>Data Hub</w:t>
            </w:r>
          </w:p>
        </w:tc>
      </w:tr>
      <w:tr w:rsidR="00191781" w:rsidRPr="0016458D" w14:paraId="0D9AAE0B" w14:textId="1DA2C911" w:rsidTr="00DB402D">
        <w:trPr>
          <w:cantSplit/>
        </w:trPr>
        <w:tc>
          <w:tcPr>
            <w:tcW w:w="1146" w:type="dxa"/>
            <w:shd w:val="clear" w:color="auto" w:fill="auto"/>
          </w:tcPr>
          <w:p w14:paraId="0D7B1F59" w14:textId="77777777" w:rsidR="00191781" w:rsidRPr="0016458D" w:rsidRDefault="00191781" w:rsidP="00191781">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.18.1</w:t>
            </w:r>
          </w:p>
        </w:tc>
        <w:tc>
          <w:tcPr>
            <w:tcW w:w="5867" w:type="dxa"/>
            <w:shd w:val="clear" w:color="auto" w:fill="auto"/>
          </w:tcPr>
          <w:p w14:paraId="476E4AB6" w14:textId="77777777" w:rsidR="00191781" w:rsidRPr="0016458D" w:rsidRDefault="00191781" w:rsidP="00191781">
            <w:pPr>
              <w:spacing w:before="0"/>
              <w:ind w:left="342"/>
              <w:jc w:val="left"/>
              <w:rPr>
                <w:sz w:val="19"/>
                <w:szCs w:val="19"/>
                <w:lang w:eastAsia="zh-CN"/>
              </w:rPr>
            </w:pPr>
            <w:r w:rsidRPr="0016458D">
              <w:rPr>
                <w:sz w:val="19"/>
                <w:szCs w:val="19"/>
                <w:lang w:eastAsia="zh-CN"/>
              </w:rPr>
              <w:t xml:space="preserve">Data Management shall receive every 5 minutes </w:t>
            </w:r>
            <w:r>
              <w:rPr>
                <w:sz w:val="19"/>
                <w:szCs w:val="19"/>
                <w:lang w:eastAsia="zh-CN"/>
              </w:rPr>
              <w:t>or</w:t>
            </w:r>
            <w:r w:rsidRPr="0016458D">
              <w:rPr>
                <w:sz w:val="19"/>
                <w:szCs w:val="19"/>
                <w:lang w:eastAsia="zh-CN"/>
              </w:rPr>
              <w:t xml:space="preserve"> less information updates about traffic incidents that have been identified to have occurred</w:t>
            </w:r>
            <w:r>
              <w:rPr>
                <w:sz w:val="19"/>
                <w:szCs w:val="19"/>
                <w:lang w:eastAsia="zh-CN"/>
              </w:rPr>
              <w:t>.</w:t>
            </w:r>
          </w:p>
        </w:tc>
        <w:tc>
          <w:tcPr>
            <w:tcW w:w="975" w:type="dxa"/>
            <w:shd w:val="clear" w:color="auto" w:fill="auto"/>
          </w:tcPr>
          <w:p w14:paraId="6D34F67D" w14:textId="77777777" w:rsidR="00191781" w:rsidRPr="0016458D" w:rsidRDefault="00191781" w:rsidP="00191781">
            <w:pPr>
              <w:spacing w:before="0"/>
              <w:jc w:val="center"/>
              <w:rPr>
                <w:sz w:val="19"/>
                <w:szCs w:val="19"/>
                <w:lang w:eastAsia="zh-CN"/>
              </w:rPr>
            </w:pPr>
            <w:r w:rsidRPr="0016458D">
              <w:rPr>
                <w:sz w:val="19"/>
                <w:szCs w:val="19"/>
                <w:lang w:eastAsia="zh-CN"/>
              </w:rPr>
              <w:t>H</w:t>
            </w:r>
          </w:p>
        </w:tc>
        <w:tc>
          <w:tcPr>
            <w:tcW w:w="829" w:type="dxa"/>
            <w:shd w:val="clear" w:color="auto" w:fill="auto"/>
          </w:tcPr>
          <w:p w14:paraId="23E11977"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09084D59" w14:textId="77777777" w:rsidR="00191781" w:rsidRPr="0016458D" w:rsidRDefault="00191781" w:rsidP="00DB402D">
            <w:pPr>
              <w:spacing w:before="0"/>
              <w:jc w:val="center"/>
              <w:rPr>
                <w:sz w:val="19"/>
                <w:szCs w:val="19"/>
                <w:lang w:eastAsia="zh-CN"/>
              </w:rPr>
            </w:pPr>
          </w:p>
        </w:tc>
      </w:tr>
      <w:tr w:rsidR="00191781" w:rsidRPr="0016458D" w14:paraId="51DE5379" w14:textId="1E8BFD57" w:rsidTr="00DB402D">
        <w:trPr>
          <w:cantSplit/>
        </w:trPr>
        <w:tc>
          <w:tcPr>
            <w:tcW w:w="1146" w:type="dxa"/>
            <w:shd w:val="clear" w:color="auto" w:fill="auto"/>
          </w:tcPr>
          <w:p w14:paraId="02139E3D" w14:textId="77777777" w:rsidR="00191781" w:rsidRPr="0016458D" w:rsidRDefault="00191781" w:rsidP="00191781">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.18.2</w:t>
            </w:r>
          </w:p>
        </w:tc>
        <w:tc>
          <w:tcPr>
            <w:tcW w:w="5867" w:type="dxa"/>
            <w:shd w:val="clear" w:color="auto" w:fill="auto"/>
          </w:tcPr>
          <w:p w14:paraId="45AA2D27" w14:textId="77777777" w:rsidR="00191781" w:rsidRPr="0016458D" w:rsidRDefault="00191781" w:rsidP="00191781">
            <w:pPr>
              <w:spacing w:before="0"/>
              <w:ind w:left="342"/>
              <w:jc w:val="left"/>
              <w:rPr>
                <w:sz w:val="19"/>
                <w:szCs w:val="19"/>
                <w:lang w:eastAsia="zh-CN"/>
              </w:rPr>
            </w:pPr>
            <w:r w:rsidRPr="0016458D">
              <w:rPr>
                <w:sz w:val="19"/>
                <w:szCs w:val="19"/>
                <w:lang w:eastAsia="zh-CN"/>
              </w:rPr>
              <w:t xml:space="preserve">Data Management shall receive every 5 minutes </w:t>
            </w:r>
            <w:r>
              <w:rPr>
                <w:sz w:val="19"/>
                <w:szCs w:val="19"/>
                <w:lang w:eastAsia="zh-CN"/>
              </w:rPr>
              <w:t>or</w:t>
            </w:r>
            <w:r w:rsidRPr="0016458D">
              <w:rPr>
                <w:sz w:val="19"/>
                <w:szCs w:val="19"/>
                <w:lang w:eastAsia="zh-CN"/>
              </w:rPr>
              <w:t xml:space="preserve"> less information updates about active events affecting corridor operations.</w:t>
            </w:r>
          </w:p>
        </w:tc>
        <w:tc>
          <w:tcPr>
            <w:tcW w:w="975" w:type="dxa"/>
            <w:shd w:val="clear" w:color="auto" w:fill="auto"/>
          </w:tcPr>
          <w:p w14:paraId="2C930458" w14:textId="77777777" w:rsidR="00191781" w:rsidRPr="0016458D" w:rsidRDefault="00191781" w:rsidP="00191781">
            <w:pPr>
              <w:spacing w:before="0"/>
              <w:jc w:val="center"/>
              <w:rPr>
                <w:sz w:val="19"/>
                <w:szCs w:val="19"/>
                <w:lang w:eastAsia="zh-CN"/>
              </w:rPr>
            </w:pPr>
            <w:r w:rsidRPr="0016458D">
              <w:rPr>
                <w:sz w:val="19"/>
                <w:szCs w:val="19"/>
                <w:lang w:eastAsia="zh-CN"/>
              </w:rPr>
              <w:t>H</w:t>
            </w:r>
          </w:p>
        </w:tc>
        <w:tc>
          <w:tcPr>
            <w:tcW w:w="829" w:type="dxa"/>
            <w:shd w:val="clear" w:color="auto" w:fill="auto"/>
          </w:tcPr>
          <w:p w14:paraId="1F1A5FEA"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7B82BA4F" w14:textId="77777777" w:rsidR="00191781" w:rsidRPr="0016458D" w:rsidRDefault="00191781" w:rsidP="00DB402D">
            <w:pPr>
              <w:spacing w:before="0"/>
              <w:jc w:val="center"/>
              <w:rPr>
                <w:sz w:val="19"/>
                <w:szCs w:val="19"/>
                <w:lang w:eastAsia="zh-CN"/>
              </w:rPr>
            </w:pPr>
          </w:p>
        </w:tc>
      </w:tr>
      <w:tr w:rsidR="00191781" w:rsidRPr="0016458D" w14:paraId="36D503D5" w14:textId="61326262" w:rsidTr="00DB402D">
        <w:trPr>
          <w:cantSplit/>
        </w:trPr>
        <w:tc>
          <w:tcPr>
            <w:tcW w:w="1146" w:type="dxa"/>
            <w:shd w:val="clear" w:color="auto" w:fill="auto"/>
          </w:tcPr>
          <w:p w14:paraId="59351D06" w14:textId="77777777" w:rsidR="00191781" w:rsidRPr="0016458D" w:rsidRDefault="00191781" w:rsidP="00191781">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.18.3</w:t>
            </w:r>
          </w:p>
        </w:tc>
        <w:tc>
          <w:tcPr>
            <w:tcW w:w="5867" w:type="dxa"/>
            <w:shd w:val="clear" w:color="auto" w:fill="auto"/>
          </w:tcPr>
          <w:p w14:paraId="65A767BD" w14:textId="77777777" w:rsidR="00191781" w:rsidRPr="0016458D" w:rsidRDefault="00191781" w:rsidP="00191781">
            <w:pPr>
              <w:spacing w:before="0"/>
              <w:ind w:left="342"/>
              <w:jc w:val="left"/>
              <w:rPr>
                <w:sz w:val="19"/>
                <w:szCs w:val="19"/>
                <w:lang w:eastAsia="zh-CN"/>
              </w:rPr>
            </w:pPr>
            <w:r w:rsidRPr="0016458D">
              <w:rPr>
                <w:sz w:val="19"/>
                <w:szCs w:val="19"/>
                <w:lang w:eastAsia="zh-CN"/>
              </w:rPr>
              <w:t>Data Management shall receive every 5 minutes or less information updates about unusual traffic congestion patterns that may have been detected by the ICM Environment and Core System.</w:t>
            </w:r>
          </w:p>
        </w:tc>
        <w:tc>
          <w:tcPr>
            <w:tcW w:w="975" w:type="dxa"/>
            <w:shd w:val="clear" w:color="auto" w:fill="auto"/>
          </w:tcPr>
          <w:p w14:paraId="6243A176" w14:textId="77777777" w:rsidR="00191781" w:rsidRPr="0016458D" w:rsidRDefault="00191781" w:rsidP="00191781">
            <w:pPr>
              <w:spacing w:before="0"/>
              <w:jc w:val="center"/>
              <w:rPr>
                <w:sz w:val="19"/>
                <w:szCs w:val="19"/>
                <w:lang w:eastAsia="zh-CN"/>
              </w:rPr>
            </w:pPr>
            <w:r w:rsidRPr="0016458D">
              <w:rPr>
                <w:sz w:val="19"/>
                <w:szCs w:val="19"/>
                <w:lang w:eastAsia="zh-CN"/>
              </w:rPr>
              <w:t>H</w:t>
            </w:r>
          </w:p>
        </w:tc>
        <w:tc>
          <w:tcPr>
            <w:tcW w:w="829" w:type="dxa"/>
            <w:shd w:val="clear" w:color="auto" w:fill="auto"/>
          </w:tcPr>
          <w:p w14:paraId="579629F8"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64F522D7" w14:textId="77777777" w:rsidR="00191781" w:rsidRPr="0016458D" w:rsidRDefault="00191781" w:rsidP="00DB402D">
            <w:pPr>
              <w:spacing w:before="0"/>
              <w:jc w:val="center"/>
              <w:rPr>
                <w:sz w:val="19"/>
                <w:szCs w:val="19"/>
                <w:lang w:eastAsia="zh-CN"/>
              </w:rPr>
            </w:pPr>
          </w:p>
        </w:tc>
      </w:tr>
      <w:tr w:rsidR="00191781" w:rsidRPr="0016458D" w14:paraId="0460F1AF" w14:textId="2B4678C2" w:rsidTr="00DB402D">
        <w:trPr>
          <w:cantSplit/>
        </w:trPr>
        <w:tc>
          <w:tcPr>
            <w:tcW w:w="1146" w:type="dxa"/>
            <w:shd w:val="clear" w:color="auto" w:fill="auto"/>
          </w:tcPr>
          <w:p w14:paraId="2500DC12" w14:textId="77777777" w:rsidR="00191781" w:rsidRPr="0016458D" w:rsidRDefault="00191781" w:rsidP="00191781">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.18.</w:t>
            </w:r>
            <w:r>
              <w:rPr>
                <w:sz w:val="19"/>
                <w:szCs w:val="19"/>
                <w:lang w:eastAsia="zh-CN"/>
              </w:rPr>
              <w:t>4</w:t>
            </w:r>
          </w:p>
        </w:tc>
        <w:tc>
          <w:tcPr>
            <w:tcW w:w="5867" w:type="dxa"/>
            <w:shd w:val="clear" w:color="auto" w:fill="auto"/>
          </w:tcPr>
          <w:p w14:paraId="2D076247" w14:textId="77777777" w:rsidR="00191781" w:rsidRPr="0016458D" w:rsidRDefault="00191781" w:rsidP="00191781">
            <w:pPr>
              <w:spacing w:before="0"/>
              <w:ind w:left="342"/>
              <w:jc w:val="left"/>
              <w:rPr>
                <w:sz w:val="19"/>
                <w:szCs w:val="19"/>
                <w:lang w:eastAsia="zh-CN"/>
              </w:rPr>
            </w:pPr>
            <w:r w:rsidRPr="0016458D">
              <w:rPr>
                <w:sz w:val="19"/>
                <w:szCs w:val="19"/>
                <w:lang w:eastAsia="zh-CN"/>
              </w:rPr>
              <w:t xml:space="preserve">Data Management shall receive every 5 minutes </w:t>
            </w:r>
            <w:r>
              <w:rPr>
                <w:sz w:val="19"/>
                <w:szCs w:val="19"/>
                <w:lang w:eastAsia="zh-CN"/>
              </w:rPr>
              <w:t>or less</w:t>
            </w:r>
            <w:r w:rsidRPr="0016458D">
              <w:rPr>
                <w:sz w:val="19"/>
                <w:szCs w:val="19"/>
                <w:lang w:eastAsia="zh-CN"/>
              </w:rPr>
              <w:t xml:space="preserve"> information updates about planned lane closures scheduled to occur during the current operation day.</w:t>
            </w:r>
          </w:p>
        </w:tc>
        <w:tc>
          <w:tcPr>
            <w:tcW w:w="975" w:type="dxa"/>
            <w:shd w:val="clear" w:color="auto" w:fill="auto"/>
          </w:tcPr>
          <w:p w14:paraId="0F51F911" w14:textId="77777777" w:rsidR="00191781" w:rsidRPr="0016458D" w:rsidRDefault="00191781" w:rsidP="00191781">
            <w:pPr>
              <w:spacing w:before="0"/>
              <w:jc w:val="center"/>
              <w:rPr>
                <w:sz w:val="19"/>
                <w:szCs w:val="19"/>
                <w:lang w:eastAsia="zh-CN"/>
              </w:rPr>
            </w:pPr>
            <w:r w:rsidRPr="0016458D">
              <w:rPr>
                <w:sz w:val="19"/>
                <w:szCs w:val="19"/>
                <w:lang w:eastAsia="zh-CN"/>
              </w:rPr>
              <w:t>H</w:t>
            </w:r>
          </w:p>
        </w:tc>
        <w:tc>
          <w:tcPr>
            <w:tcW w:w="829" w:type="dxa"/>
            <w:shd w:val="clear" w:color="auto" w:fill="auto"/>
          </w:tcPr>
          <w:p w14:paraId="56CCA84A"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49937E79" w14:textId="77777777" w:rsidR="00191781" w:rsidRPr="0016458D" w:rsidRDefault="00191781" w:rsidP="00DB402D">
            <w:pPr>
              <w:spacing w:before="0"/>
              <w:jc w:val="center"/>
              <w:rPr>
                <w:sz w:val="19"/>
                <w:szCs w:val="19"/>
                <w:lang w:eastAsia="zh-CN"/>
              </w:rPr>
            </w:pPr>
          </w:p>
        </w:tc>
      </w:tr>
      <w:tr w:rsidR="005E2941" w:rsidRPr="0016458D" w14:paraId="12FB8312" w14:textId="3A67B330" w:rsidTr="00DB402D">
        <w:trPr>
          <w:cantSplit/>
        </w:trPr>
        <w:tc>
          <w:tcPr>
            <w:tcW w:w="1146" w:type="dxa"/>
            <w:shd w:val="clear" w:color="auto" w:fill="FBD4B4" w:themeFill="accent6" w:themeFillTint="66"/>
          </w:tcPr>
          <w:p w14:paraId="16246F0A" w14:textId="77777777" w:rsidR="005E2941" w:rsidRPr="0016458D" w:rsidRDefault="005E2941" w:rsidP="005E2941">
            <w:pPr>
              <w:spacing w:before="0"/>
              <w:rPr>
                <w:b/>
                <w:sz w:val="19"/>
                <w:szCs w:val="19"/>
                <w:lang w:eastAsia="zh-CN"/>
              </w:rPr>
            </w:pPr>
            <w:r w:rsidRPr="0016458D">
              <w:rPr>
                <w:b/>
                <w:sz w:val="19"/>
                <w:szCs w:val="19"/>
                <w:lang w:eastAsia="zh-CN"/>
              </w:rPr>
              <w:t>DM-</w:t>
            </w:r>
            <w:r>
              <w:rPr>
                <w:b/>
                <w:sz w:val="19"/>
                <w:szCs w:val="19"/>
                <w:lang w:eastAsia="zh-CN"/>
              </w:rPr>
              <w:t>2</w:t>
            </w:r>
            <w:r w:rsidRPr="0016458D">
              <w:rPr>
                <w:b/>
                <w:sz w:val="19"/>
                <w:szCs w:val="19"/>
                <w:lang w:eastAsia="zh-CN"/>
              </w:rPr>
              <w:t>.19</w:t>
            </w:r>
          </w:p>
        </w:tc>
        <w:tc>
          <w:tcPr>
            <w:tcW w:w="5867" w:type="dxa"/>
            <w:shd w:val="clear" w:color="auto" w:fill="FBD4B4" w:themeFill="accent6" w:themeFillTint="66"/>
          </w:tcPr>
          <w:p w14:paraId="0EC48969" w14:textId="77777777" w:rsidR="005E2941" w:rsidRPr="0016458D" w:rsidRDefault="005E2941" w:rsidP="005E2941">
            <w:pPr>
              <w:spacing w:before="0"/>
              <w:jc w:val="left"/>
              <w:rPr>
                <w:b/>
                <w:sz w:val="19"/>
                <w:szCs w:val="19"/>
                <w:lang w:eastAsia="zh-CN"/>
              </w:rPr>
            </w:pPr>
            <w:r w:rsidRPr="0016458D">
              <w:rPr>
                <w:b/>
                <w:sz w:val="19"/>
                <w:szCs w:val="19"/>
                <w:lang w:eastAsia="zh-CN"/>
              </w:rPr>
              <w:t>Data Management shall receive real-time data characterizing the operational performance of relevant transit services within the corridor.</w:t>
            </w:r>
          </w:p>
        </w:tc>
        <w:tc>
          <w:tcPr>
            <w:tcW w:w="975" w:type="dxa"/>
            <w:shd w:val="clear" w:color="auto" w:fill="FBD4B4" w:themeFill="accent6" w:themeFillTint="66"/>
          </w:tcPr>
          <w:p w14:paraId="24D82C28" w14:textId="58C9E1DE" w:rsidR="005E2941" w:rsidRPr="0016458D" w:rsidRDefault="005E2941" w:rsidP="005E2941">
            <w:pPr>
              <w:spacing w:before="0"/>
              <w:jc w:val="center"/>
              <w:rPr>
                <w:b/>
                <w:sz w:val="19"/>
                <w:szCs w:val="19"/>
                <w:lang w:eastAsia="zh-CN"/>
              </w:rPr>
            </w:pPr>
            <w:r w:rsidRPr="0016458D">
              <w:rPr>
                <w:b/>
                <w:sz w:val="19"/>
                <w:szCs w:val="19"/>
                <w:lang w:eastAsia="zh-CN"/>
              </w:rPr>
              <w:t>M</w:t>
            </w:r>
          </w:p>
        </w:tc>
        <w:tc>
          <w:tcPr>
            <w:tcW w:w="829" w:type="dxa"/>
            <w:shd w:val="clear" w:color="auto" w:fill="FBD4B4" w:themeFill="accent6" w:themeFillTint="66"/>
          </w:tcPr>
          <w:p w14:paraId="1422B80D" w14:textId="77777777" w:rsidR="005E2941" w:rsidRPr="0016458D" w:rsidRDefault="005E2941" w:rsidP="00DB402D">
            <w:pPr>
              <w:spacing w:before="0"/>
              <w:jc w:val="center"/>
              <w:rPr>
                <w:b/>
                <w:sz w:val="19"/>
                <w:szCs w:val="19"/>
                <w:lang w:eastAsia="zh-CN"/>
              </w:rPr>
            </w:pPr>
            <w:r w:rsidRPr="0016458D">
              <w:rPr>
                <w:sz w:val="19"/>
                <w:szCs w:val="19"/>
                <w:lang w:eastAsia="zh-CN"/>
              </w:rPr>
              <w:t>4, 5, 6, 15</w:t>
            </w:r>
          </w:p>
        </w:tc>
        <w:tc>
          <w:tcPr>
            <w:tcW w:w="1078" w:type="dxa"/>
            <w:shd w:val="clear" w:color="auto" w:fill="FBD4B4" w:themeFill="accent6" w:themeFillTint="66"/>
          </w:tcPr>
          <w:p w14:paraId="3751FA00" w14:textId="257F23DC" w:rsidR="005E2941" w:rsidRPr="0016458D" w:rsidRDefault="005E2941" w:rsidP="00DB402D">
            <w:pPr>
              <w:spacing w:before="0"/>
              <w:jc w:val="center"/>
              <w:rPr>
                <w:sz w:val="19"/>
                <w:szCs w:val="19"/>
                <w:lang w:eastAsia="zh-CN"/>
              </w:rPr>
            </w:pPr>
            <w:r>
              <w:rPr>
                <w:b/>
                <w:sz w:val="19"/>
                <w:szCs w:val="19"/>
                <w:lang w:eastAsia="zh-CN"/>
              </w:rPr>
              <w:t>Data Hub</w:t>
            </w:r>
          </w:p>
        </w:tc>
      </w:tr>
      <w:tr w:rsidR="00191781" w:rsidRPr="0016458D" w14:paraId="3C7E3B23" w14:textId="5EF0A95D" w:rsidTr="00DB402D">
        <w:trPr>
          <w:cantSplit/>
        </w:trPr>
        <w:tc>
          <w:tcPr>
            <w:tcW w:w="1146" w:type="dxa"/>
            <w:shd w:val="clear" w:color="auto" w:fill="auto"/>
          </w:tcPr>
          <w:p w14:paraId="55E013CB" w14:textId="77777777" w:rsidR="00191781" w:rsidRPr="0016458D" w:rsidRDefault="00191781" w:rsidP="00191781">
            <w:pPr>
              <w:spacing w:before="0"/>
              <w:rPr>
                <w:sz w:val="19"/>
                <w:szCs w:val="19"/>
                <w:lang w:eastAsia="zh-CN"/>
              </w:rPr>
            </w:pPr>
            <w:r w:rsidRPr="0016458D">
              <w:rPr>
                <w:sz w:val="19"/>
                <w:szCs w:val="19"/>
                <w:lang w:eastAsia="zh-CN"/>
              </w:rPr>
              <w:lastRenderedPageBreak/>
              <w:t>DM-</w:t>
            </w:r>
            <w:r>
              <w:rPr>
                <w:sz w:val="19"/>
                <w:szCs w:val="19"/>
                <w:lang w:eastAsia="zh-CN"/>
              </w:rPr>
              <w:t>2</w:t>
            </w:r>
            <w:r w:rsidRPr="0016458D">
              <w:rPr>
                <w:sz w:val="19"/>
                <w:szCs w:val="19"/>
                <w:lang w:eastAsia="zh-CN"/>
              </w:rPr>
              <w:t>.19.1</w:t>
            </w:r>
          </w:p>
        </w:tc>
        <w:tc>
          <w:tcPr>
            <w:tcW w:w="5867" w:type="dxa"/>
            <w:shd w:val="clear" w:color="auto" w:fill="auto"/>
          </w:tcPr>
          <w:p w14:paraId="10642CD0" w14:textId="77777777" w:rsidR="00191781" w:rsidRPr="0016458D" w:rsidRDefault="00191781" w:rsidP="00191781">
            <w:pPr>
              <w:spacing w:before="0"/>
              <w:ind w:left="342"/>
              <w:jc w:val="left"/>
              <w:rPr>
                <w:sz w:val="19"/>
                <w:szCs w:val="19"/>
                <w:lang w:eastAsia="zh-CN"/>
              </w:rPr>
            </w:pPr>
            <w:r w:rsidRPr="0016458D">
              <w:rPr>
                <w:sz w:val="19"/>
                <w:szCs w:val="19"/>
                <w:lang w:eastAsia="zh-CN"/>
              </w:rPr>
              <w:t xml:space="preserve">Data Management shall receive every 15 minutes </w:t>
            </w:r>
            <w:r>
              <w:rPr>
                <w:sz w:val="19"/>
                <w:szCs w:val="19"/>
                <w:lang w:eastAsia="zh-CN"/>
              </w:rPr>
              <w:t>or less updated information about transit service disruptions that may affect traffic demand on the corridor or the development or implementation of response plans.</w:t>
            </w:r>
          </w:p>
        </w:tc>
        <w:tc>
          <w:tcPr>
            <w:tcW w:w="975" w:type="dxa"/>
            <w:shd w:val="clear" w:color="auto" w:fill="auto"/>
          </w:tcPr>
          <w:p w14:paraId="6E17E7C6" w14:textId="77777777" w:rsidR="00191781" w:rsidRPr="0016458D" w:rsidRDefault="00191781" w:rsidP="00191781">
            <w:pPr>
              <w:spacing w:before="0"/>
              <w:jc w:val="center"/>
              <w:rPr>
                <w:sz w:val="19"/>
                <w:szCs w:val="19"/>
                <w:lang w:eastAsia="zh-CN"/>
              </w:rPr>
            </w:pPr>
            <w:r w:rsidRPr="0016458D">
              <w:rPr>
                <w:sz w:val="19"/>
                <w:szCs w:val="19"/>
                <w:lang w:eastAsia="zh-CN"/>
              </w:rPr>
              <w:t>M</w:t>
            </w:r>
          </w:p>
        </w:tc>
        <w:tc>
          <w:tcPr>
            <w:tcW w:w="829" w:type="dxa"/>
            <w:shd w:val="clear" w:color="auto" w:fill="auto"/>
          </w:tcPr>
          <w:p w14:paraId="26238A52"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519E4D0B" w14:textId="77777777" w:rsidR="00191781" w:rsidRPr="0016458D" w:rsidRDefault="00191781" w:rsidP="00DB402D">
            <w:pPr>
              <w:spacing w:before="0"/>
              <w:jc w:val="center"/>
              <w:rPr>
                <w:sz w:val="19"/>
                <w:szCs w:val="19"/>
                <w:lang w:eastAsia="zh-CN"/>
              </w:rPr>
            </w:pPr>
          </w:p>
        </w:tc>
      </w:tr>
      <w:tr w:rsidR="00191781" w:rsidRPr="0016458D" w14:paraId="35E61028" w14:textId="40FE8D4A" w:rsidTr="00DB402D">
        <w:trPr>
          <w:cantSplit/>
        </w:trPr>
        <w:tc>
          <w:tcPr>
            <w:tcW w:w="1146" w:type="dxa"/>
            <w:shd w:val="clear" w:color="auto" w:fill="auto"/>
          </w:tcPr>
          <w:p w14:paraId="51AF9544" w14:textId="77777777" w:rsidR="00191781" w:rsidRPr="0016458D" w:rsidRDefault="00191781" w:rsidP="00191781">
            <w:pPr>
              <w:spacing w:before="0"/>
              <w:rPr>
                <w:i/>
                <w:sz w:val="19"/>
                <w:szCs w:val="19"/>
                <w:lang w:eastAsia="zh-CN"/>
              </w:rPr>
            </w:pPr>
            <w:r w:rsidRPr="0016458D">
              <w:rPr>
                <w:i/>
                <w:sz w:val="19"/>
                <w:szCs w:val="19"/>
                <w:lang w:eastAsia="zh-CN"/>
              </w:rPr>
              <w:t>DM-</w:t>
            </w:r>
            <w:r>
              <w:rPr>
                <w:i/>
                <w:sz w:val="19"/>
                <w:szCs w:val="19"/>
                <w:lang w:eastAsia="zh-CN"/>
              </w:rPr>
              <w:t>2</w:t>
            </w:r>
            <w:r w:rsidRPr="0016458D">
              <w:rPr>
                <w:i/>
                <w:sz w:val="19"/>
                <w:szCs w:val="19"/>
                <w:lang w:eastAsia="zh-CN"/>
              </w:rPr>
              <w:t>.19.1.1</w:t>
            </w:r>
          </w:p>
        </w:tc>
        <w:tc>
          <w:tcPr>
            <w:tcW w:w="5867" w:type="dxa"/>
            <w:shd w:val="clear" w:color="auto" w:fill="auto"/>
          </w:tcPr>
          <w:p w14:paraId="57FE2C97" w14:textId="77777777" w:rsidR="00191781" w:rsidRPr="00BF1D4C" w:rsidRDefault="00191781" w:rsidP="00191781">
            <w:pPr>
              <w:spacing w:before="0"/>
              <w:ind w:left="702"/>
              <w:jc w:val="left"/>
              <w:rPr>
                <w:i/>
                <w:sz w:val="19"/>
                <w:szCs w:val="19"/>
                <w:lang w:eastAsia="zh-CN"/>
              </w:rPr>
            </w:pPr>
            <w:r w:rsidRPr="00BF1D4C">
              <w:rPr>
                <w:i/>
                <w:sz w:val="19"/>
                <w:szCs w:val="19"/>
                <w:lang w:eastAsia="zh-CN"/>
              </w:rPr>
              <w:t xml:space="preserve">Data Management shall receive </w:t>
            </w:r>
            <w:r>
              <w:rPr>
                <w:i/>
                <w:sz w:val="19"/>
                <w:szCs w:val="19"/>
                <w:lang w:eastAsia="zh-CN"/>
              </w:rPr>
              <w:t xml:space="preserve">from Metro Rail every 15 minutes or less </w:t>
            </w:r>
            <w:r w:rsidRPr="0032282F">
              <w:rPr>
                <w:i/>
                <w:sz w:val="19"/>
                <w:szCs w:val="19"/>
                <w:lang w:eastAsia="zh-CN"/>
              </w:rPr>
              <w:t xml:space="preserve">updated information about </w:t>
            </w:r>
            <w:r>
              <w:rPr>
                <w:i/>
                <w:sz w:val="19"/>
                <w:szCs w:val="19"/>
                <w:lang w:eastAsia="zh-CN"/>
              </w:rPr>
              <w:t xml:space="preserve">major </w:t>
            </w:r>
            <w:r w:rsidRPr="0032282F">
              <w:rPr>
                <w:i/>
                <w:sz w:val="19"/>
                <w:szCs w:val="19"/>
                <w:lang w:eastAsia="zh-CN"/>
              </w:rPr>
              <w:t xml:space="preserve">service disruptions </w:t>
            </w:r>
            <w:r w:rsidRPr="00BF1D4C">
              <w:rPr>
                <w:i/>
                <w:sz w:val="19"/>
                <w:szCs w:val="19"/>
                <w:lang w:eastAsia="zh-CN"/>
              </w:rPr>
              <w:t>along the Gold Line.</w:t>
            </w:r>
          </w:p>
        </w:tc>
        <w:tc>
          <w:tcPr>
            <w:tcW w:w="975" w:type="dxa"/>
            <w:shd w:val="clear" w:color="auto" w:fill="auto"/>
          </w:tcPr>
          <w:p w14:paraId="4D01835B" w14:textId="77777777" w:rsidR="00191781" w:rsidRPr="0016458D" w:rsidRDefault="00191781" w:rsidP="00191781">
            <w:pPr>
              <w:spacing w:before="0"/>
              <w:jc w:val="center"/>
              <w:rPr>
                <w:sz w:val="19"/>
                <w:szCs w:val="19"/>
                <w:lang w:eastAsia="zh-CN"/>
              </w:rPr>
            </w:pPr>
            <w:r w:rsidRPr="0016458D">
              <w:rPr>
                <w:sz w:val="19"/>
                <w:szCs w:val="19"/>
                <w:lang w:eastAsia="zh-CN"/>
              </w:rPr>
              <w:t>M</w:t>
            </w:r>
          </w:p>
        </w:tc>
        <w:tc>
          <w:tcPr>
            <w:tcW w:w="829" w:type="dxa"/>
            <w:shd w:val="clear" w:color="auto" w:fill="auto"/>
          </w:tcPr>
          <w:p w14:paraId="4E19267B"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007F381D" w14:textId="77777777" w:rsidR="00191781" w:rsidRPr="0016458D" w:rsidRDefault="00191781" w:rsidP="00DB402D">
            <w:pPr>
              <w:spacing w:before="0"/>
              <w:jc w:val="center"/>
              <w:rPr>
                <w:sz w:val="19"/>
                <w:szCs w:val="19"/>
                <w:lang w:eastAsia="zh-CN"/>
              </w:rPr>
            </w:pPr>
          </w:p>
        </w:tc>
      </w:tr>
      <w:tr w:rsidR="00191781" w:rsidRPr="0016458D" w14:paraId="07090004" w14:textId="2B98570D" w:rsidTr="00DB402D">
        <w:trPr>
          <w:cantSplit/>
        </w:trPr>
        <w:tc>
          <w:tcPr>
            <w:tcW w:w="1146" w:type="dxa"/>
            <w:shd w:val="clear" w:color="auto" w:fill="auto"/>
          </w:tcPr>
          <w:p w14:paraId="56068F58" w14:textId="77777777" w:rsidR="00191781" w:rsidRPr="0016458D" w:rsidRDefault="00191781" w:rsidP="00191781">
            <w:pPr>
              <w:spacing w:before="0"/>
              <w:rPr>
                <w:i/>
                <w:sz w:val="19"/>
                <w:szCs w:val="19"/>
                <w:lang w:eastAsia="zh-CN"/>
              </w:rPr>
            </w:pPr>
            <w:r w:rsidRPr="0016458D">
              <w:rPr>
                <w:i/>
                <w:sz w:val="19"/>
                <w:szCs w:val="19"/>
                <w:lang w:eastAsia="zh-CN"/>
              </w:rPr>
              <w:t>DM-</w:t>
            </w:r>
            <w:r>
              <w:rPr>
                <w:i/>
                <w:sz w:val="19"/>
                <w:szCs w:val="19"/>
                <w:lang w:eastAsia="zh-CN"/>
              </w:rPr>
              <w:t>2</w:t>
            </w:r>
            <w:r w:rsidRPr="0016458D">
              <w:rPr>
                <w:i/>
                <w:sz w:val="19"/>
                <w:szCs w:val="19"/>
                <w:lang w:eastAsia="zh-CN"/>
              </w:rPr>
              <w:t>.19.1.2</w:t>
            </w:r>
          </w:p>
        </w:tc>
        <w:tc>
          <w:tcPr>
            <w:tcW w:w="5867" w:type="dxa"/>
            <w:shd w:val="clear" w:color="auto" w:fill="auto"/>
          </w:tcPr>
          <w:p w14:paraId="54B60161" w14:textId="77777777" w:rsidR="00191781" w:rsidRPr="0016458D" w:rsidRDefault="00191781" w:rsidP="00191781">
            <w:pPr>
              <w:spacing w:before="0"/>
              <w:ind w:left="702"/>
              <w:jc w:val="left"/>
              <w:rPr>
                <w:i/>
                <w:sz w:val="19"/>
                <w:szCs w:val="19"/>
                <w:lang w:eastAsia="zh-CN"/>
              </w:rPr>
            </w:pPr>
            <w:r w:rsidRPr="0016458D">
              <w:rPr>
                <w:i/>
                <w:sz w:val="19"/>
                <w:szCs w:val="19"/>
                <w:lang w:eastAsia="zh-CN"/>
              </w:rPr>
              <w:t xml:space="preserve">Data Management shall receive </w:t>
            </w:r>
            <w:r>
              <w:rPr>
                <w:i/>
                <w:sz w:val="19"/>
                <w:szCs w:val="19"/>
                <w:lang w:eastAsia="zh-CN"/>
              </w:rPr>
              <w:t>from Metro Bus</w:t>
            </w:r>
            <w:r w:rsidRPr="0016458D">
              <w:rPr>
                <w:i/>
                <w:sz w:val="19"/>
                <w:szCs w:val="19"/>
                <w:lang w:eastAsia="zh-CN"/>
              </w:rPr>
              <w:t xml:space="preserve"> every 15 minutes </w:t>
            </w:r>
            <w:r>
              <w:rPr>
                <w:i/>
                <w:sz w:val="19"/>
                <w:szCs w:val="19"/>
                <w:lang w:eastAsia="zh-CN"/>
              </w:rPr>
              <w:t xml:space="preserve">or less updated </w:t>
            </w:r>
            <w:r w:rsidRPr="002D3C88">
              <w:rPr>
                <w:i/>
                <w:sz w:val="19"/>
                <w:szCs w:val="19"/>
                <w:lang w:eastAsia="zh-CN"/>
              </w:rPr>
              <w:t xml:space="preserve">information about </w:t>
            </w:r>
            <w:r>
              <w:rPr>
                <w:i/>
                <w:sz w:val="19"/>
                <w:szCs w:val="19"/>
                <w:lang w:eastAsia="zh-CN"/>
              </w:rPr>
              <w:t xml:space="preserve">major service </w:t>
            </w:r>
            <w:r w:rsidRPr="002D3C88">
              <w:rPr>
                <w:i/>
                <w:sz w:val="19"/>
                <w:szCs w:val="19"/>
                <w:lang w:eastAsia="zh-CN"/>
              </w:rPr>
              <w:t xml:space="preserve">disruptions </w:t>
            </w:r>
            <w:r>
              <w:rPr>
                <w:i/>
                <w:sz w:val="19"/>
                <w:szCs w:val="19"/>
                <w:lang w:eastAsia="zh-CN"/>
              </w:rPr>
              <w:t xml:space="preserve">along </w:t>
            </w:r>
            <w:r w:rsidRPr="0016458D">
              <w:rPr>
                <w:i/>
                <w:sz w:val="19"/>
                <w:szCs w:val="19"/>
                <w:lang w:eastAsia="zh-CN"/>
              </w:rPr>
              <w:t xml:space="preserve">express buses </w:t>
            </w:r>
            <w:r>
              <w:rPr>
                <w:i/>
                <w:sz w:val="19"/>
                <w:szCs w:val="19"/>
                <w:lang w:eastAsia="zh-CN"/>
              </w:rPr>
              <w:t>routes of interest to ICM operations.</w:t>
            </w:r>
          </w:p>
        </w:tc>
        <w:tc>
          <w:tcPr>
            <w:tcW w:w="975" w:type="dxa"/>
            <w:shd w:val="clear" w:color="auto" w:fill="auto"/>
          </w:tcPr>
          <w:p w14:paraId="655FBAFB" w14:textId="77777777" w:rsidR="00191781" w:rsidRPr="0016458D" w:rsidRDefault="00191781" w:rsidP="00191781">
            <w:pPr>
              <w:spacing w:before="0"/>
              <w:jc w:val="center"/>
              <w:rPr>
                <w:sz w:val="19"/>
                <w:szCs w:val="19"/>
                <w:lang w:eastAsia="zh-CN"/>
              </w:rPr>
            </w:pPr>
            <w:r w:rsidRPr="0016458D">
              <w:rPr>
                <w:sz w:val="19"/>
                <w:szCs w:val="19"/>
                <w:lang w:eastAsia="zh-CN"/>
              </w:rPr>
              <w:t>M</w:t>
            </w:r>
          </w:p>
        </w:tc>
        <w:tc>
          <w:tcPr>
            <w:tcW w:w="829" w:type="dxa"/>
            <w:shd w:val="clear" w:color="auto" w:fill="auto"/>
          </w:tcPr>
          <w:p w14:paraId="249519BC"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0E504F24" w14:textId="77777777" w:rsidR="00191781" w:rsidRPr="0016458D" w:rsidRDefault="00191781" w:rsidP="00DB402D">
            <w:pPr>
              <w:spacing w:before="0"/>
              <w:jc w:val="center"/>
              <w:rPr>
                <w:sz w:val="19"/>
                <w:szCs w:val="19"/>
                <w:lang w:eastAsia="zh-CN"/>
              </w:rPr>
            </w:pPr>
          </w:p>
        </w:tc>
      </w:tr>
      <w:tr w:rsidR="00191781" w:rsidRPr="0016458D" w14:paraId="732D9650" w14:textId="39F8C6A6" w:rsidTr="00DB402D">
        <w:trPr>
          <w:cantSplit/>
        </w:trPr>
        <w:tc>
          <w:tcPr>
            <w:tcW w:w="1146" w:type="dxa"/>
            <w:shd w:val="clear" w:color="auto" w:fill="auto"/>
          </w:tcPr>
          <w:p w14:paraId="7F524E33" w14:textId="77777777" w:rsidR="00191781" w:rsidRPr="0016458D" w:rsidRDefault="00191781" w:rsidP="00191781">
            <w:pPr>
              <w:spacing w:before="0"/>
              <w:rPr>
                <w:i/>
                <w:sz w:val="19"/>
                <w:szCs w:val="19"/>
                <w:lang w:eastAsia="zh-CN"/>
              </w:rPr>
            </w:pPr>
            <w:r w:rsidRPr="0016458D">
              <w:rPr>
                <w:i/>
                <w:sz w:val="19"/>
                <w:szCs w:val="19"/>
                <w:lang w:eastAsia="zh-CN"/>
              </w:rPr>
              <w:t>DM-</w:t>
            </w:r>
            <w:r>
              <w:rPr>
                <w:i/>
                <w:sz w:val="19"/>
                <w:szCs w:val="19"/>
                <w:lang w:eastAsia="zh-CN"/>
              </w:rPr>
              <w:t>2</w:t>
            </w:r>
            <w:r w:rsidRPr="0016458D">
              <w:rPr>
                <w:i/>
                <w:sz w:val="19"/>
                <w:szCs w:val="19"/>
                <w:lang w:eastAsia="zh-CN"/>
              </w:rPr>
              <w:t>.19.1.3</w:t>
            </w:r>
          </w:p>
        </w:tc>
        <w:tc>
          <w:tcPr>
            <w:tcW w:w="5867" w:type="dxa"/>
            <w:shd w:val="clear" w:color="auto" w:fill="auto"/>
          </w:tcPr>
          <w:p w14:paraId="138EF5F0" w14:textId="77777777" w:rsidR="00191781" w:rsidRPr="0016458D" w:rsidRDefault="00191781" w:rsidP="00191781">
            <w:pPr>
              <w:spacing w:before="0"/>
              <w:ind w:left="702"/>
              <w:jc w:val="left"/>
              <w:rPr>
                <w:i/>
                <w:sz w:val="19"/>
                <w:szCs w:val="19"/>
                <w:lang w:eastAsia="zh-CN"/>
              </w:rPr>
            </w:pPr>
            <w:r w:rsidRPr="0016458D">
              <w:rPr>
                <w:i/>
                <w:sz w:val="19"/>
                <w:szCs w:val="19"/>
                <w:lang w:eastAsia="zh-CN"/>
              </w:rPr>
              <w:t xml:space="preserve">Data Management shall receive </w:t>
            </w:r>
            <w:r>
              <w:rPr>
                <w:i/>
                <w:sz w:val="19"/>
                <w:szCs w:val="19"/>
                <w:lang w:eastAsia="zh-CN"/>
              </w:rPr>
              <w:t xml:space="preserve">from Foothill Transit </w:t>
            </w:r>
            <w:r w:rsidRPr="0016458D">
              <w:rPr>
                <w:i/>
                <w:sz w:val="19"/>
                <w:szCs w:val="19"/>
                <w:lang w:eastAsia="zh-CN"/>
              </w:rPr>
              <w:t xml:space="preserve">every 15 minutes </w:t>
            </w:r>
            <w:r>
              <w:rPr>
                <w:i/>
                <w:sz w:val="19"/>
                <w:szCs w:val="19"/>
                <w:lang w:eastAsia="zh-CN"/>
              </w:rPr>
              <w:t xml:space="preserve">or less updated information about major service disruptions along </w:t>
            </w:r>
            <w:r w:rsidRPr="0016458D">
              <w:rPr>
                <w:i/>
                <w:sz w:val="19"/>
                <w:szCs w:val="19"/>
                <w:lang w:eastAsia="zh-CN"/>
              </w:rPr>
              <w:t>express bus</w:t>
            </w:r>
            <w:r>
              <w:rPr>
                <w:i/>
                <w:sz w:val="19"/>
                <w:szCs w:val="19"/>
                <w:lang w:eastAsia="zh-CN"/>
              </w:rPr>
              <w:t xml:space="preserve"> routes of interest to ICM operations. </w:t>
            </w:r>
          </w:p>
        </w:tc>
        <w:tc>
          <w:tcPr>
            <w:tcW w:w="975" w:type="dxa"/>
            <w:shd w:val="clear" w:color="auto" w:fill="auto"/>
          </w:tcPr>
          <w:p w14:paraId="6E7DB1F4" w14:textId="77777777" w:rsidR="00191781" w:rsidRPr="0016458D" w:rsidRDefault="00191781" w:rsidP="00191781">
            <w:pPr>
              <w:spacing w:before="0"/>
              <w:jc w:val="center"/>
              <w:rPr>
                <w:sz w:val="19"/>
                <w:szCs w:val="19"/>
                <w:lang w:eastAsia="zh-CN"/>
              </w:rPr>
            </w:pPr>
            <w:r w:rsidRPr="0016458D">
              <w:rPr>
                <w:sz w:val="19"/>
                <w:szCs w:val="19"/>
                <w:lang w:eastAsia="zh-CN"/>
              </w:rPr>
              <w:t>M</w:t>
            </w:r>
          </w:p>
        </w:tc>
        <w:tc>
          <w:tcPr>
            <w:tcW w:w="829" w:type="dxa"/>
            <w:shd w:val="clear" w:color="auto" w:fill="auto"/>
          </w:tcPr>
          <w:p w14:paraId="6720DF90"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17E990BB" w14:textId="77777777" w:rsidR="00191781" w:rsidRPr="0016458D" w:rsidRDefault="00191781" w:rsidP="00DB402D">
            <w:pPr>
              <w:spacing w:before="0"/>
              <w:jc w:val="center"/>
              <w:rPr>
                <w:sz w:val="19"/>
                <w:szCs w:val="19"/>
                <w:lang w:eastAsia="zh-CN"/>
              </w:rPr>
            </w:pPr>
          </w:p>
        </w:tc>
      </w:tr>
      <w:tr w:rsidR="00191781" w:rsidRPr="0016458D" w14:paraId="79C29C1B" w14:textId="76621D90" w:rsidTr="00DB402D">
        <w:trPr>
          <w:cantSplit/>
        </w:trPr>
        <w:tc>
          <w:tcPr>
            <w:tcW w:w="1146" w:type="dxa"/>
            <w:shd w:val="clear" w:color="auto" w:fill="auto"/>
          </w:tcPr>
          <w:p w14:paraId="36EC76B2" w14:textId="77777777" w:rsidR="00191781" w:rsidRPr="0016458D" w:rsidRDefault="00191781" w:rsidP="00191781">
            <w:pPr>
              <w:spacing w:before="0"/>
              <w:rPr>
                <w:i/>
                <w:sz w:val="19"/>
                <w:szCs w:val="19"/>
                <w:lang w:eastAsia="zh-CN"/>
              </w:rPr>
            </w:pPr>
            <w:r w:rsidRPr="0016458D">
              <w:rPr>
                <w:i/>
                <w:sz w:val="19"/>
                <w:szCs w:val="19"/>
                <w:lang w:eastAsia="zh-CN"/>
              </w:rPr>
              <w:t>DM-</w:t>
            </w:r>
            <w:r>
              <w:rPr>
                <w:i/>
                <w:sz w:val="19"/>
                <w:szCs w:val="19"/>
                <w:lang w:eastAsia="zh-CN"/>
              </w:rPr>
              <w:t>2</w:t>
            </w:r>
            <w:r w:rsidRPr="0016458D">
              <w:rPr>
                <w:i/>
                <w:sz w:val="19"/>
                <w:szCs w:val="19"/>
                <w:lang w:eastAsia="zh-CN"/>
              </w:rPr>
              <w:t>.19.1.4</w:t>
            </w:r>
          </w:p>
        </w:tc>
        <w:tc>
          <w:tcPr>
            <w:tcW w:w="5867" w:type="dxa"/>
            <w:shd w:val="clear" w:color="auto" w:fill="auto"/>
          </w:tcPr>
          <w:p w14:paraId="2892596A" w14:textId="77777777" w:rsidR="00191781" w:rsidRPr="0016458D" w:rsidRDefault="00191781" w:rsidP="00191781">
            <w:pPr>
              <w:spacing w:before="0"/>
              <w:ind w:left="702"/>
              <w:jc w:val="left"/>
              <w:rPr>
                <w:i/>
                <w:sz w:val="19"/>
                <w:szCs w:val="19"/>
                <w:lang w:eastAsia="zh-CN"/>
              </w:rPr>
            </w:pPr>
            <w:r w:rsidRPr="0016458D">
              <w:rPr>
                <w:i/>
                <w:sz w:val="19"/>
                <w:szCs w:val="19"/>
                <w:lang w:eastAsia="zh-CN"/>
              </w:rPr>
              <w:t xml:space="preserve">Data Management shall receive </w:t>
            </w:r>
            <w:r>
              <w:rPr>
                <w:i/>
                <w:sz w:val="19"/>
                <w:szCs w:val="19"/>
                <w:lang w:eastAsia="zh-CN"/>
              </w:rPr>
              <w:t xml:space="preserve">from Foothill Transit </w:t>
            </w:r>
            <w:r w:rsidRPr="0016458D">
              <w:rPr>
                <w:i/>
                <w:sz w:val="19"/>
                <w:szCs w:val="19"/>
                <w:lang w:eastAsia="zh-CN"/>
              </w:rPr>
              <w:t xml:space="preserve">every 15 minutes </w:t>
            </w:r>
            <w:r>
              <w:rPr>
                <w:i/>
                <w:sz w:val="19"/>
                <w:szCs w:val="19"/>
                <w:lang w:eastAsia="zh-CN"/>
              </w:rPr>
              <w:t>or less updated information about major service disruptions along local bus routes of interest to ICM operations.</w:t>
            </w:r>
          </w:p>
        </w:tc>
        <w:tc>
          <w:tcPr>
            <w:tcW w:w="975" w:type="dxa"/>
            <w:shd w:val="clear" w:color="auto" w:fill="auto"/>
          </w:tcPr>
          <w:p w14:paraId="117D0DAE" w14:textId="77777777" w:rsidR="00191781" w:rsidRPr="0016458D" w:rsidRDefault="00191781" w:rsidP="00191781">
            <w:pPr>
              <w:spacing w:before="0"/>
              <w:jc w:val="center"/>
              <w:rPr>
                <w:sz w:val="19"/>
                <w:szCs w:val="19"/>
                <w:lang w:eastAsia="zh-CN"/>
              </w:rPr>
            </w:pPr>
            <w:r w:rsidRPr="0016458D">
              <w:rPr>
                <w:sz w:val="19"/>
                <w:szCs w:val="19"/>
                <w:lang w:eastAsia="zh-CN"/>
              </w:rPr>
              <w:t>M</w:t>
            </w:r>
          </w:p>
        </w:tc>
        <w:tc>
          <w:tcPr>
            <w:tcW w:w="829" w:type="dxa"/>
            <w:shd w:val="clear" w:color="auto" w:fill="auto"/>
          </w:tcPr>
          <w:p w14:paraId="05827B58"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2D151007" w14:textId="77777777" w:rsidR="00191781" w:rsidRPr="0016458D" w:rsidRDefault="00191781" w:rsidP="00DB402D">
            <w:pPr>
              <w:spacing w:before="0"/>
              <w:jc w:val="center"/>
              <w:rPr>
                <w:sz w:val="19"/>
                <w:szCs w:val="19"/>
                <w:lang w:eastAsia="zh-CN"/>
              </w:rPr>
            </w:pPr>
          </w:p>
        </w:tc>
      </w:tr>
      <w:tr w:rsidR="00191781" w:rsidRPr="0016458D" w14:paraId="3C6435D5" w14:textId="1C14B9FB" w:rsidTr="00DB402D">
        <w:trPr>
          <w:cantSplit/>
        </w:trPr>
        <w:tc>
          <w:tcPr>
            <w:tcW w:w="1146" w:type="dxa"/>
            <w:shd w:val="clear" w:color="auto" w:fill="auto"/>
          </w:tcPr>
          <w:p w14:paraId="6F5CE6C4" w14:textId="669E9BC3" w:rsidR="00191781" w:rsidRPr="0016458D" w:rsidRDefault="00191781" w:rsidP="00191781">
            <w:pPr>
              <w:spacing w:before="0"/>
              <w:rPr>
                <w:i/>
                <w:sz w:val="19"/>
                <w:szCs w:val="19"/>
                <w:lang w:eastAsia="zh-CN"/>
              </w:rPr>
            </w:pPr>
            <w:r w:rsidRPr="0016458D">
              <w:rPr>
                <w:i/>
                <w:sz w:val="19"/>
                <w:szCs w:val="19"/>
                <w:lang w:eastAsia="zh-CN"/>
              </w:rPr>
              <w:t>DM-</w:t>
            </w:r>
            <w:r>
              <w:rPr>
                <w:i/>
                <w:sz w:val="19"/>
                <w:szCs w:val="19"/>
                <w:lang w:eastAsia="zh-CN"/>
              </w:rPr>
              <w:t>2.19.1.5</w:t>
            </w:r>
          </w:p>
        </w:tc>
        <w:tc>
          <w:tcPr>
            <w:tcW w:w="5867" w:type="dxa"/>
            <w:shd w:val="clear" w:color="auto" w:fill="auto"/>
          </w:tcPr>
          <w:p w14:paraId="5A0DDAAC" w14:textId="5BA8A0C3" w:rsidR="00191781" w:rsidRPr="0016458D" w:rsidRDefault="00191781" w:rsidP="00191781">
            <w:pPr>
              <w:spacing w:before="0"/>
              <w:ind w:left="702"/>
              <w:jc w:val="left"/>
              <w:rPr>
                <w:i/>
                <w:sz w:val="19"/>
                <w:szCs w:val="19"/>
                <w:lang w:eastAsia="zh-CN"/>
              </w:rPr>
            </w:pPr>
            <w:r w:rsidRPr="0016458D">
              <w:rPr>
                <w:i/>
                <w:sz w:val="19"/>
                <w:szCs w:val="19"/>
                <w:lang w:eastAsia="zh-CN"/>
              </w:rPr>
              <w:t xml:space="preserve">Data Management shall receive </w:t>
            </w:r>
            <w:r>
              <w:rPr>
                <w:i/>
                <w:sz w:val="19"/>
                <w:szCs w:val="19"/>
                <w:lang w:eastAsia="zh-CN"/>
              </w:rPr>
              <w:t xml:space="preserve">from Pasadena Transit </w:t>
            </w:r>
            <w:r w:rsidRPr="0016458D">
              <w:rPr>
                <w:i/>
                <w:sz w:val="19"/>
                <w:szCs w:val="19"/>
                <w:lang w:eastAsia="zh-CN"/>
              </w:rPr>
              <w:t xml:space="preserve">every 15 minutes </w:t>
            </w:r>
            <w:r>
              <w:rPr>
                <w:i/>
                <w:sz w:val="19"/>
                <w:szCs w:val="19"/>
                <w:lang w:eastAsia="zh-CN"/>
              </w:rPr>
              <w:t xml:space="preserve">or less updated information about major service disruptions along </w:t>
            </w:r>
            <w:r w:rsidRPr="0016458D">
              <w:rPr>
                <w:i/>
                <w:sz w:val="19"/>
                <w:szCs w:val="19"/>
                <w:lang w:eastAsia="zh-CN"/>
              </w:rPr>
              <w:t>express bus</w:t>
            </w:r>
            <w:r>
              <w:rPr>
                <w:i/>
                <w:sz w:val="19"/>
                <w:szCs w:val="19"/>
                <w:lang w:eastAsia="zh-CN"/>
              </w:rPr>
              <w:t xml:space="preserve"> routes of interest to ICM operations. </w:t>
            </w:r>
          </w:p>
        </w:tc>
        <w:tc>
          <w:tcPr>
            <w:tcW w:w="975" w:type="dxa"/>
            <w:shd w:val="clear" w:color="auto" w:fill="auto"/>
          </w:tcPr>
          <w:p w14:paraId="608AE0DC" w14:textId="251DCE4E" w:rsidR="00191781" w:rsidRPr="0016458D" w:rsidRDefault="00191781" w:rsidP="00191781">
            <w:pPr>
              <w:spacing w:before="0"/>
              <w:jc w:val="center"/>
              <w:rPr>
                <w:sz w:val="19"/>
                <w:szCs w:val="19"/>
                <w:lang w:eastAsia="zh-CN"/>
              </w:rPr>
            </w:pPr>
            <w:r w:rsidRPr="0016458D">
              <w:rPr>
                <w:sz w:val="19"/>
                <w:szCs w:val="19"/>
                <w:lang w:eastAsia="zh-CN"/>
              </w:rPr>
              <w:t>M</w:t>
            </w:r>
          </w:p>
        </w:tc>
        <w:tc>
          <w:tcPr>
            <w:tcW w:w="829" w:type="dxa"/>
            <w:shd w:val="clear" w:color="auto" w:fill="auto"/>
          </w:tcPr>
          <w:p w14:paraId="4AE132BC" w14:textId="038053BE" w:rsidR="00191781" w:rsidRPr="0016458D" w:rsidRDefault="00191781" w:rsidP="00DB402D">
            <w:pPr>
              <w:spacing w:before="0"/>
              <w:jc w:val="center"/>
              <w:rPr>
                <w:sz w:val="19"/>
                <w:szCs w:val="19"/>
                <w:lang w:eastAsia="zh-CN"/>
              </w:rPr>
            </w:pPr>
            <w:r w:rsidRPr="0016458D">
              <w:rPr>
                <w:sz w:val="19"/>
                <w:szCs w:val="19"/>
                <w:lang w:eastAsia="zh-CN"/>
              </w:rPr>
              <w:t>4, 5, 6, 15</w:t>
            </w:r>
          </w:p>
        </w:tc>
        <w:tc>
          <w:tcPr>
            <w:tcW w:w="1078" w:type="dxa"/>
          </w:tcPr>
          <w:p w14:paraId="622F9910" w14:textId="77777777" w:rsidR="00191781" w:rsidRPr="0016458D" w:rsidRDefault="00191781" w:rsidP="00DB402D">
            <w:pPr>
              <w:spacing w:before="0"/>
              <w:jc w:val="center"/>
              <w:rPr>
                <w:sz w:val="19"/>
                <w:szCs w:val="19"/>
                <w:lang w:eastAsia="zh-CN"/>
              </w:rPr>
            </w:pPr>
          </w:p>
        </w:tc>
      </w:tr>
      <w:tr w:rsidR="00191781" w:rsidRPr="0016458D" w14:paraId="3EB7F1EC" w14:textId="570FF492" w:rsidTr="00DB402D">
        <w:trPr>
          <w:cantSplit/>
        </w:trPr>
        <w:tc>
          <w:tcPr>
            <w:tcW w:w="1146" w:type="dxa"/>
            <w:shd w:val="clear" w:color="auto" w:fill="auto"/>
          </w:tcPr>
          <w:p w14:paraId="60E2802F" w14:textId="1270D74B" w:rsidR="00191781" w:rsidRPr="0016458D" w:rsidRDefault="00191781" w:rsidP="00191781">
            <w:pPr>
              <w:spacing w:before="0"/>
              <w:rPr>
                <w:i/>
                <w:sz w:val="19"/>
                <w:szCs w:val="19"/>
                <w:lang w:eastAsia="zh-CN"/>
              </w:rPr>
            </w:pPr>
            <w:r w:rsidRPr="0016458D">
              <w:rPr>
                <w:i/>
                <w:sz w:val="19"/>
                <w:szCs w:val="19"/>
                <w:lang w:eastAsia="zh-CN"/>
              </w:rPr>
              <w:t>DM-</w:t>
            </w:r>
            <w:r>
              <w:rPr>
                <w:i/>
                <w:sz w:val="19"/>
                <w:szCs w:val="19"/>
                <w:lang w:eastAsia="zh-CN"/>
              </w:rPr>
              <w:t>2.19.1.6</w:t>
            </w:r>
          </w:p>
        </w:tc>
        <w:tc>
          <w:tcPr>
            <w:tcW w:w="5867" w:type="dxa"/>
            <w:shd w:val="clear" w:color="auto" w:fill="auto"/>
          </w:tcPr>
          <w:p w14:paraId="6C5C879A" w14:textId="7648590F" w:rsidR="00191781" w:rsidRPr="0016458D" w:rsidRDefault="00191781" w:rsidP="00191781">
            <w:pPr>
              <w:spacing w:before="0"/>
              <w:ind w:left="702"/>
              <w:jc w:val="left"/>
              <w:rPr>
                <w:i/>
                <w:sz w:val="19"/>
                <w:szCs w:val="19"/>
                <w:lang w:eastAsia="zh-CN"/>
              </w:rPr>
            </w:pPr>
            <w:r w:rsidRPr="0016458D">
              <w:rPr>
                <w:i/>
                <w:sz w:val="19"/>
                <w:szCs w:val="19"/>
                <w:lang w:eastAsia="zh-CN"/>
              </w:rPr>
              <w:t xml:space="preserve">Data Management shall receive </w:t>
            </w:r>
            <w:r>
              <w:rPr>
                <w:i/>
                <w:sz w:val="19"/>
                <w:szCs w:val="19"/>
                <w:lang w:eastAsia="zh-CN"/>
              </w:rPr>
              <w:t xml:space="preserve">from Pasadena Transit </w:t>
            </w:r>
            <w:r w:rsidRPr="0016458D">
              <w:rPr>
                <w:i/>
                <w:sz w:val="19"/>
                <w:szCs w:val="19"/>
                <w:lang w:eastAsia="zh-CN"/>
              </w:rPr>
              <w:t xml:space="preserve">every 15 minutes </w:t>
            </w:r>
            <w:r>
              <w:rPr>
                <w:i/>
                <w:sz w:val="19"/>
                <w:szCs w:val="19"/>
                <w:lang w:eastAsia="zh-CN"/>
              </w:rPr>
              <w:t>or less updated information about major service disruptions along local bus routes of interest to ICM operations.</w:t>
            </w:r>
          </w:p>
        </w:tc>
        <w:tc>
          <w:tcPr>
            <w:tcW w:w="975" w:type="dxa"/>
            <w:shd w:val="clear" w:color="auto" w:fill="auto"/>
          </w:tcPr>
          <w:p w14:paraId="34CB1ACE" w14:textId="706D42E4" w:rsidR="00191781" w:rsidRPr="0016458D" w:rsidRDefault="00191781" w:rsidP="00191781">
            <w:pPr>
              <w:spacing w:before="0"/>
              <w:jc w:val="center"/>
              <w:rPr>
                <w:sz w:val="19"/>
                <w:szCs w:val="19"/>
                <w:lang w:eastAsia="zh-CN"/>
              </w:rPr>
            </w:pPr>
            <w:r w:rsidRPr="0016458D">
              <w:rPr>
                <w:sz w:val="19"/>
                <w:szCs w:val="19"/>
                <w:lang w:eastAsia="zh-CN"/>
              </w:rPr>
              <w:t>M</w:t>
            </w:r>
          </w:p>
        </w:tc>
        <w:tc>
          <w:tcPr>
            <w:tcW w:w="829" w:type="dxa"/>
            <w:shd w:val="clear" w:color="auto" w:fill="auto"/>
          </w:tcPr>
          <w:p w14:paraId="6ED00E0D" w14:textId="2AAC2721" w:rsidR="00191781" w:rsidRPr="0016458D" w:rsidRDefault="00191781" w:rsidP="00DB402D">
            <w:pPr>
              <w:spacing w:before="0"/>
              <w:jc w:val="center"/>
              <w:rPr>
                <w:sz w:val="19"/>
                <w:szCs w:val="19"/>
                <w:lang w:eastAsia="zh-CN"/>
              </w:rPr>
            </w:pPr>
            <w:r w:rsidRPr="0016458D">
              <w:rPr>
                <w:sz w:val="19"/>
                <w:szCs w:val="19"/>
                <w:lang w:eastAsia="zh-CN"/>
              </w:rPr>
              <w:t>4, 5, 6, 15</w:t>
            </w:r>
          </w:p>
        </w:tc>
        <w:tc>
          <w:tcPr>
            <w:tcW w:w="1078" w:type="dxa"/>
          </w:tcPr>
          <w:p w14:paraId="1A266540" w14:textId="77777777" w:rsidR="00191781" w:rsidRPr="0016458D" w:rsidRDefault="00191781" w:rsidP="00DB402D">
            <w:pPr>
              <w:spacing w:before="0"/>
              <w:jc w:val="center"/>
              <w:rPr>
                <w:sz w:val="19"/>
                <w:szCs w:val="19"/>
                <w:lang w:eastAsia="zh-CN"/>
              </w:rPr>
            </w:pPr>
          </w:p>
        </w:tc>
      </w:tr>
      <w:tr w:rsidR="005E2941" w:rsidRPr="0016458D" w14:paraId="4754A8E4" w14:textId="4E07046B" w:rsidTr="00DB402D">
        <w:trPr>
          <w:cantSplit/>
        </w:trPr>
        <w:tc>
          <w:tcPr>
            <w:tcW w:w="1146" w:type="dxa"/>
            <w:shd w:val="clear" w:color="auto" w:fill="FBD4B4" w:themeFill="accent6" w:themeFillTint="66"/>
          </w:tcPr>
          <w:p w14:paraId="4B288F08" w14:textId="77777777" w:rsidR="005E2941" w:rsidRPr="0016458D" w:rsidRDefault="005E2941" w:rsidP="005E2941">
            <w:pPr>
              <w:spacing w:before="0"/>
              <w:rPr>
                <w:b/>
                <w:sz w:val="19"/>
                <w:szCs w:val="19"/>
                <w:lang w:eastAsia="zh-CN"/>
              </w:rPr>
            </w:pPr>
            <w:r w:rsidRPr="0016458D">
              <w:rPr>
                <w:b/>
                <w:sz w:val="19"/>
                <w:szCs w:val="19"/>
                <w:lang w:eastAsia="zh-CN"/>
              </w:rPr>
              <w:t>DM-</w:t>
            </w:r>
            <w:r>
              <w:rPr>
                <w:b/>
                <w:sz w:val="19"/>
                <w:szCs w:val="19"/>
                <w:lang w:eastAsia="zh-CN"/>
              </w:rPr>
              <w:t>2</w:t>
            </w:r>
            <w:r w:rsidRPr="0016458D">
              <w:rPr>
                <w:b/>
                <w:sz w:val="19"/>
                <w:szCs w:val="19"/>
                <w:lang w:eastAsia="zh-CN"/>
              </w:rPr>
              <w:t>.21</w:t>
            </w:r>
          </w:p>
        </w:tc>
        <w:tc>
          <w:tcPr>
            <w:tcW w:w="5867" w:type="dxa"/>
            <w:shd w:val="clear" w:color="auto" w:fill="FBD4B4" w:themeFill="accent6" w:themeFillTint="66"/>
          </w:tcPr>
          <w:p w14:paraId="6E040237" w14:textId="77777777" w:rsidR="005E2941" w:rsidRPr="0016458D" w:rsidRDefault="005E2941" w:rsidP="005E2941">
            <w:pPr>
              <w:spacing w:before="0"/>
              <w:jc w:val="left"/>
              <w:rPr>
                <w:b/>
                <w:sz w:val="19"/>
                <w:szCs w:val="19"/>
                <w:lang w:eastAsia="zh-CN"/>
              </w:rPr>
            </w:pPr>
            <w:r w:rsidRPr="0016458D">
              <w:rPr>
                <w:b/>
                <w:sz w:val="19"/>
                <w:szCs w:val="19"/>
                <w:lang w:eastAsia="zh-CN"/>
              </w:rPr>
              <w:t>Data Management shall receive real-time data characterizing observed ramp metering operations within the corridor.</w:t>
            </w:r>
          </w:p>
        </w:tc>
        <w:tc>
          <w:tcPr>
            <w:tcW w:w="975" w:type="dxa"/>
            <w:shd w:val="clear" w:color="auto" w:fill="FBD4B4" w:themeFill="accent6" w:themeFillTint="66"/>
          </w:tcPr>
          <w:p w14:paraId="2AD5EFCB" w14:textId="78822793" w:rsidR="005E2941" w:rsidRPr="0016458D"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6C5D034E" w14:textId="77777777" w:rsidR="005E2941" w:rsidRPr="0016458D" w:rsidRDefault="005E2941" w:rsidP="00DB402D">
            <w:pPr>
              <w:spacing w:before="0"/>
              <w:jc w:val="center"/>
              <w:rPr>
                <w:b/>
                <w:sz w:val="19"/>
                <w:szCs w:val="19"/>
                <w:lang w:eastAsia="zh-CN"/>
              </w:rPr>
            </w:pPr>
            <w:r w:rsidRPr="0016458D">
              <w:rPr>
                <w:sz w:val="19"/>
                <w:szCs w:val="19"/>
                <w:lang w:eastAsia="zh-CN"/>
              </w:rPr>
              <w:t>4, 5, 6, 15</w:t>
            </w:r>
          </w:p>
        </w:tc>
        <w:tc>
          <w:tcPr>
            <w:tcW w:w="1078" w:type="dxa"/>
            <w:shd w:val="clear" w:color="auto" w:fill="FBD4B4" w:themeFill="accent6" w:themeFillTint="66"/>
          </w:tcPr>
          <w:p w14:paraId="7E41513D" w14:textId="6A6CBBA9" w:rsidR="005E2941" w:rsidRPr="0016458D" w:rsidRDefault="005E2941" w:rsidP="00DB402D">
            <w:pPr>
              <w:spacing w:before="0"/>
              <w:jc w:val="center"/>
              <w:rPr>
                <w:sz w:val="19"/>
                <w:szCs w:val="19"/>
                <w:lang w:eastAsia="zh-CN"/>
              </w:rPr>
            </w:pPr>
            <w:r>
              <w:rPr>
                <w:b/>
                <w:sz w:val="19"/>
                <w:szCs w:val="19"/>
                <w:lang w:eastAsia="zh-CN"/>
              </w:rPr>
              <w:t>Data Hub</w:t>
            </w:r>
          </w:p>
        </w:tc>
      </w:tr>
      <w:tr w:rsidR="00191781" w:rsidRPr="0016458D" w14:paraId="46965C7C" w14:textId="2AD67F3B" w:rsidTr="00DB402D">
        <w:trPr>
          <w:cantSplit/>
        </w:trPr>
        <w:tc>
          <w:tcPr>
            <w:tcW w:w="1146" w:type="dxa"/>
            <w:shd w:val="clear" w:color="auto" w:fill="auto"/>
          </w:tcPr>
          <w:p w14:paraId="15E01FDA" w14:textId="77777777" w:rsidR="00191781" w:rsidRPr="0016458D" w:rsidRDefault="00191781" w:rsidP="00191781">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.21.1</w:t>
            </w:r>
          </w:p>
        </w:tc>
        <w:tc>
          <w:tcPr>
            <w:tcW w:w="5867" w:type="dxa"/>
            <w:shd w:val="clear" w:color="auto" w:fill="auto"/>
          </w:tcPr>
          <w:p w14:paraId="5232ACAF" w14:textId="77777777" w:rsidR="00191781" w:rsidRPr="0016458D" w:rsidRDefault="00191781" w:rsidP="00191781">
            <w:pPr>
              <w:spacing w:before="0"/>
              <w:ind w:left="342"/>
              <w:jc w:val="left"/>
              <w:rPr>
                <w:sz w:val="19"/>
                <w:szCs w:val="19"/>
                <w:lang w:eastAsia="zh-CN"/>
              </w:rPr>
            </w:pPr>
            <w:r w:rsidRPr="0016458D">
              <w:rPr>
                <w:sz w:val="19"/>
                <w:szCs w:val="19"/>
                <w:lang w:eastAsia="zh-CN"/>
              </w:rPr>
              <w:t>For each ramp meter, Data Management shall receive the following information each time a change in metering rate is implemented</w:t>
            </w:r>
            <w:r>
              <w:rPr>
                <w:sz w:val="19"/>
                <w:szCs w:val="19"/>
                <w:lang w:eastAsia="zh-CN"/>
              </w:rPr>
              <w:t xml:space="preserve"> within one minute of the time of the change</w:t>
            </w:r>
            <w:r w:rsidRPr="0016458D">
              <w:rPr>
                <w:sz w:val="19"/>
                <w:szCs w:val="19"/>
                <w:lang w:eastAsia="zh-CN"/>
              </w:rPr>
              <w:t>:</w:t>
            </w:r>
          </w:p>
          <w:p w14:paraId="7D17A224" w14:textId="77777777" w:rsidR="00191781" w:rsidRPr="0016458D" w:rsidRDefault="00191781" w:rsidP="00191781">
            <w:pPr>
              <w:pStyle w:val="ListParagraph"/>
              <w:numPr>
                <w:ilvl w:val="0"/>
                <w:numId w:val="47"/>
              </w:numPr>
              <w:spacing w:before="0"/>
              <w:jc w:val="left"/>
              <w:rPr>
                <w:sz w:val="19"/>
                <w:szCs w:val="19"/>
                <w:lang w:eastAsia="zh-CN"/>
              </w:rPr>
            </w:pPr>
            <w:r w:rsidRPr="0016458D">
              <w:rPr>
                <w:sz w:val="19"/>
                <w:szCs w:val="19"/>
                <w:lang w:eastAsia="zh-CN"/>
              </w:rPr>
              <w:t>Time ramp metering rate was changed</w:t>
            </w:r>
          </w:p>
          <w:p w14:paraId="0EB446DA" w14:textId="77777777" w:rsidR="00191781" w:rsidRPr="0016458D" w:rsidRDefault="00191781" w:rsidP="00191781">
            <w:pPr>
              <w:pStyle w:val="ListParagraph"/>
              <w:numPr>
                <w:ilvl w:val="0"/>
                <w:numId w:val="47"/>
              </w:numPr>
              <w:spacing w:before="0"/>
              <w:jc w:val="left"/>
              <w:rPr>
                <w:sz w:val="19"/>
                <w:szCs w:val="19"/>
                <w:lang w:eastAsia="zh-CN"/>
              </w:rPr>
            </w:pPr>
            <w:r w:rsidRPr="0016458D">
              <w:rPr>
                <w:sz w:val="19"/>
                <w:szCs w:val="19"/>
                <w:lang w:eastAsia="zh-CN"/>
              </w:rPr>
              <w:t>Metering rate that was activated</w:t>
            </w:r>
          </w:p>
        </w:tc>
        <w:tc>
          <w:tcPr>
            <w:tcW w:w="975" w:type="dxa"/>
            <w:shd w:val="clear" w:color="auto" w:fill="auto"/>
          </w:tcPr>
          <w:p w14:paraId="350ED1C4" w14:textId="77777777" w:rsidR="00191781" w:rsidRPr="0016458D" w:rsidRDefault="00191781" w:rsidP="00191781">
            <w:pPr>
              <w:spacing w:before="0"/>
              <w:jc w:val="center"/>
              <w:rPr>
                <w:sz w:val="19"/>
                <w:szCs w:val="19"/>
                <w:lang w:eastAsia="zh-CN"/>
              </w:rPr>
            </w:pPr>
            <w:r w:rsidRPr="0016458D">
              <w:rPr>
                <w:sz w:val="19"/>
                <w:szCs w:val="19"/>
                <w:lang w:eastAsia="zh-CN"/>
              </w:rPr>
              <w:t>H</w:t>
            </w:r>
          </w:p>
        </w:tc>
        <w:tc>
          <w:tcPr>
            <w:tcW w:w="829" w:type="dxa"/>
            <w:shd w:val="clear" w:color="auto" w:fill="auto"/>
          </w:tcPr>
          <w:p w14:paraId="14922B5D" w14:textId="77777777" w:rsidR="00191781" w:rsidRPr="0016458D"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01DBCDD5" w14:textId="77777777" w:rsidR="00191781" w:rsidRPr="0016458D" w:rsidRDefault="00191781" w:rsidP="00DB402D">
            <w:pPr>
              <w:spacing w:before="0"/>
              <w:jc w:val="center"/>
              <w:rPr>
                <w:sz w:val="19"/>
                <w:szCs w:val="19"/>
                <w:lang w:eastAsia="zh-CN"/>
              </w:rPr>
            </w:pPr>
          </w:p>
        </w:tc>
      </w:tr>
      <w:tr w:rsidR="005E2941" w:rsidRPr="0016458D" w14:paraId="1779FA4A" w14:textId="68741E39" w:rsidTr="00DB402D">
        <w:trPr>
          <w:cantSplit/>
        </w:trPr>
        <w:tc>
          <w:tcPr>
            <w:tcW w:w="1146" w:type="dxa"/>
            <w:shd w:val="clear" w:color="auto" w:fill="FBD4B4" w:themeFill="accent6" w:themeFillTint="66"/>
          </w:tcPr>
          <w:p w14:paraId="1166E8C0" w14:textId="77777777" w:rsidR="005E2941" w:rsidRPr="0016458D" w:rsidRDefault="005E2941" w:rsidP="005E2941">
            <w:pPr>
              <w:spacing w:before="0"/>
              <w:rPr>
                <w:b/>
                <w:sz w:val="19"/>
                <w:szCs w:val="19"/>
                <w:lang w:eastAsia="zh-CN"/>
              </w:rPr>
            </w:pPr>
            <w:r w:rsidRPr="0016458D">
              <w:rPr>
                <w:b/>
                <w:sz w:val="19"/>
                <w:szCs w:val="19"/>
                <w:lang w:eastAsia="zh-CN"/>
              </w:rPr>
              <w:t>DM-</w:t>
            </w:r>
            <w:r>
              <w:rPr>
                <w:b/>
                <w:sz w:val="19"/>
                <w:szCs w:val="19"/>
                <w:lang w:eastAsia="zh-CN"/>
              </w:rPr>
              <w:t>2</w:t>
            </w:r>
            <w:r w:rsidRPr="0016458D">
              <w:rPr>
                <w:b/>
                <w:sz w:val="19"/>
                <w:szCs w:val="19"/>
                <w:lang w:eastAsia="zh-CN"/>
              </w:rPr>
              <w:t>.22</w:t>
            </w:r>
          </w:p>
        </w:tc>
        <w:tc>
          <w:tcPr>
            <w:tcW w:w="5867" w:type="dxa"/>
            <w:shd w:val="clear" w:color="auto" w:fill="FBD4B4" w:themeFill="accent6" w:themeFillTint="66"/>
          </w:tcPr>
          <w:p w14:paraId="33FBD036" w14:textId="77777777" w:rsidR="005E2941" w:rsidRPr="0016458D" w:rsidRDefault="005E2941" w:rsidP="005E2941">
            <w:pPr>
              <w:spacing w:before="0"/>
              <w:jc w:val="left"/>
              <w:rPr>
                <w:b/>
                <w:sz w:val="19"/>
                <w:szCs w:val="19"/>
                <w:lang w:eastAsia="zh-CN"/>
              </w:rPr>
            </w:pPr>
            <w:r w:rsidRPr="0016458D">
              <w:rPr>
                <w:b/>
                <w:sz w:val="19"/>
                <w:szCs w:val="19"/>
                <w:lang w:eastAsia="zh-CN"/>
              </w:rPr>
              <w:t>Data Management shall receive real-time data characterizing the current operational status of traffic signals in operation within the corridor.</w:t>
            </w:r>
          </w:p>
        </w:tc>
        <w:tc>
          <w:tcPr>
            <w:tcW w:w="975" w:type="dxa"/>
            <w:shd w:val="clear" w:color="auto" w:fill="FBD4B4" w:themeFill="accent6" w:themeFillTint="66"/>
          </w:tcPr>
          <w:p w14:paraId="5E6F85E0" w14:textId="744B5F70" w:rsidR="005E2941" w:rsidRPr="0016458D" w:rsidRDefault="005E2941" w:rsidP="005E2941">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776FCF8B" w14:textId="77777777" w:rsidR="005E2941" w:rsidRPr="0016458D" w:rsidRDefault="005E2941" w:rsidP="00DB402D">
            <w:pPr>
              <w:spacing w:before="0"/>
              <w:jc w:val="center"/>
              <w:rPr>
                <w:b/>
                <w:sz w:val="19"/>
                <w:szCs w:val="19"/>
                <w:lang w:eastAsia="zh-CN"/>
              </w:rPr>
            </w:pPr>
            <w:r w:rsidRPr="0016458D">
              <w:rPr>
                <w:sz w:val="19"/>
                <w:szCs w:val="19"/>
                <w:lang w:eastAsia="zh-CN"/>
              </w:rPr>
              <w:t>4, 5, 6, 15</w:t>
            </w:r>
          </w:p>
        </w:tc>
        <w:tc>
          <w:tcPr>
            <w:tcW w:w="1078" w:type="dxa"/>
            <w:shd w:val="clear" w:color="auto" w:fill="FBD4B4" w:themeFill="accent6" w:themeFillTint="66"/>
          </w:tcPr>
          <w:p w14:paraId="49B8533D" w14:textId="72DC9E38" w:rsidR="005E2941" w:rsidRPr="0016458D" w:rsidRDefault="005E2941" w:rsidP="00DB402D">
            <w:pPr>
              <w:spacing w:before="0"/>
              <w:jc w:val="center"/>
              <w:rPr>
                <w:sz w:val="19"/>
                <w:szCs w:val="19"/>
                <w:lang w:eastAsia="zh-CN"/>
              </w:rPr>
            </w:pPr>
            <w:r>
              <w:rPr>
                <w:b/>
                <w:sz w:val="19"/>
                <w:szCs w:val="19"/>
                <w:lang w:eastAsia="zh-CN"/>
              </w:rPr>
              <w:t>Data Hub</w:t>
            </w:r>
          </w:p>
        </w:tc>
      </w:tr>
      <w:tr w:rsidR="00191781" w:rsidRPr="0031205F" w14:paraId="491492A1" w14:textId="3F5E3688" w:rsidTr="00DB402D">
        <w:trPr>
          <w:cantSplit/>
        </w:trPr>
        <w:tc>
          <w:tcPr>
            <w:tcW w:w="1146" w:type="dxa"/>
            <w:shd w:val="clear" w:color="auto" w:fill="auto"/>
          </w:tcPr>
          <w:p w14:paraId="3D83A6D9" w14:textId="77777777" w:rsidR="00191781" w:rsidRPr="0016458D" w:rsidRDefault="00191781" w:rsidP="00191781">
            <w:pPr>
              <w:spacing w:before="0"/>
              <w:rPr>
                <w:sz w:val="19"/>
                <w:szCs w:val="19"/>
                <w:lang w:eastAsia="zh-CN"/>
              </w:rPr>
            </w:pPr>
            <w:r w:rsidRPr="0016458D">
              <w:rPr>
                <w:sz w:val="19"/>
                <w:szCs w:val="19"/>
                <w:lang w:eastAsia="zh-CN"/>
              </w:rPr>
              <w:t>DM-</w:t>
            </w:r>
            <w:r>
              <w:rPr>
                <w:sz w:val="19"/>
                <w:szCs w:val="19"/>
                <w:lang w:eastAsia="zh-CN"/>
              </w:rPr>
              <w:t>2</w:t>
            </w:r>
            <w:r w:rsidRPr="0016458D">
              <w:rPr>
                <w:sz w:val="19"/>
                <w:szCs w:val="19"/>
                <w:lang w:eastAsia="zh-CN"/>
              </w:rPr>
              <w:t>.22.1</w:t>
            </w:r>
          </w:p>
        </w:tc>
        <w:tc>
          <w:tcPr>
            <w:tcW w:w="5867" w:type="dxa"/>
            <w:shd w:val="clear" w:color="auto" w:fill="auto"/>
          </w:tcPr>
          <w:p w14:paraId="7EA4B4FC" w14:textId="77777777" w:rsidR="00191781" w:rsidRPr="0016458D" w:rsidRDefault="00191781" w:rsidP="00191781">
            <w:pPr>
              <w:spacing w:before="0"/>
              <w:ind w:left="342"/>
              <w:jc w:val="left"/>
              <w:rPr>
                <w:sz w:val="19"/>
                <w:szCs w:val="19"/>
                <w:lang w:eastAsia="zh-CN"/>
              </w:rPr>
            </w:pPr>
            <w:r w:rsidRPr="0016458D">
              <w:rPr>
                <w:sz w:val="19"/>
                <w:szCs w:val="19"/>
                <w:lang w:eastAsia="zh-CN"/>
              </w:rPr>
              <w:t>For each signalized intersection under ICM surveillance, Data Management shall receive at the end of each signal cycle the following operational information:</w:t>
            </w:r>
          </w:p>
          <w:p w14:paraId="0FC025CE" w14:textId="77777777" w:rsidR="00191781" w:rsidRPr="0016458D" w:rsidRDefault="00191781" w:rsidP="00191781">
            <w:pPr>
              <w:pStyle w:val="ListParagraph"/>
              <w:numPr>
                <w:ilvl w:val="0"/>
                <w:numId w:val="59"/>
              </w:numPr>
              <w:spacing w:before="0"/>
              <w:jc w:val="left"/>
              <w:rPr>
                <w:sz w:val="19"/>
                <w:szCs w:val="19"/>
                <w:lang w:eastAsia="zh-CN"/>
              </w:rPr>
            </w:pPr>
            <w:r w:rsidRPr="0016458D">
              <w:rPr>
                <w:sz w:val="19"/>
                <w:szCs w:val="19"/>
                <w:lang w:eastAsia="zh-CN"/>
              </w:rPr>
              <w:t>Signal timing plan in effect</w:t>
            </w:r>
          </w:p>
          <w:p w14:paraId="597705DC" w14:textId="77777777" w:rsidR="00191781" w:rsidRPr="0016458D" w:rsidRDefault="00191781" w:rsidP="00191781">
            <w:pPr>
              <w:pStyle w:val="ListParagraph"/>
              <w:numPr>
                <w:ilvl w:val="0"/>
                <w:numId w:val="59"/>
              </w:numPr>
              <w:spacing w:before="0"/>
              <w:jc w:val="left"/>
              <w:rPr>
                <w:sz w:val="19"/>
                <w:szCs w:val="19"/>
                <w:lang w:eastAsia="zh-CN"/>
              </w:rPr>
            </w:pPr>
            <w:r w:rsidRPr="0016458D">
              <w:rPr>
                <w:sz w:val="19"/>
                <w:szCs w:val="19"/>
                <w:lang w:eastAsia="zh-CN"/>
              </w:rPr>
              <w:t>Start time of signal cycle</w:t>
            </w:r>
          </w:p>
          <w:p w14:paraId="4628A156" w14:textId="77777777" w:rsidR="00191781" w:rsidRPr="0016458D" w:rsidRDefault="00191781" w:rsidP="00191781">
            <w:pPr>
              <w:pStyle w:val="ListParagraph"/>
              <w:numPr>
                <w:ilvl w:val="0"/>
                <w:numId w:val="59"/>
              </w:numPr>
              <w:spacing w:before="0"/>
              <w:jc w:val="left"/>
              <w:rPr>
                <w:sz w:val="19"/>
                <w:szCs w:val="19"/>
                <w:lang w:eastAsia="zh-CN"/>
              </w:rPr>
            </w:pPr>
            <w:r w:rsidRPr="0016458D">
              <w:rPr>
                <w:sz w:val="19"/>
                <w:szCs w:val="19"/>
                <w:lang w:eastAsia="zh-CN"/>
              </w:rPr>
              <w:t>Signal cycle length</w:t>
            </w:r>
          </w:p>
          <w:p w14:paraId="1FC246F9" w14:textId="77777777" w:rsidR="00191781" w:rsidRPr="0016458D" w:rsidRDefault="00191781" w:rsidP="00191781">
            <w:pPr>
              <w:pStyle w:val="ListParagraph"/>
              <w:numPr>
                <w:ilvl w:val="0"/>
                <w:numId w:val="59"/>
              </w:numPr>
              <w:spacing w:before="0"/>
              <w:jc w:val="left"/>
              <w:rPr>
                <w:sz w:val="19"/>
                <w:szCs w:val="19"/>
                <w:lang w:eastAsia="zh-CN"/>
              </w:rPr>
            </w:pPr>
            <w:r w:rsidRPr="0016458D">
              <w:rPr>
                <w:sz w:val="19"/>
                <w:szCs w:val="19"/>
                <w:lang w:eastAsia="zh-CN"/>
              </w:rPr>
              <w:t>Signal coordination status</w:t>
            </w:r>
          </w:p>
          <w:p w14:paraId="7B29730E" w14:textId="77777777" w:rsidR="00191781" w:rsidRPr="0016458D" w:rsidRDefault="00191781" w:rsidP="00191781">
            <w:pPr>
              <w:pStyle w:val="ListParagraph"/>
              <w:numPr>
                <w:ilvl w:val="0"/>
                <w:numId w:val="59"/>
              </w:numPr>
              <w:spacing w:before="0"/>
              <w:jc w:val="left"/>
              <w:rPr>
                <w:sz w:val="19"/>
                <w:szCs w:val="19"/>
                <w:lang w:eastAsia="zh-CN"/>
              </w:rPr>
            </w:pPr>
            <w:r w:rsidRPr="0016458D">
              <w:rPr>
                <w:sz w:val="19"/>
                <w:szCs w:val="19"/>
                <w:lang w:eastAsia="zh-CN"/>
              </w:rPr>
              <w:t>Signal offset</w:t>
            </w:r>
          </w:p>
          <w:p w14:paraId="002FCD8F" w14:textId="77777777" w:rsidR="00191781" w:rsidRPr="0016458D" w:rsidRDefault="00191781" w:rsidP="00191781">
            <w:pPr>
              <w:pStyle w:val="ListParagraph"/>
              <w:numPr>
                <w:ilvl w:val="0"/>
                <w:numId w:val="59"/>
              </w:numPr>
              <w:spacing w:before="0"/>
              <w:jc w:val="left"/>
              <w:rPr>
                <w:sz w:val="19"/>
                <w:szCs w:val="19"/>
                <w:lang w:eastAsia="zh-CN"/>
              </w:rPr>
            </w:pPr>
            <w:r w:rsidRPr="0016458D">
              <w:rPr>
                <w:sz w:val="19"/>
                <w:szCs w:val="19"/>
                <w:lang w:eastAsia="zh-CN"/>
              </w:rPr>
              <w:t>Offset reference phase</w:t>
            </w:r>
          </w:p>
        </w:tc>
        <w:tc>
          <w:tcPr>
            <w:tcW w:w="975" w:type="dxa"/>
            <w:shd w:val="clear" w:color="auto" w:fill="auto"/>
          </w:tcPr>
          <w:p w14:paraId="44EDA8F6" w14:textId="77777777" w:rsidR="00191781" w:rsidRPr="0016458D" w:rsidRDefault="00191781" w:rsidP="00191781">
            <w:pPr>
              <w:spacing w:before="0"/>
              <w:jc w:val="center"/>
              <w:rPr>
                <w:sz w:val="19"/>
                <w:szCs w:val="19"/>
                <w:lang w:eastAsia="zh-CN"/>
              </w:rPr>
            </w:pPr>
            <w:r w:rsidRPr="0016458D">
              <w:rPr>
                <w:sz w:val="19"/>
                <w:szCs w:val="19"/>
                <w:lang w:eastAsia="zh-CN"/>
              </w:rPr>
              <w:t>H</w:t>
            </w:r>
          </w:p>
        </w:tc>
        <w:tc>
          <w:tcPr>
            <w:tcW w:w="829" w:type="dxa"/>
            <w:shd w:val="clear" w:color="auto" w:fill="auto"/>
          </w:tcPr>
          <w:p w14:paraId="6C77C02E" w14:textId="77777777" w:rsidR="00191781" w:rsidRPr="000B297E" w:rsidRDefault="00191781" w:rsidP="00DB402D">
            <w:pPr>
              <w:spacing w:before="0"/>
              <w:jc w:val="center"/>
              <w:rPr>
                <w:b/>
                <w:sz w:val="19"/>
                <w:szCs w:val="19"/>
                <w:lang w:eastAsia="zh-CN"/>
              </w:rPr>
            </w:pPr>
            <w:r w:rsidRPr="0016458D">
              <w:rPr>
                <w:sz w:val="19"/>
                <w:szCs w:val="19"/>
                <w:lang w:eastAsia="zh-CN"/>
              </w:rPr>
              <w:t>4, 5, 6, 15</w:t>
            </w:r>
          </w:p>
        </w:tc>
        <w:tc>
          <w:tcPr>
            <w:tcW w:w="1078" w:type="dxa"/>
          </w:tcPr>
          <w:p w14:paraId="1C5EE469" w14:textId="77777777" w:rsidR="00191781" w:rsidRPr="0016458D" w:rsidRDefault="00191781" w:rsidP="00DB402D">
            <w:pPr>
              <w:spacing w:before="0"/>
              <w:jc w:val="center"/>
              <w:rPr>
                <w:sz w:val="19"/>
                <w:szCs w:val="19"/>
                <w:lang w:eastAsia="zh-CN"/>
              </w:rPr>
            </w:pPr>
          </w:p>
        </w:tc>
      </w:tr>
      <w:tr w:rsidR="005E2941" w:rsidRPr="006D6985" w14:paraId="34CC6BB5" w14:textId="7F6D6449" w:rsidTr="00DB402D">
        <w:trPr>
          <w:cantSplit/>
        </w:trPr>
        <w:tc>
          <w:tcPr>
            <w:tcW w:w="1146" w:type="dxa"/>
            <w:shd w:val="clear" w:color="auto" w:fill="FBD4B4" w:themeFill="accent6" w:themeFillTint="66"/>
          </w:tcPr>
          <w:p w14:paraId="354A1650" w14:textId="77777777" w:rsidR="005E2941" w:rsidRPr="000B297E" w:rsidRDefault="005E2941" w:rsidP="005E2941">
            <w:pPr>
              <w:spacing w:before="0"/>
              <w:rPr>
                <w:b/>
                <w:sz w:val="19"/>
                <w:szCs w:val="19"/>
                <w:lang w:eastAsia="zh-CN"/>
              </w:rPr>
            </w:pPr>
            <w:r>
              <w:rPr>
                <w:b/>
                <w:sz w:val="19"/>
                <w:szCs w:val="19"/>
                <w:lang w:eastAsia="zh-CN"/>
              </w:rPr>
              <w:t>DM-2.23</w:t>
            </w:r>
          </w:p>
        </w:tc>
        <w:tc>
          <w:tcPr>
            <w:tcW w:w="5867" w:type="dxa"/>
            <w:shd w:val="clear" w:color="auto" w:fill="FBD4B4" w:themeFill="accent6" w:themeFillTint="66"/>
          </w:tcPr>
          <w:p w14:paraId="7646BD25" w14:textId="77777777" w:rsidR="005E2941" w:rsidRPr="000B297E" w:rsidRDefault="005E2941" w:rsidP="005E2941">
            <w:pPr>
              <w:spacing w:before="0"/>
              <w:jc w:val="left"/>
              <w:rPr>
                <w:b/>
                <w:sz w:val="19"/>
                <w:szCs w:val="19"/>
                <w:lang w:eastAsia="zh-CN"/>
              </w:rPr>
            </w:pPr>
            <w:r w:rsidRPr="000B297E">
              <w:rPr>
                <w:b/>
                <w:sz w:val="19"/>
                <w:szCs w:val="19"/>
                <w:lang w:eastAsia="zh-CN"/>
              </w:rPr>
              <w:t>Data Management shall store information characterizing the typical range of values associated with the data received</w:t>
            </w:r>
            <w:r>
              <w:rPr>
                <w:b/>
                <w:sz w:val="19"/>
                <w:szCs w:val="19"/>
                <w:lang w:eastAsia="zh-CN"/>
              </w:rPr>
              <w:t>.</w:t>
            </w:r>
          </w:p>
        </w:tc>
        <w:tc>
          <w:tcPr>
            <w:tcW w:w="975" w:type="dxa"/>
            <w:shd w:val="clear" w:color="auto" w:fill="FBD4B4" w:themeFill="accent6" w:themeFillTint="66"/>
          </w:tcPr>
          <w:p w14:paraId="12D33C97" w14:textId="0A993A6F" w:rsidR="005E2941" w:rsidRPr="000B297E" w:rsidRDefault="005E2941" w:rsidP="005E2941">
            <w:pPr>
              <w:spacing w:before="0"/>
              <w:jc w:val="center"/>
              <w:rPr>
                <w:b/>
                <w:sz w:val="19"/>
                <w:szCs w:val="19"/>
                <w:lang w:eastAsia="zh-CN"/>
              </w:rPr>
            </w:pPr>
            <w:r>
              <w:rPr>
                <w:b/>
                <w:sz w:val="19"/>
                <w:szCs w:val="19"/>
                <w:lang w:eastAsia="zh-CN"/>
              </w:rPr>
              <w:t>M</w:t>
            </w:r>
          </w:p>
        </w:tc>
        <w:tc>
          <w:tcPr>
            <w:tcW w:w="829" w:type="dxa"/>
            <w:shd w:val="clear" w:color="auto" w:fill="FBD4B4" w:themeFill="accent6" w:themeFillTint="66"/>
          </w:tcPr>
          <w:p w14:paraId="4CC821FB" w14:textId="77777777" w:rsidR="005E2941" w:rsidRPr="000B297E" w:rsidRDefault="005E2941" w:rsidP="00DB402D">
            <w:pPr>
              <w:spacing w:before="0"/>
              <w:jc w:val="center"/>
              <w:rPr>
                <w:b/>
                <w:sz w:val="19"/>
                <w:szCs w:val="19"/>
                <w:lang w:eastAsia="zh-CN"/>
              </w:rPr>
            </w:pPr>
            <w:r w:rsidRPr="000B297E">
              <w:rPr>
                <w:sz w:val="19"/>
                <w:szCs w:val="19"/>
                <w:lang w:eastAsia="zh-CN"/>
              </w:rPr>
              <w:t>4, 5, 6, 15</w:t>
            </w:r>
          </w:p>
        </w:tc>
        <w:tc>
          <w:tcPr>
            <w:tcW w:w="1078" w:type="dxa"/>
            <w:shd w:val="clear" w:color="auto" w:fill="FBD4B4" w:themeFill="accent6" w:themeFillTint="66"/>
          </w:tcPr>
          <w:p w14:paraId="22AD440D" w14:textId="799B1241" w:rsidR="005E2941" w:rsidRPr="000B297E" w:rsidRDefault="005E2941" w:rsidP="00DB402D">
            <w:pPr>
              <w:spacing w:before="0"/>
              <w:jc w:val="center"/>
              <w:rPr>
                <w:sz w:val="19"/>
                <w:szCs w:val="19"/>
                <w:lang w:eastAsia="zh-CN"/>
              </w:rPr>
            </w:pPr>
            <w:r>
              <w:rPr>
                <w:b/>
                <w:sz w:val="19"/>
                <w:szCs w:val="19"/>
                <w:lang w:eastAsia="zh-CN"/>
              </w:rPr>
              <w:t>Data Hub</w:t>
            </w:r>
          </w:p>
        </w:tc>
      </w:tr>
    </w:tbl>
    <w:p w14:paraId="214CCA35" w14:textId="77777777" w:rsidR="00A06756" w:rsidRDefault="00A06756" w:rsidP="00A67566">
      <w:pPr>
        <w:pStyle w:val="Heading4"/>
      </w:pPr>
      <w:bookmarkStart w:id="504" w:name="_Toc437860732"/>
      <w:bookmarkStart w:id="505" w:name="_Toc438223986"/>
      <w:r>
        <w:t>Response Plan Data</w:t>
      </w:r>
      <w:bookmarkEnd w:id="504"/>
      <w:bookmarkEnd w:id="505"/>
    </w:p>
    <w:tbl>
      <w:tblPr>
        <w:tblStyle w:val="TableGrid"/>
        <w:tblW w:w="9895" w:type="dxa"/>
        <w:tblLook w:val="04A0" w:firstRow="1" w:lastRow="0" w:firstColumn="1" w:lastColumn="0" w:noHBand="0" w:noVBand="1"/>
      </w:tblPr>
      <w:tblGrid>
        <w:gridCol w:w="1165"/>
        <w:gridCol w:w="5850"/>
        <w:gridCol w:w="968"/>
        <w:gridCol w:w="832"/>
        <w:gridCol w:w="1080"/>
      </w:tblGrid>
      <w:tr w:rsidR="00944ED2" w:rsidRPr="00A666CF" w14:paraId="232DEBB0" w14:textId="75F45F00" w:rsidTr="00DB402D">
        <w:tc>
          <w:tcPr>
            <w:tcW w:w="1165" w:type="dxa"/>
            <w:shd w:val="clear" w:color="auto" w:fill="D9D9D9" w:themeFill="background1" w:themeFillShade="D9"/>
          </w:tcPr>
          <w:p w14:paraId="19F629B9" w14:textId="77777777" w:rsidR="00944ED2" w:rsidRPr="00795B40" w:rsidRDefault="00944ED2" w:rsidP="00944ED2">
            <w:pPr>
              <w:spacing w:before="0"/>
              <w:jc w:val="center"/>
              <w:rPr>
                <w:b/>
                <w:sz w:val="19"/>
                <w:szCs w:val="19"/>
                <w:lang w:eastAsia="zh-CN"/>
              </w:rPr>
            </w:pPr>
            <w:r w:rsidRPr="00795B40">
              <w:rPr>
                <w:b/>
                <w:sz w:val="19"/>
                <w:szCs w:val="19"/>
                <w:lang w:eastAsia="zh-CN"/>
              </w:rPr>
              <w:t>ID</w:t>
            </w:r>
          </w:p>
        </w:tc>
        <w:tc>
          <w:tcPr>
            <w:tcW w:w="5850" w:type="dxa"/>
            <w:shd w:val="clear" w:color="auto" w:fill="D9D9D9" w:themeFill="background1" w:themeFillShade="D9"/>
          </w:tcPr>
          <w:p w14:paraId="13AB6937" w14:textId="77777777" w:rsidR="00944ED2" w:rsidRPr="00795B40" w:rsidRDefault="00944ED2" w:rsidP="00944ED2">
            <w:pPr>
              <w:spacing w:before="0"/>
              <w:jc w:val="left"/>
              <w:rPr>
                <w:b/>
                <w:sz w:val="19"/>
                <w:szCs w:val="19"/>
                <w:lang w:eastAsia="zh-CN"/>
              </w:rPr>
            </w:pPr>
            <w:r w:rsidRPr="00795B40">
              <w:rPr>
                <w:b/>
                <w:sz w:val="19"/>
                <w:szCs w:val="19"/>
                <w:lang w:eastAsia="zh-CN"/>
              </w:rPr>
              <w:t>Description</w:t>
            </w:r>
          </w:p>
        </w:tc>
        <w:tc>
          <w:tcPr>
            <w:tcW w:w="968" w:type="dxa"/>
            <w:shd w:val="clear" w:color="auto" w:fill="D9D9D9" w:themeFill="background1" w:themeFillShade="D9"/>
          </w:tcPr>
          <w:p w14:paraId="31F00FA4" w14:textId="77777777" w:rsidR="00944ED2" w:rsidRPr="00795B40" w:rsidRDefault="00944ED2" w:rsidP="00944ED2">
            <w:pPr>
              <w:spacing w:before="0"/>
              <w:jc w:val="center"/>
              <w:rPr>
                <w:b/>
                <w:sz w:val="19"/>
                <w:szCs w:val="19"/>
                <w:lang w:eastAsia="zh-CN"/>
              </w:rPr>
            </w:pPr>
            <w:r w:rsidRPr="00795B40">
              <w:rPr>
                <w:b/>
                <w:sz w:val="19"/>
                <w:szCs w:val="19"/>
                <w:lang w:eastAsia="zh-CN"/>
              </w:rPr>
              <w:t>Criticality</w:t>
            </w:r>
          </w:p>
        </w:tc>
        <w:tc>
          <w:tcPr>
            <w:tcW w:w="832" w:type="dxa"/>
            <w:shd w:val="clear" w:color="auto" w:fill="D9D9D9" w:themeFill="background1" w:themeFillShade="D9"/>
          </w:tcPr>
          <w:p w14:paraId="6194C3F1" w14:textId="77777777" w:rsidR="00944ED2" w:rsidRPr="00795B40" w:rsidRDefault="00944ED2">
            <w:pPr>
              <w:spacing w:before="0"/>
              <w:jc w:val="center"/>
              <w:rPr>
                <w:b/>
                <w:sz w:val="19"/>
                <w:szCs w:val="19"/>
                <w:lang w:eastAsia="zh-CN"/>
              </w:rPr>
            </w:pPr>
            <w:r w:rsidRPr="00795B40">
              <w:rPr>
                <w:b/>
                <w:sz w:val="19"/>
                <w:szCs w:val="19"/>
                <w:lang w:eastAsia="zh-CN"/>
              </w:rPr>
              <w:t>Related User Need(s)</w:t>
            </w:r>
          </w:p>
        </w:tc>
        <w:tc>
          <w:tcPr>
            <w:tcW w:w="1080" w:type="dxa"/>
            <w:shd w:val="clear" w:color="auto" w:fill="D9D9D9" w:themeFill="background1" w:themeFillShade="D9"/>
          </w:tcPr>
          <w:p w14:paraId="3AED7737" w14:textId="14BAB3E5" w:rsidR="00944ED2" w:rsidRPr="00795B40" w:rsidRDefault="00944ED2">
            <w:pPr>
              <w:spacing w:before="0"/>
              <w:jc w:val="center"/>
              <w:rPr>
                <w:b/>
                <w:sz w:val="19"/>
                <w:szCs w:val="19"/>
                <w:lang w:eastAsia="zh-CN"/>
              </w:rPr>
            </w:pPr>
            <w:r>
              <w:rPr>
                <w:b/>
                <w:sz w:val="19"/>
                <w:szCs w:val="19"/>
                <w:lang w:eastAsia="zh-CN"/>
              </w:rPr>
              <w:t>Related Subsystem</w:t>
            </w:r>
          </w:p>
        </w:tc>
      </w:tr>
      <w:tr w:rsidR="005E2941" w:rsidRPr="006D6985" w14:paraId="527DA800" w14:textId="43034854" w:rsidTr="00DB402D">
        <w:tc>
          <w:tcPr>
            <w:tcW w:w="1165" w:type="dxa"/>
            <w:shd w:val="clear" w:color="auto" w:fill="FBD4B4" w:themeFill="accent6" w:themeFillTint="66"/>
          </w:tcPr>
          <w:p w14:paraId="33B7916F" w14:textId="77777777" w:rsidR="005E2941" w:rsidRPr="00795B40" w:rsidRDefault="005E2941" w:rsidP="005E2941">
            <w:pPr>
              <w:spacing w:before="0"/>
              <w:rPr>
                <w:b/>
                <w:sz w:val="19"/>
                <w:szCs w:val="19"/>
                <w:lang w:eastAsia="zh-CN"/>
              </w:rPr>
            </w:pPr>
            <w:r>
              <w:rPr>
                <w:b/>
                <w:sz w:val="19"/>
                <w:szCs w:val="19"/>
                <w:lang w:eastAsia="zh-CN"/>
              </w:rPr>
              <w:t>DM-2.24</w:t>
            </w:r>
          </w:p>
        </w:tc>
        <w:tc>
          <w:tcPr>
            <w:tcW w:w="5850" w:type="dxa"/>
            <w:shd w:val="clear" w:color="auto" w:fill="FBD4B4" w:themeFill="accent6" w:themeFillTint="66"/>
          </w:tcPr>
          <w:p w14:paraId="245328A4" w14:textId="77777777" w:rsidR="005E2941" w:rsidRPr="00795B40" w:rsidRDefault="005E2941" w:rsidP="005E2941">
            <w:pPr>
              <w:spacing w:before="0"/>
              <w:jc w:val="left"/>
              <w:rPr>
                <w:b/>
                <w:sz w:val="19"/>
                <w:szCs w:val="19"/>
                <w:lang w:eastAsia="zh-CN"/>
              </w:rPr>
            </w:pPr>
            <w:r w:rsidRPr="00795B40">
              <w:rPr>
                <w:b/>
                <w:sz w:val="19"/>
                <w:szCs w:val="19"/>
                <w:lang w:eastAsia="zh-CN"/>
              </w:rPr>
              <w:t>Data Management shall maintain an updated list of active incidents and events affecting corridor operations.</w:t>
            </w:r>
          </w:p>
        </w:tc>
        <w:tc>
          <w:tcPr>
            <w:tcW w:w="968" w:type="dxa"/>
            <w:shd w:val="clear" w:color="auto" w:fill="FBD4B4" w:themeFill="accent6" w:themeFillTint="66"/>
          </w:tcPr>
          <w:p w14:paraId="254AE2D6" w14:textId="0A3E165E" w:rsidR="005E2941" w:rsidRPr="00795B40" w:rsidRDefault="005E2941" w:rsidP="005E2941">
            <w:pPr>
              <w:spacing w:before="0"/>
              <w:jc w:val="center"/>
              <w:rPr>
                <w:b/>
                <w:sz w:val="19"/>
                <w:szCs w:val="19"/>
                <w:lang w:eastAsia="zh-CN"/>
              </w:rPr>
            </w:pPr>
            <w:r w:rsidRPr="000B297E">
              <w:rPr>
                <w:b/>
                <w:sz w:val="19"/>
                <w:szCs w:val="19"/>
                <w:lang w:eastAsia="zh-CN"/>
              </w:rPr>
              <w:t>H</w:t>
            </w:r>
          </w:p>
        </w:tc>
        <w:tc>
          <w:tcPr>
            <w:tcW w:w="832" w:type="dxa"/>
            <w:shd w:val="clear" w:color="auto" w:fill="FBD4B4" w:themeFill="accent6" w:themeFillTint="66"/>
          </w:tcPr>
          <w:p w14:paraId="44ECFB9E" w14:textId="77777777" w:rsidR="005E2941" w:rsidRPr="00795B40" w:rsidRDefault="005E2941" w:rsidP="00DB402D">
            <w:pPr>
              <w:spacing w:before="0"/>
              <w:jc w:val="center"/>
              <w:rPr>
                <w:b/>
                <w:sz w:val="19"/>
                <w:szCs w:val="19"/>
                <w:lang w:eastAsia="zh-CN"/>
              </w:rPr>
            </w:pPr>
            <w:r w:rsidRPr="00795B40">
              <w:rPr>
                <w:b/>
                <w:sz w:val="19"/>
                <w:szCs w:val="19"/>
                <w:lang w:eastAsia="zh-CN"/>
              </w:rPr>
              <w:t>4, 5, 6, 15</w:t>
            </w:r>
          </w:p>
        </w:tc>
        <w:tc>
          <w:tcPr>
            <w:tcW w:w="1080" w:type="dxa"/>
            <w:shd w:val="clear" w:color="auto" w:fill="FBD4B4" w:themeFill="accent6" w:themeFillTint="66"/>
          </w:tcPr>
          <w:p w14:paraId="6FFAA610" w14:textId="36DCE280" w:rsidR="005E2941" w:rsidRPr="00795B40" w:rsidRDefault="005E2941" w:rsidP="00DB402D">
            <w:pPr>
              <w:spacing w:before="0"/>
              <w:jc w:val="center"/>
              <w:rPr>
                <w:b/>
                <w:sz w:val="19"/>
                <w:szCs w:val="19"/>
                <w:lang w:eastAsia="zh-CN"/>
              </w:rPr>
            </w:pPr>
            <w:r>
              <w:rPr>
                <w:b/>
                <w:sz w:val="19"/>
                <w:szCs w:val="19"/>
                <w:lang w:eastAsia="zh-CN"/>
              </w:rPr>
              <w:t>Data Hub</w:t>
            </w:r>
          </w:p>
        </w:tc>
      </w:tr>
      <w:tr w:rsidR="00944ED2" w:rsidRPr="006D6985" w14:paraId="7CC106E2" w14:textId="7DC1B50F" w:rsidTr="00DB402D">
        <w:tc>
          <w:tcPr>
            <w:tcW w:w="1165" w:type="dxa"/>
            <w:shd w:val="clear" w:color="auto" w:fill="auto"/>
          </w:tcPr>
          <w:p w14:paraId="39A2EC68" w14:textId="77777777" w:rsidR="00944ED2" w:rsidRPr="00B26960" w:rsidRDefault="00944ED2" w:rsidP="003567F5">
            <w:pPr>
              <w:spacing w:before="0"/>
              <w:rPr>
                <w:sz w:val="19"/>
                <w:szCs w:val="19"/>
                <w:lang w:eastAsia="zh-CN"/>
              </w:rPr>
            </w:pPr>
            <w:r w:rsidRPr="00B26960">
              <w:rPr>
                <w:sz w:val="19"/>
                <w:szCs w:val="19"/>
                <w:lang w:eastAsia="zh-CN"/>
              </w:rPr>
              <w:lastRenderedPageBreak/>
              <w:t>DM-</w:t>
            </w:r>
            <w:r>
              <w:rPr>
                <w:sz w:val="19"/>
                <w:szCs w:val="19"/>
                <w:lang w:eastAsia="zh-CN"/>
              </w:rPr>
              <w:t>2</w:t>
            </w:r>
            <w:r w:rsidRPr="00B26960">
              <w:rPr>
                <w:sz w:val="19"/>
                <w:szCs w:val="19"/>
                <w:lang w:eastAsia="zh-CN"/>
              </w:rPr>
              <w:t>.24.1</w:t>
            </w:r>
          </w:p>
        </w:tc>
        <w:tc>
          <w:tcPr>
            <w:tcW w:w="5850" w:type="dxa"/>
            <w:shd w:val="clear" w:color="auto" w:fill="auto"/>
          </w:tcPr>
          <w:p w14:paraId="3A54148B" w14:textId="77777777" w:rsidR="00944ED2" w:rsidRPr="00795B40" w:rsidRDefault="00944ED2" w:rsidP="00470BE6">
            <w:pPr>
              <w:spacing w:before="0"/>
              <w:ind w:left="275"/>
              <w:jc w:val="left"/>
              <w:rPr>
                <w:sz w:val="19"/>
                <w:szCs w:val="19"/>
                <w:lang w:eastAsia="zh-CN"/>
              </w:rPr>
            </w:pPr>
            <w:r w:rsidRPr="00795B40">
              <w:rPr>
                <w:sz w:val="19"/>
                <w:szCs w:val="19"/>
                <w:lang w:eastAsia="zh-CN"/>
              </w:rPr>
              <w:t xml:space="preserve">At any given time, Data Management shall maintain the following lists of active incidents and events affecting corridor operations: </w:t>
            </w:r>
          </w:p>
          <w:p w14:paraId="46A4EC44"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Active traffic incidents</w:t>
            </w:r>
          </w:p>
          <w:p w14:paraId="4008C964" w14:textId="6DEA516E"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Active unusual congest</w:t>
            </w:r>
            <w:r>
              <w:rPr>
                <w:sz w:val="19"/>
                <w:szCs w:val="19"/>
                <w:lang w:eastAsia="zh-CN"/>
              </w:rPr>
              <w:t>ion</w:t>
            </w:r>
            <w:r w:rsidRPr="00795B40">
              <w:rPr>
                <w:sz w:val="19"/>
                <w:szCs w:val="19"/>
                <w:lang w:eastAsia="zh-CN"/>
              </w:rPr>
              <w:t xml:space="preserve"> events reported by the ICM </w:t>
            </w:r>
            <w:r>
              <w:rPr>
                <w:sz w:val="19"/>
                <w:szCs w:val="19"/>
                <w:lang w:eastAsia="zh-CN"/>
              </w:rPr>
              <w:t>Environment or Core System</w:t>
            </w:r>
          </w:p>
          <w:p w14:paraId="2C22CF41"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Active transit incidents</w:t>
            </w:r>
          </w:p>
          <w:p w14:paraId="4E75C6DB"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Active planned road/lane closures</w:t>
            </w:r>
          </w:p>
          <w:p w14:paraId="175A9C06"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Active planned events</w:t>
            </w:r>
          </w:p>
          <w:p w14:paraId="0A204B34"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Active weather events</w:t>
            </w:r>
            <w:r>
              <w:rPr>
                <w:sz w:val="19"/>
                <w:szCs w:val="19"/>
                <w:lang w:eastAsia="zh-CN"/>
              </w:rPr>
              <w:t xml:space="preserve"> having the potential to affect travel conditions with the corridor</w:t>
            </w:r>
          </w:p>
        </w:tc>
        <w:tc>
          <w:tcPr>
            <w:tcW w:w="968" w:type="dxa"/>
            <w:shd w:val="clear" w:color="auto" w:fill="auto"/>
          </w:tcPr>
          <w:p w14:paraId="13F1C623" w14:textId="77777777" w:rsidR="00944ED2" w:rsidRPr="00795B40" w:rsidRDefault="00944ED2" w:rsidP="00470BE6">
            <w:pPr>
              <w:spacing w:before="0"/>
              <w:jc w:val="center"/>
              <w:rPr>
                <w:sz w:val="19"/>
                <w:szCs w:val="19"/>
                <w:lang w:eastAsia="zh-CN"/>
              </w:rPr>
            </w:pPr>
            <w:r w:rsidRPr="00795B40">
              <w:rPr>
                <w:sz w:val="19"/>
                <w:szCs w:val="19"/>
                <w:lang w:eastAsia="zh-CN"/>
              </w:rPr>
              <w:t>H</w:t>
            </w:r>
          </w:p>
        </w:tc>
        <w:tc>
          <w:tcPr>
            <w:tcW w:w="832" w:type="dxa"/>
            <w:shd w:val="clear" w:color="auto" w:fill="auto"/>
          </w:tcPr>
          <w:p w14:paraId="3D4AE1B1" w14:textId="77777777" w:rsidR="00944ED2" w:rsidRPr="00795B40" w:rsidRDefault="00944ED2" w:rsidP="00DB402D">
            <w:pPr>
              <w:spacing w:before="0"/>
              <w:jc w:val="center"/>
              <w:rPr>
                <w:b/>
                <w:sz w:val="19"/>
                <w:szCs w:val="19"/>
                <w:lang w:eastAsia="zh-CN"/>
              </w:rPr>
            </w:pPr>
            <w:r w:rsidRPr="00795B40">
              <w:rPr>
                <w:sz w:val="19"/>
                <w:szCs w:val="19"/>
                <w:lang w:eastAsia="zh-CN"/>
              </w:rPr>
              <w:t>4, 5, 6, 15</w:t>
            </w:r>
          </w:p>
        </w:tc>
        <w:tc>
          <w:tcPr>
            <w:tcW w:w="1080" w:type="dxa"/>
          </w:tcPr>
          <w:p w14:paraId="0B4C0D65" w14:textId="77777777" w:rsidR="00944ED2" w:rsidRPr="00795B40" w:rsidRDefault="00944ED2" w:rsidP="00DB402D">
            <w:pPr>
              <w:spacing w:before="0"/>
              <w:jc w:val="center"/>
              <w:rPr>
                <w:sz w:val="19"/>
                <w:szCs w:val="19"/>
                <w:lang w:eastAsia="zh-CN"/>
              </w:rPr>
            </w:pPr>
          </w:p>
        </w:tc>
      </w:tr>
      <w:tr w:rsidR="00944ED2" w:rsidRPr="006D6985" w14:paraId="7D95C97E" w14:textId="7FAA826D" w:rsidTr="00DB402D">
        <w:tc>
          <w:tcPr>
            <w:tcW w:w="1165" w:type="dxa"/>
            <w:shd w:val="clear" w:color="auto" w:fill="auto"/>
          </w:tcPr>
          <w:p w14:paraId="1432062A" w14:textId="77777777" w:rsidR="00944ED2" w:rsidRPr="00795B40" w:rsidRDefault="00944ED2" w:rsidP="003567F5">
            <w:pPr>
              <w:spacing w:before="0"/>
              <w:rPr>
                <w:b/>
                <w:sz w:val="19"/>
                <w:szCs w:val="19"/>
                <w:lang w:eastAsia="zh-CN"/>
              </w:rPr>
            </w:pPr>
            <w:r w:rsidRPr="00B26960">
              <w:rPr>
                <w:sz w:val="19"/>
                <w:szCs w:val="19"/>
                <w:lang w:eastAsia="zh-CN"/>
              </w:rPr>
              <w:t>DM-</w:t>
            </w:r>
            <w:r>
              <w:rPr>
                <w:sz w:val="19"/>
                <w:szCs w:val="19"/>
                <w:lang w:eastAsia="zh-CN"/>
              </w:rPr>
              <w:t>2</w:t>
            </w:r>
            <w:r w:rsidRPr="00B26960">
              <w:rPr>
                <w:sz w:val="19"/>
                <w:szCs w:val="19"/>
                <w:lang w:eastAsia="zh-CN"/>
              </w:rPr>
              <w:t>.24.</w:t>
            </w:r>
            <w:r>
              <w:rPr>
                <w:sz w:val="19"/>
                <w:szCs w:val="19"/>
                <w:lang w:eastAsia="zh-CN"/>
              </w:rPr>
              <w:t>2</w:t>
            </w:r>
          </w:p>
        </w:tc>
        <w:tc>
          <w:tcPr>
            <w:tcW w:w="5850" w:type="dxa"/>
            <w:shd w:val="clear" w:color="auto" w:fill="auto"/>
          </w:tcPr>
          <w:p w14:paraId="5E2328B0" w14:textId="77777777" w:rsidR="00944ED2" w:rsidRPr="00795B40" w:rsidRDefault="00944ED2" w:rsidP="00470BE6">
            <w:pPr>
              <w:spacing w:before="0"/>
              <w:ind w:left="275"/>
              <w:jc w:val="left"/>
              <w:rPr>
                <w:sz w:val="19"/>
                <w:szCs w:val="19"/>
                <w:lang w:eastAsia="zh-CN"/>
              </w:rPr>
            </w:pPr>
            <w:r w:rsidRPr="00795B40">
              <w:rPr>
                <w:sz w:val="19"/>
                <w:szCs w:val="19"/>
                <w:lang w:eastAsia="zh-CN"/>
              </w:rPr>
              <w:t>For each identified incident and event, Data Management shall collect and periodically update the following information characterizing the incident or event:</w:t>
            </w:r>
          </w:p>
          <w:p w14:paraId="05DCC0F5"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Identification number assigned to the incident or event</w:t>
            </w:r>
          </w:p>
          <w:p w14:paraId="00E32264"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Location of incident or event</w:t>
            </w:r>
          </w:p>
          <w:p w14:paraId="24AB1053"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Time incident occurred or event started</w:t>
            </w:r>
          </w:p>
          <w:p w14:paraId="519E0A42" w14:textId="77777777" w:rsidR="00944ED2" w:rsidRDefault="00944ED2" w:rsidP="00404543">
            <w:pPr>
              <w:pStyle w:val="ListParagraph"/>
              <w:numPr>
                <w:ilvl w:val="0"/>
                <w:numId w:val="47"/>
              </w:numPr>
              <w:spacing w:before="0"/>
              <w:ind w:left="702" w:hanging="180"/>
              <w:jc w:val="left"/>
              <w:rPr>
                <w:sz w:val="19"/>
                <w:szCs w:val="19"/>
                <w:lang w:eastAsia="zh-CN"/>
              </w:rPr>
            </w:pPr>
            <w:r>
              <w:rPr>
                <w:sz w:val="19"/>
                <w:szCs w:val="19"/>
                <w:lang w:eastAsia="zh-CN"/>
              </w:rPr>
              <w:t>Time all lanes were cleared or opened</w:t>
            </w:r>
          </w:p>
          <w:p w14:paraId="36FC5D9B"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Pr>
                <w:sz w:val="19"/>
                <w:szCs w:val="19"/>
                <w:lang w:eastAsia="zh-CN"/>
              </w:rPr>
              <w:t>Time traffic conditions returned to normal</w:t>
            </w:r>
          </w:p>
          <w:p w14:paraId="0A9FDA61" w14:textId="77777777" w:rsidR="00944ED2" w:rsidRPr="00795B40"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Roadway segment</w:t>
            </w:r>
            <w:r>
              <w:rPr>
                <w:sz w:val="19"/>
                <w:szCs w:val="19"/>
                <w:lang w:eastAsia="zh-CN"/>
              </w:rPr>
              <w:t>(</w:t>
            </w:r>
            <w:r w:rsidRPr="00795B40">
              <w:rPr>
                <w:sz w:val="19"/>
                <w:szCs w:val="19"/>
                <w:lang w:eastAsia="zh-CN"/>
              </w:rPr>
              <w:t>s</w:t>
            </w:r>
            <w:r>
              <w:rPr>
                <w:sz w:val="19"/>
                <w:szCs w:val="19"/>
                <w:lang w:eastAsia="zh-CN"/>
              </w:rPr>
              <w:t>)</w:t>
            </w:r>
            <w:r w:rsidRPr="00795B40">
              <w:rPr>
                <w:sz w:val="19"/>
                <w:szCs w:val="19"/>
                <w:lang w:eastAsia="zh-CN"/>
              </w:rPr>
              <w:t xml:space="preserve"> affected by incident or event</w:t>
            </w:r>
          </w:p>
          <w:p w14:paraId="31897143" w14:textId="77777777" w:rsidR="00944ED2" w:rsidRDefault="00944ED2" w:rsidP="00404543">
            <w:pPr>
              <w:pStyle w:val="ListParagraph"/>
              <w:numPr>
                <w:ilvl w:val="0"/>
                <w:numId w:val="47"/>
              </w:numPr>
              <w:spacing w:before="0"/>
              <w:ind w:left="702" w:hanging="180"/>
              <w:jc w:val="left"/>
              <w:rPr>
                <w:sz w:val="19"/>
                <w:szCs w:val="19"/>
                <w:lang w:eastAsia="zh-CN"/>
              </w:rPr>
            </w:pPr>
            <w:r w:rsidRPr="00795B40">
              <w:rPr>
                <w:sz w:val="19"/>
                <w:szCs w:val="19"/>
                <w:lang w:eastAsia="zh-CN"/>
              </w:rPr>
              <w:t>Number of lanes closed on each affected roadway segment</w:t>
            </w:r>
          </w:p>
          <w:p w14:paraId="00CAEFC2" w14:textId="77777777" w:rsidR="00944ED2" w:rsidRDefault="00944ED2" w:rsidP="00404543">
            <w:pPr>
              <w:pStyle w:val="ListParagraph"/>
              <w:numPr>
                <w:ilvl w:val="0"/>
                <w:numId w:val="47"/>
              </w:numPr>
              <w:spacing w:before="0"/>
              <w:ind w:left="702" w:hanging="180"/>
              <w:jc w:val="left"/>
              <w:rPr>
                <w:sz w:val="19"/>
                <w:szCs w:val="19"/>
                <w:lang w:eastAsia="zh-CN"/>
              </w:rPr>
            </w:pPr>
            <w:r>
              <w:rPr>
                <w:sz w:val="19"/>
                <w:szCs w:val="19"/>
                <w:lang w:eastAsia="zh-CN"/>
              </w:rPr>
              <w:t>Location of closed lanes on each affected roadway segment</w:t>
            </w:r>
          </w:p>
          <w:p w14:paraId="045CA5D8" w14:textId="77777777" w:rsidR="00944ED2" w:rsidRPr="0032282F" w:rsidRDefault="00944ED2" w:rsidP="00404543">
            <w:pPr>
              <w:pStyle w:val="ListParagraph"/>
              <w:numPr>
                <w:ilvl w:val="0"/>
                <w:numId w:val="47"/>
              </w:numPr>
              <w:spacing w:before="0"/>
              <w:ind w:left="702" w:hanging="180"/>
              <w:jc w:val="left"/>
              <w:rPr>
                <w:sz w:val="19"/>
                <w:szCs w:val="19"/>
                <w:lang w:eastAsia="zh-CN"/>
              </w:rPr>
            </w:pPr>
            <w:r>
              <w:rPr>
                <w:sz w:val="19"/>
                <w:szCs w:val="19"/>
                <w:lang w:eastAsia="zh-CN"/>
              </w:rPr>
              <w:t>Agency responsible for managing the incident / event traffic</w:t>
            </w:r>
          </w:p>
        </w:tc>
        <w:tc>
          <w:tcPr>
            <w:tcW w:w="968" w:type="dxa"/>
            <w:shd w:val="clear" w:color="auto" w:fill="auto"/>
          </w:tcPr>
          <w:p w14:paraId="71530411" w14:textId="77777777" w:rsidR="00944ED2" w:rsidRPr="00795B40" w:rsidRDefault="00944ED2" w:rsidP="00470BE6">
            <w:pPr>
              <w:spacing w:before="0"/>
              <w:jc w:val="center"/>
              <w:rPr>
                <w:sz w:val="19"/>
                <w:szCs w:val="19"/>
                <w:lang w:eastAsia="zh-CN"/>
              </w:rPr>
            </w:pPr>
            <w:r w:rsidRPr="00795B40">
              <w:rPr>
                <w:sz w:val="19"/>
                <w:szCs w:val="19"/>
                <w:lang w:eastAsia="zh-CN"/>
              </w:rPr>
              <w:t>H</w:t>
            </w:r>
          </w:p>
        </w:tc>
        <w:tc>
          <w:tcPr>
            <w:tcW w:w="832" w:type="dxa"/>
            <w:shd w:val="clear" w:color="auto" w:fill="auto"/>
          </w:tcPr>
          <w:p w14:paraId="18CFF925" w14:textId="77777777" w:rsidR="00944ED2" w:rsidRPr="00795B40" w:rsidRDefault="00944ED2" w:rsidP="00DB402D">
            <w:pPr>
              <w:spacing w:before="0"/>
              <w:jc w:val="center"/>
              <w:rPr>
                <w:b/>
                <w:sz w:val="19"/>
                <w:szCs w:val="19"/>
                <w:lang w:eastAsia="zh-CN"/>
              </w:rPr>
            </w:pPr>
            <w:r w:rsidRPr="00795B40">
              <w:rPr>
                <w:sz w:val="19"/>
                <w:szCs w:val="19"/>
                <w:lang w:eastAsia="zh-CN"/>
              </w:rPr>
              <w:t>4, 5, 6, 15</w:t>
            </w:r>
          </w:p>
        </w:tc>
        <w:tc>
          <w:tcPr>
            <w:tcW w:w="1080" w:type="dxa"/>
          </w:tcPr>
          <w:p w14:paraId="4B5A8C47" w14:textId="77777777" w:rsidR="00944ED2" w:rsidRPr="00795B40" w:rsidRDefault="00944ED2" w:rsidP="00DB402D">
            <w:pPr>
              <w:spacing w:before="0"/>
              <w:jc w:val="center"/>
              <w:rPr>
                <w:sz w:val="19"/>
                <w:szCs w:val="19"/>
                <w:lang w:eastAsia="zh-CN"/>
              </w:rPr>
            </w:pPr>
          </w:p>
        </w:tc>
      </w:tr>
      <w:tr w:rsidR="009D4EE7" w:rsidRPr="006D6985" w14:paraId="6DB868E9" w14:textId="6BC46338" w:rsidTr="00DB402D">
        <w:tc>
          <w:tcPr>
            <w:tcW w:w="1165" w:type="dxa"/>
            <w:shd w:val="clear" w:color="auto" w:fill="FBD4B4" w:themeFill="accent6" w:themeFillTint="66"/>
          </w:tcPr>
          <w:p w14:paraId="765FEACB" w14:textId="77777777" w:rsidR="009D4EE7" w:rsidRPr="00795B40" w:rsidRDefault="009D4EE7" w:rsidP="009D4EE7">
            <w:pPr>
              <w:spacing w:before="0"/>
              <w:rPr>
                <w:b/>
                <w:sz w:val="19"/>
                <w:szCs w:val="19"/>
                <w:lang w:eastAsia="zh-CN"/>
              </w:rPr>
            </w:pPr>
            <w:r>
              <w:rPr>
                <w:b/>
                <w:sz w:val="19"/>
                <w:szCs w:val="19"/>
                <w:lang w:eastAsia="zh-CN"/>
              </w:rPr>
              <w:t>DM-2.25</w:t>
            </w:r>
          </w:p>
        </w:tc>
        <w:tc>
          <w:tcPr>
            <w:tcW w:w="5850" w:type="dxa"/>
            <w:shd w:val="clear" w:color="auto" w:fill="FBD4B4" w:themeFill="accent6" w:themeFillTint="66"/>
          </w:tcPr>
          <w:p w14:paraId="58BF700C" w14:textId="77777777" w:rsidR="009D4EE7" w:rsidRPr="00795B40" w:rsidRDefault="009D4EE7" w:rsidP="009D4EE7">
            <w:pPr>
              <w:spacing w:before="0"/>
              <w:jc w:val="left"/>
              <w:rPr>
                <w:b/>
                <w:sz w:val="19"/>
                <w:szCs w:val="19"/>
                <w:lang w:eastAsia="zh-CN"/>
              </w:rPr>
            </w:pPr>
            <w:r w:rsidRPr="00795B40">
              <w:rPr>
                <w:b/>
                <w:sz w:val="19"/>
                <w:szCs w:val="19"/>
                <w:lang w:eastAsia="zh-CN"/>
              </w:rPr>
              <w:t>Data Management shall maintain a log of response planning activities conducted as a result of an active incident or event.</w:t>
            </w:r>
          </w:p>
        </w:tc>
        <w:tc>
          <w:tcPr>
            <w:tcW w:w="968" w:type="dxa"/>
            <w:shd w:val="clear" w:color="auto" w:fill="FBD4B4" w:themeFill="accent6" w:themeFillTint="66"/>
          </w:tcPr>
          <w:p w14:paraId="433A5167" w14:textId="3B1FFADD" w:rsidR="009D4EE7" w:rsidRPr="00795B40" w:rsidRDefault="009D4EE7" w:rsidP="009D4EE7">
            <w:pPr>
              <w:spacing w:before="0"/>
              <w:jc w:val="center"/>
              <w:rPr>
                <w:b/>
                <w:sz w:val="19"/>
                <w:szCs w:val="19"/>
                <w:lang w:eastAsia="zh-CN"/>
              </w:rPr>
            </w:pPr>
            <w:r w:rsidRPr="000B297E">
              <w:rPr>
                <w:b/>
                <w:sz w:val="19"/>
                <w:szCs w:val="19"/>
                <w:lang w:eastAsia="zh-CN"/>
              </w:rPr>
              <w:t>H</w:t>
            </w:r>
          </w:p>
        </w:tc>
        <w:tc>
          <w:tcPr>
            <w:tcW w:w="832" w:type="dxa"/>
            <w:shd w:val="clear" w:color="auto" w:fill="FBD4B4" w:themeFill="accent6" w:themeFillTint="66"/>
          </w:tcPr>
          <w:p w14:paraId="2F51BC7A" w14:textId="77777777" w:rsidR="009D4EE7" w:rsidRPr="00795B40" w:rsidRDefault="009D4EE7" w:rsidP="00DB402D">
            <w:pPr>
              <w:spacing w:before="0"/>
              <w:jc w:val="center"/>
              <w:rPr>
                <w:b/>
                <w:sz w:val="19"/>
                <w:szCs w:val="19"/>
                <w:lang w:eastAsia="zh-CN"/>
              </w:rPr>
            </w:pPr>
            <w:r w:rsidRPr="00795B40">
              <w:rPr>
                <w:b/>
                <w:sz w:val="19"/>
                <w:szCs w:val="19"/>
                <w:lang w:eastAsia="zh-CN"/>
              </w:rPr>
              <w:t>6, 15</w:t>
            </w:r>
          </w:p>
        </w:tc>
        <w:tc>
          <w:tcPr>
            <w:tcW w:w="1080" w:type="dxa"/>
            <w:shd w:val="clear" w:color="auto" w:fill="FBD4B4" w:themeFill="accent6" w:themeFillTint="66"/>
          </w:tcPr>
          <w:p w14:paraId="681F5CF8" w14:textId="2262E262" w:rsidR="009D4EE7" w:rsidRPr="00795B40" w:rsidRDefault="009D4EE7" w:rsidP="00DB402D">
            <w:pPr>
              <w:spacing w:before="0"/>
              <w:jc w:val="center"/>
              <w:rPr>
                <w:b/>
                <w:sz w:val="19"/>
                <w:szCs w:val="19"/>
                <w:lang w:eastAsia="zh-CN"/>
              </w:rPr>
            </w:pPr>
            <w:r>
              <w:rPr>
                <w:b/>
                <w:sz w:val="19"/>
                <w:szCs w:val="19"/>
                <w:lang w:eastAsia="zh-CN"/>
              </w:rPr>
              <w:t>Data Hub</w:t>
            </w:r>
          </w:p>
        </w:tc>
      </w:tr>
      <w:tr w:rsidR="00944ED2" w:rsidRPr="0031205F" w14:paraId="5EB271D4" w14:textId="163E793A" w:rsidTr="00DB402D">
        <w:tc>
          <w:tcPr>
            <w:tcW w:w="1165" w:type="dxa"/>
          </w:tcPr>
          <w:p w14:paraId="569DB59E" w14:textId="77777777" w:rsidR="00944ED2" w:rsidRPr="00795B40" w:rsidRDefault="00944ED2" w:rsidP="00944ED2">
            <w:pPr>
              <w:spacing w:before="0"/>
              <w:rPr>
                <w:sz w:val="19"/>
                <w:szCs w:val="19"/>
                <w:lang w:eastAsia="zh-CN"/>
              </w:rPr>
            </w:pPr>
            <w:r w:rsidRPr="00B26960">
              <w:rPr>
                <w:sz w:val="19"/>
                <w:szCs w:val="19"/>
                <w:lang w:eastAsia="zh-CN"/>
              </w:rPr>
              <w:t>DM-</w:t>
            </w:r>
            <w:r>
              <w:rPr>
                <w:sz w:val="19"/>
                <w:szCs w:val="19"/>
                <w:lang w:eastAsia="zh-CN"/>
              </w:rPr>
              <w:t>2</w:t>
            </w:r>
            <w:r w:rsidRPr="00B26960">
              <w:rPr>
                <w:sz w:val="19"/>
                <w:szCs w:val="19"/>
                <w:lang w:eastAsia="zh-CN"/>
              </w:rPr>
              <w:t>.2</w:t>
            </w:r>
            <w:r>
              <w:rPr>
                <w:sz w:val="19"/>
                <w:szCs w:val="19"/>
                <w:lang w:eastAsia="zh-CN"/>
              </w:rPr>
              <w:t>5</w:t>
            </w:r>
            <w:r w:rsidRPr="00B26960">
              <w:rPr>
                <w:sz w:val="19"/>
                <w:szCs w:val="19"/>
                <w:lang w:eastAsia="zh-CN"/>
              </w:rPr>
              <w:t>.1</w:t>
            </w:r>
          </w:p>
        </w:tc>
        <w:tc>
          <w:tcPr>
            <w:tcW w:w="5850" w:type="dxa"/>
          </w:tcPr>
          <w:p w14:paraId="7B4D5BB7" w14:textId="77777777" w:rsidR="00944ED2" w:rsidRPr="00795B40" w:rsidRDefault="00944ED2" w:rsidP="00944ED2">
            <w:pPr>
              <w:spacing w:before="0"/>
              <w:ind w:left="342"/>
              <w:jc w:val="left"/>
              <w:rPr>
                <w:sz w:val="19"/>
                <w:szCs w:val="19"/>
                <w:lang w:eastAsia="zh-CN"/>
              </w:rPr>
            </w:pPr>
            <w:r w:rsidRPr="00795B40">
              <w:rPr>
                <w:sz w:val="19"/>
                <w:szCs w:val="19"/>
                <w:lang w:eastAsia="zh-CN"/>
              </w:rPr>
              <w:t>Following the identification of an active incident or event, Data Management shall collect and periodically update the following information describing the resulting response planning activities:</w:t>
            </w:r>
          </w:p>
          <w:p w14:paraId="61C47C35" w14:textId="77777777" w:rsidR="00944ED2" w:rsidRPr="00795B40" w:rsidRDefault="00944ED2" w:rsidP="00944ED2">
            <w:pPr>
              <w:pStyle w:val="ListParagraph"/>
              <w:numPr>
                <w:ilvl w:val="0"/>
                <w:numId w:val="57"/>
              </w:numPr>
              <w:spacing w:before="0"/>
              <w:ind w:left="706" w:hanging="184"/>
              <w:jc w:val="left"/>
              <w:rPr>
                <w:sz w:val="19"/>
                <w:szCs w:val="19"/>
                <w:lang w:eastAsia="zh-CN"/>
              </w:rPr>
            </w:pPr>
            <w:r w:rsidRPr="00795B40">
              <w:rPr>
                <w:sz w:val="19"/>
                <w:szCs w:val="19"/>
                <w:lang w:eastAsia="zh-CN"/>
              </w:rPr>
              <w:t>Identification number assigned to the incident or event</w:t>
            </w:r>
          </w:p>
          <w:p w14:paraId="49DDD97E" w14:textId="77777777" w:rsidR="00944ED2" w:rsidRPr="00795B40" w:rsidRDefault="00944ED2" w:rsidP="00944ED2">
            <w:pPr>
              <w:pStyle w:val="ListParagraph"/>
              <w:numPr>
                <w:ilvl w:val="0"/>
                <w:numId w:val="57"/>
              </w:numPr>
              <w:spacing w:before="0"/>
              <w:ind w:left="706" w:hanging="184"/>
              <w:jc w:val="left"/>
              <w:rPr>
                <w:sz w:val="19"/>
                <w:szCs w:val="19"/>
                <w:lang w:eastAsia="zh-CN"/>
              </w:rPr>
            </w:pPr>
            <w:r w:rsidRPr="00795B40">
              <w:rPr>
                <w:sz w:val="19"/>
                <w:szCs w:val="19"/>
                <w:lang w:eastAsia="zh-CN"/>
              </w:rPr>
              <w:t>Time when response planning activities were initiated</w:t>
            </w:r>
          </w:p>
          <w:p w14:paraId="5EED8140" w14:textId="77777777" w:rsidR="00944ED2" w:rsidRPr="00795B40" w:rsidRDefault="00944ED2" w:rsidP="00944ED2">
            <w:pPr>
              <w:pStyle w:val="ListParagraph"/>
              <w:numPr>
                <w:ilvl w:val="0"/>
                <w:numId w:val="57"/>
              </w:numPr>
              <w:spacing w:before="0"/>
              <w:ind w:left="706" w:hanging="184"/>
              <w:jc w:val="left"/>
              <w:rPr>
                <w:sz w:val="19"/>
                <w:szCs w:val="19"/>
                <w:lang w:eastAsia="zh-CN"/>
              </w:rPr>
            </w:pPr>
            <w:r w:rsidRPr="00795B40">
              <w:rPr>
                <w:sz w:val="19"/>
                <w:szCs w:val="19"/>
                <w:lang w:eastAsia="zh-CN"/>
              </w:rPr>
              <w:t>Information about recommended response plans, if any:</w:t>
            </w:r>
          </w:p>
          <w:p w14:paraId="58846338" w14:textId="77777777" w:rsidR="00944ED2" w:rsidRPr="00795B40" w:rsidRDefault="00944ED2" w:rsidP="00944ED2">
            <w:pPr>
              <w:pStyle w:val="ListParagraph"/>
              <w:numPr>
                <w:ilvl w:val="2"/>
                <w:numId w:val="37"/>
              </w:numPr>
              <w:spacing w:before="0"/>
              <w:ind w:left="1156" w:hanging="180"/>
              <w:jc w:val="left"/>
              <w:rPr>
                <w:sz w:val="19"/>
                <w:szCs w:val="19"/>
                <w:lang w:eastAsia="zh-CN"/>
              </w:rPr>
            </w:pPr>
            <w:r w:rsidRPr="00795B40">
              <w:rPr>
                <w:sz w:val="19"/>
                <w:szCs w:val="19"/>
                <w:lang w:eastAsia="zh-CN"/>
              </w:rPr>
              <w:t>Time a recommended response plan was proposed</w:t>
            </w:r>
          </w:p>
          <w:p w14:paraId="69DF358E" w14:textId="77777777" w:rsidR="00944ED2" w:rsidRPr="00795B40" w:rsidRDefault="00944ED2" w:rsidP="00944ED2">
            <w:pPr>
              <w:pStyle w:val="ListParagraph"/>
              <w:numPr>
                <w:ilvl w:val="2"/>
                <w:numId w:val="37"/>
              </w:numPr>
              <w:spacing w:before="0"/>
              <w:ind w:left="1156" w:hanging="180"/>
              <w:jc w:val="left"/>
              <w:rPr>
                <w:sz w:val="19"/>
                <w:szCs w:val="19"/>
                <w:lang w:eastAsia="zh-CN"/>
              </w:rPr>
            </w:pPr>
            <w:r w:rsidRPr="00795B40">
              <w:rPr>
                <w:sz w:val="19"/>
                <w:szCs w:val="19"/>
                <w:lang w:eastAsia="zh-CN"/>
              </w:rPr>
              <w:t>Identification number of recommended response plan</w:t>
            </w:r>
          </w:p>
          <w:p w14:paraId="33167D1A" w14:textId="77777777" w:rsidR="00944ED2" w:rsidRPr="00795B40" w:rsidRDefault="00944ED2" w:rsidP="00944ED2">
            <w:pPr>
              <w:pStyle w:val="ListParagraph"/>
              <w:numPr>
                <w:ilvl w:val="2"/>
                <w:numId w:val="37"/>
              </w:numPr>
              <w:spacing w:before="0"/>
              <w:ind w:left="1156" w:hanging="180"/>
              <w:jc w:val="left"/>
              <w:rPr>
                <w:sz w:val="19"/>
                <w:szCs w:val="19"/>
                <w:lang w:eastAsia="zh-CN"/>
              </w:rPr>
            </w:pPr>
            <w:r w:rsidRPr="00795B40">
              <w:rPr>
                <w:sz w:val="19"/>
                <w:szCs w:val="19"/>
                <w:lang w:eastAsia="zh-CN"/>
              </w:rPr>
              <w:t>Response plan evaluation score</w:t>
            </w:r>
          </w:p>
          <w:p w14:paraId="00CA133C" w14:textId="77777777" w:rsidR="00944ED2" w:rsidRPr="00795B40" w:rsidRDefault="00944ED2" w:rsidP="00944ED2">
            <w:pPr>
              <w:pStyle w:val="ListParagraph"/>
              <w:numPr>
                <w:ilvl w:val="2"/>
                <w:numId w:val="37"/>
              </w:numPr>
              <w:spacing w:before="0"/>
              <w:ind w:left="1156" w:hanging="180"/>
              <w:jc w:val="left"/>
              <w:rPr>
                <w:sz w:val="19"/>
                <w:szCs w:val="19"/>
                <w:lang w:eastAsia="zh-CN"/>
              </w:rPr>
            </w:pPr>
            <w:r w:rsidRPr="00795B40">
              <w:rPr>
                <w:sz w:val="19"/>
                <w:szCs w:val="19"/>
                <w:lang w:eastAsia="zh-CN"/>
              </w:rPr>
              <w:t>Time response plan was approved</w:t>
            </w:r>
          </w:p>
          <w:p w14:paraId="63508E88" w14:textId="77777777" w:rsidR="00944ED2" w:rsidRPr="00795B40" w:rsidRDefault="00944ED2" w:rsidP="00944ED2">
            <w:pPr>
              <w:pStyle w:val="ListParagraph"/>
              <w:numPr>
                <w:ilvl w:val="2"/>
                <w:numId w:val="37"/>
              </w:numPr>
              <w:spacing w:before="0"/>
              <w:ind w:left="1156" w:hanging="180"/>
              <w:jc w:val="left"/>
              <w:rPr>
                <w:sz w:val="19"/>
                <w:szCs w:val="19"/>
                <w:lang w:eastAsia="zh-CN"/>
              </w:rPr>
            </w:pPr>
            <w:r w:rsidRPr="00795B40">
              <w:rPr>
                <w:sz w:val="19"/>
                <w:szCs w:val="19"/>
                <w:lang w:eastAsia="zh-CN"/>
              </w:rPr>
              <w:t>Time response plan was implemented</w:t>
            </w:r>
          </w:p>
          <w:p w14:paraId="2478D7EB" w14:textId="77777777" w:rsidR="00944ED2" w:rsidRDefault="00944ED2" w:rsidP="00944ED2">
            <w:pPr>
              <w:pStyle w:val="ListParagraph"/>
              <w:numPr>
                <w:ilvl w:val="2"/>
                <w:numId w:val="37"/>
              </w:numPr>
              <w:spacing w:before="0"/>
              <w:ind w:left="1156" w:hanging="180"/>
              <w:jc w:val="left"/>
              <w:rPr>
                <w:sz w:val="19"/>
                <w:szCs w:val="19"/>
                <w:lang w:eastAsia="zh-CN"/>
              </w:rPr>
            </w:pPr>
            <w:r w:rsidRPr="00795B40">
              <w:rPr>
                <w:sz w:val="19"/>
                <w:szCs w:val="19"/>
                <w:lang w:eastAsia="zh-CN"/>
              </w:rPr>
              <w:t>Time response plan was replaced by another plan or terminated</w:t>
            </w:r>
          </w:p>
          <w:p w14:paraId="4B000F83" w14:textId="77777777" w:rsidR="00944ED2" w:rsidRDefault="00944ED2" w:rsidP="00944ED2">
            <w:pPr>
              <w:pStyle w:val="ListParagraph"/>
              <w:numPr>
                <w:ilvl w:val="2"/>
                <w:numId w:val="37"/>
              </w:numPr>
              <w:spacing w:before="0"/>
              <w:ind w:left="1156" w:hanging="180"/>
              <w:jc w:val="left"/>
              <w:rPr>
                <w:sz w:val="19"/>
                <w:szCs w:val="19"/>
                <w:lang w:eastAsia="zh-CN"/>
              </w:rPr>
            </w:pPr>
            <w:r>
              <w:rPr>
                <w:sz w:val="19"/>
                <w:szCs w:val="19"/>
                <w:lang w:eastAsia="zh-CN"/>
              </w:rPr>
              <w:t>Response plan element implementation schedule</w:t>
            </w:r>
          </w:p>
          <w:p w14:paraId="5C5FF6D2" w14:textId="77777777" w:rsidR="00944ED2" w:rsidRPr="00795B40" w:rsidRDefault="00944ED2" w:rsidP="00944ED2">
            <w:pPr>
              <w:pStyle w:val="ListParagraph"/>
              <w:numPr>
                <w:ilvl w:val="2"/>
                <w:numId w:val="37"/>
              </w:numPr>
              <w:spacing w:before="0"/>
              <w:ind w:left="1156" w:hanging="180"/>
              <w:jc w:val="left"/>
              <w:rPr>
                <w:sz w:val="19"/>
                <w:szCs w:val="19"/>
                <w:lang w:eastAsia="zh-CN"/>
              </w:rPr>
            </w:pPr>
            <w:r>
              <w:rPr>
                <w:sz w:val="19"/>
                <w:szCs w:val="19"/>
                <w:lang w:eastAsia="zh-CN"/>
              </w:rPr>
              <w:t>Response plan element implementation success or failure and time of implementation</w:t>
            </w:r>
          </w:p>
          <w:p w14:paraId="688CB525" w14:textId="77777777" w:rsidR="00944ED2" w:rsidRPr="00795B40" w:rsidRDefault="00944ED2" w:rsidP="00944ED2">
            <w:pPr>
              <w:pStyle w:val="ListParagraph"/>
              <w:numPr>
                <w:ilvl w:val="0"/>
                <w:numId w:val="57"/>
              </w:numPr>
              <w:spacing w:before="0"/>
              <w:ind w:left="706"/>
              <w:jc w:val="left"/>
              <w:rPr>
                <w:sz w:val="19"/>
                <w:szCs w:val="19"/>
                <w:lang w:eastAsia="zh-CN"/>
              </w:rPr>
            </w:pPr>
            <w:r w:rsidRPr="00795B40">
              <w:rPr>
                <w:sz w:val="19"/>
                <w:szCs w:val="19"/>
                <w:lang w:eastAsia="zh-CN"/>
              </w:rPr>
              <w:t>Time when response planning activities were terminated</w:t>
            </w:r>
          </w:p>
        </w:tc>
        <w:tc>
          <w:tcPr>
            <w:tcW w:w="968" w:type="dxa"/>
          </w:tcPr>
          <w:p w14:paraId="790E4AFE" w14:textId="77777777" w:rsidR="00944ED2" w:rsidRPr="00795B40" w:rsidRDefault="00944ED2" w:rsidP="00944ED2">
            <w:pPr>
              <w:spacing w:before="0"/>
              <w:jc w:val="center"/>
              <w:rPr>
                <w:sz w:val="19"/>
                <w:szCs w:val="19"/>
                <w:lang w:eastAsia="zh-CN"/>
              </w:rPr>
            </w:pPr>
            <w:r w:rsidRPr="00795B40">
              <w:rPr>
                <w:sz w:val="19"/>
                <w:szCs w:val="19"/>
                <w:lang w:eastAsia="zh-CN"/>
              </w:rPr>
              <w:t>H</w:t>
            </w:r>
          </w:p>
        </w:tc>
        <w:tc>
          <w:tcPr>
            <w:tcW w:w="832" w:type="dxa"/>
          </w:tcPr>
          <w:p w14:paraId="345FEA76" w14:textId="77777777" w:rsidR="00944ED2" w:rsidRPr="00795B40" w:rsidRDefault="00944ED2" w:rsidP="00DB402D">
            <w:pPr>
              <w:spacing w:before="0"/>
              <w:jc w:val="center"/>
              <w:rPr>
                <w:sz w:val="19"/>
                <w:szCs w:val="19"/>
                <w:lang w:eastAsia="zh-CN"/>
              </w:rPr>
            </w:pPr>
            <w:r w:rsidRPr="00795B40">
              <w:rPr>
                <w:sz w:val="19"/>
                <w:szCs w:val="19"/>
                <w:lang w:eastAsia="zh-CN"/>
              </w:rPr>
              <w:t>6, 15</w:t>
            </w:r>
          </w:p>
        </w:tc>
        <w:tc>
          <w:tcPr>
            <w:tcW w:w="1080" w:type="dxa"/>
          </w:tcPr>
          <w:p w14:paraId="75BD6575" w14:textId="77777777" w:rsidR="00944ED2" w:rsidRPr="00795B40" w:rsidRDefault="00944ED2" w:rsidP="00DB402D">
            <w:pPr>
              <w:spacing w:before="0"/>
              <w:jc w:val="center"/>
              <w:rPr>
                <w:sz w:val="19"/>
                <w:szCs w:val="19"/>
                <w:lang w:eastAsia="zh-CN"/>
              </w:rPr>
            </w:pPr>
          </w:p>
        </w:tc>
      </w:tr>
      <w:tr w:rsidR="009D4EE7" w:rsidRPr="006D6985" w14:paraId="6C310686" w14:textId="7DEA2CF7" w:rsidTr="00DB402D">
        <w:tc>
          <w:tcPr>
            <w:tcW w:w="1165" w:type="dxa"/>
            <w:shd w:val="clear" w:color="auto" w:fill="FBD4B4" w:themeFill="accent6" w:themeFillTint="66"/>
          </w:tcPr>
          <w:p w14:paraId="7EC5BE5C" w14:textId="77777777" w:rsidR="009D4EE7" w:rsidRPr="00795B40" w:rsidRDefault="009D4EE7" w:rsidP="009D4EE7">
            <w:pPr>
              <w:spacing w:before="0"/>
              <w:rPr>
                <w:b/>
                <w:sz w:val="19"/>
                <w:szCs w:val="19"/>
                <w:lang w:eastAsia="zh-CN"/>
              </w:rPr>
            </w:pPr>
            <w:r>
              <w:rPr>
                <w:b/>
                <w:sz w:val="19"/>
                <w:szCs w:val="19"/>
                <w:lang w:eastAsia="zh-CN"/>
              </w:rPr>
              <w:t>DM-2.26</w:t>
            </w:r>
          </w:p>
        </w:tc>
        <w:tc>
          <w:tcPr>
            <w:tcW w:w="5850" w:type="dxa"/>
            <w:shd w:val="clear" w:color="auto" w:fill="FBD4B4" w:themeFill="accent6" w:themeFillTint="66"/>
          </w:tcPr>
          <w:p w14:paraId="0324C24A" w14:textId="77777777" w:rsidR="009D4EE7" w:rsidRPr="00795B40" w:rsidRDefault="009D4EE7" w:rsidP="009D4EE7">
            <w:pPr>
              <w:spacing w:before="0"/>
              <w:jc w:val="left"/>
              <w:rPr>
                <w:b/>
                <w:sz w:val="19"/>
                <w:szCs w:val="19"/>
                <w:lang w:eastAsia="zh-CN"/>
              </w:rPr>
            </w:pPr>
            <w:r w:rsidRPr="00795B40">
              <w:rPr>
                <w:b/>
                <w:sz w:val="19"/>
                <w:szCs w:val="19"/>
                <w:lang w:eastAsia="zh-CN"/>
              </w:rPr>
              <w:t>Data Management shall collect and store information describing each developed response plan.</w:t>
            </w:r>
          </w:p>
        </w:tc>
        <w:tc>
          <w:tcPr>
            <w:tcW w:w="968" w:type="dxa"/>
            <w:shd w:val="clear" w:color="auto" w:fill="FBD4B4" w:themeFill="accent6" w:themeFillTint="66"/>
          </w:tcPr>
          <w:p w14:paraId="343E55E5" w14:textId="5A05CD85" w:rsidR="009D4EE7" w:rsidRPr="00795B40" w:rsidRDefault="009D4EE7" w:rsidP="009D4EE7">
            <w:pPr>
              <w:spacing w:before="0"/>
              <w:jc w:val="center"/>
              <w:rPr>
                <w:b/>
                <w:sz w:val="19"/>
                <w:szCs w:val="19"/>
                <w:lang w:eastAsia="zh-CN"/>
              </w:rPr>
            </w:pPr>
            <w:r w:rsidRPr="000B297E">
              <w:rPr>
                <w:b/>
                <w:sz w:val="19"/>
                <w:szCs w:val="19"/>
                <w:lang w:eastAsia="zh-CN"/>
              </w:rPr>
              <w:t>H</w:t>
            </w:r>
          </w:p>
        </w:tc>
        <w:tc>
          <w:tcPr>
            <w:tcW w:w="832" w:type="dxa"/>
            <w:shd w:val="clear" w:color="auto" w:fill="FBD4B4" w:themeFill="accent6" w:themeFillTint="66"/>
          </w:tcPr>
          <w:p w14:paraId="5671F0D5" w14:textId="77777777" w:rsidR="009D4EE7" w:rsidRPr="00795B40" w:rsidRDefault="009D4EE7" w:rsidP="00DB402D">
            <w:pPr>
              <w:spacing w:before="0"/>
              <w:jc w:val="center"/>
              <w:rPr>
                <w:b/>
                <w:sz w:val="19"/>
                <w:szCs w:val="19"/>
                <w:lang w:eastAsia="zh-CN"/>
              </w:rPr>
            </w:pPr>
            <w:r w:rsidRPr="00795B40">
              <w:rPr>
                <w:b/>
                <w:sz w:val="19"/>
                <w:szCs w:val="19"/>
                <w:lang w:eastAsia="zh-CN"/>
              </w:rPr>
              <w:t>6, 15</w:t>
            </w:r>
          </w:p>
        </w:tc>
        <w:tc>
          <w:tcPr>
            <w:tcW w:w="1080" w:type="dxa"/>
            <w:shd w:val="clear" w:color="auto" w:fill="FBD4B4" w:themeFill="accent6" w:themeFillTint="66"/>
          </w:tcPr>
          <w:p w14:paraId="1BCBFC7D" w14:textId="036788E1" w:rsidR="009D4EE7" w:rsidRPr="00795B40" w:rsidRDefault="009D4EE7" w:rsidP="00DB402D">
            <w:pPr>
              <w:spacing w:before="0"/>
              <w:jc w:val="center"/>
              <w:rPr>
                <w:b/>
                <w:sz w:val="19"/>
                <w:szCs w:val="19"/>
                <w:lang w:eastAsia="zh-CN"/>
              </w:rPr>
            </w:pPr>
            <w:r>
              <w:rPr>
                <w:b/>
                <w:sz w:val="19"/>
                <w:szCs w:val="19"/>
                <w:lang w:eastAsia="zh-CN"/>
              </w:rPr>
              <w:t>Data Hub</w:t>
            </w:r>
          </w:p>
        </w:tc>
      </w:tr>
      <w:tr w:rsidR="00944ED2" w:rsidRPr="002E66B3" w14:paraId="22C38893" w14:textId="7BA20B84" w:rsidTr="00DB402D">
        <w:tc>
          <w:tcPr>
            <w:tcW w:w="1165" w:type="dxa"/>
          </w:tcPr>
          <w:p w14:paraId="2FD43925" w14:textId="77777777" w:rsidR="00944ED2" w:rsidRPr="00795B40" w:rsidRDefault="00944ED2" w:rsidP="00944ED2">
            <w:pPr>
              <w:spacing w:before="0"/>
              <w:rPr>
                <w:sz w:val="19"/>
                <w:szCs w:val="19"/>
                <w:lang w:eastAsia="zh-CN"/>
              </w:rPr>
            </w:pPr>
            <w:r w:rsidRPr="00B26960">
              <w:rPr>
                <w:sz w:val="19"/>
                <w:szCs w:val="19"/>
                <w:lang w:eastAsia="zh-CN"/>
              </w:rPr>
              <w:t>DM-</w:t>
            </w:r>
            <w:r>
              <w:rPr>
                <w:sz w:val="19"/>
                <w:szCs w:val="19"/>
                <w:lang w:eastAsia="zh-CN"/>
              </w:rPr>
              <w:t>2</w:t>
            </w:r>
            <w:r w:rsidRPr="00B26960">
              <w:rPr>
                <w:sz w:val="19"/>
                <w:szCs w:val="19"/>
                <w:lang w:eastAsia="zh-CN"/>
              </w:rPr>
              <w:t>.2</w:t>
            </w:r>
            <w:r>
              <w:rPr>
                <w:sz w:val="19"/>
                <w:szCs w:val="19"/>
                <w:lang w:eastAsia="zh-CN"/>
              </w:rPr>
              <w:t>6</w:t>
            </w:r>
            <w:r w:rsidRPr="00B26960">
              <w:rPr>
                <w:sz w:val="19"/>
                <w:szCs w:val="19"/>
                <w:lang w:eastAsia="zh-CN"/>
              </w:rPr>
              <w:t>.1</w:t>
            </w:r>
          </w:p>
        </w:tc>
        <w:tc>
          <w:tcPr>
            <w:tcW w:w="5850" w:type="dxa"/>
            <w:shd w:val="clear" w:color="auto" w:fill="auto"/>
          </w:tcPr>
          <w:p w14:paraId="7BA0FAA8" w14:textId="77777777" w:rsidR="00944ED2" w:rsidRPr="00795B40" w:rsidRDefault="00944ED2" w:rsidP="00944ED2">
            <w:pPr>
              <w:widowControl w:val="0"/>
              <w:spacing w:before="0"/>
              <w:ind w:left="342"/>
              <w:jc w:val="left"/>
              <w:rPr>
                <w:sz w:val="19"/>
                <w:szCs w:val="19"/>
                <w:lang w:eastAsia="zh-CN"/>
              </w:rPr>
            </w:pPr>
            <w:r w:rsidRPr="00795B40">
              <w:rPr>
                <w:sz w:val="19"/>
                <w:szCs w:val="19"/>
                <w:lang w:eastAsia="zh-CN"/>
              </w:rPr>
              <w:t xml:space="preserve">For each </w:t>
            </w:r>
            <w:r>
              <w:rPr>
                <w:sz w:val="19"/>
                <w:szCs w:val="19"/>
                <w:lang w:eastAsia="zh-CN"/>
              </w:rPr>
              <w:t xml:space="preserve">developed </w:t>
            </w:r>
            <w:r w:rsidRPr="00795B40">
              <w:rPr>
                <w:sz w:val="19"/>
                <w:szCs w:val="19"/>
                <w:lang w:eastAsia="zh-CN"/>
              </w:rPr>
              <w:t>response plan, Data Management shall store or provide access to information describing the recommended control actions associated with the plan.  This includes:</w:t>
            </w:r>
          </w:p>
          <w:p w14:paraId="69BD0467"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Agencies involved in the implementation of the response plan</w:t>
            </w:r>
          </w:p>
          <w:p w14:paraId="135EC98C"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Recommended alternate route(s) around incident</w:t>
            </w:r>
            <w:r>
              <w:rPr>
                <w:sz w:val="19"/>
                <w:szCs w:val="19"/>
                <w:lang w:eastAsia="zh-CN"/>
              </w:rPr>
              <w:t>/</w:t>
            </w:r>
            <w:r w:rsidRPr="00795B40">
              <w:rPr>
                <w:sz w:val="19"/>
                <w:szCs w:val="19"/>
                <w:lang w:eastAsia="zh-CN"/>
              </w:rPr>
              <w:t>event for which the response plan was developed</w:t>
            </w:r>
          </w:p>
          <w:p w14:paraId="3666C971" w14:textId="77777777" w:rsidR="00944ED2" w:rsidRPr="00795B40" w:rsidRDefault="00944ED2" w:rsidP="00944ED2">
            <w:pPr>
              <w:pStyle w:val="ListParagraph"/>
              <w:widowControl w:val="0"/>
              <w:numPr>
                <w:ilvl w:val="2"/>
                <w:numId w:val="37"/>
              </w:numPr>
              <w:spacing w:before="0"/>
              <w:ind w:left="1152" w:hanging="180"/>
              <w:jc w:val="left"/>
              <w:rPr>
                <w:sz w:val="19"/>
                <w:szCs w:val="19"/>
                <w:lang w:eastAsia="zh-CN"/>
              </w:rPr>
            </w:pPr>
            <w:r w:rsidRPr="00795B40">
              <w:rPr>
                <w:sz w:val="19"/>
                <w:szCs w:val="19"/>
                <w:lang w:eastAsia="zh-CN"/>
              </w:rPr>
              <w:t>Recommended route(s) for passenger cars</w:t>
            </w:r>
          </w:p>
          <w:p w14:paraId="204AB5C4" w14:textId="77777777" w:rsidR="00944ED2" w:rsidRPr="00795B40" w:rsidRDefault="00944ED2" w:rsidP="00944ED2">
            <w:pPr>
              <w:pStyle w:val="ListParagraph"/>
              <w:widowControl w:val="0"/>
              <w:numPr>
                <w:ilvl w:val="2"/>
                <w:numId w:val="37"/>
              </w:numPr>
              <w:spacing w:before="0"/>
              <w:ind w:left="1152" w:hanging="180"/>
              <w:jc w:val="left"/>
              <w:rPr>
                <w:sz w:val="19"/>
                <w:szCs w:val="19"/>
                <w:lang w:eastAsia="zh-CN"/>
              </w:rPr>
            </w:pPr>
            <w:r w:rsidRPr="00795B40">
              <w:rPr>
                <w:sz w:val="19"/>
                <w:szCs w:val="19"/>
                <w:lang w:eastAsia="zh-CN"/>
              </w:rPr>
              <w:t>Recommended route(s) for buses</w:t>
            </w:r>
          </w:p>
          <w:p w14:paraId="6D2BDF24"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 xml:space="preserve">Recommended metering actions at freeway on-ramp: </w:t>
            </w:r>
          </w:p>
          <w:p w14:paraId="471C5819"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Ramps with recommended full closure</w:t>
            </w:r>
          </w:p>
          <w:p w14:paraId="256C7FD7"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Ramps with recommended green ball operation</w:t>
            </w:r>
          </w:p>
          <w:p w14:paraId="4E711CE4"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lastRenderedPageBreak/>
              <w:t>Ramps with recommended metering change</w:t>
            </w:r>
          </w:p>
          <w:p w14:paraId="646E4319"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Recommended metering rate at each ramp</w:t>
            </w:r>
          </w:p>
          <w:p w14:paraId="751101FA"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 xml:space="preserve">Recommended </w:t>
            </w:r>
            <w:r>
              <w:rPr>
                <w:sz w:val="19"/>
                <w:szCs w:val="19"/>
                <w:lang w:eastAsia="zh-CN"/>
              </w:rPr>
              <w:t>traffic signal control actions:</w:t>
            </w:r>
          </w:p>
          <w:p w14:paraId="2885C33E"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Intersections for which signal timing plans are to be changed</w:t>
            </w:r>
          </w:p>
          <w:p w14:paraId="2E9FD8E6"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Signal timing plan to activate at each identified intersection</w:t>
            </w:r>
          </w:p>
          <w:p w14:paraId="4550ABF2"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Information dissemination strategy:</w:t>
            </w:r>
          </w:p>
          <w:p w14:paraId="42E14C30"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sidRPr="00795B40">
              <w:rPr>
                <w:sz w:val="19"/>
                <w:szCs w:val="19"/>
                <w:lang w:eastAsia="zh-CN"/>
              </w:rPr>
              <w:t>Messages to post on fixed CMSs</w:t>
            </w:r>
          </w:p>
          <w:p w14:paraId="5834AF25"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sidRPr="00795B40">
              <w:rPr>
                <w:sz w:val="19"/>
                <w:szCs w:val="19"/>
                <w:lang w:eastAsia="zh-CN"/>
              </w:rPr>
              <w:t>Where to deploy portable CMSs and what message to post at each location</w:t>
            </w:r>
          </w:p>
          <w:p w14:paraId="782FF2E2"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Extinguishable trailblazer signs to activate</w:t>
            </w:r>
          </w:p>
          <w:p w14:paraId="6285BD23"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sidRPr="00795B40">
              <w:rPr>
                <w:sz w:val="19"/>
                <w:szCs w:val="19"/>
                <w:lang w:eastAsia="zh-CN"/>
              </w:rPr>
              <w:t>Which HARs to activ</w:t>
            </w:r>
            <w:r>
              <w:rPr>
                <w:sz w:val="19"/>
                <w:szCs w:val="19"/>
                <w:lang w:eastAsia="zh-CN"/>
              </w:rPr>
              <w:t>at</w:t>
            </w:r>
            <w:r w:rsidRPr="00795B40">
              <w:rPr>
                <w:sz w:val="19"/>
                <w:szCs w:val="19"/>
                <w:lang w:eastAsia="zh-CN"/>
              </w:rPr>
              <w:t>e and what message to broadcast on them</w:t>
            </w:r>
          </w:p>
          <w:p w14:paraId="3FB5DD6D"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sidRPr="00795B40">
              <w:rPr>
                <w:sz w:val="19"/>
                <w:szCs w:val="19"/>
                <w:lang w:eastAsia="zh-CN"/>
              </w:rPr>
              <w:t xml:space="preserve">Information to disseminate to </w:t>
            </w:r>
            <w:r>
              <w:rPr>
                <w:sz w:val="19"/>
                <w:szCs w:val="19"/>
                <w:lang w:eastAsia="zh-CN"/>
              </w:rPr>
              <w:t xml:space="preserve">the regional </w:t>
            </w:r>
            <w:r w:rsidRPr="00795B40">
              <w:rPr>
                <w:sz w:val="19"/>
                <w:szCs w:val="19"/>
                <w:lang w:eastAsia="zh-CN"/>
              </w:rPr>
              <w:t xml:space="preserve">511 </w:t>
            </w:r>
            <w:r>
              <w:rPr>
                <w:sz w:val="19"/>
                <w:szCs w:val="19"/>
                <w:lang w:eastAsia="zh-CN"/>
              </w:rPr>
              <w:t>System</w:t>
            </w:r>
          </w:p>
          <w:p w14:paraId="3EFC8626"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sidRPr="00795B40">
              <w:rPr>
                <w:sz w:val="19"/>
                <w:szCs w:val="19"/>
                <w:lang w:eastAsia="zh-CN"/>
              </w:rPr>
              <w:t>Information to make available to third-party information providers and mobile travel application developers</w:t>
            </w:r>
          </w:p>
          <w:p w14:paraId="78B33AB1" w14:textId="77777777" w:rsidR="00944ED2" w:rsidRDefault="00944ED2" w:rsidP="00944ED2">
            <w:pPr>
              <w:pStyle w:val="ListParagraph"/>
              <w:widowControl w:val="0"/>
              <w:numPr>
                <w:ilvl w:val="0"/>
                <w:numId w:val="21"/>
              </w:numPr>
              <w:spacing w:before="0"/>
              <w:ind w:left="792" w:hanging="180"/>
              <w:jc w:val="left"/>
              <w:rPr>
                <w:sz w:val="19"/>
                <w:szCs w:val="19"/>
                <w:lang w:eastAsia="zh-CN"/>
              </w:rPr>
            </w:pPr>
            <w:r w:rsidRPr="00795B40">
              <w:rPr>
                <w:sz w:val="19"/>
                <w:szCs w:val="19"/>
                <w:lang w:eastAsia="zh-CN"/>
              </w:rPr>
              <w:t>Request</w:t>
            </w:r>
            <w:r>
              <w:rPr>
                <w:sz w:val="19"/>
                <w:szCs w:val="19"/>
                <w:lang w:eastAsia="zh-CN"/>
              </w:rPr>
              <w:t>ed</w:t>
            </w:r>
            <w:r w:rsidRPr="00795B40">
              <w:rPr>
                <w:sz w:val="19"/>
                <w:szCs w:val="19"/>
                <w:lang w:eastAsia="zh-CN"/>
              </w:rPr>
              <w:t xml:space="preserve"> </w:t>
            </w:r>
            <w:r>
              <w:rPr>
                <w:sz w:val="19"/>
                <w:szCs w:val="19"/>
                <w:lang w:eastAsia="zh-CN"/>
              </w:rPr>
              <w:t>p</w:t>
            </w:r>
            <w:r w:rsidRPr="00795B40">
              <w:rPr>
                <w:sz w:val="19"/>
                <w:szCs w:val="19"/>
                <w:lang w:eastAsia="zh-CN"/>
              </w:rPr>
              <w:t>ersonnel deployments to specific corridor locations</w:t>
            </w:r>
          </w:p>
          <w:p w14:paraId="0EDF7ECE" w14:textId="77777777" w:rsidR="00944ED2" w:rsidRPr="00795B40" w:rsidRDefault="00944ED2" w:rsidP="00944ED2">
            <w:pPr>
              <w:pStyle w:val="ListParagraph"/>
              <w:widowControl w:val="0"/>
              <w:numPr>
                <w:ilvl w:val="0"/>
                <w:numId w:val="21"/>
              </w:numPr>
              <w:spacing w:before="0"/>
              <w:ind w:left="792" w:hanging="180"/>
              <w:jc w:val="left"/>
              <w:rPr>
                <w:sz w:val="19"/>
                <w:szCs w:val="19"/>
                <w:lang w:eastAsia="zh-CN"/>
              </w:rPr>
            </w:pPr>
            <w:r>
              <w:rPr>
                <w:sz w:val="19"/>
                <w:szCs w:val="19"/>
                <w:lang w:eastAsia="zh-CN"/>
              </w:rPr>
              <w:t>Implementation schedule</w:t>
            </w:r>
          </w:p>
        </w:tc>
        <w:tc>
          <w:tcPr>
            <w:tcW w:w="968" w:type="dxa"/>
          </w:tcPr>
          <w:p w14:paraId="2F106AE5" w14:textId="77777777" w:rsidR="00944ED2" w:rsidRPr="00795B40" w:rsidRDefault="00944ED2" w:rsidP="00944ED2">
            <w:pPr>
              <w:spacing w:before="0"/>
              <w:jc w:val="center"/>
              <w:rPr>
                <w:sz w:val="19"/>
                <w:szCs w:val="19"/>
                <w:lang w:eastAsia="zh-CN"/>
              </w:rPr>
            </w:pPr>
            <w:r w:rsidRPr="00795B40">
              <w:rPr>
                <w:sz w:val="19"/>
                <w:szCs w:val="19"/>
                <w:lang w:eastAsia="zh-CN"/>
              </w:rPr>
              <w:lastRenderedPageBreak/>
              <w:t>H</w:t>
            </w:r>
          </w:p>
        </w:tc>
        <w:tc>
          <w:tcPr>
            <w:tcW w:w="832" w:type="dxa"/>
          </w:tcPr>
          <w:p w14:paraId="23E1A6AA" w14:textId="77777777" w:rsidR="00944ED2" w:rsidRPr="00795B40" w:rsidRDefault="00944ED2" w:rsidP="00DB402D">
            <w:pPr>
              <w:spacing w:before="0"/>
              <w:jc w:val="center"/>
              <w:rPr>
                <w:sz w:val="19"/>
                <w:szCs w:val="19"/>
                <w:lang w:eastAsia="zh-CN"/>
              </w:rPr>
            </w:pPr>
            <w:r w:rsidRPr="00795B40">
              <w:rPr>
                <w:sz w:val="19"/>
                <w:szCs w:val="19"/>
                <w:lang w:eastAsia="zh-CN"/>
              </w:rPr>
              <w:t>6, 16</w:t>
            </w:r>
          </w:p>
        </w:tc>
        <w:tc>
          <w:tcPr>
            <w:tcW w:w="1080" w:type="dxa"/>
          </w:tcPr>
          <w:p w14:paraId="12A0CB6E" w14:textId="77777777" w:rsidR="00944ED2" w:rsidRPr="00795B40" w:rsidRDefault="00944ED2" w:rsidP="00DB402D">
            <w:pPr>
              <w:spacing w:before="0"/>
              <w:jc w:val="center"/>
              <w:rPr>
                <w:sz w:val="19"/>
                <w:szCs w:val="19"/>
                <w:lang w:eastAsia="zh-CN"/>
              </w:rPr>
            </w:pPr>
          </w:p>
        </w:tc>
      </w:tr>
      <w:tr w:rsidR="009D4EE7" w:rsidRPr="006D6985" w14:paraId="70B7A0E5" w14:textId="3DA8F3D5" w:rsidTr="00DB402D">
        <w:tc>
          <w:tcPr>
            <w:tcW w:w="1165" w:type="dxa"/>
            <w:shd w:val="clear" w:color="auto" w:fill="FBD4B4" w:themeFill="accent6" w:themeFillTint="66"/>
          </w:tcPr>
          <w:p w14:paraId="425B2773" w14:textId="77777777" w:rsidR="009D4EE7" w:rsidRPr="00795B40" w:rsidRDefault="009D4EE7" w:rsidP="009D4EE7">
            <w:pPr>
              <w:spacing w:before="0"/>
              <w:rPr>
                <w:b/>
                <w:sz w:val="19"/>
                <w:szCs w:val="19"/>
                <w:lang w:eastAsia="zh-CN"/>
              </w:rPr>
            </w:pPr>
            <w:r>
              <w:rPr>
                <w:b/>
                <w:sz w:val="19"/>
                <w:szCs w:val="19"/>
                <w:lang w:eastAsia="zh-CN"/>
              </w:rPr>
              <w:t>DM-2.27</w:t>
            </w:r>
          </w:p>
        </w:tc>
        <w:tc>
          <w:tcPr>
            <w:tcW w:w="5850" w:type="dxa"/>
            <w:shd w:val="clear" w:color="auto" w:fill="FBD4B4" w:themeFill="accent6" w:themeFillTint="66"/>
          </w:tcPr>
          <w:p w14:paraId="3E053B86" w14:textId="77777777" w:rsidR="009D4EE7" w:rsidRPr="00795B40" w:rsidRDefault="009D4EE7" w:rsidP="009D4EE7">
            <w:pPr>
              <w:spacing w:before="0"/>
              <w:jc w:val="left"/>
              <w:rPr>
                <w:b/>
                <w:sz w:val="19"/>
                <w:szCs w:val="19"/>
                <w:lang w:eastAsia="zh-CN"/>
              </w:rPr>
            </w:pPr>
            <w:r w:rsidRPr="00795B40">
              <w:rPr>
                <w:b/>
                <w:sz w:val="19"/>
                <w:szCs w:val="19"/>
                <w:lang w:eastAsia="zh-CN"/>
              </w:rPr>
              <w:t xml:space="preserve">Data Management shall collect and store information describing each </w:t>
            </w:r>
            <w:r>
              <w:rPr>
                <w:b/>
                <w:sz w:val="19"/>
                <w:szCs w:val="19"/>
                <w:lang w:eastAsia="zh-CN"/>
              </w:rPr>
              <w:t>implemented</w:t>
            </w:r>
            <w:r w:rsidRPr="00795B40">
              <w:rPr>
                <w:b/>
                <w:sz w:val="19"/>
                <w:szCs w:val="19"/>
                <w:lang w:eastAsia="zh-CN"/>
              </w:rPr>
              <w:t xml:space="preserve"> response plan.</w:t>
            </w:r>
          </w:p>
        </w:tc>
        <w:tc>
          <w:tcPr>
            <w:tcW w:w="968" w:type="dxa"/>
            <w:shd w:val="clear" w:color="auto" w:fill="FBD4B4" w:themeFill="accent6" w:themeFillTint="66"/>
          </w:tcPr>
          <w:p w14:paraId="69C947DD" w14:textId="4232B7EC" w:rsidR="009D4EE7" w:rsidRPr="00795B40" w:rsidRDefault="009D4EE7" w:rsidP="009D4EE7">
            <w:pPr>
              <w:spacing w:before="0"/>
              <w:jc w:val="center"/>
              <w:rPr>
                <w:b/>
                <w:sz w:val="19"/>
                <w:szCs w:val="19"/>
                <w:lang w:eastAsia="zh-CN"/>
              </w:rPr>
            </w:pPr>
            <w:r w:rsidRPr="000B297E">
              <w:rPr>
                <w:b/>
                <w:sz w:val="19"/>
                <w:szCs w:val="19"/>
                <w:lang w:eastAsia="zh-CN"/>
              </w:rPr>
              <w:t>H</w:t>
            </w:r>
          </w:p>
        </w:tc>
        <w:tc>
          <w:tcPr>
            <w:tcW w:w="832" w:type="dxa"/>
            <w:shd w:val="clear" w:color="auto" w:fill="FBD4B4" w:themeFill="accent6" w:themeFillTint="66"/>
          </w:tcPr>
          <w:p w14:paraId="69D6CE5C" w14:textId="77777777" w:rsidR="009D4EE7" w:rsidRPr="00795B40" w:rsidRDefault="009D4EE7" w:rsidP="00DB402D">
            <w:pPr>
              <w:spacing w:before="0"/>
              <w:jc w:val="center"/>
              <w:rPr>
                <w:b/>
                <w:sz w:val="19"/>
                <w:szCs w:val="19"/>
                <w:lang w:eastAsia="zh-CN"/>
              </w:rPr>
            </w:pPr>
            <w:r w:rsidRPr="00795B40">
              <w:rPr>
                <w:b/>
                <w:sz w:val="19"/>
                <w:szCs w:val="19"/>
                <w:lang w:eastAsia="zh-CN"/>
              </w:rPr>
              <w:t>6, 15</w:t>
            </w:r>
          </w:p>
        </w:tc>
        <w:tc>
          <w:tcPr>
            <w:tcW w:w="1080" w:type="dxa"/>
            <w:shd w:val="clear" w:color="auto" w:fill="FBD4B4" w:themeFill="accent6" w:themeFillTint="66"/>
          </w:tcPr>
          <w:p w14:paraId="159F070D" w14:textId="640668A0" w:rsidR="009D4EE7" w:rsidRPr="00795B40" w:rsidRDefault="009D4EE7" w:rsidP="00DB402D">
            <w:pPr>
              <w:spacing w:before="0"/>
              <w:jc w:val="center"/>
              <w:rPr>
                <w:b/>
                <w:sz w:val="19"/>
                <w:szCs w:val="19"/>
                <w:lang w:eastAsia="zh-CN"/>
              </w:rPr>
            </w:pPr>
            <w:r>
              <w:rPr>
                <w:b/>
                <w:sz w:val="19"/>
                <w:szCs w:val="19"/>
                <w:lang w:eastAsia="zh-CN"/>
              </w:rPr>
              <w:t>Data Hub</w:t>
            </w:r>
          </w:p>
        </w:tc>
      </w:tr>
      <w:tr w:rsidR="00944ED2" w:rsidRPr="002E66B3" w14:paraId="24C2F82C" w14:textId="10DE3AF1" w:rsidTr="00DB402D">
        <w:tc>
          <w:tcPr>
            <w:tcW w:w="1165" w:type="dxa"/>
            <w:shd w:val="clear" w:color="auto" w:fill="auto"/>
          </w:tcPr>
          <w:p w14:paraId="4FA46C99" w14:textId="77777777" w:rsidR="00944ED2" w:rsidRPr="00795B40" w:rsidRDefault="00944ED2" w:rsidP="00944ED2">
            <w:pPr>
              <w:spacing w:before="0"/>
              <w:rPr>
                <w:sz w:val="19"/>
                <w:szCs w:val="19"/>
                <w:lang w:eastAsia="zh-CN"/>
              </w:rPr>
            </w:pPr>
            <w:r w:rsidRPr="00B26960">
              <w:rPr>
                <w:sz w:val="19"/>
                <w:szCs w:val="19"/>
                <w:lang w:eastAsia="zh-CN"/>
              </w:rPr>
              <w:t>DM-</w:t>
            </w:r>
            <w:r>
              <w:rPr>
                <w:sz w:val="19"/>
                <w:szCs w:val="19"/>
                <w:lang w:eastAsia="zh-CN"/>
              </w:rPr>
              <w:t>2</w:t>
            </w:r>
            <w:r w:rsidRPr="00B26960">
              <w:rPr>
                <w:sz w:val="19"/>
                <w:szCs w:val="19"/>
                <w:lang w:eastAsia="zh-CN"/>
              </w:rPr>
              <w:t>.2</w:t>
            </w:r>
            <w:r>
              <w:rPr>
                <w:sz w:val="19"/>
                <w:szCs w:val="19"/>
                <w:lang w:eastAsia="zh-CN"/>
              </w:rPr>
              <w:t>7</w:t>
            </w:r>
            <w:r w:rsidRPr="00B26960">
              <w:rPr>
                <w:sz w:val="19"/>
                <w:szCs w:val="19"/>
                <w:lang w:eastAsia="zh-CN"/>
              </w:rPr>
              <w:t>.1</w:t>
            </w:r>
          </w:p>
        </w:tc>
        <w:tc>
          <w:tcPr>
            <w:tcW w:w="5850" w:type="dxa"/>
            <w:shd w:val="clear" w:color="auto" w:fill="auto"/>
          </w:tcPr>
          <w:p w14:paraId="71E709B6" w14:textId="77777777" w:rsidR="00944ED2" w:rsidRPr="00795B40" w:rsidRDefault="00944ED2" w:rsidP="00944ED2">
            <w:pPr>
              <w:widowControl w:val="0"/>
              <w:spacing w:before="0"/>
              <w:ind w:left="342"/>
              <w:jc w:val="left"/>
              <w:rPr>
                <w:sz w:val="19"/>
                <w:szCs w:val="19"/>
                <w:lang w:eastAsia="zh-CN"/>
              </w:rPr>
            </w:pPr>
            <w:r w:rsidRPr="00795B40">
              <w:rPr>
                <w:sz w:val="19"/>
                <w:szCs w:val="19"/>
                <w:lang w:eastAsia="zh-CN"/>
              </w:rPr>
              <w:t xml:space="preserve">For each </w:t>
            </w:r>
            <w:r>
              <w:rPr>
                <w:sz w:val="19"/>
                <w:szCs w:val="19"/>
                <w:lang w:eastAsia="zh-CN"/>
              </w:rPr>
              <w:t xml:space="preserve">implemented </w:t>
            </w:r>
            <w:r w:rsidRPr="00795B40">
              <w:rPr>
                <w:sz w:val="19"/>
                <w:szCs w:val="19"/>
                <w:lang w:eastAsia="zh-CN"/>
              </w:rPr>
              <w:t xml:space="preserve">response plan, Data Management shall store or provide access to information describing the control actions </w:t>
            </w:r>
            <w:r>
              <w:rPr>
                <w:sz w:val="19"/>
                <w:szCs w:val="19"/>
                <w:lang w:eastAsia="zh-CN"/>
              </w:rPr>
              <w:t>taken</w:t>
            </w:r>
            <w:r w:rsidRPr="00795B40">
              <w:rPr>
                <w:sz w:val="19"/>
                <w:szCs w:val="19"/>
                <w:lang w:eastAsia="zh-CN"/>
              </w:rPr>
              <w:t>.  This includes:</w:t>
            </w:r>
          </w:p>
          <w:p w14:paraId="476C8D0B" w14:textId="77777777" w:rsidR="00944ED2" w:rsidRDefault="00944ED2" w:rsidP="00944ED2">
            <w:pPr>
              <w:pStyle w:val="ListParagraph"/>
              <w:widowControl w:val="0"/>
              <w:numPr>
                <w:ilvl w:val="0"/>
                <w:numId w:val="27"/>
              </w:numPr>
              <w:spacing w:before="0"/>
              <w:ind w:left="792" w:hanging="180"/>
              <w:jc w:val="left"/>
              <w:rPr>
                <w:sz w:val="19"/>
                <w:szCs w:val="19"/>
                <w:lang w:eastAsia="zh-CN"/>
              </w:rPr>
            </w:pPr>
            <w:r>
              <w:rPr>
                <w:sz w:val="19"/>
                <w:szCs w:val="19"/>
                <w:lang w:eastAsia="zh-CN"/>
              </w:rPr>
              <w:t>Time plan was activated</w:t>
            </w:r>
          </w:p>
          <w:p w14:paraId="2A6BB7A3" w14:textId="77777777" w:rsidR="00944ED2" w:rsidRDefault="00944ED2" w:rsidP="00944ED2">
            <w:pPr>
              <w:pStyle w:val="ListParagraph"/>
              <w:widowControl w:val="0"/>
              <w:numPr>
                <w:ilvl w:val="0"/>
                <w:numId w:val="27"/>
              </w:numPr>
              <w:spacing w:before="0"/>
              <w:ind w:left="792" w:hanging="180"/>
              <w:jc w:val="left"/>
              <w:rPr>
                <w:sz w:val="19"/>
                <w:szCs w:val="19"/>
                <w:lang w:eastAsia="zh-CN"/>
              </w:rPr>
            </w:pPr>
            <w:r>
              <w:rPr>
                <w:sz w:val="19"/>
                <w:szCs w:val="19"/>
                <w:lang w:eastAsia="zh-CN"/>
              </w:rPr>
              <w:t>Time plan was terminated (updated with another plan or closed)</w:t>
            </w:r>
          </w:p>
          <w:p w14:paraId="0170BD7D"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Agencies involved in the implementation of the plan</w:t>
            </w:r>
          </w:p>
          <w:p w14:paraId="5D220CA5"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Recommended alternate route(</w:t>
            </w:r>
            <w:r>
              <w:rPr>
                <w:sz w:val="19"/>
                <w:szCs w:val="19"/>
                <w:lang w:eastAsia="zh-CN"/>
              </w:rPr>
              <w:t>s) around the incident/event:</w:t>
            </w:r>
          </w:p>
          <w:p w14:paraId="7E4C0489" w14:textId="77777777" w:rsidR="00944ED2" w:rsidRPr="00795B40" w:rsidRDefault="00944ED2" w:rsidP="00944ED2">
            <w:pPr>
              <w:pStyle w:val="ListParagraph"/>
              <w:widowControl w:val="0"/>
              <w:numPr>
                <w:ilvl w:val="2"/>
                <w:numId w:val="37"/>
              </w:numPr>
              <w:spacing w:before="0"/>
              <w:ind w:left="1152" w:hanging="180"/>
              <w:jc w:val="left"/>
              <w:rPr>
                <w:sz w:val="19"/>
                <w:szCs w:val="19"/>
                <w:lang w:eastAsia="zh-CN"/>
              </w:rPr>
            </w:pPr>
            <w:r w:rsidRPr="00795B40">
              <w:rPr>
                <w:sz w:val="19"/>
                <w:szCs w:val="19"/>
                <w:lang w:eastAsia="zh-CN"/>
              </w:rPr>
              <w:t>Recommended route(s) for passenger cars</w:t>
            </w:r>
          </w:p>
          <w:p w14:paraId="4556E4F8" w14:textId="77777777" w:rsidR="00944ED2" w:rsidRPr="00795B40" w:rsidRDefault="00944ED2" w:rsidP="00944ED2">
            <w:pPr>
              <w:pStyle w:val="ListParagraph"/>
              <w:widowControl w:val="0"/>
              <w:numPr>
                <w:ilvl w:val="2"/>
                <w:numId w:val="37"/>
              </w:numPr>
              <w:spacing w:before="0"/>
              <w:ind w:left="1152" w:hanging="180"/>
              <w:jc w:val="left"/>
              <w:rPr>
                <w:sz w:val="19"/>
                <w:szCs w:val="19"/>
                <w:lang w:eastAsia="zh-CN"/>
              </w:rPr>
            </w:pPr>
            <w:r w:rsidRPr="00795B40">
              <w:rPr>
                <w:sz w:val="19"/>
                <w:szCs w:val="19"/>
                <w:lang w:eastAsia="zh-CN"/>
              </w:rPr>
              <w:t>Recommended route(s) for buses</w:t>
            </w:r>
          </w:p>
          <w:p w14:paraId="319AD8D5"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 xml:space="preserve">Recommended metering actions at freeway on-ramp: </w:t>
            </w:r>
          </w:p>
          <w:p w14:paraId="1C7D3BF2"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Ramps with recommended full closure</w:t>
            </w:r>
          </w:p>
          <w:p w14:paraId="0B718138"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Ramps with recommended green ball operation</w:t>
            </w:r>
          </w:p>
          <w:p w14:paraId="1C76EDB4"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Ramps with recommended metering change</w:t>
            </w:r>
          </w:p>
          <w:p w14:paraId="1989DA40"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Recommended metering rate at each ramp</w:t>
            </w:r>
          </w:p>
          <w:p w14:paraId="58868424"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 xml:space="preserve">Recommended </w:t>
            </w:r>
            <w:r>
              <w:rPr>
                <w:sz w:val="19"/>
                <w:szCs w:val="19"/>
                <w:lang w:eastAsia="zh-CN"/>
              </w:rPr>
              <w:t>traffic signal control actions:</w:t>
            </w:r>
          </w:p>
          <w:p w14:paraId="3B885071"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Intersections for which signal timing plans are to be changed</w:t>
            </w:r>
          </w:p>
          <w:p w14:paraId="7782C016"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Signal timing plan to activate at each identified intersection</w:t>
            </w:r>
          </w:p>
          <w:p w14:paraId="6E0FFF4E" w14:textId="77777777" w:rsidR="00944ED2" w:rsidRPr="00795B40" w:rsidRDefault="00944ED2" w:rsidP="00944ED2">
            <w:pPr>
              <w:pStyle w:val="ListParagraph"/>
              <w:widowControl w:val="0"/>
              <w:numPr>
                <w:ilvl w:val="0"/>
                <w:numId w:val="27"/>
              </w:numPr>
              <w:spacing w:before="0"/>
              <w:ind w:left="792" w:hanging="180"/>
              <w:jc w:val="left"/>
              <w:rPr>
                <w:sz w:val="19"/>
                <w:szCs w:val="19"/>
                <w:lang w:eastAsia="zh-CN"/>
              </w:rPr>
            </w:pPr>
            <w:r w:rsidRPr="00795B40">
              <w:rPr>
                <w:sz w:val="19"/>
                <w:szCs w:val="19"/>
                <w:lang w:eastAsia="zh-CN"/>
              </w:rPr>
              <w:t>Information dissemination strategy:</w:t>
            </w:r>
          </w:p>
          <w:p w14:paraId="76C24227"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sidRPr="00795B40">
              <w:rPr>
                <w:sz w:val="19"/>
                <w:szCs w:val="19"/>
                <w:lang w:eastAsia="zh-CN"/>
              </w:rPr>
              <w:t>Messages post</w:t>
            </w:r>
            <w:r>
              <w:rPr>
                <w:sz w:val="19"/>
                <w:szCs w:val="19"/>
                <w:lang w:eastAsia="zh-CN"/>
              </w:rPr>
              <w:t>ed</w:t>
            </w:r>
            <w:r w:rsidRPr="00795B40">
              <w:rPr>
                <w:sz w:val="19"/>
                <w:szCs w:val="19"/>
                <w:lang w:eastAsia="zh-CN"/>
              </w:rPr>
              <w:t xml:space="preserve"> on fixed CMSs</w:t>
            </w:r>
          </w:p>
          <w:p w14:paraId="1570C4E3"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 xml:space="preserve">Locations where </w:t>
            </w:r>
            <w:r w:rsidRPr="00795B40">
              <w:rPr>
                <w:sz w:val="19"/>
                <w:szCs w:val="19"/>
                <w:lang w:eastAsia="zh-CN"/>
              </w:rPr>
              <w:t xml:space="preserve">portable CMSs </w:t>
            </w:r>
            <w:r>
              <w:rPr>
                <w:sz w:val="19"/>
                <w:szCs w:val="19"/>
                <w:lang w:eastAsia="zh-CN"/>
              </w:rPr>
              <w:t>were deployed</w:t>
            </w:r>
          </w:p>
          <w:p w14:paraId="223DEF8A" w14:textId="77777777" w:rsidR="00944ED2"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Message posted on each deployed portable CMS</w:t>
            </w:r>
          </w:p>
          <w:p w14:paraId="3D1B4804"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Extinguishable trailblazer signs activated</w:t>
            </w:r>
          </w:p>
          <w:p w14:paraId="5AA694D9"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Pr>
                <w:sz w:val="19"/>
                <w:szCs w:val="19"/>
                <w:lang w:eastAsia="zh-CN"/>
              </w:rPr>
              <w:t xml:space="preserve">Activated </w:t>
            </w:r>
            <w:r w:rsidRPr="00795B40">
              <w:rPr>
                <w:sz w:val="19"/>
                <w:szCs w:val="19"/>
                <w:lang w:eastAsia="zh-CN"/>
              </w:rPr>
              <w:t>HARs</w:t>
            </w:r>
            <w:r>
              <w:rPr>
                <w:sz w:val="19"/>
                <w:szCs w:val="19"/>
                <w:lang w:eastAsia="zh-CN"/>
              </w:rPr>
              <w:t xml:space="preserve">, with </w:t>
            </w:r>
            <w:r w:rsidRPr="00795B40">
              <w:rPr>
                <w:sz w:val="19"/>
                <w:szCs w:val="19"/>
                <w:lang w:eastAsia="zh-CN"/>
              </w:rPr>
              <w:t>what message broadcast</w:t>
            </w:r>
            <w:r>
              <w:rPr>
                <w:sz w:val="19"/>
                <w:szCs w:val="19"/>
                <w:lang w:eastAsia="zh-CN"/>
              </w:rPr>
              <w:t>ed</w:t>
            </w:r>
          </w:p>
          <w:p w14:paraId="43A9290A"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sidRPr="00795B40">
              <w:rPr>
                <w:sz w:val="19"/>
                <w:szCs w:val="19"/>
                <w:lang w:eastAsia="zh-CN"/>
              </w:rPr>
              <w:t>Information disseminate</w:t>
            </w:r>
            <w:r>
              <w:rPr>
                <w:sz w:val="19"/>
                <w:szCs w:val="19"/>
                <w:lang w:eastAsia="zh-CN"/>
              </w:rPr>
              <w:t>d</w:t>
            </w:r>
            <w:r w:rsidRPr="00795B40">
              <w:rPr>
                <w:sz w:val="19"/>
                <w:szCs w:val="19"/>
                <w:lang w:eastAsia="zh-CN"/>
              </w:rPr>
              <w:t xml:space="preserve"> to </w:t>
            </w:r>
            <w:r>
              <w:rPr>
                <w:sz w:val="19"/>
                <w:szCs w:val="19"/>
                <w:lang w:eastAsia="zh-CN"/>
              </w:rPr>
              <w:t xml:space="preserve">the regional </w:t>
            </w:r>
            <w:r w:rsidRPr="00795B40">
              <w:rPr>
                <w:sz w:val="19"/>
                <w:szCs w:val="19"/>
                <w:lang w:eastAsia="zh-CN"/>
              </w:rPr>
              <w:t xml:space="preserve">511 </w:t>
            </w:r>
            <w:r>
              <w:rPr>
                <w:sz w:val="19"/>
                <w:szCs w:val="19"/>
                <w:lang w:eastAsia="zh-CN"/>
              </w:rPr>
              <w:t>System</w:t>
            </w:r>
          </w:p>
          <w:p w14:paraId="4B98472A" w14:textId="77777777" w:rsidR="00944ED2" w:rsidRPr="00795B40" w:rsidRDefault="00944ED2" w:rsidP="00944ED2">
            <w:pPr>
              <w:pStyle w:val="ListParagraph"/>
              <w:widowControl w:val="0"/>
              <w:numPr>
                <w:ilvl w:val="2"/>
                <w:numId w:val="21"/>
              </w:numPr>
              <w:spacing w:before="0"/>
              <w:ind w:left="1152" w:hanging="180"/>
              <w:jc w:val="left"/>
              <w:rPr>
                <w:sz w:val="19"/>
                <w:szCs w:val="19"/>
                <w:lang w:eastAsia="zh-CN"/>
              </w:rPr>
            </w:pPr>
            <w:r w:rsidRPr="00795B40">
              <w:rPr>
                <w:sz w:val="19"/>
                <w:szCs w:val="19"/>
                <w:lang w:eastAsia="zh-CN"/>
              </w:rPr>
              <w:t>Information ma</w:t>
            </w:r>
            <w:r>
              <w:rPr>
                <w:sz w:val="19"/>
                <w:szCs w:val="19"/>
                <w:lang w:eastAsia="zh-CN"/>
              </w:rPr>
              <w:t>d</w:t>
            </w:r>
            <w:r w:rsidRPr="00795B40">
              <w:rPr>
                <w:sz w:val="19"/>
                <w:szCs w:val="19"/>
                <w:lang w:eastAsia="zh-CN"/>
              </w:rPr>
              <w:t>e available to third-party information providers and mobile travel application developers</w:t>
            </w:r>
          </w:p>
          <w:p w14:paraId="2BEEEAA1" w14:textId="77777777" w:rsidR="00944ED2" w:rsidRDefault="00944ED2" w:rsidP="00944ED2">
            <w:pPr>
              <w:pStyle w:val="ListParagraph"/>
              <w:widowControl w:val="0"/>
              <w:numPr>
                <w:ilvl w:val="0"/>
                <w:numId w:val="21"/>
              </w:numPr>
              <w:spacing w:before="0"/>
              <w:ind w:left="792" w:hanging="180"/>
              <w:jc w:val="left"/>
              <w:rPr>
                <w:sz w:val="19"/>
                <w:szCs w:val="19"/>
                <w:lang w:eastAsia="zh-CN"/>
              </w:rPr>
            </w:pPr>
            <w:r w:rsidRPr="00795B40">
              <w:rPr>
                <w:sz w:val="19"/>
                <w:szCs w:val="19"/>
                <w:lang w:eastAsia="zh-CN"/>
              </w:rPr>
              <w:t>Request</w:t>
            </w:r>
            <w:r>
              <w:rPr>
                <w:sz w:val="19"/>
                <w:szCs w:val="19"/>
                <w:lang w:eastAsia="zh-CN"/>
              </w:rPr>
              <w:t>ed</w:t>
            </w:r>
            <w:r w:rsidRPr="00795B40">
              <w:rPr>
                <w:sz w:val="19"/>
                <w:szCs w:val="19"/>
                <w:lang w:eastAsia="zh-CN"/>
              </w:rPr>
              <w:t xml:space="preserve"> </w:t>
            </w:r>
            <w:r>
              <w:rPr>
                <w:sz w:val="19"/>
                <w:szCs w:val="19"/>
                <w:lang w:eastAsia="zh-CN"/>
              </w:rPr>
              <w:t>p</w:t>
            </w:r>
            <w:r w:rsidRPr="00795B40">
              <w:rPr>
                <w:sz w:val="19"/>
                <w:szCs w:val="19"/>
                <w:lang w:eastAsia="zh-CN"/>
              </w:rPr>
              <w:t>ersonnel deployments to specific corridor locations</w:t>
            </w:r>
          </w:p>
          <w:p w14:paraId="07ABEA33" w14:textId="77777777" w:rsidR="00944ED2" w:rsidRPr="00795B40" w:rsidRDefault="00944ED2" w:rsidP="00944ED2">
            <w:pPr>
              <w:pStyle w:val="ListParagraph"/>
              <w:widowControl w:val="0"/>
              <w:numPr>
                <w:ilvl w:val="0"/>
                <w:numId w:val="21"/>
              </w:numPr>
              <w:spacing w:before="0"/>
              <w:ind w:left="792" w:hanging="180"/>
              <w:jc w:val="left"/>
              <w:rPr>
                <w:sz w:val="19"/>
                <w:szCs w:val="19"/>
                <w:lang w:eastAsia="zh-CN"/>
              </w:rPr>
            </w:pPr>
            <w:r>
              <w:rPr>
                <w:sz w:val="19"/>
                <w:szCs w:val="19"/>
                <w:lang w:eastAsia="zh-CN"/>
              </w:rPr>
              <w:t>Response plan element implementation times</w:t>
            </w:r>
          </w:p>
        </w:tc>
        <w:tc>
          <w:tcPr>
            <w:tcW w:w="968" w:type="dxa"/>
          </w:tcPr>
          <w:p w14:paraId="6944537B" w14:textId="77777777" w:rsidR="00944ED2" w:rsidRPr="00795B40" w:rsidRDefault="00944ED2" w:rsidP="00944ED2">
            <w:pPr>
              <w:spacing w:before="0"/>
              <w:jc w:val="center"/>
              <w:rPr>
                <w:sz w:val="19"/>
                <w:szCs w:val="19"/>
                <w:lang w:eastAsia="zh-CN"/>
              </w:rPr>
            </w:pPr>
            <w:r w:rsidRPr="00795B40">
              <w:rPr>
                <w:sz w:val="19"/>
                <w:szCs w:val="19"/>
                <w:lang w:eastAsia="zh-CN"/>
              </w:rPr>
              <w:t>H</w:t>
            </w:r>
          </w:p>
        </w:tc>
        <w:tc>
          <w:tcPr>
            <w:tcW w:w="832" w:type="dxa"/>
          </w:tcPr>
          <w:p w14:paraId="7D439548" w14:textId="77777777" w:rsidR="00944ED2" w:rsidRPr="00795B40" w:rsidRDefault="00944ED2" w:rsidP="00DB402D">
            <w:pPr>
              <w:spacing w:before="0"/>
              <w:jc w:val="center"/>
              <w:rPr>
                <w:sz w:val="19"/>
                <w:szCs w:val="19"/>
                <w:lang w:eastAsia="zh-CN"/>
              </w:rPr>
            </w:pPr>
            <w:r w:rsidRPr="00795B40">
              <w:rPr>
                <w:sz w:val="19"/>
                <w:szCs w:val="19"/>
                <w:lang w:eastAsia="zh-CN"/>
              </w:rPr>
              <w:t>6, 16</w:t>
            </w:r>
          </w:p>
        </w:tc>
        <w:tc>
          <w:tcPr>
            <w:tcW w:w="1080" w:type="dxa"/>
          </w:tcPr>
          <w:p w14:paraId="3887F263" w14:textId="77777777" w:rsidR="00944ED2" w:rsidRPr="00795B40" w:rsidRDefault="00944ED2" w:rsidP="00DB402D">
            <w:pPr>
              <w:spacing w:before="0"/>
              <w:jc w:val="center"/>
              <w:rPr>
                <w:sz w:val="19"/>
                <w:szCs w:val="19"/>
                <w:lang w:eastAsia="zh-CN"/>
              </w:rPr>
            </w:pPr>
          </w:p>
        </w:tc>
      </w:tr>
    </w:tbl>
    <w:p w14:paraId="66B78420" w14:textId="77777777" w:rsidR="00A06756" w:rsidRDefault="00A06756" w:rsidP="00A67566">
      <w:pPr>
        <w:pStyle w:val="Heading4"/>
      </w:pPr>
      <w:bookmarkStart w:id="506" w:name="_Toc437860733"/>
      <w:bookmarkStart w:id="507" w:name="_Toc438223987"/>
      <w:r>
        <w:lastRenderedPageBreak/>
        <w:t>Data Archiving</w:t>
      </w:r>
      <w:bookmarkEnd w:id="506"/>
      <w:bookmarkEnd w:id="507"/>
    </w:p>
    <w:tbl>
      <w:tblPr>
        <w:tblStyle w:val="TableGrid"/>
        <w:tblW w:w="9895" w:type="dxa"/>
        <w:tblLook w:val="04A0" w:firstRow="1" w:lastRow="0" w:firstColumn="1" w:lastColumn="0" w:noHBand="0" w:noVBand="1"/>
      </w:tblPr>
      <w:tblGrid>
        <w:gridCol w:w="1155"/>
        <w:gridCol w:w="5843"/>
        <w:gridCol w:w="990"/>
        <w:gridCol w:w="829"/>
        <w:gridCol w:w="1078"/>
      </w:tblGrid>
      <w:tr w:rsidR="00DF6676" w:rsidRPr="00A666CF" w14:paraId="008BA476" w14:textId="57AA4EF4" w:rsidTr="00DB402D">
        <w:trPr>
          <w:cantSplit/>
        </w:trPr>
        <w:tc>
          <w:tcPr>
            <w:tcW w:w="1155" w:type="dxa"/>
            <w:shd w:val="clear" w:color="auto" w:fill="D9D9D9" w:themeFill="background1" w:themeFillShade="D9"/>
          </w:tcPr>
          <w:p w14:paraId="2954BF28" w14:textId="77777777" w:rsidR="00DF6676" w:rsidRPr="00795B40" w:rsidRDefault="00DF6676" w:rsidP="00470BE6">
            <w:pPr>
              <w:spacing w:before="0"/>
              <w:jc w:val="center"/>
              <w:rPr>
                <w:b/>
                <w:sz w:val="19"/>
                <w:szCs w:val="19"/>
                <w:lang w:eastAsia="zh-CN"/>
              </w:rPr>
            </w:pPr>
            <w:r w:rsidRPr="00795B40">
              <w:rPr>
                <w:b/>
                <w:sz w:val="19"/>
                <w:szCs w:val="19"/>
                <w:lang w:eastAsia="zh-CN"/>
              </w:rPr>
              <w:t>ID</w:t>
            </w:r>
          </w:p>
        </w:tc>
        <w:tc>
          <w:tcPr>
            <w:tcW w:w="5843" w:type="dxa"/>
            <w:shd w:val="clear" w:color="auto" w:fill="D9D9D9" w:themeFill="background1" w:themeFillShade="D9"/>
          </w:tcPr>
          <w:p w14:paraId="33361ADA" w14:textId="77777777" w:rsidR="00DF6676" w:rsidRPr="00795B40" w:rsidRDefault="00DF6676" w:rsidP="00470BE6">
            <w:pPr>
              <w:spacing w:before="0"/>
              <w:jc w:val="left"/>
              <w:rPr>
                <w:b/>
                <w:sz w:val="19"/>
                <w:szCs w:val="19"/>
                <w:lang w:eastAsia="zh-CN"/>
              </w:rPr>
            </w:pPr>
            <w:r w:rsidRPr="00795B40">
              <w:rPr>
                <w:b/>
                <w:sz w:val="19"/>
                <w:szCs w:val="19"/>
                <w:lang w:eastAsia="zh-CN"/>
              </w:rPr>
              <w:t>Description</w:t>
            </w:r>
          </w:p>
        </w:tc>
        <w:tc>
          <w:tcPr>
            <w:tcW w:w="990" w:type="dxa"/>
            <w:shd w:val="clear" w:color="auto" w:fill="D9D9D9" w:themeFill="background1" w:themeFillShade="D9"/>
          </w:tcPr>
          <w:p w14:paraId="3DB0F550" w14:textId="77777777" w:rsidR="00DF6676" w:rsidRPr="00795B40" w:rsidRDefault="00DF6676" w:rsidP="00470BE6">
            <w:pPr>
              <w:spacing w:before="0"/>
              <w:jc w:val="center"/>
              <w:rPr>
                <w:b/>
                <w:sz w:val="19"/>
                <w:szCs w:val="19"/>
                <w:lang w:eastAsia="zh-CN"/>
              </w:rPr>
            </w:pPr>
            <w:r w:rsidRPr="00795B40">
              <w:rPr>
                <w:b/>
                <w:sz w:val="19"/>
                <w:szCs w:val="19"/>
                <w:lang w:eastAsia="zh-CN"/>
              </w:rPr>
              <w:t>Criticality</w:t>
            </w:r>
          </w:p>
        </w:tc>
        <w:tc>
          <w:tcPr>
            <w:tcW w:w="829" w:type="dxa"/>
            <w:shd w:val="clear" w:color="auto" w:fill="D9D9D9" w:themeFill="background1" w:themeFillShade="D9"/>
          </w:tcPr>
          <w:p w14:paraId="48BFC8EA" w14:textId="77777777" w:rsidR="00DF6676" w:rsidRPr="00795B40" w:rsidRDefault="00DF6676">
            <w:pPr>
              <w:spacing w:before="0"/>
              <w:jc w:val="center"/>
              <w:rPr>
                <w:b/>
                <w:sz w:val="19"/>
                <w:szCs w:val="19"/>
                <w:lang w:eastAsia="zh-CN"/>
              </w:rPr>
            </w:pPr>
            <w:r w:rsidRPr="00795B40">
              <w:rPr>
                <w:b/>
                <w:sz w:val="19"/>
                <w:szCs w:val="19"/>
                <w:lang w:eastAsia="zh-CN"/>
              </w:rPr>
              <w:t>Related User Need(s)</w:t>
            </w:r>
          </w:p>
        </w:tc>
        <w:tc>
          <w:tcPr>
            <w:tcW w:w="1078" w:type="dxa"/>
            <w:shd w:val="clear" w:color="auto" w:fill="D9D9D9" w:themeFill="background1" w:themeFillShade="D9"/>
          </w:tcPr>
          <w:p w14:paraId="3BA3BA69" w14:textId="0B4F32FA" w:rsidR="00DF6676" w:rsidRPr="00795B40" w:rsidRDefault="00DF6676">
            <w:pPr>
              <w:spacing w:before="0"/>
              <w:jc w:val="center"/>
              <w:rPr>
                <w:b/>
                <w:sz w:val="19"/>
                <w:szCs w:val="19"/>
                <w:lang w:eastAsia="zh-CN"/>
              </w:rPr>
            </w:pPr>
            <w:r>
              <w:rPr>
                <w:b/>
                <w:sz w:val="19"/>
                <w:szCs w:val="19"/>
                <w:lang w:eastAsia="zh-CN"/>
              </w:rPr>
              <w:t>Related Subsystem</w:t>
            </w:r>
          </w:p>
        </w:tc>
      </w:tr>
      <w:tr w:rsidR="009D4EE7" w:rsidRPr="00F72AB0" w14:paraId="5C019D10" w14:textId="13332AD5" w:rsidTr="00DB402D">
        <w:trPr>
          <w:cantSplit/>
          <w:trHeight w:val="188"/>
        </w:trPr>
        <w:tc>
          <w:tcPr>
            <w:tcW w:w="1155" w:type="dxa"/>
            <w:shd w:val="clear" w:color="auto" w:fill="FBD4B4" w:themeFill="accent6" w:themeFillTint="66"/>
          </w:tcPr>
          <w:p w14:paraId="0830E21E" w14:textId="77777777" w:rsidR="009D4EE7" w:rsidRPr="00121EDD" w:rsidRDefault="009D4EE7" w:rsidP="009D4EE7">
            <w:pPr>
              <w:spacing w:before="0"/>
              <w:rPr>
                <w:b/>
                <w:sz w:val="19"/>
                <w:szCs w:val="19"/>
                <w:lang w:eastAsia="zh-CN"/>
              </w:rPr>
            </w:pPr>
            <w:r w:rsidRPr="00D834E4">
              <w:rPr>
                <w:b/>
                <w:sz w:val="19"/>
                <w:szCs w:val="19"/>
                <w:lang w:eastAsia="zh-CN"/>
              </w:rPr>
              <w:t>D</w:t>
            </w:r>
            <w:r>
              <w:rPr>
                <w:b/>
                <w:sz w:val="19"/>
                <w:szCs w:val="19"/>
                <w:lang w:eastAsia="zh-CN"/>
              </w:rPr>
              <w:t>M</w:t>
            </w:r>
            <w:r w:rsidRPr="00D834E4">
              <w:rPr>
                <w:b/>
                <w:sz w:val="19"/>
                <w:szCs w:val="19"/>
                <w:lang w:eastAsia="zh-CN"/>
              </w:rPr>
              <w:t>-</w:t>
            </w:r>
            <w:r>
              <w:rPr>
                <w:b/>
                <w:sz w:val="19"/>
                <w:szCs w:val="19"/>
                <w:lang w:eastAsia="zh-CN"/>
              </w:rPr>
              <w:t>2.28</w:t>
            </w:r>
          </w:p>
        </w:tc>
        <w:tc>
          <w:tcPr>
            <w:tcW w:w="5843" w:type="dxa"/>
            <w:shd w:val="clear" w:color="auto" w:fill="FBD4B4" w:themeFill="accent6" w:themeFillTint="66"/>
          </w:tcPr>
          <w:p w14:paraId="565F428F" w14:textId="003D23E5" w:rsidR="009D4EE7" w:rsidRPr="00121EDD" w:rsidRDefault="009D4EE7" w:rsidP="009D4EE7">
            <w:pPr>
              <w:spacing w:before="0"/>
              <w:jc w:val="left"/>
              <w:rPr>
                <w:b/>
                <w:sz w:val="19"/>
                <w:szCs w:val="19"/>
                <w:lang w:eastAsia="zh-CN"/>
              </w:rPr>
            </w:pPr>
            <w:r w:rsidRPr="00795B40">
              <w:rPr>
                <w:b/>
                <w:sz w:val="19"/>
                <w:szCs w:val="19"/>
                <w:lang w:eastAsia="zh-CN"/>
              </w:rPr>
              <w:t xml:space="preserve">Data Management </w:t>
            </w:r>
            <w:r w:rsidRPr="00121EDD">
              <w:rPr>
                <w:b/>
                <w:sz w:val="19"/>
                <w:szCs w:val="19"/>
                <w:lang w:eastAsia="zh-CN"/>
              </w:rPr>
              <w:t xml:space="preserve">shall </w:t>
            </w:r>
            <w:r>
              <w:rPr>
                <w:b/>
                <w:sz w:val="19"/>
                <w:szCs w:val="19"/>
                <w:lang w:eastAsia="zh-CN"/>
              </w:rPr>
              <w:t xml:space="preserve"> archive ICM Core System configuration elements</w:t>
            </w:r>
          </w:p>
        </w:tc>
        <w:tc>
          <w:tcPr>
            <w:tcW w:w="990" w:type="dxa"/>
            <w:shd w:val="clear" w:color="auto" w:fill="FBD4B4" w:themeFill="accent6" w:themeFillTint="66"/>
          </w:tcPr>
          <w:p w14:paraId="1F894CFE" w14:textId="2EC6A83C" w:rsidR="009D4EE7" w:rsidRPr="00121EDD" w:rsidRDefault="009D4EE7" w:rsidP="009D4EE7">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715B70C1" w14:textId="77777777" w:rsidR="009D4EE7" w:rsidRPr="00121EDD" w:rsidRDefault="009D4EE7" w:rsidP="00DB402D">
            <w:pPr>
              <w:spacing w:before="0"/>
              <w:jc w:val="center"/>
              <w:rPr>
                <w:b/>
                <w:sz w:val="19"/>
                <w:szCs w:val="19"/>
                <w:lang w:eastAsia="zh-CN"/>
              </w:rPr>
            </w:pPr>
            <w:r>
              <w:rPr>
                <w:b/>
                <w:sz w:val="19"/>
                <w:szCs w:val="19"/>
                <w:lang w:eastAsia="zh-CN"/>
              </w:rPr>
              <w:t>15</w:t>
            </w:r>
          </w:p>
        </w:tc>
        <w:tc>
          <w:tcPr>
            <w:tcW w:w="1078" w:type="dxa"/>
            <w:shd w:val="clear" w:color="auto" w:fill="FBD4B4" w:themeFill="accent6" w:themeFillTint="66"/>
          </w:tcPr>
          <w:p w14:paraId="2CFEFB4E" w14:textId="4953B1F0" w:rsidR="009D4EE7" w:rsidRDefault="009D4EE7" w:rsidP="00DB402D">
            <w:pPr>
              <w:spacing w:before="0"/>
              <w:jc w:val="center"/>
              <w:rPr>
                <w:b/>
                <w:sz w:val="19"/>
                <w:szCs w:val="19"/>
                <w:lang w:eastAsia="zh-CN"/>
              </w:rPr>
            </w:pPr>
            <w:r>
              <w:rPr>
                <w:b/>
                <w:sz w:val="19"/>
                <w:szCs w:val="19"/>
                <w:lang w:eastAsia="zh-CN"/>
              </w:rPr>
              <w:t>Data Hub</w:t>
            </w:r>
          </w:p>
        </w:tc>
      </w:tr>
      <w:tr w:rsidR="009D4EE7" w:rsidRPr="006D6985" w14:paraId="64529C6D" w14:textId="4CFBB594" w:rsidTr="00DB402D">
        <w:trPr>
          <w:cantSplit/>
        </w:trPr>
        <w:tc>
          <w:tcPr>
            <w:tcW w:w="1155" w:type="dxa"/>
            <w:shd w:val="clear" w:color="auto" w:fill="auto"/>
          </w:tcPr>
          <w:p w14:paraId="44F35FE1" w14:textId="77777777" w:rsidR="009D4EE7" w:rsidRPr="00B5782E" w:rsidRDefault="009D4EE7" w:rsidP="009D4EE7">
            <w:pPr>
              <w:spacing w:before="0"/>
              <w:rPr>
                <w:sz w:val="19"/>
                <w:szCs w:val="19"/>
                <w:lang w:eastAsia="zh-CN"/>
              </w:rPr>
            </w:pPr>
            <w:r w:rsidRPr="00B5782E">
              <w:rPr>
                <w:sz w:val="19"/>
                <w:szCs w:val="19"/>
                <w:lang w:eastAsia="zh-CN"/>
              </w:rPr>
              <w:t>DM-2.</w:t>
            </w:r>
            <w:r>
              <w:rPr>
                <w:sz w:val="19"/>
                <w:szCs w:val="19"/>
                <w:lang w:eastAsia="zh-CN"/>
              </w:rPr>
              <w:t>28.1</w:t>
            </w:r>
          </w:p>
        </w:tc>
        <w:tc>
          <w:tcPr>
            <w:tcW w:w="5843" w:type="dxa"/>
            <w:shd w:val="clear" w:color="auto" w:fill="auto"/>
          </w:tcPr>
          <w:p w14:paraId="47B21840"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road network information.</w:t>
            </w:r>
          </w:p>
        </w:tc>
        <w:tc>
          <w:tcPr>
            <w:tcW w:w="990" w:type="dxa"/>
            <w:shd w:val="clear" w:color="auto" w:fill="auto"/>
          </w:tcPr>
          <w:p w14:paraId="16591D1A"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73BE3DB7"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6F71CB39" w14:textId="77777777" w:rsidR="009D4EE7" w:rsidRPr="00B5782E" w:rsidRDefault="009D4EE7" w:rsidP="00DB402D">
            <w:pPr>
              <w:spacing w:before="0"/>
              <w:jc w:val="center"/>
              <w:rPr>
                <w:sz w:val="19"/>
                <w:szCs w:val="19"/>
                <w:lang w:eastAsia="zh-CN"/>
              </w:rPr>
            </w:pPr>
          </w:p>
        </w:tc>
      </w:tr>
      <w:tr w:rsidR="009D4EE7" w:rsidRPr="006D6985" w14:paraId="0A4648EA" w14:textId="7B8E4F73" w:rsidTr="00DB402D">
        <w:trPr>
          <w:cantSplit/>
        </w:trPr>
        <w:tc>
          <w:tcPr>
            <w:tcW w:w="1155" w:type="dxa"/>
            <w:shd w:val="clear" w:color="auto" w:fill="auto"/>
          </w:tcPr>
          <w:p w14:paraId="5047E0AE" w14:textId="77777777" w:rsidR="009D4EE7" w:rsidRPr="00B5782E" w:rsidRDefault="009D4EE7" w:rsidP="009D4EE7">
            <w:pPr>
              <w:spacing w:before="0"/>
              <w:rPr>
                <w:sz w:val="19"/>
                <w:szCs w:val="19"/>
                <w:lang w:eastAsia="zh-CN"/>
              </w:rPr>
            </w:pPr>
            <w:r w:rsidRPr="00B5782E">
              <w:rPr>
                <w:sz w:val="19"/>
                <w:szCs w:val="19"/>
                <w:lang w:eastAsia="zh-CN"/>
              </w:rPr>
              <w:t>DM-2.</w:t>
            </w:r>
            <w:r>
              <w:rPr>
                <w:sz w:val="19"/>
                <w:szCs w:val="19"/>
                <w:lang w:eastAsia="zh-CN"/>
              </w:rPr>
              <w:t>28.2</w:t>
            </w:r>
          </w:p>
        </w:tc>
        <w:tc>
          <w:tcPr>
            <w:tcW w:w="5843" w:type="dxa"/>
            <w:shd w:val="clear" w:color="auto" w:fill="auto"/>
          </w:tcPr>
          <w:p w14:paraId="7083604E"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ICM Core System configuration, security, error/fault, and status information.</w:t>
            </w:r>
          </w:p>
        </w:tc>
        <w:tc>
          <w:tcPr>
            <w:tcW w:w="990" w:type="dxa"/>
            <w:shd w:val="clear" w:color="auto" w:fill="auto"/>
          </w:tcPr>
          <w:p w14:paraId="7B127C28"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0F31F30F"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1D8AF7D3" w14:textId="77777777" w:rsidR="009D4EE7" w:rsidRPr="00B5782E" w:rsidRDefault="009D4EE7" w:rsidP="00DB402D">
            <w:pPr>
              <w:spacing w:before="0"/>
              <w:jc w:val="center"/>
              <w:rPr>
                <w:sz w:val="19"/>
                <w:szCs w:val="19"/>
                <w:lang w:eastAsia="zh-CN"/>
              </w:rPr>
            </w:pPr>
          </w:p>
        </w:tc>
      </w:tr>
      <w:tr w:rsidR="009D4EE7" w:rsidRPr="006D6985" w14:paraId="0EE3E6B5" w14:textId="775215AB" w:rsidTr="00DB402D">
        <w:trPr>
          <w:cantSplit/>
        </w:trPr>
        <w:tc>
          <w:tcPr>
            <w:tcW w:w="1155" w:type="dxa"/>
            <w:shd w:val="clear" w:color="auto" w:fill="auto"/>
          </w:tcPr>
          <w:p w14:paraId="4567F0E8" w14:textId="77777777" w:rsidR="009D4EE7" w:rsidRPr="00B5782E" w:rsidRDefault="009D4EE7" w:rsidP="009D4EE7">
            <w:pPr>
              <w:spacing w:before="0"/>
              <w:rPr>
                <w:sz w:val="19"/>
                <w:szCs w:val="19"/>
                <w:lang w:eastAsia="zh-CN"/>
              </w:rPr>
            </w:pPr>
            <w:r w:rsidRPr="00B5782E">
              <w:rPr>
                <w:sz w:val="19"/>
                <w:szCs w:val="19"/>
                <w:lang w:eastAsia="zh-CN"/>
              </w:rPr>
              <w:t>DM-2.</w:t>
            </w:r>
            <w:r>
              <w:rPr>
                <w:sz w:val="19"/>
                <w:szCs w:val="19"/>
                <w:lang w:eastAsia="zh-CN"/>
              </w:rPr>
              <w:t>28.3</w:t>
            </w:r>
          </w:p>
        </w:tc>
        <w:tc>
          <w:tcPr>
            <w:tcW w:w="5843" w:type="dxa"/>
            <w:shd w:val="clear" w:color="auto" w:fill="auto"/>
          </w:tcPr>
          <w:p w14:paraId="3F91BB17"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ICM Core System rules information.</w:t>
            </w:r>
          </w:p>
        </w:tc>
        <w:tc>
          <w:tcPr>
            <w:tcW w:w="990" w:type="dxa"/>
            <w:shd w:val="clear" w:color="auto" w:fill="auto"/>
          </w:tcPr>
          <w:p w14:paraId="54C32DC8"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5EC035FC"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23162DEB" w14:textId="77777777" w:rsidR="009D4EE7" w:rsidRPr="00B5782E" w:rsidRDefault="009D4EE7" w:rsidP="00DB402D">
            <w:pPr>
              <w:spacing w:before="0"/>
              <w:jc w:val="center"/>
              <w:rPr>
                <w:sz w:val="19"/>
                <w:szCs w:val="19"/>
                <w:lang w:eastAsia="zh-CN"/>
              </w:rPr>
            </w:pPr>
          </w:p>
        </w:tc>
      </w:tr>
      <w:tr w:rsidR="009D4EE7" w:rsidRPr="000D48CE" w14:paraId="2C456D25" w14:textId="24EC6052" w:rsidTr="00DB402D">
        <w:trPr>
          <w:cantSplit/>
        </w:trPr>
        <w:tc>
          <w:tcPr>
            <w:tcW w:w="1155" w:type="dxa"/>
            <w:shd w:val="clear" w:color="auto" w:fill="auto"/>
          </w:tcPr>
          <w:p w14:paraId="58165F48" w14:textId="77777777" w:rsidR="009D4EE7" w:rsidRPr="00B5782E" w:rsidRDefault="009D4EE7" w:rsidP="009D4EE7">
            <w:pPr>
              <w:spacing w:before="0"/>
              <w:rPr>
                <w:sz w:val="19"/>
                <w:szCs w:val="19"/>
                <w:lang w:eastAsia="zh-CN"/>
              </w:rPr>
            </w:pPr>
            <w:r w:rsidRPr="00B5782E">
              <w:rPr>
                <w:sz w:val="19"/>
                <w:szCs w:val="19"/>
                <w:lang w:eastAsia="zh-CN"/>
              </w:rPr>
              <w:t>DM-2.28.4</w:t>
            </w:r>
          </w:p>
        </w:tc>
        <w:tc>
          <w:tcPr>
            <w:tcW w:w="5843" w:type="dxa"/>
            <w:shd w:val="clear" w:color="auto" w:fill="auto"/>
          </w:tcPr>
          <w:p w14:paraId="6D522977"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all asset capability data provided to the ICM Core system.</w:t>
            </w:r>
          </w:p>
        </w:tc>
        <w:tc>
          <w:tcPr>
            <w:tcW w:w="990" w:type="dxa"/>
            <w:shd w:val="clear" w:color="auto" w:fill="auto"/>
          </w:tcPr>
          <w:p w14:paraId="040DB20B"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1C74148F"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1B37FC5D" w14:textId="77777777" w:rsidR="009D4EE7" w:rsidRPr="00B5782E" w:rsidRDefault="009D4EE7" w:rsidP="00DB402D">
            <w:pPr>
              <w:spacing w:before="0"/>
              <w:jc w:val="center"/>
              <w:rPr>
                <w:sz w:val="19"/>
                <w:szCs w:val="19"/>
                <w:lang w:eastAsia="zh-CN"/>
              </w:rPr>
            </w:pPr>
          </w:p>
        </w:tc>
      </w:tr>
      <w:tr w:rsidR="009D4EE7" w:rsidRPr="00F72AB0" w14:paraId="0E54B23A" w14:textId="4DD935B4" w:rsidTr="00DB402D">
        <w:trPr>
          <w:cantSplit/>
          <w:trHeight w:val="188"/>
        </w:trPr>
        <w:tc>
          <w:tcPr>
            <w:tcW w:w="1155" w:type="dxa"/>
            <w:shd w:val="clear" w:color="auto" w:fill="FBD4B4" w:themeFill="accent6" w:themeFillTint="66"/>
          </w:tcPr>
          <w:p w14:paraId="7E78EAF2" w14:textId="77777777" w:rsidR="009D4EE7" w:rsidRPr="00121EDD" w:rsidRDefault="009D4EE7" w:rsidP="009D4EE7">
            <w:pPr>
              <w:spacing w:before="0"/>
              <w:rPr>
                <w:b/>
                <w:sz w:val="19"/>
                <w:szCs w:val="19"/>
                <w:lang w:eastAsia="zh-CN"/>
              </w:rPr>
            </w:pPr>
            <w:r w:rsidRPr="00D834E4">
              <w:rPr>
                <w:b/>
                <w:sz w:val="19"/>
                <w:szCs w:val="19"/>
                <w:lang w:eastAsia="zh-CN"/>
              </w:rPr>
              <w:t>D</w:t>
            </w:r>
            <w:r>
              <w:rPr>
                <w:b/>
                <w:sz w:val="19"/>
                <w:szCs w:val="19"/>
                <w:lang w:eastAsia="zh-CN"/>
              </w:rPr>
              <w:t>M</w:t>
            </w:r>
            <w:r w:rsidRPr="00D834E4">
              <w:rPr>
                <w:b/>
                <w:sz w:val="19"/>
                <w:szCs w:val="19"/>
                <w:lang w:eastAsia="zh-CN"/>
              </w:rPr>
              <w:t>-</w:t>
            </w:r>
            <w:r>
              <w:rPr>
                <w:b/>
                <w:sz w:val="19"/>
                <w:szCs w:val="19"/>
                <w:lang w:eastAsia="zh-CN"/>
              </w:rPr>
              <w:t>2.29</w:t>
            </w:r>
          </w:p>
        </w:tc>
        <w:tc>
          <w:tcPr>
            <w:tcW w:w="5843" w:type="dxa"/>
            <w:shd w:val="clear" w:color="auto" w:fill="FBD4B4" w:themeFill="accent6" w:themeFillTint="66"/>
          </w:tcPr>
          <w:p w14:paraId="7FDA4331" w14:textId="77777777" w:rsidR="009D4EE7" w:rsidRPr="00121EDD" w:rsidRDefault="009D4EE7" w:rsidP="009D4EE7">
            <w:pPr>
              <w:spacing w:before="0"/>
              <w:jc w:val="left"/>
              <w:rPr>
                <w:b/>
                <w:sz w:val="19"/>
                <w:szCs w:val="19"/>
                <w:lang w:eastAsia="zh-CN"/>
              </w:rPr>
            </w:pPr>
            <w:r w:rsidRPr="00795B40">
              <w:rPr>
                <w:b/>
                <w:sz w:val="19"/>
                <w:szCs w:val="19"/>
                <w:lang w:eastAsia="zh-CN"/>
              </w:rPr>
              <w:t xml:space="preserve">Data Management </w:t>
            </w:r>
            <w:r w:rsidRPr="00121EDD">
              <w:rPr>
                <w:b/>
                <w:sz w:val="19"/>
                <w:szCs w:val="19"/>
                <w:lang w:eastAsia="zh-CN"/>
              </w:rPr>
              <w:t xml:space="preserve">shall </w:t>
            </w:r>
            <w:r>
              <w:rPr>
                <w:b/>
                <w:sz w:val="19"/>
                <w:szCs w:val="19"/>
                <w:lang w:eastAsia="zh-CN"/>
              </w:rPr>
              <w:t>archive data collected as part of ICM Core System operations</w:t>
            </w:r>
          </w:p>
        </w:tc>
        <w:tc>
          <w:tcPr>
            <w:tcW w:w="990" w:type="dxa"/>
            <w:shd w:val="clear" w:color="auto" w:fill="FBD4B4" w:themeFill="accent6" w:themeFillTint="66"/>
          </w:tcPr>
          <w:p w14:paraId="7350A39C" w14:textId="1630D4ED" w:rsidR="009D4EE7" w:rsidRPr="00121EDD" w:rsidRDefault="009D4EE7" w:rsidP="009D4EE7">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77A19EC4" w14:textId="77777777" w:rsidR="009D4EE7" w:rsidRPr="00121EDD" w:rsidRDefault="009D4EE7" w:rsidP="00DB402D">
            <w:pPr>
              <w:spacing w:before="0"/>
              <w:jc w:val="center"/>
              <w:rPr>
                <w:b/>
                <w:sz w:val="19"/>
                <w:szCs w:val="19"/>
                <w:lang w:eastAsia="zh-CN"/>
              </w:rPr>
            </w:pPr>
            <w:r>
              <w:rPr>
                <w:b/>
                <w:sz w:val="19"/>
                <w:szCs w:val="19"/>
                <w:lang w:eastAsia="zh-CN"/>
              </w:rPr>
              <w:t>15</w:t>
            </w:r>
          </w:p>
        </w:tc>
        <w:tc>
          <w:tcPr>
            <w:tcW w:w="1078" w:type="dxa"/>
            <w:shd w:val="clear" w:color="auto" w:fill="FBD4B4" w:themeFill="accent6" w:themeFillTint="66"/>
          </w:tcPr>
          <w:p w14:paraId="20EE23E4" w14:textId="1436C519" w:rsidR="009D4EE7" w:rsidRDefault="009D4EE7" w:rsidP="00DB402D">
            <w:pPr>
              <w:spacing w:before="0"/>
              <w:jc w:val="center"/>
              <w:rPr>
                <w:b/>
                <w:sz w:val="19"/>
                <w:szCs w:val="19"/>
                <w:lang w:eastAsia="zh-CN"/>
              </w:rPr>
            </w:pPr>
            <w:r>
              <w:rPr>
                <w:b/>
                <w:sz w:val="19"/>
                <w:szCs w:val="19"/>
                <w:lang w:eastAsia="zh-CN"/>
              </w:rPr>
              <w:t>Data Hub</w:t>
            </w:r>
          </w:p>
        </w:tc>
      </w:tr>
      <w:tr w:rsidR="009D4EE7" w:rsidRPr="006D6985" w14:paraId="17DD059C" w14:textId="6AE3B213" w:rsidTr="00DB402D">
        <w:trPr>
          <w:cantSplit/>
        </w:trPr>
        <w:tc>
          <w:tcPr>
            <w:tcW w:w="1155" w:type="dxa"/>
            <w:shd w:val="clear" w:color="auto" w:fill="auto"/>
          </w:tcPr>
          <w:p w14:paraId="624619A2" w14:textId="77777777" w:rsidR="009D4EE7" w:rsidRPr="00B5782E" w:rsidRDefault="009D4EE7" w:rsidP="009D4EE7">
            <w:pPr>
              <w:spacing w:before="0"/>
              <w:rPr>
                <w:sz w:val="19"/>
                <w:szCs w:val="19"/>
                <w:lang w:eastAsia="zh-CN"/>
              </w:rPr>
            </w:pPr>
            <w:r w:rsidRPr="000D48CE">
              <w:rPr>
                <w:sz w:val="19"/>
                <w:szCs w:val="19"/>
                <w:lang w:eastAsia="zh-CN"/>
              </w:rPr>
              <w:t>DM-2.29.1</w:t>
            </w:r>
          </w:p>
        </w:tc>
        <w:tc>
          <w:tcPr>
            <w:tcW w:w="5843" w:type="dxa"/>
            <w:shd w:val="clear" w:color="auto" w:fill="auto"/>
          </w:tcPr>
          <w:p w14:paraId="36524F64"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all information collected about incidents and events occurring within the corridor.</w:t>
            </w:r>
          </w:p>
        </w:tc>
        <w:tc>
          <w:tcPr>
            <w:tcW w:w="990" w:type="dxa"/>
            <w:shd w:val="clear" w:color="auto" w:fill="auto"/>
          </w:tcPr>
          <w:p w14:paraId="0EBC8C9E"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726B4257"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3C337159" w14:textId="77777777" w:rsidR="009D4EE7" w:rsidRPr="00B5782E" w:rsidRDefault="009D4EE7" w:rsidP="00DB402D">
            <w:pPr>
              <w:spacing w:before="0"/>
              <w:jc w:val="center"/>
              <w:rPr>
                <w:sz w:val="19"/>
                <w:szCs w:val="19"/>
                <w:lang w:eastAsia="zh-CN"/>
              </w:rPr>
            </w:pPr>
          </w:p>
        </w:tc>
      </w:tr>
      <w:tr w:rsidR="009D4EE7" w:rsidRPr="006D6985" w14:paraId="39B07CA3" w14:textId="1C903348" w:rsidTr="00DB402D">
        <w:trPr>
          <w:cantSplit/>
        </w:trPr>
        <w:tc>
          <w:tcPr>
            <w:tcW w:w="1155" w:type="dxa"/>
            <w:shd w:val="clear" w:color="auto" w:fill="auto"/>
          </w:tcPr>
          <w:p w14:paraId="152CEAD8" w14:textId="77777777" w:rsidR="009D4EE7" w:rsidRPr="00B5782E" w:rsidRDefault="009D4EE7" w:rsidP="009D4EE7">
            <w:pPr>
              <w:spacing w:before="0"/>
              <w:rPr>
                <w:sz w:val="19"/>
                <w:szCs w:val="19"/>
                <w:lang w:eastAsia="zh-CN"/>
              </w:rPr>
            </w:pPr>
            <w:r w:rsidRPr="00B5782E">
              <w:rPr>
                <w:sz w:val="19"/>
                <w:szCs w:val="19"/>
                <w:lang w:eastAsia="zh-CN"/>
              </w:rPr>
              <w:t>DM-2</w:t>
            </w:r>
            <w:r w:rsidRPr="000D48CE">
              <w:rPr>
                <w:sz w:val="19"/>
                <w:szCs w:val="19"/>
                <w:lang w:eastAsia="zh-CN"/>
              </w:rPr>
              <w:t>.29.2</w:t>
            </w:r>
          </w:p>
        </w:tc>
        <w:tc>
          <w:tcPr>
            <w:tcW w:w="5843" w:type="dxa"/>
            <w:shd w:val="clear" w:color="auto" w:fill="auto"/>
          </w:tcPr>
          <w:p w14:paraId="773A2AA5"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all real-time data collected from corridor assets.</w:t>
            </w:r>
          </w:p>
        </w:tc>
        <w:tc>
          <w:tcPr>
            <w:tcW w:w="990" w:type="dxa"/>
            <w:shd w:val="clear" w:color="auto" w:fill="auto"/>
          </w:tcPr>
          <w:p w14:paraId="0D82F567"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740D34D3"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630C23BA" w14:textId="77777777" w:rsidR="009D4EE7" w:rsidRPr="00B5782E" w:rsidRDefault="009D4EE7" w:rsidP="00DB402D">
            <w:pPr>
              <w:spacing w:before="0"/>
              <w:jc w:val="center"/>
              <w:rPr>
                <w:sz w:val="19"/>
                <w:szCs w:val="19"/>
                <w:lang w:eastAsia="zh-CN"/>
              </w:rPr>
            </w:pPr>
          </w:p>
        </w:tc>
      </w:tr>
      <w:tr w:rsidR="009D4EE7" w:rsidRPr="006D6985" w14:paraId="78903C83" w14:textId="63C376DA" w:rsidTr="00DB402D">
        <w:trPr>
          <w:cantSplit/>
        </w:trPr>
        <w:tc>
          <w:tcPr>
            <w:tcW w:w="1155" w:type="dxa"/>
            <w:shd w:val="clear" w:color="auto" w:fill="auto"/>
          </w:tcPr>
          <w:p w14:paraId="42AA47F7" w14:textId="77777777" w:rsidR="009D4EE7" w:rsidRPr="00B5782E" w:rsidRDefault="009D4EE7" w:rsidP="009D4EE7">
            <w:pPr>
              <w:spacing w:before="0"/>
              <w:rPr>
                <w:sz w:val="19"/>
                <w:szCs w:val="19"/>
                <w:lang w:eastAsia="zh-CN"/>
              </w:rPr>
            </w:pPr>
            <w:r w:rsidRPr="00B5782E">
              <w:rPr>
                <w:sz w:val="19"/>
                <w:szCs w:val="19"/>
                <w:lang w:eastAsia="zh-CN"/>
              </w:rPr>
              <w:t>DM-2</w:t>
            </w:r>
            <w:r w:rsidRPr="000D48CE">
              <w:rPr>
                <w:sz w:val="19"/>
                <w:szCs w:val="19"/>
                <w:lang w:eastAsia="zh-CN"/>
              </w:rPr>
              <w:t>.29.3</w:t>
            </w:r>
          </w:p>
        </w:tc>
        <w:tc>
          <w:tcPr>
            <w:tcW w:w="5843" w:type="dxa"/>
            <w:shd w:val="clear" w:color="auto" w:fill="auto"/>
          </w:tcPr>
          <w:p w14:paraId="1997A4E7"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all traffic data collected from sensors that supply information to the ICM Core System.</w:t>
            </w:r>
          </w:p>
        </w:tc>
        <w:tc>
          <w:tcPr>
            <w:tcW w:w="990" w:type="dxa"/>
            <w:shd w:val="clear" w:color="auto" w:fill="auto"/>
          </w:tcPr>
          <w:p w14:paraId="699DE10C"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68CF6CDD"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5CB372B1" w14:textId="77777777" w:rsidR="009D4EE7" w:rsidRPr="00B5782E" w:rsidRDefault="009D4EE7" w:rsidP="00DB402D">
            <w:pPr>
              <w:spacing w:before="0"/>
              <w:jc w:val="center"/>
              <w:rPr>
                <w:sz w:val="19"/>
                <w:szCs w:val="19"/>
                <w:lang w:eastAsia="zh-CN"/>
              </w:rPr>
            </w:pPr>
          </w:p>
        </w:tc>
      </w:tr>
      <w:tr w:rsidR="009D4EE7" w:rsidRPr="006D6985" w14:paraId="22399C8F" w14:textId="6B43E6E9" w:rsidTr="00DB402D">
        <w:trPr>
          <w:cantSplit/>
        </w:trPr>
        <w:tc>
          <w:tcPr>
            <w:tcW w:w="1155" w:type="dxa"/>
            <w:shd w:val="clear" w:color="auto" w:fill="auto"/>
          </w:tcPr>
          <w:p w14:paraId="506E72D0" w14:textId="77777777" w:rsidR="009D4EE7" w:rsidRPr="00B5782E" w:rsidRDefault="009D4EE7" w:rsidP="009D4EE7">
            <w:pPr>
              <w:spacing w:before="0"/>
              <w:rPr>
                <w:sz w:val="19"/>
                <w:szCs w:val="19"/>
                <w:lang w:eastAsia="zh-CN"/>
              </w:rPr>
            </w:pPr>
            <w:r w:rsidRPr="00B5782E">
              <w:rPr>
                <w:sz w:val="19"/>
                <w:szCs w:val="19"/>
                <w:lang w:eastAsia="zh-CN"/>
              </w:rPr>
              <w:t>DM-2</w:t>
            </w:r>
            <w:r w:rsidRPr="000D48CE">
              <w:rPr>
                <w:sz w:val="19"/>
                <w:szCs w:val="19"/>
                <w:lang w:eastAsia="zh-CN"/>
              </w:rPr>
              <w:t>.29</w:t>
            </w:r>
            <w:r>
              <w:rPr>
                <w:sz w:val="19"/>
                <w:szCs w:val="19"/>
                <w:lang w:eastAsia="zh-CN"/>
              </w:rPr>
              <w:t>.4</w:t>
            </w:r>
          </w:p>
        </w:tc>
        <w:tc>
          <w:tcPr>
            <w:tcW w:w="5843" w:type="dxa"/>
            <w:shd w:val="clear" w:color="auto" w:fill="auto"/>
          </w:tcPr>
          <w:p w14:paraId="38376DE7"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all weather data supplied to the ICM Core system.</w:t>
            </w:r>
          </w:p>
        </w:tc>
        <w:tc>
          <w:tcPr>
            <w:tcW w:w="990" w:type="dxa"/>
            <w:shd w:val="clear" w:color="auto" w:fill="auto"/>
          </w:tcPr>
          <w:p w14:paraId="418016AD"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69F2C9EE"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26FE6717" w14:textId="77777777" w:rsidR="009D4EE7" w:rsidRPr="00B5782E" w:rsidRDefault="009D4EE7" w:rsidP="00DB402D">
            <w:pPr>
              <w:spacing w:before="0"/>
              <w:jc w:val="center"/>
              <w:rPr>
                <w:sz w:val="19"/>
                <w:szCs w:val="19"/>
                <w:lang w:eastAsia="zh-CN"/>
              </w:rPr>
            </w:pPr>
          </w:p>
        </w:tc>
      </w:tr>
      <w:tr w:rsidR="009D4EE7" w:rsidRPr="00F72AB0" w14:paraId="5B73C83E" w14:textId="08C5AD4F" w:rsidTr="00DB402D">
        <w:trPr>
          <w:cantSplit/>
        </w:trPr>
        <w:tc>
          <w:tcPr>
            <w:tcW w:w="1155" w:type="dxa"/>
            <w:shd w:val="clear" w:color="auto" w:fill="FBD4B4" w:themeFill="accent6" w:themeFillTint="66"/>
          </w:tcPr>
          <w:p w14:paraId="1737DF69" w14:textId="77777777" w:rsidR="009D4EE7" w:rsidRPr="00121EDD" w:rsidRDefault="009D4EE7" w:rsidP="009D4EE7">
            <w:pPr>
              <w:spacing w:before="0"/>
              <w:rPr>
                <w:b/>
                <w:sz w:val="19"/>
                <w:szCs w:val="19"/>
                <w:lang w:eastAsia="zh-CN"/>
              </w:rPr>
            </w:pPr>
            <w:r w:rsidRPr="00D834E4">
              <w:rPr>
                <w:b/>
                <w:sz w:val="19"/>
                <w:szCs w:val="19"/>
                <w:lang w:eastAsia="zh-CN"/>
              </w:rPr>
              <w:t>D</w:t>
            </w:r>
            <w:r>
              <w:rPr>
                <w:b/>
                <w:sz w:val="19"/>
                <w:szCs w:val="19"/>
                <w:lang w:eastAsia="zh-CN"/>
              </w:rPr>
              <w:t>M</w:t>
            </w:r>
            <w:r w:rsidRPr="00D834E4">
              <w:rPr>
                <w:b/>
                <w:sz w:val="19"/>
                <w:szCs w:val="19"/>
                <w:lang w:eastAsia="zh-CN"/>
              </w:rPr>
              <w:t>-</w:t>
            </w:r>
            <w:r>
              <w:rPr>
                <w:b/>
                <w:sz w:val="19"/>
                <w:szCs w:val="19"/>
                <w:lang w:eastAsia="zh-CN"/>
              </w:rPr>
              <w:t>2.30</w:t>
            </w:r>
          </w:p>
        </w:tc>
        <w:tc>
          <w:tcPr>
            <w:tcW w:w="5843" w:type="dxa"/>
            <w:shd w:val="clear" w:color="auto" w:fill="FBD4B4" w:themeFill="accent6" w:themeFillTint="66"/>
          </w:tcPr>
          <w:p w14:paraId="5582813B" w14:textId="77777777" w:rsidR="009D4EE7" w:rsidRPr="00121EDD" w:rsidRDefault="009D4EE7" w:rsidP="009D4EE7">
            <w:pPr>
              <w:spacing w:before="0"/>
              <w:jc w:val="left"/>
              <w:rPr>
                <w:b/>
                <w:sz w:val="19"/>
                <w:szCs w:val="19"/>
                <w:lang w:eastAsia="zh-CN"/>
              </w:rPr>
            </w:pPr>
            <w:r w:rsidRPr="00795B40">
              <w:rPr>
                <w:b/>
                <w:sz w:val="19"/>
                <w:szCs w:val="19"/>
                <w:lang w:eastAsia="zh-CN"/>
              </w:rPr>
              <w:t xml:space="preserve">Data Management </w:t>
            </w:r>
            <w:r w:rsidRPr="00121EDD">
              <w:rPr>
                <w:b/>
                <w:sz w:val="19"/>
                <w:szCs w:val="19"/>
                <w:lang w:eastAsia="zh-CN"/>
              </w:rPr>
              <w:t xml:space="preserve">shall </w:t>
            </w:r>
            <w:r>
              <w:rPr>
                <w:b/>
                <w:sz w:val="19"/>
                <w:szCs w:val="19"/>
                <w:lang w:eastAsia="zh-CN"/>
              </w:rPr>
              <w:t>archive the results of decision-making activities conducted by the ICM Core System</w:t>
            </w:r>
          </w:p>
        </w:tc>
        <w:tc>
          <w:tcPr>
            <w:tcW w:w="990" w:type="dxa"/>
            <w:shd w:val="clear" w:color="auto" w:fill="FBD4B4" w:themeFill="accent6" w:themeFillTint="66"/>
          </w:tcPr>
          <w:p w14:paraId="0AA49638" w14:textId="6A653461" w:rsidR="009D4EE7" w:rsidRPr="00121EDD" w:rsidRDefault="009D4EE7" w:rsidP="009D4EE7">
            <w:pPr>
              <w:spacing w:before="0"/>
              <w:jc w:val="center"/>
              <w:rPr>
                <w:b/>
                <w:sz w:val="19"/>
                <w:szCs w:val="19"/>
                <w:lang w:eastAsia="zh-CN"/>
              </w:rPr>
            </w:pPr>
            <w:r w:rsidRPr="000B297E">
              <w:rPr>
                <w:b/>
                <w:sz w:val="19"/>
                <w:szCs w:val="19"/>
                <w:lang w:eastAsia="zh-CN"/>
              </w:rPr>
              <w:t>H</w:t>
            </w:r>
          </w:p>
        </w:tc>
        <w:tc>
          <w:tcPr>
            <w:tcW w:w="829" w:type="dxa"/>
            <w:shd w:val="clear" w:color="auto" w:fill="FBD4B4" w:themeFill="accent6" w:themeFillTint="66"/>
          </w:tcPr>
          <w:p w14:paraId="67239764" w14:textId="77777777" w:rsidR="009D4EE7" w:rsidRPr="00121EDD" w:rsidRDefault="009D4EE7" w:rsidP="00DB402D">
            <w:pPr>
              <w:spacing w:before="0"/>
              <w:jc w:val="center"/>
              <w:rPr>
                <w:b/>
                <w:sz w:val="19"/>
                <w:szCs w:val="19"/>
                <w:lang w:eastAsia="zh-CN"/>
              </w:rPr>
            </w:pPr>
            <w:r>
              <w:rPr>
                <w:b/>
                <w:sz w:val="19"/>
                <w:szCs w:val="19"/>
                <w:lang w:eastAsia="zh-CN"/>
              </w:rPr>
              <w:t>15</w:t>
            </w:r>
          </w:p>
        </w:tc>
        <w:tc>
          <w:tcPr>
            <w:tcW w:w="1078" w:type="dxa"/>
            <w:shd w:val="clear" w:color="auto" w:fill="FBD4B4" w:themeFill="accent6" w:themeFillTint="66"/>
          </w:tcPr>
          <w:p w14:paraId="22965BE9" w14:textId="393B87A5" w:rsidR="009D4EE7" w:rsidRDefault="009D4EE7" w:rsidP="00DB402D">
            <w:pPr>
              <w:spacing w:before="0"/>
              <w:jc w:val="center"/>
              <w:rPr>
                <w:b/>
                <w:sz w:val="19"/>
                <w:szCs w:val="19"/>
                <w:lang w:eastAsia="zh-CN"/>
              </w:rPr>
            </w:pPr>
            <w:r>
              <w:rPr>
                <w:b/>
                <w:sz w:val="19"/>
                <w:szCs w:val="19"/>
                <w:lang w:eastAsia="zh-CN"/>
              </w:rPr>
              <w:t>Data Hub</w:t>
            </w:r>
          </w:p>
        </w:tc>
      </w:tr>
      <w:tr w:rsidR="009D4EE7" w:rsidRPr="006D6985" w14:paraId="6ED50CFF" w14:textId="7D50B390" w:rsidTr="00DB402D">
        <w:trPr>
          <w:cantSplit/>
        </w:trPr>
        <w:tc>
          <w:tcPr>
            <w:tcW w:w="1155" w:type="dxa"/>
            <w:shd w:val="clear" w:color="auto" w:fill="auto"/>
          </w:tcPr>
          <w:p w14:paraId="03D5E877" w14:textId="77777777" w:rsidR="009D4EE7" w:rsidRPr="00B5782E" w:rsidRDefault="009D4EE7" w:rsidP="009D4EE7">
            <w:pPr>
              <w:spacing w:before="0"/>
              <w:rPr>
                <w:sz w:val="19"/>
                <w:szCs w:val="19"/>
                <w:lang w:eastAsia="zh-CN"/>
              </w:rPr>
            </w:pPr>
            <w:r w:rsidRPr="000D48CE">
              <w:rPr>
                <w:sz w:val="19"/>
                <w:szCs w:val="19"/>
                <w:lang w:eastAsia="zh-CN"/>
              </w:rPr>
              <w:t>DM-2.30</w:t>
            </w:r>
            <w:r>
              <w:rPr>
                <w:sz w:val="19"/>
                <w:szCs w:val="19"/>
                <w:lang w:eastAsia="zh-CN"/>
              </w:rPr>
              <w:t>.1</w:t>
            </w:r>
          </w:p>
        </w:tc>
        <w:tc>
          <w:tcPr>
            <w:tcW w:w="5843" w:type="dxa"/>
            <w:shd w:val="clear" w:color="auto" w:fill="auto"/>
          </w:tcPr>
          <w:p w14:paraId="4043CCF6"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information detailing the response plans that were developed and implemented in response to specific incidents or events.</w:t>
            </w:r>
          </w:p>
        </w:tc>
        <w:tc>
          <w:tcPr>
            <w:tcW w:w="990" w:type="dxa"/>
            <w:shd w:val="clear" w:color="auto" w:fill="auto"/>
          </w:tcPr>
          <w:p w14:paraId="041AC7E5"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12735D75"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1C0584D0" w14:textId="77777777" w:rsidR="009D4EE7" w:rsidRPr="00B5782E" w:rsidRDefault="009D4EE7" w:rsidP="00DB402D">
            <w:pPr>
              <w:spacing w:before="0"/>
              <w:jc w:val="center"/>
              <w:rPr>
                <w:sz w:val="19"/>
                <w:szCs w:val="19"/>
                <w:lang w:eastAsia="zh-CN"/>
              </w:rPr>
            </w:pPr>
          </w:p>
        </w:tc>
      </w:tr>
      <w:tr w:rsidR="009D4EE7" w:rsidRPr="006D6985" w14:paraId="3A249676" w14:textId="1AC4EFD0" w:rsidTr="00DB402D">
        <w:trPr>
          <w:cantSplit/>
        </w:trPr>
        <w:tc>
          <w:tcPr>
            <w:tcW w:w="1155" w:type="dxa"/>
            <w:shd w:val="clear" w:color="auto" w:fill="auto"/>
          </w:tcPr>
          <w:p w14:paraId="7E607504" w14:textId="77777777" w:rsidR="009D4EE7" w:rsidRPr="00B5782E" w:rsidRDefault="009D4EE7" w:rsidP="009D4EE7">
            <w:pPr>
              <w:spacing w:before="0"/>
              <w:rPr>
                <w:sz w:val="19"/>
                <w:szCs w:val="19"/>
                <w:lang w:eastAsia="zh-CN"/>
              </w:rPr>
            </w:pPr>
            <w:r w:rsidRPr="00B5782E">
              <w:rPr>
                <w:sz w:val="19"/>
                <w:szCs w:val="19"/>
                <w:lang w:eastAsia="zh-CN"/>
              </w:rPr>
              <w:t>DM-2.3</w:t>
            </w:r>
            <w:r w:rsidRPr="000D48CE">
              <w:rPr>
                <w:sz w:val="19"/>
                <w:szCs w:val="19"/>
                <w:lang w:eastAsia="zh-CN"/>
              </w:rPr>
              <w:t>0.2</w:t>
            </w:r>
          </w:p>
        </w:tc>
        <w:tc>
          <w:tcPr>
            <w:tcW w:w="5843" w:type="dxa"/>
            <w:shd w:val="clear" w:color="auto" w:fill="auto"/>
          </w:tcPr>
          <w:p w14:paraId="55760753" w14:textId="77777777" w:rsidR="009D4EE7" w:rsidRPr="00B5782E" w:rsidRDefault="009D4EE7" w:rsidP="009D4EE7">
            <w:pPr>
              <w:spacing w:before="0"/>
              <w:ind w:left="254"/>
              <w:jc w:val="left"/>
              <w:rPr>
                <w:sz w:val="19"/>
                <w:szCs w:val="19"/>
                <w:lang w:eastAsia="zh-CN"/>
              </w:rPr>
            </w:pPr>
            <w:r w:rsidRPr="00B5782E">
              <w:rPr>
                <w:sz w:val="19"/>
                <w:szCs w:val="19"/>
                <w:lang w:eastAsia="zh-CN"/>
              </w:rPr>
              <w:t>Data Management shall archive traffic estimation and prediction information.</w:t>
            </w:r>
          </w:p>
        </w:tc>
        <w:tc>
          <w:tcPr>
            <w:tcW w:w="990" w:type="dxa"/>
            <w:shd w:val="clear" w:color="auto" w:fill="auto"/>
          </w:tcPr>
          <w:p w14:paraId="2C03D225" w14:textId="77777777" w:rsidR="009D4EE7" w:rsidRPr="00B5782E" w:rsidRDefault="009D4EE7" w:rsidP="009D4EE7">
            <w:pPr>
              <w:spacing w:before="0"/>
              <w:jc w:val="center"/>
              <w:rPr>
                <w:sz w:val="19"/>
                <w:szCs w:val="19"/>
                <w:lang w:eastAsia="zh-CN"/>
              </w:rPr>
            </w:pPr>
            <w:r w:rsidRPr="00B5782E">
              <w:rPr>
                <w:sz w:val="19"/>
                <w:szCs w:val="19"/>
                <w:lang w:eastAsia="zh-CN"/>
              </w:rPr>
              <w:t>H</w:t>
            </w:r>
          </w:p>
        </w:tc>
        <w:tc>
          <w:tcPr>
            <w:tcW w:w="829" w:type="dxa"/>
            <w:shd w:val="clear" w:color="auto" w:fill="auto"/>
          </w:tcPr>
          <w:p w14:paraId="29A1AADD" w14:textId="77777777" w:rsidR="009D4EE7" w:rsidRPr="00B5782E" w:rsidRDefault="009D4EE7" w:rsidP="00DB402D">
            <w:pPr>
              <w:spacing w:before="0"/>
              <w:jc w:val="center"/>
              <w:rPr>
                <w:sz w:val="19"/>
                <w:szCs w:val="19"/>
                <w:lang w:eastAsia="zh-CN"/>
              </w:rPr>
            </w:pPr>
            <w:r w:rsidRPr="00B5782E">
              <w:rPr>
                <w:sz w:val="19"/>
                <w:szCs w:val="19"/>
                <w:lang w:eastAsia="zh-CN"/>
              </w:rPr>
              <w:t>15</w:t>
            </w:r>
          </w:p>
        </w:tc>
        <w:tc>
          <w:tcPr>
            <w:tcW w:w="1078" w:type="dxa"/>
          </w:tcPr>
          <w:p w14:paraId="1030C6A6" w14:textId="77777777" w:rsidR="009D4EE7" w:rsidRPr="00B5782E" w:rsidRDefault="009D4EE7" w:rsidP="00DB402D">
            <w:pPr>
              <w:spacing w:before="0"/>
              <w:jc w:val="center"/>
              <w:rPr>
                <w:sz w:val="19"/>
                <w:szCs w:val="19"/>
                <w:lang w:eastAsia="zh-CN"/>
              </w:rPr>
            </w:pPr>
          </w:p>
        </w:tc>
      </w:tr>
      <w:tr w:rsidR="009D4EE7" w:rsidRPr="00F72AB0" w14:paraId="2DA75D3D" w14:textId="3A4177BE" w:rsidTr="00DB402D">
        <w:trPr>
          <w:cantSplit/>
        </w:trPr>
        <w:tc>
          <w:tcPr>
            <w:tcW w:w="1155" w:type="dxa"/>
            <w:shd w:val="clear" w:color="auto" w:fill="FBD4B4" w:themeFill="accent6" w:themeFillTint="66"/>
          </w:tcPr>
          <w:p w14:paraId="28ACECDC" w14:textId="77777777" w:rsidR="009D4EE7" w:rsidRPr="00121EDD" w:rsidRDefault="009D4EE7" w:rsidP="009D4EE7">
            <w:pPr>
              <w:spacing w:before="0"/>
              <w:rPr>
                <w:b/>
                <w:sz w:val="19"/>
                <w:szCs w:val="19"/>
                <w:lang w:eastAsia="zh-CN"/>
              </w:rPr>
            </w:pPr>
            <w:r w:rsidRPr="00D834E4">
              <w:rPr>
                <w:b/>
                <w:sz w:val="19"/>
                <w:szCs w:val="19"/>
                <w:lang w:eastAsia="zh-CN"/>
              </w:rPr>
              <w:t>D</w:t>
            </w:r>
            <w:r>
              <w:rPr>
                <w:b/>
                <w:sz w:val="19"/>
                <w:szCs w:val="19"/>
                <w:lang w:eastAsia="zh-CN"/>
              </w:rPr>
              <w:t>M</w:t>
            </w:r>
            <w:r w:rsidRPr="00D834E4">
              <w:rPr>
                <w:b/>
                <w:sz w:val="19"/>
                <w:szCs w:val="19"/>
                <w:lang w:eastAsia="zh-CN"/>
              </w:rPr>
              <w:t>-</w:t>
            </w:r>
            <w:r>
              <w:rPr>
                <w:b/>
                <w:sz w:val="19"/>
                <w:szCs w:val="19"/>
                <w:lang w:eastAsia="zh-CN"/>
              </w:rPr>
              <w:t>2.31</w:t>
            </w:r>
          </w:p>
        </w:tc>
        <w:tc>
          <w:tcPr>
            <w:tcW w:w="5843" w:type="dxa"/>
            <w:shd w:val="clear" w:color="auto" w:fill="FBD4B4" w:themeFill="accent6" w:themeFillTint="66"/>
          </w:tcPr>
          <w:p w14:paraId="0D076C0C" w14:textId="77777777" w:rsidR="009D4EE7" w:rsidRPr="00121EDD" w:rsidRDefault="009D4EE7" w:rsidP="009D4EE7">
            <w:pPr>
              <w:spacing w:before="0"/>
              <w:jc w:val="left"/>
              <w:rPr>
                <w:b/>
                <w:sz w:val="19"/>
                <w:szCs w:val="19"/>
                <w:lang w:eastAsia="zh-CN"/>
              </w:rPr>
            </w:pPr>
            <w:r w:rsidRPr="00795B40">
              <w:rPr>
                <w:b/>
                <w:sz w:val="19"/>
                <w:szCs w:val="19"/>
                <w:lang w:eastAsia="zh-CN"/>
              </w:rPr>
              <w:t xml:space="preserve">Data Management </w:t>
            </w:r>
            <w:r w:rsidRPr="00121EDD">
              <w:rPr>
                <w:b/>
                <w:sz w:val="19"/>
                <w:szCs w:val="19"/>
                <w:lang w:eastAsia="zh-CN"/>
              </w:rPr>
              <w:t xml:space="preserve">shall </w:t>
            </w:r>
            <w:r>
              <w:rPr>
                <w:b/>
                <w:sz w:val="19"/>
                <w:szCs w:val="19"/>
                <w:lang w:eastAsia="zh-CN"/>
              </w:rPr>
              <w:t>provide a means for</w:t>
            </w:r>
            <w:r w:rsidRPr="00121EDD">
              <w:rPr>
                <w:b/>
                <w:sz w:val="19"/>
                <w:szCs w:val="19"/>
                <w:lang w:eastAsia="zh-CN"/>
              </w:rPr>
              <w:t xml:space="preserve"> users to configure archiving functions.</w:t>
            </w:r>
          </w:p>
        </w:tc>
        <w:tc>
          <w:tcPr>
            <w:tcW w:w="990" w:type="dxa"/>
            <w:shd w:val="clear" w:color="auto" w:fill="FBD4B4" w:themeFill="accent6" w:themeFillTint="66"/>
          </w:tcPr>
          <w:p w14:paraId="70C8BDB5" w14:textId="139124CB" w:rsidR="009D4EE7" w:rsidRPr="00121EDD" w:rsidRDefault="009D4EE7" w:rsidP="009D4EE7">
            <w:pPr>
              <w:spacing w:before="0"/>
              <w:jc w:val="center"/>
              <w:rPr>
                <w:b/>
                <w:sz w:val="19"/>
                <w:szCs w:val="19"/>
                <w:lang w:eastAsia="zh-CN"/>
              </w:rPr>
            </w:pPr>
            <w:r w:rsidRPr="00121EDD">
              <w:rPr>
                <w:b/>
                <w:sz w:val="19"/>
                <w:szCs w:val="19"/>
                <w:lang w:eastAsia="zh-CN"/>
              </w:rPr>
              <w:t>M</w:t>
            </w:r>
          </w:p>
        </w:tc>
        <w:tc>
          <w:tcPr>
            <w:tcW w:w="829" w:type="dxa"/>
            <w:shd w:val="clear" w:color="auto" w:fill="FBD4B4" w:themeFill="accent6" w:themeFillTint="66"/>
          </w:tcPr>
          <w:p w14:paraId="6022AF2E" w14:textId="77777777" w:rsidR="009D4EE7" w:rsidRPr="00121EDD" w:rsidRDefault="009D4EE7" w:rsidP="00DB402D">
            <w:pPr>
              <w:spacing w:before="0"/>
              <w:jc w:val="center"/>
              <w:rPr>
                <w:b/>
                <w:sz w:val="19"/>
                <w:szCs w:val="19"/>
                <w:lang w:eastAsia="zh-CN"/>
              </w:rPr>
            </w:pPr>
            <w:r w:rsidRPr="00121EDD">
              <w:rPr>
                <w:b/>
                <w:sz w:val="19"/>
                <w:szCs w:val="19"/>
                <w:lang w:eastAsia="zh-CN"/>
              </w:rPr>
              <w:t>16, 17</w:t>
            </w:r>
          </w:p>
        </w:tc>
        <w:tc>
          <w:tcPr>
            <w:tcW w:w="1078" w:type="dxa"/>
            <w:shd w:val="clear" w:color="auto" w:fill="FBD4B4" w:themeFill="accent6" w:themeFillTint="66"/>
          </w:tcPr>
          <w:p w14:paraId="7C9B78A8" w14:textId="79107CC2" w:rsidR="009D4EE7" w:rsidRPr="00121EDD" w:rsidRDefault="009D4EE7" w:rsidP="00DB402D">
            <w:pPr>
              <w:spacing w:before="0"/>
              <w:jc w:val="center"/>
              <w:rPr>
                <w:b/>
                <w:sz w:val="19"/>
                <w:szCs w:val="19"/>
                <w:lang w:eastAsia="zh-CN"/>
              </w:rPr>
            </w:pPr>
            <w:r>
              <w:rPr>
                <w:b/>
                <w:sz w:val="19"/>
                <w:szCs w:val="19"/>
                <w:lang w:eastAsia="zh-CN"/>
              </w:rPr>
              <w:t>Data Hub</w:t>
            </w:r>
          </w:p>
        </w:tc>
      </w:tr>
      <w:tr w:rsidR="009D4EE7" w:rsidRPr="005906E1" w14:paraId="5A4CD168" w14:textId="7370AD8E" w:rsidTr="00DB402D">
        <w:trPr>
          <w:cantSplit/>
        </w:trPr>
        <w:tc>
          <w:tcPr>
            <w:tcW w:w="1155" w:type="dxa"/>
          </w:tcPr>
          <w:p w14:paraId="08B0CBB9"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1.1</w:t>
            </w:r>
          </w:p>
        </w:tc>
        <w:tc>
          <w:tcPr>
            <w:tcW w:w="5843" w:type="dxa"/>
          </w:tcPr>
          <w:p w14:paraId="01843487" w14:textId="5142E557" w:rsidR="009D4EE7" w:rsidRPr="00121EDD" w:rsidRDefault="009D4EE7" w:rsidP="009D4EE7">
            <w:pPr>
              <w:widowControl w:val="0"/>
              <w:spacing w:before="0"/>
              <w:ind w:left="354"/>
              <w:jc w:val="left"/>
              <w:rPr>
                <w:sz w:val="19"/>
                <w:szCs w:val="19"/>
                <w:lang w:eastAsia="zh-CN"/>
              </w:rPr>
            </w:pPr>
            <w:r w:rsidRPr="00CB6027">
              <w:rPr>
                <w:sz w:val="19"/>
                <w:szCs w:val="19"/>
                <w:lang w:eastAsia="zh-CN"/>
              </w:rPr>
              <w:t>Data Management</w:t>
            </w:r>
            <w:r w:rsidRPr="00795B40">
              <w:rPr>
                <w:b/>
                <w:sz w:val="19"/>
                <w:szCs w:val="19"/>
                <w:lang w:eastAsia="zh-CN"/>
              </w:rPr>
              <w:t xml:space="preserve"> </w:t>
            </w:r>
            <w:r w:rsidRPr="00121EDD">
              <w:rPr>
                <w:sz w:val="19"/>
                <w:szCs w:val="19"/>
                <w:lang w:eastAsia="zh-CN"/>
              </w:rPr>
              <w:t xml:space="preserve">shall </w:t>
            </w:r>
            <w:r>
              <w:rPr>
                <w:sz w:val="19"/>
                <w:szCs w:val="19"/>
                <w:lang w:eastAsia="zh-CN"/>
              </w:rPr>
              <w:t>include a function for</w:t>
            </w:r>
            <w:r w:rsidRPr="00121EDD">
              <w:rPr>
                <w:sz w:val="19"/>
                <w:szCs w:val="19"/>
                <w:lang w:eastAsia="zh-CN"/>
              </w:rPr>
              <w:t xml:space="preserve"> users to specify pre-configured collections of data to be created for easy specification of archive data sets</w:t>
            </w:r>
            <w:r>
              <w:rPr>
                <w:sz w:val="19"/>
                <w:szCs w:val="19"/>
                <w:lang w:eastAsia="zh-CN"/>
              </w:rPr>
              <w:t xml:space="preserve"> (for example, to archive one city’s signal data separately from other cities’)</w:t>
            </w:r>
            <w:r w:rsidRPr="00121EDD">
              <w:rPr>
                <w:sz w:val="19"/>
                <w:szCs w:val="19"/>
                <w:lang w:eastAsia="zh-CN"/>
              </w:rPr>
              <w:t>.</w:t>
            </w:r>
          </w:p>
        </w:tc>
        <w:tc>
          <w:tcPr>
            <w:tcW w:w="990" w:type="dxa"/>
          </w:tcPr>
          <w:p w14:paraId="47DFDAFC" w14:textId="423D2A01"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71E0DB5F"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44BF0969" w14:textId="77777777" w:rsidR="009D4EE7" w:rsidRPr="00121EDD" w:rsidRDefault="009D4EE7" w:rsidP="00DB402D">
            <w:pPr>
              <w:spacing w:before="0"/>
              <w:jc w:val="center"/>
              <w:rPr>
                <w:sz w:val="19"/>
                <w:szCs w:val="19"/>
                <w:lang w:eastAsia="zh-CN"/>
              </w:rPr>
            </w:pPr>
          </w:p>
        </w:tc>
      </w:tr>
      <w:tr w:rsidR="009D4EE7" w:rsidRPr="005906E1" w14:paraId="4E6DA5AE" w14:textId="6FD8DF7A" w:rsidTr="00DB402D">
        <w:trPr>
          <w:cantSplit/>
        </w:trPr>
        <w:tc>
          <w:tcPr>
            <w:tcW w:w="1155" w:type="dxa"/>
          </w:tcPr>
          <w:p w14:paraId="500A7366"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1.2</w:t>
            </w:r>
          </w:p>
        </w:tc>
        <w:tc>
          <w:tcPr>
            <w:tcW w:w="5843" w:type="dxa"/>
          </w:tcPr>
          <w:p w14:paraId="3BF9EA1E" w14:textId="77777777" w:rsidR="009D4EE7" w:rsidRPr="00121EDD" w:rsidRDefault="009D4EE7" w:rsidP="009D4EE7">
            <w:pPr>
              <w:widowControl w:val="0"/>
              <w:spacing w:before="0"/>
              <w:ind w:left="354"/>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 xml:space="preserve">shall </w:t>
            </w:r>
            <w:r>
              <w:rPr>
                <w:sz w:val="19"/>
                <w:szCs w:val="19"/>
                <w:lang w:eastAsia="zh-CN"/>
              </w:rPr>
              <w:t>include a function for</w:t>
            </w:r>
            <w:r w:rsidRPr="00121EDD">
              <w:rPr>
                <w:sz w:val="19"/>
                <w:szCs w:val="19"/>
                <w:lang w:eastAsia="zh-CN"/>
              </w:rPr>
              <w:t xml:space="preserve"> scheduling of data archiving tasks.</w:t>
            </w:r>
          </w:p>
        </w:tc>
        <w:tc>
          <w:tcPr>
            <w:tcW w:w="990" w:type="dxa"/>
          </w:tcPr>
          <w:p w14:paraId="7D976779" w14:textId="3F815349"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34698059"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6E023F75" w14:textId="77777777" w:rsidR="009D4EE7" w:rsidRPr="00121EDD" w:rsidRDefault="009D4EE7" w:rsidP="00DB402D">
            <w:pPr>
              <w:spacing w:before="0"/>
              <w:jc w:val="center"/>
              <w:rPr>
                <w:sz w:val="19"/>
                <w:szCs w:val="19"/>
                <w:lang w:eastAsia="zh-CN"/>
              </w:rPr>
            </w:pPr>
          </w:p>
        </w:tc>
      </w:tr>
      <w:tr w:rsidR="009D4EE7" w:rsidRPr="005906E1" w14:paraId="5843C6D6" w14:textId="67495A52" w:rsidTr="00DB402D">
        <w:trPr>
          <w:cantSplit/>
        </w:trPr>
        <w:tc>
          <w:tcPr>
            <w:tcW w:w="1155" w:type="dxa"/>
          </w:tcPr>
          <w:p w14:paraId="5F79EBC3"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1.3</w:t>
            </w:r>
          </w:p>
        </w:tc>
        <w:tc>
          <w:tcPr>
            <w:tcW w:w="5843" w:type="dxa"/>
          </w:tcPr>
          <w:p w14:paraId="635672BA" w14:textId="77777777" w:rsidR="009D4EE7" w:rsidRPr="00121EDD" w:rsidRDefault="009D4EE7" w:rsidP="009D4EE7">
            <w:pPr>
              <w:widowControl w:val="0"/>
              <w:spacing w:before="0"/>
              <w:ind w:left="354"/>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 xml:space="preserve">shall </w:t>
            </w:r>
            <w:r>
              <w:rPr>
                <w:sz w:val="19"/>
                <w:szCs w:val="19"/>
                <w:lang w:eastAsia="zh-CN"/>
              </w:rPr>
              <w:t>include a function for</w:t>
            </w:r>
            <w:r w:rsidRPr="00121EDD">
              <w:rPr>
                <w:sz w:val="19"/>
                <w:szCs w:val="19"/>
                <w:lang w:eastAsia="zh-CN"/>
              </w:rPr>
              <w:t xml:space="preserve"> on-demand data archiving tasks.</w:t>
            </w:r>
          </w:p>
        </w:tc>
        <w:tc>
          <w:tcPr>
            <w:tcW w:w="990" w:type="dxa"/>
          </w:tcPr>
          <w:p w14:paraId="067C3013" w14:textId="77777777"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654D0EF5"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041AEE82" w14:textId="77777777" w:rsidR="009D4EE7" w:rsidRPr="00121EDD" w:rsidRDefault="009D4EE7" w:rsidP="00DB402D">
            <w:pPr>
              <w:spacing w:before="0"/>
              <w:jc w:val="center"/>
              <w:rPr>
                <w:sz w:val="19"/>
                <w:szCs w:val="19"/>
                <w:lang w:eastAsia="zh-CN"/>
              </w:rPr>
            </w:pPr>
          </w:p>
        </w:tc>
      </w:tr>
      <w:tr w:rsidR="009D4EE7" w:rsidRPr="005906E1" w14:paraId="43E5A406" w14:textId="183CA83A" w:rsidTr="00DB402D">
        <w:trPr>
          <w:cantSplit/>
        </w:trPr>
        <w:tc>
          <w:tcPr>
            <w:tcW w:w="1155" w:type="dxa"/>
          </w:tcPr>
          <w:p w14:paraId="3B2FE6EB"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1.4</w:t>
            </w:r>
          </w:p>
        </w:tc>
        <w:tc>
          <w:tcPr>
            <w:tcW w:w="5843" w:type="dxa"/>
          </w:tcPr>
          <w:p w14:paraId="37BAA3C8" w14:textId="7AC66636" w:rsidR="009D4EE7" w:rsidRPr="00121EDD" w:rsidRDefault="009D4EE7" w:rsidP="009D4EE7">
            <w:pPr>
              <w:widowControl w:val="0"/>
              <w:spacing w:before="0"/>
              <w:ind w:left="354"/>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 xml:space="preserve">shall </w:t>
            </w:r>
            <w:r>
              <w:rPr>
                <w:sz w:val="19"/>
                <w:szCs w:val="19"/>
                <w:lang w:eastAsia="zh-CN"/>
              </w:rPr>
              <w:t>include a function for</w:t>
            </w:r>
            <w:r w:rsidRPr="00121EDD">
              <w:rPr>
                <w:sz w:val="19"/>
                <w:szCs w:val="19"/>
                <w:lang w:eastAsia="zh-CN"/>
              </w:rPr>
              <w:t xml:space="preserve"> </w:t>
            </w:r>
            <w:r>
              <w:rPr>
                <w:sz w:val="19"/>
                <w:szCs w:val="19"/>
                <w:lang w:eastAsia="zh-CN"/>
              </w:rPr>
              <w:t>the Corridor Data Analyst, in consultation with stakeholders,</w:t>
            </w:r>
            <w:r w:rsidRPr="00121EDD">
              <w:rPr>
                <w:sz w:val="19"/>
                <w:szCs w:val="19"/>
                <w:lang w:eastAsia="zh-CN"/>
              </w:rPr>
              <w:t xml:space="preserve"> to specify the time period an archive data set will be retained.</w:t>
            </w:r>
          </w:p>
        </w:tc>
        <w:tc>
          <w:tcPr>
            <w:tcW w:w="990" w:type="dxa"/>
          </w:tcPr>
          <w:p w14:paraId="0E2A0467" w14:textId="77777777"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7CF7A799"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6A0E78FB" w14:textId="77777777" w:rsidR="009D4EE7" w:rsidRPr="00121EDD" w:rsidRDefault="009D4EE7" w:rsidP="00DB402D">
            <w:pPr>
              <w:spacing w:before="0"/>
              <w:jc w:val="center"/>
              <w:rPr>
                <w:sz w:val="19"/>
                <w:szCs w:val="19"/>
                <w:lang w:eastAsia="zh-CN"/>
              </w:rPr>
            </w:pPr>
          </w:p>
        </w:tc>
      </w:tr>
      <w:tr w:rsidR="009D4EE7" w:rsidRPr="005906E1" w14:paraId="29480E6C" w14:textId="48443310" w:rsidTr="00DB402D">
        <w:trPr>
          <w:cantSplit/>
        </w:trPr>
        <w:tc>
          <w:tcPr>
            <w:tcW w:w="1155" w:type="dxa"/>
          </w:tcPr>
          <w:p w14:paraId="5BD2555E"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1.5</w:t>
            </w:r>
          </w:p>
        </w:tc>
        <w:tc>
          <w:tcPr>
            <w:tcW w:w="5843" w:type="dxa"/>
          </w:tcPr>
          <w:p w14:paraId="2F21D329" w14:textId="09235FC5" w:rsidR="009D4EE7" w:rsidRPr="00121EDD" w:rsidRDefault="009D4EE7" w:rsidP="009D4EE7">
            <w:pPr>
              <w:widowControl w:val="0"/>
              <w:spacing w:before="0"/>
              <w:ind w:left="354"/>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 xml:space="preserve">shall </w:t>
            </w:r>
            <w:r>
              <w:rPr>
                <w:sz w:val="19"/>
                <w:szCs w:val="19"/>
                <w:lang w:eastAsia="zh-CN"/>
              </w:rPr>
              <w:t>include a function for</w:t>
            </w:r>
            <w:r w:rsidRPr="00121EDD">
              <w:rPr>
                <w:sz w:val="19"/>
                <w:szCs w:val="19"/>
                <w:lang w:eastAsia="zh-CN"/>
              </w:rPr>
              <w:t xml:space="preserve"> </w:t>
            </w:r>
            <w:r>
              <w:rPr>
                <w:sz w:val="19"/>
                <w:szCs w:val="19"/>
                <w:lang w:eastAsia="zh-CN"/>
              </w:rPr>
              <w:t>the Corridor Data Analyst, in consultation with stakeholders,</w:t>
            </w:r>
            <w:r w:rsidRPr="00121EDD">
              <w:rPr>
                <w:sz w:val="19"/>
                <w:szCs w:val="19"/>
                <w:lang w:eastAsia="zh-CN"/>
              </w:rPr>
              <w:t xml:space="preserve"> to edit the time period an archive data set will be retained.</w:t>
            </w:r>
          </w:p>
        </w:tc>
        <w:tc>
          <w:tcPr>
            <w:tcW w:w="990" w:type="dxa"/>
          </w:tcPr>
          <w:p w14:paraId="3FAEA7D5" w14:textId="77777777"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2A696B59"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7B67CCA4" w14:textId="77777777" w:rsidR="009D4EE7" w:rsidRPr="00121EDD" w:rsidRDefault="009D4EE7" w:rsidP="00DB402D">
            <w:pPr>
              <w:spacing w:before="0"/>
              <w:jc w:val="center"/>
              <w:rPr>
                <w:sz w:val="19"/>
                <w:szCs w:val="19"/>
                <w:lang w:eastAsia="zh-CN"/>
              </w:rPr>
            </w:pPr>
          </w:p>
        </w:tc>
      </w:tr>
      <w:tr w:rsidR="009D4EE7" w:rsidRPr="005906E1" w14:paraId="281FB3AD" w14:textId="5822BBFE" w:rsidTr="00DB402D">
        <w:trPr>
          <w:cantSplit/>
        </w:trPr>
        <w:tc>
          <w:tcPr>
            <w:tcW w:w="1155" w:type="dxa"/>
          </w:tcPr>
          <w:p w14:paraId="4C5E1DF3"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1.6</w:t>
            </w:r>
          </w:p>
        </w:tc>
        <w:tc>
          <w:tcPr>
            <w:tcW w:w="5843" w:type="dxa"/>
          </w:tcPr>
          <w:p w14:paraId="51AFCF83" w14:textId="77777777" w:rsidR="009D4EE7" w:rsidRPr="00121EDD" w:rsidRDefault="009D4EE7" w:rsidP="009D4EE7">
            <w:pPr>
              <w:widowControl w:val="0"/>
              <w:spacing w:before="0"/>
              <w:ind w:left="354"/>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shall pro</w:t>
            </w:r>
            <w:r>
              <w:rPr>
                <w:sz w:val="19"/>
                <w:szCs w:val="19"/>
                <w:lang w:eastAsia="zh-CN"/>
              </w:rPr>
              <w:t>duc</w:t>
            </w:r>
            <w:r w:rsidRPr="00121EDD">
              <w:rPr>
                <w:sz w:val="19"/>
                <w:szCs w:val="19"/>
                <w:lang w:eastAsia="zh-CN"/>
              </w:rPr>
              <w:t xml:space="preserve">e a daily report of archive data sets that will expire within the next 7 days. </w:t>
            </w:r>
          </w:p>
        </w:tc>
        <w:tc>
          <w:tcPr>
            <w:tcW w:w="990" w:type="dxa"/>
          </w:tcPr>
          <w:p w14:paraId="60B8C56E" w14:textId="5F64F913"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2B7AFBEE"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4792E866" w14:textId="77777777" w:rsidR="009D4EE7" w:rsidRPr="00121EDD" w:rsidRDefault="009D4EE7" w:rsidP="00DB402D">
            <w:pPr>
              <w:spacing w:before="0"/>
              <w:jc w:val="center"/>
              <w:rPr>
                <w:sz w:val="19"/>
                <w:szCs w:val="19"/>
                <w:lang w:eastAsia="zh-CN"/>
              </w:rPr>
            </w:pPr>
          </w:p>
        </w:tc>
      </w:tr>
      <w:tr w:rsidR="009D4EE7" w:rsidRPr="005906E1" w14:paraId="1FB6CDD3" w14:textId="69EA64D3" w:rsidTr="00DB402D">
        <w:trPr>
          <w:cantSplit/>
        </w:trPr>
        <w:tc>
          <w:tcPr>
            <w:tcW w:w="1155" w:type="dxa"/>
          </w:tcPr>
          <w:p w14:paraId="633CC1FF"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1.7</w:t>
            </w:r>
          </w:p>
        </w:tc>
        <w:tc>
          <w:tcPr>
            <w:tcW w:w="5843" w:type="dxa"/>
          </w:tcPr>
          <w:p w14:paraId="2CEB3EC9" w14:textId="77777777" w:rsidR="009D4EE7" w:rsidRPr="00121EDD" w:rsidRDefault="009D4EE7" w:rsidP="009D4EE7">
            <w:pPr>
              <w:widowControl w:val="0"/>
              <w:spacing w:before="0"/>
              <w:ind w:left="350"/>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shall assign ownership of data archive sets to individuals or groups.</w:t>
            </w:r>
          </w:p>
        </w:tc>
        <w:tc>
          <w:tcPr>
            <w:tcW w:w="990" w:type="dxa"/>
          </w:tcPr>
          <w:p w14:paraId="57D4751E" w14:textId="3FB43AC6"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0C9DE069"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602ACF56" w14:textId="77777777" w:rsidR="009D4EE7" w:rsidRPr="00121EDD" w:rsidRDefault="009D4EE7" w:rsidP="00DB402D">
            <w:pPr>
              <w:spacing w:before="0"/>
              <w:jc w:val="center"/>
              <w:rPr>
                <w:sz w:val="19"/>
                <w:szCs w:val="19"/>
                <w:lang w:eastAsia="zh-CN"/>
              </w:rPr>
            </w:pPr>
          </w:p>
        </w:tc>
      </w:tr>
      <w:tr w:rsidR="009D4EE7" w:rsidRPr="005906E1" w14:paraId="2D8EA973" w14:textId="65610A87" w:rsidTr="00DB402D">
        <w:trPr>
          <w:cantSplit/>
        </w:trPr>
        <w:tc>
          <w:tcPr>
            <w:tcW w:w="1155" w:type="dxa"/>
          </w:tcPr>
          <w:p w14:paraId="4302DB8A"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1.8</w:t>
            </w:r>
          </w:p>
        </w:tc>
        <w:tc>
          <w:tcPr>
            <w:tcW w:w="5843" w:type="dxa"/>
          </w:tcPr>
          <w:p w14:paraId="5FAD0656" w14:textId="77777777" w:rsidR="009D4EE7" w:rsidRPr="00121EDD" w:rsidRDefault="009D4EE7" w:rsidP="009D4EE7">
            <w:pPr>
              <w:widowControl w:val="0"/>
              <w:spacing w:before="0"/>
              <w:ind w:left="350"/>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shall notify owners of data archives once/day for 7 days prior to removing an archived data set.</w:t>
            </w:r>
          </w:p>
        </w:tc>
        <w:tc>
          <w:tcPr>
            <w:tcW w:w="990" w:type="dxa"/>
          </w:tcPr>
          <w:p w14:paraId="0BD8FCD8" w14:textId="003F94DA"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1E6897A7"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56DDD9A6" w14:textId="77777777" w:rsidR="009D4EE7" w:rsidRPr="00121EDD" w:rsidRDefault="009D4EE7" w:rsidP="00DB402D">
            <w:pPr>
              <w:spacing w:before="0"/>
              <w:jc w:val="center"/>
              <w:rPr>
                <w:sz w:val="19"/>
                <w:szCs w:val="19"/>
                <w:lang w:eastAsia="zh-CN"/>
              </w:rPr>
            </w:pPr>
          </w:p>
        </w:tc>
      </w:tr>
      <w:tr w:rsidR="009D4EE7" w:rsidRPr="005906E1" w14:paraId="284A07E8" w14:textId="17F391C5" w:rsidTr="00DB402D">
        <w:trPr>
          <w:cantSplit/>
        </w:trPr>
        <w:tc>
          <w:tcPr>
            <w:tcW w:w="1155" w:type="dxa"/>
          </w:tcPr>
          <w:p w14:paraId="55077B11"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1.9</w:t>
            </w:r>
          </w:p>
        </w:tc>
        <w:tc>
          <w:tcPr>
            <w:tcW w:w="5843" w:type="dxa"/>
          </w:tcPr>
          <w:p w14:paraId="1B09104C" w14:textId="77777777" w:rsidR="009D4EE7" w:rsidRPr="00121EDD" w:rsidRDefault="009D4EE7" w:rsidP="009D4EE7">
            <w:pPr>
              <w:widowControl w:val="0"/>
              <w:spacing w:before="0"/>
              <w:ind w:left="350"/>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 xml:space="preserve">shall </w:t>
            </w:r>
            <w:r>
              <w:rPr>
                <w:sz w:val="19"/>
                <w:szCs w:val="19"/>
                <w:lang w:eastAsia="zh-CN"/>
              </w:rPr>
              <w:t>include a function for</w:t>
            </w:r>
            <w:r w:rsidRPr="00121EDD">
              <w:rPr>
                <w:sz w:val="19"/>
                <w:szCs w:val="19"/>
                <w:lang w:eastAsia="zh-CN"/>
              </w:rPr>
              <w:t xml:space="preserve"> users to define event</w:t>
            </w:r>
            <w:r>
              <w:rPr>
                <w:sz w:val="19"/>
                <w:szCs w:val="19"/>
                <w:lang w:eastAsia="zh-CN"/>
              </w:rPr>
              <w:t>-</w:t>
            </w:r>
            <w:r w:rsidRPr="00121EDD">
              <w:rPr>
                <w:sz w:val="19"/>
                <w:szCs w:val="19"/>
                <w:lang w:eastAsia="zh-CN"/>
              </w:rPr>
              <w:t>based time boundaries for data sets to be archived.</w:t>
            </w:r>
          </w:p>
        </w:tc>
        <w:tc>
          <w:tcPr>
            <w:tcW w:w="990" w:type="dxa"/>
          </w:tcPr>
          <w:p w14:paraId="45C2F446" w14:textId="223E1749"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6321F1E7"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762BEB95" w14:textId="77777777" w:rsidR="009D4EE7" w:rsidRPr="00121EDD" w:rsidRDefault="009D4EE7" w:rsidP="00DB402D">
            <w:pPr>
              <w:spacing w:before="0"/>
              <w:jc w:val="center"/>
              <w:rPr>
                <w:sz w:val="19"/>
                <w:szCs w:val="19"/>
                <w:lang w:eastAsia="zh-CN"/>
              </w:rPr>
            </w:pPr>
          </w:p>
        </w:tc>
      </w:tr>
      <w:tr w:rsidR="009D4EE7" w:rsidRPr="005906E1" w14:paraId="6403CEAD" w14:textId="0DF9BC1A" w:rsidTr="00DB402D">
        <w:trPr>
          <w:cantSplit/>
        </w:trPr>
        <w:tc>
          <w:tcPr>
            <w:tcW w:w="1155" w:type="dxa"/>
          </w:tcPr>
          <w:p w14:paraId="3B1E12B8" w14:textId="77777777" w:rsidR="009D4EE7" w:rsidRPr="00121EDD" w:rsidRDefault="009D4EE7" w:rsidP="009D4EE7">
            <w:pPr>
              <w:spacing w:before="0"/>
              <w:rPr>
                <w:i/>
                <w:color w:val="FF0000"/>
                <w:sz w:val="19"/>
                <w:szCs w:val="19"/>
                <w:lang w:eastAsia="zh-CN"/>
              </w:rPr>
            </w:pPr>
            <w:r>
              <w:rPr>
                <w:sz w:val="19"/>
                <w:szCs w:val="19"/>
                <w:lang w:eastAsia="zh-CN"/>
              </w:rPr>
              <w:lastRenderedPageBreak/>
              <w:t>DM-2</w:t>
            </w:r>
            <w:r w:rsidRPr="00CB6027">
              <w:rPr>
                <w:sz w:val="19"/>
                <w:szCs w:val="19"/>
                <w:lang w:eastAsia="zh-CN"/>
              </w:rPr>
              <w:t>.3</w:t>
            </w:r>
            <w:r>
              <w:rPr>
                <w:sz w:val="19"/>
                <w:szCs w:val="19"/>
                <w:lang w:eastAsia="zh-CN"/>
              </w:rPr>
              <w:t>1.10</w:t>
            </w:r>
          </w:p>
        </w:tc>
        <w:tc>
          <w:tcPr>
            <w:tcW w:w="5843" w:type="dxa"/>
          </w:tcPr>
          <w:p w14:paraId="0BC0E29B" w14:textId="77777777" w:rsidR="009D4EE7" w:rsidRPr="00121EDD" w:rsidRDefault="009D4EE7" w:rsidP="009D4EE7">
            <w:pPr>
              <w:widowControl w:val="0"/>
              <w:spacing w:before="0"/>
              <w:ind w:left="350"/>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 xml:space="preserve">shall </w:t>
            </w:r>
            <w:r>
              <w:rPr>
                <w:sz w:val="19"/>
                <w:szCs w:val="19"/>
                <w:lang w:eastAsia="zh-CN"/>
              </w:rPr>
              <w:t>include a function for</w:t>
            </w:r>
            <w:r w:rsidRPr="00121EDD">
              <w:rPr>
                <w:sz w:val="19"/>
                <w:szCs w:val="19"/>
                <w:lang w:eastAsia="zh-CN"/>
              </w:rPr>
              <w:t xml:space="preserve"> users to define geographic</w:t>
            </w:r>
            <w:r>
              <w:rPr>
                <w:sz w:val="19"/>
                <w:szCs w:val="19"/>
                <w:lang w:eastAsia="zh-CN"/>
              </w:rPr>
              <w:t>-</w:t>
            </w:r>
            <w:r w:rsidRPr="00121EDD">
              <w:rPr>
                <w:sz w:val="19"/>
                <w:szCs w:val="19"/>
                <w:lang w:eastAsia="zh-CN"/>
              </w:rPr>
              <w:t>based boundaries for data sets to be archived.</w:t>
            </w:r>
          </w:p>
        </w:tc>
        <w:tc>
          <w:tcPr>
            <w:tcW w:w="990" w:type="dxa"/>
          </w:tcPr>
          <w:p w14:paraId="01C20BE9" w14:textId="77777777"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0C4F9495"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40B1E66B" w14:textId="77777777" w:rsidR="009D4EE7" w:rsidRPr="00121EDD" w:rsidRDefault="009D4EE7" w:rsidP="00DB402D">
            <w:pPr>
              <w:spacing w:before="0"/>
              <w:jc w:val="center"/>
              <w:rPr>
                <w:sz w:val="19"/>
                <w:szCs w:val="19"/>
                <w:lang w:eastAsia="zh-CN"/>
              </w:rPr>
            </w:pPr>
          </w:p>
        </w:tc>
      </w:tr>
      <w:tr w:rsidR="009D4EE7" w:rsidRPr="005906E1" w14:paraId="37A9582A" w14:textId="03E180D3" w:rsidTr="00DB402D">
        <w:trPr>
          <w:cantSplit/>
        </w:trPr>
        <w:tc>
          <w:tcPr>
            <w:tcW w:w="1155" w:type="dxa"/>
          </w:tcPr>
          <w:p w14:paraId="011CBCAD"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1.11</w:t>
            </w:r>
          </w:p>
        </w:tc>
        <w:tc>
          <w:tcPr>
            <w:tcW w:w="5843" w:type="dxa"/>
          </w:tcPr>
          <w:p w14:paraId="467EEA60" w14:textId="77777777" w:rsidR="009D4EE7" w:rsidRPr="00121EDD" w:rsidRDefault="009D4EE7" w:rsidP="009D4EE7">
            <w:pPr>
              <w:widowControl w:val="0"/>
              <w:spacing w:before="0"/>
              <w:ind w:left="350"/>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 xml:space="preserve">shall notify system administrators </w:t>
            </w:r>
            <w:r>
              <w:rPr>
                <w:sz w:val="19"/>
                <w:szCs w:val="19"/>
                <w:lang w:eastAsia="zh-CN"/>
              </w:rPr>
              <w:t>when</w:t>
            </w:r>
            <w:r w:rsidRPr="00121EDD">
              <w:rPr>
                <w:sz w:val="19"/>
                <w:szCs w:val="19"/>
                <w:lang w:eastAsia="zh-CN"/>
              </w:rPr>
              <w:t xml:space="preserve"> the data maintained in the system </w:t>
            </w:r>
            <w:r>
              <w:rPr>
                <w:sz w:val="19"/>
                <w:szCs w:val="19"/>
                <w:lang w:eastAsia="zh-CN"/>
              </w:rPr>
              <w:t>reaches</w:t>
            </w:r>
            <w:r w:rsidRPr="00121EDD">
              <w:rPr>
                <w:sz w:val="19"/>
                <w:szCs w:val="19"/>
                <w:lang w:eastAsia="zh-CN"/>
              </w:rPr>
              <w:t xml:space="preserve"> </w:t>
            </w:r>
            <w:r>
              <w:rPr>
                <w:sz w:val="19"/>
                <w:szCs w:val="19"/>
                <w:lang w:eastAsia="zh-CN"/>
              </w:rPr>
              <w:t>75% of storage capacity</w:t>
            </w:r>
            <w:r w:rsidRPr="00121EDD">
              <w:rPr>
                <w:sz w:val="19"/>
                <w:szCs w:val="19"/>
                <w:lang w:eastAsia="zh-CN"/>
              </w:rPr>
              <w:t>.</w:t>
            </w:r>
          </w:p>
        </w:tc>
        <w:tc>
          <w:tcPr>
            <w:tcW w:w="990" w:type="dxa"/>
          </w:tcPr>
          <w:p w14:paraId="0DF24131" w14:textId="77777777"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21BBAB5A"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7D17CBFB" w14:textId="77777777" w:rsidR="009D4EE7" w:rsidRPr="00121EDD" w:rsidRDefault="009D4EE7" w:rsidP="00DB402D">
            <w:pPr>
              <w:spacing w:before="0"/>
              <w:jc w:val="center"/>
              <w:rPr>
                <w:sz w:val="19"/>
                <w:szCs w:val="19"/>
                <w:lang w:eastAsia="zh-CN"/>
              </w:rPr>
            </w:pPr>
          </w:p>
        </w:tc>
      </w:tr>
      <w:tr w:rsidR="009D4EE7" w:rsidRPr="005906E1" w14:paraId="155C5768" w14:textId="14F95845" w:rsidTr="00DB402D">
        <w:trPr>
          <w:cantSplit/>
        </w:trPr>
        <w:tc>
          <w:tcPr>
            <w:tcW w:w="1155" w:type="dxa"/>
            <w:shd w:val="clear" w:color="auto" w:fill="auto"/>
          </w:tcPr>
          <w:p w14:paraId="76A80D22" w14:textId="77777777" w:rsidR="009D4EE7" w:rsidRDefault="009D4EE7" w:rsidP="009D4EE7">
            <w:pPr>
              <w:spacing w:before="0"/>
              <w:rPr>
                <w:sz w:val="19"/>
                <w:szCs w:val="19"/>
                <w:lang w:eastAsia="zh-CN"/>
              </w:rPr>
            </w:pPr>
            <w:r>
              <w:rPr>
                <w:sz w:val="19"/>
                <w:szCs w:val="19"/>
                <w:lang w:eastAsia="zh-CN"/>
              </w:rPr>
              <w:t>DM-2</w:t>
            </w:r>
            <w:r w:rsidRPr="00CB6027">
              <w:rPr>
                <w:sz w:val="19"/>
                <w:szCs w:val="19"/>
                <w:lang w:eastAsia="zh-CN"/>
              </w:rPr>
              <w:t>.3</w:t>
            </w:r>
            <w:r>
              <w:rPr>
                <w:sz w:val="19"/>
                <w:szCs w:val="19"/>
                <w:lang w:eastAsia="zh-CN"/>
              </w:rPr>
              <w:t>1.12</w:t>
            </w:r>
          </w:p>
        </w:tc>
        <w:tc>
          <w:tcPr>
            <w:tcW w:w="5843" w:type="dxa"/>
          </w:tcPr>
          <w:p w14:paraId="280CD54D" w14:textId="77777777" w:rsidR="009D4EE7" w:rsidRPr="00FE702F" w:rsidRDefault="009D4EE7" w:rsidP="009D4EE7">
            <w:pPr>
              <w:widowControl w:val="0"/>
              <w:spacing w:before="0"/>
              <w:ind w:left="350"/>
              <w:jc w:val="left"/>
              <w:rPr>
                <w:sz w:val="19"/>
                <w:szCs w:val="19"/>
                <w:lang w:eastAsia="zh-CN"/>
              </w:rPr>
            </w:pPr>
            <w:r w:rsidRPr="00FE702F">
              <w:rPr>
                <w:sz w:val="19"/>
                <w:szCs w:val="19"/>
                <w:lang w:eastAsia="zh-CN"/>
              </w:rPr>
              <w:t>Data Management</w:t>
            </w:r>
            <w:r w:rsidRPr="00795B40">
              <w:rPr>
                <w:b/>
                <w:sz w:val="19"/>
                <w:szCs w:val="19"/>
                <w:lang w:eastAsia="zh-CN"/>
              </w:rPr>
              <w:t xml:space="preserve"> </w:t>
            </w:r>
            <w:r w:rsidRPr="00121EDD">
              <w:rPr>
                <w:sz w:val="19"/>
                <w:szCs w:val="19"/>
                <w:lang w:eastAsia="zh-CN"/>
              </w:rPr>
              <w:t xml:space="preserve">shall notify system administrators </w:t>
            </w:r>
            <w:r>
              <w:rPr>
                <w:sz w:val="19"/>
                <w:szCs w:val="19"/>
                <w:lang w:eastAsia="zh-CN"/>
              </w:rPr>
              <w:t>when</w:t>
            </w:r>
            <w:r w:rsidRPr="00121EDD">
              <w:rPr>
                <w:sz w:val="19"/>
                <w:szCs w:val="19"/>
                <w:lang w:eastAsia="zh-CN"/>
              </w:rPr>
              <w:t xml:space="preserve"> the data maintained in the system </w:t>
            </w:r>
            <w:r>
              <w:rPr>
                <w:sz w:val="19"/>
                <w:szCs w:val="19"/>
                <w:lang w:eastAsia="zh-CN"/>
              </w:rPr>
              <w:t>reaches</w:t>
            </w:r>
            <w:r w:rsidRPr="00121EDD">
              <w:rPr>
                <w:sz w:val="19"/>
                <w:szCs w:val="19"/>
                <w:lang w:eastAsia="zh-CN"/>
              </w:rPr>
              <w:t xml:space="preserve"> </w:t>
            </w:r>
            <w:r>
              <w:rPr>
                <w:sz w:val="19"/>
                <w:szCs w:val="19"/>
                <w:lang w:eastAsia="zh-CN"/>
              </w:rPr>
              <w:t>90% of storage capacity</w:t>
            </w:r>
            <w:r w:rsidRPr="00121EDD">
              <w:rPr>
                <w:sz w:val="19"/>
                <w:szCs w:val="19"/>
                <w:lang w:eastAsia="zh-CN"/>
              </w:rPr>
              <w:t>.</w:t>
            </w:r>
          </w:p>
        </w:tc>
        <w:tc>
          <w:tcPr>
            <w:tcW w:w="990" w:type="dxa"/>
          </w:tcPr>
          <w:p w14:paraId="0F5FBFDF" w14:textId="77777777" w:rsidR="009D4EE7" w:rsidRPr="00121EDD" w:rsidRDefault="009D4EE7" w:rsidP="009D4EE7">
            <w:pPr>
              <w:spacing w:before="0"/>
              <w:jc w:val="center"/>
              <w:rPr>
                <w:sz w:val="19"/>
                <w:szCs w:val="19"/>
                <w:lang w:eastAsia="zh-CN"/>
              </w:rPr>
            </w:pPr>
            <w:r>
              <w:rPr>
                <w:sz w:val="19"/>
                <w:szCs w:val="19"/>
                <w:lang w:eastAsia="zh-CN"/>
              </w:rPr>
              <w:t>M</w:t>
            </w:r>
          </w:p>
        </w:tc>
        <w:tc>
          <w:tcPr>
            <w:tcW w:w="829" w:type="dxa"/>
          </w:tcPr>
          <w:p w14:paraId="675079C5" w14:textId="77777777" w:rsidR="009D4EE7" w:rsidRPr="00121EDD" w:rsidRDefault="009D4EE7" w:rsidP="00DB402D">
            <w:pPr>
              <w:spacing w:before="0"/>
              <w:jc w:val="center"/>
              <w:rPr>
                <w:sz w:val="19"/>
                <w:szCs w:val="19"/>
                <w:lang w:eastAsia="zh-CN"/>
              </w:rPr>
            </w:pPr>
            <w:r>
              <w:rPr>
                <w:sz w:val="19"/>
                <w:szCs w:val="19"/>
                <w:lang w:eastAsia="zh-CN"/>
              </w:rPr>
              <w:t>16, 17</w:t>
            </w:r>
          </w:p>
        </w:tc>
        <w:tc>
          <w:tcPr>
            <w:tcW w:w="1078" w:type="dxa"/>
          </w:tcPr>
          <w:p w14:paraId="3CBBFAC0" w14:textId="77777777" w:rsidR="009D4EE7" w:rsidRDefault="009D4EE7" w:rsidP="00DB402D">
            <w:pPr>
              <w:spacing w:before="0"/>
              <w:jc w:val="center"/>
              <w:rPr>
                <w:sz w:val="19"/>
                <w:szCs w:val="19"/>
                <w:lang w:eastAsia="zh-CN"/>
              </w:rPr>
            </w:pPr>
          </w:p>
        </w:tc>
      </w:tr>
      <w:tr w:rsidR="009D4EE7" w:rsidRPr="005906E1" w14:paraId="087D048D" w14:textId="128F6D9F" w:rsidTr="00DB402D">
        <w:trPr>
          <w:cantSplit/>
        </w:trPr>
        <w:tc>
          <w:tcPr>
            <w:tcW w:w="1155" w:type="dxa"/>
            <w:shd w:val="clear" w:color="auto" w:fill="auto"/>
          </w:tcPr>
          <w:p w14:paraId="1291E648" w14:textId="77777777" w:rsidR="009D4EE7" w:rsidRPr="00121EDD" w:rsidRDefault="009D4EE7" w:rsidP="009D4EE7">
            <w:pPr>
              <w:spacing w:before="0"/>
              <w:rPr>
                <w:i/>
                <w:color w:val="FF0000"/>
                <w:sz w:val="19"/>
                <w:szCs w:val="19"/>
                <w:lang w:eastAsia="zh-CN"/>
              </w:rPr>
            </w:pPr>
            <w:r>
              <w:rPr>
                <w:sz w:val="19"/>
                <w:szCs w:val="19"/>
                <w:lang w:eastAsia="zh-CN"/>
              </w:rPr>
              <w:t>DM-2</w:t>
            </w:r>
            <w:r w:rsidRPr="00CB6027">
              <w:rPr>
                <w:sz w:val="19"/>
                <w:szCs w:val="19"/>
                <w:lang w:eastAsia="zh-CN"/>
              </w:rPr>
              <w:t>.3</w:t>
            </w:r>
            <w:r>
              <w:rPr>
                <w:sz w:val="19"/>
                <w:szCs w:val="19"/>
                <w:lang w:eastAsia="zh-CN"/>
              </w:rPr>
              <w:t>1.13</w:t>
            </w:r>
          </w:p>
        </w:tc>
        <w:tc>
          <w:tcPr>
            <w:tcW w:w="5843" w:type="dxa"/>
          </w:tcPr>
          <w:p w14:paraId="023C2629" w14:textId="77777777" w:rsidR="009D4EE7" w:rsidRPr="00121EDD" w:rsidRDefault="009D4EE7" w:rsidP="009D4EE7">
            <w:pPr>
              <w:widowControl w:val="0"/>
              <w:spacing w:before="0"/>
              <w:ind w:left="350"/>
              <w:jc w:val="left"/>
              <w:rPr>
                <w:sz w:val="19"/>
                <w:szCs w:val="19"/>
                <w:lang w:eastAsia="zh-CN"/>
              </w:rPr>
            </w:pPr>
            <w:r w:rsidRPr="00121EDD">
              <w:rPr>
                <w:sz w:val="19"/>
                <w:szCs w:val="19"/>
                <w:lang w:eastAsia="zh-CN"/>
              </w:rPr>
              <w:t xml:space="preserve">When the data </w:t>
            </w:r>
            <w:r>
              <w:rPr>
                <w:sz w:val="19"/>
                <w:szCs w:val="19"/>
                <w:lang w:eastAsia="zh-CN"/>
              </w:rPr>
              <w:t xml:space="preserve">75% </w:t>
            </w:r>
            <w:r w:rsidRPr="00121EDD">
              <w:rPr>
                <w:sz w:val="19"/>
                <w:szCs w:val="19"/>
                <w:lang w:eastAsia="zh-CN"/>
              </w:rPr>
              <w:t xml:space="preserve">capacity threshold </w:t>
            </w:r>
            <w:r>
              <w:rPr>
                <w:sz w:val="19"/>
                <w:szCs w:val="19"/>
                <w:lang w:eastAsia="zh-CN"/>
              </w:rPr>
              <w:t>is</w:t>
            </w:r>
            <w:r w:rsidRPr="00121EDD">
              <w:rPr>
                <w:sz w:val="19"/>
                <w:szCs w:val="19"/>
                <w:lang w:eastAsia="zh-CN"/>
              </w:rPr>
              <w:t xml:space="preserve"> exceeded, the system </w:t>
            </w:r>
            <w:r>
              <w:rPr>
                <w:sz w:val="19"/>
                <w:szCs w:val="19"/>
                <w:lang w:eastAsia="zh-CN"/>
              </w:rPr>
              <w:t>shall</w:t>
            </w:r>
            <w:r w:rsidRPr="00121EDD">
              <w:rPr>
                <w:sz w:val="19"/>
                <w:szCs w:val="19"/>
                <w:lang w:eastAsia="zh-CN"/>
              </w:rPr>
              <w:t xml:space="preserve"> indicate the projected time to exceed the 100% storage capacity level of the system.</w:t>
            </w:r>
          </w:p>
        </w:tc>
        <w:tc>
          <w:tcPr>
            <w:tcW w:w="990" w:type="dxa"/>
          </w:tcPr>
          <w:p w14:paraId="5890A9BE" w14:textId="77777777"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40CCB65E"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236D2662" w14:textId="77777777" w:rsidR="009D4EE7" w:rsidRPr="00121EDD" w:rsidRDefault="009D4EE7" w:rsidP="00DB402D">
            <w:pPr>
              <w:spacing w:before="0"/>
              <w:jc w:val="center"/>
              <w:rPr>
                <w:sz w:val="19"/>
                <w:szCs w:val="19"/>
                <w:lang w:eastAsia="zh-CN"/>
              </w:rPr>
            </w:pPr>
          </w:p>
        </w:tc>
      </w:tr>
      <w:tr w:rsidR="009D4EE7" w:rsidRPr="005906E1" w14:paraId="2C0E85D5" w14:textId="2D664B3B" w:rsidTr="00DB402D">
        <w:trPr>
          <w:cantSplit/>
        </w:trPr>
        <w:tc>
          <w:tcPr>
            <w:tcW w:w="1155" w:type="dxa"/>
            <w:shd w:val="clear" w:color="auto" w:fill="auto"/>
          </w:tcPr>
          <w:p w14:paraId="3F2444E1" w14:textId="77777777" w:rsidR="009D4EE7" w:rsidRDefault="009D4EE7" w:rsidP="009D4EE7">
            <w:pPr>
              <w:spacing w:before="0"/>
              <w:rPr>
                <w:sz w:val="19"/>
                <w:szCs w:val="19"/>
                <w:lang w:eastAsia="zh-CN"/>
              </w:rPr>
            </w:pPr>
            <w:r>
              <w:rPr>
                <w:sz w:val="19"/>
                <w:szCs w:val="19"/>
                <w:lang w:eastAsia="zh-CN"/>
              </w:rPr>
              <w:t>DM-2</w:t>
            </w:r>
            <w:r w:rsidRPr="00CB6027">
              <w:rPr>
                <w:sz w:val="19"/>
                <w:szCs w:val="19"/>
                <w:lang w:eastAsia="zh-CN"/>
              </w:rPr>
              <w:t>.3</w:t>
            </w:r>
            <w:r>
              <w:rPr>
                <w:sz w:val="19"/>
                <w:szCs w:val="19"/>
                <w:lang w:eastAsia="zh-CN"/>
              </w:rPr>
              <w:t>1.14</w:t>
            </w:r>
          </w:p>
        </w:tc>
        <w:tc>
          <w:tcPr>
            <w:tcW w:w="5843" w:type="dxa"/>
          </w:tcPr>
          <w:p w14:paraId="6D73334B" w14:textId="77777777" w:rsidR="009D4EE7" w:rsidRPr="00121EDD" w:rsidRDefault="009D4EE7" w:rsidP="009D4EE7">
            <w:pPr>
              <w:widowControl w:val="0"/>
              <w:spacing w:before="0"/>
              <w:ind w:left="350"/>
              <w:jc w:val="left"/>
              <w:rPr>
                <w:sz w:val="19"/>
                <w:szCs w:val="19"/>
                <w:lang w:eastAsia="zh-CN"/>
              </w:rPr>
            </w:pPr>
            <w:r w:rsidRPr="00121EDD">
              <w:rPr>
                <w:sz w:val="19"/>
                <w:szCs w:val="19"/>
                <w:lang w:eastAsia="zh-CN"/>
              </w:rPr>
              <w:t xml:space="preserve">When the data </w:t>
            </w:r>
            <w:r>
              <w:rPr>
                <w:sz w:val="19"/>
                <w:szCs w:val="19"/>
                <w:lang w:eastAsia="zh-CN"/>
              </w:rPr>
              <w:t xml:space="preserve">90% </w:t>
            </w:r>
            <w:r w:rsidRPr="00121EDD">
              <w:rPr>
                <w:sz w:val="19"/>
                <w:szCs w:val="19"/>
                <w:lang w:eastAsia="zh-CN"/>
              </w:rPr>
              <w:t xml:space="preserve">capacity threshold </w:t>
            </w:r>
            <w:r>
              <w:rPr>
                <w:sz w:val="19"/>
                <w:szCs w:val="19"/>
                <w:lang w:eastAsia="zh-CN"/>
              </w:rPr>
              <w:t>is</w:t>
            </w:r>
            <w:r w:rsidRPr="00121EDD">
              <w:rPr>
                <w:sz w:val="19"/>
                <w:szCs w:val="19"/>
                <w:lang w:eastAsia="zh-CN"/>
              </w:rPr>
              <w:t xml:space="preserve"> exceeded, the system </w:t>
            </w:r>
            <w:r>
              <w:rPr>
                <w:sz w:val="19"/>
                <w:szCs w:val="19"/>
                <w:lang w:eastAsia="zh-CN"/>
              </w:rPr>
              <w:t>shall</w:t>
            </w:r>
            <w:r w:rsidRPr="00121EDD">
              <w:rPr>
                <w:sz w:val="19"/>
                <w:szCs w:val="19"/>
                <w:lang w:eastAsia="zh-CN"/>
              </w:rPr>
              <w:t xml:space="preserve"> indicate the projected time to exceed the 100% storage capacity level of the system.</w:t>
            </w:r>
          </w:p>
        </w:tc>
        <w:tc>
          <w:tcPr>
            <w:tcW w:w="990" w:type="dxa"/>
          </w:tcPr>
          <w:p w14:paraId="7783AFFD" w14:textId="77777777" w:rsidR="009D4EE7" w:rsidRPr="00121EDD" w:rsidRDefault="009D4EE7" w:rsidP="009D4EE7">
            <w:pPr>
              <w:spacing w:before="0"/>
              <w:jc w:val="center"/>
              <w:rPr>
                <w:sz w:val="19"/>
                <w:szCs w:val="19"/>
                <w:lang w:eastAsia="zh-CN"/>
              </w:rPr>
            </w:pPr>
            <w:r w:rsidRPr="00121EDD">
              <w:rPr>
                <w:sz w:val="19"/>
                <w:szCs w:val="19"/>
                <w:lang w:eastAsia="zh-CN"/>
              </w:rPr>
              <w:t>M</w:t>
            </w:r>
          </w:p>
        </w:tc>
        <w:tc>
          <w:tcPr>
            <w:tcW w:w="829" w:type="dxa"/>
          </w:tcPr>
          <w:p w14:paraId="120384E8" w14:textId="77777777" w:rsidR="009D4EE7" w:rsidRPr="00121EDD" w:rsidRDefault="009D4EE7" w:rsidP="00DB402D">
            <w:pPr>
              <w:spacing w:before="0"/>
              <w:jc w:val="center"/>
              <w:rPr>
                <w:sz w:val="19"/>
                <w:szCs w:val="19"/>
                <w:lang w:eastAsia="zh-CN"/>
              </w:rPr>
            </w:pPr>
            <w:r w:rsidRPr="00121EDD">
              <w:rPr>
                <w:sz w:val="19"/>
                <w:szCs w:val="19"/>
                <w:lang w:eastAsia="zh-CN"/>
              </w:rPr>
              <w:t>16,</w:t>
            </w:r>
            <w:r>
              <w:rPr>
                <w:sz w:val="19"/>
                <w:szCs w:val="19"/>
                <w:lang w:eastAsia="zh-CN"/>
              </w:rPr>
              <w:t xml:space="preserve"> </w:t>
            </w:r>
            <w:r w:rsidRPr="00121EDD">
              <w:rPr>
                <w:sz w:val="19"/>
                <w:szCs w:val="19"/>
                <w:lang w:eastAsia="zh-CN"/>
              </w:rPr>
              <w:t>17</w:t>
            </w:r>
          </w:p>
        </w:tc>
        <w:tc>
          <w:tcPr>
            <w:tcW w:w="1078" w:type="dxa"/>
          </w:tcPr>
          <w:p w14:paraId="4860D0CD" w14:textId="77777777" w:rsidR="009D4EE7" w:rsidRPr="00121EDD" w:rsidRDefault="009D4EE7" w:rsidP="00DB402D">
            <w:pPr>
              <w:spacing w:before="0"/>
              <w:jc w:val="center"/>
              <w:rPr>
                <w:sz w:val="19"/>
                <w:szCs w:val="19"/>
                <w:lang w:eastAsia="zh-CN"/>
              </w:rPr>
            </w:pPr>
          </w:p>
        </w:tc>
      </w:tr>
      <w:tr w:rsidR="009D4EE7" w:rsidRPr="0016458D" w14:paraId="28B7230D" w14:textId="4537356B" w:rsidTr="00DB402D">
        <w:trPr>
          <w:cantSplit/>
        </w:trPr>
        <w:tc>
          <w:tcPr>
            <w:tcW w:w="1155" w:type="dxa"/>
            <w:shd w:val="clear" w:color="auto" w:fill="FBD4B4" w:themeFill="accent6" w:themeFillTint="66"/>
          </w:tcPr>
          <w:p w14:paraId="44311625" w14:textId="77777777" w:rsidR="009D4EE7" w:rsidRPr="0016458D" w:rsidRDefault="009D4EE7" w:rsidP="009D4EE7">
            <w:pPr>
              <w:spacing w:before="0"/>
              <w:rPr>
                <w:b/>
                <w:sz w:val="19"/>
                <w:szCs w:val="19"/>
                <w:lang w:eastAsia="zh-CN"/>
              </w:rPr>
            </w:pPr>
            <w:r w:rsidRPr="0016458D">
              <w:rPr>
                <w:b/>
                <w:sz w:val="19"/>
                <w:szCs w:val="19"/>
                <w:lang w:eastAsia="zh-CN"/>
              </w:rPr>
              <w:t>D</w:t>
            </w:r>
            <w:r>
              <w:rPr>
                <w:b/>
                <w:sz w:val="19"/>
                <w:szCs w:val="19"/>
                <w:lang w:eastAsia="zh-CN"/>
              </w:rPr>
              <w:t>M</w:t>
            </w:r>
            <w:r w:rsidRPr="0016458D">
              <w:rPr>
                <w:b/>
                <w:sz w:val="19"/>
                <w:szCs w:val="19"/>
                <w:lang w:eastAsia="zh-CN"/>
              </w:rPr>
              <w:t>-</w:t>
            </w:r>
            <w:r>
              <w:rPr>
                <w:b/>
                <w:sz w:val="19"/>
                <w:szCs w:val="19"/>
                <w:lang w:eastAsia="zh-CN"/>
              </w:rPr>
              <w:t>2</w:t>
            </w:r>
            <w:r w:rsidRPr="0016458D">
              <w:rPr>
                <w:b/>
                <w:sz w:val="19"/>
                <w:szCs w:val="19"/>
                <w:lang w:eastAsia="zh-CN"/>
              </w:rPr>
              <w:t>.3</w:t>
            </w:r>
            <w:r>
              <w:rPr>
                <w:b/>
                <w:sz w:val="19"/>
                <w:szCs w:val="19"/>
                <w:lang w:eastAsia="zh-CN"/>
              </w:rPr>
              <w:t>2</w:t>
            </w:r>
          </w:p>
        </w:tc>
        <w:tc>
          <w:tcPr>
            <w:tcW w:w="5843" w:type="dxa"/>
            <w:shd w:val="clear" w:color="auto" w:fill="FBD4B4" w:themeFill="accent6" w:themeFillTint="66"/>
          </w:tcPr>
          <w:p w14:paraId="2A2B5426" w14:textId="77777777" w:rsidR="009D4EE7" w:rsidRPr="0016458D" w:rsidRDefault="009D4EE7" w:rsidP="009D4EE7">
            <w:pPr>
              <w:spacing w:before="0"/>
              <w:jc w:val="left"/>
              <w:rPr>
                <w:b/>
                <w:sz w:val="19"/>
                <w:szCs w:val="19"/>
                <w:lang w:eastAsia="zh-CN"/>
              </w:rPr>
            </w:pPr>
            <w:r w:rsidRPr="0016458D">
              <w:rPr>
                <w:b/>
                <w:sz w:val="19"/>
                <w:szCs w:val="19"/>
                <w:lang w:eastAsia="zh-CN"/>
              </w:rPr>
              <w:t>Data Management shall archive selected data sets for a period of</w:t>
            </w:r>
            <w:r>
              <w:rPr>
                <w:b/>
                <w:sz w:val="19"/>
                <w:szCs w:val="19"/>
                <w:lang w:eastAsia="zh-CN"/>
              </w:rPr>
              <w:t xml:space="preserve"> 5 years</w:t>
            </w:r>
            <w:r w:rsidRPr="0016458D">
              <w:rPr>
                <w:b/>
                <w:sz w:val="19"/>
                <w:szCs w:val="19"/>
                <w:lang w:eastAsia="zh-CN"/>
              </w:rPr>
              <w:t>.</w:t>
            </w:r>
          </w:p>
        </w:tc>
        <w:tc>
          <w:tcPr>
            <w:tcW w:w="990" w:type="dxa"/>
            <w:shd w:val="clear" w:color="auto" w:fill="FBD4B4" w:themeFill="accent6" w:themeFillTint="66"/>
          </w:tcPr>
          <w:p w14:paraId="5B47ECF3" w14:textId="431005D1" w:rsidR="009D4EE7" w:rsidRPr="0016458D" w:rsidRDefault="009D4EE7" w:rsidP="009D4EE7">
            <w:pPr>
              <w:spacing w:before="0"/>
              <w:jc w:val="center"/>
              <w:rPr>
                <w:b/>
                <w:sz w:val="19"/>
                <w:szCs w:val="19"/>
                <w:lang w:eastAsia="zh-CN"/>
              </w:rPr>
            </w:pPr>
            <w:r w:rsidRPr="0016458D">
              <w:rPr>
                <w:b/>
                <w:sz w:val="19"/>
                <w:szCs w:val="19"/>
                <w:lang w:eastAsia="zh-CN"/>
              </w:rPr>
              <w:t>M</w:t>
            </w:r>
          </w:p>
        </w:tc>
        <w:tc>
          <w:tcPr>
            <w:tcW w:w="829" w:type="dxa"/>
            <w:shd w:val="clear" w:color="auto" w:fill="FBD4B4" w:themeFill="accent6" w:themeFillTint="66"/>
          </w:tcPr>
          <w:p w14:paraId="715A1A7D" w14:textId="77777777" w:rsidR="009D4EE7" w:rsidRPr="0016458D" w:rsidRDefault="009D4EE7" w:rsidP="00DB402D">
            <w:pPr>
              <w:spacing w:before="0"/>
              <w:jc w:val="center"/>
              <w:rPr>
                <w:b/>
                <w:sz w:val="19"/>
                <w:szCs w:val="19"/>
                <w:lang w:eastAsia="zh-CN"/>
              </w:rPr>
            </w:pPr>
            <w:r w:rsidRPr="0016458D">
              <w:rPr>
                <w:b/>
                <w:sz w:val="19"/>
                <w:szCs w:val="19"/>
                <w:lang w:eastAsia="zh-CN"/>
              </w:rPr>
              <w:t>6, 15</w:t>
            </w:r>
          </w:p>
        </w:tc>
        <w:tc>
          <w:tcPr>
            <w:tcW w:w="1078" w:type="dxa"/>
            <w:shd w:val="clear" w:color="auto" w:fill="FBD4B4" w:themeFill="accent6" w:themeFillTint="66"/>
          </w:tcPr>
          <w:p w14:paraId="720927C1" w14:textId="51CF8A8A" w:rsidR="009D4EE7" w:rsidRPr="0016458D" w:rsidRDefault="009D4EE7" w:rsidP="00DB402D">
            <w:pPr>
              <w:spacing w:before="0"/>
              <w:jc w:val="center"/>
              <w:rPr>
                <w:b/>
                <w:sz w:val="19"/>
                <w:szCs w:val="19"/>
                <w:lang w:eastAsia="zh-CN"/>
              </w:rPr>
            </w:pPr>
            <w:r>
              <w:rPr>
                <w:b/>
                <w:sz w:val="19"/>
                <w:szCs w:val="19"/>
                <w:lang w:eastAsia="zh-CN"/>
              </w:rPr>
              <w:t>Data Hub</w:t>
            </w:r>
          </w:p>
        </w:tc>
      </w:tr>
      <w:tr w:rsidR="009D4EE7" w:rsidRPr="0016458D" w14:paraId="1F155049" w14:textId="644707CE" w:rsidTr="00DB402D">
        <w:trPr>
          <w:cantSplit/>
        </w:trPr>
        <w:tc>
          <w:tcPr>
            <w:tcW w:w="1155" w:type="dxa"/>
          </w:tcPr>
          <w:p w14:paraId="14C86418" w14:textId="77777777" w:rsidR="009D4EE7" w:rsidRPr="0016458D" w:rsidRDefault="009D4EE7" w:rsidP="009D4EE7">
            <w:pPr>
              <w:spacing w:before="0"/>
              <w:rPr>
                <w:i/>
                <w:color w:val="FF0000"/>
                <w:sz w:val="19"/>
                <w:szCs w:val="19"/>
                <w:lang w:eastAsia="zh-CN"/>
              </w:rPr>
            </w:pPr>
            <w:r w:rsidRPr="0016458D">
              <w:rPr>
                <w:sz w:val="19"/>
                <w:szCs w:val="19"/>
                <w:lang w:eastAsia="zh-CN"/>
              </w:rPr>
              <w:t>D</w:t>
            </w:r>
            <w:r>
              <w:rPr>
                <w:sz w:val="19"/>
                <w:szCs w:val="19"/>
                <w:lang w:eastAsia="zh-CN"/>
              </w:rPr>
              <w:t>M</w:t>
            </w:r>
            <w:r w:rsidRPr="0016458D">
              <w:rPr>
                <w:sz w:val="19"/>
                <w:szCs w:val="19"/>
                <w:lang w:eastAsia="zh-CN"/>
              </w:rPr>
              <w:t>-</w:t>
            </w:r>
            <w:r>
              <w:rPr>
                <w:sz w:val="19"/>
                <w:szCs w:val="19"/>
                <w:lang w:eastAsia="zh-CN"/>
              </w:rPr>
              <w:t>2</w:t>
            </w:r>
            <w:r w:rsidRPr="0016458D">
              <w:rPr>
                <w:sz w:val="19"/>
                <w:szCs w:val="19"/>
                <w:lang w:eastAsia="zh-CN"/>
              </w:rPr>
              <w:t>.3</w:t>
            </w:r>
            <w:r>
              <w:rPr>
                <w:sz w:val="19"/>
                <w:szCs w:val="19"/>
                <w:lang w:eastAsia="zh-CN"/>
              </w:rPr>
              <w:t>2</w:t>
            </w:r>
            <w:r w:rsidRPr="0016458D">
              <w:rPr>
                <w:sz w:val="19"/>
                <w:szCs w:val="19"/>
                <w:lang w:eastAsia="zh-CN"/>
              </w:rPr>
              <w:t>.1</w:t>
            </w:r>
          </w:p>
        </w:tc>
        <w:tc>
          <w:tcPr>
            <w:tcW w:w="5843" w:type="dxa"/>
          </w:tcPr>
          <w:p w14:paraId="66B4B34D" w14:textId="77777777" w:rsidR="009D4EE7" w:rsidRPr="0016458D" w:rsidRDefault="009D4EE7" w:rsidP="009D4EE7">
            <w:pPr>
              <w:widowControl w:val="0"/>
              <w:spacing w:before="0"/>
              <w:ind w:left="350"/>
              <w:jc w:val="left"/>
              <w:rPr>
                <w:sz w:val="19"/>
                <w:szCs w:val="19"/>
                <w:lang w:eastAsia="zh-CN"/>
              </w:rPr>
            </w:pPr>
            <w:r w:rsidRPr="0016458D">
              <w:rPr>
                <w:sz w:val="19"/>
                <w:szCs w:val="19"/>
                <w:lang w:eastAsia="zh-CN"/>
              </w:rPr>
              <w:t>Data Management</w:t>
            </w:r>
            <w:r w:rsidRPr="0016458D">
              <w:rPr>
                <w:b/>
                <w:sz w:val="19"/>
                <w:szCs w:val="19"/>
                <w:lang w:eastAsia="zh-CN"/>
              </w:rPr>
              <w:t xml:space="preserve"> </w:t>
            </w:r>
            <w:r w:rsidRPr="0016458D">
              <w:rPr>
                <w:sz w:val="19"/>
                <w:szCs w:val="19"/>
                <w:lang w:eastAsia="zh-CN"/>
              </w:rPr>
              <w:t xml:space="preserve">shall archive all sensor and asset data received for a period of </w:t>
            </w:r>
            <w:r>
              <w:rPr>
                <w:sz w:val="19"/>
                <w:szCs w:val="19"/>
                <w:lang w:eastAsia="zh-CN"/>
              </w:rPr>
              <w:t>5</w:t>
            </w:r>
            <w:r w:rsidRPr="0016458D">
              <w:rPr>
                <w:sz w:val="19"/>
                <w:szCs w:val="19"/>
                <w:lang w:eastAsia="zh-CN"/>
              </w:rPr>
              <w:t xml:space="preserve"> years.</w:t>
            </w:r>
          </w:p>
        </w:tc>
        <w:tc>
          <w:tcPr>
            <w:tcW w:w="990" w:type="dxa"/>
          </w:tcPr>
          <w:p w14:paraId="3D4F6EDC" w14:textId="77777777" w:rsidR="009D4EE7" w:rsidRPr="0016458D" w:rsidRDefault="009D4EE7" w:rsidP="009D4EE7">
            <w:pPr>
              <w:spacing w:before="0"/>
              <w:jc w:val="center"/>
              <w:rPr>
                <w:sz w:val="19"/>
                <w:szCs w:val="19"/>
                <w:lang w:eastAsia="zh-CN"/>
              </w:rPr>
            </w:pPr>
            <w:r w:rsidRPr="0016458D">
              <w:rPr>
                <w:sz w:val="19"/>
                <w:szCs w:val="19"/>
                <w:lang w:eastAsia="zh-CN"/>
              </w:rPr>
              <w:t>M</w:t>
            </w:r>
          </w:p>
        </w:tc>
        <w:tc>
          <w:tcPr>
            <w:tcW w:w="829" w:type="dxa"/>
          </w:tcPr>
          <w:p w14:paraId="2B5CB841" w14:textId="77777777" w:rsidR="009D4EE7" w:rsidRPr="0016458D" w:rsidRDefault="009D4EE7" w:rsidP="00DB402D">
            <w:pPr>
              <w:spacing w:before="0"/>
              <w:jc w:val="center"/>
              <w:rPr>
                <w:sz w:val="19"/>
                <w:szCs w:val="19"/>
                <w:lang w:eastAsia="zh-CN"/>
              </w:rPr>
            </w:pPr>
            <w:r w:rsidRPr="0016458D">
              <w:rPr>
                <w:sz w:val="19"/>
                <w:szCs w:val="19"/>
                <w:lang w:eastAsia="zh-CN"/>
              </w:rPr>
              <w:t>6, 15</w:t>
            </w:r>
          </w:p>
        </w:tc>
        <w:tc>
          <w:tcPr>
            <w:tcW w:w="1078" w:type="dxa"/>
          </w:tcPr>
          <w:p w14:paraId="14034ADF" w14:textId="77777777" w:rsidR="009D4EE7" w:rsidRPr="0016458D" w:rsidRDefault="009D4EE7" w:rsidP="00DB402D">
            <w:pPr>
              <w:spacing w:before="0"/>
              <w:jc w:val="center"/>
              <w:rPr>
                <w:sz w:val="19"/>
                <w:szCs w:val="19"/>
                <w:lang w:eastAsia="zh-CN"/>
              </w:rPr>
            </w:pPr>
          </w:p>
        </w:tc>
      </w:tr>
      <w:tr w:rsidR="009D4EE7" w:rsidRPr="0016458D" w14:paraId="70B89A50" w14:textId="5D5C091A" w:rsidTr="00DB402D">
        <w:trPr>
          <w:cantSplit/>
        </w:trPr>
        <w:tc>
          <w:tcPr>
            <w:tcW w:w="1155" w:type="dxa"/>
          </w:tcPr>
          <w:p w14:paraId="0FB5BC9E" w14:textId="77777777" w:rsidR="009D4EE7" w:rsidRPr="0016458D" w:rsidRDefault="009D4EE7" w:rsidP="009D4EE7">
            <w:pPr>
              <w:spacing w:before="0"/>
              <w:rPr>
                <w:i/>
                <w:color w:val="FF0000"/>
                <w:sz w:val="19"/>
                <w:szCs w:val="19"/>
                <w:lang w:eastAsia="zh-CN"/>
              </w:rPr>
            </w:pPr>
            <w:r w:rsidRPr="0016458D">
              <w:rPr>
                <w:sz w:val="19"/>
                <w:szCs w:val="19"/>
                <w:lang w:eastAsia="zh-CN"/>
              </w:rPr>
              <w:t>D</w:t>
            </w:r>
            <w:r>
              <w:rPr>
                <w:sz w:val="19"/>
                <w:szCs w:val="19"/>
                <w:lang w:eastAsia="zh-CN"/>
              </w:rPr>
              <w:t>M</w:t>
            </w:r>
            <w:r w:rsidRPr="0016458D">
              <w:rPr>
                <w:sz w:val="19"/>
                <w:szCs w:val="19"/>
                <w:lang w:eastAsia="zh-CN"/>
              </w:rPr>
              <w:t>-</w:t>
            </w:r>
            <w:r>
              <w:rPr>
                <w:sz w:val="19"/>
                <w:szCs w:val="19"/>
                <w:lang w:eastAsia="zh-CN"/>
              </w:rPr>
              <w:t>2</w:t>
            </w:r>
            <w:r w:rsidRPr="0016458D">
              <w:rPr>
                <w:sz w:val="19"/>
                <w:szCs w:val="19"/>
                <w:lang w:eastAsia="zh-CN"/>
              </w:rPr>
              <w:t>.3</w:t>
            </w:r>
            <w:r>
              <w:rPr>
                <w:sz w:val="19"/>
                <w:szCs w:val="19"/>
                <w:lang w:eastAsia="zh-CN"/>
              </w:rPr>
              <w:t>2</w:t>
            </w:r>
            <w:r w:rsidRPr="0016458D">
              <w:rPr>
                <w:sz w:val="19"/>
                <w:szCs w:val="19"/>
                <w:lang w:eastAsia="zh-CN"/>
              </w:rPr>
              <w:t>.2</w:t>
            </w:r>
          </w:p>
        </w:tc>
        <w:tc>
          <w:tcPr>
            <w:tcW w:w="5843" w:type="dxa"/>
          </w:tcPr>
          <w:p w14:paraId="4A11A070" w14:textId="77777777" w:rsidR="009D4EE7" w:rsidRPr="0016458D" w:rsidRDefault="009D4EE7" w:rsidP="009D4EE7">
            <w:pPr>
              <w:widowControl w:val="0"/>
              <w:spacing w:before="0"/>
              <w:ind w:left="350"/>
              <w:jc w:val="left"/>
              <w:rPr>
                <w:sz w:val="19"/>
                <w:szCs w:val="19"/>
                <w:lang w:eastAsia="zh-CN"/>
              </w:rPr>
            </w:pPr>
            <w:r w:rsidRPr="0016458D">
              <w:rPr>
                <w:sz w:val="19"/>
                <w:szCs w:val="19"/>
                <w:lang w:eastAsia="zh-CN"/>
              </w:rPr>
              <w:t>Data Management</w:t>
            </w:r>
            <w:r w:rsidRPr="0016458D">
              <w:rPr>
                <w:b/>
                <w:sz w:val="19"/>
                <w:szCs w:val="19"/>
                <w:lang w:eastAsia="zh-CN"/>
              </w:rPr>
              <w:t xml:space="preserve"> </w:t>
            </w:r>
            <w:r w:rsidRPr="0016458D">
              <w:rPr>
                <w:sz w:val="19"/>
                <w:szCs w:val="19"/>
                <w:lang w:eastAsia="zh-CN"/>
              </w:rPr>
              <w:t xml:space="preserve">shall </w:t>
            </w:r>
            <w:r>
              <w:rPr>
                <w:sz w:val="19"/>
                <w:szCs w:val="19"/>
                <w:lang w:eastAsia="zh-CN"/>
              </w:rPr>
              <w:t xml:space="preserve">archive and </w:t>
            </w:r>
            <w:r w:rsidRPr="0016458D">
              <w:rPr>
                <w:sz w:val="19"/>
                <w:szCs w:val="19"/>
                <w:lang w:eastAsia="zh-CN"/>
              </w:rPr>
              <w:t xml:space="preserve">maintain all archived response plans for a period of </w:t>
            </w:r>
            <w:r>
              <w:rPr>
                <w:sz w:val="19"/>
                <w:szCs w:val="19"/>
                <w:lang w:eastAsia="zh-CN"/>
              </w:rPr>
              <w:t>5</w:t>
            </w:r>
            <w:r w:rsidRPr="0016458D">
              <w:rPr>
                <w:sz w:val="19"/>
                <w:szCs w:val="19"/>
                <w:lang w:eastAsia="zh-CN"/>
              </w:rPr>
              <w:t xml:space="preserve"> years.</w:t>
            </w:r>
          </w:p>
        </w:tc>
        <w:tc>
          <w:tcPr>
            <w:tcW w:w="990" w:type="dxa"/>
          </w:tcPr>
          <w:p w14:paraId="2144B484" w14:textId="77777777" w:rsidR="009D4EE7" w:rsidRPr="0016458D" w:rsidRDefault="009D4EE7" w:rsidP="009D4EE7">
            <w:pPr>
              <w:spacing w:before="0"/>
              <w:jc w:val="center"/>
              <w:rPr>
                <w:sz w:val="19"/>
                <w:szCs w:val="19"/>
                <w:lang w:eastAsia="zh-CN"/>
              </w:rPr>
            </w:pPr>
            <w:r w:rsidRPr="0016458D">
              <w:rPr>
                <w:sz w:val="19"/>
                <w:szCs w:val="19"/>
                <w:lang w:eastAsia="zh-CN"/>
              </w:rPr>
              <w:t>M</w:t>
            </w:r>
          </w:p>
        </w:tc>
        <w:tc>
          <w:tcPr>
            <w:tcW w:w="829" w:type="dxa"/>
          </w:tcPr>
          <w:p w14:paraId="63CDFEE6" w14:textId="77777777" w:rsidR="009D4EE7" w:rsidRPr="0016458D" w:rsidRDefault="009D4EE7" w:rsidP="00DB402D">
            <w:pPr>
              <w:spacing w:before="0"/>
              <w:jc w:val="center"/>
              <w:rPr>
                <w:sz w:val="19"/>
                <w:szCs w:val="19"/>
                <w:lang w:eastAsia="zh-CN"/>
              </w:rPr>
            </w:pPr>
            <w:r w:rsidRPr="0016458D">
              <w:rPr>
                <w:sz w:val="19"/>
                <w:szCs w:val="19"/>
                <w:lang w:eastAsia="zh-CN"/>
              </w:rPr>
              <w:t>6, 15</w:t>
            </w:r>
          </w:p>
        </w:tc>
        <w:tc>
          <w:tcPr>
            <w:tcW w:w="1078" w:type="dxa"/>
          </w:tcPr>
          <w:p w14:paraId="2ED61E36" w14:textId="77777777" w:rsidR="009D4EE7" w:rsidRPr="0016458D" w:rsidRDefault="009D4EE7" w:rsidP="00DB402D">
            <w:pPr>
              <w:spacing w:before="0"/>
              <w:jc w:val="center"/>
              <w:rPr>
                <w:sz w:val="19"/>
                <w:szCs w:val="19"/>
                <w:lang w:eastAsia="zh-CN"/>
              </w:rPr>
            </w:pPr>
          </w:p>
        </w:tc>
      </w:tr>
      <w:tr w:rsidR="009D4EE7" w:rsidRPr="005906E1" w14:paraId="4C3B34F4" w14:textId="6751C971" w:rsidTr="00DB402D">
        <w:trPr>
          <w:cantSplit/>
        </w:trPr>
        <w:tc>
          <w:tcPr>
            <w:tcW w:w="1155" w:type="dxa"/>
          </w:tcPr>
          <w:p w14:paraId="7504EA51" w14:textId="77777777" w:rsidR="009D4EE7" w:rsidRPr="0016458D" w:rsidRDefault="009D4EE7" w:rsidP="009D4EE7">
            <w:pPr>
              <w:spacing w:before="0"/>
              <w:rPr>
                <w:i/>
                <w:color w:val="FF0000"/>
                <w:sz w:val="19"/>
                <w:szCs w:val="19"/>
                <w:lang w:eastAsia="zh-CN"/>
              </w:rPr>
            </w:pPr>
            <w:r w:rsidRPr="0016458D">
              <w:rPr>
                <w:sz w:val="19"/>
                <w:szCs w:val="19"/>
                <w:lang w:eastAsia="zh-CN"/>
              </w:rPr>
              <w:t>D</w:t>
            </w:r>
            <w:r>
              <w:rPr>
                <w:sz w:val="19"/>
                <w:szCs w:val="19"/>
                <w:lang w:eastAsia="zh-CN"/>
              </w:rPr>
              <w:t>M</w:t>
            </w:r>
            <w:r w:rsidRPr="0016458D">
              <w:rPr>
                <w:sz w:val="19"/>
                <w:szCs w:val="19"/>
                <w:lang w:eastAsia="zh-CN"/>
              </w:rPr>
              <w:t>-</w:t>
            </w:r>
            <w:r>
              <w:rPr>
                <w:sz w:val="19"/>
                <w:szCs w:val="19"/>
                <w:lang w:eastAsia="zh-CN"/>
              </w:rPr>
              <w:t>2</w:t>
            </w:r>
            <w:r w:rsidRPr="0016458D">
              <w:rPr>
                <w:sz w:val="19"/>
                <w:szCs w:val="19"/>
                <w:lang w:eastAsia="zh-CN"/>
              </w:rPr>
              <w:t>.3</w:t>
            </w:r>
            <w:r>
              <w:rPr>
                <w:sz w:val="19"/>
                <w:szCs w:val="19"/>
                <w:lang w:eastAsia="zh-CN"/>
              </w:rPr>
              <w:t>2</w:t>
            </w:r>
            <w:r w:rsidRPr="0016458D">
              <w:rPr>
                <w:sz w:val="19"/>
                <w:szCs w:val="19"/>
                <w:lang w:eastAsia="zh-CN"/>
              </w:rPr>
              <w:t>.3</w:t>
            </w:r>
          </w:p>
        </w:tc>
        <w:tc>
          <w:tcPr>
            <w:tcW w:w="5843" w:type="dxa"/>
          </w:tcPr>
          <w:p w14:paraId="589E1DFC" w14:textId="77777777" w:rsidR="009D4EE7" w:rsidRPr="0016458D" w:rsidRDefault="009D4EE7" w:rsidP="009D4EE7">
            <w:pPr>
              <w:widowControl w:val="0"/>
              <w:spacing w:before="0"/>
              <w:ind w:left="350"/>
              <w:jc w:val="left"/>
              <w:rPr>
                <w:sz w:val="19"/>
                <w:szCs w:val="19"/>
                <w:lang w:eastAsia="zh-CN"/>
              </w:rPr>
            </w:pPr>
            <w:r w:rsidRPr="0016458D">
              <w:rPr>
                <w:sz w:val="19"/>
                <w:szCs w:val="19"/>
                <w:lang w:eastAsia="zh-CN"/>
              </w:rPr>
              <w:t>Data Management</w:t>
            </w:r>
            <w:r w:rsidRPr="0016458D">
              <w:rPr>
                <w:b/>
                <w:sz w:val="19"/>
                <w:szCs w:val="19"/>
                <w:lang w:eastAsia="zh-CN"/>
              </w:rPr>
              <w:t xml:space="preserve"> </w:t>
            </w:r>
            <w:r w:rsidRPr="0016458D">
              <w:rPr>
                <w:sz w:val="19"/>
                <w:szCs w:val="19"/>
                <w:lang w:eastAsia="zh-CN"/>
              </w:rPr>
              <w:t xml:space="preserve">shall archive all corridor asset and roadway inventory and states for a period of </w:t>
            </w:r>
            <w:r>
              <w:rPr>
                <w:sz w:val="19"/>
                <w:szCs w:val="19"/>
                <w:lang w:eastAsia="zh-CN"/>
              </w:rPr>
              <w:t>5</w:t>
            </w:r>
            <w:r w:rsidRPr="0016458D">
              <w:rPr>
                <w:sz w:val="19"/>
                <w:szCs w:val="19"/>
                <w:lang w:eastAsia="zh-CN"/>
              </w:rPr>
              <w:t xml:space="preserve"> years.</w:t>
            </w:r>
          </w:p>
        </w:tc>
        <w:tc>
          <w:tcPr>
            <w:tcW w:w="990" w:type="dxa"/>
          </w:tcPr>
          <w:p w14:paraId="44F1306D" w14:textId="77777777" w:rsidR="009D4EE7" w:rsidRPr="0016458D" w:rsidRDefault="009D4EE7" w:rsidP="009D4EE7">
            <w:pPr>
              <w:spacing w:before="0"/>
              <w:jc w:val="center"/>
              <w:rPr>
                <w:sz w:val="19"/>
                <w:szCs w:val="19"/>
                <w:lang w:eastAsia="zh-CN"/>
              </w:rPr>
            </w:pPr>
            <w:r w:rsidRPr="0016458D">
              <w:rPr>
                <w:sz w:val="19"/>
                <w:szCs w:val="19"/>
                <w:lang w:eastAsia="zh-CN"/>
              </w:rPr>
              <w:t>M</w:t>
            </w:r>
          </w:p>
        </w:tc>
        <w:tc>
          <w:tcPr>
            <w:tcW w:w="829" w:type="dxa"/>
          </w:tcPr>
          <w:p w14:paraId="73DBA44E" w14:textId="77777777" w:rsidR="009D4EE7" w:rsidRPr="00121EDD" w:rsidRDefault="009D4EE7" w:rsidP="00DB402D">
            <w:pPr>
              <w:spacing w:before="0"/>
              <w:jc w:val="center"/>
              <w:rPr>
                <w:sz w:val="19"/>
                <w:szCs w:val="19"/>
                <w:lang w:eastAsia="zh-CN"/>
              </w:rPr>
            </w:pPr>
            <w:r w:rsidRPr="0016458D">
              <w:rPr>
                <w:sz w:val="19"/>
                <w:szCs w:val="19"/>
                <w:lang w:eastAsia="zh-CN"/>
              </w:rPr>
              <w:t>6, 15</w:t>
            </w:r>
          </w:p>
        </w:tc>
        <w:tc>
          <w:tcPr>
            <w:tcW w:w="1078" w:type="dxa"/>
          </w:tcPr>
          <w:p w14:paraId="47A9ED5C" w14:textId="77777777" w:rsidR="009D4EE7" w:rsidRPr="0016458D" w:rsidRDefault="009D4EE7" w:rsidP="00DB402D">
            <w:pPr>
              <w:spacing w:before="0"/>
              <w:jc w:val="center"/>
              <w:rPr>
                <w:sz w:val="19"/>
                <w:szCs w:val="19"/>
                <w:lang w:eastAsia="zh-CN"/>
              </w:rPr>
            </w:pPr>
          </w:p>
        </w:tc>
      </w:tr>
      <w:tr w:rsidR="009D4EE7" w:rsidRPr="005906E1" w14:paraId="49E63B97" w14:textId="5D03BF2F" w:rsidTr="00DB402D">
        <w:trPr>
          <w:cantSplit/>
        </w:trPr>
        <w:tc>
          <w:tcPr>
            <w:tcW w:w="1155" w:type="dxa"/>
            <w:shd w:val="clear" w:color="auto" w:fill="auto"/>
          </w:tcPr>
          <w:p w14:paraId="166B4EC8" w14:textId="77777777" w:rsidR="009D4EE7" w:rsidRPr="0016458D" w:rsidRDefault="009D4EE7" w:rsidP="009D4EE7">
            <w:pPr>
              <w:spacing w:before="0"/>
              <w:rPr>
                <w:sz w:val="19"/>
                <w:szCs w:val="19"/>
                <w:lang w:eastAsia="zh-CN"/>
              </w:rPr>
            </w:pPr>
            <w:r w:rsidRPr="0016458D">
              <w:rPr>
                <w:sz w:val="19"/>
                <w:szCs w:val="19"/>
                <w:lang w:eastAsia="zh-CN"/>
              </w:rPr>
              <w:t>D</w:t>
            </w:r>
            <w:r>
              <w:rPr>
                <w:sz w:val="19"/>
                <w:szCs w:val="19"/>
                <w:lang w:eastAsia="zh-CN"/>
              </w:rPr>
              <w:t>M</w:t>
            </w:r>
            <w:r w:rsidRPr="0016458D">
              <w:rPr>
                <w:sz w:val="19"/>
                <w:szCs w:val="19"/>
                <w:lang w:eastAsia="zh-CN"/>
              </w:rPr>
              <w:t>-</w:t>
            </w:r>
            <w:r>
              <w:rPr>
                <w:sz w:val="19"/>
                <w:szCs w:val="19"/>
                <w:lang w:eastAsia="zh-CN"/>
              </w:rPr>
              <w:t>2</w:t>
            </w:r>
            <w:r w:rsidRPr="0016458D">
              <w:rPr>
                <w:sz w:val="19"/>
                <w:szCs w:val="19"/>
                <w:lang w:eastAsia="zh-CN"/>
              </w:rPr>
              <w:t>.3</w:t>
            </w:r>
            <w:r>
              <w:rPr>
                <w:sz w:val="19"/>
                <w:szCs w:val="19"/>
                <w:lang w:eastAsia="zh-CN"/>
              </w:rPr>
              <w:t>2</w:t>
            </w:r>
            <w:r w:rsidRPr="0016458D">
              <w:rPr>
                <w:sz w:val="19"/>
                <w:szCs w:val="19"/>
                <w:lang w:eastAsia="zh-CN"/>
              </w:rPr>
              <w:t>.</w:t>
            </w:r>
            <w:r>
              <w:rPr>
                <w:sz w:val="19"/>
                <w:szCs w:val="19"/>
                <w:lang w:eastAsia="zh-CN"/>
              </w:rPr>
              <w:t>4</w:t>
            </w:r>
          </w:p>
        </w:tc>
        <w:tc>
          <w:tcPr>
            <w:tcW w:w="5843" w:type="dxa"/>
          </w:tcPr>
          <w:p w14:paraId="2DBA15D7" w14:textId="77777777" w:rsidR="009D4EE7" w:rsidRPr="0016458D" w:rsidRDefault="009D4EE7" w:rsidP="009D4EE7">
            <w:pPr>
              <w:widowControl w:val="0"/>
              <w:spacing w:before="0"/>
              <w:ind w:left="350"/>
              <w:jc w:val="left"/>
              <w:rPr>
                <w:sz w:val="19"/>
                <w:szCs w:val="19"/>
                <w:lang w:eastAsia="zh-CN"/>
              </w:rPr>
            </w:pPr>
            <w:r w:rsidRPr="0016458D">
              <w:rPr>
                <w:sz w:val="19"/>
                <w:szCs w:val="19"/>
                <w:lang w:eastAsia="zh-CN"/>
              </w:rPr>
              <w:t>Data Management</w:t>
            </w:r>
            <w:r w:rsidRPr="0016458D">
              <w:rPr>
                <w:b/>
                <w:sz w:val="19"/>
                <w:szCs w:val="19"/>
                <w:lang w:eastAsia="zh-CN"/>
              </w:rPr>
              <w:t xml:space="preserve"> </w:t>
            </w:r>
            <w:r w:rsidRPr="0016458D">
              <w:rPr>
                <w:sz w:val="19"/>
                <w:szCs w:val="19"/>
                <w:lang w:eastAsia="zh-CN"/>
              </w:rPr>
              <w:t xml:space="preserve">shall archive all </w:t>
            </w:r>
            <w:r>
              <w:rPr>
                <w:sz w:val="19"/>
                <w:szCs w:val="19"/>
                <w:lang w:eastAsia="zh-CN"/>
              </w:rPr>
              <w:t xml:space="preserve">sensor and model results </w:t>
            </w:r>
            <w:r w:rsidRPr="0016458D">
              <w:rPr>
                <w:sz w:val="19"/>
                <w:szCs w:val="19"/>
                <w:lang w:eastAsia="zh-CN"/>
              </w:rPr>
              <w:t xml:space="preserve">for a period of </w:t>
            </w:r>
            <w:r>
              <w:rPr>
                <w:sz w:val="19"/>
                <w:szCs w:val="19"/>
                <w:lang w:eastAsia="zh-CN"/>
              </w:rPr>
              <w:t>5</w:t>
            </w:r>
            <w:r w:rsidRPr="0016458D">
              <w:rPr>
                <w:sz w:val="19"/>
                <w:szCs w:val="19"/>
                <w:lang w:eastAsia="zh-CN"/>
              </w:rPr>
              <w:t xml:space="preserve"> years.</w:t>
            </w:r>
          </w:p>
        </w:tc>
        <w:tc>
          <w:tcPr>
            <w:tcW w:w="990" w:type="dxa"/>
          </w:tcPr>
          <w:p w14:paraId="56E4A202" w14:textId="77777777" w:rsidR="009D4EE7" w:rsidRPr="0016458D" w:rsidRDefault="009D4EE7" w:rsidP="009D4EE7">
            <w:pPr>
              <w:spacing w:before="0"/>
              <w:jc w:val="center"/>
              <w:rPr>
                <w:sz w:val="19"/>
                <w:szCs w:val="19"/>
                <w:lang w:eastAsia="zh-CN"/>
              </w:rPr>
            </w:pPr>
            <w:r w:rsidRPr="0016458D">
              <w:rPr>
                <w:sz w:val="19"/>
                <w:szCs w:val="19"/>
                <w:lang w:eastAsia="zh-CN"/>
              </w:rPr>
              <w:t>M</w:t>
            </w:r>
          </w:p>
        </w:tc>
        <w:tc>
          <w:tcPr>
            <w:tcW w:w="829" w:type="dxa"/>
          </w:tcPr>
          <w:p w14:paraId="1C281CD1" w14:textId="77777777" w:rsidR="009D4EE7" w:rsidRPr="0016458D" w:rsidRDefault="009D4EE7" w:rsidP="00DB402D">
            <w:pPr>
              <w:spacing w:before="0"/>
              <w:jc w:val="center"/>
              <w:rPr>
                <w:sz w:val="19"/>
                <w:szCs w:val="19"/>
                <w:lang w:eastAsia="zh-CN"/>
              </w:rPr>
            </w:pPr>
            <w:r w:rsidRPr="0016458D">
              <w:rPr>
                <w:sz w:val="19"/>
                <w:szCs w:val="19"/>
                <w:lang w:eastAsia="zh-CN"/>
              </w:rPr>
              <w:t>6, 15</w:t>
            </w:r>
          </w:p>
        </w:tc>
        <w:tc>
          <w:tcPr>
            <w:tcW w:w="1078" w:type="dxa"/>
          </w:tcPr>
          <w:p w14:paraId="73CA42F7" w14:textId="77777777" w:rsidR="009D4EE7" w:rsidRPr="0016458D" w:rsidRDefault="009D4EE7" w:rsidP="00DB402D">
            <w:pPr>
              <w:spacing w:before="0"/>
              <w:jc w:val="center"/>
              <w:rPr>
                <w:sz w:val="19"/>
                <w:szCs w:val="19"/>
                <w:lang w:eastAsia="zh-CN"/>
              </w:rPr>
            </w:pPr>
          </w:p>
        </w:tc>
      </w:tr>
      <w:tr w:rsidR="009D4EE7" w:rsidRPr="005906E1" w14:paraId="0514E0A4" w14:textId="3177F637" w:rsidTr="00DB402D">
        <w:trPr>
          <w:cantSplit/>
        </w:trPr>
        <w:tc>
          <w:tcPr>
            <w:tcW w:w="1155" w:type="dxa"/>
            <w:shd w:val="clear" w:color="auto" w:fill="auto"/>
          </w:tcPr>
          <w:p w14:paraId="2088FC81" w14:textId="77777777" w:rsidR="009D4EE7" w:rsidRPr="0016458D" w:rsidRDefault="009D4EE7" w:rsidP="009D4EE7">
            <w:pPr>
              <w:spacing w:before="0"/>
              <w:rPr>
                <w:sz w:val="19"/>
                <w:szCs w:val="19"/>
                <w:lang w:eastAsia="zh-CN"/>
              </w:rPr>
            </w:pPr>
            <w:r w:rsidRPr="0016458D">
              <w:rPr>
                <w:sz w:val="19"/>
                <w:szCs w:val="19"/>
                <w:lang w:eastAsia="zh-CN"/>
              </w:rPr>
              <w:t>D</w:t>
            </w:r>
            <w:r>
              <w:rPr>
                <w:sz w:val="19"/>
                <w:szCs w:val="19"/>
                <w:lang w:eastAsia="zh-CN"/>
              </w:rPr>
              <w:t>M</w:t>
            </w:r>
            <w:r w:rsidRPr="0016458D">
              <w:rPr>
                <w:sz w:val="19"/>
                <w:szCs w:val="19"/>
                <w:lang w:eastAsia="zh-CN"/>
              </w:rPr>
              <w:t>-</w:t>
            </w:r>
            <w:r>
              <w:rPr>
                <w:sz w:val="19"/>
                <w:szCs w:val="19"/>
                <w:lang w:eastAsia="zh-CN"/>
              </w:rPr>
              <w:t>2</w:t>
            </w:r>
            <w:r w:rsidRPr="0016458D">
              <w:rPr>
                <w:sz w:val="19"/>
                <w:szCs w:val="19"/>
                <w:lang w:eastAsia="zh-CN"/>
              </w:rPr>
              <w:t>.3</w:t>
            </w:r>
            <w:r>
              <w:rPr>
                <w:sz w:val="19"/>
                <w:szCs w:val="19"/>
                <w:lang w:eastAsia="zh-CN"/>
              </w:rPr>
              <w:t>2</w:t>
            </w:r>
            <w:r w:rsidRPr="0016458D">
              <w:rPr>
                <w:sz w:val="19"/>
                <w:szCs w:val="19"/>
                <w:lang w:eastAsia="zh-CN"/>
              </w:rPr>
              <w:t>.</w:t>
            </w:r>
            <w:r>
              <w:rPr>
                <w:sz w:val="19"/>
                <w:szCs w:val="19"/>
                <w:lang w:eastAsia="zh-CN"/>
              </w:rPr>
              <w:t>5</w:t>
            </w:r>
          </w:p>
        </w:tc>
        <w:tc>
          <w:tcPr>
            <w:tcW w:w="5843" w:type="dxa"/>
          </w:tcPr>
          <w:p w14:paraId="424BA2E0" w14:textId="77777777" w:rsidR="009D4EE7" w:rsidRPr="0016458D" w:rsidRDefault="009D4EE7" w:rsidP="009D4EE7">
            <w:pPr>
              <w:widowControl w:val="0"/>
              <w:spacing w:before="0"/>
              <w:ind w:left="350"/>
              <w:jc w:val="left"/>
              <w:rPr>
                <w:sz w:val="19"/>
                <w:szCs w:val="19"/>
                <w:lang w:eastAsia="zh-CN"/>
              </w:rPr>
            </w:pPr>
            <w:r>
              <w:rPr>
                <w:sz w:val="19"/>
                <w:szCs w:val="19"/>
                <w:lang w:eastAsia="zh-CN"/>
              </w:rPr>
              <w:t>All archived data shall be made available through a single access point.</w:t>
            </w:r>
          </w:p>
        </w:tc>
        <w:tc>
          <w:tcPr>
            <w:tcW w:w="990" w:type="dxa"/>
          </w:tcPr>
          <w:p w14:paraId="6AB44630" w14:textId="77777777" w:rsidR="009D4EE7" w:rsidRPr="0016458D" w:rsidRDefault="009D4EE7" w:rsidP="009D4EE7">
            <w:pPr>
              <w:spacing w:before="0"/>
              <w:jc w:val="center"/>
              <w:rPr>
                <w:sz w:val="19"/>
                <w:szCs w:val="19"/>
                <w:lang w:eastAsia="zh-CN"/>
              </w:rPr>
            </w:pPr>
            <w:r w:rsidRPr="0016458D">
              <w:rPr>
                <w:sz w:val="19"/>
                <w:szCs w:val="19"/>
                <w:lang w:eastAsia="zh-CN"/>
              </w:rPr>
              <w:t>M</w:t>
            </w:r>
          </w:p>
        </w:tc>
        <w:tc>
          <w:tcPr>
            <w:tcW w:w="829" w:type="dxa"/>
          </w:tcPr>
          <w:p w14:paraId="20F57EF9" w14:textId="77777777" w:rsidR="009D4EE7" w:rsidRPr="0016458D" w:rsidRDefault="009D4EE7" w:rsidP="00DB402D">
            <w:pPr>
              <w:spacing w:before="0"/>
              <w:jc w:val="center"/>
              <w:rPr>
                <w:sz w:val="19"/>
                <w:szCs w:val="19"/>
                <w:lang w:eastAsia="zh-CN"/>
              </w:rPr>
            </w:pPr>
            <w:r w:rsidRPr="0016458D">
              <w:rPr>
                <w:sz w:val="19"/>
                <w:szCs w:val="19"/>
                <w:lang w:eastAsia="zh-CN"/>
              </w:rPr>
              <w:t>6, 15</w:t>
            </w:r>
          </w:p>
        </w:tc>
        <w:tc>
          <w:tcPr>
            <w:tcW w:w="1078" w:type="dxa"/>
          </w:tcPr>
          <w:p w14:paraId="622D78D1" w14:textId="77777777" w:rsidR="009D4EE7" w:rsidRPr="0016458D" w:rsidRDefault="009D4EE7" w:rsidP="00DB402D">
            <w:pPr>
              <w:spacing w:before="0"/>
              <w:jc w:val="center"/>
              <w:rPr>
                <w:sz w:val="19"/>
                <w:szCs w:val="19"/>
                <w:lang w:eastAsia="zh-CN"/>
              </w:rPr>
            </w:pPr>
          </w:p>
        </w:tc>
      </w:tr>
    </w:tbl>
    <w:p w14:paraId="0CFAA050" w14:textId="77777777" w:rsidR="00A06756" w:rsidRDefault="00A06756" w:rsidP="00A67566">
      <w:pPr>
        <w:pStyle w:val="Heading4"/>
      </w:pPr>
      <w:bookmarkStart w:id="508" w:name="_Toc437860734"/>
      <w:bookmarkStart w:id="509" w:name="_Toc438223988"/>
      <w:r>
        <w:t>Maintenance Logs</w:t>
      </w:r>
      <w:bookmarkEnd w:id="508"/>
      <w:bookmarkEnd w:id="509"/>
    </w:p>
    <w:tbl>
      <w:tblPr>
        <w:tblStyle w:val="TableGrid"/>
        <w:tblW w:w="9895" w:type="dxa"/>
        <w:tblLook w:val="04A0" w:firstRow="1" w:lastRow="0" w:firstColumn="1" w:lastColumn="0" w:noHBand="0" w:noVBand="1"/>
      </w:tblPr>
      <w:tblGrid>
        <w:gridCol w:w="1068"/>
        <w:gridCol w:w="5935"/>
        <w:gridCol w:w="984"/>
        <w:gridCol w:w="829"/>
        <w:gridCol w:w="1079"/>
      </w:tblGrid>
      <w:tr w:rsidR="00DF6676" w:rsidRPr="00A666CF" w14:paraId="19A75F63" w14:textId="3CD2D736" w:rsidTr="00DB402D">
        <w:tc>
          <w:tcPr>
            <w:tcW w:w="540" w:type="pct"/>
            <w:shd w:val="clear" w:color="auto" w:fill="D9D9D9" w:themeFill="background1" w:themeFillShade="D9"/>
          </w:tcPr>
          <w:p w14:paraId="05E4E167" w14:textId="77777777" w:rsidR="00DF6676" w:rsidRPr="00795B40" w:rsidRDefault="00DF6676" w:rsidP="00470BE6">
            <w:pPr>
              <w:spacing w:before="0"/>
              <w:jc w:val="center"/>
              <w:rPr>
                <w:b/>
                <w:sz w:val="19"/>
                <w:szCs w:val="19"/>
                <w:lang w:eastAsia="zh-CN"/>
              </w:rPr>
            </w:pPr>
            <w:r w:rsidRPr="00795B40">
              <w:rPr>
                <w:b/>
                <w:sz w:val="19"/>
                <w:szCs w:val="19"/>
                <w:lang w:eastAsia="zh-CN"/>
              </w:rPr>
              <w:t>ID</w:t>
            </w:r>
          </w:p>
        </w:tc>
        <w:tc>
          <w:tcPr>
            <w:tcW w:w="2999" w:type="pct"/>
            <w:shd w:val="clear" w:color="auto" w:fill="D9D9D9" w:themeFill="background1" w:themeFillShade="D9"/>
          </w:tcPr>
          <w:p w14:paraId="38A7D2B5" w14:textId="77777777" w:rsidR="00DF6676" w:rsidRPr="00795B40" w:rsidRDefault="00DF6676" w:rsidP="00470BE6">
            <w:pPr>
              <w:spacing w:before="0"/>
              <w:jc w:val="left"/>
              <w:rPr>
                <w:b/>
                <w:sz w:val="19"/>
                <w:szCs w:val="19"/>
                <w:lang w:eastAsia="zh-CN"/>
              </w:rPr>
            </w:pPr>
            <w:r w:rsidRPr="00795B40">
              <w:rPr>
                <w:b/>
                <w:sz w:val="19"/>
                <w:szCs w:val="19"/>
                <w:lang w:eastAsia="zh-CN"/>
              </w:rPr>
              <w:t>Description</w:t>
            </w:r>
          </w:p>
        </w:tc>
        <w:tc>
          <w:tcPr>
            <w:tcW w:w="497" w:type="pct"/>
            <w:shd w:val="clear" w:color="auto" w:fill="D9D9D9" w:themeFill="background1" w:themeFillShade="D9"/>
          </w:tcPr>
          <w:p w14:paraId="194B3CA1" w14:textId="77777777" w:rsidR="00DF6676" w:rsidRPr="00795B40" w:rsidRDefault="00DF6676" w:rsidP="00470BE6">
            <w:pPr>
              <w:spacing w:before="0"/>
              <w:jc w:val="center"/>
              <w:rPr>
                <w:b/>
                <w:sz w:val="19"/>
                <w:szCs w:val="19"/>
                <w:lang w:eastAsia="zh-CN"/>
              </w:rPr>
            </w:pPr>
            <w:r w:rsidRPr="00795B40">
              <w:rPr>
                <w:b/>
                <w:sz w:val="19"/>
                <w:szCs w:val="19"/>
                <w:lang w:eastAsia="zh-CN"/>
              </w:rPr>
              <w:t>Criticality</w:t>
            </w:r>
          </w:p>
        </w:tc>
        <w:tc>
          <w:tcPr>
            <w:tcW w:w="419" w:type="pct"/>
            <w:shd w:val="clear" w:color="auto" w:fill="D9D9D9" w:themeFill="background1" w:themeFillShade="D9"/>
          </w:tcPr>
          <w:p w14:paraId="76619BEA" w14:textId="77777777" w:rsidR="00DF6676" w:rsidRPr="00795B40" w:rsidRDefault="00DF6676">
            <w:pPr>
              <w:spacing w:before="0"/>
              <w:jc w:val="center"/>
              <w:rPr>
                <w:b/>
                <w:sz w:val="19"/>
                <w:szCs w:val="19"/>
                <w:lang w:eastAsia="zh-CN"/>
              </w:rPr>
            </w:pPr>
            <w:r w:rsidRPr="00795B40">
              <w:rPr>
                <w:b/>
                <w:sz w:val="19"/>
                <w:szCs w:val="19"/>
                <w:lang w:eastAsia="zh-CN"/>
              </w:rPr>
              <w:t>Related User Need(s)</w:t>
            </w:r>
          </w:p>
        </w:tc>
        <w:tc>
          <w:tcPr>
            <w:tcW w:w="545" w:type="pct"/>
            <w:shd w:val="clear" w:color="auto" w:fill="D9D9D9" w:themeFill="background1" w:themeFillShade="D9"/>
          </w:tcPr>
          <w:p w14:paraId="7F970077" w14:textId="2F1F4682" w:rsidR="00DF6676" w:rsidRPr="00795B40" w:rsidRDefault="00DF6676">
            <w:pPr>
              <w:spacing w:before="0"/>
              <w:jc w:val="center"/>
              <w:rPr>
                <w:b/>
                <w:sz w:val="19"/>
                <w:szCs w:val="19"/>
                <w:lang w:eastAsia="zh-CN"/>
              </w:rPr>
            </w:pPr>
            <w:r>
              <w:rPr>
                <w:b/>
                <w:sz w:val="19"/>
                <w:szCs w:val="19"/>
                <w:lang w:eastAsia="zh-CN"/>
              </w:rPr>
              <w:t>Related Subsystem</w:t>
            </w:r>
          </w:p>
        </w:tc>
      </w:tr>
      <w:tr w:rsidR="009D4EE7" w:rsidRPr="006D6985" w14:paraId="0646CF08" w14:textId="5EF9CADE" w:rsidTr="00DB402D">
        <w:tc>
          <w:tcPr>
            <w:tcW w:w="540" w:type="pct"/>
            <w:shd w:val="clear" w:color="auto" w:fill="FBD4B4" w:themeFill="accent6" w:themeFillTint="66"/>
          </w:tcPr>
          <w:p w14:paraId="45032AB6" w14:textId="77777777" w:rsidR="009D4EE7" w:rsidRPr="00795B40" w:rsidRDefault="009D4EE7" w:rsidP="009D4EE7">
            <w:pPr>
              <w:spacing w:before="0"/>
              <w:rPr>
                <w:b/>
                <w:sz w:val="19"/>
                <w:szCs w:val="19"/>
                <w:lang w:eastAsia="zh-CN"/>
              </w:rPr>
            </w:pPr>
            <w:r>
              <w:rPr>
                <w:b/>
                <w:sz w:val="19"/>
                <w:szCs w:val="19"/>
                <w:lang w:eastAsia="zh-CN"/>
              </w:rPr>
              <w:t>DM-2.33</w:t>
            </w:r>
          </w:p>
        </w:tc>
        <w:tc>
          <w:tcPr>
            <w:tcW w:w="2999" w:type="pct"/>
            <w:shd w:val="clear" w:color="auto" w:fill="FBD4B4" w:themeFill="accent6" w:themeFillTint="66"/>
          </w:tcPr>
          <w:p w14:paraId="258A687A" w14:textId="77777777" w:rsidR="009D4EE7" w:rsidRPr="00795B40" w:rsidRDefault="009D4EE7" w:rsidP="009D4EE7">
            <w:pPr>
              <w:spacing w:before="0"/>
              <w:jc w:val="left"/>
              <w:rPr>
                <w:b/>
                <w:sz w:val="19"/>
                <w:szCs w:val="19"/>
                <w:lang w:eastAsia="zh-CN"/>
              </w:rPr>
            </w:pPr>
            <w:r w:rsidRPr="00795B40">
              <w:rPr>
                <w:b/>
                <w:sz w:val="19"/>
                <w:szCs w:val="19"/>
                <w:lang w:eastAsia="zh-CN"/>
              </w:rPr>
              <w:t xml:space="preserve">Data Management shall collect and archive all maintenance alerts and notifications generated by the ICM </w:t>
            </w:r>
            <w:r>
              <w:rPr>
                <w:b/>
                <w:sz w:val="19"/>
                <w:szCs w:val="19"/>
                <w:lang w:eastAsia="zh-CN"/>
              </w:rPr>
              <w:t xml:space="preserve">Environment and Core </w:t>
            </w:r>
            <w:r w:rsidRPr="00795B40">
              <w:rPr>
                <w:b/>
                <w:sz w:val="19"/>
                <w:szCs w:val="19"/>
                <w:lang w:eastAsia="zh-CN"/>
              </w:rPr>
              <w:t>System</w:t>
            </w:r>
            <w:r>
              <w:rPr>
                <w:b/>
                <w:sz w:val="19"/>
                <w:szCs w:val="19"/>
                <w:lang w:eastAsia="zh-CN"/>
              </w:rPr>
              <w:t>.</w:t>
            </w:r>
          </w:p>
        </w:tc>
        <w:tc>
          <w:tcPr>
            <w:tcW w:w="497" w:type="pct"/>
            <w:shd w:val="clear" w:color="auto" w:fill="FBD4B4" w:themeFill="accent6" w:themeFillTint="66"/>
          </w:tcPr>
          <w:p w14:paraId="49D6DA6D" w14:textId="58BBF0ED" w:rsidR="009D4EE7" w:rsidRPr="00795B40" w:rsidRDefault="009D4EE7" w:rsidP="009D4EE7">
            <w:pPr>
              <w:spacing w:before="0"/>
              <w:jc w:val="center"/>
              <w:rPr>
                <w:b/>
                <w:sz w:val="19"/>
                <w:szCs w:val="19"/>
                <w:lang w:eastAsia="zh-CN"/>
              </w:rPr>
            </w:pPr>
            <w:r>
              <w:rPr>
                <w:b/>
                <w:sz w:val="19"/>
                <w:szCs w:val="19"/>
                <w:lang w:eastAsia="zh-CN"/>
              </w:rPr>
              <w:t>L</w:t>
            </w:r>
          </w:p>
        </w:tc>
        <w:tc>
          <w:tcPr>
            <w:tcW w:w="419" w:type="pct"/>
            <w:shd w:val="clear" w:color="auto" w:fill="FBD4B4" w:themeFill="accent6" w:themeFillTint="66"/>
          </w:tcPr>
          <w:p w14:paraId="528653B9" w14:textId="77777777" w:rsidR="009D4EE7" w:rsidRPr="00795B40" w:rsidRDefault="009D4EE7" w:rsidP="00DB402D">
            <w:pPr>
              <w:spacing w:before="0"/>
              <w:jc w:val="center"/>
              <w:rPr>
                <w:b/>
                <w:sz w:val="19"/>
                <w:szCs w:val="19"/>
                <w:lang w:eastAsia="zh-CN"/>
              </w:rPr>
            </w:pPr>
            <w:r w:rsidRPr="00795B40">
              <w:rPr>
                <w:b/>
                <w:sz w:val="19"/>
                <w:szCs w:val="19"/>
                <w:lang w:eastAsia="zh-CN"/>
              </w:rPr>
              <w:t>15</w:t>
            </w:r>
          </w:p>
        </w:tc>
        <w:tc>
          <w:tcPr>
            <w:tcW w:w="545" w:type="pct"/>
            <w:shd w:val="clear" w:color="auto" w:fill="FBD4B4" w:themeFill="accent6" w:themeFillTint="66"/>
          </w:tcPr>
          <w:p w14:paraId="2FE88762" w14:textId="1FA57F60" w:rsidR="009D4EE7" w:rsidRPr="00795B40" w:rsidRDefault="009D4EE7" w:rsidP="00DB402D">
            <w:pPr>
              <w:spacing w:before="0"/>
              <w:jc w:val="center"/>
              <w:rPr>
                <w:b/>
                <w:sz w:val="19"/>
                <w:szCs w:val="19"/>
                <w:lang w:eastAsia="zh-CN"/>
              </w:rPr>
            </w:pPr>
            <w:r>
              <w:rPr>
                <w:b/>
                <w:sz w:val="19"/>
                <w:szCs w:val="19"/>
                <w:lang w:eastAsia="zh-CN"/>
              </w:rPr>
              <w:t>Data Hub</w:t>
            </w:r>
          </w:p>
        </w:tc>
      </w:tr>
      <w:tr w:rsidR="009D4EE7" w:rsidRPr="006D6985" w14:paraId="4D782FEB" w14:textId="069E8130" w:rsidTr="00DB402D">
        <w:tc>
          <w:tcPr>
            <w:tcW w:w="540" w:type="pct"/>
            <w:shd w:val="clear" w:color="auto" w:fill="FBD4B4" w:themeFill="accent6" w:themeFillTint="66"/>
          </w:tcPr>
          <w:p w14:paraId="65810BD1" w14:textId="77777777" w:rsidR="009D4EE7" w:rsidRPr="00795B40" w:rsidRDefault="009D4EE7" w:rsidP="009D4EE7">
            <w:pPr>
              <w:spacing w:before="0"/>
              <w:rPr>
                <w:b/>
                <w:sz w:val="19"/>
                <w:szCs w:val="19"/>
                <w:lang w:eastAsia="zh-CN"/>
              </w:rPr>
            </w:pPr>
            <w:r>
              <w:rPr>
                <w:b/>
                <w:sz w:val="19"/>
                <w:szCs w:val="19"/>
                <w:lang w:eastAsia="zh-CN"/>
              </w:rPr>
              <w:t>DM-2.34</w:t>
            </w:r>
          </w:p>
        </w:tc>
        <w:tc>
          <w:tcPr>
            <w:tcW w:w="2999" w:type="pct"/>
            <w:shd w:val="clear" w:color="auto" w:fill="FBD4B4" w:themeFill="accent6" w:themeFillTint="66"/>
          </w:tcPr>
          <w:p w14:paraId="22AF4DAF" w14:textId="77777777" w:rsidR="009D4EE7" w:rsidRPr="00795B40" w:rsidRDefault="009D4EE7" w:rsidP="009D4EE7">
            <w:pPr>
              <w:spacing w:before="0"/>
              <w:jc w:val="left"/>
              <w:rPr>
                <w:b/>
                <w:sz w:val="19"/>
                <w:szCs w:val="19"/>
                <w:lang w:eastAsia="zh-CN"/>
              </w:rPr>
            </w:pPr>
            <w:r w:rsidRPr="00795B40">
              <w:rPr>
                <w:b/>
                <w:sz w:val="19"/>
                <w:szCs w:val="19"/>
                <w:lang w:eastAsia="zh-CN"/>
              </w:rPr>
              <w:t>Data Management shall collect and archive all maintenance activity logs entered by participating agencies</w:t>
            </w:r>
            <w:r>
              <w:rPr>
                <w:b/>
                <w:sz w:val="19"/>
                <w:szCs w:val="19"/>
                <w:lang w:eastAsia="zh-CN"/>
              </w:rPr>
              <w:t>.</w:t>
            </w:r>
          </w:p>
        </w:tc>
        <w:tc>
          <w:tcPr>
            <w:tcW w:w="497" w:type="pct"/>
            <w:shd w:val="clear" w:color="auto" w:fill="FBD4B4" w:themeFill="accent6" w:themeFillTint="66"/>
          </w:tcPr>
          <w:p w14:paraId="3A43F69C" w14:textId="3D16914F" w:rsidR="009D4EE7" w:rsidRPr="00795B40" w:rsidRDefault="009D4EE7" w:rsidP="009D4EE7">
            <w:pPr>
              <w:spacing w:before="0"/>
              <w:jc w:val="center"/>
              <w:rPr>
                <w:b/>
                <w:sz w:val="19"/>
                <w:szCs w:val="19"/>
                <w:lang w:eastAsia="zh-CN"/>
              </w:rPr>
            </w:pPr>
            <w:r>
              <w:rPr>
                <w:b/>
                <w:sz w:val="19"/>
                <w:szCs w:val="19"/>
                <w:lang w:eastAsia="zh-CN"/>
              </w:rPr>
              <w:t>L</w:t>
            </w:r>
          </w:p>
        </w:tc>
        <w:tc>
          <w:tcPr>
            <w:tcW w:w="419" w:type="pct"/>
            <w:shd w:val="clear" w:color="auto" w:fill="FBD4B4" w:themeFill="accent6" w:themeFillTint="66"/>
          </w:tcPr>
          <w:p w14:paraId="5C5895D0" w14:textId="77777777" w:rsidR="009D4EE7" w:rsidRPr="00795B40" w:rsidRDefault="009D4EE7" w:rsidP="00DB402D">
            <w:pPr>
              <w:spacing w:before="0"/>
              <w:jc w:val="center"/>
              <w:rPr>
                <w:b/>
                <w:sz w:val="19"/>
                <w:szCs w:val="19"/>
                <w:lang w:eastAsia="zh-CN"/>
              </w:rPr>
            </w:pPr>
            <w:r w:rsidRPr="00795B40">
              <w:rPr>
                <w:b/>
                <w:sz w:val="19"/>
                <w:szCs w:val="19"/>
                <w:lang w:eastAsia="zh-CN"/>
              </w:rPr>
              <w:t>15</w:t>
            </w:r>
          </w:p>
        </w:tc>
        <w:tc>
          <w:tcPr>
            <w:tcW w:w="545" w:type="pct"/>
            <w:shd w:val="clear" w:color="auto" w:fill="FBD4B4" w:themeFill="accent6" w:themeFillTint="66"/>
          </w:tcPr>
          <w:p w14:paraId="09CEC5F7" w14:textId="53DCE5EF" w:rsidR="009D4EE7" w:rsidRPr="00795B40" w:rsidRDefault="009D4EE7" w:rsidP="00DB402D">
            <w:pPr>
              <w:spacing w:before="0"/>
              <w:jc w:val="center"/>
              <w:rPr>
                <w:b/>
                <w:sz w:val="19"/>
                <w:szCs w:val="19"/>
                <w:lang w:eastAsia="zh-CN"/>
              </w:rPr>
            </w:pPr>
            <w:r>
              <w:rPr>
                <w:b/>
                <w:sz w:val="19"/>
                <w:szCs w:val="19"/>
                <w:lang w:eastAsia="zh-CN"/>
              </w:rPr>
              <w:t>Data Hub</w:t>
            </w:r>
          </w:p>
        </w:tc>
      </w:tr>
    </w:tbl>
    <w:p w14:paraId="16D31EAB" w14:textId="77777777" w:rsidR="00A06756" w:rsidRPr="0031068C" w:rsidRDefault="00A06756" w:rsidP="00A67566">
      <w:pPr>
        <w:pStyle w:val="Heading4"/>
      </w:pPr>
      <w:bookmarkStart w:id="510" w:name="_Toc437860735"/>
      <w:bookmarkStart w:id="511" w:name="_Toc438223989"/>
      <w:r>
        <w:t>Administrative Logs</w:t>
      </w:r>
      <w:bookmarkEnd w:id="510"/>
      <w:bookmarkEnd w:id="511"/>
    </w:p>
    <w:tbl>
      <w:tblPr>
        <w:tblStyle w:val="TableGrid"/>
        <w:tblW w:w="9895" w:type="dxa"/>
        <w:tblLook w:val="04A0" w:firstRow="1" w:lastRow="0" w:firstColumn="1" w:lastColumn="0" w:noHBand="0" w:noVBand="1"/>
      </w:tblPr>
      <w:tblGrid>
        <w:gridCol w:w="988"/>
        <w:gridCol w:w="6026"/>
        <w:gridCol w:w="974"/>
        <w:gridCol w:w="829"/>
        <w:gridCol w:w="1078"/>
      </w:tblGrid>
      <w:tr w:rsidR="00D50579" w:rsidRPr="00A666CF" w14:paraId="7290CBEB" w14:textId="0492BED3" w:rsidTr="00DB402D">
        <w:tc>
          <w:tcPr>
            <w:tcW w:w="988" w:type="dxa"/>
            <w:shd w:val="clear" w:color="auto" w:fill="D9D9D9" w:themeFill="background1" w:themeFillShade="D9"/>
          </w:tcPr>
          <w:p w14:paraId="3C4C46DC" w14:textId="77777777" w:rsidR="00D50579" w:rsidRPr="00795B40" w:rsidRDefault="00D50579" w:rsidP="00D50579">
            <w:pPr>
              <w:spacing w:before="0"/>
              <w:jc w:val="center"/>
              <w:rPr>
                <w:b/>
                <w:sz w:val="19"/>
                <w:szCs w:val="19"/>
                <w:lang w:eastAsia="zh-CN"/>
              </w:rPr>
            </w:pPr>
            <w:bookmarkStart w:id="512" w:name="_Toc425182324"/>
            <w:r w:rsidRPr="00795B40">
              <w:rPr>
                <w:b/>
                <w:sz w:val="19"/>
                <w:szCs w:val="19"/>
                <w:lang w:eastAsia="zh-CN"/>
              </w:rPr>
              <w:t>ID</w:t>
            </w:r>
          </w:p>
        </w:tc>
        <w:tc>
          <w:tcPr>
            <w:tcW w:w="6026" w:type="dxa"/>
            <w:shd w:val="clear" w:color="auto" w:fill="D9D9D9" w:themeFill="background1" w:themeFillShade="D9"/>
          </w:tcPr>
          <w:p w14:paraId="55473D5D" w14:textId="77777777" w:rsidR="00D50579" w:rsidRPr="00795B40" w:rsidRDefault="00D50579" w:rsidP="00D50579">
            <w:pPr>
              <w:spacing w:before="0"/>
              <w:jc w:val="left"/>
              <w:rPr>
                <w:b/>
                <w:sz w:val="19"/>
                <w:szCs w:val="19"/>
                <w:lang w:eastAsia="zh-CN"/>
              </w:rPr>
            </w:pPr>
            <w:r w:rsidRPr="00795B40">
              <w:rPr>
                <w:b/>
                <w:sz w:val="19"/>
                <w:szCs w:val="19"/>
                <w:lang w:eastAsia="zh-CN"/>
              </w:rPr>
              <w:t>Description</w:t>
            </w:r>
          </w:p>
        </w:tc>
        <w:tc>
          <w:tcPr>
            <w:tcW w:w="974" w:type="dxa"/>
            <w:shd w:val="clear" w:color="auto" w:fill="D9D9D9" w:themeFill="background1" w:themeFillShade="D9"/>
          </w:tcPr>
          <w:p w14:paraId="2909F1A7" w14:textId="77777777" w:rsidR="00D50579" w:rsidRPr="00795B40" w:rsidRDefault="00D50579" w:rsidP="00D50579">
            <w:pPr>
              <w:spacing w:before="0"/>
              <w:jc w:val="center"/>
              <w:rPr>
                <w:b/>
                <w:sz w:val="19"/>
                <w:szCs w:val="19"/>
                <w:lang w:eastAsia="zh-CN"/>
              </w:rPr>
            </w:pPr>
            <w:r w:rsidRPr="00795B40">
              <w:rPr>
                <w:b/>
                <w:sz w:val="19"/>
                <w:szCs w:val="19"/>
                <w:lang w:eastAsia="zh-CN"/>
              </w:rPr>
              <w:t>Criticality</w:t>
            </w:r>
          </w:p>
        </w:tc>
        <w:tc>
          <w:tcPr>
            <w:tcW w:w="829" w:type="dxa"/>
            <w:shd w:val="clear" w:color="auto" w:fill="D9D9D9" w:themeFill="background1" w:themeFillShade="D9"/>
          </w:tcPr>
          <w:p w14:paraId="7D88577A" w14:textId="77777777" w:rsidR="00D50579" w:rsidRPr="00795B40" w:rsidRDefault="00D50579">
            <w:pPr>
              <w:spacing w:before="0"/>
              <w:jc w:val="center"/>
              <w:rPr>
                <w:b/>
                <w:sz w:val="19"/>
                <w:szCs w:val="19"/>
                <w:lang w:eastAsia="zh-CN"/>
              </w:rPr>
            </w:pPr>
            <w:r w:rsidRPr="00795B40">
              <w:rPr>
                <w:b/>
                <w:sz w:val="19"/>
                <w:szCs w:val="19"/>
                <w:lang w:eastAsia="zh-CN"/>
              </w:rPr>
              <w:t>Related User Need(s)</w:t>
            </w:r>
          </w:p>
        </w:tc>
        <w:tc>
          <w:tcPr>
            <w:tcW w:w="1078" w:type="dxa"/>
            <w:shd w:val="clear" w:color="auto" w:fill="D9D9D9" w:themeFill="background1" w:themeFillShade="D9"/>
          </w:tcPr>
          <w:p w14:paraId="0CAF4C85" w14:textId="47C33DAE" w:rsidR="00D50579" w:rsidRPr="00724261" w:rsidRDefault="00D50579">
            <w:pPr>
              <w:spacing w:before="0"/>
              <w:jc w:val="center"/>
              <w:rPr>
                <w:b/>
                <w:sz w:val="19"/>
                <w:szCs w:val="19"/>
                <w:lang w:eastAsia="zh-CN"/>
              </w:rPr>
            </w:pPr>
            <w:r w:rsidRPr="00600791">
              <w:rPr>
                <w:b/>
                <w:sz w:val="19"/>
                <w:szCs w:val="19"/>
                <w:lang w:eastAsia="zh-CN"/>
              </w:rPr>
              <w:t>Related Subsystem</w:t>
            </w:r>
          </w:p>
        </w:tc>
      </w:tr>
      <w:tr w:rsidR="00D50579" w:rsidRPr="006D6985" w14:paraId="6D26BC79" w14:textId="3C172FB5" w:rsidTr="00DB402D">
        <w:tc>
          <w:tcPr>
            <w:tcW w:w="988" w:type="dxa"/>
            <w:shd w:val="clear" w:color="auto" w:fill="FBD4B4" w:themeFill="accent6" w:themeFillTint="66"/>
          </w:tcPr>
          <w:p w14:paraId="37EBE617" w14:textId="77777777" w:rsidR="00D50579" w:rsidRPr="00795B40" w:rsidRDefault="00D50579" w:rsidP="00D50579">
            <w:pPr>
              <w:spacing w:before="0"/>
              <w:rPr>
                <w:b/>
                <w:sz w:val="19"/>
                <w:szCs w:val="19"/>
                <w:lang w:eastAsia="zh-CN"/>
              </w:rPr>
            </w:pPr>
            <w:r>
              <w:rPr>
                <w:b/>
                <w:sz w:val="19"/>
                <w:szCs w:val="19"/>
                <w:lang w:eastAsia="zh-CN"/>
              </w:rPr>
              <w:t>DM-2.35</w:t>
            </w:r>
          </w:p>
        </w:tc>
        <w:tc>
          <w:tcPr>
            <w:tcW w:w="6026" w:type="dxa"/>
            <w:shd w:val="clear" w:color="auto" w:fill="FBD4B4" w:themeFill="accent6" w:themeFillTint="66"/>
          </w:tcPr>
          <w:p w14:paraId="6FE6D399" w14:textId="77777777" w:rsidR="00D50579" w:rsidRPr="00795B40" w:rsidRDefault="00D50579" w:rsidP="00D50579">
            <w:pPr>
              <w:spacing w:before="0"/>
              <w:jc w:val="left"/>
              <w:rPr>
                <w:b/>
                <w:sz w:val="19"/>
                <w:szCs w:val="19"/>
                <w:lang w:eastAsia="zh-CN"/>
              </w:rPr>
            </w:pPr>
            <w:r w:rsidRPr="00795B40">
              <w:rPr>
                <w:b/>
                <w:sz w:val="19"/>
                <w:szCs w:val="19"/>
                <w:lang w:eastAsia="zh-CN"/>
              </w:rPr>
              <w:t>Data Management shall log when users access the system.</w:t>
            </w:r>
          </w:p>
        </w:tc>
        <w:tc>
          <w:tcPr>
            <w:tcW w:w="974" w:type="dxa"/>
            <w:shd w:val="clear" w:color="auto" w:fill="FBD4B4" w:themeFill="accent6" w:themeFillTint="66"/>
          </w:tcPr>
          <w:p w14:paraId="05508D38" w14:textId="25D15C0B" w:rsidR="00D50579" w:rsidRPr="00795B40" w:rsidRDefault="00D50579" w:rsidP="00D50579">
            <w:pPr>
              <w:spacing w:before="0"/>
              <w:jc w:val="center"/>
              <w:rPr>
                <w:b/>
                <w:sz w:val="19"/>
                <w:szCs w:val="19"/>
                <w:lang w:eastAsia="zh-CN"/>
              </w:rPr>
            </w:pPr>
            <w:r w:rsidRPr="00795B40">
              <w:rPr>
                <w:b/>
                <w:sz w:val="19"/>
                <w:szCs w:val="19"/>
                <w:lang w:eastAsia="zh-CN"/>
              </w:rPr>
              <w:t>M</w:t>
            </w:r>
          </w:p>
        </w:tc>
        <w:tc>
          <w:tcPr>
            <w:tcW w:w="829" w:type="dxa"/>
            <w:shd w:val="clear" w:color="auto" w:fill="FBD4B4" w:themeFill="accent6" w:themeFillTint="66"/>
          </w:tcPr>
          <w:p w14:paraId="7E4661E6" w14:textId="77777777" w:rsidR="00D50579" w:rsidRPr="00795B40" w:rsidRDefault="00D50579" w:rsidP="00DB402D">
            <w:pPr>
              <w:spacing w:before="0"/>
              <w:jc w:val="center"/>
              <w:rPr>
                <w:b/>
                <w:sz w:val="19"/>
                <w:szCs w:val="19"/>
                <w:lang w:eastAsia="zh-CN"/>
              </w:rPr>
            </w:pPr>
            <w:r w:rsidRPr="00795B40">
              <w:rPr>
                <w:b/>
                <w:sz w:val="19"/>
                <w:szCs w:val="19"/>
                <w:lang w:eastAsia="zh-CN"/>
              </w:rPr>
              <w:t>15</w:t>
            </w:r>
          </w:p>
        </w:tc>
        <w:tc>
          <w:tcPr>
            <w:tcW w:w="1078" w:type="dxa"/>
            <w:shd w:val="clear" w:color="auto" w:fill="FBD4B4" w:themeFill="accent6" w:themeFillTint="66"/>
          </w:tcPr>
          <w:p w14:paraId="608DFEBB" w14:textId="28220FC2" w:rsidR="00D50579" w:rsidRPr="00600791" w:rsidRDefault="00D50579" w:rsidP="00DB402D">
            <w:pPr>
              <w:spacing w:before="0"/>
              <w:jc w:val="center"/>
              <w:rPr>
                <w:b/>
                <w:sz w:val="19"/>
                <w:szCs w:val="19"/>
                <w:lang w:eastAsia="zh-CN"/>
              </w:rPr>
            </w:pPr>
            <w:r w:rsidRPr="00600791">
              <w:rPr>
                <w:b/>
                <w:sz w:val="19"/>
                <w:szCs w:val="19"/>
                <w:lang w:eastAsia="zh-CN"/>
              </w:rPr>
              <w:t>Corridor Managemt</w:t>
            </w:r>
          </w:p>
        </w:tc>
      </w:tr>
      <w:tr w:rsidR="00D50579" w:rsidRPr="006D6985" w14:paraId="29F12735" w14:textId="42722CD1" w:rsidTr="00DB402D">
        <w:tc>
          <w:tcPr>
            <w:tcW w:w="988" w:type="dxa"/>
            <w:shd w:val="clear" w:color="auto" w:fill="FBD4B4" w:themeFill="accent6" w:themeFillTint="66"/>
          </w:tcPr>
          <w:p w14:paraId="02195AFB" w14:textId="77777777" w:rsidR="00D50579" w:rsidRPr="00795B40" w:rsidRDefault="00D50579" w:rsidP="00D50579">
            <w:pPr>
              <w:spacing w:before="0"/>
              <w:rPr>
                <w:b/>
                <w:sz w:val="19"/>
                <w:szCs w:val="19"/>
                <w:lang w:eastAsia="zh-CN"/>
              </w:rPr>
            </w:pPr>
            <w:r>
              <w:rPr>
                <w:b/>
                <w:sz w:val="19"/>
                <w:szCs w:val="19"/>
                <w:lang w:eastAsia="zh-CN"/>
              </w:rPr>
              <w:t>DM-2.36</w:t>
            </w:r>
          </w:p>
        </w:tc>
        <w:tc>
          <w:tcPr>
            <w:tcW w:w="6026" w:type="dxa"/>
            <w:shd w:val="clear" w:color="auto" w:fill="FBD4B4" w:themeFill="accent6" w:themeFillTint="66"/>
          </w:tcPr>
          <w:p w14:paraId="21C40DC0" w14:textId="77777777" w:rsidR="00D50579" w:rsidRPr="00795B40" w:rsidRDefault="00D50579" w:rsidP="00D50579">
            <w:pPr>
              <w:spacing w:before="0"/>
              <w:jc w:val="left"/>
              <w:rPr>
                <w:b/>
                <w:sz w:val="19"/>
                <w:szCs w:val="19"/>
                <w:lang w:eastAsia="zh-CN"/>
              </w:rPr>
            </w:pPr>
            <w:r w:rsidRPr="00795B40">
              <w:rPr>
                <w:b/>
                <w:sz w:val="19"/>
                <w:szCs w:val="19"/>
                <w:lang w:eastAsia="zh-CN"/>
              </w:rPr>
              <w:t xml:space="preserve">Data Management shall log ICM </w:t>
            </w:r>
            <w:r>
              <w:rPr>
                <w:b/>
                <w:sz w:val="19"/>
                <w:szCs w:val="19"/>
                <w:lang w:eastAsia="zh-CN"/>
              </w:rPr>
              <w:t xml:space="preserve">Core </w:t>
            </w:r>
            <w:r w:rsidRPr="00795B40">
              <w:rPr>
                <w:b/>
                <w:sz w:val="19"/>
                <w:szCs w:val="19"/>
                <w:lang w:eastAsia="zh-CN"/>
              </w:rPr>
              <w:t>System and subsystem activities.</w:t>
            </w:r>
          </w:p>
        </w:tc>
        <w:tc>
          <w:tcPr>
            <w:tcW w:w="974" w:type="dxa"/>
            <w:shd w:val="clear" w:color="auto" w:fill="FBD4B4" w:themeFill="accent6" w:themeFillTint="66"/>
          </w:tcPr>
          <w:p w14:paraId="79504BED" w14:textId="731F9B50" w:rsidR="00D50579" w:rsidRPr="00795B40" w:rsidRDefault="00D50579" w:rsidP="00D50579">
            <w:pPr>
              <w:spacing w:before="0"/>
              <w:jc w:val="center"/>
              <w:rPr>
                <w:b/>
                <w:sz w:val="19"/>
                <w:szCs w:val="19"/>
                <w:lang w:eastAsia="zh-CN"/>
              </w:rPr>
            </w:pPr>
            <w:r w:rsidRPr="00795B40">
              <w:rPr>
                <w:b/>
                <w:sz w:val="19"/>
                <w:szCs w:val="19"/>
                <w:lang w:eastAsia="zh-CN"/>
              </w:rPr>
              <w:t>M</w:t>
            </w:r>
          </w:p>
        </w:tc>
        <w:tc>
          <w:tcPr>
            <w:tcW w:w="829" w:type="dxa"/>
            <w:shd w:val="clear" w:color="auto" w:fill="FBD4B4" w:themeFill="accent6" w:themeFillTint="66"/>
          </w:tcPr>
          <w:p w14:paraId="187DB764" w14:textId="77777777" w:rsidR="00D50579" w:rsidRPr="00795B40" w:rsidRDefault="00D50579" w:rsidP="00DB402D">
            <w:pPr>
              <w:spacing w:before="0"/>
              <w:jc w:val="center"/>
              <w:rPr>
                <w:b/>
                <w:sz w:val="19"/>
                <w:szCs w:val="19"/>
                <w:lang w:eastAsia="zh-CN"/>
              </w:rPr>
            </w:pPr>
            <w:r w:rsidRPr="00795B40">
              <w:rPr>
                <w:b/>
                <w:sz w:val="19"/>
                <w:szCs w:val="19"/>
                <w:lang w:eastAsia="zh-CN"/>
              </w:rPr>
              <w:t>15</w:t>
            </w:r>
          </w:p>
        </w:tc>
        <w:tc>
          <w:tcPr>
            <w:tcW w:w="1078" w:type="dxa"/>
            <w:shd w:val="clear" w:color="auto" w:fill="FBD4B4" w:themeFill="accent6" w:themeFillTint="66"/>
          </w:tcPr>
          <w:p w14:paraId="312E2272" w14:textId="3DC34D42" w:rsidR="00D50579" w:rsidRPr="00600791" w:rsidRDefault="00D50579" w:rsidP="00DB402D">
            <w:pPr>
              <w:spacing w:before="0"/>
              <w:jc w:val="center"/>
              <w:rPr>
                <w:b/>
                <w:sz w:val="19"/>
                <w:szCs w:val="19"/>
                <w:lang w:eastAsia="zh-CN"/>
              </w:rPr>
            </w:pPr>
            <w:r w:rsidRPr="00600791">
              <w:rPr>
                <w:b/>
                <w:sz w:val="19"/>
                <w:szCs w:val="19"/>
                <w:lang w:eastAsia="zh-CN"/>
              </w:rPr>
              <w:t>Corridor Managemt</w:t>
            </w:r>
          </w:p>
        </w:tc>
      </w:tr>
      <w:tr w:rsidR="00D50579" w:rsidRPr="006D6985" w14:paraId="1FE75235" w14:textId="51EC450E" w:rsidTr="00DB402D">
        <w:tc>
          <w:tcPr>
            <w:tcW w:w="988" w:type="dxa"/>
            <w:shd w:val="clear" w:color="auto" w:fill="FBD4B4" w:themeFill="accent6" w:themeFillTint="66"/>
          </w:tcPr>
          <w:p w14:paraId="2379F8B8" w14:textId="77777777" w:rsidR="00D50579" w:rsidRPr="00795B40" w:rsidRDefault="00D50579" w:rsidP="00D50579">
            <w:pPr>
              <w:spacing w:before="0"/>
              <w:rPr>
                <w:b/>
                <w:sz w:val="19"/>
                <w:szCs w:val="19"/>
                <w:lang w:eastAsia="zh-CN"/>
              </w:rPr>
            </w:pPr>
            <w:r>
              <w:rPr>
                <w:b/>
                <w:sz w:val="19"/>
                <w:szCs w:val="19"/>
                <w:lang w:eastAsia="zh-CN"/>
              </w:rPr>
              <w:t>DM-2.37</w:t>
            </w:r>
          </w:p>
        </w:tc>
        <w:tc>
          <w:tcPr>
            <w:tcW w:w="6026" w:type="dxa"/>
            <w:shd w:val="clear" w:color="auto" w:fill="FBD4B4" w:themeFill="accent6" w:themeFillTint="66"/>
          </w:tcPr>
          <w:p w14:paraId="194763DE" w14:textId="77777777" w:rsidR="00D50579" w:rsidRPr="00795B40" w:rsidRDefault="00D50579" w:rsidP="00D50579">
            <w:pPr>
              <w:spacing w:before="0"/>
              <w:jc w:val="left"/>
              <w:rPr>
                <w:b/>
                <w:sz w:val="19"/>
                <w:szCs w:val="19"/>
                <w:lang w:eastAsia="zh-CN"/>
              </w:rPr>
            </w:pPr>
            <w:r w:rsidRPr="00795B40">
              <w:rPr>
                <w:b/>
                <w:sz w:val="19"/>
                <w:szCs w:val="19"/>
                <w:lang w:eastAsia="zh-CN"/>
              </w:rPr>
              <w:t>Data Management shall log all system changes made by system users.</w:t>
            </w:r>
          </w:p>
        </w:tc>
        <w:tc>
          <w:tcPr>
            <w:tcW w:w="974" w:type="dxa"/>
            <w:shd w:val="clear" w:color="auto" w:fill="FBD4B4" w:themeFill="accent6" w:themeFillTint="66"/>
          </w:tcPr>
          <w:p w14:paraId="62CEF7E4" w14:textId="04F8F579" w:rsidR="00D50579" w:rsidRPr="00795B40" w:rsidRDefault="00D50579" w:rsidP="00D50579">
            <w:pPr>
              <w:spacing w:before="0"/>
              <w:jc w:val="center"/>
              <w:rPr>
                <w:b/>
                <w:sz w:val="19"/>
                <w:szCs w:val="19"/>
                <w:lang w:eastAsia="zh-CN"/>
              </w:rPr>
            </w:pPr>
            <w:r w:rsidRPr="00795B40">
              <w:rPr>
                <w:b/>
                <w:sz w:val="19"/>
                <w:szCs w:val="19"/>
                <w:lang w:eastAsia="zh-CN"/>
              </w:rPr>
              <w:t>M</w:t>
            </w:r>
          </w:p>
        </w:tc>
        <w:tc>
          <w:tcPr>
            <w:tcW w:w="829" w:type="dxa"/>
            <w:shd w:val="clear" w:color="auto" w:fill="FBD4B4" w:themeFill="accent6" w:themeFillTint="66"/>
          </w:tcPr>
          <w:p w14:paraId="3908C12B" w14:textId="77777777" w:rsidR="00D50579" w:rsidRPr="00795B40" w:rsidRDefault="00D50579" w:rsidP="00DB402D">
            <w:pPr>
              <w:spacing w:before="0"/>
              <w:jc w:val="center"/>
              <w:rPr>
                <w:b/>
                <w:sz w:val="19"/>
                <w:szCs w:val="19"/>
                <w:lang w:eastAsia="zh-CN"/>
              </w:rPr>
            </w:pPr>
            <w:r w:rsidRPr="00795B40">
              <w:rPr>
                <w:b/>
                <w:sz w:val="19"/>
                <w:szCs w:val="19"/>
                <w:lang w:eastAsia="zh-CN"/>
              </w:rPr>
              <w:t>15</w:t>
            </w:r>
          </w:p>
        </w:tc>
        <w:tc>
          <w:tcPr>
            <w:tcW w:w="1078" w:type="dxa"/>
            <w:shd w:val="clear" w:color="auto" w:fill="FBD4B4" w:themeFill="accent6" w:themeFillTint="66"/>
          </w:tcPr>
          <w:p w14:paraId="70221B86" w14:textId="6034060C" w:rsidR="00D50579" w:rsidRPr="00724261" w:rsidRDefault="00D50579" w:rsidP="00DB402D">
            <w:pPr>
              <w:spacing w:before="0"/>
              <w:jc w:val="center"/>
              <w:rPr>
                <w:b/>
                <w:sz w:val="19"/>
                <w:szCs w:val="19"/>
                <w:lang w:eastAsia="zh-CN"/>
              </w:rPr>
            </w:pPr>
            <w:r w:rsidRPr="00600791">
              <w:rPr>
                <w:b/>
                <w:sz w:val="19"/>
                <w:szCs w:val="19"/>
                <w:lang w:eastAsia="zh-CN"/>
              </w:rPr>
              <w:t>Corridor Managemt</w:t>
            </w:r>
          </w:p>
        </w:tc>
      </w:tr>
    </w:tbl>
    <w:p w14:paraId="08498EF4" w14:textId="77777777" w:rsidR="00620E48" w:rsidRDefault="00620E48">
      <w:pPr>
        <w:suppressAutoHyphens w:val="0"/>
        <w:spacing w:before="0"/>
        <w:jc w:val="left"/>
        <w:rPr>
          <w:caps/>
          <w:spacing w:val="15"/>
          <w:lang w:eastAsia="zh-CN"/>
        </w:rPr>
      </w:pPr>
      <w:bookmarkStart w:id="513" w:name="_Toc437860736"/>
      <w:bookmarkStart w:id="514" w:name="_Toc438223990"/>
      <w:bookmarkStart w:id="515" w:name="_Toc439865070"/>
    </w:p>
    <w:p w14:paraId="08FDD600" w14:textId="77777777" w:rsidR="00A06756" w:rsidRDefault="00A06756" w:rsidP="000D48CE">
      <w:pPr>
        <w:pStyle w:val="Heading3"/>
      </w:pPr>
      <w:bookmarkStart w:id="516" w:name="_Toc457580620"/>
      <w:r>
        <w:lastRenderedPageBreak/>
        <w:t>Data Communication Interfaces</w:t>
      </w:r>
      <w:bookmarkEnd w:id="513"/>
      <w:bookmarkEnd w:id="514"/>
      <w:bookmarkEnd w:id="515"/>
      <w:bookmarkEnd w:id="516"/>
    </w:p>
    <w:p w14:paraId="0D0769B0" w14:textId="77777777" w:rsidR="00A06756" w:rsidRPr="008F0367" w:rsidRDefault="00A06756" w:rsidP="00A67566">
      <w:pPr>
        <w:pStyle w:val="Heading4"/>
      </w:pPr>
      <w:bookmarkStart w:id="517" w:name="_Toc437860737"/>
      <w:bookmarkStart w:id="518" w:name="_Toc438223991"/>
      <w:r w:rsidRPr="008F0367">
        <w:t>Incoming Data Communication Channels</w:t>
      </w:r>
      <w:bookmarkEnd w:id="517"/>
      <w:bookmarkEnd w:id="518"/>
    </w:p>
    <w:tbl>
      <w:tblPr>
        <w:tblStyle w:val="TableGrid"/>
        <w:tblW w:w="9895" w:type="dxa"/>
        <w:tblLook w:val="04A0" w:firstRow="1" w:lastRow="0" w:firstColumn="1" w:lastColumn="0" w:noHBand="0" w:noVBand="1"/>
      </w:tblPr>
      <w:tblGrid>
        <w:gridCol w:w="997"/>
        <w:gridCol w:w="6013"/>
        <w:gridCol w:w="978"/>
        <w:gridCol w:w="829"/>
        <w:gridCol w:w="1078"/>
      </w:tblGrid>
      <w:tr w:rsidR="00EC638E" w:rsidRPr="00A666CF" w14:paraId="043CD693" w14:textId="30B057CC" w:rsidTr="00DB402D">
        <w:tc>
          <w:tcPr>
            <w:tcW w:w="997" w:type="dxa"/>
            <w:shd w:val="clear" w:color="auto" w:fill="D9D9D9" w:themeFill="background1" w:themeFillShade="D9"/>
          </w:tcPr>
          <w:p w14:paraId="706E3470" w14:textId="77777777" w:rsidR="00EC638E" w:rsidRPr="00795B40" w:rsidRDefault="00EC638E" w:rsidP="00EC638E">
            <w:pPr>
              <w:keepNext/>
              <w:spacing w:before="0"/>
              <w:jc w:val="center"/>
              <w:rPr>
                <w:b/>
                <w:sz w:val="19"/>
                <w:szCs w:val="19"/>
                <w:lang w:eastAsia="zh-CN"/>
              </w:rPr>
            </w:pPr>
            <w:r w:rsidRPr="00795B40">
              <w:rPr>
                <w:b/>
                <w:sz w:val="19"/>
                <w:szCs w:val="19"/>
                <w:lang w:eastAsia="zh-CN"/>
              </w:rPr>
              <w:t>ID</w:t>
            </w:r>
          </w:p>
        </w:tc>
        <w:tc>
          <w:tcPr>
            <w:tcW w:w="6013" w:type="dxa"/>
            <w:shd w:val="clear" w:color="auto" w:fill="D9D9D9" w:themeFill="background1" w:themeFillShade="D9"/>
          </w:tcPr>
          <w:p w14:paraId="4EDEB309" w14:textId="77777777" w:rsidR="00EC638E" w:rsidRPr="00795B40" w:rsidRDefault="00EC638E" w:rsidP="00EC638E">
            <w:pPr>
              <w:keepNext/>
              <w:spacing w:before="0"/>
              <w:jc w:val="left"/>
              <w:rPr>
                <w:b/>
                <w:sz w:val="19"/>
                <w:szCs w:val="19"/>
                <w:lang w:eastAsia="zh-CN"/>
              </w:rPr>
            </w:pPr>
            <w:r w:rsidRPr="00795B40">
              <w:rPr>
                <w:b/>
                <w:sz w:val="19"/>
                <w:szCs w:val="19"/>
                <w:lang w:eastAsia="zh-CN"/>
              </w:rPr>
              <w:t>Description</w:t>
            </w:r>
          </w:p>
        </w:tc>
        <w:tc>
          <w:tcPr>
            <w:tcW w:w="978" w:type="dxa"/>
            <w:shd w:val="clear" w:color="auto" w:fill="D9D9D9" w:themeFill="background1" w:themeFillShade="D9"/>
          </w:tcPr>
          <w:p w14:paraId="50872DF8" w14:textId="77777777" w:rsidR="00EC638E" w:rsidRPr="00795B40" w:rsidRDefault="00EC638E" w:rsidP="00EC638E">
            <w:pPr>
              <w:keepNext/>
              <w:spacing w:before="0"/>
              <w:jc w:val="center"/>
              <w:rPr>
                <w:b/>
                <w:sz w:val="19"/>
                <w:szCs w:val="19"/>
                <w:lang w:eastAsia="zh-CN"/>
              </w:rPr>
            </w:pPr>
            <w:r w:rsidRPr="00795B40">
              <w:rPr>
                <w:b/>
                <w:sz w:val="19"/>
                <w:szCs w:val="19"/>
                <w:lang w:eastAsia="zh-CN"/>
              </w:rPr>
              <w:t>Criticality</w:t>
            </w:r>
          </w:p>
        </w:tc>
        <w:tc>
          <w:tcPr>
            <w:tcW w:w="829" w:type="dxa"/>
            <w:shd w:val="clear" w:color="auto" w:fill="D9D9D9" w:themeFill="background1" w:themeFillShade="D9"/>
          </w:tcPr>
          <w:p w14:paraId="6CFB6ACB" w14:textId="77777777" w:rsidR="00EC638E" w:rsidRPr="00795B40" w:rsidRDefault="00EC638E">
            <w:pPr>
              <w:keepNext/>
              <w:spacing w:before="0"/>
              <w:jc w:val="center"/>
              <w:rPr>
                <w:b/>
                <w:sz w:val="19"/>
                <w:szCs w:val="19"/>
                <w:lang w:eastAsia="zh-CN"/>
              </w:rPr>
            </w:pPr>
            <w:r w:rsidRPr="00795B40">
              <w:rPr>
                <w:b/>
                <w:sz w:val="19"/>
                <w:szCs w:val="19"/>
                <w:lang w:eastAsia="zh-CN"/>
              </w:rPr>
              <w:t>Related User Need(s)</w:t>
            </w:r>
          </w:p>
        </w:tc>
        <w:tc>
          <w:tcPr>
            <w:tcW w:w="1078" w:type="dxa"/>
            <w:shd w:val="clear" w:color="auto" w:fill="D9D9D9" w:themeFill="background1" w:themeFillShade="D9"/>
          </w:tcPr>
          <w:p w14:paraId="7824FC75" w14:textId="6A2B64D4" w:rsidR="00EC638E" w:rsidRPr="00795B40" w:rsidRDefault="00EC638E">
            <w:pPr>
              <w:keepNext/>
              <w:spacing w:before="0"/>
              <w:jc w:val="center"/>
              <w:rPr>
                <w:b/>
                <w:sz w:val="19"/>
                <w:szCs w:val="19"/>
                <w:lang w:eastAsia="zh-CN"/>
              </w:rPr>
            </w:pPr>
            <w:r>
              <w:rPr>
                <w:b/>
                <w:sz w:val="19"/>
                <w:szCs w:val="19"/>
                <w:lang w:eastAsia="zh-CN"/>
              </w:rPr>
              <w:t>Related Subsystem</w:t>
            </w:r>
          </w:p>
        </w:tc>
      </w:tr>
      <w:tr w:rsidR="00063CEF" w:rsidRPr="000C7DCB" w14:paraId="40ABFF87" w14:textId="3DF5FC0E" w:rsidTr="00DB402D">
        <w:tc>
          <w:tcPr>
            <w:tcW w:w="997" w:type="dxa"/>
            <w:shd w:val="clear" w:color="auto" w:fill="FBD4B4" w:themeFill="accent6" w:themeFillTint="66"/>
          </w:tcPr>
          <w:p w14:paraId="2D007D60" w14:textId="77777777" w:rsidR="00063CEF" w:rsidRPr="00795B40" w:rsidRDefault="00063CEF" w:rsidP="00063CEF">
            <w:pPr>
              <w:keepNext/>
              <w:spacing w:before="0"/>
              <w:jc w:val="left"/>
              <w:rPr>
                <w:b/>
                <w:sz w:val="19"/>
                <w:szCs w:val="19"/>
                <w:lang w:eastAsia="zh-CN"/>
              </w:rPr>
            </w:pPr>
            <w:r>
              <w:rPr>
                <w:b/>
                <w:sz w:val="19"/>
                <w:szCs w:val="19"/>
                <w:lang w:eastAsia="zh-CN"/>
              </w:rPr>
              <w:t>DM-3.1</w:t>
            </w:r>
          </w:p>
        </w:tc>
        <w:tc>
          <w:tcPr>
            <w:tcW w:w="6013" w:type="dxa"/>
            <w:shd w:val="clear" w:color="auto" w:fill="FBD4B4" w:themeFill="accent6" w:themeFillTint="66"/>
          </w:tcPr>
          <w:p w14:paraId="06D699A8" w14:textId="77777777" w:rsidR="00063CEF" w:rsidRPr="00795B40" w:rsidRDefault="00063CEF" w:rsidP="00063CEF">
            <w:pPr>
              <w:keepNext/>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w:t>
            </w:r>
            <w:r>
              <w:rPr>
                <w:b/>
                <w:sz w:val="19"/>
                <w:szCs w:val="19"/>
                <w:lang w:eastAsia="zh-CN"/>
              </w:rPr>
              <w:t>include a function</w:t>
            </w:r>
            <w:r w:rsidRPr="00795B40">
              <w:rPr>
                <w:b/>
                <w:sz w:val="19"/>
                <w:szCs w:val="19"/>
                <w:lang w:eastAsia="zh-CN"/>
              </w:rPr>
              <w:t xml:space="preserve"> to retrieve data disseminated through regional communication networks.</w:t>
            </w:r>
          </w:p>
        </w:tc>
        <w:tc>
          <w:tcPr>
            <w:tcW w:w="978" w:type="dxa"/>
            <w:shd w:val="clear" w:color="auto" w:fill="FBD4B4" w:themeFill="accent6" w:themeFillTint="66"/>
          </w:tcPr>
          <w:p w14:paraId="71D163F9" w14:textId="09F47EBB" w:rsidR="00063CEF" w:rsidRPr="00795B40" w:rsidRDefault="00063CEF" w:rsidP="00063CEF">
            <w:pPr>
              <w:keepNext/>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08F52C2A" w14:textId="77777777" w:rsidR="00063CEF" w:rsidRPr="00795B40" w:rsidRDefault="00063CEF" w:rsidP="00DB402D">
            <w:pPr>
              <w:keepNext/>
              <w:spacing w:before="0"/>
              <w:jc w:val="center"/>
              <w:rPr>
                <w:b/>
                <w:sz w:val="19"/>
                <w:szCs w:val="19"/>
                <w:lang w:eastAsia="zh-CN"/>
              </w:rPr>
            </w:pPr>
            <w:r w:rsidRPr="00795B40">
              <w:rPr>
                <w:b/>
                <w:sz w:val="19"/>
                <w:szCs w:val="19"/>
                <w:lang w:eastAsia="zh-CN"/>
              </w:rPr>
              <w:t>1, 2, 7</w:t>
            </w:r>
          </w:p>
        </w:tc>
        <w:tc>
          <w:tcPr>
            <w:tcW w:w="1078" w:type="dxa"/>
            <w:shd w:val="clear" w:color="auto" w:fill="FBD4B4" w:themeFill="accent6" w:themeFillTint="66"/>
          </w:tcPr>
          <w:p w14:paraId="20D38020" w14:textId="4428025A" w:rsidR="00063CEF" w:rsidRPr="00795B40" w:rsidRDefault="00063CEF" w:rsidP="00DB402D">
            <w:pPr>
              <w:keepNext/>
              <w:spacing w:before="0"/>
              <w:jc w:val="center"/>
              <w:rPr>
                <w:b/>
                <w:sz w:val="19"/>
                <w:szCs w:val="19"/>
                <w:lang w:eastAsia="zh-CN"/>
              </w:rPr>
            </w:pPr>
            <w:r>
              <w:rPr>
                <w:b/>
                <w:sz w:val="19"/>
                <w:szCs w:val="19"/>
                <w:lang w:eastAsia="zh-CN"/>
              </w:rPr>
              <w:t>Data Hub</w:t>
            </w:r>
          </w:p>
        </w:tc>
      </w:tr>
      <w:tr w:rsidR="00EC638E" w:rsidRPr="0080229E" w14:paraId="4A0DDF10" w14:textId="6CE719B3" w:rsidTr="00DB402D">
        <w:tc>
          <w:tcPr>
            <w:tcW w:w="997" w:type="dxa"/>
          </w:tcPr>
          <w:p w14:paraId="2176C7B2" w14:textId="77777777" w:rsidR="00EC638E" w:rsidRPr="00795B40" w:rsidRDefault="00EC638E" w:rsidP="00470BE6">
            <w:pPr>
              <w:spacing w:before="0"/>
              <w:rPr>
                <w:sz w:val="19"/>
                <w:szCs w:val="19"/>
                <w:lang w:eastAsia="zh-CN"/>
              </w:rPr>
            </w:pPr>
            <w:r>
              <w:rPr>
                <w:sz w:val="19"/>
                <w:szCs w:val="19"/>
                <w:lang w:eastAsia="zh-CN"/>
              </w:rPr>
              <w:t>DM-3.1.1</w:t>
            </w:r>
          </w:p>
        </w:tc>
        <w:tc>
          <w:tcPr>
            <w:tcW w:w="6013" w:type="dxa"/>
          </w:tcPr>
          <w:p w14:paraId="64D7AF7C" w14:textId="77777777" w:rsidR="00EC638E" w:rsidRPr="00795B40" w:rsidRDefault="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components shall </w:t>
            </w:r>
            <w:r>
              <w:rPr>
                <w:sz w:val="19"/>
                <w:szCs w:val="19"/>
                <w:lang w:eastAsia="zh-CN"/>
              </w:rPr>
              <w:t>include a function</w:t>
            </w:r>
            <w:r w:rsidRPr="00795B40">
              <w:rPr>
                <w:sz w:val="19"/>
                <w:szCs w:val="19"/>
                <w:lang w:eastAsia="zh-CN"/>
              </w:rPr>
              <w:t xml:space="preserve"> to re</w:t>
            </w:r>
            <w:r>
              <w:rPr>
                <w:sz w:val="19"/>
                <w:szCs w:val="19"/>
                <w:lang w:eastAsia="zh-CN"/>
              </w:rPr>
              <w:t>trieve</w:t>
            </w:r>
            <w:r w:rsidRPr="00795B40">
              <w:rPr>
                <w:sz w:val="19"/>
                <w:szCs w:val="19"/>
                <w:lang w:eastAsia="zh-CN"/>
              </w:rPr>
              <w:t xml:space="preserve"> data </w:t>
            </w:r>
            <w:r>
              <w:rPr>
                <w:sz w:val="19"/>
                <w:szCs w:val="19"/>
                <w:lang w:eastAsia="zh-CN"/>
              </w:rPr>
              <w:t xml:space="preserve">disseminated through </w:t>
            </w:r>
            <w:r w:rsidRPr="00795B40">
              <w:rPr>
                <w:sz w:val="19"/>
                <w:szCs w:val="19"/>
                <w:lang w:eastAsia="zh-CN"/>
              </w:rPr>
              <w:t>the IEN.</w:t>
            </w:r>
          </w:p>
        </w:tc>
        <w:tc>
          <w:tcPr>
            <w:tcW w:w="978" w:type="dxa"/>
          </w:tcPr>
          <w:p w14:paraId="41740E40" w14:textId="77777777" w:rsidR="00EC638E" w:rsidRPr="00795B40" w:rsidRDefault="00EC638E" w:rsidP="00470BE6">
            <w:pPr>
              <w:spacing w:before="0"/>
              <w:jc w:val="center"/>
              <w:rPr>
                <w:sz w:val="19"/>
                <w:szCs w:val="19"/>
                <w:lang w:eastAsia="zh-CN"/>
              </w:rPr>
            </w:pPr>
            <w:r w:rsidRPr="00795B40">
              <w:rPr>
                <w:sz w:val="19"/>
                <w:szCs w:val="19"/>
                <w:lang w:eastAsia="zh-CN"/>
              </w:rPr>
              <w:t>H</w:t>
            </w:r>
          </w:p>
        </w:tc>
        <w:tc>
          <w:tcPr>
            <w:tcW w:w="829" w:type="dxa"/>
          </w:tcPr>
          <w:p w14:paraId="1C537DCD" w14:textId="77777777" w:rsidR="00EC638E" w:rsidRPr="00795B40" w:rsidRDefault="00EC638E" w:rsidP="00DB402D">
            <w:pPr>
              <w:spacing w:before="0"/>
              <w:jc w:val="center"/>
              <w:rPr>
                <w:sz w:val="19"/>
                <w:szCs w:val="19"/>
                <w:lang w:eastAsia="zh-CN"/>
              </w:rPr>
            </w:pPr>
            <w:r w:rsidRPr="00795B40">
              <w:rPr>
                <w:sz w:val="19"/>
                <w:szCs w:val="19"/>
                <w:lang w:eastAsia="zh-CN"/>
              </w:rPr>
              <w:t>1, 2, 7</w:t>
            </w:r>
          </w:p>
        </w:tc>
        <w:tc>
          <w:tcPr>
            <w:tcW w:w="1078" w:type="dxa"/>
          </w:tcPr>
          <w:p w14:paraId="78D1CC34" w14:textId="77777777" w:rsidR="00EC638E" w:rsidRPr="00795B40" w:rsidRDefault="00EC638E" w:rsidP="00DB402D">
            <w:pPr>
              <w:spacing w:before="0"/>
              <w:jc w:val="center"/>
              <w:rPr>
                <w:sz w:val="19"/>
                <w:szCs w:val="19"/>
                <w:lang w:eastAsia="zh-CN"/>
              </w:rPr>
            </w:pPr>
          </w:p>
        </w:tc>
      </w:tr>
      <w:tr w:rsidR="00EC638E" w:rsidRPr="0080229E" w14:paraId="32A6B636" w14:textId="2393E18D" w:rsidTr="00DB402D">
        <w:tc>
          <w:tcPr>
            <w:tcW w:w="997" w:type="dxa"/>
          </w:tcPr>
          <w:p w14:paraId="11334E7E" w14:textId="77777777" w:rsidR="00EC638E" w:rsidRPr="00795B40" w:rsidRDefault="00EC638E" w:rsidP="00470BE6">
            <w:pPr>
              <w:spacing w:before="0"/>
              <w:rPr>
                <w:sz w:val="19"/>
                <w:szCs w:val="19"/>
                <w:lang w:eastAsia="zh-CN"/>
              </w:rPr>
            </w:pPr>
            <w:r>
              <w:rPr>
                <w:sz w:val="19"/>
                <w:szCs w:val="19"/>
                <w:lang w:eastAsia="zh-CN"/>
              </w:rPr>
              <w:t>DM-3.1.2</w:t>
            </w:r>
          </w:p>
        </w:tc>
        <w:tc>
          <w:tcPr>
            <w:tcW w:w="6013" w:type="dxa"/>
          </w:tcPr>
          <w:p w14:paraId="7856FDE7" w14:textId="77777777" w:rsidR="00EC638E" w:rsidRPr="00795B40" w:rsidRDefault="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components shall </w:t>
            </w:r>
            <w:r>
              <w:rPr>
                <w:sz w:val="19"/>
                <w:szCs w:val="19"/>
                <w:lang w:eastAsia="zh-CN"/>
              </w:rPr>
              <w:t>include a function</w:t>
            </w:r>
            <w:r w:rsidRPr="00795B40">
              <w:rPr>
                <w:sz w:val="19"/>
                <w:szCs w:val="19"/>
                <w:lang w:eastAsia="zh-CN"/>
              </w:rPr>
              <w:t xml:space="preserve"> to </w:t>
            </w:r>
            <w:r>
              <w:rPr>
                <w:sz w:val="19"/>
                <w:szCs w:val="19"/>
                <w:lang w:eastAsia="zh-CN"/>
              </w:rPr>
              <w:t>retrieve</w:t>
            </w:r>
            <w:r w:rsidRPr="00795B40">
              <w:rPr>
                <w:sz w:val="19"/>
                <w:szCs w:val="19"/>
                <w:lang w:eastAsia="zh-CN"/>
              </w:rPr>
              <w:t xml:space="preserve"> data </w:t>
            </w:r>
            <w:r>
              <w:rPr>
                <w:sz w:val="19"/>
                <w:szCs w:val="19"/>
                <w:lang w:eastAsia="zh-CN"/>
              </w:rPr>
              <w:t>disseminated through</w:t>
            </w:r>
            <w:r w:rsidRPr="00795B40">
              <w:rPr>
                <w:sz w:val="19"/>
                <w:szCs w:val="19"/>
                <w:lang w:eastAsia="zh-CN"/>
              </w:rPr>
              <w:t xml:space="preserve"> RIITS.</w:t>
            </w:r>
          </w:p>
        </w:tc>
        <w:tc>
          <w:tcPr>
            <w:tcW w:w="978" w:type="dxa"/>
          </w:tcPr>
          <w:p w14:paraId="3C5787B8" w14:textId="77777777" w:rsidR="00EC638E" w:rsidRPr="00795B40" w:rsidRDefault="00EC638E" w:rsidP="00470BE6">
            <w:pPr>
              <w:spacing w:before="0"/>
              <w:jc w:val="center"/>
              <w:rPr>
                <w:sz w:val="19"/>
                <w:szCs w:val="19"/>
                <w:lang w:eastAsia="zh-CN"/>
              </w:rPr>
            </w:pPr>
            <w:r w:rsidRPr="00795B40">
              <w:rPr>
                <w:sz w:val="19"/>
                <w:szCs w:val="19"/>
                <w:lang w:eastAsia="zh-CN"/>
              </w:rPr>
              <w:t>H</w:t>
            </w:r>
          </w:p>
        </w:tc>
        <w:tc>
          <w:tcPr>
            <w:tcW w:w="829" w:type="dxa"/>
          </w:tcPr>
          <w:p w14:paraId="04FE80FA" w14:textId="77777777" w:rsidR="00EC638E" w:rsidRPr="00795B40" w:rsidRDefault="00EC638E" w:rsidP="00DB402D">
            <w:pPr>
              <w:spacing w:before="0"/>
              <w:jc w:val="center"/>
              <w:rPr>
                <w:sz w:val="19"/>
                <w:szCs w:val="19"/>
                <w:lang w:eastAsia="zh-CN"/>
              </w:rPr>
            </w:pPr>
            <w:r w:rsidRPr="00795B40">
              <w:rPr>
                <w:sz w:val="19"/>
                <w:szCs w:val="19"/>
                <w:lang w:eastAsia="zh-CN"/>
              </w:rPr>
              <w:t>1, 2, 7</w:t>
            </w:r>
          </w:p>
        </w:tc>
        <w:tc>
          <w:tcPr>
            <w:tcW w:w="1078" w:type="dxa"/>
          </w:tcPr>
          <w:p w14:paraId="7B409F08" w14:textId="77777777" w:rsidR="00EC638E" w:rsidRPr="00795B40" w:rsidRDefault="00EC638E" w:rsidP="00DB402D">
            <w:pPr>
              <w:spacing w:before="0"/>
              <w:jc w:val="center"/>
              <w:rPr>
                <w:sz w:val="19"/>
                <w:szCs w:val="19"/>
                <w:lang w:eastAsia="zh-CN"/>
              </w:rPr>
            </w:pPr>
          </w:p>
        </w:tc>
      </w:tr>
      <w:tr w:rsidR="00EC638E" w:rsidRPr="0080229E" w14:paraId="72EFD938" w14:textId="7921FAAD" w:rsidTr="00DB402D">
        <w:tc>
          <w:tcPr>
            <w:tcW w:w="997" w:type="dxa"/>
          </w:tcPr>
          <w:p w14:paraId="67BE0913" w14:textId="6C174475" w:rsidR="00EC638E" w:rsidRPr="00795B40" w:rsidRDefault="00EC638E" w:rsidP="00973BA0">
            <w:pPr>
              <w:spacing w:before="0"/>
              <w:rPr>
                <w:sz w:val="19"/>
                <w:szCs w:val="19"/>
                <w:lang w:eastAsia="zh-CN"/>
              </w:rPr>
            </w:pPr>
            <w:r>
              <w:rPr>
                <w:sz w:val="19"/>
                <w:szCs w:val="19"/>
                <w:lang w:eastAsia="zh-CN"/>
              </w:rPr>
              <w:t>DM-3.1.3</w:t>
            </w:r>
          </w:p>
        </w:tc>
        <w:tc>
          <w:tcPr>
            <w:tcW w:w="6013" w:type="dxa"/>
          </w:tcPr>
          <w:p w14:paraId="006F198A" w14:textId="408D5F2B" w:rsidR="00EC638E" w:rsidRPr="00795B40" w:rsidRDefault="00EC638E" w:rsidP="00FF31BD">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components shall </w:t>
            </w:r>
            <w:r>
              <w:rPr>
                <w:sz w:val="19"/>
                <w:szCs w:val="19"/>
                <w:lang w:eastAsia="zh-CN"/>
              </w:rPr>
              <w:t>include a function</w:t>
            </w:r>
            <w:r w:rsidRPr="00795B40">
              <w:rPr>
                <w:sz w:val="19"/>
                <w:szCs w:val="19"/>
                <w:lang w:eastAsia="zh-CN"/>
              </w:rPr>
              <w:t xml:space="preserve"> to </w:t>
            </w:r>
            <w:r>
              <w:rPr>
                <w:sz w:val="19"/>
                <w:szCs w:val="19"/>
                <w:lang w:eastAsia="zh-CN"/>
              </w:rPr>
              <w:t>retrieve</w:t>
            </w:r>
            <w:r w:rsidRPr="00795B40">
              <w:rPr>
                <w:sz w:val="19"/>
                <w:szCs w:val="19"/>
                <w:lang w:eastAsia="zh-CN"/>
              </w:rPr>
              <w:t xml:space="preserve"> data </w:t>
            </w:r>
            <w:r>
              <w:rPr>
                <w:sz w:val="19"/>
                <w:szCs w:val="19"/>
                <w:lang w:eastAsia="zh-CN"/>
              </w:rPr>
              <w:t>disseminated through</w:t>
            </w:r>
            <w:r w:rsidRPr="00795B40">
              <w:rPr>
                <w:sz w:val="19"/>
                <w:szCs w:val="19"/>
                <w:lang w:eastAsia="zh-CN"/>
              </w:rPr>
              <w:t xml:space="preserve"> </w:t>
            </w:r>
            <w:r>
              <w:rPr>
                <w:sz w:val="19"/>
                <w:szCs w:val="19"/>
                <w:lang w:eastAsia="zh-CN"/>
              </w:rPr>
              <w:t>Caltrans’ Freeway Performance Measurement System (PeMS)</w:t>
            </w:r>
            <w:r w:rsidRPr="00795B40">
              <w:rPr>
                <w:sz w:val="19"/>
                <w:szCs w:val="19"/>
                <w:lang w:eastAsia="zh-CN"/>
              </w:rPr>
              <w:t>.</w:t>
            </w:r>
          </w:p>
        </w:tc>
        <w:tc>
          <w:tcPr>
            <w:tcW w:w="978" w:type="dxa"/>
          </w:tcPr>
          <w:p w14:paraId="41336B5F" w14:textId="77777777" w:rsidR="00EC638E" w:rsidRPr="00795B40" w:rsidRDefault="00EC638E" w:rsidP="00973BA0">
            <w:pPr>
              <w:spacing w:before="0"/>
              <w:jc w:val="center"/>
              <w:rPr>
                <w:sz w:val="19"/>
                <w:szCs w:val="19"/>
                <w:lang w:eastAsia="zh-CN"/>
              </w:rPr>
            </w:pPr>
            <w:r w:rsidRPr="00795B40">
              <w:rPr>
                <w:sz w:val="19"/>
                <w:szCs w:val="19"/>
                <w:lang w:eastAsia="zh-CN"/>
              </w:rPr>
              <w:t>H</w:t>
            </w:r>
          </w:p>
        </w:tc>
        <w:tc>
          <w:tcPr>
            <w:tcW w:w="829" w:type="dxa"/>
          </w:tcPr>
          <w:p w14:paraId="6CAAE3BE" w14:textId="77777777" w:rsidR="00EC638E" w:rsidRPr="00795B40" w:rsidRDefault="00EC638E" w:rsidP="00DB402D">
            <w:pPr>
              <w:spacing w:before="0"/>
              <w:jc w:val="center"/>
              <w:rPr>
                <w:sz w:val="19"/>
                <w:szCs w:val="19"/>
                <w:lang w:eastAsia="zh-CN"/>
              </w:rPr>
            </w:pPr>
            <w:r w:rsidRPr="00795B40">
              <w:rPr>
                <w:sz w:val="19"/>
                <w:szCs w:val="19"/>
                <w:lang w:eastAsia="zh-CN"/>
              </w:rPr>
              <w:t>1, 2, 7</w:t>
            </w:r>
          </w:p>
        </w:tc>
        <w:tc>
          <w:tcPr>
            <w:tcW w:w="1078" w:type="dxa"/>
          </w:tcPr>
          <w:p w14:paraId="279AB9F5" w14:textId="77777777" w:rsidR="00EC638E" w:rsidRPr="00795B40" w:rsidRDefault="00EC638E" w:rsidP="00DB402D">
            <w:pPr>
              <w:spacing w:before="0"/>
              <w:jc w:val="center"/>
              <w:rPr>
                <w:sz w:val="19"/>
                <w:szCs w:val="19"/>
                <w:lang w:eastAsia="zh-CN"/>
              </w:rPr>
            </w:pPr>
          </w:p>
        </w:tc>
      </w:tr>
      <w:tr w:rsidR="00063CEF" w:rsidRPr="000C7DCB" w14:paraId="29E2FB7E" w14:textId="75DCB043" w:rsidTr="00DB402D">
        <w:tc>
          <w:tcPr>
            <w:tcW w:w="997" w:type="dxa"/>
            <w:shd w:val="clear" w:color="auto" w:fill="FBD4B4" w:themeFill="accent6" w:themeFillTint="66"/>
          </w:tcPr>
          <w:p w14:paraId="40A902B8" w14:textId="77777777" w:rsidR="00063CEF" w:rsidRPr="00795B40" w:rsidRDefault="00063CEF" w:rsidP="00063CEF">
            <w:pPr>
              <w:spacing w:before="0"/>
              <w:jc w:val="left"/>
              <w:rPr>
                <w:b/>
                <w:sz w:val="19"/>
                <w:szCs w:val="19"/>
                <w:lang w:eastAsia="zh-CN"/>
              </w:rPr>
            </w:pPr>
            <w:r>
              <w:rPr>
                <w:b/>
                <w:sz w:val="19"/>
                <w:szCs w:val="19"/>
                <w:lang w:eastAsia="zh-CN"/>
              </w:rPr>
              <w:t>DM-3.2</w:t>
            </w:r>
          </w:p>
        </w:tc>
        <w:tc>
          <w:tcPr>
            <w:tcW w:w="6013" w:type="dxa"/>
            <w:shd w:val="clear" w:color="auto" w:fill="FBD4B4" w:themeFill="accent6" w:themeFillTint="66"/>
          </w:tcPr>
          <w:p w14:paraId="2EDA232A" w14:textId="77777777"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traffic detection data from traffic management systems operated by local agencies.</w:t>
            </w:r>
          </w:p>
        </w:tc>
        <w:tc>
          <w:tcPr>
            <w:tcW w:w="978" w:type="dxa"/>
            <w:shd w:val="clear" w:color="auto" w:fill="FBD4B4" w:themeFill="accent6" w:themeFillTint="66"/>
          </w:tcPr>
          <w:p w14:paraId="0183BF54" w14:textId="03AE7EBD" w:rsidR="00063CEF" w:rsidRPr="00795B40" w:rsidRDefault="00063CEF" w:rsidP="00063CEF">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364FAE6A" w14:textId="77777777" w:rsidR="00063CEF" w:rsidRPr="00795B40" w:rsidRDefault="00063CEF" w:rsidP="00DB402D">
            <w:pPr>
              <w:spacing w:before="0"/>
              <w:jc w:val="center"/>
              <w:rPr>
                <w:b/>
                <w:sz w:val="19"/>
                <w:szCs w:val="19"/>
                <w:lang w:eastAsia="zh-CN"/>
              </w:rPr>
            </w:pPr>
            <w:r w:rsidRPr="00795B40">
              <w:rPr>
                <w:b/>
                <w:sz w:val="19"/>
                <w:szCs w:val="19"/>
                <w:lang w:eastAsia="zh-CN"/>
              </w:rPr>
              <w:t>1, 2</w:t>
            </w:r>
          </w:p>
        </w:tc>
        <w:tc>
          <w:tcPr>
            <w:tcW w:w="1078" w:type="dxa"/>
            <w:shd w:val="clear" w:color="auto" w:fill="FBD4B4" w:themeFill="accent6" w:themeFillTint="66"/>
          </w:tcPr>
          <w:p w14:paraId="2E62E663" w14:textId="24C2692A" w:rsidR="00063CEF" w:rsidRPr="00795B40" w:rsidRDefault="00063CEF" w:rsidP="00DB402D">
            <w:pPr>
              <w:spacing w:before="0"/>
              <w:jc w:val="center"/>
              <w:rPr>
                <w:b/>
                <w:sz w:val="19"/>
                <w:szCs w:val="19"/>
                <w:lang w:eastAsia="zh-CN"/>
              </w:rPr>
            </w:pPr>
            <w:r>
              <w:rPr>
                <w:b/>
                <w:sz w:val="19"/>
                <w:szCs w:val="19"/>
                <w:lang w:eastAsia="zh-CN"/>
              </w:rPr>
              <w:t>Data Hub</w:t>
            </w:r>
          </w:p>
        </w:tc>
      </w:tr>
      <w:tr w:rsidR="00EC638E" w:rsidRPr="0016458D" w14:paraId="16CA4772" w14:textId="232D3B1C" w:rsidTr="00DB402D">
        <w:tc>
          <w:tcPr>
            <w:tcW w:w="997" w:type="dxa"/>
          </w:tcPr>
          <w:p w14:paraId="03D6CDB2" w14:textId="77777777" w:rsidR="00EC638E" w:rsidRPr="0016458D" w:rsidRDefault="00EC638E" w:rsidP="00EC638E">
            <w:pPr>
              <w:spacing w:before="0"/>
              <w:rPr>
                <w:sz w:val="19"/>
                <w:szCs w:val="19"/>
                <w:lang w:eastAsia="zh-CN"/>
              </w:rPr>
            </w:pPr>
            <w:r>
              <w:rPr>
                <w:sz w:val="19"/>
                <w:szCs w:val="19"/>
                <w:lang w:eastAsia="zh-CN"/>
              </w:rPr>
              <w:t>DM-3.</w:t>
            </w:r>
            <w:r w:rsidRPr="0016458D">
              <w:rPr>
                <w:sz w:val="19"/>
                <w:szCs w:val="19"/>
                <w:lang w:eastAsia="zh-CN"/>
              </w:rPr>
              <w:t>2.1</w:t>
            </w:r>
          </w:p>
        </w:tc>
        <w:tc>
          <w:tcPr>
            <w:tcW w:w="6013" w:type="dxa"/>
          </w:tcPr>
          <w:p w14:paraId="629DCCA0" w14:textId="77777777" w:rsidR="00EC638E" w:rsidRPr="00F50C75" w:rsidRDefault="00EC638E" w:rsidP="00EC638E">
            <w:pPr>
              <w:spacing w:before="0"/>
              <w:ind w:left="252"/>
              <w:jc w:val="left"/>
              <w:rPr>
                <w:sz w:val="19"/>
                <w:szCs w:val="19"/>
                <w:lang w:eastAsia="zh-CN"/>
              </w:rPr>
            </w:pPr>
            <w:r w:rsidRPr="00F50C75">
              <w:rPr>
                <w:sz w:val="19"/>
                <w:szCs w:val="19"/>
                <w:lang w:eastAsia="zh-CN"/>
              </w:rPr>
              <w:t>Data Management shall receive traffic sensor data from Caltrans’</w:t>
            </w:r>
            <w:r>
              <w:rPr>
                <w:sz w:val="19"/>
                <w:szCs w:val="19"/>
                <w:lang w:eastAsia="zh-CN"/>
              </w:rPr>
              <w:t xml:space="preserve"> </w:t>
            </w:r>
            <w:r w:rsidRPr="00F50C75">
              <w:rPr>
                <w:sz w:val="19"/>
                <w:szCs w:val="19"/>
                <w:lang w:eastAsia="zh-CN"/>
              </w:rPr>
              <w:t>freeway traffic surveillance system.</w:t>
            </w:r>
          </w:p>
        </w:tc>
        <w:tc>
          <w:tcPr>
            <w:tcW w:w="978" w:type="dxa"/>
          </w:tcPr>
          <w:p w14:paraId="5AC00159" w14:textId="77777777" w:rsidR="00EC638E" w:rsidRPr="0016458D" w:rsidRDefault="00EC638E" w:rsidP="00EC638E">
            <w:pPr>
              <w:spacing w:before="0"/>
              <w:jc w:val="center"/>
              <w:rPr>
                <w:sz w:val="19"/>
                <w:szCs w:val="19"/>
                <w:lang w:eastAsia="zh-CN"/>
              </w:rPr>
            </w:pPr>
            <w:r w:rsidRPr="0016458D">
              <w:rPr>
                <w:sz w:val="19"/>
                <w:szCs w:val="19"/>
                <w:lang w:eastAsia="zh-CN"/>
              </w:rPr>
              <w:t>H</w:t>
            </w:r>
          </w:p>
        </w:tc>
        <w:tc>
          <w:tcPr>
            <w:tcW w:w="829" w:type="dxa"/>
          </w:tcPr>
          <w:p w14:paraId="13008A67" w14:textId="77777777" w:rsidR="00EC638E" w:rsidRPr="0016458D" w:rsidRDefault="00EC638E" w:rsidP="00DB402D">
            <w:pPr>
              <w:spacing w:before="0"/>
              <w:jc w:val="center"/>
              <w:rPr>
                <w:sz w:val="19"/>
                <w:szCs w:val="19"/>
                <w:lang w:eastAsia="zh-CN"/>
              </w:rPr>
            </w:pPr>
            <w:r w:rsidRPr="0016458D">
              <w:rPr>
                <w:sz w:val="19"/>
                <w:szCs w:val="19"/>
                <w:lang w:eastAsia="zh-CN"/>
              </w:rPr>
              <w:t>1, 2</w:t>
            </w:r>
          </w:p>
        </w:tc>
        <w:tc>
          <w:tcPr>
            <w:tcW w:w="1078" w:type="dxa"/>
          </w:tcPr>
          <w:p w14:paraId="19415E2B" w14:textId="77777777" w:rsidR="00EC638E" w:rsidRPr="0016458D" w:rsidRDefault="00EC638E" w:rsidP="00DB402D">
            <w:pPr>
              <w:spacing w:before="0"/>
              <w:jc w:val="center"/>
              <w:rPr>
                <w:sz w:val="19"/>
                <w:szCs w:val="19"/>
                <w:lang w:eastAsia="zh-CN"/>
              </w:rPr>
            </w:pPr>
          </w:p>
        </w:tc>
      </w:tr>
      <w:tr w:rsidR="00EC638E" w:rsidRPr="0080229E" w14:paraId="1770CBD5" w14:textId="7BC6458C" w:rsidTr="00DB402D">
        <w:tc>
          <w:tcPr>
            <w:tcW w:w="997" w:type="dxa"/>
          </w:tcPr>
          <w:p w14:paraId="69239277" w14:textId="77777777" w:rsidR="00EC638E" w:rsidRPr="00795B40" w:rsidRDefault="00EC638E" w:rsidP="00EC638E">
            <w:pPr>
              <w:spacing w:before="0"/>
              <w:rPr>
                <w:sz w:val="19"/>
                <w:szCs w:val="19"/>
                <w:lang w:eastAsia="zh-CN"/>
              </w:rPr>
            </w:pPr>
            <w:r>
              <w:rPr>
                <w:sz w:val="19"/>
                <w:szCs w:val="19"/>
                <w:lang w:eastAsia="zh-CN"/>
              </w:rPr>
              <w:t>DM-3.2.2</w:t>
            </w:r>
          </w:p>
        </w:tc>
        <w:tc>
          <w:tcPr>
            <w:tcW w:w="6013" w:type="dxa"/>
          </w:tcPr>
          <w:p w14:paraId="14B6C5F6"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sensor data from Caltrans’ TSMSS system.</w:t>
            </w:r>
          </w:p>
        </w:tc>
        <w:tc>
          <w:tcPr>
            <w:tcW w:w="978" w:type="dxa"/>
          </w:tcPr>
          <w:p w14:paraId="42D522F8"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tcPr>
          <w:p w14:paraId="05AB4B34"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00671954" w14:textId="77777777" w:rsidR="00EC638E" w:rsidRPr="00795B40" w:rsidRDefault="00EC638E" w:rsidP="00DB402D">
            <w:pPr>
              <w:spacing w:before="0"/>
              <w:jc w:val="center"/>
              <w:rPr>
                <w:sz w:val="19"/>
                <w:szCs w:val="19"/>
                <w:lang w:eastAsia="zh-CN"/>
              </w:rPr>
            </w:pPr>
          </w:p>
        </w:tc>
      </w:tr>
      <w:tr w:rsidR="00EC638E" w:rsidRPr="0080229E" w14:paraId="04C8BDFA" w14:textId="0E435C99" w:rsidTr="00DB402D">
        <w:tc>
          <w:tcPr>
            <w:tcW w:w="997" w:type="dxa"/>
          </w:tcPr>
          <w:p w14:paraId="5D4857DC" w14:textId="59CBB6E5" w:rsidR="00EC638E" w:rsidRPr="00795B40" w:rsidRDefault="00EC638E" w:rsidP="00EC638E">
            <w:pPr>
              <w:spacing w:before="0"/>
              <w:rPr>
                <w:sz w:val="19"/>
                <w:szCs w:val="19"/>
                <w:lang w:eastAsia="zh-CN"/>
              </w:rPr>
            </w:pPr>
            <w:r>
              <w:rPr>
                <w:sz w:val="19"/>
                <w:szCs w:val="19"/>
                <w:lang w:eastAsia="zh-CN"/>
              </w:rPr>
              <w:t>DM-3.2.3</w:t>
            </w:r>
          </w:p>
        </w:tc>
        <w:tc>
          <w:tcPr>
            <w:tcW w:w="6013" w:type="dxa"/>
          </w:tcPr>
          <w:p w14:paraId="3B5F7694"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sensor data from Pasadena’s QuicNet system.</w:t>
            </w:r>
          </w:p>
        </w:tc>
        <w:tc>
          <w:tcPr>
            <w:tcW w:w="978" w:type="dxa"/>
          </w:tcPr>
          <w:p w14:paraId="5854D592"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tcPr>
          <w:p w14:paraId="499218A8"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49440C16" w14:textId="77777777" w:rsidR="00EC638E" w:rsidRPr="00795B40" w:rsidRDefault="00EC638E" w:rsidP="00DB402D">
            <w:pPr>
              <w:spacing w:before="0"/>
              <w:jc w:val="center"/>
              <w:rPr>
                <w:sz w:val="19"/>
                <w:szCs w:val="19"/>
                <w:lang w:eastAsia="zh-CN"/>
              </w:rPr>
            </w:pPr>
          </w:p>
        </w:tc>
      </w:tr>
      <w:tr w:rsidR="00EC638E" w:rsidRPr="0080229E" w14:paraId="2D274A94" w14:textId="52907A2B" w:rsidTr="00DB402D">
        <w:tc>
          <w:tcPr>
            <w:tcW w:w="997" w:type="dxa"/>
          </w:tcPr>
          <w:p w14:paraId="242CC43D" w14:textId="77346473" w:rsidR="00EC638E" w:rsidRPr="00795B40" w:rsidRDefault="00EC638E" w:rsidP="00EC638E">
            <w:pPr>
              <w:spacing w:before="0"/>
              <w:rPr>
                <w:sz w:val="19"/>
                <w:szCs w:val="19"/>
                <w:lang w:eastAsia="zh-CN"/>
              </w:rPr>
            </w:pPr>
            <w:r>
              <w:rPr>
                <w:sz w:val="19"/>
                <w:szCs w:val="19"/>
                <w:lang w:eastAsia="zh-CN"/>
              </w:rPr>
              <w:t>DM-3.2.4</w:t>
            </w:r>
          </w:p>
        </w:tc>
        <w:tc>
          <w:tcPr>
            <w:tcW w:w="6013" w:type="dxa"/>
          </w:tcPr>
          <w:p w14:paraId="64711646"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sensor data from Pasadena’s SCATS system.</w:t>
            </w:r>
          </w:p>
        </w:tc>
        <w:tc>
          <w:tcPr>
            <w:tcW w:w="978" w:type="dxa"/>
          </w:tcPr>
          <w:p w14:paraId="61706B85"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tcPr>
          <w:p w14:paraId="30D9C354"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0BABAF4C" w14:textId="77777777" w:rsidR="00EC638E" w:rsidRPr="00795B40" w:rsidRDefault="00EC638E" w:rsidP="00DB402D">
            <w:pPr>
              <w:spacing w:before="0"/>
              <w:jc w:val="center"/>
              <w:rPr>
                <w:sz w:val="19"/>
                <w:szCs w:val="19"/>
                <w:lang w:eastAsia="zh-CN"/>
              </w:rPr>
            </w:pPr>
          </w:p>
        </w:tc>
      </w:tr>
      <w:tr w:rsidR="00EC638E" w:rsidRPr="0080229E" w14:paraId="4727153A" w14:textId="5470AAC2" w:rsidTr="00DB402D">
        <w:tc>
          <w:tcPr>
            <w:tcW w:w="997" w:type="dxa"/>
          </w:tcPr>
          <w:p w14:paraId="5764DA2B" w14:textId="55703023" w:rsidR="00EC638E" w:rsidRPr="00795B40" w:rsidRDefault="00EC638E" w:rsidP="00EC638E">
            <w:pPr>
              <w:spacing w:before="0"/>
              <w:rPr>
                <w:sz w:val="19"/>
                <w:szCs w:val="19"/>
                <w:lang w:eastAsia="zh-CN"/>
              </w:rPr>
            </w:pPr>
            <w:r>
              <w:rPr>
                <w:sz w:val="19"/>
                <w:szCs w:val="19"/>
                <w:lang w:eastAsia="zh-CN"/>
              </w:rPr>
              <w:t>DM-3.2.5</w:t>
            </w:r>
          </w:p>
        </w:tc>
        <w:tc>
          <w:tcPr>
            <w:tcW w:w="6013" w:type="dxa"/>
          </w:tcPr>
          <w:p w14:paraId="53128B9F"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sensor data from Arcadia’s TransSuite system.</w:t>
            </w:r>
          </w:p>
        </w:tc>
        <w:tc>
          <w:tcPr>
            <w:tcW w:w="978" w:type="dxa"/>
          </w:tcPr>
          <w:p w14:paraId="0983311A"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tcPr>
          <w:p w14:paraId="08FF59DC"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0153BE81" w14:textId="77777777" w:rsidR="00EC638E" w:rsidRPr="00795B40" w:rsidRDefault="00EC638E" w:rsidP="00DB402D">
            <w:pPr>
              <w:spacing w:before="0"/>
              <w:jc w:val="center"/>
              <w:rPr>
                <w:sz w:val="19"/>
                <w:szCs w:val="19"/>
                <w:lang w:eastAsia="zh-CN"/>
              </w:rPr>
            </w:pPr>
          </w:p>
        </w:tc>
      </w:tr>
      <w:tr w:rsidR="00EC638E" w:rsidRPr="0080229E" w14:paraId="2B22E36D" w14:textId="04C00F2B" w:rsidTr="00DB402D">
        <w:tc>
          <w:tcPr>
            <w:tcW w:w="997" w:type="dxa"/>
          </w:tcPr>
          <w:p w14:paraId="416636C6" w14:textId="4BF392F8" w:rsidR="00EC638E" w:rsidRPr="00795B40" w:rsidRDefault="00EC638E" w:rsidP="00EC638E">
            <w:pPr>
              <w:spacing w:before="0"/>
              <w:rPr>
                <w:sz w:val="19"/>
                <w:szCs w:val="19"/>
                <w:lang w:eastAsia="zh-CN"/>
              </w:rPr>
            </w:pPr>
            <w:r>
              <w:rPr>
                <w:sz w:val="19"/>
                <w:szCs w:val="19"/>
                <w:lang w:eastAsia="zh-CN"/>
              </w:rPr>
              <w:t>DM-3.2.6</w:t>
            </w:r>
          </w:p>
        </w:tc>
        <w:tc>
          <w:tcPr>
            <w:tcW w:w="6013" w:type="dxa"/>
          </w:tcPr>
          <w:p w14:paraId="09502891"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sensor data from Los Angeles County’s KITS system.</w:t>
            </w:r>
          </w:p>
        </w:tc>
        <w:tc>
          <w:tcPr>
            <w:tcW w:w="978" w:type="dxa"/>
          </w:tcPr>
          <w:p w14:paraId="633105F6"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tcPr>
          <w:p w14:paraId="6ABE8C8D"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57128FDB" w14:textId="77777777" w:rsidR="00EC638E" w:rsidRPr="00795B40" w:rsidRDefault="00EC638E" w:rsidP="00DB402D">
            <w:pPr>
              <w:spacing w:before="0"/>
              <w:jc w:val="center"/>
              <w:rPr>
                <w:sz w:val="19"/>
                <w:szCs w:val="19"/>
                <w:lang w:eastAsia="zh-CN"/>
              </w:rPr>
            </w:pPr>
          </w:p>
        </w:tc>
      </w:tr>
      <w:tr w:rsidR="00EC638E" w:rsidRPr="0080229E" w14:paraId="25E2C22A" w14:textId="7E25A279" w:rsidTr="00DB402D">
        <w:tc>
          <w:tcPr>
            <w:tcW w:w="997" w:type="dxa"/>
          </w:tcPr>
          <w:p w14:paraId="747B9D25" w14:textId="5A5A0F48" w:rsidR="00EC638E" w:rsidRPr="00795B40" w:rsidRDefault="00EC638E" w:rsidP="00EC638E">
            <w:pPr>
              <w:spacing w:before="0"/>
              <w:rPr>
                <w:sz w:val="19"/>
                <w:szCs w:val="19"/>
                <w:lang w:eastAsia="zh-CN"/>
              </w:rPr>
            </w:pPr>
            <w:r>
              <w:rPr>
                <w:sz w:val="19"/>
                <w:szCs w:val="19"/>
                <w:lang w:eastAsia="zh-CN"/>
              </w:rPr>
              <w:t>DM-3.2.7</w:t>
            </w:r>
          </w:p>
        </w:tc>
        <w:tc>
          <w:tcPr>
            <w:tcW w:w="6013" w:type="dxa"/>
          </w:tcPr>
          <w:p w14:paraId="45487865"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sensor data from Monrovia’s KITS system hosted on </w:t>
            </w:r>
            <w:r>
              <w:rPr>
                <w:sz w:val="19"/>
                <w:szCs w:val="19"/>
                <w:lang w:eastAsia="zh-CN"/>
              </w:rPr>
              <w:t xml:space="preserve">the </w:t>
            </w:r>
            <w:r w:rsidRPr="00795B40">
              <w:rPr>
                <w:sz w:val="19"/>
                <w:szCs w:val="19"/>
                <w:lang w:eastAsia="zh-CN"/>
              </w:rPr>
              <w:t>Los Angeles County KITS server.</w:t>
            </w:r>
          </w:p>
        </w:tc>
        <w:tc>
          <w:tcPr>
            <w:tcW w:w="978" w:type="dxa"/>
          </w:tcPr>
          <w:p w14:paraId="083FA086"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tcPr>
          <w:p w14:paraId="0BFDE264"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04D6FBB7" w14:textId="77777777" w:rsidR="00EC638E" w:rsidRPr="00795B40" w:rsidRDefault="00EC638E" w:rsidP="00DB402D">
            <w:pPr>
              <w:spacing w:before="0"/>
              <w:jc w:val="center"/>
              <w:rPr>
                <w:sz w:val="19"/>
                <w:szCs w:val="19"/>
                <w:lang w:eastAsia="zh-CN"/>
              </w:rPr>
            </w:pPr>
          </w:p>
        </w:tc>
      </w:tr>
      <w:tr w:rsidR="00EC638E" w:rsidRPr="0080229E" w14:paraId="1BC96856" w14:textId="4683436B" w:rsidTr="00DB402D">
        <w:tc>
          <w:tcPr>
            <w:tcW w:w="997" w:type="dxa"/>
          </w:tcPr>
          <w:p w14:paraId="073F82B4" w14:textId="4C09192B" w:rsidR="00EC638E" w:rsidRPr="00795B40" w:rsidRDefault="00EC638E" w:rsidP="00EC638E">
            <w:pPr>
              <w:spacing w:before="0"/>
              <w:rPr>
                <w:sz w:val="19"/>
                <w:szCs w:val="19"/>
                <w:lang w:eastAsia="zh-CN"/>
              </w:rPr>
            </w:pPr>
            <w:r>
              <w:rPr>
                <w:sz w:val="19"/>
                <w:szCs w:val="19"/>
                <w:lang w:eastAsia="zh-CN"/>
              </w:rPr>
              <w:t>DM-3.2.8</w:t>
            </w:r>
          </w:p>
        </w:tc>
        <w:tc>
          <w:tcPr>
            <w:tcW w:w="6013" w:type="dxa"/>
          </w:tcPr>
          <w:p w14:paraId="2A85E4C5"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sensor data from Duarte’s KITS system hosted on </w:t>
            </w:r>
            <w:r>
              <w:rPr>
                <w:sz w:val="19"/>
                <w:szCs w:val="19"/>
                <w:lang w:eastAsia="zh-CN"/>
              </w:rPr>
              <w:t xml:space="preserve">the </w:t>
            </w:r>
            <w:r w:rsidRPr="00795B40">
              <w:rPr>
                <w:sz w:val="19"/>
                <w:szCs w:val="19"/>
                <w:lang w:eastAsia="zh-CN"/>
              </w:rPr>
              <w:t>Los Angeles County KITS server.</w:t>
            </w:r>
          </w:p>
        </w:tc>
        <w:tc>
          <w:tcPr>
            <w:tcW w:w="978" w:type="dxa"/>
          </w:tcPr>
          <w:p w14:paraId="6DA627F0"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tcPr>
          <w:p w14:paraId="1A57223E"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34BE3298" w14:textId="77777777" w:rsidR="00EC638E" w:rsidRPr="00795B40" w:rsidRDefault="00EC638E" w:rsidP="00DB402D">
            <w:pPr>
              <w:spacing w:before="0"/>
              <w:jc w:val="center"/>
              <w:rPr>
                <w:sz w:val="19"/>
                <w:szCs w:val="19"/>
                <w:lang w:eastAsia="zh-CN"/>
              </w:rPr>
            </w:pPr>
          </w:p>
        </w:tc>
      </w:tr>
      <w:tr w:rsidR="00063CEF" w:rsidRPr="000C7DCB" w14:paraId="6A77669B" w14:textId="7FA7B912" w:rsidTr="00DB402D">
        <w:tc>
          <w:tcPr>
            <w:tcW w:w="997" w:type="dxa"/>
            <w:shd w:val="clear" w:color="auto" w:fill="FBD4B4" w:themeFill="accent6" w:themeFillTint="66"/>
          </w:tcPr>
          <w:p w14:paraId="18B46D7B" w14:textId="14176290" w:rsidR="00063CEF" w:rsidRPr="00795B40" w:rsidRDefault="00063CEF" w:rsidP="00063CEF">
            <w:pPr>
              <w:spacing w:before="0"/>
              <w:jc w:val="left"/>
              <w:rPr>
                <w:b/>
                <w:sz w:val="19"/>
                <w:szCs w:val="19"/>
                <w:lang w:eastAsia="zh-CN"/>
              </w:rPr>
            </w:pPr>
            <w:r>
              <w:rPr>
                <w:b/>
                <w:sz w:val="19"/>
                <w:szCs w:val="19"/>
                <w:lang w:eastAsia="zh-CN"/>
              </w:rPr>
              <w:t>DM-3.3</w:t>
            </w:r>
          </w:p>
        </w:tc>
        <w:tc>
          <w:tcPr>
            <w:tcW w:w="6013" w:type="dxa"/>
            <w:shd w:val="clear" w:color="auto" w:fill="FBD4B4" w:themeFill="accent6" w:themeFillTint="66"/>
          </w:tcPr>
          <w:p w14:paraId="5CD8D109" w14:textId="77777777"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data from travel time monitoring systems installed within the corridor.</w:t>
            </w:r>
          </w:p>
        </w:tc>
        <w:tc>
          <w:tcPr>
            <w:tcW w:w="978" w:type="dxa"/>
            <w:shd w:val="clear" w:color="auto" w:fill="FBD4B4" w:themeFill="accent6" w:themeFillTint="66"/>
          </w:tcPr>
          <w:p w14:paraId="04D83FCF" w14:textId="5840D1FB" w:rsidR="00063CEF" w:rsidRPr="00795B40" w:rsidRDefault="00063CEF" w:rsidP="00063CEF">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77148D23" w14:textId="77777777" w:rsidR="00063CEF" w:rsidRPr="00795B40" w:rsidRDefault="00063CEF" w:rsidP="00DB402D">
            <w:pPr>
              <w:spacing w:before="0"/>
              <w:jc w:val="center"/>
              <w:rPr>
                <w:b/>
                <w:sz w:val="19"/>
                <w:szCs w:val="19"/>
                <w:lang w:eastAsia="zh-CN"/>
              </w:rPr>
            </w:pPr>
            <w:r w:rsidRPr="00795B40">
              <w:rPr>
                <w:b/>
                <w:sz w:val="19"/>
                <w:szCs w:val="19"/>
                <w:lang w:eastAsia="zh-CN"/>
              </w:rPr>
              <w:t>1</w:t>
            </w:r>
          </w:p>
        </w:tc>
        <w:tc>
          <w:tcPr>
            <w:tcW w:w="1078" w:type="dxa"/>
            <w:shd w:val="clear" w:color="auto" w:fill="FBD4B4" w:themeFill="accent6" w:themeFillTint="66"/>
          </w:tcPr>
          <w:p w14:paraId="6073EF28" w14:textId="1B2A5543" w:rsidR="00063CEF" w:rsidRPr="00795B40" w:rsidRDefault="00063CEF" w:rsidP="00DB402D">
            <w:pPr>
              <w:spacing w:before="0"/>
              <w:jc w:val="center"/>
              <w:rPr>
                <w:b/>
                <w:sz w:val="19"/>
                <w:szCs w:val="19"/>
                <w:lang w:eastAsia="zh-CN"/>
              </w:rPr>
            </w:pPr>
            <w:r>
              <w:rPr>
                <w:b/>
                <w:sz w:val="19"/>
                <w:szCs w:val="19"/>
                <w:lang w:eastAsia="zh-CN"/>
              </w:rPr>
              <w:t>Data Hub</w:t>
            </w:r>
          </w:p>
        </w:tc>
      </w:tr>
      <w:tr w:rsidR="00EC638E" w:rsidRPr="0080229E" w14:paraId="04336A54" w14:textId="5AAAC90A" w:rsidTr="00DB402D">
        <w:tc>
          <w:tcPr>
            <w:tcW w:w="997" w:type="dxa"/>
            <w:shd w:val="clear" w:color="auto" w:fill="auto"/>
          </w:tcPr>
          <w:p w14:paraId="01A841EC" w14:textId="602CDCEB" w:rsidR="00EC638E" w:rsidRPr="00795B40" w:rsidRDefault="00EC638E" w:rsidP="00EC638E">
            <w:pPr>
              <w:spacing w:before="0"/>
              <w:rPr>
                <w:sz w:val="19"/>
                <w:szCs w:val="19"/>
                <w:lang w:eastAsia="zh-CN"/>
              </w:rPr>
            </w:pPr>
            <w:r>
              <w:rPr>
                <w:sz w:val="19"/>
                <w:szCs w:val="19"/>
                <w:lang w:eastAsia="zh-CN"/>
              </w:rPr>
              <w:t>DM-3.3.1</w:t>
            </w:r>
          </w:p>
        </w:tc>
        <w:tc>
          <w:tcPr>
            <w:tcW w:w="6013" w:type="dxa"/>
            <w:shd w:val="clear" w:color="auto" w:fill="auto"/>
          </w:tcPr>
          <w:p w14:paraId="2EF5A6A5"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travel time data collected by Pasadena’s Digiwest BlueM</w:t>
            </w:r>
            <w:r>
              <w:rPr>
                <w:sz w:val="19"/>
                <w:szCs w:val="19"/>
                <w:lang w:eastAsia="zh-CN"/>
              </w:rPr>
              <w:t>AC</w:t>
            </w:r>
            <w:r w:rsidRPr="00795B40">
              <w:rPr>
                <w:sz w:val="19"/>
                <w:szCs w:val="19"/>
                <w:lang w:eastAsia="zh-CN"/>
              </w:rPr>
              <w:t xml:space="preserve"> system.</w:t>
            </w:r>
          </w:p>
        </w:tc>
        <w:tc>
          <w:tcPr>
            <w:tcW w:w="978" w:type="dxa"/>
            <w:shd w:val="clear" w:color="auto" w:fill="auto"/>
          </w:tcPr>
          <w:p w14:paraId="2106CC5B"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shd w:val="clear" w:color="auto" w:fill="auto"/>
          </w:tcPr>
          <w:p w14:paraId="1CDA77D2"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64EF79F8" w14:textId="77777777" w:rsidR="00EC638E" w:rsidRPr="00795B40" w:rsidRDefault="00EC638E" w:rsidP="00DB402D">
            <w:pPr>
              <w:spacing w:before="0"/>
              <w:jc w:val="center"/>
              <w:rPr>
                <w:sz w:val="19"/>
                <w:szCs w:val="19"/>
                <w:lang w:eastAsia="zh-CN"/>
              </w:rPr>
            </w:pPr>
          </w:p>
        </w:tc>
      </w:tr>
      <w:tr w:rsidR="00EC638E" w:rsidRPr="0080229E" w14:paraId="43BEA776" w14:textId="52270A2A" w:rsidTr="00DB402D">
        <w:tc>
          <w:tcPr>
            <w:tcW w:w="997" w:type="dxa"/>
            <w:shd w:val="clear" w:color="auto" w:fill="auto"/>
          </w:tcPr>
          <w:p w14:paraId="4382C8BB" w14:textId="3423FC76" w:rsidR="00EC638E" w:rsidRPr="00795B40" w:rsidRDefault="00EC638E" w:rsidP="00EC638E">
            <w:pPr>
              <w:spacing w:before="0"/>
              <w:rPr>
                <w:sz w:val="19"/>
                <w:szCs w:val="19"/>
                <w:lang w:eastAsia="zh-CN"/>
              </w:rPr>
            </w:pPr>
            <w:r>
              <w:rPr>
                <w:sz w:val="19"/>
                <w:szCs w:val="19"/>
                <w:lang w:eastAsia="zh-CN"/>
              </w:rPr>
              <w:t>DM-3.3.2</w:t>
            </w:r>
          </w:p>
        </w:tc>
        <w:tc>
          <w:tcPr>
            <w:tcW w:w="6013" w:type="dxa"/>
            <w:shd w:val="clear" w:color="auto" w:fill="auto"/>
          </w:tcPr>
          <w:p w14:paraId="0B5B9693"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travel time data collected by Pasadena’s SMART Signal System deployed along Orange Grove.</w:t>
            </w:r>
          </w:p>
        </w:tc>
        <w:tc>
          <w:tcPr>
            <w:tcW w:w="978" w:type="dxa"/>
            <w:shd w:val="clear" w:color="auto" w:fill="auto"/>
          </w:tcPr>
          <w:p w14:paraId="53AC3F19" w14:textId="77777777" w:rsidR="00EC638E" w:rsidRPr="00795B40" w:rsidRDefault="00EC638E" w:rsidP="00EC638E">
            <w:pPr>
              <w:spacing w:before="0"/>
              <w:jc w:val="center"/>
              <w:rPr>
                <w:sz w:val="19"/>
                <w:szCs w:val="19"/>
                <w:lang w:eastAsia="zh-CN"/>
              </w:rPr>
            </w:pPr>
            <w:r w:rsidRPr="00795B40">
              <w:rPr>
                <w:sz w:val="19"/>
                <w:szCs w:val="19"/>
                <w:lang w:eastAsia="zh-CN"/>
              </w:rPr>
              <w:t>M</w:t>
            </w:r>
          </w:p>
        </w:tc>
        <w:tc>
          <w:tcPr>
            <w:tcW w:w="829" w:type="dxa"/>
            <w:shd w:val="clear" w:color="auto" w:fill="auto"/>
          </w:tcPr>
          <w:p w14:paraId="11FD76AE"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3EBDDCC0" w14:textId="77777777" w:rsidR="00EC638E" w:rsidRPr="00795B40" w:rsidRDefault="00EC638E" w:rsidP="00DB402D">
            <w:pPr>
              <w:spacing w:before="0"/>
              <w:jc w:val="center"/>
              <w:rPr>
                <w:sz w:val="19"/>
                <w:szCs w:val="19"/>
                <w:lang w:eastAsia="zh-CN"/>
              </w:rPr>
            </w:pPr>
          </w:p>
        </w:tc>
      </w:tr>
      <w:tr w:rsidR="00EC638E" w:rsidRPr="0080229E" w14:paraId="2C33577B" w14:textId="14CA9662" w:rsidTr="00DB402D">
        <w:tc>
          <w:tcPr>
            <w:tcW w:w="997" w:type="dxa"/>
            <w:shd w:val="clear" w:color="auto" w:fill="auto"/>
          </w:tcPr>
          <w:p w14:paraId="042B20D4" w14:textId="63991395" w:rsidR="00EC638E" w:rsidRPr="00795B40" w:rsidRDefault="00EC638E" w:rsidP="00EC638E">
            <w:pPr>
              <w:spacing w:before="0"/>
              <w:rPr>
                <w:sz w:val="19"/>
                <w:szCs w:val="19"/>
                <w:lang w:eastAsia="zh-CN"/>
              </w:rPr>
            </w:pPr>
            <w:r>
              <w:rPr>
                <w:sz w:val="19"/>
                <w:szCs w:val="19"/>
                <w:lang w:eastAsia="zh-CN"/>
              </w:rPr>
              <w:t>DM-3.3.3</w:t>
            </w:r>
          </w:p>
        </w:tc>
        <w:tc>
          <w:tcPr>
            <w:tcW w:w="6013" w:type="dxa"/>
            <w:shd w:val="clear" w:color="auto" w:fill="auto"/>
          </w:tcPr>
          <w:p w14:paraId="05971905"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travel time data collected by Arcadia’s Iteris Vantage system.</w:t>
            </w:r>
          </w:p>
        </w:tc>
        <w:tc>
          <w:tcPr>
            <w:tcW w:w="978" w:type="dxa"/>
            <w:shd w:val="clear" w:color="auto" w:fill="auto"/>
          </w:tcPr>
          <w:p w14:paraId="10A78A8B"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shd w:val="clear" w:color="auto" w:fill="auto"/>
          </w:tcPr>
          <w:p w14:paraId="067AB30B"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3AF7DEE8" w14:textId="77777777" w:rsidR="00EC638E" w:rsidRPr="00795B40" w:rsidRDefault="00EC638E" w:rsidP="00DB402D">
            <w:pPr>
              <w:spacing w:before="0"/>
              <w:jc w:val="center"/>
              <w:rPr>
                <w:sz w:val="19"/>
                <w:szCs w:val="19"/>
                <w:lang w:eastAsia="zh-CN"/>
              </w:rPr>
            </w:pPr>
          </w:p>
        </w:tc>
      </w:tr>
      <w:tr w:rsidR="00EC638E" w:rsidRPr="0080229E" w14:paraId="5F13C453" w14:textId="522F31B0" w:rsidTr="00DB402D">
        <w:tc>
          <w:tcPr>
            <w:tcW w:w="997" w:type="dxa"/>
            <w:shd w:val="clear" w:color="auto" w:fill="auto"/>
          </w:tcPr>
          <w:p w14:paraId="48AFE326" w14:textId="0291175F" w:rsidR="00EC638E" w:rsidRPr="00795B40" w:rsidRDefault="00EC638E" w:rsidP="00EC638E">
            <w:pPr>
              <w:spacing w:before="0"/>
              <w:rPr>
                <w:sz w:val="19"/>
                <w:szCs w:val="19"/>
                <w:lang w:eastAsia="zh-CN"/>
              </w:rPr>
            </w:pPr>
            <w:r>
              <w:rPr>
                <w:sz w:val="19"/>
                <w:szCs w:val="19"/>
                <w:lang w:eastAsia="zh-CN"/>
              </w:rPr>
              <w:t>DM-3.3.4</w:t>
            </w:r>
          </w:p>
        </w:tc>
        <w:tc>
          <w:tcPr>
            <w:tcW w:w="6013" w:type="dxa"/>
            <w:shd w:val="clear" w:color="auto" w:fill="auto"/>
          </w:tcPr>
          <w:p w14:paraId="1EA9FE00"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travel time data from the travel time monitoring system used by the Los Angeles County Department of Public Works.</w:t>
            </w:r>
          </w:p>
        </w:tc>
        <w:tc>
          <w:tcPr>
            <w:tcW w:w="978" w:type="dxa"/>
            <w:shd w:val="clear" w:color="auto" w:fill="auto"/>
          </w:tcPr>
          <w:p w14:paraId="7A820DA1"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shd w:val="clear" w:color="auto" w:fill="auto"/>
          </w:tcPr>
          <w:p w14:paraId="6A51CC34"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77920ABF" w14:textId="77777777" w:rsidR="00EC638E" w:rsidRPr="00795B40" w:rsidRDefault="00EC638E" w:rsidP="00DB402D">
            <w:pPr>
              <w:spacing w:before="0"/>
              <w:jc w:val="center"/>
              <w:rPr>
                <w:sz w:val="19"/>
                <w:szCs w:val="19"/>
                <w:lang w:eastAsia="zh-CN"/>
              </w:rPr>
            </w:pPr>
          </w:p>
        </w:tc>
      </w:tr>
      <w:tr w:rsidR="00EC638E" w:rsidRPr="0080229E" w14:paraId="717541A2" w14:textId="38B32B1C" w:rsidTr="00DB402D">
        <w:tc>
          <w:tcPr>
            <w:tcW w:w="997" w:type="dxa"/>
            <w:shd w:val="clear" w:color="auto" w:fill="auto"/>
          </w:tcPr>
          <w:p w14:paraId="145F9167" w14:textId="133A3BA1" w:rsidR="00EC638E" w:rsidRPr="00795B40" w:rsidRDefault="00EC638E" w:rsidP="00EC638E">
            <w:pPr>
              <w:spacing w:before="0"/>
              <w:rPr>
                <w:sz w:val="19"/>
                <w:szCs w:val="19"/>
                <w:lang w:eastAsia="zh-CN"/>
              </w:rPr>
            </w:pPr>
            <w:r>
              <w:rPr>
                <w:sz w:val="19"/>
                <w:szCs w:val="19"/>
                <w:lang w:eastAsia="zh-CN"/>
              </w:rPr>
              <w:t>DM-3.3.5</w:t>
            </w:r>
          </w:p>
        </w:tc>
        <w:tc>
          <w:tcPr>
            <w:tcW w:w="6013" w:type="dxa"/>
            <w:shd w:val="clear" w:color="auto" w:fill="auto"/>
          </w:tcPr>
          <w:p w14:paraId="3159C973"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travel time data from </w:t>
            </w:r>
            <w:r>
              <w:rPr>
                <w:sz w:val="19"/>
                <w:szCs w:val="19"/>
                <w:lang w:eastAsia="zh-CN"/>
              </w:rPr>
              <w:t xml:space="preserve">the </w:t>
            </w:r>
            <w:r w:rsidRPr="00795B40">
              <w:rPr>
                <w:sz w:val="19"/>
                <w:szCs w:val="19"/>
                <w:lang w:eastAsia="zh-CN"/>
              </w:rPr>
              <w:t>system used by the City of Monrovia to monitor travel times on city arterials.</w:t>
            </w:r>
          </w:p>
        </w:tc>
        <w:tc>
          <w:tcPr>
            <w:tcW w:w="978" w:type="dxa"/>
            <w:shd w:val="clear" w:color="auto" w:fill="auto"/>
          </w:tcPr>
          <w:p w14:paraId="5C9220FC"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shd w:val="clear" w:color="auto" w:fill="auto"/>
          </w:tcPr>
          <w:p w14:paraId="6D084613"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4C89B666" w14:textId="77777777" w:rsidR="00EC638E" w:rsidRPr="00795B40" w:rsidRDefault="00EC638E" w:rsidP="00DB402D">
            <w:pPr>
              <w:spacing w:before="0"/>
              <w:jc w:val="center"/>
              <w:rPr>
                <w:sz w:val="19"/>
                <w:szCs w:val="19"/>
                <w:lang w:eastAsia="zh-CN"/>
              </w:rPr>
            </w:pPr>
          </w:p>
        </w:tc>
      </w:tr>
      <w:tr w:rsidR="00EC638E" w:rsidRPr="0080229E" w14:paraId="21E587D9" w14:textId="5A27501A" w:rsidTr="00DB402D">
        <w:tc>
          <w:tcPr>
            <w:tcW w:w="997" w:type="dxa"/>
            <w:shd w:val="clear" w:color="auto" w:fill="auto"/>
          </w:tcPr>
          <w:p w14:paraId="3A63D212" w14:textId="77777777" w:rsidR="00EC638E" w:rsidRPr="00795B40" w:rsidRDefault="00EC638E" w:rsidP="00EC638E">
            <w:pPr>
              <w:spacing w:before="0"/>
              <w:rPr>
                <w:sz w:val="19"/>
                <w:szCs w:val="19"/>
                <w:lang w:eastAsia="zh-CN"/>
              </w:rPr>
            </w:pPr>
            <w:r>
              <w:rPr>
                <w:sz w:val="19"/>
                <w:szCs w:val="19"/>
                <w:lang w:eastAsia="zh-CN"/>
              </w:rPr>
              <w:t>DM-3.3.6</w:t>
            </w:r>
          </w:p>
        </w:tc>
        <w:tc>
          <w:tcPr>
            <w:tcW w:w="6013" w:type="dxa"/>
            <w:shd w:val="clear" w:color="auto" w:fill="auto"/>
          </w:tcPr>
          <w:p w14:paraId="227EDDDF"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travel time data from </w:t>
            </w:r>
            <w:r>
              <w:rPr>
                <w:sz w:val="19"/>
                <w:szCs w:val="19"/>
                <w:lang w:eastAsia="zh-CN"/>
              </w:rPr>
              <w:t xml:space="preserve">the </w:t>
            </w:r>
            <w:r w:rsidRPr="00795B40">
              <w:rPr>
                <w:sz w:val="19"/>
                <w:szCs w:val="19"/>
                <w:lang w:eastAsia="zh-CN"/>
              </w:rPr>
              <w:t>system used by the City of Duarte to monitor travel times on city arterials</w:t>
            </w:r>
            <w:r>
              <w:rPr>
                <w:sz w:val="19"/>
                <w:szCs w:val="19"/>
                <w:lang w:eastAsia="zh-CN"/>
              </w:rPr>
              <w:t>, if different from Los Angeles County’s system.</w:t>
            </w:r>
          </w:p>
        </w:tc>
        <w:tc>
          <w:tcPr>
            <w:tcW w:w="978" w:type="dxa"/>
            <w:shd w:val="clear" w:color="auto" w:fill="auto"/>
          </w:tcPr>
          <w:p w14:paraId="78128BF9" w14:textId="77777777" w:rsidR="00EC638E" w:rsidRPr="00795B40" w:rsidRDefault="00EC638E" w:rsidP="00EC638E">
            <w:pPr>
              <w:spacing w:before="0"/>
              <w:jc w:val="center"/>
              <w:rPr>
                <w:sz w:val="19"/>
                <w:szCs w:val="19"/>
                <w:lang w:eastAsia="zh-CN"/>
              </w:rPr>
            </w:pPr>
            <w:r w:rsidRPr="00795B40">
              <w:rPr>
                <w:sz w:val="19"/>
                <w:szCs w:val="19"/>
                <w:lang w:eastAsia="zh-CN"/>
              </w:rPr>
              <w:t>H</w:t>
            </w:r>
          </w:p>
        </w:tc>
        <w:tc>
          <w:tcPr>
            <w:tcW w:w="829" w:type="dxa"/>
            <w:shd w:val="clear" w:color="auto" w:fill="auto"/>
          </w:tcPr>
          <w:p w14:paraId="7A90D919"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3138E89C" w14:textId="77777777" w:rsidR="00EC638E" w:rsidRPr="00795B40" w:rsidRDefault="00EC638E" w:rsidP="00DB402D">
            <w:pPr>
              <w:spacing w:before="0"/>
              <w:jc w:val="center"/>
              <w:rPr>
                <w:sz w:val="19"/>
                <w:szCs w:val="19"/>
                <w:lang w:eastAsia="zh-CN"/>
              </w:rPr>
            </w:pPr>
          </w:p>
        </w:tc>
      </w:tr>
      <w:tr w:rsidR="00EC638E" w:rsidRPr="0080229E" w14:paraId="3EBE2D5C" w14:textId="6F40897A" w:rsidTr="00DB402D">
        <w:tc>
          <w:tcPr>
            <w:tcW w:w="997" w:type="dxa"/>
            <w:shd w:val="clear" w:color="auto" w:fill="auto"/>
          </w:tcPr>
          <w:p w14:paraId="7D995BBB" w14:textId="77777777" w:rsidR="00EC638E" w:rsidRPr="00795B40" w:rsidRDefault="00EC638E" w:rsidP="00EC638E">
            <w:pPr>
              <w:spacing w:before="0"/>
              <w:rPr>
                <w:sz w:val="19"/>
                <w:szCs w:val="19"/>
                <w:lang w:eastAsia="zh-CN"/>
              </w:rPr>
            </w:pPr>
            <w:r>
              <w:rPr>
                <w:sz w:val="19"/>
                <w:szCs w:val="19"/>
                <w:lang w:eastAsia="zh-CN"/>
              </w:rPr>
              <w:t>DM-3.3.7</w:t>
            </w:r>
          </w:p>
        </w:tc>
        <w:tc>
          <w:tcPr>
            <w:tcW w:w="6013" w:type="dxa"/>
            <w:shd w:val="clear" w:color="auto" w:fill="auto"/>
          </w:tcPr>
          <w:p w14:paraId="7F611535"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travel time data from </w:t>
            </w:r>
            <w:r>
              <w:rPr>
                <w:sz w:val="19"/>
                <w:szCs w:val="19"/>
                <w:lang w:eastAsia="zh-CN"/>
              </w:rPr>
              <w:t xml:space="preserve">the </w:t>
            </w:r>
            <w:r w:rsidRPr="00795B40">
              <w:rPr>
                <w:sz w:val="19"/>
                <w:szCs w:val="19"/>
                <w:lang w:eastAsia="zh-CN"/>
              </w:rPr>
              <w:t>system used by Caltrans to monitor travel times along the sections of I-210, SR-134</w:t>
            </w:r>
            <w:r>
              <w:rPr>
                <w:sz w:val="19"/>
                <w:szCs w:val="19"/>
                <w:lang w:eastAsia="zh-CN"/>
              </w:rPr>
              <w:t>,</w:t>
            </w:r>
            <w:r w:rsidRPr="00795B40">
              <w:rPr>
                <w:sz w:val="19"/>
                <w:szCs w:val="19"/>
                <w:lang w:eastAsia="zh-CN"/>
              </w:rPr>
              <w:t xml:space="preserve"> and I-605 freeways under ICM management.</w:t>
            </w:r>
          </w:p>
        </w:tc>
        <w:tc>
          <w:tcPr>
            <w:tcW w:w="978" w:type="dxa"/>
            <w:shd w:val="clear" w:color="auto" w:fill="auto"/>
          </w:tcPr>
          <w:p w14:paraId="4A779142" w14:textId="77777777" w:rsidR="00EC638E" w:rsidRPr="00795B40" w:rsidRDefault="00EC638E" w:rsidP="00EC638E">
            <w:pPr>
              <w:spacing w:before="0"/>
              <w:jc w:val="center"/>
              <w:rPr>
                <w:sz w:val="19"/>
                <w:szCs w:val="19"/>
                <w:lang w:eastAsia="zh-CN"/>
              </w:rPr>
            </w:pPr>
            <w:r w:rsidRPr="00795B40">
              <w:rPr>
                <w:sz w:val="19"/>
                <w:szCs w:val="19"/>
                <w:lang w:eastAsia="zh-CN"/>
              </w:rPr>
              <w:t>M</w:t>
            </w:r>
          </w:p>
        </w:tc>
        <w:tc>
          <w:tcPr>
            <w:tcW w:w="829" w:type="dxa"/>
            <w:shd w:val="clear" w:color="auto" w:fill="auto"/>
          </w:tcPr>
          <w:p w14:paraId="680C6651"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19E7013D" w14:textId="77777777" w:rsidR="00EC638E" w:rsidRPr="00795B40" w:rsidRDefault="00EC638E" w:rsidP="00DB402D">
            <w:pPr>
              <w:spacing w:before="0"/>
              <w:jc w:val="center"/>
              <w:rPr>
                <w:sz w:val="19"/>
                <w:szCs w:val="19"/>
                <w:lang w:eastAsia="zh-CN"/>
              </w:rPr>
            </w:pPr>
          </w:p>
        </w:tc>
      </w:tr>
      <w:tr w:rsidR="00063CEF" w:rsidRPr="000C7DCB" w14:paraId="1D8B3D64" w14:textId="4E2734A3" w:rsidTr="00DB402D">
        <w:tc>
          <w:tcPr>
            <w:tcW w:w="997" w:type="dxa"/>
            <w:shd w:val="clear" w:color="auto" w:fill="FBD4B4" w:themeFill="accent6" w:themeFillTint="66"/>
          </w:tcPr>
          <w:p w14:paraId="20DEE689" w14:textId="77777777" w:rsidR="00063CEF" w:rsidRPr="00795B40" w:rsidRDefault="00063CEF" w:rsidP="00063CEF">
            <w:pPr>
              <w:spacing w:before="0"/>
              <w:jc w:val="left"/>
              <w:rPr>
                <w:b/>
                <w:sz w:val="19"/>
                <w:szCs w:val="19"/>
                <w:lang w:eastAsia="zh-CN"/>
              </w:rPr>
            </w:pPr>
            <w:r>
              <w:rPr>
                <w:b/>
                <w:sz w:val="19"/>
                <w:szCs w:val="19"/>
                <w:lang w:eastAsia="zh-CN"/>
              </w:rPr>
              <w:lastRenderedPageBreak/>
              <w:t>DM-3.4</w:t>
            </w:r>
          </w:p>
        </w:tc>
        <w:tc>
          <w:tcPr>
            <w:tcW w:w="6013" w:type="dxa"/>
            <w:shd w:val="clear" w:color="auto" w:fill="FBD4B4" w:themeFill="accent6" w:themeFillTint="66"/>
          </w:tcPr>
          <w:p w14:paraId="223ECD85" w14:textId="77777777"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data from participating probe data providers.</w:t>
            </w:r>
          </w:p>
        </w:tc>
        <w:tc>
          <w:tcPr>
            <w:tcW w:w="978" w:type="dxa"/>
            <w:shd w:val="clear" w:color="auto" w:fill="FBD4B4" w:themeFill="accent6" w:themeFillTint="66"/>
          </w:tcPr>
          <w:p w14:paraId="5E5F202F" w14:textId="49C4624D" w:rsidR="00063CEF" w:rsidRPr="00795B40" w:rsidRDefault="00063CEF" w:rsidP="00063CEF">
            <w:pPr>
              <w:spacing w:before="0"/>
              <w:jc w:val="center"/>
              <w:rPr>
                <w:b/>
                <w:sz w:val="19"/>
                <w:szCs w:val="19"/>
                <w:lang w:eastAsia="zh-CN"/>
              </w:rPr>
            </w:pPr>
            <w:r>
              <w:rPr>
                <w:b/>
                <w:sz w:val="19"/>
                <w:szCs w:val="19"/>
                <w:lang w:eastAsia="zh-CN"/>
              </w:rPr>
              <w:t>L</w:t>
            </w:r>
          </w:p>
        </w:tc>
        <w:tc>
          <w:tcPr>
            <w:tcW w:w="829" w:type="dxa"/>
            <w:shd w:val="clear" w:color="auto" w:fill="FBD4B4" w:themeFill="accent6" w:themeFillTint="66"/>
          </w:tcPr>
          <w:p w14:paraId="0262A61C" w14:textId="77777777" w:rsidR="00063CEF" w:rsidRPr="00795B40" w:rsidRDefault="00063CEF" w:rsidP="00DB402D">
            <w:pPr>
              <w:spacing w:before="0"/>
              <w:jc w:val="center"/>
              <w:rPr>
                <w:b/>
                <w:sz w:val="19"/>
                <w:szCs w:val="19"/>
                <w:lang w:eastAsia="zh-CN"/>
              </w:rPr>
            </w:pPr>
            <w:r w:rsidRPr="00795B40">
              <w:rPr>
                <w:b/>
                <w:sz w:val="19"/>
                <w:szCs w:val="19"/>
                <w:lang w:eastAsia="zh-CN"/>
              </w:rPr>
              <w:t>1, 2</w:t>
            </w:r>
          </w:p>
        </w:tc>
        <w:tc>
          <w:tcPr>
            <w:tcW w:w="1078" w:type="dxa"/>
            <w:shd w:val="clear" w:color="auto" w:fill="FBD4B4" w:themeFill="accent6" w:themeFillTint="66"/>
          </w:tcPr>
          <w:p w14:paraId="511B22E3" w14:textId="1C9B8A4A" w:rsidR="00063CEF" w:rsidRPr="00795B40" w:rsidRDefault="00063CEF" w:rsidP="00DB402D">
            <w:pPr>
              <w:spacing w:before="0"/>
              <w:jc w:val="center"/>
              <w:rPr>
                <w:b/>
                <w:sz w:val="19"/>
                <w:szCs w:val="19"/>
                <w:lang w:eastAsia="zh-CN"/>
              </w:rPr>
            </w:pPr>
            <w:r>
              <w:rPr>
                <w:b/>
                <w:sz w:val="19"/>
                <w:szCs w:val="19"/>
                <w:lang w:eastAsia="zh-CN"/>
              </w:rPr>
              <w:t>Data Hub</w:t>
            </w:r>
          </w:p>
        </w:tc>
      </w:tr>
      <w:tr w:rsidR="00063CEF" w:rsidRPr="000C7DCB" w14:paraId="6DE14E11" w14:textId="191637DB" w:rsidTr="00DB402D">
        <w:tc>
          <w:tcPr>
            <w:tcW w:w="997" w:type="dxa"/>
            <w:shd w:val="clear" w:color="auto" w:fill="FBD4B4" w:themeFill="accent6" w:themeFillTint="66"/>
          </w:tcPr>
          <w:p w14:paraId="01BEE82C" w14:textId="77777777" w:rsidR="00063CEF" w:rsidRPr="00795B40" w:rsidRDefault="00063CEF" w:rsidP="00063CEF">
            <w:pPr>
              <w:spacing w:before="0"/>
              <w:rPr>
                <w:b/>
                <w:sz w:val="19"/>
                <w:szCs w:val="19"/>
                <w:lang w:eastAsia="zh-CN"/>
              </w:rPr>
            </w:pPr>
            <w:r>
              <w:rPr>
                <w:b/>
                <w:sz w:val="19"/>
                <w:szCs w:val="19"/>
                <w:lang w:eastAsia="zh-CN"/>
              </w:rPr>
              <w:t>DM-3.5</w:t>
            </w:r>
          </w:p>
        </w:tc>
        <w:tc>
          <w:tcPr>
            <w:tcW w:w="6013" w:type="dxa"/>
            <w:shd w:val="clear" w:color="auto" w:fill="FBD4B4" w:themeFill="accent6" w:themeFillTint="66"/>
          </w:tcPr>
          <w:p w14:paraId="13DD8501" w14:textId="77777777"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operational data from transit </w:t>
            </w:r>
            <w:r>
              <w:rPr>
                <w:b/>
                <w:sz w:val="19"/>
                <w:szCs w:val="19"/>
                <w:lang w:eastAsia="zh-CN"/>
              </w:rPr>
              <w:t>management</w:t>
            </w:r>
            <w:r w:rsidRPr="00795B40">
              <w:rPr>
                <w:b/>
                <w:sz w:val="19"/>
                <w:szCs w:val="19"/>
                <w:lang w:eastAsia="zh-CN"/>
              </w:rPr>
              <w:t xml:space="preserve"> systems.</w:t>
            </w:r>
          </w:p>
        </w:tc>
        <w:tc>
          <w:tcPr>
            <w:tcW w:w="978" w:type="dxa"/>
            <w:shd w:val="clear" w:color="auto" w:fill="FBD4B4" w:themeFill="accent6" w:themeFillTint="66"/>
          </w:tcPr>
          <w:p w14:paraId="34442081" w14:textId="0DFBEED4" w:rsidR="00063CEF" w:rsidRPr="00795B40" w:rsidRDefault="00063CEF" w:rsidP="00063CEF">
            <w:pPr>
              <w:spacing w:before="0"/>
              <w:jc w:val="center"/>
              <w:rPr>
                <w:b/>
                <w:sz w:val="19"/>
                <w:szCs w:val="19"/>
                <w:lang w:eastAsia="zh-CN"/>
              </w:rPr>
            </w:pPr>
            <w:r>
              <w:rPr>
                <w:b/>
                <w:sz w:val="19"/>
                <w:szCs w:val="19"/>
                <w:lang w:eastAsia="zh-CN"/>
              </w:rPr>
              <w:t>M</w:t>
            </w:r>
          </w:p>
        </w:tc>
        <w:tc>
          <w:tcPr>
            <w:tcW w:w="829" w:type="dxa"/>
            <w:shd w:val="clear" w:color="auto" w:fill="FBD4B4" w:themeFill="accent6" w:themeFillTint="66"/>
          </w:tcPr>
          <w:p w14:paraId="349FB4A1" w14:textId="77777777" w:rsidR="00063CEF" w:rsidRPr="00795B40" w:rsidRDefault="00063CEF" w:rsidP="00DB402D">
            <w:pPr>
              <w:spacing w:before="0"/>
              <w:jc w:val="center"/>
              <w:rPr>
                <w:b/>
                <w:sz w:val="19"/>
                <w:szCs w:val="19"/>
                <w:lang w:eastAsia="zh-CN"/>
              </w:rPr>
            </w:pPr>
            <w:r w:rsidRPr="00795B40">
              <w:rPr>
                <w:b/>
                <w:sz w:val="19"/>
                <w:szCs w:val="19"/>
                <w:lang w:eastAsia="zh-CN"/>
              </w:rPr>
              <w:t>1, 2</w:t>
            </w:r>
          </w:p>
        </w:tc>
        <w:tc>
          <w:tcPr>
            <w:tcW w:w="1078" w:type="dxa"/>
            <w:shd w:val="clear" w:color="auto" w:fill="FBD4B4" w:themeFill="accent6" w:themeFillTint="66"/>
          </w:tcPr>
          <w:p w14:paraId="04699ACA" w14:textId="409BDEF7" w:rsidR="00063CEF" w:rsidRPr="00795B40" w:rsidRDefault="00063CEF" w:rsidP="00DB402D">
            <w:pPr>
              <w:spacing w:before="0"/>
              <w:jc w:val="center"/>
              <w:rPr>
                <w:b/>
                <w:sz w:val="19"/>
                <w:szCs w:val="19"/>
                <w:lang w:eastAsia="zh-CN"/>
              </w:rPr>
            </w:pPr>
            <w:r>
              <w:rPr>
                <w:b/>
                <w:sz w:val="19"/>
                <w:szCs w:val="19"/>
                <w:lang w:eastAsia="zh-CN"/>
              </w:rPr>
              <w:t>Data Hub</w:t>
            </w:r>
          </w:p>
        </w:tc>
      </w:tr>
      <w:tr w:rsidR="00EC638E" w:rsidRPr="0080229E" w14:paraId="1C41FC2B" w14:textId="6263DCC5" w:rsidTr="00DB402D">
        <w:tc>
          <w:tcPr>
            <w:tcW w:w="997" w:type="dxa"/>
          </w:tcPr>
          <w:p w14:paraId="777CCA40" w14:textId="77777777" w:rsidR="00EC638E" w:rsidRPr="00795B40" w:rsidRDefault="00EC638E" w:rsidP="00EC638E">
            <w:pPr>
              <w:spacing w:before="0"/>
              <w:rPr>
                <w:sz w:val="19"/>
                <w:szCs w:val="19"/>
                <w:lang w:eastAsia="zh-CN"/>
              </w:rPr>
            </w:pPr>
            <w:r>
              <w:rPr>
                <w:sz w:val="19"/>
                <w:szCs w:val="19"/>
                <w:lang w:eastAsia="zh-CN"/>
              </w:rPr>
              <w:t>DM-3.5.1</w:t>
            </w:r>
          </w:p>
        </w:tc>
        <w:tc>
          <w:tcPr>
            <w:tcW w:w="6013" w:type="dxa"/>
            <w:shd w:val="clear" w:color="auto" w:fill="auto"/>
          </w:tcPr>
          <w:p w14:paraId="0967DEA2"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operational data from Metro Rail CAD/AVL system</w:t>
            </w:r>
            <w:r>
              <w:rPr>
                <w:sz w:val="19"/>
                <w:szCs w:val="19"/>
                <w:lang w:eastAsia="zh-CN"/>
              </w:rPr>
              <w:t xml:space="preserve"> disseminated through RIITS</w:t>
            </w:r>
            <w:r w:rsidRPr="00795B40">
              <w:rPr>
                <w:sz w:val="19"/>
                <w:szCs w:val="19"/>
                <w:lang w:eastAsia="zh-CN"/>
              </w:rPr>
              <w:t>.</w:t>
            </w:r>
          </w:p>
        </w:tc>
        <w:tc>
          <w:tcPr>
            <w:tcW w:w="978" w:type="dxa"/>
          </w:tcPr>
          <w:p w14:paraId="70D4972F" w14:textId="77777777" w:rsidR="00EC638E" w:rsidRPr="00795B40" w:rsidRDefault="00EC638E" w:rsidP="00EC638E">
            <w:pPr>
              <w:spacing w:before="0"/>
              <w:jc w:val="center"/>
              <w:rPr>
                <w:sz w:val="19"/>
                <w:szCs w:val="19"/>
                <w:lang w:eastAsia="zh-CN"/>
              </w:rPr>
            </w:pPr>
            <w:r w:rsidRPr="00795B40">
              <w:rPr>
                <w:sz w:val="19"/>
                <w:szCs w:val="19"/>
                <w:lang w:eastAsia="zh-CN"/>
              </w:rPr>
              <w:t>M</w:t>
            </w:r>
          </w:p>
        </w:tc>
        <w:tc>
          <w:tcPr>
            <w:tcW w:w="829" w:type="dxa"/>
          </w:tcPr>
          <w:p w14:paraId="26B8D7F8"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2C1963E9" w14:textId="77777777" w:rsidR="00EC638E" w:rsidRPr="00795B40" w:rsidRDefault="00EC638E" w:rsidP="00DB402D">
            <w:pPr>
              <w:spacing w:before="0"/>
              <w:jc w:val="center"/>
              <w:rPr>
                <w:sz w:val="19"/>
                <w:szCs w:val="19"/>
                <w:lang w:eastAsia="zh-CN"/>
              </w:rPr>
            </w:pPr>
          </w:p>
        </w:tc>
      </w:tr>
      <w:tr w:rsidR="00EC638E" w:rsidRPr="0080229E" w14:paraId="1162D7AE" w14:textId="651A9C29" w:rsidTr="00DB402D">
        <w:tc>
          <w:tcPr>
            <w:tcW w:w="997" w:type="dxa"/>
          </w:tcPr>
          <w:p w14:paraId="2A73C481" w14:textId="77777777" w:rsidR="00EC638E" w:rsidRPr="00795B40" w:rsidRDefault="00EC638E" w:rsidP="00EC638E">
            <w:pPr>
              <w:spacing w:before="0"/>
              <w:rPr>
                <w:sz w:val="19"/>
                <w:szCs w:val="19"/>
                <w:lang w:eastAsia="zh-CN"/>
              </w:rPr>
            </w:pPr>
            <w:r>
              <w:rPr>
                <w:sz w:val="19"/>
                <w:szCs w:val="19"/>
                <w:lang w:eastAsia="zh-CN"/>
              </w:rPr>
              <w:t>DM-3.5.2</w:t>
            </w:r>
          </w:p>
        </w:tc>
        <w:tc>
          <w:tcPr>
            <w:tcW w:w="6013" w:type="dxa"/>
            <w:shd w:val="clear" w:color="auto" w:fill="auto"/>
          </w:tcPr>
          <w:p w14:paraId="36465C42"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operational data from Metro Bus CAD/AVL system</w:t>
            </w:r>
            <w:r>
              <w:rPr>
                <w:sz w:val="19"/>
                <w:szCs w:val="19"/>
                <w:lang w:eastAsia="zh-CN"/>
              </w:rPr>
              <w:t xml:space="preserve"> disseminated through RIITS</w:t>
            </w:r>
            <w:r w:rsidRPr="00795B40">
              <w:rPr>
                <w:sz w:val="19"/>
                <w:szCs w:val="19"/>
                <w:lang w:eastAsia="zh-CN"/>
              </w:rPr>
              <w:t>.</w:t>
            </w:r>
          </w:p>
        </w:tc>
        <w:tc>
          <w:tcPr>
            <w:tcW w:w="978" w:type="dxa"/>
          </w:tcPr>
          <w:p w14:paraId="444E302F" w14:textId="77777777" w:rsidR="00EC638E" w:rsidRPr="00795B40" w:rsidRDefault="00EC638E" w:rsidP="00EC638E">
            <w:pPr>
              <w:spacing w:before="0"/>
              <w:jc w:val="center"/>
              <w:rPr>
                <w:sz w:val="19"/>
                <w:szCs w:val="19"/>
                <w:lang w:eastAsia="zh-CN"/>
              </w:rPr>
            </w:pPr>
            <w:r w:rsidRPr="00795B40">
              <w:rPr>
                <w:sz w:val="19"/>
                <w:szCs w:val="19"/>
                <w:lang w:eastAsia="zh-CN"/>
              </w:rPr>
              <w:t>M</w:t>
            </w:r>
          </w:p>
        </w:tc>
        <w:tc>
          <w:tcPr>
            <w:tcW w:w="829" w:type="dxa"/>
          </w:tcPr>
          <w:p w14:paraId="069B5D9C"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48E5CBC7" w14:textId="77777777" w:rsidR="00EC638E" w:rsidRPr="00795B40" w:rsidRDefault="00EC638E" w:rsidP="00DB402D">
            <w:pPr>
              <w:spacing w:before="0"/>
              <w:jc w:val="center"/>
              <w:rPr>
                <w:sz w:val="19"/>
                <w:szCs w:val="19"/>
                <w:lang w:eastAsia="zh-CN"/>
              </w:rPr>
            </w:pPr>
          </w:p>
        </w:tc>
      </w:tr>
      <w:tr w:rsidR="00EC638E" w:rsidRPr="0080229E" w14:paraId="60F58503" w14:textId="32C766F0" w:rsidTr="00DB402D">
        <w:tc>
          <w:tcPr>
            <w:tcW w:w="997" w:type="dxa"/>
          </w:tcPr>
          <w:p w14:paraId="17F8F5EC" w14:textId="77777777" w:rsidR="00EC638E" w:rsidRPr="00795B40" w:rsidRDefault="00EC638E" w:rsidP="00EC638E">
            <w:pPr>
              <w:spacing w:before="0"/>
              <w:rPr>
                <w:sz w:val="19"/>
                <w:szCs w:val="19"/>
                <w:lang w:eastAsia="zh-CN"/>
              </w:rPr>
            </w:pPr>
            <w:r>
              <w:rPr>
                <w:sz w:val="19"/>
                <w:szCs w:val="19"/>
                <w:lang w:eastAsia="zh-CN"/>
              </w:rPr>
              <w:t>DM-3.5.3</w:t>
            </w:r>
          </w:p>
        </w:tc>
        <w:tc>
          <w:tcPr>
            <w:tcW w:w="6013" w:type="dxa"/>
            <w:shd w:val="clear" w:color="auto" w:fill="auto"/>
          </w:tcPr>
          <w:p w14:paraId="44FF0BB1"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operational data from Foothill Transit CAD/AVL system</w:t>
            </w:r>
            <w:r>
              <w:rPr>
                <w:sz w:val="19"/>
                <w:szCs w:val="19"/>
                <w:lang w:eastAsia="zh-CN"/>
              </w:rPr>
              <w:t xml:space="preserve"> disseminated through RIITS</w:t>
            </w:r>
            <w:r w:rsidRPr="00795B40">
              <w:rPr>
                <w:sz w:val="19"/>
                <w:szCs w:val="19"/>
                <w:lang w:eastAsia="zh-CN"/>
              </w:rPr>
              <w:t>.</w:t>
            </w:r>
          </w:p>
        </w:tc>
        <w:tc>
          <w:tcPr>
            <w:tcW w:w="978" w:type="dxa"/>
          </w:tcPr>
          <w:p w14:paraId="07705E8B" w14:textId="77777777" w:rsidR="00EC638E" w:rsidRPr="00795B40" w:rsidRDefault="00EC638E" w:rsidP="00EC638E">
            <w:pPr>
              <w:spacing w:before="0"/>
              <w:jc w:val="center"/>
              <w:rPr>
                <w:sz w:val="19"/>
                <w:szCs w:val="19"/>
                <w:lang w:eastAsia="zh-CN"/>
              </w:rPr>
            </w:pPr>
            <w:r w:rsidRPr="00795B40">
              <w:rPr>
                <w:sz w:val="19"/>
                <w:szCs w:val="19"/>
                <w:lang w:eastAsia="zh-CN"/>
              </w:rPr>
              <w:t>M</w:t>
            </w:r>
          </w:p>
        </w:tc>
        <w:tc>
          <w:tcPr>
            <w:tcW w:w="829" w:type="dxa"/>
          </w:tcPr>
          <w:p w14:paraId="7CE7BAC8"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26C4D044" w14:textId="77777777" w:rsidR="00EC638E" w:rsidRPr="00795B40" w:rsidRDefault="00EC638E" w:rsidP="00DB402D">
            <w:pPr>
              <w:spacing w:before="0"/>
              <w:jc w:val="center"/>
              <w:rPr>
                <w:sz w:val="19"/>
                <w:szCs w:val="19"/>
                <w:lang w:eastAsia="zh-CN"/>
              </w:rPr>
            </w:pPr>
          </w:p>
        </w:tc>
      </w:tr>
      <w:tr w:rsidR="00EC638E" w:rsidRPr="0080229E" w14:paraId="27A78758" w14:textId="67769AB1" w:rsidTr="00DB402D">
        <w:tc>
          <w:tcPr>
            <w:tcW w:w="997" w:type="dxa"/>
          </w:tcPr>
          <w:p w14:paraId="45FCB5C2" w14:textId="77777777" w:rsidR="00EC638E" w:rsidRPr="00795B40" w:rsidRDefault="00EC638E" w:rsidP="00EC638E">
            <w:pPr>
              <w:spacing w:before="0"/>
              <w:rPr>
                <w:sz w:val="19"/>
                <w:szCs w:val="19"/>
                <w:lang w:eastAsia="zh-CN"/>
              </w:rPr>
            </w:pPr>
            <w:r>
              <w:rPr>
                <w:sz w:val="19"/>
                <w:szCs w:val="19"/>
                <w:lang w:eastAsia="zh-CN"/>
              </w:rPr>
              <w:t>DM-3.5.4</w:t>
            </w:r>
          </w:p>
        </w:tc>
        <w:tc>
          <w:tcPr>
            <w:tcW w:w="6013" w:type="dxa"/>
            <w:shd w:val="clear" w:color="auto" w:fill="auto"/>
          </w:tcPr>
          <w:p w14:paraId="0AD59C03"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operational data from Pasadena Transit CAD/AVL system</w:t>
            </w:r>
            <w:r>
              <w:rPr>
                <w:sz w:val="19"/>
                <w:szCs w:val="19"/>
                <w:lang w:eastAsia="zh-CN"/>
              </w:rPr>
              <w:t xml:space="preserve"> disseminated through RIITS</w:t>
            </w:r>
            <w:r w:rsidRPr="00795B40">
              <w:rPr>
                <w:sz w:val="19"/>
                <w:szCs w:val="19"/>
                <w:lang w:eastAsia="zh-CN"/>
              </w:rPr>
              <w:t>.</w:t>
            </w:r>
          </w:p>
        </w:tc>
        <w:tc>
          <w:tcPr>
            <w:tcW w:w="978" w:type="dxa"/>
          </w:tcPr>
          <w:p w14:paraId="3FCECBF9" w14:textId="77777777" w:rsidR="00EC638E" w:rsidRPr="00795B40" w:rsidRDefault="00EC638E" w:rsidP="00EC638E">
            <w:pPr>
              <w:spacing w:before="0"/>
              <w:jc w:val="center"/>
              <w:rPr>
                <w:sz w:val="19"/>
                <w:szCs w:val="19"/>
                <w:lang w:eastAsia="zh-CN"/>
              </w:rPr>
            </w:pPr>
            <w:r w:rsidRPr="00795B40">
              <w:rPr>
                <w:sz w:val="19"/>
                <w:szCs w:val="19"/>
                <w:lang w:eastAsia="zh-CN"/>
              </w:rPr>
              <w:t>M</w:t>
            </w:r>
          </w:p>
        </w:tc>
        <w:tc>
          <w:tcPr>
            <w:tcW w:w="829" w:type="dxa"/>
          </w:tcPr>
          <w:p w14:paraId="7B73E1BA" w14:textId="77777777" w:rsidR="00EC638E" w:rsidRPr="00795B40" w:rsidRDefault="00EC638E" w:rsidP="00DB402D">
            <w:pPr>
              <w:spacing w:before="0"/>
              <w:jc w:val="center"/>
              <w:rPr>
                <w:sz w:val="19"/>
                <w:szCs w:val="19"/>
                <w:lang w:eastAsia="zh-CN"/>
              </w:rPr>
            </w:pPr>
            <w:r w:rsidRPr="00795B40">
              <w:rPr>
                <w:sz w:val="19"/>
                <w:szCs w:val="19"/>
                <w:lang w:eastAsia="zh-CN"/>
              </w:rPr>
              <w:t>1, 2</w:t>
            </w:r>
          </w:p>
        </w:tc>
        <w:tc>
          <w:tcPr>
            <w:tcW w:w="1078" w:type="dxa"/>
          </w:tcPr>
          <w:p w14:paraId="4C1957E9" w14:textId="77777777" w:rsidR="00EC638E" w:rsidRPr="00795B40" w:rsidRDefault="00EC638E" w:rsidP="00DB402D">
            <w:pPr>
              <w:spacing w:before="0"/>
              <w:jc w:val="center"/>
              <w:rPr>
                <w:sz w:val="19"/>
                <w:szCs w:val="19"/>
                <w:lang w:eastAsia="zh-CN"/>
              </w:rPr>
            </w:pPr>
          </w:p>
        </w:tc>
      </w:tr>
      <w:tr w:rsidR="00063CEF" w:rsidRPr="000C7DCB" w14:paraId="239F9870" w14:textId="034E56CC" w:rsidTr="00DB402D">
        <w:tc>
          <w:tcPr>
            <w:tcW w:w="997" w:type="dxa"/>
            <w:shd w:val="clear" w:color="auto" w:fill="FBD4B4" w:themeFill="accent6" w:themeFillTint="66"/>
          </w:tcPr>
          <w:p w14:paraId="61000EA9" w14:textId="77777777" w:rsidR="00063CEF" w:rsidRPr="00795B40" w:rsidRDefault="00063CEF" w:rsidP="00063CEF">
            <w:pPr>
              <w:spacing w:before="0"/>
              <w:jc w:val="left"/>
              <w:rPr>
                <w:b/>
                <w:sz w:val="19"/>
                <w:szCs w:val="19"/>
                <w:lang w:eastAsia="zh-CN"/>
              </w:rPr>
            </w:pPr>
            <w:r>
              <w:rPr>
                <w:b/>
                <w:sz w:val="19"/>
                <w:szCs w:val="19"/>
                <w:lang w:eastAsia="zh-CN"/>
              </w:rPr>
              <w:t>DM-3.6</w:t>
            </w:r>
          </w:p>
        </w:tc>
        <w:tc>
          <w:tcPr>
            <w:tcW w:w="6013" w:type="dxa"/>
            <w:shd w:val="clear" w:color="auto" w:fill="FBD4B4" w:themeFill="accent6" w:themeFillTint="66"/>
          </w:tcPr>
          <w:p w14:paraId="5A3F6579" w14:textId="428F5A7B"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traffic signal operational data from traffic management systems operated by local agencies</w:t>
            </w:r>
            <w:r>
              <w:rPr>
                <w:b/>
                <w:sz w:val="19"/>
                <w:szCs w:val="19"/>
                <w:lang w:eastAsia="zh-CN"/>
              </w:rPr>
              <w:t>.</w:t>
            </w:r>
          </w:p>
        </w:tc>
        <w:tc>
          <w:tcPr>
            <w:tcW w:w="978" w:type="dxa"/>
            <w:shd w:val="clear" w:color="auto" w:fill="FBD4B4" w:themeFill="accent6" w:themeFillTint="66"/>
          </w:tcPr>
          <w:p w14:paraId="4D24CB5E" w14:textId="1506001A" w:rsidR="00063CEF" w:rsidRPr="00795B40" w:rsidRDefault="00063CEF" w:rsidP="00063CEF">
            <w:pPr>
              <w:spacing w:before="0"/>
              <w:jc w:val="center"/>
              <w:rPr>
                <w:b/>
                <w:sz w:val="19"/>
                <w:szCs w:val="19"/>
                <w:lang w:eastAsia="zh-CN"/>
              </w:rPr>
            </w:pPr>
            <w:r>
              <w:rPr>
                <w:b/>
                <w:sz w:val="19"/>
                <w:szCs w:val="19"/>
                <w:lang w:eastAsia="zh-CN"/>
              </w:rPr>
              <w:t>L</w:t>
            </w:r>
          </w:p>
        </w:tc>
        <w:tc>
          <w:tcPr>
            <w:tcW w:w="829" w:type="dxa"/>
            <w:shd w:val="clear" w:color="auto" w:fill="FBD4B4" w:themeFill="accent6" w:themeFillTint="66"/>
          </w:tcPr>
          <w:p w14:paraId="179AAB05" w14:textId="77777777" w:rsidR="00063CEF" w:rsidRPr="00795B40" w:rsidRDefault="00063CEF" w:rsidP="00DB402D">
            <w:pPr>
              <w:spacing w:before="0"/>
              <w:jc w:val="center"/>
              <w:rPr>
                <w:b/>
                <w:sz w:val="19"/>
                <w:szCs w:val="19"/>
                <w:lang w:eastAsia="zh-CN"/>
              </w:rPr>
            </w:pPr>
            <w:r w:rsidRPr="00795B40">
              <w:rPr>
                <w:b/>
                <w:sz w:val="19"/>
                <w:szCs w:val="19"/>
                <w:lang w:eastAsia="zh-CN"/>
              </w:rPr>
              <w:t>3</w:t>
            </w:r>
          </w:p>
        </w:tc>
        <w:tc>
          <w:tcPr>
            <w:tcW w:w="1078" w:type="dxa"/>
            <w:shd w:val="clear" w:color="auto" w:fill="FBD4B4" w:themeFill="accent6" w:themeFillTint="66"/>
          </w:tcPr>
          <w:p w14:paraId="6F6478B8" w14:textId="46892339" w:rsidR="00063CEF" w:rsidRPr="00795B40" w:rsidRDefault="00063CEF" w:rsidP="00DB402D">
            <w:pPr>
              <w:spacing w:before="0"/>
              <w:jc w:val="center"/>
              <w:rPr>
                <w:b/>
                <w:sz w:val="19"/>
                <w:szCs w:val="19"/>
                <w:lang w:eastAsia="zh-CN"/>
              </w:rPr>
            </w:pPr>
            <w:r>
              <w:rPr>
                <w:b/>
                <w:sz w:val="19"/>
                <w:szCs w:val="19"/>
                <w:lang w:eastAsia="zh-CN"/>
              </w:rPr>
              <w:t>Data Hub</w:t>
            </w:r>
          </w:p>
        </w:tc>
      </w:tr>
      <w:tr w:rsidR="00EC638E" w:rsidRPr="0080229E" w14:paraId="3240E6C4" w14:textId="7C7815EA" w:rsidTr="00DB402D">
        <w:tc>
          <w:tcPr>
            <w:tcW w:w="997" w:type="dxa"/>
          </w:tcPr>
          <w:p w14:paraId="3CA7CE50" w14:textId="77777777" w:rsidR="00EC638E" w:rsidRPr="00795B40" w:rsidRDefault="00EC638E" w:rsidP="00EC638E">
            <w:pPr>
              <w:spacing w:before="0"/>
              <w:rPr>
                <w:sz w:val="19"/>
                <w:szCs w:val="19"/>
                <w:lang w:eastAsia="zh-CN"/>
              </w:rPr>
            </w:pPr>
            <w:r>
              <w:rPr>
                <w:sz w:val="19"/>
                <w:szCs w:val="19"/>
                <w:lang w:eastAsia="zh-CN"/>
              </w:rPr>
              <w:t>DM-3.6.1</w:t>
            </w:r>
          </w:p>
        </w:tc>
        <w:tc>
          <w:tcPr>
            <w:tcW w:w="6013" w:type="dxa"/>
          </w:tcPr>
          <w:p w14:paraId="0CA2B3CC"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signal status data from Caltrans’ TSMSS.</w:t>
            </w:r>
          </w:p>
        </w:tc>
        <w:tc>
          <w:tcPr>
            <w:tcW w:w="978" w:type="dxa"/>
          </w:tcPr>
          <w:p w14:paraId="58D85FB1" w14:textId="223EAB0E"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7FDBE72F"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25EDB882" w14:textId="77777777" w:rsidR="00EC638E" w:rsidRPr="00795B40" w:rsidRDefault="00EC638E" w:rsidP="00DB402D">
            <w:pPr>
              <w:spacing w:before="0"/>
              <w:jc w:val="center"/>
              <w:rPr>
                <w:sz w:val="19"/>
                <w:szCs w:val="19"/>
                <w:lang w:eastAsia="zh-CN"/>
              </w:rPr>
            </w:pPr>
          </w:p>
        </w:tc>
      </w:tr>
      <w:tr w:rsidR="00EC638E" w:rsidRPr="0080229E" w14:paraId="557AD2E2" w14:textId="2BCC0881" w:rsidTr="00DB402D">
        <w:tc>
          <w:tcPr>
            <w:tcW w:w="997" w:type="dxa"/>
          </w:tcPr>
          <w:p w14:paraId="7EE1CE3B" w14:textId="77777777" w:rsidR="00EC638E" w:rsidRPr="00795B40" w:rsidRDefault="00EC638E" w:rsidP="00EC638E">
            <w:pPr>
              <w:spacing w:before="0"/>
              <w:rPr>
                <w:sz w:val="19"/>
                <w:szCs w:val="19"/>
                <w:lang w:eastAsia="zh-CN"/>
              </w:rPr>
            </w:pPr>
            <w:r>
              <w:rPr>
                <w:sz w:val="19"/>
                <w:szCs w:val="19"/>
                <w:lang w:eastAsia="zh-CN"/>
              </w:rPr>
              <w:t>DM-3.6.2</w:t>
            </w:r>
          </w:p>
        </w:tc>
        <w:tc>
          <w:tcPr>
            <w:tcW w:w="6013" w:type="dxa"/>
          </w:tcPr>
          <w:p w14:paraId="37B1B641"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ramp metering signal status data from </w:t>
            </w:r>
            <w:r>
              <w:rPr>
                <w:sz w:val="19"/>
                <w:szCs w:val="19"/>
                <w:lang w:eastAsia="zh-CN"/>
              </w:rPr>
              <w:t>Caltrans’</w:t>
            </w:r>
            <w:r w:rsidRPr="00795B40">
              <w:rPr>
                <w:sz w:val="19"/>
                <w:szCs w:val="19"/>
                <w:lang w:eastAsia="zh-CN"/>
              </w:rPr>
              <w:t xml:space="preserve"> ATMS.</w:t>
            </w:r>
          </w:p>
        </w:tc>
        <w:tc>
          <w:tcPr>
            <w:tcW w:w="978" w:type="dxa"/>
          </w:tcPr>
          <w:p w14:paraId="37A9A92A" w14:textId="5935081C"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02CB8A07"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4D6EF5F5" w14:textId="77777777" w:rsidR="00EC638E" w:rsidRPr="00795B40" w:rsidRDefault="00EC638E" w:rsidP="00DB402D">
            <w:pPr>
              <w:spacing w:before="0"/>
              <w:jc w:val="center"/>
              <w:rPr>
                <w:sz w:val="19"/>
                <w:szCs w:val="19"/>
                <w:lang w:eastAsia="zh-CN"/>
              </w:rPr>
            </w:pPr>
          </w:p>
        </w:tc>
      </w:tr>
      <w:tr w:rsidR="00EC638E" w:rsidRPr="0080229E" w14:paraId="765442C7" w14:textId="34DEA194" w:rsidTr="00DB402D">
        <w:tc>
          <w:tcPr>
            <w:tcW w:w="997" w:type="dxa"/>
          </w:tcPr>
          <w:p w14:paraId="63F9059D" w14:textId="77777777" w:rsidR="00EC638E" w:rsidRPr="00795B40" w:rsidRDefault="00EC638E" w:rsidP="00EC638E">
            <w:pPr>
              <w:spacing w:before="0"/>
              <w:rPr>
                <w:sz w:val="19"/>
                <w:szCs w:val="19"/>
                <w:lang w:eastAsia="zh-CN"/>
              </w:rPr>
            </w:pPr>
            <w:r>
              <w:rPr>
                <w:sz w:val="19"/>
                <w:szCs w:val="19"/>
                <w:lang w:eastAsia="zh-CN"/>
              </w:rPr>
              <w:t>DM-3.6.3</w:t>
            </w:r>
          </w:p>
        </w:tc>
        <w:tc>
          <w:tcPr>
            <w:tcW w:w="6013" w:type="dxa"/>
          </w:tcPr>
          <w:p w14:paraId="63593CE3"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signal status data from Pasadena’s </w:t>
            </w:r>
            <w:r>
              <w:rPr>
                <w:sz w:val="19"/>
                <w:szCs w:val="19"/>
                <w:lang w:eastAsia="zh-CN"/>
              </w:rPr>
              <w:t>Transparity</w:t>
            </w:r>
            <w:r w:rsidRPr="00795B40">
              <w:rPr>
                <w:sz w:val="19"/>
                <w:szCs w:val="19"/>
                <w:lang w:eastAsia="zh-CN"/>
              </w:rPr>
              <w:t xml:space="preserve"> system</w:t>
            </w:r>
            <w:r>
              <w:rPr>
                <w:sz w:val="19"/>
                <w:szCs w:val="19"/>
                <w:lang w:eastAsia="zh-CN"/>
              </w:rPr>
              <w:t xml:space="preserve">. </w:t>
            </w:r>
          </w:p>
        </w:tc>
        <w:tc>
          <w:tcPr>
            <w:tcW w:w="978" w:type="dxa"/>
          </w:tcPr>
          <w:p w14:paraId="7181BD09" w14:textId="6284F3B6"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193DE3AE"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5BE981FB" w14:textId="77777777" w:rsidR="00EC638E" w:rsidRPr="00795B40" w:rsidRDefault="00EC638E" w:rsidP="00DB402D">
            <w:pPr>
              <w:spacing w:before="0"/>
              <w:jc w:val="center"/>
              <w:rPr>
                <w:sz w:val="19"/>
                <w:szCs w:val="19"/>
                <w:lang w:eastAsia="zh-CN"/>
              </w:rPr>
            </w:pPr>
          </w:p>
        </w:tc>
      </w:tr>
      <w:tr w:rsidR="00EC638E" w:rsidRPr="0080229E" w14:paraId="2608B710" w14:textId="282C6482" w:rsidTr="00DB402D">
        <w:tc>
          <w:tcPr>
            <w:tcW w:w="997" w:type="dxa"/>
          </w:tcPr>
          <w:p w14:paraId="1992D1D1" w14:textId="77777777" w:rsidR="00EC638E" w:rsidRPr="00795B40" w:rsidRDefault="00EC638E" w:rsidP="00EC638E">
            <w:pPr>
              <w:spacing w:before="0"/>
              <w:rPr>
                <w:sz w:val="19"/>
                <w:szCs w:val="19"/>
                <w:lang w:eastAsia="zh-CN"/>
              </w:rPr>
            </w:pPr>
            <w:r>
              <w:rPr>
                <w:sz w:val="19"/>
                <w:szCs w:val="19"/>
                <w:lang w:eastAsia="zh-CN"/>
              </w:rPr>
              <w:t>DM-3.6.4</w:t>
            </w:r>
          </w:p>
        </w:tc>
        <w:tc>
          <w:tcPr>
            <w:tcW w:w="6013" w:type="dxa"/>
          </w:tcPr>
          <w:p w14:paraId="30880CC7"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signal status data from Pasadena’s SCATS system.</w:t>
            </w:r>
          </w:p>
        </w:tc>
        <w:tc>
          <w:tcPr>
            <w:tcW w:w="978" w:type="dxa"/>
          </w:tcPr>
          <w:p w14:paraId="6E5EFD91" w14:textId="21866948"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4D328442"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4A189F66" w14:textId="77777777" w:rsidR="00EC638E" w:rsidRPr="00795B40" w:rsidRDefault="00EC638E" w:rsidP="00DB402D">
            <w:pPr>
              <w:spacing w:before="0"/>
              <w:jc w:val="center"/>
              <w:rPr>
                <w:sz w:val="19"/>
                <w:szCs w:val="19"/>
                <w:lang w:eastAsia="zh-CN"/>
              </w:rPr>
            </w:pPr>
          </w:p>
        </w:tc>
      </w:tr>
      <w:tr w:rsidR="00EC638E" w:rsidRPr="0080229E" w14:paraId="2F025AF2" w14:textId="2DA7F388" w:rsidTr="00DB402D">
        <w:tc>
          <w:tcPr>
            <w:tcW w:w="997" w:type="dxa"/>
          </w:tcPr>
          <w:p w14:paraId="3763A78C" w14:textId="77777777" w:rsidR="00EC638E" w:rsidRPr="00795B40" w:rsidRDefault="00EC638E" w:rsidP="00EC638E">
            <w:pPr>
              <w:spacing w:before="0"/>
              <w:rPr>
                <w:sz w:val="19"/>
                <w:szCs w:val="19"/>
                <w:lang w:eastAsia="zh-CN"/>
              </w:rPr>
            </w:pPr>
            <w:r>
              <w:rPr>
                <w:sz w:val="19"/>
                <w:szCs w:val="19"/>
                <w:lang w:eastAsia="zh-CN"/>
              </w:rPr>
              <w:t>DM-3.6.5</w:t>
            </w:r>
          </w:p>
        </w:tc>
        <w:tc>
          <w:tcPr>
            <w:tcW w:w="6013" w:type="dxa"/>
          </w:tcPr>
          <w:p w14:paraId="051F6B52"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signal status data from Arcadia’s TransSuite system.</w:t>
            </w:r>
          </w:p>
        </w:tc>
        <w:tc>
          <w:tcPr>
            <w:tcW w:w="978" w:type="dxa"/>
          </w:tcPr>
          <w:p w14:paraId="2164EAE1" w14:textId="3C81B2AB"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37937528"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1F367C54" w14:textId="77777777" w:rsidR="00EC638E" w:rsidRPr="00795B40" w:rsidRDefault="00EC638E" w:rsidP="00DB402D">
            <w:pPr>
              <w:spacing w:before="0"/>
              <w:jc w:val="center"/>
              <w:rPr>
                <w:sz w:val="19"/>
                <w:szCs w:val="19"/>
                <w:lang w:eastAsia="zh-CN"/>
              </w:rPr>
            </w:pPr>
          </w:p>
        </w:tc>
      </w:tr>
      <w:tr w:rsidR="00EC638E" w:rsidRPr="0080229E" w14:paraId="6A1FF2FD" w14:textId="084C66C7" w:rsidTr="00DB402D">
        <w:tc>
          <w:tcPr>
            <w:tcW w:w="997" w:type="dxa"/>
          </w:tcPr>
          <w:p w14:paraId="0867C079" w14:textId="77777777" w:rsidR="00EC638E" w:rsidRPr="00795B40" w:rsidRDefault="00EC638E" w:rsidP="00EC638E">
            <w:pPr>
              <w:spacing w:before="0"/>
              <w:rPr>
                <w:sz w:val="19"/>
                <w:szCs w:val="19"/>
                <w:lang w:eastAsia="zh-CN"/>
              </w:rPr>
            </w:pPr>
            <w:r>
              <w:rPr>
                <w:sz w:val="19"/>
                <w:szCs w:val="19"/>
                <w:lang w:eastAsia="zh-CN"/>
              </w:rPr>
              <w:t>DM-3.6.6</w:t>
            </w:r>
          </w:p>
        </w:tc>
        <w:tc>
          <w:tcPr>
            <w:tcW w:w="6013" w:type="dxa"/>
          </w:tcPr>
          <w:p w14:paraId="0F4F8B2C"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signal status data from Los Angeles County’s KITS system.</w:t>
            </w:r>
          </w:p>
        </w:tc>
        <w:tc>
          <w:tcPr>
            <w:tcW w:w="978" w:type="dxa"/>
          </w:tcPr>
          <w:p w14:paraId="799AC6B6" w14:textId="56B016D9"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41C62901"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760FA5F9" w14:textId="77777777" w:rsidR="00EC638E" w:rsidRPr="00795B40" w:rsidRDefault="00EC638E" w:rsidP="00DB402D">
            <w:pPr>
              <w:spacing w:before="0"/>
              <w:jc w:val="center"/>
              <w:rPr>
                <w:sz w:val="19"/>
                <w:szCs w:val="19"/>
                <w:lang w:eastAsia="zh-CN"/>
              </w:rPr>
            </w:pPr>
          </w:p>
        </w:tc>
      </w:tr>
      <w:tr w:rsidR="00EC638E" w:rsidRPr="0080229E" w14:paraId="100D6CEF" w14:textId="515F3ED0" w:rsidTr="00DB402D">
        <w:tc>
          <w:tcPr>
            <w:tcW w:w="997" w:type="dxa"/>
          </w:tcPr>
          <w:p w14:paraId="66B9B5C4" w14:textId="77777777" w:rsidR="00EC638E" w:rsidRPr="00795B40" w:rsidRDefault="00EC638E" w:rsidP="00EC638E">
            <w:pPr>
              <w:spacing w:before="0"/>
              <w:rPr>
                <w:sz w:val="19"/>
                <w:szCs w:val="19"/>
                <w:lang w:eastAsia="zh-CN"/>
              </w:rPr>
            </w:pPr>
            <w:r>
              <w:rPr>
                <w:sz w:val="19"/>
                <w:szCs w:val="19"/>
                <w:lang w:eastAsia="zh-CN"/>
              </w:rPr>
              <w:t>DM-3.6.7</w:t>
            </w:r>
          </w:p>
        </w:tc>
        <w:tc>
          <w:tcPr>
            <w:tcW w:w="6013" w:type="dxa"/>
          </w:tcPr>
          <w:p w14:paraId="7D7F0295"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signal status data from Monrovia’s KITS system hosted on </w:t>
            </w:r>
            <w:r>
              <w:rPr>
                <w:sz w:val="19"/>
                <w:szCs w:val="19"/>
                <w:lang w:eastAsia="zh-CN"/>
              </w:rPr>
              <w:t xml:space="preserve">the </w:t>
            </w:r>
            <w:r w:rsidRPr="00795B40">
              <w:rPr>
                <w:sz w:val="19"/>
                <w:szCs w:val="19"/>
                <w:lang w:eastAsia="zh-CN"/>
              </w:rPr>
              <w:t>Los Angeles County KITS server.</w:t>
            </w:r>
          </w:p>
        </w:tc>
        <w:tc>
          <w:tcPr>
            <w:tcW w:w="978" w:type="dxa"/>
          </w:tcPr>
          <w:p w14:paraId="0C92FAEE" w14:textId="3C695CAC"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7DB1260B"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4DF9870E" w14:textId="77777777" w:rsidR="00EC638E" w:rsidRPr="00795B40" w:rsidRDefault="00EC638E" w:rsidP="00DB402D">
            <w:pPr>
              <w:spacing w:before="0"/>
              <w:jc w:val="center"/>
              <w:rPr>
                <w:sz w:val="19"/>
                <w:szCs w:val="19"/>
                <w:lang w:eastAsia="zh-CN"/>
              </w:rPr>
            </w:pPr>
          </w:p>
        </w:tc>
      </w:tr>
      <w:tr w:rsidR="00EC638E" w:rsidRPr="0080229E" w14:paraId="03DF24F8" w14:textId="78BF0796" w:rsidTr="00DB402D">
        <w:tc>
          <w:tcPr>
            <w:tcW w:w="997" w:type="dxa"/>
          </w:tcPr>
          <w:p w14:paraId="6E18C6E4" w14:textId="77777777" w:rsidR="00EC638E" w:rsidRPr="00795B40" w:rsidRDefault="00EC638E" w:rsidP="00EC638E">
            <w:pPr>
              <w:spacing w:before="0"/>
              <w:rPr>
                <w:sz w:val="19"/>
                <w:szCs w:val="19"/>
                <w:lang w:eastAsia="zh-CN"/>
              </w:rPr>
            </w:pPr>
            <w:r>
              <w:rPr>
                <w:sz w:val="19"/>
                <w:szCs w:val="19"/>
                <w:lang w:eastAsia="zh-CN"/>
              </w:rPr>
              <w:t>DM-3.6.8</w:t>
            </w:r>
          </w:p>
        </w:tc>
        <w:tc>
          <w:tcPr>
            <w:tcW w:w="6013" w:type="dxa"/>
          </w:tcPr>
          <w:p w14:paraId="47931044"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traffic signal status data from </w:t>
            </w:r>
            <w:r>
              <w:rPr>
                <w:sz w:val="19"/>
                <w:szCs w:val="19"/>
                <w:lang w:eastAsia="zh-CN"/>
              </w:rPr>
              <w:t>Duarte</w:t>
            </w:r>
            <w:r w:rsidRPr="00795B40">
              <w:rPr>
                <w:sz w:val="19"/>
                <w:szCs w:val="19"/>
                <w:lang w:eastAsia="zh-CN"/>
              </w:rPr>
              <w:t xml:space="preserve">’s KITS system hosted on </w:t>
            </w:r>
            <w:r>
              <w:rPr>
                <w:sz w:val="19"/>
                <w:szCs w:val="19"/>
                <w:lang w:eastAsia="zh-CN"/>
              </w:rPr>
              <w:t xml:space="preserve">the </w:t>
            </w:r>
            <w:r w:rsidRPr="00795B40">
              <w:rPr>
                <w:sz w:val="19"/>
                <w:szCs w:val="19"/>
                <w:lang w:eastAsia="zh-CN"/>
              </w:rPr>
              <w:t>Los Angeles County KITS server.</w:t>
            </w:r>
          </w:p>
        </w:tc>
        <w:tc>
          <w:tcPr>
            <w:tcW w:w="978" w:type="dxa"/>
          </w:tcPr>
          <w:p w14:paraId="6FE3C8DB" w14:textId="31150428"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109D76B1"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53930E16" w14:textId="77777777" w:rsidR="00EC638E" w:rsidRPr="00795B40" w:rsidRDefault="00EC638E" w:rsidP="00DB402D">
            <w:pPr>
              <w:spacing w:before="0"/>
              <w:jc w:val="center"/>
              <w:rPr>
                <w:sz w:val="19"/>
                <w:szCs w:val="19"/>
                <w:lang w:eastAsia="zh-CN"/>
              </w:rPr>
            </w:pPr>
          </w:p>
        </w:tc>
      </w:tr>
      <w:tr w:rsidR="00063CEF" w:rsidRPr="000C7DCB" w14:paraId="3EEB1BC5" w14:textId="4B9040ED" w:rsidTr="00DB402D">
        <w:tc>
          <w:tcPr>
            <w:tcW w:w="997" w:type="dxa"/>
            <w:shd w:val="clear" w:color="auto" w:fill="FBD4B4" w:themeFill="accent6" w:themeFillTint="66"/>
          </w:tcPr>
          <w:p w14:paraId="2299E835" w14:textId="77777777" w:rsidR="00063CEF" w:rsidRPr="00795B40" w:rsidRDefault="00063CEF" w:rsidP="00063CEF">
            <w:pPr>
              <w:spacing w:before="0"/>
              <w:rPr>
                <w:b/>
                <w:sz w:val="19"/>
                <w:szCs w:val="19"/>
                <w:lang w:eastAsia="zh-CN"/>
              </w:rPr>
            </w:pPr>
            <w:r>
              <w:rPr>
                <w:b/>
                <w:sz w:val="19"/>
                <w:szCs w:val="19"/>
                <w:lang w:eastAsia="zh-CN"/>
              </w:rPr>
              <w:t>DM-3.7</w:t>
            </w:r>
          </w:p>
        </w:tc>
        <w:tc>
          <w:tcPr>
            <w:tcW w:w="6013" w:type="dxa"/>
            <w:shd w:val="clear" w:color="auto" w:fill="FBD4B4" w:themeFill="accent6" w:themeFillTint="66"/>
          </w:tcPr>
          <w:p w14:paraId="056DEFE1" w14:textId="77777777"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operational data from </w:t>
            </w:r>
            <w:r>
              <w:rPr>
                <w:b/>
                <w:sz w:val="19"/>
                <w:szCs w:val="19"/>
                <w:lang w:eastAsia="zh-CN"/>
              </w:rPr>
              <w:t>electronic traveler information message signs</w:t>
            </w:r>
            <w:r w:rsidRPr="00795B40">
              <w:rPr>
                <w:b/>
                <w:sz w:val="19"/>
                <w:szCs w:val="19"/>
                <w:lang w:eastAsia="zh-CN"/>
              </w:rPr>
              <w:t xml:space="preserve"> </w:t>
            </w:r>
            <w:r>
              <w:rPr>
                <w:b/>
                <w:sz w:val="19"/>
                <w:szCs w:val="19"/>
                <w:lang w:eastAsia="zh-CN"/>
              </w:rPr>
              <w:t>operated along corridor roadways of interest.</w:t>
            </w:r>
          </w:p>
        </w:tc>
        <w:tc>
          <w:tcPr>
            <w:tcW w:w="978" w:type="dxa"/>
            <w:shd w:val="clear" w:color="auto" w:fill="FBD4B4" w:themeFill="accent6" w:themeFillTint="66"/>
          </w:tcPr>
          <w:p w14:paraId="65984E2C" w14:textId="46666AF6" w:rsidR="00063CEF" w:rsidRPr="00795B40" w:rsidRDefault="00063CEF" w:rsidP="00063CEF">
            <w:pPr>
              <w:spacing w:before="0"/>
              <w:jc w:val="center"/>
              <w:rPr>
                <w:b/>
                <w:sz w:val="19"/>
                <w:szCs w:val="19"/>
                <w:lang w:eastAsia="zh-CN"/>
              </w:rPr>
            </w:pPr>
            <w:r>
              <w:rPr>
                <w:b/>
                <w:sz w:val="19"/>
                <w:szCs w:val="19"/>
                <w:lang w:eastAsia="zh-CN"/>
              </w:rPr>
              <w:t>L</w:t>
            </w:r>
          </w:p>
        </w:tc>
        <w:tc>
          <w:tcPr>
            <w:tcW w:w="829" w:type="dxa"/>
            <w:shd w:val="clear" w:color="auto" w:fill="FBD4B4" w:themeFill="accent6" w:themeFillTint="66"/>
          </w:tcPr>
          <w:p w14:paraId="1EFBDA1C" w14:textId="77777777" w:rsidR="00063CEF" w:rsidRPr="00795B40" w:rsidRDefault="00063CEF" w:rsidP="00DB402D">
            <w:pPr>
              <w:spacing w:before="0"/>
              <w:jc w:val="center"/>
              <w:rPr>
                <w:b/>
                <w:sz w:val="19"/>
                <w:szCs w:val="19"/>
                <w:lang w:eastAsia="zh-CN"/>
              </w:rPr>
            </w:pPr>
            <w:r w:rsidRPr="00795B40">
              <w:rPr>
                <w:b/>
                <w:sz w:val="19"/>
                <w:szCs w:val="19"/>
                <w:lang w:eastAsia="zh-CN"/>
              </w:rPr>
              <w:t>3</w:t>
            </w:r>
          </w:p>
        </w:tc>
        <w:tc>
          <w:tcPr>
            <w:tcW w:w="1078" w:type="dxa"/>
            <w:shd w:val="clear" w:color="auto" w:fill="FBD4B4" w:themeFill="accent6" w:themeFillTint="66"/>
          </w:tcPr>
          <w:p w14:paraId="7817A341" w14:textId="3CE406D8" w:rsidR="00063CEF" w:rsidRPr="00795B40" w:rsidRDefault="00063CEF" w:rsidP="00DB402D">
            <w:pPr>
              <w:spacing w:before="0"/>
              <w:jc w:val="center"/>
              <w:rPr>
                <w:b/>
                <w:sz w:val="19"/>
                <w:szCs w:val="19"/>
                <w:lang w:eastAsia="zh-CN"/>
              </w:rPr>
            </w:pPr>
            <w:r>
              <w:rPr>
                <w:b/>
                <w:sz w:val="19"/>
                <w:szCs w:val="19"/>
                <w:lang w:eastAsia="zh-CN"/>
              </w:rPr>
              <w:t>Data Hub</w:t>
            </w:r>
          </w:p>
        </w:tc>
      </w:tr>
      <w:tr w:rsidR="00EC638E" w:rsidRPr="0080229E" w14:paraId="092B218B" w14:textId="3DDEE8AD" w:rsidTr="00DB402D">
        <w:tc>
          <w:tcPr>
            <w:tcW w:w="997" w:type="dxa"/>
          </w:tcPr>
          <w:p w14:paraId="5C9525DD" w14:textId="77777777" w:rsidR="00EC638E" w:rsidRPr="00795B40" w:rsidRDefault="00EC638E" w:rsidP="00EC638E">
            <w:pPr>
              <w:spacing w:before="0"/>
              <w:rPr>
                <w:sz w:val="19"/>
                <w:szCs w:val="19"/>
                <w:lang w:eastAsia="zh-CN"/>
              </w:rPr>
            </w:pPr>
            <w:r>
              <w:rPr>
                <w:sz w:val="19"/>
                <w:szCs w:val="19"/>
                <w:lang w:eastAsia="zh-CN"/>
              </w:rPr>
              <w:t>DM-3.7.1</w:t>
            </w:r>
          </w:p>
        </w:tc>
        <w:tc>
          <w:tcPr>
            <w:tcW w:w="6013" w:type="dxa"/>
            <w:shd w:val="clear" w:color="auto" w:fill="auto"/>
          </w:tcPr>
          <w:p w14:paraId="60DA6C32"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operational data on </w:t>
            </w:r>
            <w:r>
              <w:rPr>
                <w:sz w:val="19"/>
                <w:szCs w:val="19"/>
                <w:lang w:eastAsia="zh-CN"/>
              </w:rPr>
              <w:t xml:space="preserve">fixed </w:t>
            </w:r>
            <w:r w:rsidRPr="00795B40">
              <w:rPr>
                <w:sz w:val="19"/>
                <w:szCs w:val="19"/>
                <w:lang w:eastAsia="zh-CN"/>
              </w:rPr>
              <w:t xml:space="preserve">CMSs </w:t>
            </w:r>
            <w:r>
              <w:rPr>
                <w:sz w:val="19"/>
                <w:szCs w:val="19"/>
                <w:lang w:eastAsia="zh-CN"/>
              </w:rPr>
              <w:t xml:space="preserve">operated along freeways within the corridor </w:t>
            </w:r>
            <w:r w:rsidRPr="00795B40">
              <w:rPr>
                <w:sz w:val="19"/>
                <w:szCs w:val="19"/>
                <w:lang w:eastAsia="zh-CN"/>
              </w:rPr>
              <w:t>from Caltrans ATMS.</w:t>
            </w:r>
          </w:p>
        </w:tc>
        <w:tc>
          <w:tcPr>
            <w:tcW w:w="978" w:type="dxa"/>
          </w:tcPr>
          <w:p w14:paraId="36759CFF" w14:textId="62222B1E"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5914AC84"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2B911CA0" w14:textId="77777777" w:rsidR="00EC638E" w:rsidRPr="00795B40" w:rsidRDefault="00EC638E" w:rsidP="00DB402D">
            <w:pPr>
              <w:spacing w:before="0"/>
              <w:jc w:val="center"/>
              <w:rPr>
                <w:sz w:val="19"/>
                <w:szCs w:val="19"/>
                <w:lang w:eastAsia="zh-CN"/>
              </w:rPr>
            </w:pPr>
          </w:p>
        </w:tc>
      </w:tr>
      <w:tr w:rsidR="00EC638E" w:rsidRPr="0080229E" w14:paraId="731AAF42" w14:textId="7903EF8D" w:rsidTr="00DB402D">
        <w:tc>
          <w:tcPr>
            <w:tcW w:w="997" w:type="dxa"/>
          </w:tcPr>
          <w:p w14:paraId="56B27FF3" w14:textId="77777777" w:rsidR="00EC638E" w:rsidRPr="00795B40" w:rsidRDefault="00EC638E" w:rsidP="00EC638E">
            <w:pPr>
              <w:spacing w:before="0"/>
              <w:rPr>
                <w:sz w:val="19"/>
                <w:szCs w:val="19"/>
                <w:lang w:eastAsia="zh-CN"/>
              </w:rPr>
            </w:pPr>
            <w:r>
              <w:rPr>
                <w:sz w:val="19"/>
                <w:szCs w:val="19"/>
                <w:lang w:eastAsia="zh-CN"/>
              </w:rPr>
              <w:t>DM-3.7.2</w:t>
            </w:r>
          </w:p>
        </w:tc>
        <w:tc>
          <w:tcPr>
            <w:tcW w:w="6013" w:type="dxa"/>
            <w:shd w:val="clear" w:color="auto" w:fill="auto"/>
          </w:tcPr>
          <w:p w14:paraId="18E37ECC"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operational data on </w:t>
            </w:r>
            <w:r>
              <w:rPr>
                <w:sz w:val="19"/>
                <w:szCs w:val="19"/>
                <w:lang w:eastAsia="zh-CN"/>
              </w:rPr>
              <w:t xml:space="preserve">fixed </w:t>
            </w:r>
            <w:r w:rsidRPr="00795B40">
              <w:rPr>
                <w:sz w:val="19"/>
                <w:szCs w:val="19"/>
                <w:lang w:eastAsia="zh-CN"/>
              </w:rPr>
              <w:t xml:space="preserve">CMSs </w:t>
            </w:r>
            <w:r>
              <w:rPr>
                <w:sz w:val="19"/>
                <w:szCs w:val="19"/>
                <w:lang w:eastAsia="zh-CN"/>
              </w:rPr>
              <w:t xml:space="preserve">operated along roadways within Pasadena </w:t>
            </w:r>
            <w:r w:rsidRPr="00795B40">
              <w:rPr>
                <w:sz w:val="19"/>
                <w:szCs w:val="19"/>
                <w:lang w:eastAsia="zh-CN"/>
              </w:rPr>
              <w:t xml:space="preserve">from the systems used by </w:t>
            </w:r>
            <w:r>
              <w:rPr>
                <w:sz w:val="19"/>
                <w:szCs w:val="19"/>
                <w:lang w:eastAsia="zh-CN"/>
              </w:rPr>
              <w:t>the city</w:t>
            </w:r>
            <w:r w:rsidRPr="00795B40">
              <w:rPr>
                <w:sz w:val="19"/>
                <w:szCs w:val="19"/>
                <w:lang w:eastAsia="zh-CN"/>
              </w:rPr>
              <w:t xml:space="preserve"> to manage the devices.</w:t>
            </w:r>
          </w:p>
        </w:tc>
        <w:tc>
          <w:tcPr>
            <w:tcW w:w="978" w:type="dxa"/>
          </w:tcPr>
          <w:p w14:paraId="6A8412B3" w14:textId="53DD103D"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67CE5EE0"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2709F4BA" w14:textId="77777777" w:rsidR="00EC638E" w:rsidRPr="00795B40" w:rsidRDefault="00EC638E" w:rsidP="00DB402D">
            <w:pPr>
              <w:spacing w:before="0"/>
              <w:jc w:val="center"/>
              <w:rPr>
                <w:sz w:val="19"/>
                <w:szCs w:val="19"/>
                <w:lang w:eastAsia="zh-CN"/>
              </w:rPr>
            </w:pPr>
          </w:p>
        </w:tc>
      </w:tr>
      <w:tr w:rsidR="00EC638E" w:rsidRPr="0080229E" w14:paraId="057BA65A" w14:textId="43FE4AD4" w:rsidTr="00DB402D">
        <w:tc>
          <w:tcPr>
            <w:tcW w:w="997" w:type="dxa"/>
          </w:tcPr>
          <w:p w14:paraId="61C268CA" w14:textId="77777777" w:rsidR="00EC638E" w:rsidRPr="00795B40" w:rsidRDefault="00EC638E" w:rsidP="00EC638E">
            <w:pPr>
              <w:spacing w:before="0"/>
              <w:rPr>
                <w:sz w:val="19"/>
                <w:szCs w:val="19"/>
                <w:lang w:eastAsia="zh-CN"/>
              </w:rPr>
            </w:pPr>
            <w:r>
              <w:rPr>
                <w:sz w:val="19"/>
                <w:szCs w:val="19"/>
                <w:lang w:eastAsia="zh-CN"/>
              </w:rPr>
              <w:t>DM-3.7.3</w:t>
            </w:r>
          </w:p>
        </w:tc>
        <w:tc>
          <w:tcPr>
            <w:tcW w:w="6013" w:type="dxa"/>
            <w:shd w:val="clear" w:color="auto" w:fill="auto"/>
          </w:tcPr>
          <w:p w14:paraId="7A3B0A49" w14:textId="68583FC3"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operational data on </w:t>
            </w:r>
            <w:r>
              <w:rPr>
                <w:sz w:val="19"/>
                <w:szCs w:val="19"/>
                <w:lang w:eastAsia="zh-CN"/>
              </w:rPr>
              <w:t xml:space="preserve">fixed </w:t>
            </w:r>
            <w:r w:rsidRPr="00795B40">
              <w:rPr>
                <w:sz w:val="19"/>
                <w:szCs w:val="19"/>
                <w:lang w:eastAsia="zh-CN"/>
              </w:rPr>
              <w:t xml:space="preserve">CMSs </w:t>
            </w:r>
            <w:r>
              <w:rPr>
                <w:sz w:val="19"/>
                <w:szCs w:val="19"/>
                <w:lang w:eastAsia="zh-CN"/>
              </w:rPr>
              <w:t>that may be installed by Los Angeles County, Arcadia, Monrovia, or Duarte along corridor arterials</w:t>
            </w:r>
            <w:r w:rsidRPr="00795B40">
              <w:rPr>
                <w:sz w:val="19"/>
                <w:szCs w:val="19"/>
                <w:lang w:eastAsia="zh-CN"/>
              </w:rPr>
              <w:t>.</w:t>
            </w:r>
          </w:p>
        </w:tc>
        <w:tc>
          <w:tcPr>
            <w:tcW w:w="978" w:type="dxa"/>
          </w:tcPr>
          <w:p w14:paraId="46068ADB" w14:textId="62C4D50A"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0409C29D" w14:textId="77777777" w:rsidR="00EC638E" w:rsidRPr="00795B40" w:rsidRDefault="00EC638E" w:rsidP="00DB402D">
            <w:pPr>
              <w:spacing w:before="0"/>
              <w:jc w:val="center"/>
              <w:rPr>
                <w:sz w:val="19"/>
                <w:szCs w:val="19"/>
                <w:lang w:eastAsia="zh-CN"/>
              </w:rPr>
            </w:pPr>
            <w:r w:rsidRPr="00795B40">
              <w:rPr>
                <w:sz w:val="19"/>
                <w:szCs w:val="19"/>
                <w:lang w:eastAsia="zh-CN"/>
              </w:rPr>
              <w:t>3</w:t>
            </w:r>
          </w:p>
        </w:tc>
        <w:tc>
          <w:tcPr>
            <w:tcW w:w="1078" w:type="dxa"/>
          </w:tcPr>
          <w:p w14:paraId="0D8976E5" w14:textId="77777777" w:rsidR="00EC638E" w:rsidRPr="00795B40" w:rsidRDefault="00EC638E" w:rsidP="00DB402D">
            <w:pPr>
              <w:spacing w:before="0"/>
              <w:jc w:val="center"/>
              <w:rPr>
                <w:sz w:val="19"/>
                <w:szCs w:val="19"/>
                <w:lang w:eastAsia="zh-CN"/>
              </w:rPr>
            </w:pPr>
          </w:p>
        </w:tc>
      </w:tr>
      <w:tr w:rsidR="00EC638E" w:rsidRPr="003600EB" w14:paraId="49FCE0F7" w14:textId="6DA2D46E" w:rsidTr="00DB402D">
        <w:tc>
          <w:tcPr>
            <w:tcW w:w="997" w:type="dxa"/>
            <w:shd w:val="clear" w:color="auto" w:fill="auto"/>
          </w:tcPr>
          <w:p w14:paraId="73A98FB4" w14:textId="77777777" w:rsidR="00EC638E" w:rsidRPr="00B5782E" w:rsidRDefault="00EC638E" w:rsidP="00EC638E">
            <w:pPr>
              <w:spacing w:before="0"/>
              <w:rPr>
                <w:sz w:val="19"/>
                <w:szCs w:val="19"/>
                <w:lang w:eastAsia="zh-CN"/>
              </w:rPr>
            </w:pPr>
            <w:r w:rsidRPr="003600EB">
              <w:rPr>
                <w:sz w:val="19"/>
                <w:szCs w:val="19"/>
                <w:lang w:eastAsia="zh-CN"/>
              </w:rPr>
              <w:t>DM-3.7.4</w:t>
            </w:r>
          </w:p>
        </w:tc>
        <w:tc>
          <w:tcPr>
            <w:tcW w:w="6013" w:type="dxa"/>
            <w:shd w:val="clear" w:color="auto" w:fill="auto"/>
          </w:tcPr>
          <w:p w14:paraId="4AFAD165" w14:textId="77777777" w:rsidR="00EC638E" w:rsidRPr="00B5782E" w:rsidRDefault="00EC638E" w:rsidP="00EC638E">
            <w:pPr>
              <w:spacing w:before="0"/>
              <w:ind w:left="254"/>
              <w:jc w:val="left"/>
              <w:rPr>
                <w:sz w:val="19"/>
                <w:szCs w:val="19"/>
                <w:lang w:eastAsia="zh-CN"/>
              </w:rPr>
            </w:pPr>
            <w:r w:rsidRPr="00B5782E">
              <w:rPr>
                <w:sz w:val="19"/>
                <w:szCs w:val="19"/>
                <w:lang w:eastAsia="zh-CN"/>
              </w:rPr>
              <w:t xml:space="preserve">Data Management shall receive operational data from extinguishable trailblazer signs </w:t>
            </w:r>
            <w:r>
              <w:rPr>
                <w:sz w:val="19"/>
                <w:szCs w:val="19"/>
                <w:lang w:eastAsia="zh-CN"/>
              </w:rPr>
              <w:t>that may be installed along corridor arterials to guide travelers along a recommended detour</w:t>
            </w:r>
            <w:r w:rsidRPr="00B5782E">
              <w:rPr>
                <w:sz w:val="19"/>
                <w:szCs w:val="19"/>
                <w:lang w:eastAsia="zh-CN"/>
              </w:rPr>
              <w:t>.</w:t>
            </w:r>
          </w:p>
        </w:tc>
        <w:tc>
          <w:tcPr>
            <w:tcW w:w="978" w:type="dxa"/>
            <w:shd w:val="clear" w:color="auto" w:fill="auto"/>
          </w:tcPr>
          <w:p w14:paraId="133FE3D7" w14:textId="342DDB84" w:rsidR="00EC638E" w:rsidRPr="00B5782E" w:rsidRDefault="00EC638E" w:rsidP="00EC638E">
            <w:pPr>
              <w:spacing w:before="0"/>
              <w:jc w:val="center"/>
              <w:rPr>
                <w:sz w:val="19"/>
                <w:szCs w:val="19"/>
                <w:lang w:eastAsia="zh-CN"/>
              </w:rPr>
            </w:pPr>
            <w:r>
              <w:rPr>
                <w:sz w:val="19"/>
                <w:szCs w:val="19"/>
                <w:lang w:eastAsia="zh-CN"/>
              </w:rPr>
              <w:t>L</w:t>
            </w:r>
          </w:p>
        </w:tc>
        <w:tc>
          <w:tcPr>
            <w:tcW w:w="829" w:type="dxa"/>
            <w:shd w:val="clear" w:color="auto" w:fill="auto"/>
          </w:tcPr>
          <w:p w14:paraId="151461E9" w14:textId="77777777" w:rsidR="00EC638E" w:rsidRPr="00B5782E" w:rsidRDefault="00EC638E" w:rsidP="00DB402D">
            <w:pPr>
              <w:spacing w:before="0"/>
              <w:jc w:val="center"/>
              <w:rPr>
                <w:sz w:val="19"/>
                <w:szCs w:val="19"/>
                <w:lang w:eastAsia="zh-CN"/>
              </w:rPr>
            </w:pPr>
            <w:r w:rsidRPr="00B5782E">
              <w:rPr>
                <w:sz w:val="19"/>
                <w:szCs w:val="19"/>
                <w:lang w:eastAsia="zh-CN"/>
              </w:rPr>
              <w:t>3</w:t>
            </w:r>
          </w:p>
        </w:tc>
        <w:tc>
          <w:tcPr>
            <w:tcW w:w="1078" w:type="dxa"/>
          </w:tcPr>
          <w:p w14:paraId="1ABC645E" w14:textId="77777777" w:rsidR="00EC638E" w:rsidRPr="00B5782E" w:rsidRDefault="00EC638E" w:rsidP="00DB402D">
            <w:pPr>
              <w:spacing w:before="0"/>
              <w:jc w:val="center"/>
              <w:rPr>
                <w:sz w:val="19"/>
                <w:szCs w:val="19"/>
                <w:lang w:eastAsia="zh-CN"/>
              </w:rPr>
            </w:pPr>
          </w:p>
        </w:tc>
      </w:tr>
      <w:tr w:rsidR="00063CEF" w:rsidRPr="000C7DCB" w14:paraId="6A97F767" w14:textId="48632CE9" w:rsidTr="00DB402D">
        <w:tc>
          <w:tcPr>
            <w:tcW w:w="997" w:type="dxa"/>
            <w:shd w:val="clear" w:color="auto" w:fill="FBD4B4" w:themeFill="accent6" w:themeFillTint="66"/>
          </w:tcPr>
          <w:p w14:paraId="054F3BDA" w14:textId="77777777" w:rsidR="00063CEF" w:rsidRPr="00795B40" w:rsidRDefault="00063CEF" w:rsidP="00063CEF">
            <w:pPr>
              <w:spacing w:before="0"/>
              <w:rPr>
                <w:b/>
                <w:sz w:val="19"/>
                <w:szCs w:val="19"/>
                <w:lang w:eastAsia="zh-CN"/>
              </w:rPr>
            </w:pPr>
            <w:r>
              <w:rPr>
                <w:b/>
                <w:sz w:val="19"/>
                <w:szCs w:val="19"/>
                <w:lang w:eastAsia="zh-CN"/>
              </w:rPr>
              <w:t>DM-3.8</w:t>
            </w:r>
          </w:p>
        </w:tc>
        <w:tc>
          <w:tcPr>
            <w:tcW w:w="6013" w:type="dxa"/>
            <w:shd w:val="clear" w:color="auto" w:fill="FBD4B4" w:themeFill="accent6" w:themeFillTint="66"/>
          </w:tcPr>
          <w:p w14:paraId="4BB7BEAF" w14:textId="77777777"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operational data from </w:t>
            </w:r>
            <w:r>
              <w:rPr>
                <w:b/>
                <w:sz w:val="19"/>
                <w:szCs w:val="19"/>
                <w:lang w:eastAsia="zh-CN"/>
              </w:rPr>
              <w:t>HAR</w:t>
            </w:r>
            <w:r w:rsidRPr="00795B40">
              <w:rPr>
                <w:b/>
                <w:sz w:val="19"/>
                <w:szCs w:val="19"/>
                <w:lang w:eastAsia="zh-CN"/>
              </w:rPr>
              <w:t xml:space="preserve"> </w:t>
            </w:r>
            <w:r>
              <w:rPr>
                <w:b/>
                <w:sz w:val="19"/>
                <w:szCs w:val="19"/>
                <w:lang w:eastAsia="zh-CN"/>
              </w:rPr>
              <w:t>stations within and around the corridor used to disseminate information to travelers.</w:t>
            </w:r>
          </w:p>
        </w:tc>
        <w:tc>
          <w:tcPr>
            <w:tcW w:w="978" w:type="dxa"/>
            <w:shd w:val="clear" w:color="auto" w:fill="FBD4B4" w:themeFill="accent6" w:themeFillTint="66"/>
          </w:tcPr>
          <w:p w14:paraId="631B2B05" w14:textId="5E4B2C98" w:rsidR="00063CEF" w:rsidRPr="00795B40" w:rsidRDefault="00063CEF" w:rsidP="00063CEF">
            <w:pPr>
              <w:spacing w:before="0"/>
              <w:jc w:val="center"/>
              <w:rPr>
                <w:b/>
                <w:sz w:val="19"/>
                <w:szCs w:val="19"/>
                <w:lang w:eastAsia="zh-CN"/>
              </w:rPr>
            </w:pPr>
            <w:r>
              <w:rPr>
                <w:b/>
                <w:sz w:val="19"/>
                <w:szCs w:val="19"/>
                <w:lang w:eastAsia="zh-CN"/>
              </w:rPr>
              <w:t>L</w:t>
            </w:r>
          </w:p>
        </w:tc>
        <w:tc>
          <w:tcPr>
            <w:tcW w:w="829" w:type="dxa"/>
            <w:shd w:val="clear" w:color="auto" w:fill="FBD4B4" w:themeFill="accent6" w:themeFillTint="66"/>
          </w:tcPr>
          <w:p w14:paraId="244E4ACA" w14:textId="77777777" w:rsidR="00063CEF" w:rsidRPr="00795B40" w:rsidRDefault="00063CEF" w:rsidP="00DB402D">
            <w:pPr>
              <w:spacing w:before="0"/>
              <w:jc w:val="center"/>
              <w:rPr>
                <w:b/>
                <w:sz w:val="19"/>
                <w:szCs w:val="19"/>
                <w:lang w:eastAsia="zh-CN"/>
              </w:rPr>
            </w:pPr>
            <w:r w:rsidRPr="00795B40">
              <w:rPr>
                <w:b/>
                <w:sz w:val="19"/>
                <w:szCs w:val="19"/>
                <w:lang w:eastAsia="zh-CN"/>
              </w:rPr>
              <w:t>3</w:t>
            </w:r>
          </w:p>
        </w:tc>
        <w:tc>
          <w:tcPr>
            <w:tcW w:w="1078" w:type="dxa"/>
            <w:shd w:val="clear" w:color="auto" w:fill="FBD4B4" w:themeFill="accent6" w:themeFillTint="66"/>
          </w:tcPr>
          <w:p w14:paraId="1FBEBA6B" w14:textId="48B391CB" w:rsidR="00063CEF" w:rsidRPr="00795B40" w:rsidRDefault="00063CEF" w:rsidP="00DB402D">
            <w:pPr>
              <w:spacing w:before="0"/>
              <w:jc w:val="center"/>
              <w:rPr>
                <w:b/>
                <w:sz w:val="19"/>
                <w:szCs w:val="19"/>
                <w:lang w:eastAsia="zh-CN"/>
              </w:rPr>
            </w:pPr>
            <w:r>
              <w:rPr>
                <w:b/>
                <w:sz w:val="19"/>
                <w:szCs w:val="19"/>
                <w:lang w:eastAsia="zh-CN"/>
              </w:rPr>
              <w:t>Data Hub</w:t>
            </w:r>
          </w:p>
        </w:tc>
      </w:tr>
      <w:tr w:rsidR="00063CEF" w:rsidRPr="000C7DCB" w14:paraId="6E64B607" w14:textId="73025131" w:rsidTr="00DB402D">
        <w:tc>
          <w:tcPr>
            <w:tcW w:w="997" w:type="dxa"/>
            <w:shd w:val="clear" w:color="auto" w:fill="FBD4B4" w:themeFill="accent6" w:themeFillTint="66"/>
          </w:tcPr>
          <w:p w14:paraId="62FB2A52" w14:textId="77777777" w:rsidR="00063CEF" w:rsidRPr="00795B40" w:rsidRDefault="00063CEF" w:rsidP="00063CEF">
            <w:pPr>
              <w:spacing w:before="0"/>
              <w:rPr>
                <w:b/>
                <w:sz w:val="19"/>
                <w:szCs w:val="19"/>
                <w:lang w:eastAsia="zh-CN"/>
              </w:rPr>
            </w:pPr>
            <w:r>
              <w:rPr>
                <w:b/>
                <w:sz w:val="19"/>
                <w:szCs w:val="19"/>
                <w:lang w:eastAsia="zh-CN"/>
              </w:rPr>
              <w:t>DM-3.9</w:t>
            </w:r>
          </w:p>
        </w:tc>
        <w:tc>
          <w:tcPr>
            <w:tcW w:w="6013" w:type="dxa"/>
            <w:shd w:val="clear" w:color="auto" w:fill="FBD4B4" w:themeFill="accent6" w:themeFillTint="66"/>
          </w:tcPr>
          <w:p w14:paraId="589367F3" w14:textId="77777777"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incident information from dispatch systems used by first responders.</w:t>
            </w:r>
          </w:p>
        </w:tc>
        <w:tc>
          <w:tcPr>
            <w:tcW w:w="978" w:type="dxa"/>
            <w:shd w:val="clear" w:color="auto" w:fill="FBD4B4" w:themeFill="accent6" w:themeFillTint="66"/>
          </w:tcPr>
          <w:p w14:paraId="2A07BF27" w14:textId="04FAB4AA" w:rsidR="00063CEF" w:rsidRPr="00795B40" w:rsidRDefault="00063CEF" w:rsidP="00063CEF">
            <w:pPr>
              <w:spacing w:before="0"/>
              <w:jc w:val="center"/>
              <w:rPr>
                <w:b/>
                <w:sz w:val="19"/>
                <w:szCs w:val="19"/>
                <w:lang w:eastAsia="zh-CN"/>
              </w:rPr>
            </w:pPr>
            <w:r>
              <w:rPr>
                <w:b/>
                <w:sz w:val="19"/>
                <w:szCs w:val="19"/>
                <w:lang w:eastAsia="zh-CN"/>
              </w:rPr>
              <w:t>L</w:t>
            </w:r>
          </w:p>
        </w:tc>
        <w:tc>
          <w:tcPr>
            <w:tcW w:w="829" w:type="dxa"/>
            <w:shd w:val="clear" w:color="auto" w:fill="FBD4B4" w:themeFill="accent6" w:themeFillTint="66"/>
          </w:tcPr>
          <w:p w14:paraId="063D07E6" w14:textId="77777777" w:rsidR="00063CEF" w:rsidRPr="00795B40" w:rsidRDefault="00063CEF" w:rsidP="00DB402D">
            <w:pPr>
              <w:spacing w:before="0"/>
              <w:jc w:val="center"/>
              <w:rPr>
                <w:b/>
                <w:sz w:val="19"/>
                <w:szCs w:val="19"/>
                <w:lang w:eastAsia="zh-CN"/>
              </w:rPr>
            </w:pPr>
            <w:r w:rsidRPr="00795B40">
              <w:rPr>
                <w:b/>
                <w:sz w:val="19"/>
                <w:szCs w:val="19"/>
                <w:lang w:eastAsia="zh-CN"/>
              </w:rPr>
              <w:t>1</w:t>
            </w:r>
          </w:p>
        </w:tc>
        <w:tc>
          <w:tcPr>
            <w:tcW w:w="1078" w:type="dxa"/>
            <w:shd w:val="clear" w:color="auto" w:fill="FBD4B4" w:themeFill="accent6" w:themeFillTint="66"/>
          </w:tcPr>
          <w:p w14:paraId="3AF1B917" w14:textId="3A3D6C05" w:rsidR="00063CEF" w:rsidRPr="00795B40" w:rsidRDefault="00063CEF" w:rsidP="00DB402D">
            <w:pPr>
              <w:spacing w:before="0"/>
              <w:jc w:val="center"/>
              <w:rPr>
                <w:b/>
                <w:sz w:val="19"/>
                <w:szCs w:val="19"/>
                <w:lang w:eastAsia="zh-CN"/>
              </w:rPr>
            </w:pPr>
            <w:r>
              <w:rPr>
                <w:b/>
                <w:sz w:val="19"/>
                <w:szCs w:val="19"/>
                <w:lang w:eastAsia="zh-CN"/>
              </w:rPr>
              <w:t>Data Hub</w:t>
            </w:r>
          </w:p>
        </w:tc>
      </w:tr>
      <w:tr w:rsidR="00EC638E" w:rsidRPr="0080229E" w14:paraId="4E4EFAD1" w14:textId="66567D99" w:rsidTr="00DB402D">
        <w:tc>
          <w:tcPr>
            <w:tcW w:w="997" w:type="dxa"/>
          </w:tcPr>
          <w:p w14:paraId="28A82294" w14:textId="77777777" w:rsidR="00EC638E" w:rsidRPr="00795B40" w:rsidRDefault="00EC638E" w:rsidP="00EC638E">
            <w:pPr>
              <w:spacing w:before="0"/>
              <w:rPr>
                <w:sz w:val="19"/>
                <w:szCs w:val="19"/>
                <w:lang w:eastAsia="zh-CN"/>
              </w:rPr>
            </w:pPr>
            <w:r>
              <w:rPr>
                <w:sz w:val="19"/>
                <w:szCs w:val="19"/>
                <w:lang w:eastAsia="zh-CN"/>
              </w:rPr>
              <w:t>DM-3.9.1</w:t>
            </w:r>
          </w:p>
        </w:tc>
        <w:tc>
          <w:tcPr>
            <w:tcW w:w="6013" w:type="dxa"/>
            <w:shd w:val="clear" w:color="auto" w:fill="auto"/>
          </w:tcPr>
          <w:p w14:paraId="5543614E"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w:t>
            </w:r>
            <w:r>
              <w:rPr>
                <w:sz w:val="19"/>
                <w:szCs w:val="19"/>
                <w:lang w:eastAsia="zh-CN"/>
              </w:rPr>
              <w:t>trieve</w:t>
            </w:r>
            <w:r w:rsidRPr="00795B40">
              <w:rPr>
                <w:sz w:val="19"/>
                <w:szCs w:val="19"/>
                <w:lang w:eastAsia="zh-CN"/>
              </w:rPr>
              <w:t xml:space="preserve"> incident data </w:t>
            </w:r>
            <w:r>
              <w:rPr>
                <w:sz w:val="19"/>
                <w:szCs w:val="19"/>
                <w:lang w:eastAsia="zh-CN"/>
              </w:rPr>
              <w:t>posted by</w:t>
            </w:r>
            <w:r w:rsidRPr="00795B40">
              <w:rPr>
                <w:sz w:val="19"/>
                <w:szCs w:val="19"/>
                <w:lang w:eastAsia="zh-CN"/>
              </w:rPr>
              <w:t xml:space="preserve"> the CHP </w:t>
            </w:r>
            <w:r>
              <w:rPr>
                <w:sz w:val="19"/>
                <w:szCs w:val="19"/>
                <w:lang w:eastAsia="zh-CN"/>
              </w:rPr>
              <w:t xml:space="preserve">on its </w:t>
            </w:r>
            <w:r w:rsidRPr="00795B40">
              <w:rPr>
                <w:sz w:val="19"/>
                <w:szCs w:val="19"/>
                <w:lang w:eastAsia="zh-CN"/>
              </w:rPr>
              <w:t xml:space="preserve">Computer-Aided Dispatch </w:t>
            </w:r>
            <w:r>
              <w:rPr>
                <w:sz w:val="19"/>
                <w:szCs w:val="19"/>
                <w:lang w:eastAsia="zh-CN"/>
              </w:rPr>
              <w:t>Traffic Application</w:t>
            </w:r>
            <w:r w:rsidRPr="00795B40">
              <w:rPr>
                <w:sz w:val="19"/>
                <w:szCs w:val="19"/>
                <w:lang w:eastAsia="zh-CN"/>
              </w:rPr>
              <w:t>.</w:t>
            </w:r>
          </w:p>
        </w:tc>
        <w:tc>
          <w:tcPr>
            <w:tcW w:w="978" w:type="dxa"/>
          </w:tcPr>
          <w:p w14:paraId="14F8C980" w14:textId="20F19163"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2756F703"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1F1D330C" w14:textId="77777777" w:rsidR="00EC638E" w:rsidRPr="00795B40" w:rsidRDefault="00EC638E" w:rsidP="00DB402D">
            <w:pPr>
              <w:spacing w:before="0"/>
              <w:jc w:val="center"/>
              <w:rPr>
                <w:sz w:val="19"/>
                <w:szCs w:val="19"/>
                <w:lang w:eastAsia="zh-CN"/>
              </w:rPr>
            </w:pPr>
          </w:p>
        </w:tc>
      </w:tr>
      <w:tr w:rsidR="00EC638E" w:rsidRPr="0080229E" w14:paraId="3A3557B7" w14:textId="3E3C0C61" w:rsidTr="00DB402D">
        <w:tc>
          <w:tcPr>
            <w:tcW w:w="997" w:type="dxa"/>
          </w:tcPr>
          <w:p w14:paraId="46F8FDC4" w14:textId="77777777" w:rsidR="00EC638E" w:rsidRPr="00795B40" w:rsidRDefault="00EC638E" w:rsidP="00EC638E">
            <w:pPr>
              <w:spacing w:before="0"/>
              <w:rPr>
                <w:sz w:val="19"/>
                <w:szCs w:val="19"/>
                <w:lang w:eastAsia="zh-CN"/>
              </w:rPr>
            </w:pPr>
            <w:r>
              <w:rPr>
                <w:sz w:val="19"/>
                <w:szCs w:val="19"/>
                <w:lang w:eastAsia="zh-CN"/>
              </w:rPr>
              <w:t>DM-3.9.2</w:t>
            </w:r>
          </w:p>
        </w:tc>
        <w:tc>
          <w:tcPr>
            <w:tcW w:w="6013" w:type="dxa"/>
            <w:shd w:val="clear" w:color="auto" w:fill="auto"/>
          </w:tcPr>
          <w:p w14:paraId="592C19E0"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incident data from the dispatch system used by the Los Angeles County Sheriff’s Department.</w:t>
            </w:r>
          </w:p>
        </w:tc>
        <w:tc>
          <w:tcPr>
            <w:tcW w:w="978" w:type="dxa"/>
          </w:tcPr>
          <w:p w14:paraId="0BE97FC5" w14:textId="6E633C35"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17D7506E"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20B3C7D9" w14:textId="77777777" w:rsidR="00EC638E" w:rsidRPr="00795B40" w:rsidRDefault="00EC638E" w:rsidP="00DB402D">
            <w:pPr>
              <w:spacing w:before="0"/>
              <w:jc w:val="center"/>
              <w:rPr>
                <w:sz w:val="19"/>
                <w:szCs w:val="19"/>
                <w:lang w:eastAsia="zh-CN"/>
              </w:rPr>
            </w:pPr>
          </w:p>
        </w:tc>
      </w:tr>
      <w:tr w:rsidR="00EC638E" w:rsidRPr="0080229E" w14:paraId="0ACA9D62" w14:textId="2C0684CF" w:rsidTr="00DB402D">
        <w:tc>
          <w:tcPr>
            <w:tcW w:w="997" w:type="dxa"/>
          </w:tcPr>
          <w:p w14:paraId="2B72D376" w14:textId="77777777" w:rsidR="00EC638E" w:rsidRPr="00795B40" w:rsidRDefault="00EC638E" w:rsidP="00EC638E">
            <w:pPr>
              <w:spacing w:before="0"/>
              <w:rPr>
                <w:sz w:val="19"/>
                <w:szCs w:val="19"/>
                <w:lang w:eastAsia="zh-CN"/>
              </w:rPr>
            </w:pPr>
            <w:r>
              <w:rPr>
                <w:sz w:val="19"/>
                <w:szCs w:val="19"/>
                <w:lang w:eastAsia="zh-CN"/>
              </w:rPr>
              <w:t>DM-3.9.3</w:t>
            </w:r>
          </w:p>
        </w:tc>
        <w:tc>
          <w:tcPr>
            <w:tcW w:w="6013" w:type="dxa"/>
            <w:shd w:val="clear" w:color="auto" w:fill="auto"/>
          </w:tcPr>
          <w:p w14:paraId="6F271062"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incident data from the Verdugo Communications Center dispatch system.</w:t>
            </w:r>
          </w:p>
        </w:tc>
        <w:tc>
          <w:tcPr>
            <w:tcW w:w="978" w:type="dxa"/>
          </w:tcPr>
          <w:p w14:paraId="48AC7A7C" w14:textId="7009B4C3"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1BE3BCB1"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1121BCCA" w14:textId="77777777" w:rsidR="00EC638E" w:rsidRPr="00795B40" w:rsidRDefault="00EC638E" w:rsidP="00DB402D">
            <w:pPr>
              <w:spacing w:before="0"/>
              <w:jc w:val="center"/>
              <w:rPr>
                <w:sz w:val="19"/>
                <w:szCs w:val="19"/>
                <w:lang w:eastAsia="zh-CN"/>
              </w:rPr>
            </w:pPr>
          </w:p>
        </w:tc>
      </w:tr>
      <w:tr w:rsidR="00EC638E" w:rsidRPr="0080229E" w14:paraId="1F2E45C4" w14:textId="56543EB7" w:rsidTr="00DB402D">
        <w:tc>
          <w:tcPr>
            <w:tcW w:w="997" w:type="dxa"/>
          </w:tcPr>
          <w:p w14:paraId="1A046C3B" w14:textId="77777777" w:rsidR="00EC638E" w:rsidRPr="00795B40" w:rsidRDefault="00EC638E" w:rsidP="00EC638E">
            <w:pPr>
              <w:spacing w:before="0"/>
              <w:rPr>
                <w:sz w:val="19"/>
                <w:szCs w:val="19"/>
                <w:lang w:eastAsia="zh-CN"/>
              </w:rPr>
            </w:pPr>
            <w:r>
              <w:rPr>
                <w:sz w:val="19"/>
                <w:szCs w:val="19"/>
                <w:lang w:eastAsia="zh-CN"/>
              </w:rPr>
              <w:lastRenderedPageBreak/>
              <w:t>DM-3.9.4</w:t>
            </w:r>
          </w:p>
        </w:tc>
        <w:tc>
          <w:tcPr>
            <w:tcW w:w="6013" w:type="dxa"/>
            <w:shd w:val="clear" w:color="auto" w:fill="auto"/>
          </w:tcPr>
          <w:p w14:paraId="36B8CCAE"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incident data from the dispatch system used by the Pasadena Police Department.</w:t>
            </w:r>
          </w:p>
        </w:tc>
        <w:tc>
          <w:tcPr>
            <w:tcW w:w="978" w:type="dxa"/>
          </w:tcPr>
          <w:p w14:paraId="6A91005B" w14:textId="3F689241"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57C79865"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78F6C832" w14:textId="77777777" w:rsidR="00EC638E" w:rsidRPr="00795B40" w:rsidRDefault="00EC638E" w:rsidP="00DB402D">
            <w:pPr>
              <w:spacing w:before="0"/>
              <w:jc w:val="center"/>
              <w:rPr>
                <w:sz w:val="19"/>
                <w:szCs w:val="19"/>
                <w:lang w:eastAsia="zh-CN"/>
              </w:rPr>
            </w:pPr>
          </w:p>
        </w:tc>
      </w:tr>
      <w:tr w:rsidR="00EC638E" w:rsidRPr="0080229E" w14:paraId="72069364" w14:textId="2E6B1E93" w:rsidTr="00DB402D">
        <w:tc>
          <w:tcPr>
            <w:tcW w:w="997" w:type="dxa"/>
          </w:tcPr>
          <w:p w14:paraId="4D373955" w14:textId="77777777" w:rsidR="00EC638E" w:rsidRPr="00795B40" w:rsidRDefault="00EC638E" w:rsidP="00EC638E">
            <w:pPr>
              <w:spacing w:before="0"/>
              <w:rPr>
                <w:sz w:val="19"/>
                <w:szCs w:val="19"/>
                <w:lang w:eastAsia="zh-CN"/>
              </w:rPr>
            </w:pPr>
            <w:r>
              <w:rPr>
                <w:sz w:val="19"/>
                <w:szCs w:val="19"/>
                <w:lang w:eastAsia="zh-CN"/>
              </w:rPr>
              <w:t>DM-3.9.5</w:t>
            </w:r>
          </w:p>
        </w:tc>
        <w:tc>
          <w:tcPr>
            <w:tcW w:w="6013" w:type="dxa"/>
            <w:shd w:val="clear" w:color="auto" w:fill="auto"/>
          </w:tcPr>
          <w:p w14:paraId="5A9F5682"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incident data from the dispatch system used by the Arcadia Police Department.</w:t>
            </w:r>
          </w:p>
        </w:tc>
        <w:tc>
          <w:tcPr>
            <w:tcW w:w="978" w:type="dxa"/>
          </w:tcPr>
          <w:p w14:paraId="2DC690E5" w14:textId="29BF935E"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35B16899"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5E80C358" w14:textId="77777777" w:rsidR="00EC638E" w:rsidRPr="00795B40" w:rsidRDefault="00EC638E" w:rsidP="00DB402D">
            <w:pPr>
              <w:spacing w:before="0"/>
              <w:jc w:val="center"/>
              <w:rPr>
                <w:sz w:val="19"/>
                <w:szCs w:val="19"/>
                <w:lang w:eastAsia="zh-CN"/>
              </w:rPr>
            </w:pPr>
          </w:p>
        </w:tc>
      </w:tr>
      <w:tr w:rsidR="00EC638E" w:rsidRPr="0080229E" w14:paraId="285B7262" w14:textId="0CD2EDEC" w:rsidTr="00DB402D">
        <w:tc>
          <w:tcPr>
            <w:tcW w:w="997" w:type="dxa"/>
          </w:tcPr>
          <w:p w14:paraId="01514D0E" w14:textId="77777777" w:rsidR="00EC638E" w:rsidRPr="00795B40" w:rsidRDefault="00EC638E" w:rsidP="00EC638E">
            <w:pPr>
              <w:spacing w:before="0"/>
              <w:rPr>
                <w:sz w:val="19"/>
                <w:szCs w:val="19"/>
                <w:lang w:eastAsia="zh-CN"/>
              </w:rPr>
            </w:pPr>
            <w:r>
              <w:rPr>
                <w:sz w:val="19"/>
                <w:szCs w:val="19"/>
                <w:lang w:eastAsia="zh-CN"/>
              </w:rPr>
              <w:t>DM-3.9.6</w:t>
            </w:r>
          </w:p>
        </w:tc>
        <w:tc>
          <w:tcPr>
            <w:tcW w:w="6013" w:type="dxa"/>
            <w:shd w:val="clear" w:color="auto" w:fill="auto"/>
          </w:tcPr>
          <w:p w14:paraId="2705D0F4"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incident data from the dispatch system used by the Monrovia Police Department</w:t>
            </w:r>
            <w:r>
              <w:rPr>
                <w:sz w:val="19"/>
                <w:szCs w:val="19"/>
                <w:lang w:eastAsia="zh-CN"/>
              </w:rPr>
              <w:t>.</w:t>
            </w:r>
          </w:p>
        </w:tc>
        <w:tc>
          <w:tcPr>
            <w:tcW w:w="978" w:type="dxa"/>
          </w:tcPr>
          <w:p w14:paraId="252DE354" w14:textId="35854920"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6C76E5D1"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12FE403E" w14:textId="77777777" w:rsidR="00EC638E" w:rsidRPr="00795B40" w:rsidRDefault="00EC638E" w:rsidP="00DB402D">
            <w:pPr>
              <w:spacing w:before="0"/>
              <w:jc w:val="center"/>
              <w:rPr>
                <w:sz w:val="19"/>
                <w:szCs w:val="19"/>
                <w:lang w:eastAsia="zh-CN"/>
              </w:rPr>
            </w:pPr>
          </w:p>
        </w:tc>
      </w:tr>
      <w:tr w:rsidR="00063CEF" w:rsidRPr="000C7DCB" w14:paraId="3DD798A7" w14:textId="3EF34545" w:rsidTr="00DB402D">
        <w:tc>
          <w:tcPr>
            <w:tcW w:w="997" w:type="dxa"/>
            <w:shd w:val="clear" w:color="auto" w:fill="FBD4B4" w:themeFill="accent6" w:themeFillTint="66"/>
          </w:tcPr>
          <w:p w14:paraId="573FE79A" w14:textId="77777777" w:rsidR="00063CEF" w:rsidRPr="00795B40" w:rsidRDefault="00063CEF" w:rsidP="00063CEF">
            <w:pPr>
              <w:spacing w:before="0"/>
              <w:rPr>
                <w:b/>
                <w:sz w:val="19"/>
                <w:szCs w:val="19"/>
                <w:lang w:eastAsia="zh-CN"/>
              </w:rPr>
            </w:pPr>
            <w:r>
              <w:rPr>
                <w:b/>
                <w:sz w:val="19"/>
                <w:szCs w:val="19"/>
                <w:lang w:eastAsia="zh-CN"/>
              </w:rPr>
              <w:t>DM-3.10</w:t>
            </w:r>
          </w:p>
        </w:tc>
        <w:tc>
          <w:tcPr>
            <w:tcW w:w="6013" w:type="dxa"/>
            <w:shd w:val="clear" w:color="auto" w:fill="FBD4B4" w:themeFill="accent6" w:themeFillTint="66"/>
          </w:tcPr>
          <w:p w14:paraId="49A4DC28" w14:textId="77777777"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w:t>
            </w:r>
            <w:r>
              <w:rPr>
                <w:b/>
                <w:sz w:val="19"/>
                <w:szCs w:val="19"/>
                <w:lang w:eastAsia="zh-CN"/>
              </w:rPr>
              <w:t>planned lane closures from systems maintained by roadway management agencies.</w:t>
            </w:r>
          </w:p>
        </w:tc>
        <w:tc>
          <w:tcPr>
            <w:tcW w:w="978" w:type="dxa"/>
            <w:shd w:val="clear" w:color="auto" w:fill="FBD4B4" w:themeFill="accent6" w:themeFillTint="66"/>
          </w:tcPr>
          <w:p w14:paraId="549EC2DF" w14:textId="55533182" w:rsidR="00063CEF" w:rsidRPr="00795B40" w:rsidRDefault="00063CEF" w:rsidP="00063CEF">
            <w:pPr>
              <w:spacing w:before="0"/>
              <w:jc w:val="center"/>
              <w:rPr>
                <w:b/>
                <w:sz w:val="19"/>
                <w:szCs w:val="19"/>
                <w:lang w:eastAsia="zh-CN"/>
              </w:rPr>
            </w:pPr>
            <w:r w:rsidRPr="00795B40">
              <w:rPr>
                <w:b/>
                <w:sz w:val="19"/>
                <w:szCs w:val="19"/>
                <w:lang w:eastAsia="zh-CN"/>
              </w:rPr>
              <w:t>M</w:t>
            </w:r>
          </w:p>
        </w:tc>
        <w:tc>
          <w:tcPr>
            <w:tcW w:w="829" w:type="dxa"/>
            <w:shd w:val="clear" w:color="auto" w:fill="FBD4B4" w:themeFill="accent6" w:themeFillTint="66"/>
          </w:tcPr>
          <w:p w14:paraId="69A6C4C5" w14:textId="77777777" w:rsidR="00063CEF" w:rsidRPr="00795B40" w:rsidRDefault="00063CEF" w:rsidP="00DB402D">
            <w:pPr>
              <w:spacing w:before="0"/>
              <w:jc w:val="center"/>
              <w:rPr>
                <w:b/>
                <w:sz w:val="19"/>
                <w:szCs w:val="19"/>
                <w:lang w:eastAsia="zh-CN"/>
              </w:rPr>
            </w:pPr>
            <w:r w:rsidRPr="00795B40">
              <w:rPr>
                <w:b/>
                <w:sz w:val="19"/>
                <w:szCs w:val="19"/>
                <w:lang w:eastAsia="zh-CN"/>
              </w:rPr>
              <w:t>1</w:t>
            </w:r>
          </w:p>
        </w:tc>
        <w:tc>
          <w:tcPr>
            <w:tcW w:w="1078" w:type="dxa"/>
            <w:shd w:val="clear" w:color="auto" w:fill="FBD4B4" w:themeFill="accent6" w:themeFillTint="66"/>
          </w:tcPr>
          <w:p w14:paraId="15B52B21" w14:textId="3E7E453F" w:rsidR="00063CEF" w:rsidRPr="00795B40" w:rsidRDefault="00063CEF" w:rsidP="00DB402D">
            <w:pPr>
              <w:spacing w:before="0"/>
              <w:jc w:val="center"/>
              <w:rPr>
                <w:b/>
                <w:sz w:val="19"/>
                <w:szCs w:val="19"/>
                <w:lang w:eastAsia="zh-CN"/>
              </w:rPr>
            </w:pPr>
            <w:r>
              <w:rPr>
                <w:b/>
                <w:sz w:val="19"/>
                <w:szCs w:val="19"/>
                <w:lang w:eastAsia="zh-CN"/>
              </w:rPr>
              <w:t>Data Hub</w:t>
            </w:r>
          </w:p>
        </w:tc>
      </w:tr>
      <w:tr w:rsidR="00EC638E" w:rsidRPr="0080229E" w14:paraId="52D617BC" w14:textId="62445A44" w:rsidTr="00DB402D">
        <w:tc>
          <w:tcPr>
            <w:tcW w:w="997" w:type="dxa"/>
            <w:shd w:val="clear" w:color="auto" w:fill="auto"/>
          </w:tcPr>
          <w:p w14:paraId="13080567" w14:textId="77777777" w:rsidR="00EC638E" w:rsidRPr="00795B40" w:rsidRDefault="00EC638E" w:rsidP="00EC638E">
            <w:pPr>
              <w:spacing w:before="0"/>
              <w:rPr>
                <w:sz w:val="19"/>
                <w:szCs w:val="19"/>
                <w:lang w:eastAsia="zh-CN"/>
              </w:rPr>
            </w:pPr>
            <w:r>
              <w:rPr>
                <w:sz w:val="19"/>
                <w:szCs w:val="19"/>
                <w:lang w:eastAsia="zh-CN"/>
              </w:rPr>
              <w:t>DM-3.10.1</w:t>
            </w:r>
          </w:p>
        </w:tc>
        <w:tc>
          <w:tcPr>
            <w:tcW w:w="6013" w:type="dxa"/>
            <w:shd w:val="clear" w:color="auto" w:fill="auto"/>
          </w:tcPr>
          <w:p w14:paraId="35C405E1" w14:textId="695FFD66"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w:t>
            </w:r>
            <w:r>
              <w:rPr>
                <w:sz w:val="19"/>
                <w:szCs w:val="19"/>
                <w:lang w:eastAsia="zh-CN"/>
              </w:rPr>
              <w:t>trieve</w:t>
            </w:r>
            <w:r w:rsidRPr="00795B40">
              <w:rPr>
                <w:sz w:val="19"/>
                <w:szCs w:val="19"/>
                <w:lang w:eastAsia="zh-CN"/>
              </w:rPr>
              <w:t xml:space="preserve"> </w:t>
            </w:r>
            <w:r>
              <w:rPr>
                <w:sz w:val="19"/>
                <w:szCs w:val="19"/>
                <w:lang w:eastAsia="zh-CN"/>
              </w:rPr>
              <w:t>planned lane closure information from Caltrans’ Lane Closure System.</w:t>
            </w:r>
          </w:p>
        </w:tc>
        <w:tc>
          <w:tcPr>
            <w:tcW w:w="978" w:type="dxa"/>
          </w:tcPr>
          <w:p w14:paraId="3C224AD3" w14:textId="739F1CBE" w:rsidR="00EC638E" w:rsidRPr="00795B40" w:rsidRDefault="00EC638E" w:rsidP="00EC638E">
            <w:pPr>
              <w:spacing w:before="0"/>
              <w:jc w:val="center"/>
              <w:rPr>
                <w:sz w:val="19"/>
                <w:szCs w:val="19"/>
                <w:lang w:eastAsia="zh-CN"/>
              </w:rPr>
            </w:pPr>
            <w:r>
              <w:rPr>
                <w:sz w:val="19"/>
                <w:szCs w:val="19"/>
                <w:lang w:eastAsia="zh-CN"/>
              </w:rPr>
              <w:t>M</w:t>
            </w:r>
          </w:p>
        </w:tc>
        <w:tc>
          <w:tcPr>
            <w:tcW w:w="829" w:type="dxa"/>
          </w:tcPr>
          <w:p w14:paraId="0A9D6270"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7347D544" w14:textId="77777777" w:rsidR="00EC638E" w:rsidRPr="00795B40" w:rsidRDefault="00EC638E" w:rsidP="00DB402D">
            <w:pPr>
              <w:spacing w:before="0"/>
              <w:jc w:val="center"/>
              <w:rPr>
                <w:sz w:val="19"/>
                <w:szCs w:val="19"/>
                <w:lang w:eastAsia="zh-CN"/>
              </w:rPr>
            </w:pPr>
          </w:p>
        </w:tc>
      </w:tr>
      <w:tr w:rsidR="00EC638E" w:rsidRPr="0080229E" w14:paraId="4D51A2B4" w14:textId="25CD877E" w:rsidTr="00DB402D">
        <w:tc>
          <w:tcPr>
            <w:tcW w:w="997" w:type="dxa"/>
            <w:shd w:val="clear" w:color="auto" w:fill="auto"/>
          </w:tcPr>
          <w:p w14:paraId="7A597836" w14:textId="77777777" w:rsidR="00EC638E" w:rsidRPr="00795B40" w:rsidRDefault="00EC638E" w:rsidP="00EC638E">
            <w:pPr>
              <w:spacing w:before="0"/>
              <w:rPr>
                <w:sz w:val="19"/>
                <w:szCs w:val="19"/>
                <w:lang w:eastAsia="zh-CN"/>
              </w:rPr>
            </w:pPr>
            <w:r>
              <w:rPr>
                <w:sz w:val="19"/>
                <w:szCs w:val="19"/>
                <w:lang w:eastAsia="zh-CN"/>
              </w:rPr>
              <w:t>DM-3.10.2</w:t>
            </w:r>
          </w:p>
        </w:tc>
        <w:tc>
          <w:tcPr>
            <w:tcW w:w="6013" w:type="dxa"/>
            <w:shd w:val="clear" w:color="auto" w:fill="auto"/>
          </w:tcPr>
          <w:p w14:paraId="5565A58E"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w:t>
            </w:r>
            <w:r>
              <w:rPr>
                <w:sz w:val="19"/>
                <w:szCs w:val="19"/>
                <w:lang w:eastAsia="zh-CN"/>
              </w:rPr>
              <w:t>trieve</w:t>
            </w:r>
            <w:r w:rsidRPr="00795B40">
              <w:rPr>
                <w:sz w:val="19"/>
                <w:szCs w:val="19"/>
                <w:lang w:eastAsia="zh-CN"/>
              </w:rPr>
              <w:t xml:space="preserve"> </w:t>
            </w:r>
            <w:r>
              <w:rPr>
                <w:sz w:val="19"/>
                <w:szCs w:val="19"/>
                <w:lang w:eastAsia="zh-CN"/>
              </w:rPr>
              <w:t>planned lane closure information from the Los Angeles County Lane Closure Website.</w:t>
            </w:r>
          </w:p>
        </w:tc>
        <w:tc>
          <w:tcPr>
            <w:tcW w:w="978" w:type="dxa"/>
          </w:tcPr>
          <w:p w14:paraId="378D0ED4" w14:textId="3A1EA108" w:rsidR="00EC638E" w:rsidRPr="00795B40" w:rsidRDefault="00EC638E" w:rsidP="00EC638E">
            <w:pPr>
              <w:spacing w:before="0"/>
              <w:jc w:val="center"/>
              <w:rPr>
                <w:sz w:val="19"/>
                <w:szCs w:val="19"/>
                <w:lang w:eastAsia="zh-CN"/>
              </w:rPr>
            </w:pPr>
            <w:r>
              <w:rPr>
                <w:sz w:val="19"/>
                <w:szCs w:val="19"/>
                <w:lang w:eastAsia="zh-CN"/>
              </w:rPr>
              <w:t>M</w:t>
            </w:r>
          </w:p>
        </w:tc>
        <w:tc>
          <w:tcPr>
            <w:tcW w:w="829" w:type="dxa"/>
          </w:tcPr>
          <w:p w14:paraId="397EB77A"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58D3B4EE" w14:textId="77777777" w:rsidR="00EC638E" w:rsidRPr="00795B40" w:rsidRDefault="00EC638E" w:rsidP="00DB402D">
            <w:pPr>
              <w:spacing w:before="0"/>
              <w:jc w:val="center"/>
              <w:rPr>
                <w:sz w:val="19"/>
                <w:szCs w:val="19"/>
                <w:lang w:eastAsia="zh-CN"/>
              </w:rPr>
            </w:pPr>
          </w:p>
        </w:tc>
      </w:tr>
      <w:tr w:rsidR="00063CEF" w:rsidRPr="000C7DCB" w14:paraId="09C1E70B" w14:textId="4CD0E53A" w:rsidTr="00DB402D">
        <w:tc>
          <w:tcPr>
            <w:tcW w:w="997" w:type="dxa"/>
            <w:shd w:val="clear" w:color="auto" w:fill="FBD4B4" w:themeFill="accent6" w:themeFillTint="66"/>
          </w:tcPr>
          <w:p w14:paraId="4FDBB5FF" w14:textId="77777777" w:rsidR="00063CEF" w:rsidRPr="00795B40" w:rsidRDefault="00063CEF" w:rsidP="00063CEF">
            <w:pPr>
              <w:spacing w:before="0"/>
              <w:rPr>
                <w:b/>
                <w:sz w:val="19"/>
                <w:szCs w:val="19"/>
                <w:lang w:eastAsia="zh-CN"/>
              </w:rPr>
            </w:pPr>
            <w:r>
              <w:rPr>
                <w:b/>
                <w:sz w:val="19"/>
                <w:szCs w:val="19"/>
                <w:lang w:eastAsia="zh-CN"/>
              </w:rPr>
              <w:t>DM-3.11</w:t>
            </w:r>
          </w:p>
        </w:tc>
        <w:tc>
          <w:tcPr>
            <w:tcW w:w="6013" w:type="dxa"/>
            <w:shd w:val="clear" w:color="auto" w:fill="FBD4B4" w:themeFill="accent6" w:themeFillTint="66"/>
          </w:tcPr>
          <w:p w14:paraId="3AE1D2FA" w14:textId="77777777" w:rsidR="00063CEF" w:rsidRPr="00795B40" w:rsidRDefault="00063CEF" w:rsidP="00063CEF">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receive alerts from regional notification systems.</w:t>
            </w:r>
          </w:p>
        </w:tc>
        <w:tc>
          <w:tcPr>
            <w:tcW w:w="978" w:type="dxa"/>
            <w:shd w:val="clear" w:color="auto" w:fill="FBD4B4" w:themeFill="accent6" w:themeFillTint="66"/>
          </w:tcPr>
          <w:p w14:paraId="04678469" w14:textId="44147B0F" w:rsidR="00063CEF" w:rsidRPr="00795B40" w:rsidRDefault="00063CEF" w:rsidP="00063CEF">
            <w:pPr>
              <w:spacing w:before="0"/>
              <w:jc w:val="center"/>
              <w:rPr>
                <w:b/>
                <w:sz w:val="19"/>
                <w:szCs w:val="19"/>
                <w:lang w:eastAsia="zh-CN"/>
              </w:rPr>
            </w:pPr>
            <w:r>
              <w:rPr>
                <w:b/>
                <w:sz w:val="19"/>
                <w:szCs w:val="19"/>
                <w:lang w:eastAsia="zh-CN"/>
              </w:rPr>
              <w:t>L</w:t>
            </w:r>
          </w:p>
        </w:tc>
        <w:tc>
          <w:tcPr>
            <w:tcW w:w="829" w:type="dxa"/>
            <w:shd w:val="clear" w:color="auto" w:fill="FBD4B4" w:themeFill="accent6" w:themeFillTint="66"/>
          </w:tcPr>
          <w:p w14:paraId="124F5D7B" w14:textId="77777777" w:rsidR="00063CEF" w:rsidRPr="00795B40" w:rsidRDefault="00063CEF" w:rsidP="00DB402D">
            <w:pPr>
              <w:spacing w:before="0"/>
              <w:jc w:val="center"/>
              <w:rPr>
                <w:b/>
                <w:sz w:val="19"/>
                <w:szCs w:val="19"/>
                <w:lang w:eastAsia="zh-CN"/>
              </w:rPr>
            </w:pPr>
            <w:r w:rsidRPr="00795B40">
              <w:rPr>
                <w:b/>
                <w:sz w:val="19"/>
                <w:szCs w:val="19"/>
                <w:lang w:eastAsia="zh-CN"/>
              </w:rPr>
              <w:t>1</w:t>
            </w:r>
          </w:p>
        </w:tc>
        <w:tc>
          <w:tcPr>
            <w:tcW w:w="1078" w:type="dxa"/>
            <w:shd w:val="clear" w:color="auto" w:fill="FBD4B4" w:themeFill="accent6" w:themeFillTint="66"/>
          </w:tcPr>
          <w:p w14:paraId="04F6C8F3" w14:textId="1AB9B7B0" w:rsidR="00063CEF" w:rsidRPr="00795B40" w:rsidRDefault="00063CEF" w:rsidP="00DB402D">
            <w:pPr>
              <w:spacing w:before="0"/>
              <w:jc w:val="center"/>
              <w:rPr>
                <w:b/>
                <w:sz w:val="19"/>
                <w:szCs w:val="19"/>
                <w:lang w:eastAsia="zh-CN"/>
              </w:rPr>
            </w:pPr>
            <w:r>
              <w:rPr>
                <w:b/>
                <w:sz w:val="19"/>
                <w:szCs w:val="19"/>
                <w:lang w:eastAsia="zh-CN"/>
              </w:rPr>
              <w:t>Data Hub</w:t>
            </w:r>
          </w:p>
        </w:tc>
      </w:tr>
      <w:tr w:rsidR="00EC638E" w:rsidRPr="0080229E" w14:paraId="5C0739E3" w14:textId="0A87D4D1" w:rsidTr="00DB402D">
        <w:tc>
          <w:tcPr>
            <w:tcW w:w="997" w:type="dxa"/>
          </w:tcPr>
          <w:p w14:paraId="6EC93CAD" w14:textId="77777777" w:rsidR="00EC638E" w:rsidRPr="00795B40" w:rsidRDefault="00EC638E" w:rsidP="00EC638E">
            <w:pPr>
              <w:spacing w:before="0"/>
              <w:rPr>
                <w:sz w:val="19"/>
                <w:szCs w:val="19"/>
                <w:lang w:eastAsia="zh-CN"/>
              </w:rPr>
            </w:pPr>
            <w:r>
              <w:rPr>
                <w:sz w:val="19"/>
                <w:szCs w:val="19"/>
                <w:lang w:eastAsia="zh-CN"/>
              </w:rPr>
              <w:t>DM-3.11.1</w:t>
            </w:r>
          </w:p>
        </w:tc>
        <w:tc>
          <w:tcPr>
            <w:tcW w:w="6013" w:type="dxa"/>
            <w:shd w:val="clear" w:color="auto" w:fill="auto"/>
          </w:tcPr>
          <w:p w14:paraId="3929B514"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receive incident/event alerts related to the I-210 corridor disseminated through Metro’s Everbridge mass notification platform.</w:t>
            </w:r>
          </w:p>
        </w:tc>
        <w:tc>
          <w:tcPr>
            <w:tcW w:w="978" w:type="dxa"/>
          </w:tcPr>
          <w:p w14:paraId="1014A067" w14:textId="60C1CF68"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025A449F"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17FC14CB" w14:textId="77777777" w:rsidR="00EC638E" w:rsidRPr="00795B40" w:rsidRDefault="00EC638E" w:rsidP="00DB402D">
            <w:pPr>
              <w:spacing w:before="0"/>
              <w:jc w:val="center"/>
              <w:rPr>
                <w:sz w:val="19"/>
                <w:szCs w:val="19"/>
                <w:lang w:eastAsia="zh-CN"/>
              </w:rPr>
            </w:pPr>
          </w:p>
        </w:tc>
      </w:tr>
      <w:tr w:rsidR="00EC638E" w:rsidRPr="0080229E" w14:paraId="7D581268" w14:textId="3CB6726F" w:rsidTr="00DB402D">
        <w:tc>
          <w:tcPr>
            <w:tcW w:w="997" w:type="dxa"/>
          </w:tcPr>
          <w:p w14:paraId="1C44A72A" w14:textId="77777777" w:rsidR="00EC638E" w:rsidRPr="00795B40" w:rsidRDefault="00EC638E" w:rsidP="00EC638E">
            <w:pPr>
              <w:spacing w:before="0"/>
              <w:rPr>
                <w:sz w:val="19"/>
                <w:szCs w:val="19"/>
                <w:lang w:eastAsia="zh-CN"/>
              </w:rPr>
            </w:pPr>
            <w:r>
              <w:rPr>
                <w:sz w:val="19"/>
                <w:szCs w:val="19"/>
                <w:lang w:eastAsia="zh-CN"/>
              </w:rPr>
              <w:t>DM-3.11.2</w:t>
            </w:r>
          </w:p>
        </w:tc>
        <w:tc>
          <w:tcPr>
            <w:tcW w:w="6013" w:type="dxa"/>
          </w:tcPr>
          <w:p w14:paraId="10CDBDBE" w14:textId="77777777" w:rsidR="00EC638E" w:rsidRPr="00795B40" w:rsidRDefault="00EC638E" w:rsidP="00EC638E">
            <w:pPr>
              <w:spacing w:before="0"/>
              <w:ind w:left="252"/>
              <w:jc w:val="left"/>
              <w:rPr>
                <w:sz w:val="19"/>
                <w:szCs w:val="19"/>
                <w:lang w:eastAsia="zh-CN"/>
              </w:rPr>
            </w:pPr>
            <w:r>
              <w:rPr>
                <w:sz w:val="19"/>
                <w:szCs w:val="19"/>
                <w:lang w:eastAsia="zh-CN"/>
              </w:rPr>
              <w:t>Data Management</w:t>
            </w:r>
            <w:r w:rsidRPr="00795B40">
              <w:rPr>
                <w:sz w:val="19"/>
                <w:szCs w:val="19"/>
                <w:lang w:eastAsia="zh-CN"/>
              </w:rPr>
              <w:t xml:space="preserve"> shall </w:t>
            </w:r>
            <w:r>
              <w:rPr>
                <w:sz w:val="19"/>
                <w:szCs w:val="19"/>
                <w:lang w:eastAsia="zh-CN"/>
              </w:rPr>
              <w:t>receive</w:t>
            </w:r>
            <w:r w:rsidRPr="00795B40">
              <w:rPr>
                <w:sz w:val="19"/>
                <w:szCs w:val="19"/>
                <w:lang w:eastAsia="zh-CN"/>
              </w:rPr>
              <w:t xml:space="preserve"> </w:t>
            </w:r>
            <w:r>
              <w:rPr>
                <w:sz w:val="19"/>
                <w:szCs w:val="19"/>
                <w:lang w:eastAsia="zh-CN"/>
              </w:rPr>
              <w:t>SigAlert</w:t>
            </w:r>
            <w:r w:rsidRPr="00795B40">
              <w:rPr>
                <w:sz w:val="19"/>
                <w:szCs w:val="19"/>
                <w:lang w:eastAsia="zh-CN"/>
              </w:rPr>
              <w:t>s messages related to the I-210 posted by the CHP on its Web Service.</w:t>
            </w:r>
          </w:p>
        </w:tc>
        <w:tc>
          <w:tcPr>
            <w:tcW w:w="978" w:type="dxa"/>
          </w:tcPr>
          <w:p w14:paraId="3FF4E070" w14:textId="063EA446" w:rsidR="00EC638E" w:rsidRPr="00795B40" w:rsidRDefault="00EC638E" w:rsidP="00EC638E">
            <w:pPr>
              <w:spacing w:before="0"/>
              <w:jc w:val="center"/>
              <w:rPr>
                <w:sz w:val="19"/>
                <w:szCs w:val="19"/>
                <w:lang w:eastAsia="zh-CN"/>
              </w:rPr>
            </w:pPr>
            <w:r>
              <w:rPr>
                <w:sz w:val="19"/>
                <w:szCs w:val="19"/>
                <w:lang w:eastAsia="zh-CN"/>
              </w:rPr>
              <w:t>L</w:t>
            </w:r>
          </w:p>
        </w:tc>
        <w:tc>
          <w:tcPr>
            <w:tcW w:w="829" w:type="dxa"/>
          </w:tcPr>
          <w:p w14:paraId="30530E4B" w14:textId="77777777" w:rsidR="00EC638E" w:rsidRPr="00795B40" w:rsidRDefault="00EC638E" w:rsidP="00DB402D">
            <w:pPr>
              <w:spacing w:before="0"/>
              <w:jc w:val="center"/>
              <w:rPr>
                <w:sz w:val="19"/>
                <w:szCs w:val="19"/>
                <w:lang w:eastAsia="zh-CN"/>
              </w:rPr>
            </w:pPr>
            <w:r w:rsidRPr="00795B40">
              <w:rPr>
                <w:sz w:val="19"/>
                <w:szCs w:val="19"/>
                <w:lang w:eastAsia="zh-CN"/>
              </w:rPr>
              <w:t>1</w:t>
            </w:r>
          </w:p>
        </w:tc>
        <w:tc>
          <w:tcPr>
            <w:tcW w:w="1078" w:type="dxa"/>
          </w:tcPr>
          <w:p w14:paraId="3E50D920" w14:textId="77777777" w:rsidR="00EC638E" w:rsidRPr="00795B40" w:rsidRDefault="00EC638E" w:rsidP="00DB402D">
            <w:pPr>
              <w:spacing w:before="0"/>
              <w:jc w:val="center"/>
              <w:rPr>
                <w:sz w:val="19"/>
                <w:szCs w:val="19"/>
                <w:lang w:eastAsia="zh-CN"/>
              </w:rPr>
            </w:pPr>
          </w:p>
        </w:tc>
      </w:tr>
      <w:tr w:rsidR="00063CEF" w:rsidRPr="00B75BF3" w14:paraId="3C717016" w14:textId="3EA6816F" w:rsidTr="00DB402D">
        <w:tc>
          <w:tcPr>
            <w:tcW w:w="997" w:type="dxa"/>
            <w:shd w:val="clear" w:color="auto" w:fill="FBD4B4" w:themeFill="accent6" w:themeFillTint="66"/>
          </w:tcPr>
          <w:p w14:paraId="36C724B4" w14:textId="77777777" w:rsidR="00063CEF" w:rsidRPr="00B75BF3" w:rsidRDefault="00063CEF" w:rsidP="00063CEF">
            <w:pPr>
              <w:spacing w:before="0"/>
              <w:jc w:val="left"/>
              <w:rPr>
                <w:b/>
                <w:sz w:val="19"/>
                <w:szCs w:val="19"/>
                <w:lang w:eastAsia="zh-CN"/>
              </w:rPr>
            </w:pPr>
            <w:r>
              <w:rPr>
                <w:b/>
                <w:sz w:val="19"/>
                <w:szCs w:val="19"/>
                <w:lang w:eastAsia="zh-CN"/>
              </w:rPr>
              <w:t>DM-3.</w:t>
            </w:r>
            <w:r w:rsidRPr="00B75BF3">
              <w:rPr>
                <w:b/>
                <w:sz w:val="19"/>
                <w:szCs w:val="19"/>
                <w:lang w:eastAsia="zh-CN"/>
              </w:rPr>
              <w:t>1</w:t>
            </w:r>
            <w:r>
              <w:rPr>
                <w:b/>
                <w:sz w:val="19"/>
                <w:szCs w:val="19"/>
                <w:lang w:eastAsia="zh-CN"/>
              </w:rPr>
              <w:t>2</w:t>
            </w:r>
          </w:p>
        </w:tc>
        <w:tc>
          <w:tcPr>
            <w:tcW w:w="6013" w:type="dxa"/>
            <w:shd w:val="clear" w:color="auto" w:fill="FBD4B4" w:themeFill="accent6" w:themeFillTint="66"/>
          </w:tcPr>
          <w:p w14:paraId="10D7F039" w14:textId="77777777" w:rsidR="00063CEF" w:rsidRPr="00B75BF3" w:rsidRDefault="00063CEF" w:rsidP="00063CEF">
            <w:pPr>
              <w:spacing w:before="0"/>
              <w:ind w:left="-18"/>
              <w:jc w:val="left"/>
              <w:rPr>
                <w:b/>
                <w:sz w:val="19"/>
                <w:szCs w:val="19"/>
                <w:lang w:eastAsia="zh-CN"/>
              </w:rPr>
            </w:pPr>
            <w:r w:rsidRPr="00B75BF3">
              <w:rPr>
                <w:b/>
                <w:sz w:val="19"/>
                <w:szCs w:val="19"/>
                <w:lang w:eastAsia="zh-CN"/>
              </w:rPr>
              <w:t>Data Management shall receive incident data from crowd-sourcing applications.</w:t>
            </w:r>
          </w:p>
        </w:tc>
        <w:tc>
          <w:tcPr>
            <w:tcW w:w="978" w:type="dxa"/>
            <w:shd w:val="clear" w:color="auto" w:fill="FBD4B4" w:themeFill="accent6" w:themeFillTint="66"/>
          </w:tcPr>
          <w:p w14:paraId="47278496" w14:textId="2C30BC97" w:rsidR="00063CEF" w:rsidRPr="00B75BF3" w:rsidRDefault="00063CEF" w:rsidP="00063CEF">
            <w:pPr>
              <w:spacing w:before="0"/>
              <w:jc w:val="center"/>
              <w:rPr>
                <w:b/>
                <w:sz w:val="19"/>
                <w:szCs w:val="19"/>
                <w:lang w:eastAsia="zh-CN"/>
              </w:rPr>
            </w:pPr>
            <w:r w:rsidRPr="00B75BF3">
              <w:rPr>
                <w:b/>
                <w:sz w:val="19"/>
                <w:szCs w:val="19"/>
                <w:lang w:eastAsia="zh-CN"/>
              </w:rPr>
              <w:t>L</w:t>
            </w:r>
          </w:p>
        </w:tc>
        <w:tc>
          <w:tcPr>
            <w:tcW w:w="829" w:type="dxa"/>
            <w:shd w:val="clear" w:color="auto" w:fill="FBD4B4" w:themeFill="accent6" w:themeFillTint="66"/>
          </w:tcPr>
          <w:p w14:paraId="52164C14" w14:textId="77777777" w:rsidR="00063CEF" w:rsidRPr="00B75BF3" w:rsidRDefault="00063CEF" w:rsidP="00DB402D">
            <w:pPr>
              <w:spacing w:before="0"/>
              <w:jc w:val="center"/>
              <w:rPr>
                <w:b/>
                <w:sz w:val="19"/>
                <w:szCs w:val="19"/>
                <w:lang w:eastAsia="zh-CN"/>
              </w:rPr>
            </w:pPr>
            <w:r w:rsidRPr="00B75BF3">
              <w:rPr>
                <w:b/>
                <w:sz w:val="19"/>
                <w:szCs w:val="19"/>
                <w:lang w:eastAsia="zh-CN"/>
              </w:rPr>
              <w:t>1</w:t>
            </w:r>
          </w:p>
        </w:tc>
        <w:tc>
          <w:tcPr>
            <w:tcW w:w="1078" w:type="dxa"/>
            <w:shd w:val="clear" w:color="auto" w:fill="FBD4B4" w:themeFill="accent6" w:themeFillTint="66"/>
          </w:tcPr>
          <w:p w14:paraId="14C04CE1" w14:textId="20C7FFF7" w:rsidR="00063CEF" w:rsidRPr="00B75BF3" w:rsidRDefault="00063CEF" w:rsidP="00DB402D">
            <w:pPr>
              <w:spacing w:before="0"/>
              <w:jc w:val="center"/>
              <w:rPr>
                <w:b/>
                <w:sz w:val="19"/>
                <w:szCs w:val="19"/>
                <w:lang w:eastAsia="zh-CN"/>
              </w:rPr>
            </w:pPr>
            <w:r>
              <w:rPr>
                <w:b/>
                <w:sz w:val="19"/>
                <w:szCs w:val="19"/>
                <w:lang w:eastAsia="zh-CN"/>
              </w:rPr>
              <w:t>Data Hub</w:t>
            </w:r>
          </w:p>
        </w:tc>
      </w:tr>
      <w:tr w:rsidR="00EC638E" w:rsidRPr="00A15911" w14:paraId="24FBB045" w14:textId="30520724" w:rsidTr="00DB402D">
        <w:tc>
          <w:tcPr>
            <w:tcW w:w="997" w:type="dxa"/>
          </w:tcPr>
          <w:p w14:paraId="66E5C725" w14:textId="77777777" w:rsidR="00EC638E" w:rsidRPr="00795B40" w:rsidRDefault="00EC638E" w:rsidP="00EC638E">
            <w:pPr>
              <w:spacing w:before="0"/>
              <w:rPr>
                <w:color w:val="FF0000"/>
                <w:sz w:val="19"/>
                <w:szCs w:val="19"/>
                <w:lang w:eastAsia="zh-CN"/>
              </w:rPr>
            </w:pPr>
            <w:r>
              <w:rPr>
                <w:sz w:val="19"/>
                <w:szCs w:val="19"/>
                <w:lang w:eastAsia="zh-CN"/>
              </w:rPr>
              <w:t>DM-3.12.1</w:t>
            </w:r>
          </w:p>
        </w:tc>
        <w:tc>
          <w:tcPr>
            <w:tcW w:w="6013" w:type="dxa"/>
          </w:tcPr>
          <w:p w14:paraId="1815B767" w14:textId="77777777" w:rsidR="00EC638E" w:rsidRPr="00795B40" w:rsidRDefault="00EC638E" w:rsidP="00EC638E">
            <w:pPr>
              <w:spacing w:before="0"/>
              <w:ind w:left="252"/>
              <w:jc w:val="left"/>
              <w:rPr>
                <w:i/>
                <w:color w:val="FF0000"/>
                <w:sz w:val="19"/>
                <w:szCs w:val="19"/>
                <w:lang w:eastAsia="zh-CN"/>
              </w:rPr>
            </w:pPr>
            <w:r>
              <w:rPr>
                <w:sz w:val="19"/>
                <w:szCs w:val="19"/>
                <w:lang w:eastAsia="zh-CN"/>
              </w:rPr>
              <w:t>Data Management</w:t>
            </w:r>
            <w:r w:rsidRPr="00795B40">
              <w:rPr>
                <w:sz w:val="19"/>
                <w:szCs w:val="19"/>
                <w:lang w:eastAsia="zh-CN"/>
              </w:rPr>
              <w:t xml:space="preserve"> shall receive incident data from participating crowd-sourcing application developers.</w:t>
            </w:r>
          </w:p>
        </w:tc>
        <w:tc>
          <w:tcPr>
            <w:tcW w:w="978" w:type="dxa"/>
          </w:tcPr>
          <w:p w14:paraId="14299F8C" w14:textId="77777777" w:rsidR="00EC638E" w:rsidRPr="00795B40" w:rsidRDefault="00EC638E" w:rsidP="00EC638E">
            <w:pPr>
              <w:spacing w:before="0"/>
              <w:jc w:val="center"/>
              <w:rPr>
                <w:color w:val="FF0000"/>
                <w:sz w:val="19"/>
                <w:szCs w:val="19"/>
                <w:lang w:eastAsia="zh-CN"/>
              </w:rPr>
            </w:pPr>
            <w:r w:rsidRPr="00795B40">
              <w:rPr>
                <w:sz w:val="19"/>
                <w:szCs w:val="19"/>
                <w:lang w:eastAsia="zh-CN"/>
              </w:rPr>
              <w:t>L</w:t>
            </w:r>
          </w:p>
        </w:tc>
        <w:tc>
          <w:tcPr>
            <w:tcW w:w="829" w:type="dxa"/>
          </w:tcPr>
          <w:p w14:paraId="1BDA6905" w14:textId="77777777" w:rsidR="00EC638E" w:rsidRPr="00795B40" w:rsidRDefault="00EC638E" w:rsidP="00DB402D">
            <w:pPr>
              <w:spacing w:before="0"/>
              <w:jc w:val="center"/>
              <w:rPr>
                <w:color w:val="FF0000"/>
                <w:sz w:val="19"/>
                <w:szCs w:val="19"/>
                <w:lang w:eastAsia="zh-CN"/>
              </w:rPr>
            </w:pPr>
            <w:r w:rsidRPr="00795B40">
              <w:rPr>
                <w:sz w:val="19"/>
                <w:szCs w:val="19"/>
                <w:lang w:eastAsia="zh-CN"/>
              </w:rPr>
              <w:t>1</w:t>
            </w:r>
          </w:p>
        </w:tc>
        <w:tc>
          <w:tcPr>
            <w:tcW w:w="1078" w:type="dxa"/>
          </w:tcPr>
          <w:p w14:paraId="55E8BAC8" w14:textId="77777777" w:rsidR="00EC638E" w:rsidRPr="00795B40" w:rsidRDefault="00EC638E" w:rsidP="00DB402D">
            <w:pPr>
              <w:spacing w:before="0"/>
              <w:jc w:val="center"/>
              <w:rPr>
                <w:sz w:val="19"/>
                <w:szCs w:val="19"/>
                <w:lang w:eastAsia="zh-CN"/>
              </w:rPr>
            </w:pPr>
          </w:p>
        </w:tc>
      </w:tr>
      <w:tr w:rsidR="00063CEF" w:rsidRPr="00B75BF3" w14:paraId="6BECA87F" w14:textId="5C52682A" w:rsidTr="00DB402D">
        <w:tc>
          <w:tcPr>
            <w:tcW w:w="997" w:type="dxa"/>
            <w:shd w:val="clear" w:color="auto" w:fill="FBD4B4" w:themeFill="accent6" w:themeFillTint="66"/>
          </w:tcPr>
          <w:p w14:paraId="66A61D88" w14:textId="77777777" w:rsidR="00063CEF" w:rsidRPr="00B75BF3" w:rsidRDefault="00063CEF" w:rsidP="00063CEF">
            <w:pPr>
              <w:spacing w:before="0"/>
              <w:jc w:val="left"/>
              <w:rPr>
                <w:b/>
                <w:sz w:val="19"/>
                <w:szCs w:val="19"/>
                <w:lang w:eastAsia="zh-CN"/>
              </w:rPr>
            </w:pPr>
            <w:r>
              <w:rPr>
                <w:b/>
                <w:sz w:val="19"/>
                <w:szCs w:val="19"/>
                <w:lang w:eastAsia="zh-CN"/>
              </w:rPr>
              <w:t>DM-3.</w:t>
            </w:r>
            <w:r w:rsidRPr="00B75BF3">
              <w:rPr>
                <w:b/>
                <w:sz w:val="19"/>
                <w:szCs w:val="19"/>
                <w:lang w:eastAsia="zh-CN"/>
              </w:rPr>
              <w:t>1</w:t>
            </w:r>
            <w:r>
              <w:rPr>
                <w:b/>
                <w:sz w:val="19"/>
                <w:szCs w:val="19"/>
                <w:lang w:eastAsia="zh-CN"/>
              </w:rPr>
              <w:t>3</w:t>
            </w:r>
          </w:p>
        </w:tc>
        <w:tc>
          <w:tcPr>
            <w:tcW w:w="6013" w:type="dxa"/>
            <w:shd w:val="clear" w:color="auto" w:fill="FBD4B4" w:themeFill="accent6" w:themeFillTint="66"/>
          </w:tcPr>
          <w:p w14:paraId="0DC7DBC7" w14:textId="59D0886D" w:rsidR="00063CEF" w:rsidRPr="00B5782E" w:rsidRDefault="00063CEF" w:rsidP="00063CEF">
            <w:pPr>
              <w:spacing w:before="0"/>
              <w:ind w:left="-18"/>
              <w:jc w:val="left"/>
              <w:rPr>
                <w:b/>
                <w:sz w:val="19"/>
                <w:szCs w:val="19"/>
                <w:lang w:eastAsia="zh-CN"/>
              </w:rPr>
            </w:pPr>
            <w:r w:rsidRPr="00B5782E">
              <w:rPr>
                <w:b/>
                <w:sz w:val="19"/>
                <w:szCs w:val="19"/>
                <w:lang w:eastAsia="zh-CN"/>
              </w:rPr>
              <w:t xml:space="preserve">Data </w:t>
            </w:r>
            <w:r w:rsidRPr="00B75BF3">
              <w:rPr>
                <w:b/>
                <w:sz w:val="19"/>
                <w:szCs w:val="19"/>
                <w:lang w:eastAsia="zh-CN"/>
              </w:rPr>
              <w:t xml:space="preserve">Management </w:t>
            </w:r>
            <w:r w:rsidRPr="00B5782E">
              <w:rPr>
                <w:b/>
                <w:sz w:val="19"/>
                <w:szCs w:val="19"/>
                <w:lang w:eastAsia="zh-CN"/>
              </w:rPr>
              <w:t xml:space="preserve">shall use communication protocols and methods for incoming data appropriate to the design needs of the system. </w:t>
            </w:r>
          </w:p>
        </w:tc>
        <w:tc>
          <w:tcPr>
            <w:tcW w:w="978" w:type="dxa"/>
            <w:shd w:val="clear" w:color="auto" w:fill="FBD4B4" w:themeFill="accent6" w:themeFillTint="66"/>
          </w:tcPr>
          <w:p w14:paraId="47470DF3" w14:textId="64BFB84E" w:rsidR="00063CEF" w:rsidRPr="003600EB" w:rsidRDefault="00063CEF" w:rsidP="00063CEF">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0BEF0703" w14:textId="77777777" w:rsidR="00063CEF" w:rsidRPr="003600EB" w:rsidRDefault="00063CEF" w:rsidP="00DB402D">
            <w:pPr>
              <w:spacing w:before="0"/>
              <w:jc w:val="center"/>
              <w:rPr>
                <w:b/>
                <w:sz w:val="19"/>
                <w:szCs w:val="19"/>
                <w:lang w:eastAsia="zh-CN"/>
              </w:rPr>
            </w:pPr>
            <w:r w:rsidRPr="003600EB">
              <w:rPr>
                <w:b/>
                <w:sz w:val="19"/>
                <w:szCs w:val="19"/>
                <w:lang w:eastAsia="zh-CN"/>
              </w:rPr>
              <w:t>1</w:t>
            </w:r>
          </w:p>
        </w:tc>
        <w:tc>
          <w:tcPr>
            <w:tcW w:w="1078" w:type="dxa"/>
            <w:shd w:val="clear" w:color="auto" w:fill="FBD4B4" w:themeFill="accent6" w:themeFillTint="66"/>
          </w:tcPr>
          <w:p w14:paraId="60730778" w14:textId="401079E1" w:rsidR="00063CEF" w:rsidRPr="003600EB" w:rsidRDefault="00063CEF" w:rsidP="00DB402D">
            <w:pPr>
              <w:spacing w:before="0"/>
              <w:jc w:val="center"/>
              <w:rPr>
                <w:b/>
                <w:sz w:val="19"/>
                <w:szCs w:val="19"/>
                <w:lang w:eastAsia="zh-CN"/>
              </w:rPr>
            </w:pPr>
            <w:r>
              <w:rPr>
                <w:b/>
                <w:sz w:val="19"/>
                <w:szCs w:val="19"/>
                <w:lang w:eastAsia="zh-CN"/>
              </w:rPr>
              <w:t>Data Hub</w:t>
            </w:r>
          </w:p>
        </w:tc>
      </w:tr>
      <w:tr w:rsidR="00063CEF" w:rsidRPr="00795B40" w14:paraId="54AE05BC" w14:textId="37F27C3B" w:rsidTr="00DB402D">
        <w:tc>
          <w:tcPr>
            <w:tcW w:w="997" w:type="dxa"/>
            <w:shd w:val="clear" w:color="auto" w:fill="FBD4B4" w:themeFill="accent6" w:themeFillTint="66"/>
          </w:tcPr>
          <w:p w14:paraId="710908FE" w14:textId="77777777" w:rsidR="00063CEF" w:rsidRDefault="00063CEF" w:rsidP="00063CEF">
            <w:pPr>
              <w:spacing w:before="0"/>
              <w:rPr>
                <w:sz w:val="19"/>
                <w:szCs w:val="19"/>
                <w:lang w:eastAsia="zh-CN"/>
              </w:rPr>
            </w:pPr>
            <w:r>
              <w:rPr>
                <w:b/>
                <w:sz w:val="19"/>
                <w:szCs w:val="19"/>
                <w:lang w:eastAsia="zh-CN"/>
              </w:rPr>
              <w:t>DM-3.</w:t>
            </w:r>
            <w:r w:rsidRPr="00B75BF3">
              <w:rPr>
                <w:b/>
                <w:sz w:val="19"/>
                <w:szCs w:val="19"/>
                <w:lang w:eastAsia="zh-CN"/>
              </w:rPr>
              <w:t>1</w:t>
            </w:r>
            <w:r>
              <w:rPr>
                <w:b/>
                <w:sz w:val="19"/>
                <w:szCs w:val="19"/>
                <w:lang w:eastAsia="zh-CN"/>
              </w:rPr>
              <w:t>4</w:t>
            </w:r>
          </w:p>
        </w:tc>
        <w:tc>
          <w:tcPr>
            <w:tcW w:w="6013" w:type="dxa"/>
            <w:shd w:val="clear" w:color="auto" w:fill="FBD4B4" w:themeFill="accent6" w:themeFillTint="66"/>
          </w:tcPr>
          <w:p w14:paraId="02AAF808" w14:textId="77777777" w:rsidR="00063CEF" w:rsidRPr="00B5782E" w:rsidRDefault="00063CEF" w:rsidP="00063CEF">
            <w:pPr>
              <w:spacing w:before="0"/>
              <w:ind w:left="-18"/>
              <w:jc w:val="left"/>
              <w:rPr>
                <w:b/>
                <w:sz w:val="19"/>
                <w:szCs w:val="19"/>
                <w:lang w:eastAsia="zh-CN"/>
              </w:rPr>
            </w:pPr>
            <w:r w:rsidRPr="00B5782E">
              <w:rPr>
                <w:b/>
                <w:sz w:val="19"/>
                <w:szCs w:val="19"/>
                <w:lang w:eastAsia="zh-CN"/>
              </w:rPr>
              <w:t>Data Management shall use data transformation methods for all incoming data appropriate to the specific data formats and communication protocols and its intended use within the system. Possible transformation methods may include ETL, streaming, service layers, or others. Specific methods shall be defined during system design.</w:t>
            </w:r>
          </w:p>
        </w:tc>
        <w:tc>
          <w:tcPr>
            <w:tcW w:w="978" w:type="dxa"/>
            <w:shd w:val="clear" w:color="auto" w:fill="FBD4B4" w:themeFill="accent6" w:themeFillTint="66"/>
          </w:tcPr>
          <w:p w14:paraId="73F9F2D7" w14:textId="2A0E852B" w:rsidR="00063CEF" w:rsidRPr="003600EB" w:rsidRDefault="00063CEF" w:rsidP="00063CEF">
            <w:pPr>
              <w:spacing w:before="0"/>
              <w:jc w:val="center"/>
              <w:rPr>
                <w:sz w:val="19"/>
                <w:szCs w:val="19"/>
                <w:lang w:eastAsia="zh-CN"/>
              </w:rPr>
            </w:pPr>
            <w:r>
              <w:rPr>
                <w:b/>
                <w:sz w:val="19"/>
                <w:szCs w:val="19"/>
                <w:lang w:eastAsia="zh-CN"/>
              </w:rPr>
              <w:t>H</w:t>
            </w:r>
          </w:p>
        </w:tc>
        <w:tc>
          <w:tcPr>
            <w:tcW w:w="829" w:type="dxa"/>
            <w:shd w:val="clear" w:color="auto" w:fill="FBD4B4" w:themeFill="accent6" w:themeFillTint="66"/>
          </w:tcPr>
          <w:p w14:paraId="56E61B31" w14:textId="77777777" w:rsidR="00063CEF" w:rsidRPr="003600EB" w:rsidRDefault="00063CEF" w:rsidP="00DB402D">
            <w:pPr>
              <w:spacing w:before="0"/>
              <w:jc w:val="center"/>
              <w:rPr>
                <w:sz w:val="19"/>
                <w:szCs w:val="19"/>
                <w:lang w:eastAsia="zh-CN"/>
              </w:rPr>
            </w:pPr>
            <w:r w:rsidRPr="003600EB">
              <w:rPr>
                <w:b/>
                <w:sz w:val="19"/>
                <w:szCs w:val="19"/>
                <w:lang w:eastAsia="zh-CN"/>
              </w:rPr>
              <w:t>1</w:t>
            </w:r>
          </w:p>
        </w:tc>
        <w:tc>
          <w:tcPr>
            <w:tcW w:w="1078" w:type="dxa"/>
            <w:shd w:val="clear" w:color="auto" w:fill="FBD4B4" w:themeFill="accent6" w:themeFillTint="66"/>
          </w:tcPr>
          <w:p w14:paraId="6C94C404" w14:textId="532076FE" w:rsidR="00063CEF" w:rsidRPr="003600EB" w:rsidRDefault="00063CEF" w:rsidP="00DB402D">
            <w:pPr>
              <w:spacing w:before="0"/>
              <w:jc w:val="center"/>
              <w:rPr>
                <w:b/>
                <w:sz w:val="19"/>
                <w:szCs w:val="19"/>
                <w:lang w:eastAsia="zh-CN"/>
              </w:rPr>
            </w:pPr>
            <w:r>
              <w:rPr>
                <w:b/>
                <w:sz w:val="19"/>
                <w:szCs w:val="19"/>
                <w:lang w:eastAsia="zh-CN"/>
              </w:rPr>
              <w:t>Data Hub</w:t>
            </w:r>
          </w:p>
        </w:tc>
      </w:tr>
      <w:tr w:rsidR="00063CEF" w:rsidRPr="00795B40" w14:paraId="598CC278" w14:textId="2230AC77" w:rsidTr="00DB402D">
        <w:tc>
          <w:tcPr>
            <w:tcW w:w="997" w:type="dxa"/>
            <w:shd w:val="clear" w:color="auto" w:fill="FBD4B4" w:themeFill="accent6" w:themeFillTint="66"/>
          </w:tcPr>
          <w:p w14:paraId="331EDC75" w14:textId="77777777" w:rsidR="00063CEF" w:rsidRDefault="00063CEF" w:rsidP="00063CEF">
            <w:pPr>
              <w:spacing w:before="0"/>
              <w:rPr>
                <w:sz w:val="19"/>
                <w:szCs w:val="19"/>
                <w:lang w:eastAsia="zh-CN"/>
              </w:rPr>
            </w:pPr>
            <w:r>
              <w:rPr>
                <w:b/>
                <w:sz w:val="19"/>
                <w:szCs w:val="19"/>
                <w:lang w:eastAsia="zh-CN"/>
              </w:rPr>
              <w:t>DM-3.</w:t>
            </w:r>
            <w:r w:rsidRPr="00B75BF3">
              <w:rPr>
                <w:b/>
                <w:sz w:val="19"/>
                <w:szCs w:val="19"/>
                <w:lang w:eastAsia="zh-CN"/>
              </w:rPr>
              <w:t>1</w:t>
            </w:r>
            <w:r>
              <w:rPr>
                <w:b/>
                <w:sz w:val="19"/>
                <w:szCs w:val="19"/>
                <w:lang w:eastAsia="zh-CN"/>
              </w:rPr>
              <w:t>5</w:t>
            </w:r>
          </w:p>
        </w:tc>
        <w:tc>
          <w:tcPr>
            <w:tcW w:w="6013" w:type="dxa"/>
            <w:shd w:val="clear" w:color="auto" w:fill="FBD4B4" w:themeFill="accent6" w:themeFillTint="66"/>
          </w:tcPr>
          <w:p w14:paraId="41FC4234" w14:textId="1E3FB2FA" w:rsidR="00063CEF" w:rsidRPr="00B5782E" w:rsidRDefault="00063CEF" w:rsidP="00063CEF">
            <w:pPr>
              <w:spacing w:before="0"/>
              <w:ind w:left="-18"/>
              <w:jc w:val="left"/>
              <w:rPr>
                <w:b/>
                <w:sz w:val="19"/>
                <w:szCs w:val="19"/>
                <w:lang w:eastAsia="zh-CN"/>
              </w:rPr>
            </w:pPr>
            <w:r w:rsidRPr="00B5782E">
              <w:rPr>
                <w:b/>
                <w:sz w:val="19"/>
                <w:szCs w:val="19"/>
                <w:lang w:eastAsia="zh-CN"/>
              </w:rPr>
              <w:t xml:space="preserve">Data Management shall </w:t>
            </w:r>
            <w:r>
              <w:rPr>
                <w:b/>
                <w:sz w:val="19"/>
                <w:szCs w:val="19"/>
                <w:lang w:eastAsia="zh-CN"/>
              </w:rPr>
              <w:t xml:space="preserve">use the system of record, as defined in the System Integration requirements, as the initial source or final destination for data. </w:t>
            </w:r>
          </w:p>
        </w:tc>
        <w:tc>
          <w:tcPr>
            <w:tcW w:w="978" w:type="dxa"/>
            <w:shd w:val="clear" w:color="auto" w:fill="FBD4B4" w:themeFill="accent6" w:themeFillTint="66"/>
          </w:tcPr>
          <w:p w14:paraId="0584AC98" w14:textId="0A178DA1" w:rsidR="00063CEF" w:rsidRPr="003600EB" w:rsidRDefault="00063CEF" w:rsidP="00063CEF">
            <w:pPr>
              <w:spacing w:before="0"/>
              <w:jc w:val="center"/>
              <w:rPr>
                <w:sz w:val="19"/>
                <w:szCs w:val="19"/>
                <w:lang w:eastAsia="zh-CN"/>
              </w:rPr>
            </w:pPr>
            <w:r>
              <w:rPr>
                <w:b/>
                <w:sz w:val="19"/>
                <w:szCs w:val="19"/>
                <w:lang w:eastAsia="zh-CN"/>
              </w:rPr>
              <w:t>H</w:t>
            </w:r>
          </w:p>
        </w:tc>
        <w:tc>
          <w:tcPr>
            <w:tcW w:w="829" w:type="dxa"/>
            <w:shd w:val="clear" w:color="auto" w:fill="FBD4B4" w:themeFill="accent6" w:themeFillTint="66"/>
          </w:tcPr>
          <w:p w14:paraId="4DDE05AE" w14:textId="77777777" w:rsidR="00063CEF" w:rsidRPr="003600EB" w:rsidRDefault="00063CEF" w:rsidP="00DB402D">
            <w:pPr>
              <w:spacing w:before="0"/>
              <w:jc w:val="center"/>
              <w:rPr>
                <w:sz w:val="19"/>
                <w:szCs w:val="19"/>
                <w:lang w:eastAsia="zh-CN"/>
              </w:rPr>
            </w:pPr>
            <w:r w:rsidRPr="003600EB">
              <w:rPr>
                <w:b/>
                <w:sz w:val="19"/>
                <w:szCs w:val="19"/>
                <w:lang w:eastAsia="zh-CN"/>
              </w:rPr>
              <w:t>1</w:t>
            </w:r>
          </w:p>
        </w:tc>
        <w:tc>
          <w:tcPr>
            <w:tcW w:w="1078" w:type="dxa"/>
            <w:shd w:val="clear" w:color="auto" w:fill="FBD4B4" w:themeFill="accent6" w:themeFillTint="66"/>
          </w:tcPr>
          <w:p w14:paraId="405510FF" w14:textId="1F81C857" w:rsidR="00063CEF" w:rsidRPr="003600EB" w:rsidRDefault="00063CEF" w:rsidP="00DB402D">
            <w:pPr>
              <w:spacing w:before="0"/>
              <w:jc w:val="center"/>
              <w:rPr>
                <w:b/>
                <w:sz w:val="19"/>
                <w:szCs w:val="19"/>
                <w:lang w:eastAsia="zh-CN"/>
              </w:rPr>
            </w:pPr>
            <w:r>
              <w:rPr>
                <w:b/>
                <w:sz w:val="19"/>
                <w:szCs w:val="19"/>
                <w:lang w:eastAsia="zh-CN"/>
              </w:rPr>
              <w:t>Data Hub</w:t>
            </w:r>
          </w:p>
        </w:tc>
      </w:tr>
    </w:tbl>
    <w:p w14:paraId="080D62C5" w14:textId="48FE9AF6" w:rsidR="00A06756" w:rsidRDefault="00A06756" w:rsidP="00A67566">
      <w:pPr>
        <w:pStyle w:val="Heading4"/>
      </w:pPr>
      <w:bookmarkStart w:id="519" w:name="_Toc437860738"/>
      <w:bookmarkStart w:id="520" w:name="_Toc438223992"/>
      <w:r>
        <w:t>Outgoing Data Communication Channels</w:t>
      </w:r>
      <w:bookmarkEnd w:id="519"/>
      <w:bookmarkEnd w:id="520"/>
    </w:p>
    <w:tbl>
      <w:tblPr>
        <w:tblStyle w:val="TableGrid"/>
        <w:tblW w:w="9895" w:type="dxa"/>
        <w:tblLook w:val="04A0" w:firstRow="1" w:lastRow="0" w:firstColumn="1" w:lastColumn="0" w:noHBand="0" w:noVBand="1"/>
      </w:tblPr>
      <w:tblGrid>
        <w:gridCol w:w="992"/>
        <w:gridCol w:w="6023"/>
        <w:gridCol w:w="968"/>
        <w:gridCol w:w="832"/>
        <w:gridCol w:w="1080"/>
      </w:tblGrid>
      <w:tr w:rsidR="00057CF6" w:rsidRPr="00A666CF" w14:paraId="3B8570A1" w14:textId="7524E87D" w:rsidTr="00DB402D">
        <w:tc>
          <w:tcPr>
            <w:tcW w:w="992" w:type="dxa"/>
            <w:shd w:val="clear" w:color="auto" w:fill="D9D9D9" w:themeFill="background1" w:themeFillShade="D9"/>
          </w:tcPr>
          <w:p w14:paraId="0492C5A2" w14:textId="77777777" w:rsidR="00057CF6" w:rsidRPr="00795B40" w:rsidRDefault="00057CF6" w:rsidP="00470BE6">
            <w:pPr>
              <w:spacing w:before="0"/>
              <w:jc w:val="center"/>
              <w:rPr>
                <w:b/>
                <w:sz w:val="19"/>
                <w:szCs w:val="19"/>
                <w:lang w:eastAsia="zh-CN"/>
              </w:rPr>
            </w:pPr>
            <w:r w:rsidRPr="00795B40">
              <w:rPr>
                <w:b/>
                <w:sz w:val="19"/>
                <w:szCs w:val="19"/>
                <w:lang w:eastAsia="zh-CN"/>
              </w:rPr>
              <w:t>ID</w:t>
            </w:r>
          </w:p>
        </w:tc>
        <w:tc>
          <w:tcPr>
            <w:tcW w:w="6023" w:type="dxa"/>
            <w:shd w:val="clear" w:color="auto" w:fill="D9D9D9" w:themeFill="background1" w:themeFillShade="D9"/>
          </w:tcPr>
          <w:p w14:paraId="0DB495D2" w14:textId="77777777" w:rsidR="00057CF6" w:rsidRPr="00795B40" w:rsidRDefault="00057CF6" w:rsidP="00470BE6">
            <w:pPr>
              <w:spacing w:before="0"/>
              <w:jc w:val="left"/>
              <w:rPr>
                <w:b/>
                <w:sz w:val="19"/>
                <w:szCs w:val="19"/>
                <w:lang w:eastAsia="zh-CN"/>
              </w:rPr>
            </w:pPr>
            <w:r w:rsidRPr="00795B40">
              <w:rPr>
                <w:b/>
                <w:sz w:val="19"/>
                <w:szCs w:val="19"/>
                <w:lang w:eastAsia="zh-CN"/>
              </w:rPr>
              <w:t>Description</w:t>
            </w:r>
          </w:p>
        </w:tc>
        <w:tc>
          <w:tcPr>
            <w:tcW w:w="968" w:type="dxa"/>
            <w:shd w:val="clear" w:color="auto" w:fill="D9D9D9" w:themeFill="background1" w:themeFillShade="D9"/>
          </w:tcPr>
          <w:p w14:paraId="63E45514" w14:textId="77777777" w:rsidR="00057CF6" w:rsidRPr="00795B40" w:rsidRDefault="00057CF6" w:rsidP="00470BE6">
            <w:pPr>
              <w:spacing w:before="0"/>
              <w:jc w:val="center"/>
              <w:rPr>
                <w:b/>
                <w:sz w:val="19"/>
                <w:szCs w:val="19"/>
                <w:lang w:eastAsia="zh-CN"/>
              </w:rPr>
            </w:pPr>
            <w:r w:rsidRPr="00795B40">
              <w:rPr>
                <w:b/>
                <w:sz w:val="19"/>
                <w:szCs w:val="19"/>
                <w:lang w:eastAsia="zh-CN"/>
              </w:rPr>
              <w:t>Criticality</w:t>
            </w:r>
          </w:p>
        </w:tc>
        <w:tc>
          <w:tcPr>
            <w:tcW w:w="832" w:type="dxa"/>
            <w:shd w:val="clear" w:color="auto" w:fill="D9D9D9" w:themeFill="background1" w:themeFillShade="D9"/>
          </w:tcPr>
          <w:p w14:paraId="49A0DE85" w14:textId="77777777" w:rsidR="00057CF6" w:rsidRPr="00795B40" w:rsidRDefault="00057CF6">
            <w:pPr>
              <w:spacing w:before="0"/>
              <w:jc w:val="center"/>
              <w:rPr>
                <w:b/>
                <w:sz w:val="19"/>
                <w:szCs w:val="19"/>
                <w:lang w:eastAsia="zh-CN"/>
              </w:rPr>
            </w:pPr>
            <w:r w:rsidRPr="00795B40">
              <w:rPr>
                <w:b/>
                <w:sz w:val="19"/>
                <w:szCs w:val="19"/>
                <w:lang w:eastAsia="zh-CN"/>
              </w:rPr>
              <w:t>Related User Need(s)</w:t>
            </w:r>
          </w:p>
        </w:tc>
        <w:tc>
          <w:tcPr>
            <w:tcW w:w="1080" w:type="dxa"/>
            <w:shd w:val="clear" w:color="auto" w:fill="D9D9D9" w:themeFill="background1" w:themeFillShade="D9"/>
          </w:tcPr>
          <w:p w14:paraId="23F7EB1D" w14:textId="57A59E3D" w:rsidR="00057CF6" w:rsidRPr="00795B40" w:rsidRDefault="00057CF6">
            <w:pPr>
              <w:spacing w:before="0"/>
              <w:jc w:val="center"/>
              <w:rPr>
                <w:b/>
                <w:sz w:val="19"/>
                <w:szCs w:val="19"/>
                <w:lang w:eastAsia="zh-CN"/>
              </w:rPr>
            </w:pPr>
            <w:r>
              <w:rPr>
                <w:b/>
                <w:sz w:val="19"/>
                <w:szCs w:val="19"/>
                <w:lang w:eastAsia="zh-CN"/>
              </w:rPr>
              <w:t>Related  Subsystem</w:t>
            </w:r>
          </w:p>
        </w:tc>
      </w:tr>
      <w:tr w:rsidR="00057CF6" w:rsidRPr="000C7DCB" w14:paraId="5126EFF3" w14:textId="790379FE" w:rsidTr="00DB402D">
        <w:tc>
          <w:tcPr>
            <w:tcW w:w="992" w:type="dxa"/>
            <w:shd w:val="clear" w:color="auto" w:fill="FBD4B4" w:themeFill="accent6" w:themeFillTint="66"/>
          </w:tcPr>
          <w:p w14:paraId="093EA1F0" w14:textId="77777777" w:rsidR="00057CF6" w:rsidRPr="00795B40" w:rsidRDefault="00057CF6" w:rsidP="00057CF6">
            <w:pPr>
              <w:spacing w:before="0"/>
              <w:jc w:val="left"/>
              <w:rPr>
                <w:b/>
                <w:sz w:val="19"/>
                <w:szCs w:val="19"/>
                <w:lang w:eastAsia="zh-CN"/>
              </w:rPr>
            </w:pPr>
            <w:r>
              <w:rPr>
                <w:b/>
                <w:sz w:val="19"/>
                <w:szCs w:val="19"/>
                <w:lang w:eastAsia="zh-CN"/>
              </w:rPr>
              <w:t>DM-3.16</w:t>
            </w:r>
          </w:p>
        </w:tc>
        <w:tc>
          <w:tcPr>
            <w:tcW w:w="6023" w:type="dxa"/>
            <w:shd w:val="clear" w:color="auto" w:fill="FBD4B4" w:themeFill="accent6" w:themeFillTint="66"/>
          </w:tcPr>
          <w:p w14:paraId="42D738AC" w14:textId="77777777" w:rsidR="00057CF6" w:rsidRPr="00795B40" w:rsidRDefault="00057CF6" w:rsidP="00057CF6">
            <w:pPr>
              <w:spacing w:before="0"/>
              <w:jc w:val="left"/>
              <w:rPr>
                <w:b/>
                <w:sz w:val="19"/>
                <w:szCs w:val="19"/>
                <w:lang w:eastAsia="zh-CN"/>
              </w:rPr>
            </w:pPr>
            <w:r>
              <w:rPr>
                <w:b/>
                <w:sz w:val="19"/>
                <w:szCs w:val="19"/>
                <w:lang w:eastAsia="zh-CN"/>
              </w:rPr>
              <w:t>The ICM Core System</w:t>
            </w:r>
            <w:r w:rsidRPr="00795B40">
              <w:rPr>
                <w:b/>
                <w:sz w:val="19"/>
                <w:szCs w:val="19"/>
                <w:lang w:eastAsia="zh-CN"/>
              </w:rPr>
              <w:t xml:space="preserve"> shall </w:t>
            </w:r>
            <w:r>
              <w:rPr>
                <w:b/>
                <w:sz w:val="19"/>
                <w:szCs w:val="19"/>
                <w:lang w:eastAsia="zh-CN"/>
              </w:rPr>
              <w:t>include a function</w:t>
            </w:r>
            <w:r w:rsidRPr="00795B40">
              <w:rPr>
                <w:b/>
                <w:sz w:val="19"/>
                <w:szCs w:val="19"/>
                <w:lang w:eastAsia="zh-CN"/>
              </w:rPr>
              <w:t xml:space="preserve"> to disseminate data using regional communication networks.</w:t>
            </w:r>
          </w:p>
        </w:tc>
        <w:tc>
          <w:tcPr>
            <w:tcW w:w="968" w:type="dxa"/>
            <w:shd w:val="clear" w:color="auto" w:fill="FBD4B4" w:themeFill="accent6" w:themeFillTint="66"/>
          </w:tcPr>
          <w:p w14:paraId="55A5F912" w14:textId="70759D2B" w:rsidR="00057CF6" w:rsidRPr="00795B40" w:rsidRDefault="00057CF6" w:rsidP="00057CF6">
            <w:pPr>
              <w:spacing w:before="0"/>
              <w:jc w:val="center"/>
              <w:rPr>
                <w:b/>
                <w:sz w:val="19"/>
                <w:szCs w:val="19"/>
                <w:lang w:eastAsia="zh-CN"/>
              </w:rPr>
            </w:pPr>
            <w:r>
              <w:rPr>
                <w:b/>
                <w:sz w:val="19"/>
                <w:szCs w:val="19"/>
                <w:lang w:eastAsia="zh-CN"/>
              </w:rPr>
              <w:t>H</w:t>
            </w:r>
          </w:p>
        </w:tc>
        <w:tc>
          <w:tcPr>
            <w:tcW w:w="832" w:type="dxa"/>
            <w:shd w:val="clear" w:color="auto" w:fill="FBD4B4" w:themeFill="accent6" w:themeFillTint="66"/>
          </w:tcPr>
          <w:p w14:paraId="5B511888" w14:textId="77777777" w:rsidR="00057CF6" w:rsidRPr="00795B40" w:rsidRDefault="00057CF6" w:rsidP="00DB402D">
            <w:pPr>
              <w:spacing w:before="0"/>
              <w:jc w:val="center"/>
              <w:rPr>
                <w:b/>
                <w:sz w:val="19"/>
                <w:szCs w:val="19"/>
                <w:lang w:eastAsia="zh-CN"/>
              </w:rPr>
            </w:pPr>
            <w:r w:rsidRPr="00795B40">
              <w:rPr>
                <w:b/>
                <w:sz w:val="19"/>
                <w:szCs w:val="19"/>
                <w:lang w:eastAsia="zh-CN"/>
              </w:rPr>
              <w:t>7, 13</w:t>
            </w:r>
          </w:p>
        </w:tc>
        <w:tc>
          <w:tcPr>
            <w:tcW w:w="1080" w:type="dxa"/>
            <w:shd w:val="clear" w:color="auto" w:fill="FBD4B4" w:themeFill="accent6" w:themeFillTint="66"/>
          </w:tcPr>
          <w:p w14:paraId="156C09E6" w14:textId="48DF1462" w:rsidR="00057CF6" w:rsidRPr="00795B40" w:rsidRDefault="00057CF6" w:rsidP="00DB402D">
            <w:pPr>
              <w:spacing w:before="0"/>
              <w:jc w:val="center"/>
              <w:rPr>
                <w:b/>
                <w:sz w:val="19"/>
                <w:szCs w:val="19"/>
                <w:lang w:eastAsia="zh-CN"/>
              </w:rPr>
            </w:pPr>
            <w:r>
              <w:rPr>
                <w:b/>
                <w:sz w:val="19"/>
                <w:szCs w:val="19"/>
                <w:lang w:eastAsia="zh-CN"/>
              </w:rPr>
              <w:t>Corridor Managemt</w:t>
            </w:r>
          </w:p>
        </w:tc>
      </w:tr>
      <w:tr w:rsidR="00057CF6" w:rsidRPr="0080229E" w14:paraId="7B4BEA71" w14:textId="6CC48382" w:rsidTr="00DB402D">
        <w:tc>
          <w:tcPr>
            <w:tcW w:w="992" w:type="dxa"/>
          </w:tcPr>
          <w:p w14:paraId="5DD00F3F" w14:textId="77777777" w:rsidR="00057CF6" w:rsidRPr="00795B40" w:rsidRDefault="00057CF6" w:rsidP="00057CF6">
            <w:pPr>
              <w:spacing w:before="0"/>
              <w:rPr>
                <w:sz w:val="19"/>
                <w:szCs w:val="19"/>
                <w:lang w:eastAsia="zh-CN"/>
              </w:rPr>
            </w:pPr>
            <w:r>
              <w:rPr>
                <w:sz w:val="19"/>
                <w:szCs w:val="19"/>
                <w:lang w:eastAsia="zh-CN"/>
              </w:rPr>
              <w:t>DM-3.16.1</w:t>
            </w:r>
          </w:p>
        </w:tc>
        <w:tc>
          <w:tcPr>
            <w:tcW w:w="6023" w:type="dxa"/>
          </w:tcPr>
          <w:p w14:paraId="11E5D927"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components shall </w:t>
            </w:r>
            <w:r>
              <w:rPr>
                <w:sz w:val="19"/>
                <w:szCs w:val="19"/>
                <w:lang w:eastAsia="zh-CN"/>
              </w:rPr>
              <w:t>include a function</w:t>
            </w:r>
            <w:r w:rsidRPr="00795B40">
              <w:rPr>
                <w:sz w:val="19"/>
                <w:szCs w:val="19"/>
                <w:lang w:eastAsia="zh-CN"/>
              </w:rPr>
              <w:t xml:space="preserve"> to send data through the IEN.</w:t>
            </w:r>
          </w:p>
        </w:tc>
        <w:tc>
          <w:tcPr>
            <w:tcW w:w="968" w:type="dxa"/>
          </w:tcPr>
          <w:p w14:paraId="39C86AE9"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58BA39E5" w14:textId="77777777" w:rsidR="00057CF6" w:rsidRPr="00795B40" w:rsidRDefault="00057CF6" w:rsidP="00DB402D">
            <w:pPr>
              <w:spacing w:before="0"/>
              <w:jc w:val="center"/>
              <w:rPr>
                <w:sz w:val="19"/>
                <w:szCs w:val="19"/>
                <w:lang w:eastAsia="zh-CN"/>
              </w:rPr>
            </w:pPr>
            <w:r w:rsidRPr="00795B40">
              <w:rPr>
                <w:sz w:val="19"/>
                <w:szCs w:val="19"/>
                <w:lang w:eastAsia="zh-CN"/>
              </w:rPr>
              <w:t>7, 13</w:t>
            </w:r>
          </w:p>
        </w:tc>
        <w:tc>
          <w:tcPr>
            <w:tcW w:w="1080" w:type="dxa"/>
          </w:tcPr>
          <w:p w14:paraId="49F612F4" w14:textId="77777777" w:rsidR="00057CF6" w:rsidRPr="00795B40" w:rsidRDefault="00057CF6" w:rsidP="00DB402D">
            <w:pPr>
              <w:spacing w:before="0"/>
              <w:jc w:val="center"/>
              <w:rPr>
                <w:sz w:val="19"/>
                <w:szCs w:val="19"/>
                <w:lang w:eastAsia="zh-CN"/>
              </w:rPr>
            </w:pPr>
          </w:p>
        </w:tc>
      </w:tr>
      <w:tr w:rsidR="00057CF6" w:rsidRPr="0080229E" w14:paraId="5B62E09C" w14:textId="0041F6E2" w:rsidTr="00DB402D">
        <w:tc>
          <w:tcPr>
            <w:tcW w:w="992" w:type="dxa"/>
          </w:tcPr>
          <w:p w14:paraId="2A6DF29A" w14:textId="77777777" w:rsidR="00057CF6" w:rsidRPr="00795B40" w:rsidRDefault="00057CF6" w:rsidP="00057CF6">
            <w:pPr>
              <w:spacing w:before="0"/>
              <w:rPr>
                <w:sz w:val="19"/>
                <w:szCs w:val="19"/>
                <w:lang w:eastAsia="zh-CN"/>
              </w:rPr>
            </w:pPr>
            <w:r>
              <w:rPr>
                <w:sz w:val="19"/>
                <w:szCs w:val="19"/>
                <w:lang w:eastAsia="zh-CN"/>
              </w:rPr>
              <w:t>DM-3.16.1</w:t>
            </w:r>
          </w:p>
        </w:tc>
        <w:tc>
          <w:tcPr>
            <w:tcW w:w="6023" w:type="dxa"/>
          </w:tcPr>
          <w:p w14:paraId="5700DA08"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components shall </w:t>
            </w:r>
            <w:r>
              <w:rPr>
                <w:sz w:val="19"/>
                <w:szCs w:val="19"/>
                <w:lang w:eastAsia="zh-CN"/>
              </w:rPr>
              <w:t>include a function</w:t>
            </w:r>
            <w:r w:rsidRPr="00795B40">
              <w:rPr>
                <w:sz w:val="19"/>
                <w:szCs w:val="19"/>
                <w:lang w:eastAsia="zh-CN"/>
              </w:rPr>
              <w:t xml:space="preserve"> to send data through RIITS.</w:t>
            </w:r>
          </w:p>
        </w:tc>
        <w:tc>
          <w:tcPr>
            <w:tcW w:w="968" w:type="dxa"/>
          </w:tcPr>
          <w:p w14:paraId="56B947CF"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1D04C76A" w14:textId="77777777" w:rsidR="00057CF6" w:rsidRPr="00795B40" w:rsidRDefault="00057CF6" w:rsidP="00DB402D">
            <w:pPr>
              <w:spacing w:before="0"/>
              <w:jc w:val="center"/>
              <w:rPr>
                <w:sz w:val="19"/>
                <w:szCs w:val="19"/>
                <w:lang w:eastAsia="zh-CN"/>
              </w:rPr>
            </w:pPr>
            <w:r w:rsidRPr="00795B40">
              <w:rPr>
                <w:sz w:val="19"/>
                <w:szCs w:val="19"/>
                <w:lang w:eastAsia="zh-CN"/>
              </w:rPr>
              <w:t>7, 13</w:t>
            </w:r>
          </w:p>
        </w:tc>
        <w:tc>
          <w:tcPr>
            <w:tcW w:w="1080" w:type="dxa"/>
          </w:tcPr>
          <w:p w14:paraId="7DA8E037" w14:textId="77777777" w:rsidR="00057CF6" w:rsidRPr="00795B40" w:rsidRDefault="00057CF6" w:rsidP="00DB402D">
            <w:pPr>
              <w:spacing w:before="0"/>
              <w:jc w:val="center"/>
              <w:rPr>
                <w:sz w:val="19"/>
                <w:szCs w:val="19"/>
                <w:lang w:eastAsia="zh-CN"/>
              </w:rPr>
            </w:pPr>
          </w:p>
        </w:tc>
      </w:tr>
      <w:tr w:rsidR="00057CF6" w:rsidRPr="000C7DCB" w14:paraId="1267FFC6" w14:textId="52AE8CF3" w:rsidTr="00DB402D">
        <w:tc>
          <w:tcPr>
            <w:tcW w:w="992" w:type="dxa"/>
            <w:shd w:val="clear" w:color="auto" w:fill="FBD4B4" w:themeFill="accent6" w:themeFillTint="66"/>
          </w:tcPr>
          <w:p w14:paraId="7B4F95DD" w14:textId="77777777" w:rsidR="00057CF6" w:rsidRPr="00795B40" w:rsidRDefault="00057CF6" w:rsidP="00057CF6">
            <w:pPr>
              <w:spacing w:before="0"/>
              <w:jc w:val="left"/>
              <w:rPr>
                <w:b/>
                <w:sz w:val="19"/>
                <w:szCs w:val="19"/>
                <w:lang w:eastAsia="zh-CN"/>
              </w:rPr>
            </w:pPr>
            <w:r>
              <w:rPr>
                <w:b/>
                <w:sz w:val="19"/>
                <w:szCs w:val="19"/>
                <w:lang w:eastAsia="zh-CN"/>
              </w:rPr>
              <w:t>DM-3.17</w:t>
            </w:r>
          </w:p>
        </w:tc>
        <w:tc>
          <w:tcPr>
            <w:tcW w:w="6023" w:type="dxa"/>
            <w:shd w:val="clear" w:color="auto" w:fill="FBD4B4" w:themeFill="accent6" w:themeFillTint="66"/>
          </w:tcPr>
          <w:p w14:paraId="37352D48" w14:textId="77777777" w:rsidR="00057CF6" w:rsidRPr="00795B40" w:rsidRDefault="00057CF6" w:rsidP="00057CF6">
            <w:pPr>
              <w:spacing w:before="0"/>
              <w:jc w:val="left"/>
              <w:rPr>
                <w:b/>
                <w:sz w:val="19"/>
                <w:szCs w:val="19"/>
                <w:lang w:eastAsia="zh-CN"/>
              </w:rPr>
            </w:pPr>
            <w:r>
              <w:rPr>
                <w:b/>
                <w:sz w:val="19"/>
                <w:szCs w:val="19"/>
                <w:lang w:eastAsia="zh-CN"/>
              </w:rPr>
              <w:t>The ICM Core System</w:t>
            </w:r>
            <w:r w:rsidRPr="00795B40">
              <w:rPr>
                <w:b/>
                <w:sz w:val="19"/>
                <w:szCs w:val="19"/>
                <w:lang w:eastAsia="zh-CN"/>
              </w:rPr>
              <w:t xml:space="preserve"> shall </w:t>
            </w:r>
            <w:r>
              <w:rPr>
                <w:b/>
                <w:sz w:val="19"/>
                <w:szCs w:val="19"/>
                <w:lang w:eastAsia="zh-CN"/>
              </w:rPr>
              <w:t>include a function</w:t>
            </w:r>
            <w:r w:rsidRPr="00795B40">
              <w:rPr>
                <w:b/>
                <w:sz w:val="19"/>
                <w:szCs w:val="19"/>
                <w:lang w:eastAsia="zh-CN"/>
              </w:rPr>
              <w:t xml:space="preserve"> to send traffic signal change requests to traffic management systems operated by local agencies.</w:t>
            </w:r>
          </w:p>
        </w:tc>
        <w:tc>
          <w:tcPr>
            <w:tcW w:w="968" w:type="dxa"/>
            <w:shd w:val="clear" w:color="auto" w:fill="FBD4B4" w:themeFill="accent6" w:themeFillTint="66"/>
          </w:tcPr>
          <w:p w14:paraId="0E16EF83" w14:textId="16E7F1FA" w:rsidR="00057CF6" w:rsidRPr="00795B40" w:rsidRDefault="00057CF6" w:rsidP="00057CF6">
            <w:pPr>
              <w:spacing w:before="0"/>
              <w:jc w:val="center"/>
              <w:rPr>
                <w:b/>
                <w:sz w:val="19"/>
                <w:szCs w:val="19"/>
                <w:lang w:eastAsia="zh-CN"/>
              </w:rPr>
            </w:pPr>
            <w:r>
              <w:rPr>
                <w:b/>
                <w:sz w:val="19"/>
                <w:szCs w:val="19"/>
                <w:lang w:eastAsia="zh-CN"/>
              </w:rPr>
              <w:t>H</w:t>
            </w:r>
          </w:p>
        </w:tc>
        <w:tc>
          <w:tcPr>
            <w:tcW w:w="832" w:type="dxa"/>
            <w:shd w:val="clear" w:color="auto" w:fill="FBD4B4" w:themeFill="accent6" w:themeFillTint="66"/>
          </w:tcPr>
          <w:p w14:paraId="20EF2B97" w14:textId="77777777" w:rsidR="00057CF6" w:rsidRPr="00795B40" w:rsidRDefault="00057CF6" w:rsidP="00DB402D">
            <w:pPr>
              <w:spacing w:before="0"/>
              <w:jc w:val="center"/>
              <w:rPr>
                <w:b/>
                <w:sz w:val="19"/>
                <w:szCs w:val="19"/>
                <w:lang w:eastAsia="zh-CN"/>
              </w:rPr>
            </w:pPr>
            <w:r w:rsidRPr="00795B40">
              <w:rPr>
                <w:b/>
                <w:sz w:val="19"/>
                <w:szCs w:val="19"/>
                <w:lang w:eastAsia="zh-CN"/>
              </w:rPr>
              <w:t>8</w:t>
            </w:r>
          </w:p>
        </w:tc>
        <w:tc>
          <w:tcPr>
            <w:tcW w:w="1080" w:type="dxa"/>
            <w:shd w:val="clear" w:color="auto" w:fill="FBD4B4" w:themeFill="accent6" w:themeFillTint="66"/>
          </w:tcPr>
          <w:p w14:paraId="0D622EF5" w14:textId="3FF49DDC" w:rsidR="00057CF6" w:rsidRPr="00795B40" w:rsidRDefault="00057CF6" w:rsidP="00DB402D">
            <w:pPr>
              <w:spacing w:before="0"/>
              <w:jc w:val="center"/>
              <w:rPr>
                <w:b/>
                <w:sz w:val="19"/>
                <w:szCs w:val="19"/>
                <w:lang w:eastAsia="zh-CN"/>
              </w:rPr>
            </w:pPr>
            <w:r>
              <w:rPr>
                <w:b/>
                <w:sz w:val="19"/>
                <w:szCs w:val="19"/>
                <w:lang w:eastAsia="zh-CN"/>
              </w:rPr>
              <w:t>Corridor Managemt</w:t>
            </w:r>
          </w:p>
        </w:tc>
      </w:tr>
      <w:tr w:rsidR="00057CF6" w:rsidRPr="0080229E" w14:paraId="2960092B" w14:textId="0AB016F8" w:rsidTr="00DB402D">
        <w:tc>
          <w:tcPr>
            <w:tcW w:w="992" w:type="dxa"/>
          </w:tcPr>
          <w:p w14:paraId="3ACC0015" w14:textId="77777777" w:rsidR="00057CF6" w:rsidRPr="00795B40" w:rsidRDefault="00057CF6" w:rsidP="00057CF6">
            <w:pPr>
              <w:spacing w:before="0"/>
              <w:rPr>
                <w:sz w:val="19"/>
                <w:szCs w:val="19"/>
                <w:lang w:eastAsia="zh-CN"/>
              </w:rPr>
            </w:pPr>
            <w:r>
              <w:rPr>
                <w:sz w:val="19"/>
                <w:szCs w:val="19"/>
                <w:lang w:eastAsia="zh-CN"/>
              </w:rPr>
              <w:t>DM-3.17.1</w:t>
            </w:r>
          </w:p>
        </w:tc>
        <w:tc>
          <w:tcPr>
            <w:tcW w:w="6023" w:type="dxa"/>
          </w:tcPr>
          <w:p w14:paraId="3F2C0576"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traffic signal change requests to </w:t>
            </w:r>
            <w:r>
              <w:rPr>
                <w:sz w:val="19"/>
                <w:szCs w:val="19"/>
                <w:lang w:eastAsia="zh-CN"/>
              </w:rPr>
              <w:t>Caltrans’</w:t>
            </w:r>
            <w:r w:rsidRPr="00795B40">
              <w:rPr>
                <w:sz w:val="19"/>
                <w:szCs w:val="19"/>
                <w:lang w:eastAsia="zh-CN"/>
              </w:rPr>
              <w:t xml:space="preserve"> TSMSS system.</w:t>
            </w:r>
          </w:p>
        </w:tc>
        <w:tc>
          <w:tcPr>
            <w:tcW w:w="968" w:type="dxa"/>
          </w:tcPr>
          <w:p w14:paraId="16DA65EC"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5384D158"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206DD0C8" w14:textId="77777777" w:rsidR="00057CF6" w:rsidRPr="00795B40" w:rsidRDefault="00057CF6" w:rsidP="00DB402D">
            <w:pPr>
              <w:spacing w:before="0"/>
              <w:jc w:val="center"/>
              <w:rPr>
                <w:sz w:val="19"/>
                <w:szCs w:val="19"/>
                <w:lang w:eastAsia="zh-CN"/>
              </w:rPr>
            </w:pPr>
          </w:p>
        </w:tc>
      </w:tr>
      <w:tr w:rsidR="00057CF6" w:rsidRPr="0080229E" w14:paraId="3E037EB8" w14:textId="2FEF5456" w:rsidTr="00DB402D">
        <w:tc>
          <w:tcPr>
            <w:tcW w:w="992" w:type="dxa"/>
          </w:tcPr>
          <w:p w14:paraId="644C752F" w14:textId="77777777" w:rsidR="00057CF6" w:rsidRPr="00795B40" w:rsidRDefault="00057CF6" w:rsidP="00057CF6">
            <w:pPr>
              <w:spacing w:before="0"/>
              <w:rPr>
                <w:sz w:val="19"/>
                <w:szCs w:val="19"/>
                <w:lang w:eastAsia="zh-CN"/>
              </w:rPr>
            </w:pPr>
            <w:r>
              <w:rPr>
                <w:sz w:val="19"/>
                <w:szCs w:val="19"/>
                <w:lang w:eastAsia="zh-CN"/>
              </w:rPr>
              <w:t>DM-3.17.2</w:t>
            </w:r>
          </w:p>
        </w:tc>
        <w:tc>
          <w:tcPr>
            <w:tcW w:w="6023" w:type="dxa"/>
          </w:tcPr>
          <w:p w14:paraId="64387F9D"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w:t>
            </w:r>
            <w:r>
              <w:rPr>
                <w:sz w:val="19"/>
                <w:szCs w:val="19"/>
                <w:lang w:eastAsia="zh-CN"/>
              </w:rPr>
              <w:t>s</w:t>
            </w:r>
            <w:r w:rsidRPr="00795B40">
              <w:rPr>
                <w:sz w:val="19"/>
                <w:szCs w:val="19"/>
                <w:lang w:eastAsia="zh-CN"/>
              </w:rPr>
              <w:t xml:space="preserve">end traffic signal change requests to Pasadena’s </w:t>
            </w:r>
            <w:r>
              <w:rPr>
                <w:sz w:val="19"/>
                <w:szCs w:val="19"/>
                <w:lang w:eastAsia="zh-CN"/>
              </w:rPr>
              <w:t>Transparity</w:t>
            </w:r>
            <w:r w:rsidRPr="00795B40">
              <w:rPr>
                <w:sz w:val="19"/>
                <w:szCs w:val="19"/>
                <w:lang w:eastAsia="zh-CN"/>
              </w:rPr>
              <w:t xml:space="preserve"> system.</w:t>
            </w:r>
          </w:p>
        </w:tc>
        <w:tc>
          <w:tcPr>
            <w:tcW w:w="968" w:type="dxa"/>
          </w:tcPr>
          <w:p w14:paraId="66848752"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0548341A"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0B832C41" w14:textId="77777777" w:rsidR="00057CF6" w:rsidRPr="00795B40" w:rsidRDefault="00057CF6" w:rsidP="00DB402D">
            <w:pPr>
              <w:spacing w:before="0"/>
              <w:jc w:val="center"/>
              <w:rPr>
                <w:sz w:val="19"/>
                <w:szCs w:val="19"/>
                <w:lang w:eastAsia="zh-CN"/>
              </w:rPr>
            </w:pPr>
          </w:p>
        </w:tc>
      </w:tr>
      <w:tr w:rsidR="00057CF6" w:rsidRPr="0080229E" w14:paraId="7452313E" w14:textId="42457841" w:rsidTr="00DB402D">
        <w:tc>
          <w:tcPr>
            <w:tcW w:w="992" w:type="dxa"/>
          </w:tcPr>
          <w:p w14:paraId="2721384E" w14:textId="77777777" w:rsidR="00057CF6" w:rsidRPr="00795B40" w:rsidRDefault="00057CF6" w:rsidP="00057CF6">
            <w:pPr>
              <w:spacing w:before="0"/>
              <w:rPr>
                <w:sz w:val="19"/>
                <w:szCs w:val="19"/>
                <w:lang w:eastAsia="zh-CN"/>
              </w:rPr>
            </w:pPr>
            <w:r>
              <w:rPr>
                <w:sz w:val="19"/>
                <w:szCs w:val="19"/>
                <w:lang w:eastAsia="zh-CN"/>
              </w:rPr>
              <w:t>DM-3.17.3</w:t>
            </w:r>
          </w:p>
        </w:tc>
        <w:tc>
          <w:tcPr>
            <w:tcW w:w="6023" w:type="dxa"/>
          </w:tcPr>
          <w:p w14:paraId="4079CB8C"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traffic signal change requests to Pasadena’s SCATS system.</w:t>
            </w:r>
          </w:p>
        </w:tc>
        <w:tc>
          <w:tcPr>
            <w:tcW w:w="968" w:type="dxa"/>
          </w:tcPr>
          <w:p w14:paraId="1B829114"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7B047039"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7E2329C1" w14:textId="77777777" w:rsidR="00057CF6" w:rsidRPr="00795B40" w:rsidRDefault="00057CF6" w:rsidP="00DB402D">
            <w:pPr>
              <w:spacing w:before="0"/>
              <w:jc w:val="center"/>
              <w:rPr>
                <w:sz w:val="19"/>
                <w:szCs w:val="19"/>
                <w:lang w:eastAsia="zh-CN"/>
              </w:rPr>
            </w:pPr>
          </w:p>
        </w:tc>
      </w:tr>
      <w:tr w:rsidR="00057CF6" w:rsidRPr="0080229E" w14:paraId="3923E2B9" w14:textId="2605D0A5" w:rsidTr="00DB402D">
        <w:tc>
          <w:tcPr>
            <w:tcW w:w="992" w:type="dxa"/>
          </w:tcPr>
          <w:p w14:paraId="1037FF27" w14:textId="77777777" w:rsidR="00057CF6" w:rsidRPr="00795B40" w:rsidRDefault="00057CF6" w:rsidP="00057CF6">
            <w:pPr>
              <w:spacing w:before="0"/>
              <w:rPr>
                <w:sz w:val="19"/>
                <w:szCs w:val="19"/>
                <w:lang w:eastAsia="zh-CN"/>
              </w:rPr>
            </w:pPr>
            <w:r>
              <w:rPr>
                <w:sz w:val="19"/>
                <w:szCs w:val="19"/>
                <w:lang w:eastAsia="zh-CN"/>
              </w:rPr>
              <w:t>DM-3.17.4</w:t>
            </w:r>
          </w:p>
        </w:tc>
        <w:tc>
          <w:tcPr>
            <w:tcW w:w="6023" w:type="dxa"/>
          </w:tcPr>
          <w:p w14:paraId="4F4436BC" w14:textId="73B554A8"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traffic signal change requests to Arcadia’s TransSuite system.</w:t>
            </w:r>
          </w:p>
        </w:tc>
        <w:tc>
          <w:tcPr>
            <w:tcW w:w="968" w:type="dxa"/>
          </w:tcPr>
          <w:p w14:paraId="06F4B3A6"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749CA99D"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48220369" w14:textId="77777777" w:rsidR="00057CF6" w:rsidRPr="00795B40" w:rsidRDefault="00057CF6" w:rsidP="00DB402D">
            <w:pPr>
              <w:spacing w:before="0"/>
              <w:jc w:val="center"/>
              <w:rPr>
                <w:sz w:val="19"/>
                <w:szCs w:val="19"/>
                <w:lang w:eastAsia="zh-CN"/>
              </w:rPr>
            </w:pPr>
          </w:p>
        </w:tc>
      </w:tr>
      <w:tr w:rsidR="00057CF6" w:rsidRPr="0080229E" w14:paraId="48D8244E" w14:textId="5BE9B932" w:rsidTr="00DB402D">
        <w:tc>
          <w:tcPr>
            <w:tcW w:w="992" w:type="dxa"/>
          </w:tcPr>
          <w:p w14:paraId="30BDA242" w14:textId="77777777" w:rsidR="00057CF6" w:rsidRPr="00795B40" w:rsidRDefault="00057CF6" w:rsidP="00057CF6">
            <w:pPr>
              <w:spacing w:before="0"/>
              <w:rPr>
                <w:sz w:val="19"/>
                <w:szCs w:val="19"/>
                <w:lang w:eastAsia="zh-CN"/>
              </w:rPr>
            </w:pPr>
            <w:r>
              <w:rPr>
                <w:sz w:val="19"/>
                <w:szCs w:val="19"/>
                <w:lang w:eastAsia="zh-CN"/>
              </w:rPr>
              <w:lastRenderedPageBreak/>
              <w:t>DM-3.17.5</w:t>
            </w:r>
          </w:p>
        </w:tc>
        <w:tc>
          <w:tcPr>
            <w:tcW w:w="6023" w:type="dxa"/>
          </w:tcPr>
          <w:p w14:paraId="760689A7"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traffic signal change requests to Los Angeles County’s KITS system.</w:t>
            </w:r>
          </w:p>
        </w:tc>
        <w:tc>
          <w:tcPr>
            <w:tcW w:w="968" w:type="dxa"/>
          </w:tcPr>
          <w:p w14:paraId="73DBB70A"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4F09DFB6"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30729C24" w14:textId="77777777" w:rsidR="00057CF6" w:rsidRPr="00795B40" w:rsidRDefault="00057CF6" w:rsidP="00DB402D">
            <w:pPr>
              <w:spacing w:before="0"/>
              <w:jc w:val="center"/>
              <w:rPr>
                <w:sz w:val="19"/>
                <w:szCs w:val="19"/>
                <w:lang w:eastAsia="zh-CN"/>
              </w:rPr>
            </w:pPr>
          </w:p>
        </w:tc>
      </w:tr>
      <w:tr w:rsidR="00057CF6" w:rsidRPr="0080229E" w14:paraId="15D6F224" w14:textId="37DCD6EA" w:rsidTr="00DB402D">
        <w:tc>
          <w:tcPr>
            <w:tcW w:w="992" w:type="dxa"/>
          </w:tcPr>
          <w:p w14:paraId="26F5A05A" w14:textId="77777777" w:rsidR="00057CF6" w:rsidRPr="00795B40" w:rsidRDefault="00057CF6" w:rsidP="00057CF6">
            <w:pPr>
              <w:spacing w:before="0"/>
              <w:rPr>
                <w:sz w:val="19"/>
                <w:szCs w:val="19"/>
                <w:lang w:eastAsia="zh-CN"/>
              </w:rPr>
            </w:pPr>
            <w:r>
              <w:rPr>
                <w:sz w:val="19"/>
                <w:szCs w:val="19"/>
                <w:lang w:eastAsia="zh-CN"/>
              </w:rPr>
              <w:t>DM-3.17.6</w:t>
            </w:r>
          </w:p>
        </w:tc>
        <w:tc>
          <w:tcPr>
            <w:tcW w:w="6023" w:type="dxa"/>
          </w:tcPr>
          <w:p w14:paraId="38155245"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traffic signal change requests to Monrovia’s KITS system hosted on </w:t>
            </w:r>
            <w:r>
              <w:rPr>
                <w:sz w:val="19"/>
                <w:szCs w:val="19"/>
                <w:lang w:eastAsia="zh-CN"/>
              </w:rPr>
              <w:t xml:space="preserve">the </w:t>
            </w:r>
            <w:r w:rsidRPr="00795B40">
              <w:rPr>
                <w:sz w:val="19"/>
                <w:szCs w:val="19"/>
                <w:lang w:eastAsia="zh-CN"/>
              </w:rPr>
              <w:t>Los Angeles County KITS server.</w:t>
            </w:r>
          </w:p>
        </w:tc>
        <w:tc>
          <w:tcPr>
            <w:tcW w:w="968" w:type="dxa"/>
          </w:tcPr>
          <w:p w14:paraId="2501F609"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5748905C"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2E2D8D93" w14:textId="77777777" w:rsidR="00057CF6" w:rsidRPr="00795B40" w:rsidRDefault="00057CF6" w:rsidP="00DB402D">
            <w:pPr>
              <w:spacing w:before="0"/>
              <w:jc w:val="center"/>
              <w:rPr>
                <w:sz w:val="19"/>
                <w:szCs w:val="19"/>
                <w:lang w:eastAsia="zh-CN"/>
              </w:rPr>
            </w:pPr>
          </w:p>
        </w:tc>
      </w:tr>
      <w:tr w:rsidR="00057CF6" w:rsidRPr="0080229E" w14:paraId="69194637" w14:textId="249D0D95" w:rsidTr="00DB402D">
        <w:tc>
          <w:tcPr>
            <w:tcW w:w="992" w:type="dxa"/>
          </w:tcPr>
          <w:p w14:paraId="721404F3" w14:textId="77777777" w:rsidR="00057CF6" w:rsidRPr="00795B40" w:rsidRDefault="00057CF6" w:rsidP="00057CF6">
            <w:pPr>
              <w:spacing w:before="0"/>
              <w:rPr>
                <w:sz w:val="19"/>
                <w:szCs w:val="19"/>
                <w:lang w:eastAsia="zh-CN"/>
              </w:rPr>
            </w:pPr>
            <w:r>
              <w:rPr>
                <w:sz w:val="19"/>
                <w:szCs w:val="19"/>
                <w:lang w:eastAsia="zh-CN"/>
              </w:rPr>
              <w:t>DM-3.17.7</w:t>
            </w:r>
          </w:p>
        </w:tc>
        <w:tc>
          <w:tcPr>
            <w:tcW w:w="6023" w:type="dxa"/>
          </w:tcPr>
          <w:p w14:paraId="050ECF20"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traffic signal change requests to </w:t>
            </w:r>
            <w:r>
              <w:rPr>
                <w:sz w:val="19"/>
                <w:szCs w:val="19"/>
                <w:lang w:eastAsia="zh-CN"/>
              </w:rPr>
              <w:t>Duarte</w:t>
            </w:r>
            <w:r w:rsidRPr="00795B40">
              <w:rPr>
                <w:sz w:val="19"/>
                <w:szCs w:val="19"/>
                <w:lang w:eastAsia="zh-CN"/>
              </w:rPr>
              <w:t xml:space="preserve">’s KITS system hosted on </w:t>
            </w:r>
            <w:r>
              <w:rPr>
                <w:sz w:val="19"/>
                <w:szCs w:val="19"/>
                <w:lang w:eastAsia="zh-CN"/>
              </w:rPr>
              <w:t xml:space="preserve">the </w:t>
            </w:r>
            <w:r w:rsidRPr="00795B40">
              <w:rPr>
                <w:sz w:val="19"/>
                <w:szCs w:val="19"/>
                <w:lang w:eastAsia="zh-CN"/>
              </w:rPr>
              <w:t>Los Angeles County KITS server.</w:t>
            </w:r>
          </w:p>
        </w:tc>
        <w:tc>
          <w:tcPr>
            <w:tcW w:w="968" w:type="dxa"/>
          </w:tcPr>
          <w:p w14:paraId="242CA105"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5F29FE9A"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381EC40D" w14:textId="77777777" w:rsidR="00057CF6" w:rsidRPr="00795B40" w:rsidRDefault="00057CF6" w:rsidP="00DB402D">
            <w:pPr>
              <w:spacing w:before="0"/>
              <w:jc w:val="center"/>
              <w:rPr>
                <w:sz w:val="19"/>
                <w:szCs w:val="19"/>
                <w:lang w:eastAsia="zh-CN"/>
              </w:rPr>
            </w:pPr>
          </w:p>
        </w:tc>
      </w:tr>
      <w:tr w:rsidR="00057CF6" w:rsidRPr="000C7DCB" w14:paraId="79A08CCF" w14:textId="0F540609" w:rsidTr="00DB402D">
        <w:tc>
          <w:tcPr>
            <w:tcW w:w="992" w:type="dxa"/>
            <w:shd w:val="clear" w:color="auto" w:fill="FBD4B4" w:themeFill="accent6" w:themeFillTint="66"/>
          </w:tcPr>
          <w:p w14:paraId="09A797E1" w14:textId="77777777" w:rsidR="00057CF6" w:rsidRPr="009A1BAD" w:rsidRDefault="00057CF6" w:rsidP="00057CF6">
            <w:pPr>
              <w:spacing w:before="0"/>
              <w:rPr>
                <w:b/>
                <w:sz w:val="19"/>
                <w:szCs w:val="19"/>
                <w:lang w:eastAsia="zh-CN"/>
              </w:rPr>
            </w:pPr>
            <w:r>
              <w:rPr>
                <w:b/>
                <w:sz w:val="19"/>
                <w:szCs w:val="19"/>
                <w:lang w:eastAsia="zh-CN"/>
              </w:rPr>
              <w:t>DM-3.</w:t>
            </w:r>
            <w:r w:rsidRPr="009A1BAD">
              <w:rPr>
                <w:b/>
                <w:sz w:val="19"/>
                <w:szCs w:val="19"/>
                <w:lang w:eastAsia="zh-CN"/>
              </w:rPr>
              <w:t>1</w:t>
            </w:r>
            <w:r>
              <w:rPr>
                <w:b/>
                <w:sz w:val="19"/>
                <w:szCs w:val="19"/>
                <w:lang w:eastAsia="zh-CN"/>
              </w:rPr>
              <w:t>8</w:t>
            </w:r>
          </w:p>
        </w:tc>
        <w:tc>
          <w:tcPr>
            <w:tcW w:w="6023" w:type="dxa"/>
            <w:shd w:val="clear" w:color="auto" w:fill="FBD4B4" w:themeFill="accent6" w:themeFillTint="66"/>
          </w:tcPr>
          <w:p w14:paraId="7D7A5BCA" w14:textId="77777777" w:rsidR="00057CF6" w:rsidRPr="00795B40" w:rsidRDefault="00057CF6" w:rsidP="00057CF6">
            <w:pPr>
              <w:spacing w:before="0"/>
              <w:jc w:val="left"/>
              <w:rPr>
                <w:b/>
                <w:sz w:val="19"/>
                <w:szCs w:val="19"/>
                <w:lang w:eastAsia="zh-CN"/>
              </w:rPr>
            </w:pPr>
            <w:r w:rsidRPr="00CB6027">
              <w:rPr>
                <w:b/>
                <w:sz w:val="19"/>
                <w:szCs w:val="19"/>
                <w:lang w:eastAsia="zh-CN"/>
              </w:rPr>
              <w:t>The ICM Core System</w:t>
            </w:r>
            <w:r w:rsidRPr="00795B40">
              <w:rPr>
                <w:sz w:val="19"/>
                <w:szCs w:val="19"/>
                <w:lang w:eastAsia="zh-CN"/>
              </w:rPr>
              <w:t xml:space="preserve"> </w:t>
            </w:r>
            <w:r w:rsidRPr="00795B40">
              <w:rPr>
                <w:b/>
                <w:sz w:val="19"/>
                <w:szCs w:val="19"/>
                <w:lang w:eastAsia="zh-CN"/>
              </w:rPr>
              <w:t xml:space="preserve">shall </w:t>
            </w:r>
            <w:r>
              <w:rPr>
                <w:b/>
                <w:sz w:val="19"/>
                <w:szCs w:val="19"/>
                <w:lang w:eastAsia="zh-CN"/>
              </w:rPr>
              <w:t>include a function</w:t>
            </w:r>
            <w:r w:rsidRPr="00795B40">
              <w:rPr>
                <w:b/>
                <w:sz w:val="19"/>
                <w:szCs w:val="19"/>
                <w:lang w:eastAsia="zh-CN"/>
              </w:rPr>
              <w:t xml:space="preserve"> to change metering rates in operation at freeway on-ramps and freeway-to-freeway connectors.</w:t>
            </w:r>
          </w:p>
        </w:tc>
        <w:tc>
          <w:tcPr>
            <w:tcW w:w="968" w:type="dxa"/>
            <w:shd w:val="clear" w:color="auto" w:fill="FBD4B4" w:themeFill="accent6" w:themeFillTint="66"/>
          </w:tcPr>
          <w:p w14:paraId="5A205868" w14:textId="5B3AB6D8" w:rsidR="00057CF6" w:rsidRPr="00795B40" w:rsidRDefault="00057CF6" w:rsidP="00057CF6">
            <w:pPr>
              <w:spacing w:before="0"/>
              <w:jc w:val="center"/>
              <w:rPr>
                <w:b/>
                <w:sz w:val="19"/>
                <w:szCs w:val="19"/>
                <w:lang w:eastAsia="zh-CN"/>
              </w:rPr>
            </w:pPr>
            <w:r>
              <w:rPr>
                <w:b/>
                <w:sz w:val="19"/>
                <w:szCs w:val="19"/>
                <w:lang w:eastAsia="zh-CN"/>
              </w:rPr>
              <w:t>H</w:t>
            </w:r>
          </w:p>
        </w:tc>
        <w:tc>
          <w:tcPr>
            <w:tcW w:w="832" w:type="dxa"/>
            <w:shd w:val="clear" w:color="auto" w:fill="FBD4B4" w:themeFill="accent6" w:themeFillTint="66"/>
          </w:tcPr>
          <w:p w14:paraId="25EC69B8" w14:textId="77777777" w:rsidR="00057CF6" w:rsidRPr="00795B40" w:rsidRDefault="00057CF6" w:rsidP="00DB402D">
            <w:pPr>
              <w:spacing w:before="0"/>
              <w:jc w:val="center"/>
              <w:rPr>
                <w:b/>
                <w:sz w:val="19"/>
                <w:szCs w:val="19"/>
                <w:lang w:eastAsia="zh-CN"/>
              </w:rPr>
            </w:pPr>
            <w:r w:rsidRPr="00795B40">
              <w:rPr>
                <w:b/>
                <w:sz w:val="19"/>
                <w:szCs w:val="19"/>
                <w:lang w:eastAsia="zh-CN"/>
              </w:rPr>
              <w:t>8</w:t>
            </w:r>
          </w:p>
        </w:tc>
        <w:tc>
          <w:tcPr>
            <w:tcW w:w="1080" w:type="dxa"/>
            <w:shd w:val="clear" w:color="auto" w:fill="FBD4B4" w:themeFill="accent6" w:themeFillTint="66"/>
          </w:tcPr>
          <w:p w14:paraId="25783C8C" w14:textId="2A45ACE0" w:rsidR="00057CF6" w:rsidRPr="00795B40" w:rsidRDefault="00057CF6" w:rsidP="00DB402D">
            <w:pPr>
              <w:spacing w:before="0"/>
              <w:jc w:val="center"/>
              <w:rPr>
                <w:b/>
                <w:sz w:val="19"/>
                <w:szCs w:val="19"/>
                <w:lang w:eastAsia="zh-CN"/>
              </w:rPr>
            </w:pPr>
            <w:r>
              <w:rPr>
                <w:b/>
                <w:sz w:val="19"/>
                <w:szCs w:val="19"/>
                <w:lang w:eastAsia="zh-CN"/>
              </w:rPr>
              <w:t>Corridor Managemt</w:t>
            </w:r>
          </w:p>
        </w:tc>
      </w:tr>
      <w:tr w:rsidR="00057CF6" w:rsidRPr="0080229E" w14:paraId="7746AB4C" w14:textId="10B77FF5" w:rsidTr="00DB402D">
        <w:tc>
          <w:tcPr>
            <w:tcW w:w="992" w:type="dxa"/>
          </w:tcPr>
          <w:p w14:paraId="1F46E0A8" w14:textId="77777777" w:rsidR="00057CF6" w:rsidRPr="00795B40" w:rsidRDefault="00057CF6" w:rsidP="00057CF6">
            <w:pPr>
              <w:spacing w:before="0"/>
              <w:rPr>
                <w:sz w:val="19"/>
                <w:szCs w:val="19"/>
                <w:lang w:eastAsia="zh-CN"/>
              </w:rPr>
            </w:pPr>
            <w:r>
              <w:rPr>
                <w:sz w:val="19"/>
                <w:szCs w:val="19"/>
                <w:lang w:eastAsia="zh-CN"/>
              </w:rPr>
              <w:t>DM-3.18.1</w:t>
            </w:r>
          </w:p>
        </w:tc>
        <w:tc>
          <w:tcPr>
            <w:tcW w:w="6023" w:type="dxa"/>
          </w:tcPr>
          <w:p w14:paraId="7D253F74"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metering rate requests to the ATMS module used by Caltrans to manage ramp-metering operations.</w:t>
            </w:r>
          </w:p>
        </w:tc>
        <w:tc>
          <w:tcPr>
            <w:tcW w:w="968" w:type="dxa"/>
          </w:tcPr>
          <w:p w14:paraId="19004EB6"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32" w:type="dxa"/>
          </w:tcPr>
          <w:p w14:paraId="3BD8627A"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6AB49D36" w14:textId="77777777" w:rsidR="00057CF6" w:rsidRPr="00795B40" w:rsidRDefault="00057CF6" w:rsidP="00DB402D">
            <w:pPr>
              <w:spacing w:before="0"/>
              <w:jc w:val="center"/>
              <w:rPr>
                <w:sz w:val="19"/>
                <w:szCs w:val="19"/>
                <w:lang w:eastAsia="zh-CN"/>
              </w:rPr>
            </w:pPr>
          </w:p>
        </w:tc>
      </w:tr>
      <w:tr w:rsidR="00057CF6" w:rsidRPr="000C7DCB" w14:paraId="58990EFA" w14:textId="2E001E33" w:rsidTr="00DB402D">
        <w:tc>
          <w:tcPr>
            <w:tcW w:w="992" w:type="dxa"/>
            <w:shd w:val="clear" w:color="auto" w:fill="FBD4B4" w:themeFill="accent6" w:themeFillTint="66"/>
          </w:tcPr>
          <w:p w14:paraId="6D267FAA" w14:textId="77777777" w:rsidR="00057CF6" w:rsidRPr="00795B40" w:rsidRDefault="00057CF6" w:rsidP="00057CF6">
            <w:pPr>
              <w:spacing w:before="0"/>
              <w:rPr>
                <w:b/>
                <w:sz w:val="19"/>
                <w:szCs w:val="19"/>
                <w:lang w:eastAsia="zh-CN"/>
              </w:rPr>
            </w:pPr>
            <w:r>
              <w:rPr>
                <w:b/>
                <w:sz w:val="19"/>
                <w:szCs w:val="19"/>
                <w:lang w:eastAsia="zh-CN"/>
              </w:rPr>
              <w:t>DM-3.</w:t>
            </w:r>
            <w:r w:rsidRPr="009A1BAD">
              <w:rPr>
                <w:b/>
                <w:sz w:val="19"/>
                <w:szCs w:val="19"/>
                <w:lang w:eastAsia="zh-CN"/>
              </w:rPr>
              <w:t>1</w:t>
            </w:r>
            <w:r>
              <w:rPr>
                <w:b/>
                <w:sz w:val="19"/>
                <w:szCs w:val="19"/>
                <w:lang w:eastAsia="zh-CN"/>
              </w:rPr>
              <w:t>9</w:t>
            </w:r>
          </w:p>
        </w:tc>
        <w:tc>
          <w:tcPr>
            <w:tcW w:w="6023" w:type="dxa"/>
            <w:shd w:val="clear" w:color="auto" w:fill="FBD4B4" w:themeFill="accent6" w:themeFillTint="66"/>
          </w:tcPr>
          <w:p w14:paraId="78FC7CBD" w14:textId="77777777" w:rsidR="00057CF6" w:rsidRPr="00795B40" w:rsidRDefault="00057CF6" w:rsidP="00057CF6">
            <w:pPr>
              <w:spacing w:before="0"/>
              <w:jc w:val="left"/>
              <w:rPr>
                <w:b/>
                <w:sz w:val="19"/>
                <w:szCs w:val="19"/>
                <w:lang w:eastAsia="zh-CN"/>
              </w:rPr>
            </w:pPr>
            <w:r w:rsidRPr="00CB6027">
              <w:rPr>
                <w:b/>
                <w:sz w:val="19"/>
                <w:szCs w:val="19"/>
                <w:lang w:eastAsia="zh-CN"/>
              </w:rPr>
              <w:t>The ICM Core System</w:t>
            </w:r>
            <w:r w:rsidRPr="00795B40">
              <w:rPr>
                <w:sz w:val="19"/>
                <w:szCs w:val="19"/>
                <w:lang w:eastAsia="zh-CN"/>
              </w:rPr>
              <w:t xml:space="preserve"> </w:t>
            </w:r>
            <w:r w:rsidRPr="00795B40">
              <w:rPr>
                <w:b/>
                <w:sz w:val="19"/>
                <w:szCs w:val="19"/>
                <w:lang w:eastAsia="zh-CN"/>
              </w:rPr>
              <w:t xml:space="preserve">shall </w:t>
            </w:r>
            <w:r>
              <w:rPr>
                <w:b/>
                <w:sz w:val="19"/>
                <w:szCs w:val="19"/>
                <w:lang w:eastAsia="zh-CN"/>
              </w:rPr>
              <w:t>include a function</w:t>
            </w:r>
            <w:r w:rsidRPr="00795B40">
              <w:rPr>
                <w:b/>
                <w:sz w:val="19"/>
                <w:szCs w:val="19"/>
                <w:lang w:eastAsia="zh-CN"/>
              </w:rPr>
              <w:t xml:space="preserve"> to send message posting requests to </w:t>
            </w:r>
            <w:r>
              <w:rPr>
                <w:b/>
                <w:sz w:val="19"/>
                <w:szCs w:val="19"/>
                <w:lang w:eastAsia="zh-CN"/>
              </w:rPr>
              <w:t>electronic message signs used to disseminate information to travelers within the corridor.</w:t>
            </w:r>
          </w:p>
        </w:tc>
        <w:tc>
          <w:tcPr>
            <w:tcW w:w="968" w:type="dxa"/>
            <w:shd w:val="clear" w:color="auto" w:fill="FBD4B4" w:themeFill="accent6" w:themeFillTint="66"/>
          </w:tcPr>
          <w:p w14:paraId="094A52BA" w14:textId="7685710E" w:rsidR="00057CF6" w:rsidRPr="00795B40" w:rsidRDefault="00057CF6" w:rsidP="00057CF6">
            <w:pPr>
              <w:spacing w:before="0"/>
              <w:jc w:val="center"/>
              <w:rPr>
                <w:b/>
                <w:sz w:val="19"/>
                <w:szCs w:val="19"/>
                <w:lang w:eastAsia="zh-CN"/>
              </w:rPr>
            </w:pPr>
            <w:r>
              <w:rPr>
                <w:b/>
                <w:sz w:val="19"/>
                <w:szCs w:val="19"/>
                <w:lang w:eastAsia="zh-CN"/>
              </w:rPr>
              <w:t>M</w:t>
            </w:r>
          </w:p>
        </w:tc>
        <w:tc>
          <w:tcPr>
            <w:tcW w:w="832" w:type="dxa"/>
            <w:shd w:val="clear" w:color="auto" w:fill="FBD4B4" w:themeFill="accent6" w:themeFillTint="66"/>
          </w:tcPr>
          <w:p w14:paraId="03546AFD" w14:textId="77777777" w:rsidR="00057CF6" w:rsidRPr="00795B40" w:rsidRDefault="00057CF6" w:rsidP="00DB402D">
            <w:pPr>
              <w:spacing w:before="0"/>
              <w:jc w:val="center"/>
              <w:rPr>
                <w:b/>
                <w:sz w:val="19"/>
                <w:szCs w:val="19"/>
                <w:lang w:eastAsia="zh-CN"/>
              </w:rPr>
            </w:pPr>
            <w:r w:rsidRPr="00795B40">
              <w:rPr>
                <w:b/>
                <w:sz w:val="19"/>
                <w:szCs w:val="19"/>
                <w:lang w:eastAsia="zh-CN"/>
              </w:rPr>
              <w:t>8</w:t>
            </w:r>
          </w:p>
        </w:tc>
        <w:tc>
          <w:tcPr>
            <w:tcW w:w="1080" w:type="dxa"/>
            <w:shd w:val="clear" w:color="auto" w:fill="FBD4B4" w:themeFill="accent6" w:themeFillTint="66"/>
          </w:tcPr>
          <w:p w14:paraId="55934E7C" w14:textId="0FE207F2" w:rsidR="00057CF6" w:rsidRPr="00795B40" w:rsidRDefault="00057CF6" w:rsidP="00DB402D">
            <w:pPr>
              <w:spacing w:before="0"/>
              <w:jc w:val="center"/>
              <w:rPr>
                <w:b/>
                <w:sz w:val="19"/>
                <w:szCs w:val="19"/>
                <w:lang w:eastAsia="zh-CN"/>
              </w:rPr>
            </w:pPr>
            <w:r>
              <w:rPr>
                <w:b/>
                <w:sz w:val="19"/>
                <w:szCs w:val="19"/>
                <w:lang w:eastAsia="zh-CN"/>
              </w:rPr>
              <w:t>Corridor Managemt</w:t>
            </w:r>
          </w:p>
        </w:tc>
      </w:tr>
      <w:tr w:rsidR="00057CF6" w:rsidRPr="0080229E" w14:paraId="56F30190" w14:textId="0F36E196" w:rsidTr="00DB402D">
        <w:tc>
          <w:tcPr>
            <w:tcW w:w="992" w:type="dxa"/>
          </w:tcPr>
          <w:p w14:paraId="02E066F7" w14:textId="77777777" w:rsidR="00057CF6" w:rsidRPr="00795B40" w:rsidRDefault="00057CF6" w:rsidP="00057CF6">
            <w:pPr>
              <w:spacing w:before="0"/>
              <w:rPr>
                <w:sz w:val="19"/>
                <w:szCs w:val="19"/>
                <w:lang w:eastAsia="zh-CN"/>
              </w:rPr>
            </w:pPr>
            <w:r>
              <w:rPr>
                <w:sz w:val="19"/>
                <w:szCs w:val="19"/>
                <w:lang w:eastAsia="zh-CN"/>
              </w:rPr>
              <w:t>DM-3.19.1</w:t>
            </w:r>
          </w:p>
        </w:tc>
        <w:tc>
          <w:tcPr>
            <w:tcW w:w="6023" w:type="dxa"/>
            <w:shd w:val="clear" w:color="auto" w:fill="auto"/>
          </w:tcPr>
          <w:p w14:paraId="75DAC98D"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message posting requests to the system used by Caltrans to manage the fixed CMSs it operates along regional freeways.</w:t>
            </w:r>
          </w:p>
        </w:tc>
        <w:tc>
          <w:tcPr>
            <w:tcW w:w="968" w:type="dxa"/>
          </w:tcPr>
          <w:p w14:paraId="65730C6D"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09B0993A"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4778F89B" w14:textId="77777777" w:rsidR="00057CF6" w:rsidRPr="00795B40" w:rsidRDefault="00057CF6" w:rsidP="00DB402D">
            <w:pPr>
              <w:spacing w:before="0"/>
              <w:jc w:val="center"/>
              <w:rPr>
                <w:sz w:val="19"/>
                <w:szCs w:val="19"/>
                <w:lang w:eastAsia="zh-CN"/>
              </w:rPr>
            </w:pPr>
          </w:p>
        </w:tc>
      </w:tr>
      <w:tr w:rsidR="00057CF6" w:rsidRPr="0080229E" w14:paraId="3778A28D" w14:textId="06E6263B" w:rsidTr="00DB402D">
        <w:tc>
          <w:tcPr>
            <w:tcW w:w="992" w:type="dxa"/>
          </w:tcPr>
          <w:p w14:paraId="438FD3B2" w14:textId="77777777" w:rsidR="00057CF6" w:rsidRPr="00795B40" w:rsidRDefault="00057CF6" w:rsidP="00057CF6">
            <w:pPr>
              <w:spacing w:before="0"/>
              <w:rPr>
                <w:sz w:val="19"/>
                <w:szCs w:val="19"/>
                <w:lang w:eastAsia="zh-CN"/>
              </w:rPr>
            </w:pPr>
            <w:r>
              <w:rPr>
                <w:sz w:val="19"/>
                <w:szCs w:val="19"/>
                <w:lang w:eastAsia="zh-CN"/>
              </w:rPr>
              <w:t>DM-3.19.2</w:t>
            </w:r>
          </w:p>
        </w:tc>
        <w:tc>
          <w:tcPr>
            <w:tcW w:w="6023" w:type="dxa"/>
            <w:shd w:val="clear" w:color="auto" w:fill="auto"/>
          </w:tcPr>
          <w:p w14:paraId="7FB91A18" w14:textId="26F17B25"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message requests to the system used by Pasadena to manage the fixed CMSs in operation </w:t>
            </w:r>
            <w:r>
              <w:rPr>
                <w:sz w:val="19"/>
                <w:szCs w:val="19"/>
                <w:lang w:eastAsia="zh-CN"/>
              </w:rPr>
              <w:t xml:space="preserve">along </w:t>
            </w:r>
            <w:r w:rsidRPr="00795B40">
              <w:rPr>
                <w:sz w:val="19"/>
                <w:szCs w:val="19"/>
                <w:lang w:eastAsia="zh-CN"/>
              </w:rPr>
              <w:t>the city’s local arterial network.</w:t>
            </w:r>
          </w:p>
        </w:tc>
        <w:tc>
          <w:tcPr>
            <w:tcW w:w="968" w:type="dxa"/>
          </w:tcPr>
          <w:p w14:paraId="7B2B0107"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3BD3628E"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465569B1" w14:textId="77777777" w:rsidR="00057CF6" w:rsidRPr="00795B40" w:rsidRDefault="00057CF6" w:rsidP="00DB402D">
            <w:pPr>
              <w:spacing w:before="0"/>
              <w:jc w:val="center"/>
              <w:rPr>
                <w:sz w:val="19"/>
                <w:szCs w:val="19"/>
                <w:lang w:eastAsia="zh-CN"/>
              </w:rPr>
            </w:pPr>
          </w:p>
        </w:tc>
      </w:tr>
      <w:tr w:rsidR="00057CF6" w:rsidRPr="0080229E" w14:paraId="0E3CBFFB" w14:textId="55C49759" w:rsidTr="00DB402D">
        <w:tc>
          <w:tcPr>
            <w:tcW w:w="992" w:type="dxa"/>
          </w:tcPr>
          <w:p w14:paraId="2A00C135" w14:textId="77777777" w:rsidR="00057CF6" w:rsidRPr="00795B40" w:rsidRDefault="00057CF6" w:rsidP="00057CF6">
            <w:pPr>
              <w:spacing w:before="0"/>
              <w:rPr>
                <w:sz w:val="19"/>
                <w:szCs w:val="19"/>
                <w:lang w:eastAsia="zh-CN"/>
              </w:rPr>
            </w:pPr>
            <w:r>
              <w:rPr>
                <w:sz w:val="19"/>
                <w:szCs w:val="19"/>
                <w:lang w:eastAsia="zh-CN"/>
              </w:rPr>
              <w:t>DM-3.19.3</w:t>
            </w:r>
          </w:p>
        </w:tc>
        <w:tc>
          <w:tcPr>
            <w:tcW w:w="6023" w:type="dxa"/>
            <w:shd w:val="clear" w:color="auto" w:fill="auto"/>
          </w:tcPr>
          <w:p w14:paraId="7A00DAC1" w14:textId="190DF304"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message requests to the system used </w:t>
            </w:r>
            <w:r>
              <w:rPr>
                <w:sz w:val="19"/>
                <w:szCs w:val="19"/>
                <w:lang w:eastAsia="zh-CN"/>
              </w:rPr>
              <w:t>to manage future fixed CMSs that may be operated by Los Angeles County, Arcadia, Monrovia, and/or Duarte</w:t>
            </w:r>
            <w:r w:rsidRPr="00795B40">
              <w:rPr>
                <w:sz w:val="19"/>
                <w:szCs w:val="19"/>
                <w:lang w:eastAsia="zh-CN"/>
              </w:rPr>
              <w:t>.</w:t>
            </w:r>
          </w:p>
        </w:tc>
        <w:tc>
          <w:tcPr>
            <w:tcW w:w="968" w:type="dxa"/>
          </w:tcPr>
          <w:p w14:paraId="0DD5096A"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40D6DF2E" w14:textId="77777777" w:rsidR="00057CF6" w:rsidRPr="00795B40" w:rsidRDefault="00057CF6" w:rsidP="00DB402D">
            <w:pPr>
              <w:spacing w:before="0"/>
              <w:jc w:val="center"/>
              <w:rPr>
                <w:sz w:val="19"/>
                <w:szCs w:val="19"/>
                <w:lang w:eastAsia="zh-CN"/>
              </w:rPr>
            </w:pPr>
            <w:r w:rsidRPr="00795B40">
              <w:rPr>
                <w:sz w:val="19"/>
                <w:szCs w:val="19"/>
                <w:lang w:eastAsia="zh-CN"/>
              </w:rPr>
              <w:t>8</w:t>
            </w:r>
          </w:p>
        </w:tc>
        <w:tc>
          <w:tcPr>
            <w:tcW w:w="1080" w:type="dxa"/>
          </w:tcPr>
          <w:p w14:paraId="71EF0852" w14:textId="77777777" w:rsidR="00057CF6" w:rsidRPr="00795B40" w:rsidRDefault="00057CF6" w:rsidP="00DB402D">
            <w:pPr>
              <w:spacing w:before="0"/>
              <w:jc w:val="center"/>
              <w:rPr>
                <w:sz w:val="19"/>
                <w:szCs w:val="19"/>
                <w:lang w:eastAsia="zh-CN"/>
              </w:rPr>
            </w:pPr>
          </w:p>
        </w:tc>
      </w:tr>
      <w:tr w:rsidR="00057CF6" w:rsidRPr="000C7DCB" w14:paraId="14341374" w14:textId="7A1F2D91" w:rsidTr="00DB402D">
        <w:tc>
          <w:tcPr>
            <w:tcW w:w="992" w:type="dxa"/>
            <w:shd w:val="clear" w:color="auto" w:fill="auto"/>
          </w:tcPr>
          <w:p w14:paraId="4B9DB29C" w14:textId="77777777" w:rsidR="00057CF6" w:rsidRPr="00B5782E" w:rsidRDefault="00057CF6" w:rsidP="00057CF6">
            <w:pPr>
              <w:spacing w:before="0"/>
              <w:rPr>
                <w:sz w:val="19"/>
                <w:szCs w:val="19"/>
                <w:lang w:eastAsia="zh-CN"/>
              </w:rPr>
            </w:pPr>
            <w:r w:rsidRPr="00B5782E">
              <w:rPr>
                <w:sz w:val="19"/>
                <w:szCs w:val="19"/>
                <w:lang w:eastAsia="zh-CN"/>
              </w:rPr>
              <w:t>DM-3.1</w:t>
            </w:r>
            <w:r>
              <w:rPr>
                <w:sz w:val="19"/>
                <w:szCs w:val="19"/>
                <w:lang w:eastAsia="zh-CN"/>
              </w:rPr>
              <w:t>9.4</w:t>
            </w:r>
          </w:p>
        </w:tc>
        <w:tc>
          <w:tcPr>
            <w:tcW w:w="6023" w:type="dxa"/>
            <w:shd w:val="clear" w:color="auto" w:fill="auto"/>
          </w:tcPr>
          <w:p w14:paraId="7BD9EDE0" w14:textId="47309940" w:rsidR="00057CF6" w:rsidRPr="00B5782E" w:rsidRDefault="00057CF6" w:rsidP="00057CF6">
            <w:pPr>
              <w:spacing w:before="0"/>
              <w:ind w:left="254"/>
              <w:jc w:val="left"/>
              <w:rPr>
                <w:sz w:val="19"/>
                <w:szCs w:val="19"/>
                <w:lang w:eastAsia="zh-CN"/>
              </w:rPr>
            </w:pPr>
            <w:r w:rsidRPr="00B5782E">
              <w:rPr>
                <w:sz w:val="19"/>
                <w:szCs w:val="19"/>
                <w:lang w:eastAsia="zh-CN"/>
              </w:rPr>
              <w:t>The ICM Core System shall include a function to send message posting requests to portable CMSs with wireless communication capabilities that may be deployed during an incident or event</w:t>
            </w:r>
            <w:r>
              <w:rPr>
                <w:sz w:val="19"/>
                <w:szCs w:val="19"/>
                <w:lang w:eastAsia="zh-CN"/>
              </w:rPr>
              <w:t>.</w:t>
            </w:r>
          </w:p>
        </w:tc>
        <w:tc>
          <w:tcPr>
            <w:tcW w:w="968" w:type="dxa"/>
            <w:shd w:val="clear" w:color="auto" w:fill="auto"/>
          </w:tcPr>
          <w:p w14:paraId="72879718" w14:textId="77777777" w:rsidR="00057CF6" w:rsidRPr="00B5782E" w:rsidRDefault="00057CF6" w:rsidP="00057CF6">
            <w:pPr>
              <w:spacing w:before="0"/>
              <w:jc w:val="center"/>
              <w:rPr>
                <w:sz w:val="19"/>
                <w:szCs w:val="19"/>
                <w:lang w:eastAsia="zh-CN"/>
              </w:rPr>
            </w:pPr>
            <w:r w:rsidRPr="00B5782E">
              <w:rPr>
                <w:sz w:val="19"/>
                <w:szCs w:val="19"/>
                <w:lang w:eastAsia="zh-CN"/>
              </w:rPr>
              <w:t>M</w:t>
            </w:r>
          </w:p>
        </w:tc>
        <w:tc>
          <w:tcPr>
            <w:tcW w:w="832" w:type="dxa"/>
            <w:shd w:val="clear" w:color="auto" w:fill="auto"/>
          </w:tcPr>
          <w:p w14:paraId="56BC6323" w14:textId="77777777" w:rsidR="00057CF6" w:rsidRPr="00B5782E" w:rsidRDefault="00057CF6" w:rsidP="00DB402D">
            <w:pPr>
              <w:spacing w:before="0"/>
              <w:jc w:val="center"/>
              <w:rPr>
                <w:sz w:val="19"/>
                <w:szCs w:val="19"/>
                <w:lang w:eastAsia="zh-CN"/>
              </w:rPr>
            </w:pPr>
            <w:r w:rsidRPr="00B5782E">
              <w:rPr>
                <w:sz w:val="19"/>
                <w:szCs w:val="19"/>
                <w:lang w:eastAsia="zh-CN"/>
              </w:rPr>
              <w:t>8</w:t>
            </w:r>
          </w:p>
        </w:tc>
        <w:tc>
          <w:tcPr>
            <w:tcW w:w="1080" w:type="dxa"/>
          </w:tcPr>
          <w:p w14:paraId="19241694" w14:textId="77777777" w:rsidR="00057CF6" w:rsidRPr="00B5782E" w:rsidRDefault="00057CF6" w:rsidP="00DB402D">
            <w:pPr>
              <w:spacing w:before="0"/>
              <w:jc w:val="center"/>
              <w:rPr>
                <w:sz w:val="19"/>
                <w:szCs w:val="19"/>
                <w:lang w:eastAsia="zh-CN"/>
              </w:rPr>
            </w:pPr>
          </w:p>
        </w:tc>
      </w:tr>
      <w:tr w:rsidR="00057CF6" w:rsidRPr="000C7DCB" w14:paraId="22443A9A" w14:textId="1882EBD5" w:rsidTr="00DB402D">
        <w:tc>
          <w:tcPr>
            <w:tcW w:w="992" w:type="dxa"/>
            <w:shd w:val="clear" w:color="auto" w:fill="auto"/>
          </w:tcPr>
          <w:p w14:paraId="2CDB0589" w14:textId="77777777" w:rsidR="00057CF6" w:rsidRPr="00B5782E" w:rsidRDefault="00057CF6" w:rsidP="00057CF6">
            <w:pPr>
              <w:spacing w:before="0"/>
              <w:rPr>
                <w:sz w:val="19"/>
                <w:szCs w:val="19"/>
                <w:lang w:eastAsia="zh-CN"/>
              </w:rPr>
            </w:pPr>
            <w:r w:rsidRPr="00B5782E">
              <w:rPr>
                <w:sz w:val="19"/>
                <w:szCs w:val="19"/>
                <w:lang w:eastAsia="zh-CN"/>
              </w:rPr>
              <w:t>DM-3.1</w:t>
            </w:r>
            <w:r>
              <w:rPr>
                <w:sz w:val="19"/>
                <w:szCs w:val="19"/>
                <w:lang w:eastAsia="zh-CN"/>
              </w:rPr>
              <w:t>9.5</w:t>
            </w:r>
          </w:p>
        </w:tc>
        <w:tc>
          <w:tcPr>
            <w:tcW w:w="6023" w:type="dxa"/>
            <w:shd w:val="clear" w:color="auto" w:fill="auto"/>
          </w:tcPr>
          <w:p w14:paraId="69701BAE" w14:textId="0E7DA579" w:rsidR="00057CF6" w:rsidRPr="00B5782E" w:rsidRDefault="00057CF6" w:rsidP="00057CF6">
            <w:pPr>
              <w:spacing w:before="0"/>
              <w:ind w:left="254"/>
              <w:jc w:val="left"/>
              <w:rPr>
                <w:sz w:val="19"/>
                <w:szCs w:val="19"/>
                <w:lang w:eastAsia="zh-CN"/>
              </w:rPr>
            </w:pPr>
            <w:r w:rsidRPr="00B5782E">
              <w:rPr>
                <w:sz w:val="19"/>
                <w:szCs w:val="19"/>
                <w:lang w:eastAsia="zh-CN"/>
              </w:rPr>
              <w:t>The ICM Core System</w:t>
            </w:r>
            <w:r w:rsidRPr="00DA20D0">
              <w:rPr>
                <w:sz w:val="19"/>
                <w:szCs w:val="19"/>
                <w:lang w:eastAsia="zh-CN"/>
              </w:rPr>
              <w:t xml:space="preserve"> </w:t>
            </w:r>
            <w:r w:rsidRPr="00B5782E">
              <w:rPr>
                <w:sz w:val="19"/>
                <w:szCs w:val="19"/>
                <w:lang w:eastAsia="zh-CN"/>
              </w:rPr>
              <w:t>shall include a function to send activation/deactivation requests to extinguishable trailblazer signs in operation in and around the corridor.</w:t>
            </w:r>
          </w:p>
        </w:tc>
        <w:tc>
          <w:tcPr>
            <w:tcW w:w="968" w:type="dxa"/>
            <w:shd w:val="clear" w:color="auto" w:fill="auto"/>
          </w:tcPr>
          <w:p w14:paraId="0CE2C3EC" w14:textId="77777777" w:rsidR="00057CF6" w:rsidRPr="00B5782E" w:rsidRDefault="00057CF6" w:rsidP="00057CF6">
            <w:pPr>
              <w:spacing w:before="0"/>
              <w:jc w:val="center"/>
              <w:rPr>
                <w:sz w:val="19"/>
                <w:szCs w:val="19"/>
                <w:lang w:eastAsia="zh-CN"/>
              </w:rPr>
            </w:pPr>
            <w:r w:rsidRPr="00B5782E">
              <w:rPr>
                <w:sz w:val="19"/>
                <w:szCs w:val="19"/>
                <w:lang w:eastAsia="zh-CN"/>
              </w:rPr>
              <w:t>M</w:t>
            </w:r>
          </w:p>
        </w:tc>
        <w:tc>
          <w:tcPr>
            <w:tcW w:w="832" w:type="dxa"/>
            <w:shd w:val="clear" w:color="auto" w:fill="auto"/>
          </w:tcPr>
          <w:p w14:paraId="7282E2D0" w14:textId="77777777" w:rsidR="00057CF6" w:rsidRPr="00B5782E" w:rsidRDefault="00057CF6" w:rsidP="00DB402D">
            <w:pPr>
              <w:spacing w:before="0"/>
              <w:jc w:val="center"/>
              <w:rPr>
                <w:sz w:val="19"/>
                <w:szCs w:val="19"/>
                <w:lang w:eastAsia="zh-CN"/>
              </w:rPr>
            </w:pPr>
            <w:r w:rsidRPr="00B5782E">
              <w:rPr>
                <w:sz w:val="19"/>
                <w:szCs w:val="19"/>
                <w:lang w:eastAsia="zh-CN"/>
              </w:rPr>
              <w:t>8</w:t>
            </w:r>
          </w:p>
        </w:tc>
        <w:tc>
          <w:tcPr>
            <w:tcW w:w="1080" w:type="dxa"/>
          </w:tcPr>
          <w:p w14:paraId="719E0977" w14:textId="77777777" w:rsidR="00057CF6" w:rsidRPr="00B5782E" w:rsidRDefault="00057CF6" w:rsidP="00DB402D">
            <w:pPr>
              <w:spacing w:before="0"/>
              <w:jc w:val="center"/>
              <w:rPr>
                <w:sz w:val="19"/>
                <w:szCs w:val="19"/>
                <w:lang w:eastAsia="zh-CN"/>
              </w:rPr>
            </w:pPr>
          </w:p>
        </w:tc>
      </w:tr>
      <w:tr w:rsidR="00057CF6" w:rsidRPr="000C7DCB" w14:paraId="52C13923" w14:textId="56DE182F" w:rsidTr="00DB402D">
        <w:tc>
          <w:tcPr>
            <w:tcW w:w="992" w:type="dxa"/>
            <w:shd w:val="clear" w:color="auto" w:fill="FBD4B4" w:themeFill="accent6" w:themeFillTint="66"/>
          </w:tcPr>
          <w:p w14:paraId="2E88F54C" w14:textId="77777777" w:rsidR="00057CF6" w:rsidRPr="00795B40" w:rsidRDefault="00057CF6" w:rsidP="00057CF6">
            <w:pPr>
              <w:spacing w:before="0"/>
              <w:rPr>
                <w:b/>
                <w:sz w:val="19"/>
                <w:szCs w:val="19"/>
                <w:lang w:eastAsia="zh-CN"/>
              </w:rPr>
            </w:pPr>
            <w:r>
              <w:rPr>
                <w:b/>
                <w:sz w:val="19"/>
                <w:szCs w:val="19"/>
                <w:lang w:eastAsia="zh-CN"/>
              </w:rPr>
              <w:t>DM-3.20</w:t>
            </w:r>
          </w:p>
        </w:tc>
        <w:tc>
          <w:tcPr>
            <w:tcW w:w="6023" w:type="dxa"/>
            <w:shd w:val="clear" w:color="auto" w:fill="FBD4B4" w:themeFill="accent6" w:themeFillTint="66"/>
          </w:tcPr>
          <w:p w14:paraId="573725CC" w14:textId="0541D0C7" w:rsidR="00057CF6" w:rsidRPr="00795B40" w:rsidRDefault="00057CF6" w:rsidP="00057CF6">
            <w:pPr>
              <w:spacing w:before="0"/>
              <w:jc w:val="left"/>
              <w:rPr>
                <w:b/>
                <w:sz w:val="19"/>
                <w:szCs w:val="19"/>
                <w:lang w:eastAsia="zh-CN"/>
              </w:rPr>
            </w:pPr>
            <w:r>
              <w:rPr>
                <w:b/>
                <w:sz w:val="19"/>
                <w:szCs w:val="19"/>
                <w:lang w:eastAsia="zh-CN"/>
              </w:rPr>
              <w:t>The ICM Core System</w:t>
            </w:r>
            <w:r w:rsidRPr="00795B40">
              <w:rPr>
                <w:b/>
                <w:sz w:val="19"/>
                <w:szCs w:val="19"/>
                <w:lang w:eastAsia="zh-CN"/>
              </w:rPr>
              <w:t xml:space="preserve"> shall </w:t>
            </w:r>
            <w:r>
              <w:rPr>
                <w:b/>
                <w:sz w:val="19"/>
                <w:szCs w:val="19"/>
                <w:lang w:eastAsia="zh-CN"/>
              </w:rPr>
              <w:t>include a function</w:t>
            </w:r>
            <w:r w:rsidRPr="00795B40">
              <w:rPr>
                <w:b/>
                <w:sz w:val="19"/>
                <w:szCs w:val="19"/>
                <w:lang w:eastAsia="zh-CN"/>
              </w:rPr>
              <w:t xml:space="preserve"> to send </w:t>
            </w:r>
            <w:r>
              <w:rPr>
                <w:b/>
                <w:sz w:val="19"/>
                <w:szCs w:val="19"/>
                <w:lang w:eastAsia="zh-CN"/>
              </w:rPr>
              <w:t>message broadcast</w:t>
            </w:r>
            <w:r w:rsidRPr="00795B40">
              <w:rPr>
                <w:b/>
                <w:sz w:val="19"/>
                <w:szCs w:val="19"/>
                <w:lang w:eastAsia="zh-CN"/>
              </w:rPr>
              <w:t xml:space="preserve"> requests to </w:t>
            </w:r>
            <w:r>
              <w:rPr>
                <w:b/>
                <w:sz w:val="19"/>
                <w:szCs w:val="19"/>
                <w:lang w:eastAsia="zh-CN"/>
              </w:rPr>
              <w:t>HAR stations used to disseminate information to travelers in and around the corridor.</w:t>
            </w:r>
          </w:p>
        </w:tc>
        <w:tc>
          <w:tcPr>
            <w:tcW w:w="968" w:type="dxa"/>
            <w:shd w:val="clear" w:color="auto" w:fill="FBD4B4" w:themeFill="accent6" w:themeFillTint="66"/>
          </w:tcPr>
          <w:p w14:paraId="79B1DDFF" w14:textId="784F1833" w:rsidR="00057CF6" w:rsidRPr="00795B40" w:rsidRDefault="00057CF6" w:rsidP="00057CF6">
            <w:pPr>
              <w:spacing w:before="0"/>
              <w:jc w:val="center"/>
              <w:rPr>
                <w:b/>
                <w:sz w:val="19"/>
                <w:szCs w:val="19"/>
                <w:lang w:eastAsia="zh-CN"/>
              </w:rPr>
            </w:pPr>
            <w:r>
              <w:rPr>
                <w:b/>
                <w:sz w:val="19"/>
                <w:szCs w:val="19"/>
                <w:lang w:eastAsia="zh-CN"/>
              </w:rPr>
              <w:t>L</w:t>
            </w:r>
          </w:p>
        </w:tc>
        <w:tc>
          <w:tcPr>
            <w:tcW w:w="832" w:type="dxa"/>
            <w:shd w:val="clear" w:color="auto" w:fill="FBD4B4" w:themeFill="accent6" w:themeFillTint="66"/>
          </w:tcPr>
          <w:p w14:paraId="379E6624" w14:textId="77777777" w:rsidR="00057CF6" w:rsidRPr="00795B40" w:rsidRDefault="00057CF6" w:rsidP="00DB402D">
            <w:pPr>
              <w:spacing w:before="0"/>
              <w:jc w:val="center"/>
              <w:rPr>
                <w:b/>
                <w:sz w:val="19"/>
                <w:szCs w:val="19"/>
                <w:lang w:eastAsia="zh-CN"/>
              </w:rPr>
            </w:pPr>
            <w:r w:rsidRPr="00795B40">
              <w:rPr>
                <w:b/>
                <w:sz w:val="19"/>
                <w:szCs w:val="19"/>
                <w:lang w:eastAsia="zh-CN"/>
              </w:rPr>
              <w:t>8</w:t>
            </w:r>
          </w:p>
        </w:tc>
        <w:tc>
          <w:tcPr>
            <w:tcW w:w="1080" w:type="dxa"/>
            <w:shd w:val="clear" w:color="auto" w:fill="FBD4B4" w:themeFill="accent6" w:themeFillTint="66"/>
          </w:tcPr>
          <w:p w14:paraId="2152A9F4" w14:textId="6D3CE089" w:rsidR="00057CF6" w:rsidRPr="00795B40" w:rsidRDefault="00057CF6" w:rsidP="00DB402D">
            <w:pPr>
              <w:spacing w:before="0"/>
              <w:jc w:val="center"/>
              <w:rPr>
                <w:b/>
                <w:sz w:val="19"/>
                <w:szCs w:val="19"/>
                <w:lang w:eastAsia="zh-CN"/>
              </w:rPr>
            </w:pPr>
            <w:r>
              <w:rPr>
                <w:b/>
                <w:sz w:val="19"/>
                <w:szCs w:val="19"/>
                <w:lang w:eastAsia="zh-CN"/>
              </w:rPr>
              <w:t>Corridor Managemt</w:t>
            </w:r>
          </w:p>
        </w:tc>
      </w:tr>
      <w:tr w:rsidR="00057CF6" w:rsidRPr="000C7DCB" w14:paraId="3811BF57" w14:textId="7B4EB82C" w:rsidTr="00DB402D">
        <w:tc>
          <w:tcPr>
            <w:tcW w:w="992" w:type="dxa"/>
            <w:shd w:val="clear" w:color="auto" w:fill="FBD4B4" w:themeFill="accent6" w:themeFillTint="66"/>
          </w:tcPr>
          <w:p w14:paraId="59B9C72F" w14:textId="77777777" w:rsidR="00057CF6" w:rsidRPr="00795B40" w:rsidRDefault="00057CF6" w:rsidP="00057CF6">
            <w:pPr>
              <w:spacing w:before="0"/>
              <w:jc w:val="left"/>
              <w:rPr>
                <w:b/>
                <w:sz w:val="19"/>
                <w:szCs w:val="19"/>
                <w:lang w:eastAsia="zh-CN"/>
              </w:rPr>
            </w:pPr>
            <w:r>
              <w:rPr>
                <w:b/>
                <w:sz w:val="19"/>
                <w:szCs w:val="19"/>
                <w:lang w:eastAsia="zh-CN"/>
              </w:rPr>
              <w:t>DM-3.21</w:t>
            </w:r>
          </w:p>
        </w:tc>
        <w:tc>
          <w:tcPr>
            <w:tcW w:w="6023" w:type="dxa"/>
            <w:shd w:val="clear" w:color="auto" w:fill="FBD4B4" w:themeFill="accent6" w:themeFillTint="66"/>
          </w:tcPr>
          <w:p w14:paraId="471B3D40" w14:textId="77777777" w:rsidR="00057CF6" w:rsidRPr="00795B40" w:rsidRDefault="00057CF6" w:rsidP="00057CF6">
            <w:pPr>
              <w:spacing w:before="0"/>
              <w:jc w:val="left"/>
              <w:rPr>
                <w:b/>
                <w:sz w:val="19"/>
                <w:szCs w:val="19"/>
                <w:lang w:eastAsia="zh-CN"/>
              </w:rPr>
            </w:pPr>
            <w:r>
              <w:rPr>
                <w:b/>
                <w:sz w:val="19"/>
                <w:szCs w:val="19"/>
                <w:lang w:eastAsia="zh-CN"/>
              </w:rPr>
              <w:t>The ICM Core System</w:t>
            </w:r>
            <w:r w:rsidRPr="00795B40">
              <w:rPr>
                <w:b/>
                <w:sz w:val="19"/>
                <w:szCs w:val="19"/>
                <w:lang w:eastAsia="zh-CN"/>
              </w:rPr>
              <w:t xml:space="preserve"> shall </w:t>
            </w:r>
            <w:r>
              <w:rPr>
                <w:b/>
                <w:sz w:val="19"/>
                <w:szCs w:val="19"/>
                <w:lang w:eastAsia="zh-CN"/>
              </w:rPr>
              <w:t>include a function</w:t>
            </w:r>
            <w:r w:rsidRPr="00795B40">
              <w:rPr>
                <w:b/>
                <w:sz w:val="19"/>
                <w:szCs w:val="19"/>
                <w:lang w:eastAsia="zh-CN"/>
              </w:rPr>
              <w:t xml:space="preserve"> to send relevant information to participating first responding agencies.</w:t>
            </w:r>
          </w:p>
        </w:tc>
        <w:tc>
          <w:tcPr>
            <w:tcW w:w="968" w:type="dxa"/>
            <w:shd w:val="clear" w:color="auto" w:fill="FBD4B4" w:themeFill="accent6" w:themeFillTint="66"/>
          </w:tcPr>
          <w:p w14:paraId="7B099EA8" w14:textId="0D604EF2" w:rsidR="00057CF6" w:rsidRPr="00795B40" w:rsidRDefault="00057CF6" w:rsidP="00057CF6">
            <w:pPr>
              <w:spacing w:before="0"/>
              <w:jc w:val="center"/>
              <w:rPr>
                <w:b/>
                <w:sz w:val="19"/>
                <w:szCs w:val="19"/>
                <w:lang w:eastAsia="zh-CN"/>
              </w:rPr>
            </w:pPr>
            <w:r w:rsidRPr="00795B40">
              <w:rPr>
                <w:b/>
                <w:sz w:val="19"/>
                <w:szCs w:val="19"/>
                <w:lang w:eastAsia="zh-CN"/>
              </w:rPr>
              <w:t>M</w:t>
            </w:r>
          </w:p>
        </w:tc>
        <w:tc>
          <w:tcPr>
            <w:tcW w:w="832" w:type="dxa"/>
            <w:shd w:val="clear" w:color="auto" w:fill="FBD4B4" w:themeFill="accent6" w:themeFillTint="66"/>
          </w:tcPr>
          <w:p w14:paraId="3B188E24" w14:textId="77777777" w:rsidR="00057CF6" w:rsidRPr="00795B40" w:rsidRDefault="00057CF6" w:rsidP="00DB402D">
            <w:pPr>
              <w:spacing w:before="0"/>
              <w:jc w:val="center"/>
              <w:rPr>
                <w:b/>
                <w:sz w:val="19"/>
                <w:szCs w:val="19"/>
                <w:lang w:eastAsia="zh-CN"/>
              </w:rPr>
            </w:pPr>
            <w:r w:rsidRPr="00795B40">
              <w:rPr>
                <w:b/>
                <w:sz w:val="19"/>
                <w:szCs w:val="19"/>
                <w:lang w:eastAsia="zh-CN"/>
              </w:rPr>
              <w:t>13</w:t>
            </w:r>
          </w:p>
        </w:tc>
        <w:tc>
          <w:tcPr>
            <w:tcW w:w="1080" w:type="dxa"/>
            <w:shd w:val="clear" w:color="auto" w:fill="FBD4B4" w:themeFill="accent6" w:themeFillTint="66"/>
          </w:tcPr>
          <w:p w14:paraId="15FC7B94" w14:textId="537EC8E1" w:rsidR="00057CF6" w:rsidRPr="00795B40" w:rsidRDefault="00057CF6" w:rsidP="00DB402D">
            <w:pPr>
              <w:spacing w:before="0"/>
              <w:jc w:val="center"/>
              <w:rPr>
                <w:b/>
                <w:sz w:val="19"/>
                <w:szCs w:val="19"/>
                <w:lang w:eastAsia="zh-CN"/>
              </w:rPr>
            </w:pPr>
            <w:r>
              <w:rPr>
                <w:b/>
                <w:sz w:val="19"/>
                <w:szCs w:val="19"/>
                <w:lang w:eastAsia="zh-CN"/>
              </w:rPr>
              <w:t>Corridor Managemt</w:t>
            </w:r>
          </w:p>
        </w:tc>
      </w:tr>
      <w:tr w:rsidR="00057CF6" w:rsidRPr="0080229E" w14:paraId="4DE96182" w14:textId="121D9F88" w:rsidTr="00DB402D">
        <w:tc>
          <w:tcPr>
            <w:tcW w:w="992" w:type="dxa"/>
          </w:tcPr>
          <w:p w14:paraId="1BE6324B" w14:textId="77777777" w:rsidR="00057CF6" w:rsidRPr="00795B40" w:rsidRDefault="00057CF6" w:rsidP="00057CF6">
            <w:pPr>
              <w:spacing w:before="0"/>
              <w:rPr>
                <w:sz w:val="19"/>
                <w:szCs w:val="19"/>
                <w:lang w:eastAsia="zh-CN"/>
              </w:rPr>
            </w:pPr>
            <w:r>
              <w:rPr>
                <w:sz w:val="19"/>
                <w:szCs w:val="19"/>
                <w:lang w:eastAsia="zh-CN"/>
              </w:rPr>
              <w:t>DM-3.21.1</w:t>
            </w:r>
          </w:p>
        </w:tc>
        <w:tc>
          <w:tcPr>
            <w:tcW w:w="6023" w:type="dxa"/>
            <w:shd w:val="clear" w:color="auto" w:fill="auto"/>
          </w:tcPr>
          <w:p w14:paraId="692417DF"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messages/data to CHP designated dispatchers/supervisors.</w:t>
            </w:r>
          </w:p>
        </w:tc>
        <w:tc>
          <w:tcPr>
            <w:tcW w:w="968" w:type="dxa"/>
          </w:tcPr>
          <w:p w14:paraId="28B4C1CC"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397B6549"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157DD1D1" w14:textId="77777777" w:rsidR="00057CF6" w:rsidRPr="00795B40" w:rsidRDefault="00057CF6" w:rsidP="00DB402D">
            <w:pPr>
              <w:spacing w:before="0"/>
              <w:jc w:val="center"/>
              <w:rPr>
                <w:sz w:val="19"/>
                <w:szCs w:val="19"/>
                <w:lang w:eastAsia="zh-CN"/>
              </w:rPr>
            </w:pPr>
          </w:p>
        </w:tc>
      </w:tr>
      <w:tr w:rsidR="00057CF6" w:rsidRPr="0080229E" w14:paraId="17D28E75" w14:textId="16E6F540" w:rsidTr="00DB402D">
        <w:tc>
          <w:tcPr>
            <w:tcW w:w="992" w:type="dxa"/>
          </w:tcPr>
          <w:p w14:paraId="0D4E96B7" w14:textId="77777777" w:rsidR="00057CF6" w:rsidRPr="00795B40" w:rsidRDefault="00057CF6" w:rsidP="00057CF6">
            <w:pPr>
              <w:spacing w:before="0"/>
              <w:rPr>
                <w:sz w:val="19"/>
                <w:szCs w:val="19"/>
                <w:lang w:eastAsia="zh-CN"/>
              </w:rPr>
            </w:pPr>
            <w:r>
              <w:rPr>
                <w:sz w:val="19"/>
                <w:szCs w:val="19"/>
                <w:lang w:eastAsia="zh-CN"/>
              </w:rPr>
              <w:t>DM-3.21.2</w:t>
            </w:r>
          </w:p>
        </w:tc>
        <w:tc>
          <w:tcPr>
            <w:tcW w:w="6023" w:type="dxa"/>
            <w:shd w:val="clear" w:color="auto" w:fill="auto"/>
          </w:tcPr>
          <w:p w14:paraId="1AF89FD5"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messages/data to Los Angeles County Sheriff designated dispatchers/supervisors.</w:t>
            </w:r>
          </w:p>
        </w:tc>
        <w:tc>
          <w:tcPr>
            <w:tcW w:w="968" w:type="dxa"/>
          </w:tcPr>
          <w:p w14:paraId="4F186E71"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7751CA80"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355B662D" w14:textId="77777777" w:rsidR="00057CF6" w:rsidRPr="00795B40" w:rsidRDefault="00057CF6" w:rsidP="00DB402D">
            <w:pPr>
              <w:spacing w:before="0"/>
              <w:jc w:val="center"/>
              <w:rPr>
                <w:sz w:val="19"/>
                <w:szCs w:val="19"/>
                <w:lang w:eastAsia="zh-CN"/>
              </w:rPr>
            </w:pPr>
          </w:p>
        </w:tc>
      </w:tr>
      <w:tr w:rsidR="00057CF6" w:rsidRPr="0080229E" w14:paraId="268D1BD3" w14:textId="0E6BA298" w:rsidTr="00DB402D">
        <w:tc>
          <w:tcPr>
            <w:tcW w:w="992" w:type="dxa"/>
          </w:tcPr>
          <w:p w14:paraId="03AFDF05" w14:textId="77777777" w:rsidR="00057CF6" w:rsidRPr="00795B40" w:rsidRDefault="00057CF6" w:rsidP="00057CF6">
            <w:pPr>
              <w:spacing w:before="0"/>
              <w:rPr>
                <w:sz w:val="19"/>
                <w:szCs w:val="19"/>
                <w:lang w:eastAsia="zh-CN"/>
              </w:rPr>
            </w:pPr>
            <w:r>
              <w:rPr>
                <w:sz w:val="19"/>
                <w:szCs w:val="19"/>
                <w:lang w:eastAsia="zh-CN"/>
              </w:rPr>
              <w:t>DM-3.21.3</w:t>
            </w:r>
          </w:p>
        </w:tc>
        <w:tc>
          <w:tcPr>
            <w:tcW w:w="6023" w:type="dxa"/>
            <w:shd w:val="clear" w:color="auto" w:fill="auto"/>
          </w:tcPr>
          <w:p w14:paraId="0D0B855B"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messages/data to Pasadena Police Department designated dispatchers/supervisors.</w:t>
            </w:r>
          </w:p>
        </w:tc>
        <w:tc>
          <w:tcPr>
            <w:tcW w:w="968" w:type="dxa"/>
          </w:tcPr>
          <w:p w14:paraId="0E07B2ED"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5867F0C8"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52495751" w14:textId="77777777" w:rsidR="00057CF6" w:rsidRPr="00795B40" w:rsidRDefault="00057CF6" w:rsidP="00DB402D">
            <w:pPr>
              <w:spacing w:before="0"/>
              <w:jc w:val="center"/>
              <w:rPr>
                <w:sz w:val="19"/>
                <w:szCs w:val="19"/>
                <w:lang w:eastAsia="zh-CN"/>
              </w:rPr>
            </w:pPr>
          </w:p>
        </w:tc>
      </w:tr>
      <w:tr w:rsidR="00057CF6" w:rsidRPr="0080229E" w14:paraId="2412DEF5" w14:textId="62A79DCF" w:rsidTr="00DB402D">
        <w:tc>
          <w:tcPr>
            <w:tcW w:w="992" w:type="dxa"/>
          </w:tcPr>
          <w:p w14:paraId="0E71281A" w14:textId="77777777" w:rsidR="00057CF6" w:rsidRPr="00795B40" w:rsidRDefault="00057CF6" w:rsidP="00057CF6">
            <w:pPr>
              <w:spacing w:before="0"/>
              <w:rPr>
                <w:sz w:val="19"/>
                <w:szCs w:val="19"/>
                <w:lang w:eastAsia="zh-CN"/>
              </w:rPr>
            </w:pPr>
            <w:r>
              <w:rPr>
                <w:sz w:val="19"/>
                <w:szCs w:val="19"/>
                <w:lang w:eastAsia="zh-CN"/>
              </w:rPr>
              <w:t>DM-3.21.4</w:t>
            </w:r>
          </w:p>
        </w:tc>
        <w:tc>
          <w:tcPr>
            <w:tcW w:w="6023" w:type="dxa"/>
            <w:shd w:val="clear" w:color="auto" w:fill="auto"/>
          </w:tcPr>
          <w:p w14:paraId="261C14A2"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messages/data to Arcadia Police Department designated dispatchers/supervisors.</w:t>
            </w:r>
          </w:p>
        </w:tc>
        <w:tc>
          <w:tcPr>
            <w:tcW w:w="968" w:type="dxa"/>
          </w:tcPr>
          <w:p w14:paraId="1E50649E"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0D30CC1B"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535DF0CE" w14:textId="77777777" w:rsidR="00057CF6" w:rsidRPr="00795B40" w:rsidRDefault="00057CF6" w:rsidP="00DB402D">
            <w:pPr>
              <w:spacing w:before="0"/>
              <w:jc w:val="center"/>
              <w:rPr>
                <w:sz w:val="19"/>
                <w:szCs w:val="19"/>
                <w:lang w:eastAsia="zh-CN"/>
              </w:rPr>
            </w:pPr>
          </w:p>
        </w:tc>
      </w:tr>
      <w:tr w:rsidR="00057CF6" w:rsidRPr="0080229E" w14:paraId="0F7DDA4D" w14:textId="55EBEA2C" w:rsidTr="00DB402D">
        <w:tc>
          <w:tcPr>
            <w:tcW w:w="992" w:type="dxa"/>
          </w:tcPr>
          <w:p w14:paraId="03002ADC" w14:textId="77777777" w:rsidR="00057CF6" w:rsidRPr="00795B40" w:rsidRDefault="00057CF6" w:rsidP="00057CF6">
            <w:pPr>
              <w:spacing w:before="0"/>
              <w:rPr>
                <w:sz w:val="19"/>
                <w:szCs w:val="19"/>
                <w:lang w:eastAsia="zh-CN"/>
              </w:rPr>
            </w:pPr>
            <w:r>
              <w:rPr>
                <w:sz w:val="19"/>
                <w:szCs w:val="19"/>
                <w:lang w:eastAsia="zh-CN"/>
              </w:rPr>
              <w:t>DM-3.21.5</w:t>
            </w:r>
          </w:p>
        </w:tc>
        <w:tc>
          <w:tcPr>
            <w:tcW w:w="6023" w:type="dxa"/>
            <w:shd w:val="clear" w:color="auto" w:fill="auto"/>
          </w:tcPr>
          <w:p w14:paraId="3878E2D5"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messages/data to Monrovia Police Department designated dispatchers/supervisors.</w:t>
            </w:r>
          </w:p>
        </w:tc>
        <w:tc>
          <w:tcPr>
            <w:tcW w:w="968" w:type="dxa"/>
          </w:tcPr>
          <w:p w14:paraId="10A2E5F8"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545D0461"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568383EF" w14:textId="77777777" w:rsidR="00057CF6" w:rsidRPr="00795B40" w:rsidRDefault="00057CF6" w:rsidP="00DB402D">
            <w:pPr>
              <w:spacing w:before="0"/>
              <w:jc w:val="center"/>
              <w:rPr>
                <w:sz w:val="19"/>
                <w:szCs w:val="19"/>
                <w:lang w:eastAsia="zh-CN"/>
              </w:rPr>
            </w:pPr>
          </w:p>
        </w:tc>
      </w:tr>
      <w:tr w:rsidR="00057CF6" w:rsidRPr="0080229E" w14:paraId="0B93FF80" w14:textId="0E693B86" w:rsidTr="00DB402D">
        <w:tc>
          <w:tcPr>
            <w:tcW w:w="992" w:type="dxa"/>
          </w:tcPr>
          <w:p w14:paraId="6A2C8660" w14:textId="77777777" w:rsidR="00057CF6" w:rsidRPr="00795B40" w:rsidRDefault="00057CF6" w:rsidP="00057CF6">
            <w:pPr>
              <w:spacing w:before="0"/>
              <w:rPr>
                <w:sz w:val="19"/>
                <w:szCs w:val="19"/>
                <w:lang w:eastAsia="zh-CN"/>
              </w:rPr>
            </w:pPr>
            <w:r>
              <w:rPr>
                <w:sz w:val="19"/>
                <w:szCs w:val="19"/>
                <w:lang w:eastAsia="zh-CN"/>
              </w:rPr>
              <w:t>DM-3.21.6</w:t>
            </w:r>
          </w:p>
        </w:tc>
        <w:tc>
          <w:tcPr>
            <w:tcW w:w="6023" w:type="dxa"/>
            <w:shd w:val="clear" w:color="auto" w:fill="auto"/>
          </w:tcPr>
          <w:p w14:paraId="492BF8E0"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messages/data to Verdugo Fire Communications dispatchers.</w:t>
            </w:r>
          </w:p>
        </w:tc>
        <w:tc>
          <w:tcPr>
            <w:tcW w:w="968" w:type="dxa"/>
          </w:tcPr>
          <w:p w14:paraId="36F787B6"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511E1EE4"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761D3308" w14:textId="77777777" w:rsidR="00057CF6" w:rsidRPr="00795B40" w:rsidRDefault="00057CF6" w:rsidP="00DB402D">
            <w:pPr>
              <w:spacing w:before="0"/>
              <w:jc w:val="center"/>
              <w:rPr>
                <w:sz w:val="19"/>
                <w:szCs w:val="19"/>
                <w:lang w:eastAsia="zh-CN"/>
              </w:rPr>
            </w:pPr>
          </w:p>
        </w:tc>
      </w:tr>
      <w:tr w:rsidR="00057CF6" w:rsidRPr="000C7DCB" w14:paraId="3FE8714E" w14:textId="593BB251" w:rsidTr="00DB402D">
        <w:tc>
          <w:tcPr>
            <w:tcW w:w="992" w:type="dxa"/>
            <w:shd w:val="clear" w:color="auto" w:fill="FBD4B4" w:themeFill="accent6" w:themeFillTint="66"/>
          </w:tcPr>
          <w:p w14:paraId="47BD8FD7" w14:textId="77777777" w:rsidR="00057CF6" w:rsidRPr="00795B40" w:rsidRDefault="00057CF6" w:rsidP="00057CF6">
            <w:pPr>
              <w:spacing w:before="0"/>
              <w:jc w:val="left"/>
              <w:rPr>
                <w:b/>
                <w:sz w:val="19"/>
                <w:szCs w:val="19"/>
                <w:lang w:eastAsia="zh-CN"/>
              </w:rPr>
            </w:pPr>
            <w:r>
              <w:rPr>
                <w:b/>
                <w:sz w:val="19"/>
                <w:szCs w:val="19"/>
                <w:lang w:eastAsia="zh-CN"/>
              </w:rPr>
              <w:t>DM-3.22</w:t>
            </w:r>
          </w:p>
        </w:tc>
        <w:tc>
          <w:tcPr>
            <w:tcW w:w="6023" w:type="dxa"/>
            <w:shd w:val="clear" w:color="auto" w:fill="FBD4B4" w:themeFill="accent6" w:themeFillTint="66"/>
          </w:tcPr>
          <w:p w14:paraId="4E4409BD" w14:textId="77777777" w:rsidR="00057CF6" w:rsidRPr="00795B40" w:rsidRDefault="00057CF6" w:rsidP="00057CF6">
            <w:pPr>
              <w:spacing w:before="0"/>
              <w:jc w:val="left"/>
              <w:rPr>
                <w:b/>
                <w:sz w:val="19"/>
                <w:szCs w:val="19"/>
                <w:lang w:eastAsia="zh-CN"/>
              </w:rPr>
            </w:pPr>
            <w:r>
              <w:rPr>
                <w:b/>
                <w:sz w:val="19"/>
                <w:szCs w:val="19"/>
                <w:lang w:eastAsia="zh-CN"/>
              </w:rPr>
              <w:t>The ICM Core System</w:t>
            </w:r>
            <w:r w:rsidRPr="00795B40">
              <w:rPr>
                <w:b/>
                <w:sz w:val="19"/>
                <w:szCs w:val="19"/>
                <w:lang w:eastAsia="zh-CN"/>
              </w:rPr>
              <w:t xml:space="preserve"> shall </w:t>
            </w:r>
            <w:r>
              <w:rPr>
                <w:b/>
                <w:sz w:val="19"/>
                <w:szCs w:val="19"/>
                <w:lang w:eastAsia="zh-CN"/>
              </w:rPr>
              <w:t>include a function</w:t>
            </w:r>
            <w:r w:rsidRPr="00795B40">
              <w:rPr>
                <w:b/>
                <w:sz w:val="19"/>
                <w:szCs w:val="19"/>
                <w:lang w:eastAsia="zh-CN"/>
              </w:rPr>
              <w:t xml:space="preserve"> to send relevant information to participating transit agencies.</w:t>
            </w:r>
          </w:p>
        </w:tc>
        <w:tc>
          <w:tcPr>
            <w:tcW w:w="968" w:type="dxa"/>
            <w:shd w:val="clear" w:color="auto" w:fill="FBD4B4" w:themeFill="accent6" w:themeFillTint="66"/>
          </w:tcPr>
          <w:p w14:paraId="23368150" w14:textId="42C15B7A" w:rsidR="00057CF6" w:rsidRPr="00795B40" w:rsidRDefault="00057CF6" w:rsidP="00057CF6">
            <w:pPr>
              <w:spacing w:before="0"/>
              <w:jc w:val="center"/>
              <w:rPr>
                <w:b/>
                <w:sz w:val="19"/>
                <w:szCs w:val="19"/>
                <w:lang w:eastAsia="zh-CN"/>
              </w:rPr>
            </w:pPr>
            <w:r w:rsidRPr="00795B40">
              <w:rPr>
                <w:b/>
                <w:sz w:val="19"/>
                <w:szCs w:val="19"/>
                <w:lang w:eastAsia="zh-CN"/>
              </w:rPr>
              <w:t>M</w:t>
            </w:r>
          </w:p>
        </w:tc>
        <w:tc>
          <w:tcPr>
            <w:tcW w:w="832" w:type="dxa"/>
            <w:shd w:val="clear" w:color="auto" w:fill="FBD4B4" w:themeFill="accent6" w:themeFillTint="66"/>
          </w:tcPr>
          <w:p w14:paraId="7D0B91E1" w14:textId="77777777" w:rsidR="00057CF6" w:rsidRPr="00795B40" w:rsidRDefault="00057CF6" w:rsidP="00DB402D">
            <w:pPr>
              <w:spacing w:before="0"/>
              <w:jc w:val="center"/>
              <w:rPr>
                <w:b/>
                <w:sz w:val="19"/>
                <w:szCs w:val="19"/>
                <w:lang w:eastAsia="zh-CN"/>
              </w:rPr>
            </w:pPr>
            <w:r w:rsidRPr="00795B40">
              <w:rPr>
                <w:b/>
                <w:sz w:val="19"/>
                <w:szCs w:val="19"/>
                <w:lang w:eastAsia="zh-CN"/>
              </w:rPr>
              <w:t>13</w:t>
            </w:r>
          </w:p>
        </w:tc>
        <w:tc>
          <w:tcPr>
            <w:tcW w:w="1080" w:type="dxa"/>
            <w:shd w:val="clear" w:color="auto" w:fill="FBD4B4" w:themeFill="accent6" w:themeFillTint="66"/>
          </w:tcPr>
          <w:p w14:paraId="6234A35E" w14:textId="56198877" w:rsidR="00057CF6" w:rsidRPr="00795B40" w:rsidRDefault="00057CF6" w:rsidP="00DB402D">
            <w:pPr>
              <w:spacing w:before="0"/>
              <w:jc w:val="center"/>
              <w:rPr>
                <w:b/>
                <w:sz w:val="19"/>
                <w:szCs w:val="19"/>
                <w:lang w:eastAsia="zh-CN"/>
              </w:rPr>
            </w:pPr>
            <w:r>
              <w:rPr>
                <w:b/>
                <w:sz w:val="19"/>
                <w:szCs w:val="19"/>
                <w:lang w:eastAsia="zh-CN"/>
              </w:rPr>
              <w:t>Corridor Managemt</w:t>
            </w:r>
          </w:p>
        </w:tc>
      </w:tr>
      <w:tr w:rsidR="00057CF6" w:rsidRPr="0080229E" w14:paraId="285983AF" w14:textId="186C341A" w:rsidTr="00DB402D">
        <w:tc>
          <w:tcPr>
            <w:tcW w:w="992" w:type="dxa"/>
          </w:tcPr>
          <w:p w14:paraId="534F8DE2" w14:textId="77777777" w:rsidR="00057CF6" w:rsidRPr="00795B40" w:rsidRDefault="00057CF6" w:rsidP="00057CF6">
            <w:pPr>
              <w:spacing w:before="0"/>
              <w:rPr>
                <w:sz w:val="19"/>
                <w:szCs w:val="19"/>
                <w:lang w:eastAsia="zh-CN"/>
              </w:rPr>
            </w:pPr>
            <w:r>
              <w:rPr>
                <w:sz w:val="19"/>
                <w:szCs w:val="19"/>
                <w:lang w:eastAsia="zh-CN"/>
              </w:rPr>
              <w:lastRenderedPageBreak/>
              <w:t>DM-3.22.1</w:t>
            </w:r>
          </w:p>
        </w:tc>
        <w:tc>
          <w:tcPr>
            <w:tcW w:w="6023" w:type="dxa"/>
            <w:shd w:val="clear" w:color="auto" w:fill="auto"/>
          </w:tcPr>
          <w:p w14:paraId="2E02FB0F"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messages/data to Metro Rail’s train dispatchers/supervisors at Metro’s Rail Operations Center.</w:t>
            </w:r>
          </w:p>
        </w:tc>
        <w:tc>
          <w:tcPr>
            <w:tcW w:w="968" w:type="dxa"/>
          </w:tcPr>
          <w:p w14:paraId="43662DC4"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41F67E56"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0A1792F4" w14:textId="77777777" w:rsidR="00057CF6" w:rsidRPr="00795B40" w:rsidRDefault="00057CF6" w:rsidP="00DB402D">
            <w:pPr>
              <w:spacing w:before="0"/>
              <w:jc w:val="center"/>
              <w:rPr>
                <w:sz w:val="19"/>
                <w:szCs w:val="19"/>
                <w:lang w:eastAsia="zh-CN"/>
              </w:rPr>
            </w:pPr>
          </w:p>
        </w:tc>
      </w:tr>
      <w:tr w:rsidR="00057CF6" w:rsidRPr="0080229E" w14:paraId="24F5D2B3" w14:textId="456D5562" w:rsidTr="00DB402D">
        <w:tc>
          <w:tcPr>
            <w:tcW w:w="992" w:type="dxa"/>
          </w:tcPr>
          <w:p w14:paraId="0D1D8D45" w14:textId="77777777" w:rsidR="00057CF6" w:rsidRPr="00795B40" w:rsidRDefault="00057CF6" w:rsidP="00057CF6">
            <w:pPr>
              <w:spacing w:before="0"/>
              <w:rPr>
                <w:sz w:val="19"/>
                <w:szCs w:val="19"/>
                <w:lang w:eastAsia="zh-CN"/>
              </w:rPr>
            </w:pPr>
            <w:r>
              <w:rPr>
                <w:sz w:val="19"/>
                <w:szCs w:val="19"/>
                <w:lang w:eastAsia="zh-CN"/>
              </w:rPr>
              <w:t>DM-3.22.2</w:t>
            </w:r>
          </w:p>
        </w:tc>
        <w:tc>
          <w:tcPr>
            <w:tcW w:w="6023" w:type="dxa"/>
            <w:shd w:val="clear" w:color="auto" w:fill="auto"/>
          </w:tcPr>
          <w:p w14:paraId="41C1487D"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 to Metro Bus’s vehicle dispatchers/supervisors at Metro’s Bus Operations Center.</w:t>
            </w:r>
          </w:p>
        </w:tc>
        <w:tc>
          <w:tcPr>
            <w:tcW w:w="968" w:type="dxa"/>
          </w:tcPr>
          <w:p w14:paraId="2F06B4A2"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2F4C80CC"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0E717A07" w14:textId="77777777" w:rsidR="00057CF6" w:rsidRPr="00795B40" w:rsidRDefault="00057CF6" w:rsidP="00DB402D">
            <w:pPr>
              <w:spacing w:before="0"/>
              <w:jc w:val="center"/>
              <w:rPr>
                <w:sz w:val="19"/>
                <w:szCs w:val="19"/>
                <w:lang w:eastAsia="zh-CN"/>
              </w:rPr>
            </w:pPr>
          </w:p>
        </w:tc>
      </w:tr>
      <w:tr w:rsidR="00057CF6" w:rsidRPr="0080229E" w14:paraId="71D9C57F" w14:textId="326327D3" w:rsidTr="00DB402D">
        <w:tc>
          <w:tcPr>
            <w:tcW w:w="992" w:type="dxa"/>
          </w:tcPr>
          <w:p w14:paraId="05A0E689" w14:textId="77777777" w:rsidR="00057CF6" w:rsidRPr="00795B40" w:rsidRDefault="00057CF6" w:rsidP="00057CF6">
            <w:pPr>
              <w:spacing w:before="0"/>
              <w:rPr>
                <w:sz w:val="19"/>
                <w:szCs w:val="19"/>
                <w:lang w:eastAsia="zh-CN"/>
              </w:rPr>
            </w:pPr>
            <w:r>
              <w:rPr>
                <w:sz w:val="19"/>
                <w:szCs w:val="19"/>
                <w:lang w:eastAsia="zh-CN"/>
              </w:rPr>
              <w:t>DM-3.22.3</w:t>
            </w:r>
          </w:p>
        </w:tc>
        <w:tc>
          <w:tcPr>
            <w:tcW w:w="6023" w:type="dxa"/>
            <w:shd w:val="clear" w:color="auto" w:fill="auto"/>
          </w:tcPr>
          <w:p w14:paraId="08B8D084"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 to Foothill Transit vehicle dispatchers/supervisors.</w:t>
            </w:r>
          </w:p>
        </w:tc>
        <w:tc>
          <w:tcPr>
            <w:tcW w:w="968" w:type="dxa"/>
          </w:tcPr>
          <w:p w14:paraId="35241B04"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452D31BC"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20FB95DB" w14:textId="77777777" w:rsidR="00057CF6" w:rsidRPr="00795B40" w:rsidRDefault="00057CF6" w:rsidP="00DB402D">
            <w:pPr>
              <w:spacing w:before="0"/>
              <w:jc w:val="center"/>
              <w:rPr>
                <w:sz w:val="19"/>
                <w:szCs w:val="19"/>
                <w:lang w:eastAsia="zh-CN"/>
              </w:rPr>
            </w:pPr>
          </w:p>
        </w:tc>
      </w:tr>
      <w:tr w:rsidR="00057CF6" w:rsidRPr="0080229E" w14:paraId="27288F70" w14:textId="6EB0C1FB" w:rsidTr="00DB402D">
        <w:tc>
          <w:tcPr>
            <w:tcW w:w="992" w:type="dxa"/>
          </w:tcPr>
          <w:p w14:paraId="4A7A8EEC" w14:textId="77777777" w:rsidR="00057CF6" w:rsidRPr="00795B40" w:rsidRDefault="00057CF6" w:rsidP="00057CF6">
            <w:pPr>
              <w:spacing w:before="0"/>
              <w:rPr>
                <w:sz w:val="19"/>
                <w:szCs w:val="19"/>
                <w:lang w:eastAsia="zh-CN"/>
              </w:rPr>
            </w:pPr>
            <w:r>
              <w:rPr>
                <w:sz w:val="19"/>
                <w:szCs w:val="19"/>
                <w:lang w:eastAsia="zh-CN"/>
              </w:rPr>
              <w:t>DM-3.22.4</w:t>
            </w:r>
          </w:p>
        </w:tc>
        <w:tc>
          <w:tcPr>
            <w:tcW w:w="6023" w:type="dxa"/>
            <w:shd w:val="clear" w:color="auto" w:fill="auto"/>
          </w:tcPr>
          <w:p w14:paraId="5AC9E241"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messages/data to Pasadena Transit vehicle dispatchers/supervisors.</w:t>
            </w:r>
          </w:p>
        </w:tc>
        <w:tc>
          <w:tcPr>
            <w:tcW w:w="968" w:type="dxa"/>
          </w:tcPr>
          <w:p w14:paraId="0DF9AE62" w14:textId="77777777" w:rsidR="00057CF6" w:rsidRPr="00795B40" w:rsidRDefault="00057CF6" w:rsidP="00057CF6">
            <w:pPr>
              <w:spacing w:before="0"/>
              <w:jc w:val="center"/>
              <w:rPr>
                <w:sz w:val="19"/>
                <w:szCs w:val="19"/>
                <w:lang w:eastAsia="zh-CN"/>
              </w:rPr>
            </w:pPr>
            <w:r>
              <w:rPr>
                <w:sz w:val="19"/>
                <w:szCs w:val="19"/>
                <w:lang w:eastAsia="zh-CN"/>
              </w:rPr>
              <w:t>L</w:t>
            </w:r>
          </w:p>
        </w:tc>
        <w:tc>
          <w:tcPr>
            <w:tcW w:w="832" w:type="dxa"/>
          </w:tcPr>
          <w:p w14:paraId="3EA3A61D"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0E0EA8B5" w14:textId="77777777" w:rsidR="00057CF6" w:rsidRPr="00795B40" w:rsidRDefault="00057CF6" w:rsidP="00DB402D">
            <w:pPr>
              <w:spacing w:before="0"/>
              <w:jc w:val="center"/>
              <w:rPr>
                <w:sz w:val="19"/>
                <w:szCs w:val="19"/>
                <w:lang w:eastAsia="zh-CN"/>
              </w:rPr>
            </w:pPr>
          </w:p>
        </w:tc>
      </w:tr>
      <w:tr w:rsidR="00057CF6" w:rsidRPr="0080229E" w14:paraId="55ABD613" w14:textId="636AD83B" w:rsidTr="00DB402D">
        <w:tc>
          <w:tcPr>
            <w:tcW w:w="992" w:type="dxa"/>
          </w:tcPr>
          <w:p w14:paraId="5A137A8D" w14:textId="77777777" w:rsidR="00057CF6" w:rsidRPr="00795B40" w:rsidRDefault="00057CF6" w:rsidP="00057CF6">
            <w:pPr>
              <w:spacing w:before="0"/>
              <w:rPr>
                <w:sz w:val="19"/>
                <w:szCs w:val="19"/>
                <w:lang w:eastAsia="zh-CN"/>
              </w:rPr>
            </w:pPr>
            <w:r>
              <w:rPr>
                <w:sz w:val="19"/>
                <w:szCs w:val="19"/>
                <w:lang w:eastAsia="zh-CN"/>
              </w:rPr>
              <w:t>DM-3.22.5</w:t>
            </w:r>
          </w:p>
        </w:tc>
        <w:tc>
          <w:tcPr>
            <w:tcW w:w="6023" w:type="dxa"/>
            <w:shd w:val="clear" w:color="auto" w:fill="auto"/>
          </w:tcPr>
          <w:p w14:paraId="38515C46"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relevant messages/data to </w:t>
            </w:r>
            <w:r>
              <w:rPr>
                <w:sz w:val="19"/>
                <w:szCs w:val="19"/>
                <w:lang w:eastAsia="zh-CN"/>
              </w:rPr>
              <w:t>Arcadia</w:t>
            </w:r>
            <w:r w:rsidRPr="00795B40">
              <w:rPr>
                <w:sz w:val="19"/>
                <w:szCs w:val="19"/>
                <w:lang w:eastAsia="zh-CN"/>
              </w:rPr>
              <w:t xml:space="preserve"> Transit vehicle dispatchers/supervisors.</w:t>
            </w:r>
          </w:p>
        </w:tc>
        <w:tc>
          <w:tcPr>
            <w:tcW w:w="968" w:type="dxa"/>
          </w:tcPr>
          <w:p w14:paraId="244DB63C" w14:textId="77777777" w:rsidR="00057CF6" w:rsidRPr="00795B40" w:rsidRDefault="00057CF6" w:rsidP="00057CF6">
            <w:pPr>
              <w:spacing w:before="0"/>
              <w:jc w:val="center"/>
              <w:rPr>
                <w:sz w:val="19"/>
                <w:szCs w:val="19"/>
                <w:lang w:eastAsia="zh-CN"/>
              </w:rPr>
            </w:pPr>
            <w:r>
              <w:rPr>
                <w:sz w:val="19"/>
                <w:szCs w:val="19"/>
                <w:lang w:eastAsia="zh-CN"/>
              </w:rPr>
              <w:t>L</w:t>
            </w:r>
          </w:p>
        </w:tc>
        <w:tc>
          <w:tcPr>
            <w:tcW w:w="832" w:type="dxa"/>
          </w:tcPr>
          <w:p w14:paraId="5454D63D"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14F63D48" w14:textId="77777777" w:rsidR="00057CF6" w:rsidRPr="00795B40" w:rsidRDefault="00057CF6" w:rsidP="00DB402D">
            <w:pPr>
              <w:spacing w:before="0"/>
              <w:jc w:val="center"/>
              <w:rPr>
                <w:sz w:val="19"/>
                <w:szCs w:val="19"/>
                <w:lang w:eastAsia="zh-CN"/>
              </w:rPr>
            </w:pPr>
          </w:p>
        </w:tc>
      </w:tr>
      <w:tr w:rsidR="00057CF6" w:rsidRPr="000C7DCB" w14:paraId="7E6BF471" w14:textId="4599B192" w:rsidTr="00DB402D">
        <w:tc>
          <w:tcPr>
            <w:tcW w:w="992" w:type="dxa"/>
            <w:shd w:val="clear" w:color="auto" w:fill="FBD4B4" w:themeFill="accent6" w:themeFillTint="66"/>
          </w:tcPr>
          <w:p w14:paraId="3C4070AB" w14:textId="77777777" w:rsidR="00057CF6" w:rsidRPr="00795B40" w:rsidRDefault="00057CF6" w:rsidP="00057CF6">
            <w:pPr>
              <w:spacing w:before="0"/>
              <w:rPr>
                <w:b/>
                <w:sz w:val="19"/>
                <w:szCs w:val="19"/>
                <w:lang w:eastAsia="zh-CN"/>
              </w:rPr>
            </w:pPr>
            <w:r>
              <w:rPr>
                <w:b/>
                <w:sz w:val="19"/>
                <w:szCs w:val="19"/>
                <w:lang w:eastAsia="zh-CN"/>
              </w:rPr>
              <w:t>DM-3.23</w:t>
            </w:r>
          </w:p>
        </w:tc>
        <w:tc>
          <w:tcPr>
            <w:tcW w:w="6023" w:type="dxa"/>
            <w:shd w:val="clear" w:color="auto" w:fill="FBD4B4" w:themeFill="accent6" w:themeFillTint="66"/>
          </w:tcPr>
          <w:p w14:paraId="0F2F1AD4" w14:textId="77777777" w:rsidR="00057CF6" w:rsidRPr="00795B40" w:rsidRDefault="00057CF6" w:rsidP="00057CF6">
            <w:pPr>
              <w:spacing w:before="0"/>
              <w:jc w:val="left"/>
              <w:rPr>
                <w:b/>
                <w:sz w:val="19"/>
                <w:szCs w:val="19"/>
                <w:lang w:eastAsia="zh-CN"/>
              </w:rPr>
            </w:pPr>
            <w:r>
              <w:rPr>
                <w:b/>
                <w:sz w:val="19"/>
                <w:szCs w:val="19"/>
                <w:lang w:eastAsia="zh-CN"/>
              </w:rPr>
              <w:t>The ICM Core System</w:t>
            </w:r>
            <w:r w:rsidRPr="00795B40">
              <w:rPr>
                <w:b/>
                <w:sz w:val="19"/>
                <w:szCs w:val="19"/>
                <w:lang w:eastAsia="zh-CN"/>
              </w:rPr>
              <w:t xml:space="preserve"> shall </w:t>
            </w:r>
            <w:r>
              <w:rPr>
                <w:b/>
                <w:sz w:val="19"/>
                <w:szCs w:val="19"/>
                <w:lang w:eastAsia="zh-CN"/>
              </w:rPr>
              <w:t>include a function</w:t>
            </w:r>
            <w:r w:rsidRPr="00795B40">
              <w:rPr>
                <w:b/>
                <w:sz w:val="19"/>
                <w:szCs w:val="19"/>
                <w:lang w:eastAsia="zh-CN"/>
              </w:rPr>
              <w:t xml:space="preserve"> to send alerts to participating agencies.</w:t>
            </w:r>
          </w:p>
        </w:tc>
        <w:tc>
          <w:tcPr>
            <w:tcW w:w="968" w:type="dxa"/>
            <w:shd w:val="clear" w:color="auto" w:fill="FBD4B4" w:themeFill="accent6" w:themeFillTint="66"/>
          </w:tcPr>
          <w:p w14:paraId="1D24EE2A" w14:textId="0EDF2EB1" w:rsidR="00057CF6" w:rsidRPr="00795B40" w:rsidRDefault="00057CF6" w:rsidP="00057CF6">
            <w:pPr>
              <w:spacing w:before="0"/>
              <w:jc w:val="center"/>
              <w:rPr>
                <w:b/>
                <w:sz w:val="19"/>
                <w:szCs w:val="19"/>
                <w:lang w:eastAsia="zh-CN"/>
              </w:rPr>
            </w:pPr>
            <w:r>
              <w:rPr>
                <w:b/>
                <w:sz w:val="19"/>
                <w:szCs w:val="19"/>
                <w:lang w:eastAsia="zh-CN"/>
              </w:rPr>
              <w:t>L</w:t>
            </w:r>
          </w:p>
        </w:tc>
        <w:tc>
          <w:tcPr>
            <w:tcW w:w="832" w:type="dxa"/>
            <w:shd w:val="clear" w:color="auto" w:fill="FBD4B4" w:themeFill="accent6" w:themeFillTint="66"/>
          </w:tcPr>
          <w:p w14:paraId="2CD18F1C" w14:textId="77777777" w:rsidR="00057CF6" w:rsidRPr="00795B40" w:rsidRDefault="00057CF6" w:rsidP="00DB402D">
            <w:pPr>
              <w:spacing w:before="0"/>
              <w:jc w:val="center"/>
              <w:rPr>
                <w:b/>
                <w:sz w:val="19"/>
                <w:szCs w:val="19"/>
                <w:lang w:eastAsia="zh-CN"/>
              </w:rPr>
            </w:pPr>
            <w:r w:rsidRPr="00795B40">
              <w:rPr>
                <w:b/>
                <w:sz w:val="19"/>
                <w:szCs w:val="19"/>
                <w:lang w:eastAsia="zh-CN"/>
              </w:rPr>
              <w:t>13</w:t>
            </w:r>
          </w:p>
        </w:tc>
        <w:tc>
          <w:tcPr>
            <w:tcW w:w="1080" w:type="dxa"/>
            <w:shd w:val="clear" w:color="auto" w:fill="FBD4B4" w:themeFill="accent6" w:themeFillTint="66"/>
          </w:tcPr>
          <w:p w14:paraId="343E13A5" w14:textId="52A8EC17" w:rsidR="00057CF6" w:rsidRPr="00795B40" w:rsidRDefault="00057CF6" w:rsidP="00DB402D">
            <w:pPr>
              <w:spacing w:before="0"/>
              <w:jc w:val="center"/>
              <w:rPr>
                <w:b/>
                <w:sz w:val="19"/>
                <w:szCs w:val="19"/>
                <w:lang w:eastAsia="zh-CN"/>
              </w:rPr>
            </w:pPr>
            <w:r>
              <w:rPr>
                <w:b/>
                <w:sz w:val="19"/>
                <w:szCs w:val="19"/>
                <w:lang w:eastAsia="zh-CN"/>
              </w:rPr>
              <w:t>Corridor Managemt</w:t>
            </w:r>
          </w:p>
        </w:tc>
      </w:tr>
      <w:tr w:rsidR="00057CF6" w:rsidRPr="0080229E" w14:paraId="70A0B52D" w14:textId="4C84601B" w:rsidTr="00DB402D">
        <w:tc>
          <w:tcPr>
            <w:tcW w:w="992" w:type="dxa"/>
          </w:tcPr>
          <w:p w14:paraId="0E8D9A00" w14:textId="77777777" w:rsidR="00057CF6" w:rsidRPr="00795B40" w:rsidRDefault="00057CF6" w:rsidP="00057CF6">
            <w:pPr>
              <w:spacing w:before="0"/>
              <w:rPr>
                <w:sz w:val="19"/>
                <w:szCs w:val="19"/>
                <w:lang w:eastAsia="zh-CN"/>
              </w:rPr>
            </w:pPr>
            <w:r>
              <w:rPr>
                <w:sz w:val="19"/>
                <w:szCs w:val="19"/>
                <w:lang w:eastAsia="zh-CN"/>
              </w:rPr>
              <w:t>DM-3.23.1</w:t>
            </w:r>
          </w:p>
        </w:tc>
        <w:tc>
          <w:tcPr>
            <w:tcW w:w="6023" w:type="dxa"/>
            <w:shd w:val="clear" w:color="auto" w:fill="auto"/>
          </w:tcPr>
          <w:p w14:paraId="6959AAB8"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incident alerts to agencies connected to Metro’s Everbridge mass notification platform.</w:t>
            </w:r>
          </w:p>
        </w:tc>
        <w:tc>
          <w:tcPr>
            <w:tcW w:w="968" w:type="dxa"/>
          </w:tcPr>
          <w:p w14:paraId="2FF741F1" w14:textId="77777777" w:rsidR="00057CF6" w:rsidRPr="00795B40" w:rsidRDefault="00057CF6" w:rsidP="00057CF6">
            <w:pPr>
              <w:spacing w:before="0"/>
              <w:jc w:val="center"/>
              <w:rPr>
                <w:sz w:val="19"/>
                <w:szCs w:val="19"/>
                <w:lang w:eastAsia="zh-CN"/>
              </w:rPr>
            </w:pPr>
            <w:r>
              <w:rPr>
                <w:sz w:val="19"/>
                <w:szCs w:val="19"/>
                <w:lang w:eastAsia="zh-CN"/>
              </w:rPr>
              <w:t>L</w:t>
            </w:r>
          </w:p>
        </w:tc>
        <w:tc>
          <w:tcPr>
            <w:tcW w:w="832" w:type="dxa"/>
          </w:tcPr>
          <w:p w14:paraId="3BA98003" w14:textId="77777777" w:rsidR="00057CF6" w:rsidRPr="00795B40" w:rsidRDefault="00057CF6" w:rsidP="00DB402D">
            <w:pPr>
              <w:spacing w:before="0"/>
              <w:jc w:val="center"/>
              <w:rPr>
                <w:sz w:val="19"/>
                <w:szCs w:val="19"/>
                <w:lang w:eastAsia="zh-CN"/>
              </w:rPr>
            </w:pPr>
            <w:r w:rsidRPr="00795B40">
              <w:rPr>
                <w:sz w:val="19"/>
                <w:szCs w:val="19"/>
                <w:lang w:eastAsia="zh-CN"/>
              </w:rPr>
              <w:t>13</w:t>
            </w:r>
          </w:p>
        </w:tc>
        <w:tc>
          <w:tcPr>
            <w:tcW w:w="1080" w:type="dxa"/>
          </w:tcPr>
          <w:p w14:paraId="0D67CA5F" w14:textId="77777777" w:rsidR="00057CF6" w:rsidRPr="00795B40" w:rsidRDefault="00057CF6" w:rsidP="00DB402D">
            <w:pPr>
              <w:spacing w:before="0"/>
              <w:jc w:val="center"/>
              <w:rPr>
                <w:sz w:val="19"/>
                <w:szCs w:val="19"/>
                <w:lang w:eastAsia="zh-CN"/>
              </w:rPr>
            </w:pPr>
          </w:p>
        </w:tc>
      </w:tr>
      <w:tr w:rsidR="00057CF6" w:rsidRPr="000C7DCB" w14:paraId="4D27EC33" w14:textId="61CB5AD4" w:rsidTr="00DB402D">
        <w:tc>
          <w:tcPr>
            <w:tcW w:w="992" w:type="dxa"/>
            <w:shd w:val="clear" w:color="auto" w:fill="FBD4B4" w:themeFill="accent6" w:themeFillTint="66"/>
          </w:tcPr>
          <w:p w14:paraId="60536121" w14:textId="77777777" w:rsidR="00057CF6" w:rsidRPr="00795B40" w:rsidRDefault="00057CF6" w:rsidP="00057CF6">
            <w:pPr>
              <w:spacing w:before="0"/>
              <w:rPr>
                <w:b/>
                <w:sz w:val="19"/>
                <w:szCs w:val="19"/>
                <w:lang w:eastAsia="zh-CN"/>
              </w:rPr>
            </w:pPr>
            <w:r>
              <w:rPr>
                <w:b/>
                <w:sz w:val="19"/>
                <w:szCs w:val="19"/>
                <w:lang w:eastAsia="zh-CN"/>
              </w:rPr>
              <w:t>DM-3.24</w:t>
            </w:r>
          </w:p>
        </w:tc>
        <w:tc>
          <w:tcPr>
            <w:tcW w:w="6023" w:type="dxa"/>
            <w:shd w:val="clear" w:color="auto" w:fill="FBD4B4" w:themeFill="accent6" w:themeFillTint="66"/>
          </w:tcPr>
          <w:p w14:paraId="79C20A79" w14:textId="77777777" w:rsidR="00057CF6" w:rsidRPr="00795B40" w:rsidRDefault="00057CF6" w:rsidP="00057CF6">
            <w:pPr>
              <w:spacing w:before="0"/>
              <w:jc w:val="left"/>
              <w:rPr>
                <w:b/>
                <w:sz w:val="19"/>
                <w:szCs w:val="19"/>
                <w:lang w:eastAsia="zh-CN"/>
              </w:rPr>
            </w:pPr>
            <w:r>
              <w:rPr>
                <w:b/>
                <w:sz w:val="19"/>
                <w:szCs w:val="19"/>
                <w:lang w:eastAsia="zh-CN"/>
              </w:rPr>
              <w:t>The ICM Core System</w:t>
            </w:r>
            <w:r w:rsidRPr="00795B40">
              <w:rPr>
                <w:b/>
                <w:sz w:val="19"/>
                <w:szCs w:val="19"/>
                <w:lang w:eastAsia="zh-CN"/>
              </w:rPr>
              <w:t xml:space="preserve"> shall </w:t>
            </w:r>
            <w:r>
              <w:rPr>
                <w:b/>
                <w:sz w:val="19"/>
                <w:szCs w:val="19"/>
                <w:lang w:eastAsia="zh-CN"/>
              </w:rPr>
              <w:t>include a function</w:t>
            </w:r>
            <w:r w:rsidRPr="00795B40">
              <w:rPr>
                <w:b/>
                <w:sz w:val="19"/>
                <w:szCs w:val="19"/>
                <w:lang w:eastAsia="zh-CN"/>
              </w:rPr>
              <w:t xml:space="preserve"> to send information to regional traveler information systems.</w:t>
            </w:r>
          </w:p>
        </w:tc>
        <w:tc>
          <w:tcPr>
            <w:tcW w:w="968" w:type="dxa"/>
            <w:shd w:val="clear" w:color="auto" w:fill="FBD4B4" w:themeFill="accent6" w:themeFillTint="66"/>
          </w:tcPr>
          <w:p w14:paraId="2418BBD8" w14:textId="230EE7D6" w:rsidR="00057CF6" w:rsidRPr="00795B40" w:rsidRDefault="00057CF6" w:rsidP="00057CF6">
            <w:pPr>
              <w:spacing w:before="0"/>
              <w:jc w:val="center"/>
              <w:rPr>
                <w:b/>
                <w:sz w:val="19"/>
                <w:szCs w:val="19"/>
                <w:lang w:eastAsia="zh-CN"/>
              </w:rPr>
            </w:pPr>
            <w:r w:rsidRPr="00795B40">
              <w:rPr>
                <w:b/>
                <w:sz w:val="19"/>
                <w:szCs w:val="19"/>
                <w:lang w:eastAsia="zh-CN"/>
              </w:rPr>
              <w:t>M</w:t>
            </w:r>
          </w:p>
        </w:tc>
        <w:tc>
          <w:tcPr>
            <w:tcW w:w="832" w:type="dxa"/>
            <w:shd w:val="clear" w:color="auto" w:fill="FBD4B4" w:themeFill="accent6" w:themeFillTint="66"/>
          </w:tcPr>
          <w:p w14:paraId="63EB18EB" w14:textId="77777777" w:rsidR="00057CF6" w:rsidRPr="00795B40" w:rsidRDefault="00057CF6" w:rsidP="00DB402D">
            <w:pPr>
              <w:spacing w:before="0"/>
              <w:jc w:val="center"/>
              <w:rPr>
                <w:b/>
                <w:sz w:val="19"/>
                <w:szCs w:val="19"/>
                <w:lang w:eastAsia="zh-CN"/>
              </w:rPr>
            </w:pPr>
            <w:r w:rsidRPr="00795B40">
              <w:rPr>
                <w:b/>
                <w:sz w:val="19"/>
                <w:szCs w:val="19"/>
                <w:lang w:eastAsia="zh-CN"/>
              </w:rPr>
              <w:t>14</w:t>
            </w:r>
          </w:p>
        </w:tc>
        <w:tc>
          <w:tcPr>
            <w:tcW w:w="1080" w:type="dxa"/>
            <w:shd w:val="clear" w:color="auto" w:fill="FBD4B4" w:themeFill="accent6" w:themeFillTint="66"/>
          </w:tcPr>
          <w:p w14:paraId="51685952" w14:textId="66BB3527" w:rsidR="00057CF6" w:rsidRPr="00795B40" w:rsidRDefault="00057CF6" w:rsidP="00DB402D">
            <w:pPr>
              <w:spacing w:before="0"/>
              <w:jc w:val="center"/>
              <w:rPr>
                <w:b/>
                <w:sz w:val="19"/>
                <w:szCs w:val="19"/>
                <w:lang w:eastAsia="zh-CN"/>
              </w:rPr>
            </w:pPr>
            <w:r>
              <w:rPr>
                <w:b/>
                <w:sz w:val="19"/>
                <w:szCs w:val="19"/>
                <w:lang w:eastAsia="zh-CN"/>
              </w:rPr>
              <w:t>Corridor Managemt</w:t>
            </w:r>
          </w:p>
        </w:tc>
      </w:tr>
      <w:tr w:rsidR="00057CF6" w:rsidRPr="0080229E" w14:paraId="0E34F14F" w14:textId="2B37849E" w:rsidTr="00DB402D">
        <w:tc>
          <w:tcPr>
            <w:tcW w:w="992" w:type="dxa"/>
          </w:tcPr>
          <w:p w14:paraId="0F9D51E6" w14:textId="77777777" w:rsidR="00057CF6" w:rsidRPr="00795B40" w:rsidRDefault="00057CF6" w:rsidP="00057CF6">
            <w:pPr>
              <w:spacing w:before="0"/>
              <w:rPr>
                <w:sz w:val="19"/>
                <w:szCs w:val="19"/>
                <w:lang w:eastAsia="zh-CN"/>
              </w:rPr>
            </w:pPr>
            <w:r>
              <w:rPr>
                <w:sz w:val="19"/>
                <w:szCs w:val="19"/>
                <w:lang w:eastAsia="zh-CN"/>
              </w:rPr>
              <w:t>DM-3.24.1</w:t>
            </w:r>
          </w:p>
        </w:tc>
        <w:tc>
          <w:tcPr>
            <w:tcW w:w="6023" w:type="dxa"/>
            <w:shd w:val="clear" w:color="auto" w:fill="auto"/>
          </w:tcPr>
          <w:p w14:paraId="215B9137" w14:textId="77777777"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w:t>
            </w:r>
            <w:r w:rsidRPr="00795B40">
              <w:rPr>
                <w:sz w:val="19"/>
                <w:szCs w:val="19"/>
                <w:lang w:eastAsia="zh-CN"/>
              </w:rPr>
              <w:t xml:space="preserve"> to send travel information to the </w:t>
            </w:r>
            <w:r>
              <w:rPr>
                <w:sz w:val="19"/>
                <w:szCs w:val="19"/>
                <w:lang w:eastAsia="zh-CN"/>
              </w:rPr>
              <w:t xml:space="preserve">regional </w:t>
            </w:r>
            <w:r w:rsidRPr="00795B40">
              <w:rPr>
                <w:sz w:val="19"/>
                <w:szCs w:val="19"/>
                <w:lang w:eastAsia="zh-CN"/>
              </w:rPr>
              <w:t xml:space="preserve">511 </w:t>
            </w:r>
            <w:r>
              <w:rPr>
                <w:sz w:val="19"/>
                <w:szCs w:val="19"/>
                <w:lang w:eastAsia="zh-CN"/>
              </w:rPr>
              <w:t>S</w:t>
            </w:r>
            <w:r w:rsidRPr="00795B40">
              <w:rPr>
                <w:sz w:val="19"/>
                <w:szCs w:val="19"/>
                <w:lang w:eastAsia="zh-CN"/>
              </w:rPr>
              <w:t>ystem operated by Metro.</w:t>
            </w:r>
          </w:p>
        </w:tc>
        <w:tc>
          <w:tcPr>
            <w:tcW w:w="968" w:type="dxa"/>
          </w:tcPr>
          <w:p w14:paraId="50DEA859"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08ED2F1C" w14:textId="77777777" w:rsidR="00057CF6" w:rsidRPr="00795B40" w:rsidRDefault="00057CF6" w:rsidP="00DB402D">
            <w:pPr>
              <w:spacing w:before="0"/>
              <w:jc w:val="center"/>
              <w:rPr>
                <w:sz w:val="19"/>
                <w:szCs w:val="19"/>
                <w:lang w:eastAsia="zh-CN"/>
              </w:rPr>
            </w:pPr>
            <w:r w:rsidRPr="00795B40">
              <w:rPr>
                <w:sz w:val="19"/>
                <w:szCs w:val="19"/>
                <w:lang w:eastAsia="zh-CN"/>
              </w:rPr>
              <w:t>14</w:t>
            </w:r>
          </w:p>
        </w:tc>
        <w:tc>
          <w:tcPr>
            <w:tcW w:w="1080" w:type="dxa"/>
          </w:tcPr>
          <w:p w14:paraId="0BE77579" w14:textId="77777777" w:rsidR="00057CF6" w:rsidRPr="00795B40" w:rsidRDefault="00057CF6" w:rsidP="00DB402D">
            <w:pPr>
              <w:spacing w:before="0"/>
              <w:jc w:val="center"/>
              <w:rPr>
                <w:sz w:val="19"/>
                <w:szCs w:val="19"/>
                <w:lang w:eastAsia="zh-CN"/>
              </w:rPr>
            </w:pPr>
          </w:p>
        </w:tc>
      </w:tr>
      <w:tr w:rsidR="00057CF6" w:rsidRPr="0080229E" w14:paraId="5AAE71ED" w14:textId="49924ECA" w:rsidTr="00DB402D">
        <w:tc>
          <w:tcPr>
            <w:tcW w:w="992" w:type="dxa"/>
          </w:tcPr>
          <w:p w14:paraId="201A16A7" w14:textId="77777777" w:rsidR="00057CF6" w:rsidRPr="00795B40" w:rsidRDefault="00057CF6" w:rsidP="00057CF6">
            <w:pPr>
              <w:spacing w:before="0"/>
              <w:rPr>
                <w:sz w:val="19"/>
                <w:szCs w:val="19"/>
                <w:lang w:eastAsia="zh-CN"/>
              </w:rPr>
            </w:pPr>
            <w:bookmarkStart w:id="521" w:name="_Toc425182326"/>
            <w:r>
              <w:rPr>
                <w:sz w:val="19"/>
                <w:szCs w:val="19"/>
                <w:lang w:eastAsia="zh-CN"/>
              </w:rPr>
              <w:t>DM-3.24.2</w:t>
            </w:r>
          </w:p>
        </w:tc>
        <w:tc>
          <w:tcPr>
            <w:tcW w:w="6023" w:type="dxa"/>
          </w:tcPr>
          <w:p w14:paraId="23E3CBED" w14:textId="1E8C3EDC" w:rsidR="00057CF6" w:rsidRPr="00795B40" w:rsidRDefault="00057CF6" w:rsidP="00057CF6">
            <w:pPr>
              <w:spacing w:before="0"/>
              <w:ind w:left="252"/>
              <w:jc w:val="left"/>
              <w:rPr>
                <w:sz w:val="19"/>
                <w:szCs w:val="19"/>
                <w:lang w:eastAsia="zh-CN"/>
              </w:rPr>
            </w:pPr>
            <w:r>
              <w:rPr>
                <w:sz w:val="19"/>
                <w:szCs w:val="19"/>
                <w:lang w:eastAsia="zh-CN"/>
              </w:rPr>
              <w:t>The ICM Core System</w:t>
            </w:r>
            <w:r w:rsidRPr="00795B40">
              <w:rPr>
                <w:sz w:val="19"/>
                <w:szCs w:val="19"/>
                <w:lang w:eastAsia="zh-CN"/>
              </w:rPr>
              <w:t xml:space="preserve"> shall </w:t>
            </w:r>
            <w:r>
              <w:rPr>
                <w:sz w:val="19"/>
                <w:szCs w:val="19"/>
                <w:lang w:eastAsia="zh-CN"/>
              </w:rPr>
              <w:t>include a function for</w:t>
            </w:r>
            <w:r w:rsidRPr="00795B40">
              <w:rPr>
                <w:sz w:val="19"/>
                <w:szCs w:val="19"/>
                <w:lang w:eastAsia="zh-CN"/>
              </w:rPr>
              <w:t xml:space="preserve"> </w:t>
            </w:r>
            <w:r>
              <w:rPr>
                <w:sz w:val="19"/>
                <w:szCs w:val="19"/>
                <w:lang w:eastAsia="zh-CN"/>
              </w:rPr>
              <w:t>thi</w:t>
            </w:r>
            <w:r w:rsidRPr="00795B40">
              <w:rPr>
                <w:sz w:val="19"/>
                <w:szCs w:val="19"/>
                <w:lang w:eastAsia="zh-CN"/>
              </w:rPr>
              <w:t>rd-party information providers to access relevant travel information.</w:t>
            </w:r>
          </w:p>
        </w:tc>
        <w:tc>
          <w:tcPr>
            <w:tcW w:w="968" w:type="dxa"/>
          </w:tcPr>
          <w:p w14:paraId="751312F8"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32" w:type="dxa"/>
          </w:tcPr>
          <w:p w14:paraId="77CBA60E" w14:textId="77777777" w:rsidR="00057CF6" w:rsidRPr="00795B40" w:rsidRDefault="00057CF6" w:rsidP="00DB402D">
            <w:pPr>
              <w:spacing w:before="0"/>
              <w:jc w:val="center"/>
              <w:rPr>
                <w:sz w:val="19"/>
                <w:szCs w:val="19"/>
                <w:lang w:eastAsia="zh-CN"/>
              </w:rPr>
            </w:pPr>
            <w:r w:rsidRPr="00795B40">
              <w:rPr>
                <w:sz w:val="19"/>
                <w:szCs w:val="19"/>
                <w:lang w:eastAsia="zh-CN"/>
              </w:rPr>
              <w:t>14</w:t>
            </w:r>
          </w:p>
        </w:tc>
        <w:tc>
          <w:tcPr>
            <w:tcW w:w="1080" w:type="dxa"/>
          </w:tcPr>
          <w:p w14:paraId="0CE57F31" w14:textId="77777777" w:rsidR="00057CF6" w:rsidRPr="00795B40" w:rsidRDefault="00057CF6" w:rsidP="00DB402D">
            <w:pPr>
              <w:spacing w:before="0"/>
              <w:jc w:val="center"/>
              <w:rPr>
                <w:sz w:val="19"/>
                <w:szCs w:val="19"/>
                <w:lang w:eastAsia="zh-CN"/>
              </w:rPr>
            </w:pPr>
          </w:p>
        </w:tc>
      </w:tr>
      <w:tr w:rsidR="00057CF6" w:rsidRPr="000C7DCB" w14:paraId="1254C078" w14:textId="5B4D2C2D" w:rsidTr="00DB402D">
        <w:tc>
          <w:tcPr>
            <w:tcW w:w="992" w:type="dxa"/>
            <w:shd w:val="clear" w:color="auto" w:fill="FBD4B4" w:themeFill="accent6" w:themeFillTint="66"/>
          </w:tcPr>
          <w:p w14:paraId="71558143" w14:textId="77777777" w:rsidR="00057CF6" w:rsidRPr="00795B40" w:rsidRDefault="00057CF6" w:rsidP="00057CF6">
            <w:pPr>
              <w:spacing w:before="0"/>
              <w:rPr>
                <w:b/>
                <w:sz w:val="19"/>
                <w:szCs w:val="19"/>
                <w:lang w:eastAsia="zh-CN"/>
              </w:rPr>
            </w:pPr>
            <w:r>
              <w:rPr>
                <w:b/>
                <w:sz w:val="19"/>
                <w:szCs w:val="19"/>
                <w:lang w:eastAsia="zh-CN"/>
              </w:rPr>
              <w:t>DM-3.25</w:t>
            </w:r>
          </w:p>
        </w:tc>
        <w:tc>
          <w:tcPr>
            <w:tcW w:w="6023" w:type="dxa"/>
            <w:shd w:val="clear" w:color="auto" w:fill="FBD4B4" w:themeFill="accent6" w:themeFillTint="66"/>
          </w:tcPr>
          <w:p w14:paraId="784CE451" w14:textId="77777777" w:rsidR="00057CF6" w:rsidRPr="00795B40" w:rsidRDefault="00057CF6" w:rsidP="00057CF6">
            <w:pPr>
              <w:spacing w:before="0"/>
              <w:jc w:val="left"/>
              <w:rPr>
                <w:b/>
                <w:sz w:val="19"/>
                <w:szCs w:val="19"/>
                <w:lang w:eastAsia="zh-CN"/>
              </w:rPr>
            </w:pPr>
            <w:r>
              <w:rPr>
                <w:b/>
                <w:sz w:val="19"/>
                <w:szCs w:val="19"/>
                <w:lang w:eastAsia="zh-CN"/>
              </w:rPr>
              <w:t>The ICM Core System</w:t>
            </w:r>
            <w:r w:rsidRPr="00795B40">
              <w:rPr>
                <w:b/>
                <w:sz w:val="19"/>
                <w:szCs w:val="19"/>
                <w:lang w:eastAsia="zh-CN"/>
              </w:rPr>
              <w:t xml:space="preserve"> shall </w:t>
            </w:r>
            <w:r>
              <w:rPr>
                <w:b/>
                <w:sz w:val="19"/>
                <w:szCs w:val="19"/>
                <w:lang w:eastAsia="zh-CN"/>
              </w:rPr>
              <w:t>include a function</w:t>
            </w:r>
            <w:r w:rsidRPr="00795B40">
              <w:rPr>
                <w:b/>
                <w:sz w:val="19"/>
                <w:szCs w:val="19"/>
                <w:lang w:eastAsia="zh-CN"/>
              </w:rPr>
              <w:t xml:space="preserve"> to send information to traveler information systems used by truck fleet dispatchers and truck operators.</w:t>
            </w:r>
          </w:p>
        </w:tc>
        <w:tc>
          <w:tcPr>
            <w:tcW w:w="968" w:type="dxa"/>
            <w:shd w:val="clear" w:color="auto" w:fill="FBD4B4" w:themeFill="accent6" w:themeFillTint="66"/>
          </w:tcPr>
          <w:p w14:paraId="38DFF6BB" w14:textId="0DE0C4AD" w:rsidR="00057CF6" w:rsidRPr="00795B40" w:rsidRDefault="00057CF6" w:rsidP="00057CF6">
            <w:pPr>
              <w:spacing w:before="0"/>
              <w:jc w:val="center"/>
              <w:rPr>
                <w:b/>
                <w:sz w:val="19"/>
                <w:szCs w:val="19"/>
                <w:lang w:eastAsia="zh-CN"/>
              </w:rPr>
            </w:pPr>
            <w:r>
              <w:rPr>
                <w:b/>
                <w:sz w:val="19"/>
                <w:szCs w:val="19"/>
                <w:lang w:eastAsia="zh-CN"/>
              </w:rPr>
              <w:t>L</w:t>
            </w:r>
          </w:p>
        </w:tc>
        <w:tc>
          <w:tcPr>
            <w:tcW w:w="832" w:type="dxa"/>
            <w:shd w:val="clear" w:color="auto" w:fill="FBD4B4" w:themeFill="accent6" w:themeFillTint="66"/>
          </w:tcPr>
          <w:p w14:paraId="03092ECA" w14:textId="77777777" w:rsidR="00057CF6" w:rsidRPr="00795B40" w:rsidRDefault="00057CF6" w:rsidP="00DB402D">
            <w:pPr>
              <w:spacing w:before="0"/>
              <w:jc w:val="center"/>
              <w:rPr>
                <w:b/>
                <w:sz w:val="19"/>
                <w:szCs w:val="19"/>
                <w:lang w:eastAsia="zh-CN"/>
              </w:rPr>
            </w:pPr>
            <w:r w:rsidRPr="00795B40">
              <w:rPr>
                <w:b/>
                <w:sz w:val="19"/>
                <w:szCs w:val="19"/>
                <w:lang w:eastAsia="zh-CN"/>
              </w:rPr>
              <w:t>14</w:t>
            </w:r>
          </w:p>
        </w:tc>
        <w:tc>
          <w:tcPr>
            <w:tcW w:w="1080" w:type="dxa"/>
            <w:shd w:val="clear" w:color="auto" w:fill="FBD4B4" w:themeFill="accent6" w:themeFillTint="66"/>
          </w:tcPr>
          <w:p w14:paraId="3AA4AF16" w14:textId="6F5B4F02" w:rsidR="00057CF6" w:rsidRPr="00795B40" w:rsidRDefault="00057CF6" w:rsidP="00DB402D">
            <w:pPr>
              <w:spacing w:before="0"/>
              <w:jc w:val="center"/>
              <w:rPr>
                <w:b/>
                <w:sz w:val="19"/>
                <w:szCs w:val="19"/>
                <w:lang w:eastAsia="zh-CN"/>
              </w:rPr>
            </w:pPr>
            <w:r>
              <w:rPr>
                <w:b/>
                <w:sz w:val="19"/>
                <w:szCs w:val="19"/>
                <w:lang w:eastAsia="zh-CN"/>
              </w:rPr>
              <w:t>Corridor Managemt</w:t>
            </w:r>
          </w:p>
        </w:tc>
      </w:tr>
    </w:tbl>
    <w:p w14:paraId="58688134" w14:textId="77777777" w:rsidR="00A06756" w:rsidRPr="008F0367" w:rsidRDefault="00A06756" w:rsidP="00E000E7">
      <w:pPr>
        <w:pStyle w:val="Heading3"/>
      </w:pPr>
      <w:bookmarkStart w:id="522" w:name="_Toc437860739"/>
      <w:bookmarkStart w:id="523" w:name="_Toc438223993"/>
      <w:bookmarkStart w:id="524" w:name="_Toc439865071"/>
      <w:bookmarkStart w:id="525" w:name="_Toc457580621"/>
      <w:bookmarkEnd w:id="521"/>
      <w:r w:rsidRPr="008F0367">
        <w:t>Data Formats</w:t>
      </w:r>
      <w:bookmarkEnd w:id="512"/>
      <w:bookmarkEnd w:id="522"/>
      <w:bookmarkEnd w:id="523"/>
      <w:bookmarkEnd w:id="524"/>
      <w:bookmarkEnd w:id="525"/>
    </w:p>
    <w:tbl>
      <w:tblPr>
        <w:tblStyle w:val="TableGrid"/>
        <w:tblW w:w="9895" w:type="dxa"/>
        <w:tblLook w:val="04A0" w:firstRow="1" w:lastRow="0" w:firstColumn="1" w:lastColumn="0" w:noHBand="0" w:noVBand="1"/>
      </w:tblPr>
      <w:tblGrid>
        <w:gridCol w:w="964"/>
        <w:gridCol w:w="6049"/>
        <w:gridCol w:w="975"/>
        <w:gridCol w:w="829"/>
        <w:gridCol w:w="1078"/>
      </w:tblGrid>
      <w:tr w:rsidR="00057CF6" w:rsidRPr="00A666CF" w14:paraId="5B65864F" w14:textId="7AD63FBB" w:rsidTr="00DB402D">
        <w:tc>
          <w:tcPr>
            <w:tcW w:w="964" w:type="dxa"/>
            <w:shd w:val="clear" w:color="auto" w:fill="D9D9D9" w:themeFill="background1" w:themeFillShade="D9"/>
          </w:tcPr>
          <w:p w14:paraId="3C318EEB" w14:textId="77777777" w:rsidR="00057CF6" w:rsidRPr="00795B40" w:rsidRDefault="00057CF6" w:rsidP="00E000E7">
            <w:pPr>
              <w:keepNext/>
              <w:spacing w:before="0"/>
              <w:jc w:val="center"/>
              <w:rPr>
                <w:b/>
                <w:sz w:val="19"/>
                <w:szCs w:val="19"/>
                <w:lang w:eastAsia="zh-CN"/>
              </w:rPr>
            </w:pPr>
            <w:r w:rsidRPr="00795B40">
              <w:rPr>
                <w:b/>
                <w:sz w:val="19"/>
                <w:szCs w:val="19"/>
                <w:lang w:eastAsia="zh-CN"/>
              </w:rPr>
              <w:t>ID</w:t>
            </w:r>
          </w:p>
        </w:tc>
        <w:tc>
          <w:tcPr>
            <w:tcW w:w="6049" w:type="dxa"/>
            <w:shd w:val="clear" w:color="auto" w:fill="D9D9D9" w:themeFill="background1" w:themeFillShade="D9"/>
          </w:tcPr>
          <w:p w14:paraId="54449DD8" w14:textId="77777777" w:rsidR="00057CF6" w:rsidRPr="00795B40" w:rsidRDefault="00057CF6" w:rsidP="00E000E7">
            <w:pPr>
              <w:keepNext/>
              <w:spacing w:before="0"/>
              <w:jc w:val="left"/>
              <w:rPr>
                <w:b/>
                <w:sz w:val="19"/>
                <w:szCs w:val="19"/>
                <w:lang w:eastAsia="zh-CN"/>
              </w:rPr>
            </w:pPr>
            <w:r w:rsidRPr="00795B40">
              <w:rPr>
                <w:b/>
                <w:sz w:val="19"/>
                <w:szCs w:val="19"/>
                <w:lang w:eastAsia="zh-CN"/>
              </w:rPr>
              <w:t>Description</w:t>
            </w:r>
          </w:p>
        </w:tc>
        <w:tc>
          <w:tcPr>
            <w:tcW w:w="975" w:type="dxa"/>
            <w:shd w:val="clear" w:color="auto" w:fill="D9D9D9" w:themeFill="background1" w:themeFillShade="D9"/>
          </w:tcPr>
          <w:p w14:paraId="67684474" w14:textId="77777777" w:rsidR="00057CF6" w:rsidRPr="00795B40" w:rsidRDefault="00057CF6" w:rsidP="00E000E7">
            <w:pPr>
              <w:keepNext/>
              <w:spacing w:before="0"/>
              <w:jc w:val="center"/>
              <w:rPr>
                <w:b/>
                <w:sz w:val="19"/>
                <w:szCs w:val="19"/>
                <w:lang w:eastAsia="zh-CN"/>
              </w:rPr>
            </w:pPr>
            <w:r w:rsidRPr="00795B40">
              <w:rPr>
                <w:b/>
                <w:sz w:val="19"/>
                <w:szCs w:val="19"/>
                <w:lang w:eastAsia="zh-CN"/>
              </w:rPr>
              <w:t>Criticality</w:t>
            </w:r>
          </w:p>
        </w:tc>
        <w:tc>
          <w:tcPr>
            <w:tcW w:w="829" w:type="dxa"/>
            <w:shd w:val="clear" w:color="auto" w:fill="D9D9D9" w:themeFill="background1" w:themeFillShade="D9"/>
          </w:tcPr>
          <w:p w14:paraId="2616FFF1" w14:textId="77777777" w:rsidR="00057CF6" w:rsidRPr="00795B40" w:rsidRDefault="00057CF6">
            <w:pPr>
              <w:keepNext/>
              <w:spacing w:before="0"/>
              <w:jc w:val="center"/>
              <w:rPr>
                <w:b/>
                <w:sz w:val="19"/>
                <w:szCs w:val="19"/>
                <w:lang w:eastAsia="zh-CN"/>
              </w:rPr>
            </w:pPr>
            <w:r w:rsidRPr="00795B40">
              <w:rPr>
                <w:b/>
                <w:sz w:val="19"/>
                <w:szCs w:val="19"/>
                <w:lang w:eastAsia="zh-CN"/>
              </w:rPr>
              <w:t>Related User Need(s)</w:t>
            </w:r>
          </w:p>
        </w:tc>
        <w:tc>
          <w:tcPr>
            <w:tcW w:w="1078" w:type="dxa"/>
            <w:shd w:val="clear" w:color="auto" w:fill="D9D9D9" w:themeFill="background1" w:themeFillShade="D9"/>
          </w:tcPr>
          <w:p w14:paraId="0857DEF3" w14:textId="5D59580C" w:rsidR="00057CF6" w:rsidRPr="00795B40" w:rsidRDefault="00057CF6">
            <w:pPr>
              <w:keepNext/>
              <w:spacing w:before="0"/>
              <w:jc w:val="center"/>
              <w:rPr>
                <w:b/>
                <w:sz w:val="19"/>
                <w:szCs w:val="19"/>
                <w:lang w:eastAsia="zh-CN"/>
              </w:rPr>
            </w:pPr>
            <w:r>
              <w:rPr>
                <w:b/>
                <w:sz w:val="19"/>
                <w:szCs w:val="19"/>
                <w:lang w:eastAsia="zh-CN"/>
              </w:rPr>
              <w:t>Related Subsystem</w:t>
            </w:r>
          </w:p>
        </w:tc>
      </w:tr>
      <w:tr w:rsidR="002A7822" w:rsidRPr="00D24E9E" w14:paraId="20B748BC" w14:textId="2E10C70D" w:rsidTr="00DB402D">
        <w:tc>
          <w:tcPr>
            <w:tcW w:w="964" w:type="dxa"/>
            <w:shd w:val="clear" w:color="auto" w:fill="FBD4B4" w:themeFill="accent6" w:themeFillTint="66"/>
          </w:tcPr>
          <w:p w14:paraId="60DE62A8" w14:textId="77777777" w:rsidR="002A7822" w:rsidRPr="00795B40" w:rsidRDefault="002A7822" w:rsidP="002A7822">
            <w:pPr>
              <w:spacing w:before="0"/>
              <w:rPr>
                <w:b/>
                <w:sz w:val="19"/>
                <w:szCs w:val="19"/>
                <w:lang w:eastAsia="zh-CN"/>
              </w:rPr>
            </w:pPr>
            <w:r>
              <w:rPr>
                <w:b/>
                <w:sz w:val="19"/>
                <w:szCs w:val="19"/>
                <w:lang w:eastAsia="zh-CN"/>
              </w:rPr>
              <w:t>DM-4.1</w:t>
            </w:r>
          </w:p>
        </w:tc>
        <w:tc>
          <w:tcPr>
            <w:tcW w:w="6049" w:type="dxa"/>
            <w:shd w:val="clear" w:color="auto" w:fill="FBD4B4" w:themeFill="accent6" w:themeFillTint="66"/>
          </w:tcPr>
          <w:p w14:paraId="4E7BBEB1" w14:textId="77777777" w:rsidR="002A7822" w:rsidRPr="00795B40" w:rsidRDefault="002A7822" w:rsidP="002A7822">
            <w:pPr>
              <w:spacing w:before="0"/>
              <w:rPr>
                <w:b/>
                <w:sz w:val="19"/>
                <w:szCs w:val="19"/>
                <w:lang w:eastAsia="zh-CN"/>
              </w:rPr>
            </w:pPr>
            <w:r>
              <w:rPr>
                <w:b/>
                <w:sz w:val="19"/>
                <w:szCs w:val="19"/>
                <w:lang w:eastAsia="zh-CN"/>
              </w:rPr>
              <w:t>The ICM Environment</w:t>
            </w:r>
            <w:r w:rsidRPr="00795B40">
              <w:rPr>
                <w:b/>
                <w:sz w:val="19"/>
                <w:szCs w:val="19"/>
                <w:lang w:eastAsia="zh-CN"/>
              </w:rPr>
              <w:t xml:space="preserve"> shall store or provide access to data in commonly used formats.</w:t>
            </w:r>
          </w:p>
        </w:tc>
        <w:tc>
          <w:tcPr>
            <w:tcW w:w="975" w:type="dxa"/>
            <w:shd w:val="clear" w:color="auto" w:fill="FBD4B4" w:themeFill="accent6" w:themeFillTint="66"/>
          </w:tcPr>
          <w:p w14:paraId="7C4F6935" w14:textId="48372CFE" w:rsidR="002A7822" w:rsidRPr="00795B40" w:rsidRDefault="002A7822" w:rsidP="002A7822">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0D841F73" w14:textId="77777777" w:rsidR="002A7822" w:rsidRPr="00795B40" w:rsidRDefault="002A7822" w:rsidP="00DB402D">
            <w:pPr>
              <w:spacing w:before="0"/>
              <w:jc w:val="center"/>
              <w:rPr>
                <w:b/>
                <w:sz w:val="19"/>
                <w:szCs w:val="19"/>
                <w:lang w:eastAsia="zh-CN"/>
              </w:rPr>
            </w:pPr>
            <w:r w:rsidRPr="00795B40">
              <w:rPr>
                <w:b/>
                <w:sz w:val="19"/>
                <w:szCs w:val="19"/>
                <w:lang w:eastAsia="zh-CN"/>
              </w:rPr>
              <w:t>7, 15</w:t>
            </w:r>
          </w:p>
        </w:tc>
        <w:tc>
          <w:tcPr>
            <w:tcW w:w="1078" w:type="dxa"/>
            <w:shd w:val="clear" w:color="auto" w:fill="FBD4B4" w:themeFill="accent6" w:themeFillTint="66"/>
          </w:tcPr>
          <w:p w14:paraId="54B10F18" w14:textId="25C82C75" w:rsidR="002A7822" w:rsidRPr="00795B40" w:rsidRDefault="002A7822" w:rsidP="00DB402D">
            <w:pPr>
              <w:spacing w:before="0"/>
              <w:jc w:val="center"/>
              <w:rPr>
                <w:b/>
                <w:sz w:val="19"/>
                <w:szCs w:val="19"/>
                <w:lang w:eastAsia="zh-CN"/>
              </w:rPr>
            </w:pPr>
            <w:r>
              <w:rPr>
                <w:b/>
                <w:sz w:val="19"/>
                <w:szCs w:val="19"/>
                <w:lang w:eastAsia="zh-CN"/>
              </w:rPr>
              <w:t>Data Hub</w:t>
            </w:r>
          </w:p>
        </w:tc>
      </w:tr>
      <w:tr w:rsidR="00057CF6" w:rsidRPr="00A15911" w14:paraId="30E19F30" w14:textId="279CEF9A" w:rsidTr="00DB402D">
        <w:tc>
          <w:tcPr>
            <w:tcW w:w="964" w:type="dxa"/>
            <w:shd w:val="clear" w:color="auto" w:fill="auto"/>
          </w:tcPr>
          <w:p w14:paraId="326E127D" w14:textId="77777777" w:rsidR="00057CF6" w:rsidRPr="00795B40" w:rsidRDefault="00057CF6" w:rsidP="00057CF6">
            <w:pPr>
              <w:spacing w:before="0"/>
              <w:rPr>
                <w:sz w:val="19"/>
                <w:szCs w:val="19"/>
                <w:lang w:eastAsia="zh-CN"/>
              </w:rPr>
            </w:pPr>
            <w:r>
              <w:rPr>
                <w:sz w:val="19"/>
                <w:szCs w:val="19"/>
                <w:lang w:eastAsia="zh-CN"/>
              </w:rPr>
              <w:t>DM-4.1.1</w:t>
            </w:r>
          </w:p>
        </w:tc>
        <w:tc>
          <w:tcPr>
            <w:tcW w:w="6049" w:type="dxa"/>
            <w:shd w:val="clear" w:color="auto" w:fill="auto"/>
          </w:tcPr>
          <w:p w14:paraId="43C8161C" w14:textId="77777777" w:rsidR="00057CF6" w:rsidRPr="00795B40" w:rsidRDefault="00057CF6" w:rsidP="00057CF6">
            <w:pPr>
              <w:spacing w:before="0"/>
              <w:ind w:left="342"/>
              <w:jc w:val="left"/>
              <w:rPr>
                <w:sz w:val="19"/>
                <w:szCs w:val="19"/>
                <w:lang w:eastAsia="zh-CN"/>
              </w:rPr>
            </w:pPr>
            <w:r w:rsidRPr="00795B40">
              <w:rPr>
                <w:sz w:val="19"/>
                <w:szCs w:val="19"/>
                <w:lang w:eastAsia="zh-CN"/>
              </w:rPr>
              <w:t xml:space="preserve">To the extent possible, </w:t>
            </w:r>
            <w:r>
              <w:rPr>
                <w:sz w:val="19"/>
                <w:szCs w:val="19"/>
                <w:lang w:eastAsia="zh-CN"/>
              </w:rPr>
              <w:t>the ICM Environment</w:t>
            </w:r>
            <w:r w:rsidRPr="00795B40">
              <w:rPr>
                <w:sz w:val="19"/>
                <w:szCs w:val="19"/>
                <w:lang w:eastAsia="zh-CN"/>
              </w:rPr>
              <w:t xml:space="preserve"> shall transmit data in the Transportation Management Data Dictionary (TMDD) </w:t>
            </w:r>
            <w:r>
              <w:rPr>
                <w:sz w:val="19"/>
                <w:szCs w:val="19"/>
                <w:lang w:eastAsia="zh-CN"/>
              </w:rPr>
              <w:t xml:space="preserve">or National Transportation Communications for </w:t>
            </w:r>
            <w:r w:rsidRPr="007052DD">
              <w:rPr>
                <w:sz w:val="19"/>
                <w:szCs w:val="19"/>
                <w:lang w:eastAsia="zh-CN"/>
              </w:rPr>
              <w:t>Intelligent Transportation System Protocol</w:t>
            </w:r>
            <w:r>
              <w:rPr>
                <w:sz w:val="19"/>
                <w:szCs w:val="19"/>
                <w:lang w:eastAsia="zh-CN"/>
              </w:rPr>
              <w:t xml:space="preserve"> (NTCIP) </w:t>
            </w:r>
            <w:r w:rsidRPr="00795B40">
              <w:rPr>
                <w:sz w:val="19"/>
                <w:szCs w:val="19"/>
                <w:lang w:eastAsia="zh-CN"/>
              </w:rPr>
              <w:t>format.</w:t>
            </w:r>
          </w:p>
        </w:tc>
        <w:tc>
          <w:tcPr>
            <w:tcW w:w="975" w:type="dxa"/>
            <w:shd w:val="clear" w:color="auto" w:fill="auto"/>
          </w:tcPr>
          <w:p w14:paraId="6E04FBB2" w14:textId="77777777" w:rsidR="00057CF6" w:rsidRPr="00795B40" w:rsidRDefault="00057CF6" w:rsidP="00057CF6">
            <w:pPr>
              <w:spacing w:before="0"/>
              <w:jc w:val="center"/>
              <w:rPr>
                <w:sz w:val="19"/>
                <w:szCs w:val="19"/>
                <w:lang w:eastAsia="zh-CN"/>
              </w:rPr>
            </w:pPr>
            <w:r w:rsidRPr="00795B40">
              <w:rPr>
                <w:sz w:val="19"/>
                <w:szCs w:val="19"/>
                <w:lang w:eastAsia="zh-CN"/>
              </w:rPr>
              <w:t>H</w:t>
            </w:r>
          </w:p>
        </w:tc>
        <w:tc>
          <w:tcPr>
            <w:tcW w:w="829" w:type="dxa"/>
            <w:shd w:val="clear" w:color="auto" w:fill="auto"/>
          </w:tcPr>
          <w:p w14:paraId="5038DF76" w14:textId="77777777" w:rsidR="00057CF6" w:rsidRPr="00795B40" w:rsidRDefault="00057CF6" w:rsidP="00DB402D">
            <w:pPr>
              <w:spacing w:before="0"/>
              <w:jc w:val="center"/>
              <w:rPr>
                <w:sz w:val="19"/>
                <w:szCs w:val="19"/>
                <w:lang w:eastAsia="zh-CN"/>
              </w:rPr>
            </w:pPr>
            <w:r w:rsidRPr="00795B40">
              <w:rPr>
                <w:sz w:val="19"/>
                <w:szCs w:val="19"/>
                <w:lang w:eastAsia="zh-CN"/>
              </w:rPr>
              <w:t>7, 15</w:t>
            </w:r>
          </w:p>
        </w:tc>
        <w:tc>
          <w:tcPr>
            <w:tcW w:w="1078" w:type="dxa"/>
          </w:tcPr>
          <w:p w14:paraId="4AA09F4B" w14:textId="77777777" w:rsidR="00057CF6" w:rsidRPr="00795B40" w:rsidRDefault="00057CF6" w:rsidP="00DB402D">
            <w:pPr>
              <w:spacing w:before="0"/>
              <w:jc w:val="center"/>
              <w:rPr>
                <w:sz w:val="19"/>
                <w:szCs w:val="19"/>
                <w:lang w:eastAsia="zh-CN"/>
              </w:rPr>
            </w:pPr>
          </w:p>
        </w:tc>
      </w:tr>
      <w:tr w:rsidR="00057CF6" w:rsidRPr="00A15911" w14:paraId="32A52B52" w14:textId="0F0BCA81" w:rsidTr="00DB402D">
        <w:tc>
          <w:tcPr>
            <w:tcW w:w="964" w:type="dxa"/>
            <w:shd w:val="clear" w:color="auto" w:fill="auto"/>
          </w:tcPr>
          <w:p w14:paraId="5AA4CECD" w14:textId="77777777" w:rsidR="00057CF6" w:rsidRPr="00795B40" w:rsidRDefault="00057CF6" w:rsidP="00057CF6">
            <w:pPr>
              <w:spacing w:before="0"/>
              <w:rPr>
                <w:sz w:val="19"/>
                <w:szCs w:val="19"/>
                <w:lang w:eastAsia="zh-CN"/>
              </w:rPr>
            </w:pPr>
            <w:r>
              <w:rPr>
                <w:sz w:val="19"/>
                <w:szCs w:val="19"/>
                <w:lang w:eastAsia="zh-CN"/>
              </w:rPr>
              <w:t>DM-4.1.2</w:t>
            </w:r>
          </w:p>
        </w:tc>
        <w:tc>
          <w:tcPr>
            <w:tcW w:w="6049" w:type="dxa"/>
            <w:shd w:val="clear" w:color="auto" w:fill="auto"/>
          </w:tcPr>
          <w:p w14:paraId="7F9E6A8E" w14:textId="77777777" w:rsidR="00057CF6" w:rsidRPr="00795B40" w:rsidRDefault="00057CF6" w:rsidP="00057CF6">
            <w:pPr>
              <w:spacing w:before="0"/>
              <w:ind w:left="342"/>
              <w:rPr>
                <w:sz w:val="19"/>
                <w:szCs w:val="19"/>
                <w:lang w:eastAsia="zh-CN"/>
              </w:rPr>
            </w:pPr>
            <w:r w:rsidRPr="00795B40">
              <w:rPr>
                <w:sz w:val="19"/>
                <w:szCs w:val="19"/>
                <w:lang w:eastAsia="zh-CN"/>
              </w:rPr>
              <w:t xml:space="preserve">To the extent possible, the ICM </w:t>
            </w:r>
            <w:r>
              <w:rPr>
                <w:sz w:val="19"/>
                <w:szCs w:val="19"/>
                <w:lang w:eastAsia="zh-CN"/>
              </w:rPr>
              <w:t>Environment</w:t>
            </w:r>
            <w:r w:rsidRPr="00795B40">
              <w:rPr>
                <w:sz w:val="19"/>
                <w:szCs w:val="19"/>
                <w:lang w:eastAsia="zh-CN"/>
              </w:rPr>
              <w:t xml:space="preserve"> shall store or provide access to collected transit route data in the </w:t>
            </w:r>
            <w:r>
              <w:rPr>
                <w:sz w:val="19"/>
                <w:szCs w:val="19"/>
                <w:lang w:eastAsia="zh-CN"/>
              </w:rPr>
              <w:t>General</w:t>
            </w:r>
            <w:r w:rsidRPr="00795B40">
              <w:rPr>
                <w:sz w:val="19"/>
                <w:szCs w:val="19"/>
                <w:lang w:eastAsia="zh-CN"/>
              </w:rPr>
              <w:t xml:space="preserve"> Transit Feed </w:t>
            </w:r>
            <w:r>
              <w:rPr>
                <w:sz w:val="19"/>
                <w:szCs w:val="19"/>
                <w:lang w:eastAsia="zh-CN"/>
              </w:rPr>
              <w:t>Specification</w:t>
            </w:r>
            <w:r w:rsidRPr="00795B40">
              <w:rPr>
                <w:sz w:val="19"/>
                <w:szCs w:val="19"/>
                <w:lang w:eastAsia="zh-CN"/>
              </w:rPr>
              <w:t xml:space="preserve"> (GTFS) format.</w:t>
            </w:r>
          </w:p>
        </w:tc>
        <w:tc>
          <w:tcPr>
            <w:tcW w:w="975" w:type="dxa"/>
            <w:shd w:val="clear" w:color="auto" w:fill="auto"/>
          </w:tcPr>
          <w:p w14:paraId="7B6AD2DA" w14:textId="77777777" w:rsidR="00057CF6" w:rsidRPr="00795B40" w:rsidRDefault="00057CF6" w:rsidP="00057CF6">
            <w:pPr>
              <w:spacing w:before="0"/>
              <w:jc w:val="center"/>
              <w:rPr>
                <w:sz w:val="19"/>
                <w:szCs w:val="19"/>
                <w:lang w:eastAsia="zh-CN"/>
              </w:rPr>
            </w:pPr>
            <w:r>
              <w:rPr>
                <w:sz w:val="19"/>
                <w:szCs w:val="19"/>
                <w:lang w:eastAsia="zh-CN"/>
              </w:rPr>
              <w:t>L</w:t>
            </w:r>
          </w:p>
        </w:tc>
        <w:tc>
          <w:tcPr>
            <w:tcW w:w="829" w:type="dxa"/>
            <w:shd w:val="clear" w:color="auto" w:fill="auto"/>
          </w:tcPr>
          <w:p w14:paraId="4C27EC68" w14:textId="77777777" w:rsidR="00057CF6" w:rsidRPr="00795B40" w:rsidRDefault="00057CF6" w:rsidP="00DB402D">
            <w:pPr>
              <w:spacing w:before="0"/>
              <w:jc w:val="center"/>
              <w:rPr>
                <w:sz w:val="19"/>
                <w:szCs w:val="19"/>
                <w:lang w:eastAsia="zh-CN"/>
              </w:rPr>
            </w:pPr>
            <w:r w:rsidRPr="00795B40">
              <w:rPr>
                <w:sz w:val="19"/>
                <w:szCs w:val="19"/>
                <w:lang w:eastAsia="zh-CN"/>
              </w:rPr>
              <w:t>7, 15</w:t>
            </w:r>
          </w:p>
        </w:tc>
        <w:tc>
          <w:tcPr>
            <w:tcW w:w="1078" w:type="dxa"/>
          </w:tcPr>
          <w:p w14:paraId="52646A90" w14:textId="77777777" w:rsidR="00057CF6" w:rsidRPr="00795B40" w:rsidRDefault="00057CF6" w:rsidP="00DB402D">
            <w:pPr>
              <w:spacing w:before="0"/>
              <w:jc w:val="center"/>
              <w:rPr>
                <w:sz w:val="19"/>
                <w:szCs w:val="19"/>
                <w:lang w:eastAsia="zh-CN"/>
              </w:rPr>
            </w:pPr>
          </w:p>
        </w:tc>
      </w:tr>
      <w:tr w:rsidR="002A7822" w:rsidRPr="00D24E9E" w14:paraId="6FC70F93" w14:textId="7158FCE3" w:rsidTr="00DB402D">
        <w:tc>
          <w:tcPr>
            <w:tcW w:w="964" w:type="dxa"/>
            <w:shd w:val="clear" w:color="auto" w:fill="FBD4B4" w:themeFill="accent6" w:themeFillTint="66"/>
          </w:tcPr>
          <w:p w14:paraId="057BC4F4" w14:textId="77777777" w:rsidR="002A7822" w:rsidRPr="00795B40" w:rsidRDefault="002A7822" w:rsidP="002A7822">
            <w:pPr>
              <w:spacing w:before="0"/>
              <w:rPr>
                <w:b/>
                <w:sz w:val="19"/>
                <w:szCs w:val="19"/>
                <w:lang w:eastAsia="zh-CN"/>
              </w:rPr>
            </w:pPr>
            <w:r>
              <w:rPr>
                <w:b/>
                <w:sz w:val="19"/>
                <w:szCs w:val="19"/>
                <w:lang w:eastAsia="zh-CN"/>
              </w:rPr>
              <w:t>DM-4.2</w:t>
            </w:r>
          </w:p>
        </w:tc>
        <w:tc>
          <w:tcPr>
            <w:tcW w:w="6049" w:type="dxa"/>
            <w:shd w:val="clear" w:color="auto" w:fill="FBD4B4" w:themeFill="accent6" w:themeFillTint="66"/>
          </w:tcPr>
          <w:p w14:paraId="783F8826" w14:textId="77777777" w:rsidR="002A7822" w:rsidRPr="00795B40" w:rsidRDefault="002A7822" w:rsidP="002A7822">
            <w:pPr>
              <w:spacing w:before="0"/>
              <w:jc w:val="left"/>
              <w:rPr>
                <w:b/>
                <w:sz w:val="19"/>
                <w:szCs w:val="19"/>
                <w:lang w:eastAsia="zh-CN"/>
              </w:rPr>
            </w:pPr>
            <w:r w:rsidRPr="00795B40">
              <w:rPr>
                <w:b/>
                <w:sz w:val="19"/>
                <w:szCs w:val="19"/>
                <w:lang w:eastAsia="zh-CN"/>
              </w:rPr>
              <w:t xml:space="preserve">Collected traffic data shall be </w:t>
            </w:r>
            <w:r>
              <w:rPr>
                <w:b/>
                <w:sz w:val="19"/>
                <w:szCs w:val="19"/>
                <w:lang w:eastAsia="zh-CN"/>
              </w:rPr>
              <w:t>aggregated</w:t>
            </w:r>
            <w:r w:rsidRPr="00795B40">
              <w:rPr>
                <w:b/>
                <w:sz w:val="19"/>
                <w:szCs w:val="19"/>
                <w:lang w:eastAsia="zh-CN"/>
              </w:rPr>
              <w:t xml:space="preserve"> in intervals no longer than 15 minutes.</w:t>
            </w:r>
            <w:r>
              <w:rPr>
                <w:b/>
                <w:sz w:val="19"/>
                <w:szCs w:val="19"/>
                <w:lang w:eastAsia="zh-CN"/>
              </w:rPr>
              <w:t xml:space="preserve"> All data aggregations shall be appropriate to the intended use of the information.</w:t>
            </w:r>
          </w:p>
        </w:tc>
        <w:tc>
          <w:tcPr>
            <w:tcW w:w="975" w:type="dxa"/>
            <w:shd w:val="clear" w:color="auto" w:fill="FBD4B4" w:themeFill="accent6" w:themeFillTint="66"/>
          </w:tcPr>
          <w:p w14:paraId="38570CE5" w14:textId="07C5F40E" w:rsidR="002A7822" w:rsidRPr="00795B40" w:rsidRDefault="002A7822" w:rsidP="002A7822">
            <w:pPr>
              <w:spacing w:before="0"/>
              <w:jc w:val="center"/>
              <w:rPr>
                <w:b/>
                <w:sz w:val="19"/>
                <w:szCs w:val="19"/>
                <w:lang w:eastAsia="zh-CN"/>
              </w:rPr>
            </w:pPr>
            <w:r w:rsidRPr="00795B40">
              <w:rPr>
                <w:b/>
                <w:sz w:val="19"/>
                <w:szCs w:val="19"/>
                <w:lang w:eastAsia="zh-CN"/>
              </w:rPr>
              <w:t>M</w:t>
            </w:r>
          </w:p>
        </w:tc>
        <w:tc>
          <w:tcPr>
            <w:tcW w:w="829" w:type="dxa"/>
            <w:shd w:val="clear" w:color="auto" w:fill="FBD4B4" w:themeFill="accent6" w:themeFillTint="66"/>
          </w:tcPr>
          <w:p w14:paraId="7E968707" w14:textId="77777777" w:rsidR="002A7822" w:rsidRPr="00795B40" w:rsidRDefault="002A7822" w:rsidP="00DB402D">
            <w:pPr>
              <w:spacing w:before="0"/>
              <w:jc w:val="center"/>
              <w:rPr>
                <w:b/>
                <w:sz w:val="19"/>
                <w:szCs w:val="19"/>
                <w:lang w:eastAsia="zh-CN"/>
              </w:rPr>
            </w:pPr>
            <w:r w:rsidRPr="00795B40">
              <w:rPr>
                <w:b/>
                <w:sz w:val="19"/>
                <w:szCs w:val="19"/>
                <w:lang w:eastAsia="zh-CN"/>
              </w:rPr>
              <w:t>7, 15</w:t>
            </w:r>
          </w:p>
        </w:tc>
        <w:tc>
          <w:tcPr>
            <w:tcW w:w="1078" w:type="dxa"/>
            <w:shd w:val="clear" w:color="auto" w:fill="FBD4B4" w:themeFill="accent6" w:themeFillTint="66"/>
          </w:tcPr>
          <w:p w14:paraId="7DEA83DA" w14:textId="1E4C02FC" w:rsidR="002A7822" w:rsidRPr="00795B40" w:rsidRDefault="002A7822" w:rsidP="00DB402D">
            <w:pPr>
              <w:spacing w:before="0"/>
              <w:jc w:val="center"/>
              <w:rPr>
                <w:b/>
                <w:sz w:val="19"/>
                <w:szCs w:val="19"/>
                <w:lang w:eastAsia="zh-CN"/>
              </w:rPr>
            </w:pPr>
            <w:r>
              <w:rPr>
                <w:b/>
                <w:sz w:val="19"/>
                <w:szCs w:val="19"/>
                <w:lang w:eastAsia="zh-CN"/>
              </w:rPr>
              <w:t>Data Hub</w:t>
            </w:r>
          </w:p>
        </w:tc>
      </w:tr>
      <w:tr w:rsidR="002A7822" w:rsidRPr="003E443B" w14:paraId="6DF2B6F7" w14:textId="28D137E9" w:rsidTr="00DB402D">
        <w:tc>
          <w:tcPr>
            <w:tcW w:w="964" w:type="dxa"/>
            <w:shd w:val="clear" w:color="auto" w:fill="FBD4B4" w:themeFill="accent6" w:themeFillTint="66"/>
          </w:tcPr>
          <w:p w14:paraId="42AD7A4E" w14:textId="77777777" w:rsidR="002A7822" w:rsidRPr="003E443B" w:rsidRDefault="002A7822" w:rsidP="002A7822">
            <w:pPr>
              <w:spacing w:before="0"/>
              <w:rPr>
                <w:b/>
                <w:sz w:val="19"/>
                <w:szCs w:val="19"/>
                <w:lang w:eastAsia="zh-CN"/>
              </w:rPr>
            </w:pPr>
            <w:r w:rsidRPr="003E443B">
              <w:rPr>
                <w:b/>
                <w:sz w:val="19"/>
                <w:szCs w:val="19"/>
                <w:lang w:eastAsia="zh-CN"/>
              </w:rPr>
              <w:t>DM-</w:t>
            </w:r>
            <w:r>
              <w:rPr>
                <w:b/>
                <w:sz w:val="19"/>
                <w:szCs w:val="19"/>
                <w:lang w:eastAsia="zh-CN"/>
              </w:rPr>
              <w:t>4</w:t>
            </w:r>
            <w:r w:rsidRPr="003E443B">
              <w:rPr>
                <w:b/>
                <w:sz w:val="19"/>
                <w:szCs w:val="19"/>
                <w:lang w:eastAsia="zh-CN"/>
              </w:rPr>
              <w:t>.3</w:t>
            </w:r>
          </w:p>
        </w:tc>
        <w:tc>
          <w:tcPr>
            <w:tcW w:w="6049" w:type="dxa"/>
            <w:shd w:val="clear" w:color="auto" w:fill="FBD4B4" w:themeFill="accent6" w:themeFillTint="66"/>
          </w:tcPr>
          <w:p w14:paraId="1439DE93" w14:textId="77777777" w:rsidR="002A7822" w:rsidRPr="007052DD" w:rsidRDefault="002A7822" w:rsidP="002A7822">
            <w:pPr>
              <w:spacing w:before="0"/>
              <w:rPr>
                <w:b/>
                <w:sz w:val="19"/>
                <w:szCs w:val="19"/>
                <w:lang w:eastAsia="zh-CN"/>
              </w:rPr>
            </w:pPr>
            <w:r w:rsidRPr="007052DD">
              <w:rPr>
                <w:b/>
                <w:sz w:val="19"/>
                <w:szCs w:val="19"/>
                <w:lang w:eastAsia="zh-CN"/>
              </w:rPr>
              <w:t xml:space="preserve">All data used by the ICM </w:t>
            </w:r>
            <w:r>
              <w:rPr>
                <w:b/>
                <w:sz w:val="19"/>
                <w:szCs w:val="19"/>
                <w:lang w:eastAsia="zh-CN"/>
              </w:rPr>
              <w:t>E</w:t>
            </w:r>
            <w:r w:rsidRPr="007052DD">
              <w:rPr>
                <w:b/>
                <w:sz w:val="19"/>
                <w:szCs w:val="19"/>
                <w:lang w:eastAsia="zh-CN"/>
              </w:rPr>
              <w:t xml:space="preserve">nvironment shall be stored in electronic format. </w:t>
            </w:r>
          </w:p>
        </w:tc>
        <w:tc>
          <w:tcPr>
            <w:tcW w:w="975" w:type="dxa"/>
            <w:shd w:val="clear" w:color="auto" w:fill="FBD4B4" w:themeFill="accent6" w:themeFillTint="66"/>
          </w:tcPr>
          <w:p w14:paraId="0B1C77E2" w14:textId="50307728" w:rsidR="002A7822" w:rsidRPr="003E443B" w:rsidRDefault="002A7822" w:rsidP="002A7822">
            <w:pPr>
              <w:spacing w:before="0"/>
              <w:jc w:val="center"/>
              <w:rPr>
                <w:b/>
                <w:sz w:val="19"/>
                <w:szCs w:val="19"/>
                <w:lang w:eastAsia="zh-CN"/>
              </w:rPr>
            </w:pPr>
            <w:r w:rsidRPr="00795B40">
              <w:rPr>
                <w:b/>
                <w:sz w:val="19"/>
                <w:szCs w:val="19"/>
                <w:lang w:eastAsia="zh-CN"/>
              </w:rPr>
              <w:t>M</w:t>
            </w:r>
          </w:p>
        </w:tc>
        <w:tc>
          <w:tcPr>
            <w:tcW w:w="829" w:type="dxa"/>
            <w:shd w:val="clear" w:color="auto" w:fill="FBD4B4" w:themeFill="accent6" w:themeFillTint="66"/>
          </w:tcPr>
          <w:p w14:paraId="5E2FE1B5" w14:textId="77777777" w:rsidR="002A7822" w:rsidRPr="003E443B" w:rsidRDefault="002A7822" w:rsidP="00DB402D">
            <w:pPr>
              <w:spacing w:before="0"/>
              <w:jc w:val="center"/>
              <w:rPr>
                <w:b/>
                <w:sz w:val="19"/>
                <w:szCs w:val="19"/>
                <w:lang w:eastAsia="zh-CN"/>
              </w:rPr>
            </w:pPr>
            <w:r w:rsidRPr="00795B40">
              <w:rPr>
                <w:b/>
                <w:sz w:val="19"/>
                <w:szCs w:val="19"/>
                <w:lang w:eastAsia="zh-CN"/>
              </w:rPr>
              <w:t>7, 15</w:t>
            </w:r>
          </w:p>
        </w:tc>
        <w:tc>
          <w:tcPr>
            <w:tcW w:w="1078" w:type="dxa"/>
            <w:shd w:val="clear" w:color="auto" w:fill="FBD4B4" w:themeFill="accent6" w:themeFillTint="66"/>
          </w:tcPr>
          <w:p w14:paraId="7D5AA6E7" w14:textId="62FD3944" w:rsidR="002A7822" w:rsidRPr="00795B40" w:rsidRDefault="002A7822" w:rsidP="00DB402D">
            <w:pPr>
              <w:spacing w:before="0"/>
              <w:jc w:val="center"/>
              <w:rPr>
                <w:b/>
                <w:sz w:val="19"/>
                <w:szCs w:val="19"/>
                <w:lang w:eastAsia="zh-CN"/>
              </w:rPr>
            </w:pPr>
            <w:r>
              <w:rPr>
                <w:b/>
                <w:sz w:val="19"/>
                <w:szCs w:val="19"/>
                <w:lang w:eastAsia="zh-CN"/>
              </w:rPr>
              <w:t>Data Hub</w:t>
            </w:r>
          </w:p>
        </w:tc>
      </w:tr>
      <w:tr w:rsidR="00057CF6" w:rsidRPr="00795B40" w14:paraId="05C23E76" w14:textId="19C1F424" w:rsidTr="00DB402D">
        <w:tc>
          <w:tcPr>
            <w:tcW w:w="964" w:type="dxa"/>
            <w:shd w:val="clear" w:color="auto" w:fill="auto"/>
          </w:tcPr>
          <w:p w14:paraId="1362163F" w14:textId="77777777" w:rsidR="00057CF6" w:rsidRPr="00795B40" w:rsidRDefault="00057CF6" w:rsidP="00057CF6">
            <w:pPr>
              <w:spacing w:before="0"/>
              <w:rPr>
                <w:sz w:val="19"/>
                <w:szCs w:val="19"/>
                <w:lang w:eastAsia="zh-CN"/>
              </w:rPr>
            </w:pPr>
            <w:r>
              <w:rPr>
                <w:sz w:val="19"/>
                <w:szCs w:val="19"/>
                <w:lang w:eastAsia="zh-CN"/>
              </w:rPr>
              <w:t>DM-4.3.1</w:t>
            </w:r>
          </w:p>
        </w:tc>
        <w:tc>
          <w:tcPr>
            <w:tcW w:w="6049" w:type="dxa"/>
          </w:tcPr>
          <w:p w14:paraId="34FC33BF" w14:textId="77777777" w:rsidR="00057CF6" w:rsidRPr="007052DD" w:rsidRDefault="00057CF6" w:rsidP="00057CF6">
            <w:pPr>
              <w:spacing w:before="0"/>
              <w:ind w:left="342"/>
              <w:rPr>
                <w:sz w:val="19"/>
                <w:szCs w:val="19"/>
                <w:lang w:eastAsia="zh-CN"/>
              </w:rPr>
            </w:pPr>
            <w:r w:rsidRPr="007052DD">
              <w:rPr>
                <w:sz w:val="19"/>
                <w:szCs w:val="19"/>
                <w:lang w:eastAsia="zh-CN"/>
              </w:rPr>
              <w:t xml:space="preserve">All data provided by external sources used by the ICM </w:t>
            </w:r>
            <w:r>
              <w:rPr>
                <w:sz w:val="19"/>
                <w:szCs w:val="19"/>
                <w:lang w:eastAsia="zh-CN"/>
              </w:rPr>
              <w:t>Environment</w:t>
            </w:r>
            <w:r w:rsidRPr="00795B40">
              <w:rPr>
                <w:sz w:val="19"/>
                <w:szCs w:val="19"/>
                <w:lang w:eastAsia="zh-CN"/>
              </w:rPr>
              <w:t xml:space="preserve"> </w:t>
            </w:r>
            <w:r w:rsidRPr="007052DD">
              <w:rPr>
                <w:sz w:val="19"/>
                <w:szCs w:val="19"/>
                <w:lang w:eastAsia="zh-CN"/>
              </w:rPr>
              <w:t>shall be stored in electronic format. At a minimum it shall be stored in the Data Hub. It may also be stored internally within system components, based on the needs of the system and the components.</w:t>
            </w:r>
          </w:p>
        </w:tc>
        <w:tc>
          <w:tcPr>
            <w:tcW w:w="975" w:type="dxa"/>
          </w:tcPr>
          <w:p w14:paraId="4A59FD74"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29" w:type="dxa"/>
          </w:tcPr>
          <w:p w14:paraId="795D2786" w14:textId="77777777" w:rsidR="00057CF6" w:rsidRPr="00795B40" w:rsidRDefault="00057CF6" w:rsidP="00DB402D">
            <w:pPr>
              <w:spacing w:before="0"/>
              <w:jc w:val="center"/>
              <w:rPr>
                <w:sz w:val="19"/>
                <w:szCs w:val="19"/>
                <w:lang w:eastAsia="zh-CN"/>
              </w:rPr>
            </w:pPr>
            <w:r w:rsidRPr="00795B40">
              <w:rPr>
                <w:sz w:val="19"/>
                <w:szCs w:val="19"/>
                <w:lang w:eastAsia="zh-CN"/>
              </w:rPr>
              <w:t>7, 15</w:t>
            </w:r>
          </w:p>
        </w:tc>
        <w:tc>
          <w:tcPr>
            <w:tcW w:w="1078" w:type="dxa"/>
          </w:tcPr>
          <w:p w14:paraId="40BFC53F" w14:textId="77777777" w:rsidR="00057CF6" w:rsidRPr="00795B40" w:rsidRDefault="00057CF6" w:rsidP="00DB402D">
            <w:pPr>
              <w:spacing w:before="0"/>
              <w:jc w:val="center"/>
              <w:rPr>
                <w:sz w:val="19"/>
                <w:szCs w:val="19"/>
                <w:lang w:eastAsia="zh-CN"/>
              </w:rPr>
            </w:pPr>
          </w:p>
        </w:tc>
      </w:tr>
      <w:tr w:rsidR="00057CF6" w:rsidRPr="00795B40" w14:paraId="47201A02" w14:textId="17FED642" w:rsidTr="00DB402D">
        <w:tc>
          <w:tcPr>
            <w:tcW w:w="964" w:type="dxa"/>
            <w:shd w:val="clear" w:color="auto" w:fill="auto"/>
          </w:tcPr>
          <w:p w14:paraId="07E2F53C" w14:textId="77777777" w:rsidR="00057CF6" w:rsidRPr="00795B40" w:rsidRDefault="00057CF6" w:rsidP="00057CF6">
            <w:pPr>
              <w:spacing w:before="0"/>
              <w:rPr>
                <w:sz w:val="19"/>
                <w:szCs w:val="19"/>
                <w:lang w:eastAsia="zh-CN"/>
              </w:rPr>
            </w:pPr>
            <w:r>
              <w:rPr>
                <w:sz w:val="19"/>
                <w:szCs w:val="19"/>
                <w:lang w:eastAsia="zh-CN"/>
              </w:rPr>
              <w:t>DM-4.3.2</w:t>
            </w:r>
          </w:p>
        </w:tc>
        <w:tc>
          <w:tcPr>
            <w:tcW w:w="6049" w:type="dxa"/>
          </w:tcPr>
          <w:p w14:paraId="28E6B366" w14:textId="77777777" w:rsidR="00057CF6" w:rsidRPr="007052DD" w:rsidRDefault="00057CF6" w:rsidP="00057CF6">
            <w:pPr>
              <w:spacing w:before="0"/>
              <w:ind w:left="342"/>
              <w:jc w:val="left"/>
              <w:rPr>
                <w:sz w:val="19"/>
                <w:szCs w:val="19"/>
                <w:lang w:eastAsia="zh-CN"/>
              </w:rPr>
            </w:pPr>
            <w:r w:rsidRPr="007052DD">
              <w:rPr>
                <w:sz w:val="19"/>
                <w:szCs w:val="19"/>
                <w:lang w:eastAsia="zh-CN"/>
              </w:rPr>
              <w:t xml:space="preserve">All data provided by the ICM </w:t>
            </w:r>
            <w:r>
              <w:rPr>
                <w:sz w:val="19"/>
                <w:szCs w:val="19"/>
                <w:lang w:eastAsia="zh-CN"/>
              </w:rPr>
              <w:t>E</w:t>
            </w:r>
            <w:r w:rsidRPr="007052DD">
              <w:rPr>
                <w:sz w:val="19"/>
                <w:szCs w:val="19"/>
                <w:lang w:eastAsia="zh-CN"/>
              </w:rPr>
              <w:t>nvironment to external consumers shall be stored in electronic format. At a minimum it shall be stored in the Data Hub.</w:t>
            </w:r>
          </w:p>
        </w:tc>
        <w:tc>
          <w:tcPr>
            <w:tcW w:w="975" w:type="dxa"/>
          </w:tcPr>
          <w:p w14:paraId="357D172A"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29" w:type="dxa"/>
          </w:tcPr>
          <w:p w14:paraId="1AEE6833" w14:textId="77777777" w:rsidR="00057CF6" w:rsidRPr="00795B40" w:rsidRDefault="00057CF6" w:rsidP="00DB402D">
            <w:pPr>
              <w:spacing w:before="0"/>
              <w:jc w:val="center"/>
              <w:rPr>
                <w:sz w:val="19"/>
                <w:szCs w:val="19"/>
                <w:lang w:eastAsia="zh-CN"/>
              </w:rPr>
            </w:pPr>
            <w:r w:rsidRPr="00795B40">
              <w:rPr>
                <w:sz w:val="19"/>
                <w:szCs w:val="19"/>
                <w:lang w:eastAsia="zh-CN"/>
              </w:rPr>
              <w:t>7, 15</w:t>
            </w:r>
          </w:p>
        </w:tc>
        <w:tc>
          <w:tcPr>
            <w:tcW w:w="1078" w:type="dxa"/>
          </w:tcPr>
          <w:p w14:paraId="266E69AF" w14:textId="77777777" w:rsidR="00057CF6" w:rsidRPr="00795B40" w:rsidRDefault="00057CF6" w:rsidP="00DB402D">
            <w:pPr>
              <w:spacing w:before="0"/>
              <w:jc w:val="center"/>
              <w:rPr>
                <w:sz w:val="19"/>
                <w:szCs w:val="19"/>
                <w:lang w:eastAsia="zh-CN"/>
              </w:rPr>
            </w:pPr>
          </w:p>
        </w:tc>
      </w:tr>
      <w:tr w:rsidR="00057CF6" w:rsidRPr="00795B40" w14:paraId="2F53696B" w14:textId="74D931E4" w:rsidTr="00DB402D">
        <w:tc>
          <w:tcPr>
            <w:tcW w:w="964" w:type="dxa"/>
            <w:shd w:val="clear" w:color="auto" w:fill="auto"/>
          </w:tcPr>
          <w:p w14:paraId="3592A262" w14:textId="77777777" w:rsidR="00057CF6" w:rsidRPr="00795B40" w:rsidRDefault="00057CF6" w:rsidP="00057CF6">
            <w:pPr>
              <w:spacing w:before="0"/>
              <w:rPr>
                <w:sz w:val="19"/>
                <w:szCs w:val="19"/>
                <w:lang w:eastAsia="zh-CN"/>
              </w:rPr>
            </w:pPr>
            <w:r>
              <w:rPr>
                <w:sz w:val="19"/>
                <w:szCs w:val="19"/>
                <w:lang w:eastAsia="zh-CN"/>
              </w:rPr>
              <w:t>DM-4.3.3</w:t>
            </w:r>
          </w:p>
        </w:tc>
        <w:tc>
          <w:tcPr>
            <w:tcW w:w="6049" w:type="dxa"/>
          </w:tcPr>
          <w:p w14:paraId="556C5368" w14:textId="77777777" w:rsidR="00057CF6" w:rsidRPr="007052DD" w:rsidRDefault="00057CF6" w:rsidP="00057CF6">
            <w:pPr>
              <w:spacing w:before="0"/>
              <w:ind w:left="342"/>
              <w:jc w:val="left"/>
              <w:rPr>
                <w:sz w:val="19"/>
                <w:szCs w:val="19"/>
                <w:lang w:eastAsia="zh-CN"/>
              </w:rPr>
            </w:pPr>
            <w:r w:rsidRPr="007052DD">
              <w:rPr>
                <w:sz w:val="19"/>
                <w:szCs w:val="19"/>
                <w:lang w:eastAsia="zh-CN"/>
              </w:rPr>
              <w:t>All data processed internally by the system that crosses an ICM</w:t>
            </w:r>
            <w:r>
              <w:rPr>
                <w:sz w:val="19"/>
                <w:szCs w:val="19"/>
                <w:lang w:eastAsia="zh-CN"/>
              </w:rPr>
              <w:t xml:space="preserve"> E</w:t>
            </w:r>
            <w:r w:rsidRPr="007052DD">
              <w:rPr>
                <w:sz w:val="19"/>
                <w:szCs w:val="19"/>
                <w:lang w:eastAsia="zh-CN"/>
              </w:rPr>
              <w:t xml:space="preserve">nvironment system or subsystem boundary, as defined by the system design documentation, shall be stored within the </w:t>
            </w:r>
            <w:r>
              <w:rPr>
                <w:sz w:val="19"/>
                <w:szCs w:val="19"/>
                <w:lang w:eastAsia="zh-CN"/>
              </w:rPr>
              <w:t>D</w:t>
            </w:r>
            <w:r w:rsidRPr="007052DD">
              <w:rPr>
                <w:sz w:val="19"/>
                <w:szCs w:val="19"/>
                <w:lang w:eastAsia="zh-CN"/>
              </w:rPr>
              <w:t xml:space="preserve">ata </w:t>
            </w:r>
            <w:r>
              <w:rPr>
                <w:sz w:val="19"/>
                <w:szCs w:val="19"/>
                <w:lang w:eastAsia="zh-CN"/>
              </w:rPr>
              <w:t>H</w:t>
            </w:r>
            <w:r w:rsidRPr="007052DD">
              <w:rPr>
                <w:sz w:val="19"/>
                <w:szCs w:val="19"/>
                <w:lang w:eastAsia="zh-CN"/>
              </w:rPr>
              <w:t>ub.</w:t>
            </w:r>
          </w:p>
        </w:tc>
        <w:tc>
          <w:tcPr>
            <w:tcW w:w="975" w:type="dxa"/>
          </w:tcPr>
          <w:p w14:paraId="37C89366"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29" w:type="dxa"/>
          </w:tcPr>
          <w:p w14:paraId="24CB88FF" w14:textId="77777777" w:rsidR="00057CF6" w:rsidRPr="00795B40" w:rsidRDefault="00057CF6" w:rsidP="00DB402D">
            <w:pPr>
              <w:spacing w:before="0"/>
              <w:jc w:val="center"/>
              <w:rPr>
                <w:sz w:val="19"/>
                <w:szCs w:val="19"/>
                <w:lang w:eastAsia="zh-CN"/>
              </w:rPr>
            </w:pPr>
            <w:r w:rsidRPr="00795B40">
              <w:rPr>
                <w:sz w:val="19"/>
                <w:szCs w:val="19"/>
                <w:lang w:eastAsia="zh-CN"/>
              </w:rPr>
              <w:t>7, 15</w:t>
            </w:r>
          </w:p>
        </w:tc>
        <w:tc>
          <w:tcPr>
            <w:tcW w:w="1078" w:type="dxa"/>
          </w:tcPr>
          <w:p w14:paraId="4B5BF76E" w14:textId="77777777" w:rsidR="00057CF6" w:rsidRPr="00795B40" w:rsidRDefault="00057CF6" w:rsidP="00DB402D">
            <w:pPr>
              <w:spacing w:before="0"/>
              <w:jc w:val="center"/>
              <w:rPr>
                <w:sz w:val="19"/>
                <w:szCs w:val="19"/>
                <w:lang w:eastAsia="zh-CN"/>
              </w:rPr>
            </w:pPr>
          </w:p>
        </w:tc>
      </w:tr>
      <w:tr w:rsidR="00057CF6" w:rsidRPr="00795B40" w14:paraId="484C0D8F" w14:textId="22301DB1" w:rsidTr="00DB402D">
        <w:tc>
          <w:tcPr>
            <w:tcW w:w="964" w:type="dxa"/>
            <w:shd w:val="clear" w:color="auto" w:fill="auto"/>
          </w:tcPr>
          <w:p w14:paraId="2DFFEBFD" w14:textId="77777777" w:rsidR="00057CF6" w:rsidRPr="00795B40" w:rsidRDefault="00057CF6" w:rsidP="00057CF6">
            <w:pPr>
              <w:spacing w:before="0"/>
              <w:rPr>
                <w:sz w:val="19"/>
                <w:szCs w:val="19"/>
                <w:lang w:eastAsia="zh-CN"/>
              </w:rPr>
            </w:pPr>
            <w:r>
              <w:rPr>
                <w:sz w:val="19"/>
                <w:szCs w:val="19"/>
                <w:lang w:eastAsia="zh-CN"/>
              </w:rPr>
              <w:lastRenderedPageBreak/>
              <w:t>DM-4.3.4</w:t>
            </w:r>
          </w:p>
        </w:tc>
        <w:tc>
          <w:tcPr>
            <w:tcW w:w="6049" w:type="dxa"/>
          </w:tcPr>
          <w:p w14:paraId="4E0D12A4" w14:textId="77777777" w:rsidR="00057CF6" w:rsidRDefault="00057CF6" w:rsidP="00057CF6">
            <w:pPr>
              <w:spacing w:before="0"/>
              <w:ind w:left="342"/>
              <w:jc w:val="left"/>
              <w:rPr>
                <w:sz w:val="19"/>
                <w:szCs w:val="19"/>
                <w:lang w:eastAsia="zh-CN"/>
              </w:rPr>
            </w:pPr>
            <w:r w:rsidRPr="007052DD">
              <w:rPr>
                <w:sz w:val="19"/>
                <w:szCs w:val="19"/>
                <w:lang w:eastAsia="zh-CN"/>
              </w:rPr>
              <w:t>All system development documentation</w:t>
            </w:r>
            <w:r>
              <w:rPr>
                <w:sz w:val="19"/>
                <w:szCs w:val="19"/>
                <w:lang w:eastAsia="zh-CN"/>
              </w:rPr>
              <w:t xml:space="preserve"> </w:t>
            </w:r>
            <w:r w:rsidRPr="007052DD">
              <w:rPr>
                <w:sz w:val="19"/>
                <w:szCs w:val="19"/>
                <w:lang w:eastAsia="zh-CN"/>
              </w:rPr>
              <w:t>shall be made available in electronic format upon delivery and shall be made available for users from the system user interfaces.</w:t>
            </w:r>
            <w:r>
              <w:rPr>
                <w:sz w:val="19"/>
                <w:szCs w:val="19"/>
                <w:lang w:eastAsia="zh-CN"/>
              </w:rPr>
              <w:t xml:space="preserve">  This includes</w:t>
            </w:r>
          </w:p>
          <w:p w14:paraId="6690ED3A" w14:textId="77777777" w:rsidR="00057CF6" w:rsidRDefault="00057CF6" w:rsidP="00057CF6">
            <w:pPr>
              <w:pStyle w:val="ListParagraph"/>
              <w:numPr>
                <w:ilvl w:val="0"/>
                <w:numId w:val="201"/>
              </w:numPr>
              <w:spacing w:before="0"/>
              <w:jc w:val="left"/>
              <w:rPr>
                <w:sz w:val="19"/>
                <w:szCs w:val="19"/>
                <w:lang w:eastAsia="zh-CN"/>
              </w:rPr>
            </w:pPr>
            <w:r>
              <w:rPr>
                <w:sz w:val="19"/>
                <w:szCs w:val="19"/>
                <w:lang w:eastAsia="zh-CN"/>
              </w:rPr>
              <w:t>S</w:t>
            </w:r>
            <w:r w:rsidRPr="007052DD">
              <w:rPr>
                <w:sz w:val="19"/>
                <w:szCs w:val="19"/>
                <w:lang w:eastAsia="zh-CN"/>
              </w:rPr>
              <w:t>ystem requirements</w:t>
            </w:r>
            <w:r>
              <w:rPr>
                <w:sz w:val="19"/>
                <w:szCs w:val="19"/>
                <w:lang w:eastAsia="zh-CN"/>
              </w:rPr>
              <w:t xml:space="preserve"> documents</w:t>
            </w:r>
          </w:p>
          <w:p w14:paraId="60E9A721" w14:textId="77777777" w:rsidR="00057CF6" w:rsidRDefault="00057CF6" w:rsidP="00057CF6">
            <w:pPr>
              <w:pStyle w:val="ListParagraph"/>
              <w:numPr>
                <w:ilvl w:val="0"/>
                <w:numId w:val="201"/>
              </w:numPr>
              <w:spacing w:before="0"/>
              <w:jc w:val="left"/>
              <w:rPr>
                <w:sz w:val="19"/>
                <w:szCs w:val="19"/>
                <w:lang w:eastAsia="zh-CN"/>
              </w:rPr>
            </w:pPr>
            <w:r>
              <w:rPr>
                <w:sz w:val="19"/>
                <w:szCs w:val="19"/>
                <w:lang w:eastAsia="zh-CN"/>
              </w:rPr>
              <w:t>S</w:t>
            </w:r>
            <w:r w:rsidRPr="007052DD">
              <w:rPr>
                <w:sz w:val="19"/>
                <w:szCs w:val="19"/>
                <w:lang w:eastAsia="zh-CN"/>
              </w:rPr>
              <w:t>ystem design</w:t>
            </w:r>
            <w:r>
              <w:rPr>
                <w:sz w:val="19"/>
                <w:szCs w:val="19"/>
                <w:lang w:eastAsia="zh-CN"/>
              </w:rPr>
              <w:t xml:space="preserve"> documents</w:t>
            </w:r>
          </w:p>
          <w:p w14:paraId="7EBD8DC0" w14:textId="77777777" w:rsidR="00057CF6" w:rsidRDefault="00057CF6" w:rsidP="00057CF6">
            <w:pPr>
              <w:pStyle w:val="ListParagraph"/>
              <w:numPr>
                <w:ilvl w:val="0"/>
                <w:numId w:val="201"/>
              </w:numPr>
              <w:spacing w:before="0"/>
              <w:jc w:val="left"/>
              <w:rPr>
                <w:sz w:val="19"/>
                <w:szCs w:val="19"/>
                <w:lang w:eastAsia="zh-CN"/>
              </w:rPr>
            </w:pPr>
            <w:r>
              <w:rPr>
                <w:sz w:val="19"/>
                <w:szCs w:val="19"/>
                <w:lang w:eastAsia="zh-CN"/>
              </w:rPr>
              <w:t>D</w:t>
            </w:r>
            <w:r w:rsidRPr="007052DD">
              <w:rPr>
                <w:sz w:val="19"/>
                <w:szCs w:val="19"/>
                <w:lang w:eastAsia="zh-CN"/>
              </w:rPr>
              <w:t>evelopment process documents</w:t>
            </w:r>
          </w:p>
          <w:p w14:paraId="48F40D1D" w14:textId="77777777" w:rsidR="00057CF6" w:rsidRDefault="00057CF6" w:rsidP="00057CF6">
            <w:pPr>
              <w:pStyle w:val="ListParagraph"/>
              <w:numPr>
                <w:ilvl w:val="0"/>
                <w:numId w:val="201"/>
              </w:numPr>
              <w:spacing w:before="0"/>
              <w:jc w:val="left"/>
              <w:rPr>
                <w:sz w:val="19"/>
                <w:szCs w:val="19"/>
                <w:lang w:eastAsia="zh-CN"/>
              </w:rPr>
            </w:pPr>
            <w:r>
              <w:rPr>
                <w:sz w:val="19"/>
                <w:szCs w:val="19"/>
                <w:lang w:eastAsia="zh-CN"/>
              </w:rPr>
              <w:t>C</w:t>
            </w:r>
            <w:r w:rsidRPr="007052DD">
              <w:rPr>
                <w:sz w:val="19"/>
                <w:szCs w:val="19"/>
                <w:lang w:eastAsia="zh-CN"/>
              </w:rPr>
              <w:t>oncept of operations</w:t>
            </w:r>
          </w:p>
          <w:p w14:paraId="55A7EFDE" w14:textId="77777777" w:rsidR="00057CF6" w:rsidRDefault="00057CF6" w:rsidP="00057CF6">
            <w:pPr>
              <w:pStyle w:val="ListParagraph"/>
              <w:numPr>
                <w:ilvl w:val="0"/>
                <w:numId w:val="201"/>
              </w:numPr>
              <w:spacing w:before="0"/>
              <w:jc w:val="left"/>
              <w:rPr>
                <w:sz w:val="19"/>
                <w:szCs w:val="19"/>
                <w:lang w:eastAsia="zh-CN"/>
              </w:rPr>
            </w:pPr>
            <w:r>
              <w:rPr>
                <w:sz w:val="19"/>
                <w:szCs w:val="19"/>
                <w:lang w:eastAsia="zh-CN"/>
              </w:rPr>
              <w:t>T</w:t>
            </w:r>
            <w:r w:rsidRPr="007052DD">
              <w:rPr>
                <w:sz w:val="19"/>
                <w:szCs w:val="19"/>
                <w:lang w:eastAsia="zh-CN"/>
              </w:rPr>
              <w:t>est plans</w:t>
            </w:r>
          </w:p>
          <w:p w14:paraId="26AA0BCA" w14:textId="77777777" w:rsidR="00057CF6" w:rsidRDefault="00057CF6" w:rsidP="00057CF6">
            <w:pPr>
              <w:pStyle w:val="ListParagraph"/>
              <w:numPr>
                <w:ilvl w:val="0"/>
                <w:numId w:val="201"/>
              </w:numPr>
              <w:spacing w:before="0"/>
              <w:jc w:val="left"/>
              <w:rPr>
                <w:sz w:val="19"/>
                <w:szCs w:val="19"/>
                <w:lang w:eastAsia="zh-CN"/>
              </w:rPr>
            </w:pPr>
            <w:r>
              <w:rPr>
                <w:sz w:val="19"/>
                <w:szCs w:val="19"/>
                <w:lang w:eastAsia="zh-CN"/>
              </w:rPr>
              <w:t>S</w:t>
            </w:r>
            <w:r w:rsidRPr="007052DD">
              <w:rPr>
                <w:sz w:val="19"/>
                <w:szCs w:val="19"/>
                <w:lang w:eastAsia="zh-CN"/>
              </w:rPr>
              <w:t>tandards and specifications used in development and deployment</w:t>
            </w:r>
          </w:p>
          <w:p w14:paraId="64930CB0" w14:textId="77777777" w:rsidR="00057CF6" w:rsidRDefault="00057CF6" w:rsidP="00057CF6">
            <w:pPr>
              <w:pStyle w:val="ListParagraph"/>
              <w:numPr>
                <w:ilvl w:val="0"/>
                <w:numId w:val="201"/>
              </w:numPr>
              <w:spacing w:before="0"/>
              <w:jc w:val="left"/>
              <w:rPr>
                <w:sz w:val="19"/>
                <w:szCs w:val="19"/>
                <w:lang w:eastAsia="zh-CN"/>
              </w:rPr>
            </w:pPr>
            <w:r>
              <w:rPr>
                <w:sz w:val="19"/>
                <w:szCs w:val="19"/>
                <w:lang w:eastAsia="zh-CN"/>
              </w:rPr>
              <w:t>T</w:t>
            </w:r>
            <w:r w:rsidRPr="007052DD">
              <w:rPr>
                <w:sz w:val="19"/>
                <w:szCs w:val="19"/>
                <w:lang w:eastAsia="zh-CN"/>
              </w:rPr>
              <w:t>est results and reports</w:t>
            </w:r>
          </w:p>
          <w:p w14:paraId="785AA0A3" w14:textId="77777777" w:rsidR="00057CF6" w:rsidRDefault="00057CF6" w:rsidP="00057CF6">
            <w:pPr>
              <w:pStyle w:val="ListParagraph"/>
              <w:numPr>
                <w:ilvl w:val="0"/>
                <w:numId w:val="201"/>
              </w:numPr>
              <w:spacing w:before="0"/>
              <w:jc w:val="left"/>
              <w:rPr>
                <w:sz w:val="19"/>
                <w:szCs w:val="19"/>
                <w:lang w:eastAsia="zh-CN"/>
              </w:rPr>
            </w:pPr>
            <w:r>
              <w:rPr>
                <w:sz w:val="19"/>
                <w:szCs w:val="19"/>
                <w:lang w:eastAsia="zh-CN"/>
              </w:rPr>
              <w:t>D</w:t>
            </w:r>
            <w:r w:rsidRPr="007052DD">
              <w:rPr>
                <w:sz w:val="19"/>
                <w:szCs w:val="19"/>
                <w:lang w:eastAsia="zh-CN"/>
              </w:rPr>
              <w:t>eployment documentation</w:t>
            </w:r>
          </w:p>
          <w:p w14:paraId="47D19236" w14:textId="77777777" w:rsidR="00057CF6" w:rsidRPr="007052DD" w:rsidRDefault="00057CF6" w:rsidP="00057CF6">
            <w:pPr>
              <w:pStyle w:val="ListParagraph"/>
              <w:numPr>
                <w:ilvl w:val="0"/>
                <w:numId w:val="201"/>
              </w:numPr>
              <w:spacing w:before="0"/>
              <w:jc w:val="left"/>
              <w:rPr>
                <w:sz w:val="19"/>
                <w:szCs w:val="19"/>
                <w:lang w:eastAsia="zh-CN"/>
              </w:rPr>
            </w:pPr>
            <w:r>
              <w:rPr>
                <w:sz w:val="19"/>
                <w:szCs w:val="19"/>
                <w:lang w:eastAsia="zh-CN"/>
              </w:rPr>
              <w:t>I</w:t>
            </w:r>
            <w:r w:rsidRPr="007052DD">
              <w:rPr>
                <w:sz w:val="19"/>
                <w:szCs w:val="19"/>
                <w:lang w:eastAsia="zh-CN"/>
              </w:rPr>
              <w:t xml:space="preserve">nstallation instructions </w:t>
            </w:r>
          </w:p>
        </w:tc>
        <w:tc>
          <w:tcPr>
            <w:tcW w:w="975" w:type="dxa"/>
          </w:tcPr>
          <w:p w14:paraId="4DE30B57"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29" w:type="dxa"/>
          </w:tcPr>
          <w:p w14:paraId="1A36EDC3" w14:textId="77777777" w:rsidR="00057CF6" w:rsidRPr="00795B40" w:rsidRDefault="00057CF6" w:rsidP="00DB402D">
            <w:pPr>
              <w:spacing w:before="0"/>
              <w:jc w:val="center"/>
              <w:rPr>
                <w:sz w:val="19"/>
                <w:szCs w:val="19"/>
                <w:lang w:eastAsia="zh-CN"/>
              </w:rPr>
            </w:pPr>
            <w:r w:rsidRPr="00795B40">
              <w:rPr>
                <w:sz w:val="19"/>
                <w:szCs w:val="19"/>
                <w:lang w:eastAsia="zh-CN"/>
              </w:rPr>
              <w:t>7, 15</w:t>
            </w:r>
          </w:p>
        </w:tc>
        <w:tc>
          <w:tcPr>
            <w:tcW w:w="1078" w:type="dxa"/>
          </w:tcPr>
          <w:p w14:paraId="2AEFC3E7" w14:textId="77777777" w:rsidR="00057CF6" w:rsidRPr="00795B40" w:rsidRDefault="00057CF6" w:rsidP="00DB402D">
            <w:pPr>
              <w:spacing w:before="0"/>
              <w:jc w:val="center"/>
              <w:rPr>
                <w:sz w:val="19"/>
                <w:szCs w:val="19"/>
                <w:lang w:eastAsia="zh-CN"/>
              </w:rPr>
            </w:pPr>
          </w:p>
        </w:tc>
      </w:tr>
      <w:tr w:rsidR="00057CF6" w:rsidRPr="00795B40" w14:paraId="1E3CCFB3" w14:textId="4B3B3C06" w:rsidTr="00DB402D">
        <w:tc>
          <w:tcPr>
            <w:tcW w:w="964" w:type="dxa"/>
            <w:shd w:val="clear" w:color="auto" w:fill="auto"/>
          </w:tcPr>
          <w:p w14:paraId="28B0F7E0" w14:textId="77777777" w:rsidR="00057CF6" w:rsidRPr="00795B40" w:rsidRDefault="00057CF6" w:rsidP="00057CF6">
            <w:pPr>
              <w:spacing w:before="0"/>
              <w:rPr>
                <w:sz w:val="19"/>
                <w:szCs w:val="19"/>
                <w:lang w:eastAsia="zh-CN"/>
              </w:rPr>
            </w:pPr>
            <w:r>
              <w:rPr>
                <w:sz w:val="19"/>
                <w:szCs w:val="19"/>
                <w:lang w:eastAsia="zh-CN"/>
              </w:rPr>
              <w:t>DM-4.3.5</w:t>
            </w:r>
          </w:p>
        </w:tc>
        <w:tc>
          <w:tcPr>
            <w:tcW w:w="6049" w:type="dxa"/>
          </w:tcPr>
          <w:p w14:paraId="28220672" w14:textId="77777777" w:rsidR="00057CF6" w:rsidRDefault="00057CF6" w:rsidP="00057CF6">
            <w:pPr>
              <w:spacing w:before="0"/>
              <w:ind w:left="342"/>
              <w:jc w:val="left"/>
              <w:rPr>
                <w:sz w:val="19"/>
                <w:szCs w:val="19"/>
                <w:lang w:eastAsia="zh-CN"/>
              </w:rPr>
            </w:pPr>
            <w:r w:rsidRPr="007052DD">
              <w:rPr>
                <w:sz w:val="19"/>
                <w:szCs w:val="19"/>
                <w:lang w:eastAsia="zh-CN"/>
              </w:rPr>
              <w:t xml:space="preserve">All ICM </w:t>
            </w:r>
            <w:r>
              <w:rPr>
                <w:sz w:val="19"/>
                <w:szCs w:val="19"/>
                <w:lang w:eastAsia="zh-CN"/>
              </w:rPr>
              <w:t>E</w:t>
            </w:r>
            <w:r w:rsidRPr="007052DD">
              <w:rPr>
                <w:sz w:val="19"/>
                <w:szCs w:val="19"/>
                <w:lang w:eastAsia="zh-CN"/>
              </w:rPr>
              <w:t>nvironment operations documentation</w:t>
            </w:r>
            <w:r>
              <w:rPr>
                <w:sz w:val="19"/>
                <w:szCs w:val="19"/>
                <w:lang w:eastAsia="zh-CN"/>
              </w:rPr>
              <w:t xml:space="preserve"> </w:t>
            </w:r>
            <w:r w:rsidRPr="007052DD">
              <w:rPr>
                <w:sz w:val="19"/>
                <w:szCs w:val="19"/>
                <w:lang w:eastAsia="zh-CN"/>
              </w:rPr>
              <w:t>shall be delivered electronically and made available from the system user interface</w:t>
            </w:r>
            <w:r>
              <w:rPr>
                <w:sz w:val="19"/>
                <w:szCs w:val="19"/>
                <w:lang w:eastAsia="zh-CN"/>
              </w:rPr>
              <w:t>.  This includes:</w:t>
            </w:r>
          </w:p>
          <w:p w14:paraId="3C5E147D" w14:textId="77777777" w:rsidR="00057CF6" w:rsidRDefault="00057CF6" w:rsidP="00057CF6">
            <w:pPr>
              <w:pStyle w:val="ListParagraph"/>
              <w:numPr>
                <w:ilvl w:val="0"/>
                <w:numId w:val="200"/>
              </w:numPr>
              <w:spacing w:before="0"/>
              <w:rPr>
                <w:sz w:val="19"/>
                <w:szCs w:val="19"/>
                <w:lang w:eastAsia="zh-CN"/>
              </w:rPr>
            </w:pPr>
            <w:r w:rsidRPr="007052DD">
              <w:rPr>
                <w:sz w:val="19"/>
                <w:szCs w:val="19"/>
                <w:lang w:eastAsia="zh-CN"/>
              </w:rPr>
              <w:t>System operator manuals</w:t>
            </w:r>
          </w:p>
          <w:p w14:paraId="0044C76C" w14:textId="77777777" w:rsidR="00057CF6" w:rsidRDefault="00057CF6" w:rsidP="00057CF6">
            <w:pPr>
              <w:pStyle w:val="ListParagraph"/>
              <w:numPr>
                <w:ilvl w:val="0"/>
                <w:numId w:val="200"/>
              </w:numPr>
              <w:spacing w:before="0"/>
              <w:rPr>
                <w:sz w:val="19"/>
                <w:szCs w:val="19"/>
                <w:lang w:eastAsia="zh-CN"/>
              </w:rPr>
            </w:pPr>
            <w:r>
              <w:rPr>
                <w:sz w:val="19"/>
                <w:szCs w:val="19"/>
                <w:lang w:eastAsia="zh-CN"/>
              </w:rPr>
              <w:t>O</w:t>
            </w:r>
            <w:r w:rsidRPr="007052DD">
              <w:rPr>
                <w:sz w:val="19"/>
                <w:szCs w:val="19"/>
                <w:lang w:eastAsia="zh-CN"/>
              </w:rPr>
              <w:t>perational process and procedure documentation</w:t>
            </w:r>
          </w:p>
          <w:p w14:paraId="69A31CB3" w14:textId="77777777" w:rsidR="00057CF6" w:rsidRDefault="00057CF6" w:rsidP="00057CF6">
            <w:pPr>
              <w:pStyle w:val="ListParagraph"/>
              <w:numPr>
                <w:ilvl w:val="0"/>
                <w:numId w:val="200"/>
              </w:numPr>
              <w:spacing w:before="0"/>
              <w:rPr>
                <w:sz w:val="19"/>
                <w:szCs w:val="19"/>
                <w:lang w:eastAsia="zh-CN"/>
              </w:rPr>
            </w:pPr>
            <w:r>
              <w:rPr>
                <w:sz w:val="19"/>
                <w:szCs w:val="19"/>
                <w:lang w:eastAsia="zh-CN"/>
              </w:rPr>
              <w:t>T</w:t>
            </w:r>
            <w:r w:rsidRPr="007052DD">
              <w:rPr>
                <w:sz w:val="19"/>
                <w:szCs w:val="19"/>
                <w:lang w:eastAsia="zh-CN"/>
              </w:rPr>
              <w:t>raffic engineering standards for use in the corridor</w:t>
            </w:r>
          </w:p>
          <w:p w14:paraId="3190EE26" w14:textId="77777777" w:rsidR="00057CF6" w:rsidRDefault="00057CF6" w:rsidP="00057CF6">
            <w:pPr>
              <w:pStyle w:val="ListParagraph"/>
              <w:numPr>
                <w:ilvl w:val="0"/>
                <w:numId w:val="200"/>
              </w:numPr>
              <w:spacing w:before="0"/>
              <w:rPr>
                <w:sz w:val="19"/>
                <w:szCs w:val="19"/>
                <w:lang w:eastAsia="zh-CN"/>
              </w:rPr>
            </w:pPr>
            <w:r>
              <w:rPr>
                <w:sz w:val="19"/>
                <w:szCs w:val="19"/>
                <w:lang w:eastAsia="zh-CN"/>
              </w:rPr>
              <w:t>M</w:t>
            </w:r>
            <w:r w:rsidRPr="007052DD">
              <w:rPr>
                <w:sz w:val="19"/>
                <w:szCs w:val="19"/>
                <w:lang w:eastAsia="zh-CN"/>
              </w:rPr>
              <w:t>aintenance manuals</w:t>
            </w:r>
          </w:p>
          <w:p w14:paraId="200CF7FB" w14:textId="77777777" w:rsidR="00057CF6" w:rsidRDefault="00057CF6" w:rsidP="00057CF6">
            <w:pPr>
              <w:pStyle w:val="ListParagraph"/>
              <w:numPr>
                <w:ilvl w:val="0"/>
                <w:numId w:val="200"/>
              </w:numPr>
              <w:spacing w:before="0"/>
              <w:rPr>
                <w:sz w:val="19"/>
                <w:szCs w:val="19"/>
                <w:lang w:eastAsia="zh-CN"/>
              </w:rPr>
            </w:pPr>
            <w:r>
              <w:rPr>
                <w:sz w:val="19"/>
                <w:szCs w:val="19"/>
                <w:lang w:eastAsia="zh-CN"/>
              </w:rPr>
              <w:t>H</w:t>
            </w:r>
            <w:r w:rsidRPr="007052DD">
              <w:rPr>
                <w:sz w:val="19"/>
                <w:szCs w:val="19"/>
                <w:lang w:eastAsia="zh-CN"/>
              </w:rPr>
              <w:t>ardware</w:t>
            </w:r>
            <w:r>
              <w:rPr>
                <w:sz w:val="19"/>
                <w:szCs w:val="19"/>
                <w:lang w:eastAsia="zh-CN"/>
              </w:rPr>
              <w:t>/</w:t>
            </w:r>
            <w:r w:rsidRPr="007052DD">
              <w:rPr>
                <w:sz w:val="19"/>
                <w:szCs w:val="19"/>
                <w:lang w:eastAsia="zh-CN"/>
              </w:rPr>
              <w:t>software operational documentation and manuals</w:t>
            </w:r>
          </w:p>
          <w:p w14:paraId="2C92194C" w14:textId="77777777" w:rsidR="00057CF6" w:rsidRDefault="00057CF6" w:rsidP="00057CF6">
            <w:pPr>
              <w:pStyle w:val="ListParagraph"/>
              <w:numPr>
                <w:ilvl w:val="0"/>
                <w:numId w:val="200"/>
              </w:numPr>
              <w:spacing w:before="0"/>
              <w:jc w:val="left"/>
              <w:rPr>
                <w:sz w:val="19"/>
                <w:szCs w:val="19"/>
                <w:lang w:eastAsia="zh-CN"/>
              </w:rPr>
            </w:pPr>
            <w:r>
              <w:rPr>
                <w:sz w:val="19"/>
                <w:szCs w:val="19"/>
                <w:lang w:eastAsia="zh-CN"/>
              </w:rPr>
              <w:t>T</w:t>
            </w:r>
            <w:r w:rsidRPr="007052DD">
              <w:rPr>
                <w:sz w:val="19"/>
                <w:szCs w:val="19"/>
                <w:lang w:eastAsia="zh-CN"/>
              </w:rPr>
              <w:t>raffic and operating information for traffic infrastructure assets</w:t>
            </w:r>
          </w:p>
          <w:p w14:paraId="7BE14C87" w14:textId="77777777" w:rsidR="00057CF6" w:rsidRPr="007052DD" w:rsidRDefault="00057CF6" w:rsidP="00057CF6">
            <w:pPr>
              <w:pStyle w:val="ListParagraph"/>
              <w:numPr>
                <w:ilvl w:val="0"/>
                <w:numId w:val="200"/>
              </w:numPr>
              <w:spacing w:before="0"/>
              <w:rPr>
                <w:sz w:val="19"/>
                <w:szCs w:val="19"/>
                <w:lang w:eastAsia="zh-CN"/>
              </w:rPr>
            </w:pPr>
            <w:r>
              <w:rPr>
                <w:sz w:val="19"/>
                <w:szCs w:val="19"/>
                <w:lang w:eastAsia="zh-CN"/>
              </w:rPr>
              <w:t>O</w:t>
            </w:r>
            <w:r w:rsidRPr="007052DD">
              <w:rPr>
                <w:sz w:val="19"/>
                <w:szCs w:val="19"/>
                <w:lang w:eastAsia="zh-CN"/>
              </w:rPr>
              <w:t>ther operations documentation</w:t>
            </w:r>
          </w:p>
        </w:tc>
        <w:tc>
          <w:tcPr>
            <w:tcW w:w="975" w:type="dxa"/>
          </w:tcPr>
          <w:p w14:paraId="0D41C1AB"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29" w:type="dxa"/>
          </w:tcPr>
          <w:p w14:paraId="2EAF82E1" w14:textId="77777777" w:rsidR="00057CF6" w:rsidRPr="00795B40" w:rsidRDefault="00057CF6" w:rsidP="00DB402D">
            <w:pPr>
              <w:spacing w:before="0"/>
              <w:jc w:val="center"/>
              <w:rPr>
                <w:sz w:val="19"/>
                <w:szCs w:val="19"/>
                <w:lang w:eastAsia="zh-CN"/>
              </w:rPr>
            </w:pPr>
            <w:r w:rsidRPr="00795B40">
              <w:rPr>
                <w:sz w:val="19"/>
                <w:szCs w:val="19"/>
                <w:lang w:eastAsia="zh-CN"/>
              </w:rPr>
              <w:t>7, 15</w:t>
            </w:r>
          </w:p>
        </w:tc>
        <w:tc>
          <w:tcPr>
            <w:tcW w:w="1078" w:type="dxa"/>
          </w:tcPr>
          <w:p w14:paraId="3A7A9A7B" w14:textId="77777777" w:rsidR="00057CF6" w:rsidRPr="00795B40" w:rsidRDefault="00057CF6" w:rsidP="00DB402D">
            <w:pPr>
              <w:spacing w:before="0"/>
              <w:jc w:val="center"/>
              <w:rPr>
                <w:sz w:val="19"/>
                <w:szCs w:val="19"/>
                <w:lang w:eastAsia="zh-CN"/>
              </w:rPr>
            </w:pPr>
          </w:p>
        </w:tc>
      </w:tr>
      <w:tr w:rsidR="00057CF6" w:rsidRPr="00795B40" w14:paraId="01B85CC0" w14:textId="0C853488" w:rsidTr="00DB402D">
        <w:tc>
          <w:tcPr>
            <w:tcW w:w="964" w:type="dxa"/>
            <w:shd w:val="clear" w:color="auto" w:fill="auto"/>
          </w:tcPr>
          <w:p w14:paraId="1DF8D754" w14:textId="77777777" w:rsidR="00057CF6" w:rsidRPr="00795B40" w:rsidRDefault="00057CF6" w:rsidP="00057CF6">
            <w:pPr>
              <w:spacing w:before="0"/>
              <w:rPr>
                <w:sz w:val="19"/>
                <w:szCs w:val="19"/>
                <w:lang w:eastAsia="zh-CN"/>
              </w:rPr>
            </w:pPr>
            <w:r>
              <w:rPr>
                <w:sz w:val="19"/>
                <w:szCs w:val="19"/>
                <w:lang w:eastAsia="zh-CN"/>
              </w:rPr>
              <w:t>DM-4.3.6</w:t>
            </w:r>
          </w:p>
        </w:tc>
        <w:tc>
          <w:tcPr>
            <w:tcW w:w="6049" w:type="dxa"/>
          </w:tcPr>
          <w:p w14:paraId="6E696810" w14:textId="4B811855" w:rsidR="00057CF6" w:rsidRPr="007052DD" w:rsidRDefault="00057CF6" w:rsidP="00057CF6">
            <w:pPr>
              <w:spacing w:before="0"/>
              <w:ind w:left="342"/>
              <w:rPr>
                <w:sz w:val="19"/>
                <w:szCs w:val="19"/>
                <w:lang w:eastAsia="zh-CN"/>
              </w:rPr>
            </w:pPr>
            <w:r w:rsidRPr="007052DD">
              <w:rPr>
                <w:sz w:val="19"/>
                <w:szCs w:val="19"/>
                <w:lang w:eastAsia="zh-CN"/>
              </w:rPr>
              <w:t xml:space="preserve">As part of the quarterly or annual data reviews, the </w:t>
            </w:r>
            <w:r>
              <w:rPr>
                <w:sz w:val="19"/>
                <w:szCs w:val="19"/>
                <w:lang w:eastAsia="zh-CN"/>
              </w:rPr>
              <w:t>Corridor</w:t>
            </w:r>
            <w:r w:rsidRPr="007052DD">
              <w:rPr>
                <w:sz w:val="19"/>
                <w:szCs w:val="19"/>
                <w:lang w:eastAsia="zh-CN"/>
              </w:rPr>
              <w:t xml:space="preserve"> </w:t>
            </w:r>
            <w:r>
              <w:rPr>
                <w:sz w:val="19"/>
                <w:szCs w:val="19"/>
                <w:lang w:eastAsia="zh-CN"/>
              </w:rPr>
              <w:t>T</w:t>
            </w:r>
            <w:r w:rsidRPr="007052DD">
              <w:rPr>
                <w:sz w:val="19"/>
                <w:szCs w:val="19"/>
                <w:lang w:eastAsia="zh-CN"/>
              </w:rPr>
              <w:t xml:space="preserve">echnical </w:t>
            </w:r>
            <w:r>
              <w:rPr>
                <w:sz w:val="19"/>
                <w:szCs w:val="19"/>
                <w:lang w:eastAsia="zh-CN"/>
              </w:rPr>
              <w:t>M</w:t>
            </w:r>
            <w:r w:rsidRPr="007052DD">
              <w:rPr>
                <w:sz w:val="19"/>
                <w:szCs w:val="19"/>
                <w:lang w:eastAsia="zh-CN"/>
              </w:rPr>
              <w:t xml:space="preserve">anager and </w:t>
            </w:r>
            <w:r>
              <w:rPr>
                <w:sz w:val="19"/>
                <w:szCs w:val="19"/>
                <w:lang w:eastAsia="zh-CN"/>
              </w:rPr>
              <w:t>Corridor</w:t>
            </w:r>
            <w:r w:rsidRPr="007052DD">
              <w:rPr>
                <w:sz w:val="19"/>
                <w:szCs w:val="19"/>
                <w:lang w:eastAsia="zh-CN"/>
              </w:rPr>
              <w:t xml:space="preserve"> </w:t>
            </w:r>
            <w:r>
              <w:rPr>
                <w:sz w:val="19"/>
                <w:szCs w:val="19"/>
                <w:lang w:eastAsia="zh-CN"/>
              </w:rPr>
              <w:t>D</w:t>
            </w:r>
            <w:r w:rsidRPr="007052DD">
              <w:rPr>
                <w:sz w:val="19"/>
                <w:szCs w:val="19"/>
                <w:lang w:eastAsia="zh-CN"/>
              </w:rPr>
              <w:t xml:space="preserve">ata </w:t>
            </w:r>
            <w:r>
              <w:rPr>
                <w:sz w:val="19"/>
                <w:szCs w:val="19"/>
                <w:lang w:eastAsia="zh-CN"/>
              </w:rPr>
              <w:t>A</w:t>
            </w:r>
            <w:r w:rsidRPr="007052DD">
              <w:rPr>
                <w:sz w:val="19"/>
                <w:szCs w:val="19"/>
                <w:lang w:eastAsia="zh-CN"/>
              </w:rPr>
              <w:t>nalyst shall conduct a review of data stored both in electronic and non-electronic formats, and its availability to users of the system.  A minimum of 95% of all data shall be stored in electronic format. The review shall also include for each non-electronic format data element a method for storing in electronic format and a target date for capture in electronic format.</w:t>
            </w:r>
          </w:p>
        </w:tc>
        <w:tc>
          <w:tcPr>
            <w:tcW w:w="975" w:type="dxa"/>
          </w:tcPr>
          <w:p w14:paraId="5CCA10A4" w14:textId="77777777" w:rsidR="00057CF6" w:rsidRPr="00795B40" w:rsidRDefault="00057CF6" w:rsidP="00057CF6">
            <w:pPr>
              <w:spacing w:before="0"/>
              <w:jc w:val="center"/>
              <w:rPr>
                <w:sz w:val="19"/>
                <w:szCs w:val="19"/>
                <w:lang w:eastAsia="zh-CN"/>
              </w:rPr>
            </w:pPr>
            <w:r w:rsidRPr="00795B40">
              <w:rPr>
                <w:sz w:val="19"/>
                <w:szCs w:val="19"/>
                <w:lang w:eastAsia="zh-CN"/>
              </w:rPr>
              <w:t>M</w:t>
            </w:r>
          </w:p>
        </w:tc>
        <w:tc>
          <w:tcPr>
            <w:tcW w:w="829" w:type="dxa"/>
          </w:tcPr>
          <w:p w14:paraId="4EED53E5" w14:textId="77777777" w:rsidR="00057CF6" w:rsidRPr="00795B40" w:rsidRDefault="00057CF6" w:rsidP="00DB402D">
            <w:pPr>
              <w:spacing w:before="0"/>
              <w:jc w:val="center"/>
              <w:rPr>
                <w:sz w:val="19"/>
                <w:szCs w:val="19"/>
                <w:lang w:eastAsia="zh-CN"/>
              </w:rPr>
            </w:pPr>
            <w:r w:rsidRPr="00795B40">
              <w:rPr>
                <w:sz w:val="19"/>
                <w:szCs w:val="19"/>
                <w:lang w:eastAsia="zh-CN"/>
              </w:rPr>
              <w:t>7, 15</w:t>
            </w:r>
          </w:p>
        </w:tc>
        <w:tc>
          <w:tcPr>
            <w:tcW w:w="1078" w:type="dxa"/>
          </w:tcPr>
          <w:p w14:paraId="6D3D02B2" w14:textId="77777777" w:rsidR="00057CF6" w:rsidRPr="00795B40" w:rsidRDefault="00057CF6" w:rsidP="00DB402D">
            <w:pPr>
              <w:spacing w:before="0"/>
              <w:jc w:val="center"/>
              <w:rPr>
                <w:sz w:val="19"/>
                <w:szCs w:val="19"/>
                <w:lang w:eastAsia="zh-CN"/>
              </w:rPr>
            </w:pPr>
          </w:p>
        </w:tc>
      </w:tr>
    </w:tbl>
    <w:p w14:paraId="18CADC16" w14:textId="77777777" w:rsidR="00A06756" w:rsidRDefault="00A06756" w:rsidP="00A06756">
      <w:pPr>
        <w:pStyle w:val="Heading3"/>
      </w:pPr>
      <w:bookmarkStart w:id="526" w:name="_Toc437860740"/>
      <w:bookmarkStart w:id="527" w:name="_Toc438223994"/>
      <w:bookmarkStart w:id="528" w:name="_Toc439865072"/>
      <w:bookmarkStart w:id="529" w:name="_Toc457580622"/>
      <w:bookmarkStart w:id="530" w:name="_Toc425182325"/>
      <w:r w:rsidRPr="00123F3B">
        <w:t>Data</w:t>
      </w:r>
      <w:r>
        <w:t xml:space="preserve"> Verification and Validation</w:t>
      </w:r>
      <w:bookmarkEnd w:id="526"/>
      <w:bookmarkEnd w:id="527"/>
      <w:bookmarkEnd w:id="528"/>
      <w:bookmarkEnd w:id="529"/>
    </w:p>
    <w:tbl>
      <w:tblPr>
        <w:tblStyle w:val="TableGrid"/>
        <w:tblW w:w="9918" w:type="dxa"/>
        <w:tblLook w:val="04A0" w:firstRow="1" w:lastRow="0" w:firstColumn="1" w:lastColumn="0" w:noHBand="0" w:noVBand="1"/>
      </w:tblPr>
      <w:tblGrid>
        <w:gridCol w:w="1078"/>
        <w:gridCol w:w="5844"/>
        <w:gridCol w:w="971"/>
        <w:gridCol w:w="829"/>
        <w:gridCol w:w="1196"/>
      </w:tblGrid>
      <w:tr w:rsidR="002C64F5" w:rsidRPr="00A666CF" w14:paraId="4CBD0F5D" w14:textId="723F7CEF" w:rsidTr="00DB402D">
        <w:tc>
          <w:tcPr>
            <w:tcW w:w="1078" w:type="dxa"/>
            <w:shd w:val="clear" w:color="auto" w:fill="D9D9D9" w:themeFill="background1" w:themeFillShade="D9"/>
          </w:tcPr>
          <w:p w14:paraId="396A0386" w14:textId="77777777" w:rsidR="002C64F5" w:rsidRPr="00795B40" w:rsidRDefault="002C64F5" w:rsidP="00470BE6">
            <w:pPr>
              <w:spacing w:before="0"/>
              <w:jc w:val="center"/>
              <w:rPr>
                <w:b/>
                <w:sz w:val="19"/>
                <w:szCs w:val="19"/>
                <w:lang w:eastAsia="zh-CN"/>
              </w:rPr>
            </w:pPr>
            <w:r w:rsidRPr="00795B40">
              <w:rPr>
                <w:b/>
                <w:sz w:val="19"/>
                <w:szCs w:val="19"/>
                <w:lang w:eastAsia="zh-CN"/>
              </w:rPr>
              <w:t>ID</w:t>
            </w:r>
          </w:p>
        </w:tc>
        <w:tc>
          <w:tcPr>
            <w:tcW w:w="5844" w:type="dxa"/>
            <w:shd w:val="clear" w:color="auto" w:fill="D9D9D9" w:themeFill="background1" w:themeFillShade="D9"/>
          </w:tcPr>
          <w:p w14:paraId="3315F9C2" w14:textId="77777777" w:rsidR="002C64F5" w:rsidRPr="00795B40" w:rsidRDefault="002C64F5" w:rsidP="00470BE6">
            <w:pPr>
              <w:spacing w:before="0"/>
              <w:jc w:val="left"/>
              <w:rPr>
                <w:b/>
                <w:sz w:val="19"/>
                <w:szCs w:val="19"/>
                <w:lang w:eastAsia="zh-CN"/>
              </w:rPr>
            </w:pPr>
            <w:r w:rsidRPr="00795B40">
              <w:rPr>
                <w:b/>
                <w:sz w:val="19"/>
                <w:szCs w:val="19"/>
                <w:lang w:eastAsia="zh-CN"/>
              </w:rPr>
              <w:t>Description</w:t>
            </w:r>
          </w:p>
        </w:tc>
        <w:tc>
          <w:tcPr>
            <w:tcW w:w="971" w:type="dxa"/>
            <w:shd w:val="clear" w:color="auto" w:fill="D9D9D9" w:themeFill="background1" w:themeFillShade="D9"/>
          </w:tcPr>
          <w:p w14:paraId="6D1B454A" w14:textId="77777777" w:rsidR="002C64F5" w:rsidRPr="00795B40" w:rsidRDefault="002C64F5" w:rsidP="00470BE6">
            <w:pPr>
              <w:spacing w:before="0"/>
              <w:jc w:val="center"/>
              <w:rPr>
                <w:b/>
                <w:sz w:val="19"/>
                <w:szCs w:val="19"/>
                <w:lang w:eastAsia="zh-CN"/>
              </w:rPr>
            </w:pPr>
            <w:r w:rsidRPr="00795B40">
              <w:rPr>
                <w:b/>
                <w:sz w:val="19"/>
                <w:szCs w:val="19"/>
                <w:lang w:eastAsia="zh-CN"/>
              </w:rPr>
              <w:t>Criticality</w:t>
            </w:r>
          </w:p>
        </w:tc>
        <w:tc>
          <w:tcPr>
            <w:tcW w:w="829" w:type="dxa"/>
            <w:shd w:val="clear" w:color="auto" w:fill="D9D9D9" w:themeFill="background1" w:themeFillShade="D9"/>
          </w:tcPr>
          <w:p w14:paraId="4A3E2277" w14:textId="77777777" w:rsidR="002C64F5" w:rsidRPr="00795B40" w:rsidRDefault="002C64F5" w:rsidP="00470BE6">
            <w:pPr>
              <w:spacing w:before="0"/>
              <w:jc w:val="center"/>
              <w:rPr>
                <w:b/>
                <w:sz w:val="19"/>
                <w:szCs w:val="19"/>
                <w:lang w:eastAsia="zh-CN"/>
              </w:rPr>
            </w:pPr>
            <w:r w:rsidRPr="00795B40">
              <w:rPr>
                <w:b/>
                <w:sz w:val="19"/>
                <w:szCs w:val="19"/>
                <w:lang w:eastAsia="zh-CN"/>
              </w:rPr>
              <w:t>Related User Need(s)</w:t>
            </w:r>
          </w:p>
        </w:tc>
        <w:tc>
          <w:tcPr>
            <w:tcW w:w="1196" w:type="dxa"/>
            <w:shd w:val="clear" w:color="auto" w:fill="D9D9D9" w:themeFill="background1" w:themeFillShade="D9"/>
          </w:tcPr>
          <w:p w14:paraId="08A8D0D1" w14:textId="0050B0F9" w:rsidR="002C64F5" w:rsidRPr="00795B40" w:rsidRDefault="002C64F5">
            <w:pPr>
              <w:spacing w:before="0"/>
              <w:jc w:val="center"/>
              <w:rPr>
                <w:b/>
                <w:sz w:val="19"/>
                <w:szCs w:val="19"/>
                <w:lang w:eastAsia="zh-CN"/>
              </w:rPr>
            </w:pPr>
            <w:r>
              <w:rPr>
                <w:b/>
                <w:sz w:val="19"/>
                <w:szCs w:val="19"/>
                <w:lang w:eastAsia="zh-CN"/>
              </w:rPr>
              <w:t>Related Subsystem</w:t>
            </w:r>
          </w:p>
        </w:tc>
      </w:tr>
      <w:tr w:rsidR="002C64F5" w:rsidRPr="000C7DCB" w14:paraId="38D086E3" w14:textId="4F5F9C4B" w:rsidTr="00DB402D">
        <w:tc>
          <w:tcPr>
            <w:tcW w:w="1078" w:type="dxa"/>
            <w:shd w:val="clear" w:color="auto" w:fill="FBD4B4" w:themeFill="accent6" w:themeFillTint="66"/>
          </w:tcPr>
          <w:p w14:paraId="0C033E5A" w14:textId="77777777" w:rsidR="002C64F5" w:rsidRPr="00795B40" w:rsidRDefault="002C64F5" w:rsidP="00470BE6">
            <w:pPr>
              <w:spacing w:before="0"/>
              <w:jc w:val="left"/>
              <w:rPr>
                <w:b/>
                <w:sz w:val="19"/>
                <w:szCs w:val="19"/>
                <w:lang w:eastAsia="zh-CN"/>
              </w:rPr>
            </w:pPr>
            <w:r>
              <w:rPr>
                <w:b/>
                <w:sz w:val="19"/>
                <w:szCs w:val="19"/>
                <w:lang w:eastAsia="zh-CN"/>
              </w:rPr>
              <w:t>DM-5.1</w:t>
            </w:r>
          </w:p>
        </w:tc>
        <w:tc>
          <w:tcPr>
            <w:tcW w:w="5844" w:type="dxa"/>
            <w:shd w:val="clear" w:color="auto" w:fill="FBD4B4" w:themeFill="accent6" w:themeFillTint="66"/>
          </w:tcPr>
          <w:p w14:paraId="737BB4D2" w14:textId="77777777" w:rsidR="002C64F5" w:rsidRPr="00795B40" w:rsidRDefault="002C64F5">
            <w:pPr>
              <w:spacing w:before="0"/>
              <w:jc w:val="left"/>
              <w:rPr>
                <w:b/>
                <w:sz w:val="19"/>
                <w:szCs w:val="19"/>
                <w:lang w:eastAsia="zh-CN"/>
              </w:rPr>
            </w:pPr>
            <w:r w:rsidRPr="00795B40">
              <w:rPr>
                <w:b/>
                <w:sz w:val="19"/>
                <w:szCs w:val="19"/>
                <w:lang w:eastAsia="zh-CN"/>
              </w:rPr>
              <w:t>Data Management shall validate all field measurements.</w:t>
            </w:r>
          </w:p>
        </w:tc>
        <w:tc>
          <w:tcPr>
            <w:tcW w:w="971" w:type="dxa"/>
            <w:shd w:val="clear" w:color="auto" w:fill="FBD4B4" w:themeFill="accent6" w:themeFillTint="66"/>
          </w:tcPr>
          <w:p w14:paraId="6BD4C9FB" w14:textId="429BA451" w:rsidR="002C64F5" w:rsidRPr="00795B40" w:rsidRDefault="002C64F5" w:rsidP="00470BE6">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5D559F63" w14:textId="77777777" w:rsidR="002C64F5" w:rsidRPr="00795B40" w:rsidRDefault="002C64F5" w:rsidP="00470BE6">
            <w:pPr>
              <w:spacing w:before="0"/>
              <w:jc w:val="left"/>
              <w:rPr>
                <w:b/>
                <w:sz w:val="19"/>
                <w:szCs w:val="19"/>
                <w:lang w:eastAsia="zh-CN"/>
              </w:rPr>
            </w:pPr>
            <w:r w:rsidRPr="00795B40">
              <w:rPr>
                <w:b/>
                <w:sz w:val="19"/>
                <w:szCs w:val="19"/>
                <w:lang w:eastAsia="zh-CN"/>
              </w:rPr>
              <w:t>1, 2</w:t>
            </w:r>
          </w:p>
        </w:tc>
        <w:tc>
          <w:tcPr>
            <w:tcW w:w="1196" w:type="dxa"/>
            <w:shd w:val="clear" w:color="auto" w:fill="FBD4B4" w:themeFill="accent6" w:themeFillTint="66"/>
          </w:tcPr>
          <w:p w14:paraId="21FBD632" w14:textId="6DC0D4BE" w:rsidR="002C64F5" w:rsidRPr="00795B40" w:rsidRDefault="00E937C2" w:rsidP="00DB402D">
            <w:pPr>
              <w:spacing w:before="0"/>
              <w:jc w:val="center"/>
              <w:rPr>
                <w:b/>
                <w:sz w:val="19"/>
                <w:szCs w:val="19"/>
                <w:lang w:eastAsia="zh-CN"/>
              </w:rPr>
            </w:pPr>
            <w:r>
              <w:rPr>
                <w:b/>
                <w:sz w:val="19"/>
                <w:szCs w:val="19"/>
                <w:lang w:eastAsia="zh-CN"/>
              </w:rPr>
              <w:t>Data Hub</w:t>
            </w:r>
          </w:p>
        </w:tc>
      </w:tr>
      <w:tr w:rsidR="002C64F5" w:rsidRPr="0080229E" w14:paraId="2BB790A5" w14:textId="5554F3AF" w:rsidTr="00DB402D">
        <w:trPr>
          <w:trHeight w:val="197"/>
        </w:trPr>
        <w:tc>
          <w:tcPr>
            <w:tcW w:w="1078" w:type="dxa"/>
          </w:tcPr>
          <w:p w14:paraId="32D377D9" w14:textId="77777777" w:rsidR="002C64F5" w:rsidRPr="00795B40" w:rsidRDefault="002C64F5" w:rsidP="00470BE6">
            <w:pPr>
              <w:spacing w:before="0"/>
              <w:rPr>
                <w:sz w:val="19"/>
                <w:szCs w:val="19"/>
                <w:lang w:eastAsia="zh-CN"/>
              </w:rPr>
            </w:pPr>
            <w:r>
              <w:rPr>
                <w:sz w:val="19"/>
                <w:szCs w:val="19"/>
                <w:lang w:eastAsia="zh-CN"/>
              </w:rPr>
              <w:t>DM-5.1.1</w:t>
            </w:r>
          </w:p>
        </w:tc>
        <w:tc>
          <w:tcPr>
            <w:tcW w:w="5844" w:type="dxa"/>
            <w:shd w:val="clear" w:color="auto" w:fill="FFFFFF" w:themeFill="background1"/>
          </w:tcPr>
          <w:p w14:paraId="75A9A150" w14:textId="1A223DB2" w:rsidR="002C64F5" w:rsidRPr="00795B40" w:rsidRDefault="002C64F5" w:rsidP="00470BE6">
            <w:pPr>
              <w:spacing w:before="0"/>
              <w:ind w:left="342"/>
              <w:jc w:val="left"/>
              <w:rPr>
                <w:sz w:val="19"/>
                <w:szCs w:val="19"/>
                <w:lang w:eastAsia="zh-CN"/>
              </w:rPr>
            </w:pPr>
            <w:r w:rsidRPr="00795B40">
              <w:rPr>
                <w:sz w:val="19"/>
                <w:szCs w:val="19"/>
                <w:lang w:eastAsia="zh-CN"/>
              </w:rPr>
              <w:t>Data Management shall validate unverified traffic data obtained from traffic sensor data</w:t>
            </w:r>
            <w:r>
              <w:rPr>
                <w:sz w:val="19"/>
                <w:szCs w:val="19"/>
                <w:lang w:eastAsia="zh-CN"/>
              </w:rPr>
              <w:t>,</w:t>
            </w:r>
            <w:r w:rsidRPr="00795B40">
              <w:rPr>
                <w:sz w:val="19"/>
                <w:szCs w:val="19"/>
                <w:lang w:eastAsia="zh-CN"/>
              </w:rPr>
              <w:t xml:space="preserve"> using validated historical data and expected values for the period associated with the data.</w:t>
            </w:r>
          </w:p>
        </w:tc>
        <w:tc>
          <w:tcPr>
            <w:tcW w:w="971" w:type="dxa"/>
          </w:tcPr>
          <w:p w14:paraId="079E5FF8" w14:textId="77777777" w:rsidR="002C64F5" w:rsidRPr="00795B40" w:rsidRDefault="002C64F5" w:rsidP="00470BE6">
            <w:pPr>
              <w:spacing w:before="0"/>
              <w:jc w:val="center"/>
              <w:rPr>
                <w:sz w:val="19"/>
                <w:szCs w:val="19"/>
                <w:lang w:eastAsia="zh-CN"/>
              </w:rPr>
            </w:pPr>
            <w:r w:rsidRPr="00795B40">
              <w:rPr>
                <w:sz w:val="19"/>
                <w:szCs w:val="19"/>
                <w:lang w:eastAsia="zh-CN"/>
              </w:rPr>
              <w:t>H</w:t>
            </w:r>
          </w:p>
        </w:tc>
        <w:tc>
          <w:tcPr>
            <w:tcW w:w="829" w:type="dxa"/>
          </w:tcPr>
          <w:p w14:paraId="61D461C4" w14:textId="77777777" w:rsidR="002C64F5" w:rsidRPr="00795B40" w:rsidRDefault="002C64F5" w:rsidP="00470BE6">
            <w:pPr>
              <w:spacing w:before="0"/>
              <w:jc w:val="left"/>
              <w:rPr>
                <w:sz w:val="19"/>
                <w:szCs w:val="19"/>
                <w:lang w:eastAsia="zh-CN"/>
              </w:rPr>
            </w:pPr>
            <w:r w:rsidRPr="00795B40">
              <w:rPr>
                <w:sz w:val="19"/>
                <w:szCs w:val="19"/>
                <w:lang w:eastAsia="zh-CN"/>
              </w:rPr>
              <w:t>1, 2</w:t>
            </w:r>
          </w:p>
        </w:tc>
        <w:tc>
          <w:tcPr>
            <w:tcW w:w="1196" w:type="dxa"/>
          </w:tcPr>
          <w:p w14:paraId="37157144" w14:textId="77777777" w:rsidR="002C64F5" w:rsidRPr="00795B40" w:rsidRDefault="002C64F5" w:rsidP="00DB402D">
            <w:pPr>
              <w:spacing w:before="0"/>
              <w:jc w:val="center"/>
              <w:rPr>
                <w:sz w:val="19"/>
                <w:szCs w:val="19"/>
                <w:lang w:eastAsia="zh-CN"/>
              </w:rPr>
            </w:pPr>
          </w:p>
        </w:tc>
      </w:tr>
      <w:tr w:rsidR="002C64F5" w:rsidRPr="003B7890" w14:paraId="7D2D18F9" w14:textId="4CA71EBC" w:rsidTr="00DB402D">
        <w:trPr>
          <w:trHeight w:val="197"/>
        </w:trPr>
        <w:tc>
          <w:tcPr>
            <w:tcW w:w="1078" w:type="dxa"/>
          </w:tcPr>
          <w:p w14:paraId="3C34C7C2" w14:textId="77777777" w:rsidR="002C64F5" w:rsidRPr="00795B40" w:rsidRDefault="002C64F5" w:rsidP="00470BE6">
            <w:pPr>
              <w:spacing w:before="0"/>
              <w:rPr>
                <w:i/>
                <w:sz w:val="19"/>
                <w:szCs w:val="19"/>
                <w:lang w:eastAsia="zh-CN"/>
              </w:rPr>
            </w:pPr>
            <w:r>
              <w:rPr>
                <w:i/>
                <w:sz w:val="19"/>
                <w:szCs w:val="19"/>
                <w:lang w:eastAsia="zh-CN"/>
              </w:rPr>
              <w:t>DM-5.1</w:t>
            </w:r>
            <w:r w:rsidRPr="009A1BAD">
              <w:rPr>
                <w:i/>
                <w:sz w:val="19"/>
                <w:szCs w:val="19"/>
                <w:lang w:eastAsia="zh-CN"/>
              </w:rPr>
              <w:t>.1.1</w:t>
            </w:r>
          </w:p>
        </w:tc>
        <w:tc>
          <w:tcPr>
            <w:tcW w:w="5844" w:type="dxa"/>
            <w:shd w:val="clear" w:color="auto" w:fill="FFFFFF" w:themeFill="background1"/>
          </w:tcPr>
          <w:p w14:paraId="4FE031B2" w14:textId="2EA5A44D" w:rsidR="002C64F5" w:rsidRPr="00795B40" w:rsidRDefault="002C64F5" w:rsidP="00470BE6">
            <w:pPr>
              <w:spacing w:before="0"/>
              <w:ind w:left="708"/>
              <w:jc w:val="left"/>
              <w:rPr>
                <w:i/>
                <w:sz w:val="19"/>
                <w:szCs w:val="19"/>
                <w:lang w:eastAsia="zh-CN"/>
              </w:rPr>
            </w:pPr>
            <w:r w:rsidRPr="00795B40">
              <w:rPr>
                <w:i/>
                <w:sz w:val="19"/>
                <w:szCs w:val="19"/>
                <w:lang w:eastAsia="zh-CN"/>
              </w:rPr>
              <w:t>Data Management shall validate unverified traffic volume data obtained from traffic sensor data</w:t>
            </w:r>
            <w:r>
              <w:rPr>
                <w:i/>
                <w:sz w:val="19"/>
                <w:szCs w:val="19"/>
                <w:lang w:eastAsia="zh-CN"/>
              </w:rPr>
              <w:t>,</w:t>
            </w:r>
            <w:r w:rsidRPr="00795B40">
              <w:rPr>
                <w:i/>
                <w:sz w:val="19"/>
                <w:szCs w:val="19"/>
                <w:lang w:eastAsia="zh-CN"/>
              </w:rPr>
              <w:t xml:space="preserve"> using validated historical data and expected values for the period associated with the data.</w:t>
            </w:r>
          </w:p>
        </w:tc>
        <w:tc>
          <w:tcPr>
            <w:tcW w:w="971" w:type="dxa"/>
          </w:tcPr>
          <w:p w14:paraId="66DF59CC" w14:textId="77777777" w:rsidR="002C64F5" w:rsidRPr="00795B40" w:rsidRDefault="002C64F5" w:rsidP="00470BE6">
            <w:pPr>
              <w:spacing w:before="0"/>
              <w:jc w:val="center"/>
              <w:rPr>
                <w:sz w:val="19"/>
                <w:szCs w:val="19"/>
                <w:lang w:eastAsia="zh-CN"/>
              </w:rPr>
            </w:pPr>
            <w:r w:rsidRPr="00795B40">
              <w:rPr>
                <w:sz w:val="19"/>
                <w:szCs w:val="19"/>
                <w:lang w:eastAsia="zh-CN"/>
              </w:rPr>
              <w:t>H</w:t>
            </w:r>
          </w:p>
        </w:tc>
        <w:tc>
          <w:tcPr>
            <w:tcW w:w="829" w:type="dxa"/>
          </w:tcPr>
          <w:p w14:paraId="2184C2AD" w14:textId="77777777" w:rsidR="002C64F5" w:rsidRPr="00795B40" w:rsidRDefault="002C64F5" w:rsidP="00470BE6">
            <w:pPr>
              <w:spacing w:before="0"/>
              <w:jc w:val="left"/>
              <w:rPr>
                <w:sz w:val="19"/>
                <w:szCs w:val="19"/>
                <w:lang w:eastAsia="zh-CN"/>
              </w:rPr>
            </w:pPr>
            <w:r w:rsidRPr="00795B40">
              <w:rPr>
                <w:sz w:val="19"/>
                <w:szCs w:val="19"/>
                <w:lang w:eastAsia="zh-CN"/>
              </w:rPr>
              <w:t>1, 2</w:t>
            </w:r>
          </w:p>
        </w:tc>
        <w:tc>
          <w:tcPr>
            <w:tcW w:w="1196" w:type="dxa"/>
          </w:tcPr>
          <w:p w14:paraId="4252F4C1" w14:textId="77777777" w:rsidR="002C64F5" w:rsidRPr="00795B40" w:rsidRDefault="002C64F5" w:rsidP="00DB402D">
            <w:pPr>
              <w:spacing w:before="0"/>
              <w:jc w:val="center"/>
              <w:rPr>
                <w:sz w:val="19"/>
                <w:szCs w:val="19"/>
                <w:lang w:eastAsia="zh-CN"/>
              </w:rPr>
            </w:pPr>
          </w:p>
        </w:tc>
      </w:tr>
      <w:tr w:rsidR="002C64F5" w:rsidRPr="003B7890" w14:paraId="3FB15345" w14:textId="03845D85" w:rsidTr="00DB402D">
        <w:trPr>
          <w:trHeight w:val="197"/>
        </w:trPr>
        <w:tc>
          <w:tcPr>
            <w:tcW w:w="1078" w:type="dxa"/>
          </w:tcPr>
          <w:p w14:paraId="4623F627" w14:textId="77777777" w:rsidR="002C64F5" w:rsidRPr="00795B40" w:rsidRDefault="002C64F5" w:rsidP="00470BE6">
            <w:pPr>
              <w:spacing w:before="0"/>
              <w:rPr>
                <w:i/>
                <w:sz w:val="19"/>
                <w:szCs w:val="19"/>
                <w:lang w:eastAsia="zh-CN"/>
              </w:rPr>
            </w:pPr>
            <w:r>
              <w:rPr>
                <w:i/>
                <w:sz w:val="19"/>
                <w:szCs w:val="19"/>
                <w:lang w:eastAsia="zh-CN"/>
              </w:rPr>
              <w:t>DM-5.1</w:t>
            </w:r>
            <w:r w:rsidRPr="009A1BAD">
              <w:rPr>
                <w:i/>
                <w:sz w:val="19"/>
                <w:szCs w:val="19"/>
                <w:lang w:eastAsia="zh-CN"/>
              </w:rPr>
              <w:t>.1</w:t>
            </w:r>
            <w:r>
              <w:rPr>
                <w:i/>
                <w:sz w:val="19"/>
                <w:szCs w:val="19"/>
                <w:lang w:eastAsia="zh-CN"/>
              </w:rPr>
              <w:t>.2</w:t>
            </w:r>
          </w:p>
        </w:tc>
        <w:tc>
          <w:tcPr>
            <w:tcW w:w="5844" w:type="dxa"/>
            <w:shd w:val="clear" w:color="auto" w:fill="FFFFFF" w:themeFill="background1"/>
          </w:tcPr>
          <w:p w14:paraId="6CA70D02" w14:textId="239CFCDF" w:rsidR="002C64F5" w:rsidRPr="00795B40" w:rsidRDefault="002C64F5" w:rsidP="00470BE6">
            <w:pPr>
              <w:spacing w:before="0"/>
              <w:ind w:left="708"/>
              <w:jc w:val="left"/>
              <w:rPr>
                <w:i/>
                <w:sz w:val="19"/>
                <w:szCs w:val="19"/>
                <w:lang w:eastAsia="zh-CN"/>
              </w:rPr>
            </w:pPr>
            <w:r w:rsidRPr="00795B40">
              <w:rPr>
                <w:i/>
                <w:sz w:val="19"/>
                <w:szCs w:val="19"/>
                <w:lang w:eastAsia="zh-CN"/>
              </w:rPr>
              <w:t>Data Management shall validate unverified sensor occupancy data obtained from traffic sensor data</w:t>
            </w:r>
            <w:r>
              <w:rPr>
                <w:i/>
                <w:sz w:val="19"/>
                <w:szCs w:val="19"/>
                <w:lang w:eastAsia="zh-CN"/>
              </w:rPr>
              <w:t>,</w:t>
            </w:r>
            <w:r w:rsidRPr="00795B40">
              <w:rPr>
                <w:i/>
                <w:sz w:val="19"/>
                <w:szCs w:val="19"/>
                <w:lang w:eastAsia="zh-CN"/>
              </w:rPr>
              <w:t xml:space="preserve"> using validated historical data and expected values for the period associated with the data.</w:t>
            </w:r>
          </w:p>
        </w:tc>
        <w:tc>
          <w:tcPr>
            <w:tcW w:w="971" w:type="dxa"/>
          </w:tcPr>
          <w:p w14:paraId="5FAAF392" w14:textId="77777777" w:rsidR="002C64F5" w:rsidRPr="00795B40" w:rsidRDefault="002C64F5" w:rsidP="00470BE6">
            <w:pPr>
              <w:spacing w:before="0"/>
              <w:jc w:val="center"/>
              <w:rPr>
                <w:sz w:val="19"/>
                <w:szCs w:val="19"/>
                <w:lang w:eastAsia="zh-CN"/>
              </w:rPr>
            </w:pPr>
            <w:r w:rsidRPr="00795B40">
              <w:rPr>
                <w:sz w:val="19"/>
                <w:szCs w:val="19"/>
                <w:lang w:eastAsia="zh-CN"/>
              </w:rPr>
              <w:t>H</w:t>
            </w:r>
          </w:p>
        </w:tc>
        <w:tc>
          <w:tcPr>
            <w:tcW w:w="829" w:type="dxa"/>
          </w:tcPr>
          <w:p w14:paraId="3C4F0CF8" w14:textId="3C0E5819" w:rsidR="002C64F5" w:rsidRPr="00795B40" w:rsidRDefault="002C64F5" w:rsidP="00470BE6">
            <w:pPr>
              <w:spacing w:before="0"/>
              <w:jc w:val="left"/>
              <w:rPr>
                <w:sz w:val="19"/>
                <w:szCs w:val="19"/>
                <w:lang w:eastAsia="zh-CN"/>
              </w:rPr>
            </w:pPr>
            <w:r w:rsidRPr="00795B40">
              <w:rPr>
                <w:sz w:val="19"/>
                <w:szCs w:val="19"/>
                <w:lang w:eastAsia="zh-CN"/>
              </w:rPr>
              <w:t>1</w:t>
            </w:r>
          </w:p>
        </w:tc>
        <w:tc>
          <w:tcPr>
            <w:tcW w:w="1196" w:type="dxa"/>
          </w:tcPr>
          <w:p w14:paraId="08045CC9" w14:textId="77777777" w:rsidR="002C64F5" w:rsidRPr="00795B40" w:rsidRDefault="002C64F5" w:rsidP="00DB402D">
            <w:pPr>
              <w:spacing w:before="0"/>
              <w:jc w:val="center"/>
              <w:rPr>
                <w:sz w:val="19"/>
                <w:szCs w:val="19"/>
                <w:lang w:eastAsia="zh-CN"/>
              </w:rPr>
            </w:pPr>
          </w:p>
        </w:tc>
      </w:tr>
      <w:tr w:rsidR="002C64F5" w:rsidRPr="003B7890" w14:paraId="2EF51E14" w14:textId="2A68379A" w:rsidTr="00DB402D">
        <w:trPr>
          <w:trHeight w:val="197"/>
        </w:trPr>
        <w:tc>
          <w:tcPr>
            <w:tcW w:w="1078" w:type="dxa"/>
          </w:tcPr>
          <w:p w14:paraId="10D45B5B" w14:textId="77777777" w:rsidR="002C64F5" w:rsidRPr="00795B40" w:rsidRDefault="002C64F5" w:rsidP="00470BE6">
            <w:pPr>
              <w:spacing w:before="0"/>
              <w:rPr>
                <w:i/>
                <w:sz w:val="19"/>
                <w:szCs w:val="19"/>
                <w:lang w:eastAsia="zh-CN"/>
              </w:rPr>
            </w:pPr>
            <w:r>
              <w:rPr>
                <w:i/>
                <w:sz w:val="19"/>
                <w:szCs w:val="19"/>
                <w:lang w:eastAsia="zh-CN"/>
              </w:rPr>
              <w:t>DM-5.1</w:t>
            </w:r>
            <w:r w:rsidRPr="009A1BAD">
              <w:rPr>
                <w:i/>
                <w:sz w:val="19"/>
                <w:szCs w:val="19"/>
                <w:lang w:eastAsia="zh-CN"/>
              </w:rPr>
              <w:t>.1</w:t>
            </w:r>
            <w:r>
              <w:rPr>
                <w:i/>
                <w:sz w:val="19"/>
                <w:szCs w:val="19"/>
                <w:lang w:eastAsia="zh-CN"/>
              </w:rPr>
              <w:t>.3</w:t>
            </w:r>
          </w:p>
        </w:tc>
        <w:tc>
          <w:tcPr>
            <w:tcW w:w="5844" w:type="dxa"/>
            <w:shd w:val="clear" w:color="auto" w:fill="FFFFFF" w:themeFill="background1"/>
          </w:tcPr>
          <w:p w14:paraId="3DC16B01" w14:textId="589DBF81" w:rsidR="002C64F5" w:rsidRPr="00795B40" w:rsidRDefault="002C64F5" w:rsidP="003E59D2">
            <w:pPr>
              <w:spacing w:before="0"/>
              <w:ind w:left="708"/>
              <w:jc w:val="left"/>
              <w:rPr>
                <w:i/>
                <w:sz w:val="19"/>
                <w:szCs w:val="19"/>
                <w:lang w:eastAsia="zh-CN"/>
              </w:rPr>
            </w:pPr>
            <w:r w:rsidRPr="00795B40">
              <w:rPr>
                <w:i/>
                <w:sz w:val="19"/>
                <w:szCs w:val="19"/>
                <w:lang w:eastAsia="zh-CN"/>
              </w:rPr>
              <w:t>Data Management shall validate unverified traffic speed estimate</w:t>
            </w:r>
            <w:r>
              <w:rPr>
                <w:i/>
                <w:sz w:val="19"/>
                <w:szCs w:val="19"/>
                <w:lang w:eastAsia="zh-CN"/>
              </w:rPr>
              <w:t>s</w:t>
            </w:r>
            <w:r w:rsidRPr="00795B40">
              <w:rPr>
                <w:i/>
                <w:sz w:val="19"/>
                <w:szCs w:val="19"/>
                <w:lang w:eastAsia="zh-CN"/>
              </w:rPr>
              <w:t xml:space="preserve"> obtained from traffic sensor data</w:t>
            </w:r>
            <w:r>
              <w:rPr>
                <w:i/>
                <w:sz w:val="19"/>
                <w:szCs w:val="19"/>
                <w:lang w:eastAsia="zh-CN"/>
              </w:rPr>
              <w:t>,</w:t>
            </w:r>
            <w:r w:rsidRPr="00795B40">
              <w:rPr>
                <w:i/>
                <w:sz w:val="19"/>
                <w:szCs w:val="19"/>
                <w:lang w:eastAsia="zh-CN"/>
              </w:rPr>
              <w:t xml:space="preserve"> using validated historical data and expected values for the period associated with the data.</w:t>
            </w:r>
          </w:p>
        </w:tc>
        <w:tc>
          <w:tcPr>
            <w:tcW w:w="971" w:type="dxa"/>
          </w:tcPr>
          <w:p w14:paraId="4032E100" w14:textId="77777777" w:rsidR="002C64F5" w:rsidRPr="00795B40" w:rsidRDefault="002C64F5" w:rsidP="00470BE6">
            <w:pPr>
              <w:spacing w:before="0"/>
              <w:jc w:val="center"/>
              <w:rPr>
                <w:sz w:val="19"/>
                <w:szCs w:val="19"/>
                <w:lang w:eastAsia="zh-CN"/>
              </w:rPr>
            </w:pPr>
            <w:r w:rsidRPr="00795B40">
              <w:rPr>
                <w:sz w:val="19"/>
                <w:szCs w:val="19"/>
                <w:lang w:eastAsia="zh-CN"/>
              </w:rPr>
              <w:t>H</w:t>
            </w:r>
          </w:p>
        </w:tc>
        <w:tc>
          <w:tcPr>
            <w:tcW w:w="829" w:type="dxa"/>
          </w:tcPr>
          <w:p w14:paraId="7AEE9C75" w14:textId="77777777" w:rsidR="002C64F5" w:rsidRPr="00795B40" w:rsidRDefault="002C64F5" w:rsidP="00470BE6">
            <w:pPr>
              <w:spacing w:before="0"/>
              <w:jc w:val="left"/>
              <w:rPr>
                <w:sz w:val="19"/>
                <w:szCs w:val="19"/>
                <w:lang w:eastAsia="zh-CN"/>
              </w:rPr>
            </w:pPr>
            <w:r w:rsidRPr="00795B40">
              <w:rPr>
                <w:sz w:val="19"/>
                <w:szCs w:val="19"/>
                <w:lang w:eastAsia="zh-CN"/>
              </w:rPr>
              <w:t>1</w:t>
            </w:r>
          </w:p>
        </w:tc>
        <w:tc>
          <w:tcPr>
            <w:tcW w:w="1196" w:type="dxa"/>
          </w:tcPr>
          <w:p w14:paraId="7B29EBB4" w14:textId="77777777" w:rsidR="002C64F5" w:rsidRPr="00795B40" w:rsidRDefault="002C64F5" w:rsidP="00DB402D">
            <w:pPr>
              <w:spacing w:before="0"/>
              <w:jc w:val="center"/>
              <w:rPr>
                <w:sz w:val="19"/>
                <w:szCs w:val="19"/>
                <w:lang w:eastAsia="zh-CN"/>
              </w:rPr>
            </w:pPr>
          </w:p>
        </w:tc>
      </w:tr>
      <w:tr w:rsidR="002C64F5" w:rsidRPr="003B7890" w14:paraId="4F16A1A9" w14:textId="124453A7" w:rsidTr="00DB402D">
        <w:trPr>
          <w:trHeight w:val="197"/>
        </w:trPr>
        <w:tc>
          <w:tcPr>
            <w:tcW w:w="1078" w:type="dxa"/>
          </w:tcPr>
          <w:p w14:paraId="0C8FBC90" w14:textId="77777777" w:rsidR="002C64F5" w:rsidRPr="00795B40" w:rsidRDefault="002C64F5" w:rsidP="00470BE6">
            <w:pPr>
              <w:spacing w:before="0"/>
              <w:rPr>
                <w:i/>
                <w:sz w:val="19"/>
                <w:szCs w:val="19"/>
                <w:lang w:eastAsia="zh-CN"/>
              </w:rPr>
            </w:pPr>
            <w:r>
              <w:rPr>
                <w:i/>
                <w:sz w:val="19"/>
                <w:szCs w:val="19"/>
                <w:lang w:eastAsia="zh-CN"/>
              </w:rPr>
              <w:lastRenderedPageBreak/>
              <w:t>DM-5.1</w:t>
            </w:r>
            <w:r w:rsidRPr="009A1BAD">
              <w:rPr>
                <w:i/>
                <w:sz w:val="19"/>
                <w:szCs w:val="19"/>
                <w:lang w:eastAsia="zh-CN"/>
              </w:rPr>
              <w:t>.1</w:t>
            </w:r>
            <w:r>
              <w:rPr>
                <w:i/>
                <w:sz w:val="19"/>
                <w:szCs w:val="19"/>
                <w:lang w:eastAsia="zh-CN"/>
              </w:rPr>
              <w:t>.4</w:t>
            </w:r>
          </w:p>
        </w:tc>
        <w:tc>
          <w:tcPr>
            <w:tcW w:w="5844" w:type="dxa"/>
            <w:shd w:val="clear" w:color="auto" w:fill="FFFFFF" w:themeFill="background1"/>
          </w:tcPr>
          <w:p w14:paraId="014184E2" w14:textId="36C89ACF" w:rsidR="002C64F5" w:rsidRPr="00795B40" w:rsidRDefault="002C64F5" w:rsidP="00470BE6">
            <w:pPr>
              <w:spacing w:before="0"/>
              <w:ind w:left="708"/>
              <w:jc w:val="left"/>
              <w:rPr>
                <w:i/>
                <w:sz w:val="19"/>
                <w:szCs w:val="19"/>
                <w:lang w:eastAsia="zh-CN"/>
              </w:rPr>
            </w:pPr>
            <w:r w:rsidRPr="00795B40">
              <w:rPr>
                <w:i/>
                <w:sz w:val="19"/>
                <w:szCs w:val="19"/>
                <w:lang w:eastAsia="zh-CN"/>
              </w:rPr>
              <w:t>Data Management shall validate unverified travel time measurements obtained from travel time monitoring systems</w:t>
            </w:r>
            <w:r>
              <w:rPr>
                <w:i/>
                <w:sz w:val="19"/>
                <w:szCs w:val="19"/>
                <w:lang w:eastAsia="zh-CN"/>
              </w:rPr>
              <w:t>,</w:t>
            </w:r>
            <w:r w:rsidRPr="00795B40">
              <w:rPr>
                <w:i/>
                <w:sz w:val="19"/>
                <w:szCs w:val="19"/>
                <w:lang w:eastAsia="zh-CN"/>
              </w:rPr>
              <w:t xml:space="preserve"> using validated historical data and expected values for the period associated with the data.</w:t>
            </w:r>
          </w:p>
        </w:tc>
        <w:tc>
          <w:tcPr>
            <w:tcW w:w="971" w:type="dxa"/>
          </w:tcPr>
          <w:p w14:paraId="499377CA" w14:textId="77777777" w:rsidR="002C64F5" w:rsidRPr="00795B40" w:rsidRDefault="002C64F5" w:rsidP="00470BE6">
            <w:pPr>
              <w:spacing w:before="0"/>
              <w:jc w:val="center"/>
              <w:rPr>
                <w:sz w:val="19"/>
                <w:szCs w:val="19"/>
                <w:lang w:eastAsia="zh-CN"/>
              </w:rPr>
            </w:pPr>
            <w:r w:rsidRPr="00795B40">
              <w:rPr>
                <w:sz w:val="19"/>
                <w:szCs w:val="19"/>
                <w:lang w:eastAsia="zh-CN"/>
              </w:rPr>
              <w:t>H</w:t>
            </w:r>
          </w:p>
        </w:tc>
        <w:tc>
          <w:tcPr>
            <w:tcW w:w="829" w:type="dxa"/>
          </w:tcPr>
          <w:p w14:paraId="3967683C" w14:textId="77777777" w:rsidR="002C64F5" w:rsidRPr="00795B40" w:rsidRDefault="002C64F5" w:rsidP="00470BE6">
            <w:pPr>
              <w:spacing w:before="0"/>
              <w:jc w:val="left"/>
              <w:rPr>
                <w:sz w:val="19"/>
                <w:szCs w:val="19"/>
                <w:lang w:eastAsia="zh-CN"/>
              </w:rPr>
            </w:pPr>
            <w:r w:rsidRPr="00795B40">
              <w:rPr>
                <w:sz w:val="19"/>
                <w:szCs w:val="19"/>
                <w:lang w:eastAsia="zh-CN"/>
              </w:rPr>
              <w:t>1</w:t>
            </w:r>
          </w:p>
        </w:tc>
        <w:tc>
          <w:tcPr>
            <w:tcW w:w="1196" w:type="dxa"/>
          </w:tcPr>
          <w:p w14:paraId="6249D980" w14:textId="77777777" w:rsidR="002C64F5" w:rsidRPr="00795B40" w:rsidRDefault="002C64F5" w:rsidP="00DB402D">
            <w:pPr>
              <w:spacing w:before="0"/>
              <w:jc w:val="center"/>
              <w:rPr>
                <w:sz w:val="19"/>
                <w:szCs w:val="19"/>
                <w:lang w:eastAsia="zh-CN"/>
              </w:rPr>
            </w:pPr>
          </w:p>
        </w:tc>
      </w:tr>
      <w:tr w:rsidR="002C64F5" w:rsidRPr="0080229E" w14:paraId="391C8162" w14:textId="4629E74E" w:rsidTr="00DB402D">
        <w:trPr>
          <w:trHeight w:val="197"/>
        </w:trPr>
        <w:tc>
          <w:tcPr>
            <w:tcW w:w="1078" w:type="dxa"/>
          </w:tcPr>
          <w:p w14:paraId="32449E65" w14:textId="77777777" w:rsidR="002C64F5" w:rsidRPr="00795B40" w:rsidRDefault="002C64F5" w:rsidP="00470BE6">
            <w:pPr>
              <w:spacing w:before="0"/>
              <w:rPr>
                <w:sz w:val="19"/>
                <w:szCs w:val="19"/>
                <w:lang w:eastAsia="zh-CN"/>
              </w:rPr>
            </w:pPr>
            <w:r>
              <w:rPr>
                <w:sz w:val="19"/>
                <w:szCs w:val="19"/>
                <w:lang w:eastAsia="zh-CN"/>
              </w:rPr>
              <w:t>DM-5.1.3</w:t>
            </w:r>
          </w:p>
        </w:tc>
        <w:tc>
          <w:tcPr>
            <w:tcW w:w="5844" w:type="dxa"/>
            <w:shd w:val="clear" w:color="auto" w:fill="FFFFFF" w:themeFill="background1"/>
          </w:tcPr>
          <w:p w14:paraId="0D7D65E8" w14:textId="48E7B863" w:rsidR="002C64F5" w:rsidRPr="00795B40" w:rsidRDefault="002C64F5" w:rsidP="00470BE6">
            <w:pPr>
              <w:spacing w:before="0"/>
              <w:ind w:left="342"/>
              <w:jc w:val="left"/>
              <w:rPr>
                <w:sz w:val="19"/>
                <w:szCs w:val="19"/>
                <w:lang w:eastAsia="zh-CN"/>
              </w:rPr>
            </w:pPr>
            <w:r w:rsidRPr="00795B40">
              <w:rPr>
                <w:sz w:val="19"/>
                <w:szCs w:val="19"/>
                <w:lang w:eastAsia="zh-CN"/>
              </w:rPr>
              <w:t>Data Management shall validate received incident/event data</w:t>
            </w:r>
            <w:r>
              <w:rPr>
                <w:sz w:val="19"/>
                <w:szCs w:val="19"/>
                <w:lang w:eastAsia="zh-CN"/>
              </w:rPr>
              <w:t>,</w:t>
            </w:r>
            <w:r w:rsidRPr="00795B40">
              <w:rPr>
                <w:sz w:val="19"/>
                <w:szCs w:val="19"/>
                <w:lang w:eastAsia="zh-CN"/>
              </w:rPr>
              <w:t xml:space="preserve"> using validated historical data and expected values for the period associated with the data.</w:t>
            </w:r>
          </w:p>
        </w:tc>
        <w:tc>
          <w:tcPr>
            <w:tcW w:w="971" w:type="dxa"/>
          </w:tcPr>
          <w:p w14:paraId="1EBB2743" w14:textId="77777777" w:rsidR="002C64F5" w:rsidRPr="00795B40" w:rsidRDefault="002C64F5" w:rsidP="00470BE6">
            <w:pPr>
              <w:spacing w:before="0"/>
              <w:jc w:val="center"/>
              <w:rPr>
                <w:sz w:val="19"/>
                <w:szCs w:val="19"/>
                <w:lang w:eastAsia="zh-CN"/>
              </w:rPr>
            </w:pPr>
            <w:r w:rsidRPr="00795B40">
              <w:rPr>
                <w:sz w:val="19"/>
                <w:szCs w:val="19"/>
                <w:lang w:eastAsia="zh-CN"/>
              </w:rPr>
              <w:t>H</w:t>
            </w:r>
          </w:p>
        </w:tc>
        <w:tc>
          <w:tcPr>
            <w:tcW w:w="829" w:type="dxa"/>
          </w:tcPr>
          <w:p w14:paraId="0CDDEEBD" w14:textId="77777777" w:rsidR="002C64F5" w:rsidRPr="00795B40" w:rsidRDefault="002C64F5" w:rsidP="00470BE6">
            <w:pPr>
              <w:spacing w:before="0"/>
              <w:jc w:val="left"/>
              <w:rPr>
                <w:sz w:val="19"/>
                <w:szCs w:val="19"/>
                <w:lang w:eastAsia="zh-CN"/>
              </w:rPr>
            </w:pPr>
            <w:r w:rsidRPr="00795B40">
              <w:rPr>
                <w:sz w:val="19"/>
                <w:szCs w:val="19"/>
                <w:lang w:eastAsia="zh-CN"/>
              </w:rPr>
              <w:t>1</w:t>
            </w:r>
          </w:p>
        </w:tc>
        <w:tc>
          <w:tcPr>
            <w:tcW w:w="1196" w:type="dxa"/>
          </w:tcPr>
          <w:p w14:paraId="509B7314" w14:textId="77777777" w:rsidR="002C64F5" w:rsidRPr="00795B40" w:rsidRDefault="002C64F5" w:rsidP="00DB402D">
            <w:pPr>
              <w:spacing w:before="0"/>
              <w:jc w:val="center"/>
              <w:rPr>
                <w:sz w:val="19"/>
                <w:szCs w:val="19"/>
                <w:lang w:eastAsia="zh-CN"/>
              </w:rPr>
            </w:pPr>
          </w:p>
        </w:tc>
      </w:tr>
      <w:tr w:rsidR="002C64F5" w:rsidRPr="0080229E" w14:paraId="36A4E0DC" w14:textId="769A94A3" w:rsidTr="00DB402D">
        <w:trPr>
          <w:trHeight w:val="197"/>
        </w:trPr>
        <w:tc>
          <w:tcPr>
            <w:tcW w:w="1078" w:type="dxa"/>
          </w:tcPr>
          <w:p w14:paraId="159C5356" w14:textId="77777777" w:rsidR="002C64F5" w:rsidRPr="00795B40" w:rsidRDefault="002C64F5" w:rsidP="00470BE6">
            <w:pPr>
              <w:spacing w:before="0"/>
              <w:rPr>
                <w:sz w:val="19"/>
                <w:szCs w:val="19"/>
                <w:lang w:eastAsia="zh-CN"/>
              </w:rPr>
            </w:pPr>
            <w:r>
              <w:rPr>
                <w:sz w:val="19"/>
                <w:szCs w:val="19"/>
                <w:lang w:eastAsia="zh-CN"/>
              </w:rPr>
              <w:t>DM-5.1.4</w:t>
            </w:r>
          </w:p>
        </w:tc>
        <w:tc>
          <w:tcPr>
            <w:tcW w:w="5844" w:type="dxa"/>
            <w:shd w:val="clear" w:color="auto" w:fill="FFFFFF" w:themeFill="background1"/>
          </w:tcPr>
          <w:p w14:paraId="2935CFB4" w14:textId="7C9988D9" w:rsidR="002C64F5" w:rsidRPr="00795B40" w:rsidRDefault="002C64F5" w:rsidP="00666347">
            <w:pPr>
              <w:spacing w:before="0"/>
              <w:ind w:left="342"/>
              <w:jc w:val="left"/>
              <w:rPr>
                <w:sz w:val="19"/>
                <w:szCs w:val="19"/>
                <w:lang w:eastAsia="zh-CN"/>
              </w:rPr>
            </w:pPr>
            <w:r w:rsidRPr="00795B40">
              <w:rPr>
                <w:sz w:val="19"/>
                <w:szCs w:val="19"/>
                <w:lang w:eastAsia="zh-CN"/>
              </w:rPr>
              <w:t>Data Management shall validate unverified transit data received from participating transit agencies</w:t>
            </w:r>
            <w:r>
              <w:rPr>
                <w:sz w:val="19"/>
                <w:szCs w:val="19"/>
                <w:lang w:eastAsia="zh-CN"/>
              </w:rPr>
              <w:t>,</w:t>
            </w:r>
            <w:r w:rsidRPr="00795B40">
              <w:rPr>
                <w:sz w:val="19"/>
                <w:szCs w:val="19"/>
                <w:lang w:eastAsia="zh-CN"/>
              </w:rPr>
              <w:t xml:space="preserve"> using validated historical data and expected values for the period associated with the data.</w:t>
            </w:r>
          </w:p>
        </w:tc>
        <w:tc>
          <w:tcPr>
            <w:tcW w:w="971" w:type="dxa"/>
          </w:tcPr>
          <w:p w14:paraId="106DEE7B" w14:textId="77777777" w:rsidR="002C64F5" w:rsidRPr="00795B40" w:rsidRDefault="002C64F5" w:rsidP="00470BE6">
            <w:pPr>
              <w:spacing w:before="0"/>
              <w:jc w:val="center"/>
              <w:rPr>
                <w:sz w:val="19"/>
                <w:szCs w:val="19"/>
                <w:lang w:eastAsia="zh-CN"/>
              </w:rPr>
            </w:pPr>
            <w:r>
              <w:rPr>
                <w:sz w:val="19"/>
                <w:szCs w:val="19"/>
                <w:lang w:eastAsia="zh-CN"/>
              </w:rPr>
              <w:t>L</w:t>
            </w:r>
          </w:p>
        </w:tc>
        <w:tc>
          <w:tcPr>
            <w:tcW w:w="829" w:type="dxa"/>
          </w:tcPr>
          <w:p w14:paraId="6462A01A" w14:textId="77777777" w:rsidR="002C64F5" w:rsidRPr="00795B40" w:rsidRDefault="002C64F5" w:rsidP="00470BE6">
            <w:pPr>
              <w:spacing w:before="0"/>
              <w:jc w:val="left"/>
              <w:rPr>
                <w:sz w:val="19"/>
                <w:szCs w:val="19"/>
                <w:lang w:eastAsia="zh-CN"/>
              </w:rPr>
            </w:pPr>
            <w:r w:rsidRPr="00795B40">
              <w:rPr>
                <w:sz w:val="19"/>
                <w:szCs w:val="19"/>
                <w:lang w:eastAsia="zh-CN"/>
              </w:rPr>
              <w:t>1, 2</w:t>
            </w:r>
          </w:p>
        </w:tc>
        <w:tc>
          <w:tcPr>
            <w:tcW w:w="1196" w:type="dxa"/>
          </w:tcPr>
          <w:p w14:paraId="23453145" w14:textId="77777777" w:rsidR="002C64F5" w:rsidRPr="00795B40" w:rsidRDefault="002C64F5" w:rsidP="00DB402D">
            <w:pPr>
              <w:spacing w:before="0"/>
              <w:jc w:val="center"/>
              <w:rPr>
                <w:sz w:val="19"/>
                <w:szCs w:val="19"/>
                <w:lang w:eastAsia="zh-CN"/>
              </w:rPr>
            </w:pPr>
          </w:p>
        </w:tc>
      </w:tr>
      <w:tr w:rsidR="002C64F5" w:rsidRPr="0080229E" w14:paraId="2186988E" w14:textId="307FE7E1" w:rsidTr="00DB402D">
        <w:trPr>
          <w:trHeight w:val="197"/>
        </w:trPr>
        <w:tc>
          <w:tcPr>
            <w:tcW w:w="1078" w:type="dxa"/>
          </w:tcPr>
          <w:p w14:paraId="6E532279" w14:textId="77777777" w:rsidR="002C64F5" w:rsidRPr="00795B40" w:rsidRDefault="002C64F5" w:rsidP="00417931">
            <w:pPr>
              <w:spacing w:before="0"/>
              <w:rPr>
                <w:sz w:val="19"/>
                <w:szCs w:val="19"/>
                <w:lang w:eastAsia="zh-CN"/>
              </w:rPr>
            </w:pPr>
            <w:r>
              <w:rPr>
                <w:sz w:val="19"/>
                <w:szCs w:val="19"/>
                <w:lang w:eastAsia="zh-CN"/>
              </w:rPr>
              <w:t>DM-5.1.5</w:t>
            </w:r>
          </w:p>
        </w:tc>
        <w:tc>
          <w:tcPr>
            <w:tcW w:w="5844" w:type="dxa"/>
            <w:shd w:val="clear" w:color="auto" w:fill="FFFFFF" w:themeFill="background1"/>
          </w:tcPr>
          <w:p w14:paraId="065E71E6" w14:textId="2923F9B3" w:rsidR="002C64F5" w:rsidRPr="00795B40" w:rsidRDefault="002C64F5" w:rsidP="00666347">
            <w:pPr>
              <w:spacing w:before="0"/>
              <w:ind w:left="342"/>
              <w:jc w:val="left"/>
              <w:rPr>
                <w:sz w:val="19"/>
                <w:szCs w:val="19"/>
                <w:lang w:eastAsia="zh-CN"/>
              </w:rPr>
            </w:pPr>
            <w:r w:rsidRPr="00795B40">
              <w:rPr>
                <w:sz w:val="19"/>
                <w:szCs w:val="19"/>
                <w:lang w:eastAsia="zh-CN"/>
              </w:rPr>
              <w:t>Data Management shall validate unverified parking occupancy data obtained from parking management systems</w:t>
            </w:r>
            <w:r>
              <w:rPr>
                <w:sz w:val="19"/>
                <w:szCs w:val="19"/>
                <w:lang w:eastAsia="zh-CN"/>
              </w:rPr>
              <w:t>,</w:t>
            </w:r>
            <w:r w:rsidRPr="00795B40">
              <w:rPr>
                <w:sz w:val="19"/>
                <w:szCs w:val="19"/>
                <w:lang w:eastAsia="zh-CN"/>
              </w:rPr>
              <w:t xml:space="preserve"> using validated historical data and expected values for the period associated with the data.</w:t>
            </w:r>
          </w:p>
        </w:tc>
        <w:tc>
          <w:tcPr>
            <w:tcW w:w="971" w:type="dxa"/>
          </w:tcPr>
          <w:p w14:paraId="7044346E" w14:textId="77777777" w:rsidR="002C64F5" w:rsidRPr="00795B40" w:rsidRDefault="002C64F5" w:rsidP="00417931">
            <w:pPr>
              <w:spacing w:before="0"/>
              <w:jc w:val="center"/>
              <w:rPr>
                <w:sz w:val="19"/>
                <w:szCs w:val="19"/>
                <w:lang w:eastAsia="zh-CN"/>
              </w:rPr>
            </w:pPr>
            <w:r w:rsidRPr="00795B40">
              <w:rPr>
                <w:sz w:val="19"/>
                <w:szCs w:val="19"/>
                <w:lang w:eastAsia="zh-CN"/>
              </w:rPr>
              <w:t>L</w:t>
            </w:r>
          </w:p>
        </w:tc>
        <w:tc>
          <w:tcPr>
            <w:tcW w:w="829" w:type="dxa"/>
          </w:tcPr>
          <w:p w14:paraId="039C62CA" w14:textId="77777777" w:rsidR="002C64F5" w:rsidRPr="00795B40" w:rsidRDefault="002C64F5" w:rsidP="00417931">
            <w:pPr>
              <w:spacing w:before="0"/>
              <w:jc w:val="left"/>
              <w:rPr>
                <w:sz w:val="19"/>
                <w:szCs w:val="19"/>
                <w:lang w:eastAsia="zh-CN"/>
              </w:rPr>
            </w:pPr>
            <w:r w:rsidRPr="00795B40">
              <w:rPr>
                <w:sz w:val="19"/>
                <w:szCs w:val="19"/>
                <w:lang w:eastAsia="zh-CN"/>
              </w:rPr>
              <w:t>1, 2</w:t>
            </w:r>
          </w:p>
        </w:tc>
        <w:tc>
          <w:tcPr>
            <w:tcW w:w="1196" w:type="dxa"/>
          </w:tcPr>
          <w:p w14:paraId="35EF64FA" w14:textId="77777777" w:rsidR="002C64F5" w:rsidRPr="00795B40" w:rsidRDefault="002C64F5" w:rsidP="00DB402D">
            <w:pPr>
              <w:spacing w:before="0"/>
              <w:jc w:val="center"/>
              <w:rPr>
                <w:sz w:val="19"/>
                <w:szCs w:val="19"/>
                <w:lang w:eastAsia="zh-CN"/>
              </w:rPr>
            </w:pPr>
          </w:p>
        </w:tc>
      </w:tr>
      <w:tr w:rsidR="002C64F5" w:rsidRPr="0080229E" w14:paraId="66AF57A4" w14:textId="3C01942D" w:rsidTr="00DB402D">
        <w:trPr>
          <w:trHeight w:val="197"/>
        </w:trPr>
        <w:tc>
          <w:tcPr>
            <w:tcW w:w="1078" w:type="dxa"/>
          </w:tcPr>
          <w:p w14:paraId="439749C4" w14:textId="77777777" w:rsidR="002C64F5" w:rsidRPr="00795B40" w:rsidRDefault="002C64F5" w:rsidP="00417931">
            <w:pPr>
              <w:spacing w:before="0"/>
              <w:rPr>
                <w:sz w:val="19"/>
                <w:szCs w:val="19"/>
                <w:lang w:eastAsia="zh-CN"/>
              </w:rPr>
            </w:pPr>
            <w:r>
              <w:rPr>
                <w:sz w:val="19"/>
                <w:szCs w:val="19"/>
                <w:lang w:eastAsia="zh-CN"/>
              </w:rPr>
              <w:t>DM-5.1.6</w:t>
            </w:r>
          </w:p>
        </w:tc>
        <w:tc>
          <w:tcPr>
            <w:tcW w:w="5844" w:type="dxa"/>
            <w:shd w:val="clear" w:color="auto" w:fill="FFFFFF" w:themeFill="background1"/>
          </w:tcPr>
          <w:p w14:paraId="1DF5B74D" w14:textId="642F0E15" w:rsidR="002C64F5" w:rsidRPr="00795B40" w:rsidRDefault="002C64F5" w:rsidP="00417931">
            <w:pPr>
              <w:spacing w:before="0"/>
              <w:ind w:left="342"/>
              <w:jc w:val="left"/>
              <w:rPr>
                <w:sz w:val="19"/>
                <w:szCs w:val="19"/>
                <w:lang w:eastAsia="zh-CN"/>
              </w:rPr>
            </w:pPr>
            <w:r w:rsidRPr="00795B40">
              <w:rPr>
                <w:sz w:val="19"/>
                <w:szCs w:val="19"/>
                <w:lang w:eastAsia="zh-CN"/>
              </w:rPr>
              <w:t>Data Management shall validate received weather data</w:t>
            </w:r>
            <w:r>
              <w:rPr>
                <w:sz w:val="19"/>
                <w:szCs w:val="19"/>
                <w:lang w:eastAsia="zh-CN"/>
              </w:rPr>
              <w:t>,</w:t>
            </w:r>
            <w:r w:rsidRPr="00795B40">
              <w:rPr>
                <w:sz w:val="19"/>
                <w:szCs w:val="19"/>
                <w:lang w:eastAsia="zh-CN"/>
              </w:rPr>
              <w:t xml:space="preserve"> using validated historical data and expected values for the period associated with the data.</w:t>
            </w:r>
          </w:p>
        </w:tc>
        <w:tc>
          <w:tcPr>
            <w:tcW w:w="971" w:type="dxa"/>
          </w:tcPr>
          <w:p w14:paraId="7685C94E" w14:textId="77777777" w:rsidR="002C64F5" w:rsidRPr="00795B40" w:rsidRDefault="002C64F5" w:rsidP="00417931">
            <w:pPr>
              <w:spacing w:before="0"/>
              <w:jc w:val="center"/>
              <w:rPr>
                <w:sz w:val="19"/>
                <w:szCs w:val="19"/>
                <w:lang w:eastAsia="zh-CN"/>
              </w:rPr>
            </w:pPr>
            <w:r>
              <w:rPr>
                <w:sz w:val="19"/>
                <w:szCs w:val="19"/>
                <w:lang w:eastAsia="zh-CN"/>
              </w:rPr>
              <w:t>L</w:t>
            </w:r>
          </w:p>
        </w:tc>
        <w:tc>
          <w:tcPr>
            <w:tcW w:w="829" w:type="dxa"/>
          </w:tcPr>
          <w:p w14:paraId="0588A85B" w14:textId="77777777" w:rsidR="002C64F5" w:rsidRPr="00795B40" w:rsidRDefault="002C64F5" w:rsidP="00417931">
            <w:pPr>
              <w:spacing w:before="0"/>
              <w:jc w:val="left"/>
              <w:rPr>
                <w:sz w:val="19"/>
                <w:szCs w:val="19"/>
                <w:lang w:eastAsia="zh-CN"/>
              </w:rPr>
            </w:pPr>
            <w:r w:rsidRPr="00795B40">
              <w:rPr>
                <w:sz w:val="19"/>
                <w:szCs w:val="19"/>
                <w:lang w:eastAsia="zh-CN"/>
              </w:rPr>
              <w:t>1</w:t>
            </w:r>
          </w:p>
        </w:tc>
        <w:tc>
          <w:tcPr>
            <w:tcW w:w="1196" w:type="dxa"/>
          </w:tcPr>
          <w:p w14:paraId="239E5585" w14:textId="77777777" w:rsidR="002C64F5" w:rsidRPr="00795B40" w:rsidRDefault="002C64F5" w:rsidP="00DB402D">
            <w:pPr>
              <w:spacing w:before="0"/>
              <w:jc w:val="center"/>
              <w:rPr>
                <w:sz w:val="19"/>
                <w:szCs w:val="19"/>
                <w:lang w:eastAsia="zh-CN"/>
              </w:rPr>
            </w:pPr>
          </w:p>
        </w:tc>
      </w:tr>
      <w:tr w:rsidR="00E937C2" w:rsidRPr="000C7DCB" w14:paraId="2AC78B55" w14:textId="0C439A9F" w:rsidTr="00DB402D">
        <w:tc>
          <w:tcPr>
            <w:tcW w:w="1078" w:type="dxa"/>
            <w:shd w:val="clear" w:color="auto" w:fill="FBD4B4" w:themeFill="accent6" w:themeFillTint="66"/>
          </w:tcPr>
          <w:p w14:paraId="6FC20B56" w14:textId="77777777" w:rsidR="00E937C2" w:rsidRPr="00795B40" w:rsidRDefault="00E937C2" w:rsidP="00470BE6">
            <w:pPr>
              <w:spacing w:before="0"/>
              <w:jc w:val="left"/>
              <w:rPr>
                <w:b/>
                <w:sz w:val="19"/>
                <w:szCs w:val="19"/>
                <w:lang w:eastAsia="zh-CN"/>
              </w:rPr>
            </w:pPr>
            <w:r>
              <w:rPr>
                <w:b/>
                <w:sz w:val="19"/>
                <w:szCs w:val="19"/>
                <w:lang w:eastAsia="zh-CN"/>
              </w:rPr>
              <w:t>DM-5.2</w:t>
            </w:r>
          </w:p>
        </w:tc>
        <w:tc>
          <w:tcPr>
            <w:tcW w:w="5844" w:type="dxa"/>
            <w:shd w:val="clear" w:color="auto" w:fill="FBD4B4" w:themeFill="accent6" w:themeFillTint="66"/>
          </w:tcPr>
          <w:p w14:paraId="0239DD81" w14:textId="77777777" w:rsidR="00E937C2" w:rsidRPr="00795B40" w:rsidRDefault="00E937C2" w:rsidP="00470BE6">
            <w:pPr>
              <w:spacing w:before="0"/>
              <w:jc w:val="left"/>
              <w:rPr>
                <w:b/>
                <w:sz w:val="19"/>
                <w:szCs w:val="19"/>
                <w:lang w:eastAsia="zh-CN"/>
              </w:rPr>
            </w:pPr>
            <w:r w:rsidRPr="00795B40">
              <w:rPr>
                <w:b/>
                <w:sz w:val="19"/>
                <w:szCs w:val="19"/>
                <w:lang w:eastAsia="zh-CN"/>
              </w:rPr>
              <w:t>Data Management shall validate all received control device data that have not been previously validated by the system supplying the information.</w:t>
            </w:r>
          </w:p>
        </w:tc>
        <w:tc>
          <w:tcPr>
            <w:tcW w:w="971" w:type="dxa"/>
            <w:shd w:val="clear" w:color="auto" w:fill="FBD4B4" w:themeFill="accent6" w:themeFillTint="66"/>
          </w:tcPr>
          <w:p w14:paraId="00F349B3" w14:textId="36770C9B" w:rsidR="00E937C2" w:rsidRPr="00795B40" w:rsidRDefault="00E937C2" w:rsidP="00470BE6">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105F1579" w14:textId="77777777" w:rsidR="00E937C2" w:rsidRPr="00795B40" w:rsidRDefault="00E937C2" w:rsidP="00470BE6">
            <w:pPr>
              <w:spacing w:before="0"/>
              <w:jc w:val="left"/>
              <w:rPr>
                <w:b/>
                <w:sz w:val="19"/>
                <w:szCs w:val="19"/>
                <w:lang w:eastAsia="zh-CN"/>
              </w:rPr>
            </w:pPr>
            <w:r w:rsidRPr="00795B40">
              <w:rPr>
                <w:b/>
                <w:sz w:val="19"/>
                <w:szCs w:val="19"/>
                <w:lang w:eastAsia="zh-CN"/>
              </w:rPr>
              <w:t>3</w:t>
            </w:r>
          </w:p>
        </w:tc>
        <w:tc>
          <w:tcPr>
            <w:tcW w:w="1196" w:type="dxa"/>
            <w:shd w:val="clear" w:color="auto" w:fill="FBD4B4" w:themeFill="accent6" w:themeFillTint="66"/>
          </w:tcPr>
          <w:p w14:paraId="188F8E4C" w14:textId="3B1B8CC7" w:rsidR="00E937C2" w:rsidRPr="00795B40" w:rsidRDefault="00E937C2" w:rsidP="00DB402D">
            <w:pPr>
              <w:spacing w:before="0"/>
              <w:jc w:val="center"/>
              <w:rPr>
                <w:b/>
                <w:sz w:val="19"/>
                <w:szCs w:val="19"/>
                <w:lang w:eastAsia="zh-CN"/>
              </w:rPr>
            </w:pPr>
            <w:r>
              <w:rPr>
                <w:b/>
                <w:sz w:val="19"/>
                <w:szCs w:val="19"/>
                <w:lang w:eastAsia="zh-CN"/>
              </w:rPr>
              <w:t>Data Hub</w:t>
            </w:r>
          </w:p>
        </w:tc>
      </w:tr>
      <w:tr w:rsidR="00E937C2" w:rsidRPr="0080229E" w14:paraId="0C28A2DB" w14:textId="5652A67E" w:rsidTr="00DB402D">
        <w:trPr>
          <w:trHeight w:val="197"/>
        </w:trPr>
        <w:tc>
          <w:tcPr>
            <w:tcW w:w="1078" w:type="dxa"/>
          </w:tcPr>
          <w:p w14:paraId="4439146D" w14:textId="77777777" w:rsidR="00E937C2" w:rsidRPr="00795B40" w:rsidRDefault="00E937C2" w:rsidP="00470BE6">
            <w:pPr>
              <w:spacing w:before="0"/>
              <w:rPr>
                <w:sz w:val="19"/>
                <w:szCs w:val="19"/>
                <w:lang w:eastAsia="zh-CN"/>
              </w:rPr>
            </w:pPr>
            <w:r>
              <w:rPr>
                <w:sz w:val="19"/>
                <w:szCs w:val="19"/>
                <w:lang w:eastAsia="zh-CN"/>
              </w:rPr>
              <w:t>DM-5.2.1</w:t>
            </w:r>
          </w:p>
        </w:tc>
        <w:tc>
          <w:tcPr>
            <w:tcW w:w="5844" w:type="dxa"/>
            <w:shd w:val="clear" w:color="auto" w:fill="FFFFFF" w:themeFill="background1"/>
          </w:tcPr>
          <w:p w14:paraId="5CD16FC4" w14:textId="6E21CB57" w:rsidR="00E937C2" w:rsidRPr="00795B40" w:rsidRDefault="00E937C2" w:rsidP="00470BE6">
            <w:pPr>
              <w:spacing w:before="0"/>
              <w:ind w:left="342"/>
              <w:jc w:val="left"/>
              <w:rPr>
                <w:sz w:val="19"/>
                <w:szCs w:val="19"/>
                <w:lang w:eastAsia="zh-CN"/>
              </w:rPr>
            </w:pPr>
            <w:r w:rsidRPr="00795B40">
              <w:rPr>
                <w:sz w:val="19"/>
                <w:szCs w:val="19"/>
                <w:lang w:eastAsia="zh-CN"/>
              </w:rPr>
              <w:t>Data Management shall validate unverified operational data received from control devices connected to the ICM system</w:t>
            </w:r>
            <w:r>
              <w:rPr>
                <w:sz w:val="19"/>
                <w:szCs w:val="19"/>
                <w:lang w:eastAsia="zh-CN"/>
              </w:rPr>
              <w:t>,</w:t>
            </w:r>
            <w:r w:rsidRPr="00795B40">
              <w:rPr>
                <w:sz w:val="19"/>
                <w:szCs w:val="19"/>
                <w:lang w:eastAsia="zh-CN"/>
              </w:rPr>
              <w:t xml:space="preserve"> using validated historical data and expected values for the period associated with the data.</w:t>
            </w:r>
          </w:p>
        </w:tc>
        <w:tc>
          <w:tcPr>
            <w:tcW w:w="971" w:type="dxa"/>
          </w:tcPr>
          <w:p w14:paraId="69B987B2"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0D979B2C" w14:textId="77777777" w:rsidR="00E937C2" w:rsidRPr="00795B40" w:rsidRDefault="00E937C2" w:rsidP="00470BE6">
            <w:pPr>
              <w:spacing w:before="0"/>
              <w:jc w:val="left"/>
              <w:rPr>
                <w:sz w:val="19"/>
                <w:szCs w:val="19"/>
                <w:lang w:eastAsia="zh-CN"/>
              </w:rPr>
            </w:pPr>
            <w:r w:rsidRPr="00795B40">
              <w:rPr>
                <w:sz w:val="19"/>
                <w:szCs w:val="19"/>
                <w:lang w:eastAsia="zh-CN"/>
              </w:rPr>
              <w:t>3</w:t>
            </w:r>
          </w:p>
        </w:tc>
        <w:tc>
          <w:tcPr>
            <w:tcW w:w="1196" w:type="dxa"/>
          </w:tcPr>
          <w:p w14:paraId="3BCA020C" w14:textId="77777777" w:rsidR="00E937C2" w:rsidRPr="00795B40" w:rsidRDefault="00E937C2" w:rsidP="00DB402D">
            <w:pPr>
              <w:spacing w:before="0"/>
              <w:jc w:val="center"/>
              <w:rPr>
                <w:sz w:val="19"/>
                <w:szCs w:val="19"/>
                <w:lang w:eastAsia="zh-CN"/>
              </w:rPr>
            </w:pPr>
          </w:p>
        </w:tc>
      </w:tr>
      <w:tr w:rsidR="00E937C2" w:rsidRPr="003B7890" w14:paraId="0F52E1C5" w14:textId="4FBD4AC5" w:rsidTr="00DB402D">
        <w:trPr>
          <w:trHeight w:val="197"/>
        </w:trPr>
        <w:tc>
          <w:tcPr>
            <w:tcW w:w="1078" w:type="dxa"/>
          </w:tcPr>
          <w:p w14:paraId="0DFC640F" w14:textId="77777777" w:rsidR="00E937C2" w:rsidRPr="00795B40" w:rsidRDefault="00E937C2" w:rsidP="00470BE6">
            <w:pPr>
              <w:spacing w:before="0"/>
              <w:rPr>
                <w:i/>
                <w:sz w:val="19"/>
                <w:szCs w:val="19"/>
                <w:lang w:eastAsia="zh-CN"/>
              </w:rPr>
            </w:pPr>
            <w:r>
              <w:rPr>
                <w:i/>
                <w:sz w:val="19"/>
                <w:szCs w:val="19"/>
                <w:lang w:eastAsia="zh-CN"/>
              </w:rPr>
              <w:t>DM-5.2</w:t>
            </w:r>
            <w:r w:rsidRPr="009A1BAD">
              <w:rPr>
                <w:i/>
                <w:sz w:val="19"/>
                <w:szCs w:val="19"/>
                <w:lang w:eastAsia="zh-CN"/>
              </w:rPr>
              <w:t>.1</w:t>
            </w:r>
            <w:r>
              <w:rPr>
                <w:i/>
                <w:sz w:val="19"/>
                <w:szCs w:val="19"/>
                <w:lang w:eastAsia="zh-CN"/>
              </w:rPr>
              <w:t>.1</w:t>
            </w:r>
          </w:p>
        </w:tc>
        <w:tc>
          <w:tcPr>
            <w:tcW w:w="5844" w:type="dxa"/>
            <w:shd w:val="clear" w:color="auto" w:fill="FFFFFF" w:themeFill="background1"/>
          </w:tcPr>
          <w:p w14:paraId="26974547" w14:textId="2182C00B" w:rsidR="00E937C2" w:rsidRPr="00795B40" w:rsidRDefault="00E937C2" w:rsidP="00470BE6">
            <w:pPr>
              <w:spacing w:before="0"/>
              <w:ind w:left="708"/>
              <w:jc w:val="left"/>
              <w:rPr>
                <w:i/>
                <w:sz w:val="19"/>
                <w:szCs w:val="19"/>
                <w:lang w:eastAsia="zh-CN"/>
              </w:rPr>
            </w:pPr>
            <w:r w:rsidRPr="00795B40">
              <w:rPr>
                <w:i/>
                <w:sz w:val="19"/>
                <w:szCs w:val="19"/>
                <w:lang w:eastAsia="zh-CN"/>
              </w:rPr>
              <w:t>Data Management shall validate unverified received signal timing data</w:t>
            </w:r>
            <w:r>
              <w:rPr>
                <w:i/>
                <w:sz w:val="19"/>
                <w:szCs w:val="19"/>
                <w:lang w:eastAsia="zh-CN"/>
              </w:rPr>
              <w:t>,</w:t>
            </w:r>
            <w:r w:rsidRPr="00795B40">
              <w:rPr>
                <w:i/>
                <w:sz w:val="19"/>
                <w:szCs w:val="19"/>
                <w:lang w:eastAsia="zh-CN"/>
              </w:rPr>
              <w:t xml:space="preserve"> using validated historical data and expected values for the period associated with the data.</w:t>
            </w:r>
          </w:p>
        </w:tc>
        <w:tc>
          <w:tcPr>
            <w:tcW w:w="971" w:type="dxa"/>
          </w:tcPr>
          <w:p w14:paraId="1449869E"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63BE1C5C" w14:textId="77777777" w:rsidR="00E937C2" w:rsidRPr="00795B40" w:rsidRDefault="00E937C2" w:rsidP="00470BE6">
            <w:pPr>
              <w:spacing w:before="0"/>
              <w:jc w:val="left"/>
              <w:rPr>
                <w:sz w:val="19"/>
                <w:szCs w:val="19"/>
                <w:lang w:eastAsia="zh-CN"/>
              </w:rPr>
            </w:pPr>
            <w:r w:rsidRPr="00795B40">
              <w:rPr>
                <w:sz w:val="19"/>
                <w:szCs w:val="19"/>
                <w:lang w:eastAsia="zh-CN"/>
              </w:rPr>
              <w:t>3</w:t>
            </w:r>
          </w:p>
        </w:tc>
        <w:tc>
          <w:tcPr>
            <w:tcW w:w="1196" w:type="dxa"/>
          </w:tcPr>
          <w:p w14:paraId="2BEA3B30" w14:textId="77777777" w:rsidR="00E937C2" w:rsidRPr="00795B40" w:rsidRDefault="00E937C2" w:rsidP="00DB402D">
            <w:pPr>
              <w:spacing w:before="0"/>
              <w:jc w:val="center"/>
              <w:rPr>
                <w:sz w:val="19"/>
                <w:szCs w:val="19"/>
                <w:lang w:eastAsia="zh-CN"/>
              </w:rPr>
            </w:pPr>
          </w:p>
        </w:tc>
      </w:tr>
      <w:tr w:rsidR="00E937C2" w:rsidRPr="003B7890" w14:paraId="1A6F9813" w14:textId="53ED6F30" w:rsidTr="00DB402D">
        <w:trPr>
          <w:trHeight w:val="197"/>
        </w:trPr>
        <w:tc>
          <w:tcPr>
            <w:tcW w:w="1078" w:type="dxa"/>
          </w:tcPr>
          <w:p w14:paraId="79AC0F11" w14:textId="77777777" w:rsidR="00E937C2" w:rsidRPr="00795B40" w:rsidRDefault="00E937C2" w:rsidP="00470BE6">
            <w:pPr>
              <w:spacing w:before="0"/>
              <w:rPr>
                <w:i/>
                <w:sz w:val="19"/>
                <w:szCs w:val="19"/>
                <w:lang w:eastAsia="zh-CN"/>
              </w:rPr>
            </w:pPr>
            <w:r>
              <w:rPr>
                <w:i/>
                <w:sz w:val="19"/>
                <w:szCs w:val="19"/>
                <w:lang w:eastAsia="zh-CN"/>
              </w:rPr>
              <w:t>DM-5.2</w:t>
            </w:r>
            <w:r w:rsidRPr="009A1BAD">
              <w:rPr>
                <w:i/>
                <w:sz w:val="19"/>
                <w:szCs w:val="19"/>
                <w:lang w:eastAsia="zh-CN"/>
              </w:rPr>
              <w:t>.1</w:t>
            </w:r>
            <w:r>
              <w:rPr>
                <w:i/>
                <w:sz w:val="19"/>
                <w:szCs w:val="19"/>
                <w:lang w:eastAsia="zh-CN"/>
              </w:rPr>
              <w:t>.2</w:t>
            </w:r>
          </w:p>
        </w:tc>
        <w:tc>
          <w:tcPr>
            <w:tcW w:w="5844" w:type="dxa"/>
            <w:shd w:val="clear" w:color="auto" w:fill="FFFFFF" w:themeFill="background1"/>
          </w:tcPr>
          <w:p w14:paraId="58CAEA79" w14:textId="300E2E01" w:rsidR="00E937C2" w:rsidRPr="00795B40" w:rsidRDefault="00E937C2" w:rsidP="00470BE6">
            <w:pPr>
              <w:spacing w:before="0"/>
              <w:ind w:left="708"/>
              <w:jc w:val="left"/>
              <w:rPr>
                <w:i/>
                <w:sz w:val="19"/>
                <w:szCs w:val="19"/>
                <w:lang w:eastAsia="zh-CN"/>
              </w:rPr>
            </w:pPr>
            <w:r w:rsidRPr="00795B40">
              <w:rPr>
                <w:i/>
                <w:sz w:val="19"/>
                <w:szCs w:val="19"/>
                <w:lang w:eastAsia="zh-CN"/>
              </w:rPr>
              <w:t>Data Management shall validate unverified received ramp metering data</w:t>
            </w:r>
            <w:r>
              <w:rPr>
                <w:i/>
                <w:sz w:val="19"/>
                <w:szCs w:val="19"/>
                <w:lang w:eastAsia="zh-CN"/>
              </w:rPr>
              <w:t>,</w:t>
            </w:r>
            <w:r w:rsidRPr="00795B40">
              <w:rPr>
                <w:i/>
                <w:sz w:val="19"/>
                <w:szCs w:val="19"/>
                <w:lang w:eastAsia="zh-CN"/>
              </w:rPr>
              <w:t xml:space="preserve"> using validated historical data and expected values for the period associated with the data.</w:t>
            </w:r>
          </w:p>
        </w:tc>
        <w:tc>
          <w:tcPr>
            <w:tcW w:w="971" w:type="dxa"/>
          </w:tcPr>
          <w:p w14:paraId="7B9201FD"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2B63458A" w14:textId="77777777" w:rsidR="00E937C2" w:rsidRPr="00795B40" w:rsidRDefault="00E937C2" w:rsidP="00470BE6">
            <w:pPr>
              <w:spacing w:before="0"/>
              <w:jc w:val="left"/>
              <w:rPr>
                <w:sz w:val="19"/>
                <w:szCs w:val="19"/>
                <w:lang w:eastAsia="zh-CN"/>
              </w:rPr>
            </w:pPr>
            <w:r w:rsidRPr="00795B40">
              <w:rPr>
                <w:sz w:val="19"/>
                <w:szCs w:val="19"/>
                <w:lang w:eastAsia="zh-CN"/>
              </w:rPr>
              <w:t>3</w:t>
            </w:r>
          </w:p>
        </w:tc>
        <w:tc>
          <w:tcPr>
            <w:tcW w:w="1196" w:type="dxa"/>
          </w:tcPr>
          <w:p w14:paraId="56CF5A9B" w14:textId="77777777" w:rsidR="00E937C2" w:rsidRPr="00795B40" w:rsidRDefault="00E937C2" w:rsidP="00DB402D">
            <w:pPr>
              <w:spacing w:before="0"/>
              <w:jc w:val="center"/>
              <w:rPr>
                <w:sz w:val="19"/>
                <w:szCs w:val="19"/>
                <w:lang w:eastAsia="zh-CN"/>
              </w:rPr>
            </w:pPr>
          </w:p>
        </w:tc>
      </w:tr>
      <w:tr w:rsidR="00E937C2" w:rsidRPr="003B7890" w14:paraId="18764CA6" w14:textId="6BD3C1CD" w:rsidTr="00DB402D">
        <w:trPr>
          <w:trHeight w:val="197"/>
        </w:trPr>
        <w:tc>
          <w:tcPr>
            <w:tcW w:w="1078" w:type="dxa"/>
          </w:tcPr>
          <w:p w14:paraId="4629DBAE" w14:textId="77777777" w:rsidR="00E937C2" w:rsidRPr="00795B40" w:rsidRDefault="00E937C2" w:rsidP="00470BE6">
            <w:pPr>
              <w:spacing w:before="0"/>
              <w:rPr>
                <w:i/>
                <w:sz w:val="19"/>
                <w:szCs w:val="19"/>
                <w:lang w:eastAsia="zh-CN"/>
              </w:rPr>
            </w:pPr>
            <w:r>
              <w:rPr>
                <w:i/>
                <w:sz w:val="19"/>
                <w:szCs w:val="19"/>
                <w:lang w:eastAsia="zh-CN"/>
              </w:rPr>
              <w:t>DM-5.2</w:t>
            </w:r>
            <w:r w:rsidRPr="009A1BAD">
              <w:rPr>
                <w:i/>
                <w:sz w:val="19"/>
                <w:szCs w:val="19"/>
                <w:lang w:eastAsia="zh-CN"/>
              </w:rPr>
              <w:t>.1</w:t>
            </w:r>
            <w:r>
              <w:rPr>
                <w:i/>
                <w:sz w:val="19"/>
                <w:szCs w:val="19"/>
                <w:lang w:eastAsia="zh-CN"/>
              </w:rPr>
              <w:t>.3</w:t>
            </w:r>
          </w:p>
        </w:tc>
        <w:tc>
          <w:tcPr>
            <w:tcW w:w="5844" w:type="dxa"/>
            <w:shd w:val="clear" w:color="auto" w:fill="FFFFFF" w:themeFill="background1"/>
          </w:tcPr>
          <w:p w14:paraId="4EDD86B0" w14:textId="2B07A532" w:rsidR="00E937C2" w:rsidRPr="00795B40" w:rsidRDefault="00E937C2" w:rsidP="00470BE6">
            <w:pPr>
              <w:spacing w:before="0"/>
              <w:ind w:left="708"/>
              <w:jc w:val="left"/>
              <w:rPr>
                <w:i/>
                <w:sz w:val="19"/>
                <w:szCs w:val="19"/>
                <w:lang w:eastAsia="zh-CN"/>
              </w:rPr>
            </w:pPr>
            <w:r w:rsidRPr="00795B40">
              <w:rPr>
                <w:i/>
                <w:sz w:val="19"/>
                <w:szCs w:val="19"/>
                <w:lang w:eastAsia="zh-CN"/>
              </w:rPr>
              <w:t xml:space="preserve">Data Management shall validate unverified received </w:t>
            </w:r>
            <w:r>
              <w:rPr>
                <w:i/>
                <w:sz w:val="19"/>
                <w:szCs w:val="19"/>
                <w:lang w:eastAsia="zh-CN"/>
              </w:rPr>
              <w:t xml:space="preserve">fixed </w:t>
            </w:r>
            <w:r w:rsidRPr="00795B40">
              <w:rPr>
                <w:i/>
                <w:sz w:val="19"/>
                <w:szCs w:val="19"/>
                <w:lang w:eastAsia="zh-CN"/>
              </w:rPr>
              <w:t>CMS operational data</w:t>
            </w:r>
            <w:r>
              <w:rPr>
                <w:i/>
                <w:sz w:val="19"/>
                <w:szCs w:val="19"/>
                <w:lang w:eastAsia="zh-CN"/>
              </w:rPr>
              <w:t>,</w:t>
            </w:r>
            <w:r w:rsidRPr="00795B40">
              <w:rPr>
                <w:i/>
                <w:sz w:val="19"/>
                <w:szCs w:val="19"/>
                <w:lang w:eastAsia="zh-CN"/>
              </w:rPr>
              <w:t xml:space="preserve"> using validated historical data and expected values for the period associated with the data.</w:t>
            </w:r>
          </w:p>
        </w:tc>
        <w:tc>
          <w:tcPr>
            <w:tcW w:w="971" w:type="dxa"/>
          </w:tcPr>
          <w:p w14:paraId="2384FE08"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4012488E" w14:textId="77777777" w:rsidR="00E937C2" w:rsidRPr="00795B40" w:rsidRDefault="00E937C2" w:rsidP="00470BE6">
            <w:pPr>
              <w:spacing w:before="0"/>
              <w:jc w:val="left"/>
              <w:rPr>
                <w:sz w:val="19"/>
                <w:szCs w:val="19"/>
                <w:lang w:eastAsia="zh-CN"/>
              </w:rPr>
            </w:pPr>
            <w:r w:rsidRPr="00795B40">
              <w:rPr>
                <w:sz w:val="19"/>
                <w:szCs w:val="19"/>
                <w:lang w:eastAsia="zh-CN"/>
              </w:rPr>
              <w:t>3</w:t>
            </w:r>
          </w:p>
        </w:tc>
        <w:tc>
          <w:tcPr>
            <w:tcW w:w="1196" w:type="dxa"/>
          </w:tcPr>
          <w:p w14:paraId="35BEB8FA" w14:textId="77777777" w:rsidR="00E937C2" w:rsidRPr="00795B40" w:rsidRDefault="00E937C2" w:rsidP="00DB402D">
            <w:pPr>
              <w:spacing w:before="0"/>
              <w:jc w:val="center"/>
              <w:rPr>
                <w:sz w:val="19"/>
                <w:szCs w:val="19"/>
                <w:lang w:eastAsia="zh-CN"/>
              </w:rPr>
            </w:pPr>
          </w:p>
        </w:tc>
      </w:tr>
      <w:tr w:rsidR="002A7822" w:rsidRPr="0059510F" w14:paraId="3B24E324" w14:textId="70CB310C" w:rsidTr="00DB402D">
        <w:trPr>
          <w:trHeight w:val="197"/>
        </w:trPr>
        <w:tc>
          <w:tcPr>
            <w:tcW w:w="1078" w:type="dxa"/>
            <w:shd w:val="clear" w:color="auto" w:fill="FBD4B4" w:themeFill="accent6" w:themeFillTint="66"/>
          </w:tcPr>
          <w:p w14:paraId="0EF65655" w14:textId="77777777" w:rsidR="002A7822" w:rsidRPr="00795B40" w:rsidRDefault="002A7822" w:rsidP="002A7822">
            <w:pPr>
              <w:spacing w:before="0"/>
              <w:rPr>
                <w:b/>
                <w:sz w:val="19"/>
                <w:szCs w:val="19"/>
                <w:lang w:eastAsia="zh-CN"/>
              </w:rPr>
            </w:pPr>
            <w:r>
              <w:rPr>
                <w:b/>
                <w:sz w:val="19"/>
                <w:szCs w:val="19"/>
                <w:lang w:eastAsia="zh-CN"/>
              </w:rPr>
              <w:t>DM-5.4</w:t>
            </w:r>
          </w:p>
        </w:tc>
        <w:tc>
          <w:tcPr>
            <w:tcW w:w="5844" w:type="dxa"/>
            <w:shd w:val="clear" w:color="auto" w:fill="FBD4B4" w:themeFill="accent6" w:themeFillTint="66"/>
          </w:tcPr>
          <w:p w14:paraId="1B5AC2F6" w14:textId="77777777" w:rsidR="002A7822" w:rsidRPr="00795B40" w:rsidRDefault="002A7822" w:rsidP="002A7822">
            <w:pPr>
              <w:spacing w:before="0"/>
              <w:jc w:val="left"/>
              <w:rPr>
                <w:b/>
                <w:sz w:val="19"/>
                <w:szCs w:val="19"/>
                <w:lang w:eastAsia="zh-CN"/>
              </w:rPr>
            </w:pPr>
            <w:r w:rsidRPr="00795B40">
              <w:rPr>
                <w:b/>
                <w:sz w:val="19"/>
                <w:szCs w:val="19"/>
                <w:lang w:eastAsia="zh-CN"/>
              </w:rPr>
              <w:t xml:space="preserve">Data Management shall mark as “potentially invalid” received field measurements data failing a verification or validation test. </w:t>
            </w:r>
          </w:p>
        </w:tc>
        <w:tc>
          <w:tcPr>
            <w:tcW w:w="971" w:type="dxa"/>
            <w:shd w:val="clear" w:color="auto" w:fill="FBD4B4" w:themeFill="accent6" w:themeFillTint="66"/>
          </w:tcPr>
          <w:p w14:paraId="03F6272B" w14:textId="6941641A" w:rsidR="002A7822" w:rsidRPr="00795B40" w:rsidRDefault="002A7822" w:rsidP="002A7822">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15496142" w14:textId="77777777" w:rsidR="002A7822" w:rsidRPr="00795B40" w:rsidRDefault="002A7822" w:rsidP="002A7822">
            <w:pPr>
              <w:spacing w:before="0"/>
              <w:jc w:val="left"/>
              <w:rPr>
                <w:b/>
                <w:sz w:val="19"/>
                <w:szCs w:val="19"/>
                <w:lang w:eastAsia="zh-CN"/>
              </w:rPr>
            </w:pPr>
            <w:r w:rsidRPr="00795B40">
              <w:rPr>
                <w:b/>
                <w:sz w:val="19"/>
                <w:szCs w:val="19"/>
                <w:lang w:eastAsia="zh-CN"/>
              </w:rPr>
              <w:t>1, 2, 3</w:t>
            </w:r>
          </w:p>
        </w:tc>
        <w:tc>
          <w:tcPr>
            <w:tcW w:w="1196" w:type="dxa"/>
            <w:shd w:val="clear" w:color="auto" w:fill="FBD4B4" w:themeFill="accent6" w:themeFillTint="66"/>
          </w:tcPr>
          <w:p w14:paraId="3E259E95" w14:textId="00A89358" w:rsidR="002A7822" w:rsidRPr="00795B40" w:rsidRDefault="002A7822" w:rsidP="00DB402D">
            <w:pPr>
              <w:spacing w:before="0"/>
              <w:jc w:val="center"/>
              <w:rPr>
                <w:b/>
                <w:sz w:val="19"/>
                <w:szCs w:val="19"/>
                <w:lang w:eastAsia="zh-CN"/>
              </w:rPr>
            </w:pPr>
            <w:r>
              <w:rPr>
                <w:b/>
                <w:sz w:val="19"/>
                <w:szCs w:val="19"/>
                <w:lang w:eastAsia="zh-CN"/>
              </w:rPr>
              <w:t>Data Hub</w:t>
            </w:r>
          </w:p>
        </w:tc>
      </w:tr>
      <w:tr w:rsidR="00E937C2" w:rsidRPr="0080229E" w14:paraId="739D0E0E" w14:textId="44419252" w:rsidTr="00DB402D">
        <w:tc>
          <w:tcPr>
            <w:tcW w:w="1078" w:type="dxa"/>
          </w:tcPr>
          <w:p w14:paraId="112A9E78" w14:textId="77777777" w:rsidR="00E937C2" w:rsidRPr="00795B40" w:rsidRDefault="00E937C2" w:rsidP="00666347">
            <w:pPr>
              <w:spacing w:before="0"/>
              <w:rPr>
                <w:sz w:val="19"/>
                <w:szCs w:val="19"/>
                <w:lang w:eastAsia="zh-CN"/>
              </w:rPr>
            </w:pPr>
            <w:r>
              <w:rPr>
                <w:sz w:val="19"/>
                <w:szCs w:val="19"/>
                <w:lang w:eastAsia="zh-CN"/>
              </w:rPr>
              <w:t>DM-5.4.1</w:t>
            </w:r>
          </w:p>
        </w:tc>
        <w:tc>
          <w:tcPr>
            <w:tcW w:w="5844" w:type="dxa"/>
          </w:tcPr>
          <w:p w14:paraId="2B0E1286" w14:textId="77777777" w:rsidR="00E937C2" w:rsidRPr="003B6505" w:rsidRDefault="00E937C2" w:rsidP="00470BE6">
            <w:pPr>
              <w:spacing w:before="0"/>
              <w:ind w:left="342"/>
              <w:jc w:val="left"/>
              <w:rPr>
                <w:sz w:val="19"/>
                <w:szCs w:val="19"/>
                <w:lang w:eastAsia="zh-CN"/>
              </w:rPr>
            </w:pPr>
            <w:r w:rsidRPr="003B6505">
              <w:rPr>
                <w:sz w:val="19"/>
                <w:szCs w:val="19"/>
                <w:lang w:eastAsia="zh-CN"/>
              </w:rPr>
              <w:t xml:space="preserve">Data Management shall mark as “potentially invalid” unverified flow measurements received from field devices or systems deviating by more than two standard deviations from the historical average or falling outside a </w:t>
            </w:r>
            <w:r>
              <w:rPr>
                <w:sz w:val="19"/>
                <w:szCs w:val="19"/>
                <w:lang w:eastAsia="zh-CN"/>
              </w:rPr>
              <w:t>user-defined</w:t>
            </w:r>
            <w:r w:rsidRPr="003B6505">
              <w:rPr>
                <w:sz w:val="19"/>
                <w:szCs w:val="19"/>
                <w:lang w:eastAsia="zh-CN"/>
              </w:rPr>
              <w:t xml:space="preserve"> accepted range for the corresponding time period in the absence of active major incidents/events.</w:t>
            </w:r>
          </w:p>
        </w:tc>
        <w:tc>
          <w:tcPr>
            <w:tcW w:w="971" w:type="dxa"/>
          </w:tcPr>
          <w:p w14:paraId="55E9699B"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768551B9" w14:textId="77777777" w:rsidR="00E937C2" w:rsidRPr="00795B40" w:rsidRDefault="00E937C2" w:rsidP="00470BE6">
            <w:pPr>
              <w:spacing w:before="0"/>
              <w:jc w:val="left"/>
              <w:rPr>
                <w:sz w:val="19"/>
                <w:szCs w:val="19"/>
                <w:lang w:eastAsia="zh-CN"/>
              </w:rPr>
            </w:pPr>
            <w:r w:rsidRPr="00795B40">
              <w:rPr>
                <w:sz w:val="19"/>
                <w:szCs w:val="19"/>
                <w:lang w:eastAsia="zh-CN"/>
              </w:rPr>
              <w:t>1, 2, 3</w:t>
            </w:r>
          </w:p>
        </w:tc>
        <w:tc>
          <w:tcPr>
            <w:tcW w:w="1196" w:type="dxa"/>
          </w:tcPr>
          <w:p w14:paraId="2297259D" w14:textId="77777777" w:rsidR="00E937C2" w:rsidRPr="00795B40" w:rsidRDefault="00E937C2" w:rsidP="00DB402D">
            <w:pPr>
              <w:spacing w:before="0"/>
              <w:jc w:val="center"/>
              <w:rPr>
                <w:sz w:val="19"/>
                <w:szCs w:val="19"/>
                <w:lang w:eastAsia="zh-CN"/>
              </w:rPr>
            </w:pPr>
          </w:p>
        </w:tc>
      </w:tr>
      <w:tr w:rsidR="00E937C2" w:rsidRPr="0080229E" w14:paraId="276D1874" w14:textId="1B8AB900" w:rsidTr="00DB402D">
        <w:tc>
          <w:tcPr>
            <w:tcW w:w="1078" w:type="dxa"/>
          </w:tcPr>
          <w:p w14:paraId="6B3125FF" w14:textId="77777777" w:rsidR="00E937C2" w:rsidRPr="00795B40" w:rsidRDefault="00E937C2" w:rsidP="00666347">
            <w:pPr>
              <w:spacing w:before="0"/>
              <w:rPr>
                <w:sz w:val="19"/>
                <w:szCs w:val="19"/>
                <w:lang w:eastAsia="zh-CN"/>
              </w:rPr>
            </w:pPr>
            <w:r>
              <w:rPr>
                <w:sz w:val="19"/>
                <w:szCs w:val="19"/>
                <w:lang w:eastAsia="zh-CN"/>
              </w:rPr>
              <w:t>DM-5.4.2</w:t>
            </w:r>
          </w:p>
        </w:tc>
        <w:tc>
          <w:tcPr>
            <w:tcW w:w="5844" w:type="dxa"/>
          </w:tcPr>
          <w:p w14:paraId="578B8BAA" w14:textId="77777777" w:rsidR="00E937C2" w:rsidRPr="003B6505" w:rsidRDefault="00E937C2" w:rsidP="00470BE6">
            <w:pPr>
              <w:spacing w:before="0"/>
              <w:ind w:left="342"/>
              <w:jc w:val="left"/>
              <w:rPr>
                <w:sz w:val="19"/>
                <w:szCs w:val="19"/>
                <w:lang w:eastAsia="zh-CN"/>
              </w:rPr>
            </w:pPr>
            <w:r w:rsidRPr="003B6505">
              <w:rPr>
                <w:sz w:val="19"/>
                <w:szCs w:val="19"/>
                <w:lang w:eastAsia="zh-CN"/>
              </w:rPr>
              <w:t xml:space="preserve">Data Management shall mark as “potentially invalid” unverified intersection turning counts received from field devices or systems deviating by more than two standard deviations from the historical average or falling outside a </w:t>
            </w:r>
            <w:r>
              <w:rPr>
                <w:sz w:val="19"/>
                <w:szCs w:val="19"/>
                <w:lang w:eastAsia="zh-CN"/>
              </w:rPr>
              <w:t>user-defined</w:t>
            </w:r>
            <w:r w:rsidRPr="003B6505">
              <w:rPr>
                <w:sz w:val="19"/>
                <w:szCs w:val="19"/>
                <w:lang w:eastAsia="zh-CN"/>
              </w:rPr>
              <w:t xml:space="preserve"> accepted range for the corresponding time period in the absence of active major incidents/events.</w:t>
            </w:r>
          </w:p>
        </w:tc>
        <w:tc>
          <w:tcPr>
            <w:tcW w:w="971" w:type="dxa"/>
          </w:tcPr>
          <w:p w14:paraId="1F79E57B"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226568AA" w14:textId="77777777" w:rsidR="00E937C2" w:rsidRPr="00795B40" w:rsidRDefault="00E937C2" w:rsidP="00470BE6">
            <w:pPr>
              <w:spacing w:before="0"/>
              <w:jc w:val="left"/>
              <w:rPr>
                <w:sz w:val="19"/>
                <w:szCs w:val="19"/>
                <w:lang w:eastAsia="zh-CN"/>
              </w:rPr>
            </w:pPr>
            <w:r w:rsidRPr="00795B40">
              <w:rPr>
                <w:sz w:val="19"/>
                <w:szCs w:val="19"/>
                <w:lang w:eastAsia="zh-CN"/>
              </w:rPr>
              <w:t>1, 2, 3</w:t>
            </w:r>
          </w:p>
        </w:tc>
        <w:tc>
          <w:tcPr>
            <w:tcW w:w="1196" w:type="dxa"/>
          </w:tcPr>
          <w:p w14:paraId="33E7FAFC" w14:textId="77777777" w:rsidR="00E937C2" w:rsidRPr="00795B40" w:rsidRDefault="00E937C2" w:rsidP="00DB402D">
            <w:pPr>
              <w:spacing w:before="0"/>
              <w:jc w:val="center"/>
              <w:rPr>
                <w:sz w:val="19"/>
                <w:szCs w:val="19"/>
                <w:lang w:eastAsia="zh-CN"/>
              </w:rPr>
            </w:pPr>
          </w:p>
        </w:tc>
      </w:tr>
      <w:tr w:rsidR="00E937C2" w:rsidRPr="0080229E" w14:paraId="37D9E394" w14:textId="6594620C" w:rsidTr="00DB402D">
        <w:tc>
          <w:tcPr>
            <w:tcW w:w="1078" w:type="dxa"/>
          </w:tcPr>
          <w:p w14:paraId="1F4FD3B0" w14:textId="77777777" w:rsidR="00E937C2" w:rsidRPr="00795B40" w:rsidRDefault="00E937C2" w:rsidP="00666347">
            <w:pPr>
              <w:spacing w:before="0"/>
              <w:rPr>
                <w:sz w:val="19"/>
                <w:szCs w:val="19"/>
                <w:lang w:eastAsia="zh-CN"/>
              </w:rPr>
            </w:pPr>
            <w:r>
              <w:rPr>
                <w:sz w:val="19"/>
                <w:szCs w:val="19"/>
                <w:lang w:eastAsia="zh-CN"/>
              </w:rPr>
              <w:t>DM-5.4.3</w:t>
            </w:r>
          </w:p>
        </w:tc>
        <w:tc>
          <w:tcPr>
            <w:tcW w:w="5844" w:type="dxa"/>
          </w:tcPr>
          <w:p w14:paraId="5478CD98" w14:textId="77777777" w:rsidR="00E937C2" w:rsidRPr="003B6505" w:rsidRDefault="00E937C2" w:rsidP="00470BE6">
            <w:pPr>
              <w:spacing w:before="0"/>
              <w:ind w:left="342"/>
              <w:jc w:val="left"/>
              <w:rPr>
                <w:sz w:val="19"/>
                <w:szCs w:val="19"/>
                <w:lang w:eastAsia="zh-CN"/>
              </w:rPr>
            </w:pPr>
            <w:r w:rsidRPr="003B6505">
              <w:rPr>
                <w:sz w:val="19"/>
                <w:szCs w:val="19"/>
                <w:lang w:eastAsia="zh-CN"/>
              </w:rPr>
              <w:t xml:space="preserve">Data Management shall mark as “potentially invalid” unverified speed measurements or estimates received from field devices or systems deviating by more than two standard deviations from the historical average or falling outside a </w:t>
            </w:r>
            <w:r>
              <w:rPr>
                <w:sz w:val="19"/>
                <w:szCs w:val="19"/>
                <w:lang w:eastAsia="zh-CN"/>
              </w:rPr>
              <w:t>user-defined</w:t>
            </w:r>
            <w:r w:rsidRPr="003B6505">
              <w:rPr>
                <w:sz w:val="19"/>
                <w:szCs w:val="19"/>
                <w:lang w:eastAsia="zh-CN"/>
              </w:rPr>
              <w:t xml:space="preserve"> accepted range for the corresponding time period in the absence of active major incidents/events.</w:t>
            </w:r>
          </w:p>
        </w:tc>
        <w:tc>
          <w:tcPr>
            <w:tcW w:w="971" w:type="dxa"/>
          </w:tcPr>
          <w:p w14:paraId="39742513"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37BF101C" w14:textId="77777777" w:rsidR="00E937C2" w:rsidRPr="00795B40" w:rsidRDefault="00E937C2" w:rsidP="00470BE6">
            <w:pPr>
              <w:spacing w:before="0"/>
              <w:jc w:val="left"/>
              <w:rPr>
                <w:sz w:val="19"/>
                <w:szCs w:val="19"/>
                <w:lang w:eastAsia="zh-CN"/>
              </w:rPr>
            </w:pPr>
            <w:r w:rsidRPr="00795B40">
              <w:rPr>
                <w:sz w:val="19"/>
                <w:szCs w:val="19"/>
                <w:lang w:eastAsia="zh-CN"/>
              </w:rPr>
              <w:t>1, 2, 3</w:t>
            </w:r>
          </w:p>
        </w:tc>
        <w:tc>
          <w:tcPr>
            <w:tcW w:w="1196" w:type="dxa"/>
          </w:tcPr>
          <w:p w14:paraId="088251A9" w14:textId="77777777" w:rsidR="00E937C2" w:rsidRPr="00795B40" w:rsidRDefault="00E937C2" w:rsidP="00DB402D">
            <w:pPr>
              <w:spacing w:before="0"/>
              <w:jc w:val="center"/>
              <w:rPr>
                <w:sz w:val="19"/>
                <w:szCs w:val="19"/>
                <w:lang w:eastAsia="zh-CN"/>
              </w:rPr>
            </w:pPr>
          </w:p>
        </w:tc>
      </w:tr>
      <w:tr w:rsidR="00E937C2" w:rsidRPr="0080229E" w14:paraId="6D013D54" w14:textId="0A837812" w:rsidTr="00DB402D">
        <w:tc>
          <w:tcPr>
            <w:tcW w:w="1078" w:type="dxa"/>
          </w:tcPr>
          <w:p w14:paraId="3CFC83B3" w14:textId="77777777" w:rsidR="00E937C2" w:rsidRPr="00795B40" w:rsidRDefault="00E937C2" w:rsidP="00666347">
            <w:pPr>
              <w:spacing w:before="0"/>
              <w:rPr>
                <w:sz w:val="19"/>
                <w:szCs w:val="19"/>
                <w:lang w:eastAsia="zh-CN"/>
              </w:rPr>
            </w:pPr>
            <w:r>
              <w:rPr>
                <w:sz w:val="19"/>
                <w:szCs w:val="19"/>
                <w:lang w:eastAsia="zh-CN"/>
              </w:rPr>
              <w:t>DM-5.4.4</w:t>
            </w:r>
          </w:p>
        </w:tc>
        <w:tc>
          <w:tcPr>
            <w:tcW w:w="5844" w:type="dxa"/>
          </w:tcPr>
          <w:p w14:paraId="3E554930" w14:textId="77777777" w:rsidR="00E937C2" w:rsidRPr="003B6505" w:rsidRDefault="00E937C2" w:rsidP="00470BE6">
            <w:pPr>
              <w:spacing w:before="0"/>
              <w:ind w:left="342"/>
              <w:jc w:val="left"/>
              <w:rPr>
                <w:sz w:val="19"/>
                <w:szCs w:val="19"/>
                <w:lang w:eastAsia="zh-CN"/>
              </w:rPr>
            </w:pPr>
            <w:r w:rsidRPr="003B6505">
              <w:rPr>
                <w:sz w:val="19"/>
                <w:szCs w:val="19"/>
                <w:lang w:eastAsia="zh-CN"/>
              </w:rPr>
              <w:t xml:space="preserve">Data Management shall mark as “potentially invalid” unverified travel time measurements received from field devices or systems deviating by more than two standard deviations from the historical </w:t>
            </w:r>
            <w:r w:rsidRPr="003B6505">
              <w:rPr>
                <w:sz w:val="19"/>
                <w:szCs w:val="19"/>
                <w:lang w:eastAsia="zh-CN"/>
              </w:rPr>
              <w:lastRenderedPageBreak/>
              <w:t xml:space="preserve">average or falling outside a </w:t>
            </w:r>
            <w:r>
              <w:rPr>
                <w:sz w:val="19"/>
                <w:szCs w:val="19"/>
                <w:lang w:eastAsia="zh-CN"/>
              </w:rPr>
              <w:t>user-defined</w:t>
            </w:r>
            <w:r w:rsidRPr="003B6505">
              <w:rPr>
                <w:sz w:val="19"/>
                <w:szCs w:val="19"/>
                <w:lang w:eastAsia="zh-CN"/>
              </w:rPr>
              <w:t xml:space="preserve"> accepted range for the corresponding time period in the absence of active major incidents/events.</w:t>
            </w:r>
          </w:p>
        </w:tc>
        <w:tc>
          <w:tcPr>
            <w:tcW w:w="971" w:type="dxa"/>
          </w:tcPr>
          <w:p w14:paraId="68E58423" w14:textId="77777777" w:rsidR="00E937C2" w:rsidRPr="00795B40" w:rsidRDefault="00E937C2" w:rsidP="00470BE6">
            <w:pPr>
              <w:spacing w:before="0"/>
              <w:jc w:val="center"/>
              <w:rPr>
                <w:sz w:val="19"/>
                <w:szCs w:val="19"/>
                <w:lang w:eastAsia="zh-CN"/>
              </w:rPr>
            </w:pPr>
            <w:r w:rsidRPr="00795B40">
              <w:rPr>
                <w:sz w:val="19"/>
                <w:szCs w:val="19"/>
                <w:lang w:eastAsia="zh-CN"/>
              </w:rPr>
              <w:lastRenderedPageBreak/>
              <w:t>H</w:t>
            </w:r>
          </w:p>
        </w:tc>
        <w:tc>
          <w:tcPr>
            <w:tcW w:w="829" w:type="dxa"/>
          </w:tcPr>
          <w:p w14:paraId="480B1A6A" w14:textId="77777777" w:rsidR="00E937C2" w:rsidRPr="00795B40" w:rsidRDefault="00E937C2" w:rsidP="00470BE6">
            <w:pPr>
              <w:spacing w:before="0"/>
              <w:jc w:val="left"/>
              <w:rPr>
                <w:sz w:val="19"/>
                <w:szCs w:val="19"/>
                <w:lang w:eastAsia="zh-CN"/>
              </w:rPr>
            </w:pPr>
            <w:r w:rsidRPr="00795B40">
              <w:rPr>
                <w:sz w:val="19"/>
                <w:szCs w:val="19"/>
                <w:lang w:eastAsia="zh-CN"/>
              </w:rPr>
              <w:t>1, 2, 3</w:t>
            </w:r>
          </w:p>
        </w:tc>
        <w:tc>
          <w:tcPr>
            <w:tcW w:w="1196" w:type="dxa"/>
          </w:tcPr>
          <w:p w14:paraId="70A1FC70" w14:textId="77777777" w:rsidR="00E937C2" w:rsidRPr="00795B40" w:rsidRDefault="00E937C2" w:rsidP="00DB402D">
            <w:pPr>
              <w:spacing w:before="0"/>
              <w:jc w:val="center"/>
              <w:rPr>
                <w:sz w:val="19"/>
                <w:szCs w:val="19"/>
                <w:lang w:eastAsia="zh-CN"/>
              </w:rPr>
            </w:pPr>
          </w:p>
        </w:tc>
      </w:tr>
      <w:tr w:rsidR="00E937C2" w:rsidRPr="0080229E" w14:paraId="55781F18" w14:textId="115E53D8" w:rsidTr="00DB402D">
        <w:tc>
          <w:tcPr>
            <w:tcW w:w="1078" w:type="dxa"/>
          </w:tcPr>
          <w:p w14:paraId="639AC423" w14:textId="77777777" w:rsidR="00E937C2" w:rsidRPr="00795B40" w:rsidRDefault="00E937C2" w:rsidP="00666347">
            <w:pPr>
              <w:spacing w:before="0"/>
              <w:rPr>
                <w:sz w:val="19"/>
                <w:szCs w:val="19"/>
                <w:lang w:eastAsia="zh-CN"/>
              </w:rPr>
            </w:pPr>
            <w:r>
              <w:rPr>
                <w:sz w:val="19"/>
                <w:szCs w:val="19"/>
                <w:lang w:eastAsia="zh-CN"/>
              </w:rPr>
              <w:t>DM-5.4.5</w:t>
            </w:r>
          </w:p>
        </w:tc>
        <w:tc>
          <w:tcPr>
            <w:tcW w:w="5844" w:type="dxa"/>
          </w:tcPr>
          <w:p w14:paraId="43636009" w14:textId="77777777" w:rsidR="00E937C2" w:rsidRPr="003B6505" w:rsidRDefault="00E937C2" w:rsidP="00470BE6">
            <w:pPr>
              <w:spacing w:before="0"/>
              <w:ind w:left="342"/>
              <w:jc w:val="left"/>
              <w:rPr>
                <w:sz w:val="19"/>
                <w:szCs w:val="19"/>
                <w:lang w:eastAsia="zh-CN"/>
              </w:rPr>
            </w:pPr>
            <w:r w:rsidRPr="003B6505">
              <w:rPr>
                <w:sz w:val="19"/>
                <w:szCs w:val="19"/>
                <w:lang w:eastAsia="zh-CN"/>
              </w:rPr>
              <w:t xml:space="preserve">Data Management shall mark as “potentially invalid” unverified parking occupancy data received from parking management systems deviating by more than two standard deviations from the historical average or falling outside a </w:t>
            </w:r>
            <w:r>
              <w:rPr>
                <w:sz w:val="19"/>
                <w:szCs w:val="19"/>
                <w:lang w:eastAsia="zh-CN"/>
              </w:rPr>
              <w:t>user-defined</w:t>
            </w:r>
            <w:r w:rsidRPr="003B6505">
              <w:rPr>
                <w:sz w:val="19"/>
                <w:szCs w:val="19"/>
                <w:lang w:eastAsia="zh-CN"/>
              </w:rPr>
              <w:t xml:space="preserve"> accepted range for the corresponding time period in the absence of active major incidents/events.</w:t>
            </w:r>
          </w:p>
        </w:tc>
        <w:tc>
          <w:tcPr>
            <w:tcW w:w="971" w:type="dxa"/>
          </w:tcPr>
          <w:p w14:paraId="566813A2"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71C609F0" w14:textId="77777777" w:rsidR="00E937C2" w:rsidRPr="00795B40" w:rsidRDefault="00E937C2" w:rsidP="00470BE6">
            <w:pPr>
              <w:spacing w:before="0"/>
              <w:jc w:val="left"/>
              <w:rPr>
                <w:sz w:val="19"/>
                <w:szCs w:val="19"/>
                <w:lang w:eastAsia="zh-CN"/>
              </w:rPr>
            </w:pPr>
            <w:r w:rsidRPr="00795B40">
              <w:rPr>
                <w:sz w:val="19"/>
                <w:szCs w:val="19"/>
                <w:lang w:eastAsia="zh-CN"/>
              </w:rPr>
              <w:t>1, 2, 3</w:t>
            </w:r>
          </w:p>
        </w:tc>
        <w:tc>
          <w:tcPr>
            <w:tcW w:w="1196" w:type="dxa"/>
          </w:tcPr>
          <w:p w14:paraId="6AC34262" w14:textId="77777777" w:rsidR="00E937C2" w:rsidRPr="00795B40" w:rsidRDefault="00E937C2" w:rsidP="00DB402D">
            <w:pPr>
              <w:spacing w:before="0"/>
              <w:jc w:val="center"/>
              <w:rPr>
                <w:sz w:val="19"/>
                <w:szCs w:val="19"/>
                <w:lang w:eastAsia="zh-CN"/>
              </w:rPr>
            </w:pPr>
          </w:p>
        </w:tc>
      </w:tr>
      <w:tr w:rsidR="00E937C2" w:rsidRPr="0080229E" w14:paraId="0259F0F3" w14:textId="5FD69D4A" w:rsidTr="00DB402D">
        <w:tc>
          <w:tcPr>
            <w:tcW w:w="1078" w:type="dxa"/>
          </w:tcPr>
          <w:p w14:paraId="7C4DAC90" w14:textId="77777777" w:rsidR="00E937C2" w:rsidRPr="00795B40" w:rsidRDefault="00E937C2" w:rsidP="00666347">
            <w:pPr>
              <w:spacing w:before="0"/>
              <w:rPr>
                <w:sz w:val="19"/>
                <w:szCs w:val="19"/>
                <w:lang w:eastAsia="zh-CN"/>
              </w:rPr>
            </w:pPr>
            <w:r>
              <w:rPr>
                <w:sz w:val="19"/>
                <w:szCs w:val="19"/>
                <w:lang w:eastAsia="zh-CN"/>
              </w:rPr>
              <w:t>DM-5.4.6</w:t>
            </w:r>
          </w:p>
        </w:tc>
        <w:tc>
          <w:tcPr>
            <w:tcW w:w="5844" w:type="dxa"/>
          </w:tcPr>
          <w:p w14:paraId="4AE21024" w14:textId="77777777" w:rsidR="00E937C2" w:rsidRPr="003B6505" w:rsidRDefault="00E937C2" w:rsidP="00666347">
            <w:pPr>
              <w:spacing w:before="0"/>
              <w:ind w:left="342"/>
              <w:jc w:val="left"/>
              <w:rPr>
                <w:sz w:val="19"/>
                <w:szCs w:val="19"/>
                <w:lang w:eastAsia="zh-CN"/>
              </w:rPr>
            </w:pPr>
            <w:r w:rsidRPr="003B6505">
              <w:rPr>
                <w:sz w:val="19"/>
                <w:szCs w:val="19"/>
                <w:lang w:eastAsia="zh-CN"/>
              </w:rPr>
              <w:t xml:space="preserve">Data Management shall mark as “potentially invalid” unverified </w:t>
            </w:r>
            <w:r>
              <w:rPr>
                <w:sz w:val="19"/>
                <w:szCs w:val="19"/>
                <w:lang w:eastAsia="zh-CN"/>
              </w:rPr>
              <w:t>data</w:t>
            </w:r>
            <w:r w:rsidRPr="003B6505">
              <w:rPr>
                <w:sz w:val="19"/>
                <w:szCs w:val="19"/>
                <w:lang w:eastAsia="zh-CN"/>
              </w:rPr>
              <w:t xml:space="preserve"> received from transit agencies deviating by more than two standard deviations or falling outside a </w:t>
            </w:r>
            <w:r>
              <w:rPr>
                <w:sz w:val="19"/>
                <w:szCs w:val="19"/>
                <w:lang w:eastAsia="zh-CN"/>
              </w:rPr>
              <w:t>user-defined</w:t>
            </w:r>
            <w:r w:rsidRPr="003B6505">
              <w:rPr>
                <w:sz w:val="19"/>
                <w:szCs w:val="19"/>
                <w:lang w:eastAsia="zh-CN"/>
              </w:rPr>
              <w:t xml:space="preserve"> accepted range from the historical average for the corresponding time period in the absence of active major incidents/events.</w:t>
            </w:r>
          </w:p>
        </w:tc>
        <w:tc>
          <w:tcPr>
            <w:tcW w:w="971" w:type="dxa"/>
          </w:tcPr>
          <w:p w14:paraId="5D920A6C"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46A6A6CD" w14:textId="77777777" w:rsidR="00E937C2" w:rsidRPr="00795B40" w:rsidRDefault="00E937C2" w:rsidP="00470BE6">
            <w:pPr>
              <w:spacing w:before="0"/>
              <w:jc w:val="left"/>
              <w:rPr>
                <w:sz w:val="19"/>
                <w:szCs w:val="19"/>
                <w:lang w:eastAsia="zh-CN"/>
              </w:rPr>
            </w:pPr>
            <w:r w:rsidRPr="00795B40">
              <w:rPr>
                <w:sz w:val="19"/>
                <w:szCs w:val="19"/>
                <w:lang w:eastAsia="zh-CN"/>
              </w:rPr>
              <w:t>1, 2, 3</w:t>
            </w:r>
          </w:p>
        </w:tc>
        <w:tc>
          <w:tcPr>
            <w:tcW w:w="1196" w:type="dxa"/>
          </w:tcPr>
          <w:p w14:paraId="475D0B1B" w14:textId="77777777" w:rsidR="00E937C2" w:rsidRPr="00795B40" w:rsidRDefault="00E937C2" w:rsidP="00DB402D">
            <w:pPr>
              <w:spacing w:before="0"/>
              <w:jc w:val="center"/>
              <w:rPr>
                <w:sz w:val="19"/>
                <w:szCs w:val="19"/>
                <w:lang w:eastAsia="zh-CN"/>
              </w:rPr>
            </w:pPr>
          </w:p>
        </w:tc>
      </w:tr>
      <w:tr w:rsidR="00E937C2" w:rsidRPr="0080229E" w14:paraId="58CA60BB" w14:textId="577FE1E0" w:rsidTr="00DB402D">
        <w:tc>
          <w:tcPr>
            <w:tcW w:w="1078" w:type="dxa"/>
          </w:tcPr>
          <w:p w14:paraId="4F7D5206" w14:textId="77777777" w:rsidR="00E937C2" w:rsidRPr="00795B40" w:rsidRDefault="00E937C2" w:rsidP="00666347">
            <w:pPr>
              <w:spacing w:before="0"/>
              <w:rPr>
                <w:sz w:val="19"/>
                <w:szCs w:val="19"/>
                <w:lang w:eastAsia="zh-CN"/>
              </w:rPr>
            </w:pPr>
            <w:r>
              <w:rPr>
                <w:sz w:val="19"/>
                <w:szCs w:val="19"/>
                <w:lang w:eastAsia="zh-CN"/>
              </w:rPr>
              <w:t>DM-5.4.7</w:t>
            </w:r>
          </w:p>
        </w:tc>
        <w:tc>
          <w:tcPr>
            <w:tcW w:w="5844" w:type="dxa"/>
          </w:tcPr>
          <w:p w14:paraId="15C08F6B" w14:textId="77777777" w:rsidR="00E937C2" w:rsidRPr="003B6505" w:rsidRDefault="00E937C2" w:rsidP="00470BE6">
            <w:pPr>
              <w:spacing w:before="0"/>
              <w:ind w:left="342"/>
              <w:jc w:val="left"/>
              <w:rPr>
                <w:sz w:val="19"/>
                <w:szCs w:val="19"/>
                <w:lang w:eastAsia="zh-CN"/>
              </w:rPr>
            </w:pPr>
            <w:r w:rsidRPr="003B6505">
              <w:rPr>
                <w:sz w:val="19"/>
                <w:szCs w:val="19"/>
                <w:lang w:eastAsia="zh-CN"/>
              </w:rPr>
              <w:t xml:space="preserve">Data Management shall mark as “potentially invalid” any weather data received from weather stations falling outside a </w:t>
            </w:r>
            <w:r>
              <w:rPr>
                <w:sz w:val="19"/>
                <w:szCs w:val="19"/>
                <w:lang w:eastAsia="zh-CN"/>
              </w:rPr>
              <w:t>user-defined</w:t>
            </w:r>
            <w:r w:rsidRPr="003B6505">
              <w:rPr>
                <w:sz w:val="19"/>
                <w:szCs w:val="19"/>
                <w:lang w:eastAsia="zh-CN"/>
              </w:rPr>
              <w:t xml:space="preserve"> accepted range.</w:t>
            </w:r>
          </w:p>
        </w:tc>
        <w:tc>
          <w:tcPr>
            <w:tcW w:w="971" w:type="dxa"/>
          </w:tcPr>
          <w:p w14:paraId="174AC12F" w14:textId="77777777" w:rsidR="00E937C2" w:rsidRPr="00795B40" w:rsidRDefault="00E937C2" w:rsidP="00470BE6">
            <w:pPr>
              <w:spacing w:before="0"/>
              <w:jc w:val="center"/>
              <w:rPr>
                <w:sz w:val="19"/>
                <w:szCs w:val="19"/>
                <w:lang w:eastAsia="zh-CN"/>
              </w:rPr>
            </w:pPr>
            <w:r w:rsidRPr="00795B40">
              <w:rPr>
                <w:sz w:val="19"/>
                <w:szCs w:val="19"/>
                <w:lang w:eastAsia="zh-CN"/>
              </w:rPr>
              <w:t>H</w:t>
            </w:r>
          </w:p>
        </w:tc>
        <w:tc>
          <w:tcPr>
            <w:tcW w:w="829" w:type="dxa"/>
          </w:tcPr>
          <w:p w14:paraId="29E1DC3A" w14:textId="77777777" w:rsidR="00E937C2" w:rsidRPr="00795B40" w:rsidRDefault="00E937C2" w:rsidP="00470BE6">
            <w:pPr>
              <w:spacing w:before="0"/>
              <w:jc w:val="left"/>
              <w:rPr>
                <w:sz w:val="19"/>
                <w:szCs w:val="19"/>
                <w:lang w:eastAsia="zh-CN"/>
              </w:rPr>
            </w:pPr>
            <w:r w:rsidRPr="00795B40">
              <w:rPr>
                <w:sz w:val="19"/>
                <w:szCs w:val="19"/>
                <w:lang w:eastAsia="zh-CN"/>
              </w:rPr>
              <w:t>1, 2, 3</w:t>
            </w:r>
          </w:p>
        </w:tc>
        <w:tc>
          <w:tcPr>
            <w:tcW w:w="1196" w:type="dxa"/>
          </w:tcPr>
          <w:p w14:paraId="60092AC3" w14:textId="77777777" w:rsidR="00E937C2" w:rsidRPr="00795B40" w:rsidRDefault="00E937C2" w:rsidP="00DB402D">
            <w:pPr>
              <w:spacing w:before="0"/>
              <w:jc w:val="center"/>
              <w:rPr>
                <w:sz w:val="19"/>
                <w:szCs w:val="19"/>
                <w:lang w:eastAsia="zh-CN"/>
              </w:rPr>
            </w:pPr>
          </w:p>
        </w:tc>
      </w:tr>
      <w:tr w:rsidR="002A7822" w:rsidRPr="0059510F" w14:paraId="053FCA69" w14:textId="5ABA5341" w:rsidTr="00DB402D">
        <w:trPr>
          <w:trHeight w:val="197"/>
        </w:trPr>
        <w:tc>
          <w:tcPr>
            <w:tcW w:w="1078" w:type="dxa"/>
            <w:shd w:val="clear" w:color="auto" w:fill="FBD4B4" w:themeFill="accent6" w:themeFillTint="66"/>
          </w:tcPr>
          <w:p w14:paraId="66EDC098" w14:textId="77777777" w:rsidR="002A7822" w:rsidRPr="00795B40" w:rsidRDefault="002A7822" w:rsidP="002A7822">
            <w:pPr>
              <w:spacing w:before="0"/>
              <w:rPr>
                <w:b/>
                <w:sz w:val="19"/>
                <w:szCs w:val="19"/>
                <w:lang w:eastAsia="zh-CN"/>
              </w:rPr>
            </w:pPr>
            <w:r>
              <w:rPr>
                <w:b/>
                <w:sz w:val="19"/>
                <w:szCs w:val="19"/>
                <w:lang w:eastAsia="zh-CN"/>
              </w:rPr>
              <w:t>DM-5.5</w:t>
            </w:r>
          </w:p>
        </w:tc>
        <w:tc>
          <w:tcPr>
            <w:tcW w:w="5844" w:type="dxa"/>
            <w:shd w:val="clear" w:color="auto" w:fill="FBD4B4" w:themeFill="accent6" w:themeFillTint="66"/>
          </w:tcPr>
          <w:p w14:paraId="4A027F2E" w14:textId="77777777" w:rsidR="002A7822" w:rsidRPr="00795B40" w:rsidRDefault="002A7822" w:rsidP="002A7822">
            <w:pPr>
              <w:spacing w:before="0"/>
              <w:jc w:val="left"/>
              <w:rPr>
                <w:b/>
                <w:sz w:val="19"/>
                <w:szCs w:val="19"/>
                <w:lang w:eastAsia="zh-CN"/>
              </w:rPr>
            </w:pPr>
            <w:r w:rsidRPr="00795B40">
              <w:rPr>
                <w:b/>
                <w:sz w:val="19"/>
                <w:szCs w:val="19"/>
                <w:lang w:eastAsia="zh-CN"/>
              </w:rPr>
              <w:t xml:space="preserve">Data Management shall </w:t>
            </w:r>
            <w:r>
              <w:rPr>
                <w:b/>
                <w:sz w:val="19"/>
                <w:szCs w:val="19"/>
                <w:lang w:eastAsia="zh-CN"/>
              </w:rPr>
              <w:t>include a function</w:t>
            </w:r>
            <w:r w:rsidRPr="00795B40">
              <w:rPr>
                <w:b/>
                <w:sz w:val="19"/>
                <w:szCs w:val="19"/>
                <w:lang w:eastAsia="zh-CN"/>
              </w:rPr>
              <w:t xml:space="preserve"> to </w:t>
            </w:r>
            <w:r>
              <w:rPr>
                <w:b/>
                <w:sz w:val="19"/>
                <w:szCs w:val="19"/>
                <w:lang w:eastAsia="zh-CN"/>
              </w:rPr>
              <w:t xml:space="preserve">determine a range of </w:t>
            </w:r>
            <w:r w:rsidRPr="00795B40">
              <w:rPr>
                <w:b/>
                <w:sz w:val="19"/>
                <w:szCs w:val="19"/>
                <w:lang w:eastAsia="zh-CN"/>
              </w:rPr>
              <w:t xml:space="preserve">typical values </w:t>
            </w:r>
            <w:r>
              <w:rPr>
                <w:b/>
                <w:sz w:val="19"/>
                <w:szCs w:val="19"/>
                <w:lang w:eastAsia="zh-CN"/>
              </w:rPr>
              <w:t xml:space="preserve">for the data </w:t>
            </w:r>
            <w:r w:rsidRPr="00795B40">
              <w:rPr>
                <w:b/>
                <w:sz w:val="19"/>
                <w:szCs w:val="19"/>
                <w:lang w:eastAsia="zh-CN"/>
              </w:rPr>
              <w:t xml:space="preserve">that may be supplied by traffic </w:t>
            </w:r>
            <w:r>
              <w:rPr>
                <w:b/>
                <w:sz w:val="19"/>
                <w:szCs w:val="19"/>
                <w:lang w:eastAsia="zh-CN"/>
              </w:rPr>
              <w:t>management</w:t>
            </w:r>
            <w:r w:rsidRPr="00795B40">
              <w:rPr>
                <w:b/>
                <w:sz w:val="19"/>
                <w:szCs w:val="19"/>
                <w:lang w:eastAsia="zh-CN"/>
              </w:rPr>
              <w:t xml:space="preserve"> </w:t>
            </w:r>
            <w:r>
              <w:rPr>
                <w:b/>
                <w:sz w:val="19"/>
                <w:szCs w:val="19"/>
                <w:lang w:eastAsia="zh-CN"/>
              </w:rPr>
              <w:t>devices.</w:t>
            </w:r>
          </w:p>
        </w:tc>
        <w:tc>
          <w:tcPr>
            <w:tcW w:w="971" w:type="dxa"/>
            <w:shd w:val="clear" w:color="auto" w:fill="FBD4B4" w:themeFill="accent6" w:themeFillTint="66"/>
          </w:tcPr>
          <w:p w14:paraId="5CD5DA21" w14:textId="0CAA21D3" w:rsidR="002A7822" w:rsidRPr="00795B40" w:rsidRDefault="002A7822" w:rsidP="002A7822">
            <w:pPr>
              <w:spacing w:before="0"/>
              <w:jc w:val="center"/>
              <w:rPr>
                <w:b/>
                <w:sz w:val="19"/>
                <w:szCs w:val="19"/>
                <w:lang w:eastAsia="zh-CN"/>
              </w:rPr>
            </w:pPr>
            <w:r>
              <w:rPr>
                <w:b/>
                <w:sz w:val="19"/>
                <w:szCs w:val="19"/>
                <w:lang w:eastAsia="zh-CN"/>
              </w:rPr>
              <w:t>M</w:t>
            </w:r>
          </w:p>
        </w:tc>
        <w:tc>
          <w:tcPr>
            <w:tcW w:w="829" w:type="dxa"/>
            <w:shd w:val="clear" w:color="auto" w:fill="FBD4B4" w:themeFill="accent6" w:themeFillTint="66"/>
          </w:tcPr>
          <w:p w14:paraId="131E1CB3" w14:textId="77777777" w:rsidR="002A7822" w:rsidRPr="00795B40" w:rsidRDefault="002A7822" w:rsidP="002A7822">
            <w:pPr>
              <w:spacing w:before="0"/>
              <w:jc w:val="left"/>
              <w:rPr>
                <w:b/>
                <w:sz w:val="19"/>
                <w:szCs w:val="19"/>
                <w:lang w:eastAsia="zh-CN"/>
              </w:rPr>
            </w:pPr>
            <w:r w:rsidRPr="00795B40">
              <w:rPr>
                <w:b/>
                <w:sz w:val="19"/>
                <w:szCs w:val="19"/>
                <w:lang w:eastAsia="zh-CN"/>
              </w:rPr>
              <w:t>3</w:t>
            </w:r>
          </w:p>
        </w:tc>
        <w:tc>
          <w:tcPr>
            <w:tcW w:w="1196" w:type="dxa"/>
            <w:shd w:val="clear" w:color="auto" w:fill="FBD4B4" w:themeFill="accent6" w:themeFillTint="66"/>
          </w:tcPr>
          <w:p w14:paraId="3918CB57" w14:textId="5E293EFB" w:rsidR="002A7822" w:rsidRPr="00795B40" w:rsidRDefault="002A7822" w:rsidP="00DB402D">
            <w:pPr>
              <w:spacing w:before="0"/>
              <w:jc w:val="center"/>
              <w:rPr>
                <w:b/>
                <w:sz w:val="19"/>
                <w:szCs w:val="19"/>
                <w:lang w:eastAsia="zh-CN"/>
              </w:rPr>
            </w:pPr>
            <w:r>
              <w:rPr>
                <w:b/>
                <w:sz w:val="19"/>
                <w:szCs w:val="19"/>
                <w:lang w:eastAsia="zh-CN"/>
              </w:rPr>
              <w:t>Data Hub</w:t>
            </w:r>
          </w:p>
        </w:tc>
      </w:tr>
      <w:tr w:rsidR="00E937C2" w:rsidRPr="0080229E" w14:paraId="4C8651BC" w14:textId="073DA392" w:rsidTr="00DB402D">
        <w:trPr>
          <w:trHeight w:val="197"/>
        </w:trPr>
        <w:tc>
          <w:tcPr>
            <w:tcW w:w="1078" w:type="dxa"/>
          </w:tcPr>
          <w:p w14:paraId="7B44C747" w14:textId="77777777" w:rsidR="00E937C2" w:rsidRPr="00795B40" w:rsidRDefault="00E937C2" w:rsidP="00666347">
            <w:pPr>
              <w:spacing w:before="0"/>
              <w:rPr>
                <w:sz w:val="19"/>
                <w:szCs w:val="19"/>
                <w:lang w:eastAsia="zh-CN"/>
              </w:rPr>
            </w:pPr>
            <w:r>
              <w:rPr>
                <w:sz w:val="19"/>
                <w:szCs w:val="19"/>
                <w:lang w:eastAsia="zh-CN"/>
              </w:rPr>
              <w:t>DM-5.5.1</w:t>
            </w:r>
          </w:p>
        </w:tc>
        <w:tc>
          <w:tcPr>
            <w:tcW w:w="5844" w:type="dxa"/>
            <w:shd w:val="clear" w:color="auto" w:fill="FFFFFF" w:themeFill="background1"/>
          </w:tcPr>
          <w:p w14:paraId="189DE449" w14:textId="67DC23BA" w:rsidR="00E937C2" w:rsidRPr="00795B40" w:rsidRDefault="00E937C2" w:rsidP="00666347">
            <w:pPr>
              <w:spacing w:before="0"/>
              <w:ind w:left="342"/>
              <w:jc w:val="left"/>
              <w:rPr>
                <w:sz w:val="19"/>
                <w:szCs w:val="19"/>
                <w:lang w:eastAsia="zh-CN"/>
              </w:rPr>
            </w:pPr>
            <w:r w:rsidRPr="00795B40">
              <w:rPr>
                <w:sz w:val="19"/>
                <w:szCs w:val="19"/>
                <w:lang w:eastAsia="zh-CN"/>
              </w:rPr>
              <w:t xml:space="preserve">Data Management shall </w:t>
            </w:r>
            <w:r>
              <w:rPr>
                <w:sz w:val="19"/>
                <w:szCs w:val="19"/>
                <w:lang w:eastAsia="zh-CN"/>
              </w:rPr>
              <w:t>include a function</w:t>
            </w:r>
            <w:r w:rsidRPr="00795B40">
              <w:rPr>
                <w:sz w:val="19"/>
                <w:szCs w:val="19"/>
                <w:lang w:eastAsia="zh-CN"/>
              </w:rPr>
              <w:t xml:space="preserve"> to </w:t>
            </w:r>
            <w:r>
              <w:rPr>
                <w:sz w:val="19"/>
                <w:szCs w:val="19"/>
                <w:lang w:eastAsia="zh-CN"/>
              </w:rPr>
              <w:t xml:space="preserve">determine a range of typical values for the </w:t>
            </w:r>
            <w:r w:rsidRPr="00795B40">
              <w:rPr>
                <w:sz w:val="19"/>
                <w:szCs w:val="19"/>
                <w:lang w:eastAsia="zh-CN"/>
              </w:rPr>
              <w:t>data that may be supplied by traffic signal control systems.</w:t>
            </w:r>
          </w:p>
        </w:tc>
        <w:tc>
          <w:tcPr>
            <w:tcW w:w="971" w:type="dxa"/>
          </w:tcPr>
          <w:p w14:paraId="7C4B70CC" w14:textId="77777777" w:rsidR="00E937C2" w:rsidRPr="00795B40" w:rsidRDefault="00E937C2" w:rsidP="00417931">
            <w:pPr>
              <w:spacing w:before="0"/>
              <w:jc w:val="center"/>
              <w:rPr>
                <w:sz w:val="19"/>
                <w:szCs w:val="19"/>
                <w:lang w:eastAsia="zh-CN"/>
              </w:rPr>
            </w:pPr>
            <w:r>
              <w:rPr>
                <w:sz w:val="19"/>
                <w:szCs w:val="19"/>
                <w:lang w:eastAsia="zh-CN"/>
              </w:rPr>
              <w:t>M</w:t>
            </w:r>
          </w:p>
        </w:tc>
        <w:tc>
          <w:tcPr>
            <w:tcW w:w="829" w:type="dxa"/>
          </w:tcPr>
          <w:p w14:paraId="75334FB9" w14:textId="77777777" w:rsidR="00E937C2" w:rsidRPr="00795B40" w:rsidRDefault="00E937C2" w:rsidP="00417931">
            <w:pPr>
              <w:spacing w:before="0"/>
              <w:jc w:val="left"/>
              <w:rPr>
                <w:sz w:val="19"/>
                <w:szCs w:val="19"/>
                <w:lang w:eastAsia="zh-CN"/>
              </w:rPr>
            </w:pPr>
            <w:r w:rsidRPr="00795B40">
              <w:rPr>
                <w:sz w:val="19"/>
                <w:szCs w:val="19"/>
                <w:lang w:eastAsia="zh-CN"/>
              </w:rPr>
              <w:t>3</w:t>
            </w:r>
          </w:p>
        </w:tc>
        <w:tc>
          <w:tcPr>
            <w:tcW w:w="1196" w:type="dxa"/>
          </w:tcPr>
          <w:p w14:paraId="62B8DF25" w14:textId="77777777" w:rsidR="00E937C2" w:rsidRPr="00795B40" w:rsidRDefault="00E937C2" w:rsidP="00DB402D">
            <w:pPr>
              <w:spacing w:before="0"/>
              <w:jc w:val="center"/>
              <w:rPr>
                <w:sz w:val="19"/>
                <w:szCs w:val="19"/>
                <w:lang w:eastAsia="zh-CN"/>
              </w:rPr>
            </w:pPr>
          </w:p>
        </w:tc>
      </w:tr>
      <w:tr w:rsidR="00E937C2" w:rsidRPr="0080229E" w14:paraId="1E353AE4" w14:textId="695576BD" w:rsidTr="00DB402D">
        <w:trPr>
          <w:trHeight w:val="197"/>
        </w:trPr>
        <w:tc>
          <w:tcPr>
            <w:tcW w:w="1078" w:type="dxa"/>
          </w:tcPr>
          <w:p w14:paraId="57FA77EE" w14:textId="77777777" w:rsidR="00E937C2" w:rsidRPr="00795B40" w:rsidRDefault="00E937C2" w:rsidP="00666347">
            <w:pPr>
              <w:spacing w:before="0"/>
              <w:rPr>
                <w:sz w:val="19"/>
                <w:szCs w:val="19"/>
                <w:lang w:eastAsia="zh-CN"/>
              </w:rPr>
            </w:pPr>
            <w:r>
              <w:rPr>
                <w:sz w:val="19"/>
                <w:szCs w:val="19"/>
                <w:lang w:eastAsia="zh-CN"/>
              </w:rPr>
              <w:t>DM-5.5.2</w:t>
            </w:r>
          </w:p>
        </w:tc>
        <w:tc>
          <w:tcPr>
            <w:tcW w:w="5844" w:type="dxa"/>
            <w:shd w:val="clear" w:color="auto" w:fill="FFFFFF" w:themeFill="background1"/>
          </w:tcPr>
          <w:p w14:paraId="3ED7CF1C" w14:textId="36888A33" w:rsidR="00E937C2" w:rsidRPr="00795B40" w:rsidRDefault="00E937C2" w:rsidP="00666347">
            <w:pPr>
              <w:spacing w:before="0"/>
              <w:ind w:left="342"/>
              <w:jc w:val="left"/>
              <w:rPr>
                <w:sz w:val="19"/>
                <w:szCs w:val="19"/>
                <w:lang w:eastAsia="zh-CN"/>
              </w:rPr>
            </w:pPr>
            <w:r w:rsidRPr="00795B40">
              <w:rPr>
                <w:sz w:val="19"/>
                <w:szCs w:val="19"/>
                <w:lang w:eastAsia="zh-CN"/>
              </w:rPr>
              <w:t xml:space="preserve">Data Management shall </w:t>
            </w:r>
            <w:r>
              <w:rPr>
                <w:sz w:val="19"/>
                <w:szCs w:val="19"/>
                <w:lang w:eastAsia="zh-CN"/>
              </w:rPr>
              <w:t>include a function</w:t>
            </w:r>
            <w:r w:rsidRPr="00795B40">
              <w:rPr>
                <w:sz w:val="19"/>
                <w:szCs w:val="19"/>
                <w:lang w:eastAsia="zh-CN"/>
              </w:rPr>
              <w:t xml:space="preserve"> to </w:t>
            </w:r>
            <w:r>
              <w:rPr>
                <w:sz w:val="19"/>
                <w:szCs w:val="19"/>
                <w:lang w:eastAsia="zh-CN"/>
              </w:rPr>
              <w:t xml:space="preserve">determine a range of typical values for the </w:t>
            </w:r>
            <w:r w:rsidRPr="00795B40">
              <w:rPr>
                <w:sz w:val="19"/>
                <w:szCs w:val="19"/>
                <w:lang w:eastAsia="zh-CN"/>
              </w:rPr>
              <w:t xml:space="preserve">data that may be supplied by </w:t>
            </w:r>
            <w:r>
              <w:rPr>
                <w:sz w:val="19"/>
                <w:szCs w:val="19"/>
                <w:lang w:eastAsia="zh-CN"/>
              </w:rPr>
              <w:t>Caltrans’ ramp metering system.</w:t>
            </w:r>
          </w:p>
        </w:tc>
        <w:tc>
          <w:tcPr>
            <w:tcW w:w="971" w:type="dxa"/>
          </w:tcPr>
          <w:p w14:paraId="7831435B" w14:textId="77777777" w:rsidR="00E937C2" w:rsidRPr="00795B40" w:rsidRDefault="00E937C2" w:rsidP="00666347">
            <w:pPr>
              <w:spacing w:before="0"/>
              <w:jc w:val="center"/>
              <w:rPr>
                <w:sz w:val="19"/>
                <w:szCs w:val="19"/>
                <w:lang w:eastAsia="zh-CN"/>
              </w:rPr>
            </w:pPr>
            <w:r>
              <w:rPr>
                <w:sz w:val="19"/>
                <w:szCs w:val="19"/>
                <w:lang w:eastAsia="zh-CN"/>
              </w:rPr>
              <w:t>M</w:t>
            </w:r>
          </w:p>
        </w:tc>
        <w:tc>
          <w:tcPr>
            <w:tcW w:w="829" w:type="dxa"/>
          </w:tcPr>
          <w:p w14:paraId="14F1E044" w14:textId="77777777" w:rsidR="00E937C2" w:rsidRPr="00795B40" w:rsidRDefault="00E937C2" w:rsidP="00666347">
            <w:pPr>
              <w:spacing w:before="0"/>
              <w:jc w:val="left"/>
              <w:rPr>
                <w:sz w:val="19"/>
                <w:szCs w:val="19"/>
                <w:lang w:eastAsia="zh-CN"/>
              </w:rPr>
            </w:pPr>
            <w:r w:rsidRPr="00795B40">
              <w:rPr>
                <w:sz w:val="19"/>
                <w:szCs w:val="19"/>
                <w:lang w:eastAsia="zh-CN"/>
              </w:rPr>
              <w:t>3</w:t>
            </w:r>
          </w:p>
        </w:tc>
        <w:tc>
          <w:tcPr>
            <w:tcW w:w="1196" w:type="dxa"/>
          </w:tcPr>
          <w:p w14:paraId="0EB92ADF" w14:textId="77777777" w:rsidR="00E937C2" w:rsidRPr="00795B40" w:rsidRDefault="00E937C2" w:rsidP="00DB402D">
            <w:pPr>
              <w:spacing w:before="0"/>
              <w:jc w:val="center"/>
              <w:rPr>
                <w:sz w:val="19"/>
                <w:szCs w:val="19"/>
                <w:lang w:eastAsia="zh-CN"/>
              </w:rPr>
            </w:pPr>
          </w:p>
        </w:tc>
      </w:tr>
      <w:tr w:rsidR="00E937C2" w:rsidRPr="0080229E" w14:paraId="54BFDD15" w14:textId="70AE6A4D" w:rsidTr="00DB402D">
        <w:trPr>
          <w:trHeight w:val="197"/>
        </w:trPr>
        <w:tc>
          <w:tcPr>
            <w:tcW w:w="1078" w:type="dxa"/>
          </w:tcPr>
          <w:p w14:paraId="7B20FA6A" w14:textId="77777777" w:rsidR="00E937C2" w:rsidRPr="00795B40" w:rsidRDefault="00E937C2" w:rsidP="00666347">
            <w:pPr>
              <w:spacing w:before="0"/>
              <w:rPr>
                <w:sz w:val="19"/>
                <w:szCs w:val="19"/>
                <w:lang w:eastAsia="zh-CN"/>
              </w:rPr>
            </w:pPr>
            <w:r>
              <w:rPr>
                <w:sz w:val="19"/>
                <w:szCs w:val="19"/>
                <w:lang w:eastAsia="zh-CN"/>
              </w:rPr>
              <w:t>DM-5.5.3</w:t>
            </w:r>
          </w:p>
        </w:tc>
        <w:tc>
          <w:tcPr>
            <w:tcW w:w="5844" w:type="dxa"/>
            <w:shd w:val="clear" w:color="auto" w:fill="FFFFFF" w:themeFill="background1"/>
          </w:tcPr>
          <w:p w14:paraId="3B33C08D" w14:textId="2F2AA9BC" w:rsidR="00E937C2" w:rsidRPr="00795B40" w:rsidRDefault="00E937C2" w:rsidP="00666347">
            <w:pPr>
              <w:spacing w:before="0"/>
              <w:ind w:left="342"/>
              <w:jc w:val="left"/>
              <w:rPr>
                <w:sz w:val="19"/>
                <w:szCs w:val="19"/>
                <w:lang w:eastAsia="zh-CN"/>
              </w:rPr>
            </w:pPr>
            <w:r w:rsidRPr="00795B40">
              <w:rPr>
                <w:sz w:val="19"/>
                <w:szCs w:val="19"/>
                <w:lang w:eastAsia="zh-CN"/>
              </w:rPr>
              <w:t xml:space="preserve">Data Management shall </w:t>
            </w:r>
            <w:r>
              <w:rPr>
                <w:sz w:val="19"/>
                <w:szCs w:val="19"/>
                <w:lang w:eastAsia="zh-CN"/>
              </w:rPr>
              <w:t>include a function</w:t>
            </w:r>
            <w:r w:rsidRPr="00795B40">
              <w:rPr>
                <w:sz w:val="19"/>
                <w:szCs w:val="19"/>
                <w:lang w:eastAsia="zh-CN"/>
              </w:rPr>
              <w:t xml:space="preserve"> to </w:t>
            </w:r>
            <w:r>
              <w:rPr>
                <w:sz w:val="19"/>
                <w:szCs w:val="19"/>
                <w:lang w:eastAsia="zh-CN"/>
              </w:rPr>
              <w:t xml:space="preserve">determine a range of typical values for the </w:t>
            </w:r>
            <w:r w:rsidRPr="00795B40">
              <w:rPr>
                <w:sz w:val="19"/>
                <w:szCs w:val="19"/>
                <w:lang w:eastAsia="zh-CN"/>
              </w:rPr>
              <w:t xml:space="preserve">data that may be supplied by </w:t>
            </w:r>
            <w:r>
              <w:rPr>
                <w:sz w:val="19"/>
                <w:szCs w:val="19"/>
                <w:lang w:eastAsia="zh-CN"/>
              </w:rPr>
              <w:t>CMS management systems</w:t>
            </w:r>
            <w:r w:rsidRPr="00795B40">
              <w:rPr>
                <w:sz w:val="19"/>
                <w:szCs w:val="19"/>
                <w:lang w:eastAsia="zh-CN"/>
              </w:rPr>
              <w:t>.</w:t>
            </w:r>
          </w:p>
        </w:tc>
        <w:tc>
          <w:tcPr>
            <w:tcW w:w="971" w:type="dxa"/>
          </w:tcPr>
          <w:p w14:paraId="4B6EA76E" w14:textId="77777777" w:rsidR="00E937C2" w:rsidRPr="00795B40" w:rsidRDefault="00E937C2" w:rsidP="00666347">
            <w:pPr>
              <w:spacing w:before="0"/>
              <w:jc w:val="center"/>
              <w:rPr>
                <w:sz w:val="19"/>
                <w:szCs w:val="19"/>
                <w:lang w:eastAsia="zh-CN"/>
              </w:rPr>
            </w:pPr>
            <w:r>
              <w:rPr>
                <w:sz w:val="19"/>
                <w:szCs w:val="19"/>
                <w:lang w:eastAsia="zh-CN"/>
              </w:rPr>
              <w:t>M</w:t>
            </w:r>
          </w:p>
        </w:tc>
        <w:tc>
          <w:tcPr>
            <w:tcW w:w="829" w:type="dxa"/>
          </w:tcPr>
          <w:p w14:paraId="6F1A085D" w14:textId="77777777" w:rsidR="00E937C2" w:rsidRPr="00795B40" w:rsidRDefault="00E937C2" w:rsidP="00666347">
            <w:pPr>
              <w:spacing w:before="0"/>
              <w:jc w:val="left"/>
              <w:rPr>
                <w:sz w:val="19"/>
                <w:szCs w:val="19"/>
                <w:lang w:eastAsia="zh-CN"/>
              </w:rPr>
            </w:pPr>
            <w:r w:rsidRPr="00795B40">
              <w:rPr>
                <w:sz w:val="19"/>
                <w:szCs w:val="19"/>
                <w:lang w:eastAsia="zh-CN"/>
              </w:rPr>
              <w:t>3</w:t>
            </w:r>
          </w:p>
        </w:tc>
        <w:tc>
          <w:tcPr>
            <w:tcW w:w="1196" w:type="dxa"/>
          </w:tcPr>
          <w:p w14:paraId="6E30FC23" w14:textId="77777777" w:rsidR="00E937C2" w:rsidRPr="00795B40" w:rsidRDefault="00E937C2" w:rsidP="00DB402D">
            <w:pPr>
              <w:spacing w:before="0"/>
              <w:jc w:val="center"/>
              <w:rPr>
                <w:sz w:val="19"/>
                <w:szCs w:val="19"/>
                <w:lang w:eastAsia="zh-CN"/>
              </w:rPr>
            </w:pPr>
          </w:p>
        </w:tc>
      </w:tr>
      <w:tr w:rsidR="002A7822" w:rsidRPr="0059510F" w14:paraId="0255533D" w14:textId="6845C7C5" w:rsidTr="00DB402D">
        <w:trPr>
          <w:trHeight w:val="197"/>
        </w:trPr>
        <w:tc>
          <w:tcPr>
            <w:tcW w:w="1078" w:type="dxa"/>
            <w:shd w:val="clear" w:color="auto" w:fill="FBD4B4" w:themeFill="accent6" w:themeFillTint="66"/>
          </w:tcPr>
          <w:p w14:paraId="5F914DDC" w14:textId="77777777" w:rsidR="002A7822" w:rsidRPr="00795B40" w:rsidRDefault="002A7822" w:rsidP="002A7822">
            <w:pPr>
              <w:spacing w:before="0"/>
              <w:rPr>
                <w:b/>
                <w:sz w:val="19"/>
                <w:szCs w:val="19"/>
                <w:lang w:eastAsia="zh-CN"/>
              </w:rPr>
            </w:pPr>
            <w:r>
              <w:rPr>
                <w:b/>
                <w:sz w:val="19"/>
                <w:szCs w:val="19"/>
                <w:lang w:eastAsia="zh-CN"/>
              </w:rPr>
              <w:t>DM-5.6</w:t>
            </w:r>
          </w:p>
        </w:tc>
        <w:tc>
          <w:tcPr>
            <w:tcW w:w="5844" w:type="dxa"/>
            <w:shd w:val="clear" w:color="auto" w:fill="FBD4B4" w:themeFill="accent6" w:themeFillTint="66"/>
          </w:tcPr>
          <w:p w14:paraId="6464EBF4" w14:textId="77777777" w:rsidR="002A7822" w:rsidRPr="00795B40" w:rsidRDefault="002A7822" w:rsidP="002A7822">
            <w:pPr>
              <w:spacing w:before="0"/>
              <w:jc w:val="left"/>
              <w:rPr>
                <w:b/>
                <w:sz w:val="19"/>
                <w:szCs w:val="19"/>
                <w:lang w:eastAsia="zh-CN"/>
              </w:rPr>
            </w:pPr>
            <w:r w:rsidRPr="00795B40">
              <w:rPr>
                <w:b/>
                <w:sz w:val="19"/>
                <w:szCs w:val="19"/>
                <w:lang w:eastAsia="zh-CN"/>
              </w:rPr>
              <w:t xml:space="preserve">Data Management shall mark as “invalid” data received from </w:t>
            </w:r>
            <w:r>
              <w:rPr>
                <w:b/>
                <w:sz w:val="19"/>
                <w:szCs w:val="19"/>
                <w:lang w:eastAsia="zh-CN"/>
              </w:rPr>
              <w:t>traffic management</w:t>
            </w:r>
            <w:r w:rsidRPr="00795B40">
              <w:rPr>
                <w:b/>
                <w:sz w:val="19"/>
                <w:szCs w:val="19"/>
                <w:lang w:eastAsia="zh-CN"/>
              </w:rPr>
              <w:t xml:space="preserve"> devices falling outside the normal range of values associated with the device operations. </w:t>
            </w:r>
          </w:p>
        </w:tc>
        <w:tc>
          <w:tcPr>
            <w:tcW w:w="971" w:type="dxa"/>
            <w:shd w:val="clear" w:color="auto" w:fill="FBD4B4" w:themeFill="accent6" w:themeFillTint="66"/>
          </w:tcPr>
          <w:p w14:paraId="0EBCD339" w14:textId="75E05019" w:rsidR="002A7822" w:rsidRPr="00795B40" w:rsidRDefault="002A7822" w:rsidP="002A7822">
            <w:pPr>
              <w:spacing w:before="0"/>
              <w:jc w:val="center"/>
              <w:rPr>
                <w:b/>
                <w:sz w:val="19"/>
                <w:szCs w:val="19"/>
                <w:lang w:eastAsia="zh-CN"/>
              </w:rPr>
            </w:pPr>
            <w:r>
              <w:rPr>
                <w:b/>
                <w:sz w:val="19"/>
                <w:szCs w:val="19"/>
                <w:lang w:eastAsia="zh-CN"/>
              </w:rPr>
              <w:t>M</w:t>
            </w:r>
          </w:p>
        </w:tc>
        <w:tc>
          <w:tcPr>
            <w:tcW w:w="829" w:type="dxa"/>
            <w:shd w:val="clear" w:color="auto" w:fill="FBD4B4" w:themeFill="accent6" w:themeFillTint="66"/>
          </w:tcPr>
          <w:p w14:paraId="7CFFF48A" w14:textId="77777777" w:rsidR="002A7822" w:rsidRPr="00795B40" w:rsidRDefault="002A7822" w:rsidP="002A7822">
            <w:pPr>
              <w:spacing w:before="0"/>
              <w:jc w:val="left"/>
              <w:rPr>
                <w:b/>
                <w:sz w:val="19"/>
                <w:szCs w:val="19"/>
                <w:lang w:eastAsia="zh-CN"/>
              </w:rPr>
            </w:pPr>
            <w:r w:rsidRPr="00795B40">
              <w:rPr>
                <w:b/>
                <w:sz w:val="19"/>
                <w:szCs w:val="19"/>
                <w:lang w:eastAsia="zh-CN"/>
              </w:rPr>
              <w:t>1, 2, 3</w:t>
            </w:r>
          </w:p>
        </w:tc>
        <w:tc>
          <w:tcPr>
            <w:tcW w:w="1196" w:type="dxa"/>
            <w:shd w:val="clear" w:color="auto" w:fill="FBD4B4" w:themeFill="accent6" w:themeFillTint="66"/>
          </w:tcPr>
          <w:p w14:paraId="580DB08C" w14:textId="6F61FCDF" w:rsidR="002A7822" w:rsidRPr="00795B40" w:rsidRDefault="002A7822" w:rsidP="00DB402D">
            <w:pPr>
              <w:spacing w:before="0"/>
              <w:jc w:val="center"/>
              <w:rPr>
                <w:b/>
                <w:sz w:val="19"/>
                <w:szCs w:val="19"/>
                <w:lang w:eastAsia="zh-CN"/>
              </w:rPr>
            </w:pPr>
            <w:r>
              <w:rPr>
                <w:b/>
                <w:sz w:val="19"/>
                <w:szCs w:val="19"/>
                <w:lang w:eastAsia="zh-CN"/>
              </w:rPr>
              <w:t>Data Hub</w:t>
            </w:r>
          </w:p>
        </w:tc>
      </w:tr>
      <w:tr w:rsidR="00F63564" w:rsidRPr="000C7DCB" w14:paraId="25214D4E" w14:textId="203ADEDA" w:rsidTr="00DB402D">
        <w:tc>
          <w:tcPr>
            <w:tcW w:w="1078" w:type="dxa"/>
            <w:shd w:val="clear" w:color="auto" w:fill="FBD4B4" w:themeFill="accent6" w:themeFillTint="66"/>
          </w:tcPr>
          <w:p w14:paraId="1E66FD70" w14:textId="77777777" w:rsidR="00F63564" w:rsidRPr="00795B40" w:rsidRDefault="00F63564" w:rsidP="00F63564">
            <w:pPr>
              <w:spacing w:before="0"/>
              <w:jc w:val="left"/>
              <w:rPr>
                <w:b/>
                <w:sz w:val="19"/>
                <w:szCs w:val="19"/>
                <w:lang w:eastAsia="zh-CN"/>
              </w:rPr>
            </w:pPr>
            <w:r>
              <w:rPr>
                <w:b/>
                <w:sz w:val="19"/>
                <w:szCs w:val="19"/>
                <w:lang w:eastAsia="zh-CN"/>
              </w:rPr>
              <w:t>DM-5.7</w:t>
            </w:r>
          </w:p>
        </w:tc>
        <w:tc>
          <w:tcPr>
            <w:tcW w:w="5844" w:type="dxa"/>
            <w:shd w:val="clear" w:color="auto" w:fill="FBD4B4" w:themeFill="accent6" w:themeFillTint="66"/>
          </w:tcPr>
          <w:p w14:paraId="701586F5" w14:textId="77777777" w:rsidR="00F63564" w:rsidRPr="00795B40" w:rsidRDefault="00F63564" w:rsidP="00F63564">
            <w:pPr>
              <w:spacing w:before="0"/>
              <w:jc w:val="left"/>
              <w:rPr>
                <w:b/>
                <w:sz w:val="19"/>
                <w:szCs w:val="19"/>
                <w:lang w:eastAsia="zh-CN"/>
              </w:rPr>
            </w:pPr>
            <w:r w:rsidRPr="00795B40">
              <w:rPr>
                <w:b/>
                <w:sz w:val="19"/>
                <w:szCs w:val="19"/>
                <w:lang w:eastAsia="zh-CN"/>
              </w:rPr>
              <w:t xml:space="preserve">The ICM </w:t>
            </w:r>
            <w:r>
              <w:rPr>
                <w:b/>
                <w:sz w:val="19"/>
                <w:szCs w:val="19"/>
                <w:lang w:eastAsia="zh-CN"/>
              </w:rPr>
              <w:t xml:space="preserve">Core </w:t>
            </w:r>
            <w:r w:rsidRPr="00795B40">
              <w:rPr>
                <w:b/>
                <w:sz w:val="19"/>
                <w:szCs w:val="19"/>
                <w:lang w:eastAsia="zh-CN"/>
              </w:rPr>
              <w:t xml:space="preserve">System shall not use invalid or erroneous data </w:t>
            </w:r>
            <w:r>
              <w:rPr>
                <w:b/>
                <w:sz w:val="19"/>
                <w:szCs w:val="19"/>
                <w:lang w:eastAsia="zh-CN"/>
              </w:rPr>
              <w:t xml:space="preserve">in </w:t>
            </w:r>
            <w:r w:rsidRPr="00795B40">
              <w:rPr>
                <w:b/>
                <w:sz w:val="19"/>
                <w:szCs w:val="19"/>
                <w:lang w:eastAsia="zh-CN"/>
              </w:rPr>
              <w:t>its corridor operational assessments and decision-making processes.</w:t>
            </w:r>
          </w:p>
        </w:tc>
        <w:tc>
          <w:tcPr>
            <w:tcW w:w="971" w:type="dxa"/>
            <w:shd w:val="clear" w:color="auto" w:fill="FBD4B4" w:themeFill="accent6" w:themeFillTint="66"/>
          </w:tcPr>
          <w:p w14:paraId="04E74A9C" w14:textId="45906B70" w:rsidR="00F63564" w:rsidRPr="00795B40" w:rsidRDefault="00F63564" w:rsidP="00F63564">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382601D6" w14:textId="77777777" w:rsidR="00F63564" w:rsidRPr="00795B40" w:rsidRDefault="00F63564" w:rsidP="00F63564">
            <w:pPr>
              <w:spacing w:before="0"/>
              <w:jc w:val="left"/>
              <w:rPr>
                <w:b/>
                <w:sz w:val="19"/>
                <w:szCs w:val="19"/>
                <w:lang w:eastAsia="zh-CN"/>
              </w:rPr>
            </w:pPr>
            <w:r w:rsidRPr="00795B40">
              <w:rPr>
                <w:b/>
                <w:sz w:val="19"/>
                <w:szCs w:val="19"/>
                <w:lang w:eastAsia="zh-CN"/>
              </w:rPr>
              <w:t>4, 5, 6</w:t>
            </w:r>
          </w:p>
        </w:tc>
        <w:tc>
          <w:tcPr>
            <w:tcW w:w="1196" w:type="dxa"/>
            <w:shd w:val="clear" w:color="auto" w:fill="FBD4B4" w:themeFill="accent6" w:themeFillTint="66"/>
          </w:tcPr>
          <w:p w14:paraId="0D840B91" w14:textId="639FCDCD" w:rsidR="00F63564" w:rsidRPr="00795B40" w:rsidRDefault="00F63564" w:rsidP="00F63564">
            <w:pPr>
              <w:spacing w:before="0"/>
              <w:jc w:val="center"/>
              <w:rPr>
                <w:b/>
                <w:sz w:val="19"/>
                <w:szCs w:val="19"/>
                <w:lang w:eastAsia="zh-CN"/>
              </w:rPr>
            </w:pPr>
            <w:r>
              <w:rPr>
                <w:b/>
                <w:sz w:val="19"/>
                <w:szCs w:val="19"/>
                <w:lang w:eastAsia="zh-CN"/>
              </w:rPr>
              <w:t>Data Hub</w:t>
            </w:r>
          </w:p>
        </w:tc>
      </w:tr>
      <w:tr w:rsidR="00F63564" w:rsidRPr="0080229E" w14:paraId="29EA0A0E" w14:textId="1DBC8043" w:rsidTr="00DB402D">
        <w:tc>
          <w:tcPr>
            <w:tcW w:w="1078" w:type="dxa"/>
          </w:tcPr>
          <w:p w14:paraId="099F65A8" w14:textId="77777777" w:rsidR="00F63564" w:rsidRPr="00795B40" w:rsidRDefault="00F63564" w:rsidP="00F63564">
            <w:pPr>
              <w:spacing w:before="0"/>
              <w:rPr>
                <w:sz w:val="19"/>
                <w:szCs w:val="19"/>
                <w:lang w:eastAsia="zh-CN"/>
              </w:rPr>
            </w:pPr>
            <w:r>
              <w:rPr>
                <w:sz w:val="19"/>
                <w:szCs w:val="19"/>
                <w:lang w:eastAsia="zh-CN"/>
              </w:rPr>
              <w:t>DM-5.7.1</w:t>
            </w:r>
          </w:p>
        </w:tc>
        <w:tc>
          <w:tcPr>
            <w:tcW w:w="5844" w:type="dxa"/>
          </w:tcPr>
          <w:p w14:paraId="430B99F9" w14:textId="77777777" w:rsidR="00F63564" w:rsidRPr="00795B40" w:rsidRDefault="00F63564" w:rsidP="00F63564">
            <w:pPr>
              <w:spacing w:before="0"/>
              <w:ind w:left="342"/>
              <w:jc w:val="left"/>
              <w:rPr>
                <w:sz w:val="19"/>
                <w:szCs w:val="19"/>
                <w:lang w:eastAsia="zh-CN"/>
              </w:rPr>
            </w:pPr>
            <w:r w:rsidRPr="00795B40">
              <w:rPr>
                <w:sz w:val="19"/>
                <w:szCs w:val="19"/>
                <w:lang w:eastAsia="zh-CN"/>
              </w:rPr>
              <w:t xml:space="preserve">The ICM </w:t>
            </w:r>
            <w:r>
              <w:rPr>
                <w:sz w:val="19"/>
                <w:szCs w:val="19"/>
                <w:lang w:eastAsia="zh-CN"/>
              </w:rPr>
              <w:t xml:space="preserve">Core </w:t>
            </w:r>
            <w:r w:rsidRPr="00795B40">
              <w:rPr>
                <w:sz w:val="19"/>
                <w:szCs w:val="19"/>
                <w:lang w:eastAsia="zh-CN"/>
              </w:rPr>
              <w:t>System shall ignore any data marked as having failed a validity test.</w:t>
            </w:r>
          </w:p>
        </w:tc>
        <w:tc>
          <w:tcPr>
            <w:tcW w:w="971" w:type="dxa"/>
          </w:tcPr>
          <w:p w14:paraId="2F1ECB49" w14:textId="77777777" w:rsidR="00F63564" w:rsidRPr="00795B40" w:rsidRDefault="00F63564" w:rsidP="00F63564">
            <w:pPr>
              <w:spacing w:before="0"/>
              <w:jc w:val="center"/>
              <w:rPr>
                <w:sz w:val="19"/>
                <w:szCs w:val="19"/>
                <w:lang w:eastAsia="zh-CN"/>
              </w:rPr>
            </w:pPr>
            <w:r w:rsidRPr="00795B40">
              <w:rPr>
                <w:sz w:val="19"/>
                <w:szCs w:val="19"/>
                <w:lang w:eastAsia="zh-CN"/>
              </w:rPr>
              <w:t>H</w:t>
            </w:r>
          </w:p>
        </w:tc>
        <w:tc>
          <w:tcPr>
            <w:tcW w:w="829" w:type="dxa"/>
          </w:tcPr>
          <w:p w14:paraId="4B698397" w14:textId="77777777" w:rsidR="00F63564" w:rsidRPr="00795B40" w:rsidRDefault="00F63564" w:rsidP="00F63564">
            <w:pPr>
              <w:spacing w:before="0"/>
              <w:jc w:val="left"/>
              <w:rPr>
                <w:sz w:val="19"/>
                <w:szCs w:val="19"/>
                <w:lang w:eastAsia="zh-CN"/>
              </w:rPr>
            </w:pPr>
            <w:r w:rsidRPr="00795B40">
              <w:rPr>
                <w:sz w:val="19"/>
                <w:szCs w:val="19"/>
                <w:lang w:eastAsia="zh-CN"/>
              </w:rPr>
              <w:t>4, 5, 6</w:t>
            </w:r>
          </w:p>
        </w:tc>
        <w:tc>
          <w:tcPr>
            <w:tcW w:w="1196" w:type="dxa"/>
          </w:tcPr>
          <w:p w14:paraId="639141DC" w14:textId="77777777" w:rsidR="00F63564" w:rsidRPr="00795B40" w:rsidRDefault="00F63564" w:rsidP="00F63564">
            <w:pPr>
              <w:spacing w:before="0"/>
              <w:jc w:val="center"/>
              <w:rPr>
                <w:sz w:val="19"/>
                <w:szCs w:val="19"/>
                <w:lang w:eastAsia="zh-CN"/>
              </w:rPr>
            </w:pPr>
          </w:p>
        </w:tc>
      </w:tr>
      <w:tr w:rsidR="00F63564" w:rsidRPr="0080229E" w14:paraId="704A6656" w14:textId="5698859D" w:rsidTr="00DB402D">
        <w:tc>
          <w:tcPr>
            <w:tcW w:w="1078" w:type="dxa"/>
          </w:tcPr>
          <w:p w14:paraId="12907888" w14:textId="77777777" w:rsidR="00F63564" w:rsidRPr="00795B40" w:rsidRDefault="00F63564" w:rsidP="00F63564">
            <w:pPr>
              <w:spacing w:before="0"/>
              <w:rPr>
                <w:sz w:val="19"/>
                <w:szCs w:val="19"/>
                <w:lang w:eastAsia="zh-CN"/>
              </w:rPr>
            </w:pPr>
            <w:r>
              <w:rPr>
                <w:sz w:val="19"/>
                <w:szCs w:val="19"/>
                <w:lang w:eastAsia="zh-CN"/>
              </w:rPr>
              <w:t>DM-5.7.2</w:t>
            </w:r>
          </w:p>
        </w:tc>
        <w:tc>
          <w:tcPr>
            <w:tcW w:w="5844" w:type="dxa"/>
          </w:tcPr>
          <w:p w14:paraId="4B6CAAC9" w14:textId="77777777" w:rsidR="00F63564" w:rsidRPr="00795B40" w:rsidRDefault="00F63564" w:rsidP="00F63564">
            <w:pPr>
              <w:spacing w:before="0"/>
              <w:ind w:left="342"/>
              <w:jc w:val="left"/>
              <w:rPr>
                <w:sz w:val="19"/>
                <w:szCs w:val="19"/>
                <w:lang w:eastAsia="zh-CN"/>
              </w:rPr>
            </w:pPr>
            <w:r w:rsidRPr="00795B40">
              <w:rPr>
                <w:sz w:val="19"/>
                <w:szCs w:val="19"/>
                <w:lang w:eastAsia="zh-CN"/>
              </w:rPr>
              <w:t xml:space="preserve">The ICM </w:t>
            </w:r>
            <w:r>
              <w:rPr>
                <w:sz w:val="19"/>
                <w:szCs w:val="19"/>
                <w:lang w:eastAsia="zh-CN"/>
              </w:rPr>
              <w:t xml:space="preserve">Core </w:t>
            </w:r>
            <w:r w:rsidRPr="00795B40">
              <w:rPr>
                <w:sz w:val="19"/>
                <w:szCs w:val="19"/>
                <w:lang w:eastAsia="zh-CN"/>
              </w:rPr>
              <w:t>System shall ignore redundant data.</w:t>
            </w:r>
          </w:p>
        </w:tc>
        <w:tc>
          <w:tcPr>
            <w:tcW w:w="971" w:type="dxa"/>
          </w:tcPr>
          <w:p w14:paraId="22E0AF66" w14:textId="77777777" w:rsidR="00F63564" w:rsidRPr="00795B40" w:rsidRDefault="00F63564" w:rsidP="00F63564">
            <w:pPr>
              <w:spacing w:before="0"/>
              <w:jc w:val="center"/>
              <w:rPr>
                <w:sz w:val="19"/>
                <w:szCs w:val="19"/>
                <w:lang w:eastAsia="zh-CN"/>
              </w:rPr>
            </w:pPr>
            <w:r w:rsidRPr="00795B40">
              <w:rPr>
                <w:sz w:val="19"/>
                <w:szCs w:val="19"/>
                <w:lang w:eastAsia="zh-CN"/>
              </w:rPr>
              <w:t>H</w:t>
            </w:r>
          </w:p>
        </w:tc>
        <w:tc>
          <w:tcPr>
            <w:tcW w:w="829" w:type="dxa"/>
          </w:tcPr>
          <w:p w14:paraId="20B58F62" w14:textId="77777777" w:rsidR="00F63564" w:rsidRPr="00795B40" w:rsidRDefault="00F63564" w:rsidP="00F63564">
            <w:pPr>
              <w:spacing w:before="0"/>
              <w:jc w:val="left"/>
              <w:rPr>
                <w:sz w:val="19"/>
                <w:szCs w:val="19"/>
                <w:lang w:eastAsia="zh-CN"/>
              </w:rPr>
            </w:pPr>
            <w:r w:rsidRPr="00795B40">
              <w:rPr>
                <w:sz w:val="19"/>
                <w:szCs w:val="19"/>
                <w:lang w:eastAsia="zh-CN"/>
              </w:rPr>
              <w:t>4, 5, 6</w:t>
            </w:r>
          </w:p>
        </w:tc>
        <w:tc>
          <w:tcPr>
            <w:tcW w:w="1196" w:type="dxa"/>
          </w:tcPr>
          <w:p w14:paraId="344AB911" w14:textId="77777777" w:rsidR="00F63564" w:rsidRPr="00795B40" w:rsidRDefault="00F63564" w:rsidP="00F63564">
            <w:pPr>
              <w:spacing w:before="0"/>
              <w:jc w:val="center"/>
              <w:rPr>
                <w:sz w:val="19"/>
                <w:szCs w:val="19"/>
                <w:lang w:eastAsia="zh-CN"/>
              </w:rPr>
            </w:pPr>
          </w:p>
        </w:tc>
      </w:tr>
      <w:tr w:rsidR="00F63564" w:rsidRPr="005764CE" w14:paraId="4F40A62E" w14:textId="31AAA3A2" w:rsidTr="00DB402D">
        <w:tc>
          <w:tcPr>
            <w:tcW w:w="1078" w:type="dxa"/>
            <w:shd w:val="clear" w:color="auto" w:fill="FBD4B4" w:themeFill="accent6" w:themeFillTint="66"/>
          </w:tcPr>
          <w:p w14:paraId="7144D2DF" w14:textId="77777777" w:rsidR="00F63564" w:rsidRPr="00795B40" w:rsidRDefault="00F63564" w:rsidP="00F63564">
            <w:pPr>
              <w:spacing w:before="0"/>
              <w:rPr>
                <w:b/>
                <w:sz w:val="19"/>
                <w:szCs w:val="19"/>
                <w:lang w:eastAsia="zh-CN"/>
              </w:rPr>
            </w:pPr>
            <w:r>
              <w:rPr>
                <w:b/>
                <w:sz w:val="19"/>
                <w:szCs w:val="19"/>
                <w:lang w:eastAsia="zh-CN"/>
              </w:rPr>
              <w:t>DM-5.8</w:t>
            </w:r>
          </w:p>
        </w:tc>
        <w:tc>
          <w:tcPr>
            <w:tcW w:w="5844" w:type="dxa"/>
            <w:shd w:val="clear" w:color="auto" w:fill="FBD4B4" w:themeFill="accent6" w:themeFillTint="66"/>
          </w:tcPr>
          <w:p w14:paraId="785AA8EC" w14:textId="77777777" w:rsidR="00F63564" w:rsidRPr="00795B40" w:rsidRDefault="00F63564" w:rsidP="00F63564">
            <w:pPr>
              <w:spacing w:before="0"/>
              <w:ind w:left="-14"/>
              <w:jc w:val="left"/>
              <w:rPr>
                <w:b/>
                <w:sz w:val="19"/>
                <w:szCs w:val="19"/>
                <w:lang w:eastAsia="zh-CN"/>
              </w:rPr>
            </w:pPr>
            <w:r w:rsidRPr="00795B40">
              <w:rPr>
                <w:b/>
                <w:sz w:val="19"/>
                <w:szCs w:val="19"/>
                <w:lang w:eastAsia="zh-CN"/>
              </w:rPr>
              <w:t xml:space="preserve">The ICM </w:t>
            </w:r>
            <w:r>
              <w:rPr>
                <w:b/>
                <w:sz w:val="19"/>
                <w:szCs w:val="19"/>
                <w:lang w:eastAsia="zh-CN"/>
              </w:rPr>
              <w:t>Environment</w:t>
            </w:r>
            <w:r w:rsidRPr="00795B40">
              <w:rPr>
                <w:b/>
                <w:sz w:val="19"/>
                <w:szCs w:val="19"/>
                <w:lang w:eastAsia="zh-CN"/>
              </w:rPr>
              <w:t xml:space="preserve"> shall inform relevant </w:t>
            </w:r>
            <w:r>
              <w:rPr>
                <w:b/>
                <w:sz w:val="19"/>
                <w:szCs w:val="19"/>
                <w:lang w:eastAsia="zh-CN"/>
              </w:rPr>
              <w:t xml:space="preserve">TMC and TCS operators </w:t>
            </w:r>
            <w:r w:rsidRPr="00795B40">
              <w:rPr>
                <w:b/>
                <w:sz w:val="19"/>
                <w:szCs w:val="19"/>
                <w:lang w:eastAsia="zh-CN"/>
              </w:rPr>
              <w:t>when data anomalies or abnormalities are identified.</w:t>
            </w:r>
          </w:p>
        </w:tc>
        <w:tc>
          <w:tcPr>
            <w:tcW w:w="971" w:type="dxa"/>
            <w:shd w:val="clear" w:color="auto" w:fill="FBD4B4" w:themeFill="accent6" w:themeFillTint="66"/>
          </w:tcPr>
          <w:p w14:paraId="490F65F0" w14:textId="6D5C8953" w:rsidR="00F63564" w:rsidRPr="00795B40" w:rsidRDefault="00F63564" w:rsidP="00F63564">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6EC679EF" w14:textId="77777777" w:rsidR="00F63564" w:rsidRPr="00795B40" w:rsidRDefault="00F63564" w:rsidP="00F63564">
            <w:pPr>
              <w:spacing w:before="0"/>
              <w:jc w:val="left"/>
              <w:rPr>
                <w:b/>
                <w:sz w:val="19"/>
                <w:szCs w:val="19"/>
                <w:lang w:eastAsia="zh-CN"/>
              </w:rPr>
            </w:pPr>
            <w:r w:rsidRPr="00795B40">
              <w:rPr>
                <w:b/>
                <w:sz w:val="19"/>
                <w:szCs w:val="19"/>
                <w:lang w:eastAsia="zh-CN"/>
              </w:rPr>
              <w:t>17</w:t>
            </w:r>
          </w:p>
        </w:tc>
        <w:tc>
          <w:tcPr>
            <w:tcW w:w="1196" w:type="dxa"/>
            <w:shd w:val="clear" w:color="auto" w:fill="FBD4B4" w:themeFill="accent6" w:themeFillTint="66"/>
          </w:tcPr>
          <w:p w14:paraId="7A544B40" w14:textId="3E07F927" w:rsidR="00F63564" w:rsidRPr="00795B40" w:rsidRDefault="00F63564" w:rsidP="00F63564">
            <w:pPr>
              <w:spacing w:before="0"/>
              <w:jc w:val="center"/>
              <w:rPr>
                <w:b/>
                <w:sz w:val="19"/>
                <w:szCs w:val="19"/>
                <w:lang w:eastAsia="zh-CN"/>
              </w:rPr>
            </w:pPr>
            <w:r>
              <w:rPr>
                <w:b/>
                <w:sz w:val="19"/>
                <w:szCs w:val="19"/>
                <w:lang w:eastAsia="zh-CN"/>
              </w:rPr>
              <w:t>Corridor Managemt</w:t>
            </w:r>
          </w:p>
        </w:tc>
      </w:tr>
      <w:tr w:rsidR="00F63564" w:rsidRPr="0080229E" w14:paraId="658BDCEA" w14:textId="0ED7C872" w:rsidTr="00DB402D">
        <w:tc>
          <w:tcPr>
            <w:tcW w:w="1078" w:type="dxa"/>
          </w:tcPr>
          <w:p w14:paraId="7E342353" w14:textId="77777777" w:rsidR="00F63564" w:rsidRPr="00795B40" w:rsidRDefault="00F63564" w:rsidP="00F63564">
            <w:pPr>
              <w:spacing w:before="0"/>
              <w:rPr>
                <w:sz w:val="19"/>
                <w:szCs w:val="19"/>
                <w:lang w:eastAsia="zh-CN"/>
              </w:rPr>
            </w:pPr>
            <w:r>
              <w:rPr>
                <w:sz w:val="19"/>
                <w:szCs w:val="19"/>
                <w:lang w:eastAsia="zh-CN"/>
              </w:rPr>
              <w:t>DM-5.8.1</w:t>
            </w:r>
          </w:p>
        </w:tc>
        <w:tc>
          <w:tcPr>
            <w:tcW w:w="5844" w:type="dxa"/>
          </w:tcPr>
          <w:p w14:paraId="313C2795" w14:textId="77777777" w:rsidR="00F63564" w:rsidRPr="00795B40" w:rsidRDefault="00F63564" w:rsidP="00F63564">
            <w:pPr>
              <w:spacing w:before="0"/>
              <w:ind w:left="34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inform the design</w:t>
            </w:r>
            <w:r>
              <w:rPr>
                <w:sz w:val="19"/>
                <w:szCs w:val="19"/>
                <w:lang w:eastAsia="zh-CN"/>
              </w:rPr>
              <w:t>at</w:t>
            </w:r>
            <w:r w:rsidRPr="00795B40">
              <w:rPr>
                <w:sz w:val="19"/>
                <w:szCs w:val="19"/>
                <w:lang w:eastAsia="zh-CN"/>
              </w:rPr>
              <w:t>ed maintenance manager of the agency operating a device when anomalies or abnormalities are identified in the data received from the device.</w:t>
            </w:r>
          </w:p>
        </w:tc>
        <w:tc>
          <w:tcPr>
            <w:tcW w:w="971" w:type="dxa"/>
          </w:tcPr>
          <w:p w14:paraId="6BC73F7D" w14:textId="77777777" w:rsidR="00F63564" w:rsidRPr="00795B40" w:rsidRDefault="00F63564" w:rsidP="00F63564">
            <w:pPr>
              <w:spacing w:before="0"/>
              <w:jc w:val="center"/>
              <w:rPr>
                <w:sz w:val="19"/>
                <w:szCs w:val="19"/>
                <w:lang w:eastAsia="zh-CN"/>
              </w:rPr>
            </w:pPr>
            <w:r w:rsidRPr="00795B40">
              <w:rPr>
                <w:sz w:val="19"/>
                <w:szCs w:val="19"/>
                <w:lang w:eastAsia="zh-CN"/>
              </w:rPr>
              <w:t>H</w:t>
            </w:r>
          </w:p>
        </w:tc>
        <w:tc>
          <w:tcPr>
            <w:tcW w:w="829" w:type="dxa"/>
          </w:tcPr>
          <w:p w14:paraId="55DB9FBC" w14:textId="77777777" w:rsidR="00F63564" w:rsidRPr="00795B40" w:rsidRDefault="00F63564" w:rsidP="00F63564">
            <w:pPr>
              <w:spacing w:before="0"/>
              <w:jc w:val="left"/>
              <w:rPr>
                <w:sz w:val="19"/>
                <w:szCs w:val="19"/>
                <w:lang w:eastAsia="zh-CN"/>
              </w:rPr>
            </w:pPr>
            <w:r w:rsidRPr="00795B40">
              <w:rPr>
                <w:sz w:val="19"/>
                <w:szCs w:val="19"/>
                <w:lang w:eastAsia="zh-CN"/>
              </w:rPr>
              <w:t>17</w:t>
            </w:r>
          </w:p>
        </w:tc>
        <w:tc>
          <w:tcPr>
            <w:tcW w:w="1196" w:type="dxa"/>
          </w:tcPr>
          <w:p w14:paraId="07316A00" w14:textId="77777777" w:rsidR="00F63564" w:rsidRPr="00795B40" w:rsidRDefault="00F63564" w:rsidP="00F63564">
            <w:pPr>
              <w:spacing w:before="0"/>
              <w:jc w:val="center"/>
              <w:rPr>
                <w:sz w:val="19"/>
                <w:szCs w:val="19"/>
                <w:lang w:eastAsia="zh-CN"/>
              </w:rPr>
            </w:pPr>
          </w:p>
        </w:tc>
      </w:tr>
      <w:tr w:rsidR="00F63564" w:rsidRPr="0080229E" w14:paraId="49B9DDB5" w14:textId="0DBC3867" w:rsidTr="00DB402D">
        <w:tc>
          <w:tcPr>
            <w:tcW w:w="1078" w:type="dxa"/>
          </w:tcPr>
          <w:p w14:paraId="41A6F33F" w14:textId="77777777" w:rsidR="00F63564" w:rsidRPr="00795B40" w:rsidRDefault="00F63564" w:rsidP="00F63564">
            <w:pPr>
              <w:spacing w:before="0"/>
              <w:rPr>
                <w:sz w:val="19"/>
                <w:szCs w:val="19"/>
                <w:lang w:eastAsia="zh-CN"/>
              </w:rPr>
            </w:pPr>
            <w:r>
              <w:rPr>
                <w:sz w:val="19"/>
                <w:szCs w:val="19"/>
                <w:lang w:eastAsia="zh-CN"/>
              </w:rPr>
              <w:t>DM-5.8.2</w:t>
            </w:r>
          </w:p>
        </w:tc>
        <w:tc>
          <w:tcPr>
            <w:tcW w:w="5844" w:type="dxa"/>
          </w:tcPr>
          <w:p w14:paraId="3CCE837D" w14:textId="2255489D" w:rsidR="00F63564" w:rsidRPr="00795B40" w:rsidRDefault="00F63564" w:rsidP="00F63564">
            <w:pPr>
              <w:spacing w:before="0"/>
              <w:ind w:left="34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inform the </w:t>
            </w:r>
            <w:r>
              <w:rPr>
                <w:sz w:val="19"/>
                <w:szCs w:val="19"/>
                <w:lang w:eastAsia="zh-CN"/>
              </w:rPr>
              <w:t>Traffic Engineer</w:t>
            </w:r>
            <w:r w:rsidRPr="00795B40">
              <w:rPr>
                <w:sz w:val="19"/>
                <w:szCs w:val="19"/>
                <w:lang w:eastAsia="zh-CN"/>
              </w:rPr>
              <w:t xml:space="preserve"> of the agency operating a device when anomalies or abnormalities are identified in the data received from the device.</w:t>
            </w:r>
          </w:p>
        </w:tc>
        <w:tc>
          <w:tcPr>
            <w:tcW w:w="971" w:type="dxa"/>
          </w:tcPr>
          <w:p w14:paraId="599736D0" w14:textId="77777777" w:rsidR="00F63564" w:rsidRPr="00795B40" w:rsidRDefault="00F63564" w:rsidP="00F63564">
            <w:pPr>
              <w:spacing w:before="0"/>
              <w:jc w:val="center"/>
              <w:rPr>
                <w:sz w:val="19"/>
                <w:szCs w:val="19"/>
                <w:lang w:eastAsia="zh-CN"/>
              </w:rPr>
            </w:pPr>
            <w:r w:rsidRPr="00795B40">
              <w:rPr>
                <w:sz w:val="19"/>
                <w:szCs w:val="19"/>
                <w:lang w:eastAsia="zh-CN"/>
              </w:rPr>
              <w:t>H</w:t>
            </w:r>
          </w:p>
        </w:tc>
        <w:tc>
          <w:tcPr>
            <w:tcW w:w="829" w:type="dxa"/>
          </w:tcPr>
          <w:p w14:paraId="191EB2B1" w14:textId="77777777" w:rsidR="00F63564" w:rsidRPr="00795B40" w:rsidRDefault="00F63564" w:rsidP="00F63564">
            <w:pPr>
              <w:spacing w:before="0"/>
              <w:jc w:val="left"/>
              <w:rPr>
                <w:sz w:val="19"/>
                <w:szCs w:val="19"/>
                <w:lang w:eastAsia="zh-CN"/>
              </w:rPr>
            </w:pPr>
            <w:r w:rsidRPr="00795B40">
              <w:rPr>
                <w:sz w:val="19"/>
                <w:szCs w:val="19"/>
                <w:lang w:eastAsia="zh-CN"/>
              </w:rPr>
              <w:t>17</w:t>
            </w:r>
          </w:p>
        </w:tc>
        <w:tc>
          <w:tcPr>
            <w:tcW w:w="1196" w:type="dxa"/>
          </w:tcPr>
          <w:p w14:paraId="08CC75F4" w14:textId="77777777" w:rsidR="00F63564" w:rsidRPr="00795B40" w:rsidRDefault="00F63564" w:rsidP="00F63564">
            <w:pPr>
              <w:spacing w:before="0"/>
              <w:jc w:val="center"/>
              <w:rPr>
                <w:sz w:val="19"/>
                <w:szCs w:val="19"/>
                <w:lang w:eastAsia="zh-CN"/>
              </w:rPr>
            </w:pPr>
          </w:p>
        </w:tc>
      </w:tr>
      <w:tr w:rsidR="00F63564" w:rsidRPr="0080229E" w14:paraId="11A0CCD1" w14:textId="26D5BD67" w:rsidTr="00DB402D">
        <w:tc>
          <w:tcPr>
            <w:tcW w:w="1078" w:type="dxa"/>
          </w:tcPr>
          <w:p w14:paraId="7A7B4570" w14:textId="77777777" w:rsidR="00F63564" w:rsidRPr="00795B40" w:rsidRDefault="00F63564" w:rsidP="00F63564">
            <w:pPr>
              <w:spacing w:before="0"/>
              <w:rPr>
                <w:sz w:val="19"/>
                <w:szCs w:val="19"/>
                <w:lang w:eastAsia="zh-CN"/>
              </w:rPr>
            </w:pPr>
            <w:r>
              <w:rPr>
                <w:sz w:val="19"/>
                <w:szCs w:val="19"/>
                <w:lang w:eastAsia="zh-CN"/>
              </w:rPr>
              <w:t>DM-5.8.3</w:t>
            </w:r>
          </w:p>
        </w:tc>
        <w:tc>
          <w:tcPr>
            <w:tcW w:w="5844" w:type="dxa"/>
          </w:tcPr>
          <w:p w14:paraId="6623CDF9" w14:textId="77777777" w:rsidR="00F63564" w:rsidRPr="00795B40" w:rsidRDefault="00F63564" w:rsidP="00F63564">
            <w:pPr>
              <w:spacing w:before="0"/>
              <w:ind w:left="34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inform ICM </w:t>
            </w:r>
            <w:r>
              <w:rPr>
                <w:sz w:val="19"/>
                <w:szCs w:val="19"/>
                <w:lang w:eastAsia="zh-CN"/>
              </w:rPr>
              <w:t>Environment users</w:t>
            </w:r>
            <w:r w:rsidRPr="00795B40">
              <w:rPr>
                <w:sz w:val="19"/>
                <w:szCs w:val="19"/>
                <w:lang w:eastAsia="zh-CN"/>
              </w:rPr>
              <w:t xml:space="preserve"> when anomalies or abnormalities are identified in the data received from a device connected to the ICM system.</w:t>
            </w:r>
          </w:p>
        </w:tc>
        <w:tc>
          <w:tcPr>
            <w:tcW w:w="971" w:type="dxa"/>
          </w:tcPr>
          <w:p w14:paraId="06A1C611" w14:textId="77777777" w:rsidR="00F63564" w:rsidRPr="00795B40" w:rsidRDefault="00F63564" w:rsidP="00F63564">
            <w:pPr>
              <w:spacing w:before="0"/>
              <w:jc w:val="center"/>
              <w:rPr>
                <w:sz w:val="19"/>
                <w:szCs w:val="19"/>
                <w:lang w:eastAsia="zh-CN"/>
              </w:rPr>
            </w:pPr>
            <w:r w:rsidRPr="00795B40">
              <w:rPr>
                <w:sz w:val="19"/>
                <w:szCs w:val="19"/>
                <w:lang w:eastAsia="zh-CN"/>
              </w:rPr>
              <w:t>H</w:t>
            </w:r>
          </w:p>
        </w:tc>
        <w:tc>
          <w:tcPr>
            <w:tcW w:w="829" w:type="dxa"/>
          </w:tcPr>
          <w:p w14:paraId="07383047" w14:textId="77777777" w:rsidR="00F63564" w:rsidRPr="00795B40" w:rsidRDefault="00F63564" w:rsidP="00F63564">
            <w:pPr>
              <w:spacing w:before="0"/>
              <w:jc w:val="left"/>
              <w:rPr>
                <w:sz w:val="19"/>
                <w:szCs w:val="19"/>
                <w:lang w:eastAsia="zh-CN"/>
              </w:rPr>
            </w:pPr>
            <w:r w:rsidRPr="00795B40">
              <w:rPr>
                <w:sz w:val="19"/>
                <w:szCs w:val="19"/>
                <w:lang w:eastAsia="zh-CN"/>
              </w:rPr>
              <w:t>17</w:t>
            </w:r>
          </w:p>
        </w:tc>
        <w:tc>
          <w:tcPr>
            <w:tcW w:w="1196" w:type="dxa"/>
          </w:tcPr>
          <w:p w14:paraId="70CFCEE3" w14:textId="77777777" w:rsidR="00F63564" w:rsidRPr="00795B40" w:rsidRDefault="00F63564" w:rsidP="00F63564">
            <w:pPr>
              <w:spacing w:before="0"/>
              <w:jc w:val="center"/>
              <w:rPr>
                <w:sz w:val="19"/>
                <w:szCs w:val="19"/>
                <w:lang w:eastAsia="zh-CN"/>
              </w:rPr>
            </w:pPr>
          </w:p>
        </w:tc>
      </w:tr>
      <w:tr w:rsidR="00F63564" w:rsidRPr="005764CE" w14:paraId="250072F6" w14:textId="6F40DCB0" w:rsidTr="00DB402D">
        <w:tc>
          <w:tcPr>
            <w:tcW w:w="1078" w:type="dxa"/>
            <w:shd w:val="clear" w:color="auto" w:fill="FBD4B4" w:themeFill="accent6" w:themeFillTint="66"/>
          </w:tcPr>
          <w:p w14:paraId="60DE2A2B" w14:textId="77777777" w:rsidR="00F63564" w:rsidRPr="00795B40" w:rsidRDefault="00F63564" w:rsidP="00F63564">
            <w:pPr>
              <w:spacing w:before="0"/>
              <w:rPr>
                <w:b/>
                <w:sz w:val="19"/>
                <w:szCs w:val="19"/>
                <w:lang w:eastAsia="zh-CN"/>
              </w:rPr>
            </w:pPr>
            <w:r>
              <w:rPr>
                <w:b/>
                <w:sz w:val="19"/>
                <w:szCs w:val="19"/>
                <w:lang w:eastAsia="zh-CN"/>
              </w:rPr>
              <w:t>DM-5.9</w:t>
            </w:r>
          </w:p>
        </w:tc>
        <w:tc>
          <w:tcPr>
            <w:tcW w:w="5844" w:type="dxa"/>
            <w:shd w:val="clear" w:color="auto" w:fill="FBD4B4" w:themeFill="accent6" w:themeFillTint="66"/>
          </w:tcPr>
          <w:p w14:paraId="46048EF5" w14:textId="77777777" w:rsidR="00F63564" w:rsidRPr="00795B40" w:rsidRDefault="00F63564" w:rsidP="00F63564">
            <w:pPr>
              <w:spacing w:before="0"/>
              <w:ind w:left="-14"/>
              <w:jc w:val="left"/>
              <w:rPr>
                <w:b/>
                <w:sz w:val="19"/>
                <w:szCs w:val="19"/>
                <w:lang w:eastAsia="zh-CN"/>
              </w:rPr>
            </w:pPr>
            <w:r w:rsidRPr="00795B40">
              <w:rPr>
                <w:b/>
                <w:sz w:val="19"/>
                <w:szCs w:val="19"/>
                <w:lang w:eastAsia="zh-CN"/>
              </w:rPr>
              <w:t xml:space="preserve">The ICM </w:t>
            </w:r>
            <w:r>
              <w:rPr>
                <w:b/>
                <w:sz w:val="19"/>
                <w:szCs w:val="19"/>
                <w:lang w:eastAsia="zh-CN"/>
              </w:rPr>
              <w:t>Environment</w:t>
            </w:r>
            <w:r w:rsidRPr="00795B40">
              <w:rPr>
                <w:b/>
                <w:sz w:val="19"/>
                <w:szCs w:val="19"/>
                <w:lang w:eastAsia="zh-CN"/>
              </w:rPr>
              <w:t xml:space="preserve"> shall submit for review field measurement data that have been flagged as “potentially invalid”.</w:t>
            </w:r>
          </w:p>
        </w:tc>
        <w:tc>
          <w:tcPr>
            <w:tcW w:w="971" w:type="dxa"/>
            <w:shd w:val="clear" w:color="auto" w:fill="FBD4B4" w:themeFill="accent6" w:themeFillTint="66"/>
          </w:tcPr>
          <w:p w14:paraId="37ED36F4" w14:textId="1DD92BD9" w:rsidR="00F63564" w:rsidRPr="00795B40" w:rsidRDefault="00F63564" w:rsidP="00F63564">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22620256" w14:textId="77777777" w:rsidR="00F63564" w:rsidRPr="00795B40" w:rsidRDefault="00F63564" w:rsidP="00F63564">
            <w:pPr>
              <w:spacing w:before="0"/>
              <w:jc w:val="left"/>
              <w:rPr>
                <w:b/>
                <w:sz w:val="19"/>
                <w:szCs w:val="19"/>
                <w:lang w:eastAsia="zh-CN"/>
              </w:rPr>
            </w:pPr>
            <w:r w:rsidRPr="00795B40">
              <w:rPr>
                <w:b/>
                <w:sz w:val="19"/>
                <w:szCs w:val="19"/>
                <w:lang w:eastAsia="zh-CN"/>
              </w:rPr>
              <w:t>17</w:t>
            </w:r>
          </w:p>
        </w:tc>
        <w:tc>
          <w:tcPr>
            <w:tcW w:w="1196" w:type="dxa"/>
            <w:shd w:val="clear" w:color="auto" w:fill="FBD4B4" w:themeFill="accent6" w:themeFillTint="66"/>
          </w:tcPr>
          <w:p w14:paraId="265F404E" w14:textId="08A64848" w:rsidR="00F63564" w:rsidRPr="00795B40" w:rsidRDefault="00F63564" w:rsidP="00F63564">
            <w:pPr>
              <w:spacing w:before="0"/>
              <w:jc w:val="center"/>
              <w:rPr>
                <w:b/>
                <w:sz w:val="19"/>
                <w:szCs w:val="19"/>
                <w:lang w:eastAsia="zh-CN"/>
              </w:rPr>
            </w:pPr>
            <w:r>
              <w:rPr>
                <w:b/>
                <w:sz w:val="19"/>
                <w:szCs w:val="19"/>
                <w:lang w:eastAsia="zh-CN"/>
              </w:rPr>
              <w:t>Corridor Managemt</w:t>
            </w:r>
          </w:p>
        </w:tc>
      </w:tr>
    </w:tbl>
    <w:p w14:paraId="1D47196B" w14:textId="77777777" w:rsidR="00A06756" w:rsidRPr="008F0367" w:rsidRDefault="00A06756" w:rsidP="00A06756">
      <w:pPr>
        <w:pStyle w:val="Heading3"/>
      </w:pPr>
      <w:bookmarkStart w:id="531" w:name="_Toc425182327"/>
      <w:bookmarkStart w:id="532" w:name="_Toc437860741"/>
      <w:bookmarkStart w:id="533" w:name="_Toc438223995"/>
      <w:bookmarkStart w:id="534" w:name="_Toc439865073"/>
      <w:bookmarkStart w:id="535" w:name="_Toc457580623"/>
      <w:bookmarkEnd w:id="530"/>
      <w:r w:rsidRPr="008F0367">
        <w:lastRenderedPageBreak/>
        <w:t>Data Storage and Warehousing</w:t>
      </w:r>
      <w:bookmarkEnd w:id="531"/>
      <w:bookmarkEnd w:id="532"/>
      <w:bookmarkEnd w:id="533"/>
      <w:bookmarkEnd w:id="534"/>
      <w:bookmarkEnd w:id="535"/>
    </w:p>
    <w:tbl>
      <w:tblPr>
        <w:tblStyle w:val="TableGrid"/>
        <w:tblW w:w="9918" w:type="dxa"/>
        <w:tblLook w:val="04A0" w:firstRow="1" w:lastRow="0" w:firstColumn="1" w:lastColumn="0" w:noHBand="0" w:noVBand="1"/>
      </w:tblPr>
      <w:tblGrid>
        <w:gridCol w:w="1002"/>
        <w:gridCol w:w="6036"/>
        <w:gridCol w:w="971"/>
        <w:gridCol w:w="829"/>
        <w:gridCol w:w="1080"/>
      </w:tblGrid>
      <w:tr w:rsidR="002C6586" w:rsidRPr="00A666CF" w14:paraId="521370E0" w14:textId="713F47C8" w:rsidTr="00DB402D">
        <w:tc>
          <w:tcPr>
            <w:tcW w:w="1002" w:type="dxa"/>
            <w:shd w:val="clear" w:color="auto" w:fill="D9D9D9" w:themeFill="background1" w:themeFillShade="D9"/>
          </w:tcPr>
          <w:p w14:paraId="4BA6CD60" w14:textId="77777777" w:rsidR="002C6586" w:rsidRPr="00795B40" w:rsidRDefault="002C6586" w:rsidP="00470BE6">
            <w:pPr>
              <w:spacing w:before="0"/>
              <w:jc w:val="center"/>
              <w:rPr>
                <w:b/>
                <w:sz w:val="19"/>
                <w:szCs w:val="19"/>
                <w:lang w:eastAsia="zh-CN"/>
              </w:rPr>
            </w:pPr>
            <w:r w:rsidRPr="00795B40">
              <w:rPr>
                <w:b/>
                <w:sz w:val="19"/>
                <w:szCs w:val="19"/>
                <w:lang w:eastAsia="zh-CN"/>
              </w:rPr>
              <w:t>ID</w:t>
            </w:r>
          </w:p>
        </w:tc>
        <w:tc>
          <w:tcPr>
            <w:tcW w:w="6036" w:type="dxa"/>
            <w:shd w:val="clear" w:color="auto" w:fill="D9D9D9" w:themeFill="background1" w:themeFillShade="D9"/>
          </w:tcPr>
          <w:p w14:paraId="5921BBDB" w14:textId="77777777" w:rsidR="002C6586" w:rsidRPr="00795B40" w:rsidRDefault="002C6586" w:rsidP="00470BE6">
            <w:pPr>
              <w:spacing w:before="0"/>
              <w:jc w:val="left"/>
              <w:rPr>
                <w:b/>
                <w:sz w:val="19"/>
                <w:szCs w:val="19"/>
                <w:lang w:eastAsia="zh-CN"/>
              </w:rPr>
            </w:pPr>
            <w:r w:rsidRPr="00795B40">
              <w:rPr>
                <w:b/>
                <w:sz w:val="19"/>
                <w:szCs w:val="19"/>
                <w:lang w:eastAsia="zh-CN"/>
              </w:rPr>
              <w:t>Description</w:t>
            </w:r>
          </w:p>
        </w:tc>
        <w:tc>
          <w:tcPr>
            <w:tcW w:w="971" w:type="dxa"/>
            <w:shd w:val="clear" w:color="auto" w:fill="D9D9D9" w:themeFill="background1" w:themeFillShade="D9"/>
          </w:tcPr>
          <w:p w14:paraId="7E30B48B" w14:textId="77777777" w:rsidR="002C6586" w:rsidRPr="00795B40" w:rsidRDefault="002C6586" w:rsidP="00470BE6">
            <w:pPr>
              <w:spacing w:before="0"/>
              <w:jc w:val="center"/>
              <w:rPr>
                <w:b/>
                <w:sz w:val="19"/>
                <w:szCs w:val="19"/>
                <w:lang w:eastAsia="zh-CN"/>
              </w:rPr>
            </w:pPr>
            <w:r w:rsidRPr="00795B40">
              <w:rPr>
                <w:b/>
                <w:sz w:val="19"/>
                <w:szCs w:val="19"/>
                <w:lang w:eastAsia="zh-CN"/>
              </w:rPr>
              <w:t>Criticality</w:t>
            </w:r>
          </w:p>
        </w:tc>
        <w:tc>
          <w:tcPr>
            <w:tcW w:w="829" w:type="dxa"/>
            <w:shd w:val="clear" w:color="auto" w:fill="D9D9D9" w:themeFill="background1" w:themeFillShade="D9"/>
          </w:tcPr>
          <w:p w14:paraId="2D8B3F98" w14:textId="77777777" w:rsidR="002C6586" w:rsidRPr="00795B40" w:rsidRDefault="002C6586">
            <w:pPr>
              <w:spacing w:before="0"/>
              <w:jc w:val="center"/>
              <w:rPr>
                <w:b/>
                <w:sz w:val="19"/>
                <w:szCs w:val="19"/>
                <w:lang w:eastAsia="zh-CN"/>
              </w:rPr>
            </w:pPr>
            <w:r w:rsidRPr="00795B40">
              <w:rPr>
                <w:b/>
                <w:sz w:val="19"/>
                <w:szCs w:val="19"/>
                <w:lang w:eastAsia="zh-CN"/>
              </w:rPr>
              <w:t>Related User Need(s)</w:t>
            </w:r>
          </w:p>
        </w:tc>
        <w:tc>
          <w:tcPr>
            <w:tcW w:w="1080" w:type="dxa"/>
            <w:shd w:val="clear" w:color="auto" w:fill="D9D9D9" w:themeFill="background1" w:themeFillShade="D9"/>
          </w:tcPr>
          <w:p w14:paraId="23B1AA4F" w14:textId="100AA25D" w:rsidR="002C6586" w:rsidRPr="00795B40" w:rsidRDefault="002C6586">
            <w:pPr>
              <w:spacing w:before="0"/>
              <w:jc w:val="center"/>
              <w:rPr>
                <w:b/>
                <w:sz w:val="19"/>
                <w:szCs w:val="19"/>
                <w:lang w:eastAsia="zh-CN"/>
              </w:rPr>
            </w:pPr>
            <w:r>
              <w:rPr>
                <w:b/>
                <w:sz w:val="19"/>
                <w:szCs w:val="19"/>
                <w:lang w:eastAsia="zh-CN"/>
              </w:rPr>
              <w:t>Related Subsystem</w:t>
            </w:r>
          </w:p>
        </w:tc>
      </w:tr>
      <w:tr w:rsidR="002C6586" w:rsidRPr="000C7DCB" w14:paraId="595752EB" w14:textId="71DF6CB1" w:rsidTr="00DB402D">
        <w:tc>
          <w:tcPr>
            <w:tcW w:w="1002" w:type="dxa"/>
            <w:shd w:val="clear" w:color="auto" w:fill="FBD4B4" w:themeFill="accent6" w:themeFillTint="66"/>
          </w:tcPr>
          <w:p w14:paraId="4EDE263A" w14:textId="77777777" w:rsidR="002C6586" w:rsidRPr="00795B40" w:rsidRDefault="002C6586" w:rsidP="00666347">
            <w:pPr>
              <w:spacing w:before="0"/>
              <w:jc w:val="left"/>
              <w:rPr>
                <w:b/>
                <w:sz w:val="19"/>
                <w:szCs w:val="19"/>
                <w:lang w:eastAsia="zh-CN"/>
              </w:rPr>
            </w:pPr>
            <w:r>
              <w:rPr>
                <w:b/>
                <w:sz w:val="19"/>
                <w:szCs w:val="19"/>
                <w:lang w:eastAsia="zh-CN"/>
              </w:rPr>
              <w:t>DM-6.1</w:t>
            </w:r>
          </w:p>
        </w:tc>
        <w:tc>
          <w:tcPr>
            <w:tcW w:w="6036" w:type="dxa"/>
            <w:shd w:val="clear" w:color="auto" w:fill="FBD4B4" w:themeFill="accent6" w:themeFillTint="66"/>
          </w:tcPr>
          <w:p w14:paraId="3B6D6BA4" w14:textId="77777777" w:rsidR="002C6586" w:rsidRPr="00795B40" w:rsidRDefault="002C6586" w:rsidP="00C60748">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store in a central repository all data</w:t>
            </w:r>
            <w:r>
              <w:rPr>
                <w:b/>
                <w:sz w:val="19"/>
                <w:szCs w:val="19"/>
                <w:lang w:eastAsia="zh-CN"/>
              </w:rPr>
              <w:t xml:space="preserve"> utilized or created by the system not being stored elsewhere.</w:t>
            </w:r>
            <w:r w:rsidRPr="00795B40">
              <w:rPr>
                <w:b/>
                <w:sz w:val="19"/>
                <w:szCs w:val="19"/>
                <w:lang w:eastAsia="zh-CN"/>
              </w:rPr>
              <w:t xml:space="preserve"> </w:t>
            </w:r>
          </w:p>
        </w:tc>
        <w:tc>
          <w:tcPr>
            <w:tcW w:w="971" w:type="dxa"/>
            <w:shd w:val="clear" w:color="auto" w:fill="FBD4B4" w:themeFill="accent6" w:themeFillTint="66"/>
          </w:tcPr>
          <w:p w14:paraId="6FC753FB" w14:textId="0C25CBB5" w:rsidR="002C6586" w:rsidRPr="00795B40" w:rsidRDefault="002C6586" w:rsidP="00470BE6">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4CEDC97B" w14:textId="77777777" w:rsidR="002C6586" w:rsidRPr="00795B40" w:rsidRDefault="002C6586" w:rsidP="00DB402D">
            <w:pPr>
              <w:spacing w:before="0"/>
              <w:jc w:val="center"/>
              <w:rPr>
                <w:b/>
                <w:sz w:val="19"/>
                <w:szCs w:val="19"/>
                <w:lang w:eastAsia="zh-CN"/>
              </w:rPr>
            </w:pPr>
            <w:r w:rsidRPr="00795B40">
              <w:rPr>
                <w:b/>
                <w:sz w:val="19"/>
                <w:szCs w:val="19"/>
                <w:lang w:eastAsia="zh-CN"/>
              </w:rPr>
              <w:t>7, 15</w:t>
            </w:r>
          </w:p>
        </w:tc>
        <w:tc>
          <w:tcPr>
            <w:tcW w:w="1080" w:type="dxa"/>
            <w:shd w:val="clear" w:color="auto" w:fill="FBD4B4" w:themeFill="accent6" w:themeFillTint="66"/>
          </w:tcPr>
          <w:p w14:paraId="2359B3E5" w14:textId="030391CC" w:rsidR="002C6586" w:rsidRPr="00795B40" w:rsidRDefault="002C6586" w:rsidP="00DB402D">
            <w:pPr>
              <w:spacing w:before="0"/>
              <w:jc w:val="center"/>
              <w:rPr>
                <w:b/>
                <w:sz w:val="19"/>
                <w:szCs w:val="19"/>
                <w:lang w:eastAsia="zh-CN"/>
              </w:rPr>
            </w:pPr>
            <w:r>
              <w:rPr>
                <w:b/>
                <w:sz w:val="19"/>
                <w:szCs w:val="19"/>
                <w:lang w:eastAsia="zh-CN"/>
              </w:rPr>
              <w:t>Data Hub</w:t>
            </w:r>
          </w:p>
        </w:tc>
      </w:tr>
      <w:tr w:rsidR="002C6586" w:rsidRPr="000C7DCB" w14:paraId="43F3F353" w14:textId="435719C1" w:rsidTr="00DB402D">
        <w:tc>
          <w:tcPr>
            <w:tcW w:w="1002" w:type="dxa"/>
            <w:shd w:val="clear" w:color="auto" w:fill="FBD4B4" w:themeFill="accent6" w:themeFillTint="66"/>
          </w:tcPr>
          <w:p w14:paraId="0614D60B" w14:textId="77777777" w:rsidR="002C6586" w:rsidRPr="00795B40" w:rsidRDefault="002C6586" w:rsidP="00666347">
            <w:pPr>
              <w:spacing w:before="0"/>
              <w:jc w:val="left"/>
              <w:rPr>
                <w:b/>
                <w:sz w:val="19"/>
                <w:szCs w:val="19"/>
                <w:lang w:eastAsia="zh-CN"/>
              </w:rPr>
            </w:pPr>
            <w:r>
              <w:rPr>
                <w:b/>
                <w:sz w:val="19"/>
                <w:szCs w:val="19"/>
                <w:lang w:eastAsia="zh-CN"/>
              </w:rPr>
              <w:t>DM-6.2</w:t>
            </w:r>
          </w:p>
        </w:tc>
        <w:tc>
          <w:tcPr>
            <w:tcW w:w="6036" w:type="dxa"/>
            <w:shd w:val="clear" w:color="auto" w:fill="FBD4B4" w:themeFill="accent6" w:themeFillTint="66"/>
          </w:tcPr>
          <w:p w14:paraId="68642136" w14:textId="77777777" w:rsidR="002C6586" w:rsidRPr="00795B40" w:rsidRDefault="002C6586" w:rsidP="00666347">
            <w:pPr>
              <w:spacing w:before="0"/>
              <w:jc w:val="left"/>
              <w:rPr>
                <w:b/>
                <w:sz w:val="19"/>
                <w:szCs w:val="19"/>
                <w:lang w:eastAsia="zh-CN"/>
              </w:rPr>
            </w:pPr>
            <w:r>
              <w:rPr>
                <w:b/>
                <w:sz w:val="19"/>
                <w:szCs w:val="19"/>
                <w:lang w:eastAsia="zh-CN"/>
              </w:rPr>
              <w:t>Data Management</w:t>
            </w:r>
            <w:r w:rsidRPr="00795B40">
              <w:rPr>
                <w:b/>
                <w:sz w:val="19"/>
                <w:szCs w:val="19"/>
                <w:lang w:eastAsia="zh-CN"/>
              </w:rPr>
              <w:t xml:space="preserve"> shall store in a central repository all data characterizing</w:t>
            </w:r>
            <w:r>
              <w:rPr>
                <w:b/>
                <w:sz w:val="19"/>
                <w:szCs w:val="19"/>
                <w:lang w:eastAsia="zh-CN"/>
              </w:rPr>
              <w:t xml:space="preserve"> the operation of the ICM Core</w:t>
            </w:r>
            <w:r w:rsidRPr="00795B40">
              <w:rPr>
                <w:b/>
                <w:sz w:val="19"/>
                <w:szCs w:val="19"/>
                <w:lang w:eastAsia="zh-CN"/>
              </w:rPr>
              <w:t xml:space="preserve"> </w:t>
            </w:r>
            <w:r>
              <w:rPr>
                <w:b/>
                <w:sz w:val="19"/>
                <w:szCs w:val="19"/>
                <w:lang w:eastAsia="zh-CN"/>
              </w:rPr>
              <w:t>S</w:t>
            </w:r>
            <w:r w:rsidRPr="00795B40">
              <w:rPr>
                <w:b/>
                <w:sz w:val="19"/>
                <w:szCs w:val="19"/>
                <w:lang w:eastAsia="zh-CN"/>
              </w:rPr>
              <w:t xml:space="preserve">ystem </w:t>
            </w:r>
            <w:r>
              <w:rPr>
                <w:b/>
                <w:sz w:val="19"/>
                <w:szCs w:val="19"/>
                <w:lang w:eastAsia="zh-CN"/>
              </w:rPr>
              <w:t>not stored elsewhere.</w:t>
            </w:r>
          </w:p>
        </w:tc>
        <w:tc>
          <w:tcPr>
            <w:tcW w:w="971" w:type="dxa"/>
            <w:shd w:val="clear" w:color="auto" w:fill="FBD4B4" w:themeFill="accent6" w:themeFillTint="66"/>
          </w:tcPr>
          <w:p w14:paraId="645AFDD1" w14:textId="49507D40" w:rsidR="002C6586" w:rsidRPr="00795B40" w:rsidRDefault="002C6586" w:rsidP="00470BE6">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11C815AB" w14:textId="77777777" w:rsidR="002C6586" w:rsidRPr="00795B40" w:rsidRDefault="002C6586" w:rsidP="00DB402D">
            <w:pPr>
              <w:spacing w:before="0"/>
              <w:jc w:val="center"/>
              <w:rPr>
                <w:b/>
                <w:sz w:val="19"/>
                <w:szCs w:val="19"/>
                <w:lang w:eastAsia="zh-CN"/>
              </w:rPr>
            </w:pPr>
            <w:r w:rsidRPr="00795B40">
              <w:rPr>
                <w:b/>
                <w:sz w:val="19"/>
                <w:szCs w:val="19"/>
                <w:lang w:eastAsia="zh-CN"/>
              </w:rPr>
              <w:t>7, 15</w:t>
            </w:r>
          </w:p>
        </w:tc>
        <w:tc>
          <w:tcPr>
            <w:tcW w:w="1080" w:type="dxa"/>
            <w:shd w:val="clear" w:color="auto" w:fill="FBD4B4" w:themeFill="accent6" w:themeFillTint="66"/>
          </w:tcPr>
          <w:p w14:paraId="7F83D87A" w14:textId="54484484" w:rsidR="002C6586" w:rsidRPr="00795B40" w:rsidRDefault="002C6586" w:rsidP="00DB402D">
            <w:pPr>
              <w:spacing w:before="0"/>
              <w:jc w:val="center"/>
              <w:rPr>
                <w:b/>
                <w:sz w:val="19"/>
                <w:szCs w:val="19"/>
                <w:lang w:eastAsia="zh-CN"/>
              </w:rPr>
            </w:pPr>
            <w:r>
              <w:rPr>
                <w:b/>
                <w:sz w:val="19"/>
                <w:szCs w:val="19"/>
                <w:lang w:eastAsia="zh-CN"/>
              </w:rPr>
              <w:t>Data Hub</w:t>
            </w:r>
          </w:p>
        </w:tc>
      </w:tr>
      <w:tr w:rsidR="002C6586" w:rsidRPr="000C7DCB" w14:paraId="51DF476D" w14:textId="0014B896" w:rsidTr="00DB402D">
        <w:tc>
          <w:tcPr>
            <w:tcW w:w="1002" w:type="dxa"/>
            <w:shd w:val="clear" w:color="auto" w:fill="FBD4B4" w:themeFill="accent6" w:themeFillTint="66"/>
          </w:tcPr>
          <w:p w14:paraId="1D20959E" w14:textId="77777777" w:rsidR="002C6586" w:rsidRPr="00666347" w:rsidRDefault="002C6586" w:rsidP="00666347">
            <w:pPr>
              <w:spacing w:before="0"/>
              <w:jc w:val="left"/>
              <w:rPr>
                <w:b/>
                <w:sz w:val="19"/>
                <w:szCs w:val="19"/>
                <w:lang w:eastAsia="zh-CN"/>
              </w:rPr>
            </w:pPr>
            <w:r w:rsidRPr="00666347">
              <w:rPr>
                <w:b/>
                <w:sz w:val="19"/>
                <w:szCs w:val="19"/>
                <w:lang w:eastAsia="zh-CN"/>
              </w:rPr>
              <w:t>DM-6.4</w:t>
            </w:r>
          </w:p>
        </w:tc>
        <w:tc>
          <w:tcPr>
            <w:tcW w:w="6036" w:type="dxa"/>
            <w:shd w:val="clear" w:color="auto" w:fill="FBD4B4" w:themeFill="accent6" w:themeFillTint="66"/>
          </w:tcPr>
          <w:p w14:paraId="061888B2" w14:textId="77777777" w:rsidR="002C6586" w:rsidRPr="00B5782E" w:rsidRDefault="002C6586" w:rsidP="00197081">
            <w:pPr>
              <w:spacing w:before="0"/>
              <w:jc w:val="left"/>
              <w:rPr>
                <w:b/>
                <w:sz w:val="19"/>
                <w:szCs w:val="19"/>
                <w:lang w:eastAsia="zh-CN"/>
              </w:rPr>
            </w:pPr>
            <w:r w:rsidRPr="00B5782E">
              <w:rPr>
                <w:b/>
                <w:sz w:val="19"/>
                <w:szCs w:val="19"/>
                <w:lang w:eastAsia="zh-CN"/>
              </w:rPr>
              <w:t xml:space="preserve">Data shall be stored using state-of-the-art technology by methods that are extensible and scalable. </w:t>
            </w:r>
          </w:p>
        </w:tc>
        <w:tc>
          <w:tcPr>
            <w:tcW w:w="971" w:type="dxa"/>
            <w:shd w:val="clear" w:color="auto" w:fill="FBD4B4" w:themeFill="accent6" w:themeFillTint="66"/>
          </w:tcPr>
          <w:p w14:paraId="7640D446" w14:textId="05842106" w:rsidR="002C6586" w:rsidRPr="00795B40" w:rsidRDefault="002C6586" w:rsidP="003E443B">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301C89CD" w14:textId="77777777" w:rsidR="002C6586" w:rsidRPr="00795B40" w:rsidRDefault="002C6586" w:rsidP="00DB402D">
            <w:pPr>
              <w:spacing w:before="0"/>
              <w:jc w:val="center"/>
              <w:rPr>
                <w:b/>
                <w:sz w:val="19"/>
                <w:szCs w:val="19"/>
                <w:lang w:eastAsia="zh-CN"/>
              </w:rPr>
            </w:pPr>
            <w:r w:rsidRPr="00795B40">
              <w:rPr>
                <w:b/>
                <w:sz w:val="19"/>
                <w:szCs w:val="19"/>
                <w:lang w:eastAsia="zh-CN"/>
              </w:rPr>
              <w:t>7, 15</w:t>
            </w:r>
          </w:p>
        </w:tc>
        <w:tc>
          <w:tcPr>
            <w:tcW w:w="1080" w:type="dxa"/>
            <w:shd w:val="clear" w:color="auto" w:fill="FBD4B4" w:themeFill="accent6" w:themeFillTint="66"/>
          </w:tcPr>
          <w:p w14:paraId="35F9F423" w14:textId="73796FF0" w:rsidR="002C6586" w:rsidRPr="00795B40" w:rsidRDefault="002C6586" w:rsidP="00DB402D">
            <w:pPr>
              <w:spacing w:before="0"/>
              <w:jc w:val="center"/>
              <w:rPr>
                <w:b/>
                <w:sz w:val="19"/>
                <w:szCs w:val="19"/>
                <w:lang w:eastAsia="zh-CN"/>
              </w:rPr>
            </w:pPr>
            <w:r>
              <w:rPr>
                <w:b/>
                <w:sz w:val="19"/>
                <w:szCs w:val="19"/>
                <w:lang w:eastAsia="zh-CN"/>
              </w:rPr>
              <w:t>Data Hub</w:t>
            </w:r>
          </w:p>
        </w:tc>
      </w:tr>
      <w:tr w:rsidR="002C6586" w:rsidRPr="000C7DCB" w14:paraId="4F358BCB" w14:textId="5117AB8C" w:rsidTr="00DB402D">
        <w:tc>
          <w:tcPr>
            <w:tcW w:w="1002" w:type="dxa"/>
            <w:shd w:val="clear" w:color="auto" w:fill="FBD4B4" w:themeFill="accent6" w:themeFillTint="66"/>
          </w:tcPr>
          <w:p w14:paraId="7DC40526" w14:textId="77777777" w:rsidR="002C6586" w:rsidRPr="00666347" w:rsidRDefault="002C6586" w:rsidP="00666347">
            <w:pPr>
              <w:spacing w:before="0"/>
              <w:jc w:val="left"/>
              <w:rPr>
                <w:b/>
                <w:sz w:val="19"/>
                <w:szCs w:val="19"/>
                <w:lang w:eastAsia="zh-CN"/>
              </w:rPr>
            </w:pPr>
            <w:r w:rsidRPr="00666347">
              <w:rPr>
                <w:b/>
                <w:sz w:val="19"/>
                <w:szCs w:val="19"/>
                <w:lang w:eastAsia="zh-CN"/>
              </w:rPr>
              <w:t>DM-6.5</w:t>
            </w:r>
          </w:p>
        </w:tc>
        <w:tc>
          <w:tcPr>
            <w:tcW w:w="6036" w:type="dxa"/>
            <w:shd w:val="clear" w:color="auto" w:fill="FBD4B4" w:themeFill="accent6" w:themeFillTint="66"/>
          </w:tcPr>
          <w:p w14:paraId="640679DD" w14:textId="77777777" w:rsidR="002C6586" w:rsidRPr="00B5782E" w:rsidRDefault="002C6586" w:rsidP="003E443B">
            <w:pPr>
              <w:spacing w:before="0"/>
              <w:jc w:val="left"/>
              <w:rPr>
                <w:b/>
                <w:sz w:val="19"/>
                <w:szCs w:val="19"/>
                <w:lang w:eastAsia="zh-CN"/>
              </w:rPr>
            </w:pPr>
            <w:r w:rsidRPr="00B5782E">
              <w:rPr>
                <w:b/>
                <w:sz w:val="19"/>
                <w:szCs w:val="19"/>
                <w:lang w:eastAsia="zh-CN"/>
              </w:rPr>
              <w:t>Data shall be stored using technologies appropriate to the design needs of the system (performance, cost, size, etc.). Technologies shall include both SQL and Non-SQL technologies as dictated by design needs and constraints.</w:t>
            </w:r>
          </w:p>
        </w:tc>
        <w:tc>
          <w:tcPr>
            <w:tcW w:w="971" w:type="dxa"/>
            <w:shd w:val="clear" w:color="auto" w:fill="FBD4B4" w:themeFill="accent6" w:themeFillTint="66"/>
          </w:tcPr>
          <w:p w14:paraId="677E0540" w14:textId="7496D4D0" w:rsidR="002C6586" w:rsidRPr="00795B40" w:rsidRDefault="002C6586" w:rsidP="003E443B">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689C4CA7" w14:textId="77777777" w:rsidR="002C6586" w:rsidRPr="00795B40" w:rsidRDefault="002C6586" w:rsidP="00DB402D">
            <w:pPr>
              <w:spacing w:before="0"/>
              <w:jc w:val="center"/>
              <w:rPr>
                <w:b/>
                <w:sz w:val="19"/>
                <w:szCs w:val="19"/>
                <w:lang w:eastAsia="zh-CN"/>
              </w:rPr>
            </w:pPr>
            <w:r w:rsidRPr="00795B40">
              <w:rPr>
                <w:b/>
                <w:sz w:val="19"/>
                <w:szCs w:val="19"/>
                <w:lang w:eastAsia="zh-CN"/>
              </w:rPr>
              <w:t>7, 15</w:t>
            </w:r>
          </w:p>
        </w:tc>
        <w:tc>
          <w:tcPr>
            <w:tcW w:w="1080" w:type="dxa"/>
            <w:shd w:val="clear" w:color="auto" w:fill="FBD4B4" w:themeFill="accent6" w:themeFillTint="66"/>
          </w:tcPr>
          <w:p w14:paraId="141CF041" w14:textId="14C85149" w:rsidR="002C6586" w:rsidRPr="00795B40" w:rsidRDefault="002C6586" w:rsidP="00DB402D">
            <w:pPr>
              <w:spacing w:before="0"/>
              <w:jc w:val="center"/>
              <w:rPr>
                <w:b/>
                <w:sz w:val="19"/>
                <w:szCs w:val="19"/>
                <w:lang w:eastAsia="zh-CN"/>
              </w:rPr>
            </w:pPr>
            <w:r>
              <w:rPr>
                <w:b/>
                <w:sz w:val="19"/>
                <w:szCs w:val="19"/>
                <w:lang w:eastAsia="zh-CN"/>
              </w:rPr>
              <w:t>Data Hub</w:t>
            </w:r>
          </w:p>
        </w:tc>
      </w:tr>
    </w:tbl>
    <w:p w14:paraId="5440BE84" w14:textId="77777777" w:rsidR="000A7E16" w:rsidRPr="008F0367" w:rsidRDefault="000A7E16" w:rsidP="003335E7">
      <w:pPr>
        <w:pStyle w:val="Heading3"/>
      </w:pPr>
      <w:bookmarkStart w:id="536" w:name="_Toc457580624"/>
      <w:bookmarkStart w:id="537" w:name="_Toc437860774"/>
      <w:bookmarkStart w:id="538" w:name="_Toc438224028"/>
      <w:r w:rsidRPr="008F0367">
        <w:t xml:space="preserve">Data </w:t>
      </w:r>
      <w:r w:rsidR="003E443B" w:rsidRPr="008F0367">
        <w:t xml:space="preserve">Documentation and </w:t>
      </w:r>
      <w:r w:rsidRPr="008F0367">
        <w:t>Maintenance</w:t>
      </w:r>
      <w:bookmarkEnd w:id="536"/>
    </w:p>
    <w:tbl>
      <w:tblPr>
        <w:tblStyle w:val="TableGrid"/>
        <w:tblW w:w="9918" w:type="dxa"/>
        <w:tblLook w:val="04A0" w:firstRow="1" w:lastRow="0" w:firstColumn="1" w:lastColumn="0" w:noHBand="0" w:noVBand="1"/>
      </w:tblPr>
      <w:tblGrid>
        <w:gridCol w:w="1055"/>
        <w:gridCol w:w="5881"/>
        <w:gridCol w:w="971"/>
        <w:gridCol w:w="829"/>
        <w:gridCol w:w="1182"/>
      </w:tblGrid>
      <w:tr w:rsidR="002C6586" w:rsidRPr="008418A2" w14:paraId="3948F073" w14:textId="30C32658" w:rsidTr="00CB57F6">
        <w:tc>
          <w:tcPr>
            <w:tcW w:w="1055" w:type="dxa"/>
            <w:shd w:val="clear" w:color="auto" w:fill="D9D9D9" w:themeFill="background1" w:themeFillShade="D9"/>
          </w:tcPr>
          <w:p w14:paraId="52D9AAA3" w14:textId="77777777" w:rsidR="002C6586" w:rsidRPr="003E443B" w:rsidRDefault="002C6586" w:rsidP="00B03681">
            <w:pPr>
              <w:spacing w:before="0"/>
              <w:jc w:val="center"/>
              <w:rPr>
                <w:b/>
                <w:sz w:val="19"/>
                <w:szCs w:val="19"/>
                <w:lang w:eastAsia="zh-CN"/>
              </w:rPr>
            </w:pPr>
            <w:r w:rsidRPr="003E443B">
              <w:rPr>
                <w:b/>
                <w:sz w:val="19"/>
                <w:szCs w:val="19"/>
                <w:lang w:eastAsia="zh-CN"/>
              </w:rPr>
              <w:t>ID</w:t>
            </w:r>
          </w:p>
        </w:tc>
        <w:tc>
          <w:tcPr>
            <w:tcW w:w="5881" w:type="dxa"/>
            <w:shd w:val="clear" w:color="auto" w:fill="D9D9D9" w:themeFill="background1" w:themeFillShade="D9"/>
          </w:tcPr>
          <w:p w14:paraId="03742382" w14:textId="77777777" w:rsidR="002C6586" w:rsidRPr="003E443B" w:rsidRDefault="002C6586" w:rsidP="00B03681">
            <w:pPr>
              <w:spacing w:before="0"/>
              <w:jc w:val="left"/>
              <w:rPr>
                <w:b/>
                <w:sz w:val="19"/>
                <w:szCs w:val="19"/>
                <w:lang w:eastAsia="zh-CN"/>
              </w:rPr>
            </w:pPr>
            <w:r w:rsidRPr="003E443B">
              <w:rPr>
                <w:b/>
                <w:sz w:val="19"/>
                <w:szCs w:val="19"/>
                <w:lang w:eastAsia="zh-CN"/>
              </w:rPr>
              <w:t>Description</w:t>
            </w:r>
          </w:p>
        </w:tc>
        <w:tc>
          <w:tcPr>
            <w:tcW w:w="971" w:type="dxa"/>
            <w:shd w:val="clear" w:color="auto" w:fill="D9D9D9" w:themeFill="background1" w:themeFillShade="D9"/>
          </w:tcPr>
          <w:p w14:paraId="1982E21C" w14:textId="77777777" w:rsidR="002C6586" w:rsidRPr="003E443B" w:rsidRDefault="002C6586" w:rsidP="00B03681">
            <w:pPr>
              <w:spacing w:before="0"/>
              <w:jc w:val="center"/>
              <w:rPr>
                <w:b/>
                <w:sz w:val="19"/>
                <w:szCs w:val="19"/>
                <w:lang w:eastAsia="zh-CN"/>
              </w:rPr>
            </w:pPr>
            <w:r w:rsidRPr="003E443B">
              <w:rPr>
                <w:b/>
                <w:sz w:val="19"/>
                <w:szCs w:val="19"/>
                <w:lang w:eastAsia="zh-CN"/>
              </w:rPr>
              <w:t>Criticality</w:t>
            </w:r>
          </w:p>
        </w:tc>
        <w:tc>
          <w:tcPr>
            <w:tcW w:w="829" w:type="dxa"/>
            <w:shd w:val="clear" w:color="auto" w:fill="D9D9D9" w:themeFill="background1" w:themeFillShade="D9"/>
          </w:tcPr>
          <w:p w14:paraId="4D290245" w14:textId="77777777" w:rsidR="002C6586" w:rsidRPr="003E443B" w:rsidRDefault="002C6586">
            <w:pPr>
              <w:spacing w:before="0"/>
              <w:jc w:val="center"/>
              <w:rPr>
                <w:b/>
                <w:sz w:val="19"/>
                <w:szCs w:val="19"/>
                <w:lang w:eastAsia="zh-CN"/>
              </w:rPr>
            </w:pPr>
            <w:r w:rsidRPr="003E443B">
              <w:rPr>
                <w:b/>
                <w:sz w:val="19"/>
                <w:szCs w:val="19"/>
                <w:lang w:eastAsia="zh-CN"/>
              </w:rPr>
              <w:t>Related User Need(s)</w:t>
            </w:r>
          </w:p>
        </w:tc>
        <w:tc>
          <w:tcPr>
            <w:tcW w:w="1182" w:type="dxa"/>
            <w:shd w:val="clear" w:color="auto" w:fill="D9D9D9" w:themeFill="background1" w:themeFillShade="D9"/>
          </w:tcPr>
          <w:p w14:paraId="49A2DD34" w14:textId="77BF9E69" w:rsidR="002C6586" w:rsidRPr="003E443B" w:rsidRDefault="002C6586" w:rsidP="002C6586">
            <w:pPr>
              <w:spacing w:before="0"/>
              <w:jc w:val="center"/>
              <w:rPr>
                <w:b/>
                <w:sz w:val="19"/>
                <w:szCs w:val="19"/>
                <w:lang w:eastAsia="zh-CN"/>
              </w:rPr>
            </w:pPr>
            <w:r>
              <w:rPr>
                <w:b/>
                <w:sz w:val="19"/>
                <w:szCs w:val="19"/>
                <w:lang w:eastAsia="zh-CN"/>
              </w:rPr>
              <w:t>Related Subsystem</w:t>
            </w:r>
          </w:p>
        </w:tc>
      </w:tr>
      <w:tr w:rsidR="00DB402D" w:rsidRPr="003E443B" w14:paraId="719F24DC" w14:textId="080CE890" w:rsidTr="00CB57F6">
        <w:tc>
          <w:tcPr>
            <w:tcW w:w="1055" w:type="dxa"/>
            <w:shd w:val="clear" w:color="auto" w:fill="FBD4B4" w:themeFill="accent6" w:themeFillTint="66"/>
          </w:tcPr>
          <w:p w14:paraId="3E3D4E62" w14:textId="77777777" w:rsidR="00DB402D" w:rsidRPr="003E443B" w:rsidRDefault="00DB402D" w:rsidP="00DB402D">
            <w:pPr>
              <w:spacing w:before="0"/>
              <w:rPr>
                <w:b/>
                <w:sz w:val="19"/>
                <w:szCs w:val="19"/>
                <w:lang w:eastAsia="zh-CN"/>
              </w:rPr>
            </w:pPr>
            <w:r w:rsidRPr="003E443B">
              <w:rPr>
                <w:b/>
                <w:sz w:val="19"/>
                <w:szCs w:val="19"/>
                <w:lang w:eastAsia="zh-CN"/>
              </w:rPr>
              <w:t>DM-</w:t>
            </w:r>
            <w:r>
              <w:rPr>
                <w:b/>
                <w:sz w:val="19"/>
                <w:szCs w:val="19"/>
                <w:lang w:eastAsia="zh-CN"/>
              </w:rPr>
              <w:t>7</w:t>
            </w:r>
            <w:r w:rsidRPr="003E443B">
              <w:rPr>
                <w:b/>
                <w:sz w:val="19"/>
                <w:szCs w:val="19"/>
                <w:lang w:eastAsia="zh-CN"/>
              </w:rPr>
              <w:t>.1</w:t>
            </w:r>
          </w:p>
        </w:tc>
        <w:tc>
          <w:tcPr>
            <w:tcW w:w="5881" w:type="dxa"/>
            <w:shd w:val="clear" w:color="auto" w:fill="FBD4B4" w:themeFill="accent6" w:themeFillTint="66"/>
          </w:tcPr>
          <w:p w14:paraId="50F4E0F0" w14:textId="77777777" w:rsidR="00DB402D" w:rsidRPr="003E443B" w:rsidRDefault="00DB402D" w:rsidP="00DB402D">
            <w:pPr>
              <w:spacing w:before="0"/>
              <w:jc w:val="left"/>
              <w:rPr>
                <w:b/>
                <w:sz w:val="19"/>
                <w:szCs w:val="19"/>
                <w:lang w:eastAsia="zh-CN"/>
              </w:rPr>
            </w:pPr>
            <w:r w:rsidRPr="003E443B">
              <w:rPr>
                <w:b/>
                <w:sz w:val="19"/>
                <w:szCs w:val="19"/>
                <w:lang w:eastAsia="zh-CN"/>
              </w:rPr>
              <w:t>The ICM Environment</w:t>
            </w:r>
            <w:r w:rsidRPr="003E443B">
              <w:rPr>
                <w:sz w:val="19"/>
                <w:szCs w:val="19"/>
                <w:lang w:eastAsia="zh-CN"/>
              </w:rPr>
              <w:t xml:space="preserve"> </w:t>
            </w:r>
            <w:r w:rsidRPr="003E443B">
              <w:rPr>
                <w:b/>
                <w:sz w:val="19"/>
                <w:szCs w:val="19"/>
                <w:lang w:eastAsia="zh-CN"/>
              </w:rPr>
              <w:t>shall have an ICM data dictionary.</w:t>
            </w:r>
          </w:p>
        </w:tc>
        <w:tc>
          <w:tcPr>
            <w:tcW w:w="971" w:type="dxa"/>
            <w:shd w:val="clear" w:color="auto" w:fill="FBD4B4" w:themeFill="accent6" w:themeFillTint="66"/>
          </w:tcPr>
          <w:p w14:paraId="5D664122" w14:textId="16498941" w:rsidR="00DB402D" w:rsidRPr="003E443B" w:rsidRDefault="00DB402D" w:rsidP="00DB402D">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36DDAF69" w14:textId="77777777" w:rsidR="00DB402D" w:rsidRPr="003E443B" w:rsidRDefault="00DB402D" w:rsidP="00DB402D">
            <w:pPr>
              <w:spacing w:before="0"/>
              <w:jc w:val="center"/>
              <w:rPr>
                <w:b/>
                <w:sz w:val="19"/>
                <w:szCs w:val="19"/>
                <w:lang w:eastAsia="zh-CN"/>
              </w:rPr>
            </w:pPr>
            <w:r w:rsidRPr="003E443B">
              <w:rPr>
                <w:b/>
                <w:sz w:val="19"/>
                <w:szCs w:val="19"/>
                <w:lang w:eastAsia="zh-CN"/>
              </w:rPr>
              <w:t>18</w:t>
            </w:r>
          </w:p>
        </w:tc>
        <w:tc>
          <w:tcPr>
            <w:tcW w:w="1182" w:type="dxa"/>
            <w:shd w:val="clear" w:color="auto" w:fill="FBD4B4" w:themeFill="accent6" w:themeFillTint="66"/>
          </w:tcPr>
          <w:p w14:paraId="72429987" w14:textId="1D2EEC94" w:rsidR="00DB402D" w:rsidRPr="003E443B" w:rsidRDefault="00DB402D" w:rsidP="00DB402D">
            <w:pPr>
              <w:spacing w:before="0"/>
              <w:jc w:val="center"/>
              <w:rPr>
                <w:b/>
                <w:sz w:val="19"/>
                <w:szCs w:val="19"/>
                <w:lang w:eastAsia="zh-CN"/>
              </w:rPr>
            </w:pPr>
            <w:r>
              <w:rPr>
                <w:b/>
                <w:sz w:val="19"/>
                <w:szCs w:val="19"/>
                <w:lang w:eastAsia="zh-CN"/>
              </w:rPr>
              <w:t>Data Hub</w:t>
            </w:r>
          </w:p>
        </w:tc>
      </w:tr>
      <w:tr w:rsidR="00DB402D" w:rsidRPr="003E443B" w14:paraId="3E21B2DD" w14:textId="0008B93F" w:rsidTr="00CB57F6">
        <w:tc>
          <w:tcPr>
            <w:tcW w:w="1055" w:type="dxa"/>
            <w:shd w:val="clear" w:color="auto" w:fill="auto"/>
          </w:tcPr>
          <w:p w14:paraId="01560456"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.1.1</w:t>
            </w:r>
          </w:p>
        </w:tc>
        <w:tc>
          <w:tcPr>
            <w:tcW w:w="5881" w:type="dxa"/>
          </w:tcPr>
          <w:p w14:paraId="5BF106D2" w14:textId="77777777" w:rsidR="00DB402D" w:rsidRPr="003E443B" w:rsidRDefault="00DB402D" w:rsidP="00DB402D">
            <w:pPr>
              <w:spacing w:before="0"/>
              <w:ind w:left="344"/>
              <w:jc w:val="left"/>
              <w:rPr>
                <w:sz w:val="19"/>
                <w:szCs w:val="19"/>
                <w:lang w:eastAsia="zh-CN"/>
              </w:rPr>
            </w:pPr>
            <w:r w:rsidRPr="003E443B">
              <w:rPr>
                <w:sz w:val="19"/>
                <w:szCs w:val="19"/>
                <w:lang w:eastAsia="zh-CN"/>
              </w:rPr>
              <w:t>The Data Dictionary shall contain a listing of all Data Hub data elements, their definition, data format, and size.</w:t>
            </w:r>
          </w:p>
        </w:tc>
        <w:tc>
          <w:tcPr>
            <w:tcW w:w="971" w:type="dxa"/>
          </w:tcPr>
          <w:p w14:paraId="489F8D3E"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2BFA587E"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69B75A42" w14:textId="77777777" w:rsidR="00DB402D" w:rsidRPr="003E443B" w:rsidRDefault="00DB402D" w:rsidP="00DB402D">
            <w:pPr>
              <w:spacing w:before="0"/>
              <w:jc w:val="center"/>
              <w:rPr>
                <w:sz w:val="19"/>
                <w:szCs w:val="19"/>
                <w:lang w:eastAsia="zh-CN"/>
              </w:rPr>
            </w:pPr>
          </w:p>
        </w:tc>
      </w:tr>
      <w:tr w:rsidR="00DB402D" w:rsidRPr="003E443B" w14:paraId="402DEC4A" w14:textId="3A0E94E8" w:rsidTr="00CB57F6">
        <w:tc>
          <w:tcPr>
            <w:tcW w:w="1055" w:type="dxa"/>
            <w:shd w:val="clear" w:color="auto" w:fill="auto"/>
          </w:tcPr>
          <w:p w14:paraId="2DD7A100"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.1.2</w:t>
            </w:r>
          </w:p>
        </w:tc>
        <w:tc>
          <w:tcPr>
            <w:tcW w:w="5881" w:type="dxa"/>
          </w:tcPr>
          <w:p w14:paraId="4448593D" w14:textId="77777777" w:rsidR="00DB402D" w:rsidRPr="003E443B" w:rsidRDefault="00DB402D" w:rsidP="00DB402D">
            <w:pPr>
              <w:spacing w:before="0"/>
              <w:ind w:left="344"/>
              <w:jc w:val="left"/>
              <w:rPr>
                <w:sz w:val="19"/>
                <w:szCs w:val="19"/>
                <w:lang w:eastAsia="zh-CN"/>
              </w:rPr>
            </w:pPr>
            <w:r w:rsidRPr="003E443B">
              <w:rPr>
                <w:sz w:val="19"/>
                <w:szCs w:val="19"/>
                <w:lang w:eastAsia="zh-CN"/>
              </w:rPr>
              <w:t>The Data Dictionary shall contain a listing of all data sources and their data elements, their definition, data format, and size.</w:t>
            </w:r>
          </w:p>
        </w:tc>
        <w:tc>
          <w:tcPr>
            <w:tcW w:w="971" w:type="dxa"/>
          </w:tcPr>
          <w:p w14:paraId="269443A4"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20F3B330"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5C736438" w14:textId="77777777" w:rsidR="00DB402D" w:rsidRPr="003E443B" w:rsidRDefault="00DB402D" w:rsidP="00DB402D">
            <w:pPr>
              <w:spacing w:before="0"/>
              <w:jc w:val="center"/>
              <w:rPr>
                <w:sz w:val="19"/>
                <w:szCs w:val="19"/>
                <w:lang w:eastAsia="zh-CN"/>
              </w:rPr>
            </w:pPr>
          </w:p>
        </w:tc>
      </w:tr>
      <w:tr w:rsidR="00DB402D" w:rsidRPr="003E443B" w14:paraId="2E2A832C" w14:textId="51D88D50" w:rsidTr="00CB57F6">
        <w:tc>
          <w:tcPr>
            <w:tcW w:w="1055" w:type="dxa"/>
            <w:shd w:val="clear" w:color="auto" w:fill="auto"/>
          </w:tcPr>
          <w:p w14:paraId="3CCEA109"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.1.3</w:t>
            </w:r>
          </w:p>
        </w:tc>
        <w:tc>
          <w:tcPr>
            <w:tcW w:w="5881" w:type="dxa"/>
          </w:tcPr>
          <w:p w14:paraId="5E049B0D" w14:textId="77777777" w:rsidR="00DB402D" w:rsidRPr="003E443B" w:rsidRDefault="00DB402D" w:rsidP="00DB402D">
            <w:pPr>
              <w:spacing w:before="0"/>
              <w:ind w:left="344"/>
              <w:jc w:val="left"/>
              <w:rPr>
                <w:sz w:val="19"/>
                <w:szCs w:val="19"/>
                <w:lang w:eastAsia="zh-CN"/>
              </w:rPr>
            </w:pPr>
            <w:r w:rsidRPr="003E443B">
              <w:rPr>
                <w:sz w:val="19"/>
                <w:szCs w:val="19"/>
                <w:lang w:eastAsia="zh-CN"/>
              </w:rPr>
              <w:t>The Data Dictionary shall contain a listing of all externally available data provided by the system, including their data elements, their definition, data format, and size.</w:t>
            </w:r>
          </w:p>
        </w:tc>
        <w:tc>
          <w:tcPr>
            <w:tcW w:w="971" w:type="dxa"/>
          </w:tcPr>
          <w:p w14:paraId="71BD382E"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03214396"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7BB20F26" w14:textId="77777777" w:rsidR="00DB402D" w:rsidRPr="003E443B" w:rsidRDefault="00DB402D" w:rsidP="00DB402D">
            <w:pPr>
              <w:spacing w:before="0"/>
              <w:jc w:val="center"/>
              <w:rPr>
                <w:sz w:val="19"/>
                <w:szCs w:val="19"/>
                <w:lang w:eastAsia="zh-CN"/>
              </w:rPr>
            </w:pPr>
          </w:p>
        </w:tc>
      </w:tr>
      <w:tr w:rsidR="00DB402D" w:rsidRPr="003E443B" w14:paraId="57DD1718" w14:textId="78FC23E1" w:rsidTr="00CB57F6">
        <w:tc>
          <w:tcPr>
            <w:tcW w:w="1055" w:type="dxa"/>
            <w:shd w:val="clear" w:color="auto" w:fill="auto"/>
          </w:tcPr>
          <w:p w14:paraId="2FF6F2E0"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.1.4</w:t>
            </w:r>
          </w:p>
        </w:tc>
        <w:tc>
          <w:tcPr>
            <w:tcW w:w="5881" w:type="dxa"/>
          </w:tcPr>
          <w:p w14:paraId="2FD03539" w14:textId="77777777" w:rsidR="00DB402D" w:rsidRPr="003E443B" w:rsidRDefault="00DB402D" w:rsidP="00DB402D">
            <w:pPr>
              <w:spacing w:before="0"/>
              <w:ind w:left="344"/>
              <w:jc w:val="left"/>
              <w:rPr>
                <w:sz w:val="19"/>
                <w:szCs w:val="19"/>
                <w:lang w:eastAsia="zh-CN"/>
              </w:rPr>
            </w:pPr>
            <w:r w:rsidRPr="003E443B">
              <w:rPr>
                <w:sz w:val="19"/>
                <w:szCs w:val="19"/>
                <w:lang w:eastAsia="zh-CN"/>
              </w:rPr>
              <w:t>The Data Dictionary shall contain a listing of all available system</w:t>
            </w:r>
            <w:r>
              <w:rPr>
                <w:sz w:val="19"/>
                <w:szCs w:val="19"/>
                <w:lang w:eastAsia="zh-CN"/>
              </w:rPr>
              <w:t>-</w:t>
            </w:r>
            <w:r w:rsidRPr="003E443B">
              <w:rPr>
                <w:sz w:val="19"/>
                <w:szCs w:val="19"/>
                <w:lang w:eastAsia="zh-CN"/>
              </w:rPr>
              <w:t>pro</w:t>
            </w:r>
            <w:r>
              <w:rPr>
                <w:sz w:val="19"/>
                <w:szCs w:val="19"/>
                <w:lang w:eastAsia="zh-CN"/>
              </w:rPr>
              <w:t>duced, externally available interfaces</w:t>
            </w:r>
            <w:r w:rsidRPr="003E443B">
              <w:rPr>
                <w:sz w:val="19"/>
                <w:szCs w:val="19"/>
                <w:lang w:eastAsia="zh-CN"/>
              </w:rPr>
              <w:t xml:space="preserve"> and messages, documenting the data available, transmission protocols, and formats.</w:t>
            </w:r>
          </w:p>
        </w:tc>
        <w:tc>
          <w:tcPr>
            <w:tcW w:w="971" w:type="dxa"/>
          </w:tcPr>
          <w:p w14:paraId="619687DF"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66E770BE"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7BF97156" w14:textId="77777777" w:rsidR="00DB402D" w:rsidRPr="003E443B" w:rsidRDefault="00DB402D" w:rsidP="00DB402D">
            <w:pPr>
              <w:spacing w:before="0"/>
              <w:jc w:val="center"/>
              <w:rPr>
                <w:sz w:val="19"/>
                <w:szCs w:val="19"/>
                <w:lang w:eastAsia="zh-CN"/>
              </w:rPr>
            </w:pPr>
          </w:p>
        </w:tc>
      </w:tr>
      <w:tr w:rsidR="00DB402D" w:rsidRPr="003E443B" w14:paraId="6E227857" w14:textId="2B7DE129" w:rsidTr="00CB57F6">
        <w:tc>
          <w:tcPr>
            <w:tcW w:w="1055" w:type="dxa"/>
            <w:shd w:val="clear" w:color="auto" w:fill="auto"/>
          </w:tcPr>
          <w:p w14:paraId="57CBC70A"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.1.6</w:t>
            </w:r>
          </w:p>
        </w:tc>
        <w:tc>
          <w:tcPr>
            <w:tcW w:w="5881" w:type="dxa"/>
          </w:tcPr>
          <w:p w14:paraId="3F9FA3DF" w14:textId="77777777" w:rsidR="00DB402D" w:rsidRPr="003E443B" w:rsidRDefault="00DB402D" w:rsidP="00DB402D">
            <w:pPr>
              <w:spacing w:before="0"/>
              <w:ind w:left="344"/>
              <w:jc w:val="left"/>
              <w:rPr>
                <w:sz w:val="19"/>
                <w:szCs w:val="19"/>
                <w:lang w:eastAsia="zh-CN"/>
              </w:rPr>
            </w:pPr>
            <w:r w:rsidRPr="003E443B">
              <w:rPr>
                <w:sz w:val="19"/>
                <w:szCs w:val="19"/>
                <w:lang w:eastAsia="zh-CN"/>
              </w:rPr>
              <w:t xml:space="preserve">The Data Dictionary shall describe system standards for capturing and managing data, including issues of the time value of data, data provenance, data types, data standard use and selection, and data security. </w:t>
            </w:r>
          </w:p>
        </w:tc>
        <w:tc>
          <w:tcPr>
            <w:tcW w:w="971" w:type="dxa"/>
          </w:tcPr>
          <w:p w14:paraId="6A5E88A9"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47ADB5C1"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1733B18C" w14:textId="77777777" w:rsidR="00DB402D" w:rsidRPr="003E443B" w:rsidRDefault="00DB402D" w:rsidP="00DB402D">
            <w:pPr>
              <w:spacing w:before="0"/>
              <w:jc w:val="center"/>
              <w:rPr>
                <w:sz w:val="19"/>
                <w:szCs w:val="19"/>
                <w:lang w:eastAsia="zh-CN"/>
              </w:rPr>
            </w:pPr>
          </w:p>
        </w:tc>
      </w:tr>
      <w:tr w:rsidR="00DB402D" w:rsidRPr="003E443B" w14:paraId="39AD6E58" w14:textId="352EFE8F" w:rsidTr="00CB57F6">
        <w:tc>
          <w:tcPr>
            <w:tcW w:w="1055" w:type="dxa"/>
            <w:shd w:val="clear" w:color="auto" w:fill="auto"/>
          </w:tcPr>
          <w:p w14:paraId="3B6F8988"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.1.7</w:t>
            </w:r>
          </w:p>
        </w:tc>
        <w:tc>
          <w:tcPr>
            <w:tcW w:w="5881" w:type="dxa"/>
          </w:tcPr>
          <w:p w14:paraId="40FBFDD9" w14:textId="77777777" w:rsidR="00DB402D" w:rsidRPr="003E443B" w:rsidRDefault="00DB402D" w:rsidP="00DB402D">
            <w:pPr>
              <w:spacing w:before="0"/>
              <w:ind w:left="344"/>
              <w:jc w:val="left"/>
              <w:rPr>
                <w:sz w:val="19"/>
                <w:szCs w:val="19"/>
                <w:lang w:eastAsia="zh-CN"/>
              </w:rPr>
            </w:pPr>
            <w:r w:rsidRPr="003E443B">
              <w:rPr>
                <w:sz w:val="19"/>
                <w:szCs w:val="19"/>
                <w:lang w:eastAsia="zh-CN"/>
              </w:rPr>
              <w:t xml:space="preserve">The Data Dictionary shall describe data quality standards for all data elements. </w:t>
            </w:r>
          </w:p>
        </w:tc>
        <w:tc>
          <w:tcPr>
            <w:tcW w:w="971" w:type="dxa"/>
          </w:tcPr>
          <w:p w14:paraId="1E4646B3"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091304D7"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66E87E5A" w14:textId="77777777" w:rsidR="00DB402D" w:rsidRPr="003E443B" w:rsidRDefault="00DB402D" w:rsidP="00DB402D">
            <w:pPr>
              <w:spacing w:before="0"/>
              <w:jc w:val="center"/>
              <w:rPr>
                <w:sz w:val="19"/>
                <w:szCs w:val="19"/>
                <w:lang w:eastAsia="zh-CN"/>
              </w:rPr>
            </w:pPr>
          </w:p>
        </w:tc>
      </w:tr>
      <w:tr w:rsidR="00DB402D" w:rsidRPr="003E443B" w14:paraId="29EAAA8B" w14:textId="00442AB3" w:rsidTr="00CB57F6">
        <w:tc>
          <w:tcPr>
            <w:tcW w:w="1055" w:type="dxa"/>
            <w:shd w:val="clear" w:color="auto" w:fill="auto"/>
          </w:tcPr>
          <w:p w14:paraId="4D6EEF53" w14:textId="77777777" w:rsidR="00DB402D" w:rsidRPr="00B5782E" w:rsidRDefault="00DB402D" w:rsidP="00DB402D">
            <w:pPr>
              <w:spacing w:before="0"/>
              <w:rPr>
                <w:i/>
                <w:sz w:val="19"/>
                <w:szCs w:val="19"/>
                <w:lang w:eastAsia="zh-CN"/>
              </w:rPr>
            </w:pPr>
            <w:r w:rsidRPr="00B5782E">
              <w:rPr>
                <w:i/>
                <w:sz w:val="19"/>
                <w:szCs w:val="19"/>
                <w:lang w:eastAsia="zh-CN"/>
              </w:rPr>
              <w:t>DM-7.1.7.1</w:t>
            </w:r>
          </w:p>
        </w:tc>
        <w:tc>
          <w:tcPr>
            <w:tcW w:w="5881" w:type="dxa"/>
          </w:tcPr>
          <w:p w14:paraId="33E01653" w14:textId="77777777" w:rsidR="00DB402D" w:rsidRDefault="00DB402D" w:rsidP="00DB402D">
            <w:pPr>
              <w:spacing w:before="0"/>
              <w:ind w:left="798"/>
              <w:jc w:val="left"/>
              <w:rPr>
                <w:i/>
                <w:sz w:val="19"/>
                <w:szCs w:val="19"/>
                <w:lang w:eastAsia="zh-CN"/>
              </w:rPr>
            </w:pPr>
            <w:r w:rsidRPr="00AE717B">
              <w:rPr>
                <w:i/>
                <w:sz w:val="19"/>
                <w:szCs w:val="19"/>
                <w:lang w:eastAsia="zh-CN"/>
              </w:rPr>
              <w:t>Data quality standards shall include standards for</w:t>
            </w:r>
            <w:r>
              <w:rPr>
                <w:i/>
                <w:sz w:val="19"/>
                <w:szCs w:val="19"/>
                <w:lang w:eastAsia="zh-CN"/>
              </w:rPr>
              <w:t>:</w:t>
            </w:r>
            <w:r w:rsidRPr="00AE717B">
              <w:rPr>
                <w:i/>
                <w:sz w:val="19"/>
                <w:szCs w:val="19"/>
                <w:lang w:eastAsia="zh-CN"/>
              </w:rPr>
              <w:t xml:space="preserve"> </w:t>
            </w:r>
          </w:p>
          <w:p w14:paraId="36C53975" w14:textId="77777777" w:rsidR="00DB402D" w:rsidRPr="00AE717B" w:rsidRDefault="00DB402D" w:rsidP="00DB402D">
            <w:pPr>
              <w:pStyle w:val="ListParagraph"/>
              <w:numPr>
                <w:ilvl w:val="0"/>
                <w:numId w:val="203"/>
              </w:numPr>
              <w:spacing w:before="0"/>
              <w:jc w:val="left"/>
              <w:rPr>
                <w:sz w:val="19"/>
                <w:szCs w:val="19"/>
                <w:lang w:eastAsia="zh-CN"/>
              </w:rPr>
            </w:pPr>
            <w:r>
              <w:rPr>
                <w:i/>
                <w:sz w:val="19"/>
                <w:szCs w:val="19"/>
                <w:lang w:eastAsia="zh-CN"/>
              </w:rPr>
              <w:t>D</w:t>
            </w:r>
            <w:r w:rsidRPr="00F44A0E">
              <w:rPr>
                <w:i/>
                <w:sz w:val="19"/>
                <w:szCs w:val="19"/>
                <w:lang w:eastAsia="zh-CN"/>
              </w:rPr>
              <w:t>ata accuracy</w:t>
            </w:r>
          </w:p>
          <w:p w14:paraId="473A0609" w14:textId="77777777" w:rsidR="00DB402D" w:rsidRPr="00AE717B" w:rsidRDefault="00DB402D" w:rsidP="00DB402D">
            <w:pPr>
              <w:pStyle w:val="ListParagraph"/>
              <w:numPr>
                <w:ilvl w:val="0"/>
                <w:numId w:val="203"/>
              </w:numPr>
              <w:spacing w:before="0"/>
              <w:jc w:val="left"/>
              <w:rPr>
                <w:sz w:val="19"/>
                <w:szCs w:val="19"/>
                <w:lang w:eastAsia="zh-CN"/>
              </w:rPr>
            </w:pPr>
            <w:r>
              <w:rPr>
                <w:i/>
                <w:sz w:val="19"/>
                <w:szCs w:val="19"/>
                <w:lang w:eastAsia="zh-CN"/>
              </w:rPr>
              <w:t>M</w:t>
            </w:r>
            <w:r w:rsidRPr="00AE717B">
              <w:rPr>
                <w:i/>
                <w:sz w:val="19"/>
                <w:szCs w:val="19"/>
                <w:lang w:eastAsia="zh-CN"/>
              </w:rPr>
              <w:t>ethods to m</w:t>
            </w:r>
            <w:r w:rsidRPr="00F44A0E">
              <w:rPr>
                <w:i/>
                <w:sz w:val="19"/>
                <w:szCs w:val="19"/>
                <w:lang w:eastAsia="zh-CN"/>
              </w:rPr>
              <w:t>easure and verify data quality</w:t>
            </w:r>
          </w:p>
          <w:p w14:paraId="18065A85" w14:textId="77777777" w:rsidR="00DB402D" w:rsidRPr="00AE717B" w:rsidRDefault="00DB402D" w:rsidP="00DB402D">
            <w:pPr>
              <w:pStyle w:val="ListParagraph"/>
              <w:numPr>
                <w:ilvl w:val="0"/>
                <w:numId w:val="203"/>
              </w:numPr>
              <w:spacing w:before="0"/>
              <w:jc w:val="left"/>
              <w:rPr>
                <w:sz w:val="19"/>
                <w:szCs w:val="19"/>
                <w:lang w:eastAsia="zh-CN"/>
              </w:rPr>
            </w:pPr>
            <w:r>
              <w:rPr>
                <w:i/>
                <w:sz w:val="19"/>
                <w:szCs w:val="19"/>
                <w:lang w:eastAsia="zh-CN"/>
              </w:rPr>
              <w:t>R</w:t>
            </w:r>
            <w:r w:rsidRPr="00AE717B">
              <w:rPr>
                <w:i/>
                <w:sz w:val="19"/>
                <w:szCs w:val="19"/>
                <w:lang w:eastAsia="zh-CN"/>
              </w:rPr>
              <w:t>equired levels of data quality (such as degraded performance vs. unable to perform function results)</w:t>
            </w:r>
          </w:p>
          <w:p w14:paraId="46CB4C39" w14:textId="77777777" w:rsidR="00DB402D" w:rsidRPr="00AE717B" w:rsidRDefault="00DB402D" w:rsidP="00DB402D">
            <w:pPr>
              <w:pStyle w:val="ListParagraph"/>
              <w:numPr>
                <w:ilvl w:val="0"/>
                <w:numId w:val="203"/>
              </w:numPr>
              <w:spacing w:before="0"/>
              <w:jc w:val="left"/>
              <w:rPr>
                <w:sz w:val="19"/>
                <w:szCs w:val="19"/>
                <w:lang w:eastAsia="zh-CN"/>
              </w:rPr>
            </w:pPr>
            <w:r>
              <w:rPr>
                <w:i/>
                <w:sz w:val="19"/>
                <w:szCs w:val="19"/>
                <w:lang w:eastAsia="zh-CN"/>
              </w:rPr>
              <w:t>R</w:t>
            </w:r>
            <w:r w:rsidRPr="00AE717B">
              <w:rPr>
                <w:i/>
                <w:sz w:val="19"/>
                <w:szCs w:val="19"/>
                <w:lang w:eastAsia="zh-CN"/>
              </w:rPr>
              <w:t>equired responses for data that does n</w:t>
            </w:r>
            <w:r w:rsidRPr="00F44A0E">
              <w:rPr>
                <w:i/>
                <w:sz w:val="19"/>
                <w:szCs w:val="19"/>
                <w:lang w:eastAsia="zh-CN"/>
              </w:rPr>
              <w:t>ot meet data quality standards</w:t>
            </w:r>
          </w:p>
          <w:p w14:paraId="0038117C" w14:textId="77777777" w:rsidR="00DB402D" w:rsidRPr="00AE717B" w:rsidRDefault="00DB402D" w:rsidP="00DB402D">
            <w:pPr>
              <w:pStyle w:val="ListParagraph"/>
              <w:numPr>
                <w:ilvl w:val="0"/>
                <w:numId w:val="203"/>
              </w:numPr>
              <w:spacing w:before="0"/>
              <w:jc w:val="left"/>
              <w:rPr>
                <w:sz w:val="19"/>
                <w:szCs w:val="19"/>
                <w:lang w:eastAsia="zh-CN"/>
              </w:rPr>
            </w:pPr>
            <w:r>
              <w:rPr>
                <w:i/>
                <w:sz w:val="19"/>
                <w:szCs w:val="19"/>
                <w:lang w:eastAsia="zh-CN"/>
              </w:rPr>
              <w:t>R</w:t>
            </w:r>
            <w:r w:rsidRPr="00AE717B">
              <w:rPr>
                <w:i/>
                <w:sz w:val="19"/>
                <w:szCs w:val="19"/>
                <w:lang w:eastAsia="zh-CN"/>
              </w:rPr>
              <w:t>equired timeliness stan</w:t>
            </w:r>
            <w:r w:rsidRPr="00F44A0E">
              <w:rPr>
                <w:i/>
                <w:sz w:val="19"/>
                <w:szCs w:val="19"/>
                <w:lang w:eastAsia="zh-CN"/>
              </w:rPr>
              <w:t>dards for each data source</w:t>
            </w:r>
          </w:p>
          <w:p w14:paraId="02036F4F" w14:textId="77777777" w:rsidR="00DB402D" w:rsidRPr="00AE717B" w:rsidRDefault="00DB402D" w:rsidP="00DB402D">
            <w:pPr>
              <w:pStyle w:val="ListParagraph"/>
              <w:numPr>
                <w:ilvl w:val="0"/>
                <w:numId w:val="203"/>
              </w:numPr>
              <w:spacing w:before="0"/>
              <w:jc w:val="left"/>
              <w:rPr>
                <w:sz w:val="19"/>
                <w:szCs w:val="19"/>
                <w:lang w:eastAsia="zh-CN"/>
              </w:rPr>
            </w:pPr>
            <w:r>
              <w:rPr>
                <w:i/>
                <w:sz w:val="19"/>
                <w:szCs w:val="19"/>
                <w:lang w:eastAsia="zh-CN"/>
              </w:rPr>
              <w:t>R</w:t>
            </w:r>
            <w:r w:rsidRPr="00AE717B">
              <w:rPr>
                <w:i/>
                <w:sz w:val="19"/>
                <w:szCs w:val="19"/>
                <w:lang w:eastAsia="zh-CN"/>
              </w:rPr>
              <w:t>equired completeness for each data source</w:t>
            </w:r>
          </w:p>
        </w:tc>
        <w:tc>
          <w:tcPr>
            <w:tcW w:w="971" w:type="dxa"/>
          </w:tcPr>
          <w:p w14:paraId="58D1D216"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04757A8A"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5226CCFF" w14:textId="77777777" w:rsidR="00DB402D" w:rsidRPr="003E443B" w:rsidRDefault="00DB402D" w:rsidP="00DB402D">
            <w:pPr>
              <w:spacing w:before="0"/>
              <w:jc w:val="center"/>
              <w:rPr>
                <w:sz w:val="19"/>
                <w:szCs w:val="19"/>
                <w:lang w:eastAsia="zh-CN"/>
              </w:rPr>
            </w:pPr>
          </w:p>
        </w:tc>
      </w:tr>
      <w:tr w:rsidR="00DB402D" w:rsidRPr="003E443B" w14:paraId="7F400C9D" w14:textId="359346C7" w:rsidTr="00CB57F6">
        <w:tc>
          <w:tcPr>
            <w:tcW w:w="1055" w:type="dxa"/>
            <w:shd w:val="clear" w:color="auto" w:fill="auto"/>
          </w:tcPr>
          <w:p w14:paraId="2A9D68FE" w14:textId="77777777" w:rsidR="00DB402D" w:rsidRPr="003E443B" w:rsidRDefault="00DB402D" w:rsidP="00DB402D">
            <w:pPr>
              <w:spacing w:before="0"/>
              <w:rPr>
                <w:sz w:val="19"/>
                <w:szCs w:val="19"/>
                <w:lang w:eastAsia="zh-CN"/>
              </w:rPr>
            </w:pPr>
            <w:r>
              <w:rPr>
                <w:i/>
                <w:sz w:val="19"/>
                <w:szCs w:val="19"/>
                <w:lang w:eastAsia="zh-CN"/>
              </w:rPr>
              <w:t>DM-7.1.7.2</w:t>
            </w:r>
          </w:p>
        </w:tc>
        <w:tc>
          <w:tcPr>
            <w:tcW w:w="5881" w:type="dxa"/>
          </w:tcPr>
          <w:p w14:paraId="73D1B196" w14:textId="77777777" w:rsidR="00DB402D" w:rsidRPr="00AE717B" w:rsidRDefault="00DB402D" w:rsidP="00DB402D">
            <w:pPr>
              <w:spacing w:before="0"/>
              <w:ind w:left="798"/>
              <w:jc w:val="left"/>
              <w:rPr>
                <w:i/>
                <w:sz w:val="19"/>
                <w:szCs w:val="19"/>
                <w:lang w:eastAsia="zh-CN"/>
              </w:rPr>
            </w:pPr>
            <w:r w:rsidRPr="00AE717B">
              <w:rPr>
                <w:i/>
                <w:sz w:val="19"/>
                <w:szCs w:val="19"/>
                <w:lang w:eastAsia="zh-CN"/>
              </w:rPr>
              <w:t>Data quality shall be uniquely specified for each data source and internally processed data element.</w:t>
            </w:r>
          </w:p>
        </w:tc>
        <w:tc>
          <w:tcPr>
            <w:tcW w:w="971" w:type="dxa"/>
          </w:tcPr>
          <w:p w14:paraId="4E96B51D"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06AEE97D"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6E0F16FC" w14:textId="77777777" w:rsidR="00DB402D" w:rsidRPr="003E443B" w:rsidRDefault="00DB402D" w:rsidP="00DB402D">
            <w:pPr>
              <w:spacing w:before="0"/>
              <w:jc w:val="center"/>
              <w:rPr>
                <w:sz w:val="19"/>
                <w:szCs w:val="19"/>
                <w:lang w:eastAsia="zh-CN"/>
              </w:rPr>
            </w:pPr>
          </w:p>
        </w:tc>
      </w:tr>
      <w:tr w:rsidR="00DB402D" w:rsidRPr="003E443B" w14:paraId="7620086F" w14:textId="53F1A174" w:rsidTr="00CB57F6">
        <w:tc>
          <w:tcPr>
            <w:tcW w:w="1055" w:type="dxa"/>
            <w:shd w:val="clear" w:color="auto" w:fill="auto"/>
          </w:tcPr>
          <w:p w14:paraId="5730E9AE" w14:textId="77777777" w:rsidR="00DB402D" w:rsidRPr="003E443B" w:rsidRDefault="00DB402D" w:rsidP="00DB402D">
            <w:pPr>
              <w:spacing w:before="0"/>
              <w:rPr>
                <w:sz w:val="19"/>
                <w:szCs w:val="19"/>
                <w:lang w:eastAsia="zh-CN"/>
              </w:rPr>
            </w:pPr>
            <w:r>
              <w:rPr>
                <w:i/>
                <w:sz w:val="19"/>
                <w:szCs w:val="19"/>
                <w:lang w:eastAsia="zh-CN"/>
              </w:rPr>
              <w:t>DM-7.1.7.3</w:t>
            </w:r>
          </w:p>
        </w:tc>
        <w:tc>
          <w:tcPr>
            <w:tcW w:w="5881" w:type="dxa"/>
          </w:tcPr>
          <w:p w14:paraId="0A81A1CA" w14:textId="77777777" w:rsidR="00DB402D" w:rsidRPr="00AE717B" w:rsidRDefault="00DB402D" w:rsidP="00DB402D">
            <w:pPr>
              <w:spacing w:before="0"/>
              <w:ind w:left="798"/>
              <w:jc w:val="left"/>
              <w:rPr>
                <w:i/>
                <w:sz w:val="19"/>
                <w:szCs w:val="19"/>
                <w:lang w:eastAsia="zh-CN"/>
              </w:rPr>
            </w:pPr>
            <w:r w:rsidRPr="00AE717B">
              <w:rPr>
                <w:i/>
                <w:sz w:val="19"/>
                <w:szCs w:val="19"/>
                <w:lang w:eastAsia="zh-CN"/>
              </w:rPr>
              <w:t>90% of all data elements must include a data quality standard.</w:t>
            </w:r>
          </w:p>
        </w:tc>
        <w:tc>
          <w:tcPr>
            <w:tcW w:w="971" w:type="dxa"/>
          </w:tcPr>
          <w:p w14:paraId="2A28733D"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6CD9AF1E"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77CBCC29" w14:textId="77777777" w:rsidR="00DB402D" w:rsidRPr="003E443B" w:rsidRDefault="00DB402D" w:rsidP="00DB402D">
            <w:pPr>
              <w:spacing w:before="0"/>
              <w:jc w:val="center"/>
              <w:rPr>
                <w:sz w:val="19"/>
                <w:szCs w:val="19"/>
                <w:lang w:eastAsia="zh-CN"/>
              </w:rPr>
            </w:pPr>
          </w:p>
        </w:tc>
      </w:tr>
      <w:tr w:rsidR="00DB402D" w:rsidRPr="003E443B" w14:paraId="430A1716" w14:textId="606425BF" w:rsidTr="00CB57F6">
        <w:tc>
          <w:tcPr>
            <w:tcW w:w="1055" w:type="dxa"/>
            <w:shd w:val="clear" w:color="auto" w:fill="auto"/>
          </w:tcPr>
          <w:p w14:paraId="45F071F3" w14:textId="77777777" w:rsidR="00DB402D" w:rsidRPr="003E443B" w:rsidRDefault="00DB402D" w:rsidP="00DB402D">
            <w:pPr>
              <w:spacing w:before="0"/>
              <w:rPr>
                <w:sz w:val="19"/>
                <w:szCs w:val="19"/>
                <w:lang w:eastAsia="zh-CN"/>
              </w:rPr>
            </w:pPr>
            <w:r w:rsidRPr="003E443B">
              <w:rPr>
                <w:sz w:val="19"/>
                <w:szCs w:val="19"/>
                <w:lang w:eastAsia="zh-CN"/>
              </w:rPr>
              <w:lastRenderedPageBreak/>
              <w:t>DM-</w:t>
            </w:r>
            <w:r>
              <w:rPr>
                <w:sz w:val="19"/>
                <w:szCs w:val="19"/>
                <w:lang w:eastAsia="zh-CN"/>
              </w:rPr>
              <w:t>7</w:t>
            </w:r>
            <w:r w:rsidRPr="003E443B">
              <w:rPr>
                <w:sz w:val="19"/>
                <w:szCs w:val="19"/>
                <w:lang w:eastAsia="zh-CN"/>
              </w:rPr>
              <w:t>.1.8</w:t>
            </w:r>
          </w:p>
        </w:tc>
        <w:tc>
          <w:tcPr>
            <w:tcW w:w="5881" w:type="dxa"/>
          </w:tcPr>
          <w:p w14:paraId="34505936" w14:textId="77777777" w:rsidR="00DB402D" w:rsidRPr="003E443B" w:rsidRDefault="00DB402D" w:rsidP="00DB402D">
            <w:pPr>
              <w:spacing w:before="0"/>
              <w:ind w:left="344"/>
              <w:jc w:val="left"/>
              <w:rPr>
                <w:sz w:val="19"/>
                <w:szCs w:val="19"/>
                <w:lang w:eastAsia="zh-CN"/>
              </w:rPr>
            </w:pPr>
            <w:r w:rsidRPr="003E443B">
              <w:rPr>
                <w:sz w:val="19"/>
                <w:szCs w:val="19"/>
                <w:lang w:eastAsia="zh-CN"/>
              </w:rPr>
              <w:t>The Data Dictionary shall describe system standards and validation. Included will be specific data validation specifications for all incoming and processed data elements.</w:t>
            </w:r>
          </w:p>
        </w:tc>
        <w:tc>
          <w:tcPr>
            <w:tcW w:w="971" w:type="dxa"/>
          </w:tcPr>
          <w:p w14:paraId="097B2F9B"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55DE0F9E"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7D08FCF4" w14:textId="77777777" w:rsidR="00DB402D" w:rsidRPr="003E443B" w:rsidRDefault="00DB402D" w:rsidP="00DB402D">
            <w:pPr>
              <w:spacing w:before="0"/>
              <w:jc w:val="center"/>
              <w:rPr>
                <w:sz w:val="19"/>
                <w:szCs w:val="19"/>
                <w:lang w:eastAsia="zh-CN"/>
              </w:rPr>
            </w:pPr>
          </w:p>
        </w:tc>
      </w:tr>
      <w:tr w:rsidR="00DB402D" w:rsidRPr="003E443B" w14:paraId="122ADE3E" w14:textId="5CDD2469" w:rsidTr="00CB57F6">
        <w:tc>
          <w:tcPr>
            <w:tcW w:w="1055" w:type="dxa"/>
            <w:shd w:val="clear" w:color="auto" w:fill="auto"/>
          </w:tcPr>
          <w:p w14:paraId="7524760A"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.1.9</w:t>
            </w:r>
          </w:p>
        </w:tc>
        <w:tc>
          <w:tcPr>
            <w:tcW w:w="5881" w:type="dxa"/>
          </w:tcPr>
          <w:p w14:paraId="12D14FAD" w14:textId="7954E8BA" w:rsidR="00DB402D" w:rsidRPr="003E443B" w:rsidRDefault="00DB402D" w:rsidP="00DB402D">
            <w:pPr>
              <w:spacing w:before="0"/>
              <w:ind w:left="344"/>
              <w:jc w:val="left"/>
              <w:rPr>
                <w:sz w:val="19"/>
                <w:szCs w:val="19"/>
                <w:lang w:eastAsia="zh-CN"/>
              </w:rPr>
            </w:pPr>
            <w:r w:rsidRPr="003E443B">
              <w:rPr>
                <w:sz w:val="19"/>
                <w:szCs w:val="19"/>
                <w:lang w:eastAsia="zh-CN"/>
              </w:rPr>
              <w:t xml:space="preserve">Maintenance including updates, reviews, and accuracy of the Data Dictionary shall be the responsibility of the Corridor </w:t>
            </w:r>
            <w:r>
              <w:rPr>
                <w:sz w:val="19"/>
                <w:szCs w:val="19"/>
                <w:lang w:eastAsia="zh-CN"/>
              </w:rPr>
              <w:t>Data Analyst</w:t>
            </w:r>
            <w:r w:rsidRPr="003E443B">
              <w:rPr>
                <w:sz w:val="19"/>
                <w:szCs w:val="19"/>
                <w:lang w:eastAsia="zh-CN"/>
              </w:rPr>
              <w:t xml:space="preserve">, along with assigned data analysts and database administrators. </w:t>
            </w:r>
          </w:p>
        </w:tc>
        <w:tc>
          <w:tcPr>
            <w:tcW w:w="971" w:type="dxa"/>
          </w:tcPr>
          <w:p w14:paraId="02EA6503"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7531CA4D"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2ACAAF15" w14:textId="77777777" w:rsidR="00DB402D" w:rsidRPr="003E443B" w:rsidRDefault="00DB402D" w:rsidP="00DB402D">
            <w:pPr>
              <w:spacing w:before="0"/>
              <w:jc w:val="center"/>
              <w:rPr>
                <w:sz w:val="19"/>
                <w:szCs w:val="19"/>
                <w:lang w:eastAsia="zh-CN"/>
              </w:rPr>
            </w:pPr>
          </w:p>
        </w:tc>
      </w:tr>
      <w:tr w:rsidR="00DB402D" w:rsidRPr="008418A2" w14:paraId="00B5505A" w14:textId="3CAB716D" w:rsidTr="00CB57F6">
        <w:tc>
          <w:tcPr>
            <w:tcW w:w="1055" w:type="dxa"/>
            <w:shd w:val="clear" w:color="auto" w:fill="FBD4B4" w:themeFill="accent6" w:themeFillTint="66"/>
          </w:tcPr>
          <w:p w14:paraId="119CBB15" w14:textId="77777777" w:rsidR="00DB402D" w:rsidRPr="003E443B" w:rsidRDefault="00DB402D" w:rsidP="00DB402D">
            <w:pPr>
              <w:spacing w:before="0"/>
              <w:jc w:val="left"/>
              <w:rPr>
                <w:b/>
                <w:sz w:val="19"/>
                <w:szCs w:val="19"/>
                <w:lang w:eastAsia="zh-CN"/>
              </w:rPr>
            </w:pPr>
            <w:r w:rsidRPr="003E443B">
              <w:rPr>
                <w:b/>
                <w:sz w:val="19"/>
                <w:szCs w:val="19"/>
                <w:lang w:eastAsia="zh-CN"/>
              </w:rPr>
              <w:t>DM-</w:t>
            </w:r>
            <w:r>
              <w:rPr>
                <w:b/>
                <w:sz w:val="19"/>
                <w:szCs w:val="19"/>
                <w:lang w:eastAsia="zh-CN"/>
              </w:rPr>
              <w:t>7</w:t>
            </w:r>
            <w:r w:rsidRPr="003E443B">
              <w:rPr>
                <w:b/>
                <w:sz w:val="19"/>
                <w:szCs w:val="19"/>
                <w:lang w:eastAsia="zh-CN"/>
              </w:rPr>
              <w:t>.2</w:t>
            </w:r>
          </w:p>
        </w:tc>
        <w:tc>
          <w:tcPr>
            <w:tcW w:w="5881" w:type="dxa"/>
            <w:shd w:val="clear" w:color="auto" w:fill="FBD4B4" w:themeFill="accent6" w:themeFillTint="66"/>
          </w:tcPr>
          <w:p w14:paraId="44C1BDD7" w14:textId="328F5A7C" w:rsidR="00DB402D" w:rsidRPr="003E443B" w:rsidRDefault="00DB402D" w:rsidP="00DB402D">
            <w:pPr>
              <w:spacing w:before="0"/>
              <w:jc w:val="left"/>
              <w:rPr>
                <w:b/>
                <w:sz w:val="19"/>
                <w:szCs w:val="19"/>
                <w:lang w:eastAsia="zh-CN"/>
              </w:rPr>
            </w:pPr>
            <w:r w:rsidRPr="003E443B">
              <w:rPr>
                <w:b/>
                <w:sz w:val="19"/>
                <w:szCs w:val="19"/>
                <w:lang w:eastAsia="zh-CN"/>
              </w:rPr>
              <w:t xml:space="preserve">The </w:t>
            </w:r>
            <w:r>
              <w:rPr>
                <w:b/>
                <w:sz w:val="19"/>
                <w:szCs w:val="19"/>
                <w:lang w:eastAsia="zh-CN"/>
              </w:rPr>
              <w:t>Corridor</w:t>
            </w:r>
            <w:r w:rsidRPr="003E443B">
              <w:rPr>
                <w:b/>
                <w:sz w:val="19"/>
                <w:szCs w:val="19"/>
                <w:lang w:eastAsia="zh-CN"/>
              </w:rPr>
              <w:t xml:space="preserve"> Data Analyst shall ensure that all data has a data quality specification and that data is meeting those specifications</w:t>
            </w:r>
            <w:r>
              <w:rPr>
                <w:b/>
                <w:sz w:val="19"/>
                <w:szCs w:val="19"/>
                <w:lang w:eastAsia="zh-CN"/>
              </w:rPr>
              <w:t xml:space="preserve"> </w:t>
            </w:r>
            <w:r w:rsidRPr="003E443B">
              <w:rPr>
                <w:b/>
                <w:sz w:val="19"/>
                <w:szCs w:val="19"/>
                <w:lang w:eastAsia="zh-CN"/>
              </w:rPr>
              <w:t>at all times.</w:t>
            </w:r>
          </w:p>
        </w:tc>
        <w:tc>
          <w:tcPr>
            <w:tcW w:w="971" w:type="dxa"/>
            <w:shd w:val="clear" w:color="auto" w:fill="FBD4B4" w:themeFill="accent6" w:themeFillTint="66"/>
          </w:tcPr>
          <w:p w14:paraId="579CB732" w14:textId="480FBFD4" w:rsidR="00DB402D" w:rsidRPr="003E443B" w:rsidRDefault="00DB402D" w:rsidP="00DB402D">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322CEE0E" w14:textId="77777777" w:rsidR="00DB402D" w:rsidRPr="003E443B" w:rsidRDefault="00DB402D" w:rsidP="00DB402D">
            <w:pPr>
              <w:spacing w:before="0"/>
              <w:jc w:val="center"/>
              <w:rPr>
                <w:b/>
                <w:sz w:val="19"/>
                <w:szCs w:val="19"/>
                <w:lang w:eastAsia="zh-CN"/>
              </w:rPr>
            </w:pPr>
            <w:r w:rsidRPr="003E443B">
              <w:rPr>
                <w:b/>
                <w:sz w:val="19"/>
                <w:szCs w:val="19"/>
                <w:lang w:eastAsia="zh-CN"/>
              </w:rPr>
              <w:t>18</w:t>
            </w:r>
          </w:p>
        </w:tc>
        <w:tc>
          <w:tcPr>
            <w:tcW w:w="1182" w:type="dxa"/>
            <w:shd w:val="clear" w:color="auto" w:fill="FBD4B4" w:themeFill="accent6" w:themeFillTint="66"/>
          </w:tcPr>
          <w:p w14:paraId="182B304D" w14:textId="03989468" w:rsidR="00DB402D" w:rsidRPr="003E443B" w:rsidRDefault="00CB57F6" w:rsidP="00DB402D">
            <w:pPr>
              <w:spacing w:before="0"/>
              <w:jc w:val="center"/>
              <w:rPr>
                <w:b/>
                <w:sz w:val="19"/>
                <w:szCs w:val="19"/>
                <w:lang w:eastAsia="zh-CN"/>
              </w:rPr>
            </w:pPr>
            <w:r>
              <w:rPr>
                <w:b/>
                <w:sz w:val="19"/>
                <w:szCs w:val="19"/>
                <w:lang w:eastAsia="zh-CN"/>
              </w:rPr>
              <w:t>Institutional Job Tasks</w:t>
            </w:r>
          </w:p>
        </w:tc>
      </w:tr>
      <w:tr w:rsidR="00DB402D" w:rsidRPr="003E443B" w14:paraId="61849451" w14:textId="4BE8BB4F" w:rsidTr="00CB57F6">
        <w:tc>
          <w:tcPr>
            <w:tcW w:w="1055" w:type="dxa"/>
            <w:shd w:val="clear" w:color="auto" w:fill="auto"/>
          </w:tcPr>
          <w:p w14:paraId="46D84830"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.2.1</w:t>
            </w:r>
          </w:p>
        </w:tc>
        <w:tc>
          <w:tcPr>
            <w:tcW w:w="5881" w:type="dxa"/>
          </w:tcPr>
          <w:p w14:paraId="72563BD1" w14:textId="49EE242D" w:rsidR="00DB402D" w:rsidRPr="003E443B" w:rsidRDefault="00DB402D" w:rsidP="00DB402D">
            <w:pPr>
              <w:spacing w:before="0"/>
              <w:ind w:left="344"/>
              <w:jc w:val="left"/>
              <w:rPr>
                <w:sz w:val="19"/>
                <w:szCs w:val="19"/>
                <w:lang w:eastAsia="zh-CN"/>
              </w:rPr>
            </w:pPr>
            <w:r w:rsidRPr="003E443B">
              <w:rPr>
                <w:sz w:val="19"/>
                <w:szCs w:val="19"/>
                <w:lang w:eastAsia="zh-CN"/>
              </w:rPr>
              <w:t xml:space="preserve">The </w:t>
            </w:r>
            <w:r>
              <w:rPr>
                <w:sz w:val="19"/>
                <w:szCs w:val="19"/>
                <w:lang w:eastAsia="zh-CN"/>
              </w:rPr>
              <w:t>Corridor</w:t>
            </w:r>
            <w:r w:rsidRPr="003E443B">
              <w:rPr>
                <w:sz w:val="19"/>
                <w:szCs w:val="19"/>
                <w:lang w:eastAsia="zh-CN"/>
              </w:rPr>
              <w:t xml:space="preserve"> </w:t>
            </w:r>
            <w:r>
              <w:rPr>
                <w:sz w:val="19"/>
                <w:szCs w:val="19"/>
                <w:lang w:eastAsia="zh-CN"/>
              </w:rPr>
              <w:t>D</w:t>
            </w:r>
            <w:r w:rsidRPr="003E443B">
              <w:rPr>
                <w:sz w:val="19"/>
                <w:szCs w:val="19"/>
                <w:lang w:eastAsia="zh-CN"/>
              </w:rPr>
              <w:t xml:space="preserve">ata </w:t>
            </w:r>
            <w:r>
              <w:rPr>
                <w:sz w:val="19"/>
                <w:szCs w:val="19"/>
                <w:lang w:eastAsia="zh-CN"/>
              </w:rPr>
              <w:t>A</w:t>
            </w:r>
            <w:r w:rsidRPr="003E443B">
              <w:rPr>
                <w:sz w:val="19"/>
                <w:szCs w:val="19"/>
                <w:lang w:eastAsia="zh-CN"/>
              </w:rPr>
              <w:t xml:space="preserve">nalyst shall ensure that the data quality specifications are being met within the ICM </w:t>
            </w:r>
            <w:r>
              <w:rPr>
                <w:sz w:val="19"/>
                <w:szCs w:val="19"/>
                <w:lang w:eastAsia="zh-CN"/>
              </w:rPr>
              <w:t>E</w:t>
            </w:r>
            <w:r w:rsidRPr="003E443B">
              <w:rPr>
                <w:sz w:val="19"/>
                <w:szCs w:val="19"/>
                <w:lang w:eastAsia="zh-CN"/>
              </w:rPr>
              <w:t>nvironment</w:t>
            </w:r>
            <w:r>
              <w:rPr>
                <w:sz w:val="19"/>
                <w:szCs w:val="19"/>
                <w:lang w:eastAsia="zh-CN"/>
              </w:rPr>
              <w:t xml:space="preserve"> and</w:t>
            </w:r>
            <w:r w:rsidRPr="003E443B">
              <w:rPr>
                <w:sz w:val="19"/>
                <w:szCs w:val="19"/>
                <w:lang w:eastAsia="zh-CN"/>
              </w:rPr>
              <w:t xml:space="preserve"> that both automated and human processes are in place and in use for ensuring and measuring the quality of data and for addressing data quality issues when they arise.</w:t>
            </w:r>
          </w:p>
        </w:tc>
        <w:tc>
          <w:tcPr>
            <w:tcW w:w="971" w:type="dxa"/>
          </w:tcPr>
          <w:p w14:paraId="7141B92F" w14:textId="77777777" w:rsidR="00DB402D" w:rsidRPr="003E443B" w:rsidRDefault="00DB402D" w:rsidP="00DB402D">
            <w:pPr>
              <w:spacing w:before="0"/>
              <w:jc w:val="center"/>
              <w:rPr>
                <w:sz w:val="19"/>
                <w:szCs w:val="19"/>
                <w:lang w:eastAsia="zh-CN"/>
              </w:rPr>
            </w:pPr>
            <w:r>
              <w:rPr>
                <w:sz w:val="19"/>
                <w:szCs w:val="19"/>
                <w:lang w:eastAsia="zh-CN"/>
              </w:rPr>
              <w:t>H</w:t>
            </w:r>
          </w:p>
        </w:tc>
        <w:tc>
          <w:tcPr>
            <w:tcW w:w="829" w:type="dxa"/>
          </w:tcPr>
          <w:p w14:paraId="016A2E73" w14:textId="77777777" w:rsidR="00DB402D" w:rsidRPr="003E443B" w:rsidRDefault="00DB402D" w:rsidP="00DB402D">
            <w:pPr>
              <w:spacing w:before="0"/>
              <w:jc w:val="center"/>
              <w:rPr>
                <w:sz w:val="19"/>
                <w:szCs w:val="19"/>
                <w:lang w:eastAsia="zh-CN"/>
              </w:rPr>
            </w:pPr>
            <w:r>
              <w:rPr>
                <w:sz w:val="19"/>
                <w:szCs w:val="19"/>
                <w:lang w:eastAsia="zh-CN"/>
              </w:rPr>
              <w:t>18</w:t>
            </w:r>
          </w:p>
        </w:tc>
        <w:tc>
          <w:tcPr>
            <w:tcW w:w="1182" w:type="dxa"/>
          </w:tcPr>
          <w:p w14:paraId="3A66AE86" w14:textId="77777777" w:rsidR="00DB402D" w:rsidRDefault="00DB402D" w:rsidP="00DB402D">
            <w:pPr>
              <w:spacing w:before="0"/>
              <w:jc w:val="center"/>
              <w:rPr>
                <w:sz w:val="19"/>
                <w:szCs w:val="19"/>
                <w:lang w:eastAsia="zh-CN"/>
              </w:rPr>
            </w:pPr>
          </w:p>
        </w:tc>
      </w:tr>
      <w:tr w:rsidR="00DB402D" w:rsidRPr="003E443B" w14:paraId="45E35314" w14:textId="104228F1" w:rsidTr="00CB57F6">
        <w:tc>
          <w:tcPr>
            <w:tcW w:w="1055" w:type="dxa"/>
            <w:shd w:val="clear" w:color="auto" w:fill="auto"/>
          </w:tcPr>
          <w:p w14:paraId="363ADD84"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.2.2</w:t>
            </w:r>
          </w:p>
        </w:tc>
        <w:tc>
          <w:tcPr>
            <w:tcW w:w="5881" w:type="dxa"/>
          </w:tcPr>
          <w:p w14:paraId="0B50DA16" w14:textId="13A3AFDA" w:rsidR="00DB402D" w:rsidRDefault="00DB402D" w:rsidP="00DB402D">
            <w:pPr>
              <w:spacing w:before="0"/>
              <w:ind w:left="344"/>
              <w:jc w:val="left"/>
              <w:rPr>
                <w:sz w:val="19"/>
                <w:szCs w:val="19"/>
                <w:lang w:eastAsia="zh-CN"/>
              </w:rPr>
            </w:pPr>
            <w:r w:rsidRPr="003E443B">
              <w:rPr>
                <w:sz w:val="19"/>
                <w:szCs w:val="19"/>
                <w:lang w:eastAsia="zh-CN"/>
              </w:rPr>
              <w:t xml:space="preserve">The </w:t>
            </w:r>
            <w:r>
              <w:rPr>
                <w:sz w:val="19"/>
                <w:szCs w:val="19"/>
                <w:lang w:eastAsia="zh-CN"/>
              </w:rPr>
              <w:t>Corridor</w:t>
            </w:r>
            <w:r w:rsidRPr="003E443B">
              <w:rPr>
                <w:sz w:val="19"/>
                <w:szCs w:val="19"/>
                <w:lang w:eastAsia="zh-CN"/>
              </w:rPr>
              <w:t xml:space="preserve"> </w:t>
            </w:r>
            <w:r>
              <w:rPr>
                <w:sz w:val="19"/>
                <w:szCs w:val="19"/>
                <w:lang w:eastAsia="zh-CN"/>
              </w:rPr>
              <w:t>D</w:t>
            </w:r>
            <w:r w:rsidRPr="003E443B">
              <w:rPr>
                <w:sz w:val="19"/>
                <w:szCs w:val="19"/>
                <w:lang w:eastAsia="zh-CN"/>
              </w:rPr>
              <w:t xml:space="preserve">ata </w:t>
            </w:r>
            <w:r>
              <w:rPr>
                <w:sz w:val="19"/>
                <w:szCs w:val="19"/>
                <w:lang w:eastAsia="zh-CN"/>
              </w:rPr>
              <w:t>A</w:t>
            </w:r>
            <w:r w:rsidRPr="003E443B">
              <w:rPr>
                <w:sz w:val="19"/>
                <w:szCs w:val="19"/>
                <w:lang w:eastAsia="zh-CN"/>
              </w:rPr>
              <w:t xml:space="preserve">nalyst shall ensure that </w:t>
            </w:r>
            <w:r>
              <w:rPr>
                <w:sz w:val="19"/>
                <w:szCs w:val="19"/>
                <w:lang w:eastAsia="zh-CN"/>
              </w:rPr>
              <w:t xml:space="preserve">the following metrics are established, measured, and met for </w:t>
            </w:r>
            <w:r w:rsidRPr="003E443B">
              <w:rPr>
                <w:sz w:val="19"/>
                <w:szCs w:val="19"/>
                <w:lang w:eastAsia="zh-CN"/>
              </w:rPr>
              <w:t>all data</w:t>
            </w:r>
            <w:r>
              <w:rPr>
                <w:sz w:val="19"/>
                <w:szCs w:val="19"/>
                <w:lang w:eastAsia="zh-CN"/>
              </w:rPr>
              <w:t>:</w:t>
            </w:r>
          </w:p>
          <w:p w14:paraId="37CB3C42" w14:textId="77777777" w:rsidR="00DB402D" w:rsidRDefault="00DB402D" w:rsidP="00DB402D">
            <w:pPr>
              <w:pStyle w:val="ListParagraph"/>
              <w:numPr>
                <w:ilvl w:val="0"/>
                <w:numId w:val="206"/>
              </w:numPr>
              <w:spacing w:before="0"/>
              <w:jc w:val="left"/>
              <w:rPr>
                <w:sz w:val="19"/>
                <w:szCs w:val="19"/>
                <w:lang w:eastAsia="zh-CN"/>
              </w:rPr>
            </w:pPr>
            <w:r w:rsidRPr="00B91C5F">
              <w:rPr>
                <w:sz w:val="19"/>
                <w:szCs w:val="19"/>
                <w:lang w:eastAsia="zh-CN"/>
              </w:rPr>
              <w:t>maximum time to detect</w:t>
            </w:r>
            <w:r>
              <w:rPr>
                <w:sz w:val="19"/>
                <w:szCs w:val="19"/>
                <w:lang w:eastAsia="zh-CN"/>
              </w:rPr>
              <w:t xml:space="preserve"> errors or problems with data quality</w:t>
            </w:r>
          </w:p>
          <w:p w14:paraId="0AD387A5" w14:textId="77777777" w:rsidR="00DB402D" w:rsidRDefault="00DB402D" w:rsidP="00DB402D">
            <w:pPr>
              <w:pStyle w:val="ListParagraph"/>
              <w:numPr>
                <w:ilvl w:val="0"/>
                <w:numId w:val="206"/>
              </w:numPr>
              <w:spacing w:before="0"/>
              <w:jc w:val="left"/>
              <w:rPr>
                <w:sz w:val="19"/>
                <w:szCs w:val="19"/>
                <w:lang w:eastAsia="zh-CN"/>
              </w:rPr>
            </w:pPr>
            <w:r w:rsidRPr="00B91C5F">
              <w:rPr>
                <w:sz w:val="19"/>
                <w:szCs w:val="19"/>
                <w:lang w:eastAsia="zh-CN"/>
              </w:rPr>
              <w:t>maximum time to correct</w:t>
            </w:r>
            <w:r>
              <w:rPr>
                <w:sz w:val="19"/>
                <w:szCs w:val="19"/>
                <w:lang w:eastAsia="zh-CN"/>
              </w:rPr>
              <w:t xml:space="preserve"> errors or problems</w:t>
            </w:r>
          </w:p>
          <w:p w14:paraId="70078C58" w14:textId="77777777" w:rsidR="00DB402D" w:rsidRDefault="00DB402D" w:rsidP="00DB402D">
            <w:pPr>
              <w:pStyle w:val="ListParagraph"/>
              <w:numPr>
                <w:ilvl w:val="0"/>
                <w:numId w:val="206"/>
              </w:numPr>
              <w:spacing w:before="0"/>
              <w:jc w:val="left"/>
              <w:rPr>
                <w:sz w:val="19"/>
                <w:szCs w:val="19"/>
                <w:lang w:eastAsia="zh-CN"/>
              </w:rPr>
            </w:pPr>
            <w:r w:rsidRPr="00B91C5F">
              <w:rPr>
                <w:sz w:val="19"/>
                <w:szCs w:val="19"/>
                <w:lang w:eastAsia="zh-CN"/>
              </w:rPr>
              <w:t>mean time to detect</w:t>
            </w:r>
            <w:r>
              <w:rPr>
                <w:sz w:val="19"/>
                <w:szCs w:val="19"/>
                <w:lang w:eastAsia="zh-CN"/>
              </w:rPr>
              <w:t xml:space="preserve"> errors or problems</w:t>
            </w:r>
          </w:p>
          <w:p w14:paraId="6CA01024" w14:textId="77777777" w:rsidR="00DB402D" w:rsidRPr="00B91C5F" w:rsidRDefault="00DB402D" w:rsidP="00DB402D">
            <w:pPr>
              <w:pStyle w:val="ListParagraph"/>
              <w:numPr>
                <w:ilvl w:val="0"/>
                <w:numId w:val="206"/>
              </w:numPr>
              <w:spacing w:before="0"/>
              <w:jc w:val="left"/>
              <w:rPr>
                <w:sz w:val="19"/>
                <w:szCs w:val="19"/>
                <w:lang w:eastAsia="zh-CN"/>
              </w:rPr>
            </w:pPr>
            <w:r w:rsidRPr="00B91C5F">
              <w:rPr>
                <w:sz w:val="19"/>
                <w:szCs w:val="19"/>
                <w:lang w:eastAsia="zh-CN"/>
              </w:rPr>
              <w:t>mean time to correct</w:t>
            </w:r>
            <w:r>
              <w:rPr>
                <w:sz w:val="19"/>
                <w:szCs w:val="19"/>
                <w:lang w:eastAsia="zh-CN"/>
              </w:rPr>
              <w:t xml:space="preserve"> errors or problems</w:t>
            </w:r>
          </w:p>
        </w:tc>
        <w:tc>
          <w:tcPr>
            <w:tcW w:w="971" w:type="dxa"/>
          </w:tcPr>
          <w:p w14:paraId="53981ECD" w14:textId="77777777" w:rsidR="00DB402D" w:rsidRPr="003E443B" w:rsidRDefault="00DB402D" w:rsidP="00DB402D">
            <w:pPr>
              <w:spacing w:before="0"/>
              <w:jc w:val="center"/>
              <w:rPr>
                <w:sz w:val="19"/>
                <w:szCs w:val="19"/>
                <w:lang w:eastAsia="zh-CN"/>
              </w:rPr>
            </w:pPr>
            <w:r>
              <w:rPr>
                <w:sz w:val="19"/>
                <w:szCs w:val="19"/>
                <w:lang w:eastAsia="zh-CN"/>
              </w:rPr>
              <w:t>H</w:t>
            </w:r>
          </w:p>
        </w:tc>
        <w:tc>
          <w:tcPr>
            <w:tcW w:w="829" w:type="dxa"/>
          </w:tcPr>
          <w:p w14:paraId="0DE283B4" w14:textId="77777777" w:rsidR="00DB402D" w:rsidRPr="003E443B" w:rsidRDefault="00DB402D" w:rsidP="00DB402D">
            <w:pPr>
              <w:spacing w:before="0"/>
              <w:jc w:val="center"/>
              <w:rPr>
                <w:sz w:val="19"/>
                <w:szCs w:val="19"/>
                <w:lang w:eastAsia="zh-CN"/>
              </w:rPr>
            </w:pPr>
            <w:r>
              <w:rPr>
                <w:sz w:val="19"/>
                <w:szCs w:val="19"/>
                <w:lang w:eastAsia="zh-CN"/>
              </w:rPr>
              <w:t>18</w:t>
            </w:r>
          </w:p>
        </w:tc>
        <w:tc>
          <w:tcPr>
            <w:tcW w:w="1182" w:type="dxa"/>
          </w:tcPr>
          <w:p w14:paraId="55296C5B" w14:textId="77777777" w:rsidR="00DB402D" w:rsidRDefault="00DB402D" w:rsidP="00DB402D">
            <w:pPr>
              <w:spacing w:before="0"/>
              <w:jc w:val="center"/>
              <w:rPr>
                <w:sz w:val="19"/>
                <w:szCs w:val="19"/>
                <w:lang w:eastAsia="zh-CN"/>
              </w:rPr>
            </w:pPr>
          </w:p>
        </w:tc>
      </w:tr>
      <w:tr w:rsidR="00DB402D" w:rsidRPr="003E443B" w14:paraId="5E93DF89" w14:textId="312ED1DA" w:rsidTr="00CB57F6">
        <w:tc>
          <w:tcPr>
            <w:tcW w:w="1055" w:type="dxa"/>
            <w:shd w:val="clear" w:color="auto" w:fill="auto"/>
          </w:tcPr>
          <w:p w14:paraId="3CF6F311"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.2.3</w:t>
            </w:r>
          </w:p>
        </w:tc>
        <w:tc>
          <w:tcPr>
            <w:tcW w:w="5881" w:type="dxa"/>
          </w:tcPr>
          <w:p w14:paraId="68D7B3FB" w14:textId="0D191078" w:rsidR="00DB402D" w:rsidRPr="003E443B" w:rsidRDefault="00DB402D" w:rsidP="00DB402D">
            <w:pPr>
              <w:spacing w:before="0"/>
              <w:ind w:left="344"/>
              <w:jc w:val="left"/>
              <w:rPr>
                <w:sz w:val="19"/>
                <w:szCs w:val="19"/>
                <w:lang w:eastAsia="zh-CN"/>
              </w:rPr>
            </w:pPr>
            <w:r w:rsidRPr="003E443B">
              <w:rPr>
                <w:sz w:val="19"/>
                <w:szCs w:val="19"/>
                <w:lang w:eastAsia="zh-CN"/>
              </w:rPr>
              <w:t xml:space="preserve">The </w:t>
            </w:r>
            <w:r>
              <w:rPr>
                <w:sz w:val="19"/>
                <w:szCs w:val="19"/>
                <w:lang w:eastAsia="zh-CN"/>
              </w:rPr>
              <w:t>Corridor</w:t>
            </w:r>
            <w:r w:rsidRPr="003E443B">
              <w:rPr>
                <w:sz w:val="19"/>
                <w:szCs w:val="19"/>
                <w:lang w:eastAsia="zh-CN"/>
              </w:rPr>
              <w:t xml:space="preserve"> </w:t>
            </w:r>
            <w:r>
              <w:rPr>
                <w:sz w:val="19"/>
                <w:szCs w:val="19"/>
                <w:lang w:eastAsia="zh-CN"/>
              </w:rPr>
              <w:t>D</w:t>
            </w:r>
            <w:r w:rsidRPr="003E443B">
              <w:rPr>
                <w:sz w:val="19"/>
                <w:szCs w:val="19"/>
                <w:lang w:eastAsia="zh-CN"/>
              </w:rPr>
              <w:t xml:space="preserve">ata </w:t>
            </w:r>
            <w:r>
              <w:rPr>
                <w:sz w:val="19"/>
                <w:szCs w:val="19"/>
                <w:lang w:eastAsia="zh-CN"/>
              </w:rPr>
              <w:t>A</w:t>
            </w:r>
            <w:r w:rsidRPr="003E443B">
              <w:rPr>
                <w:sz w:val="19"/>
                <w:szCs w:val="19"/>
                <w:lang w:eastAsia="zh-CN"/>
              </w:rPr>
              <w:t>nalyst shall measure and report on mean time between failure for all data quality metrics.</w:t>
            </w:r>
          </w:p>
        </w:tc>
        <w:tc>
          <w:tcPr>
            <w:tcW w:w="971" w:type="dxa"/>
          </w:tcPr>
          <w:p w14:paraId="36209819" w14:textId="77777777" w:rsidR="00DB402D" w:rsidRPr="003E443B" w:rsidRDefault="00DB402D" w:rsidP="00DB402D">
            <w:pPr>
              <w:spacing w:before="0"/>
              <w:jc w:val="center"/>
              <w:rPr>
                <w:sz w:val="19"/>
                <w:szCs w:val="19"/>
                <w:lang w:eastAsia="zh-CN"/>
              </w:rPr>
            </w:pPr>
            <w:r>
              <w:rPr>
                <w:sz w:val="19"/>
                <w:szCs w:val="19"/>
                <w:lang w:eastAsia="zh-CN"/>
              </w:rPr>
              <w:t>H</w:t>
            </w:r>
          </w:p>
        </w:tc>
        <w:tc>
          <w:tcPr>
            <w:tcW w:w="829" w:type="dxa"/>
          </w:tcPr>
          <w:p w14:paraId="1B77D0D9" w14:textId="77777777" w:rsidR="00DB402D" w:rsidRPr="003E443B" w:rsidRDefault="00DB402D" w:rsidP="00DB402D">
            <w:pPr>
              <w:spacing w:before="0"/>
              <w:jc w:val="center"/>
              <w:rPr>
                <w:sz w:val="19"/>
                <w:szCs w:val="19"/>
                <w:lang w:eastAsia="zh-CN"/>
              </w:rPr>
            </w:pPr>
            <w:r>
              <w:rPr>
                <w:sz w:val="19"/>
                <w:szCs w:val="19"/>
                <w:lang w:eastAsia="zh-CN"/>
              </w:rPr>
              <w:t>18</w:t>
            </w:r>
          </w:p>
        </w:tc>
        <w:tc>
          <w:tcPr>
            <w:tcW w:w="1182" w:type="dxa"/>
          </w:tcPr>
          <w:p w14:paraId="6C355629" w14:textId="77777777" w:rsidR="00DB402D" w:rsidRDefault="00DB402D" w:rsidP="00DB402D">
            <w:pPr>
              <w:spacing w:before="0"/>
              <w:jc w:val="center"/>
              <w:rPr>
                <w:sz w:val="19"/>
                <w:szCs w:val="19"/>
                <w:lang w:eastAsia="zh-CN"/>
              </w:rPr>
            </w:pPr>
          </w:p>
        </w:tc>
      </w:tr>
      <w:tr w:rsidR="00DB402D" w:rsidRPr="003E443B" w14:paraId="53CD6F36" w14:textId="5537450D" w:rsidTr="00CB57F6">
        <w:tc>
          <w:tcPr>
            <w:tcW w:w="1055" w:type="dxa"/>
            <w:shd w:val="clear" w:color="auto" w:fill="auto"/>
          </w:tcPr>
          <w:p w14:paraId="69F36847"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.2.4</w:t>
            </w:r>
          </w:p>
        </w:tc>
        <w:tc>
          <w:tcPr>
            <w:tcW w:w="5881" w:type="dxa"/>
          </w:tcPr>
          <w:p w14:paraId="39F46002" w14:textId="497128AC" w:rsidR="00DB402D" w:rsidRPr="003E443B" w:rsidRDefault="00DB402D" w:rsidP="00DB402D">
            <w:pPr>
              <w:spacing w:before="0"/>
              <w:ind w:left="344"/>
              <w:jc w:val="left"/>
              <w:rPr>
                <w:sz w:val="19"/>
                <w:szCs w:val="19"/>
                <w:lang w:eastAsia="zh-CN"/>
              </w:rPr>
            </w:pPr>
            <w:r w:rsidRPr="003E443B">
              <w:rPr>
                <w:sz w:val="19"/>
                <w:szCs w:val="19"/>
                <w:lang w:eastAsia="zh-CN"/>
              </w:rPr>
              <w:t xml:space="preserve">The </w:t>
            </w:r>
            <w:r>
              <w:rPr>
                <w:sz w:val="19"/>
                <w:szCs w:val="19"/>
                <w:lang w:eastAsia="zh-CN"/>
              </w:rPr>
              <w:t>Corridor</w:t>
            </w:r>
            <w:r w:rsidRPr="003E443B">
              <w:rPr>
                <w:sz w:val="19"/>
                <w:szCs w:val="19"/>
                <w:lang w:eastAsia="zh-CN"/>
              </w:rPr>
              <w:t xml:space="preserve"> </w:t>
            </w:r>
            <w:r>
              <w:rPr>
                <w:sz w:val="19"/>
                <w:szCs w:val="19"/>
                <w:lang w:eastAsia="zh-CN"/>
              </w:rPr>
              <w:t>D</w:t>
            </w:r>
            <w:r w:rsidRPr="003E443B">
              <w:rPr>
                <w:sz w:val="19"/>
                <w:szCs w:val="19"/>
                <w:lang w:eastAsia="zh-CN"/>
              </w:rPr>
              <w:t xml:space="preserve">ata </w:t>
            </w:r>
            <w:r>
              <w:rPr>
                <w:sz w:val="19"/>
                <w:szCs w:val="19"/>
                <w:lang w:eastAsia="zh-CN"/>
              </w:rPr>
              <w:t>A</w:t>
            </w:r>
            <w:r w:rsidRPr="003E443B">
              <w:rPr>
                <w:sz w:val="19"/>
                <w:szCs w:val="19"/>
                <w:lang w:eastAsia="zh-CN"/>
              </w:rPr>
              <w:t xml:space="preserve">nalyst shall </w:t>
            </w:r>
            <w:r>
              <w:rPr>
                <w:sz w:val="19"/>
                <w:szCs w:val="19"/>
                <w:lang w:eastAsia="zh-CN"/>
              </w:rPr>
              <w:t xml:space="preserve">promptly </w:t>
            </w:r>
            <w:r w:rsidRPr="003E443B">
              <w:rPr>
                <w:sz w:val="19"/>
                <w:szCs w:val="19"/>
                <w:lang w:eastAsia="zh-CN"/>
              </w:rPr>
              <w:t xml:space="preserve">report all </w:t>
            </w:r>
            <w:r>
              <w:rPr>
                <w:sz w:val="19"/>
                <w:szCs w:val="19"/>
                <w:lang w:eastAsia="zh-CN"/>
              </w:rPr>
              <w:t xml:space="preserve">identified </w:t>
            </w:r>
            <w:r w:rsidRPr="003E443B">
              <w:rPr>
                <w:sz w:val="19"/>
                <w:szCs w:val="19"/>
                <w:lang w:eastAsia="zh-CN"/>
              </w:rPr>
              <w:t>data quality failures</w:t>
            </w:r>
            <w:r>
              <w:rPr>
                <w:sz w:val="19"/>
                <w:szCs w:val="19"/>
                <w:lang w:eastAsia="zh-CN"/>
              </w:rPr>
              <w:t xml:space="preserve"> to the Corridor Manager and stakeholders.</w:t>
            </w:r>
          </w:p>
        </w:tc>
        <w:tc>
          <w:tcPr>
            <w:tcW w:w="971" w:type="dxa"/>
          </w:tcPr>
          <w:p w14:paraId="6F13FC00" w14:textId="77777777" w:rsidR="00DB402D" w:rsidRPr="003E443B" w:rsidRDefault="00DB402D" w:rsidP="00DB402D">
            <w:pPr>
              <w:spacing w:before="0"/>
              <w:jc w:val="center"/>
              <w:rPr>
                <w:sz w:val="19"/>
                <w:szCs w:val="19"/>
                <w:lang w:eastAsia="zh-CN"/>
              </w:rPr>
            </w:pPr>
            <w:r>
              <w:rPr>
                <w:sz w:val="19"/>
                <w:szCs w:val="19"/>
                <w:lang w:eastAsia="zh-CN"/>
              </w:rPr>
              <w:t>H</w:t>
            </w:r>
          </w:p>
        </w:tc>
        <w:tc>
          <w:tcPr>
            <w:tcW w:w="829" w:type="dxa"/>
          </w:tcPr>
          <w:p w14:paraId="6CB76C95" w14:textId="77777777" w:rsidR="00DB402D" w:rsidRPr="003E443B" w:rsidRDefault="00DB402D" w:rsidP="00DB402D">
            <w:pPr>
              <w:spacing w:before="0"/>
              <w:jc w:val="center"/>
              <w:rPr>
                <w:sz w:val="19"/>
                <w:szCs w:val="19"/>
                <w:lang w:eastAsia="zh-CN"/>
              </w:rPr>
            </w:pPr>
            <w:r>
              <w:rPr>
                <w:sz w:val="19"/>
                <w:szCs w:val="19"/>
                <w:lang w:eastAsia="zh-CN"/>
              </w:rPr>
              <w:t>18</w:t>
            </w:r>
          </w:p>
        </w:tc>
        <w:tc>
          <w:tcPr>
            <w:tcW w:w="1182" w:type="dxa"/>
          </w:tcPr>
          <w:p w14:paraId="4460DB9D" w14:textId="77777777" w:rsidR="00DB402D" w:rsidRDefault="00DB402D" w:rsidP="00DB402D">
            <w:pPr>
              <w:spacing w:before="0"/>
              <w:jc w:val="center"/>
              <w:rPr>
                <w:sz w:val="19"/>
                <w:szCs w:val="19"/>
                <w:lang w:eastAsia="zh-CN"/>
              </w:rPr>
            </w:pPr>
          </w:p>
        </w:tc>
      </w:tr>
      <w:tr w:rsidR="00DB402D" w:rsidRPr="003E443B" w14:paraId="1D80526C" w14:textId="52D5F259" w:rsidTr="00CB57F6">
        <w:tc>
          <w:tcPr>
            <w:tcW w:w="1055" w:type="dxa"/>
            <w:shd w:val="clear" w:color="auto" w:fill="auto"/>
          </w:tcPr>
          <w:p w14:paraId="0B3057CB"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7.2.5</w:t>
            </w:r>
          </w:p>
        </w:tc>
        <w:tc>
          <w:tcPr>
            <w:tcW w:w="5881" w:type="dxa"/>
          </w:tcPr>
          <w:p w14:paraId="58A4ACCF" w14:textId="70E0D244" w:rsidR="00DB402D" w:rsidRPr="003E443B" w:rsidRDefault="00DB402D" w:rsidP="00DB402D">
            <w:pPr>
              <w:spacing w:before="0"/>
              <w:ind w:left="344"/>
              <w:jc w:val="left"/>
              <w:rPr>
                <w:sz w:val="19"/>
                <w:szCs w:val="19"/>
                <w:lang w:eastAsia="zh-CN"/>
              </w:rPr>
            </w:pPr>
            <w:r>
              <w:rPr>
                <w:sz w:val="19"/>
                <w:szCs w:val="19"/>
                <w:lang w:eastAsia="zh-CN"/>
              </w:rPr>
              <w:t>The Corridor</w:t>
            </w:r>
            <w:r w:rsidRPr="003E443B">
              <w:rPr>
                <w:sz w:val="19"/>
                <w:szCs w:val="19"/>
                <w:lang w:eastAsia="zh-CN"/>
              </w:rPr>
              <w:t xml:space="preserve"> </w:t>
            </w:r>
            <w:r>
              <w:rPr>
                <w:sz w:val="19"/>
                <w:szCs w:val="19"/>
                <w:lang w:eastAsia="zh-CN"/>
              </w:rPr>
              <w:t>D</w:t>
            </w:r>
            <w:r w:rsidRPr="003E443B">
              <w:rPr>
                <w:sz w:val="19"/>
                <w:szCs w:val="19"/>
                <w:lang w:eastAsia="zh-CN"/>
              </w:rPr>
              <w:t xml:space="preserve">ata </w:t>
            </w:r>
            <w:r>
              <w:rPr>
                <w:sz w:val="19"/>
                <w:szCs w:val="19"/>
                <w:lang w:eastAsia="zh-CN"/>
              </w:rPr>
              <w:t>A</w:t>
            </w:r>
            <w:r w:rsidRPr="003E443B">
              <w:rPr>
                <w:sz w:val="19"/>
                <w:szCs w:val="19"/>
                <w:lang w:eastAsia="zh-CN"/>
              </w:rPr>
              <w:t xml:space="preserve">nalyst </w:t>
            </w:r>
            <w:r>
              <w:rPr>
                <w:sz w:val="19"/>
                <w:szCs w:val="19"/>
                <w:lang w:eastAsia="zh-CN"/>
              </w:rPr>
              <w:t xml:space="preserve">shall </w:t>
            </w:r>
            <w:r w:rsidRPr="003E443B">
              <w:rPr>
                <w:sz w:val="19"/>
                <w:szCs w:val="19"/>
                <w:lang w:eastAsia="zh-CN"/>
              </w:rPr>
              <w:t xml:space="preserve">report on the </w:t>
            </w:r>
            <w:r>
              <w:rPr>
                <w:sz w:val="19"/>
                <w:szCs w:val="19"/>
                <w:lang w:eastAsia="zh-CN"/>
              </w:rPr>
              <w:t xml:space="preserve">status of </w:t>
            </w:r>
            <w:r w:rsidRPr="003E443B">
              <w:rPr>
                <w:sz w:val="19"/>
                <w:szCs w:val="19"/>
                <w:lang w:eastAsia="zh-CN"/>
              </w:rPr>
              <w:t>correction</w:t>
            </w:r>
            <w:r>
              <w:rPr>
                <w:sz w:val="19"/>
                <w:szCs w:val="19"/>
                <w:lang w:eastAsia="zh-CN"/>
              </w:rPr>
              <w:t>s being executed</w:t>
            </w:r>
            <w:r w:rsidRPr="003E443B">
              <w:rPr>
                <w:sz w:val="19"/>
                <w:szCs w:val="19"/>
                <w:lang w:eastAsia="zh-CN"/>
              </w:rPr>
              <w:t xml:space="preserve"> </w:t>
            </w:r>
            <w:r>
              <w:rPr>
                <w:sz w:val="19"/>
                <w:szCs w:val="19"/>
                <w:lang w:eastAsia="zh-CN"/>
              </w:rPr>
              <w:t xml:space="preserve">to address data quality failures.  This includes reporting on the </w:t>
            </w:r>
            <w:r w:rsidRPr="003E443B">
              <w:rPr>
                <w:sz w:val="19"/>
                <w:szCs w:val="19"/>
                <w:lang w:eastAsia="zh-CN"/>
              </w:rPr>
              <w:t xml:space="preserve">time </w:t>
            </w:r>
            <w:r>
              <w:rPr>
                <w:sz w:val="19"/>
                <w:szCs w:val="19"/>
                <w:lang w:eastAsia="zh-CN"/>
              </w:rPr>
              <w:t xml:space="preserve">needed </w:t>
            </w:r>
            <w:r w:rsidRPr="003E443B">
              <w:rPr>
                <w:sz w:val="19"/>
                <w:szCs w:val="19"/>
                <w:lang w:eastAsia="zh-CN"/>
              </w:rPr>
              <w:t xml:space="preserve">to </w:t>
            </w:r>
            <w:r>
              <w:rPr>
                <w:sz w:val="19"/>
                <w:szCs w:val="19"/>
                <w:lang w:eastAsia="zh-CN"/>
              </w:rPr>
              <w:t>perform the correction</w:t>
            </w:r>
            <w:r w:rsidRPr="003E443B">
              <w:rPr>
                <w:sz w:val="19"/>
                <w:szCs w:val="19"/>
                <w:lang w:eastAsia="zh-CN"/>
              </w:rPr>
              <w:t>.</w:t>
            </w:r>
          </w:p>
        </w:tc>
        <w:tc>
          <w:tcPr>
            <w:tcW w:w="971" w:type="dxa"/>
          </w:tcPr>
          <w:p w14:paraId="40866587" w14:textId="77777777" w:rsidR="00DB402D" w:rsidRPr="003E443B" w:rsidRDefault="00DB402D" w:rsidP="00DB402D">
            <w:pPr>
              <w:spacing w:before="0"/>
              <w:jc w:val="center"/>
              <w:rPr>
                <w:sz w:val="19"/>
                <w:szCs w:val="19"/>
                <w:lang w:eastAsia="zh-CN"/>
              </w:rPr>
            </w:pPr>
            <w:r>
              <w:rPr>
                <w:sz w:val="19"/>
                <w:szCs w:val="19"/>
                <w:lang w:eastAsia="zh-CN"/>
              </w:rPr>
              <w:t>H</w:t>
            </w:r>
          </w:p>
        </w:tc>
        <w:tc>
          <w:tcPr>
            <w:tcW w:w="829" w:type="dxa"/>
          </w:tcPr>
          <w:p w14:paraId="7EF1CE32" w14:textId="77777777" w:rsidR="00DB402D" w:rsidRPr="003E443B" w:rsidRDefault="00DB402D" w:rsidP="00DB402D">
            <w:pPr>
              <w:spacing w:before="0"/>
              <w:jc w:val="center"/>
              <w:rPr>
                <w:sz w:val="19"/>
                <w:szCs w:val="19"/>
                <w:lang w:eastAsia="zh-CN"/>
              </w:rPr>
            </w:pPr>
            <w:r>
              <w:rPr>
                <w:sz w:val="19"/>
                <w:szCs w:val="19"/>
                <w:lang w:eastAsia="zh-CN"/>
              </w:rPr>
              <w:t>18</w:t>
            </w:r>
          </w:p>
        </w:tc>
        <w:tc>
          <w:tcPr>
            <w:tcW w:w="1182" w:type="dxa"/>
          </w:tcPr>
          <w:p w14:paraId="74BF11C7" w14:textId="77777777" w:rsidR="00DB402D" w:rsidRDefault="00DB402D" w:rsidP="00DB402D">
            <w:pPr>
              <w:spacing w:before="0"/>
              <w:jc w:val="center"/>
              <w:rPr>
                <w:sz w:val="19"/>
                <w:szCs w:val="19"/>
                <w:lang w:eastAsia="zh-CN"/>
              </w:rPr>
            </w:pPr>
          </w:p>
        </w:tc>
      </w:tr>
      <w:tr w:rsidR="00DB402D" w:rsidRPr="003E443B" w14:paraId="4D4123D4" w14:textId="6119EA24" w:rsidTr="00CB57F6">
        <w:tc>
          <w:tcPr>
            <w:tcW w:w="1055" w:type="dxa"/>
            <w:shd w:val="clear" w:color="auto" w:fill="auto"/>
          </w:tcPr>
          <w:p w14:paraId="5EE6AF42"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.2.</w:t>
            </w:r>
            <w:r>
              <w:rPr>
                <w:sz w:val="19"/>
                <w:szCs w:val="19"/>
                <w:lang w:eastAsia="zh-CN"/>
              </w:rPr>
              <w:t>6</w:t>
            </w:r>
          </w:p>
        </w:tc>
        <w:tc>
          <w:tcPr>
            <w:tcW w:w="5881" w:type="dxa"/>
          </w:tcPr>
          <w:p w14:paraId="52DE4F64" w14:textId="2D45284A" w:rsidR="00DB402D" w:rsidRPr="003E443B" w:rsidRDefault="00DB402D" w:rsidP="00DB402D">
            <w:pPr>
              <w:spacing w:before="0"/>
              <w:ind w:left="344"/>
              <w:jc w:val="left"/>
              <w:rPr>
                <w:sz w:val="19"/>
                <w:szCs w:val="19"/>
                <w:lang w:eastAsia="zh-CN"/>
              </w:rPr>
            </w:pPr>
            <w:r w:rsidRPr="003E443B">
              <w:rPr>
                <w:sz w:val="19"/>
                <w:szCs w:val="19"/>
                <w:lang w:eastAsia="zh-CN"/>
              </w:rPr>
              <w:t xml:space="preserve">The </w:t>
            </w:r>
            <w:r>
              <w:rPr>
                <w:sz w:val="19"/>
                <w:szCs w:val="19"/>
                <w:lang w:eastAsia="zh-CN"/>
              </w:rPr>
              <w:t>Corridor</w:t>
            </w:r>
            <w:r w:rsidRPr="003E443B">
              <w:rPr>
                <w:sz w:val="19"/>
                <w:szCs w:val="19"/>
                <w:lang w:eastAsia="zh-CN"/>
              </w:rPr>
              <w:t xml:space="preserve"> </w:t>
            </w:r>
            <w:r>
              <w:rPr>
                <w:sz w:val="19"/>
                <w:szCs w:val="19"/>
                <w:lang w:eastAsia="zh-CN"/>
              </w:rPr>
              <w:t>D</w:t>
            </w:r>
            <w:r w:rsidRPr="003E443B">
              <w:rPr>
                <w:sz w:val="19"/>
                <w:szCs w:val="19"/>
                <w:lang w:eastAsia="zh-CN"/>
              </w:rPr>
              <w:t xml:space="preserve">ata </w:t>
            </w:r>
            <w:r>
              <w:rPr>
                <w:sz w:val="19"/>
                <w:szCs w:val="19"/>
                <w:lang w:eastAsia="zh-CN"/>
              </w:rPr>
              <w:t>A</w:t>
            </w:r>
            <w:r w:rsidRPr="003E443B">
              <w:rPr>
                <w:sz w:val="19"/>
                <w:szCs w:val="19"/>
                <w:lang w:eastAsia="zh-CN"/>
              </w:rPr>
              <w:t xml:space="preserve">nalyst shall conduct a weekly corridor data review, using data quality metrics specified in the Data Dictionary. </w:t>
            </w:r>
          </w:p>
        </w:tc>
        <w:tc>
          <w:tcPr>
            <w:tcW w:w="971" w:type="dxa"/>
          </w:tcPr>
          <w:p w14:paraId="3598960E"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39C1720D"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3A3841AB" w14:textId="77777777" w:rsidR="00DB402D" w:rsidRPr="003E443B" w:rsidRDefault="00DB402D" w:rsidP="00DB402D">
            <w:pPr>
              <w:spacing w:before="0"/>
              <w:jc w:val="center"/>
              <w:rPr>
                <w:sz w:val="19"/>
                <w:szCs w:val="19"/>
                <w:lang w:eastAsia="zh-CN"/>
              </w:rPr>
            </w:pPr>
          </w:p>
        </w:tc>
      </w:tr>
      <w:tr w:rsidR="00DB402D" w:rsidRPr="003E443B" w14:paraId="38D5A173" w14:textId="1B3C07C1" w:rsidTr="00CB57F6">
        <w:tc>
          <w:tcPr>
            <w:tcW w:w="1055" w:type="dxa"/>
            <w:shd w:val="clear" w:color="auto" w:fill="auto"/>
          </w:tcPr>
          <w:p w14:paraId="57086451" w14:textId="77777777" w:rsidR="00DB402D" w:rsidRPr="00B5782E" w:rsidRDefault="00DB402D" w:rsidP="00DB402D">
            <w:pPr>
              <w:spacing w:before="0"/>
              <w:rPr>
                <w:i/>
                <w:sz w:val="19"/>
                <w:szCs w:val="19"/>
                <w:lang w:eastAsia="zh-CN"/>
              </w:rPr>
            </w:pPr>
            <w:r w:rsidRPr="00B5782E">
              <w:rPr>
                <w:i/>
                <w:sz w:val="19"/>
                <w:szCs w:val="19"/>
                <w:lang w:eastAsia="zh-CN"/>
              </w:rPr>
              <w:t>DM-7.2.6.1</w:t>
            </w:r>
          </w:p>
        </w:tc>
        <w:tc>
          <w:tcPr>
            <w:tcW w:w="5881" w:type="dxa"/>
          </w:tcPr>
          <w:p w14:paraId="77FD4B44" w14:textId="6EC88B7C" w:rsidR="00DB402D" w:rsidRPr="00BE1D09" w:rsidRDefault="00DB402D" w:rsidP="00DB402D">
            <w:pPr>
              <w:spacing w:before="0"/>
              <w:ind w:left="708"/>
              <w:jc w:val="left"/>
              <w:rPr>
                <w:i/>
                <w:sz w:val="19"/>
                <w:szCs w:val="19"/>
                <w:lang w:eastAsia="zh-CN"/>
              </w:rPr>
            </w:pPr>
            <w:r w:rsidRPr="00BE1D09">
              <w:rPr>
                <w:i/>
                <w:sz w:val="19"/>
                <w:szCs w:val="19"/>
                <w:lang w:eastAsia="zh-CN"/>
              </w:rPr>
              <w:t xml:space="preserve">The </w:t>
            </w:r>
            <w:r>
              <w:rPr>
                <w:i/>
                <w:sz w:val="19"/>
                <w:szCs w:val="19"/>
                <w:lang w:eastAsia="zh-CN"/>
              </w:rPr>
              <w:t>Corridor</w:t>
            </w:r>
            <w:r w:rsidRPr="00BE1D09">
              <w:rPr>
                <w:i/>
                <w:sz w:val="19"/>
                <w:szCs w:val="19"/>
                <w:lang w:eastAsia="zh-CN"/>
              </w:rPr>
              <w:t xml:space="preserve"> </w:t>
            </w:r>
            <w:r>
              <w:rPr>
                <w:i/>
                <w:sz w:val="19"/>
                <w:szCs w:val="19"/>
                <w:lang w:eastAsia="zh-CN"/>
              </w:rPr>
              <w:t>D</w:t>
            </w:r>
            <w:r w:rsidRPr="00BE1D09">
              <w:rPr>
                <w:i/>
                <w:sz w:val="19"/>
                <w:szCs w:val="19"/>
                <w:lang w:eastAsia="zh-CN"/>
              </w:rPr>
              <w:t xml:space="preserve">ata </w:t>
            </w:r>
            <w:r>
              <w:rPr>
                <w:i/>
                <w:sz w:val="19"/>
                <w:szCs w:val="19"/>
                <w:lang w:eastAsia="zh-CN"/>
              </w:rPr>
              <w:t>A</w:t>
            </w:r>
            <w:r w:rsidRPr="00BE1D09">
              <w:rPr>
                <w:i/>
                <w:sz w:val="19"/>
                <w:szCs w:val="19"/>
                <w:lang w:eastAsia="zh-CN"/>
              </w:rPr>
              <w:t>nalyst shall initiate any actions required to address issues identified, either during system operation or as a result of the weekly review.</w:t>
            </w:r>
          </w:p>
        </w:tc>
        <w:tc>
          <w:tcPr>
            <w:tcW w:w="971" w:type="dxa"/>
          </w:tcPr>
          <w:p w14:paraId="4B3D79B8" w14:textId="77777777" w:rsidR="00DB402D" w:rsidRPr="003E443B" w:rsidRDefault="00DB402D" w:rsidP="00DB402D">
            <w:pPr>
              <w:spacing w:before="0"/>
              <w:jc w:val="center"/>
              <w:rPr>
                <w:sz w:val="19"/>
                <w:szCs w:val="19"/>
                <w:lang w:eastAsia="zh-CN"/>
              </w:rPr>
            </w:pPr>
            <w:r>
              <w:rPr>
                <w:sz w:val="19"/>
                <w:szCs w:val="19"/>
                <w:lang w:eastAsia="zh-CN"/>
              </w:rPr>
              <w:t>H</w:t>
            </w:r>
          </w:p>
        </w:tc>
        <w:tc>
          <w:tcPr>
            <w:tcW w:w="829" w:type="dxa"/>
          </w:tcPr>
          <w:p w14:paraId="1073782A" w14:textId="77777777" w:rsidR="00DB402D" w:rsidRPr="003E443B" w:rsidRDefault="00DB402D" w:rsidP="00DB402D">
            <w:pPr>
              <w:spacing w:before="0"/>
              <w:jc w:val="center"/>
              <w:rPr>
                <w:sz w:val="19"/>
                <w:szCs w:val="19"/>
                <w:lang w:eastAsia="zh-CN"/>
              </w:rPr>
            </w:pPr>
            <w:r>
              <w:rPr>
                <w:sz w:val="19"/>
                <w:szCs w:val="19"/>
                <w:lang w:eastAsia="zh-CN"/>
              </w:rPr>
              <w:t>18</w:t>
            </w:r>
          </w:p>
        </w:tc>
        <w:tc>
          <w:tcPr>
            <w:tcW w:w="1182" w:type="dxa"/>
          </w:tcPr>
          <w:p w14:paraId="6902274A" w14:textId="77777777" w:rsidR="00DB402D" w:rsidRDefault="00DB402D" w:rsidP="00DB402D">
            <w:pPr>
              <w:spacing w:before="0"/>
              <w:jc w:val="center"/>
              <w:rPr>
                <w:sz w:val="19"/>
                <w:szCs w:val="19"/>
                <w:lang w:eastAsia="zh-CN"/>
              </w:rPr>
            </w:pPr>
          </w:p>
        </w:tc>
      </w:tr>
      <w:tr w:rsidR="00DB402D" w:rsidRPr="003E443B" w14:paraId="76B1F0AB" w14:textId="12AA3A39" w:rsidTr="00CB57F6">
        <w:tc>
          <w:tcPr>
            <w:tcW w:w="1055" w:type="dxa"/>
            <w:shd w:val="clear" w:color="auto" w:fill="auto"/>
          </w:tcPr>
          <w:p w14:paraId="769F8979" w14:textId="77777777" w:rsidR="00DB402D" w:rsidRPr="003E443B" w:rsidRDefault="00DB402D" w:rsidP="00DB402D">
            <w:pPr>
              <w:spacing w:before="0"/>
              <w:rPr>
                <w:sz w:val="19"/>
                <w:szCs w:val="19"/>
                <w:lang w:eastAsia="zh-CN"/>
              </w:rPr>
            </w:pPr>
            <w:r w:rsidRPr="005075D6">
              <w:rPr>
                <w:i/>
                <w:sz w:val="19"/>
                <w:szCs w:val="19"/>
                <w:lang w:eastAsia="zh-CN"/>
              </w:rPr>
              <w:t>DM-7</w:t>
            </w:r>
            <w:r>
              <w:rPr>
                <w:i/>
                <w:sz w:val="19"/>
                <w:szCs w:val="19"/>
                <w:lang w:eastAsia="zh-CN"/>
              </w:rPr>
              <w:t>.2.6.2</w:t>
            </w:r>
          </w:p>
        </w:tc>
        <w:tc>
          <w:tcPr>
            <w:tcW w:w="5881" w:type="dxa"/>
          </w:tcPr>
          <w:p w14:paraId="6169D8D9" w14:textId="77777777" w:rsidR="00DB402D" w:rsidRPr="00BE1D09" w:rsidRDefault="00DB402D" w:rsidP="00DB402D">
            <w:pPr>
              <w:spacing w:before="0"/>
              <w:ind w:left="708"/>
              <w:jc w:val="left"/>
              <w:rPr>
                <w:i/>
                <w:sz w:val="19"/>
                <w:szCs w:val="19"/>
                <w:lang w:eastAsia="zh-CN"/>
              </w:rPr>
            </w:pPr>
            <w:r w:rsidRPr="00BE1D09">
              <w:rPr>
                <w:i/>
                <w:sz w:val="19"/>
                <w:szCs w:val="19"/>
                <w:lang w:eastAsia="zh-CN"/>
              </w:rPr>
              <w:t>90% of all issues identified must be corrected within 30 days.</w:t>
            </w:r>
          </w:p>
        </w:tc>
        <w:tc>
          <w:tcPr>
            <w:tcW w:w="971" w:type="dxa"/>
          </w:tcPr>
          <w:p w14:paraId="34B0DA45" w14:textId="77777777" w:rsidR="00DB402D" w:rsidRPr="003E443B" w:rsidRDefault="00DB402D" w:rsidP="00DB402D">
            <w:pPr>
              <w:spacing w:before="0"/>
              <w:jc w:val="center"/>
              <w:rPr>
                <w:sz w:val="19"/>
                <w:szCs w:val="19"/>
                <w:lang w:eastAsia="zh-CN"/>
              </w:rPr>
            </w:pPr>
            <w:r>
              <w:rPr>
                <w:sz w:val="19"/>
                <w:szCs w:val="19"/>
                <w:lang w:eastAsia="zh-CN"/>
              </w:rPr>
              <w:t>H</w:t>
            </w:r>
          </w:p>
        </w:tc>
        <w:tc>
          <w:tcPr>
            <w:tcW w:w="829" w:type="dxa"/>
          </w:tcPr>
          <w:p w14:paraId="7FB24FF2" w14:textId="77777777" w:rsidR="00DB402D" w:rsidRPr="003E443B" w:rsidRDefault="00DB402D" w:rsidP="00DB402D">
            <w:pPr>
              <w:spacing w:before="0"/>
              <w:jc w:val="center"/>
              <w:rPr>
                <w:sz w:val="19"/>
                <w:szCs w:val="19"/>
                <w:lang w:eastAsia="zh-CN"/>
              </w:rPr>
            </w:pPr>
            <w:r>
              <w:rPr>
                <w:sz w:val="19"/>
                <w:szCs w:val="19"/>
                <w:lang w:eastAsia="zh-CN"/>
              </w:rPr>
              <w:t>18</w:t>
            </w:r>
          </w:p>
        </w:tc>
        <w:tc>
          <w:tcPr>
            <w:tcW w:w="1182" w:type="dxa"/>
          </w:tcPr>
          <w:p w14:paraId="2788453F" w14:textId="77777777" w:rsidR="00DB402D" w:rsidRDefault="00DB402D" w:rsidP="00DB402D">
            <w:pPr>
              <w:spacing w:before="0"/>
              <w:jc w:val="center"/>
              <w:rPr>
                <w:sz w:val="19"/>
                <w:szCs w:val="19"/>
                <w:lang w:eastAsia="zh-CN"/>
              </w:rPr>
            </w:pPr>
          </w:p>
        </w:tc>
      </w:tr>
      <w:tr w:rsidR="00DB402D" w:rsidRPr="003E443B" w14:paraId="35FECBC2" w14:textId="31D53FA1" w:rsidTr="00CB57F6">
        <w:tc>
          <w:tcPr>
            <w:tcW w:w="1055" w:type="dxa"/>
            <w:shd w:val="clear" w:color="auto" w:fill="auto"/>
          </w:tcPr>
          <w:p w14:paraId="236AD6C5"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.2.</w:t>
            </w:r>
            <w:r>
              <w:rPr>
                <w:sz w:val="19"/>
                <w:szCs w:val="19"/>
                <w:lang w:eastAsia="zh-CN"/>
              </w:rPr>
              <w:t>7</w:t>
            </w:r>
          </w:p>
        </w:tc>
        <w:tc>
          <w:tcPr>
            <w:tcW w:w="5881" w:type="dxa"/>
          </w:tcPr>
          <w:p w14:paraId="54BE06C7" w14:textId="5B4CD9FA" w:rsidR="00DB402D" w:rsidRDefault="00DB402D" w:rsidP="00DB402D">
            <w:pPr>
              <w:spacing w:before="0"/>
              <w:ind w:left="344"/>
              <w:jc w:val="left"/>
              <w:rPr>
                <w:sz w:val="19"/>
                <w:szCs w:val="19"/>
                <w:lang w:eastAsia="zh-CN"/>
              </w:rPr>
            </w:pPr>
            <w:r w:rsidRPr="003E443B">
              <w:rPr>
                <w:sz w:val="19"/>
                <w:szCs w:val="19"/>
                <w:lang w:eastAsia="zh-CN"/>
              </w:rPr>
              <w:t xml:space="preserve">The Corridor </w:t>
            </w:r>
            <w:r>
              <w:rPr>
                <w:sz w:val="19"/>
                <w:szCs w:val="19"/>
                <w:lang w:eastAsia="zh-CN"/>
              </w:rPr>
              <w:t>Data Analyst</w:t>
            </w:r>
            <w:r w:rsidRPr="00B5782E">
              <w:rPr>
                <w:sz w:val="19"/>
                <w:szCs w:val="19"/>
                <w:lang w:eastAsia="zh-CN"/>
              </w:rPr>
              <w:t xml:space="preserve"> </w:t>
            </w:r>
            <w:r w:rsidRPr="003E443B">
              <w:rPr>
                <w:sz w:val="19"/>
                <w:szCs w:val="19"/>
                <w:lang w:eastAsia="zh-CN"/>
              </w:rPr>
              <w:t xml:space="preserve">and Corridor Manager shall conduct quarterly and annual reviews of the system data. </w:t>
            </w:r>
            <w:r>
              <w:rPr>
                <w:sz w:val="19"/>
                <w:szCs w:val="19"/>
                <w:lang w:eastAsia="zh-CN"/>
              </w:rPr>
              <w:t>R</w:t>
            </w:r>
            <w:r w:rsidRPr="003E443B">
              <w:rPr>
                <w:sz w:val="19"/>
                <w:szCs w:val="19"/>
                <w:lang w:eastAsia="zh-CN"/>
              </w:rPr>
              <w:t xml:space="preserve">eviews shall </w:t>
            </w:r>
            <w:r>
              <w:rPr>
                <w:sz w:val="19"/>
                <w:szCs w:val="19"/>
                <w:lang w:eastAsia="zh-CN"/>
              </w:rPr>
              <w:t>include:</w:t>
            </w:r>
            <w:r w:rsidRPr="003E443B">
              <w:rPr>
                <w:sz w:val="19"/>
                <w:szCs w:val="19"/>
                <w:lang w:eastAsia="zh-CN"/>
              </w:rPr>
              <w:t xml:space="preserve"> </w:t>
            </w:r>
          </w:p>
          <w:p w14:paraId="1916D783" w14:textId="77777777" w:rsidR="00DB402D" w:rsidRDefault="00DB402D" w:rsidP="00DB402D">
            <w:pPr>
              <w:pStyle w:val="ListParagraph"/>
              <w:numPr>
                <w:ilvl w:val="0"/>
                <w:numId w:val="204"/>
              </w:numPr>
              <w:spacing w:before="0"/>
              <w:jc w:val="left"/>
              <w:rPr>
                <w:sz w:val="19"/>
                <w:szCs w:val="19"/>
                <w:lang w:eastAsia="zh-CN"/>
              </w:rPr>
            </w:pPr>
            <w:r>
              <w:rPr>
                <w:sz w:val="19"/>
                <w:szCs w:val="19"/>
                <w:lang w:eastAsia="zh-CN"/>
              </w:rPr>
              <w:t>M</w:t>
            </w:r>
            <w:r w:rsidRPr="00BE1D09">
              <w:rPr>
                <w:sz w:val="19"/>
                <w:szCs w:val="19"/>
                <w:lang w:eastAsia="zh-CN"/>
              </w:rPr>
              <w:t>easures of the data quality for the quarter and year</w:t>
            </w:r>
          </w:p>
          <w:p w14:paraId="1C56808D" w14:textId="77777777" w:rsidR="00DB402D" w:rsidRDefault="00DB402D" w:rsidP="00DB402D">
            <w:pPr>
              <w:pStyle w:val="ListParagraph"/>
              <w:numPr>
                <w:ilvl w:val="0"/>
                <w:numId w:val="204"/>
              </w:numPr>
              <w:spacing w:before="0"/>
              <w:jc w:val="left"/>
              <w:rPr>
                <w:sz w:val="19"/>
                <w:szCs w:val="19"/>
                <w:lang w:eastAsia="zh-CN"/>
              </w:rPr>
            </w:pPr>
            <w:r>
              <w:rPr>
                <w:sz w:val="19"/>
                <w:szCs w:val="19"/>
                <w:lang w:eastAsia="zh-CN"/>
              </w:rPr>
              <w:t>S</w:t>
            </w:r>
            <w:r w:rsidRPr="00BE1D09">
              <w:rPr>
                <w:sz w:val="19"/>
                <w:szCs w:val="19"/>
                <w:lang w:eastAsia="zh-CN"/>
              </w:rPr>
              <w:t>tatus of the data dictionary</w:t>
            </w:r>
          </w:p>
          <w:p w14:paraId="3D8E7165" w14:textId="77777777" w:rsidR="00DB402D" w:rsidRDefault="00DB402D" w:rsidP="00DB402D">
            <w:pPr>
              <w:pStyle w:val="ListParagraph"/>
              <w:numPr>
                <w:ilvl w:val="0"/>
                <w:numId w:val="204"/>
              </w:numPr>
              <w:spacing w:before="0"/>
              <w:jc w:val="left"/>
              <w:rPr>
                <w:sz w:val="19"/>
                <w:szCs w:val="19"/>
                <w:lang w:eastAsia="zh-CN"/>
              </w:rPr>
            </w:pPr>
            <w:r>
              <w:rPr>
                <w:sz w:val="19"/>
                <w:szCs w:val="19"/>
                <w:lang w:eastAsia="zh-CN"/>
              </w:rPr>
              <w:t>A</w:t>
            </w:r>
            <w:r w:rsidRPr="00BE1D09">
              <w:rPr>
                <w:sz w:val="19"/>
                <w:szCs w:val="19"/>
                <w:lang w:eastAsia="zh-CN"/>
              </w:rPr>
              <w:t xml:space="preserve"> change management review of the system data sources, data processes, data hub, and externally available data elements</w:t>
            </w:r>
          </w:p>
          <w:p w14:paraId="1CA1172B" w14:textId="77777777" w:rsidR="00DB402D" w:rsidRDefault="00DB402D" w:rsidP="00DB402D">
            <w:pPr>
              <w:pStyle w:val="ListParagraph"/>
              <w:numPr>
                <w:ilvl w:val="0"/>
                <w:numId w:val="204"/>
              </w:numPr>
              <w:spacing w:before="0"/>
              <w:jc w:val="left"/>
              <w:rPr>
                <w:sz w:val="19"/>
                <w:szCs w:val="19"/>
                <w:lang w:eastAsia="zh-CN"/>
              </w:rPr>
            </w:pPr>
            <w:r>
              <w:rPr>
                <w:sz w:val="19"/>
                <w:szCs w:val="19"/>
                <w:lang w:eastAsia="zh-CN"/>
              </w:rPr>
              <w:t>S</w:t>
            </w:r>
            <w:r w:rsidRPr="00BE1D09">
              <w:rPr>
                <w:sz w:val="19"/>
                <w:szCs w:val="19"/>
                <w:lang w:eastAsia="zh-CN"/>
              </w:rPr>
              <w:t>ystem performance</w:t>
            </w:r>
          </w:p>
          <w:p w14:paraId="6B02A08A" w14:textId="77777777" w:rsidR="00DB402D" w:rsidRPr="00BE1D09" w:rsidRDefault="00DB402D" w:rsidP="00DB402D">
            <w:pPr>
              <w:pStyle w:val="ListParagraph"/>
              <w:numPr>
                <w:ilvl w:val="0"/>
                <w:numId w:val="204"/>
              </w:numPr>
              <w:spacing w:before="0"/>
              <w:jc w:val="left"/>
              <w:rPr>
                <w:sz w:val="19"/>
                <w:szCs w:val="19"/>
                <w:lang w:eastAsia="zh-CN"/>
              </w:rPr>
            </w:pPr>
            <w:r>
              <w:rPr>
                <w:sz w:val="19"/>
                <w:szCs w:val="19"/>
                <w:lang w:eastAsia="zh-CN"/>
              </w:rPr>
              <w:t>R</w:t>
            </w:r>
            <w:r w:rsidRPr="00BE1D09">
              <w:rPr>
                <w:sz w:val="19"/>
                <w:szCs w:val="19"/>
                <w:lang w:eastAsia="zh-CN"/>
              </w:rPr>
              <w:t>ecommended actions to improve data, data processes, and data quality</w:t>
            </w:r>
          </w:p>
        </w:tc>
        <w:tc>
          <w:tcPr>
            <w:tcW w:w="971" w:type="dxa"/>
          </w:tcPr>
          <w:p w14:paraId="5ED5B8C1"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481DB03C"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5CF6D0BD" w14:textId="77777777" w:rsidR="00DB402D" w:rsidRPr="003E443B" w:rsidRDefault="00DB402D" w:rsidP="00DB402D">
            <w:pPr>
              <w:spacing w:before="0"/>
              <w:jc w:val="center"/>
              <w:rPr>
                <w:sz w:val="19"/>
                <w:szCs w:val="19"/>
                <w:lang w:eastAsia="zh-CN"/>
              </w:rPr>
            </w:pPr>
          </w:p>
        </w:tc>
      </w:tr>
      <w:tr w:rsidR="00DB402D" w:rsidRPr="003E443B" w14:paraId="1698DAC4" w14:textId="03B2C6EB" w:rsidTr="00CB57F6">
        <w:tc>
          <w:tcPr>
            <w:tcW w:w="1055" w:type="dxa"/>
            <w:shd w:val="clear" w:color="auto" w:fill="auto"/>
          </w:tcPr>
          <w:p w14:paraId="0ADBA2C7"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.2.</w:t>
            </w:r>
            <w:r>
              <w:rPr>
                <w:sz w:val="19"/>
                <w:szCs w:val="19"/>
                <w:lang w:eastAsia="zh-CN"/>
              </w:rPr>
              <w:t>8</w:t>
            </w:r>
          </w:p>
        </w:tc>
        <w:tc>
          <w:tcPr>
            <w:tcW w:w="5881" w:type="dxa"/>
          </w:tcPr>
          <w:p w14:paraId="270062D8" w14:textId="77777777" w:rsidR="00DB402D" w:rsidRPr="003E443B" w:rsidRDefault="00DB402D" w:rsidP="00DB402D">
            <w:pPr>
              <w:spacing w:before="0"/>
              <w:ind w:left="344"/>
              <w:jc w:val="left"/>
              <w:rPr>
                <w:sz w:val="19"/>
                <w:szCs w:val="19"/>
                <w:lang w:eastAsia="zh-CN"/>
              </w:rPr>
            </w:pPr>
            <w:r w:rsidRPr="003E443B">
              <w:rPr>
                <w:sz w:val="19"/>
                <w:szCs w:val="19"/>
                <w:lang w:eastAsia="zh-CN"/>
              </w:rPr>
              <w:t xml:space="preserve">Annual reviews of system data and data quality must include an independent external review. </w:t>
            </w:r>
          </w:p>
        </w:tc>
        <w:tc>
          <w:tcPr>
            <w:tcW w:w="971" w:type="dxa"/>
          </w:tcPr>
          <w:p w14:paraId="54DCB4EF"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32162511"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7C85DA31" w14:textId="77777777" w:rsidR="00DB402D" w:rsidRPr="003E443B" w:rsidRDefault="00DB402D" w:rsidP="00DB402D">
            <w:pPr>
              <w:spacing w:before="0"/>
              <w:jc w:val="center"/>
              <w:rPr>
                <w:sz w:val="19"/>
                <w:szCs w:val="19"/>
                <w:lang w:eastAsia="zh-CN"/>
              </w:rPr>
            </w:pPr>
          </w:p>
        </w:tc>
      </w:tr>
      <w:tr w:rsidR="00DB402D" w:rsidRPr="003E443B" w14:paraId="552DB11D" w14:textId="36108C2D" w:rsidTr="00CB57F6">
        <w:tc>
          <w:tcPr>
            <w:tcW w:w="1055" w:type="dxa"/>
            <w:shd w:val="clear" w:color="auto" w:fill="auto"/>
          </w:tcPr>
          <w:p w14:paraId="010D3FAA" w14:textId="77777777" w:rsidR="00DB402D" w:rsidRPr="003E443B" w:rsidRDefault="00DB402D" w:rsidP="00DB402D">
            <w:pPr>
              <w:spacing w:before="0"/>
              <w:rPr>
                <w:sz w:val="19"/>
                <w:szCs w:val="19"/>
                <w:lang w:eastAsia="zh-CN"/>
              </w:rPr>
            </w:pPr>
            <w:r w:rsidRPr="003E443B">
              <w:rPr>
                <w:sz w:val="19"/>
                <w:szCs w:val="19"/>
                <w:lang w:eastAsia="zh-CN"/>
              </w:rPr>
              <w:t>DM-</w:t>
            </w:r>
            <w:r>
              <w:rPr>
                <w:sz w:val="19"/>
                <w:szCs w:val="19"/>
                <w:lang w:eastAsia="zh-CN"/>
              </w:rPr>
              <w:t>7</w:t>
            </w:r>
            <w:r w:rsidRPr="003E443B">
              <w:rPr>
                <w:sz w:val="19"/>
                <w:szCs w:val="19"/>
                <w:lang w:eastAsia="zh-CN"/>
              </w:rPr>
              <w:t>.2.</w:t>
            </w:r>
            <w:r>
              <w:rPr>
                <w:sz w:val="19"/>
                <w:szCs w:val="19"/>
                <w:lang w:eastAsia="zh-CN"/>
              </w:rPr>
              <w:t>9</w:t>
            </w:r>
          </w:p>
        </w:tc>
        <w:tc>
          <w:tcPr>
            <w:tcW w:w="5881" w:type="dxa"/>
          </w:tcPr>
          <w:p w14:paraId="7450018B" w14:textId="476E0F57" w:rsidR="00DB402D" w:rsidRPr="003E443B" w:rsidRDefault="00DB402D" w:rsidP="00DB402D">
            <w:pPr>
              <w:spacing w:before="0"/>
              <w:ind w:left="344"/>
              <w:jc w:val="left"/>
              <w:rPr>
                <w:sz w:val="19"/>
                <w:szCs w:val="19"/>
                <w:lang w:eastAsia="zh-CN"/>
              </w:rPr>
            </w:pPr>
            <w:r w:rsidRPr="003E443B">
              <w:rPr>
                <w:sz w:val="19"/>
                <w:szCs w:val="19"/>
                <w:lang w:eastAsia="zh-CN"/>
              </w:rPr>
              <w:t xml:space="preserve">The Corridor Manager and Corridor </w:t>
            </w:r>
            <w:r>
              <w:rPr>
                <w:sz w:val="19"/>
                <w:szCs w:val="19"/>
                <w:lang w:eastAsia="zh-CN"/>
              </w:rPr>
              <w:t>Data Analyst</w:t>
            </w:r>
            <w:r w:rsidRPr="00B5782E">
              <w:rPr>
                <w:sz w:val="19"/>
                <w:szCs w:val="19"/>
                <w:lang w:eastAsia="zh-CN"/>
              </w:rPr>
              <w:t xml:space="preserve"> </w:t>
            </w:r>
            <w:r w:rsidRPr="003E443B">
              <w:rPr>
                <w:sz w:val="19"/>
                <w:szCs w:val="19"/>
                <w:lang w:eastAsia="zh-CN"/>
              </w:rPr>
              <w:t xml:space="preserve">are responsible to ensure that the quarterly and annual data review recommendations are funded and executed. </w:t>
            </w:r>
          </w:p>
        </w:tc>
        <w:tc>
          <w:tcPr>
            <w:tcW w:w="971" w:type="dxa"/>
          </w:tcPr>
          <w:p w14:paraId="3C5838D1" w14:textId="77777777" w:rsidR="00DB402D" w:rsidRPr="003E443B" w:rsidRDefault="00DB402D" w:rsidP="00DB402D">
            <w:pPr>
              <w:spacing w:before="0"/>
              <w:jc w:val="center"/>
              <w:rPr>
                <w:sz w:val="19"/>
                <w:szCs w:val="19"/>
                <w:lang w:eastAsia="zh-CN"/>
              </w:rPr>
            </w:pPr>
            <w:r w:rsidRPr="003E443B">
              <w:rPr>
                <w:sz w:val="19"/>
                <w:szCs w:val="19"/>
                <w:lang w:eastAsia="zh-CN"/>
              </w:rPr>
              <w:t>H</w:t>
            </w:r>
          </w:p>
        </w:tc>
        <w:tc>
          <w:tcPr>
            <w:tcW w:w="829" w:type="dxa"/>
          </w:tcPr>
          <w:p w14:paraId="1F8890F4" w14:textId="77777777" w:rsidR="00DB402D" w:rsidRPr="003E443B" w:rsidRDefault="00DB402D" w:rsidP="00DB402D">
            <w:pPr>
              <w:spacing w:before="0"/>
              <w:jc w:val="center"/>
              <w:rPr>
                <w:sz w:val="19"/>
                <w:szCs w:val="19"/>
                <w:lang w:eastAsia="zh-CN"/>
              </w:rPr>
            </w:pPr>
            <w:r w:rsidRPr="003E443B">
              <w:rPr>
                <w:sz w:val="19"/>
                <w:szCs w:val="19"/>
                <w:lang w:eastAsia="zh-CN"/>
              </w:rPr>
              <w:t>18</w:t>
            </w:r>
          </w:p>
        </w:tc>
        <w:tc>
          <w:tcPr>
            <w:tcW w:w="1182" w:type="dxa"/>
          </w:tcPr>
          <w:p w14:paraId="33DE7649" w14:textId="77777777" w:rsidR="00DB402D" w:rsidRPr="003E443B" w:rsidRDefault="00DB402D" w:rsidP="00DB402D">
            <w:pPr>
              <w:spacing w:before="0"/>
              <w:jc w:val="center"/>
              <w:rPr>
                <w:sz w:val="19"/>
                <w:szCs w:val="19"/>
                <w:lang w:eastAsia="zh-CN"/>
              </w:rPr>
            </w:pPr>
          </w:p>
        </w:tc>
      </w:tr>
      <w:tr w:rsidR="00CB57F6" w:rsidRPr="003E443B" w14:paraId="6E4F4191" w14:textId="786CA37C" w:rsidTr="00CB57F6">
        <w:tc>
          <w:tcPr>
            <w:tcW w:w="1055" w:type="dxa"/>
            <w:shd w:val="clear" w:color="auto" w:fill="FBD4B4" w:themeFill="accent6" w:themeFillTint="66"/>
          </w:tcPr>
          <w:p w14:paraId="54F08285" w14:textId="77777777" w:rsidR="00CB57F6" w:rsidRPr="00666347" w:rsidRDefault="00CB57F6" w:rsidP="00CB57F6">
            <w:pPr>
              <w:spacing w:before="0"/>
              <w:jc w:val="left"/>
              <w:rPr>
                <w:b/>
                <w:sz w:val="19"/>
                <w:szCs w:val="19"/>
                <w:lang w:eastAsia="zh-CN"/>
              </w:rPr>
            </w:pPr>
            <w:r w:rsidRPr="00666347">
              <w:rPr>
                <w:b/>
                <w:sz w:val="19"/>
                <w:szCs w:val="19"/>
                <w:lang w:eastAsia="zh-CN"/>
              </w:rPr>
              <w:t>DM-7.3</w:t>
            </w:r>
          </w:p>
        </w:tc>
        <w:tc>
          <w:tcPr>
            <w:tcW w:w="5881" w:type="dxa"/>
            <w:shd w:val="clear" w:color="auto" w:fill="FBD4B4" w:themeFill="accent6" w:themeFillTint="66"/>
          </w:tcPr>
          <w:p w14:paraId="29CC121E" w14:textId="77777777" w:rsidR="00CB57F6" w:rsidRPr="00B5782E" w:rsidRDefault="00CB57F6" w:rsidP="00CB57F6">
            <w:pPr>
              <w:spacing w:before="0"/>
              <w:jc w:val="left"/>
              <w:rPr>
                <w:b/>
                <w:sz w:val="19"/>
                <w:szCs w:val="19"/>
                <w:lang w:eastAsia="zh-CN"/>
              </w:rPr>
            </w:pPr>
            <w:r w:rsidRPr="00B5782E">
              <w:rPr>
                <w:b/>
                <w:sz w:val="19"/>
                <w:szCs w:val="19"/>
                <w:lang w:eastAsia="zh-CN"/>
              </w:rPr>
              <w:t>Stakeholders shall be able to communicate needs for data additions, removals, or format changes to the system data processes and design.</w:t>
            </w:r>
          </w:p>
        </w:tc>
        <w:tc>
          <w:tcPr>
            <w:tcW w:w="971" w:type="dxa"/>
            <w:shd w:val="clear" w:color="auto" w:fill="FBD4B4" w:themeFill="accent6" w:themeFillTint="66"/>
          </w:tcPr>
          <w:p w14:paraId="14DFCEA9" w14:textId="5025957F" w:rsidR="00CB57F6" w:rsidRPr="003E443B" w:rsidRDefault="00CB57F6" w:rsidP="00CB57F6">
            <w:pPr>
              <w:spacing w:before="0"/>
              <w:jc w:val="center"/>
              <w:rPr>
                <w:b/>
                <w:sz w:val="19"/>
                <w:szCs w:val="19"/>
                <w:lang w:eastAsia="zh-CN"/>
              </w:rPr>
            </w:pPr>
            <w:r>
              <w:rPr>
                <w:b/>
                <w:sz w:val="19"/>
                <w:szCs w:val="19"/>
                <w:lang w:eastAsia="zh-CN"/>
              </w:rPr>
              <w:t>H</w:t>
            </w:r>
          </w:p>
        </w:tc>
        <w:tc>
          <w:tcPr>
            <w:tcW w:w="829" w:type="dxa"/>
            <w:shd w:val="clear" w:color="auto" w:fill="FBD4B4" w:themeFill="accent6" w:themeFillTint="66"/>
          </w:tcPr>
          <w:p w14:paraId="6907E0FD" w14:textId="77777777" w:rsidR="00CB57F6" w:rsidRPr="003E443B" w:rsidRDefault="00CB57F6" w:rsidP="00CB57F6">
            <w:pPr>
              <w:spacing w:before="0"/>
              <w:jc w:val="center"/>
              <w:rPr>
                <w:b/>
                <w:sz w:val="19"/>
                <w:szCs w:val="19"/>
                <w:lang w:eastAsia="zh-CN"/>
              </w:rPr>
            </w:pPr>
            <w:r w:rsidRPr="003E443B">
              <w:rPr>
                <w:b/>
                <w:sz w:val="19"/>
                <w:szCs w:val="19"/>
                <w:lang w:eastAsia="zh-CN"/>
              </w:rPr>
              <w:t>18</w:t>
            </w:r>
          </w:p>
        </w:tc>
        <w:tc>
          <w:tcPr>
            <w:tcW w:w="1182" w:type="dxa"/>
            <w:shd w:val="clear" w:color="auto" w:fill="FBD4B4" w:themeFill="accent6" w:themeFillTint="66"/>
          </w:tcPr>
          <w:p w14:paraId="7AC8CB7F" w14:textId="4517FBA5" w:rsidR="00CB57F6" w:rsidRPr="003E443B" w:rsidRDefault="00CB57F6" w:rsidP="00CB57F6">
            <w:pPr>
              <w:spacing w:before="0"/>
              <w:jc w:val="center"/>
              <w:rPr>
                <w:b/>
                <w:sz w:val="19"/>
                <w:szCs w:val="19"/>
                <w:lang w:eastAsia="zh-CN"/>
              </w:rPr>
            </w:pPr>
            <w:r>
              <w:rPr>
                <w:b/>
                <w:sz w:val="19"/>
                <w:szCs w:val="19"/>
                <w:lang w:eastAsia="zh-CN"/>
              </w:rPr>
              <w:t>Institutional Job Tasks</w:t>
            </w:r>
          </w:p>
        </w:tc>
      </w:tr>
      <w:tr w:rsidR="00CB57F6" w:rsidRPr="003E443B" w14:paraId="24A37C69" w14:textId="0433C64B" w:rsidTr="00CB57F6">
        <w:tc>
          <w:tcPr>
            <w:tcW w:w="1055" w:type="dxa"/>
            <w:shd w:val="clear" w:color="auto" w:fill="auto"/>
          </w:tcPr>
          <w:p w14:paraId="71935AF3" w14:textId="77777777" w:rsidR="00CB57F6" w:rsidRPr="00666347" w:rsidRDefault="00CB57F6" w:rsidP="00CB57F6">
            <w:pPr>
              <w:spacing w:before="0"/>
              <w:jc w:val="left"/>
              <w:rPr>
                <w:b/>
                <w:sz w:val="19"/>
                <w:szCs w:val="19"/>
                <w:lang w:eastAsia="zh-CN"/>
              </w:rPr>
            </w:pPr>
            <w:r w:rsidRPr="00666347">
              <w:rPr>
                <w:sz w:val="19"/>
                <w:szCs w:val="19"/>
                <w:lang w:eastAsia="zh-CN"/>
              </w:rPr>
              <w:lastRenderedPageBreak/>
              <w:t>DM-7.3.1</w:t>
            </w:r>
          </w:p>
        </w:tc>
        <w:tc>
          <w:tcPr>
            <w:tcW w:w="5881" w:type="dxa"/>
            <w:shd w:val="clear" w:color="auto" w:fill="auto"/>
          </w:tcPr>
          <w:p w14:paraId="3D14FF1C" w14:textId="7D8F0DC7" w:rsidR="00CB57F6" w:rsidRPr="00B5782E" w:rsidRDefault="00CB57F6" w:rsidP="00CB57F6">
            <w:pPr>
              <w:spacing w:before="0"/>
              <w:ind w:left="344"/>
              <w:jc w:val="left"/>
              <w:rPr>
                <w:sz w:val="19"/>
                <w:szCs w:val="19"/>
                <w:lang w:eastAsia="zh-CN"/>
              </w:rPr>
            </w:pPr>
            <w:r w:rsidRPr="00B5782E">
              <w:rPr>
                <w:sz w:val="19"/>
                <w:szCs w:val="19"/>
                <w:lang w:eastAsia="zh-CN"/>
              </w:rPr>
              <w:t xml:space="preserve">Corridor stakeholders shall be responsible for notifying the Corridor </w:t>
            </w:r>
            <w:r>
              <w:rPr>
                <w:sz w:val="19"/>
                <w:szCs w:val="19"/>
                <w:lang w:eastAsia="zh-CN"/>
              </w:rPr>
              <w:t>Data Analyst</w:t>
            </w:r>
            <w:r w:rsidRPr="00B5782E">
              <w:rPr>
                <w:sz w:val="19"/>
                <w:szCs w:val="19"/>
                <w:lang w:eastAsia="zh-CN"/>
              </w:rPr>
              <w:t xml:space="preserve"> of any desired changes to data processing or externally available data elements. </w:t>
            </w:r>
          </w:p>
        </w:tc>
        <w:tc>
          <w:tcPr>
            <w:tcW w:w="971" w:type="dxa"/>
            <w:shd w:val="clear" w:color="auto" w:fill="auto"/>
          </w:tcPr>
          <w:p w14:paraId="698B9F20" w14:textId="77777777" w:rsidR="00CB57F6" w:rsidRPr="003E443B" w:rsidRDefault="00CB57F6" w:rsidP="00CB57F6">
            <w:pPr>
              <w:spacing w:before="0"/>
              <w:jc w:val="center"/>
              <w:rPr>
                <w:b/>
                <w:sz w:val="19"/>
                <w:szCs w:val="19"/>
                <w:lang w:eastAsia="zh-CN"/>
              </w:rPr>
            </w:pPr>
            <w:r w:rsidRPr="003E443B">
              <w:rPr>
                <w:sz w:val="19"/>
                <w:szCs w:val="19"/>
                <w:lang w:eastAsia="zh-CN"/>
              </w:rPr>
              <w:t>H</w:t>
            </w:r>
          </w:p>
        </w:tc>
        <w:tc>
          <w:tcPr>
            <w:tcW w:w="829" w:type="dxa"/>
            <w:shd w:val="clear" w:color="auto" w:fill="auto"/>
          </w:tcPr>
          <w:p w14:paraId="2C64732E" w14:textId="77777777" w:rsidR="00CB57F6" w:rsidRPr="003E443B" w:rsidRDefault="00CB57F6" w:rsidP="00CB57F6">
            <w:pPr>
              <w:spacing w:before="0"/>
              <w:jc w:val="center"/>
              <w:rPr>
                <w:b/>
                <w:sz w:val="19"/>
                <w:szCs w:val="19"/>
                <w:lang w:eastAsia="zh-CN"/>
              </w:rPr>
            </w:pPr>
            <w:r w:rsidRPr="003E443B">
              <w:rPr>
                <w:sz w:val="19"/>
                <w:szCs w:val="19"/>
                <w:lang w:eastAsia="zh-CN"/>
              </w:rPr>
              <w:t>18</w:t>
            </w:r>
          </w:p>
        </w:tc>
        <w:tc>
          <w:tcPr>
            <w:tcW w:w="1182" w:type="dxa"/>
          </w:tcPr>
          <w:p w14:paraId="514AE829" w14:textId="77777777" w:rsidR="00CB57F6" w:rsidRPr="003E443B" w:rsidRDefault="00CB57F6" w:rsidP="00CB57F6">
            <w:pPr>
              <w:spacing w:before="0"/>
              <w:jc w:val="center"/>
              <w:rPr>
                <w:sz w:val="19"/>
                <w:szCs w:val="19"/>
                <w:lang w:eastAsia="zh-CN"/>
              </w:rPr>
            </w:pPr>
          </w:p>
        </w:tc>
      </w:tr>
      <w:tr w:rsidR="00CB57F6" w:rsidRPr="003E443B" w14:paraId="70EC41F4" w14:textId="41B96096" w:rsidTr="00CB57F6">
        <w:tc>
          <w:tcPr>
            <w:tcW w:w="1055" w:type="dxa"/>
            <w:shd w:val="clear" w:color="auto" w:fill="auto"/>
          </w:tcPr>
          <w:p w14:paraId="2EE893AC" w14:textId="77777777" w:rsidR="00CB57F6" w:rsidRPr="00666347" w:rsidRDefault="00CB57F6" w:rsidP="00CB57F6">
            <w:pPr>
              <w:spacing w:before="0"/>
              <w:jc w:val="left"/>
              <w:rPr>
                <w:b/>
                <w:sz w:val="19"/>
                <w:szCs w:val="19"/>
                <w:lang w:eastAsia="zh-CN"/>
              </w:rPr>
            </w:pPr>
            <w:r w:rsidRPr="00666347">
              <w:rPr>
                <w:sz w:val="19"/>
                <w:szCs w:val="19"/>
                <w:lang w:eastAsia="zh-CN"/>
              </w:rPr>
              <w:t>DM-7.3.2</w:t>
            </w:r>
          </w:p>
        </w:tc>
        <w:tc>
          <w:tcPr>
            <w:tcW w:w="5881" w:type="dxa"/>
            <w:shd w:val="clear" w:color="auto" w:fill="auto"/>
          </w:tcPr>
          <w:p w14:paraId="2B760AEC" w14:textId="71BC98FD" w:rsidR="00CB57F6" w:rsidRPr="00B5782E" w:rsidRDefault="00CB57F6" w:rsidP="00CB57F6">
            <w:pPr>
              <w:spacing w:before="0"/>
              <w:ind w:left="344"/>
              <w:jc w:val="left"/>
              <w:rPr>
                <w:sz w:val="19"/>
                <w:szCs w:val="19"/>
                <w:lang w:eastAsia="zh-CN"/>
              </w:rPr>
            </w:pPr>
            <w:r w:rsidRPr="00B5782E">
              <w:rPr>
                <w:sz w:val="19"/>
                <w:szCs w:val="19"/>
                <w:lang w:eastAsia="zh-CN"/>
              </w:rPr>
              <w:t xml:space="preserve">Corridor stakeholders shall be responsible for notifying the Corridor </w:t>
            </w:r>
            <w:r>
              <w:rPr>
                <w:sz w:val="19"/>
                <w:szCs w:val="19"/>
                <w:lang w:eastAsia="zh-CN"/>
              </w:rPr>
              <w:t>Data Analyst</w:t>
            </w:r>
            <w:r w:rsidRPr="00B5782E">
              <w:rPr>
                <w:sz w:val="19"/>
                <w:szCs w:val="19"/>
                <w:lang w:eastAsia="zh-CN"/>
              </w:rPr>
              <w:t xml:space="preserve"> of any changes to data sources from systems owned by the stakeholder. </w:t>
            </w:r>
          </w:p>
        </w:tc>
        <w:tc>
          <w:tcPr>
            <w:tcW w:w="971" w:type="dxa"/>
            <w:shd w:val="clear" w:color="auto" w:fill="auto"/>
          </w:tcPr>
          <w:p w14:paraId="6A8DC69D" w14:textId="77777777" w:rsidR="00CB57F6" w:rsidRPr="003E443B" w:rsidRDefault="00CB57F6" w:rsidP="00CB57F6">
            <w:pPr>
              <w:spacing w:before="0"/>
              <w:jc w:val="center"/>
              <w:rPr>
                <w:b/>
                <w:sz w:val="19"/>
                <w:szCs w:val="19"/>
                <w:lang w:eastAsia="zh-CN"/>
              </w:rPr>
            </w:pPr>
            <w:r w:rsidRPr="003E443B">
              <w:rPr>
                <w:sz w:val="19"/>
                <w:szCs w:val="19"/>
                <w:lang w:eastAsia="zh-CN"/>
              </w:rPr>
              <w:t>H</w:t>
            </w:r>
          </w:p>
        </w:tc>
        <w:tc>
          <w:tcPr>
            <w:tcW w:w="829" w:type="dxa"/>
            <w:shd w:val="clear" w:color="auto" w:fill="auto"/>
          </w:tcPr>
          <w:p w14:paraId="5C096ECB" w14:textId="77777777" w:rsidR="00CB57F6" w:rsidRPr="003E443B" w:rsidRDefault="00CB57F6" w:rsidP="00CB57F6">
            <w:pPr>
              <w:spacing w:before="0"/>
              <w:jc w:val="center"/>
              <w:rPr>
                <w:b/>
                <w:sz w:val="19"/>
                <w:szCs w:val="19"/>
                <w:lang w:eastAsia="zh-CN"/>
              </w:rPr>
            </w:pPr>
            <w:r w:rsidRPr="003E443B">
              <w:rPr>
                <w:sz w:val="19"/>
                <w:szCs w:val="19"/>
                <w:lang w:eastAsia="zh-CN"/>
              </w:rPr>
              <w:t>18</w:t>
            </w:r>
          </w:p>
        </w:tc>
        <w:tc>
          <w:tcPr>
            <w:tcW w:w="1182" w:type="dxa"/>
          </w:tcPr>
          <w:p w14:paraId="7FBB1F59" w14:textId="77777777" w:rsidR="00CB57F6" w:rsidRPr="003E443B" w:rsidRDefault="00CB57F6" w:rsidP="00CB57F6">
            <w:pPr>
              <w:spacing w:before="0"/>
              <w:jc w:val="center"/>
              <w:rPr>
                <w:sz w:val="19"/>
                <w:szCs w:val="19"/>
                <w:lang w:eastAsia="zh-CN"/>
              </w:rPr>
            </w:pPr>
          </w:p>
        </w:tc>
      </w:tr>
      <w:tr w:rsidR="00CB57F6" w:rsidRPr="003E443B" w14:paraId="0705CE20" w14:textId="48AE96C3" w:rsidTr="00CB57F6">
        <w:tc>
          <w:tcPr>
            <w:tcW w:w="1055" w:type="dxa"/>
            <w:shd w:val="clear" w:color="auto" w:fill="auto"/>
          </w:tcPr>
          <w:p w14:paraId="32AB102C" w14:textId="77777777" w:rsidR="00CB57F6" w:rsidRPr="00666347" w:rsidRDefault="00CB57F6" w:rsidP="00CB57F6">
            <w:pPr>
              <w:spacing w:before="0"/>
              <w:jc w:val="left"/>
              <w:rPr>
                <w:b/>
                <w:sz w:val="19"/>
                <w:szCs w:val="19"/>
                <w:lang w:eastAsia="zh-CN"/>
              </w:rPr>
            </w:pPr>
            <w:r w:rsidRPr="00666347">
              <w:rPr>
                <w:sz w:val="19"/>
                <w:szCs w:val="19"/>
                <w:lang w:eastAsia="zh-CN"/>
              </w:rPr>
              <w:t>DM-7.3.3</w:t>
            </w:r>
          </w:p>
        </w:tc>
        <w:tc>
          <w:tcPr>
            <w:tcW w:w="5881" w:type="dxa"/>
            <w:shd w:val="clear" w:color="auto" w:fill="auto"/>
          </w:tcPr>
          <w:p w14:paraId="67983C6D" w14:textId="6B461C57" w:rsidR="00CB57F6" w:rsidRPr="00B5782E" w:rsidRDefault="00CB57F6" w:rsidP="00CB57F6">
            <w:pPr>
              <w:spacing w:before="0"/>
              <w:ind w:left="344"/>
              <w:jc w:val="left"/>
              <w:rPr>
                <w:sz w:val="19"/>
                <w:szCs w:val="19"/>
                <w:lang w:eastAsia="zh-CN"/>
              </w:rPr>
            </w:pPr>
            <w:r w:rsidRPr="00B5782E">
              <w:rPr>
                <w:sz w:val="19"/>
                <w:szCs w:val="19"/>
                <w:lang w:eastAsia="zh-CN"/>
              </w:rPr>
              <w:t xml:space="preserve">The Corridor </w:t>
            </w:r>
            <w:r>
              <w:rPr>
                <w:sz w:val="19"/>
                <w:szCs w:val="19"/>
                <w:lang w:eastAsia="zh-CN"/>
              </w:rPr>
              <w:t>Data Analyst</w:t>
            </w:r>
            <w:r w:rsidRPr="00B5782E">
              <w:rPr>
                <w:sz w:val="19"/>
                <w:szCs w:val="19"/>
                <w:lang w:eastAsia="zh-CN"/>
              </w:rPr>
              <w:t>, using the approved system change management processes, shall determine the appropriateness of the changes and, if appropriate, perform the maintenance. Examples include: Vehicle-to-Infrastructure data or probe data from third-party vendors.</w:t>
            </w:r>
          </w:p>
        </w:tc>
        <w:tc>
          <w:tcPr>
            <w:tcW w:w="971" w:type="dxa"/>
            <w:shd w:val="clear" w:color="auto" w:fill="auto"/>
          </w:tcPr>
          <w:p w14:paraId="565316A2" w14:textId="77777777" w:rsidR="00CB57F6" w:rsidRPr="003E443B" w:rsidRDefault="00CB57F6" w:rsidP="00CB57F6">
            <w:pPr>
              <w:spacing w:before="0"/>
              <w:jc w:val="center"/>
              <w:rPr>
                <w:b/>
                <w:sz w:val="19"/>
                <w:szCs w:val="19"/>
                <w:lang w:eastAsia="zh-CN"/>
              </w:rPr>
            </w:pPr>
            <w:r w:rsidRPr="003E443B">
              <w:rPr>
                <w:sz w:val="19"/>
                <w:szCs w:val="19"/>
                <w:lang w:eastAsia="zh-CN"/>
              </w:rPr>
              <w:t>H</w:t>
            </w:r>
          </w:p>
        </w:tc>
        <w:tc>
          <w:tcPr>
            <w:tcW w:w="829" w:type="dxa"/>
            <w:shd w:val="clear" w:color="auto" w:fill="auto"/>
          </w:tcPr>
          <w:p w14:paraId="4C983A6A" w14:textId="77777777" w:rsidR="00CB57F6" w:rsidRPr="003E443B" w:rsidRDefault="00CB57F6" w:rsidP="00CB57F6">
            <w:pPr>
              <w:spacing w:before="0"/>
              <w:jc w:val="center"/>
              <w:rPr>
                <w:b/>
                <w:sz w:val="19"/>
                <w:szCs w:val="19"/>
                <w:lang w:eastAsia="zh-CN"/>
              </w:rPr>
            </w:pPr>
            <w:r w:rsidRPr="003E443B">
              <w:rPr>
                <w:sz w:val="19"/>
                <w:szCs w:val="19"/>
                <w:lang w:eastAsia="zh-CN"/>
              </w:rPr>
              <w:t>18</w:t>
            </w:r>
          </w:p>
        </w:tc>
        <w:tc>
          <w:tcPr>
            <w:tcW w:w="1182" w:type="dxa"/>
          </w:tcPr>
          <w:p w14:paraId="6CDA9339" w14:textId="77777777" w:rsidR="00CB57F6" w:rsidRPr="003E443B" w:rsidRDefault="00CB57F6" w:rsidP="00CB57F6">
            <w:pPr>
              <w:spacing w:before="0"/>
              <w:jc w:val="center"/>
              <w:rPr>
                <w:sz w:val="19"/>
                <w:szCs w:val="19"/>
                <w:lang w:eastAsia="zh-CN"/>
              </w:rPr>
            </w:pPr>
          </w:p>
        </w:tc>
      </w:tr>
      <w:tr w:rsidR="00CB57F6" w:rsidRPr="008418A2" w14:paraId="219090AF" w14:textId="184EF07D" w:rsidTr="00CB57F6">
        <w:tc>
          <w:tcPr>
            <w:tcW w:w="1055" w:type="dxa"/>
            <w:shd w:val="clear" w:color="auto" w:fill="auto"/>
          </w:tcPr>
          <w:p w14:paraId="04C15E65" w14:textId="77777777" w:rsidR="00CB57F6" w:rsidRPr="00666347" w:rsidRDefault="00CB57F6" w:rsidP="00CB57F6">
            <w:pPr>
              <w:spacing w:before="0"/>
              <w:jc w:val="left"/>
              <w:rPr>
                <w:b/>
                <w:sz w:val="19"/>
                <w:szCs w:val="19"/>
                <w:lang w:eastAsia="zh-CN"/>
              </w:rPr>
            </w:pPr>
            <w:r w:rsidRPr="00666347">
              <w:rPr>
                <w:sz w:val="19"/>
                <w:szCs w:val="19"/>
                <w:lang w:eastAsia="zh-CN"/>
              </w:rPr>
              <w:t>DM-7.3.4</w:t>
            </w:r>
          </w:p>
        </w:tc>
        <w:tc>
          <w:tcPr>
            <w:tcW w:w="5881" w:type="dxa"/>
            <w:shd w:val="clear" w:color="auto" w:fill="auto"/>
          </w:tcPr>
          <w:p w14:paraId="094F0816" w14:textId="7BBA2E29" w:rsidR="00CB57F6" w:rsidRPr="00B5782E" w:rsidRDefault="00CB57F6" w:rsidP="00CB57F6">
            <w:pPr>
              <w:spacing w:before="0"/>
              <w:ind w:left="344"/>
              <w:jc w:val="left"/>
              <w:rPr>
                <w:sz w:val="19"/>
                <w:szCs w:val="19"/>
                <w:lang w:eastAsia="zh-CN"/>
              </w:rPr>
            </w:pPr>
            <w:r w:rsidRPr="00B5782E">
              <w:rPr>
                <w:sz w:val="19"/>
                <w:szCs w:val="19"/>
                <w:lang w:eastAsia="zh-CN"/>
              </w:rPr>
              <w:t xml:space="preserve">The Corridor </w:t>
            </w:r>
            <w:r>
              <w:rPr>
                <w:sz w:val="19"/>
                <w:szCs w:val="19"/>
                <w:lang w:eastAsia="zh-CN"/>
              </w:rPr>
              <w:t>Data Analyst</w:t>
            </w:r>
            <w:r w:rsidRPr="00B5782E">
              <w:rPr>
                <w:sz w:val="19"/>
                <w:szCs w:val="19"/>
                <w:lang w:eastAsia="zh-CN"/>
              </w:rPr>
              <w:t xml:space="preserve"> shall be responsible for any and all changes to the Data Dictionary.</w:t>
            </w:r>
          </w:p>
        </w:tc>
        <w:tc>
          <w:tcPr>
            <w:tcW w:w="971" w:type="dxa"/>
            <w:shd w:val="clear" w:color="auto" w:fill="auto"/>
          </w:tcPr>
          <w:p w14:paraId="37F5DABB" w14:textId="77777777" w:rsidR="00CB57F6" w:rsidRPr="003E443B" w:rsidRDefault="00CB57F6" w:rsidP="00CB57F6">
            <w:pPr>
              <w:spacing w:before="0"/>
              <w:jc w:val="center"/>
              <w:rPr>
                <w:b/>
                <w:sz w:val="19"/>
                <w:szCs w:val="19"/>
                <w:lang w:eastAsia="zh-CN"/>
              </w:rPr>
            </w:pPr>
            <w:r w:rsidRPr="003E443B">
              <w:rPr>
                <w:sz w:val="19"/>
                <w:szCs w:val="19"/>
                <w:lang w:eastAsia="zh-CN"/>
              </w:rPr>
              <w:t>H</w:t>
            </w:r>
          </w:p>
        </w:tc>
        <w:tc>
          <w:tcPr>
            <w:tcW w:w="829" w:type="dxa"/>
            <w:shd w:val="clear" w:color="auto" w:fill="auto"/>
          </w:tcPr>
          <w:p w14:paraId="6DD50E40" w14:textId="77777777" w:rsidR="00CB57F6" w:rsidRPr="003E443B" w:rsidRDefault="00CB57F6" w:rsidP="00CB57F6">
            <w:pPr>
              <w:spacing w:before="0"/>
              <w:jc w:val="center"/>
              <w:rPr>
                <w:b/>
                <w:sz w:val="19"/>
                <w:szCs w:val="19"/>
                <w:lang w:eastAsia="zh-CN"/>
              </w:rPr>
            </w:pPr>
            <w:r w:rsidRPr="003E443B">
              <w:rPr>
                <w:sz w:val="19"/>
                <w:szCs w:val="19"/>
                <w:lang w:eastAsia="zh-CN"/>
              </w:rPr>
              <w:t>18</w:t>
            </w:r>
          </w:p>
        </w:tc>
        <w:tc>
          <w:tcPr>
            <w:tcW w:w="1182" w:type="dxa"/>
          </w:tcPr>
          <w:p w14:paraId="276CABC6" w14:textId="77777777" w:rsidR="00CB57F6" w:rsidRPr="003E443B" w:rsidRDefault="00CB57F6" w:rsidP="00CB57F6">
            <w:pPr>
              <w:spacing w:before="0"/>
              <w:jc w:val="center"/>
              <w:rPr>
                <w:sz w:val="19"/>
                <w:szCs w:val="19"/>
                <w:lang w:eastAsia="zh-CN"/>
              </w:rPr>
            </w:pPr>
          </w:p>
        </w:tc>
      </w:tr>
    </w:tbl>
    <w:p w14:paraId="420B3E8C" w14:textId="77777777" w:rsidR="003E443B" w:rsidRPr="003E443B" w:rsidRDefault="003E443B" w:rsidP="003E443B">
      <w:pPr>
        <w:rPr>
          <w:lang w:eastAsia="zh-CN"/>
        </w:rPr>
      </w:pPr>
    </w:p>
    <w:p w14:paraId="446B6ACF" w14:textId="77777777" w:rsidR="00DA20D0" w:rsidRDefault="00DA20D0">
      <w:pPr>
        <w:suppressAutoHyphens w:val="0"/>
        <w:spacing w:before="0"/>
        <w:jc w:val="left"/>
        <w:rPr>
          <w:rFonts w:eastAsia="SimSun"/>
          <w:caps/>
          <w:spacing w:val="20"/>
          <w:sz w:val="24"/>
          <w:szCs w:val="24"/>
        </w:rPr>
      </w:pPr>
      <w:r>
        <w:br w:type="page"/>
      </w:r>
    </w:p>
    <w:p w14:paraId="67ED5AE4" w14:textId="77777777" w:rsidR="00795B40" w:rsidRDefault="00795B40" w:rsidP="006C47D1">
      <w:pPr>
        <w:pStyle w:val="Heading2"/>
        <w:ind w:left="547" w:hanging="547"/>
      </w:pPr>
      <w:bookmarkStart w:id="539" w:name="_Toc457580625"/>
      <w:r>
        <w:lastRenderedPageBreak/>
        <w:t>Decision Support</w:t>
      </w:r>
      <w:bookmarkEnd w:id="485"/>
      <w:bookmarkEnd w:id="537"/>
      <w:bookmarkEnd w:id="538"/>
      <w:bookmarkEnd w:id="539"/>
    </w:p>
    <w:p w14:paraId="17C4D8EA" w14:textId="77777777" w:rsidR="00195509" w:rsidRDefault="00195509" w:rsidP="00BE1D09">
      <w:bookmarkStart w:id="540" w:name="_Toc439865075"/>
      <w:bookmarkStart w:id="541" w:name="_Toc425182346"/>
      <w:bookmarkStart w:id="542" w:name="_Toc309893256"/>
      <w:bookmarkStart w:id="543" w:name="_Toc437860776"/>
      <w:bookmarkStart w:id="544" w:name="_Toc438224030"/>
      <w:bookmarkStart w:id="545" w:name="_Toc437860795"/>
      <w:bookmarkStart w:id="546" w:name="_Toc438224049"/>
      <w:r>
        <w:rPr>
          <w:lang w:eastAsia="zh-CN"/>
        </w:rPr>
        <w:t xml:space="preserve">This section specifies the tasks that must be carried out by the </w:t>
      </w:r>
      <w:r w:rsidRPr="00577D96">
        <w:rPr>
          <w:lang w:eastAsia="zh-CN"/>
        </w:rPr>
        <w:t xml:space="preserve">Decision Support </w:t>
      </w:r>
      <w:r>
        <w:rPr>
          <w:lang w:eastAsia="zh-CN"/>
        </w:rPr>
        <w:t>function of the proposed ICM system, and many of the requirements listed here take the form of “</w:t>
      </w:r>
      <w:r w:rsidRPr="00577D96">
        <w:rPr>
          <w:lang w:eastAsia="zh-CN"/>
        </w:rPr>
        <w:t xml:space="preserve">Decision Support </w:t>
      </w:r>
      <w:r>
        <w:rPr>
          <w:lang w:eastAsia="zh-CN"/>
        </w:rPr>
        <w:t xml:space="preserve">shall...” </w:t>
      </w:r>
      <w:r w:rsidRPr="00577D96">
        <w:rPr>
          <w:lang w:eastAsia="zh-CN"/>
        </w:rPr>
        <w:t>Decision Support is defined as a set of automated processes that assist human operators in making decisions involving large amounts of data, multiple solution sets</w:t>
      </w:r>
      <w:r>
        <w:rPr>
          <w:lang w:eastAsia="zh-CN"/>
        </w:rPr>
        <w:t xml:space="preserve">, and knowledge captured as </w:t>
      </w:r>
      <w:r w:rsidRPr="00577D96">
        <w:rPr>
          <w:lang w:eastAsia="zh-CN"/>
        </w:rPr>
        <w:t>rules.</w:t>
      </w:r>
    </w:p>
    <w:p w14:paraId="75C234B0" w14:textId="77777777" w:rsidR="00A33767" w:rsidRDefault="00A33767" w:rsidP="00A33767">
      <w:pPr>
        <w:pStyle w:val="Heading3"/>
        <w:ind w:left="806" w:hanging="806"/>
      </w:pPr>
      <w:bookmarkStart w:id="547" w:name="_Toc454373559"/>
      <w:bookmarkStart w:id="548" w:name="_Toc457580626"/>
      <w:bookmarkStart w:id="549" w:name="_Toc439865078"/>
      <w:bookmarkStart w:id="550" w:name="_Toc425182358"/>
      <w:bookmarkStart w:id="551" w:name="_Toc309893268"/>
      <w:bookmarkStart w:id="552" w:name="_Toc437860779"/>
      <w:bookmarkStart w:id="553" w:name="_Toc438224033"/>
      <w:bookmarkStart w:id="554" w:name="_Toc425182348"/>
      <w:bookmarkEnd w:id="540"/>
      <w:bookmarkEnd w:id="541"/>
      <w:bookmarkEnd w:id="542"/>
      <w:bookmarkEnd w:id="543"/>
      <w:bookmarkEnd w:id="544"/>
      <w:r>
        <w:t xml:space="preserve">Corridor Road </w:t>
      </w:r>
      <w:r w:rsidRPr="007B4EDC">
        <w:rPr>
          <w:rStyle w:val="BookTitle"/>
          <w:b w:val="0"/>
          <w:i w:val="0"/>
          <w:spacing w:val="0"/>
        </w:rPr>
        <w:t>and</w:t>
      </w:r>
      <w:r>
        <w:t xml:space="preserve"> Asset Information Access</w:t>
      </w:r>
      <w:bookmarkEnd w:id="547"/>
      <w:bookmarkEnd w:id="548"/>
    </w:p>
    <w:tbl>
      <w:tblPr>
        <w:tblStyle w:val="TableGrid"/>
        <w:tblW w:w="9576" w:type="dxa"/>
        <w:tblLook w:val="04A0" w:firstRow="1" w:lastRow="0" w:firstColumn="1" w:lastColumn="0" w:noHBand="0" w:noVBand="1"/>
      </w:tblPr>
      <w:tblGrid>
        <w:gridCol w:w="964"/>
        <w:gridCol w:w="5394"/>
        <w:gridCol w:w="1057"/>
        <w:gridCol w:w="977"/>
        <w:gridCol w:w="1184"/>
      </w:tblGrid>
      <w:tr w:rsidR="00E937C2" w:rsidRPr="006809D8" w14:paraId="3BF435AE" w14:textId="38C35892" w:rsidTr="00DB402D">
        <w:tc>
          <w:tcPr>
            <w:tcW w:w="964" w:type="dxa"/>
            <w:shd w:val="clear" w:color="auto" w:fill="D9D9D9" w:themeFill="background1" w:themeFillShade="D9"/>
          </w:tcPr>
          <w:p w14:paraId="366C402B" w14:textId="77777777" w:rsidR="00E937C2" w:rsidRPr="00B5782E" w:rsidRDefault="00E937C2" w:rsidP="00BA7860">
            <w:pPr>
              <w:spacing w:before="0"/>
              <w:jc w:val="center"/>
              <w:rPr>
                <w:b/>
                <w:sz w:val="19"/>
                <w:szCs w:val="19"/>
                <w:lang w:eastAsia="zh-CN"/>
              </w:rPr>
            </w:pPr>
            <w:r w:rsidRPr="00B5782E">
              <w:rPr>
                <w:b/>
                <w:sz w:val="19"/>
                <w:szCs w:val="19"/>
                <w:lang w:eastAsia="zh-CN"/>
              </w:rPr>
              <w:t>ID</w:t>
            </w:r>
          </w:p>
        </w:tc>
        <w:tc>
          <w:tcPr>
            <w:tcW w:w="5394" w:type="dxa"/>
            <w:shd w:val="clear" w:color="auto" w:fill="D9D9D9" w:themeFill="background1" w:themeFillShade="D9"/>
          </w:tcPr>
          <w:p w14:paraId="71E691C0" w14:textId="77777777" w:rsidR="00E937C2" w:rsidRPr="00B5782E" w:rsidRDefault="00E937C2" w:rsidP="00BA7860">
            <w:pPr>
              <w:spacing w:before="0"/>
              <w:jc w:val="left"/>
              <w:rPr>
                <w:b/>
                <w:sz w:val="19"/>
                <w:szCs w:val="19"/>
                <w:lang w:eastAsia="zh-CN"/>
              </w:rPr>
            </w:pPr>
            <w:r w:rsidRPr="00B5782E">
              <w:rPr>
                <w:b/>
                <w:sz w:val="19"/>
                <w:szCs w:val="19"/>
                <w:lang w:eastAsia="zh-CN"/>
              </w:rPr>
              <w:t>Description</w:t>
            </w:r>
          </w:p>
        </w:tc>
        <w:tc>
          <w:tcPr>
            <w:tcW w:w="1057" w:type="dxa"/>
            <w:shd w:val="clear" w:color="auto" w:fill="D9D9D9" w:themeFill="background1" w:themeFillShade="D9"/>
          </w:tcPr>
          <w:p w14:paraId="357274AD" w14:textId="77777777" w:rsidR="00E937C2" w:rsidRPr="00B5782E" w:rsidRDefault="00E937C2" w:rsidP="00BA7860">
            <w:pPr>
              <w:spacing w:before="0"/>
              <w:jc w:val="center"/>
              <w:rPr>
                <w:b/>
                <w:sz w:val="19"/>
                <w:szCs w:val="19"/>
                <w:lang w:eastAsia="zh-CN"/>
              </w:rPr>
            </w:pPr>
            <w:r w:rsidRPr="00B5782E">
              <w:rPr>
                <w:b/>
                <w:sz w:val="19"/>
                <w:szCs w:val="19"/>
                <w:lang w:eastAsia="zh-CN"/>
              </w:rPr>
              <w:t>Criticality</w:t>
            </w:r>
          </w:p>
        </w:tc>
        <w:tc>
          <w:tcPr>
            <w:tcW w:w="977" w:type="dxa"/>
            <w:shd w:val="clear" w:color="auto" w:fill="D9D9D9" w:themeFill="background1" w:themeFillShade="D9"/>
          </w:tcPr>
          <w:p w14:paraId="02F2E97E" w14:textId="77777777" w:rsidR="00E937C2" w:rsidRPr="00B5782E" w:rsidRDefault="00E937C2">
            <w:pPr>
              <w:spacing w:before="0"/>
              <w:jc w:val="center"/>
              <w:rPr>
                <w:b/>
                <w:sz w:val="19"/>
                <w:szCs w:val="19"/>
                <w:lang w:eastAsia="zh-CN"/>
              </w:rPr>
            </w:pPr>
            <w:r w:rsidRPr="00B5782E">
              <w:rPr>
                <w:b/>
                <w:sz w:val="19"/>
                <w:szCs w:val="19"/>
                <w:lang w:eastAsia="zh-CN"/>
              </w:rPr>
              <w:t>Related User Need(s)</w:t>
            </w:r>
          </w:p>
        </w:tc>
        <w:tc>
          <w:tcPr>
            <w:tcW w:w="1184" w:type="dxa"/>
            <w:shd w:val="clear" w:color="auto" w:fill="D9D9D9" w:themeFill="background1" w:themeFillShade="D9"/>
          </w:tcPr>
          <w:p w14:paraId="3929B8B9" w14:textId="671A0BA8" w:rsidR="00E937C2" w:rsidRPr="00B5782E" w:rsidRDefault="00E937C2">
            <w:pPr>
              <w:spacing w:before="0"/>
              <w:jc w:val="center"/>
              <w:rPr>
                <w:b/>
                <w:sz w:val="19"/>
                <w:szCs w:val="19"/>
                <w:lang w:eastAsia="zh-CN"/>
              </w:rPr>
            </w:pPr>
            <w:r>
              <w:rPr>
                <w:b/>
                <w:sz w:val="19"/>
                <w:szCs w:val="19"/>
                <w:lang w:eastAsia="zh-CN"/>
              </w:rPr>
              <w:t>Related Subsystem</w:t>
            </w:r>
          </w:p>
        </w:tc>
      </w:tr>
      <w:tr w:rsidR="00E937C2" w:rsidRPr="00F72AB0" w14:paraId="44E31F36" w14:textId="10A06953" w:rsidTr="00DB402D">
        <w:tc>
          <w:tcPr>
            <w:tcW w:w="964" w:type="dxa"/>
            <w:shd w:val="clear" w:color="auto" w:fill="FBD4B4" w:themeFill="accent6" w:themeFillTint="66"/>
          </w:tcPr>
          <w:p w14:paraId="22BC22D1" w14:textId="77777777" w:rsidR="00E937C2" w:rsidRPr="00121EDD" w:rsidRDefault="00E937C2" w:rsidP="00BA7860">
            <w:pPr>
              <w:spacing w:before="0"/>
              <w:rPr>
                <w:b/>
                <w:sz w:val="19"/>
                <w:szCs w:val="19"/>
                <w:lang w:eastAsia="zh-CN"/>
              </w:rPr>
            </w:pPr>
            <w:r>
              <w:rPr>
                <w:b/>
                <w:sz w:val="19"/>
                <w:szCs w:val="19"/>
                <w:lang w:eastAsia="zh-CN"/>
              </w:rPr>
              <w:t>DS-1.1</w:t>
            </w:r>
          </w:p>
        </w:tc>
        <w:tc>
          <w:tcPr>
            <w:tcW w:w="5394" w:type="dxa"/>
            <w:shd w:val="clear" w:color="auto" w:fill="FBD4B4" w:themeFill="accent6" w:themeFillTint="66"/>
          </w:tcPr>
          <w:p w14:paraId="269064CC" w14:textId="77777777" w:rsidR="00E937C2" w:rsidRPr="00121EDD" w:rsidRDefault="00E937C2" w:rsidP="00BA7860">
            <w:pPr>
              <w:spacing w:before="0"/>
              <w:jc w:val="left"/>
              <w:rPr>
                <w:b/>
                <w:sz w:val="19"/>
                <w:szCs w:val="19"/>
                <w:lang w:eastAsia="zh-CN"/>
              </w:rPr>
            </w:pPr>
            <w:r w:rsidRPr="00121EDD">
              <w:rPr>
                <w:b/>
                <w:sz w:val="19"/>
                <w:szCs w:val="19"/>
                <w:lang w:eastAsia="zh-CN"/>
              </w:rPr>
              <w:t>Decision Support shall receive from Data Management the status of the road network, including current incident information, roadway maintenance actions, and closures.</w:t>
            </w:r>
          </w:p>
        </w:tc>
        <w:tc>
          <w:tcPr>
            <w:tcW w:w="1057" w:type="dxa"/>
            <w:shd w:val="clear" w:color="auto" w:fill="FBD4B4" w:themeFill="accent6" w:themeFillTint="66"/>
          </w:tcPr>
          <w:p w14:paraId="0C77BAC8" w14:textId="091A5DB6" w:rsidR="00E937C2" w:rsidRPr="00121EDD" w:rsidRDefault="00E937C2" w:rsidP="00BA7860">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684547DF" w14:textId="77777777" w:rsidR="00E937C2" w:rsidRPr="00121EDD" w:rsidRDefault="00E937C2" w:rsidP="00DB402D">
            <w:pPr>
              <w:spacing w:before="0"/>
              <w:jc w:val="center"/>
              <w:rPr>
                <w:b/>
                <w:sz w:val="19"/>
                <w:szCs w:val="19"/>
                <w:lang w:eastAsia="zh-CN"/>
              </w:rPr>
            </w:pPr>
            <w:r w:rsidRPr="00121EDD">
              <w:rPr>
                <w:b/>
                <w:sz w:val="19"/>
                <w:szCs w:val="19"/>
                <w:lang w:eastAsia="zh-CN"/>
              </w:rPr>
              <w:t>3</w:t>
            </w:r>
          </w:p>
        </w:tc>
        <w:tc>
          <w:tcPr>
            <w:tcW w:w="1184" w:type="dxa"/>
            <w:shd w:val="clear" w:color="auto" w:fill="FBD4B4" w:themeFill="accent6" w:themeFillTint="66"/>
          </w:tcPr>
          <w:p w14:paraId="74F56001" w14:textId="4BD1DBB8" w:rsidR="00E937C2" w:rsidRPr="00121EDD" w:rsidRDefault="00A459D3" w:rsidP="00DB402D">
            <w:pPr>
              <w:spacing w:before="0"/>
              <w:jc w:val="center"/>
              <w:rPr>
                <w:b/>
                <w:sz w:val="19"/>
                <w:szCs w:val="19"/>
                <w:lang w:eastAsia="zh-CN"/>
              </w:rPr>
            </w:pPr>
            <w:r>
              <w:rPr>
                <w:b/>
                <w:sz w:val="19"/>
                <w:szCs w:val="19"/>
                <w:lang w:eastAsia="zh-CN"/>
              </w:rPr>
              <w:t>Decision Support</w:t>
            </w:r>
          </w:p>
        </w:tc>
      </w:tr>
      <w:tr w:rsidR="00E937C2" w:rsidRPr="00830470" w14:paraId="7D482D96" w14:textId="0470F1D0" w:rsidTr="00DB402D">
        <w:tc>
          <w:tcPr>
            <w:tcW w:w="964" w:type="dxa"/>
          </w:tcPr>
          <w:p w14:paraId="5831355B" w14:textId="77777777" w:rsidR="00E937C2" w:rsidRPr="00830470" w:rsidRDefault="00E937C2" w:rsidP="00BA7860">
            <w:pPr>
              <w:spacing w:before="0"/>
              <w:rPr>
                <w:sz w:val="19"/>
                <w:szCs w:val="19"/>
                <w:lang w:eastAsia="zh-CN"/>
              </w:rPr>
            </w:pPr>
            <w:r w:rsidRPr="00830470">
              <w:rPr>
                <w:sz w:val="19"/>
                <w:szCs w:val="19"/>
                <w:lang w:eastAsia="zh-CN"/>
              </w:rPr>
              <w:t>DS-1.1.1</w:t>
            </w:r>
          </w:p>
        </w:tc>
        <w:tc>
          <w:tcPr>
            <w:tcW w:w="5394" w:type="dxa"/>
          </w:tcPr>
          <w:p w14:paraId="72D8BC9F" w14:textId="6FA7F1AC" w:rsidR="00E937C2" w:rsidRPr="00830470" w:rsidRDefault="00E937C2" w:rsidP="00BA7860">
            <w:pPr>
              <w:spacing w:before="0"/>
              <w:ind w:left="337"/>
              <w:jc w:val="left"/>
              <w:rPr>
                <w:sz w:val="19"/>
                <w:szCs w:val="19"/>
                <w:lang w:eastAsia="zh-CN"/>
              </w:rPr>
            </w:pPr>
            <w:r w:rsidRPr="00830470">
              <w:rPr>
                <w:sz w:val="19"/>
                <w:szCs w:val="19"/>
                <w:lang w:eastAsia="zh-CN"/>
              </w:rPr>
              <w:t>Decision Support shall receive all road status information from Data Management at a frequency of 30 seconds or less</w:t>
            </w:r>
          </w:p>
        </w:tc>
        <w:tc>
          <w:tcPr>
            <w:tcW w:w="1057" w:type="dxa"/>
          </w:tcPr>
          <w:p w14:paraId="7FC9146C" w14:textId="77777777" w:rsidR="00E937C2" w:rsidRPr="00830470" w:rsidRDefault="00E937C2" w:rsidP="00BA7860">
            <w:pPr>
              <w:spacing w:before="0"/>
              <w:jc w:val="center"/>
              <w:rPr>
                <w:sz w:val="19"/>
                <w:szCs w:val="19"/>
                <w:lang w:eastAsia="zh-CN"/>
              </w:rPr>
            </w:pPr>
            <w:r w:rsidRPr="00830470">
              <w:rPr>
                <w:sz w:val="19"/>
                <w:szCs w:val="19"/>
                <w:lang w:eastAsia="zh-CN"/>
              </w:rPr>
              <w:t>H</w:t>
            </w:r>
          </w:p>
        </w:tc>
        <w:tc>
          <w:tcPr>
            <w:tcW w:w="977" w:type="dxa"/>
          </w:tcPr>
          <w:p w14:paraId="60216C64" w14:textId="77777777" w:rsidR="00E937C2" w:rsidRPr="00830470" w:rsidRDefault="00E937C2" w:rsidP="00DB402D">
            <w:pPr>
              <w:spacing w:before="0"/>
              <w:jc w:val="center"/>
              <w:rPr>
                <w:sz w:val="19"/>
                <w:szCs w:val="19"/>
                <w:lang w:eastAsia="zh-CN"/>
              </w:rPr>
            </w:pPr>
            <w:r w:rsidRPr="00830470">
              <w:rPr>
                <w:sz w:val="19"/>
                <w:szCs w:val="19"/>
                <w:lang w:eastAsia="zh-CN"/>
              </w:rPr>
              <w:t>3</w:t>
            </w:r>
          </w:p>
        </w:tc>
        <w:tc>
          <w:tcPr>
            <w:tcW w:w="1184" w:type="dxa"/>
          </w:tcPr>
          <w:p w14:paraId="7BF97E51" w14:textId="77777777" w:rsidR="00E937C2" w:rsidRPr="00830470" w:rsidRDefault="00E937C2" w:rsidP="00DB402D">
            <w:pPr>
              <w:spacing w:before="0"/>
              <w:jc w:val="center"/>
              <w:rPr>
                <w:sz w:val="19"/>
                <w:szCs w:val="19"/>
                <w:lang w:eastAsia="zh-CN"/>
              </w:rPr>
            </w:pPr>
          </w:p>
        </w:tc>
      </w:tr>
      <w:tr w:rsidR="00E937C2" w:rsidRPr="00830470" w14:paraId="0CDFC251" w14:textId="2D6FEDC0" w:rsidTr="00DB402D">
        <w:tc>
          <w:tcPr>
            <w:tcW w:w="964" w:type="dxa"/>
          </w:tcPr>
          <w:p w14:paraId="5509DDF5" w14:textId="77777777" w:rsidR="00E937C2" w:rsidRPr="00830470" w:rsidRDefault="00E937C2" w:rsidP="00BA7860">
            <w:pPr>
              <w:spacing w:before="0"/>
              <w:rPr>
                <w:sz w:val="19"/>
                <w:szCs w:val="19"/>
                <w:lang w:eastAsia="zh-CN"/>
              </w:rPr>
            </w:pPr>
            <w:r w:rsidRPr="00830470">
              <w:rPr>
                <w:sz w:val="19"/>
                <w:szCs w:val="19"/>
                <w:lang w:eastAsia="zh-CN"/>
              </w:rPr>
              <w:t>DS-1.1.2</w:t>
            </w:r>
          </w:p>
        </w:tc>
        <w:tc>
          <w:tcPr>
            <w:tcW w:w="5394" w:type="dxa"/>
          </w:tcPr>
          <w:p w14:paraId="7694F39E" w14:textId="77777777" w:rsidR="00E937C2" w:rsidRPr="00830470" w:rsidRDefault="00E937C2" w:rsidP="00BA7860">
            <w:pPr>
              <w:spacing w:before="0"/>
              <w:ind w:left="337"/>
              <w:jc w:val="left"/>
              <w:rPr>
                <w:sz w:val="19"/>
                <w:szCs w:val="19"/>
                <w:lang w:eastAsia="zh-CN"/>
              </w:rPr>
            </w:pPr>
            <w:r w:rsidRPr="00830470">
              <w:rPr>
                <w:sz w:val="19"/>
                <w:szCs w:val="19"/>
                <w:lang w:eastAsia="zh-CN"/>
              </w:rPr>
              <w:t>All road status information received from Data Management shall be processed and available to Decision Support within 1 minute of the data’s time of measurement.</w:t>
            </w:r>
          </w:p>
        </w:tc>
        <w:tc>
          <w:tcPr>
            <w:tcW w:w="1057" w:type="dxa"/>
          </w:tcPr>
          <w:p w14:paraId="4B52D8A7" w14:textId="77777777" w:rsidR="00E937C2" w:rsidRPr="00830470" w:rsidRDefault="00E937C2" w:rsidP="00BA7860">
            <w:pPr>
              <w:spacing w:before="0"/>
              <w:jc w:val="center"/>
              <w:rPr>
                <w:sz w:val="19"/>
                <w:szCs w:val="19"/>
                <w:lang w:eastAsia="zh-CN"/>
              </w:rPr>
            </w:pPr>
            <w:r w:rsidRPr="00830470">
              <w:rPr>
                <w:sz w:val="19"/>
                <w:szCs w:val="19"/>
                <w:lang w:eastAsia="zh-CN"/>
              </w:rPr>
              <w:t>H</w:t>
            </w:r>
          </w:p>
        </w:tc>
        <w:tc>
          <w:tcPr>
            <w:tcW w:w="977" w:type="dxa"/>
          </w:tcPr>
          <w:p w14:paraId="444E5A01" w14:textId="77777777" w:rsidR="00E937C2" w:rsidRPr="00830470" w:rsidRDefault="00E937C2" w:rsidP="00DB402D">
            <w:pPr>
              <w:spacing w:before="0"/>
              <w:jc w:val="center"/>
              <w:rPr>
                <w:sz w:val="19"/>
                <w:szCs w:val="19"/>
                <w:lang w:eastAsia="zh-CN"/>
              </w:rPr>
            </w:pPr>
            <w:r w:rsidRPr="00830470">
              <w:rPr>
                <w:sz w:val="19"/>
                <w:szCs w:val="19"/>
                <w:lang w:eastAsia="zh-CN"/>
              </w:rPr>
              <w:t>3</w:t>
            </w:r>
          </w:p>
        </w:tc>
        <w:tc>
          <w:tcPr>
            <w:tcW w:w="1184" w:type="dxa"/>
          </w:tcPr>
          <w:p w14:paraId="3A00B033" w14:textId="77777777" w:rsidR="00E937C2" w:rsidRPr="00830470" w:rsidRDefault="00E937C2" w:rsidP="00DB402D">
            <w:pPr>
              <w:spacing w:before="0"/>
              <w:jc w:val="center"/>
              <w:rPr>
                <w:sz w:val="19"/>
                <w:szCs w:val="19"/>
                <w:lang w:eastAsia="zh-CN"/>
              </w:rPr>
            </w:pPr>
          </w:p>
        </w:tc>
      </w:tr>
      <w:tr w:rsidR="00A459D3" w:rsidRPr="00830470" w14:paraId="308C502E" w14:textId="47745903" w:rsidTr="00DB402D">
        <w:tc>
          <w:tcPr>
            <w:tcW w:w="964" w:type="dxa"/>
            <w:shd w:val="clear" w:color="auto" w:fill="FBD4B4" w:themeFill="accent6" w:themeFillTint="66"/>
          </w:tcPr>
          <w:p w14:paraId="7F2E4AC1" w14:textId="77777777" w:rsidR="00A459D3" w:rsidRPr="00830470" w:rsidRDefault="00A459D3" w:rsidP="00A459D3">
            <w:pPr>
              <w:spacing w:before="0"/>
              <w:rPr>
                <w:b/>
                <w:sz w:val="19"/>
                <w:szCs w:val="19"/>
                <w:lang w:eastAsia="zh-CN"/>
              </w:rPr>
            </w:pPr>
            <w:r w:rsidRPr="00830470">
              <w:rPr>
                <w:b/>
                <w:sz w:val="19"/>
                <w:szCs w:val="19"/>
                <w:lang w:eastAsia="zh-CN"/>
              </w:rPr>
              <w:t>DS-1.2</w:t>
            </w:r>
          </w:p>
        </w:tc>
        <w:tc>
          <w:tcPr>
            <w:tcW w:w="5394" w:type="dxa"/>
            <w:shd w:val="clear" w:color="auto" w:fill="FBD4B4" w:themeFill="accent6" w:themeFillTint="66"/>
          </w:tcPr>
          <w:p w14:paraId="2DF6CA32" w14:textId="77777777" w:rsidR="00A459D3" w:rsidRPr="00830470" w:rsidRDefault="00A459D3" w:rsidP="00A459D3">
            <w:pPr>
              <w:spacing w:before="0"/>
              <w:jc w:val="left"/>
              <w:rPr>
                <w:b/>
                <w:sz w:val="19"/>
                <w:szCs w:val="19"/>
                <w:lang w:eastAsia="zh-CN"/>
              </w:rPr>
            </w:pPr>
            <w:r w:rsidRPr="00830470">
              <w:rPr>
                <w:b/>
                <w:sz w:val="19"/>
                <w:szCs w:val="19"/>
                <w:lang w:eastAsia="zh-CN"/>
              </w:rPr>
              <w:t xml:space="preserve">Decision Support shall receive from Data Management current sensor data </w:t>
            </w:r>
          </w:p>
        </w:tc>
        <w:tc>
          <w:tcPr>
            <w:tcW w:w="1057" w:type="dxa"/>
            <w:shd w:val="clear" w:color="auto" w:fill="FBD4B4" w:themeFill="accent6" w:themeFillTint="66"/>
          </w:tcPr>
          <w:p w14:paraId="6FB7B235" w14:textId="670F31FC" w:rsidR="00A459D3" w:rsidRPr="00830470" w:rsidRDefault="00A459D3" w:rsidP="00A459D3">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753C977B" w14:textId="77777777" w:rsidR="00A459D3" w:rsidRPr="00830470" w:rsidRDefault="00A459D3" w:rsidP="00DB402D">
            <w:pPr>
              <w:spacing w:before="0"/>
              <w:jc w:val="center"/>
              <w:rPr>
                <w:b/>
                <w:sz w:val="19"/>
                <w:szCs w:val="19"/>
                <w:lang w:eastAsia="zh-CN"/>
              </w:rPr>
            </w:pPr>
            <w:r w:rsidRPr="00830470">
              <w:rPr>
                <w:b/>
                <w:sz w:val="19"/>
                <w:szCs w:val="19"/>
                <w:lang w:eastAsia="zh-CN"/>
              </w:rPr>
              <w:t>1, 2</w:t>
            </w:r>
          </w:p>
        </w:tc>
        <w:tc>
          <w:tcPr>
            <w:tcW w:w="1184" w:type="dxa"/>
            <w:shd w:val="clear" w:color="auto" w:fill="FBD4B4" w:themeFill="accent6" w:themeFillTint="66"/>
          </w:tcPr>
          <w:p w14:paraId="5587A2AD" w14:textId="4CE70CC4" w:rsidR="00A459D3" w:rsidRPr="00830470" w:rsidRDefault="00A459D3" w:rsidP="00DB402D">
            <w:pPr>
              <w:spacing w:before="0"/>
              <w:jc w:val="center"/>
              <w:rPr>
                <w:b/>
                <w:sz w:val="19"/>
                <w:szCs w:val="19"/>
                <w:lang w:eastAsia="zh-CN"/>
              </w:rPr>
            </w:pPr>
            <w:r>
              <w:rPr>
                <w:b/>
                <w:sz w:val="19"/>
                <w:szCs w:val="19"/>
                <w:lang w:eastAsia="zh-CN"/>
              </w:rPr>
              <w:t>Decision Support</w:t>
            </w:r>
          </w:p>
        </w:tc>
      </w:tr>
      <w:tr w:rsidR="00E937C2" w:rsidRPr="00830470" w14:paraId="78F7DBAA" w14:textId="4F78B7D7" w:rsidTr="00DB402D">
        <w:tc>
          <w:tcPr>
            <w:tcW w:w="964" w:type="dxa"/>
          </w:tcPr>
          <w:p w14:paraId="11ECD05A" w14:textId="77777777" w:rsidR="00E937C2" w:rsidRPr="00830470" w:rsidRDefault="00E937C2" w:rsidP="00BA7860">
            <w:pPr>
              <w:spacing w:before="0"/>
              <w:rPr>
                <w:i/>
                <w:color w:val="FF0000"/>
                <w:sz w:val="19"/>
                <w:szCs w:val="19"/>
                <w:lang w:eastAsia="zh-CN"/>
              </w:rPr>
            </w:pPr>
            <w:r w:rsidRPr="00830470">
              <w:rPr>
                <w:sz w:val="19"/>
                <w:szCs w:val="19"/>
                <w:lang w:eastAsia="zh-CN"/>
              </w:rPr>
              <w:t>DS-1.2.1</w:t>
            </w:r>
          </w:p>
        </w:tc>
        <w:tc>
          <w:tcPr>
            <w:tcW w:w="5394" w:type="dxa"/>
          </w:tcPr>
          <w:p w14:paraId="4501C5CA" w14:textId="18EF387E" w:rsidR="00E937C2" w:rsidRPr="00830470" w:rsidRDefault="00E937C2" w:rsidP="00BA7860">
            <w:pPr>
              <w:spacing w:before="0"/>
              <w:ind w:left="337"/>
              <w:jc w:val="left"/>
              <w:rPr>
                <w:sz w:val="19"/>
                <w:szCs w:val="19"/>
                <w:lang w:eastAsia="zh-CN"/>
              </w:rPr>
            </w:pPr>
            <w:r w:rsidRPr="00830470">
              <w:rPr>
                <w:sz w:val="19"/>
                <w:szCs w:val="19"/>
                <w:lang w:eastAsia="zh-CN"/>
              </w:rPr>
              <w:t>Decision Support shall receive sensor data from Data Management at a frequency of every 30 seconds or less</w:t>
            </w:r>
          </w:p>
        </w:tc>
        <w:tc>
          <w:tcPr>
            <w:tcW w:w="1057" w:type="dxa"/>
          </w:tcPr>
          <w:p w14:paraId="700DBFF4" w14:textId="77777777" w:rsidR="00E937C2" w:rsidRPr="00830470" w:rsidRDefault="00E937C2" w:rsidP="00BA7860">
            <w:pPr>
              <w:spacing w:before="0"/>
              <w:jc w:val="center"/>
              <w:rPr>
                <w:sz w:val="19"/>
                <w:szCs w:val="19"/>
                <w:lang w:eastAsia="zh-CN"/>
              </w:rPr>
            </w:pPr>
            <w:r w:rsidRPr="00830470">
              <w:rPr>
                <w:sz w:val="19"/>
                <w:szCs w:val="19"/>
                <w:lang w:eastAsia="zh-CN"/>
              </w:rPr>
              <w:t>H</w:t>
            </w:r>
          </w:p>
        </w:tc>
        <w:tc>
          <w:tcPr>
            <w:tcW w:w="977" w:type="dxa"/>
          </w:tcPr>
          <w:p w14:paraId="5A89F138" w14:textId="77777777" w:rsidR="00E937C2" w:rsidRPr="00830470" w:rsidRDefault="00E937C2" w:rsidP="00DB402D">
            <w:pPr>
              <w:spacing w:before="0"/>
              <w:jc w:val="center"/>
              <w:rPr>
                <w:sz w:val="19"/>
                <w:szCs w:val="19"/>
                <w:lang w:eastAsia="zh-CN"/>
              </w:rPr>
            </w:pPr>
            <w:r w:rsidRPr="00830470">
              <w:rPr>
                <w:sz w:val="19"/>
                <w:szCs w:val="19"/>
                <w:lang w:eastAsia="zh-CN"/>
              </w:rPr>
              <w:t>1, 2</w:t>
            </w:r>
          </w:p>
        </w:tc>
        <w:tc>
          <w:tcPr>
            <w:tcW w:w="1184" w:type="dxa"/>
          </w:tcPr>
          <w:p w14:paraId="653189A5" w14:textId="77777777" w:rsidR="00E937C2" w:rsidRPr="00830470" w:rsidRDefault="00E937C2" w:rsidP="00DB402D">
            <w:pPr>
              <w:spacing w:before="0"/>
              <w:jc w:val="center"/>
              <w:rPr>
                <w:sz w:val="19"/>
                <w:szCs w:val="19"/>
                <w:lang w:eastAsia="zh-CN"/>
              </w:rPr>
            </w:pPr>
          </w:p>
        </w:tc>
      </w:tr>
      <w:tr w:rsidR="00E937C2" w:rsidRPr="00830470" w14:paraId="1B65B357" w14:textId="387A7747" w:rsidTr="00DB402D">
        <w:tc>
          <w:tcPr>
            <w:tcW w:w="964" w:type="dxa"/>
          </w:tcPr>
          <w:p w14:paraId="57B2FF4B" w14:textId="77777777" w:rsidR="00E937C2" w:rsidRPr="00830470" w:rsidRDefault="00E937C2" w:rsidP="00BA7860">
            <w:pPr>
              <w:spacing w:before="0"/>
              <w:rPr>
                <w:i/>
                <w:color w:val="FF0000"/>
                <w:sz w:val="19"/>
                <w:szCs w:val="19"/>
                <w:lang w:eastAsia="zh-CN"/>
              </w:rPr>
            </w:pPr>
            <w:r w:rsidRPr="00830470">
              <w:rPr>
                <w:sz w:val="19"/>
                <w:szCs w:val="19"/>
                <w:lang w:eastAsia="zh-CN"/>
              </w:rPr>
              <w:t>DS-1.2.2</w:t>
            </w:r>
          </w:p>
        </w:tc>
        <w:tc>
          <w:tcPr>
            <w:tcW w:w="5394" w:type="dxa"/>
          </w:tcPr>
          <w:p w14:paraId="08F8C7E0" w14:textId="77777777" w:rsidR="00E937C2" w:rsidRPr="00830470" w:rsidRDefault="00E937C2" w:rsidP="00BA7860">
            <w:pPr>
              <w:spacing w:before="0"/>
              <w:ind w:left="337"/>
              <w:jc w:val="left"/>
              <w:rPr>
                <w:sz w:val="19"/>
                <w:szCs w:val="19"/>
                <w:lang w:eastAsia="zh-CN"/>
              </w:rPr>
            </w:pPr>
            <w:r w:rsidRPr="00830470">
              <w:rPr>
                <w:sz w:val="19"/>
                <w:szCs w:val="19"/>
                <w:lang w:eastAsia="zh-CN"/>
              </w:rPr>
              <w:t>All sensor data received from Data Management shall be processed and available to Decision Support within 1 minute of the data’s time of measurement.</w:t>
            </w:r>
          </w:p>
        </w:tc>
        <w:tc>
          <w:tcPr>
            <w:tcW w:w="1057" w:type="dxa"/>
          </w:tcPr>
          <w:p w14:paraId="4B1897DE" w14:textId="77777777" w:rsidR="00E937C2" w:rsidRPr="00830470" w:rsidRDefault="00E937C2" w:rsidP="00BA7860">
            <w:pPr>
              <w:spacing w:before="0"/>
              <w:jc w:val="center"/>
              <w:rPr>
                <w:sz w:val="19"/>
                <w:szCs w:val="19"/>
                <w:lang w:eastAsia="zh-CN"/>
              </w:rPr>
            </w:pPr>
            <w:r w:rsidRPr="00830470">
              <w:rPr>
                <w:sz w:val="19"/>
                <w:szCs w:val="19"/>
                <w:lang w:eastAsia="zh-CN"/>
              </w:rPr>
              <w:t>H</w:t>
            </w:r>
          </w:p>
        </w:tc>
        <w:tc>
          <w:tcPr>
            <w:tcW w:w="977" w:type="dxa"/>
          </w:tcPr>
          <w:p w14:paraId="09870208" w14:textId="77777777" w:rsidR="00E937C2" w:rsidRPr="00830470" w:rsidRDefault="00E937C2" w:rsidP="00DB402D">
            <w:pPr>
              <w:spacing w:before="0"/>
              <w:jc w:val="center"/>
              <w:rPr>
                <w:sz w:val="19"/>
                <w:szCs w:val="19"/>
                <w:lang w:eastAsia="zh-CN"/>
              </w:rPr>
            </w:pPr>
            <w:r w:rsidRPr="00830470">
              <w:rPr>
                <w:sz w:val="19"/>
                <w:szCs w:val="19"/>
                <w:lang w:eastAsia="zh-CN"/>
              </w:rPr>
              <w:t>1, 2</w:t>
            </w:r>
          </w:p>
        </w:tc>
        <w:tc>
          <w:tcPr>
            <w:tcW w:w="1184" w:type="dxa"/>
          </w:tcPr>
          <w:p w14:paraId="4D3EADB1" w14:textId="77777777" w:rsidR="00E937C2" w:rsidRPr="00830470" w:rsidRDefault="00E937C2" w:rsidP="00DB402D">
            <w:pPr>
              <w:spacing w:before="0"/>
              <w:jc w:val="center"/>
              <w:rPr>
                <w:sz w:val="19"/>
                <w:szCs w:val="19"/>
                <w:lang w:eastAsia="zh-CN"/>
              </w:rPr>
            </w:pPr>
          </w:p>
        </w:tc>
      </w:tr>
      <w:tr w:rsidR="00A459D3" w:rsidRPr="00830470" w14:paraId="4DE866EE" w14:textId="789A4367" w:rsidTr="00DB402D">
        <w:tc>
          <w:tcPr>
            <w:tcW w:w="964" w:type="dxa"/>
            <w:shd w:val="clear" w:color="auto" w:fill="FBD4B4" w:themeFill="accent6" w:themeFillTint="66"/>
          </w:tcPr>
          <w:p w14:paraId="279DE08E" w14:textId="77777777" w:rsidR="00A459D3" w:rsidRPr="00830470" w:rsidRDefault="00A459D3" w:rsidP="00A459D3">
            <w:pPr>
              <w:spacing w:before="0"/>
              <w:rPr>
                <w:b/>
                <w:sz w:val="19"/>
                <w:szCs w:val="19"/>
                <w:lang w:eastAsia="zh-CN"/>
              </w:rPr>
            </w:pPr>
            <w:r w:rsidRPr="00830470">
              <w:rPr>
                <w:b/>
                <w:sz w:val="19"/>
                <w:szCs w:val="19"/>
                <w:lang w:eastAsia="zh-CN"/>
              </w:rPr>
              <w:t>DS-1.3</w:t>
            </w:r>
          </w:p>
        </w:tc>
        <w:tc>
          <w:tcPr>
            <w:tcW w:w="5394" w:type="dxa"/>
            <w:shd w:val="clear" w:color="auto" w:fill="FBD4B4" w:themeFill="accent6" w:themeFillTint="66"/>
          </w:tcPr>
          <w:p w14:paraId="6EBC7A28" w14:textId="77777777" w:rsidR="00A459D3" w:rsidRPr="00830470" w:rsidRDefault="00A459D3" w:rsidP="00A459D3">
            <w:pPr>
              <w:spacing w:before="0"/>
              <w:jc w:val="left"/>
              <w:rPr>
                <w:b/>
                <w:sz w:val="19"/>
                <w:szCs w:val="19"/>
                <w:lang w:eastAsia="zh-CN"/>
              </w:rPr>
            </w:pPr>
            <w:r w:rsidRPr="00830470">
              <w:rPr>
                <w:b/>
                <w:sz w:val="19"/>
                <w:szCs w:val="19"/>
                <w:lang w:eastAsia="zh-CN"/>
              </w:rPr>
              <w:t>Decision Support shall receive from Data Management the operational status of the traffic control assets, including traffic sensors, environmental sensors, intersection signals, ramp meters, and CMS devices.</w:t>
            </w:r>
          </w:p>
        </w:tc>
        <w:tc>
          <w:tcPr>
            <w:tcW w:w="1057" w:type="dxa"/>
            <w:shd w:val="clear" w:color="auto" w:fill="FBD4B4" w:themeFill="accent6" w:themeFillTint="66"/>
          </w:tcPr>
          <w:p w14:paraId="4FA730D0" w14:textId="3242F9FD" w:rsidR="00A459D3" w:rsidRPr="00830470" w:rsidRDefault="00A459D3" w:rsidP="00A459D3">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5C088523" w14:textId="77777777" w:rsidR="00A459D3" w:rsidRPr="00830470" w:rsidRDefault="00A459D3" w:rsidP="00DB402D">
            <w:pPr>
              <w:spacing w:before="0"/>
              <w:jc w:val="center"/>
              <w:rPr>
                <w:b/>
                <w:sz w:val="19"/>
                <w:szCs w:val="19"/>
                <w:lang w:eastAsia="zh-CN"/>
              </w:rPr>
            </w:pPr>
            <w:r w:rsidRPr="00830470">
              <w:rPr>
                <w:b/>
                <w:sz w:val="19"/>
                <w:szCs w:val="19"/>
                <w:lang w:eastAsia="zh-CN"/>
              </w:rPr>
              <w:t>1, 2, 3</w:t>
            </w:r>
          </w:p>
        </w:tc>
        <w:tc>
          <w:tcPr>
            <w:tcW w:w="1184" w:type="dxa"/>
            <w:shd w:val="clear" w:color="auto" w:fill="FBD4B4" w:themeFill="accent6" w:themeFillTint="66"/>
          </w:tcPr>
          <w:p w14:paraId="5118BA08" w14:textId="56E19CC2" w:rsidR="00A459D3" w:rsidRPr="00830470" w:rsidRDefault="00A459D3" w:rsidP="00DB402D">
            <w:pPr>
              <w:spacing w:before="0"/>
              <w:jc w:val="center"/>
              <w:rPr>
                <w:b/>
                <w:sz w:val="19"/>
                <w:szCs w:val="19"/>
                <w:lang w:eastAsia="zh-CN"/>
              </w:rPr>
            </w:pPr>
            <w:r>
              <w:rPr>
                <w:b/>
                <w:sz w:val="19"/>
                <w:szCs w:val="19"/>
                <w:lang w:eastAsia="zh-CN"/>
              </w:rPr>
              <w:t>Decision Support</w:t>
            </w:r>
          </w:p>
        </w:tc>
      </w:tr>
      <w:tr w:rsidR="00E937C2" w:rsidRPr="00830470" w14:paraId="1192CFBE" w14:textId="3CA5A93C" w:rsidTr="00DB402D">
        <w:tc>
          <w:tcPr>
            <w:tcW w:w="964" w:type="dxa"/>
          </w:tcPr>
          <w:p w14:paraId="67C1A2C8" w14:textId="77777777" w:rsidR="00E937C2" w:rsidRPr="00830470" w:rsidRDefault="00E937C2" w:rsidP="00BA7860">
            <w:pPr>
              <w:spacing w:before="0"/>
              <w:rPr>
                <w:color w:val="FF0000"/>
                <w:sz w:val="19"/>
                <w:szCs w:val="19"/>
                <w:lang w:eastAsia="zh-CN"/>
              </w:rPr>
            </w:pPr>
            <w:r w:rsidRPr="00830470">
              <w:rPr>
                <w:sz w:val="19"/>
                <w:szCs w:val="19"/>
                <w:lang w:eastAsia="zh-CN"/>
              </w:rPr>
              <w:t>DS-1.3.1</w:t>
            </w:r>
          </w:p>
        </w:tc>
        <w:tc>
          <w:tcPr>
            <w:tcW w:w="5394" w:type="dxa"/>
            <w:shd w:val="clear" w:color="auto" w:fill="auto"/>
          </w:tcPr>
          <w:p w14:paraId="0A8EC932" w14:textId="2C56E78E" w:rsidR="00E937C2" w:rsidRPr="00830470" w:rsidRDefault="00E937C2" w:rsidP="00BA7860">
            <w:pPr>
              <w:spacing w:before="0"/>
              <w:ind w:left="337"/>
              <w:jc w:val="left"/>
              <w:rPr>
                <w:sz w:val="19"/>
                <w:szCs w:val="19"/>
                <w:lang w:eastAsia="zh-CN"/>
              </w:rPr>
            </w:pPr>
            <w:r w:rsidRPr="00830470">
              <w:rPr>
                <w:sz w:val="19"/>
                <w:szCs w:val="19"/>
                <w:lang w:eastAsia="zh-CN"/>
              </w:rPr>
              <w:t>Decision Support shall receive all operational status information from Data Management at a frequency of 30 seconds or less</w:t>
            </w:r>
          </w:p>
        </w:tc>
        <w:tc>
          <w:tcPr>
            <w:tcW w:w="1057" w:type="dxa"/>
          </w:tcPr>
          <w:p w14:paraId="22C94447" w14:textId="77777777" w:rsidR="00E937C2" w:rsidRPr="00830470" w:rsidRDefault="00E937C2" w:rsidP="00BA7860">
            <w:pPr>
              <w:spacing w:before="0"/>
              <w:jc w:val="center"/>
              <w:rPr>
                <w:sz w:val="19"/>
                <w:szCs w:val="19"/>
                <w:lang w:eastAsia="zh-CN"/>
              </w:rPr>
            </w:pPr>
            <w:r w:rsidRPr="00830470">
              <w:rPr>
                <w:sz w:val="19"/>
                <w:szCs w:val="19"/>
                <w:lang w:eastAsia="zh-CN"/>
              </w:rPr>
              <w:t>H</w:t>
            </w:r>
          </w:p>
        </w:tc>
        <w:tc>
          <w:tcPr>
            <w:tcW w:w="977" w:type="dxa"/>
          </w:tcPr>
          <w:p w14:paraId="1E4D2BB7" w14:textId="77777777" w:rsidR="00E937C2" w:rsidRPr="00830470" w:rsidRDefault="00E937C2" w:rsidP="00DB402D">
            <w:pPr>
              <w:spacing w:before="0"/>
              <w:jc w:val="center"/>
              <w:rPr>
                <w:sz w:val="19"/>
                <w:szCs w:val="19"/>
                <w:lang w:eastAsia="zh-CN"/>
              </w:rPr>
            </w:pPr>
            <w:r w:rsidRPr="00830470">
              <w:rPr>
                <w:sz w:val="19"/>
                <w:szCs w:val="19"/>
                <w:lang w:eastAsia="zh-CN"/>
              </w:rPr>
              <w:t>1, 2, 3</w:t>
            </w:r>
          </w:p>
        </w:tc>
        <w:tc>
          <w:tcPr>
            <w:tcW w:w="1184" w:type="dxa"/>
          </w:tcPr>
          <w:p w14:paraId="3A5A44F4" w14:textId="77777777" w:rsidR="00E937C2" w:rsidRPr="00830470" w:rsidRDefault="00E937C2" w:rsidP="00DB402D">
            <w:pPr>
              <w:spacing w:before="0"/>
              <w:jc w:val="center"/>
              <w:rPr>
                <w:sz w:val="19"/>
                <w:szCs w:val="19"/>
                <w:lang w:eastAsia="zh-CN"/>
              </w:rPr>
            </w:pPr>
          </w:p>
        </w:tc>
      </w:tr>
      <w:tr w:rsidR="00E937C2" w:rsidRPr="00830470" w14:paraId="3F7334DD" w14:textId="34141C88" w:rsidTr="00DB402D">
        <w:tc>
          <w:tcPr>
            <w:tcW w:w="964" w:type="dxa"/>
          </w:tcPr>
          <w:p w14:paraId="483871B5" w14:textId="77777777" w:rsidR="00E937C2" w:rsidRPr="00830470" w:rsidRDefault="00E937C2" w:rsidP="00BA7860">
            <w:pPr>
              <w:spacing w:before="0"/>
              <w:rPr>
                <w:color w:val="FF0000"/>
                <w:sz w:val="19"/>
                <w:szCs w:val="19"/>
                <w:lang w:eastAsia="zh-CN"/>
              </w:rPr>
            </w:pPr>
            <w:r w:rsidRPr="00830470">
              <w:rPr>
                <w:sz w:val="19"/>
                <w:szCs w:val="19"/>
                <w:lang w:eastAsia="zh-CN"/>
              </w:rPr>
              <w:t>DS-1.3.2</w:t>
            </w:r>
          </w:p>
        </w:tc>
        <w:tc>
          <w:tcPr>
            <w:tcW w:w="5394" w:type="dxa"/>
            <w:shd w:val="clear" w:color="auto" w:fill="auto"/>
          </w:tcPr>
          <w:p w14:paraId="386F03BF" w14:textId="77777777" w:rsidR="00E937C2" w:rsidRPr="00830470" w:rsidRDefault="00E937C2" w:rsidP="00BA7860">
            <w:pPr>
              <w:spacing w:before="0"/>
              <w:ind w:left="337"/>
              <w:jc w:val="left"/>
              <w:rPr>
                <w:sz w:val="19"/>
                <w:szCs w:val="19"/>
                <w:lang w:eastAsia="zh-CN"/>
              </w:rPr>
            </w:pPr>
            <w:r w:rsidRPr="00830470">
              <w:rPr>
                <w:sz w:val="19"/>
                <w:szCs w:val="19"/>
                <w:lang w:eastAsia="zh-CN"/>
              </w:rPr>
              <w:t>All operational status information received from Data Management shall be processed and available to Decision Support within 1 minute of the data’s time of measurement.</w:t>
            </w:r>
          </w:p>
        </w:tc>
        <w:tc>
          <w:tcPr>
            <w:tcW w:w="1057" w:type="dxa"/>
          </w:tcPr>
          <w:p w14:paraId="15EF8BCF" w14:textId="77777777" w:rsidR="00E937C2" w:rsidRPr="00830470" w:rsidRDefault="00E937C2" w:rsidP="00BA7860">
            <w:pPr>
              <w:spacing w:before="0"/>
              <w:jc w:val="center"/>
              <w:rPr>
                <w:sz w:val="19"/>
                <w:szCs w:val="19"/>
                <w:lang w:eastAsia="zh-CN"/>
              </w:rPr>
            </w:pPr>
            <w:r w:rsidRPr="00830470">
              <w:rPr>
                <w:sz w:val="19"/>
                <w:szCs w:val="19"/>
                <w:lang w:eastAsia="zh-CN"/>
              </w:rPr>
              <w:t>H</w:t>
            </w:r>
          </w:p>
        </w:tc>
        <w:tc>
          <w:tcPr>
            <w:tcW w:w="977" w:type="dxa"/>
          </w:tcPr>
          <w:p w14:paraId="21D33A60" w14:textId="77777777" w:rsidR="00E937C2" w:rsidRPr="00830470" w:rsidRDefault="00E937C2" w:rsidP="00DB402D">
            <w:pPr>
              <w:spacing w:before="0"/>
              <w:jc w:val="center"/>
              <w:rPr>
                <w:sz w:val="19"/>
                <w:szCs w:val="19"/>
                <w:lang w:eastAsia="zh-CN"/>
              </w:rPr>
            </w:pPr>
            <w:r w:rsidRPr="00830470">
              <w:rPr>
                <w:sz w:val="19"/>
                <w:szCs w:val="19"/>
                <w:lang w:eastAsia="zh-CN"/>
              </w:rPr>
              <w:t>1, 2, 3</w:t>
            </w:r>
          </w:p>
        </w:tc>
        <w:tc>
          <w:tcPr>
            <w:tcW w:w="1184" w:type="dxa"/>
          </w:tcPr>
          <w:p w14:paraId="029769B9" w14:textId="77777777" w:rsidR="00E937C2" w:rsidRPr="00830470" w:rsidRDefault="00E937C2" w:rsidP="00DB402D">
            <w:pPr>
              <w:spacing w:before="0"/>
              <w:jc w:val="center"/>
              <w:rPr>
                <w:sz w:val="19"/>
                <w:szCs w:val="19"/>
                <w:lang w:eastAsia="zh-CN"/>
              </w:rPr>
            </w:pPr>
          </w:p>
        </w:tc>
      </w:tr>
      <w:tr w:rsidR="00A459D3" w:rsidRPr="00830470" w14:paraId="2E7EED93" w14:textId="05BF894B" w:rsidTr="00DB402D">
        <w:tc>
          <w:tcPr>
            <w:tcW w:w="964" w:type="dxa"/>
            <w:shd w:val="clear" w:color="auto" w:fill="FBD4B4" w:themeFill="accent6" w:themeFillTint="66"/>
          </w:tcPr>
          <w:p w14:paraId="41BFE0C5" w14:textId="77777777" w:rsidR="00A459D3" w:rsidRPr="00830470" w:rsidRDefault="00A459D3" w:rsidP="00A459D3">
            <w:pPr>
              <w:spacing w:before="0"/>
              <w:rPr>
                <w:b/>
                <w:sz w:val="19"/>
                <w:szCs w:val="19"/>
                <w:lang w:eastAsia="zh-CN"/>
              </w:rPr>
            </w:pPr>
            <w:r w:rsidRPr="00830470">
              <w:rPr>
                <w:b/>
                <w:sz w:val="19"/>
                <w:szCs w:val="19"/>
                <w:lang w:eastAsia="zh-CN"/>
              </w:rPr>
              <w:t>DS-1.4</w:t>
            </w:r>
          </w:p>
        </w:tc>
        <w:tc>
          <w:tcPr>
            <w:tcW w:w="5394" w:type="dxa"/>
            <w:shd w:val="clear" w:color="auto" w:fill="FBD4B4" w:themeFill="accent6" w:themeFillTint="66"/>
          </w:tcPr>
          <w:p w14:paraId="791EC147" w14:textId="77777777" w:rsidR="00A459D3" w:rsidRPr="00830470" w:rsidRDefault="00A459D3" w:rsidP="00A459D3">
            <w:pPr>
              <w:spacing w:before="0"/>
              <w:jc w:val="left"/>
              <w:rPr>
                <w:b/>
                <w:sz w:val="19"/>
                <w:szCs w:val="19"/>
                <w:lang w:eastAsia="zh-CN"/>
              </w:rPr>
            </w:pPr>
            <w:r w:rsidRPr="00830470">
              <w:rPr>
                <w:b/>
                <w:sz w:val="19"/>
                <w:szCs w:val="19"/>
                <w:lang w:eastAsia="zh-CN"/>
              </w:rPr>
              <w:t>Decision Support shall receive from Data Management the operational status of transit assets</w:t>
            </w:r>
          </w:p>
        </w:tc>
        <w:tc>
          <w:tcPr>
            <w:tcW w:w="1057" w:type="dxa"/>
            <w:shd w:val="clear" w:color="auto" w:fill="FBD4B4" w:themeFill="accent6" w:themeFillTint="66"/>
          </w:tcPr>
          <w:p w14:paraId="2BE9A739" w14:textId="4E7D3860" w:rsidR="00A459D3" w:rsidRPr="00830470" w:rsidRDefault="00A459D3" w:rsidP="00A459D3">
            <w:pPr>
              <w:spacing w:before="0"/>
              <w:jc w:val="center"/>
              <w:rPr>
                <w:b/>
                <w:sz w:val="19"/>
                <w:szCs w:val="19"/>
                <w:lang w:eastAsia="zh-CN"/>
              </w:rPr>
            </w:pPr>
            <w:r w:rsidRPr="00830470">
              <w:rPr>
                <w:b/>
                <w:sz w:val="19"/>
                <w:szCs w:val="19"/>
                <w:lang w:eastAsia="zh-CN"/>
              </w:rPr>
              <w:t>M</w:t>
            </w:r>
          </w:p>
        </w:tc>
        <w:tc>
          <w:tcPr>
            <w:tcW w:w="977" w:type="dxa"/>
            <w:shd w:val="clear" w:color="auto" w:fill="FBD4B4" w:themeFill="accent6" w:themeFillTint="66"/>
          </w:tcPr>
          <w:p w14:paraId="3DC0F4DF" w14:textId="77777777" w:rsidR="00A459D3" w:rsidRPr="00830470" w:rsidRDefault="00A459D3" w:rsidP="00DB402D">
            <w:pPr>
              <w:spacing w:before="0"/>
              <w:jc w:val="center"/>
              <w:rPr>
                <w:b/>
                <w:sz w:val="19"/>
                <w:szCs w:val="19"/>
                <w:lang w:eastAsia="zh-CN"/>
              </w:rPr>
            </w:pPr>
            <w:r w:rsidRPr="00830470">
              <w:rPr>
                <w:b/>
                <w:sz w:val="19"/>
                <w:szCs w:val="19"/>
                <w:lang w:eastAsia="zh-CN"/>
              </w:rPr>
              <w:t>1, 2, 3</w:t>
            </w:r>
          </w:p>
        </w:tc>
        <w:tc>
          <w:tcPr>
            <w:tcW w:w="1184" w:type="dxa"/>
            <w:shd w:val="clear" w:color="auto" w:fill="FBD4B4" w:themeFill="accent6" w:themeFillTint="66"/>
          </w:tcPr>
          <w:p w14:paraId="2002C6BC" w14:textId="2847AB59" w:rsidR="00A459D3" w:rsidRPr="00830470" w:rsidRDefault="00A459D3" w:rsidP="00DB402D">
            <w:pPr>
              <w:spacing w:before="0"/>
              <w:jc w:val="center"/>
              <w:rPr>
                <w:b/>
                <w:sz w:val="19"/>
                <w:szCs w:val="19"/>
                <w:lang w:eastAsia="zh-CN"/>
              </w:rPr>
            </w:pPr>
            <w:r>
              <w:rPr>
                <w:b/>
                <w:sz w:val="19"/>
                <w:szCs w:val="19"/>
                <w:lang w:eastAsia="zh-CN"/>
              </w:rPr>
              <w:t>Decision Support</w:t>
            </w:r>
          </w:p>
        </w:tc>
      </w:tr>
      <w:tr w:rsidR="00E937C2" w:rsidRPr="00830470" w14:paraId="0B3015EF" w14:textId="258EE584" w:rsidTr="00DB402D">
        <w:tc>
          <w:tcPr>
            <w:tcW w:w="964" w:type="dxa"/>
          </w:tcPr>
          <w:p w14:paraId="566CDCB8" w14:textId="77777777" w:rsidR="00E937C2" w:rsidRPr="00830470" w:rsidRDefault="00E937C2" w:rsidP="00BA7860">
            <w:pPr>
              <w:spacing w:before="0"/>
              <w:rPr>
                <w:color w:val="FF0000"/>
                <w:sz w:val="19"/>
                <w:szCs w:val="19"/>
                <w:lang w:eastAsia="zh-CN"/>
              </w:rPr>
            </w:pPr>
            <w:r w:rsidRPr="00830470">
              <w:rPr>
                <w:sz w:val="19"/>
                <w:szCs w:val="19"/>
                <w:lang w:eastAsia="zh-CN"/>
              </w:rPr>
              <w:t>DS-1.4.1</w:t>
            </w:r>
          </w:p>
        </w:tc>
        <w:tc>
          <w:tcPr>
            <w:tcW w:w="5394" w:type="dxa"/>
            <w:shd w:val="clear" w:color="auto" w:fill="auto"/>
          </w:tcPr>
          <w:p w14:paraId="295C6127" w14:textId="1CFE0BC1" w:rsidR="00E937C2" w:rsidRPr="00830470" w:rsidRDefault="00E937C2" w:rsidP="00BA7860">
            <w:pPr>
              <w:spacing w:before="0"/>
              <w:ind w:left="337"/>
              <w:jc w:val="left"/>
              <w:rPr>
                <w:sz w:val="19"/>
                <w:szCs w:val="19"/>
                <w:lang w:eastAsia="zh-CN"/>
              </w:rPr>
            </w:pPr>
            <w:r w:rsidRPr="00830470">
              <w:rPr>
                <w:sz w:val="19"/>
                <w:szCs w:val="19"/>
                <w:lang w:eastAsia="zh-CN"/>
              </w:rPr>
              <w:t>Decision Support shall receive all relevant transit operational status information from Data Management at a frequency of 30 seconds or less</w:t>
            </w:r>
          </w:p>
        </w:tc>
        <w:tc>
          <w:tcPr>
            <w:tcW w:w="1057" w:type="dxa"/>
          </w:tcPr>
          <w:p w14:paraId="5807D4A2" w14:textId="34E89012" w:rsidR="00E937C2" w:rsidRPr="00830470" w:rsidRDefault="00E937C2" w:rsidP="00BA7860">
            <w:pPr>
              <w:spacing w:before="0"/>
              <w:jc w:val="center"/>
              <w:rPr>
                <w:sz w:val="19"/>
                <w:szCs w:val="19"/>
                <w:lang w:eastAsia="zh-CN"/>
              </w:rPr>
            </w:pPr>
            <w:r>
              <w:rPr>
                <w:sz w:val="19"/>
                <w:szCs w:val="19"/>
                <w:lang w:eastAsia="zh-CN"/>
              </w:rPr>
              <w:t>M</w:t>
            </w:r>
          </w:p>
        </w:tc>
        <w:tc>
          <w:tcPr>
            <w:tcW w:w="977" w:type="dxa"/>
          </w:tcPr>
          <w:p w14:paraId="3F751EEC" w14:textId="77777777" w:rsidR="00E937C2" w:rsidRPr="00830470" w:rsidRDefault="00E937C2" w:rsidP="00DB402D">
            <w:pPr>
              <w:spacing w:before="0"/>
              <w:jc w:val="center"/>
              <w:rPr>
                <w:sz w:val="19"/>
                <w:szCs w:val="19"/>
                <w:lang w:eastAsia="zh-CN"/>
              </w:rPr>
            </w:pPr>
            <w:r w:rsidRPr="00830470">
              <w:rPr>
                <w:sz w:val="19"/>
                <w:szCs w:val="19"/>
                <w:lang w:eastAsia="zh-CN"/>
              </w:rPr>
              <w:t>1, 2, 3</w:t>
            </w:r>
          </w:p>
        </w:tc>
        <w:tc>
          <w:tcPr>
            <w:tcW w:w="1184" w:type="dxa"/>
          </w:tcPr>
          <w:p w14:paraId="7607D1A1" w14:textId="77777777" w:rsidR="00E937C2" w:rsidRPr="00830470" w:rsidRDefault="00E937C2" w:rsidP="00DB402D">
            <w:pPr>
              <w:spacing w:before="0"/>
              <w:jc w:val="center"/>
              <w:rPr>
                <w:sz w:val="19"/>
                <w:szCs w:val="19"/>
                <w:lang w:eastAsia="zh-CN"/>
              </w:rPr>
            </w:pPr>
          </w:p>
        </w:tc>
      </w:tr>
      <w:tr w:rsidR="00E937C2" w:rsidRPr="007C2B4E" w14:paraId="22CAA1A4" w14:textId="2501F96D" w:rsidTr="00DB402D">
        <w:tc>
          <w:tcPr>
            <w:tcW w:w="964" w:type="dxa"/>
          </w:tcPr>
          <w:p w14:paraId="4EC62F44" w14:textId="77777777" w:rsidR="00E937C2" w:rsidRPr="00830470" w:rsidRDefault="00E937C2" w:rsidP="00BA7860">
            <w:pPr>
              <w:spacing w:before="0"/>
              <w:rPr>
                <w:color w:val="FF0000"/>
                <w:sz w:val="19"/>
                <w:szCs w:val="19"/>
                <w:lang w:eastAsia="zh-CN"/>
              </w:rPr>
            </w:pPr>
            <w:r w:rsidRPr="00830470">
              <w:rPr>
                <w:sz w:val="19"/>
                <w:szCs w:val="19"/>
                <w:lang w:eastAsia="zh-CN"/>
              </w:rPr>
              <w:t>DS-1.4.2</w:t>
            </w:r>
          </w:p>
        </w:tc>
        <w:tc>
          <w:tcPr>
            <w:tcW w:w="5394" w:type="dxa"/>
            <w:shd w:val="clear" w:color="auto" w:fill="auto"/>
          </w:tcPr>
          <w:p w14:paraId="24101B72" w14:textId="77777777" w:rsidR="00E937C2" w:rsidRPr="00830470" w:rsidRDefault="00E937C2" w:rsidP="00BA7860">
            <w:pPr>
              <w:spacing w:before="0"/>
              <w:ind w:left="337"/>
              <w:jc w:val="left"/>
              <w:rPr>
                <w:sz w:val="19"/>
                <w:szCs w:val="19"/>
                <w:lang w:eastAsia="zh-CN"/>
              </w:rPr>
            </w:pPr>
            <w:r w:rsidRPr="00830470">
              <w:rPr>
                <w:sz w:val="19"/>
                <w:szCs w:val="19"/>
                <w:lang w:eastAsia="zh-CN"/>
              </w:rPr>
              <w:t>All relevant transit operational status information received from Data Management shall be processed and available to Decision Support within 1 minute of the data’s time of measurement.</w:t>
            </w:r>
          </w:p>
        </w:tc>
        <w:tc>
          <w:tcPr>
            <w:tcW w:w="1057" w:type="dxa"/>
          </w:tcPr>
          <w:p w14:paraId="18F9B2CB" w14:textId="58EBCA2B" w:rsidR="00E937C2" w:rsidRPr="00830470" w:rsidRDefault="00E937C2" w:rsidP="00BA7860">
            <w:pPr>
              <w:spacing w:before="0"/>
              <w:jc w:val="center"/>
              <w:rPr>
                <w:sz w:val="19"/>
                <w:szCs w:val="19"/>
                <w:lang w:eastAsia="zh-CN"/>
              </w:rPr>
            </w:pPr>
            <w:r>
              <w:rPr>
                <w:sz w:val="19"/>
                <w:szCs w:val="19"/>
                <w:lang w:eastAsia="zh-CN"/>
              </w:rPr>
              <w:t>M</w:t>
            </w:r>
          </w:p>
        </w:tc>
        <w:tc>
          <w:tcPr>
            <w:tcW w:w="977" w:type="dxa"/>
          </w:tcPr>
          <w:p w14:paraId="3E4CC913" w14:textId="77777777" w:rsidR="00E937C2" w:rsidRPr="00121EDD" w:rsidRDefault="00E937C2" w:rsidP="00DB402D">
            <w:pPr>
              <w:spacing w:before="0"/>
              <w:jc w:val="center"/>
              <w:rPr>
                <w:sz w:val="19"/>
                <w:szCs w:val="19"/>
                <w:lang w:eastAsia="zh-CN"/>
              </w:rPr>
            </w:pPr>
            <w:r w:rsidRPr="00830470">
              <w:rPr>
                <w:sz w:val="19"/>
                <w:szCs w:val="19"/>
                <w:lang w:eastAsia="zh-CN"/>
              </w:rPr>
              <w:t>1, 2, 3</w:t>
            </w:r>
          </w:p>
        </w:tc>
        <w:tc>
          <w:tcPr>
            <w:tcW w:w="1184" w:type="dxa"/>
          </w:tcPr>
          <w:p w14:paraId="57CA8411" w14:textId="77777777" w:rsidR="00E937C2" w:rsidRPr="00830470" w:rsidRDefault="00E937C2" w:rsidP="00DB402D">
            <w:pPr>
              <w:spacing w:before="0"/>
              <w:jc w:val="center"/>
              <w:rPr>
                <w:sz w:val="19"/>
                <w:szCs w:val="19"/>
                <w:lang w:eastAsia="zh-CN"/>
              </w:rPr>
            </w:pPr>
          </w:p>
        </w:tc>
      </w:tr>
      <w:tr w:rsidR="00A459D3" w:rsidRPr="00F72AB0" w14:paraId="25447E81" w14:textId="0F39663B" w:rsidTr="00DB402D">
        <w:tc>
          <w:tcPr>
            <w:tcW w:w="964" w:type="dxa"/>
            <w:shd w:val="clear" w:color="auto" w:fill="FBD4B4" w:themeFill="accent6" w:themeFillTint="66"/>
          </w:tcPr>
          <w:p w14:paraId="52A7CBD8" w14:textId="77777777" w:rsidR="00A459D3" w:rsidRPr="00121EDD" w:rsidRDefault="00A459D3" w:rsidP="00A459D3">
            <w:pPr>
              <w:spacing w:before="0"/>
              <w:rPr>
                <w:b/>
                <w:sz w:val="19"/>
                <w:szCs w:val="19"/>
                <w:lang w:eastAsia="zh-CN"/>
              </w:rPr>
            </w:pPr>
            <w:r>
              <w:rPr>
                <w:b/>
                <w:sz w:val="19"/>
                <w:szCs w:val="19"/>
                <w:lang w:eastAsia="zh-CN"/>
              </w:rPr>
              <w:t>DS-1.5</w:t>
            </w:r>
          </w:p>
        </w:tc>
        <w:tc>
          <w:tcPr>
            <w:tcW w:w="5394" w:type="dxa"/>
            <w:shd w:val="clear" w:color="auto" w:fill="FBD4B4" w:themeFill="accent6" w:themeFillTint="66"/>
          </w:tcPr>
          <w:p w14:paraId="0A441150" w14:textId="49942A49" w:rsidR="00A459D3" w:rsidRPr="00121EDD" w:rsidRDefault="00A459D3" w:rsidP="00A459D3">
            <w:pPr>
              <w:spacing w:before="0"/>
              <w:jc w:val="left"/>
              <w:rPr>
                <w:b/>
                <w:sz w:val="19"/>
                <w:szCs w:val="19"/>
                <w:lang w:eastAsia="zh-CN"/>
              </w:rPr>
            </w:pPr>
            <w:r>
              <w:rPr>
                <w:b/>
                <w:sz w:val="19"/>
                <w:szCs w:val="19"/>
                <w:lang w:eastAsia="zh-CN"/>
              </w:rPr>
              <w:t xml:space="preserve">Decision Support shall use reliable </w:t>
            </w:r>
            <w:r w:rsidRPr="00121EDD">
              <w:rPr>
                <w:b/>
                <w:sz w:val="19"/>
                <w:szCs w:val="19"/>
                <w:lang w:eastAsia="zh-CN"/>
              </w:rPr>
              <w:t>data from corridor assets.</w:t>
            </w:r>
          </w:p>
        </w:tc>
        <w:tc>
          <w:tcPr>
            <w:tcW w:w="1057" w:type="dxa"/>
            <w:shd w:val="clear" w:color="auto" w:fill="FBD4B4" w:themeFill="accent6" w:themeFillTint="66"/>
          </w:tcPr>
          <w:p w14:paraId="7058D67E" w14:textId="65773038" w:rsidR="00A459D3" w:rsidRPr="00121EDD" w:rsidRDefault="00A459D3" w:rsidP="00A459D3">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1B2994F7" w14:textId="77777777" w:rsidR="00A459D3" w:rsidRPr="00121EDD" w:rsidRDefault="00A459D3" w:rsidP="00DB402D">
            <w:pPr>
              <w:spacing w:before="0"/>
              <w:jc w:val="center"/>
              <w:rPr>
                <w:b/>
                <w:sz w:val="19"/>
                <w:szCs w:val="19"/>
                <w:lang w:eastAsia="zh-CN"/>
              </w:rPr>
            </w:pPr>
            <w:r w:rsidRPr="00121EDD">
              <w:rPr>
                <w:b/>
                <w:sz w:val="19"/>
                <w:szCs w:val="19"/>
                <w:lang w:eastAsia="zh-CN"/>
              </w:rPr>
              <w:t>1, 2, 3</w:t>
            </w:r>
          </w:p>
        </w:tc>
        <w:tc>
          <w:tcPr>
            <w:tcW w:w="1184" w:type="dxa"/>
            <w:shd w:val="clear" w:color="auto" w:fill="FBD4B4" w:themeFill="accent6" w:themeFillTint="66"/>
          </w:tcPr>
          <w:p w14:paraId="2813A80C" w14:textId="60854C3F" w:rsidR="00A459D3" w:rsidRPr="00121EDD" w:rsidRDefault="00A459D3" w:rsidP="00DB402D">
            <w:pPr>
              <w:spacing w:before="0"/>
              <w:jc w:val="center"/>
              <w:rPr>
                <w:b/>
                <w:sz w:val="19"/>
                <w:szCs w:val="19"/>
                <w:lang w:eastAsia="zh-CN"/>
              </w:rPr>
            </w:pPr>
            <w:r>
              <w:rPr>
                <w:b/>
                <w:sz w:val="19"/>
                <w:szCs w:val="19"/>
                <w:lang w:eastAsia="zh-CN"/>
              </w:rPr>
              <w:t>Decision Support</w:t>
            </w:r>
          </w:p>
        </w:tc>
      </w:tr>
      <w:tr w:rsidR="00E937C2" w:rsidRPr="00CC6663" w14:paraId="4CD670F4" w14:textId="15229A32" w:rsidTr="00DB402D">
        <w:tc>
          <w:tcPr>
            <w:tcW w:w="964" w:type="dxa"/>
          </w:tcPr>
          <w:p w14:paraId="4FB5EC3C" w14:textId="77777777" w:rsidR="00E937C2" w:rsidRPr="00121EDD" w:rsidRDefault="00E937C2" w:rsidP="00BA7860">
            <w:pPr>
              <w:spacing w:before="0"/>
              <w:rPr>
                <w:color w:val="FF0000"/>
                <w:sz w:val="19"/>
                <w:szCs w:val="19"/>
                <w:lang w:eastAsia="zh-CN"/>
              </w:rPr>
            </w:pPr>
            <w:r>
              <w:rPr>
                <w:sz w:val="19"/>
                <w:szCs w:val="19"/>
                <w:lang w:eastAsia="zh-CN"/>
              </w:rPr>
              <w:t>DS-1.5.1</w:t>
            </w:r>
          </w:p>
        </w:tc>
        <w:tc>
          <w:tcPr>
            <w:tcW w:w="5394" w:type="dxa"/>
            <w:shd w:val="clear" w:color="auto" w:fill="auto"/>
          </w:tcPr>
          <w:p w14:paraId="11349DAE" w14:textId="07C975DF" w:rsidR="00E937C2" w:rsidRPr="00121EDD" w:rsidRDefault="00E937C2" w:rsidP="00EC6325">
            <w:pPr>
              <w:spacing w:before="0"/>
              <w:ind w:left="337"/>
              <w:jc w:val="left"/>
              <w:rPr>
                <w:sz w:val="19"/>
                <w:szCs w:val="19"/>
                <w:lang w:eastAsia="zh-CN"/>
              </w:rPr>
            </w:pPr>
            <w:r w:rsidRPr="00121EDD">
              <w:rPr>
                <w:sz w:val="19"/>
                <w:szCs w:val="19"/>
              </w:rPr>
              <w:t xml:space="preserve">All physical asset state information </w:t>
            </w:r>
            <w:r>
              <w:rPr>
                <w:sz w:val="19"/>
                <w:szCs w:val="19"/>
              </w:rPr>
              <w:t xml:space="preserve">not </w:t>
            </w:r>
            <w:r w:rsidRPr="00121EDD">
              <w:rPr>
                <w:sz w:val="19"/>
                <w:szCs w:val="19"/>
              </w:rPr>
              <w:t>received within timeframes mandated within the time period stated in these requirements shall be considered not operational in the system data uptime requirement.</w:t>
            </w:r>
          </w:p>
        </w:tc>
        <w:tc>
          <w:tcPr>
            <w:tcW w:w="1057" w:type="dxa"/>
          </w:tcPr>
          <w:p w14:paraId="2A91D48F" w14:textId="77777777" w:rsidR="00E937C2" w:rsidRPr="00121EDD" w:rsidRDefault="00E937C2" w:rsidP="00BA7860">
            <w:pPr>
              <w:spacing w:before="0"/>
              <w:jc w:val="center"/>
              <w:rPr>
                <w:sz w:val="19"/>
                <w:szCs w:val="19"/>
                <w:lang w:eastAsia="zh-CN"/>
              </w:rPr>
            </w:pPr>
            <w:r w:rsidRPr="00121EDD">
              <w:rPr>
                <w:sz w:val="19"/>
                <w:szCs w:val="19"/>
                <w:lang w:eastAsia="zh-CN"/>
              </w:rPr>
              <w:t>H</w:t>
            </w:r>
          </w:p>
        </w:tc>
        <w:tc>
          <w:tcPr>
            <w:tcW w:w="977" w:type="dxa"/>
          </w:tcPr>
          <w:p w14:paraId="37943C34" w14:textId="77777777" w:rsidR="00E937C2" w:rsidRPr="00121EDD" w:rsidRDefault="00E937C2" w:rsidP="00DB402D">
            <w:pPr>
              <w:spacing w:before="0"/>
              <w:jc w:val="center"/>
              <w:rPr>
                <w:sz w:val="19"/>
                <w:szCs w:val="19"/>
                <w:lang w:eastAsia="zh-CN"/>
              </w:rPr>
            </w:pPr>
            <w:r w:rsidRPr="00121EDD">
              <w:rPr>
                <w:sz w:val="19"/>
                <w:szCs w:val="19"/>
                <w:lang w:eastAsia="zh-CN"/>
              </w:rPr>
              <w:t>1, 2, 3</w:t>
            </w:r>
          </w:p>
        </w:tc>
        <w:tc>
          <w:tcPr>
            <w:tcW w:w="1184" w:type="dxa"/>
          </w:tcPr>
          <w:p w14:paraId="6B822EBA" w14:textId="77777777" w:rsidR="00E937C2" w:rsidRPr="00121EDD" w:rsidRDefault="00E937C2" w:rsidP="00DB402D">
            <w:pPr>
              <w:spacing w:before="0"/>
              <w:jc w:val="center"/>
              <w:rPr>
                <w:sz w:val="19"/>
                <w:szCs w:val="19"/>
                <w:lang w:eastAsia="zh-CN"/>
              </w:rPr>
            </w:pPr>
          </w:p>
        </w:tc>
      </w:tr>
      <w:tr w:rsidR="00E937C2" w:rsidRPr="00CC6663" w14:paraId="06002885" w14:textId="7C47891B" w:rsidTr="00DB402D">
        <w:tc>
          <w:tcPr>
            <w:tcW w:w="964" w:type="dxa"/>
          </w:tcPr>
          <w:p w14:paraId="59B82737" w14:textId="77777777" w:rsidR="00E937C2" w:rsidRPr="00121EDD" w:rsidRDefault="00E937C2" w:rsidP="00BA7860">
            <w:pPr>
              <w:spacing w:before="0"/>
              <w:rPr>
                <w:color w:val="FF0000"/>
                <w:sz w:val="19"/>
                <w:szCs w:val="19"/>
                <w:lang w:eastAsia="zh-CN"/>
              </w:rPr>
            </w:pPr>
            <w:r>
              <w:rPr>
                <w:sz w:val="19"/>
                <w:szCs w:val="19"/>
                <w:lang w:eastAsia="zh-CN"/>
              </w:rPr>
              <w:lastRenderedPageBreak/>
              <w:t>DS-1.5.2</w:t>
            </w:r>
          </w:p>
        </w:tc>
        <w:tc>
          <w:tcPr>
            <w:tcW w:w="5394" w:type="dxa"/>
            <w:shd w:val="clear" w:color="auto" w:fill="auto"/>
          </w:tcPr>
          <w:p w14:paraId="167577DD" w14:textId="1E98FA81" w:rsidR="00E937C2" w:rsidRPr="00121EDD" w:rsidRDefault="00E937C2" w:rsidP="00E54FFF">
            <w:pPr>
              <w:spacing w:before="0"/>
              <w:ind w:left="337"/>
              <w:jc w:val="left"/>
              <w:rPr>
                <w:sz w:val="19"/>
                <w:szCs w:val="19"/>
              </w:rPr>
            </w:pPr>
            <w:r w:rsidRPr="00121EDD">
              <w:rPr>
                <w:sz w:val="19"/>
                <w:szCs w:val="19"/>
              </w:rPr>
              <w:t xml:space="preserve">All physical asset state information received shall be evaluated for data quality. Methods for evaluating data quality shall be determined according to the type and specific model of the physical asset being evaluated. These methods and the specific thresholds required by the system shall be defined during the system design phase. </w:t>
            </w:r>
          </w:p>
          <w:p w14:paraId="33841A79" w14:textId="77777777" w:rsidR="00E937C2" w:rsidRPr="00121EDD" w:rsidRDefault="00E937C2" w:rsidP="00A60F5D">
            <w:pPr>
              <w:spacing w:before="120"/>
              <w:ind w:left="331"/>
              <w:jc w:val="left"/>
              <w:rPr>
                <w:sz w:val="19"/>
                <w:szCs w:val="19"/>
              </w:rPr>
            </w:pPr>
            <w:r w:rsidRPr="00121EDD">
              <w:rPr>
                <w:sz w:val="19"/>
                <w:szCs w:val="19"/>
              </w:rPr>
              <w:t>Data from a physical asset that fails data quality checks shall cause the asset to be considered failed for the purposes of the uptime requirement.</w:t>
            </w:r>
          </w:p>
        </w:tc>
        <w:tc>
          <w:tcPr>
            <w:tcW w:w="1057" w:type="dxa"/>
          </w:tcPr>
          <w:p w14:paraId="6DF86ED8" w14:textId="77777777" w:rsidR="00E937C2" w:rsidRPr="00121EDD" w:rsidRDefault="00E937C2" w:rsidP="00BA7860">
            <w:pPr>
              <w:spacing w:before="0"/>
              <w:jc w:val="center"/>
              <w:rPr>
                <w:sz w:val="19"/>
                <w:szCs w:val="19"/>
                <w:lang w:eastAsia="zh-CN"/>
              </w:rPr>
            </w:pPr>
            <w:r w:rsidRPr="00121EDD">
              <w:rPr>
                <w:sz w:val="19"/>
                <w:szCs w:val="19"/>
                <w:lang w:eastAsia="zh-CN"/>
              </w:rPr>
              <w:t>H</w:t>
            </w:r>
          </w:p>
        </w:tc>
        <w:tc>
          <w:tcPr>
            <w:tcW w:w="977" w:type="dxa"/>
          </w:tcPr>
          <w:p w14:paraId="6EC13AF8" w14:textId="77777777" w:rsidR="00E937C2" w:rsidRPr="00121EDD" w:rsidRDefault="00E937C2" w:rsidP="00DB402D">
            <w:pPr>
              <w:spacing w:before="0"/>
              <w:jc w:val="center"/>
              <w:rPr>
                <w:sz w:val="19"/>
                <w:szCs w:val="19"/>
                <w:lang w:eastAsia="zh-CN"/>
              </w:rPr>
            </w:pPr>
            <w:r w:rsidRPr="00121EDD">
              <w:rPr>
                <w:sz w:val="19"/>
                <w:szCs w:val="19"/>
                <w:lang w:eastAsia="zh-CN"/>
              </w:rPr>
              <w:t>1, 2, 3</w:t>
            </w:r>
          </w:p>
        </w:tc>
        <w:tc>
          <w:tcPr>
            <w:tcW w:w="1184" w:type="dxa"/>
          </w:tcPr>
          <w:p w14:paraId="5F63D49B" w14:textId="77777777" w:rsidR="00E937C2" w:rsidRPr="00121EDD" w:rsidRDefault="00E937C2" w:rsidP="00DB402D">
            <w:pPr>
              <w:spacing w:before="0"/>
              <w:jc w:val="center"/>
              <w:rPr>
                <w:sz w:val="19"/>
                <w:szCs w:val="19"/>
                <w:lang w:eastAsia="zh-CN"/>
              </w:rPr>
            </w:pPr>
          </w:p>
        </w:tc>
      </w:tr>
      <w:tr w:rsidR="00E937C2" w:rsidRPr="00CC6663" w14:paraId="410DBA30" w14:textId="13E02BA2" w:rsidTr="00DB402D">
        <w:tc>
          <w:tcPr>
            <w:tcW w:w="964" w:type="dxa"/>
          </w:tcPr>
          <w:p w14:paraId="4F1F237F" w14:textId="77777777" w:rsidR="00E937C2" w:rsidRPr="00121EDD" w:rsidRDefault="00E937C2" w:rsidP="00BA7860">
            <w:pPr>
              <w:spacing w:before="0"/>
              <w:rPr>
                <w:color w:val="FF0000"/>
                <w:sz w:val="19"/>
                <w:szCs w:val="19"/>
                <w:lang w:eastAsia="zh-CN"/>
              </w:rPr>
            </w:pPr>
            <w:r>
              <w:rPr>
                <w:sz w:val="19"/>
                <w:szCs w:val="19"/>
                <w:lang w:eastAsia="zh-CN"/>
              </w:rPr>
              <w:t>DS-1.5.3</w:t>
            </w:r>
          </w:p>
        </w:tc>
        <w:tc>
          <w:tcPr>
            <w:tcW w:w="5394" w:type="dxa"/>
            <w:shd w:val="clear" w:color="auto" w:fill="auto"/>
          </w:tcPr>
          <w:p w14:paraId="6D817D71" w14:textId="6DCEDA30" w:rsidR="00E937C2" w:rsidRPr="00121EDD" w:rsidRDefault="00E937C2" w:rsidP="00E54FFF">
            <w:pPr>
              <w:spacing w:before="0"/>
              <w:ind w:left="337"/>
              <w:jc w:val="left"/>
              <w:rPr>
                <w:sz w:val="19"/>
                <w:szCs w:val="19"/>
              </w:rPr>
            </w:pPr>
            <w:r w:rsidRPr="00121EDD">
              <w:rPr>
                <w:sz w:val="19"/>
                <w:szCs w:val="19"/>
              </w:rPr>
              <w:t>All sensor information received shall be evaluated for data quality. Methods for evaluating quality shall be determined according to the specific sensor type. These methods and the specific thresholds required by the system shall be defined during the system design phase.</w:t>
            </w:r>
          </w:p>
          <w:p w14:paraId="1BB6539C" w14:textId="77777777" w:rsidR="00E937C2" w:rsidRPr="00121EDD" w:rsidRDefault="00E937C2" w:rsidP="00A60F5D">
            <w:pPr>
              <w:spacing w:before="120"/>
              <w:ind w:left="331"/>
              <w:jc w:val="left"/>
              <w:rPr>
                <w:sz w:val="19"/>
                <w:szCs w:val="19"/>
              </w:rPr>
            </w:pPr>
            <w:r w:rsidRPr="00121EDD">
              <w:rPr>
                <w:sz w:val="19"/>
                <w:szCs w:val="19"/>
              </w:rPr>
              <w:t>Data from a sensor that fails data quality checks shall cause the sensor to be considered failed for the purposes of the uptime requirement.</w:t>
            </w:r>
          </w:p>
        </w:tc>
        <w:tc>
          <w:tcPr>
            <w:tcW w:w="1057" w:type="dxa"/>
          </w:tcPr>
          <w:p w14:paraId="3CB24F61" w14:textId="77777777" w:rsidR="00E937C2" w:rsidRPr="00121EDD" w:rsidRDefault="00E937C2" w:rsidP="00BA7860">
            <w:pPr>
              <w:spacing w:before="0"/>
              <w:jc w:val="center"/>
              <w:rPr>
                <w:sz w:val="19"/>
                <w:szCs w:val="19"/>
                <w:lang w:eastAsia="zh-CN"/>
              </w:rPr>
            </w:pPr>
            <w:r w:rsidRPr="00121EDD">
              <w:rPr>
                <w:sz w:val="19"/>
                <w:szCs w:val="19"/>
                <w:lang w:eastAsia="zh-CN"/>
              </w:rPr>
              <w:t>H</w:t>
            </w:r>
          </w:p>
        </w:tc>
        <w:tc>
          <w:tcPr>
            <w:tcW w:w="977" w:type="dxa"/>
          </w:tcPr>
          <w:p w14:paraId="1F9C0F90" w14:textId="77777777" w:rsidR="00E937C2" w:rsidRPr="00121EDD" w:rsidRDefault="00E937C2" w:rsidP="00DB402D">
            <w:pPr>
              <w:spacing w:before="0"/>
              <w:jc w:val="center"/>
              <w:rPr>
                <w:sz w:val="19"/>
                <w:szCs w:val="19"/>
                <w:lang w:eastAsia="zh-CN"/>
              </w:rPr>
            </w:pPr>
            <w:r w:rsidRPr="00121EDD">
              <w:rPr>
                <w:sz w:val="19"/>
                <w:szCs w:val="19"/>
                <w:lang w:eastAsia="zh-CN"/>
              </w:rPr>
              <w:t>1, 2, 3</w:t>
            </w:r>
          </w:p>
        </w:tc>
        <w:tc>
          <w:tcPr>
            <w:tcW w:w="1184" w:type="dxa"/>
          </w:tcPr>
          <w:p w14:paraId="19F699DB" w14:textId="77777777" w:rsidR="00E937C2" w:rsidRPr="00121EDD" w:rsidRDefault="00E937C2" w:rsidP="00DB402D">
            <w:pPr>
              <w:spacing w:before="0"/>
              <w:jc w:val="center"/>
              <w:rPr>
                <w:sz w:val="19"/>
                <w:szCs w:val="19"/>
                <w:lang w:eastAsia="zh-CN"/>
              </w:rPr>
            </w:pPr>
          </w:p>
        </w:tc>
      </w:tr>
      <w:tr w:rsidR="00A459D3" w:rsidRPr="00F72AB0" w14:paraId="285822C3" w14:textId="24791C49" w:rsidTr="00DB402D">
        <w:tc>
          <w:tcPr>
            <w:tcW w:w="964" w:type="dxa"/>
            <w:shd w:val="clear" w:color="auto" w:fill="FBD4B4" w:themeFill="accent6" w:themeFillTint="66"/>
          </w:tcPr>
          <w:p w14:paraId="46ACAA17" w14:textId="77777777" w:rsidR="00A459D3" w:rsidRPr="00121EDD" w:rsidRDefault="00A459D3" w:rsidP="00A459D3">
            <w:pPr>
              <w:spacing w:before="0"/>
              <w:rPr>
                <w:b/>
                <w:sz w:val="19"/>
                <w:szCs w:val="19"/>
                <w:lang w:eastAsia="zh-CN"/>
              </w:rPr>
            </w:pPr>
            <w:r>
              <w:rPr>
                <w:b/>
                <w:sz w:val="19"/>
                <w:szCs w:val="19"/>
                <w:lang w:eastAsia="zh-CN"/>
              </w:rPr>
              <w:t>DS-1.6</w:t>
            </w:r>
          </w:p>
        </w:tc>
        <w:tc>
          <w:tcPr>
            <w:tcW w:w="5394" w:type="dxa"/>
            <w:shd w:val="clear" w:color="auto" w:fill="FBD4B4" w:themeFill="accent6" w:themeFillTint="66"/>
          </w:tcPr>
          <w:p w14:paraId="69060859" w14:textId="5D70C638" w:rsidR="00A459D3" w:rsidRPr="00121EDD" w:rsidRDefault="00A459D3" w:rsidP="00A459D3">
            <w:pPr>
              <w:spacing w:before="0"/>
              <w:jc w:val="left"/>
              <w:rPr>
                <w:b/>
                <w:sz w:val="19"/>
                <w:szCs w:val="19"/>
                <w:lang w:eastAsia="zh-CN"/>
              </w:rPr>
            </w:pPr>
            <w:r w:rsidRPr="00121EDD">
              <w:rPr>
                <w:b/>
                <w:sz w:val="19"/>
                <w:szCs w:val="19"/>
                <w:lang w:eastAsia="zh-CN"/>
              </w:rPr>
              <w:t>Decision Support shall receive from Data Management the operational status and availability of all organizational assets</w:t>
            </w:r>
            <w:r>
              <w:rPr>
                <w:b/>
                <w:sz w:val="19"/>
                <w:szCs w:val="19"/>
                <w:lang w:eastAsia="zh-CN"/>
              </w:rPr>
              <w:t>.</w:t>
            </w:r>
          </w:p>
        </w:tc>
        <w:tc>
          <w:tcPr>
            <w:tcW w:w="1057" w:type="dxa"/>
            <w:shd w:val="clear" w:color="auto" w:fill="FBD4B4" w:themeFill="accent6" w:themeFillTint="66"/>
          </w:tcPr>
          <w:p w14:paraId="277B2FED" w14:textId="2881D24D" w:rsidR="00A459D3" w:rsidRPr="00121EDD" w:rsidRDefault="00A459D3" w:rsidP="00A459D3">
            <w:pPr>
              <w:spacing w:before="0"/>
              <w:jc w:val="center"/>
              <w:rPr>
                <w:b/>
                <w:sz w:val="19"/>
                <w:szCs w:val="19"/>
                <w:lang w:eastAsia="zh-CN"/>
              </w:rPr>
            </w:pPr>
            <w:r>
              <w:rPr>
                <w:b/>
                <w:sz w:val="19"/>
                <w:szCs w:val="19"/>
                <w:lang w:eastAsia="zh-CN"/>
              </w:rPr>
              <w:t>M</w:t>
            </w:r>
          </w:p>
        </w:tc>
        <w:tc>
          <w:tcPr>
            <w:tcW w:w="977" w:type="dxa"/>
            <w:shd w:val="clear" w:color="auto" w:fill="FBD4B4" w:themeFill="accent6" w:themeFillTint="66"/>
          </w:tcPr>
          <w:p w14:paraId="3BEA58A9" w14:textId="77777777" w:rsidR="00A459D3" w:rsidRPr="00121EDD" w:rsidRDefault="00A459D3" w:rsidP="00DB402D">
            <w:pPr>
              <w:spacing w:before="0"/>
              <w:jc w:val="center"/>
              <w:rPr>
                <w:b/>
                <w:sz w:val="19"/>
                <w:szCs w:val="19"/>
                <w:lang w:eastAsia="zh-CN"/>
              </w:rPr>
            </w:pPr>
            <w:r w:rsidRPr="00121EDD">
              <w:rPr>
                <w:b/>
                <w:sz w:val="19"/>
                <w:szCs w:val="19"/>
                <w:lang w:eastAsia="zh-CN"/>
              </w:rPr>
              <w:t>3</w:t>
            </w:r>
          </w:p>
        </w:tc>
        <w:tc>
          <w:tcPr>
            <w:tcW w:w="1184" w:type="dxa"/>
            <w:shd w:val="clear" w:color="auto" w:fill="FBD4B4" w:themeFill="accent6" w:themeFillTint="66"/>
          </w:tcPr>
          <w:p w14:paraId="553ED910" w14:textId="74CB01B2" w:rsidR="00A459D3" w:rsidRPr="00121EDD" w:rsidRDefault="00A459D3" w:rsidP="00DB402D">
            <w:pPr>
              <w:spacing w:before="0"/>
              <w:jc w:val="center"/>
              <w:rPr>
                <w:b/>
                <w:sz w:val="19"/>
                <w:szCs w:val="19"/>
                <w:lang w:eastAsia="zh-CN"/>
              </w:rPr>
            </w:pPr>
            <w:r>
              <w:rPr>
                <w:b/>
                <w:sz w:val="19"/>
                <w:szCs w:val="19"/>
                <w:lang w:eastAsia="zh-CN"/>
              </w:rPr>
              <w:t>Decision Support</w:t>
            </w:r>
          </w:p>
        </w:tc>
      </w:tr>
    </w:tbl>
    <w:p w14:paraId="583A64BC" w14:textId="77777777" w:rsidR="00A33767" w:rsidRDefault="00A33767" w:rsidP="00A33767">
      <w:pPr>
        <w:pStyle w:val="Heading3"/>
        <w:ind w:left="806" w:hanging="806"/>
      </w:pPr>
      <w:bookmarkStart w:id="555" w:name="_Toc439865076"/>
      <w:bookmarkStart w:id="556" w:name="_Toc454373560"/>
      <w:bookmarkStart w:id="557" w:name="_Toc457580627"/>
      <w:r w:rsidRPr="00121EDD">
        <w:t>Corridor</w:t>
      </w:r>
      <w:r w:rsidRPr="00342D44">
        <w:t xml:space="preserve"> </w:t>
      </w:r>
      <w:r>
        <w:t xml:space="preserve">Traffic </w:t>
      </w:r>
      <w:r w:rsidRPr="00342D44">
        <w:t xml:space="preserve">State </w:t>
      </w:r>
      <w:bookmarkEnd w:id="555"/>
      <w:bookmarkEnd w:id="556"/>
      <w:r>
        <w:t>Estimation</w:t>
      </w:r>
      <w:bookmarkEnd w:id="557"/>
    </w:p>
    <w:tbl>
      <w:tblPr>
        <w:tblStyle w:val="TableGrid"/>
        <w:tblW w:w="10008" w:type="dxa"/>
        <w:tblLayout w:type="fixed"/>
        <w:tblLook w:val="04A0" w:firstRow="1" w:lastRow="0" w:firstColumn="1" w:lastColumn="0" w:noHBand="0" w:noVBand="1"/>
      </w:tblPr>
      <w:tblGrid>
        <w:gridCol w:w="947"/>
        <w:gridCol w:w="5911"/>
        <w:gridCol w:w="990"/>
        <w:gridCol w:w="990"/>
        <w:gridCol w:w="1170"/>
      </w:tblGrid>
      <w:tr w:rsidR="00DC0C2C" w:rsidRPr="00A666CF" w14:paraId="052EA603" w14:textId="0F93DA53" w:rsidTr="00DB402D">
        <w:trPr>
          <w:cantSplit/>
        </w:trPr>
        <w:tc>
          <w:tcPr>
            <w:tcW w:w="947" w:type="dxa"/>
            <w:shd w:val="clear" w:color="auto" w:fill="D9D9D9" w:themeFill="background1" w:themeFillShade="D9"/>
          </w:tcPr>
          <w:p w14:paraId="53376E97" w14:textId="77777777" w:rsidR="00DC0C2C" w:rsidRPr="00121EDD" w:rsidRDefault="00DC0C2C" w:rsidP="00BA7860">
            <w:pPr>
              <w:spacing w:before="0"/>
              <w:jc w:val="center"/>
              <w:rPr>
                <w:b/>
                <w:sz w:val="19"/>
                <w:szCs w:val="19"/>
                <w:lang w:eastAsia="zh-CN"/>
              </w:rPr>
            </w:pPr>
            <w:r w:rsidRPr="00121EDD">
              <w:rPr>
                <w:b/>
                <w:sz w:val="19"/>
                <w:szCs w:val="19"/>
                <w:lang w:eastAsia="zh-CN"/>
              </w:rPr>
              <w:t>ID</w:t>
            </w:r>
          </w:p>
        </w:tc>
        <w:tc>
          <w:tcPr>
            <w:tcW w:w="5911" w:type="dxa"/>
            <w:shd w:val="clear" w:color="auto" w:fill="D9D9D9" w:themeFill="background1" w:themeFillShade="D9"/>
          </w:tcPr>
          <w:p w14:paraId="109A7F15" w14:textId="77777777" w:rsidR="00DC0C2C" w:rsidRPr="00121EDD" w:rsidRDefault="00DC0C2C" w:rsidP="00BA7860">
            <w:pPr>
              <w:spacing w:before="0"/>
              <w:jc w:val="left"/>
              <w:rPr>
                <w:b/>
                <w:sz w:val="19"/>
                <w:szCs w:val="19"/>
                <w:lang w:eastAsia="zh-CN"/>
              </w:rPr>
            </w:pPr>
            <w:r w:rsidRPr="00121EDD">
              <w:rPr>
                <w:b/>
                <w:sz w:val="19"/>
                <w:szCs w:val="19"/>
                <w:lang w:eastAsia="zh-CN"/>
              </w:rPr>
              <w:t>Description</w:t>
            </w:r>
          </w:p>
        </w:tc>
        <w:tc>
          <w:tcPr>
            <w:tcW w:w="990" w:type="dxa"/>
            <w:shd w:val="clear" w:color="auto" w:fill="D9D9D9" w:themeFill="background1" w:themeFillShade="D9"/>
          </w:tcPr>
          <w:p w14:paraId="120A1582" w14:textId="77777777" w:rsidR="00DC0C2C" w:rsidRPr="00121EDD" w:rsidRDefault="00DC0C2C" w:rsidP="00BA7860">
            <w:pPr>
              <w:spacing w:before="0"/>
              <w:jc w:val="center"/>
              <w:rPr>
                <w:b/>
                <w:sz w:val="19"/>
                <w:szCs w:val="19"/>
                <w:lang w:eastAsia="zh-CN"/>
              </w:rPr>
            </w:pPr>
            <w:r w:rsidRPr="00121EDD">
              <w:rPr>
                <w:b/>
                <w:sz w:val="19"/>
                <w:szCs w:val="19"/>
                <w:lang w:eastAsia="zh-CN"/>
              </w:rPr>
              <w:t>Criticality</w:t>
            </w:r>
          </w:p>
        </w:tc>
        <w:tc>
          <w:tcPr>
            <w:tcW w:w="990" w:type="dxa"/>
            <w:shd w:val="clear" w:color="auto" w:fill="D9D9D9" w:themeFill="background1" w:themeFillShade="D9"/>
          </w:tcPr>
          <w:p w14:paraId="27E7DDA4" w14:textId="77777777" w:rsidR="00DC0C2C" w:rsidRPr="00121EDD" w:rsidRDefault="00DC0C2C">
            <w:pPr>
              <w:spacing w:before="0"/>
              <w:jc w:val="center"/>
              <w:rPr>
                <w:b/>
                <w:sz w:val="19"/>
                <w:szCs w:val="19"/>
                <w:lang w:eastAsia="zh-CN"/>
              </w:rPr>
            </w:pPr>
            <w:r w:rsidRPr="00121EDD">
              <w:rPr>
                <w:b/>
                <w:sz w:val="19"/>
                <w:szCs w:val="19"/>
                <w:lang w:eastAsia="zh-CN"/>
              </w:rPr>
              <w:t>Related User Need(s)</w:t>
            </w:r>
          </w:p>
        </w:tc>
        <w:tc>
          <w:tcPr>
            <w:tcW w:w="1170" w:type="dxa"/>
            <w:shd w:val="clear" w:color="auto" w:fill="D9D9D9" w:themeFill="background1" w:themeFillShade="D9"/>
          </w:tcPr>
          <w:p w14:paraId="362B4D2A" w14:textId="3964E94B" w:rsidR="00DC0C2C" w:rsidRPr="00121EDD" w:rsidRDefault="00DC0C2C" w:rsidP="00DC0C2C">
            <w:pPr>
              <w:spacing w:before="0"/>
              <w:jc w:val="center"/>
              <w:rPr>
                <w:b/>
                <w:sz w:val="19"/>
                <w:szCs w:val="19"/>
                <w:lang w:eastAsia="zh-CN"/>
              </w:rPr>
            </w:pPr>
            <w:r>
              <w:rPr>
                <w:b/>
                <w:sz w:val="19"/>
                <w:szCs w:val="19"/>
                <w:lang w:eastAsia="zh-CN"/>
              </w:rPr>
              <w:t>Related Subsystem</w:t>
            </w:r>
          </w:p>
        </w:tc>
      </w:tr>
      <w:tr w:rsidR="00A459D3" w:rsidRPr="00F72AB0" w14:paraId="2FD02D8E" w14:textId="363C01C6" w:rsidTr="00DB402D">
        <w:trPr>
          <w:cantSplit/>
        </w:trPr>
        <w:tc>
          <w:tcPr>
            <w:tcW w:w="947" w:type="dxa"/>
            <w:shd w:val="clear" w:color="auto" w:fill="FBD4B4" w:themeFill="accent6" w:themeFillTint="66"/>
          </w:tcPr>
          <w:p w14:paraId="69A374DD" w14:textId="77777777" w:rsidR="00A459D3" w:rsidRPr="00121EDD" w:rsidRDefault="00A459D3" w:rsidP="00A459D3">
            <w:pPr>
              <w:spacing w:before="0"/>
              <w:rPr>
                <w:b/>
                <w:sz w:val="19"/>
                <w:szCs w:val="19"/>
                <w:lang w:eastAsia="zh-CN"/>
              </w:rPr>
            </w:pPr>
            <w:r>
              <w:rPr>
                <w:b/>
                <w:sz w:val="19"/>
                <w:szCs w:val="19"/>
                <w:lang w:eastAsia="zh-CN"/>
              </w:rPr>
              <w:t>DS-2.1</w:t>
            </w:r>
          </w:p>
        </w:tc>
        <w:tc>
          <w:tcPr>
            <w:tcW w:w="5911" w:type="dxa"/>
            <w:shd w:val="clear" w:color="auto" w:fill="FBD4B4" w:themeFill="accent6" w:themeFillTint="66"/>
          </w:tcPr>
          <w:p w14:paraId="3EC72FD5" w14:textId="74AF3DA5" w:rsidR="00A459D3" w:rsidRPr="00121EDD" w:rsidRDefault="00A459D3" w:rsidP="00A459D3">
            <w:pPr>
              <w:spacing w:before="0"/>
              <w:jc w:val="left"/>
              <w:rPr>
                <w:b/>
                <w:sz w:val="19"/>
                <w:szCs w:val="19"/>
                <w:lang w:eastAsia="zh-CN"/>
              </w:rPr>
            </w:pPr>
            <w:r w:rsidRPr="00121EDD">
              <w:rPr>
                <w:b/>
                <w:sz w:val="19"/>
                <w:szCs w:val="19"/>
                <w:lang w:eastAsia="zh-CN"/>
              </w:rPr>
              <w:t xml:space="preserve">Decision Support shall </w:t>
            </w:r>
            <w:r>
              <w:rPr>
                <w:b/>
                <w:sz w:val="19"/>
                <w:szCs w:val="19"/>
                <w:lang w:eastAsia="zh-CN"/>
              </w:rPr>
              <w:t>estimate</w:t>
            </w:r>
            <w:r w:rsidRPr="00121EDD">
              <w:rPr>
                <w:b/>
                <w:sz w:val="19"/>
                <w:szCs w:val="19"/>
                <w:lang w:eastAsia="zh-CN"/>
              </w:rPr>
              <w:t xml:space="preserve"> on a continuous basis the current state of vehicle traffic on roadway links under ICM consideration</w:t>
            </w:r>
            <w:r>
              <w:rPr>
                <w:b/>
                <w:sz w:val="19"/>
                <w:szCs w:val="19"/>
                <w:lang w:eastAsia="zh-CN"/>
              </w:rPr>
              <w:t>.</w:t>
            </w:r>
          </w:p>
        </w:tc>
        <w:tc>
          <w:tcPr>
            <w:tcW w:w="990" w:type="dxa"/>
            <w:shd w:val="clear" w:color="auto" w:fill="FBD4B4" w:themeFill="accent6" w:themeFillTint="66"/>
          </w:tcPr>
          <w:p w14:paraId="7A82C748" w14:textId="61E36213" w:rsidR="00A459D3" w:rsidRPr="00121EDD" w:rsidRDefault="00A459D3" w:rsidP="00A459D3">
            <w:pPr>
              <w:spacing w:before="0"/>
              <w:jc w:val="center"/>
              <w:rPr>
                <w:b/>
                <w:sz w:val="19"/>
                <w:szCs w:val="19"/>
                <w:lang w:eastAsia="zh-CN"/>
              </w:rPr>
            </w:pPr>
            <w:r>
              <w:rPr>
                <w:b/>
                <w:sz w:val="19"/>
                <w:szCs w:val="19"/>
                <w:lang w:eastAsia="zh-CN"/>
              </w:rPr>
              <w:t>H</w:t>
            </w:r>
          </w:p>
        </w:tc>
        <w:tc>
          <w:tcPr>
            <w:tcW w:w="990" w:type="dxa"/>
            <w:shd w:val="clear" w:color="auto" w:fill="FBD4B4" w:themeFill="accent6" w:themeFillTint="66"/>
          </w:tcPr>
          <w:p w14:paraId="06240B3F" w14:textId="77777777" w:rsidR="00A459D3" w:rsidRPr="00121EDD" w:rsidRDefault="00A459D3" w:rsidP="00DB402D">
            <w:pPr>
              <w:spacing w:before="0"/>
              <w:jc w:val="center"/>
              <w:rPr>
                <w:b/>
                <w:sz w:val="19"/>
                <w:szCs w:val="19"/>
                <w:lang w:eastAsia="zh-CN"/>
              </w:rPr>
            </w:pPr>
            <w:r w:rsidRPr="00121EDD">
              <w:rPr>
                <w:b/>
                <w:sz w:val="19"/>
                <w:szCs w:val="19"/>
                <w:lang w:eastAsia="zh-CN"/>
              </w:rPr>
              <w:t>1, 2</w:t>
            </w:r>
          </w:p>
        </w:tc>
        <w:tc>
          <w:tcPr>
            <w:tcW w:w="1170" w:type="dxa"/>
            <w:shd w:val="clear" w:color="auto" w:fill="FBD4B4" w:themeFill="accent6" w:themeFillTint="66"/>
          </w:tcPr>
          <w:p w14:paraId="371CE7A4" w14:textId="2B0D10B0" w:rsidR="00A459D3" w:rsidRPr="00121EDD" w:rsidRDefault="00A459D3" w:rsidP="00A459D3">
            <w:pPr>
              <w:spacing w:before="0"/>
              <w:jc w:val="center"/>
              <w:rPr>
                <w:b/>
                <w:sz w:val="19"/>
                <w:szCs w:val="19"/>
                <w:lang w:eastAsia="zh-CN"/>
              </w:rPr>
            </w:pPr>
            <w:r>
              <w:rPr>
                <w:b/>
                <w:sz w:val="19"/>
                <w:szCs w:val="19"/>
                <w:lang w:eastAsia="zh-CN"/>
              </w:rPr>
              <w:t>Decision Support</w:t>
            </w:r>
          </w:p>
        </w:tc>
      </w:tr>
      <w:tr w:rsidR="00DC0C2C" w:rsidRPr="005906E1" w14:paraId="178E8962" w14:textId="6AEF48D4" w:rsidTr="00DB402D">
        <w:trPr>
          <w:cantSplit/>
        </w:trPr>
        <w:tc>
          <w:tcPr>
            <w:tcW w:w="947" w:type="dxa"/>
          </w:tcPr>
          <w:p w14:paraId="607066DE" w14:textId="77777777" w:rsidR="00DC0C2C" w:rsidRPr="00121EDD" w:rsidRDefault="00DC0C2C" w:rsidP="00BA7860">
            <w:pPr>
              <w:spacing w:before="0"/>
              <w:rPr>
                <w:i/>
                <w:color w:val="FF0000"/>
                <w:sz w:val="19"/>
                <w:szCs w:val="19"/>
                <w:lang w:eastAsia="zh-CN"/>
              </w:rPr>
            </w:pPr>
            <w:r>
              <w:rPr>
                <w:sz w:val="19"/>
                <w:szCs w:val="19"/>
                <w:lang w:eastAsia="zh-CN"/>
              </w:rPr>
              <w:t>DS-2.1.1</w:t>
            </w:r>
          </w:p>
        </w:tc>
        <w:tc>
          <w:tcPr>
            <w:tcW w:w="5911" w:type="dxa"/>
          </w:tcPr>
          <w:p w14:paraId="53273B06" w14:textId="77777777" w:rsidR="00DC0C2C" w:rsidRPr="00275ADC" w:rsidRDefault="00DC0C2C" w:rsidP="00BA7860">
            <w:pPr>
              <w:widowControl w:val="0"/>
              <w:spacing w:before="0"/>
              <w:ind w:left="337"/>
              <w:jc w:val="left"/>
              <w:rPr>
                <w:sz w:val="19"/>
                <w:szCs w:val="19"/>
                <w:lang w:eastAsia="zh-CN"/>
              </w:rPr>
            </w:pPr>
            <w:r w:rsidRPr="00121EDD">
              <w:rPr>
                <w:sz w:val="19"/>
                <w:szCs w:val="19"/>
                <w:lang w:eastAsia="zh-CN"/>
              </w:rPr>
              <w:t>Decision Support shall maintain a characterization of the current vehicle t</w:t>
            </w:r>
            <w:r>
              <w:rPr>
                <w:sz w:val="19"/>
                <w:szCs w:val="19"/>
                <w:lang w:eastAsia="zh-CN"/>
              </w:rPr>
              <w:t>raffic conditions on the link f</w:t>
            </w:r>
            <w:r w:rsidRPr="00121EDD">
              <w:rPr>
                <w:sz w:val="19"/>
                <w:szCs w:val="19"/>
                <w:lang w:eastAsia="zh-CN"/>
              </w:rPr>
              <w:t xml:space="preserve">or each </w:t>
            </w:r>
            <w:r>
              <w:rPr>
                <w:sz w:val="19"/>
                <w:szCs w:val="19"/>
                <w:lang w:eastAsia="zh-CN"/>
              </w:rPr>
              <w:t>freeway</w:t>
            </w:r>
            <w:r w:rsidRPr="00121EDD">
              <w:rPr>
                <w:sz w:val="19"/>
                <w:szCs w:val="19"/>
                <w:lang w:eastAsia="zh-CN"/>
              </w:rPr>
              <w:t xml:space="preserve"> </w:t>
            </w:r>
            <w:r>
              <w:rPr>
                <w:sz w:val="19"/>
                <w:szCs w:val="19"/>
                <w:lang w:eastAsia="zh-CN"/>
              </w:rPr>
              <w:t>segment</w:t>
            </w:r>
            <w:r w:rsidRPr="00121EDD">
              <w:rPr>
                <w:sz w:val="19"/>
                <w:szCs w:val="19"/>
                <w:lang w:eastAsia="zh-CN"/>
              </w:rPr>
              <w:t xml:space="preserve"> under ICM consideration</w:t>
            </w:r>
            <w:r>
              <w:rPr>
                <w:sz w:val="19"/>
                <w:szCs w:val="19"/>
                <w:lang w:eastAsia="zh-CN"/>
              </w:rPr>
              <w:t>.</w:t>
            </w:r>
          </w:p>
        </w:tc>
        <w:tc>
          <w:tcPr>
            <w:tcW w:w="990" w:type="dxa"/>
          </w:tcPr>
          <w:p w14:paraId="23102FFF" w14:textId="77777777" w:rsidR="00DC0C2C" w:rsidRPr="00121EDD" w:rsidRDefault="00DC0C2C" w:rsidP="00BA7860">
            <w:pPr>
              <w:spacing w:before="0"/>
              <w:jc w:val="center"/>
              <w:rPr>
                <w:sz w:val="19"/>
                <w:szCs w:val="19"/>
                <w:lang w:eastAsia="zh-CN"/>
              </w:rPr>
            </w:pPr>
            <w:r w:rsidRPr="00121EDD">
              <w:rPr>
                <w:sz w:val="19"/>
                <w:szCs w:val="19"/>
                <w:lang w:eastAsia="zh-CN"/>
              </w:rPr>
              <w:t>H</w:t>
            </w:r>
          </w:p>
        </w:tc>
        <w:tc>
          <w:tcPr>
            <w:tcW w:w="990" w:type="dxa"/>
          </w:tcPr>
          <w:p w14:paraId="3F0E02CF" w14:textId="77777777" w:rsidR="00DC0C2C" w:rsidRPr="00121EDD" w:rsidRDefault="00DC0C2C" w:rsidP="00DB402D">
            <w:pPr>
              <w:spacing w:before="0"/>
              <w:jc w:val="center"/>
              <w:rPr>
                <w:sz w:val="19"/>
                <w:szCs w:val="19"/>
                <w:lang w:eastAsia="zh-CN"/>
              </w:rPr>
            </w:pPr>
            <w:r w:rsidRPr="00121EDD">
              <w:rPr>
                <w:sz w:val="19"/>
                <w:szCs w:val="19"/>
                <w:lang w:eastAsia="zh-CN"/>
              </w:rPr>
              <w:t>1, 2</w:t>
            </w:r>
          </w:p>
        </w:tc>
        <w:tc>
          <w:tcPr>
            <w:tcW w:w="1170" w:type="dxa"/>
          </w:tcPr>
          <w:p w14:paraId="78C9ED71" w14:textId="77777777" w:rsidR="00DC0C2C" w:rsidRPr="00121EDD" w:rsidRDefault="00DC0C2C" w:rsidP="00DC0C2C">
            <w:pPr>
              <w:spacing w:before="0"/>
              <w:jc w:val="center"/>
              <w:rPr>
                <w:sz w:val="19"/>
                <w:szCs w:val="19"/>
                <w:lang w:eastAsia="zh-CN"/>
              </w:rPr>
            </w:pPr>
          </w:p>
        </w:tc>
      </w:tr>
      <w:tr w:rsidR="00DC0C2C" w:rsidRPr="005906E1" w14:paraId="58153BB0" w14:textId="75A6EEC6" w:rsidTr="00DB402D">
        <w:trPr>
          <w:cantSplit/>
        </w:trPr>
        <w:tc>
          <w:tcPr>
            <w:tcW w:w="947" w:type="dxa"/>
          </w:tcPr>
          <w:p w14:paraId="52392155" w14:textId="77777777" w:rsidR="00DC0C2C" w:rsidRPr="00275ADC" w:rsidRDefault="00DC0C2C" w:rsidP="00BA7860">
            <w:pPr>
              <w:spacing w:before="0"/>
              <w:rPr>
                <w:i/>
                <w:sz w:val="19"/>
                <w:szCs w:val="19"/>
                <w:lang w:eastAsia="zh-CN"/>
              </w:rPr>
            </w:pPr>
            <w:r w:rsidRPr="00275ADC">
              <w:rPr>
                <w:i/>
                <w:sz w:val="19"/>
                <w:szCs w:val="19"/>
                <w:lang w:eastAsia="zh-CN"/>
              </w:rPr>
              <w:t>DS-2.1.1.1</w:t>
            </w:r>
          </w:p>
        </w:tc>
        <w:tc>
          <w:tcPr>
            <w:tcW w:w="5911" w:type="dxa"/>
          </w:tcPr>
          <w:p w14:paraId="74C0A493" w14:textId="77777777" w:rsidR="00DC0C2C" w:rsidRPr="00275ADC" w:rsidRDefault="00DC0C2C" w:rsidP="00BA7860">
            <w:pPr>
              <w:widowControl w:val="0"/>
              <w:spacing w:before="0"/>
              <w:ind w:left="706"/>
              <w:jc w:val="left"/>
              <w:rPr>
                <w:i/>
                <w:sz w:val="19"/>
                <w:szCs w:val="19"/>
                <w:lang w:eastAsia="zh-CN"/>
              </w:rPr>
            </w:pPr>
            <w:r>
              <w:rPr>
                <w:i/>
                <w:sz w:val="19"/>
                <w:szCs w:val="19"/>
                <w:lang w:eastAsia="zh-CN"/>
              </w:rPr>
              <w:t>For each freeway segment under ICM consideration, Decision support shall estimate the current average traffic density across the segment.</w:t>
            </w:r>
          </w:p>
        </w:tc>
        <w:tc>
          <w:tcPr>
            <w:tcW w:w="990" w:type="dxa"/>
          </w:tcPr>
          <w:p w14:paraId="1D768E6B" w14:textId="77777777" w:rsidR="00DC0C2C" w:rsidRPr="00121EDD" w:rsidRDefault="00DC0C2C" w:rsidP="00BA7860">
            <w:pPr>
              <w:spacing w:before="0"/>
              <w:jc w:val="center"/>
              <w:rPr>
                <w:sz w:val="19"/>
                <w:szCs w:val="19"/>
                <w:lang w:eastAsia="zh-CN"/>
              </w:rPr>
            </w:pPr>
            <w:r>
              <w:rPr>
                <w:sz w:val="19"/>
                <w:szCs w:val="19"/>
                <w:lang w:eastAsia="zh-CN"/>
              </w:rPr>
              <w:t>H</w:t>
            </w:r>
          </w:p>
        </w:tc>
        <w:tc>
          <w:tcPr>
            <w:tcW w:w="990" w:type="dxa"/>
          </w:tcPr>
          <w:p w14:paraId="684271D1" w14:textId="77777777" w:rsidR="00DC0C2C" w:rsidRPr="00121EDD" w:rsidRDefault="00DC0C2C" w:rsidP="00DB402D">
            <w:pPr>
              <w:spacing w:before="0"/>
              <w:jc w:val="center"/>
              <w:rPr>
                <w:sz w:val="19"/>
                <w:szCs w:val="19"/>
                <w:lang w:eastAsia="zh-CN"/>
              </w:rPr>
            </w:pPr>
            <w:r>
              <w:rPr>
                <w:sz w:val="19"/>
                <w:szCs w:val="19"/>
                <w:lang w:eastAsia="zh-CN"/>
              </w:rPr>
              <w:t>1, 2</w:t>
            </w:r>
          </w:p>
        </w:tc>
        <w:tc>
          <w:tcPr>
            <w:tcW w:w="1170" w:type="dxa"/>
          </w:tcPr>
          <w:p w14:paraId="20232355" w14:textId="77777777" w:rsidR="00DC0C2C" w:rsidRDefault="00DC0C2C" w:rsidP="00DC0C2C">
            <w:pPr>
              <w:spacing w:before="0"/>
              <w:jc w:val="center"/>
              <w:rPr>
                <w:sz w:val="19"/>
                <w:szCs w:val="19"/>
                <w:lang w:eastAsia="zh-CN"/>
              </w:rPr>
            </w:pPr>
          </w:p>
        </w:tc>
      </w:tr>
      <w:tr w:rsidR="00DC0C2C" w:rsidRPr="005906E1" w14:paraId="5F7DA3CF" w14:textId="7F0F4207" w:rsidTr="00DB402D">
        <w:trPr>
          <w:cantSplit/>
        </w:trPr>
        <w:tc>
          <w:tcPr>
            <w:tcW w:w="947" w:type="dxa"/>
          </w:tcPr>
          <w:p w14:paraId="419FA3D5" w14:textId="77777777" w:rsidR="00DC0C2C" w:rsidRDefault="00DC0C2C" w:rsidP="00BA7860">
            <w:pPr>
              <w:spacing w:before="0"/>
              <w:rPr>
                <w:sz w:val="19"/>
                <w:szCs w:val="19"/>
                <w:lang w:eastAsia="zh-CN"/>
              </w:rPr>
            </w:pPr>
            <w:r w:rsidRPr="00275ADC">
              <w:rPr>
                <w:i/>
                <w:sz w:val="19"/>
                <w:szCs w:val="19"/>
                <w:lang w:eastAsia="zh-CN"/>
              </w:rPr>
              <w:t>DS-2.1.1</w:t>
            </w:r>
            <w:r>
              <w:rPr>
                <w:i/>
                <w:sz w:val="19"/>
                <w:szCs w:val="19"/>
                <w:lang w:eastAsia="zh-CN"/>
              </w:rPr>
              <w:t>.2</w:t>
            </w:r>
          </w:p>
        </w:tc>
        <w:tc>
          <w:tcPr>
            <w:tcW w:w="5911" w:type="dxa"/>
          </w:tcPr>
          <w:p w14:paraId="245CF481" w14:textId="77777777" w:rsidR="00DC0C2C" w:rsidRPr="00275ADC" w:rsidRDefault="00DC0C2C" w:rsidP="00BA7860">
            <w:pPr>
              <w:widowControl w:val="0"/>
              <w:spacing w:before="0"/>
              <w:ind w:left="706"/>
              <w:jc w:val="left"/>
              <w:rPr>
                <w:i/>
                <w:sz w:val="19"/>
                <w:szCs w:val="19"/>
                <w:lang w:eastAsia="zh-CN"/>
              </w:rPr>
            </w:pPr>
            <w:r>
              <w:rPr>
                <w:i/>
                <w:sz w:val="19"/>
                <w:szCs w:val="19"/>
                <w:lang w:eastAsia="zh-CN"/>
              </w:rPr>
              <w:t>For each freeway segment under ICM consideration, Decision support shall estimate the current average traffic flow across the segment.</w:t>
            </w:r>
          </w:p>
        </w:tc>
        <w:tc>
          <w:tcPr>
            <w:tcW w:w="990" w:type="dxa"/>
          </w:tcPr>
          <w:p w14:paraId="1D1CAF57" w14:textId="77777777" w:rsidR="00DC0C2C" w:rsidRPr="00121EDD" w:rsidRDefault="00DC0C2C" w:rsidP="00BA7860">
            <w:pPr>
              <w:spacing w:before="0"/>
              <w:jc w:val="center"/>
              <w:rPr>
                <w:sz w:val="19"/>
                <w:szCs w:val="19"/>
                <w:lang w:eastAsia="zh-CN"/>
              </w:rPr>
            </w:pPr>
            <w:r>
              <w:rPr>
                <w:sz w:val="19"/>
                <w:szCs w:val="19"/>
                <w:lang w:eastAsia="zh-CN"/>
              </w:rPr>
              <w:t>H</w:t>
            </w:r>
          </w:p>
        </w:tc>
        <w:tc>
          <w:tcPr>
            <w:tcW w:w="990" w:type="dxa"/>
          </w:tcPr>
          <w:p w14:paraId="707F521A" w14:textId="77777777" w:rsidR="00DC0C2C" w:rsidRPr="00121EDD" w:rsidRDefault="00DC0C2C" w:rsidP="00DB402D">
            <w:pPr>
              <w:spacing w:before="0"/>
              <w:jc w:val="center"/>
              <w:rPr>
                <w:sz w:val="19"/>
                <w:szCs w:val="19"/>
                <w:lang w:eastAsia="zh-CN"/>
              </w:rPr>
            </w:pPr>
            <w:r>
              <w:rPr>
                <w:sz w:val="19"/>
                <w:szCs w:val="19"/>
                <w:lang w:eastAsia="zh-CN"/>
              </w:rPr>
              <w:t>1, 2</w:t>
            </w:r>
          </w:p>
        </w:tc>
        <w:tc>
          <w:tcPr>
            <w:tcW w:w="1170" w:type="dxa"/>
          </w:tcPr>
          <w:p w14:paraId="0764F1B2" w14:textId="77777777" w:rsidR="00DC0C2C" w:rsidRDefault="00DC0C2C" w:rsidP="00DC0C2C">
            <w:pPr>
              <w:spacing w:before="0"/>
              <w:jc w:val="center"/>
              <w:rPr>
                <w:sz w:val="19"/>
                <w:szCs w:val="19"/>
                <w:lang w:eastAsia="zh-CN"/>
              </w:rPr>
            </w:pPr>
          </w:p>
        </w:tc>
      </w:tr>
      <w:tr w:rsidR="00DC0C2C" w:rsidRPr="005906E1" w14:paraId="720D05D5" w14:textId="4698E38D" w:rsidTr="00DB402D">
        <w:trPr>
          <w:cantSplit/>
        </w:trPr>
        <w:tc>
          <w:tcPr>
            <w:tcW w:w="947" w:type="dxa"/>
          </w:tcPr>
          <w:p w14:paraId="7202197B" w14:textId="77777777" w:rsidR="00DC0C2C" w:rsidRPr="00121EDD" w:rsidRDefault="00DC0C2C" w:rsidP="00BA7860">
            <w:pPr>
              <w:spacing w:before="0"/>
              <w:rPr>
                <w:i/>
                <w:color w:val="FF0000"/>
                <w:sz w:val="19"/>
                <w:szCs w:val="19"/>
                <w:lang w:eastAsia="zh-CN"/>
              </w:rPr>
            </w:pPr>
            <w:r>
              <w:rPr>
                <w:sz w:val="19"/>
                <w:szCs w:val="19"/>
                <w:lang w:eastAsia="zh-CN"/>
              </w:rPr>
              <w:t>DS-2.1.2</w:t>
            </w:r>
          </w:p>
        </w:tc>
        <w:tc>
          <w:tcPr>
            <w:tcW w:w="5911" w:type="dxa"/>
          </w:tcPr>
          <w:p w14:paraId="5598895B" w14:textId="77777777" w:rsidR="00DC0C2C" w:rsidRPr="00252A38" w:rsidRDefault="00DC0C2C" w:rsidP="00BA7860">
            <w:pPr>
              <w:widowControl w:val="0"/>
              <w:spacing w:before="0"/>
              <w:ind w:left="337"/>
              <w:jc w:val="left"/>
              <w:rPr>
                <w:sz w:val="19"/>
                <w:szCs w:val="19"/>
                <w:lang w:eastAsia="zh-CN"/>
              </w:rPr>
            </w:pPr>
            <w:r w:rsidRPr="00121EDD">
              <w:rPr>
                <w:sz w:val="19"/>
                <w:szCs w:val="19"/>
                <w:lang w:eastAsia="zh-CN"/>
              </w:rPr>
              <w:t xml:space="preserve">Decision Support shall maintain a characterization of the current vehicle traffic conditions on </w:t>
            </w:r>
            <w:r>
              <w:rPr>
                <w:sz w:val="19"/>
                <w:szCs w:val="19"/>
                <w:lang w:eastAsia="zh-CN"/>
              </w:rPr>
              <w:t>each arterial segment under ICM consideration</w:t>
            </w:r>
            <w:r w:rsidRPr="00121EDD">
              <w:rPr>
                <w:sz w:val="19"/>
                <w:szCs w:val="19"/>
                <w:lang w:eastAsia="zh-CN"/>
              </w:rPr>
              <w:t xml:space="preserve">.  </w:t>
            </w:r>
          </w:p>
        </w:tc>
        <w:tc>
          <w:tcPr>
            <w:tcW w:w="990" w:type="dxa"/>
          </w:tcPr>
          <w:p w14:paraId="57DA43B2" w14:textId="77777777" w:rsidR="00DC0C2C" w:rsidRPr="00121EDD" w:rsidRDefault="00DC0C2C" w:rsidP="00BA7860">
            <w:pPr>
              <w:spacing w:before="0"/>
              <w:jc w:val="center"/>
              <w:rPr>
                <w:sz w:val="19"/>
                <w:szCs w:val="19"/>
                <w:lang w:eastAsia="zh-CN"/>
              </w:rPr>
            </w:pPr>
            <w:r w:rsidRPr="00121EDD">
              <w:rPr>
                <w:sz w:val="19"/>
                <w:szCs w:val="19"/>
                <w:lang w:eastAsia="zh-CN"/>
              </w:rPr>
              <w:t>H</w:t>
            </w:r>
          </w:p>
        </w:tc>
        <w:tc>
          <w:tcPr>
            <w:tcW w:w="990" w:type="dxa"/>
          </w:tcPr>
          <w:p w14:paraId="6B63E31F" w14:textId="77777777" w:rsidR="00DC0C2C" w:rsidRPr="00121EDD" w:rsidRDefault="00DC0C2C" w:rsidP="00DB402D">
            <w:pPr>
              <w:spacing w:before="0"/>
              <w:jc w:val="center"/>
              <w:rPr>
                <w:sz w:val="19"/>
                <w:szCs w:val="19"/>
                <w:lang w:eastAsia="zh-CN"/>
              </w:rPr>
            </w:pPr>
            <w:r w:rsidRPr="00121EDD">
              <w:rPr>
                <w:sz w:val="19"/>
                <w:szCs w:val="19"/>
                <w:lang w:eastAsia="zh-CN"/>
              </w:rPr>
              <w:t>1, 2</w:t>
            </w:r>
          </w:p>
        </w:tc>
        <w:tc>
          <w:tcPr>
            <w:tcW w:w="1170" w:type="dxa"/>
          </w:tcPr>
          <w:p w14:paraId="725E604D" w14:textId="77777777" w:rsidR="00DC0C2C" w:rsidRPr="00121EDD" w:rsidRDefault="00DC0C2C" w:rsidP="00DC0C2C">
            <w:pPr>
              <w:spacing w:before="0"/>
              <w:jc w:val="center"/>
              <w:rPr>
                <w:sz w:val="19"/>
                <w:szCs w:val="19"/>
                <w:lang w:eastAsia="zh-CN"/>
              </w:rPr>
            </w:pPr>
          </w:p>
        </w:tc>
      </w:tr>
      <w:tr w:rsidR="00DC0C2C" w:rsidRPr="005906E1" w14:paraId="33D956E4" w14:textId="29A16023" w:rsidTr="00DB402D">
        <w:trPr>
          <w:cantSplit/>
        </w:trPr>
        <w:tc>
          <w:tcPr>
            <w:tcW w:w="947" w:type="dxa"/>
          </w:tcPr>
          <w:p w14:paraId="78A5BA08" w14:textId="77777777" w:rsidR="00DC0C2C" w:rsidRPr="00275ADC" w:rsidRDefault="00DC0C2C" w:rsidP="00BA7860">
            <w:pPr>
              <w:spacing w:before="0"/>
              <w:rPr>
                <w:i/>
                <w:sz w:val="19"/>
                <w:szCs w:val="19"/>
                <w:lang w:eastAsia="zh-CN"/>
              </w:rPr>
            </w:pPr>
            <w:r w:rsidRPr="00275ADC">
              <w:rPr>
                <w:i/>
                <w:sz w:val="19"/>
                <w:szCs w:val="19"/>
                <w:lang w:eastAsia="zh-CN"/>
              </w:rPr>
              <w:t>DS-2.1.</w:t>
            </w:r>
            <w:r>
              <w:rPr>
                <w:i/>
                <w:sz w:val="19"/>
                <w:szCs w:val="19"/>
                <w:lang w:eastAsia="zh-CN"/>
              </w:rPr>
              <w:t>2</w:t>
            </w:r>
            <w:r w:rsidRPr="00275ADC">
              <w:rPr>
                <w:i/>
                <w:sz w:val="19"/>
                <w:szCs w:val="19"/>
                <w:lang w:eastAsia="zh-CN"/>
              </w:rPr>
              <w:t>.1</w:t>
            </w:r>
          </w:p>
        </w:tc>
        <w:tc>
          <w:tcPr>
            <w:tcW w:w="5911" w:type="dxa"/>
          </w:tcPr>
          <w:p w14:paraId="08DEB647" w14:textId="77777777" w:rsidR="00DC0C2C" w:rsidRPr="00454FF6" w:rsidRDefault="00DC0C2C" w:rsidP="00BA7860">
            <w:pPr>
              <w:widowControl w:val="0"/>
              <w:spacing w:before="0"/>
              <w:ind w:left="706"/>
              <w:jc w:val="left"/>
              <w:rPr>
                <w:i/>
                <w:sz w:val="19"/>
                <w:szCs w:val="19"/>
                <w:lang w:eastAsia="zh-CN"/>
              </w:rPr>
            </w:pPr>
            <w:r>
              <w:rPr>
                <w:i/>
                <w:sz w:val="19"/>
                <w:szCs w:val="19"/>
                <w:lang w:eastAsia="zh-CN"/>
              </w:rPr>
              <w:t>For each arterial segment under ICM consideration, Decision support shall estimate the average traffic flow able to travel across the link.</w:t>
            </w:r>
          </w:p>
        </w:tc>
        <w:tc>
          <w:tcPr>
            <w:tcW w:w="990" w:type="dxa"/>
          </w:tcPr>
          <w:p w14:paraId="63036E86" w14:textId="77777777" w:rsidR="00DC0C2C" w:rsidRPr="00121EDD" w:rsidRDefault="00DC0C2C" w:rsidP="00BA7860">
            <w:pPr>
              <w:spacing w:before="0"/>
              <w:jc w:val="center"/>
              <w:rPr>
                <w:sz w:val="19"/>
                <w:szCs w:val="19"/>
                <w:lang w:eastAsia="zh-CN"/>
              </w:rPr>
            </w:pPr>
            <w:r>
              <w:rPr>
                <w:sz w:val="19"/>
                <w:szCs w:val="19"/>
                <w:lang w:eastAsia="zh-CN"/>
              </w:rPr>
              <w:t>H</w:t>
            </w:r>
          </w:p>
        </w:tc>
        <w:tc>
          <w:tcPr>
            <w:tcW w:w="990" w:type="dxa"/>
          </w:tcPr>
          <w:p w14:paraId="15B3F561" w14:textId="77777777" w:rsidR="00DC0C2C" w:rsidRPr="00121EDD" w:rsidRDefault="00DC0C2C" w:rsidP="00DB402D">
            <w:pPr>
              <w:spacing w:before="0"/>
              <w:jc w:val="center"/>
              <w:rPr>
                <w:sz w:val="19"/>
                <w:szCs w:val="19"/>
                <w:lang w:eastAsia="zh-CN"/>
              </w:rPr>
            </w:pPr>
            <w:r>
              <w:rPr>
                <w:sz w:val="19"/>
                <w:szCs w:val="19"/>
                <w:lang w:eastAsia="zh-CN"/>
              </w:rPr>
              <w:t>1, 2</w:t>
            </w:r>
          </w:p>
        </w:tc>
        <w:tc>
          <w:tcPr>
            <w:tcW w:w="1170" w:type="dxa"/>
          </w:tcPr>
          <w:p w14:paraId="2EF1E36D" w14:textId="77777777" w:rsidR="00DC0C2C" w:rsidRDefault="00DC0C2C" w:rsidP="00DC0C2C">
            <w:pPr>
              <w:spacing w:before="0"/>
              <w:jc w:val="center"/>
              <w:rPr>
                <w:sz w:val="19"/>
                <w:szCs w:val="19"/>
                <w:lang w:eastAsia="zh-CN"/>
              </w:rPr>
            </w:pPr>
          </w:p>
        </w:tc>
      </w:tr>
      <w:tr w:rsidR="00DC0C2C" w:rsidRPr="005906E1" w14:paraId="56664BFC" w14:textId="10AE95BB" w:rsidTr="00DB402D">
        <w:trPr>
          <w:cantSplit/>
        </w:trPr>
        <w:tc>
          <w:tcPr>
            <w:tcW w:w="947" w:type="dxa"/>
          </w:tcPr>
          <w:p w14:paraId="33E73BB3" w14:textId="77777777" w:rsidR="00DC0C2C" w:rsidRDefault="00DC0C2C" w:rsidP="00BA7860">
            <w:pPr>
              <w:spacing w:before="0"/>
              <w:rPr>
                <w:sz w:val="19"/>
                <w:szCs w:val="19"/>
                <w:lang w:eastAsia="zh-CN"/>
              </w:rPr>
            </w:pPr>
            <w:r w:rsidRPr="00275ADC">
              <w:rPr>
                <w:i/>
                <w:sz w:val="19"/>
                <w:szCs w:val="19"/>
                <w:lang w:eastAsia="zh-CN"/>
              </w:rPr>
              <w:t>DS-2.1.</w:t>
            </w:r>
            <w:r>
              <w:rPr>
                <w:i/>
                <w:sz w:val="19"/>
                <w:szCs w:val="19"/>
                <w:lang w:eastAsia="zh-CN"/>
              </w:rPr>
              <w:t>2.2</w:t>
            </w:r>
          </w:p>
        </w:tc>
        <w:tc>
          <w:tcPr>
            <w:tcW w:w="5911" w:type="dxa"/>
          </w:tcPr>
          <w:p w14:paraId="48EA17D2" w14:textId="77777777" w:rsidR="00DC0C2C" w:rsidRPr="00275ADC" w:rsidRDefault="00DC0C2C" w:rsidP="00BA7860">
            <w:pPr>
              <w:widowControl w:val="0"/>
              <w:spacing w:before="0"/>
              <w:ind w:left="706"/>
              <w:jc w:val="left"/>
              <w:rPr>
                <w:i/>
                <w:sz w:val="19"/>
                <w:szCs w:val="19"/>
                <w:lang w:eastAsia="zh-CN"/>
              </w:rPr>
            </w:pPr>
            <w:r>
              <w:rPr>
                <w:i/>
                <w:sz w:val="19"/>
                <w:szCs w:val="19"/>
                <w:lang w:eastAsia="zh-CN"/>
              </w:rPr>
              <w:t>For each user-defined arterial route, Decision support shall estimate the current average travel time along the route.</w:t>
            </w:r>
          </w:p>
        </w:tc>
        <w:tc>
          <w:tcPr>
            <w:tcW w:w="990" w:type="dxa"/>
          </w:tcPr>
          <w:p w14:paraId="57A0AC4E" w14:textId="77777777" w:rsidR="00DC0C2C" w:rsidRPr="00121EDD" w:rsidRDefault="00DC0C2C" w:rsidP="00BA7860">
            <w:pPr>
              <w:spacing w:before="0"/>
              <w:jc w:val="center"/>
              <w:rPr>
                <w:sz w:val="19"/>
                <w:szCs w:val="19"/>
                <w:lang w:eastAsia="zh-CN"/>
              </w:rPr>
            </w:pPr>
            <w:r>
              <w:rPr>
                <w:sz w:val="19"/>
                <w:szCs w:val="19"/>
                <w:lang w:eastAsia="zh-CN"/>
              </w:rPr>
              <w:t>H</w:t>
            </w:r>
          </w:p>
        </w:tc>
        <w:tc>
          <w:tcPr>
            <w:tcW w:w="990" w:type="dxa"/>
          </w:tcPr>
          <w:p w14:paraId="49FEFE15" w14:textId="77777777" w:rsidR="00DC0C2C" w:rsidRPr="00121EDD" w:rsidRDefault="00DC0C2C" w:rsidP="00DB402D">
            <w:pPr>
              <w:spacing w:before="0"/>
              <w:jc w:val="center"/>
              <w:rPr>
                <w:sz w:val="19"/>
                <w:szCs w:val="19"/>
                <w:lang w:eastAsia="zh-CN"/>
              </w:rPr>
            </w:pPr>
            <w:r>
              <w:rPr>
                <w:sz w:val="19"/>
                <w:szCs w:val="19"/>
                <w:lang w:eastAsia="zh-CN"/>
              </w:rPr>
              <w:t>1, 2</w:t>
            </w:r>
          </w:p>
        </w:tc>
        <w:tc>
          <w:tcPr>
            <w:tcW w:w="1170" w:type="dxa"/>
          </w:tcPr>
          <w:p w14:paraId="14B2E534" w14:textId="77777777" w:rsidR="00DC0C2C" w:rsidRDefault="00DC0C2C" w:rsidP="00DC0C2C">
            <w:pPr>
              <w:spacing w:before="0"/>
              <w:jc w:val="center"/>
              <w:rPr>
                <w:sz w:val="19"/>
                <w:szCs w:val="19"/>
                <w:lang w:eastAsia="zh-CN"/>
              </w:rPr>
            </w:pPr>
          </w:p>
        </w:tc>
      </w:tr>
      <w:tr w:rsidR="00DC0C2C" w:rsidRPr="005906E1" w14:paraId="2269AC5F" w14:textId="2E0FAD32" w:rsidTr="00DB402D">
        <w:trPr>
          <w:cantSplit/>
        </w:trPr>
        <w:tc>
          <w:tcPr>
            <w:tcW w:w="947" w:type="dxa"/>
          </w:tcPr>
          <w:p w14:paraId="2D7DF304" w14:textId="77777777" w:rsidR="00DC0C2C" w:rsidRPr="00275ADC" w:rsidRDefault="00DC0C2C" w:rsidP="00BA7860">
            <w:pPr>
              <w:spacing w:before="0"/>
              <w:rPr>
                <w:i/>
                <w:sz w:val="19"/>
                <w:szCs w:val="19"/>
                <w:lang w:eastAsia="zh-CN"/>
              </w:rPr>
            </w:pPr>
            <w:r w:rsidRPr="00275ADC">
              <w:rPr>
                <w:i/>
                <w:sz w:val="19"/>
                <w:szCs w:val="19"/>
                <w:lang w:eastAsia="zh-CN"/>
              </w:rPr>
              <w:t>DS-2.1.</w:t>
            </w:r>
            <w:r>
              <w:rPr>
                <w:i/>
                <w:sz w:val="19"/>
                <w:szCs w:val="19"/>
                <w:lang w:eastAsia="zh-CN"/>
              </w:rPr>
              <w:t>2.2</w:t>
            </w:r>
          </w:p>
        </w:tc>
        <w:tc>
          <w:tcPr>
            <w:tcW w:w="5911" w:type="dxa"/>
            <w:shd w:val="clear" w:color="auto" w:fill="auto"/>
          </w:tcPr>
          <w:p w14:paraId="53E0AC94" w14:textId="77777777" w:rsidR="00DC0C2C" w:rsidRPr="00454FF6" w:rsidRDefault="00DC0C2C" w:rsidP="00BA7860">
            <w:pPr>
              <w:widowControl w:val="0"/>
              <w:spacing w:before="0"/>
              <w:ind w:left="706"/>
              <w:jc w:val="left"/>
              <w:rPr>
                <w:i/>
                <w:sz w:val="19"/>
                <w:szCs w:val="19"/>
                <w:lang w:eastAsia="zh-CN"/>
              </w:rPr>
            </w:pPr>
            <w:r w:rsidRPr="00454FF6">
              <w:rPr>
                <w:i/>
                <w:sz w:val="19"/>
                <w:szCs w:val="19"/>
                <w:lang w:eastAsia="zh-CN"/>
              </w:rPr>
              <w:t>For each arterial segment under ICM consideration, Decision support shall estimate whether the segment is:</w:t>
            </w:r>
          </w:p>
          <w:p w14:paraId="6D499895" w14:textId="77777777" w:rsidR="00DC0C2C" w:rsidRPr="00454FF6" w:rsidRDefault="00DC0C2C" w:rsidP="00404543">
            <w:pPr>
              <w:pStyle w:val="ListParagraph"/>
              <w:widowControl w:val="0"/>
              <w:numPr>
                <w:ilvl w:val="0"/>
                <w:numId w:val="220"/>
              </w:numPr>
              <w:spacing w:before="0"/>
              <w:ind w:left="1246" w:hanging="180"/>
              <w:jc w:val="left"/>
              <w:rPr>
                <w:i/>
                <w:sz w:val="19"/>
                <w:szCs w:val="19"/>
                <w:lang w:eastAsia="zh-CN"/>
              </w:rPr>
            </w:pPr>
            <w:r w:rsidRPr="00454FF6">
              <w:rPr>
                <w:i/>
                <w:sz w:val="19"/>
                <w:szCs w:val="19"/>
                <w:lang w:eastAsia="zh-CN"/>
              </w:rPr>
              <w:t>Not congested</w:t>
            </w:r>
          </w:p>
          <w:p w14:paraId="3B6F7EC5" w14:textId="01CC6268" w:rsidR="00DC0C2C" w:rsidRPr="00454FF6" w:rsidRDefault="00DC0C2C" w:rsidP="00404543">
            <w:pPr>
              <w:pStyle w:val="ListParagraph"/>
              <w:widowControl w:val="0"/>
              <w:numPr>
                <w:ilvl w:val="0"/>
                <w:numId w:val="220"/>
              </w:numPr>
              <w:spacing w:before="0"/>
              <w:ind w:left="1246" w:hanging="180"/>
              <w:jc w:val="left"/>
              <w:rPr>
                <w:i/>
                <w:sz w:val="19"/>
                <w:szCs w:val="19"/>
                <w:lang w:eastAsia="zh-CN"/>
              </w:rPr>
            </w:pPr>
            <w:r w:rsidRPr="00454FF6">
              <w:rPr>
                <w:i/>
                <w:sz w:val="19"/>
                <w:szCs w:val="19"/>
                <w:lang w:eastAsia="zh-CN"/>
              </w:rPr>
              <w:t>Experiencing low</w:t>
            </w:r>
            <w:r>
              <w:rPr>
                <w:i/>
                <w:sz w:val="19"/>
                <w:szCs w:val="19"/>
                <w:lang w:eastAsia="zh-CN"/>
              </w:rPr>
              <w:t>-</w:t>
            </w:r>
            <w:r w:rsidRPr="00454FF6">
              <w:rPr>
                <w:i/>
                <w:sz w:val="19"/>
                <w:szCs w:val="19"/>
                <w:lang w:eastAsia="zh-CN"/>
              </w:rPr>
              <w:t>level congestion</w:t>
            </w:r>
          </w:p>
          <w:p w14:paraId="3F5F221C" w14:textId="77777777" w:rsidR="00DC0C2C" w:rsidRPr="00454FF6" w:rsidRDefault="00DC0C2C" w:rsidP="00404543">
            <w:pPr>
              <w:pStyle w:val="ListParagraph"/>
              <w:widowControl w:val="0"/>
              <w:numPr>
                <w:ilvl w:val="0"/>
                <w:numId w:val="220"/>
              </w:numPr>
              <w:spacing w:before="0"/>
              <w:ind w:left="1246" w:hanging="180"/>
              <w:jc w:val="left"/>
              <w:rPr>
                <w:i/>
                <w:sz w:val="19"/>
                <w:szCs w:val="19"/>
                <w:lang w:eastAsia="zh-CN"/>
              </w:rPr>
            </w:pPr>
            <w:r w:rsidRPr="00454FF6">
              <w:rPr>
                <w:i/>
                <w:sz w:val="19"/>
                <w:szCs w:val="19"/>
                <w:lang w:eastAsia="zh-CN"/>
              </w:rPr>
              <w:t>Experiencing high-level congestion</w:t>
            </w:r>
          </w:p>
          <w:p w14:paraId="3FAC5E25" w14:textId="77777777" w:rsidR="00DC0C2C" w:rsidRPr="00454FF6" w:rsidRDefault="00DC0C2C" w:rsidP="00404543">
            <w:pPr>
              <w:pStyle w:val="ListParagraph"/>
              <w:widowControl w:val="0"/>
              <w:numPr>
                <w:ilvl w:val="0"/>
                <w:numId w:val="220"/>
              </w:numPr>
              <w:spacing w:before="0"/>
              <w:ind w:left="1246" w:hanging="180"/>
              <w:jc w:val="left"/>
              <w:rPr>
                <w:i/>
                <w:sz w:val="19"/>
                <w:szCs w:val="19"/>
                <w:lang w:eastAsia="zh-CN"/>
              </w:rPr>
            </w:pPr>
            <w:r w:rsidRPr="00454FF6">
              <w:rPr>
                <w:i/>
                <w:sz w:val="19"/>
                <w:szCs w:val="19"/>
                <w:lang w:eastAsia="zh-CN"/>
              </w:rPr>
              <w:t>Oversaturated</w:t>
            </w:r>
          </w:p>
        </w:tc>
        <w:tc>
          <w:tcPr>
            <w:tcW w:w="990" w:type="dxa"/>
          </w:tcPr>
          <w:p w14:paraId="52A48057" w14:textId="77777777" w:rsidR="00DC0C2C" w:rsidRPr="00121EDD" w:rsidRDefault="00DC0C2C" w:rsidP="00BA7860">
            <w:pPr>
              <w:spacing w:before="0"/>
              <w:jc w:val="center"/>
              <w:rPr>
                <w:sz w:val="19"/>
                <w:szCs w:val="19"/>
                <w:lang w:eastAsia="zh-CN"/>
              </w:rPr>
            </w:pPr>
            <w:r>
              <w:rPr>
                <w:sz w:val="19"/>
                <w:szCs w:val="19"/>
                <w:lang w:eastAsia="zh-CN"/>
              </w:rPr>
              <w:t>H</w:t>
            </w:r>
          </w:p>
        </w:tc>
        <w:tc>
          <w:tcPr>
            <w:tcW w:w="990" w:type="dxa"/>
          </w:tcPr>
          <w:p w14:paraId="0BDC6DB7" w14:textId="77777777" w:rsidR="00DC0C2C" w:rsidRPr="00121EDD" w:rsidRDefault="00DC0C2C" w:rsidP="00DB402D">
            <w:pPr>
              <w:spacing w:before="0"/>
              <w:jc w:val="center"/>
              <w:rPr>
                <w:sz w:val="19"/>
                <w:szCs w:val="19"/>
                <w:lang w:eastAsia="zh-CN"/>
              </w:rPr>
            </w:pPr>
            <w:r>
              <w:rPr>
                <w:sz w:val="19"/>
                <w:szCs w:val="19"/>
                <w:lang w:eastAsia="zh-CN"/>
              </w:rPr>
              <w:t>1, 2</w:t>
            </w:r>
          </w:p>
        </w:tc>
        <w:tc>
          <w:tcPr>
            <w:tcW w:w="1170" w:type="dxa"/>
          </w:tcPr>
          <w:p w14:paraId="2A741E93" w14:textId="77777777" w:rsidR="00DC0C2C" w:rsidRDefault="00DC0C2C" w:rsidP="00DC0C2C">
            <w:pPr>
              <w:spacing w:before="0"/>
              <w:jc w:val="center"/>
              <w:rPr>
                <w:sz w:val="19"/>
                <w:szCs w:val="19"/>
                <w:lang w:eastAsia="zh-CN"/>
              </w:rPr>
            </w:pPr>
          </w:p>
        </w:tc>
      </w:tr>
      <w:tr w:rsidR="00DC0C2C" w:rsidRPr="005906E1" w14:paraId="457A338A" w14:textId="43C5A4D9" w:rsidTr="00DB402D">
        <w:trPr>
          <w:cantSplit/>
        </w:trPr>
        <w:tc>
          <w:tcPr>
            <w:tcW w:w="947" w:type="dxa"/>
          </w:tcPr>
          <w:p w14:paraId="4B067667" w14:textId="77777777" w:rsidR="00DC0C2C" w:rsidRPr="00121EDD" w:rsidRDefault="00DC0C2C" w:rsidP="00BA7860">
            <w:pPr>
              <w:spacing w:before="0"/>
              <w:rPr>
                <w:i/>
                <w:color w:val="FF0000"/>
                <w:sz w:val="19"/>
                <w:szCs w:val="19"/>
                <w:lang w:eastAsia="zh-CN"/>
              </w:rPr>
            </w:pPr>
            <w:r>
              <w:rPr>
                <w:sz w:val="19"/>
                <w:szCs w:val="19"/>
                <w:lang w:eastAsia="zh-CN"/>
              </w:rPr>
              <w:t>DS-2.1.3</w:t>
            </w:r>
          </w:p>
        </w:tc>
        <w:tc>
          <w:tcPr>
            <w:tcW w:w="5911" w:type="dxa"/>
          </w:tcPr>
          <w:p w14:paraId="51F9289B" w14:textId="77777777" w:rsidR="00DC0C2C" w:rsidRPr="00454FF6" w:rsidRDefault="00DC0C2C" w:rsidP="00BA7860">
            <w:pPr>
              <w:widowControl w:val="0"/>
              <w:spacing w:before="0"/>
              <w:ind w:left="337"/>
              <w:jc w:val="left"/>
              <w:rPr>
                <w:sz w:val="19"/>
                <w:szCs w:val="19"/>
                <w:lang w:eastAsia="zh-CN"/>
              </w:rPr>
            </w:pPr>
            <w:r w:rsidRPr="00121EDD">
              <w:rPr>
                <w:sz w:val="19"/>
                <w:szCs w:val="19"/>
                <w:lang w:eastAsia="zh-CN"/>
              </w:rPr>
              <w:t xml:space="preserve">Decision Support shall maintain a characterization of </w:t>
            </w:r>
            <w:r>
              <w:rPr>
                <w:sz w:val="19"/>
                <w:szCs w:val="19"/>
                <w:lang w:eastAsia="zh-CN"/>
              </w:rPr>
              <w:t>c</w:t>
            </w:r>
            <w:r w:rsidRPr="00121EDD">
              <w:rPr>
                <w:sz w:val="19"/>
                <w:szCs w:val="19"/>
                <w:lang w:eastAsia="zh-CN"/>
              </w:rPr>
              <w:t xml:space="preserve">urrent vehicle traffic conditions </w:t>
            </w:r>
            <w:r>
              <w:rPr>
                <w:sz w:val="19"/>
                <w:szCs w:val="19"/>
                <w:lang w:eastAsia="zh-CN"/>
              </w:rPr>
              <w:t>at each intersection under ICM consideration.</w:t>
            </w:r>
          </w:p>
        </w:tc>
        <w:tc>
          <w:tcPr>
            <w:tcW w:w="990" w:type="dxa"/>
          </w:tcPr>
          <w:p w14:paraId="5E979E52" w14:textId="77777777" w:rsidR="00DC0C2C" w:rsidRPr="00121EDD" w:rsidRDefault="00DC0C2C" w:rsidP="00BA7860">
            <w:pPr>
              <w:spacing w:before="0"/>
              <w:jc w:val="center"/>
              <w:rPr>
                <w:sz w:val="19"/>
                <w:szCs w:val="19"/>
                <w:lang w:eastAsia="zh-CN"/>
              </w:rPr>
            </w:pPr>
            <w:r w:rsidRPr="00121EDD">
              <w:rPr>
                <w:sz w:val="19"/>
                <w:szCs w:val="19"/>
                <w:lang w:eastAsia="zh-CN"/>
              </w:rPr>
              <w:t>H</w:t>
            </w:r>
          </w:p>
        </w:tc>
        <w:tc>
          <w:tcPr>
            <w:tcW w:w="990" w:type="dxa"/>
          </w:tcPr>
          <w:p w14:paraId="79A18BB9" w14:textId="77777777" w:rsidR="00DC0C2C" w:rsidRPr="00121EDD" w:rsidRDefault="00DC0C2C" w:rsidP="00DB402D">
            <w:pPr>
              <w:spacing w:before="0"/>
              <w:jc w:val="center"/>
              <w:rPr>
                <w:sz w:val="19"/>
                <w:szCs w:val="19"/>
                <w:lang w:eastAsia="zh-CN"/>
              </w:rPr>
            </w:pPr>
            <w:r w:rsidRPr="00121EDD">
              <w:rPr>
                <w:sz w:val="19"/>
                <w:szCs w:val="19"/>
                <w:lang w:eastAsia="zh-CN"/>
              </w:rPr>
              <w:t>1, 2</w:t>
            </w:r>
          </w:p>
        </w:tc>
        <w:tc>
          <w:tcPr>
            <w:tcW w:w="1170" w:type="dxa"/>
          </w:tcPr>
          <w:p w14:paraId="1052028F" w14:textId="77777777" w:rsidR="00DC0C2C" w:rsidRPr="00121EDD" w:rsidRDefault="00DC0C2C" w:rsidP="00DC0C2C">
            <w:pPr>
              <w:spacing w:before="0"/>
              <w:jc w:val="center"/>
              <w:rPr>
                <w:sz w:val="19"/>
                <w:szCs w:val="19"/>
                <w:lang w:eastAsia="zh-CN"/>
              </w:rPr>
            </w:pPr>
          </w:p>
        </w:tc>
      </w:tr>
      <w:tr w:rsidR="00DC0C2C" w:rsidRPr="005906E1" w14:paraId="78A0A705" w14:textId="3538E6BD" w:rsidTr="00DB402D">
        <w:trPr>
          <w:cantSplit/>
        </w:trPr>
        <w:tc>
          <w:tcPr>
            <w:tcW w:w="947" w:type="dxa"/>
          </w:tcPr>
          <w:p w14:paraId="7C180E5E" w14:textId="77777777" w:rsidR="00DC0C2C" w:rsidRDefault="00DC0C2C" w:rsidP="00BA7860">
            <w:pPr>
              <w:spacing w:before="0"/>
              <w:rPr>
                <w:sz w:val="19"/>
                <w:szCs w:val="19"/>
                <w:lang w:eastAsia="zh-CN"/>
              </w:rPr>
            </w:pPr>
            <w:r w:rsidRPr="00275ADC">
              <w:rPr>
                <w:i/>
                <w:sz w:val="19"/>
                <w:szCs w:val="19"/>
                <w:lang w:eastAsia="zh-CN"/>
              </w:rPr>
              <w:lastRenderedPageBreak/>
              <w:t>DS-2.1.</w:t>
            </w:r>
            <w:r>
              <w:rPr>
                <w:i/>
                <w:sz w:val="19"/>
                <w:szCs w:val="19"/>
                <w:lang w:eastAsia="zh-CN"/>
              </w:rPr>
              <w:t>3.1</w:t>
            </w:r>
          </w:p>
        </w:tc>
        <w:tc>
          <w:tcPr>
            <w:tcW w:w="5911" w:type="dxa"/>
          </w:tcPr>
          <w:p w14:paraId="41EC392A" w14:textId="77777777" w:rsidR="00DC0C2C" w:rsidRDefault="00DC0C2C" w:rsidP="00BA7860">
            <w:pPr>
              <w:widowControl w:val="0"/>
              <w:spacing w:before="0"/>
              <w:ind w:left="706"/>
              <w:jc w:val="left"/>
              <w:rPr>
                <w:i/>
                <w:sz w:val="19"/>
                <w:szCs w:val="19"/>
                <w:lang w:eastAsia="zh-CN"/>
              </w:rPr>
            </w:pPr>
            <w:r>
              <w:rPr>
                <w:i/>
                <w:sz w:val="19"/>
                <w:szCs w:val="19"/>
                <w:lang w:eastAsia="zh-CN"/>
              </w:rPr>
              <w:t>For each major approach to an intersection under ICM consideration, Decision Support shall determine whether the approach is:</w:t>
            </w:r>
          </w:p>
          <w:p w14:paraId="1E59D468" w14:textId="77777777" w:rsidR="00DC0C2C" w:rsidRDefault="00DC0C2C" w:rsidP="00404543">
            <w:pPr>
              <w:pStyle w:val="ListParagraph"/>
              <w:widowControl w:val="0"/>
              <w:numPr>
                <w:ilvl w:val="0"/>
                <w:numId w:val="221"/>
              </w:numPr>
              <w:spacing w:before="0"/>
              <w:ind w:left="1246" w:hanging="180"/>
              <w:jc w:val="left"/>
              <w:rPr>
                <w:i/>
                <w:sz w:val="19"/>
                <w:szCs w:val="19"/>
                <w:lang w:eastAsia="zh-CN"/>
              </w:rPr>
            </w:pPr>
            <w:r>
              <w:rPr>
                <w:i/>
                <w:sz w:val="19"/>
                <w:szCs w:val="19"/>
                <w:lang w:eastAsia="zh-CN"/>
              </w:rPr>
              <w:t>Undersaturated</w:t>
            </w:r>
          </w:p>
          <w:p w14:paraId="77364C94" w14:textId="77777777" w:rsidR="00DC0C2C" w:rsidRDefault="00DC0C2C" w:rsidP="00404543">
            <w:pPr>
              <w:pStyle w:val="ListParagraph"/>
              <w:widowControl w:val="0"/>
              <w:numPr>
                <w:ilvl w:val="0"/>
                <w:numId w:val="221"/>
              </w:numPr>
              <w:spacing w:before="0"/>
              <w:ind w:left="1246" w:hanging="180"/>
              <w:jc w:val="left"/>
              <w:rPr>
                <w:i/>
                <w:sz w:val="19"/>
                <w:szCs w:val="19"/>
                <w:lang w:eastAsia="zh-CN"/>
              </w:rPr>
            </w:pPr>
            <w:r>
              <w:rPr>
                <w:i/>
                <w:sz w:val="19"/>
                <w:szCs w:val="19"/>
                <w:lang w:eastAsia="zh-CN"/>
              </w:rPr>
              <w:t>Oversaturated</w:t>
            </w:r>
          </w:p>
          <w:p w14:paraId="7924CFCF" w14:textId="77777777" w:rsidR="00DC0C2C" w:rsidRPr="00275ADC" w:rsidRDefault="00DC0C2C" w:rsidP="00404543">
            <w:pPr>
              <w:pStyle w:val="ListParagraph"/>
              <w:widowControl w:val="0"/>
              <w:numPr>
                <w:ilvl w:val="0"/>
                <w:numId w:val="221"/>
              </w:numPr>
              <w:spacing w:before="0"/>
              <w:ind w:left="1246" w:hanging="180"/>
              <w:jc w:val="left"/>
              <w:rPr>
                <w:i/>
                <w:sz w:val="19"/>
                <w:szCs w:val="19"/>
                <w:lang w:eastAsia="zh-CN"/>
              </w:rPr>
            </w:pPr>
            <w:r>
              <w:rPr>
                <w:i/>
                <w:sz w:val="19"/>
                <w:szCs w:val="19"/>
                <w:lang w:eastAsia="zh-CN"/>
              </w:rPr>
              <w:t>Spilling back across the upstream intersection</w:t>
            </w:r>
          </w:p>
        </w:tc>
        <w:tc>
          <w:tcPr>
            <w:tcW w:w="990" w:type="dxa"/>
          </w:tcPr>
          <w:p w14:paraId="144536C2" w14:textId="77777777" w:rsidR="00DC0C2C" w:rsidRPr="00121EDD" w:rsidRDefault="00DC0C2C" w:rsidP="00BA7860">
            <w:pPr>
              <w:spacing w:before="0"/>
              <w:jc w:val="center"/>
              <w:rPr>
                <w:sz w:val="19"/>
                <w:szCs w:val="19"/>
                <w:lang w:eastAsia="zh-CN"/>
              </w:rPr>
            </w:pPr>
            <w:r>
              <w:rPr>
                <w:sz w:val="19"/>
                <w:szCs w:val="19"/>
                <w:lang w:eastAsia="zh-CN"/>
              </w:rPr>
              <w:t>H</w:t>
            </w:r>
          </w:p>
        </w:tc>
        <w:tc>
          <w:tcPr>
            <w:tcW w:w="990" w:type="dxa"/>
          </w:tcPr>
          <w:p w14:paraId="3E525C03" w14:textId="77777777" w:rsidR="00DC0C2C" w:rsidRPr="00121EDD" w:rsidRDefault="00DC0C2C" w:rsidP="00DB402D">
            <w:pPr>
              <w:spacing w:before="0"/>
              <w:jc w:val="center"/>
              <w:rPr>
                <w:sz w:val="19"/>
                <w:szCs w:val="19"/>
                <w:lang w:eastAsia="zh-CN"/>
              </w:rPr>
            </w:pPr>
            <w:r>
              <w:rPr>
                <w:sz w:val="19"/>
                <w:szCs w:val="19"/>
                <w:lang w:eastAsia="zh-CN"/>
              </w:rPr>
              <w:t>1, 2</w:t>
            </w:r>
          </w:p>
        </w:tc>
        <w:tc>
          <w:tcPr>
            <w:tcW w:w="1170" w:type="dxa"/>
          </w:tcPr>
          <w:p w14:paraId="62F8C2BD" w14:textId="77777777" w:rsidR="00DC0C2C" w:rsidRDefault="00DC0C2C" w:rsidP="00DC0C2C">
            <w:pPr>
              <w:spacing w:before="0"/>
              <w:jc w:val="center"/>
              <w:rPr>
                <w:sz w:val="19"/>
                <w:szCs w:val="19"/>
                <w:lang w:eastAsia="zh-CN"/>
              </w:rPr>
            </w:pPr>
          </w:p>
        </w:tc>
      </w:tr>
      <w:tr w:rsidR="00DC0C2C" w:rsidRPr="005906E1" w14:paraId="40401894" w14:textId="7C53C3F1" w:rsidTr="00DB402D">
        <w:trPr>
          <w:cantSplit/>
        </w:trPr>
        <w:tc>
          <w:tcPr>
            <w:tcW w:w="947" w:type="dxa"/>
          </w:tcPr>
          <w:p w14:paraId="4634530B" w14:textId="77777777" w:rsidR="00DC0C2C" w:rsidRDefault="00DC0C2C" w:rsidP="00BA7860">
            <w:pPr>
              <w:spacing w:before="0"/>
              <w:rPr>
                <w:sz w:val="19"/>
                <w:szCs w:val="19"/>
                <w:lang w:eastAsia="zh-CN"/>
              </w:rPr>
            </w:pPr>
            <w:r w:rsidRPr="00275ADC">
              <w:rPr>
                <w:i/>
                <w:sz w:val="19"/>
                <w:szCs w:val="19"/>
                <w:lang w:eastAsia="zh-CN"/>
              </w:rPr>
              <w:t>DS-2.1.</w:t>
            </w:r>
            <w:r>
              <w:rPr>
                <w:i/>
                <w:sz w:val="19"/>
                <w:szCs w:val="19"/>
                <w:lang w:eastAsia="zh-CN"/>
              </w:rPr>
              <w:t>3.2</w:t>
            </w:r>
          </w:p>
        </w:tc>
        <w:tc>
          <w:tcPr>
            <w:tcW w:w="5911" w:type="dxa"/>
          </w:tcPr>
          <w:p w14:paraId="606299F2" w14:textId="77777777" w:rsidR="00DC0C2C" w:rsidRDefault="00DC0C2C" w:rsidP="00BA7860">
            <w:pPr>
              <w:widowControl w:val="0"/>
              <w:spacing w:before="0"/>
              <w:ind w:left="706"/>
              <w:jc w:val="left"/>
              <w:rPr>
                <w:i/>
                <w:sz w:val="19"/>
                <w:szCs w:val="19"/>
                <w:lang w:eastAsia="zh-CN"/>
              </w:rPr>
            </w:pPr>
            <w:r>
              <w:rPr>
                <w:i/>
                <w:sz w:val="19"/>
                <w:szCs w:val="19"/>
                <w:lang w:eastAsia="zh-CN"/>
              </w:rPr>
              <w:t>For each intersection under ICM consideration, Decision Support shall determine whether the overall intersection is:</w:t>
            </w:r>
          </w:p>
          <w:p w14:paraId="41B8C7A9" w14:textId="77777777" w:rsidR="00DC0C2C" w:rsidRDefault="00DC0C2C" w:rsidP="00404543">
            <w:pPr>
              <w:pStyle w:val="ListParagraph"/>
              <w:widowControl w:val="0"/>
              <w:numPr>
                <w:ilvl w:val="0"/>
                <w:numId w:val="221"/>
              </w:numPr>
              <w:spacing w:before="0"/>
              <w:ind w:left="1246" w:hanging="180"/>
              <w:jc w:val="left"/>
              <w:rPr>
                <w:i/>
                <w:sz w:val="19"/>
                <w:szCs w:val="19"/>
                <w:lang w:eastAsia="zh-CN"/>
              </w:rPr>
            </w:pPr>
            <w:r>
              <w:rPr>
                <w:i/>
                <w:sz w:val="19"/>
                <w:szCs w:val="19"/>
                <w:lang w:eastAsia="zh-CN"/>
              </w:rPr>
              <w:t>Undersaturated</w:t>
            </w:r>
          </w:p>
          <w:p w14:paraId="68D063B3" w14:textId="77777777" w:rsidR="00DC0C2C" w:rsidRDefault="00DC0C2C" w:rsidP="00404543">
            <w:pPr>
              <w:pStyle w:val="ListParagraph"/>
              <w:widowControl w:val="0"/>
              <w:numPr>
                <w:ilvl w:val="0"/>
                <w:numId w:val="221"/>
              </w:numPr>
              <w:spacing w:before="0"/>
              <w:ind w:left="1246" w:hanging="180"/>
              <w:jc w:val="left"/>
              <w:rPr>
                <w:i/>
                <w:sz w:val="19"/>
                <w:szCs w:val="19"/>
                <w:lang w:eastAsia="zh-CN"/>
              </w:rPr>
            </w:pPr>
            <w:r>
              <w:rPr>
                <w:i/>
                <w:sz w:val="19"/>
                <w:szCs w:val="19"/>
                <w:lang w:eastAsia="zh-CN"/>
              </w:rPr>
              <w:t>Oversaturated</w:t>
            </w:r>
          </w:p>
          <w:p w14:paraId="1D8DCAE8" w14:textId="77777777" w:rsidR="00DC0C2C" w:rsidRPr="00275ADC" w:rsidRDefault="00DC0C2C" w:rsidP="00404543">
            <w:pPr>
              <w:pStyle w:val="ListParagraph"/>
              <w:widowControl w:val="0"/>
              <w:numPr>
                <w:ilvl w:val="0"/>
                <w:numId w:val="221"/>
              </w:numPr>
              <w:spacing w:before="0"/>
              <w:ind w:left="1246" w:hanging="180"/>
              <w:jc w:val="left"/>
              <w:rPr>
                <w:i/>
                <w:sz w:val="19"/>
                <w:szCs w:val="19"/>
                <w:lang w:eastAsia="zh-CN"/>
              </w:rPr>
            </w:pPr>
            <w:r>
              <w:rPr>
                <w:i/>
                <w:sz w:val="19"/>
                <w:szCs w:val="19"/>
                <w:lang w:eastAsia="zh-CN"/>
              </w:rPr>
              <w:t>Spilling back across upstream intersections on at least one approach</w:t>
            </w:r>
          </w:p>
        </w:tc>
        <w:tc>
          <w:tcPr>
            <w:tcW w:w="990" w:type="dxa"/>
          </w:tcPr>
          <w:p w14:paraId="63ADE9F1" w14:textId="77777777" w:rsidR="00DC0C2C" w:rsidRPr="00121EDD" w:rsidRDefault="00DC0C2C" w:rsidP="00BA7860">
            <w:pPr>
              <w:spacing w:before="0"/>
              <w:jc w:val="center"/>
              <w:rPr>
                <w:sz w:val="19"/>
                <w:szCs w:val="19"/>
                <w:lang w:eastAsia="zh-CN"/>
              </w:rPr>
            </w:pPr>
            <w:r>
              <w:rPr>
                <w:sz w:val="19"/>
                <w:szCs w:val="19"/>
                <w:lang w:eastAsia="zh-CN"/>
              </w:rPr>
              <w:t>H</w:t>
            </w:r>
          </w:p>
        </w:tc>
        <w:tc>
          <w:tcPr>
            <w:tcW w:w="990" w:type="dxa"/>
          </w:tcPr>
          <w:p w14:paraId="21F49D37" w14:textId="77777777" w:rsidR="00DC0C2C" w:rsidRPr="00121EDD" w:rsidRDefault="00DC0C2C" w:rsidP="00DB402D">
            <w:pPr>
              <w:spacing w:before="0"/>
              <w:jc w:val="center"/>
              <w:rPr>
                <w:sz w:val="19"/>
                <w:szCs w:val="19"/>
                <w:lang w:eastAsia="zh-CN"/>
              </w:rPr>
            </w:pPr>
            <w:r>
              <w:rPr>
                <w:sz w:val="19"/>
                <w:szCs w:val="19"/>
                <w:lang w:eastAsia="zh-CN"/>
              </w:rPr>
              <w:t>1, 2</w:t>
            </w:r>
          </w:p>
        </w:tc>
        <w:tc>
          <w:tcPr>
            <w:tcW w:w="1170" w:type="dxa"/>
          </w:tcPr>
          <w:p w14:paraId="3490FB59" w14:textId="77777777" w:rsidR="00DC0C2C" w:rsidRDefault="00DC0C2C" w:rsidP="00DC0C2C">
            <w:pPr>
              <w:spacing w:before="0"/>
              <w:jc w:val="center"/>
              <w:rPr>
                <w:sz w:val="19"/>
                <w:szCs w:val="19"/>
                <w:lang w:eastAsia="zh-CN"/>
              </w:rPr>
            </w:pPr>
          </w:p>
        </w:tc>
      </w:tr>
      <w:tr w:rsidR="00DC0C2C" w:rsidRPr="005906E1" w14:paraId="63E63999" w14:textId="3907567B" w:rsidTr="00DB402D">
        <w:trPr>
          <w:cantSplit/>
        </w:trPr>
        <w:tc>
          <w:tcPr>
            <w:tcW w:w="947" w:type="dxa"/>
            <w:shd w:val="clear" w:color="auto" w:fill="auto"/>
          </w:tcPr>
          <w:p w14:paraId="75FBB82F" w14:textId="77777777" w:rsidR="00DC0C2C" w:rsidRPr="00830470" w:rsidRDefault="00DC0C2C" w:rsidP="00BA7860">
            <w:pPr>
              <w:spacing w:before="0"/>
              <w:rPr>
                <w:i/>
                <w:color w:val="FF0000"/>
                <w:sz w:val="19"/>
                <w:szCs w:val="19"/>
                <w:lang w:eastAsia="zh-CN"/>
              </w:rPr>
            </w:pPr>
            <w:r w:rsidRPr="00830470">
              <w:rPr>
                <w:sz w:val="19"/>
                <w:szCs w:val="19"/>
                <w:lang w:eastAsia="zh-CN"/>
              </w:rPr>
              <w:t>DS-2.1.3</w:t>
            </w:r>
          </w:p>
        </w:tc>
        <w:tc>
          <w:tcPr>
            <w:tcW w:w="5911" w:type="dxa"/>
            <w:shd w:val="clear" w:color="auto" w:fill="auto"/>
          </w:tcPr>
          <w:p w14:paraId="54D5DBC8" w14:textId="4792BFFE" w:rsidR="00DC0C2C" w:rsidRPr="00830470" w:rsidRDefault="00DC0C2C" w:rsidP="00830470">
            <w:pPr>
              <w:widowControl w:val="0"/>
              <w:spacing w:before="0"/>
              <w:ind w:left="337"/>
              <w:jc w:val="left"/>
              <w:rPr>
                <w:sz w:val="19"/>
                <w:szCs w:val="19"/>
                <w:lang w:eastAsia="zh-CN"/>
              </w:rPr>
            </w:pPr>
            <w:r w:rsidRPr="00830470">
              <w:rPr>
                <w:sz w:val="19"/>
                <w:szCs w:val="19"/>
                <w:lang w:eastAsia="zh-CN"/>
              </w:rPr>
              <w:t xml:space="preserve">Current traffic state shall be estimated on an ongoing basis, delayed no more than </w:t>
            </w:r>
            <w:r>
              <w:rPr>
                <w:sz w:val="19"/>
                <w:szCs w:val="19"/>
                <w:lang w:eastAsia="zh-CN"/>
              </w:rPr>
              <w:t xml:space="preserve">5 minutes </w:t>
            </w:r>
            <w:r w:rsidRPr="00830470">
              <w:rPr>
                <w:sz w:val="19"/>
                <w:szCs w:val="19"/>
                <w:lang w:eastAsia="zh-CN"/>
              </w:rPr>
              <w:t xml:space="preserve">behind actual time. </w:t>
            </w:r>
          </w:p>
        </w:tc>
        <w:tc>
          <w:tcPr>
            <w:tcW w:w="990" w:type="dxa"/>
          </w:tcPr>
          <w:p w14:paraId="2B5D7979" w14:textId="77777777" w:rsidR="00DC0C2C" w:rsidRPr="003B6505" w:rsidRDefault="00DC0C2C" w:rsidP="00BA7860">
            <w:pPr>
              <w:spacing w:before="0"/>
              <w:jc w:val="center"/>
              <w:rPr>
                <w:sz w:val="19"/>
                <w:szCs w:val="19"/>
                <w:lang w:eastAsia="zh-CN"/>
              </w:rPr>
            </w:pPr>
            <w:r w:rsidRPr="003B6505">
              <w:rPr>
                <w:sz w:val="19"/>
                <w:szCs w:val="19"/>
                <w:lang w:eastAsia="zh-CN"/>
              </w:rPr>
              <w:t>H</w:t>
            </w:r>
          </w:p>
        </w:tc>
        <w:tc>
          <w:tcPr>
            <w:tcW w:w="990" w:type="dxa"/>
          </w:tcPr>
          <w:p w14:paraId="3C09ED6D" w14:textId="77777777" w:rsidR="00DC0C2C" w:rsidRPr="00121EDD" w:rsidRDefault="00DC0C2C" w:rsidP="00DB402D">
            <w:pPr>
              <w:spacing w:before="0"/>
              <w:jc w:val="center"/>
              <w:rPr>
                <w:sz w:val="19"/>
                <w:szCs w:val="19"/>
                <w:lang w:eastAsia="zh-CN"/>
              </w:rPr>
            </w:pPr>
            <w:r w:rsidRPr="003B6505">
              <w:rPr>
                <w:sz w:val="19"/>
                <w:szCs w:val="19"/>
                <w:lang w:eastAsia="zh-CN"/>
              </w:rPr>
              <w:t>1, 2</w:t>
            </w:r>
          </w:p>
        </w:tc>
        <w:tc>
          <w:tcPr>
            <w:tcW w:w="1170" w:type="dxa"/>
          </w:tcPr>
          <w:p w14:paraId="698D7BA8" w14:textId="77777777" w:rsidR="00DC0C2C" w:rsidRPr="003B6505" w:rsidRDefault="00DC0C2C" w:rsidP="00DC0C2C">
            <w:pPr>
              <w:spacing w:before="0"/>
              <w:jc w:val="center"/>
              <w:rPr>
                <w:sz w:val="19"/>
                <w:szCs w:val="19"/>
                <w:lang w:eastAsia="zh-CN"/>
              </w:rPr>
            </w:pPr>
          </w:p>
        </w:tc>
      </w:tr>
      <w:tr w:rsidR="00DC0C2C" w:rsidRPr="005906E1" w14:paraId="23C78538" w14:textId="73CDC71A" w:rsidTr="00DB402D">
        <w:trPr>
          <w:cantSplit/>
        </w:trPr>
        <w:tc>
          <w:tcPr>
            <w:tcW w:w="947" w:type="dxa"/>
          </w:tcPr>
          <w:p w14:paraId="123C9BF8" w14:textId="77777777" w:rsidR="00DC0C2C" w:rsidRPr="00121EDD" w:rsidRDefault="00DC0C2C" w:rsidP="00BA7860">
            <w:pPr>
              <w:spacing w:before="0"/>
              <w:rPr>
                <w:i/>
                <w:color w:val="FF0000"/>
                <w:sz w:val="19"/>
                <w:szCs w:val="19"/>
                <w:lang w:eastAsia="zh-CN"/>
              </w:rPr>
            </w:pPr>
            <w:r>
              <w:rPr>
                <w:sz w:val="19"/>
                <w:szCs w:val="19"/>
                <w:lang w:eastAsia="zh-CN"/>
              </w:rPr>
              <w:t>DS-2.1.4</w:t>
            </w:r>
          </w:p>
        </w:tc>
        <w:tc>
          <w:tcPr>
            <w:tcW w:w="5911" w:type="dxa"/>
          </w:tcPr>
          <w:p w14:paraId="3A383676" w14:textId="77777777" w:rsidR="00DC0C2C" w:rsidRPr="00121EDD" w:rsidRDefault="00DC0C2C" w:rsidP="00BA7860">
            <w:pPr>
              <w:widowControl w:val="0"/>
              <w:spacing w:before="0"/>
              <w:ind w:left="337"/>
              <w:jc w:val="left"/>
              <w:rPr>
                <w:sz w:val="19"/>
                <w:szCs w:val="19"/>
                <w:lang w:eastAsia="zh-CN"/>
              </w:rPr>
            </w:pPr>
            <w:r w:rsidRPr="00121EDD">
              <w:rPr>
                <w:sz w:val="19"/>
                <w:szCs w:val="19"/>
                <w:lang w:eastAsia="zh-CN"/>
              </w:rPr>
              <w:t>Traffic state estimation snapshot shall be provided every 5 minutes.</w:t>
            </w:r>
          </w:p>
        </w:tc>
        <w:tc>
          <w:tcPr>
            <w:tcW w:w="990" w:type="dxa"/>
          </w:tcPr>
          <w:p w14:paraId="198E1DA4" w14:textId="77777777" w:rsidR="00DC0C2C" w:rsidRPr="00121EDD" w:rsidRDefault="00DC0C2C" w:rsidP="00BA7860">
            <w:pPr>
              <w:spacing w:before="0"/>
              <w:jc w:val="center"/>
              <w:rPr>
                <w:sz w:val="19"/>
                <w:szCs w:val="19"/>
                <w:lang w:eastAsia="zh-CN"/>
              </w:rPr>
            </w:pPr>
            <w:r w:rsidRPr="00121EDD">
              <w:rPr>
                <w:sz w:val="19"/>
                <w:szCs w:val="19"/>
                <w:lang w:eastAsia="zh-CN"/>
              </w:rPr>
              <w:t>H</w:t>
            </w:r>
          </w:p>
        </w:tc>
        <w:tc>
          <w:tcPr>
            <w:tcW w:w="990" w:type="dxa"/>
          </w:tcPr>
          <w:p w14:paraId="7C13EF12" w14:textId="77777777" w:rsidR="00DC0C2C" w:rsidRPr="00121EDD" w:rsidRDefault="00DC0C2C" w:rsidP="00DB402D">
            <w:pPr>
              <w:spacing w:before="0"/>
              <w:jc w:val="center"/>
              <w:rPr>
                <w:sz w:val="19"/>
                <w:szCs w:val="19"/>
                <w:lang w:eastAsia="zh-CN"/>
              </w:rPr>
            </w:pPr>
            <w:r w:rsidRPr="00121EDD">
              <w:rPr>
                <w:sz w:val="19"/>
                <w:szCs w:val="19"/>
                <w:lang w:eastAsia="zh-CN"/>
              </w:rPr>
              <w:t>1, 2</w:t>
            </w:r>
          </w:p>
        </w:tc>
        <w:tc>
          <w:tcPr>
            <w:tcW w:w="1170" w:type="dxa"/>
          </w:tcPr>
          <w:p w14:paraId="385C1FF0" w14:textId="77777777" w:rsidR="00DC0C2C" w:rsidRPr="00121EDD" w:rsidRDefault="00DC0C2C" w:rsidP="00DC0C2C">
            <w:pPr>
              <w:spacing w:before="0"/>
              <w:jc w:val="center"/>
              <w:rPr>
                <w:sz w:val="19"/>
                <w:szCs w:val="19"/>
                <w:lang w:eastAsia="zh-CN"/>
              </w:rPr>
            </w:pPr>
          </w:p>
        </w:tc>
      </w:tr>
      <w:tr w:rsidR="00DC0C2C" w:rsidRPr="005906E1" w14:paraId="2DA2798F" w14:textId="41421ED1" w:rsidTr="00DB402D">
        <w:trPr>
          <w:cantSplit/>
        </w:trPr>
        <w:tc>
          <w:tcPr>
            <w:tcW w:w="947" w:type="dxa"/>
          </w:tcPr>
          <w:p w14:paraId="384E7C9A" w14:textId="77777777" w:rsidR="00DC0C2C" w:rsidRPr="00121EDD" w:rsidRDefault="00DC0C2C" w:rsidP="00BA7860">
            <w:pPr>
              <w:spacing w:before="0"/>
              <w:rPr>
                <w:i/>
                <w:color w:val="FF0000"/>
                <w:sz w:val="19"/>
                <w:szCs w:val="19"/>
                <w:lang w:eastAsia="zh-CN"/>
              </w:rPr>
            </w:pPr>
            <w:r>
              <w:rPr>
                <w:sz w:val="19"/>
                <w:szCs w:val="19"/>
                <w:lang w:eastAsia="zh-CN"/>
              </w:rPr>
              <w:t>DS-2.1.5</w:t>
            </w:r>
          </w:p>
        </w:tc>
        <w:tc>
          <w:tcPr>
            <w:tcW w:w="5911" w:type="dxa"/>
          </w:tcPr>
          <w:p w14:paraId="360EEFD2" w14:textId="77777777" w:rsidR="00DC0C2C" w:rsidRPr="00121EDD" w:rsidRDefault="00DC0C2C" w:rsidP="00BA7860">
            <w:pPr>
              <w:spacing w:before="0"/>
              <w:ind w:left="337"/>
              <w:jc w:val="left"/>
              <w:rPr>
                <w:sz w:val="19"/>
                <w:szCs w:val="19"/>
                <w:lang w:eastAsia="zh-CN"/>
              </w:rPr>
            </w:pPr>
            <w:r>
              <w:rPr>
                <w:sz w:val="19"/>
                <w:szCs w:val="19"/>
                <w:lang w:eastAsia="zh-CN"/>
              </w:rPr>
              <w:t>Current t</w:t>
            </w:r>
            <w:r w:rsidRPr="00121EDD">
              <w:rPr>
                <w:sz w:val="19"/>
                <w:szCs w:val="19"/>
                <w:lang w:eastAsia="zh-CN"/>
              </w:rPr>
              <w:t>raffic state estimates shall be based on the latest information available from the</w:t>
            </w:r>
            <w:r>
              <w:rPr>
                <w:sz w:val="19"/>
                <w:szCs w:val="19"/>
                <w:lang w:eastAsia="zh-CN"/>
              </w:rPr>
              <w:t xml:space="preserve"> data hub.</w:t>
            </w:r>
          </w:p>
        </w:tc>
        <w:tc>
          <w:tcPr>
            <w:tcW w:w="990" w:type="dxa"/>
          </w:tcPr>
          <w:p w14:paraId="761316E4" w14:textId="77777777" w:rsidR="00DC0C2C" w:rsidRPr="00121EDD" w:rsidRDefault="00DC0C2C" w:rsidP="00BA7860">
            <w:pPr>
              <w:spacing w:before="0"/>
              <w:jc w:val="center"/>
              <w:rPr>
                <w:sz w:val="19"/>
                <w:szCs w:val="19"/>
                <w:lang w:eastAsia="zh-CN"/>
              </w:rPr>
            </w:pPr>
            <w:r w:rsidRPr="00121EDD">
              <w:rPr>
                <w:sz w:val="19"/>
                <w:szCs w:val="19"/>
                <w:lang w:eastAsia="zh-CN"/>
              </w:rPr>
              <w:t>H</w:t>
            </w:r>
          </w:p>
        </w:tc>
        <w:tc>
          <w:tcPr>
            <w:tcW w:w="990" w:type="dxa"/>
          </w:tcPr>
          <w:p w14:paraId="55620D3B" w14:textId="77777777" w:rsidR="00DC0C2C" w:rsidRPr="00121EDD" w:rsidRDefault="00DC0C2C" w:rsidP="00DB402D">
            <w:pPr>
              <w:spacing w:before="0"/>
              <w:jc w:val="center"/>
              <w:rPr>
                <w:sz w:val="19"/>
                <w:szCs w:val="19"/>
                <w:lang w:eastAsia="zh-CN"/>
              </w:rPr>
            </w:pPr>
            <w:r w:rsidRPr="00121EDD">
              <w:rPr>
                <w:sz w:val="19"/>
                <w:szCs w:val="19"/>
                <w:lang w:eastAsia="zh-CN"/>
              </w:rPr>
              <w:t>1, 2</w:t>
            </w:r>
          </w:p>
        </w:tc>
        <w:tc>
          <w:tcPr>
            <w:tcW w:w="1170" w:type="dxa"/>
          </w:tcPr>
          <w:p w14:paraId="20A50F98" w14:textId="77777777" w:rsidR="00DC0C2C" w:rsidRPr="00121EDD" w:rsidRDefault="00DC0C2C" w:rsidP="00DC0C2C">
            <w:pPr>
              <w:spacing w:before="0"/>
              <w:jc w:val="center"/>
              <w:rPr>
                <w:sz w:val="19"/>
                <w:szCs w:val="19"/>
                <w:lang w:eastAsia="zh-CN"/>
              </w:rPr>
            </w:pPr>
          </w:p>
        </w:tc>
      </w:tr>
      <w:tr w:rsidR="00A459D3" w:rsidRPr="00281FDD" w14:paraId="0BB7500C" w14:textId="7754019F" w:rsidTr="00DB402D">
        <w:trPr>
          <w:cantSplit/>
        </w:trPr>
        <w:tc>
          <w:tcPr>
            <w:tcW w:w="947" w:type="dxa"/>
            <w:shd w:val="clear" w:color="auto" w:fill="FBD4B4" w:themeFill="accent6" w:themeFillTint="66"/>
          </w:tcPr>
          <w:p w14:paraId="5135BB39" w14:textId="77777777" w:rsidR="00A459D3" w:rsidRPr="00121EDD" w:rsidRDefault="00A459D3" w:rsidP="00A459D3">
            <w:pPr>
              <w:spacing w:before="0"/>
              <w:rPr>
                <w:b/>
                <w:sz w:val="19"/>
                <w:szCs w:val="19"/>
                <w:lang w:eastAsia="zh-CN"/>
              </w:rPr>
            </w:pPr>
            <w:r>
              <w:rPr>
                <w:b/>
                <w:sz w:val="19"/>
                <w:szCs w:val="19"/>
                <w:lang w:eastAsia="zh-CN"/>
              </w:rPr>
              <w:t>DS-2.3</w:t>
            </w:r>
          </w:p>
        </w:tc>
        <w:tc>
          <w:tcPr>
            <w:tcW w:w="5911" w:type="dxa"/>
            <w:shd w:val="clear" w:color="auto" w:fill="FBD4B4" w:themeFill="accent6" w:themeFillTint="66"/>
          </w:tcPr>
          <w:p w14:paraId="155C6C33" w14:textId="77777777" w:rsidR="00A459D3" w:rsidRPr="00121EDD" w:rsidRDefault="00A459D3" w:rsidP="00A459D3">
            <w:pPr>
              <w:spacing w:before="0"/>
              <w:jc w:val="left"/>
              <w:rPr>
                <w:b/>
                <w:sz w:val="19"/>
                <w:szCs w:val="19"/>
                <w:lang w:eastAsia="zh-CN"/>
              </w:rPr>
            </w:pPr>
            <w:r w:rsidRPr="00121EDD">
              <w:rPr>
                <w:b/>
                <w:sz w:val="19"/>
                <w:szCs w:val="19"/>
                <w:lang w:eastAsia="zh-CN"/>
              </w:rPr>
              <w:t xml:space="preserve">Decision Support shall include in its current traffic state </w:t>
            </w:r>
            <w:r>
              <w:rPr>
                <w:b/>
                <w:sz w:val="19"/>
                <w:szCs w:val="19"/>
                <w:lang w:eastAsia="zh-CN"/>
              </w:rPr>
              <w:t>estimation</w:t>
            </w:r>
            <w:r w:rsidRPr="00121EDD">
              <w:rPr>
                <w:b/>
                <w:sz w:val="19"/>
                <w:szCs w:val="19"/>
                <w:lang w:eastAsia="zh-CN"/>
              </w:rPr>
              <w:t xml:space="preserve"> effects associated with active incidents and events</w:t>
            </w:r>
          </w:p>
        </w:tc>
        <w:tc>
          <w:tcPr>
            <w:tcW w:w="990" w:type="dxa"/>
            <w:shd w:val="clear" w:color="auto" w:fill="FBD4B4" w:themeFill="accent6" w:themeFillTint="66"/>
          </w:tcPr>
          <w:p w14:paraId="15AFA8FC" w14:textId="1F7DEBED" w:rsidR="00A459D3" w:rsidRPr="00121EDD" w:rsidRDefault="00A459D3" w:rsidP="00A459D3">
            <w:pPr>
              <w:spacing w:before="0"/>
              <w:jc w:val="center"/>
              <w:rPr>
                <w:b/>
                <w:sz w:val="19"/>
                <w:szCs w:val="19"/>
                <w:lang w:eastAsia="zh-CN"/>
              </w:rPr>
            </w:pPr>
            <w:r>
              <w:rPr>
                <w:b/>
                <w:sz w:val="19"/>
                <w:szCs w:val="19"/>
                <w:lang w:eastAsia="zh-CN"/>
              </w:rPr>
              <w:t>H</w:t>
            </w:r>
          </w:p>
        </w:tc>
        <w:tc>
          <w:tcPr>
            <w:tcW w:w="990" w:type="dxa"/>
            <w:shd w:val="clear" w:color="auto" w:fill="FBD4B4" w:themeFill="accent6" w:themeFillTint="66"/>
          </w:tcPr>
          <w:p w14:paraId="0EF297D4" w14:textId="77777777" w:rsidR="00A459D3" w:rsidRPr="00121EDD" w:rsidRDefault="00A459D3" w:rsidP="00DB402D">
            <w:pPr>
              <w:spacing w:before="0"/>
              <w:jc w:val="center"/>
              <w:rPr>
                <w:b/>
                <w:sz w:val="19"/>
                <w:szCs w:val="19"/>
                <w:lang w:eastAsia="zh-CN"/>
              </w:rPr>
            </w:pPr>
            <w:r w:rsidRPr="00121EDD">
              <w:rPr>
                <w:b/>
                <w:sz w:val="19"/>
                <w:szCs w:val="19"/>
                <w:lang w:eastAsia="zh-CN"/>
              </w:rPr>
              <w:t>1</w:t>
            </w:r>
          </w:p>
        </w:tc>
        <w:tc>
          <w:tcPr>
            <w:tcW w:w="1170" w:type="dxa"/>
            <w:shd w:val="clear" w:color="auto" w:fill="FBD4B4" w:themeFill="accent6" w:themeFillTint="66"/>
          </w:tcPr>
          <w:p w14:paraId="6CCF34EF" w14:textId="2F45EFB4" w:rsidR="00A459D3" w:rsidRPr="00121EDD" w:rsidRDefault="00A459D3" w:rsidP="00A459D3">
            <w:pPr>
              <w:spacing w:before="0"/>
              <w:jc w:val="center"/>
              <w:rPr>
                <w:b/>
                <w:sz w:val="19"/>
                <w:szCs w:val="19"/>
                <w:lang w:eastAsia="zh-CN"/>
              </w:rPr>
            </w:pPr>
            <w:r>
              <w:rPr>
                <w:b/>
                <w:sz w:val="19"/>
                <w:szCs w:val="19"/>
                <w:lang w:eastAsia="zh-CN"/>
              </w:rPr>
              <w:t>Decision Support</w:t>
            </w:r>
          </w:p>
        </w:tc>
      </w:tr>
      <w:tr w:rsidR="00DC0C2C" w:rsidRPr="005906E1" w14:paraId="12A8C309" w14:textId="642E9E8C" w:rsidTr="00DB402D">
        <w:trPr>
          <w:cantSplit/>
        </w:trPr>
        <w:tc>
          <w:tcPr>
            <w:tcW w:w="947" w:type="dxa"/>
          </w:tcPr>
          <w:p w14:paraId="1286A066" w14:textId="77777777" w:rsidR="00DC0C2C" w:rsidRPr="00121EDD" w:rsidRDefault="00DC0C2C" w:rsidP="00BA7860">
            <w:pPr>
              <w:spacing w:before="0"/>
              <w:rPr>
                <w:i/>
                <w:color w:val="FF0000"/>
                <w:sz w:val="19"/>
                <w:szCs w:val="19"/>
                <w:lang w:eastAsia="zh-CN"/>
              </w:rPr>
            </w:pPr>
            <w:r>
              <w:rPr>
                <w:sz w:val="19"/>
                <w:szCs w:val="19"/>
                <w:lang w:eastAsia="zh-CN"/>
              </w:rPr>
              <w:t>DS-2.3.1</w:t>
            </w:r>
          </w:p>
        </w:tc>
        <w:tc>
          <w:tcPr>
            <w:tcW w:w="5911" w:type="dxa"/>
          </w:tcPr>
          <w:p w14:paraId="51C419D5" w14:textId="77777777" w:rsidR="00DC0C2C" w:rsidRPr="00121EDD" w:rsidRDefault="00DC0C2C" w:rsidP="00BA7860">
            <w:pPr>
              <w:spacing w:before="0"/>
              <w:ind w:left="337"/>
              <w:jc w:val="left"/>
              <w:rPr>
                <w:sz w:val="19"/>
                <w:szCs w:val="19"/>
                <w:lang w:eastAsia="zh-CN"/>
              </w:rPr>
            </w:pPr>
            <w:r w:rsidRPr="00121EDD">
              <w:rPr>
                <w:sz w:val="19"/>
                <w:szCs w:val="19"/>
                <w:lang w:eastAsia="zh-CN"/>
              </w:rPr>
              <w:t xml:space="preserve">Decision Support shall </w:t>
            </w:r>
            <w:r>
              <w:rPr>
                <w:sz w:val="19"/>
                <w:szCs w:val="19"/>
                <w:lang w:eastAsia="zh-CN"/>
              </w:rPr>
              <w:t>identify</w:t>
            </w:r>
            <w:r w:rsidRPr="00121EDD">
              <w:rPr>
                <w:sz w:val="19"/>
                <w:szCs w:val="19"/>
                <w:lang w:eastAsia="zh-CN"/>
              </w:rPr>
              <w:t xml:space="preserve"> in its current traffic state </w:t>
            </w:r>
            <w:r>
              <w:rPr>
                <w:sz w:val="19"/>
                <w:szCs w:val="19"/>
                <w:lang w:eastAsia="zh-CN"/>
              </w:rPr>
              <w:t>estimation</w:t>
            </w:r>
            <w:r w:rsidRPr="00121EDD">
              <w:rPr>
                <w:sz w:val="19"/>
                <w:szCs w:val="19"/>
                <w:lang w:eastAsia="zh-CN"/>
              </w:rPr>
              <w:t xml:space="preserve"> lane blockages and/or capacity constraints caused by active incidents that have been verified.</w:t>
            </w:r>
          </w:p>
        </w:tc>
        <w:tc>
          <w:tcPr>
            <w:tcW w:w="990" w:type="dxa"/>
          </w:tcPr>
          <w:p w14:paraId="6B1FE3BB" w14:textId="77777777" w:rsidR="00DC0C2C" w:rsidRPr="00121EDD" w:rsidRDefault="00DC0C2C" w:rsidP="00BA7860">
            <w:pPr>
              <w:spacing w:before="0"/>
              <w:jc w:val="center"/>
              <w:rPr>
                <w:sz w:val="19"/>
                <w:szCs w:val="19"/>
                <w:lang w:eastAsia="zh-CN"/>
              </w:rPr>
            </w:pPr>
            <w:r w:rsidRPr="00121EDD">
              <w:rPr>
                <w:sz w:val="19"/>
                <w:szCs w:val="19"/>
                <w:lang w:eastAsia="zh-CN"/>
              </w:rPr>
              <w:t>H</w:t>
            </w:r>
          </w:p>
        </w:tc>
        <w:tc>
          <w:tcPr>
            <w:tcW w:w="990" w:type="dxa"/>
          </w:tcPr>
          <w:p w14:paraId="41707797" w14:textId="77777777" w:rsidR="00DC0C2C" w:rsidRPr="00121EDD" w:rsidRDefault="00DC0C2C" w:rsidP="00DB402D">
            <w:pPr>
              <w:spacing w:before="0"/>
              <w:jc w:val="center"/>
              <w:rPr>
                <w:color w:val="000000" w:themeColor="text1"/>
                <w:sz w:val="19"/>
                <w:szCs w:val="19"/>
                <w:lang w:eastAsia="zh-CN"/>
              </w:rPr>
            </w:pPr>
            <w:r w:rsidRPr="00121EDD">
              <w:rPr>
                <w:color w:val="000000" w:themeColor="text1"/>
                <w:sz w:val="19"/>
                <w:szCs w:val="19"/>
                <w:lang w:eastAsia="zh-CN"/>
              </w:rPr>
              <w:t>1</w:t>
            </w:r>
          </w:p>
        </w:tc>
        <w:tc>
          <w:tcPr>
            <w:tcW w:w="1170" w:type="dxa"/>
          </w:tcPr>
          <w:p w14:paraId="6B854616" w14:textId="77777777" w:rsidR="00DC0C2C" w:rsidRPr="00121EDD" w:rsidRDefault="00DC0C2C" w:rsidP="00DC0C2C">
            <w:pPr>
              <w:spacing w:before="0"/>
              <w:jc w:val="center"/>
              <w:rPr>
                <w:color w:val="000000" w:themeColor="text1"/>
                <w:sz w:val="19"/>
                <w:szCs w:val="19"/>
                <w:lang w:eastAsia="zh-CN"/>
              </w:rPr>
            </w:pPr>
          </w:p>
        </w:tc>
      </w:tr>
      <w:tr w:rsidR="00DC0C2C" w:rsidRPr="005906E1" w14:paraId="7F57D207" w14:textId="72DEA30A" w:rsidTr="00DB402D">
        <w:trPr>
          <w:cantSplit/>
        </w:trPr>
        <w:tc>
          <w:tcPr>
            <w:tcW w:w="947" w:type="dxa"/>
          </w:tcPr>
          <w:p w14:paraId="6F4EE850" w14:textId="77777777" w:rsidR="00DC0C2C" w:rsidRPr="00121EDD" w:rsidRDefault="00DC0C2C" w:rsidP="00BA7860">
            <w:pPr>
              <w:spacing w:before="0"/>
              <w:rPr>
                <w:i/>
                <w:color w:val="FF0000"/>
                <w:sz w:val="19"/>
                <w:szCs w:val="19"/>
                <w:lang w:eastAsia="zh-CN"/>
              </w:rPr>
            </w:pPr>
            <w:r>
              <w:rPr>
                <w:sz w:val="19"/>
                <w:szCs w:val="19"/>
                <w:lang w:eastAsia="zh-CN"/>
              </w:rPr>
              <w:t>DS-2.3.2</w:t>
            </w:r>
          </w:p>
        </w:tc>
        <w:tc>
          <w:tcPr>
            <w:tcW w:w="5911" w:type="dxa"/>
          </w:tcPr>
          <w:p w14:paraId="4133402C" w14:textId="77777777" w:rsidR="00DC0C2C" w:rsidRPr="00121EDD" w:rsidRDefault="00DC0C2C" w:rsidP="00BA7860">
            <w:pPr>
              <w:spacing w:before="0"/>
              <w:ind w:left="337"/>
              <w:jc w:val="left"/>
              <w:rPr>
                <w:sz w:val="19"/>
                <w:szCs w:val="19"/>
                <w:lang w:eastAsia="zh-CN"/>
              </w:rPr>
            </w:pPr>
            <w:r w:rsidRPr="00121EDD">
              <w:rPr>
                <w:sz w:val="19"/>
                <w:szCs w:val="19"/>
                <w:lang w:eastAsia="zh-CN"/>
              </w:rPr>
              <w:t xml:space="preserve">Decision Support shall </w:t>
            </w:r>
            <w:r>
              <w:rPr>
                <w:sz w:val="19"/>
                <w:szCs w:val="19"/>
                <w:lang w:eastAsia="zh-CN"/>
              </w:rPr>
              <w:t>identify</w:t>
            </w:r>
            <w:r w:rsidRPr="00121EDD">
              <w:rPr>
                <w:sz w:val="19"/>
                <w:szCs w:val="19"/>
                <w:lang w:eastAsia="zh-CN"/>
              </w:rPr>
              <w:t xml:space="preserve"> in its current traffic state </w:t>
            </w:r>
            <w:r>
              <w:rPr>
                <w:sz w:val="19"/>
                <w:szCs w:val="19"/>
                <w:lang w:eastAsia="zh-CN"/>
              </w:rPr>
              <w:t>estimation</w:t>
            </w:r>
            <w:r w:rsidRPr="00121EDD">
              <w:rPr>
                <w:sz w:val="19"/>
                <w:szCs w:val="19"/>
                <w:lang w:eastAsia="zh-CN"/>
              </w:rPr>
              <w:t xml:space="preserve"> lane blockages and/or capacity constraints caused by planned lane or roadway closures.</w:t>
            </w:r>
          </w:p>
        </w:tc>
        <w:tc>
          <w:tcPr>
            <w:tcW w:w="990" w:type="dxa"/>
          </w:tcPr>
          <w:p w14:paraId="66319C3E" w14:textId="77777777" w:rsidR="00DC0C2C" w:rsidRPr="00121EDD" w:rsidRDefault="00DC0C2C" w:rsidP="00BA7860">
            <w:pPr>
              <w:spacing w:before="0"/>
              <w:jc w:val="center"/>
              <w:rPr>
                <w:sz w:val="19"/>
                <w:szCs w:val="19"/>
                <w:lang w:eastAsia="zh-CN"/>
              </w:rPr>
            </w:pPr>
            <w:r w:rsidRPr="00121EDD">
              <w:rPr>
                <w:sz w:val="19"/>
                <w:szCs w:val="19"/>
                <w:lang w:eastAsia="zh-CN"/>
              </w:rPr>
              <w:t>H</w:t>
            </w:r>
          </w:p>
        </w:tc>
        <w:tc>
          <w:tcPr>
            <w:tcW w:w="990" w:type="dxa"/>
          </w:tcPr>
          <w:p w14:paraId="1843E293" w14:textId="77777777" w:rsidR="00DC0C2C" w:rsidRPr="00121EDD" w:rsidRDefault="00DC0C2C" w:rsidP="00DB402D">
            <w:pPr>
              <w:spacing w:before="0"/>
              <w:jc w:val="center"/>
              <w:rPr>
                <w:color w:val="000000" w:themeColor="text1"/>
                <w:sz w:val="19"/>
                <w:szCs w:val="19"/>
                <w:lang w:eastAsia="zh-CN"/>
              </w:rPr>
            </w:pPr>
            <w:r w:rsidRPr="00121EDD">
              <w:rPr>
                <w:color w:val="000000" w:themeColor="text1"/>
                <w:sz w:val="19"/>
                <w:szCs w:val="19"/>
                <w:lang w:eastAsia="zh-CN"/>
              </w:rPr>
              <w:t>1</w:t>
            </w:r>
          </w:p>
        </w:tc>
        <w:tc>
          <w:tcPr>
            <w:tcW w:w="1170" w:type="dxa"/>
          </w:tcPr>
          <w:p w14:paraId="6221A9F2" w14:textId="77777777" w:rsidR="00DC0C2C" w:rsidRPr="00121EDD" w:rsidRDefault="00DC0C2C" w:rsidP="00DC0C2C">
            <w:pPr>
              <w:spacing w:before="0"/>
              <w:jc w:val="center"/>
              <w:rPr>
                <w:color w:val="000000" w:themeColor="text1"/>
                <w:sz w:val="19"/>
                <w:szCs w:val="19"/>
                <w:lang w:eastAsia="zh-CN"/>
              </w:rPr>
            </w:pPr>
          </w:p>
        </w:tc>
      </w:tr>
      <w:tr w:rsidR="00A459D3" w:rsidRPr="00281FDD" w14:paraId="54C156EF" w14:textId="408197BC" w:rsidTr="00DB402D">
        <w:trPr>
          <w:cantSplit/>
        </w:trPr>
        <w:tc>
          <w:tcPr>
            <w:tcW w:w="947" w:type="dxa"/>
            <w:shd w:val="clear" w:color="auto" w:fill="FBD4B4" w:themeFill="accent6" w:themeFillTint="66"/>
          </w:tcPr>
          <w:p w14:paraId="67215253" w14:textId="77777777" w:rsidR="00A459D3" w:rsidRPr="00121EDD" w:rsidRDefault="00A459D3" w:rsidP="00A459D3">
            <w:pPr>
              <w:spacing w:before="0"/>
              <w:rPr>
                <w:b/>
                <w:sz w:val="19"/>
                <w:szCs w:val="19"/>
                <w:lang w:eastAsia="zh-CN"/>
              </w:rPr>
            </w:pPr>
            <w:r>
              <w:rPr>
                <w:b/>
                <w:sz w:val="19"/>
                <w:szCs w:val="19"/>
                <w:lang w:eastAsia="zh-CN"/>
              </w:rPr>
              <w:t>DSD-2.4</w:t>
            </w:r>
          </w:p>
        </w:tc>
        <w:tc>
          <w:tcPr>
            <w:tcW w:w="5911" w:type="dxa"/>
            <w:shd w:val="clear" w:color="auto" w:fill="FBD4B4" w:themeFill="accent6" w:themeFillTint="66"/>
          </w:tcPr>
          <w:p w14:paraId="046016B1" w14:textId="77777777" w:rsidR="00A459D3" w:rsidRPr="00121EDD" w:rsidRDefault="00A459D3" w:rsidP="00A459D3">
            <w:pPr>
              <w:spacing w:before="0"/>
              <w:jc w:val="left"/>
              <w:rPr>
                <w:b/>
                <w:sz w:val="19"/>
                <w:szCs w:val="19"/>
                <w:lang w:eastAsia="zh-CN"/>
              </w:rPr>
            </w:pPr>
            <w:r w:rsidRPr="00121EDD">
              <w:rPr>
                <w:b/>
                <w:sz w:val="19"/>
                <w:szCs w:val="19"/>
                <w:lang w:eastAsia="zh-CN"/>
              </w:rPr>
              <w:t xml:space="preserve">Decision Support shall include in its current traffic state </w:t>
            </w:r>
            <w:r>
              <w:rPr>
                <w:b/>
                <w:sz w:val="19"/>
                <w:szCs w:val="19"/>
                <w:lang w:eastAsia="zh-CN"/>
              </w:rPr>
              <w:t>estimation</w:t>
            </w:r>
            <w:r w:rsidRPr="00121EDD">
              <w:rPr>
                <w:b/>
                <w:sz w:val="19"/>
                <w:szCs w:val="19"/>
                <w:lang w:eastAsia="zh-CN"/>
              </w:rPr>
              <w:t xml:space="preserve"> the effect of the current working state of all traffic sensors set to supply information to the ICM </w:t>
            </w:r>
            <w:r>
              <w:rPr>
                <w:b/>
                <w:sz w:val="19"/>
                <w:szCs w:val="19"/>
                <w:lang w:eastAsia="zh-CN"/>
              </w:rPr>
              <w:t xml:space="preserve">Core </w:t>
            </w:r>
            <w:r w:rsidRPr="00121EDD">
              <w:rPr>
                <w:b/>
                <w:sz w:val="19"/>
                <w:szCs w:val="19"/>
                <w:lang w:eastAsia="zh-CN"/>
              </w:rPr>
              <w:t>System.</w:t>
            </w:r>
          </w:p>
        </w:tc>
        <w:tc>
          <w:tcPr>
            <w:tcW w:w="990" w:type="dxa"/>
            <w:shd w:val="clear" w:color="auto" w:fill="FBD4B4" w:themeFill="accent6" w:themeFillTint="66"/>
          </w:tcPr>
          <w:p w14:paraId="75534449" w14:textId="2D82E528" w:rsidR="00A459D3" w:rsidRPr="00121EDD" w:rsidRDefault="00A459D3" w:rsidP="00A459D3">
            <w:pPr>
              <w:spacing w:before="0"/>
              <w:jc w:val="center"/>
              <w:rPr>
                <w:b/>
                <w:sz w:val="19"/>
                <w:szCs w:val="19"/>
                <w:lang w:eastAsia="zh-CN"/>
              </w:rPr>
            </w:pPr>
            <w:r>
              <w:rPr>
                <w:b/>
                <w:sz w:val="19"/>
                <w:szCs w:val="19"/>
                <w:lang w:eastAsia="zh-CN"/>
              </w:rPr>
              <w:t>H</w:t>
            </w:r>
          </w:p>
        </w:tc>
        <w:tc>
          <w:tcPr>
            <w:tcW w:w="990" w:type="dxa"/>
            <w:shd w:val="clear" w:color="auto" w:fill="FBD4B4" w:themeFill="accent6" w:themeFillTint="66"/>
          </w:tcPr>
          <w:p w14:paraId="166FA95F" w14:textId="77777777" w:rsidR="00A459D3" w:rsidRPr="00121EDD" w:rsidRDefault="00A459D3" w:rsidP="00DB402D">
            <w:pPr>
              <w:spacing w:before="0"/>
              <w:jc w:val="center"/>
              <w:rPr>
                <w:b/>
                <w:sz w:val="19"/>
                <w:szCs w:val="19"/>
                <w:lang w:eastAsia="zh-CN"/>
              </w:rPr>
            </w:pPr>
            <w:r w:rsidRPr="00121EDD">
              <w:rPr>
                <w:b/>
                <w:sz w:val="19"/>
                <w:szCs w:val="19"/>
                <w:lang w:eastAsia="zh-CN"/>
              </w:rPr>
              <w:t>1, 2, 3</w:t>
            </w:r>
          </w:p>
        </w:tc>
        <w:tc>
          <w:tcPr>
            <w:tcW w:w="1170" w:type="dxa"/>
            <w:shd w:val="clear" w:color="auto" w:fill="FBD4B4" w:themeFill="accent6" w:themeFillTint="66"/>
          </w:tcPr>
          <w:p w14:paraId="46A6D393" w14:textId="0C3CC4CA" w:rsidR="00A459D3" w:rsidRPr="00121EDD" w:rsidRDefault="00A459D3" w:rsidP="00A459D3">
            <w:pPr>
              <w:spacing w:before="0"/>
              <w:jc w:val="center"/>
              <w:rPr>
                <w:b/>
                <w:sz w:val="19"/>
                <w:szCs w:val="19"/>
                <w:lang w:eastAsia="zh-CN"/>
              </w:rPr>
            </w:pPr>
            <w:r>
              <w:rPr>
                <w:b/>
                <w:sz w:val="19"/>
                <w:szCs w:val="19"/>
                <w:lang w:eastAsia="zh-CN"/>
              </w:rPr>
              <w:t>Decision Support</w:t>
            </w:r>
          </w:p>
        </w:tc>
      </w:tr>
      <w:tr w:rsidR="00A459D3" w:rsidRPr="005906E1" w14:paraId="2A1A3ACC" w14:textId="090F84CC" w:rsidTr="00DB402D">
        <w:trPr>
          <w:cantSplit/>
        </w:trPr>
        <w:tc>
          <w:tcPr>
            <w:tcW w:w="947" w:type="dxa"/>
          </w:tcPr>
          <w:p w14:paraId="1830FC39" w14:textId="77777777" w:rsidR="00A459D3" w:rsidRPr="00121EDD" w:rsidRDefault="00A459D3" w:rsidP="00A459D3">
            <w:pPr>
              <w:spacing w:before="0"/>
              <w:rPr>
                <w:i/>
                <w:color w:val="FF0000"/>
                <w:sz w:val="19"/>
                <w:szCs w:val="19"/>
                <w:lang w:eastAsia="zh-CN"/>
              </w:rPr>
            </w:pPr>
            <w:r>
              <w:rPr>
                <w:sz w:val="19"/>
                <w:szCs w:val="19"/>
                <w:lang w:eastAsia="zh-CN"/>
              </w:rPr>
              <w:t>DS-2.4.1</w:t>
            </w:r>
          </w:p>
        </w:tc>
        <w:tc>
          <w:tcPr>
            <w:tcW w:w="5911" w:type="dxa"/>
          </w:tcPr>
          <w:p w14:paraId="2A48D1AD" w14:textId="77777777" w:rsidR="00A459D3" w:rsidRPr="00121EDD" w:rsidRDefault="00A459D3" w:rsidP="00A459D3">
            <w:pPr>
              <w:spacing w:before="0"/>
              <w:ind w:left="337"/>
              <w:jc w:val="left"/>
              <w:rPr>
                <w:sz w:val="19"/>
                <w:szCs w:val="19"/>
                <w:lang w:eastAsia="zh-CN"/>
              </w:rPr>
            </w:pPr>
            <w:r w:rsidRPr="00121EDD">
              <w:rPr>
                <w:sz w:val="19"/>
                <w:szCs w:val="19"/>
                <w:lang w:eastAsia="zh-CN"/>
              </w:rPr>
              <w:t xml:space="preserve">Decision Support shall </w:t>
            </w:r>
            <w:r>
              <w:rPr>
                <w:sz w:val="19"/>
                <w:szCs w:val="19"/>
                <w:lang w:eastAsia="zh-CN"/>
              </w:rPr>
              <w:t>assess</w:t>
            </w:r>
            <w:r w:rsidRPr="00121EDD">
              <w:rPr>
                <w:sz w:val="19"/>
                <w:szCs w:val="19"/>
                <w:lang w:eastAsia="zh-CN"/>
              </w:rPr>
              <w:t xml:space="preserve"> the effect of the quality of incoming information </w:t>
            </w:r>
            <w:r>
              <w:rPr>
                <w:sz w:val="19"/>
                <w:szCs w:val="19"/>
                <w:lang w:eastAsia="zh-CN"/>
              </w:rPr>
              <w:t>o</w:t>
            </w:r>
            <w:r w:rsidRPr="00121EDD">
              <w:rPr>
                <w:sz w:val="19"/>
                <w:szCs w:val="19"/>
                <w:lang w:eastAsia="zh-CN"/>
              </w:rPr>
              <w:t xml:space="preserve">n </w:t>
            </w:r>
            <w:r>
              <w:rPr>
                <w:sz w:val="19"/>
                <w:szCs w:val="19"/>
                <w:lang w:eastAsia="zh-CN"/>
              </w:rPr>
              <w:t xml:space="preserve">the quality of </w:t>
            </w:r>
            <w:r w:rsidRPr="00121EDD">
              <w:rPr>
                <w:sz w:val="19"/>
                <w:szCs w:val="19"/>
                <w:lang w:eastAsia="zh-CN"/>
              </w:rPr>
              <w:t xml:space="preserve">its </w:t>
            </w:r>
            <w:r>
              <w:rPr>
                <w:sz w:val="19"/>
                <w:szCs w:val="19"/>
                <w:lang w:eastAsia="zh-CN"/>
              </w:rPr>
              <w:t xml:space="preserve">current </w:t>
            </w:r>
            <w:r w:rsidRPr="00121EDD">
              <w:rPr>
                <w:sz w:val="19"/>
                <w:szCs w:val="19"/>
                <w:lang w:eastAsia="zh-CN"/>
              </w:rPr>
              <w:t xml:space="preserve">traffic </w:t>
            </w:r>
            <w:r>
              <w:rPr>
                <w:sz w:val="19"/>
                <w:szCs w:val="19"/>
                <w:lang w:eastAsia="zh-CN"/>
              </w:rPr>
              <w:t xml:space="preserve">state </w:t>
            </w:r>
            <w:r w:rsidRPr="00121EDD">
              <w:rPr>
                <w:sz w:val="19"/>
                <w:szCs w:val="19"/>
                <w:lang w:eastAsia="zh-CN"/>
              </w:rPr>
              <w:t>estimates.</w:t>
            </w:r>
          </w:p>
        </w:tc>
        <w:tc>
          <w:tcPr>
            <w:tcW w:w="990" w:type="dxa"/>
          </w:tcPr>
          <w:p w14:paraId="46A0B1D0" w14:textId="77777777" w:rsidR="00A459D3" w:rsidRPr="00121EDD" w:rsidRDefault="00A459D3" w:rsidP="00A459D3">
            <w:pPr>
              <w:spacing w:before="0"/>
              <w:jc w:val="center"/>
              <w:rPr>
                <w:sz w:val="19"/>
                <w:szCs w:val="19"/>
                <w:lang w:eastAsia="zh-CN"/>
              </w:rPr>
            </w:pPr>
            <w:r w:rsidRPr="00121EDD">
              <w:rPr>
                <w:sz w:val="19"/>
                <w:szCs w:val="19"/>
                <w:lang w:eastAsia="zh-CN"/>
              </w:rPr>
              <w:t>H</w:t>
            </w:r>
          </w:p>
        </w:tc>
        <w:tc>
          <w:tcPr>
            <w:tcW w:w="990" w:type="dxa"/>
          </w:tcPr>
          <w:p w14:paraId="1DD25BD8" w14:textId="77777777" w:rsidR="00A459D3" w:rsidRPr="00121EDD" w:rsidRDefault="00A459D3" w:rsidP="00DB402D">
            <w:pPr>
              <w:spacing w:before="0"/>
              <w:jc w:val="center"/>
              <w:rPr>
                <w:color w:val="000000" w:themeColor="text1"/>
                <w:sz w:val="19"/>
                <w:szCs w:val="19"/>
                <w:lang w:eastAsia="zh-CN"/>
              </w:rPr>
            </w:pPr>
            <w:r w:rsidRPr="00121EDD">
              <w:rPr>
                <w:color w:val="000000" w:themeColor="text1"/>
                <w:sz w:val="19"/>
                <w:szCs w:val="19"/>
                <w:lang w:eastAsia="zh-CN"/>
              </w:rPr>
              <w:t>1, 2, 3</w:t>
            </w:r>
          </w:p>
        </w:tc>
        <w:tc>
          <w:tcPr>
            <w:tcW w:w="1170" w:type="dxa"/>
          </w:tcPr>
          <w:p w14:paraId="33664A25" w14:textId="77777777" w:rsidR="00A459D3" w:rsidRPr="00121EDD" w:rsidRDefault="00A459D3" w:rsidP="00A459D3">
            <w:pPr>
              <w:spacing w:before="0"/>
              <w:jc w:val="center"/>
              <w:rPr>
                <w:color w:val="000000" w:themeColor="text1"/>
                <w:sz w:val="19"/>
                <w:szCs w:val="19"/>
                <w:lang w:eastAsia="zh-CN"/>
              </w:rPr>
            </w:pPr>
          </w:p>
        </w:tc>
      </w:tr>
      <w:tr w:rsidR="00A459D3" w:rsidRPr="005906E1" w14:paraId="700A57C3" w14:textId="76374494" w:rsidTr="00DB402D">
        <w:trPr>
          <w:cantSplit/>
        </w:trPr>
        <w:tc>
          <w:tcPr>
            <w:tcW w:w="947" w:type="dxa"/>
          </w:tcPr>
          <w:p w14:paraId="4B4E68F8" w14:textId="77777777" w:rsidR="00A459D3" w:rsidRPr="00121EDD" w:rsidRDefault="00A459D3" w:rsidP="00A459D3">
            <w:pPr>
              <w:spacing w:before="0"/>
              <w:rPr>
                <w:i/>
                <w:color w:val="FF0000"/>
                <w:sz w:val="19"/>
                <w:szCs w:val="19"/>
                <w:lang w:eastAsia="zh-CN"/>
              </w:rPr>
            </w:pPr>
            <w:r>
              <w:rPr>
                <w:sz w:val="19"/>
                <w:szCs w:val="19"/>
                <w:lang w:eastAsia="zh-CN"/>
              </w:rPr>
              <w:t>DS-2.4.2</w:t>
            </w:r>
          </w:p>
        </w:tc>
        <w:tc>
          <w:tcPr>
            <w:tcW w:w="5911" w:type="dxa"/>
          </w:tcPr>
          <w:p w14:paraId="1A1DC92A" w14:textId="361DAB7C" w:rsidR="00A459D3" w:rsidRPr="00121EDD" w:rsidRDefault="00A459D3" w:rsidP="00A459D3">
            <w:pPr>
              <w:spacing w:before="0"/>
              <w:ind w:left="337"/>
              <w:jc w:val="left"/>
              <w:rPr>
                <w:sz w:val="19"/>
                <w:szCs w:val="19"/>
                <w:lang w:eastAsia="zh-CN"/>
              </w:rPr>
            </w:pPr>
            <w:r w:rsidRPr="00121EDD">
              <w:rPr>
                <w:sz w:val="19"/>
                <w:szCs w:val="19"/>
                <w:lang w:eastAsia="zh-CN"/>
              </w:rPr>
              <w:t xml:space="preserve">Decision Support shall </w:t>
            </w:r>
            <w:r>
              <w:rPr>
                <w:sz w:val="19"/>
                <w:szCs w:val="19"/>
                <w:lang w:eastAsia="zh-CN"/>
              </w:rPr>
              <w:t>assess</w:t>
            </w:r>
            <w:r w:rsidRPr="00121EDD">
              <w:rPr>
                <w:sz w:val="19"/>
                <w:szCs w:val="19"/>
                <w:lang w:eastAsia="zh-CN"/>
              </w:rPr>
              <w:t xml:space="preserve"> the effect of missing information </w:t>
            </w:r>
            <w:r>
              <w:rPr>
                <w:sz w:val="19"/>
                <w:szCs w:val="19"/>
                <w:lang w:eastAsia="zh-CN"/>
              </w:rPr>
              <w:t>o</w:t>
            </w:r>
            <w:r w:rsidRPr="00121EDD">
              <w:rPr>
                <w:sz w:val="19"/>
                <w:szCs w:val="19"/>
                <w:lang w:eastAsia="zh-CN"/>
              </w:rPr>
              <w:t xml:space="preserve">n </w:t>
            </w:r>
            <w:r>
              <w:rPr>
                <w:sz w:val="19"/>
                <w:szCs w:val="19"/>
                <w:lang w:eastAsia="zh-CN"/>
              </w:rPr>
              <w:t xml:space="preserve">the quality of </w:t>
            </w:r>
            <w:r w:rsidRPr="00121EDD">
              <w:rPr>
                <w:sz w:val="19"/>
                <w:szCs w:val="19"/>
                <w:lang w:eastAsia="zh-CN"/>
              </w:rPr>
              <w:t xml:space="preserve">its </w:t>
            </w:r>
            <w:r>
              <w:rPr>
                <w:sz w:val="19"/>
                <w:szCs w:val="19"/>
                <w:lang w:eastAsia="zh-CN"/>
              </w:rPr>
              <w:t xml:space="preserve">current </w:t>
            </w:r>
            <w:r w:rsidRPr="00121EDD">
              <w:rPr>
                <w:sz w:val="19"/>
                <w:szCs w:val="19"/>
                <w:lang w:eastAsia="zh-CN"/>
              </w:rPr>
              <w:t xml:space="preserve">traffic </w:t>
            </w:r>
            <w:r>
              <w:rPr>
                <w:sz w:val="19"/>
                <w:szCs w:val="19"/>
                <w:lang w:eastAsia="zh-CN"/>
              </w:rPr>
              <w:t xml:space="preserve">state </w:t>
            </w:r>
            <w:r w:rsidRPr="00121EDD">
              <w:rPr>
                <w:sz w:val="19"/>
                <w:szCs w:val="19"/>
                <w:lang w:eastAsia="zh-CN"/>
              </w:rPr>
              <w:t>estimates.</w:t>
            </w:r>
          </w:p>
        </w:tc>
        <w:tc>
          <w:tcPr>
            <w:tcW w:w="990" w:type="dxa"/>
          </w:tcPr>
          <w:p w14:paraId="03BB0649" w14:textId="77777777" w:rsidR="00A459D3" w:rsidRPr="00121EDD" w:rsidRDefault="00A459D3" w:rsidP="00A459D3">
            <w:pPr>
              <w:spacing w:before="0"/>
              <w:jc w:val="center"/>
              <w:rPr>
                <w:sz w:val="19"/>
                <w:szCs w:val="19"/>
                <w:lang w:eastAsia="zh-CN"/>
              </w:rPr>
            </w:pPr>
            <w:r w:rsidRPr="00121EDD">
              <w:rPr>
                <w:sz w:val="19"/>
                <w:szCs w:val="19"/>
                <w:lang w:eastAsia="zh-CN"/>
              </w:rPr>
              <w:t>H</w:t>
            </w:r>
          </w:p>
        </w:tc>
        <w:tc>
          <w:tcPr>
            <w:tcW w:w="990" w:type="dxa"/>
          </w:tcPr>
          <w:p w14:paraId="38ECD093" w14:textId="77777777" w:rsidR="00A459D3" w:rsidRPr="00121EDD" w:rsidRDefault="00A459D3" w:rsidP="00DB402D">
            <w:pPr>
              <w:spacing w:before="0"/>
              <w:jc w:val="center"/>
              <w:rPr>
                <w:color w:val="000000" w:themeColor="text1"/>
                <w:sz w:val="19"/>
                <w:szCs w:val="19"/>
                <w:lang w:eastAsia="zh-CN"/>
              </w:rPr>
            </w:pPr>
            <w:r w:rsidRPr="00121EDD">
              <w:rPr>
                <w:color w:val="000000" w:themeColor="text1"/>
                <w:sz w:val="19"/>
                <w:szCs w:val="19"/>
                <w:lang w:eastAsia="zh-CN"/>
              </w:rPr>
              <w:t>1, 2, 3</w:t>
            </w:r>
          </w:p>
        </w:tc>
        <w:tc>
          <w:tcPr>
            <w:tcW w:w="1170" w:type="dxa"/>
          </w:tcPr>
          <w:p w14:paraId="414EEB7C" w14:textId="77777777" w:rsidR="00A459D3" w:rsidRPr="00121EDD" w:rsidRDefault="00A459D3" w:rsidP="00A459D3">
            <w:pPr>
              <w:spacing w:before="0"/>
              <w:jc w:val="center"/>
              <w:rPr>
                <w:color w:val="000000" w:themeColor="text1"/>
                <w:sz w:val="19"/>
                <w:szCs w:val="19"/>
                <w:lang w:eastAsia="zh-CN"/>
              </w:rPr>
            </w:pPr>
          </w:p>
        </w:tc>
      </w:tr>
      <w:tr w:rsidR="00A459D3" w:rsidRPr="005906E1" w14:paraId="571C179E" w14:textId="0BACC87F" w:rsidTr="00DB402D">
        <w:trPr>
          <w:cantSplit/>
        </w:trPr>
        <w:tc>
          <w:tcPr>
            <w:tcW w:w="947" w:type="dxa"/>
          </w:tcPr>
          <w:p w14:paraId="57D5D52A" w14:textId="77777777" w:rsidR="00A459D3" w:rsidRPr="00121EDD" w:rsidRDefault="00A459D3" w:rsidP="00A459D3">
            <w:pPr>
              <w:spacing w:before="0"/>
              <w:rPr>
                <w:i/>
                <w:color w:val="FF0000"/>
                <w:sz w:val="19"/>
                <w:szCs w:val="19"/>
                <w:lang w:eastAsia="zh-CN"/>
              </w:rPr>
            </w:pPr>
            <w:r>
              <w:rPr>
                <w:sz w:val="19"/>
                <w:szCs w:val="19"/>
                <w:lang w:eastAsia="zh-CN"/>
              </w:rPr>
              <w:t>DS-2.4.3</w:t>
            </w:r>
          </w:p>
        </w:tc>
        <w:tc>
          <w:tcPr>
            <w:tcW w:w="5911" w:type="dxa"/>
          </w:tcPr>
          <w:p w14:paraId="415F99E1" w14:textId="77777777" w:rsidR="00A459D3" w:rsidRPr="00121EDD" w:rsidRDefault="00A459D3" w:rsidP="00A459D3">
            <w:pPr>
              <w:spacing w:before="0"/>
              <w:ind w:left="337"/>
              <w:jc w:val="left"/>
              <w:rPr>
                <w:sz w:val="19"/>
                <w:szCs w:val="19"/>
                <w:lang w:eastAsia="zh-CN"/>
              </w:rPr>
            </w:pPr>
            <w:r w:rsidRPr="00121EDD">
              <w:rPr>
                <w:sz w:val="19"/>
                <w:szCs w:val="19"/>
                <w:lang w:eastAsia="zh-CN"/>
              </w:rPr>
              <w:t xml:space="preserve">Decision Support shall provide an overall confidence level for all </w:t>
            </w:r>
            <w:r>
              <w:rPr>
                <w:sz w:val="19"/>
                <w:szCs w:val="19"/>
                <w:lang w:eastAsia="zh-CN"/>
              </w:rPr>
              <w:t xml:space="preserve">current </w:t>
            </w:r>
            <w:r w:rsidRPr="00121EDD">
              <w:rPr>
                <w:sz w:val="19"/>
                <w:szCs w:val="19"/>
                <w:lang w:eastAsia="zh-CN"/>
              </w:rPr>
              <w:t>traffic estimates.</w:t>
            </w:r>
          </w:p>
        </w:tc>
        <w:tc>
          <w:tcPr>
            <w:tcW w:w="990" w:type="dxa"/>
          </w:tcPr>
          <w:p w14:paraId="0B9F1C9E" w14:textId="77777777" w:rsidR="00A459D3" w:rsidRPr="00121EDD" w:rsidRDefault="00A459D3" w:rsidP="00A459D3">
            <w:pPr>
              <w:spacing w:before="0"/>
              <w:jc w:val="center"/>
              <w:rPr>
                <w:sz w:val="19"/>
                <w:szCs w:val="19"/>
                <w:lang w:eastAsia="zh-CN"/>
              </w:rPr>
            </w:pPr>
            <w:r w:rsidRPr="00121EDD">
              <w:rPr>
                <w:sz w:val="19"/>
                <w:szCs w:val="19"/>
                <w:lang w:eastAsia="zh-CN"/>
              </w:rPr>
              <w:t>H</w:t>
            </w:r>
          </w:p>
        </w:tc>
        <w:tc>
          <w:tcPr>
            <w:tcW w:w="990" w:type="dxa"/>
          </w:tcPr>
          <w:p w14:paraId="72197EA3" w14:textId="77777777" w:rsidR="00A459D3" w:rsidRPr="00121EDD" w:rsidRDefault="00A459D3" w:rsidP="00DB402D">
            <w:pPr>
              <w:spacing w:before="0"/>
              <w:jc w:val="center"/>
              <w:rPr>
                <w:color w:val="000000" w:themeColor="text1"/>
                <w:sz w:val="19"/>
                <w:szCs w:val="19"/>
                <w:lang w:eastAsia="zh-CN"/>
              </w:rPr>
            </w:pPr>
            <w:r w:rsidRPr="00121EDD">
              <w:rPr>
                <w:color w:val="000000" w:themeColor="text1"/>
                <w:sz w:val="19"/>
                <w:szCs w:val="19"/>
                <w:lang w:eastAsia="zh-CN"/>
              </w:rPr>
              <w:t>1, 2, 3</w:t>
            </w:r>
          </w:p>
        </w:tc>
        <w:tc>
          <w:tcPr>
            <w:tcW w:w="1170" w:type="dxa"/>
          </w:tcPr>
          <w:p w14:paraId="7E945872" w14:textId="77777777" w:rsidR="00A459D3" w:rsidRPr="00121EDD" w:rsidRDefault="00A459D3" w:rsidP="00A459D3">
            <w:pPr>
              <w:spacing w:before="0"/>
              <w:jc w:val="center"/>
              <w:rPr>
                <w:color w:val="000000" w:themeColor="text1"/>
                <w:sz w:val="19"/>
                <w:szCs w:val="19"/>
                <w:lang w:eastAsia="zh-CN"/>
              </w:rPr>
            </w:pPr>
          </w:p>
        </w:tc>
      </w:tr>
      <w:tr w:rsidR="00A459D3" w:rsidRPr="00281FDD" w14:paraId="464E008E" w14:textId="1C1202FB" w:rsidTr="00DB402D">
        <w:trPr>
          <w:cantSplit/>
        </w:trPr>
        <w:tc>
          <w:tcPr>
            <w:tcW w:w="947" w:type="dxa"/>
            <w:shd w:val="clear" w:color="auto" w:fill="FBD4B4" w:themeFill="accent6" w:themeFillTint="66"/>
          </w:tcPr>
          <w:p w14:paraId="6BC2F185" w14:textId="77777777" w:rsidR="00A459D3" w:rsidRPr="00121EDD" w:rsidRDefault="00A459D3" w:rsidP="00A459D3">
            <w:pPr>
              <w:spacing w:before="0"/>
              <w:rPr>
                <w:b/>
                <w:sz w:val="19"/>
                <w:szCs w:val="19"/>
                <w:lang w:eastAsia="zh-CN"/>
              </w:rPr>
            </w:pPr>
            <w:r>
              <w:rPr>
                <w:b/>
                <w:sz w:val="19"/>
                <w:szCs w:val="19"/>
                <w:lang w:eastAsia="zh-CN"/>
              </w:rPr>
              <w:t>DS-2.5</w:t>
            </w:r>
          </w:p>
        </w:tc>
        <w:tc>
          <w:tcPr>
            <w:tcW w:w="5911" w:type="dxa"/>
            <w:shd w:val="clear" w:color="auto" w:fill="FBD4B4" w:themeFill="accent6" w:themeFillTint="66"/>
          </w:tcPr>
          <w:p w14:paraId="30B87573" w14:textId="77777777" w:rsidR="00A459D3" w:rsidRPr="00121EDD" w:rsidRDefault="00A459D3" w:rsidP="00A459D3">
            <w:pPr>
              <w:spacing w:before="0"/>
              <w:jc w:val="left"/>
              <w:rPr>
                <w:b/>
                <w:sz w:val="19"/>
                <w:szCs w:val="19"/>
                <w:lang w:eastAsia="zh-CN"/>
              </w:rPr>
            </w:pPr>
            <w:r w:rsidRPr="00121EDD">
              <w:rPr>
                <w:b/>
                <w:sz w:val="19"/>
                <w:szCs w:val="19"/>
                <w:lang w:eastAsia="zh-CN"/>
              </w:rPr>
              <w:t xml:space="preserve">Decision Support shall include in its current traffic state </w:t>
            </w:r>
            <w:r>
              <w:rPr>
                <w:b/>
                <w:sz w:val="19"/>
                <w:szCs w:val="19"/>
                <w:lang w:eastAsia="zh-CN"/>
              </w:rPr>
              <w:t>estimation</w:t>
            </w:r>
            <w:r w:rsidRPr="00121EDD">
              <w:rPr>
                <w:b/>
                <w:sz w:val="19"/>
                <w:szCs w:val="19"/>
                <w:lang w:eastAsia="zh-CN"/>
              </w:rPr>
              <w:t xml:space="preserve"> effects associated with the operational status of traffic control devices</w:t>
            </w:r>
          </w:p>
        </w:tc>
        <w:tc>
          <w:tcPr>
            <w:tcW w:w="990" w:type="dxa"/>
            <w:shd w:val="clear" w:color="auto" w:fill="FBD4B4" w:themeFill="accent6" w:themeFillTint="66"/>
          </w:tcPr>
          <w:p w14:paraId="2F7E999D" w14:textId="741CF2BC" w:rsidR="00A459D3" w:rsidRPr="00121EDD" w:rsidRDefault="00A459D3" w:rsidP="00A459D3">
            <w:pPr>
              <w:spacing w:before="0"/>
              <w:jc w:val="center"/>
              <w:rPr>
                <w:b/>
                <w:sz w:val="19"/>
                <w:szCs w:val="19"/>
                <w:lang w:eastAsia="zh-CN"/>
              </w:rPr>
            </w:pPr>
            <w:r>
              <w:rPr>
                <w:b/>
                <w:sz w:val="19"/>
                <w:szCs w:val="19"/>
                <w:lang w:eastAsia="zh-CN"/>
              </w:rPr>
              <w:t>H</w:t>
            </w:r>
          </w:p>
        </w:tc>
        <w:tc>
          <w:tcPr>
            <w:tcW w:w="990" w:type="dxa"/>
            <w:shd w:val="clear" w:color="auto" w:fill="FBD4B4" w:themeFill="accent6" w:themeFillTint="66"/>
          </w:tcPr>
          <w:p w14:paraId="26D7F7E6" w14:textId="77777777" w:rsidR="00A459D3" w:rsidRPr="00121EDD" w:rsidRDefault="00A459D3" w:rsidP="00DB402D">
            <w:pPr>
              <w:spacing w:before="0"/>
              <w:jc w:val="center"/>
              <w:rPr>
                <w:b/>
                <w:sz w:val="19"/>
                <w:szCs w:val="19"/>
                <w:lang w:eastAsia="zh-CN"/>
              </w:rPr>
            </w:pPr>
            <w:r w:rsidRPr="00121EDD">
              <w:rPr>
                <w:b/>
                <w:sz w:val="19"/>
                <w:szCs w:val="19"/>
                <w:lang w:eastAsia="zh-CN"/>
              </w:rPr>
              <w:t>1, 3</w:t>
            </w:r>
          </w:p>
        </w:tc>
        <w:tc>
          <w:tcPr>
            <w:tcW w:w="1170" w:type="dxa"/>
            <w:shd w:val="clear" w:color="auto" w:fill="FBD4B4" w:themeFill="accent6" w:themeFillTint="66"/>
          </w:tcPr>
          <w:p w14:paraId="7A090A82" w14:textId="290995F9" w:rsidR="00A459D3" w:rsidRPr="00121EDD" w:rsidRDefault="00A459D3" w:rsidP="00A459D3">
            <w:pPr>
              <w:spacing w:before="0"/>
              <w:jc w:val="center"/>
              <w:rPr>
                <w:b/>
                <w:sz w:val="19"/>
                <w:szCs w:val="19"/>
                <w:lang w:eastAsia="zh-CN"/>
              </w:rPr>
            </w:pPr>
            <w:r>
              <w:rPr>
                <w:b/>
                <w:sz w:val="19"/>
                <w:szCs w:val="19"/>
                <w:lang w:eastAsia="zh-CN"/>
              </w:rPr>
              <w:t>Decision Support</w:t>
            </w:r>
          </w:p>
        </w:tc>
      </w:tr>
      <w:tr w:rsidR="00A459D3" w:rsidRPr="005906E1" w14:paraId="27404F4B" w14:textId="47E50753" w:rsidTr="00DB402D">
        <w:trPr>
          <w:cantSplit/>
        </w:trPr>
        <w:tc>
          <w:tcPr>
            <w:tcW w:w="947" w:type="dxa"/>
          </w:tcPr>
          <w:p w14:paraId="397824CC" w14:textId="77777777" w:rsidR="00A459D3" w:rsidRPr="00121EDD" w:rsidRDefault="00A459D3" w:rsidP="00A459D3">
            <w:pPr>
              <w:spacing w:before="0"/>
              <w:rPr>
                <w:i/>
                <w:color w:val="FF0000"/>
                <w:sz w:val="19"/>
                <w:szCs w:val="19"/>
                <w:lang w:eastAsia="zh-CN"/>
              </w:rPr>
            </w:pPr>
            <w:r>
              <w:rPr>
                <w:sz w:val="19"/>
                <w:szCs w:val="19"/>
                <w:lang w:eastAsia="zh-CN"/>
              </w:rPr>
              <w:t>DS-2.5.1</w:t>
            </w:r>
          </w:p>
        </w:tc>
        <w:tc>
          <w:tcPr>
            <w:tcW w:w="5911" w:type="dxa"/>
          </w:tcPr>
          <w:p w14:paraId="51287E73" w14:textId="18E7D6E6" w:rsidR="00A459D3" w:rsidRPr="00121EDD" w:rsidRDefault="00A459D3" w:rsidP="00A459D3">
            <w:pPr>
              <w:spacing w:before="0"/>
              <w:ind w:left="337"/>
              <w:jc w:val="left"/>
              <w:rPr>
                <w:sz w:val="19"/>
                <w:szCs w:val="19"/>
                <w:lang w:eastAsia="zh-CN"/>
              </w:rPr>
            </w:pPr>
            <w:r w:rsidRPr="00121EDD">
              <w:rPr>
                <w:sz w:val="19"/>
                <w:szCs w:val="19"/>
                <w:lang w:eastAsia="zh-CN"/>
              </w:rPr>
              <w:t xml:space="preserve">Decision Support shall </w:t>
            </w:r>
            <w:r>
              <w:rPr>
                <w:sz w:val="19"/>
                <w:szCs w:val="19"/>
                <w:lang w:eastAsia="zh-CN"/>
              </w:rPr>
              <w:t>include</w:t>
            </w:r>
            <w:r w:rsidRPr="00121EDD">
              <w:rPr>
                <w:sz w:val="19"/>
                <w:szCs w:val="19"/>
                <w:lang w:eastAsia="zh-CN"/>
              </w:rPr>
              <w:t xml:space="preserve"> in its current traffic state </w:t>
            </w:r>
            <w:r>
              <w:rPr>
                <w:sz w:val="19"/>
                <w:szCs w:val="19"/>
                <w:lang w:eastAsia="zh-CN"/>
              </w:rPr>
              <w:t>estimation</w:t>
            </w:r>
            <w:r w:rsidRPr="00121EDD">
              <w:rPr>
                <w:sz w:val="19"/>
                <w:szCs w:val="19"/>
                <w:lang w:eastAsia="zh-CN"/>
              </w:rPr>
              <w:t xml:space="preserve"> the effects of the traffic signal control plan currently in use at individual signalized intersections</w:t>
            </w:r>
            <w:r>
              <w:rPr>
                <w:sz w:val="19"/>
                <w:szCs w:val="19"/>
                <w:lang w:eastAsia="zh-CN"/>
              </w:rPr>
              <w:t>.</w:t>
            </w:r>
          </w:p>
        </w:tc>
        <w:tc>
          <w:tcPr>
            <w:tcW w:w="990" w:type="dxa"/>
          </w:tcPr>
          <w:p w14:paraId="1987E18A" w14:textId="77777777" w:rsidR="00A459D3" w:rsidRPr="00121EDD" w:rsidRDefault="00A459D3" w:rsidP="00A459D3">
            <w:pPr>
              <w:spacing w:before="0"/>
              <w:jc w:val="center"/>
              <w:rPr>
                <w:sz w:val="19"/>
                <w:szCs w:val="19"/>
                <w:lang w:eastAsia="zh-CN"/>
              </w:rPr>
            </w:pPr>
            <w:r w:rsidRPr="00121EDD">
              <w:rPr>
                <w:sz w:val="19"/>
                <w:szCs w:val="19"/>
                <w:lang w:eastAsia="zh-CN"/>
              </w:rPr>
              <w:t>H</w:t>
            </w:r>
          </w:p>
        </w:tc>
        <w:tc>
          <w:tcPr>
            <w:tcW w:w="990" w:type="dxa"/>
          </w:tcPr>
          <w:p w14:paraId="0CE423DB" w14:textId="77777777" w:rsidR="00A459D3" w:rsidRPr="00121EDD" w:rsidRDefault="00A459D3" w:rsidP="00DB402D">
            <w:pPr>
              <w:spacing w:before="0"/>
              <w:jc w:val="center"/>
              <w:rPr>
                <w:color w:val="000000" w:themeColor="text1"/>
                <w:sz w:val="19"/>
                <w:szCs w:val="19"/>
                <w:lang w:eastAsia="zh-CN"/>
              </w:rPr>
            </w:pPr>
            <w:r w:rsidRPr="00121EDD">
              <w:rPr>
                <w:color w:val="000000" w:themeColor="text1"/>
                <w:sz w:val="19"/>
                <w:szCs w:val="19"/>
                <w:lang w:eastAsia="zh-CN"/>
              </w:rPr>
              <w:t>1, 3</w:t>
            </w:r>
          </w:p>
        </w:tc>
        <w:tc>
          <w:tcPr>
            <w:tcW w:w="1170" w:type="dxa"/>
          </w:tcPr>
          <w:p w14:paraId="3856DCC9" w14:textId="77777777" w:rsidR="00A459D3" w:rsidRPr="00121EDD" w:rsidRDefault="00A459D3" w:rsidP="00A459D3">
            <w:pPr>
              <w:spacing w:before="0"/>
              <w:jc w:val="center"/>
              <w:rPr>
                <w:color w:val="000000" w:themeColor="text1"/>
                <w:sz w:val="19"/>
                <w:szCs w:val="19"/>
                <w:lang w:eastAsia="zh-CN"/>
              </w:rPr>
            </w:pPr>
          </w:p>
        </w:tc>
      </w:tr>
      <w:tr w:rsidR="00A459D3" w:rsidRPr="005906E1" w14:paraId="25B1504C" w14:textId="7760D87E" w:rsidTr="00DB402D">
        <w:trPr>
          <w:cantSplit/>
        </w:trPr>
        <w:tc>
          <w:tcPr>
            <w:tcW w:w="947" w:type="dxa"/>
          </w:tcPr>
          <w:p w14:paraId="692EB5B4" w14:textId="77777777" w:rsidR="00A459D3" w:rsidRPr="00121EDD" w:rsidRDefault="00A459D3" w:rsidP="00A459D3">
            <w:pPr>
              <w:spacing w:before="0"/>
              <w:rPr>
                <w:i/>
                <w:color w:val="FF0000"/>
                <w:sz w:val="19"/>
                <w:szCs w:val="19"/>
                <w:lang w:eastAsia="zh-CN"/>
              </w:rPr>
            </w:pPr>
            <w:r>
              <w:rPr>
                <w:sz w:val="19"/>
                <w:szCs w:val="19"/>
                <w:lang w:eastAsia="zh-CN"/>
              </w:rPr>
              <w:t>DS-2.5.2</w:t>
            </w:r>
          </w:p>
        </w:tc>
        <w:tc>
          <w:tcPr>
            <w:tcW w:w="5911" w:type="dxa"/>
          </w:tcPr>
          <w:p w14:paraId="3FFDA2D7" w14:textId="77777777" w:rsidR="00A459D3" w:rsidRPr="00121EDD" w:rsidRDefault="00A459D3" w:rsidP="00A459D3">
            <w:pPr>
              <w:spacing w:before="0"/>
              <w:ind w:left="337"/>
              <w:jc w:val="left"/>
              <w:rPr>
                <w:sz w:val="19"/>
                <w:szCs w:val="19"/>
                <w:lang w:eastAsia="zh-CN"/>
              </w:rPr>
            </w:pPr>
            <w:r w:rsidRPr="00121EDD">
              <w:rPr>
                <w:sz w:val="19"/>
                <w:szCs w:val="19"/>
                <w:lang w:eastAsia="zh-CN"/>
              </w:rPr>
              <w:t xml:space="preserve">Decision Support shall </w:t>
            </w:r>
            <w:r>
              <w:rPr>
                <w:sz w:val="19"/>
                <w:szCs w:val="19"/>
                <w:lang w:eastAsia="zh-CN"/>
              </w:rPr>
              <w:t>include</w:t>
            </w:r>
            <w:r w:rsidRPr="00121EDD">
              <w:rPr>
                <w:sz w:val="19"/>
                <w:szCs w:val="19"/>
                <w:lang w:eastAsia="zh-CN"/>
              </w:rPr>
              <w:t xml:space="preserve"> in its current traffic state </w:t>
            </w:r>
            <w:r>
              <w:rPr>
                <w:sz w:val="19"/>
                <w:szCs w:val="19"/>
                <w:lang w:eastAsia="zh-CN"/>
              </w:rPr>
              <w:t>estimation</w:t>
            </w:r>
            <w:r w:rsidRPr="00121EDD">
              <w:rPr>
                <w:sz w:val="19"/>
                <w:szCs w:val="19"/>
                <w:lang w:eastAsia="zh-CN"/>
              </w:rPr>
              <w:t xml:space="preserve"> the effects of current ramp metering operations on freeway on-ramps and freeway-to-freeway connectors.</w:t>
            </w:r>
          </w:p>
        </w:tc>
        <w:tc>
          <w:tcPr>
            <w:tcW w:w="990" w:type="dxa"/>
          </w:tcPr>
          <w:p w14:paraId="005CF3E4" w14:textId="77777777" w:rsidR="00A459D3" w:rsidRPr="00121EDD" w:rsidRDefault="00A459D3" w:rsidP="00A459D3">
            <w:pPr>
              <w:spacing w:before="0"/>
              <w:jc w:val="center"/>
              <w:rPr>
                <w:sz w:val="19"/>
                <w:szCs w:val="19"/>
                <w:lang w:eastAsia="zh-CN"/>
              </w:rPr>
            </w:pPr>
            <w:r w:rsidRPr="00121EDD">
              <w:rPr>
                <w:sz w:val="19"/>
                <w:szCs w:val="19"/>
                <w:lang w:eastAsia="zh-CN"/>
              </w:rPr>
              <w:t>H</w:t>
            </w:r>
          </w:p>
        </w:tc>
        <w:tc>
          <w:tcPr>
            <w:tcW w:w="990" w:type="dxa"/>
          </w:tcPr>
          <w:p w14:paraId="090526E2" w14:textId="77777777" w:rsidR="00A459D3" w:rsidRPr="00121EDD" w:rsidRDefault="00A459D3" w:rsidP="00DB402D">
            <w:pPr>
              <w:spacing w:before="0"/>
              <w:jc w:val="center"/>
              <w:rPr>
                <w:color w:val="000000" w:themeColor="text1"/>
                <w:sz w:val="19"/>
                <w:szCs w:val="19"/>
                <w:lang w:eastAsia="zh-CN"/>
              </w:rPr>
            </w:pPr>
            <w:r w:rsidRPr="00121EDD">
              <w:rPr>
                <w:color w:val="000000" w:themeColor="text1"/>
                <w:sz w:val="19"/>
                <w:szCs w:val="19"/>
                <w:lang w:eastAsia="zh-CN"/>
              </w:rPr>
              <w:t>1, 3</w:t>
            </w:r>
          </w:p>
        </w:tc>
        <w:tc>
          <w:tcPr>
            <w:tcW w:w="1170" w:type="dxa"/>
          </w:tcPr>
          <w:p w14:paraId="595E52EE" w14:textId="77777777" w:rsidR="00A459D3" w:rsidRPr="00121EDD" w:rsidRDefault="00A459D3" w:rsidP="00A459D3">
            <w:pPr>
              <w:spacing w:before="0"/>
              <w:jc w:val="center"/>
              <w:rPr>
                <w:color w:val="000000" w:themeColor="text1"/>
                <w:sz w:val="19"/>
                <w:szCs w:val="19"/>
                <w:lang w:eastAsia="zh-CN"/>
              </w:rPr>
            </w:pPr>
          </w:p>
        </w:tc>
      </w:tr>
      <w:tr w:rsidR="00A459D3" w:rsidRPr="00F72AB0" w14:paraId="193A02C7" w14:textId="12A069BA" w:rsidTr="00DB402D">
        <w:trPr>
          <w:cantSplit/>
        </w:trPr>
        <w:tc>
          <w:tcPr>
            <w:tcW w:w="947" w:type="dxa"/>
            <w:shd w:val="clear" w:color="auto" w:fill="FBD4B4" w:themeFill="accent6" w:themeFillTint="66"/>
          </w:tcPr>
          <w:p w14:paraId="792DAD06" w14:textId="2CF84BEF" w:rsidR="00A459D3" w:rsidRPr="00121EDD" w:rsidRDefault="00A459D3" w:rsidP="00A459D3">
            <w:pPr>
              <w:spacing w:before="0"/>
              <w:rPr>
                <w:b/>
                <w:sz w:val="19"/>
                <w:szCs w:val="19"/>
                <w:lang w:eastAsia="zh-CN"/>
              </w:rPr>
            </w:pPr>
            <w:r>
              <w:rPr>
                <w:b/>
                <w:sz w:val="19"/>
                <w:szCs w:val="19"/>
                <w:lang w:eastAsia="zh-CN"/>
              </w:rPr>
              <w:t>DS-2.6</w:t>
            </w:r>
          </w:p>
        </w:tc>
        <w:tc>
          <w:tcPr>
            <w:tcW w:w="5911" w:type="dxa"/>
            <w:shd w:val="clear" w:color="auto" w:fill="FBD4B4" w:themeFill="accent6" w:themeFillTint="66"/>
          </w:tcPr>
          <w:p w14:paraId="6853C560" w14:textId="77777777" w:rsidR="00A459D3" w:rsidRPr="00121EDD" w:rsidRDefault="00A459D3" w:rsidP="00A459D3">
            <w:pPr>
              <w:spacing w:before="0"/>
              <w:jc w:val="left"/>
              <w:rPr>
                <w:b/>
                <w:sz w:val="19"/>
                <w:szCs w:val="19"/>
                <w:lang w:eastAsia="zh-CN"/>
              </w:rPr>
            </w:pPr>
            <w:r w:rsidRPr="00121EDD">
              <w:rPr>
                <w:b/>
                <w:sz w:val="19"/>
                <w:szCs w:val="19"/>
                <w:lang w:eastAsia="zh-CN"/>
              </w:rPr>
              <w:t>Decision Support shall provide reliable estimates of current traffic conditions within the corridor</w:t>
            </w:r>
          </w:p>
        </w:tc>
        <w:tc>
          <w:tcPr>
            <w:tcW w:w="990" w:type="dxa"/>
            <w:shd w:val="clear" w:color="auto" w:fill="FBD4B4" w:themeFill="accent6" w:themeFillTint="66"/>
          </w:tcPr>
          <w:p w14:paraId="70C7DA00" w14:textId="2E26310F" w:rsidR="00A459D3" w:rsidRPr="00121EDD" w:rsidRDefault="00A459D3" w:rsidP="00A459D3">
            <w:pPr>
              <w:spacing w:before="0"/>
              <w:jc w:val="center"/>
              <w:rPr>
                <w:b/>
                <w:sz w:val="19"/>
                <w:szCs w:val="19"/>
                <w:lang w:eastAsia="zh-CN"/>
              </w:rPr>
            </w:pPr>
            <w:r>
              <w:rPr>
                <w:b/>
                <w:sz w:val="19"/>
                <w:szCs w:val="19"/>
                <w:lang w:eastAsia="zh-CN"/>
              </w:rPr>
              <w:t>H</w:t>
            </w:r>
          </w:p>
        </w:tc>
        <w:tc>
          <w:tcPr>
            <w:tcW w:w="990" w:type="dxa"/>
            <w:shd w:val="clear" w:color="auto" w:fill="FBD4B4" w:themeFill="accent6" w:themeFillTint="66"/>
          </w:tcPr>
          <w:p w14:paraId="3E0321F1" w14:textId="77777777" w:rsidR="00A459D3" w:rsidRPr="00121EDD" w:rsidRDefault="00A459D3" w:rsidP="00DB402D">
            <w:pPr>
              <w:spacing w:before="0"/>
              <w:jc w:val="center"/>
              <w:rPr>
                <w:b/>
                <w:sz w:val="19"/>
                <w:szCs w:val="19"/>
                <w:lang w:eastAsia="zh-CN"/>
              </w:rPr>
            </w:pPr>
            <w:r w:rsidRPr="00121EDD">
              <w:rPr>
                <w:b/>
                <w:sz w:val="19"/>
                <w:szCs w:val="19"/>
                <w:lang w:eastAsia="zh-CN"/>
              </w:rPr>
              <w:t>1, 2, 5</w:t>
            </w:r>
          </w:p>
        </w:tc>
        <w:tc>
          <w:tcPr>
            <w:tcW w:w="1170" w:type="dxa"/>
            <w:shd w:val="clear" w:color="auto" w:fill="FBD4B4" w:themeFill="accent6" w:themeFillTint="66"/>
          </w:tcPr>
          <w:p w14:paraId="2F04C250" w14:textId="6FCB332B" w:rsidR="00A459D3" w:rsidRPr="00121EDD" w:rsidRDefault="00A459D3" w:rsidP="00A459D3">
            <w:pPr>
              <w:spacing w:before="0"/>
              <w:jc w:val="center"/>
              <w:rPr>
                <w:b/>
                <w:sz w:val="19"/>
                <w:szCs w:val="19"/>
                <w:lang w:eastAsia="zh-CN"/>
              </w:rPr>
            </w:pPr>
            <w:r>
              <w:rPr>
                <w:b/>
                <w:sz w:val="19"/>
                <w:szCs w:val="19"/>
                <w:lang w:eastAsia="zh-CN"/>
              </w:rPr>
              <w:t>Decision Support</w:t>
            </w:r>
          </w:p>
        </w:tc>
      </w:tr>
      <w:tr w:rsidR="00A459D3" w:rsidRPr="008B19F2" w14:paraId="1426D39F" w14:textId="649F4450" w:rsidTr="00DB402D">
        <w:trPr>
          <w:cantSplit/>
        </w:trPr>
        <w:tc>
          <w:tcPr>
            <w:tcW w:w="947" w:type="dxa"/>
          </w:tcPr>
          <w:p w14:paraId="6189592B" w14:textId="7EB42884" w:rsidR="00A459D3" w:rsidRPr="008B19F2" w:rsidRDefault="00A459D3" w:rsidP="00A459D3">
            <w:pPr>
              <w:spacing w:before="0"/>
              <w:rPr>
                <w:i/>
                <w:sz w:val="19"/>
                <w:szCs w:val="19"/>
                <w:lang w:eastAsia="zh-CN"/>
              </w:rPr>
            </w:pPr>
            <w:r w:rsidRPr="008B19F2">
              <w:rPr>
                <w:sz w:val="19"/>
                <w:szCs w:val="19"/>
                <w:lang w:eastAsia="zh-CN"/>
              </w:rPr>
              <w:t>DS-2.6.1</w:t>
            </w:r>
          </w:p>
        </w:tc>
        <w:tc>
          <w:tcPr>
            <w:tcW w:w="5911" w:type="dxa"/>
          </w:tcPr>
          <w:p w14:paraId="6D2EAE65" w14:textId="77777777" w:rsidR="00A459D3" w:rsidRPr="008B19F2" w:rsidRDefault="00A459D3" w:rsidP="00A459D3">
            <w:pPr>
              <w:widowControl w:val="0"/>
              <w:spacing w:before="0"/>
              <w:ind w:left="337"/>
              <w:jc w:val="left"/>
              <w:rPr>
                <w:sz w:val="19"/>
                <w:szCs w:val="19"/>
                <w:lang w:eastAsia="zh-CN"/>
              </w:rPr>
            </w:pPr>
            <w:r w:rsidRPr="008B19F2">
              <w:rPr>
                <w:sz w:val="19"/>
                <w:szCs w:val="19"/>
                <w:lang w:eastAsia="zh-CN"/>
              </w:rPr>
              <w:t>The Corridor Manager shall periodically review the accuracy of the traffic state estimates produced by Decision Support.</w:t>
            </w:r>
          </w:p>
        </w:tc>
        <w:tc>
          <w:tcPr>
            <w:tcW w:w="990" w:type="dxa"/>
          </w:tcPr>
          <w:p w14:paraId="32E5487C" w14:textId="77777777" w:rsidR="00A459D3" w:rsidRPr="008B19F2" w:rsidRDefault="00A459D3" w:rsidP="00A459D3">
            <w:pPr>
              <w:spacing w:before="0"/>
              <w:jc w:val="center"/>
              <w:rPr>
                <w:sz w:val="19"/>
                <w:szCs w:val="19"/>
                <w:lang w:eastAsia="zh-CN"/>
              </w:rPr>
            </w:pPr>
            <w:r w:rsidRPr="008B19F2">
              <w:rPr>
                <w:sz w:val="19"/>
                <w:szCs w:val="19"/>
                <w:lang w:eastAsia="zh-CN"/>
              </w:rPr>
              <w:t>H</w:t>
            </w:r>
          </w:p>
        </w:tc>
        <w:tc>
          <w:tcPr>
            <w:tcW w:w="990" w:type="dxa"/>
          </w:tcPr>
          <w:p w14:paraId="211A9730" w14:textId="77777777" w:rsidR="00A459D3" w:rsidRPr="008B19F2" w:rsidRDefault="00A459D3" w:rsidP="00DB402D">
            <w:pPr>
              <w:spacing w:before="0"/>
              <w:jc w:val="center"/>
              <w:rPr>
                <w:i/>
                <w:sz w:val="19"/>
                <w:szCs w:val="19"/>
                <w:lang w:eastAsia="zh-CN"/>
              </w:rPr>
            </w:pPr>
            <w:r w:rsidRPr="008B19F2">
              <w:rPr>
                <w:sz w:val="19"/>
                <w:szCs w:val="19"/>
                <w:lang w:eastAsia="zh-CN"/>
              </w:rPr>
              <w:t>5, 6</w:t>
            </w:r>
          </w:p>
        </w:tc>
        <w:tc>
          <w:tcPr>
            <w:tcW w:w="1170" w:type="dxa"/>
          </w:tcPr>
          <w:p w14:paraId="4D0C9551" w14:textId="77777777" w:rsidR="00A459D3" w:rsidRPr="008B19F2" w:rsidRDefault="00A459D3" w:rsidP="00A459D3">
            <w:pPr>
              <w:spacing w:before="0"/>
              <w:jc w:val="center"/>
              <w:rPr>
                <w:sz w:val="19"/>
                <w:szCs w:val="19"/>
                <w:lang w:eastAsia="zh-CN"/>
              </w:rPr>
            </w:pPr>
          </w:p>
        </w:tc>
      </w:tr>
      <w:tr w:rsidR="00A459D3" w:rsidRPr="008B19F2" w14:paraId="36463508" w14:textId="76C91F9C" w:rsidTr="00DB402D">
        <w:trPr>
          <w:cantSplit/>
        </w:trPr>
        <w:tc>
          <w:tcPr>
            <w:tcW w:w="947" w:type="dxa"/>
          </w:tcPr>
          <w:p w14:paraId="309143AB" w14:textId="15BF9102" w:rsidR="00A459D3" w:rsidRPr="008B19F2" w:rsidRDefault="00A459D3" w:rsidP="00A459D3">
            <w:pPr>
              <w:spacing w:before="0"/>
              <w:rPr>
                <w:i/>
                <w:sz w:val="19"/>
                <w:szCs w:val="19"/>
                <w:lang w:eastAsia="zh-CN"/>
              </w:rPr>
            </w:pPr>
            <w:r w:rsidRPr="008B19F2">
              <w:rPr>
                <w:i/>
                <w:sz w:val="19"/>
                <w:szCs w:val="19"/>
                <w:lang w:eastAsia="zh-CN"/>
              </w:rPr>
              <w:t>DS-2.6.1.1</w:t>
            </w:r>
          </w:p>
        </w:tc>
        <w:tc>
          <w:tcPr>
            <w:tcW w:w="5911" w:type="dxa"/>
          </w:tcPr>
          <w:p w14:paraId="4FDDC6D8" w14:textId="77777777" w:rsidR="00A459D3" w:rsidRPr="008B19F2" w:rsidRDefault="00A459D3" w:rsidP="00A459D3">
            <w:pPr>
              <w:widowControl w:val="0"/>
              <w:spacing w:before="0"/>
              <w:ind w:left="726"/>
              <w:jc w:val="left"/>
              <w:rPr>
                <w:i/>
                <w:sz w:val="19"/>
                <w:szCs w:val="19"/>
                <w:lang w:eastAsia="zh-CN"/>
              </w:rPr>
            </w:pPr>
            <w:r w:rsidRPr="008B19F2">
              <w:rPr>
                <w:i/>
                <w:sz w:val="19"/>
                <w:szCs w:val="19"/>
                <w:lang w:eastAsia="zh-CN"/>
              </w:rPr>
              <w:t>At the start of ICM System operations, the Corridor Manager shall conduct a review every 2 weeks of the accuracy of the traffic state estimates produced by Decision Support.</w:t>
            </w:r>
          </w:p>
        </w:tc>
        <w:tc>
          <w:tcPr>
            <w:tcW w:w="990" w:type="dxa"/>
          </w:tcPr>
          <w:p w14:paraId="0A223080" w14:textId="77777777" w:rsidR="00A459D3" w:rsidRPr="008B19F2" w:rsidRDefault="00A459D3" w:rsidP="00A459D3">
            <w:pPr>
              <w:spacing w:before="0"/>
              <w:jc w:val="center"/>
              <w:rPr>
                <w:i/>
                <w:sz w:val="19"/>
                <w:szCs w:val="19"/>
                <w:lang w:eastAsia="zh-CN"/>
              </w:rPr>
            </w:pPr>
            <w:r w:rsidRPr="008B19F2">
              <w:rPr>
                <w:sz w:val="19"/>
                <w:szCs w:val="19"/>
                <w:lang w:eastAsia="zh-CN"/>
              </w:rPr>
              <w:t>H</w:t>
            </w:r>
          </w:p>
        </w:tc>
        <w:tc>
          <w:tcPr>
            <w:tcW w:w="990" w:type="dxa"/>
          </w:tcPr>
          <w:p w14:paraId="5CAB64C8" w14:textId="77777777" w:rsidR="00A459D3" w:rsidRPr="008B19F2" w:rsidRDefault="00A459D3" w:rsidP="00DB402D">
            <w:pPr>
              <w:spacing w:before="0"/>
              <w:jc w:val="center"/>
              <w:rPr>
                <w:i/>
                <w:sz w:val="19"/>
                <w:szCs w:val="19"/>
                <w:lang w:eastAsia="zh-CN"/>
              </w:rPr>
            </w:pPr>
            <w:r w:rsidRPr="008B19F2">
              <w:rPr>
                <w:sz w:val="19"/>
                <w:szCs w:val="19"/>
                <w:lang w:eastAsia="zh-CN"/>
              </w:rPr>
              <w:t>5, 6</w:t>
            </w:r>
          </w:p>
        </w:tc>
        <w:tc>
          <w:tcPr>
            <w:tcW w:w="1170" w:type="dxa"/>
          </w:tcPr>
          <w:p w14:paraId="1CCEA60D" w14:textId="77777777" w:rsidR="00A459D3" w:rsidRPr="008B19F2" w:rsidRDefault="00A459D3" w:rsidP="00A459D3">
            <w:pPr>
              <w:spacing w:before="0"/>
              <w:jc w:val="center"/>
              <w:rPr>
                <w:sz w:val="19"/>
                <w:szCs w:val="19"/>
                <w:lang w:eastAsia="zh-CN"/>
              </w:rPr>
            </w:pPr>
          </w:p>
        </w:tc>
      </w:tr>
      <w:tr w:rsidR="00A459D3" w:rsidRPr="008B19F2" w14:paraId="6763A76E" w14:textId="3EC4F64C" w:rsidTr="00DB402D">
        <w:trPr>
          <w:cantSplit/>
        </w:trPr>
        <w:tc>
          <w:tcPr>
            <w:tcW w:w="947" w:type="dxa"/>
          </w:tcPr>
          <w:p w14:paraId="3E6D4EB8" w14:textId="4D0A9931" w:rsidR="00A459D3" w:rsidRPr="008B19F2" w:rsidRDefault="00A459D3" w:rsidP="00A459D3">
            <w:pPr>
              <w:spacing w:before="0"/>
              <w:rPr>
                <w:i/>
                <w:sz w:val="19"/>
                <w:szCs w:val="19"/>
                <w:lang w:eastAsia="zh-CN"/>
              </w:rPr>
            </w:pPr>
            <w:r w:rsidRPr="008B19F2">
              <w:rPr>
                <w:i/>
                <w:sz w:val="19"/>
                <w:szCs w:val="19"/>
                <w:lang w:eastAsia="zh-CN"/>
              </w:rPr>
              <w:t>DS-2.6.1.2</w:t>
            </w:r>
          </w:p>
        </w:tc>
        <w:tc>
          <w:tcPr>
            <w:tcW w:w="5911" w:type="dxa"/>
          </w:tcPr>
          <w:p w14:paraId="0271C862" w14:textId="77777777" w:rsidR="00A459D3" w:rsidRPr="008B19F2" w:rsidRDefault="00A459D3" w:rsidP="00A459D3">
            <w:pPr>
              <w:widowControl w:val="0"/>
              <w:spacing w:before="0"/>
              <w:ind w:left="726"/>
              <w:jc w:val="left"/>
              <w:rPr>
                <w:i/>
                <w:sz w:val="19"/>
                <w:szCs w:val="19"/>
                <w:lang w:eastAsia="zh-CN"/>
              </w:rPr>
            </w:pPr>
            <w:r w:rsidRPr="008B19F2">
              <w:rPr>
                <w:i/>
                <w:sz w:val="19"/>
                <w:szCs w:val="19"/>
                <w:lang w:eastAsia="zh-CN"/>
              </w:rPr>
              <w:t>Over time, as the accuracy of the traffic estimation process is increased, the Corridor Manager shall be allowed to space the frequency of estimation accuracy reviews to no fewer than once every 3 months.</w:t>
            </w:r>
          </w:p>
        </w:tc>
        <w:tc>
          <w:tcPr>
            <w:tcW w:w="990" w:type="dxa"/>
          </w:tcPr>
          <w:p w14:paraId="6220FB6A" w14:textId="77777777" w:rsidR="00A459D3" w:rsidRPr="008B19F2" w:rsidRDefault="00A459D3" w:rsidP="00A459D3">
            <w:pPr>
              <w:spacing w:before="0"/>
              <w:jc w:val="center"/>
              <w:rPr>
                <w:i/>
                <w:sz w:val="19"/>
                <w:szCs w:val="19"/>
                <w:lang w:eastAsia="zh-CN"/>
              </w:rPr>
            </w:pPr>
            <w:r w:rsidRPr="008B19F2">
              <w:rPr>
                <w:sz w:val="19"/>
                <w:szCs w:val="19"/>
                <w:lang w:eastAsia="zh-CN"/>
              </w:rPr>
              <w:t>H</w:t>
            </w:r>
          </w:p>
        </w:tc>
        <w:tc>
          <w:tcPr>
            <w:tcW w:w="990" w:type="dxa"/>
          </w:tcPr>
          <w:p w14:paraId="265A0AF9" w14:textId="77777777" w:rsidR="00A459D3" w:rsidRPr="008B19F2" w:rsidRDefault="00A459D3" w:rsidP="00DB402D">
            <w:pPr>
              <w:spacing w:before="0"/>
              <w:jc w:val="center"/>
              <w:rPr>
                <w:i/>
                <w:sz w:val="19"/>
                <w:szCs w:val="19"/>
                <w:lang w:eastAsia="zh-CN"/>
              </w:rPr>
            </w:pPr>
            <w:r w:rsidRPr="008B19F2">
              <w:rPr>
                <w:sz w:val="19"/>
                <w:szCs w:val="19"/>
                <w:lang w:eastAsia="zh-CN"/>
              </w:rPr>
              <w:t>5, 6</w:t>
            </w:r>
          </w:p>
        </w:tc>
        <w:tc>
          <w:tcPr>
            <w:tcW w:w="1170" w:type="dxa"/>
          </w:tcPr>
          <w:p w14:paraId="25299694" w14:textId="77777777" w:rsidR="00A459D3" w:rsidRPr="008B19F2" w:rsidRDefault="00A459D3" w:rsidP="00A459D3">
            <w:pPr>
              <w:spacing w:before="0"/>
              <w:jc w:val="center"/>
              <w:rPr>
                <w:sz w:val="19"/>
                <w:szCs w:val="19"/>
                <w:lang w:eastAsia="zh-CN"/>
              </w:rPr>
            </w:pPr>
          </w:p>
        </w:tc>
      </w:tr>
      <w:tr w:rsidR="00A459D3" w:rsidRPr="008B19F2" w14:paraId="502DBB49" w14:textId="478284DB" w:rsidTr="00DB402D">
        <w:trPr>
          <w:cantSplit/>
        </w:trPr>
        <w:tc>
          <w:tcPr>
            <w:tcW w:w="947" w:type="dxa"/>
          </w:tcPr>
          <w:p w14:paraId="751B10E8" w14:textId="033532EE" w:rsidR="00A459D3" w:rsidRPr="008B19F2" w:rsidRDefault="00A459D3" w:rsidP="00A459D3">
            <w:pPr>
              <w:spacing w:before="0"/>
              <w:rPr>
                <w:sz w:val="19"/>
                <w:szCs w:val="19"/>
                <w:lang w:eastAsia="zh-CN"/>
              </w:rPr>
            </w:pPr>
            <w:r w:rsidRPr="008B19F2">
              <w:rPr>
                <w:sz w:val="19"/>
                <w:szCs w:val="19"/>
                <w:lang w:eastAsia="zh-CN"/>
              </w:rPr>
              <w:lastRenderedPageBreak/>
              <w:t>DS-2.6.2</w:t>
            </w:r>
          </w:p>
        </w:tc>
        <w:tc>
          <w:tcPr>
            <w:tcW w:w="5911" w:type="dxa"/>
          </w:tcPr>
          <w:p w14:paraId="2A648E57" w14:textId="77777777" w:rsidR="00A459D3" w:rsidRPr="008B19F2" w:rsidRDefault="00A459D3" w:rsidP="00A459D3">
            <w:pPr>
              <w:widowControl w:val="0"/>
              <w:spacing w:before="0"/>
              <w:ind w:left="337"/>
              <w:jc w:val="left"/>
              <w:rPr>
                <w:sz w:val="19"/>
                <w:szCs w:val="19"/>
                <w:lang w:eastAsia="zh-CN"/>
              </w:rPr>
            </w:pPr>
            <w:r w:rsidRPr="008B19F2">
              <w:rPr>
                <w:sz w:val="19"/>
                <w:szCs w:val="19"/>
                <w:lang w:eastAsia="zh-CN"/>
              </w:rPr>
              <w:t>The accuracy of state estimations produced by Decision Support shall be assessed by comparing estimated state elements to reliable corresponding field measurements.</w:t>
            </w:r>
          </w:p>
        </w:tc>
        <w:tc>
          <w:tcPr>
            <w:tcW w:w="990" w:type="dxa"/>
          </w:tcPr>
          <w:p w14:paraId="6EB57565" w14:textId="77777777" w:rsidR="00A459D3" w:rsidRPr="008B19F2" w:rsidRDefault="00A459D3" w:rsidP="00A459D3">
            <w:pPr>
              <w:spacing w:before="0"/>
              <w:jc w:val="center"/>
              <w:rPr>
                <w:sz w:val="19"/>
                <w:szCs w:val="19"/>
                <w:lang w:eastAsia="zh-CN"/>
              </w:rPr>
            </w:pPr>
            <w:r w:rsidRPr="008B19F2">
              <w:rPr>
                <w:sz w:val="19"/>
                <w:szCs w:val="19"/>
                <w:lang w:eastAsia="zh-CN"/>
              </w:rPr>
              <w:t>H</w:t>
            </w:r>
          </w:p>
        </w:tc>
        <w:tc>
          <w:tcPr>
            <w:tcW w:w="990" w:type="dxa"/>
          </w:tcPr>
          <w:p w14:paraId="4265A312" w14:textId="77777777" w:rsidR="00A459D3" w:rsidRPr="008B19F2" w:rsidRDefault="00A459D3" w:rsidP="00DB402D">
            <w:pPr>
              <w:spacing w:before="0"/>
              <w:jc w:val="center"/>
              <w:rPr>
                <w:sz w:val="19"/>
                <w:szCs w:val="19"/>
                <w:lang w:eastAsia="zh-CN"/>
              </w:rPr>
            </w:pPr>
            <w:r w:rsidRPr="008B19F2">
              <w:rPr>
                <w:sz w:val="19"/>
                <w:szCs w:val="19"/>
                <w:lang w:eastAsia="zh-CN"/>
              </w:rPr>
              <w:t>5, 6</w:t>
            </w:r>
          </w:p>
        </w:tc>
        <w:tc>
          <w:tcPr>
            <w:tcW w:w="1170" w:type="dxa"/>
          </w:tcPr>
          <w:p w14:paraId="752F9E45" w14:textId="77777777" w:rsidR="00A459D3" w:rsidRPr="008B19F2" w:rsidRDefault="00A459D3" w:rsidP="00A459D3">
            <w:pPr>
              <w:spacing w:before="0"/>
              <w:jc w:val="center"/>
              <w:rPr>
                <w:sz w:val="19"/>
                <w:szCs w:val="19"/>
                <w:lang w:eastAsia="zh-CN"/>
              </w:rPr>
            </w:pPr>
          </w:p>
        </w:tc>
      </w:tr>
      <w:tr w:rsidR="00A459D3" w:rsidRPr="008B19F2" w14:paraId="14FED7EA" w14:textId="3ED7BFAB" w:rsidTr="00DB402D">
        <w:tc>
          <w:tcPr>
            <w:tcW w:w="947" w:type="dxa"/>
          </w:tcPr>
          <w:p w14:paraId="0576BFE2" w14:textId="288F85A9" w:rsidR="00A459D3" w:rsidRPr="008B19F2" w:rsidRDefault="00A459D3" w:rsidP="00A459D3">
            <w:pPr>
              <w:spacing w:before="0"/>
              <w:rPr>
                <w:sz w:val="19"/>
                <w:szCs w:val="19"/>
                <w:lang w:eastAsia="zh-CN"/>
              </w:rPr>
            </w:pPr>
            <w:r w:rsidRPr="008B19F2">
              <w:rPr>
                <w:sz w:val="19"/>
                <w:szCs w:val="19"/>
                <w:lang w:eastAsia="zh-CN"/>
              </w:rPr>
              <w:t>DS-2.6.3</w:t>
            </w:r>
          </w:p>
        </w:tc>
        <w:tc>
          <w:tcPr>
            <w:tcW w:w="5911" w:type="dxa"/>
            <w:shd w:val="clear" w:color="auto" w:fill="auto"/>
          </w:tcPr>
          <w:p w14:paraId="37ABE4D8" w14:textId="77777777" w:rsidR="00A459D3" w:rsidRPr="008B19F2" w:rsidRDefault="00A459D3" w:rsidP="00A459D3">
            <w:pPr>
              <w:widowControl w:val="0"/>
              <w:spacing w:before="0"/>
              <w:ind w:left="376"/>
              <w:jc w:val="left"/>
              <w:rPr>
                <w:sz w:val="19"/>
                <w:szCs w:val="19"/>
                <w:lang w:eastAsia="zh-CN"/>
              </w:rPr>
            </w:pPr>
            <w:r w:rsidRPr="008B19F2">
              <w:rPr>
                <w:sz w:val="19"/>
                <w:szCs w:val="19"/>
                <w:lang w:eastAsia="zh-CN"/>
              </w:rPr>
              <w:t>The validity of the state estimations produced by Decision Support shall be determined using a test designed to assess the level of error associated with the estimations under normal corridor operations.</w:t>
            </w:r>
          </w:p>
        </w:tc>
        <w:tc>
          <w:tcPr>
            <w:tcW w:w="990" w:type="dxa"/>
            <w:shd w:val="clear" w:color="auto" w:fill="auto"/>
          </w:tcPr>
          <w:p w14:paraId="5876FE98" w14:textId="77777777" w:rsidR="00A459D3" w:rsidRPr="008B19F2" w:rsidRDefault="00A459D3" w:rsidP="00A459D3">
            <w:pPr>
              <w:spacing w:before="0"/>
              <w:jc w:val="center"/>
              <w:rPr>
                <w:sz w:val="19"/>
                <w:szCs w:val="19"/>
                <w:lang w:eastAsia="zh-CN"/>
              </w:rPr>
            </w:pPr>
            <w:r w:rsidRPr="008B19F2">
              <w:rPr>
                <w:sz w:val="19"/>
                <w:szCs w:val="19"/>
                <w:lang w:eastAsia="zh-CN"/>
              </w:rPr>
              <w:t>H</w:t>
            </w:r>
          </w:p>
        </w:tc>
        <w:tc>
          <w:tcPr>
            <w:tcW w:w="990" w:type="dxa"/>
            <w:shd w:val="clear" w:color="auto" w:fill="auto"/>
          </w:tcPr>
          <w:p w14:paraId="6811FC09" w14:textId="77777777" w:rsidR="00A459D3" w:rsidRPr="008B19F2" w:rsidRDefault="00A459D3" w:rsidP="00DB402D">
            <w:pPr>
              <w:spacing w:before="0"/>
              <w:jc w:val="center"/>
              <w:rPr>
                <w:sz w:val="19"/>
                <w:szCs w:val="19"/>
                <w:lang w:eastAsia="zh-CN"/>
              </w:rPr>
            </w:pPr>
            <w:r w:rsidRPr="008B19F2">
              <w:rPr>
                <w:sz w:val="19"/>
                <w:szCs w:val="19"/>
                <w:lang w:eastAsia="zh-CN"/>
              </w:rPr>
              <w:t>5, 6</w:t>
            </w:r>
          </w:p>
        </w:tc>
        <w:tc>
          <w:tcPr>
            <w:tcW w:w="1170" w:type="dxa"/>
          </w:tcPr>
          <w:p w14:paraId="75E0CDAC" w14:textId="77777777" w:rsidR="00A459D3" w:rsidRPr="008B19F2" w:rsidRDefault="00A459D3" w:rsidP="00A459D3">
            <w:pPr>
              <w:spacing w:before="0"/>
              <w:jc w:val="center"/>
              <w:rPr>
                <w:sz w:val="19"/>
                <w:szCs w:val="19"/>
                <w:lang w:eastAsia="zh-CN"/>
              </w:rPr>
            </w:pPr>
          </w:p>
        </w:tc>
      </w:tr>
      <w:tr w:rsidR="00A459D3" w:rsidRPr="008B19F2" w14:paraId="7ECBF3F4" w14:textId="4C3F356C" w:rsidTr="00DB402D">
        <w:trPr>
          <w:cantSplit/>
        </w:trPr>
        <w:tc>
          <w:tcPr>
            <w:tcW w:w="947" w:type="dxa"/>
          </w:tcPr>
          <w:p w14:paraId="0FADDC0A" w14:textId="5B8697DF" w:rsidR="00A459D3" w:rsidRPr="008B19F2" w:rsidRDefault="00A459D3" w:rsidP="00A459D3">
            <w:pPr>
              <w:spacing w:before="0"/>
              <w:rPr>
                <w:i/>
                <w:sz w:val="19"/>
                <w:szCs w:val="19"/>
                <w:lang w:eastAsia="zh-CN"/>
              </w:rPr>
            </w:pPr>
            <w:r w:rsidRPr="008B19F2">
              <w:rPr>
                <w:i/>
                <w:sz w:val="19"/>
                <w:szCs w:val="19"/>
                <w:lang w:eastAsia="zh-CN"/>
              </w:rPr>
              <w:t>DS-2.6.3.1</w:t>
            </w:r>
          </w:p>
        </w:tc>
        <w:tc>
          <w:tcPr>
            <w:tcW w:w="5911" w:type="dxa"/>
          </w:tcPr>
          <w:p w14:paraId="1BDF2FAC" w14:textId="17D46205" w:rsidR="00A459D3" w:rsidRPr="008B19F2" w:rsidRDefault="00A459D3" w:rsidP="00A459D3">
            <w:pPr>
              <w:widowControl w:val="0"/>
              <w:spacing w:before="0"/>
              <w:ind w:left="706"/>
              <w:jc w:val="left"/>
              <w:rPr>
                <w:i/>
                <w:sz w:val="19"/>
                <w:szCs w:val="19"/>
                <w:lang w:eastAsia="zh-CN"/>
              </w:rPr>
            </w:pPr>
            <w:r w:rsidRPr="008B19F2">
              <w:rPr>
                <w:i/>
                <w:sz w:val="19"/>
                <w:szCs w:val="19"/>
                <w:lang w:eastAsia="zh-CN"/>
              </w:rPr>
              <w:t>The data set to use in the validity test shall consist of 3 recent days featuring normal levels of recurrent congestion, i.e., 3 days with no extraordinary incidents or events affecting corridor operations</w:t>
            </w:r>
            <w:r>
              <w:rPr>
                <w:i/>
                <w:sz w:val="19"/>
                <w:szCs w:val="19"/>
                <w:lang w:eastAsia="zh-CN"/>
              </w:rPr>
              <w:t>.</w:t>
            </w:r>
          </w:p>
        </w:tc>
        <w:tc>
          <w:tcPr>
            <w:tcW w:w="990" w:type="dxa"/>
          </w:tcPr>
          <w:p w14:paraId="5C348A43" w14:textId="77777777" w:rsidR="00A459D3" w:rsidRPr="008B19F2" w:rsidRDefault="00A459D3" w:rsidP="00A459D3">
            <w:pPr>
              <w:spacing w:before="0"/>
              <w:jc w:val="center"/>
              <w:rPr>
                <w:sz w:val="19"/>
                <w:szCs w:val="19"/>
                <w:lang w:eastAsia="zh-CN"/>
              </w:rPr>
            </w:pPr>
            <w:r w:rsidRPr="008B19F2">
              <w:rPr>
                <w:sz w:val="19"/>
                <w:szCs w:val="19"/>
                <w:lang w:eastAsia="zh-CN"/>
              </w:rPr>
              <w:t>H</w:t>
            </w:r>
          </w:p>
        </w:tc>
        <w:tc>
          <w:tcPr>
            <w:tcW w:w="990" w:type="dxa"/>
          </w:tcPr>
          <w:p w14:paraId="66A90FB1" w14:textId="77777777" w:rsidR="00A459D3" w:rsidRPr="008B19F2" w:rsidRDefault="00A459D3" w:rsidP="00DB402D">
            <w:pPr>
              <w:spacing w:before="0"/>
              <w:jc w:val="center"/>
              <w:rPr>
                <w:sz w:val="19"/>
                <w:szCs w:val="19"/>
                <w:lang w:eastAsia="zh-CN"/>
              </w:rPr>
            </w:pPr>
            <w:r w:rsidRPr="008B19F2">
              <w:rPr>
                <w:sz w:val="19"/>
                <w:szCs w:val="19"/>
                <w:lang w:eastAsia="zh-CN"/>
              </w:rPr>
              <w:t>5, 6</w:t>
            </w:r>
          </w:p>
        </w:tc>
        <w:tc>
          <w:tcPr>
            <w:tcW w:w="1170" w:type="dxa"/>
          </w:tcPr>
          <w:p w14:paraId="2FF1467A" w14:textId="77777777" w:rsidR="00A459D3" w:rsidRPr="008B19F2" w:rsidRDefault="00A459D3" w:rsidP="00A459D3">
            <w:pPr>
              <w:spacing w:before="0"/>
              <w:jc w:val="center"/>
              <w:rPr>
                <w:sz w:val="19"/>
                <w:szCs w:val="19"/>
                <w:lang w:eastAsia="zh-CN"/>
              </w:rPr>
            </w:pPr>
          </w:p>
        </w:tc>
      </w:tr>
      <w:tr w:rsidR="00A459D3" w:rsidRPr="008B19F2" w14:paraId="62D1C03E" w14:textId="562992C8" w:rsidTr="00DB402D">
        <w:trPr>
          <w:cantSplit/>
        </w:trPr>
        <w:tc>
          <w:tcPr>
            <w:tcW w:w="947" w:type="dxa"/>
          </w:tcPr>
          <w:p w14:paraId="715AE51A" w14:textId="22E905D1" w:rsidR="00A459D3" w:rsidRPr="008B19F2" w:rsidRDefault="00A459D3" w:rsidP="00A459D3">
            <w:pPr>
              <w:spacing w:before="0"/>
              <w:rPr>
                <w:i/>
                <w:sz w:val="19"/>
                <w:szCs w:val="19"/>
                <w:lang w:eastAsia="zh-CN"/>
              </w:rPr>
            </w:pPr>
            <w:r w:rsidRPr="008B19F2">
              <w:rPr>
                <w:i/>
                <w:sz w:val="19"/>
                <w:szCs w:val="19"/>
                <w:lang w:eastAsia="zh-CN"/>
              </w:rPr>
              <w:t>DS-2.6.3.2</w:t>
            </w:r>
          </w:p>
        </w:tc>
        <w:tc>
          <w:tcPr>
            <w:tcW w:w="5911" w:type="dxa"/>
          </w:tcPr>
          <w:p w14:paraId="47141440" w14:textId="112BE1FE" w:rsidR="00A459D3" w:rsidRPr="008B19F2" w:rsidRDefault="00A459D3" w:rsidP="00A459D3">
            <w:pPr>
              <w:widowControl w:val="0"/>
              <w:spacing w:before="0"/>
              <w:ind w:left="706"/>
              <w:jc w:val="left"/>
              <w:rPr>
                <w:i/>
                <w:sz w:val="19"/>
                <w:szCs w:val="19"/>
                <w:lang w:eastAsia="zh-CN"/>
              </w:rPr>
            </w:pPr>
            <w:r w:rsidRPr="008B19F2">
              <w:rPr>
                <w:i/>
                <w:sz w:val="19"/>
                <w:szCs w:val="19"/>
                <w:lang w:eastAsia="zh-CN"/>
              </w:rPr>
              <w:t xml:space="preserve">For each day, the data shall include one interval covering the morning peak travel period and another the afternoon peak period. </w:t>
            </w:r>
          </w:p>
        </w:tc>
        <w:tc>
          <w:tcPr>
            <w:tcW w:w="990" w:type="dxa"/>
          </w:tcPr>
          <w:p w14:paraId="6859B430" w14:textId="77777777" w:rsidR="00A459D3" w:rsidRPr="008B19F2" w:rsidRDefault="00A459D3" w:rsidP="00A459D3">
            <w:pPr>
              <w:spacing w:before="0"/>
              <w:jc w:val="center"/>
              <w:rPr>
                <w:i/>
                <w:sz w:val="19"/>
                <w:szCs w:val="19"/>
                <w:lang w:eastAsia="zh-CN"/>
              </w:rPr>
            </w:pPr>
            <w:r w:rsidRPr="008B19F2">
              <w:rPr>
                <w:sz w:val="19"/>
                <w:szCs w:val="19"/>
                <w:lang w:eastAsia="zh-CN"/>
              </w:rPr>
              <w:t>H</w:t>
            </w:r>
          </w:p>
        </w:tc>
        <w:tc>
          <w:tcPr>
            <w:tcW w:w="990" w:type="dxa"/>
          </w:tcPr>
          <w:p w14:paraId="54628694" w14:textId="77777777" w:rsidR="00A459D3" w:rsidRPr="008B19F2" w:rsidRDefault="00A459D3" w:rsidP="00DB402D">
            <w:pPr>
              <w:spacing w:before="0"/>
              <w:jc w:val="center"/>
              <w:rPr>
                <w:i/>
                <w:sz w:val="19"/>
                <w:szCs w:val="19"/>
                <w:lang w:eastAsia="zh-CN"/>
              </w:rPr>
            </w:pPr>
            <w:r w:rsidRPr="008B19F2">
              <w:rPr>
                <w:sz w:val="19"/>
                <w:szCs w:val="19"/>
                <w:lang w:eastAsia="zh-CN"/>
              </w:rPr>
              <w:t>5, 6</w:t>
            </w:r>
          </w:p>
        </w:tc>
        <w:tc>
          <w:tcPr>
            <w:tcW w:w="1170" w:type="dxa"/>
          </w:tcPr>
          <w:p w14:paraId="13F0E20B" w14:textId="77777777" w:rsidR="00A459D3" w:rsidRPr="008B19F2" w:rsidRDefault="00A459D3" w:rsidP="00A459D3">
            <w:pPr>
              <w:spacing w:before="0"/>
              <w:jc w:val="center"/>
              <w:rPr>
                <w:sz w:val="19"/>
                <w:szCs w:val="19"/>
                <w:lang w:eastAsia="zh-CN"/>
              </w:rPr>
            </w:pPr>
          </w:p>
        </w:tc>
      </w:tr>
      <w:tr w:rsidR="00A459D3" w:rsidRPr="008B19F2" w14:paraId="7DD4E8EE" w14:textId="1B1C7C3E" w:rsidTr="00DB402D">
        <w:trPr>
          <w:cantSplit/>
        </w:trPr>
        <w:tc>
          <w:tcPr>
            <w:tcW w:w="947" w:type="dxa"/>
          </w:tcPr>
          <w:p w14:paraId="23C8FA9E" w14:textId="0708C10B" w:rsidR="00A459D3" w:rsidRPr="008B19F2" w:rsidRDefault="00A459D3" w:rsidP="00A459D3">
            <w:pPr>
              <w:spacing w:before="0"/>
              <w:rPr>
                <w:i/>
                <w:sz w:val="19"/>
                <w:szCs w:val="19"/>
                <w:lang w:eastAsia="zh-CN"/>
              </w:rPr>
            </w:pPr>
            <w:r w:rsidRPr="008B19F2">
              <w:rPr>
                <w:i/>
                <w:sz w:val="19"/>
                <w:szCs w:val="19"/>
                <w:lang w:eastAsia="zh-CN"/>
              </w:rPr>
              <w:t>DS-2.6.8.3</w:t>
            </w:r>
          </w:p>
        </w:tc>
        <w:tc>
          <w:tcPr>
            <w:tcW w:w="5911" w:type="dxa"/>
          </w:tcPr>
          <w:p w14:paraId="70434F0B" w14:textId="483C3F41" w:rsidR="00A459D3" w:rsidRPr="008B19F2" w:rsidRDefault="00A459D3" w:rsidP="00A459D3">
            <w:pPr>
              <w:widowControl w:val="0"/>
              <w:spacing w:before="0"/>
              <w:ind w:left="706"/>
              <w:jc w:val="left"/>
              <w:rPr>
                <w:i/>
                <w:sz w:val="19"/>
                <w:szCs w:val="19"/>
                <w:lang w:eastAsia="zh-CN"/>
              </w:rPr>
            </w:pPr>
            <w:r w:rsidRPr="008B19F2">
              <w:rPr>
                <w:i/>
                <w:sz w:val="19"/>
                <w:szCs w:val="19"/>
                <w:lang w:eastAsia="zh-CN"/>
              </w:rPr>
              <w:t>For peak period</w:t>
            </w:r>
            <w:r>
              <w:rPr>
                <w:i/>
                <w:sz w:val="19"/>
                <w:szCs w:val="19"/>
                <w:lang w:eastAsia="zh-CN"/>
              </w:rPr>
              <w:t>s</w:t>
            </w:r>
            <w:r w:rsidRPr="008B19F2">
              <w:rPr>
                <w:i/>
                <w:sz w:val="19"/>
                <w:szCs w:val="19"/>
                <w:lang w:eastAsia="zh-CN"/>
              </w:rPr>
              <w:t>, the data to include in the test shall cover a period satisfying the following conditions:</w:t>
            </w:r>
          </w:p>
          <w:p w14:paraId="613C5C6B" w14:textId="77777777" w:rsidR="00A459D3" w:rsidRPr="008B19F2" w:rsidRDefault="00A459D3" w:rsidP="00A459D3">
            <w:pPr>
              <w:pStyle w:val="ListParagraph"/>
              <w:widowControl w:val="0"/>
              <w:numPr>
                <w:ilvl w:val="0"/>
                <w:numId w:val="218"/>
              </w:numPr>
              <w:spacing w:before="0"/>
              <w:jc w:val="left"/>
              <w:rPr>
                <w:i/>
                <w:sz w:val="19"/>
                <w:szCs w:val="19"/>
                <w:lang w:eastAsia="zh-CN"/>
              </w:rPr>
            </w:pPr>
            <w:r w:rsidRPr="008B19F2">
              <w:rPr>
                <w:i/>
                <w:sz w:val="19"/>
                <w:szCs w:val="19"/>
                <w:lang w:eastAsia="zh-CN"/>
              </w:rPr>
              <w:t>Data covering at least a two-hour peak congestion period</w:t>
            </w:r>
          </w:p>
          <w:p w14:paraId="63B265C9" w14:textId="77777777" w:rsidR="00A459D3" w:rsidRPr="008B19F2" w:rsidRDefault="00A459D3" w:rsidP="00A459D3">
            <w:pPr>
              <w:pStyle w:val="ListParagraph"/>
              <w:widowControl w:val="0"/>
              <w:numPr>
                <w:ilvl w:val="0"/>
                <w:numId w:val="218"/>
              </w:numPr>
              <w:spacing w:before="0"/>
              <w:jc w:val="left"/>
              <w:rPr>
                <w:i/>
                <w:sz w:val="19"/>
                <w:szCs w:val="19"/>
                <w:lang w:eastAsia="zh-CN"/>
              </w:rPr>
            </w:pPr>
            <w:r w:rsidRPr="008B19F2">
              <w:rPr>
                <w:i/>
                <w:sz w:val="19"/>
                <w:szCs w:val="19"/>
                <w:lang w:eastAsia="zh-CN"/>
              </w:rPr>
              <w:t>Data covering at last one hour prior to the start of the peak congestion period</w:t>
            </w:r>
          </w:p>
          <w:p w14:paraId="4DF7C5F5" w14:textId="77777777" w:rsidR="00A459D3" w:rsidRPr="008B19F2" w:rsidRDefault="00A459D3" w:rsidP="00A459D3">
            <w:pPr>
              <w:pStyle w:val="ListParagraph"/>
              <w:widowControl w:val="0"/>
              <w:numPr>
                <w:ilvl w:val="0"/>
                <w:numId w:val="218"/>
              </w:numPr>
              <w:spacing w:before="0"/>
              <w:jc w:val="left"/>
              <w:rPr>
                <w:i/>
                <w:sz w:val="19"/>
                <w:szCs w:val="19"/>
                <w:lang w:eastAsia="zh-CN"/>
              </w:rPr>
            </w:pPr>
            <w:r w:rsidRPr="008B19F2">
              <w:rPr>
                <w:i/>
                <w:sz w:val="19"/>
                <w:szCs w:val="19"/>
                <w:lang w:eastAsia="zh-CN"/>
              </w:rPr>
              <w:t>Data covering at least one hour after the end of the peak congestion period</w:t>
            </w:r>
          </w:p>
        </w:tc>
        <w:tc>
          <w:tcPr>
            <w:tcW w:w="990" w:type="dxa"/>
          </w:tcPr>
          <w:p w14:paraId="35721E19" w14:textId="77777777" w:rsidR="00A459D3" w:rsidRPr="008B19F2" w:rsidRDefault="00A459D3" w:rsidP="00A459D3">
            <w:pPr>
              <w:spacing w:before="0"/>
              <w:jc w:val="center"/>
              <w:rPr>
                <w:sz w:val="19"/>
                <w:szCs w:val="19"/>
                <w:lang w:eastAsia="zh-CN"/>
              </w:rPr>
            </w:pPr>
            <w:r w:rsidRPr="008B19F2">
              <w:rPr>
                <w:sz w:val="19"/>
                <w:szCs w:val="19"/>
                <w:lang w:eastAsia="zh-CN"/>
              </w:rPr>
              <w:t>H</w:t>
            </w:r>
          </w:p>
        </w:tc>
        <w:tc>
          <w:tcPr>
            <w:tcW w:w="990" w:type="dxa"/>
          </w:tcPr>
          <w:p w14:paraId="75F9739B" w14:textId="77777777" w:rsidR="00A459D3" w:rsidRPr="008B19F2" w:rsidRDefault="00A459D3" w:rsidP="00DB402D">
            <w:pPr>
              <w:spacing w:before="0"/>
              <w:jc w:val="center"/>
              <w:rPr>
                <w:sz w:val="19"/>
                <w:szCs w:val="19"/>
                <w:lang w:eastAsia="zh-CN"/>
              </w:rPr>
            </w:pPr>
            <w:r w:rsidRPr="008B19F2">
              <w:rPr>
                <w:sz w:val="19"/>
                <w:szCs w:val="19"/>
                <w:lang w:eastAsia="zh-CN"/>
              </w:rPr>
              <w:t>5, 6</w:t>
            </w:r>
          </w:p>
        </w:tc>
        <w:tc>
          <w:tcPr>
            <w:tcW w:w="1170" w:type="dxa"/>
          </w:tcPr>
          <w:p w14:paraId="2ED70B80" w14:textId="77777777" w:rsidR="00A459D3" w:rsidRPr="008B19F2" w:rsidRDefault="00A459D3" w:rsidP="00A459D3">
            <w:pPr>
              <w:spacing w:before="0"/>
              <w:jc w:val="center"/>
              <w:rPr>
                <w:sz w:val="19"/>
                <w:szCs w:val="19"/>
                <w:lang w:eastAsia="zh-CN"/>
              </w:rPr>
            </w:pPr>
          </w:p>
        </w:tc>
      </w:tr>
      <w:tr w:rsidR="00A459D3" w:rsidRPr="008B19F2" w14:paraId="47E2676F" w14:textId="0AE0F117" w:rsidTr="00DB402D">
        <w:trPr>
          <w:cantSplit/>
        </w:trPr>
        <w:tc>
          <w:tcPr>
            <w:tcW w:w="947" w:type="dxa"/>
          </w:tcPr>
          <w:p w14:paraId="6BF8FAC1" w14:textId="739792B3" w:rsidR="00A459D3" w:rsidRPr="008B19F2" w:rsidRDefault="00A459D3" w:rsidP="00A459D3">
            <w:pPr>
              <w:spacing w:before="0"/>
              <w:rPr>
                <w:sz w:val="19"/>
                <w:szCs w:val="19"/>
                <w:lang w:eastAsia="zh-CN"/>
              </w:rPr>
            </w:pPr>
            <w:r w:rsidRPr="008B19F2">
              <w:rPr>
                <w:i/>
                <w:sz w:val="19"/>
                <w:szCs w:val="19"/>
                <w:lang w:eastAsia="zh-CN"/>
              </w:rPr>
              <w:t>DS-2.6.8.4</w:t>
            </w:r>
          </w:p>
        </w:tc>
        <w:tc>
          <w:tcPr>
            <w:tcW w:w="5911" w:type="dxa"/>
          </w:tcPr>
          <w:p w14:paraId="49B8A78A" w14:textId="4A53852B" w:rsidR="00A459D3" w:rsidRPr="008B19F2" w:rsidRDefault="00A459D3" w:rsidP="00A459D3">
            <w:pPr>
              <w:widowControl w:val="0"/>
              <w:spacing w:before="0"/>
              <w:ind w:left="706"/>
              <w:jc w:val="left"/>
              <w:rPr>
                <w:i/>
                <w:sz w:val="19"/>
                <w:szCs w:val="19"/>
                <w:lang w:eastAsia="zh-CN"/>
              </w:rPr>
            </w:pPr>
            <w:r w:rsidRPr="008B19F2">
              <w:rPr>
                <w:i/>
                <w:sz w:val="19"/>
                <w:szCs w:val="19"/>
                <w:lang w:eastAsia="zh-CN"/>
              </w:rPr>
              <w:t xml:space="preserve">The validity test shall be conducted by removing each freeway mainline station in sequence, and run the state estimator on the entire system at 15-minute intervals. This will result in the state estimator being run T*N times, where T is the number </w:t>
            </w:r>
            <w:r>
              <w:rPr>
                <w:i/>
                <w:sz w:val="19"/>
                <w:szCs w:val="19"/>
                <w:lang w:eastAsia="zh-CN"/>
              </w:rPr>
              <w:t xml:space="preserve">of </w:t>
            </w:r>
            <w:r w:rsidRPr="008B19F2">
              <w:rPr>
                <w:i/>
                <w:sz w:val="19"/>
                <w:szCs w:val="19"/>
                <w:lang w:eastAsia="zh-CN"/>
              </w:rPr>
              <w:t xml:space="preserve">time instances on a 15-minute grid, and N is the number of healthy mainline detector stations. </w:t>
            </w:r>
          </w:p>
        </w:tc>
        <w:tc>
          <w:tcPr>
            <w:tcW w:w="990" w:type="dxa"/>
          </w:tcPr>
          <w:p w14:paraId="4C00227D" w14:textId="64076DBE" w:rsidR="00A459D3" w:rsidRPr="008B19F2" w:rsidRDefault="00A459D3" w:rsidP="00A459D3">
            <w:pPr>
              <w:spacing w:before="0"/>
              <w:jc w:val="center"/>
              <w:rPr>
                <w:sz w:val="19"/>
                <w:szCs w:val="19"/>
                <w:lang w:eastAsia="zh-CN"/>
              </w:rPr>
            </w:pPr>
            <w:r w:rsidRPr="008B19F2">
              <w:rPr>
                <w:sz w:val="19"/>
                <w:szCs w:val="19"/>
                <w:lang w:eastAsia="zh-CN"/>
              </w:rPr>
              <w:t>H</w:t>
            </w:r>
          </w:p>
        </w:tc>
        <w:tc>
          <w:tcPr>
            <w:tcW w:w="990" w:type="dxa"/>
          </w:tcPr>
          <w:p w14:paraId="3C37E895" w14:textId="0C0A0DA9" w:rsidR="00A459D3" w:rsidRPr="008B19F2" w:rsidRDefault="00A459D3" w:rsidP="00DB402D">
            <w:pPr>
              <w:spacing w:before="0"/>
              <w:jc w:val="center"/>
              <w:rPr>
                <w:sz w:val="19"/>
                <w:szCs w:val="19"/>
                <w:lang w:eastAsia="zh-CN"/>
              </w:rPr>
            </w:pPr>
            <w:r w:rsidRPr="008B19F2">
              <w:rPr>
                <w:sz w:val="19"/>
                <w:szCs w:val="19"/>
                <w:lang w:eastAsia="zh-CN"/>
              </w:rPr>
              <w:t>5, 6</w:t>
            </w:r>
          </w:p>
        </w:tc>
        <w:tc>
          <w:tcPr>
            <w:tcW w:w="1170" w:type="dxa"/>
          </w:tcPr>
          <w:p w14:paraId="728DACAF" w14:textId="77777777" w:rsidR="00A459D3" w:rsidRPr="008B19F2" w:rsidRDefault="00A459D3" w:rsidP="00A459D3">
            <w:pPr>
              <w:spacing w:before="0"/>
              <w:jc w:val="center"/>
              <w:rPr>
                <w:sz w:val="19"/>
                <w:szCs w:val="19"/>
                <w:lang w:eastAsia="zh-CN"/>
              </w:rPr>
            </w:pPr>
          </w:p>
        </w:tc>
      </w:tr>
      <w:tr w:rsidR="00A459D3" w:rsidRPr="008B19F2" w14:paraId="01B697C1" w14:textId="4026B1A8" w:rsidTr="00DB402D">
        <w:trPr>
          <w:cantSplit/>
        </w:trPr>
        <w:tc>
          <w:tcPr>
            <w:tcW w:w="947" w:type="dxa"/>
          </w:tcPr>
          <w:p w14:paraId="53A6D5DB" w14:textId="5305F0DA" w:rsidR="00A459D3" w:rsidRPr="008B19F2" w:rsidRDefault="00A459D3" w:rsidP="00A459D3">
            <w:pPr>
              <w:spacing w:before="0"/>
              <w:rPr>
                <w:sz w:val="19"/>
                <w:szCs w:val="19"/>
                <w:lang w:eastAsia="zh-CN"/>
              </w:rPr>
            </w:pPr>
            <w:r w:rsidRPr="008B19F2">
              <w:rPr>
                <w:i/>
                <w:sz w:val="19"/>
                <w:szCs w:val="19"/>
                <w:lang w:eastAsia="zh-CN"/>
              </w:rPr>
              <w:t>DS-2.6.8.5</w:t>
            </w:r>
          </w:p>
        </w:tc>
        <w:tc>
          <w:tcPr>
            <w:tcW w:w="5911" w:type="dxa"/>
          </w:tcPr>
          <w:p w14:paraId="426705CE" w14:textId="77777777" w:rsidR="00A459D3" w:rsidRPr="00A60F5D" w:rsidRDefault="00A459D3" w:rsidP="00A459D3">
            <w:pPr>
              <w:widowControl w:val="0"/>
              <w:spacing w:before="0"/>
              <w:ind w:left="706"/>
              <w:jc w:val="left"/>
              <w:rPr>
                <w:i/>
                <w:sz w:val="19"/>
                <w:szCs w:val="19"/>
                <w:lang w:eastAsia="zh-CN"/>
              </w:rPr>
            </w:pPr>
            <w:r w:rsidRPr="00A60F5D">
              <w:rPr>
                <w:i/>
                <w:sz w:val="19"/>
                <w:szCs w:val="19"/>
                <w:lang w:eastAsia="zh-CN"/>
              </w:rPr>
              <w:t xml:space="preserve">At the end of each test, the estimation error for each mainline station “n” shall be computed as the average of the differences between the estimated and the measured density when station “n” is removed from consideration in the state estimator (MAPE). </w:t>
            </w:r>
          </w:p>
        </w:tc>
        <w:tc>
          <w:tcPr>
            <w:tcW w:w="990" w:type="dxa"/>
          </w:tcPr>
          <w:p w14:paraId="0556821C" w14:textId="78BAB4A1" w:rsidR="00A459D3" w:rsidRPr="008B19F2" w:rsidRDefault="00A459D3" w:rsidP="00A459D3">
            <w:pPr>
              <w:spacing w:before="0"/>
              <w:jc w:val="center"/>
              <w:rPr>
                <w:sz w:val="19"/>
                <w:szCs w:val="19"/>
                <w:lang w:eastAsia="zh-CN"/>
              </w:rPr>
            </w:pPr>
            <w:r w:rsidRPr="008B19F2">
              <w:rPr>
                <w:sz w:val="19"/>
                <w:szCs w:val="19"/>
                <w:lang w:eastAsia="zh-CN"/>
              </w:rPr>
              <w:t>H</w:t>
            </w:r>
          </w:p>
        </w:tc>
        <w:tc>
          <w:tcPr>
            <w:tcW w:w="990" w:type="dxa"/>
          </w:tcPr>
          <w:p w14:paraId="62CA3094" w14:textId="2DB07315" w:rsidR="00A459D3" w:rsidRPr="008B19F2" w:rsidRDefault="00A459D3" w:rsidP="00DB402D">
            <w:pPr>
              <w:spacing w:before="0"/>
              <w:jc w:val="center"/>
              <w:rPr>
                <w:sz w:val="19"/>
                <w:szCs w:val="19"/>
                <w:lang w:eastAsia="zh-CN"/>
              </w:rPr>
            </w:pPr>
            <w:r w:rsidRPr="008B19F2">
              <w:rPr>
                <w:sz w:val="19"/>
                <w:szCs w:val="19"/>
                <w:lang w:eastAsia="zh-CN"/>
              </w:rPr>
              <w:t>5, 6</w:t>
            </w:r>
          </w:p>
        </w:tc>
        <w:tc>
          <w:tcPr>
            <w:tcW w:w="1170" w:type="dxa"/>
          </w:tcPr>
          <w:p w14:paraId="277A4C14" w14:textId="77777777" w:rsidR="00A459D3" w:rsidRPr="008B19F2" w:rsidRDefault="00A459D3" w:rsidP="00A459D3">
            <w:pPr>
              <w:spacing w:before="0"/>
              <w:jc w:val="center"/>
              <w:rPr>
                <w:sz w:val="19"/>
                <w:szCs w:val="19"/>
                <w:lang w:eastAsia="zh-CN"/>
              </w:rPr>
            </w:pPr>
          </w:p>
        </w:tc>
      </w:tr>
      <w:tr w:rsidR="00A459D3" w:rsidRPr="008B19F2" w14:paraId="2B479ECD" w14:textId="19C57123" w:rsidTr="00DB402D">
        <w:trPr>
          <w:cantSplit/>
        </w:trPr>
        <w:tc>
          <w:tcPr>
            <w:tcW w:w="947" w:type="dxa"/>
          </w:tcPr>
          <w:p w14:paraId="54E86F80" w14:textId="4CFFE77D" w:rsidR="00A459D3" w:rsidRPr="008B19F2" w:rsidRDefault="00A459D3" w:rsidP="00A459D3">
            <w:pPr>
              <w:spacing w:before="0"/>
              <w:rPr>
                <w:sz w:val="19"/>
                <w:szCs w:val="19"/>
                <w:lang w:eastAsia="zh-CN"/>
              </w:rPr>
            </w:pPr>
            <w:r w:rsidRPr="008B19F2">
              <w:rPr>
                <w:i/>
                <w:sz w:val="19"/>
                <w:szCs w:val="19"/>
                <w:lang w:eastAsia="zh-CN"/>
              </w:rPr>
              <w:t>DS-2.6.8.6</w:t>
            </w:r>
          </w:p>
        </w:tc>
        <w:tc>
          <w:tcPr>
            <w:tcW w:w="5911" w:type="dxa"/>
          </w:tcPr>
          <w:p w14:paraId="740A57AB" w14:textId="38CED6A3" w:rsidR="00A459D3" w:rsidRPr="00A60F5D" w:rsidRDefault="00A459D3" w:rsidP="00A459D3">
            <w:pPr>
              <w:widowControl w:val="0"/>
              <w:spacing w:before="0"/>
              <w:ind w:left="706"/>
              <w:jc w:val="left"/>
              <w:rPr>
                <w:i/>
                <w:sz w:val="19"/>
                <w:szCs w:val="19"/>
                <w:lang w:eastAsia="zh-CN"/>
              </w:rPr>
            </w:pPr>
            <w:r w:rsidRPr="00A60F5D">
              <w:rPr>
                <w:i/>
                <w:sz w:val="19"/>
                <w:szCs w:val="19"/>
                <w:lang w:eastAsia="zh-CN"/>
              </w:rPr>
              <w:t>The estimator shall be considered to have passed the test if no more than 10% of the sensors included in the test dataset register an error value larger than 10%.</w:t>
            </w:r>
          </w:p>
        </w:tc>
        <w:tc>
          <w:tcPr>
            <w:tcW w:w="990" w:type="dxa"/>
          </w:tcPr>
          <w:p w14:paraId="4BD2279E" w14:textId="653BCA5D" w:rsidR="00A459D3" w:rsidRPr="008B19F2" w:rsidRDefault="00A459D3" w:rsidP="00A459D3">
            <w:pPr>
              <w:spacing w:before="0"/>
              <w:jc w:val="center"/>
              <w:rPr>
                <w:sz w:val="19"/>
                <w:szCs w:val="19"/>
                <w:lang w:eastAsia="zh-CN"/>
              </w:rPr>
            </w:pPr>
            <w:r w:rsidRPr="008B19F2">
              <w:rPr>
                <w:sz w:val="19"/>
                <w:szCs w:val="19"/>
                <w:lang w:eastAsia="zh-CN"/>
              </w:rPr>
              <w:t>H</w:t>
            </w:r>
          </w:p>
        </w:tc>
        <w:tc>
          <w:tcPr>
            <w:tcW w:w="990" w:type="dxa"/>
          </w:tcPr>
          <w:p w14:paraId="5846B2D6" w14:textId="41CF348A" w:rsidR="00A459D3" w:rsidRPr="008B19F2" w:rsidRDefault="00A459D3" w:rsidP="00DB402D">
            <w:pPr>
              <w:spacing w:before="0"/>
              <w:jc w:val="center"/>
              <w:rPr>
                <w:sz w:val="19"/>
                <w:szCs w:val="19"/>
                <w:lang w:eastAsia="zh-CN"/>
              </w:rPr>
            </w:pPr>
            <w:r w:rsidRPr="008B19F2">
              <w:rPr>
                <w:sz w:val="19"/>
                <w:szCs w:val="19"/>
                <w:lang w:eastAsia="zh-CN"/>
              </w:rPr>
              <w:t>5, 6</w:t>
            </w:r>
          </w:p>
        </w:tc>
        <w:tc>
          <w:tcPr>
            <w:tcW w:w="1170" w:type="dxa"/>
          </w:tcPr>
          <w:p w14:paraId="46920556" w14:textId="77777777" w:rsidR="00A459D3" w:rsidRPr="008B19F2" w:rsidRDefault="00A459D3" w:rsidP="00A459D3">
            <w:pPr>
              <w:spacing w:before="0"/>
              <w:jc w:val="center"/>
              <w:rPr>
                <w:sz w:val="19"/>
                <w:szCs w:val="19"/>
                <w:lang w:eastAsia="zh-CN"/>
              </w:rPr>
            </w:pPr>
          </w:p>
        </w:tc>
      </w:tr>
      <w:tr w:rsidR="00C42FD4" w:rsidRPr="00CD6E0F" w14:paraId="49E30196" w14:textId="6AE381DE" w:rsidTr="00DB402D">
        <w:trPr>
          <w:cantSplit/>
        </w:trPr>
        <w:tc>
          <w:tcPr>
            <w:tcW w:w="947" w:type="dxa"/>
            <w:shd w:val="clear" w:color="auto" w:fill="FBD4B4" w:themeFill="accent6" w:themeFillTint="66"/>
          </w:tcPr>
          <w:p w14:paraId="75A3D6E4" w14:textId="74926280" w:rsidR="00C42FD4" w:rsidRDefault="00C42FD4" w:rsidP="00C42FD4">
            <w:pPr>
              <w:spacing w:before="0"/>
              <w:rPr>
                <w:sz w:val="19"/>
                <w:szCs w:val="19"/>
                <w:lang w:eastAsia="zh-CN"/>
              </w:rPr>
            </w:pPr>
            <w:r>
              <w:rPr>
                <w:b/>
                <w:sz w:val="19"/>
                <w:szCs w:val="19"/>
                <w:lang w:eastAsia="zh-CN"/>
              </w:rPr>
              <w:t>DS-2.7</w:t>
            </w:r>
          </w:p>
        </w:tc>
        <w:tc>
          <w:tcPr>
            <w:tcW w:w="5911" w:type="dxa"/>
            <w:shd w:val="clear" w:color="auto" w:fill="FBD4B4" w:themeFill="accent6" w:themeFillTint="66"/>
          </w:tcPr>
          <w:p w14:paraId="2977E06A" w14:textId="77777777" w:rsidR="00C42FD4" w:rsidRPr="00121EDD" w:rsidRDefault="00C42FD4" w:rsidP="00C42FD4">
            <w:pPr>
              <w:widowControl w:val="0"/>
              <w:spacing w:before="0"/>
              <w:jc w:val="left"/>
              <w:rPr>
                <w:sz w:val="19"/>
                <w:szCs w:val="19"/>
                <w:lang w:eastAsia="zh-CN"/>
              </w:rPr>
            </w:pPr>
            <w:r>
              <w:rPr>
                <w:b/>
                <w:sz w:val="19"/>
                <w:szCs w:val="19"/>
                <w:lang w:eastAsia="zh-CN"/>
              </w:rPr>
              <w:t>Decision Support shall compare the current corridor traffic state to historical traffic patterns and provide a measure of variability from the normal historical traffic pattern</w:t>
            </w:r>
          </w:p>
        </w:tc>
        <w:tc>
          <w:tcPr>
            <w:tcW w:w="990" w:type="dxa"/>
            <w:shd w:val="clear" w:color="auto" w:fill="FBD4B4" w:themeFill="accent6" w:themeFillTint="66"/>
          </w:tcPr>
          <w:p w14:paraId="76E91873" w14:textId="0A34C819" w:rsidR="00C42FD4" w:rsidRPr="00121EDD" w:rsidRDefault="00C42FD4" w:rsidP="00C42FD4">
            <w:pPr>
              <w:spacing w:before="0"/>
              <w:jc w:val="center"/>
              <w:rPr>
                <w:sz w:val="19"/>
                <w:szCs w:val="19"/>
                <w:lang w:eastAsia="zh-CN"/>
              </w:rPr>
            </w:pPr>
            <w:r>
              <w:rPr>
                <w:b/>
                <w:sz w:val="19"/>
                <w:szCs w:val="19"/>
                <w:lang w:eastAsia="zh-CN"/>
              </w:rPr>
              <w:t>H</w:t>
            </w:r>
          </w:p>
        </w:tc>
        <w:tc>
          <w:tcPr>
            <w:tcW w:w="990" w:type="dxa"/>
            <w:shd w:val="clear" w:color="auto" w:fill="FBD4B4" w:themeFill="accent6" w:themeFillTint="66"/>
          </w:tcPr>
          <w:p w14:paraId="675BDABA" w14:textId="77777777" w:rsidR="00C42FD4" w:rsidRPr="00121EDD" w:rsidRDefault="00C42FD4" w:rsidP="00DB402D">
            <w:pPr>
              <w:spacing w:before="0"/>
              <w:jc w:val="center"/>
              <w:rPr>
                <w:sz w:val="19"/>
                <w:szCs w:val="19"/>
                <w:lang w:eastAsia="zh-CN"/>
              </w:rPr>
            </w:pPr>
            <w:r>
              <w:rPr>
                <w:b/>
                <w:sz w:val="19"/>
                <w:szCs w:val="19"/>
                <w:lang w:eastAsia="zh-CN"/>
              </w:rPr>
              <w:t>1, 2, 5</w:t>
            </w:r>
          </w:p>
        </w:tc>
        <w:tc>
          <w:tcPr>
            <w:tcW w:w="1170" w:type="dxa"/>
            <w:shd w:val="clear" w:color="auto" w:fill="FBD4B4" w:themeFill="accent6" w:themeFillTint="66"/>
          </w:tcPr>
          <w:p w14:paraId="34FA0262" w14:textId="6176DDEC" w:rsidR="00C42FD4" w:rsidRDefault="00C42FD4" w:rsidP="00C42FD4">
            <w:pPr>
              <w:spacing w:before="0"/>
              <w:jc w:val="center"/>
              <w:rPr>
                <w:b/>
                <w:sz w:val="19"/>
                <w:szCs w:val="19"/>
                <w:lang w:eastAsia="zh-CN"/>
              </w:rPr>
            </w:pPr>
            <w:r>
              <w:rPr>
                <w:b/>
                <w:sz w:val="19"/>
                <w:szCs w:val="19"/>
                <w:lang w:eastAsia="zh-CN"/>
              </w:rPr>
              <w:t>Decision Support</w:t>
            </w:r>
          </w:p>
        </w:tc>
      </w:tr>
      <w:tr w:rsidR="00A459D3" w:rsidRPr="00CD6E0F" w14:paraId="49EC5D85" w14:textId="763A3042" w:rsidTr="00DB402D">
        <w:trPr>
          <w:cantSplit/>
        </w:trPr>
        <w:tc>
          <w:tcPr>
            <w:tcW w:w="947" w:type="dxa"/>
            <w:shd w:val="clear" w:color="auto" w:fill="auto"/>
          </w:tcPr>
          <w:p w14:paraId="24C0C68A" w14:textId="7543AF9B" w:rsidR="00A459D3" w:rsidRDefault="00A459D3" w:rsidP="00A459D3">
            <w:pPr>
              <w:spacing w:before="0"/>
              <w:rPr>
                <w:sz w:val="19"/>
                <w:szCs w:val="19"/>
                <w:lang w:eastAsia="zh-CN"/>
              </w:rPr>
            </w:pPr>
            <w:r>
              <w:rPr>
                <w:sz w:val="19"/>
                <w:szCs w:val="19"/>
                <w:lang w:eastAsia="zh-CN"/>
              </w:rPr>
              <w:t>DS-2.7.1</w:t>
            </w:r>
          </w:p>
        </w:tc>
        <w:tc>
          <w:tcPr>
            <w:tcW w:w="5911" w:type="dxa"/>
            <w:shd w:val="clear" w:color="auto" w:fill="auto"/>
          </w:tcPr>
          <w:p w14:paraId="128D56F4" w14:textId="77777777" w:rsidR="00A459D3" w:rsidRPr="00121EDD" w:rsidRDefault="00A459D3" w:rsidP="00A459D3">
            <w:pPr>
              <w:widowControl w:val="0"/>
              <w:spacing w:before="0"/>
              <w:ind w:left="376"/>
              <w:jc w:val="left"/>
              <w:rPr>
                <w:sz w:val="19"/>
                <w:szCs w:val="19"/>
                <w:lang w:eastAsia="zh-CN"/>
              </w:rPr>
            </w:pPr>
            <w:r>
              <w:rPr>
                <w:sz w:val="19"/>
                <w:szCs w:val="19"/>
                <w:lang w:eastAsia="zh-CN"/>
              </w:rPr>
              <w:t>The ICM Core System shall compute and display variability measurements comparing the current estimated traffic state to normal traffic patterns every 5 minutes.</w:t>
            </w:r>
          </w:p>
        </w:tc>
        <w:tc>
          <w:tcPr>
            <w:tcW w:w="990" w:type="dxa"/>
            <w:shd w:val="clear" w:color="auto" w:fill="auto"/>
          </w:tcPr>
          <w:p w14:paraId="534D98AB" w14:textId="77777777" w:rsidR="00A459D3" w:rsidRPr="00121EDD" w:rsidRDefault="00A459D3" w:rsidP="00A459D3">
            <w:pPr>
              <w:spacing w:before="0"/>
              <w:jc w:val="center"/>
              <w:rPr>
                <w:sz w:val="19"/>
                <w:szCs w:val="19"/>
                <w:lang w:eastAsia="zh-CN"/>
              </w:rPr>
            </w:pPr>
            <w:r>
              <w:rPr>
                <w:sz w:val="19"/>
                <w:szCs w:val="19"/>
                <w:lang w:eastAsia="zh-CN"/>
              </w:rPr>
              <w:t>H</w:t>
            </w:r>
          </w:p>
        </w:tc>
        <w:tc>
          <w:tcPr>
            <w:tcW w:w="990" w:type="dxa"/>
            <w:shd w:val="clear" w:color="auto" w:fill="auto"/>
          </w:tcPr>
          <w:p w14:paraId="62E6C3A4" w14:textId="77777777" w:rsidR="00A459D3" w:rsidRPr="00121EDD" w:rsidRDefault="00A459D3" w:rsidP="00DB402D">
            <w:pPr>
              <w:spacing w:before="0"/>
              <w:jc w:val="center"/>
              <w:rPr>
                <w:sz w:val="19"/>
                <w:szCs w:val="19"/>
                <w:lang w:eastAsia="zh-CN"/>
              </w:rPr>
            </w:pPr>
            <w:r>
              <w:rPr>
                <w:sz w:val="19"/>
                <w:szCs w:val="19"/>
                <w:lang w:eastAsia="zh-CN"/>
              </w:rPr>
              <w:t>5, 6</w:t>
            </w:r>
          </w:p>
        </w:tc>
        <w:tc>
          <w:tcPr>
            <w:tcW w:w="1170" w:type="dxa"/>
          </w:tcPr>
          <w:p w14:paraId="315A38D5" w14:textId="77777777" w:rsidR="00A459D3" w:rsidRDefault="00A459D3" w:rsidP="00A459D3">
            <w:pPr>
              <w:spacing w:before="0"/>
              <w:jc w:val="center"/>
              <w:rPr>
                <w:sz w:val="19"/>
                <w:szCs w:val="19"/>
                <w:lang w:eastAsia="zh-CN"/>
              </w:rPr>
            </w:pPr>
          </w:p>
        </w:tc>
      </w:tr>
      <w:tr w:rsidR="00A459D3" w:rsidRPr="00CD6E0F" w14:paraId="38E16DB9" w14:textId="6D4309BC" w:rsidTr="00DB402D">
        <w:trPr>
          <w:cantSplit/>
        </w:trPr>
        <w:tc>
          <w:tcPr>
            <w:tcW w:w="947" w:type="dxa"/>
            <w:shd w:val="clear" w:color="auto" w:fill="auto"/>
          </w:tcPr>
          <w:p w14:paraId="0BCC8339" w14:textId="78EDE528" w:rsidR="00A459D3" w:rsidRDefault="00A459D3" w:rsidP="00A459D3">
            <w:pPr>
              <w:spacing w:before="0"/>
              <w:rPr>
                <w:sz w:val="19"/>
                <w:szCs w:val="19"/>
                <w:lang w:eastAsia="zh-CN"/>
              </w:rPr>
            </w:pPr>
            <w:r>
              <w:rPr>
                <w:i/>
                <w:sz w:val="19"/>
                <w:szCs w:val="19"/>
                <w:lang w:eastAsia="zh-CN"/>
              </w:rPr>
              <w:t>DS-2.7.1.1</w:t>
            </w:r>
          </w:p>
        </w:tc>
        <w:tc>
          <w:tcPr>
            <w:tcW w:w="5911" w:type="dxa"/>
            <w:shd w:val="clear" w:color="auto" w:fill="auto"/>
          </w:tcPr>
          <w:p w14:paraId="3FD2D542" w14:textId="77777777" w:rsidR="00A459D3" w:rsidRPr="00BE1D09" w:rsidRDefault="00A459D3" w:rsidP="00A459D3">
            <w:pPr>
              <w:widowControl w:val="0"/>
              <w:spacing w:before="0"/>
              <w:ind w:left="726"/>
              <w:jc w:val="left"/>
              <w:rPr>
                <w:i/>
                <w:sz w:val="19"/>
                <w:szCs w:val="19"/>
                <w:lang w:eastAsia="zh-CN"/>
              </w:rPr>
            </w:pPr>
            <w:r>
              <w:rPr>
                <w:i/>
                <w:sz w:val="19"/>
                <w:szCs w:val="19"/>
                <w:lang w:eastAsia="zh-CN"/>
              </w:rPr>
              <w:t>The variability measurements shall be displayed to the ICM system user both for specific routes and predefined corridor geographic regions.</w:t>
            </w:r>
          </w:p>
        </w:tc>
        <w:tc>
          <w:tcPr>
            <w:tcW w:w="990" w:type="dxa"/>
            <w:shd w:val="clear" w:color="auto" w:fill="auto"/>
          </w:tcPr>
          <w:p w14:paraId="164C1D9F" w14:textId="77777777" w:rsidR="00A459D3" w:rsidRPr="00121EDD" w:rsidRDefault="00A459D3" w:rsidP="00A459D3">
            <w:pPr>
              <w:spacing w:before="0"/>
              <w:jc w:val="center"/>
              <w:rPr>
                <w:sz w:val="19"/>
                <w:szCs w:val="19"/>
                <w:lang w:eastAsia="zh-CN"/>
              </w:rPr>
            </w:pPr>
            <w:r>
              <w:rPr>
                <w:sz w:val="19"/>
                <w:szCs w:val="19"/>
                <w:lang w:eastAsia="zh-CN"/>
              </w:rPr>
              <w:t>H</w:t>
            </w:r>
          </w:p>
        </w:tc>
        <w:tc>
          <w:tcPr>
            <w:tcW w:w="990" w:type="dxa"/>
            <w:shd w:val="clear" w:color="auto" w:fill="auto"/>
          </w:tcPr>
          <w:p w14:paraId="01190BAC" w14:textId="77777777" w:rsidR="00A459D3" w:rsidRPr="00121EDD" w:rsidRDefault="00A459D3" w:rsidP="00DB402D">
            <w:pPr>
              <w:spacing w:before="0"/>
              <w:jc w:val="center"/>
              <w:rPr>
                <w:sz w:val="19"/>
                <w:szCs w:val="19"/>
                <w:lang w:eastAsia="zh-CN"/>
              </w:rPr>
            </w:pPr>
            <w:r>
              <w:rPr>
                <w:sz w:val="19"/>
                <w:szCs w:val="19"/>
                <w:lang w:eastAsia="zh-CN"/>
              </w:rPr>
              <w:t>5, 6</w:t>
            </w:r>
          </w:p>
        </w:tc>
        <w:tc>
          <w:tcPr>
            <w:tcW w:w="1170" w:type="dxa"/>
          </w:tcPr>
          <w:p w14:paraId="3FD960A4" w14:textId="77777777" w:rsidR="00A459D3" w:rsidRDefault="00A459D3" w:rsidP="00A459D3">
            <w:pPr>
              <w:spacing w:before="0"/>
              <w:jc w:val="center"/>
              <w:rPr>
                <w:sz w:val="19"/>
                <w:szCs w:val="19"/>
                <w:lang w:eastAsia="zh-CN"/>
              </w:rPr>
            </w:pPr>
          </w:p>
        </w:tc>
      </w:tr>
      <w:tr w:rsidR="00A459D3" w:rsidRPr="00CD6E0F" w14:paraId="54D253CE" w14:textId="115D4A6C" w:rsidTr="00DB402D">
        <w:trPr>
          <w:cantSplit/>
        </w:trPr>
        <w:tc>
          <w:tcPr>
            <w:tcW w:w="947" w:type="dxa"/>
            <w:shd w:val="clear" w:color="auto" w:fill="auto"/>
          </w:tcPr>
          <w:p w14:paraId="3B3B1A71" w14:textId="5457514C" w:rsidR="00A459D3" w:rsidRDefault="00A459D3" w:rsidP="00A459D3">
            <w:pPr>
              <w:spacing w:before="0"/>
              <w:rPr>
                <w:sz w:val="19"/>
                <w:szCs w:val="19"/>
                <w:lang w:eastAsia="zh-CN"/>
              </w:rPr>
            </w:pPr>
            <w:r>
              <w:rPr>
                <w:i/>
                <w:sz w:val="19"/>
                <w:szCs w:val="19"/>
                <w:lang w:eastAsia="zh-CN"/>
              </w:rPr>
              <w:t>DS-2.7.1.2</w:t>
            </w:r>
          </w:p>
        </w:tc>
        <w:tc>
          <w:tcPr>
            <w:tcW w:w="5911" w:type="dxa"/>
            <w:shd w:val="clear" w:color="auto" w:fill="auto"/>
          </w:tcPr>
          <w:p w14:paraId="657223E3" w14:textId="77777777" w:rsidR="00A459D3" w:rsidRPr="00BE1D09" w:rsidRDefault="00A459D3" w:rsidP="00A459D3">
            <w:pPr>
              <w:widowControl w:val="0"/>
              <w:spacing w:before="0"/>
              <w:ind w:left="726"/>
              <w:jc w:val="left"/>
              <w:rPr>
                <w:i/>
                <w:sz w:val="19"/>
                <w:szCs w:val="19"/>
                <w:lang w:eastAsia="zh-CN"/>
              </w:rPr>
            </w:pPr>
            <w:r>
              <w:rPr>
                <w:i/>
                <w:sz w:val="19"/>
                <w:szCs w:val="19"/>
                <w:lang w:eastAsia="zh-CN"/>
              </w:rPr>
              <w:t>The variability metrics shall be displayed in map-based displays, distinguishing areas or routes that are within normal variability limits and those that are outside normal variability limits.</w:t>
            </w:r>
          </w:p>
        </w:tc>
        <w:tc>
          <w:tcPr>
            <w:tcW w:w="990" w:type="dxa"/>
            <w:shd w:val="clear" w:color="auto" w:fill="auto"/>
          </w:tcPr>
          <w:p w14:paraId="66D79633" w14:textId="77777777" w:rsidR="00A459D3" w:rsidRPr="00121EDD" w:rsidRDefault="00A459D3" w:rsidP="00A459D3">
            <w:pPr>
              <w:spacing w:before="0"/>
              <w:jc w:val="center"/>
              <w:rPr>
                <w:sz w:val="19"/>
                <w:szCs w:val="19"/>
                <w:lang w:eastAsia="zh-CN"/>
              </w:rPr>
            </w:pPr>
            <w:r>
              <w:rPr>
                <w:sz w:val="19"/>
                <w:szCs w:val="19"/>
                <w:lang w:eastAsia="zh-CN"/>
              </w:rPr>
              <w:t>H</w:t>
            </w:r>
          </w:p>
        </w:tc>
        <w:tc>
          <w:tcPr>
            <w:tcW w:w="990" w:type="dxa"/>
            <w:shd w:val="clear" w:color="auto" w:fill="auto"/>
          </w:tcPr>
          <w:p w14:paraId="77AA2174" w14:textId="77777777" w:rsidR="00A459D3" w:rsidRPr="00121EDD" w:rsidRDefault="00A459D3" w:rsidP="00DB402D">
            <w:pPr>
              <w:spacing w:before="0"/>
              <w:jc w:val="center"/>
              <w:rPr>
                <w:sz w:val="19"/>
                <w:szCs w:val="19"/>
                <w:lang w:eastAsia="zh-CN"/>
              </w:rPr>
            </w:pPr>
            <w:r>
              <w:rPr>
                <w:sz w:val="19"/>
                <w:szCs w:val="19"/>
                <w:lang w:eastAsia="zh-CN"/>
              </w:rPr>
              <w:t>5, 6</w:t>
            </w:r>
          </w:p>
        </w:tc>
        <w:tc>
          <w:tcPr>
            <w:tcW w:w="1170" w:type="dxa"/>
          </w:tcPr>
          <w:p w14:paraId="42FCD8B7" w14:textId="77777777" w:rsidR="00A459D3" w:rsidRDefault="00A459D3" w:rsidP="00A459D3">
            <w:pPr>
              <w:spacing w:before="0"/>
              <w:jc w:val="center"/>
              <w:rPr>
                <w:sz w:val="19"/>
                <w:szCs w:val="19"/>
                <w:lang w:eastAsia="zh-CN"/>
              </w:rPr>
            </w:pPr>
          </w:p>
        </w:tc>
      </w:tr>
      <w:tr w:rsidR="00A459D3" w:rsidRPr="00CD6E0F" w14:paraId="010F7141" w14:textId="7912C942" w:rsidTr="00DB402D">
        <w:trPr>
          <w:cantSplit/>
        </w:trPr>
        <w:tc>
          <w:tcPr>
            <w:tcW w:w="947" w:type="dxa"/>
            <w:shd w:val="clear" w:color="auto" w:fill="auto"/>
          </w:tcPr>
          <w:p w14:paraId="23E5D8A2" w14:textId="3D50629C" w:rsidR="00A459D3" w:rsidRDefault="00A459D3" w:rsidP="00A459D3">
            <w:pPr>
              <w:spacing w:before="0"/>
              <w:rPr>
                <w:sz w:val="19"/>
                <w:szCs w:val="19"/>
                <w:lang w:eastAsia="zh-CN"/>
              </w:rPr>
            </w:pPr>
            <w:r>
              <w:rPr>
                <w:i/>
                <w:sz w:val="19"/>
                <w:szCs w:val="19"/>
                <w:lang w:eastAsia="zh-CN"/>
              </w:rPr>
              <w:t>DS-2.7.1.3</w:t>
            </w:r>
          </w:p>
        </w:tc>
        <w:tc>
          <w:tcPr>
            <w:tcW w:w="5911" w:type="dxa"/>
            <w:shd w:val="clear" w:color="auto" w:fill="auto"/>
          </w:tcPr>
          <w:p w14:paraId="43B48DAD" w14:textId="77777777" w:rsidR="00A459D3" w:rsidRPr="00BE1D09" w:rsidRDefault="00A459D3" w:rsidP="00A459D3">
            <w:pPr>
              <w:widowControl w:val="0"/>
              <w:spacing w:before="0"/>
              <w:ind w:left="726"/>
              <w:jc w:val="left"/>
              <w:rPr>
                <w:i/>
                <w:sz w:val="19"/>
                <w:szCs w:val="19"/>
                <w:lang w:eastAsia="zh-CN"/>
              </w:rPr>
            </w:pPr>
            <w:r>
              <w:rPr>
                <w:i/>
                <w:sz w:val="19"/>
                <w:szCs w:val="19"/>
                <w:lang w:eastAsia="zh-CN"/>
              </w:rPr>
              <w:t>The variability metrics shall be displayed in other graphical formats for specific routes or geographic regions.</w:t>
            </w:r>
          </w:p>
        </w:tc>
        <w:tc>
          <w:tcPr>
            <w:tcW w:w="990" w:type="dxa"/>
            <w:shd w:val="clear" w:color="auto" w:fill="auto"/>
          </w:tcPr>
          <w:p w14:paraId="00AC02FD" w14:textId="77777777" w:rsidR="00A459D3" w:rsidRPr="00121EDD" w:rsidRDefault="00A459D3" w:rsidP="00A459D3">
            <w:pPr>
              <w:spacing w:before="0"/>
              <w:jc w:val="center"/>
              <w:rPr>
                <w:sz w:val="19"/>
                <w:szCs w:val="19"/>
                <w:lang w:eastAsia="zh-CN"/>
              </w:rPr>
            </w:pPr>
            <w:r>
              <w:rPr>
                <w:sz w:val="19"/>
                <w:szCs w:val="19"/>
                <w:lang w:eastAsia="zh-CN"/>
              </w:rPr>
              <w:t>H</w:t>
            </w:r>
          </w:p>
        </w:tc>
        <w:tc>
          <w:tcPr>
            <w:tcW w:w="990" w:type="dxa"/>
            <w:shd w:val="clear" w:color="auto" w:fill="auto"/>
          </w:tcPr>
          <w:p w14:paraId="61FB4EEB" w14:textId="77777777" w:rsidR="00A459D3" w:rsidRPr="00121EDD" w:rsidRDefault="00A459D3" w:rsidP="00DB402D">
            <w:pPr>
              <w:spacing w:before="0"/>
              <w:jc w:val="center"/>
              <w:rPr>
                <w:sz w:val="19"/>
                <w:szCs w:val="19"/>
                <w:lang w:eastAsia="zh-CN"/>
              </w:rPr>
            </w:pPr>
            <w:r>
              <w:rPr>
                <w:sz w:val="19"/>
                <w:szCs w:val="19"/>
                <w:lang w:eastAsia="zh-CN"/>
              </w:rPr>
              <w:t>5, 6</w:t>
            </w:r>
          </w:p>
        </w:tc>
        <w:tc>
          <w:tcPr>
            <w:tcW w:w="1170" w:type="dxa"/>
          </w:tcPr>
          <w:p w14:paraId="60BFCE94" w14:textId="77777777" w:rsidR="00A459D3" w:rsidRDefault="00A459D3" w:rsidP="00A459D3">
            <w:pPr>
              <w:spacing w:before="0"/>
              <w:jc w:val="center"/>
              <w:rPr>
                <w:sz w:val="19"/>
                <w:szCs w:val="19"/>
                <w:lang w:eastAsia="zh-CN"/>
              </w:rPr>
            </w:pPr>
          </w:p>
        </w:tc>
      </w:tr>
    </w:tbl>
    <w:p w14:paraId="48788E6C" w14:textId="77777777" w:rsidR="00A33767" w:rsidRDefault="00A33767" w:rsidP="00A33767">
      <w:pPr>
        <w:pStyle w:val="Heading3"/>
        <w:ind w:left="806" w:hanging="806"/>
      </w:pPr>
      <w:bookmarkStart w:id="558" w:name="_Toc425182347"/>
      <w:bookmarkStart w:id="559" w:name="_Toc309893257"/>
      <w:bookmarkStart w:id="560" w:name="_Toc437860777"/>
      <w:bookmarkStart w:id="561" w:name="_Toc438224031"/>
      <w:bookmarkStart w:id="562" w:name="_Toc439865077"/>
      <w:bookmarkStart w:id="563" w:name="_Toc454373561"/>
      <w:bookmarkStart w:id="564" w:name="_Toc457580628"/>
      <w:r w:rsidRPr="00342D44">
        <w:lastRenderedPageBreak/>
        <w:t xml:space="preserve">Corridor Traffic State </w:t>
      </w:r>
      <w:bookmarkEnd w:id="558"/>
      <w:bookmarkEnd w:id="559"/>
      <w:r>
        <w:t>Forecasting</w:t>
      </w:r>
      <w:bookmarkEnd w:id="560"/>
      <w:bookmarkEnd w:id="561"/>
      <w:bookmarkEnd w:id="562"/>
      <w:bookmarkEnd w:id="563"/>
      <w:bookmarkEnd w:id="564"/>
      <w:r w:rsidRPr="00342D44">
        <w:t xml:space="preserve"> </w:t>
      </w:r>
    </w:p>
    <w:tbl>
      <w:tblPr>
        <w:tblStyle w:val="TableGrid"/>
        <w:tblW w:w="10008" w:type="dxa"/>
        <w:tblLayout w:type="fixed"/>
        <w:tblLook w:val="04A0" w:firstRow="1" w:lastRow="0" w:firstColumn="1" w:lastColumn="0" w:noHBand="0" w:noVBand="1"/>
      </w:tblPr>
      <w:tblGrid>
        <w:gridCol w:w="1165"/>
        <w:gridCol w:w="5693"/>
        <w:gridCol w:w="990"/>
        <w:gridCol w:w="877"/>
        <w:gridCol w:w="1283"/>
      </w:tblGrid>
      <w:tr w:rsidR="00275EF1" w:rsidRPr="00A666CF" w14:paraId="1BD47CED" w14:textId="10433ADD" w:rsidTr="00CC3E17">
        <w:tc>
          <w:tcPr>
            <w:tcW w:w="1165" w:type="dxa"/>
            <w:shd w:val="clear" w:color="auto" w:fill="D9D9D9" w:themeFill="background1" w:themeFillShade="D9"/>
          </w:tcPr>
          <w:p w14:paraId="53FCADD6" w14:textId="77777777" w:rsidR="00275EF1" w:rsidRPr="00121EDD" w:rsidRDefault="00275EF1" w:rsidP="00DB402D">
            <w:pPr>
              <w:keepNext/>
              <w:spacing w:before="0"/>
              <w:jc w:val="center"/>
              <w:rPr>
                <w:b/>
                <w:sz w:val="19"/>
                <w:szCs w:val="19"/>
                <w:lang w:eastAsia="zh-CN"/>
              </w:rPr>
            </w:pPr>
            <w:r w:rsidRPr="00121EDD">
              <w:rPr>
                <w:b/>
                <w:sz w:val="19"/>
                <w:szCs w:val="19"/>
                <w:lang w:eastAsia="zh-CN"/>
              </w:rPr>
              <w:t>ID</w:t>
            </w:r>
          </w:p>
        </w:tc>
        <w:tc>
          <w:tcPr>
            <w:tcW w:w="5693" w:type="dxa"/>
            <w:shd w:val="clear" w:color="auto" w:fill="D9D9D9" w:themeFill="background1" w:themeFillShade="D9"/>
          </w:tcPr>
          <w:p w14:paraId="1FA5BF90" w14:textId="77777777" w:rsidR="00275EF1" w:rsidRPr="00121EDD" w:rsidRDefault="00275EF1" w:rsidP="00DB402D">
            <w:pPr>
              <w:keepNext/>
              <w:spacing w:before="0"/>
              <w:jc w:val="left"/>
              <w:rPr>
                <w:b/>
                <w:sz w:val="19"/>
                <w:szCs w:val="19"/>
                <w:lang w:eastAsia="zh-CN"/>
              </w:rPr>
            </w:pPr>
            <w:r w:rsidRPr="00121EDD">
              <w:rPr>
                <w:b/>
                <w:sz w:val="19"/>
                <w:szCs w:val="19"/>
                <w:lang w:eastAsia="zh-CN"/>
              </w:rPr>
              <w:t>Description</w:t>
            </w:r>
          </w:p>
        </w:tc>
        <w:tc>
          <w:tcPr>
            <w:tcW w:w="990" w:type="dxa"/>
            <w:shd w:val="clear" w:color="auto" w:fill="D9D9D9" w:themeFill="background1" w:themeFillShade="D9"/>
          </w:tcPr>
          <w:p w14:paraId="34B2C277" w14:textId="77777777" w:rsidR="00275EF1" w:rsidRPr="00121EDD" w:rsidRDefault="00275EF1" w:rsidP="00DB402D">
            <w:pPr>
              <w:keepNext/>
              <w:spacing w:before="0"/>
              <w:jc w:val="center"/>
              <w:rPr>
                <w:b/>
                <w:sz w:val="19"/>
                <w:szCs w:val="19"/>
                <w:lang w:eastAsia="zh-CN"/>
              </w:rPr>
            </w:pPr>
            <w:r w:rsidRPr="00121EDD">
              <w:rPr>
                <w:b/>
                <w:sz w:val="19"/>
                <w:szCs w:val="19"/>
                <w:lang w:eastAsia="zh-CN"/>
              </w:rPr>
              <w:t>Criticality</w:t>
            </w:r>
          </w:p>
        </w:tc>
        <w:tc>
          <w:tcPr>
            <w:tcW w:w="877" w:type="dxa"/>
            <w:shd w:val="clear" w:color="auto" w:fill="D9D9D9" w:themeFill="background1" w:themeFillShade="D9"/>
          </w:tcPr>
          <w:p w14:paraId="48DB3030" w14:textId="77777777" w:rsidR="00275EF1" w:rsidRPr="00121EDD" w:rsidRDefault="00275EF1" w:rsidP="00DB402D">
            <w:pPr>
              <w:keepNext/>
              <w:spacing w:before="0"/>
              <w:jc w:val="center"/>
              <w:rPr>
                <w:b/>
                <w:sz w:val="19"/>
                <w:szCs w:val="19"/>
                <w:lang w:eastAsia="zh-CN"/>
              </w:rPr>
            </w:pPr>
            <w:r w:rsidRPr="00121EDD">
              <w:rPr>
                <w:b/>
                <w:sz w:val="19"/>
                <w:szCs w:val="19"/>
                <w:lang w:eastAsia="zh-CN"/>
              </w:rPr>
              <w:t>Related User Need(s)</w:t>
            </w:r>
          </w:p>
        </w:tc>
        <w:tc>
          <w:tcPr>
            <w:tcW w:w="1283" w:type="dxa"/>
            <w:shd w:val="clear" w:color="auto" w:fill="D9D9D9" w:themeFill="background1" w:themeFillShade="D9"/>
          </w:tcPr>
          <w:p w14:paraId="7E35F8AA" w14:textId="724EBD93" w:rsidR="00275EF1" w:rsidRPr="00121EDD" w:rsidRDefault="00275EF1" w:rsidP="00DB402D">
            <w:pPr>
              <w:keepNext/>
              <w:spacing w:before="0"/>
              <w:jc w:val="center"/>
              <w:rPr>
                <w:b/>
                <w:sz w:val="19"/>
                <w:szCs w:val="19"/>
                <w:lang w:eastAsia="zh-CN"/>
              </w:rPr>
            </w:pPr>
            <w:r>
              <w:rPr>
                <w:b/>
                <w:sz w:val="19"/>
                <w:szCs w:val="19"/>
                <w:lang w:eastAsia="zh-CN"/>
              </w:rPr>
              <w:t>Related Subsystem</w:t>
            </w:r>
          </w:p>
        </w:tc>
      </w:tr>
      <w:tr w:rsidR="00C60D6E" w:rsidRPr="00F72AB0" w14:paraId="35A5F9AE" w14:textId="77917D6D" w:rsidTr="00CC3E17">
        <w:tc>
          <w:tcPr>
            <w:tcW w:w="1165" w:type="dxa"/>
            <w:shd w:val="clear" w:color="auto" w:fill="FBD4B4" w:themeFill="accent6" w:themeFillTint="66"/>
          </w:tcPr>
          <w:p w14:paraId="41C9619F" w14:textId="77777777" w:rsidR="00C60D6E" w:rsidRPr="00121EDD" w:rsidRDefault="00C60D6E" w:rsidP="00C60D6E">
            <w:pPr>
              <w:spacing w:before="0"/>
              <w:rPr>
                <w:b/>
                <w:sz w:val="19"/>
                <w:szCs w:val="19"/>
                <w:lang w:eastAsia="zh-CN"/>
              </w:rPr>
            </w:pPr>
            <w:r>
              <w:rPr>
                <w:b/>
                <w:sz w:val="19"/>
                <w:szCs w:val="19"/>
                <w:lang w:eastAsia="zh-CN"/>
              </w:rPr>
              <w:t>DS-3.1</w:t>
            </w:r>
          </w:p>
        </w:tc>
        <w:tc>
          <w:tcPr>
            <w:tcW w:w="5693" w:type="dxa"/>
            <w:shd w:val="clear" w:color="auto" w:fill="FBD4B4" w:themeFill="accent6" w:themeFillTint="66"/>
          </w:tcPr>
          <w:p w14:paraId="65B2DC36" w14:textId="77777777" w:rsidR="00C60D6E" w:rsidRPr="00121EDD" w:rsidRDefault="00C60D6E" w:rsidP="00C60D6E">
            <w:pPr>
              <w:spacing w:before="0"/>
              <w:jc w:val="left"/>
              <w:rPr>
                <w:b/>
                <w:sz w:val="19"/>
                <w:szCs w:val="19"/>
                <w:lang w:eastAsia="zh-CN"/>
              </w:rPr>
            </w:pPr>
            <w:r w:rsidRPr="00121EDD">
              <w:rPr>
                <w:b/>
                <w:sz w:val="19"/>
                <w:szCs w:val="19"/>
                <w:lang w:eastAsia="zh-CN"/>
              </w:rPr>
              <w:t xml:space="preserve">Decision Support shall </w:t>
            </w:r>
            <w:r>
              <w:rPr>
                <w:b/>
                <w:sz w:val="19"/>
                <w:szCs w:val="19"/>
                <w:lang w:eastAsia="zh-CN"/>
              </w:rPr>
              <w:t>include a function</w:t>
            </w:r>
            <w:r w:rsidRPr="00121EDD">
              <w:rPr>
                <w:b/>
                <w:sz w:val="19"/>
                <w:szCs w:val="19"/>
                <w:lang w:eastAsia="zh-CN"/>
              </w:rPr>
              <w:t xml:space="preserve"> to produce forecasts of future states of vehicle traffic on roadway links under ICM consideration</w:t>
            </w:r>
          </w:p>
        </w:tc>
        <w:tc>
          <w:tcPr>
            <w:tcW w:w="990" w:type="dxa"/>
            <w:shd w:val="clear" w:color="auto" w:fill="FBD4B4" w:themeFill="accent6" w:themeFillTint="66"/>
          </w:tcPr>
          <w:p w14:paraId="19B70073" w14:textId="11BF4D0B" w:rsidR="00C60D6E" w:rsidRPr="00121EDD" w:rsidRDefault="00C60D6E" w:rsidP="00C60D6E">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1C9906C8" w14:textId="77777777" w:rsidR="00C60D6E" w:rsidRPr="00121EDD" w:rsidRDefault="00C60D6E" w:rsidP="00DB402D">
            <w:pPr>
              <w:spacing w:before="0"/>
              <w:jc w:val="center"/>
              <w:rPr>
                <w:b/>
                <w:i/>
                <w:color w:val="FF0000"/>
                <w:sz w:val="19"/>
                <w:szCs w:val="19"/>
                <w:lang w:eastAsia="zh-CN"/>
              </w:rPr>
            </w:pPr>
            <w:r w:rsidRPr="00121EDD">
              <w:rPr>
                <w:b/>
                <w:sz w:val="19"/>
                <w:szCs w:val="19"/>
                <w:lang w:eastAsia="zh-CN"/>
              </w:rPr>
              <w:t>5, 6</w:t>
            </w:r>
          </w:p>
        </w:tc>
        <w:tc>
          <w:tcPr>
            <w:tcW w:w="1283" w:type="dxa"/>
            <w:shd w:val="clear" w:color="auto" w:fill="FBD4B4" w:themeFill="accent6" w:themeFillTint="66"/>
          </w:tcPr>
          <w:p w14:paraId="2385BF8D" w14:textId="282C96C1" w:rsidR="00C60D6E" w:rsidRPr="00121EDD" w:rsidRDefault="00C60D6E" w:rsidP="00DB402D">
            <w:pPr>
              <w:spacing w:before="0"/>
              <w:jc w:val="center"/>
              <w:rPr>
                <w:b/>
                <w:sz w:val="19"/>
                <w:szCs w:val="19"/>
                <w:lang w:eastAsia="zh-CN"/>
              </w:rPr>
            </w:pPr>
            <w:r>
              <w:rPr>
                <w:b/>
                <w:sz w:val="19"/>
                <w:szCs w:val="19"/>
                <w:lang w:eastAsia="zh-CN"/>
              </w:rPr>
              <w:t>Decision Support</w:t>
            </w:r>
          </w:p>
        </w:tc>
      </w:tr>
      <w:tr w:rsidR="00275EF1" w:rsidRPr="005906E1" w14:paraId="1FFD8CC5" w14:textId="5D124EED" w:rsidTr="00CC3E17">
        <w:tc>
          <w:tcPr>
            <w:tcW w:w="1165" w:type="dxa"/>
          </w:tcPr>
          <w:p w14:paraId="3B684594" w14:textId="77777777" w:rsidR="00275EF1" w:rsidRPr="00D834E4" w:rsidRDefault="00275EF1" w:rsidP="00BA7860">
            <w:pPr>
              <w:spacing w:before="0"/>
              <w:rPr>
                <w:color w:val="FF0000"/>
                <w:sz w:val="19"/>
                <w:szCs w:val="19"/>
                <w:lang w:eastAsia="zh-CN"/>
              </w:rPr>
            </w:pPr>
            <w:r w:rsidRPr="00D834E4">
              <w:rPr>
                <w:sz w:val="19"/>
                <w:szCs w:val="19"/>
                <w:lang w:eastAsia="zh-CN"/>
              </w:rPr>
              <w:t>DS-3.1.1</w:t>
            </w:r>
          </w:p>
        </w:tc>
        <w:tc>
          <w:tcPr>
            <w:tcW w:w="5693" w:type="dxa"/>
          </w:tcPr>
          <w:p w14:paraId="2A420F8A" w14:textId="77777777" w:rsidR="00275EF1" w:rsidRPr="00121EDD" w:rsidRDefault="00275EF1" w:rsidP="00BA7860">
            <w:pPr>
              <w:widowControl w:val="0"/>
              <w:spacing w:before="0"/>
              <w:ind w:left="337"/>
              <w:jc w:val="left"/>
              <w:rPr>
                <w:sz w:val="19"/>
                <w:szCs w:val="19"/>
                <w:lang w:eastAsia="zh-CN"/>
              </w:rPr>
            </w:pPr>
            <w:r w:rsidRPr="00121EDD">
              <w:rPr>
                <w:sz w:val="19"/>
                <w:szCs w:val="19"/>
                <w:lang w:eastAsia="zh-CN"/>
              </w:rPr>
              <w:t xml:space="preserve">Decision Support forecasts shall </w:t>
            </w:r>
            <w:r>
              <w:rPr>
                <w:sz w:val="19"/>
                <w:szCs w:val="19"/>
                <w:lang w:eastAsia="zh-CN"/>
              </w:rPr>
              <w:t>compute and display</w:t>
            </w:r>
            <w:r w:rsidRPr="00121EDD">
              <w:rPr>
                <w:sz w:val="19"/>
                <w:szCs w:val="19"/>
                <w:lang w:eastAsia="zh-CN"/>
              </w:rPr>
              <w:t xml:space="preserve"> the following basic traffic characteristics for each roadway link under ICM consideration at the end of each forecast interval:</w:t>
            </w:r>
          </w:p>
          <w:p w14:paraId="435AF3A1" w14:textId="77777777" w:rsidR="00275EF1" w:rsidRPr="00121EDD" w:rsidRDefault="00275EF1" w:rsidP="00404543">
            <w:pPr>
              <w:pStyle w:val="ListParagraph"/>
              <w:widowControl w:val="0"/>
              <w:numPr>
                <w:ilvl w:val="0"/>
                <w:numId w:val="60"/>
              </w:numPr>
              <w:spacing w:before="0"/>
              <w:ind w:left="826" w:hanging="180"/>
              <w:jc w:val="left"/>
              <w:rPr>
                <w:sz w:val="19"/>
                <w:szCs w:val="19"/>
                <w:lang w:eastAsia="zh-CN"/>
              </w:rPr>
            </w:pPr>
            <w:r w:rsidRPr="00121EDD">
              <w:rPr>
                <w:sz w:val="19"/>
                <w:szCs w:val="19"/>
                <w:lang w:eastAsia="zh-CN"/>
              </w:rPr>
              <w:t>Forecasted average traff</w:t>
            </w:r>
            <w:r>
              <w:rPr>
                <w:sz w:val="19"/>
                <w:szCs w:val="19"/>
                <w:lang w:eastAsia="zh-CN"/>
              </w:rPr>
              <w:t>ic flow rate across the link</w:t>
            </w:r>
          </w:p>
          <w:p w14:paraId="134140CE" w14:textId="77777777" w:rsidR="00275EF1" w:rsidRPr="00121EDD" w:rsidRDefault="00275EF1" w:rsidP="00404543">
            <w:pPr>
              <w:pStyle w:val="ListParagraph"/>
              <w:widowControl w:val="0"/>
              <w:numPr>
                <w:ilvl w:val="0"/>
                <w:numId w:val="60"/>
              </w:numPr>
              <w:spacing w:before="0"/>
              <w:ind w:left="826" w:hanging="180"/>
              <w:jc w:val="left"/>
              <w:rPr>
                <w:sz w:val="19"/>
                <w:szCs w:val="19"/>
                <w:lang w:eastAsia="zh-CN"/>
              </w:rPr>
            </w:pPr>
            <w:r w:rsidRPr="00121EDD">
              <w:rPr>
                <w:sz w:val="19"/>
                <w:szCs w:val="19"/>
                <w:lang w:eastAsia="zh-CN"/>
              </w:rPr>
              <w:t>Forecasted average traffic speed across the link</w:t>
            </w:r>
          </w:p>
          <w:p w14:paraId="495FE618" w14:textId="77777777" w:rsidR="00275EF1" w:rsidRPr="00121EDD" w:rsidRDefault="00275EF1" w:rsidP="00404543">
            <w:pPr>
              <w:pStyle w:val="ListParagraph"/>
              <w:widowControl w:val="0"/>
              <w:numPr>
                <w:ilvl w:val="0"/>
                <w:numId w:val="60"/>
              </w:numPr>
              <w:spacing w:before="0"/>
              <w:ind w:left="826" w:hanging="180"/>
              <w:jc w:val="left"/>
              <w:rPr>
                <w:sz w:val="19"/>
                <w:szCs w:val="19"/>
                <w:lang w:eastAsia="zh-CN"/>
              </w:rPr>
            </w:pPr>
            <w:r w:rsidRPr="00121EDD">
              <w:rPr>
                <w:sz w:val="19"/>
                <w:szCs w:val="19"/>
                <w:lang w:eastAsia="zh-CN"/>
              </w:rPr>
              <w:t>Forecasted average traffic density along the link</w:t>
            </w:r>
          </w:p>
        </w:tc>
        <w:tc>
          <w:tcPr>
            <w:tcW w:w="990" w:type="dxa"/>
          </w:tcPr>
          <w:p w14:paraId="7F0AF697"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62A2F0D2" w14:textId="77777777" w:rsidR="00275EF1" w:rsidRPr="00121EDD" w:rsidRDefault="00275EF1" w:rsidP="00DB402D">
            <w:pPr>
              <w:spacing w:before="0"/>
              <w:jc w:val="center"/>
              <w:rPr>
                <w:sz w:val="19"/>
                <w:szCs w:val="19"/>
                <w:lang w:eastAsia="zh-CN"/>
              </w:rPr>
            </w:pPr>
            <w:r w:rsidRPr="00121EDD">
              <w:rPr>
                <w:sz w:val="19"/>
                <w:szCs w:val="19"/>
                <w:lang w:eastAsia="zh-CN"/>
              </w:rPr>
              <w:t>5, 6</w:t>
            </w:r>
          </w:p>
        </w:tc>
        <w:tc>
          <w:tcPr>
            <w:tcW w:w="1283" w:type="dxa"/>
          </w:tcPr>
          <w:p w14:paraId="226AB79C" w14:textId="77777777" w:rsidR="00275EF1" w:rsidRPr="00121EDD" w:rsidRDefault="00275EF1" w:rsidP="00DB402D">
            <w:pPr>
              <w:spacing w:before="0"/>
              <w:jc w:val="center"/>
              <w:rPr>
                <w:sz w:val="19"/>
                <w:szCs w:val="19"/>
                <w:lang w:eastAsia="zh-CN"/>
              </w:rPr>
            </w:pPr>
          </w:p>
        </w:tc>
      </w:tr>
      <w:tr w:rsidR="00275EF1" w:rsidRPr="005906E1" w14:paraId="3115F432" w14:textId="7312A985" w:rsidTr="00CC3E17">
        <w:tc>
          <w:tcPr>
            <w:tcW w:w="1165" w:type="dxa"/>
          </w:tcPr>
          <w:p w14:paraId="5D0E2B4B" w14:textId="77777777" w:rsidR="00275EF1" w:rsidRPr="00121EDD" w:rsidRDefault="00275EF1" w:rsidP="00BA7860">
            <w:pPr>
              <w:spacing w:before="0"/>
              <w:rPr>
                <w:i/>
                <w:color w:val="FF0000"/>
                <w:sz w:val="19"/>
                <w:szCs w:val="19"/>
                <w:lang w:eastAsia="zh-CN"/>
              </w:rPr>
            </w:pPr>
            <w:r>
              <w:rPr>
                <w:sz w:val="19"/>
                <w:szCs w:val="19"/>
                <w:lang w:eastAsia="zh-CN"/>
              </w:rPr>
              <w:t>DS-3.1.2</w:t>
            </w:r>
          </w:p>
        </w:tc>
        <w:tc>
          <w:tcPr>
            <w:tcW w:w="5693" w:type="dxa"/>
          </w:tcPr>
          <w:p w14:paraId="039FD243" w14:textId="77777777" w:rsidR="00275EF1" w:rsidRPr="00121EDD" w:rsidRDefault="00275EF1" w:rsidP="00BA7860">
            <w:pPr>
              <w:widowControl w:val="0"/>
              <w:spacing w:before="0"/>
              <w:ind w:left="337"/>
              <w:jc w:val="left"/>
              <w:rPr>
                <w:sz w:val="19"/>
                <w:szCs w:val="19"/>
                <w:lang w:eastAsia="zh-CN"/>
              </w:rPr>
            </w:pPr>
            <w:r w:rsidRPr="00121EDD">
              <w:rPr>
                <w:sz w:val="19"/>
                <w:szCs w:val="19"/>
                <w:lang w:eastAsia="zh-CN"/>
              </w:rPr>
              <w:t xml:space="preserve">Decision Support forecasts shall </w:t>
            </w:r>
            <w:r>
              <w:rPr>
                <w:sz w:val="19"/>
                <w:szCs w:val="19"/>
                <w:lang w:eastAsia="zh-CN"/>
              </w:rPr>
              <w:t>compute and display</w:t>
            </w:r>
            <w:r w:rsidRPr="00121EDD">
              <w:rPr>
                <w:sz w:val="19"/>
                <w:szCs w:val="19"/>
                <w:lang w:eastAsia="zh-CN"/>
              </w:rPr>
              <w:t xml:space="preserve"> the following vehicle-based productivity metrics for each forecast reporting interval for each roadway link under ICM consideration:</w:t>
            </w:r>
          </w:p>
          <w:p w14:paraId="25520B0A" w14:textId="46E902BB" w:rsidR="00275EF1" w:rsidRPr="00121EDD" w:rsidRDefault="00275EF1" w:rsidP="00404543">
            <w:pPr>
              <w:pStyle w:val="ListParagraph"/>
              <w:widowControl w:val="0"/>
              <w:numPr>
                <w:ilvl w:val="0"/>
                <w:numId w:val="62"/>
              </w:numPr>
              <w:spacing w:before="0"/>
              <w:ind w:left="916" w:hanging="181"/>
              <w:jc w:val="left"/>
              <w:rPr>
                <w:sz w:val="19"/>
                <w:szCs w:val="19"/>
                <w:lang w:eastAsia="zh-CN"/>
              </w:rPr>
            </w:pPr>
            <w:r w:rsidRPr="00121EDD">
              <w:rPr>
                <w:sz w:val="19"/>
                <w:szCs w:val="19"/>
                <w:lang w:eastAsia="zh-CN"/>
              </w:rPr>
              <w:t>Vehicle</w:t>
            </w:r>
            <w:r>
              <w:rPr>
                <w:sz w:val="19"/>
                <w:szCs w:val="19"/>
                <w:lang w:eastAsia="zh-CN"/>
              </w:rPr>
              <w:t>-</w:t>
            </w:r>
            <w:r w:rsidRPr="00121EDD">
              <w:rPr>
                <w:sz w:val="19"/>
                <w:szCs w:val="19"/>
                <w:lang w:eastAsia="zh-CN"/>
              </w:rPr>
              <w:t xml:space="preserve">miles traveled (VMT) </w:t>
            </w:r>
          </w:p>
          <w:p w14:paraId="577E4909" w14:textId="3A64DFCB" w:rsidR="00275EF1" w:rsidRPr="00121EDD" w:rsidRDefault="00275EF1" w:rsidP="00E54FFF">
            <w:pPr>
              <w:pStyle w:val="ListParagraph"/>
              <w:widowControl w:val="0"/>
              <w:numPr>
                <w:ilvl w:val="0"/>
                <w:numId w:val="62"/>
              </w:numPr>
              <w:spacing w:before="0"/>
              <w:ind w:left="916" w:hanging="181"/>
              <w:jc w:val="left"/>
              <w:rPr>
                <w:sz w:val="19"/>
                <w:szCs w:val="19"/>
                <w:lang w:eastAsia="zh-CN"/>
              </w:rPr>
            </w:pPr>
            <w:r w:rsidRPr="00121EDD">
              <w:rPr>
                <w:sz w:val="19"/>
                <w:szCs w:val="19"/>
                <w:lang w:eastAsia="zh-CN"/>
              </w:rPr>
              <w:t>Vehicle</w:t>
            </w:r>
            <w:r>
              <w:rPr>
                <w:sz w:val="19"/>
                <w:szCs w:val="19"/>
                <w:lang w:eastAsia="zh-CN"/>
              </w:rPr>
              <w:t>-</w:t>
            </w:r>
            <w:r w:rsidRPr="00121EDD">
              <w:rPr>
                <w:sz w:val="19"/>
                <w:szCs w:val="19"/>
                <w:lang w:eastAsia="zh-CN"/>
              </w:rPr>
              <w:t xml:space="preserve">hours traveled (VHT) </w:t>
            </w:r>
          </w:p>
        </w:tc>
        <w:tc>
          <w:tcPr>
            <w:tcW w:w="990" w:type="dxa"/>
          </w:tcPr>
          <w:p w14:paraId="22C4C646"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71F72366" w14:textId="77777777" w:rsidR="00275EF1" w:rsidRPr="00121EDD" w:rsidRDefault="00275EF1" w:rsidP="00DB402D">
            <w:pPr>
              <w:spacing w:before="0"/>
              <w:jc w:val="center"/>
              <w:rPr>
                <w:sz w:val="19"/>
                <w:szCs w:val="19"/>
                <w:lang w:eastAsia="zh-CN"/>
              </w:rPr>
            </w:pPr>
            <w:r w:rsidRPr="00121EDD">
              <w:rPr>
                <w:sz w:val="19"/>
                <w:szCs w:val="19"/>
                <w:lang w:eastAsia="zh-CN"/>
              </w:rPr>
              <w:t>5, 6</w:t>
            </w:r>
          </w:p>
        </w:tc>
        <w:tc>
          <w:tcPr>
            <w:tcW w:w="1283" w:type="dxa"/>
          </w:tcPr>
          <w:p w14:paraId="2DFE48F5" w14:textId="77777777" w:rsidR="00275EF1" w:rsidRPr="00121EDD" w:rsidRDefault="00275EF1" w:rsidP="00DB402D">
            <w:pPr>
              <w:spacing w:before="0"/>
              <w:jc w:val="center"/>
              <w:rPr>
                <w:sz w:val="19"/>
                <w:szCs w:val="19"/>
                <w:lang w:eastAsia="zh-CN"/>
              </w:rPr>
            </w:pPr>
          </w:p>
        </w:tc>
      </w:tr>
      <w:tr w:rsidR="00275EF1" w:rsidRPr="005906E1" w14:paraId="35BD7254" w14:textId="0F41993A" w:rsidTr="00CC3E17">
        <w:tc>
          <w:tcPr>
            <w:tcW w:w="1165" w:type="dxa"/>
          </w:tcPr>
          <w:p w14:paraId="3245EA9F" w14:textId="77777777" w:rsidR="00275EF1" w:rsidRPr="00121EDD" w:rsidRDefault="00275EF1" w:rsidP="00BA7860">
            <w:pPr>
              <w:spacing w:before="0"/>
              <w:rPr>
                <w:i/>
                <w:color w:val="FF0000"/>
                <w:sz w:val="19"/>
                <w:szCs w:val="19"/>
                <w:lang w:eastAsia="zh-CN"/>
              </w:rPr>
            </w:pPr>
            <w:r>
              <w:rPr>
                <w:sz w:val="19"/>
                <w:szCs w:val="19"/>
                <w:lang w:eastAsia="zh-CN"/>
              </w:rPr>
              <w:t>DS-3.1.3</w:t>
            </w:r>
          </w:p>
        </w:tc>
        <w:tc>
          <w:tcPr>
            <w:tcW w:w="5693" w:type="dxa"/>
          </w:tcPr>
          <w:p w14:paraId="3F46A20A" w14:textId="77777777" w:rsidR="00275EF1" w:rsidRPr="00121EDD" w:rsidRDefault="00275EF1" w:rsidP="00BA7860">
            <w:pPr>
              <w:widowControl w:val="0"/>
              <w:spacing w:before="0"/>
              <w:ind w:left="337"/>
              <w:jc w:val="left"/>
              <w:rPr>
                <w:sz w:val="19"/>
                <w:szCs w:val="19"/>
                <w:lang w:eastAsia="zh-CN"/>
              </w:rPr>
            </w:pPr>
            <w:r w:rsidRPr="00121EDD">
              <w:rPr>
                <w:sz w:val="19"/>
                <w:szCs w:val="19"/>
                <w:lang w:eastAsia="zh-CN"/>
              </w:rPr>
              <w:t xml:space="preserve">Decision Support forecasts shall </w:t>
            </w:r>
            <w:r>
              <w:rPr>
                <w:sz w:val="19"/>
                <w:szCs w:val="19"/>
                <w:lang w:eastAsia="zh-CN"/>
              </w:rPr>
              <w:t>compute and display</w:t>
            </w:r>
            <w:r w:rsidRPr="00121EDD">
              <w:rPr>
                <w:sz w:val="19"/>
                <w:szCs w:val="19"/>
                <w:lang w:eastAsia="zh-CN"/>
              </w:rPr>
              <w:t xml:space="preserve"> the following vehicle-based mobility metrics for each forecast reporting interval for each roadway link under ICM consideration:</w:t>
            </w:r>
          </w:p>
          <w:p w14:paraId="13C33007" w14:textId="77777777" w:rsidR="00275EF1" w:rsidRPr="00121EDD" w:rsidRDefault="00275EF1" w:rsidP="00404543">
            <w:pPr>
              <w:pStyle w:val="ListParagraph"/>
              <w:widowControl w:val="0"/>
              <w:numPr>
                <w:ilvl w:val="0"/>
                <w:numId w:val="62"/>
              </w:numPr>
              <w:spacing w:before="0"/>
              <w:ind w:left="916" w:hanging="181"/>
              <w:jc w:val="left"/>
              <w:rPr>
                <w:sz w:val="19"/>
                <w:szCs w:val="19"/>
                <w:lang w:eastAsia="zh-CN"/>
              </w:rPr>
            </w:pPr>
            <w:r w:rsidRPr="00121EDD">
              <w:rPr>
                <w:sz w:val="19"/>
                <w:szCs w:val="19"/>
                <w:lang w:eastAsia="zh-CN"/>
              </w:rPr>
              <w:t>Average travel time across link</w:t>
            </w:r>
          </w:p>
          <w:p w14:paraId="42164094" w14:textId="77777777" w:rsidR="00275EF1" w:rsidRPr="00121EDD" w:rsidRDefault="00275EF1" w:rsidP="00404543">
            <w:pPr>
              <w:pStyle w:val="ListParagraph"/>
              <w:widowControl w:val="0"/>
              <w:numPr>
                <w:ilvl w:val="0"/>
                <w:numId w:val="62"/>
              </w:numPr>
              <w:spacing w:before="0"/>
              <w:ind w:left="916" w:hanging="181"/>
              <w:jc w:val="left"/>
              <w:rPr>
                <w:sz w:val="19"/>
                <w:szCs w:val="19"/>
                <w:lang w:eastAsia="zh-CN"/>
              </w:rPr>
            </w:pPr>
            <w:r w:rsidRPr="00121EDD">
              <w:rPr>
                <w:sz w:val="19"/>
                <w:szCs w:val="19"/>
                <w:lang w:eastAsia="zh-CN"/>
              </w:rPr>
              <w:t>Average delay per vehicle traversing the link</w:t>
            </w:r>
          </w:p>
          <w:p w14:paraId="6AB844E8" w14:textId="77777777" w:rsidR="00275EF1" w:rsidRPr="00121EDD" w:rsidRDefault="00275EF1" w:rsidP="00404543">
            <w:pPr>
              <w:pStyle w:val="ListParagraph"/>
              <w:widowControl w:val="0"/>
              <w:numPr>
                <w:ilvl w:val="0"/>
                <w:numId w:val="62"/>
              </w:numPr>
              <w:spacing w:before="0"/>
              <w:ind w:left="916" w:hanging="181"/>
              <w:jc w:val="left"/>
              <w:rPr>
                <w:sz w:val="19"/>
                <w:szCs w:val="19"/>
                <w:lang w:eastAsia="zh-CN"/>
              </w:rPr>
            </w:pPr>
            <w:r w:rsidRPr="00121EDD">
              <w:rPr>
                <w:sz w:val="19"/>
                <w:szCs w:val="19"/>
                <w:lang w:eastAsia="zh-CN"/>
              </w:rPr>
              <w:t>Vehicle-hours of delay (VHD) incurred on the link since start of forecast interval</w:t>
            </w:r>
          </w:p>
        </w:tc>
        <w:tc>
          <w:tcPr>
            <w:tcW w:w="990" w:type="dxa"/>
          </w:tcPr>
          <w:p w14:paraId="3A385BA3"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1F205083" w14:textId="77777777" w:rsidR="00275EF1" w:rsidRPr="00121EDD" w:rsidRDefault="00275EF1" w:rsidP="00DB402D">
            <w:pPr>
              <w:spacing w:before="0"/>
              <w:jc w:val="center"/>
              <w:rPr>
                <w:sz w:val="19"/>
                <w:szCs w:val="19"/>
                <w:lang w:eastAsia="zh-CN"/>
              </w:rPr>
            </w:pPr>
            <w:r w:rsidRPr="00121EDD">
              <w:rPr>
                <w:sz w:val="19"/>
                <w:szCs w:val="19"/>
                <w:lang w:eastAsia="zh-CN"/>
              </w:rPr>
              <w:t>5, 6</w:t>
            </w:r>
          </w:p>
        </w:tc>
        <w:tc>
          <w:tcPr>
            <w:tcW w:w="1283" w:type="dxa"/>
          </w:tcPr>
          <w:p w14:paraId="629FFEB7" w14:textId="77777777" w:rsidR="00275EF1" w:rsidRPr="00121EDD" w:rsidRDefault="00275EF1" w:rsidP="00DB402D">
            <w:pPr>
              <w:spacing w:before="0"/>
              <w:jc w:val="center"/>
              <w:rPr>
                <w:sz w:val="19"/>
                <w:szCs w:val="19"/>
                <w:lang w:eastAsia="zh-CN"/>
              </w:rPr>
            </w:pPr>
          </w:p>
        </w:tc>
      </w:tr>
      <w:tr w:rsidR="00275EF1" w:rsidRPr="005906E1" w14:paraId="5C004630" w14:textId="2EFB989C" w:rsidTr="00CC3E17">
        <w:tc>
          <w:tcPr>
            <w:tcW w:w="1165" w:type="dxa"/>
          </w:tcPr>
          <w:p w14:paraId="3FD7D7F5" w14:textId="77777777" w:rsidR="00275EF1" w:rsidRPr="00121EDD" w:rsidRDefault="00275EF1" w:rsidP="00BA7860">
            <w:pPr>
              <w:spacing w:before="0"/>
              <w:rPr>
                <w:i/>
                <w:color w:val="FF0000"/>
                <w:sz w:val="19"/>
                <w:szCs w:val="19"/>
                <w:lang w:eastAsia="zh-CN"/>
              </w:rPr>
            </w:pPr>
            <w:r>
              <w:rPr>
                <w:sz w:val="19"/>
                <w:szCs w:val="19"/>
                <w:lang w:eastAsia="zh-CN"/>
              </w:rPr>
              <w:t>DS-3.1.4</w:t>
            </w:r>
          </w:p>
        </w:tc>
        <w:tc>
          <w:tcPr>
            <w:tcW w:w="5693" w:type="dxa"/>
          </w:tcPr>
          <w:p w14:paraId="5684AADE" w14:textId="77777777" w:rsidR="00275EF1" w:rsidRPr="00121EDD" w:rsidRDefault="00275EF1" w:rsidP="00BA7860">
            <w:pPr>
              <w:widowControl w:val="0"/>
              <w:spacing w:before="0"/>
              <w:ind w:left="337"/>
              <w:jc w:val="left"/>
              <w:rPr>
                <w:sz w:val="19"/>
                <w:szCs w:val="19"/>
                <w:lang w:eastAsia="zh-CN"/>
              </w:rPr>
            </w:pPr>
            <w:r w:rsidRPr="00121EDD">
              <w:rPr>
                <w:sz w:val="19"/>
                <w:szCs w:val="19"/>
                <w:lang w:eastAsia="zh-CN"/>
              </w:rPr>
              <w:t xml:space="preserve">Decision Support forecasts shall </w:t>
            </w:r>
            <w:r>
              <w:rPr>
                <w:sz w:val="19"/>
                <w:szCs w:val="19"/>
                <w:lang w:eastAsia="zh-CN"/>
              </w:rPr>
              <w:t>compute and display</w:t>
            </w:r>
            <w:r w:rsidRPr="00121EDD">
              <w:rPr>
                <w:sz w:val="19"/>
                <w:szCs w:val="19"/>
                <w:lang w:eastAsia="zh-CN"/>
              </w:rPr>
              <w:t xml:space="preserve"> the following person-based productivity metrics for each forecast reporting interval for each roadway link under ICM consideration:</w:t>
            </w:r>
          </w:p>
          <w:p w14:paraId="3A9BF0D3" w14:textId="189EF7CA" w:rsidR="00275EF1" w:rsidRPr="00121EDD" w:rsidRDefault="00275EF1" w:rsidP="00404543">
            <w:pPr>
              <w:pStyle w:val="ListParagraph"/>
              <w:widowControl w:val="0"/>
              <w:numPr>
                <w:ilvl w:val="0"/>
                <w:numId w:val="62"/>
              </w:numPr>
              <w:spacing w:before="0"/>
              <w:ind w:left="916" w:hanging="181"/>
              <w:jc w:val="left"/>
              <w:rPr>
                <w:sz w:val="19"/>
                <w:szCs w:val="19"/>
                <w:lang w:eastAsia="zh-CN"/>
              </w:rPr>
            </w:pPr>
            <w:r w:rsidRPr="00121EDD">
              <w:rPr>
                <w:sz w:val="19"/>
                <w:szCs w:val="19"/>
                <w:lang w:eastAsia="zh-CN"/>
              </w:rPr>
              <w:t>Person</w:t>
            </w:r>
            <w:r>
              <w:rPr>
                <w:sz w:val="19"/>
                <w:szCs w:val="19"/>
                <w:lang w:eastAsia="zh-CN"/>
              </w:rPr>
              <w:t>-</w:t>
            </w:r>
            <w:r w:rsidRPr="00121EDD">
              <w:rPr>
                <w:sz w:val="19"/>
                <w:szCs w:val="19"/>
                <w:lang w:eastAsia="zh-CN"/>
              </w:rPr>
              <w:t xml:space="preserve">miles traveled (PMT) </w:t>
            </w:r>
          </w:p>
          <w:p w14:paraId="0B7290E4" w14:textId="77777777" w:rsidR="00275EF1" w:rsidRPr="00121EDD" w:rsidRDefault="00275EF1" w:rsidP="00404543">
            <w:pPr>
              <w:pStyle w:val="ListParagraph"/>
              <w:widowControl w:val="0"/>
              <w:numPr>
                <w:ilvl w:val="0"/>
                <w:numId w:val="62"/>
              </w:numPr>
              <w:spacing w:before="0"/>
              <w:ind w:left="916" w:hanging="181"/>
              <w:jc w:val="left"/>
              <w:rPr>
                <w:sz w:val="19"/>
                <w:szCs w:val="19"/>
                <w:lang w:eastAsia="zh-CN"/>
              </w:rPr>
            </w:pPr>
            <w:r w:rsidRPr="00121EDD">
              <w:rPr>
                <w:sz w:val="19"/>
                <w:szCs w:val="19"/>
                <w:lang w:eastAsia="zh-CN"/>
              </w:rPr>
              <w:t>Person-hours traveled (PHT)</w:t>
            </w:r>
          </w:p>
        </w:tc>
        <w:tc>
          <w:tcPr>
            <w:tcW w:w="990" w:type="dxa"/>
          </w:tcPr>
          <w:p w14:paraId="452D442F"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749D923E" w14:textId="77777777" w:rsidR="00275EF1" w:rsidRPr="00121EDD" w:rsidRDefault="00275EF1" w:rsidP="00DB402D">
            <w:pPr>
              <w:spacing w:before="0"/>
              <w:jc w:val="center"/>
              <w:rPr>
                <w:sz w:val="19"/>
                <w:szCs w:val="19"/>
                <w:lang w:eastAsia="zh-CN"/>
              </w:rPr>
            </w:pPr>
            <w:r w:rsidRPr="00121EDD">
              <w:rPr>
                <w:sz w:val="19"/>
                <w:szCs w:val="19"/>
                <w:lang w:eastAsia="zh-CN"/>
              </w:rPr>
              <w:t>5, 6</w:t>
            </w:r>
          </w:p>
        </w:tc>
        <w:tc>
          <w:tcPr>
            <w:tcW w:w="1283" w:type="dxa"/>
          </w:tcPr>
          <w:p w14:paraId="051A6241" w14:textId="77777777" w:rsidR="00275EF1" w:rsidRPr="00121EDD" w:rsidRDefault="00275EF1" w:rsidP="00DB402D">
            <w:pPr>
              <w:spacing w:before="0"/>
              <w:jc w:val="center"/>
              <w:rPr>
                <w:sz w:val="19"/>
                <w:szCs w:val="19"/>
                <w:lang w:eastAsia="zh-CN"/>
              </w:rPr>
            </w:pPr>
          </w:p>
        </w:tc>
      </w:tr>
      <w:tr w:rsidR="00275EF1" w:rsidRPr="005906E1" w14:paraId="40503BBD" w14:textId="60381953" w:rsidTr="00CC3E17">
        <w:tc>
          <w:tcPr>
            <w:tcW w:w="1165" w:type="dxa"/>
          </w:tcPr>
          <w:p w14:paraId="11918E69" w14:textId="77777777" w:rsidR="00275EF1" w:rsidRPr="00121EDD" w:rsidRDefault="00275EF1" w:rsidP="00BA7860">
            <w:pPr>
              <w:spacing w:before="0"/>
              <w:rPr>
                <w:i/>
                <w:color w:val="FF0000"/>
                <w:sz w:val="19"/>
                <w:szCs w:val="19"/>
                <w:lang w:eastAsia="zh-CN"/>
              </w:rPr>
            </w:pPr>
            <w:r>
              <w:rPr>
                <w:sz w:val="19"/>
                <w:szCs w:val="19"/>
                <w:lang w:eastAsia="zh-CN"/>
              </w:rPr>
              <w:t>DS-3.1.5</w:t>
            </w:r>
          </w:p>
        </w:tc>
        <w:tc>
          <w:tcPr>
            <w:tcW w:w="5693" w:type="dxa"/>
          </w:tcPr>
          <w:p w14:paraId="181105FF" w14:textId="77777777" w:rsidR="00275EF1" w:rsidRPr="00121EDD" w:rsidRDefault="00275EF1" w:rsidP="00BA7860">
            <w:pPr>
              <w:widowControl w:val="0"/>
              <w:spacing w:before="0"/>
              <w:ind w:left="337"/>
              <w:jc w:val="left"/>
              <w:rPr>
                <w:sz w:val="19"/>
                <w:szCs w:val="19"/>
                <w:lang w:eastAsia="zh-CN"/>
              </w:rPr>
            </w:pPr>
            <w:r w:rsidRPr="00121EDD">
              <w:rPr>
                <w:sz w:val="19"/>
                <w:szCs w:val="19"/>
                <w:lang w:eastAsia="zh-CN"/>
              </w:rPr>
              <w:t xml:space="preserve">Decision Support forecasts shall </w:t>
            </w:r>
            <w:r>
              <w:rPr>
                <w:sz w:val="19"/>
                <w:szCs w:val="19"/>
                <w:lang w:eastAsia="zh-CN"/>
              </w:rPr>
              <w:t>compute and display</w:t>
            </w:r>
            <w:r w:rsidRPr="00121EDD">
              <w:rPr>
                <w:sz w:val="19"/>
                <w:szCs w:val="19"/>
                <w:lang w:eastAsia="zh-CN"/>
              </w:rPr>
              <w:t xml:space="preserve"> the following person-based mobility metrics for each forecast reporting interval for each roadway link under ICM consideration:</w:t>
            </w:r>
          </w:p>
          <w:p w14:paraId="601FD5C9" w14:textId="77777777" w:rsidR="00275EF1" w:rsidRPr="00121EDD" w:rsidRDefault="00275EF1" w:rsidP="00404543">
            <w:pPr>
              <w:pStyle w:val="ListParagraph"/>
              <w:widowControl w:val="0"/>
              <w:numPr>
                <w:ilvl w:val="0"/>
                <w:numId w:val="62"/>
              </w:numPr>
              <w:spacing w:before="0"/>
              <w:ind w:left="916" w:hanging="181"/>
              <w:jc w:val="left"/>
              <w:rPr>
                <w:sz w:val="19"/>
                <w:szCs w:val="19"/>
                <w:lang w:eastAsia="zh-CN"/>
              </w:rPr>
            </w:pPr>
            <w:r w:rsidRPr="00121EDD">
              <w:rPr>
                <w:sz w:val="19"/>
                <w:szCs w:val="19"/>
                <w:lang w:eastAsia="zh-CN"/>
              </w:rPr>
              <w:t>Average delay per person traversing the link</w:t>
            </w:r>
          </w:p>
          <w:p w14:paraId="40596B2B" w14:textId="77777777" w:rsidR="00275EF1" w:rsidRPr="00121EDD" w:rsidRDefault="00275EF1" w:rsidP="00404543">
            <w:pPr>
              <w:pStyle w:val="ListParagraph"/>
              <w:widowControl w:val="0"/>
              <w:numPr>
                <w:ilvl w:val="0"/>
                <w:numId w:val="62"/>
              </w:numPr>
              <w:spacing w:before="0"/>
              <w:ind w:left="916" w:hanging="181"/>
              <w:jc w:val="left"/>
              <w:rPr>
                <w:sz w:val="19"/>
                <w:szCs w:val="19"/>
                <w:lang w:eastAsia="zh-CN"/>
              </w:rPr>
            </w:pPr>
            <w:r w:rsidRPr="00121EDD">
              <w:rPr>
                <w:sz w:val="19"/>
                <w:szCs w:val="19"/>
                <w:lang w:eastAsia="zh-CN"/>
              </w:rPr>
              <w:t>Person-hours of delay (PHD) incurred on the link since start of forecast interval</w:t>
            </w:r>
          </w:p>
        </w:tc>
        <w:tc>
          <w:tcPr>
            <w:tcW w:w="990" w:type="dxa"/>
          </w:tcPr>
          <w:p w14:paraId="417120B8"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2C01135A" w14:textId="77777777" w:rsidR="00275EF1" w:rsidRPr="00121EDD" w:rsidRDefault="00275EF1" w:rsidP="00DB402D">
            <w:pPr>
              <w:spacing w:before="0"/>
              <w:jc w:val="center"/>
              <w:rPr>
                <w:sz w:val="19"/>
                <w:szCs w:val="19"/>
                <w:lang w:eastAsia="zh-CN"/>
              </w:rPr>
            </w:pPr>
            <w:r w:rsidRPr="00121EDD">
              <w:rPr>
                <w:sz w:val="19"/>
                <w:szCs w:val="19"/>
                <w:lang w:eastAsia="zh-CN"/>
              </w:rPr>
              <w:t>5, 6</w:t>
            </w:r>
          </w:p>
        </w:tc>
        <w:tc>
          <w:tcPr>
            <w:tcW w:w="1283" w:type="dxa"/>
          </w:tcPr>
          <w:p w14:paraId="63306A74" w14:textId="77777777" w:rsidR="00275EF1" w:rsidRPr="00121EDD" w:rsidRDefault="00275EF1" w:rsidP="00DB402D">
            <w:pPr>
              <w:spacing w:before="0"/>
              <w:jc w:val="center"/>
              <w:rPr>
                <w:sz w:val="19"/>
                <w:szCs w:val="19"/>
                <w:lang w:eastAsia="zh-CN"/>
              </w:rPr>
            </w:pPr>
          </w:p>
        </w:tc>
      </w:tr>
      <w:tr w:rsidR="00C60D6E" w:rsidRPr="00F72AB0" w14:paraId="275D4315" w14:textId="5370D428" w:rsidTr="00CC3E17">
        <w:tc>
          <w:tcPr>
            <w:tcW w:w="1165" w:type="dxa"/>
            <w:shd w:val="clear" w:color="auto" w:fill="FBD4B4" w:themeFill="accent6" w:themeFillTint="66"/>
          </w:tcPr>
          <w:p w14:paraId="6110858B" w14:textId="77777777" w:rsidR="00C60D6E" w:rsidRPr="00121EDD" w:rsidRDefault="00C60D6E" w:rsidP="00C60D6E">
            <w:pPr>
              <w:spacing w:before="0"/>
              <w:rPr>
                <w:b/>
                <w:sz w:val="19"/>
                <w:szCs w:val="19"/>
                <w:lang w:eastAsia="zh-CN"/>
              </w:rPr>
            </w:pPr>
            <w:r>
              <w:rPr>
                <w:b/>
                <w:sz w:val="19"/>
                <w:szCs w:val="19"/>
                <w:lang w:eastAsia="zh-CN"/>
              </w:rPr>
              <w:t>DS-3.2</w:t>
            </w:r>
          </w:p>
        </w:tc>
        <w:tc>
          <w:tcPr>
            <w:tcW w:w="5693" w:type="dxa"/>
            <w:shd w:val="clear" w:color="auto" w:fill="FBD4B4" w:themeFill="accent6" w:themeFillTint="66"/>
          </w:tcPr>
          <w:p w14:paraId="51E01510" w14:textId="77777777" w:rsidR="00C60D6E" w:rsidRPr="00121EDD" w:rsidRDefault="00C60D6E" w:rsidP="00C60D6E">
            <w:pPr>
              <w:spacing w:before="0"/>
              <w:jc w:val="left"/>
              <w:rPr>
                <w:b/>
                <w:sz w:val="19"/>
                <w:szCs w:val="19"/>
                <w:lang w:eastAsia="zh-CN"/>
              </w:rPr>
            </w:pPr>
            <w:r w:rsidRPr="00121EDD">
              <w:rPr>
                <w:b/>
                <w:sz w:val="19"/>
                <w:szCs w:val="19"/>
                <w:lang w:eastAsia="zh-CN"/>
              </w:rPr>
              <w:t>Traffic forecasts shall be based on the latest traffic and demand information available for the corridor at the time the forecast is requested.</w:t>
            </w:r>
          </w:p>
        </w:tc>
        <w:tc>
          <w:tcPr>
            <w:tcW w:w="990" w:type="dxa"/>
            <w:shd w:val="clear" w:color="auto" w:fill="FBD4B4" w:themeFill="accent6" w:themeFillTint="66"/>
          </w:tcPr>
          <w:p w14:paraId="1C94F269" w14:textId="2D390D68" w:rsidR="00C60D6E" w:rsidRPr="00121EDD" w:rsidRDefault="00C60D6E" w:rsidP="00C60D6E">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192479B1" w14:textId="77777777" w:rsidR="00C60D6E" w:rsidRPr="00121EDD" w:rsidRDefault="00C60D6E" w:rsidP="00DB402D">
            <w:pPr>
              <w:spacing w:before="0"/>
              <w:jc w:val="center"/>
              <w:rPr>
                <w:b/>
                <w:sz w:val="19"/>
                <w:szCs w:val="19"/>
                <w:lang w:eastAsia="zh-CN"/>
              </w:rPr>
            </w:pPr>
            <w:r w:rsidRPr="00121EDD">
              <w:rPr>
                <w:b/>
                <w:sz w:val="19"/>
                <w:szCs w:val="19"/>
                <w:lang w:eastAsia="zh-CN"/>
              </w:rPr>
              <w:t>5, 6</w:t>
            </w:r>
          </w:p>
        </w:tc>
        <w:tc>
          <w:tcPr>
            <w:tcW w:w="1283" w:type="dxa"/>
            <w:shd w:val="clear" w:color="auto" w:fill="FBD4B4" w:themeFill="accent6" w:themeFillTint="66"/>
          </w:tcPr>
          <w:p w14:paraId="2A87F194" w14:textId="51A032CB" w:rsidR="00C60D6E" w:rsidRPr="00121EDD" w:rsidRDefault="00C60D6E" w:rsidP="00DB402D">
            <w:pPr>
              <w:spacing w:before="0"/>
              <w:jc w:val="center"/>
              <w:rPr>
                <w:b/>
                <w:sz w:val="19"/>
                <w:szCs w:val="19"/>
                <w:lang w:eastAsia="zh-CN"/>
              </w:rPr>
            </w:pPr>
            <w:r>
              <w:rPr>
                <w:b/>
                <w:sz w:val="19"/>
                <w:szCs w:val="19"/>
                <w:lang w:eastAsia="zh-CN"/>
              </w:rPr>
              <w:t>Decision Support</w:t>
            </w:r>
          </w:p>
        </w:tc>
      </w:tr>
      <w:tr w:rsidR="00275EF1" w:rsidRPr="005906E1" w14:paraId="337D3AE2" w14:textId="3C4B7596" w:rsidTr="00CC3E17">
        <w:tc>
          <w:tcPr>
            <w:tcW w:w="1165" w:type="dxa"/>
          </w:tcPr>
          <w:p w14:paraId="3FE356EB" w14:textId="77777777" w:rsidR="00275EF1" w:rsidRPr="00121EDD" w:rsidRDefault="00275EF1" w:rsidP="00BA7860">
            <w:pPr>
              <w:spacing w:before="0"/>
              <w:rPr>
                <w:i/>
                <w:color w:val="FF0000"/>
                <w:sz w:val="19"/>
                <w:szCs w:val="19"/>
                <w:lang w:eastAsia="zh-CN"/>
              </w:rPr>
            </w:pPr>
            <w:r>
              <w:rPr>
                <w:sz w:val="19"/>
                <w:szCs w:val="19"/>
                <w:lang w:eastAsia="zh-CN"/>
              </w:rPr>
              <w:t>DS-3.2.1</w:t>
            </w:r>
          </w:p>
        </w:tc>
        <w:tc>
          <w:tcPr>
            <w:tcW w:w="5693" w:type="dxa"/>
          </w:tcPr>
          <w:p w14:paraId="0F8A4A7E" w14:textId="77777777" w:rsidR="00275EF1" w:rsidRPr="00121EDD" w:rsidRDefault="00275EF1" w:rsidP="00BA7860">
            <w:pPr>
              <w:spacing w:before="0"/>
              <w:ind w:left="337"/>
              <w:jc w:val="left"/>
              <w:rPr>
                <w:sz w:val="19"/>
                <w:szCs w:val="19"/>
                <w:lang w:eastAsia="zh-CN"/>
              </w:rPr>
            </w:pPr>
            <w:r w:rsidRPr="00121EDD">
              <w:rPr>
                <w:sz w:val="19"/>
                <w:szCs w:val="19"/>
                <w:lang w:eastAsia="zh-CN"/>
              </w:rPr>
              <w:t>Decision Support shall conduct traffic forecasts using the latest field and estimated data available at the time the forecast is requested.</w:t>
            </w:r>
          </w:p>
        </w:tc>
        <w:tc>
          <w:tcPr>
            <w:tcW w:w="990" w:type="dxa"/>
          </w:tcPr>
          <w:p w14:paraId="47588470"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29DD8D2A"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5, 6</w:t>
            </w:r>
          </w:p>
        </w:tc>
        <w:tc>
          <w:tcPr>
            <w:tcW w:w="1283" w:type="dxa"/>
          </w:tcPr>
          <w:p w14:paraId="35EAC586" w14:textId="77777777" w:rsidR="00275EF1" w:rsidRPr="00121EDD" w:rsidRDefault="00275EF1" w:rsidP="00DB402D">
            <w:pPr>
              <w:spacing w:before="0"/>
              <w:jc w:val="center"/>
              <w:rPr>
                <w:color w:val="000000" w:themeColor="text1"/>
                <w:sz w:val="19"/>
                <w:szCs w:val="19"/>
                <w:lang w:eastAsia="zh-CN"/>
              </w:rPr>
            </w:pPr>
          </w:p>
        </w:tc>
      </w:tr>
      <w:tr w:rsidR="00275EF1" w:rsidRPr="005906E1" w14:paraId="7BC59832" w14:textId="0AA86AD8" w:rsidTr="00CC3E17">
        <w:tc>
          <w:tcPr>
            <w:tcW w:w="1165" w:type="dxa"/>
          </w:tcPr>
          <w:p w14:paraId="6648B389" w14:textId="77777777" w:rsidR="00275EF1" w:rsidRPr="00121EDD" w:rsidRDefault="00275EF1" w:rsidP="00BA7860">
            <w:pPr>
              <w:spacing w:before="0"/>
              <w:rPr>
                <w:i/>
                <w:color w:val="FF0000"/>
                <w:sz w:val="19"/>
                <w:szCs w:val="19"/>
                <w:lang w:eastAsia="zh-CN"/>
              </w:rPr>
            </w:pPr>
            <w:r>
              <w:rPr>
                <w:sz w:val="19"/>
                <w:szCs w:val="19"/>
                <w:lang w:eastAsia="zh-CN"/>
              </w:rPr>
              <w:t>DS-3.2.2</w:t>
            </w:r>
          </w:p>
        </w:tc>
        <w:tc>
          <w:tcPr>
            <w:tcW w:w="5693" w:type="dxa"/>
          </w:tcPr>
          <w:p w14:paraId="0E1C7AE5" w14:textId="77777777" w:rsidR="00275EF1" w:rsidRPr="00121EDD" w:rsidRDefault="00275EF1" w:rsidP="00BA7860">
            <w:pPr>
              <w:spacing w:before="0"/>
              <w:ind w:left="337"/>
              <w:jc w:val="left"/>
              <w:rPr>
                <w:sz w:val="19"/>
                <w:szCs w:val="19"/>
                <w:lang w:eastAsia="zh-CN"/>
              </w:rPr>
            </w:pPr>
            <w:r w:rsidRPr="00121EDD">
              <w:rPr>
                <w:sz w:val="19"/>
                <w:szCs w:val="19"/>
                <w:lang w:eastAsia="zh-CN"/>
              </w:rPr>
              <w:t>Decision Support shall not attempt to replace the set of field and estimated data used to conduct a forecast in the middle of a forecasting process.</w:t>
            </w:r>
          </w:p>
        </w:tc>
        <w:tc>
          <w:tcPr>
            <w:tcW w:w="990" w:type="dxa"/>
          </w:tcPr>
          <w:p w14:paraId="75A35AC9"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16DEC8AF"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5, 6</w:t>
            </w:r>
          </w:p>
        </w:tc>
        <w:tc>
          <w:tcPr>
            <w:tcW w:w="1283" w:type="dxa"/>
          </w:tcPr>
          <w:p w14:paraId="7A1786AE" w14:textId="77777777" w:rsidR="00275EF1" w:rsidRPr="00121EDD" w:rsidRDefault="00275EF1" w:rsidP="00DB402D">
            <w:pPr>
              <w:spacing w:before="0"/>
              <w:jc w:val="center"/>
              <w:rPr>
                <w:color w:val="000000" w:themeColor="text1"/>
                <w:sz w:val="19"/>
                <w:szCs w:val="19"/>
                <w:lang w:eastAsia="zh-CN"/>
              </w:rPr>
            </w:pPr>
          </w:p>
        </w:tc>
      </w:tr>
      <w:tr w:rsidR="00C60D6E" w:rsidRPr="00F05C89" w14:paraId="095F37DB" w14:textId="7396B379" w:rsidTr="00CC3E17">
        <w:tc>
          <w:tcPr>
            <w:tcW w:w="1165" w:type="dxa"/>
            <w:shd w:val="clear" w:color="auto" w:fill="FBD4B4" w:themeFill="accent6" w:themeFillTint="66"/>
          </w:tcPr>
          <w:p w14:paraId="666C9FF6" w14:textId="77777777" w:rsidR="00C60D6E" w:rsidRPr="00121EDD" w:rsidRDefault="00C60D6E" w:rsidP="00C60D6E">
            <w:pPr>
              <w:spacing w:before="0"/>
              <w:rPr>
                <w:b/>
                <w:sz w:val="19"/>
                <w:szCs w:val="19"/>
                <w:lang w:eastAsia="zh-CN"/>
              </w:rPr>
            </w:pPr>
            <w:r>
              <w:rPr>
                <w:b/>
                <w:sz w:val="19"/>
                <w:szCs w:val="19"/>
                <w:lang w:eastAsia="zh-CN"/>
              </w:rPr>
              <w:t>DS-3.3</w:t>
            </w:r>
          </w:p>
        </w:tc>
        <w:tc>
          <w:tcPr>
            <w:tcW w:w="5693" w:type="dxa"/>
            <w:shd w:val="clear" w:color="auto" w:fill="FBD4B4" w:themeFill="accent6" w:themeFillTint="66"/>
          </w:tcPr>
          <w:p w14:paraId="70418C7C" w14:textId="77777777" w:rsidR="00C60D6E" w:rsidRPr="00121EDD" w:rsidRDefault="00C60D6E" w:rsidP="00C60D6E">
            <w:pPr>
              <w:spacing w:before="0"/>
              <w:jc w:val="left"/>
              <w:rPr>
                <w:b/>
                <w:sz w:val="19"/>
                <w:szCs w:val="19"/>
                <w:lang w:eastAsia="zh-CN"/>
              </w:rPr>
            </w:pPr>
            <w:r w:rsidRPr="00121EDD">
              <w:rPr>
                <w:b/>
                <w:sz w:val="19"/>
                <w:szCs w:val="19"/>
                <w:lang w:eastAsia="zh-CN"/>
              </w:rPr>
              <w:t xml:space="preserve">Decision Support shall include in its traffic forecasts the effect of the current working state of all traffic sensors set to supply information to the ICM </w:t>
            </w:r>
            <w:r>
              <w:rPr>
                <w:b/>
                <w:sz w:val="19"/>
                <w:szCs w:val="19"/>
                <w:lang w:eastAsia="zh-CN"/>
              </w:rPr>
              <w:t xml:space="preserve">Core </w:t>
            </w:r>
            <w:r w:rsidRPr="00121EDD">
              <w:rPr>
                <w:b/>
                <w:sz w:val="19"/>
                <w:szCs w:val="19"/>
                <w:lang w:eastAsia="zh-CN"/>
              </w:rPr>
              <w:t>System.</w:t>
            </w:r>
          </w:p>
        </w:tc>
        <w:tc>
          <w:tcPr>
            <w:tcW w:w="990" w:type="dxa"/>
            <w:shd w:val="clear" w:color="auto" w:fill="FBD4B4" w:themeFill="accent6" w:themeFillTint="66"/>
          </w:tcPr>
          <w:p w14:paraId="1DB7755F" w14:textId="00E1273B" w:rsidR="00C60D6E" w:rsidRPr="00121EDD" w:rsidRDefault="00C60D6E" w:rsidP="00C60D6E">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221E8EF6" w14:textId="77777777" w:rsidR="00C60D6E" w:rsidRPr="00121EDD" w:rsidRDefault="00C60D6E" w:rsidP="00DB402D">
            <w:pPr>
              <w:spacing w:before="0"/>
              <w:jc w:val="center"/>
              <w:rPr>
                <w:b/>
                <w:sz w:val="19"/>
                <w:szCs w:val="19"/>
                <w:lang w:eastAsia="zh-CN"/>
              </w:rPr>
            </w:pPr>
            <w:r w:rsidRPr="00121EDD">
              <w:rPr>
                <w:b/>
                <w:sz w:val="19"/>
                <w:szCs w:val="19"/>
                <w:lang w:eastAsia="zh-CN"/>
              </w:rPr>
              <w:t>5, 6</w:t>
            </w:r>
          </w:p>
        </w:tc>
        <w:tc>
          <w:tcPr>
            <w:tcW w:w="1283" w:type="dxa"/>
            <w:shd w:val="clear" w:color="auto" w:fill="FBD4B4" w:themeFill="accent6" w:themeFillTint="66"/>
          </w:tcPr>
          <w:p w14:paraId="7770294E" w14:textId="09C976EF" w:rsidR="00C60D6E" w:rsidRPr="00121EDD" w:rsidRDefault="00C60D6E" w:rsidP="00DB402D">
            <w:pPr>
              <w:spacing w:before="0"/>
              <w:jc w:val="center"/>
              <w:rPr>
                <w:b/>
                <w:sz w:val="19"/>
                <w:szCs w:val="19"/>
                <w:lang w:eastAsia="zh-CN"/>
              </w:rPr>
            </w:pPr>
            <w:r>
              <w:rPr>
                <w:b/>
                <w:sz w:val="19"/>
                <w:szCs w:val="19"/>
                <w:lang w:eastAsia="zh-CN"/>
              </w:rPr>
              <w:t>Decision Support</w:t>
            </w:r>
          </w:p>
        </w:tc>
      </w:tr>
      <w:tr w:rsidR="00275EF1" w:rsidRPr="005906E1" w14:paraId="5C79BEAE" w14:textId="24ED9B62" w:rsidTr="00CC3E17">
        <w:tc>
          <w:tcPr>
            <w:tcW w:w="1165" w:type="dxa"/>
          </w:tcPr>
          <w:p w14:paraId="24EE80C9" w14:textId="77777777" w:rsidR="00275EF1" w:rsidRPr="00121EDD" w:rsidRDefault="00275EF1" w:rsidP="00BA7860">
            <w:pPr>
              <w:spacing w:before="0"/>
              <w:rPr>
                <w:i/>
                <w:color w:val="FF0000"/>
                <w:sz w:val="19"/>
                <w:szCs w:val="19"/>
                <w:lang w:eastAsia="zh-CN"/>
              </w:rPr>
            </w:pPr>
            <w:r>
              <w:rPr>
                <w:sz w:val="19"/>
                <w:szCs w:val="19"/>
                <w:lang w:eastAsia="zh-CN"/>
              </w:rPr>
              <w:t>DS-3.3.1</w:t>
            </w:r>
          </w:p>
        </w:tc>
        <w:tc>
          <w:tcPr>
            <w:tcW w:w="5693" w:type="dxa"/>
          </w:tcPr>
          <w:p w14:paraId="6CCF69A5" w14:textId="77777777" w:rsidR="00275EF1" w:rsidRPr="00121EDD" w:rsidRDefault="00275EF1" w:rsidP="00BA7860">
            <w:pPr>
              <w:spacing w:before="0"/>
              <w:ind w:left="337"/>
              <w:jc w:val="left"/>
              <w:rPr>
                <w:sz w:val="19"/>
                <w:szCs w:val="19"/>
                <w:lang w:eastAsia="zh-CN"/>
              </w:rPr>
            </w:pPr>
            <w:r w:rsidRPr="00121EDD">
              <w:rPr>
                <w:sz w:val="19"/>
                <w:szCs w:val="19"/>
                <w:lang w:eastAsia="zh-CN"/>
              </w:rPr>
              <w:t xml:space="preserve">Decision Support shall </w:t>
            </w:r>
            <w:r>
              <w:rPr>
                <w:sz w:val="19"/>
                <w:szCs w:val="19"/>
                <w:lang w:eastAsia="zh-CN"/>
              </w:rPr>
              <w:t>evaluate</w:t>
            </w:r>
            <w:r w:rsidRPr="00121EDD">
              <w:rPr>
                <w:sz w:val="19"/>
                <w:szCs w:val="19"/>
                <w:lang w:eastAsia="zh-CN"/>
              </w:rPr>
              <w:t xml:space="preserve"> the effect of the quality of incoming information </w:t>
            </w:r>
            <w:r>
              <w:rPr>
                <w:sz w:val="19"/>
                <w:szCs w:val="19"/>
                <w:lang w:eastAsia="zh-CN"/>
              </w:rPr>
              <w:t>on the quality of</w:t>
            </w:r>
            <w:r w:rsidRPr="00121EDD">
              <w:rPr>
                <w:sz w:val="19"/>
                <w:szCs w:val="19"/>
                <w:lang w:eastAsia="zh-CN"/>
              </w:rPr>
              <w:t xml:space="preserve"> its traffic forecasts.</w:t>
            </w:r>
          </w:p>
        </w:tc>
        <w:tc>
          <w:tcPr>
            <w:tcW w:w="990" w:type="dxa"/>
          </w:tcPr>
          <w:p w14:paraId="6C14DBD8"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7742E5E0"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5, 6</w:t>
            </w:r>
          </w:p>
        </w:tc>
        <w:tc>
          <w:tcPr>
            <w:tcW w:w="1283" w:type="dxa"/>
          </w:tcPr>
          <w:p w14:paraId="4A6ED6CB" w14:textId="77777777" w:rsidR="00275EF1" w:rsidRPr="00121EDD" w:rsidRDefault="00275EF1" w:rsidP="00DB402D">
            <w:pPr>
              <w:spacing w:before="0"/>
              <w:jc w:val="center"/>
              <w:rPr>
                <w:color w:val="000000" w:themeColor="text1"/>
                <w:sz w:val="19"/>
                <w:szCs w:val="19"/>
                <w:lang w:eastAsia="zh-CN"/>
              </w:rPr>
            </w:pPr>
          </w:p>
        </w:tc>
      </w:tr>
      <w:tr w:rsidR="00275EF1" w:rsidRPr="005906E1" w14:paraId="0B6D16A5" w14:textId="1932FB92" w:rsidTr="00CC3E17">
        <w:tc>
          <w:tcPr>
            <w:tcW w:w="1165" w:type="dxa"/>
          </w:tcPr>
          <w:p w14:paraId="4595003D" w14:textId="77777777" w:rsidR="00275EF1" w:rsidRPr="00121EDD" w:rsidRDefault="00275EF1" w:rsidP="00BA7860">
            <w:pPr>
              <w:spacing w:before="0"/>
              <w:rPr>
                <w:i/>
                <w:color w:val="FF0000"/>
                <w:sz w:val="19"/>
                <w:szCs w:val="19"/>
                <w:lang w:eastAsia="zh-CN"/>
              </w:rPr>
            </w:pPr>
            <w:r>
              <w:rPr>
                <w:sz w:val="19"/>
                <w:szCs w:val="19"/>
                <w:lang w:eastAsia="zh-CN"/>
              </w:rPr>
              <w:t>DS-3.3.2</w:t>
            </w:r>
          </w:p>
        </w:tc>
        <w:tc>
          <w:tcPr>
            <w:tcW w:w="5693" w:type="dxa"/>
          </w:tcPr>
          <w:p w14:paraId="0036F4A3" w14:textId="77777777" w:rsidR="00275EF1" w:rsidRPr="00121EDD" w:rsidRDefault="00275EF1" w:rsidP="00BA7860">
            <w:pPr>
              <w:spacing w:before="0"/>
              <w:ind w:left="337"/>
              <w:jc w:val="left"/>
              <w:rPr>
                <w:sz w:val="19"/>
                <w:szCs w:val="19"/>
                <w:lang w:eastAsia="zh-CN"/>
              </w:rPr>
            </w:pPr>
            <w:r w:rsidRPr="00121EDD">
              <w:rPr>
                <w:sz w:val="19"/>
                <w:szCs w:val="19"/>
                <w:lang w:eastAsia="zh-CN"/>
              </w:rPr>
              <w:t xml:space="preserve">Decision Support shall </w:t>
            </w:r>
            <w:r>
              <w:rPr>
                <w:sz w:val="19"/>
                <w:szCs w:val="19"/>
                <w:lang w:eastAsia="zh-CN"/>
              </w:rPr>
              <w:t>evaluate</w:t>
            </w:r>
            <w:r w:rsidRPr="00121EDD">
              <w:rPr>
                <w:sz w:val="19"/>
                <w:szCs w:val="19"/>
                <w:lang w:eastAsia="zh-CN"/>
              </w:rPr>
              <w:t xml:space="preserve"> the effect of missing information </w:t>
            </w:r>
            <w:r>
              <w:rPr>
                <w:sz w:val="19"/>
                <w:szCs w:val="19"/>
                <w:lang w:eastAsia="zh-CN"/>
              </w:rPr>
              <w:t>o</w:t>
            </w:r>
            <w:r w:rsidRPr="00121EDD">
              <w:rPr>
                <w:sz w:val="19"/>
                <w:szCs w:val="19"/>
                <w:lang w:eastAsia="zh-CN"/>
              </w:rPr>
              <w:t xml:space="preserve">n </w:t>
            </w:r>
            <w:r>
              <w:rPr>
                <w:sz w:val="19"/>
                <w:szCs w:val="19"/>
                <w:lang w:eastAsia="zh-CN"/>
              </w:rPr>
              <w:t xml:space="preserve">the quality of </w:t>
            </w:r>
            <w:r w:rsidRPr="00121EDD">
              <w:rPr>
                <w:sz w:val="19"/>
                <w:szCs w:val="19"/>
                <w:lang w:eastAsia="zh-CN"/>
              </w:rPr>
              <w:t>its traffic forecasts.</w:t>
            </w:r>
          </w:p>
        </w:tc>
        <w:tc>
          <w:tcPr>
            <w:tcW w:w="990" w:type="dxa"/>
          </w:tcPr>
          <w:p w14:paraId="5753C7D6"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4426468B"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5, 6</w:t>
            </w:r>
          </w:p>
        </w:tc>
        <w:tc>
          <w:tcPr>
            <w:tcW w:w="1283" w:type="dxa"/>
          </w:tcPr>
          <w:p w14:paraId="53E9D100" w14:textId="77777777" w:rsidR="00275EF1" w:rsidRPr="00121EDD" w:rsidRDefault="00275EF1" w:rsidP="00DB402D">
            <w:pPr>
              <w:spacing w:before="0"/>
              <w:jc w:val="center"/>
              <w:rPr>
                <w:color w:val="000000" w:themeColor="text1"/>
                <w:sz w:val="19"/>
                <w:szCs w:val="19"/>
                <w:lang w:eastAsia="zh-CN"/>
              </w:rPr>
            </w:pPr>
          </w:p>
        </w:tc>
      </w:tr>
      <w:tr w:rsidR="00275EF1" w:rsidRPr="005906E1" w14:paraId="1A8FC57F" w14:textId="4C03D959" w:rsidTr="00CC3E17">
        <w:tc>
          <w:tcPr>
            <w:tcW w:w="1165" w:type="dxa"/>
          </w:tcPr>
          <w:p w14:paraId="730A6ABD" w14:textId="77777777" w:rsidR="00275EF1" w:rsidRPr="00121EDD" w:rsidRDefault="00275EF1" w:rsidP="00BA7860">
            <w:pPr>
              <w:spacing w:before="0"/>
              <w:rPr>
                <w:i/>
                <w:color w:val="FF0000"/>
                <w:sz w:val="19"/>
                <w:szCs w:val="19"/>
                <w:lang w:eastAsia="zh-CN"/>
              </w:rPr>
            </w:pPr>
            <w:r>
              <w:rPr>
                <w:sz w:val="19"/>
                <w:szCs w:val="19"/>
                <w:lang w:eastAsia="zh-CN"/>
              </w:rPr>
              <w:lastRenderedPageBreak/>
              <w:t>DS-3.3.3</w:t>
            </w:r>
          </w:p>
        </w:tc>
        <w:tc>
          <w:tcPr>
            <w:tcW w:w="5693" w:type="dxa"/>
          </w:tcPr>
          <w:p w14:paraId="71ADDAB4" w14:textId="77777777" w:rsidR="00275EF1" w:rsidRPr="00121EDD" w:rsidRDefault="00275EF1" w:rsidP="00BA7860">
            <w:pPr>
              <w:spacing w:before="0"/>
              <w:ind w:left="337"/>
              <w:jc w:val="left"/>
              <w:rPr>
                <w:sz w:val="19"/>
                <w:szCs w:val="19"/>
                <w:lang w:eastAsia="zh-CN"/>
              </w:rPr>
            </w:pPr>
            <w:r w:rsidRPr="00121EDD">
              <w:rPr>
                <w:sz w:val="19"/>
                <w:szCs w:val="19"/>
                <w:lang w:eastAsia="zh-CN"/>
              </w:rPr>
              <w:t xml:space="preserve">Decision Support shall </w:t>
            </w:r>
            <w:r>
              <w:rPr>
                <w:sz w:val="19"/>
                <w:szCs w:val="19"/>
                <w:lang w:eastAsia="zh-CN"/>
              </w:rPr>
              <w:t>calculate and display</w:t>
            </w:r>
            <w:r w:rsidRPr="00121EDD">
              <w:rPr>
                <w:sz w:val="19"/>
                <w:szCs w:val="19"/>
                <w:lang w:eastAsia="zh-CN"/>
              </w:rPr>
              <w:t xml:space="preserve"> an overall confidence level for all traffic forecasts.</w:t>
            </w:r>
          </w:p>
        </w:tc>
        <w:tc>
          <w:tcPr>
            <w:tcW w:w="990" w:type="dxa"/>
          </w:tcPr>
          <w:p w14:paraId="35AC29F2"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28D1FAD0" w14:textId="3C805552"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5, 6</w:t>
            </w:r>
          </w:p>
        </w:tc>
        <w:tc>
          <w:tcPr>
            <w:tcW w:w="1283" w:type="dxa"/>
          </w:tcPr>
          <w:p w14:paraId="4AB5F7D5" w14:textId="77777777" w:rsidR="00275EF1" w:rsidRPr="00121EDD" w:rsidRDefault="00275EF1" w:rsidP="00DB402D">
            <w:pPr>
              <w:spacing w:before="0"/>
              <w:jc w:val="center"/>
              <w:rPr>
                <w:color w:val="000000" w:themeColor="text1"/>
                <w:sz w:val="19"/>
                <w:szCs w:val="19"/>
                <w:lang w:eastAsia="zh-CN"/>
              </w:rPr>
            </w:pPr>
          </w:p>
        </w:tc>
      </w:tr>
      <w:tr w:rsidR="00C60D6E" w:rsidRPr="0087072D" w14:paraId="0E3F8CB9" w14:textId="41F191AD" w:rsidTr="00CC3E17">
        <w:tc>
          <w:tcPr>
            <w:tcW w:w="1165" w:type="dxa"/>
            <w:shd w:val="clear" w:color="auto" w:fill="FBD4B4" w:themeFill="accent6" w:themeFillTint="66"/>
          </w:tcPr>
          <w:p w14:paraId="18985B00" w14:textId="77777777" w:rsidR="00C60D6E" w:rsidRPr="00D834E4" w:rsidRDefault="00C60D6E" w:rsidP="00C60D6E">
            <w:pPr>
              <w:spacing w:before="0"/>
              <w:rPr>
                <w:b/>
                <w:color w:val="FF0000"/>
                <w:sz w:val="19"/>
                <w:szCs w:val="19"/>
                <w:lang w:eastAsia="zh-CN"/>
              </w:rPr>
            </w:pPr>
            <w:r w:rsidRPr="00D834E4">
              <w:rPr>
                <w:b/>
                <w:sz w:val="19"/>
                <w:szCs w:val="19"/>
                <w:lang w:eastAsia="zh-CN"/>
              </w:rPr>
              <w:t>DS-3.4</w:t>
            </w:r>
          </w:p>
        </w:tc>
        <w:tc>
          <w:tcPr>
            <w:tcW w:w="5693" w:type="dxa"/>
            <w:shd w:val="clear" w:color="auto" w:fill="FBD4B4" w:themeFill="accent6" w:themeFillTint="66"/>
          </w:tcPr>
          <w:p w14:paraId="27E7DBE1" w14:textId="77777777" w:rsidR="00C60D6E" w:rsidRPr="00121EDD" w:rsidRDefault="00C60D6E" w:rsidP="00C60D6E">
            <w:pPr>
              <w:spacing w:before="0"/>
              <w:jc w:val="left"/>
              <w:rPr>
                <w:b/>
                <w:sz w:val="19"/>
                <w:szCs w:val="19"/>
                <w:lang w:eastAsia="zh-CN"/>
              </w:rPr>
            </w:pPr>
            <w:r w:rsidRPr="00121EDD">
              <w:rPr>
                <w:b/>
                <w:sz w:val="19"/>
                <w:szCs w:val="19"/>
                <w:lang w:eastAsia="zh-CN"/>
              </w:rPr>
              <w:t>Decision Support shall complete a traffic forecast for each response plan developed (known as a response plan forecast).</w:t>
            </w:r>
          </w:p>
        </w:tc>
        <w:tc>
          <w:tcPr>
            <w:tcW w:w="990" w:type="dxa"/>
            <w:shd w:val="clear" w:color="auto" w:fill="FBD4B4" w:themeFill="accent6" w:themeFillTint="66"/>
          </w:tcPr>
          <w:p w14:paraId="04EB0828" w14:textId="271A53F0" w:rsidR="00C60D6E" w:rsidRPr="00121EDD" w:rsidRDefault="00C60D6E" w:rsidP="00C60D6E">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47A48999" w14:textId="77777777" w:rsidR="00C60D6E" w:rsidRPr="00121EDD" w:rsidRDefault="00C60D6E" w:rsidP="00DB402D">
            <w:pPr>
              <w:spacing w:before="0"/>
              <w:jc w:val="center"/>
              <w:rPr>
                <w:b/>
                <w:color w:val="000000" w:themeColor="text1"/>
                <w:sz w:val="19"/>
                <w:szCs w:val="19"/>
                <w:lang w:eastAsia="zh-CN"/>
              </w:rPr>
            </w:pPr>
            <w:r w:rsidRPr="00121EDD">
              <w:rPr>
                <w:b/>
                <w:color w:val="000000" w:themeColor="text1"/>
                <w:sz w:val="19"/>
                <w:szCs w:val="19"/>
                <w:lang w:eastAsia="zh-CN"/>
              </w:rPr>
              <w:t>4, 5, 6</w:t>
            </w:r>
          </w:p>
        </w:tc>
        <w:tc>
          <w:tcPr>
            <w:tcW w:w="1283" w:type="dxa"/>
            <w:shd w:val="clear" w:color="auto" w:fill="FBD4B4" w:themeFill="accent6" w:themeFillTint="66"/>
          </w:tcPr>
          <w:p w14:paraId="6B6E77E1" w14:textId="10E4527E" w:rsidR="00C60D6E" w:rsidRPr="00121EDD" w:rsidRDefault="00C60D6E" w:rsidP="00DB402D">
            <w:pPr>
              <w:spacing w:before="0"/>
              <w:jc w:val="center"/>
              <w:rPr>
                <w:b/>
                <w:color w:val="000000" w:themeColor="text1"/>
                <w:sz w:val="19"/>
                <w:szCs w:val="19"/>
                <w:lang w:eastAsia="zh-CN"/>
              </w:rPr>
            </w:pPr>
            <w:r>
              <w:rPr>
                <w:b/>
                <w:sz w:val="19"/>
                <w:szCs w:val="19"/>
                <w:lang w:eastAsia="zh-CN"/>
              </w:rPr>
              <w:t>Decision Support</w:t>
            </w:r>
          </w:p>
        </w:tc>
      </w:tr>
      <w:tr w:rsidR="00C60D6E" w:rsidRPr="0087072D" w14:paraId="3851509E" w14:textId="07F9F15F" w:rsidTr="00CC3E17">
        <w:tc>
          <w:tcPr>
            <w:tcW w:w="1165" w:type="dxa"/>
            <w:shd w:val="clear" w:color="auto" w:fill="FBD4B4" w:themeFill="accent6" w:themeFillTint="66"/>
          </w:tcPr>
          <w:p w14:paraId="37065C64" w14:textId="77777777" w:rsidR="00C60D6E" w:rsidRPr="00121EDD" w:rsidRDefault="00C60D6E" w:rsidP="00C60D6E">
            <w:pPr>
              <w:spacing w:before="0"/>
              <w:rPr>
                <w:b/>
                <w:i/>
                <w:color w:val="FF0000"/>
                <w:sz w:val="19"/>
                <w:szCs w:val="19"/>
                <w:lang w:eastAsia="zh-CN"/>
              </w:rPr>
            </w:pPr>
            <w:r w:rsidRPr="00D834E4">
              <w:rPr>
                <w:b/>
                <w:sz w:val="19"/>
                <w:szCs w:val="19"/>
                <w:lang w:eastAsia="zh-CN"/>
              </w:rPr>
              <w:t>DS-3.</w:t>
            </w:r>
            <w:r>
              <w:rPr>
                <w:b/>
                <w:sz w:val="19"/>
                <w:szCs w:val="19"/>
                <w:lang w:eastAsia="zh-CN"/>
              </w:rPr>
              <w:t>5</w:t>
            </w:r>
          </w:p>
        </w:tc>
        <w:tc>
          <w:tcPr>
            <w:tcW w:w="5693" w:type="dxa"/>
            <w:shd w:val="clear" w:color="auto" w:fill="FBD4B4" w:themeFill="accent6" w:themeFillTint="66"/>
          </w:tcPr>
          <w:p w14:paraId="0A13313D" w14:textId="2594B3B6" w:rsidR="00C60D6E" w:rsidRPr="006B68A2" w:rsidRDefault="00C60D6E" w:rsidP="00C60D6E">
            <w:pPr>
              <w:spacing w:before="0"/>
              <w:jc w:val="left"/>
              <w:rPr>
                <w:b/>
                <w:sz w:val="19"/>
                <w:szCs w:val="19"/>
                <w:lang w:eastAsia="zh-CN"/>
              </w:rPr>
            </w:pPr>
            <w:r w:rsidRPr="00B5782E">
              <w:rPr>
                <w:b/>
                <w:sz w:val="19"/>
                <w:szCs w:val="19"/>
                <w:lang w:eastAsia="zh-CN"/>
              </w:rPr>
              <w:t xml:space="preserve">Decision Support shall include a function </w:t>
            </w:r>
            <w:r>
              <w:rPr>
                <w:b/>
                <w:sz w:val="19"/>
                <w:szCs w:val="19"/>
                <w:lang w:eastAsia="zh-CN"/>
              </w:rPr>
              <w:t>for</w:t>
            </w:r>
            <w:r w:rsidRPr="00B5782E">
              <w:rPr>
                <w:b/>
                <w:sz w:val="19"/>
                <w:szCs w:val="19"/>
                <w:lang w:eastAsia="zh-CN"/>
              </w:rPr>
              <w:t xml:space="preserve"> ICM Core System users to specify under which circumstances traffic forecasts of existing control strategies (“no change scenario”) are to be executed</w:t>
            </w:r>
            <w:r>
              <w:rPr>
                <w:b/>
                <w:sz w:val="19"/>
                <w:szCs w:val="19"/>
                <w:lang w:eastAsia="zh-CN"/>
              </w:rPr>
              <w:t>.</w:t>
            </w:r>
          </w:p>
        </w:tc>
        <w:tc>
          <w:tcPr>
            <w:tcW w:w="990" w:type="dxa"/>
            <w:shd w:val="clear" w:color="auto" w:fill="FBD4B4" w:themeFill="accent6" w:themeFillTint="66"/>
          </w:tcPr>
          <w:p w14:paraId="1D549A86" w14:textId="4AD05591" w:rsidR="00C60D6E" w:rsidRPr="00121EDD" w:rsidRDefault="00C60D6E" w:rsidP="00C60D6E">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51B8C458" w14:textId="77777777" w:rsidR="00C60D6E" w:rsidRPr="00121EDD" w:rsidRDefault="00C60D6E" w:rsidP="00DB402D">
            <w:pPr>
              <w:spacing w:before="0"/>
              <w:jc w:val="center"/>
              <w:rPr>
                <w:b/>
                <w:color w:val="000000" w:themeColor="text1"/>
                <w:sz w:val="19"/>
                <w:szCs w:val="19"/>
                <w:lang w:eastAsia="zh-CN"/>
              </w:rPr>
            </w:pPr>
            <w:r w:rsidRPr="00121EDD">
              <w:rPr>
                <w:b/>
                <w:color w:val="000000" w:themeColor="text1"/>
                <w:sz w:val="19"/>
                <w:szCs w:val="19"/>
                <w:lang w:eastAsia="zh-CN"/>
              </w:rPr>
              <w:t>4, 5, 6</w:t>
            </w:r>
          </w:p>
        </w:tc>
        <w:tc>
          <w:tcPr>
            <w:tcW w:w="1283" w:type="dxa"/>
            <w:shd w:val="clear" w:color="auto" w:fill="FBD4B4" w:themeFill="accent6" w:themeFillTint="66"/>
          </w:tcPr>
          <w:p w14:paraId="1AAD7BF1" w14:textId="223D70EF" w:rsidR="00C60D6E" w:rsidRPr="00121EDD" w:rsidRDefault="00C60D6E" w:rsidP="00DB402D">
            <w:pPr>
              <w:spacing w:before="0"/>
              <w:jc w:val="center"/>
              <w:rPr>
                <w:b/>
                <w:color w:val="000000" w:themeColor="text1"/>
                <w:sz w:val="19"/>
                <w:szCs w:val="19"/>
                <w:lang w:eastAsia="zh-CN"/>
              </w:rPr>
            </w:pPr>
            <w:r>
              <w:rPr>
                <w:b/>
                <w:sz w:val="19"/>
                <w:szCs w:val="19"/>
                <w:lang w:eastAsia="zh-CN"/>
              </w:rPr>
              <w:t>Corridor Managemt</w:t>
            </w:r>
          </w:p>
        </w:tc>
      </w:tr>
      <w:tr w:rsidR="00C60D6E" w:rsidRPr="0087072D" w14:paraId="37EBCB29" w14:textId="0C788965" w:rsidTr="00CC3E17">
        <w:tc>
          <w:tcPr>
            <w:tcW w:w="1165" w:type="dxa"/>
            <w:shd w:val="clear" w:color="auto" w:fill="FBD4B4" w:themeFill="accent6" w:themeFillTint="66"/>
          </w:tcPr>
          <w:p w14:paraId="228E7F6A" w14:textId="77777777" w:rsidR="00C60D6E" w:rsidRPr="00D834E4" w:rsidRDefault="00C60D6E" w:rsidP="00C60D6E">
            <w:pPr>
              <w:spacing w:before="0"/>
              <w:rPr>
                <w:b/>
                <w:i/>
                <w:sz w:val="19"/>
                <w:szCs w:val="19"/>
                <w:lang w:eastAsia="zh-CN"/>
              </w:rPr>
            </w:pPr>
            <w:r w:rsidRPr="00D834E4">
              <w:rPr>
                <w:b/>
                <w:sz w:val="19"/>
                <w:szCs w:val="19"/>
                <w:lang w:eastAsia="zh-CN"/>
              </w:rPr>
              <w:t>DS-3.</w:t>
            </w:r>
            <w:r>
              <w:rPr>
                <w:b/>
                <w:sz w:val="19"/>
                <w:szCs w:val="19"/>
                <w:lang w:eastAsia="zh-CN"/>
              </w:rPr>
              <w:t>6</w:t>
            </w:r>
          </w:p>
        </w:tc>
        <w:tc>
          <w:tcPr>
            <w:tcW w:w="5693" w:type="dxa"/>
            <w:shd w:val="clear" w:color="auto" w:fill="FBD4B4" w:themeFill="accent6" w:themeFillTint="66"/>
          </w:tcPr>
          <w:p w14:paraId="4FBAB9F5" w14:textId="77777777" w:rsidR="00C60D6E" w:rsidRPr="00121EDD" w:rsidRDefault="00C60D6E" w:rsidP="00C60D6E">
            <w:pPr>
              <w:spacing w:before="0"/>
              <w:jc w:val="left"/>
              <w:rPr>
                <w:b/>
                <w:sz w:val="19"/>
                <w:szCs w:val="19"/>
                <w:lang w:eastAsia="zh-CN"/>
              </w:rPr>
            </w:pPr>
            <w:r w:rsidRPr="00121EDD">
              <w:rPr>
                <w:b/>
                <w:sz w:val="19"/>
                <w:szCs w:val="19"/>
                <w:lang w:eastAsia="zh-CN"/>
              </w:rPr>
              <w:t xml:space="preserve">Decision Support shall </w:t>
            </w:r>
            <w:r>
              <w:rPr>
                <w:b/>
                <w:sz w:val="19"/>
                <w:szCs w:val="19"/>
                <w:lang w:eastAsia="zh-CN"/>
              </w:rPr>
              <w:t>include a function for</w:t>
            </w:r>
            <w:r w:rsidRPr="00121EDD">
              <w:rPr>
                <w:b/>
                <w:sz w:val="19"/>
                <w:szCs w:val="19"/>
                <w:lang w:eastAsia="zh-CN"/>
              </w:rPr>
              <w:t xml:space="preserve"> </w:t>
            </w:r>
            <w:r w:rsidRPr="008E3DEA">
              <w:rPr>
                <w:b/>
                <w:sz w:val="19"/>
                <w:szCs w:val="19"/>
                <w:lang w:eastAsia="zh-CN"/>
              </w:rPr>
              <w:t>ICM Core System users</w:t>
            </w:r>
            <w:r w:rsidRPr="00121EDD">
              <w:rPr>
                <w:b/>
                <w:sz w:val="19"/>
                <w:szCs w:val="19"/>
                <w:lang w:eastAsia="zh-CN"/>
              </w:rPr>
              <w:t xml:space="preserve"> to specify the time horizon to which traffic forecasts are to be executed (forecast over the next 30 minutes, 1 hour, 2 hours, etc.).</w:t>
            </w:r>
          </w:p>
        </w:tc>
        <w:tc>
          <w:tcPr>
            <w:tcW w:w="990" w:type="dxa"/>
            <w:shd w:val="clear" w:color="auto" w:fill="FBD4B4" w:themeFill="accent6" w:themeFillTint="66"/>
          </w:tcPr>
          <w:p w14:paraId="497CCB8A" w14:textId="356F86D3" w:rsidR="00C60D6E" w:rsidRPr="00121EDD" w:rsidRDefault="00C60D6E" w:rsidP="00C60D6E">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53993750" w14:textId="77777777" w:rsidR="00C60D6E" w:rsidRPr="00121EDD" w:rsidRDefault="00C60D6E" w:rsidP="00DB402D">
            <w:pPr>
              <w:spacing w:before="0"/>
              <w:jc w:val="center"/>
              <w:rPr>
                <w:b/>
                <w:color w:val="000000" w:themeColor="text1"/>
                <w:sz w:val="19"/>
                <w:szCs w:val="19"/>
                <w:lang w:eastAsia="zh-CN"/>
              </w:rPr>
            </w:pPr>
            <w:r w:rsidRPr="00121EDD">
              <w:rPr>
                <w:b/>
                <w:color w:val="000000" w:themeColor="text1"/>
                <w:sz w:val="19"/>
                <w:szCs w:val="19"/>
                <w:lang w:eastAsia="zh-CN"/>
              </w:rPr>
              <w:t>4, 5, 6</w:t>
            </w:r>
          </w:p>
        </w:tc>
        <w:tc>
          <w:tcPr>
            <w:tcW w:w="1283" w:type="dxa"/>
            <w:shd w:val="clear" w:color="auto" w:fill="FBD4B4" w:themeFill="accent6" w:themeFillTint="66"/>
          </w:tcPr>
          <w:p w14:paraId="073BAE0E" w14:textId="2A224D67" w:rsidR="00C60D6E" w:rsidRPr="00121EDD" w:rsidRDefault="00C60D6E" w:rsidP="00DB402D">
            <w:pPr>
              <w:spacing w:before="0"/>
              <w:jc w:val="center"/>
              <w:rPr>
                <w:b/>
                <w:color w:val="000000" w:themeColor="text1"/>
                <w:sz w:val="19"/>
                <w:szCs w:val="19"/>
                <w:lang w:eastAsia="zh-CN"/>
              </w:rPr>
            </w:pPr>
            <w:r>
              <w:rPr>
                <w:b/>
                <w:sz w:val="19"/>
                <w:szCs w:val="19"/>
                <w:lang w:eastAsia="zh-CN"/>
              </w:rPr>
              <w:t>Corridor Managemt</w:t>
            </w:r>
          </w:p>
        </w:tc>
      </w:tr>
      <w:tr w:rsidR="00275EF1" w:rsidRPr="005906E1" w14:paraId="1D27D02C" w14:textId="1790F1B5" w:rsidTr="00CC3E17">
        <w:tc>
          <w:tcPr>
            <w:tcW w:w="1165" w:type="dxa"/>
          </w:tcPr>
          <w:p w14:paraId="6BDDA83A" w14:textId="77777777" w:rsidR="00275EF1" w:rsidRPr="00D834E4" w:rsidRDefault="00275EF1" w:rsidP="00BA7860">
            <w:pPr>
              <w:spacing w:before="0"/>
              <w:rPr>
                <w:i/>
                <w:sz w:val="19"/>
                <w:szCs w:val="19"/>
                <w:lang w:eastAsia="zh-CN"/>
              </w:rPr>
            </w:pPr>
            <w:r>
              <w:rPr>
                <w:sz w:val="19"/>
                <w:szCs w:val="19"/>
                <w:lang w:eastAsia="zh-CN"/>
              </w:rPr>
              <w:t>DS-3.6.1</w:t>
            </w:r>
          </w:p>
        </w:tc>
        <w:tc>
          <w:tcPr>
            <w:tcW w:w="5693" w:type="dxa"/>
          </w:tcPr>
          <w:p w14:paraId="318BAC16" w14:textId="77777777" w:rsidR="00275EF1" w:rsidRPr="003B6505" w:rsidRDefault="00275EF1" w:rsidP="00BA7860">
            <w:pPr>
              <w:spacing w:before="0"/>
              <w:ind w:left="337"/>
              <w:jc w:val="left"/>
              <w:rPr>
                <w:sz w:val="19"/>
                <w:szCs w:val="19"/>
                <w:lang w:eastAsia="zh-CN"/>
              </w:rPr>
            </w:pPr>
            <w:r w:rsidRPr="003B6505">
              <w:rPr>
                <w:sz w:val="19"/>
                <w:szCs w:val="19"/>
                <w:lang w:eastAsia="zh-CN"/>
              </w:rPr>
              <w:t xml:space="preserve">Decision Support shall </w:t>
            </w:r>
            <w:r>
              <w:rPr>
                <w:sz w:val="19"/>
                <w:szCs w:val="19"/>
                <w:lang w:eastAsia="zh-CN"/>
              </w:rPr>
              <w:t>include a function for</w:t>
            </w:r>
            <w:r w:rsidRPr="00121EDD">
              <w:rPr>
                <w:sz w:val="19"/>
                <w:szCs w:val="19"/>
                <w:lang w:eastAsia="zh-CN"/>
              </w:rPr>
              <w:t xml:space="preserve"> </w:t>
            </w:r>
            <w:r w:rsidRPr="003B6505">
              <w:rPr>
                <w:sz w:val="19"/>
                <w:szCs w:val="19"/>
                <w:lang w:eastAsia="zh-CN"/>
              </w:rPr>
              <w:t>ICM Core System users to specify forecast time horizons</w:t>
            </w:r>
            <w:r>
              <w:rPr>
                <w:sz w:val="19"/>
                <w:szCs w:val="19"/>
                <w:lang w:eastAsia="zh-CN"/>
              </w:rPr>
              <w:t xml:space="preserve"> of up to 2 hours</w:t>
            </w:r>
            <w:r w:rsidRPr="003B6505">
              <w:rPr>
                <w:sz w:val="19"/>
                <w:szCs w:val="19"/>
                <w:lang w:eastAsia="zh-CN"/>
              </w:rPr>
              <w:t>.</w:t>
            </w:r>
          </w:p>
        </w:tc>
        <w:tc>
          <w:tcPr>
            <w:tcW w:w="990" w:type="dxa"/>
          </w:tcPr>
          <w:p w14:paraId="56559AF0"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2D25C5F3"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4, 5, 6</w:t>
            </w:r>
          </w:p>
        </w:tc>
        <w:tc>
          <w:tcPr>
            <w:tcW w:w="1283" w:type="dxa"/>
          </w:tcPr>
          <w:p w14:paraId="2E955D16" w14:textId="77777777" w:rsidR="00275EF1" w:rsidRPr="00121EDD" w:rsidRDefault="00275EF1" w:rsidP="00DB402D">
            <w:pPr>
              <w:spacing w:before="0"/>
              <w:jc w:val="center"/>
              <w:rPr>
                <w:color w:val="000000" w:themeColor="text1"/>
                <w:sz w:val="19"/>
                <w:szCs w:val="19"/>
                <w:lang w:eastAsia="zh-CN"/>
              </w:rPr>
            </w:pPr>
          </w:p>
        </w:tc>
      </w:tr>
      <w:tr w:rsidR="00275EF1" w:rsidRPr="005906E1" w14:paraId="69C509F3" w14:textId="3320CE8A" w:rsidTr="00CC3E17">
        <w:tc>
          <w:tcPr>
            <w:tcW w:w="1165" w:type="dxa"/>
          </w:tcPr>
          <w:p w14:paraId="1B69FA1C" w14:textId="77777777" w:rsidR="00275EF1" w:rsidRPr="00D834E4" w:rsidRDefault="00275EF1" w:rsidP="00BA7860">
            <w:pPr>
              <w:spacing w:before="0"/>
              <w:rPr>
                <w:i/>
                <w:sz w:val="19"/>
                <w:szCs w:val="19"/>
                <w:lang w:eastAsia="zh-CN"/>
              </w:rPr>
            </w:pPr>
            <w:r>
              <w:rPr>
                <w:sz w:val="19"/>
                <w:szCs w:val="19"/>
                <w:lang w:eastAsia="zh-CN"/>
              </w:rPr>
              <w:t>DS-3.6.2</w:t>
            </w:r>
          </w:p>
        </w:tc>
        <w:tc>
          <w:tcPr>
            <w:tcW w:w="5693" w:type="dxa"/>
          </w:tcPr>
          <w:p w14:paraId="4BACBAA5" w14:textId="77777777" w:rsidR="00275EF1" w:rsidRPr="003B6505" w:rsidRDefault="00275EF1" w:rsidP="00BA7860">
            <w:pPr>
              <w:spacing w:before="0"/>
              <w:ind w:left="337"/>
              <w:jc w:val="left"/>
              <w:rPr>
                <w:sz w:val="19"/>
                <w:szCs w:val="19"/>
                <w:lang w:eastAsia="zh-CN"/>
              </w:rPr>
            </w:pPr>
            <w:r w:rsidRPr="003B6505">
              <w:rPr>
                <w:sz w:val="19"/>
                <w:szCs w:val="19"/>
                <w:lang w:eastAsia="zh-CN"/>
              </w:rPr>
              <w:t>Decision Support shall not allow ICM Core System users to specify forecast time horizons of less than 30 minutes.</w:t>
            </w:r>
          </w:p>
        </w:tc>
        <w:tc>
          <w:tcPr>
            <w:tcW w:w="990" w:type="dxa"/>
          </w:tcPr>
          <w:p w14:paraId="3C8127CE"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41E0D7D6"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4, 5, 6</w:t>
            </w:r>
          </w:p>
        </w:tc>
        <w:tc>
          <w:tcPr>
            <w:tcW w:w="1283" w:type="dxa"/>
          </w:tcPr>
          <w:p w14:paraId="0CA04ACB" w14:textId="77777777" w:rsidR="00275EF1" w:rsidRPr="00121EDD" w:rsidRDefault="00275EF1" w:rsidP="00DB402D">
            <w:pPr>
              <w:spacing w:before="0"/>
              <w:jc w:val="center"/>
              <w:rPr>
                <w:color w:val="000000" w:themeColor="text1"/>
                <w:sz w:val="19"/>
                <w:szCs w:val="19"/>
                <w:lang w:eastAsia="zh-CN"/>
              </w:rPr>
            </w:pPr>
          </w:p>
        </w:tc>
      </w:tr>
      <w:tr w:rsidR="00275EF1" w:rsidRPr="005906E1" w14:paraId="01D83BBD" w14:textId="7C620C3C" w:rsidTr="00CC3E17">
        <w:tc>
          <w:tcPr>
            <w:tcW w:w="1165" w:type="dxa"/>
          </w:tcPr>
          <w:p w14:paraId="471BADFB" w14:textId="77777777" w:rsidR="00275EF1" w:rsidRPr="00D834E4" w:rsidRDefault="00275EF1" w:rsidP="00BA7860">
            <w:pPr>
              <w:spacing w:before="0"/>
              <w:rPr>
                <w:i/>
                <w:sz w:val="19"/>
                <w:szCs w:val="19"/>
                <w:lang w:eastAsia="zh-CN"/>
              </w:rPr>
            </w:pPr>
            <w:r>
              <w:rPr>
                <w:sz w:val="19"/>
                <w:szCs w:val="19"/>
                <w:lang w:eastAsia="zh-CN"/>
              </w:rPr>
              <w:t>DS-3.6.3</w:t>
            </w:r>
          </w:p>
        </w:tc>
        <w:tc>
          <w:tcPr>
            <w:tcW w:w="5693" w:type="dxa"/>
          </w:tcPr>
          <w:p w14:paraId="0BEE55F2" w14:textId="77777777" w:rsidR="00275EF1" w:rsidRPr="003B6505" w:rsidRDefault="00275EF1" w:rsidP="00BA7860">
            <w:pPr>
              <w:spacing w:before="0"/>
              <w:ind w:left="337"/>
              <w:jc w:val="left"/>
              <w:rPr>
                <w:sz w:val="19"/>
                <w:szCs w:val="19"/>
                <w:lang w:eastAsia="zh-CN"/>
              </w:rPr>
            </w:pPr>
            <w:r w:rsidRPr="003B6505">
              <w:rPr>
                <w:sz w:val="19"/>
                <w:szCs w:val="19"/>
                <w:lang w:eastAsia="zh-CN"/>
              </w:rPr>
              <w:t xml:space="preserve">Decision Support shall </w:t>
            </w:r>
            <w:r>
              <w:rPr>
                <w:sz w:val="19"/>
                <w:szCs w:val="19"/>
                <w:lang w:eastAsia="zh-CN"/>
              </w:rPr>
              <w:t>include a function for</w:t>
            </w:r>
            <w:r w:rsidRPr="00121EDD">
              <w:rPr>
                <w:sz w:val="19"/>
                <w:szCs w:val="19"/>
                <w:lang w:eastAsia="zh-CN"/>
              </w:rPr>
              <w:t xml:space="preserve"> </w:t>
            </w:r>
            <w:r w:rsidRPr="003B6505">
              <w:rPr>
                <w:sz w:val="19"/>
                <w:szCs w:val="19"/>
                <w:lang w:eastAsia="zh-CN"/>
              </w:rPr>
              <w:t>ICM Core System users to specify forecast time horizons in increments of 15 minutes.</w:t>
            </w:r>
          </w:p>
        </w:tc>
        <w:tc>
          <w:tcPr>
            <w:tcW w:w="990" w:type="dxa"/>
          </w:tcPr>
          <w:p w14:paraId="5163DDA2"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7F3A7CF2"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4, 5, 6</w:t>
            </w:r>
          </w:p>
        </w:tc>
        <w:tc>
          <w:tcPr>
            <w:tcW w:w="1283" w:type="dxa"/>
          </w:tcPr>
          <w:p w14:paraId="587C465E" w14:textId="77777777" w:rsidR="00275EF1" w:rsidRPr="00121EDD" w:rsidRDefault="00275EF1" w:rsidP="00DB402D">
            <w:pPr>
              <w:spacing w:before="0"/>
              <w:jc w:val="center"/>
              <w:rPr>
                <w:color w:val="000000" w:themeColor="text1"/>
                <w:sz w:val="19"/>
                <w:szCs w:val="19"/>
                <w:lang w:eastAsia="zh-CN"/>
              </w:rPr>
            </w:pPr>
          </w:p>
        </w:tc>
      </w:tr>
      <w:tr w:rsidR="00A83013" w:rsidRPr="0087072D" w14:paraId="5842E607" w14:textId="32A465A2" w:rsidTr="00CC3E17">
        <w:tc>
          <w:tcPr>
            <w:tcW w:w="1165" w:type="dxa"/>
            <w:shd w:val="clear" w:color="auto" w:fill="FBD4B4" w:themeFill="accent6" w:themeFillTint="66"/>
          </w:tcPr>
          <w:p w14:paraId="5F7883D2" w14:textId="77777777" w:rsidR="00A83013" w:rsidRPr="00B5782E" w:rsidRDefault="00A83013" w:rsidP="00BA7860">
            <w:pPr>
              <w:spacing w:before="0"/>
              <w:rPr>
                <w:rFonts w:asciiTheme="minorHAnsi" w:hAnsiTheme="minorHAnsi"/>
                <w:b/>
                <w:i/>
                <w:sz w:val="19"/>
                <w:szCs w:val="19"/>
                <w:lang w:eastAsia="zh-CN"/>
              </w:rPr>
            </w:pPr>
            <w:r w:rsidRPr="00B5782E">
              <w:rPr>
                <w:rFonts w:asciiTheme="minorHAnsi" w:hAnsiTheme="minorHAnsi" w:cs="Times"/>
                <w:b/>
                <w:bCs/>
                <w:sz w:val="19"/>
                <w:szCs w:val="19"/>
              </w:rPr>
              <w:t>DS-3.7</w:t>
            </w:r>
          </w:p>
        </w:tc>
        <w:tc>
          <w:tcPr>
            <w:tcW w:w="5693" w:type="dxa"/>
            <w:shd w:val="clear" w:color="auto" w:fill="FBD4B4" w:themeFill="accent6" w:themeFillTint="66"/>
          </w:tcPr>
          <w:p w14:paraId="2D65F80B" w14:textId="77777777" w:rsidR="00A83013" w:rsidRPr="00B5782E" w:rsidRDefault="00A83013" w:rsidP="00BA7860">
            <w:pPr>
              <w:spacing w:before="0"/>
              <w:jc w:val="left"/>
              <w:rPr>
                <w:rFonts w:asciiTheme="minorHAnsi" w:hAnsiTheme="minorHAnsi"/>
                <w:b/>
                <w:sz w:val="19"/>
                <w:szCs w:val="19"/>
                <w:lang w:eastAsia="zh-CN"/>
              </w:rPr>
            </w:pPr>
            <w:r w:rsidRPr="00B5782E">
              <w:rPr>
                <w:rFonts w:asciiTheme="minorHAnsi" w:hAnsiTheme="minorHAnsi" w:cs="Times"/>
                <w:b/>
                <w:bCs/>
                <w:sz w:val="19"/>
                <w:szCs w:val="19"/>
              </w:rPr>
              <w:t>Decision Support shall include a function for ICM Core System users to specify the data reporting interval within a traffic forecast (e.g., forecast data reported every 5 minutes, 15 minutes, 1 hour, etc.)</w:t>
            </w:r>
          </w:p>
        </w:tc>
        <w:tc>
          <w:tcPr>
            <w:tcW w:w="990" w:type="dxa"/>
            <w:shd w:val="clear" w:color="auto" w:fill="FBD4B4" w:themeFill="accent6" w:themeFillTint="66"/>
          </w:tcPr>
          <w:p w14:paraId="3BE985EE" w14:textId="571FD242" w:rsidR="00A83013" w:rsidRPr="00B5782E" w:rsidRDefault="00A83013" w:rsidP="00BA7860">
            <w:pPr>
              <w:spacing w:before="0"/>
              <w:jc w:val="center"/>
              <w:rPr>
                <w:rFonts w:asciiTheme="minorHAnsi" w:hAnsiTheme="minorHAnsi"/>
                <w:b/>
                <w:sz w:val="19"/>
                <w:szCs w:val="19"/>
                <w:lang w:eastAsia="zh-CN"/>
              </w:rPr>
            </w:pPr>
            <w:r>
              <w:rPr>
                <w:b/>
                <w:sz w:val="19"/>
                <w:szCs w:val="19"/>
                <w:lang w:eastAsia="zh-CN"/>
              </w:rPr>
              <w:t>H</w:t>
            </w:r>
          </w:p>
        </w:tc>
        <w:tc>
          <w:tcPr>
            <w:tcW w:w="877" w:type="dxa"/>
            <w:shd w:val="clear" w:color="auto" w:fill="FBD4B4" w:themeFill="accent6" w:themeFillTint="66"/>
          </w:tcPr>
          <w:p w14:paraId="08C3BD54" w14:textId="77777777" w:rsidR="00A83013" w:rsidRPr="00B5782E" w:rsidRDefault="00A83013" w:rsidP="00DB402D">
            <w:pPr>
              <w:spacing w:before="0"/>
              <w:jc w:val="center"/>
              <w:rPr>
                <w:rFonts w:asciiTheme="minorHAnsi" w:hAnsiTheme="minorHAnsi"/>
                <w:b/>
                <w:sz w:val="19"/>
                <w:szCs w:val="19"/>
                <w:lang w:eastAsia="zh-CN"/>
              </w:rPr>
            </w:pPr>
            <w:r w:rsidRPr="00B5782E">
              <w:rPr>
                <w:rFonts w:asciiTheme="minorHAnsi" w:hAnsiTheme="minorHAnsi" w:cs="Times"/>
                <w:b/>
                <w:bCs/>
                <w:sz w:val="19"/>
                <w:szCs w:val="19"/>
              </w:rPr>
              <w:t>4, 5, 6</w:t>
            </w:r>
          </w:p>
        </w:tc>
        <w:tc>
          <w:tcPr>
            <w:tcW w:w="1283" w:type="dxa"/>
            <w:shd w:val="clear" w:color="auto" w:fill="FBD4B4" w:themeFill="accent6" w:themeFillTint="66"/>
          </w:tcPr>
          <w:p w14:paraId="67DBB763" w14:textId="474DAB7B" w:rsidR="00A83013" w:rsidRPr="00B5782E" w:rsidRDefault="00A83013" w:rsidP="00DB402D">
            <w:pPr>
              <w:spacing w:before="0"/>
              <w:jc w:val="center"/>
              <w:rPr>
                <w:rFonts w:asciiTheme="minorHAnsi" w:hAnsiTheme="minorHAnsi" w:cs="Times"/>
                <w:b/>
                <w:bCs/>
                <w:sz w:val="19"/>
                <w:szCs w:val="19"/>
              </w:rPr>
            </w:pPr>
            <w:r>
              <w:rPr>
                <w:b/>
                <w:sz w:val="19"/>
                <w:szCs w:val="19"/>
                <w:lang w:eastAsia="zh-CN"/>
              </w:rPr>
              <w:t>Corridor Managemt</w:t>
            </w:r>
          </w:p>
        </w:tc>
      </w:tr>
      <w:tr w:rsidR="00275EF1" w:rsidRPr="005906E1" w14:paraId="77523B56" w14:textId="7317525D" w:rsidTr="00CC3E17">
        <w:tc>
          <w:tcPr>
            <w:tcW w:w="1165" w:type="dxa"/>
          </w:tcPr>
          <w:p w14:paraId="197F8252" w14:textId="77777777" w:rsidR="00275EF1" w:rsidRPr="00B5782E" w:rsidRDefault="00275EF1" w:rsidP="00BA7860">
            <w:pPr>
              <w:spacing w:before="0"/>
              <w:rPr>
                <w:rFonts w:asciiTheme="minorHAnsi" w:hAnsiTheme="minorHAnsi"/>
                <w:i/>
                <w:sz w:val="19"/>
                <w:szCs w:val="19"/>
                <w:lang w:eastAsia="zh-CN"/>
              </w:rPr>
            </w:pPr>
            <w:r w:rsidRPr="00B5782E">
              <w:rPr>
                <w:rFonts w:asciiTheme="minorHAnsi" w:hAnsiTheme="minorHAnsi" w:cs="Times"/>
                <w:sz w:val="19"/>
                <w:szCs w:val="19"/>
              </w:rPr>
              <w:t>DS-3.7.1</w:t>
            </w:r>
          </w:p>
        </w:tc>
        <w:tc>
          <w:tcPr>
            <w:tcW w:w="5693" w:type="dxa"/>
          </w:tcPr>
          <w:p w14:paraId="4BB74D38" w14:textId="77777777" w:rsidR="00275EF1" w:rsidRPr="00B5782E" w:rsidRDefault="00275EF1" w:rsidP="00BA7860">
            <w:pPr>
              <w:spacing w:before="0"/>
              <w:ind w:left="337"/>
              <w:jc w:val="left"/>
              <w:rPr>
                <w:rFonts w:asciiTheme="minorHAnsi" w:hAnsiTheme="minorHAnsi"/>
                <w:sz w:val="19"/>
                <w:szCs w:val="19"/>
                <w:lang w:eastAsia="zh-CN"/>
              </w:rPr>
            </w:pPr>
            <w:r w:rsidRPr="00B5782E">
              <w:rPr>
                <w:rFonts w:asciiTheme="minorHAnsi" w:hAnsiTheme="minorHAnsi" w:cs="Times"/>
                <w:sz w:val="19"/>
                <w:szCs w:val="19"/>
              </w:rPr>
              <w:t>Decision Support data reporting intervals shall be a fixed length during execution of a forecast.</w:t>
            </w:r>
          </w:p>
        </w:tc>
        <w:tc>
          <w:tcPr>
            <w:tcW w:w="990" w:type="dxa"/>
          </w:tcPr>
          <w:p w14:paraId="521A377B" w14:textId="77777777" w:rsidR="00275EF1" w:rsidRPr="00B5782E" w:rsidRDefault="00275EF1" w:rsidP="00BA7860">
            <w:pPr>
              <w:spacing w:before="0"/>
              <w:jc w:val="center"/>
              <w:rPr>
                <w:rFonts w:asciiTheme="minorHAnsi" w:hAnsiTheme="minorHAnsi"/>
                <w:sz w:val="19"/>
                <w:szCs w:val="19"/>
                <w:lang w:eastAsia="zh-CN"/>
              </w:rPr>
            </w:pPr>
            <w:r w:rsidRPr="00B5782E">
              <w:rPr>
                <w:rFonts w:asciiTheme="minorHAnsi" w:hAnsiTheme="minorHAnsi" w:cs="Times"/>
                <w:sz w:val="19"/>
                <w:szCs w:val="19"/>
              </w:rPr>
              <w:t>H</w:t>
            </w:r>
          </w:p>
        </w:tc>
        <w:tc>
          <w:tcPr>
            <w:tcW w:w="877" w:type="dxa"/>
          </w:tcPr>
          <w:p w14:paraId="52CF573A" w14:textId="77777777" w:rsidR="00275EF1" w:rsidRPr="00B5782E" w:rsidRDefault="00275EF1" w:rsidP="00DB402D">
            <w:pPr>
              <w:spacing w:before="0"/>
              <w:jc w:val="center"/>
              <w:rPr>
                <w:rFonts w:asciiTheme="minorHAnsi" w:hAnsiTheme="minorHAnsi"/>
                <w:sz w:val="19"/>
                <w:szCs w:val="19"/>
                <w:lang w:eastAsia="zh-CN"/>
              </w:rPr>
            </w:pPr>
            <w:r w:rsidRPr="00B5782E">
              <w:rPr>
                <w:rFonts w:asciiTheme="minorHAnsi" w:hAnsiTheme="minorHAnsi" w:cs="Times"/>
                <w:sz w:val="19"/>
                <w:szCs w:val="19"/>
              </w:rPr>
              <w:t>4, 5, 6</w:t>
            </w:r>
          </w:p>
        </w:tc>
        <w:tc>
          <w:tcPr>
            <w:tcW w:w="1283" w:type="dxa"/>
          </w:tcPr>
          <w:p w14:paraId="60BFAE39" w14:textId="77777777" w:rsidR="00275EF1" w:rsidRPr="00B5782E" w:rsidRDefault="00275EF1" w:rsidP="00DB402D">
            <w:pPr>
              <w:spacing w:before="0"/>
              <w:jc w:val="center"/>
              <w:rPr>
                <w:rFonts w:asciiTheme="minorHAnsi" w:hAnsiTheme="minorHAnsi" w:cs="Times"/>
                <w:sz w:val="19"/>
                <w:szCs w:val="19"/>
              </w:rPr>
            </w:pPr>
          </w:p>
        </w:tc>
      </w:tr>
      <w:tr w:rsidR="00275EF1" w:rsidRPr="005906E1" w14:paraId="77DCE8F3" w14:textId="348BA4E3" w:rsidTr="00CC3E17">
        <w:tc>
          <w:tcPr>
            <w:tcW w:w="1165" w:type="dxa"/>
          </w:tcPr>
          <w:p w14:paraId="28BB4855" w14:textId="77777777" w:rsidR="00275EF1" w:rsidRPr="00B5782E" w:rsidRDefault="00275EF1" w:rsidP="00BA7860">
            <w:pPr>
              <w:spacing w:before="0"/>
              <w:rPr>
                <w:rFonts w:asciiTheme="minorHAnsi" w:hAnsiTheme="minorHAnsi"/>
                <w:i/>
                <w:sz w:val="19"/>
                <w:szCs w:val="19"/>
                <w:lang w:eastAsia="zh-CN"/>
              </w:rPr>
            </w:pPr>
            <w:r w:rsidRPr="00B5782E">
              <w:rPr>
                <w:rFonts w:asciiTheme="minorHAnsi" w:hAnsiTheme="minorHAnsi" w:cs="Times"/>
                <w:sz w:val="19"/>
                <w:szCs w:val="19"/>
              </w:rPr>
              <w:t>DS-3.7.2</w:t>
            </w:r>
          </w:p>
        </w:tc>
        <w:tc>
          <w:tcPr>
            <w:tcW w:w="5693" w:type="dxa"/>
          </w:tcPr>
          <w:p w14:paraId="33D2A28C" w14:textId="545FDE26" w:rsidR="00275EF1" w:rsidRPr="00B5782E" w:rsidRDefault="00275EF1" w:rsidP="00BA7860">
            <w:pPr>
              <w:spacing w:before="0"/>
              <w:ind w:left="337"/>
              <w:jc w:val="left"/>
              <w:rPr>
                <w:rFonts w:asciiTheme="minorHAnsi" w:hAnsiTheme="minorHAnsi"/>
                <w:sz w:val="19"/>
                <w:szCs w:val="19"/>
                <w:lang w:eastAsia="zh-CN"/>
              </w:rPr>
            </w:pPr>
            <w:r w:rsidRPr="00B5782E">
              <w:rPr>
                <w:rFonts w:asciiTheme="minorHAnsi" w:hAnsiTheme="minorHAnsi" w:cs="Times"/>
                <w:sz w:val="19"/>
                <w:szCs w:val="19"/>
              </w:rPr>
              <w:t>Decision Support shall include a function for ICM Core System users to specify the length of the data reporting intervals in increment</w:t>
            </w:r>
            <w:r>
              <w:rPr>
                <w:rFonts w:asciiTheme="minorHAnsi" w:hAnsiTheme="minorHAnsi" w:cs="Times"/>
                <w:sz w:val="19"/>
                <w:szCs w:val="19"/>
              </w:rPr>
              <w:t>s</w:t>
            </w:r>
            <w:r w:rsidRPr="00B5782E">
              <w:rPr>
                <w:rFonts w:asciiTheme="minorHAnsi" w:hAnsiTheme="minorHAnsi" w:cs="Times"/>
                <w:sz w:val="19"/>
                <w:szCs w:val="19"/>
              </w:rPr>
              <w:t xml:space="preserve"> of 5 minutes.</w:t>
            </w:r>
          </w:p>
        </w:tc>
        <w:tc>
          <w:tcPr>
            <w:tcW w:w="990" w:type="dxa"/>
          </w:tcPr>
          <w:p w14:paraId="32B29B25" w14:textId="77777777" w:rsidR="00275EF1" w:rsidRPr="00B5782E" w:rsidRDefault="00275EF1" w:rsidP="00BA7860">
            <w:pPr>
              <w:spacing w:before="0"/>
              <w:jc w:val="center"/>
              <w:rPr>
                <w:rFonts w:asciiTheme="minorHAnsi" w:hAnsiTheme="minorHAnsi"/>
                <w:sz w:val="19"/>
                <w:szCs w:val="19"/>
                <w:lang w:eastAsia="zh-CN"/>
              </w:rPr>
            </w:pPr>
            <w:r w:rsidRPr="00B5782E">
              <w:rPr>
                <w:rFonts w:asciiTheme="minorHAnsi" w:hAnsiTheme="minorHAnsi" w:cs="Times"/>
                <w:sz w:val="19"/>
                <w:szCs w:val="19"/>
              </w:rPr>
              <w:t>H</w:t>
            </w:r>
          </w:p>
        </w:tc>
        <w:tc>
          <w:tcPr>
            <w:tcW w:w="877" w:type="dxa"/>
          </w:tcPr>
          <w:p w14:paraId="08F69C75" w14:textId="77777777" w:rsidR="00275EF1" w:rsidRPr="00B5782E" w:rsidRDefault="00275EF1" w:rsidP="00DB402D">
            <w:pPr>
              <w:spacing w:before="0"/>
              <w:jc w:val="center"/>
              <w:rPr>
                <w:rFonts w:asciiTheme="minorHAnsi" w:hAnsiTheme="minorHAnsi"/>
                <w:sz w:val="19"/>
                <w:szCs w:val="19"/>
                <w:lang w:eastAsia="zh-CN"/>
              </w:rPr>
            </w:pPr>
            <w:r w:rsidRPr="00B5782E">
              <w:rPr>
                <w:rFonts w:asciiTheme="minorHAnsi" w:hAnsiTheme="minorHAnsi" w:cs="Times"/>
                <w:sz w:val="19"/>
                <w:szCs w:val="19"/>
              </w:rPr>
              <w:t>4, 5, 6</w:t>
            </w:r>
          </w:p>
        </w:tc>
        <w:tc>
          <w:tcPr>
            <w:tcW w:w="1283" w:type="dxa"/>
          </w:tcPr>
          <w:p w14:paraId="6C416CAF" w14:textId="77777777" w:rsidR="00275EF1" w:rsidRPr="00B5782E" w:rsidRDefault="00275EF1" w:rsidP="00DB402D">
            <w:pPr>
              <w:spacing w:before="0"/>
              <w:jc w:val="center"/>
              <w:rPr>
                <w:rFonts w:asciiTheme="minorHAnsi" w:hAnsiTheme="minorHAnsi" w:cs="Times"/>
                <w:sz w:val="19"/>
                <w:szCs w:val="19"/>
              </w:rPr>
            </w:pPr>
          </w:p>
        </w:tc>
      </w:tr>
      <w:tr w:rsidR="00275EF1" w:rsidRPr="005906E1" w14:paraId="15992C41" w14:textId="24F355B6" w:rsidTr="00CC3E17">
        <w:tc>
          <w:tcPr>
            <w:tcW w:w="1165" w:type="dxa"/>
          </w:tcPr>
          <w:p w14:paraId="70E1B82C" w14:textId="77777777" w:rsidR="00275EF1" w:rsidRPr="00B5782E" w:rsidRDefault="00275EF1" w:rsidP="00BA7860">
            <w:pPr>
              <w:spacing w:before="0"/>
              <w:rPr>
                <w:rFonts w:asciiTheme="minorHAnsi" w:hAnsiTheme="minorHAnsi"/>
                <w:i/>
                <w:sz w:val="19"/>
                <w:szCs w:val="19"/>
                <w:lang w:eastAsia="zh-CN"/>
              </w:rPr>
            </w:pPr>
            <w:r w:rsidRPr="00B5782E">
              <w:rPr>
                <w:rFonts w:asciiTheme="minorHAnsi" w:hAnsiTheme="minorHAnsi" w:cs="Times"/>
                <w:sz w:val="19"/>
                <w:szCs w:val="19"/>
              </w:rPr>
              <w:t>DS-3.7.3</w:t>
            </w:r>
          </w:p>
        </w:tc>
        <w:tc>
          <w:tcPr>
            <w:tcW w:w="5693" w:type="dxa"/>
          </w:tcPr>
          <w:p w14:paraId="1E63609B" w14:textId="77777777" w:rsidR="00275EF1" w:rsidRPr="00B5782E" w:rsidRDefault="00275EF1" w:rsidP="00BA7860">
            <w:pPr>
              <w:spacing w:before="0"/>
              <w:ind w:left="337"/>
              <w:jc w:val="left"/>
              <w:rPr>
                <w:rFonts w:asciiTheme="minorHAnsi" w:hAnsiTheme="minorHAnsi"/>
                <w:sz w:val="19"/>
                <w:szCs w:val="19"/>
                <w:lang w:eastAsia="zh-CN"/>
              </w:rPr>
            </w:pPr>
            <w:r w:rsidRPr="00B5782E">
              <w:rPr>
                <w:rFonts w:asciiTheme="minorHAnsi" w:hAnsiTheme="minorHAnsi" w:cs="Times"/>
                <w:sz w:val="19"/>
                <w:szCs w:val="19"/>
              </w:rPr>
              <w:t>Decision Support shall have a minimum traffic forecast data reporting interval of 5 minutes.</w:t>
            </w:r>
          </w:p>
        </w:tc>
        <w:tc>
          <w:tcPr>
            <w:tcW w:w="990" w:type="dxa"/>
          </w:tcPr>
          <w:p w14:paraId="657DCE15" w14:textId="77777777" w:rsidR="00275EF1" w:rsidRPr="00B5782E" w:rsidRDefault="00275EF1" w:rsidP="00BA7860">
            <w:pPr>
              <w:spacing w:before="0"/>
              <w:jc w:val="center"/>
              <w:rPr>
                <w:rFonts w:asciiTheme="minorHAnsi" w:hAnsiTheme="minorHAnsi"/>
                <w:sz w:val="19"/>
                <w:szCs w:val="19"/>
                <w:lang w:eastAsia="zh-CN"/>
              </w:rPr>
            </w:pPr>
            <w:r w:rsidRPr="00B5782E">
              <w:rPr>
                <w:rFonts w:asciiTheme="minorHAnsi" w:hAnsiTheme="minorHAnsi" w:cs="Times"/>
                <w:sz w:val="19"/>
                <w:szCs w:val="19"/>
              </w:rPr>
              <w:t>H</w:t>
            </w:r>
          </w:p>
        </w:tc>
        <w:tc>
          <w:tcPr>
            <w:tcW w:w="877" w:type="dxa"/>
          </w:tcPr>
          <w:p w14:paraId="2657E92D" w14:textId="77777777" w:rsidR="00275EF1" w:rsidRPr="00B5782E" w:rsidRDefault="00275EF1" w:rsidP="00DB402D">
            <w:pPr>
              <w:spacing w:before="0"/>
              <w:jc w:val="center"/>
              <w:rPr>
                <w:rFonts w:asciiTheme="minorHAnsi" w:hAnsiTheme="minorHAnsi"/>
                <w:sz w:val="19"/>
                <w:szCs w:val="19"/>
                <w:lang w:eastAsia="zh-CN"/>
              </w:rPr>
            </w:pPr>
            <w:r w:rsidRPr="00B5782E">
              <w:rPr>
                <w:rFonts w:asciiTheme="minorHAnsi" w:hAnsiTheme="minorHAnsi" w:cs="Times"/>
                <w:sz w:val="19"/>
                <w:szCs w:val="19"/>
              </w:rPr>
              <w:t>4, 5, 6</w:t>
            </w:r>
          </w:p>
        </w:tc>
        <w:tc>
          <w:tcPr>
            <w:tcW w:w="1283" w:type="dxa"/>
          </w:tcPr>
          <w:p w14:paraId="262BDC65" w14:textId="77777777" w:rsidR="00275EF1" w:rsidRPr="00B5782E" w:rsidRDefault="00275EF1" w:rsidP="00DB402D">
            <w:pPr>
              <w:spacing w:before="0"/>
              <w:jc w:val="center"/>
              <w:rPr>
                <w:rFonts w:asciiTheme="minorHAnsi" w:hAnsiTheme="minorHAnsi" w:cs="Times"/>
                <w:sz w:val="19"/>
                <w:szCs w:val="19"/>
              </w:rPr>
            </w:pPr>
          </w:p>
        </w:tc>
      </w:tr>
      <w:tr w:rsidR="00275EF1" w:rsidRPr="005906E1" w14:paraId="4181C996" w14:textId="7BB2C7C9" w:rsidTr="00CC3E17">
        <w:tc>
          <w:tcPr>
            <w:tcW w:w="1165" w:type="dxa"/>
          </w:tcPr>
          <w:p w14:paraId="30438957" w14:textId="77777777" w:rsidR="00275EF1" w:rsidRPr="00B5782E" w:rsidRDefault="00275EF1" w:rsidP="00BA7860">
            <w:pPr>
              <w:spacing w:before="0"/>
              <w:rPr>
                <w:rFonts w:asciiTheme="minorHAnsi" w:hAnsiTheme="minorHAnsi"/>
                <w:i/>
                <w:sz w:val="19"/>
                <w:szCs w:val="19"/>
                <w:lang w:eastAsia="zh-CN"/>
              </w:rPr>
            </w:pPr>
            <w:r w:rsidRPr="00B5782E">
              <w:rPr>
                <w:rFonts w:asciiTheme="minorHAnsi" w:hAnsiTheme="minorHAnsi" w:cs="Times"/>
                <w:sz w:val="19"/>
                <w:szCs w:val="19"/>
              </w:rPr>
              <w:t>DS-3.7.4</w:t>
            </w:r>
          </w:p>
        </w:tc>
        <w:tc>
          <w:tcPr>
            <w:tcW w:w="5693" w:type="dxa"/>
          </w:tcPr>
          <w:p w14:paraId="29F88C46" w14:textId="77777777" w:rsidR="00275EF1" w:rsidRPr="00B5782E" w:rsidRDefault="00275EF1" w:rsidP="00BA7860">
            <w:pPr>
              <w:spacing w:before="0"/>
              <w:ind w:left="337"/>
              <w:jc w:val="left"/>
              <w:rPr>
                <w:rFonts w:asciiTheme="minorHAnsi" w:hAnsiTheme="minorHAnsi"/>
                <w:sz w:val="19"/>
                <w:szCs w:val="19"/>
                <w:lang w:eastAsia="zh-CN"/>
              </w:rPr>
            </w:pPr>
            <w:r w:rsidRPr="00B5782E">
              <w:rPr>
                <w:rFonts w:asciiTheme="minorHAnsi" w:hAnsiTheme="minorHAnsi" w:cs="Times"/>
                <w:sz w:val="19"/>
                <w:szCs w:val="19"/>
              </w:rPr>
              <w:t>Decision Support shall have a maximum traffic forecast data reporting interval equal to the length of the traffic forecast horizons.</w:t>
            </w:r>
          </w:p>
        </w:tc>
        <w:tc>
          <w:tcPr>
            <w:tcW w:w="990" w:type="dxa"/>
          </w:tcPr>
          <w:p w14:paraId="3F2A1FB6" w14:textId="77777777" w:rsidR="00275EF1" w:rsidRPr="00B5782E" w:rsidRDefault="00275EF1" w:rsidP="00BA7860">
            <w:pPr>
              <w:spacing w:before="0"/>
              <w:jc w:val="center"/>
              <w:rPr>
                <w:rFonts w:asciiTheme="minorHAnsi" w:hAnsiTheme="minorHAnsi"/>
                <w:sz w:val="19"/>
                <w:szCs w:val="19"/>
                <w:lang w:eastAsia="zh-CN"/>
              </w:rPr>
            </w:pPr>
            <w:r w:rsidRPr="00B5782E">
              <w:rPr>
                <w:rFonts w:asciiTheme="minorHAnsi" w:hAnsiTheme="minorHAnsi" w:cs="Times"/>
                <w:sz w:val="19"/>
                <w:szCs w:val="19"/>
              </w:rPr>
              <w:t>H</w:t>
            </w:r>
          </w:p>
        </w:tc>
        <w:tc>
          <w:tcPr>
            <w:tcW w:w="877" w:type="dxa"/>
          </w:tcPr>
          <w:p w14:paraId="4E0F717E" w14:textId="77777777" w:rsidR="00275EF1" w:rsidRPr="00B5782E" w:rsidRDefault="00275EF1" w:rsidP="00DB402D">
            <w:pPr>
              <w:spacing w:before="0"/>
              <w:jc w:val="center"/>
              <w:rPr>
                <w:rFonts w:asciiTheme="minorHAnsi" w:hAnsiTheme="minorHAnsi"/>
                <w:sz w:val="19"/>
                <w:szCs w:val="19"/>
                <w:lang w:eastAsia="zh-CN"/>
              </w:rPr>
            </w:pPr>
            <w:r w:rsidRPr="00B5782E">
              <w:rPr>
                <w:rFonts w:asciiTheme="minorHAnsi" w:hAnsiTheme="minorHAnsi" w:cs="Times"/>
                <w:sz w:val="19"/>
                <w:szCs w:val="19"/>
              </w:rPr>
              <w:t>4, 5, 6</w:t>
            </w:r>
          </w:p>
        </w:tc>
        <w:tc>
          <w:tcPr>
            <w:tcW w:w="1283" w:type="dxa"/>
          </w:tcPr>
          <w:p w14:paraId="14A75399" w14:textId="77777777" w:rsidR="00275EF1" w:rsidRPr="00B5782E" w:rsidRDefault="00275EF1" w:rsidP="00DB402D">
            <w:pPr>
              <w:spacing w:before="0"/>
              <w:jc w:val="center"/>
              <w:rPr>
                <w:rFonts w:asciiTheme="minorHAnsi" w:hAnsiTheme="minorHAnsi" w:cs="Times"/>
                <w:sz w:val="19"/>
                <w:szCs w:val="19"/>
              </w:rPr>
            </w:pPr>
          </w:p>
        </w:tc>
      </w:tr>
      <w:tr w:rsidR="00275EF1" w:rsidRPr="005906E1" w14:paraId="36C04002" w14:textId="723EC582" w:rsidTr="00CC3E17">
        <w:tc>
          <w:tcPr>
            <w:tcW w:w="1165" w:type="dxa"/>
          </w:tcPr>
          <w:p w14:paraId="2B1F5F07" w14:textId="77777777" w:rsidR="00275EF1" w:rsidRPr="00B5782E" w:rsidRDefault="00275EF1" w:rsidP="00BA7860">
            <w:pPr>
              <w:spacing w:before="0"/>
              <w:rPr>
                <w:rFonts w:asciiTheme="minorHAnsi" w:hAnsiTheme="minorHAnsi"/>
                <w:i/>
                <w:sz w:val="19"/>
                <w:szCs w:val="19"/>
                <w:lang w:eastAsia="zh-CN"/>
              </w:rPr>
            </w:pPr>
            <w:r w:rsidRPr="00B5782E">
              <w:rPr>
                <w:rFonts w:asciiTheme="minorHAnsi" w:hAnsiTheme="minorHAnsi" w:cs="Times"/>
                <w:sz w:val="19"/>
                <w:szCs w:val="19"/>
              </w:rPr>
              <w:t>DS-3.7.5</w:t>
            </w:r>
          </w:p>
        </w:tc>
        <w:tc>
          <w:tcPr>
            <w:tcW w:w="5693" w:type="dxa"/>
          </w:tcPr>
          <w:p w14:paraId="6D8D59B8" w14:textId="77777777" w:rsidR="00275EF1" w:rsidRPr="00B5782E" w:rsidRDefault="00275EF1" w:rsidP="00BA7860">
            <w:pPr>
              <w:spacing w:before="0"/>
              <w:ind w:left="337"/>
              <w:jc w:val="left"/>
              <w:rPr>
                <w:rFonts w:asciiTheme="minorHAnsi" w:hAnsiTheme="minorHAnsi"/>
                <w:sz w:val="19"/>
                <w:szCs w:val="19"/>
                <w:lang w:eastAsia="zh-CN"/>
              </w:rPr>
            </w:pPr>
            <w:r w:rsidRPr="00B5782E">
              <w:rPr>
                <w:rFonts w:asciiTheme="minorHAnsi" w:hAnsiTheme="minorHAnsi" w:cs="Times"/>
                <w:sz w:val="19"/>
                <w:szCs w:val="19"/>
              </w:rPr>
              <w:t>Decision Support shall only allow ICM Core System users to specify data reporting intervals producing an integer number of intervals within the forecast horizon.</w:t>
            </w:r>
          </w:p>
        </w:tc>
        <w:tc>
          <w:tcPr>
            <w:tcW w:w="990" w:type="dxa"/>
          </w:tcPr>
          <w:p w14:paraId="62B7E14D" w14:textId="77777777" w:rsidR="00275EF1" w:rsidRPr="00B5782E" w:rsidRDefault="00275EF1" w:rsidP="00BA7860">
            <w:pPr>
              <w:spacing w:before="0"/>
              <w:jc w:val="center"/>
              <w:rPr>
                <w:rFonts w:asciiTheme="minorHAnsi" w:hAnsiTheme="minorHAnsi"/>
                <w:sz w:val="19"/>
                <w:szCs w:val="19"/>
                <w:lang w:eastAsia="zh-CN"/>
              </w:rPr>
            </w:pPr>
            <w:r w:rsidRPr="00B5782E">
              <w:rPr>
                <w:rFonts w:asciiTheme="minorHAnsi" w:hAnsiTheme="minorHAnsi" w:cs="Times"/>
                <w:sz w:val="19"/>
                <w:szCs w:val="19"/>
              </w:rPr>
              <w:t>H</w:t>
            </w:r>
          </w:p>
        </w:tc>
        <w:tc>
          <w:tcPr>
            <w:tcW w:w="877" w:type="dxa"/>
          </w:tcPr>
          <w:p w14:paraId="434B31BF" w14:textId="77777777" w:rsidR="00275EF1" w:rsidRPr="00B5782E" w:rsidRDefault="00275EF1" w:rsidP="00DB402D">
            <w:pPr>
              <w:spacing w:before="0"/>
              <w:jc w:val="center"/>
              <w:rPr>
                <w:rFonts w:asciiTheme="minorHAnsi" w:hAnsiTheme="minorHAnsi"/>
                <w:sz w:val="19"/>
                <w:szCs w:val="19"/>
                <w:lang w:eastAsia="zh-CN"/>
              </w:rPr>
            </w:pPr>
            <w:r w:rsidRPr="00B5782E">
              <w:rPr>
                <w:rFonts w:asciiTheme="minorHAnsi" w:hAnsiTheme="minorHAnsi" w:cs="Times"/>
                <w:sz w:val="19"/>
                <w:szCs w:val="19"/>
              </w:rPr>
              <w:t>4, 5, 6</w:t>
            </w:r>
          </w:p>
        </w:tc>
        <w:tc>
          <w:tcPr>
            <w:tcW w:w="1283" w:type="dxa"/>
          </w:tcPr>
          <w:p w14:paraId="6D2BFD84" w14:textId="77777777" w:rsidR="00275EF1" w:rsidRPr="00B5782E" w:rsidRDefault="00275EF1" w:rsidP="00DB402D">
            <w:pPr>
              <w:spacing w:before="0"/>
              <w:jc w:val="center"/>
              <w:rPr>
                <w:rFonts w:asciiTheme="minorHAnsi" w:hAnsiTheme="minorHAnsi" w:cs="Times"/>
                <w:sz w:val="19"/>
                <w:szCs w:val="19"/>
              </w:rPr>
            </w:pPr>
          </w:p>
        </w:tc>
      </w:tr>
      <w:tr w:rsidR="00A83013" w:rsidRPr="0087072D" w14:paraId="3D33DF77" w14:textId="4BA9A35E" w:rsidTr="00CC3E17">
        <w:tc>
          <w:tcPr>
            <w:tcW w:w="1165" w:type="dxa"/>
            <w:shd w:val="clear" w:color="auto" w:fill="FBD4B4" w:themeFill="accent6" w:themeFillTint="66"/>
          </w:tcPr>
          <w:p w14:paraId="08645B7B" w14:textId="77777777" w:rsidR="00A83013" w:rsidRPr="00D834E4" w:rsidRDefault="00A83013" w:rsidP="00BA7860">
            <w:pPr>
              <w:spacing w:before="0"/>
              <w:rPr>
                <w:b/>
                <w:i/>
                <w:sz w:val="19"/>
                <w:szCs w:val="19"/>
                <w:lang w:eastAsia="zh-CN"/>
              </w:rPr>
            </w:pPr>
            <w:r w:rsidRPr="00D834E4">
              <w:rPr>
                <w:b/>
                <w:sz w:val="19"/>
                <w:szCs w:val="19"/>
                <w:lang w:eastAsia="zh-CN"/>
              </w:rPr>
              <w:t>DS-3.</w:t>
            </w:r>
            <w:r>
              <w:rPr>
                <w:b/>
                <w:sz w:val="19"/>
                <w:szCs w:val="19"/>
                <w:lang w:eastAsia="zh-CN"/>
              </w:rPr>
              <w:t>8</w:t>
            </w:r>
          </w:p>
        </w:tc>
        <w:tc>
          <w:tcPr>
            <w:tcW w:w="5693" w:type="dxa"/>
            <w:shd w:val="clear" w:color="auto" w:fill="FBD4B4" w:themeFill="accent6" w:themeFillTint="66"/>
          </w:tcPr>
          <w:p w14:paraId="0D162D7E" w14:textId="77777777" w:rsidR="00A83013" w:rsidRPr="003B6505" w:rsidRDefault="00A83013" w:rsidP="00BA7860">
            <w:pPr>
              <w:spacing w:before="0"/>
              <w:jc w:val="left"/>
              <w:rPr>
                <w:b/>
                <w:sz w:val="19"/>
                <w:szCs w:val="19"/>
                <w:lang w:eastAsia="zh-CN"/>
              </w:rPr>
            </w:pPr>
            <w:r w:rsidRPr="003B6505">
              <w:rPr>
                <w:b/>
                <w:sz w:val="19"/>
                <w:szCs w:val="19"/>
                <w:lang w:eastAsia="zh-CN"/>
              </w:rPr>
              <w:t xml:space="preserve">Decision Support shall </w:t>
            </w:r>
            <w:r>
              <w:rPr>
                <w:b/>
                <w:sz w:val="19"/>
                <w:szCs w:val="19"/>
                <w:lang w:eastAsia="zh-CN"/>
              </w:rPr>
              <w:t>include a function for</w:t>
            </w:r>
            <w:r w:rsidRPr="003B6505">
              <w:rPr>
                <w:b/>
                <w:sz w:val="19"/>
                <w:szCs w:val="19"/>
                <w:lang w:eastAsia="zh-CN"/>
              </w:rPr>
              <w:t xml:space="preserve"> ICM Core System users to specify the interval at which Decision Support is to execute traffic forecasts (e.g., new forecast every 15 minutes).</w:t>
            </w:r>
          </w:p>
        </w:tc>
        <w:tc>
          <w:tcPr>
            <w:tcW w:w="990" w:type="dxa"/>
            <w:shd w:val="clear" w:color="auto" w:fill="FBD4B4" w:themeFill="accent6" w:themeFillTint="66"/>
          </w:tcPr>
          <w:p w14:paraId="26DBE9E8" w14:textId="663DB1B3" w:rsidR="00A83013" w:rsidRPr="00121EDD" w:rsidRDefault="00A83013" w:rsidP="00BA7860">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5DA9266C" w14:textId="77777777" w:rsidR="00A83013" w:rsidRPr="00121EDD" w:rsidRDefault="00A83013" w:rsidP="00DB402D">
            <w:pPr>
              <w:spacing w:before="0"/>
              <w:jc w:val="center"/>
              <w:rPr>
                <w:b/>
                <w:color w:val="000000" w:themeColor="text1"/>
                <w:sz w:val="19"/>
                <w:szCs w:val="19"/>
                <w:lang w:eastAsia="zh-CN"/>
              </w:rPr>
            </w:pPr>
            <w:r w:rsidRPr="00121EDD">
              <w:rPr>
                <w:b/>
                <w:color w:val="000000" w:themeColor="text1"/>
                <w:sz w:val="19"/>
                <w:szCs w:val="19"/>
                <w:lang w:eastAsia="zh-CN"/>
              </w:rPr>
              <w:t>4, 5, 6</w:t>
            </w:r>
          </w:p>
        </w:tc>
        <w:tc>
          <w:tcPr>
            <w:tcW w:w="1283" w:type="dxa"/>
            <w:shd w:val="clear" w:color="auto" w:fill="FBD4B4" w:themeFill="accent6" w:themeFillTint="66"/>
          </w:tcPr>
          <w:p w14:paraId="45ED3513" w14:textId="7DE943F1" w:rsidR="00A83013" w:rsidRPr="00121EDD" w:rsidRDefault="00A83013" w:rsidP="00DB402D">
            <w:pPr>
              <w:spacing w:before="0"/>
              <w:jc w:val="center"/>
              <w:rPr>
                <w:b/>
                <w:color w:val="000000" w:themeColor="text1"/>
                <w:sz w:val="19"/>
                <w:szCs w:val="19"/>
                <w:lang w:eastAsia="zh-CN"/>
              </w:rPr>
            </w:pPr>
            <w:r>
              <w:rPr>
                <w:b/>
                <w:sz w:val="19"/>
                <w:szCs w:val="19"/>
                <w:lang w:eastAsia="zh-CN"/>
              </w:rPr>
              <w:t>Corridor Managemt</w:t>
            </w:r>
          </w:p>
        </w:tc>
      </w:tr>
      <w:tr w:rsidR="00275EF1" w:rsidRPr="005906E1" w14:paraId="46F34B1E" w14:textId="3819F145" w:rsidTr="00CC3E17">
        <w:tc>
          <w:tcPr>
            <w:tcW w:w="1165" w:type="dxa"/>
            <w:shd w:val="clear" w:color="auto" w:fill="auto"/>
          </w:tcPr>
          <w:p w14:paraId="0A10B718" w14:textId="77777777" w:rsidR="00275EF1" w:rsidRPr="00D834E4" w:rsidRDefault="00275EF1" w:rsidP="00BA7860">
            <w:pPr>
              <w:spacing w:before="0"/>
              <w:rPr>
                <w:i/>
                <w:sz w:val="19"/>
                <w:szCs w:val="19"/>
                <w:lang w:eastAsia="zh-CN"/>
              </w:rPr>
            </w:pPr>
            <w:r>
              <w:rPr>
                <w:sz w:val="19"/>
                <w:szCs w:val="19"/>
                <w:lang w:eastAsia="zh-CN"/>
              </w:rPr>
              <w:t>DS-3.8.1</w:t>
            </w:r>
          </w:p>
        </w:tc>
        <w:tc>
          <w:tcPr>
            <w:tcW w:w="5693" w:type="dxa"/>
            <w:shd w:val="clear" w:color="auto" w:fill="auto"/>
          </w:tcPr>
          <w:p w14:paraId="3E4CC58C" w14:textId="77777777" w:rsidR="00275EF1" w:rsidRPr="003B6505" w:rsidRDefault="00275EF1" w:rsidP="00BA7860">
            <w:pPr>
              <w:spacing w:before="0"/>
              <w:ind w:left="370"/>
              <w:jc w:val="left"/>
              <w:rPr>
                <w:sz w:val="19"/>
                <w:szCs w:val="19"/>
                <w:lang w:eastAsia="zh-CN"/>
              </w:rPr>
            </w:pPr>
            <w:r w:rsidRPr="003B6505">
              <w:rPr>
                <w:sz w:val="19"/>
                <w:szCs w:val="19"/>
                <w:lang w:eastAsia="zh-CN"/>
              </w:rPr>
              <w:t xml:space="preserve">Decision Support shall </w:t>
            </w:r>
            <w:r>
              <w:rPr>
                <w:sz w:val="19"/>
                <w:szCs w:val="19"/>
                <w:lang w:eastAsia="zh-CN"/>
              </w:rPr>
              <w:t>allow system</w:t>
            </w:r>
            <w:r w:rsidRPr="003B6505">
              <w:rPr>
                <w:sz w:val="19"/>
                <w:szCs w:val="19"/>
                <w:lang w:eastAsia="zh-CN"/>
              </w:rPr>
              <w:t xml:space="preserve"> users to specify the interval at which new traffic forecast</w:t>
            </w:r>
            <w:r>
              <w:rPr>
                <w:sz w:val="19"/>
                <w:szCs w:val="19"/>
                <w:lang w:eastAsia="zh-CN"/>
              </w:rPr>
              <w:t>s</w:t>
            </w:r>
            <w:r w:rsidRPr="003B6505">
              <w:rPr>
                <w:sz w:val="19"/>
                <w:szCs w:val="19"/>
                <w:lang w:eastAsia="zh-CN"/>
              </w:rPr>
              <w:t xml:space="preserve"> are to be executed </w:t>
            </w:r>
            <w:r>
              <w:rPr>
                <w:sz w:val="19"/>
                <w:szCs w:val="19"/>
                <w:lang w:eastAsia="zh-CN"/>
              </w:rPr>
              <w:t>by Decision Support when responding to an incident or event.</w:t>
            </w:r>
          </w:p>
        </w:tc>
        <w:tc>
          <w:tcPr>
            <w:tcW w:w="990" w:type="dxa"/>
            <w:shd w:val="clear" w:color="auto" w:fill="auto"/>
          </w:tcPr>
          <w:p w14:paraId="22435DAF"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shd w:val="clear" w:color="auto" w:fill="auto"/>
          </w:tcPr>
          <w:p w14:paraId="0D6DC38A"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4, 5, 6</w:t>
            </w:r>
          </w:p>
        </w:tc>
        <w:tc>
          <w:tcPr>
            <w:tcW w:w="1283" w:type="dxa"/>
          </w:tcPr>
          <w:p w14:paraId="5649B5F6" w14:textId="77777777" w:rsidR="00275EF1" w:rsidRPr="00121EDD" w:rsidRDefault="00275EF1" w:rsidP="00DB402D">
            <w:pPr>
              <w:spacing w:before="0"/>
              <w:jc w:val="center"/>
              <w:rPr>
                <w:color w:val="000000" w:themeColor="text1"/>
                <w:sz w:val="19"/>
                <w:szCs w:val="19"/>
                <w:lang w:eastAsia="zh-CN"/>
              </w:rPr>
            </w:pPr>
          </w:p>
        </w:tc>
      </w:tr>
      <w:tr w:rsidR="00275EF1" w:rsidRPr="005906E1" w14:paraId="1ACC7B52" w14:textId="64D68CA9" w:rsidTr="00CC3E17">
        <w:tc>
          <w:tcPr>
            <w:tcW w:w="1165" w:type="dxa"/>
          </w:tcPr>
          <w:p w14:paraId="7E958A66" w14:textId="77777777" w:rsidR="00275EF1" w:rsidRPr="00D834E4" w:rsidRDefault="00275EF1" w:rsidP="00BA7860">
            <w:pPr>
              <w:spacing w:before="0"/>
              <w:rPr>
                <w:i/>
                <w:sz w:val="19"/>
                <w:szCs w:val="19"/>
                <w:lang w:eastAsia="zh-CN"/>
              </w:rPr>
            </w:pPr>
            <w:r>
              <w:rPr>
                <w:sz w:val="19"/>
                <w:szCs w:val="19"/>
                <w:lang w:eastAsia="zh-CN"/>
              </w:rPr>
              <w:t>DS-3.8.2</w:t>
            </w:r>
          </w:p>
        </w:tc>
        <w:tc>
          <w:tcPr>
            <w:tcW w:w="5693" w:type="dxa"/>
          </w:tcPr>
          <w:p w14:paraId="49EB565A" w14:textId="77777777" w:rsidR="00275EF1" w:rsidRPr="003B6505" w:rsidRDefault="00275EF1" w:rsidP="00BA7860">
            <w:pPr>
              <w:spacing w:before="0"/>
              <w:ind w:left="337"/>
              <w:jc w:val="left"/>
              <w:rPr>
                <w:sz w:val="19"/>
                <w:szCs w:val="19"/>
                <w:lang w:eastAsia="zh-CN"/>
              </w:rPr>
            </w:pPr>
            <w:r w:rsidRPr="003B6505">
              <w:rPr>
                <w:sz w:val="19"/>
                <w:szCs w:val="19"/>
                <w:lang w:eastAsia="zh-CN"/>
              </w:rPr>
              <w:t xml:space="preserve">Decision Support shall only </w:t>
            </w:r>
            <w:r>
              <w:rPr>
                <w:sz w:val="19"/>
                <w:szCs w:val="19"/>
                <w:lang w:eastAsia="zh-CN"/>
              </w:rPr>
              <w:t xml:space="preserve">accept forecast intervals that are specified </w:t>
            </w:r>
            <w:r w:rsidRPr="003B6505">
              <w:rPr>
                <w:sz w:val="19"/>
                <w:szCs w:val="19"/>
                <w:lang w:eastAsia="zh-CN"/>
              </w:rPr>
              <w:t>in increment</w:t>
            </w:r>
            <w:r>
              <w:rPr>
                <w:sz w:val="19"/>
                <w:szCs w:val="19"/>
                <w:lang w:eastAsia="zh-CN"/>
              </w:rPr>
              <w:t>s</w:t>
            </w:r>
            <w:r w:rsidRPr="003B6505">
              <w:rPr>
                <w:sz w:val="19"/>
                <w:szCs w:val="19"/>
                <w:lang w:eastAsia="zh-CN"/>
              </w:rPr>
              <w:t xml:space="preserve"> of 5 minutes</w:t>
            </w:r>
            <w:r>
              <w:rPr>
                <w:sz w:val="19"/>
                <w:szCs w:val="19"/>
                <w:lang w:eastAsia="zh-CN"/>
              </w:rPr>
              <w:t xml:space="preserve"> </w:t>
            </w:r>
            <w:r w:rsidRPr="00BE1D09">
              <w:rPr>
                <w:sz w:val="19"/>
                <w:szCs w:val="19"/>
                <w:lang w:eastAsia="zh-CN"/>
              </w:rPr>
              <w:t xml:space="preserve">(e.g., new forecast every </w:t>
            </w:r>
            <w:r>
              <w:rPr>
                <w:sz w:val="19"/>
                <w:szCs w:val="19"/>
                <w:lang w:eastAsia="zh-CN"/>
              </w:rPr>
              <w:t xml:space="preserve">5, </w:t>
            </w:r>
            <w:r w:rsidRPr="00BE1D09">
              <w:rPr>
                <w:sz w:val="19"/>
                <w:szCs w:val="19"/>
                <w:lang w:eastAsia="zh-CN"/>
              </w:rPr>
              <w:t>15</w:t>
            </w:r>
            <w:r>
              <w:rPr>
                <w:sz w:val="19"/>
                <w:szCs w:val="19"/>
                <w:lang w:eastAsia="zh-CN"/>
              </w:rPr>
              <w:t>, 20</w:t>
            </w:r>
            <w:r w:rsidRPr="00BE1D09">
              <w:rPr>
                <w:sz w:val="19"/>
                <w:szCs w:val="19"/>
                <w:lang w:eastAsia="zh-CN"/>
              </w:rPr>
              <w:t xml:space="preserve"> minutes)</w:t>
            </w:r>
            <w:r w:rsidRPr="003B6505">
              <w:rPr>
                <w:sz w:val="19"/>
                <w:szCs w:val="19"/>
                <w:lang w:eastAsia="zh-CN"/>
              </w:rPr>
              <w:t>.</w:t>
            </w:r>
          </w:p>
        </w:tc>
        <w:tc>
          <w:tcPr>
            <w:tcW w:w="990" w:type="dxa"/>
          </w:tcPr>
          <w:p w14:paraId="645C98BA"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4F5C1633"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4, 5, 6</w:t>
            </w:r>
          </w:p>
        </w:tc>
        <w:tc>
          <w:tcPr>
            <w:tcW w:w="1283" w:type="dxa"/>
          </w:tcPr>
          <w:p w14:paraId="15DF179F" w14:textId="77777777" w:rsidR="00275EF1" w:rsidRPr="00121EDD" w:rsidRDefault="00275EF1" w:rsidP="00DB402D">
            <w:pPr>
              <w:spacing w:before="0"/>
              <w:jc w:val="center"/>
              <w:rPr>
                <w:color w:val="000000" w:themeColor="text1"/>
                <w:sz w:val="19"/>
                <w:szCs w:val="19"/>
                <w:lang w:eastAsia="zh-CN"/>
              </w:rPr>
            </w:pPr>
          </w:p>
        </w:tc>
      </w:tr>
      <w:tr w:rsidR="00275EF1" w:rsidRPr="005906E1" w14:paraId="48523714" w14:textId="2A99FBA4" w:rsidTr="00CC3E17">
        <w:tc>
          <w:tcPr>
            <w:tcW w:w="1165" w:type="dxa"/>
          </w:tcPr>
          <w:p w14:paraId="31A3B5A2" w14:textId="77777777" w:rsidR="00275EF1" w:rsidRPr="00D834E4" w:rsidRDefault="00275EF1" w:rsidP="00BA7860">
            <w:pPr>
              <w:spacing w:before="0"/>
              <w:rPr>
                <w:i/>
                <w:sz w:val="19"/>
                <w:szCs w:val="19"/>
                <w:lang w:eastAsia="zh-CN"/>
              </w:rPr>
            </w:pPr>
            <w:r>
              <w:rPr>
                <w:sz w:val="19"/>
                <w:szCs w:val="19"/>
                <w:lang w:eastAsia="zh-CN"/>
              </w:rPr>
              <w:t>DS-3.8.3</w:t>
            </w:r>
          </w:p>
        </w:tc>
        <w:tc>
          <w:tcPr>
            <w:tcW w:w="5693" w:type="dxa"/>
          </w:tcPr>
          <w:p w14:paraId="707BCE35" w14:textId="77777777" w:rsidR="00275EF1" w:rsidRPr="003B6505" w:rsidRDefault="00275EF1" w:rsidP="00BA7860">
            <w:pPr>
              <w:spacing w:before="0"/>
              <w:ind w:left="337"/>
              <w:jc w:val="left"/>
              <w:rPr>
                <w:sz w:val="19"/>
                <w:szCs w:val="19"/>
                <w:lang w:eastAsia="zh-CN"/>
              </w:rPr>
            </w:pPr>
            <w:r w:rsidRPr="003B6505">
              <w:rPr>
                <w:sz w:val="19"/>
                <w:szCs w:val="19"/>
                <w:lang w:eastAsia="zh-CN"/>
              </w:rPr>
              <w:t xml:space="preserve">Decision Support shall not </w:t>
            </w:r>
            <w:r>
              <w:rPr>
                <w:sz w:val="19"/>
                <w:szCs w:val="19"/>
                <w:lang w:eastAsia="zh-CN"/>
              </w:rPr>
              <w:t xml:space="preserve">accept forecast intervals </w:t>
            </w:r>
            <w:r w:rsidRPr="003B6505">
              <w:rPr>
                <w:sz w:val="19"/>
                <w:szCs w:val="19"/>
                <w:lang w:eastAsia="zh-CN"/>
              </w:rPr>
              <w:t>of less than 5 minutes.</w:t>
            </w:r>
          </w:p>
        </w:tc>
        <w:tc>
          <w:tcPr>
            <w:tcW w:w="990" w:type="dxa"/>
          </w:tcPr>
          <w:p w14:paraId="58A2B699" w14:textId="77777777" w:rsidR="00275EF1" w:rsidRPr="00121EDD" w:rsidRDefault="00275EF1" w:rsidP="00BA7860">
            <w:pPr>
              <w:spacing w:before="0"/>
              <w:jc w:val="center"/>
              <w:rPr>
                <w:sz w:val="19"/>
                <w:szCs w:val="19"/>
                <w:lang w:eastAsia="zh-CN"/>
              </w:rPr>
            </w:pPr>
            <w:r w:rsidRPr="00121EDD">
              <w:rPr>
                <w:sz w:val="19"/>
                <w:szCs w:val="19"/>
                <w:lang w:eastAsia="zh-CN"/>
              </w:rPr>
              <w:t>H</w:t>
            </w:r>
          </w:p>
        </w:tc>
        <w:tc>
          <w:tcPr>
            <w:tcW w:w="877" w:type="dxa"/>
          </w:tcPr>
          <w:p w14:paraId="7543E26C" w14:textId="77777777" w:rsidR="00275EF1" w:rsidRPr="00121EDD" w:rsidRDefault="00275EF1" w:rsidP="00DB402D">
            <w:pPr>
              <w:spacing w:before="0"/>
              <w:jc w:val="center"/>
              <w:rPr>
                <w:color w:val="000000" w:themeColor="text1"/>
                <w:sz w:val="19"/>
                <w:szCs w:val="19"/>
                <w:lang w:eastAsia="zh-CN"/>
              </w:rPr>
            </w:pPr>
            <w:r w:rsidRPr="00121EDD">
              <w:rPr>
                <w:color w:val="000000" w:themeColor="text1"/>
                <w:sz w:val="19"/>
                <w:szCs w:val="19"/>
                <w:lang w:eastAsia="zh-CN"/>
              </w:rPr>
              <w:t>4, 5, 6</w:t>
            </w:r>
          </w:p>
        </w:tc>
        <w:tc>
          <w:tcPr>
            <w:tcW w:w="1283" w:type="dxa"/>
          </w:tcPr>
          <w:p w14:paraId="705783FD" w14:textId="77777777" w:rsidR="00275EF1" w:rsidRPr="00121EDD" w:rsidRDefault="00275EF1" w:rsidP="00DB402D">
            <w:pPr>
              <w:spacing w:before="0"/>
              <w:jc w:val="center"/>
              <w:rPr>
                <w:color w:val="000000" w:themeColor="text1"/>
                <w:sz w:val="19"/>
                <w:szCs w:val="19"/>
                <w:lang w:eastAsia="zh-CN"/>
              </w:rPr>
            </w:pPr>
          </w:p>
        </w:tc>
      </w:tr>
      <w:tr w:rsidR="00C60D6E" w:rsidRPr="009644E7" w14:paraId="5CFBD85A" w14:textId="686F70B3" w:rsidTr="00CC3E17">
        <w:tc>
          <w:tcPr>
            <w:tcW w:w="1165" w:type="dxa"/>
            <w:shd w:val="clear" w:color="auto" w:fill="FBD4B4" w:themeFill="accent6" w:themeFillTint="66"/>
          </w:tcPr>
          <w:p w14:paraId="1517DF32" w14:textId="77777777" w:rsidR="00C60D6E" w:rsidRPr="00D834E4" w:rsidRDefault="00C60D6E" w:rsidP="00C60D6E">
            <w:pPr>
              <w:spacing w:before="0"/>
              <w:rPr>
                <w:i/>
                <w:sz w:val="19"/>
                <w:szCs w:val="19"/>
                <w:lang w:eastAsia="zh-CN"/>
              </w:rPr>
            </w:pPr>
            <w:r w:rsidRPr="00D834E4">
              <w:rPr>
                <w:b/>
                <w:sz w:val="19"/>
                <w:szCs w:val="19"/>
                <w:lang w:eastAsia="zh-CN"/>
              </w:rPr>
              <w:t>DS-3.</w:t>
            </w:r>
            <w:r>
              <w:rPr>
                <w:b/>
                <w:sz w:val="19"/>
                <w:szCs w:val="19"/>
                <w:lang w:eastAsia="zh-CN"/>
              </w:rPr>
              <w:t>9</w:t>
            </w:r>
          </w:p>
        </w:tc>
        <w:tc>
          <w:tcPr>
            <w:tcW w:w="5693" w:type="dxa"/>
            <w:shd w:val="clear" w:color="auto" w:fill="FBD4B4" w:themeFill="accent6" w:themeFillTint="66"/>
          </w:tcPr>
          <w:p w14:paraId="4FDA4E57" w14:textId="77777777" w:rsidR="00C60D6E" w:rsidRPr="003B6505" w:rsidRDefault="00C60D6E" w:rsidP="00C60D6E">
            <w:pPr>
              <w:spacing w:before="0"/>
              <w:jc w:val="left"/>
              <w:rPr>
                <w:b/>
                <w:sz w:val="19"/>
                <w:szCs w:val="19"/>
                <w:lang w:eastAsia="zh-CN"/>
              </w:rPr>
            </w:pPr>
            <w:r w:rsidRPr="003B6505">
              <w:rPr>
                <w:b/>
                <w:sz w:val="19"/>
                <w:szCs w:val="19"/>
                <w:lang w:eastAsia="zh-CN"/>
              </w:rPr>
              <w:t>Decision Support shall be able to complete forecasts of corridor operations in a timely manner.</w:t>
            </w:r>
          </w:p>
        </w:tc>
        <w:tc>
          <w:tcPr>
            <w:tcW w:w="990" w:type="dxa"/>
            <w:shd w:val="clear" w:color="auto" w:fill="FBD4B4" w:themeFill="accent6" w:themeFillTint="66"/>
          </w:tcPr>
          <w:p w14:paraId="04FC3CE5" w14:textId="407E25D1" w:rsidR="00C60D6E" w:rsidRPr="00121EDD" w:rsidRDefault="00C60D6E" w:rsidP="00C60D6E">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5BB8D623" w14:textId="77777777" w:rsidR="00C60D6E" w:rsidRPr="00121EDD" w:rsidRDefault="00C60D6E" w:rsidP="00DB402D">
            <w:pPr>
              <w:spacing w:before="0"/>
              <w:jc w:val="center"/>
              <w:rPr>
                <w:b/>
                <w:color w:val="000000" w:themeColor="text1"/>
                <w:sz w:val="19"/>
                <w:szCs w:val="19"/>
                <w:lang w:eastAsia="zh-CN"/>
              </w:rPr>
            </w:pPr>
            <w:r w:rsidRPr="00121EDD">
              <w:rPr>
                <w:b/>
                <w:color w:val="000000" w:themeColor="text1"/>
                <w:sz w:val="19"/>
                <w:szCs w:val="19"/>
                <w:lang w:eastAsia="zh-CN"/>
              </w:rPr>
              <w:t>5</w:t>
            </w:r>
          </w:p>
        </w:tc>
        <w:tc>
          <w:tcPr>
            <w:tcW w:w="1283" w:type="dxa"/>
            <w:shd w:val="clear" w:color="auto" w:fill="FBD4B4" w:themeFill="accent6" w:themeFillTint="66"/>
          </w:tcPr>
          <w:p w14:paraId="16438388" w14:textId="01003453" w:rsidR="00C60D6E" w:rsidRPr="00121EDD" w:rsidRDefault="00C60D6E" w:rsidP="00DB402D">
            <w:pPr>
              <w:spacing w:before="0"/>
              <w:jc w:val="center"/>
              <w:rPr>
                <w:b/>
                <w:color w:val="000000" w:themeColor="text1"/>
                <w:sz w:val="19"/>
                <w:szCs w:val="19"/>
                <w:lang w:eastAsia="zh-CN"/>
              </w:rPr>
            </w:pPr>
            <w:r>
              <w:rPr>
                <w:b/>
                <w:sz w:val="19"/>
                <w:szCs w:val="19"/>
                <w:lang w:eastAsia="zh-CN"/>
              </w:rPr>
              <w:t>Decision Support</w:t>
            </w:r>
          </w:p>
        </w:tc>
      </w:tr>
      <w:tr w:rsidR="00275EF1" w:rsidRPr="0016458D" w14:paraId="102C2439" w14:textId="3719BF97" w:rsidTr="00CC3E17">
        <w:tc>
          <w:tcPr>
            <w:tcW w:w="1165" w:type="dxa"/>
          </w:tcPr>
          <w:p w14:paraId="44A7D427" w14:textId="77777777" w:rsidR="00275EF1" w:rsidRPr="001400B2" w:rsidRDefault="00275EF1" w:rsidP="00BA7860">
            <w:pPr>
              <w:spacing w:before="0"/>
              <w:rPr>
                <w:i/>
                <w:sz w:val="19"/>
                <w:szCs w:val="19"/>
                <w:lang w:eastAsia="zh-CN"/>
              </w:rPr>
            </w:pPr>
            <w:r w:rsidRPr="001400B2">
              <w:rPr>
                <w:sz w:val="19"/>
                <w:szCs w:val="19"/>
                <w:lang w:eastAsia="zh-CN"/>
              </w:rPr>
              <w:t>DS-3.9.1</w:t>
            </w:r>
          </w:p>
        </w:tc>
        <w:tc>
          <w:tcPr>
            <w:tcW w:w="5693" w:type="dxa"/>
          </w:tcPr>
          <w:p w14:paraId="7582C5BD" w14:textId="40F65CD4" w:rsidR="00275EF1" w:rsidRPr="001400B2" w:rsidRDefault="00275EF1" w:rsidP="00E54FFF">
            <w:pPr>
              <w:widowControl w:val="0"/>
              <w:spacing w:before="0"/>
              <w:ind w:left="337"/>
              <w:jc w:val="left"/>
              <w:rPr>
                <w:sz w:val="19"/>
                <w:szCs w:val="19"/>
                <w:lang w:eastAsia="zh-CN"/>
              </w:rPr>
            </w:pPr>
            <w:r w:rsidRPr="001400B2">
              <w:rPr>
                <w:sz w:val="19"/>
                <w:szCs w:val="19"/>
                <w:lang w:eastAsia="zh-CN"/>
              </w:rPr>
              <w:t xml:space="preserve">Decision Support shall be able to complete a traffic forecast within </w:t>
            </w:r>
            <w:r>
              <w:rPr>
                <w:sz w:val="19"/>
                <w:szCs w:val="19"/>
                <w:lang w:eastAsia="zh-CN"/>
              </w:rPr>
              <w:t>5 minutes</w:t>
            </w:r>
            <w:r w:rsidRPr="001400B2">
              <w:rPr>
                <w:sz w:val="19"/>
                <w:szCs w:val="19"/>
                <w:lang w:eastAsia="zh-CN"/>
              </w:rPr>
              <w:t xml:space="preserve"> of receiving a forecast request.</w:t>
            </w:r>
          </w:p>
        </w:tc>
        <w:tc>
          <w:tcPr>
            <w:tcW w:w="990" w:type="dxa"/>
          </w:tcPr>
          <w:p w14:paraId="34E8E13E" w14:textId="77777777" w:rsidR="00275EF1" w:rsidRPr="001400B2" w:rsidRDefault="00275EF1" w:rsidP="00BA7860">
            <w:pPr>
              <w:spacing w:before="0"/>
              <w:jc w:val="center"/>
              <w:rPr>
                <w:sz w:val="19"/>
                <w:szCs w:val="19"/>
                <w:lang w:eastAsia="zh-CN"/>
              </w:rPr>
            </w:pPr>
            <w:r w:rsidRPr="001400B2">
              <w:rPr>
                <w:sz w:val="19"/>
                <w:szCs w:val="19"/>
                <w:lang w:eastAsia="zh-CN"/>
              </w:rPr>
              <w:t>H</w:t>
            </w:r>
          </w:p>
        </w:tc>
        <w:tc>
          <w:tcPr>
            <w:tcW w:w="877" w:type="dxa"/>
          </w:tcPr>
          <w:p w14:paraId="6515CB7B" w14:textId="77777777" w:rsidR="00275EF1" w:rsidRPr="0016458D" w:rsidRDefault="00275EF1" w:rsidP="00DB402D">
            <w:pPr>
              <w:spacing w:before="0"/>
              <w:jc w:val="center"/>
              <w:rPr>
                <w:i/>
                <w:sz w:val="19"/>
                <w:szCs w:val="19"/>
                <w:lang w:eastAsia="zh-CN"/>
              </w:rPr>
            </w:pPr>
            <w:r w:rsidRPr="001400B2">
              <w:rPr>
                <w:sz w:val="19"/>
                <w:szCs w:val="19"/>
                <w:lang w:eastAsia="zh-CN"/>
              </w:rPr>
              <w:t>5</w:t>
            </w:r>
          </w:p>
        </w:tc>
        <w:tc>
          <w:tcPr>
            <w:tcW w:w="1283" w:type="dxa"/>
          </w:tcPr>
          <w:p w14:paraId="71D7CCC2" w14:textId="77777777" w:rsidR="00275EF1" w:rsidRPr="001400B2" w:rsidRDefault="00275EF1" w:rsidP="00DB402D">
            <w:pPr>
              <w:spacing w:before="0"/>
              <w:jc w:val="center"/>
              <w:rPr>
                <w:sz w:val="19"/>
                <w:szCs w:val="19"/>
                <w:lang w:eastAsia="zh-CN"/>
              </w:rPr>
            </w:pPr>
          </w:p>
        </w:tc>
      </w:tr>
      <w:tr w:rsidR="00CB57F6" w:rsidRPr="009644E7" w14:paraId="1FB76D61" w14:textId="7ED7248F" w:rsidTr="00CC3E17">
        <w:tc>
          <w:tcPr>
            <w:tcW w:w="1165" w:type="dxa"/>
            <w:shd w:val="clear" w:color="auto" w:fill="FBD4B4" w:themeFill="accent6" w:themeFillTint="66"/>
          </w:tcPr>
          <w:p w14:paraId="08765FD3" w14:textId="77777777" w:rsidR="00CB57F6" w:rsidRPr="00D834E4" w:rsidRDefault="00CB57F6" w:rsidP="00CB57F6">
            <w:pPr>
              <w:spacing w:before="0"/>
              <w:rPr>
                <w:b/>
                <w:i/>
                <w:sz w:val="19"/>
                <w:szCs w:val="19"/>
                <w:lang w:eastAsia="zh-CN"/>
              </w:rPr>
            </w:pPr>
            <w:r w:rsidRPr="00D834E4">
              <w:rPr>
                <w:b/>
                <w:sz w:val="19"/>
                <w:szCs w:val="19"/>
                <w:lang w:eastAsia="zh-CN"/>
              </w:rPr>
              <w:t>DS-3.</w:t>
            </w:r>
            <w:r>
              <w:rPr>
                <w:b/>
                <w:sz w:val="19"/>
                <w:szCs w:val="19"/>
                <w:lang w:eastAsia="zh-CN"/>
              </w:rPr>
              <w:t>10</w:t>
            </w:r>
          </w:p>
        </w:tc>
        <w:tc>
          <w:tcPr>
            <w:tcW w:w="5693" w:type="dxa"/>
            <w:shd w:val="clear" w:color="auto" w:fill="FBD4B4" w:themeFill="accent6" w:themeFillTint="66"/>
          </w:tcPr>
          <w:p w14:paraId="4046CF36" w14:textId="77777777" w:rsidR="00CB57F6" w:rsidRPr="00121EDD" w:rsidRDefault="00CB57F6" w:rsidP="00CB57F6">
            <w:pPr>
              <w:spacing w:before="0"/>
              <w:jc w:val="left"/>
              <w:rPr>
                <w:b/>
                <w:sz w:val="19"/>
                <w:szCs w:val="19"/>
                <w:lang w:eastAsia="zh-CN"/>
              </w:rPr>
            </w:pPr>
            <w:r w:rsidRPr="00121EDD">
              <w:rPr>
                <w:b/>
                <w:sz w:val="19"/>
                <w:szCs w:val="19"/>
                <w:lang w:eastAsia="zh-CN"/>
              </w:rPr>
              <w:t xml:space="preserve">The </w:t>
            </w:r>
            <w:r>
              <w:rPr>
                <w:b/>
                <w:sz w:val="19"/>
                <w:szCs w:val="19"/>
                <w:lang w:eastAsia="zh-CN"/>
              </w:rPr>
              <w:t xml:space="preserve">Corridor Manager </w:t>
            </w:r>
            <w:r w:rsidRPr="00121EDD">
              <w:rPr>
                <w:b/>
                <w:sz w:val="19"/>
                <w:szCs w:val="19"/>
                <w:lang w:eastAsia="zh-CN"/>
              </w:rPr>
              <w:t>shall periodically ensure the accuracy of the traffic forecasts produced by Decision Support.</w:t>
            </w:r>
          </w:p>
        </w:tc>
        <w:tc>
          <w:tcPr>
            <w:tcW w:w="990" w:type="dxa"/>
            <w:shd w:val="clear" w:color="auto" w:fill="FBD4B4" w:themeFill="accent6" w:themeFillTint="66"/>
          </w:tcPr>
          <w:p w14:paraId="77880EE0" w14:textId="670267BC" w:rsidR="00CB57F6" w:rsidRPr="00121EDD" w:rsidRDefault="00CB57F6" w:rsidP="00CB57F6">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39AF936C" w14:textId="77777777" w:rsidR="00CB57F6" w:rsidRPr="00121EDD" w:rsidRDefault="00CB57F6" w:rsidP="00CB57F6">
            <w:pPr>
              <w:spacing w:before="0"/>
              <w:jc w:val="center"/>
              <w:rPr>
                <w:b/>
                <w:color w:val="000000" w:themeColor="text1"/>
                <w:sz w:val="19"/>
                <w:szCs w:val="19"/>
                <w:lang w:eastAsia="zh-CN"/>
              </w:rPr>
            </w:pPr>
            <w:r w:rsidRPr="00121EDD">
              <w:rPr>
                <w:b/>
                <w:color w:val="000000" w:themeColor="text1"/>
                <w:sz w:val="19"/>
                <w:szCs w:val="19"/>
                <w:lang w:eastAsia="zh-CN"/>
              </w:rPr>
              <w:t>5, 6</w:t>
            </w:r>
          </w:p>
        </w:tc>
        <w:tc>
          <w:tcPr>
            <w:tcW w:w="1283" w:type="dxa"/>
            <w:shd w:val="clear" w:color="auto" w:fill="FBD4B4" w:themeFill="accent6" w:themeFillTint="66"/>
          </w:tcPr>
          <w:p w14:paraId="1EA28C58" w14:textId="74FFAF2B" w:rsidR="00CB57F6" w:rsidRPr="00121EDD" w:rsidRDefault="00CB57F6" w:rsidP="00CB57F6">
            <w:pPr>
              <w:spacing w:before="0"/>
              <w:jc w:val="center"/>
              <w:rPr>
                <w:b/>
                <w:color w:val="000000" w:themeColor="text1"/>
                <w:sz w:val="19"/>
                <w:szCs w:val="19"/>
                <w:lang w:eastAsia="zh-CN"/>
              </w:rPr>
            </w:pPr>
            <w:r>
              <w:rPr>
                <w:b/>
                <w:sz w:val="19"/>
                <w:szCs w:val="19"/>
                <w:lang w:eastAsia="zh-CN"/>
              </w:rPr>
              <w:t>Institutional Job Tasks</w:t>
            </w:r>
          </w:p>
        </w:tc>
      </w:tr>
      <w:tr w:rsidR="00CB57F6" w:rsidRPr="005906E1" w14:paraId="420541F6" w14:textId="5CEED253" w:rsidTr="00CC3E17">
        <w:tc>
          <w:tcPr>
            <w:tcW w:w="1165" w:type="dxa"/>
          </w:tcPr>
          <w:p w14:paraId="5AEBDF3B" w14:textId="77777777" w:rsidR="00CB57F6" w:rsidRPr="00D834E4" w:rsidRDefault="00CB57F6" w:rsidP="00CB57F6">
            <w:pPr>
              <w:spacing w:before="0"/>
              <w:rPr>
                <w:i/>
                <w:sz w:val="19"/>
                <w:szCs w:val="19"/>
                <w:lang w:eastAsia="zh-CN"/>
              </w:rPr>
            </w:pPr>
            <w:r>
              <w:rPr>
                <w:sz w:val="19"/>
                <w:szCs w:val="19"/>
                <w:lang w:eastAsia="zh-CN"/>
              </w:rPr>
              <w:t>DS-3.10.1</w:t>
            </w:r>
          </w:p>
        </w:tc>
        <w:tc>
          <w:tcPr>
            <w:tcW w:w="5693" w:type="dxa"/>
          </w:tcPr>
          <w:p w14:paraId="25DFAEBB" w14:textId="77777777" w:rsidR="00CB57F6" w:rsidRPr="00121EDD" w:rsidRDefault="00CB57F6" w:rsidP="00CB57F6">
            <w:pPr>
              <w:widowControl w:val="0"/>
              <w:spacing w:before="0"/>
              <w:ind w:left="337"/>
              <w:jc w:val="left"/>
              <w:rPr>
                <w:sz w:val="19"/>
                <w:szCs w:val="19"/>
                <w:lang w:eastAsia="zh-CN"/>
              </w:rPr>
            </w:pPr>
            <w:r w:rsidRPr="00121EDD">
              <w:rPr>
                <w:sz w:val="19"/>
                <w:szCs w:val="19"/>
                <w:lang w:eastAsia="zh-CN"/>
              </w:rPr>
              <w:t xml:space="preserve">The </w:t>
            </w:r>
            <w:r>
              <w:rPr>
                <w:sz w:val="19"/>
                <w:szCs w:val="19"/>
                <w:lang w:eastAsia="zh-CN"/>
              </w:rPr>
              <w:t>Corridor Manager</w:t>
            </w:r>
            <w:r w:rsidRPr="00121EDD">
              <w:rPr>
                <w:sz w:val="19"/>
                <w:szCs w:val="19"/>
                <w:lang w:eastAsia="zh-CN"/>
              </w:rPr>
              <w:t xml:space="preserve"> shall conduct periodic reviews of the accuracy of the traffic forecasts produced by Decision Support.</w:t>
            </w:r>
          </w:p>
        </w:tc>
        <w:tc>
          <w:tcPr>
            <w:tcW w:w="990" w:type="dxa"/>
          </w:tcPr>
          <w:p w14:paraId="113EFCAD" w14:textId="77777777" w:rsidR="00CB57F6" w:rsidRPr="00121EDD" w:rsidRDefault="00CB57F6" w:rsidP="00CB57F6">
            <w:pPr>
              <w:spacing w:before="0"/>
              <w:jc w:val="center"/>
              <w:rPr>
                <w:sz w:val="19"/>
                <w:szCs w:val="19"/>
                <w:lang w:eastAsia="zh-CN"/>
              </w:rPr>
            </w:pPr>
            <w:r w:rsidRPr="00121EDD">
              <w:rPr>
                <w:sz w:val="19"/>
                <w:szCs w:val="19"/>
                <w:lang w:eastAsia="zh-CN"/>
              </w:rPr>
              <w:t>H</w:t>
            </w:r>
          </w:p>
        </w:tc>
        <w:tc>
          <w:tcPr>
            <w:tcW w:w="877" w:type="dxa"/>
          </w:tcPr>
          <w:p w14:paraId="387029ED" w14:textId="77777777" w:rsidR="00CB57F6" w:rsidRPr="00121EDD" w:rsidRDefault="00CB57F6" w:rsidP="00CB57F6">
            <w:pPr>
              <w:spacing w:before="0"/>
              <w:jc w:val="center"/>
              <w:rPr>
                <w:i/>
                <w:color w:val="FF0000"/>
                <w:sz w:val="19"/>
                <w:szCs w:val="19"/>
                <w:lang w:eastAsia="zh-CN"/>
              </w:rPr>
            </w:pPr>
            <w:r w:rsidRPr="00121EDD">
              <w:rPr>
                <w:sz w:val="19"/>
                <w:szCs w:val="19"/>
                <w:lang w:eastAsia="zh-CN"/>
              </w:rPr>
              <w:t>5, 6</w:t>
            </w:r>
          </w:p>
        </w:tc>
        <w:tc>
          <w:tcPr>
            <w:tcW w:w="1283" w:type="dxa"/>
          </w:tcPr>
          <w:p w14:paraId="5107A97F" w14:textId="77777777" w:rsidR="00CB57F6" w:rsidRPr="00121EDD" w:rsidRDefault="00CB57F6" w:rsidP="00CB57F6">
            <w:pPr>
              <w:spacing w:before="0"/>
              <w:jc w:val="center"/>
              <w:rPr>
                <w:sz w:val="19"/>
                <w:szCs w:val="19"/>
                <w:lang w:eastAsia="zh-CN"/>
              </w:rPr>
            </w:pPr>
          </w:p>
        </w:tc>
      </w:tr>
      <w:tr w:rsidR="00CB57F6" w:rsidRPr="00EF33BB" w14:paraId="1B51C790" w14:textId="2DFE43D5" w:rsidTr="00CC3E17">
        <w:tc>
          <w:tcPr>
            <w:tcW w:w="1165" w:type="dxa"/>
          </w:tcPr>
          <w:p w14:paraId="5EC0648A" w14:textId="77777777" w:rsidR="00CB57F6" w:rsidRPr="003B6505" w:rsidRDefault="00CB57F6" w:rsidP="00CB57F6">
            <w:pPr>
              <w:spacing w:before="0"/>
              <w:rPr>
                <w:i/>
                <w:sz w:val="19"/>
                <w:szCs w:val="19"/>
                <w:lang w:eastAsia="zh-CN"/>
              </w:rPr>
            </w:pPr>
            <w:r w:rsidRPr="003B6505">
              <w:rPr>
                <w:i/>
                <w:sz w:val="19"/>
                <w:szCs w:val="19"/>
                <w:lang w:eastAsia="zh-CN"/>
              </w:rPr>
              <w:t>DS-3.10.1.1</w:t>
            </w:r>
          </w:p>
        </w:tc>
        <w:tc>
          <w:tcPr>
            <w:tcW w:w="5693" w:type="dxa"/>
          </w:tcPr>
          <w:p w14:paraId="15DDEABC" w14:textId="77777777" w:rsidR="00CB57F6" w:rsidRPr="00121EDD" w:rsidRDefault="00CB57F6" w:rsidP="00CB57F6">
            <w:pPr>
              <w:widowControl w:val="0"/>
              <w:spacing w:before="0"/>
              <w:ind w:left="726"/>
              <w:jc w:val="left"/>
              <w:rPr>
                <w:i/>
                <w:sz w:val="19"/>
                <w:szCs w:val="19"/>
                <w:lang w:eastAsia="zh-CN"/>
              </w:rPr>
            </w:pPr>
            <w:r w:rsidRPr="003B6505">
              <w:rPr>
                <w:i/>
                <w:sz w:val="19"/>
                <w:szCs w:val="19"/>
                <w:lang w:eastAsia="zh-CN"/>
              </w:rPr>
              <w:t xml:space="preserve">At the start of ICM Environment operations, the Corridor Manager shall conduct a review of the accuracy of the traffic </w:t>
            </w:r>
            <w:r w:rsidRPr="003B6505">
              <w:rPr>
                <w:i/>
                <w:sz w:val="19"/>
                <w:szCs w:val="19"/>
                <w:lang w:eastAsia="zh-CN"/>
              </w:rPr>
              <w:lastRenderedPageBreak/>
              <w:t>forecasts every 2 weeks.</w:t>
            </w:r>
          </w:p>
        </w:tc>
        <w:tc>
          <w:tcPr>
            <w:tcW w:w="990" w:type="dxa"/>
          </w:tcPr>
          <w:p w14:paraId="7D82F7A6" w14:textId="55838F1A" w:rsidR="00CB57F6" w:rsidRPr="00121EDD" w:rsidRDefault="00CB57F6" w:rsidP="00CB57F6">
            <w:pPr>
              <w:spacing w:before="0"/>
              <w:jc w:val="center"/>
              <w:rPr>
                <w:i/>
                <w:sz w:val="19"/>
                <w:szCs w:val="19"/>
                <w:lang w:eastAsia="zh-CN"/>
              </w:rPr>
            </w:pPr>
            <w:r w:rsidRPr="00121EDD">
              <w:rPr>
                <w:sz w:val="19"/>
                <w:szCs w:val="19"/>
                <w:lang w:eastAsia="zh-CN"/>
              </w:rPr>
              <w:lastRenderedPageBreak/>
              <w:t>H</w:t>
            </w:r>
          </w:p>
        </w:tc>
        <w:tc>
          <w:tcPr>
            <w:tcW w:w="877" w:type="dxa"/>
          </w:tcPr>
          <w:p w14:paraId="246394D7" w14:textId="3315B8A8" w:rsidR="00CB57F6" w:rsidRPr="00121EDD" w:rsidRDefault="00CB57F6" w:rsidP="00CB57F6">
            <w:pPr>
              <w:spacing w:before="0"/>
              <w:jc w:val="center"/>
              <w:rPr>
                <w:i/>
                <w:sz w:val="19"/>
                <w:szCs w:val="19"/>
                <w:lang w:eastAsia="zh-CN"/>
              </w:rPr>
            </w:pPr>
            <w:r w:rsidRPr="00121EDD">
              <w:rPr>
                <w:sz w:val="19"/>
                <w:szCs w:val="19"/>
                <w:lang w:eastAsia="zh-CN"/>
              </w:rPr>
              <w:t>5, 6</w:t>
            </w:r>
          </w:p>
        </w:tc>
        <w:tc>
          <w:tcPr>
            <w:tcW w:w="1283" w:type="dxa"/>
          </w:tcPr>
          <w:p w14:paraId="0E7CFBED" w14:textId="77777777" w:rsidR="00CB57F6" w:rsidRPr="00121EDD" w:rsidRDefault="00CB57F6" w:rsidP="00CB57F6">
            <w:pPr>
              <w:spacing w:before="0"/>
              <w:jc w:val="center"/>
              <w:rPr>
                <w:sz w:val="19"/>
                <w:szCs w:val="19"/>
                <w:lang w:eastAsia="zh-CN"/>
              </w:rPr>
            </w:pPr>
          </w:p>
        </w:tc>
      </w:tr>
      <w:tr w:rsidR="00CB57F6" w:rsidRPr="00EF33BB" w14:paraId="51069002" w14:textId="6BD979C1" w:rsidTr="00CC3E17">
        <w:tc>
          <w:tcPr>
            <w:tcW w:w="1165" w:type="dxa"/>
          </w:tcPr>
          <w:p w14:paraId="2B618F6B" w14:textId="77777777" w:rsidR="00CB57F6" w:rsidRPr="003B6505" w:rsidRDefault="00CB57F6" w:rsidP="00CB57F6">
            <w:pPr>
              <w:spacing w:before="0"/>
              <w:rPr>
                <w:i/>
                <w:sz w:val="19"/>
                <w:szCs w:val="19"/>
                <w:lang w:eastAsia="zh-CN"/>
              </w:rPr>
            </w:pPr>
            <w:r w:rsidRPr="003B6505">
              <w:rPr>
                <w:i/>
                <w:sz w:val="19"/>
                <w:szCs w:val="19"/>
                <w:lang w:eastAsia="zh-CN"/>
              </w:rPr>
              <w:t>DS-3.10.1.2</w:t>
            </w:r>
          </w:p>
        </w:tc>
        <w:tc>
          <w:tcPr>
            <w:tcW w:w="5693" w:type="dxa"/>
          </w:tcPr>
          <w:p w14:paraId="58C7C6E0" w14:textId="77777777" w:rsidR="00CB57F6" w:rsidRPr="00121EDD" w:rsidRDefault="00CB57F6" w:rsidP="00CB57F6">
            <w:pPr>
              <w:widowControl w:val="0"/>
              <w:spacing w:before="0"/>
              <w:ind w:left="726"/>
              <w:jc w:val="left"/>
              <w:rPr>
                <w:i/>
                <w:sz w:val="19"/>
                <w:szCs w:val="19"/>
                <w:lang w:eastAsia="zh-CN"/>
              </w:rPr>
            </w:pPr>
            <w:r w:rsidRPr="003B6505">
              <w:rPr>
                <w:i/>
                <w:sz w:val="19"/>
                <w:szCs w:val="19"/>
                <w:lang w:eastAsia="zh-CN"/>
              </w:rPr>
              <w:t>Over time, as the accuracy of the traffic estimation process is increased, the Corridor Manager shall be allowed to space the forecast accuracy reviews to no fewer than once every 3 months.</w:t>
            </w:r>
          </w:p>
        </w:tc>
        <w:tc>
          <w:tcPr>
            <w:tcW w:w="990" w:type="dxa"/>
          </w:tcPr>
          <w:p w14:paraId="03255266" w14:textId="6359C132" w:rsidR="00CB57F6" w:rsidRPr="00121EDD" w:rsidRDefault="00CB57F6" w:rsidP="00CB57F6">
            <w:pPr>
              <w:spacing w:before="0"/>
              <w:jc w:val="center"/>
              <w:rPr>
                <w:i/>
                <w:sz w:val="19"/>
                <w:szCs w:val="19"/>
                <w:lang w:eastAsia="zh-CN"/>
              </w:rPr>
            </w:pPr>
            <w:r w:rsidRPr="00121EDD">
              <w:rPr>
                <w:sz w:val="19"/>
                <w:szCs w:val="19"/>
                <w:lang w:eastAsia="zh-CN"/>
              </w:rPr>
              <w:t>H</w:t>
            </w:r>
          </w:p>
        </w:tc>
        <w:tc>
          <w:tcPr>
            <w:tcW w:w="877" w:type="dxa"/>
          </w:tcPr>
          <w:p w14:paraId="49D6D06C" w14:textId="055595E7" w:rsidR="00CB57F6" w:rsidRPr="00121EDD" w:rsidRDefault="00CB57F6" w:rsidP="00CB57F6">
            <w:pPr>
              <w:spacing w:before="0"/>
              <w:jc w:val="center"/>
              <w:rPr>
                <w:i/>
                <w:sz w:val="19"/>
                <w:szCs w:val="19"/>
                <w:lang w:eastAsia="zh-CN"/>
              </w:rPr>
            </w:pPr>
            <w:r w:rsidRPr="00121EDD">
              <w:rPr>
                <w:sz w:val="19"/>
                <w:szCs w:val="19"/>
                <w:lang w:eastAsia="zh-CN"/>
              </w:rPr>
              <w:t>5, 6</w:t>
            </w:r>
          </w:p>
        </w:tc>
        <w:tc>
          <w:tcPr>
            <w:tcW w:w="1283" w:type="dxa"/>
          </w:tcPr>
          <w:p w14:paraId="1120C5F8" w14:textId="77777777" w:rsidR="00CB57F6" w:rsidRPr="00121EDD" w:rsidRDefault="00CB57F6" w:rsidP="00CB57F6">
            <w:pPr>
              <w:spacing w:before="0"/>
              <w:jc w:val="center"/>
              <w:rPr>
                <w:sz w:val="19"/>
                <w:szCs w:val="19"/>
                <w:lang w:eastAsia="zh-CN"/>
              </w:rPr>
            </w:pPr>
          </w:p>
        </w:tc>
      </w:tr>
      <w:tr w:rsidR="00CB57F6" w:rsidRPr="00CD6E0F" w14:paraId="51584632" w14:textId="3157814E" w:rsidTr="00CC3E17">
        <w:tc>
          <w:tcPr>
            <w:tcW w:w="1165" w:type="dxa"/>
          </w:tcPr>
          <w:p w14:paraId="03CF863B" w14:textId="77777777" w:rsidR="00CB57F6" w:rsidRPr="008B19F2" w:rsidRDefault="00CB57F6" w:rsidP="00CB57F6">
            <w:pPr>
              <w:spacing w:before="0"/>
              <w:rPr>
                <w:sz w:val="19"/>
                <w:szCs w:val="19"/>
                <w:lang w:eastAsia="zh-CN"/>
              </w:rPr>
            </w:pPr>
            <w:r w:rsidRPr="008B19F2">
              <w:rPr>
                <w:sz w:val="19"/>
                <w:szCs w:val="19"/>
                <w:lang w:eastAsia="zh-CN"/>
              </w:rPr>
              <w:t>DS-3.10.2</w:t>
            </w:r>
          </w:p>
        </w:tc>
        <w:tc>
          <w:tcPr>
            <w:tcW w:w="5693" w:type="dxa"/>
            <w:shd w:val="clear" w:color="auto" w:fill="auto"/>
          </w:tcPr>
          <w:p w14:paraId="4B5D2F51" w14:textId="77777777" w:rsidR="00CB57F6" w:rsidRPr="008B19F2" w:rsidRDefault="00CB57F6" w:rsidP="00CB57F6">
            <w:pPr>
              <w:widowControl w:val="0"/>
              <w:spacing w:before="0"/>
              <w:ind w:left="376"/>
              <w:jc w:val="left"/>
              <w:rPr>
                <w:sz w:val="19"/>
                <w:szCs w:val="19"/>
                <w:lang w:eastAsia="zh-CN"/>
              </w:rPr>
            </w:pPr>
            <w:r w:rsidRPr="008B19F2">
              <w:rPr>
                <w:sz w:val="19"/>
                <w:szCs w:val="19"/>
                <w:lang w:eastAsia="zh-CN"/>
              </w:rPr>
              <w:t>The validity of the traffic forecasts produced by Decision Support shall be determined using a test designed to assess an aggregate level of error associated with the forecasts.</w:t>
            </w:r>
          </w:p>
        </w:tc>
        <w:tc>
          <w:tcPr>
            <w:tcW w:w="990" w:type="dxa"/>
            <w:shd w:val="clear" w:color="auto" w:fill="auto"/>
          </w:tcPr>
          <w:p w14:paraId="50ED24DF" w14:textId="77777777" w:rsidR="00CB57F6" w:rsidRPr="008B19F2" w:rsidRDefault="00CB57F6" w:rsidP="00CB57F6">
            <w:pPr>
              <w:spacing w:before="0"/>
              <w:jc w:val="center"/>
              <w:rPr>
                <w:sz w:val="19"/>
                <w:szCs w:val="19"/>
                <w:lang w:eastAsia="zh-CN"/>
              </w:rPr>
            </w:pPr>
            <w:r w:rsidRPr="008B19F2">
              <w:rPr>
                <w:sz w:val="19"/>
                <w:szCs w:val="19"/>
                <w:lang w:eastAsia="zh-CN"/>
              </w:rPr>
              <w:t>H</w:t>
            </w:r>
          </w:p>
        </w:tc>
        <w:tc>
          <w:tcPr>
            <w:tcW w:w="877" w:type="dxa"/>
            <w:shd w:val="clear" w:color="auto" w:fill="auto"/>
          </w:tcPr>
          <w:p w14:paraId="34AC4ED0" w14:textId="77777777" w:rsidR="00CB57F6" w:rsidRPr="008B19F2" w:rsidRDefault="00CB57F6" w:rsidP="00CB57F6">
            <w:pPr>
              <w:spacing w:before="0"/>
              <w:jc w:val="center"/>
              <w:rPr>
                <w:sz w:val="19"/>
                <w:szCs w:val="19"/>
                <w:lang w:eastAsia="zh-CN"/>
              </w:rPr>
            </w:pPr>
            <w:r w:rsidRPr="008B19F2">
              <w:rPr>
                <w:sz w:val="19"/>
                <w:szCs w:val="19"/>
                <w:lang w:eastAsia="zh-CN"/>
              </w:rPr>
              <w:t>5, 6</w:t>
            </w:r>
          </w:p>
        </w:tc>
        <w:tc>
          <w:tcPr>
            <w:tcW w:w="1283" w:type="dxa"/>
          </w:tcPr>
          <w:p w14:paraId="05084862" w14:textId="77777777" w:rsidR="00CB57F6" w:rsidRPr="008B19F2" w:rsidRDefault="00CB57F6" w:rsidP="00CB57F6">
            <w:pPr>
              <w:spacing w:before="0"/>
              <w:jc w:val="center"/>
              <w:rPr>
                <w:sz w:val="19"/>
                <w:szCs w:val="19"/>
                <w:lang w:eastAsia="zh-CN"/>
              </w:rPr>
            </w:pPr>
          </w:p>
        </w:tc>
      </w:tr>
      <w:tr w:rsidR="00CB57F6" w:rsidRPr="00175FCC" w14:paraId="4D3E40D6" w14:textId="29CD902D" w:rsidTr="00CC3E17">
        <w:trPr>
          <w:cantSplit/>
        </w:trPr>
        <w:tc>
          <w:tcPr>
            <w:tcW w:w="1165" w:type="dxa"/>
          </w:tcPr>
          <w:p w14:paraId="4289D4B0" w14:textId="77777777" w:rsidR="00CB57F6" w:rsidRPr="008B19F2" w:rsidRDefault="00CB57F6" w:rsidP="00CB57F6">
            <w:pPr>
              <w:spacing w:before="0"/>
              <w:rPr>
                <w:i/>
                <w:sz w:val="19"/>
                <w:szCs w:val="19"/>
                <w:lang w:eastAsia="zh-CN"/>
              </w:rPr>
            </w:pPr>
            <w:r w:rsidRPr="008B19F2">
              <w:rPr>
                <w:i/>
                <w:sz w:val="19"/>
                <w:szCs w:val="19"/>
                <w:lang w:eastAsia="zh-CN"/>
              </w:rPr>
              <w:t>DS-3.10.2.1</w:t>
            </w:r>
          </w:p>
        </w:tc>
        <w:tc>
          <w:tcPr>
            <w:tcW w:w="5693" w:type="dxa"/>
          </w:tcPr>
          <w:p w14:paraId="3CB14CB0" w14:textId="77777777" w:rsidR="00CB57F6" w:rsidRPr="008B19F2" w:rsidRDefault="00CB57F6" w:rsidP="00CB57F6">
            <w:pPr>
              <w:widowControl w:val="0"/>
              <w:spacing w:before="0"/>
              <w:ind w:left="706"/>
              <w:jc w:val="left"/>
              <w:rPr>
                <w:i/>
                <w:sz w:val="19"/>
                <w:szCs w:val="19"/>
                <w:lang w:eastAsia="zh-CN"/>
              </w:rPr>
            </w:pPr>
            <w:r w:rsidRPr="008B19F2">
              <w:rPr>
                <w:i/>
                <w:sz w:val="19"/>
                <w:szCs w:val="19"/>
                <w:lang w:eastAsia="zh-CN"/>
              </w:rPr>
              <w:t xml:space="preserve">The data set to use in the validity test shall consist of 3 recent days that may or may not include incidents or events. </w:t>
            </w:r>
          </w:p>
        </w:tc>
        <w:tc>
          <w:tcPr>
            <w:tcW w:w="990" w:type="dxa"/>
          </w:tcPr>
          <w:p w14:paraId="78D7D33A" w14:textId="77777777" w:rsidR="00CB57F6" w:rsidRPr="008B19F2" w:rsidRDefault="00CB57F6" w:rsidP="00CB57F6">
            <w:pPr>
              <w:spacing w:before="0"/>
              <w:jc w:val="center"/>
              <w:rPr>
                <w:sz w:val="19"/>
                <w:szCs w:val="19"/>
                <w:lang w:eastAsia="zh-CN"/>
              </w:rPr>
            </w:pPr>
            <w:r w:rsidRPr="008B19F2">
              <w:rPr>
                <w:sz w:val="19"/>
                <w:szCs w:val="19"/>
                <w:lang w:eastAsia="zh-CN"/>
              </w:rPr>
              <w:t>H</w:t>
            </w:r>
          </w:p>
        </w:tc>
        <w:tc>
          <w:tcPr>
            <w:tcW w:w="877" w:type="dxa"/>
          </w:tcPr>
          <w:p w14:paraId="0ACF495E" w14:textId="77777777" w:rsidR="00CB57F6" w:rsidRPr="008B19F2" w:rsidRDefault="00CB57F6" w:rsidP="00CB57F6">
            <w:pPr>
              <w:spacing w:before="0"/>
              <w:jc w:val="center"/>
              <w:rPr>
                <w:sz w:val="19"/>
                <w:szCs w:val="19"/>
                <w:lang w:eastAsia="zh-CN"/>
              </w:rPr>
            </w:pPr>
            <w:r w:rsidRPr="008B19F2">
              <w:rPr>
                <w:sz w:val="19"/>
                <w:szCs w:val="19"/>
                <w:lang w:eastAsia="zh-CN"/>
              </w:rPr>
              <w:t>5, 6</w:t>
            </w:r>
          </w:p>
        </w:tc>
        <w:tc>
          <w:tcPr>
            <w:tcW w:w="1283" w:type="dxa"/>
          </w:tcPr>
          <w:p w14:paraId="4E20C725" w14:textId="77777777" w:rsidR="00CB57F6" w:rsidRPr="008B19F2" w:rsidRDefault="00CB57F6" w:rsidP="00CB57F6">
            <w:pPr>
              <w:spacing w:before="0"/>
              <w:jc w:val="center"/>
              <w:rPr>
                <w:sz w:val="19"/>
                <w:szCs w:val="19"/>
                <w:lang w:eastAsia="zh-CN"/>
              </w:rPr>
            </w:pPr>
          </w:p>
        </w:tc>
      </w:tr>
      <w:tr w:rsidR="00CB57F6" w:rsidRPr="009E1C02" w14:paraId="29083F59" w14:textId="5A84A424" w:rsidTr="00CC3E17">
        <w:trPr>
          <w:cantSplit/>
        </w:trPr>
        <w:tc>
          <w:tcPr>
            <w:tcW w:w="1165" w:type="dxa"/>
          </w:tcPr>
          <w:p w14:paraId="684A3997" w14:textId="77777777" w:rsidR="00CB57F6" w:rsidRPr="008B19F2" w:rsidRDefault="00CB57F6" w:rsidP="00CB57F6">
            <w:pPr>
              <w:spacing w:before="0"/>
              <w:rPr>
                <w:i/>
                <w:sz w:val="19"/>
                <w:szCs w:val="19"/>
                <w:lang w:eastAsia="zh-CN"/>
              </w:rPr>
            </w:pPr>
            <w:r w:rsidRPr="008B19F2">
              <w:rPr>
                <w:i/>
                <w:sz w:val="19"/>
                <w:szCs w:val="19"/>
                <w:lang w:eastAsia="zh-CN"/>
              </w:rPr>
              <w:t>DS-3.10.2.2</w:t>
            </w:r>
          </w:p>
        </w:tc>
        <w:tc>
          <w:tcPr>
            <w:tcW w:w="5693" w:type="dxa"/>
          </w:tcPr>
          <w:p w14:paraId="02904C9F" w14:textId="4653FE7E" w:rsidR="00CB57F6" w:rsidRPr="008B19F2" w:rsidRDefault="00CB57F6" w:rsidP="00CB57F6">
            <w:pPr>
              <w:widowControl w:val="0"/>
              <w:spacing w:before="0"/>
              <w:ind w:left="706"/>
              <w:jc w:val="left"/>
              <w:rPr>
                <w:i/>
                <w:sz w:val="19"/>
                <w:szCs w:val="19"/>
                <w:lang w:eastAsia="zh-CN"/>
              </w:rPr>
            </w:pPr>
            <w:r w:rsidRPr="008B19F2">
              <w:rPr>
                <w:i/>
                <w:sz w:val="19"/>
                <w:szCs w:val="19"/>
                <w:lang w:eastAsia="zh-CN"/>
              </w:rPr>
              <w:t xml:space="preserve">For each day, the data shall include one interval covering the morning peak travel period and another the afternoon peak period. </w:t>
            </w:r>
          </w:p>
        </w:tc>
        <w:tc>
          <w:tcPr>
            <w:tcW w:w="990" w:type="dxa"/>
          </w:tcPr>
          <w:p w14:paraId="74D81F6A" w14:textId="77777777" w:rsidR="00CB57F6" w:rsidRPr="008B19F2" w:rsidRDefault="00CB57F6" w:rsidP="00CB57F6">
            <w:pPr>
              <w:spacing w:before="0"/>
              <w:jc w:val="center"/>
              <w:rPr>
                <w:i/>
                <w:sz w:val="19"/>
                <w:szCs w:val="19"/>
                <w:lang w:eastAsia="zh-CN"/>
              </w:rPr>
            </w:pPr>
            <w:r w:rsidRPr="008B19F2">
              <w:rPr>
                <w:sz w:val="19"/>
                <w:szCs w:val="19"/>
                <w:lang w:eastAsia="zh-CN"/>
              </w:rPr>
              <w:t>H</w:t>
            </w:r>
          </w:p>
        </w:tc>
        <w:tc>
          <w:tcPr>
            <w:tcW w:w="877" w:type="dxa"/>
          </w:tcPr>
          <w:p w14:paraId="223A136F" w14:textId="77777777" w:rsidR="00CB57F6" w:rsidRPr="008B19F2" w:rsidRDefault="00CB57F6" w:rsidP="00CB57F6">
            <w:pPr>
              <w:spacing w:before="0"/>
              <w:jc w:val="center"/>
              <w:rPr>
                <w:i/>
                <w:sz w:val="19"/>
                <w:szCs w:val="19"/>
                <w:lang w:eastAsia="zh-CN"/>
              </w:rPr>
            </w:pPr>
            <w:r w:rsidRPr="008B19F2">
              <w:rPr>
                <w:sz w:val="19"/>
                <w:szCs w:val="19"/>
                <w:lang w:eastAsia="zh-CN"/>
              </w:rPr>
              <w:t>5, 6</w:t>
            </w:r>
          </w:p>
        </w:tc>
        <w:tc>
          <w:tcPr>
            <w:tcW w:w="1283" w:type="dxa"/>
          </w:tcPr>
          <w:p w14:paraId="2D99E0C8" w14:textId="77777777" w:rsidR="00CB57F6" w:rsidRPr="008B19F2" w:rsidRDefault="00CB57F6" w:rsidP="00CB57F6">
            <w:pPr>
              <w:spacing w:before="0"/>
              <w:jc w:val="center"/>
              <w:rPr>
                <w:sz w:val="19"/>
                <w:szCs w:val="19"/>
                <w:lang w:eastAsia="zh-CN"/>
              </w:rPr>
            </w:pPr>
          </w:p>
        </w:tc>
      </w:tr>
      <w:tr w:rsidR="00CB57F6" w:rsidRPr="00121EDD" w14:paraId="62217E79" w14:textId="03511B1F" w:rsidTr="00CC3E17">
        <w:trPr>
          <w:cantSplit/>
        </w:trPr>
        <w:tc>
          <w:tcPr>
            <w:tcW w:w="1165" w:type="dxa"/>
          </w:tcPr>
          <w:p w14:paraId="3C7311BF" w14:textId="77777777" w:rsidR="00CB57F6" w:rsidRPr="008B19F2" w:rsidRDefault="00CB57F6" w:rsidP="00CB57F6">
            <w:pPr>
              <w:spacing w:before="0"/>
              <w:rPr>
                <w:i/>
                <w:sz w:val="19"/>
                <w:szCs w:val="19"/>
                <w:lang w:eastAsia="zh-CN"/>
              </w:rPr>
            </w:pPr>
            <w:r w:rsidRPr="008B19F2">
              <w:rPr>
                <w:i/>
                <w:sz w:val="19"/>
                <w:szCs w:val="19"/>
                <w:lang w:eastAsia="zh-CN"/>
              </w:rPr>
              <w:t>DS-3.10.2.3</w:t>
            </w:r>
          </w:p>
        </w:tc>
        <w:tc>
          <w:tcPr>
            <w:tcW w:w="5693" w:type="dxa"/>
          </w:tcPr>
          <w:p w14:paraId="257CB31E" w14:textId="2A0B79A0" w:rsidR="00CB57F6" w:rsidRPr="008B19F2" w:rsidRDefault="00CB57F6" w:rsidP="00CB57F6">
            <w:pPr>
              <w:widowControl w:val="0"/>
              <w:spacing w:before="0"/>
              <w:ind w:left="706"/>
              <w:jc w:val="left"/>
              <w:rPr>
                <w:i/>
                <w:sz w:val="19"/>
                <w:szCs w:val="19"/>
                <w:lang w:eastAsia="zh-CN"/>
              </w:rPr>
            </w:pPr>
            <w:r w:rsidRPr="008B19F2">
              <w:rPr>
                <w:i/>
                <w:sz w:val="19"/>
                <w:szCs w:val="19"/>
                <w:lang w:eastAsia="zh-CN"/>
              </w:rPr>
              <w:t>For peak period</w:t>
            </w:r>
            <w:r>
              <w:rPr>
                <w:i/>
                <w:sz w:val="19"/>
                <w:szCs w:val="19"/>
                <w:lang w:eastAsia="zh-CN"/>
              </w:rPr>
              <w:t>s</w:t>
            </w:r>
            <w:r w:rsidRPr="008B19F2">
              <w:rPr>
                <w:i/>
                <w:sz w:val="19"/>
                <w:szCs w:val="19"/>
                <w:lang w:eastAsia="zh-CN"/>
              </w:rPr>
              <w:t>, the data to include in the test shall cover a period satisfying the following conditions:</w:t>
            </w:r>
          </w:p>
          <w:p w14:paraId="3BF03A80" w14:textId="77777777" w:rsidR="00CB57F6" w:rsidRPr="008B19F2" w:rsidRDefault="00CB57F6" w:rsidP="00CB57F6">
            <w:pPr>
              <w:pStyle w:val="ListParagraph"/>
              <w:widowControl w:val="0"/>
              <w:numPr>
                <w:ilvl w:val="0"/>
                <w:numId w:val="218"/>
              </w:numPr>
              <w:spacing w:before="0"/>
              <w:jc w:val="left"/>
              <w:rPr>
                <w:i/>
                <w:sz w:val="19"/>
                <w:szCs w:val="19"/>
                <w:lang w:eastAsia="zh-CN"/>
              </w:rPr>
            </w:pPr>
            <w:r w:rsidRPr="008B19F2">
              <w:rPr>
                <w:i/>
                <w:sz w:val="19"/>
                <w:szCs w:val="19"/>
                <w:lang w:eastAsia="zh-CN"/>
              </w:rPr>
              <w:t>Data covering at least a two-hour peak congestion period</w:t>
            </w:r>
          </w:p>
          <w:p w14:paraId="0A01079C" w14:textId="77777777" w:rsidR="00CB57F6" w:rsidRPr="008B19F2" w:rsidRDefault="00CB57F6" w:rsidP="00CB57F6">
            <w:pPr>
              <w:pStyle w:val="ListParagraph"/>
              <w:widowControl w:val="0"/>
              <w:numPr>
                <w:ilvl w:val="0"/>
                <w:numId w:val="218"/>
              </w:numPr>
              <w:spacing w:before="0"/>
              <w:jc w:val="left"/>
              <w:rPr>
                <w:i/>
                <w:sz w:val="19"/>
                <w:szCs w:val="19"/>
                <w:lang w:eastAsia="zh-CN"/>
              </w:rPr>
            </w:pPr>
            <w:r w:rsidRPr="008B19F2">
              <w:rPr>
                <w:i/>
                <w:sz w:val="19"/>
                <w:szCs w:val="19"/>
                <w:lang w:eastAsia="zh-CN"/>
              </w:rPr>
              <w:t>Data covering at last one hour prior to the start of the peak congestion period</w:t>
            </w:r>
          </w:p>
          <w:p w14:paraId="648DAD9B" w14:textId="77777777" w:rsidR="00CB57F6" w:rsidRPr="008B19F2" w:rsidRDefault="00CB57F6" w:rsidP="00CB57F6">
            <w:pPr>
              <w:pStyle w:val="ListParagraph"/>
              <w:widowControl w:val="0"/>
              <w:numPr>
                <w:ilvl w:val="0"/>
                <w:numId w:val="218"/>
              </w:numPr>
              <w:spacing w:before="0"/>
              <w:jc w:val="left"/>
              <w:rPr>
                <w:i/>
                <w:sz w:val="19"/>
                <w:szCs w:val="19"/>
                <w:lang w:eastAsia="zh-CN"/>
              </w:rPr>
            </w:pPr>
            <w:r w:rsidRPr="008B19F2">
              <w:rPr>
                <w:i/>
                <w:sz w:val="19"/>
                <w:szCs w:val="19"/>
                <w:lang w:eastAsia="zh-CN"/>
              </w:rPr>
              <w:t>Data covering at least one hour after the end of the peak congestion period</w:t>
            </w:r>
          </w:p>
        </w:tc>
        <w:tc>
          <w:tcPr>
            <w:tcW w:w="990" w:type="dxa"/>
          </w:tcPr>
          <w:p w14:paraId="2A4A0D85" w14:textId="77777777" w:rsidR="00CB57F6" w:rsidRPr="008B19F2" w:rsidRDefault="00CB57F6" w:rsidP="00CB57F6">
            <w:pPr>
              <w:spacing w:before="0"/>
              <w:jc w:val="center"/>
              <w:rPr>
                <w:sz w:val="19"/>
                <w:szCs w:val="19"/>
                <w:lang w:eastAsia="zh-CN"/>
              </w:rPr>
            </w:pPr>
            <w:r w:rsidRPr="008B19F2">
              <w:rPr>
                <w:sz w:val="19"/>
                <w:szCs w:val="19"/>
                <w:lang w:eastAsia="zh-CN"/>
              </w:rPr>
              <w:t>H</w:t>
            </w:r>
          </w:p>
        </w:tc>
        <w:tc>
          <w:tcPr>
            <w:tcW w:w="877" w:type="dxa"/>
          </w:tcPr>
          <w:p w14:paraId="75F5649B" w14:textId="77777777" w:rsidR="00CB57F6" w:rsidRPr="008B19F2" w:rsidRDefault="00CB57F6" w:rsidP="00CB57F6">
            <w:pPr>
              <w:spacing w:before="0"/>
              <w:jc w:val="center"/>
              <w:rPr>
                <w:sz w:val="19"/>
                <w:szCs w:val="19"/>
                <w:lang w:eastAsia="zh-CN"/>
              </w:rPr>
            </w:pPr>
            <w:r w:rsidRPr="008B19F2">
              <w:rPr>
                <w:sz w:val="19"/>
                <w:szCs w:val="19"/>
                <w:lang w:eastAsia="zh-CN"/>
              </w:rPr>
              <w:t>5, 6</w:t>
            </w:r>
          </w:p>
        </w:tc>
        <w:tc>
          <w:tcPr>
            <w:tcW w:w="1283" w:type="dxa"/>
          </w:tcPr>
          <w:p w14:paraId="598A2C28" w14:textId="77777777" w:rsidR="00CB57F6" w:rsidRPr="008B19F2" w:rsidRDefault="00CB57F6" w:rsidP="00CB57F6">
            <w:pPr>
              <w:spacing w:before="0"/>
              <w:jc w:val="center"/>
              <w:rPr>
                <w:sz w:val="19"/>
                <w:szCs w:val="19"/>
                <w:lang w:eastAsia="zh-CN"/>
              </w:rPr>
            </w:pPr>
          </w:p>
        </w:tc>
      </w:tr>
      <w:tr w:rsidR="00CB57F6" w:rsidRPr="00121EDD" w14:paraId="580104E4" w14:textId="24CCE7B5" w:rsidTr="00CC3E17">
        <w:trPr>
          <w:cantSplit/>
        </w:trPr>
        <w:tc>
          <w:tcPr>
            <w:tcW w:w="1165" w:type="dxa"/>
          </w:tcPr>
          <w:p w14:paraId="39FDE503" w14:textId="77777777" w:rsidR="00CB57F6" w:rsidRPr="008B19F2" w:rsidRDefault="00CB57F6" w:rsidP="00CB57F6">
            <w:pPr>
              <w:spacing w:before="0"/>
              <w:rPr>
                <w:sz w:val="19"/>
                <w:szCs w:val="19"/>
                <w:lang w:eastAsia="zh-CN"/>
              </w:rPr>
            </w:pPr>
            <w:r w:rsidRPr="008B19F2">
              <w:rPr>
                <w:i/>
                <w:sz w:val="19"/>
                <w:szCs w:val="19"/>
                <w:lang w:eastAsia="zh-CN"/>
              </w:rPr>
              <w:t>DS-3.10.2.4</w:t>
            </w:r>
          </w:p>
        </w:tc>
        <w:tc>
          <w:tcPr>
            <w:tcW w:w="5693" w:type="dxa"/>
          </w:tcPr>
          <w:p w14:paraId="3E9FBAA8" w14:textId="2D17975F" w:rsidR="00CB57F6" w:rsidRPr="008B19F2" w:rsidRDefault="00CB57F6" w:rsidP="00CB57F6">
            <w:pPr>
              <w:widowControl w:val="0"/>
              <w:spacing w:before="0"/>
              <w:ind w:left="706"/>
              <w:jc w:val="left"/>
              <w:rPr>
                <w:i/>
                <w:sz w:val="19"/>
                <w:szCs w:val="19"/>
                <w:lang w:eastAsia="zh-CN"/>
              </w:rPr>
            </w:pPr>
            <w:r w:rsidRPr="008B19F2">
              <w:rPr>
                <w:i/>
                <w:sz w:val="19"/>
                <w:szCs w:val="19"/>
                <w:lang w:eastAsia="zh-CN"/>
              </w:rPr>
              <w:t>The validity test shall be conducted by computing 1-hour traffic predictions, at 30-minute intervals, for each peak period considered in the test data set.</w:t>
            </w:r>
          </w:p>
        </w:tc>
        <w:tc>
          <w:tcPr>
            <w:tcW w:w="990" w:type="dxa"/>
          </w:tcPr>
          <w:p w14:paraId="10C8A3E3" w14:textId="77777777" w:rsidR="00CB57F6" w:rsidRPr="008B19F2" w:rsidRDefault="00CB57F6" w:rsidP="00CB57F6">
            <w:pPr>
              <w:spacing w:before="0"/>
              <w:jc w:val="center"/>
              <w:rPr>
                <w:sz w:val="19"/>
                <w:szCs w:val="19"/>
                <w:lang w:eastAsia="zh-CN"/>
              </w:rPr>
            </w:pPr>
            <w:r w:rsidRPr="008B19F2">
              <w:rPr>
                <w:sz w:val="19"/>
                <w:szCs w:val="19"/>
                <w:lang w:eastAsia="zh-CN"/>
              </w:rPr>
              <w:t>H</w:t>
            </w:r>
          </w:p>
        </w:tc>
        <w:tc>
          <w:tcPr>
            <w:tcW w:w="877" w:type="dxa"/>
          </w:tcPr>
          <w:p w14:paraId="7C4401AB" w14:textId="77777777" w:rsidR="00CB57F6" w:rsidRPr="008B19F2" w:rsidRDefault="00CB57F6" w:rsidP="00CB57F6">
            <w:pPr>
              <w:spacing w:before="0"/>
              <w:jc w:val="center"/>
              <w:rPr>
                <w:sz w:val="19"/>
                <w:szCs w:val="19"/>
                <w:lang w:eastAsia="zh-CN"/>
              </w:rPr>
            </w:pPr>
            <w:r w:rsidRPr="008B19F2">
              <w:rPr>
                <w:sz w:val="19"/>
                <w:szCs w:val="19"/>
                <w:lang w:eastAsia="zh-CN"/>
              </w:rPr>
              <w:t>5, 6</w:t>
            </w:r>
          </w:p>
        </w:tc>
        <w:tc>
          <w:tcPr>
            <w:tcW w:w="1283" w:type="dxa"/>
          </w:tcPr>
          <w:p w14:paraId="63E1C7D2" w14:textId="77777777" w:rsidR="00CB57F6" w:rsidRPr="008B19F2" w:rsidRDefault="00CB57F6" w:rsidP="00CB57F6">
            <w:pPr>
              <w:spacing w:before="0"/>
              <w:jc w:val="center"/>
              <w:rPr>
                <w:sz w:val="19"/>
                <w:szCs w:val="19"/>
                <w:lang w:eastAsia="zh-CN"/>
              </w:rPr>
            </w:pPr>
          </w:p>
        </w:tc>
      </w:tr>
      <w:tr w:rsidR="00CB57F6" w:rsidRPr="00121EDD" w14:paraId="57E9C734" w14:textId="67BB9E8D" w:rsidTr="00CC3E17">
        <w:trPr>
          <w:cantSplit/>
        </w:trPr>
        <w:tc>
          <w:tcPr>
            <w:tcW w:w="1165" w:type="dxa"/>
          </w:tcPr>
          <w:p w14:paraId="3A257DC3" w14:textId="77777777" w:rsidR="00CB57F6" w:rsidRPr="008B19F2" w:rsidRDefault="00CB57F6" w:rsidP="00CB57F6">
            <w:pPr>
              <w:spacing w:before="0"/>
              <w:rPr>
                <w:sz w:val="19"/>
                <w:szCs w:val="19"/>
                <w:lang w:eastAsia="zh-CN"/>
              </w:rPr>
            </w:pPr>
            <w:r w:rsidRPr="008B19F2">
              <w:rPr>
                <w:i/>
                <w:sz w:val="19"/>
                <w:szCs w:val="19"/>
                <w:lang w:eastAsia="zh-CN"/>
              </w:rPr>
              <w:t>DS-3.10.2.5</w:t>
            </w:r>
          </w:p>
        </w:tc>
        <w:tc>
          <w:tcPr>
            <w:tcW w:w="5693" w:type="dxa"/>
          </w:tcPr>
          <w:p w14:paraId="4B568100" w14:textId="1F56FA92" w:rsidR="00CB57F6" w:rsidRPr="008B19F2" w:rsidRDefault="00CB57F6" w:rsidP="00CB57F6">
            <w:pPr>
              <w:widowControl w:val="0"/>
              <w:spacing w:before="0"/>
              <w:ind w:left="706"/>
              <w:jc w:val="left"/>
              <w:rPr>
                <w:i/>
                <w:sz w:val="19"/>
                <w:szCs w:val="19"/>
                <w:lang w:eastAsia="zh-CN"/>
              </w:rPr>
            </w:pPr>
            <w:r w:rsidRPr="008B19F2">
              <w:rPr>
                <w:i/>
                <w:sz w:val="19"/>
                <w:szCs w:val="19"/>
                <w:lang w:eastAsia="zh-CN"/>
              </w:rPr>
              <w:t>For each peak period included in the test data set, two sets of computations must be made:</w:t>
            </w:r>
          </w:p>
          <w:p w14:paraId="509FAAB3" w14:textId="77777777" w:rsidR="00CB57F6" w:rsidRPr="008B19F2" w:rsidRDefault="00CB57F6" w:rsidP="00CB57F6">
            <w:pPr>
              <w:pStyle w:val="ListParagraph"/>
              <w:widowControl w:val="0"/>
              <w:numPr>
                <w:ilvl w:val="0"/>
                <w:numId w:val="219"/>
              </w:numPr>
              <w:spacing w:before="0"/>
              <w:jc w:val="left"/>
              <w:rPr>
                <w:i/>
                <w:sz w:val="19"/>
                <w:szCs w:val="19"/>
                <w:lang w:eastAsia="zh-CN"/>
              </w:rPr>
            </w:pPr>
            <w:r w:rsidRPr="008B19F2">
              <w:rPr>
                <w:i/>
                <w:sz w:val="19"/>
                <w:szCs w:val="19"/>
                <w:lang w:eastAsia="zh-CN"/>
              </w:rPr>
              <w:t xml:space="preserve">Predictions from the traffic forecasting tool used by Decision Support </w:t>
            </w:r>
          </w:p>
          <w:p w14:paraId="6211D465" w14:textId="26856C48" w:rsidR="00CB57F6" w:rsidRPr="008B19F2" w:rsidRDefault="00CB57F6" w:rsidP="00CB57F6">
            <w:pPr>
              <w:pStyle w:val="ListParagraph"/>
              <w:widowControl w:val="0"/>
              <w:numPr>
                <w:ilvl w:val="0"/>
                <w:numId w:val="219"/>
              </w:numPr>
              <w:spacing w:before="0"/>
              <w:jc w:val="left"/>
              <w:rPr>
                <w:i/>
                <w:sz w:val="19"/>
                <w:szCs w:val="19"/>
                <w:lang w:eastAsia="zh-CN"/>
              </w:rPr>
            </w:pPr>
            <w:r w:rsidRPr="008B19F2">
              <w:rPr>
                <w:i/>
                <w:sz w:val="19"/>
                <w:szCs w:val="19"/>
                <w:lang w:eastAsia="zh-CN"/>
              </w:rPr>
              <w:t>Prediction from a forecasting approach based purely on historical trends, and without the aid of a calibrated physical model of traffic (“model-less” approach)</w:t>
            </w:r>
          </w:p>
        </w:tc>
        <w:tc>
          <w:tcPr>
            <w:tcW w:w="990" w:type="dxa"/>
          </w:tcPr>
          <w:p w14:paraId="610E04F3" w14:textId="77777777" w:rsidR="00CB57F6" w:rsidRPr="008B19F2" w:rsidRDefault="00CB57F6" w:rsidP="00CB57F6">
            <w:pPr>
              <w:spacing w:before="0"/>
              <w:jc w:val="center"/>
              <w:rPr>
                <w:sz w:val="19"/>
                <w:szCs w:val="19"/>
                <w:lang w:eastAsia="zh-CN"/>
              </w:rPr>
            </w:pPr>
            <w:r w:rsidRPr="008B19F2">
              <w:rPr>
                <w:sz w:val="19"/>
                <w:szCs w:val="19"/>
                <w:lang w:eastAsia="zh-CN"/>
              </w:rPr>
              <w:t>H</w:t>
            </w:r>
          </w:p>
        </w:tc>
        <w:tc>
          <w:tcPr>
            <w:tcW w:w="877" w:type="dxa"/>
          </w:tcPr>
          <w:p w14:paraId="71E0CB72" w14:textId="77777777" w:rsidR="00CB57F6" w:rsidRPr="008B19F2" w:rsidRDefault="00CB57F6" w:rsidP="00CB57F6">
            <w:pPr>
              <w:spacing w:before="0"/>
              <w:jc w:val="center"/>
              <w:rPr>
                <w:sz w:val="19"/>
                <w:szCs w:val="19"/>
                <w:lang w:eastAsia="zh-CN"/>
              </w:rPr>
            </w:pPr>
            <w:r w:rsidRPr="008B19F2">
              <w:rPr>
                <w:sz w:val="19"/>
                <w:szCs w:val="19"/>
                <w:lang w:eastAsia="zh-CN"/>
              </w:rPr>
              <w:t>5, 6</w:t>
            </w:r>
          </w:p>
        </w:tc>
        <w:tc>
          <w:tcPr>
            <w:tcW w:w="1283" w:type="dxa"/>
          </w:tcPr>
          <w:p w14:paraId="23BE6A34" w14:textId="77777777" w:rsidR="00CB57F6" w:rsidRPr="008B19F2" w:rsidRDefault="00CB57F6" w:rsidP="00CB57F6">
            <w:pPr>
              <w:spacing w:before="0"/>
              <w:jc w:val="center"/>
              <w:rPr>
                <w:sz w:val="19"/>
                <w:szCs w:val="19"/>
                <w:lang w:eastAsia="zh-CN"/>
              </w:rPr>
            </w:pPr>
          </w:p>
        </w:tc>
      </w:tr>
      <w:tr w:rsidR="00CB57F6" w:rsidRPr="00121EDD" w14:paraId="7ADD0B06" w14:textId="5AFD24B5" w:rsidTr="00CC3E17">
        <w:trPr>
          <w:cantSplit/>
        </w:trPr>
        <w:tc>
          <w:tcPr>
            <w:tcW w:w="1165" w:type="dxa"/>
          </w:tcPr>
          <w:p w14:paraId="3E8BFA38" w14:textId="77777777" w:rsidR="00CB57F6" w:rsidRPr="008B19F2" w:rsidRDefault="00CB57F6" w:rsidP="00CB57F6">
            <w:pPr>
              <w:spacing w:before="0"/>
              <w:rPr>
                <w:sz w:val="19"/>
                <w:szCs w:val="19"/>
                <w:lang w:eastAsia="zh-CN"/>
              </w:rPr>
            </w:pPr>
            <w:r w:rsidRPr="008B19F2">
              <w:rPr>
                <w:i/>
                <w:sz w:val="19"/>
                <w:szCs w:val="19"/>
                <w:lang w:eastAsia="zh-CN"/>
              </w:rPr>
              <w:t>DS-3.10.2.6</w:t>
            </w:r>
          </w:p>
        </w:tc>
        <w:tc>
          <w:tcPr>
            <w:tcW w:w="5693" w:type="dxa"/>
          </w:tcPr>
          <w:p w14:paraId="1B0B1881" w14:textId="53B71735" w:rsidR="00CB57F6" w:rsidRPr="00A60F5D" w:rsidRDefault="00CB57F6" w:rsidP="00CB57F6">
            <w:pPr>
              <w:widowControl w:val="0"/>
              <w:spacing w:before="0"/>
              <w:ind w:left="706"/>
              <w:jc w:val="left"/>
              <w:rPr>
                <w:i/>
                <w:sz w:val="19"/>
                <w:szCs w:val="19"/>
                <w:lang w:eastAsia="zh-CN"/>
              </w:rPr>
            </w:pPr>
            <w:r w:rsidRPr="00A60F5D">
              <w:rPr>
                <w:i/>
                <w:sz w:val="19"/>
                <w:szCs w:val="19"/>
                <w:lang w:eastAsia="zh-CN"/>
              </w:rPr>
              <w:t>A traffic forecasting tool shall be considered to have passed the test if a statistical test considering all peak periods within the test data set with a null hypothesis stating that “the prediction error of the forecasting tool is not less than the prediction error of the model-less approach” can be rejected with a 95% probability (p-value of 0.05).</w:t>
            </w:r>
          </w:p>
        </w:tc>
        <w:tc>
          <w:tcPr>
            <w:tcW w:w="990" w:type="dxa"/>
          </w:tcPr>
          <w:p w14:paraId="13B7BE65" w14:textId="77777777" w:rsidR="00CB57F6" w:rsidRPr="008B19F2" w:rsidRDefault="00CB57F6" w:rsidP="00CB57F6">
            <w:pPr>
              <w:spacing w:before="0"/>
              <w:jc w:val="center"/>
              <w:rPr>
                <w:sz w:val="19"/>
                <w:szCs w:val="19"/>
                <w:lang w:eastAsia="zh-CN"/>
              </w:rPr>
            </w:pPr>
            <w:r w:rsidRPr="008B19F2">
              <w:rPr>
                <w:sz w:val="19"/>
                <w:szCs w:val="19"/>
                <w:lang w:eastAsia="zh-CN"/>
              </w:rPr>
              <w:t>H</w:t>
            </w:r>
          </w:p>
        </w:tc>
        <w:tc>
          <w:tcPr>
            <w:tcW w:w="877" w:type="dxa"/>
          </w:tcPr>
          <w:p w14:paraId="0B0FDEA5" w14:textId="77777777" w:rsidR="00CB57F6" w:rsidRPr="008B19F2" w:rsidRDefault="00CB57F6" w:rsidP="00CB57F6">
            <w:pPr>
              <w:spacing w:before="0"/>
              <w:jc w:val="center"/>
              <w:rPr>
                <w:sz w:val="19"/>
                <w:szCs w:val="19"/>
                <w:lang w:eastAsia="zh-CN"/>
              </w:rPr>
            </w:pPr>
            <w:r w:rsidRPr="008B19F2">
              <w:rPr>
                <w:sz w:val="19"/>
                <w:szCs w:val="19"/>
                <w:lang w:eastAsia="zh-CN"/>
              </w:rPr>
              <w:t>5, 6</w:t>
            </w:r>
          </w:p>
        </w:tc>
        <w:tc>
          <w:tcPr>
            <w:tcW w:w="1283" w:type="dxa"/>
          </w:tcPr>
          <w:p w14:paraId="3C760919" w14:textId="77777777" w:rsidR="00CB57F6" w:rsidRPr="008B19F2" w:rsidRDefault="00CB57F6" w:rsidP="00CB57F6">
            <w:pPr>
              <w:spacing w:before="0"/>
              <w:jc w:val="center"/>
              <w:rPr>
                <w:sz w:val="19"/>
                <w:szCs w:val="19"/>
                <w:lang w:eastAsia="zh-CN"/>
              </w:rPr>
            </w:pPr>
          </w:p>
        </w:tc>
      </w:tr>
      <w:tr w:rsidR="00CB57F6" w:rsidRPr="005906E1" w14:paraId="2DDEDDF3" w14:textId="1747D9A7" w:rsidTr="00CC3E17">
        <w:tc>
          <w:tcPr>
            <w:tcW w:w="1165" w:type="dxa"/>
          </w:tcPr>
          <w:p w14:paraId="0CFCD008" w14:textId="77777777" w:rsidR="00CB57F6" w:rsidRPr="008B19F2" w:rsidRDefault="00CB57F6" w:rsidP="00CB57F6">
            <w:pPr>
              <w:spacing w:before="0"/>
              <w:rPr>
                <w:i/>
                <w:sz w:val="19"/>
                <w:szCs w:val="19"/>
                <w:lang w:eastAsia="zh-CN"/>
              </w:rPr>
            </w:pPr>
            <w:r w:rsidRPr="008B19F2">
              <w:rPr>
                <w:sz w:val="19"/>
                <w:szCs w:val="19"/>
                <w:lang w:eastAsia="zh-CN"/>
              </w:rPr>
              <w:t>DS-3.10.3</w:t>
            </w:r>
          </w:p>
        </w:tc>
        <w:tc>
          <w:tcPr>
            <w:tcW w:w="5693" w:type="dxa"/>
          </w:tcPr>
          <w:p w14:paraId="59C57748" w14:textId="77777777" w:rsidR="00CB57F6" w:rsidRPr="008B19F2" w:rsidRDefault="00CB57F6" w:rsidP="00CB57F6">
            <w:pPr>
              <w:widowControl w:val="0"/>
              <w:spacing w:before="0"/>
              <w:ind w:left="344"/>
              <w:jc w:val="left"/>
              <w:rPr>
                <w:sz w:val="19"/>
                <w:szCs w:val="19"/>
                <w:lang w:eastAsia="zh-CN"/>
              </w:rPr>
            </w:pPr>
            <w:r w:rsidRPr="008B19F2">
              <w:rPr>
                <w:sz w:val="19"/>
                <w:szCs w:val="19"/>
                <w:lang w:eastAsia="zh-CN"/>
              </w:rPr>
              <w:t>Decision Support comparisons between forecasted and field data</w:t>
            </w:r>
            <w:r w:rsidRPr="008B19F2" w:rsidDel="00C01210">
              <w:rPr>
                <w:sz w:val="19"/>
                <w:szCs w:val="19"/>
                <w:lang w:eastAsia="zh-CN"/>
              </w:rPr>
              <w:t xml:space="preserve"> </w:t>
            </w:r>
            <w:r w:rsidRPr="008B19F2">
              <w:rPr>
                <w:sz w:val="19"/>
                <w:szCs w:val="19"/>
                <w:lang w:eastAsia="zh-CN"/>
              </w:rPr>
              <w:t xml:space="preserve">shall be conducted automatically. </w:t>
            </w:r>
          </w:p>
        </w:tc>
        <w:tc>
          <w:tcPr>
            <w:tcW w:w="990" w:type="dxa"/>
          </w:tcPr>
          <w:p w14:paraId="077DDDBA" w14:textId="77777777" w:rsidR="00CB57F6" w:rsidRPr="008B19F2" w:rsidRDefault="00CB57F6" w:rsidP="00CB57F6">
            <w:pPr>
              <w:spacing w:before="0"/>
              <w:jc w:val="center"/>
              <w:rPr>
                <w:sz w:val="19"/>
                <w:szCs w:val="19"/>
                <w:lang w:eastAsia="zh-CN"/>
              </w:rPr>
            </w:pPr>
            <w:r w:rsidRPr="008B19F2">
              <w:rPr>
                <w:sz w:val="19"/>
                <w:szCs w:val="19"/>
                <w:lang w:eastAsia="zh-CN"/>
              </w:rPr>
              <w:t>H</w:t>
            </w:r>
          </w:p>
        </w:tc>
        <w:tc>
          <w:tcPr>
            <w:tcW w:w="877" w:type="dxa"/>
          </w:tcPr>
          <w:p w14:paraId="02AFD083" w14:textId="77777777" w:rsidR="00CB57F6" w:rsidRPr="008B19F2" w:rsidRDefault="00CB57F6" w:rsidP="00CB57F6">
            <w:pPr>
              <w:spacing w:before="0"/>
              <w:jc w:val="center"/>
              <w:rPr>
                <w:sz w:val="19"/>
                <w:szCs w:val="19"/>
                <w:lang w:eastAsia="zh-CN"/>
              </w:rPr>
            </w:pPr>
            <w:r w:rsidRPr="008B19F2">
              <w:rPr>
                <w:sz w:val="19"/>
                <w:szCs w:val="19"/>
                <w:lang w:eastAsia="zh-CN"/>
              </w:rPr>
              <w:t>5, 6</w:t>
            </w:r>
          </w:p>
        </w:tc>
        <w:tc>
          <w:tcPr>
            <w:tcW w:w="1283" w:type="dxa"/>
          </w:tcPr>
          <w:p w14:paraId="3A759FC7" w14:textId="77777777" w:rsidR="00CB57F6" w:rsidRPr="008B19F2" w:rsidRDefault="00CB57F6" w:rsidP="00CB57F6">
            <w:pPr>
              <w:spacing w:before="0"/>
              <w:jc w:val="center"/>
              <w:rPr>
                <w:sz w:val="19"/>
                <w:szCs w:val="19"/>
                <w:lang w:eastAsia="zh-CN"/>
              </w:rPr>
            </w:pPr>
          </w:p>
        </w:tc>
      </w:tr>
      <w:tr w:rsidR="00CB57F6" w:rsidRPr="005906E1" w14:paraId="1E0DDBE2" w14:textId="4D7F7367" w:rsidTr="00CC3E17">
        <w:tc>
          <w:tcPr>
            <w:tcW w:w="1165" w:type="dxa"/>
          </w:tcPr>
          <w:p w14:paraId="59F57B22" w14:textId="77777777" w:rsidR="00CB57F6" w:rsidRPr="008B19F2" w:rsidRDefault="00CB57F6" w:rsidP="00CB57F6">
            <w:pPr>
              <w:spacing w:before="0"/>
              <w:rPr>
                <w:i/>
                <w:sz w:val="19"/>
                <w:szCs w:val="19"/>
                <w:lang w:eastAsia="zh-CN"/>
              </w:rPr>
            </w:pPr>
            <w:r w:rsidRPr="008B19F2">
              <w:rPr>
                <w:sz w:val="19"/>
                <w:szCs w:val="19"/>
                <w:lang w:eastAsia="zh-CN"/>
              </w:rPr>
              <w:t>DS-3.10.4</w:t>
            </w:r>
          </w:p>
        </w:tc>
        <w:tc>
          <w:tcPr>
            <w:tcW w:w="5693" w:type="dxa"/>
          </w:tcPr>
          <w:p w14:paraId="3981BF9D" w14:textId="77777777" w:rsidR="00CB57F6" w:rsidRPr="008B19F2" w:rsidRDefault="00CB57F6" w:rsidP="00CB57F6">
            <w:pPr>
              <w:widowControl w:val="0"/>
              <w:spacing w:before="0"/>
              <w:ind w:left="344"/>
              <w:jc w:val="left"/>
              <w:rPr>
                <w:sz w:val="19"/>
                <w:szCs w:val="19"/>
                <w:lang w:eastAsia="zh-CN"/>
              </w:rPr>
            </w:pPr>
            <w:r w:rsidRPr="008B19F2">
              <w:rPr>
                <w:sz w:val="19"/>
                <w:szCs w:val="19"/>
                <w:lang w:eastAsia="zh-CN"/>
              </w:rPr>
              <w:t>Decision Support shall provide an interface for the Corridor Manager to initiate comparative evaluations of specific traffic forecasts (for instance, traffic forecasts produced on a given day and time, or forecasts associated with a specific incident or event)</w:t>
            </w:r>
          </w:p>
        </w:tc>
        <w:tc>
          <w:tcPr>
            <w:tcW w:w="990" w:type="dxa"/>
          </w:tcPr>
          <w:p w14:paraId="41A0B1F7" w14:textId="77777777" w:rsidR="00CB57F6" w:rsidRPr="008B19F2" w:rsidRDefault="00CB57F6" w:rsidP="00CB57F6">
            <w:pPr>
              <w:spacing w:before="0"/>
              <w:jc w:val="center"/>
              <w:rPr>
                <w:sz w:val="19"/>
                <w:szCs w:val="19"/>
                <w:lang w:eastAsia="zh-CN"/>
              </w:rPr>
            </w:pPr>
            <w:r w:rsidRPr="008B19F2">
              <w:rPr>
                <w:sz w:val="19"/>
                <w:szCs w:val="19"/>
                <w:lang w:eastAsia="zh-CN"/>
              </w:rPr>
              <w:t>H</w:t>
            </w:r>
          </w:p>
        </w:tc>
        <w:tc>
          <w:tcPr>
            <w:tcW w:w="877" w:type="dxa"/>
          </w:tcPr>
          <w:p w14:paraId="4CD838F5" w14:textId="77777777" w:rsidR="00CB57F6" w:rsidRPr="008B19F2" w:rsidRDefault="00CB57F6" w:rsidP="00CB57F6">
            <w:pPr>
              <w:spacing w:before="0"/>
              <w:jc w:val="center"/>
              <w:rPr>
                <w:sz w:val="19"/>
                <w:szCs w:val="19"/>
                <w:lang w:eastAsia="zh-CN"/>
              </w:rPr>
            </w:pPr>
            <w:r w:rsidRPr="008B19F2">
              <w:rPr>
                <w:sz w:val="19"/>
                <w:szCs w:val="19"/>
                <w:lang w:eastAsia="zh-CN"/>
              </w:rPr>
              <w:t>5, 6</w:t>
            </w:r>
          </w:p>
        </w:tc>
        <w:tc>
          <w:tcPr>
            <w:tcW w:w="1283" w:type="dxa"/>
          </w:tcPr>
          <w:p w14:paraId="2D7B15A7" w14:textId="77777777" w:rsidR="00CB57F6" w:rsidRPr="008B19F2" w:rsidRDefault="00CB57F6" w:rsidP="00CB57F6">
            <w:pPr>
              <w:spacing w:before="0"/>
              <w:jc w:val="center"/>
              <w:rPr>
                <w:sz w:val="19"/>
                <w:szCs w:val="19"/>
                <w:lang w:eastAsia="zh-CN"/>
              </w:rPr>
            </w:pPr>
          </w:p>
        </w:tc>
      </w:tr>
      <w:tr w:rsidR="00CB57F6" w:rsidRPr="009644E7" w14:paraId="14EFEE29" w14:textId="65FA7C56" w:rsidTr="00CC3E17">
        <w:tc>
          <w:tcPr>
            <w:tcW w:w="1165" w:type="dxa"/>
            <w:shd w:val="clear" w:color="auto" w:fill="FBD4B4" w:themeFill="accent6" w:themeFillTint="66"/>
          </w:tcPr>
          <w:p w14:paraId="14B92E84" w14:textId="77777777" w:rsidR="00CB57F6" w:rsidRPr="00D834E4" w:rsidRDefault="00CB57F6" w:rsidP="00CB57F6">
            <w:pPr>
              <w:spacing w:before="0"/>
              <w:rPr>
                <w:b/>
                <w:i/>
                <w:sz w:val="19"/>
                <w:szCs w:val="19"/>
                <w:lang w:eastAsia="zh-CN"/>
              </w:rPr>
            </w:pPr>
            <w:r w:rsidRPr="00D834E4">
              <w:rPr>
                <w:b/>
                <w:sz w:val="19"/>
                <w:szCs w:val="19"/>
                <w:lang w:eastAsia="zh-CN"/>
              </w:rPr>
              <w:t>DS-3.</w:t>
            </w:r>
            <w:r>
              <w:rPr>
                <w:b/>
                <w:sz w:val="19"/>
                <w:szCs w:val="19"/>
                <w:lang w:eastAsia="zh-CN"/>
              </w:rPr>
              <w:t>11</w:t>
            </w:r>
          </w:p>
        </w:tc>
        <w:tc>
          <w:tcPr>
            <w:tcW w:w="5693" w:type="dxa"/>
            <w:shd w:val="clear" w:color="auto" w:fill="FBD4B4" w:themeFill="accent6" w:themeFillTint="66"/>
          </w:tcPr>
          <w:p w14:paraId="1F3A4763" w14:textId="77777777" w:rsidR="00CB57F6" w:rsidRPr="00121EDD" w:rsidRDefault="00CB57F6" w:rsidP="00CB57F6">
            <w:pPr>
              <w:spacing w:before="0"/>
              <w:jc w:val="left"/>
              <w:rPr>
                <w:b/>
                <w:sz w:val="19"/>
                <w:szCs w:val="19"/>
                <w:lang w:eastAsia="zh-CN"/>
              </w:rPr>
            </w:pPr>
            <w:r w:rsidRPr="00121EDD">
              <w:rPr>
                <w:b/>
                <w:sz w:val="19"/>
                <w:szCs w:val="19"/>
                <w:lang w:eastAsia="zh-CN"/>
              </w:rPr>
              <w:t>Decision Support shall archive the results of traffic forecasting activities for future uses of analyses.</w:t>
            </w:r>
          </w:p>
        </w:tc>
        <w:tc>
          <w:tcPr>
            <w:tcW w:w="990" w:type="dxa"/>
            <w:shd w:val="clear" w:color="auto" w:fill="FBD4B4" w:themeFill="accent6" w:themeFillTint="66"/>
          </w:tcPr>
          <w:p w14:paraId="19D154BE" w14:textId="159C1A66" w:rsidR="00CB57F6" w:rsidRPr="00121EDD" w:rsidRDefault="00CB57F6" w:rsidP="00CB57F6">
            <w:pPr>
              <w:spacing w:before="0"/>
              <w:jc w:val="center"/>
              <w:rPr>
                <w:b/>
                <w:sz w:val="19"/>
                <w:szCs w:val="19"/>
                <w:lang w:eastAsia="zh-CN"/>
              </w:rPr>
            </w:pPr>
            <w:r>
              <w:rPr>
                <w:b/>
                <w:sz w:val="19"/>
                <w:szCs w:val="19"/>
                <w:lang w:eastAsia="zh-CN"/>
              </w:rPr>
              <w:t>H</w:t>
            </w:r>
          </w:p>
        </w:tc>
        <w:tc>
          <w:tcPr>
            <w:tcW w:w="877" w:type="dxa"/>
            <w:shd w:val="clear" w:color="auto" w:fill="FBD4B4" w:themeFill="accent6" w:themeFillTint="66"/>
          </w:tcPr>
          <w:p w14:paraId="0EACC435" w14:textId="77777777" w:rsidR="00CB57F6" w:rsidRPr="00121EDD" w:rsidRDefault="00CB57F6" w:rsidP="00CB57F6">
            <w:pPr>
              <w:spacing w:before="0"/>
              <w:jc w:val="center"/>
              <w:rPr>
                <w:b/>
                <w:color w:val="000000" w:themeColor="text1"/>
                <w:sz w:val="19"/>
                <w:szCs w:val="19"/>
                <w:lang w:eastAsia="zh-CN"/>
              </w:rPr>
            </w:pPr>
            <w:r w:rsidRPr="00121EDD">
              <w:rPr>
                <w:b/>
                <w:color w:val="000000" w:themeColor="text1"/>
                <w:sz w:val="19"/>
                <w:szCs w:val="19"/>
                <w:lang w:eastAsia="zh-CN"/>
              </w:rPr>
              <w:t>4, 5, 15</w:t>
            </w:r>
          </w:p>
        </w:tc>
        <w:tc>
          <w:tcPr>
            <w:tcW w:w="1283" w:type="dxa"/>
            <w:shd w:val="clear" w:color="auto" w:fill="FBD4B4" w:themeFill="accent6" w:themeFillTint="66"/>
          </w:tcPr>
          <w:p w14:paraId="5580D2D2" w14:textId="3ADD7366" w:rsidR="00CB57F6" w:rsidRPr="00DB402D" w:rsidRDefault="00CB57F6" w:rsidP="00CB57F6">
            <w:pPr>
              <w:spacing w:before="0"/>
              <w:jc w:val="center"/>
              <w:rPr>
                <w:b/>
                <w:color w:val="000000" w:themeColor="text1"/>
                <w:sz w:val="19"/>
                <w:szCs w:val="19"/>
                <w:highlight w:val="yellow"/>
                <w:lang w:eastAsia="zh-CN"/>
              </w:rPr>
            </w:pPr>
            <w:r>
              <w:rPr>
                <w:b/>
                <w:sz w:val="19"/>
                <w:szCs w:val="19"/>
                <w:lang w:eastAsia="zh-CN"/>
              </w:rPr>
              <w:t>Decision Support</w:t>
            </w:r>
          </w:p>
        </w:tc>
      </w:tr>
      <w:tr w:rsidR="00CB57F6" w:rsidRPr="00A264FE" w14:paraId="0EE9AD5F" w14:textId="4A24AB7D" w:rsidTr="00CC3E17">
        <w:tc>
          <w:tcPr>
            <w:tcW w:w="1165" w:type="dxa"/>
            <w:shd w:val="clear" w:color="auto" w:fill="auto"/>
          </w:tcPr>
          <w:p w14:paraId="53906A9E" w14:textId="77777777" w:rsidR="00CB57F6" w:rsidRPr="00D834E4" w:rsidRDefault="00CB57F6" w:rsidP="00CB57F6">
            <w:pPr>
              <w:spacing w:before="0"/>
              <w:rPr>
                <w:i/>
                <w:sz w:val="19"/>
                <w:szCs w:val="19"/>
                <w:lang w:eastAsia="zh-CN"/>
              </w:rPr>
            </w:pPr>
            <w:r>
              <w:rPr>
                <w:sz w:val="19"/>
                <w:szCs w:val="19"/>
                <w:lang w:eastAsia="zh-CN"/>
              </w:rPr>
              <w:t>DS-3.11.1</w:t>
            </w:r>
          </w:p>
        </w:tc>
        <w:tc>
          <w:tcPr>
            <w:tcW w:w="5693" w:type="dxa"/>
            <w:shd w:val="clear" w:color="auto" w:fill="auto"/>
          </w:tcPr>
          <w:p w14:paraId="6657136D" w14:textId="77777777" w:rsidR="00CB57F6" w:rsidRPr="00121EDD" w:rsidRDefault="00CB57F6" w:rsidP="00CB57F6">
            <w:pPr>
              <w:spacing w:before="0"/>
              <w:ind w:left="344"/>
              <w:jc w:val="left"/>
              <w:rPr>
                <w:sz w:val="19"/>
                <w:szCs w:val="19"/>
                <w:lang w:eastAsia="zh-CN"/>
              </w:rPr>
            </w:pPr>
            <w:r w:rsidRPr="00121EDD">
              <w:rPr>
                <w:sz w:val="19"/>
                <w:szCs w:val="19"/>
                <w:lang w:eastAsia="zh-CN"/>
              </w:rPr>
              <w:t>Decision Support shall archive all forecasted traffic states for use in post-incident/event analysis.</w:t>
            </w:r>
          </w:p>
        </w:tc>
        <w:tc>
          <w:tcPr>
            <w:tcW w:w="990" w:type="dxa"/>
            <w:shd w:val="clear" w:color="auto" w:fill="auto"/>
          </w:tcPr>
          <w:p w14:paraId="3591293F" w14:textId="77777777" w:rsidR="00CB57F6" w:rsidRPr="00121EDD" w:rsidRDefault="00CB57F6" w:rsidP="00CB57F6">
            <w:pPr>
              <w:spacing w:before="0"/>
              <w:jc w:val="center"/>
              <w:rPr>
                <w:sz w:val="19"/>
                <w:szCs w:val="19"/>
                <w:lang w:eastAsia="zh-CN"/>
              </w:rPr>
            </w:pPr>
            <w:r w:rsidRPr="00121EDD">
              <w:rPr>
                <w:sz w:val="19"/>
                <w:szCs w:val="19"/>
                <w:lang w:eastAsia="zh-CN"/>
              </w:rPr>
              <w:t>H</w:t>
            </w:r>
          </w:p>
        </w:tc>
        <w:tc>
          <w:tcPr>
            <w:tcW w:w="877" w:type="dxa"/>
            <w:shd w:val="clear" w:color="auto" w:fill="auto"/>
          </w:tcPr>
          <w:p w14:paraId="1CE817E7" w14:textId="77777777" w:rsidR="00CB57F6" w:rsidRPr="00121EDD" w:rsidRDefault="00CB57F6" w:rsidP="00CB57F6">
            <w:pPr>
              <w:spacing w:before="0"/>
              <w:jc w:val="center"/>
              <w:rPr>
                <w:color w:val="000000" w:themeColor="text1"/>
                <w:sz w:val="19"/>
                <w:szCs w:val="19"/>
                <w:lang w:eastAsia="zh-CN"/>
              </w:rPr>
            </w:pPr>
            <w:r w:rsidRPr="00121EDD">
              <w:rPr>
                <w:color w:val="000000" w:themeColor="text1"/>
                <w:sz w:val="19"/>
                <w:szCs w:val="19"/>
                <w:lang w:eastAsia="zh-CN"/>
              </w:rPr>
              <w:t>4, 5, 15</w:t>
            </w:r>
          </w:p>
        </w:tc>
        <w:tc>
          <w:tcPr>
            <w:tcW w:w="1283" w:type="dxa"/>
          </w:tcPr>
          <w:p w14:paraId="7BD3B525" w14:textId="77777777" w:rsidR="00CB57F6" w:rsidRPr="00121EDD" w:rsidRDefault="00CB57F6" w:rsidP="00CB57F6">
            <w:pPr>
              <w:spacing w:before="0"/>
              <w:jc w:val="center"/>
              <w:rPr>
                <w:color w:val="000000" w:themeColor="text1"/>
                <w:sz w:val="19"/>
                <w:szCs w:val="19"/>
                <w:lang w:eastAsia="zh-CN"/>
              </w:rPr>
            </w:pPr>
          </w:p>
        </w:tc>
      </w:tr>
      <w:tr w:rsidR="00CB57F6" w:rsidRPr="00A264FE" w14:paraId="4522204B" w14:textId="03D94B60" w:rsidTr="00CC3E17">
        <w:tc>
          <w:tcPr>
            <w:tcW w:w="1165" w:type="dxa"/>
            <w:shd w:val="clear" w:color="auto" w:fill="auto"/>
          </w:tcPr>
          <w:p w14:paraId="35ACCEAF" w14:textId="77777777" w:rsidR="00CB57F6" w:rsidRPr="00D834E4" w:rsidRDefault="00CB57F6" w:rsidP="00CB57F6">
            <w:pPr>
              <w:spacing w:before="0"/>
              <w:rPr>
                <w:i/>
                <w:sz w:val="19"/>
                <w:szCs w:val="19"/>
                <w:lang w:eastAsia="zh-CN"/>
              </w:rPr>
            </w:pPr>
            <w:r>
              <w:rPr>
                <w:sz w:val="19"/>
                <w:szCs w:val="19"/>
                <w:lang w:eastAsia="zh-CN"/>
              </w:rPr>
              <w:t>DS-3.11.2</w:t>
            </w:r>
          </w:p>
        </w:tc>
        <w:tc>
          <w:tcPr>
            <w:tcW w:w="5693" w:type="dxa"/>
            <w:shd w:val="clear" w:color="auto" w:fill="auto"/>
          </w:tcPr>
          <w:p w14:paraId="4181D9C1" w14:textId="77777777" w:rsidR="00CB57F6" w:rsidRPr="00121EDD" w:rsidRDefault="00CB57F6" w:rsidP="00CB57F6">
            <w:pPr>
              <w:spacing w:before="0"/>
              <w:ind w:left="344"/>
              <w:jc w:val="left"/>
              <w:rPr>
                <w:sz w:val="19"/>
                <w:szCs w:val="19"/>
                <w:lang w:eastAsia="zh-CN"/>
              </w:rPr>
            </w:pPr>
            <w:r w:rsidRPr="00121EDD">
              <w:rPr>
                <w:sz w:val="19"/>
                <w:szCs w:val="19"/>
                <w:lang w:eastAsia="zh-CN"/>
              </w:rPr>
              <w:t>Decision Support shall archive the results of all forecast comparisons to field data for future analyses.</w:t>
            </w:r>
          </w:p>
        </w:tc>
        <w:tc>
          <w:tcPr>
            <w:tcW w:w="990" w:type="dxa"/>
            <w:shd w:val="clear" w:color="auto" w:fill="auto"/>
          </w:tcPr>
          <w:p w14:paraId="2D8B9436" w14:textId="77777777" w:rsidR="00CB57F6" w:rsidRPr="00121EDD" w:rsidRDefault="00CB57F6" w:rsidP="00CB57F6">
            <w:pPr>
              <w:spacing w:before="0"/>
              <w:jc w:val="center"/>
              <w:rPr>
                <w:sz w:val="19"/>
                <w:szCs w:val="19"/>
                <w:lang w:eastAsia="zh-CN"/>
              </w:rPr>
            </w:pPr>
            <w:r w:rsidRPr="00121EDD">
              <w:rPr>
                <w:sz w:val="19"/>
                <w:szCs w:val="19"/>
                <w:lang w:eastAsia="zh-CN"/>
              </w:rPr>
              <w:t>H</w:t>
            </w:r>
          </w:p>
        </w:tc>
        <w:tc>
          <w:tcPr>
            <w:tcW w:w="877" w:type="dxa"/>
            <w:shd w:val="clear" w:color="auto" w:fill="auto"/>
          </w:tcPr>
          <w:p w14:paraId="5EC19FF3" w14:textId="77777777" w:rsidR="00CB57F6" w:rsidRPr="00121EDD" w:rsidRDefault="00CB57F6" w:rsidP="00CB57F6">
            <w:pPr>
              <w:spacing w:before="0"/>
              <w:jc w:val="center"/>
              <w:rPr>
                <w:color w:val="000000" w:themeColor="text1"/>
                <w:sz w:val="19"/>
                <w:szCs w:val="19"/>
                <w:lang w:eastAsia="zh-CN"/>
              </w:rPr>
            </w:pPr>
            <w:r w:rsidRPr="00121EDD">
              <w:rPr>
                <w:color w:val="000000" w:themeColor="text1"/>
                <w:sz w:val="19"/>
                <w:szCs w:val="19"/>
                <w:lang w:eastAsia="zh-CN"/>
              </w:rPr>
              <w:t>4, 5, 15</w:t>
            </w:r>
          </w:p>
        </w:tc>
        <w:tc>
          <w:tcPr>
            <w:tcW w:w="1283" w:type="dxa"/>
          </w:tcPr>
          <w:p w14:paraId="422D49D0" w14:textId="77777777" w:rsidR="00CB57F6" w:rsidRPr="00121EDD" w:rsidRDefault="00CB57F6" w:rsidP="00CB57F6">
            <w:pPr>
              <w:spacing w:before="0"/>
              <w:jc w:val="center"/>
              <w:rPr>
                <w:color w:val="000000" w:themeColor="text1"/>
                <w:sz w:val="19"/>
                <w:szCs w:val="19"/>
                <w:lang w:eastAsia="zh-CN"/>
              </w:rPr>
            </w:pPr>
          </w:p>
        </w:tc>
      </w:tr>
    </w:tbl>
    <w:p w14:paraId="493DB01E" w14:textId="5F702975" w:rsidR="006517D3" w:rsidRDefault="006517D3" w:rsidP="006517D3">
      <w:pPr>
        <w:pStyle w:val="Heading3"/>
      </w:pPr>
      <w:bookmarkStart w:id="565" w:name="_Toc457580629"/>
      <w:r w:rsidRPr="00121EDD">
        <w:lastRenderedPageBreak/>
        <w:t>Rules</w:t>
      </w:r>
      <w:r w:rsidRPr="00830498">
        <w:t xml:space="preserve"> </w:t>
      </w:r>
      <w:bookmarkEnd w:id="549"/>
      <w:r w:rsidR="009618BB">
        <w:t>Engine Capabilities</w:t>
      </w:r>
      <w:bookmarkEnd w:id="565"/>
    </w:p>
    <w:p w14:paraId="0EB82DF5" w14:textId="3FD0A92D" w:rsidR="000475A7" w:rsidRDefault="000475A7" w:rsidP="00A67566">
      <w:pPr>
        <w:pStyle w:val="Heading4"/>
      </w:pPr>
      <w:r>
        <w:t>Rule Application</w:t>
      </w:r>
    </w:p>
    <w:tbl>
      <w:tblPr>
        <w:tblStyle w:val="TableGrid"/>
        <w:tblW w:w="10013" w:type="dxa"/>
        <w:tblInd w:w="-5" w:type="dxa"/>
        <w:tblLayout w:type="fixed"/>
        <w:tblLook w:val="04A0" w:firstRow="1" w:lastRow="0" w:firstColumn="1" w:lastColumn="0" w:noHBand="0" w:noVBand="1"/>
      </w:tblPr>
      <w:tblGrid>
        <w:gridCol w:w="1075"/>
        <w:gridCol w:w="5788"/>
        <w:gridCol w:w="990"/>
        <w:gridCol w:w="1080"/>
        <w:gridCol w:w="1080"/>
      </w:tblGrid>
      <w:tr w:rsidR="00BD0242" w:rsidRPr="0016652F" w14:paraId="68E3B89D" w14:textId="00E2EFE0" w:rsidTr="00DB402D">
        <w:trPr>
          <w:cantSplit/>
        </w:trPr>
        <w:tc>
          <w:tcPr>
            <w:tcW w:w="1075" w:type="dxa"/>
            <w:shd w:val="clear" w:color="auto" w:fill="D9D9D9" w:themeFill="background1" w:themeFillShade="D9"/>
          </w:tcPr>
          <w:bookmarkEnd w:id="550"/>
          <w:bookmarkEnd w:id="551"/>
          <w:bookmarkEnd w:id="552"/>
          <w:bookmarkEnd w:id="553"/>
          <w:p w14:paraId="67DDFB69" w14:textId="77777777" w:rsidR="00BD0242" w:rsidRPr="00B5782E" w:rsidRDefault="00BD0242" w:rsidP="00470BE6">
            <w:pPr>
              <w:spacing w:before="0"/>
              <w:jc w:val="center"/>
              <w:rPr>
                <w:b/>
                <w:sz w:val="19"/>
                <w:szCs w:val="19"/>
                <w:lang w:eastAsia="zh-CN"/>
              </w:rPr>
            </w:pPr>
            <w:r w:rsidRPr="00B5782E">
              <w:rPr>
                <w:b/>
                <w:sz w:val="19"/>
                <w:szCs w:val="19"/>
                <w:lang w:eastAsia="zh-CN"/>
              </w:rPr>
              <w:t>ID</w:t>
            </w:r>
          </w:p>
        </w:tc>
        <w:tc>
          <w:tcPr>
            <w:tcW w:w="5788" w:type="dxa"/>
            <w:shd w:val="clear" w:color="auto" w:fill="D9D9D9" w:themeFill="background1" w:themeFillShade="D9"/>
          </w:tcPr>
          <w:p w14:paraId="4A02D252" w14:textId="77777777" w:rsidR="00BD0242" w:rsidRPr="00B5782E" w:rsidRDefault="00BD0242" w:rsidP="00470BE6">
            <w:pPr>
              <w:spacing w:before="0"/>
              <w:jc w:val="left"/>
              <w:rPr>
                <w:b/>
                <w:sz w:val="19"/>
                <w:szCs w:val="19"/>
                <w:lang w:eastAsia="zh-CN"/>
              </w:rPr>
            </w:pPr>
            <w:r w:rsidRPr="00B5782E">
              <w:rPr>
                <w:b/>
                <w:sz w:val="19"/>
                <w:szCs w:val="19"/>
                <w:lang w:eastAsia="zh-CN"/>
              </w:rPr>
              <w:t>Description</w:t>
            </w:r>
          </w:p>
        </w:tc>
        <w:tc>
          <w:tcPr>
            <w:tcW w:w="990" w:type="dxa"/>
            <w:shd w:val="clear" w:color="auto" w:fill="D9D9D9" w:themeFill="background1" w:themeFillShade="D9"/>
          </w:tcPr>
          <w:p w14:paraId="694B7232" w14:textId="77777777" w:rsidR="00BD0242" w:rsidRPr="00B5782E" w:rsidRDefault="00BD0242" w:rsidP="00470BE6">
            <w:pPr>
              <w:spacing w:before="0"/>
              <w:jc w:val="center"/>
              <w:rPr>
                <w:b/>
                <w:sz w:val="19"/>
                <w:szCs w:val="19"/>
                <w:lang w:eastAsia="zh-CN"/>
              </w:rPr>
            </w:pPr>
            <w:r>
              <w:rPr>
                <w:b/>
                <w:sz w:val="19"/>
                <w:szCs w:val="19"/>
                <w:lang w:eastAsia="zh-CN"/>
              </w:rPr>
              <w:t>Criticality</w:t>
            </w:r>
          </w:p>
        </w:tc>
        <w:tc>
          <w:tcPr>
            <w:tcW w:w="1080" w:type="dxa"/>
            <w:shd w:val="clear" w:color="auto" w:fill="D9D9D9" w:themeFill="background1" w:themeFillShade="D9"/>
          </w:tcPr>
          <w:p w14:paraId="0E68E346" w14:textId="77777777" w:rsidR="00BD0242" w:rsidRPr="00B5782E" w:rsidRDefault="00BD0242">
            <w:pPr>
              <w:spacing w:before="0"/>
              <w:jc w:val="center"/>
              <w:rPr>
                <w:b/>
                <w:sz w:val="19"/>
                <w:szCs w:val="19"/>
                <w:lang w:eastAsia="zh-CN"/>
              </w:rPr>
            </w:pPr>
            <w:r w:rsidRPr="00B5782E">
              <w:rPr>
                <w:b/>
                <w:sz w:val="19"/>
                <w:szCs w:val="19"/>
                <w:lang w:eastAsia="zh-CN"/>
              </w:rPr>
              <w:t>Related User Need(s)</w:t>
            </w:r>
          </w:p>
        </w:tc>
        <w:tc>
          <w:tcPr>
            <w:tcW w:w="1080" w:type="dxa"/>
            <w:shd w:val="clear" w:color="auto" w:fill="D9D9D9" w:themeFill="background1" w:themeFillShade="D9"/>
          </w:tcPr>
          <w:p w14:paraId="1D191C6C" w14:textId="0DF6D2F1" w:rsidR="00BD0242" w:rsidRPr="00B5782E" w:rsidRDefault="00BD0242">
            <w:pPr>
              <w:spacing w:before="0"/>
              <w:jc w:val="center"/>
              <w:rPr>
                <w:b/>
                <w:sz w:val="19"/>
                <w:szCs w:val="19"/>
                <w:lang w:eastAsia="zh-CN"/>
              </w:rPr>
            </w:pPr>
            <w:r>
              <w:rPr>
                <w:b/>
                <w:sz w:val="19"/>
                <w:szCs w:val="19"/>
                <w:lang w:eastAsia="zh-CN"/>
              </w:rPr>
              <w:t>Related Subsystem</w:t>
            </w:r>
          </w:p>
        </w:tc>
      </w:tr>
      <w:tr w:rsidR="00766FC6" w:rsidRPr="00A04655" w14:paraId="418C27F9" w14:textId="67642FFA" w:rsidTr="00DB402D">
        <w:tc>
          <w:tcPr>
            <w:tcW w:w="1075" w:type="dxa"/>
            <w:tcBorders>
              <w:bottom w:val="single" w:sz="4" w:space="0" w:color="000000"/>
            </w:tcBorders>
            <w:shd w:val="clear" w:color="auto" w:fill="FBD4B4" w:themeFill="accent6" w:themeFillTint="66"/>
          </w:tcPr>
          <w:p w14:paraId="739E84A5" w14:textId="7BFCD5B0" w:rsidR="00766FC6" w:rsidRPr="00121EDD" w:rsidRDefault="00766FC6" w:rsidP="00766FC6">
            <w:pPr>
              <w:spacing w:before="0"/>
              <w:rPr>
                <w:b/>
                <w:sz w:val="19"/>
                <w:szCs w:val="19"/>
                <w:lang w:eastAsia="zh-CN"/>
              </w:rPr>
            </w:pPr>
            <w:r w:rsidRPr="00D834E4">
              <w:rPr>
                <w:b/>
                <w:sz w:val="19"/>
                <w:szCs w:val="19"/>
                <w:lang w:eastAsia="zh-CN"/>
              </w:rPr>
              <w:t>DS-</w:t>
            </w:r>
            <w:r>
              <w:rPr>
                <w:b/>
                <w:sz w:val="19"/>
                <w:szCs w:val="19"/>
                <w:lang w:eastAsia="zh-CN"/>
              </w:rPr>
              <w:t>4</w:t>
            </w:r>
            <w:r w:rsidRPr="00D834E4">
              <w:rPr>
                <w:b/>
                <w:sz w:val="19"/>
                <w:szCs w:val="19"/>
                <w:lang w:eastAsia="zh-CN"/>
              </w:rPr>
              <w:t>.</w:t>
            </w:r>
            <w:r>
              <w:rPr>
                <w:b/>
                <w:sz w:val="19"/>
                <w:szCs w:val="19"/>
                <w:lang w:eastAsia="zh-CN"/>
              </w:rPr>
              <w:t>1</w:t>
            </w:r>
          </w:p>
        </w:tc>
        <w:tc>
          <w:tcPr>
            <w:tcW w:w="5788" w:type="dxa"/>
            <w:tcBorders>
              <w:bottom w:val="single" w:sz="4" w:space="0" w:color="000000"/>
            </w:tcBorders>
            <w:shd w:val="clear" w:color="auto" w:fill="FBD4B4" w:themeFill="accent6" w:themeFillTint="66"/>
          </w:tcPr>
          <w:p w14:paraId="235391F9" w14:textId="77777777" w:rsidR="00766FC6" w:rsidRPr="00121EDD" w:rsidRDefault="00766FC6" w:rsidP="00766FC6">
            <w:pPr>
              <w:spacing w:before="0"/>
              <w:jc w:val="left"/>
              <w:rPr>
                <w:b/>
                <w:sz w:val="19"/>
                <w:szCs w:val="19"/>
                <w:lang w:eastAsia="zh-CN"/>
              </w:rPr>
            </w:pPr>
            <w:r w:rsidRPr="00121EDD">
              <w:rPr>
                <w:b/>
                <w:sz w:val="19"/>
                <w:szCs w:val="19"/>
                <w:lang w:eastAsia="zh-CN"/>
              </w:rPr>
              <w:t>The rule</w:t>
            </w:r>
            <w:r>
              <w:rPr>
                <w:b/>
                <w:sz w:val="19"/>
                <w:szCs w:val="19"/>
                <w:lang w:eastAsia="zh-CN"/>
              </w:rPr>
              <w:t>s</w:t>
            </w:r>
            <w:r w:rsidRPr="00121EDD">
              <w:rPr>
                <w:b/>
                <w:sz w:val="19"/>
                <w:szCs w:val="19"/>
                <w:lang w:eastAsia="zh-CN"/>
              </w:rPr>
              <w:t xml:space="preserve"> engine shall have state</w:t>
            </w:r>
            <w:r>
              <w:rPr>
                <w:b/>
                <w:sz w:val="19"/>
                <w:szCs w:val="19"/>
                <w:lang w:eastAsia="zh-CN"/>
              </w:rPr>
              <w:t>-</w:t>
            </w:r>
            <w:r w:rsidRPr="00121EDD">
              <w:rPr>
                <w:b/>
                <w:sz w:val="19"/>
                <w:szCs w:val="19"/>
                <w:lang w:eastAsia="zh-CN"/>
              </w:rPr>
              <w:t>of</w:t>
            </w:r>
            <w:r>
              <w:rPr>
                <w:b/>
                <w:sz w:val="19"/>
                <w:szCs w:val="19"/>
                <w:lang w:eastAsia="zh-CN"/>
              </w:rPr>
              <w:t>-</w:t>
            </w:r>
            <w:r w:rsidRPr="00121EDD">
              <w:rPr>
                <w:b/>
                <w:sz w:val="19"/>
                <w:szCs w:val="19"/>
                <w:lang w:eastAsia="zh-CN"/>
              </w:rPr>
              <w:t>the</w:t>
            </w:r>
            <w:r>
              <w:rPr>
                <w:b/>
                <w:sz w:val="19"/>
                <w:szCs w:val="19"/>
                <w:lang w:eastAsia="zh-CN"/>
              </w:rPr>
              <w:t>-</w:t>
            </w:r>
            <w:r w:rsidRPr="00121EDD">
              <w:rPr>
                <w:b/>
                <w:sz w:val="19"/>
                <w:szCs w:val="19"/>
                <w:lang w:eastAsia="zh-CN"/>
              </w:rPr>
              <w:t>art rules engine capabilities.</w:t>
            </w:r>
          </w:p>
        </w:tc>
        <w:tc>
          <w:tcPr>
            <w:tcW w:w="990" w:type="dxa"/>
            <w:tcBorders>
              <w:bottom w:val="single" w:sz="4" w:space="0" w:color="000000"/>
            </w:tcBorders>
            <w:shd w:val="clear" w:color="auto" w:fill="FBD4B4" w:themeFill="accent6" w:themeFillTint="66"/>
          </w:tcPr>
          <w:p w14:paraId="5813C3D0" w14:textId="787B8A69" w:rsidR="00766FC6" w:rsidRPr="00121EDD" w:rsidRDefault="00766FC6" w:rsidP="00766FC6">
            <w:pPr>
              <w:spacing w:before="0"/>
              <w:jc w:val="center"/>
              <w:rPr>
                <w:b/>
                <w:sz w:val="19"/>
                <w:szCs w:val="19"/>
                <w:lang w:eastAsia="zh-CN"/>
              </w:rPr>
            </w:pPr>
            <w:r>
              <w:rPr>
                <w:b/>
                <w:sz w:val="19"/>
                <w:szCs w:val="19"/>
                <w:lang w:eastAsia="zh-CN"/>
              </w:rPr>
              <w:t>H</w:t>
            </w:r>
          </w:p>
        </w:tc>
        <w:tc>
          <w:tcPr>
            <w:tcW w:w="1080" w:type="dxa"/>
            <w:tcBorders>
              <w:bottom w:val="single" w:sz="4" w:space="0" w:color="000000"/>
            </w:tcBorders>
            <w:shd w:val="clear" w:color="auto" w:fill="FBD4B4" w:themeFill="accent6" w:themeFillTint="66"/>
          </w:tcPr>
          <w:p w14:paraId="094BF1E9" w14:textId="77777777" w:rsidR="00766FC6" w:rsidRPr="00121EDD" w:rsidRDefault="00766FC6" w:rsidP="00DB402D">
            <w:pPr>
              <w:spacing w:before="0"/>
              <w:jc w:val="center"/>
              <w:rPr>
                <w:b/>
                <w:sz w:val="19"/>
                <w:szCs w:val="19"/>
                <w:lang w:eastAsia="zh-CN"/>
              </w:rPr>
            </w:pPr>
            <w:r w:rsidRPr="00121EDD">
              <w:rPr>
                <w:b/>
                <w:sz w:val="19"/>
                <w:szCs w:val="19"/>
                <w:lang w:eastAsia="zh-CN"/>
              </w:rPr>
              <w:t>4,8</w:t>
            </w:r>
          </w:p>
        </w:tc>
        <w:tc>
          <w:tcPr>
            <w:tcW w:w="1080" w:type="dxa"/>
            <w:tcBorders>
              <w:bottom w:val="single" w:sz="4" w:space="0" w:color="000000"/>
            </w:tcBorders>
            <w:shd w:val="clear" w:color="auto" w:fill="FBD4B4" w:themeFill="accent6" w:themeFillTint="66"/>
          </w:tcPr>
          <w:p w14:paraId="09917FE0" w14:textId="64F71E5A" w:rsidR="00766FC6" w:rsidRPr="00121EDD" w:rsidRDefault="00766FC6" w:rsidP="00DB402D">
            <w:pPr>
              <w:spacing w:before="0"/>
              <w:jc w:val="center"/>
              <w:rPr>
                <w:b/>
                <w:sz w:val="19"/>
                <w:szCs w:val="19"/>
                <w:lang w:eastAsia="zh-CN"/>
              </w:rPr>
            </w:pPr>
            <w:r>
              <w:rPr>
                <w:b/>
                <w:sz w:val="19"/>
                <w:szCs w:val="19"/>
                <w:lang w:eastAsia="zh-CN"/>
              </w:rPr>
              <w:t>Decision Support</w:t>
            </w:r>
          </w:p>
        </w:tc>
      </w:tr>
      <w:tr w:rsidR="00766FC6" w:rsidRPr="00214D9B" w14:paraId="491B6A60" w14:textId="2DE35B6A" w:rsidTr="00DB402D">
        <w:tc>
          <w:tcPr>
            <w:tcW w:w="1075" w:type="dxa"/>
            <w:shd w:val="clear" w:color="auto" w:fill="auto"/>
          </w:tcPr>
          <w:p w14:paraId="38E65B5E" w14:textId="1F69FCDA" w:rsidR="00766FC6" w:rsidRPr="00121EDD" w:rsidRDefault="00766FC6" w:rsidP="00766FC6">
            <w:pPr>
              <w:spacing w:before="0"/>
              <w:rPr>
                <w:sz w:val="19"/>
                <w:szCs w:val="19"/>
                <w:lang w:eastAsia="zh-CN"/>
              </w:rPr>
            </w:pPr>
            <w:r>
              <w:rPr>
                <w:sz w:val="19"/>
                <w:szCs w:val="19"/>
                <w:lang w:eastAsia="zh-CN"/>
              </w:rPr>
              <w:t>DS-4.1.1</w:t>
            </w:r>
          </w:p>
        </w:tc>
        <w:tc>
          <w:tcPr>
            <w:tcW w:w="5788" w:type="dxa"/>
            <w:shd w:val="clear" w:color="auto" w:fill="auto"/>
          </w:tcPr>
          <w:p w14:paraId="784BEBCD" w14:textId="5D799730" w:rsidR="00766FC6" w:rsidRPr="00121EDD" w:rsidRDefault="00766FC6" w:rsidP="00766FC6">
            <w:pPr>
              <w:spacing w:before="0"/>
              <w:ind w:left="286"/>
              <w:jc w:val="left"/>
              <w:rPr>
                <w:sz w:val="19"/>
                <w:szCs w:val="19"/>
                <w:lang w:eastAsia="zh-CN"/>
              </w:rPr>
            </w:pPr>
            <w:r w:rsidRPr="00121EDD">
              <w:rPr>
                <w:sz w:val="19"/>
                <w:szCs w:val="19"/>
                <w:lang w:eastAsia="zh-CN"/>
              </w:rPr>
              <w:t>Decision Support rules evaluation performance shall not degrade linearly with increases in the number of rules</w:t>
            </w:r>
            <w:r>
              <w:rPr>
                <w:sz w:val="19"/>
                <w:szCs w:val="19"/>
                <w:lang w:eastAsia="zh-CN"/>
              </w:rPr>
              <w:t>.</w:t>
            </w:r>
          </w:p>
        </w:tc>
        <w:tc>
          <w:tcPr>
            <w:tcW w:w="990" w:type="dxa"/>
            <w:shd w:val="clear" w:color="auto" w:fill="auto"/>
          </w:tcPr>
          <w:p w14:paraId="13A222B1"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shd w:val="clear" w:color="auto" w:fill="auto"/>
          </w:tcPr>
          <w:p w14:paraId="4E19A6A8" w14:textId="77777777" w:rsidR="00766FC6" w:rsidRPr="00121EDD" w:rsidRDefault="00766FC6" w:rsidP="00DB402D">
            <w:pPr>
              <w:spacing w:before="0"/>
              <w:jc w:val="center"/>
              <w:rPr>
                <w:sz w:val="19"/>
                <w:szCs w:val="19"/>
                <w:lang w:eastAsia="zh-CN"/>
              </w:rPr>
            </w:pPr>
            <w:r w:rsidRPr="00121EDD">
              <w:rPr>
                <w:sz w:val="19"/>
                <w:szCs w:val="19"/>
                <w:lang w:eastAsia="zh-CN"/>
              </w:rPr>
              <w:t>4</w:t>
            </w:r>
          </w:p>
        </w:tc>
        <w:tc>
          <w:tcPr>
            <w:tcW w:w="1080" w:type="dxa"/>
          </w:tcPr>
          <w:p w14:paraId="0636BD57" w14:textId="77777777" w:rsidR="00766FC6" w:rsidRPr="00121EDD" w:rsidRDefault="00766FC6" w:rsidP="00DB402D">
            <w:pPr>
              <w:spacing w:before="0"/>
              <w:jc w:val="center"/>
              <w:rPr>
                <w:sz w:val="19"/>
                <w:szCs w:val="19"/>
                <w:lang w:eastAsia="zh-CN"/>
              </w:rPr>
            </w:pPr>
          </w:p>
        </w:tc>
      </w:tr>
      <w:tr w:rsidR="00766FC6" w:rsidRPr="00214D9B" w14:paraId="17344D9B" w14:textId="7D0A5F2F" w:rsidTr="00DB402D">
        <w:tc>
          <w:tcPr>
            <w:tcW w:w="1075" w:type="dxa"/>
            <w:shd w:val="clear" w:color="auto" w:fill="auto"/>
          </w:tcPr>
          <w:p w14:paraId="3BCCBB91" w14:textId="217489F0" w:rsidR="00766FC6" w:rsidRPr="00121EDD" w:rsidRDefault="00766FC6" w:rsidP="00766FC6">
            <w:pPr>
              <w:spacing w:before="0"/>
              <w:rPr>
                <w:sz w:val="19"/>
                <w:szCs w:val="19"/>
                <w:lang w:eastAsia="zh-CN"/>
              </w:rPr>
            </w:pPr>
            <w:r>
              <w:rPr>
                <w:sz w:val="19"/>
                <w:szCs w:val="19"/>
                <w:lang w:eastAsia="zh-CN"/>
              </w:rPr>
              <w:t>DS-4.1.2</w:t>
            </w:r>
          </w:p>
        </w:tc>
        <w:tc>
          <w:tcPr>
            <w:tcW w:w="5788" w:type="dxa"/>
            <w:shd w:val="clear" w:color="auto" w:fill="auto"/>
          </w:tcPr>
          <w:p w14:paraId="38448996" w14:textId="77777777" w:rsidR="00766FC6" w:rsidRPr="00121EDD" w:rsidRDefault="00766FC6" w:rsidP="00766FC6">
            <w:pPr>
              <w:spacing w:before="0"/>
              <w:ind w:left="286"/>
              <w:jc w:val="left"/>
              <w:rPr>
                <w:sz w:val="19"/>
                <w:szCs w:val="19"/>
                <w:lang w:eastAsia="zh-CN"/>
              </w:rPr>
            </w:pPr>
            <w:r w:rsidRPr="00121EDD">
              <w:rPr>
                <w:sz w:val="19"/>
                <w:szCs w:val="19"/>
                <w:lang w:eastAsia="zh-CN"/>
              </w:rPr>
              <w:t xml:space="preserve">Decision Support rules engine shall implement a Rete or similar algorithm within its inference engine. </w:t>
            </w:r>
          </w:p>
        </w:tc>
        <w:tc>
          <w:tcPr>
            <w:tcW w:w="990" w:type="dxa"/>
            <w:shd w:val="clear" w:color="auto" w:fill="auto"/>
          </w:tcPr>
          <w:p w14:paraId="385F0626" w14:textId="77777777" w:rsidR="00766FC6" w:rsidRPr="00121EDD" w:rsidRDefault="00766FC6" w:rsidP="00766FC6">
            <w:pPr>
              <w:spacing w:before="0"/>
              <w:jc w:val="center"/>
              <w:rPr>
                <w:sz w:val="19"/>
                <w:szCs w:val="19"/>
                <w:lang w:eastAsia="zh-CN"/>
              </w:rPr>
            </w:pPr>
            <w:r w:rsidRPr="00121EDD">
              <w:rPr>
                <w:sz w:val="19"/>
                <w:szCs w:val="19"/>
                <w:lang w:eastAsia="zh-CN"/>
              </w:rPr>
              <w:t>M</w:t>
            </w:r>
          </w:p>
        </w:tc>
        <w:tc>
          <w:tcPr>
            <w:tcW w:w="1080" w:type="dxa"/>
            <w:shd w:val="clear" w:color="auto" w:fill="auto"/>
          </w:tcPr>
          <w:p w14:paraId="307BC4A9" w14:textId="77777777" w:rsidR="00766FC6" w:rsidRPr="00121EDD" w:rsidRDefault="00766FC6" w:rsidP="00DB402D">
            <w:pPr>
              <w:spacing w:before="0"/>
              <w:jc w:val="center"/>
              <w:rPr>
                <w:sz w:val="19"/>
                <w:szCs w:val="19"/>
                <w:lang w:eastAsia="zh-CN"/>
              </w:rPr>
            </w:pPr>
            <w:r w:rsidRPr="00121EDD">
              <w:rPr>
                <w:sz w:val="19"/>
                <w:szCs w:val="19"/>
                <w:lang w:eastAsia="zh-CN"/>
              </w:rPr>
              <w:t>4</w:t>
            </w:r>
          </w:p>
        </w:tc>
        <w:tc>
          <w:tcPr>
            <w:tcW w:w="1080" w:type="dxa"/>
          </w:tcPr>
          <w:p w14:paraId="11F29134" w14:textId="77777777" w:rsidR="00766FC6" w:rsidRPr="00121EDD" w:rsidRDefault="00766FC6" w:rsidP="00DB402D">
            <w:pPr>
              <w:spacing w:before="0"/>
              <w:jc w:val="center"/>
              <w:rPr>
                <w:sz w:val="19"/>
                <w:szCs w:val="19"/>
                <w:lang w:eastAsia="zh-CN"/>
              </w:rPr>
            </w:pPr>
          </w:p>
        </w:tc>
      </w:tr>
      <w:tr w:rsidR="00766FC6" w:rsidRPr="00214D9B" w14:paraId="0A619011" w14:textId="21B9266C" w:rsidTr="00DB402D">
        <w:tc>
          <w:tcPr>
            <w:tcW w:w="1075" w:type="dxa"/>
            <w:shd w:val="clear" w:color="auto" w:fill="auto"/>
          </w:tcPr>
          <w:p w14:paraId="4C91EE5A" w14:textId="22BF9EDA" w:rsidR="00766FC6" w:rsidRPr="00121EDD" w:rsidRDefault="00766FC6" w:rsidP="00766FC6">
            <w:pPr>
              <w:spacing w:before="0"/>
              <w:rPr>
                <w:sz w:val="19"/>
                <w:szCs w:val="19"/>
                <w:lang w:eastAsia="zh-CN"/>
              </w:rPr>
            </w:pPr>
            <w:r>
              <w:rPr>
                <w:sz w:val="19"/>
                <w:szCs w:val="19"/>
                <w:lang w:eastAsia="zh-CN"/>
              </w:rPr>
              <w:t>DS-4.1.3</w:t>
            </w:r>
          </w:p>
        </w:tc>
        <w:tc>
          <w:tcPr>
            <w:tcW w:w="5788" w:type="dxa"/>
            <w:shd w:val="clear" w:color="auto" w:fill="auto"/>
          </w:tcPr>
          <w:p w14:paraId="1571D1A2" w14:textId="77777777" w:rsidR="00766FC6" w:rsidRPr="00121EDD" w:rsidRDefault="00766FC6" w:rsidP="00766FC6">
            <w:pPr>
              <w:spacing w:before="0"/>
              <w:ind w:left="286"/>
              <w:jc w:val="left"/>
              <w:rPr>
                <w:sz w:val="19"/>
                <w:szCs w:val="19"/>
                <w:lang w:eastAsia="zh-CN"/>
              </w:rPr>
            </w:pPr>
            <w:r w:rsidRPr="00121EDD">
              <w:rPr>
                <w:sz w:val="19"/>
                <w:szCs w:val="19"/>
                <w:lang w:eastAsia="zh-CN"/>
              </w:rPr>
              <w:t>Decision Support rules engine shall implement a hybrid-chaining (forward and backward chaining) rules execution. (NOTE: Likely uses for backward chaining – constantly evaluating current traffic state looking for incident, looking for multiple possible routes)</w:t>
            </w:r>
          </w:p>
        </w:tc>
        <w:tc>
          <w:tcPr>
            <w:tcW w:w="990" w:type="dxa"/>
            <w:shd w:val="clear" w:color="auto" w:fill="auto"/>
          </w:tcPr>
          <w:p w14:paraId="4A83ECA6"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shd w:val="clear" w:color="auto" w:fill="auto"/>
          </w:tcPr>
          <w:p w14:paraId="421A6A01"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5703CF5B" w14:textId="77777777" w:rsidR="00766FC6" w:rsidRPr="00121EDD" w:rsidRDefault="00766FC6" w:rsidP="00DB402D">
            <w:pPr>
              <w:spacing w:before="0"/>
              <w:jc w:val="center"/>
              <w:rPr>
                <w:sz w:val="19"/>
                <w:szCs w:val="19"/>
                <w:lang w:eastAsia="zh-CN"/>
              </w:rPr>
            </w:pPr>
          </w:p>
        </w:tc>
      </w:tr>
      <w:tr w:rsidR="00766FC6" w:rsidRPr="00214D9B" w14:paraId="1A7E08D7" w14:textId="4836B2E5" w:rsidTr="00DB402D">
        <w:tc>
          <w:tcPr>
            <w:tcW w:w="1075" w:type="dxa"/>
            <w:shd w:val="clear" w:color="auto" w:fill="auto"/>
          </w:tcPr>
          <w:p w14:paraId="5BE09EA3" w14:textId="7A3AAF8F" w:rsidR="00766FC6" w:rsidRPr="00121EDD" w:rsidRDefault="00766FC6" w:rsidP="00766FC6">
            <w:pPr>
              <w:spacing w:before="0"/>
              <w:rPr>
                <w:sz w:val="19"/>
                <w:szCs w:val="19"/>
                <w:lang w:eastAsia="zh-CN"/>
              </w:rPr>
            </w:pPr>
            <w:r>
              <w:rPr>
                <w:sz w:val="19"/>
                <w:szCs w:val="19"/>
                <w:lang w:eastAsia="zh-CN"/>
              </w:rPr>
              <w:t>DS-4.1.4</w:t>
            </w:r>
          </w:p>
        </w:tc>
        <w:tc>
          <w:tcPr>
            <w:tcW w:w="5788" w:type="dxa"/>
            <w:shd w:val="clear" w:color="auto" w:fill="auto"/>
          </w:tcPr>
          <w:p w14:paraId="5332B179" w14:textId="1CAA0034" w:rsidR="00766FC6" w:rsidRPr="00121EDD" w:rsidRDefault="00766FC6" w:rsidP="00766FC6">
            <w:pPr>
              <w:spacing w:before="0"/>
              <w:ind w:left="286"/>
              <w:jc w:val="left"/>
              <w:rPr>
                <w:sz w:val="19"/>
                <w:szCs w:val="19"/>
                <w:lang w:eastAsia="zh-CN"/>
              </w:rPr>
            </w:pPr>
            <w:r w:rsidRPr="00121EDD">
              <w:rPr>
                <w:sz w:val="19"/>
                <w:szCs w:val="19"/>
                <w:lang w:eastAsia="zh-CN"/>
              </w:rPr>
              <w:t xml:space="preserve">Decision Support rules engine shall </w:t>
            </w:r>
            <w:r>
              <w:rPr>
                <w:sz w:val="19"/>
                <w:szCs w:val="19"/>
                <w:lang w:eastAsia="zh-CN"/>
              </w:rPr>
              <w:t>include a function</w:t>
            </w:r>
            <w:r w:rsidRPr="00121EDD">
              <w:rPr>
                <w:sz w:val="19"/>
                <w:szCs w:val="19"/>
                <w:lang w:eastAsia="zh-CN"/>
              </w:rPr>
              <w:t xml:space="preserve"> for recursive rules definition and processing</w:t>
            </w:r>
            <w:r>
              <w:rPr>
                <w:sz w:val="19"/>
                <w:szCs w:val="19"/>
                <w:lang w:eastAsia="zh-CN"/>
              </w:rPr>
              <w:t>.</w:t>
            </w:r>
          </w:p>
        </w:tc>
        <w:tc>
          <w:tcPr>
            <w:tcW w:w="990" w:type="dxa"/>
            <w:shd w:val="clear" w:color="auto" w:fill="auto"/>
          </w:tcPr>
          <w:p w14:paraId="5ACF5C20"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shd w:val="clear" w:color="auto" w:fill="auto"/>
          </w:tcPr>
          <w:p w14:paraId="600E2A6A"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7579D70D" w14:textId="77777777" w:rsidR="00766FC6" w:rsidRPr="00121EDD" w:rsidRDefault="00766FC6" w:rsidP="00DB402D">
            <w:pPr>
              <w:spacing w:before="0"/>
              <w:jc w:val="center"/>
              <w:rPr>
                <w:sz w:val="19"/>
                <w:szCs w:val="19"/>
                <w:lang w:eastAsia="zh-CN"/>
              </w:rPr>
            </w:pPr>
          </w:p>
        </w:tc>
      </w:tr>
      <w:tr w:rsidR="00766FC6" w:rsidRPr="00214D9B" w14:paraId="6A7DAA0F" w14:textId="5E3C0216" w:rsidTr="00DB402D">
        <w:tc>
          <w:tcPr>
            <w:tcW w:w="1075" w:type="dxa"/>
            <w:shd w:val="clear" w:color="auto" w:fill="auto"/>
          </w:tcPr>
          <w:p w14:paraId="7025DBE5" w14:textId="1B1A1A22" w:rsidR="00766FC6" w:rsidRPr="00121EDD" w:rsidRDefault="00766FC6" w:rsidP="00766FC6">
            <w:pPr>
              <w:spacing w:before="0"/>
              <w:rPr>
                <w:sz w:val="19"/>
                <w:szCs w:val="19"/>
                <w:lang w:eastAsia="zh-CN"/>
              </w:rPr>
            </w:pPr>
            <w:r>
              <w:rPr>
                <w:sz w:val="19"/>
                <w:szCs w:val="19"/>
                <w:lang w:eastAsia="zh-CN"/>
              </w:rPr>
              <w:t>DS-4.1.5</w:t>
            </w:r>
          </w:p>
        </w:tc>
        <w:tc>
          <w:tcPr>
            <w:tcW w:w="5788" w:type="dxa"/>
            <w:shd w:val="clear" w:color="auto" w:fill="auto"/>
          </w:tcPr>
          <w:p w14:paraId="7771DE71" w14:textId="77777777" w:rsidR="00766FC6" w:rsidRPr="00121EDD" w:rsidRDefault="00766FC6" w:rsidP="00766FC6">
            <w:pPr>
              <w:spacing w:before="0"/>
              <w:ind w:left="286"/>
              <w:jc w:val="left"/>
              <w:rPr>
                <w:sz w:val="19"/>
                <w:szCs w:val="19"/>
                <w:lang w:eastAsia="zh-CN"/>
              </w:rPr>
            </w:pPr>
            <w:r w:rsidRPr="00121EDD">
              <w:rPr>
                <w:sz w:val="19"/>
                <w:szCs w:val="19"/>
                <w:lang w:eastAsia="zh-CN"/>
              </w:rPr>
              <w:t xml:space="preserve">Decision Support rules engine shall </w:t>
            </w:r>
            <w:r>
              <w:rPr>
                <w:sz w:val="19"/>
                <w:szCs w:val="19"/>
                <w:lang w:eastAsia="zh-CN"/>
              </w:rPr>
              <w:t>include a function</w:t>
            </w:r>
            <w:r w:rsidRPr="00121EDD">
              <w:rPr>
                <w:sz w:val="19"/>
                <w:szCs w:val="19"/>
                <w:lang w:eastAsia="zh-CN"/>
              </w:rPr>
              <w:t xml:space="preserve"> for geospatial</w:t>
            </w:r>
            <w:r>
              <w:rPr>
                <w:sz w:val="19"/>
                <w:szCs w:val="19"/>
                <w:lang w:eastAsia="zh-CN"/>
              </w:rPr>
              <w:t>-</w:t>
            </w:r>
            <w:r w:rsidRPr="00121EDD">
              <w:rPr>
                <w:sz w:val="19"/>
                <w:szCs w:val="19"/>
                <w:lang w:eastAsia="zh-CN"/>
              </w:rPr>
              <w:t>based rules execution. Geospatial results may be implemented as an external query process.</w:t>
            </w:r>
          </w:p>
        </w:tc>
        <w:tc>
          <w:tcPr>
            <w:tcW w:w="990" w:type="dxa"/>
            <w:shd w:val="clear" w:color="auto" w:fill="auto"/>
          </w:tcPr>
          <w:p w14:paraId="666F97CC"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shd w:val="clear" w:color="auto" w:fill="auto"/>
          </w:tcPr>
          <w:p w14:paraId="621F6BF6"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3F28E347" w14:textId="77777777" w:rsidR="00766FC6" w:rsidRPr="00121EDD" w:rsidRDefault="00766FC6" w:rsidP="00DB402D">
            <w:pPr>
              <w:spacing w:before="0"/>
              <w:jc w:val="center"/>
              <w:rPr>
                <w:sz w:val="19"/>
                <w:szCs w:val="19"/>
                <w:lang w:eastAsia="zh-CN"/>
              </w:rPr>
            </w:pPr>
          </w:p>
        </w:tc>
      </w:tr>
      <w:tr w:rsidR="00766FC6" w:rsidRPr="00214D9B" w14:paraId="095FE5EF" w14:textId="1EA3FA1B" w:rsidTr="00DB402D">
        <w:tc>
          <w:tcPr>
            <w:tcW w:w="1075" w:type="dxa"/>
            <w:shd w:val="clear" w:color="auto" w:fill="auto"/>
          </w:tcPr>
          <w:p w14:paraId="71F1FEA7" w14:textId="2F07A34E" w:rsidR="00766FC6" w:rsidRPr="00121EDD" w:rsidRDefault="00766FC6" w:rsidP="00766FC6">
            <w:pPr>
              <w:spacing w:before="0"/>
              <w:rPr>
                <w:sz w:val="19"/>
                <w:szCs w:val="19"/>
                <w:lang w:eastAsia="zh-CN"/>
              </w:rPr>
            </w:pPr>
            <w:r>
              <w:rPr>
                <w:sz w:val="19"/>
                <w:szCs w:val="19"/>
                <w:lang w:eastAsia="zh-CN"/>
              </w:rPr>
              <w:t>DS-4.1.6</w:t>
            </w:r>
          </w:p>
        </w:tc>
        <w:tc>
          <w:tcPr>
            <w:tcW w:w="5788" w:type="dxa"/>
            <w:shd w:val="clear" w:color="auto" w:fill="auto"/>
          </w:tcPr>
          <w:p w14:paraId="6BC33A83" w14:textId="40D696B8" w:rsidR="00766FC6" w:rsidRPr="00121EDD" w:rsidRDefault="00766FC6" w:rsidP="00766FC6">
            <w:pPr>
              <w:spacing w:before="0"/>
              <w:ind w:left="286"/>
              <w:jc w:val="left"/>
              <w:rPr>
                <w:sz w:val="19"/>
                <w:szCs w:val="19"/>
                <w:lang w:eastAsia="zh-CN"/>
              </w:rPr>
            </w:pPr>
            <w:r w:rsidRPr="00121EDD">
              <w:rPr>
                <w:sz w:val="19"/>
                <w:szCs w:val="19"/>
                <w:lang w:eastAsia="zh-CN"/>
              </w:rPr>
              <w:t>Decision Support rules engine shall allow for deterministic results</w:t>
            </w:r>
            <w:r>
              <w:rPr>
                <w:sz w:val="19"/>
                <w:szCs w:val="19"/>
                <w:lang w:eastAsia="zh-CN"/>
              </w:rPr>
              <w:t>.</w:t>
            </w:r>
          </w:p>
        </w:tc>
        <w:tc>
          <w:tcPr>
            <w:tcW w:w="990" w:type="dxa"/>
            <w:shd w:val="clear" w:color="auto" w:fill="auto"/>
          </w:tcPr>
          <w:p w14:paraId="3BA89885"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shd w:val="clear" w:color="auto" w:fill="auto"/>
          </w:tcPr>
          <w:p w14:paraId="4DEFF391"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13BE9316" w14:textId="77777777" w:rsidR="00766FC6" w:rsidRPr="00121EDD" w:rsidRDefault="00766FC6" w:rsidP="00DB402D">
            <w:pPr>
              <w:spacing w:before="0"/>
              <w:jc w:val="center"/>
              <w:rPr>
                <w:sz w:val="19"/>
                <w:szCs w:val="19"/>
                <w:lang w:eastAsia="zh-CN"/>
              </w:rPr>
            </w:pPr>
          </w:p>
        </w:tc>
      </w:tr>
      <w:tr w:rsidR="00766FC6" w:rsidRPr="00214D9B" w14:paraId="778D7233" w14:textId="111D6C17" w:rsidTr="00DB402D">
        <w:tc>
          <w:tcPr>
            <w:tcW w:w="1075" w:type="dxa"/>
            <w:shd w:val="clear" w:color="auto" w:fill="auto"/>
          </w:tcPr>
          <w:p w14:paraId="3F04B6A6" w14:textId="7AE87B95" w:rsidR="00766FC6" w:rsidRPr="00121EDD" w:rsidRDefault="00766FC6" w:rsidP="00766FC6">
            <w:pPr>
              <w:spacing w:before="0"/>
              <w:rPr>
                <w:sz w:val="19"/>
                <w:szCs w:val="19"/>
                <w:lang w:eastAsia="zh-CN"/>
              </w:rPr>
            </w:pPr>
            <w:r>
              <w:rPr>
                <w:sz w:val="19"/>
                <w:szCs w:val="19"/>
                <w:lang w:eastAsia="zh-CN"/>
              </w:rPr>
              <w:t>DS-4.1.7</w:t>
            </w:r>
          </w:p>
        </w:tc>
        <w:tc>
          <w:tcPr>
            <w:tcW w:w="5788" w:type="dxa"/>
            <w:shd w:val="clear" w:color="auto" w:fill="auto"/>
          </w:tcPr>
          <w:p w14:paraId="32DFDA51" w14:textId="77777777" w:rsidR="00766FC6" w:rsidRPr="00121EDD" w:rsidRDefault="00766FC6" w:rsidP="00766FC6">
            <w:pPr>
              <w:spacing w:before="0"/>
              <w:ind w:left="286"/>
              <w:jc w:val="left"/>
              <w:rPr>
                <w:sz w:val="19"/>
                <w:szCs w:val="19"/>
                <w:lang w:eastAsia="zh-CN"/>
              </w:rPr>
            </w:pPr>
            <w:r w:rsidRPr="00121EDD">
              <w:rPr>
                <w:sz w:val="19"/>
                <w:szCs w:val="19"/>
                <w:lang w:eastAsia="zh-CN"/>
              </w:rPr>
              <w:t xml:space="preserve">Decision Support rules engine shall allow for non-deterministic results (NOTE: </w:t>
            </w:r>
            <w:r>
              <w:rPr>
                <w:sz w:val="19"/>
                <w:szCs w:val="19"/>
                <w:lang w:eastAsia="zh-CN"/>
              </w:rPr>
              <w:t>L</w:t>
            </w:r>
            <w:r w:rsidRPr="00121EDD">
              <w:rPr>
                <w:sz w:val="19"/>
                <w:szCs w:val="19"/>
                <w:lang w:eastAsia="zh-CN"/>
              </w:rPr>
              <w:t>ikely usage finding routes, incidents)</w:t>
            </w:r>
          </w:p>
        </w:tc>
        <w:tc>
          <w:tcPr>
            <w:tcW w:w="990" w:type="dxa"/>
            <w:shd w:val="clear" w:color="auto" w:fill="auto"/>
          </w:tcPr>
          <w:p w14:paraId="50C7315D"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shd w:val="clear" w:color="auto" w:fill="auto"/>
          </w:tcPr>
          <w:p w14:paraId="04BD91C2"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30C87191" w14:textId="77777777" w:rsidR="00766FC6" w:rsidRPr="00121EDD" w:rsidRDefault="00766FC6" w:rsidP="00DB402D">
            <w:pPr>
              <w:spacing w:before="0"/>
              <w:jc w:val="center"/>
              <w:rPr>
                <w:sz w:val="19"/>
                <w:szCs w:val="19"/>
                <w:lang w:eastAsia="zh-CN"/>
              </w:rPr>
            </w:pPr>
          </w:p>
        </w:tc>
      </w:tr>
      <w:tr w:rsidR="00766FC6" w:rsidRPr="00214D9B" w14:paraId="2D93F3D5" w14:textId="14B99EE5" w:rsidTr="00DB402D">
        <w:tc>
          <w:tcPr>
            <w:tcW w:w="1075" w:type="dxa"/>
            <w:shd w:val="clear" w:color="auto" w:fill="auto"/>
          </w:tcPr>
          <w:p w14:paraId="08630D9C" w14:textId="718E242F" w:rsidR="00766FC6" w:rsidRPr="00121EDD" w:rsidRDefault="00766FC6" w:rsidP="00766FC6">
            <w:pPr>
              <w:spacing w:before="0"/>
              <w:rPr>
                <w:sz w:val="19"/>
                <w:szCs w:val="19"/>
                <w:lang w:eastAsia="zh-CN"/>
              </w:rPr>
            </w:pPr>
            <w:r>
              <w:rPr>
                <w:sz w:val="19"/>
                <w:szCs w:val="19"/>
                <w:lang w:eastAsia="zh-CN"/>
              </w:rPr>
              <w:t>DS-4.1.8</w:t>
            </w:r>
          </w:p>
        </w:tc>
        <w:tc>
          <w:tcPr>
            <w:tcW w:w="5788" w:type="dxa"/>
            <w:shd w:val="clear" w:color="auto" w:fill="auto"/>
          </w:tcPr>
          <w:p w14:paraId="5B0DCF8B" w14:textId="77777777" w:rsidR="00766FC6" w:rsidRPr="00121EDD" w:rsidRDefault="00766FC6" w:rsidP="00766FC6">
            <w:pPr>
              <w:spacing w:before="0"/>
              <w:ind w:left="286"/>
              <w:jc w:val="left"/>
              <w:rPr>
                <w:sz w:val="19"/>
                <w:szCs w:val="19"/>
                <w:lang w:eastAsia="zh-CN"/>
              </w:rPr>
            </w:pPr>
            <w:r w:rsidRPr="00121EDD">
              <w:rPr>
                <w:sz w:val="19"/>
                <w:szCs w:val="19"/>
                <w:lang w:eastAsia="zh-CN"/>
              </w:rPr>
              <w:t xml:space="preserve">Decision Support rules engine shall </w:t>
            </w:r>
            <w:r>
              <w:rPr>
                <w:sz w:val="19"/>
                <w:szCs w:val="19"/>
                <w:lang w:eastAsia="zh-CN"/>
              </w:rPr>
              <w:t>include a function to</w:t>
            </w:r>
            <w:r w:rsidRPr="00121EDD">
              <w:rPr>
                <w:sz w:val="19"/>
                <w:szCs w:val="19"/>
                <w:lang w:eastAsia="zh-CN"/>
              </w:rPr>
              <w:t xml:space="preserve"> react to events in the corridor, in effect listening for events and executing rules as a result (NOTE: </w:t>
            </w:r>
            <w:r>
              <w:rPr>
                <w:sz w:val="19"/>
                <w:szCs w:val="19"/>
                <w:lang w:eastAsia="zh-CN"/>
              </w:rPr>
              <w:t>I</w:t>
            </w:r>
            <w:r w:rsidRPr="00121EDD">
              <w:rPr>
                <w:sz w:val="19"/>
                <w:szCs w:val="19"/>
                <w:lang w:eastAsia="zh-CN"/>
              </w:rPr>
              <w:t>n a manner similar to a reactive transitive query)</w:t>
            </w:r>
          </w:p>
        </w:tc>
        <w:tc>
          <w:tcPr>
            <w:tcW w:w="990" w:type="dxa"/>
            <w:shd w:val="clear" w:color="auto" w:fill="auto"/>
          </w:tcPr>
          <w:p w14:paraId="3BDFF857"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shd w:val="clear" w:color="auto" w:fill="auto"/>
          </w:tcPr>
          <w:p w14:paraId="1A46EA37"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30117B27" w14:textId="77777777" w:rsidR="00766FC6" w:rsidRPr="00121EDD" w:rsidRDefault="00766FC6" w:rsidP="00DB402D">
            <w:pPr>
              <w:spacing w:before="0"/>
              <w:jc w:val="center"/>
              <w:rPr>
                <w:sz w:val="19"/>
                <w:szCs w:val="19"/>
                <w:lang w:eastAsia="zh-CN"/>
              </w:rPr>
            </w:pPr>
          </w:p>
        </w:tc>
      </w:tr>
      <w:tr w:rsidR="00766FC6" w:rsidRPr="00214D9B" w14:paraId="4EA672B9" w14:textId="29AE5758" w:rsidTr="00DB402D">
        <w:tc>
          <w:tcPr>
            <w:tcW w:w="1075" w:type="dxa"/>
            <w:shd w:val="clear" w:color="auto" w:fill="auto"/>
          </w:tcPr>
          <w:p w14:paraId="1FFE0088" w14:textId="57E2F62F" w:rsidR="00766FC6" w:rsidRPr="00121EDD" w:rsidRDefault="00766FC6" w:rsidP="00766FC6">
            <w:pPr>
              <w:spacing w:before="0"/>
              <w:rPr>
                <w:sz w:val="19"/>
                <w:szCs w:val="19"/>
                <w:lang w:eastAsia="zh-CN"/>
              </w:rPr>
            </w:pPr>
            <w:r>
              <w:rPr>
                <w:sz w:val="19"/>
                <w:szCs w:val="19"/>
                <w:lang w:eastAsia="zh-CN"/>
              </w:rPr>
              <w:t>DS-4.1.9</w:t>
            </w:r>
          </w:p>
        </w:tc>
        <w:tc>
          <w:tcPr>
            <w:tcW w:w="5788" w:type="dxa"/>
            <w:shd w:val="clear" w:color="auto" w:fill="auto"/>
          </w:tcPr>
          <w:p w14:paraId="6E672630" w14:textId="77777777" w:rsidR="00766FC6" w:rsidRPr="00121EDD" w:rsidRDefault="00766FC6" w:rsidP="00766FC6">
            <w:pPr>
              <w:spacing w:before="0"/>
              <w:ind w:left="286"/>
              <w:jc w:val="left"/>
              <w:rPr>
                <w:sz w:val="19"/>
                <w:szCs w:val="19"/>
                <w:lang w:eastAsia="zh-CN"/>
              </w:rPr>
            </w:pPr>
            <w:r w:rsidRPr="00121EDD">
              <w:rPr>
                <w:sz w:val="19"/>
                <w:szCs w:val="19"/>
                <w:lang w:eastAsia="zh-CN"/>
              </w:rPr>
              <w:t xml:space="preserve">Decision Support rules engine shall allow for external class/method, procedure, and service execution in rules </w:t>
            </w:r>
            <w:r>
              <w:rPr>
                <w:sz w:val="19"/>
                <w:szCs w:val="19"/>
                <w:lang w:eastAsia="zh-CN"/>
              </w:rPr>
              <w:t>estimation</w:t>
            </w:r>
            <w:r w:rsidRPr="00121EDD">
              <w:rPr>
                <w:sz w:val="19"/>
                <w:szCs w:val="19"/>
                <w:lang w:eastAsia="zh-CN"/>
              </w:rPr>
              <w:t>s</w:t>
            </w:r>
          </w:p>
        </w:tc>
        <w:tc>
          <w:tcPr>
            <w:tcW w:w="990" w:type="dxa"/>
            <w:shd w:val="clear" w:color="auto" w:fill="auto"/>
          </w:tcPr>
          <w:p w14:paraId="0630F5E7"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shd w:val="clear" w:color="auto" w:fill="auto"/>
          </w:tcPr>
          <w:p w14:paraId="1F565924"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20598C15" w14:textId="77777777" w:rsidR="00766FC6" w:rsidRPr="00121EDD" w:rsidRDefault="00766FC6" w:rsidP="00DB402D">
            <w:pPr>
              <w:spacing w:before="0"/>
              <w:jc w:val="center"/>
              <w:rPr>
                <w:sz w:val="19"/>
                <w:szCs w:val="19"/>
                <w:lang w:eastAsia="zh-CN"/>
              </w:rPr>
            </w:pPr>
          </w:p>
        </w:tc>
      </w:tr>
      <w:tr w:rsidR="00766FC6" w:rsidRPr="00A04655" w14:paraId="0D898033" w14:textId="265FD58D" w:rsidTr="00DB402D">
        <w:trPr>
          <w:cantSplit/>
        </w:trPr>
        <w:tc>
          <w:tcPr>
            <w:tcW w:w="1075" w:type="dxa"/>
            <w:tcBorders>
              <w:bottom w:val="single" w:sz="4" w:space="0" w:color="000000"/>
            </w:tcBorders>
            <w:shd w:val="clear" w:color="auto" w:fill="FBD4B4" w:themeFill="accent6" w:themeFillTint="66"/>
          </w:tcPr>
          <w:p w14:paraId="0E50C8DD" w14:textId="29E5610B" w:rsidR="00766FC6" w:rsidRPr="00121EDD" w:rsidRDefault="00766FC6" w:rsidP="00766FC6">
            <w:pPr>
              <w:spacing w:before="0"/>
              <w:rPr>
                <w:b/>
                <w:sz w:val="19"/>
                <w:szCs w:val="19"/>
                <w:lang w:eastAsia="zh-CN"/>
              </w:rPr>
            </w:pPr>
            <w:r w:rsidRPr="00D834E4">
              <w:rPr>
                <w:b/>
                <w:sz w:val="19"/>
                <w:szCs w:val="19"/>
                <w:lang w:eastAsia="zh-CN"/>
              </w:rPr>
              <w:t>DS-</w:t>
            </w:r>
            <w:r>
              <w:rPr>
                <w:b/>
                <w:sz w:val="19"/>
                <w:szCs w:val="19"/>
                <w:lang w:eastAsia="zh-CN"/>
              </w:rPr>
              <w:t>4</w:t>
            </w:r>
            <w:r w:rsidRPr="00D834E4">
              <w:rPr>
                <w:b/>
                <w:sz w:val="19"/>
                <w:szCs w:val="19"/>
                <w:lang w:eastAsia="zh-CN"/>
              </w:rPr>
              <w:t>.</w:t>
            </w:r>
            <w:r>
              <w:rPr>
                <w:b/>
                <w:sz w:val="19"/>
                <w:szCs w:val="19"/>
                <w:lang w:eastAsia="zh-CN"/>
              </w:rPr>
              <w:t>2</w:t>
            </w:r>
          </w:p>
        </w:tc>
        <w:tc>
          <w:tcPr>
            <w:tcW w:w="5788" w:type="dxa"/>
            <w:tcBorders>
              <w:bottom w:val="single" w:sz="4" w:space="0" w:color="000000"/>
            </w:tcBorders>
            <w:shd w:val="clear" w:color="auto" w:fill="FBD4B4" w:themeFill="accent6" w:themeFillTint="66"/>
          </w:tcPr>
          <w:p w14:paraId="4C366DB3" w14:textId="0360E3CB" w:rsidR="00766FC6" w:rsidRPr="00121EDD" w:rsidRDefault="00766FC6" w:rsidP="00766FC6">
            <w:pPr>
              <w:spacing w:before="0"/>
              <w:jc w:val="left"/>
              <w:rPr>
                <w:b/>
                <w:sz w:val="19"/>
                <w:szCs w:val="19"/>
                <w:lang w:eastAsia="zh-CN"/>
              </w:rPr>
            </w:pPr>
            <w:r w:rsidRPr="00121EDD">
              <w:rPr>
                <w:b/>
                <w:sz w:val="19"/>
                <w:szCs w:val="19"/>
                <w:lang w:eastAsia="zh-CN"/>
              </w:rPr>
              <w:t xml:space="preserve">Decision Support shall </w:t>
            </w:r>
            <w:r>
              <w:rPr>
                <w:b/>
                <w:sz w:val="19"/>
                <w:szCs w:val="19"/>
                <w:lang w:eastAsia="zh-CN"/>
              </w:rPr>
              <w:t>be able to implement the rules defined in section 9.3.4.</w:t>
            </w:r>
          </w:p>
        </w:tc>
        <w:tc>
          <w:tcPr>
            <w:tcW w:w="990" w:type="dxa"/>
            <w:tcBorders>
              <w:bottom w:val="single" w:sz="4" w:space="0" w:color="000000"/>
            </w:tcBorders>
            <w:shd w:val="clear" w:color="auto" w:fill="FBD4B4" w:themeFill="accent6" w:themeFillTint="66"/>
          </w:tcPr>
          <w:p w14:paraId="5F1B4B56" w14:textId="78F854AB" w:rsidR="00766FC6" w:rsidRPr="00121EDD" w:rsidRDefault="00766FC6" w:rsidP="00766FC6">
            <w:pPr>
              <w:spacing w:before="0"/>
              <w:jc w:val="center"/>
              <w:rPr>
                <w:b/>
                <w:sz w:val="19"/>
                <w:szCs w:val="19"/>
                <w:lang w:eastAsia="zh-CN"/>
              </w:rPr>
            </w:pPr>
            <w:r>
              <w:rPr>
                <w:b/>
                <w:sz w:val="19"/>
                <w:szCs w:val="19"/>
                <w:lang w:eastAsia="zh-CN"/>
              </w:rPr>
              <w:t>H</w:t>
            </w:r>
          </w:p>
        </w:tc>
        <w:tc>
          <w:tcPr>
            <w:tcW w:w="1080" w:type="dxa"/>
            <w:tcBorders>
              <w:bottom w:val="single" w:sz="4" w:space="0" w:color="000000"/>
            </w:tcBorders>
            <w:shd w:val="clear" w:color="auto" w:fill="FBD4B4" w:themeFill="accent6" w:themeFillTint="66"/>
          </w:tcPr>
          <w:p w14:paraId="3525FDE1" w14:textId="77777777" w:rsidR="00766FC6" w:rsidRPr="00121EDD" w:rsidRDefault="00766FC6" w:rsidP="00DB402D">
            <w:pPr>
              <w:spacing w:before="0"/>
              <w:jc w:val="center"/>
              <w:rPr>
                <w:b/>
                <w:sz w:val="19"/>
                <w:szCs w:val="19"/>
                <w:lang w:eastAsia="zh-CN"/>
              </w:rPr>
            </w:pPr>
            <w:r w:rsidRPr="00121EDD">
              <w:rPr>
                <w:b/>
                <w:sz w:val="19"/>
                <w:szCs w:val="19"/>
                <w:lang w:eastAsia="zh-CN"/>
              </w:rPr>
              <w:t>4,8,10,16</w:t>
            </w:r>
          </w:p>
        </w:tc>
        <w:tc>
          <w:tcPr>
            <w:tcW w:w="1080" w:type="dxa"/>
            <w:tcBorders>
              <w:bottom w:val="single" w:sz="4" w:space="0" w:color="000000"/>
            </w:tcBorders>
            <w:shd w:val="clear" w:color="auto" w:fill="FBD4B4" w:themeFill="accent6" w:themeFillTint="66"/>
          </w:tcPr>
          <w:p w14:paraId="4590467B" w14:textId="54F4938D" w:rsidR="00766FC6" w:rsidRPr="00121EDD" w:rsidRDefault="00766FC6" w:rsidP="00DB402D">
            <w:pPr>
              <w:spacing w:before="0"/>
              <w:jc w:val="center"/>
              <w:rPr>
                <w:b/>
                <w:sz w:val="19"/>
                <w:szCs w:val="19"/>
                <w:lang w:eastAsia="zh-CN"/>
              </w:rPr>
            </w:pPr>
            <w:r>
              <w:rPr>
                <w:b/>
                <w:sz w:val="19"/>
                <w:szCs w:val="19"/>
                <w:lang w:eastAsia="zh-CN"/>
              </w:rPr>
              <w:t>Decision Support</w:t>
            </w:r>
          </w:p>
        </w:tc>
      </w:tr>
      <w:tr w:rsidR="00766FC6" w:rsidRPr="00A04655" w14:paraId="25CF4DF2" w14:textId="4AECC8BB" w:rsidTr="00DB402D">
        <w:tc>
          <w:tcPr>
            <w:tcW w:w="1075" w:type="dxa"/>
            <w:tcBorders>
              <w:bottom w:val="single" w:sz="4" w:space="0" w:color="000000"/>
            </w:tcBorders>
            <w:shd w:val="clear" w:color="auto" w:fill="FBD4B4" w:themeFill="accent6" w:themeFillTint="66"/>
          </w:tcPr>
          <w:p w14:paraId="4B2D1738" w14:textId="64C3DE1F" w:rsidR="00766FC6" w:rsidRPr="00121EDD" w:rsidRDefault="00766FC6" w:rsidP="00766FC6">
            <w:pPr>
              <w:spacing w:before="0"/>
              <w:rPr>
                <w:b/>
                <w:sz w:val="19"/>
                <w:szCs w:val="19"/>
                <w:lang w:eastAsia="zh-CN"/>
              </w:rPr>
            </w:pPr>
            <w:r w:rsidRPr="00D834E4">
              <w:rPr>
                <w:b/>
                <w:sz w:val="19"/>
                <w:szCs w:val="19"/>
                <w:lang w:eastAsia="zh-CN"/>
              </w:rPr>
              <w:t>DS-</w:t>
            </w:r>
            <w:r>
              <w:rPr>
                <w:b/>
                <w:sz w:val="19"/>
                <w:szCs w:val="19"/>
                <w:lang w:eastAsia="zh-CN"/>
              </w:rPr>
              <w:t>4</w:t>
            </w:r>
            <w:r w:rsidRPr="00D834E4">
              <w:rPr>
                <w:b/>
                <w:sz w:val="19"/>
                <w:szCs w:val="19"/>
                <w:lang w:eastAsia="zh-CN"/>
              </w:rPr>
              <w:t>.</w:t>
            </w:r>
            <w:r>
              <w:rPr>
                <w:b/>
                <w:sz w:val="19"/>
                <w:szCs w:val="19"/>
                <w:lang w:eastAsia="zh-CN"/>
              </w:rPr>
              <w:t>3</w:t>
            </w:r>
          </w:p>
        </w:tc>
        <w:tc>
          <w:tcPr>
            <w:tcW w:w="5788" w:type="dxa"/>
            <w:tcBorders>
              <w:bottom w:val="single" w:sz="4" w:space="0" w:color="000000"/>
            </w:tcBorders>
            <w:shd w:val="clear" w:color="auto" w:fill="FBD4B4" w:themeFill="accent6" w:themeFillTint="66"/>
          </w:tcPr>
          <w:p w14:paraId="1BE0AF84" w14:textId="3089E523" w:rsidR="00766FC6" w:rsidRPr="00121EDD" w:rsidRDefault="00766FC6" w:rsidP="00766FC6">
            <w:pPr>
              <w:spacing w:before="0"/>
              <w:rPr>
                <w:b/>
                <w:sz w:val="19"/>
                <w:szCs w:val="19"/>
                <w:lang w:eastAsia="zh-CN"/>
              </w:rPr>
            </w:pPr>
            <w:r w:rsidRPr="00121EDD">
              <w:rPr>
                <w:b/>
                <w:sz w:val="19"/>
                <w:szCs w:val="19"/>
                <w:lang w:eastAsia="zh-CN"/>
              </w:rPr>
              <w:t xml:space="preserve">Decision Support shall </w:t>
            </w:r>
            <w:r>
              <w:rPr>
                <w:b/>
                <w:sz w:val="19"/>
                <w:szCs w:val="19"/>
                <w:lang w:eastAsia="zh-CN"/>
              </w:rPr>
              <w:t>include a function for</w:t>
            </w:r>
            <w:r w:rsidRPr="00121EDD">
              <w:rPr>
                <w:b/>
                <w:sz w:val="19"/>
                <w:szCs w:val="19"/>
                <w:lang w:eastAsia="zh-CN"/>
              </w:rPr>
              <w:t xml:space="preserve"> </w:t>
            </w:r>
            <w:r>
              <w:rPr>
                <w:b/>
                <w:sz w:val="19"/>
                <w:szCs w:val="19"/>
                <w:lang w:eastAsia="zh-CN"/>
              </w:rPr>
              <w:t>Traffic Engineers to manage the rules to be applied to incident/event response</w:t>
            </w:r>
          </w:p>
        </w:tc>
        <w:tc>
          <w:tcPr>
            <w:tcW w:w="990" w:type="dxa"/>
            <w:tcBorders>
              <w:bottom w:val="single" w:sz="4" w:space="0" w:color="000000"/>
            </w:tcBorders>
            <w:shd w:val="clear" w:color="auto" w:fill="FBD4B4" w:themeFill="accent6" w:themeFillTint="66"/>
          </w:tcPr>
          <w:p w14:paraId="15BA0B36" w14:textId="317D6EB6" w:rsidR="00766FC6" w:rsidRPr="00121EDD" w:rsidRDefault="00766FC6" w:rsidP="00766FC6">
            <w:pPr>
              <w:spacing w:before="0"/>
              <w:jc w:val="center"/>
              <w:rPr>
                <w:b/>
                <w:sz w:val="19"/>
                <w:szCs w:val="19"/>
                <w:lang w:eastAsia="zh-CN"/>
              </w:rPr>
            </w:pPr>
            <w:r>
              <w:rPr>
                <w:b/>
                <w:sz w:val="19"/>
                <w:szCs w:val="19"/>
                <w:lang w:eastAsia="zh-CN"/>
              </w:rPr>
              <w:t>H</w:t>
            </w:r>
          </w:p>
        </w:tc>
        <w:tc>
          <w:tcPr>
            <w:tcW w:w="1080" w:type="dxa"/>
            <w:tcBorders>
              <w:bottom w:val="single" w:sz="4" w:space="0" w:color="000000"/>
            </w:tcBorders>
            <w:shd w:val="clear" w:color="auto" w:fill="FBD4B4" w:themeFill="accent6" w:themeFillTint="66"/>
          </w:tcPr>
          <w:p w14:paraId="1D4CC932" w14:textId="77777777" w:rsidR="00766FC6" w:rsidRPr="00121EDD" w:rsidRDefault="00766FC6" w:rsidP="00DB402D">
            <w:pPr>
              <w:spacing w:before="0"/>
              <w:jc w:val="center"/>
              <w:rPr>
                <w:b/>
                <w:sz w:val="19"/>
                <w:szCs w:val="19"/>
                <w:lang w:eastAsia="zh-CN"/>
              </w:rPr>
            </w:pPr>
            <w:r w:rsidRPr="00121EDD">
              <w:rPr>
                <w:b/>
                <w:sz w:val="19"/>
                <w:szCs w:val="19"/>
                <w:lang w:eastAsia="zh-CN"/>
              </w:rPr>
              <w:t>10,11,12,</w:t>
            </w:r>
            <w:r>
              <w:rPr>
                <w:b/>
                <w:sz w:val="19"/>
                <w:szCs w:val="19"/>
                <w:lang w:eastAsia="zh-CN"/>
              </w:rPr>
              <w:t xml:space="preserve"> </w:t>
            </w:r>
            <w:r w:rsidRPr="00121EDD">
              <w:rPr>
                <w:b/>
                <w:sz w:val="19"/>
                <w:szCs w:val="19"/>
                <w:lang w:eastAsia="zh-CN"/>
              </w:rPr>
              <w:t>15,16</w:t>
            </w:r>
          </w:p>
        </w:tc>
        <w:tc>
          <w:tcPr>
            <w:tcW w:w="1080" w:type="dxa"/>
            <w:tcBorders>
              <w:bottom w:val="single" w:sz="4" w:space="0" w:color="000000"/>
            </w:tcBorders>
            <w:shd w:val="clear" w:color="auto" w:fill="FBD4B4" w:themeFill="accent6" w:themeFillTint="66"/>
          </w:tcPr>
          <w:p w14:paraId="78DD84EC" w14:textId="4D93CA77" w:rsidR="00766FC6" w:rsidRPr="00121EDD" w:rsidRDefault="00766FC6" w:rsidP="00DB402D">
            <w:pPr>
              <w:spacing w:before="0"/>
              <w:jc w:val="center"/>
              <w:rPr>
                <w:b/>
                <w:sz w:val="19"/>
                <w:szCs w:val="19"/>
                <w:lang w:eastAsia="zh-CN"/>
              </w:rPr>
            </w:pPr>
            <w:r>
              <w:rPr>
                <w:b/>
                <w:sz w:val="19"/>
                <w:szCs w:val="19"/>
                <w:lang w:eastAsia="zh-CN"/>
              </w:rPr>
              <w:t>Corridor Managemt</w:t>
            </w:r>
          </w:p>
        </w:tc>
      </w:tr>
      <w:tr w:rsidR="00766FC6" w:rsidRPr="00214D9B" w14:paraId="4608229B" w14:textId="65414D84" w:rsidTr="00DB402D">
        <w:tc>
          <w:tcPr>
            <w:tcW w:w="1075" w:type="dxa"/>
            <w:shd w:val="clear" w:color="auto" w:fill="auto"/>
          </w:tcPr>
          <w:p w14:paraId="1CEDFB08" w14:textId="57F5EF2D" w:rsidR="00766FC6" w:rsidRPr="00121EDD" w:rsidRDefault="00766FC6" w:rsidP="00766FC6">
            <w:pPr>
              <w:spacing w:before="0"/>
              <w:rPr>
                <w:sz w:val="19"/>
                <w:szCs w:val="19"/>
                <w:lang w:eastAsia="zh-CN"/>
              </w:rPr>
            </w:pPr>
            <w:r>
              <w:rPr>
                <w:sz w:val="19"/>
                <w:szCs w:val="19"/>
                <w:lang w:eastAsia="zh-CN"/>
              </w:rPr>
              <w:t>DS-4.3.1</w:t>
            </w:r>
          </w:p>
        </w:tc>
        <w:tc>
          <w:tcPr>
            <w:tcW w:w="5788" w:type="dxa"/>
            <w:shd w:val="clear" w:color="auto" w:fill="auto"/>
          </w:tcPr>
          <w:p w14:paraId="70C42BA2" w14:textId="665855B8" w:rsidR="00766FC6" w:rsidRPr="00121EDD" w:rsidRDefault="00766FC6" w:rsidP="00766FC6">
            <w:pPr>
              <w:spacing w:before="0"/>
              <w:ind w:left="254"/>
              <w:jc w:val="left"/>
              <w:rPr>
                <w:sz w:val="19"/>
                <w:szCs w:val="19"/>
                <w:lang w:eastAsia="zh-CN"/>
              </w:rPr>
            </w:pPr>
            <w:r w:rsidRPr="00121EDD">
              <w:rPr>
                <w:sz w:val="19"/>
                <w:szCs w:val="19"/>
                <w:lang w:eastAsia="zh-CN"/>
              </w:rPr>
              <w:t xml:space="preserve">Decision Support shall </w:t>
            </w:r>
            <w:r>
              <w:rPr>
                <w:sz w:val="19"/>
                <w:szCs w:val="19"/>
                <w:lang w:eastAsia="zh-CN"/>
              </w:rPr>
              <w:t>provide a means for Traffic Engineers</w:t>
            </w:r>
            <w:r w:rsidRPr="00121EDD">
              <w:rPr>
                <w:sz w:val="19"/>
                <w:szCs w:val="19"/>
                <w:lang w:eastAsia="zh-CN"/>
              </w:rPr>
              <w:t xml:space="preserve"> to </w:t>
            </w:r>
            <w:r>
              <w:rPr>
                <w:sz w:val="19"/>
                <w:szCs w:val="19"/>
                <w:lang w:eastAsia="zh-CN"/>
              </w:rPr>
              <w:t>activate/deactivate</w:t>
            </w:r>
            <w:r w:rsidRPr="00121EDD">
              <w:rPr>
                <w:sz w:val="19"/>
                <w:szCs w:val="19"/>
                <w:lang w:eastAsia="zh-CN"/>
              </w:rPr>
              <w:t xml:space="preserve"> </w:t>
            </w:r>
            <w:r>
              <w:rPr>
                <w:sz w:val="19"/>
                <w:szCs w:val="19"/>
                <w:lang w:eastAsia="zh-CN"/>
              </w:rPr>
              <w:t>rules to be used.</w:t>
            </w:r>
          </w:p>
        </w:tc>
        <w:tc>
          <w:tcPr>
            <w:tcW w:w="990" w:type="dxa"/>
            <w:shd w:val="clear" w:color="auto" w:fill="auto"/>
          </w:tcPr>
          <w:p w14:paraId="30CADBDD"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shd w:val="clear" w:color="auto" w:fill="auto"/>
          </w:tcPr>
          <w:p w14:paraId="71618A6B" w14:textId="77777777" w:rsidR="00766FC6" w:rsidRPr="00121EDD" w:rsidRDefault="00766FC6" w:rsidP="00DB402D">
            <w:pPr>
              <w:spacing w:before="0"/>
              <w:jc w:val="center"/>
              <w:rPr>
                <w:sz w:val="19"/>
                <w:szCs w:val="19"/>
                <w:lang w:eastAsia="zh-CN"/>
              </w:rPr>
            </w:pPr>
            <w:r w:rsidRPr="00121EDD">
              <w:rPr>
                <w:sz w:val="19"/>
                <w:szCs w:val="19"/>
                <w:lang w:eastAsia="zh-CN"/>
              </w:rPr>
              <w:t>10,11,16</w:t>
            </w:r>
          </w:p>
        </w:tc>
        <w:tc>
          <w:tcPr>
            <w:tcW w:w="1080" w:type="dxa"/>
          </w:tcPr>
          <w:p w14:paraId="15479D7E" w14:textId="77777777" w:rsidR="00766FC6" w:rsidRPr="00121EDD" w:rsidRDefault="00766FC6" w:rsidP="00DB402D">
            <w:pPr>
              <w:spacing w:before="0"/>
              <w:jc w:val="center"/>
              <w:rPr>
                <w:sz w:val="19"/>
                <w:szCs w:val="19"/>
                <w:lang w:eastAsia="zh-CN"/>
              </w:rPr>
            </w:pPr>
          </w:p>
        </w:tc>
      </w:tr>
      <w:tr w:rsidR="00766FC6" w:rsidRPr="00A04655" w14:paraId="3B9CAD70" w14:textId="7771AAC2" w:rsidTr="00DB402D">
        <w:tc>
          <w:tcPr>
            <w:tcW w:w="1075" w:type="dxa"/>
            <w:tcBorders>
              <w:bottom w:val="single" w:sz="4" w:space="0" w:color="000000"/>
            </w:tcBorders>
            <w:shd w:val="clear" w:color="auto" w:fill="FBD4B4" w:themeFill="accent6" w:themeFillTint="66"/>
          </w:tcPr>
          <w:p w14:paraId="30C4F4F0" w14:textId="673CD130" w:rsidR="00766FC6" w:rsidRPr="00121EDD" w:rsidRDefault="00766FC6" w:rsidP="00766FC6">
            <w:pPr>
              <w:spacing w:before="0"/>
              <w:rPr>
                <w:b/>
                <w:sz w:val="19"/>
                <w:szCs w:val="19"/>
                <w:lang w:eastAsia="zh-CN"/>
              </w:rPr>
            </w:pPr>
            <w:r w:rsidRPr="00D834E4">
              <w:rPr>
                <w:b/>
                <w:sz w:val="19"/>
                <w:szCs w:val="19"/>
                <w:lang w:eastAsia="zh-CN"/>
              </w:rPr>
              <w:t>DS-</w:t>
            </w:r>
            <w:r>
              <w:rPr>
                <w:b/>
                <w:sz w:val="19"/>
                <w:szCs w:val="19"/>
                <w:lang w:eastAsia="zh-CN"/>
              </w:rPr>
              <w:t>4</w:t>
            </w:r>
            <w:r w:rsidRPr="00D834E4">
              <w:rPr>
                <w:b/>
                <w:sz w:val="19"/>
                <w:szCs w:val="19"/>
                <w:lang w:eastAsia="zh-CN"/>
              </w:rPr>
              <w:t>.</w:t>
            </w:r>
            <w:r>
              <w:rPr>
                <w:b/>
                <w:sz w:val="19"/>
                <w:szCs w:val="19"/>
                <w:lang w:eastAsia="zh-CN"/>
              </w:rPr>
              <w:t>4</w:t>
            </w:r>
          </w:p>
        </w:tc>
        <w:tc>
          <w:tcPr>
            <w:tcW w:w="5788" w:type="dxa"/>
            <w:tcBorders>
              <w:bottom w:val="single" w:sz="4" w:space="0" w:color="000000"/>
            </w:tcBorders>
            <w:shd w:val="clear" w:color="auto" w:fill="FBD4B4" w:themeFill="accent6" w:themeFillTint="66"/>
          </w:tcPr>
          <w:p w14:paraId="0EF57B2D" w14:textId="749DD86B" w:rsidR="00766FC6" w:rsidRPr="00121EDD" w:rsidRDefault="00766FC6" w:rsidP="00766FC6">
            <w:pPr>
              <w:spacing w:before="0"/>
              <w:jc w:val="left"/>
              <w:rPr>
                <w:b/>
                <w:sz w:val="19"/>
                <w:szCs w:val="19"/>
                <w:lang w:eastAsia="zh-CN"/>
              </w:rPr>
            </w:pPr>
            <w:r w:rsidRPr="00121EDD">
              <w:rPr>
                <w:b/>
                <w:sz w:val="19"/>
                <w:szCs w:val="19"/>
                <w:lang w:eastAsia="zh-CN"/>
              </w:rPr>
              <w:t>Decision Support shall execute rules automatically or on demand</w:t>
            </w:r>
          </w:p>
        </w:tc>
        <w:tc>
          <w:tcPr>
            <w:tcW w:w="990" w:type="dxa"/>
            <w:tcBorders>
              <w:bottom w:val="single" w:sz="4" w:space="0" w:color="000000"/>
            </w:tcBorders>
            <w:shd w:val="clear" w:color="auto" w:fill="FBD4B4" w:themeFill="accent6" w:themeFillTint="66"/>
          </w:tcPr>
          <w:p w14:paraId="7A83149B" w14:textId="7586045F" w:rsidR="00766FC6" w:rsidRPr="00121EDD" w:rsidRDefault="00766FC6" w:rsidP="00766FC6">
            <w:pPr>
              <w:spacing w:before="0"/>
              <w:jc w:val="center"/>
              <w:rPr>
                <w:b/>
                <w:sz w:val="19"/>
                <w:szCs w:val="19"/>
                <w:lang w:eastAsia="zh-CN"/>
              </w:rPr>
            </w:pPr>
            <w:r>
              <w:rPr>
                <w:b/>
                <w:sz w:val="19"/>
                <w:szCs w:val="19"/>
                <w:lang w:eastAsia="zh-CN"/>
              </w:rPr>
              <w:t>H</w:t>
            </w:r>
          </w:p>
        </w:tc>
        <w:tc>
          <w:tcPr>
            <w:tcW w:w="1080" w:type="dxa"/>
            <w:tcBorders>
              <w:bottom w:val="single" w:sz="4" w:space="0" w:color="000000"/>
            </w:tcBorders>
            <w:shd w:val="clear" w:color="auto" w:fill="FBD4B4" w:themeFill="accent6" w:themeFillTint="66"/>
          </w:tcPr>
          <w:p w14:paraId="11BA8568" w14:textId="77777777" w:rsidR="00766FC6" w:rsidRPr="00121EDD" w:rsidRDefault="00766FC6" w:rsidP="00DB402D">
            <w:pPr>
              <w:spacing w:before="0"/>
              <w:jc w:val="center"/>
              <w:rPr>
                <w:b/>
                <w:sz w:val="19"/>
                <w:szCs w:val="19"/>
                <w:lang w:eastAsia="zh-CN"/>
              </w:rPr>
            </w:pPr>
            <w:r w:rsidRPr="00121EDD">
              <w:rPr>
                <w:b/>
                <w:sz w:val="19"/>
                <w:szCs w:val="19"/>
                <w:lang w:eastAsia="zh-CN"/>
              </w:rPr>
              <w:t>4,8</w:t>
            </w:r>
          </w:p>
        </w:tc>
        <w:tc>
          <w:tcPr>
            <w:tcW w:w="1080" w:type="dxa"/>
            <w:tcBorders>
              <w:bottom w:val="single" w:sz="4" w:space="0" w:color="000000"/>
            </w:tcBorders>
            <w:shd w:val="clear" w:color="auto" w:fill="FBD4B4" w:themeFill="accent6" w:themeFillTint="66"/>
          </w:tcPr>
          <w:p w14:paraId="5EB0D953" w14:textId="7FE407B3" w:rsidR="00766FC6" w:rsidRPr="00121EDD" w:rsidRDefault="00766FC6" w:rsidP="00DB402D">
            <w:pPr>
              <w:spacing w:before="0"/>
              <w:jc w:val="center"/>
              <w:rPr>
                <w:b/>
                <w:sz w:val="19"/>
                <w:szCs w:val="19"/>
                <w:lang w:eastAsia="zh-CN"/>
              </w:rPr>
            </w:pPr>
            <w:r>
              <w:rPr>
                <w:b/>
                <w:sz w:val="19"/>
                <w:szCs w:val="19"/>
                <w:lang w:eastAsia="zh-CN"/>
              </w:rPr>
              <w:t>Decision Support</w:t>
            </w:r>
          </w:p>
        </w:tc>
      </w:tr>
      <w:tr w:rsidR="00766FC6" w:rsidRPr="005906E1" w14:paraId="0FBE2429" w14:textId="418E20F1" w:rsidTr="00DB402D">
        <w:tc>
          <w:tcPr>
            <w:tcW w:w="1075" w:type="dxa"/>
          </w:tcPr>
          <w:p w14:paraId="04B6868C" w14:textId="6280DD0B" w:rsidR="00766FC6" w:rsidRPr="00121EDD" w:rsidRDefault="00766FC6" w:rsidP="00766FC6">
            <w:pPr>
              <w:spacing w:before="0"/>
              <w:rPr>
                <w:i/>
                <w:color w:val="FF0000"/>
                <w:sz w:val="19"/>
                <w:szCs w:val="19"/>
                <w:lang w:eastAsia="zh-CN"/>
              </w:rPr>
            </w:pPr>
            <w:r>
              <w:rPr>
                <w:sz w:val="19"/>
                <w:szCs w:val="19"/>
                <w:lang w:eastAsia="zh-CN"/>
              </w:rPr>
              <w:t>DS-4.4.1</w:t>
            </w:r>
          </w:p>
        </w:tc>
        <w:tc>
          <w:tcPr>
            <w:tcW w:w="5788" w:type="dxa"/>
          </w:tcPr>
          <w:p w14:paraId="695448B4" w14:textId="77777777" w:rsidR="00766FC6" w:rsidRPr="00121EDD" w:rsidRDefault="00766FC6" w:rsidP="00766FC6">
            <w:pPr>
              <w:spacing w:before="0"/>
              <w:ind w:left="286"/>
              <w:jc w:val="left"/>
              <w:rPr>
                <w:sz w:val="19"/>
                <w:szCs w:val="19"/>
                <w:lang w:eastAsia="zh-CN"/>
              </w:rPr>
            </w:pPr>
            <w:r w:rsidRPr="00121EDD">
              <w:rPr>
                <w:sz w:val="19"/>
                <w:szCs w:val="19"/>
                <w:lang w:eastAsia="zh-CN"/>
              </w:rPr>
              <w:t>Decision Support shall execute rule sets upon demand by users via the user functions.</w:t>
            </w:r>
          </w:p>
        </w:tc>
        <w:tc>
          <w:tcPr>
            <w:tcW w:w="990" w:type="dxa"/>
          </w:tcPr>
          <w:p w14:paraId="617602CC" w14:textId="77777777" w:rsidR="00766FC6" w:rsidRPr="00121EDD" w:rsidRDefault="00766FC6" w:rsidP="00766FC6">
            <w:pPr>
              <w:spacing w:before="0"/>
              <w:jc w:val="center"/>
              <w:rPr>
                <w:sz w:val="19"/>
                <w:szCs w:val="19"/>
                <w:lang w:eastAsia="zh-CN"/>
              </w:rPr>
            </w:pPr>
            <w:r w:rsidRPr="00121EDD">
              <w:rPr>
                <w:sz w:val="19"/>
                <w:szCs w:val="19"/>
                <w:lang w:eastAsia="zh-CN"/>
              </w:rPr>
              <w:t>H</w:t>
            </w:r>
          </w:p>
        </w:tc>
        <w:tc>
          <w:tcPr>
            <w:tcW w:w="1080" w:type="dxa"/>
          </w:tcPr>
          <w:p w14:paraId="07562B0C"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04928496" w14:textId="77777777" w:rsidR="00766FC6" w:rsidRPr="00121EDD" w:rsidRDefault="00766FC6" w:rsidP="00DB402D">
            <w:pPr>
              <w:spacing w:before="0"/>
              <w:jc w:val="center"/>
              <w:rPr>
                <w:sz w:val="19"/>
                <w:szCs w:val="19"/>
                <w:lang w:eastAsia="zh-CN"/>
              </w:rPr>
            </w:pPr>
          </w:p>
        </w:tc>
      </w:tr>
      <w:tr w:rsidR="00766FC6" w:rsidRPr="005906E1" w14:paraId="6ED4377A" w14:textId="03F52977" w:rsidTr="00DB402D">
        <w:tc>
          <w:tcPr>
            <w:tcW w:w="1075" w:type="dxa"/>
          </w:tcPr>
          <w:p w14:paraId="0C7DE03C" w14:textId="5133DE6E" w:rsidR="00766FC6" w:rsidRPr="00121EDD" w:rsidRDefault="00766FC6" w:rsidP="00766FC6">
            <w:pPr>
              <w:spacing w:before="0"/>
              <w:rPr>
                <w:i/>
                <w:color w:val="FF0000"/>
                <w:sz w:val="19"/>
                <w:szCs w:val="19"/>
                <w:lang w:eastAsia="zh-CN"/>
              </w:rPr>
            </w:pPr>
            <w:r>
              <w:rPr>
                <w:sz w:val="19"/>
                <w:szCs w:val="19"/>
                <w:lang w:eastAsia="zh-CN"/>
              </w:rPr>
              <w:t>DS-4.4.2</w:t>
            </w:r>
          </w:p>
        </w:tc>
        <w:tc>
          <w:tcPr>
            <w:tcW w:w="5788" w:type="dxa"/>
          </w:tcPr>
          <w:p w14:paraId="54101F22" w14:textId="77777777" w:rsidR="00766FC6" w:rsidRPr="00121EDD" w:rsidRDefault="00766FC6" w:rsidP="00766FC6">
            <w:pPr>
              <w:spacing w:before="0"/>
              <w:ind w:left="286"/>
              <w:jc w:val="left"/>
              <w:rPr>
                <w:sz w:val="19"/>
                <w:szCs w:val="19"/>
                <w:lang w:eastAsia="zh-CN"/>
              </w:rPr>
            </w:pPr>
            <w:r w:rsidRPr="00121EDD">
              <w:rPr>
                <w:sz w:val="19"/>
                <w:szCs w:val="19"/>
                <w:lang w:eastAsia="zh-CN"/>
              </w:rPr>
              <w:t xml:space="preserve">Decision Support shall </w:t>
            </w:r>
            <w:r>
              <w:rPr>
                <w:sz w:val="19"/>
                <w:szCs w:val="19"/>
                <w:lang w:eastAsia="zh-CN"/>
              </w:rPr>
              <w:t>include a function</w:t>
            </w:r>
            <w:r w:rsidRPr="00121EDD">
              <w:rPr>
                <w:sz w:val="19"/>
                <w:szCs w:val="19"/>
                <w:lang w:eastAsia="zh-CN"/>
              </w:rPr>
              <w:t xml:space="preserve"> to execute rules automatically as a scheduled process.</w:t>
            </w:r>
          </w:p>
        </w:tc>
        <w:tc>
          <w:tcPr>
            <w:tcW w:w="990" w:type="dxa"/>
          </w:tcPr>
          <w:p w14:paraId="0987442E" w14:textId="2C99C9C4" w:rsidR="00766FC6" w:rsidRPr="00121EDD" w:rsidRDefault="00766FC6" w:rsidP="00766FC6">
            <w:pPr>
              <w:spacing w:before="0"/>
              <w:jc w:val="center"/>
              <w:rPr>
                <w:sz w:val="19"/>
                <w:szCs w:val="19"/>
                <w:lang w:eastAsia="zh-CN"/>
              </w:rPr>
            </w:pPr>
            <w:r>
              <w:rPr>
                <w:sz w:val="19"/>
                <w:szCs w:val="19"/>
                <w:lang w:eastAsia="zh-CN"/>
              </w:rPr>
              <w:t>M</w:t>
            </w:r>
          </w:p>
        </w:tc>
        <w:tc>
          <w:tcPr>
            <w:tcW w:w="1080" w:type="dxa"/>
          </w:tcPr>
          <w:p w14:paraId="254F509C"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6F446BD5" w14:textId="77777777" w:rsidR="00766FC6" w:rsidRPr="00121EDD" w:rsidRDefault="00766FC6" w:rsidP="00DB402D">
            <w:pPr>
              <w:spacing w:before="0"/>
              <w:jc w:val="center"/>
              <w:rPr>
                <w:sz w:val="19"/>
                <w:szCs w:val="19"/>
                <w:lang w:eastAsia="zh-CN"/>
              </w:rPr>
            </w:pPr>
          </w:p>
        </w:tc>
      </w:tr>
      <w:tr w:rsidR="00766FC6" w:rsidRPr="005906E1" w14:paraId="7130C20B" w14:textId="2EE9ADA9" w:rsidTr="00DB402D">
        <w:tc>
          <w:tcPr>
            <w:tcW w:w="1075" w:type="dxa"/>
          </w:tcPr>
          <w:p w14:paraId="5E61361C" w14:textId="48384501" w:rsidR="00766FC6" w:rsidRPr="00121EDD" w:rsidRDefault="00766FC6" w:rsidP="00766FC6">
            <w:pPr>
              <w:spacing w:before="0"/>
              <w:rPr>
                <w:i/>
                <w:color w:val="FF0000"/>
                <w:sz w:val="19"/>
                <w:szCs w:val="19"/>
                <w:lang w:eastAsia="zh-CN"/>
              </w:rPr>
            </w:pPr>
            <w:r>
              <w:rPr>
                <w:sz w:val="19"/>
                <w:szCs w:val="19"/>
                <w:lang w:eastAsia="zh-CN"/>
              </w:rPr>
              <w:t>DS-4.4.3</w:t>
            </w:r>
          </w:p>
        </w:tc>
        <w:tc>
          <w:tcPr>
            <w:tcW w:w="5788" w:type="dxa"/>
          </w:tcPr>
          <w:p w14:paraId="5265B480" w14:textId="77777777" w:rsidR="00766FC6" w:rsidRPr="00121EDD" w:rsidRDefault="00766FC6" w:rsidP="00766FC6">
            <w:pPr>
              <w:spacing w:before="0"/>
              <w:ind w:left="286"/>
              <w:jc w:val="left"/>
              <w:rPr>
                <w:sz w:val="19"/>
                <w:szCs w:val="19"/>
                <w:lang w:eastAsia="zh-CN"/>
              </w:rPr>
            </w:pPr>
            <w:r w:rsidRPr="00121EDD">
              <w:rPr>
                <w:sz w:val="19"/>
                <w:szCs w:val="19"/>
                <w:lang w:eastAsia="zh-CN"/>
              </w:rPr>
              <w:t xml:space="preserve">Decision Support shall </w:t>
            </w:r>
            <w:r>
              <w:rPr>
                <w:sz w:val="19"/>
                <w:szCs w:val="19"/>
                <w:lang w:eastAsia="zh-CN"/>
              </w:rPr>
              <w:t>include a function</w:t>
            </w:r>
            <w:r w:rsidRPr="00121EDD">
              <w:rPr>
                <w:sz w:val="19"/>
                <w:szCs w:val="19"/>
                <w:lang w:eastAsia="zh-CN"/>
              </w:rPr>
              <w:t xml:space="preserve"> to execute rules automatically as an event</w:t>
            </w:r>
            <w:r>
              <w:rPr>
                <w:sz w:val="19"/>
                <w:szCs w:val="19"/>
                <w:lang w:eastAsia="zh-CN"/>
              </w:rPr>
              <w:t>-</w:t>
            </w:r>
            <w:r w:rsidRPr="00121EDD">
              <w:rPr>
                <w:sz w:val="19"/>
                <w:szCs w:val="19"/>
                <w:lang w:eastAsia="zh-CN"/>
              </w:rPr>
              <w:t>driven process.</w:t>
            </w:r>
          </w:p>
        </w:tc>
        <w:tc>
          <w:tcPr>
            <w:tcW w:w="990" w:type="dxa"/>
          </w:tcPr>
          <w:p w14:paraId="22CA74A8" w14:textId="435DD966" w:rsidR="00766FC6" w:rsidRPr="00121EDD" w:rsidRDefault="00766FC6" w:rsidP="00766FC6">
            <w:pPr>
              <w:spacing w:before="0"/>
              <w:jc w:val="center"/>
              <w:rPr>
                <w:sz w:val="19"/>
                <w:szCs w:val="19"/>
                <w:lang w:eastAsia="zh-CN"/>
              </w:rPr>
            </w:pPr>
            <w:r>
              <w:rPr>
                <w:sz w:val="19"/>
                <w:szCs w:val="19"/>
                <w:lang w:eastAsia="zh-CN"/>
              </w:rPr>
              <w:t>M</w:t>
            </w:r>
          </w:p>
        </w:tc>
        <w:tc>
          <w:tcPr>
            <w:tcW w:w="1080" w:type="dxa"/>
          </w:tcPr>
          <w:p w14:paraId="4BEA28EC" w14:textId="77777777" w:rsidR="00766FC6" w:rsidRPr="00121EDD" w:rsidRDefault="00766FC6" w:rsidP="00DB402D">
            <w:pPr>
              <w:spacing w:before="0"/>
              <w:jc w:val="center"/>
              <w:rPr>
                <w:sz w:val="19"/>
                <w:szCs w:val="19"/>
                <w:lang w:eastAsia="zh-CN"/>
              </w:rPr>
            </w:pPr>
            <w:r w:rsidRPr="00121EDD">
              <w:rPr>
                <w:sz w:val="19"/>
                <w:szCs w:val="19"/>
                <w:lang w:eastAsia="zh-CN"/>
              </w:rPr>
              <w:t>4,8</w:t>
            </w:r>
          </w:p>
        </w:tc>
        <w:tc>
          <w:tcPr>
            <w:tcW w:w="1080" w:type="dxa"/>
          </w:tcPr>
          <w:p w14:paraId="55B7F9CB" w14:textId="77777777" w:rsidR="00766FC6" w:rsidRPr="00121EDD" w:rsidRDefault="00766FC6" w:rsidP="00DB402D">
            <w:pPr>
              <w:spacing w:before="0"/>
              <w:jc w:val="center"/>
              <w:rPr>
                <w:sz w:val="19"/>
                <w:szCs w:val="19"/>
                <w:lang w:eastAsia="zh-CN"/>
              </w:rPr>
            </w:pPr>
          </w:p>
        </w:tc>
      </w:tr>
    </w:tbl>
    <w:p w14:paraId="2025368D" w14:textId="73B65411" w:rsidR="006517D3" w:rsidRDefault="000475A7" w:rsidP="00A67566">
      <w:pPr>
        <w:pStyle w:val="Heading4"/>
      </w:pPr>
      <w:r>
        <w:t>Post-Response Evaluation</w:t>
      </w:r>
    </w:p>
    <w:tbl>
      <w:tblPr>
        <w:tblStyle w:val="TableGrid"/>
        <w:tblW w:w="10013" w:type="dxa"/>
        <w:tblInd w:w="-5" w:type="dxa"/>
        <w:tblLook w:val="04A0" w:firstRow="1" w:lastRow="0" w:firstColumn="1" w:lastColumn="0" w:noHBand="0" w:noVBand="1"/>
      </w:tblPr>
      <w:tblGrid>
        <w:gridCol w:w="997"/>
        <w:gridCol w:w="5660"/>
        <w:gridCol w:w="1031"/>
        <w:gridCol w:w="1071"/>
        <w:gridCol w:w="1254"/>
      </w:tblGrid>
      <w:tr w:rsidR="00BD0242" w:rsidRPr="00091587" w14:paraId="56C513EA" w14:textId="4BDCF8F5" w:rsidTr="00DB402D">
        <w:trPr>
          <w:cantSplit/>
        </w:trPr>
        <w:tc>
          <w:tcPr>
            <w:tcW w:w="1012" w:type="dxa"/>
            <w:shd w:val="clear" w:color="auto" w:fill="D9D9D9" w:themeFill="background1" w:themeFillShade="D9"/>
          </w:tcPr>
          <w:p w14:paraId="4EAA8F78" w14:textId="77777777" w:rsidR="00BD0242" w:rsidRPr="00121EDD" w:rsidRDefault="00BD0242" w:rsidP="00A26FAB">
            <w:pPr>
              <w:spacing w:before="0"/>
              <w:jc w:val="center"/>
              <w:rPr>
                <w:b/>
                <w:sz w:val="19"/>
                <w:szCs w:val="19"/>
                <w:lang w:eastAsia="zh-CN"/>
              </w:rPr>
            </w:pPr>
            <w:r w:rsidRPr="00121EDD">
              <w:rPr>
                <w:b/>
                <w:sz w:val="19"/>
                <w:szCs w:val="19"/>
                <w:lang w:eastAsia="zh-CN"/>
              </w:rPr>
              <w:t>ID</w:t>
            </w:r>
          </w:p>
        </w:tc>
        <w:tc>
          <w:tcPr>
            <w:tcW w:w="5808" w:type="dxa"/>
            <w:shd w:val="clear" w:color="auto" w:fill="D9D9D9" w:themeFill="background1" w:themeFillShade="D9"/>
          </w:tcPr>
          <w:p w14:paraId="004EDD0B" w14:textId="77777777" w:rsidR="00BD0242" w:rsidRPr="00121EDD" w:rsidRDefault="00BD0242" w:rsidP="00A26FAB">
            <w:pPr>
              <w:spacing w:before="0"/>
              <w:jc w:val="left"/>
              <w:rPr>
                <w:b/>
                <w:sz w:val="19"/>
                <w:szCs w:val="19"/>
                <w:lang w:eastAsia="zh-CN"/>
              </w:rPr>
            </w:pPr>
            <w:r w:rsidRPr="00121EDD">
              <w:rPr>
                <w:b/>
                <w:sz w:val="19"/>
                <w:szCs w:val="19"/>
                <w:lang w:eastAsia="zh-CN"/>
              </w:rPr>
              <w:t>Description</w:t>
            </w:r>
          </w:p>
        </w:tc>
        <w:tc>
          <w:tcPr>
            <w:tcW w:w="1033" w:type="dxa"/>
            <w:shd w:val="clear" w:color="auto" w:fill="D9D9D9" w:themeFill="background1" w:themeFillShade="D9"/>
          </w:tcPr>
          <w:p w14:paraId="6C82986E" w14:textId="77777777" w:rsidR="00BD0242" w:rsidRPr="00121EDD" w:rsidRDefault="00BD0242" w:rsidP="00A26FAB">
            <w:pPr>
              <w:spacing w:before="0"/>
              <w:jc w:val="center"/>
              <w:rPr>
                <w:b/>
                <w:sz w:val="19"/>
                <w:szCs w:val="19"/>
                <w:lang w:eastAsia="zh-CN"/>
              </w:rPr>
            </w:pPr>
            <w:r w:rsidRPr="00121EDD">
              <w:rPr>
                <w:b/>
                <w:sz w:val="19"/>
                <w:szCs w:val="19"/>
                <w:lang w:eastAsia="zh-CN"/>
              </w:rPr>
              <w:t>Criticality</w:t>
            </w:r>
          </w:p>
        </w:tc>
        <w:tc>
          <w:tcPr>
            <w:tcW w:w="1080" w:type="dxa"/>
            <w:shd w:val="clear" w:color="auto" w:fill="D9D9D9" w:themeFill="background1" w:themeFillShade="D9"/>
          </w:tcPr>
          <w:p w14:paraId="691E9EF5" w14:textId="77777777" w:rsidR="00BD0242" w:rsidRPr="00121EDD" w:rsidRDefault="00BD0242">
            <w:pPr>
              <w:spacing w:before="0"/>
              <w:jc w:val="center"/>
              <w:rPr>
                <w:b/>
                <w:sz w:val="19"/>
                <w:szCs w:val="19"/>
                <w:lang w:eastAsia="zh-CN"/>
              </w:rPr>
            </w:pPr>
            <w:r w:rsidRPr="00121EDD">
              <w:rPr>
                <w:b/>
                <w:sz w:val="19"/>
                <w:szCs w:val="19"/>
                <w:lang w:eastAsia="zh-CN"/>
              </w:rPr>
              <w:t>Related User Need(s)</w:t>
            </w:r>
          </w:p>
        </w:tc>
        <w:tc>
          <w:tcPr>
            <w:tcW w:w="1080" w:type="dxa"/>
            <w:shd w:val="clear" w:color="auto" w:fill="D9D9D9" w:themeFill="background1" w:themeFillShade="D9"/>
          </w:tcPr>
          <w:p w14:paraId="7747A4CB" w14:textId="6DB903FB" w:rsidR="00BD0242" w:rsidRPr="00121EDD" w:rsidRDefault="00BD0242">
            <w:pPr>
              <w:spacing w:before="0"/>
              <w:jc w:val="center"/>
              <w:rPr>
                <w:b/>
                <w:sz w:val="19"/>
                <w:szCs w:val="19"/>
                <w:lang w:eastAsia="zh-CN"/>
              </w:rPr>
            </w:pPr>
            <w:r>
              <w:rPr>
                <w:b/>
                <w:sz w:val="19"/>
                <w:szCs w:val="19"/>
                <w:lang w:eastAsia="zh-CN"/>
              </w:rPr>
              <w:t>Related Subsystem</w:t>
            </w:r>
          </w:p>
        </w:tc>
      </w:tr>
      <w:tr w:rsidR="00BD0242" w:rsidRPr="00214D9B" w14:paraId="53F4DC15" w14:textId="1289FF21" w:rsidTr="00DB402D">
        <w:tc>
          <w:tcPr>
            <w:tcW w:w="1012" w:type="dxa"/>
            <w:shd w:val="clear" w:color="auto" w:fill="FBD4B4" w:themeFill="accent6" w:themeFillTint="66"/>
          </w:tcPr>
          <w:p w14:paraId="5CE1F352" w14:textId="77777777" w:rsidR="00BD0242" w:rsidRPr="00121EDD" w:rsidRDefault="00BD0242" w:rsidP="00FB3C84">
            <w:pPr>
              <w:spacing w:before="0"/>
              <w:rPr>
                <w:sz w:val="19"/>
                <w:szCs w:val="19"/>
                <w:lang w:eastAsia="zh-CN"/>
              </w:rPr>
            </w:pPr>
            <w:r w:rsidRPr="00D834E4">
              <w:rPr>
                <w:b/>
                <w:sz w:val="19"/>
                <w:szCs w:val="19"/>
                <w:lang w:eastAsia="zh-CN"/>
              </w:rPr>
              <w:t>DS-</w:t>
            </w:r>
            <w:r>
              <w:rPr>
                <w:b/>
                <w:sz w:val="19"/>
                <w:szCs w:val="19"/>
                <w:lang w:eastAsia="zh-CN"/>
              </w:rPr>
              <w:t>4</w:t>
            </w:r>
            <w:r w:rsidRPr="00D834E4">
              <w:rPr>
                <w:b/>
                <w:sz w:val="19"/>
                <w:szCs w:val="19"/>
                <w:lang w:eastAsia="zh-CN"/>
              </w:rPr>
              <w:t>.</w:t>
            </w:r>
            <w:r>
              <w:rPr>
                <w:b/>
                <w:sz w:val="19"/>
                <w:szCs w:val="19"/>
                <w:lang w:eastAsia="zh-CN"/>
              </w:rPr>
              <w:t>5</w:t>
            </w:r>
          </w:p>
        </w:tc>
        <w:tc>
          <w:tcPr>
            <w:tcW w:w="5808" w:type="dxa"/>
            <w:shd w:val="clear" w:color="auto" w:fill="FBD4B4" w:themeFill="accent6" w:themeFillTint="66"/>
          </w:tcPr>
          <w:p w14:paraId="6340896C" w14:textId="77777777" w:rsidR="00BD0242" w:rsidRPr="00121EDD" w:rsidRDefault="00BD0242" w:rsidP="00FB3C84">
            <w:pPr>
              <w:spacing w:before="0"/>
              <w:jc w:val="left"/>
              <w:rPr>
                <w:b/>
                <w:sz w:val="19"/>
                <w:szCs w:val="19"/>
                <w:lang w:eastAsia="zh-CN"/>
              </w:rPr>
            </w:pPr>
            <w:r w:rsidRPr="00121EDD">
              <w:rPr>
                <w:b/>
                <w:sz w:val="19"/>
                <w:szCs w:val="19"/>
                <w:lang w:eastAsia="zh-CN"/>
              </w:rPr>
              <w:t>Decision Support shall maintain a log of rule execution for post-incident/event evaluation.</w:t>
            </w:r>
          </w:p>
        </w:tc>
        <w:tc>
          <w:tcPr>
            <w:tcW w:w="1033" w:type="dxa"/>
            <w:shd w:val="clear" w:color="auto" w:fill="FBD4B4" w:themeFill="accent6" w:themeFillTint="66"/>
          </w:tcPr>
          <w:p w14:paraId="3DE4DF02" w14:textId="2FBDE9B3" w:rsidR="00BD0242" w:rsidRPr="00121EDD" w:rsidRDefault="00BD0242" w:rsidP="00FB3C84">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104C235A" w14:textId="77777777" w:rsidR="00BD0242" w:rsidRPr="00121EDD" w:rsidRDefault="00BD0242" w:rsidP="00DB402D">
            <w:pPr>
              <w:spacing w:before="0"/>
              <w:jc w:val="center"/>
              <w:rPr>
                <w:b/>
                <w:sz w:val="19"/>
                <w:szCs w:val="19"/>
                <w:lang w:eastAsia="zh-CN"/>
              </w:rPr>
            </w:pPr>
            <w:r w:rsidRPr="00121EDD">
              <w:rPr>
                <w:b/>
                <w:sz w:val="19"/>
                <w:szCs w:val="19"/>
                <w:lang w:eastAsia="zh-CN"/>
              </w:rPr>
              <w:t>15</w:t>
            </w:r>
          </w:p>
        </w:tc>
        <w:tc>
          <w:tcPr>
            <w:tcW w:w="1080" w:type="dxa"/>
            <w:shd w:val="clear" w:color="auto" w:fill="FBD4B4" w:themeFill="accent6" w:themeFillTint="66"/>
          </w:tcPr>
          <w:p w14:paraId="530D405F" w14:textId="65AEFE94" w:rsidR="00BD0242" w:rsidRPr="00121EDD" w:rsidRDefault="000B0F52" w:rsidP="00DB402D">
            <w:pPr>
              <w:spacing w:before="0"/>
              <w:jc w:val="center"/>
              <w:rPr>
                <w:b/>
                <w:sz w:val="19"/>
                <w:szCs w:val="19"/>
                <w:lang w:eastAsia="zh-CN"/>
              </w:rPr>
            </w:pPr>
            <w:r w:rsidRPr="00DB402D">
              <w:rPr>
                <w:b/>
                <w:sz w:val="19"/>
                <w:szCs w:val="19"/>
                <w:lang w:eastAsia="zh-CN"/>
              </w:rPr>
              <w:t>DSS/</w:t>
            </w:r>
            <w:r w:rsidR="00BD0242" w:rsidRPr="00600791">
              <w:rPr>
                <w:b/>
                <w:sz w:val="19"/>
                <w:szCs w:val="19"/>
                <w:lang w:eastAsia="zh-CN"/>
              </w:rPr>
              <w:t>Corridor Managemt</w:t>
            </w:r>
          </w:p>
        </w:tc>
      </w:tr>
      <w:tr w:rsidR="00BD0242" w:rsidRPr="00A04655" w14:paraId="30C882C0" w14:textId="3E6B5CDF" w:rsidTr="00DB402D">
        <w:trPr>
          <w:cantSplit/>
        </w:trPr>
        <w:tc>
          <w:tcPr>
            <w:tcW w:w="1012" w:type="dxa"/>
            <w:shd w:val="clear" w:color="auto" w:fill="FBD4B4" w:themeFill="accent6" w:themeFillTint="66"/>
          </w:tcPr>
          <w:p w14:paraId="6199DBF6" w14:textId="1A7B5E02" w:rsidR="00BD0242" w:rsidRPr="00121EDD" w:rsidRDefault="00BD0242" w:rsidP="00A26FAB">
            <w:pPr>
              <w:spacing w:before="0"/>
              <w:rPr>
                <w:b/>
                <w:sz w:val="19"/>
                <w:szCs w:val="19"/>
                <w:lang w:eastAsia="zh-CN"/>
              </w:rPr>
            </w:pPr>
            <w:r w:rsidRPr="00D834E4">
              <w:rPr>
                <w:b/>
                <w:sz w:val="19"/>
                <w:szCs w:val="19"/>
                <w:lang w:eastAsia="zh-CN"/>
              </w:rPr>
              <w:lastRenderedPageBreak/>
              <w:t>DS-</w:t>
            </w:r>
            <w:r>
              <w:rPr>
                <w:b/>
                <w:sz w:val="19"/>
                <w:szCs w:val="19"/>
                <w:lang w:eastAsia="zh-CN"/>
              </w:rPr>
              <w:t>4</w:t>
            </w:r>
            <w:r w:rsidRPr="00D834E4">
              <w:rPr>
                <w:b/>
                <w:sz w:val="19"/>
                <w:szCs w:val="19"/>
                <w:lang w:eastAsia="zh-CN"/>
              </w:rPr>
              <w:t>.</w:t>
            </w:r>
            <w:r>
              <w:rPr>
                <w:b/>
                <w:sz w:val="19"/>
                <w:szCs w:val="19"/>
                <w:lang w:eastAsia="zh-CN"/>
              </w:rPr>
              <w:t>6</w:t>
            </w:r>
          </w:p>
        </w:tc>
        <w:tc>
          <w:tcPr>
            <w:tcW w:w="5808" w:type="dxa"/>
            <w:shd w:val="clear" w:color="auto" w:fill="FBD4B4" w:themeFill="accent6" w:themeFillTint="66"/>
          </w:tcPr>
          <w:p w14:paraId="6698520B" w14:textId="2D134F1B" w:rsidR="00BD0242" w:rsidRPr="00121EDD" w:rsidRDefault="00BD0242" w:rsidP="00A26FAB">
            <w:pPr>
              <w:spacing w:before="0"/>
              <w:jc w:val="left"/>
              <w:rPr>
                <w:b/>
                <w:sz w:val="19"/>
                <w:szCs w:val="19"/>
                <w:lang w:eastAsia="zh-CN"/>
              </w:rPr>
            </w:pPr>
            <w:r w:rsidRPr="00121EDD">
              <w:rPr>
                <w:b/>
                <w:sz w:val="19"/>
                <w:szCs w:val="19"/>
                <w:lang w:eastAsia="zh-CN"/>
              </w:rPr>
              <w:t>Decision Support shall provide a post-</w:t>
            </w:r>
            <w:r>
              <w:rPr>
                <w:b/>
                <w:sz w:val="19"/>
                <w:szCs w:val="19"/>
                <w:lang w:eastAsia="zh-CN"/>
              </w:rPr>
              <w:t>incident/</w:t>
            </w:r>
            <w:r w:rsidRPr="00121EDD">
              <w:rPr>
                <w:b/>
                <w:sz w:val="19"/>
                <w:szCs w:val="19"/>
                <w:lang w:eastAsia="zh-CN"/>
              </w:rPr>
              <w:t>event rules evaluation and analysis.</w:t>
            </w:r>
          </w:p>
        </w:tc>
        <w:tc>
          <w:tcPr>
            <w:tcW w:w="1033" w:type="dxa"/>
            <w:shd w:val="clear" w:color="auto" w:fill="FBD4B4" w:themeFill="accent6" w:themeFillTint="66"/>
          </w:tcPr>
          <w:p w14:paraId="7C905C7D" w14:textId="23BB4CD9" w:rsidR="00BD0242" w:rsidRPr="00121EDD" w:rsidRDefault="00BD0242" w:rsidP="00A26FAB">
            <w:pPr>
              <w:spacing w:before="0"/>
              <w:jc w:val="center"/>
              <w:rPr>
                <w:b/>
                <w:sz w:val="19"/>
                <w:szCs w:val="19"/>
                <w:lang w:eastAsia="zh-CN"/>
              </w:rPr>
            </w:pPr>
            <w:r>
              <w:rPr>
                <w:b/>
                <w:sz w:val="19"/>
                <w:szCs w:val="19"/>
                <w:lang w:eastAsia="zh-CN"/>
              </w:rPr>
              <w:t>M</w:t>
            </w:r>
          </w:p>
        </w:tc>
        <w:tc>
          <w:tcPr>
            <w:tcW w:w="1080" w:type="dxa"/>
            <w:shd w:val="clear" w:color="auto" w:fill="FBD4B4" w:themeFill="accent6" w:themeFillTint="66"/>
          </w:tcPr>
          <w:p w14:paraId="49392836" w14:textId="77777777" w:rsidR="00BD0242" w:rsidRPr="00121EDD" w:rsidRDefault="00BD0242" w:rsidP="00DB402D">
            <w:pPr>
              <w:spacing w:before="0"/>
              <w:jc w:val="center"/>
              <w:rPr>
                <w:b/>
                <w:sz w:val="19"/>
                <w:szCs w:val="19"/>
                <w:lang w:eastAsia="zh-CN"/>
              </w:rPr>
            </w:pPr>
            <w:r w:rsidRPr="00121EDD">
              <w:rPr>
                <w:b/>
                <w:sz w:val="19"/>
                <w:szCs w:val="19"/>
                <w:lang w:eastAsia="zh-CN"/>
              </w:rPr>
              <w:t>6</w:t>
            </w:r>
          </w:p>
        </w:tc>
        <w:tc>
          <w:tcPr>
            <w:tcW w:w="1080" w:type="dxa"/>
            <w:shd w:val="clear" w:color="auto" w:fill="FBD4B4" w:themeFill="accent6" w:themeFillTint="66"/>
          </w:tcPr>
          <w:p w14:paraId="37D6A11E" w14:textId="49BE95F6" w:rsidR="00BD0242" w:rsidRPr="00121EDD" w:rsidRDefault="00BD0242" w:rsidP="00DB402D">
            <w:pPr>
              <w:spacing w:before="0"/>
              <w:jc w:val="center"/>
              <w:rPr>
                <w:b/>
                <w:sz w:val="19"/>
                <w:szCs w:val="19"/>
                <w:lang w:eastAsia="zh-CN"/>
              </w:rPr>
            </w:pPr>
            <w:r w:rsidRPr="00600791">
              <w:rPr>
                <w:b/>
                <w:sz w:val="19"/>
                <w:szCs w:val="19"/>
                <w:lang w:eastAsia="zh-CN"/>
              </w:rPr>
              <w:t>Corridor Managemt</w:t>
            </w:r>
          </w:p>
        </w:tc>
      </w:tr>
      <w:tr w:rsidR="00BD0242" w:rsidRPr="005906E1" w14:paraId="1434BAB9" w14:textId="3FEFC807" w:rsidTr="00DB402D">
        <w:trPr>
          <w:cantSplit/>
        </w:trPr>
        <w:tc>
          <w:tcPr>
            <w:tcW w:w="1012" w:type="dxa"/>
          </w:tcPr>
          <w:p w14:paraId="174CBF24" w14:textId="50F3F0EF" w:rsidR="00BD0242" w:rsidRPr="00121EDD" w:rsidRDefault="00BD0242" w:rsidP="00A26FAB">
            <w:pPr>
              <w:spacing w:before="0"/>
              <w:rPr>
                <w:i/>
                <w:color w:val="FF0000"/>
                <w:sz w:val="19"/>
                <w:szCs w:val="19"/>
                <w:lang w:eastAsia="zh-CN"/>
              </w:rPr>
            </w:pPr>
            <w:r>
              <w:rPr>
                <w:sz w:val="19"/>
                <w:szCs w:val="19"/>
                <w:lang w:eastAsia="zh-CN"/>
              </w:rPr>
              <w:t>DS-4.6.1</w:t>
            </w:r>
          </w:p>
        </w:tc>
        <w:tc>
          <w:tcPr>
            <w:tcW w:w="5808" w:type="dxa"/>
          </w:tcPr>
          <w:p w14:paraId="764D952D" w14:textId="58CE9BB8" w:rsidR="00BD0242" w:rsidRPr="00121EDD" w:rsidRDefault="00BD0242" w:rsidP="00A26FAB">
            <w:pPr>
              <w:widowControl w:val="0"/>
              <w:spacing w:before="0"/>
              <w:ind w:left="347"/>
              <w:jc w:val="left"/>
              <w:rPr>
                <w:sz w:val="19"/>
                <w:szCs w:val="19"/>
                <w:lang w:eastAsia="zh-CN"/>
              </w:rPr>
            </w:pPr>
            <w:r w:rsidRPr="00121EDD">
              <w:rPr>
                <w:sz w:val="19"/>
                <w:szCs w:val="19"/>
                <w:lang w:eastAsia="zh-CN"/>
              </w:rPr>
              <w:t>The Decision Support post-</w:t>
            </w:r>
            <w:r>
              <w:rPr>
                <w:sz w:val="19"/>
                <w:szCs w:val="19"/>
                <w:lang w:eastAsia="zh-CN"/>
              </w:rPr>
              <w:t>incident/</w:t>
            </w:r>
            <w:r w:rsidRPr="00121EDD">
              <w:rPr>
                <w:sz w:val="19"/>
                <w:szCs w:val="19"/>
                <w:lang w:eastAsia="zh-CN"/>
              </w:rPr>
              <w:t>event rules evaluation shall include the current state of the data facts used in the rules engine at the time of rules execution.</w:t>
            </w:r>
          </w:p>
        </w:tc>
        <w:tc>
          <w:tcPr>
            <w:tcW w:w="1033" w:type="dxa"/>
          </w:tcPr>
          <w:p w14:paraId="1960DC08" w14:textId="38E46082" w:rsidR="00BD0242" w:rsidRPr="00121EDD" w:rsidRDefault="00BD0242" w:rsidP="00A26FAB">
            <w:pPr>
              <w:spacing w:before="0"/>
              <w:jc w:val="center"/>
              <w:rPr>
                <w:sz w:val="19"/>
                <w:szCs w:val="19"/>
                <w:lang w:eastAsia="zh-CN"/>
              </w:rPr>
            </w:pPr>
            <w:r>
              <w:rPr>
                <w:sz w:val="19"/>
                <w:szCs w:val="19"/>
                <w:lang w:eastAsia="zh-CN"/>
              </w:rPr>
              <w:t>M</w:t>
            </w:r>
          </w:p>
        </w:tc>
        <w:tc>
          <w:tcPr>
            <w:tcW w:w="1080" w:type="dxa"/>
          </w:tcPr>
          <w:p w14:paraId="33E5DBF9" w14:textId="77777777" w:rsidR="00BD0242" w:rsidRPr="00121EDD" w:rsidRDefault="00BD0242" w:rsidP="00DB402D">
            <w:pPr>
              <w:spacing w:before="0"/>
              <w:jc w:val="center"/>
              <w:rPr>
                <w:sz w:val="19"/>
                <w:szCs w:val="19"/>
                <w:lang w:eastAsia="zh-CN"/>
              </w:rPr>
            </w:pPr>
            <w:r w:rsidRPr="00121EDD">
              <w:rPr>
                <w:sz w:val="19"/>
                <w:szCs w:val="19"/>
                <w:lang w:eastAsia="zh-CN"/>
              </w:rPr>
              <w:t>6</w:t>
            </w:r>
          </w:p>
        </w:tc>
        <w:tc>
          <w:tcPr>
            <w:tcW w:w="1080" w:type="dxa"/>
          </w:tcPr>
          <w:p w14:paraId="6CD97CFF" w14:textId="77777777" w:rsidR="00BD0242" w:rsidRPr="00121EDD" w:rsidRDefault="00BD0242" w:rsidP="00DB402D">
            <w:pPr>
              <w:spacing w:before="0"/>
              <w:jc w:val="center"/>
              <w:rPr>
                <w:sz w:val="19"/>
                <w:szCs w:val="19"/>
                <w:lang w:eastAsia="zh-CN"/>
              </w:rPr>
            </w:pPr>
          </w:p>
        </w:tc>
      </w:tr>
      <w:tr w:rsidR="00BD0242" w:rsidRPr="005906E1" w14:paraId="677E47BC" w14:textId="6E9D3546" w:rsidTr="00DB402D">
        <w:trPr>
          <w:cantSplit/>
        </w:trPr>
        <w:tc>
          <w:tcPr>
            <w:tcW w:w="1012" w:type="dxa"/>
          </w:tcPr>
          <w:p w14:paraId="45EC07D3" w14:textId="6244295D" w:rsidR="00BD0242" w:rsidRPr="00121EDD" w:rsidRDefault="00BD0242" w:rsidP="00A26FAB">
            <w:pPr>
              <w:spacing w:before="0"/>
              <w:rPr>
                <w:i/>
                <w:color w:val="FF0000"/>
                <w:sz w:val="19"/>
                <w:szCs w:val="19"/>
                <w:lang w:eastAsia="zh-CN"/>
              </w:rPr>
            </w:pPr>
            <w:r>
              <w:rPr>
                <w:sz w:val="19"/>
                <w:szCs w:val="19"/>
                <w:lang w:eastAsia="zh-CN"/>
              </w:rPr>
              <w:t>DS-4.6.2</w:t>
            </w:r>
          </w:p>
        </w:tc>
        <w:tc>
          <w:tcPr>
            <w:tcW w:w="5808" w:type="dxa"/>
          </w:tcPr>
          <w:p w14:paraId="0AF50179" w14:textId="2D943210" w:rsidR="00BD0242" w:rsidRPr="00121EDD" w:rsidRDefault="00BD0242" w:rsidP="00A26FAB">
            <w:pPr>
              <w:widowControl w:val="0"/>
              <w:spacing w:before="0"/>
              <w:ind w:left="347"/>
              <w:jc w:val="left"/>
              <w:rPr>
                <w:sz w:val="19"/>
                <w:szCs w:val="19"/>
                <w:lang w:eastAsia="zh-CN"/>
              </w:rPr>
            </w:pPr>
            <w:r w:rsidRPr="00121EDD">
              <w:rPr>
                <w:sz w:val="19"/>
                <w:szCs w:val="19"/>
                <w:lang w:eastAsia="zh-CN"/>
              </w:rPr>
              <w:t>The Decision Support post-</w:t>
            </w:r>
            <w:r>
              <w:rPr>
                <w:sz w:val="19"/>
                <w:szCs w:val="19"/>
                <w:lang w:eastAsia="zh-CN"/>
              </w:rPr>
              <w:t>incident/</w:t>
            </w:r>
            <w:r w:rsidRPr="00121EDD">
              <w:rPr>
                <w:sz w:val="19"/>
                <w:szCs w:val="19"/>
                <w:lang w:eastAsia="zh-CN"/>
              </w:rPr>
              <w:t>event rules evaluation shall include the rules used in the rules engine execution during the event.</w:t>
            </w:r>
          </w:p>
        </w:tc>
        <w:tc>
          <w:tcPr>
            <w:tcW w:w="1033" w:type="dxa"/>
          </w:tcPr>
          <w:p w14:paraId="74462DEF" w14:textId="2654301B" w:rsidR="00BD0242" w:rsidRPr="00121EDD" w:rsidRDefault="00BD0242" w:rsidP="00A26FAB">
            <w:pPr>
              <w:spacing w:before="0"/>
              <w:jc w:val="center"/>
              <w:rPr>
                <w:sz w:val="19"/>
                <w:szCs w:val="19"/>
                <w:lang w:eastAsia="zh-CN"/>
              </w:rPr>
            </w:pPr>
            <w:r>
              <w:rPr>
                <w:sz w:val="19"/>
                <w:szCs w:val="19"/>
                <w:lang w:eastAsia="zh-CN"/>
              </w:rPr>
              <w:t>M</w:t>
            </w:r>
          </w:p>
        </w:tc>
        <w:tc>
          <w:tcPr>
            <w:tcW w:w="1080" w:type="dxa"/>
          </w:tcPr>
          <w:p w14:paraId="435D25C1" w14:textId="77777777" w:rsidR="00BD0242" w:rsidRPr="00121EDD" w:rsidRDefault="00BD0242" w:rsidP="00DB402D">
            <w:pPr>
              <w:spacing w:before="0"/>
              <w:jc w:val="center"/>
              <w:rPr>
                <w:sz w:val="19"/>
                <w:szCs w:val="19"/>
                <w:lang w:eastAsia="zh-CN"/>
              </w:rPr>
            </w:pPr>
            <w:r w:rsidRPr="00121EDD">
              <w:rPr>
                <w:sz w:val="19"/>
                <w:szCs w:val="19"/>
                <w:lang w:eastAsia="zh-CN"/>
              </w:rPr>
              <w:t>6</w:t>
            </w:r>
          </w:p>
        </w:tc>
        <w:tc>
          <w:tcPr>
            <w:tcW w:w="1080" w:type="dxa"/>
          </w:tcPr>
          <w:p w14:paraId="2011BB30" w14:textId="77777777" w:rsidR="00BD0242" w:rsidRPr="00121EDD" w:rsidRDefault="00BD0242" w:rsidP="00DB402D">
            <w:pPr>
              <w:spacing w:before="0"/>
              <w:jc w:val="center"/>
              <w:rPr>
                <w:sz w:val="19"/>
                <w:szCs w:val="19"/>
                <w:lang w:eastAsia="zh-CN"/>
              </w:rPr>
            </w:pPr>
          </w:p>
        </w:tc>
      </w:tr>
      <w:tr w:rsidR="00BD0242" w:rsidRPr="005906E1" w14:paraId="7328F9D3" w14:textId="6346E48C" w:rsidTr="00DB402D">
        <w:trPr>
          <w:cantSplit/>
        </w:trPr>
        <w:tc>
          <w:tcPr>
            <w:tcW w:w="1012" w:type="dxa"/>
          </w:tcPr>
          <w:p w14:paraId="7292E357" w14:textId="2F0DEB60" w:rsidR="00BD0242" w:rsidRPr="00121EDD" w:rsidRDefault="00BD0242" w:rsidP="00A26FAB">
            <w:pPr>
              <w:spacing w:before="0"/>
              <w:rPr>
                <w:i/>
                <w:color w:val="FF0000"/>
                <w:sz w:val="19"/>
                <w:szCs w:val="19"/>
                <w:lang w:eastAsia="zh-CN"/>
              </w:rPr>
            </w:pPr>
            <w:r>
              <w:rPr>
                <w:sz w:val="19"/>
                <w:szCs w:val="19"/>
                <w:lang w:eastAsia="zh-CN"/>
              </w:rPr>
              <w:t>DS-4.6.3</w:t>
            </w:r>
          </w:p>
        </w:tc>
        <w:tc>
          <w:tcPr>
            <w:tcW w:w="5808" w:type="dxa"/>
          </w:tcPr>
          <w:p w14:paraId="08287DF7" w14:textId="4CF0376D" w:rsidR="00BD0242" w:rsidRPr="00121EDD" w:rsidRDefault="00BD0242" w:rsidP="00A26FAB">
            <w:pPr>
              <w:widowControl w:val="0"/>
              <w:spacing w:before="0"/>
              <w:ind w:left="347"/>
              <w:jc w:val="left"/>
              <w:rPr>
                <w:sz w:val="19"/>
                <w:szCs w:val="19"/>
                <w:lang w:eastAsia="zh-CN"/>
              </w:rPr>
            </w:pPr>
            <w:r w:rsidRPr="00121EDD">
              <w:rPr>
                <w:sz w:val="19"/>
                <w:szCs w:val="19"/>
                <w:lang w:eastAsia="zh-CN"/>
              </w:rPr>
              <w:t>The Decision Support post-</w:t>
            </w:r>
            <w:r>
              <w:rPr>
                <w:sz w:val="19"/>
                <w:szCs w:val="19"/>
                <w:lang w:eastAsia="zh-CN"/>
              </w:rPr>
              <w:t>incident/</w:t>
            </w:r>
            <w:r w:rsidRPr="00121EDD">
              <w:rPr>
                <w:sz w:val="19"/>
                <w:szCs w:val="19"/>
                <w:lang w:eastAsia="zh-CN"/>
              </w:rPr>
              <w:t>event rules evaluation shall include the results of the rules engine execution.</w:t>
            </w:r>
          </w:p>
        </w:tc>
        <w:tc>
          <w:tcPr>
            <w:tcW w:w="1033" w:type="dxa"/>
          </w:tcPr>
          <w:p w14:paraId="14751BDD" w14:textId="7F46F033" w:rsidR="00BD0242" w:rsidRPr="00121EDD" w:rsidRDefault="00BD0242" w:rsidP="00A26FAB">
            <w:pPr>
              <w:spacing w:before="0"/>
              <w:jc w:val="center"/>
              <w:rPr>
                <w:sz w:val="19"/>
                <w:szCs w:val="19"/>
                <w:lang w:eastAsia="zh-CN"/>
              </w:rPr>
            </w:pPr>
            <w:r>
              <w:rPr>
                <w:sz w:val="19"/>
                <w:szCs w:val="19"/>
                <w:lang w:eastAsia="zh-CN"/>
              </w:rPr>
              <w:t>M</w:t>
            </w:r>
          </w:p>
        </w:tc>
        <w:tc>
          <w:tcPr>
            <w:tcW w:w="1080" w:type="dxa"/>
          </w:tcPr>
          <w:p w14:paraId="6BBAAA6D" w14:textId="77777777" w:rsidR="00BD0242" w:rsidRPr="00121EDD" w:rsidRDefault="00BD0242" w:rsidP="00DB402D">
            <w:pPr>
              <w:spacing w:before="0"/>
              <w:jc w:val="center"/>
              <w:rPr>
                <w:sz w:val="19"/>
                <w:szCs w:val="19"/>
                <w:lang w:eastAsia="zh-CN"/>
              </w:rPr>
            </w:pPr>
            <w:r w:rsidRPr="00121EDD">
              <w:rPr>
                <w:sz w:val="19"/>
                <w:szCs w:val="19"/>
                <w:lang w:eastAsia="zh-CN"/>
              </w:rPr>
              <w:t>6</w:t>
            </w:r>
          </w:p>
        </w:tc>
        <w:tc>
          <w:tcPr>
            <w:tcW w:w="1080" w:type="dxa"/>
          </w:tcPr>
          <w:p w14:paraId="31BAACF8" w14:textId="77777777" w:rsidR="00BD0242" w:rsidRPr="00121EDD" w:rsidRDefault="00BD0242" w:rsidP="00DB402D">
            <w:pPr>
              <w:spacing w:before="0"/>
              <w:jc w:val="center"/>
              <w:rPr>
                <w:sz w:val="19"/>
                <w:szCs w:val="19"/>
                <w:lang w:eastAsia="zh-CN"/>
              </w:rPr>
            </w:pPr>
          </w:p>
        </w:tc>
      </w:tr>
      <w:tr w:rsidR="00BD0242" w:rsidRPr="005906E1" w14:paraId="4C5C26C9" w14:textId="618A8553" w:rsidTr="00DB402D">
        <w:trPr>
          <w:cantSplit/>
        </w:trPr>
        <w:tc>
          <w:tcPr>
            <w:tcW w:w="1012" w:type="dxa"/>
          </w:tcPr>
          <w:p w14:paraId="060518F4" w14:textId="42B9BB58" w:rsidR="00BD0242" w:rsidRPr="00121EDD" w:rsidRDefault="00BD0242" w:rsidP="00A26FAB">
            <w:pPr>
              <w:spacing w:before="0"/>
              <w:rPr>
                <w:i/>
                <w:color w:val="FF0000"/>
                <w:sz w:val="19"/>
                <w:szCs w:val="19"/>
                <w:lang w:eastAsia="zh-CN"/>
              </w:rPr>
            </w:pPr>
            <w:r>
              <w:rPr>
                <w:sz w:val="19"/>
                <w:szCs w:val="19"/>
                <w:lang w:eastAsia="zh-CN"/>
              </w:rPr>
              <w:t>DS-4.6.4</w:t>
            </w:r>
          </w:p>
        </w:tc>
        <w:tc>
          <w:tcPr>
            <w:tcW w:w="5808" w:type="dxa"/>
          </w:tcPr>
          <w:p w14:paraId="0C9B0184" w14:textId="71C0F779" w:rsidR="00BD0242" w:rsidRPr="00121EDD" w:rsidRDefault="00BD0242" w:rsidP="00A26FAB">
            <w:pPr>
              <w:widowControl w:val="0"/>
              <w:spacing w:before="0"/>
              <w:ind w:left="347"/>
              <w:jc w:val="left"/>
              <w:rPr>
                <w:sz w:val="19"/>
                <w:szCs w:val="19"/>
                <w:lang w:eastAsia="zh-CN"/>
              </w:rPr>
            </w:pPr>
            <w:r w:rsidRPr="00121EDD">
              <w:rPr>
                <w:sz w:val="19"/>
                <w:szCs w:val="19"/>
                <w:lang w:eastAsia="zh-CN"/>
              </w:rPr>
              <w:t>The Decision Support post-</w:t>
            </w:r>
            <w:r>
              <w:rPr>
                <w:sz w:val="19"/>
                <w:szCs w:val="19"/>
                <w:lang w:eastAsia="zh-CN"/>
              </w:rPr>
              <w:t>incident/</w:t>
            </w:r>
            <w:r w:rsidRPr="00121EDD">
              <w:rPr>
                <w:sz w:val="19"/>
                <w:szCs w:val="19"/>
                <w:lang w:eastAsia="zh-CN"/>
              </w:rPr>
              <w:t>event rules evaluation shall include the time required for rules engine execution.</w:t>
            </w:r>
          </w:p>
        </w:tc>
        <w:tc>
          <w:tcPr>
            <w:tcW w:w="1033" w:type="dxa"/>
          </w:tcPr>
          <w:p w14:paraId="3195D343" w14:textId="6169CA17" w:rsidR="00BD0242" w:rsidRPr="00121EDD" w:rsidRDefault="00BD0242" w:rsidP="00A26FAB">
            <w:pPr>
              <w:spacing w:before="0"/>
              <w:jc w:val="center"/>
              <w:rPr>
                <w:sz w:val="19"/>
                <w:szCs w:val="19"/>
                <w:lang w:eastAsia="zh-CN"/>
              </w:rPr>
            </w:pPr>
            <w:r>
              <w:rPr>
                <w:sz w:val="19"/>
                <w:szCs w:val="19"/>
                <w:lang w:eastAsia="zh-CN"/>
              </w:rPr>
              <w:t>M</w:t>
            </w:r>
          </w:p>
        </w:tc>
        <w:tc>
          <w:tcPr>
            <w:tcW w:w="1080" w:type="dxa"/>
          </w:tcPr>
          <w:p w14:paraId="5BD66E8E" w14:textId="77777777" w:rsidR="00BD0242" w:rsidRPr="00121EDD" w:rsidRDefault="00BD0242" w:rsidP="00DB402D">
            <w:pPr>
              <w:spacing w:before="0"/>
              <w:jc w:val="center"/>
              <w:rPr>
                <w:sz w:val="19"/>
                <w:szCs w:val="19"/>
                <w:lang w:eastAsia="zh-CN"/>
              </w:rPr>
            </w:pPr>
            <w:r w:rsidRPr="00121EDD">
              <w:rPr>
                <w:sz w:val="19"/>
                <w:szCs w:val="19"/>
                <w:lang w:eastAsia="zh-CN"/>
              </w:rPr>
              <w:t>6</w:t>
            </w:r>
          </w:p>
        </w:tc>
        <w:tc>
          <w:tcPr>
            <w:tcW w:w="1080" w:type="dxa"/>
          </w:tcPr>
          <w:p w14:paraId="1A29BC30" w14:textId="77777777" w:rsidR="00BD0242" w:rsidRPr="00121EDD" w:rsidRDefault="00BD0242" w:rsidP="00DB402D">
            <w:pPr>
              <w:spacing w:before="0"/>
              <w:jc w:val="center"/>
              <w:rPr>
                <w:sz w:val="19"/>
                <w:szCs w:val="19"/>
                <w:lang w:eastAsia="zh-CN"/>
              </w:rPr>
            </w:pPr>
          </w:p>
        </w:tc>
      </w:tr>
      <w:tr w:rsidR="00BD0242" w:rsidRPr="00A26FAB" w14:paraId="14176A82" w14:textId="4E253AA7" w:rsidTr="00DB402D">
        <w:trPr>
          <w:cantSplit/>
        </w:trPr>
        <w:tc>
          <w:tcPr>
            <w:tcW w:w="1012" w:type="dxa"/>
            <w:shd w:val="clear" w:color="auto" w:fill="FBD4B4" w:themeFill="accent6" w:themeFillTint="66"/>
          </w:tcPr>
          <w:p w14:paraId="653D1952" w14:textId="360B17AF" w:rsidR="00BD0242" w:rsidRPr="00A26FAB" w:rsidRDefault="00BD0242" w:rsidP="00A26FAB">
            <w:pPr>
              <w:spacing w:before="0"/>
              <w:rPr>
                <w:b/>
                <w:sz w:val="19"/>
                <w:szCs w:val="19"/>
                <w:lang w:eastAsia="zh-CN"/>
              </w:rPr>
            </w:pPr>
            <w:r>
              <w:rPr>
                <w:b/>
                <w:sz w:val="19"/>
                <w:szCs w:val="19"/>
                <w:lang w:eastAsia="zh-CN"/>
              </w:rPr>
              <w:t>DS-4.7</w:t>
            </w:r>
          </w:p>
        </w:tc>
        <w:tc>
          <w:tcPr>
            <w:tcW w:w="5808" w:type="dxa"/>
            <w:shd w:val="clear" w:color="auto" w:fill="FBD4B4" w:themeFill="accent6" w:themeFillTint="66"/>
          </w:tcPr>
          <w:p w14:paraId="74014EBB" w14:textId="77777777" w:rsidR="00BD0242" w:rsidRPr="00A26FAB" w:rsidRDefault="00BD0242" w:rsidP="00AD5596">
            <w:pPr>
              <w:spacing w:before="0"/>
              <w:jc w:val="left"/>
              <w:rPr>
                <w:b/>
                <w:sz w:val="19"/>
                <w:szCs w:val="19"/>
                <w:lang w:eastAsia="zh-CN"/>
              </w:rPr>
            </w:pPr>
            <w:r w:rsidRPr="00A26FAB">
              <w:rPr>
                <w:b/>
                <w:sz w:val="19"/>
                <w:szCs w:val="19"/>
                <w:lang w:eastAsia="zh-CN"/>
              </w:rPr>
              <w:t xml:space="preserve">Decision Support shall </w:t>
            </w:r>
            <w:r>
              <w:rPr>
                <w:b/>
                <w:sz w:val="19"/>
                <w:szCs w:val="19"/>
                <w:lang w:eastAsia="zh-CN"/>
              </w:rPr>
              <w:t>generate</w:t>
            </w:r>
            <w:r w:rsidRPr="00A26FAB">
              <w:rPr>
                <w:b/>
                <w:sz w:val="19"/>
                <w:szCs w:val="19"/>
                <w:lang w:eastAsia="zh-CN"/>
              </w:rPr>
              <w:t xml:space="preserve"> a daily operational evaluation report at the end of each day providing a summary of the rules execution and details of the specific rules operation</w:t>
            </w:r>
            <w:r>
              <w:rPr>
                <w:b/>
                <w:sz w:val="19"/>
                <w:szCs w:val="19"/>
                <w:lang w:eastAsia="zh-CN"/>
              </w:rPr>
              <w:t>,</w:t>
            </w:r>
            <w:r w:rsidRPr="00A26FAB">
              <w:rPr>
                <w:b/>
                <w:sz w:val="19"/>
                <w:szCs w:val="19"/>
                <w:lang w:eastAsia="zh-CN"/>
              </w:rPr>
              <w:t xml:space="preserve"> to be reviewed by the Corridor Technical Manager.</w:t>
            </w:r>
          </w:p>
        </w:tc>
        <w:tc>
          <w:tcPr>
            <w:tcW w:w="1033" w:type="dxa"/>
            <w:shd w:val="clear" w:color="auto" w:fill="FBD4B4" w:themeFill="accent6" w:themeFillTint="66"/>
          </w:tcPr>
          <w:p w14:paraId="71364402" w14:textId="637FEBFC" w:rsidR="00BD0242" w:rsidRPr="00A26FAB" w:rsidRDefault="00BD0242" w:rsidP="00A26FAB">
            <w:pPr>
              <w:spacing w:before="0"/>
              <w:jc w:val="center"/>
              <w:rPr>
                <w:b/>
                <w:sz w:val="19"/>
                <w:szCs w:val="19"/>
                <w:lang w:eastAsia="zh-CN"/>
              </w:rPr>
            </w:pPr>
            <w:r w:rsidRPr="00A26FAB">
              <w:rPr>
                <w:b/>
                <w:sz w:val="19"/>
                <w:szCs w:val="19"/>
                <w:lang w:eastAsia="zh-CN"/>
              </w:rPr>
              <w:t>M</w:t>
            </w:r>
          </w:p>
        </w:tc>
        <w:tc>
          <w:tcPr>
            <w:tcW w:w="1080" w:type="dxa"/>
            <w:shd w:val="clear" w:color="auto" w:fill="FBD4B4" w:themeFill="accent6" w:themeFillTint="66"/>
          </w:tcPr>
          <w:p w14:paraId="49DBE61B" w14:textId="77777777" w:rsidR="00BD0242" w:rsidRPr="00A26FAB" w:rsidRDefault="00BD0242" w:rsidP="00DB402D">
            <w:pPr>
              <w:spacing w:before="0"/>
              <w:jc w:val="center"/>
              <w:rPr>
                <w:b/>
                <w:sz w:val="19"/>
                <w:szCs w:val="19"/>
                <w:lang w:eastAsia="zh-CN"/>
              </w:rPr>
            </w:pPr>
            <w:r w:rsidRPr="00A26FAB">
              <w:rPr>
                <w:b/>
                <w:sz w:val="19"/>
                <w:szCs w:val="19"/>
                <w:lang w:eastAsia="zh-CN"/>
              </w:rPr>
              <w:t>16</w:t>
            </w:r>
          </w:p>
        </w:tc>
        <w:tc>
          <w:tcPr>
            <w:tcW w:w="1080" w:type="dxa"/>
            <w:shd w:val="clear" w:color="auto" w:fill="FBD4B4" w:themeFill="accent6" w:themeFillTint="66"/>
          </w:tcPr>
          <w:p w14:paraId="054801DF" w14:textId="3D3B6E40" w:rsidR="00BD0242" w:rsidRPr="00A26FAB" w:rsidRDefault="00BD0242" w:rsidP="00DB402D">
            <w:pPr>
              <w:spacing w:before="0"/>
              <w:jc w:val="center"/>
              <w:rPr>
                <w:b/>
                <w:sz w:val="19"/>
                <w:szCs w:val="19"/>
                <w:lang w:eastAsia="zh-CN"/>
              </w:rPr>
            </w:pPr>
            <w:r w:rsidRPr="00600791">
              <w:rPr>
                <w:b/>
                <w:sz w:val="19"/>
                <w:szCs w:val="19"/>
                <w:lang w:eastAsia="zh-CN"/>
              </w:rPr>
              <w:t>Corridor Managemt</w:t>
            </w:r>
          </w:p>
        </w:tc>
      </w:tr>
    </w:tbl>
    <w:p w14:paraId="615DC8C1" w14:textId="77777777" w:rsidR="001F76EB" w:rsidRPr="001F76EB" w:rsidRDefault="001F76EB" w:rsidP="001F76EB">
      <w:pPr>
        <w:suppressAutoHyphens w:val="0"/>
        <w:spacing w:before="0"/>
        <w:jc w:val="left"/>
        <w:rPr>
          <w:rFonts w:eastAsia="SimSun"/>
          <w:caps/>
          <w:spacing w:val="20"/>
          <w:sz w:val="24"/>
          <w:szCs w:val="24"/>
        </w:rPr>
      </w:pPr>
      <w:bookmarkStart w:id="566" w:name="_Toc437860804"/>
      <w:bookmarkStart w:id="567" w:name="_Toc438224058"/>
      <w:bookmarkEnd w:id="545"/>
      <w:bookmarkEnd w:id="546"/>
      <w:bookmarkEnd w:id="554"/>
    </w:p>
    <w:p w14:paraId="5F48C087" w14:textId="77777777" w:rsidR="008F592D" w:rsidRDefault="008F592D">
      <w:pPr>
        <w:suppressAutoHyphens w:val="0"/>
        <w:spacing w:before="0"/>
        <w:jc w:val="left"/>
        <w:rPr>
          <w:rFonts w:eastAsia="SimSun"/>
          <w:caps/>
          <w:spacing w:val="20"/>
          <w:sz w:val="24"/>
          <w:szCs w:val="24"/>
        </w:rPr>
      </w:pPr>
      <w:r>
        <w:br w:type="page"/>
      </w:r>
    </w:p>
    <w:p w14:paraId="65EB718C" w14:textId="78513AC6" w:rsidR="00AF52EE" w:rsidRPr="00E21192" w:rsidRDefault="00AF52EE" w:rsidP="00AF52EE">
      <w:pPr>
        <w:pStyle w:val="Heading2"/>
      </w:pPr>
      <w:bookmarkStart w:id="568" w:name="_Toc457580630"/>
      <w:r w:rsidRPr="00E21192">
        <w:lastRenderedPageBreak/>
        <w:t>Core System User Interfaces</w:t>
      </w:r>
      <w:bookmarkEnd w:id="568"/>
    </w:p>
    <w:p w14:paraId="146FF51C" w14:textId="7AED7986" w:rsidR="00AF52EE" w:rsidRPr="00E21192" w:rsidRDefault="00AF52EE" w:rsidP="00AF52EE">
      <w:r w:rsidRPr="00E21192">
        <w:t>This section defines user interface requirements for data manipulation and process control. This includes interface requirements for creating, viewing, updating, deleting and reporting on data. It also includes interface requirements for managing the process of incident identification, response plan generation</w:t>
      </w:r>
      <w:r>
        <w:t>, response plan implementation</w:t>
      </w:r>
      <w:r w:rsidR="00E31ED8">
        <w:t>,</w:t>
      </w:r>
      <w:r>
        <w:t xml:space="preserve"> and system control</w:t>
      </w:r>
      <w:r w:rsidRPr="00E21192">
        <w:t xml:space="preserve">.  </w:t>
      </w:r>
    </w:p>
    <w:p w14:paraId="261AE035" w14:textId="29515A85" w:rsidR="00AF52EE" w:rsidRPr="004F20FA" w:rsidRDefault="00AF52EE" w:rsidP="00AF52EE">
      <w:pPr>
        <w:pStyle w:val="Heading3"/>
        <w:suppressAutoHyphens/>
      </w:pPr>
      <w:bookmarkStart w:id="569" w:name="_Toc439865082"/>
      <w:bookmarkStart w:id="570" w:name="_Toc454373565"/>
      <w:bookmarkStart w:id="571" w:name="_Toc457580631"/>
      <w:bookmarkStart w:id="572" w:name="_Toc437860796"/>
      <w:bookmarkStart w:id="573" w:name="_Toc438224050"/>
      <w:r w:rsidRPr="004F20FA">
        <w:t xml:space="preserve">User Interfaces for </w:t>
      </w:r>
      <w:r w:rsidR="0043253C">
        <w:t>Managing Asset Informatio</w:t>
      </w:r>
      <w:bookmarkEnd w:id="569"/>
      <w:bookmarkEnd w:id="570"/>
      <w:r w:rsidR="0043253C">
        <w:t>n</w:t>
      </w:r>
      <w:bookmarkEnd w:id="571"/>
    </w:p>
    <w:tbl>
      <w:tblPr>
        <w:tblStyle w:val="TableGrid"/>
        <w:tblW w:w="9581" w:type="dxa"/>
        <w:tblInd w:w="-5" w:type="dxa"/>
        <w:tblLook w:val="04A0" w:firstRow="1" w:lastRow="0" w:firstColumn="1" w:lastColumn="0" w:noHBand="0" w:noVBand="1"/>
      </w:tblPr>
      <w:tblGrid>
        <w:gridCol w:w="999"/>
        <w:gridCol w:w="5286"/>
        <w:gridCol w:w="1051"/>
        <w:gridCol w:w="1065"/>
        <w:gridCol w:w="1180"/>
      </w:tblGrid>
      <w:tr w:rsidR="00F56032" w:rsidRPr="00E21192" w14:paraId="6C65549E" w14:textId="033CC2CE" w:rsidTr="00DB402D">
        <w:trPr>
          <w:cantSplit/>
        </w:trPr>
        <w:tc>
          <w:tcPr>
            <w:tcW w:w="999" w:type="dxa"/>
            <w:shd w:val="clear" w:color="auto" w:fill="D9D9D9" w:themeFill="background1" w:themeFillShade="D9"/>
          </w:tcPr>
          <w:p w14:paraId="70180B19" w14:textId="77777777" w:rsidR="00F56032" w:rsidRPr="00E21192" w:rsidRDefault="00F56032" w:rsidP="00AF52EE">
            <w:pPr>
              <w:spacing w:before="0"/>
              <w:jc w:val="center"/>
              <w:rPr>
                <w:b/>
                <w:sz w:val="19"/>
                <w:szCs w:val="19"/>
                <w:lang w:eastAsia="zh-CN"/>
              </w:rPr>
            </w:pPr>
            <w:r w:rsidRPr="00E21192">
              <w:rPr>
                <w:b/>
                <w:sz w:val="19"/>
                <w:szCs w:val="19"/>
                <w:lang w:eastAsia="zh-CN"/>
              </w:rPr>
              <w:t>ID</w:t>
            </w:r>
          </w:p>
        </w:tc>
        <w:tc>
          <w:tcPr>
            <w:tcW w:w="5286" w:type="dxa"/>
            <w:shd w:val="clear" w:color="auto" w:fill="D9D9D9" w:themeFill="background1" w:themeFillShade="D9"/>
          </w:tcPr>
          <w:p w14:paraId="656EA09C" w14:textId="77777777" w:rsidR="00F56032" w:rsidRPr="00E21192" w:rsidRDefault="00F56032" w:rsidP="00AF52EE">
            <w:pPr>
              <w:spacing w:before="0"/>
              <w:rPr>
                <w:b/>
                <w:sz w:val="19"/>
                <w:szCs w:val="19"/>
                <w:lang w:eastAsia="zh-CN"/>
              </w:rPr>
            </w:pPr>
            <w:r w:rsidRPr="00E21192">
              <w:rPr>
                <w:b/>
                <w:sz w:val="19"/>
                <w:szCs w:val="19"/>
                <w:lang w:eastAsia="zh-CN"/>
              </w:rPr>
              <w:t>Description</w:t>
            </w:r>
          </w:p>
        </w:tc>
        <w:tc>
          <w:tcPr>
            <w:tcW w:w="1051" w:type="dxa"/>
            <w:shd w:val="clear" w:color="auto" w:fill="D9D9D9" w:themeFill="background1" w:themeFillShade="D9"/>
          </w:tcPr>
          <w:p w14:paraId="60147B7A" w14:textId="77777777" w:rsidR="00F56032" w:rsidRPr="00E21192" w:rsidRDefault="00F56032" w:rsidP="00AF52EE">
            <w:pPr>
              <w:spacing w:before="0"/>
              <w:jc w:val="center"/>
              <w:rPr>
                <w:b/>
                <w:sz w:val="19"/>
                <w:szCs w:val="19"/>
                <w:lang w:eastAsia="zh-CN"/>
              </w:rPr>
            </w:pPr>
            <w:r w:rsidRPr="00E21192">
              <w:rPr>
                <w:b/>
                <w:sz w:val="19"/>
                <w:szCs w:val="19"/>
                <w:lang w:eastAsia="zh-CN"/>
              </w:rPr>
              <w:t>Criticality</w:t>
            </w:r>
          </w:p>
        </w:tc>
        <w:tc>
          <w:tcPr>
            <w:tcW w:w="1065" w:type="dxa"/>
            <w:shd w:val="clear" w:color="auto" w:fill="D9D9D9" w:themeFill="background1" w:themeFillShade="D9"/>
          </w:tcPr>
          <w:p w14:paraId="0CD1EC5D" w14:textId="77777777" w:rsidR="00F56032" w:rsidRPr="00E21192" w:rsidRDefault="00F56032">
            <w:pPr>
              <w:spacing w:before="0"/>
              <w:jc w:val="center"/>
              <w:rPr>
                <w:b/>
                <w:sz w:val="19"/>
                <w:szCs w:val="19"/>
                <w:lang w:eastAsia="zh-CN"/>
              </w:rPr>
            </w:pPr>
            <w:r w:rsidRPr="00E21192">
              <w:rPr>
                <w:b/>
                <w:sz w:val="19"/>
                <w:szCs w:val="19"/>
                <w:lang w:eastAsia="zh-CN"/>
              </w:rPr>
              <w:t>Related User Need(s)</w:t>
            </w:r>
          </w:p>
        </w:tc>
        <w:tc>
          <w:tcPr>
            <w:tcW w:w="1180" w:type="dxa"/>
            <w:shd w:val="clear" w:color="auto" w:fill="D9D9D9" w:themeFill="background1" w:themeFillShade="D9"/>
          </w:tcPr>
          <w:p w14:paraId="4D0A19B9" w14:textId="5CD0F37C" w:rsidR="00F56032" w:rsidRPr="00E21192" w:rsidRDefault="00F56032">
            <w:pPr>
              <w:spacing w:before="0"/>
              <w:jc w:val="center"/>
              <w:rPr>
                <w:b/>
                <w:sz w:val="19"/>
                <w:szCs w:val="19"/>
                <w:lang w:eastAsia="zh-CN"/>
              </w:rPr>
            </w:pPr>
            <w:r>
              <w:rPr>
                <w:b/>
                <w:sz w:val="19"/>
                <w:szCs w:val="19"/>
                <w:lang w:eastAsia="zh-CN"/>
              </w:rPr>
              <w:t>Related Subsystem</w:t>
            </w:r>
          </w:p>
        </w:tc>
      </w:tr>
      <w:tr w:rsidR="00F56032" w:rsidRPr="00A90F09" w14:paraId="4300FD22" w14:textId="1789B397" w:rsidTr="00DB402D">
        <w:trPr>
          <w:cantSplit/>
        </w:trPr>
        <w:tc>
          <w:tcPr>
            <w:tcW w:w="999" w:type="dxa"/>
            <w:shd w:val="clear" w:color="auto" w:fill="FBD4B4" w:themeFill="accent6" w:themeFillTint="66"/>
          </w:tcPr>
          <w:p w14:paraId="066C3161" w14:textId="77777777" w:rsidR="00F56032" w:rsidRPr="00A90F09" w:rsidRDefault="00F56032" w:rsidP="00AF52EE">
            <w:pPr>
              <w:spacing w:before="0"/>
              <w:rPr>
                <w:b/>
                <w:sz w:val="19"/>
                <w:szCs w:val="19"/>
                <w:lang w:eastAsia="zh-CN"/>
              </w:rPr>
            </w:pPr>
            <w:r w:rsidRPr="00A90F09">
              <w:rPr>
                <w:b/>
                <w:sz w:val="19"/>
                <w:szCs w:val="19"/>
                <w:lang w:eastAsia="zh-CN"/>
              </w:rPr>
              <w:t>UI-1.1</w:t>
            </w:r>
          </w:p>
        </w:tc>
        <w:tc>
          <w:tcPr>
            <w:tcW w:w="5286" w:type="dxa"/>
            <w:shd w:val="clear" w:color="auto" w:fill="FBD4B4" w:themeFill="accent6" w:themeFillTint="66"/>
          </w:tcPr>
          <w:p w14:paraId="7FAF1300" w14:textId="64A92858" w:rsidR="00F56032" w:rsidRPr="00A90F09" w:rsidRDefault="00F56032" w:rsidP="00AF52EE">
            <w:pPr>
              <w:spacing w:before="0"/>
              <w:rPr>
                <w:b/>
                <w:sz w:val="19"/>
                <w:szCs w:val="19"/>
                <w:lang w:eastAsia="zh-CN"/>
              </w:rPr>
            </w:pPr>
            <w:r w:rsidRPr="00A90F09">
              <w:rPr>
                <w:b/>
                <w:sz w:val="19"/>
                <w:szCs w:val="19"/>
                <w:lang w:eastAsia="zh-CN"/>
              </w:rPr>
              <w:t>The ICM Core System shall include a user interface to create, view, update</w:t>
            </w:r>
            <w:r>
              <w:rPr>
                <w:b/>
                <w:sz w:val="19"/>
                <w:szCs w:val="19"/>
                <w:lang w:eastAsia="zh-CN"/>
              </w:rPr>
              <w:t>,</w:t>
            </w:r>
            <w:r w:rsidRPr="00A90F09">
              <w:rPr>
                <w:b/>
                <w:sz w:val="19"/>
                <w:szCs w:val="19"/>
                <w:lang w:eastAsia="zh-CN"/>
              </w:rPr>
              <w:t xml:space="preserve"> and delete asset inventory data  </w:t>
            </w:r>
          </w:p>
        </w:tc>
        <w:tc>
          <w:tcPr>
            <w:tcW w:w="1051" w:type="dxa"/>
            <w:shd w:val="clear" w:color="auto" w:fill="FBD4B4" w:themeFill="accent6" w:themeFillTint="66"/>
          </w:tcPr>
          <w:p w14:paraId="7A78F31D" w14:textId="65CC4759" w:rsidR="00F56032" w:rsidRPr="00A90F09" w:rsidRDefault="00F56032" w:rsidP="00AF52EE">
            <w:pPr>
              <w:spacing w:before="0"/>
              <w:jc w:val="center"/>
              <w:rPr>
                <w:b/>
                <w:sz w:val="19"/>
                <w:szCs w:val="19"/>
                <w:lang w:eastAsia="zh-CN"/>
              </w:rPr>
            </w:pPr>
            <w:r>
              <w:rPr>
                <w:b/>
                <w:sz w:val="19"/>
                <w:szCs w:val="19"/>
                <w:lang w:eastAsia="zh-CN"/>
              </w:rPr>
              <w:t>H</w:t>
            </w:r>
          </w:p>
        </w:tc>
        <w:tc>
          <w:tcPr>
            <w:tcW w:w="1065" w:type="dxa"/>
            <w:shd w:val="clear" w:color="auto" w:fill="FBD4B4" w:themeFill="accent6" w:themeFillTint="66"/>
          </w:tcPr>
          <w:p w14:paraId="0D139327" w14:textId="77777777" w:rsidR="00F56032" w:rsidRPr="00A90F09" w:rsidRDefault="00F56032" w:rsidP="00DB402D">
            <w:pPr>
              <w:spacing w:before="0"/>
              <w:jc w:val="center"/>
              <w:rPr>
                <w:b/>
                <w:sz w:val="19"/>
                <w:szCs w:val="19"/>
                <w:lang w:eastAsia="zh-CN"/>
              </w:rPr>
            </w:pPr>
            <w:r w:rsidRPr="00A90F09">
              <w:rPr>
                <w:b/>
                <w:sz w:val="19"/>
                <w:szCs w:val="19"/>
                <w:lang w:eastAsia="zh-CN"/>
              </w:rPr>
              <w:t>3</w:t>
            </w:r>
          </w:p>
        </w:tc>
        <w:tc>
          <w:tcPr>
            <w:tcW w:w="1180" w:type="dxa"/>
            <w:shd w:val="clear" w:color="auto" w:fill="FBD4B4" w:themeFill="accent6" w:themeFillTint="66"/>
          </w:tcPr>
          <w:p w14:paraId="18BB691F" w14:textId="062125F1" w:rsidR="00F56032" w:rsidRPr="00A90F09" w:rsidRDefault="00F56032" w:rsidP="00DB402D">
            <w:pPr>
              <w:spacing w:before="0"/>
              <w:jc w:val="center"/>
              <w:rPr>
                <w:b/>
                <w:sz w:val="19"/>
                <w:szCs w:val="19"/>
                <w:lang w:eastAsia="zh-CN"/>
              </w:rPr>
            </w:pPr>
            <w:r>
              <w:rPr>
                <w:b/>
                <w:sz w:val="19"/>
                <w:szCs w:val="19"/>
                <w:lang w:eastAsia="zh-CN"/>
              </w:rPr>
              <w:t>Corridor Managemnt</w:t>
            </w:r>
          </w:p>
        </w:tc>
      </w:tr>
      <w:tr w:rsidR="00F56032" w:rsidRPr="00A90F09" w14:paraId="00805AAA" w14:textId="68BC85C1" w:rsidTr="00DB402D">
        <w:trPr>
          <w:cantSplit/>
        </w:trPr>
        <w:tc>
          <w:tcPr>
            <w:tcW w:w="999" w:type="dxa"/>
            <w:shd w:val="clear" w:color="auto" w:fill="auto"/>
          </w:tcPr>
          <w:p w14:paraId="17FBE383" w14:textId="77777777" w:rsidR="00F56032" w:rsidRPr="00A90F09" w:rsidRDefault="00F56032" w:rsidP="00AF52EE">
            <w:pPr>
              <w:spacing w:before="0"/>
              <w:rPr>
                <w:i/>
                <w:sz w:val="19"/>
                <w:szCs w:val="19"/>
                <w:lang w:eastAsia="zh-CN"/>
              </w:rPr>
            </w:pPr>
            <w:r w:rsidRPr="00A90F09">
              <w:rPr>
                <w:sz w:val="19"/>
                <w:szCs w:val="19"/>
                <w:lang w:eastAsia="zh-CN"/>
              </w:rPr>
              <w:t>UI-1.1.1</w:t>
            </w:r>
          </w:p>
        </w:tc>
        <w:tc>
          <w:tcPr>
            <w:tcW w:w="5286" w:type="dxa"/>
          </w:tcPr>
          <w:p w14:paraId="3553CA1E" w14:textId="487DA30B" w:rsidR="00F56032" w:rsidRPr="00A90F09" w:rsidRDefault="00F56032" w:rsidP="00B70A10">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w:t>
            </w:r>
            <w:r>
              <w:rPr>
                <w:sz w:val="19"/>
                <w:szCs w:val="19"/>
                <w:lang w:eastAsia="zh-CN"/>
              </w:rPr>
              <w:t xml:space="preserve">the </w:t>
            </w:r>
            <w:r w:rsidRPr="00A90F09">
              <w:rPr>
                <w:sz w:val="19"/>
                <w:szCs w:val="19"/>
                <w:lang w:eastAsia="zh-CN"/>
              </w:rPr>
              <w:t>inventory</w:t>
            </w:r>
            <w:r>
              <w:rPr>
                <w:sz w:val="19"/>
                <w:szCs w:val="19"/>
                <w:lang w:eastAsia="zh-CN"/>
              </w:rPr>
              <w:t xml:space="preserve"> of roadway links and intersections (network inventory) defining the ICM corridor</w:t>
            </w:r>
            <w:r w:rsidRPr="00A90F09">
              <w:rPr>
                <w:sz w:val="19"/>
                <w:szCs w:val="19"/>
                <w:lang w:eastAsia="zh-CN"/>
              </w:rPr>
              <w:t>.</w:t>
            </w:r>
          </w:p>
        </w:tc>
        <w:tc>
          <w:tcPr>
            <w:tcW w:w="1051" w:type="dxa"/>
          </w:tcPr>
          <w:p w14:paraId="6A7DBD35"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74D09210"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23641F7F" w14:textId="77777777" w:rsidR="00F56032" w:rsidRPr="00A90F09" w:rsidRDefault="00F56032" w:rsidP="00DB402D">
            <w:pPr>
              <w:spacing w:before="0"/>
              <w:jc w:val="center"/>
              <w:rPr>
                <w:sz w:val="19"/>
                <w:szCs w:val="19"/>
                <w:lang w:eastAsia="zh-CN"/>
              </w:rPr>
            </w:pPr>
          </w:p>
        </w:tc>
      </w:tr>
      <w:tr w:rsidR="00F56032" w:rsidRPr="00A90F09" w14:paraId="28C2D420" w14:textId="53191192" w:rsidTr="00DB402D">
        <w:trPr>
          <w:cantSplit/>
        </w:trPr>
        <w:tc>
          <w:tcPr>
            <w:tcW w:w="999" w:type="dxa"/>
            <w:shd w:val="clear" w:color="auto" w:fill="auto"/>
          </w:tcPr>
          <w:p w14:paraId="5722E022" w14:textId="77777777" w:rsidR="00F56032" w:rsidRPr="00A90F09" w:rsidRDefault="00F56032" w:rsidP="00AF52EE">
            <w:pPr>
              <w:spacing w:before="0"/>
              <w:rPr>
                <w:i/>
                <w:sz w:val="19"/>
                <w:szCs w:val="19"/>
                <w:lang w:eastAsia="zh-CN"/>
              </w:rPr>
            </w:pPr>
            <w:r w:rsidRPr="00A90F09">
              <w:rPr>
                <w:sz w:val="19"/>
                <w:szCs w:val="19"/>
                <w:lang w:eastAsia="zh-CN"/>
              </w:rPr>
              <w:t>UI-1.1.2</w:t>
            </w:r>
          </w:p>
        </w:tc>
        <w:tc>
          <w:tcPr>
            <w:tcW w:w="5286" w:type="dxa"/>
          </w:tcPr>
          <w:p w14:paraId="6FFD50EA" w14:textId="310A5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travel time measurement device inventory.</w:t>
            </w:r>
          </w:p>
        </w:tc>
        <w:tc>
          <w:tcPr>
            <w:tcW w:w="1051" w:type="dxa"/>
          </w:tcPr>
          <w:p w14:paraId="64162122"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40020692"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03C3DDFE" w14:textId="77777777" w:rsidR="00F56032" w:rsidRPr="00A90F09" w:rsidRDefault="00F56032" w:rsidP="00DB402D">
            <w:pPr>
              <w:spacing w:before="0"/>
              <w:jc w:val="center"/>
              <w:rPr>
                <w:sz w:val="19"/>
                <w:szCs w:val="19"/>
                <w:lang w:eastAsia="zh-CN"/>
              </w:rPr>
            </w:pPr>
          </w:p>
        </w:tc>
      </w:tr>
      <w:tr w:rsidR="00F56032" w:rsidRPr="00A90F09" w14:paraId="501A6438" w14:textId="0C28057C" w:rsidTr="00DB402D">
        <w:trPr>
          <w:cantSplit/>
        </w:trPr>
        <w:tc>
          <w:tcPr>
            <w:tcW w:w="999" w:type="dxa"/>
            <w:shd w:val="clear" w:color="auto" w:fill="auto"/>
          </w:tcPr>
          <w:p w14:paraId="5550953B" w14:textId="77777777" w:rsidR="00F56032" w:rsidRPr="00A90F09" w:rsidRDefault="00F56032" w:rsidP="00AF52EE">
            <w:pPr>
              <w:spacing w:before="0"/>
              <w:rPr>
                <w:i/>
                <w:sz w:val="19"/>
                <w:szCs w:val="19"/>
                <w:lang w:eastAsia="zh-CN"/>
              </w:rPr>
            </w:pPr>
            <w:r w:rsidRPr="00A90F09">
              <w:rPr>
                <w:sz w:val="19"/>
                <w:szCs w:val="19"/>
                <w:lang w:eastAsia="zh-CN"/>
              </w:rPr>
              <w:t>UI-1.1.3</w:t>
            </w:r>
          </w:p>
        </w:tc>
        <w:tc>
          <w:tcPr>
            <w:tcW w:w="5286" w:type="dxa"/>
          </w:tcPr>
          <w:p w14:paraId="0F79EED3" w14:textId="74CA3E14"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weather measurement device inventory.</w:t>
            </w:r>
          </w:p>
        </w:tc>
        <w:tc>
          <w:tcPr>
            <w:tcW w:w="1051" w:type="dxa"/>
          </w:tcPr>
          <w:p w14:paraId="53CBC7D4" w14:textId="77777777" w:rsidR="00F56032" w:rsidRPr="00A90F09" w:rsidRDefault="00F56032" w:rsidP="00AF52EE">
            <w:pPr>
              <w:spacing w:before="0"/>
              <w:jc w:val="center"/>
              <w:rPr>
                <w:sz w:val="19"/>
                <w:szCs w:val="19"/>
                <w:lang w:eastAsia="zh-CN"/>
              </w:rPr>
            </w:pPr>
            <w:r w:rsidRPr="00A90F09">
              <w:rPr>
                <w:sz w:val="19"/>
                <w:szCs w:val="19"/>
                <w:lang w:eastAsia="zh-CN"/>
              </w:rPr>
              <w:t>L</w:t>
            </w:r>
          </w:p>
        </w:tc>
        <w:tc>
          <w:tcPr>
            <w:tcW w:w="1065" w:type="dxa"/>
          </w:tcPr>
          <w:p w14:paraId="4BBDEC2D"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6671FF7" w14:textId="77777777" w:rsidR="00F56032" w:rsidRPr="00A90F09" w:rsidRDefault="00F56032" w:rsidP="00DB402D">
            <w:pPr>
              <w:spacing w:before="0"/>
              <w:jc w:val="center"/>
              <w:rPr>
                <w:sz w:val="19"/>
                <w:szCs w:val="19"/>
                <w:lang w:eastAsia="zh-CN"/>
              </w:rPr>
            </w:pPr>
          </w:p>
        </w:tc>
      </w:tr>
      <w:tr w:rsidR="00F56032" w:rsidRPr="00A90F09" w14:paraId="46C5C9D7" w14:textId="6D42303A" w:rsidTr="00DB402D">
        <w:trPr>
          <w:cantSplit/>
        </w:trPr>
        <w:tc>
          <w:tcPr>
            <w:tcW w:w="999" w:type="dxa"/>
          </w:tcPr>
          <w:p w14:paraId="4314E1FD" w14:textId="30A38373" w:rsidR="00F56032" w:rsidRPr="00A90F09" w:rsidRDefault="00F56032" w:rsidP="00AF52EE">
            <w:pPr>
              <w:spacing w:before="0"/>
              <w:rPr>
                <w:i/>
                <w:sz w:val="19"/>
                <w:szCs w:val="19"/>
                <w:lang w:eastAsia="zh-CN"/>
              </w:rPr>
            </w:pPr>
            <w:r>
              <w:rPr>
                <w:sz w:val="19"/>
                <w:szCs w:val="19"/>
                <w:lang w:eastAsia="zh-CN"/>
              </w:rPr>
              <w:t>UI-1.1.4</w:t>
            </w:r>
          </w:p>
        </w:tc>
        <w:tc>
          <w:tcPr>
            <w:tcW w:w="5286" w:type="dxa"/>
          </w:tcPr>
          <w:p w14:paraId="132E72E4" w14:textId="0DBC7AE8"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signal inventory.</w:t>
            </w:r>
          </w:p>
        </w:tc>
        <w:tc>
          <w:tcPr>
            <w:tcW w:w="1051" w:type="dxa"/>
          </w:tcPr>
          <w:p w14:paraId="77FA4F58" w14:textId="77777777" w:rsidR="00F56032" w:rsidRPr="00A90F09" w:rsidRDefault="00F56032" w:rsidP="00AF52EE">
            <w:pPr>
              <w:tabs>
                <w:tab w:val="left" w:pos="74"/>
              </w:tabs>
              <w:spacing w:before="0"/>
              <w:jc w:val="center"/>
              <w:rPr>
                <w:sz w:val="19"/>
                <w:szCs w:val="19"/>
                <w:lang w:eastAsia="zh-CN"/>
              </w:rPr>
            </w:pPr>
            <w:r w:rsidRPr="00A90F09">
              <w:rPr>
                <w:sz w:val="19"/>
                <w:szCs w:val="19"/>
                <w:lang w:eastAsia="zh-CN"/>
              </w:rPr>
              <w:t>H</w:t>
            </w:r>
          </w:p>
        </w:tc>
        <w:tc>
          <w:tcPr>
            <w:tcW w:w="1065" w:type="dxa"/>
          </w:tcPr>
          <w:p w14:paraId="58C2DDDA"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1F4117AF" w14:textId="77777777" w:rsidR="00F56032" w:rsidRPr="00A90F09" w:rsidRDefault="00F56032" w:rsidP="00DB402D">
            <w:pPr>
              <w:spacing w:before="0"/>
              <w:jc w:val="center"/>
              <w:rPr>
                <w:sz w:val="19"/>
                <w:szCs w:val="19"/>
                <w:lang w:eastAsia="zh-CN"/>
              </w:rPr>
            </w:pPr>
          </w:p>
        </w:tc>
      </w:tr>
      <w:tr w:rsidR="00F56032" w:rsidRPr="00A90F09" w14:paraId="2289AC94" w14:textId="1F365CBC" w:rsidTr="00DB402D">
        <w:trPr>
          <w:cantSplit/>
        </w:trPr>
        <w:tc>
          <w:tcPr>
            <w:tcW w:w="999" w:type="dxa"/>
          </w:tcPr>
          <w:p w14:paraId="2CDD082F" w14:textId="144EE7CD" w:rsidR="00F56032" w:rsidRPr="00A90F09" w:rsidRDefault="00F56032" w:rsidP="00AF52EE">
            <w:pPr>
              <w:spacing w:before="0"/>
              <w:rPr>
                <w:i/>
                <w:sz w:val="19"/>
                <w:szCs w:val="19"/>
                <w:lang w:eastAsia="zh-CN"/>
              </w:rPr>
            </w:pPr>
            <w:r>
              <w:rPr>
                <w:sz w:val="19"/>
                <w:szCs w:val="19"/>
                <w:lang w:eastAsia="zh-CN"/>
              </w:rPr>
              <w:t>UI-1.1.5</w:t>
            </w:r>
          </w:p>
        </w:tc>
        <w:tc>
          <w:tcPr>
            <w:tcW w:w="5286" w:type="dxa"/>
          </w:tcPr>
          <w:p w14:paraId="368FCD10" w14:textId="12C3D081"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ramp meter inventory.</w:t>
            </w:r>
          </w:p>
        </w:tc>
        <w:tc>
          <w:tcPr>
            <w:tcW w:w="1051" w:type="dxa"/>
          </w:tcPr>
          <w:p w14:paraId="45BABE6C"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28280662"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039048B4" w14:textId="77777777" w:rsidR="00F56032" w:rsidRPr="00A90F09" w:rsidRDefault="00F56032" w:rsidP="00DB402D">
            <w:pPr>
              <w:spacing w:before="0"/>
              <w:jc w:val="center"/>
              <w:rPr>
                <w:sz w:val="19"/>
                <w:szCs w:val="19"/>
                <w:lang w:eastAsia="zh-CN"/>
              </w:rPr>
            </w:pPr>
          </w:p>
        </w:tc>
      </w:tr>
      <w:tr w:rsidR="00F56032" w:rsidRPr="00A90F09" w14:paraId="5773DF2F" w14:textId="5141E1E7" w:rsidTr="00DB402D">
        <w:trPr>
          <w:cantSplit/>
        </w:trPr>
        <w:tc>
          <w:tcPr>
            <w:tcW w:w="999" w:type="dxa"/>
            <w:shd w:val="clear" w:color="auto" w:fill="auto"/>
          </w:tcPr>
          <w:p w14:paraId="16AE6E7A" w14:textId="1C052120" w:rsidR="00F56032" w:rsidRPr="00A90F09" w:rsidRDefault="00F56032" w:rsidP="00AF52EE">
            <w:pPr>
              <w:spacing w:before="0"/>
              <w:rPr>
                <w:i/>
                <w:sz w:val="19"/>
                <w:szCs w:val="19"/>
                <w:lang w:eastAsia="zh-CN"/>
              </w:rPr>
            </w:pPr>
            <w:r>
              <w:rPr>
                <w:sz w:val="19"/>
                <w:szCs w:val="19"/>
                <w:lang w:eastAsia="zh-CN"/>
              </w:rPr>
              <w:t>UI-1.1.6</w:t>
            </w:r>
          </w:p>
        </w:tc>
        <w:tc>
          <w:tcPr>
            <w:tcW w:w="5286" w:type="dxa"/>
          </w:tcPr>
          <w:p w14:paraId="3CD10773" w14:textId="7D229D81"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transit asset inventory.</w:t>
            </w:r>
          </w:p>
        </w:tc>
        <w:tc>
          <w:tcPr>
            <w:tcW w:w="1051" w:type="dxa"/>
          </w:tcPr>
          <w:p w14:paraId="3A17AB68"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39178C73"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678443D1" w14:textId="77777777" w:rsidR="00F56032" w:rsidRPr="00A90F09" w:rsidRDefault="00F56032" w:rsidP="00DB402D">
            <w:pPr>
              <w:spacing w:before="0"/>
              <w:jc w:val="center"/>
              <w:rPr>
                <w:sz w:val="19"/>
                <w:szCs w:val="19"/>
                <w:lang w:eastAsia="zh-CN"/>
              </w:rPr>
            </w:pPr>
          </w:p>
        </w:tc>
      </w:tr>
      <w:tr w:rsidR="00F56032" w:rsidRPr="00A90F09" w14:paraId="3E48210A" w14:textId="582A8E27" w:rsidTr="00DB402D">
        <w:trPr>
          <w:cantSplit/>
        </w:trPr>
        <w:tc>
          <w:tcPr>
            <w:tcW w:w="999" w:type="dxa"/>
            <w:shd w:val="clear" w:color="auto" w:fill="auto"/>
          </w:tcPr>
          <w:p w14:paraId="1345EBE3" w14:textId="57F05392" w:rsidR="00F56032" w:rsidRPr="00A90F09" w:rsidRDefault="00F56032" w:rsidP="00AF52EE">
            <w:pPr>
              <w:spacing w:before="0"/>
              <w:rPr>
                <w:i/>
                <w:sz w:val="19"/>
                <w:szCs w:val="19"/>
                <w:lang w:eastAsia="zh-CN"/>
              </w:rPr>
            </w:pPr>
            <w:r>
              <w:rPr>
                <w:sz w:val="19"/>
                <w:szCs w:val="19"/>
                <w:lang w:eastAsia="zh-CN"/>
              </w:rPr>
              <w:t>UI-1.1.7</w:t>
            </w:r>
          </w:p>
        </w:tc>
        <w:tc>
          <w:tcPr>
            <w:tcW w:w="5286" w:type="dxa"/>
          </w:tcPr>
          <w:p w14:paraId="7C7726D2" w14:textId="34016A5B"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traffic sensor inventory.</w:t>
            </w:r>
          </w:p>
        </w:tc>
        <w:tc>
          <w:tcPr>
            <w:tcW w:w="1051" w:type="dxa"/>
          </w:tcPr>
          <w:p w14:paraId="021951CF"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20642E12"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39C5737" w14:textId="77777777" w:rsidR="00F56032" w:rsidRPr="00A90F09" w:rsidRDefault="00F56032" w:rsidP="00DB402D">
            <w:pPr>
              <w:spacing w:before="0"/>
              <w:jc w:val="center"/>
              <w:rPr>
                <w:sz w:val="19"/>
                <w:szCs w:val="19"/>
                <w:lang w:eastAsia="zh-CN"/>
              </w:rPr>
            </w:pPr>
          </w:p>
        </w:tc>
      </w:tr>
      <w:tr w:rsidR="00F56032" w:rsidRPr="00A90F09" w14:paraId="5D55079C" w14:textId="4FCACC25" w:rsidTr="00DB402D">
        <w:trPr>
          <w:cantSplit/>
        </w:trPr>
        <w:tc>
          <w:tcPr>
            <w:tcW w:w="999" w:type="dxa"/>
            <w:shd w:val="clear" w:color="auto" w:fill="auto"/>
          </w:tcPr>
          <w:p w14:paraId="70284576" w14:textId="39429F73" w:rsidR="00F56032" w:rsidRPr="00A90F09" w:rsidRDefault="00F56032" w:rsidP="00AF52EE">
            <w:pPr>
              <w:spacing w:before="0"/>
              <w:rPr>
                <w:i/>
                <w:sz w:val="19"/>
                <w:szCs w:val="19"/>
                <w:lang w:eastAsia="zh-CN"/>
              </w:rPr>
            </w:pPr>
            <w:r>
              <w:rPr>
                <w:sz w:val="19"/>
                <w:szCs w:val="19"/>
                <w:lang w:eastAsia="zh-CN"/>
              </w:rPr>
              <w:t>UI-1.1.8</w:t>
            </w:r>
          </w:p>
        </w:tc>
        <w:tc>
          <w:tcPr>
            <w:tcW w:w="5286" w:type="dxa"/>
          </w:tcPr>
          <w:p w14:paraId="53FDAEFC" w14:textId="3559EEB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fixed CMS inventory.</w:t>
            </w:r>
          </w:p>
        </w:tc>
        <w:tc>
          <w:tcPr>
            <w:tcW w:w="1051" w:type="dxa"/>
          </w:tcPr>
          <w:p w14:paraId="462EE1C6"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0F9835CF"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32068853" w14:textId="77777777" w:rsidR="00F56032" w:rsidRPr="00A90F09" w:rsidRDefault="00F56032" w:rsidP="00DB402D">
            <w:pPr>
              <w:spacing w:before="0"/>
              <w:jc w:val="center"/>
              <w:rPr>
                <w:sz w:val="19"/>
                <w:szCs w:val="19"/>
                <w:lang w:eastAsia="zh-CN"/>
              </w:rPr>
            </w:pPr>
          </w:p>
        </w:tc>
      </w:tr>
      <w:tr w:rsidR="00F56032" w:rsidRPr="00A90F09" w14:paraId="6744C2C3" w14:textId="3FA8ACAC" w:rsidTr="00DB402D">
        <w:trPr>
          <w:cantSplit/>
        </w:trPr>
        <w:tc>
          <w:tcPr>
            <w:tcW w:w="999" w:type="dxa"/>
            <w:shd w:val="clear" w:color="auto" w:fill="auto"/>
          </w:tcPr>
          <w:p w14:paraId="2211DB78" w14:textId="3E2ABD2F" w:rsidR="00F56032" w:rsidRPr="00A90F09" w:rsidRDefault="00F56032" w:rsidP="00B70A10">
            <w:pPr>
              <w:spacing w:before="0"/>
              <w:rPr>
                <w:i/>
                <w:sz w:val="19"/>
                <w:szCs w:val="19"/>
                <w:lang w:eastAsia="zh-CN"/>
              </w:rPr>
            </w:pPr>
            <w:r>
              <w:rPr>
                <w:sz w:val="19"/>
                <w:szCs w:val="19"/>
                <w:lang w:eastAsia="zh-CN"/>
              </w:rPr>
              <w:t>UI-1.1.9</w:t>
            </w:r>
          </w:p>
        </w:tc>
        <w:tc>
          <w:tcPr>
            <w:tcW w:w="5286" w:type="dxa"/>
          </w:tcPr>
          <w:p w14:paraId="221D3E5F" w14:textId="5627AB29"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portable CMS inventory.</w:t>
            </w:r>
          </w:p>
        </w:tc>
        <w:tc>
          <w:tcPr>
            <w:tcW w:w="1051" w:type="dxa"/>
          </w:tcPr>
          <w:p w14:paraId="56EE89B1"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18253A92"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44F51821" w14:textId="77777777" w:rsidR="00F56032" w:rsidRPr="00A90F09" w:rsidRDefault="00F56032" w:rsidP="00DB402D">
            <w:pPr>
              <w:spacing w:before="0"/>
              <w:jc w:val="center"/>
              <w:rPr>
                <w:sz w:val="19"/>
                <w:szCs w:val="19"/>
                <w:lang w:eastAsia="zh-CN"/>
              </w:rPr>
            </w:pPr>
          </w:p>
        </w:tc>
      </w:tr>
      <w:tr w:rsidR="00F56032" w:rsidRPr="00A90F09" w14:paraId="328394F0" w14:textId="09AB7512" w:rsidTr="00DB402D">
        <w:trPr>
          <w:cantSplit/>
        </w:trPr>
        <w:tc>
          <w:tcPr>
            <w:tcW w:w="999" w:type="dxa"/>
            <w:shd w:val="clear" w:color="auto" w:fill="auto"/>
          </w:tcPr>
          <w:p w14:paraId="53F096DE" w14:textId="67C989D8" w:rsidR="00F56032" w:rsidRPr="00A90F09" w:rsidRDefault="00F56032" w:rsidP="00B70A10">
            <w:pPr>
              <w:spacing w:before="0"/>
              <w:rPr>
                <w:i/>
                <w:sz w:val="19"/>
                <w:szCs w:val="19"/>
                <w:lang w:eastAsia="zh-CN"/>
              </w:rPr>
            </w:pPr>
            <w:r w:rsidRPr="00A90F09">
              <w:rPr>
                <w:sz w:val="19"/>
                <w:szCs w:val="19"/>
                <w:lang w:eastAsia="zh-CN"/>
              </w:rPr>
              <w:t>UI-1.1.1</w:t>
            </w:r>
            <w:r>
              <w:rPr>
                <w:sz w:val="19"/>
                <w:szCs w:val="19"/>
                <w:lang w:eastAsia="zh-CN"/>
              </w:rPr>
              <w:t>0</w:t>
            </w:r>
          </w:p>
        </w:tc>
        <w:tc>
          <w:tcPr>
            <w:tcW w:w="5286" w:type="dxa"/>
          </w:tcPr>
          <w:p w14:paraId="4FD8AF4B" w14:textId="4ADE2514"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extinguishable trailblazer sign inventory.</w:t>
            </w:r>
          </w:p>
        </w:tc>
        <w:tc>
          <w:tcPr>
            <w:tcW w:w="1051" w:type="dxa"/>
          </w:tcPr>
          <w:p w14:paraId="46C9B89F"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43BC8693"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11B6E72B" w14:textId="77777777" w:rsidR="00F56032" w:rsidRPr="00A90F09" w:rsidRDefault="00F56032" w:rsidP="00DB402D">
            <w:pPr>
              <w:spacing w:before="0"/>
              <w:jc w:val="center"/>
              <w:rPr>
                <w:sz w:val="19"/>
                <w:szCs w:val="19"/>
                <w:lang w:eastAsia="zh-CN"/>
              </w:rPr>
            </w:pPr>
          </w:p>
        </w:tc>
      </w:tr>
      <w:tr w:rsidR="00F56032" w:rsidRPr="00A90F09" w14:paraId="4522400E" w14:textId="30CF15DE" w:rsidTr="00DB402D">
        <w:trPr>
          <w:cantSplit/>
        </w:trPr>
        <w:tc>
          <w:tcPr>
            <w:tcW w:w="999" w:type="dxa"/>
            <w:shd w:val="clear" w:color="auto" w:fill="auto"/>
          </w:tcPr>
          <w:p w14:paraId="7CF5855D" w14:textId="0C33DCB4" w:rsidR="00F56032" w:rsidRPr="00A90F09" w:rsidRDefault="00F56032" w:rsidP="00AF52EE">
            <w:pPr>
              <w:spacing w:before="0"/>
              <w:rPr>
                <w:i/>
                <w:sz w:val="19"/>
                <w:szCs w:val="19"/>
                <w:lang w:eastAsia="zh-CN"/>
              </w:rPr>
            </w:pPr>
            <w:r>
              <w:rPr>
                <w:sz w:val="19"/>
                <w:szCs w:val="19"/>
                <w:lang w:eastAsia="zh-CN"/>
              </w:rPr>
              <w:t>UI-1.1.11</w:t>
            </w:r>
          </w:p>
        </w:tc>
        <w:tc>
          <w:tcPr>
            <w:tcW w:w="5286" w:type="dxa"/>
          </w:tcPr>
          <w:p w14:paraId="720A3A3E" w14:textId="47413A4B"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HAR inventory.</w:t>
            </w:r>
          </w:p>
        </w:tc>
        <w:tc>
          <w:tcPr>
            <w:tcW w:w="1051" w:type="dxa"/>
          </w:tcPr>
          <w:p w14:paraId="0D69474D"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1AE1024F"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1386B6CC" w14:textId="77777777" w:rsidR="00F56032" w:rsidRPr="00A90F09" w:rsidRDefault="00F56032" w:rsidP="00DB402D">
            <w:pPr>
              <w:spacing w:before="0"/>
              <w:jc w:val="center"/>
              <w:rPr>
                <w:sz w:val="19"/>
                <w:szCs w:val="19"/>
                <w:lang w:eastAsia="zh-CN"/>
              </w:rPr>
            </w:pPr>
          </w:p>
        </w:tc>
      </w:tr>
      <w:tr w:rsidR="00F56032" w:rsidRPr="00A90F09" w14:paraId="3DC69EAF" w14:textId="321F7F16" w:rsidTr="00DB402D">
        <w:trPr>
          <w:cantSplit/>
        </w:trPr>
        <w:tc>
          <w:tcPr>
            <w:tcW w:w="999" w:type="dxa"/>
            <w:shd w:val="clear" w:color="auto" w:fill="auto"/>
          </w:tcPr>
          <w:p w14:paraId="4E002B22" w14:textId="4CB0F6FC" w:rsidR="00F56032" w:rsidRPr="00A90F09" w:rsidRDefault="00F56032" w:rsidP="00AF52EE">
            <w:pPr>
              <w:spacing w:before="0"/>
              <w:rPr>
                <w:i/>
                <w:sz w:val="19"/>
                <w:szCs w:val="19"/>
                <w:lang w:eastAsia="zh-CN"/>
              </w:rPr>
            </w:pPr>
            <w:r>
              <w:rPr>
                <w:sz w:val="19"/>
                <w:szCs w:val="19"/>
                <w:lang w:eastAsia="zh-CN"/>
              </w:rPr>
              <w:t>UI-1.1.12</w:t>
            </w:r>
          </w:p>
        </w:tc>
        <w:tc>
          <w:tcPr>
            <w:tcW w:w="5286" w:type="dxa"/>
          </w:tcPr>
          <w:p w14:paraId="77838D37" w14:textId="2C663AC5"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organizational asset inventory.</w:t>
            </w:r>
          </w:p>
        </w:tc>
        <w:tc>
          <w:tcPr>
            <w:tcW w:w="1051" w:type="dxa"/>
          </w:tcPr>
          <w:p w14:paraId="0CCD7D55"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424DCD37"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D5B33B3" w14:textId="77777777" w:rsidR="00F56032" w:rsidRPr="00A90F09" w:rsidRDefault="00F56032" w:rsidP="00DB402D">
            <w:pPr>
              <w:spacing w:before="0"/>
              <w:jc w:val="center"/>
              <w:rPr>
                <w:sz w:val="19"/>
                <w:szCs w:val="19"/>
                <w:lang w:eastAsia="zh-CN"/>
              </w:rPr>
            </w:pPr>
          </w:p>
        </w:tc>
      </w:tr>
      <w:tr w:rsidR="00F56032" w:rsidRPr="00A90F09" w14:paraId="732C991C" w14:textId="2EDB4986" w:rsidTr="00DB402D">
        <w:trPr>
          <w:cantSplit/>
        </w:trPr>
        <w:tc>
          <w:tcPr>
            <w:tcW w:w="999" w:type="dxa"/>
            <w:shd w:val="clear" w:color="auto" w:fill="auto"/>
          </w:tcPr>
          <w:p w14:paraId="07C2620A" w14:textId="3FA55546" w:rsidR="00F56032" w:rsidRPr="00A90F09" w:rsidRDefault="00F56032" w:rsidP="00AF52EE">
            <w:pPr>
              <w:spacing w:before="0"/>
              <w:rPr>
                <w:i/>
                <w:sz w:val="19"/>
                <w:szCs w:val="19"/>
                <w:lang w:eastAsia="zh-CN"/>
              </w:rPr>
            </w:pPr>
            <w:r>
              <w:rPr>
                <w:sz w:val="19"/>
                <w:szCs w:val="19"/>
                <w:lang w:eastAsia="zh-CN"/>
              </w:rPr>
              <w:t>UI-1.1.13</w:t>
            </w:r>
          </w:p>
        </w:tc>
        <w:tc>
          <w:tcPr>
            <w:tcW w:w="5286" w:type="dxa"/>
          </w:tcPr>
          <w:p w14:paraId="4737D187" w14:textId="68E96424"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parking asset inventory.</w:t>
            </w:r>
          </w:p>
        </w:tc>
        <w:tc>
          <w:tcPr>
            <w:tcW w:w="1051" w:type="dxa"/>
          </w:tcPr>
          <w:p w14:paraId="436E1537"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7130AB68"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2DA057F2" w14:textId="77777777" w:rsidR="00F56032" w:rsidRPr="00A90F09" w:rsidRDefault="00F56032" w:rsidP="00DB402D">
            <w:pPr>
              <w:spacing w:before="0"/>
              <w:jc w:val="center"/>
              <w:rPr>
                <w:sz w:val="19"/>
                <w:szCs w:val="19"/>
                <w:lang w:eastAsia="zh-CN"/>
              </w:rPr>
            </w:pPr>
          </w:p>
        </w:tc>
      </w:tr>
      <w:tr w:rsidR="00F56032" w:rsidRPr="00A90F09" w14:paraId="274A406C" w14:textId="7B5AB694" w:rsidTr="00DB402D">
        <w:trPr>
          <w:cantSplit/>
        </w:trPr>
        <w:tc>
          <w:tcPr>
            <w:tcW w:w="999" w:type="dxa"/>
            <w:shd w:val="clear" w:color="auto" w:fill="auto"/>
          </w:tcPr>
          <w:p w14:paraId="10FAA968" w14:textId="477AF8E2" w:rsidR="00F56032" w:rsidRPr="00A90F09" w:rsidRDefault="00F56032" w:rsidP="00AF52EE">
            <w:pPr>
              <w:spacing w:before="0"/>
              <w:rPr>
                <w:i/>
                <w:sz w:val="19"/>
                <w:szCs w:val="19"/>
                <w:lang w:eastAsia="zh-CN"/>
              </w:rPr>
            </w:pPr>
            <w:r>
              <w:rPr>
                <w:sz w:val="19"/>
                <w:szCs w:val="19"/>
                <w:lang w:eastAsia="zh-CN"/>
              </w:rPr>
              <w:t>UI-1.1.14</w:t>
            </w:r>
          </w:p>
        </w:tc>
        <w:tc>
          <w:tcPr>
            <w:tcW w:w="5286" w:type="dxa"/>
          </w:tcPr>
          <w:p w14:paraId="7B41B359" w14:textId="5CB3AB58"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video camera inventory.</w:t>
            </w:r>
          </w:p>
        </w:tc>
        <w:tc>
          <w:tcPr>
            <w:tcW w:w="1051" w:type="dxa"/>
          </w:tcPr>
          <w:p w14:paraId="228A62DB" w14:textId="77777777" w:rsidR="00F56032" w:rsidRPr="00A90F09" w:rsidRDefault="00F56032" w:rsidP="00AF52EE">
            <w:pPr>
              <w:spacing w:before="0"/>
              <w:jc w:val="center"/>
              <w:rPr>
                <w:sz w:val="19"/>
                <w:szCs w:val="19"/>
                <w:lang w:eastAsia="zh-CN"/>
              </w:rPr>
            </w:pPr>
            <w:r w:rsidRPr="00A90F09">
              <w:rPr>
                <w:sz w:val="19"/>
                <w:szCs w:val="19"/>
                <w:lang w:eastAsia="zh-CN"/>
              </w:rPr>
              <w:t>M</w:t>
            </w:r>
          </w:p>
        </w:tc>
        <w:tc>
          <w:tcPr>
            <w:tcW w:w="1065" w:type="dxa"/>
          </w:tcPr>
          <w:p w14:paraId="31FF3969"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621B3989" w14:textId="77777777" w:rsidR="00F56032" w:rsidRPr="00A90F09" w:rsidRDefault="00F56032" w:rsidP="00DB402D">
            <w:pPr>
              <w:spacing w:before="0"/>
              <w:jc w:val="center"/>
              <w:rPr>
                <w:sz w:val="19"/>
                <w:szCs w:val="19"/>
                <w:lang w:eastAsia="zh-CN"/>
              </w:rPr>
            </w:pPr>
          </w:p>
        </w:tc>
      </w:tr>
      <w:tr w:rsidR="00F56032" w:rsidRPr="00A90F09" w14:paraId="5F2996A4" w14:textId="497B1AA8" w:rsidTr="00DB402D">
        <w:trPr>
          <w:cantSplit/>
        </w:trPr>
        <w:tc>
          <w:tcPr>
            <w:tcW w:w="999" w:type="dxa"/>
            <w:shd w:val="clear" w:color="auto" w:fill="FBD4B4" w:themeFill="accent6" w:themeFillTint="66"/>
          </w:tcPr>
          <w:p w14:paraId="66962974" w14:textId="77777777" w:rsidR="00F56032" w:rsidRPr="00A90F09" w:rsidRDefault="00F56032" w:rsidP="00AF52EE">
            <w:pPr>
              <w:spacing w:before="0"/>
              <w:rPr>
                <w:b/>
                <w:sz w:val="19"/>
                <w:szCs w:val="19"/>
                <w:lang w:eastAsia="zh-CN"/>
              </w:rPr>
            </w:pPr>
            <w:r w:rsidRPr="00A90F09">
              <w:rPr>
                <w:b/>
                <w:sz w:val="19"/>
                <w:szCs w:val="19"/>
                <w:lang w:eastAsia="zh-CN"/>
              </w:rPr>
              <w:t>UI-1.2</w:t>
            </w:r>
          </w:p>
        </w:tc>
        <w:tc>
          <w:tcPr>
            <w:tcW w:w="5286" w:type="dxa"/>
            <w:shd w:val="clear" w:color="auto" w:fill="FBD4B4" w:themeFill="accent6" w:themeFillTint="66"/>
          </w:tcPr>
          <w:p w14:paraId="29C12627" w14:textId="73C128E1" w:rsidR="00F56032" w:rsidRPr="00A90F09" w:rsidRDefault="00F56032" w:rsidP="00AF52EE">
            <w:pPr>
              <w:spacing w:before="0"/>
              <w:rPr>
                <w:b/>
                <w:sz w:val="19"/>
                <w:szCs w:val="19"/>
                <w:lang w:eastAsia="zh-CN"/>
              </w:rPr>
            </w:pPr>
            <w:r w:rsidRPr="00A90F09">
              <w:rPr>
                <w:b/>
                <w:sz w:val="19"/>
                <w:szCs w:val="19"/>
                <w:lang w:eastAsia="zh-CN"/>
              </w:rPr>
              <w:t>The ICM Core System shall include a user interface to view and update asset health information.</w:t>
            </w:r>
          </w:p>
        </w:tc>
        <w:tc>
          <w:tcPr>
            <w:tcW w:w="1051" w:type="dxa"/>
            <w:shd w:val="clear" w:color="auto" w:fill="FBD4B4" w:themeFill="accent6" w:themeFillTint="66"/>
          </w:tcPr>
          <w:p w14:paraId="71E165EE" w14:textId="120644CD" w:rsidR="00F56032" w:rsidRPr="00A90F09" w:rsidRDefault="00F56032" w:rsidP="00AF52EE">
            <w:pPr>
              <w:spacing w:before="0"/>
              <w:jc w:val="center"/>
              <w:rPr>
                <w:b/>
                <w:sz w:val="19"/>
                <w:szCs w:val="19"/>
                <w:lang w:eastAsia="zh-CN"/>
              </w:rPr>
            </w:pPr>
            <w:r>
              <w:rPr>
                <w:b/>
                <w:sz w:val="19"/>
                <w:szCs w:val="19"/>
                <w:lang w:eastAsia="zh-CN"/>
              </w:rPr>
              <w:t>H</w:t>
            </w:r>
          </w:p>
        </w:tc>
        <w:tc>
          <w:tcPr>
            <w:tcW w:w="1065" w:type="dxa"/>
            <w:shd w:val="clear" w:color="auto" w:fill="FBD4B4" w:themeFill="accent6" w:themeFillTint="66"/>
          </w:tcPr>
          <w:p w14:paraId="6F104B67" w14:textId="77777777" w:rsidR="00F56032" w:rsidRPr="00A90F09" w:rsidRDefault="00F56032" w:rsidP="00DB402D">
            <w:pPr>
              <w:spacing w:before="0"/>
              <w:jc w:val="center"/>
              <w:rPr>
                <w:b/>
                <w:sz w:val="19"/>
                <w:szCs w:val="19"/>
                <w:lang w:eastAsia="zh-CN"/>
              </w:rPr>
            </w:pPr>
            <w:r w:rsidRPr="00A90F09">
              <w:rPr>
                <w:b/>
                <w:sz w:val="19"/>
                <w:szCs w:val="19"/>
                <w:lang w:eastAsia="zh-CN"/>
              </w:rPr>
              <w:t>3</w:t>
            </w:r>
          </w:p>
        </w:tc>
        <w:tc>
          <w:tcPr>
            <w:tcW w:w="1180" w:type="dxa"/>
            <w:shd w:val="clear" w:color="auto" w:fill="FBD4B4" w:themeFill="accent6" w:themeFillTint="66"/>
          </w:tcPr>
          <w:p w14:paraId="12BA695D" w14:textId="71A40F63" w:rsidR="00F56032" w:rsidRPr="00A90F09" w:rsidRDefault="00F56032" w:rsidP="00DB402D">
            <w:pPr>
              <w:spacing w:before="0"/>
              <w:jc w:val="center"/>
              <w:rPr>
                <w:b/>
                <w:sz w:val="19"/>
                <w:szCs w:val="19"/>
                <w:lang w:eastAsia="zh-CN"/>
              </w:rPr>
            </w:pPr>
            <w:r>
              <w:rPr>
                <w:b/>
                <w:sz w:val="19"/>
                <w:szCs w:val="19"/>
                <w:lang w:eastAsia="zh-CN"/>
              </w:rPr>
              <w:t>Corridor Managemt</w:t>
            </w:r>
          </w:p>
        </w:tc>
      </w:tr>
      <w:tr w:rsidR="00F56032" w:rsidRPr="00A90F09" w14:paraId="290E9783" w14:textId="1468CF75" w:rsidTr="00DB402D">
        <w:trPr>
          <w:cantSplit/>
        </w:trPr>
        <w:tc>
          <w:tcPr>
            <w:tcW w:w="999" w:type="dxa"/>
          </w:tcPr>
          <w:p w14:paraId="598504E4" w14:textId="77777777" w:rsidR="00F56032" w:rsidRPr="00A90F09" w:rsidRDefault="00F56032" w:rsidP="00AF52EE">
            <w:pPr>
              <w:spacing w:before="0"/>
              <w:rPr>
                <w:i/>
                <w:sz w:val="19"/>
                <w:szCs w:val="19"/>
                <w:lang w:eastAsia="zh-CN"/>
              </w:rPr>
            </w:pPr>
            <w:r w:rsidRPr="00A90F09">
              <w:rPr>
                <w:sz w:val="19"/>
                <w:szCs w:val="19"/>
                <w:lang w:eastAsia="zh-CN"/>
              </w:rPr>
              <w:t>UI-1.2.1</w:t>
            </w:r>
          </w:p>
        </w:tc>
        <w:tc>
          <w:tcPr>
            <w:tcW w:w="5286" w:type="dxa"/>
          </w:tcPr>
          <w:p w14:paraId="5F198D92"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traffic signal health information.</w:t>
            </w:r>
          </w:p>
        </w:tc>
        <w:tc>
          <w:tcPr>
            <w:tcW w:w="1051" w:type="dxa"/>
          </w:tcPr>
          <w:p w14:paraId="725905B5" w14:textId="77777777" w:rsidR="00F56032" w:rsidRPr="00A90F09" w:rsidRDefault="00F56032" w:rsidP="00AF52EE">
            <w:pPr>
              <w:tabs>
                <w:tab w:val="left" w:pos="74"/>
              </w:tabs>
              <w:spacing w:before="0"/>
              <w:jc w:val="center"/>
              <w:rPr>
                <w:sz w:val="19"/>
                <w:szCs w:val="19"/>
                <w:lang w:eastAsia="zh-CN"/>
              </w:rPr>
            </w:pPr>
            <w:r w:rsidRPr="00A90F09">
              <w:rPr>
                <w:sz w:val="19"/>
                <w:szCs w:val="19"/>
                <w:lang w:eastAsia="zh-CN"/>
              </w:rPr>
              <w:t>H</w:t>
            </w:r>
          </w:p>
        </w:tc>
        <w:tc>
          <w:tcPr>
            <w:tcW w:w="1065" w:type="dxa"/>
          </w:tcPr>
          <w:p w14:paraId="5C3CF1A1"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13EB7799" w14:textId="77777777" w:rsidR="00F56032" w:rsidRPr="00A90F09" w:rsidRDefault="00F56032" w:rsidP="00DB402D">
            <w:pPr>
              <w:spacing w:before="0"/>
              <w:jc w:val="center"/>
              <w:rPr>
                <w:sz w:val="19"/>
                <w:szCs w:val="19"/>
                <w:lang w:eastAsia="zh-CN"/>
              </w:rPr>
            </w:pPr>
          </w:p>
        </w:tc>
      </w:tr>
      <w:tr w:rsidR="00F56032" w:rsidRPr="00A90F09" w14:paraId="7091618F" w14:textId="4B57F5FC" w:rsidTr="00DB402D">
        <w:trPr>
          <w:cantSplit/>
        </w:trPr>
        <w:tc>
          <w:tcPr>
            <w:tcW w:w="999" w:type="dxa"/>
          </w:tcPr>
          <w:p w14:paraId="2FD75741" w14:textId="77777777" w:rsidR="00F56032" w:rsidRPr="00A90F09" w:rsidRDefault="00F56032" w:rsidP="00AF52EE">
            <w:pPr>
              <w:spacing w:before="0"/>
              <w:rPr>
                <w:i/>
                <w:sz w:val="19"/>
                <w:szCs w:val="19"/>
                <w:lang w:eastAsia="zh-CN"/>
              </w:rPr>
            </w:pPr>
            <w:r w:rsidRPr="00A90F09">
              <w:rPr>
                <w:sz w:val="19"/>
                <w:szCs w:val="19"/>
                <w:lang w:eastAsia="zh-CN"/>
              </w:rPr>
              <w:t>UI-1.2.2</w:t>
            </w:r>
          </w:p>
        </w:tc>
        <w:tc>
          <w:tcPr>
            <w:tcW w:w="5286" w:type="dxa"/>
          </w:tcPr>
          <w:p w14:paraId="733B2A35"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ramp meter health information.</w:t>
            </w:r>
          </w:p>
        </w:tc>
        <w:tc>
          <w:tcPr>
            <w:tcW w:w="1051" w:type="dxa"/>
          </w:tcPr>
          <w:p w14:paraId="3FCF2C0A"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09D94DFC"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08849061" w14:textId="77777777" w:rsidR="00F56032" w:rsidRPr="00A90F09" w:rsidRDefault="00F56032" w:rsidP="00DB402D">
            <w:pPr>
              <w:spacing w:before="0"/>
              <w:jc w:val="center"/>
              <w:rPr>
                <w:sz w:val="19"/>
                <w:szCs w:val="19"/>
                <w:lang w:eastAsia="zh-CN"/>
              </w:rPr>
            </w:pPr>
          </w:p>
        </w:tc>
      </w:tr>
      <w:tr w:rsidR="00F56032" w:rsidRPr="00A90F09" w14:paraId="7A8CF1D1" w14:textId="60A385D2" w:rsidTr="00DB402D">
        <w:trPr>
          <w:cantSplit/>
        </w:trPr>
        <w:tc>
          <w:tcPr>
            <w:tcW w:w="999" w:type="dxa"/>
            <w:shd w:val="clear" w:color="auto" w:fill="auto"/>
          </w:tcPr>
          <w:p w14:paraId="1458A0D0" w14:textId="77777777" w:rsidR="00F56032" w:rsidRPr="00A90F09" w:rsidRDefault="00F56032" w:rsidP="00AF52EE">
            <w:pPr>
              <w:spacing w:before="0"/>
              <w:rPr>
                <w:i/>
                <w:sz w:val="19"/>
                <w:szCs w:val="19"/>
                <w:lang w:eastAsia="zh-CN"/>
              </w:rPr>
            </w:pPr>
            <w:r w:rsidRPr="00A90F09">
              <w:rPr>
                <w:sz w:val="19"/>
                <w:szCs w:val="19"/>
                <w:lang w:eastAsia="zh-CN"/>
              </w:rPr>
              <w:lastRenderedPageBreak/>
              <w:t>UI-1.2.3</w:t>
            </w:r>
          </w:p>
        </w:tc>
        <w:tc>
          <w:tcPr>
            <w:tcW w:w="5286" w:type="dxa"/>
          </w:tcPr>
          <w:p w14:paraId="271E1AC3"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parking asset health information.</w:t>
            </w:r>
          </w:p>
        </w:tc>
        <w:tc>
          <w:tcPr>
            <w:tcW w:w="1051" w:type="dxa"/>
          </w:tcPr>
          <w:p w14:paraId="48F58474"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0DE73946"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C51A60C" w14:textId="77777777" w:rsidR="00F56032" w:rsidRPr="00A90F09" w:rsidRDefault="00F56032" w:rsidP="00DB402D">
            <w:pPr>
              <w:spacing w:before="0"/>
              <w:jc w:val="center"/>
              <w:rPr>
                <w:sz w:val="19"/>
                <w:szCs w:val="19"/>
                <w:lang w:eastAsia="zh-CN"/>
              </w:rPr>
            </w:pPr>
          </w:p>
        </w:tc>
      </w:tr>
      <w:tr w:rsidR="00F56032" w:rsidRPr="00A90F09" w14:paraId="71230B1C" w14:textId="635C159D" w:rsidTr="00DB402D">
        <w:trPr>
          <w:cantSplit/>
        </w:trPr>
        <w:tc>
          <w:tcPr>
            <w:tcW w:w="999" w:type="dxa"/>
            <w:shd w:val="clear" w:color="auto" w:fill="auto"/>
          </w:tcPr>
          <w:p w14:paraId="0C25D265" w14:textId="77777777" w:rsidR="00F56032" w:rsidRPr="00A90F09" w:rsidRDefault="00F56032" w:rsidP="00AF52EE">
            <w:pPr>
              <w:spacing w:before="0"/>
              <w:rPr>
                <w:i/>
                <w:sz w:val="19"/>
                <w:szCs w:val="19"/>
                <w:lang w:eastAsia="zh-CN"/>
              </w:rPr>
            </w:pPr>
            <w:r w:rsidRPr="00A90F09">
              <w:rPr>
                <w:sz w:val="19"/>
                <w:szCs w:val="19"/>
                <w:lang w:eastAsia="zh-CN"/>
              </w:rPr>
              <w:t>UI-1.2.4</w:t>
            </w:r>
          </w:p>
        </w:tc>
        <w:tc>
          <w:tcPr>
            <w:tcW w:w="5286" w:type="dxa"/>
          </w:tcPr>
          <w:p w14:paraId="22051CB9"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transit asset health information.</w:t>
            </w:r>
          </w:p>
        </w:tc>
        <w:tc>
          <w:tcPr>
            <w:tcW w:w="1051" w:type="dxa"/>
          </w:tcPr>
          <w:p w14:paraId="392BA93E"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5B0886AA"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EB62098" w14:textId="77777777" w:rsidR="00F56032" w:rsidRPr="00A90F09" w:rsidRDefault="00F56032" w:rsidP="00DB402D">
            <w:pPr>
              <w:spacing w:before="0"/>
              <w:jc w:val="center"/>
              <w:rPr>
                <w:sz w:val="19"/>
                <w:szCs w:val="19"/>
                <w:lang w:eastAsia="zh-CN"/>
              </w:rPr>
            </w:pPr>
          </w:p>
        </w:tc>
      </w:tr>
      <w:tr w:rsidR="00F56032" w:rsidRPr="00A90F09" w14:paraId="2CF64CF9" w14:textId="0C0D4B07" w:rsidTr="00DB402D">
        <w:trPr>
          <w:cantSplit/>
        </w:trPr>
        <w:tc>
          <w:tcPr>
            <w:tcW w:w="999" w:type="dxa"/>
            <w:shd w:val="clear" w:color="auto" w:fill="auto"/>
          </w:tcPr>
          <w:p w14:paraId="686E2BD4" w14:textId="77777777" w:rsidR="00F56032" w:rsidRPr="00A90F09" w:rsidRDefault="00F56032" w:rsidP="00AF52EE">
            <w:pPr>
              <w:spacing w:before="0"/>
              <w:rPr>
                <w:i/>
                <w:sz w:val="19"/>
                <w:szCs w:val="19"/>
                <w:lang w:eastAsia="zh-CN"/>
              </w:rPr>
            </w:pPr>
            <w:r w:rsidRPr="00A90F09">
              <w:rPr>
                <w:sz w:val="19"/>
                <w:szCs w:val="19"/>
                <w:lang w:eastAsia="zh-CN"/>
              </w:rPr>
              <w:t>UI-1.2.5</w:t>
            </w:r>
          </w:p>
        </w:tc>
        <w:tc>
          <w:tcPr>
            <w:tcW w:w="5286" w:type="dxa"/>
          </w:tcPr>
          <w:p w14:paraId="65944B31"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fixed CMS health information.</w:t>
            </w:r>
          </w:p>
        </w:tc>
        <w:tc>
          <w:tcPr>
            <w:tcW w:w="1051" w:type="dxa"/>
          </w:tcPr>
          <w:p w14:paraId="05157537"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233E6D5D"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503FCEB" w14:textId="77777777" w:rsidR="00F56032" w:rsidRPr="00A90F09" w:rsidRDefault="00F56032" w:rsidP="00DB402D">
            <w:pPr>
              <w:spacing w:before="0"/>
              <w:jc w:val="center"/>
              <w:rPr>
                <w:sz w:val="19"/>
                <w:szCs w:val="19"/>
                <w:lang w:eastAsia="zh-CN"/>
              </w:rPr>
            </w:pPr>
          </w:p>
        </w:tc>
      </w:tr>
      <w:tr w:rsidR="00F56032" w:rsidRPr="00A90F09" w14:paraId="5B313B2B" w14:textId="350AB81C" w:rsidTr="00DB402D">
        <w:trPr>
          <w:cantSplit/>
        </w:trPr>
        <w:tc>
          <w:tcPr>
            <w:tcW w:w="999" w:type="dxa"/>
            <w:shd w:val="clear" w:color="auto" w:fill="auto"/>
          </w:tcPr>
          <w:p w14:paraId="7FF3AB2B" w14:textId="77777777" w:rsidR="00F56032" w:rsidRPr="00A90F09" w:rsidRDefault="00F56032" w:rsidP="00AF52EE">
            <w:pPr>
              <w:spacing w:before="0"/>
              <w:rPr>
                <w:i/>
                <w:sz w:val="19"/>
                <w:szCs w:val="19"/>
                <w:lang w:eastAsia="zh-CN"/>
              </w:rPr>
            </w:pPr>
            <w:r w:rsidRPr="00A90F09">
              <w:rPr>
                <w:sz w:val="19"/>
                <w:szCs w:val="19"/>
                <w:lang w:eastAsia="zh-CN"/>
              </w:rPr>
              <w:t>UI-1.2.6</w:t>
            </w:r>
          </w:p>
        </w:tc>
        <w:tc>
          <w:tcPr>
            <w:tcW w:w="5286" w:type="dxa"/>
          </w:tcPr>
          <w:p w14:paraId="41FA9219"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portable CMS inventory and state information.</w:t>
            </w:r>
          </w:p>
        </w:tc>
        <w:tc>
          <w:tcPr>
            <w:tcW w:w="1051" w:type="dxa"/>
          </w:tcPr>
          <w:p w14:paraId="44C39E20"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1F9611AF"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745E3DC" w14:textId="77777777" w:rsidR="00F56032" w:rsidRPr="00A90F09" w:rsidRDefault="00F56032" w:rsidP="00DB402D">
            <w:pPr>
              <w:spacing w:before="0"/>
              <w:jc w:val="center"/>
              <w:rPr>
                <w:sz w:val="19"/>
                <w:szCs w:val="19"/>
                <w:lang w:eastAsia="zh-CN"/>
              </w:rPr>
            </w:pPr>
          </w:p>
        </w:tc>
      </w:tr>
      <w:tr w:rsidR="00F56032" w:rsidRPr="00A90F09" w14:paraId="5B5823AF" w14:textId="4F435905" w:rsidTr="00DB402D">
        <w:trPr>
          <w:cantSplit/>
        </w:trPr>
        <w:tc>
          <w:tcPr>
            <w:tcW w:w="999" w:type="dxa"/>
            <w:shd w:val="clear" w:color="auto" w:fill="auto"/>
          </w:tcPr>
          <w:p w14:paraId="0AB7BD3C" w14:textId="77777777" w:rsidR="00F56032" w:rsidRPr="00A90F09" w:rsidRDefault="00F56032" w:rsidP="00AF52EE">
            <w:pPr>
              <w:spacing w:before="0"/>
              <w:rPr>
                <w:i/>
                <w:sz w:val="19"/>
                <w:szCs w:val="19"/>
                <w:lang w:eastAsia="zh-CN"/>
              </w:rPr>
            </w:pPr>
            <w:r w:rsidRPr="00A90F09">
              <w:rPr>
                <w:sz w:val="19"/>
                <w:szCs w:val="19"/>
                <w:lang w:eastAsia="zh-CN"/>
              </w:rPr>
              <w:t>UI-1.2.7</w:t>
            </w:r>
          </w:p>
        </w:tc>
        <w:tc>
          <w:tcPr>
            <w:tcW w:w="5286" w:type="dxa"/>
          </w:tcPr>
          <w:p w14:paraId="45E36DC1"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extinguishable trailblazer sign health information.</w:t>
            </w:r>
          </w:p>
        </w:tc>
        <w:tc>
          <w:tcPr>
            <w:tcW w:w="1051" w:type="dxa"/>
          </w:tcPr>
          <w:p w14:paraId="40F65F7A"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46B9A768"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65BAF672" w14:textId="77777777" w:rsidR="00F56032" w:rsidRPr="00A90F09" w:rsidRDefault="00F56032" w:rsidP="00DB402D">
            <w:pPr>
              <w:spacing w:before="0"/>
              <w:jc w:val="center"/>
              <w:rPr>
                <w:sz w:val="19"/>
                <w:szCs w:val="19"/>
                <w:lang w:eastAsia="zh-CN"/>
              </w:rPr>
            </w:pPr>
          </w:p>
        </w:tc>
      </w:tr>
      <w:tr w:rsidR="00F56032" w:rsidRPr="00A90F09" w14:paraId="50E0FDE2" w14:textId="508D6741" w:rsidTr="00DB402D">
        <w:trPr>
          <w:cantSplit/>
        </w:trPr>
        <w:tc>
          <w:tcPr>
            <w:tcW w:w="999" w:type="dxa"/>
            <w:shd w:val="clear" w:color="auto" w:fill="auto"/>
          </w:tcPr>
          <w:p w14:paraId="5F5DE7C9" w14:textId="77777777" w:rsidR="00F56032" w:rsidRPr="00A90F09" w:rsidRDefault="00F56032" w:rsidP="00AF52EE">
            <w:pPr>
              <w:spacing w:before="0"/>
              <w:rPr>
                <w:i/>
                <w:sz w:val="19"/>
                <w:szCs w:val="19"/>
                <w:lang w:eastAsia="zh-CN"/>
              </w:rPr>
            </w:pPr>
            <w:r w:rsidRPr="00A90F09">
              <w:rPr>
                <w:sz w:val="19"/>
                <w:szCs w:val="19"/>
                <w:lang w:eastAsia="zh-CN"/>
              </w:rPr>
              <w:t>UI-1.2.8</w:t>
            </w:r>
          </w:p>
        </w:tc>
        <w:tc>
          <w:tcPr>
            <w:tcW w:w="5286" w:type="dxa"/>
          </w:tcPr>
          <w:p w14:paraId="3091E37C"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HAR health information.</w:t>
            </w:r>
          </w:p>
        </w:tc>
        <w:tc>
          <w:tcPr>
            <w:tcW w:w="1051" w:type="dxa"/>
          </w:tcPr>
          <w:p w14:paraId="67D0E13D" w14:textId="77777777" w:rsidR="00F56032" w:rsidRPr="00A90F09" w:rsidRDefault="00F56032" w:rsidP="00AF52EE">
            <w:pPr>
              <w:spacing w:before="0"/>
              <w:jc w:val="center"/>
              <w:rPr>
                <w:sz w:val="19"/>
                <w:szCs w:val="19"/>
                <w:lang w:eastAsia="zh-CN"/>
              </w:rPr>
            </w:pPr>
            <w:r w:rsidRPr="00A90F09">
              <w:rPr>
                <w:sz w:val="19"/>
                <w:szCs w:val="19"/>
                <w:lang w:eastAsia="zh-CN"/>
              </w:rPr>
              <w:t>M</w:t>
            </w:r>
          </w:p>
        </w:tc>
        <w:tc>
          <w:tcPr>
            <w:tcW w:w="1065" w:type="dxa"/>
          </w:tcPr>
          <w:p w14:paraId="535DCF27"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BBEFB68" w14:textId="77777777" w:rsidR="00F56032" w:rsidRPr="00A90F09" w:rsidRDefault="00F56032" w:rsidP="00DB402D">
            <w:pPr>
              <w:spacing w:before="0"/>
              <w:jc w:val="center"/>
              <w:rPr>
                <w:sz w:val="19"/>
                <w:szCs w:val="19"/>
                <w:lang w:eastAsia="zh-CN"/>
              </w:rPr>
            </w:pPr>
          </w:p>
        </w:tc>
      </w:tr>
      <w:tr w:rsidR="00F56032" w:rsidRPr="00A90F09" w14:paraId="73B834CB" w14:textId="48BFB9F8" w:rsidTr="00DB402D">
        <w:trPr>
          <w:cantSplit/>
        </w:trPr>
        <w:tc>
          <w:tcPr>
            <w:tcW w:w="999" w:type="dxa"/>
            <w:shd w:val="clear" w:color="auto" w:fill="auto"/>
          </w:tcPr>
          <w:p w14:paraId="6278A476" w14:textId="77777777" w:rsidR="00F56032" w:rsidRPr="00A90F09" w:rsidRDefault="00F56032" w:rsidP="00AF52EE">
            <w:pPr>
              <w:spacing w:before="0"/>
              <w:rPr>
                <w:i/>
                <w:sz w:val="19"/>
                <w:szCs w:val="19"/>
                <w:lang w:eastAsia="zh-CN"/>
              </w:rPr>
            </w:pPr>
            <w:r w:rsidRPr="00A90F09">
              <w:rPr>
                <w:sz w:val="19"/>
                <w:szCs w:val="19"/>
                <w:lang w:eastAsia="zh-CN"/>
              </w:rPr>
              <w:t>UI-1.2.9</w:t>
            </w:r>
          </w:p>
        </w:tc>
        <w:tc>
          <w:tcPr>
            <w:tcW w:w="5286" w:type="dxa"/>
          </w:tcPr>
          <w:p w14:paraId="494A2925"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organizational asset health information.</w:t>
            </w:r>
          </w:p>
        </w:tc>
        <w:tc>
          <w:tcPr>
            <w:tcW w:w="1051" w:type="dxa"/>
          </w:tcPr>
          <w:p w14:paraId="3D1947F5"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0DEA61D7"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E4E3C3A" w14:textId="77777777" w:rsidR="00F56032" w:rsidRPr="00A90F09" w:rsidRDefault="00F56032" w:rsidP="00DB402D">
            <w:pPr>
              <w:spacing w:before="0"/>
              <w:jc w:val="center"/>
              <w:rPr>
                <w:sz w:val="19"/>
                <w:szCs w:val="19"/>
                <w:lang w:eastAsia="zh-CN"/>
              </w:rPr>
            </w:pPr>
          </w:p>
        </w:tc>
      </w:tr>
      <w:tr w:rsidR="00F56032" w:rsidRPr="00A90F09" w14:paraId="319C46CB" w14:textId="1A6974CF" w:rsidTr="00DB402D">
        <w:trPr>
          <w:cantSplit/>
        </w:trPr>
        <w:tc>
          <w:tcPr>
            <w:tcW w:w="999" w:type="dxa"/>
            <w:shd w:val="clear" w:color="auto" w:fill="auto"/>
          </w:tcPr>
          <w:p w14:paraId="7CCE38B8" w14:textId="77777777" w:rsidR="00F56032" w:rsidRPr="00A90F09" w:rsidRDefault="00F56032" w:rsidP="00AF52EE">
            <w:pPr>
              <w:spacing w:before="0"/>
              <w:rPr>
                <w:i/>
                <w:sz w:val="19"/>
                <w:szCs w:val="19"/>
                <w:lang w:eastAsia="zh-CN"/>
              </w:rPr>
            </w:pPr>
            <w:r w:rsidRPr="00A90F09">
              <w:rPr>
                <w:sz w:val="19"/>
                <w:szCs w:val="19"/>
                <w:lang w:eastAsia="zh-CN"/>
              </w:rPr>
              <w:t>UI-1.2.10</w:t>
            </w:r>
          </w:p>
        </w:tc>
        <w:tc>
          <w:tcPr>
            <w:tcW w:w="5286" w:type="dxa"/>
          </w:tcPr>
          <w:p w14:paraId="0E62D71E"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CCTV camera health information.</w:t>
            </w:r>
          </w:p>
        </w:tc>
        <w:tc>
          <w:tcPr>
            <w:tcW w:w="1051" w:type="dxa"/>
          </w:tcPr>
          <w:p w14:paraId="00E35F83" w14:textId="77777777" w:rsidR="00F56032" w:rsidRPr="00A90F09" w:rsidRDefault="00F56032" w:rsidP="00AF52EE">
            <w:pPr>
              <w:spacing w:before="0"/>
              <w:jc w:val="center"/>
              <w:rPr>
                <w:sz w:val="19"/>
                <w:szCs w:val="19"/>
                <w:lang w:eastAsia="zh-CN"/>
              </w:rPr>
            </w:pPr>
            <w:r w:rsidRPr="00A90F09">
              <w:rPr>
                <w:sz w:val="19"/>
                <w:szCs w:val="19"/>
                <w:lang w:eastAsia="zh-CN"/>
              </w:rPr>
              <w:t>M</w:t>
            </w:r>
          </w:p>
        </w:tc>
        <w:tc>
          <w:tcPr>
            <w:tcW w:w="1065" w:type="dxa"/>
          </w:tcPr>
          <w:p w14:paraId="2DD3CE40"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AB2E6B7" w14:textId="77777777" w:rsidR="00F56032" w:rsidRPr="00A90F09" w:rsidRDefault="00F56032" w:rsidP="00DB402D">
            <w:pPr>
              <w:spacing w:before="0"/>
              <w:jc w:val="center"/>
              <w:rPr>
                <w:sz w:val="19"/>
                <w:szCs w:val="19"/>
                <w:lang w:eastAsia="zh-CN"/>
              </w:rPr>
            </w:pPr>
          </w:p>
        </w:tc>
      </w:tr>
      <w:tr w:rsidR="00F56032" w:rsidRPr="00A90F09" w14:paraId="46E1B580" w14:textId="1C49D931" w:rsidTr="00DB402D">
        <w:trPr>
          <w:cantSplit/>
        </w:trPr>
        <w:tc>
          <w:tcPr>
            <w:tcW w:w="999" w:type="dxa"/>
            <w:shd w:val="clear" w:color="auto" w:fill="auto"/>
          </w:tcPr>
          <w:p w14:paraId="53549B0C" w14:textId="77777777" w:rsidR="00F56032" w:rsidRPr="00A90F09" w:rsidRDefault="00F56032" w:rsidP="00AF52EE">
            <w:pPr>
              <w:spacing w:before="0"/>
              <w:rPr>
                <w:i/>
                <w:sz w:val="19"/>
                <w:szCs w:val="19"/>
                <w:lang w:eastAsia="zh-CN"/>
              </w:rPr>
            </w:pPr>
            <w:r w:rsidRPr="00A90F09">
              <w:rPr>
                <w:sz w:val="19"/>
                <w:szCs w:val="19"/>
                <w:lang w:eastAsia="zh-CN"/>
              </w:rPr>
              <w:t>UI-1.2.11</w:t>
            </w:r>
          </w:p>
        </w:tc>
        <w:tc>
          <w:tcPr>
            <w:tcW w:w="5286" w:type="dxa"/>
          </w:tcPr>
          <w:p w14:paraId="6FCCED84"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traffic sensor health information.</w:t>
            </w:r>
          </w:p>
        </w:tc>
        <w:tc>
          <w:tcPr>
            <w:tcW w:w="1051" w:type="dxa"/>
          </w:tcPr>
          <w:p w14:paraId="23C0D47F"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37A4C336"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81DF70E" w14:textId="77777777" w:rsidR="00F56032" w:rsidRPr="00A90F09" w:rsidRDefault="00F56032" w:rsidP="00DB402D">
            <w:pPr>
              <w:spacing w:before="0"/>
              <w:jc w:val="center"/>
              <w:rPr>
                <w:sz w:val="19"/>
                <w:szCs w:val="19"/>
                <w:lang w:eastAsia="zh-CN"/>
              </w:rPr>
            </w:pPr>
          </w:p>
        </w:tc>
      </w:tr>
      <w:tr w:rsidR="00F56032" w:rsidRPr="00A90F09" w14:paraId="330E55FE" w14:textId="109BAE27" w:rsidTr="00DB402D">
        <w:trPr>
          <w:cantSplit/>
        </w:trPr>
        <w:tc>
          <w:tcPr>
            <w:tcW w:w="999" w:type="dxa"/>
            <w:shd w:val="clear" w:color="auto" w:fill="auto"/>
          </w:tcPr>
          <w:p w14:paraId="5BFCC2E5" w14:textId="77777777" w:rsidR="00F56032" w:rsidRPr="00A90F09" w:rsidRDefault="00F56032" w:rsidP="00AF52EE">
            <w:pPr>
              <w:spacing w:before="0"/>
              <w:rPr>
                <w:i/>
                <w:sz w:val="19"/>
                <w:szCs w:val="19"/>
                <w:lang w:eastAsia="zh-CN"/>
              </w:rPr>
            </w:pPr>
            <w:r w:rsidRPr="00A90F09">
              <w:rPr>
                <w:sz w:val="19"/>
                <w:szCs w:val="19"/>
                <w:lang w:eastAsia="zh-CN"/>
              </w:rPr>
              <w:t>UI-1.2.12</w:t>
            </w:r>
          </w:p>
        </w:tc>
        <w:tc>
          <w:tcPr>
            <w:tcW w:w="5286" w:type="dxa"/>
          </w:tcPr>
          <w:p w14:paraId="0ACDAB67"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travel time measurement device health information.</w:t>
            </w:r>
          </w:p>
        </w:tc>
        <w:tc>
          <w:tcPr>
            <w:tcW w:w="1051" w:type="dxa"/>
          </w:tcPr>
          <w:p w14:paraId="0F354A97"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0A7B30DD"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3F74CE62" w14:textId="77777777" w:rsidR="00F56032" w:rsidRPr="00A90F09" w:rsidRDefault="00F56032" w:rsidP="00DB402D">
            <w:pPr>
              <w:spacing w:before="0"/>
              <w:jc w:val="center"/>
              <w:rPr>
                <w:sz w:val="19"/>
                <w:szCs w:val="19"/>
                <w:lang w:eastAsia="zh-CN"/>
              </w:rPr>
            </w:pPr>
          </w:p>
        </w:tc>
      </w:tr>
      <w:tr w:rsidR="00F56032" w:rsidRPr="00A90F09" w14:paraId="2B3E9B46" w14:textId="7F1E52A0" w:rsidTr="00DB402D">
        <w:trPr>
          <w:cantSplit/>
        </w:trPr>
        <w:tc>
          <w:tcPr>
            <w:tcW w:w="999" w:type="dxa"/>
            <w:shd w:val="clear" w:color="auto" w:fill="auto"/>
          </w:tcPr>
          <w:p w14:paraId="4805C498" w14:textId="77777777" w:rsidR="00F56032" w:rsidRPr="00A90F09" w:rsidRDefault="00F56032" w:rsidP="00AF52EE">
            <w:pPr>
              <w:spacing w:before="0"/>
              <w:rPr>
                <w:i/>
                <w:sz w:val="19"/>
                <w:szCs w:val="19"/>
                <w:lang w:eastAsia="zh-CN"/>
              </w:rPr>
            </w:pPr>
            <w:r w:rsidRPr="00A90F09">
              <w:rPr>
                <w:sz w:val="19"/>
                <w:szCs w:val="19"/>
                <w:lang w:eastAsia="zh-CN"/>
              </w:rPr>
              <w:t>UI-1.2.13</w:t>
            </w:r>
          </w:p>
        </w:tc>
        <w:tc>
          <w:tcPr>
            <w:tcW w:w="5286" w:type="dxa"/>
          </w:tcPr>
          <w:p w14:paraId="2053D476"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weather measurement device health information.</w:t>
            </w:r>
          </w:p>
        </w:tc>
        <w:tc>
          <w:tcPr>
            <w:tcW w:w="1051" w:type="dxa"/>
          </w:tcPr>
          <w:p w14:paraId="4B0A7328" w14:textId="77777777" w:rsidR="00F56032" w:rsidRPr="00A90F09" w:rsidRDefault="00F56032" w:rsidP="00AF52EE">
            <w:pPr>
              <w:spacing w:before="0"/>
              <w:jc w:val="center"/>
              <w:rPr>
                <w:sz w:val="19"/>
                <w:szCs w:val="19"/>
                <w:lang w:eastAsia="zh-CN"/>
              </w:rPr>
            </w:pPr>
            <w:r w:rsidRPr="00A90F09">
              <w:rPr>
                <w:sz w:val="19"/>
                <w:szCs w:val="19"/>
                <w:lang w:eastAsia="zh-CN"/>
              </w:rPr>
              <w:t>M</w:t>
            </w:r>
          </w:p>
        </w:tc>
        <w:tc>
          <w:tcPr>
            <w:tcW w:w="1065" w:type="dxa"/>
          </w:tcPr>
          <w:p w14:paraId="6AF09986"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4954B9D6" w14:textId="77777777" w:rsidR="00F56032" w:rsidRPr="00A90F09" w:rsidRDefault="00F56032" w:rsidP="00DB402D">
            <w:pPr>
              <w:spacing w:before="0"/>
              <w:jc w:val="center"/>
              <w:rPr>
                <w:sz w:val="19"/>
                <w:szCs w:val="19"/>
                <w:lang w:eastAsia="zh-CN"/>
              </w:rPr>
            </w:pPr>
          </w:p>
        </w:tc>
      </w:tr>
      <w:tr w:rsidR="002E5700" w:rsidRPr="00A90F09" w14:paraId="1ED83C7A" w14:textId="526A2E5E" w:rsidTr="00DB402D">
        <w:trPr>
          <w:cantSplit/>
        </w:trPr>
        <w:tc>
          <w:tcPr>
            <w:tcW w:w="999" w:type="dxa"/>
            <w:shd w:val="clear" w:color="auto" w:fill="FBD4B4" w:themeFill="accent6" w:themeFillTint="66"/>
          </w:tcPr>
          <w:p w14:paraId="1BD78DFF" w14:textId="77777777" w:rsidR="002E5700" w:rsidRPr="00A90F09" w:rsidRDefault="002E5700" w:rsidP="00AF52EE">
            <w:pPr>
              <w:spacing w:before="0"/>
              <w:rPr>
                <w:b/>
                <w:sz w:val="19"/>
                <w:szCs w:val="19"/>
                <w:lang w:eastAsia="zh-CN"/>
              </w:rPr>
            </w:pPr>
            <w:r w:rsidRPr="00A90F09">
              <w:rPr>
                <w:b/>
                <w:sz w:val="19"/>
                <w:szCs w:val="19"/>
                <w:lang w:eastAsia="zh-CN"/>
              </w:rPr>
              <w:t>UI-1.3</w:t>
            </w:r>
          </w:p>
        </w:tc>
        <w:tc>
          <w:tcPr>
            <w:tcW w:w="5286" w:type="dxa"/>
            <w:shd w:val="clear" w:color="auto" w:fill="FBD4B4" w:themeFill="accent6" w:themeFillTint="66"/>
          </w:tcPr>
          <w:p w14:paraId="376F20A4" w14:textId="77777777" w:rsidR="002E5700" w:rsidRPr="00A90F09" w:rsidRDefault="002E5700" w:rsidP="00AF52EE">
            <w:pPr>
              <w:spacing w:before="0"/>
              <w:rPr>
                <w:b/>
                <w:sz w:val="19"/>
                <w:szCs w:val="19"/>
                <w:lang w:eastAsia="zh-CN"/>
              </w:rPr>
            </w:pPr>
            <w:r w:rsidRPr="00A90F09">
              <w:rPr>
                <w:b/>
                <w:sz w:val="19"/>
                <w:szCs w:val="19"/>
                <w:lang w:eastAsia="zh-CN"/>
              </w:rPr>
              <w:t xml:space="preserve">The ICM Core System shall include a user interface to view and update asset availability  </w:t>
            </w:r>
          </w:p>
        </w:tc>
        <w:tc>
          <w:tcPr>
            <w:tcW w:w="1051" w:type="dxa"/>
            <w:shd w:val="clear" w:color="auto" w:fill="FBD4B4" w:themeFill="accent6" w:themeFillTint="66"/>
          </w:tcPr>
          <w:p w14:paraId="3D44057A" w14:textId="6E7724C4" w:rsidR="002E5700" w:rsidRPr="00A90F09" w:rsidRDefault="002E5700" w:rsidP="00AF52EE">
            <w:pPr>
              <w:spacing w:before="0"/>
              <w:jc w:val="center"/>
              <w:rPr>
                <w:b/>
                <w:sz w:val="19"/>
                <w:szCs w:val="19"/>
                <w:lang w:eastAsia="zh-CN"/>
              </w:rPr>
            </w:pPr>
            <w:r>
              <w:rPr>
                <w:b/>
                <w:sz w:val="19"/>
                <w:szCs w:val="19"/>
                <w:lang w:eastAsia="zh-CN"/>
              </w:rPr>
              <w:t>H</w:t>
            </w:r>
          </w:p>
        </w:tc>
        <w:tc>
          <w:tcPr>
            <w:tcW w:w="1065" w:type="dxa"/>
            <w:shd w:val="clear" w:color="auto" w:fill="FBD4B4" w:themeFill="accent6" w:themeFillTint="66"/>
          </w:tcPr>
          <w:p w14:paraId="7592E140" w14:textId="77777777" w:rsidR="002E5700" w:rsidRPr="00A90F09" w:rsidRDefault="002E5700" w:rsidP="00DB402D">
            <w:pPr>
              <w:spacing w:before="0"/>
              <w:jc w:val="center"/>
              <w:rPr>
                <w:b/>
                <w:sz w:val="19"/>
                <w:szCs w:val="19"/>
                <w:lang w:eastAsia="zh-CN"/>
              </w:rPr>
            </w:pPr>
            <w:r w:rsidRPr="00A90F09">
              <w:rPr>
                <w:b/>
                <w:sz w:val="19"/>
                <w:szCs w:val="19"/>
                <w:lang w:eastAsia="zh-CN"/>
              </w:rPr>
              <w:t>1, 3</w:t>
            </w:r>
          </w:p>
        </w:tc>
        <w:tc>
          <w:tcPr>
            <w:tcW w:w="1180" w:type="dxa"/>
            <w:shd w:val="clear" w:color="auto" w:fill="FBD4B4" w:themeFill="accent6" w:themeFillTint="66"/>
          </w:tcPr>
          <w:p w14:paraId="4E81AE01" w14:textId="7F70956A" w:rsidR="002E5700" w:rsidRPr="00A90F09" w:rsidRDefault="002E5700" w:rsidP="00DB402D">
            <w:pPr>
              <w:spacing w:before="0"/>
              <w:jc w:val="center"/>
              <w:rPr>
                <w:b/>
                <w:sz w:val="19"/>
                <w:szCs w:val="19"/>
                <w:lang w:eastAsia="zh-CN"/>
              </w:rPr>
            </w:pPr>
            <w:r>
              <w:rPr>
                <w:b/>
                <w:sz w:val="19"/>
                <w:szCs w:val="19"/>
                <w:lang w:eastAsia="zh-CN"/>
              </w:rPr>
              <w:t>Corridor Managemt</w:t>
            </w:r>
          </w:p>
        </w:tc>
      </w:tr>
      <w:tr w:rsidR="00F56032" w:rsidRPr="00A90F09" w14:paraId="2B4C89B4" w14:textId="5FFD3EBE" w:rsidTr="00DB402D">
        <w:trPr>
          <w:cantSplit/>
        </w:trPr>
        <w:tc>
          <w:tcPr>
            <w:tcW w:w="999" w:type="dxa"/>
          </w:tcPr>
          <w:p w14:paraId="6894E145" w14:textId="77777777" w:rsidR="00F56032" w:rsidRPr="00A90F09" w:rsidRDefault="00F56032" w:rsidP="00AF52EE">
            <w:pPr>
              <w:spacing w:before="0"/>
              <w:rPr>
                <w:i/>
                <w:sz w:val="19"/>
                <w:szCs w:val="19"/>
                <w:lang w:eastAsia="zh-CN"/>
              </w:rPr>
            </w:pPr>
            <w:r w:rsidRPr="00A90F09">
              <w:rPr>
                <w:sz w:val="19"/>
                <w:szCs w:val="19"/>
                <w:lang w:eastAsia="zh-CN"/>
              </w:rPr>
              <w:t>UI-1.3.1</w:t>
            </w:r>
          </w:p>
        </w:tc>
        <w:tc>
          <w:tcPr>
            <w:tcW w:w="5286" w:type="dxa"/>
          </w:tcPr>
          <w:p w14:paraId="329302D0"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traffic signal availability.</w:t>
            </w:r>
          </w:p>
        </w:tc>
        <w:tc>
          <w:tcPr>
            <w:tcW w:w="1051" w:type="dxa"/>
          </w:tcPr>
          <w:p w14:paraId="4CDFAADF" w14:textId="77777777" w:rsidR="00F56032" w:rsidRPr="00A90F09" w:rsidRDefault="00F56032" w:rsidP="00AF52EE">
            <w:pPr>
              <w:tabs>
                <w:tab w:val="left" w:pos="74"/>
              </w:tabs>
              <w:spacing w:before="0"/>
              <w:jc w:val="center"/>
              <w:rPr>
                <w:sz w:val="19"/>
                <w:szCs w:val="19"/>
                <w:lang w:eastAsia="zh-CN"/>
              </w:rPr>
            </w:pPr>
            <w:r w:rsidRPr="00A90F09">
              <w:rPr>
                <w:sz w:val="19"/>
                <w:szCs w:val="19"/>
                <w:lang w:eastAsia="zh-CN"/>
              </w:rPr>
              <w:t>H</w:t>
            </w:r>
          </w:p>
        </w:tc>
        <w:tc>
          <w:tcPr>
            <w:tcW w:w="1065" w:type="dxa"/>
          </w:tcPr>
          <w:p w14:paraId="3BAB0787"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115CEBD3" w14:textId="77777777" w:rsidR="00F56032" w:rsidRPr="00A90F09" w:rsidRDefault="00F56032" w:rsidP="00DB402D">
            <w:pPr>
              <w:spacing w:before="0"/>
              <w:jc w:val="center"/>
              <w:rPr>
                <w:sz w:val="19"/>
                <w:szCs w:val="19"/>
                <w:lang w:eastAsia="zh-CN"/>
              </w:rPr>
            </w:pPr>
          </w:p>
        </w:tc>
      </w:tr>
      <w:tr w:rsidR="00F56032" w:rsidRPr="00A90F09" w14:paraId="101494EE" w14:textId="34CFA73D" w:rsidTr="00DB402D">
        <w:trPr>
          <w:cantSplit/>
        </w:trPr>
        <w:tc>
          <w:tcPr>
            <w:tcW w:w="999" w:type="dxa"/>
          </w:tcPr>
          <w:p w14:paraId="324B990E" w14:textId="77777777" w:rsidR="00F56032" w:rsidRPr="00A90F09" w:rsidRDefault="00F56032" w:rsidP="00AF52EE">
            <w:pPr>
              <w:spacing w:before="0"/>
              <w:rPr>
                <w:i/>
                <w:sz w:val="19"/>
                <w:szCs w:val="19"/>
                <w:lang w:eastAsia="zh-CN"/>
              </w:rPr>
            </w:pPr>
            <w:r w:rsidRPr="00A90F09">
              <w:rPr>
                <w:sz w:val="19"/>
                <w:szCs w:val="19"/>
                <w:lang w:eastAsia="zh-CN"/>
              </w:rPr>
              <w:t>UI-1.3.2</w:t>
            </w:r>
          </w:p>
        </w:tc>
        <w:tc>
          <w:tcPr>
            <w:tcW w:w="5286" w:type="dxa"/>
          </w:tcPr>
          <w:p w14:paraId="193B7FAF"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ramp meter availability.</w:t>
            </w:r>
          </w:p>
        </w:tc>
        <w:tc>
          <w:tcPr>
            <w:tcW w:w="1051" w:type="dxa"/>
          </w:tcPr>
          <w:p w14:paraId="1A9E2EFF"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417DBEFC"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1D4FA1BC" w14:textId="77777777" w:rsidR="00F56032" w:rsidRPr="00A90F09" w:rsidRDefault="00F56032" w:rsidP="00DB402D">
            <w:pPr>
              <w:spacing w:before="0"/>
              <w:jc w:val="center"/>
              <w:rPr>
                <w:sz w:val="19"/>
                <w:szCs w:val="19"/>
                <w:lang w:eastAsia="zh-CN"/>
              </w:rPr>
            </w:pPr>
          </w:p>
        </w:tc>
      </w:tr>
      <w:tr w:rsidR="00F56032" w:rsidRPr="00A90F09" w14:paraId="055D46EE" w14:textId="12FC6338" w:rsidTr="00DB402D">
        <w:trPr>
          <w:cantSplit/>
        </w:trPr>
        <w:tc>
          <w:tcPr>
            <w:tcW w:w="999" w:type="dxa"/>
            <w:shd w:val="clear" w:color="auto" w:fill="auto"/>
          </w:tcPr>
          <w:p w14:paraId="00A2179A" w14:textId="77777777" w:rsidR="00F56032" w:rsidRPr="00A90F09" w:rsidRDefault="00F56032" w:rsidP="00AF52EE">
            <w:pPr>
              <w:spacing w:before="0"/>
              <w:rPr>
                <w:i/>
                <w:sz w:val="19"/>
                <w:szCs w:val="19"/>
                <w:lang w:eastAsia="zh-CN"/>
              </w:rPr>
            </w:pPr>
            <w:r w:rsidRPr="00A90F09">
              <w:rPr>
                <w:sz w:val="19"/>
                <w:szCs w:val="19"/>
                <w:lang w:eastAsia="zh-CN"/>
              </w:rPr>
              <w:t>UI-1.3.3</w:t>
            </w:r>
          </w:p>
        </w:tc>
        <w:tc>
          <w:tcPr>
            <w:tcW w:w="5286" w:type="dxa"/>
          </w:tcPr>
          <w:p w14:paraId="657017B4"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parking asset availability.</w:t>
            </w:r>
          </w:p>
        </w:tc>
        <w:tc>
          <w:tcPr>
            <w:tcW w:w="1051" w:type="dxa"/>
          </w:tcPr>
          <w:p w14:paraId="184A4D67"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758834C4"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7771E7A" w14:textId="77777777" w:rsidR="00F56032" w:rsidRPr="00A90F09" w:rsidRDefault="00F56032" w:rsidP="00DB402D">
            <w:pPr>
              <w:spacing w:before="0"/>
              <w:jc w:val="center"/>
              <w:rPr>
                <w:sz w:val="19"/>
                <w:szCs w:val="19"/>
                <w:lang w:eastAsia="zh-CN"/>
              </w:rPr>
            </w:pPr>
          </w:p>
        </w:tc>
      </w:tr>
      <w:tr w:rsidR="00F56032" w:rsidRPr="00A90F09" w14:paraId="62EE937F" w14:textId="2FD924EF" w:rsidTr="00DB402D">
        <w:trPr>
          <w:cantSplit/>
        </w:trPr>
        <w:tc>
          <w:tcPr>
            <w:tcW w:w="999" w:type="dxa"/>
            <w:shd w:val="clear" w:color="auto" w:fill="auto"/>
          </w:tcPr>
          <w:p w14:paraId="6676D886" w14:textId="77777777" w:rsidR="00F56032" w:rsidRPr="00A90F09" w:rsidRDefault="00F56032" w:rsidP="00AF52EE">
            <w:pPr>
              <w:spacing w:before="0"/>
              <w:rPr>
                <w:i/>
                <w:sz w:val="19"/>
                <w:szCs w:val="19"/>
                <w:lang w:eastAsia="zh-CN"/>
              </w:rPr>
            </w:pPr>
            <w:r w:rsidRPr="00A90F09">
              <w:rPr>
                <w:sz w:val="19"/>
                <w:szCs w:val="19"/>
                <w:lang w:eastAsia="zh-CN"/>
              </w:rPr>
              <w:t>UI-1.3.4</w:t>
            </w:r>
          </w:p>
        </w:tc>
        <w:tc>
          <w:tcPr>
            <w:tcW w:w="5286" w:type="dxa"/>
          </w:tcPr>
          <w:p w14:paraId="785D7221"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transit asset availability.</w:t>
            </w:r>
          </w:p>
        </w:tc>
        <w:tc>
          <w:tcPr>
            <w:tcW w:w="1051" w:type="dxa"/>
          </w:tcPr>
          <w:p w14:paraId="33F059F2"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26B7596E"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386AACFB" w14:textId="77777777" w:rsidR="00F56032" w:rsidRPr="00A90F09" w:rsidRDefault="00F56032" w:rsidP="00DB402D">
            <w:pPr>
              <w:spacing w:before="0"/>
              <w:jc w:val="center"/>
              <w:rPr>
                <w:sz w:val="19"/>
                <w:szCs w:val="19"/>
                <w:lang w:eastAsia="zh-CN"/>
              </w:rPr>
            </w:pPr>
          </w:p>
        </w:tc>
      </w:tr>
      <w:tr w:rsidR="00F56032" w:rsidRPr="00A90F09" w14:paraId="46662CAB" w14:textId="6F7AEFF3" w:rsidTr="00DB402D">
        <w:trPr>
          <w:cantSplit/>
        </w:trPr>
        <w:tc>
          <w:tcPr>
            <w:tcW w:w="999" w:type="dxa"/>
            <w:shd w:val="clear" w:color="auto" w:fill="auto"/>
          </w:tcPr>
          <w:p w14:paraId="759D545D" w14:textId="77777777" w:rsidR="00F56032" w:rsidRPr="00A90F09" w:rsidRDefault="00F56032" w:rsidP="00AF52EE">
            <w:pPr>
              <w:spacing w:before="0"/>
              <w:rPr>
                <w:i/>
                <w:sz w:val="19"/>
                <w:szCs w:val="19"/>
                <w:lang w:eastAsia="zh-CN"/>
              </w:rPr>
            </w:pPr>
            <w:r w:rsidRPr="00A90F09">
              <w:rPr>
                <w:sz w:val="19"/>
                <w:szCs w:val="19"/>
                <w:lang w:eastAsia="zh-CN"/>
              </w:rPr>
              <w:t>UI-1.3.5</w:t>
            </w:r>
          </w:p>
        </w:tc>
        <w:tc>
          <w:tcPr>
            <w:tcW w:w="5286" w:type="dxa"/>
          </w:tcPr>
          <w:p w14:paraId="2FBA5CD6"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fixed CMS availability.</w:t>
            </w:r>
          </w:p>
        </w:tc>
        <w:tc>
          <w:tcPr>
            <w:tcW w:w="1051" w:type="dxa"/>
          </w:tcPr>
          <w:p w14:paraId="1B884AB2"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56A6570B"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A542427" w14:textId="77777777" w:rsidR="00F56032" w:rsidRPr="00A90F09" w:rsidRDefault="00F56032" w:rsidP="00DB402D">
            <w:pPr>
              <w:spacing w:before="0"/>
              <w:jc w:val="center"/>
              <w:rPr>
                <w:sz w:val="19"/>
                <w:szCs w:val="19"/>
                <w:lang w:eastAsia="zh-CN"/>
              </w:rPr>
            </w:pPr>
          </w:p>
        </w:tc>
      </w:tr>
      <w:tr w:rsidR="00F56032" w:rsidRPr="00A90F09" w14:paraId="681E28DA" w14:textId="68FBD524" w:rsidTr="00DB402D">
        <w:trPr>
          <w:cantSplit/>
        </w:trPr>
        <w:tc>
          <w:tcPr>
            <w:tcW w:w="999" w:type="dxa"/>
            <w:shd w:val="clear" w:color="auto" w:fill="auto"/>
          </w:tcPr>
          <w:p w14:paraId="58CC76A2" w14:textId="77777777" w:rsidR="00F56032" w:rsidRPr="00A90F09" w:rsidRDefault="00F56032" w:rsidP="00AF52EE">
            <w:pPr>
              <w:spacing w:before="0"/>
              <w:rPr>
                <w:i/>
                <w:sz w:val="19"/>
                <w:szCs w:val="19"/>
                <w:lang w:eastAsia="zh-CN"/>
              </w:rPr>
            </w:pPr>
            <w:r w:rsidRPr="00A90F09">
              <w:rPr>
                <w:sz w:val="19"/>
                <w:szCs w:val="19"/>
                <w:lang w:eastAsia="zh-CN"/>
              </w:rPr>
              <w:t>UI-1.3.6</w:t>
            </w:r>
          </w:p>
        </w:tc>
        <w:tc>
          <w:tcPr>
            <w:tcW w:w="5286" w:type="dxa"/>
          </w:tcPr>
          <w:p w14:paraId="36F00EE0"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portable CMS availability.</w:t>
            </w:r>
          </w:p>
        </w:tc>
        <w:tc>
          <w:tcPr>
            <w:tcW w:w="1051" w:type="dxa"/>
          </w:tcPr>
          <w:p w14:paraId="3277820A"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2DC48B3B"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202CB247" w14:textId="77777777" w:rsidR="00F56032" w:rsidRPr="00A90F09" w:rsidRDefault="00F56032" w:rsidP="00DB402D">
            <w:pPr>
              <w:spacing w:before="0"/>
              <w:jc w:val="center"/>
              <w:rPr>
                <w:sz w:val="19"/>
                <w:szCs w:val="19"/>
                <w:lang w:eastAsia="zh-CN"/>
              </w:rPr>
            </w:pPr>
          </w:p>
        </w:tc>
      </w:tr>
      <w:tr w:rsidR="00F56032" w:rsidRPr="00A90F09" w14:paraId="02CA2E13" w14:textId="6DC00C5B" w:rsidTr="00DB402D">
        <w:trPr>
          <w:cantSplit/>
        </w:trPr>
        <w:tc>
          <w:tcPr>
            <w:tcW w:w="999" w:type="dxa"/>
            <w:shd w:val="clear" w:color="auto" w:fill="auto"/>
          </w:tcPr>
          <w:p w14:paraId="68122BE7" w14:textId="77777777" w:rsidR="00F56032" w:rsidRPr="00A90F09" w:rsidRDefault="00F56032" w:rsidP="00AF52EE">
            <w:pPr>
              <w:spacing w:before="0"/>
              <w:rPr>
                <w:i/>
                <w:sz w:val="19"/>
                <w:szCs w:val="19"/>
                <w:lang w:eastAsia="zh-CN"/>
              </w:rPr>
            </w:pPr>
            <w:r w:rsidRPr="00A90F09">
              <w:rPr>
                <w:sz w:val="19"/>
                <w:szCs w:val="19"/>
                <w:lang w:eastAsia="zh-CN"/>
              </w:rPr>
              <w:t>UI-1.3.7</w:t>
            </w:r>
          </w:p>
        </w:tc>
        <w:tc>
          <w:tcPr>
            <w:tcW w:w="5286" w:type="dxa"/>
          </w:tcPr>
          <w:p w14:paraId="1C2B2EA9"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extinguishable trailblazer sign availability.</w:t>
            </w:r>
          </w:p>
        </w:tc>
        <w:tc>
          <w:tcPr>
            <w:tcW w:w="1051" w:type="dxa"/>
          </w:tcPr>
          <w:p w14:paraId="3FA9D8E5"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71F29850"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BA6F298" w14:textId="77777777" w:rsidR="00F56032" w:rsidRPr="00A90F09" w:rsidRDefault="00F56032" w:rsidP="00DB402D">
            <w:pPr>
              <w:spacing w:before="0"/>
              <w:jc w:val="center"/>
              <w:rPr>
                <w:sz w:val="19"/>
                <w:szCs w:val="19"/>
                <w:lang w:eastAsia="zh-CN"/>
              </w:rPr>
            </w:pPr>
          </w:p>
        </w:tc>
      </w:tr>
      <w:tr w:rsidR="00F56032" w:rsidRPr="00A90F09" w14:paraId="089DF1BF" w14:textId="4EB5B4DE" w:rsidTr="00DB402D">
        <w:trPr>
          <w:cantSplit/>
        </w:trPr>
        <w:tc>
          <w:tcPr>
            <w:tcW w:w="999" w:type="dxa"/>
            <w:shd w:val="clear" w:color="auto" w:fill="auto"/>
          </w:tcPr>
          <w:p w14:paraId="21564FDE" w14:textId="77777777" w:rsidR="00F56032" w:rsidRPr="00A90F09" w:rsidRDefault="00F56032" w:rsidP="00AF52EE">
            <w:pPr>
              <w:spacing w:before="0"/>
              <w:rPr>
                <w:i/>
                <w:sz w:val="19"/>
                <w:szCs w:val="19"/>
                <w:lang w:eastAsia="zh-CN"/>
              </w:rPr>
            </w:pPr>
            <w:r w:rsidRPr="00A90F09">
              <w:rPr>
                <w:sz w:val="19"/>
                <w:szCs w:val="19"/>
                <w:lang w:eastAsia="zh-CN"/>
              </w:rPr>
              <w:t>UI-1.3.8</w:t>
            </w:r>
          </w:p>
        </w:tc>
        <w:tc>
          <w:tcPr>
            <w:tcW w:w="5286" w:type="dxa"/>
          </w:tcPr>
          <w:p w14:paraId="0742BDA3"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HAR availability.</w:t>
            </w:r>
          </w:p>
        </w:tc>
        <w:tc>
          <w:tcPr>
            <w:tcW w:w="1051" w:type="dxa"/>
          </w:tcPr>
          <w:p w14:paraId="2671D35C" w14:textId="77777777" w:rsidR="00F56032" w:rsidRPr="00A90F09" w:rsidRDefault="00F56032" w:rsidP="00AF52EE">
            <w:pPr>
              <w:spacing w:before="0"/>
              <w:jc w:val="center"/>
              <w:rPr>
                <w:sz w:val="19"/>
                <w:szCs w:val="19"/>
                <w:lang w:eastAsia="zh-CN"/>
              </w:rPr>
            </w:pPr>
            <w:r w:rsidRPr="00A90F09">
              <w:rPr>
                <w:sz w:val="19"/>
                <w:szCs w:val="19"/>
                <w:lang w:eastAsia="zh-CN"/>
              </w:rPr>
              <w:t>M</w:t>
            </w:r>
          </w:p>
        </w:tc>
        <w:tc>
          <w:tcPr>
            <w:tcW w:w="1065" w:type="dxa"/>
          </w:tcPr>
          <w:p w14:paraId="77C62C49"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2BE88809" w14:textId="77777777" w:rsidR="00F56032" w:rsidRPr="00A90F09" w:rsidRDefault="00F56032" w:rsidP="00DB402D">
            <w:pPr>
              <w:spacing w:before="0"/>
              <w:jc w:val="center"/>
              <w:rPr>
                <w:sz w:val="19"/>
                <w:szCs w:val="19"/>
                <w:lang w:eastAsia="zh-CN"/>
              </w:rPr>
            </w:pPr>
          </w:p>
        </w:tc>
      </w:tr>
      <w:tr w:rsidR="00F56032" w:rsidRPr="00A90F09" w14:paraId="302B29BF" w14:textId="12B77D84" w:rsidTr="00DB402D">
        <w:trPr>
          <w:cantSplit/>
        </w:trPr>
        <w:tc>
          <w:tcPr>
            <w:tcW w:w="999" w:type="dxa"/>
            <w:shd w:val="clear" w:color="auto" w:fill="auto"/>
          </w:tcPr>
          <w:p w14:paraId="2E4FDE5E" w14:textId="77777777" w:rsidR="00F56032" w:rsidRPr="00A90F09" w:rsidRDefault="00F56032" w:rsidP="00AF52EE">
            <w:pPr>
              <w:spacing w:before="0"/>
              <w:rPr>
                <w:i/>
                <w:sz w:val="19"/>
                <w:szCs w:val="19"/>
                <w:lang w:eastAsia="zh-CN"/>
              </w:rPr>
            </w:pPr>
            <w:r w:rsidRPr="00A90F09">
              <w:rPr>
                <w:sz w:val="19"/>
                <w:szCs w:val="19"/>
                <w:lang w:eastAsia="zh-CN"/>
              </w:rPr>
              <w:t>UI-1.3.9</w:t>
            </w:r>
          </w:p>
        </w:tc>
        <w:tc>
          <w:tcPr>
            <w:tcW w:w="5286" w:type="dxa"/>
          </w:tcPr>
          <w:p w14:paraId="4912758B"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organizational asset availability.</w:t>
            </w:r>
          </w:p>
        </w:tc>
        <w:tc>
          <w:tcPr>
            <w:tcW w:w="1051" w:type="dxa"/>
          </w:tcPr>
          <w:p w14:paraId="64343494"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41D1FEDD"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2456E5EE" w14:textId="77777777" w:rsidR="00F56032" w:rsidRPr="00A90F09" w:rsidRDefault="00F56032" w:rsidP="00DB402D">
            <w:pPr>
              <w:spacing w:before="0"/>
              <w:jc w:val="center"/>
              <w:rPr>
                <w:sz w:val="19"/>
                <w:szCs w:val="19"/>
                <w:lang w:eastAsia="zh-CN"/>
              </w:rPr>
            </w:pPr>
          </w:p>
        </w:tc>
      </w:tr>
      <w:tr w:rsidR="00F56032" w:rsidRPr="00A90F09" w14:paraId="278F5A60" w14:textId="34BF9F0C" w:rsidTr="00DB402D">
        <w:trPr>
          <w:cantSplit/>
        </w:trPr>
        <w:tc>
          <w:tcPr>
            <w:tcW w:w="999" w:type="dxa"/>
            <w:shd w:val="clear" w:color="auto" w:fill="auto"/>
          </w:tcPr>
          <w:p w14:paraId="02ED467A" w14:textId="77777777" w:rsidR="00F56032" w:rsidRPr="00A90F09" w:rsidRDefault="00F56032" w:rsidP="00AF52EE">
            <w:pPr>
              <w:spacing w:before="0"/>
              <w:rPr>
                <w:i/>
                <w:sz w:val="19"/>
                <w:szCs w:val="19"/>
                <w:lang w:eastAsia="zh-CN"/>
              </w:rPr>
            </w:pPr>
            <w:r w:rsidRPr="00A90F09">
              <w:rPr>
                <w:sz w:val="19"/>
                <w:szCs w:val="19"/>
                <w:lang w:eastAsia="zh-CN"/>
              </w:rPr>
              <w:t>UI-1.3.10</w:t>
            </w:r>
          </w:p>
        </w:tc>
        <w:tc>
          <w:tcPr>
            <w:tcW w:w="5286" w:type="dxa"/>
          </w:tcPr>
          <w:p w14:paraId="63B571BD"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road network segment availability.</w:t>
            </w:r>
          </w:p>
        </w:tc>
        <w:tc>
          <w:tcPr>
            <w:tcW w:w="1051" w:type="dxa"/>
          </w:tcPr>
          <w:p w14:paraId="42D93B13"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22BC2976"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3645630E" w14:textId="77777777" w:rsidR="00F56032" w:rsidRPr="00A90F09" w:rsidRDefault="00F56032" w:rsidP="00DB402D">
            <w:pPr>
              <w:spacing w:before="0"/>
              <w:jc w:val="center"/>
              <w:rPr>
                <w:sz w:val="19"/>
                <w:szCs w:val="19"/>
                <w:lang w:eastAsia="zh-CN"/>
              </w:rPr>
            </w:pPr>
          </w:p>
        </w:tc>
      </w:tr>
      <w:tr w:rsidR="00F56032" w:rsidRPr="00A90F09" w14:paraId="60AC03B5" w14:textId="1EF5E5CE" w:rsidTr="00DB402D">
        <w:trPr>
          <w:cantSplit/>
        </w:trPr>
        <w:tc>
          <w:tcPr>
            <w:tcW w:w="999" w:type="dxa"/>
            <w:shd w:val="clear" w:color="auto" w:fill="auto"/>
          </w:tcPr>
          <w:p w14:paraId="418AEBCB" w14:textId="77777777" w:rsidR="00F56032" w:rsidRPr="00A90F09" w:rsidRDefault="00F56032" w:rsidP="00AF52EE">
            <w:pPr>
              <w:spacing w:before="0"/>
              <w:rPr>
                <w:i/>
                <w:sz w:val="19"/>
                <w:szCs w:val="19"/>
                <w:lang w:eastAsia="zh-CN"/>
              </w:rPr>
            </w:pPr>
            <w:r w:rsidRPr="00A90F09">
              <w:rPr>
                <w:sz w:val="19"/>
                <w:szCs w:val="19"/>
                <w:lang w:eastAsia="zh-CN"/>
              </w:rPr>
              <w:t>UI-1.3.11</w:t>
            </w:r>
          </w:p>
        </w:tc>
        <w:tc>
          <w:tcPr>
            <w:tcW w:w="5286" w:type="dxa"/>
          </w:tcPr>
          <w:p w14:paraId="09849933"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CCTV camera availability.</w:t>
            </w:r>
          </w:p>
        </w:tc>
        <w:tc>
          <w:tcPr>
            <w:tcW w:w="1051" w:type="dxa"/>
          </w:tcPr>
          <w:p w14:paraId="3EF5F3D2"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7C97A543"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A7DE1E2" w14:textId="77777777" w:rsidR="00F56032" w:rsidRPr="00A90F09" w:rsidRDefault="00F56032" w:rsidP="00DB402D">
            <w:pPr>
              <w:spacing w:before="0"/>
              <w:jc w:val="center"/>
              <w:rPr>
                <w:sz w:val="19"/>
                <w:szCs w:val="19"/>
                <w:lang w:eastAsia="zh-CN"/>
              </w:rPr>
            </w:pPr>
          </w:p>
        </w:tc>
      </w:tr>
      <w:tr w:rsidR="00F56032" w:rsidRPr="00A90F09" w14:paraId="4052657E" w14:textId="2A4F70F9" w:rsidTr="00DB402D">
        <w:trPr>
          <w:cantSplit/>
        </w:trPr>
        <w:tc>
          <w:tcPr>
            <w:tcW w:w="999" w:type="dxa"/>
            <w:shd w:val="clear" w:color="auto" w:fill="auto"/>
          </w:tcPr>
          <w:p w14:paraId="42172712" w14:textId="77777777" w:rsidR="00F56032" w:rsidRPr="00A90F09" w:rsidRDefault="00F56032" w:rsidP="00AF52EE">
            <w:pPr>
              <w:spacing w:before="0"/>
              <w:rPr>
                <w:i/>
                <w:sz w:val="19"/>
                <w:szCs w:val="19"/>
                <w:lang w:eastAsia="zh-CN"/>
              </w:rPr>
            </w:pPr>
            <w:r w:rsidRPr="00A90F09">
              <w:rPr>
                <w:sz w:val="19"/>
                <w:szCs w:val="19"/>
                <w:lang w:eastAsia="zh-CN"/>
              </w:rPr>
              <w:t>UI-1.3.12</w:t>
            </w:r>
          </w:p>
        </w:tc>
        <w:tc>
          <w:tcPr>
            <w:tcW w:w="5286" w:type="dxa"/>
          </w:tcPr>
          <w:p w14:paraId="0D42C219"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traffic sensor availability.</w:t>
            </w:r>
          </w:p>
        </w:tc>
        <w:tc>
          <w:tcPr>
            <w:tcW w:w="1051" w:type="dxa"/>
          </w:tcPr>
          <w:p w14:paraId="551CE36A"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504D4B66"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44ADBA14" w14:textId="77777777" w:rsidR="00F56032" w:rsidRPr="00A90F09" w:rsidRDefault="00F56032" w:rsidP="00DB402D">
            <w:pPr>
              <w:spacing w:before="0"/>
              <w:jc w:val="center"/>
              <w:rPr>
                <w:sz w:val="19"/>
                <w:szCs w:val="19"/>
                <w:lang w:eastAsia="zh-CN"/>
              </w:rPr>
            </w:pPr>
          </w:p>
        </w:tc>
      </w:tr>
      <w:tr w:rsidR="00F56032" w:rsidRPr="00A90F09" w14:paraId="2B574D98" w14:textId="57C85EE4" w:rsidTr="00DB402D">
        <w:trPr>
          <w:cantSplit/>
        </w:trPr>
        <w:tc>
          <w:tcPr>
            <w:tcW w:w="999" w:type="dxa"/>
            <w:shd w:val="clear" w:color="auto" w:fill="auto"/>
          </w:tcPr>
          <w:p w14:paraId="340C59A8" w14:textId="77777777" w:rsidR="00F56032" w:rsidRPr="00A90F09" w:rsidRDefault="00F56032" w:rsidP="00AF52EE">
            <w:pPr>
              <w:spacing w:before="0"/>
              <w:rPr>
                <w:i/>
                <w:sz w:val="19"/>
                <w:szCs w:val="19"/>
                <w:lang w:eastAsia="zh-CN"/>
              </w:rPr>
            </w:pPr>
            <w:r w:rsidRPr="00A90F09">
              <w:rPr>
                <w:sz w:val="19"/>
                <w:szCs w:val="19"/>
                <w:lang w:eastAsia="zh-CN"/>
              </w:rPr>
              <w:t>UI-1.3.13</w:t>
            </w:r>
          </w:p>
        </w:tc>
        <w:tc>
          <w:tcPr>
            <w:tcW w:w="5286" w:type="dxa"/>
          </w:tcPr>
          <w:p w14:paraId="58D8556D"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travel time measurement device availability.</w:t>
            </w:r>
          </w:p>
        </w:tc>
        <w:tc>
          <w:tcPr>
            <w:tcW w:w="1051" w:type="dxa"/>
          </w:tcPr>
          <w:p w14:paraId="7E5216CD"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2E41BF5E"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3CED3190" w14:textId="77777777" w:rsidR="00F56032" w:rsidRPr="00A90F09" w:rsidRDefault="00F56032" w:rsidP="00DB402D">
            <w:pPr>
              <w:spacing w:before="0"/>
              <w:jc w:val="center"/>
              <w:rPr>
                <w:sz w:val="19"/>
                <w:szCs w:val="19"/>
                <w:lang w:eastAsia="zh-CN"/>
              </w:rPr>
            </w:pPr>
          </w:p>
        </w:tc>
      </w:tr>
      <w:tr w:rsidR="00F56032" w:rsidRPr="00A90F09" w14:paraId="6658C3F6" w14:textId="729327E4" w:rsidTr="00DB402D">
        <w:trPr>
          <w:cantSplit/>
        </w:trPr>
        <w:tc>
          <w:tcPr>
            <w:tcW w:w="999" w:type="dxa"/>
            <w:shd w:val="clear" w:color="auto" w:fill="auto"/>
          </w:tcPr>
          <w:p w14:paraId="4F488EE5" w14:textId="77777777" w:rsidR="00F56032" w:rsidRPr="00A90F09" w:rsidRDefault="00F56032" w:rsidP="00AF52EE">
            <w:pPr>
              <w:spacing w:before="0"/>
              <w:rPr>
                <w:i/>
                <w:sz w:val="19"/>
                <w:szCs w:val="19"/>
                <w:lang w:eastAsia="zh-CN"/>
              </w:rPr>
            </w:pPr>
            <w:r w:rsidRPr="00A90F09">
              <w:rPr>
                <w:sz w:val="19"/>
                <w:szCs w:val="19"/>
                <w:lang w:eastAsia="zh-CN"/>
              </w:rPr>
              <w:t>UI-1.3.14</w:t>
            </w:r>
          </w:p>
        </w:tc>
        <w:tc>
          <w:tcPr>
            <w:tcW w:w="5286" w:type="dxa"/>
          </w:tcPr>
          <w:p w14:paraId="2D9EB664"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weather measurement device availability.</w:t>
            </w:r>
          </w:p>
        </w:tc>
        <w:tc>
          <w:tcPr>
            <w:tcW w:w="1051" w:type="dxa"/>
          </w:tcPr>
          <w:p w14:paraId="3CC7F3F1" w14:textId="77777777" w:rsidR="00F56032" w:rsidRPr="00A90F09" w:rsidRDefault="00F56032" w:rsidP="00AF52EE">
            <w:pPr>
              <w:spacing w:before="0"/>
              <w:jc w:val="center"/>
              <w:rPr>
                <w:sz w:val="19"/>
                <w:szCs w:val="19"/>
                <w:lang w:eastAsia="zh-CN"/>
              </w:rPr>
            </w:pPr>
            <w:r w:rsidRPr="00A90F09">
              <w:rPr>
                <w:sz w:val="19"/>
                <w:szCs w:val="19"/>
                <w:lang w:eastAsia="zh-CN"/>
              </w:rPr>
              <w:t>M</w:t>
            </w:r>
          </w:p>
        </w:tc>
        <w:tc>
          <w:tcPr>
            <w:tcW w:w="1065" w:type="dxa"/>
          </w:tcPr>
          <w:p w14:paraId="5DE647AE"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126E5A14" w14:textId="77777777" w:rsidR="00F56032" w:rsidRPr="00A90F09" w:rsidRDefault="00F56032" w:rsidP="00DB402D">
            <w:pPr>
              <w:spacing w:before="0"/>
              <w:jc w:val="center"/>
              <w:rPr>
                <w:sz w:val="19"/>
                <w:szCs w:val="19"/>
                <w:lang w:eastAsia="zh-CN"/>
              </w:rPr>
            </w:pPr>
          </w:p>
        </w:tc>
      </w:tr>
      <w:tr w:rsidR="002E5700" w:rsidRPr="00A90F09" w14:paraId="2201732B" w14:textId="2E827BAC" w:rsidTr="00DB402D">
        <w:trPr>
          <w:cantSplit/>
        </w:trPr>
        <w:tc>
          <w:tcPr>
            <w:tcW w:w="999" w:type="dxa"/>
            <w:shd w:val="clear" w:color="auto" w:fill="FBD4B4" w:themeFill="accent6" w:themeFillTint="66"/>
          </w:tcPr>
          <w:p w14:paraId="7662A7D4" w14:textId="77777777" w:rsidR="002E5700" w:rsidRPr="00A90F09" w:rsidRDefault="002E5700" w:rsidP="00AF52EE">
            <w:pPr>
              <w:spacing w:before="0"/>
              <w:rPr>
                <w:b/>
                <w:sz w:val="19"/>
                <w:szCs w:val="19"/>
                <w:lang w:eastAsia="zh-CN"/>
              </w:rPr>
            </w:pPr>
            <w:r w:rsidRPr="00A90F09">
              <w:rPr>
                <w:b/>
                <w:sz w:val="19"/>
                <w:szCs w:val="19"/>
                <w:lang w:eastAsia="zh-CN"/>
              </w:rPr>
              <w:t>UI-1.4</w:t>
            </w:r>
          </w:p>
        </w:tc>
        <w:tc>
          <w:tcPr>
            <w:tcW w:w="5286" w:type="dxa"/>
            <w:shd w:val="clear" w:color="auto" w:fill="FBD4B4" w:themeFill="accent6" w:themeFillTint="66"/>
          </w:tcPr>
          <w:p w14:paraId="41CD6CB2" w14:textId="77777777" w:rsidR="002E5700" w:rsidRPr="00A90F09" w:rsidRDefault="002E5700" w:rsidP="00AF52EE">
            <w:pPr>
              <w:spacing w:before="0"/>
              <w:rPr>
                <w:b/>
                <w:sz w:val="19"/>
                <w:szCs w:val="19"/>
                <w:lang w:eastAsia="zh-CN"/>
              </w:rPr>
            </w:pPr>
            <w:r w:rsidRPr="00A90F09">
              <w:rPr>
                <w:b/>
                <w:sz w:val="19"/>
                <w:szCs w:val="19"/>
                <w:lang w:eastAsia="zh-CN"/>
              </w:rPr>
              <w:t xml:space="preserve">The ICM Core System shall include a user interface to view and update asset state  </w:t>
            </w:r>
          </w:p>
        </w:tc>
        <w:tc>
          <w:tcPr>
            <w:tcW w:w="1051" w:type="dxa"/>
            <w:shd w:val="clear" w:color="auto" w:fill="FBD4B4" w:themeFill="accent6" w:themeFillTint="66"/>
          </w:tcPr>
          <w:p w14:paraId="00CFCC19" w14:textId="4FB49A39" w:rsidR="002E5700" w:rsidRPr="00A90F09" w:rsidRDefault="002E5700" w:rsidP="00AF52EE">
            <w:pPr>
              <w:spacing w:before="0"/>
              <w:jc w:val="center"/>
              <w:rPr>
                <w:b/>
                <w:sz w:val="19"/>
                <w:szCs w:val="19"/>
                <w:lang w:eastAsia="zh-CN"/>
              </w:rPr>
            </w:pPr>
            <w:r>
              <w:rPr>
                <w:b/>
                <w:sz w:val="19"/>
                <w:szCs w:val="19"/>
                <w:lang w:eastAsia="zh-CN"/>
              </w:rPr>
              <w:t>H</w:t>
            </w:r>
          </w:p>
        </w:tc>
        <w:tc>
          <w:tcPr>
            <w:tcW w:w="1065" w:type="dxa"/>
            <w:shd w:val="clear" w:color="auto" w:fill="FBD4B4" w:themeFill="accent6" w:themeFillTint="66"/>
          </w:tcPr>
          <w:p w14:paraId="3ED58FFB" w14:textId="77777777" w:rsidR="002E5700" w:rsidRPr="00A90F09" w:rsidRDefault="002E5700" w:rsidP="00DB402D">
            <w:pPr>
              <w:spacing w:before="0"/>
              <w:jc w:val="center"/>
              <w:rPr>
                <w:b/>
                <w:sz w:val="19"/>
                <w:szCs w:val="19"/>
                <w:lang w:eastAsia="zh-CN"/>
              </w:rPr>
            </w:pPr>
            <w:r w:rsidRPr="00A90F09">
              <w:rPr>
                <w:b/>
                <w:sz w:val="19"/>
                <w:szCs w:val="19"/>
                <w:lang w:eastAsia="zh-CN"/>
              </w:rPr>
              <w:t>1, 3</w:t>
            </w:r>
          </w:p>
        </w:tc>
        <w:tc>
          <w:tcPr>
            <w:tcW w:w="1180" w:type="dxa"/>
            <w:shd w:val="clear" w:color="auto" w:fill="FBD4B4" w:themeFill="accent6" w:themeFillTint="66"/>
          </w:tcPr>
          <w:p w14:paraId="5ECF371F" w14:textId="14807E5C" w:rsidR="002E5700" w:rsidRPr="00A90F09" w:rsidRDefault="002E5700" w:rsidP="00DB402D">
            <w:pPr>
              <w:spacing w:before="0"/>
              <w:jc w:val="center"/>
              <w:rPr>
                <w:b/>
                <w:sz w:val="19"/>
                <w:szCs w:val="19"/>
                <w:lang w:eastAsia="zh-CN"/>
              </w:rPr>
            </w:pPr>
            <w:r>
              <w:rPr>
                <w:b/>
                <w:sz w:val="19"/>
                <w:szCs w:val="19"/>
                <w:lang w:eastAsia="zh-CN"/>
              </w:rPr>
              <w:t>Corridor Managemt</w:t>
            </w:r>
          </w:p>
        </w:tc>
      </w:tr>
      <w:tr w:rsidR="00F56032" w:rsidRPr="00A90F09" w14:paraId="1E46249D" w14:textId="4E827E99" w:rsidTr="00DB402D">
        <w:trPr>
          <w:cantSplit/>
        </w:trPr>
        <w:tc>
          <w:tcPr>
            <w:tcW w:w="999" w:type="dxa"/>
          </w:tcPr>
          <w:p w14:paraId="4806DE39" w14:textId="77777777" w:rsidR="00F56032" w:rsidRPr="00A90F09" w:rsidRDefault="00F56032" w:rsidP="00471D09">
            <w:pPr>
              <w:spacing w:before="0"/>
              <w:rPr>
                <w:i/>
                <w:sz w:val="19"/>
                <w:szCs w:val="19"/>
                <w:lang w:eastAsia="zh-CN"/>
              </w:rPr>
            </w:pPr>
            <w:r w:rsidRPr="00A90F09">
              <w:rPr>
                <w:sz w:val="19"/>
                <w:szCs w:val="19"/>
                <w:lang w:eastAsia="zh-CN"/>
              </w:rPr>
              <w:lastRenderedPageBreak/>
              <w:t>UI-1.4.1</w:t>
            </w:r>
          </w:p>
        </w:tc>
        <w:tc>
          <w:tcPr>
            <w:tcW w:w="5286" w:type="dxa"/>
          </w:tcPr>
          <w:p w14:paraId="4A88120A" w14:textId="5E57D210" w:rsidR="00F56032" w:rsidRPr="00A90F09" w:rsidRDefault="00F56032" w:rsidP="00284E6D">
            <w:pPr>
              <w:spacing w:before="0"/>
              <w:ind w:left="297"/>
              <w:rPr>
                <w:sz w:val="19"/>
                <w:szCs w:val="19"/>
                <w:lang w:eastAsia="zh-CN"/>
              </w:rPr>
            </w:pPr>
            <w:r w:rsidRPr="00A90F09">
              <w:rPr>
                <w:sz w:val="19"/>
                <w:szCs w:val="19"/>
                <w:lang w:eastAsia="zh-CN"/>
              </w:rPr>
              <w:t xml:space="preserve">The ICM Core System shall include a user interface to view and update </w:t>
            </w:r>
            <w:r>
              <w:rPr>
                <w:sz w:val="19"/>
                <w:szCs w:val="19"/>
                <w:lang w:eastAsia="zh-CN"/>
              </w:rPr>
              <w:t>scheduled lane/road closures.</w:t>
            </w:r>
          </w:p>
        </w:tc>
        <w:tc>
          <w:tcPr>
            <w:tcW w:w="1051" w:type="dxa"/>
          </w:tcPr>
          <w:p w14:paraId="6128E199" w14:textId="77777777" w:rsidR="00F56032" w:rsidRPr="00A90F09" w:rsidRDefault="00F56032" w:rsidP="00471D09">
            <w:pPr>
              <w:tabs>
                <w:tab w:val="left" w:pos="74"/>
              </w:tabs>
              <w:spacing w:before="0"/>
              <w:jc w:val="center"/>
              <w:rPr>
                <w:sz w:val="19"/>
                <w:szCs w:val="19"/>
                <w:lang w:eastAsia="zh-CN"/>
              </w:rPr>
            </w:pPr>
            <w:r w:rsidRPr="00A90F09">
              <w:rPr>
                <w:sz w:val="19"/>
                <w:szCs w:val="19"/>
                <w:lang w:eastAsia="zh-CN"/>
              </w:rPr>
              <w:t>H</w:t>
            </w:r>
          </w:p>
        </w:tc>
        <w:tc>
          <w:tcPr>
            <w:tcW w:w="1065" w:type="dxa"/>
          </w:tcPr>
          <w:p w14:paraId="78638DDC"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F3F815B" w14:textId="77777777" w:rsidR="00F56032" w:rsidRPr="00A90F09" w:rsidRDefault="00F56032" w:rsidP="00DB402D">
            <w:pPr>
              <w:spacing w:before="0"/>
              <w:jc w:val="center"/>
              <w:rPr>
                <w:sz w:val="19"/>
                <w:szCs w:val="19"/>
                <w:lang w:eastAsia="zh-CN"/>
              </w:rPr>
            </w:pPr>
          </w:p>
        </w:tc>
      </w:tr>
      <w:tr w:rsidR="00F56032" w:rsidRPr="00A90F09" w14:paraId="6F781E99" w14:textId="42526EBA" w:rsidTr="00DB402D">
        <w:trPr>
          <w:cantSplit/>
        </w:trPr>
        <w:tc>
          <w:tcPr>
            <w:tcW w:w="999" w:type="dxa"/>
          </w:tcPr>
          <w:p w14:paraId="2CABF58A" w14:textId="14A7C023" w:rsidR="00F56032" w:rsidRPr="00A90F09" w:rsidRDefault="00F56032" w:rsidP="00AF52EE">
            <w:pPr>
              <w:spacing w:before="0"/>
              <w:rPr>
                <w:i/>
                <w:sz w:val="19"/>
                <w:szCs w:val="19"/>
                <w:lang w:eastAsia="zh-CN"/>
              </w:rPr>
            </w:pPr>
            <w:r>
              <w:rPr>
                <w:sz w:val="19"/>
                <w:szCs w:val="19"/>
                <w:lang w:eastAsia="zh-CN"/>
              </w:rPr>
              <w:t>UI-1.4.2</w:t>
            </w:r>
          </w:p>
        </w:tc>
        <w:tc>
          <w:tcPr>
            <w:tcW w:w="5286" w:type="dxa"/>
          </w:tcPr>
          <w:p w14:paraId="5BF77C75"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traffic signal state.</w:t>
            </w:r>
          </w:p>
        </w:tc>
        <w:tc>
          <w:tcPr>
            <w:tcW w:w="1051" w:type="dxa"/>
          </w:tcPr>
          <w:p w14:paraId="406E7FBA" w14:textId="77777777" w:rsidR="00F56032" w:rsidRPr="00A90F09" w:rsidRDefault="00F56032" w:rsidP="00AF52EE">
            <w:pPr>
              <w:tabs>
                <w:tab w:val="left" w:pos="74"/>
              </w:tabs>
              <w:spacing w:before="0"/>
              <w:jc w:val="center"/>
              <w:rPr>
                <w:sz w:val="19"/>
                <w:szCs w:val="19"/>
                <w:lang w:eastAsia="zh-CN"/>
              </w:rPr>
            </w:pPr>
            <w:r w:rsidRPr="00A90F09">
              <w:rPr>
                <w:sz w:val="19"/>
                <w:szCs w:val="19"/>
                <w:lang w:eastAsia="zh-CN"/>
              </w:rPr>
              <w:t>H</w:t>
            </w:r>
          </w:p>
        </w:tc>
        <w:tc>
          <w:tcPr>
            <w:tcW w:w="1065" w:type="dxa"/>
          </w:tcPr>
          <w:p w14:paraId="6A26D9A2"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6F6EBA59" w14:textId="77777777" w:rsidR="00F56032" w:rsidRPr="00A90F09" w:rsidRDefault="00F56032" w:rsidP="00DB402D">
            <w:pPr>
              <w:spacing w:before="0"/>
              <w:jc w:val="center"/>
              <w:rPr>
                <w:sz w:val="19"/>
                <w:szCs w:val="19"/>
                <w:lang w:eastAsia="zh-CN"/>
              </w:rPr>
            </w:pPr>
          </w:p>
        </w:tc>
      </w:tr>
      <w:tr w:rsidR="00F56032" w:rsidRPr="00A90F09" w14:paraId="6F8782AC" w14:textId="05EFCDF0" w:rsidTr="00DB402D">
        <w:trPr>
          <w:cantSplit/>
        </w:trPr>
        <w:tc>
          <w:tcPr>
            <w:tcW w:w="999" w:type="dxa"/>
          </w:tcPr>
          <w:p w14:paraId="6E3AD25C" w14:textId="14E6D5B0" w:rsidR="00F56032" w:rsidRPr="00A90F09" w:rsidRDefault="00F56032" w:rsidP="00AF52EE">
            <w:pPr>
              <w:spacing w:before="0"/>
              <w:rPr>
                <w:i/>
                <w:sz w:val="19"/>
                <w:szCs w:val="19"/>
                <w:lang w:eastAsia="zh-CN"/>
              </w:rPr>
            </w:pPr>
            <w:r>
              <w:rPr>
                <w:sz w:val="19"/>
                <w:szCs w:val="19"/>
                <w:lang w:eastAsia="zh-CN"/>
              </w:rPr>
              <w:t>UI-1.4.3</w:t>
            </w:r>
          </w:p>
        </w:tc>
        <w:tc>
          <w:tcPr>
            <w:tcW w:w="5286" w:type="dxa"/>
          </w:tcPr>
          <w:p w14:paraId="61A4FA26"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ramp meter state.</w:t>
            </w:r>
          </w:p>
        </w:tc>
        <w:tc>
          <w:tcPr>
            <w:tcW w:w="1051" w:type="dxa"/>
          </w:tcPr>
          <w:p w14:paraId="111D5ED9"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2ECC528C"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BBC2F5A" w14:textId="77777777" w:rsidR="00F56032" w:rsidRPr="00A90F09" w:rsidRDefault="00F56032" w:rsidP="00DB402D">
            <w:pPr>
              <w:spacing w:before="0"/>
              <w:jc w:val="center"/>
              <w:rPr>
                <w:sz w:val="19"/>
                <w:szCs w:val="19"/>
                <w:lang w:eastAsia="zh-CN"/>
              </w:rPr>
            </w:pPr>
          </w:p>
        </w:tc>
      </w:tr>
      <w:tr w:rsidR="00F56032" w:rsidRPr="00A90F09" w14:paraId="41B995B6" w14:textId="5D716E41" w:rsidTr="00DB402D">
        <w:trPr>
          <w:cantSplit/>
        </w:trPr>
        <w:tc>
          <w:tcPr>
            <w:tcW w:w="999" w:type="dxa"/>
            <w:shd w:val="clear" w:color="auto" w:fill="auto"/>
          </w:tcPr>
          <w:p w14:paraId="3CACFB11" w14:textId="47AB65E0" w:rsidR="00F56032" w:rsidRPr="00A90F09" w:rsidRDefault="00F56032" w:rsidP="00AF52EE">
            <w:pPr>
              <w:spacing w:before="0"/>
              <w:rPr>
                <w:i/>
                <w:sz w:val="19"/>
                <w:szCs w:val="19"/>
                <w:lang w:eastAsia="zh-CN"/>
              </w:rPr>
            </w:pPr>
            <w:r>
              <w:rPr>
                <w:sz w:val="19"/>
                <w:szCs w:val="19"/>
                <w:lang w:eastAsia="zh-CN"/>
              </w:rPr>
              <w:t>UI-1.4.4</w:t>
            </w:r>
          </w:p>
        </w:tc>
        <w:tc>
          <w:tcPr>
            <w:tcW w:w="5286" w:type="dxa"/>
          </w:tcPr>
          <w:p w14:paraId="53289B4F"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parking asset state.</w:t>
            </w:r>
          </w:p>
        </w:tc>
        <w:tc>
          <w:tcPr>
            <w:tcW w:w="1051" w:type="dxa"/>
          </w:tcPr>
          <w:p w14:paraId="57DB0143"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07CC3FD5"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639F964B" w14:textId="77777777" w:rsidR="00F56032" w:rsidRPr="00A90F09" w:rsidRDefault="00F56032" w:rsidP="00DB402D">
            <w:pPr>
              <w:spacing w:before="0"/>
              <w:jc w:val="center"/>
              <w:rPr>
                <w:sz w:val="19"/>
                <w:szCs w:val="19"/>
                <w:lang w:eastAsia="zh-CN"/>
              </w:rPr>
            </w:pPr>
          </w:p>
        </w:tc>
      </w:tr>
      <w:tr w:rsidR="00F56032" w:rsidRPr="00A90F09" w14:paraId="412B42F5" w14:textId="7C559D8C" w:rsidTr="00DB402D">
        <w:trPr>
          <w:cantSplit/>
        </w:trPr>
        <w:tc>
          <w:tcPr>
            <w:tcW w:w="999" w:type="dxa"/>
            <w:shd w:val="clear" w:color="auto" w:fill="auto"/>
          </w:tcPr>
          <w:p w14:paraId="07B13DF6" w14:textId="238C9385" w:rsidR="00F56032" w:rsidRPr="00A90F09" w:rsidRDefault="00F56032" w:rsidP="00AF52EE">
            <w:pPr>
              <w:spacing w:before="0"/>
              <w:rPr>
                <w:i/>
                <w:sz w:val="19"/>
                <w:szCs w:val="19"/>
                <w:lang w:eastAsia="zh-CN"/>
              </w:rPr>
            </w:pPr>
            <w:r>
              <w:rPr>
                <w:sz w:val="19"/>
                <w:szCs w:val="19"/>
                <w:lang w:eastAsia="zh-CN"/>
              </w:rPr>
              <w:t>UI-1.4.5</w:t>
            </w:r>
          </w:p>
        </w:tc>
        <w:tc>
          <w:tcPr>
            <w:tcW w:w="5286" w:type="dxa"/>
          </w:tcPr>
          <w:p w14:paraId="35A2CDDA"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transit asset state.</w:t>
            </w:r>
          </w:p>
        </w:tc>
        <w:tc>
          <w:tcPr>
            <w:tcW w:w="1051" w:type="dxa"/>
          </w:tcPr>
          <w:p w14:paraId="41BFE29C"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79656045"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B8A100C" w14:textId="77777777" w:rsidR="00F56032" w:rsidRPr="00A90F09" w:rsidRDefault="00F56032" w:rsidP="00DB402D">
            <w:pPr>
              <w:spacing w:before="0"/>
              <w:jc w:val="center"/>
              <w:rPr>
                <w:sz w:val="19"/>
                <w:szCs w:val="19"/>
                <w:lang w:eastAsia="zh-CN"/>
              </w:rPr>
            </w:pPr>
          </w:p>
        </w:tc>
      </w:tr>
      <w:tr w:rsidR="00F56032" w:rsidRPr="00A90F09" w14:paraId="29CC68A9" w14:textId="7A9696DD" w:rsidTr="00DB402D">
        <w:trPr>
          <w:cantSplit/>
        </w:trPr>
        <w:tc>
          <w:tcPr>
            <w:tcW w:w="999" w:type="dxa"/>
            <w:shd w:val="clear" w:color="auto" w:fill="auto"/>
          </w:tcPr>
          <w:p w14:paraId="33B48FA4" w14:textId="741ACD7B" w:rsidR="00F56032" w:rsidRPr="00A90F09" w:rsidRDefault="00F56032" w:rsidP="00AF52EE">
            <w:pPr>
              <w:spacing w:before="0"/>
              <w:rPr>
                <w:i/>
                <w:sz w:val="19"/>
                <w:szCs w:val="19"/>
                <w:lang w:eastAsia="zh-CN"/>
              </w:rPr>
            </w:pPr>
            <w:r>
              <w:rPr>
                <w:sz w:val="19"/>
                <w:szCs w:val="19"/>
                <w:lang w:eastAsia="zh-CN"/>
              </w:rPr>
              <w:t>UI-1.4.6</w:t>
            </w:r>
          </w:p>
        </w:tc>
        <w:tc>
          <w:tcPr>
            <w:tcW w:w="5286" w:type="dxa"/>
          </w:tcPr>
          <w:p w14:paraId="30F749DD"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fixed CMS state.</w:t>
            </w:r>
          </w:p>
        </w:tc>
        <w:tc>
          <w:tcPr>
            <w:tcW w:w="1051" w:type="dxa"/>
          </w:tcPr>
          <w:p w14:paraId="19D98179"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4848BECC"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7E269BE2" w14:textId="77777777" w:rsidR="00F56032" w:rsidRPr="00A90F09" w:rsidRDefault="00F56032" w:rsidP="00DB402D">
            <w:pPr>
              <w:spacing w:before="0"/>
              <w:jc w:val="center"/>
              <w:rPr>
                <w:sz w:val="19"/>
                <w:szCs w:val="19"/>
                <w:lang w:eastAsia="zh-CN"/>
              </w:rPr>
            </w:pPr>
          </w:p>
        </w:tc>
      </w:tr>
      <w:tr w:rsidR="00F56032" w:rsidRPr="00A90F09" w14:paraId="47F17E92" w14:textId="2A373A31" w:rsidTr="00DB402D">
        <w:trPr>
          <w:cantSplit/>
        </w:trPr>
        <w:tc>
          <w:tcPr>
            <w:tcW w:w="999" w:type="dxa"/>
            <w:shd w:val="clear" w:color="auto" w:fill="auto"/>
          </w:tcPr>
          <w:p w14:paraId="21D7D8FD" w14:textId="786C5253" w:rsidR="00F56032" w:rsidRPr="00A90F09" w:rsidRDefault="00F56032" w:rsidP="00AF52EE">
            <w:pPr>
              <w:spacing w:before="0"/>
              <w:rPr>
                <w:i/>
                <w:sz w:val="19"/>
                <w:szCs w:val="19"/>
                <w:lang w:eastAsia="zh-CN"/>
              </w:rPr>
            </w:pPr>
            <w:r>
              <w:rPr>
                <w:sz w:val="19"/>
                <w:szCs w:val="19"/>
                <w:lang w:eastAsia="zh-CN"/>
              </w:rPr>
              <w:t>UI-1.4.7</w:t>
            </w:r>
          </w:p>
        </w:tc>
        <w:tc>
          <w:tcPr>
            <w:tcW w:w="5286" w:type="dxa"/>
          </w:tcPr>
          <w:p w14:paraId="70AC2139"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portable CMS state.</w:t>
            </w:r>
          </w:p>
        </w:tc>
        <w:tc>
          <w:tcPr>
            <w:tcW w:w="1051" w:type="dxa"/>
          </w:tcPr>
          <w:p w14:paraId="16837435"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4C0DC954"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23C044D7" w14:textId="77777777" w:rsidR="00F56032" w:rsidRPr="00A90F09" w:rsidRDefault="00F56032" w:rsidP="00DB402D">
            <w:pPr>
              <w:spacing w:before="0"/>
              <w:jc w:val="center"/>
              <w:rPr>
                <w:sz w:val="19"/>
                <w:szCs w:val="19"/>
                <w:lang w:eastAsia="zh-CN"/>
              </w:rPr>
            </w:pPr>
          </w:p>
        </w:tc>
      </w:tr>
      <w:tr w:rsidR="00F56032" w:rsidRPr="00A90F09" w14:paraId="721093E4" w14:textId="221DBA2F" w:rsidTr="00DB402D">
        <w:trPr>
          <w:cantSplit/>
        </w:trPr>
        <w:tc>
          <w:tcPr>
            <w:tcW w:w="999" w:type="dxa"/>
            <w:shd w:val="clear" w:color="auto" w:fill="auto"/>
          </w:tcPr>
          <w:p w14:paraId="169185D4" w14:textId="1CDED8E5" w:rsidR="00F56032" w:rsidRPr="00A90F09" w:rsidRDefault="00F56032" w:rsidP="00AF52EE">
            <w:pPr>
              <w:spacing w:before="0"/>
              <w:rPr>
                <w:i/>
                <w:sz w:val="19"/>
                <w:szCs w:val="19"/>
                <w:lang w:eastAsia="zh-CN"/>
              </w:rPr>
            </w:pPr>
            <w:r>
              <w:rPr>
                <w:sz w:val="19"/>
                <w:szCs w:val="19"/>
                <w:lang w:eastAsia="zh-CN"/>
              </w:rPr>
              <w:t>UI-1.4.8</w:t>
            </w:r>
          </w:p>
        </w:tc>
        <w:tc>
          <w:tcPr>
            <w:tcW w:w="5286" w:type="dxa"/>
          </w:tcPr>
          <w:p w14:paraId="67C7C0DF"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extinguishable trailblazer sign state.</w:t>
            </w:r>
          </w:p>
        </w:tc>
        <w:tc>
          <w:tcPr>
            <w:tcW w:w="1051" w:type="dxa"/>
          </w:tcPr>
          <w:p w14:paraId="753F2751"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12D43561"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697C5AE3" w14:textId="77777777" w:rsidR="00F56032" w:rsidRPr="00A90F09" w:rsidRDefault="00F56032" w:rsidP="00DB402D">
            <w:pPr>
              <w:spacing w:before="0"/>
              <w:jc w:val="center"/>
              <w:rPr>
                <w:sz w:val="19"/>
                <w:szCs w:val="19"/>
                <w:lang w:eastAsia="zh-CN"/>
              </w:rPr>
            </w:pPr>
          </w:p>
        </w:tc>
      </w:tr>
      <w:tr w:rsidR="00F56032" w:rsidRPr="00A90F09" w14:paraId="3AE5644B" w14:textId="62B7B10C" w:rsidTr="00DB402D">
        <w:trPr>
          <w:cantSplit/>
        </w:trPr>
        <w:tc>
          <w:tcPr>
            <w:tcW w:w="999" w:type="dxa"/>
            <w:shd w:val="clear" w:color="auto" w:fill="auto"/>
          </w:tcPr>
          <w:p w14:paraId="010680E0" w14:textId="4BE9F0F2" w:rsidR="00F56032" w:rsidRPr="00A90F09" w:rsidRDefault="00F56032" w:rsidP="00AF52EE">
            <w:pPr>
              <w:spacing w:before="0"/>
              <w:rPr>
                <w:i/>
                <w:sz w:val="19"/>
                <w:szCs w:val="19"/>
                <w:lang w:eastAsia="zh-CN"/>
              </w:rPr>
            </w:pPr>
            <w:r>
              <w:rPr>
                <w:sz w:val="19"/>
                <w:szCs w:val="19"/>
                <w:lang w:eastAsia="zh-CN"/>
              </w:rPr>
              <w:t>UI-1.4.9</w:t>
            </w:r>
          </w:p>
        </w:tc>
        <w:tc>
          <w:tcPr>
            <w:tcW w:w="5286" w:type="dxa"/>
          </w:tcPr>
          <w:p w14:paraId="718ACC57"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HAR state.</w:t>
            </w:r>
          </w:p>
        </w:tc>
        <w:tc>
          <w:tcPr>
            <w:tcW w:w="1051" w:type="dxa"/>
          </w:tcPr>
          <w:p w14:paraId="74CE23EF" w14:textId="77777777" w:rsidR="00F56032" w:rsidRPr="00A90F09" w:rsidRDefault="00F56032" w:rsidP="00AF52EE">
            <w:pPr>
              <w:spacing w:before="0"/>
              <w:jc w:val="center"/>
              <w:rPr>
                <w:sz w:val="19"/>
                <w:szCs w:val="19"/>
                <w:lang w:eastAsia="zh-CN"/>
              </w:rPr>
            </w:pPr>
            <w:r w:rsidRPr="00A90F09">
              <w:rPr>
                <w:sz w:val="19"/>
                <w:szCs w:val="19"/>
                <w:lang w:eastAsia="zh-CN"/>
              </w:rPr>
              <w:t>M</w:t>
            </w:r>
          </w:p>
        </w:tc>
        <w:tc>
          <w:tcPr>
            <w:tcW w:w="1065" w:type="dxa"/>
          </w:tcPr>
          <w:p w14:paraId="234576A5"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3C0FF97E" w14:textId="77777777" w:rsidR="00F56032" w:rsidRPr="00A90F09" w:rsidRDefault="00F56032" w:rsidP="00DB402D">
            <w:pPr>
              <w:spacing w:before="0"/>
              <w:jc w:val="center"/>
              <w:rPr>
                <w:sz w:val="19"/>
                <w:szCs w:val="19"/>
                <w:lang w:eastAsia="zh-CN"/>
              </w:rPr>
            </w:pPr>
          </w:p>
        </w:tc>
      </w:tr>
      <w:tr w:rsidR="00F56032" w:rsidRPr="00A90F09" w14:paraId="195E2001" w14:textId="4BE33256" w:rsidTr="00DB402D">
        <w:trPr>
          <w:cantSplit/>
        </w:trPr>
        <w:tc>
          <w:tcPr>
            <w:tcW w:w="999" w:type="dxa"/>
            <w:shd w:val="clear" w:color="auto" w:fill="auto"/>
          </w:tcPr>
          <w:p w14:paraId="0D456E9C" w14:textId="0BCED9EA" w:rsidR="00F56032" w:rsidRPr="00A90F09" w:rsidRDefault="00F56032" w:rsidP="00AF52EE">
            <w:pPr>
              <w:spacing w:before="0"/>
              <w:rPr>
                <w:i/>
                <w:sz w:val="19"/>
                <w:szCs w:val="19"/>
                <w:lang w:eastAsia="zh-CN"/>
              </w:rPr>
            </w:pPr>
            <w:r>
              <w:rPr>
                <w:sz w:val="19"/>
                <w:szCs w:val="19"/>
                <w:lang w:eastAsia="zh-CN"/>
              </w:rPr>
              <w:t>UI-1.4.10</w:t>
            </w:r>
          </w:p>
        </w:tc>
        <w:tc>
          <w:tcPr>
            <w:tcW w:w="5286" w:type="dxa"/>
          </w:tcPr>
          <w:p w14:paraId="3BB11696"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organizational asset state.</w:t>
            </w:r>
          </w:p>
        </w:tc>
        <w:tc>
          <w:tcPr>
            <w:tcW w:w="1051" w:type="dxa"/>
          </w:tcPr>
          <w:p w14:paraId="13BC5003"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3A563C8F"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660EE5BB" w14:textId="77777777" w:rsidR="00F56032" w:rsidRPr="00A90F09" w:rsidRDefault="00F56032" w:rsidP="00DB402D">
            <w:pPr>
              <w:spacing w:before="0"/>
              <w:jc w:val="center"/>
              <w:rPr>
                <w:sz w:val="19"/>
                <w:szCs w:val="19"/>
                <w:lang w:eastAsia="zh-CN"/>
              </w:rPr>
            </w:pPr>
          </w:p>
        </w:tc>
      </w:tr>
      <w:tr w:rsidR="00F56032" w:rsidRPr="00A90F09" w14:paraId="466538C3" w14:textId="649024A0" w:rsidTr="00DB402D">
        <w:trPr>
          <w:cantSplit/>
        </w:trPr>
        <w:tc>
          <w:tcPr>
            <w:tcW w:w="999" w:type="dxa"/>
            <w:shd w:val="clear" w:color="auto" w:fill="auto"/>
          </w:tcPr>
          <w:p w14:paraId="4AFE88F9" w14:textId="31207D8E" w:rsidR="00F56032" w:rsidRPr="00A90F09" w:rsidRDefault="00F56032" w:rsidP="00AF52EE">
            <w:pPr>
              <w:spacing w:before="0"/>
              <w:rPr>
                <w:i/>
                <w:sz w:val="19"/>
                <w:szCs w:val="19"/>
                <w:lang w:eastAsia="zh-CN"/>
              </w:rPr>
            </w:pPr>
            <w:r>
              <w:rPr>
                <w:sz w:val="19"/>
                <w:szCs w:val="19"/>
                <w:lang w:eastAsia="zh-CN"/>
              </w:rPr>
              <w:t>UI-1.4.11</w:t>
            </w:r>
          </w:p>
        </w:tc>
        <w:tc>
          <w:tcPr>
            <w:tcW w:w="5286" w:type="dxa"/>
          </w:tcPr>
          <w:p w14:paraId="21D9A4A8"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road network state.</w:t>
            </w:r>
          </w:p>
        </w:tc>
        <w:tc>
          <w:tcPr>
            <w:tcW w:w="1051" w:type="dxa"/>
          </w:tcPr>
          <w:p w14:paraId="358E7F99"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36C1DDC2"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08DA0B55" w14:textId="77777777" w:rsidR="00F56032" w:rsidRPr="00A90F09" w:rsidRDefault="00F56032" w:rsidP="00DB402D">
            <w:pPr>
              <w:spacing w:before="0"/>
              <w:jc w:val="center"/>
              <w:rPr>
                <w:sz w:val="19"/>
                <w:szCs w:val="19"/>
                <w:lang w:eastAsia="zh-CN"/>
              </w:rPr>
            </w:pPr>
          </w:p>
        </w:tc>
      </w:tr>
      <w:tr w:rsidR="00F56032" w:rsidRPr="00A90F09" w14:paraId="2CA3DE31" w14:textId="2FF1835D" w:rsidTr="00DB402D">
        <w:trPr>
          <w:cantSplit/>
        </w:trPr>
        <w:tc>
          <w:tcPr>
            <w:tcW w:w="999" w:type="dxa"/>
            <w:shd w:val="clear" w:color="auto" w:fill="auto"/>
          </w:tcPr>
          <w:p w14:paraId="343F7026" w14:textId="592DB61B" w:rsidR="00F56032" w:rsidRPr="00A90F09" w:rsidRDefault="00F56032" w:rsidP="00AF52EE">
            <w:pPr>
              <w:spacing w:before="0"/>
              <w:rPr>
                <w:i/>
                <w:sz w:val="19"/>
                <w:szCs w:val="19"/>
                <w:lang w:eastAsia="zh-CN"/>
              </w:rPr>
            </w:pPr>
            <w:r>
              <w:rPr>
                <w:sz w:val="19"/>
                <w:szCs w:val="19"/>
                <w:lang w:eastAsia="zh-CN"/>
              </w:rPr>
              <w:t>UI-1.4.12</w:t>
            </w:r>
          </w:p>
        </w:tc>
        <w:tc>
          <w:tcPr>
            <w:tcW w:w="5286" w:type="dxa"/>
          </w:tcPr>
          <w:p w14:paraId="00BE3D72"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traffic sensor state.</w:t>
            </w:r>
          </w:p>
        </w:tc>
        <w:tc>
          <w:tcPr>
            <w:tcW w:w="1051" w:type="dxa"/>
          </w:tcPr>
          <w:p w14:paraId="1D47F783"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6CEF1FCD"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F494533" w14:textId="77777777" w:rsidR="00F56032" w:rsidRPr="00A90F09" w:rsidRDefault="00F56032" w:rsidP="00DB402D">
            <w:pPr>
              <w:spacing w:before="0"/>
              <w:jc w:val="center"/>
              <w:rPr>
                <w:sz w:val="19"/>
                <w:szCs w:val="19"/>
                <w:lang w:eastAsia="zh-CN"/>
              </w:rPr>
            </w:pPr>
          </w:p>
        </w:tc>
      </w:tr>
      <w:tr w:rsidR="00F56032" w:rsidRPr="00A90F09" w14:paraId="54B5942A" w14:textId="18F09B22" w:rsidTr="00DB402D">
        <w:trPr>
          <w:cantSplit/>
        </w:trPr>
        <w:tc>
          <w:tcPr>
            <w:tcW w:w="999" w:type="dxa"/>
            <w:shd w:val="clear" w:color="auto" w:fill="auto"/>
          </w:tcPr>
          <w:p w14:paraId="258FD073" w14:textId="6091540C" w:rsidR="00F56032" w:rsidRPr="00A90F09" w:rsidRDefault="00F56032" w:rsidP="00AF52EE">
            <w:pPr>
              <w:spacing w:before="0"/>
              <w:rPr>
                <w:i/>
                <w:sz w:val="19"/>
                <w:szCs w:val="19"/>
                <w:lang w:eastAsia="zh-CN"/>
              </w:rPr>
            </w:pPr>
            <w:r>
              <w:rPr>
                <w:sz w:val="19"/>
                <w:szCs w:val="19"/>
                <w:lang w:eastAsia="zh-CN"/>
              </w:rPr>
              <w:t>UI-1.4.13</w:t>
            </w:r>
          </w:p>
        </w:tc>
        <w:tc>
          <w:tcPr>
            <w:tcW w:w="5286" w:type="dxa"/>
          </w:tcPr>
          <w:p w14:paraId="193C8CAB" w14:textId="544A3EBE" w:rsidR="00F56032" w:rsidRPr="00A90F09" w:rsidRDefault="00F56032" w:rsidP="00E54FFF">
            <w:pPr>
              <w:spacing w:before="0"/>
              <w:ind w:left="297"/>
              <w:rPr>
                <w:sz w:val="19"/>
                <w:szCs w:val="19"/>
                <w:lang w:eastAsia="zh-CN"/>
              </w:rPr>
            </w:pPr>
            <w:r w:rsidRPr="00A90F09">
              <w:rPr>
                <w:sz w:val="19"/>
                <w:szCs w:val="19"/>
                <w:lang w:eastAsia="zh-CN"/>
              </w:rPr>
              <w:t>The ICM Core System shall include a user interface to view and update travel time measurement device state.</w:t>
            </w:r>
          </w:p>
        </w:tc>
        <w:tc>
          <w:tcPr>
            <w:tcW w:w="1051" w:type="dxa"/>
          </w:tcPr>
          <w:p w14:paraId="42ED3B23"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22027E57"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617C2684" w14:textId="77777777" w:rsidR="00F56032" w:rsidRPr="00A90F09" w:rsidRDefault="00F56032" w:rsidP="00DB402D">
            <w:pPr>
              <w:spacing w:before="0"/>
              <w:jc w:val="center"/>
              <w:rPr>
                <w:sz w:val="19"/>
                <w:szCs w:val="19"/>
                <w:lang w:eastAsia="zh-CN"/>
              </w:rPr>
            </w:pPr>
          </w:p>
        </w:tc>
      </w:tr>
      <w:tr w:rsidR="00F56032" w:rsidRPr="00A90F09" w14:paraId="7E03521C" w14:textId="72DE7483" w:rsidTr="00DB402D">
        <w:trPr>
          <w:cantSplit/>
        </w:trPr>
        <w:tc>
          <w:tcPr>
            <w:tcW w:w="999" w:type="dxa"/>
          </w:tcPr>
          <w:p w14:paraId="5501F0D0" w14:textId="62DFA73E" w:rsidR="00F56032" w:rsidRPr="00A90F09" w:rsidRDefault="00F56032" w:rsidP="00AF52EE">
            <w:pPr>
              <w:spacing w:before="0"/>
              <w:rPr>
                <w:i/>
                <w:sz w:val="19"/>
                <w:szCs w:val="19"/>
                <w:lang w:eastAsia="zh-CN"/>
              </w:rPr>
            </w:pPr>
            <w:r>
              <w:rPr>
                <w:sz w:val="19"/>
                <w:szCs w:val="19"/>
                <w:lang w:eastAsia="zh-CN"/>
              </w:rPr>
              <w:t>UI-1.4.14</w:t>
            </w:r>
          </w:p>
        </w:tc>
        <w:tc>
          <w:tcPr>
            <w:tcW w:w="5286" w:type="dxa"/>
          </w:tcPr>
          <w:p w14:paraId="4680486F"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live CCTV camera video streams.</w:t>
            </w:r>
          </w:p>
        </w:tc>
        <w:tc>
          <w:tcPr>
            <w:tcW w:w="1051" w:type="dxa"/>
          </w:tcPr>
          <w:p w14:paraId="4267A13E" w14:textId="77777777" w:rsidR="00F56032" w:rsidRPr="00A90F09" w:rsidRDefault="00F56032" w:rsidP="00AF52EE">
            <w:pPr>
              <w:spacing w:before="0"/>
              <w:jc w:val="center"/>
              <w:rPr>
                <w:sz w:val="19"/>
                <w:szCs w:val="19"/>
                <w:lang w:eastAsia="zh-CN"/>
              </w:rPr>
            </w:pPr>
            <w:r w:rsidRPr="00A90F09">
              <w:rPr>
                <w:sz w:val="19"/>
                <w:szCs w:val="19"/>
                <w:lang w:eastAsia="zh-CN"/>
              </w:rPr>
              <w:t>H</w:t>
            </w:r>
          </w:p>
        </w:tc>
        <w:tc>
          <w:tcPr>
            <w:tcW w:w="1065" w:type="dxa"/>
          </w:tcPr>
          <w:p w14:paraId="1CA195FA"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B28A845" w14:textId="77777777" w:rsidR="00F56032" w:rsidRPr="00A90F09" w:rsidRDefault="00F56032" w:rsidP="00DB402D">
            <w:pPr>
              <w:spacing w:before="0"/>
              <w:jc w:val="center"/>
              <w:rPr>
                <w:sz w:val="19"/>
                <w:szCs w:val="19"/>
                <w:lang w:eastAsia="zh-CN"/>
              </w:rPr>
            </w:pPr>
          </w:p>
        </w:tc>
      </w:tr>
      <w:tr w:rsidR="00F56032" w:rsidRPr="00A90F09" w14:paraId="2B02930E" w14:textId="41CC4173" w:rsidTr="00DB402D">
        <w:trPr>
          <w:cantSplit/>
        </w:trPr>
        <w:tc>
          <w:tcPr>
            <w:tcW w:w="999" w:type="dxa"/>
            <w:shd w:val="clear" w:color="auto" w:fill="auto"/>
          </w:tcPr>
          <w:p w14:paraId="60720883" w14:textId="308D4985" w:rsidR="00F56032" w:rsidRPr="00A90F09" w:rsidRDefault="00F56032" w:rsidP="00AF52EE">
            <w:pPr>
              <w:spacing w:before="0"/>
              <w:rPr>
                <w:i/>
                <w:sz w:val="19"/>
                <w:szCs w:val="19"/>
                <w:lang w:eastAsia="zh-CN"/>
              </w:rPr>
            </w:pPr>
            <w:r>
              <w:rPr>
                <w:sz w:val="19"/>
                <w:szCs w:val="19"/>
                <w:lang w:eastAsia="zh-CN"/>
              </w:rPr>
              <w:t>UI-1.4.15</w:t>
            </w:r>
          </w:p>
        </w:tc>
        <w:tc>
          <w:tcPr>
            <w:tcW w:w="5286" w:type="dxa"/>
          </w:tcPr>
          <w:p w14:paraId="11BD6BAD"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pan and tilt CCTV cameras.</w:t>
            </w:r>
          </w:p>
        </w:tc>
        <w:tc>
          <w:tcPr>
            <w:tcW w:w="1051" w:type="dxa"/>
          </w:tcPr>
          <w:p w14:paraId="2AD87669" w14:textId="77777777" w:rsidR="00F56032" w:rsidRPr="00A90F09" w:rsidRDefault="00F56032" w:rsidP="00AF52EE">
            <w:pPr>
              <w:spacing w:before="0"/>
              <w:jc w:val="center"/>
              <w:rPr>
                <w:sz w:val="19"/>
                <w:szCs w:val="19"/>
                <w:lang w:eastAsia="zh-CN"/>
              </w:rPr>
            </w:pPr>
            <w:r w:rsidRPr="00A90F09">
              <w:rPr>
                <w:sz w:val="19"/>
                <w:szCs w:val="19"/>
                <w:lang w:eastAsia="zh-CN"/>
              </w:rPr>
              <w:t>M</w:t>
            </w:r>
          </w:p>
        </w:tc>
        <w:tc>
          <w:tcPr>
            <w:tcW w:w="1065" w:type="dxa"/>
          </w:tcPr>
          <w:p w14:paraId="4D435437"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53F79F36" w14:textId="77777777" w:rsidR="00F56032" w:rsidRPr="00A90F09" w:rsidRDefault="00F56032" w:rsidP="00DB402D">
            <w:pPr>
              <w:spacing w:before="0"/>
              <w:jc w:val="center"/>
              <w:rPr>
                <w:sz w:val="19"/>
                <w:szCs w:val="19"/>
                <w:lang w:eastAsia="zh-CN"/>
              </w:rPr>
            </w:pPr>
          </w:p>
        </w:tc>
      </w:tr>
      <w:tr w:rsidR="00F56032" w:rsidRPr="00A90F09" w14:paraId="3D36BA50" w14:textId="5DA3AA90" w:rsidTr="00DB402D">
        <w:trPr>
          <w:cantSplit/>
        </w:trPr>
        <w:tc>
          <w:tcPr>
            <w:tcW w:w="999" w:type="dxa"/>
            <w:shd w:val="clear" w:color="auto" w:fill="auto"/>
          </w:tcPr>
          <w:p w14:paraId="1CD04818" w14:textId="68B6ED5C" w:rsidR="00F56032" w:rsidRPr="00A90F09" w:rsidRDefault="00F56032" w:rsidP="00AF52EE">
            <w:pPr>
              <w:spacing w:before="0"/>
              <w:rPr>
                <w:i/>
                <w:sz w:val="19"/>
                <w:szCs w:val="19"/>
                <w:lang w:eastAsia="zh-CN"/>
              </w:rPr>
            </w:pPr>
            <w:r>
              <w:rPr>
                <w:sz w:val="19"/>
                <w:szCs w:val="19"/>
                <w:lang w:eastAsia="zh-CN"/>
              </w:rPr>
              <w:t>UI-1.4.16</w:t>
            </w:r>
          </w:p>
        </w:tc>
        <w:tc>
          <w:tcPr>
            <w:tcW w:w="5286" w:type="dxa"/>
          </w:tcPr>
          <w:p w14:paraId="7D6A898C" w14:textId="77777777" w:rsidR="00F56032" w:rsidRPr="00A90F09" w:rsidRDefault="00F56032" w:rsidP="00AF52EE">
            <w:pPr>
              <w:spacing w:before="0"/>
              <w:ind w:left="297"/>
              <w:rPr>
                <w:sz w:val="19"/>
                <w:szCs w:val="19"/>
                <w:lang w:eastAsia="zh-CN"/>
              </w:rPr>
            </w:pPr>
            <w:r w:rsidRPr="00A90F09">
              <w:rPr>
                <w:sz w:val="19"/>
                <w:szCs w:val="19"/>
                <w:lang w:eastAsia="zh-CN"/>
              </w:rPr>
              <w:t>The ICM Core System shall include a user interface to view and update weather measurement device state.</w:t>
            </w:r>
          </w:p>
        </w:tc>
        <w:tc>
          <w:tcPr>
            <w:tcW w:w="1051" w:type="dxa"/>
          </w:tcPr>
          <w:p w14:paraId="7B2BAEFA" w14:textId="77777777" w:rsidR="00F56032" w:rsidRPr="00A90F09" w:rsidRDefault="00F56032" w:rsidP="00AF52EE">
            <w:pPr>
              <w:spacing w:before="0"/>
              <w:jc w:val="center"/>
              <w:rPr>
                <w:sz w:val="19"/>
                <w:szCs w:val="19"/>
                <w:lang w:eastAsia="zh-CN"/>
              </w:rPr>
            </w:pPr>
            <w:r w:rsidRPr="00A90F09">
              <w:rPr>
                <w:sz w:val="19"/>
                <w:szCs w:val="19"/>
                <w:lang w:eastAsia="zh-CN"/>
              </w:rPr>
              <w:t>M</w:t>
            </w:r>
          </w:p>
        </w:tc>
        <w:tc>
          <w:tcPr>
            <w:tcW w:w="1065" w:type="dxa"/>
          </w:tcPr>
          <w:p w14:paraId="55E4950B" w14:textId="77777777" w:rsidR="00F56032" w:rsidRPr="00A90F09" w:rsidRDefault="00F56032" w:rsidP="00DB402D">
            <w:pPr>
              <w:spacing w:before="0"/>
              <w:jc w:val="center"/>
              <w:rPr>
                <w:sz w:val="19"/>
                <w:szCs w:val="19"/>
                <w:lang w:eastAsia="zh-CN"/>
              </w:rPr>
            </w:pPr>
            <w:r w:rsidRPr="00A90F09">
              <w:rPr>
                <w:sz w:val="19"/>
                <w:szCs w:val="19"/>
                <w:lang w:eastAsia="zh-CN"/>
              </w:rPr>
              <w:t>3</w:t>
            </w:r>
          </w:p>
        </w:tc>
        <w:tc>
          <w:tcPr>
            <w:tcW w:w="1180" w:type="dxa"/>
          </w:tcPr>
          <w:p w14:paraId="6AD34F3F" w14:textId="77777777" w:rsidR="00F56032" w:rsidRPr="00A90F09" w:rsidRDefault="00F56032" w:rsidP="00DB402D">
            <w:pPr>
              <w:spacing w:before="0"/>
              <w:jc w:val="center"/>
              <w:rPr>
                <w:sz w:val="19"/>
                <w:szCs w:val="19"/>
                <w:lang w:eastAsia="zh-CN"/>
              </w:rPr>
            </w:pPr>
          </w:p>
        </w:tc>
      </w:tr>
      <w:tr w:rsidR="002E5700" w:rsidRPr="00A90F09" w14:paraId="64974933" w14:textId="4794042B" w:rsidTr="00DB402D">
        <w:trPr>
          <w:cantSplit/>
        </w:trPr>
        <w:tc>
          <w:tcPr>
            <w:tcW w:w="999" w:type="dxa"/>
            <w:shd w:val="clear" w:color="auto" w:fill="FBD4B4" w:themeFill="accent6" w:themeFillTint="66"/>
          </w:tcPr>
          <w:p w14:paraId="77965771" w14:textId="77777777" w:rsidR="002E5700" w:rsidRPr="00A90F09" w:rsidRDefault="002E5700" w:rsidP="00AF52EE">
            <w:pPr>
              <w:spacing w:before="0"/>
              <w:rPr>
                <w:b/>
                <w:sz w:val="19"/>
                <w:szCs w:val="19"/>
                <w:lang w:eastAsia="zh-CN"/>
              </w:rPr>
            </w:pPr>
            <w:r w:rsidRPr="00A90F09">
              <w:rPr>
                <w:b/>
                <w:sz w:val="19"/>
                <w:szCs w:val="19"/>
                <w:lang w:eastAsia="zh-CN"/>
              </w:rPr>
              <w:t>UI-1.5</w:t>
            </w:r>
          </w:p>
        </w:tc>
        <w:tc>
          <w:tcPr>
            <w:tcW w:w="5286" w:type="dxa"/>
            <w:shd w:val="clear" w:color="auto" w:fill="FBD4B4" w:themeFill="accent6" w:themeFillTint="66"/>
          </w:tcPr>
          <w:p w14:paraId="5DA575B9" w14:textId="77777777" w:rsidR="002E5700" w:rsidRPr="00A90F09" w:rsidRDefault="002E5700" w:rsidP="00AF52EE">
            <w:pPr>
              <w:spacing w:before="0"/>
              <w:rPr>
                <w:b/>
                <w:sz w:val="19"/>
                <w:szCs w:val="19"/>
                <w:lang w:eastAsia="zh-CN"/>
              </w:rPr>
            </w:pPr>
            <w:r w:rsidRPr="00A90F09">
              <w:rPr>
                <w:b/>
                <w:sz w:val="19"/>
                <w:szCs w:val="19"/>
                <w:lang w:eastAsia="zh-CN"/>
              </w:rPr>
              <w:t>The ICM corridor asset management user interface shall be capable of continuous operations in the event of any individual system failure.</w:t>
            </w:r>
          </w:p>
        </w:tc>
        <w:tc>
          <w:tcPr>
            <w:tcW w:w="1051" w:type="dxa"/>
            <w:shd w:val="clear" w:color="auto" w:fill="FBD4B4" w:themeFill="accent6" w:themeFillTint="66"/>
          </w:tcPr>
          <w:p w14:paraId="2FA214CC" w14:textId="6DE51A0C" w:rsidR="002E5700" w:rsidRPr="00A90F09" w:rsidRDefault="002E5700" w:rsidP="00AF52EE">
            <w:pPr>
              <w:spacing w:before="0"/>
              <w:jc w:val="center"/>
              <w:rPr>
                <w:b/>
                <w:sz w:val="19"/>
                <w:szCs w:val="19"/>
                <w:lang w:eastAsia="zh-CN"/>
              </w:rPr>
            </w:pPr>
            <w:r>
              <w:rPr>
                <w:b/>
                <w:sz w:val="19"/>
                <w:szCs w:val="19"/>
                <w:lang w:eastAsia="zh-CN"/>
              </w:rPr>
              <w:t>H</w:t>
            </w:r>
          </w:p>
        </w:tc>
        <w:tc>
          <w:tcPr>
            <w:tcW w:w="1065" w:type="dxa"/>
            <w:shd w:val="clear" w:color="auto" w:fill="FBD4B4" w:themeFill="accent6" w:themeFillTint="66"/>
          </w:tcPr>
          <w:p w14:paraId="7804A0BC" w14:textId="77777777" w:rsidR="002E5700" w:rsidRPr="00A90F09" w:rsidRDefault="002E5700" w:rsidP="00DB402D">
            <w:pPr>
              <w:spacing w:before="0"/>
              <w:jc w:val="center"/>
              <w:rPr>
                <w:b/>
                <w:sz w:val="19"/>
                <w:szCs w:val="19"/>
                <w:lang w:eastAsia="zh-CN"/>
              </w:rPr>
            </w:pPr>
            <w:r w:rsidRPr="00A90F09">
              <w:rPr>
                <w:b/>
                <w:sz w:val="19"/>
                <w:szCs w:val="19"/>
                <w:lang w:eastAsia="zh-CN"/>
              </w:rPr>
              <w:t>17</w:t>
            </w:r>
          </w:p>
        </w:tc>
        <w:tc>
          <w:tcPr>
            <w:tcW w:w="1180" w:type="dxa"/>
            <w:shd w:val="clear" w:color="auto" w:fill="FBD4B4" w:themeFill="accent6" w:themeFillTint="66"/>
          </w:tcPr>
          <w:p w14:paraId="1470CF33" w14:textId="00C239E6" w:rsidR="002E5700" w:rsidRPr="00A90F09" w:rsidRDefault="002E5700" w:rsidP="00DB402D">
            <w:pPr>
              <w:spacing w:before="0"/>
              <w:jc w:val="center"/>
              <w:rPr>
                <w:b/>
                <w:sz w:val="19"/>
                <w:szCs w:val="19"/>
                <w:lang w:eastAsia="zh-CN"/>
              </w:rPr>
            </w:pPr>
            <w:r>
              <w:rPr>
                <w:b/>
                <w:sz w:val="19"/>
                <w:szCs w:val="19"/>
                <w:lang w:eastAsia="zh-CN"/>
              </w:rPr>
              <w:t>Corridor Managemt</w:t>
            </w:r>
          </w:p>
        </w:tc>
      </w:tr>
    </w:tbl>
    <w:p w14:paraId="1AE021F1" w14:textId="5653B641" w:rsidR="00AF52EE" w:rsidRPr="00A90F09" w:rsidRDefault="00AF52EE" w:rsidP="00AF52EE">
      <w:pPr>
        <w:pStyle w:val="Heading3"/>
        <w:suppressAutoHyphens/>
      </w:pPr>
      <w:bookmarkStart w:id="574" w:name="_Toc457580632"/>
      <w:bookmarkStart w:id="575" w:name="_Toc439865083"/>
      <w:bookmarkStart w:id="576" w:name="_Toc454373566"/>
      <w:r w:rsidRPr="00A90F09">
        <w:t xml:space="preserve">User Interfaces for </w:t>
      </w:r>
      <w:r w:rsidR="0043253C">
        <w:t>Managing Incident/Event Information</w:t>
      </w:r>
      <w:bookmarkEnd w:id="574"/>
    </w:p>
    <w:tbl>
      <w:tblPr>
        <w:tblStyle w:val="TableGrid"/>
        <w:tblW w:w="9581" w:type="dxa"/>
        <w:tblInd w:w="-5" w:type="dxa"/>
        <w:tblLook w:val="04A0" w:firstRow="1" w:lastRow="0" w:firstColumn="1" w:lastColumn="0" w:noHBand="0" w:noVBand="1"/>
      </w:tblPr>
      <w:tblGrid>
        <w:gridCol w:w="985"/>
        <w:gridCol w:w="5338"/>
        <w:gridCol w:w="990"/>
        <w:gridCol w:w="1080"/>
        <w:gridCol w:w="1188"/>
      </w:tblGrid>
      <w:tr w:rsidR="0052289C" w:rsidRPr="00A90F09" w14:paraId="4C16BCDB" w14:textId="45A6379B" w:rsidTr="00DB402D">
        <w:tc>
          <w:tcPr>
            <w:tcW w:w="985" w:type="dxa"/>
            <w:shd w:val="clear" w:color="auto" w:fill="D9D9D9" w:themeFill="background1" w:themeFillShade="D9"/>
          </w:tcPr>
          <w:p w14:paraId="2382CA0F" w14:textId="77777777" w:rsidR="0052289C" w:rsidRPr="00A90F09" w:rsidRDefault="0052289C" w:rsidP="00AF52EE">
            <w:pPr>
              <w:spacing w:before="0"/>
              <w:jc w:val="center"/>
              <w:rPr>
                <w:b/>
                <w:sz w:val="19"/>
                <w:szCs w:val="19"/>
                <w:lang w:eastAsia="zh-CN"/>
              </w:rPr>
            </w:pPr>
            <w:r w:rsidRPr="00A90F09">
              <w:rPr>
                <w:b/>
                <w:sz w:val="19"/>
                <w:szCs w:val="19"/>
                <w:lang w:eastAsia="zh-CN"/>
              </w:rPr>
              <w:t>ID</w:t>
            </w:r>
          </w:p>
        </w:tc>
        <w:tc>
          <w:tcPr>
            <w:tcW w:w="5338" w:type="dxa"/>
            <w:shd w:val="clear" w:color="auto" w:fill="D9D9D9" w:themeFill="background1" w:themeFillShade="D9"/>
          </w:tcPr>
          <w:p w14:paraId="6B8E5B11" w14:textId="77777777" w:rsidR="0052289C" w:rsidRPr="00A90F09" w:rsidRDefault="0052289C" w:rsidP="00AF52EE">
            <w:pPr>
              <w:spacing w:before="0"/>
              <w:rPr>
                <w:b/>
                <w:sz w:val="19"/>
                <w:szCs w:val="19"/>
                <w:lang w:eastAsia="zh-CN"/>
              </w:rPr>
            </w:pPr>
            <w:r w:rsidRPr="00A90F09">
              <w:rPr>
                <w:b/>
                <w:sz w:val="19"/>
                <w:szCs w:val="19"/>
                <w:lang w:eastAsia="zh-CN"/>
              </w:rPr>
              <w:t>Description</w:t>
            </w:r>
          </w:p>
        </w:tc>
        <w:tc>
          <w:tcPr>
            <w:tcW w:w="990" w:type="dxa"/>
            <w:shd w:val="clear" w:color="auto" w:fill="D9D9D9" w:themeFill="background1" w:themeFillShade="D9"/>
          </w:tcPr>
          <w:p w14:paraId="4F488F2A" w14:textId="77777777" w:rsidR="0052289C" w:rsidRPr="00A90F09" w:rsidRDefault="0052289C" w:rsidP="00AF52EE">
            <w:pPr>
              <w:spacing w:before="0"/>
              <w:jc w:val="center"/>
              <w:rPr>
                <w:b/>
                <w:sz w:val="19"/>
                <w:szCs w:val="19"/>
                <w:lang w:eastAsia="zh-CN"/>
              </w:rPr>
            </w:pPr>
            <w:r w:rsidRPr="00A90F09">
              <w:rPr>
                <w:b/>
                <w:sz w:val="19"/>
                <w:szCs w:val="19"/>
                <w:lang w:eastAsia="zh-CN"/>
              </w:rPr>
              <w:t>Criticality</w:t>
            </w:r>
          </w:p>
        </w:tc>
        <w:tc>
          <w:tcPr>
            <w:tcW w:w="1080" w:type="dxa"/>
            <w:shd w:val="clear" w:color="auto" w:fill="D9D9D9" w:themeFill="background1" w:themeFillShade="D9"/>
          </w:tcPr>
          <w:p w14:paraId="2DA91EFE" w14:textId="77777777" w:rsidR="0052289C" w:rsidRPr="00A90F09" w:rsidRDefault="0052289C">
            <w:pPr>
              <w:spacing w:before="0"/>
              <w:jc w:val="center"/>
              <w:rPr>
                <w:b/>
                <w:sz w:val="19"/>
                <w:szCs w:val="19"/>
                <w:lang w:eastAsia="zh-CN"/>
              </w:rPr>
            </w:pPr>
            <w:r w:rsidRPr="00A90F09">
              <w:rPr>
                <w:b/>
                <w:sz w:val="19"/>
                <w:szCs w:val="19"/>
                <w:lang w:eastAsia="zh-CN"/>
              </w:rPr>
              <w:t>Related User Need(s)</w:t>
            </w:r>
          </w:p>
        </w:tc>
        <w:tc>
          <w:tcPr>
            <w:tcW w:w="1188" w:type="dxa"/>
            <w:shd w:val="clear" w:color="auto" w:fill="D9D9D9" w:themeFill="background1" w:themeFillShade="D9"/>
          </w:tcPr>
          <w:p w14:paraId="14B01080" w14:textId="411AAD8E" w:rsidR="0052289C" w:rsidRPr="00A90F09" w:rsidRDefault="0052289C">
            <w:pPr>
              <w:spacing w:before="0"/>
              <w:jc w:val="center"/>
              <w:rPr>
                <w:b/>
                <w:sz w:val="19"/>
                <w:szCs w:val="19"/>
                <w:lang w:eastAsia="zh-CN"/>
              </w:rPr>
            </w:pPr>
            <w:r>
              <w:rPr>
                <w:b/>
                <w:sz w:val="19"/>
                <w:szCs w:val="19"/>
                <w:lang w:eastAsia="zh-CN"/>
              </w:rPr>
              <w:t>Related Subsystem</w:t>
            </w:r>
          </w:p>
        </w:tc>
      </w:tr>
      <w:tr w:rsidR="0052289C" w:rsidRPr="00A90F09" w14:paraId="315CC0E6" w14:textId="4175B426" w:rsidTr="00DB402D">
        <w:tc>
          <w:tcPr>
            <w:tcW w:w="985" w:type="dxa"/>
            <w:shd w:val="clear" w:color="auto" w:fill="FBD4B4" w:themeFill="accent6" w:themeFillTint="66"/>
          </w:tcPr>
          <w:p w14:paraId="1F57FB72" w14:textId="77777777" w:rsidR="0052289C" w:rsidRPr="00A90F09" w:rsidRDefault="0052289C" w:rsidP="00AF52EE">
            <w:pPr>
              <w:spacing w:before="0"/>
              <w:rPr>
                <w:b/>
                <w:i/>
                <w:sz w:val="19"/>
                <w:szCs w:val="19"/>
                <w:lang w:eastAsia="zh-CN"/>
              </w:rPr>
            </w:pPr>
            <w:r w:rsidRPr="00A90F09">
              <w:rPr>
                <w:b/>
                <w:sz w:val="19"/>
                <w:szCs w:val="19"/>
                <w:lang w:eastAsia="zh-CN"/>
              </w:rPr>
              <w:t>UI-2.1</w:t>
            </w:r>
          </w:p>
        </w:tc>
        <w:tc>
          <w:tcPr>
            <w:tcW w:w="5338" w:type="dxa"/>
            <w:shd w:val="clear" w:color="auto" w:fill="FBD4B4" w:themeFill="accent6" w:themeFillTint="66"/>
          </w:tcPr>
          <w:p w14:paraId="0D560EBF" w14:textId="0EF5F1E2" w:rsidR="0052289C" w:rsidRPr="00A90F09" w:rsidRDefault="0052289C" w:rsidP="00AF52EE">
            <w:pPr>
              <w:spacing w:before="0"/>
              <w:rPr>
                <w:b/>
                <w:sz w:val="19"/>
                <w:szCs w:val="19"/>
                <w:lang w:eastAsia="zh-CN"/>
              </w:rPr>
            </w:pPr>
            <w:r w:rsidRPr="00A90F09">
              <w:rPr>
                <w:b/>
                <w:sz w:val="19"/>
                <w:szCs w:val="19"/>
                <w:lang w:eastAsia="zh-CN"/>
              </w:rPr>
              <w:t>The ICM Core System shall include a user interface to create, view, update</w:t>
            </w:r>
            <w:r>
              <w:rPr>
                <w:b/>
                <w:sz w:val="19"/>
                <w:szCs w:val="19"/>
                <w:lang w:eastAsia="zh-CN"/>
              </w:rPr>
              <w:t>,</w:t>
            </w:r>
            <w:r w:rsidRPr="00A90F09">
              <w:rPr>
                <w:b/>
                <w:sz w:val="19"/>
                <w:szCs w:val="19"/>
                <w:lang w:eastAsia="zh-CN"/>
              </w:rPr>
              <w:t xml:space="preserve"> and delete incident/event information.</w:t>
            </w:r>
          </w:p>
        </w:tc>
        <w:tc>
          <w:tcPr>
            <w:tcW w:w="990" w:type="dxa"/>
            <w:shd w:val="clear" w:color="auto" w:fill="FBD4B4" w:themeFill="accent6" w:themeFillTint="66"/>
          </w:tcPr>
          <w:p w14:paraId="3980700E" w14:textId="742BB413" w:rsidR="0052289C" w:rsidRPr="00A90F09" w:rsidRDefault="0052289C"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0F57AB8C" w14:textId="77777777" w:rsidR="0052289C" w:rsidRPr="00A90F09" w:rsidRDefault="0052289C" w:rsidP="00DB402D">
            <w:pPr>
              <w:spacing w:before="0"/>
              <w:jc w:val="center"/>
              <w:rPr>
                <w:b/>
                <w:sz w:val="19"/>
                <w:szCs w:val="19"/>
                <w:lang w:eastAsia="zh-CN"/>
              </w:rPr>
            </w:pPr>
            <w:r w:rsidRPr="00A90F09">
              <w:rPr>
                <w:b/>
                <w:sz w:val="19"/>
                <w:szCs w:val="19"/>
                <w:lang w:eastAsia="zh-CN"/>
              </w:rPr>
              <w:t>1, 4</w:t>
            </w:r>
          </w:p>
        </w:tc>
        <w:tc>
          <w:tcPr>
            <w:tcW w:w="1188" w:type="dxa"/>
            <w:shd w:val="clear" w:color="auto" w:fill="FBD4B4" w:themeFill="accent6" w:themeFillTint="66"/>
          </w:tcPr>
          <w:p w14:paraId="5B8CF1BE" w14:textId="42568B58" w:rsidR="0052289C" w:rsidRPr="00A90F09" w:rsidRDefault="0052289C" w:rsidP="00DB402D">
            <w:pPr>
              <w:spacing w:before="0"/>
              <w:jc w:val="center"/>
              <w:rPr>
                <w:b/>
                <w:sz w:val="19"/>
                <w:szCs w:val="19"/>
                <w:lang w:eastAsia="zh-CN"/>
              </w:rPr>
            </w:pPr>
            <w:r>
              <w:rPr>
                <w:b/>
                <w:sz w:val="19"/>
                <w:szCs w:val="19"/>
                <w:lang w:eastAsia="zh-CN"/>
              </w:rPr>
              <w:t>Corridor Managemt</w:t>
            </w:r>
          </w:p>
        </w:tc>
      </w:tr>
      <w:tr w:rsidR="0052289C" w:rsidRPr="00A90F09" w14:paraId="36D37C1D" w14:textId="4922DAFE" w:rsidTr="00DB402D">
        <w:trPr>
          <w:cantSplit/>
        </w:trPr>
        <w:tc>
          <w:tcPr>
            <w:tcW w:w="985" w:type="dxa"/>
          </w:tcPr>
          <w:p w14:paraId="4E610362" w14:textId="77777777" w:rsidR="0052289C" w:rsidRPr="00A90F09" w:rsidRDefault="0052289C" w:rsidP="00AF52EE">
            <w:pPr>
              <w:spacing w:before="0"/>
              <w:rPr>
                <w:sz w:val="19"/>
                <w:szCs w:val="19"/>
                <w:lang w:eastAsia="zh-CN"/>
              </w:rPr>
            </w:pPr>
            <w:r w:rsidRPr="00A90F09">
              <w:rPr>
                <w:sz w:val="19"/>
                <w:szCs w:val="19"/>
                <w:lang w:eastAsia="zh-CN"/>
              </w:rPr>
              <w:lastRenderedPageBreak/>
              <w:t>UI-2.1.1</w:t>
            </w:r>
          </w:p>
        </w:tc>
        <w:tc>
          <w:tcPr>
            <w:tcW w:w="5338" w:type="dxa"/>
          </w:tcPr>
          <w:p w14:paraId="7ACB998B" w14:textId="0C4D2566" w:rsidR="0052289C" w:rsidRPr="00A90F09" w:rsidRDefault="0052289C" w:rsidP="00284E6D">
            <w:pPr>
              <w:spacing w:before="0"/>
              <w:ind w:left="252"/>
              <w:jc w:val="left"/>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the following information for an incident:</w:t>
            </w:r>
          </w:p>
          <w:p w14:paraId="6FCE6C9E"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Type of incident</w:t>
            </w:r>
          </w:p>
          <w:p w14:paraId="5D29E4CE" w14:textId="77777777" w:rsidR="0052289C" w:rsidRPr="00A90F09" w:rsidRDefault="0052289C" w:rsidP="00284E6D">
            <w:pPr>
              <w:numPr>
                <w:ilvl w:val="0"/>
                <w:numId w:val="54"/>
              </w:numPr>
              <w:spacing w:before="0"/>
              <w:ind w:firstLine="0"/>
              <w:jc w:val="left"/>
              <w:rPr>
                <w:sz w:val="19"/>
                <w:szCs w:val="19"/>
                <w:lang w:eastAsia="zh-CN"/>
              </w:rPr>
            </w:pPr>
            <w:r w:rsidRPr="00A90F09">
              <w:rPr>
                <w:sz w:val="19"/>
                <w:szCs w:val="19"/>
                <w:lang w:eastAsia="zh-CN"/>
              </w:rPr>
              <w:t>Time incident occurred</w:t>
            </w:r>
          </w:p>
          <w:p w14:paraId="2B3B92F8"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Expected duration of incident</w:t>
            </w:r>
          </w:p>
          <w:p w14:paraId="27820FA8"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Roadway/transit segment on which incident is located</w:t>
            </w:r>
          </w:p>
          <w:p w14:paraId="439F7886"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Location of incident along roadway/transit segment</w:t>
            </w:r>
          </w:p>
          <w:p w14:paraId="57DF7403"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Lane(s) affected by the incident</w:t>
            </w:r>
          </w:p>
          <w:p w14:paraId="32726DEF" w14:textId="77777777" w:rsidR="0052289C" w:rsidRPr="00A90F09" w:rsidRDefault="0052289C" w:rsidP="00284E6D">
            <w:pPr>
              <w:numPr>
                <w:ilvl w:val="0"/>
                <w:numId w:val="54"/>
              </w:numPr>
              <w:spacing w:before="0"/>
              <w:ind w:firstLine="0"/>
              <w:jc w:val="left"/>
              <w:rPr>
                <w:sz w:val="19"/>
                <w:szCs w:val="19"/>
                <w:lang w:eastAsia="zh-CN"/>
              </w:rPr>
            </w:pPr>
            <w:r w:rsidRPr="00A90F09">
              <w:rPr>
                <w:sz w:val="19"/>
                <w:szCs w:val="19"/>
                <w:lang w:eastAsia="zh-CN"/>
              </w:rPr>
              <w:t>Agency responsible for managing the incident</w:t>
            </w:r>
          </w:p>
          <w:p w14:paraId="6AF0314E" w14:textId="77777777" w:rsidR="0052289C" w:rsidRPr="00A90F09" w:rsidRDefault="0052289C" w:rsidP="00284E6D">
            <w:pPr>
              <w:numPr>
                <w:ilvl w:val="0"/>
                <w:numId w:val="54"/>
              </w:numPr>
              <w:spacing w:before="0"/>
              <w:ind w:firstLine="0"/>
              <w:jc w:val="left"/>
              <w:rPr>
                <w:sz w:val="19"/>
                <w:szCs w:val="19"/>
                <w:lang w:eastAsia="zh-CN"/>
              </w:rPr>
            </w:pPr>
            <w:r w:rsidRPr="00A90F09">
              <w:rPr>
                <w:sz w:val="19"/>
                <w:szCs w:val="19"/>
                <w:lang w:eastAsia="zh-CN"/>
              </w:rPr>
              <w:t>Verification status of incident</w:t>
            </w:r>
          </w:p>
        </w:tc>
        <w:tc>
          <w:tcPr>
            <w:tcW w:w="990" w:type="dxa"/>
          </w:tcPr>
          <w:p w14:paraId="1BA0621E" w14:textId="77777777" w:rsidR="0052289C" w:rsidRPr="00A90F09" w:rsidRDefault="0052289C" w:rsidP="00AF52EE">
            <w:pPr>
              <w:spacing w:before="0"/>
              <w:jc w:val="center"/>
              <w:rPr>
                <w:sz w:val="19"/>
                <w:szCs w:val="19"/>
                <w:lang w:eastAsia="zh-CN"/>
              </w:rPr>
            </w:pPr>
            <w:r w:rsidRPr="00A90F09">
              <w:rPr>
                <w:sz w:val="19"/>
                <w:szCs w:val="19"/>
                <w:lang w:eastAsia="zh-CN"/>
              </w:rPr>
              <w:t>H</w:t>
            </w:r>
          </w:p>
        </w:tc>
        <w:tc>
          <w:tcPr>
            <w:tcW w:w="1080" w:type="dxa"/>
          </w:tcPr>
          <w:p w14:paraId="72E0D836" w14:textId="77777777" w:rsidR="0052289C" w:rsidRPr="00A90F09" w:rsidRDefault="0052289C" w:rsidP="00DB402D">
            <w:pPr>
              <w:spacing w:before="0"/>
              <w:jc w:val="center"/>
              <w:rPr>
                <w:sz w:val="19"/>
                <w:szCs w:val="19"/>
                <w:lang w:eastAsia="zh-CN"/>
              </w:rPr>
            </w:pPr>
            <w:r w:rsidRPr="00A90F09">
              <w:rPr>
                <w:sz w:val="19"/>
                <w:szCs w:val="19"/>
                <w:lang w:eastAsia="zh-CN"/>
              </w:rPr>
              <w:t>1, 4</w:t>
            </w:r>
          </w:p>
        </w:tc>
        <w:tc>
          <w:tcPr>
            <w:tcW w:w="1188" w:type="dxa"/>
          </w:tcPr>
          <w:p w14:paraId="59381B5D" w14:textId="77777777" w:rsidR="0052289C" w:rsidRPr="00A90F09" w:rsidRDefault="0052289C" w:rsidP="00DB402D">
            <w:pPr>
              <w:spacing w:before="0"/>
              <w:jc w:val="center"/>
              <w:rPr>
                <w:sz w:val="19"/>
                <w:szCs w:val="19"/>
                <w:lang w:eastAsia="zh-CN"/>
              </w:rPr>
            </w:pPr>
          </w:p>
        </w:tc>
      </w:tr>
      <w:tr w:rsidR="0052289C" w:rsidRPr="00A90F09" w14:paraId="5CDB045C" w14:textId="587E9780" w:rsidTr="00DB402D">
        <w:trPr>
          <w:cantSplit/>
        </w:trPr>
        <w:tc>
          <w:tcPr>
            <w:tcW w:w="985" w:type="dxa"/>
          </w:tcPr>
          <w:p w14:paraId="6A4D3EF9" w14:textId="77777777" w:rsidR="0052289C" w:rsidRPr="00A90F09" w:rsidRDefault="0052289C" w:rsidP="00AF52EE">
            <w:pPr>
              <w:spacing w:before="0"/>
              <w:rPr>
                <w:sz w:val="19"/>
                <w:szCs w:val="19"/>
                <w:lang w:eastAsia="zh-CN"/>
              </w:rPr>
            </w:pPr>
            <w:r w:rsidRPr="00A90F09">
              <w:rPr>
                <w:sz w:val="19"/>
                <w:szCs w:val="19"/>
                <w:lang w:eastAsia="zh-CN"/>
              </w:rPr>
              <w:t>UI-2.1.2</w:t>
            </w:r>
          </w:p>
        </w:tc>
        <w:tc>
          <w:tcPr>
            <w:tcW w:w="5338" w:type="dxa"/>
          </w:tcPr>
          <w:p w14:paraId="3075B983" w14:textId="06A079AC" w:rsidR="0052289C" w:rsidRPr="00A90F09" w:rsidRDefault="0052289C" w:rsidP="00284E6D">
            <w:pPr>
              <w:spacing w:before="0"/>
              <w:ind w:left="252"/>
              <w:jc w:val="left"/>
              <w:rPr>
                <w:sz w:val="19"/>
                <w:szCs w:val="19"/>
                <w:lang w:eastAsia="zh-CN"/>
              </w:rPr>
            </w:pPr>
            <w:r w:rsidRPr="00A90F09">
              <w:rPr>
                <w:sz w:val="19"/>
                <w:szCs w:val="19"/>
                <w:lang w:eastAsia="zh-CN"/>
              </w:rPr>
              <w:t>The ICM Core System shall include a user interface to create, view, update</w:t>
            </w:r>
            <w:r>
              <w:rPr>
                <w:sz w:val="19"/>
                <w:szCs w:val="19"/>
                <w:lang w:eastAsia="zh-CN"/>
              </w:rPr>
              <w:t>,</w:t>
            </w:r>
            <w:r w:rsidRPr="00A90F09">
              <w:rPr>
                <w:sz w:val="19"/>
                <w:szCs w:val="19"/>
                <w:lang w:eastAsia="zh-CN"/>
              </w:rPr>
              <w:t xml:space="preserve"> and delete the following information for an event:</w:t>
            </w:r>
          </w:p>
          <w:p w14:paraId="2F5AB560"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Type of event</w:t>
            </w:r>
          </w:p>
          <w:p w14:paraId="45ECF519" w14:textId="77777777" w:rsidR="0052289C" w:rsidRPr="00A90F09" w:rsidRDefault="0052289C" w:rsidP="00284E6D">
            <w:pPr>
              <w:numPr>
                <w:ilvl w:val="0"/>
                <w:numId w:val="54"/>
              </w:numPr>
              <w:spacing w:before="0"/>
              <w:ind w:firstLine="0"/>
              <w:jc w:val="left"/>
              <w:rPr>
                <w:sz w:val="19"/>
                <w:szCs w:val="19"/>
                <w:lang w:eastAsia="zh-CN"/>
              </w:rPr>
            </w:pPr>
            <w:r w:rsidRPr="00A90F09">
              <w:rPr>
                <w:sz w:val="19"/>
                <w:szCs w:val="19"/>
                <w:lang w:eastAsia="zh-CN"/>
              </w:rPr>
              <w:t>Time event occurred</w:t>
            </w:r>
          </w:p>
          <w:p w14:paraId="2E839607"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Expected duration of event</w:t>
            </w:r>
          </w:p>
          <w:p w14:paraId="091F4B23"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Roadway/transit segment(s) on which event is located</w:t>
            </w:r>
          </w:p>
          <w:p w14:paraId="109220DC"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Location(s) of event along roadway/transit segment(s)</w:t>
            </w:r>
          </w:p>
          <w:p w14:paraId="510352AA"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Lane(s) affected by the incident</w:t>
            </w:r>
          </w:p>
          <w:p w14:paraId="07872D30"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Agency responsible for managing the incident</w:t>
            </w:r>
          </w:p>
          <w:p w14:paraId="67DD2D5A" w14:textId="77777777" w:rsidR="0052289C" w:rsidRPr="00A90F09" w:rsidRDefault="0052289C" w:rsidP="00284E6D">
            <w:pPr>
              <w:numPr>
                <w:ilvl w:val="0"/>
                <w:numId w:val="54"/>
              </w:numPr>
              <w:spacing w:before="0"/>
              <w:ind w:firstLine="0"/>
              <w:jc w:val="left"/>
              <w:rPr>
                <w:i/>
                <w:sz w:val="19"/>
                <w:szCs w:val="19"/>
                <w:lang w:eastAsia="zh-CN"/>
              </w:rPr>
            </w:pPr>
            <w:r w:rsidRPr="00A90F09">
              <w:rPr>
                <w:sz w:val="19"/>
                <w:szCs w:val="19"/>
                <w:lang w:eastAsia="zh-CN"/>
              </w:rPr>
              <w:t>Verification status of event</w:t>
            </w:r>
          </w:p>
        </w:tc>
        <w:tc>
          <w:tcPr>
            <w:tcW w:w="990" w:type="dxa"/>
          </w:tcPr>
          <w:p w14:paraId="2B21C843" w14:textId="77777777" w:rsidR="0052289C" w:rsidRPr="00A90F09" w:rsidRDefault="0052289C" w:rsidP="00AF52EE">
            <w:pPr>
              <w:spacing w:before="0"/>
              <w:jc w:val="center"/>
              <w:rPr>
                <w:sz w:val="19"/>
                <w:szCs w:val="19"/>
                <w:lang w:eastAsia="zh-CN"/>
              </w:rPr>
            </w:pPr>
            <w:r w:rsidRPr="00A90F09">
              <w:rPr>
                <w:sz w:val="19"/>
                <w:szCs w:val="19"/>
                <w:lang w:eastAsia="zh-CN"/>
              </w:rPr>
              <w:t>H</w:t>
            </w:r>
          </w:p>
        </w:tc>
        <w:tc>
          <w:tcPr>
            <w:tcW w:w="1080" w:type="dxa"/>
          </w:tcPr>
          <w:p w14:paraId="4A0C81C3" w14:textId="77777777" w:rsidR="0052289C" w:rsidRPr="00A90F09" w:rsidRDefault="0052289C" w:rsidP="00DB402D">
            <w:pPr>
              <w:spacing w:before="0"/>
              <w:jc w:val="center"/>
              <w:rPr>
                <w:sz w:val="19"/>
                <w:szCs w:val="19"/>
                <w:lang w:eastAsia="zh-CN"/>
              </w:rPr>
            </w:pPr>
            <w:r w:rsidRPr="00A90F09">
              <w:rPr>
                <w:sz w:val="19"/>
                <w:szCs w:val="19"/>
                <w:lang w:eastAsia="zh-CN"/>
              </w:rPr>
              <w:t>1, 4</w:t>
            </w:r>
          </w:p>
        </w:tc>
        <w:tc>
          <w:tcPr>
            <w:tcW w:w="1188" w:type="dxa"/>
          </w:tcPr>
          <w:p w14:paraId="0B86E5BE" w14:textId="77777777" w:rsidR="0052289C" w:rsidRPr="00A90F09" w:rsidRDefault="0052289C" w:rsidP="00DB402D">
            <w:pPr>
              <w:spacing w:before="0"/>
              <w:jc w:val="center"/>
              <w:rPr>
                <w:sz w:val="19"/>
                <w:szCs w:val="19"/>
                <w:lang w:eastAsia="zh-CN"/>
              </w:rPr>
            </w:pPr>
          </w:p>
        </w:tc>
      </w:tr>
      <w:tr w:rsidR="0052289C" w:rsidRPr="00A90F09" w14:paraId="4093C358" w14:textId="51284E23" w:rsidTr="00DB402D">
        <w:tc>
          <w:tcPr>
            <w:tcW w:w="985" w:type="dxa"/>
          </w:tcPr>
          <w:p w14:paraId="59431430" w14:textId="77777777" w:rsidR="0052289C" w:rsidRPr="00A90F09" w:rsidRDefault="0052289C" w:rsidP="00AF52EE">
            <w:pPr>
              <w:spacing w:before="0"/>
              <w:rPr>
                <w:sz w:val="19"/>
                <w:szCs w:val="19"/>
                <w:lang w:eastAsia="zh-CN"/>
              </w:rPr>
            </w:pPr>
            <w:r w:rsidRPr="00A90F09">
              <w:rPr>
                <w:sz w:val="19"/>
                <w:szCs w:val="19"/>
                <w:lang w:eastAsia="zh-CN"/>
              </w:rPr>
              <w:t>UI-2.1.3</w:t>
            </w:r>
          </w:p>
        </w:tc>
        <w:tc>
          <w:tcPr>
            <w:tcW w:w="5338" w:type="dxa"/>
          </w:tcPr>
          <w:p w14:paraId="7D6A5C50" w14:textId="085BBAA1" w:rsidR="0052289C" w:rsidRPr="00A90F09" w:rsidRDefault="0052289C" w:rsidP="00284E6D">
            <w:pPr>
              <w:spacing w:before="0"/>
              <w:ind w:left="252"/>
              <w:jc w:val="left"/>
              <w:rPr>
                <w:i/>
                <w:sz w:val="19"/>
                <w:szCs w:val="19"/>
                <w:lang w:eastAsia="zh-CN"/>
              </w:rPr>
            </w:pPr>
            <w:r w:rsidRPr="00A90F09">
              <w:rPr>
                <w:sz w:val="19"/>
                <w:szCs w:val="19"/>
                <w:lang w:eastAsia="zh-CN"/>
              </w:rPr>
              <w:t xml:space="preserve">The ICM Core System shall provide a function permitting users to </w:t>
            </w:r>
            <w:r>
              <w:rPr>
                <w:sz w:val="19"/>
                <w:szCs w:val="19"/>
                <w:lang w:eastAsia="zh-CN"/>
              </w:rPr>
              <w:t>confirm that an incident or event has been verified to exist.</w:t>
            </w:r>
          </w:p>
        </w:tc>
        <w:tc>
          <w:tcPr>
            <w:tcW w:w="990" w:type="dxa"/>
          </w:tcPr>
          <w:p w14:paraId="746451F6" w14:textId="77777777" w:rsidR="0052289C" w:rsidRPr="00A90F09" w:rsidRDefault="0052289C" w:rsidP="00AF52EE">
            <w:pPr>
              <w:spacing w:before="0"/>
              <w:jc w:val="center"/>
              <w:rPr>
                <w:sz w:val="19"/>
                <w:szCs w:val="19"/>
                <w:lang w:eastAsia="zh-CN"/>
              </w:rPr>
            </w:pPr>
            <w:r w:rsidRPr="00A90F09">
              <w:rPr>
                <w:sz w:val="19"/>
                <w:szCs w:val="19"/>
                <w:lang w:eastAsia="zh-CN"/>
              </w:rPr>
              <w:t>H</w:t>
            </w:r>
          </w:p>
        </w:tc>
        <w:tc>
          <w:tcPr>
            <w:tcW w:w="1080" w:type="dxa"/>
          </w:tcPr>
          <w:p w14:paraId="47A92F98" w14:textId="77777777" w:rsidR="0052289C" w:rsidRPr="00A90F09" w:rsidRDefault="0052289C" w:rsidP="00DB402D">
            <w:pPr>
              <w:spacing w:before="0"/>
              <w:jc w:val="center"/>
              <w:rPr>
                <w:sz w:val="19"/>
                <w:szCs w:val="19"/>
                <w:lang w:eastAsia="zh-CN"/>
              </w:rPr>
            </w:pPr>
            <w:r w:rsidRPr="00A90F09">
              <w:rPr>
                <w:sz w:val="19"/>
                <w:szCs w:val="19"/>
                <w:lang w:eastAsia="zh-CN"/>
              </w:rPr>
              <w:t>1</w:t>
            </w:r>
          </w:p>
        </w:tc>
        <w:tc>
          <w:tcPr>
            <w:tcW w:w="1188" w:type="dxa"/>
          </w:tcPr>
          <w:p w14:paraId="124A83B0" w14:textId="77777777" w:rsidR="0052289C" w:rsidRPr="00A90F09" w:rsidRDefault="0052289C" w:rsidP="00DB402D">
            <w:pPr>
              <w:spacing w:before="0"/>
              <w:jc w:val="center"/>
              <w:rPr>
                <w:sz w:val="19"/>
                <w:szCs w:val="19"/>
                <w:lang w:eastAsia="zh-CN"/>
              </w:rPr>
            </w:pPr>
          </w:p>
        </w:tc>
      </w:tr>
      <w:tr w:rsidR="0052289C" w:rsidRPr="00A90F09" w14:paraId="6F4A65B2" w14:textId="4FAAAACA" w:rsidTr="00DB402D">
        <w:tc>
          <w:tcPr>
            <w:tcW w:w="985" w:type="dxa"/>
          </w:tcPr>
          <w:p w14:paraId="7FB9DABC" w14:textId="77777777" w:rsidR="0052289C" w:rsidRPr="00A90F09" w:rsidRDefault="0052289C" w:rsidP="00AF52EE">
            <w:pPr>
              <w:spacing w:before="0"/>
              <w:rPr>
                <w:sz w:val="19"/>
                <w:szCs w:val="19"/>
                <w:lang w:eastAsia="zh-CN"/>
              </w:rPr>
            </w:pPr>
            <w:r w:rsidRPr="00A90F09">
              <w:rPr>
                <w:sz w:val="19"/>
                <w:szCs w:val="19"/>
                <w:lang w:eastAsia="zh-CN"/>
              </w:rPr>
              <w:t>UI-2.1.4</w:t>
            </w:r>
          </w:p>
        </w:tc>
        <w:tc>
          <w:tcPr>
            <w:tcW w:w="5338" w:type="dxa"/>
          </w:tcPr>
          <w:p w14:paraId="18096159" w14:textId="51B806C9" w:rsidR="0052289C" w:rsidRPr="00A90F09" w:rsidRDefault="0052289C" w:rsidP="00284E6D">
            <w:pPr>
              <w:spacing w:before="0"/>
              <w:ind w:left="252"/>
              <w:jc w:val="left"/>
              <w:rPr>
                <w:i/>
                <w:sz w:val="19"/>
                <w:szCs w:val="19"/>
                <w:lang w:eastAsia="zh-CN"/>
              </w:rPr>
            </w:pPr>
            <w:r w:rsidRPr="00A90F09">
              <w:rPr>
                <w:sz w:val="19"/>
                <w:szCs w:val="19"/>
                <w:lang w:eastAsia="zh-CN"/>
              </w:rPr>
              <w:t>The ICM Core System shall include a function to set interval thresholds within which newly identified incidents or events shall be verified.</w:t>
            </w:r>
          </w:p>
        </w:tc>
        <w:tc>
          <w:tcPr>
            <w:tcW w:w="990" w:type="dxa"/>
          </w:tcPr>
          <w:p w14:paraId="3AE86155" w14:textId="77777777" w:rsidR="0052289C" w:rsidRPr="00A90F09" w:rsidRDefault="0052289C" w:rsidP="00AF52EE">
            <w:pPr>
              <w:spacing w:before="0"/>
              <w:jc w:val="center"/>
              <w:rPr>
                <w:sz w:val="19"/>
                <w:szCs w:val="19"/>
                <w:lang w:eastAsia="zh-CN"/>
              </w:rPr>
            </w:pPr>
            <w:r w:rsidRPr="00A90F09">
              <w:rPr>
                <w:sz w:val="19"/>
                <w:szCs w:val="19"/>
                <w:lang w:eastAsia="zh-CN"/>
              </w:rPr>
              <w:t>H</w:t>
            </w:r>
          </w:p>
        </w:tc>
        <w:tc>
          <w:tcPr>
            <w:tcW w:w="1080" w:type="dxa"/>
          </w:tcPr>
          <w:p w14:paraId="7FEAD716" w14:textId="77777777" w:rsidR="0052289C" w:rsidRPr="00A90F09" w:rsidRDefault="0052289C" w:rsidP="00DB402D">
            <w:pPr>
              <w:spacing w:before="0"/>
              <w:jc w:val="center"/>
              <w:rPr>
                <w:sz w:val="19"/>
                <w:szCs w:val="19"/>
                <w:lang w:eastAsia="zh-CN"/>
              </w:rPr>
            </w:pPr>
            <w:r w:rsidRPr="00A90F09">
              <w:rPr>
                <w:sz w:val="19"/>
                <w:szCs w:val="19"/>
                <w:lang w:eastAsia="zh-CN"/>
              </w:rPr>
              <w:t>1</w:t>
            </w:r>
          </w:p>
        </w:tc>
        <w:tc>
          <w:tcPr>
            <w:tcW w:w="1188" w:type="dxa"/>
          </w:tcPr>
          <w:p w14:paraId="6166D588" w14:textId="77777777" w:rsidR="0052289C" w:rsidRPr="00A90F09" w:rsidRDefault="0052289C" w:rsidP="00DB402D">
            <w:pPr>
              <w:spacing w:before="0"/>
              <w:jc w:val="center"/>
              <w:rPr>
                <w:sz w:val="19"/>
                <w:szCs w:val="19"/>
                <w:lang w:eastAsia="zh-CN"/>
              </w:rPr>
            </w:pPr>
          </w:p>
        </w:tc>
      </w:tr>
    </w:tbl>
    <w:p w14:paraId="142C3D80" w14:textId="27D702AE" w:rsidR="00AF52EE" w:rsidRPr="00A90F09" w:rsidRDefault="00AF52EE" w:rsidP="00AF52EE">
      <w:pPr>
        <w:pStyle w:val="Heading3"/>
        <w:suppressAutoHyphens/>
      </w:pPr>
      <w:bookmarkStart w:id="577" w:name="_Toc457580633"/>
      <w:r w:rsidRPr="00A90F09">
        <w:t xml:space="preserve">User Interface for </w:t>
      </w:r>
      <w:r w:rsidR="0043253C">
        <w:t xml:space="preserve">Managing </w:t>
      </w:r>
      <w:r w:rsidRPr="00A90F09">
        <w:t>Mock Incident</w:t>
      </w:r>
      <w:r w:rsidR="0043253C">
        <w:t>s</w:t>
      </w:r>
      <w:bookmarkEnd w:id="577"/>
      <w:r w:rsidRPr="00A90F09">
        <w:t xml:space="preserve"> </w:t>
      </w:r>
    </w:p>
    <w:tbl>
      <w:tblPr>
        <w:tblStyle w:val="TableGrid"/>
        <w:tblW w:w="9581" w:type="dxa"/>
        <w:tblInd w:w="-5" w:type="dxa"/>
        <w:tblLook w:val="04A0" w:firstRow="1" w:lastRow="0" w:firstColumn="1" w:lastColumn="0" w:noHBand="0" w:noVBand="1"/>
      </w:tblPr>
      <w:tblGrid>
        <w:gridCol w:w="1020"/>
        <w:gridCol w:w="5303"/>
        <w:gridCol w:w="990"/>
        <w:gridCol w:w="1080"/>
        <w:gridCol w:w="1188"/>
      </w:tblGrid>
      <w:tr w:rsidR="0052289C" w:rsidRPr="00A90F09" w14:paraId="2679BA7C" w14:textId="5DE0605F" w:rsidTr="00DB402D">
        <w:trPr>
          <w:cantSplit/>
        </w:trPr>
        <w:tc>
          <w:tcPr>
            <w:tcW w:w="1020" w:type="dxa"/>
            <w:shd w:val="clear" w:color="auto" w:fill="D9D9D9" w:themeFill="background1" w:themeFillShade="D9"/>
          </w:tcPr>
          <w:p w14:paraId="00401745" w14:textId="77777777" w:rsidR="0052289C" w:rsidRPr="00A90F09" w:rsidRDefault="0052289C" w:rsidP="00AF52EE">
            <w:pPr>
              <w:spacing w:before="0"/>
              <w:jc w:val="center"/>
              <w:rPr>
                <w:b/>
                <w:sz w:val="19"/>
                <w:szCs w:val="19"/>
                <w:lang w:eastAsia="zh-CN"/>
              </w:rPr>
            </w:pPr>
            <w:r w:rsidRPr="00A90F09">
              <w:rPr>
                <w:b/>
                <w:sz w:val="19"/>
                <w:szCs w:val="19"/>
                <w:lang w:eastAsia="zh-CN"/>
              </w:rPr>
              <w:t>ID</w:t>
            </w:r>
          </w:p>
        </w:tc>
        <w:tc>
          <w:tcPr>
            <w:tcW w:w="5303" w:type="dxa"/>
            <w:shd w:val="clear" w:color="auto" w:fill="D9D9D9" w:themeFill="background1" w:themeFillShade="D9"/>
          </w:tcPr>
          <w:p w14:paraId="35C95549" w14:textId="77777777" w:rsidR="0052289C" w:rsidRPr="00A90F09" w:rsidRDefault="0052289C" w:rsidP="00AF52EE">
            <w:pPr>
              <w:spacing w:before="0"/>
              <w:rPr>
                <w:b/>
                <w:sz w:val="19"/>
                <w:szCs w:val="19"/>
                <w:lang w:eastAsia="zh-CN"/>
              </w:rPr>
            </w:pPr>
            <w:r w:rsidRPr="00A90F09">
              <w:rPr>
                <w:b/>
                <w:sz w:val="19"/>
                <w:szCs w:val="19"/>
                <w:lang w:eastAsia="zh-CN"/>
              </w:rPr>
              <w:t>Description</w:t>
            </w:r>
          </w:p>
        </w:tc>
        <w:tc>
          <w:tcPr>
            <w:tcW w:w="990" w:type="dxa"/>
            <w:shd w:val="clear" w:color="auto" w:fill="D9D9D9" w:themeFill="background1" w:themeFillShade="D9"/>
          </w:tcPr>
          <w:p w14:paraId="07D9933D" w14:textId="77777777" w:rsidR="0052289C" w:rsidRPr="00A90F09" w:rsidRDefault="0052289C" w:rsidP="00AF52EE">
            <w:pPr>
              <w:spacing w:before="0"/>
              <w:jc w:val="center"/>
              <w:rPr>
                <w:b/>
                <w:sz w:val="19"/>
                <w:szCs w:val="19"/>
                <w:lang w:eastAsia="zh-CN"/>
              </w:rPr>
            </w:pPr>
            <w:r w:rsidRPr="00A90F09">
              <w:rPr>
                <w:b/>
                <w:sz w:val="19"/>
                <w:szCs w:val="19"/>
                <w:lang w:eastAsia="zh-CN"/>
              </w:rPr>
              <w:t>Criticality</w:t>
            </w:r>
          </w:p>
        </w:tc>
        <w:tc>
          <w:tcPr>
            <w:tcW w:w="1080" w:type="dxa"/>
            <w:shd w:val="clear" w:color="auto" w:fill="D9D9D9" w:themeFill="background1" w:themeFillShade="D9"/>
          </w:tcPr>
          <w:p w14:paraId="40F23220" w14:textId="77777777" w:rsidR="0052289C" w:rsidRPr="00A90F09" w:rsidRDefault="0052289C">
            <w:pPr>
              <w:spacing w:before="0"/>
              <w:jc w:val="center"/>
              <w:rPr>
                <w:b/>
                <w:sz w:val="19"/>
                <w:szCs w:val="19"/>
                <w:lang w:eastAsia="zh-CN"/>
              </w:rPr>
            </w:pPr>
            <w:r w:rsidRPr="00A90F09">
              <w:rPr>
                <w:b/>
                <w:sz w:val="19"/>
                <w:szCs w:val="19"/>
                <w:lang w:eastAsia="zh-CN"/>
              </w:rPr>
              <w:t>Related User Need(s)</w:t>
            </w:r>
          </w:p>
        </w:tc>
        <w:tc>
          <w:tcPr>
            <w:tcW w:w="1188" w:type="dxa"/>
            <w:shd w:val="clear" w:color="auto" w:fill="D9D9D9" w:themeFill="background1" w:themeFillShade="D9"/>
          </w:tcPr>
          <w:p w14:paraId="03DDFE4C" w14:textId="1644721E" w:rsidR="0052289C" w:rsidRPr="00A90F09" w:rsidRDefault="0052289C">
            <w:pPr>
              <w:spacing w:before="0"/>
              <w:jc w:val="center"/>
              <w:rPr>
                <w:b/>
                <w:sz w:val="19"/>
                <w:szCs w:val="19"/>
                <w:lang w:eastAsia="zh-CN"/>
              </w:rPr>
            </w:pPr>
            <w:r>
              <w:rPr>
                <w:b/>
                <w:sz w:val="19"/>
                <w:szCs w:val="19"/>
                <w:lang w:eastAsia="zh-CN"/>
              </w:rPr>
              <w:t>Related Subsystem</w:t>
            </w:r>
          </w:p>
        </w:tc>
      </w:tr>
      <w:tr w:rsidR="0052289C" w:rsidRPr="00A90F09" w14:paraId="7A853C5E" w14:textId="76715EA8" w:rsidTr="00DB402D">
        <w:trPr>
          <w:cantSplit/>
        </w:trPr>
        <w:tc>
          <w:tcPr>
            <w:tcW w:w="1020" w:type="dxa"/>
            <w:shd w:val="clear" w:color="auto" w:fill="FBD4B4"/>
          </w:tcPr>
          <w:p w14:paraId="26F3FE1E" w14:textId="77777777" w:rsidR="0052289C" w:rsidRPr="00A90F09" w:rsidRDefault="0052289C" w:rsidP="00AF52EE">
            <w:pPr>
              <w:spacing w:before="0"/>
              <w:rPr>
                <w:b/>
                <w:sz w:val="19"/>
                <w:szCs w:val="19"/>
                <w:lang w:eastAsia="zh-CN"/>
              </w:rPr>
            </w:pPr>
            <w:r w:rsidRPr="00A90F09">
              <w:rPr>
                <w:b/>
                <w:sz w:val="19"/>
                <w:szCs w:val="19"/>
                <w:lang w:eastAsia="zh-CN"/>
              </w:rPr>
              <w:t>UI-3.1</w:t>
            </w:r>
          </w:p>
        </w:tc>
        <w:tc>
          <w:tcPr>
            <w:tcW w:w="5303" w:type="dxa"/>
            <w:shd w:val="clear" w:color="auto" w:fill="FBD4B4"/>
          </w:tcPr>
          <w:p w14:paraId="79687AEB" w14:textId="77777777" w:rsidR="0052289C" w:rsidRPr="00A90F09" w:rsidRDefault="0052289C" w:rsidP="00AF52EE">
            <w:pPr>
              <w:spacing w:before="0"/>
              <w:rPr>
                <w:b/>
                <w:sz w:val="19"/>
                <w:szCs w:val="19"/>
                <w:lang w:eastAsia="zh-CN"/>
              </w:rPr>
            </w:pPr>
            <w:r w:rsidRPr="00A90F09">
              <w:rPr>
                <w:b/>
                <w:sz w:val="19"/>
                <w:szCs w:val="19"/>
                <w:lang w:eastAsia="zh-CN"/>
              </w:rPr>
              <w:t>The ICM Core System shall include a user interface permitting users to create mock incidents.</w:t>
            </w:r>
          </w:p>
        </w:tc>
        <w:tc>
          <w:tcPr>
            <w:tcW w:w="990" w:type="dxa"/>
            <w:shd w:val="clear" w:color="auto" w:fill="FBD4B4"/>
          </w:tcPr>
          <w:p w14:paraId="38408827" w14:textId="0F42F1BC" w:rsidR="0052289C" w:rsidRPr="00A90F09" w:rsidRDefault="0052289C" w:rsidP="00AF52EE">
            <w:pPr>
              <w:spacing w:before="0"/>
              <w:jc w:val="center"/>
              <w:rPr>
                <w:b/>
                <w:sz w:val="19"/>
                <w:szCs w:val="19"/>
                <w:lang w:eastAsia="zh-CN"/>
              </w:rPr>
            </w:pPr>
            <w:r>
              <w:rPr>
                <w:b/>
                <w:sz w:val="19"/>
                <w:szCs w:val="19"/>
                <w:lang w:eastAsia="zh-CN"/>
              </w:rPr>
              <w:t>H</w:t>
            </w:r>
          </w:p>
        </w:tc>
        <w:tc>
          <w:tcPr>
            <w:tcW w:w="1080" w:type="dxa"/>
            <w:shd w:val="clear" w:color="auto" w:fill="FBD4B4"/>
          </w:tcPr>
          <w:p w14:paraId="1EB40089" w14:textId="77777777" w:rsidR="0052289C" w:rsidRPr="00A90F09" w:rsidRDefault="0052289C" w:rsidP="00DB402D">
            <w:pPr>
              <w:spacing w:before="0"/>
              <w:jc w:val="center"/>
              <w:rPr>
                <w:b/>
                <w:sz w:val="19"/>
                <w:szCs w:val="19"/>
                <w:lang w:eastAsia="zh-CN"/>
              </w:rPr>
            </w:pPr>
            <w:r w:rsidRPr="00A90F09">
              <w:rPr>
                <w:b/>
                <w:sz w:val="19"/>
                <w:szCs w:val="19"/>
                <w:lang w:eastAsia="zh-CN"/>
              </w:rPr>
              <w:t>6, 12</w:t>
            </w:r>
          </w:p>
        </w:tc>
        <w:tc>
          <w:tcPr>
            <w:tcW w:w="1188" w:type="dxa"/>
            <w:shd w:val="clear" w:color="auto" w:fill="FBD4B4"/>
          </w:tcPr>
          <w:p w14:paraId="764943F2" w14:textId="7E9A2FDF" w:rsidR="0052289C" w:rsidRPr="00A90F09" w:rsidRDefault="0052289C" w:rsidP="00DB402D">
            <w:pPr>
              <w:spacing w:before="0"/>
              <w:jc w:val="center"/>
              <w:rPr>
                <w:b/>
                <w:sz w:val="19"/>
                <w:szCs w:val="19"/>
                <w:lang w:eastAsia="zh-CN"/>
              </w:rPr>
            </w:pPr>
            <w:r>
              <w:rPr>
                <w:b/>
                <w:sz w:val="19"/>
                <w:szCs w:val="19"/>
                <w:lang w:eastAsia="zh-CN"/>
              </w:rPr>
              <w:t>Corridor Managemt</w:t>
            </w:r>
          </w:p>
        </w:tc>
      </w:tr>
      <w:tr w:rsidR="0052289C" w:rsidRPr="00A90F09" w14:paraId="27524E21" w14:textId="73C090EC" w:rsidTr="00DB402D">
        <w:trPr>
          <w:cantSplit/>
        </w:trPr>
        <w:tc>
          <w:tcPr>
            <w:tcW w:w="1020" w:type="dxa"/>
            <w:shd w:val="clear" w:color="auto" w:fill="auto"/>
          </w:tcPr>
          <w:p w14:paraId="6469CF9E" w14:textId="77777777" w:rsidR="0052289C" w:rsidRPr="00A90F09" w:rsidRDefault="0052289C" w:rsidP="00AF52EE">
            <w:pPr>
              <w:spacing w:before="0"/>
              <w:rPr>
                <w:b/>
                <w:sz w:val="19"/>
                <w:szCs w:val="19"/>
                <w:lang w:eastAsia="zh-CN"/>
              </w:rPr>
            </w:pPr>
            <w:r w:rsidRPr="00A90F09">
              <w:rPr>
                <w:sz w:val="19"/>
                <w:szCs w:val="19"/>
                <w:lang w:eastAsia="zh-CN"/>
              </w:rPr>
              <w:t>UI-3.1.1</w:t>
            </w:r>
          </w:p>
        </w:tc>
        <w:tc>
          <w:tcPr>
            <w:tcW w:w="5303" w:type="dxa"/>
            <w:shd w:val="clear" w:color="auto" w:fill="auto"/>
          </w:tcPr>
          <w:p w14:paraId="4A4EC8C6" w14:textId="61DE1820" w:rsidR="0052289C" w:rsidRPr="00A90F09" w:rsidRDefault="0052289C" w:rsidP="00EE0205">
            <w:pPr>
              <w:spacing w:before="0"/>
              <w:ind w:left="256"/>
              <w:jc w:val="left"/>
              <w:rPr>
                <w:sz w:val="19"/>
                <w:szCs w:val="19"/>
                <w:lang w:eastAsia="zh-CN"/>
              </w:rPr>
            </w:pPr>
            <w:r w:rsidRPr="00A90F09">
              <w:rPr>
                <w:sz w:val="19"/>
                <w:szCs w:val="19"/>
                <w:lang w:eastAsia="zh-CN"/>
              </w:rPr>
              <w:t>The ICM Core System shall include a user interface permitting users to create, view, update</w:t>
            </w:r>
            <w:r>
              <w:rPr>
                <w:sz w:val="19"/>
                <w:szCs w:val="19"/>
                <w:lang w:eastAsia="zh-CN"/>
              </w:rPr>
              <w:t>,</w:t>
            </w:r>
            <w:r w:rsidRPr="00A90F09">
              <w:rPr>
                <w:sz w:val="19"/>
                <w:szCs w:val="19"/>
                <w:lang w:eastAsia="zh-CN"/>
              </w:rPr>
              <w:t xml:space="preserve"> and delete mock incidents.</w:t>
            </w:r>
          </w:p>
        </w:tc>
        <w:tc>
          <w:tcPr>
            <w:tcW w:w="990" w:type="dxa"/>
            <w:shd w:val="clear" w:color="auto" w:fill="auto"/>
          </w:tcPr>
          <w:p w14:paraId="4B792EBE" w14:textId="77777777" w:rsidR="0052289C" w:rsidRPr="00A90F09" w:rsidRDefault="0052289C" w:rsidP="00AF52EE">
            <w:pPr>
              <w:spacing w:before="0"/>
              <w:jc w:val="center"/>
              <w:rPr>
                <w:b/>
                <w:sz w:val="19"/>
                <w:szCs w:val="19"/>
                <w:lang w:eastAsia="zh-CN"/>
              </w:rPr>
            </w:pPr>
            <w:r w:rsidRPr="00A90F09">
              <w:rPr>
                <w:sz w:val="19"/>
                <w:szCs w:val="19"/>
                <w:lang w:eastAsia="zh-CN"/>
              </w:rPr>
              <w:t>H</w:t>
            </w:r>
          </w:p>
        </w:tc>
        <w:tc>
          <w:tcPr>
            <w:tcW w:w="1080" w:type="dxa"/>
            <w:shd w:val="clear" w:color="auto" w:fill="auto"/>
          </w:tcPr>
          <w:p w14:paraId="03030E90" w14:textId="77777777" w:rsidR="0052289C" w:rsidRPr="00A90F09" w:rsidRDefault="0052289C" w:rsidP="00DB402D">
            <w:pPr>
              <w:spacing w:before="0"/>
              <w:jc w:val="center"/>
              <w:rPr>
                <w:b/>
                <w:sz w:val="19"/>
                <w:szCs w:val="19"/>
                <w:lang w:eastAsia="zh-CN"/>
              </w:rPr>
            </w:pPr>
            <w:r w:rsidRPr="00A90F09">
              <w:rPr>
                <w:sz w:val="19"/>
                <w:szCs w:val="19"/>
                <w:lang w:eastAsia="zh-CN"/>
              </w:rPr>
              <w:t>6</w:t>
            </w:r>
          </w:p>
        </w:tc>
        <w:tc>
          <w:tcPr>
            <w:tcW w:w="1188" w:type="dxa"/>
          </w:tcPr>
          <w:p w14:paraId="3D84B13C" w14:textId="77777777" w:rsidR="0052289C" w:rsidRPr="00A90F09" w:rsidRDefault="0052289C" w:rsidP="00DB402D">
            <w:pPr>
              <w:spacing w:before="0"/>
              <w:jc w:val="center"/>
              <w:rPr>
                <w:sz w:val="19"/>
                <w:szCs w:val="19"/>
                <w:lang w:eastAsia="zh-CN"/>
              </w:rPr>
            </w:pPr>
          </w:p>
        </w:tc>
      </w:tr>
      <w:tr w:rsidR="0052289C" w:rsidRPr="00A90F09" w14:paraId="23D0AFD1" w14:textId="26901C3F" w:rsidTr="00DB402D">
        <w:trPr>
          <w:cantSplit/>
        </w:trPr>
        <w:tc>
          <w:tcPr>
            <w:tcW w:w="1020" w:type="dxa"/>
            <w:shd w:val="clear" w:color="auto" w:fill="auto"/>
          </w:tcPr>
          <w:p w14:paraId="1B8C1B17" w14:textId="77777777" w:rsidR="0052289C" w:rsidRPr="00A90F09" w:rsidRDefault="0052289C" w:rsidP="00AF52EE">
            <w:pPr>
              <w:spacing w:before="0"/>
              <w:rPr>
                <w:b/>
                <w:sz w:val="19"/>
                <w:szCs w:val="19"/>
                <w:lang w:eastAsia="zh-CN"/>
              </w:rPr>
            </w:pPr>
            <w:r w:rsidRPr="00A90F09">
              <w:rPr>
                <w:sz w:val="19"/>
                <w:szCs w:val="19"/>
                <w:lang w:eastAsia="zh-CN"/>
              </w:rPr>
              <w:t>UI-3.1.2</w:t>
            </w:r>
          </w:p>
        </w:tc>
        <w:tc>
          <w:tcPr>
            <w:tcW w:w="5303" w:type="dxa"/>
            <w:shd w:val="clear" w:color="auto" w:fill="auto"/>
          </w:tcPr>
          <w:p w14:paraId="68F7F654" w14:textId="77777777" w:rsidR="0052289C" w:rsidRPr="00A90F09" w:rsidRDefault="0052289C" w:rsidP="00EE0205">
            <w:pPr>
              <w:spacing w:before="0"/>
              <w:ind w:left="256"/>
              <w:jc w:val="left"/>
              <w:rPr>
                <w:sz w:val="19"/>
                <w:szCs w:val="19"/>
                <w:lang w:eastAsia="zh-CN"/>
              </w:rPr>
            </w:pPr>
            <w:r w:rsidRPr="00A90F09">
              <w:rPr>
                <w:sz w:val="19"/>
                <w:szCs w:val="19"/>
                <w:lang w:eastAsia="zh-CN"/>
              </w:rPr>
              <w:t>The ICM Core System shall include a map-based interface enabling users to choose the location for the mock incidents to be tested.</w:t>
            </w:r>
          </w:p>
        </w:tc>
        <w:tc>
          <w:tcPr>
            <w:tcW w:w="990" w:type="dxa"/>
            <w:shd w:val="clear" w:color="auto" w:fill="auto"/>
          </w:tcPr>
          <w:p w14:paraId="0BB1DE78" w14:textId="77777777" w:rsidR="0052289C" w:rsidRPr="00A90F09" w:rsidRDefault="0052289C"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41B04EED" w14:textId="77777777" w:rsidR="0052289C" w:rsidRPr="00A90F09" w:rsidRDefault="0052289C" w:rsidP="00DB402D">
            <w:pPr>
              <w:spacing w:before="0"/>
              <w:jc w:val="center"/>
              <w:rPr>
                <w:sz w:val="19"/>
                <w:szCs w:val="19"/>
                <w:lang w:eastAsia="zh-CN"/>
              </w:rPr>
            </w:pPr>
            <w:r w:rsidRPr="00A90F09">
              <w:rPr>
                <w:sz w:val="19"/>
                <w:szCs w:val="19"/>
                <w:lang w:eastAsia="zh-CN"/>
              </w:rPr>
              <w:t>6</w:t>
            </w:r>
          </w:p>
        </w:tc>
        <w:tc>
          <w:tcPr>
            <w:tcW w:w="1188" w:type="dxa"/>
          </w:tcPr>
          <w:p w14:paraId="01986160" w14:textId="77777777" w:rsidR="0052289C" w:rsidRPr="00A90F09" w:rsidRDefault="0052289C" w:rsidP="00DB402D">
            <w:pPr>
              <w:spacing w:before="0"/>
              <w:jc w:val="center"/>
              <w:rPr>
                <w:sz w:val="19"/>
                <w:szCs w:val="19"/>
                <w:lang w:eastAsia="zh-CN"/>
              </w:rPr>
            </w:pPr>
          </w:p>
        </w:tc>
      </w:tr>
      <w:tr w:rsidR="0052289C" w:rsidRPr="00A90F09" w14:paraId="78DE6A56" w14:textId="4DDC5419" w:rsidTr="00DB402D">
        <w:trPr>
          <w:cantSplit/>
        </w:trPr>
        <w:tc>
          <w:tcPr>
            <w:tcW w:w="1020" w:type="dxa"/>
            <w:shd w:val="clear" w:color="auto" w:fill="auto"/>
          </w:tcPr>
          <w:p w14:paraId="17F5B6FA" w14:textId="77777777" w:rsidR="0052289C" w:rsidRPr="00A90F09" w:rsidRDefault="0052289C" w:rsidP="00AF52EE">
            <w:pPr>
              <w:spacing w:before="0"/>
              <w:rPr>
                <w:b/>
                <w:sz w:val="19"/>
                <w:szCs w:val="19"/>
                <w:lang w:eastAsia="zh-CN"/>
              </w:rPr>
            </w:pPr>
            <w:r w:rsidRPr="00A90F09">
              <w:rPr>
                <w:sz w:val="19"/>
                <w:szCs w:val="19"/>
                <w:lang w:eastAsia="zh-CN"/>
              </w:rPr>
              <w:t>UI-3.1.3</w:t>
            </w:r>
          </w:p>
        </w:tc>
        <w:tc>
          <w:tcPr>
            <w:tcW w:w="5303" w:type="dxa"/>
            <w:shd w:val="clear" w:color="auto" w:fill="auto"/>
          </w:tcPr>
          <w:p w14:paraId="48794453" w14:textId="77777777" w:rsidR="0052289C" w:rsidRPr="00A90F09" w:rsidRDefault="0052289C" w:rsidP="00EE0205">
            <w:pPr>
              <w:spacing w:before="0"/>
              <w:ind w:left="256"/>
              <w:jc w:val="left"/>
              <w:rPr>
                <w:sz w:val="19"/>
                <w:szCs w:val="19"/>
                <w:lang w:eastAsia="zh-CN"/>
              </w:rPr>
            </w:pPr>
            <w:r w:rsidRPr="00A90F09">
              <w:rPr>
                <w:sz w:val="19"/>
                <w:szCs w:val="19"/>
                <w:lang w:eastAsia="zh-CN"/>
              </w:rPr>
              <w:t>The ICM Core System shall include a user interface for setting the start time for a mock incident.</w:t>
            </w:r>
          </w:p>
        </w:tc>
        <w:tc>
          <w:tcPr>
            <w:tcW w:w="990" w:type="dxa"/>
            <w:shd w:val="clear" w:color="auto" w:fill="auto"/>
          </w:tcPr>
          <w:p w14:paraId="6F3F0422" w14:textId="77777777" w:rsidR="0052289C" w:rsidRPr="00A90F09" w:rsidRDefault="0052289C" w:rsidP="00AF52EE">
            <w:pPr>
              <w:spacing w:before="0"/>
              <w:jc w:val="center"/>
              <w:rPr>
                <w:b/>
                <w:sz w:val="19"/>
                <w:szCs w:val="19"/>
                <w:lang w:eastAsia="zh-CN"/>
              </w:rPr>
            </w:pPr>
            <w:r w:rsidRPr="00A90F09">
              <w:rPr>
                <w:sz w:val="19"/>
                <w:szCs w:val="19"/>
                <w:lang w:eastAsia="zh-CN"/>
              </w:rPr>
              <w:t>H</w:t>
            </w:r>
          </w:p>
        </w:tc>
        <w:tc>
          <w:tcPr>
            <w:tcW w:w="1080" w:type="dxa"/>
            <w:shd w:val="clear" w:color="auto" w:fill="auto"/>
          </w:tcPr>
          <w:p w14:paraId="5F8E8057" w14:textId="77777777" w:rsidR="0052289C" w:rsidRPr="00A90F09" w:rsidRDefault="0052289C" w:rsidP="00DB402D">
            <w:pPr>
              <w:spacing w:before="0"/>
              <w:jc w:val="center"/>
              <w:rPr>
                <w:b/>
                <w:sz w:val="19"/>
                <w:szCs w:val="19"/>
                <w:lang w:eastAsia="zh-CN"/>
              </w:rPr>
            </w:pPr>
            <w:r w:rsidRPr="00A90F09">
              <w:rPr>
                <w:sz w:val="19"/>
                <w:szCs w:val="19"/>
                <w:lang w:eastAsia="zh-CN"/>
              </w:rPr>
              <w:t>6</w:t>
            </w:r>
          </w:p>
        </w:tc>
        <w:tc>
          <w:tcPr>
            <w:tcW w:w="1188" w:type="dxa"/>
          </w:tcPr>
          <w:p w14:paraId="18933414" w14:textId="77777777" w:rsidR="0052289C" w:rsidRPr="00A90F09" w:rsidRDefault="0052289C" w:rsidP="00DB402D">
            <w:pPr>
              <w:spacing w:before="0"/>
              <w:jc w:val="center"/>
              <w:rPr>
                <w:sz w:val="19"/>
                <w:szCs w:val="19"/>
                <w:lang w:eastAsia="zh-CN"/>
              </w:rPr>
            </w:pPr>
          </w:p>
        </w:tc>
      </w:tr>
      <w:tr w:rsidR="0052289C" w:rsidRPr="00A90F09" w14:paraId="29202929" w14:textId="62419EE8" w:rsidTr="00DB402D">
        <w:trPr>
          <w:cantSplit/>
        </w:trPr>
        <w:tc>
          <w:tcPr>
            <w:tcW w:w="1020" w:type="dxa"/>
            <w:shd w:val="clear" w:color="auto" w:fill="auto"/>
          </w:tcPr>
          <w:p w14:paraId="07A25231" w14:textId="77777777" w:rsidR="0052289C" w:rsidRPr="00A90F09" w:rsidRDefault="0052289C" w:rsidP="00AF52EE">
            <w:pPr>
              <w:spacing w:before="0"/>
              <w:rPr>
                <w:b/>
                <w:sz w:val="19"/>
                <w:szCs w:val="19"/>
                <w:lang w:eastAsia="zh-CN"/>
              </w:rPr>
            </w:pPr>
            <w:r w:rsidRPr="00A90F09">
              <w:rPr>
                <w:sz w:val="19"/>
                <w:szCs w:val="19"/>
                <w:lang w:eastAsia="zh-CN"/>
              </w:rPr>
              <w:t>UI-3.1.4</w:t>
            </w:r>
          </w:p>
        </w:tc>
        <w:tc>
          <w:tcPr>
            <w:tcW w:w="5303" w:type="dxa"/>
            <w:shd w:val="clear" w:color="auto" w:fill="auto"/>
          </w:tcPr>
          <w:p w14:paraId="7937D978" w14:textId="20505EBD" w:rsidR="0052289C" w:rsidRPr="00A90F09" w:rsidRDefault="0052289C" w:rsidP="00EE0205">
            <w:pPr>
              <w:spacing w:before="0"/>
              <w:ind w:left="256"/>
              <w:jc w:val="left"/>
              <w:rPr>
                <w:sz w:val="19"/>
                <w:szCs w:val="19"/>
                <w:lang w:eastAsia="zh-CN"/>
              </w:rPr>
            </w:pPr>
            <w:r w:rsidRPr="00A90F09">
              <w:rPr>
                <w:sz w:val="19"/>
                <w:szCs w:val="19"/>
                <w:lang w:eastAsia="zh-CN"/>
              </w:rPr>
              <w:t xml:space="preserve">The ICM Core System shall include a user interface </w:t>
            </w:r>
            <w:r>
              <w:rPr>
                <w:sz w:val="19"/>
                <w:szCs w:val="19"/>
                <w:lang w:eastAsia="zh-CN"/>
              </w:rPr>
              <w:t xml:space="preserve">for </w:t>
            </w:r>
            <w:r w:rsidRPr="00A90F09">
              <w:rPr>
                <w:sz w:val="19"/>
                <w:szCs w:val="19"/>
                <w:lang w:eastAsia="zh-CN"/>
              </w:rPr>
              <w:t>specifying the duration of mock incidents.</w:t>
            </w:r>
          </w:p>
        </w:tc>
        <w:tc>
          <w:tcPr>
            <w:tcW w:w="990" w:type="dxa"/>
            <w:shd w:val="clear" w:color="auto" w:fill="auto"/>
          </w:tcPr>
          <w:p w14:paraId="6E9ECF38" w14:textId="77777777" w:rsidR="0052289C" w:rsidRPr="00A90F09" w:rsidRDefault="0052289C" w:rsidP="00AF52EE">
            <w:pPr>
              <w:spacing w:before="0"/>
              <w:jc w:val="center"/>
              <w:rPr>
                <w:b/>
                <w:sz w:val="19"/>
                <w:szCs w:val="19"/>
                <w:lang w:eastAsia="zh-CN"/>
              </w:rPr>
            </w:pPr>
            <w:r w:rsidRPr="00A90F09">
              <w:rPr>
                <w:sz w:val="19"/>
                <w:szCs w:val="19"/>
                <w:lang w:eastAsia="zh-CN"/>
              </w:rPr>
              <w:t>H</w:t>
            </w:r>
          </w:p>
        </w:tc>
        <w:tc>
          <w:tcPr>
            <w:tcW w:w="1080" w:type="dxa"/>
            <w:shd w:val="clear" w:color="auto" w:fill="auto"/>
          </w:tcPr>
          <w:p w14:paraId="5D8096A5" w14:textId="77777777" w:rsidR="0052289C" w:rsidRPr="00A90F09" w:rsidRDefault="0052289C" w:rsidP="00DB402D">
            <w:pPr>
              <w:spacing w:before="0"/>
              <w:jc w:val="center"/>
              <w:rPr>
                <w:b/>
                <w:sz w:val="19"/>
                <w:szCs w:val="19"/>
                <w:lang w:eastAsia="zh-CN"/>
              </w:rPr>
            </w:pPr>
            <w:r w:rsidRPr="00A90F09">
              <w:rPr>
                <w:sz w:val="19"/>
                <w:szCs w:val="19"/>
                <w:lang w:eastAsia="zh-CN"/>
              </w:rPr>
              <w:t>6</w:t>
            </w:r>
          </w:p>
        </w:tc>
        <w:tc>
          <w:tcPr>
            <w:tcW w:w="1188" w:type="dxa"/>
          </w:tcPr>
          <w:p w14:paraId="0A7A1A9A" w14:textId="77777777" w:rsidR="0052289C" w:rsidRPr="00A90F09" w:rsidRDefault="0052289C" w:rsidP="00DB402D">
            <w:pPr>
              <w:spacing w:before="0"/>
              <w:jc w:val="center"/>
              <w:rPr>
                <w:sz w:val="19"/>
                <w:szCs w:val="19"/>
                <w:lang w:eastAsia="zh-CN"/>
              </w:rPr>
            </w:pPr>
          </w:p>
        </w:tc>
      </w:tr>
      <w:tr w:rsidR="0052289C" w:rsidRPr="00A90F09" w14:paraId="17ACD5F9" w14:textId="095B4424" w:rsidTr="00DB402D">
        <w:trPr>
          <w:cantSplit/>
        </w:trPr>
        <w:tc>
          <w:tcPr>
            <w:tcW w:w="1020" w:type="dxa"/>
            <w:shd w:val="clear" w:color="auto" w:fill="auto"/>
          </w:tcPr>
          <w:p w14:paraId="51D7CEFA" w14:textId="77777777" w:rsidR="0052289C" w:rsidRPr="00A90F09" w:rsidRDefault="0052289C" w:rsidP="00AF52EE">
            <w:pPr>
              <w:spacing w:before="0"/>
              <w:rPr>
                <w:b/>
                <w:sz w:val="19"/>
                <w:szCs w:val="19"/>
                <w:lang w:eastAsia="zh-CN"/>
              </w:rPr>
            </w:pPr>
            <w:r w:rsidRPr="00A90F09">
              <w:rPr>
                <w:sz w:val="19"/>
                <w:szCs w:val="19"/>
                <w:lang w:eastAsia="zh-CN"/>
              </w:rPr>
              <w:t>UI-3.1.5</w:t>
            </w:r>
          </w:p>
        </w:tc>
        <w:tc>
          <w:tcPr>
            <w:tcW w:w="5303" w:type="dxa"/>
            <w:shd w:val="clear" w:color="auto" w:fill="auto"/>
          </w:tcPr>
          <w:p w14:paraId="5F2C38CA" w14:textId="77777777" w:rsidR="0052289C" w:rsidRPr="00A90F09" w:rsidRDefault="0052289C" w:rsidP="00EE0205">
            <w:pPr>
              <w:spacing w:before="0"/>
              <w:ind w:left="256"/>
              <w:jc w:val="left"/>
              <w:rPr>
                <w:sz w:val="19"/>
                <w:szCs w:val="19"/>
                <w:lang w:eastAsia="zh-CN"/>
              </w:rPr>
            </w:pPr>
            <w:r w:rsidRPr="00A90F09">
              <w:rPr>
                <w:sz w:val="19"/>
                <w:szCs w:val="19"/>
                <w:lang w:eastAsia="zh-CN"/>
              </w:rPr>
              <w:t>The ICM Core System shall include a user interface for specifying lanes, bus routes, or tracks affected by a mock incident.</w:t>
            </w:r>
          </w:p>
        </w:tc>
        <w:tc>
          <w:tcPr>
            <w:tcW w:w="990" w:type="dxa"/>
            <w:shd w:val="clear" w:color="auto" w:fill="auto"/>
          </w:tcPr>
          <w:p w14:paraId="3E8B93C5" w14:textId="77777777" w:rsidR="0052289C" w:rsidRPr="00A90F09" w:rsidRDefault="0052289C" w:rsidP="00AF52EE">
            <w:pPr>
              <w:spacing w:before="0"/>
              <w:jc w:val="center"/>
              <w:rPr>
                <w:b/>
                <w:sz w:val="19"/>
                <w:szCs w:val="19"/>
                <w:lang w:eastAsia="zh-CN"/>
              </w:rPr>
            </w:pPr>
            <w:r w:rsidRPr="00A90F09">
              <w:rPr>
                <w:sz w:val="19"/>
                <w:szCs w:val="19"/>
                <w:lang w:eastAsia="zh-CN"/>
              </w:rPr>
              <w:t>H</w:t>
            </w:r>
          </w:p>
        </w:tc>
        <w:tc>
          <w:tcPr>
            <w:tcW w:w="1080" w:type="dxa"/>
            <w:shd w:val="clear" w:color="auto" w:fill="auto"/>
          </w:tcPr>
          <w:p w14:paraId="0BB0C61C" w14:textId="77777777" w:rsidR="0052289C" w:rsidRPr="00A90F09" w:rsidRDefault="0052289C" w:rsidP="00DB402D">
            <w:pPr>
              <w:spacing w:before="0"/>
              <w:jc w:val="center"/>
              <w:rPr>
                <w:b/>
                <w:sz w:val="19"/>
                <w:szCs w:val="19"/>
                <w:lang w:eastAsia="zh-CN"/>
              </w:rPr>
            </w:pPr>
            <w:r w:rsidRPr="00A90F09">
              <w:rPr>
                <w:sz w:val="19"/>
                <w:szCs w:val="19"/>
                <w:lang w:eastAsia="zh-CN"/>
              </w:rPr>
              <w:t>6</w:t>
            </w:r>
          </w:p>
        </w:tc>
        <w:tc>
          <w:tcPr>
            <w:tcW w:w="1188" w:type="dxa"/>
          </w:tcPr>
          <w:p w14:paraId="0D51C36B" w14:textId="77777777" w:rsidR="0052289C" w:rsidRPr="00A90F09" w:rsidRDefault="0052289C" w:rsidP="00DB402D">
            <w:pPr>
              <w:spacing w:before="0"/>
              <w:jc w:val="center"/>
              <w:rPr>
                <w:sz w:val="19"/>
                <w:szCs w:val="19"/>
                <w:lang w:eastAsia="zh-CN"/>
              </w:rPr>
            </w:pPr>
          </w:p>
        </w:tc>
      </w:tr>
      <w:tr w:rsidR="0052289C" w:rsidRPr="00A90F09" w14:paraId="78FFE7EE" w14:textId="14C2850A" w:rsidTr="00DB402D">
        <w:trPr>
          <w:cantSplit/>
        </w:trPr>
        <w:tc>
          <w:tcPr>
            <w:tcW w:w="1020" w:type="dxa"/>
            <w:shd w:val="clear" w:color="auto" w:fill="auto"/>
          </w:tcPr>
          <w:p w14:paraId="5C9974F7" w14:textId="77777777" w:rsidR="0052289C" w:rsidRPr="00A90F09" w:rsidRDefault="0052289C" w:rsidP="00AF52EE">
            <w:pPr>
              <w:spacing w:before="0"/>
              <w:rPr>
                <w:b/>
                <w:sz w:val="19"/>
                <w:szCs w:val="19"/>
                <w:lang w:eastAsia="zh-CN"/>
              </w:rPr>
            </w:pPr>
            <w:r w:rsidRPr="00A90F09">
              <w:rPr>
                <w:sz w:val="19"/>
                <w:szCs w:val="19"/>
                <w:lang w:eastAsia="zh-CN"/>
              </w:rPr>
              <w:t>UI-3.1.6</w:t>
            </w:r>
          </w:p>
        </w:tc>
        <w:tc>
          <w:tcPr>
            <w:tcW w:w="5303" w:type="dxa"/>
            <w:shd w:val="clear" w:color="auto" w:fill="auto"/>
          </w:tcPr>
          <w:p w14:paraId="06291AD3" w14:textId="464F4DB4" w:rsidR="0052289C" w:rsidRPr="00A90F09" w:rsidRDefault="0052289C" w:rsidP="00EE0205">
            <w:pPr>
              <w:spacing w:before="0"/>
              <w:ind w:left="256"/>
              <w:jc w:val="left"/>
              <w:rPr>
                <w:sz w:val="19"/>
                <w:szCs w:val="19"/>
                <w:lang w:eastAsia="zh-CN"/>
              </w:rPr>
            </w:pPr>
            <w:r w:rsidRPr="00A90F09">
              <w:rPr>
                <w:sz w:val="19"/>
                <w:szCs w:val="19"/>
                <w:lang w:eastAsia="zh-CN"/>
              </w:rPr>
              <w:t xml:space="preserve">The ICM Core System shall include a user interface </w:t>
            </w:r>
            <w:r>
              <w:rPr>
                <w:sz w:val="19"/>
                <w:szCs w:val="19"/>
                <w:lang w:eastAsia="zh-CN"/>
              </w:rPr>
              <w:t xml:space="preserve">for </w:t>
            </w:r>
            <w:r w:rsidRPr="00A90F09">
              <w:rPr>
                <w:sz w:val="19"/>
                <w:szCs w:val="19"/>
                <w:lang w:eastAsia="zh-CN"/>
              </w:rPr>
              <w:t>specifying an end time for mock incidents.</w:t>
            </w:r>
          </w:p>
        </w:tc>
        <w:tc>
          <w:tcPr>
            <w:tcW w:w="990" w:type="dxa"/>
            <w:shd w:val="clear" w:color="auto" w:fill="auto"/>
          </w:tcPr>
          <w:p w14:paraId="71F6C420" w14:textId="77777777" w:rsidR="0052289C" w:rsidRPr="00A90F09" w:rsidRDefault="0052289C" w:rsidP="00AF52EE">
            <w:pPr>
              <w:spacing w:before="0"/>
              <w:jc w:val="center"/>
              <w:rPr>
                <w:b/>
                <w:sz w:val="19"/>
                <w:szCs w:val="19"/>
                <w:lang w:eastAsia="zh-CN"/>
              </w:rPr>
            </w:pPr>
            <w:r w:rsidRPr="00A90F09">
              <w:rPr>
                <w:sz w:val="19"/>
                <w:szCs w:val="19"/>
                <w:lang w:eastAsia="zh-CN"/>
              </w:rPr>
              <w:t>H</w:t>
            </w:r>
          </w:p>
        </w:tc>
        <w:tc>
          <w:tcPr>
            <w:tcW w:w="1080" w:type="dxa"/>
            <w:shd w:val="clear" w:color="auto" w:fill="auto"/>
          </w:tcPr>
          <w:p w14:paraId="22CEF7AA" w14:textId="77777777" w:rsidR="0052289C" w:rsidRPr="00A90F09" w:rsidRDefault="0052289C" w:rsidP="00DB402D">
            <w:pPr>
              <w:spacing w:before="0"/>
              <w:jc w:val="center"/>
              <w:rPr>
                <w:b/>
                <w:sz w:val="19"/>
                <w:szCs w:val="19"/>
                <w:lang w:eastAsia="zh-CN"/>
              </w:rPr>
            </w:pPr>
            <w:r w:rsidRPr="00A90F09">
              <w:rPr>
                <w:sz w:val="19"/>
                <w:szCs w:val="19"/>
                <w:lang w:eastAsia="zh-CN"/>
              </w:rPr>
              <w:t>6</w:t>
            </w:r>
          </w:p>
        </w:tc>
        <w:tc>
          <w:tcPr>
            <w:tcW w:w="1188" w:type="dxa"/>
          </w:tcPr>
          <w:p w14:paraId="057687B6" w14:textId="77777777" w:rsidR="0052289C" w:rsidRPr="00A90F09" w:rsidRDefault="0052289C" w:rsidP="00DB402D">
            <w:pPr>
              <w:spacing w:before="0"/>
              <w:jc w:val="center"/>
              <w:rPr>
                <w:sz w:val="19"/>
                <w:szCs w:val="19"/>
                <w:lang w:eastAsia="zh-CN"/>
              </w:rPr>
            </w:pPr>
          </w:p>
        </w:tc>
      </w:tr>
      <w:tr w:rsidR="0052289C" w:rsidRPr="00A90F09" w14:paraId="4A9F5913" w14:textId="2F40F1A3" w:rsidTr="00DB402D">
        <w:trPr>
          <w:cantSplit/>
        </w:trPr>
        <w:tc>
          <w:tcPr>
            <w:tcW w:w="1020" w:type="dxa"/>
            <w:shd w:val="clear" w:color="auto" w:fill="auto"/>
          </w:tcPr>
          <w:p w14:paraId="0C7197FD" w14:textId="77777777" w:rsidR="0052289C" w:rsidRPr="00A90F09" w:rsidRDefault="0052289C" w:rsidP="00AF52EE">
            <w:pPr>
              <w:spacing w:before="0"/>
              <w:rPr>
                <w:b/>
                <w:sz w:val="19"/>
                <w:szCs w:val="19"/>
                <w:lang w:eastAsia="zh-CN"/>
              </w:rPr>
            </w:pPr>
            <w:r w:rsidRPr="00A90F09">
              <w:rPr>
                <w:sz w:val="19"/>
                <w:szCs w:val="19"/>
                <w:lang w:eastAsia="zh-CN"/>
              </w:rPr>
              <w:lastRenderedPageBreak/>
              <w:t>UI-3.1.7</w:t>
            </w:r>
          </w:p>
        </w:tc>
        <w:tc>
          <w:tcPr>
            <w:tcW w:w="5303" w:type="dxa"/>
            <w:shd w:val="clear" w:color="auto" w:fill="auto"/>
          </w:tcPr>
          <w:p w14:paraId="7CE08891" w14:textId="6B64D272" w:rsidR="0052289C" w:rsidRPr="00A90F09" w:rsidRDefault="0052289C" w:rsidP="00EE0205">
            <w:pPr>
              <w:spacing w:before="0"/>
              <w:ind w:left="256"/>
              <w:jc w:val="left"/>
              <w:rPr>
                <w:sz w:val="19"/>
                <w:szCs w:val="19"/>
                <w:lang w:eastAsia="zh-CN"/>
              </w:rPr>
            </w:pPr>
            <w:r w:rsidRPr="00A90F09">
              <w:rPr>
                <w:sz w:val="19"/>
                <w:szCs w:val="19"/>
                <w:lang w:eastAsia="zh-CN"/>
              </w:rPr>
              <w:t xml:space="preserve">The ICM Core System shall include a user interface </w:t>
            </w:r>
            <w:r>
              <w:rPr>
                <w:sz w:val="19"/>
                <w:szCs w:val="19"/>
                <w:lang w:eastAsia="zh-CN"/>
              </w:rPr>
              <w:t xml:space="preserve">for </w:t>
            </w:r>
            <w:r w:rsidRPr="00A90F09">
              <w:rPr>
                <w:sz w:val="19"/>
                <w:szCs w:val="19"/>
                <w:lang w:eastAsia="zh-CN"/>
              </w:rPr>
              <w:t>specifying whether a special response plan is required as a response to a mock incident.</w:t>
            </w:r>
          </w:p>
        </w:tc>
        <w:tc>
          <w:tcPr>
            <w:tcW w:w="990" w:type="dxa"/>
            <w:shd w:val="clear" w:color="auto" w:fill="auto"/>
          </w:tcPr>
          <w:p w14:paraId="4CE423B4" w14:textId="77777777" w:rsidR="0052289C" w:rsidRPr="00A90F09" w:rsidRDefault="0052289C" w:rsidP="00AF52EE">
            <w:pPr>
              <w:spacing w:before="0"/>
              <w:jc w:val="center"/>
              <w:rPr>
                <w:b/>
                <w:sz w:val="19"/>
                <w:szCs w:val="19"/>
                <w:lang w:eastAsia="zh-CN"/>
              </w:rPr>
            </w:pPr>
            <w:r w:rsidRPr="00A90F09">
              <w:rPr>
                <w:sz w:val="19"/>
                <w:szCs w:val="19"/>
                <w:lang w:eastAsia="zh-CN"/>
              </w:rPr>
              <w:t>H</w:t>
            </w:r>
          </w:p>
        </w:tc>
        <w:tc>
          <w:tcPr>
            <w:tcW w:w="1080" w:type="dxa"/>
            <w:shd w:val="clear" w:color="auto" w:fill="auto"/>
          </w:tcPr>
          <w:p w14:paraId="673A8223" w14:textId="77777777" w:rsidR="0052289C" w:rsidRPr="00A90F09" w:rsidRDefault="0052289C" w:rsidP="00DB402D">
            <w:pPr>
              <w:spacing w:before="0"/>
              <w:jc w:val="center"/>
              <w:rPr>
                <w:b/>
                <w:sz w:val="19"/>
                <w:szCs w:val="19"/>
                <w:lang w:eastAsia="zh-CN"/>
              </w:rPr>
            </w:pPr>
            <w:r w:rsidRPr="00A90F09">
              <w:rPr>
                <w:sz w:val="19"/>
                <w:szCs w:val="19"/>
                <w:lang w:eastAsia="zh-CN"/>
              </w:rPr>
              <w:t>6</w:t>
            </w:r>
          </w:p>
        </w:tc>
        <w:tc>
          <w:tcPr>
            <w:tcW w:w="1188" w:type="dxa"/>
          </w:tcPr>
          <w:p w14:paraId="6982CD9C" w14:textId="77777777" w:rsidR="0052289C" w:rsidRPr="00A90F09" w:rsidRDefault="0052289C" w:rsidP="00DB402D">
            <w:pPr>
              <w:spacing w:before="0"/>
              <w:jc w:val="center"/>
              <w:rPr>
                <w:sz w:val="19"/>
                <w:szCs w:val="19"/>
                <w:lang w:eastAsia="zh-CN"/>
              </w:rPr>
            </w:pPr>
          </w:p>
        </w:tc>
      </w:tr>
      <w:tr w:rsidR="0052289C" w:rsidRPr="00A90F09" w14:paraId="38C06754" w14:textId="5A16B9E1" w:rsidTr="00DB402D">
        <w:trPr>
          <w:cantSplit/>
        </w:trPr>
        <w:tc>
          <w:tcPr>
            <w:tcW w:w="1020" w:type="dxa"/>
            <w:shd w:val="clear" w:color="auto" w:fill="auto"/>
          </w:tcPr>
          <w:p w14:paraId="5E28F801" w14:textId="77777777" w:rsidR="0052289C" w:rsidRPr="00A90F09" w:rsidRDefault="0052289C" w:rsidP="00AF52EE">
            <w:pPr>
              <w:spacing w:before="0"/>
              <w:rPr>
                <w:sz w:val="19"/>
                <w:szCs w:val="19"/>
                <w:lang w:eastAsia="zh-CN"/>
              </w:rPr>
            </w:pPr>
            <w:r w:rsidRPr="00A90F09">
              <w:rPr>
                <w:sz w:val="19"/>
                <w:szCs w:val="19"/>
                <w:lang w:eastAsia="zh-CN"/>
              </w:rPr>
              <w:t>UI-3.1.8</w:t>
            </w:r>
          </w:p>
        </w:tc>
        <w:tc>
          <w:tcPr>
            <w:tcW w:w="5303" w:type="dxa"/>
            <w:shd w:val="clear" w:color="auto" w:fill="auto"/>
          </w:tcPr>
          <w:p w14:paraId="64BF30DA" w14:textId="77777777" w:rsidR="0052289C" w:rsidRPr="00A90F09" w:rsidRDefault="0052289C" w:rsidP="00EE0205">
            <w:pPr>
              <w:spacing w:before="0"/>
              <w:ind w:left="256"/>
              <w:jc w:val="left"/>
              <w:rPr>
                <w:sz w:val="19"/>
                <w:szCs w:val="19"/>
                <w:lang w:eastAsia="zh-CN"/>
              </w:rPr>
            </w:pPr>
            <w:r w:rsidRPr="00A90F09">
              <w:rPr>
                <w:sz w:val="19"/>
                <w:szCs w:val="19"/>
                <w:lang w:eastAsia="zh-CN"/>
              </w:rPr>
              <w:t>The ICM Core System shall include a user interface permitting users to assign a name to a mock incident.</w:t>
            </w:r>
          </w:p>
        </w:tc>
        <w:tc>
          <w:tcPr>
            <w:tcW w:w="990" w:type="dxa"/>
            <w:shd w:val="clear" w:color="auto" w:fill="auto"/>
          </w:tcPr>
          <w:p w14:paraId="15C20A04" w14:textId="77777777" w:rsidR="0052289C" w:rsidRPr="00A90F09" w:rsidRDefault="0052289C"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500707BB" w14:textId="77777777" w:rsidR="0052289C" w:rsidRPr="00A90F09" w:rsidRDefault="0052289C" w:rsidP="00DB402D">
            <w:pPr>
              <w:spacing w:before="0"/>
              <w:jc w:val="center"/>
              <w:rPr>
                <w:sz w:val="19"/>
                <w:szCs w:val="19"/>
                <w:lang w:eastAsia="zh-CN"/>
              </w:rPr>
            </w:pPr>
            <w:r w:rsidRPr="00A90F09">
              <w:rPr>
                <w:sz w:val="19"/>
                <w:szCs w:val="19"/>
                <w:lang w:eastAsia="zh-CN"/>
              </w:rPr>
              <w:t>6, 12</w:t>
            </w:r>
          </w:p>
        </w:tc>
        <w:tc>
          <w:tcPr>
            <w:tcW w:w="1188" w:type="dxa"/>
          </w:tcPr>
          <w:p w14:paraId="34E5CF45" w14:textId="77777777" w:rsidR="0052289C" w:rsidRPr="00A90F09" w:rsidRDefault="0052289C" w:rsidP="00DB402D">
            <w:pPr>
              <w:spacing w:before="0"/>
              <w:jc w:val="center"/>
              <w:rPr>
                <w:sz w:val="19"/>
                <w:szCs w:val="19"/>
                <w:lang w:eastAsia="zh-CN"/>
              </w:rPr>
            </w:pPr>
          </w:p>
        </w:tc>
      </w:tr>
      <w:tr w:rsidR="0052289C" w:rsidRPr="00A90F09" w14:paraId="0C1C30B1" w14:textId="6F4D5E6F" w:rsidTr="00DB402D">
        <w:trPr>
          <w:cantSplit/>
        </w:trPr>
        <w:tc>
          <w:tcPr>
            <w:tcW w:w="1020" w:type="dxa"/>
            <w:shd w:val="clear" w:color="auto" w:fill="FBD4B4"/>
          </w:tcPr>
          <w:p w14:paraId="4848C58D" w14:textId="77777777" w:rsidR="0052289C" w:rsidRPr="00A90F09" w:rsidRDefault="0052289C" w:rsidP="00AF52EE">
            <w:pPr>
              <w:spacing w:before="0"/>
              <w:rPr>
                <w:b/>
                <w:sz w:val="19"/>
                <w:szCs w:val="19"/>
                <w:lang w:eastAsia="zh-CN"/>
              </w:rPr>
            </w:pPr>
            <w:r w:rsidRPr="00A90F09">
              <w:rPr>
                <w:b/>
                <w:sz w:val="19"/>
                <w:szCs w:val="19"/>
                <w:lang w:eastAsia="zh-CN"/>
              </w:rPr>
              <w:t>UI-3.2</w:t>
            </w:r>
          </w:p>
        </w:tc>
        <w:tc>
          <w:tcPr>
            <w:tcW w:w="5303" w:type="dxa"/>
            <w:shd w:val="clear" w:color="auto" w:fill="FBD4B4"/>
          </w:tcPr>
          <w:p w14:paraId="2ACF895E" w14:textId="77777777" w:rsidR="0052289C" w:rsidRPr="00A90F09" w:rsidRDefault="0052289C" w:rsidP="00EE0205">
            <w:pPr>
              <w:spacing w:before="0"/>
              <w:jc w:val="left"/>
              <w:rPr>
                <w:b/>
                <w:sz w:val="19"/>
                <w:szCs w:val="19"/>
                <w:lang w:eastAsia="zh-CN"/>
              </w:rPr>
            </w:pPr>
            <w:r w:rsidRPr="00A90F09">
              <w:rPr>
                <w:b/>
                <w:sz w:val="19"/>
                <w:szCs w:val="19"/>
                <w:lang w:eastAsia="zh-CN"/>
              </w:rPr>
              <w:t xml:space="preserve">The ICM Core System shall include a user interface permitting the testing of mock incidents. </w:t>
            </w:r>
          </w:p>
        </w:tc>
        <w:tc>
          <w:tcPr>
            <w:tcW w:w="990" w:type="dxa"/>
            <w:shd w:val="clear" w:color="auto" w:fill="FBD4B4"/>
          </w:tcPr>
          <w:p w14:paraId="76D59823" w14:textId="4285437D" w:rsidR="0052289C" w:rsidRPr="00A90F09" w:rsidRDefault="0052289C" w:rsidP="00AF52EE">
            <w:pPr>
              <w:spacing w:before="0"/>
              <w:jc w:val="center"/>
              <w:rPr>
                <w:b/>
                <w:sz w:val="19"/>
                <w:szCs w:val="19"/>
                <w:lang w:eastAsia="zh-CN"/>
              </w:rPr>
            </w:pPr>
            <w:r>
              <w:rPr>
                <w:b/>
                <w:sz w:val="19"/>
                <w:szCs w:val="19"/>
                <w:lang w:eastAsia="zh-CN"/>
              </w:rPr>
              <w:t>H</w:t>
            </w:r>
          </w:p>
        </w:tc>
        <w:tc>
          <w:tcPr>
            <w:tcW w:w="1080" w:type="dxa"/>
            <w:shd w:val="clear" w:color="auto" w:fill="FBD4B4"/>
          </w:tcPr>
          <w:p w14:paraId="7B3A715F" w14:textId="77777777" w:rsidR="0052289C" w:rsidRPr="00A90F09" w:rsidRDefault="0052289C" w:rsidP="00DB402D">
            <w:pPr>
              <w:spacing w:before="0"/>
              <w:jc w:val="center"/>
              <w:rPr>
                <w:b/>
                <w:sz w:val="19"/>
                <w:szCs w:val="19"/>
                <w:lang w:eastAsia="zh-CN"/>
              </w:rPr>
            </w:pPr>
            <w:r w:rsidRPr="00A90F09">
              <w:rPr>
                <w:b/>
                <w:sz w:val="19"/>
                <w:szCs w:val="19"/>
                <w:lang w:eastAsia="zh-CN"/>
              </w:rPr>
              <w:t>6</w:t>
            </w:r>
          </w:p>
        </w:tc>
        <w:tc>
          <w:tcPr>
            <w:tcW w:w="1188" w:type="dxa"/>
            <w:shd w:val="clear" w:color="auto" w:fill="FBD4B4"/>
          </w:tcPr>
          <w:p w14:paraId="062CB666" w14:textId="65B4C096" w:rsidR="0052289C" w:rsidRPr="00A90F09" w:rsidRDefault="0052289C" w:rsidP="00DB402D">
            <w:pPr>
              <w:spacing w:before="0"/>
              <w:jc w:val="center"/>
              <w:rPr>
                <w:b/>
                <w:sz w:val="19"/>
                <w:szCs w:val="19"/>
                <w:lang w:eastAsia="zh-CN"/>
              </w:rPr>
            </w:pPr>
            <w:r>
              <w:rPr>
                <w:b/>
                <w:sz w:val="19"/>
                <w:szCs w:val="19"/>
                <w:lang w:eastAsia="zh-CN"/>
              </w:rPr>
              <w:t>Corridor Managemt</w:t>
            </w:r>
          </w:p>
        </w:tc>
      </w:tr>
      <w:tr w:rsidR="0052289C" w:rsidRPr="00A90F09" w14:paraId="7C4903E8" w14:textId="7C5E1415" w:rsidTr="00DB402D">
        <w:trPr>
          <w:cantSplit/>
        </w:trPr>
        <w:tc>
          <w:tcPr>
            <w:tcW w:w="1020" w:type="dxa"/>
            <w:shd w:val="clear" w:color="auto" w:fill="auto"/>
          </w:tcPr>
          <w:p w14:paraId="3084AE6C" w14:textId="77777777" w:rsidR="0052289C" w:rsidRPr="00A90F09" w:rsidRDefault="0052289C" w:rsidP="00AF52EE">
            <w:pPr>
              <w:spacing w:before="0"/>
              <w:rPr>
                <w:b/>
                <w:sz w:val="19"/>
                <w:szCs w:val="19"/>
                <w:lang w:eastAsia="zh-CN"/>
              </w:rPr>
            </w:pPr>
            <w:r w:rsidRPr="00A90F09">
              <w:rPr>
                <w:sz w:val="19"/>
                <w:szCs w:val="19"/>
                <w:lang w:eastAsia="zh-CN"/>
              </w:rPr>
              <w:t>UI-3.2.1</w:t>
            </w:r>
          </w:p>
        </w:tc>
        <w:tc>
          <w:tcPr>
            <w:tcW w:w="5303" w:type="dxa"/>
            <w:shd w:val="clear" w:color="auto" w:fill="auto"/>
          </w:tcPr>
          <w:p w14:paraId="6D2440F2" w14:textId="3F55D45E" w:rsidR="0052289C" w:rsidRPr="00A90F09" w:rsidRDefault="0052289C" w:rsidP="00EE0205">
            <w:pPr>
              <w:spacing w:before="0"/>
              <w:ind w:left="256"/>
              <w:jc w:val="left"/>
              <w:rPr>
                <w:sz w:val="19"/>
                <w:szCs w:val="19"/>
                <w:lang w:eastAsia="zh-CN"/>
              </w:rPr>
            </w:pPr>
            <w:r w:rsidRPr="00A90F09">
              <w:rPr>
                <w:sz w:val="19"/>
                <w:szCs w:val="19"/>
                <w:lang w:eastAsia="zh-CN"/>
              </w:rPr>
              <w:t>The ICM Core System shall include an interface permitting the submi</w:t>
            </w:r>
            <w:r>
              <w:rPr>
                <w:sz w:val="19"/>
                <w:szCs w:val="19"/>
                <w:lang w:eastAsia="zh-CN"/>
              </w:rPr>
              <w:t>ssion</w:t>
            </w:r>
            <w:r w:rsidRPr="00A90F09">
              <w:rPr>
                <w:sz w:val="19"/>
                <w:szCs w:val="19"/>
                <w:lang w:eastAsia="zh-CN"/>
              </w:rPr>
              <w:t xml:space="preserve"> of mock incidents to the Decision Support module for testing purposes.</w:t>
            </w:r>
          </w:p>
        </w:tc>
        <w:tc>
          <w:tcPr>
            <w:tcW w:w="990" w:type="dxa"/>
            <w:shd w:val="clear" w:color="auto" w:fill="auto"/>
          </w:tcPr>
          <w:p w14:paraId="22DC6A58" w14:textId="77777777" w:rsidR="0052289C" w:rsidRPr="00A90F09" w:rsidRDefault="0052289C" w:rsidP="00AF52EE">
            <w:pPr>
              <w:spacing w:before="0"/>
              <w:jc w:val="center"/>
              <w:rPr>
                <w:b/>
                <w:sz w:val="19"/>
                <w:szCs w:val="19"/>
                <w:lang w:eastAsia="zh-CN"/>
              </w:rPr>
            </w:pPr>
            <w:r w:rsidRPr="00A90F09">
              <w:rPr>
                <w:sz w:val="19"/>
                <w:szCs w:val="19"/>
                <w:lang w:eastAsia="zh-CN"/>
              </w:rPr>
              <w:t>H</w:t>
            </w:r>
          </w:p>
        </w:tc>
        <w:tc>
          <w:tcPr>
            <w:tcW w:w="1080" w:type="dxa"/>
            <w:shd w:val="clear" w:color="auto" w:fill="auto"/>
          </w:tcPr>
          <w:p w14:paraId="7CE87121" w14:textId="77777777" w:rsidR="0052289C" w:rsidRPr="00A90F09" w:rsidRDefault="0052289C" w:rsidP="00DB402D">
            <w:pPr>
              <w:spacing w:before="0"/>
              <w:jc w:val="center"/>
              <w:rPr>
                <w:b/>
                <w:sz w:val="19"/>
                <w:szCs w:val="19"/>
                <w:lang w:eastAsia="zh-CN"/>
              </w:rPr>
            </w:pPr>
            <w:r w:rsidRPr="00A90F09">
              <w:rPr>
                <w:sz w:val="19"/>
                <w:szCs w:val="19"/>
                <w:lang w:eastAsia="zh-CN"/>
              </w:rPr>
              <w:t>6</w:t>
            </w:r>
          </w:p>
        </w:tc>
        <w:tc>
          <w:tcPr>
            <w:tcW w:w="1188" w:type="dxa"/>
          </w:tcPr>
          <w:p w14:paraId="40357033" w14:textId="77777777" w:rsidR="0052289C" w:rsidRPr="00A90F09" w:rsidRDefault="0052289C" w:rsidP="00DB402D">
            <w:pPr>
              <w:spacing w:before="0"/>
              <w:jc w:val="center"/>
              <w:rPr>
                <w:sz w:val="19"/>
                <w:szCs w:val="19"/>
                <w:lang w:eastAsia="zh-CN"/>
              </w:rPr>
            </w:pPr>
          </w:p>
        </w:tc>
      </w:tr>
      <w:tr w:rsidR="0052289C" w:rsidRPr="00A90F09" w14:paraId="4E5EA76A" w14:textId="5D1E370E" w:rsidTr="00DB402D">
        <w:trPr>
          <w:cantSplit/>
        </w:trPr>
        <w:tc>
          <w:tcPr>
            <w:tcW w:w="1020" w:type="dxa"/>
            <w:shd w:val="clear" w:color="auto" w:fill="auto"/>
          </w:tcPr>
          <w:p w14:paraId="1827E47A" w14:textId="77777777" w:rsidR="0052289C" w:rsidRPr="00A90F09" w:rsidRDefault="0052289C" w:rsidP="00AF52EE">
            <w:pPr>
              <w:spacing w:before="0"/>
              <w:rPr>
                <w:b/>
                <w:sz w:val="19"/>
                <w:szCs w:val="19"/>
                <w:lang w:eastAsia="zh-CN"/>
              </w:rPr>
            </w:pPr>
            <w:r w:rsidRPr="00A90F09">
              <w:rPr>
                <w:sz w:val="19"/>
                <w:szCs w:val="19"/>
                <w:lang w:eastAsia="zh-CN"/>
              </w:rPr>
              <w:t>UI-3.2.2</w:t>
            </w:r>
          </w:p>
        </w:tc>
        <w:tc>
          <w:tcPr>
            <w:tcW w:w="5303" w:type="dxa"/>
            <w:shd w:val="clear" w:color="auto" w:fill="auto"/>
          </w:tcPr>
          <w:p w14:paraId="4D74E646" w14:textId="77777777" w:rsidR="0052289C" w:rsidRPr="00A90F09" w:rsidRDefault="0052289C" w:rsidP="00EE0205">
            <w:pPr>
              <w:spacing w:before="0"/>
              <w:ind w:left="256"/>
              <w:jc w:val="left"/>
              <w:rPr>
                <w:sz w:val="19"/>
                <w:szCs w:val="19"/>
                <w:lang w:eastAsia="zh-CN"/>
              </w:rPr>
            </w:pPr>
            <w:r w:rsidRPr="00A90F09">
              <w:rPr>
                <w:sz w:val="19"/>
                <w:szCs w:val="19"/>
                <w:lang w:eastAsia="zh-CN"/>
              </w:rPr>
              <w:t>The ICM Core System shall include an interface permitting the generation of a post-incident report based on a submitted mock incident.</w:t>
            </w:r>
          </w:p>
        </w:tc>
        <w:tc>
          <w:tcPr>
            <w:tcW w:w="990" w:type="dxa"/>
            <w:shd w:val="clear" w:color="auto" w:fill="auto"/>
          </w:tcPr>
          <w:p w14:paraId="18B2EFFC" w14:textId="77777777" w:rsidR="0052289C" w:rsidRPr="00A90F09" w:rsidRDefault="0052289C" w:rsidP="00AF52EE">
            <w:pPr>
              <w:spacing w:before="0"/>
              <w:jc w:val="center"/>
              <w:rPr>
                <w:b/>
                <w:sz w:val="19"/>
                <w:szCs w:val="19"/>
                <w:lang w:eastAsia="zh-CN"/>
              </w:rPr>
            </w:pPr>
            <w:r w:rsidRPr="00A90F09">
              <w:rPr>
                <w:sz w:val="19"/>
                <w:szCs w:val="19"/>
                <w:lang w:eastAsia="zh-CN"/>
              </w:rPr>
              <w:t>H</w:t>
            </w:r>
          </w:p>
        </w:tc>
        <w:tc>
          <w:tcPr>
            <w:tcW w:w="1080" w:type="dxa"/>
            <w:shd w:val="clear" w:color="auto" w:fill="auto"/>
          </w:tcPr>
          <w:p w14:paraId="23AD673F" w14:textId="77777777" w:rsidR="0052289C" w:rsidRPr="00A90F09" w:rsidRDefault="0052289C" w:rsidP="00DB402D">
            <w:pPr>
              <w:spacing w:before="0"/>
              <w:jc w:val="center"/>
              <w:rPr>
                <w:b/>
                <w:sz w:val="19"/>
                <w:szCs w:val="19"/>
                <w:lang w:eastAsia="zh-CN"/>
              </w:rPr>
            </w:pPr>
            <w:r w:rsidRPr="00A90F09">
              <w:rPr>
                <w:sz w:val="19"/>
                <w:szCs w:val="19"/>
                <w:lang w:eastAsia="zh-CN"/>
              </w:rPr>
              <w:t>6</w:t>
            </w:r>
          </w:p>
        </w:tc>
        <w:tc>
          <w:tcPr>
            <w:tcW w:w="1188" w:type="dxa"/>
          </w:tcPr>
          <w:p w14:paraId="6B330ED1" w14:textId="77777777" w:rsidR="0052289C" w:rsidRPr="00A90F09" w:rsidRDefault="0052289C" w:rsidP="00DB402D">
            <w:pPr>
              <w:spacing w:before="0"/>
              <w:jc w:val="center"/>
              <w:rPr>
                <w:sz w:val="19"/>
                <w:szCs w:val="19"/>
                <w:lang w:eastAsia="zh-CN"/>
              </w:rPr>
            </w:pPr>
          </w:p>
        </w:tc>
      </w:tr>
      <w:tr w:rsidR="0052289C" w:rsidRPr="00A90F09" w14:paraId="329EDF12" w14:textId="20CC55FF" w:rsidTr="00DB402D">
        <w:trPr>
          <w:cantSplit/>
        </w:trPr>
        <w:tc>
          <w:tcPr>
            <w:tcW w:w="1020" w:type="dxa"/>
            <w:shd w:val="clear" w:color="auto" w:fill="auto"/>
          </w:tcPr>
          <w:p w14:paraId="20496AF2" w14:textId="77777777" w:rsidR="0052289C" w:rsidRPr="00A90F09" w:rsidRDefault="0052289C" w:rsidP="00AF52EE">
            <w:pPr>
              <w:spacing w:before="0"/>
              <w:rPr>
                <w:b/>
                <w:sz w:val="19"/>
                <w:szCs w:val="19"/>
                <w:lang w:eastAsia="zh-CN"/>
              </w:rPr>
            </w:pPr>
            <w:r w:rsidRPr="00A90F09">
              <w:rPr>
                <w:sz w:val="19"/>
                <w:szCs w:val="19"/>
                <w:lang w:eastAsia="zh-CN"/>
              </w:rPr>
              <w:t>UI-3.2.3</w:t>
            </w:r>
          </w:p>
        </w:tc>
        <w:tc>
          <w:tcPr>
            <w:tcW w:w="5303" w:type="dxa"/>
            <w:shd w:val="clear" w:color="auto" w:fill="auto"/>
          </w:tcPr>
          <w:p w14:paraId="3B988CCC" w14:textId="792B55FE" w:rsidR="0052289C" w:rsidRPr="00A90F09" w:rsidRDefault="0052289C" w:rsidP="00EE0205">
            <w:pPr>
              <w:spacing w:before="0"/>
              <w:ind w:left="256"/>
              <w:jc w:val="left"/>
              <w:rPr>
                <w:sz w:val="19"/>
                <w:szCs w:val="19"/>
                <w:lang w:eastAsia="zh-CN"/>
              </w:rPr>
            </w:pPr>
            <w:r w:rsidRPr="00A90F09">
              <w:rPr>
                <w:sz w:val="19"/>
                <w:szCs w:val="19"/>
                <w:lang w:eastAsia="zh-CN"/>
              </w:rPr>
              <w:t xml:space="preserve">The ICM Core System shall include an interface permitting the displaying on a map of the response plan elements </w:t>
            </w:r>
            <w:r>
              <w:rPr>
                <w:sz w:val="19"/>
                <w:szCs w:val="19"/>
                <w:lang w:eastAsia="zh-CN"/>
              </w:rPr>
              <w:t xml:space="preserve">that have been </w:t>
            </w:r>
            <w:r w:rsidRPr="00A90F09">
              <w:rPr>
                <w:sz w:val="19"/>
                <w:szCs w:val="19"/>
                <w:lang w:eastAsia="zh-CN"/>
              </w:rPr>
              <w:t>recommended for a submitted mock incident.</w:t>
            </w:r>
          </w:p>
        </w:tc>
        <w:tc>
          <w:tcPr>
            <w:tcW w:w="990" w:type="dxa"/>
            <w:shd w:val="clear" w:color="auto" w:fill="auto"/>
          </w:tcPr>
          <w:p w14:paraId="665E4181" w14:textId="77777777" w:rsidR="0052289C" w:rsidRPr="00A90F09" w:rsidRDefault="0052289C" w:rsidP="00AF52EE">
            <w:pPr>
              <w:spacing w:before="0"/>
              <w:jc w:val="center"/>
              <w:rPr>
                <w:b/>
                <w:sz w:val="19"/>
                <w:szCs w:val="19"/>
                <w:lang w:eastAsia="zh-CN"/>
              </w:rPr>
            </w:pPr>
            <w:r w:rsidRPr="00A90F09">
              <w:rPr>
                <w:sz w:val="19"/>
                <w:szCs w:val="19"/>
                <w:lang w:eastAsia="zh-CN"/>
              </w:rPr>
              <w:t>H</w:t>
            </w:r>
          </w:p>
        </w:tc>
        <w:tc>
          <w:tcPr>
            <w:tcW w:w="1080" w:type="dxa"/>
            <w:shd w:val="clear" w:color="auto" w:fill="auto"/>
          </w:tcPr>
          <w:p w14:paraId="4903D212" w14:textId="77777777" w:rsidR="0052289C" w:rsidRPr="00A90F09" w:rsidRDefault="0052289C" w:rsidP="00DB402D">
            <w:pPr>
              <w:spacing w:before="0"/>
              <w:jc w:val="center"/>
              <w:rPr>
                <w:b/>
                <w:sz w:val="19"/>
                <w:szCs w:val="19"/>
                <w:lang w:eastAsia="zh-CN"/>
              </w:rPr>
            </w:pPr>
            <w:r w:rsidRPr="00A90F09">
              <w:rPr>
                <w:sz w:val="19"/>
                <w:szCs w:val="19"/>
                <w:lang w:eastAsia="zh-CN"/>
              </w:rPr>
              <w:t>6</w:t>
            </w:r>
          </w:p>
        </w:tc>
        <w:tc>
          <w:tcPr>
            <w:tcW w:w="1188" w:type="dxa"/>
          </w:tcPr>
          <w:p w14:paraId="5A0BEB08" w14:textId="77777777" w:rsidR="0052289C" w:rsidRPr="00A90F09" w:rsidRDefault="0052289C" w:rsidP="00DB402D">
            <w:pPr>
              <w:spacing w:before="0"/>
              <w:jc w:val="center"/>
              <w:rPr>
                <w:sz w:val="19"/>
                <w:szCs w:val="19"/>
                <w:lang w:eastAsia="zh-CN"/>
              </w:rPr>
            </w:pPr>
          </w:p>
        </w:tc>
      </w:tr>
    </w:tbl>
    <w:p w14:paraId="49D4312C" w14:textId="40409610" w:rsidR="0043253C" w:rsidRDefault="0043253C" w:rsidP="00AF52EE">
      <w:pPr>
        <w:pStyle w:val="Heading3"/>
        <w:suppressAutoHyphens/>
      </w:pPr>
      <w:bookmarkStart w:id="578" w:name="_Toc457580634"/>
      <w:r>
        <w:t>User Interfaces for Managing Response Plans</w:t>
      </w:r>
      <w:bookmarkEnd w:id="578"/>
    </w:p>
    <w:p w14:paraId="79FD5ECA" w14:textId="27A289A6" w:rsidR="0043253C" w:rsidRDefault="0043253C" w:rsidP="00A67566">
      <w:pPr>
        <w:pStyle w:val="Heading4"/>
      </w:pPr>
      <w:r>
        <w:t xml:space="preserve">Response Plan </w:t>
      </w:r>
      <w:r w:rsidR="007A3D23">
        <w:t>Viewing</w:t>
      </w:r>
    </w:p>
    <w:tbl>
      <w:tblPr>
        <w:tblStyle w:val="TableGrid"/>
        <w:tblW w:w="9581" w:type="dxa"/>
        <w:tblInd w:w="-5" w:type="dxa"/>
        <w:tblLook w:val="04A0" w:firstRow="1" w:lastRow="0" w:firstColumn="1" w:lastColumn="0" w:noHBand="0" w:noVBand="1"/>
      </w:tblPr>
      <w:tblGrid>
        <w:gridCol w:w="1019"/>
        <w:gridCol w:w="5304"/>
        <w:gridCol w:w="990"/>
        <w:gridCol w:w="1080"/>
        <w:gridCol w:w="1188"/>
      </w:tblGrid>
      <w:tr w:rsidR="00FA0138" w:rsidRPr="00A90F09" w14:paraId="1D50D9CA" w14:textId="33B2069F" w:rsidTr="00DB402D">
        <w:trPr>
          <w:cantSplit/>
        </w:trPr>
        <w:tc>
          <w:tcPr>
            <w:tcW w:w="1019" w:type="dxa"/>
            <w:shd w:val="clear" w:color="auto" w:fill="D9D9D9" w:themeFill="background1" w:themeFillShade="D9"/>
          </w:tcPr>
          <w:p w14:paraId="2817775A" w14:textId="77777777" w:rsidR="00FA0138" w:rsidRPr="00A90F09" w:rsidRDefault="00FA0138" w:rsidP="00AF52EE">
            <w:pPr>
              <w:spacing w:before="0"/>
              <w:jc w:val="center"/>
              <w:rPr>
                <w:b/>
                <w:sz w:val="19"/>
                <w:szCs w:val="19"/>
                <w:lang w:eastAsia="zh-CN"/>
              </w:rPr>
            </w:pPr>
            <w:r w:rsidRPr="00A90F09">
              <w:rPr>
                <w:b/>
                <w:sz w:val="19"/>
                <w:szCs w:val="19"/>
                <w:lang w:eastAsia="zh-CN"/>
              </w:rPr>
              <w:t>ID</w:t>
            </w:r>
          </w:p>
        </w:tc>
        <w:tc>
          <w:tcPr>
            <w:tcW w:w="5304" w:type="dxa"/>
            <w:shd w:val="clear" w:color="auto" w:fill="D9D9D9" w:themeFill="background1" w:themeFillShade="D9"/>
          </w:tcPr>
          <w:p w14:paraId="274A8B04" w14:textId="77777777" w:rsidR="00FA0138" w:rsidRPr="00A90F09" w:rsidRDefault="00FA0138" w:rsidP="00AF52EE">
            <w:pPr>
              <w:spacing w:before="0"/>
              <w:rPr>
                <w:b/>
                <w:sz w:val="19"/>
                <w:szCs w:val="19"/>
                <w:lang w:eastAsia="zh-CN"/>
              </w:rPr>
            </w:pPr>
            <w:r w:rsidRPr="00A90F09">
              <w:rPr>
                <w:b/>
                <w:sz w:val="19"/>
                <w:szCs w:val="19"/>
                <w:lang w:eastAsia="zh-CN"/>
              </w:rPr>
              <w:t>Description</w:t>
            </w:r>
          </w:p>
        </w:tc>
        <w:tc>
          <w:tcPr>
            <w:tcW w:w="990" w:type="dxa"/>
            <w:shd w:val="clear" w:color="auto" w:fill="D9D9D9" w:themeFill="background1" w:themeFillShade="D9"/>
          </w:tcPr>
          <w:p w14:paraId="71C3F1B1" w14:textId="77777777" w:rsidR="00FA0138" w:rsidRPr="00A90F09" w:rsidRDefault="00FA0138" w:rsidP="00AF52EE">
            <w:pPr>
              <w:spacing w:before="0"/>
              <w:jc w:val="center"/>
              <w:rPr>
                <w:b/>
                <w:sz w:val="19"/>
                <w:szCs w:val="19"/>
                <w:lang w:eastAsia="zh-CN"/>
              </w:rPr>
            </w:pPr>
            <w:r w:rsidRPr="00A90F09">
              <w:rPr>
                <w:b/>
                <w:sz w:val="19"/>
                <w:szCs w:val="19"/>
                <w:lang w:eastAsia="zh-CN"/>
              </w:rPr>
              <w:t>Criticality</w:t>
            </w:r>
          </w:p>
        </w:tc>
        <w:tc>
          <w:tcPr>
            <w:tcW w:w="1080" w:type="dxa"/>
            <w:shd w:val="clear" w:color="auto" w:fill="D9D9D9" w:themeFill="background1" w:themeFillShade="D9"/>
          </w:tcPr>
          <w:p w14:paraId="051BF9F5" w14:textId="77777777" w:rsidR="00FA0138" w:rsidRPr="00A90F09" w:rsidRDefault="00FA0138">
            <w:pPr>
              <w:spacing w:before="0"/>
              <w:jc w:val="center"/>
              <w:rPr>
                <w:b/>
                <w:sz w:val="19"/>
                <w:szCs w:val="19"/>
                <w:lang w:eastAsia="zh-CN"/>
              </w:rPr>
            </w:pPr>
            <w:r w:rsidRPr="00A90F09">
              <w:rPr>
                <w:b/>
                <w:sz w:val="19"/>
                <w:szCs w:val="19"/>
                <w:lang w:eastAsia="zh-CN"/>
              </w:rPr>
              <w:t>Related User Need(s)</w:t>
            </w:r>
          </w:p>
        </w:tc>
        <w:tc>
          <w:tcPr>
            <w:tcW w:w="1188" w:type="dxa"/>
            <w:shd w:val="clear" w:color="auto" w:fill="D9D9D9" w:themeFill="background1" w:themeFillShade="D9"/>
          </w:tcPr>
          <w:p w14:paraId="4FB4C4D2" w14:textId="1AF02FD9" w:rsidR="00FA0138" w:rsidRPr="00A90F09" w:rsidRDefault="00FA0138">
            <w:pPr>
              <w:spacing w:before="0"/>
              <w:jc w:val="center"/>
              <w:rPr>
                <w:b/>
                <w:sz w:val="19"/>
                <w:szCs w:val="19"/>
                <w:lang w:eastAsia="zh-CN"/>
              </w:rPr>
            </w:pPr>
            <w:r>
              <w:rPr>
                <w:b/>
                <w:sz w:val="19"/>
                <w:szCs w:val="19"/>
                <w:lang w:eastAsia="zh-CN"/>
              </w:rPr>
              <w:t>Related Subsystem</w:t>
            </w:r>
          </w:p>
        </w:tc>
      </w:tr>
      <w:tr w:rsidR="00FA0138" w:rsidRPr="00A90F09" w14:paraId="079750FD" w14:textId="64EF9BEE" w:rsidTr="00DB402D">
        <w:trPr>
          <w:cantSplit/>
        </w:trPr>
        <w:tc>
          <w:tcPr>
            <w:tcW w:w="1019" w:type="dxa"/>
            <w:shd w:val="clear" w:color="auto" w:fill="FBD4B4" w:themeFill="accent6" w:themeFillTint="66"/>
          </w:tcPr>
          <w:p w14:paraId="41BFCD2F" w14:textId="77777777" w:rsidR="00FA0138" w:rsidRPr="00A90F09" w:rsidRDefault="00FA0138" w:rsidP="00AF52EE">
            <w:pPr>
              <w:spacing w:before="0"/>
              <w:rPr>
                <w:b/>
                <w:sz w:val="19"/>
                <w:szCs w:val="19"/>
                <w:lang w:eastAsia="zh-CN"/>
              </w:rPr>
            </w:pPr>
            <w:r w:rsidRPr="00A90F09">
              <w:rPr>
                <w:b/>
                <w:sz w:val="19"/>
                <w:szCs w:val="19"/>
                <w:lang w:eastAsia="zh-CN"/>
              </w:rPr>
              <w:t>UI-4.1</w:t>
            </w:r>
          </w:p>
        </w:tc>
        <w:tc>
          <w:tcPr>
            <w:tcW w:w="5304" w:type="dxa"/>
            <w:shd w:val="clear" w:color="auto" w:fill="FBD4B4" w:themeFill="accent6" w:themeFillTint="66"/>
          </w:tcPr>
          <w:p w14:paraId="762F63C1" w14:textId="77777777" w:rsidR="00FA0138" w:rsidRPr="00A90F09" w:rsidRDefault="00FA0138" w:rsidP="00AF52EE">
            <w:pPr>
              <w:spacing w:before="0"/>
              <w:rPr>
                <w:b/>
                <w:i/>
                <w:sz w:val="19"/>
                <w:szCs w:val="19"/>
                <w:lang w:eastAsia="zh-CN"/>
              </w:rPr>
            </w:pPr>
            <w:r w:rsidRPr="00A90F09">
              <w:rPr>
                <w:b/>
                <w:sz w:val="19"/>
                <w:szCs w:val="19"/>
                <w:lang w:eastAsia="zh-CN"/>
              </w:rPr>
              <w:t>The ICM Core System shall include a user interface for viewing response plans.</w:t>
            </w:r>
          </w:p>
        </w:tc>
        <w:tc>
          <w:tcPr>
            <w:tcW w:w="990" w:type="dxa"/>
            <w:shd w:val="clear" w:color="auto" w:fill="FBD4B4" w:themeFill="accent6" w:themeFillTint="66"/>
          </w:tcPr>
          <w:p w14:paraId="1312E198" w14:textId="3D959E24" w:rsidR="00FA0138" w:rsidRPr="00A90F09" w:rsidRDefault="00FA0138"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56654F12" w14:textId="77777777" w:rsidR="00FA0138" w:rsidRPr="00A90F09" w:rsidRDefault="00FA0138" w:rsidP="00DB402D">
            <w:pPr>
              <w:spacing w:before="0"/>
              <w:jc w:val="center"/>
              <w:rPr>
                <w:b/>
                <w:sz w:val="19"/>
                <w:szCs w:val="19"/>
                <w:lang w:eastAsia="zh-CN"/>
              </w:rPr>
            </w:pPr>
            <w:r w:rsidRPr="00A90F09">
              <w:rPr>
                <w:b/>
                <w:sz w:val="19"/>
                <w:szCs w:val="19"/>
                <w:lang w:eastAsia="zh-CN"/>
              </w:rPr>
              <w:t>4, 13</w:t>
            </w:r>
          </w:p>
        </w:tc>
        <w:tc>
          <w:tcPr>
            <w:tcW w:w="1188" w:type="dxa"/>
            <w:shd w:val="clear" w:color="auto" w:fill="FBD4B4" w:themeFill="accent6" w:themeFillTint="66"/>
          </w:tcPr>
          <w:p w14:paraId="573DEC06" w14:textId="14B46F27" w:rsidR="00FA0138" w:rsidRPr="00A90F09" w:rsidRDefault="00FA0138" w:rsidP="00DB402D">
            <w:pPr>
              <w:spacing w:before="0"/>
              <w:jc w:val="center"/>
              <w:rPr>
                <w:b/>
                <w:sz w:val="19"/>
                <w:szCs w:val="19"/>
                <w:lang w:eastAsia="zh-CN"/>
              </w:rPr>
            </w:pPr>
            <w:r>
              <w:rPr>
                <w:b/>
                <w:sz w:val="19"/>
                <w:szCs w:val="19"/>
                <w:lang w:eastAsia="zh-CN"/>
              </w:rPr>
              <w:t>Corridor Managemt</w:t>
            </w:r>
          </w:p>
        </w:tc>
      </w:tr>
      <w:tr w:rsidR="00FA0138" w:rsidRPr="00A90F09" w14:paraId="21BA48F9" w14:textId="7D9497F7" w:rsidTr="00DB402D">
        <w:trPr>
          <w:cantSplit/>
        </w:trPr>
        <w:tc>
          <w:tcPr>
            <w:tcW w:w="1019" w:type="dxa"/>
            <w:shd w:val="clear" w:color="auto" w:fill="auto"/>
          </w:tcPr>
          <w:p w14:paraId="530ABF85" w14:textId="77777777" w:rsidR="00FA0138" w:rsidRPr="00A90F09" w:rsidRDefault="00FA0138" w:rsidP="00AF52EE">
            <w:pPr>
              <w:spacing w:before="0"/>
              <w:rPr>
                <w:sz w:val="19"/>
                <w:szCs w:val="19"/>
                <w:lang w:eastAsia="zh-CN"/>
              </w:rPr>
            </w:pPr>
            <w:r w:rsidRPr="00A90F09">
              <w:rPr>
                <w:sz w:val="19"/>
                <w:szCs w:val="19"/>
                <w:lang w:eastAsia="zh-CN"/>
              </w:rPr>
              <w:t>UI-4.1.1</w:t>
            </w:r>
          </w:p>
        </w:tc>
        <w:tc>
          <w:tcPr>
            <w:tcW w:w="5304" w:type="dxa"/>
            <w:shd w:val="clear" w:color="auto" w:fill="auto"/>
          </w:tcPr>
          <w:p w14:paraId="5E622157" w14:textId="77777777" w:rsidR="00FA0138" w:rsidRPr="00A90F09" w:rsidRDefault="00FA0138" w:rsidP="00EE0205">
            <w:pPr>
              <w:spacing w:before="0"/>
              <w:ind w:left="252"/>
              <w:jc w:val="left"/>
              <w:rPr>
                <w:sz w:val="19"/>
                <w:szCs w:val="19"/>
                <w:lang w:eastAsia="zh-CN"/>
              </w:rPr>
            </w:pPr>
            <w:r w:rsidRPr="00A90F09">
              <w:rPr>
                <w:sz w:val="19"/>
                <w:szCs w:val="19"/>
                <w:lang w:eastAsia="zh-CN"/>
              </w:rPr>
              <w:t>For each response plan, the ICM Core System shall display summary information about the incident or event that triggered the development of the plan.</w:t>
            </w:r>
          </w:p>
        </w:tc>
        <w:tc>
          <w:tcPr>
            <w:tcW w:w="990" w:type="dxa"/>
            <w:shd w:val="clear" w:color="auto" w:fill="auto"/>
          </w:tcPr>
          <w:p w14:paraId="75A5E024"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7794C79A"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4896CD40" w14:textId="77777777" w:rsidR="00FA0138" w:rsidRPr="00A90F09" w:rsidRDefault="00FA0138" w:rsidP="00DB402D">
            <w:pPr>
              <w:spacing w:before="0"/>
              <w:jc w:val="center"/>
              <w:rPr>
                <w:sz w:val="19"/>
                <w:szCs w:val="19"/>
                <w:lang w:eastAsia="zh-CN"/>
              </w:rPr>
            </w:pPr>
          </w:p>
        </w:tc>
      </w:tr>
      <w:tr w:rsidR="00FA0138" w:rsidRPr="00A90F09" w14:paraId="1A6FE69F" w14:textId="5C4CE717" w:rsidTr="00DB402D">
        <w:trPr>
          <w:cantSplit/>
        </w:trPr>
        <w:tc>
          <w:tcPr>
            <w:tcW w:w="1019" w:type="dxa"/>
            <w:shd w:val="clear" w:color="auto" w:fill="auto"/>
          </w:tcPr>
          <w:p w14:paraId="028E2CD6" w14:textId="77777777" w:rsidR="00FA0138" w:rsidRPr="00A90F09" w:rsidRDefault="00FA0138" w:rsidP="00AF52EE">
            <w:pPr>
              <w:spacing w:before="0"/>
              <w:rPr>
                <w:sz w:val="19"/>
                <w:szCs w:val="19"/>
                <w:lang w:eastAsia="zh-CN"/>
              </w:rPr>
            </w:pPr>
            <w:r w:rsidRPr="00A90F09">
              <w:rPr>
                <w:sz w:val="19"/>
                <w:szCs w:val="19"/>
                <w:lang w:eastAsia="zh-CN"/>
              </w:rPr>
              <w:t>UI-4.1.2</w:t>
            </w:r>
          </w:p>
        </w:tc>
        <w:tc>
          <w:tcPr>
            <w:tcW w:w="5304" w:type="dxa"/>
            <w:shd w:val="clear" w:color="auto" w:fill="auto"/>
          </w:tcPr>
          <w:p w14:paraId="235ABFF2" w14:textId="77777777" w:rsidR="00FA0138" w:rsidRPr="00A90F09" w:rsidRDefault="00FA0138" w:rsidP="00EE0205">
            <w:pPr>
              <w:spacing w:before="0"/>
              <w:ind w:left="252"/>
              <w:jc w:val="left"/>
              <w:rPr>
                <w:sz w:val="19"/>
                <w:szCs w:val="19"/>
                <w:lang w:eastAsia="zh-CN"/>
              </w:rPr>
            </w:pPr>
            <w:r w:rsidRPr="00A90F09">
              <w:rPr>
                <w:sz w:val="19"/>
                <w:szCs w:val="19"/>
                <w:lang w:eastAsia="zh-CN"/>
              </w:rPr>
              <w:t>For each response plan, the ICM Core System shall display a list of all the agencies involved in the implementation of the plan.</w:t>
            </w:r>
          </w:p>
        </w:tc>
        <w:tc>
          <w:tcPr>
            <w:tcW w:w="990" w:type="dxa"/>
            <w:shd w:val="clear" w:color="auto" w:fill="auto"/>
          </w:tcPr>
          <w:p w14:paraId="6B827537"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06D7A8B5"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0D4A4B34" w14:textId="77777777" w:rsidR="00FA0138" w:rsidRPr="00A90F09" w:rsidRDefault="00FA0138" w:rsidP="00DB402D">
            <w:pPr>
              <w:spacing w:before="0"/>
              <w:jc w:val="center"/>
              <w:rPr>
                <w:sz w:val="19"/>
                <w:szCs w:val="19"/>
                <w:lang w:eastAsia="zh-CN"/>
              </w:rPr>
            </w:pPr>
          </w:p>
        </w:tc>
      </w:tr>
      <w:tr w:rsidR="00FA0138" w:rsidRPr="00A90F09" w14:paraId="75BAF867" w14:textId="7633C84E" w:rsidTr="00DB402D">
        <w:trPr>
          <w:cantSplit/>
        </w:trPr>
        <w:tc>
          <w:tcPr>
            <w:tcW w:w="1019" w:type="dxa"/>
            <w:shd w:val="clear" w:color="auto" w:fill="auto"/>
          </w:tcPr>
          <w:p w14:paraId="51EF2472" w14:textId="77777777" w:rsidR="00FA0138" w:rsidRPr="00A90F09" w:rsidRDefault="00FA0138" w:rsidP="00AF52EE">
            <w:pPr>
              <w:spacing w:before="0"/>
              <w:rPr>
                <w:sz w:val="19"/>
                <w:szCs w:val="19"/>
                <w:lang w:eastAsia="zh-CN"/>
              </w:rPr>
            </w:pPr>
            <w:r w:rsidRPr="00A90F09">
              <w:rPr>
                <w:sz w:val="19"/>
                <w:szCs w:val="19"/>
                <w:lang w:eastAsia="zh-CN"/>
              </w:rPr>
              <w:t>UI-4.1.3</w:t>
            </w:r>
          </w:p>
        </w:tc>
        <w:tc>
          <w:tcPr>
            <w:tcW w:w="5304" w:type="dxa"/>
            <w:shd w:val="clear" w:color="auto" w:fill="auto"/>
          </w:tcPr>
          <w:p w14:paraId="5E561C94" w14:textId="77777777" w:rsidR="00FA0138" w:rsidRPr="00A90F09" w:rsidRDefault="00FA0138" w:rsidP="00EE0205">
            <w:pPr>
              <w:spacing w:before="0"/>
              <w:ind w:left="252"/>
              <w:jc w:val="left"/>
              <w:rPr>
                <w:sz w:val="19"/>
                <w:szCs w:val="19"/>
                <w:lang w:eastAsia="zh-CN"/>
              </w:rPr>
            </w:pPr>
            <w:r w:rsidRPr="00A90F09">
              <w:rPr>
                <w:sz w:val="19"/>
                <w:szCs w:val="19"/>
                <w:lang w:eastAsia="zh-CN"/>
              </w:rPr>
              <w:t>For each response plan, the ICM Core System shall display the recommended detour route(s) for passenger cars, trucks, and buses.</w:t>
            </w:r>
          </w:p>
        </w:tc>
        <w:tc>
          <w:tcPr>
            <w:tcW w:w="990" w:type="dxa"/>
            <w:shd w:val="clear" w:color="auto" w:fill="auto"/>
          </w:tcPr>
          <w:p w14:paraId="28933A93"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333AE6F4"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3B983DF0" w14:textId="77777777" w:rsidR="00FA0138" w:rsidRPr="00A90F09" w:rsidRDefault="00FA0138" w:rsidP="00DB402D">
            <w:pPr>
              <w:spacing w:before="0"/>
              <w:jc w:val="center"/>
              <w:rPr>
                <w:sz w:val="19"/>
                <w:szCs w:val="19"/>
                <w:lang w:eastAsia="zh-CN"/>
              </w:rPr>
            </w:pPr>
          </w:p>
        </w:tc>
      </w:tr>
      <w:tr w:rsidR="00FA0138" w:rsidRPr="00A90F09" w14:paraId="036E602D" w14:textId="5A8D05B7" w:rsidTr="00DB402D">
        <w:trPr>
          <w:cantSplit/>
        </w:trPr>
        <w:tc>
          <w:tcPr>
            <w:tcW w:w="1019" w:type="dxa"/>
            <w:shd w:val="clear" w:color="auto" w:fill="auto"/>
          </w:tcPr>
          <w:p w14:paraId="20D8787D" w14:textId="77777777" w:rsidR="00FA0138" w:rsidRPr="00A90F09" w:rsidRDefault="00FA0138" w:rsidP="00AF52EE">
            <w:pPr>
              <w:spacing w:before="0"/>
              <w:rPr>
                <w:sz w:val="19"/>
                <w:szCs w:val="19"/>
                <w:lang w:eastAsia="zh-CN"/>
              </w:rPr>
            </w:pPr>
            <w:r w:rsidRPr="00A90F09">
              <w:rPr>
                <w:sz w:val="19"/>
                <w:szCs w:val="19"/>
                <w:lang w:eastAsia="zh-CN"/>
              </w:rPr>
              <w:t>UI-4.1.4</w:t>
            </w:r>
          </w:p>
        </w:tc>
        <w:tc>
          <w:tcPr>
            <w:tcW w:w="5304" w:type="dxa"/>
            <w:shd w:val="clear" w:color="auto" w:fill="auto"/>
          </w:tcPr>
          <w:p w14:paraId="2B930AA2" w14:textId="5AC0EFB7" w:rsidR="00FA0138" w:rsidRPr="00A90F09" w:rsidRDefault="00FA0138" w:rsidP="00E54FFF">
            <w:pPr>
              <w:spacing w:before="0"/>
              <w:ind w:left="252"/>
              <w:jc w:val="left"/>
              <w:rPr>
                <w:sz w:val="19"/>
                <w:szCs w:val="19"/>
                <w:lang w:eastAsia="zh-CN"/>
              </w:rPr>
            </w:pPr>
            <w:r w:rsidRPr="00A90F09">
              <w:rPr>
                <w:sz w:val="19"/>
                <w:szCs w:val="19"/>
                <w:lang w:eastAsia="zh-CN"/>
              </w:rPr>
              <w:t>For each response plan, the ICM Core System shall display a list of ramp meters that are to be modified and information about the metering strategy/rate to be used at each location.</w:t>
            </w:r>
          </w:p>
        </w:tc>
        <w:tc>
          <w:tcPr>
            <w:tcW w:w="990" w:type="dxa"/>
            <w:shd w:val="clear" w:color="auto" w:fill="auto"/>
          </w:tcPr>
          <w:p w14:paraId="430BBDAC"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34783AA3"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6F211C0A" w14:textId="77777777" w:rsidR="00FA0138" w:rsidRPr="00A90F09" w:rsidRDefault="00FA0138" w:rsidP="00DB402D">
            <w:pPr>
              <w:spacing w:before="0"/>
              <w:jc w:val="center"/>
              <w:rPr>
                <w:sz w:val="19"/>
                <w:szCs w:val="19"/>
                <w:lang w:eastAsia="zh-CN"/>
              </w:rPr>
            </w:pPr>
          </w:p>
        </w:tc>
      </w:tr>
      <w:tr w:rsidR="00FA0138" w:rsidRPr="00A90F09" w14:paraId="07618315" w14:textId="643D8E50" w:rsidTr="00DB402D">
        <w:trPr>
          <w:cantSplit/>
        </w:trPr>
        <w:tc>
          <w:tcPr>
            <w:tcW w:w="1019" w:type="dxa"/>
            <w:shd w:val="clear" w:color="auto" w:fill="auto"/>
          </w:tcPr>
          <w:p w14:paraId="3C6C5379" w14:textId="77777777" w:rsidR="00FA0138" w:rsidRPr="00A90F09" w:rsidRDefault="00FA0138" w:rsidP="00AF52EE">
            <w:pPr>
              <w:spacing w:before="0"/>
              <w:rPr>
                <w:sz w:val="19"/>
                <w:szCs w:val="19"/>
                <w:lang w:eastAsia="zh-CN"/>
              </w:rPr>
            </w:pPr>
            <w:r w:rsidRPr="00A90F09">
              <w:rPr>
                <w:sz w:val="19"/>
                <w:szCs w:val="19"/>
                <w:lang w:eastAsia="zh-CN"/>
              </w:rPr>
              <w:t>UI-4.1.5</w:t>
            </w:r>
          </w:p>
        </w:tc>
        <w:tc>
          <w:tcPr>
            <w:tcW w:w="5304" w:type="dxa"/>
            <w:shd w:val="clear" w:color="auto" w:fill="auto"/>
          </w:tcPr>
          <w:p w14:paraId="22CB1A7B" w14:textId="36B929F4" w:rsidR="00FA0138" w:rsidRPr="00A90F09" w:rsidRDefault="00FA0138" w:rsidP="00E54FFF">
            <w:pPr>
              <w:spacing w:before="0"/>
              <w:ind w:left="252"/>
              <w:jc w:val="left"/>
              <w:rPr>
                <w:sz w:val="19"/>
                <w:szCs w:val="19"/>
                <w:lang w:eastAsia="zh-CN"/>
              </w:rPr>
            </w:pPr>
            <w:r w:rsidRPr="00A90F09">
              <w:rPr>
                <w:sz w:val="19"/>
                <w:szCs w:val="19"/>
                <w:lang w:eastAsia="zh-CN"/>
              </w:rPr>
              <w:t>For each response plan, the ICM Core System shall display a list of intersections where traffic signal operations are to be altered and information about the timing plan to be activated at each intersection.</w:t>
            </w:r>
          </w:p>
        </w:tc>
        <w:tc>
          <w:tcPr>
            <w:tcW w:w="990" w:type="dxa"/>
            <w:shd w:val="clear" w:color="auto" w:fill="auto"/>
          </w:tcPr>
          <w:p w14:paraId="64C3AC22"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41AF912F"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28897572" w14:textId="77777777" w:rsidR="00FA0138" w:rsidRPr="00A90F09" w:rsidRDefault="00FA0138" w:rsidP="00DB402D">
            <w:pPr>
              <w:spacing w:before="0"/>
              <w:jc w:val="center"/>
              <w:rPr>
                <w:sz w:val="19"/>
                <w:szCs w:val="19"/>
                <w:lang w:eastAsia="zh-CN"/>
              </w:rPr>
            </w:pPr>
          </w:p>
        </w:tc>
      </w:tr>
      <w:tr w:rsidR="00FA0138" w:rsidRPr="00A90F09" w14:paraId="71CC2329" w14:textId="3C6B5CD9" w:rsidTr="00DB402D">
        <w:trPr>
          <w:cantSplit/>
        </w:trPr>
        <w:tc>
          <w:tcPr>
            <w:tcW w:w="1019" w:type="dxa"/>
            <w:shd w:val="clear" w:color="auto" w:fill="auto"/>
          </w:tcPr>
          <w:p w14:paraId="42EE6949" w14:textId="77777777" w:rsidR="00FA0138" w:rsidRPr="00A90F09" w:rsidRDefault="00FA0138" w:rsidP="00AF52EE">
            <w:pPr>
              <w:spacing w:before="0"/>
              <w:rPr>
                <w:sz w:val="19"/>
                <w:szCs w:val="19"/>
                <w:lang w:eastAsia="zh-CN"/>
              </w:rPr>
            </w:pPr>
            <w:r w:rsidRPr="00A90F09">
              <w:rPr>
                <w:sz w:val="19"/>
                <w:szCs w:val="19"/>
                <w:lang w:eastAsia="zh-CN"/>
              </w:rPr>
              <w:t>UI-4.1.6</w:t>
            </w:r>
          </w:p>
        </w:tc>
        <w:tc>
          <w:tcPr>
            <w:tcW w:w="5304" w:type="dxa"/>
            <w:shd w:val="clear" w:color="auto" w:fill="auto"/>
          </w:tcPr>
          <w:p w14:paraId="4F49F940" w14:textId="77777777" w:rsidR="00FA0138" w:rsidRPr="00A90F09" w:rsidRDefault="00FA0138" w:rsidP="00EE0205">
            <w:pPr>
              <w:spacing w:before="0"/>
              <w:ind w:left="252"/>
              <w:jc w:val="left"/>
              <w:rPr>
                <w:sz w:val="19"/>
                <w:szCs w:val="19"/>
                <w:lang w:eastAsia="zh-CN"/>
              </w:rPr>
            </w:pPr>
            <w:r w:rsidRPr="00A90F09">
              <w:rPr>
                <w:sz w:val="19"/>
                <w:szCs w:val="19"/>
                <w:lang w:eastAsia="zh-CN"/>
              </w:rPr>
              <w:t>For each response plan, the ICM Core System shall display a list of fixed freeway/arterial CMSs where incident/detour messages are to be posted and what message is to be posted at each location.</w:t>
            </w:r>
          </w:p>
        </w:tc>
        <w:tc>
          <w:tcPr>
            <w:tcW w:w="990" w:type="dxa"/>
            <w:shd w:val="clear" w:color="auto" w:fill="auto"/>
          </w:tcPr>
          <w:p w14:paraId="63EBDD05"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6A8B01AC"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7DD5C0C7" w14:textId="77777777" w:rsidR="00FA0138" w:rsidRPr="00A90F09" w:rsidRDefault="00FA0138" w:rsidP="00DB402D">
            <w:pPr>
              <w:spacing w:before="0"/>
              <w:jc w:val="center"/>
              <w:rPr>
                <w:sz w:val="19"/>
                <w:szCs w:val="19"/>
                <w:lang w:eastAsia="zh-CN"/>
              </w:rPr>
            </w:pPr>
          </w:p>
        </w:tc>
      </w:tr>
      <w:tr w:rsidR="00FA0138" w:rsidRPr="00A90F09" w14:paraId="1BB47A8B" w14:textId="0C518B3B" w:rsidTr="00DB402D">
        <w:trPr>
          <w:cantSplit/>
        </w:trPr>
        <w:tc>
          <w:tcPr>
            <w:tcW w:w="1019" w:type="dxa"/>
            <w:shd w:val="clear" w:color="auto" w:fill="auto"/>
          </w:tcPr>
          <w:p w14:paraId="3F6DC984" w14:textId="77777777" w:rsidR="00FA0138" w:rsidRPr="00A90F09" w:rsidRDefault="00FA0138" w:rsidP="00AF52EE">
            <w:pPr>
              <w:spacing w:before="0"/>
              <w:rPr>
                <w:sz w:val="19"/>
                <w:szCs w:val="19"/>
                <w:lang w:eastAsia="zh-CN"/>
              </w:rPr>
            </w:pPr>
            <w:r w:rsidRPr="00A90F09">
              <w:rPr>
                <w:sz w:val="19"/>
                <w:szCs w:val="19"/>
                <w:lang w:eastAsia="zh-CN"/>
              </w:rPr>
              <w:t>UI-4.1.7</w:t>
            </w:r>
          </w:p>
        </w:tc>
        <w:tc>
          <w:tcPr>
            <w:tcW w:w="5304" w:type="dxa"/>
            <w:shd w:val="clear" w:color="auto" w:fill="auto"/>
          </w:tcPr>
          <w:p w14:paraId="71D89CE6" w14:textId="77777777" w:rsidR="00FA0138" w:rsidRPr="00A90F09" w:rsidRDefault="00FA0138" w:rsidP="00EE0205">
            <w:pPr>
              <w:spacing w:before="0"/>
              <w:ind w:left="252"/>
              <w:jc w:val="left"/>
              <w:rPr>
                <w:sz w:val="19"/>
                <w:szCs w:val="19"/>
                <w:lang w:eastAsia="zh-CN"/>
              </w:rPr>
            </w:pPr>
            <w:r w:rsidRPr="00A90F09">
              <w:rPr>
                <w:sz w:val="19"/>
                <w:szCs w:val="19"/>
                <w:lang w:eastAsia="zh-CN"/>
              </w:rPr>
              <w:t>For each response plan, the ICM Core System shall display the locations where extinguishable trailblazer signs are to be activated.</w:t>
            </w:r>
          </w:p>
        </w:tc>
        <w:tc>
          <w:tcPr>
            <w:tcW w:w="990" w:type="dxa"/>
            <w:shd w:val="clear" w:color="auto" w:fill="auto"/>
          </w:tcPr>
          <w:p w14:paraId="1E081C7E"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3839C7D8"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2F57105B" w14:textId="77777777" w:rsidR="00FA0138" w:rsidRPr="00A90F09" w:rsidRDefault="00FA0138" w:rsidP="00DB402D">
            <w:pPr>
              <w:spacing w:before="0"/>
              <w:jc w:val="center"/>
              <w:rPr>
                <w:sz w:val="19"/>
                <w:szCs w:val="19"/>
                <w:lang w:eastAsia="zh-CN"/>
              </w:rPr>
            </w:pPr>
          </w:p>
        </w:tc>
      </w:tr>
      <w:tr w:rsidR="00FA0138" w:rsidRPr="00A90F09" w14:paraId="4BDFD4F5" w14:textId="3A1B3632" w:rsidTr="00DB402D">
        <w:trPr>
          <w:cantSplit/>
        </w:trPr>
        <w:tc>
          <w:tcPr>
            <w:tcW w:w="1019" w:type="dxa"/>
          </w:tcPr>
          <w:p w14:paraId="75CDEE80" w14:textId="77777777" w:rsidR="00FA0138" w:rsidRPr="00A90F09" w:rsidRDefault="00FA0138" w:rsidP="00AF52EE">
            <w:pPr>
              <w:spacing w:before="0"/>
              <w:rPr>
                <w:sz w:val="19"/>
                <w:szCs w:val="19"/>
                <w:lang w:eastAsia="zh-CN"/>
              </w:rPr>
            </w:pPr>
            <w:r w:rsidRPr="00A90F09">
              <w:rPr>
                <w:sz w:val="19"/>
                <w:szCs w:val="19"/>
                <w:lang w:eastAsia="zh-CN"/>
              </w:rPr>
              <w:t>UI-4.1.8</w:t>
            </w:r>
          </w:p>
        </w:tc>
        <w:tc>
          <w:tcPr>
            <w:tcW w:w="5304" w:type="dxa"/>
          </w:tcPr>
          <w:p w14:paraId="784393B1" w14:textId="77777777" w:rsidR="00FA0138" w:rsidRPr="00A90F09" w:rsidRDefault="00FA0138" w:rsidP="00EE0205">
            <w:pPr>
              <w:spacing w:before="0"/>
              <w:ind w:left="252"/>
              <w:jc w:val="left"/>
              <w:rPr>
                <w:sz w:val="19"/>
                <w:szCs w:val="19"/>
                <w:lang w:eastAsia="zh-CN"/>
              </w:rPr>
            </w:pPr>
            <w:r w:rsidRPr="00A90F09">
              <w:rPr>
                <w:sz w:val="19"/>
                <w:szCs w:val="19"/>
                <w:lang w:eastAsia="zh-CN"/>
              </w:rPr>
              <w:t>For each response plan, the ICM Core System shall display the locations where portable CMSs are to be deployed and what message is to be posted at each location.</w:t>
            </w:r>
          </w:p>
        </w:tc>
        <w:tc>
          <w:tcPr>
            <w:tcW w:w="990" w:type="dxa"/>
          </w:tcPr>
          <w:p w14:paraId="5385DC6B"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tcPr>
          <w:p w14:paraId="5165DD18"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40FAEC6A" w14:textId="77777777" w:rsidR="00FA0138" w:rsidRPr="00A90F09" w:rsidRDefault="00FA0138" w:rsidP="00DB402D">
            <w:pPr>
              <w:spacing w:before="0"/>
              <w:jc w:val="center"/>
              <w:rPr>
                <w:sz w:val="19"/>
                <w:szCs w:val="19"/>
                <w:lang w:eastAsia="zh-CN"/>
              </w:rPr>
            </w:pPr>
          </w:p>
        </w:tc>
      </w:tr>
      <w:tr w:rsidR="00FA0138" w:rsidRPr="00A90F09" w14:paraId="12D635AE" w14:textId="754C6696" w:rsidTr="00DB402D">
        <w:trPr>
          <w:cantSplit/>
        </w:trPr>
        <w:tc>
          <w:tcPr>
            <w:tcW w:w="1019" w:type="dxa"/>
          </w:tcPr>
          <w:p w14:paraId="64F9A2C7" w14:textId="77777777" w:rsidR="00FA0138" w:rsidRPr="00A90F09" w:rsidRDefault="00FA0138" w:rsidP="00AF52EE">
            <w:pPr>
              <w:spacing w:before="0"/>
              <w:rPr>
                <w:sz w:val="19"/>
                <w:szCs w:val="19"/>
                <w:lang w:eastAsia="zh-CN"/>
              </w:rPr>
            </w:pPr>
            <w:r w:rsidRPr="00A90F09">
              <w:rPr>
                <w:sz w:val="19"/>
                <w:szCs w:val="19"/>
                <w:lang w:eastAsia="zh-CN"/>
              </w:rPr>
              <w:lastRenderedPageBreak/>
              <w:t>UI-4.1.9</w:t>
            </w:r>
          </w:p>
        </w:tc>
        <w:tc>
          <w:tcPr>
            <w:tcW w:w="5304" w:type="dxa"/>
          </w:tcPr>
          <w:p w14:paraId="57E69C16" w14:textId="77777777" w:rsidR="00FA0138" w:rsidRPr="00A90F09" w:rsidRDefault="00FA0138" w:rsidP="00EE0205">
            <w:pPr>
              <w:spacing w:before="0"/>
              <w:ind w:left="252"/>
              <w:jc w:val="left"/>
              <w:rPr>
                <w:sz w:val="19"/>
                <w:szCs w:val="19"/>
                <w:lang w:eastAsia="zh-CN"/>
              </w:rPr>
            </w:pPr>
            <w:r w:rsidRPr="00A90F09">
              <w:rPr>
                <w:sz w:val="19"/>
                <w:szCs w:val="19"/>
                <w:lang w:eastAsia="zh-CN"/>
              </w:rPr>
              <w:t>For each response plan, the ICM Core System shall display the HAR stations that are to be activated and what message is to be broadcasted at each location.</w:t>
            </w:r>
          </w:p>
        </w:tc>
        <w:tc>
          <w:tcPr>
            <w:tcW w:w="990" w:type="dxa"/>
          </w:tcPr>
          <w:p w14:paraId="44FED222" w14:textId="77777777" w:rsidR="00FA0138" w:rsidRPr="00A90F09" w:rsidRDefault="00FA0138" w:rsidP="00AF52EE">
            <w:pPr>
              <w:spacing w:before="0"/>
              <w:jc w:val="center"/>
              <w:rPr>
                <w:sz w:val="19"/>
                <w:szCs w:val="19"/>
                <w:lang w:eastAsia="zh-CN"/>
              </w:rPr>
            </w:pPr>
            <w:r w:rsidRPr="00A90F09">
              <w:rPr>
                <w:sz w:val="19"/>
                <w:szCs w:val="19"/>
                <w:lang w:eastAsia="zh-CN"/>
              </w:rPr>
              <w:t>M</w:t>
            </w:r>
          </w:p>
        </w:tc>
        <w:tc>
          <w:tcPr>
            <w:tcW w:w="1080" w:type="dxa"/>
          </w:tcPr>
          <w:p w14:paraId="7ED02988"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0F087EA8" w14:textId="77777777" w:rsidR="00FA0138" w:rsidRPr="00A90F09" w:rsidRDefault="00FA0138" w:rsidP="00DB402D">
            <w:pPr>
              <w:spacing w:before="0"/>
              <w:jc w:val="center"/>
              <w:rPr>
                <w:sz w:val="19"/>
                <w:szCs w:val="19"/>
                <w:lang w:eastAsia="zh-CN"/>
              </w:rPr>
            </w:pPr>
          </w:p>
        </w:tc>
      </w:tr>
      <w:tr w:rsidR="00FA0138" w:rsidRPr="00A90F09" w14:paraId="5FF7A9F0" w14:textId="53EFB7BD" w:rsidTr="00DB402D">
        <w:trPr>
          <w:cantSplit/>
        </w:trPr>
        <w:tc>
          <w:tcPr>
            <w:tcW w:w="1019" w:type="dxa"/>
            <w:shd w:val="clear" w:color="auto" w:fill="auto"/>
          </w:tcPr>
          <w:p w14:paraId="3ED5FDA6" w14:textId="77777777" w:rsidR="00FA0138" w:rsidRPr="00A90F09" w:rsidRDefault="00FA0138" w:rsidP="00AF52EE">
            <w:pPr>
              <w:spacing w:before="0"/>
              <w:rPr>
                <w:sz w:val="19"/>
                <w:szCs w:val="19"/>
                <w:lang w:eastAsia="zh-CN"/>
              </w:rPr>
            </w:pPr>
            <w:r w:rsidRPr="00A90F09">
              <w:rPr>
                <w:sz w:val="19"/>
                <w:szCs w:val="19"/>
                <w:lang w:eastAsia="zh-CN"/>
              </w:rPr>
              <w:t>UI-4.1.10</w:t>
            </w:r>
          </w:p>
        </w:tc>
        <w:tc>
          <w:tcPr>
            <w:tcW w:w="5304" w:type="dxa"/>
            <w:shd w:val="clear" w:color="auto" w:fill="auto"/>
          </w:tcPr>
          <w:p w14:paraId="32708DF1" w14:textId="77777777" w:rsidR="00FA0138" w:rsidRPr="00A90F09" w:rsidRDefault="00FA0138" w:rsidP="00EE0205">
            <w:pPr>
              <w:spacing w:before="0"/>
              <w:ind w:left="252"/>
              <w:jc w:val="left"/>
              <w:rPr>
                <w:sz w:val="19"/>
                <w:szCs w:val="19"/>
                <w:lang w:eastAsia="zh-CN"/>
              </w:rPr>
            </w:pPr>
            <w:r w:rsidRPr="00A90F09">
              <w:rPr>
                <w:sz w:val="19"/>
                <w:szCs w:val="19"/>
                <w:lang w:eastAsia="zh-CN"/>
              </w:rPr>
              <w:t>For each response plan, the ICM Core System shall display a summary of personnel required to implement the response plan.</w:t>
            </w:r>
          </w:p>
        </w:tc>
        <w:tc>
          <w:tcPr>
            <w:tcW w:w="990" w:type="dxa"/>
            <w:shd w:val="clear" w:color="auto" w:fill="auto"/>
          </w:tcPr>
          <w:p w14:paraId="230218B7"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227AE6DE"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2E68BD28" w14:textId="77777777" w:rsidR="00FA0138" w:rsidRPr="00A90F09" w:rsidRDefault="00FA0138" w:rsidP="00DB402D">
            <w:pPr>
              <w:spacing w:before="0"/>
              <w:jc w:val="center"/>
              <w:rPr>
                <w:sz w:val="19"/>
                <w:szCs w:val="19"/>
                <w:lang w:eastAsia="zh-CN"/>
              </w:rPr>
            </w:pPr>
          </w:p>
        </w:tc>
      </w:tr>
      <w:tr w:rsidR="00FA0138" w:rsidRPr="00A90F09" w14:paraId="74B38DE8" w14:textId="032D65CD" w:rsidTr="00DB402D">
        <w:trPr>
          <w:cantSplit/>
        </w:trPr>
        <w:tc>
          <w:tcPr>
            <w:tcW w:w="1019" w:type="dxa"/>
            <w:shd w:val="clear" w:color="auto" w:fill="auto"/>
          </w:tcPr>
          <w:p w14:paraId="3B3F4D7B" w14:textId="77777777" w:rsidR="00FA0138" w:rsidRPr="00A90F09" w:rsidRDefault="00FA0138" w:rsidP="00AF52EE">
            <w:pPr>
              <w:spacing w:before="0"/>
              <w:rPr>
                <w:sz w:val="19"/>
                <w:szCs w:val="19"/>
                <w:lang w:eastAsia="zh-CN"/>
              </w:rPr>
            </w:pPr>
            <w:r w:rsidRPr="00A90F09">
              <w:rPr>
                <w:sz w:val="19"/>
                <w:szCs w:val="19"/>
                <w:lang w:eastAsia="zh-CN"/>
              </w:rPr>
              <w:t>UI-4.1.11</w:t>
            </w:r>
          </w:p>
        </w:tc>
        <w:tc>
          <w:tcPr>
            <w:tcW w:w="5304" w:type="dxa"/>
            <w:shd w:val="clear" w:color="auto" w:fill="auto"/>
          </w:tcPr>
          <w:p w14:paraId="068C33BD" w14:textId="77777777" w:rsidR="00FA0138" w:rsidRPr="00A90F09" w:rsidRDefault="00FA0138" w:rsidP="00EE0205">
            <w:pPr>
              <w:spacing w:before="0"/>
              <w:ind w:left="252"/>
              <w:jc w:val="left"/>
              <w:rPr>
                <w:sz w:val="19"/>
                <w:szCs w:val="19"/>
                <w:lang w:eastAsia="zh-CN"/>
              </w:rPr>
            </w:pPr>
            <w:r w:rsidRPr="00A90F09">
              <w:rPr>
                <w:sz w:val="19"/>
                <w:szCs w:val="19"/>
                <w:lang w:eastAsia="zh-CN"/>
              </w:rPr>
              <w:t>For each response plan, the ICM Core System shall display a list of constraints that may have affected the development of the response plan.</w:t>
            </w:r>
          </w:p>
        </w:tc>
        <w:tc>
          <w:tcPr>
            <w:tcW w:w="990" w:type="dxa"/>
            <w:shd w:val="clear" w:color="auto" w:fill="auto"/>
          </w:tcPr>
          <w:p w14:paraId="4BA99B26" w14:textId="77777777" w:rsidR="00FA0138" w:rsidRPr="00A90F09" w:rsidRDefault="00FA0138" w:rsidP="00AF52EE">
            <w:pPr>
              <w:spacing w:before="0"/>
              <w:jc w:val="center"/>
              <w:rPr>
                <w:sz w:val="19"/>
                <w:szCs w:val="19"/>
                <w:lang w:eastAsia="zh-CN"/>
              </w:rPr>
            </w:pPr>
            <w:r w:rsidRPr="00A90F09">
              <w:rPr>
                <w:sz w:val="19"/>
                <w:szCs w:val="19"/>
                <w:lang w:eastAsia="zh-CN"/>
              </w:rPr>
              <w:t>H</w:t>
            </w:r>
          </w:p>
        </w:tc>
        <w:tc>
          <w:tcPr>
            <w:tcW w:w="1080" w:type="dxa"/>
            <w:shd w:val="clear" w:color="auto" w:fill="auto"/>
          </w:tcPr>
          <w:p w14:paraId="44B1D134"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7FA71AC6" w14:textId="77777777" w:rsidR="00FA0138" w:rsidRPr="00A90F09" w:rsidRDefault="00FA0138" w:rsidP="00DB402D">
            <w:pPr>
              <w:spacing w:before="0"/>
              <w:jc w:val="center"/>
              <w:rPr>
                <w:sz w:val="19"/>
                <w:szCs w:val="19"/>
                <w:lang w:eastAsia="zh-CN"/>
              </w:rPr>
            </w:pPr>
          </w:p>
        </w:tc>
      </w:tr>
      <w:tr w:rsidR="00FA0138" w:rsidRPr="00A90F09" w14:paraId="65ABEED7" w14:textId="48BB0BB4" w:rsidTr="00DB402D">
        <w:trPr>
          <w:cantSplit/>
        </w:trPr>
        <w:tc>
          <w:tcPr>
            <w:tcW w:w="1019" w:type="dxa"/>
            <w:shd w:val="clear" w:color="auto" w:fill="FBD4B4" w:themeFill="accent6" w:themeFillTint="66"/>
          </w:tcPr>
          <w:p w14:paraId="2757EB34" w14:textId="77777777" w:rsidR="00FA0138" w:rsidRPr="00A90F09" w:rsidRDefault="00FA0138" w:rsidP="00AF52EE">
            <w:pPr>
              <w:spacing w:before="0"/>
              <w:rPr>
                <w:b/>
                <w:sz w:val="19"/>
                <w:szCs w:val="19"/>
                <w:lang w:eastAsia="zh-CN"/>
              </w:rPr>
            </w:pPr>
            <w:r w:rsidRPr="00A90F09">
              <w:rPr>
                <w:b/>
                <w:sz w:val="19"/>
                <w:szCs w:val="19"/>
                <w:lang w:eastAsia="zh-CN"/>
              </w:rPr>
              <w:t>UI-4.2</w:t>
            </w:r>
          </w:p>
        </w:tc>
        <w:tc>
          <w:tcPr>
            <w:tcW w:w="5304" w:type="dxa"/>
            <w:shd w:val="clear" w:color="auto" w:fill="FBD4B4" w:themeFill="accent6" w:themeFillTint="66"/>
          </w:tcPr>
          <w:p w14:paraId="72E6EF59" w14:textId="788B53BF" w:rsidR="00FA0138" w:rsidRPr="00A90F09" w:rsidRDefault="00FA0138" w:rsidP="00EE0205">
            <w:pPr>
              <w:spacing w:before="0"/>
              <w:jc w:val="left"/>
              <w:rPr>
                <w:b/>
                <w:i/>
                <w:sz w:val="19"/>
                <w:szCs w:val="19"/>
                <w:lang w:eastAsia="zh-CN"/>
              </w:rPr>
            </w:pPr>
            <w:r w:rsidRPr="00A90F09">
              <w:rPr>
                <w:b/>
                <w:sz w:val="19"/>
                <w:szCs w:val="19"/>
                <w:lang w:eastAsia="zh-CN"/>
              </w:rPr>
              <w:t>The ICM Core System shall allow system users to access information about active response plans while in the field.</w:t>
            </w:r>
          </w:p>
        </w:tc>
        <w:tc>
          <w:tcPr>
            <w:tcW w:w="990" w:type="dxa"/>
            <w:shd w:val="clear" w:color="auto" w:fill="FBD4B4" w:themeFill="accent6" w:themeFillTint="66"/>
          </w:tcPr>
          <w:p w14:paraId="207911C9" w14:textId="2FE0A272" w:rsidR="00FA0138" w:rsidRPr="00A90F09" w:rsidRDefault="00FA0138" w:rsidP="00AF52EE">
            <w:pPr>
              <w:spacing w:before="0"/>
              <w:jc w:val="center"/>
              <w:rPr>
                <w:b/>
                <w:sz w:val="19"/>
                <w:szCs w:val="19"/>
                <w:lang w:eastAsia="zh-CN"/>
              </w:rPr>
            </w:pPr>
            <w:r>
              <w:rPr>
                <w:b/>
                <w:sz w:val="19"/>
                <w:szCs w:val="19"/>
                <w:lang w:eastAsia="zh-CN"/>
              </w:rPr>
              <w:t>M</w:t>
            </w:r>
          </w:p>
        </w:tc>
        <w:tc>
          <w:tcPr>
            <w:tcW w:w="1080" w:type="dxa"/>
            <w:shd w:val="clear" w:color="auto" w:fill="FBD4B4" w:themeFill="accent6" w:themeFillTint="66"/>
          </w:tcPr>
          <w:p w14:paraId="5FAC0796" w14:textId="77777777" w:rsidR="00FA0138" w:rsidRPr="00A90F09" w:rsidRDefault="00FA0138" w:rsidP="00DB402D">
            <w:pPr>
              <w:spacing w:before="0"/>
              <w:jc w:val="center"/>
              <w:rPr>
                <w:b/>
                <w:sz w:val="19"/>
                <w:szCs w:val="19"/>
                <w:lang w:eastAsia="zh-CN"/>
              </w:rPr>
            </w:pPr>
            <w:r w:rsidRPr="00A90F09">
              <w:rPr>
                <w:b/>
                <w:sz w:val="19"/>
                <w:szCs w:val="19"/>
                <w:lang w:eastAsia="zh-CN"/>
              </w:rPr>
              <w:t>4, 13</w:t>
            </w:r>
          </w:p>
        </w:tc>
        <w:tc>
          <w:tcPr>
            <w:tcW w:w="1188" w:type="dxa"/>
            <w:shd w:val="clear" w:color="auto" w:fill="FBD4B4" w:themeFill="accent6" w:themeFillTint="66"/>
          </w:tcPr>
          <w:p w14:paraId="4ABCC6D7" w14:textId="6C777FA5" w:rsidR="00FA0138" w:rsidRPr="00A90F09" w:rsidRDefault="00FA0138" w:rsidP="00DB402D">
            <w:pPr>
              <w:spacing w:before="0"/>
              <w:jc w:val="center"/>
              <w:rPr>
                <w:b/>
                <w:sz w:val="19"/>
                <w:szCs w:val="19"/>
                <w:lang w:eastAsia="zh-CN"/>
              </w:rPr>
            </w:pPr>
            <w:r>
              <w:rPr>
                <w:b/>
                <w:sz w:val="19"/>
                <w:szCs w:val="19"/>
                <w:lang w:eastAsia="zh-CN"/>
              </w:rPr>
              <w:t>Corridor Managemt</w:t>
            </w:r>
          </w:p>
        </w:tc>
      </w:tr>
      <w:tr w:rsidR="00FA0138" w:rsidRPr="00A90F09" w14:paraId="20F25356" w14:textId="472506C3" w:rsidTr="00DB402D">
        <w:trPr>
          <w:cantSplit/>
        </w:trPr>
        <w:tc>
          <w:tcPr>
            <w:tcW w:w="1019" w:type="dxa"/>
            <w:shd w:val="clear" w:color="auto" w:fill="auto"/>
          </w:tcPr>
          <w:p w14:paraId="0FF696C9" w14:textId="77777777" w:rsidR="00FA0138" w:rsidRPr="00A90F09" w:rsidRDefault="00FA0138" w:rsidP="00AF52EE">
            <w:pPr>
              <w:spacing w:before="0"/>
              <w:rPr>
                <w:sz w:val="19"/>
                <w:szCs w:val="19"/>
                <w:lang w:eastAsia="zh-CN"/>
              </w:rPr>
            </w:pPr>
            <w:r w:rsidRPr="00A90F09">
              <w:rPr>
                <w:sz w:val="19"/>
                <w:szCs w:val="19"/>
                <w:lang w:eastAsia="zh-CN"/>
              </w:rPr>
              <w:t>UI-4.2.1</w:t>
            </w:r>
          </w:p>
        </w:tc>
        <w:tc>
          <w:tcPr>
            <w:tcW w:w="5304" w:type="dxa"/>
            <w:shd w:val="clear" w:color="auto" w:fill="auto"/>
          </w:tcPr>
          <w:p w14:paraId="020346FC" w14:textId="1418CBFD" w:rsidR="00FA0138" w:rsidRPr="00A90F09" w:rsidRDefault="00FA0138" w:rsidP="00EE0205">
            <w:pPr>
              <w:spacing w:before="0"/>
              <w:ind w:left="252"/>
              <w:jc w:val="left"/>
              <w:rPr>
                <w:sz w:val="19"/>
                <w:szCs w:val="19"/>
                <w:lang w:eastAsia="zh-CN"/>
              </w:rPr>
            </w:pPr>
            <w:r w:rsidRPr="00A90F09">
              <w:rPr>
                <w:sz w:val="19"/>
                <w:szCs w:val="19"/>
                <w:lang w:eastAsia="zh-CN"/>
              </w:rPr>
              <w:t>The ICM Core System shall provide a means for first responding officers in the field to access detailed information about approved response plans from a mobile device (smartphone, tablet, laptop, etc.).</w:t>
            </w:r>
          </w:p>
        </w:tc>
        <w:tc>
          <w:tcPr>
            <w:tcW w:w="990" w:type="dxa"/>
            <w:shd w:val="clear" w:color="auto" w:fill="auto"/>
          </w:tcPr>
          <w:p w14:paraId="52C6DA3B" w14:textId="57C4C14F" w:rsidR="00FA0138" w:rsidRPr="00A90F09" w:rsidRDefault="00FA0138" w:rsidP="00AF52EE">
            <w:pPr>
              <w:spacing w:before="0"/>
              <w:jc w:val="center"/>
              <w:rPr>
                <w:sz w:val="19"/>
                <w:szCs w:val="19"/>
                <w:lang w:eastAsia="zh-CN"/>
              </w:rPr>
            </w:pPr>
            <w:r>
              <w:rPr>
                <w:sz w:val="19"/>
                <w:szCs w:val="19"/>
                <w:lang w:eastAsia="zh-CN"/>
              </w:rPr>
              <w:t>M</w:t>
            </w:r>
          </w:p>
        </w:tc>
        <w:tc>
          <w:tcPr>
            <w:tcW w:w="1080" w:type="dxa"/>
            <w:shd w:val="clear" w:color="auto" w:fill="auto"/>
          </w:tcPr>
          <w:p w14:paraId="31AEFB7A"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72814CD1" w14:textId="77777777" w:rsidR="00FA0138" w:rsidRPr="00A90F09" w:rsidRDefault="00FA0138" w:rsidP="00DB402D">
            <w:pPr>
              <w:spacing w:before="0"/>
              <w:jc w:val="center"/>
              <w:rPr>
                <w:sz w:val="19"/>
                <w:szCs w:val="19"/>
                <w:lang w:eastAsia="zh-CN"/>
              </w:rPr>
            </w:pPr>
          </w:p>
        </w:tc>
      </w:tr>
      <w:tr w:rsidR="00FA0138" w:rsidRPr="00A90F09" w14:paraId="17C1A832" w14:textId="656CCFEE" w:rsidTr="00DB402D">
        <w:trPr>
          <w:cantSplit/>
        </w:trPr>
        <w:tc>
          <w:tcPr>
            <w:tcW w:w="1019" w:type="dxa"/>
          </w:tcPr>
          <w:p w14:paraId="0B73BFD2" w14:textId="77777777" w:rsidR="00FA0138" w:rsidRPr="00A90F09" w:rsidRDefault="00FA0138" w:rsidP="00AF52EE">
            <w:pPr>
              <w:spacing w:before="0"/>
              <w:rPr>
                <w:sz w:val="19"/>
                <w:szCs w:val="19"/>
                <w:lang w:eastAsia="zh-CN"/>
              </w:rPr>
            </w:pPr>
            <w:r w:rsidRPr="00A90F09">
              <w:rPr>
                <w:sz w:val="19"/>
                <w:szCs w:val="19"/>
                <w:lang w:eastAsia="zh-CN"/>
              </w:rPr>
              <w:t>UI-4.2.2</w:t>
            </w:r>
          </w:p>
        </w:tc>
        <w:tc>
          <w:tcPr>
            <w:tcW w:w="5304" w:type="dxa"/>
          </w:tcPr>
          <w:p w14:paraId="729289E4" w14:textId="1656574B" w:rsidR="00FA0138" w:rsidRPr="00A90F09" w:rsidRDefault="00FA0138" w:rsidP="00EE0205">
            <w:pPr>
              <w:spacing w:before="0"/>
              <w:ind w:left="252"/>
              <w:jc w:val="left"/>
              <w:rPr>
                <w:sz w:val="19"/>
                <w:szCs w:val="19"/>
                <w:lang w:eastAsia="zh-CN"/>
              </w:rPr>
            </w:pPr>
            <w:r w:rsidRPr="00A90F09">
              <w:rPr>
                <w:sz w:val="19"/>
                <w:szCs w:val="19"/>
                <w:lang w:eastAsia="zh-CN"/>
              </w:rPr>
              <w:t>The ICM Core System shall provide a means for field maintenance or management staff from traffic management agencies to access recommended detour information from a mobile device (smartphone, tablet, laptop, etc.).</w:t>
            </w:r>
          </w:p>
        </w:tc>
        <w:tc>
          <w:tcPr>
            <w:tcW w:w="990" w:type="dxa"/>
          </w:tcPr>
          <w:p w14:paraId="7AC0EF47" w14:textId="3238E1FF" w:rsidR="00FA0138" w:rsidRPr="00A90F09" w:rsidRDefault="00FA0138" w:rsidP="00AF52EE">
            <w:pPr>
              <w:spacing w:before="0"/>
              <w:jc w:val="center"/>
              <w:rPr>
                <w:sz w:val="19"/>
                <w:szCs w:val="19"/>
                <w:lang w:eastAsia="zh-CN"/>
              </w:rPr>
            </w:pPr>
            <w:r>
              <w:rPr>
                <w:sz w:val="19"/>
                <w:szCs w:val="19"/>
                <w:lang w:eastAsia="zh-CN"/>
              </w:rPr>
              <w:t>M</w:t>
            </w:r>
          </w:p>
        </w:tc>
        <w:tc>
          <w:tcPr>
            <w:tcW w:w="1080" w:type="dxa"/>
          </w:tcPr>
          <w:p w14:paraId="56A875F2" w14:textId="77777777" w:rsidR="00FA0138" w:rsidRPr="00A90F09" w:rsidRDefault="00FA0138" w:rsidP="00DB402D">
            <w:pPr>
              <w:spacing w:before="0"/>
              <w:jc w:val="center"/>
              <w:rPr>
                <w:sz w:val="19"/>
                <w:szCs w:val="19"/>
                <w:lang w:eastAsia="zh-CN"/>
              </w:rPr>
            </w:pPr>
            <w:r w:rsidRPr="00A90F09">
              <w:rPr>
                <w:sz w:val="19"/>
                <w:szCs w:val="19"/>
                <w:lang w:eastAsia="zh-CN"/>
              </w:rPr>
              <w:t>4, 13</w:t>
            </w:r>
          </w:p>
        </w:tc>
        <w:tc>
          <w:tcPr>
            <w:tcW w:w="1188" w:type="dxa"/>
          </w:tcPr>
          <w:p w14:paraId="1A71CDC8" w14:textId="77777777" w:rsidR="00FA0138" w:rsidRPr="00A90F09" w:rsidRDefault="00FA0138" w:rsidP="00DB402D">
            <w:pPr>
              <w:spacing w:before="0"/>
              <w:jc w:val="center"/>
              <w:rPr>
                <w:sz w:val="19"/>
                <w:szCs w:val="19"/>
                <w:lang w:eastAsia="zh-CN"/>
              </w:rPr>
            </w:pPr>
          </w:p>
        </w:tc>
      </w:tr>
    </w:tbl>
    <w:p w14:paraId="616E98D3" w14:textId="5915A46F" w:rsidR="0043253C" w:rsidRDefault="0043253C" w:rsidP="00A67566">
      <w:pPr>
        <w:pStyle w:val="Heading4"/>
      </w:pPr>
      <w:r>
        <w:t xml:space="preserve">Response Rules </w:t>
      </w:r>
      <w:r w:rsidR="00E7502C">
        <w:t>Management</w:t>
      </w:r>
    </w:p>
    <w:tbl>
      <w:tblPr>
        <w:tblStyle w:val="TableGrid"/>
        <w:tblW w:w="9581" w:type="dxa"/>
        <w:tblInd w:w="-5" w:type="dxa"/>
        <w:tblLook w:val="04A0" w:firstRow="1" w:lastRow="0" w:firstColumn="1" w:lastColumn="0" w:noHBand="0" w:noVBand="1"/>
      </w:tblPr>
      <w:tblGrid>
        <w:gridCol w:w="1007"/>
        <w:gridCol w:w="5316"/>
        <w:gridCol w:w="990"/>
        <w:gridCol w:w="1080"/>
        <w:gridCol w:w="1182"/>
        <w:gridCol w:w="6"/>
      </w:tblGrid>
      <w:tr w:rsidR="00397EAC" w:rsidRPr="00A90F09" w14:paraId="7BD9AB12" w14:textId="01349AA6" w:rsidTr="00DB402D">
        <w:trPr>
          <w:cantSplit/>
        </w:trPr>
        <w:tc>
          <w:tcPr>
            <w:tcW w:w="1007" w:type="dxa"/>
            <w:shd w:val="clear" w:color="auto" w:fill="D9D9D9" w:themeFill="background1" w:themeFillShade="D9"/>
          </w:tcPr>
          <w:p w14:paraId="6AE9C34C" w14:textId="77777777" w:rsidR="00397EAC" w:rsidRPr="00A90F09" w:rsidRDefault="00397EAC" w:rsidP="002A2424">
            <w:pPr>
              <w:keepNext/>
              <w:spacing w:before="0"/>
              <w:jc w:val="center"/>
              <w:rPr>
                <w:b/>
                <w:sz w:val="19"/>
                <w:szCs w:val="19"/>
                <w:lang w:eastAsia="zh-CN"/>
              </w:rPr>
            </w:pPr>
            <w:r w:rsidRPr="00A90F09">
              <w:rPr>
                <w:b/>
                <w:sz w:val="19"/>
                <w:szCs w:val="19"/>
                <w:lang w:eastAsia="zh-CN"/>
              </w:rPr>
              <w:t>ID</w:t>
            </w:r>
          </w:p>
        </w:tc>
        <w:tc>
          <w:tcPr>
            <w:tcW w:w="5316" w:type="dxa"/>
            <w:shd w:val="clear" w:color="auto" w:fill="D9D9D9" w:themeFill="background1" w:themeFillShade="D9"/>
          </w:tcPr>
          <w:p w14:paraId="24F622FD" w14:textId="77777777" w:rsidR="00397EAC" w:rsidRPr="00A90F09" w:rsidRDefault="00397EAC" w:rsidP="002A2424">
            <w:pPr>
              <w:keepNext/>
              <w:spacing w:before="0"/>
              <w:rPr>
                <w:b/>
                <w:sz w:val="19"/>
                <w:szCs w:val="19"/>
                <w:lang w:eastAsia="zh-CN"/>
              </w:rPr>
            </w:pPr>
            <w:r w:rsidRPr="00A90F09">
              <w:rPr>
                <w:b/>
                <w:sz w:val="19"/>
                <w:szCs w:val="19"/>
                <w:lang w:eastAsia="zh-CN"/>
              </w:rPr>
              <w:t>Description</w:t>
            </w:r>
          </w:p>
        </w:tc>
        <w:tc>
          <w:tcPr>
            <w:tcW w:w="990" w:type="dxa"/>
            <w:shd w:val="clear" w:color="auto" w:fill="D9D9D9" w:themeFill="background1" w:themeFillShade="D9"/>
          </w:tcPr>
          <w:p w14:paraId="11A8F870" w14:textId="77777777" w:rsidR="00397EAC" w:rsidRPr="00A90F09" w:rsidRDefault="00397EAC" w:rsidP="002A2424">
            <w:pPr>
              <w:keepNext/>
              <w:spacing w:before="0"/>
              <w:jc w:val="center"/>
              <w:rPr>
                <w:b/>
                <w:sz w:val="19"/>
                <w:szCs w:val="19"/>
                <w:lang w:eastAsia="zh-CN"/>
              </w:rPr>
            </w:pPr>
            <w:r w:rsidRPr="00A90F09">
              <w:rPr>
                <w:b/>
                <w:sz w:val="19"/>
                <w:szCs w:val="19"/>
                <w:lang w:eastAsia="zh-CN"/>
              </w:rPr>
              <w:t>Criticality</w:t>
            </w:r>
          </w:p>
        </w:tc>
        <w:tc>
          <w:tcPr>
            <w:tcW w:w="1080" w:type="dxa"/>
            <w:shd w:val="clear" w:color="auto" w:fill="D9D9D9" w:themeFill="background1" w:themeFillShade="D9"/>
          </w:tcPr>
          <w:p w14:paraId="1A4FA0D4" w14:textId="77777777" w:rsidR="00397EAC" w:rsidRPr="00A90F09" w:rsidRDefault="00397EAC">
            <w:pPr>
              <w:keepNext/>
              <w:spacing w:before="0"/>
              <w:jc w:val="center"/>
              <w:rPr>
                <w:b/>
                <w:sz w:val="19"/>
                <w:szCs w:val="19"/>
                <w:lang w:eastAsia="zh-CN"/>
              </w:rPr>
            </w:pPr>
            <w:r w:rsidRPr="00A90F09">
              <w:rPr>
                <w:b/>
                <w:sz w:val="19"/>
                <w:szCs w:val="19"/>
                <w:lang w:eastAsia="zh-CN"/>
              </w:rPr>
              <w:t>Related User Need(s)</w:t>
            </w:r>
          </w:p>
        </w:tc>
        <w:tc>
          <w:tcPr>
            <w:tcW w:w="1188" w:type="dxa"/>
            <w:gridSpan w:val="2"/>
            <w:shd w:val="clear" w:color="auto" w:fill="D9D9D9" w:themeFill="background1" w:themeFillShade="D9"/>
          </w:tcPr>
          <w:p w14:paraId="5A1D78AB" w14:textId="06475F7A" w:rsidR="00397EAC" w:rsidRPr="00A90F09" w:rsidRDefault="00397EAC">
            <w:pPr>
              <w:keepNext/>
              <w:spacing w:before="0"/>
              <w:jc w:val="center"/>
              <w:rPr>
                <w:b/>
                <w:sz w:val="19"/>
                <w:szCs w:val="19"/>
                <w:lang w:eastAsia="zh-CN"/>
              </w:rPr>
            </w:pPr>
            <w:r>
              <w:rPr>
                <w:b/>
                <w:sz w:val="19"/>
                <w:szCs w:val="19"/>
                <w:lang w:eastAsia="zh-CN"/>
              </w:rPr>
              <w:t>Related Subsystem</w:t>
            </w:r>
          </w:p>
        </w:tc>
      </w:tr>
      <w:tr w:rsidR="00397EAC" w:rsidRPr="00A90F09" w14:paraId="1F181ADC" w14:textId="37AB11F6" w:rsidTr="00DB402D">
        <w:trPr>
          <w:cantSplit/>
        </w:trPr>
        <w:tc>
          <w:tcPr>
            <w:tcW w:w="1007" w:type="dxa"/>
            <w:shd w:val="clear" w:color="auto" w:fill="FBD4B4"/>
          </w:tcPr>
          <w:p w14:paraId="6884CB5F" w14:textId="77D88972" w:rsidR="00397EAC" w:rsidRPr="00A90F09" w:rsidRDefault="00397EAC" w:rsidP="00A675E2">
            <w:pPr>
              <w:spacing w:before="0"/>
              <w:rPr>
                <w:b/>
                <w:sz w:val="19"/>
                <w:szCs w:val="19"/>
                <w:lang w:eastAsia="zh-CN"/>
              </w:rPr>
            </w:pPr>
            <w:r>
              <w:rPr>
                <w:b/>
                <w:sz w:val="19"/>
                <w:szCs w:val="19"/>
                <w:lang w:eastAsia="zh-CN"/>
              </w:rPr>
              <w:t>UI-4.3</w:t>
            </w:r>
          </w:p>
        </w:tc>
        <w:tc>
          <w:tcPr>
            <w:tcW w:w="5316" w:type="dxa"/>
            <w:shd w:val="clear" w:color="auto" w:fill="FBD4B4"/>
          </w:tcPr>
          <w:p w14:paraId="497AE2D6" w14:textId="4414E208" w:rsidR="00397EAC" w:rsidRPr="00A90F09" w:rsidRDefault="00397EAC" w:rsidP="00E7502C">
            <w:pPr>
              <w:spacing w:before="0"/>
              <w:rPr>
                <w:b/>
                <w:sz w:val="19"/>
                <w:szCs w:val="19"/>
                <w:lang w:eastAsia="zh-CN"/>
              </w:rPr>
            </w:pPr>
            <w:r w:rsidRPr="00A90F09">
              <w:rPr>
                <w:b/>
                <w:sz w:val="19"/>
                <w:szCs w:val="19"/>
                <w:lang w:eastAsia="zh-CN"/>
              </w:rPr>
              <w:t xml:space="preserve">The ICM Core System shall </w:t>
            </w:r>
            <w:r>
              <w:rPr>
                <w:b/>
                <w:sz w:val="19"/>
                <w:szCs w:val="19"/>
                <w:lang w:eastAsia="zh-CN"/>
              </w:rPr>
              <w:t xml:space="preserve">provide </w:t>
            </w:r>
            <w:r w:rsidRPr="00A90F09">
              <w:rPr>
                <w:b/>
                <w:sz w:val="19"/>
                <w:szCs w:val="19"/>
                <w:lang w:eastAsia="zh-CN"/>
              </w:rPr>
              <w:t>a user</w:t>
            </w:r>
            <w:r>
              <w:rPr>
                <w:b/>
                <w:sz w:val="19"/>
                <w:szCs w:val="19"/>
                <w:lang w:eastAsia="zh-CN"/>
              </w:rPr>
              <w:t>-friendly</w:t>
            </w:r>
            <w:r w:rsidRPr="00A90F09">
              <w:rPr>
                <w:b/>
                <w:sz w:val="19"/>
                <w:szCs w:val="19"/>
                <w:lang w:eastAsia="zh-CN"/>
              </w:rPr>
              <w:t xml:space="preserve"> interface for managing rules </w:t>
            </w:r>
            <w:r>
              <w:rPr>
                <w:b/>
                <w:sz w:val="19"/>
                <w:szCs w:val="19"/>
                <w:lang w:eastAsia="zh-CN"/>
              </w:rPr>
              <w:t>used by the Decision Support module to identify, evaluate, and respond to incidents and events.</w:t>
            </w:r>
          </w:p>
        </w:tc>
        <w:tc>
          <w:tcPr>
            <w:tcW w:w="990" w:type="dxa"/>
            <w:shd w:val="clear" w:color="auto" w:fill="FBD4B4"/>
          </w:tcPr>
          <w:p w14:paraId="0A5D1818" w14:textId="5939BC60" w:rsidR="00397EAC" w:rsidRPr="00A90F09" w:rsidRDefault="00397EAC" w:rsidP="00A675E2">
            <w:pPr>
              <w:spacing w:before="0"/>
              <w:jc w:val="center"/>
              <w:rPr>
                <w:b/>
                <w:sz w:val="19"/>
                <w:szCs w:val="19"/>
                <w:lang w:eastAsia="zh-CN"/>
              </w:rPr>
            </w:pPr>
            <w:r>
              <w:rPr>
                <w:b/>
                <w:sz w:val="19"/>
                <w:szCs w:val="19"/>
                <w:lang w:eastAsia="zh-CN"/>
              </w:rPr>
              <w:t>H</w:t>
            </w:r>
          </w:p>
        </w:tc>
        <w:tc>
          <w:tcPr>
            <w:tcW w:w="1080" w:type="dxa"/>
            <w:shd w:val="clear" w:color="auto" w:fill="FBD4B4"/>
          </w:tcPr>
          <w:p w14:paraId="3071F6DC" w14:textId="77777777" w:rsidR="00397EAC" w:rsidRPr="00A90F09" w:rsidRDefault="00397EAC" w:rsidP="00DB402D">
            <w:pPr>
              <w:spacing w:before="0"/>
              <w:jc w:val="center"/>
              <w:rPr>
                <w:b/>
                <w:sz w:val="19"/>
                <w:szCs w:val="19"/>
                <w:lang w:eastAsia="zh-CN"/>
              </w:rPr>
            </w:pPr>
            <w:r>
              <w:rPr>
                <w:b/>
                <w:sz w:val="19"/>
                <w:szCs w:val="19"/>
                <w:lang w:eastAsia="zh-CN"/>
              </w:rPr>
              <w:t>4, 8, 10</w:t>
            </w:r>
          </w:p>
        </w:tc>
        <w:tc>
          <w:tcPr>
            <w:tcW w:w="1188" w:type="dxa"/>
            <w:gridSpan w:val="2"/>
            <w:shd w:val="clear" w:color="auto" w:fill="FBD4B4"/>
          </w:tcPr>
          <w:p w14:paraId="38DCE781" w14:textId="49FA4DAF" w:rsidR="00397EAC" w:rsidRDefault="00397EAC" w:rsidP="00DB402D">
            <w:pPr>
              <w:spacing w:before="0"/>
              <w:jc w:val="center"/>
              <w:rPr>
                <w:b/>
                <w:sz w:val="19"/>
                <w:szCs w:val="19"/>
                <w:lang w:eastAsia="zh-CN"/>
              </w:rPr>
            </w:pPr>
            <w:r>
              <w:rPr>
                <w:b/>
                <w:sz w:val="19"/>
                <w:szCs w:val="19"/>
                <w:lang w:eastAsia="zh-CN"/>
              </w:rPr>
              <w:t>Corridor Managemt</w:t>
            </w:r>
          </w:p>
        </w:tc>
      </w:tr>
      <w:tr w:rsidR="00397EAC" w:rsidRPr="00A90F09" w14:paraId="5877496A" w14:textId="0DAA113D" w:rsidTr="00DB402D">
        <w:trPr>
          <w:cantSplit/>
        </w:trPr>
        <w:tc>
          <w:tcPr>
            <w:tcW w:w="1007" w:type="dxa"/>
          </w:tcPr>
          <w:p w14:paraId="7ACB2197" w14:textId="6E32D1E7" w:rsidR="00397EAC" w:rsidRPr="00A90F09" w:rsidRDefault="00397EAC" w:rsidP="00A675E2">
            <w:pPr>
              <w:spacing w:before="0"/>
              <w:rPr>
                <w:i/>
                <w:sz w:val="19"/>
                <w:szCs w:val="19"/>
                <w:lang w:eastAsia="zh-CN"/>
              </w:rPr>
            </w:pPr>
            <w:r>
              <w:rPr>
                <w:sz w:val="19"/>
                <w:szCs w:val="19"/>
                <w:lang w:eastAsia="zh-CN"/>
              </w:rPr>
              <w:t>UI-4.3</w:t>
            </w:r>
            <w:r w:rsidRPr="00A90F09">
              <w:rPr>
                <w:sz w:val="19"/>
                <w:szCs w:val="19"/>
                <w:lang w:eastAsia="zh-CN"/>
              </w:rPr>
              <w:t>.1</w:t>
            </w:r>
          </w:p>
        </w:tc>
        <w:tc>
          <w:tcPr>
            <w:tcW w:w="5316" w:type="dxa"/>
          </w:tcPr>
          <w:p w14:paraId="5DD49C7C" w14:textId="71383736" w:rsidR="00397EAC" w:rsidRPr="00A90F09" w:rsidRDefault="00397EAC" w:rsidP="00A675E2">
            <w:pPr>
              <w:spacing w:before="0"/>
              <w:ind w:left="376"/>
              <w:jc w:val="left"/>
              <w:rPr>
                <w:sz w:val="19"/>
                <w:szCs w:val="19"/>
                <w:lang w:eastAsia="zh-CN"/>
              </w:rPr>
            </w:pPr>
            <w:r w:rsidRPr="00A90F09">
              <w:rPr>
                <w:sz w:val="19"/>
                <w:szCs w:val="19"/>
                <w:lang w:eastAsia="zh-CN"/>
              </w:rPr>
              <w:t>The ICM Core System shall include a user</w:t>
            </w:r>
            <w:r>
              <w:rPr>
                <w:sz w:val="19"/>
                <w:szCs w:val="19"/>
                <w:lang w:eastAsia="zh-CN"/>
              </w:rPr>
              <w:t>-friendly</w:t>
            </w:r>
            <w:r w:rsidRPr="00A90F09">
              <w:rPr>
                <w:sz w:val="19"/>
                <w:szCs w:val="19"/>
                <w:lang w:eastAsia="zh-CN"/>
              </w:rPr>
              <w:t xml:space="preserve"> interface for creating, viewing, updating</w:t>
            </w:r>
            <w:r>
              <w:rPr>
                <w:sz w:val="19"/>
                <w:szCs w:val="19"/>
                <w:lang w:eastAsia="zh-CN"/>
              </w:rPr>
              <w:t>,</w:t>
            </w:r>
            <w:r w:rsidRPr="00A90F09">
              <w:rPr>
                <w:sz w:val="19"/>
                <w:szCs w:val="19"/>
                <w:lang w:eastAsia="zh-CN"/>
              </w:rPr>
              <w:t xml:space="preserve"> and deleting rule information.</w:t>
            </w:r>
          </w:p>
        </w:tc>
        <w:tc>
          <w:tcPr>
            <w:tcW w:w="990" w:type="dxa"/>
          </w:tcPr>
          <w:p w14:paraId="408419FD" w14:textId="77777777" w:rsidR="00397EAC" w:rsidRPr="00A90F09" w:rsidRDefault="00397EAC" w:rsidP="00A675E2">
            <w:pPr>
              <w:spacing w:before="0"/>
              <w:jc w:val="center"/>
              <w:rPr>
                <w:sz w:val="19"/>
                <w:szCs w:val="19"/>
                <w:lang w:eastAsia="zh-CN"/>
              </w:rPr>
            </w:pPr>
            <w:r w:rsidRPr="00A90F09">
              <w:rPr>
                <w:sz w:val="19"/>
                <w:szCs w:val="19"/>
                <w:lang w:eastAsia="zh-CN"/>
              </w:rPr>
              <w:t>H</w:t>
            </w:r>
          </w:p>
        </w:tc>
        <w:tc>
          <w:tcPr>
            <w:tcW w:w="1080" w:type="dxa"/>
          </w:tcPr>
          <w:p w14:paraId="26E5C9B1" w14:textId="77777777" w:rsidR="00397EAC" w:rsidRPr="00A90F09" w:rsidRDefault="00397EAC" w:rsidP="00DB402D">
            <w:pPr>
              <w:spacing w:before="0"/>
              <w:jc w:val="center"/>
              <w:rPr>
                <w:sz w:val="19"/>
                <w:szCs w:val="19"/>
                <w:lang w:eastAsia="zh-CN"/>
              </w:rPr>
            </w:pPr>
            <w:r>
              <w:rPr>
                <w:sz w:val="19"/>
                <w:szCs w:val="19"/>
                <w:lang w:eastAsia="zh-CN"/>
              </w:rPr>
              <w:t>4, 8, 10</w:t>
            </w:r>
          </w:p>
        </w:tc>
        <w:tc>
          <w:tcPr>
            <w:tcW w:w="1188" w:type="dxa"/>
            <w:gridSpan w:val="2"/>
          </w:tcPr>
          <w:p w14:paraId="50640EAD" w14:textId="77777777" w:rsidR="00397EAC" w:rsidRDefault="00397EAC" w:rsidP="00DB402D">
            <w:pPr>
              <w:spacing w:before="0"/>
              <w:jc w:val="center"/>
              <w:rPr>
                <w:sz w:val="19"/>
                <w:szCs w:val="19"/>
                <w:lang w:eastAsia="zh-CN"/>
              </w:rPr>
            </w:pPr>
          </w:p>
        </w:tc>
      </w:tr>
      <w:tr w:rsidR="00397EAC" w:rsidRPr="00A90F09" w14:paraId="1F1CBDD8" w14:textId="2993E18F" w:rsidTr="00DB402D">
        <w:trPr>
          <w:cantSplit/>
          <w:trHeight w:val="152"/>
        </w:trPr>
        <w:tc>
          <w:tcPr>
            <w:tcW w:w="1007" w:type="dxa"/>
          </w:tcPr>
          <w:p w14:paraId="73485799" w14:textId="13FB2923" w:rsidR="00397EAC" w:rsidRPr="00A90F09" w:rsidRDefault="00397EAC" w:rsidP="00A675E2">
            <w:pPr>
              <w:spacing w:before="0"/>
              <w:rPr>
                <w:sz w:val="19"/>
                <w:szCs w:val="19"/>
                <w:lang w:eastAsia="zh-CN"/>
              </w:rPr>
            </w:pPr>
            <w:r>
              <w:rPr>
                <w:sz w:val="19"/>
                <w:szCs w:val="19"/>
                <w:lang w:eastAsia="zh-CN"/>
              </w:rPr>
              <w:t>UI-4.3</w:t>
            </w:r>
            <w:r w:rsidRPr="00A90F09">
              <w:rPr>
                <w:sz w:val="19"/>
                <w:szCs w:val="19"/>
                <w:lang w:eastAsia="zh-CN"/>
              </w:rPr>
              <w:t>.2</w:t>
            </w:r>
          </w:p>
        </w:tc>
        <w:tc>
          <w:tcPr>
            <w:tcW w:w="5316" w:type="dxa"/>
          </w:tcPr>
          <w:p w14:paraId="39557E98" w14:textId="592B27C1" w:rsidR="00397EAC" w:rsidRPr="00A90F09" w:rsidRDefault="00397EAC" w:rsidP="007A3D23">
            <w:pPr>
              <w:spacing w:before="0"/>
              <w:ind w:left="365"/>
              <w:jc w:val="left"/>
              <w:rPr>
                <w:sz w:val="19"/>
                <w:szCs w:val="19"/>
                <w:lang w:eastAsia="zh-CN"/>
              </w:rPr>
            </w:pPr>
            <w:r w:rsidRPr="00A90F09">
              <w:rPr>
                <w:sz w:val="19"/>
                <w:szCs w:val="19"/>
                <w:lang w:eastAsia="zh-CN"/>
              </w:rPr>
              <w:t>The ICM Core System shall provide a</w:t>
            </w:r>
            <w:r>
              <w:rPr>
                <w:sz w:val="19"/>
                <w:szCs w:val="19"/>
                <w:lang w:eastAsia="zh-CN"/>
              </w:rPr>
              <w:t xml:space="preserve">n </w:t>
            </w:r>
            <w:r w:rsidRPr="00A90F09">
              <w:rPr>
                <w:sz w:val="19"/>
                <w:szCs w:val="19"/>
                <w:lang w:eastAsia="zh-CN"/>
              </w:rPr>
              <w:t xml:space="preserve">interface permitting </w:t>
            </w:r>
            <w:r>
              <w:rPr>
                <w:sz w:val="19"/>
                <w:szCs w:val="19"/>
                <w:lang w:eastAsia="zh-CN"/>
              </w:rPr>
              <w:t xml:space="preserve">users to </w:t>
            </w:r>
            <w:r w:rsidRPr="00A90F09">
              <w:rPr>
                <w:sz w:val="19"/>
                <w:szCs w:val="19"/>
                <w:lang w:eastAsia="zh-CN"/>
              </w:rPr>
              <w:t xml:space="preserve">test rules. </w:t>
            </w:r>
          </w:p>
        </w:tc>
        <w:tc>
          <w:tcPr>
            <w:tcW w:w="990" w:type="dxa"/>
          </w:tcPr>
          <w:p w14:paraId="1FE66A5B" w14:textId="77777777" w:rsidR="00397EAC" w:rsidRPr="00FB3C84" w:rsidRDefault="00397EAC" w:rsidP="00A675E2">
            <w:pPr>
              <w:spacing w:before="0"/>
              <w:jc w:val="center"/>
              <w:rPr>
                <w:sz w:val="19"/>
                <w:szCs w:val="19"/>
                <w:lang w:eastAsia="zh-CN"/>
              </w:rPr>
            </w:pPr>
            <w:r w:rsidRPr="00FB3C84">
              <w:rPr>
                <w:sz w:val="19"/>
                <w:szCs w:val="19"/>
                <w:lang w:eastAsia="zh-CN"/>
              </w:rPr>
              <w:t>H</w:t>
            </w:r>
          </w:p>
        </w:tc>
        <w:tc>
          <w:tcPr>
            <w:tcW w:w="1080" w:type="dxa"/>
          </w:tcPr>
          <w:p w14:paraId="658AF66E" w14:textId="77777777" w:rsidR="00397EAC" w:rsidRPr="00FB3C84" w:rsidRDefault="00397EAC" w:rsidP="00DB402D">
            <w:pPr>
              <w:spacing w:before="0"/>
              <w:jc w:val="center"/>
              <w:rPr>
                <w:sz w:val="19"/>
                <w:szCs w:val="19"/>
                <w:lang w:eastAsia="zh-CN"/>
              </w:rPr>
            </w:pPr>
            <w:r w:rsidRPr="00FB3C84">
              <w:rPr>
                <w:sz w:val="19"/>
                <w:szCs w:val="19"/>
                <w:lang w:eastAsia="zh-CN"/>
              </w:rPr>
              <w:t>4, 10</w:t>
            </w:r>
          </w:p>
        </w:tc>
        <w:tc>
          <w:tcPr>
            <w:tcW w:w="1188" w:type="dxa"/>
            <w:gridSpan w:val="2"/>
          </w:tcPr>
          <w:p w14:paraId="2940F534" w14:textId="77777777" w:rsidR="00397EAC" w:rsidRPr="00FB3C84" w:rsidRDefault="00397EAC" w:rsidP="00DB402D">
            <w:pPr>
              <w:spacing w:before="0"/>
              <w:jc w:val="center"/>
              <w:rPr>
                <w:sz w:val="19"/>
                <w:szCs w:val="19"/>
                <w:lang w:eastAsia="zh-CN"/>
              </w:rPr>
            </w:pPr>
          </w:p>
        </w:tc>
      </w:tr>
      <w:tr w:rsidR="00397EAC" w:rsidRPr="00A90F09" w14:paraId="66D5FB40" w14:textId="3C0BA5F4" w:rsidTr="00DB402D">
        <w:trPr>
          <w:cantSplit/>
          <w:trHeight w:val="152"/>
        </w:trPr>
        <w:tc>
          <w:tcPr>
            <w:tcW w:w="1007" w:type="dxa"/>
            <w:shd w:val="clear" w:color="auto" w:fill="auto"/>
          </w:tcPr>
          <w:p w14:paraId="2CABBFD1" w14:textId="5ABCAB6C" w:rsidR="00397EAC" w:rsidRPr="00A90F09" w:rsidRDefault="00397EAC" w:rsidP="00A675E2">
            <w:pPr>
              <w:spacing w:before="0"/>
              <w:rPr>
                <w:sz w:val="19"/>
                <w:szCs w:val="19"/>
                <w:lang w:eastAsia="zh-CN"/>
              </w:rPr>
            </w:pPr>
            <w:r>
              <w:rPr>
                <w:sz w:val="19"/>
                <w:szCs w:val="19"/>
                <w:lang w:eastAsia="zh-CN"/>
              </w:rPr>
              <w:t>UI-4.3.3</w:t>
            </w:r>
          </w:p>
        </w:tc>
        <w:tc>
          <w:tcPr>
            <w:tcW w:w="5316" w:type="dxa"/>
            <w:shd w:val="clear" w:color="auto" w:fill="auto"/>
          </w:tcPr>
          <w:p w14:paraId="53EA7F2E" w14:textId="67A10D7F" w:rsidR="00397EAC" w:rsidRPr="00A90F09" w:rsidRDefault="00397EAC" w:rsidP="007A3D23">
            <w:pPr>
              <w:spacing w:before="0"/>
              <w:ind w:left="365"/>
              <w:jc w:val="left"/>
              <w:rPr>
                <w:sz w:val="19"/>
                <w:szCs w:val="19"/>
                <w:lang w:eastAsia="zh-CN"/>
              </w:rPr>
            </w:pPr>
            <w:r w:rsidRPr="00A90F09">
              <w:rPr>
                <w:sz w:val="19"/>
                <w:szCs w:val="19"/>
                <w:lang w:eastAsia="zh-CN"/>
              </w:rPr>
              <w:t>The ICM Core System shall provide a</w:t>
            </w:r>
            <w:r>
              <w:rPr>
                <w:sz w:val="19"/>
                <w:szCs w:val="19"/>
                <w:lang w:eastAsia="zh-CN"/>
              </w:rPr>
              <w:t>n</w:t>
            </w:r>
            <w:r w:rsidRPr="00A90F09">
              <w:rPr>
                <w:sz w:val="19"/>
                <w:szCs w:val="19"/>
                <w:lang w:eastAsia="zh-CN"/>
              </w:rPr>
              <w:t xml:space="preserve"> interface permitting the</w:t>
            </w:r>
            <w:r>
              <w:rPr>
                <w:sz w:val="19"/>
                <w:szCs w:val="19"/>
                <w:lang w:eastAsia="zh-CN"/>
              </w:rPr>
              <w:t xml:space="preserve"> visualization or </w:t>
            </w:r>
            <w:r w:rsidRPr="00A90F09">
              <w:rPr>
                <w:sz w:val="19"/>
                <w:szCs w:val="19"/>
                <w:lang w:eastAsia="zh-CN"/>
              </w:rPr>
              <w:t>rules</w:t>
            </w:r>
            <w:r>
              <w:rPr>
                <w:sz w:val="19"/>
                <w:szCs w:val="19"/>
                <w:lang w:eastAsia="zh-CN"/>
              </w:rPr>
              <w:t xml:space="preserve"> and their dependencies</w:t>
            </w:r>
            <w:r w:rsidRPr="00A90F09">
              <w:rPr>
                <w:sz w:val="19"/>
                <w:szCs w:val="19"/>
                <w:lang w:eastAsia="zh-CN"/>
              </w:rPr>
              <w:t xml:space="preserve">. </w:t>
            </w:r>
          </w:p>
        </w:tc>
        <w:tc>
          <w:tcPr>
            <w:tcW w:w="990" w:type="dxa"/>
            <w:shd w:val="clear" w:color="auto" w:fill="auto"/>
          </w:tcPr>
          <w:p w14:paraId="661DE1C6" w14:textId="77777777" w:rsidR="00397EAC" w:rsidRPr="00FB3C84" w:rsidRDefault="00397EAC" w:rsidP="00A675E2">
            <w:pPr>
              <w:spacing w:before="0"/>
              <w:jc w:val="center"/>
              <w:rPr>
                <w:sz w:val="19"/>
                <w:szCs w:val="19"/>
                <w:lang w:eastAsia="zh-CN"/>
              </w:rPr>
            </w:pPr>
            <w:r w:rsidRPr="00FB3C84">
              <w:rPr>
                <w:sz w:val="19"/>
                <w:szCs w:val="19"/>
                <w:lang w:eastAsia="zh-CN"/>
              </w:rPr>
              <w:t>H</w:t>
            </w:r>
          </w:p>
        </w:tc>
        <w:tc>
          <w:tcPr>
            <w:tcW w:w="1080" w:type="dxa"/>
            <w:shd w:val="clear" w:color="auto" w:fill="auto"/>
          </w:tcPr>
          <w:p w14:paraId="236B4F82" w14:textId="77777777" w:rsidR="00397EAC" w:rsidRPr="00FB3C84" w:rsidRDefault="00397EAC" w:rsidP="00DB402D">
            <w:pPr>
              <w:spacing w:before="0"/>
              <w:jc w:val="center"/>
              <w:rPr>
                <w:sz w:val="19"/>
                <w:szCs w:val="19"/>
                <w:lang w:eastAsia="zh-CN"/>
              </w:rPr>
            </w:pPr>
            <w:r w:rsidRPr="00FB3C84">
              <w:rPr>
                <w:sz w:val="19"/>
                <w:szCs w:val="19"/>
                <w:lang w:eastAsia="zh-CN"/>
              </w:rPr>
              <w:t>4, 10</w:t>
            </w:r>
          </w:p>
        </w:tc>
        <w:tc>
          <w:tcPr>
            <w:tcW w:w="1188" w:type="dxa"/>
            <w:gridSpan w:val="2"/>
          </w:tcPr>
          <w:p w14:paraId="25EA6838" w14:textId="77777777" w:rsidR="00397EAC" w:rsidRPr="00FB3C84" w:rsidRDefault="00397EAC" w:rsidP="00DB402D">
            <w:pPr>
              <w:spacing w:before="0"/>
              <w:jc w:val="center"/>
              <w:rPr>
                <w:sz w:val="19"/>
                <w:szCs w:val="19"/>
                <w:lang w:eastAsia="zh-CN"/>
              </w:rPr>
            </w:pPr>
          </w:p>
        </w:tc>
      </w:tr>
      <w:tr w:rsidR="00397EAC" w:rsidRPr="00214D9B" w14:paraId="2FAD37BE" w14:textId="2CACF95F" w:rsidTr="00DB402D">
        <w:trPr>
          <w:gridAfter w:val="1"/>
          <w:wAfter w:w="6" w:type="dxa"/>
        </w:trPr>
        <w:tc>
          <w:tcPr>
            <w:tcW w:w="1007" w:type="dxa"/>
            <w:shd w:val="clear" w:color="auto" w:fill="FBD4B4" w:themeFill="accent6" w:themeFillTint="66"/>
          </w:tcPr>
          <w:p w14:paraId="3A14BBF7" w14:textId="59BA1B7E" w:rsidR="00397EAC" w:rsidRPr="00D62BC6" w:rsidRDefault="00397EAC" w:rsidP="00A675E2">
            <w:pPr>
              <w:spacing w:before="0"/>
              <w:rPr>
                <w:b/>
                <w:sz w:val="19"/>
                <w:szCs w:val="19"/>
                <w:lang w:eastAsia="zh-CN"/>
              </w:rPr>
            </w:pPr>
            <w:r>
              <w:rPr>
                <w:b/>
                <w:sz w:val="19"/>
                <w:szCs w:val="19"/>
                <w:lang w:eastAsia="zh-CN"/>
              </w:rPr>
              <w:t>UI-4.4</w:t>
            </w:r>
          </w:p>
        </w:tc>
        <w:tc>
          <w:tcPr>
            <w:tcW w:w="5316" w:type="dxa"/>
            <w:shd w:val="clear" w:color="auto" w:fill="FBD4B4" w:themeFill="accent6" w:themeFillTint="66"/>
          </w:tcPr>
          <w:p w14:paraId="487BB3EB" w14:textId="77777777" w:rsidR="00397EAC" w:rsidRPr="00D62BC6" w:rsidRDefault="00397EAC" w:rsidP="00A675E2">
            <w:pPr>
              <w:spacing w:before="0"/>
              <w:jc w:val="left"/>
              <w:rPr>
                <w:b/>
                <w:sz w:val="19"/>
                <w:szCs w:val="19"/>
                <w:lang w:eastAsia="zh-CN"/>
              </w:rPr>
            </w:pPr>
            <w:r w:rsidRPr="00D62BC6">
              <w:rPr>
                <w:b/>
                <w:sz w:val="19"/>
                <w:szCs w:val="19"/>
                <w:lang w:eastAsia="zh-CN"/>
              </w:rPr>
              <w:t>The ICM Core System shall provide a means for users to document the requirements for specific rules and dependent rules within the system for display with the rule.</w:t>
            </w:r>
          </w:p>
        </w:tc>
        <w:tc>
          <w:tcPr>
            <w:tcW w:w="990" w:type="dxa"/>
            <w:shd w:val="clear" w:color="auto" w:fill="FBD4B4" w:themeFill="accent6" w:themeFillTint="66"/>
          </w:tcPr>
          <w:p w14:paraId="4CB21942" w14:textId="16FC96A7" w:rsidR="00397EAC" w:rsidRPr="00D62BC6" w:rsidRDefault="00397EAC" w:rsidP="00A675E2">
            <w:pPr>
              <w:spacing w:before="0"/>
              <w:jc w:val="center"/>
              <w:rPr>
                <w:b/>
                <w:sz w:val="19"/>
                <w:szCs w:val="19"/>
                <w:lang w:eastAsia="zh-CN"/>
              </w:rPr>
            </w:pPr>
            <w:r>
              <w:rPr>
                <w:b/>
                <w:sz w:val="19"/>
                <w:szCs w:val="19"/>
                <w:lang w:eastAsia="zh-CN"/>
              </w:rPr>
              <w:t>L</w:t>
            </w:r>
          </w:p>
        </w:tc>
        <w:tc>
          <w:tcPr>
            <w:tcW w:w="1080" w:type="dxa"/>
            <w:shd w:val="clear" w:color="auto" w:fill="FBD4B4" w:themeFill="accent6" w:themeFillTint="66"/>
          </w:tcPr>
          <w:p w14:paraId="677FDF7A" w14:textId="77777777" w:rsidR="00397EAC" w:rsidRPr="00D62BC6" w:rsidRDefault="00397EAC" w:rsidP="00DB402D">
            <w:pPr>
              <w:spacing w:before="0"/>
              <w:jc w:val="center"/>
              <w:rPr>
                <w:b/>
                <w:sz w:val="19"/>
                <w:szCs w:val="19"/>
                <w:lang w:eastAsia="zh-CN"/>
              </w:rPr>
            </w:pPr>
            <w:r w:rsidRPr="00D62BC6">
              <w:rPr>
                <w:b/>
                <w:sz w:val="19"/>
                <w:szCs w:val="19"/>
                <w:lang w:eastAsia="zh-CN"/>
              </w:rPr>
              <w:t>16</w:t>
            </w:r>
          </w:p>
        </w:tc>
        <w:tc>
          <w:tcPr>
            <w:tcW w:w="1182" w:type="dxa"/>
            <w:shd w:val="clear" w:color="auto" w:fill="FBD4B4" w:themeFill="accent6" w:themeFillTint="66"/>
          </w:tcPr>
          <w:p w14:paraId="02E780DD" w14:textId="13DB0F04" w:rsidR="00397EAC" w:rsidRPr="00D62BC6" w:rsidRDefault="00397EAC" w:rsidP="00DB402D">
            <w:pPr>
              <w:spacing w:before="0"/>
              <w:jc w:val="center"/>
              <w:rPr>
                <w:b/>
                <w:sz w:val="19"/>
                <w:szCs w:val="19"/>
                <w:lang w:eastAsia="zh-CN"/>
              </w:rPr>
            </w:pPr>
            <w:r>
              <w:rPr>
                <w:b/>
                <w:sz w:val="19"/>
                <w:szCs w:val="19"/>
                <w:lang w:eastAsia="zh-CN"/>
              </w:rPr>
              <w:t>Corridor Managemt</w:t>
            </w:r>
          </w:p>
        </w:tc>
      </w:tr>
    </w:tbl>
    <w:p w14:paraId="3B106348" w14:textId="26D94CD6" w:rsidR="0043253C" w:rsidRDefault="0043253C" w:rsidP="00A67566">
      <w:pPr>
        <w:pStyle w:val="Heading4"/>
      </w:pPr>
      <w:r>
        <w:t>Response Plan Development</w:t>
      </w:r>
    </w:p>
    <w:tbl>
      <w:tblPr>
        <w:tblStyle w:val="TableGrid"/>
        <w:tblW w:w="9581" w:type="dxa"/>
        <w:tblInd w:w="-5" w:type="dxa"/>
        <w:tblLook w:val="04A0" w:firstRow="1" w:lastRow="0" w:firstColumn="1" w:lastColumn="0" w:noHBand="0" w:noVBand="1"/>
      </w:tblPr>
      <w:tblGrid>
        <w:gridCol w:w="1020"/>
        <w:gridCol w:w="5303"/>
        <w:gridCol w:w="990"/>
        <w:gridCol w:w="1080"/>
        <w:gridCol w:w="1188"/>
      </w:tblGrid>
      <w:tr w:rsidR="00CD30F5" w:rsidRPr="00A90F09" w14:paraId="77B45793" w14:textId="3E0E91BD" w:rsidTr="00DB402D">
        <w:trPr>
          <w:cantSplit/>
        </w:trPr>
        <w:tc>
          <w:tcPr>
            <w:tcW w:w="1020" w:type="dxa"/>
            <w:shd w:val="clear" w:color="auto" w:fill="D9D9D9" w:themeFill="background1" w:themeFillShade="D9"/>
          </w:tcPr>
          <w:p w14:paraId="4D4533F7" w14:textId="77777777" w:rsidR="00CD30F5" w:rsidRPr="00A90F09" w:rsidRDefault="00CD30F5" w:rsidP="00FB3C84">
            <w:pPr>
              <w:spacing w:before="0"/>
              <w:jc w:val="center"/>
              <w:rPr>
                <w:b/>
                <w:sz w:val="19"/>
                <w:szCs w:val="19"/>
                <w:lang w:eastAsia="zh-CN"/>
              </w:rPr>
            </w:pPr>
            <w:r w:rsidRPr="00A90F09">
              <w:rPr>
                <w:b/>
                <w:sz w:val="19"/>
                <w:szCs w:val="19"/>
                <w:lang w:eastAsia="zh-CN"/>
              </w:rPr>
              <w:t>ID</w:t>
            </w:r>
          </w:p>
        </w:tc>
        <w:tc>
          <w:tcPr>
            <w:tcW w:w="5303" w:type="dxa"/>
            <w:shd w:val="clear" w:color="auto" w:fill="D9D9D9" w:themeFill="background1" w:themeFillShade="D9"/>
          </w:tcPr>
          <w:p w14:paraId="72E77833" w14:textId="77777777" w:rsidR="00CD30F5" w:rsidRPr="00A90F09" w:rsidRDefault="00CD30F5" w:rsidP="00FB3C84">
            <w:pPr>
              <w:spacing w:before="0"/>
              <w:rPr>
                <w:b/>
                <w:sz w:val="19"/>
                <w:szCs w:val="19"/>
                <w:lang w:eastAsia="zh-CN"/>
              </w:rPr>
            </w:pPr>
            <w:r w:rsidRPr="00A90F09">
              <w:rPr>
                <w:b/>
                <w:sz w:val="19"/>
                <w:szCs w:val="19"/>
                <w:lang w:eastAsia="zh-CN"/>
              </w:rPr>
              <w:t>Description</w:t>
            </w:r>
          </w:p>
        </w:tc>
        <w:tc>
          <w:tcPr>
            <w:tcW w:w="990" w:type="dxa"/>
            <w:shd w:val="clear" w:color="auto" w:fill="D9D9D9" w:themeFill="background1" w:themeFillShade="D9"/>
          </w:tcPr>
          <w:p w14:paraId="34FB24D4" w14:textId="77777777" w:rsidR="00CD30F5" w:rsidRPr="00A90F09" w:rsidRDefault="00CD30F5" w:rsidP="00FB3C84">
            <w:pPr>
              <w:spacing w:before="0"/>
              <w:jc w:val="center"/>
              <w:rPr>
                <w:b/>
                <w:sz w:val="19"/>
                <w:szCs w:val="19"/>
                <w:lang w:eastAsia="zh-CN"/>
              </w:rPr>
            </w:pPr>
            <w:r w:rsidRPr="00A90F09">
              <w:rPr>
                <w:b/>
                <w:sz w:val="19"/>
                <w:szCs w:val="19"/>
                <w:lang w:eastAsia="zh-CN"/>
              </w:rPr>
              <w:t>Criticality</w:t>
            </w:r>
          </w:p>
        </w:tc>
        <w:tc>
          <w:tcPr>
            <w:tcW w:w="1080" w:type="dxa"/>
            <w:shd w:val="clear" w:color="auto" w:fill="D9D9D9" w:themeFill="background1" w:themeFillShade="D9"/>
          </w:tcPr>
          <w:p w14:paraId="21C0ACDD" w14:textId="77777777" w:rsidR="00CD30F5" w:rsidRPr="00A90F09" w:rsidRDefault="00CD30F5">
            <w:pPr>
              <w:spacing w:before="0"/>
              <w:jc w:val="center"/>
              <w:rPr>
                <w:b/>
                <w:sz w:val="19"/>
                <w:szCs w:val="19"/>
                <w:lang w:eastAsia="zh-CN"/>
              </w:rPr>
            </w:pPr>
            <w:r w:rsidRPr="00A90F09">
              <w:rPr>
                <w:b/>
                <w:sz w:val="19"/>
                <w:szCs w:val="19"/>
                <w:lang w:eastAsia="zh-CN"/>
              </w:rPr>
              <w:t>Related User Need(s)</w:t>
            </w:r>
          </w:p>
        </w:tc>
        <w:tc>
          <w:tcPr>
            <w:tcW w:w="1188" w:type="dxa"/>
            <w:shd w:val="clear" w:color="auto" w:fill="D9D9D9" w:themeFill="background1" w:themeFillShade="D9"/>
          </w:tcPr>
          <w:p w14:paraId="4FF9E4D0" w14:textId="4AABCBE2" w:rsidR="00CD30F5" w:rsidRPr="00A90F09" w:rsidRDefault="00CD30F5">
            <w:pPr>
              <w:spacing w:before="0"/>
              <w:jc w:val="center"/>
              <w:rPr>
                <w:b/>
                <w:sz w:val="19"/>
                <w:szCs w:val="19"/>
                <w:lang w:eastAsia="zh-CN"/>
              </w:rPr>
            </w:pPr>
            <w:r>
              <w:rPr>
                <w:b/>
                <w:sz w:val="19"/>
                <w:szCs w:val="19"/>
                <w:lang w:eastAsia="zh-CN"/>
              </w:rPr>
              <w:t>Related Subsystem</w:t>
            </w:r>
          </w:p>
        </w:tc>
      </w:tr>
      <w:tr w:rsidR="00CD30F5" w:rsidRPr="00A90F09" w14:paraId="551EF7A7" w14:textId="40CBE1A5" w:rsidTr="00DB402D">
        <w:trPr>
          <w:cantSplit/>
        </w:trPr>
        <w:tc>
          <w:tcPr>
            <w:tcW w:w="1020" w:type="dxa"/>
            <w:shd w:val="clear" w:color="auto" w:fill="FBD4B4" w:themeFill="accent6" w:themeFillTint="66"/>
          </w:tcPr>
          <w:p w14:paraId="4E491FF9" w14:textId="4CA2D1A4" w:rsidR="00CD30F5" w:rsidRPr="00A90F09" w:rsidRDefault="00CD30F5" w:rsidP="00D62BC6">
            <w:pPr>
              <w:spacing w:before="0"/>
              <w:rPr>
                <w:b/>
                <w:sz w:val="19"/>
                <w:szCs w:val="19"/>
                <w:lang w:eastAsia="zh-CN"/>
              </w:rPr>
            </w:pPr>
            <w:r w:rsidRPr="00A90F09">
              <w:rPr>
                <w:b/>
                <w:sz w:val="19"/>
                <w:szCs w:val="19"/>
                <w:lang w:eastAsia="zh-CN"/>
              </w:rPr>
              <w:t>UI-</w:t>
            </w:r>
            <w:r>
              <w:rPr>
                <w:b/>
                <w:sz w:val="19"/>
                <w:szCs w:val="19"/>
                <w:lang w:eastAsia="zh-CN"/>
              </w:rPr>
              <w:t>4</w:t>
            </w:r>
            <w:r w:rsidRPr="00A90F09">
              <w:rPr>
                <w:b/>
                <w:sz w:val="19"/>
                <w:szCs w:val="19"/>
                <w:lang w:eastAsia="zh-CN"/>
              </w:rPr>
              <w:t>.</w:t>
            </w:r>
            <w:r>
              <w:rPr>
                <w:b/>
                <w:sz w:val="19"/>
                <w:szCs w:val="19"/>
                <w:lang w:eastAsia="zh-CN"/>
              </w:rPr>
              <w:t>5</w:t>
            </w:r>
          </w:p>
        </w:tc>
        <w:tc>
          <w:tcPr>
            <w:tcW w:w="5303" w:type="dxa"/>
            <w:shd w:val="clear" w:color="auto" w:fill="FBD4B4" w:themeFill="accent6" w:themeFillTint="66"/>
          </w:tcPr>
          <w:p w14:paraId="665C7CA8" w14:textId="3FE55AEB" w:rsidR="00CD30F5" w:rsidRPr="00A90F09" w:rsidRDefault="00CD30F5" w:rsidP="00EE0205">
            <w:pPr>
              <w:spacing w:before="0"/>
              <w:jc w:val="left"/>
              <w:rPr>
                <w:b/>
                <w:sz w:val="19"/>
                <w:szCs w:val="19"/>
                <w:lang w:eastAsia="zh-CN"/>
              </w:rPr>
            </w:pPr>
            <w:r w:rsidRPr="00A90F09">
              <w:rPr>
                <w:b/>
                <w:sz w:val="19"/>
                <w:szCs w:val="19"/>
                <w:lang w:eastAsia="zh-CN"/>
              </w:rPr>
              <w:t xml:space="preserve">The ICM </w:t>
            </w:r>
            <w:r>
              <w:rPr>
                <w:b/>
                <w:sz w:val="19"/>
                <w:szCs w:val="19"/>
                <w:lang w:eastAsia="zh-CN"/>
              </w:rPr>
              <w:t>Core System</w:t>
            </w:r>
            <w:r w:rsidRPr="000B297E">
              <w:rPr>
                <w:b/>
                <w:sz w:val="19"/>
                <w:szCs w:val="19"/>
                <w:lang w:eastAsia="zh-CN"/>
              </w:rPr>
              <w:t xml:space="preserve"> </w:t>
            </w:r>
            <w:r w:rsidRPr="00A90F09">
              <w:rPr>
                <w:b/>
                <w:sz w:val="19"/>
                <w:szCs w:val="19"/>
                <w:lang w:eastAsia="zh-CN"/>
              </w:rPr>
              <w:t>shall provide a user interface allowing users to submit requests for specific actions to be included in a response plan.</w:t>
            </w:r>
          </w:p>
        </w:tc>
        <w:tc>
          <w:tcPr>
            <w:tcW w:w="990" w:type="dxa"/>
            <w:shd w:val="clear" w:color="auto" w:fill="FBD4B4" w:themeFill="accent6" w:themeFillTint="66"/>
          </w:tcPr>
          <w:p w14:paraId="052713C6" w14:textId="05BCEF3A" w:rsidR="00CD30F5" w:rsidRPr="00A90F09" w:rsidRDefault="00CD30F5" w:rsidP="00AF52EE">
            <w:pPr>
              <w:spacing w:before="0"/>
              <w:jc w:val="center"/>
              <w:rPr>
                <w:b/>
                <w:sz w:val="19"/>
                <w:szCs w:val="19"/>
                <w:lang w:eastAsia="zh-CN"/>
              </w:rPr>
            </w:pPr>
            <w:r>
              <w:rPr>
                <w:b/>
                <w:sz w:val="19"/>
                <w:szCs w:val="19"/>
                <w:lang w:eastAsia="zh-CN"/>
              </w:rPr>
              <w:t>M</w:t>
            </w:r>
          </w:p>
        </w:tc>
        <w:tc>
          <w:tcPr>
            <w:tcW w:w="1080" w:type="dxa"/>
            <w:shd w:val="clear" w:color="auto" w:fill="FBD4B4" w:themeFill="accent6" w:themeFillTint="66"/>
          </w:tcPr>
          <w:p w14:paraId="472E4522" w14:textId="77777777" w:rsidR="00CD30F5" w:rsidRPr="00A90F09" w:rsidRDefault="00CD30F5" w:rsidP="00DB402D">
            <w:pPr>
              <w:spacing w:before="0"/>
              <w:jc w:val="center"/>
              <w:rPr>
                <w:b/>
                <w:sz w:val="19"/>
                <w:szCs w:val="19"/>
                <w:lang w:eastAsia="zh-CN"/>
              </w:rPr>
            </w:pPr>
            <w:r w:rsidRPr="00A90F09">
              <w:rPr>
                <w:b/>
                <w:sz w:val="19"/>
                <w:szCs w:val="19"/>
                <w:lang w:eastAsia="zh-CN"/>
              </w:rPr>
              <w:t>9</w:t>
            </w:r>
          </w:p>
        </w:tc>
        <w:tc>
          <w:tcPr>
            <w:tcW w:w="1188" w:type="dxa"/>
            <w:shd w:val="clear" w:color="auto" w:fill="FBD4B4" w:themeFill="accent6" w:themeFillTint="66"/>
          </w:tcPr>
          <w:p w14:paraId="689C47DD" w14:textId="2F4358F8" w:rsidR="00CD30F5" w:rsidRPr="00A90F09" w:rsidRDefault="00CD30F5" w:rsidP="00DB402D">
            <w:pPr>
              <w:spacing w:before="0"/>
              <w:jc w:val="center"/>
              <w:rPr>
                <w:b/>
                <w:sz w:val="19"/>
                <w:szCs w:val="19"/>
                <w:lang w:eastAsia="zh-CN"/>
              </w:rPr>
            </w:pPr>
            <w:r>
              <w:rPr>
                <w:b/>
                <w:sz w:val="19"/>
                <w:szCs w:val="19"/>
                <w:lang w:eastAsia="zh-CN"/>
              </w:rPr>
              <w:t>Corridor Managemt</w:t>
            </w:r>
          </w:p>
        </w:tc>
      </w:tr>
      <w:tr w:rsidR="00CD30F5" w:rsidRPr="00A90F09" w14:paraId="0033A5C8" w14:textId="4E7DC9B8" w:rsidTr="00DB402D">
        <w:trPr>
          <w:cantSplit/>
        </w:trPr>
        <w:tc>
          <w:tcPr>
            <w:tcW w:w="1020" w:type="dxa"/>
            <w:shd w:val="clear" w:color="auto" w:fill="auto"/>
          </w:tcPr>
          <w:p w14:paraId="200F9464" w14:textId="737E9FA9" w:rsidR="00CD30F5" w:rsidRPr="00A90F09" w:rsidRDefault="00CD30F5" w:rsidP="00D62BC6">
            <w:pPr>
              <w:spacing w:before="0"/>
              <w:rPr>
                <w:sz w:val="19"/>
                <w:szCs w:val="19"/>
                <w:lang w:eastAsia="zh-CN"/>
              </w:rPr>
            </w:pPr>
            <w:r w:rsidRPr="00A90F09">
              <w:rPr>
                <w:sz w:val="19"/>
                <w:szCs w:val="19"/>
                <w:lang w:eastAsia="zh-CN"/>
              </w:rPr>
              <w:t>UI-</w:t>
            </w:r>
            <w:r>
              <w:rPr>
                <w:sz w:val="19"/>
                <w:szCs w:val="19"/>
                <w:lang w:eastAsia="zh-CN"/>
              </w:rPr>
              <w:t>4</w:t>
            </w:r>
            <w:r w:rsidRPr="00A90F09">
              <w:rPr>
                <w:sz w:val="19"/>
                <w:szCs w:val="19"/>
                <w:lang w:eastAsia="zh-CN"/>
              </w:rPr>
              <w:t>.</w:t>
            </w:r>
            <w:r>
              <w:rPr>
                <w:sz w:val="19"/>
                <w:szCs w:val="19"/>
                <w:lang w:eastAsia="zh-CN"/>
              </w:rPr>
              <w:t>5</w:t>
            </w:r>
            <w:r w:rsidRPr="00A90F09">
              <w:rPr>
                <w:sz w:val="19"/>
                <w:szCs w:val="19"/>
                <w:lang w:eastAsia="zh-CN"/>
              </w:rPr>
              <w:t>.1</w:t>
            </w:r>
          </w:p>
        </w:tc>
        <w:tc>
          <w:tcPr>
            <w:tcW w:w="5303" w:type="dxa"/>
            <w:shd w:val="clear" w:color="auto" w:fill="auto"/>
          </w:tcPr>
          <w:p w14:paraId="10BC8830" w14:textId="5CDDD2CB" w:rsidR="00CD30F5" w:rsidRPr="00A90F09" w:rsidRDefault="00CD30F5" w:rsidP="00EE0205">
            <w:pPr>
              <w:spacing w:before="0"/>
              <w:ind w:left="252"/>
              <w:jc w:val="left"/>
              <w:rPr>
                <w:sz w:val="19"/>
                <w:szCs w:val="19"/>
                <w:lang w:eastAsia="zh-CN"/>
              </w:rPr>
            </w:pPr>
            <w:r w:rsidRPr="00A90F09">
              <w:rPr>
                <w:sz w:val="19"/>
                <w:szCs w:val="19"/>
                <w:lang w:eastAsia="zh-CN"/>
              </w:rPr>
              <w:t xml:space="preserve">The ICM </w:t>
            </w:r>
            <w:r>
              <w:rPr>
                <w:sz w:val="19"/>
                <w:szCs w:val="19"/>
                <w:lang w:eastAsia="zh-CN"/>
              </w:rPr>
              <w:t>Core System</w:t>
            </w:r>
            <w:r w:rsidRPr="000B297E">
              <w:rPr>
                <w:sz w:val="19"/>
                <w:szCs w:val="19"/>
                <w:lang w:eastAsia="zh-CN"/>
              </w:rPr>
              <w:t xml:space="preserve"> </w:t>
            </w:r>
            <w:r w:rsidRPr="00A90F09">
              <w:rPr>
                <w:sz w:val="19"/>
                <w:szCs w:val="19"/>
                <w:lang w:eastAsia="zh-CN"/>
              </w:rPr>
              <w:t>shall provide a user interface permitting users to submit requests for control actions to be included in a response plan development.</w:t>
            </w:r>
          </w:p>
        </w:tc>
        <w:tc>
          <w:tcPr>
            <w:tcW w:w="990" w:type="dxa"/>
            <w:shd w:val="clear" w:color="auto" w:fill="auto"/>
          </w:tcPr>
          <w:p w14:paraId="2BC15455" w14:textId="3C3224F7" w:rsidR="00CD30F5" w:rsidRPr="00A90F09" w:rsidRDefault="00CD30F5" w:rsidP="00AF52EE">
            <w:pPr>
              <w:spacing w:before="0"/>
              <w:jc w:val="center"/>
              <w:rPr>
                <w:sz w:val="19"/>
                <w:szCs w:val="19"/>
                <w:lang w:eastAsia="zh-CN"/>
              </w:rPr>
            </w:pPr>
            <w:r w:rsidRPr="00A90F09">
              <w:rPr>
                <w:sz w:val="19"/>
                <w:szCs w:val="19"/>
                <w:lang w:eastAsia="zh-CN"/>
              </w:rPr>
              <w:t>M</w:t>
            </w:r>
          </w:p>
        </w:tc>
        <w:tc>
          <w:tcPr>
            <w:tcW w:w="1080" w:type="dxa"/>
            <w:shd w:val="clear" w:color="auto" w:fill="auto"/>
          </w:tcPr>
          <w:p w14:paraId="32CD11E1" w14:textId="77777777" w:rsidR="00CD30F5" w:rsidRPr="00A90F09" w:rsidRDefault="00CD30F5" w:rsidP="00DB402D">
            <w:pPr>
              <w:spacing w:before="0"/>
              <w:jc w:val="center"/>
              <w:rPr>
                <w:sz w:val="19"/>
                <w:szCs w:val="19"/>
                <w:lang w:eastAsia="zh-CN"/>
              </w:rPr>
            </w:pPr>
            <w:r w:rsidRPr="00A90F09">
              <w:rPr>
                <w:sz w:val="19"/>
                <w:szCs w:val="19"/>
                <w:lang w:eastAsia="zh-CN"/>
              </w:rPr>
              <w:t>9</w:t>
            </w:r>
          </w:p>
        </w:tc>
        <w:tc>
          <w:tcPr>
            <w:tcW w:w="1188" w:type="dxa"/>
          </w:tcPr>
          <w:p w14:paraId="4AB068EA" w14:textId="77777777" w:rsidR="00CD30F5" w:rsidRPr="00A90F09" w:rsidRDefault="00CD30F5" w:rsidP="00DB402D">
            <w:pPr>
              <w:spacing w:before="0"/>
              <w:jc w:val="center"/>
              <w:rPr>
                <w:sz w:val="19"/>
                <w:szCs w:val="19"/>
                <w:lang w:eastAsia="zh-CN"/>
              </w:rPr>
            </w:pPr>
          </w:p>
        </w:tc>
      </w:tr>
      <w:tr w:rsidR="00CD30F5" w:rsidRPr="00A90F09" w14:paraId="4266FCFF" w14:textId="6CB5C760" w:rsidTr="00DB402D">
        <w:trPr>
          <w:cantSplit/>
        </w:trPr>
        <w:tc>
          <w:tcPr>
            <w:tcW w:w="1020" w:type="dxa"/>
            <w:shd w:val="clear" w:color="auto" w:fill="auto"/>
          </w:tcPr>
          <w:p w14:paraId="586B903E" w14:textId="752834DE" w:rsidR="00CD30F5" w:rsidRPr="00A90F09" w:rsidRDefault="00CD30F5" w:rsidP="00D62BC6">
            <w:pPr>
              <w:spacing w:before="0"/>
              <w:rPr>
                <w:i/>
                <w:sz w:val="19"/>
                <w:szCs w:val="19"/>
                <w:lang w:eastAsia="zh-CN"/>
              </w:rPr>
            </w:pPr>
            <w:r w:rsidRPr="00A90F09">
              <w:rPr>
                <w:i/>
                <w:sz w:val="19"/>
                <w:szCs w:val="19"/>
                <w:lang w:eastAsia="zh-CN"/>
              </w:rPr>
              <w:t>UI-</w:t>
            </w:r>
            <w:r>
              <w:rPr>
                <w:i/>
                <w:sz w:val="19"/>
                <w:szCs w:val="19"/>
                <w:lang w:eastAsia="zh-CN"/>
              </w:rPr>
              <w:t>4</w:t>
            </w:r>
            <w:r w:rsidRPr="00A90F09">
              <w:rPr>
                <w:i/>
                <w:sz w:val="19"/>
                <w:szCs w:val="19"/>
                <w:lang w:eastAsia="zh-CN"/>
              </w:rPr>
              <w:t>.</w:t>
            </w:r>
            <w:r>
              <w:rPr>
                <w:i/>
                <w:sz w:val="19"/>
                <w:szCs w:val="19"/>
                <w:lang w:eastAsia="zh-CN"/>
              </w:rPr>
              <w:t>5</w:t>
            </w:r>
            <w:r w:rsidRPr="00A90F09">
              <w:rPr>
                <w:i/>
                <w:sz w:val="19"/>
                <w:szCs w:val="19"/>
                <w:lang w:eastAsia="zh-CN"/>
              </w:rPr>
              <w:t>.1.1</w:t>
            </w:r>
          </w:p>
        </w:tc>
        <w:tc>
          <w:tcPr>
            <w:tcW w:w="5303" w:type="dxa"/>
            <w:shd w:val="clear" w:color="auto" w:fill="auto"/>
          </w:tcPr>
          <w:p w14:paraId="31898945" w14:textId="44ECA564" w:rsidR="00CD30F5" w:rsidRPr="00A90F09" w:rsidRDefault="00CD30F5" w:rsidP="00EE0205">
            <w:pPr>
              <w:spacing w:before="0"/>
              <w:ind w:left="616"/>
              <w:jc w:val="left"/>
              <w:rPr>
                <w:i/>
                <w:sz w:val="19"/>
                <w:szCs w:val="19"/>
                <w:lang w:eastAsia="zh-CN"/>
              </w:rPr>
            </w:pPr>
            <w:r w:rsidRPr="00A90F09">
              <w:rPr>
                <w:i/>
                <w:sz w:val="19"/>
                <w:szCs w:val="19"/>
                <w:lang w:eastAsia="zh-CN"/>
              </w:rPr>
              <w:t xml:space="preserve">The ICM </w:t>
            </w:r>
            <w:r w:rsidRPr="002A2424">
              <w:rPr>
                <w:i/>
                <w:sz w:val="19"/>
                <w:szCs w:val="19"/>
                <w:lang w:eastAsia="zh-CN"/>
              </w:rPr>
              <w:t>Core System</w:t>
            </w:r>
            <w:r w:rsidRPr="000B297E">
              <w:rPr>
                <w:sz w:val="19"/>
                <w:szCs w:val="19"/>
                <w:lang w:eastAsia="zh-CN"/>
              </w:rPr>
              <w:t xml:space="preserve"> </w:t>
            </w:r>
            <w:r w:rsidRPr="00A90F09">
              <w:rPr>
                <w:i/>
                <w:sz w:val="19"/>
                <w:szCs w:val="19"/>
                <w:lang w:eastAsia="zh-CN"/>
              </w:rPr>
              <w:t>shall provide a user interface permitting users to submit requests for the use of specific detours.</w:t>
            </w:r>
          </w:p>
        </w:tc>
        <w:tc>
          <w:tcPr>
            <w:tcW w:w="990" w:type="dxa"/>
            <w:shd w:val="clear" w:color="auto" w:fill="auto"/>
          </w:tcPr>
          <w:p w14:paraId="0463EFC4" w14:textId="6AC0E79A" w:rsidR="00CD30F5" w:rsidRPr="00A90F09" w:rsidRDefault="00CD30F5" w:rsidP="00AF52EE">
            <w:pPr>
              <w:spacing w:before="0"/>
              <w:jc w:val="center"/>
              <w:rPr>
                <w:sz w:val="19"/>
                <w:szCs w:val="19"/>
                <w:lang w:eastAsia="zh-CN"/>
              </w:rPr>
            </w:pPr>
            <w:r w:rsidRPr="00A90F09">
              <w:rPr>
                <w:sz w:val="19"/>
                <w:szCs w:val="19"/>
                <w:lang w:eastAsia="zh-CN"/>
              </w:rPr>
              <w:t>M</w:t>
            </w:r>
          </w:p>
        </w:tc>
        <w:tc>
          <w:tcPr>
            <w:tcW w:w="1080" w:type="dxa"/>
            <w:shd w:val="clear" w:color="auto" w:fill="auto"/>
          </w:tcPr>
          <w:p w14:paraId="08F1E190" w14:textId="77777777" w:rsidR="00CD30F5" w:rsidRPr="00A90F09" w:rsidRDefault="00CD30F5" w:rsidP="00DB402D">
            <w:pPr>
              <w:spacing w:before="0"/>
              <w:jc w:val="center"/>
              <w:rPr>
                <w:sz w:val="19"/>
                <w:szCs w:val="19"/>
                <w:lang w:eastAsia="zh-CN"/>
              </w:rPr>
            </w:pPr>
            <w:r w:rsidRPr="00A90F09">
              <w:rPr>
                <w:sz w:val="19"/>
                <w:szCs w:val="19"/>
                <w:lang w:eastAsia="zh-CN"/>
              </w:rPr>
              <w:t>9</w:t>
            </w:r>
          </w:p>
        </w:tc>
        <w:tc>
          <w:tcPr>
            <w:tcW w:w="1188" w:type="dxa"/>
          </w:tcPr>
          <w:p w14:paraId="14AE9D12" w14:textId="77777777" w:rsidR="00CD30F5" w:rsidRPr="00A90F09" w:rsidRDefault="00CD30F5" w:rsidP="00DB402D">
            <w:pPr>
              <w:spacing w:before="0"/>
              <w:jc w:val="center"/>
              <w:rPr>
                <w:sz w:val="19"/>
                <w:szCs w:val="19"/>
                <w:lang w:eastAsia="zh-CN"/>
              </w:rPr>
            </w:pPr>
          </w:p>
        </w:tc>
      </w:tr>
      <w:tr w:rsidR="00CD30F5" w:rsidRPr="00A90F09" w14:paraId="20008DBF" w14:textId="09CC844C" w:rsidTr="00DB402D">
        <w:trPr>
          <w:cantSplit/>
        </w:trPr>
        <w:tc>
          <w:tcPr>
            <w:tcW w:w="1020" w:type="dxa"/>
            <w:shd w:val="clear" w:color="auto" w:fill="auto"/>
          </w:tcPr>
          <w:p w14:paraId="04049882" w14:textId="5924418A" w:rsidR="00CD30F5" w:rsidRPr="00A90F09" w:rsidRDefault="00CD30F5" w:rsidP="00D62BC6">
            <w:pPr>
              <w:spacing w:before="0"/>
              <w:rPr>
                <w:i/>
                <w:sz w:val="19"/>
                <w:szCs w:val="19"/>
                <w:lang w:eastAsia="zh-CN"/>
              </w:rPr>
            </w:pPr>
            <w:r w:rsidRPr="00A90F09">
              <w:rPr>
                <w:i/>
                <w:sz w:val="19"/>
                <w:szCs w:val="19"/>
                <w:lang w:eastAsia="zh-CN"/>
              </w:rPr>
              <w:lastRenderedPageBreak/>
              <w:t>UI-</w:t>
            </w:r>
            <w:r>
              <w:rPr>
                <w:i/>
                <w:sz w:val="19"/>
                <w:szCs w:val="19"/>
                <w:lang w:eastAsia="zh-CN"/>
              </w:rPr>
              <w:t>4</w:t>
            </w:r>
            <w:r w:rsidRPr="00A90F09">
              <w:rPr>
                <w:i/>
                <w:sz w:val="19"/>
                <w:szCs w:val="19"/>
                <w:lang w:eastAsia="zh-CN"/>
              </w:rPr>
              <w:t>.</w:t>
            </w:r>
            <w:r>
              <w:rPr>
                <w:i/>
                <w:sz w:val="19"/>
                <w:szCs w:val="19"/>
                <w:lang w:eastAsia="zh-CN"/>
              </w:rPr>
              <w:t>5</w:t>
            </w:r>
            <w:r w:rsidRPr="00A90F09">
              <w:rPr>
                <w:i/>
                <w:sz w:val="19"/>
                <w:szCs w:val="19"/>
                <w:lang w:eastAsia="zh-CN"/>
              </w:rPr>
              <w:t>.1.2</w:t>
            </w:r>
          </w:p>
        </w:tc>
        <w:tc>
          <w:tcPr>
            <w:tcW w:w="5303" w:type="dxa"/>
            <w:shd w:val="clear" w:color="auto" w:fill="auto"/>
          </w:tcPr>
          <w:p w14:paraId="3F5B6CD9" w14:textId="4591B988" w:rsidR="00CD30F5" w:rsidRPr="00A90F09" w:rsidRDefault="00CD30F5" w:rsidP="00EE0205">
            <w:pPr>
              <w:spacing w:before="0"/>
              <w:ind w:left="616"/>
              <w:jc w:val="left"/>
              <w:rPr>
                <w:i/>
                <w:sz w:val="19"/>
                <w:szCs w:val="19"/>
                <w:lang w:eastAsia="zh-CN"/>
              </w:rPr>
            </w:pPr>
            <w:r w:rsidRPr="00A90F09">
              <w:rPr>
                <w:i/>
                <w:sz w:val="19"/>
                <w:szCs w:val="19"/>
                <w:lang w:eastAsia="zh-CN"/>
              </w:rPr>
              <w:t xml:space="preserve">The ICM </w:t>
            </w:r>
            <w:r w:rsidRPr="00720722">
              <w:rPr>
                <w:i/>
                <w:sz w:val="19"/>
                <w:szCs w:val="19"/>
                <w:lang w:eastAsia="zh-CN"/>
              </w:rPr>
              <w:t>Core System</w:t>
            </w:r>
            <w:r w:rsidRPr="000B297E">
              <w:rPr>
                <w:sz w:val="19"/>
                <w:szCs w:val="19"/>
                <w:lang w:eastAsia="zh-CN"/>
              </w:rPr>
              <w:t xml:space="preserve"> </w:t>
            </w:r>
            <w:r w:rsidRPr="00A90F09">
              <w:rPr>
                <w:i/>
                <w:sz w:val="19"/>
                <w:szCs w:val="19"/>
                <w:lang w:eastAsia="zh-CN"/>
              </w:rPr>
              <w:t>shall provide a user interface permitting users to submit requests for the use of specific signal control plans at specific intersections.</w:t>
            </w:r>
          </w:p>
        </w:tc>
        <w:tc>
          <w:tcPr>
            <w:tcW w:w="990" w:type="dxa"/>
            <w:shd w:val="clear" w:color="auto" w:fill="auto"/>
          </w:tcPr>
          <w:p w14:paraId="316B8E75" w14:textId="0581F0EA" w:rsidR="00CD30F5" w:rsidRPr="00A90F09" w:rsidRDefault="00CD30F5" w:rsidP="00AF52EE">
            <w:pPr>
              <w:spacing w:before="0"/>
              <w:jc w:val="center"/>
              <w:rPr>
                <w:sz w:val="19"/>
                <w:szCs w:val="19"/>
                <w:lang w:eastAsia="zh-CN"/>
              </w:rPr>
            </w:pPr>
            <w:r w:rsidRPr="00A90F09">
              <w:rPr>
                <w:sz w:val="19"/>
                <w:szCs w:val="19"/>
                <w:lang w:eastAsia="zh-CN"/>
              </w:rPr>
              <w:t>M</w:t>
            </w:r>
          </w:p>
        </w:tc>
        <w:tc>
          <w:tcPr>
            <w:tcW w:w="1080" w:type="dxa"/>
            <w:shd w:val="clear" w:color="auto" w:fill="auto"/>
          </w:tcPr>
          <w:p w14:paraId="0644FF3D" w14:textId="77777777" w:rsidR="00CD30F5" w:rsidRPr="00A90F09" w:rsidRDefault="00CD30F5" w:rsidP="00DB402D">
            <w:pPr>
              <w:spacing w:before="0"/>
              <w:jc w:val="center"/>
              <w:rPr>
                <w:sz w:val="19"/>
                <w:szCs w:val="19"/>
                <w:lang w:eastAsia="zh-CN"/>
              </w:rPr>
            </w:pPr>
            <w:r w:rsidRPr="00A90F09">
              <w:rPr>
                <w:sz w:val="19"/>
                <w:szCs w:val="19"/>
                <w:lang w:eastAsia="zh-CN"/>
              </w:rPr>
              <w:t>9</w:t>
            </w:r>
          </w:p>
        </w:tc>
        <w:tc>
          <w:tcPr>
            <w:tcW w:w="1188" w:type="dxa"/>
          </w:tcPr>
          <w:p w14:paraId="05FC1966" w14:textId="77777777" w:rsidR="00CD30F5" w:rsidRPr="00A90F09" w:rsidRDefault="00CD30F5" w:rsidP="00DB402D">
            <w:pPr>
              <w:spacing w:before="0"/>
              <w:jc w:val="center"/>
              <w:rPr>
                <w:sz w:val="19"/>
                <w:szCs w:val="19"/>
                <w:lang w:eastAsia="zh-CN"/>
              </w:rPr>
            </w:pPr>
          </w:p>
        </w:tc>
      </w:tr>
      <w:tr w:rsidR="00CD30F5" w:rsidRPr="00A90F09" w14:paraId="3383D70D" w14:textId="336723F7" w:rsidTr="00DB402D">
        <w:trPr>
          <w:cantSplit/>
        </w:trPr>
        <w:tc>
          <w:tcPr>
            <w:tcW w:w="1020" w:type="dxa"/>
            <w:shd w:val="clear" w:color="auto" w:fill="auto"/>
          </w:tcPr>
          <w:p w14:paraId="504A8FE8" w14:textId="38EBEB06" w:rsidR="00CD30F5" w:rsidRPr="00A90F09" w:rsidRDefault="00CD30F5" w:rsidP="00AF52EE">
            <w:pPr>
              <w:spacing w:before="0"/>
              <w:rPr>
                <w:i/>
                <w:sz w:val="19"/>
                <w:szCs w:val="19"/>
                <w:lang w:eastAsia="zh-CN"/>
              </w:rPr>
            </w:pPr>
            <w:r>
              <w:rPr>
                <w:i/>
                <w:sz w:val="19"/>
                <w:szCs w:val="19"/>
                <w:lang w:eastAsia="zh-CN"/>
              </w:rPr>
              <w:t>UI-4.5</w:t>
            </w:r>
            <w:r w:rsidRPr="00A90F09">
              <w:rPr>
                <w:i/>
                <w:sz w:val="19"/>
                <w:szCs w:val="19"/>
                <w:lang w:eastAsia="zh-CN"/>
              </w:rPr>
              <w:t>.1.3</w:t>
            </w:r>
          </w:p>
        </w:tc>
        <w:tc>
          <w:tcPr>
            <w:tcW w:w="5303" w:type="dxa"/>
            <w:shd w:val="clear" w:color="auto" w:fill="auto"/>
          </w:tcPr>
          <w:p w14:paraId="577FA7F9" w14:textId="028765D6" w:rsidR="00CD30F5" w:rsidRPr="00A90F09" w:rsidRDefault="00CD30F5" w:rsidP="00EE0205">
            <w:pPr>
              <w:spacing w:before="0"/>
              <w:ind w:left="616"/>
              <w:jc w:val="left"/>
              <w:rPr>
                <w:i/>
                <w:sz w:val="19"/>
                <w:szCs w:val="19"/>
                <w:lang w:eastAsia="zh-CN"/>
              </w:rPr>
            </w:pPr>
            <w:r w:rsidRPr="00A90F09">
              <w:rPr>
                <w:i/>
                <w:sz w:val="19"/>
                <w:szCs w:val="19"/>
                <w:lang w:eastAsia="zh-CN"/>
              </w:rPr>
              <w:t xml:space="preserve">The ICM </w:t>
            </w:r>
            <w:r w:rsidRPr="00720722">
              <w:rPr>
                <w:i/>
                <w:sz w:val="19"/>
                <w:szCs w:val="19"/>
                <w:lang w:eastAsia="zh-CN"/>
              </w:rPr>
              <w:t>Core System</w:t>
            </w:r>
            <w:r w:rsidRPr="000B297E">
              <w:rPr>
                <w:sz w:val="19"/>
                <w:szCs w:val="19"/>
                <w:lang w:eastAsia="zh-CN"/>
              </w:rPr>
              <w:t xml:space="preserve"> </w:t>
            </w:r>
            <w:r w:rsidRPr="00A90F09">
              <w:rPr>
                <w:i/>
                <w:sz w:val="19"/>
                <w:szCs w:val="19"/>
                <w:lang w:eastAsia="zh-CN"/>
              </w:rPr>
              <w:t>shall provide a user interface permitting users to submit requests for the use of specific ramp metering rates at specific freeway on-ramps or freeway-to-freeway connectors.</w:t>
            </w:r>
          </w:p>
        </w:tc>
        <w:tc>
          <w:tcPr>
            <w:tcW w:w="990" w:type="dxa"/>
            <w:shd w:val="clear" w:color="auto" w:fill="auto"/>
          </w:tcPr>
          <w:p w14:paraId="575BDC7D" w14:textId="6503FF0C" w:rsidR="00CD30F5" w:rsidRPr="00A90F09" w:rsidRDefault="00CD30F5" w:rsidP="00AF52EE">
            <w:pPr>
              <w:spacing w:before="0"/>
              <w:jc w:val="center"/>
              <w:rPr>
                <w:sz w:val="19"/>
                <w:szCs w:val="19"/>
                <w:lang w:eastAsia="zh-CN"/>
              </w:rPr>
            </w:pPr>
            <w:r w:rsidRPr="00A90F09">
              <w:rPr>
                <w:sz w:val="19"/>
                <w:szCs w:val="19"/>
                <w:lang w:eastAsia="zh-CN"/>
              </w:rPr>
              <w:t>M</w:t>
            </w:r>
          </w:p>
        </w:tc>
        <w:tc>
          <w:tcPr>
            <w:tcW w:w="1080" w:type="dxa"/>
            <w:shd w:val="clear" w:color="auto" w:fill="auto"/>
          </w:tcPr>
          <w:p w14:paraId="7A2689DD" w14:textId="77777777" w:rsidR="00CD30F5" w:rsidRPr="00A90F09" w:rsidRDefault="00CD30F5" w:rsidP="00DB402D">
            <w:pPr>
              <w:spacing w:before="0"/>
              <w:jc w:val="center"/>
              <w:rPr>
                <w:sz w:val="19"/>
                <w:szCs w:val="19"/>
                <w:lang w:eastAsia="zh-CN"/>
              </w:rPr>
            </w:pPr>
            <w:r w:rsidRPr="00A90F09">
              <w:rPr>
                <w:sz w:val="19"/>
                <w:szCs w:val="19"/>
                <w:lang w:eastAsia="zh-CN"/>
              </w:rPr>
              <w:t>9</w:t>
            </w:r>
          </w:p>
        </w:tc>
        <w:tc>
          <w:tcPr>
            <w:tcW w:w="1188" w:type="dxa"/>
          </w:tcPr>
          <w:p w14:paraId="16DB8044" w14:textId="77777777" w:rsidR="00CD30F5" w:rsidRPr="00A90F09" w:rsidRDefault="00CD30F5" w:rsidP="00DB402D">
            <w:pPr>
              <w:spacing w:before="0"/>
              <w:jc w:val="center"/>
              <w:rPr>
                <w:sz w:val="19"/>
                <w:szCs w:val="19"/>
                <w:lang w:eastAsia="zh-CN"/>
              </w:rPr>
            </w:pPr>
          </w:p>
        </w:tc>
      </w:tr>
      <w:tr w:rsidR="00CD30F5" w:rsidRPr="00A90F09" w14:paraId="59CCD0A0" w14:textId="7DD479C1" w:rsidTr="00DB402D">
        <w:trPr>
          <w:cantSplit/>
        </w:trPr>
        <w:tc>
          <w:tcPr>
            <w:tcW w:w="1020" w:type="dxa"/>
            <w:shd w:val="clear" w:color="auto" w:fill="auto"/>
          </w:tcPr>
          <w:p w14:paraId="63DDD9A0" w14:textId="5ED0134A" w:rsidR="00CD30F5" w:rsidRPr="00A90F09" w:rsidRDefault="00CD30F5" w:rsidP="00AF52EE">
            <w:pPr>
              <w:spacing w:before="0"/>
              <w:rPr>
                <w:i/>
                <w:sz w:val="19"/>
                <w:szCs w:val="19"/>
                <w:lang w:eastAsia="zh-CN"/>
              </w:rPr>
            </w:pPr>
            <w:r>
              <w:rPr>
                <w:i/>
                <w:sz w:val="19"/>
                <w:szCs w:val="19"/>
                <w:lang w:eastAsia="zh-CN"/>
              </w:rPr>
              <w:t>UI-4</w:t>
            </w:r>
            <w:r w:rsidRPr="00A90F09">
              <w:rPr>
                <w:i/>
                <w:sz w:val="19"/>
                <w:szCs w:val="19"/>
                <w:lang w:eastAsia="zh-CN"/>
              </w:rPr>
              <w:t>.</w:t>
            </w:r>
            <w:r>
              <w:rPr>
                <w:i/>
                <w:sz w:val="19"/>
                <w:szCs w:val="19"/>
                <w:lang w:eastAsia="zh-CN"/>
              </w:rPr>
              <w:t>5</w:t>
            </w:r>
            <w:r w:rsidRPr="00A90F09">
              <w:rPr>
                <w:i/>
                <w:sz w:val="19"/>
                <w:szCs w:val="19"/>
                <w:lang w:eastAsia="zh-CN"/>
              </w:rPr>
              <w:t>.1.4</w:t>
            </w:r>
          </w:p>
        </w:tc>
        <w:tc>
          <w:tcPr>
            <w:tcW w:w="5303" w:type="dxa"/>
            <w:shd w:val="clear" w:color="auto" w:fill="auto"/>
          </w:tcPr>
          <w:p w14:paraId="50F2A90A" w14:textId="1F5A648A" w:rsidR="00CD30F5" w:rsidRPr="00A90F09" w:rsidRDefault="00CD30F5" w:rsidP="00EE0205">
            <w:pPr>
              <w:spacing w:before="0"/>
              <w:ind w:left="616"/>
              <w:jc w:val="left"/>
              <w:rPr>
                <w:i/>
                <w:sz w:val="19"/>
                <w:szCs w:val="19"/>
                <w:lang w:eastAsia="zh-CN"/>
              </w:rPr>
            </w:pPr>
            <w:r w:rsidRPr="00A90F09">
              <w:rPr>
                <w:i/>
                <w:sz w:val="19"/>
                <w:szCs w:val="19"/>
                <w:lang w:eastAsia="zh-CN"/>
              </w:rPr>
              <w:t xml:space="preserve">The ICM </w:t>
            </w:r>
            <w:r w:rsidRPr="00720722">
              <w:rPr>
                <w:i/>
                <w:sz w:val="19"/>
                <w:szCs w:val="19"/>
                <w:lang w:eastAsia="zh-CN"/>
              </w:rPr>
              <w:t>Core System</w:t>
            </w:r>
            <w:r w:rsidRPr="000B297E">
              <w:rPr>
                <w:sz w:val="19"/>
                <w:szCs w:val="19"/>
                <w:lang w:eastAsia="zh-CN"/>
              </w:rPr>
              <w:t xml:space="preserve"> </w:t>
            </w:r>
            <w:r w:rsidRPr="00A90F09">
              <w:rPr>
                <w:i/>
                <w:sz w:val="19"/>
                <w:szCs w:val="19"/>
                <w:lang w:eastAsia="zh-CN"/>
              </w:rPr>
              <w:t xml:space="preserve">shall provide a user interface permitting users to submit requests for the posting of specific messages on fixed CMSs. </w:t>
            </w:r>
          </w:p>
        </w:tc>
        <w:tc>
          <w:tcPr>
            <w:tcW w:w="990" w:type="dxa"/>
            <w:shd w:val="clear" w:color="auto" w:fill="auto"/>
          </w:tcPr>
          <w:p w14:paraId="084BBD47" w14:textId="655C587B" w:rsidR="00CD30F5" w:rsidRPr="00A90F09" w:rsidRDefault="00CD30F5" w:rsidP="00AF52EE">
            <w:pPr>
              <w:spacing w:before="0"/>
              <w:jc w:val="center"/>
              <w:rPr>
                <w:sz w:val="19"/>
                <w:szCs w:val="19"/>
                <w:lang w:eastAsia="zh-CN"/>
              </w:rPr>
            </w:pPr>
            <w:r w:rsidRPr="00A90F09">
              <w:rPr>
                <w:sz w:val="19"/>
                <w:szCs w:val="19"/>
                <w:lang w:eastAsia="zh-CN"/>
              </w:rPr>
              <w:t>M</w:t>
            </w:r>
          </w:p>
        </w:tc>
        <w:tc>
          <w:tcPr>
            <w:tcW w:w="1080" w:type="dxa"/>
            <w:shd w:val="clear" w:color="auto" w:fill="auto"/>
          </w:tcPr>
          <w:p w14:paraId="5CA8FBB2" w14:textId="77777777" w:rsidR="00CD30F5" w:rsidRPr="00A90F09" w:rsidRDefault="00CD30F5" w:rsidP="00DB402D">
            <w:pPr>
              <w:spacing w:before="0"/>
              <w:jc w:val="center"/>
              <w:rPr>
                <w:sz w:val="19"/>
                <w:szCs w:val="19"/>
                <w:lang w:eastAsia="zh-CN"/>
              </w:rPr>
            </w:pPr>
            <w:r w:rsidRPr="00A90F09">
              <w:rPr>
                <w:sz w:val="19"/>
                <w:szCs w:val="19"/>
                <w:lang w:eastAsia="zh-CN"/>
              </w:rPr>
              <w:t>9</w:t>
            </w:r>
          </w:p>
        </w:tc>
        <w:tc>
          <w:tcPr>
            <w:tcW w:w="1188" w:type="dxa"/>
          </w:tcPr>
          <w:p w14:paraId="5B4FE523" w14:textId="77777777" w:rsidR="00CD30F5" w:rsidRPr="00A90F09" w:rsidRDefault="00CD30F5" w:rsidP="00DB402D">
            <w:pPr>
              <w:spacing w:before="0"/>
              <w:jc w:val="center"/>
              <w:rPr>
                <w:sz w:val="19"/>
                <w:szCs w:val="19"/>
                <w:lang w:eastAsia="zh-CN"/>
              </w:rPr>
            </w:pPr>
          </w:p>
        </w:tc>
      </w:tr>
      <w:tr w:rsidR="00CD30F5" w:rsidRPr="00A90F09" w14:paraId="54735590" w14:textId="23164B81" w:rsidTr="00DB402D">
        <w:trPr>
          <w:cantSplit/>
        </w:trPr>
        <w:tc>
          <w:tcPr>
            <w:tcW w:w="1020" w:type="dxa"/>
            <w:shd w:val="clear" w:color="auto" w:fill="auto"/>
          </w:tcPr>
          <w:p w14:paraId="216C78B9" w14:textId="7596E727" w:rsidR="00CD30F5" w:rsidRPr="00A90F09" w:rsidRDefault="00CD30F5" w:rsidP="00AF52EE">
            <w:pPr>
              <w:spacing w:before="0"/>
              <w:rPr>
                <w:i/>
                <w:sz w:val="19"/>
                <w:szCs w:val="19"/>
                <w:lang w:eastAsia="zh-CN"/>
              </w:rPr>
            </w:pPr>
            <w:r>
              <w:rPr>
                <w:i/>
                <w:sz w:val="19"/>
                <w:szCs w:val="19"/>
                <w:lang w:eastAsia="zh-CN"/>
              </w:rPr>
              <w:t>UI-4.5</w:t>
            </w:r>
            <w:r w:rsidRPr="00A90F09">
              <w:rPr>
                <w:i/>
                <w:sz w:val="19"/>
                <w:szCs w:val="19"/>
                <w:lang w:eastAsia="zh-CN"/>
              </w:rPr>
              <w:t>.1.5</w:t>
            </w:r>
          </w:p>
        </w:tc>
        <w:tc>
          <w:tcPr>
            <w:tcW w:w="5303" w:type="dxa"/>
            <w:shd w:val="clear" w:color="auto" w:fill="auto"/>
          </w:tcPr>
          <w:p w14:paraId="59600894" w14:textId="69CFB289" w:rsidR="00CD30F5" w:rsidRPr="00A90F09" w:rsidRDefault="00CD30F5" w:rsidP="00EE0205">
            <w:pPr>
              <w:spacing w:before="0"/>
              <w:ind w:left="616"/>
              <w:jc w:val="left"/>
              <w:rPr>
                <w:i/>
                <w:sz w:val="19"/>
                <w:szCs w:val="19"/>
                <w:lang w:eastAsia="zh-CN"/>
              </w:rPr>
            </w:pPr>
            <w:r w:rsidRPr="00A90F09">
              <w:rPr>
                <w:i/>
                <w:sz w:val="19"/>
                <w:szCs w:val="19"/>
                <w:lang w:eastAsia="zh-CN"/>
              </w:rPr>
              <w:t xml:space="preserve">The ICM </w:t>
            </w:r>
            <w:r w:rsidRPr="00720722">
              <w:rPr>
                <w:i/>
                <w:sz w:val="19"/>
                <w:szCs w:val="19"/>
                <w:lang w:eastAsia="zh-CN"/>
              </w:rPr>
              <w:t>Core System</w:t>
            </w:r>
            <w:r w:rsidRPr="000B297E">
              <w:rPr>
                <w:sz w:val="19"/>
                <w:szCs w:val="19"/>
                <w:lang w:eastAsia="zh-CN"/>
              </w:rPr>
              <w:t xml:space="preserve"> </w:t>
            </w:r>
            <w:r w:rsidRPr="00A90F09">
              <w:rPr>
                <w:i/>
                <w:sz w:val="19"/>
                <w:szCs w:val="19"/>
                <w:lang w:eastAsia="zh-CN"/>
              </w:rPr>
              <w:t>shall provide a user interface permitting users to submit requests for the activation of</w:t>
            </w:r>
            <w:r>
              <w:rPr>
                <w:i/>
                <w:sz w:val="19"/>
                <w:szCs w:val="19"/>
                <w:lang w:eastAsia="zh-CN"/>
              </w:rPr>
              <w:t xml:space="preserve"> specific extinguishable trailblazer</w:t>
            </w:r>
            <w:r w:rsidRPr="00A90F09">
              <w:rPr>
                <w:i/>
                <w:sz w:val="19"/>
                <w:szCs w:val="19"/>
                <w:lang w:eastAsia="zh-CN"/>
              </w:rPr>
              <w:t xml:space="preserve"> signs.</w:t>
            </w:r>
          </w:p>
        </w:tc>
        <w:tc>
          <w:tcPr>
            <w:tcW w:w="990" w:type="dxa"/>
            <w:shd w:val="clear" w:color="auto" w:fill="auto"/>
          </w:tcPr>
          <w:p w14:paraId="5435F885" w14:textId="22BB60D2" w:rsidR="00CD30F5" w:rsidRPr="00A90F09" w:rsidRDefault="00CD30F5" w:rsidP="00AF52EE">
            <w:pPr>
              <w:spacing w:before="0"/>
              <w:jc w:val="center"/>
              <w:rPr>
                <w:sz w:val="19"/>
                <w:szCs w:val="19"/>
                <w:lang w:eastAsia="zh-CN"/>
              </w:rPr>
            </w:pPr>
            <w:r w:rsidRPr="00A90F09">
              <w:rPr>
                <w:sz w:val="19"/>
                <w:szCs w:val="19"/>
                <w:lang w:eastAsia="zh-CN"/>
              </w:rPr>
              <w:t>M</w:t>
            </w:r>
          </w:p>
        </w:tc>
        <w:tc>
          <w:tcPr>
            <w:tcW w:w="1080" w:type="dxa"/>
            <w:shd w:val="clear" w:color="auto" w:fill="auto"/>
          </w:tcPr>
          <w:p w14:paraId="358BEF97" w14:textId="77777777" w:rsidR="00CD30F5" w:rsidRPr="00A90F09" w:rsidRDefault="00CD30F5" w:rsidP="00DB402D">
            <w:pPr>
              <w:spacing w:before="0"/>
              <w:jc w:val="center"/>
              <w:rPr>
                <w:sz w:val="19"/>
                <w:szCs w:val="19"/>
                <w:lang w:eastAsia="zh-CN"/>
              </w:rPr>
            </w:pPr>
            <w:r w:rsidRPr="00A90F09">
              <w:rPr>
                <w:sz w:val="19"/>
                <w:szCs w:val="19"/>
                <w:lang w:eastAsia="zh-CN"/>
              </w:rPr>
              <w:t>9</w:t>
            </w:r>
          </w:p>
        </w:tc>
        <w:tc>
          <w:tcPr>
            <w:tcW w:w="1188" w:type="dxa"/>
          </w:tcPr>
          <w:p w14:paraId="295B5AE6" w14:textId="77777777" w:rsidR="00CD30F5" w:rsidRPr="00A90F09" w:rsidRDefault="00CD30F5" w:rsidP="00DB402D">
            <w:pPr>
              <w:spacing w:before="0"/>
              <w:jc w:val="center"/>
              <w:rPr>
                <w:sz w:val="19"/>
                <w:szCs w:val="19"/>
                <w:lang w:eastAsia="zh-CN"/>
              </w:rPr>
            </w:pPr>
          </w:p>
        </w:tc>
      </w:tr>
      <w:tr w:rsidR="00CD30F5" w:rsidRPr="00A90F09" w14:paraId="6C19EBD7" w14:textId="30BAE486" w:rsidTr="00DB402D">
        <w:trPr>
          <w:cantSplit/>
        </w:trPr>
        <w:tc>
          <w:tcPr>
            <w:tcW w:w="1020" w:type="dxa"/>
            <w:shd w:val="clear" w:color="auto" w:fill="auto"/>
          </w:tcPr>
          <w:p w14:paraId="67A649C1" w14:textId="478AECA8" w:rsidR="00CD30F5" w:rsidRPr="00A90F09" w:rsidRDefault="00CD30F5" w:rsidP="00AF52EE">
            <w:pPr>
              <w:spacing w:before="0"/>
              <w:rPr>
                <w:i/>
                <w:sz w:val="19"/>
                <w:szCs w:val="19"/>
                <w:lang w:eastAsia="zh-CN"/>
              </w:rPr>
            </w:pPr>
            <w:r>
              <w:rPr>
                <w:i/>
                <w:sz w:val="19"/>
                <w:szCs w:val="19"/>
                <w:lang w:eastAsia="zh-CN"/>
              </w:rPr>
              <w:t>UI-4.5</w:t>
            </w:r>
            <w:r w:rsidRPr="00A90F09">
              <w:rPr>
                <w:i/>
                <w:sz w:val="19"/>
                <w:szCs w:val="19"/>
                <w:lang w:eastAsia="zh-CN"/>
              </w:rPr>
              <w:t>.1.6</w:t>
            </w:r>
          </w:p>
        </w:tc>
        <w:tc>
          <w:tcPr>
            <w:tcW w:w="5303" w:type="dxa"/>
            <w:shd w:val="clear" w:color="auto" w:fill="auto"/>
          </w:tcPr>
          <w:p w14:paraId="71686626" w14:textId="60012FA6" w:rsidR="00CD30F5" w:rsidRPr="00A90F09" w:rsidRDefault="00CD30F5" w:rsidP="00EE0205">
            <w:pPr>
              <w:spacing w:before="0"/>
              <w:ind w:left="616"/>
              <w:jc w:val="left"/>
              <w:rPr>
                <w:i/>
                <w:sz w:val="19"/>
                <w:szCs w:val="19"/>
                <w:lang w:eastAsia="zh-CN"/>
              </w:rPr>
            </w:pPr>
            <w:r w:rsidRPr="00A90F09">
              <w:rPr>
                <w:i/>
                <w:sz w:val="19"/>
                <w:szCs w:val="19"/>
                <w:lang w:eastAsia="zh-CN"/>
              </w:rPr>
              <w:t xml:space="preserve">The ICM </w:t>
            </w:r>
            <w:r w:rsidRPr="00720722">
              <w:rPr>
                <w:i/>
                <w:sz w:val="19"/>
                <w:szCs w:val="19"/>
                <w:lang w:eastAsia="zh-CN"/>
              </w:rPr>
              <w:t>Core System</w:t>
            </w:r>
            <w:r w:rsidRPr="000B297E">
              <w:rPr>
                <w:sz w:val="19"/>
                <w:szCs w:val="19"/>
                <w:lang w:eastAsia="zh-CN"/>
              </w:rPr>
              <w:t xml:space="preserve"> </w:t>
            </w:r>
            <w:r w:rsidRPr="00A90F09">
              <w:rPr>
                <w:i/>
                <w:sz w:val="19"/>
                <w:szCs w:val="19"/>
                <w:lang w:eastAsia="zh-CN"/>
              </w:rPr>
              <w:t xml:space="preserve">shall provide a user interface permitting users to submit requests for the broadcast of specific messages by specific HAR stations. </w:t>
            </w:r>
          </w:p>
        </w:tc>
        <w:tc>
          <w:tcPr>
            <w:tcW w:w="990" w:type="dxa"/>
            <w:shd w:val="clear" w:color="auto" w:fill="auto"/>
          </w:tcPr>
          <w:p w14:paraId="4D23B55E" w14:textId="097E0E9E" w:rsidR="00CD30F5" w:rsidRPr="00A90F09" w:rsidRDefault="00CD30F5" w:rsidP="00AF52EE">
            <w:pPr>
              <w:spacing w:before="0"/>
              <w:jc w:val="center"/>
              <w:rPr>
                <w:sz w:val="19"/>
                <w:szCs w:val="19"/>
                <w:lang w:eastAsia="zh-CN"/>
              </w:rPr>
            </w:pPr>
            <w:r w:rsidRPr="00A90F09">
              <w:rPr>
                <w:sz w:val="19"/>
                <w:szCs w:val="19"/>
                <w:lang w:eastAsia="zh-CN"/>
              </w:rPr>
              <w:t>M</w:t>
            </w:r>
          </w:p>
        </w:tc>
        <w:tc>
          <w:tcPr>
            <w:tcW w:w="1080" w:type="dxa"/>
            <w:shd w:val="clear" w:color="auto" w:fill="auto"/>
          </w:tcPr>
          <w:p w14:paraId="6DF1B0D6" w14:textId="77777777" w:rsidR="00CD30F5" w:rsidRPr="00A90F09" w:rsidRDefault="00CD30F5" w:rsidP="00DB402D">
            <w:pPr>
              <w:spacing w:before="0"/>
              <w:jc w:val="center"/>
              <w:rPr>
                <w:sz w:val="19"/>
                <w:szCs w:val="19"/>
                <w:lang w:eastAsia="zh-CN"/>
              </w:rPr>
            </w:pPr>
            <w:r w:rsidRPr="00A90F09">
              <w:rPr>
                <w:sz w:val="19"/>
                <w:szCs w:val="19"/>
                <w:lang w:eastAsia="zh-CN"/>
              </w:rPr>
              <w:t>9</w:t>
            </w:r>
          </w:p>
        </w:tc>
        <w:tc>
          <w:tcPr>
            <w:tcW w:w="1188" w:type="dxa"/>
          </w:tcPr>
          <w:p w14:paraId="0CDDC0A6" w14:textId="77777777" w:rsidR="00CD30F5" w:rsidRPr="00A90F09" w:rsidRDefault="00CD30F5" w:rsidP="00DB402D">
            <w:pPr>
              <w:spacing w:before="0"/>
              <w:jc w:val="center"/>
              <w:rPr>
                <w:sz w:val="19"/>
                <w:szCs w:val="19"/>
                <w:lang w:eastAsia="zh-CN"/>
              </w:rPr>
            </w:pPr>
          </w:p>
        </w:tc>
      </w:tr>
      <w:tr w:rsidR="00CD30F5" w:rsidRPr="00A90F09" w14:paraId="64CEB0D8" w14:textId="32345D39" w:rsidTr="00DB402D">
        <w:trPr>
          <w:cantSplit/>
        </w:trPr>
        <w:tc>
          <w:tcPr>
            <w:tcW w:w="1020" w:type="dxa"/>
          </w:tcPr>
          <w:p w14:paraId="397978BD" w14:textId="4C33ADB6" w:rsidR="00CD30F5" w:rsidRPr="00A90F09" w:rsidRDefault="00CD30F5" w:rsidP="00AF52EE">
            <w:pPr>
              <w:spacing w:before="0"/>
              <w:rPr>
                <w:sz w:val="19"/>
                <w:szCs w:val="19"/>
                <w:lang w:eastAsia="zh-CN"/>
              </w:rPr>
            </w:pPr>
            <w:r>
              <w:rPr>
                <w:sz w:val="19"/>
                <w:szCs w:val="19"/>
                <w:lang w:eastAsia="zh-CN"/>
              </w:rPr>
              <w:t>UI-4.5</w:t>
            </w:r>
            <w:r w:rsidRPr="00A90F09">
              <w:rPr>
                <w:sz w:val="19"/>
                <w:szCs w:val="19"/>
                <w:lang w:eastAsia="zh-CN"/>
              </w:rPr>
              <w:t>.2</w:t>
            </w:r>
          </w:p>
        </w:tc>
        <w:tc>
          <w:tcPr>
            <w:tcW w:w="5303" w:type="dxa"/>
          </w:tcPr>
          <w:p w14:paraId="0419B837" w14:textId="15D67E48" w:rsidR="00CD30F5" w:rsidRPr="00A90F09" w:rsidRDefault="00CD30F5" w:rsidP="00284E6D">
            <w:pPr>
              <w:spacing w:before="0"/>
              <w:ind w:left="252"/>
              <w:jc w:val="left"/>
              <w:rPr>
                <w:sz w:val="19"/>
                <w:szCs w:val="19"/>
                <w:lang w:eastAsia="zh-CN"/>
              </w:rPr>
            </w:pPr>
            <w:r w:rsidRPr="00A90F09">
              <w:rPr>
                <w:sz w:val="19"/>
                <w:szCs w:val="19"/>
                <w:lang w:eastAsia="zh-CN"/>
              </w:rPr>
              <w:t>The ICM Core System shall include a</w:t>
            </w:r>
            <w:r>
              <w:rPr>
                <w:sz w:val="19"/>
                <w:szCs w:val="19"/>
                <w:lang w:eastAsia="zh-CN"/>
              </w:rPr>
              <w:t>n</w:t>
            </w:r>
            <w:r w:rsidRPr="00A90F09">
              <w:rPr>
                <w:sz w:val="19"/>
                <w:szCs w:val="19"/>
                <w:lang w:eastAsia="zh-CN"/>
              </w:rPr>
              <w:t xml:space="preserve"> interface permitting </w:t>
            </w:r>
            <w:r>
              <w:rPr>
                <w:sz w:val="19"/>
                <w:szCs w:val="19"/>
                <w:lang w:eastAsia="zh-CN"/>
              </w:rPr>
              <w:t xml:space="preserve">users to </w:t>
            </w:r>
            <w:r w:rsidRPr="00A90F09">
              <w:rPr>
                <w:sz w:val="19"/>
                <w:szCs w:val="19"/>
                <w:lang w:eastAsia="zh-CN"/>
              </w:rPr>
              <w:t>specif</w:t>
            </w:r>
            <w:r>
              <w:rPr>
                <w:sz w:val="19"/>
                <w:szCs w:val="19"/>
                <w:lang w:eastAsia="zh-CN"/>
              </w:rPr>
              <w:t>y</w:t>
            </w:r>
            <w:r w:rsidRPr="00A90F09">
              <w:rPr>
                <w:sz w:val="19"/>
                <w:szCs w:val="19"/>
                <w:lang w:eastAsia="zh-CN"/>
              </w:rPr>
              <w:t xml:space="preserve"> </w:t>
            </w:r>
            <w:r>
              <w:rPr>
                <w:sz w:val="19"/>
                <w:szCs w:val="19"/>
                <w:lang w:eastAsia="zh-CN"/>
              </w:rPr>
              <w:t xml:space="preserve">proposed </w:t>
            </w:r>
            <w:r w:rsidRPr="00A90F09">
              <w:rPr>
                <w:sz w:val="19"/>
                <w:szCs w:val="19"/>
                <w:lang w:eastAsia="zh-CN"/>
              </w:rPr>
              <w:t xml:space="preserve">changes to a recommended plan </w:t>
            </w:r>
            <w:r>
              <w:rPr>
                <w:sz w:val="19"/>
                <w:szCs w:val="19"/>
                <w:lang w:eastAsia="zh-CN"/>
              </w:rPr>
              <w:t xml:space="preserve">that is still </w:t>
            </w:r>
            <w:r w:rsidRPr="00A90F09">
              <w:rPr>
                <w:sz w:val="19"/>
                <w:szCs w:val="19"/>
                <w:lang w:eastAsia="zh-CN"/>
              </w:rPr>
              <w:t xml:space="preserve">pending approval, and whether the proposed changes shall be submitted for approval by other </w:t>
            </w:r>
            <w:r>
              <w:rPr>
                <w:sz w:val="19"/>
                <w:szCs w:val="19"/>
                <w:lang w:eastAsia="zh-CN"/>
              </w:rPr>
              <w:t>users</w:t>
            </w:r>
            <w:r w:rsidRPr="00A90F09">
              <w:rPr>
                <w:sz w:val="19"/>
                <w:szCs w:val="19"/>
                <w:lang w:eastAsia="zh-CN"/>
              </w:rPr>
              <w:t xml:space="preserve"> or can be implemented automatically.</w:t>
            </w:r>
          </w:p>
        </w:tc>
        <w:tc>
          <w:tcPr>
            <w:tcW w:w="990" w:type="dxa"/>
          </w:tcPr>
          <w:p w14:paraId="69BCC961" w14:textId="77777777" w:rsidR="00CD30F5" w:rsidRPr="00A90F09" w:rsidRDefault="00CD30F5" w:rsidP="00AF52EE">
            <w:pPr>
              <w:spacing w:before="0"/>
              <w:jc w:val="center"/>
              <w:rPr>
                <w:sz w:val="19"/>
                <w:szCs w:val="19"/>
                <w:lang w:eastAsia="zh-CN"/>
              </w:rPr>
            </w:pPr>
            <w:r w:rsidRPr="00A90F09">
              <w:rPr>
                <w:sz w:val="19"/>
                <w:szCs w:val="19"/>
                <w:lang w:eastAsia="zh-CN"/>
              </w:rPr>
              <w:t>M</w:t>
            </w:r>
          </w:p>
        </w:tc>
        <w:tc>
          <w:tcPr>
            <w:tcW w:w="1080" w:type="dxa"/>
          </w:tcPr>
          <w:p w14:paraId="0A867F4F" w14:textId="77777777" w:rsidR="00CD30F5" w:rsidRPr="00A90F09" w:rsidRDefault="00CD30F5" w:rsidP="00DB402D">
            <w:pPr>
              <w:spacing w:before="0"/>
              <w:jc w:val="center"/>
              <w:rPr>
                <w:sz w:val="19"/>
                <w:szCs w:val="19"/>
                <w:lang w:eastAsia="zh-CN"/>
              </w:rPr>
            </w:pPr>
            <w:r w:rsidRPr="00A90F09">
              <w:rPr>
                <w:sz w:val="19"/>
                <w:szCs w:val="19"/>
                <w:lang w:eastAsia="zh-CN"/>
              </w:rPr>
              <w:t>9</w:t>
            </w:r>
          </w:p>
        </w:tc>
        <w:tc>
          <w:tcPr>
            <w:tcW w:w="1188" w:type="dxa"/>
          </w:tcPr>
          <w:p w14:paraId="1DE92109" w14:textId="77777777" w:rsidR="00CD30F5" w:rsidRPr="00A90F09" w:rsidRDefault="00CD30F5" w:rsidP="00DB402D">
            <w:pPr>
              <w:spacing w:before="0"/>
              <w:jc w:val="center"/>
              <w:rPr>
                <w:sz w:val="19"/>
                <w:szCs w:val="19"/>
                <w:lang w:eastAsia="zh-CN"/>
              </w:rPr>
            </w:pPr>
          </w:p>
        </w:tc>
      </w:tr>
      <w:tr w:rsidR="00CD30F5" w:rsidRPr="000B297E" w14:paraId="2491BB45" w14:textId="13A51B22" w:rsidTr="00DB402D">
        <w:tc>
          <w:tcPr>
            <w:tcW w:w="1020" w:type="dxa"/>
            <w:shd w:val="clear" w:color="auto" w:fill="FBD4B4" w:themeFill="accent6" w:themeFillTint="66"/>
          </w:tcPr>
          <w:p w14:paraId="144B6463" w14:textId="0D5681F0" w:rsidR="00CD30F5" w:rsidRPr="002A2424" w:rsidRDefault="00CD30F5" w:rsidP="009133B6">
            <w:pPr>
              <w:spacing w:before="0"/>
              <w:rPr>
                <w:b/>
                <w:sz w:val="19"/>
                <w:szCs w:val="19"/>
                <w:highlight w:val="yellow"/>
                <w:lang w:eastAsia="zh-CN"/>
              </w:rPr>
            </w:pPr>
            <w:r>
              <w:rPr>
                <w:b/>
                <w:sz w:val="19"/>
                <w:szCs w:val="19"/>
                <w:lang w:eastAsia="zh-CN"/>
              </w:rPr>
              <w:t>UI-4.6</w:t>
            </w:r>
          </w:p>
        </w:tc>
        <w:tc>
          <w:tcPr>
            <w:tcW w:w="5303" w:type="dxa"/>
            <w:shd w:val="clear" w:color="auto" w:fill="FBD4B4" w:themeFill="accent6" w:themeFillTint="66"/>
          </w:tcPr>
          <w:p w14:paraId="2B56DF17" w14:textId="77777777" w:rsidR="00CD30F5" w:rsidRPr="000B297E" w:rsidRDefault="00CD30F5" w:rsidP="009133B6">
            <w:pPr>
              <w:spacing w:before="0"/>
              <w:jc w:val="left"/>
              <w:rPr>
                <w:b/>
                <w:i/>
                <w:sz w:val="19"/>
                <w:szCs w:val="19"/>
                <w:lang w:eastAsia="zh-CN"/>
              </w:rPr>
            </w:pPr>
            <w:r w:rsidRPr="000B297E">
              <w:rPr>
                <w:b/>
                <w:sz w:val="19"/>
                <w:szCs w:val="19"/>
                <w:lang w:eastAsia="zh-CN"/>
              </w:rPr>
              <w:t xml:space="preserve">The </w:t>
            </w:r>
            <w:r>
              <w:rPr>
                <w:b/>
                <w:sz w:val="19"/>
                <w:szCs w:val="19"/>
                <w:lang w:eastAsia="zh-CN"/>
              </w:rPr>
              <w:t>ICM Core System</w:t>
            </w:r>
            <w:r w:rsidRPr="000B297E">
              <w:rPr>
                <w:b/>
                <w:sz w:val="19"/>
                <w:szCs w:val="19"/>
                <w:lang w:eastAsia="zh-CN"/>
              </w:rPr>
              <w:t xml:space="preserve"> shall </w:t>
            </w:r>
            <w:r>
              <w:rPr>
                <w:b/>
                <w:sz w:val="19"/>
                <w:szCs w:val="19"/>
                <w:lang w:eastAsia="zh-CN"/>
              </w:rPr>
              <w:t xml:space="preserve">include a function for </w:t>
            </w:r>
            <w:r w:rsidRPr="000B297E">
              <w:rPr>
                <w:b/>
                <w:sz w:val="19"/>
                <w:szCs w:val="19"/>
                <w:lang w:eastAsia="zh-CN"/>
              </w:rPr>
              <w:t xml:space="preserve">users to </w:t>
            </w:r>
            <w:r>
              <w:rPr>
                <w:b/>
                <w:sz w:val="19"/>
                <w:szCs w:val="19"/>
                <w:lang w:eastAsia="zh-CN"/>
              </w:rPr>
              <w:t xml:space="preserve">manually </w:t>
            </w:r>
            <w:r w:rsidRPr="000B297E">
              <w:rPr>
                <w:b/>
                <w:sz w:val="19"/>
                <w:szCs w:val="19"/>
                <w:lang w:eastAsia="zh-CN"/>
              </w:rPr>
              <w:t xml:space="preserve">specify whether specific control assets can be used for the </w:t>
            </w:r>
            <w:r>
              <w:rPr>
                <w:b/>
                <w:sz w:val="19"/>
                <w:szCs w:val="19"/>
                <w:lang w:eastAsia="zh-CN"/>
              </w:rPr>
              <w:t>generation</w:t>
            </w:r>
            <w:r w:rsidRPr="000B297E">
              <w:rPr>
                <w:b/>
                <w:sz w:val="19"/>
                <w:szCs w:val="19"/>
                <w:lang w:eastAsia="zh-CN"/>
              </w:rPr>
              <w:t xml:space="preserve"> of a response plan.</w:t>
            </w:r>
          </w:p>
        </w:tc>
        <w:tc>
          <w:tcPr>
            <w:tcW w:w="990" w:type="dxa"/>
            <w:shd w:val="clear" w:color="auto" w:fill="FBD4B4" w:themeFill="accent6" w:themeFillTint="66"/>
          </w:tcPr>
          <w:p w14:paraId="3EB946E1" w14:textId="713C4B8F" w:rsidR="00CD30F5" w:rsidRPr="000B297E" w:rsidRDefault="00CD30F5" w:rsidP="009133B6">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64E0F130" w14:textId="77777777" w:rsidR="00CD30F5" w:rsidRPr="000B297E" w:rsidRDefault="00CD30F5" w:rsidP="00DB402D">
            <w:pPr>
              <w:spacing w:before="0"/>
              <w:jc w:val="center"/>
              <w:rPr>
                <w:b/>
                <w:sz w:val="19"/>
                <w:szCs w:val="19"/>
                <w:lang w:eastAsia="zh-CN"/>
              </w:rPr>
            </w:pPr>
            <w:r w:rsidRPr="000B297E">
              <w:rPr>
                <w:b/>
                <w:sz w:val="19"/>
                <w:szCs w:val="19"/>
                <w:lang w:eastAsia="zh-CN"/>
              </w:rPr>
              <w:t>4</w:t>
            </w:r>
          </w:p>
        </w:tc>
        <w:tc>
          <w:tcPr>
            <w:tcW w:w="1188" w:type="dxa"/>
            <w:shd w:val="clear" w:color="auto" w:fill="FBD4B4" w:themeFill="accent6" w:themeFillTint="66"/>
          </w:tcPr>
          <w:p w14:paraId="400E980E" w14:textId="69367E51" w:rsidR="00CD30F5" w:rsidRPr="000B297E" w:rsidRDefault="00CD30F5" w:rsidP="00DB402D">
            <w:pPr>
              <w:spacing w:before="0"/>
              <w:jc w:val="center"/>
              <w:rPr>
                <w:b/>
                <w:sz w:val="19"/>
                <w:szCs w:val="19"/>
                <w:lang w:eastAsia="zh-CN"/>
              </w:rPr>
            </w:pPr>
            <w:r>
              <w:rPr>
                <w:b/>
                <w:sz w:val="19"/>
                <w:szCs w:val="19"/>
                <w:lang w:eastAsia="zh-CN"/>
              </w:rPr>
              <w:t>Corridor Managemt</w:t>
            </w:r>
          </w:p>
        </w:tc>
      </w:tr>
      <w:tr w:rsidR="00CD30F5" w:rsidRPr="000B297E" w14:paraId="3DC8200B" w14:textId="0AEC2D7A" w:rsidTr="00DB402D">
        <w:tc>
          <w:tcPr>
            <w:tcW w:w="1020" w:type="dxa"/>
            <w:shd w:val="clear" w:color="auto" w:fill="auto"/>
          </w:tcPr>
          <w:p w14:paraId="05CA1113" w14:textId="4AC39945" w:rsidR="00CD30F5" w:rsidRPr="002A2424" w:rsidRDefault="00CD30F5" w:rsidP="009133B6">
            <w:pPr>
              <w:spacing w:before="0"/>
              <w:rPr>
                <w:sz w:val="19"/>
                <w:szCs w:val="19"/>
                <w:highlight w:val="yellow"/>
                <w:lang w:eastAsia="zh-CN"/>
              </w:rPr>
            </w:pPr>
            <w:r>
              <w:rPr>
                <w:sz w:val="19"/>
                <w:szCs w:val="19"/>
                <w:lang w:eastAsia="zh-CN"/>
              </w:rPr>
              <w:t>UI-4.6</w:t>
            </w:r>
            <w:r w:rsidRPr="00A90F09">
              <w:rPr>
                <w:sz w:val="19"/>
                <w:szCs w:val="19"/>
                <w:lang w:eastAsia="zh-CN"/>
              </w:rPr>
              <w:t>.1</w:t>
            </w:r>
          </w:p>
        </w:tc>
        <w:tc>
          <w:tcPr>
            <w:tcW w:w="5303" w:type="dxa"/>
            <w:shd w:val="clear" w:color="auto" w:fill="auto"/>
          </w:tcPr>
          <w:p w14:paraId="33FDB290" w14:textId="77777777" w:rsidR="00CD30F5" w:rsidRPr="000B297E" w:rsidRDefault="00CD30F5" w:rsidP="009133B6">
            <w:pPr>
              <w:spacing w:before="0"/>
              <w:ind w:left="34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w:t>
            </w:r>
            <w:r w:rsidRPr="000B297E">
              <w:rPr>
                <w:sz w:val="19"/>
                <w:szCs w:val="19"/>
                <w:lang w:eastAsia="zh-CN"/>
              </w:rPr>
              <w:t xml:space="preserve"> users to specify when the operation of specific traffic signals cannot be altered by the ICM </w:t>
            </w:r>
            <w:r>
              <w:rPr>
                <w:sz w:val="19"/>
                <w:szCs w:val="19"/>
                <w:lang w:eastAsia="zh-CN"/>
              </w:rPr>
              <w:t>Environment</w:t>
            </w:r>
            <w:r w:rsidRPr="000B297E">
              <w:rPr>
                <w:sz w:val="19"/>
                <w:szCs w:val="19"/>
                <w:lang w:eastAsia="zh-CN"/>
              </w:rPr>
              <w:t>.</w:t>
            </w:r>
          </w:p>
        </w:tc>
        <w:tc>
          <w:tcPr>
            <w:tcW w:w="990" w:type="dxa"/>
            <w:shd w:val="clear" w:color="auto" w:fill="auto"/>
          </w:tcPr>
          <w:p w14:paraId="26B7FBAE" w14:textId="77777777" w:rsidR="00CD30F5" w:rsidRPr="000B297E" w:rsidRDefault="00CD30F5" w:rsidP="009133B6">
            <w:pPr>
              <w:spacing w:before="0"/>
              <w:jc w:val="center"/>
              <w:rPr>
                <w:sz w:val="19"/>
                <w:szCs w:val="19"/>
                <w:lang w:eastAsia="zh-CN"/>
              </w:rPr>
            </w:pPr>
            <w:r w:rsidRPr="000B297E">
              <w:rPr>
                <w:sz w:val="19"/>
                <w:szCs w:val="19"/>
                <w:lang w:eastAsia="zh-CN"/>
              </w:rPr>
              <w:t>H</w:t>
            </w:r>
          </w:p>
        </w:tc>
        <w:tc>
          <w:tcPr>
            <w:tcW w:w="1080" w:type="dxa"/>
            <w:shd w:val="clear" w:color="auto" w:fill="auto"/>
          </w:tcPr>
          <w:p w14:paraId="7B3F12FB" w14:textId="77777777" w:rsidR="00CD30F5" w:rsidRPr="000B297E" w:rsidRDefault="00CD30F5" w:rsidP="00DB402D">
            <w:pPr>
              <w:spacing w:before="0"/>
              <w:jc w:val="center"/>
              <w:rPr>
                <w:sz w:val="19"/>
                <w:szCs w:val="19"/>
                <w:lang w:eastAsia="zh-CN"/>
              </w:rPr>
            </w:pPr>
            <w:r w:rsidRPr="000B297E">
              <w:rPr>
                <w:sz w:val="19"/>
                <w:szCs w:val="19"/>
                <w:lang w:eastAsia="zh-CN"/>
              </w:rPr>
              <w:t>4</w:t>
            </w:r>
          </w:p>
        </w:tc>
        <w:tc>
          <w:tcPr>
            <w:tcW w:w="1188" w:type="dxa"/>
          </w:tcPr>
          <w:p w14:paraId="21995360" w14:textId="77777777" w:rsidR="00CD30F5" w:rsidRPr="000B297E" w:rsidRDefault="00CD30F5" w:rsidP="00DB402D">
            <w:pPr>
              <w:spacing w:before="0"/>
              <w:jc w:val="center"/>
              <w:rPr>
                <w:sz w:val="19"/>
                <w:szCs w:val="19"/>
                <w:lang w:eastAsia="zh-CN"/>
              </w:rPr>
            </w:pPr>
          </w:p>
        </w:tc>
      </w:tr>
      <w:tr w:rsidR="00CD30F5" w:rsidRPr="000B297E" w14:paraId="38A1CEC8" w14:textId="12204A3E" w:rsidTr="00DB402D">
        <w:tc>
          <w:tcPr>
            <w:tcW w:w="1020" w:type="dxa"/>
            <w:shd w:val="clear" w:color="auto" w:fill="auto"/>
          </w:tcPr>
          <w:p w14:paraId="02A7FE76" w14:textId="4CDBD80A" w:rsidR="00CD30F5" w:rsidRPr="002A2424" w:rsidRDefault="00CD30F5" w:rsidP="009133B6">
            <w:pPr>
              <w:spacing w:before="0"/>
              <w:rPr>
                <w:sz w:val="19"/>
                <w:szCs w:val="19"/>
                <w:highlight w:val="yellow"/>
                <w:lang w:eastAsia="zh-CN"/>
              </w:rPr>
            </w:pPr>
            <w:r>
              <w:rPr>
                <w:sz w:val="19"/>
                <w:szCs w:val="19"/>
                <w:lang w:eastAsia="zh-CN"/>
              </w:rPr>
              <w:t>UI-4.6</w:t>
            </w:r>
            <w:r w:rsidRPr="00A90F09">
              <w:rPr>
                <w:sz w:val="19"/>
                <w:szCs w:val="19"/>
                <w:lang w:eastAsia="zh-CN"/>
              </w:rPr>
              <w:t>.2</w:t>
            </w:r>
          </w:p>
        </w:tc>
        <w:tc>
          <w:tcPr>
            <w:tcW w:w="5303" w:type="dxa"/>
            <w:shd w:val="clear" w:color="auto" w:fill="auto"/>
          </w:tcPr>
          <w:p w14:paraId="01D99C35" w14:textId="77777777" w:rsidR="00CD30F5" w:rsidRPr="000B297E" w:rsidRDefault="00CD30F5" w:rsidP="009133B6">
            <w:pPr>
              <w:spacing w:before="0"/>
              <w:ind w:left="34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w:t>
            </w:r>
            <w:r w:rsidRPr="000B297E">
              <w:rPr>
                <w:sz w:val="19"/>
                <w:szCs w:val="19"/>
                <w:lang w:eastAsia="zh-CN"/>
              </w:rPr>
              <w:t xml:space="preserve"> users to specify when the operation of specif</w:t>
            </w:r>
            <w:r>
              <w:rPr>
                <w:sz w:val="19"/>
                <w:szCs w:val="19"/>
                <w:lang w:eastAsia="zh-CN"/>
              </w:rPr>
              <w:t>ic</w:t>
            </w:r>
            <w:r w:rsidRPr="000B297E">
              <w:rPr>
                <w:sz w:val="19"/>
                <w:szCs w:val="19"/>
                <w:lang w:eastAsia="zh-CN"/>
              </w:rPr>
              <w:t xml:space="preserve"> ramp meters cannot be altered by the ICM </w:t>
            </w:r>
            <w:r>
              <w:rPr>
                <w:sz w:val="19"/>
                <w:szCs w:val="19"/>
                <w:lang w:eastAsia="zh-CN"/>
              </w:rPr>
              <w:t>Environment</w:t>
            </w:r>
            <w:r w:rsidRPr="000B297E">
              <w:rPr>
                <w:sz w:val="19"/>
                <w:szCs w:val="19"/>
                <w:lang w:eastAsia="zh-CN"/>
              </w:rPr>
              <w:t>.</w:t>
            </w:r>
          </w:p>
        </w:tc>
        <w:tc>
          <w:tcPr>
            <w:tcW w:w="990" w:type="dxa"/>
            <w:shd w:val="clear" w:color="auto" w:fill="auto"/>
          </w:tcPr>
          <w:p w14:paraId="144A5E99" w14:textId="77777777" w:rsidR="00CD30F5" w:rsidRPr="000B297E" w:rsidRDefault="00CD30F5" w:rsidP="009133B6">
            <w:pPr>
              <w:spacing w:before="0"/>
              <w:jc w:val="center"/>
              <w:rPr>
                <w:sz w:val="19"/>
                <w:szCs w:val="19"/>
                <w:lang w:eastAsia="zh-CN"/>
              </w:rPr>
            </w:pPr>
            <w:r w:rsidRPr="000B297E">
              <w:rPr>
                <w:sz w:val="19"/>
                <w:szCs w:val="19"/>
                <w:lang w:eastAsia="zh-CN"/>
              </w:rPr>
              <w:t>H</w:t>
            </w:r>
          </w:p>
        </w:tc>
        <w:tc>
          <w:tcPr>
            <w:tcW w:w="1080" w:type="dxa"/>
            <w:shd w:val="clear" w:color="auto" w:fill="auto"/>
          </w:tcPr>
          <w:p w14:paraId="041BC6AF" w14:textId="77777777" w:rsidR="00CD30F5" w:rsidRPr="000B297E" w:rsidRDefault="00CD30F5" w:rsidP="00DB402D">
            <w:pPr>
              <w:spacing w:before="0"/>
              <w:jc w:val="center"/>
              <w:rPr>
                <w:sz w:val="19"/>
                <w:szCs w:val="19"/>
                <w:lang w:eastAsia="zh-CN"/>
              </w:rPr>
            </w:pPr>
            <w:r w:rsidRPr="000B297E">
              <w:rPr>
                <w:sz w:val="19"/>
                <w:szCs w:val="19"/>
                <w:lang w:eastAsia="zh-CN"/>
              </w:rPr>
              <w:t>4</w:t>
            </w:r>
          </w:p>
        </w:tc>
        <w:tc>
          <w:tcPr>
            <w:tcW w:w="1188" w:type="dxa"/>
          </w:tcPr>
          <w:p w14:paraId="7BCCE11F" w14:textId="77777777" w:rsidR="00CD30F5" w:rsidRPr="000B297E" w:rsidRDefault="00CD30F5" w:rsidP="00DB402D">
            <w:pPr>
              <w:spacing w:before="0"/>
              <w:jc w:val="center"/>
              <w:rPr>
                <w:sz w:val="19"/>
                <w:szCs w:val="19"/>
                <w:lang w:eastAsia="zh-CN"/>
              </w:rPr>
            </w:pPr>
          </w:p>
        </w:tc>
      </w:tr>
      <w:tr w:rsidR="00CD30F5" w:rsidRPr="000B297E" w14:paraId="445A5A32" w14:textId="7DE54FBA" w:rsidTr="00DB402D">
        <w:tc>
          <w:tcPr>
            <w:tcW w:w="1020" w:type="dxa"/>
            <w:shd w:val="clear" w:color="auto" w:fill="auto"/>
          </w:tcPr>
          <w:p w14:paraId="41821F63" w14:textId="5E275192" w:rsidR="00CD30F5" w:rsidRPr="002A2424" w:rsidRDefault="00CD30F5" w:rsidP="009133B6">
            <w:pPr>
              <w:spacing w:before="0"/>
              <w:rPr>
                <w:sz w:val="19"/>
                <w:szCs w:val="19"/>
                <w:highlight w:val="yellow"/>
                <w:lang w:eastAsia="zh-CN"/>
              </w:rPr>
            </w:pPr>
            <w:r>
              <w:rPr>
                <w:sz w:val="19"/>
                <w:szCs w:val="19"/>
                <w:lang w:eastAsia="zh-CN"/>
              </w:rPr>
              <w:t>UI-4.6.3</w:t>
            </w:r>
          </w:p>
        </w:tc>
        <w:tc>
          <w:tcPr>
            <w:tcW w:w="5303" w:type="dxa"/>
            <w:shd w:val="clear" w:color="auto" w:fill="auto"/>
          </w:tcPr>
          <w:p w14:paraId="37FAE731" w14:textId="7F1CCED1" w:rsidR="00CD30F5" w:rsidRPr="000B297E" w:rsidRDefault="00CD30F5" w:rsidP="00166627">
            <w:pPr>
              <w:spacing w:before="0"/>
              <w:ind w:left="342"/>
              <w:jc w:val="left"/>
              <w:rPr>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include a function for</w:t>
            </w:r>
            <w:r w:rsidRPr="000B297E">
              <w:rPr>
                <w:sz w:val="19"/>
                <w:szCs w:val="19"/>
                <w:lang w:eastAsia="zh-CN"/>
              </w:rPr>
              <w:t xml:space="preserve"> users to specify when the operation of specif</w:t>
            </w:r>
            <w:r>
              <w:rPr>
                <w:sz w:val="19"/>
                <w:szCs w:val="19"/>
                <w:lang w:eastAsia="zh-CN"/>
              </w:rPr>
              <w:t>ic</w:t>
            </w:r>
            <w:r w:rsidRPr="000B297E">
              <w:rPr>
                <w:sz w:val="19"/>
                <w:szCs w:val="19"/>
                <w:lang w:eastAsia="zh-CN"/>
              </w:rPr>
              <w:t xml:space="preserve"> </w:t>
            </w:r>
            <w:r>
              <w:rPr>
                <w:sz w:val="19"/>
                <w:szCs w:val="19"/>
                <w:lang w:eastAsia="zh-CN"/>
              </w:rPr>
              <w:t>CMS signs</w:t>
            </w:r>
            <w:r w:rsidRPr="000B297E">
              <w:rPr>
                <w:sz w:val="19"/>
                <w:szCs w:val="19"/>
                <w:lang w:eastAsia="zh-CN"/>
              </w:rPr>
              <w:t xml:space="preserve"> cannot be altered by the ICM </w:t>
            </w:r>
            <w:r>
              <w:rPr>
                <w:sz w:val="19"/>
                <w:szCs w:val="19"/>
                <w:lang w:eastAsia="zh-CN"/>
              </w:rPr>
              <w:t>Environment</w:t>
            </w:r>
            <w:r w:rsidRPr="000B297E">
              <w:rPr>
                <w:sz w:val="19"/>
                <w:szCs w:val="19"/>
                <w:lang w:eastAsia="zh-CN"/>
              </w:rPr>
              <w:t>.</w:t>
            </w:r>
          </w:p>
        </w:tc>
        <w:tc>
          <w:tcPr>
            <w:tcW w:w="990" w:type="dxa"/>
            <w:shd w:val="clear" w:color="auto" w:fill="auto"/>
          </w:tcPr>
          <w:p w14:paraId="2F840E8E" w14:textId="77777777" w:rsidR="00CD30F5" w:rsidRPr="000B297E" w:rsidRDefault="00CD30F5" w:rsidP="009133B6">
            <w:pPr>
              <w:spacing w:before="0"/>
              <w:jc w:val="center"/>
              <w:rPr>
                <w:sz w:val="19"/>
                <w:szCs w:val="19"/>
                <w:lang w:eastAsia="zh-CN"/>
              </w:rPr>
            </w:pPr>
            <w:r w:rsidRPr="000B297E">
              <w:rPr>
                <w:sz w:val="19"/>
                <w:szCs w:val="19"/>
                <w:lang w:eastAsia="zh-CN"/>
              </w:rPr>
              <w:t>H</w:t>
            </w:r>
          </w:p>
        </w:tc>
        <w:tc>
          <w:tcPr>
            <w:tcW w:w="1080" w:type="dxa"/>
            <w:shd w:val="clear" w:color="auto" w:fill="auto"/>
          </w:tcPr>
          <w:p w14:paraId="782F298F" w14:textId="77777777" w:rsidR="00CD30F5" w:rsidRPr="000B297E" w:rsidRDefault="00CD30F5" w:rsidP="00DB402D">
            <w:pPr>
              <w:spacing w:before="0"/>
              <w:jc w:val="center"/>
              <w:rPr>
                <w:sz w:val="19"/>
                <w:szCs w:val="19"/>
                <w:lang w:eastAsia="zh-CN"/>
              </w:rPr>
            </w:pPr>
            <w:r w:rsidRPr="000B297E">
              <w:rPr>
                <w:sz w:val="19"/>
                <w:szCs w:val="19"/>
                <w:lang w:eastAsia="zh-CN"/>
              </w:rPr>
              <w:t>4</w:t>
            </w:r>
          </w:p>
        </w:tc>
        <w:tc>
          <w:tcPr>
            <w:tcW w:w="1188" w:type="dxa"/>
          </w:tcPr>
          <w:p w14:paraId="6130A14F" w14:textId="77777777" w:rsidR="00CD30F5" w:rsidRPr="000B297E" w:rsidRDefault="00CD30F5" w:rsidP="00DB402D">
            <w:pPr>
              <w:spacing w:before="0"/>
              <w:jc w:val="center"/>
              <w:rPr>
                <w:sz w:val="19"/>
                <w:szCs w:val="19"/>
                <w:lang w:eastAsia="zh-CN"/>
              </w:rPr>
            </w:pPr>
          </w:p>
        </w:tc>
      </w:tr>
      <w:tr w:rsidR="00CD30F5" w:rsidRPr="00A90F09" w14:paraId="75082214" w14:textId="21A92E97" w:rsidTr="00DB402D">
        <w:trPr>
          <w:cantSplit/>
          <w:trHeight w:val="152"/>
        </w:trPr>
        <w:tc>
          <w:tcPr>
            <w:tcW w:w="1020" w:type="dxa"/>
            <w:shd w:val="clear" w:color="auto" w:fill="FBD4B4" w:themeFill="accent6" w:themeFillTint="66"/>
          </w:tcPr>
          <w:p w14:paraId="686342AE" w14:textId="25712A34" w:rsidR="00CD30F5" w:rsidRPr="00A90F09" w:rsidRDefault="00CD30F5" w:rsidP="00AF52EE">
            <w:pPr>
              <w:spacing w:before="0"/>
              <w:rPr>
                <w:b/>
                <w:sz w:val="19"/>
                <w:szCs w:val="19"/>
                <w:lang w:eastAsia="zh-CN"/>
              </w:rPr>
            </w:pPr>
            <w:r>
              <w:rPr>
                <w:b/>
                <w:sz w:val="19"/>
                <w:szCs w:val="19"/>
                <w:lang w:eastAsia="zh-CN"/>
              </w:rPr>
              <w:t>UI-4.7</w:t>
            </w:r>
          </w:p>
        </w:tc>
        <w:tc>
          <w:tcPr>
            <w:tcW w:w="5303" w:type="dxa"/>
            <w:shd w:val="clear" w:color="auto" w:fill="FBD4B4" w:themeFill="accent6" w:themeFillTint="66"/>
          </w:tcPr>
          <w:p w14:paraId="430202D9" w14:textId="77777777" w:rsidR="00CD30F5" w:rsidRPr="00A90F09" w:rsidRDefault="00CD30F5" w:rsidP="00EE0205">
            <w:pPr>
              <w:spacing w:before="0"/>
              <w:ind w:left="-15"/>
              <w:jc w:val="left"/>
              <w:rPr>
                <w:b/>
                <w:sz w:val="19"/>
                <w:szCs w:val="19"/>
                <w:lang w:eastAsia="zh-CN"/>
              </w:rPr>
            </w:pPr>
            <w:r w:rsidRPr="00A90F09">
              <w:rPr>
                <w:b/>
                <w:sz w:val="19"/>
                <w:szCs w:val="19"/>
                <w:lang w:eastAsia="zh-CN"/>
              </w:rPr>
              <w:t>The ICM Core System shall provide a user interface permitting modification to preferences affecting how response plans are evaluated</w:t>
            </w:r>
          </w:p>
        </w:tc>
        <w:tc>
          <w:tcPr>
            <w:tcW w:w="990" w:type="dxa"/>
            <w:shd w:val="clear" w:color="auto" w:fill="FBD4B4" w:themeFill="accent6" w:themeFillTint="66"/>
          </w:tcPr>
          <w:p w14:paraId="3F341F6A" w14:textId="72B2CD84" w:rsidR="00CD30F5" w:rsidRPr="00A90F09" w:rsidRDefault="00CD30F5" w:rsidP="00AF52EE">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4DA60484" w14:textId="77777777" w:rsidR="00CD30F5" w:rsidRPr="00A90F09" w:rsidRDefault="00CD30F5" w:rsidP="00DB402D">
            <w:pPr>
              <w:spacing w:before="0"/>
              <w:jc w:val="center"/>
              <w:rPr>
                <w:b/>
                <w:sz w:val="19"/>
                <w:szCs w:val="19"/>
                <w:lang w:eastAsia="zh-CN"/>
              </w:rPr>
            </w:pPr>
            <w:r w:rsidRPr="00A90F09">
              <w:rPr>
                <w:b/>
                <w:sz w:val="19"/>
                <w:szCs w:val="19"/>
                <w:lang w:eastAsia="zh-CN"/>
              </w:rPr>
              <w:t>10</w:t>
            </w:r>
          </w:p>
        </w:tc>
        <w:tc>
          <w:tcPr>
            <w:tcW w:w="1188" w:type="dxa"/>
            <w:shd w:val="clear" w:color="auto" w:fill="FBD4B4" w:themeFill="accent6" w:themeFillTint="66"/>
          </w:tcPr>
          <w:p w14:paraId="726D16FE" w14:textId="78EE5781" w:rsidR="00CD30F5" w:rsidRPr="00A90F09" w:rsidRDefault="00CD30F5" w:rsidP="00DB402D">
            <w:pPr>
              <w:spacing w:before="0"/>
              <w:jc w:val="center"/>
              <w:rPr>
                <w:b/>
                <w:sz w:val="19"/>
                <w:szCs w:val="19"/>
                <w:lang w:eastAsia="zh-CN"/>
              </w:rPr>
            </w:pPr>
            <w:r>
              <w:rPr>
                <w:b/>
                <w:sz w:val="19"/>
                <w:szCs w:val="19"/>
                <w:lang w:eastAsia="zh-CN"/>
              </w:rPr>
              <w:t>Corridor Managemt</w:t>
            </w:r>
          </w:p>
        </w:tc>
      </w:tr>
      <w:tr w:rsidR="00CD30F5" w:rsidRPr="00A90F09" w14:paraId="68EEB2FF" w14:textId="5E17FAB1" w:rsidTr="00DB402D">
        <w:trPr>
          <w:cantSplit/>
        </w:trPr>
        <w:tc>
          <w:tcPr>
            <w:tcW w:w="1020" w:type="dxa"/>
          </w:tcPr>
          <w:p w14:paraId="54104935" w14:textId="016CD068" w:rsidR="00CD30F5" w:rsidRPr="00A90F09" w:rsidRDefault="00CD30F5" w:rsidP="00366522">
            <w:pPr>
              <w:spacing w:before="0"/>
              <w:rPr>
                <w:sz w:val="19"/>
                <w:szCs w:val="19"/>
                <w:lang w:eastAsia="zh-CN"/>
              </w:rPr>
            </w:pPr>
            <w:r>
              <w:rPr>
                <w:sz w:val="19"/>
                <w:szCs w:val="19"/>
                <w:lang w:eastAsia="zh-CN"/>
              </w:rPr>
              <w:t>UI-4.7</w:t>
            </w:r>
            <w:r w:rsidRPr="00A90F09">
              <w:rPr>
                <w:sz w:val="19"/>
                <w:szCs w:val="19"/>
                <w:lang w:eastAsia="zh-CN"/>
              </w:rPr>
              <w:t>.1</w:t>
            </w:r>
          </w:p>
        </w:tc>
        <w:tc>
          <w:tcPr>
            <w:tcW w:w="5303" w:type="dxa"/>
          </w:tcPr>
          <w:p w14:paraId="0FD55E7C" w14:textId="77777777" w:rsidR="00CD30F5" w:rsidRPr="00A90F09" w:rsidRDefault="00CD30F5" w:rsidP="00EE0205">
            <w:pPr>
              <w:spacing w:before="0"/>
              <w:ind w:left="256"/>
              <w:jc w:val="left"/>
              <w:rPr>
                <w:sz w:val="19"/>
                <w:szCs w:val="19"/>
                <w:lang w:eastAsia="zh-CN"/>
              </w:rPr>
            </w:pPr>
            <w:r w:rsidRPr="00A90F09">
              <w:rPr>
                <w:sz w:val="19"/>
                <w:szCs w:val="19"/>
                <w:lang w:eastAsia="zh-CN"/>
              </w:rPr>
              <w:t xml:space="preserve">The ICM Core System shall include a user interface permitting the setting of weighting functions for the calculation of prediction-based performance metrics used in the evaluation of response plans </w:t>
            </w:r>
          </w:p>
        </w:tc>
        <w:tc>
          <w:tcPr>
            <w:tcW w:w="990" w:type="dxa"/>
          </w:tcPr>
          <w:p w14:paraId="07966190" w14:textId="77777777" w:rsidR="00CD30F5" w:rsidRPr="00A90F09" w:rsidRDefault="00CD30F5" w:rsidP="00AF52EE">
            <w:pPr>
              <w:spacing w:before="0"/>
              <w:jc w:val="center"/>
              <w:rPr>
                <w:sz w:val="19"/>
                <w:szCs w:val="19"/>
                <w:lang w:eastAsia="zh-CN"/>
              </w:rPr>
            </w:pPr>
            <w:r w:rsidRPr="00A90F09">
              <w:rPr>
                <w:sz w:val="19"/>
                <w:szCs w:val="19"/>
                <w:lang w:eastAsia="zh-CN"/>
              </w:rPr>
              <w:t>H</w:t>
            </w:r>
          </w:p>
        </w:tc>
        <w:tc>
          <w:tcPr>
            <w:tcW w:w="1080" w:type="dxa"/>
          </w:tcPr>
          <w:p w14:paraId="2F2992BA" w14:textId="77777777" w:rsidR="00CD30F5" w:rsidRPr="00A90F09" w:rsidRDefault="00CD30F5" w:rsidP="00DB402D">
            <w:pPr>
              <w:spacing w:before="0"/>
              <w:jc w:val="center"/>
              <w:rPr>
                <w:sz w:val="19"/>
                <w:szCs w:val="19"/>
                <w:lang w:eastAsia="zh-CN"/>
              </w:rPr>
            </w:pPr>
            <w:r w:rsidRPr="00A90F09">
              <w:rPr>
                <w:sz w:val="19"/>
                <w:szCs w:val="19"/>
                <w:lang w:eastAsia="zh-CN"/>
              </w:rPr>
              <w:t>10</w:t>
            </w:r>
          </w:p>
        </w:tc>
        <w:tc>
          <w:tcPr>
            <w:tcW w:w="1188" w:type="dxa"/>
          </w:tcPr>
          <w:p w14:paraId="58F95235" w14:textId="77777777" w:rsidR="00CD30F5" w:rsidRPr="00A90F09" w:rsidRDefault="00CD30F5" w:rsidP="00DB402D">
            <w:pPr>
              <w:spacing w:before="0"/>
              <w:jc w:val="center"/>
              <w:rPr>
                <w:sz w:val="19"/>
                <w:szCs w:val="19"/>
                <w:lang w:eastAsia="zh-CN"/>
              </w:rPr>
            </w:pPr>
          </w:p>
        </w:tc>
      </w:tr>
      <w:tr w:rsidR="00CD30F5" w:rsidRPr="00A90F09" w14:paraId="64CAD3B4" w14:textId="6FD3A965" w:rsidTr="00DB402D">
        <w:trPr>
          <w:cantSplit/>
        </w:trPr>
        <w:tc>
          <w:tcPr>
            <w:tcW w:w="1020" w:type="dxa"/>
          </w:tcPr>
          <w:p w14:paraId="2855E124" w14:textId="4683CC25" w:rsidR="00CD30F5" w:rsidRPr="00A90F09" w:rsidRDefault="00CD30F5" w:rsidP="00366522">
            <w:pPr>
              <w:spacing w:before="0"/>
              <w:rPr>
                <w:i/>
                <w:sz w:val="19"/>
                <w:szCs w:val="19"/>
                <w:lang w:eastAsia="zh-CN"/>
              </w:rPr>
            </w:pPr>
            <w:r>
              <w:rPr>
                <w:i/>
                <w:sz w:val="19"/>
                <w:szCs w:val="19"/>
                <w:lang w:eastAsia="zh-CN"/>
              </w:rPr>
              <w:t>UI-4.7</w:t>
            </w:r>
            <w:r w:rsidRPr="00A90F09">
              <w:rPr>
                <w:i/>
                <w:sz w:val="19"/>
                <w:szCs w:val="19"/>
                <w:lang w:eastAsia="zh-CN"/>
              </w:rPr>
              <w:t>.1.1</w:t>
            </w:r>
          </w:p>
        </w:tc>
        <w:tc>
          <w:tcPr>
            <w:tcW w:w="5303" w:type="dxa"/>
          </w:tcPr>
          <w:p w14:paraId="01AAE944" w14:textId="255627A7" w:rsidR="00CD30F5" w:rsidRPr="00A90F09" w:rsidRDefault="00CD30F5" w:rsidP="00284E6D">
            <w:pPr>
              <w:spacing w:before="0"/>
              <w:ind w:left="706"/>
              <w:jc w:val="left"/>
              <w:rPr>
                <w:i/>
                <w:sz w:val="19"/>
                <w:szCs w:val="19"/>
                <w:lang w:eastAsia="zh-CN"/>
              </w:rPr>
            </w:pPr>
            <w:r w:rsidRPr="00A90F09">
              <w:rPr>
                <w:i/>
                <w:sz w:val="19"/>
                <w:szCs w:val="19"/>
                <w:lang w:eastAsia="zh-CN"/>
              </w:rPr>
              <w:t>The ICM Core System shall include a</w:t>
            </w:r>
            <w:r>
              <w:rPr>
                <w:i/>
                <w:sz w:val="19"/>
                <w:szCs w:val="19"/>
                <w:lang w:eastAsia="zh-CN"/>
              </w:rPr>
              <w:t>n</w:t>
            </w:r>
            <w:r w:rsidRPr="00A90F09">
              <w:rPr>
                <w:i/>
                <w:sz w:val="19"/>
                <w:szCs w:val="19"/>
                <w:lang w:eastAsia="zh-CN"/>
              </w:rPr>
              <w:t xml:space="preserve"> interface permitting </w:t>
            </w:r>
            <w:r>
              <w:rPr>
                <w:i/>
                <w:sz w:val="19"/>
                <w:szCs w:val="19"/>
                <w:lang w:eastAsia="zh-CN"/>
              </w:rPr>
              <w:t xml:space="preserve">users to </w:t>
            </w:r>
            <w:r w:rsidRPr="00A90F09">
              <w:rPr>
                <w:i/>
                <w:sz w:val="19"/>
                <w:szCs w:val="19"/>
                <w:lang w:eastAsia="zh-CN"/>
              </w:rPr>
              <w:t xml:space="preserve">set </w:t>
            </w:r>
            <w:r>
              <w:rPr>
                <w:i/>
                <w:sz w:val="19"/>
                <w:szCs w:val="19"/>
                <w:lang w:eastAsia="zh-CN"/>
              </w:rPr>
              <w:t xml:space="preserve">different </w:t>
            </w:r>
            <w:r w:rsidRPr="00A90F09">
              <w:rPr>
                <w:i/>
                <w:sz w:val="19"/>
                <w:szCs w:val="19"/>
                <w:lang w:eastAsia="zh-CN"/>
              </w:rPr>
              <w:t xml:space="preserve">weight factors to be applied to metrics associated with specific prediction intervals (e.g., </w:t>
            </w:r>
            <w:r>
              <w:rPr>
                <w:i/>
                <w:sz w:val="19"/>
                <w:szCs w:val="19"/>
                <w:lang w:eastAsia="zh-CN"/>
              </w:rPr>
              <w:t>0</w:t>
            </w:r>
            <w:r w:rsidRPr="00A90F09">
              <w:rPr>
                <w:i/>
                <w:sz w:val="19"/>
                <w:szCs w:val="19"/>
                <w:lang w:eastAsia="zh-CN"/>
              </w:rPr>
              <w:t xml:space="preserve">-15 minutes, 15-30 minutes, etc.). </w:t>
            </w:r>
          </w:p>
        </w:tc>
        <w:tc>
          <w:tcPr>
            <w:tcW w:w="990" w:type="dxa"/>
          </w:tcPr>
          <w:p w14:paraId="14C3783F" w14:textId="77777777" w:rsidR="00CD30F5" w:rsidRPr="00A90F09" w:rsidRDefault="00CD30F5" w:rsidP="00AF52EE">
            <w:pPr>
              <w:spacing w:before="0"/>
              <w:jc w:val="center"/>
              <w:rPr>
                <w:sz w:val="19"/>
                <w:szCs w:val="19"/>
                <w:lang w:eastAsia="zh-CN"/>
              </w:rPr>
            </w:pPr>
            <w:r w:rsidRPr="00A90F09">
              <w:rPr>
                <w:sz w:val="19"/>
                <w:szCs w:val="19"/>
                <w:lang w:eastAsia="zh-CN"/>
              </w:rPr>
              <w:t>H</w:t>
            </w:r>
          </w:p>
        </w:tc>
        <w:tc>
          <w:tcPr>
            <w:tcW w:w="1080" w:type="dxa"/>
          </w:tcPr>
          <w:p w14:paraId="29E8D89D" w14:textId="77777777" w:rsidR="00CD30F5" w:rsidRPr="00A90F09" w:rsidRDefault="00CD30F5" w:rsidP="00DB402D">
            <w:pPr>
              <w:spacing w:before="0"/>
              <w:jc w:val="center"/>
              <w:rPr>
                <w:sz w:val="19"/>
                <w:szCs w:val="19"/>
                <w:lang w:eastAsia="zh-CN"/>
              </w:rPr>
            </w:pPr>
            <w:r w:rsidRPr="00A90F09">
              <w:rPr>
                <w:sz w:val="19"/>
                <w:szCs w:val="19"/>
                <w:lang w:eastAsia="zh-CN"/>
              </w:rPr>
              <w:t>10</w:t>
            </w:r>
          </w:p>
        </w:tc>
        <w:tc>
          <w:tcPr>
            <w:tcW w:w="1188" w:type="dxa"/>
          </w:tcPr>
          <w:p w14:paraId="26168858" w14:textId="77777777" w:rsidR="00CD30F5" w:rsidRPr="00A90F09" w:rsidRDefault="00CD30F5" w:rsidP="00DB402D">
            <w:pPr>
              <w:spacing w:before="0"/>
              <w:jc w:val="center"/>
              <w:rPr>
                <w:sz w:val="19"/>
                <w:szCs w:val="19"/>
                <w:lang w:eastAsia="zh-CN"/>
              </w:rPr>
            </w:pPr>
          </w:p>
        </w:tc>
      </w:tr>
      <w:tr w:rsidR="00CD30F5" w:rsidRPr="00A90F09" w14:paraId="691B33D5" w14:textId="49796D29" w:rsidTr="00DB402D">
        <w:trPr>
          <w:cantSplit/>
        </w:trPr>
        <w:tc>
          <w:tcPr>
            <w:tcW w:w="1020" w:type="dxa"/>
          </w:tcPr>
          <w:p w14:paraId="542883F8" w14:textId="493B8148" w:rsidR="00CD30F5" w:rsidRPr="00A90F09" w:rsidRDefault="00CD30F5" w:rsidP="00366522">
            <w:pPr>
              <w:spacing w:before="0"/>
              <w:rPr>
                <w:i/>
                <w:sz w:val="19"/>
                <w:szCs w:val="19"/>
                <w:lang w:eastAsia="zh-CN"/>
              </w:rPr>
            </w:pPr>
            <w:r>
              <w:rPr>
                <w:i/>
                <w:sz w:val="19"/>
                <w:szCs w:val="19"/>
                <w:lang w:eastAsia="zh-CN"/>
              </w:rPr>
              <w:t>UI-4.7</w:t>
            </w:r>
            <w:r w:rsidRPr="00A90F09">
              <w:rPr>
                <w:i/>
                <w:sz w:val="19"/>
                <w:szCs w:val="19"/>
                <w:lang w:eastAsia="zh-CN"/>
              </w:rPr>
              <w:t>.1.2</w:t>
            </w:r>
          </w:p>
        </w:tc>
        <w:tc>
          <w:tcPr>
            <w:tcW w:w="5303" w:type="dxa"/>
          </w:tcPr>
          <w:p w14:paraId="315BAA4B" w14:textId="2FEF7D2E" w:rsidR="00CD30F5" w:rsidRPr="00A90F09" w:rsidRDefault="00CD30F5" w:rsidP="00284E6D">
            <w:pPr>
              <w:spacing w:before="0"/>
              <w:ind w:left="706"/>
              <w:jc w:val="left"/>
              <w:rPr>
                <w:i/>
                <w:sz w:val="19"/>
                <w:szCs w:val="19"/>
                <w:lang w:eastAsia="zh-CN"/>
              </w:rPr>
            </w:pPr>
            <w:r w:rsidRPr="00A90F09">
              <w:rPr>
                <w:i/>
                <w:sz w:val="19"/>
                <w:szCs w:val="19"/>
                <w:lang w:eastAsia="zh-CN"/>
              </w:rPr>
              <w:t>The ICM Core System shall include a</w:t>
            </w:r>
            <w:r>
              <w:rPr>
                <w:i/>
                <w:sz w:val="19"/>
                <w:szCs w:val="19"/>
                <w:lang w:eastAsia="zh-CN"/>
              </w:rPr>
              <w:t>n</w:t>
            </w:r>
            <w:r w:rsidRPr="00A90F09">
              <w:rPr>
                <w:i/>
                <w:sz w:val="19"/>
                <w:szCs w:val="19"/>
                <w:lang w:eastAsia="zh-CN"/>
              </w:rPr>
              <w:t xml:space="preserve"> interface permitting </w:t>
            </w:r>
            <w:r>
              <w:rPr>
                <w:i/>
                <w:sz w:val="19"/>
                <w:szCs w:val="19"/>
                <w:lang w:eastAsia="zh-CN"/>
              </w:rPr>
              <w:t>users to</w:t>
            </w:r>
            <w:r w:rsidRPr="00A90F09">
              <w:rPr>
                <w:i/>
                <w:sz w:val="19"/>
                <w:szCs w:val="19"/>
                <w:lang w:eastAsia="zh-CN"/>
              </w:rPr>
              <w:t xml:space="preserve"> set </w:t>
            </w:r>
            <w:r>
              <w:rPr>
                <w:i/>
                <w:sz w:val="19"/>
                <w:szCs w:val="19"/>
                <w:lang w:eastAsia="zh-CN"/>
              </w:rPr>
              <w:t xml:space="preserve">different </w:t>
            </w:r>
            <w:r w:rsidRPr="00A90F09">
              <w:rPr>
                <w:i/>
                <w:sz w:val="19"/>
                <w:szCs w:val="19"/>
                <w:lang w:eastAsia="zh-CN"/>
              </w:rPr>
              <w:t>weight factors to be applied to various vehicle types</w:t>
            </w:r>
            <w:r>
              <w:rPr>
                <w:i/>
                <w:sz w:val="19"/>
                <w:szCs w:val="19"/>
                <w:lang w:eastAsia="zh-CN"/>
              </w:rPr>
              <w:t xml:space="preserve"> (e.g., higher weights for buses)</w:t>
            </w:r>
            <w:r w:rsidRPr="00A90F09">
              <w:rPr>
                <w:i/>
                <w:sz w:val="19"/>
                <w:szCs w:val="19"/>
                <w:lang w:eastAsia="zh-CN"/>
              </w:rPr>
              <w:t>.</w:t>
            </w:r>
          </w:p>
        </w:tc>
        <w:tc>
          <w:tcPr>
            <w:tcW w:w="990" w:type="dxa"/>
          </w:tcPr>
          <w:p w14:paraId="24A0D9FC" w14:textId="77777777" w:rsidR="00CD30F5" w:rsidRPr="00A90F09" w:rsidRDefault="00CD30F5" w:rsidP="00AF52EE">
            <w:pPr>
              <w:spacing w:before="0"/>
              <w:jc w:val="center"/>
              <w:rPr>
                <w:sz w:val="19"/>
                <w:szCs w:val="19"/>
                <w:lang w:eastAsia="zh-CN"/>
              </w:rPr>
            </w:pPr>
            <w:r w:rsidRPr="00A90F09">
              <w:rPr>
                <w:sz w:val="19"/>
                <w:szCs w:val="19"/>
                <w:lang w:eastAsia="zh-CN"/>
              </w:rPr>
              <w:t>H</w:t>
            </w:r>
          </w:p>
        </w:tc>
        <w:tc>
          <w:tcPr>
            <w:tcW w:w="1080" w:type="dxa"/>
          </w:tcPr>
          <w:p w14:paraId="49D7711D" w14:textId="77777777" w:rsidR="00CD30F5" w:rsidRPr="00A90F09" w:rsidRDefault="00CD30F5" w:rsidP="00DB402D">
            <w:pPr>
              <w:spacing w:before="0"/>
              <w:jc w:val="center"/>
              <w:rPr>
                <w:sz w:val="19"/>
                <w:szCs w:val="19"/>
                <w:lang w:eastAsia="zh-CN"/>
              </w:rPr>
            </w:pPr>
            <w:r w:rsidRPr="00A90F09">
              <w:rPr>
                <w:sz w:val="19"/>
                <w:szCs w:val="19"/>
                <w:lang w:eastAsia="zh-CN"/>
              </w:rPr>
              <w:t>10</w:t>
            </w:r>
          </w:p>
        </w:tc>
        <w:tc>
          <w:tcPr>
            <w:tcW w:w="1188" w:type="dxa"/>
          </w:tcPr>
          <w:p w14:paraId="525DABE3" w14:textId="77777777" w:rsidR="00CD30F5" w:rsidRPr="00A90F09" w:rsidRDefault="00CD30F5" w:rsidP="00DB402D">
            <w:pPr>
              <w:spacing w:before="0"/>
              <w:jc w:val="center"/>
              <w:rPr>
                <w:sz w:val="19"/>
                <w:szCs w:val="19"/>
                <w:lang w:eastAsia="zh-CN"/>
              </w:rPr>
            </w:pPr>
          </w:p>
        </w:tc>
      </w:tr>
      <w:tr w:rsidR="00CD30F5" w:rsidRPr="00A90F09" w14:paraId="13DBE15E" w14:textId="6E98162D" w:rsidTr="00DB402D">
        <w:trPr>
          <w:cantSplit/>
        </w:trPr>
        <w:tc>
          <w:tcPr>
            <w:tcW w:w="1020" w:type="dxa"/>
          </w:tcPr>
          <w:p w14:paraId="53A06B76" w14:textId="0ADB844C" w:rsidR="00CD30F5" w:rsidRPr="00A90F09" w:rsidRDefault="00CD30F5" w:rsidP="00366522">
            <w:pPr>
              <w:spacing w:before="0"/>
              <w:rPr>
                <w:sz w:val="19"/>
                <w:szCs w:val="19"/>
                <w:lang w:eastAsia="zh-CN"/>
              </w:rPr>
            </w:pPr>
            <w:r>
              <w:rPr>
                <w:sz w:val="19"/>
                <w:szCs w:val="19"/>
                <w:lang w:eastAsia="zh-CN"/>
              </w:rPr>
              <w:t>UI-4.7</w:t>
            </w:r>
            <w:r w:rsidRPr="00A90F09">
              <w:rPr>
                <w:sz w:val="19"/>
                <w:szCs w:val="19"/>
                <w:lang w:eastAsia="zh-CN"/>
              </w:rPr>
              <w:t>.2</w:t>
            </w:r>
          </w:p>
        </w:tc>
        <w:tc>
          <w:tcPr>
            <w:tcW w:w="5303" w:type="dxa"/>
          </w:tcPr>
          <w:p w14:paraId="4C477C16" w14:textId="288DD324" w:rsidR="00CD30F5" w:rsidRPr="00A90F09" w:rsidRDefault="00CD30F5" w:rsidP="00E54FFF">
            <w:pPr>
              <w:spacing w:before="0"/>
              <w:ind w:left="256"/>
              <w:jc w:val="left"/>
              <w:rPr>
                <w:sz w:val="19"/>
                <w:szCs w:val="19"/>
                <w:lang w:eastAsia="zh-CN"/>
              </w:rPr>
            </w:pPr>
            <w:r w:rsidRPr="00A90F09">
              <w:rPr>
                <w:sz w:val="19"/>
                <w:szCs w:val="19"/>
                <w:lang w:eastAsia="zh-CN"/>
              </w:rPr>
              <w:t>The ICM Core System shall include a user interface permitting the selection of person</w:t>
            </w:r>
            <w:r>
              <w:rPr>
                <w:sz w:val="19"/>
                <w:szCs w:val="19"/>
                <w:lang w:eastAsia="zh-CN"/>
              </w:rPr>
              <w:t>-</w:t>
            </w:r>
            <w:r w:rsidRPr="00A90F09">
              <w:rPr>
                <w:sz w:val="19"/>
                <w:szCs w:val="19"/>
                <w:lang w:eastAsia="zh-CN"/>
              </w:rPr>
              <w:t>based or vehicle-based metric</w:t>
            </w:r>
            <w:r>
              <w:rPr>
                <w:sz w:val="19"/>
                <w:szCs w:val="19"/>
                <w:lang w:eastAsia="zh-CN"/>
              </w:rPr>
              <w:t>s</w:t>
            </w:r>
            <w:r w:rsidRPr="00A90F09">
              <w:rPr>
                <w:sz w:val="19"/>
                <w:szCs w:val="19"/>
                <w:lang w:eastAsia="zh-CN"/>
              </w:rPr>
              <w:t xml:space="preserve"> in the evaluation of response plans. </w:t>
            </w:r>
          </w:p>
        </w:tc>
        <w:tc>
          <w:tcPr>
            <w:tcW w:w="990" w:type="dxa"/>
          </w:tcPr>
          <w:p w14:paraId="6D70393F" w14:textId="77777777" w:rsidR="00CD30F5" w:rsidRPr="00A90F09" w:rsidRDefault="00CD30F5" w:rsidP="00AF52EE">
            <w:pPr>
              <w:spacing w:before="0"/>
              <w:jc w:val="center"/>
              <w:rPr>
                <w:sz w:val="19"/>
                <w:szCs w:val="19"/>
                <w:lang w:eastAsia="zh-CN"/>
              </w:rPr>
            </w:pPr>
            <w:r w:rsidRPr="00A90F09">
              <w:rPr>
                <w:sz w:val="19"/>
                <w:szCs w:val="19"/>
                <w:lang w:eastAsia="zh-CN"/>
              </w:rPr>
              <w:t>H</w:t>
            </w:r>
          </w:p>
        </w:tc>
        <w:tc>
          <w:tcPr>
            <w:tcW w:w="1080" w:type="dxa"/>
          </w:tcPr>
          <w:p w14:paraId="05511D40" w14:textId="77777777" w:rsidR="00CD30F5" w:rsidRPr="00A90F09" w:rsidRDefault="00CD30F5" w:rsidP="00DB402D">
            <w:pPr>
              <w:spacing w:before="0"/>
              <w:jc w:val="center"/>
              <w:rPr>
                <w:sz w:val="19"/>
                <w:szCs w:val="19"/>
                <w:lang w:eastAsia="zh-CN"/>
              </w:rPr>
            </w:pPr>
            <w:r w:rsidRPr="00A90F09">
              <w:rPr>
                <w:sz w:val="19"/>
                <w:szCs w:val="19"/>
                <w:lang w:eastAsia="zh-CN"/>
              </w:rPr>
              <w:t>10</w:t>
            </w:r>
          </w:p>
        </w:tc>
        <w:tc>
          <w:tcPr>
            <w:tcW w:w="1188" w:type="dxa"/>
          </w:tcPr>
          <w:p w14:paraId="5B97C012" w14:textId="77777777" w:rsidR="00CD30F5" w:rsidRPr="00A90F09" w:rsidRDefault="00CD30F5" w:rsidP="00DB402D">
            <w:pPr>
              <w:spacing w:before="0"/>
              <w:jc w:val="center"/>
              <w:rPr>
                <w:sz w:val="19"/>
                <w:szCs w:val="19"/>
                <w:lang w:eastAsia="zh-CN"/>
              </w:rPr>
            </w:pPr>
          </w:p>
        </w:tc>
      </w:tr>
      <w:tr w:rsidR="00CD30F5" w:rsidRPr="00A90F09" w14:paraId="74E91DBC" w14:textId="67B058D0" w:rsidTr="00DB402D">
        <w:trPr>
          <w:cantSplit/>
        </w:trPr>
        <w:tc>
          <w:tcPr>
            <w:tcW w:w="1020" w:type="dxa"/>
            <w:shd w:val="clear" w:color="auto" w:fill="FBD4B4" w:themeFill="accent6" w:themeFillTint="66"/>
          </w:tcPr>
          <w:p w14:paraId="24C2A701" w14:textId="226F029F" w:rsidR="00CD30F5" w:rsidRPr="00A90F09" w:rsidRDefault="00CD30F5" w:rsidP="00FB3C84">
            <w:pPr>
              <w:spacing w:before="0"/>
              <w:rPr>
                <w:b/>
                <w:sz w:val="19"/>
                <w:szCs w:val="19"/>
                <w:lang w:eastAsia="zh-CN"/>
              </w:rPr>
            </w:pPr>
            <w:r>
              <w:rPr>
                <w:b/>
                <w:sz w:val="19"/>
                <w:szCs w:val="19"/>
                <w:lang w:eastAsia="zh-CN"/>
              </w:rPr>
              <w:t>UI-4.8</w:t>
            </w:r>
          </w:p>
        </w:tc>
        <w:tc>
          <w:tcPr>
            <w:tcW w:w="5303" w:type="dxa"/>
            <w:shd w:val="clear" w:color="auto" w:fill="FBD4B4" w:themeFill="accent6" w:themeFillTint="66"/>
          </w:tcPr>
          <w:p w14:paraId="5A8DA907" w14:textId="63E9CBC4" w:rsidR="00CD30F5" w:rsidRPr="00A90F09" w:rsidRDefault="00CD30F5" w:rsidP="00686C6F">
            <w:pPr>
              <w:spacing w:before="0"/>
              <w:jc w:val="left"/>
              <w:rPr>
                <w:b/>
                <w:i/>
                <w:sz w:val="19"/>
                <w:szCs w:val="19"/>
                <w:lang w:eastAsia="zh-CN"/>
              </w:rPr>
            </w:pPr>
            <w:r>
              <w:rPr>
                <w:b/>
                <w:sz w:val="19"/>
                <w:szCs w:val="19"/>
                <w:lang w:eastAsia="zh-CN"/>
              </w:rPr>
              <w:t>For each developed response plan, t</w:t>
            </w:r>
            <w:r w:rsidRPr="00A90F09">
              <w:rPr>
                <w:b/>
                <w:sz w:val="19"/>
                <w:szCs w:val="19"/>
                <w:lang w:eastAsia="zh-CN"/>
              </w:rPr>
              <w:t xml:space="preserve">he ICM </w:t>
            </w:r>
            <w:r>
              <w:rPr>
                <w:b/>
                <w:sz w:val="19"/>
                <w:szCs w:val="19"/>
                <w:lang w:eastAsia="zh-CN"/>
              </w:rPr>
              <w:t>Core System</w:t>
            </w:r>
            <w:r w:rsidRPr="00A90F09">
              <w:rPr>
                <w:b/>
                <w:sz w:val="19"/>
                <w:szCs w:val="19"/>
                <w:lang w:eastAsia="zh-CN"/>
              </w:rPr>
              <w:t xml:space="preserve"> shall display a list of system elements that were not selected </w:t>
            </w:r>
            <w:r>
              <w:rPr>
                <w:b/>
                <w:sz w:val="19"/>
                <w:szCs w:val="19"/>
                <w:lang w:eastAsia="zh-CN"/>
              </w:rPr>
              <w:t>because of operational problems, if any.</w:t>
            </w:r>
          </w:p>
        </w:tc>
        <w:tc>
          <w:tcPr>
            <w:tcW w:w="990" w:type="dxa"/>
            <w:shd w:val="clear" w:color="auto" w:fill="FBD4B4" w:themeFill="accent6" w:themeFillTint="66"/>
          </w:tcPr>
          <w:p w14:paraId="079A5F51" w14:textId="1D78A375" w:rsidR="00CD30F5" w:rsidRPr="00A90F09" w:rsidRDefault="00CD30F5" w:rsidP="00FB3C84">
            <w:pPr>
              <w:spacing w:before="0"/>
              <w:jc w:val="center"/>
              <w:rPr>
                <w:b/>
                <w:sz w:val="19"/>
                <w:szCs w:val="19"/>
                <w:lang w:eastAsia="zh-CN"/>
              </w:rPr>
            </w:pPr>
            <w:r w:rsidRPr="00A90F09">
              <w:rPr>
                <w:b/>
                <w:sz w:val="19"/>
                <w:szCs w:val="19"/>
                <w:lang w:eastAsia="zh-CN"/>
              </w:rPr>
              <w:t>M</w:t>
            </w:r>
          </w:p>
        </w:tc>
        <w:tc>
          <w:tcPr>
            <w:tcW w:w="1080" w:type="dxa"/>
            <w:shd w:val="clear" w:color="auto" w:fill="FBD4B4" w:themeFill="accent6" w:themeFillTint="66"/>
          </w:tcPr>
          <w:p w14:paraId="48475DDF" w14:textId="77777777" w:rsidR="00CD30F5" w:rsidRPr="00A90F09" w:rsidRDefault="00CD30F5" w:rsidP="00DB402D">
            <w:pPr>
              <w:spacing w:before="0"/>
              <w:jc w:val="center"/>
              <w:rPr>
                <w:b/>
                <w:sz w:val="19"/>
                <w:szCs w:val="19"/>
                <w:lang w:eastAsia="zh-CN"/>
              </w:rPr>
            </w:pPr>
            <w:r w:rsidRPr="00A90F09">
              <w:rPr>
                <w:b/>
                <w:sz w:val="19"/>
                <w:szCs w:val="19"/>
                <w:lang w:eastAsia="zh-CN"/>
              </w:rPr>
              <w:t>17</w:t>
            </w:r>
          </w:p>
        </w:tc>
        <w:tc>
          <w:tcPr>
            <w:tcW w:w="1188" w:type="dxa"/>
            <w:shd w:val="clear" w:color="auto" w:fill="FBD4B4" w:themeFill="accent6" w:themeFillTint="66"/>
          </w:tcPr>
          <w:p w14:paraId="734C2170" w14:textId="13786FDE" w:rsidR="00CD30F5" w:rsidRPr="00A90F09" w:rsidRDefault="00CD30F5" w:rsidP="00DB402D">
            <w:pPr>
              <w:spacing w:before="0"/>
              <w:jc w:val="center"/>
              <w:rPr>
                <w:b/>
                <w:sz w:val="19"/>
                <w:szCs w:val="19"/>
                <w:lang w:eastAsia="zh-CN"/>
              </w:rPr>
            </w:pPr>
            <w:r>
              <w:rPr>
                <w:b/>
                <w:sz w:val="19"/>
                <w:szCs w:val="19"/>
                <w:lang w:eastAsia="zh-CN"/>
              </w:rPr>
              <w:t>Corridor Managemt</w:t>
            </w:r>
          </w:p>
        </w:tc>
      </w:tr>
    </w:tbl>
    <w:p w14:paraId="6ADB7AC9" w14:textId="18550C16" w:rsidR="0043253C" w:rsidRDefault="0043253C" w:rsidP="00A67566">
      <w:pPr>
        <w:pStyle w:val="Heading4"/>
      </w:pPr>
      <w:r>
        <w:lastRenderedPageBreak/>
        <w:t>Response Plan Selection</w:t>
      </w:r>
    </w:p>
    <w:tbl>
      <w:tblPr>
        <w:tblStyle w:val="TableGrid"/>
        <w:tblW w:w="9581" w:type="dxa"/>
        <w:tblInd w:w="-5" w:type="dxa"/>
        <w:tblLook w:val="04A0" w:firstRow="1" w:lastRow="0" w:firstColumn="1" w:lastColumn="0" w:noHBand="0" w:noVBand="1"/>
      </w:tblPr>
      <w:tblGrid>
        <w:gridCol w:w="1004"/>
        <w:gridCol w:w="5319"/>
        <w:gridCol w:w="990"/>
        <w:gridCol w:w="1080"/>
        <w:gridCol w:w="1188"/>
      </w:tblGrid>
      <w:tr w:rsidR="00002846" w:rsidRPr="00A90F09" w14:paraId="261302B9" w14:textId="7B0DE540" w:rsidTr="00DB402D">
        <w:trPr>
          <w:cantSplit/>
        </w:trPr>
        <w:tc>
          <w:tcPr>
            <w:tcW w:w="1004" w:type="dxa"/>
            <w:shd w:val="clear" w:color="auto" w:fill="D9D9D9" w:themeFill="background1" w:themeFillShade="D9"/>
          </w:tcPr>
          <w:p w14:paraId="2BFDB852" w14:textId="77777777" w:rsidR="00002846" w:rsidRPr="00A90F09" w:rsidRDefault="00002846" w:rsidP="00A01040">
            <w:pPr>
              <w:keepNext/>
              <w:spacing w:before="0"/>
              <w:jc w:val="center"/>
              <w:rPr>
                <w:b/>
                <w:sz w:val="19"/>
                <w:szCs w:val="19"/>
                <w:lang w:eastAsia="zh-CN"/>
              </w:rPr>
            </w:pPr>
            <w:r w:rsidRPr="00A90F09">
              <w:rPr>
                <w:b/>
                <w:sz w:val="19"/>
                <w:szCs w:val="19"/>
                <w:lang w:eastAsia="zh-CN"/>
              </w:rPr>
              <w:t>ID</w:t>
            </w:r>
          </w:p>
        </w:tc>
        <w:tc>
          <w:tcPr>
            <w:tcW w:w="5319" w:type="dxa"/>
            <w:shd w:val="clear" w:color="auto" w:fill="D9D9D9" w:themeFill="background1" w:themeFillShade="D9"/>
          </w:tcPr>
          <w:p w14:paraId="3F94DFE8" w14:textId="77777777" w:rsidR="00002846" w:rsidRPr="00A90F09" w:rsidRDefault="00002846" w:rsidP="00A01040">
            <w:pPr>
              <w:keepNext/>
              <w:spacing w:before="0"/>
              <w:rPr>
                <w:b/>
                <w:sz w:val="19"/>
                <w:szCs w:val="19"/>
                <w:lang w:eastAsia="zh-CN"/>
              </w:rPr>
            </w:pPr>
            <w:r w:rsidRPr="00A90F09">
              <w:rPr>
                <w:b/>
                <w:sz w:val="19"/>
                <w:szCs w:val="19"/>
                <w:lang w:eastAsia="zh-CN"/>
              </w:rPr>
              <w:t>Description</w:t>
            </w:r>
          </w:p>
        </w:tc>
        <w:tc>
          <w:tcPr>
            <w:tcW w:w="990" w:type="dxa"/>
            <w:shd w:val="clear" w:color="auto" w:fill="D9D9D9" w:themeFill="background1" w:themeFillShade="D9"/>
          </w:tcPr>
          <w:p w14:paraId="4D5E9103" w14:textId="77777777" w:rsidR="00002846" w:rsidRPr="00A90F09" w:rsidRDefault="00002846" w:rsidP="00A01040">
            <w:pPr>
              <w:keepNext/>
              <w:spacing w:before="0"/>
              <w:jc w:val="center"/>
              <w:rPr>
                <w:b/>
                <w:sz w:val="19"/>
                <w:szCs w:val="19"/>
                <w:lang w:eastAsia="zh-CN"/>
              </w:rPr>
            </w:pPr>
            <w:r w:rsidRPr="00A90F09">
              <w:rPr>
                <w:b/>
                <w:sz w:val="19"/>
                <w:szCs w:val="19"/>
                <w:lang w:eastAsia="zh-CN"/>
              </w:rPr>
              <w:t>Criticality</w:t>
            </w:r>
          </w:p>
        </w:tc>
        <w:tc>
          <w:tcPr>
            <w:tcW w:w="1080" w:type="dxa"/>
            <w:shd w:val="clear" w:color="auto" w:fill="D9D9D9" w:themeFill="background1" w:themeFillShade="D9"/>
          </w:tcPr>
          <w:p w14:paraId="3FEDEFBD" w14:textId="77777777" w:rsidR="00002846" w:rsidRPr="00A90F09" w:rsidRDefault="00002846">
            <w:pPr>
              <w:keepNext/>
              <w:spacing w:before="0"/>
              <w:jc w:val="center"/>
              <w:rPr>
                <w:b/>
                <w:sz w:val="19"/>
                <w:szCs w:val="19"/>
                <w:lang w:eastAsia="zh-CN"/>
              </w:rPr>
            </w:pPr>
            <w:r w:rsidRPr="00A90F09">
              <w:rPr>
                <w:b/>
                <w:sz w:val="19"/>
                <w:szCs w:val="19"/>
                <w:lang w:eastAsia="zh-CN"/>
              </w:rPr>
              <w:t>Related User Need(s)</w:t>
            </w:r>
          </w:p>
        </w:tc>
        <w:tc>
          <w:tcPr>
            <w:tcW w:w="1188" w:type="dxa"/>
            <w:shd w:val="clear" w:color="auto" w:fill="D9D9D9" w:themeFill="background1" w:themeFillShade="D9"/>
          </w:tcPr>
          <w:p w14:paraId="5F20CB73" w14:textId="49043000" w:rsidR="00002846" w:rsidRPr="00A90F09" w:rsidRDefault="00002846">
            <w:pPr>
              <w:keepNext/>
              <w:spacing w:before="0"/>
              <w:jc w:val="center"/>
              <w:rPr>
                <w:b/>
                <w:sz w:val="19"/>
                <w:szCs w:val="19"/>
                <w:lang w:eastAsia="zh-CN"/>
              </w:rPr>
            </w:pPr>
            <w:r>
              <w:rPr>
                <w:b/>
                <w:sz w:val="19"/>
                <w:szCs w:val="19"/>
                <w:lang w:eastAsia="zh-CN"/>
              </w:rPr>
              <w:t>Related Subsystem</w:t>
            </w:r>
          </w:p>
        </w:tc>
      </w:tr>
      <w:tr w:rsidR="00002846" w:rsidRPr="00A90F09" w14:paraId="42E42DAF" w14:textId="0829D6B8" w:rsidTr="00DB402D">
        <w:trPr>
          <w:cantSplit/>
        </w:trPr>
        <w:tc>
          <w:tcPr>
            <w:tcW w:w="1004" w:type="dxa"/>
            <w:shd w:val="clear" w:color="auto" w:fill="FBD4B4" w:themeFill="accent6" w:themeFillTint="66"/>
          </w:tcPr>
          <w:p w14:paraId="6590FC7A" w14:textId="17C44B48" w:rsidR="00002846" w:rsidRPr="00A90F09" w:rsidRDefault="00002846" w:rsidP="00A01040">
            <w:pPr>
              <w:keepNext/>
              <w:spacing w:before="0"/>
              <w:rPr>
                <w:b/>
                <w:i/>
                <w:sz w:val="19"/>
                <w:szCs w:val="19"/>
                <w:lang w:eastAsia="zh-CN"/>
              </w:rPr>
            </w:pPr>
            <w:r>
              <w:rPr>
                <w:b/>
                <w:sz w:val="19"/>
                <w:szCs w:val="19"/>
                <w:lang w:eastAsia="zh-CN"/>
              </w:rPr>
              <w:t>UI-4.9</w:t>
            </w:r>
          </w:p>
        </w:tc>
        <w:tc>
          <w:tcPr>
            <w:tcW w:w="5319" w:type="dxa"/>
            <w:shd w:val="clear" w:color="auto" w:fill="FBD4B4" w:themeFill="accent6" w:themeFillTint="66"/>
          </w:tcPr>
          <w:p w14:paraId="0632BB33" w14:textId="3F0ED8D9" w:rsidR="00002846" w:rsidRPr="00A90F09" w:rsidRDefault="00002846" w:rsidP="00FF31BD">
            <w:pPr>
              <w:keepNext/>
              <w:spacing w:before="0"/>
              <w:ind w:left="-14"/>
              <w:jc w:val="left"/>
              <w:rPr>
                <w:b/>
                <w:sz w:val="19"/>
                <w:szCs w:val="19"/>
                <w:lang w:eastAsia="zh-CN"/>
              </w:rPr>
            </w:pPr>
            <w:r w:rsidRPr="00A90F09">
              <w:rPr>
                <w:b/>
                <w:sz w:val="19"/>
                <w:szCs w:val="19"/>
                <w:lang w:eastAsia="zh-CN"/>
              </w:rPr>
              <w:t xml:space="preserve">The </w:t>
            </w:r>
            <w:r>
              <w:rPr>
                <w:b/>
                <w:sz w:val="19"/>
                <w:szCs w:val="19"/>
                <w:lang w:eastAsia="zh-CN"/>
              </w:rPr>
              <w:t xml:space="preserve">ICM Core System shall provide an </w:t>
            </w:r>
            <w:r w:rsidRPr="00A90F09">
              <w:rPr>
                <w:b/>
                <w:sz w:val="19"/>
                <w:szCs w:val="19"/>
                <w:lang w:eastAsia="zh-CN"/>
              </w:rPr>
              <w:t xml:space="preserve">interface </w:t>
            </w:r>
            <w:r>
              <w:rPr>
                <w:b/>
                <w:sz w:val="19"/>
                <w:szCs w:val="19"/>
                <w:lang w:eastAsia="zh-CN"/>
              </w:rPr>
              <w:t>summarizing the various response plans developed, the result of their evaluation, and the plan recommended for implementation.</w:t>
            </w:r>
          </w:p>
        </w:tc>
        <w:tc>
          <w:tcPr>
            <w:tcW w:w="990" w:type="dxa"/>
            <w:shd w:val="clear" w:color="auto" w:fill="FBD4B4" w:themeFill="accent6" w:themeFillTint="66"/>
          </w:tcPr>
          <w:p w14:paraId="63445610" w14:textId="427A9ECE" w:rsidR="00002846" w:rsidRPr="00A90F09" w:rsidRDefault="00002846" w:rsidP="00A01040">
            <w:pPr>
              <w:keepNext/>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4FA6890A" w14:textId="77777777" w:rsidR="00002846" w:rsidRPr="00A90F09" w:rsidRDefault="00002846" w:rsidP="00DB402D">
            <w:pPr>
              <w:keepNext/>
              <w:spacing w:before="0"/>
              <w:jc w:val="center"/>
              <w:rPr>
                <w:b/>
                <w:sz w:val="19"/>
                <w:szCs w:val="19"/>
                <w:lang w:eastAsia="zh-CN"/>
              </w:rPr>
            </w:pPr>
            <w:r w:rsidRPr="00A90F09">
              <w:rPr>
                <w:b/>
                <w:sz w:val="19"/>
                <w:szCs w:val="19"/>
                <w:lang w:eastAsia="zh-CN"/>
              </w:rPr>
              <w:t>4</w:t>
            </w:r>
          </w:p>
        </w:tc>
        <w:tc>
          <w:tcPr>
            <w:tcW w:w="1188" w:type="dxa"/>
            <w:shd w:val="clear" w:color="auto" w:fill="FBD4B4" w:themeFill="accent6" w:themeFillTint="66"/>
          </w:tcPr>
          <w:p w14:paraId="481EFF73" w14:textId="1D1C4D13" w:rsidR="00002846" w:rsidRPr="00A90F09" w:rsidRDefault="00002846" w:rsidP="00DB402D">
            <w:pPr>
              <w:keepNext/>
              <w:spacing w:before="0"/>
              <w:jc w:val="center"/>
              <w:rPr>
                <w:b/>
                <w:sz w:val="19"/>
                <w:szCs w:val="19"/>
                <w:lang w:eastAsia="zh-CN"/>
              </w:rPr>
            </w:pPr>
            <w:r>
              <w:rPr>
                <w:b/>
                <w:sz w:val="19"/>
                <w:szCs w:val="19"/>
                <w:lang w:eastAsia="zh-CN"/>
              </w:rPr>
              <w:t>Corridor Managemt</w:t>
            </w:r>
          </w:p>
        </w:tc>
      </w:tr>
      <w:tr w:rsidR="00002846" w:rsidRPr="00A90F09" w14:paraId="5E8492B6" w14:textId="683AB7DD" w:rsidTr="00DB402D">
        <w:tc>
          <w:tcPr>
            <w:tcW w:w="1004" w:type="dxa"/>
            <w:shd w:val="clear" w:color="auto" w:fill="FBD4B4" w:themeFill="accent6" w:themeFillTint="66"/>
          </w:tcPr>
          <w:p w14:paraId="10401BC6" w14:textId="6088C180" w:rsidR="00002846" w:rsidRPr="00A90F09" w:rsidRDefault="00002846" w:rsidP="00973BA0">
            <w:pPr>
              <w:spacing w:before="0"/>
              <w:rPr>
                <w:b/>
                <w:i/>
                <w:sz w:val="19"/>
                <w:szCs w:val="19"/>
                <w:lang w:eastAsia="zh-CN"/>
              </w:rPr>
            </w:pPr>
            <w:r>
              <w:rPr>
                <w:b/>
                <w:sz w:val="19"/>
                <w:szCs w:val="19"/>
                <w:lang w:eastAsia="zh-CN"/>
              </w:rPr>
              <w:t>UI-4.10</w:t>
            </w:r>
          </w:p>
        </w:tc>
        <w:tc>
          <w:tcPr>
            <w:tcW w:w="5319" w:type="dxa"/>
            <w:shd w:val="clear" w:color="auto" w:fill="FBD4B4" w:themeFill="accent6" w:themeFillTint="66"/>
          </w:tcPr>
          <w:p w14:paraId="067633F4" w14:textId="1B3B072E" w:rsidR="00002846" w:rsidRPr="00A90F09" w:rsidRDefault="00002846" w:rsidP="00E54FFF">
            <w:pPr>
              <w:spacing w:before="0"/>
              <w:ind w:left="-14"/>
              <w:jc w:val="left"/>
              <w:rPr>
                <w:b/>
                <w:sz w:val="19"/>
                <w:szCs w:val="19"/>
                <w:lang w:eastAsia="zh-CN"/>
              </w:rPr>
            </w:pPr>
            <w:r w:rsidRPr="00A90F09">
              <w:rPr>
                <w:b/>
                <w:sz w:val="19"/>
                <w:szCs w:val="19"/>
                <w:lang w:eastAsia="zh-CN"/>
              </w:rPr>
              <w:t xml:space="preserve">The </w:t>
            </w:r>
            <w:r>
              <w:rPr>
                <w:b/>
                <w:sz w:val="19"/>
                <w:szCs w:val="19"/>
                <w:lang w:eastAsia="zh-CN"/>
              </w:rPr>
              <w:t xml:space="preserve">ICM Core System shall provide an </w:t>
            </w:r>
            <w:r w:rsidRPr="00A90F09">
              <w:rPr>
                <w:b/>
                <w:sz w:val="19"/>
                <w:szCs w:val="19"/>
                <w:lang w:eastAsia="zh-CN"/>
              </w:rPr>
              <w:t xml:space="preserve">interface </w:t>
            </w:r>
            <w:r>
              <w:rPr>
                <w:b/>
                <w:sz w:val="19"/>
                <w:szCs w:val="19"/>
                <w:lang w:eastAsia="zh-CN"/>
              </w:rPr>
              <w:t>allowing users to select the approach to be used for the evaluation of corridor impacts of each developed response plans where multiple alternatives exist (such as selection between use of user-defined rules, or specific evaluation tools or models).</w:t>
            </w:r>
          </w:p>
        </w:tc>
        <w:tc>
          <w:tcPr>
            <w:tcW w:w="990" w:type="dxa"/>
            <w:shd w:val="clear" w:color="auto" w:fill="FBD4B4" w:themeFill="accent6" w:themeFillTint="66"/>
          </w:tcPr>
          <w:p w14:paraId="7FB3D3E1" w14:textId="22EB9195" w:rsidR="00002846" w:rsidRPr="00A90F09" w:rsidRDefault="00002846" w:rsidP="00973BA0">
            <w:pPr>
              <w:spacing w:before="0"/>
              <w:jc w:val="center"/>
              <w:rPr>
                <w:b/>
                <w:sz w:val="19"/>
                <w:szCs w:val="19"/>
                <w:lang w:eastAsia="zh-CN"/>
              </w:rPr>
            </w:pPr>
            <w:r>
              <w:rPr>
                <w:b/>
                <w:sz w:val="19"/>
                <w:szCs w:val="19"/>
                <w:lang w:eastAsia="zh-CN"/>
              </w:rPr>
              <w:t>L</w:t>
            </w:r>
          </w:p>
        </w:tc>
        <w:tc>
          <w:tcPr>
            <w:tcW w:w="1080" w:type="dxa"/>
            <w:shd w:val="clear" w:color="auto" w:fill="FBD4B4" w:themeFill="accent6" w:themeFillTint="66"/>
          </w:tcPr>
          <w:p w14:paraId="30D46071" w14:textId="77777777" w:rsidR="00002846" w:rsidRPr="00A90F09" w:rsidRDefault="00002846" w:rsidP="00DB402D">
            <w:pPr>
              <w:spacing w:before="0"/>
              <w:jc w:val="center"/>
              <w:rPr>
                <w:b/>
                <w:sz w:val="19"/>
                <w:szCs w:val="19"/>
                <w:lang w:eastAsia="zh-CN"/>
              </w:rPr>
            </w:pPr>
            <w:r w:rsidRPr="00A90F09">
              <w:rPr>
                <w:b/>
                <w:sz w:val="19"/>
                <w:szCs w:val="19"/>
                <w:lang w:eastAsia="zh-CN"/>
              </w:rPr>
              <w:t>4</w:t>
            </w:r>
          </w:p>
        </w:tc>
        <w:tc>
          <w:tcPr>
            <w:tcW w:w="1188" w:type="dxa"/>
            <w:shd w:val="clear" w:color="auto" w:fill="FBD4B4" w:themeFill="accent6" w:themeFillTint="66"/>
          </w:tcPr>
          <w:p w14:paraId="2FAC985D" w14:textId="61C58394" w:rsidR="00002846" w:rsidRPr="00A90F09" w:rsidRDefault="00002846" w:rsidP="00DB402D">
            <w:pPr>
              <w:spacing w:before="0"/>
              <w:jc w:val="center"/>
              <w:rPr>
                <w:b/>
                <w:sz w:val="19"/>
                <w:szCs w:val="19"/>
                <w:lang w:eastAsia="zh-CN"/>
              </w:rPr>
            </w:pPr>
            <w:r>
              <w:rPr>
                <w:b/>
                <w:sz w:val="19"/>
                <w:szCs w:val="19"/>
                <w:lang w:eastAsia="zh-CN"/>
              </w:rPr>
              <w:t>Corridor Managemt</w:t>
            </w:r>
          </w:p>
        </w:tc>
      </w:tr>
      <w:tr w:rsidR="00002846" w:rsidRPr="00A90F09" w14:paraId="666A9979" w14:textId="0B5E0407" w:rsidTr="00DB402D">
        <w:tc>
          <w:tcPr>
            <w:tcW w:w="1004" w:type="dxa"/>
            <w:shd w:val="clear" w:color="auto" w:fill="FBD4B4" w:themeFill="accent6" w:themeFillTint="66"/>
          </w:tcPr>
          <w:p w14:paraId="39335FE1" w14:textId="79743C1D" w:rsidR="00002846" w:rsidRPr="00A90F09" w:rsidRDefault="00002846" w:rsidP="00FB3C84">
            <w:pPr>
              <w:spacing w:before="0"/>
              <w:rPr>
                <w:b/>
                <w:i/>
                <w:sz w:val="19"/>
                <w:szCs w:val="19"/>
                <w:lang w:eastAsia="zh-CN"/>
              </w:rPr>
            </w:pPr>
            <w:r>
              <w:rPr>
                <w:b/>
                <w:sz w:val="19"/>
                <w:szCs w:val="19"/>
                <w:lang w:eastAsia="zh-CN"/>
              </w:rPr>
              <w:t>UI-4.11</w:t>
            </w:r>
          </w:p>
        </w:tc>
        <w:tc>
          <w:tcPr>
            <w:tcW w:w="5319" w:type="dxa"/>
            <w:shd w:val="clear" w:color="auto" w:fill="FBD4B4" w:themeFill="accent6" w:themeFillTint="66"/>
          </w:tcPr>
          <w:p w14:paraId="02F20EA9" w14:textId="77777777" w:rsidR="00002846" w:rsidRPr="00A90F09" w:rsidRDefault="00002846" w:rsidP="00FB3C84">
            <w:pPr>
              <w:spacing w:before="0"/>
              <w:ind w:left="-14"/>
              <w:jc w:val="left"/>
              <w:rPr>
                <w:b/>
                <w:sz w:val="19"/>
                <w:szCs w:val="19"/>
                <w:lang w:eastAsia="zh-CN"/>
              </w:rPr>
            </w:pPr>
            <w:r w:rsidRPr="00A90F09">
              <w:rPr>
                <w:b/>
                <w:sz w:val="19"/>
                <w:szCs w:val="19"/>
                <w:lang w:eastAsia="zh-CN"/>
              </w:rPr>
              <w:t xml:space="preserve">The </w:t>
            </w:r>
            <w:r>
              <w:rPr>
                <w:b/>
                <w:sz w:val="19"/>
                <w:szCs w:val="19"/>
                <w:lang w:eastAsia="zh-CN"/>
              </w:rPr>
              <w:t xml:space="preserve">ICM Core System shall provide an </w:t>
            </w:r>
            <w:r w:rsidRPr="00A90F09">
              <w:rPr>
                <w:b/>
                <w:sz w:val="19"/>
                <w:szCs w:val="19"/>
                <w:lang w:eastAsia="zh-CN"/>
              </w:rPr>
              <w:t xml:space="preserve">interface </w:t>
            </w:r>
            <w:r>
              <w:rPr>
                <w:b/>
                <w:sz w:val="19"/>
                <w:szCs w:val="19"/>
                <w:lang w:eastAsia="zh-CN"/>
              </w:rPr>
              <w:t xml:space="preserve">allowing users to </w:t>
            </w:r>
            <w:r w:rsidRPr="00A90F09">
              <w:rPr>
                <w:b/>
                <w:sz w:val="19"/>
                <w:szCs w:val="19"/>
                <w:lang w:eastAsia="zh-CN"/>
              </w:rPr>
              <w:t>manual</w:t>
            </w:r>
            <w:r>
              <w:rPr>
                <w:b/>
                <w:sz w:val="19"/>
                <w:szCs w:val="19"/>
                <w:lang w:eastAsia="zh-CN"/>
              </w:rPr>
              <w:t>ly</w:t>
            </w:r>
            <w:r w:rsidRPr="00A90F09">
              <w:rPr>
                <w:b/>
                <w:sz w:val="19"/>
                <w:szCs w:val="19"/>
                <w:lang w:eastAsia="zh-CN"/>
              </w:rPr>
              <w:t xml:space="preserve"> select </w:t>
            </w:r>
            <w:r>
              <w:rPr>
                <w:b/>
                <w:sz w:val="19"/>
                <w:szCs w:val="19"/>
                <w:lang w:eastAsia="zh-CN"/>
              </w:rPr>
              <w:t>the</w:t>
            </w:r>
            <w:r w:rsidRPr="00A90F09">
              <w:rPr>
                <w:b/>
                <w:sz w:val="19"/>
                <w:szCs w:val="19"/>
                <w:lang w:eastAsia="zh-CN"/>
              </w:rPr>
              <w:t xml:space="preserve"> response plan to implement</w:t>
            </w:r>
            <w:r>
              <w:rPr>
                <w:b/>
                <w:sz w:val="19"/>
                <w:szCs w:val="19"/>
                <w:lang w:eastAsia="zh-CN"/>
              </w:rPr>
              <w:t xml:space="preserve"> among the proposed plans developed by the system</w:t>
            </w:r>
            <w:r w:rsidRPr="00A90F09">
              <w:rPr>
                <w:b/>
                <w:sz w:val="19"/>
                <w:szCs w:val="19"/>
                <w:lang w:eastAsia="zh-CN"/>
              </w:rPr>
              <w:t>.</w:t>
            </w:r>
          </w:p>
        </w:tc>
        <w:tc>
          <w:tcPr>
            <w:tcW w:w="990" w:type="dxa"/>
            <w:shd w:val="clear" w:color="auto" w:fill="FBD4B4" w:themeFill="accent6" w:themeFillTint="66"/>
          </w:tcPr>
          <w:p w14:paraId="1B292DA8" w14:textId="05FD79D0" w:rsidR="00002846" w:rsidRPr="00A90F09" w:rsidRDefault="00002846" w:rsidP="00FB3C84">
            <w:pPr>
              <w:spacing w:before="0"/>
              <w:jc w:val="center"/>
              <w:rPr>
                <w:b/>
                <w:sz w:val="19"/>
                <w:szCs w:val="19"/>
                <w:lang w:eastAsia="zh-CN"/>
              </w:rPr>
            </w:pPr>
            <w:r w:rsidRPr="00A90F09">
              <w:rPr>
                <w:b/>
                <w:sz w:val="19"/>
                <w:szCs w:val="19"/>
                <w:lang w:eastAsia="zh-CN"/>
              </w:rPr>
              <w:t>H</w:t>
            </w:r>
          </w:p>
        </w:tc>
        <w:tc>
          <w:tcPr>
            <w:tcW w:w="1080" w:type="dxa"/>
            <w:shd w:val="clear" w:color="auto" w:fill="FBD4B4" w:themeFill="accent6" w:themeFillTint="66"/>
          </w:tcPr>
          <w:p w14:paraId="15C94BB8" w14:textId="77777777" w:rsidR="00002846" w:rsidRPr="00A90F09" w:rsidRDefault="00002846" w:rsidP="00DB402D">
            <w:pPr>
              <w:spacing w:before="0"/>
              <w:jc w:val="center"/>
              <w:rPr>
                <w:b/>
                <w:sz w:val="19"/>
                <w:szCs w:val="19"/>
                <w:lang w:eastAsia="zh-CN"/>
              </w:rPr>
            </w:pPr>
            <w:r w:rsidRPr="00A90F09">
              <w:rPr>
                <w:b/>
                <w:sz w:val="19"/>
                <w:szCs w:val="19"/>
                <w:lang w:eastAsia="zh-CN"/>
              </w:rPr>
              <w:t>4</w:t>
            </w:r>
          </w:p>
        </w:tc>
        <w:tc>
          <w:tcPr>
            <w:tcW w:w="1188" w:type="dxa"/>
            <w:shd w:val="clear" w:color="auto" w:fill="FBD4B4" w:themeFill="accent6" w:themeFillTint="66"/>
          </w:tcPr>
          <w:p w14:paraId="30CD24A9" w14:textId="7155AF03" w:rsidR="00002846" w:rsidRPr="00A90F09" w:rsidRDefault="00002846" w:rsidP="00DB402D">
            <w:pPr>
              <w:spacing w:before="0"/>
              <w:jc w:val="center"/>
              <w:rPr>
                <w:b/>
                <w:sz w:val="19"/>
                <w:szCs w:val="19"/>
                <w:lang w:eastAsia="zh-CN"/>
              </w:rPr>
            </w:pPr>
            <w:r>
              <w:rPr>
                <w:b/>
                <w:sz w:val="19"/>
                <w:szCs w:val="19"/>
                <w:lang w:eastAsia="zh-CN"/>
              </w:rPr>
              <w:t>Corridor Managemt</w:t>
            </w:r>
          </w:p>
        </w:tc>
      </w:tr>
    </w:tbl>
    <w:p w14:paraId="6317E259" w14:textId="1AB1E8BC" w:rsidR="0043253C" w:rsidRDefault="0043253C" w:rsidP="00A67566">
      <w:pPr>
        <w:pStyle w:val="Heading4"/>
      </w:pPr>
      <w:r>
        <w:t>Response Plan Approval</w:t>
      </w:r>
    </w:p>
    <w:tbl>
      <w:tblPr>
        <w:tblStyle w:val="TableGrid"/>
        <w:tblW w:w="9581" w:type="dxa"/>
        <w:tblInd w:w="-5" w:type="dxa"/>
        <w:tblLook w:val="04A0" w:firstRow="1" w:lastRow="0" w:firstColumn="1" w:lastColumn="0" w:noHBand="0" w:noVBand="1"/>
      </w:tblPr>
      <w:tblGrid>
        <w:gridCol w:w="1112"/>
        <w:gridCol w:w="5211"/>
        <w:gridCol w:w="990"/>
        <w:gridCol w:w="1080"/>
        <w:gridCol w:w="1188"/>
      </w:tblGrid>
      <w:tr w:rsidR="00111380" w:rsidRPr="00A90F09" w14:paraId="7637DD08" w14:textId="605B8BDF" w:rsidTr="00DB402D">
        <w:trPr>
          <w:cantSplit/>
        </w:trPr>
        <w:tc>
          <w:tcPr>
            <w:tcW w:w="1112" w:type="dxa"/>
            <w:shd w:val="clear" w:color="auto" w:fill="D9D9D9" w:themeFill="background1" w:themeFillShade="D9"/>
          </w:tcPr>
          <w:p w14:paraId="7883F441" w14:textId="77777777" w:rsidR="00111380" w:rsidRPr="00A90F09" w:rsidRDefault="00111380" w:rsidP="00EE0205">
            <w:pPr>
              <w:spacing w:before="0"/>
              <w:jc w:val="left"/>
              <w:rPr>
                <w:b/>
                <w:sz w:val="19"/>
                <w:szCs w:val="19"/>
                <w:lang w:eastAsia="zh-CN"/>
              </w:rPr>
            </w:pPr>
            <w:r w:rsidRPr="00A90F09">
              <w:rPr>
                <w:b/>
                <w:sz w:val="19"/>
                <w:szCs w:val="19"/>
                <w:lang w:eastAsia="zh-CN"/>
              </w:rPr>
              <w:t>ID</w:t>
            </w:r>
          </w:p>
        </w:tc>
        <w:tc>
          <w:tcPr>
            <w:tcW w:w="5211" w:type="dxa"/>
            <w:shd w:val="clear" w:color="auto" w:fill="D9D9D9" w:themeFill="background1" w:themeFillShade="D9"/>
          </w:tcPr>
          <w:p w14:paraId="793E4EDB" w14:textId="77777777" w:rsidR="00111380" w:rsidRPr="00A90F09" w:rsidRDefault="00111380" w:rsidP="00AF52EE">
            <w:pPr>
              <w:spacing w:before="0"/>
              <w:rPr>
                <w:b/>
                <w:sz w:val="19"/>
                <w:szCs w:val="19"/>
                <w:lang w:eastAsia="zh-CN"/>
              </w:rPr>
            </w:pPr>
            <w:r w:rsidRPr="00A90F09">
              <w:rPr>
                <w:b/>
                <w:sz w:val="19"/>
                <w:szCs w:val="19"/>
                <w:lang w:eastAsia="zh-CN"/>
              </w:rPr>
              <w:t>Description</w:t>
            </w:r>
          </w:p>
        </w:tc>
        <w:tc>
          <w:tcPr>
            <w:tcW w:w="990" w:type="dxa"/>
            <w:shd w:val="clear" w:color="auto" w:fill="D9D9D9" w:themeFill="background1" w:themeFillShade="D9"/>
          </w:tcPr>
          <w:p w14:paraId="66642177" w14:textId="77777777" w:rsidR="00111380" w:rsidRPr="00A90F09" w:rsidRDefault="00111380" w:rsidP="00AF52EE">
            <w:pPr>
              <w:spacing w:before="0"/>
              <w:jc w:val="center"/>
              <w:rPr>
                <w:b/>
                <w:sz w:val="19"/>
                <w:szCs w:val="19"/>
                <w:lang w:eastAsia="zh-CN"/>
              </w:rPr>
            </w:pPr>
            <w:r w:rsidRPr="00A90F09">
              <w:rPr>
                <w:b/>
                <w:sz w:val="19"/>
                <w:szCs w:val="19"/>
                <w:lang w:eastAsia="zh-CN"/>
              </w:rPr>
              <w:t>Criticality</w:t>
            </w:r>
          </w:p>
        </w:tc>
        <w:tc>
          <w:tcPr>
            <w:tcW w:w="1080" w:type="dxa"/>
            <w:shd w:val="clear" w:color="auto" w:fill="D9D9D9" w:themeFill="background1" w:themeFillShade="D9"/>
          </w:tcPr>
          <w:p w14:paraId="2A64C074" w14:textId="77777777" w:rsidR="00111380" w:rsidRPr="00A90F09" w:rsidRDefault="00111380">
            <w:pPr>
              <w:spacing w:before="0"/>
              <w:jc w:val="center"/>
              <w:rPr>
                <w:b/>
                <w:sz w:val="19"/>
                <w:szCs w:val="19"/>
                <w:lang w:eastAsia="zh-CN"/>
              </w:rPr>
            </w:pPr>
            <w:r w:rsidRPr="00A90F09">
              <w:rPr>
                <w:b/>
                <w:sz w:val="19"/>
                <w:szCs w:val="19"/>
                <w:lang w:eastAsia="zh-CN"/>
              </w:rPr>
              <w:t>Related User Need(s)</w:t>
            </w:r>
          </w:p>
        </w:tc>
        <w:tc>
          <w:tcPr>
            <w:tcW w:w="1188" w:type="dxa"/>
            <w:shd w:val="clear" w:color="auto" w:fill="D9D9D9" w:themeFill="background1" w:themeFillShade="D9"/>
          </w:tcPr>
          <w:p w14:paraId="3311D29D" w14:textId="6041D0EE" w:rsidR="00111380" w:rsidRPr="00A90F09" w:rsidRDefault="00111380">
            <w:pPr>
              <w:spacing w:before="0"/>
              <w:jc w:val="center"/>
              <w:rPr>
                <w:b/>
                <w:sz w:val="19"/>
                <w:szCs w:val="19"/>
                <w:lang w:eastAsia="zh-CN"/>
              </w:rPr>
            </w:pPr>
            <w:r>
              <w:rPr>
                <w:b/>
                <w:sz w:val="19"/>
                <w:szCs w:val="19"/>
                <w:lang w:eastAsia="zh-CN"/>
              </w:rPr>
              <w:t>Related Subsystem</w:t>
            </w:r>
          </w:p>
        </w:tc>
      </w:tr>
      <w:tr w:rsidR="00111380" w:rsidRPr="00A90F09" w14:paraId="2228F038" w14:textId="4DC99A64" w:rsidTr="00DB402D">
        <w:trPr>
          <w:cantSplit/>
        </w:trPr>
        <w:tc>
          <w:tcPr>
            <w:tcW w:w="1112" w:type="dxa"/>
            <w:shd w:val="clear" w:color="auto" w:fill="FBD4B4" w:themeFill="accent6" w:themeFillTint="66"/>
          </w:tcPr>
          <w:p w14:paraId="58277344" w14:textId="7B3324F5" w:rsidR="00111380" w:rsidRPr="00A90F09" w:rsidRDefault="00111380" w:rsidP="00AF52EE">
            <w:pPr>
              <w:spacing w:before="0"/>
              <w:rPr>
                <w:b/>
                <w:sz w:val="19"/>
                <w:szCs w:val="19"/>
                <w:lang w:eastAsia="zh-CN"/>
              </w:rPr>
            </w:pPr>
            <w:r>
              <w:rPr>
                <w:b/>
                <w:sz w:val="19"/>
                <w:szCs w:val="19"/>
                <w:lang w:eastAsia="zh-CN"/>
              </w:rPr>
              <w:t>UI-4</w:t>
            </w:r>
            <w:r w:rsidRPr="00A90F09">
              <w:rPr>
                <w:b/>
                <w:sz w:val="19"/>
                <w:szCs w:val="19"/>
                <w:lang w:eastAsia="zh-CN"/>
              </w:rPr>
              <w:t>.1</w:t>
            </w:r>
            <w:r>
              <w:rPr>
                <w:b/>
                <w:sz w:val="19"/>
                <w:szCs w:val="19"/>
                <w:lang w:eastAsia="zh-CN"/>
              </w:rPr>
              <w:t>2</w:t>
            </w:r>
          </w:p>
        </w:tc>
        <w:tc>
          <w:tcPr>
            <w:tcW w:w="5211" w:type="dxa"/>
            <w:shd w:val="clear" w:color="auto" w:fill="FBD4B4" w:themeFill="accent6" w:themeFillTint="66"/>
          </w:tcPr>
          <w:p w14:paraId="7C7DDF2D" w14:textId="62C8281F" w:rsidR="00111380" w:rsidRPr="00A90F09" w:rsidRDefault="00111380">
            <w:pPr>
              <w:spacing w:before="0"/>
              <w:jc w:val="left"/>
              <w:rPr>
                <w:b/>
                <w:i/>
                <w:sz w:val="19"/>
                <w:szCs w:val="19"/>
                <w:lang w:eastAsia="zh-CN"/>
              </w:rPr>
            </w:pPr>
            <w:r w:rsidRPr="00A90F09">
              <w:rPr>
                <w:b/>
                <w:sz w:val="19"/>
                <w:szCs w:val="19"/>
                <w:lang w:eastAsia="zh-CN"/>
              </w:rPr>
              <w:t xml:space="preserve">The ICM Core System shall include a user interface permitting </w:t>
            </w:r>
            <w:r>
              <w:rPr>
                <w:b/>
                <w:sz w:val="19"/>
                <w:szCs w:val="19"/>
                <w:lang w:eastAsia="zh-CN"/>
              </w:rPr>
              <w:t xml:space="preserve">each stakeholder agency </w:t>
            </w:r>
            <w:r w:rsidRPr="00A90F09">
              <w:rPr>
                <w:b/>
                <w:sz w:val="19"/>
                <w:szCs w:val="19"/>
                <w:lang w:eastAsia="zh-CN"/>
              </w:rPr>
              <w:t>to specify the level of automation desired for the approval of submitted recommended response plans.</w:t>
            </w:r>
          </w:p>
        </w:tc>
        <w:tc>
          <w:tcPr>
            <w:tcW w:w="990" w:type="dxa"/>
            <w:shd w:val="clear" w:color="auto" w:fill="FBD4B4" w:themeFill="accent6" w:themeFillTint="66"/>
          </w:tcPr>
          <w:p w14:paraId="03E7BBA2" w14:textId="1CFAF814" w:rsidR="00111380" w:rsidRPr="00A90F09" w:rsidRDefault="00111380" w:rsidP="00AF52EE">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6C15FA1C" w14:textId="77777777" w:rsidR="00111380" w:rsidRPr="00A90F09" w:rsidRDefault="00111380" w:rsidP="00DB402D">
            <w:pPr>
              <w:spacing w:before="0"/>
              <w:jc w:val="center"/>
              <w:rPr>
                <w:b/>
                <w:sz w:val="19"/>
                <w:szCs w:val="19"/>
                <w:lang w:eastAsia="zh-CN"/>
              </w:rPr>
            </w:pPr>
            <w:r w:rsidRPr="00A90F09">
              <w:rPr>
                <w:b/>
                <w:sz w:val="19"/>
                <w:szCs w:val="19"/>
                <w:lang w:eastAsia="zh-CN"/>
              </w:rPr>
              <w:t>8, 9, 10</w:t>
            </w:r>
          </w:p>
        </w:tc>
        <w:tc>
          <w:tcPr>
            <w:tcW w:w="1188" w:type="dxa"/>
            <w:shd w:val="clear" w:color="auto" w:fill="FBD4B4" w:themeFill="accent6" w:themeFillTint="66"/>
          </w:tcPr>
          <w:p w14:paraId="4A34C180" w14:textId="27CB5636" w:rsidR="00111380" w:rsidRPr="00A90F09" w:rsidRDefault="00111380" w:rsidP="00DB402D">
            <w:pPr>
              <w:spacing w:before="0"/>
              <w:jc w:val="center"/>
              <w:rPr>
                <w:b/>
                <w:sz w:val="19"/>
                <w:szCs w:val="19"/>
                <w:lang w:eastAsia="zh-CN"/>
              </w:rPr>
            </w:pPr>
            <w:r>
              <w:rPr>
                <w:b/>
                <w:sz w:val="19"/>
                <w:szCs w:val="19"/>
                <w:lang w:eastAsia="zh-CN"/>
              </w:rPr>
              <w:t>Corridor Managemt</w:t>
            </w:r>
          </w:p>
        </w:tc>
      </w:tr>
      <w:tr w:rsidR="00111380" w:rsidRPr="00A90F09" w14:paraId="6F98E2C8" w14:textId="64F016CD" w:rsidTr="00DB402D">
        <w:trPr>
          <w:cantSplit/>
        </w:trPr>
        <w:tc>
          <w:tcPr>
            <w:tcW w:w="1112" w:type="dxa"/>
            <w:shd w:val="clear" w:color="auto" w:fill="FFFFFF" w:themeFill="background1"/>
          </w:tcPr>
          <w:p w14:paraId="17946B7D" w14:textId="37F22C04" w:rsidR="00111380" w:rsidRPr="00A90F09" w:rsidRDefault="00111380" w:rsidP="00366522">
            <w:pPr>
              <w:spacing w:before="0"/>
              <w:rPr>
                <w:sz w:val="19"/>
                <w:szCs w:val="19"/>
                <w:lang w:eastAsia="zh-CN"/>
              </w:rPr>
            </w:pPr>
            <w:r>
              <w:rPr>
                <w:sz w:val="19"/>
                <w:szCs w:val="19"/>
                <w:lang w:eastAsia="zh-CN"/>
              </w:rPr>
              <w:t>UI-4</w:t>
            </w:r>
            <w:r w:rsidRPr="00A90F09">
              <w:rPr>
                <w:sz w:val="19"/>
                <w:szCs w:val="19"/>
                <w:lang w:eastAsia="zh-CN"/>
              </w:rPr>
              <w:t>.</w:t>
            </w:r>
            <w:r>
              <w:rPr>
                <w:sz w:val="19"/>
                <w:szCs w:val="19"/>
                <w:lang w:eastAsia="zh-CN"/>
              </w:rPr>
              <w:t>12</w:t>
            </w:r>
            <w:r w:rsidRPr="00A90F09">
              <w:rPr>
                <w:sz w:val="19"/>
                <w:szCs w:val="19"/>
                <w:lang w:eastAsia="zh-CN"/>
              </w:rPr>
              <w:t>.1</w:t>
            </w:r>
          </w:p>
        </w:tc>
        <w:tc>
          <w:tcPr>
            <w:tcW w:w="5211" w:type="dxa"/>
            <w:shd w:val="clear" w:color="auto" w:fill="FFFFFF" w:themeFill="background1"/>
          </w:tcPr>
          <w:p w14:paraId="33EC5767" w14:textId="77777777" w:rsidR="00111380" w:rsidRPr="00A90F09" w:rsidRDefault="00111380" w:rsidP="00EE0205">
            <w:pPr>
              <w:spacing w:before="0"/>
              <w:ind w:left="252"/>
              <w:jc w:val="left"/>
              <w:rPr>
                <w:sz w:val="19"/>
                <w:szCs w:val="19"/>
                <w:lang w:eastAsia="zh-CN"/>
              </w:rPr>
            </w:pPr>
            <w:r w:rsidRPr="00A90F09">
              <w:rPr>
                <w:sz w:val="19"/>
                <w:szCs w:val="19"/>
                <w:lang w:eastAsia="zh-CN"/>
              </w:rPr>
              <w:t>The ICM Core System shall include a user interface permitting users to define periods during which manual approval is required and periods during which automated approval is permitted.</w:t>
            </w:r>
          </w:p>
        </w:tc>
        <w:tc>
          <w:tcPr>
            <w:tcW w:w="990" w:type="dxa"/>
            <w:shd w:val="clear" w:color="auto" w:fill="FFFFFF" w:themeFill="background1"/>
          </w:tcPr>
          <w:p w14:paraId="0CE1DEB7" w14:textId="77777777" w:rsidR="00111380" w:rsidRPr="00A90F09" w:rsidRDefault="00111380" w:rsidP="00AF52EE">
            <w:pPr>
              <w:spacing w:before="0"/>
              <w:jc w:val="center"/>
              <w:rPr>
                <w:sz w:val="19"/>
                <w:szCs w:val="19"/>
                <w:lang w:eastAsia="zh-CN"/>
              </w:rPr>
            </w:pPr>
            <w:r w:rsidRPr="00A90F09">
              <w:rPr>
                <w:sz w:val="19"/>
                <w:szCs w:val="19"/>
                <w:lang w:eastAsia="zh-CN"/>
              </w:rPr>
              <w:t>H</w:t>
            </w:r>
          </w:p>
        </w:tc>
        <w:tc>
          <w:tcPr>
            <w:tcW w:w="1080" w:type="dxa"/>
            <w:shd w:val="clear" w:color="auto" w:fill="FFFFFF" w:themeFill="background1"/>
          </w:tcPr>
          <w:p w14:paraId="5029D338" w14:textId="77777777" w:rsidR="00111380" w:rsidRPr="00A90F09" w:rsidRDefault="00111380" w:rsidP="00DB402D">
            <w:pPr>
              <w:spacing w:before="0"/>
              <w:jc w:val="center"/>
              <w:rPr>
                <w:sz w:val="19"/>
                <w:szCs w:val="19"/>
                <w:lang w:eastAsia="zh-CN"/>
              </w:rPr>
            </w:pPr>
            <w:r w:rsidRPr="00A90F09">
              <w:rPr>
                <w:sz w:val="19"/>
                <w:szCs w:val="19"/>
                <w:lang w:eastAsia="zh-CN"/>
              </w:rPr>
              <w:t>8, 9, 10</w:t>
            </w:r>
          </w:p>
        </w:tc>
        <w:tc>
          <w:tcPr>
            <w:tcW w:w="1188" w:type="dxa"/>
            <w:shd w:val="clear" w:color="auto" w:fill="FFFFFF" w:themeFill="background1"/>
          </w:tcPr>
          <w:p w14:paraId="69A7A55D" w14:textId="77777777" w:rsidR="00111380" w:rsidRPr="00A90F09" w:rsidRDefault="00111380" w:rsidP="00DB402D">
            <w:pPr>
              <w:spacing w:before="0"/>
              <w:jc w:val="center"/>
              <w:rPr>
                <w:sz w:val="19"/>
                <w:szCs w:val="19"/>
                <w:lang w:eastAsia="zh-CN"/>
              </w:rPr>
            </w:pPr>
          </w:p>
        </w:tc>
      </w:tr>
      <w:tr w:rsidR="00111380" w:rsidRPr="00A90F09" w14:paraId="24FEA8A9" w14:textId="5F7FDA64" w:rsidTr="00DB402D">
        <w:trPr>
          <w:cantSplit/>
        </w:trPr>
        <w:tc>
          <w:tcPr>
            <w:tcW w:w="1112" w:type="dxa"/>
            <w:shd w:val="clear" w:color="auto" w:fill="FBD4B4" w:themeFill="accent6" w:themeFillTint="66"/>
          </w:tcPr>
          <w:p w14:paraId="574111E2" w14:textId="608F6BD8" w:rsidR="00111380" w:rsidRPr="00A90F09" w:rsidRDefault="00111380" w:rsidP="00AF52EE">
            <w:pPr>
              <w:spacing w:before="0"/>
              <w:rPr>
                <w:b/>
                <w:sz w:val="19"/>
                <w:szCs w:val="19"/>
                <w:lang w:eastAsia="zh-CN"/>
              </w:rPr>
            </w:pPr>
            <w:r>
              <w:rPr>
                <w:b/>
                <w:sz w:val="19"/>
                <w:szCs w:val="19"/>
                <w:lang w:eastAsia="zh-CN"/>
              </w:rPr>
              <w:t>UI-4.13</w:t>
            </w:r>
          </w:p>
        </w:tc>
        <w:tc>
          <w:tcPr>
            <w:tcW w:w="5211" w:type="dxa"/>
            <w:shd w:val="clear" w:color="auto" w:fill="FBD4B4" w:themeFill="accent6" w:themeFillTint="66"/>
          </w:tcPr>
          <w:p w14:paraId="7657F56C" w14:textId="77777777" w:rsidR="00111380" w:rsidRPr="00A90F09" w:rsidRDefault="00111380" w:rsidP="00EE0205">
            <w:pPr>
              <w:spacing w:before="0"/>
              <w:jc w:val="left"/>
              <w:rPr>
                <w:b/>
                <w:i/>
                <w:sz w:val="19"/>
                <w:szCs w:val="19"/>
                <w:lang w:eastAsia="zh-CN"/>
              </w:rPr>
            </w:pPr>
            <w:r w:rsidRPr="00A90F09">
              <w:rPr>
                <w:b/>
                <w:sz w:val="19"/>
                <w:szCs w:val="19"/>
                <w:lang w:eastAsia="zh-CN"/>
              </w:rPr>
              <w:t>The ICM Core System shall include an interface permitting the setting of the level of automation required for the approval of submitted modifications to an active response plan.</w:t>
            </w:r>
          </w:p>
        </w:tc>
        <w:tc>
          <w:tcPr>
            <w:tcW w:w="990" w:type="dxa"/>
            <w:shd w:val="clear" w:color="auto" w:fill="FBD4B4" w:themeFill="accent6" w:themeFillTint="66"/>
          </w:tcPr>
          <w:p w14:paraId="276F26C6" w14:textId="2AEB6D06" w:rsidR="00111380" w:rsidRPr="00A90F09" w:rsidRDefault="00111380" w:rsidP="00AF52EE">
            <w:pPr>
              <w:spacing w:before="0"/>
              <w:jc w:val="center"/>
              <w:rPr>
                <w:b/>
                <w:sz w:val="19"/>
                <w:szCs w:val="19"/>
                <w:lang w:eastAsia="zh-CN"/>
              </w:rPr>
            </w:pPr>
            <w:r w:rsidRPr="00A90F09">
              <w:rPr>
                <w:b/>
                <w:sz w:val="19"/>
                <w:szCs w:val="19"/>
                <w:lang w:eastAsia="zh-CN"/>
              </w:rPr>
              <w:t>M</w:t>
            </w:r>
          </w:p>
        </w:tc>
        <w:tc>
          <w:tcPr>
            <w:tcW w:w="1080" w:type="dxa"/>
            <w:shd w:val="clear" w:color="auto" w:fill="FBD4B4" w:themeFill="accent6" w:themeFillTint="66"/>
          </w:tcPr>
          <w:p w14:paraId="6E2F3B31" w14:textId="77777777" w:rsidR="00111380" w:rsidRPr="00A90F09" w:rsidRDefault="00111380" w:rsidP="00DB402D">
            <w:pPr>
              <w:spacing w:before="0"/>
              <w:jc w:val="center"/>
              <w:rPr>
                <w:b/>
                <w:sz w:val="19"/>
                <w:szCs w:val="19"/>
                <w:lang w:eastAsia="zh-CN"/>
              </w:rPr>
            </w:pPr>
            <w:r w:rsidRPr="00A90F09">
              <w:rPr>
                <w:b/>
                <w:sz w:val="19"/>
                <w:szCs w:val="19"/>
                <w:lang w:eastAsia="zh-CN"/>
              </w:rPr>
              <w:t>8, 9, 10</w:t>
            </w:r>
          </w:p>
        </w:tc>
        <w:tc>
          <w:tcPr>
            <w:tcW w:w="1188" w:type="dxa"/>
            <w:shd w:val="clear" w:color="auto" w:fill="FBD4B4" w:themeFill="accent6" w:themeFillTint="66"/>
          </w:tcPr>
          <w:p w14:paraId="46EA26F6" w14:textId="2AB958CE" w:rsidR="00111380" w:rsidRPr="00A90F09" w:rsidRDefault="00111380" w:rsidP="00DB402D">
            <w:pPr>
              <w:spacing w:before="0"/>
              <w:jc w:val="center"/>
              <w:rPr>
                <w:b/>
                <w:sz w:val="19"/>
                <w:szCs w:val="19"/>
                <w:lang w:eastAsia="zh-CN"/>
              </w:rPr>
            </w:pPr>
            <w:r>
              <w:rPr>
                <w:b/>
                <w:sz w:val="19"/>
                <w:szCs w:val="19"/>
                <w:lang w:eastAsia="zh-CN"/>
              </w:rPr>
              <w:t>Corridor Managemt</w:t>
            </w:r>
          </w:p>
        </w:tc>
      </w:tr>
      <w:tr w:rsidR="00111380" w:rsidRPr="00A90F09" w14:paraId="3E86C28F" w14:textId="1FE59624" w:rsidTr="00DB402D">
        <w:trPr>
          <w:cantSplit/>
        </w:trPr>
        <w:tc>
          <w:tcPr>
            <w:tcW w:w="1112" w:type="dxa"/>
            <w:shd w:val="clear" w:color="auto" w:fill="FFFFFF" w:themeFill="background1"/>
          </w:tcPr>
          <w:p w14:paraId="58991790" w14:textId="792927DD" w:rsidR="00111380" w:rsidRPr="00A90F09" w:rsidRDefault="00111380" w:rsidP="00366522">
            <w:pPr>
              <w:spacing w:before="0"/>
              <w:rPr>
                <w:sz w:val="19"/>
                <w:szCs w:val="19"/>
                <w:lang w:eastAsia="zh-CN"/>
              </w:rPr>
            </w:pPr>
            <w:r>
              <w:rPr>
                <w:sz w:val="19"/>
                <w:szCs w:val="19"/>
                <w:lang w:eastAsia="zh-CN"/>
              </w:rPr>
              <w:t>UI-4.13</w:t>
            </w:r>
            <w:r w:rsidRPr="00A90F09">
              <w:rPr>
                <w:sz w:val="19"/>
                <w:szCs w:val="19"/>
                <w:lang w:eastAsia="zh-CN"/>
              </w:rPr>
              <w:t>.1</w:t>
            </w:r>
          </w:p>
        </w:tc>
        <w:tc>
          <w:tcPr>
            <w:tcW w:w="5211" w:type="dxa"/>
            <w:shd w:val="clear" w:color="auto" w:fill="FFFFFF" w:themeFill="background1"/>
          </w:tcPr>
          <w:p w14:paraId="0429C3B0" w14:textId="77777777" w:rsidR="00111380" w:rsidRPr="00A90F09" w:rsidRDefault="00111380" w:rsidP="00EE0205">
            <w:pPr>
              <w:spacing w:before="0"/>
              <w:ind w:left="252"/>
              <w:jc w:val="left"/>
              <w:rPr>
                <w:sz w:val="19"/>
                <w:szCs w:val="19"/>
                <w:lang w:eastAsia="zh-CN"/>
              </w:rPr>
            </w:pPr>
            <w:r w:rsidRPr="00A90F09">
              <w:rPr>
                <w:sz w:val="19"/>
                <w:szCs w:val="19"/>
                <w:lang w:eastAsia="zh-CN"/>
              </w:rPr>
              <w:t>The ICM Core System shall include a function for authorized users from each agency to specify whether real-time proposed changes to an active response plan should require manual approval from all agencies involved in the implementation of the plan or whether the changes can be approved automatically.</w:t>
            </w:r>
          </w:p>
        </w:tc>
        <w:tc>
          <w:tcPr>
            <w:tcW w:w="990" w:type="dxa"/>
            <w:shd w:val="clear" w:color="auto" w:fill="FFFFFF" w:themeFill="background1"/>
          </w:tcPr>
          <w:p w14:paraId="5144D848" w14:textId="77777777" w:rsidR="00111380" w:rsidRPr="00A90F09" w:rsidRDefault="00111380" w:rsidP="00AF52EE">
            <w:pPr>
              <w:spacing w:before="0"/>
              <w:jc w:val="center"/>
              <w:rPr>
                <w:sz w:val="19"/>
                <w:szCs w:val="19"/>
                <w:lang w:eastAsia="zh-CN"/>
              </w:rPr>
            </w:pPr>
            <w:r w:rsidRPr="00A90F09">
              <w:rPr>
                <w:sz w:val="19"/>
                <w:szCs w:val="19"/>
                <w:lang w:eastAsia="zh-CN"/>
              </w:rPr>
              <w:t>M</w:t>
            </w:r>
          </w:p>
        </w:tc>
        <w:tc>
          <w:tcPr>
            <w:tcW w:w="1080" w:type="dxa"/>
            <w:shd w:val="clear" w:color="auto" w:fill="FFFFFF" w:themeFill="background1"/>
          </w:tcPr>
          <w:p w14:paraId="592A157A" w14:textId="77777777" w:rsidR="00111380" w:rsidRPr="00A90F09" w:rsidRDefault="00111380" w:rsidP="00DB402D">
            <w:pPr>
              <w:spacing w:before="0"/>
              <w:jc w:val="center"/>
              <w:rPr>
                <w:sz w:val="19"/>
                <w:szCs w:val="19"/>
                <w:lang w:eastAsia="zh-CN"/>
              </w:rPr>
            </w:pPr>
            <w:r w:rsidRPr="00A90F09">
              <w:rPr>
                <w:sz w:val="19"/>
                <w:szCs w:val="19"/>
                <w:lang w:eastAsia="zh-CN"/>
              </w:rPr>
              <w:t>8, 9, 10</w:t>
            </w:r>
          </w:p>
        </w:tc>
        <w:tc>
          <w:tcPr>
            <w:tcW w:w="1188" w:type="dxa"/>
            <w:shd w:val="clear" w:color="auto" w:fill="FFFFFF" w:themeFill="background1"/>
          </w:tcPr>
          <w:p w14:paraId="45BDB6B3" w14:textId="77777777" w:rsidR="00111380" w:rsidRPr="00A90F09" w:rsidRDefault="00111380" w:rsidP="00DB402D">
            <w:pPr>
              <w:spacing w:before="0"/>
              <w:jc w:val="center"/>
              <w:rPr>
                <w:sz w:val="19"/>
                <w:szCs w:val="19"/>
                <w:lang w:eastAsia="zh-CN"/>
              </w:rPr>
            </w:pPr>
          </w:p>
        </w:tc>
      </w:tr>
      <w:tr w:rsidR="00111380" w:rsidRPr="00A90F09" w14:paraId="04213323" w14:textId="1A16BFC8" w:rsidTr="00DB402D">
        <w:trPr>
          <w:cantSplit/>
        </w:trPr>
        <w:tc>
          <w:tcPr>
            <w:tcW w:w="1112" w:type="dxa"/>
            <w:shd w:val="clear" w:color="auto" w:fill="FFFFFF" w:themeFill="background1"/>
          </w:tcPr>
          <w:p w14:paraId="7D346603" w14:textId="3AEB46CA" w:rsidR="00111380" w:rsidRPr="00A90F09" w:rsidRDefault="00111380" w:rsidP="00366522">
            <w:pPr>
              <w:spacing w:before="0"/>
              <w:rPr>
                <w:sz w:val="19"/>
                <w:szCs w:val="19"/>
                <w:lang w:eastAsia="zh-CN"/>
              </w:rPr>
            </w:pPr>
            <w:r>
              <w:rPr>
                <w:sz w:val="19"/>
                <w:szCs w:val="19"/>
                <w:lang w:eastAsia="zh-CN"/>
              </w:rPr>
              <w:t>UI-4.13.2</w:t>
            </w:r>
          </w:p>
        </w:tc>
        <w:tc>
          <w:tcPr>
            <w:tcW w:w="5211" w:type="dxa"/>
            <w:shd w:val="clear" w:color="auto" w:fill="FFFFFF" w:themeFill="background1"/>
          </w:tcPr>
          <w:p w14:paraId="5E3A7AE2" w14:textId="428F358B" w:rsidR="00111380" w:rsidRPr="00A90F09" w:rsidRDefault="00111380" w:rsidP="00EE0205">
            <w:pPr>
              <w:spacing w:before="0"/>
              <w:ind w:left="252"/>
              <w:jc w:val="left"/>
              <w:rPr>
                <w:sz w:val="19"/>
                <w:szCs w:val="19"/>
                <w:lang w:eastAsia="zh-CN"/>
              </w:rPr>
            </w:pPr>
            <w:r w:rsidRPr="00A90F09">
              <w:rPr>
                <w:sz w:val="19"/>
                <w:szCs w:val="19"/>
                <w:lang w:eastAsia="zh-CN"/>
              </w:rPr>
              <w:t>The ICM Core System shall provide a means for users to define periods during which manual approval of proposed changes to response plans is required and periods during which automated approval is possible.</w:t>
            </w:r>
          </w:p>
        </w:tc>
        <w:tc>
          <w:tcPr>
            <w:tcW w:w="990" w:type="dxa"/>
            <w:shd w:val="clear" w:color="auto" w:fill="FFFFFF" w:themeFill="background1"/>
          </w:tcPr>
          <w:p w14:paraId="04891017" w14:textId="77777777" w:rsidR="00111380" w:rsidRPr="00A90F09" w:rsidRDefault="00111380" w:rsidP="00AF52EE">
            <w:pPr>
              <w:spacing w:before="0"/>
              <w:jc w:val="center"/>
              <w:rPr>
                <w:sz w:val="19"/>
                <w:szCs w:val="19"/>
                <w:lang w:eastAsia="zh-CN"/>
              </w:rPr>
            </w:pPr>
            <w:r w:rsidRPr="00A90F09">
              <w:rPr>
                <w:sz w:val="19"/>
                <w:szCs w:val="19"/>
                <w:lang w:eastAsia="zh-CN"/>
              </w:rPr>
              <w:t>M</w:t>
            </w:r>
          </w:p>
        </w:tc>
        <w:tc>
          <w:tcPr>
            <w:tcW w:w="1080" w:type="dxa"/>
            <w:shd w:val="clear" w:color="auto" w:fill="FFFFFF" w:themeFill="background1"/>
          </w:tcPr>
          <w:p w14:paraId="193AE99F" w14:textId="77777777" w:rsidR="00111380" w:rsidRPr="00A90F09" w:rsidRDefault="00111380" w:rsidP="00DB402D">
            <w:pPr>
              <w:spacing w:before="0"/>
              <w:jc w:val="center"/>
              <w:rPr>
                <w:sz w:val="19"/>
                <w:szCs w:val="19"/>
                <w:lang w:eastAsia="zh-CN"/>
              </w:rPr>
            </w:pPr>
            <w:r w:rsidRPr="00A90F09">
              <w:rPr>
                <w:sz w:val="19"/>
                <w:szCs w:val="19"/>
                <w:lang w:eastAsia="zh-CN"/>
              </w:rPr>
              <w:t>8, 9, 10</w:t>
            </w:r>
          </w:p>
        </w:tc>
        <w:tc>
          <w:tcPr>
            <w:tcW w:w="1188" w:type="dxa"/>
            <w:shd w:val="clear" w:color="auto" w:fill="FFFFFF" w:themeFill="background1"/>
          </w:tcPr>
          <w:p w14:paraId="75C80B75" w14:textId="77777777" w:rsidR="00111380" w:rsidRPr="00A90F09" w:rsidRDefault="00111380" w:rsidP="00DB402D">
            <w:pPr>
              <w:spacing w:before="0"/>
              <w:jc w:val="center"/>
              <w:rPr>
                <w:sz w:val="19"/>
                <w:szCs w:val="19"/>
                <w:lang w:eastAsia="zh-CN"/>
              </w:rPr>
            </w:pPr>
          </w:p>
        </w:tc>
      </w:tr>
      <w:tr w:rsidR="00111380" w:rsidRPr="00A90F09" w14:paraId="1FC4C0DF" w14:textId="166C835D" w:rsidTr="00DB402D">
        <w:trPr>
          <w:cantSplit/>
        </w:trPr>
        <w:tc>
          <w:tcPr>
            <w:tcW w:w="1112" w:type="dxa"/>
            <w:shd w:val="clear" w:color="auto" w:fill="FFFFFF" w:themeFill="background1"/>
          </w:tcPr>
          <w:p w14:paraId="08B365F0" w14:textId="6F0796CF" w:rsidR="00111380" w:rsidRPr="00A90F09" w:rsidRDefault="00111380" w:rsidP="00366522">
            <w:pPr>
              <w:spacing w:before="0"/>
              <w:rPr>
                <w:sz w:val="19"/>
                <w:szCs w:val="19"/>
                <w:lang w:eastAsia="zh-CN"/>
              </w:rPr>
            </w:pPr>
            <w:r>
              <w:rPr>
                <w:sz w:val="19"/>
                <w:szCs w:val="19"/>
                <w:lang w:eastAsia="zh-CN"/>
              </w:rPr>
              <w:t>UI-4.13.3</w:t>
            </w:r>
          </w:p>
        </w:tc>
        <w:tc>
          <w:tcPr>
            <w:tcW w:w="5211" w:type="dxa"/>
            <w:shd w:val="clear" w:color="auto" w:fill="FFFFFF" w:themeFill="background1"/>
          </w:tcPr>
          <w:p w14:paraId="655A5FB5" w14:textId="0B05FA6E" w:rsidR="00111380" w:rsidRPr="00A90F09" w:rsidRDefault="00111380" w:rsidP="00EE0205">
            <w:pPr>
              <w:spacing w:before="0"/>
              <w:ind w:left="252"/>
              <w:jc w:val="left"/>
              <w:rPr>
                <w:sz w:val="19"/>
                <w:szCs w:val="19"/>
                <w:lang w:eastAsia="zh-CN"/>
              </w:rPr>
            </w:pPr>
            <w:r w:rsidRPr="00A90F09">
              <w:rPr>
                <w:sz w:val="19"/>
                <w:szCs w:val="19"/>
                <w:lang w:eastAsia="zh-CN"/>
              </w:rPr>
              <w:t>The ICM Core System shall provide a means for users to customize manual/automated approval setup based on the type of control action requested.</w:t>
            </w:r>
          </w:p>
        </w:tc>
        <w:tc>
          <w:tcPr>
            <w:tcW w:w="990" w:type="dxa"/>
            <w:shd w:val="clear" w:color="auto" w:fill="FFFFFF" w:themeFill="background1"/>
          </w:tcPr>
          <w:p w14:paraId="57169372" w14:textId="77777777" w:rsidR="00111380" w:rsidRPr="00A90F09" w:rsidRDefault="00111380" w:rsidP="00AF52EE">
            <w:pPr>
              <w:spacing w:before="0"/>
              <w:jc w:val="center"/>
              <w:rPr>
                <w:sz w:val="19"/>
                <w:szCs w:val="19"/>
                <w:lang w:eastAsia="zh-CN"/>
              </w:rPr>
            </w:pPr>
            <w:r w:rsidRPr="00A90F09">
              <w:rPr>
                <w:sz w:val="19"/>
                <w:szCs w:val="19"/>
                <w:lang w:eastAsia="zh-CN"/>
              </w:rPr>
              <w:t>M</w:t>
            </w:r>
          </w:p>
        </w:tc>
        <w:tc>
          <w:tcPr>
            <w:tcW w:w="1080" w:type="dxa"/>
            <w:shd w:val="clear" w:color="auto" w:fill="FFFFFF" w:themeFill="background1"/>
          </w:tcPr>
          <w:p w14:paraId="18235D73" w14:textId="77777777" w:rsidR="00111380" w:rsidRPr="00A90F09" w:rsidRDefault="00111380" w:rsidP="00DB402D">
            <w:pPr>
              <w:spacing w:before="0"/>
              <w:jc w:val="center"/>
              <w:rPr>
                <w:sz w:val="19"/>
                <w:szCs w:val="19"/>
                <w:lang w:eastAsia="zh-CN"/>
              </w:rPr>
            </w:pPr>
            <w:r w:rsidRPr="00A90F09">
              <w:rPr>
                <w:sz w:val="19"/>
                <w:szCs w:val="19"/>
                <w:lang w:eastAsia="zh-CN"/>
              </w:rPr>
              <w:t>8, 9, 10</w:t>
            </w:r>
          </w:p>
        </w:tc>
        <w:tc>
          <w:tcPr>
            <w:tcW w:w="1188" w:type="dxa"/>
            <w:shd w:val="clear" w:color="auto" w:fill="FFFFFF" w:themeFill="background1"/>
          </w:tcPr>
          <w:p w14:paraId="5BF84400" w14:textId="77777777" w:rsidR="00111380" w:rsidRPr="00A90F09" w:rsidRDefault="00111380" w:rsidP="00DB402D">
            <w:pPr>
              <w:spacing w:before="0"/>
              <w:jc w:val="center"/>
              <w:rPr>
                <w:sz w:val="19"/>
                <w:szCs w:val="19"/>
                <w:lang w:eastAsia="zh-CN"/>
              </w:rPr>
            </w:pPr>
          </w:p>
        </w:tc>
      </w:tr>
      <w:tr w:rsidR="00111380" w:rsidRPr="00A90F09" w14:paraId="00E8536D" w14:textId="5E559D33" w:rsidTr="00DB402D">
        <w:trPr>
          <w:cantSplit/>
        </w:trPr>
        <w:tc>
          <w:tcPr>
            <w:tcW w:w="1112" w:type="dxa"/>
          </w:tcPr>
          <w:p w14:paraId="5A27F869" w14:textId="113184D4" w:rsidR="00111380" w:rsidRPr="00A90F09" w:rsidRDefault="00111380" w:rsidP="00366522">
            <w:pPr>
              <w:spacing w:before="0"/>
              <w:rPr>
                <w:sz w:val="19"/>
                <w:szCs w:val="19"/>
                <w:lang w:eastAsia="zh-CN"/>
              </w:rPr>
            </w:pPr>
            <w:r>
              <w:rPr>
                <w:sz w:val="19"/>
                <w:szCs w:val="19"/>
                <w:lang w:eastAsia="zh-CN"/>
              </w:rPr>
              <w:t>UI-4.13.4</w:t>
            </w:r>
          </w:p>
        </w:tc>
        <w:tc>
          <w:tcPr>
            <w:tcW w:w="5211" w:type="dxa"/>
          </w:tcPr>
          <w:p w14:paraId="4A71C656" w14:textId="257B971F" w:rsidR="00111380" w:rsidRPr="00A90F09" w:rsidRDefault="00111380" w:rsidP="00EE0205">
            <w:pPr>
              <w:spacing w:before="0"/>
              <w:ind w:left="253"/>
              <w:jc w:val="left"/>
              <w:rPr>
                <w:sz w:val="19"/>
                <w:szCs w:val="19"/>
                <w:lang w:eastAsia="zh-CN"/>
              </w:rPr>
            </w:pPr>
            <w:r w:rsidRPr="00A90F09">
              <w:rPr>
                <w:sz w:val="19"/>
                <w:szCs w:val="19"/>
                <w:lang w:eastAsia="zh-CN"/>
              </w:rPr>
              <w:t>The ICM Core System shall provide an interface permitting the setting of the maximum interval allowed for agency representatives to make an approval decision on the response plans sent to them for review</w:t>
            </w:r>
            <w:r>
              <w:rPr>
                <w:sz w:val="19"/>
                <w:szCs w:val="19"/>
                <w:lang w:eastAsia="zh-CN"/>
              </w:rPr>
              <w:t>.</w:t>
            </w:r>
          </w:p>
        </w:tc>
        <w:tc>
          <w:tcPr>
            <w:tcW w:w="990" w:type="dxa"/>
          </w:tcPr>
          <w:p w14:paraId="09D2A431" w14:textId="77777777" w:rsidR="00111380" w:rsidRPr="00A90F09" w:rsidRDefault="00111380" w:rsidP="00AF52EE">
            <w:pPr>
              <w:spacing w:before="0"/>
              <w:jc w:val="center"/>
              <w:rPr>
                <w:sz w:val="19"/>
                <w:szCs w:val="19"/>
                <w:lang w:eastAsia="zh-CN"/>
              </w:rPr>
            </w:pPr>
            <w:r w:rsidRPr="00A90F09">
              <w:rPr>
                <w:sz w:val="19"/>
                <w:szCs w:val="19"/>
                <w:lang w:eastAsia="zh-CN"/>
              </w:rPr>
              <w:t>H</w:t>
            </w:r>
          </w:p>
        </w:tc>
        <w:tc>
          <w:tcPr>
            <w:tcW w:w="1080" w:type="dxa"/>
          </w:tcPr>
          <w:p w14:paraId="70F1A232" w14:textId="77777777" w:rsidR="00111380" w:rsidRPr="00A90F09" w:rsidRDefault="00111380" w:rsidP="00DB402D">
            <w:pPr>
              <w:spacing w:before="0"/>
              <w:jc w:val="center"/>
              <w:rPr>
                <w:sz w:val="19"/>
                <w:szCs w:val="19"/>
                <w:lang w:eastAsia="zh-CN"/>
              </w:rPr>
            </w:pPr>
            <w:r w:rsidRPr="00A90F09">
              <w:rPr>
                <w:sz w:val="19"/>
                <w:szCs w:val="19"/>
                <w:lang w:eastAsia="zh-CN"/>
              </w:rPr>
              <w:t>8, 9, 10</w:t>
            </w:r>
          </w:p>
        </w:tc>
        <w:tc>
          <w:tcPr>
            <w:tcW w:w="1188" w:type="dxa"/>
          </w:tcPr>
          <w:p w14:paraId="157C8845" w14:textId="77777777" w:rsidR="00111380" w:rsidRPr="00A90F09" w:rsidRDefault="00111380" w:rsidP="00DB402D">
            <w:pPr>
              <w:spacing w:before="0"/>
              <w:jc w:val="center"/>
              <w:rPr>
                <w:sz w:val="19"/>
                <w:szCs w:val="19"/>
                <w:lang w:eastAsia="zh-CN"/>
              </w:rPr>
            </w:pPr>
          </w:p>
        </w:tc>
      </w:tr>
      <w:tr w:rsidR="00111380" w:rsidRPr="00A90F09" w14:paraId="75E0F69A" w14:textId="65847144" w:rsidTr="00DB402D">
        <w:trPr>
          <w:cantSplit/>
        </w:trPr>
        <w:tc>
          <w:tcPr>
            <w:tcW w:w="1112" w:type="dxa"/>
            <w:shd w:val="clear" w:color="auto" w:fill="FBD4B4" w:themeFill="accent6" w:themeFillTint="66"/>
          </w:tcPr>
          <w:p w14:paraId="6BD5286E" w14:textId="33C175A2" w:rsidR="00111380" w:rsidRPr="00A90F09" w:rsidRDefault="00111380" w:rsidP="00AF52EE">
            <w:pPr>
              <w:spacing w:before="0"/>
              <w:rPr>
                <w:b/>
                <w:sz w:val="19"/>
                <w:szCs w:val="19"/>
                <w:lang w:eastAsia="zh-CN"/>
              </w:rPr>
            </w:pPr>
            <w:r>
              <w:rPr>
                <w:b/>
                <w:sz w:val="19"/>
                <w:szCs w:val="19"/>
                <w:lang w:eastAsia="zh-CN"/>
              </w:rPr>
              <w:t>UI-4.14</w:t>
            </w:r>
          </w:p>
        </w:tc>
        <w:tc>
          <w:tcPr>
            <w:tcW w:w="5211" w:type="dxa"/>
            <w:shd w:val="clear" w:color="auto" w:fill="FBD4B4" w:themeFill="accent6" w:themeFillTint="66"/>
          </w:tcPr>
          <w:p w14:paraId="6B7CE7C4" w14:textId="26DC0536" w:rsidR="00111380" w:rsidRPr="00A90F09" w:rsidRDefault="00111380" w:rsidP="00A01040">
            <w:pPr>
              <w:spacing w:before="0"/>
              <w:jc w:val="left"/>
              <w:rPr>
                <w:b/>
                <w:sz w:val="19"/>
                <w:szCs w:val="19"/>
                <w:lang w:eastAsia="zh-CN"/>
              </w:rPr>
            </w:pPr>
            <w:r w:rsidRPr="00A90F09">
              <w:rPr>
                <w:b/>
                <w:sz w:val="19"/>
                <w:szCs w:val="19"/>
                <w:lang w:eastAsia="zh-CN"/>
              </w:rPr>
              <w:t>The ICM Core System shall provide an interface allowing individuals responsible for approving response plans to review plan</w:t>
            </w:r>
            <w:r>
              <w:rPr>
                <w:b/>
                <w:sz w:val="19"/>
                <w:szCs w:val="19"/>
                <w:lang w:eastAsia="zh-CN"/>
              </w:rPr>
              <w:t>s</w:t>
            </w:r>
            <w:r w:rsidRPr="00A90F09">
              <w:rPr>
                <w:b/>
                <w:sz w:val="19"/>
                <w:szCs w:val="19"/>
                <w:lang w:eastAsia="zh-CN"/>
              </w:rPr>
              <w:t xml:space="preserve"> submitted for their approval.</w:t>
            </w:r>
          </w:p>
        </w:tc>
        <w:tc>
          <w:tcPr>
            <w:tcW w:w="990" w:type="dxa"/>
            <w:shd w:val="clear" w:color="auto" w:fill="FBD4B4" w:themeFill="accent6" w:themeFillTint="66"/>
          </w:tcPr>
          <w:p w14:paraId="31D42D7C" w14:textId="4DAA5453" w:rsidR="00111380" w:rsidRPr="00A90F09" w:rsidRDefault="00111380" w:rsidP="00AF52EE">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33E1BB73" w14:textId="77777777" w:rsidR="00111380" w:rsidRPr="00A90F09" w:rsidRDefault="00111380" w:rsidP="00DB402D">
            <w:pPr>
              <w:spacing w:before="0"/>
              <w:jc w:val="center"/>
              <w:rPr>
                <w:b/>
                <w:sz w:val="19"/>
                <w:szCs w:val="19"/>
                <w:lang w:eastAsia="zh-CN"/>
              </w:rPr>
            </w:pPr>
            <w:r w:rsidRPr="00A90F09">
              <w:rPr>
                <w:b/>
                <w:sz w:val="19"/>
                <w:szCs w:val="19"/>
                <w:lang w:eastAsia="zh-CN"/>
              </w:rPr>
              <w:t>4, 12</w:t>
            </w:r>
          </w:p>
        </w:tc>
        <w:tc>
          <w:tcPr>
            <w:tcW w:w="1188" w:type="dxa"/>
            <w:shd w:val="clear" w:color="auto" w:fill="FBD4B4" w:themeFill="accent6" w:themeFillTint="66"/>
          </w:tcPr>
          <w:p w14:paraId="24FA325E" w14:textId="776883A9" w:rsidR="00111380" w:rsidRPr="00A90F09" w:rsidRDefault="00111380" w:rsidP="00DB402D">
            <w:pPr>
              <w:spacing w:before="0"/>
              <w:jc w:val="center"/>
              <w:rPr>
                <w:b/>
                <w:sz w:val="19"/>
                <w:szCs w:val="19"/>
                <w:lang w:eastAsia="zh-CN"/>
              </w:rPr>
            </w:pPr>
            <w:r>
              <w:rPr>
                <w:b/>
                <w:sz w:val="19"/>
                <w:szCs w:val="19"/>
                <w:lang w:eastAsia="zh-CN"/>
              </w:rPr>
              <w:t>Corridor Managemt</w:t>
            </w:r>
          </w:p>
        </w:tc>
      </w:tr>
      <w:tr w:rsidR="00111380" w:rsidRPr="00A90F09" w14:paraId="201473B8" w14:textId="2D6B12DF" w:rsidTr="00DB402D">
        <w:trPr>
          <w:cantSplit/>
        </w:trPr>
        <w:tc>
          <w:tcPr>
            <w:tcW w:w="1112" w:type="dxa"/>
          </w:tcPr>
          <w:p w14:paraId="52616B41" w14:textId="1FCA9FAB" w:rsidR="00111380" w:rsidRPr="00A90F09" w:rsidRDefault="00111380" w:rsidP="00366522">
            <w:pPr>
              <w:spacing w:before="0"/>
              <w:rPr>
                <w:sz w:val="19"/>
                <w:szCs w:val="19"/>
                <w:lang w:eastAsia="zh-CN"/>
              </w:rPr>
            </w:pPr>
            <w:r>
              <w:rPr>
                <w:sz w:val="19"/>
                <w:szCs w:val="19"/>
                <w:lang w:eastAsia="zh-CN"/>
              </w:rPr>
              <w:lastRenderedPageBreak/>
              <w:t>UI-4.14</w:t>
            </w:r>
            <w:r w:rsidRPr="00A90F09">
              <w:rPr>
                <w:sz w:val="19"/>
                <w:szCs w:val="19"/>
                <w:lang w:eastAsia="zh-CN"/>
              </w:rPr>
              <w:t>.1</w:t>
            </w:r>
          </w:p>
        </w:tc>
        <w:tc>
          <w:tcPr>
            <w:tcW w:w="5211" w:type="dxa"/>
          </w:tcPr>
          <w:p w14:paraId="7E5C7972" w14:textId="0EA8F807" w:rsidR="00111380" w:rsidRPr="00A90F09" w:rsidRDefault="00111380" w:rsidP="00A01040">
            <w:pPr>
              <w:spacing w:before="0"/>
              <w:ind w:left="253"/>
              <w:jc w:val="left"/>
              <w:rPr>
                <w:sz w:val="19"/>
                <w:szCs w:val="19"/>
                <w:lang w:eastAsia="zh-CN"/>
              </w:rPr>
            </w:pPr>
            <w:r w:rsidRPr="00A90F09">
              <w:rPr>
                <w:sz w:val="19"/>
                <w:szCs w:val="19"/>
                <w:lang w:eastAsia="zh-CN"/>
              </w:rPr>
              <w:t xml:space="preserve">The ICM Core System shall provide individuals tasked with approving </w:t>
            </w:r>
            <w:r>
              <w:rPr>
                <w:sz w:val="19"/>
                <w:szCs w:val="19"/>
                <w:lang w:eastAsia="zh-CN"/>
              </w:rPr>
              <w:t xml:space="preserve">a </w:t>
            </w:r>
            <w:r w:rsidRPr="00A90F09">
              <w:rPr>
                <w:sz w:val="19"/>
                <w:szCs w:val="19"/>
                <w:lang w:eastAsia="zh-CN"/>
              </w:rPr>
              <w:t>response plan an interface detailing the plan submitted for approval.</w:t>
            </w:r>
          </w:p>
        </w:tc>
        <w:tc>
          <w:tcPr>
            <w:tcW w:w="990" w:type="dxa"/>
          </w:tcPr>
          <w:p w14:paraId="3CAC0CA4" w14:textId="77777777" w:rsidR="00111380" w:rsidRPr="00A90F09" w:rsidRDefault="00111380" w:rsidP="00AF52EE">
            <w:pPr>
              <w:spacing w:before="0"/>
              <w:jc w:val="center"/>
              <w:rPr>
                <w:sz w:val="19"/>
                <w:szCs w:val="19"/>
                <w:lang w:eastAsia="zh-CN"/>
              </w:rPr>
            </w:pPr>
            <w:r w:rsidRPr="00A90F09">
              <w:rPr>
                <w:sz w:val="19"/>
                <w:szCs w:val="19"/>
                <w:lang w:eastAsia="zh-CN"/>
              </w:rPr>
              <w:t>H</w:t>
            </w:r>
          </w:p>
        </w:tc>
        <w:tc>
          <w:tcPr>
            <w:tcW w:w="1080" w:type="dxa"/>
          </w:tcPr>
          <w:p w14:paraId="2F6DBDBB" w14:textId="77777777" w:rsidR="00111380" w:rsidRPr="00A90F09" w:rsidRDefault="00111380" w:rsidP="00DB402D">
            <w:pPr>
              <w:spacing w:before="0"/>
              <w:jc w:val="center"/>
              <w:rPr>
                <w:sz w:val="19"/>
                <w:szCs w:val="19"/>
                <w:lang w:eastAsia="zh-CN"/>
              </w:rPr>
            </w:pPr>
            <w:r w:rsidRPr="00A90F09">
              <w:rPr>
                <w:sz w:val="19"/>
                <w:szCs w:val="19"/>
                <w:lang w:eastAsia="zh-CN"/>
              </w:rPr>
              <w:t>4, 12</w:t>
            </w:r>
          </w:p>
        </w:tc>
        <w:tc>
          <w:tcPr>
            <w:tcW w:w="1188" w:type="dxa"/>
          </w:tcPr>
          <w:p w14:paraId="7FBFBCDD" w14:textId="77777777" w:rsidR="00111380" w:rsidRPr="00A90F09" w:rsidRDefault="00111380" w:rsidP="00DB402D">
            <w:pPr>
              <w:spacing w:before="0"/>
              <w:jc w:val="center"/>
              <w:rPr>
                <w:sz w:val="19"/>
                <w:szCs w:val="19"/>
                <w:lang w:eastAsia="zh-CN"/>
              </w:rPr>
            </w:pPr>
          </w:p>
        </w:tc>
      </w:tr>
      <w:tr w:rsidR="00111380" w:rsidRPr="00A90F09" w14:paraId="69248B99" w14:textId="79BD71E7" w:rsidTr="00DB402D">
        <w:trPr>
          <w:cantSplit/>
        </w:trPr>
        <w:tc>
          <w:tcPr>
            <w:tcW w:w="1112" w:type="dxa"/>
          </w:tcPr>
          <w:p w14:paraId="4BA829F1" w14:textId="3B5C3877" w:rsidR="00111380" w:rsidRPr="00A90F09" w:rsidRDefault="00111380" w:rsidP="00366522">
            <w:pPr>
              <w:spacing w:before="0"/>
              <w:rPr>
                <w:i/>
                <w:sz w:val="19"/>
                <w:szCs w:val="19"/>
                <w:lang w:eastAsia="zh-CN"/>
              </w:rPr>
            </w:pPr>
            <w:r>
              <w:rPr>
                <w:i/>
                <w:sz w:val="19"/>
                <w:szCs w:val="19"/>
                <w:lang w:eastAsia="zh-CN"/>
              </w:rPr>
              <w:t>UI-4.14</w:t>
            </w:r>
            <w:r w:rsidRPr="00A90F09">
              <w:rPr>
                <w:i/>
                <w:sz w:val="19"/>
                <w:szCs w:val="19"/>
                <w:lang w:eastAsia="zh-CN"/>
              </w:rPr>
              <w:t>.1.1</w:t>
            </w:r>
          </w:p>
        </w:tc>
        <w:tc>
          <w:tcPr>
            <w:tcW w:w="5211" w:type="dxa"/>
          </w:tcPr>
          <w:p w14:paraId="0D5DE310" w14:textId="7F64F4C5" w:rsidR="00111380" w:rsidRPr="00A90F09" w:rsidRDefault="00111380" w:rsidP="00EE0205">
            <w:pPr>
              <w:spacing w:before="0"/>
              <w:ind w:left="706"/>
              <w:jc w:val="left"/>
              <w:rPr>
                <w:i/>
                <w:sz w:val="19"/>
                <w:szCs w:val="19"/>
                <w:lang w:eastAsia="zh-CN"/>
              </w:rPr>
            </w:pPr>
            <w:r w:rsidRPr="00A90F09">
              <w:rPr>
                <w:i/>
                <w:sz w:val="19"/>
                <w:szCs w:val="19"/>
                <w:lang w:eastAsia="zh-CN"/>
              </w:rPr>
              <w:t>The response plan approval interface shall display a map showing the recommended detour(s) for each vehicle type.</w:t>
            </w:r>
          </w:p>
        </w:tc>
        <w:tc>
          <w:tcPr>
            <w:tcW w:w="990" w:type="dxa"/>
          </w:tcPr>
          <w:p w14:paraId="65DC8E7D" w14:textId="77777777" w:rsidR="00111380" w:rsidRPr="00A90F09" w:rsidRDefault="00111380" w:rsidP="00AF52EE">
            <w:pPr>
              <w:spacing w:before="0"/>
              <w:jc w:val="center"/>
              <w:rPr>
                <w:sz w:val="19"/>
                <w:szCs w:val="19"/>
                <w:lang w:eastAsia="zh-CN"/>
              </w:rPr>
            </w:pPr>
            <w:r w:rsidRPr="00A90F09">
              <w:rPr>
                <w:sz w:val="19"/>
                <w:szCs w:val="19"/>
                <w:lang w:eastAsia="zh-CN"/>
              </w:rPr>
              <w:t>H</w:t>
            </w:r>
          </w:p>
        </w:tc>
        <w:tc>
          <w:tcPr>
            <w:tcW w:w="1080" w:type="dxa"/>
          </w:tcPr>
          <w:p w14:paraId="59533BA8" w14:textId="77777777" w:rsidR="00111380" w:rsidRPr="00A90F09" w:rsidRDefault="00111380" w:rsidP="00DB402D">
            <w:pPr>
              <w:spacing w:before="0"/>
              <w:jc w:val="center"/>
              <w:rPr>
                <w:sz w:val="19"/>
                <w:szCs w:val="19"/>
                <w:lang w:eastAsia="zh-CN"/>
              </w:rPr>
            </w:pPr>
            <w:r w:rsidRPr="00A90F09">
              <w:rPr>
                <w:sz w:val="19"/>
                <w:szCs w:val="19"/>
                <w:lang w:eastAsia="zh-CN"/>
              </w:rPr>
              <w:t>4, 12</w:t>
            </w:r>
          </w:p>
        </w:tc>
        <w:tc>
          <w:tcPr>
            <w:tcW w:w="1188" w:type="dxa"/>
          </w:tcPr>
          <w:p w14:paraId="73C7A247" w14:textId="77777777" w:rsidR="00111380" w:rsidRPr="00A90F09" w:rsidRDefault="00111380" w:rsidP="00DB402D">
            <w:pPr>
              <w:spacing w:before="0"/>
              <w:jc w:val="center"/>
              <w:rPr>
                <w:sz w:val="19"/>
                <w:szCs w:val="19"/>
                <w:lang w:eastAsia="zh-CN"/>
              </w:rPr>
            </w:pPr>
          </w:p>
        </w:tc>
      </w:tr>
      <w:tr w:rsidR="00111380" w:rsidRPr="00A90F09" w14:paraId="3B16A353" w14:textId="4CA96545" w:rsidTr="00DB402D">
        <w:trPr>
          <w:cantSplit/>
        </w:trPr>
        <w:tc>
          <w:tcPr>
            <w:tcW w:w="1112" w:type="dxa"/>
          </w:tcPr>
          <w:p w14:paraId="3A0C582E" w14:textId="5BEF02CC" w:rsidR="00111380" w:rsidRPr="00A90F09" w:rsidRDefault="00111380" w:rsidP="00366522">
            <w:pPr>
              <w:spacing w:before="0"/>
              <w:rPr>
                <w:i/>
                <w:sz w:val="19"/>
                <w:szCs w:val="19"/>
                <w:lang w:eastAsia="zh-CN"/>
              </w:rPr>
            </w:pPr>
            <w:r>
              <w:rPr>
                <w:i/>
                <w:sz w:val="19"/>
                <w:szCs w:val="19"/>
                <w:lang w:eastAsia="zh-CN"/>
              </w:rPr>
              <w:t>UI-4.14</w:t>
            </w:r>
            <w:r w:rsidRPr="00A90F09">
              <w:rPr>
                <w:i/>
                <w:sz w:val="19"/>
                <w:szCs w:val="19"/>
                <w:lang w:eastAsia="zh-CN"/>
              </w:rPr>
              <w:t>.1.2</w:t>
            </w:r>
          </w:p>
        </w:tc>
        <w:tc>
          <w:tcPr>
            <w:tcW w:w="5211" w:type="dxa"/>
          </w:tcPr>
          <w:p w14:paraId="069FB043" w14:textId="5F0F2D37" w:rsidR="00111380" w:rsidRPr="00A90F09" w:rsidRDefault="00111380" w:rsidP="00EE0205">
            <w:pPr>
              <w:spacing w:before="0"/>
              <w:ind w:left="706"/>
              <w:jc w:val="left"/>
              <w:rPr>
                <w:i/>
                <w:sz w:val="19"/>
                <w:szCs w:val="19"/>
                <w:lang w:eastAsia="zh-CN"/>
              </w:rPr>
            </w:pPr>
            <w:r w:rsidRPr="00A90F09">
              <w:rPr>
                <w:i/>
                <w:sz w:val="19"/>
                <w:szCs w:val="19"/>
                <w:lang w:eastAsia="zh-CN"/>
              </w:rPr>
              <w:t>The response plan approval interface shall display a map showing the location of all control elements associated with a response plan.</w:t>
            </w:r>
          </w:p>
        </w:tc>
        <w:tc>
          <w:tcPr>
            <w:tcW w:w="990" w:type="dxa"/>
          </w:tcPr>
          <w:p w14:paraId="37399BC2" w14:textId="77777777" w:rsidR="00111380" w:rsidRPr="00A90F09" w:rsidRDefault="00111380" w:rsidP="00AF52EE">
            <w:pPr>
              <w:spacing w:before="0"/>
              <w:jc w:val="center"/>
              <w:rPr>
                <w:sz w:val="19"/>
                <w:szCs w:val="19"/>
                <w:lang w:eastAsia="zh-CN"/>
              </w:rPr>
            </w:pPr>
            <w:r w:rsidRPr="00A90F09">
              <w:rPr>
                <w:sz w:val="19"/>
                <w:szCs w:val="19"/>
                <w:lang w:eastAsia="zh-CN"/>
              </w:rPr>
              <w:t>H</w:t>
            </w:r>
          </w:p>
        </w:tc>
        <w:tc>
          <w:tcPr>
            <w:tcW w:w="1080" w:type="dxa"/>
          </w:tcPr>
          <w:p w14:paraId="38193BC4" w14:textId="77777777" w:rsidR="00111380" w:rsidRPr="00A90F09" w:rsidRDefault="00111380" w:rsidP="00DB402D">
            <w:pPr>
              <w:spacing w:before="0"/>
              <w:jc w:val="center"/>
              <w:rPr>
                <w:sz w:val="19"/>
                <w:szCs w:val="19"/>
                <w:lang w:eastAsia="zh-CN"/>
              </w:rPr>
            </w:pPr>
            <w:r w:rsidRPr="00A90F09">
              <w:rPr>
                <w:sz w:val="19"/>
                <w:szCs w:val="19"/>
                <w:lang w:eastAsia="zh-CN"/>
              </w:rPr>
              <w:t>4, 12</w:t>
            </w:r>
          </w:p>
        </w:tc>
        <w:tc>
          <w:tcPr>
            <w:tcW w:w="1188" w:type="dxa"/>
          </w:tcPr>
          <w:p w14:paraId="199EDC10" w14:textId="77777777" w:rsidR="00111380" w:rsidRPr="00A90F09" w:rsidRDefault="00111380" w:rsidP="00DB402D">
            <w:pPr>
              <w:spacing w:before="0"/>
              <w:jc w:val="center"/>
              <w:rPr>
                <w:sz w:val="19"/>
                <w:szCs w:val="19"/>
                <w:lang w:eastAsia="zh-CN"/>
              </w:rPr>
            </w:pPr>
          </w:p>
        </w:tc>
      </w:tr>
      <w:tr w:rsidR="00111380" w:rsidRPr="00A90F09" w14:paraId="4299F7DD" w14:textId="7E6D1D09" w:rsidTr="00DB402D">
        <w:trPr>
          <w:cantSplit/>
        </w:trPr>
        <w:tc>
          <w:tcPr>
            <w:tcW w:w="1112" w:type="dxa"/>
          </w:tcPr>
          <w:p w14:paraId="6E8467D0" w14:textId="7B4B3694" w:rsidR="00111380" w:rsidRPr="00A90F09" w:rsidRDefault="00111380" w:rsidP="00366522">
            <w:pPr>
              <w:spacing w:before="0"/>
              <w:rPr>
                <w:i/>
                <w:sz w:val="19"/>
                <w:szCs w:val="19"/>
                <w:lang w:eastAsia="zh-CN"/>
              </w:rPr>
            </w:pPr>
            <w:r>
              <w:rPr>
                <w:i/>
                <w:sz w:val="19"/>
                <w:szCs w:val="19"/>
                <w:lang w:eastAsia="zh-CN"/>
              </w:rPr>
              <w:t>UI-4.14</w:t>
            </w:r>
            <w:r w:rsidRPr="00A90F09">
              <w:rPr>
                <w:i/>
                <w:sz w:val="19"/>
                <w:szCs w:val="19"/>
                <w:lang w:eastAsia="zh-CN"/>
              </w:rPr>
              <w:t>.1.3</w:t>
            </w:r>
          </w:p>
        </w:tc>
        <w:tc>
          <w:tcPr>
            <w:tcW w:w="5211" w:type="dxa"/>
          </w:tcPr>
          <w:p w14:paraId="688F8D66" w14:textId="77777777" w:rsidR="00111380" w:rsidRPr="00A90F09" w:rsidRDefault="00111380" w:rsidP="00EE0205">
            <w:pPr>
              <w:spacing w:before="0"/>
              <w:ind w:left="706"/>
              <w:jc w:val="left"/>
              <w:rPr>
                <w:i/>
                <w:sz w:val="19"/>
                <w:szCs w:val="19"/>
                <w:lang w:eastAsia="zh-CN"/>
              </w:rPr>
            </w:pPr>
            <w:r w:rsidRPr="00A90F09">
              <w:rPr>
                <w:i/>
                <w:sz w:val="19"/>
                <w:szCs w:val="19"/>
                <w:lang w:eastAsia="zh-CN"/>
              </w:rPr>
              <w:t>The response plan approval interface shall display a map showing the control actions associated with each control element.</w:t>
            </w:r>
          </w:p>
        </w:tc>
        <w:tc>
          <w:tcPr>
            <w:tcW w:w="990" w:type="dxa"/>
          </w:tcPr>
          <w:p w14:paraId="66305F30" w14:textId="77777777" w:rsidR="00111380" w:rsidRPr="00A90F09" w:rsidRDefault="00111380" w:rsidP="00AF52EE">
            <w:pPr>
              <w:spacing w:before="0"/>
              <w:jc w:val="center"/>
              <w:rPr>
                <w:sz w:val="19"/>
                <w:szCs w:val="19"/>
                <w:lang w:eastAsia="zh-CN"/>
              </w:rPr>
            </w:pPr>
            <w:r w:rsidRPr="00A90F09">
              <w:rPr>
                <w:sz w:val="19"/>
                <w:szCs w:val="19"/>
                <w:lang w:eastAsia="zh-CN"/>
              </w:rPr>
              <w:t>H</w:t>
            </w:r>
          </w:p>
        </w:tc>
        <w:tc>
          <w:tcPr>
            <w:tcW w:w="1080" w:type="dxa"/>
          </w:tcPr>
          <w:p w14:paraId="68C0AC2C" w14:textId="77777777" w:rsidR="00111380" w:rsidRPr="00A90F09" w:rsidRDefault="00111380" w:rsidP="00DB402D">
            <w:pPr>
              <w:spacing w:before="0"/>
              <w:jc w:val="center"/>
              <w:rPr>
                <w:sz w:val="19"/>
                <w:szCs w:val="19"/>
                <w:lang w:eastAsia="zh-CN"/>
              </w:rPr>
            </w:pPr>
            <w:r w:rsidRPr="00A90F09">
              <w:rPr>
                <w:sz w:val="19"/>
                <w:szCs w:val="19"/>
                <w:lang w:eastAsia="zh-CN"/>
              </w:rPr>
              <w:t>4, 12</w:t>
            </w:r>
          </w:p>
        </w:tc>
        <w:tc>
          <w:tcPr>
            <w:tcW w:w="1188" w:type="dxa"/>
          </w:tcPr>
          <w:p w14:paraId="3AFFF08F" w14:textId="77777777" w:rsidR="00111380" w:rsidRPr="00A90F09" w:rsidRDefault="00111380" w:rsidP="00DB402D">
            <w:pPr>
              <w:spacing w:before="0"/>
              <w:jc w:val="center"/>
              <w:rPr>
                <w:sz w:val="19"/>
                <w:szCs w:val="19"/>
                <w:lang w:eastAsia="zh-CN"/>
              </w:rPr>
            </w:pPr>
          </w:p>
        </w:tc>
      </w:tr>
      <w:tr w:rsidR="00111380" w:rsidRPr="00A90F09" w14:paraId="2E751ACF" w14:textId="07BC7565" w:rsidTr="00DB402D">
        <w:trPr>
          <w:cantSplit/>
        </w:trPr>
        <w:tc>
          <w:tcPr>
            <w:tcW w:w="1112" w:type="dxa"/>
          </w:tcPr>
          <w:p w14:paraId="27C6B7FF" w14:textId="0F79D03E" w:rsidR="00111380" w:rsidRPr="00A90F09" w:rsidRDefault="00111380" w:rsidP="00366522">
            <w:pPr>
              <w:spacing w:before="0"/>
              <w:rPr>
                <w:i/>
                <w:sz w:val="19"/>
                <w:szCs w:val="19"/>
                <w:lang w:eastAsia="zh-CN"/>
              </w:rPr>
            </w:pPr>
            <w:r>
              <w:rPr>
                <w:i/>
                <w:sz w:val="19"/>
                <w:szCs w:val="19"/>
                <w:lang w:eastAsia="zh-CN"/>
              </w:rPr>
              <w:t>UI-4.14</w:t>
            </w:r>
            <w:r w:rsidRPr="00A90F09">
              <w:rPr>
                <w:i/>
                <w:sz w:val="19"/>
                <w:szCs w:val="19"/>
                <w:lang w:eastAsia="zh-CN"/>
              </w:rPr>
              <w:t>.1.4</w:t>
            </w:r>
          </w:p>
        </w:tc>
        <w:tc>
          <w:tcPr>
            <w:tcW w:w="5211" w:type="dxa"/>
          </w:tcPr>
          <w:p w14:paraId="0D8D7BE5" w14:textId="7E37B063" w:rsidR="00111380" w:rsidRPr="00A90F09" w:rsidRDefault="00111380" w:rsidP="00EE0205">
            <w:pPr>
              <w:spacing w:before="0"/>
              <w:ind w:left="706"/>
              <w:jc w:val="left"/>
              <w:rPr>
                <w:i/>
                <w:sz w:val="19"/>
                <w:szCs w:val="19"/>
                <w:lang w:eastAsia="zh-CN"/>
              </w:rPr>
            </w:pPr>
            <w:r w:rsidRPr="00A90F09">
              <w:rPr>
                <w:i/>
                <w:sz w:val="19"/>
                <w:szCs w:val="19"/>
                <w:lang w:eastAsia="zh-CN"/>
              </w:rPr>
              <w:t>The response plan approval interface shall provide a comparative performance summary of the proposed response plan against the “Do Nothing” scenario (current situation).</w:t>
            </w:r>
          </w:p>
        </w:tc>
        <w:tc>
          <w:tcPr>
            <w:tcW w:w="990" w:type="dxa"/>
          </w:tcPr>
          <w:p w14:paraId="07D6B3E5" w14:textId="77777777" w:rsidR="00111380" w:rsidRPr="00A90F09" w:rsidRDefault="00111380" w:rsidP="00AF52EE">
            <w:pPr>
              <w:spacing w:before="0"/>
              <w:jc w:val="center"/>
              <w:rPr>
                <w:sz w:val="19"/>
                <w:szCs w:val="19"/>
                <w:lang w:eastAsia="zh-CN"/>
              </w:rPr>
            </w:pPr>
            <w:r w:rsidRPr="00A90F09">
              <w:rPr>
                <w:sz w:val="19"/>
                <w:szCs w:val="19"/>
                <w:lang w:eastAsia="zh-CN"/>
              </w:rPr>
              <w:t>H</w:t>
            </w:r>
          </w:p>
        </w:tc>
        <w:tc>
          <w:tcPr>
            <w:tcW w:w="1080" w:type="dxa"/>
          </w:tcPr>
          <w:p w14:paraId="52C01867" w14:textId="77777777" w:rsidR="00111380" w:rsidRPr="00A90F09" w:rsidRDefault="00111380" w:rsidP="00DB402D">
            <w:pPr>
              <w:spacing w:before="0"/>
              <w:jc w:val="center"/>
              <w:rPr>
                <w:sz w:val="19"/>
                <w:szCs w:val="19"/>
                <w:lang w:eastAsia="zh-CN"/>
              </w:rPr>
            </w:pPr>
            <w:r w:rsidRPr="00A90F09">
              <w:rPr>
                <w:sz w:val="19"/>
                <w:szCs w:val="19"/>
                <w:lang w:eastAsia="zh-CN"/>
              </w:rPr>
              <w:t>4, 12</w:t>
            </w:r>
          </w:p>
        </w:tc>
        <w:tc>
          <w:tcPr>
            <w:tcW w:w="1188" w:type="dxa"/>
          </w:tcPr>
          <w:p w14:paraId="63F05631" w14:textId="77777777" w:rsidR="00111380" w:rsidRPr="00A90F09" w:rsidRDefault="00111380" w:rsidP="00DB402D">
            <w:pPr>
              <w:spacing w:before="0"/>
              <w:jc w:val="center"/>
              <w:rPr>
                <w:sz w:val="19"/>
                <w:szCs w:val="19"/>
                <w:lang w:eastAsia="zh-CN"/>
              </w:rPr>
            </w:pPr>
          </w:p>
        </w:tc>
      </w:tr>
      <w:tr w:rsidR="00111380" w:rsidRPr="00A90F09" w14:paraId="59ADB634" w14:textId="16277FFA" w:rsidTr="00DB402D">
        <w:trPr>
          <w:cantSplit/>
        </w:trPr>
        <w:tc>
          <w:tcPr>
            <w:tcW w:w="1112" w:type="dxa"/>
          </w:tcPr>
          <w:p w14:paraId="5D92468C" w14:textId="4F369365" w:rsidR="00111380" w:rsidRPr="00A90F09" w:rsidRDefault="00111380" w:rsidP="00366522">
            <w:pPr>
              <w:spacing w:before="0"/>
              <w:rPr>
                <w:sz w:val="19"/>
                <w:szCs w:val="19"/>
                <w:lang w:eastAsia="zh-CN"/>
              </w:rPr>
            </w:pPr>
            <w:r>
              <w:rPr>
                <w:sz w:val="19"/>
                <w:szCs w:val="19"/>
                <w:lang w:eastAsia="zh-CN"/>
              </w:rPr>
              <w:t>UI-4.14</w:t>
            </w:r>
            <w:r w:rsidRPr="00A90F09">
              <w:rPr>
                <w:sz w:val="19"/>
                <w:szCs w:val="19"/>
                <w:lang w:eastAsia="zh-CN"/>
              </w:rPr>
              <w:t>.2</w:t>
            </w:r>
          </w:p>
        </w:tc>
        <w:tc>
          <w:tcPr>
            <w:tcW w:w="5211" w:type="dxa"/>
          </w:tcPr>
          <w:p w14:paraId="4FA95069" w14:textId="5A0F9B9A" w:rsidR="00111380" w:rsidRPr="00A90F09" w:rsidRDefault="00111380" w:rsidP="00A01040">
            <w:pPr>
              <w:spacing w:before="0"/>
              <w:ind w:left="253"/>
              <w:jc w:val="left"/>
              <w:rPr>
                <w:sz w:val="19"/>
                <w:szCs w:val="19"/>
                <w:lang w:eastAsia="zh-CN"/>
              </w:rPr>
            </w:pPr>
            <w:r w:rsidRPr="00A90F09">
              <w:rPr>
                <w:sz w:val="19"/>
                <w:szCs w:val="19"/>
                <w:lang w:eastAsia="zh-CN"/>
              </w:rPr>
              <w:t xml:space="preserve">The ICM Core System shall provide individuals tasked with approving </w:t>
            </w:r>
            <w:r>
              <w:rPr>
                <w:sz w:val="19"/>
                <w:szCs w:val="19"/>
                <w:lang w:eastAsia="zh-CN"/>
              </w:rPr>
              <w:t xml:space="preserve">a </w:t>
            </w:r>
            <w:r w:rsidRPr="00A90F09">
              <w:rPr>
                <w:sz w:val="19"/>
                <w:szCs w:val="19"/>
                <w:lang w:eastAsia="zh-CN"/>
              </w:rPr>
              <w:t>response plan an interface allowing them to compare alternate response plans that may have been produced</w:t>
            </w:r>
            <w:r>
              <w:rPr>
                <w:sz w:val="19"/>
                <w:szCs w:val="19"/>
                <w:lang w:eastAsia="zh-CN"/>
              </w:rPr>
              <w:t xml:space="preserve"> by the Decision Support module</w:t>
            </w:r>
            <w:r w:rsidRPr="00A90F09">
              <w:rPr>
                <w:sz w:val="19"/>
                <w:szCs w:val="19"/>
                <w:lang w:eastAsia="zh-CN"/>
              </w:rPr>
              <w:t>.</w:t>
            </w:r>
          </w:p>
        </w:tc>
        <w:tc>
          <w:tcPr>
            <w:tcW w:w="990" w:type="dxa"/>
          </w:tcPr>
          <w:p w14:paraId="2D7EA709" w14:textId="77777777" w:rsidR="00111380" w:rsidRPr="00A90F09" w:rsidRDefault="00111380" w:rsidP="00AF52EE">
            <w:pPr>
              <w:spacing w:before="0"/>
              <w:jc w:val="center"/>
              <w:rPr>
                <w:sz w:val="19"/>
                <w:szCs w:val="19"/>
                <w:lang w:eastAsia="zh-CN"/>
              </w:rPr>
            </w:pPr>
            <w:r w:rsidRPr="00A90F09">
              <w:rPr>
                <w:sz w:val="19"/>
                <w:szCs w:val="19"/>
                <w:lang w:eastAsia="zh-CN"/>
              </w:rPr>
              <w:t>L</w:t>
            </w:r>
          </w:p>
        </w:tc>
        <w:tc>
          <w:tcPr>
            <w:tcW w:w="1080" w:type="dxa"/>
          </w:tcPr>
          <w:p w14:paraId="6EDAC468" w14:textId="77777777" w:rsidR="00111380" w:rsidRPr="00A90F09" w:rsidRDefault="00111380" w:rsidP="00DB402D">
            <w:pPr>
              <w:spacing w:before="0"/>
              <w:jc w:val="center"/>
              <w:rPr>
                <w:sz w:val="19"/>
                <w:szCs w:val="19"/>
                <w:lang w:eastAsia="zh-CN"/>
              </w:rPr>
            </w:pPr>
            <w:r w:rsidRPr="00A90F09">
              <w:rPr>
                <w:sz w:val="19"/>
                <w:szCs w:val="19"/>
                <w:lang w:eastAsia="zh-CN"/>
              </w:rPr>
              <w:t>4, 12</w:t>
            </w:r>
          </w:p>
        </w:tc>
        <w:tc>
          <w:tcPr>
            <w:tcW w:w="1188" w:type="dxa"/>
          </w:tcPr>
          <w:p w14:paraId="04655C10" w14:textId="77777777" w:rsidR="00111380" w:rsidRPr="00A90F09" w:rsidRDefault="00111380" w:rsidP="00DB402D">
            <w:pPr>
              <w:spacing w:before="0"/>
              <w:jc w:val="center"/>
              <w:rPr>
                <w:sz w:val="19"/>
                <w:szCs w:val="19"/>
                <w:lang w:eastAsia="zh-CN"/>
              </w:rPr>
            </w:pPr>
          </w:p>
        </w:tc>
      </w:tr>
      <w:tr w:rsidR="00111380" w:rsidRPr="00A90F09" w14:paraId="0E8B6FA1" w14:textId="3F8974CE" w:rsidTr="00DB402D">
        <w:trPr>
          <w:cantSplit/>
        </w:trPr>
        <w:tc>
          <w:tcPr>
            <w:tcW w:w="1112" w:type="dxa"/>
          </w:tcPr>
          <w:p w14:paraId="4A30BDE2" w14:textId="7BC15E5B" w:rsidR="00111380" w:rsidRPr="00A90F09" w:rsidRDefault="00111380" w:rsidP="00366522">
            <w:pPr>
              <w:spacing w:before="0"/>
              <w:rPr>
                <w:sz w:val="19"/>
                <w:szCs w:val="19"/>
                <w:lang w:eastAsia="zh-CN"/>
              </w:rPr>
            </w:pPr>
            <w:r>
              <w:rPr>
                <w:sz w:val="19"/>
                <w:szCs w:val="19"/>
                <w:lang w:eastAsia="zh-CN"/>
              </w:rPr>
              <w:t>UI-4.14.3</w:t>
            </w:r>
          </w:p>
        </w:tc>
        <w:tc>
          <w:tcPr>
            <w:tcW w:w="5211" w:type="dxa"/>
          </w:tcPr>
          <w:p w14:paraId="4AF1698F" w14:textId="35D4E811" w:rsidR="00111380" w:rsidRPr="00A90F09" w:rsidRDefault="00111380" w:rsidP="00A01040">
            <w:pPr>
              <w:spacing w:before="0"/>
              <w:ind w:left="253"/>
              <w:jc w:val="left"/>
              <w:rPr>
                <w:sz w:val="19"/>
                <w:szCs w:val="19"/>
                <w:lang w:eastAsia="zh-CN"/>
              </w:rPr>
            </w:pPr>
            <w:r w:rsidRPr="00A90F09">
              <w:rPr>
                <w:sz w:val="19"/>
                <w:szCs w:val="19"/>
                <w:lang w:eastAsia="zh-CN"/>
              </w:rPr>
              <w:t xml:space="preserve">The ICM Core System shall provide individuals tasked with approving </w:t>
            </w:r>
            <w:r>
              <w:rPr>
                <w:sz w:val="19"/>
                <w:szCs w:val="19"/>
                <w:lang w:eastAsia="zh-CN"/>
              </w:rPr>
              <w:t xml:space="preserve">a </w:t>
            </w:r>
            <w:r w:rsidRPr="00A90F09">
              <w:rPr>
                <w:sz w:val="19"/>
                <w:szCs w:val="19"/>
                <w:lang w:eastAsia="zh-CN"/>
              </w:rPr>
              <w:t xml:space="preserve">response plan an interface allowing them </w:t>
            </w:r>
            <w:r>
              <w:rPr>
                <w:sz w:val="19"/>
                <w:szCs w:val="19"/>
                <w:lang w:eastAsia="zh-CN"/>
              </w:rPr>
              <w:t>to enter their approval decision.</w:t>
            </w:r>
          </w:p>
        </w:tc>
        <w:tc>
          <w:tcPr>
            <w:tcW w:w="990" w:type="dxa"/>
          </w:tcPr>
          <w:p w14:paraId="2A6B605A" w14:textId="77777777" w:rsidR="00111380" w:rsidRPr="00A90F09" w:rsidRDefault="00111380" w:rsidP="00471D09">
            <w:pPr>
              <w:spacing w:before="0"/>
              <w:jc w:val="center"/>
              <w:rPr>
                <w:sz w:val="19"/>
                <w:szCs w:val="19"/>
                <w:lang w:eastAsia="zh-CN"/>
              </w:rPr>
            </w:pPr>
            <w:r w:rsidRPr="00A90F09">
              <w:rPr>
                <w:sz w:val="19"/>
                <w:szCs w:val="19"/>
                <w:lang w:eastAsia="zh-CN"/>
              </w:rPr>
              <w:t>L</w:t>
            </w:r>
          </w:p>
        </w:tc>
        <w:tc>
          <w:tcPr>
            <w:tcW w:w="1080" w:type="dxa"/>
          </w:tcPr>
          <w:p w14:paraId="745C2885" w14:textId="77777777" w:rsidR="00111380" w:rsidRPr="00A90F09" w:rsidRDefault="00111380" w:rsidP="00DB402D">
            <w:pPr>
              <w:spacing w:before="0"/>
              <w:jc w:val="center"/>
              <w:rPr>
                <w:sz w:val="19"/>
                <w:szCs w:val="19"/>
                <w:lang w:eastAsia="zh-CN"/>
              </w:rPr>
            </w:pPr>
            <w:r w:rsidRPr="00A90F09">
              <w:rPr>
                <w:sz w:val="19"/>
                <w:szCs w:val="19"/>
                <w:lang w:eastAsia="zh-CN"/>
              </w:rPr>
              <w:t>4, 12</w:t>
            </w:r>
          </w:p>
        </w:tc>
        <w:tc>
          <w:tcPr>
            <w:tcW w:w="1188" w:type="dxa"/>
          </w:tcPr>
          <w:p w14:paraId="1752D602" w14:textId="77777777" w:rsidR="00111380" w:rsidRPr="00A90F09" w:rsidRDefault="00111380" w:rsidP="00DB402D">
            <w:pPr>
              <w:spacing w:before="0"/>
              <w:jc w:val="center"/>
              <w:rPr>
                <w:sz w:val="19"/>
                <w:szCs w:val="19"/>
                <w:lang w:eastAsia="zh-CN"/>
              </w:rPr>
            </w:pPr>
          </w:p>
        </w:tc>
      </w:tr>
      <w:tr w:rsidR="00111380" w:rsidRPr="00A90F09" w14:paraId="60DA7C34" w14:textId="5FE8D607" w:rsidTr="00DB402D">
        <w:trPr>
          <w:cantSplit/>
        </w:trPr>
        <w:tc>
          <w:tcPr>
            <w:tcW w:w="1112" w:type="dxa"/>
          </w:tcPr>
          <w:p w14:paraId="6F6C70BF" w14:textId="444DD300" w:rsidR="00111380" w:rsidRPr="00A90F09" w:rsidRDefault="00111380" w:rsidP="00366522">
            <w:pPr>
              <w:spacing w:before="0"/>
              <w:rPr>
                <w:sz w:val="19"/>
                <w:szCs w:val="19"/>
                <w:lang w:eastAsia="zh-CN"/>
              </w:rPr>
            </w:pPr>
            <w:r>
              <w:rPr>
                <w:sz w:val="19"/>
                <w:szCs w:val="19"/>
                <w:lang w:eastAsia="zh-CN"/>
              </w:rPr>
              <w:t>UI-4.14.4</w:t>
            </w:r>
          </w:p>
        </w:tc>
        <w:tc>
          <w:tcPr>
            <w:tcW w:w="5211" w:type="dxa"/>
          </w:tcPr>
          <w:p w14:paraId="2E2E4C38" w14:textId="3976C7AB" w:rsidR="00111380" w:rsidRPr="00A90F09" w:rsidRDefault="00111380" w:rsidP="00A01040">
            <w:pPr>
              <w:spacing w:before="0"/>
              <w:ind w:left="253"/>
              <w:jc w:val="left"/>
              <w:rPr>
                <w:sz w:val="19"/>
                <w:szCs w:val="19"/>
                <w:lang w:eastAsia="zh-CN"/>
              </w:rPr>
            </w:pPr>
            <w:r w:rsidRPr="00A90F09">
              <w:rPr>
                <w:sz w:val="19"/>
                <w:szCs w:val="19"/>
                <w:lang w:eastAsia="zh-CN"/>
              </w:rPr>
              <w:t xml:space="preserve">The ICM Core System shall provide individuals tasked with approving </w:t>
            </w:r>
            <w:r>
              <w:rPr>
                <w:sz w:val="19"/>
                <w:szCs w:val="19"/>
                <w:lang w:eastAsia="zh-CN"/>
              </w:rPr>
              <w:t xml:space="preserve">a </w:t>
            </w:r>
            <w:r w:rsidRPr="00A90F09">
              <w:rPr>
                <w:sz w:val="19"/>
                <w:szCs w:val="19"/>
                <w:lang w:eastAsia="zh-CN"/>
              </w:rPr>
              <w:t xml:space="preserve">response plan </w:t>
            </w:r>
            <w:r>
              <w:rPr>
                <w:sz w:val="19"/>
                <w:szCs w:val="19"/>
                <w:lang w:eastAsia="zh-CN"/>
              </w:rPr>
              <w:t>a summary of the approval status of the plan by other agencies/individuals from which approval is sought.</w:t>
            </w:r>
          </w:p>
        </w:tc>
        <w:tc>
          <w:tcPr>
            <w:tcW w:w="990" w:type="dxa"/>
          </w:tcPr>
          <w:p w14:paraId="412ECB7F" w14:textId="4FEBF03C" w:rsidR="00111380" w:rsidRPr="00A90F09" w:rsidRDefault="00111380" w:rsidP="00471D09">
            <w:pPr>
              <w:spacing w:before="0"/>
              <w:jc w:val="center"/>
              <w:rPr>
                <w:sz w:val="19"/>
                <w:szCs w:val="19"/>
                <w:lang w:eastAsia="zh-CN"/>
              </w:rPr>
            </w:pPr>
            <w:r>
              <w:rPr>
                <w:sz w:val="19"/>
                <w:szCs w:val="19"/>
                <w:lang w:eastAsia="zh-CN"/>
              </w:rPr>
              <w:t>H</w:t>
            </w:r>
          </w:p>
        </w:tc>
        <w:tc>
          <w:tcPr>
            <w:tcW w:w="1080" w:type="dxa"/>
          </w:tcPr>
          <w:p w14:paraId="3B41A818" w14:textId="77777777" w:rsidR="00111380" w:rsidRPr="00A90F09" w:rsidRDefault="00111380" w:rsidP="00DB402D">
            <w:pPr>
              <w:spacing w:before="0"/>
              <w:jc w:val="center"/>
              <w:rPr>
                <w:sz w:val="19"/>
                <w:szCs w:val="19"/>
                <w:lang w:eastAsia="zh-CN"/>
              </w:rPr>
            </w:pPr>
            <w:r w:rsidRPr="00A90F09">
              <w:rPr>
                <w:sz w:val="19"/>
                <w:szCs w:val="19"/>
                <w:lang w:eastAsia="zh-CN"/>
              </w:rPr>
              <w:t>4, 12</w:t>
            </w:r>
          </w:p>
        </w:tc>
        <w:tc>
          <w:tcPr>
            <w:tcW w:w="1188" w:type="dxa"/>
          </w:tcPr>
          <w:p w14:paraId="0267B971" w14:textId="77777777" w:rsidR="00111380" w:rsidRPr="00A90F09" w:rsidRDefault="00111380" w:rsidP="00DB402D">
            <w:pPr>
              <w:spacing w:before="0"/>
              <w:jc w:val="center"/>
              <w:rPr>
                <w:sz w:val="19"/>
                <w:szCs w:val="19"/>
                <w:lang w:eastAsia="zh-CN"/>
              </w:rPr>
            </w:pPr>
          </w:p>
        </w:tc>
      </w:tr>
    </w:tbl>
    <w:p w14:paraId="27AB7A95" w14:textId="148B0A75" w:rsidR="0043253C" w:rsidRDefault="0043253C" w:rsidP="00A67566">
      <w:pPr>
        <w:pStyle w:val="Heading4"/>
      </w:pPr>
      <w:r>
        <w:t>Response Plan Implementation</w:t>
      </w:r>
    </w:p>
    <w:tbl>
      <w:tblPr>
        <w:tblStyle w:val="TableGrid"/>
        <w:tblW w:w="9563" w:type="dxa"/>
        <w:tblInd w:w="-5" w:type="dxa"/>
        <w:tblLayout w:type="fixed"/>
        <w:tblLook w:val="04A0" w:firstRow="1" w:lastRow="0" w:firstColumn="1" w:lastColumn="0" w:noHBand="0" w:noVBand="1"/>
      </w:tblPr>
      <w:tblGrid>
        <w:gridCol w:w="1052"/>
        <w:gridCol w:w="8"/>
        <w:gridCol w:w="5263"/>
        <w:gridCol w:w="990"/>
        <w:gridCol w:w="1080"/>
        <w:gridCol w:w="1170"/>
      </w:tblGrid>
      <w:tr w:rsidR="001E1069" w:rsidRPr="00A90F09" w14:paraId="31B3A648" w14:textId="33C8283E" w:rsidTr="00DB402D">
        <w:trPr>
          <w:cantSplit/>
        </w:trPr>
        <w:tc>
          <w:tcPr>
            <w:tcW w:w="1052" w:type="dxa"/>
            <w:shd w:val="clear" w:color="auto" w:fill="D9D9D9" w:themeFill="background1" w:themeFillShade="D9"/>
          </w:tcPr>
          <w:p w14:paraId="73D0DC77" w14:textId="77777777" w:rsidR="001E1069" w:rsidRPr="00A90F09" w:rsidRDefault="001E1069" w:rsidP="00AF52EE">
            <w:pPr>
              <w:spacing w:before="0"/>
              <w:jc w:val="center"/>
              <w:rPr>
                <w:b/>
                <w:sz w:val="19"/>
                <w:szCs w:val="19"/>
                <w:lang w:eastAsia="zh-CN"/>
              </w:rPr>
            </w:pPr>
            <w:r w:rsidRPr="00A90F09">
              <w:rPr>
                <w:b/>
                <w:sz w:val="19"/>
                <w:szCs w:val="19"/>
                <w:lang w:eastAsia="zh-CN"/>
              </w:rPr>
              <w:t>ID</w:t>
            </w:r>
          </w:p>
        </w:tc>
        <w:tc>
          <w:tcPr>
            <w:tcW w:w="5271" w:type="dxa"/>
            <w:gridSpan w:val="2"/>
            <w:shd w:val="clear" w:color="auto" w:fill="D9D9D9" w:themeFill="background1" w:themeFillShade="D9"/>
          </w:tcPr>
          <w:p w14:paraId="2EA6C209" w14:textId="77777777" w:rsidR="001E1069" w:rsidRPr="00A90F09" w:rsidRDefault="001E1069" w:rsidP="00AF52EE">
            <w:pPr>
              <w:spacing w:before="0"/>
              <w:rPr>
                <w:b/>
                <w:sz w:val="19"/>
                <w:szCs w:val="19"/>
                <w:lang w:eastAsia="zh-CN"/>
              </w:rPr>
            </w:pPr>
            <w:r w:rsidRPr="00A90F09">
              <w:rPr>
                <w:b/>
                <w:sz w:val="19"/>
                <w:szCs w:val="19"/>
                <w:lang w:eastAsia="zh-CN"/>
              </w:rPr>
              <w:t>Description</w:t>
            </w:r>
          </w:p>
        </w:tc>
        <w:tc>
          <w:tcPr>
            <w:tcW w:w="990" w:type="dxa"/>
            <w:shd w:val="clear" w:color="auto" w:fill="D9D9D9" w:themeFill="background1" w:themeFillShade="D9"/>
          </w:tcPr>
          <w:p w14:paraId="4E6E9009" w14:textId="77777777" w:rsidR="001E1069" w:rsidRPr="00A90F09" w:rsidRDefault="001E1069" w:rsidP="00AF52EE">
            <w:pPr>
              <w:spacing w:before="0"/>
              <w:jc w:val="center"/>
              <w:rPr>
                <w:b/>
                <w:sz w:val="19"/>
                <w:szCs w:val="19"/>
                <w:lang w:eastAsia="zh-CN"/>
              </w:rPr>
            </w:pPr>
            <w:r w:rsidRPr="00A90F09">
              <w:rPr>
                <w:b/>
                <w:sz w:val="19"/>
                <w:szCs w:val="19"/>
                <w:lang w:eastAsia="zh-CN"/>
              </w:rPr>
              <w:t>Criticality</w:t>
            </w:r>
          </w:p>
        </w:tc>
        <w:tc>
          <w:tcPr>
            <w:tcW w:w="1080" w:type="dxa"/>
            <w:shd w:val="clear" w:color="auto" w:fill="D9D9D9" w:themeFill="background1" w:themeFillShade="D9"/>
          </w:tcPr>
          <w:p w14:paraId="02988F07" w14:textId="77777777" w:rsidR="001E1069" w:rsidRPr="00A90F09" w:rsidRDefault="001E1069">
            <w:pPr>
              <w:spacing w:before="0"/>
              <w:jc w:val="center"/>
              <w:rPr>
                <w:b/>
                <w:sz w:val="19"/>
                <w:szCs w:val="19"/>
                <w:lang w:eastAsia="zh-CN"/>
              </w:rPr>
            </w:pPr>
            <w:r w:rsidRPr="00A90F09">
              <w:rPr>
                <w:b/>
                <w:sz w:val="19"/>
                <w:szCs w:val="19"/>
                <w:lang w:eastAsia="zh-CN"/>
              </w:rPr>
              <w:t>Related User Need(s)</w:t>
            </w:r>
          </w:p>
        </w:tc>
        <w:tc>
          <w:tcPr>
            <w:tcW w:w="1170" w:type="dxa"/>
            <w:shd w:val="clear" w:color="auto" w:fill="D9D9D9" w:themeFill="background1" w:themeFillShade="D9"/>
          </w:tcPr>
          <w:p w14:paraId="20BC96DC" w14:textId="08E45C7E" w:rsidR="001E1069" w:rsidRPr="00A90F09" w:rsidRDefault="001E1069">
            <w:pPr>
              <w:spacing w:before="0"/>
              <w:jc w:val="center"/>
              <w:rPr>
                <w:b/>
                <w:sz w:val="19"/>
                <w:szCs w:val="19"/>
                <w:lang w:eastAsia="zh-CN"/>
              </w:rPr>
            </w:pPr>
            <w:r>
              <w:rPr>
                <w:b/>
                <w:sz w:val="19"/>
                <w:szCs w:val="19"/>
                <w:lang w:eastAsia="zh-CN"/>
              </w:rPr>
              <w:t>Related Subsystem</w:t>
            </w:r>
          </w:p>
        </w:tc>
      </w:tr>
      <w:tr w:rsidR="001E1069" w:rsidRPr="00A90F09" w14:paraId="2B34FCA9" w14:textId="7DF44292" w:rsidTr="00DB402D">
        <w:trPr>
          <w:cantSplit/>
        </w:trPr>
        <w:tc>
          <w:tcPr>
            <w:tcW w:w="1052" w:type="dxa"/>
            <w:shd w:val="clear" w:color="auto" w:fill="FBD4B4" w:themeFill="accent6" w:themeFillTint="66"/>
          </w:tcPr>
          <w:p w14:paraId="53FEEE7A" w14:textId="78A49045" w:rsidR="001E1069" w:rsidRPr="00A90F09" w:rsidRDefault="001E1069" w:rsidP="00AF52EE">
            <w:pPr>
              <w:spacing w:before="0"/>
              <w:rPr>
                <w:b/>
                <w:sz w:val="19"/>
                <w:szCs w:val="19"/>
                <w:lang w:eastAsia="zh-CN"/>
              </w:rPr>
            </w:pPr>
            <w:r>
              <w:rPr>
                <w:b/>
                <w:sz w:val="19"/>
                <w:szCs w:val="19"/>
                <w:lang w:eastAsia="zh-CN"/>
              </w:rPr>
              <w:t>UI-4.</w:t>
            </w:r>
            <w:r w:rsidRPr="00A90F09">
              <w:rPr>
                <w:b/>
                <w:sz w:val="19"/>
                <w:szCs w:val="19"/>
                <w:lang w:eastAsia="zh-CN"/>
              </w:rPr>
              <w:t>1</w:t>
            </w:r>
            <w:r>
              <w:rPr>
                <w:b/>
                <w:sz w:val="19"/>
                <w:szCs w:val="19"/>
                <w:lang w:eastAsia="zh-CN"/>
              </w:rPr>
              <w:t>5</w:t>
            </w:r>
          </w:p>
        </w:tc>
        <w:tc>
          <w:tcPr>
            <w:tcW w:w="5271" w:type="dxa"/>
            <w:gridSpan w:val="2"/>
            <w:shd w:val="clear" w:color="auto" w:fill="FBD4B4" w:themeFill="accent6" w:themeFillTint="66"/>
          </w:tcPr>
          <w:p w14:paraId="760F9263" w14:textId="77777777" w:rsidR="001E1069" w:rsidRPr="00A90F09" w:rsidRDefault="001E1069" w:rsidP="00EE0205">
            <w:pPr>
              <w:spacing w:before="0"/>
              <w:jc w:val="left"/>
              <w:rPr>
                <w:b/>
                <w:sz w:val="19"/>
                <w:szCs w:val="19"/>
                <w:lang w:eastAsia="zh-CN"/>
              </w:rPr>
            </w:pPr>
            <w:r w:rsidRPr="00A90F09">
              <w:rPr>
                <w:b/>
                <w:sz w:val="19"/>
                <w:szCs w:val="19"/>
                <w:lang w:eastAsia="zh-CN"/>
              </w:rPr>
              <w:t>The ICM Core System</w:t>
            </w:r>
            <w:r w:rsidRPr="00A90F09">
              <w:rPr>
                <w:sz w:val="19"/>
                <w:szCs w:val="19"/>
                <w:lang w:eastAsia="zh-CN"/>
              </w:rPr>
              <w:t xml:space="preserve"> </w:t>
            </w:r>
            <w:r w:rsidRPr="00A90F09">
              <w:rPr>
                <w:b/>
                <w:sz w:val="19"/>
                <w:szCs w:val="19"/>
                <w:lang w:eastAsia="zh-CN"/>
              </w:rPr>
              <w:t xml:space="preserve">shall include a user interface for directing the implementation of an approved response plan.  </w:t>
            </w:r>
          </w:p>
        </w:tc>
        <w:tc>
          <w:tcPr>
            <w:tcW w:w="990" w:type="dxa"/>
            <w:shd w:val="clear" w:color="auto" w:fill="FBD4B4" w:themeFill="accent6" w:themeFillTint="66"/>
          </w:tcPr>
          <w:p w14:paraId="4E6FD886" w14:textId="1DBE5B01" w:rsidR="001E1069" w:rsidRPr="00A90F09" w:rsidRDefault="001E1069" w:rsidP="00AF52EE">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33D2708F" w14:textId="77777777" w:rsidR="001E1069" w:rsidRPr="00A90F09" w:rsidRDefault="001E1069" w:rsidP="00DB402D">
            <w:pPr>
              <w:spacing w:before="0"/>
              <w:jc w:val="center"/>
              <w:rPr>
                <w:b/>
                <w:sz w:val="19"/>
                <w:szCs w:val="19"/>
                <w:lang w:eastAsia="zh-CN"/>
              </w:rPr>
            </w:pPr>
            <w:r w:rsidRPr="00A90F09">
              <w:rPr>
                <w:b/>
                <w:sz w:val="19"/>
                <w:szCs w:val="19"/>
                <w:lang w:eastAsia="zh-CN"/>
              </w:rPr>
              <w:t>7, 8, 9</w:t>
            </w:r>
          </w:p>
        </w:tc>
        <w:tc>
          <w:tcPr>
            <w:tcW w:w="1170" w:type="dxa"/>
            <w:shd w:val="clear" w:color="auto" w:fill="FBD4B4" w:themeFill="accent6" w:themeFillTint="66"/>
          </w:tcPr>
          <w:p w14:paraId="1EAAD447" w14:textId="33B0A9C4" w:rsidR="001E1069" w:rsidRPr="00A90F09" w:rsidRDefault="001E1069" w:rsidP="00DB402D">
            <w:pPr>
              <w:spacing w:before="0"/>
              <w:jc w:val="center"/>
              <w:rPr>
                <w:b/>
                <w:sz w:val="19"/>
                <w:szCs w:val="19"/>
                <w:lang w:eastAsia="zh-CN"/>
              </w:rPr>
            </w:pPr>
            <w:r>
              <w:rPr>
                <w:b/>
                <w:sz w:val="19"/>
                <w:szCs w:val="19"/>
                <w:lang w:eastAsia="zh-CN"/>
              </w:rPr>
              <w:t>Corridor Managemt</w:t>
            </w:r>
          </w:p>
        </w:tc>
      </w:tr>
      <w:tr w:rsidR="001E1069" w:rsidRPr="00A90F09" w14:paraId="5AA0AFEE" w14:textId="1A9E573A" w:rsidTr="00DB402D">
        <w:trPr>
          <w:cantSplit/>
        </w:trPr>
        <w:tc>
          <w:tcPr>
            <w:tcW w:w="1052" w:type="dxa"/>
          </w:tcPr>
          <w:p w14:paraId="2ACDA9A6" w14:textId="122EA62A" w:rsidR="001E1069" w:rsidRPr="00A90F09" w:rsidRDefault="001E1069" w:rsidP="00366522">
            <w:pPr>
              <w:spacing w:before="0"/>
              <w:rPr>
                <w:i/>
                <w:sz w:val="19"/>
                <w:szCs w:val="19"/>
                <w:lang w:eastAsia="zh-CN"/>
              </w:rPr>
            </w:pPr>
            <w:r>
              <w:rPr>
                <w:sz w:val="19"/>
                <w:szCs w:val="19"/>
                <w:lang w:eastAsia="zh-CN"/>
              </w:rPr>
              <w:t>UI-4.15</w:t>
            </w:r>
            <w:r w:rsidRPr="00A90F09">
              <w:rPr>
                <w:sz w:val="19"/>
                <w:szCs w:val="19"/>
                <w:lang w:eastAsia="zh-CN"/>
              </w:rPr>
              <w:t>.1</w:t>
            </w:r>
          </w:p>
        </w:tc>
        <w:tc>
          <w:tcPr>
            <w:tcW w:w="5271" w:type="dxa"/>
            <w:gridSpan w:val="2"/>
          </w:tcPr>
          <w:p w14:paraId="2EF21F5F" w14:textId="1B11D63E" w:rsidR="001E1069" w:rsidRPr="00A90F09" w:rsidRDefault="001E1069" w:rsidP="00A01040">
            <w:pPr>
              <w:spacing w:before="0"/>
              <w:ind w:left="297"/>
              <w:jc w:val="left"/>
              <w:rPr>
                <w:sz w:val="19"/>
                <w:szCs w:val="19"/>
                <w:lang w:eastAsia="zh-CN"/>
              </w:rPr>
            </w:pPr>
            <w:r w:rsidRPr="00A90F09">
              <w:rPr>
                <w:sz w:val="19"/>
                <w:szCs w:val="19"/>
                <w:lang w:eastAsia="zh-CN"/>
              </w:rPr>
              <w:t>The ICM Core System shall include a function for directing the implementation of road network changes (ramp closures, etc.).</w:t>
            </w:r>
          </w:p>
        </w:tc>
        <w:tc>
          <w:tcPr>
            <w:tcW w:w="990" w:type="dxa"/>
          </w:tcPr>
          <w:p w14:paraId="19AA3FBA"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335B8F99" w14:textId="77777777" w:rsidR="001E1069" w:rsidRPr="00A90F09" w:rsidRDefault="001E1069" w:rsidP="00DB402D">
            <w:pPr>
              <w:spacing w:before="0"/>
              <w:jc w:val="center"/>
              <w:rPr>
                <w:sz w:val="19"/>
                <w:szCs w:val="19"/>
                <w:lang w:eastAsia="zh-CN"/>
              </w:rPr>
            </w:pPr>
            <w:r w:rsidRPr="00A90F09">
              <w:rPr>
                <w:sz w:val="19"/>
                <w:szCs w:val="19"/>
                <w:lang w:eastAsia="zh-CN"/>
              </w:rPr>
              <w:t>7, 8, 9</w:t>
            </w:r>
          </w:p>
        </w:tc>
        <w:tc>
          <w:tcPr>
            <w:tcW w:w="1170" w:type="dxa"/>
          </w:tcPr>
          <w:p w14:paraId="4784FEB9" w14:textId="77777777" w:rsidR="001E1069" w:rsidRPr="00A90F09" w:rsidRDefault="001E1069" w:rsidP="00DB402D">
            <w:pPr>
              <w:spacing w:before="0"/>
              <w:jc w:val="center"/>
              <w:rPr>
                <w:sz w:val="19"/>
                <w:szCs w:val="19"/>
                <w:lang w:eastAsia="zh-CN"/>
              </w:rPr>
            </w:pPr>
          </w:p>
        </w:tc>
      </w:tr>
      <w:tr w:rsidR="001E1069" w:rsidRPr="00A90F09" w14:paraId="568B4416" w14:textId="542CD0F4" w:rsidTr="00DB402D">
        <w:trPr>
          <w:cantSplit/>
        </w:trPr>
        <w:tc>
          <w:tcPr>
            <w:tcW w:w="1052" w:type="dxa"/>
            <w:shd w:val="clear" w:color="auto" w:fill="auto"/>
          </w:tcPr>
          <w:p w14:paraId="618A2503" w14:textId="444E3E34" w:rsidR="001E1069" w:rsidRPr="00A90F09" w:rsidRDefault="001E1069" w:rsidP="00AF52EE">
            <w:pPr>
              <w:spacing w:before="0"/>
              <w:rPr>
                <w:i/>
                <w:sz w:val="19"/>
                <w:szCs w:val="19"/>
                <w:lang w:eastAsia="zh-CN"/>
              </w:rPr>
            </w:pPr>
            <w:r>
              <w:rPr>
                <w:sz w:val="19"/>
                <w:szCs w:val="19"/>
                <w:lang w:eastAsia="zh-CN"/>
              </w:rPr>
              <w:t>UI-4.15.2</w:t>
            </w:r>
          </w:p>
        </w:tc>
        <w:tc>
          <w:tcPr>
            <w:tcW w:w="5271" w:type="dxa"/>
            <w:gridSpan w:val="2"/>
          </w:tcPr>
          <w:p w14:paraId="0BBABEFB" w14:textId="7E2AEBD2" w:rsidR="001E1069" w:rsidRPr="00A90F09" w:rsidRDefault="001E1069" w:rsidP="00A01040">
            <w:pPr>
              <w:spacing w:before="0"/>
              <w:ind w:left="297"/>
              <w:jc w:val="left"/>
              <w:rPr>
                <w:sz w:val="19"/>
                <w:szCs w:val="19"/>
                <w:lang w:eastAsia="zh-CN"/>
              </w:rPr>
            </w:pPr>
            <w:r w:rsidRPr="00A90F09">
              <w:rPr>
                <w:sz w:val="19"/>
                <w:szCs w:val="19"/>
                <w:lang w:eastAsia="zh-CN"/>
              </w:rPr>
              <w:t>The ICM Core System shall include a function for directing the implementation of traffic signal changes.</w:t>
            </w:r>
          </w:p>
        </w:tc>
        <w:tc>
          <w:tcPr>
            <w:tcW w:w="990" w:type="dxa"/>
          </w:tcPr>
          <w:p w14:paraId="163D6353"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4C182D36" w14:textId="77777777" w:rsidR="001E1069" w:rsidRPr="00A90F09" w:rsidRDefault="001E1069" w:rsidP="00DB402D">
            <w:pPr>
              <w:spacing w:before="0"/>
              <w:jc w:val="center"/>
              <w:rPr>
                <w:sz w:val="19"/>
                <w:szCs w:val="19"/>
                <w:lang w:eastAsia="zh-CN"/>
              </w:rPr>
            </w:pPr>
            <w:r w:rsidRPr="00A90F09">
              <w:rPr>
                <w:sz w:val="19"/>
                <w:szCs w:val="19"/>
                <w:lang w:eastAsia="zh-CN"/>
              </w:rPr>
              <w:t>7, 8, 9</w:t>
            </w:r>
          </w:p>
        </w:tc>
        <w:tc>
          <w:tcPr>
            <w:tcW w:w="1170" w:type="dxa"/>
          </w:tcPr>
          <w:p w14:paraId="565900FF" w14:textId="77777777" w:rsidR="001E1069" w:rsidRPr="00A90F09" w:rsidRDefault="001E1069" w:rsidP="00DB402D">
            <w:pPr>
              <w:spacing w:before="0"/>
              <w:jc w:val="center"/>
              <w:rPr>
                <w:sz w:val="19"/>
                <w:szCs w:val="19"/>
                <w:lang w:eastAsia="zh-CN"/>
              </w:rPr>
            </w:pPr>
          </w:p>
        </w:tc>
      </w:tr>
      <w:tr w:rsidR="001E1069" w:rsidRPr="00A90F09" w14:paraId="0D8F9847" w14:textId="2F88271B" w:rsidTr="00DB402D">
        <w:trPr>
          <w:cantSplit/>
        </w:trPr>
        <w:tc>
          <w:tcPr>
            <w:tcW w:w="1052" w:type="dxa"/>
            <w:shd w:val="clear" w:color="auto" w:fill="auto"/>
          </w:tcPr>
          <w:p w14:paraId="37BFE72B" w14:textId="767E69A2" w:rsidR="001E1069" w:rsidRPr="00A90F09" w:rsidRDefault="001E1069" w:rsidP="00AF52EE">
            <w:pPr>
              <w:spacing w:before="0"/>
              <w:rPr>
                <w:i/>
                <w:sz w:val="19"/>
                <w:szCs w:val="19"/>
                <w:lang w:eastAsia="zh-CN"/>
              </w:rPr>
            </w:pPr>
            <w:r>
              <w:rPr>
                <w:sz w:val="19"/>
                <w:szCs w:val="19"/>
                <w:lang w:eastAsia="zh-CN"/>
              </w:rPr>
              <w:t>UI-4.15.3</w:t>
            </w:r>
          </w:p>
        </w:tc>
        <w:tc>
          <w:tcPr>
            <w:tcW w:w="5271" w:type="dxa"/>
            <w:gridSpan w:val="2"/>
          </w:tcPr>
          <w:p w14:paraId="58143B08" w14:textId="51A38D79" w:rsidR="001E1069" w:rsidRPr="00A90F09" w:rsidRDefault="001E1069" w:rsidP="00A01040">
            <w:pPr>
              <w:spacing w:before="0"/>
              <w:ind w:left="297"/>
              <w:jc w:val="left"/>
              <w:rPr>
                <w:sz w:val="19"/>
                <w:szCs w:val="19"/>
                <w:lang w:eastAsia="zh-CN"/>
              </w:rPr>
            </w:pPr>
            <w:r w:rsidRPr="00A90F09">
              <w:rPr>
                <w:sz w:val="19"/>
                <w:szCs w:val="19"/>
                <w:lang w:eastAsia="zh-CN"/>
              </w:rPr>
              <w:t>The ICM Core System shall include a function for directing the implementation of ramp meter changes.</w:t>
            </w:r>
          </w:p>
        </w:tc>
        <w:tc>
          <w:tcPr>
            <w:tcW w:w="990" w:type="dxa"/>
          </w:tcPr>
          <w:p w14:paraId="1B2976A7"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20B9A8DB" w14:textId="77777777" w:rsidR="001E1069" w:rsidRPr="00A90F09" w:rsidRDefault="001E1069" w:rsidP="00DB402D">
            <w:pPr>
              <w:spacing w:before="0"/>
              <w:jc w:val="center"/>
              <w:rPr>
                <w:sz w:val="19"/>
                <w:szCs w:val="19"/>
                <w:lang w:eastAsia="zh-CN"/>
              </w:rPr>
            </w:pPr>
            <w:r w:rsidRPr="00A90F09">
              <w:rPr>
                <w:sz w:val="19"/>
                <w:szCs w:val="19"/>
                <w:lang w:eastAsia="zh-CN"/>
              </w:rPr>
              <w:t>7, 8, 9</w:t>
            </w:r>
          </w:p>
        </w:tc>
        <w:tc>
          <w:tcPr>
            <w:tcW w:w="1170" w:type="dxa"/>
          </w:tcPr>
          <w:p w14:paraId="155102F0" w14:textId="77777777" w:rsidR="001E1069" w:rsidRPr="00A90F09" w:rsidRDefault="001E1069" w:rsidP="00DB402D">
            <w:pPr>
              <w:spacing w:before="0"/>
              <w:jc w:val="center"/>
              <w:rPr>
                <w:sz w:val="19"/>
                <w:szCs w:val="19"/>
                <w:lang w:eastAsia="zh-CN"/>
              </w:rPr>
            </w:pPr>
          </w:p>
        </w:tc>
      </w:tr>
      <w:tr w:rsidR="001E1069" w:rsidRPr="00A90F09" w14:paraId="67E3160B" w14:textId="5FEA79A4" w:rsidTr="00DB402D">
        <w:trPr>
          <w:cantSplit/>
        </w:trPr>
        <w:tc>
          <w:tcPr>
            <w:tcW w:w="1052" w:type="dxa"/>
            <w:shd w:val="clear" w:color="auto" w:fill="auto"/>
          </w:tcPr>
          <w:p w14:paraId="58D1908B" w14:textId="3546713E" w:rsidR="001E1069" w:rsidRPr="00A90F09" w:rsidRDefault="001E1069" w:rsidP="00AF52EE">
            <w:pPr>
              <w:spacing w:before="0"/>
              <w:rPr>
                <w:i/>
                <w:sz w:val="19"/>
                <w:szCs w:val="19"/>
                <w:lang w:eastAsia="zh-CN"/>
              </w:rPr>
            </w:pPr>
            <w:r>
              <w:rPr>
                <w:sz w:val="19"/>
                <w:szCs w:val="19"/>
                <w:lang w:eastAsia="zh-CN"/>
              </w:rPr>
              <w:t>UI-4.15.4</w:t>
            </w:r>
          </w:p>
        </w:tc>
        <w:tc>
          <w:tcPr>
            <w:tcW w:w="5271" w:type="dxa"/>
            <w:gridSpan w:val="2"/>
          </w:tcPr>
          <w:p w14:paraId="7AA2F989" w14:textId="08936C18" w:rsidR="001E1069" w:rsidRPr="00A90F09" w:rsidRDefault="001E1069" w:rsidP="00A01040">
            <w:pPr>
              <w:spacing w:before="0"/>
              <w:ind w:left="297"/>
              <w:jc w:val="left"/>
              <w:rPr>
                <w:sz w:val="19"/>
                <w:szCs w:val="19"/>
                <w:lang w:eastAsia="zh-CN"/>
              </w:rPr>
            </w:pPr>
            <w:r w:rsidRPr="00A90F09">
              <w:rPr>
                <w:sz w:val="19"/>
                <w:szCs w:val="19"/>
                <w:lang w:eastAsia="zh-CN"/>
              </w:rPr>
              <w:t>The ICM Core System shall include a function for directing the implementation of organizational asset required actions.</w:t>
            </w:r>
          </w:p>
        </w:tc>
        <w:tc>
          <w:tcPr>
            <w:tcW w:w="990" w:type="dxa"/>
          </w:tcPr>
          <w:p w14:paraId="594C0331"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5423438B" w14:textId="77777777" w:rsidR="001E1069" w:rsidRPr="00A90F09" w:rsidRDefault="001E1069" w:rsidP="00DB402D">
            <w:pPr>
              <w:spacing w:before="0"/>
              <w:jc w:val="center"/>
              <w:rPr>
                <w:b/>
                <w:sz w:val="19"/>
                <w:szCs w:val="19"/>
                <w:lang w:eastAsia="zh-CN"/>
              </w:rPr>
            </w:pPr>
            <w:r w:rsidRPr="00A90F09">
              <w:rPr>
                <w:sz w:val="19"/>
                <w:szCs w:val="19"/>
                <w:lang w:eastAsia="zh-CN"/>
              </w:rPr>
              <w:t>7, 8, 9</w:t>
            </w:r>
          </w:p>
        </w:tc>
        <w:tc>
          <w:tcPr>
            <w:tcW w:w="1170" w:type="dxa"/>
          </w:tcPr>
          <w:p w14:paraId="41497B38" w14:textId="77777777" w:rsidR="001E1069" w:rsidRPr="00A90F09" w:rsidRDefault="001E1069" w:rsidP="00DB402D">
            <w:pPr>
              <w:spacing w:before="0"/>
              <w:jc w:val="center"/>
              <w:rPr>
                <w:sz w:val="19"/>
                <w:szCs w:val="19"/>
                <w:lang w:eastAsia="zh-CN"/>
              </w:rPr>
            </w:pPr>
          </w:p>
        </w:tc>
      </w:tr>
      <w:tr w:rsidR="001E1069" w:rsidRPr="00A90F09" w14:paraId="49FB55C2" w14:textId="3B08E9BD" w:rsidTr="00DB402D">
        <w:trPr>
          <w:cantSplit/>
        </w:trPr>
        <w:tc>
          <w:tcPr>
            <w:tcW w:w="1052" w:type="dxa"/>
            <w:shd w:val="clear" w:color="auto" w:fill="auto"/>
          </w:tcPr>
          <w:p w14:paraId="0DD18914" w14:textId="77581994" w:rsidR="001E1069" w:rsidRPr="00A90F09" w:rsidRDefault="001E1069" w:rsidP="00AF52EE">
            <w:pPr>
              <w:spacing w:before="0"/>
              <w:rPr>
                <w:i/>
                <w:sz w:val="19"/>
                <w:szCs w:val="19"/>
                <w:lang w:eastAsia="zh-CN"/>
              </w:rPr>
            </w:pPr>
            <w:r>
              <w:rPr>
                <w:sz w:val="19"/>
                <w:szCs w:val="19"/>
                <w:lang w:eastAsia="zh-CN"/>
              </w:rPr>
              <w:t>UI-4.15.5</w:t>
            </w:r>
          </w:p>
        </w:tc>
        <w:tc>
          <w:tcPr>
            <w:tcW w:w="5271" w:type="dxa"/>
            <w:gridSpan w:val="2"/>
          </w:tcPr>
          <w:p w14:paraId="3A847904" w14:textId="5E29FC3D" w:rsidR="001E1069" w:rsidRPr="00A90F09" w:rsidRDefault="001E1069" w:rsidP="00A01040">
            <w:pPr>
              <w:spacing w:before="0"/>
              <w:ind w:left="297"/>
              <w:jc w:val="left"/>
              <w:rPr>
                <w:sz w:val="19"/>
                <w:szCs w:val="19"/>
                <w:lang w:eastAsia="zh-CN"/>
              </w:rPr>
            </w:pPr>
            <w:r w:rsidRPr="00A90F09">
              <w:rPr>
                <w:sz w:val="19"/>
                <w:szCs w:val="19"/>
                <w:lang w:eastAsia="zh-CN"/>
              </w:rPr>
              <w:t>The ICM Core System shall include a function for directing the implementation of transit asset required changes.</w:t>
            </w:r>
          </w:p>
        </w:tc>
        <w:tc>
          <w:tcPr>
            <w:tcW w:w="990" w:type="dxa"/>
          </w:tcPr>
          <w:p w14:paraId="07236380"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73ACDF31" w14:textId="77777777" w:rsidR="001E1069" w:rsidRPr="00A90F09" w:rsidRDefault="001E1069" w:rsidP="00DB402D">
            <w:pPr>
              <w:spacing w:before="0"/>
              <w:jc w:val="center"/>
              <w:rPr>
                <w:sz w:val="19"/>
                <w:szCs w:val="19"/>
                <w:lang w:eastAsia="zh-CN"/>
              </w:rPr>
            </w:pPr>
            <w:r w:rsidRPr="00A90F09">
              <w:rPr>
                <w:sz w:val="19"/>
                <w:szCs w:val="19"/>
                <w:lang w:eastAsia="zh-CN"/>
              </w:rPr>
              <w:t>7, 8, 9</w:t>
            </w:r>
          </w:p>
        </w:tc>
        <w:tc>
          <w:tcPr>
            <w:tcW w:w="1170" w:type="dxa"/>
          </w:tcPr>
          <w:p w14:paraId="5FFBBBB2" w14:textId="77777777" w:rsidR="001E1069" w:rsidRPr="00A90F09" w:rsidRDefault="001E1069" w:rsidP="00DB402D">
            <w:pPr>
              <w:spacing w:before="0"/>
              <w:jc w:val="center"/>
              <w:rPr>
                <w:sz w:val="19"/>
                <w:szCs w:val="19"/>
                <w:lang w:eastAsia="zh-CN"/>
              </w:rPr>
            </w:pPr>
          </w:p>
        </w:tc>
      </w:tr>
      <w:tr w:rsidR="001E1069" w:rsidRPr="00A90F09" w14:paraId="483C7CD9" w14:textId="575C72CE" w:rsidTr="00DB402D">
        <w:trPr>
          <w:cantSplit/>
        </w:trPr>
        <w:tc>
          <w:tcPr>
            <w:tcW w:w="1052" w:type="dxa"/>
            <w:shd w:val="clear" w:color="auto" w:fill="auto"/>
          </w:tcPr>
          <w:p w14:paraId="4A15D02A" w14:textId="4FC9CE65" w:rsidR="001E1069" w:rsidRPr="00A90F09" w:rsidRDefault="001E1069" w:rsidP="00AF52EE">
            <w:pPr>
              <w:spacing w:before="0"/>
              <w:rPr>
                <w:i/>
                <w:sz w:val="19"/>
                <w:szCs w:val="19"/>
                <w:lang w:eastAsia="zh-CN"/>
              </w:rPr>
            </w:pPr>
            <w:r>
              <w:rPr>
                <w:sz w:val="19"/>
                <w:szCs w:val="19"/>
                <w:lang w:eastAsia="zh-CN"/>
              </w:rPr>
              <w:t>UI-4.15.6</w:t>
            </w:r>
          </w:p>
        </w:tc>
        <w:tc>
          <w:tcPr>
            <w:tcW w:w="5271" w:type="dxa"/>
            <w:gridSpan w:val="2"/>
          </w:tcPr>
          <w:p w14:paraId="41DFA92F" w14:textId="5494F8AF" w:rsidR="001E1069" w:rsidRPr="00A90F09" w:rsidRDefault="001E1069" w:rsidP="00A01040">
            <w:pPr>
              <w:spacing w:before="0"/>
              <w:ind w:left="297"/>
              <w:jc w:val="left"/>
              <w:rPr>
                <w:sz w:val="19"/>
                <w:szCs w:val="19"/>
                <w:lang w:eastAsia="zh-CN"/>
              </w:rPr>
            </w:pPr>
            <w:r w:rsidRPr="00A90F09">
              <w:rPr>
                <w:sz w:val="19"/>
                <w:szCs w:val="19"/>
                <w:lang w:eastAsia="zh-CN"/>
              </w:rPr>
              <w:t>The ICM Core System shall include a function for directing the implementation of messages on fixed CMS signs.</w:t>
            </w:r>
          </w:p>
        </w:tc>
        <w:tc>
          <w:tcPr>
            <w:tcW w:w="990" w:type="dxa"/>
          </w:tcPr>
          <w:p w14:paraId="3C6A4651"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54186DE3" w14:textId="77777777" w:rsidR="001E1069" w:rsidRPr="00A90F09" w:rsidRDefault="001E1069" w:rsidP="00DB402D">
            <w:pPr>
              <w:spacing w:before="0"/>
              <w:jc w:val="center"/>
              <w:rPr>
                <w:sz w:val="19"/>
                <w:szCs w:val="19"/>
                <w:lang w:eastAsia="zh-CN"/>
              </w:rPr>
            </w:pPr>
            <w:r w:rsidRPr="00A90F09">
              <w:rPr>
                <w:sz w:val="19"/>
                <w:szCs w:val="19"/>
                <w:lang w:eastAsia="zh-CN"/>
              </w:rPr>
              <w:t>7, 8, 9</w:t>
            </w:r>
          </w:p>
        </w:tc>
        <w:tc>
          <w:tcPr>
            <w:tcW w:w="1170" w:type="dxa"/>
          </w:tcPr>
          <w:p w14:paraId="10AD2C32" w14:textId="77777777" w:rsidR="001E1069" w:rsidRPr="00A90F09" w:rsidRDefault="001E1069" w:rsidP="00DB402D">
            <w:pPr>
              <w:spacing w:before="0"/>
              <w:jc w:val="center"/>
              <w:rPr>
                <w:sz w:val="19"/>
                <w:szCs w:val="19"/>
                <w:lang w:eastAsia="zh-CN"/>
              </w:rPr>
            </w:pPr>
          </w:p>
        </w:tc>
      </w:tr>
      <w:tr w:rsidR="001E1069" w:rsidRPr="00A90F09" w14:paraId="7787075D" w14:textId="5E852818" w:rsidTr="00DB402D">
        <w:trPr>
          <w:cantSplit/>
        </w:trPr>
        <w:tc>
          <w:tcPr>
            <w:tcW w:w="1052" w:type="dxa"/>
            <w:shd w:val="clear" w:color="auto" w:fill="auto"/>
          </w:tcPr>
          <w:p w14:paraId="538E7370" w14:textId="67BDD446" w:rsidR="001E1069" w:rsidRPr="00A90F09" w:rsidRDefault="001E1069" w:rsidP="00AF52EE">
            <w:pPr>
              <w:spacing w:before="0"/>
              <w:rPr>
                <w:i/>
                <w:sz w:val="19"/>
                <w:szCs w:val="19"/>
                <w:lang w:eastAsia="zh-CN"/>
              </w:rPr>
            </w:pPr>
            <w:r>
              <w:rPr>
                <w:sz w:val="19"/>
                <w:szCs w:val="19"/>
                <w:lang w:eastAsia="zh-CN"/>
              </w:rPr>
              <w:t>UI-4.15.7</w:t>
            </w:r>
          </w:p>
        </w:tc>
        <w:tc>
          <w:tcPr>
            <w:tcW w:w="5271" w:type="dxa"/>
            <w:gridSpan w:val="2"/>
          </w:tcPr>
          <w:p w14:paraId="1AEF6B07" w14:textId="184980F7" w:rsidR="001E1069" w:rsidRPr="00A90F09" w:rsidRDefault="001E1069" w:rsidP="00A01040">
            <w:pPr>
              <w:spacing w:before="0"/>
              <w:ind w:left="297"/>
              <w:jc w:val="left"/>
              <w:rPr>
                <w:sz w:val="19"/>
                <w:szCs w:val="19"/>
                <w:lang w:eastAsia="zh-CN"/>
              </w:rPr>
            </w:pPr>
            <w:r w:rsidRPr="00A90F09">
              <w:rPr>
                <w:sz w:val="19"/>
                <w:szCs w:val="19"/>
                <w:lang w:eastAsia="zh-CN"/>
              </w:rPr>
              <w:t>The ICM Core System shall include a function for directing the deployment of portable CMS signs.</w:t>
            </w:r>
          </w:p>
        </w:tc>
        <w:tc>
          <w:tcPr>
            <w:tcW w:w="990" w:type="dxa"/>
          </w:tcPr>
          <w:p w14:paraId="6DE9AF20"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38F058AF" w14:textId="77777777" w:rsidR="001E1069" w:rsidRPr="00A90F09" w:rsidRDefault="001E1069" w:rsidP="00DB402D">
            <w:pPr>
              <w:spacing w:before="0"/>
              <w:jc w:val="center"/>
              <w:rPr>
                <w:sz w:val="19"/>
                <w:szCs w:val="19"/>
                <w:lang w:eastAsia="zh-CN"/>
              </w:rPr>
            </w:pPr>
            <w:r w:rsidRPr="00A90F09">
              <w:rPr>
                <w:sz w:val="19"/>
                <w:szCs w:val="19"/>
                <w:lang w:eastAsia="zh-CN"/>
              </w:rPr>
              <w:t>7, 8, 9</w:t>
            </w:r>
          </w:p>
        </w:tc>
        <w:tc>
          <w:tcPr>
            <w:tcW w:w="1170" w:type="dxa"/>
          </w:tcPr>
          <w:p w14:paraId="356007D2" w14:textId="77777777" w:rsidR="001E1069" w:rsidRPr="00A90F09" w:rsidRDefault="001E1069" w:rsidP="00DB402D">
            <w:pPr>
              <w:spacing w:before="0"/>
              <w:jc w:val="center"/>
              <w:rPr>
                <w:sz w:val="19"/>
                <w:szCs w:val="19"/>
                <w:lang w:eastAsia="zh-CN"/>
              </w:rPr>
            </w:pPr>
          </w:p>
        </w:tc>
      </w:tr>
      <w:tr w:rsidR="001E1069" w:rsidRPr="00A90F09" w14:paraId="183D4131" w14:textId="4018DABB" w:rsidTr="00DB402D">
        <w:trPr>
          <w:cantSplit/>
        </w:trPr>
        <w:tc>
          <w:tcPr>
            <w:tcW w:w="1052" w:type="dxa"/>
            <w:shd w:val="clear" w:color="auto" w:fill="auto"/>
          </w:tcPr>
          <w:p w14:paraId="12327A2B" w14:textId="1DA06626" w:rsidR="001E1069" w:rsidRPr="00A90F09" w:rsidRDefault="001E1069" w:rsidP="00AF52EE">
            <w:pPr>
              <w:spacing w:before="0"/>
              <w:rPr>
                <w:i/>
                <w:sz w:val="19"/>
                <w:szCs w:val="19"/>
                <w:lang w:eastAsia="zh-CN"/>
              </w:rPr>
            </w:pPr>
            <w:r>
              <w:rPr>
                <w:sz w:val="19"/>
                <w:szCs w:val="19"/>
                <w:lang w:eastAsia="zh-CN"/>
              </w:rPr>
              <w:t>UI-4.15.8</w:t>
            </w:r>
          </w:p>
        </w:tc>
        <w:tc>
          <w:tcPr>
            <w:tcW w:w="5271" w:type="dxa"/>
            <w:gridSpan w:val="2"/>
          </w:tcPr>
          <w:p w14:paraId="35856F01" w14:textId="791B1DBD" w:rsidR="001E1069" w:rsidRPr="00A90F09" w:rsidRDefault="001E1069" w:rsidP="00A01040">
            <w:pPr>
              <w:spacing w:before="0"/>
              <w:ind w:left="297"/>
              <w:jc w:val="left"/>
              <w:rPr>
                <w:sz w:val="19"/>
                <w:szCs w:val="19"/>
                <w:lang w:eastAsia="zh-CN"/>
              </w:rPr>
            </w:pPr>
            <w:r w:rsidRPr="00A90F09">
              <w:rPr>
                <w:sz w:val="19"/>
                <w:szCs w:val="19"/>
                <w:lang w:eastAsia="zh-CN"/>
              </w:rPr>
              <w:t>The ICM Core System shall include a function for directing the activation of extinguishable trailblazer signs.</w:t>
            </w:r>
          </w:p>
        </w:tc>
        <w:tc>
          <w:tcPr>
            <w:tcW w:w="990" w:type="dxa"/>
          </w:tcPr>
          <w:p w14:paraId="5B0059B8"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377ED850" w14:textId="77777777" w:rsidR="001E1069" w:rsidRPr="00A90F09" w:rsidRDefault="001E1069" w:rsidP="00DB402D">
            <w:pPr>
              <w:spacing w:before="0"/>
              <w:jc w:val="center"/>
              <w:rPr>
                <w:sz w:val="19"/>
                <w:szCs w:val="19"/>
                <w:lang w:eastAsia="zh-CN"/>
              </w:rPr>
            </w:pPr>
            <w:r w:rsidRPr="00A90F09">
              <w:rPr>
                <w:sz w:val="19"/>
                <w:szCs w:val="19"/>
                <w:lang w:eastAsia="zh-CN"/>
              </w:rPr>
              <w:t>7, 8, 9</w:t>
            </w:r>
          </w:p>
        </w:tc>
        <w:tc>
          <w:tcPr>
            <w:tcW w:w="1170" w:type="dxa"/>
          </w:tcPr>
          <w:p w14:paraId="148C10CD" w14:textId="77777777" w:rsidR="001E1069" w:rsidRPr="00A90F09" w:rsidRDefault="001E1069" w:rsidP="00DB402D">
            <w:pPr>
              <w:spacing w:before="0"/>
              <w:jc w:val="center"/>
              <w:rPr>
                <w:sz w:val="19"/>
                <w:szCs w:val="19"/>
                <w:lang w:eastAsia="zh-CN"/>
              </w:rPr>
            </w:pPr>
          </w:p>
        </w:tc>
      </w:tr>
      <w:tr w:rsidR="001E1069" w:rsidRPr="00A90F09" w14:paraId="5CB10D17" w14:textId="5C6D4C48" w:rsidTr="00DB402D">
        <w:trPr>
          <w:cantSplit/>
        </w:trPr>
        <w:tc>
          <w:tcPr>
            <w:tcW w:w="1052" w:type="dxa"/>
            <w:shd w:val="clear" w:color="auto" w:fill="auto"/>
          </w:tcPr>
          <w:p w14:paraId="00FABD43" w14:textId="031741C8" w:rsidR="001E1069" w:rsidRPr="00A90F09" w:rsidRDefault="001E1069" w:rsidP="00AF52EE">
            <w:pPr>
              <w:spacing w:before="0"/>
              <w:rPr>
                <w:i/>
                <w:sz w:val="19"/>
                <w:szCs w:val="19"/>
                <w:lang w:eastAsia="zh-CN"/>
              </w:rPr>
            </w:pPr>
            <w:r>
              <w:rPr>
                <w:sz w:val="19"/>
                <w:szCs w:val="19"/>
                <w:lang w:eastAsia="zh-CN"/>
              </w:rPr>
              <w:t>UI-4.15.9</w:t>
            </w:r>
          </w:p>
        </w:tc>
        <w:tc>
          <w:tcPr>
            <w:tcW w:w="5271" w:type="dxa"/>
            <w:gridSpan w:val="2"/>
          </w:tcPr>
          <w:p w14:paraId="2E3B5941" w14:textId="3F15E596" w:rsidR="001E1069" w:rsidRPr="00A90F09" w:rsidRDefault="001E1069" w:rsidP="00A01040">
            <w:pPr>
              <w:spacing w:before="0"/>
              <w:ind w:left="297"/>
              <w:jc w:val="left"/>
              <w:rPr>
                <w:sz w:val="19"/>
                <w:szCs w:val="19"/>
                <w:lang w:eastAsia="zh-CN"/>
              </w:rPr>
            </w:pPr>
            <w:r w:rsidRPr="00A90F09">
              <w:rPr>
                <w:sz w:val="19"/>
                <w:szCs w:val="19"/>
                <w:lang w:eastAsia="zh-CN"/>
              </w:rPr>
              <w:t>The ICM Core System shall include a function for directing the activation of HAR broadcasts.</w:t>
            </w:r>
          </w:p>
        </w:tc>
        <w:tc>
          <w:tcPr>
            <w:tcW w:w="990" w:type="dxa"/>
          </w:tcPr>
          <w:p w14:paraId="35DBE902"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5086C143" w14:textId="77777777" w:rsidR="001E1069" w:rsidRPr="00A90F09" w:rsidRDefault="001E1069" w:rsidP="00DB402D">
            <w:pPr>
              <w:spacing w:before="0"/>
              <w:jc w:val="center"/>
              <w:rPr>
                <w:sz w:val="19"/>
                <w:szCs w:val="19"/>
                <w:lang w:eastAsia="zh-CN"/>
              </w:rPr>
            </w:pPr>
            <w:r w:rsidRPr="00A90F09">
              <w:rPr>
                <w:sz w:val="19"/>
                <w:szCs w:val="19"/>
                <w:lang w:eastAsia="zh-CN"/>
              </w:rPr>
              <w:t>7, 8, 9</w:t>
            </w:r>
          </w:p>
        </w:tc>
        <w:tc>
          <w:tcPr>
            <w:tcW w:w="1170" w:type="dxa"/>
          </w:tcPr>
          <w:p w14:paraId="68144EC1" w14:textId="77777777" w:rsidR="001E1069" w:rsidRPr="00A90F09" w:rsidRDefault="001E1069" w:rsidP="00DB402D">
            <w:pPr>
              <w:spacing w:before="0"/>
              <w:jc w:val="center"/>
              <w:rPr>
                <w:sz w:val="19"/>
                <w:szCs w:val="19"/>
                <w:lang w:eastAsia="zh-CN"/>
              </w:rPr>
            </w:pPr>
          </w:p>
        </w:tc>
      </w:tr>
      <w:tr w:rsidR="001E1069" w:rsidRPr="00A90F09" w14:paraId="1CDF62B8" w14:textId="6E1E31D4" w:rsidTr="00DB402D">
        <w:trPr>
          <w:cantSplit/>
        </w:trPr>
        <w:tc>
          <w:tcPr>
            <w:tcW w:w="1052" w:type="dxa"/>
            <w:shd w:val="clear" w:color="auto" w:fill="auto"/>
          </w:tcPr>
          <w:p w14:paraId="0F501ED3" w14:textId="7DEBB59E" w:rsidR="001E1069" w:rsidRPr="00A90F09" w:rsidRDefault="001E1069" w:rsidP="00AF52EE">
            <w:pPr>
              <w:spacing w:before="0"/>
              <w:rPr>
                <w:i/>
                <w:sz w:val="19"/>
                <w:szCs w:val="19"/>
                <w:lang w:eastAsia="zh-CN"/>
              </w:rPr>
            </w:pPr>
            <w:r>
              <w:rPr>
                <w:sz w:val="19"/>
                <w:szCs w:val="19"/>
                <w:lang w:eastAsia="zh-CN"/>
              </w:rPr>
              <w:lastRenderedPageBreak/>
              <w:t>UI-4.15</w:t>
            </w:r>
            <w:r w:rsidRPr="00A90F09">
              <w:rPr>
                <w:sz w:val="19"/>
                <w:szCs w:val="19"/>
                <w:lang w:eastAsia="zh-CN"/>
              </w:rPr>
              <w:t>.1</w:t>
            </w:r>
            <w:r>
              <w:rPr>
                <w:sz w:val="19"/>
                <w:szCs w:val="19"/>
                <w:lang w:eastAsia="zh-CN"/>
              </w:rPr>
              <w:t>0</w:t>
            </w:r>
          </w:p>
        </w:tc>
        <w:tc>
          <w:tcPr>
            <w:tcW w:w="5271" w:type="dxa"/>
            <w:gridSpan w:val="2"/>
          </w:tcPr>
          <w:p w14:paraId="0FBB349C" w14:textId="343C0495" w:rsidR="001E1069" w:rsidRPr="00A90F09" w:rsidRDefault="001E1069" w:rsidP="00A01040">
            <w:pPr>
              <w:spacing w:before="0"/>
              <w:ind w:left="297"/>
              <w:jc w:val="left"/>
              <w:rPr>
                <w:sz w:val="19"/>
                <w:szCs w:val="19"/>
                <w:lang w:eastAsia="zh-CN"/>
              </w:rPr>
            </w:pPr>
            <w:r w:rsidRPr="00A90F09">
              <w:rPr>
                <w:sz w:val="19"/>
                <w:szCs w:val="19"/>
                <w:lang w:eastAsia="zh-CN"/>
              </w:rPr>
              <w:t xml:space="preserve">The ICM Core System shall include a function for directing the dissemination of information to 511 services, media, and other information outlets. </w:t>
            </w:r>
          </w:p>
        </w:tc>
        <w:tc>
          <w:tcPr>
            <w:tcW w:w="990" w:type="dxa"/>
          </w:tcPr>
          <w:p w14:paraId="1BDE01BE"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2EF58AED" w14:textId="77777777" w:rsidR="001E1069" w:rsidRPr="00A90F09" w:rsidRDefault="001E1069" w:rsidP="00DB402D">
            <w:pPr>
              <w:spacing w:before="0"/>
              <w:jc w:val="center"/>
              <w:rPr>
                <w:sz w:val="19"/>
                <w:szCs w:val="19"/>
                <w:lang w:eastAsia="zh-CN"/>
              </w:rPr>
            </w:pPr>
            <w:r w:rsidRPr="00A90F09">
              <w:rPr>
                <w:sz w:val="19"/>
                <w:szCs w:val="19"/>
                <w:lang w:eastAsia="zh-CN"/>
              </w:rPr>
              <w:t>7, 8, 9</w:t>
            </w:r>
          </w:p>
        </w:tc>
        <w:tc>
          <w:tcPr>
            <w:tcW w:w="1170" w:type="dxa"/>
          </w:tcPr>
          <w:p w14:paraId="176A8B8D" w14:textId="77777777" w:rsidR="001E1069" w:rsidRPr="00A90F09" w:rsidRDefault="001E1069" w:rsidP="00DB402D">
            <w:pPr>
              <w:spacing w:before="0"/>
              <w:jc w:val="center"/>
              <w:rPr>
                <w:sz w:val="19"/>
                <w:szCs w:val="19"/>
                <w:lang w:eastAsia="zh-CN"/>
              </w:rPr>
            </w:pPr>
          </w:p>
        </w:tc>
      </w:tr>
      <w:tr w:rsidR="001E1069" w:rsidRPr="00A90794" w14:paraId="776B3033" w14:textId="6D786B86" w:rsidTr="00DB402D">
        <w:trPr>
          <w:cantSplit/>
        </w:trPr>
        <w:tc>
          <w:tcPr>
            <w:tcW w:w="1060" w:type="dxa"/>
            <w:gridSpan w:val="2"/>
            <w:shd w:val="clear" w:color="auto" w:fill="FBD4B4" w:themeFill="accent6" w:themeFillTint="66"/>
          </w:tcPr>
          <w:p w14:paraId="2FF1DD25" w14:textId="56A36A2E" w:rsidR="001E1069" w:rsidRPr="002A2424" w:rsidRDefault="001E1069" w:rsidP="00EE0205">
            <w:pPr>
              <w:spacing w:before="0"/>
              <w:jc w:val="left"/>
              <w:rPr>
                <w:b/>
                <w:sz w:val="19"/>
                <w:szCs w:val="19"/>
                <w:highlight w:val="yellow"/>
                <w:lang w:eastAsia="zh-CN"/>
              </w:rPr>
            </w:pPr>
            <w:r>
              <w:rPr>
                <w:b/>
                <w:sz w:val="19"/>
                <w:szCs w:val="19"/>
                <w:lang w:eastAsia="zh-CN"/>
              </w:rPr>
              <w:t>UI-4.16</w:t>
            </w:r>
          </w:p>
        </w:tc>
        <w:tc>
          <w:tcPr>
            <w:tcW w:w="5263" w:type="dxa"/>
            <w:shd w:val="clear" w:color="auto" w:fill="FBD4B4" w:themeFill="accent6" w:themeFillTint="66"/>
          </w:tcPr>
          <w:p w14:paraId="6CBDA177" w14:textId="72FC0951" w:rsidR="001E1069" w:rsidRPr="00A90794" w:rsidRDefault="001E1069" w:rsidP="00EE0205">
            <w:pPr>
              <w:spacing w:before="0"/>
              <w:jc w:val="left"/>
              <w:rPr>
                <w:b/>
                <w:sz w:val="19"/>
                <w:szCs w:val="19"/>
                <w:lang w:eastAsia="zh-CN"/>
              </w:rPr>
            </w:pPr>
            <w:r w:rsidRPr="002A2424">
              <w:rPr>
                <w:b/>
                <w:sz w:val="19"/>
                <w:szCs w:val="19"/>
                <w:lang w:eastAsia="zh-CN"/>
              </w:rPr>
              <w:t>The ICM Core system shall include an interface permitting stakeholders to specify whether they require the ICM Core System to seek confirmation from them that an incident or event has been terminated before allowing the ICM Core System to terminate the event.</w:t>
            </w:r>
          </w:p>
        </w:tc>
        <w:tc>
          <w:tcPr>
            <w:tcW w:w="990" w:type="dxa"/>
            <w:shd w:val="clear" w:color="auto" w:fill="FBD4B4" w:themeFill="accent6" w:themeFillTint="66"/>
          </w:tcPr>
          <w:p w14:paraId="41E847F1" w14:textId="2AB5FA4D" w:rsidR="001E1069" w:rsidRPr="00A90794" w:rsidRDefault="001E1069" w:rsidP="00AF52EE">
            <w:pPr>
              <w:spacing w:before="0"/>
              <w:jc w:val="center"/>
              <w:rPr>
                <w:b/>
                <w:sz w:val="19"/>
                <w:szCs w:val="19"/>
                <w:lang w:eastAsia="zh-CN"/>
              </w:rPr>
            </w:pPr>
            <w:r w:rsidRPr="002A2424">
              <w:rPr>
                <w:b/>
                <w:sz w:val="19"/>
                <w:szCs w:val="19"/>
                <w:lang w:eastAsia="zh-CN"/>
              </w:rPr>
              <w:t>M</w:t>
            </w:r>
          </w:p>
        </w:tc>
        <w:tc>
          <w:tcPr>
            <w:tcW w:w="1080" w:type="dxa"/>
            <w:shd w:val="clear" w:color="auto" w:fill="FBD4B4" w:themeFill="accent6" w:themeFillTint="66"/>
          </w:tcPr>
          <w:p w14:paraId="071CD02E" w14:textId="51FBA317" w:rsidR="001E1069" w:rsidRPr="00A90794" w:rsidRDefault="001E1069" w:rsidP="00DB402D">
            <w:pPr>
              <w:spacing w:before="0"/>
              <w:jc w:val="center"/>
              <w:rPr>
                <w:b/>
                <w:sz w:val="19"/>
                <w:szCs w:val="19"/>
                <w:lang w:eastAsia="zh-CN"/>
              </w:rPr>
            </w:pPr>
            <w:r w:rsidRPr="002A2424">
              <w:rPr>
                <w:b/>
                <w:sz w:val="19"/>
                <w:szCs w:val="19"/>
                <w:lang w:eastAsia="zh-CN"/>
              </w:rPr>
              <w:t>10</w:t>
            </w:r>
          </w:p>
        </w:tc>
        <w:tc>
          <w:tcPr>
            <w:tcW w:w="1170" w:type="dxa"/>
            <w:shd w:val="clear" w:color="auto" w:fill="FBD4B4" w:themeFill="accent6" w:themeFillTint="66"/>
          </w:tcPr>
          <w:p w14:paraId="3FC1E293" w14:textId="49C227A4" w:rsidR="001E1069" w:rsidRPr="002A2424" w:rsidRDefault="001E1069" w:rsidP="00DB402D">
            <w:pPr>
              <w:spacing w:before="0"/>
              <w:jc w:val="center"/>
              <w:rPr>
                <w:b/>
                <w:sz w:val="19"/>
                <w:szCs w:val="19"/>
                <w:lang w:eastAsia="zh-CN"/>
              </w:rPr>
            </w:pPr>
            <w:r>
              <w:rPr>
                <w:b/>
                <w:sz w:val="19"/>
                <w:szCs w:val="19"/>
                <w:lang w:eastAsia="zh-CN"/>
              </w:rPr>
              <w:t>Corridor Managemt</w:t>
            </w:r>
          </w:p>
        </w:tc>
      </w:tr>
      <w:tr w:rsidR="001E1069" w:rsidRPr="00A90794" w14:paraId="7580D3E6" w14:textId="0C1DF4A7" w:rsidTr="00DB402D">
        <w:trPr>
          <w:cantSplit/>
        </w:trPr>
        <w:tc>
          <w:tcPr>
            <w:tcW w:w="1060" w:type="dxa"/>
            <w:gridSpan w:val="2"/>
            <w:shd w:val="clear" w:color="auto" w:fill="FBD4B4" w:themeFill="accent6" w:themeFillTint="66"/>
          </w:tcPr>
          <w:p w14:paraId="7E768EDB" w14:textId="562D433F" w:rsidR="001E1069" w:rsidRPr="002A2424" w:rsidRDefault="001E1069" w:rsidP="00EE0205">
            <w:pPr>
              <w:spacing w:before="0"/>
              <w:jc w:val="left"/>
              <w:rPr>
                <w:b/>
                <w:sz w:val="19"/>
                <w:szCs w:val="19"/>
                <w:highlight w:val="yellow"/>
                <w:lang w:eastAsia="zh-CN"/>
              </w:rPr>
            </w:pPr>
            <w:r>
              <w:rPr>
                <w:b/>
                <w:sz w:val="19"/>
                <w:szCs w:val="19"/>
                <w:lang w:eastAsia="zh-CN"/>
              </w:rPr>
              <w:t>UI-4.17</w:t>
            </w:r>
          </w:p>
        </w:tc>
        <w:tc>
          <w:tcPr>
            <w:tcW w:w="5263" w:type="dxa"/>
            <w:shd w:val="clear" w:color="auto" w:fill="FBD4B4" w:themeFill="accent6" w:themeFillTint="66"/>
          </w:tcPr>
          <w:p w14:paraId="25535F72" w14:textId="49FE6063" w:rsidR="001E1069" w:rsidRPr="00A90794" w:rsidRDefault="001E1069" w:rsidP="00EE0205">
            <w:pPr>
              <w:spacing w:before="0"/>
              <w:jc w:val="left"/>
              <w:rPr>
                <w:b/>
                <w:sz w:val="19"/>
                <w:szCs w:val="19"/>
                <w:lang w:eastAsia="zh-CN"/>
              </w:rPr>
            </w:pPr>
            <w:r w:rsidRPr="002A2424">
              <w:rPr>
                <w:b/>
                <w:sz w:val="19"/>
                <w:szCs w:val="19"/>
                <w:lang w:eastAsia="zh-CN"/>
              </w:rPr>
              <w:t xml:space="preserve">The ICM Core System shall </w:t>
            </w:r>
            <w:r w:rsidRPr="00CF4D20">
              <w:rPr>
                <w:b/>
                <w:sz w:val="19"/>
                <w:szCs w:val="19"/>
                <w:lang w:eastAsia="zh-CN"/>
              </w:rPr>
              <w:t xml:space="preserve">include an interface </w:t>
            </w:r>
            <w:r>
              <w:rPr>
                <w:b/>
                <w:sz w:val="19"/>
                <w:szCs w:val="19"/>
                <w:lang w:eastAsia="zh-CN"/>
              </w:rPr>
              <w:t xml:space="preserve">for </w:t>
            </w:r>
            <w:r w:rsidRPr="002A2424">
              <w:rPr>
                <w:b/>
                <w:sz w:val="19"/>
                <w:szCs w:val="19"/>
                <w:lang w:eastAsia="zh-CN"/>
              </w:rPr>
              <w:t>system users to manually indicate that an incident or event has terminated</w:t>
            </w:r>
            <w:r>
              <w:rPr>
                <w:b/>
                <w:sz w:val="19"/>
                <w:szCs w:val="19"/>
                <w:lang w:eastAsia="zh-CN"/>
              </w:rPr>
              <w:t>.</w:t>
            </w:r>
          </w:p>
        </w:tc>
        <w:tc>
          <w:tcPr>
            <w:tcW w:w="990" w:type="dxa"/>
            <w:shd w:val="clear" w:color="auto" w:fill="FBD4B4" w:themeFill="accent6" w:themeFillTint="66"/>
          </w:tcPr>
          <w:p w14:paraId="0A8163DF" w14:textId="225013A6" w:rsidR="001E1069" w:rsidRPr="00A90794" w:rsidRDefault="001E1069" w:rsidP="00AF52EE">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20E1121E" w14:textId="4C3CE240" w:rsidR="001E1069" w:rsidRPr="00A90794" w:rsidRDefault="001E1069" w:rsidP="00DB402D">
            <w:pPr>
              <w:spacing w:before="0"/>
              <w:jc w:val="center"/>
              <w:rPr>
                <w:b/>
                <w:sz w:val="19"/>
                <w:szCs w:val="19"/>
                <w:lang w:eastAsia="zh-CN"/>
              </w:rPr>
            </w:pPr>
            <w:r w:rsidRPr="002A2424">
              <w:rPr>
                <w:b/>
                <w:sz w:val="19"/>
                <w:szCs w:val="19"/>
                <w:lang w:eastAsia="zh-CN"/>
              </w:rPr>
              <w:t>1, 4</w:t>
            </w:r>
          </w:p>
        </w:tc>
        <w:tc>
          <w:tcPr>
            <w:tcW w:w="1170" w:type="dxa"/>
            <w:shd w:val="clear" w:color="auto" w:fill="FBD4B4" w:themeFill="accent6" w:themeFillTint="66"/>
          </w:tcPr>
          <w:p w14:paraId="743F5693" w14:textId="77B68243" w:rsidR="001E1069" w:rsidRPr="002A2424" w:rsidRDefault="001E1069" w:rsidP="00DB402D">
            <w:pPr>
              <w:spacing w:before="0"/>
              <w:jc w:val="center"/>
              <w:rPr>
                <w:b/>
                <w:sz w:val="19"/>
                <w:szCs w:val="19"/>
                <w:lang w:eastAsia="zh-CN"/>
              </w:rPr>
            </w:pPr>
            <w:r>
              <w:rPr>
                <w:b/>
                <w:sz w:val="19"/>
                <w:szCs w:val="19"/>
                <w:lang w:eastAsia="zh-CN"/>
              </w:rPr>
              <w:t>Corridor Managemt</w:t>
            </w:r>
          </w:p>
        </w:tc>
      </w:tr>
      <w:tr w:rsidR="001E1069" w:rsidRPr="00A90794" w14:paraId="6912F677" w14:textId="3CE9302D" w:rsidTr="00DB402D">
        <w:trPr>
          <w:cantSplit/>
        </w:trPr>
        <w:tc>
          <w:tcPr>
            <w:tcW w:w="1060" w:type="dxa"/>
            <w:gridSpan w:val="2"/>
            <w:shd w:val="clear" w:color="auto" w:fill="auto"/>
          </w:tcPr>
          <w:p w14:paraId="256803F4" w14:textId="2179AE3E" w:rsidR="001E1069" w:rsidRPr="00E54FFF" w:rsidRDefault="001E1069" w:rsidP="00366522">
            <w:pPr>
              <w:spacing w:before="0"/>
              <w:jc w:val="left"/>
              <w:rPr>
                <w:b/>
                <w:sz w:val="19"/>
                <w:szCs w:val="19"/>
                <w:highlight w:val="yellow"/>
                <w:lang w:eastAsia="zh-CN"/>
              </w:rPr>
            </w:pPr>
            <w:r>
              <w:rPr>
                <w:sz w:val="19"/>
                <w:szCs w:val="19"/>
                <w:lang w:eastAsia="zh-CN"/>
              </w:rPr>
              <w:t>UI-4.17</w:t>
            </w:r>
            <w:r w:rsidRPr="00A90F09">
              <w:rPr>
                <w:sz w:val="19"/>
                <w:szCs w:val="19"/>
                <w:lang w:eastAsia="zh-CN"/>
              </w:rPr>
              <w:t>.1</w:t>
            </w:r>
          </w:p>
        </w:tc>
        <w:tc>
          <w:tcPr>
            <w:tcW w:w="5263" w:type="dxa"/>
            <w:shd w:val="clear" w:color="auto" w:fill="auto"/>
          </w:tcPr>
          <w:p w14:paraId="226C6828" w14:textId="0ADC6950" w:rsidR="001E1069" w:rsidRPr="00E54FFF" w:rsidRDefault="001E1069" w:rsidP="00EE0205">
            <w:pPr>
              <w:spacing w:before="0"/>
              <w:jc w:val="left"/>
              <w:rPr>
                <w:b/>
                <w:sz w:val="19"/>
                <w:szCs w:val="19"/>
                <w:lang w:eastAsia="zh-CN"/>
              </w:rPr>
            </w:pPr>
            <w:r w:rsidRPr="000B297E">
              <w:rPr>
                <w:sz w:val="19"/>
                <w:szCs w:val="19"/>
                <w:lang w:eastAsia="zh-CN"/>
              </w:rPr>
              <w:t xml:space="preserve">The </w:t>
            </w:r>
            <w:r>
              <w:rPr>
                <w:sz w:val="19"/>
                <w:szCs w:val="19"/>
                <w:lang w:eastAsia="zh-CN"/>
              </w:rPr>
              <w:t>ICM Core System</w:t>
            </w:r>
            <w:r w:rsidRPr="000B297E">
              <w:rPr>
                <w:sz w:val="19"/>
                <w:szCs w:val="19"/>
                <w:lang w:eastAsia="zh-CN"/>
              </w:rPr>
              <w:t xml:space="preserve"> shall </w:t>
            </w:r>
            <w:r>
              <w:rPr>
                <w:sz w:val="19"/>
                <w:szCs w:val="19"/>
                <w:lang w:eastAsia="zh-CN"/>
              </w:rPr>
              <w:t xml:space="preserve">include </w:t>
            </w:r>
            <w:r w:rsidRPr="00A90F09">
              <w:rPr>
                <w:sz w:val="19"/>
                <w:szCs w:val="19"/>
                <w:lang w:eastAsia="zh-CN"/>
              </w:rPr>
              <w:t xml:space="preserve">an interface </w:t>
            </w:r>
            <w:r>
              <w:rPr>
                <w:sz w:val="19"/>
                <w:szCs w:val="19"/>
                <w:lang w:eastAsia="zh-CN"/>
              </w:rPr>
              <w:t>for TMC</w:t>
            </w:r>
            <w:r w:rsidRPr="000B297E">
              <w:rPr>
                <w:sz w:val="19"/>
                <w:szCs w:val="19"/>
                <w:lang w:eastAsia="zh-CN"/>
              </w:rPr>
              <w:t xml:space="preserve"> </w:t>
            </w:r>
            <w:r>
              <w:rPr>
                <w:sz w:val="19"/>
                <w:szCs w:val="19"/>
                <w:lang w:eastAsia="zh-CN"/>
              </w:rPr>
              <w:t xml:space="preserve">and TCS </w:t>
            </w:r>
            <w:r w:rsidRPr="000B297E">
              <w:rPr>
                <w:sz w:val="19"/>
                <w:szCs w:val="19"/>
                <w:lang w:eastAsia="zh-CN"/>
              </w:rPr>
              <w:t xml:space="preserve">operators </w:t>
            </w:r>
            <w:r>
              <w:rPr>
                <w:sz w:val="19"/>
                <w:szCs w:val="19"/>
                <w:lang w:eastAsia="zh-CN"/>
              </w:rPr>
              <w:t xml:space="preserve">to </w:t>
            </w:r>
            <w:r w:rsidRPr="000B297E">
              <w:rPr>
                <w:sz w:val="19"/>
                <w:szCs w:val="19"/>
                <w:lang w:eastAsia="zh-CN"/>
              </w:rPr>
              <w:t xml:space="preserve">manually </w:t>
            </w:r>
            <w:r>
              <w:rPr>
                <w:sz w:val="19"/>
                <w:szCs w:val="19"/>
                <w:lang w:eastAsia="zh-CN"/>
              </w:rPr>
              <w:t xml:space="preserve">inform </w:t>
            </w:r>
            <w:r w:rsidRPr="000B297E">
              <w:rPr>
                <w:sz w:val="19"/>
                <w:szCs w:val="19"/>
                <w:lang w:eastAsia="zh-CN"/>
              </w:rPr>
              <w:t xml:space="preserve">the </w:t>
            </w:r>
            <w:r>
              <w:rPr>
                <w:sz w:val="19"/>
                <w:szCs w:val="19"/>
                <w:lang w:eastAsia="zh-CN"/>
              </w:rPr>
              <w:t>ICM Core System</w:t>
            </w:r>
            <w:r w:rsidRPr="000B297E">
              <w:rPr>
                <w:sz w:val="19"/>
                <w:szCs w:val="19"/>
                <w:lang w:eastAsia="zh-CN"/>
              </w:rPr>
              <w:t xml:space="preserve"> that an incident or event has terminated.</w:t>
            </w:r>
          </w:p>
        </w:tc>
        <w:tc>
          <w:tcPr>
            <w:tcW w:w="990" w:type="dxa"/>
            <w:shd w:val="clear" w:color="auto" w:fill="auto"/>
          </w:tcPr>
          <w:p w14:paraId="33E48912" w14:textId="12E3C436" w:rsidR="001E1069" w:rsidRPr="00E54FFF" w:rsidRDefault="001E1069" w:rsidP="00AF52EE">
            <w:pPr>
              <w:spacing w:before="0"/>
              <w:jc w:val="center"/>
              <w:rPr>
                <w:b/>
                <w:sz w:val="19"/>
                <w:szCs w:val="19"/>
                <w:lang w:eastAsia="zh-CN"/>
              </w:rPr>
            </w:pPr>
            <w:r w:rsidRPr="000B297E">
              <w:rPr>
                <w:sz w:val="19"/>
                <w:szCs w:val="19"/>
                <w:lang w:eastAsia="zh-CN"/>
              </w:rPr>
              <w:t>H</w:t>
            </w:r>
          </w:p>
        </w:tc>
        <w:tc>
          <w:tcPr>
            <w:tcW w:w="1080" w:type="dxa"/>
            <w:shd w:val="clear" w:color="auto" w:fill="auto"/>
          </w:tcPr>
          <w:p w14:paraId="616B3667" w14:textId="46EB113A" w:rsidR="001E1069" w:rsidRPr="00E54FFF" w:rsidRDefault="001E1069" w:rsidP="00DB402D">
            <w:pPr>
              <w:spacing w:before="0"/>
              <w:jc w:val="center"/>
              <w:rPr>
                <w:b/>
                <w:sz w:val="19"/>
                <w:szCs w:val="19"/>
                <w:lang w:eastAsia="zh-CN"/>
              </w:rPr>
            </w:pPr>
            <w:r w:rsidRPr="000B297E">
              <w:rPr>
                <w:sz w:val="19"/>
                <w:szCs w:val="19"/>
                <w:lang w:eastAsia="zh-CN"/>
              </w:rPr>
              <w:t>1, 4</w:t>
            </w:r>
          </w:p>
        </w:tc>
        <w:tc>
          <w:tcPr>
            <w:tcW w:w="1170" w:type="dxa"/>
          </w:tcPr>
          <w:p w14:paraId="58EA020B" w14:textId="77777777" w:rsidR="001E1069" w:rsidRPr="000B297E" w:rsidRDefault="001E1069" w:rsidP="00DB402D">
            <w:pPr>
              <w:spacing w:before="0"/>
              <w:jc w:val="center"/>
              <w:rPr>
                <w:sz w:val="19"/>
                <w:szCs w:val="19"/>
                <w:lang w:eastAsia="zh-CN"/>
              </w:rPr>
            </w:pPr>
          </w:p>
        </w:tc>
      </w:tr>
      <w:tr w:rsidR="001E1069" w:rsidRPr="00A90794" w14:paraId="3B95E49D" w14:textId="245D35B7" w:rsidTr="00DB402D">
        <w:trPr>
          <w:cantSplit/>
        </w:trPr>
        <w:tc>
          <w:tcPr>
            <w:tcW w:w="1060" w:type="dxa"/>
            <w:gridSpan w:val="2"/>
            <w:shd w:val="clear" w:color="auto" w:fill="auto"/>
          </w:tcPr>
          <w:p w14:paraId="5FA3931D" w14:textId="541E38A5" w:rsidR="001E1069" w:rsidRPr="00E54FFF" w:rsidRDefault="001E1069" w:rsidP="00EE0205">
            <w:pPr>
              <w:spacing w:before="0"/>
              <w:jc w:val="left"/>
              <w:rPr>
                <w:b/>
                <w:sz w:val="19"/>
                <w:szCs w:val="19"/>
                <w:highlight w:val="yellow"/>
                <w:lang w:eastAsia="zh-CN"/>
              </w:rPr>
            </w:pPr>
            <w:r>
              <w:rPr>
                <w:sz w:val="19"/>
                <w:szCs w:val="19"/>
                <w:lang w:eastAsia="zh-CN"/>
              </w:rPr>
              <w:t>UI-4.17.2</w:t>
            </w:r>
          </w:p>
        </w:tc>
        <w:tc>
          <w:tcPr>
            <w:tcW w:w="5263" w:type="dxa"/>
            <w:shd w:val="clear" w:color="auto" w:fill="auto"/>
          </w:tcPr>
          <w:p w14:paraId="214F9D1F" w14:textId="4300AE18" w:rsidR="001E1069" w:rsidRPr="00E54FFF" w:rsidRDefault="001E1069" w:rsidP="00EE0205">
            <w:pPr>
              <w:spacing w:before="0"/>
              <w:jc w:val="left"/>
              <w:rPr>
                <w:b/>
                <w:sz w:val="19"/>
                <w:szCs w:val="19"/>
                <w:lang w:eastAsia="zh-CN"/>
              </w:rPr>
            </w:pPr>
            <w:r>
              <w:rPr>
                <w:sz w:val="19"/>
                <w:szCs w:val="19"/>
                <w:lang w:eastAsia="zh-CN"/>
              </w:rPr>
              <w:t xml:space="preserve">Only TMC/TCS </w:t>
            </w:r>
            <w:r w:rsidRPr="000B297E">
              <w:rPr>
                <w:sz w:val="19"/>
                <w:szCs w:val="19"/>
                <w:lang w:eastAsia="zh-CN"/>
              </w:rPr>
              <w:t xml:space="preserve">operators </w:t>
            </w:r>
            <w:r>
              <w:rPr>
                <w:sz w:val="19"/>
                <w:szCs w:val="19"/>
                <w:lang w:eastAsia="zh-CN"/>
              </w:rPr>
              <w:t>from the agency associated with an incident or event shall be authorized to inform the ICM system that a specific incident or event has terminated.</w:t>
            </w:r>
          </w:p>
        </w:tc>
        <w:tc>
          <w:tcPr>
            <w:tcW w:w="990" w:type="dxa"/>
            <w:shd w:val="clear" w:color="auto" w:fill="auto"/>
          </w:tcPr>
          <w:p w14:paraId="064B8316" w14:textId="0C23A843" w:rsidR="001E1069" w:rsidRPr="00E54FFF" w:rsidRDefault="001E1069" w:rsidP="00AF52EE">
            <w:pPr>
              <w:spacing w:before="0"/>
              <w:jc w:val="center"/>
              <w:rPr>
                <w:b/>
                <w:sz w:val="19"/>
                <w:szCs w:val="19"/>
                <w:lang w:eastAsia="zh-CN"/>
              </w:rPr>
            </w:pPr>
            <w:r w:rsidRPr="000B297E">
              <w:rPr>
                <w:sz w:val="19"/>
                <w:szCs w:val="19"/>
                <w:lang w:eastAsia="zh-CN"/>
              </w:rPr>
              <w:t>H</w:t>
            </w:r>
          </w:p>
        </w:tc>
        <w:tc>
          <w:tcPr>
            <w:tcW w:w="1080" w:type="dxa"/>
            <w:shd w:val="clear" w:color="auto" w:fill="auto"/>
          </w:tcPr>
          <w:p w14:paraId="19F087C9" w14:textId="4EFAC823" w:rsidR="001E1069" w:rsidRPr="00E54FFF" w:rsidRDefault="001E1069" w:rsidP="00DB402D">
            <w:pPr>
              <w:spacing w:before="0"/>
              <w:jc w:val="center"/>
              <w:rPr>
                <w:b/>
                <w:sz w:val="19"/>
                <w:szCs w:val="19"/>
                <w:lang w:eastAsia="zh-CN"/>
              </w:rPr>
            </w:pPr>
            <w:r w:rsidRPr="000B297E">
              <w:rPr>
                <w:sz w:val="19"/>
                <w:szCs w:val="19"/>
                <w:lang w:eastAsia="zh-CN"/>
              </w:rPr>
              <w:t>1, 4</w:t>
            </w:r>
          </w:p>
        </w:tc>
        <w:tc>
          <w:tcPr>
            <w:tcW w:w="1170" w:type="dxa"/>
          </w:tcPr>
          <w:p w14:paraId="26E27F87" w14:textId="77777777" w:rsidR="001E1069" w:rsidRPr="000B297E" w:rsidRDefault="001E1069" w:rsidP="00DB402D">
            <w:pPr>
              <w:spacing w:before="0"/>
              <w:jc w:val="center"/>
              <w:rPr>
                <w:sz w:val="19"/>
                <w:szCs w:val="19"/>
                <w:lang w:eastAsia="zh-CN"/>
              </w:rPr>
            </w:pPr>
          </w:p>
        </w:tc>
      </w:tr>
      <w:tr w:rsidR="001E1069" w:rsidRPr="00A90F09" w14:paraId="538FB8AE" w14:textId="5A4333E9" w:rsidTr="00DB402D">
        <w:trPr>
          <w:cantSplit/>
        </w:trPr>
        <w:tc>
          <w:tcPr>
            <w:tcW w:w="1060" w:type="dxa"/>
            <w:gridSpan w:val="2"/>
            <w:shd w:val="clear" w:color="auto" w:fill="FBD4B4" w:themeFill="accent6" w:themeFillTint="66"/>
          </w:tcPr>
          <w:p w14:paraId="40DADE4C" w14:textId="266FEDA8" w:rsidR="001E1069" w:rsidRPr="00A90F09" w:rsidRDefault="001E1069" w:rsidP="00EE0205">
            <w:pPr>
              <w:spacing w:before="0"/>
              <w:jc w:val="left"/>
              <w:rPr>
                <w:b/>
                <w:sz w:val="19"/>
                <w:szCs w:val="19"/>
                <w:lang w:eastAsia="zh-CN"/>
              </w:rPr>
            </w:pPr>
            <w:r>
              <w:rPr>
                <w:b/>
                <w:sz w:val="19"/>
                <w:szCs w:val="19"/>
                <w:lang w:eastAsia="zh-CN"/>
              </w:rPr>
              <w:t>UI-4.18</w:t>
            </w:r>
          </w:p>
        </w:tc>
        <w:tc>
          <w:tcPr>
            <w:tcW w:w="5263" w:type="dxa"/>
            <w:shd w:val="clear" w:color="auto" w:fill="FBD4B4" w:themeFill="accent6" w:themeFillTint="66"/>
          </w:tcPr>
          <w:p w14:paraId="278EDEF4" w14:textId="77777777" w:rsidR="001E1069" w:rsidRPr="00A90F09" w:rsidRDefault="001E1069" w:rsidP="00EE0205">
            <w:pPr>
              <w:spacing w:before="0"/>
              <w:jc w:val="left"/>
              <w:rPr>
                <w:b/>
                <w:i/>
                <w:sz w:val="19"/>
                <w:szCs w:val="19"/>
                <w:lang w:eastAsia="zh-CN"/>
              </w:rPr>
            </w:pPr>
            <w:r w:rsidRPr="00A90F09">
              <w:rPr>
                <w:b/>
                <w:sz w:val="19"/>
                <w:szCs w:val="19"/>
                <w:lang w:eastAsia="zh-CN"/>
              </w:rPr>
              <w:t>The ICM Core System shall include an interface indicating whether a recommended response plan has been successfully implemented in the field.</w:t>
            </w:r>
          </w:p>
        </w:tc>
        <w:tc>
          <w:tcPr>
            <w:tcW w:w="990" w:type="dxa"/>
            <w:shd w:val="clear" w:color="auto" w:fill="FBD4B4" w:themeFill="accent6" w:themeFillTint="66"/>
          </w:tcPr>
          <w:p w14:paraId="2F0C0C36" w14:textId="474CBF0B" w:rsidR="001E1069" w:rsidRPr="00A90F09" w:rsidRDefault="001E1069" w:rsidP="00AF52EE">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7C3D37B9" w14:textId="77777777" w:rsidR="001E1069" w:rsidRPr="00A90F09" w:rsidRDefault="001E1069" w:rsidP="00DB402D">
            <w:pPr>
              <w:spacing w:before="0"/>
              <w:jc w:val="center"/>
              <w:rPr>
                <w:b/>
                <w:sz w:val="19"/>
                <w:szCs w:val="19"/>
                <w:lang w:eastAsia="zh-CN"/>
              </w:rPr>
            </w:pPr>
            <w:r w:rsidRPr="00A90F09">
              <w:rPr>
                <w:b/>
                <w:sz w:val="19"/>
                <w:szCs w:val="19"/>
                <w:lang w:eastAsia="zh-CN"/>
              </w:rPr>
              <w:t>4, 13</w:t>
            </w:r>
          </w:p>
        </w:tc>
        <w:tc>
          <w:tcPr>
            <w:tcW w:w="1170" w:type="dxa"/>
            <w:shd w:val="clear" w:color="auto" w:fill="FBD4B4" w:themeFill="accent6" w:themeFillTint="66"/>
          </w:tcPr>
          <w:p w14:paraId="5F2B51A0" w14:textId="0E222BB6" w:rsidR="001E1069" w:rsidRPr="00A90F09" w:rsidRDefault="001E1069" w:rsidP="00DB402D">
            <w:pPr>
              <w:spacing w:before="0"/>
              <w:jc w:val="center"/>
              <w:rPr>
                <w:b/>
                <w:sz w:val="19"/>
                <w:szCs w:val="19"/>
                <w:lang w:eastAsia="zh-CN"/>
              </w:rPr>
            </w:pPr>
            <w:r>
              <w:rPr>
                <w:b/>
                <w:sz w:val="19"/>
                <w:szCs w:val="19"/>
                <w:lang w:eastAsia="zh-CN"/>
              </w:rPr>
              <w:t>Corridor Managemt</w:t>
            </w:r>
          </w:p>
        </w:tc>
      </w:tr>
      <w:tr w:rsidR="001E1069" w:rsidRPr="00A90F09" w14:paraId="2905FBE1" w14:textId="1BE75B1E" w:rsidTr="00DB402D">
        <w:trPr>
          <w:cantSplit/>
        </w:trPr>
        <w:tc>
          <w:tcPr>
            <w:tcW w:w="1060" w:type="dxa"/>
            <w:gridSpan w:val="2"/>
          </w:tcPr>
          <w:p w14:paraId="4BACCA72" w14:textId="2EFD0619" w:rsidR="001E1069" w:rsidRPr="00A90F09" w:rsidRDefault="001E1069" w:rsidP="00366522">
            <w:pPr>
              <w:spacing w:before="0"/>
              <w:jc w:val="left"/>
              <w:rPr>
                <w:sz w:val="19"/>
                <w:szCs w:val="19"/>
                <w:lang w:eastAsia="zh-CN"/>
              </w:rPr>
            </w:pPr>
            <w:r>
              <w:rPr>
                <w:sz w:val="19"/>
                <w:szCs w:val="19"/>
                <w:lang w:eastAsia="zh-CN"/>
              </w:rPr>
              <w:t>UI-4.18</w:t>
            </w:r>
            <w:r w:rsidRPr="00A90F09">
              <w:rPr>
                <w:sz w:val="19"/>
                <w:szCs w:val="19"/>
                <w:lang w:eastAsia="zh-CN"/>
              </w:rPr>
              <w:t>.1</w:t>
            </w:r>
          </w:p>
        </w:tc>
        <w:tc>
          <w:tcPr>
            <w:tcW w:w="5263" w:type="dxa"/>
          </w:tcPr>
          <w:p w14:paraId="3EDF4C15" w14:textId="77777777" w:rsidR="001E1069" w:rsidRPr="00A90F09" w:rsidRDefault="001E1069" w:rsidP="00EE0205">
            <w:pPr>
              <w:spacing w:before="0"/>
              <w:ind w:left="252"/>
              <w:jc w:val="left"/>
              <w:rPr>
                <w:sz w:val="19"/>
                <w:szCs w:val="19"/>
                <w:lang w:eastAsia="zh-CN"/>
              </w:rPr>
            </w:pPr>
            <w:r w:rsidRPr="00A90F09">
              <w:rPr>
                <w:sz w:val="19"/>
                <w:szCs w:val="19"/>
                <w:lang w:eastAsia="zh-CN"/>
              </w:rPr>
              <w:t>The ICM Core System shall include an interface indicating when and if a response plan has been successfully implemented in its entirety.</w:t>
            </w:r>
          </w:p>
        </w:tc>
        <w:tc>
          <w:tcPr>
            <w:tcW w:w="990" w:type="dxa"/>
          </w:tcPr>
          <w:p w14:paraId="1776A536"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3DACCB74" w14:textId="77777777" w:rsidR="001E1069" w:rsidRPr="00A90F09" w:rsidRDefault="001E1069" w:rsidP="00DB402D">
            <w:pPr>
              <w:spacing w:before="0"/>
              <w:jc w:val="center"/>
              <w:rPr>
                <w:sz w:val="19"/>
                <w:szCs w:val="19"/>
                <w:lang w:eastAsia="zh-CN"/>
              </w:rPr>
            </w:pPr>
            <w:r w:rsidRPr="00A90F09">
              <w:rPr>
                <w:sz w:val="19"/>
                <w:szCs w:val="19"/>
                <w:lang w:eastAsia="zh-CN"/>
              </w:rPr>
              <w:t>4, 13</w:t>
            </w:r>
          </w:p>
        </w:tc>
        <w:tc>
          <w:tcPr>
            <w:tcW w:w="1170" w:type="dxa"/>
          </w:tcPr>
          <w:p w14:paraId="159F4845" w14:textId="77777777" w:rsidR="001E1069" w:rsidRPr="00A90F09" w:rsidRDefault="001E1069" w:rsidP="00DB402D">
            <w:pPr>
              <w:spacing w:before="0"/>
              <w:jc w:val="center"/>
              <w:rPr>
                <w:sz w:val="19"/>
                <w:szCs w:val="19"/>
                <w:lang w:eastAsia="zh-CN"/>
              </w:rPr>
            </w:pPr>
          </w:p>
        </w:tc>
      </w:tr>
      <w:tr w:rsidR="001E1069" w:rsidRPr="00A90F09" w14:paraId="729AC640" w14:textId="1AA445A7" w:rsidTr="00DB402D">
        <w:trPr>
          <w:cantSplit/>
        </w:trPr>
        <w:tc>
          <w:tcPr>
            <w:tcW w:w="1060" w:type="dxa"/>
            <w:gridSpan w:val="2"/>
          </w:tcPr>
          <w:p w14:paraId="659CBF4D" w14:textId="3BDFAC2C" w:rsidR="001E1069" w:rsidRPr="00A90F09" w:rsidRDefault="001E1069" w:rsidP="00366522">
            <w:pPr>
              <w:spacing w:before="0"/>
              <w:jc w:val="left"/>
              <w:rPr>
                <w:sz w:val="19"/>
                <w:szCs w:val="19"/>
                <w:lang w:eastAsia="zh-CN"/>
              </w:rPr>
            </w:pPr>
            <w:r>
              <w:rPr>
                <w:sz w:val="19"/>
                <w:szCs w:val="19"/>
                <w:lang w:eastAsia="zh-CN"/>
              </w:rPr>
              <w:t>UI-4.18</w:t>
            </w:r>
            <w:r w:rsidRPr="00A90F09">
              <w:rPr>
                <w:sz w:val="19"/>
                <w:szCs w:val="19"/>
                <w:lang w:eastAsia="zh-CN"/>
              </w:rPr>
              <w:t>.2</w:t>
            </w:r>
          </w:p>
        </w:tc>
        <w:tc>
          <w:tcPr>
            <w:tcW w:w="5263" w:type="dxa"/>
          </w:tcPr>
          <w:p w14:paraId="4963E1A3" w14:textId="77777777" w:rsidR="001E1069" w:rsidRPr="00A90F09" w:rsidRDefault="001E1069" w:rsidP="00EE0205">
            <w:pPr>
              <w:spacing w:before="0"/>
              <w:ind w:left="252"/>
              <w:jc w:val="left"/>
              <w:rPr>
                <w:sz w:val="19"/>
                <w:szCs w:val="19"/>
                <w:lang w:eastAsia="zh-CN"/>
              </w:rPr>
            </w:pPr>
            <w:r w:rsidRPr="00A90F09">
              <w:rPr>
                <w:sz w:val="19"/>
                <w:szCs w:val="19"/>
                <w:lang w:eastAsia="zh-CN"/>
              </w:rPr>
              <w:t>The ICM Core System shall include an interface listing all implemented response plan components within a selected jurisdiction.</w:t>
            </w:r>
          </w:p>
        </w:tc>
        <w:tc>
          <w:tcPr>
            <w:tcW w:w="990" w:type="dxa"/>
          </w:tcPr>
          <w:p w14:paraId="17D3FCF0"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3A9B4B0B" w14:textId="77777777" w:rsidR="001E1069" w:rsidRPr="00A90F09" w:rsidRDefault="001E1069" w:rsidP="00DB402D">
            <w:pPr>
              <w:spacing w:before="0"/>
              <w:jc w:val="center"/>
              <w:rPr>
                <w:sz w:val="19"/>
                <w:szCs w:val="19"/>
                <w:lang w:eastAsia="zh-CN"/>
              </w:rPr>
            </w:pPr>
            <w:r w:rsidRPr="00A90F09">
              <w:rPr>
                <w:sz w:val="19"/>
                <w:szCs w:val="19"/>
                <w:lang w:eastAsia="zh-CN"/>
              </w:rPr>
              <w:t>4, 13</w:t>
            </w:r>
          </w:p>
        </w:tc>
        <w:tc>
          <w:tcPr>
            <w:tcW w:w="1170" w:type="dxa"/>
          </w:tcPr>
          <w:p w14:paraId="2B10CF31" w14:textId="77777777" w:rsidR="001E1069" w:rsidRPr="00A90F09" w:rsidRDefault="001E1069" w:rsidP="00DB402D">
            <w:pPr>
              <w:spacing w:before="0"/>
              <w:jc w:val="center"/>
              <w:rPr>
                <w:sz w:val="19"/>
                <w:szCs w:val="19"/>
                <w:lang w:eastAsia="zh-CN"/>
              </w:rPr>
            </w:pPr>
          </w:p>
        </w:tc>
      </w:tr>
      <w:tr w:rsidR="001E1069" w:rsidRPr="00A90F09" w14:paraId="290FF910" w14:textId="3EE95521" w:rsidTr="00DB402D">
        <w:trPr>
          <w:cantSplit/>
        </w:trPr>
        <w:tc>
          <w:tcPr>
            <w:tcW w:w="1060" w:type="dxa"/>
            <w:gridSpan w:val="2"/>
          </w:tcPr>
          <w:p w14:paraId="36B47C9D" w14:textId="0EDCEB94" w:rsidR="001E1069" w:rsidRPr="00A90F09" w:rsidRDefault="001E1069" w:rsidP="00366522">
            <w:pPr>
              <w:spacing w:before="0"/>
              <w:jc w:val="left"/>
              <w:rPr>
                <w:sz w:val="19"/>
                <w:szCs w:val="19"/>
                <w:lang w:eastAsia="zh-CN"/>
              </w:rPr>
            </w:pPr>
            <w:r>
              <w:rPr>
                <w:sz w:val="19"/>
                <w:szCs w:val="19"/>
                <w:lang w:eastAsia="zh-CN"/>
              </w:rPr>
              <w:t>UI-4.18</w:t>
            </w:r>
            <w:r w:rsidRPr="00A90F09">
              <w:rPr>
                <w:sz w:val="19"/>
                <w:szCs w:val="19"/>
                <w:lang w:eastAsia="zh-CN"/>
              </w:rPr>
              <w:t>.3</w:t>
            </w:r>
          </w:p>
        </w:tc>
        <w:tc>
          <w:tcPr>
            <w:tcW w:w="5263" w:type="dxa"/>
          </w:tcPr>
          <w:p w14:paraId="451D5426" w14:textId="77777777" w:rsidR="001E1069" w:rsidRPr="00A90F09" w:rsidRDefault="001E1069" w:rsidP="00EE0205">
            <w:pPr>
              <w:spacing w:before="0"/>
              <w:ind w:left="252"/>
              <w:jc w:val="left"/>
              <w:rPr>
                <w:sz w:val="19"/>
                <w:szCs w:val="19"/>
                <w:lang w:eastAsia="zh-CN"/>
              </w:rPr>
            </w:pPr>
            <w:r w:rsidRPr="00A90F09">
              <w:rPr>
                <w:sz w:val="19"/>
                <w:szCs w:val="19"/>
                <w:lang w:eastAsia="zh-CN"/>
              </w:rPr>
              <w:t>The ICM Core System shall include an interface indicating if a recommended response plan cannot be implemented.</w:t>
            </w:r>
          </w:p>
        </w:tc>
        <w:tc>
          <w:tcPr>
            <w:tcW w:w="990" w:type="dxa"/>
          </w:tcPr>
          <w:p w14:paraId="113209BA"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47ABE8D4" w14:textId="77777777" w:rsidR="001E1069" w:rsidRPr="00A90F09" w:rsidRDefault="001E1069" w:rsidP="00DB402D">
            <w:pPr>
              <w:spacing w:before="0"/>
              <w:jc w:val="center"/>
              <w:rPr>
                <w:sz w:val="19"/>
                <w:szCs w:val="19"/>
                <w:lang w:eastAsia="zh-CN"/>
              </w:rPr>
            </w:pPr>
            <w:r w:rsidRPr="00A90F09">
              <w:rPr>
                <w:sz w:val="19"/>
                <w:szCs w:val="19"/>
                <w:lang w:eastAsia="zh-CN"/>
              </w:rPr>
              <w:t>4, 13</w:t>
            </w:r>
          </w:p>
        </w:tc>
        <w:tc>
          <w:tcPr>
            <w:tcW w:w="1170" w:type="dxa"/>
          </w:tcPr>
          <w:p w14:paraId="1873B406" w14:textId="77777777" w:rsidR="001E1069" w:rsidRPr="00A90F09" w:rsidRDefault="001E1069" w:rsidP="00DB402D">
            <w:pPr>
              <w:spacing w:before="0"/>
              <w:jc w:val="center"/>
              <w:rPr>
                <w:sz w:val="19"/>
                <w:szCs w:val="19"/>
                <w:lang w:eastAsia="zh-CN"/>
              </w:rPr>
            </w:pPr>
          </w:p>
        </w:tc>
      </w:tr>
      <w:tr w:rsidR="001E1069" w:rsidRPr="00A90F09" w14:paraId="4B891B05" w14:textId="29CE0646" w:rsidTr="00DB402D">
        <w:trPr>
          <w:cantSplit/>
        </w:trPr>
        <w:tc>
          <w:tcPr>
            <w:tcW w:w="1060" w:type="dxa"/>
            <w:gridSpan w:val="2"/>
          </w:tcPr>
          <w:p w14:paraId="64D2B1CD" w14:textId="4C464D34" w:rsidR="001E1069" w:rsidRPr="00A90F09" w:rsidRDefault="001E1069" w:rsidP="00366522">
            <w:pPr>
              <w:spacing w:before="0"/>
              <w:jc w:val="left"/>
              <w:rPr>
                <w:sz w:val="19"/>
                <w:szCs w:val="19"/>
                <w:lang w:eastAsia="zh-CN"/>
              </w:rPr>
            </w:pPr>
            <w:r>
              <w:rPr>
                <w:sz w:val="19"/>
                <w:szCs w:val="19"/>
                <w:lang w:eastAsia="zh-CN"/>
              </w:rPr>
              <w:t>UI-4.18</w:t>
            </w:r>
            <w:r w:rsidRPr="00A90F09">
              <w:rPr>
                <w:sz w:val="19"/>
                <w:szCs w:val="19"/>
                <w:lang w:eastAsia="zh-CN"/>
              </w:rPr>
              <w:t>.4</w:t>
            </w:r>
          </w:p>
        </w:tc>
        <w:tc>
          <w:tcPr>
            <w:tcW w:w="5263" w:type="dxa"/>
          </w:tcPr>
          <w:p w14:paraId="01FC0142" w14:textId="77777777" w:rsidR="001E1069" w:rsidRPr="00A90F09" w:rsidRDefault="001E1069" w:rsidP="00EE0205">
            <w:pPr>
              <w:spacing w:before="0"/>
              <w:ind w:left="252"/>
              <w:jc w:val="left"/>
              <w:rPr>
                <w:sz w:val="19"/>
                <w:szCs w:val="19"/>
                <w:lang w:eastAsia="zh-CN"/>
              </w:rPr>
            </w:pPr>
            <w:r w:rsidRPr="00A90F09">
              <w:rPr>
                <w:sz w:val="19"/>
                <w:szCs w:val="19"/>
                <w:lang w:eastAsia="zh-CN"/>
              </w:rPr>
              <w:t>In the case of implementation failure, the ICM Core System shall indicate why a recommended response plan could not be implemented.</w:t>
            </w:r>
          </w:p>
        </w:tc>
        <w:tc>
          <w:tcPr>
            <w:tcW w:w="990" w:type="dxa"/>
          </w:tcPr>
          <w:p w14:paraId="3BC8F726" w14:textId="77777777" w:rsidR="001E1069" w:rsidRPr="00A90F09" w:rsidRDefault="001E1069" w:rsidP="00AF52EE">
            <w:pPr>
              <w:spacing w:before="0"/>
              <w:jc w:val="center"/>
              <w:rPr>
                <w:sz w:val="19"/>
                <w:szCs w:val="19"/>
                <w:lang w:eastAsia="zh-CN"/>
              </w:rPr>
            </w:pPr>
            <w:r w:rsidRPr="00A90F09">
              <w:rPr>
                <w:sz w:val="19"/>
                <w:szCs w:val="19"/>
                <w:lang w:eastAsia="zh-CN"/>
              </w:rPr>
              <w:t>H</w:t>
            </w:r>
          </w:p>
        </w:tc>
        <w:tc>
          <w:tcPr>
            <w:tcW w:w="1080" w:type="dxa"/>
          </w:tcPr>
          <w:p w14:paraId="27BE5329" w14:textId="77777777" w:rsidR="001E1069" w:rsidRPr="00A90F09" w:rsidRDefault="001E1069" w:rsidP="00DB402D">
            <w:pPr>
              <w:spacing w:before="0"/>
              <w:jc w:val="center"/>
              <w:rPr>
                <w:sz w:val="19"/>
                <w:szCs w:val="19"/>
                <w:lang w:eastAsia="zh-CN"/>
              </w:rPr>
            </w:pPr>
            <w:r w:rsidRPr="00A90F09">
              <w:rPr>
                <w:sz w:val="19"/>
                <w:szCs w:val="19"/>
                <w:lang w:eastAsia="zh-CN"/>
              </w:rPr>
              <w:t>4, 13</w:t>
            </w:r>
          </w:p>
        </w:tc>
        <w:tc>
          <w:tcPr>
            <w:tcW w:w="1170" w:type="dxa"/>
          </w:tcPr>
          <w:p w14:paraId="5FD378D4" w14:textId="77777777" w:rsidR="001E1069" w:rsidRPr="00A90F09" w:rsidRDefault="001E1069" w:rsidP="00DB402D">
            <w:pPr>
              <w:spacing w:before="0"/>
              <w:jc w:val="center"/>
              <w:rPr>
                <w:sz w:val="19"/>
                <w:szCs w:val="19"/>
                <w:lang w:eastAsia="zh-CN"/>
              </w:rPr>
            </w:pPr>
          </w:p>
        </w:tc>
      </w:tr>
      <w:tr w:rsidR="001E1069" w:rsidRPr="000B297E" w14:paraId="6AE96499" w14:textId="4ECF4F35" w:rsidTr="00DB402D">
        <w:tc>
          <w:tcPr>
            <w:tcW w:w="1052" w:type="dxa"/>
            <w:shd w:val="clear" w:color="auto" w:fill="FBD4B4" w:themeFill="accent6" w:themeFillTint="66"/>
          </w:tcPr>
          <w:p w14:paraId="619093EB" w14:textId="400CA5D2" w:rsidR="001E1069" w:rsidRPr="002A2424" w:rsidRDefault="001E1069" w:rsidP="009133B6">
            <w:pPr>
              <w:spacing w:before="0"/>
              <w:rPr>
                <w:b/>
                <w:sz w:val="19"/>
                <w:szCs w:val="19"/>
                <w:highlight w:val="yellow"/>
                <w:lang w:eastAsia="zh-CN"/>
              </w:rPr>
            </w:pPr>
            <w:r>
              <w:rPr>
                <w:b/>
                <w:sz w:val="19"/>
                <w:szCs w:val="19"/>
                <w:lang w:eastAsia="zh-CN"/>
              </w:rPr>
              <w:t>UI-4.19</w:t>
            </w:r>
          </w:p>
        </w:tc>
        <w:tc>
          <w:tcPr>
            <w:tcW w:w="5271" w:type="dxa"/>
            <w:gridSpan w:val="2"/>
            <w:shd w:val="clear" w:color="auto" w:fill="FBD4B4" w:themeFill="accent6" w:themeFillTint="66"/>
          </w:tcPr>
          <w:p w14:paraId="0287816E" w14:textId="3EC48876" w:rsidR="001E1069" w:rsidRPr="000B297E" w:rsidRDefault="001E1069" w:rsidP="009133B6">
            <w:pPr>
              <w:spacing w:before="0"/>
              <w:jc w:val="left"/>
              <w:rPr>
                <w:b/>
                <w:i/>
                <w:sz w:val="19"/>
                <w:szCs w:val="19"/>
                <w:lang w:eastAsia="zh-CN"/>
              </w:rPr>
            </w:pPr>
            <w:r w:rsidRPr="000B297E">
              <w:rPr>
                <w:b/>
                <w:sz w:val="19"/>
                <w:szCs w:val="19"/>
                <w:lang w:eastAsia="zh-CN"/>
              </w:rPr>
              <w:t xml:space="preserve">The </w:t>
            </w:r>
            <w:r>
              <w:rPr>
                <w:b/>
                <w:sz w:val="19"/>
                <w:szCs w:val="19"/>
                <w:lang w:eastAsia="zh-CN"/>
              </w:rPr>
              <w:t xml:space="preserve">ICM Core System </w:t>
            </w:r>
            <w:r w:rsidRPr="00AF7B92">
              <w:rPr>
                <w:b/>
                <w:sz w:val="19"/>
                <w:szCs w:val="19"/>
                <w:lang w:eastAsia="zh-CN"/>
              </w:rPr>
              <w:t>shall inform</w:t>
            </w:r>
            <w:r w:rsidRPr="00AF7B92">
              <w:rPr>
                <w:sz w:val="19"/>
                <w:szCs w:val="19"/>
                <w:lang w:eastAsia="zh-CN"/>
              </w:rPr>
              <w:t xml:space="preserve"> </w:t>
            </w:r>
            <w:r w:rsidRPr="002A2424">
              <w:rPr>
                <w:b/>
                <w:sz w:val="19"/>
                <w:szCs w:val="19"/>
                <w:lang w:eastAsia="zh-CN"/>
              </w:rPr>
              <w:t>stakeholders of</w:t>
            </w:r>
            <w:r>
              <w:rPr>
                <w:b/>
                <w:sz w:val="19"/>
                <w:szCs w:val="19"/>
                <w:lang w:eastAsia="zh-CN"/>
              </w:rPr>
              <w:t xml:space="preserve"> system elements that were not selected because of operational problems but that would otherwise have been part of the response plan.</w:t>
            </w:r>
          </w:p>
        </w:tc>
        <w:tc>
          <w:tcPr>
            <w:tcW w:w="990" w:type="dxa"/>
            <w:shd w:val="clear" w:color="auto" w:fill="FBD4B4" w:themeFill="accent6" w:themeFillTint="66"/>
          </w:tcPr>
          <w:p w14:paraId="237D1162" w14:textId="6649EC46" w:rsidR="001E1069" w:rsidRPr="000B297E" w:rsidRDefault="001E1069" w:rsidP="009133B6">
            <w:pPr>
              <w:spacing w:before="0"/>
              <w:jc w:val="center"/>
              <w:rPr>
                <w:b/>
                <w:sz w:val="19"/>
                <w:szCs w:val="19"/>
                <w:lang w:eastAsia="zh-CN"/>
              </w:rPr>
            </w:pPr>
            <w:r w:rsidRPr="000B297E">
              <w:rPr>
                <w:b/>
                <w:sz w:val="19"/>
                <w:szCs w:val="19"/>
                <w:lang w:eastAsia="zh-CN"/>
              </w:rPr>
              <w:t>M</w:t>
            </w:r>
          </w:p>
        </w:tc>
        <w:tc>
          <w:tcPr>
            <w:tcW w:w="1080" w:type="dxa"/>
            <w:shd w:val="clear" w:color="auto" w:fill="FBD4B4" w:themeFill="accent6" w:themeFillTint="66"/>
          </w:tcPr>
          <w:p w14:paraId="1010ADD4" w14:textId="77777777" w:rsidR="001E1069" w:rsidRPr="000B297E" w:rsidRDefault="001E1069" w:rsidP="00DB402D">
            <w:pPr>
              <w:spacing w:before="0"/>
              <w:jc w:val="center"/>
              <w:rPr>
                <w:b/>
                <w:sz w:val="19"/>
                <w:szCs w:val="19"/>
                <w:lang w:eastAsia="zh-CN"/>
              </w:rPr>
            </w:pPr>
            <w:r>
              <w:rPr>
                <w:b/>
                <w:sz w:val="19"/>
                <w:szCs w:val="19"/>
                <w:lang w:eastAsia="zh-CN"/>
              </w:rPr>
              <w:t>17</w:t>
            </w:r>
          </w:p>
        </w:tc>
        <w:tc>
          <w:tcPr>
            <w:tcW w:w="1170" w:type="dxa"/>
            <w:shd w:val="clear" w:color="auto" w:fill="FBD4B4" w:themeFill="accent6" w:themeFillTint="66"/>
          </w:tcPr>
          <w:p w14:paraId="021E7734" w14:textId="23DF95E0" w:rsidR="001E1069" w:rsidRDefault="001E1069" w:rsidP="00DB402D">
            <w:pPr>
              <w:spacing w:before="0"/>
              <w:jc w:val="center"/>
              <w:rPr>
                <w:b/>
                <w:sz w:val="19"/>
                <w:szCs w:val="19"/>
                <w:lang w:eastAsia="zh-CN"/>
              </w:rPr>
            </w:pPr>
            <w:r>
              <w:rPr>
                <w:b/>
                <w:sz w:val="19"/>
                <w:szCs w:val="19"/>
                <w:lang w:eastAsia="zh-CN"/>
              </w:rPr>
              <w:t>Corridor Managemt</w:t>
            </w:r>
          </w:p>
        </w:tc>
      </w:tr>
      <w:tr w:rsidR="001E1069" w:rsidRPr="000B297E" w14:paraId="45836290" w14:textId="65CFBC49" w:rsidTr="00DB402D">
        <w:tc>
          <w:tcPr>
            <w:tcW w:w="1052" w:type="dxa"/>
            <w:shd w:val="clear" w:color="auto" w:fill="FBD4B4" w:themeFill="accent6" w:themeFillTint="66"/>
          </w:tcPr>
          <w:p w14:paraId="742D46D6" w14:textId="404252A3" w:rsidR="001E1069" w:rsidRPr="002A2424" w:rsidRDefault="001E1069" w:rsidP="00366522">
            <w:pPr>
              <w:spacing w:before="0"/>
              <w:rPr>
                <w:b/>
                <w:sz w:val="19"/>
                <w:szCs w:val="19"/>
                <w:highlight w:val="yellow"/>
                <w:lang w:eastAsia="zh-CN"/>
              </w:rPr>
            </w:pPr>
            <w:r>
              <w:rPr>
                <w:b/>
                <w:sz w:val="19"/>
                <w:szCs w:val="19"/>
                <w:lang w:eastAsia="zh-CN"/>
              </w:rPr>
              <w:t>UI-4.20</w:t>
            </w:r>
          </w:p>
        </w:tc>
        <w:tc>
          <w:tcPr>
            <w:tcW w:w="5271" w:type="dxa"/>
            <w:gridSpan w:val="2"/>
            <w:shd w:val="clear" w:color="auto" w:fill="FBD4B4" w:themeFill="accent6" w:themeFillTint="66"/>
          </w:tcPr>
          <w:p w14:paraId="0803790E" w14:textId="2E9DE697" w:rsidR="001E1069" w:rsidRPr="000B297E" w:rsidRDefault="001E1069" w:rsidP="002C5247">
            <w:pPr>
              <w:spacing w:before="0"/>
              <w:jc w:val="left"/>
              <w:rPr>
                <w:b/>
                <w:i/>
                <w:sz w:val="19"/>
                <w:szCs w:val="19"/>
                <w:lang w:eastAsia="zh-CN"/>
              </w:rPr>
            </w:pPr>
            <w:r w:rsidRPr="000B297E">
              <w:rPr>
                <w:b/>
                <w:sz w:val="19"/>
                <w:szCs w:val="19"/>
                <w:lang w:eastAsia="zh-CN"/>
              </w:rPr>
              <w:t xml:space="preserve">The </w:t>
            </w:r>
            <w:r>
              <w:rPr>
                <w:b/>
                <w:sz w:val="19"/>
                <w:szCs w:val="19"/>
                <w:lang w:eastAsia="zh-CN"/>
              </w:rPr>
              <w:t xml:space="preserve">ICM Core System </w:t>
            </w:r>
            <w:r w:rsidRPr="00AF7B92">
              <w:rPr>
                <w:b/>
                <w:sz w:val="19"/>
                <w:szCs w:val="19"/>
                <w:lang w:eastAsia="zh-CN"/>
              </w:rPr>
              <w:t>shall provide</w:t>
            </w:r>
            <w:r>
              <w:rPr>
                <w:b/>
                <w:sz w:val="19"/>
                <w:szCs w:val="19"/>
                <w:lang w:eastAsia="zh-CN"/>
              </w:rPr>
              <w:t xml:space="preserve"> response plan information to stakeholders</w:t>
            </w:r>
            <w:r w:rsidRPr="000B297E">
              <w:rPr>
                <w:b/>
                <w:sz w:val="19"/>
                <w:szCs w:val="19"/>
                <w:lang w:eastAsia="zh-CN"/>
              </w:rPr>
              <w:t>.</w:t>
            </w:r>
          </w:p>
        </w:tc>
        <w:tc>
          <w:tcPr>
            <w:tcW w:w="990" w:type="dxa"/>
            <w:shd w:val="clear" w:color="auto" w:fill="FBD4B4" w:themeFill="accent6" w:themeFillTint="66"/>
          </w:tcPr>
          <w:p w14:paraId="0847C490" w14:textId="64A1C31E" w:rsidR="001E1069" w:rsidRPr="000B297E" w:rsidRDefault="001E1069" w:rsidP="009133B6">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444C7DD0" w14:textId="77777777" w:rsidR="001E1069" w:rsidRPr="000B297E" w:rsidRDefault="001E1069" w:rsidP="00DB402D">
            <w:pPr>
              <w:spacing w:before="0"/>
              <w:jc w:val="center"/>
              <w:rPr>
                <w:b/>
                <w:sz w:val="19"/>
                <w:szCs w:val="19"/>
                <w:lang w:eastAsia="zh-CN"/>
              </w:rPr>
            </w:pPr>
            <w:r w:rsidRPr="000B297E">
              <w:rPr>
                <w:b/>
                <w:sz w:val="19"/>
                <w:szCs w:val="19"/>
                <w:lang w:eastAsia="zh-CN"/>
              </w:rPr>
              <w:t>4, 13</w:t>
            </w:r>
          </w:p>
        </w:tc>
        <w:tc>
          <w:tcPr>
            <w:tcW w:w="1170" w:type="dxa"/>
            <w:shd w:val="clear" w:color="auto" w:fill="FBD4B4" w:themeFill="accent6" w:themeFillTint="66"/>
          </w:tcPr>
          <w:p w14:paraId="6D7737C7" w14:textId="538587A4" w:rsidR="001E1069" w:rsidRPr="000B297E" w:rsidRDefault="001E1069" w:rsidP="00DB402D">
            <w:pPr>
              <w:spacing w:before="0"/>
              <w:jc w:val="center"/>
              <w:rPr>
                <w:b/>
                <w:sz w:val="19"/>
                <w:szCs w:val="19"/>
                <w:lang w:eastAsia="zh-CN"/>
              </w:rPr>
            </w:pPr>
            <w:r>
              <w:rPr>
                <w:b/>
                <w:sz w:val="19"/>
                <w:szCs w:val="19"/>
                <w:lang w:eastAsia="zh-CN"/>
              </w:rPr>
              <w:t>Corridor Managemt</w:t>
            </w:r>
          </w:p>
        </w:tc>
      </w:tr>
      <w:tr w:rsidR="001E1069" w:rsidRPr="002C5247" w14:paraId="1EC109C9" w14:textId="11A3B66C" w:rsidTr="00DB402D">
        <w:tc>
          <w:tcPr>
            <w:tcW w:w="1052" w:type="dxa"/>
            <w:shd w:val="clear" w:color="auto" w:fill="FFFFFF" w:themeFill="background1"/>
          </w:tcPr>
          <w:p w14:paraId="53AC7A5C" w14:textId="4B691FE4" w:rsidR="001E1069" w:rsidRPr="002A2424" w:rsidRDefault="001E1069" w:rsidP="00366522">
            <w:pPr>
              <w:spacing w:before="0"/>
              <w:rPr>
                <w:b/>
                <w:sz w:val="19"/>
                <w:szCs w:val="19"/>
                <w:highlight w:val="yellow"/>
                <w:lang w:eastAsia="zh-CN"/>
              </w:rPr>
            </w:pPr>
            <w:r>
              <w:rPr>
                <w:sz w:val="19"/>
                <w:szCs w:val="19"/>
                <w:lang w:eastAsia="zh-CN"/>
              </w:rPr>
              <w:t>UI-4.20</w:t>
            </w:r>
            <w:r w:rsidRPr="00A90F09">
              <w:rPr>
                <w:sz w:val="19"/>
                <w:szCs w:val="19"/>
                <w:lang w:eastAsia="zh-CN"/>
              </w:rPr>
              <w:t>.1</w:t>
            </w:r>
          </w:p>
        </w:tc>
        <w:tc>
          <w:tcPr>
            <w:tcW w:w="5271" w:type="dxa"/>
            <w:gridSpan w:val="2"/>
            <w:shd w:val="clear" w:color="auto" w:fill="FFFFFF" w:themeFill="background1"/>
          </w:tcPr>
          <w:p w14:paraId="1ADF0573" w14:textId="77777777" w:rsidR="001E1069" w:rsidRPr="002A2424" w:rsidRDefault="001E1069" w:rsidP="002A2424">
            <w:pPr>
              <w:spacing w:before="0"/>
              <w:ind w:left="252"/>
              <w:jc w:val="left"/>
              <w:rPr>
                <w:sz w:val="19"/>
                <w:szCs w:val="19"/>
                <w:lang w:eastAsia="zh-CN"/>
              </w:rPr>
            </w:pPr>
            <w:r w:rsidRPr="002A2424">
              <w:rPr>
                <w:sz w:val="19"/>
                <w:szCs w:val="19"/>
                <w:lang w:eastAsia="zh-CN"/>
              </w:rPr>
              <w:t>The ICM Core System shall inform TMC/TCS operators of approved response plans that are to be implemented within the corridor.</w:t>
            </w:r>
          </w:p>
        </w:tc>
        <w:tc>
          <w:tcPr>
            <w:tcW w:w="990" w:type="dxa"/>
            <w:shd w:val="clear" w:color="auto" w:fill="FFFFFF" w:themeFill="background1"/>
          </w:tcPr>
          <w:p w14:paraId="78E0C113" w14:textId="2CC75354" w:rsidR="001E1069" w:rsidRPr="002A2424" w:rsidRDefault="001E1069" w:rsidP="004B4714">
            <w:pPr>
              <w:spacing w:before="0"/>
              <w:ind w:left="252"/>
              <w:jc w:val="center"/>
              <w:rPr>
                <w:sz w:val="19"/>
                <w:szCs w:val="19"/>
                <w:lang w:eastAsia="zh-CN"/>
              </w:rPr>
            </w:pPr>
            <w:r w:rsidRPr="002A2424">
              <w:rPr>
                <w:sz w:val="19"/>
                <w:szCs w:val="19"/>
                <w:lang w:eastAsia="zh-CN"/>
              </w:rPr>
              <w:t>H</w:t>
            </w:r>
          </w:p>
        </w:tc>
        <w:tc>
          <w:tcPr>
            <w:tcW w:w="1080" w:type="dxa"/>
            <w:shd w:val="clear" w:color="auto" w:fill="FFFFFF" w:themeFill="background1"/>
          </w:tcPr>
          <w:p w14:paraId="615BEDDC" w14:textId="77777777" w:rsidR="001E1069" w:rsidRPr="002A2424" w:rsidRDefault="001E1069" w:rsidP="00DB402D">
            <w:pPr>
              <w:spacing w:before="0"/>
              <w:jc w:val="center"/>
              <w:rPr>
                <w:sz w:val="19"/>
                <w:szCs w:val="19"/>
                <w:lang w:eastAsia="zh-CN"/>
              </w:rPr>
            </w:pPr>
            <w:r w:rsidRPr="002A2424">
              <w:rPr>
                <w:sz w:val="19"/>
                <w:szCs w:val="19"/>
                <w:lang w:eastAsia="zh-CN"/>
              </w:rPr>
              <w:t>4, 13</w:t>
            </w:r>
          </w:p>
        </w:tc>
        <w:tc>
          <w:tcPr>
            <w:tcW w:w="1170" w:type="dxa"/>
            <w:shd w:val="clear" w:color="auto" w:fill="FFFFFF" w:themeFill="background1"/>
          </w:tcPr>
          <w:p w14:paraId="5099FAB7" w14:textId="77777777" w:rsidR="001E1069" w:rsidRPr="002A2424" w:rsidRDefault="001E1069" w:rsidP="00DB402D">
            <w:pPr>
              <w:spacing w:before="0"/>
              <w:jc w:val="center"/>
              <w:rPr>
                <w:sz w:val="19"/>
                <w:szCs w:val="19"/>
                <w:lang w:eastAsia="zh-CN"/>
              </w:rPr>
            </w:pPr>
          </w:p>
        </w:tc>
      </w:tr>
      <w:tr w:rsidR="001E1069" w:rsidRPr="002C5247" w14:paraId="198D1CB1" w14:textId="3E342223" w:rsidTr="00DB402D">
        <w:tc>
          <w:tcPr>
            <w:tcW w:w="1052" w:type="dxa"/>
            <w:shd w:val="clear" w:color="auto" w:fill="FFFFFF" w:themeFill="background1"/>
          </w:tcPr>
          <w:p w14:paraId="6EA116F8" w14:textId="1AF93E27" w:rsidR="001E1069" w:rsidRPr="002A2424" w:rsidRDefault="001E1069" w:rsidP="00366522">
            <w:pPr>
              <w:spacing w:before="0"/>
              <w:rPr>
                <w:b/>
                <w:sz w:val="19"/>
                <w:szCs w:val="19"/>
                <w:highlight w:val="yellow"/>
                <w:lang w:eastAsia="zh-CN"/>
              </w:rPr>
            </w:pPr>
            <w:r>
              <w:rPr>
                <w:sz w:val="19"/>
                <w:szCs w:val="19"/>
                <w:lang w:eastAsia="zh-CN"/>
              </w:rPr>
              <w:t>UI-4.20</w:t>
            </w:r>
            <w:r w:rsidRPr="00A90F09">
              <w:rPr>
                <w:sz w:val="19"/>
                <w:szCs w:val="19"/>
                <w:lang w:eastAsia="zh-CN"/>
              </w:rPr>
              <w:t>.1</w:t>
            </w:r>
          </w:p>
        </w:tc>
        <w:tc>
          <w:tcPr>
            <w:tcW w:w="5271" w:type="dxa"/>
            <w:gridSpan w:val="2"/>
            <w:shd w:val="clear" w:color="auto" w:fill="FFFFFF" w:themeFill="background1"/>
          </w:tcPr>
          <w:p w14:paraId="34FB15B7" w14:textId="65DD7026" w:rsidR="001E1069" w:rsidRPr="002A2424" w:rsidRDefault="001E1069" w:rsidP="002A2424">
            <w:pPr>
              <w:spacing w:before="0"/>
              <w:ind w:left="252"/>
              <w:jc w:val="left"/>
              <w:rPr>
                <w:sz w:val="19"/>
                <w:szCs w:val="19"/>
                <w:lang w:eastAsia="zh-CN"/>
              </w:rPr>
            </w:pPr>
            <w:r w:rsidRPr="002A2424">
              <w:rPr>
                <w:sz w:val="19"/>
                <w:szCs w:val="19"/>
                <w:lang w:eastAsia="zh-CN"/>
              </w:rPr>
              <w:t xml:space="preserve">The ICM Core System shall inform transit </w:t>
            </w:r>
            <w:r>
              <w:rPr>
                <w:sz w:val="19"/>
                <w:szCs w:val="19"/>
                <w:lang w:eastAsia="zh-CN"/>
              </w:rPr>
              <w:t>field supervisor</w:t>
            </w:r>
            <w:r w:rsidRPr="002A2424">
              <w:rPr>
                <w:sz w:val="19"/>
                <w:szCs w:val="19"/>
                <w:lang w:eastAsia="zh-CN"/>
              </w:rPr>
              <w:t>s of response plan elements that may affect bus service operations.</w:t>
            </w:r>
          </w:p>
        </w:tc>
        <w:tc>
          <w:tcPr>
            <w:tcW w:w="990" w:type="dxa"/>
            <w:shd w:val="clear" w:color="auto" w:fill="FFFFFF" w:themeFill="background1"/>
          </w:tcPr>
          <w:p w14:paraId="1F7CDD6E" w14:textId="75D499E6" w:rsidR="001E1069" w:rsidRPr="002A2424" w:rsidRDefault="001E1069" w:rsidP="004B4714">
            <w:pPr>
              <w:spacing w:before="0"/>
              <w:ind w:left="252"/>
              <w:jc w:val="center"/>
              <w:rPr>
                <w:sz w:val="19"/>
                <w:szCs w:val="19"/>
                <w:lang w:eastAsia="zh-CN"/>
              </w:rPr>
            </w:pPr>
            <w:r w:rsidRPr="002A2424">
              <w:rPr>
                <w:sz w:val="19"/>
                <w:szCs w:val="19"/>
                <w:lang w:eastAsia="zh-CN"/>
              </w:rPr>
              <w:t>M</w:t>
            </w:r>
          </w:p>
        </w:tc>
        <w:tc>
          <w:tcPr>
            <w:tcW w:w="1080" w:type="dxa"/>
            <w:shd w:val="clear" w:color="auto" w:fill="FFFFFF" w:themeFill="background1"/>
          </w:tcPr>
          <w:p w14:paraId="14479789" w14:textId="77777777" w:rsidR="001E1069" w:rsidRPr="002A2424" w:rsidRDefault="001E1069" w:rsidP="00DB402D">
            <w:pPr>
              <w:spacing w:before="0"/>
              <w:jc w:val="center"/>
              <w:rPr>
                <w:sz w:val="19"/>
                <w:szCs w:val="19"/>
                <w:lang w:eastAsia="zh-CN"/>
              </w:rPr>
            </w:pPr>
            <w:r w:rsidRPr="002A2424">
              <w:rPr>
                <w:sz w:val="19"/>
                <w:szCs w:val="19"/>
                <w:lang w:eastAsia="zh-CN"/>
              </w:rPr>
              <w:t>4, 13</w:t>
            </w:r>
          </w:p>
        </w:tc>
        <w:tc>
          <w:tcPr>
            <w:tcW w:w="1170" w:type="dxa"/>
            <w:shd w:val="clear" w:color="auto" w:fill="FFFFFF" w:themeFill="background1"/>
          </w:tcPr>
          <w:p w14:paraId="710E6284" w14:textId="77777777" w:rsidR="001E1069" w:rsidRPr="002A2424" w:rsidRDefault="001E1069" w:rsidP="00DB402D">
            <w:pPr>
              <w:spacing w:before="0"/>
              <w:jc w:val="center"/>
              <w:rPr>
                <w:sz w:val="19"/>
                <w:szCs w:val="19"/>
                <w:lang w:eastAsia="zh-CN"/>
              </w:rPr>
            </w:pPr>
          </w:p>
        </w:tc>
      </w:tr>
      <w:tr w:rsidR="001E1069" w:rsidRPr="002C5247" w14:paraId="11820B1A" w14:textId="4FE65EEF" w:rsidTr="00DB402D">
        <w:tc>
          <w:tcPr>
            <w:tcW w:w="1052" w:type="dxa"/>
            <w:shd w:val="clear" w:color="auto" w:fill="FFFFFF" w:themeFill="background1"/>
          </w:tcPr>
          <w:p w14:paraId="5592756F" w14:textId="66D22D37" w:rsidR="001E1069" w:rsidRPr="002A2424" w:rsidRDefault="001E1069" w:rsidP="00366522">
            <w:pPr>
              <w:spacing w:before="0"/>
              <w:rPr>
                <w:b/>
                <w:sz w:val="19"/>
                <w:szCs w:val="19"/>
                <w:highlight w:val="yellow"/>
                <w:lang w:eastAsia="zh-CN"/>
              </w:rPr>
            </w:pPr>
            <w:r>
              <w:rPr>
                <w:sz w:val="19"/>
                <w:szCs w:val="19"/>
                <w:lang w:eastAsia="zh-CN"/>
              </w:rPr>
              <w:t>UI-4.20</w:t>
            </w:r>
            <w:r w:rsidRPr="00A90F09">
              <w:rPr>
                <w:sz w:val="19"/>
                <w:szCs w:val="19"/>
                <w:lang w:eastAsia="zh-CN"/>
              </w:rPr>
              <w:t>.1</w:t>
            </w:r>
          </w:p>
        </w:tc>
        <w:tc>
          <w:tcPr>
            <w:tcW w:w="5271" w:type="dxa"/>
            <w:gridSpan w:val="2"/>
            <w:shd w:val="clear" w:color="auto" w:fill="FFFFFF" w:themeFill="background1"/>
          </w:tcPr>
          <w:p w14:paraId="6EB019EF" w14:textId="77777777" w:rsidR="001E1069" w:rsidRPr="002A2424" w:rsidRDefault="001E1069" w:rsidP="002A2424">
            <w:pPr>
              <w:spacing w:before="0"/>
              <w:ind w:left="252"/>
              <w:jc w:val="left"/>
              <w:rPr>
                <w:sz w:val="19"/>
                <w:szCs w:val="19"/>
                <w:lang w:eastAsia="zh-CN"/>
              </w:rPr>
            </w:pPr>
            <w:r w:rsidRPr="002A2424">
              <w:rPr>
                <w:sz w:val="19"/>
                <w:szCs w:val="19"/>
                <w:lang w:eastAsia="zh-CN"/>
              </w:rPr>
              <w:t>The ICM Core System shall provide detailed information to first responders about approved response plans.</w:t>
            </w:r>
          </w:p>
        </w:tc>
        <w:tc>
          <w:tcPr>
            <w:tcW w:w="990" w:type="dxa"/>
            <w:shd w:val="clear" w:color="auto" w:fill="FFFFFF" w:themeFill="background1"/>
          </w:tcPr>
          <w:p w14:paraId="74DFD444" w14:textId="78210B55" w:rsidR="001E1069" w:rsidRPr="002A2424" w:rsidRDefault="001E1069" w:rsidP="004B4714">
            <w:pPr>
              <w:spacing w:before="0"/>
              <w:ind w:left="252"/>
              <w:jc w:val="center"/>
              <w:rPr>
                <w:sz w:val="19"/>
                <w:szCs w:val="19"/>
                <w:lang w:eastAsia="zh-CN"/>
              </w:rPr>
            </w:pPr>
            <w:r w:rsidRPr="002A2424">
              <w:rPr>
                <w:sz w:val="19"/>
                <w:szCs w:val="19"/>
                <w:lang w:eastAsia="zh-CN"/>
              </w:rPr>
              <w:t>H</w:t>
            </w:r>
          </w:p>
        </w:tc>
        <w:tc>
          <w:tcPr>
            <w:tcW w:w="1080" w:type="dxa"/>
            <w:shd w:val="clear" w:color="auto" w:fill="FFFFFF" w:themeFill="background1"/>
          </w:tcPr>
          <w:p w14:paraId="49DF2B04" w14:textId="77777777" w:rsidR="001E1069" w:rsidRPr="002A2424" w:rsidRDefault="001E1069" w:rsidP="00DB402D">
            <w:pPr>
              <w:spacing w:before="0"/>
              <w:jc w:val="center"/>
              <w:rPr>
                <w:sz w:val="19"/>
                <w:szCs w:val="19"/>
                <w:lang w:eastAsia="zh-CN"/>
              </w:rPr>
            </w:pPr>
            <w:r w:rsidRPr="002C5247">
              <w:rPr>
                <w:sz w:val="19"/>
                <w:szCs w:val="19"/>
                <w:lang w:eastAsia="zh-CN"/>
              </w:rPr>
              <w:t>4, 13</w:t>
            </w:r>
          </w:p>
        </w:tc>
        <w:tc>
          <w:tcPr>
            <w:tcW w:w="1170" w:type="dxa"/>
            <w:shd w:val="clear" w:color="auto" w:fill="FFFFFF" w:themeFill="background1"/>
          </w:tcPr>
          <w:p w14:paraId="53D4CFC3" w14:textId="77777777" w:rsidR="001E1069" w:rsidRPr="002C5247" w:rsidRDefault="001E1069" w:rsidP="00DB402D">
            <w:pPr>
              <w:spacing w:before="0"/>
              <w:jc w:val="center"/>
              <w:rPr>
                <w:sz w:val="19"/>
                <w:szCs w:val="19"/>
                <w:lang w:eastAsia="zh-CN"/>
              </w:rPr>
            </w:pPr>
          </w:p>
        </w:tc>
      </w:tr>
      <w:tr w:rsidR="001E1069" w:rsidRPr="002C5247" w14:paraId="6BD6E16B" w14:textId="26335CFC" w:rsidTr="00DB402D">
        <w:tc>
          <w:tcPr>
            <w:tcW w:w="1052" w:type="dxa"/>
            <w:shd w:val="clear" w:color="auto" w:fill="FFFFFF" w:themeFill="background1"/>
          </w:tcPr>
          <w:p w14:paraId="44F0A555" w14:textId="281D8906" w:rsidR="001E1069" w:rsidRPr="002A2424" w:rsidRDefault="001E1069" w:rsidP="00366522">
            <w:pPr>
              <w:spacing w:before="0"/>
              <w:rPr>
                <w:b/>
                <w:sz w:val="19"/>
                <w:szCs w:val="19"/>
                <w:highlight w:val="yellow"/>
                <w:lang w:eastAsia="zh-CN"/>
              </w:rPr>
            </w:pPr>
            <w:r>
              <w:rPr>
                <w:sz w:val="19"/>
                <w:szCs w:val="19"/>
                <w:lang w:eastAsia="zh-CN"/>
              </w:rPr>
              <w:t>UI-4.20</w:t>
            </w:r>
            <w:r w:rsidRPr="00A90F09">
              <w:rPr>
                <w:sz w:val="19"/>
                <w:szCs w:val="19"/>
                <w:lang w:eastAsia="zh-CN"/>
              </w:rPr>
              <w:t>.1</w:t>
            </w:r>
          </w:p>
        </w:tc>
        <w:tc>
          <w:tcPr>
            <w:tcW w:w="5271" w:type="dxa"/>
            <w:gridSpan w:val="2"/>
            <w:shd w:val="clear" w:color="auto" w:fill="FFFFFF" w:themeFill="background1"/>
          </w:tcPr>
          <w:p w14:paraId="5F039341" w14:textId="56120254" w:rsidR="001E1069" w:rsidRPr="002A2424" w:rsidRDefault="001E1069" w:rsidP="002A2424">
            <w:pPr>
              <w:spacing w:before="0"/>
              <w:ind w:left="252"/>
              <w:jc w:val="left"/>
              <w:rPr>
                <w:sz w:val="19"/>
                <w:szCs w:val="19"/>
                <w:lang w:eastAsia="zh-CN"/>
              </w:rPr>
            </w:pPr>
            <w:r w:rsidRPr="002A2424">
              <w:rPr>
                <w:sz w:val="19"/>
                <w:szCs w:val="19"/>
                <w:lang w:eastAsia="zh-CN"/>
              </w:rPr>
              <w:t xml:space="preserve">The ICM </w:t>
            </w:r>
            <w:r w:rsidRPr="00720722">
              <w:rPr>
                <w:sz w:val="19"/>
                <w:szCs w:val="19"/>
                <w:lang w:eastAsia="zh-CN"/>
              </w:rPr>
              <w:t xml:space="preserve">Core System </w:t>
            </w:r>
            <w:r w:rsidRPr="002A2424">
              <w:rPr>
                <w:sz w:val="19"/>
                <w:szCs w:val="19"/>
                <w:lang w:eastAsia="zh-CN"/>
              </w:rPr>
              <w:t xml:space="preserve">shall </w:t>
            </w:r>
            <w:r>
              <w:rPr>
                <w:sz w:val="19"/>
                <w:szCs w:val="19"/>
                <w:lang w:eastAsia="zh-CN"/>
              </w:rPr>
              <w:t>include a function for</w:t>
            </w:r>
            <w:r w:rsidRPr="002A2424">
              <w:rPr>
                <w:sz w:val="19"/>
                <w:szCs w:val="19"/>
                <w:lang w:eastAsia="zh-CN"/>
              </w:rPr>
              <w:t xml:space="preserve"> system users to access information about active response plans while in the field.</w:t>
            </w:r>
          </w:p>
        </w:tc>
        <w:tc>
          <w:tcPr>
            <w:tcW w:w="990" w:type="dxa"/>
            <w:shd w:val="clear" w:color="auto" w:fill="FFFFFF" w:themeFill="background1"/>
          </w:tcPr>
          <w:p w14:paraId="27351B9A" w14:textId="10D284C4" w:rsidR="001E1069" w:rsidRPr="002A2424" w:rsidRDefault="001E1069" w:rsidP="002A2424">
            <w:pPr>
              <w:spacing w:before="0"/>
              <w:ind w:left="252"/>
              <w:jc w:val="center"/>
              <w:rPr>
                <w:sz w:val="19"/>
                <w:szCs w:val="19"/>
                <w:lang w:eastAsia="zh-CN"/>
              </w:rPr>
            </w:pPr>
            <w:r w:rsidRPr="002A2424">
              <w:rPr>
                <w:sz w:val="19"/>
                <w:szCs w:val="19"/>
                <w:lang w:eastAsia="zh-CN"/>
              </w:rPr>
              <w:t>H</w:t>
            </w:r>
          </w:p>
        </w:tc>
        <w:tc>
          <w:tcPr>
            <w:tcW w:w="1080" w:type="dxa"/>
            <w:shd w:val="clear" w:color="auto" w:fill="FFFFFF" w:themeFill="background1"/>
          </w:tcPr>
          <w:p w14:paraId="3B70A781" w14:textId="77777777" w:rsidR="001E1069" w:rsidRPr="002A2424" w:rsidRDefault="001E1069" w:rsidP="00DB402D">
            <w:pPr>
              <w:spacing w:before="0"/>
              <w:jc w:val="center"/>
              <w:rPr>
                <w:sz w:val="19"/>
                <w:szCs w:val="19"/>
                <w:lang w:eastAsia="zh-CN"/>
              </w:rPr>
            </w:pPr>
            <w:r w:rsidRPr="002A2424">
              <w:rPr>
                <w:sz w:val="19"/>
                <w:szCs w:val="19"/>
                <w:lang w:eastAsia="zh-CN"/>
              </w:rPr>
              <w:t>4, 13</w:t>
            </w:r>
          </w:p>
        </w:tc>
        <w:tc>
          <w:tcPr>
            <w:tcW w:w="1170" w:type="dxa"/>
            <w:shd w:val="clear" w:color="auto" w:fill="FFFFFF" w:themeFill="background1"/>
          </w:tcPr>
          <w:p w14:paraId="1B82EDAA" w14:textId="77777777" w:rsidR="001E1069" w:rsidRPr="002A2424" w:rsidRDefault="001E1069" w:rsidP="00DB402D">
            <w:pPr>
              <w:spacing w:before="0"/>
              <w:jc w:val="center"/>
              <w:rPr>
                <w:sz w:val="19"/>
                <w:szCs w:val="19"/>
                <w:lang w:eastAsia="zh-CN"/>
              </w:rPr>
            </w:pPr>
          </w:p>
        </w:tc>
      </w:tr>
    </w:tbl>
    <w:p w14:paraId="65DE6176" w14:textId="28164408" w:rsidR="00AF52EE" w:rsidRPr="00A90F09" w:rsidRDefault="00AF52EE" w:rsidP="00AF52EE">
      <w:pPr>
        <w:pStyle w:val="Heading3"/>
        <w:suppressAutoHyphens/>
      </w:pPr>
      <w:bookmarkStart w:id="579" w:name="_Toc457580635"/>
      <w:r w:rsidRPr="00A90F09">
        <w:lastRenderedPageBreak/>
        <w:t xml:space="preserve">User Interfaces for </w:t>
      </w:r>
      <w:r w:rsidR="0043253C">
        <w:t>M</w:t>
      </w:r>
      <w:r w:rsidRPr="00A90F09">
        <w:t>anaging ICM Core System Information</w:t>
      </w:r>
      <w:bookmarkEnd w:id="579"/>
    </w:p>
    <w:tbl>
      <w:tblPr>
        <w:tblStyle w:val="TableGrid"/>
        <w:tblW w:w="9581" w:type="dxa"/>
        <w:tblInd w:w="-5" w:type="dxa"/>
        <w:tblLook w:val="04A0" w:firstRow="1" w:lastRow="0" w:firstColumn="1" w:lastColumn="0" w:noHBand="0" w:noVBand="1"/>
      </w:tblPr>
      <w:tblGrid>
        <w:gridCol w:w="997"/>
        <w:gridCol w:w="5326"/>
        <w:gridCol w:w="990"/>
        <w:gridCol w:w="1080"/>
        <w:gridCol w:w="1188"/>
      </w:tblGrid>
      <w:tr w:rsidR="00000190" w:rsidRPr="00A90F09" w14:paraId="24F52198" w14:textId="05D0AEBF" w:rsidTr="00DB402D">
        <w:trPr>
          <w:cantSplit/>
        </w:trPr>
        <w:tc>
          <w:tcPr>
            <w:tcW w:w="997" w:type="dxa"/>
            <w:shd w:val="clear" w:color="auto" w:fill="D9D9D9" w:themeFill="background1" w:themeFillShade="D9"/>
          </w:tcPr>
          <w:bookmarkEnd w:id="572"/>
          <w:bookmarkEnd w:id="573"/>
          <w:bookmarkEnd w:id="575"/>
          <w:bookmarkEnd w:id="576"/>
          <w:p w14:paraId="1F4DD31F" w14:textId="77777777" w:rsidR="00000190" w:rsidRPr="00A90F09" w:rsidRDefault="00000190" w:rsidP="00DB402D">
            <w:pPr>
              <w:keepNext/>
              <w:spacing w:before="0"/>
              <w:jc w:val="center"/>
              <w:rPr>
                <w:b/>
                <w:sz w:val="19"/>
                <w:szCs w:val="19"/>
                <w:lang w:eastAsia="zh-CN"/>
              </w:rPr>
            </w:pPr>
            <w:r w:rsidRPr="00A90F09">
              <w:rPr>
                <w:b/>
                <w:sz w:val="19"/>
                <w:szCs w:val="19"/>
                <w:lang w:eastAsia="zh-CN"/>
              </w:rPr>
              <w:t>ID</w:t>
            </w:r>
          </w:p>
        </w:tc>
        <w:tc>
          <w:tcPr>
            <w:tcW w:w="5326" w:type="dxa"/>
            <w:shd w:val="clear" w:color="auto" w:fill="D9D9D9" w:themeFill="background1" w:themeFillShade="D9"/>
          </w:tcPr>
          <w:p w14:paraId="07A90B48" w14:textId="77777777" w:rsidR="00000190" w:rsidRPr="00A90F09" w:rsidRDefault="00000190" w:rsidP="00DB402D">
            <w:pPr>
              <w:keepNext/>
              <w:spacing w:before="0"/>
              <w:rPr>
                <w:b/>
                <w:sz w:val="19"/>
                <w:szCs w:val="19"/>
                <w:lang w:eastAsia="zh-CN"/>
              </w:rPr>
            </w:pPr>
            <w:r w:rsidRPr="00A90F09">
              <w:rPr>
                <w:b/>
                <w:sz w:val="19"/>
                <w:szCs w:val="19"/>
                <w:lang w:eastAsia="zh-CN"/>
              </w:rPr>
              <w:t>Description</w:t>
            </w:r>
          </w:p>
        </w:tc>
        <w:tc>
          <w:tcPr>
            <w:tcW w:w="990" w:type="dxa"/>
            <w:shd w:val="clear" w:color="auto" w:fill="D9D9D9" w:themeFill="background1" w:themeFillShade="D9"/>
          </w:tcPr>
          <w:p w14:paraId="7B22736A" w14:textId="77777777" w:rsidR="00000190" w:rsidRPr="00A90F09" w:rsidRDefault="00000190" w:rsidP="00DB402D">
            <w:pPr>
              <w:keepNext/>
              <w:spacing w:before="0"/>
              <w:jc w:val="center"/>
              <w:rPr>
                <w:b/>
                <w:sz w:val="19"/>
                <w:szCs w:val="19"/>
                <w:lang w:eastAsia="zh-CN"/>
              </w:rPr>
            </w:pPr>
            <w:r w:rsidRPr="00A90F09">
              <w:rPr>
                <w:b/>
                <w:sz w:val="19"/>
                <w:szCs w:val="19"/>
                <w:lang w:eastAsia="zh-CN"/>
              </w:rPr>
              <w:t>Criticality</w:t>
            </w:r>
          </w:p>
        </w:tc>
        <w:tc>
          <w:tcPr>
            <w:tcW w:w="1080" w:type="dxa"/>
            <w:shd w:val="clear" w:color="auto" w:fill="D9D9D9" w:themeFill="background1" w:themeFillShade="D9"/>
          </w:tcPr>
          <w:p w14:paraId="73B2946D" w14:textId="77777777" w:rsidR="00000190" w:rsidRPr="00A90F09" w:rsidRDefault="00000190" w:rsidP="00DB402D">
            <w:pPr>
              <w:keepNext/>
              <w:spacing w:before="0"/>
              <w:jc w:val="center"/>
              <w:rPr>
                <w:b/>
                <w:sz w:val="19"/>
                <w:szCs w:val="19"/>
                <w:lang w:eastAsia="zh-CN"/>
              </w:rPr>
            </w:pPr>
            <w:r w:rsidRPr="00A90F09">
              <w:rPr>
                <w:b/>
                <w:sz w:val="19"/>
                <w:szCs w:val="19"/>
                <w:lang w:eastAsia="zh-CN"/>
              </w:rPr>
              <w:t>Related User Need(s)</w:t>
            </w:r>
          </w:p>
        </w:tc>
        <w:tc>
          <w:tcPr>
            <w:tcW w:w="1188" w:type="dxa"/>
            <w:shd w:val="clear" w:color="auto" w:fill="D9D9D9" w:themeFill="background1" w:themeFillShade="D9"/>
          </w:tcPr>
          <w:p w14:paraId="31CC777B" w14:textId="7A6067E0" w:rsidR="00000190" w:rsidRPr="00A90F09" w:rsidRDefault="00000190" w:rsidP="00DB402D">
            <w:pPr>
              <w:keepNext/>
              <w:spacing w:before="0"/>
              <w:jc w:val="center"/>
              <w:rPr>
                <w:b/>
                <w:sz w:val="19"/>
                <w:szCs w:val="19"/>
                <w:lang w:eastAsia="zh-CN"/>
              </w:rPr>
            </w:pPr>
            <w:r>
              <w:rPr>
                <w:b/>
                <w:sz w:val="19"/>
                <w:szCs w:val="19"/>
                <w:lang w:eastAsia="zh-CN"/>
              </w:rPr>
              <w:t>Related Subsystem</w:t>
            </w:r>
          </w:p>
        </w:tc>
      </w:tr>
      <w:tr w:rsidR="00000190" w:rsidRPr="00A90F09" w14:paraId="4FFC3245" w14:textId="0C1075F7" w:rsidTr="00DB402D">
        <w:trPr>
          <w:cantSplit/>
        </w:trPr>
        <w:tc>
          <w:tcPr>
            <w:tcW w:w="997" w:type="dxa"/>
            <w:shd w:val="clear" w:color="auto" w:fill="FBD4B4" w:themeFill="accent6" w:themeFillTint="66"/>
          </w:tcPr>
          <w:p w14:paraId="64AD19A2" w14:textId="2DED78CC" w:rsidR="00000190" w:rsidRPr="00A90F09" w:rsidRDefault="00000190" w:rsidP="00973BA0">
            <w:pPr>
              <w:spacing w:before="0"/>
              <w:rPr>
                <w:b/>
                <w:i/>
                <w:sz w:val="19"/>
                <w:szCs w:val="19"/>
                <w:lang w:eastAsia="zh-CN"/>
              </w:rPr>
            </w:pPr>
            <w:r>
              <w:rPr>
                <w:b/>
                <w:sz w:val="19"/>
                <w:szCs w:val="19"/>
                <w:lang w:eastAsia="zh-CN"/>
              </w:rPr>
              <w:t>UI-5</w:t>
            </w:r>
            <w:r w:rsidRPr="00A90F09">
              <w:rPr>
                <w:b/>
                <w:sz w:val="19"/>
                <w:szCs w:val="19"/>
                <w:lang w:eastAsia="zh-CN"/>
              </w:rPr>
              <w:t>.</w:t>
            </w:r>
            <w:r>
              <w:rPr>
                <w:b/>
                <w:sz w:val="19"/>
                <w:szCs w:val="19"/>
                <w:lang w:eastAsia="zh-CN"/>
              </w:rPr>
              <w:t>1</w:t>
            </w:r>
          </w:p>
        </w:tc>
        <w:tc>
          <w:tcPr>
            <w:tcW w:w="5326" w:type="dxa"/>
            <w:shd w:val="clear" w:color="auto" w:fill="FBD4B4" w:themeFill="accent6" w:themeFillTint="66"/>
          </w:tcPr>
          <w:p w14:paraId="5FBD59F4" w14:textId="77777777" w:rsidR="00000190" w:rsidRPr="00A90F09" w:rsidRDefault="00000190" w:rsidP="00973BA0">
            <w:pPr>
              <w:spacing w:before="0"/>
              <w:ind w:left="1"/>
              <w:jc w:val="left"/>
              <w:rPr>
                <w:b/>
                <w:sz w:val="19"/>
                <w:szCs w:val="19"/>
                <w:lang w:eastAsia="zh-CN"/>
              </w:rPr>
            </w:pPr>
            <w:r w:rsidRPr="00A90F09">
              <w:rPr>
                <w:b/>
                <w:sz w:val="19"/>
                <w:szCs w:val="19"/>
                <w:lang w:eastAsia="zh-CN"/>
              </w:rPr>
              <w:t>The ICM Core System shall include a function for viewing all ICM log activity.</w:t>
            </w:r>
          </w:p>
        </w:tc>
        <w:tc>
          <w:tcPr>
            <w:tcW w:w="990" w:type="dxa"/>
            <w:shd w:val="clear" w:color="auto" w:fill="FBD4B4" w:themeFill="accent6" w:themeFillTint="66"/>
          </w:tcPr>
          <w:p w14:paraId="7E30DA60" w14:textId="55B0A92F" w:rsidR="00000190" w:rsidRPr="00A90F09" w:rsidRDefault="00000190" w:rsidP="00973BA0">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333694EE" w14:textId="77777777" w:rsidR="00000190" w:rsidRPr="00A90F09" w:rsidRDefault="00000190" w:rsidP="00DB402D">
            <w:pPr>
              <w:spacing w:before="0"/>
              <w:jc w:val="center"/>
              <w:rPr>
                <w:b/>
                <w:sz w:val="19"/>
                <w:szCs w:val="19"/>
                <w:lang w:eastAsia="zh-CN"/>
              </w:rPr>
            </w:pPr>
            <w:r w:rsidRPr="00A90F09">
              <w:rPr>
                <w:b/>
                <w:sz w:val="19"/>
                <w:szCs w:val="19"/>
                <w:lang w:eastAsia="zh-CN"/>
              </w:rPr>
              <w:t>1</w:t>
            </w:r>
          </w:p>
        </w:tc>
        <w:tc>
          <w:tcPr>
            <w:tcW w:w="1188" w:type="dxa"/>
            <w:shd w:val="clear" w:color="auto" w:fill="FBD4B4" w:themeFill="accent6" w:themeFillTint="66"/>
          </w:tcPr>
          <w:p w14:paraId="6E8A34C2" w14:textId="3BE8E078" w:rsidR="00000190" w:rsidRPr="00A90F09" w:rsidRDefault="00000190" w:rsidP="00DB402D">
            <w:pPr>
              <w:spacing w:before="0"/>
              <w:jc w:val="center"/>
              <w:rPr>
                <w:b/>
                <w:sz w:val="19"/>
                <w:szCs w:val="19"/>
                <w:lang w:eastAsia="zh-CN"/>
              </w:rPr>
            </w:pPr>
            <w:r>
              <w:rPr>
                <w:b/>
                <w:sz w:val="19"/>
                <w:szCs w:val="19"/>
                <w:lang w:eastAsia="zh-CN"/>
              </w:rPr>
              <w:t>Corridor Managemt</w:t>
            </w:r>
          </w:p>
        </w:tc>
      </w:tr>
      <w:tr w:rsidR="00000190" w:rsidRPr="00A90F09" w14:paraId="65A19A0F" w14:textId="4716E0E0" w:rsidTr="00DB402D">
        <w:trPr>
          <w:cantSplit/>
        </w:trPr>
        <w:tc>
          <w:tcPr>
            <w:tcW w:w="997" w:type="dxa"/>
            <w:shd w:val="clear" w:color="auto" w:fill="FBD4B4" w:themeFill="accent6" w:themeFillTint="66"/>
          </w:tcPr>
          <w:p w14:paraId="7C524996" w14:textId="0A3FEDA0" w:rsidR="00000190" w:rsidRPr="00A90F09" w:rsidRDefault="00000190" w:rsidP="00973BA0">
            <w:pPr>
              <w:spacing w:before="0"/>
              <w:rPr>
                <w:b/>
                <w:sz w:val="19"/>
                <w:szCs w:val="19"/>
                <w:lang w:eastAsia="zh-CN"/>
              </w:rPr>
            </w:pPr>
            <w:r>
              <w:rPr>
                <w:b/>
                <w:sz w:val="19"/>
                <w:szCs w:val="19"/>
                <w:lang w:eastAsia="zh-CN"/>
              </w:rPr>
              <w:t>UI-5</w:t>
            </w:r>
            <w:r w:rsidRPr="00A90F09">
              <w:rPr>
                <w:b/>
                <w:sz w:val="19"/>
                <w:szCs w:val="19"/>
                <w:lang w:eastAsia="zh-CN"/>
              </w:rPr>
              <w:t>.</w:t>
            </w:r>
            <w:r>
              <w:rPr>
                <w:b/>
                <w:sz w:val="19"/>
                <w:szCs w:val="19"/>
                <w:lang w:eastAsia="zh-CN"/>
              </w:rPr>
              <w:t>2</w:t>
            </w:r>
          </w:p>
        </w:tc>
        <w:tc>
          <w:tcPr>
            <w:tcW w:w="5326" w:type="dxa"/>
            <w:shd w:val="clear" w:color="auto" w:fill="FBD4B4" w:themeFill="accent6" w:themeFillTint="66"/>
          </w:tcPr>
          <w:p w14:paraId="7BDDF86C" w14:textId="0BF046C2" w:rsidR="00000190" w:rsidRPr="00A90F09" w:rsidRDefault="00000190" w:rsidP="00973BA0">
            <w:pPr>
              <w:spacing w:before="0"/>
              <w:jc w:val="left"/>
              <w:rPr>
                <w:b/>
                <w:sz w:val="19"/>
                <w:szCs w:val="19"/>
                <w:lang w:eastAsia="zh-CN"/>
              </w:rPr>
            </w:pPr>
            <w:r w:rsidRPr="00A90F09">
              <w:rPr>
                <w:b/>
                <w:sz w:val="19"/>
                <w:szCs w:val="19"/>
                <w:lang w:eastAsia="zh-CN"/>
              </w:rPr>
              <w:t>The ICM Core System shall provide a means for users to customize ICM Environment</w:t>
            </w:r>
            <w:r w:rsidRPr="00A90F09">
              <w:rPr>
                <w:sz w:val="19"/>
                <w:szCs w:val="19"/>
                <w:lang w:eastAsia="zh-CN"/>
              </w:rPr>
              <w:t xml:space="preserve"> </w:t>
            </w:r>
            <w:r w:rsidRPr="00A90F09">
              <w:rPr>
                <w:b/>
                <w:sz w:val="19"/>
                <w:szCs w:val="19"/>
                <w:lang w:eastAsia="zh-CN"/>
              </w:rPr>
              <w:t>operations.</w:t>
            </w:r>
          </w:p>
        </w:tc>
        <w:tc>
          <w:tcPr>
            <w:tcW w:w="990" w:type="dxa"/>
            <w:shd w:val="clear" w:color="auto" w:fill="FBD4B4" w:themeFill="accent6" w:themeFillTint="66"/>
          </w:tcPr>
          <w:p w14:paraId="0D904E09" w14:textId="3059AC14" w:rsidR="00000190" w:rsidRPr="00A90F09" w:rsidRDefault="00000190" w:rsidP="00973BA0">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740E5A0D" w14:textId="77777777" w:rsidR="00000190" w:rsidRPr="00A90F09" w:rsidRDefault="00000190" w:rsidP="00DB402D">
            <w:pPr>
              <w:spacing w:before="0"/>
              <w:jc w:val="center"/>
              <w:rPr>
                <w:b/>
                <w:sz w:val="19"/>
                <w:szCs w:val="19"/>
                <w:lang w:eastAsia="zh-CN"/>
              </w:rPr>
            </w:pPr>
            <w:r w:rsidRPr="00A90F09">
              <w:rPr>
                <w:b/>
                <w:sz w:val="19"/>
                <w:szCs w:val="19"/>
                <w:lang w:eastAsia="zh-CN"/>
              </w:rPr>
              <w:t>10, 16</w:t>
            </w:r>
          </w:p>
        </w:tc>
        <w:tc>
          <w:tcPr>
            <w:tcW w:w="1188" w:type="dxa"/>
            <w:shd w:val="clear" w:color="auto" w:fill="FBD4B4" w:themeFill="accent6" w:themeFillTint="66"/>
          </w:tcPr>
          <w:p w14:paraId="53BDC884" w14:textId="6FF82C4A" w:rsidR="00000190" w:rsidRPr="00A90F09" w:rsidRDefault="00000190" w:rsidP="00DB402D">
            <w:pPr>
              <w:spacing w:before="0"/>
              <w:jc w:val="center"/>
              <w:rPr>
                <w:b/>
                <w:sz w:val="19"/>
                <w:szCs w:val="19"/>
                <w:lang w:eastAsia="zh-CN"/>
              </w:rPr>
            </w:pPr>
            <w:r>
              <w:rPr>
                <w:b/>
                <w:sz w:val="19"/>
                <w:szCs w:val="19"/>
                <w:lang w:eastAsia="zh-CN"/>
              </w:rPr>
              <w:t>Corridor Managemt</w:t>
            </w:r>
          </w:p>
        </w:tc>
      </w:tr>
      <w:tr w:rsidR="00000190" w:rsidRPr="00A90F09" w14:paraId="76463D35" w14:textId="32C2534F" w:rsidTr="00DB402D">
        <w:trPr>
          <w:cantSplit/>
        </w:trPr>
        <w:tc>
          <w:tcPr>
            <w:tcW w:w="997" w:type="dxa"/>
            <w:shd w:val="clear" w:color="auto" w:fill="auto"/>
          </w:tcPr>
          <w:p w14:paraId="6B1691C4" w14:textId="518BB97D" w:rsidR="00000190" w:rsidRPr="00E7502C" w:rsidRDefault="00000190" w:rsidP="00AF52EE">
            <w:pPr>
              <w:spacing w:before="0"/>
              <w:rPr>
                <w:i/>
                <w:sz w:val="19"/>
                <w:szCs w:val="19"/>
                <w:lang w:eastAsia="zh-CN"/>
              </w:rPr>
            </w:pPr>
            <w:r w:rsidRPr="00E7502C">
              <w:rPr>
                <w:sz w:val="19"/>
                <w:szCs w:val="19"/>
                <w:lang w:eastAsia="zh-CN"/>
              </w:rPr>
              <w:t>UI-5.</w:t>
            </w:r>
            <w:r>
              <w:rPr>
                <w:sz w:val="19"/>
                <w:szCs w:val="19"/>
                <w:lang w:eastAsia="zh-CN"/>
              </w:rPr>
              <w:t>2</w:t>
            </w:r>
            <w:r w:rsidRPr="00E7502C">
              <w:rPr>
                <w:sz w:val="19"/>
                <w:szCs w:val="19"/>
                <w:lang w:eastAsia="zh-CN"/>
              </w:rPr>
              <w:t>.1</w:t>
            </w:r>
          </w:p>
        </w:tc>
        <w:tc>
          <w:tcPr>
            <w:tcW w:w="5326" w:type="dxa"/>
            <w:shd w:val="clear" w:color="auto" w:fill="auto"/>
          </w:tcPr>
          <w:p w14:paraId="5BE30C54" w14:textId="5AF6CAEC" w:rsidR="00000190" w:rsidRPr="00E7502C" w:rsidRDefault="00000190" w:rsidP="002A2424">
            <w:pPr>
              <w:spacing w:before="0"/>
              <w:ind w:left="252"/>
              <w:jc w:val="left"/>
              <w:rPr>
                <w:sz w:val="19"/>
                <w:szCs w:val="19"/>
                <w:lang w:eastAsia="zh-CN"/>
              </w:rPr>
            </w:pPr>
            <w:r w:rsidRPr="00E7502C">
              <w:rPr>
                <w:sz w:val="19"/>
                <w:szCs w:val="19"/>
                <w:lang w:eastAsia="zh-CN"/>
              </w:rPr>
              <w:t xml:space="preserve">The ICM Core System shall </w:t>
            </w:r>
            <w:r>
              <w:rPr>
                <w:sz w:val="19"/>
                <w:szCs w:val="19"/>
                <w:lang w:eastAsia="zh-CN"/>
              </w:rPr>
              <w:t>provide</w:t>
            </w:r>
            <w:r w:rsidRPr="00E7502C">
              <w:rPr>
                <w:sz w:val="19"/>
                <w:szCs w:val="19"/>
                <w:lang w:eastAsia="zh-CN"/>
              </w:rPr>
              <w:t xml:space="preserve"> input screens for manual input or edit of system </w:t>
            </w:r>
            <w:r>
              <w:rPr>
                <w:sz w:val="19"/>
                <w:szCs w:val="19"/>
                <w:lang w:eastAsia="zh-CN"/>
              </w:rPr>
              <w:t xml:space="preserve">configuration </w:t>
            </w:r>
            <w:r w:rsidRPr="00E7502C">
              <w:rPr>
                <w:sz w:val="19"/>
                <w:szCs w:val="19"/>
                <w:lang w:eastAsia="zh-CN"/>
              </w:rPr>
              <w:t>information.</w:t>
            </w:r>
          </w:p>
        </w:tc>
        <w:tc>
          <w:tcPr>
            <w:tcW w:w="990" w:type="dxa"/>
            <w:shd w:val="clear" w:color="auto" w:fill="auto"/>
          </w:tcPr>
          <w:p w14:paraId="305CE3BC" w14:textId="77777777" w:rsidR="00000190" w:rsidRPr="00E7502C" w:rsidRDefault="00000190" w:rsidP="00AF52EE">
            <w:pPr>
              <w:spacing w:before="0"/>
              <w:jc w:val="center"/>
              <w:rPr>
                <w:sz w:val="19"/>
                <w:szCs w:val="19"/>
                <w:lang w:eastAsia="zh-CN"/>
              </w:rPr>
            </w:pPr>
            <w:r w:rsidRPr="00E7502C">
              <w:rPr>
                <w:sz w:val="19"/>
                <w:szCs w:val="19"/>
                <w:lang w:eastAsia="zh-CN"/>
              </w:rPr>
              <w:t>H</w:t>
            </w:r>
          </w:p>
        </w:tc>
        <w:tc>
          <w:tcPr>
            <w:tcW w:w="1080" w:type="dxa"/>
            <w:shd w:val="clear" w:color="auto" w:fill="auto"/>
          </w:tcPr>
          <w:p w14:paraId="76996861" w14:textId="48D39946" w:rsidR="00000190" w:rsidRPr="00E7502C" w:rsidRDefault="00000190" w:rsidP="00DB402D">
            <w:pPr>
              <w:spacing w:before="0"/>
              <w:jc w:val="center"/>
              <w:rPr>
                <w:sz w:val="19"/>
                <w:szCs w:val="19"/>
                <w:lang w:eastAsia="zh-CN"/>
              </w:rPr>
            </w:pPr>
            <w:r w:rsidRPr="00E7502C">
              <w:rPr>
                <w:sz w:val="19"/>
                <w:szCs w:val="19"/>
                <w:lang w:eastAsia="zh-CN"/>
              </w:rPr>
              <w:t>1</w:t>
            </w:r>
            <w:r>
              <w:rPr>
                <w:sz w:val="19"/>
                <w:szCs w:val="19"/>
                <w:lang w:eastAsia="zh-CN"/>
              </w:rPr>
              <w:t>0, 16</w:t>
            </w:r>
          </w:p>
        </w:tc>
        <w:tc>
          <w:tcPr>
            <w:tcW w:w="1188" w:type="dxa"/>
          </w:tcPr>
          <w:p w14:paraId="6402D1FE" w14:textId="77777777" w:rsidR="00000190" w:rsidRPr="00E7502C" w:rsidRDefault="00000190" w:rsidP="00DB402D">
            <w:pPr>
              <w:spacing w:before="0"/>
              <w:jc w:val="center"/>
              <w:rPr>
                <w:sz w:val="19"/>
                <w:szCs w:val="19"/>
                <w:lang w:eastAsia="zh-CN"/>
              </w:rPr>
            </w:pPr>
          </w:p>
        </w:tc>
      </w:tr>
      <w:tr w:rsidR="00000190" w:rsidRPr="00A90F09" w14:paraId="29230668" w14:textId="5B3EE460" w:rsidTr="00DB402D">
        <w:trPr>
          <w:cantSplit/>
        </w:trPr>
        <w:tc>
          <w:tcPr>
            <w:tcW w:w="997" w:type="dxa"/>
            <w:shd w:val="clear" w:color="auto" w:fill="auto"/>
          </w:tcPr>
          <w:p w14:paraId="7402AB91" w14:textId="2F75C45F" w:rsidR="00000190" w:rsidRPr="0005409F" w:rsidRDefault="00000190" w:rsidP="00973BA0">
            <w:pPr>
              <w:spacing w:before="0"/>
              <w:rPr>
                <w:i/>
                <w:sz w:val="19"/>
                <w:szCs w:val="19"/>
                <w:lang w:eastAsia="zh-CN"/>
              </w:rPr>
            </w:pPr>
            <w:r w:rsidRPr="0005409F">
              <w:rPr>
                <w:sz w:val="19"/>
                <w:szCs w:val="19"/>
                <w:lang w:eastAsia="zh-CN"/>
              </w:rPr>
              <w:t>UI-5</w:t>
            </w:r>
            <w:r>
              <w:rPr>
                <w:sz w:val="19"/>
                <w:szCs w:val="19"/>
                <w:lang w:eastAsia="zh-CN"/>
              </w:rPr>
              <w:t>.2.2</w:t>
            </w:r>
          </w:p>
        </w:tc>
        <w:tc>
          <w:tcPr>
            <w:tcW w:w="5326" w:type="dxa"/>
            <w:shd w:val="clear" w:color="auto" w:fill="auto"/>
          </w:tcPr>
          <w:p w14:paraId="257CE292" w14:textId="7E485B09" w:rsidR="00000190" w:rsidRPr="0005409F" w:rsidRDefault="00000190" w:rsidP="002A2424">
            <w:pPr>
              <w:spacing w:before="0"/>
              <w:ind w:left="252"/>
              <w:jc w:val="left"/>
              <w:rPr>
                <w:sz w:val="19"/>
                <w:szCs w:val="19"/>
                <w:lang w:eastAsia="zh-CN"/>
              </w:rPr>
            </w:pPr>
            <w:r w:rsidRPr="0005409F">
              <w:rPr>
                <w:sz w:val="19"/>
                <w:szCs w:val="19"/>
                <w:lang w:eastAsia="zh-CN"/>
              </w:rPr>
              <w:t>The ICM Core System shall display input screens for manual input or edit of user administration information.</w:t>
            </w:r>
          </w:p>
        </w:tc>
        <w:tc>
          <w:tcPr>
            <w:tcW w:w="990" w:type="dxa"/>
            <w:shd w:val="clear" w:color="auto" w:fill="auto"/>
          </w:tcPr>
          <w:p w14:paraId="430CCF7C" w14:textId="77777777" w:rsidR="00000190" w:rsidRPr="0005409F" w:rsidRDefault="00000190" w:rsidP="00973BA0">
            <w:pPr>
              <w:spacing w:before="0"/>
              <w:jc w:val="center"/>
              <w:rPr>
                <w:sz w:val="19"/>
                <w:szCs w:val="19"/>
                <w:lang w:eastAsia="zh-CN"/>
              </w:rPr>
            </w:pPr>
            <w:r w:rsidRPr="0005409F">
              <w:rPr>
                <w:sz w:val="19"/>
                <w:szCs w:val="19"/>
                <w:lang w:eastAsia="zh-CN"/>
              </w:rPr>
              <w:t>H</w:t>
            </w:r>
          </w:p>
        </w:tc>
        <w:tc>
          <w:tcPr>
            <w:tcW w:w="1080" w:type="dxa"/>
            <w:shd w:val="clear" w:color="auto" w:fill="auto"/>
          </w:tcPr>
          <w:p w14:paraId="5D8096B8" w14:textId="4BD11B8A" w:rsidR="00000190" w:rsidRPr="0005409F" w:rsidRDefault="00000190" w:rsidP="00DB402D">
            <w:pPr>
              <w:spacing w:before="0"/>
              <w:jc w:val="center"/>
              <w:rPr>
                <w:sz w:val="19"/>
                <w:szCs w:val="19"/>
                <w:lang w:eastAsia="zh-CN"/>
              </w:rPr>
            </w:pPr>
            <w:r>
              <w:rPr>
                <w:sz w:val="19"/>
                <w:szCs w:val="19"/>
                <w:lang w:eastAsia="zh-CN"/>
              </w:rPr>
              <w:t>10, 16</w:t>
            </w:r>
          </w:p>
        </w:tc>
        <w:tc>
          <w:tcPr>
            <w:tcW w:w="1188" w:type="dxa"/>
          </w:tcPr>
          <w:p w14:paraId="16CC0E52" w14:textId="77777777" w:rsidR="00000190" w:rsidRDefault="00000190" w:rsidP="00DB402D">
            <w:pPr>
              <w:spacing w:before="0"/>
              <w:jc w:val="center"/>
              <w:rPr>
                <w:sz w:val="19"/>
                <w:szCs w:val="19"/>
                <w:lang w:eastAsia="zh-CN"/>
              </w:rPr>
            </w:pPr>
          </w:p>
        </w:tc>
      </w:tr>
      <w:tr w:rsidR="00000190" w:rsidRPr="00A90F09" w14:paraId="286B5758" w14:textId="2D4E124B" w:rsidTr="00DB402D">
        <w:trPr>
          <w:cantSplit/>
        </w:trPr>
        <w:tc>
          <w:tcPr>
            <w:tcW w:w="997" w:type="dxa"/>
            <w:shd w:val="clear" w:color="auto" w:fill="auto"/>
          </w:tcPr>
          <w:p w14:paraId="7FA710B6" w14:textId="78ABEE97" w:rsidR="00000190" w:rsidRPr="00E7502C" w:rsidRDefault="00000190" w:rsidP="00AF52EE">
            <w:pPr>
              <w:spacing w:before="0"/>
              <w:rPr>
                <w:i/>
                <w:sz w:val="19"/>
                <w:szCs w:val="19"/>
                <w:lang w:eastAsia="zh-CN"/>
              </w:rPr>
            </w:pPr>
            <w:r w:rsidRPr="00E7502C">
              <w:rPr>
                <w:sz w:val="19"/>
                <w:szCs w:val="19"/>
                <w:lang w:eastAsia="zh-CN"/>
              </w:rPr>
              <w:t>UI-5.</w:t>
            </w:r>
            <w:r>
              <w:rPr>
                <w:sz w:val="19"/>
                <w:szCs w:val="19"/>
                <w:lang w:eastAsia="zh-CN"/>
              </w:rPr>
              <w:t>2</w:t>
            </w:r>
            <w:r w:rsidRPr="007A3D23">
              <w:rPr>
                <w:sz w:val="19"/>
                <w:szCs w:val="19"/>
                <w:lang w:eastAsia="zh-CN"/>
              </w:rPr>
              <w:t>.3</w:t>
            </w:r>
          </w:p>
        </w:tc>
        <w:tc>
          <w:tcPr>
            <w:tcW w:w="5326" w:type="dxa"/>
            <w:shd w:val="clear" w:color="auto" w:fill="auto"/>
          </w:tcPr>
          <w:p w14:paraId="47391D10" w14:textId="77777777" w:rsidR="00000190" w:rsidRPr="00E7502C" w:rsidRDefault="00000190" w:rsidP="002A2424">
            <w:pPr>
              <w:spacing w:before="0"/>
              <w:ind w:left="252"/>
              <w:jc w:val="left"/>
              <w:rPr>
                <w:sz w:val="19"/>
                <w:szCs w:val="19"/>
                <w:lang w:eastAsia="zh-CN"/>
              </w:rPr>
            </w:pPr>
            <w:r w:rsidRPr="00E7502C">
              <w:rPr>
                <w:sz w:val="19"/>
                <w:szCs w:val="19"/>
                <w:lang w:eastAsia="zh-CN"/>
              </w:rPr>
              <w:t>The ICM Core System shall display input screens for manual input or edit of user preferences.</w:t>
            </w:r>
          </w:p>
        </w:tc>
        <w:tc>
          <w:tcPr>
            <w:tcW w:w="990" w:type="dxa"/>
            <w:shd w:val="clear" w:color="auto" w:fill="auto"/>
          </w:tcPr>
          <w:p w14:paraId="751CCDE5" w14:textId="77777777" w:rsidR="00000190" w:rsidRPr="00E7502C" w:rsidRDefault="00000190" w:rsidP="00AF52EE">
            <w:pPr>
              <w:spacing w:before="0"/>
              <w:jc w:val="center"/>
              <w:rPr>
                <w:sz w:val="19"/>
                <w:szCs w:val="19"/>
                <w:lang w:eastAsia="zh-CN"/>
              </w:rPr>
            </w:pPr>
            <w:r w:rsidRPr="00E7502C">
              <w:rPr>
                <w:sz w:val="19"/>
                <w:szCs w:val="19"/>
                <w:lang w:eastAsia="zh-CN"/>
              </w:rPr>
              <w:t>H</w:t>
            </w:r>
          </w:p>
        </w:tc>
        <w:tc>
          <w:tcPr>
            <w:tcW w:w="1080" w:type="dxa"/>
            <w:shd w:val="clear" w:color="auto" w:fill="auto"/>
          </w:tcPr>
          <w:p w14:paraId="6D13B749" w14:textId="76ED00BA" w:rsidR="00000190" w:rsidRPr="00E7502C" w:rsidRDefault="00000190" w:rsidP="00DB402D">
            <w:pPr>
              <w:spacing w:before="0"/>
              <w:jc w:val="center"/>
              <w:rPr>
                <w:sz w:val="19"/>
                <w:szCs w:val="19"/>
                <w:lang w:eastAsia="zh-CN"/>
              </w:rPr>
            </w:pPr>
            <w:r w:rsidRPr="00E7502C">
              <w:rPr>
                <w:sz w:val="19"/>
                <w:szCs w:val="19"/>
                <w:lang w:eastAsia="zh-CN"/>
              </w:rPr>
              <w:t>1</w:t>
            </w:r>
            <w:r>
              <w:rPr>
                <w:sz w:val="19"/>
                <w:szCs w:val="19"/>
                <w:lang w:eastAsia="zh-CN"/>
              </w:rPr>
              <w:t>0, 16</w:t>
            </w:r>
          </w:p>
        </w:tc>
        <w:tc>
          <w:tcPr>
            <w:tcW w:w="1188" w:type="dxa"/>
          </w:tcPr>
          <w:p w14:paraId="27208B0F" w14:textId="77777777" w:rsidR="00000190" w:rsidRPr="00E7502C" w:rsidRDefault="00000190" w:rsidP="00DB402D">
            <w:pPr>
              <w:spacing w:before="0"/>
              <w:jc w:val="center"/>
              <w:rPr>
                <w:sz w:val="19"/>
                <w:szCs w:val="19"/>
                <w:lang w:eastAsia="zh-CN"/>
              </w:rPr>
            </w:pPr>
          </w:p>
        </w:tc>
      </w:tr>
      <w:tr w:rsidR="00000190" w:rsidRPr="00A90F09" w14:paraId="2B6FB632" w14:textId="268380B0" w:rsidTr="00DB402D">
        <w:trPr>
          <w:cantSplit/>
        </w:trPr>
        <w:tc>
          <w:tcPr>
            <w:tcW w:w="997" w:type="dxa"/>
            <w:shd w:val="clear" w:color="auto" w:fill="FBD4B4" w:themeFill="accent6" w:themeFillTint="66"/>
          </w:tcPr>
          <w:p w14:paraId="4051764E" w14:textId="7D41D2BB" w:rsidR="00000190" w:rsidRPr="00A90F09" w:rsidRDefault="00000190" w:rsidP="00973BA0">
            <w:pPr>
              <w:spacing w:before="0"/>
              <w:rPr>
                <w:b/>
                <w:sz w:val="19"/>
                <w:szCs w:val="19"/>
                <w:lang w:eastAsia="zh-CN"/>
              </w:rPr>
            </w:pPr>
            <w:r>
              <w:rPr>
                <w:b/>
                <w:sz w:val="19"/>
                <w:szCs w:val="19"/>
                <w:lang w:eastAsia="zh-CN"/>
              </w:rPr>
              <w:t>UI-5</w:t>
            </w:r>
            <w:r w:rsidRPr="00A90F09">
              <w:rPr>
                <w:b/>
                <w:sz w:val="19"/>
                <w:szCs w:val="19"/>
                <w:lang w:eastAsia="zh-CN"/>
              </w:rPr>
              <w:t>.</w:t>
            </w:r>
            <w:r>
              <w:rPr>
                <w:b/>
                <w:sz w:val="19"/>
                <w:szCs w:val="19"/>
                <w:lang w:eastAsia="zh-CN"/>
              </w:rPr>
              <w:t>3</w:t>
            </w:r>
          </w:p>
        </w:tc>
        <w:tc>
          <w:tcPr>
            <w:tcW w:w="5326" w:type="dxa"/>
            <w:shd w:val="clear" w:color="auto" w:fill="FBD4B4" w:themeFill="accent6" w:themeFillTint="66"/>
          </w:tcPr>
          <w:p w14:paraId="103465DB" w14:textId="27CEC1E3" w:rsidR="00000190" w:rsidRPr="00A90F09" w:rsidRDefault="00000190" w:rsidP="00973BA0">
            <w:pPr>
              <w:spacing w:before="0"/>
              <w:jc w:val="left"/>
              <w:rPr>
                <w:b/>
                <w:sz w:val="19"/>
                <w:szCs w:val="19"/>
                <w:lang w:eastAsia="zh-CN"/>
              </w:rPr>
            </w:pPr>
            <w:r w:rsidRPr="00A90F09">
              <w:rPr>
                <w:b/>
                <w:sz w:val="19"/>
                <w:szCs w:val="19"/>
                <w:lang w:eastAsia="zh-CN"/>
              </w:rPr>
              <w:t xml:space="preserve">The ICM </w:t>
            </w:r>
            <w:r w:rsidRPr="00720722">
              <w:rPr>
                <w:b/>
                <w:sz w:val="19"/>
                <w:szCs w:val="19"/>
                <w:lang w:eastAsia="zh-CN"/>
              </w:rPr>
              <w:t xml:space="preserve">Core System </w:t>
            </w:r>
            <w:r w:rsidRPr="00A90F09">
              <w:rPr>
                <w:b/>
                <w:sz w:val="19"/>
                <w:szCs w:val="19"/>
                <w:lang w:eastAsia="zh-CN"/>
              </w:rPr>
              <w:t>shall allow operational parameters to be changed without requiring a system restart.</w:t>
            </w:r>
          </w:p>
        </w:tc>
        <w:tc>
          <w:tcPr>
            <w:tcW w:w="990" w:type="dxa"/>
            <w:shd w:val="clear" w:color="auto" w:fill="FBD4B4" w:themeFill="accent6" w:themeFillTint="66"/>
          </w:tcPr>
          <w:p w14:paraId="45343C07" w14:textId="2C512B77" w:rsidR="00000190" w:rsidRPr="00A90F09" w:rsidRDefault="00000190" w:rsidP="00973BA0">
            <w:pPr>
              <w:spacing w:before="0"/>
              <w:jc w:val="center"/>
              <w:rPr>
                <w:b/>
                <w:sz w:val="19"/>
                <w:szCs w:val="19"/>
                <w:lang w:eastAsia="zh-CN"/>
              </w:rPr>
            </w:pPr>
            <w:r w:rsidRPr="00A90F09">
              <w:rPr>
                <w:b/>
                <w:sz w:val="19"/>
                <w:szCs w:val="19"/>
                <w:lang w:eastAsia="zh-CN"/>
              </w:rPr>
              <w:t>M</w:t>
            </w:r>
          </w:p>
        </w:tc>
        <w:tc>
          <w:tcPr>
            <w:tcW w:w="1080" w:type="dxa"/>
            <w:shd w:val="clear" w:color="auto" w:fill="FBD4B4" w:themeFill="accent6" w:themeFillTint="66"/>
          </w:tcPr>
          <w:p w14:paraId="7FEFBE97" w14:textId="77777777" w:rsidR="00000190" w:rsidRPr="00A90F09" w:rsidRDefault="00000190" w:rsidP="00DB402D">
            <w:pPr>
              <w:spacing w:before="0"/>
              <w:jc w:val="center"/>
              <w:rPr>
                <w:b/>
                <w:sz w:val="19"/>
                <w:szCs w:val="19"/>
                <w:lang w:eastAsia="zh-CN"/>
              </w:rPr>
            </w:pPr>
            <w:r w:rsidRPr="00A90F09">
              <w:rPr>
                <w:b/>
                <w:sz w:val="19"/>
                <w:szCs w:val="19"/>
                <w:lang w:eastAsia="zh-CN"/>
              </w:rPr>
              <w:t>16</w:t>
            </w:r>
          </w:p>
        </w:tc>
        <w:tc>
          <w:tcPr>
            <w:tcW w:w="1188" w:type="dxa"/>
            <w:shd w:val="clear" w:color="auto" w:fill="FBD4B4" w:themeFill="accent6" w:themeFillTint="66"/>
          </w:tcPr>
          <w:p w14:paraId="1DECA94B" w14:textId="4D190E2E" w:rsidR="00000190" w:rsidRPr="00A90F09" w:rsidRDefault="00000190" w:rsidP="00DB402D">
            <w:pPr>
              <w:spacing w:before="0"/>
              <w:jc w:val="center"/>
              <w:rPr>
                <w:b/>
                <w:sz w:val="19"/>
                <w:szCs w:val="19"/>
                <w:lang w:eastAsia="zh-CN"/>
              </w:rPr>
            </w:pPr>
            <w:r>
              <w:rPr>
                <w:b/>
                <w:sz w:val="19"/>
                <w:szCs w:val="19"/>
                <w:lang w:eastAsia="zh-CN"/>
              </w:rPr>
              <w:t>Corridor Managemt</w:t>
            </w:r>
          </w:p>
        </w:tc>
      </w:tr>
      <w:tr w:rsidR="00000190" w:rsidRPr="00A90F09" w14:paraId="396A57C5" w14:textId="1B27756B" w:rsidTr="00DB402D">
        <w:trPr>
          <w:cantSplit/>
        </w:trPr>
        <w:tc>
          <w:tcPr>
            <w:tcW w:w="997" w:type="dxa"/>
            <w:shd w:val="clear" w:color="auto" w:fill="FBD4B4" w:themeFill="accent6" w:themeFillTint="66"/>
          </w:tcPr>
          <w:p w14:paraId="00E2442E" w14:textId="613E572D" w:rsidR="00000190" w:rsidRPr="00A90F09" w:rsidRDefault="00000190" w:rsidP="00AF52EE">
            <w:pPr>
              <w:spacing w:before="0"/>
              <w:rPr>
                <w:b/>
                <w:sz w:val="19"/>
                <w:szCs w:val="19"/>
                <w:lang w:eastAsia="zh-CN"/>
              </w:rPr>
            </w:pPr>
            <w:r>
              <w:rPr>
                <w:b/>
                <w:sz w:val="19"/>
                <w:szCs w:val="19"/>
                <w:lang w:eastAsia="zh-CN"/>
              </w:rPr>
              <w:t>UI-5</w:t>
            </w:r>
            <w:r w:rsidRPr="00A90F09">
              <w:rPr>
                <w:b/>
                <w:sz w:val="19"/>
                <w:szCs w:val="19"/>
                <w:lang w:eastAsia="zh-CN"/>
              </w:rPr>
              <w:t>.</w:t>
            </w:r>
            <w:r>
              <w:rPr>
                <w:b/>
                <w:sz w:val="19"/>
                <w:szCs w:val="19"/>
                <w:lang w:eastAsia="zh-CN"/>
              </w:rPr>
              <w:t>4</w:t>
            </w:r>
          </w:p>
        </w:tc>
        <w:tc>
          <w:tcPr>
            <w:tcW w:w="5326" w:type="dxa"/>
            <w:shd w:val="clear" w:color="auto" w:fill="FBD4B4" w:themeFill="accent6" w:themeFillTint="66"/>
          </w:tcPr>
          <w:p w14:paraId="035E5867" w14:textId="7665D07C" w:rsidR="00000190" w:rsidRPr="00A90F09" w:rsidRDefault="00000190" w:rsidP="0059567F">
            <w:pPr>
              <w:spacing w:before="0"/>
              <w:jc w:val="left"/>
              <w:rPr>
                <w:b/>
                <w:sz w:val="19"/>
                <w:szCs w:val="19"/>
                <w:lang w:eastAsia="zh-CN"/>
              </w:rPr>
            </w:pPr>
            <w:r w:rsidRPr="00A90F09">
              <w:rPr>
                <w:b/>
                <w:sz w:val="19"/>
                <w:szCs w:val="19"/>
                <w:lang w:eastAsia="zh-CN"/>
              </w:rPr>
              <w:t xml:space="preserve">The ICM </w:t>
            </w:r>
            <w:r w:rsidRPr="00720722">
              <w:rPr>
                <w:b/>
                <w:sz w:val="19"/>
                <w:szCs w:val="19"/>
                <w:lang w:eastAsia="zh-CN"/>
              </w:rPr>
              <w:t xml:space="preserve">Core System </w:t>
            </w:r>
            <w:r w:rsidRPr="00A90F09">
              <w:rPr>
                <w:b/>
                <w:sz w:val="19"/>
                <w:szCs w:val="19"/>
                <w:lang w:eastAsia="zh-CN"/>
              </w:rPr>
              <w:t>shall provide a user interface to permit start and shut</w:t>
            </w:r>
            <w:r>
              <w:rPr>
                <w:b/>
                <w:sz w:val="19"/>
                <w:szCs w:val="19"/>
                <w:lang w:eastAsia="zh-CN"/>
              </w:rPr>
              <w:t>-</w:t>
            </w:r>
            <w:r w:rsidRPr="00A90F09">
              <w:rPr>
                <w:b/>
                <w:sz w:val="19"/>
                <w:szCs w:val="19"/>
                <w:lang w:eastAsia="zh-CN"/>
              </w:rPr>
              <w:t xml:space="preserve">down of Core </w:t>
            </w:r>
            <w:r>
              <w:rPr>
                <w:b/>
                <w:sz w:val="19"/>
                <w:szCs w:val="19"/>
                <w:lang w:eastAsia="zh-CN"/>
              </w:rPr>
              <w:t>S</w:t>
            </w:r>
            <w:r w:rsidRPr="00A90F09">
              <w:rPr>
                <w:b/>
                <w:sz w:val="19"/>
                <w:szCs w:val="19"/>
                <w:lang w:eastAsia="zh-CN"/>
              </w:rPr>
              <w:t>ystem components.</w:t>
            </w:r>
          </w:p>
        </w:tc>
        <w:tc>
          <w:tcPr>
            <w:tcW w:w="990" w:type="dxa"/>
            <w:shd w:val="clear" w:color="auto" w:fill="FBD4B4" w:themeFill="accent6" w:themeFillTint="66"/>
          </w:tcPr>
          <w:p w14:paraId="55722A08" w14:textId="40FD33C5" w:rsidR="00000190" w:rsidRPr="00A90F09" w:rsidRDefault="00000190" w:rsidP="00AF52EE">
            <w:pPr>
              <w:spacing w:before="0"/>
              <w:jc w:val="center"/>
              <w:rPr>
                <w:b/>
                <w:sz w:val="19"/>
                <w:szCs w:val="19"/>
                <w:lang w:eastAsia="zh-CN"/>
              </w:rPr>
            </w:pPr>
            <w:r w:rsidRPr="000B297E">
              <w:rPr>
                <w:b/>
                <w:sz w:val="19"/>
                <w:szCs w:val="19"/>
                <w:lang w:eastAsia="zh-CN"/>
              </w:rPr>
              <w:t>H</w:t>
            </w:r>
          </w:p>
        </w:tc>
        <w:tc>
          <w:tcPr>
            <w:tcW w:w="1080" w:type="dxa"/>
            <w:shd w:val="clear" w:color="auto" w:fill="FBD4B4" w:themeFill="accent6" w:themeFillTint="66"/>
          </w:tcPr>
          <w:p w14:paraId="17C3463D" w14:textId="77777777" w:rsidR="00000190" w:rsidRPr="00A90F09" w:rsidRDefault="00000190" w:rsidP="00DB402D">
            <w:pPr>
              <w:spacing w:before="0"/>
              <w:jc w:val="center"/>
              <w:rPr>
                <w:b/>
                <w:sz w:val="19"/>
                <w:szCs w:val="19"/>
                <w:lang w:eastAsia="zh-CN"/>
              </w:rPr>
            </w:pPr>
            <w:r w:rsidRPr="00A90F09">
              <w:rPr>
                <w:b/>
                <w:sz w:val="19"/>
                <w:szCs w:val="19"/>
                <w:lang w:eastAsia="zh-CN"/>
              </w:rPr>
              <w:t>16</w:t>
            </w:r>
          </w:p>
        </w:tc>
        <w:tc>
          <w:tcPr>
            <w:tcW w:w="1188" w:type="dxa"/>
            <w:shd w:val="clear" w:color="auto" w:fill="FBD4B4" w:themeFill="accent6" w:themeFillTint="66"/>
          </w:tcPr>
          <w:p w14:paraId="53D0552C" w14:textId="5541DD3E" w:rsidR="00000190" w:rsidRPr="00A90F09" w:rsidRDefault="00000190" w:rsidP="00DB402D">
            <w:pPr>
              <w:spacing w:before="0"/>
              <w:jc w:val="center"/>
              <w:rPr>
                <w:b/>
                <w:sz w:val="19"/>
                <w:szCs w:val="19"/>
                <w:lang w:eastAsia="zh-CN"/>
              </w:rPr>
            </w:pPr>
            <w:r>
              <w:rPr>
                <w:b/>
                <w:sz w:val="19"/>
                <w:szCs w:val="19"/>
                <w:lang w:eastAsia="zh-CN"/>
              </w:rPr>
              <w:t>Corridor Managemt</w:t>
            </w:r>
          </w:p>
        </w:tc>
      </w:tr>
    </w:tbl>
    <w:p w14:paraId="3FB5F097" w14:textId="04278108" w:rsidR="00AF52EE" w:rsidRPr="00E21192" w:rsidRDefault="00973BA0" w:rsidP="00973BA0">
      <w:pPr>
        <w:pStyle w:val="Heading3"/>
      </w:pPr>
      <w:bookmarkStart w:id="580" w:name="_Toc457580636"/>
      <w:bookmarkStart w:id="581" w:name="_Toc425182371"/>
      <w:bookmarkStart w:id="582" w:name="_Toc309893280"/>
      <w:bookmarkStart w:id="583" w:name="_Toc437860802"/>
      <w:bookmarkStart w:id="584" w:name="_Toc438224056"/>
      <w:bookmarkStart w:id="585" w:name="_Toc439865085"/>
      <w:bookmarkStart w:id="586" w:name="_Toc454373568"/>
      <w:r>
        <w:t>Geospatial Visualization of Data</w:t>
      </w:r>
      <w:bookmarkEnd w:id="580"/>
    </w:p>
    <w:tbl>
      <w:tblPr>
        <w:tblStyle w:val="TableGrid"/>
        <w:tblW w:w="9581" w:type="dxa"/>
        <w:tblInd w:w="-5" w:type="dxa"/>
        <w:tblLook w:val="04A0" w:firstRow="1" w:lastRow="0" w:firstColumn="1" w:lastColumn="0" w:noHBand="0" w:noVBand="1"/>
      </w:tblPr>
      <w:tblGrid>
        <w:gridCol w:w="1007"/>
        <w:gridCol w:w="5316"/>
        <w:gridCol w:w="990"/>
        <w:gridCol w:w="1080"/>
        <w:gridCol w:w="1188"/>
      </w:tblGrid>
      <w:tr w:rsidR="00000190" w:rsidRPr="00E21192" w14:paraId="0B14EA8C" w14:textId="369198B0" w:rsidTr="00DB402D">
        <w:trPr>
          <w:cantSplit/>
        </w:trPr>
        <w:tc>
          <w:tcPr>
            <w:tcW w:w="1007" w:type="dxa"/>
            <w:shd w:val="clear" w:color="auto" w:fill="D9D9D9" w:themeFill="background1" w:themeFillShade="D9"/>
          </w:tcPr>
          <w:p w14:paraId="41DBAA65" w14:textId="77777777" w:rsidR="00000190" w:rsidRPr="00E21192" w:rsidRDefault="00000190" w:rsidP="00AF52EE">
            <w:pPr>
              <w:spacing w:before="0"/>
              <w:jc w:val="center"/>
              <w:rPr>
                <w:b/>
                <w:sz w:val="19"/>
                <w:szCs w:val="19"/>
                <w:lang w:eastAsia="zh-CN"/>
              </w:rPr>
            </w:pPr>
            <w:r w:rsidRPr="00E21192">
              <w:rPr>
                <w:b/>
                <w:sz w:val="19"/>
                <w:szCs w:val="19"/>
                <w:lang w:eastAsia="zh-CN"/>
              </w:rPr>
              <w:t>ID</w:t>
            </w:r>
          </w:p>
        </w:tc>
        <w:tc>
          <w:tcPr>
            <w:tcW w:w="5316" w:type="dxa"/>
            <w:shd w:val="clear" w:color="auto" w:fill="D9D9D9" w:themeFill="background1" w:themeFillShade="D9"/>
          </w:tcPr>
          <w:p w14:paraId="2324C0DB" w14:textId="77777777" w:rsidR="00000190" w:rsidRPr="00E21192" w:rsidRDefault="00000190" w:rsidP="00AF52EE">
            <w:pPr>
              <w:spacing w:before="0"/>
              <w:rPr>
                <w:b/>
                <w:sz w:val="19"/>
                <w:szCs w:val="19"/>
                <w:lang w:eastAsia="zh-CN"/>
              </w:rPr>
            </w:pPr>
            <w:r w:rsidRPr="00E21192">
              <w:rPr>
                <w:b/>
                <w:sz w:val="19"/>
                <w:szCs w:val="19"/>
                <w:lang w:eastAsia="zh-CN"/>
              </w:rPr>
              <w:t>Description</w:t>
            </w:r>
          </w:p>
        </w:tc>
        <w:tc>
          <w:tcPr>
            <w:tcW w:w="990" w:type="dxa"/>
            <w:shd w:val="clear" w:color="auto" w:fill="D9D9D9" w:themeFill="background1" w:themeFillShade="D9"/>
          </w:tcPr>
          <w:p w14:paraId="54075511" w14:textId="77777777" w:rsidR="00000190" w:rsidRPr="00E21192" w:rsidRDefault="00000190" w:rsidP="00AF52EE">
            <w:pPr>
              <w:spacing w:before="0"/>
              <w:jc w:val="center"/>
              <w:rPr>
                <w:b/>
                <w:sz w:val="19"/>
                <w:szCs w:val="19"/>
                <w:lang w:eastAsia="zh-CN"/>
              </w:rPr>
            </w:pPr>
            <w:r w:rsidRPr="00E21192">
              <w:rPr>
                <w:b/>
                <w:sz w:val="19"/>
                <w:szCs w:val="19"/>
                <w:lang w:eastAsia="zh-CN"/>
              </w:rPr>
              <w:t>Criticality</w:t>
            </w:r>
          </w:p>
        </w:tc>
        <w:tc>
          <w:tcPr>
            <w:tcW w:w="1080" w:type="dxa"/>
            <w:shd w:val="clear" w:color="auto" w:fill="D9D9D9" w:themeFill="background1" w:themeFillShade="D9"/>
          </w:tcPr>
          <w:p w14:paraId="38576044" w14:textId="77777777" w:rsidR="00000190" w:rsidRPr="00E21192" w:rsidRDefault="00000190">
            <w:pPr>
              <w:spacing w:before="0"/>
              <w:jc w:val="center"/>
              <w:rPr>
                <w:b/>
                <w:sz w:val="19"/>
                <w:szCs w:val="19"/>
                <w:lang w:eastAsia="zh-CN"/>
              </w:rPr>
            </w:pPr>
            <w:r w:rsidRPr="00E21192">
              <w:rPr>
                <w:b/>
                <w:sz w:val="19"/>
                <w:szCs w:val="19"/>
                <w:lang w:eastAsia="zh-CN"/>
              </w:rPr>
              <w:t>Related User Need(s)</w:t>
            </w:r>
          </w:p>
        </w:tc>
        <w:tc>
          <w:tcPr>
            <w:tcW w:w="1188" w:type="dxa"/>
            <w:shd w:val="clear" w:color="auto" w:fill="D9D9D9" w:themeFill="background1" w:themeFillShade="D9"/>
          </w:tcPr>
          <w:p w14:paraId="0A9B6BF0" w14:textId="21D83546" w:rsidR="00000190" w:rsidRPr="00E21192" w:rsidRDefault="00000190">
            <w:pPr>
              <w:spacing w:before="0"/>
              <w:jc w:val="center"/>
              <w:rPr>
                <w:b/>
                <w:sz w:val="19"/>
                <w:szCs w:val="19"/>
                <w:lang w:eastAsia="zh-CN"/>
              </w:rPr>
            </w:pPr>
            <w:r>
              <w:rPr>
                <w:b/>
                <w:sz w:val="19"/>
                <w:szCs w:val="19"/>
                <w:lang w:eastAsia="zh-CN"/>
              </w:rPr>
              <w:t>Related Subsystem</w:t>
            </w:r>
          </w:p>
        </w:tc>
      </w:tr>
      <w:tr w:rsidR="00000190" w:rsidRPr="006362AC" w14:paraId="31712BB0" w14:textId="07887B0E" w:rsidTr="00DB402D">
        <w:trPr>
          <w:cantSplit/>
        </w:trPr>
        <w:tc>
          <w:tcPr>
            <w:tcW w:w="1007" w:type="dxa"/>
            <w:shd w:val="clear" w:color="auto" w:fill="FBD4B4" w:themeFill="accent6" w:themeFillTint="66"/>
          </w:tcPr>
          <w:p w14:paraId="3C76A82B" w14:textId="00BAF6FE" w:rsidR="00000190" w:rsidRPr="0019380C" w:rsidRDefault="00000190" w:rsidP="00AF52EE">
            <w:pPr>
              <w:spacing w:before="0"/>
              <w:rPr>
                <w:b/>
                <w:sz w:val="19"/>
                <w:szCs w:val="19"/>
                <w:lang w:eastAsia="zh-CN"/>
              </w:rPr>
            </w:pPr>
            <w:r>
              <w:rPr>
                <w:b/>
                <w:sz w:val="19"/>
                <w:szCs w:val="19"/>
                <w:lang w:eastAsia="zh-CN"/>
              </w:rPr>
              <w:t>UI-6.1</w:t>
            </w:r>
          </w:p>
        </w:tc>
        <w:tc>
          <w:tcPr>
            <w:tcW w:w="5316" w:type="dxa"/>
            <w:shd w:val="clear" w:color="auto" w:fill="FBD4B4" w:themeFill="accent6" w:themeFillTint="66"/>
          </w:tcPr>
          <w:p w14:paraId="2F1E5303" w14:textId="3AFC26C0" w:rsidR="00000190" w:rsidRPr="0019380C" w:rsidRDefault="00000190" w:rsidP="00EE0205">
            <w:pPr>
              <w:spacing w:before="0"/>
              <w:jc w:val="left"/>
              <w:rPr>
                <w:b/>
                <w:sz w:val="19"/>
                <w:szCs w:val="19"/>
                <w:lang w:eastAsia="zh-CN"/>
              </w:rPr>
            </w:pPr>
            <w:r w:rsidRPr="002A2424">
              <w:rPr>
                <w:b/>
                <w:sz w:val="19"/>
                <w:szCs w:val="19"/>
                <w:lang w:eastAsia="zh-CN"/>
              </w:rPr>
              <w:t>The ICM Core System shall display</w:t>
            </w:r>
            <w:r>
              <w:rPr>
                <w:sz w:val="19"/>
                <w:szCs w:val="19"/>
                <w:lang w:eastAsia="zh-CN"/>
              </w:rPr>
              <w:t xml:space="preserve"> </w:t>
            </w:r>
            <w:r>
              <w:rPr>
                <w:b/>
                <w:sz w:val="19"/>
                <w:szCs w:val="19"/>
                <w:lang w:eastAsia="zh-CN"/>
              </w:rPr>
              <w:t>on a map the devices that may be used to manage traffic within the ICM corridor.</w:t>
            </w:r>
          </w:p>
        </w:tc>
        <w:tc>
          <w:tcPr>
            <w:tcW w:w="990" w:type="dxa"/>
            <w:shd w:val="clear" w:color="auto" w:fill="FBD4B4" w:themeFill="accent6" w:themeFillTint="66"/>
          </w:tcPr>
          <w:p w14:paraId="39636851" w14:textId="5A53EAD1" w:rsidR="00000190" w:rsidRPr="0019380C" w:rsidRDefault="00000190"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35A5B72E" w14:textId="77777777" w:rsidR="00000190" w:rsidRPr="0019380C" w:rsidRDefault="00000190" w:rsidP="00DB402D">
            <w:pPr>
              <w:spacing w:before="0"/>
              <w:jc w:val="center"/>
              <w:rPr>
                <w:b/>
                <w:sz w:val="19"/>
                <w:szCs w:val="19"/>
                <w:lang w:eastAsia="zh-CN"/>
              </w:rPr>
            </w:pPr>
            <w:r w:rsidRPr="0019380C">
              <w:rPr>
                <w:b/>
                <w:sz w:val="19"/>
                <w:szCs w:val="19"/>
                <w:lang w:eastAsia="zh-CN"/>
              </w:rPr>
              <w:t>3, 4, 12, 13</w:t>
            </w:r>
          </w:p>
        </w:tc>
        <w:tc>
          <w:tcPr>
            <w:tcW w:w="1188" w:type="dxa"/>
            <w:shd w:val="clear" w:color="auto" w:fill="FBD4B4" w:themeFill="accent6" w:themeFillTint="66"/>
          </w:tcPr>
          <w:p w14:paraId="19E589A7" w14:textId="624FF4A8" w:rsidR="00000190" w:rsidRPr="0019380C" w:rsidRDefault="00000190" w:rsidP="00DB402D">
            <w:pPr>
              <w:spacing w:before="0"/>
              <w:jc w:val="center"/>
              <w:rPr>
                <w:b/>
                <w:sz w:val="19"/>
                <w:szCs w:val="19"/>
                <w:lang w:eastAsia="zh-CN"/>
              </w:rPr>
            </w:pPr>
            <w:r>
              <w:rPr>
                <w:b/>
                <w:sz w:val="19"/>
                <w:szCs w:val="19"/>
                <w:lang w:eastAsia="zh-CN"/>
              </w:rPr>
              <w:t>Corridor Managemt</w:t>
            </w:r>
          </w:p>
        </w:tc>
      </w:tr>
      <w:tr w:rsidR="00000190" w:rsidRPr="006362AC" w14:paraId="62616EFF" w14:textId="15DE7CAD" w:rsidTr="00DB402D">
        <w:trPr>
          <w:cantSplit/>
        </w:trPr>
        <w:tc>
          <w:tcPr>
            <w:tcW w:w="1007" w:type="dxa"/>
          </w:tcPr>
          <w:p w14:paraId="5DA5DFD1" w14:textId="274F32F2" w:rsidR="00000190" w:rsidRPr="0019380C" w:rsidRDefault="00000190" w:rsidP="00AF52EE">
            <w:pPr>
              <w:spacing w:before="0"/>
              <w:rPr>
                <w:sz w:val="19"/>
                <w:szCs w:val="19"/>
              </w:rPr>
            </w:pPr>
            <w:r>
              <w:rPr>
                <w:sz w:val="19"/>
                <w:szCs w:val="19"/>
                <w:lang w:eastAsia="zh-CN"/>
              </w:rPr>
              <w:t>UI-6.1</w:t>
            </w:r>
            <w:r w:rsidRPr="0019380C">
              <w:rPr>
                <w:sz w:val="19"/>
                <w:szCs w:val="19"/>
                <w:lang w:eastAsia="zh-CN"/>
              </w:rPr>
              <w:t>.1</w:t>
            </w:r>
          </w:p>
        </w:tc>
        <w:tc>
          <w:tcPr>
            <w:tcW w:w="5316" w:type="dxa"/>
          </w:tcPr>
          <w:p w14:paraId="3F884FCF" w14:textId="76675768" w:rsidR="00000190" w:rsidRPr="0019380C" w:rsidRDefault="00000190" w:rsidP="00EE0205">
            <w:pPr>
              <w:spacing w:before="0"/>
              <w:ind w:left="252"/>
              <w:jc w:val="left"/>
              <w:rPr>
                <w:sz w:val="19"/>
                <w:szCs w:val="19"/>
                <w:lang w:eastAsia="zh-CN"/>
              </w:rPr>
            </w:pPr>
            <w:r w:rsidRPr="00CD6349">
              <w:rPr>
                <w:sz w:val="19"/>
                <w:szCs w:val="19"/>
                <w:lang w:eastAsia="zh-CN"/>
              </w:rPr>
              <w:t xml:space="preserve">The ICM Core System shall </w:t>
            </w:r>
            <w:r>
              <w:rPr>
                <w:sz w:val="19"/>
                <w:szCs w:val="19"/>
                <w:lang w:eastAsia="zh-CN"/>
              </w:rPr>
              <w:t>display on maps roadway segments under ICM management.</w:t>
            </w:r>
          </w:p>
        </w:tc>
        <w:tc>
          <w:tcPr>
            <w:tcW w:w="990" w:type="dxa"/>
          </w:tcPr>
          <w:p w14:paraId="6B6A8DD7" w14:textId="6064448B" w:rsidR="00000190" w:rsidRPr="0019380C" w:rsidRDefault="00000190" w:rsidP="00AF52EE">
            <w:pPr>
              <w:spacing w:before="0"/>
              <w:jc w:val="center"/>
              <w:rPr>
                <w:sz w:val="19"/>
                <w:szCs w:val="19"/>
                <w:lang w:eastAsia="zh-CN"/>
              </w:rPr>
            </w:pPr>
            <w:r>
              <w:rPr>
                <w:sz w:val="19"/>
                <w:szCs w:val="19"/>
                <w:lang w:eastAsia="zh-CN"/>
              </w:rPr>
              <w:t>H</w:t>
            </w:r>
          </w:p>
        </w:tc>
        <w:tc>
          <w:tcPr>
            <w:tcW w:w="1080" w:type="dxa"/>
          </w:tcPr>
          <w:p w14:paraId="71D0628B"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1361A462" w14:textId="77777777" w:rsidR="00000190" w:rsidRPr="0019380C" w:rsidRDefault="00000190" w:rsidP="00DB402D">
            <w:pPr>
              <w:spacing w:before="0"/>
              <w:jc w:val="center"/>
              <w:rPr>
                <w:sz w:val="19"/>
                <w:szCs w:val="19"/>
                <w:lang w:eastAsia="zh-CN"/>
              </w:rPr>
            </w:pPr>
          </w:p>
        </w:tc>
      </w:tr>
      <w:tr w:rsidR="00000190" w:rsidRPr="006362AC" w14:paraId="57BEC7B7" w14:textId="23EC0B89" w:rsidTr="00DB402D">
        <w:trPr>
          <w:cantSplit/>
        </w:trPr>
        <w:tc>
          <w:tcPr>
            <w:tcW w:w="1007" w:type="dxa"/>
          </w:tcPr>
          <w:p w14:paraId="4EEC1A42" w14:textId="675530A5" w:rsidR="00000190" w:rsidRPr="0019380C" w:rsidRDefault="00000190" w:rsidP="00AF52EE">
            <w:pPr>
              <w:spacing w:before="0"/>
              <w:rPr>
                <w:sz w:val="19"/>
                <w:szCs w:val="19"/>
              </w:rPr>
            </w:pPr>
            <w:r>
              <w:rPr>
                <w:sz w:val="19"/>
                <w:szCs w:val="19"/>
                <w:lang w:eastAsia="zh-CN"/>
              </w:rPr>
              <w:t>UI-6.1</w:t>
            </w:r>
            <w:r w:rsidRPr="0019380C">
              <w:rPr>
                <w:sz w:val="19"/>
                <w:szCs w:val="19"/>
                <w:lang w:eastAsia="zh-CN"/>
              </w:rPr>
              <w:t>.1</w:t>
            </w:r>
          </w:p>
        </w:tc>
        <w:tc>
          <w:tcPr>
            <w:tcW w:w="5316" w:type="dxa"/>
          </w:tcPr>
          <w:p w14:paraId="52B825D9" w14:textId="759131CE" w:rsidR="00000190" w:rsidRPr="0019380C" w:rsidRDefault="00000190" w:rsidP="00EE0205">
            <w:pPr>
              <w:spacing w:before="0"/>
              <w:ind w:left="252"/>
              <w:jc w:val="left"/>
              <w:rPr>
                <w:sz w:val="19"/>
                <w:szCs w:val="19"/>
                <w:lang w:eastAsia="zh-CN"/>
              </w:rPr>
            </w:pPr>
            <w:r w:rsidRPr="00CD6349">
              <w:rPr>
                <w:sz w:val="19"/>
                <w:szCs w:val="19"/>
                <w:lang w:eastAsia="zh-CN"/>
              </w:rPr>
              <w:t xml:space="preserve">The ICM Core System shall </w:t>
            </w:r>
            <w:r>
              <w:rPr>
                <w:sz w:val="19"/>
                <w:szCs w:val="19"/>
                <w:lang w:eastAsia="zh-CN"/>
              </w:rPr>
              <w:t>display on maps the signalized intersections connected to the ICM system.</w:t>
            </w:r>
          </w:p>
        </w:tc>
        <w:tc>
          <w:tcPr>
            <w:tcW w:w="990" w:type="dxa"/>
          </w:tcPr>
          <w:p w14:paraId="7D90E7CB" w14:textId="01A66290" w:rsidR="00000190" w:rsidRPr="0019380C" w:rsidRDefault="00000190" w:rsidP="00AF52EE">
            <w:pPr>
              <w:spacing w:before="0"/>
              <w:jc w:val="center"/>
              <w:rPr>
                <w:sz w:val="19"/>
                <w:szCs w:val="19"/>
                <w:lang w:eastAsia="zh-CN"/>
              </w:rPr>
            </w:pPr>
            <w:r>
              <w:rPr>
                <w:sz w:val="19"/>
                <w:szCs w:val="19"/>
                <w:lang w:eastAsia="zh-CN"/>
              </w:rPr>
              <w:t>H</w:t>
            </w:r>
          </w:p>
        </w:tc>
        <w:tc>
          <w:tcPr>
            <w:tcW w:w="1080" w:type="dxa"/>
          </w:tcPr>
          <w:p w14:paraId="3B196184"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318348A2" w14:textId="77777777" w:rsidR="00000190" w:rsidRPr="0019380C" w:rsidRDefault="00000190" w:rsidP="00DB402D">
            <w:pPr>
              <w:spacing w:before="0"/>
              <w:jc w:val="center"/>
              <w:rPr>
                <w:sz w:val="19"/>
                <w:szCs w:val="19"/>
                <w:lang w:eastAsia="zh-CN"/>
              </w:rPr>
            </w:pPr>
          </w:p>
        </w:tc>
      </w:tr>
      <w:tr w:rsidR="00000190" w:rsidRPr="006362AC" w14:paraId="229ECBC2" w14:textId="14863BBB" w:rsidTr="00DB402D">
        <w:trPr>
          <w:cantSplit/>
        </w:trPr>
        <w:tc>
          <w:tcPr>
            <w:tcW w:w="1007" w:type="dxa"/>
          </w:tcPr>
          <w:p w14:paraId="4D008B40" w14:textId="63BA9CFF" w:rsidR="00000190" w:rsidRPr="0019380C" w:rsidRDefault="00000190" w:rsidP="00AF52EE">
            <w:pPr>
              <w:spacing w:before="0"/>
              <w:rPr>
                <w:sz w:val="19"/>
                <w:szCs w:val="19"/>
              </w:rPr>
            </w:pPr>
            <w:r>
              <w:rPr>
                <w:sz w:val="19"/>
                <w:szCs w:val="19"/>
                <w:lang w:eastAsia="zh-CN"/>
              </w:rPr>
              <w:t>UI-6.1</w:t>
            </w:r>
            <w:r w:rsidRPr="0019380C">
              <w:rPr>
                <w:sz w:val="19"/>
                <w:szCs w:val="19"/>
                <w:lang w:eastAsia="zh-CN"/>
              </w:rPr>
              <w:t>.1</w:t>
            </w:r>
          </w:p>
        </w:tc>
        <w:tc>
          <w:tcPr>
            <w:tcW w:w="5316" w:type="dxa"/>
          </w:tcPr>
          <w:p w14:paraId="28EAF2F0" w14:textId="5E30A3CB" w:rsidR="00000190" w:rsidRPr="0019380C" w:rsidRDefault="00000190" w:rsidP="00EE0205">
            <w:pPr>
              <w:spacing w:before="0"/>
              <w:ind w:left="252"/>
              <w:jc w:val="left"/>
              <w:rPr>
                <w:sz w:val="19"/>
                <w:szCs w:val="19"/>
                <w:lang w:eastAsia="zh-CN"/>
              </w:rPr>
            </w:pPr>
            <w:r w:rsidRPr="00CD6349">
              <w:rPr>
                <w:sz w:val="19"/>
                <w:szCs w:val="19"/>
                <w:lang w:eastAsia="zh-CN"/>
              </w:rPr>
              <w:t xml:space="preserve">The ICM Core System shall </w:t>
            </w:r>
            <w:r>
              <w:rPr>
                <w:sz w:val="19"/>
                <w:szCs w:val="19"/>
                <w:lang w:eastAsia="zh-CN"/>
              </w:rPr>
              <w:t>display on maps the ramp meter controllers connected to the ICM system.</w:t>
            </w:r>
          </w:p>
        </w:tc>
        <w:tc>
          <w:tcPr>
            <w:tcW w:w="990" w:type="dxa"/>
          </w:tcPr>
          <w:p w14:paraId="5876AF1D" w14:textId="671FEE86" w:rsidR="00000190" w:rsidRPr="0019380C" w:rsidRDefault="00000190" w:rsidP="00AF52EE">
            <w:pPr>
              <w:spacing w:before="0"/>
              <w:jc w:val="center"/>
              <w:rPr>
                <w:sz w:val="19"/>
                <w:szCs w:val="19"/>
                <w:lang w:eastAsia="zh-CN"/>
              </w:rPr>
            </w:pPr>
            <w:r>
              <w:rPr>
                <w:sz w:val="19"/>
                <w:szCs w:val="19"/>
                <w:lang w:eastAsia="zh-CN"/>
              </w:rPr>
              <w:t>H</w:t>
            </w:r>
          </w:p>
        </w:tc>
        <w:tc>
          <w:tcPr>
            <w:tcW w:w="1080" w:type="dxa"/>
          </w:tcPr>
          <w:p w14:paraId="5C28C1C7"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7CAE3658" w14:textId="77777777" w:rsidR="00000190" w:rsidRPr="0019380C" w:rsidRDefault="00000190" w:rsidP="00DB402D">
            <w:pPr>
              <w:spacing w:before="0"/>
              <w:jc w:val="center"/>
              <w:rPr>
                <w:sz w:val="19"/>
                <w:szCs w:val="19"/>
                <w:lang w:eastAsia="zh-CN"/>
              </w:rPr>
            </w:pPr>
          </w:p>
        </w:tc>
      </w:tr>
      <w:tr w:rsidR="00000190" w:rsidRPr="006362AC" w14:paraId="43284735" w14:textId="4267BDC3" w:rsidTr="00DB402D">
        <w:trPr>
          <w:cantSplit/>
        </w:trPr>
        <w:tc>
          <w:tcPr>
            <w:tcW w:w="1007" w:type="dxa"/>
          </w:tcPr>
          <w:p w14:paraId="40FB8A7F" w14:textId="08A81B64" w:rsidR="00000190" w:rsidRPr="0019380C" w:rsidRDefault="00000190" w:rsidP="00AF52EE">
            <w:pPr>
              <w:spacing w:before="0"/>
              <w:rPr>
                <w:sz w:val="19"/>
                <w:szCs w:val="19"/>
              </w:rPr>
            </w:pPr>
            <w:r>
              <w:rPr>
                <w:sz w:val="19"/>
                <w:szCs w:val="19"/>
                <w:lang w:eastAsia="zh-CN"/>
              </w:rPr>
              <w:t>UI-6.1</w:t>
            </w:r>
            <w:r w:rsidRPr="0019380C">
              <w:rPr>
                <w:sz w:val="19"/>
                <w:szCs w:val="19"/>
                <w:lang w:eastAsia="zh-CN"/>
              </w:rPr>
              <w:t>.1</w:t>
            </w:r>
          </w:p>
        </w:tc>
        <w:tc>
          <w:tcPr>
            <w:tcW w:w="5316" w:type="dxa"/>
          </w:tcPr>
          <w:p w14:paraId="0CFD0CBF" w14:textId="0B089B9C" w:rsidR="00000190" w:rsidRPr="0019380C" w:rsidRDefault="00000190" w:rsidP="00EE0205">
            <w:pPr>
              <w:spacing w:before="0"/>
              <w:ind w:left="252"/>
              <w:jc w:val="left"/>
              <w:rPr>
                <w:sz w:val="19"/>
                <w:szCs w:val="19"/>
                <w:lang w:eastAsia="zh-CN"/>
              </w:rPr>
            </w:pPr>
            <w:r w:rsidRPr="00CD6349">
              <w:rPr>
                <w:sz w:val="19"/>
                <w:szCs w:val="19"/>
                <w:lang w:eastAsia="zh-CN"/>
              </w:rPr>
              <w:t xml:space="preserve">The ICM Core System shall </w:t>
            </w:r>
            <w:r>
              <w:rPr>
                <w:sz w:val="19"/>
                <w:szCs w:val="19"/>
                <w:lang w:eastAsia="zh-CN"/>
              </w:rPr>
              <w:t>display on maps the fixed CMS devices connected to the ICM system.</w:t>
            </w:r>
          </w:p>
        </w:tc>
        <w:tc>
          <w:tcPr>
            <w:tcW w:w="990" w:type="dxa"/>
          </w:tcPr>
          <w:p w14:paraId="62DEB05C" w14:textId="4F0E7E12" w:rsidR="00000190" w:rsidRPr="0019380C" w:rsidRDefault="00000190" w:rsidP="00AF52EE">
            <w:pPr>
              <w:spacing w:before="0"/>
              <w:jc w:val="center"/>
              <w:rPr>
                <w:sz w:val="19"/>
                <w:szCs w:val="19"/>
                <w:lang w:eastAsia="zh-CN"/>
              </w:rPr>
            </w:pPr>
            <w:r>
              <w:rPr>
                <w:sz w:val="19"/>
                <w:szCs w:val="19"/>
                <w:lang w:eastAsia="zh-CN"/>
              </w:rPr>
              <w:t>H</w:t>
            </w:r>
          </w:p>
        </w:tc>
        <w:tc>
          <w:tcPr>
            <w:tcW w:w="1080" w:type="dxa"/>
          </w:tcPr>
          <w:p w14:paraId="1420A360"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20E7BBFB" w14:textId="77777777" w:rsidR="00000190" w:rsidRPr="0019380C" w:rsidRDefault="00000190" w:rsidP="00DB402D">
            <w:pPr>
              <w:spacing w:before="0"/>
              <w:jc w:val="center"/>
              <w:rPr>
                <w:sz w:val="19"/>
                <w:szCs w:val="19"/>
                <w:lang w:eastAsia="zh-CN"/>
              </w:rPr>
            </w:pPr>
          </w:p>
        </w:tc>
      </w:tr>
      <w:tr w:rsidR="00000190" w:rsidRPr="006362AC" w14:paraId="4D2D84C2" w14:textId="7523535D" w:rsidTr="00DB402D">
        <w:trPr>
          <w:cantSplit/>
        </w:trPr>
        <w:tc>
          <w:tcPr>
            <w:tcW w:w="1007" w:type="dxa"/>
          </w:tcPr>
          <w:p w14:paraId="7B4091F8" w14:textId="1E28EA9D" w:rsidR="00000190" w:rsidRPr="0019380C" w:rsidRDefault="00000190" w:rsidP="00AF52EE">
            <w:pPr>
              <w:spacing w:before="0"/>
              <w:rPr>
                <w:sz w:val="19"/>
                <w:szCs w:val="19"/>
              </w:rPr>
            </w:pPr>
            <w:r>
              <w:rPr>
                <w:sz w:val="19"/>
                <w:szCs w:val="19"/>
                <w:lang w:eastAsia="zh-CN"/>
              </w:rPr>
              <w:t>UI-6.1</w:t>
            </w:r>
            <w:r w:rsidRPr="0019380C">
              <w:rPr>
                <w:sz w:val="19"/>
                <w:szCs w:val="19"/>
                <w:lang w:eastAsia="zh-CN"/>
              </w:rPr>
              <w:t>.1</w:t>
            </w:r>
          </w:p>
        </w:tc>
        <w:tc>
          <w:tcPr>
            <w:tcW w:w="5316" w:type="dxa"/>
          </w:tcPr>
          <w:p w14:paraId="772CCF80" w14:textId="6446629F" w:rsidR="00000190" w:rsidRPr="0019380C" w:rsidRDefault="00000190" w:rsidP="006F161A">
            <w:pPr>
              <w:spacing w:before="0"/>
              <w:ind w:left="252"/>
              <w:jc w:val="left"/>
              <w:rPr>
                <w:sz w:val="19"/>
                <w:szCs w:val="19"/>
                <w:lang w:eastAsia="zh-CN"/>
              </w:rPr>
            </w:pPr>
            <w:r w:rsidRPr="00CD6349">
              <w:rPr>
                <w:sz w:val="19"/>
                <w:szCs w:val="19"/>
                <w:lang w:eastAsia="zh-CN"/>
              </w:rPr>
              <w:t xml:space="preserve">The ICM Core System shall </w:t>
            </w:r>
            <w:r>
              <w:rPr>
                <w:sz w:val="19"/>
                <w:szCs w:val="19"/>
                <w:lang w:eastAsia="zh-CN"/>
              </w:rPr>
              <w:t>display on maps the extinguishable trailblazer signs connected to the ICM system.</w:t>
            </w:r>
          </w:p>
        </w:tc>
        <w:tc>
          <w:tcPr>
            <w:tcW w:w="990" w:type="dxa"/>
          </w:tcPr>
          <w:p w14:paraId="0D215DCF" w14:textId="7A075359" w:rsidR="00000190" w:rsidRPr="0019380C" w:rsidRDefault="00000190" w:rsidP="00AF52EE">
            <w:pPr>
              <w:spacing w:before="0"/>
              <w:jc w:val="center"/>
              <w:rPr>
                <w:sz w:val="19"/>
                <w:szCs w:val="19"/>
                <w:lang w:eastAsia="zh-CN"/>
              </w:rPr>
            </w:pPr>
            <w:r>
              <w:rPr>
                <w:sz w:val="19"/>
                <w:szCs w:val="19"/>
                <w:lang w:eastAsia="zh-CN"/>
              </w:rPr>
              <w:t>H</w:t>
            </w:r>
          </w:p>
        </w:tc>
        <w:tc>
          <w:tcPr>
            <w:tcW w:w="1080" w:type="dxa"/>
          </w:tcPr>
          <w:p w14:paraId="54188EDD"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6742060D" w14:textId="77777777" w:rsidR="00000190" w:rsidRPr="0019380C" w:rsidRDefault="00000190" w:rsidP="00DB402D">
            <w:pPr>
              <w:spacing w:before="0"/>
              <w:jc w:val="center"/>
              <w:rPr>
                <w:sz w:val="19"/>
                <w:szCs w:val="19"/>
                <w:lang w:eastAsia="zh-CN"/>
              </w:rPr>
            </w:pPr>
          </w:p>
        </w:tc>
      </w:tr>
      <w:tr w:rsidR="00000190" w:rsidRPr="006362AC" w14:paraId="24B95D7A" w14:textId="6AEF16E2" w:rsidTr="00DB402D">
        <w:trPr>
          <w:cantSplit/>
        </w:trPr>
        <w:tc>
          <w:tcPr>
            <w:tcW w:w="1007" w:type="dxa"/>
          </w:tcPr>
          <w:p w14:paraId="664AE376" w14:textId="51627847" w:rsidR="00000190" w:rsidRPr="0019380C" w:rsidRDefault="00000190" w:rsidP="00AF52EE">
            <w:pPr>
              <w:spacing w:before="0"/>
              <w:rPr>
                <w:sz w:val="19"/>
                <w:szCs w:val="19"/>
              </w:rPr>
            </w:pPr>
            <w:r>
              <w:rPr>
                <w:sz w:val="19"/>
                <w:szCs w:val="19"/>
                <w:lang w:eastAsia="zh-CN"/>
              </w:rPr>
              <w:t>UI-6.1</w:t>
            </w:r>
            <w:r w:rsidRPr="0019380C">
              <w:rPr>
                <w:sz w:val="19"/>
                <w:szCs w:val="19"/>
                <w:lang w:eastAsia="zh-CN"/>
              </w:rPr>
              <w:t>.1</w:t>
            </w:r>
          </w:p>
        </w:tc>
        <w:tc>
          <w:tcPr>
            <w:tcW w:w="5316" w:type="dxa"/>
          </w:tcPr>
          <w:p w14:paraId="62050FAA" w14:textId="3BB88E7A" w:rsidR="00000190" w:rsidRPr="0019380C" w:rsidRDefault="00000190" w:rsidP="00EE0205">
            <w:pPr>
              <w:spacing w:before="0"/>
              <w:ind w:left="252"/>
              <w:jc w:val="left"/>
              <w:rPr>
                <w:sz w:val="19"/>
                <w:szCs w:val="19"/>
                <w:lang w:eastAsia="zh-CN"/>
              </w:rPr>
            </w:pPr>
            <w:r w:rsidRPr="00CD6349">
              <w:rPr>
                <w:sz w:val="19"/>
                <w:szCs w:val="19"/>
                <w:lang w:eastAsia="zh-CN"/>
              </w:rPr>
              <w:t xml:space="preserve">The ICM Core System shall </w:t>
            </w:r>
            <w:r>
              <w:rPr>
                <w:sz w:val="19"/>
                <w:szCs w:val="19"/>
                <w:lang w:eastAsia="zh-CN"/>
              </w:rPr>
              <w:t>display on maps the HAR stations connected to the ICM system.</w:t>
            </w:r>
          </w:p>
        </w:tc>
        <w:tc>
          <w:tcPr>
            <w:tcW w:w="990" w:type="dxa"/>
          </w:tcPr>
          <w:p w14:paraId="7736D8E0" w14:textId="0615833C" w:rsidR="00000190" w:rsidRPr="0019380C" w:rsidRDefault="00000190" w:rsidP="00AF52EE">
            <w:pPr>
              <w:spacing w:before="0"/>
              <w:jc w:val="center"/>
              <w:rPr>
                <w:sz w:val="19"/>
                <w:szCs w:val="19"/>
                <w:lang w:eastAsia="zh-CN"/>
              </w:rPr>
            </w:pPr>
            <w:r>
              <w:rPr>
                <w:sz w:val="19"/>
                <w:szCs w:val="19"/>
                <w:lang w:eastAsia="zh-CN"/>
              </w:rPr>
              <w:t>H</w:t>
            </w:r>
          </w:p>
        </w:tc>
        <w:tc>
          <w:tcPr>
            <w:tcW w:w="1080" w:type="dxa"/>
          </w:tcPr>
          <w:p w14:paraId="0E2B0DB4"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714DC719" w14:textId="77777777" w:rsidR="00000190" w:rsidRPr="0019380C" w:rsidRDefault="00000190" w:rsidP="00DB402D">
            <w:pPr>
              <w:spacing w:before="0"/>
              <w:jc w:val="center"/>
              <w:rPr>
                <w:sz w:val="19"/>
                <w:szCs w:val="19"/>
                <w:lang w:eastAsia="zh-CN"/>
              </w:rPr>
            </w:pPr>
          </w:p>
        </w:tc>
      </w:tr>
      <w:tr w:rsidR="00000190" w:rsidRPr="006362AC" w14:paraId="603B6FE5" w14:textId="4FDBF29B" w:rsidTr="00DB402D">
        <w:trPr>
          <w:cantSplit/>
        </w:trPr>
        <w:tc>
          <w:tcPr>
            <w:tcW w:w="1007" w:type="dxa"/>
          </w:tcPr>
          <w:p w14:paraId="7643D5CD" w14:textId="1137AD1C" w:rsidR="00000190" w:rsidRPr="0019380C" w:rsidRDefault="00000190" w:rsidP="00AF52EE">
            <w:pPr>
              <w:spacing w:before="0"/>
              <w:rPr>
                <w:sz w:val="19"/>
                <w:szCs w:val="19"/>
              </w:rPr>
            </w:pPr>
            <w:r>
              <w:rPr>
                <w:sz w:val="19"/>
                <w:szCs w:val="19"/>
                <w:lang w:eastAsia="zh-CN"/>
              </w:rPr>
              <w:t>UI-6.1</w:t>
            </w:r>
            <w:r w:rsidRPr="0019380C">
              <w:rPr>
                <w:sz w:val="19"/>
                <w:szCs w:val="19"/>
                <w:lang w:eastAsia="zh-CN"/>
              </w:rPr>
              <w:t>.1</w:t>
            </w:r>
          </w:p>
        </w:tc>
        <w:tc>
          <w:tcPr>
            <w:tcW w:w="5316" w:type="dxa"/>
          </w:tcPr>
          <w:p w14:paraId="236E1A6D" w14:textId="323EA9ED" w:rsidR="00000190" w:rsidRPr="0019380C" w:rsidRDefault="00000190" w:rsidP="00EE0205">
            <w:pPr>
              <w:spacing w:before="0"/>
              <w:ind w:left="252"/>
              <w:jc w:val="left"/>
              <w:rPr>
                <w:sz w:val="19"/>
                <w:szCs w:val="19"/>
                <w:lang w:eastAsia="zh-CN"/>
              </w:rPr>
            </w:pPr>
            <w:r w:rsidRPr="00CD6349">
              <w:rPr>
                <w:sz w:val="19"/>
                <w:szCs w:val="19"/>
                <w:lang w:eastAsia="zh-CN"/>
              </w:rPr>
              <w:t xml:space="preserve">The ICM Core System shall </w:t>
            </w:r>
            <w:r>
              <w:rPr>
                <w:sz w:val="19"/>
                <w:szCs w:val="19"/>
                <w:lang w:eastAsia="zh-CN"/>
              </w:rPr>
              <w:t>display on maps the park-and-ride facilities connected to the ICM system.</w:t>
            </w:r>
          </w:p>
        </w:tc>
        <w:tc>
          <w:tcPr>
            <w:tcW w:w="990" w:type="dxa"/>
          </w:tcPr>
          <w:p w14:paraId="51F8924D" w14:textId="025838B1" w:rsidR="00000190" w:rsidRPr="0019380C" w:rsidRDefault="00000190" w:rsidP="00AF52EE">
            <w:pPr>
              <w:spacing w:before="0"/>
              <w:jc w:val="center"/>
              <w:rPr>
                <w:sz w:val="19"/>
                <w:szCs w:val="19"/>
                <w:lang w:eastAsia="zh-CN"/>
              </w:rPr>
            </w:pPr>
            <w:r>
              <w:rPr>
                <w:sz w:val="19"/>
                <w:szCs w:val="19"/>
                <w:lang w:eastAsia="zh-CN"/>
              </w:rPr>
              <w:t>H</w:t>
            </w:r>
          </w:p>
        </w:tc>
        <w:tc>
          <w:tcPr>
            <w:tcW w:w="1080" w:type="dxa"/>
          </w:tcPr>
          <w:p w14:paraId="4811717C"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43F70D22" w14:textId="77777777" w:rsidR="00000190" w:rsidRPr="0019380C" w:rsidRDefault="00000190" w:rsidP="00DB402D">
            <w:pPr>
              <w:spacing w:before="0"/>
              <w:jc w:val="center"/>
              <w:rPr>
                <w:sz w:val="19"/>
                <w:szCs w:val="19"/>
                <w:lang w:eastAsia="zh-CN"/>
              </w:rPr>
            </w:pPr>
          </w:p>
        </w:tc>
      </w:tr>
      <w:tr w:rsidR="00000190" w:rsidRPr="005F78B6" w14:paraId="3AC88921" w14:textId="77BFAF9C" w:rsidTr="00DB402D">
        <w:trPr>
          <w:cantSplit/>
        </w:trPr>
        <w:tc>
          <w:tcPr>
            <w:tcW w:w="1007" w:type="dxa"/>
            <w:shd w:val="clear" w:color="auto" w:fill="FBD4B4" w:themeFill="accent6" w:themeFillTint="66"/>
          </w:tcPr>
          <w:p w14:paraId="634099D4" w14:textId="28994B3B" w:rsidR="00000190" w:rsidRPr="00CD6349" w:rsidRDefault="00000190" w:rsidP="00AF52EE">
            <w:pPr>
              <w:spacing w:before="0"/>
              <w:rPr>
                <w:b/>
                <w:i/>
                <w:sz w:val="19"/>
                <w:szCs w:val="19"/>
                <w:lang w:eastAsia="zh-CN"/>
              </w:rPr>
            </w:pPr>
            <w:r>
              <w:rPr>
                <w:b/>
                <w:sz w:val="19"/>
                <w:szCs w:val="19"/>
                <w:lang w:eastAsia="zh-CN"/>
              </w:rPr>
              <w:t>UI-6.2</w:t>
            </w:r>
          </w:p>
        </w:tc>
        <w:tc>
          <w:tcPr>
            <w:tcW w:w="5316" w:type="dxa"/>
            <w:shd w:val="clear" w:color="auto" w:fill="FBD4B4" w:themeFill="accent6" w:themeFillTint="66"/>
          </w:tcPr>
          <w:p w14:paraId="405A3A99" w14:textId="2909A724" w:rsidR="00000190" w:rsidRPr="00CD6349" w:rsidRDefault="00000190" w:rsidP="00EE0205">
            <w:pPr>
              <w:spacing w:before="0"/>
              <w:ind w:left="-19"/>
              <w:jc w:val="left"/>
              <w:rPr>
                <w:b/>
                <w:sz w:val="19"/>
                <w:szCs w:val="19"/>
                <w:lang w:eastAsia="zh-CN"/>
              </w:rPr>
            </w:pPr>
            <w:r w:rsidRPr="00CF4D20">
              <w:rPr>
                <w:b/>
                <w:sz w:val="19"/>
                <w:szCs w:val="19"/>
                <w:lang w:eastAsia="zh-CN"/>
              </w:rPr>
              <w:t>The ICM Core System shall display</w:t>
            </w:r>
            <w:r>
              <w:rPr>
                <w:sz w:val="19"/>
                <w:szCs w:val="19"/>
                <w:lang w:eastAsia="zh-CN"/>
              </w:rPr>
              <w:t xml:space="preserve"> </w:t>
            </w:r>
            <w:r w:rsidRPr="00CD6349">
              <w:rPr>
                <w:b/>
                <w:sz w:val="19"/>
                <w:szCs w:val="19"/>
                <w:lang w:eastAsia="zh-CN"/>
              </w:rPr>
              <w:t>on a map information about transit services of interest to ICM operations.</w:t>
            </w:r>
          </w:p>
        </w:tc>
        <w:tc>
          <w:tcPr>
            <w:tcW w:w="990" w:type="dxa"/>
            <w:shd w:val="clear" w:color="auto" w:fill="FBD4B4" w:themeFill="accent6" w:themeFillTint="66"/>
          </w:tcPr>
          <w:p w14:paraId="6086DE97" w14:textId="18A45B4C" w:rsidR="00000190" w:rsidRPr="00CD6349" w:rsidRDefault="00000190" w:rsidP="00AF52EE">
            <w:pPr>
              <w:spacing w:before="0"/>
              <w:jc w:val="center"/>
              <w:rPr>
                <w:b/>
                <w:sz w:val="19"/>
                <w:szCs w:val="19"/>
                <w:lang w:eastAsia="zh-CN"/>
              </w:rPr>
            </w:pPr>
            <w:r w:rsidRPr="00CD6349">
              <w:rPr>
                <w:b/>
                <w:sz w:val="19"/>
                <w:szCs w:val="19"/>
                <w:lang w:eastAsia="zh-CN"/>
              </w:rPr>
              <w:t>M</w:t>
            </w:r>
          </w:p>
        </w:tc>
        <w:tc>
          <w:tcPr>
            <w:tcW w:w="1080" w:type="dxa"/>
            <w:shd w:val="clear" w:color="auto" w:fill="FBD4B4" w:themeFill="accent6" w:themeFillTint="66"/>
          </w:tcPr>
          <w:p w14:paraId="31162CFC" w14:textId="77777777" w:rsidR="00000190" w:rsidRPr="00CD6349" w:rsidRDefault="00000190" w:rsidP="00DB402D">
            <w:pPr>
              <w:spacing w:before="0"/>
              <w:jc w:val="center"/>
              <w:rPr>
                <w:b/>
                <w:sz w:val="19"/>
                <w:szCs w:val="19"/>
                <w:lang w:eastAsia="zh-CN"/>
              </w:rPr>
            </w:pPr>
            <w:r w:rsidRPr="00CD6349">
              <w:rPr>
                <w:b/>
                <w:sz w:val="19"/>
                <w:szCs w:val="19"/>
                <w:lang w:eastAsia="zh-CN"/>
              </w:rPr>
              <w:t>12</w:t>
            </w:r>
          </w:p>
        </w:tc>
        <w:tc>
          <w:tcPr>
            <w:tcW w:w="1188" w:type="dxa"/>
            <w:shd w:val="clear" w:color="auto" w:fill="FBD4B4" w:themeFill="accent6" w:themeFillTint="66"/>
          </w:tcPr>
          <w:p w14:paraId="0FC0E0D8" w14:textId="32443EF8" w:rsidR="00000190" w:rsidRPr="00CD6349" w:rsidRDefault="00000190" w:rsidP="00DB402D">
            <w:pPr>
              <w:spacing w:before="0"/>
              <w:jc w:val="center"/>
              <w:rPr>
                <w:b/>
                <w:sz w:val="19"/>
                <w:szCs w:val="19"/>
                <w:lang w:eastAsia="zh-CN"/>
              </w:rPr>
            </w:pPr>
            <w:r>
              <w:rPr>
                <w:b/>
                <w:sz w:val="19"/>
                <w:szCs w:val="19"/>
                <w:lang w:eastAsia="zh-CN"/>
              </w:rPr>
              <w:t>Corridor Managemt</w:t>
            </w:r>
          </w:p>
        </w:tc>
      </w:tr>
      <w:tr w:rsidR="00000190" w:rsidRPr="0019380C" w14:paraId="1F54D2E8" w14:textId="757E8AF8" w:rsidTr="00DB402D">
        <w:trPr>
          <w:cantSplit/>
        </w:trPr>
        <w:tc>
          <w:tcPr>
            <w:tcW w:w="1007" w:type="dxa"/>
          </w:tcPr>
          <w:p w14:paraId="3A4178B3" w14:textId="2AF10B00" w:rsidR="00000190" w:rsidRPr="00CD6349" w:rsidRDefault="00000190" w:rsidP="00AF52EE">
            <w:pPr>
              <w:spacing w:before="0"/>
              <w:rPr>
                <w:sz w:val="19"/>
                <w:szCs w:val="19"/>
                <w:lang w:eastAsia="zh-CN"/>
              </w:rPr>
            </w:pPr>
            <w:r>
              <w:rPr>
                <w:sz w:val="19"/>
                <w:szCs w:val="19"/>
                <w:lang w:eastAsia="zh-CN"/>
              </w:rPr>
              <w:t>UI-6.2</w:t>
            </w:r>
            <w:r w:rsidRPr="00CD6349">
              <w:rPr>
                <w:sz w:val="19"/>
                <w:szCs w:val="19"/>
                <w:lang w:eastAsia="zh-CN"/>
              </w:rPr>
              <w:t>.1</w:t>
            </w:r>
          </w:p>
        </w:tc>
        <w:tc>
          <w:tcPr>
            <w:tcW w:w="5316" w:type="dxa"/>
          </w:tcPr>
          <w:p w14:paraId="7CC05054" w14:textId="77777777" w:rsidR="00000190" w:rsidRPr="00CD6349" w:rsidRDefault="00000190" w:rsidP="00EE0205">
            <w:pPr>
              <w:spacing w:before="0"/>
              <w:ind w:left="251"/>
              <w:jc w:val="left"/>
              <w:rPr>
                <w:sz w:val="19"/>
                <w:szCs w:val="19"/>
                <w:lang w:eastAsia="zh-CN"/>
              </w:rPr>
            </w:pPr>
            <w:r w:rsidRPr="00CD6349">
              <w:rPr>
                <w:sz w:val="19"/>
                <w:szCs w:val="19"/>
                <w:lang w:eastAsia="zh-CN"/>
              </w:rPr>
              <w:t xml:space="preserve">The ICM Core System shall display </w:t>
            </w:r>
            <w:r>
              <w:rPr>
                <w:sz w:val="19"/>
                <w:szCs w:val="19"/>
                <w:lang w:eastAsia="zh-CN"/>
              </w:rPr>
              <w:t xml:space="preserve">on maps </w:t>
            </w:r>
            <w:r w:rsidRPr="00CD6349">
              <w:rPr>
                <w:sz w:val="19"/>
                <w:szCs w:val="19"/>
                <w:lang w:eastAsia="zh-CN"/>
              </w:rPr>
              <w:t>the location of the Metro Gold Line light-rail line and stations.</w:t>
            </w:r>
          </w:p>
        </w:tc>
        <w:tc>
          <w:tcPr>
            <w:tcW w:w="990" w:type="dxa"/>
          </w:tcPr>
          <w:p w14:paraId="78D69688" w14:textId="77777777" w:rsidR="00000190" w:rsidRPr="00CD6349" w:rsidRDefault="00000190" w:rsidP="00AF52EE">
            <w:pPr>
              <w:spacing w:before="0"/>
              <w:jc w:val="center"/>
              <w:rPr>
                <w:sz w:val="19"/>
                <w:szCs w:val="19"/>
                <w:lang w:eastAsia="zh-CN"/>
              </w:rPr>
            </w:pPr>
            <w:r w:rsidRPr="00CD6349">
              <w:rPr>
                <w:sz w:val="19"/>
                <w:szCs w:val="19"/>
                <w:lang w:eastAsia="zh-CN"/>
              </w:rPr>
              <w:t>M</w:t>
            </w:r>
          </w:p>
        </w:tc>
        <w:tc>
          <w:tcPr>
            <w:tcW w:w="1080" w:type="dxa"/>
          </w:tcPr>
          <w:p w14:paraId="5B59CE86" w14:textId="77777777" w:rsidR="00000190" w:rsidRPr="00CD6349" w:rsidRDefault="00000190" w:rsidP="00DB402D">
            <w:pPr>
              <w:spacing w:before="0"/>
              <w:jc w:val="center"/>
              <w:rPr>
                <w:sz w:val="19"/>
                <w:szCs w:val="19"/>
                <w:lang w:eastAsia="zh-CN"/>
              </w:rPr>
            </w:pPr>
            <w:r w:rsidRPr="00CD6349">
              <w:rPr>
                <w:sz w:val="19"/>
                <w:szCs w:val="19"/>
                <w:lang w:eastAsia="zh-CN"/>
              </w:rPr>
              <w:t>12</w:t>
            </w:r>
          </w:p>
        </w:tc>
        <w:tc>
          <w:tcPr>
            <w:tcW w:w="1188" w:type="dxa"/>
          </w:tcPr>
          <w:p w14:paraId="12A63765" w14:textId="77777777" w:rsidR="00000190" w:rsidRPr="00CD6349" w:rsidRDefault="00000190" w:rsidP="00DB402D">
            <w:pPr>
              <w:spacing w:before="0"/>
              <w:jc w:val="center"/>
              <w:rPr>
                <w:sz w:val="19"/>
                <w:szCs w:val="19"/>
                <w:lang w:eastAsia="zh-CN"/>
              </w:rPr>
            </w:pPr>
          </w:p>
        </w:tc>
      </w:tr>
      <w:tr w:rsidR="00000190" w:rsidRPr="0019380C" w14:paraId="433FBE2C" w14:textId="0DA7D55E" w:rsidTr="00DB402D">
        <w:trPr>
          <w:cantSplit/>
        </w:trPr>
        <w:tc>
          <w:tcPr>
            <w:tcW w:w="1007" w:type="dxa"/>
          </w:tcPr>
          <w:p w14:paraId="142BDB29" w14:textId="37B0CA50" w:rsidR="00000190" w:rsidRPr="00CD6349" w:rsidRDefault="00000190" w:rsidP="00AF52EE">
            <w:pPr>
              <w:spacing w:before="0"/>
              <w:rPr>
                <w:sz w:val="19"/>
                <w:szCs w:val="19"/>
                <w:lang w:eastAsia="zh-CN"/>
              </w:rPr>
            </w:pPr>
            <w:r>
              <w:rPr>
                <w:sz w:val="19"/>
                <w:szCs w:val="19"/>
                <w:lang w:eastAsia="zh-CN"/>
              </w:rPr>
              <w:t>UI-6.2</w:t>
            </w:r>
            <w:r w:rsidRPr="00CD6349">
              <w:rPr>
                <w:sz w:val="19"/>
                <w:szCs w:val="19"/>
                <w:lang w:eastAsia="zh-CN"/>
              </w:rPr>
              <w:t>.2</w:t>
            </w:r>
          </w:p>
        </w:tc>
        <w:tc>
          <w:tcPr>
            <w:tcW w:w="5316" w:type="dxa"/>
          </w:tcPr>
          <w:p w14:paraId="7183754E" w14:textId="725DD2D6" w:rsidR="00000190" w:rsidRPr="00CD6349" w:rsidRDefault="00000190" w:rsidP="0059567F">
            <w:pPr>
              <w:spacing w:before="0"/>
              <w:ind w:left="251"/>
              <w:jc w:val="left"/>
              <w:rPr>
                <w:sz w:val="19"/>
                <w:szCs w:val="19"/>
                <w:lang w:eastAsia="zh-CN"/>
              </w:rPr>
            </w:pPr>
            <w:r w:rsidRPr="00CD6349">
              <w:rPr>
                <w:sz w:val="19"/>
                <w:szCs w:val="19"/>
                <w:lang w:eastAsia="zh-CN"/>
              </w:rPr>
              <w:t xml:space="preserve">The ICM Core System </w:t>
            </w:r>
            <w:r>
              <w:rPr>
                <w:sz w:val="19"/>
                <w:szCs w:val="19"/>
                <w:lang w:eastAsia="zh-CN"/>
              </w:rPr>
              <w:t xml:space="preserve">shall include an interface for </w:t>
            </w:r>
            <w:r w:rsidRPr="00CD6349">
              <w:rPr>
                <w:sz w:val="19"/>
                <w:szCs w:val="19"/>
                <w:lang w:eastAsia="zh-CN"/>
              </w:rPr>
              <w:t>users to view routes followed by commuter and express bus services of interest.</w:t>
            </w:r>
          </w:p>
        </w:tc>
        <w:tc>
          <w:tcPr>
            <w:tcW w:w="990" w:type="dxa"/>
          </w:tcPr>
          <w:p w14:paraId="5B382121" w14:textId="77777777" w:rsidR="00000190" w:rsidRPr="00CD6349" w:rsidRDefault="00000190" w:rsidP="00AF52EE">
            <w:pPr>
              <w:spacing w:before="0"/>
              <w:jc w:val="center"/>
              <w:rPr>
                <w:sz w:val="19"/>
                <w:szCs w:val="19"/>
                <w:lang w:eastAsia="zh-CN"/>
              </w:rPr>
            </w:pPr>
            <w:r w:rsidRPr="00CD6349">
              <w:rPr>
                <w:sz w:val="19"/>
                <w:szCs w:val="19"/>
                <w:lang w:eastAsia="zh-CN"/>
              </w:rPr>
              <w:t>M</w:t>
            </w:r>
          </w:p>
        </w:tc>
        <w:tc>
          <w:tcPr>
            <w:tcW w:w="1080" w:type="dxa"/>
          </w:tcPr>
          <w:p w14:paraId="135BC921" w14:textId="77777777" w:rsidR="00000190" w:rsidRPr="00CD6349" w:rsidRDefault="00000190" w:rsidP="00DB402D">
            <w:pPr>
              <w:spacing w:before="0"/>
              <w:jc w:val="center"/>
              <w:rPr>
                <w:sz w:val="19"/>
                <w:szCs w:val="19"/>
                <w:lang w:eastAsia="zh-CN"/>
              </w:rPr>
            </w:pPr>
            <w:r w:rsidRPr="00CD6349">
              <w:rPr>
                <w:sz w:val="19"/>
                <w:szCs w:val="19"/>
                <w:lang w:eastAsia="zh-CN"/>
              </w:rPr>
              <w:t>12</w:t>
            </w:r>
          </w:p>
        </w:tc>
        <w:tc>
          <w:tcPr>
            <w:tcW w:w="1188" w:type="dxa"/>
          </w:tcPr>
          <w:p w14:paraId="7AB1290C" w14:textId="77777777" w:rsidR="00000190" w:rsidRPr="00CD6349" w:rsidRDefault="00000190" w:rsidP="00DB402D">
            <w:pPr>
              <w:spacing w:before="0"/>
              <w:jc w:val="center"/>
              <w:rPr>
                <w:sz w:val="19"/>
                <w:szCs w:val="19"/>
                <w:lang w:eastAsia="zh-CN"/>
              </w:rPr>
            </w:pPr>
          </w:p>
        </w:tc>
      </w:tr>
      <w:tr w:rsidR="00000190" w:rsidRPr="0019380C" w14:paraId="556FC570" w14:textId="7980B082" w:rsidTr="00DB402D">
        <w:trPr>
          <w:cantSplit/>
        </w:trPr>
        <w:tc>
          <w:tcPr>
            <w:tcW w:w="1007" w:type="dxa"/>
          </w:tcPr>
          <w:p w14:paraId="7F6F66E3" w14:textId="185CC26B" w:rsidR="00000190" w:rsidRPr="00CD6349" w:rsidRDefault="00000190" w:rsidP="00AF52EE">
            <w:pPr>
              <w:spacing w:before="0"/>
              <w:rPr>
                <w:sz w:val="19"/>
                <w:szCs w:val="19"/>
                <w:lang w:eastAsia="zh-CN"/>
              </w:rPr>
            </w:pPr>
            <w:r>
              <w:rPr>
                <w:sz w:val="19"/>
                <w:szCs w:val="19"/>
                <w:lang w:eastAsia="zh-CN"/>
              </w:rPr>
              <w:t>UI-6.2</w:t>
            </w:r>
            <w:r w:rsidRPr="00CD6349">
              <w:rPr>
                <w:sz w:val="19"/>
                <w:szCs w:val="19"/>
                <w:lang w:eastAsia="zh-CN"/>
              </w:rPr>
              <w:t>.3</w:t>
            </w:r>
          </w:p>
        </w:tc>
        <w:tc>
          <w:tcPr>
            <w:tcW w:w="5316" w:type="dxa"/>
          </w:tcPr>
          <w:p w14:paraId="6FCB088D" w14:textId="146E55E1" w:rsidR="00000190" w:rsidRPr="00CD6349" w:rsidRDefault="00000190" w:rsidP="00EE0205">
            <w:pPr>
              <w:spacing w:before="0"/>
              <w:ind w:left="251"/>
              <w:jc w:val="left"/>
              <w:rPr>
                <w:sz w:val="19"/>
                <w:szCs w:val="19"/>
                <w:lang w:eastAsia="zh-CN"/>
              </w:rPr>
            </w:pPr>
            <w:r w:rsidRPr="00CD6349">
              <w:rPr>
                <w:sz w:val="19"/>
                <w:szCs w:val="19"/>
                <w:lang w:eastAsia="zh-CN"/>
              </w:rPr>
              <w:t xml:space="preserve">The ICM Core System </w:t>
            </w:r>
            <w:r>
              <w:rPr>
                <w:sz w:val="19"/>
                <w:szCs w:val="19"/>
                <w:lang w:eastAsia="zh-CN"/>
              </w:rPr>
              <w:t xml:space="preserve">shall include an interface for </w:t>
            </w:r>
            <w:r w:rsidRPr="00CD6349">
              <w:rPr>
                <w:sz w:val="19"/>
                <w:szCs w:val="19"/>
                <w:lang w:eastAsia="zh-CN"/>
              </w:rPr>
              <w:t>users to view routes followed by local bus services of interest.</w:t>
            </w:r>
          </w:p>
        </w:tc>
        <w:tc>
          <w:tcPr>
            <w:tcW w:w="990" w:type="dxa"/>
          </w:tcPr>
          <w:p w14:paraId="5B13ED40" w14:textId="77777777" w:rsidR="00000190" w:rsidRPr="00CD6349" w:rsidRDefault="00000190" w:rsidP="00AF52EE">
            <w:pPr>
              <w:spacing w:before="0"/>
              <w:jc w:val="center"/>
              <w:rPr>
                <w:sz w:val="19"/>
                <w:szCs w:val="19"/>
                <w:lang w:eastAsia="zh-CN"/>
              </w:rPr>
            </w:pPr>
            <w:r w:rsidRPr="00CD6349">
              <w:rPr>
                <w:sz w:val="19"/>
                <w:szCs w:val="19"/>
                <w:lang w:eastAsia="zh-CN"/>
              </w:rPr>
              <w:t>M</w:t>
            </w:r>
          </w:p>
        </w:tc>
        <w:tc>
          <w:tcPr>
            <w:tcW w:w="1080" w:type="dxa"/>
          </w:tcPr>
          <w:p w14:paraId="26819CF9" w14:textId="77777777" w:rsidR="00000190" w:rsidRPr="00CD6349" w:rsidRDefault="00000190" w:rsidP="00DB402D">
            <w:pPr>
              <w:spacing w:before="0"/>
              <w:jc w:val="center"/>
              <w:rPr>
                <w:sz w:val="19"/>
                <w:szCs w:val="19"/>
                <w:lang w:eastAsia="zh-CN"/>
              </w:rPr>
            </w:pPr>
            <w:r w:rsidRPr="00CD6349">
              <w:rPr>
                <w:sz w:val="19"/>
                <w:szCs w:val="19"/>
                <w:lang w:eastAsia="zh-CN"/>
              </w:rPr>
              <w:t>12</w:t>
            </w:r>
          </w:p>
        </w:tc>
        <w:tc>
          <w:tcPr>
            <w:tcW w:w="1188" w:type="dxa"/>
          </w:tcPr>
          <w:p w14:paraId="590074DE" w14:textId="77777777" w:rsidR="00000190" w:rsidRPr="00CD6349" w:rsidRDefault="00000190" w:rsidP="00DB402D">
            <w:pPr>
              <w:spacing w:before="0"/>
              <w:jc w:val="center"/>
              <w:rPr>
                <w:sz w:val="19"/>
                <w:szCs w:val="19"/>
                <w:lang w:eastAsia="zh-CN"/>
              </w:rPr>
            </w:pPr>
          </w:p>
        </w:tc>
      </w:tr>
      <w:tr w:rsidR="00000190" w:rsidRPr="0019380C" w14:paraId="690F3B49" w14:textId="01905C6B" w:rsidTr="00DB402D">
        <w:trPr>
          <w:cantSplit/>
        </w:trPr>
        <w:tc>
          <w:tcPr>
            <w:tcW w:w="1007" w:type="dxa"/>
          </w:tcPr>
          <w:p w14:paraId="3BF63061" w14:textId="167A583A" w:rsidR="00000190" w:rsidRPr="00CD6349" w:rsidRDefault="00000190" w:rsidP="00AF52EE">
            <w:pPr>
              <w:spacing w:before="0"/>
              <w:rPr>
                <w:sz w:val="19"/>
                <w:szCs w:val="19"/>
                <w:lang w:eastAsia="zh-CN"/>
              </w:rPr>
            </w:pPr>
            <w:r>
              <w:rPr>
                <w:sz w:val="19"/>
                <w:szCs w:val="19"/>
                <w:lang w:eastAsia="zh-CN"/>
              </w:rPr>
              <w:t>UI-6.2</w:t>
            </w:r>
            <w:r w:rsidRPr="00CD6349">
              <w:rPr>
                <w:sz w:val="19"/>
                <w:szCs w:val="19"/>
                <w:lang w:eastAsia="zh-CN"/>
              </w:rPr>
              <w:t>.4</w:t>
            </w:r>
          </w:p>
        </w:tc>
        <w:tc>
          <w:tcPr>
            <w:tcW w:w="5316" w:type="dxa"/>
          </w:tcPr>
          <w:p w14:paraId="6EAAD925" w14:textId="67E14F0F" w:rsidR="00000190" w:rsidRPr="00CD6349" w:rsidRDefault="00000190" w:rsidP="00EE0205">
            <w:pPr>
              <w:spacing w:before="0"/>
              <w:ind w:left="251"/>
              <w:jc w:val="left"/>
              <w:rPr>
                <w:sz w:val="19"/>
                <w:szCs w:val="19"/>
                <w:lang w:eastAsia="zh-CN"/>
              </w:rPr>
            </w:pPr>
            <w:r w:rsidRPr="00CD6349">
              <w:rPr>
                <w:sz w:val="19"/>
                <w:szCs w:val="19"/>
                <w:lang w:eastAsia="zh-CN"/>
              </w:rPr>
              <w:t xml:space="preserve">The ICM Core System </w:t>
            </w:r>
            <w:r>
              <w:rPr>
                <w:sz w:val="19"/>
                <w:szCs w:val="19"/>
                <w:lang w:eastAsia="zh-CN"/>
              </w:rPr>
              <w:t xml:space="preserve">shall include an interface for </w:t>
            </w:r>
            <w:r w:rsidRPr="00CD6349">
              <w:rPr>
                <w:sz w:val="19"/>
                <w:szCs w:val="19"/>
                <w:lang w:eastAsia="zh-CN"/>
              </w:rPr>
              <w:t>users to view bus stops used by bus services of interest.</w:t>
            </w:r>
          </w:p>
        </w:tc>
        <w:tc>
          <w:tcPr>
            <w:tcW w:w="990" w:type="dxa"/>
          </w:tcPr>
          <w:p w14:paraId="2B594D77" w14:textId="77777777" w:rsidR="00000190" w:rsidRPr="00CD6349" w:rsidRDefault="00000190" w:rsidP="00AF52EE">
            <w:pPr>
              <w:spacing w:before="0"/>
              <w:jc w:val="center"/>
              <w:rPr>
                <w:sz w:val="19"/>
                <w:szCs w:val="19"/>
                <w:lang w:eastAsia="zh-CN"/>
              </w:rPr>
            </w:pPr>
            <w:r w:rsidRPr="00CD6349">
              <w:rPr>
                <w:sz w:val="19"/>
                <w:szCs w:val="19"/>
                <w:lang w:eastAsia="zh-CN"/>
              </w:rPr>
              <w:t>L</w:t>
            </w:r>
          </w:p>
        </w:tc>
        <w:tc>
          <w:tcPr>
            <w:tcW w:w="1080" w:type="dxa"/>
          </w:tcPr>
          <w:p w14:paraId="1BFD8CCC" w14:textId="77777777" w:rsidR="00000190" w:rsidRPr="00CD6349" w:rsidRDefault="00000190" w:rsidP="00DB402D">
            <w:pPr>
              <w:spacing w:before="0"/>
              <w:jc w:val="center"/>
              <w:rPr>
                <w:sz w:val="19"/>
                <w:szCs w:val="19"/>
                <w:lang w:eastAsia="zh-CN"/>
              </w:rPr>
            </w:pPr>
            <w:r w:rsidRPr="00CD6349">
              <w:rPr>
                <w:sz w:val="19"/>
                <w:szCs w:val="19"/>
                <w:lang w:eastAsia="zh-CN"/>
              </w:rPr>
              <w:t>12</w:t>
            </w:r>
          </w:p>
        </w:tc>
        <w:tc>
          <w:tcPr>
            <w:tcW w:w="1188" w:type="dxa"/>
          </w:tcPr>
          <w:p w14:paraId="1A361A56" w14:textId="77777777" w:rsidR="00000190" w:rsidRPr="00CD6349" w:rsidRDefault="00000190" w:rsidP="00DB402D">
            <w:pPr>
              <w:spacing w:before="0"/>
              <w:jc w:val="center"/>
              <w:rPr>
                <w:sz w:val="19"/>
                <w:szCs w:val="19"/>
                <w:lang w:eastAsia="zh-CN"/>
              </w:rPr>
            </w:pPr>
          </w:p>
        </w:tc>
      </w:tr>
      <w:tr w:rsidR="00000190" w:rsidRPr="006362AC" w14:paraId="27FFD9C8" w14:textId="289D2831" w:rsidTr="00DB402D">
        <w:trPr>
          <w:cantSplit/>
        </w:trPr>
        <w:tc>
          <w:tcPr>
            <w:tcW w:w="1007" w:type="dxa"/>
            <w:shd w:val="clear" w:color="auto" w:fill="FBD4B4" w:themeFill="accent6" w:themeFillTint="66"/>
          </w:tcPr>
          <w:p w14:paraId="08623CCF" w14:textId="3F8CBB1E" w:rsidR="00000190" w:rsidRPr="0019380C" w:rsidRDefault="00000190" w:rsidP="00AF52EE">
            <w:pPr>
              <w:spacing w:before="0"/>
              <w:rPr>
                <w:b/>
                <w:sz w:val="19"/>
                <w:szCs w:val="19"/>
                <w:lang w:eastAsia="zh-CN"/>
              </w:rPr>
            </w:pPr>
            <w:r>
              <w:rPr>
                <w:b/>
                <w:sz w:val="19"/>
                <w:szCs w:val="19"/>
                <w:lang w:eastAsia="zh-CN"/>
              </w:rPr>
              <w:lastRenderedPageBreak/>
              <w:t>UI-6.3</w:t>
            </w:r>
          </w:p>
        </w:tc>
        <w:tc>
          <w:tcPr>
            <w:tcW w:w="5316" w:type="dxa"/>
            <w:shd w:val="clear" w:color="auto" w:fill="FBD4B4" w:themeFill="accent6" w:themeFillTint="66"/>
          </w:tcPr>
          <w:p w14:paraId="3BC38A25" w14:textId="49A2E6BD" w:rsidR="00000190" w:rsidRPr="0019380C" w:rsidRDefault="00000190" w:rsidP="00EE0205">
            <w:pPr>
              <w:spacing w:before="0"/>
              <w:jc w:val="left"/>
              <w:rPr>
                <w:b/>
                <w:sz w:val="19"/>
                <w:szCs w:val="19"/>
                <w:lang w:eastAsia="zh-CN"/>
              </w:rPr>
            </w:pPr>
            <w:r w:rsidRPr="00CF4D20">
              <w:rPr>
                <w:b/>
                <w:sz w:val="19"/>
                <w:szCs w:val="19"/>
                <w:lang w:eastAsia="zh-CN"/>
              </w:rPr>
              <w:t>The ICM Core System shall display</w:t>
            </w:r>
            <w:r>
              <w:rPr>
                <w:sz w:val="19"/>
                <w:szCs w:val="19"/>
                <w:lang w:eastAsia="zh-CN"/>
              </w:rPr>
              <w:t xml:space="preserve"> </w:t>
            </w:r>
            <w:r>
              <w:rPr>
                <w:b/>
                <w:sz w:val="19"/>
                <w:szCs w:val="19"/>
                <w:lang w:eastAsia="zh-CN"/>
              </w:rPr>
              <w:t>on a map information about the devices used to monitor corridor operations.</w:t>
            </w:r>
          </w:p>
        </w:tc>
        <w:tc>
          <w:tcPr>
            <w:tcW w:w="990" w:type="dxa"/>
            <w:shd w:val="clear" w:color="auto" w:fill="FBD4B4" w:themeFill="accent6" w:themeFillTint="66"/>
          </w:tcPr>
          <w:p w14:paraId="57978914" w14:textId="6407C6B3" w:rsidR="00000190" w:rsidRPr="0019380C" w:rsidRDefault="00000190" w:rsidP="00AF52EE">
            <w:pPr>
              <w:spacing w:before="0"/>
              <w:jc w:val="center"/>
              <w:rPr>
                <w:b/>
                <w:sz w:val="19"/>
                <w:szCs w:val="19"/>
                <w:lang w:eastAsia="zh-CN"/>
              </w:rPr>
            </w:pPr>
            <w:r w:rsidRPr="0019380C">
              <w:rPr>
                <w:b/>
                <w:sz w:val="19"/>
                <w:szCs w:val="19"/>
                <w:lang w:eastAsia="zh-CN"/>
              </w:rPr>
              <w:t>M</w:t>
            </w:r>
          </w:p>
        </w:tc>
        <w:tc>
          <w:tcPr>
            <w:tcW w:w="1080" w:type="dxa"/>
            <w:shd w:val="clear" w:color="auto" w:fill="FBD4B4" w:themeFill="accent6" w:themeFillTint="66"/>
          </w:tcPr>
          <w:p w14:paraId="6B72A3B9" w14:textId="77777777" w:rsidR="00000190" w:rsidRPr="0019380C" w:rsidRDefault="00000190" w:rsidP="00DB402D">
            <w:pPr>
              <w:spacing w:before="0"/>
              <w:jc w:val="center"/>
              <w:rPr>
                <w:b/>
                <w:sz w:val="19"/>
                <w:szCs w:val="19"/>
                <w:lang w:eastAsia="zh-CN"/>
              </w:rPr>
            </w:pPr>
            <w:r w:rsidRPr="0019380C">
              <w:rPr>
                <w:b/>
                <w:sz w:val="19"/>
                <w:szCs w:val="19"/>
                <w:lang w:eastAsia="zh-CN"/>
              </w:rPr>
              <w:t>3, 4, 12, 13</w:t>
            </w:r>
          </w:p>
        </w:tc>
        <w:tc>
          <w:tcPr>
            <w:tcW w:w="1188" w:type="dxa"/>
            <w:shd w:val="clear" w:color="auto" w:fill="FBD4B4" w:themeFill="accent6" w:themeFillTint="66"/>
          </w:tcPr>
          <w:p w14:paraId="301BA1B4" w14:textId="3E8C86A0" w:rsidR="00000190" w:rsidRPr="0019380C" w:rsidRDefault="00000190" w:rsidP="00DB402D">
            <w:pPr>
              <w:spacing w:before="0"/>
              <w:jc w:val="center"/>
              <w:rPr>
                <w:b/>
                <w:sz w:val="19"/>
                <w:szCs w:val="19"/>
                <w:lang w:eastAsia="zh-CN"/>
              </w:rPr>
            </w:pPr>
            <w:r>
              <w:rPr>
                <w:b/>
                <w:sz w:val="19"/>
                <w:szCs w:val="19"/>
                <w:lang w:eastAsia="zh-CN"/>
              </w:rPr>
              <w:t>Corridor Managemt</w:t>
            </w:r>
          </w:p>
        </w:tc>
      </w:tr>
      <w:tr w:rsidR="00000190" w:rsidRPr="006362AC" w14:paraId="08368BD7" w14:textId="2F173392" w:rsidTr="00DB402D">
        <w:trPr>
          <w:cantSplit/>
        </w:trPr>
        <w:tc>
          <w:tcPr>
            <w:tcW w:w="1007" w:type="dxa"/>
          </w:tcPr>
          <w:p w14:paraId="1D52A4F3" w14:textId="54E2E605" w:rsidR="00000190" w:rsidRPr="0019380C" w:rsidRDefault="00000190" w:rsidP="00AF52EE">
            <w:pPr>
              <w:spacing w:before="0"/>
              <w:rPr>
                <w:sz w:val="19"/>
                <w:szCs w:val="19"/>
              </w:rPr>
            </w:pPr>
            <w:r>
              <w:rPr>
                <w:sz w:val="19"/>
                <w:szCs w:val="19"/>
                <w:lang w:eastAsia="zh-CN"/>
              </w:rPr>
              <w:t>UI-6.3</w:t>
            </w:r>
            <w:r w:rsidRPr="0019380C">
              <w:rPr>
                <w:sz w:val="19"/>
                <w:szCs w:val="19"/>
                <w:lang w:eastAsia="zh-CN"/>
              </w:rPr>
              <w:t>.1</w:t>
            </w:r>
          </w:p>
        </w:tc>
        <w:tc>
          <w:tcPr>
            <w:tcW w:w="5316" w:type="dxa"/>
          </w:tcPr>
          <w:p w14:paraId="068EC936" w14:textId="097AB6E8" w:rsidR="00000190" w:rsidRPr="0019380C" w:rsidRDefault="00000190" w:rsidP="00EE0205">
            <w:pPr>
              <w:spacing w:before="0"/>
              <w:ind w:left="252"/>
              <w:jc w:val="left"/>
              <w:rPr>
                <w:sz w:val="19"/>
                <w:szCs w:val="19"/>
                <w:lang w:eastAsia="zh-CN"/>
              </w:rPr>
            </w:pPr>
            <w:r w:rsidRPr="00CD6349">
              <w:rPr>
                <w:sz w:val="19"/>
                <w:szCs w:val="19"/>
                <w:lang w:eastAsia="zh-CN"/>
              </w:rPr>
              <w:t xml:space="preserve">The ICM Core System </w:t>
            </w:r>
            <w:r>
              <w:rPr>
                <w:sz w:val="19"/>
                <w:szCs w:val="19"/>
                <w:lang w:eastAsia="zh-CN"/>
              </w:rPr>
              <w:t xml:space="preserve">shall include an interface for </w:t>
            </w:r>
            <w:r w:rsidRPr="00CD6349">
              <w:rPr>
                <w:sz w:val="19"/>
                <w:szCs w:val="19"/>
                <w:lang w:eastAsia="zh-CN"/>
              </w:rPr>
              <w:t xml:space="preserve">users </w:t>
            </w:r>
            <w:r>
              <w:rPr>
                <w:sz w:val="19"/>
                <w:szCs w:val="19"/>
                <w:lang w:eastAsia="zh-CN"/>
              </w:rPr>
              <w:t xml:space="preserve">to view on a map the location of traffic sensors supplying information to the ICM system. </w:t>
            </w:r>
          </w:p>
        </w:tc>
        <w:tc>
          <w:tcPr>
            <w:tcW w:w="990" w:type="dxa"/>
          </w:tcPr>
          <w:p w14:paraId="2EC9C24F"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0D301231"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28223A93" w14:textId="77777777" w:rsidR="00000190" w:rsidRPr="0019380C" w:rsidRDefault="00000190" w:rsidP="00DB402D">
            <w:pPr>
              <w:spacing w:before="0"/>
              <w:jc w:val="center"/>
              <w:rPr>
                <w:sz w:val="19"/>
                <w:szCs w:val="19"/>
                <w:lang w:eastAsia="zh-CN"/>
              </w:rPr>
            </w:pPr>
          </w:p>
        </w:tc>
      </w:tr>
      <w:tr w:rsidR="00000190" w:rsidRPr="006362AC" w14:paraId="68715D85" w14:textId="442DE305" w:rsidTr="00DB402D">
        <w:trPr>
          <w:cantSplit/>
        </w:trPr>
        <w:tc>
          <w:tcPr>
            <w:tcW w:w="1007" w:type="dxa"/>
          </w:tcPr>
          <w:p w14:paraId="2F9F66C3" w14:textId="3936D8E4" w:rsidR="00000190" w:rsidRPr="0019380C" w:rsidRDefault="00000190" w:rsidP="00AF52EE">
            <w:pPr>
              <w:spacing w:before="0"/>
              <w:rPr>
                <w:sz w:val="19"/>
                <w:szCs w:val="19"/>
              </w:rPr>
            </w:pPr>
            <w:r>
              <w:rPr>
                <w:sz w:val="19"/>
                <w:szCs w:val="19"/>
                <w:lang w:eastAsia="zh-CN"/>
              </w:rPr>
              <w:t>UI-6.3.2</w:t>
            </w:r>
          </w:p>
        </w:tc>
        <w:tc>
          <w:tcPr>
            <w:tcW w:w="5316" w:type="dxa"/>
          </w:tcPr>
          <w:p w14:paraId="11360E66" w14:textId="43C79861" w:rsidR="00000190" w:rsidRPr="0019380C" w:rsidRDefault="00000190" w:rsidP="00EE0205">
            <w:pPr>
              <w:spacing w:before="0"/>
              <w:ind w:left="252"/>
              <w:jc w:val="left"/>
              <w:rPr>
                <w:sz w:val="19"/>
                <w:szCs w:val="19"/>
                <w:lang w:eastAsia="zh-CN"/>
              </w:rPr>
            </w:pPr>
            <w:r w:rsidRPr="00CD6349">
              <w:rPr>
                <w:sz w:val="19"/>
                <w:szCs w:val="19"/>
                <w:lang w:eastAsia="zh-CN"/>
              </w:rPr>
              <w:t xml:space="preserve">The ICM Core System </w:t>
            </w:r>
            <w:r>
              <w:rPr>
                <w:sz w:val="19"/>
                <w:szCs w:val="19"/>
                <w:lang w:eastAsia="zh-CN"/>
              </w:rPr>
              <w:t xml:space="preserve">shall include an interface for </w:t>
            </w:r>
            <w:r w:rsidRPr="00CD6349">
              <w:rPr>
                <w:sz w:val="19"/>
                <w:szCs w:val="19"/>
                <w:lang w:eastAsia="zh-CN"/>
              </w:rPr>
              <w:t xml:space="preserve">users </w:t>
            </w:r>
            <w:r>
              <w:rPr>
                <w:sz w:val="19"/>
                <w:szCs w:val="19"/>
                <w:lang w:eastAsia="zh-CN"/>
              </w:rPr>
              <w:t xml:space="preserve">to view on a map the location of travel time monitoring devices supplying information to the ICM system. </w:t>
            </w:r>
          </w:p>
        </w:tc>
        <w:tc>
          <w:tcPr>
            <w:tcW w:w="990" w:type="dxa"/>
          </w:tcPr>
          <w:p w14:paraId="61D32470"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7C29BE2A"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2F6B0F32" w14:textId="77777777" w:rsidR="00000190" w:rsidRPr="0019380C" w:rsidRDefault="00000190" w:rsidP="00DB402D">
            <w:pPr>
              <w:spacing w:before="0"/>
              <w:jc w:val="center"/>
              <w:rPr>
                <w:sz w:val="19"/>
                <w:szCs w:val="19"/>
                <w:lang w:eastAsia="zh-CN"/>
              </w:rPr>
            </w:pPr>
          </w:p>
        </w:tc>
      </w:tr>
      <w:tr w:rsidR="00000190" w:rsidRPr="006362AC" w14:paraId="229DFB0E" w14:textId="3932C143" w:rsidTr="00DB402D">
        <w:trPr>
          <w:cantSplit/>
        </w:trPr>
        <w:tc>
          <w:tcPr>
            <w:tcW w:w="1007" w:type="dxa"/>
          </w:tcPr>
          <w:p w14:paraId="601DB8B7" w14:textId="077CFC3F" w:rsidR="00000190" w:rsidRPr="0019380C" w:rsidRDefault="00000190" w:rsidP="00AF52EE">
            <w:pPr>
              <w:spacing w:before="0"/>
              <w:rPr>
                <w:sz w:val="19"/>
                <w:szCs w:val="19"/>
              </w:rPr>
            </w:pPr>
            <w:r>
              <w:rPr>
                <w:sz w:val="19"/>
                <w:szCs w:val="19"/>
                <w:lang w:eastAsia="zh-CN"/>
              </w:rPr>
              <w:t>UI-6.3</w:t>
            </w:r>
            <w:r w:rsidRPr="0019380C">
              <w:rPr>
                <w:sz w:val="19"/>
                <w:szCs w:val="19"/>
                <w:lang w:eastAsia="zh-CN"/>
              </w:rPr>
              <w:t>.</w:t>
            </w:r>
            <w:r>
              <w:rPr>
                <w:sz w:val="19"/>
                <w:szCs w:val="19"/>
                <w:lang w:eastAsia="zh-CN"/>
              </w:rPr>
              <w:t>3</w:t>
            </w:r>
          </w:p>
        </w:tc>
        <w:tc>
          <w:tcPr>
            <w:tcW w:w="5316" w:type="dxa"/>
          </w:tcPr>
          <w:p w14:paraId="6F4438EB" w14:textId="5B2DA09F" w:rsidR="00000190" w:rsidRPr="0019380C" w:rsidRDefault="00000190" w:rsidP="00EE0205">
            <w:pPr>
              <w:spacing w:before="0"/>
              <w:ind w:left="252"/>
              <w:jc w:val="left"/>
              <w:rPr>
                <w:sz w:val="19"/>
                <w:szCs w:val="19"/>
                <w:lang w:eastAsia="zh-CN"/>
              </w:rPr>
            </w:pPr>
            <w:r w:rsidRPr="00CD6349">
              <w:rPr>
                <w:sz w:val="19"/>
                <w:szCs w:val="19"/>
                <w:lang w:eastAsia="zh-CN"/>
              </w:rPr>
              <w:t xml:space="preserve">The ICM Core System </w:t>
            </w:r>
            <w:r>
              <w:rPr>
                <w:sz w:val="19"/>
                <w:szCs w:val="19"/>
                <w:lang w:eastAsia="zh-CN"/>
              </w:rPr>
              <w:t xml:space="preserve">shall include an interface for </w:t>
            </w:r>
            <w:r w:rsidRPr="00CD6349">
              <w:rPr>
                <w:sz w:val="19"/>
                <w:szCs w:val="19"/>
                <w:lang w:eastAsia="zh-CN"/>
              </w:rPr>
              <w:t xml:space="preserve">users </w:t>
            </w:r>
            <w:r>
              <w:rPr>
                <w:sz w:val="19"/>
                <w:szCs w:val="19"/>
                <w:lang w:eastAsia="zh-CN"/>
              </w:rPr>
              <w:t>to view on a map the CCTV cameras providing video feeds.</w:t>
            </w:r>
          </w:p>
        </w:tc>
        <w:tc>
          <w:tcPr>
            <w:tcW w:w="990" w:type="dxa"/>
          </w:tcPr>
          <w:p w14:paraId="2748738D"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2185BC85"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6B2D07D8" w14:textId="77777777" w:rsidR="00000190" w:rsidRPr="0019380C" w:rsidRDefault="00000190" w:rsidP="00DB402D">
            <w:pPr>
              <w:spacing w:before="0"/>
              <w:jc w:val="center"/>
              <w:rPr>
                <w:sz w:val="19"/>
                <w:szCs w:val="19"/>
                <w:lang w:eastAsia="zh-CN"/>
              </w:rPr>
            </w:pPr>
          </w:p>
        </w:tc>
      </w:tr>
      <w:tr w:rsidR="00000190" w:rsidRPr="006362AC" w14:paraId="1DE07061" w14:textId="3992E7E0" w:rsidTr="00DB402D">
        <w:trPr>
          <w:cantSplit/>
        </w:trPr>
        <w:tc>
          <w:tcPr>
            <w:tcW w:w="1007" w:type="dxa"/>
          </w:tcPr>
          <w:p w14:paraId="21B51F88" w14:textId="64F1055F" w:rsidR="00000190" w:rsidRPr="0019380C" w:rsidRDefault="00000190" w:rsidP="00AF52EE">
            <w:pPr>
              <w:spacing w:before="0"/>
              <w:rPr>
                <w:sz w:val="19"/>
                <w:szCs w:val="19"/>
              </w:rPr>
            </w:pPr>
            <w:r>
              <w:rPr>
                <w:sz w:val="19"/>
                <w:szCs w:val="19"/>
                <w:lang w:eastAsia="zh-CN"/>
              </w:rPr>
              <w:t>UI-6.3.4</w:t>
            </w:r>
          </w:p>
        </w:tc>
        <w:tc>
          <w:tcPr>
            <w:tcW w:w="5316" w:type="dxa"/>
          </w:tcPr>
          <w:p w14:paraId="3C8756E9" w14:textId="0077D65F" w:rsidR="00000190" w:rsidRPr="0019380C" w:rsidRDefault="00000190" w:rsidP="00EE0205">
            <w:pPr>
              <w:spacing w:before="0"/>
              <w:ind w:left="252"/>
              <w:jc w:val="left"/>
              <w:rPr>
                <w:sz w:val="19"/>
                <w:szCs w:val="19"/>
                <w:lang w:eastAsia="zh-CN"/>
              </w:rPr>
            </w:pPr>
            <w:r>
              <w:rPr>
                <w:sz w:val="19"/>
                <w:szCs w:val="19"/>
                <w:lang w:eastAsia="zh-CN"/>
              </w:rPr>
              <w:t xml:space="preserve">For each detection device, the </w:t>
            </w:r>
            <w:r w:rsidRPr="00CD6349">
              <w:rPr>
                <w:sz w:val="19"/>
                <w:szCs w:val="19"/>
                <w:lang w:eastAsia="zh-CN"/>
              </w:rPr>
              <w:t xml:space="preserve">ICM Core System </w:t>
            </w:r>
            <w:r>
              <w:rPr>
                <w:sz w:val="19"/>
                <w:szCs w:val="19"/>
                <w:lang w:eastAsia="zh-CN"/>
              </w:rPr>
              <w:t>shall display the type of data provided by the device (count, speed, occupancy, etc.)</w:t>
            </w:r>
          </w:p>
        </w:tc>
        <w:tc>
          <w:tcPr>
            <w:tcW w:w="990" w:type="dxa"/>
          </w:tcPr>
          <w:p w14:paraId="2F1DEC75"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2A0506BE"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53D64056" w14:textId="77777777" w:rsidR="00000190" w:rsidRPr="0019380C" w:rsidRDefault="00000190" w:rsidP="00DB402D">
            <w:pPr>
              <w:spacing w:before="0"/>
              <w:jc w:val="center"/>
              <w:rPr>
                <w:sz w:val="19"/>
                <w:szCs w:val="19"/>
                <w:lang w:eastAsia="zh-CN"/>
              </w:rPr>
            </w:pPr>
          </w:p>
        </w:tc>
      </w:tr>
      <w:tr w:rsidR="00000190" w:rsidRPr="006362AC" w14:paraId="602A0E2F" w14:textId="5D6EF36A" w:rsidTr="00DB402D">
        <w:trPr>
          <w:cantSplit/>
        </w:trPr>
        <w:tc>
          <w:tcPr>
            <w:tcW w:w="1007" w:type="dxa"/>
            <w:shd w:val="clear" w:color="auto" w:fill="FBD4B4" w:themeFill="accent6" w:themeFillTint="66"/>
          </w:tcPr>
          <w:p w14:paraId="46440C69" w14:textId="69311630" w:rsidR="00000190" w:rsidRPr="0019380C" w:rsidRDefault="00000190" w:rsidP="00AF52EE">
            <w:pPr>
              <w:spacing w:before="0"/>
              <w:rPr>
                <w:b/>
                <w:sz w:val="19"/>
                <w:szCs w:val="19"/>
                <w:lang w:eastAsia="zh-CN"/>
              </w:rPr>
            </w:pPr>
            <w:r>
              <w:rPr>
                <w:b/>
                <w:sz w:val="19"/>
                <w:szCs w:val="19"/>
                <w:lang w:eastAsia="zh-CN"/>
              </w:rPr>
              <w:t>UI-6.4</w:t>
            </w:r>
          </w:p>
        </w:tc>
        <w:tc>
          <w:tcPr>
            <w:tcW w:w="5316" w:type="dxa"/>
            <w:shd w:val="clear" w:color="auto" w:fill="FBD4B4" w:themeFill="accent6" w:themeFillTint="66"/>
          </w:tcPr>
          <w:p w14:paraId="3B9CE373" w14:textId="1067AF7D" w:rsidR="00000190" w:rsidRPr="0019380C" w:rsidRDefault="00000190" w:rsidP="0059567F">
            <w:pPr>
              <w:spacing w:before="0"/>
              <w:jc w:val="left"/>
              <w:rPr>
                <w:b/>
                <w:sz w:val="19"/>
                <w:szCs w:val="19"/>
                <w:lang w:eastAsia="zh-CN"/>
              </w:rPr>
            </w:pPr>
            <w:r>
              <w:rPr>
                <w:b/>
                <w:sz w:val="19"/>
                <w:szCs w:val="19"/>
                <w:lang w:eastAsia="zh-CN"/>
              </w:rPr>
              <w:t>The ICM Core System shall include a function for users to access from maps key geometric characteristics about individual roadway links under ICM management.</w:t>
            </w:r>
          </w:p>
        </w:tc>
        <w:tc>
          <w:tcPr>
            <w:tcW w:w="990" w:type="dxa"/>
            <w:shd w:val="clear" w:color="auto" w:fill="FBD4B4" w:themeFill="accent6" w:themeFillTint="66"/>
          </w:tcPr>
          <w:p w14:paraId="0CCE7B50" w14:textId="0D9B618F" w:rsidR="00000190" w:rsidRPr="0019380C" w:rsidRDefault="00000190" w:rsidP="00AF52EE">
            <w:pPr>
              <w:spacing w:before="0"/>
              <w:jc w:val="center"/>
              <w:rPr>
                <w:b/>
                <w:sz w:val="19"/>
                <w:szCs w:val="19"/>
                <w:lang w:eastAsia="zh-CN"/>
              </w:rPr>
            </w:pPr>
            <w:r w:rsidRPr="0019380C">
              <w:rPr>
                <w:b/>
                <w:sz w:val="19"/>
                <w:szCs w:val="19"/>
                <w:lang w:eastAsia="zh-CN"/>
              </w:rPr>
              <w:t>M</w:t>
            </w:r>
          </w:p>
        </w:tc>
        <w:tc>
          <w:tcPr>
            <w:tcW w:w="1080" w:type="dxa"/>
            <w:shd w:val="clear" w:color="auto" w:fill="FBD4B4" w:themeFill="accent6" w:themeFillTint="66"/>
          </w:tcPr>
          <w:p w14:paraId="685D58F1" w14:textId="77777777" w:rsidR="00000190" w:rsidRPr="0019380C" w:rsidRDefault="00000190" w:rsidP="00DB402D">
            <w:pPr>
              <w:spacing w:before="0"/>
              <w:jc w:val="center"/>
              <w:rPr>
                <w:b/>
                <w:sz w:val="19"/>
                <w:szCs w:val="19"/>
                <w:lang w:eastAsia="zh-CN"/>
              </w:rPr>
            </w:pPr>
            <w:r w:rsidRPr="0019380C">
              <w:rPr>
                <w:b/>
                <w:sz w:val="19"/>
                <w:szCs w:val="19"/>
                <w:lang w:eastAsia="zh-CN"/>
              </w:rPr>
              <w:t>3, 4, 12, 13</w:t>
            </w:r>
          </w:p>
        </w:tc>
        <w:tc>
          <w:tcPr>
            <w:tcW w:w="1188" w:type="dxa"/>
            <w:shd w:val="clear" w:color="auto" w:fill="FBD4B4" w:themeFill="accent6" w:themeFillTint="66"/>
          </w:tcPr>
          <w:p w14:paraId="047D10FD" w14:textId="7546E0E9" w:rsidR="00000190" w:rsidRPr="0019380C" w:rsidRDefault="00000190" w:rsidP="00DB402D">
            <w:pPr>
              <w:spacing w:before="0"/>
              <w:jc w:val="center"/>
              <w:rPr>
                <w:b/>
                <w:sz w:val="19"/>
                <w:szCs w:val="19"/>
                <w:lang w:eastAsia="zh-CN"/>
              </w:rPr>
            </w:pPr>
            <w:r>
              <w:rPr>
                <w:b/>
                <w:sz w:val="19"/>
                <w:szCs w:val="19"/>
                <w:lang w:eastAsia="zh-CN"/>
              </w:rPr>
              <w:t>Corridor Managemt</w:t>
            </w:r>
          </w:p>
        </w:tc>
      </w:tr>
      <w:tr w:rsidR="00000190" w:rsidRPr="00F274FB" w14:paraId="06216F22" w14:textId="4D016777" w:rsidTr="00DB402D">
        <w:trPr>
          <w:cantSplit/>
        </w:trPr>
        <w:tc>
          <w:tcPr>
            <w:tcW w:w="1007" w:type="dxa"/>
          </w:tcPr>
          <w:p w14:paraId="486F0BD9" w14:textId="2E364783" w:rsidR="00000190" w:rsidRPr="00F274FB" w:rsidRDefault="00000190" w:rsidP="00AF52EE">
            <w:pPr>
              <w:spacing w:before="0"/>
              <w:rPr>
                <w:sz w:val="19"/>
                <w:szCs w:val="19"/>
                <w:lang w:eastAsia="zh-CN"/>
              </w:rPr>
            </w:pPr>
            <w:r>
              <w:rPr>
                <w:sz w:val="19"/>
                <w:szCs w:val="19"/>
                <w:lang w:eastAsia="zh-CN"/>
              </w:rPr>
              <w:t>UI-6.4</w:t>
            </w:r>
            <w:r w:rsidRPr="00F274FB">
              <w:rPr>
                <w:sz w:val="19"/>
                <w:szCs w:val="19"/>
                <w:lang w:eastAsia="zh-CN"/>
              </w:rPr>
              <w:t>.1</w:t>
            </w:r>
          </w:p>
        </w:tc>
        <w:tc>
          <w:tcPr>
            <w:tcW w:w="5316" w:type="dxa"/>
          </w:tcPr>
          <w:p w14:paraId="67265773" w14:textId="20F342D6" w:rsidR="00000190" w:rsidRPr="00F274FB" w:rsidRDefault="00000190" w:rsidP="00EE0205">
            <w:pPr>
              <w:spacing w:before="0"/>
              <w:ind w:left="251"/>
              <w:jc w:val="left"/>
              <w:rPr>
                <w:sz w:val="19"/>
                <w:szCs w:val="19"/>
                <w:lang w:eastAsia="zh-CN"/>
              </w:rPr>
            </w:pPr>
            <w:r w:rsidRPr="002A2424">
              <w:rPr>
                <w:sz w:val="19"/>
                <w:szCs w:val="19"/>
                <w:lang w:eastAsia="zh-CN"/>
              </w:rPr>
              <w:t>The ICM Core System shall include a function for users to</w:t>
            </w:r>
            <w:r>
              <w:rPr>
                <w:b/>
                <w:sz w:val="19"/>
                <w:szCs w:val="19"/>
                <w:lang w:eastAsia="zh-CN"/>
              </w:rPr>
              <w:t xml:space="preserve"> </w:t>
            </w:r>
            <w:r>
              <w:rPr>
                <w:sz w:val="19"/>
                <w:szCs w:val="19"/>
                <w:lang w:eastAsia="zh-CN"/>
              </w:rPr>
              <w:t>view</w:t>
            </w:r>
            <w:r w:rsidRPr="00F274FB">
              <w:rPr>
                <w:sz w:val="19"/>
                <w:szCs w:val="19"/>
                <w:lang w:eastAsia="zh-CN"/>
              </w:rPr>
              <w:t xml:space="preserve"> for each roadway link under ICM management the number of through, left-turn, and right-turn traffic lanes at the downstream end of the link.</w:t>
            </w:r>
          </w:p>
        </w:tc>
        <w:tc>
          <w:tcPr>
            <w:tcW w:w="990" w:type="dxa"/>
          </w:tcPr>
          <w:p w14:paraId="44F5CBE4" w14:textId="1CFA579C" w:rsidR="00000190" w:rsidRPr="00F274FB" w:rsidRDefault="00000190" w:rsidP="00AF52EE">
            <w:pPr>
              <w:spacing w:before="0"/>
              <w:jc w:val="center"/>
              <w:rPr>
                <w:sz w:val="19"/>
                <w:szCs w:val="19"/>
                <w:lang w:eastAsia="zh-CN"/>
              </w:rPr>
            </w:pPr>
            <w:r w:rsidRPr="0019380C">
              <w:rPr>
                <w:sz w:val="19"/>
                <w:szCs w:val="19"/>
                <w:lang w:eastAsia="zh-CN"/>
              </w:rPr>
              <w:t>M</w:t>
            </w:r>
          </w:p>
        </w:tc>
        <w:tc>
          <w:tcPr>
            <w:tcW w:w="1080" w:type="dxa"/>
          </w:tcPr>
          <w:p w14:paraId="249BBFFF" w14:textId="77777777" w:rsidR="00000190" w:rsidRPr="00F274FB" w:rsidRDefault="00000190" w:rsidP="00DB402D">
            <w:pPr>
              <w:spacing w:before="0"/>
              <w:jc w:val="center"/>
              <w:rPr>
                <w:sz w:val="19"/>
                <w:szCs w:val="19"/>
                <w:lang w:eastAsia="zh-CN"/>
              </w:rPr>
            </w:pPr>
            <w:r w:rsidRPr="00F274FB">
              <w:rPr>
                <w:sz w:val="19"/>
                <w:szCs w:val="19"/>
                <w:lang w:eastAsia="zh-CN"/>
              </w:rPr>
              <w:t>12</w:t>
            </w:r>
          </w:p>
        </w:tc>
        <w:tc>
          <w:tcPr>
            <w:tcW w:w="1188" w:type="dxa"/>
          </w:tcPr>
          <w:p w14:paraId="49EB2ADA" w14:textId="77777777" w:rsidR="00000190" w:rsidRPr="00F274FB" w:rsidRDefault="00000190" w:rsidP="00DB402D">
            <w:pPr>
              <w:spacing w:before="0"/>
              <w:jc w:val="center"/>
              <w:rPr>
                <w:sz w:val="19"/>
                <w:szCs w:val="19"/>
                <w:lang w:eastAsia="zh-CN"/>
              </w:rPr>
            </w:pPr>
          </w:p>
        </w:tc>
      </w:tr>
      <w:tr w:rsidR="00000190" w:rsidRPr="00F274FB" w14:paraId="2AE24C61" w14:textId="5DD7D93E" w:rsidTr="00DB402D">
        <w:trPr>
          <w:cantSplit/>
        </w:trPr>
        <w:tc>
          <w:tcPr>
            <w:tcW w:w="1007" w:type="dxa"/>
          </w:tcPr>
          <w:p w14:paraId="4BB1287E" w14:textId="1A4651E1" w:rsidR="00000190" w:rsidRPr="00F274FB" w:rsidRDefault="00000190" w:rsidP="00AF52EE">
            <w:pPr>
              <w:spacing w:before="0"/>
              <w:rPr>
                <w:sz w:val="19"/>
                <w:szCs w:val="19"/>
                <w:lang w:eastAsia="zh-CN"/>
              </w:rPr>
            </w:pPr>
            <w:r>
              <w:rPr>
                <w:sz w:val="19"/>
                <w:szCs w:val="19"/>
                <w:lang w:eastAsia="zh-CN"/>
              </w:rPr>
              <w:t>UI-6.4</w:t>
            </w:r>
            <w:r w:rsidRPr="00F274FB">
              <w:rPr>
                <w:sz w:val="19"/>
                <w:szCs w:val="19"/>
                <w:lang w:eastAsia="zh-CN"/>
              </w:rPr>
              <w:t>.2</w:t>
            </w:r>
          </w:p>
        </w:tc>
        <w:tc>
          <w:tcPr>
            <w:tcW w:w="5316" w:type="dxa"/>
          </w:tcPr>
          <w:p w14:paraId="666B4C01" w14:textId="2F57C9B6" w:rsidR="00000190" w:rsidRPr="00F274FB" w:rsidRDefault="00000190" w:rsidP="00EE0205">
            <w:pPr>
              <w:spacing w:before="0"/>
              <w:ind w:left="251"/>
              <w:jc w:val="left"/>
              <w:rPr>
                <w:sz w:val="19"/>
                <w:szCs w:val="19"/>
                <w:lang w:eastAsia="zh-CN"/>
              </w:rPr>
            </w:pPr>
            <w:r w:rsidRPr="00CF4D20">
              <w:rPr>
                <w:sz w:val="19"/>
                <w:szCs w:val="19"/>
                <w:lang w:eastAsia="zh-CN"/>
              </w:rPr>
              <w:t xml:space="preserve">The ICM Core System shall include a function for users </w:t>
            </w:r>
            <w:r w:rsidRPr="00F274FB">
              <w:rPr>
                <w:sz w:val="19"/>
                <w:szCs w:val="19"/>
                <w:lang w:eastAsia="zh-CN"/>
              </w:rPr>
              <w:t xml:space="preserve">to </w:t>
            </w:r>
            <w:r>
              <w:rPr>
                <w:sz w:val="19"/>
                <w:szCs w:val="19"/>
                <w:lang w:eastAsia="zh-CN"/>
              </w:rPr>
              <w:t>view</w:t>
            </w:r>
            <w:r w:rsidRPr="00F274FB">
              <w:rPr>
                <w:sz w:val="19"/>
                <w:szCs w:val="19"/>
                <w:lang w:eastAsia="zh-CN"/>
              </w:rPr>
              <w:t xml:space="preserve"> for each roadway link under ICM management the posted speed limit.</w:t>
            </w:r>
          </w:p>
        </w:tc>
        <w:tc>
          <w:tcPr>
            <w:tcW w:w="990" w:type="dxa"/>
          </w:tcPr>
          <w:p w14:paraId="3D4FA139" w14:textId="4AFFB90A" w:rsidR="00000190" w:rsidRPr="00F274FB" w:rsidRDefault="00000190" w:rsidP="00AF52EE">
            <w:pPr>
              <w:spacing w:before="0"/>
              <w:jc w:val="center"/>
              <w:rPr>
                <w:sz w:val="19"/>
                <w:szCs w:val="19"/>
                <w:lang w:eastAsia="zh-CN"/>
              </w:rPr>
            </w:pPr>
            <w:r w:rsidRPr="0019380C">
              <w:rPr>
                <w:sz w:val="19"/>
                <w:szCs w:val="19"/>
                <w:lang w:eastAsia="zh-CN"/>
              </w:rPr>
              <w:t>M</w:t>
            </w:r>
          </w:p>
        </w:tc>
        <w:tc>
          <w:tcPr>
            <w:tcW w:w="1080" w:type="dxa"/>
          </w:tcPr>
          <w:p w14:paraId="32E8DFE6" w14:textId="77777777" w:rsidR="00000190" w:rsidRPr="00F274FB" w:rsidRDefault="00000190" w:rsidP="00DB402D">
            <w:pPr>
              <w:spacing w:before="0"/>
              <w:jc w:val="center"/>
              <w:rPr>
                <w:sz w:val="19"/>
                <w:szCs w:val="19"/>
                <w:lang w:eastAsia="zh-CN"/>
              </w:rPr>
            </w:pPr>
            <w:r w:rsidRPr="00F274FB">
              <w:rPr>
                <w:sz w:val="19"/>
                <w:szCs w:val="19"/>
                <w:lang w:eastAsia="zh-CN"/>
              </w:rPr>
              <w:t>12</w:t>
            </w:r>
          </w:p>
        </w:tc>
        <w:tc>
          <w:tcPr>
            <w:tcW w:w="1188" w:type="dxa"/>
          </w:tcPr>
          <w:p w14:paraId="3CB5F684" w14:textId="77777777" w:rsidR="00000190" w:rsidRPr="00F274FB" w:rsidRDefault="00000190" w:rsidP="00DB402D">
            <w:pPr>
              <w:spacing w:before="0"/>
              <w:jc w:val="center"/>
              <w:rPr>
                <w:sz w:val="19"/>
                <w:szCs w:val="19"/>
                <w:lang w:eastAsia="zh-CN"/>
              </w:rPr>
            </w:pPr>
          </w:p>
        </w:tc>
      </w:tr>
      <w:tr w:rsidR="00000190" w:rsidRPr="00F274FB" w14:paraId="05C92B65" w14:textId="2BBEFB5F" w:rsidTr="00DB402D">
        <w:trPr>
          <w:cantSplit/>
        </w:trPr>
        <w:tc>
          <w:tcPr>
            <w:tcW w:w="1007" w:type="dxa"/>
          </w:tcPr>
          <w:p w14:paraId="4698E633" w14:textId="5B88689D" w:rsidR="00000190" w:rsidRPr="00F274FB" w:rsidRDefault="00000190" w:rsidP="00AF52EE">
            <w:pPr>
              <w:spacing w:before="0"/>
              <w:rPr>
                <w:sz w:val="19"/>
                <w:szCs w:val="19"/>
                <w:lang w:eastAsia="zh-CN"/>
              </w:rPr>
            </w:pPr>
            <w:r>
              <w:rPr>
                <w:sz w:val="19"/>
                <w:szCs w:val="19"/>
                <w:lang w:eastAsia="zh-CN"/>
              </w:rPr>
              <w:t>UI-6.4</w:t>
            </w:r>
            <w:r w:rsidRPr="00F274FB">
              <w:rPr>
                <w:sz w:val="19"/>
                <w:szCs w:val="19"/>
                <w:lang w:eastAsia="zh-CN"/>
              </w:rPr>
              <w:t>.3</w:t>
            </w:r>
          </w:p>
        </w:tc>
        <w:tc>
          <w:tcPr>
            <w:tcW w:w="5316" w:type="dxa"/>
          </w:tcPr>
          <w:p w14:paraId="72C41EDF" w14:textId="55E206E9" w:rsidR="00000190" w:rsidRPr="00F274FB" w:rsidRDefault="00000190" w:rsidP="00EE0205">
            <w:pPr>
              <w:spacing w:before="0"/>
              <w:ind w:left="251"/>
              <w:jc w:val="left"/>
              <w:rPr>
                <w:sz w:val="19"/>
                <w:szCs w:val="19"/>
                <w:lang w:eastAsia="zh-CN"/>
              </w:rPr>
            </w:pPr>
            <w:r w:rsidRPr="00CF4D20">
              <w:rPr>
                <w:sz w:val="19"/>
                <w:szCs w:val="19"/>
                <w:lang w:eastAsia="zh-CN"/>
              </w:rPr>
              <w:t xml:space="preserve">The ICM Core System shall include a function for users </w:t>
            </w:r>
            <w:r>
              <w:rPr>
                <w:sz w:val="19"/>
                <w:szCs w:val="19"/>
                <w:lang w:eastAsia="zh-CN"/>
              </w:rPr>
              <w:t xml:space="preserve">to </w:t>
            </w:r>
            <w:r w:rsidRPr="00F274FB">
              <w:rPr>
                <w:sz w:val="19"/>
                <w:szCs w:val="19"/>
                <w:lang w:eastAsia="zh-CN"/>
              </w:rPr>
              <w:t>display on a map geometrical elements potentially constraining response planning activities (e.g.., low bridge clearance).</w:t>
            </w:r>
          </w:p>
        </w:tc>
        <w:tc>
          <w:tcPr>
            <w:tcW w:w="990" w:type="dxa"/>
          </w:tcPr>
          <w:p w14:paraId="68E143E0" w14:textId="4F6A8568" w:rsidR="00000190" w:rsidRPr="00F274FB" w:rsidRDefault="00000190" w:rsidP="00AF52EE">
            <w:pPr>
              <w:spacing w:before="0"/>
              <w:jc w:val="center"/>
              <w:rPr>
                <w:sz w:val="19"/>
                <w:szCs w:val="19"/>
                <w:lang w:eastAsia="zh-CN"/>
              </w:rPr>
            </w:pPr>
            <w:r w:rsidRPr="0019380C">
              <w:rPr>
                <w:sz w:val="19"/>
                <w:szCs w:val="19"/>
                <w:lang w:eastAsia="zh-CN"/>
              </w:rPr>
              <w:t>M</w:t>
            </w:r>
          </w:p>
        </w:tc>
        <w:tc>
          <w:tcPr>
            <w:tcW w:w="1080" w:type="dxa"/>
          </w:tcPr>
          <w:p w14:paraId="24F5D3C0" w14:textId="77777777" w:rsidR="00000190" w:rsidRPr="00F274FB" w:rsidRDefault="00000190" w:rsidP="00DB402D">
            <w:pPr>
              <w:spacing w:before="0"/>
              <w:jc w:val="center"/>
              <w:rPr>
                <w:sz w:val="19"/>
                <w:szCs w:val="19"/>
                <w:lang w:eastAsia="zh-CN"/>
              </w:rPr>
            </w:pPr>
            <w:r w:rsidRPr="00F274FB">
              <w:rPr>
                <w:sz w:val="19"/>
                <w:szCs w:val="19"/>
                <w:lang w:eastAsia="zh-CN"/>
              </w:rPr>
              <w:t>12</w:t>
            </w:r>
          </w:p>
        </w:tc>
        <w:tc>
          <w:tcPr>
            <w:tcW w:w="1188" w:type="dxa"/>
          </w:tcPr>
          <w:p w14:paraId="58BE480C" w14:textId="77777777" w:rsidR="00000190" w:rsidRPr="00F274FB" w:rsidRDefault="00000190" w:rsidP="00DB402D">
            <w:pPr>
              <w:spacing w:before="0"/>
              <w:jc w:val="center"/>
              <w:rPr>
                <w:sz w:val="19"/>
                <w:szCs w:val="19"/>
                <w:lang w:eastAsia="zh-CN"/>
              </w:rPr>
            </w:pPr>
          </w:p>
        </w:tc>
      </w:tr>
      <w:tr w:rsidR="00000190" w:rsidRPr="00F274FB" w14:paraId="312A53C3" w14:textId="16DEDAB7" w:rsidTr="00DB402D">
        <w:trPr>
          <w:cantSplit/>
        </w:trPr>
        <w:tc>
          <w:tcPr>
            <w:tcW w:w="1007" w:type="dxa"/>
          </w:tcPr>
          <w:p w14:paraId="11926F7A" w14:textId="09B79D58" w:rsidR="00000190" w:rsidRPr="00F274FB" w:rsidRDefault="00000190" w:rsidP="00AF52EE">
            <w:pPr>
              <w:spacing w:before="0"/>
              <w:rPr>
                <w:sz w:val="19"/>
                <w:szCs w:val="19"/>
                <w:lang w:eastAsia="zh-CN"/>
              </w:rPr>
            </w:pPr>
            <w:r>
              <w:rPr>
                <w:sz w:val="19"/>
                <w:szCs w:val="19"/>
                <w:lang w:eastAsia="zh-CN"/>
              </w:rPr>
              <w:t>UI-6.4</w:t>
            </w:r>
            <w:r w:rsidRPr="00F274FB">
              <w:rPr>
                <w:sz w:val="19"/>
                <w:szCs w:val="19"/>
                <w:lang w:eastAsia="zh-CN"/>
              </w:rPr>
              <w:t>.4</w:t>
            </w:r>
          </w:p>
        </w:tc>
        <w:tc>
          <w:tcPr>
            <w:tcW w:w="5316" w:type="dxa"/>
          </w:tcPr>
          <w:p w14:paraId="39CB4E1F" w14:textId="5B2FF089" w:rsidR="00000190" w:rsidRPr="00F274FB" w:rsidRDefault="00000190" w:rsidP="00EE0205">
            <w:pPr>
              <w:spacing w:before="0"/>
              <w:ind w:left="251"/>
              <w:jc w:val="left"/>
              <w:rPr>
                <w:sz w:val="19"/>
                <w:szCs w:val="19"/>
                <w:lang w:eastAsia="zh-CN"/>
              </w:rPr>
            </w:pPr>
            <w:r w:rsidRPr="00CF4D20">
              <w:rPr>
                <w:sz w:val="19"/>
                <w:szCs w:val="19"/>
                <w:lang w:eastAsia="zh-CN"/>
              </w:rPr>
              <w:t xml:space="preserve">The ICM Core System shall include a function for users </w:t>
            </w:r>
            <w:r w:rsidRPr="00F274FB">
              <w:rPr>
                <w:sz w:val="19"/>
                <w:szCs w:val="19"/>
                <w:lang w:eastAsia="zh-CN"/>
              </w:rPr>
              <w:t>to display on a map roadway segments affected by regulations that may potentially constrain response planning activities (e.g., truck restrictions)</w:t>
            </w:r>
          </w:p>
        </w:tc>
        <w:tc>
          <w:tcPr>
            <w:tcW w:w="990" w:type="dxa"/>
          </w:tcPr>
          <w:p w14:paraId="4780DAF2" w14:textId="448CB947" w:rsidR="00000190" w:rsidRPr="00F274FB" w:rsidRDefault="00000190" w:rsidP="00AF52EE">
            <w:pPr>
              <w:spacing w:before="0"/>
              <w:jc w:val="center"/>
              <w:rPr>
                <w:sz w:val="19"/>
                <w:szCs w:val="19"/>
                <w:lang w:eastAsia="zh-CN"/>
              </w:rPr>
            </w:pPr>
            <w:r w:rsidRPr="0019380C">
              <w:rPr>
                <w:sz w:val="19"/>
                <w:szCs w:val="19"/>
                <w:lang w:eastAsia="zh-CN"/>
              </w:rPr>
              <w:t>M</w:t>
            </w:r>
          </w:p>
        </w:tc>
        <w:tc>
          <w:tcPr>
            <w:tcW w:w="1080" w:type="dxa"/>
          </w:tcPr>
          <w:p w14:paraId="355C4E08" w14:textId="77777777" w:rsidR="00000190" w:rsidRPr="00F274FB" w:rsidRDefault="00000190" w:rsidP="00DB402D">
            <w:pPr>
              <w:spacing w:before="0"/>
              <w:jc w:val="center"/>
              <w:rPr>
                <w:sz w:val="19"/>
                <w:szCs w:val="19"/>
                <w:lang w:eastAsia="zh-CN"/>
              </w:rPr>
            </w:pPr>
            <w:r w:rsidRPr="00F274FB">
              <w:rPr>
                <w:sz w:val="19"/>
                <w:szCs w:val="19"/>
                <w:lang w:eastAsia="zh-CN"/>
              </w:rPr>
              <w:t>12</w:t>
            </w:r>
          </w:p>
        </w:tc>
        <w:tc>
          <w:tcPr>
            <w:tcW w:w="1188" w:type="dxa"/>
          </w:tcPr>
          <w:p w14:paraId="7E795699" w14:textId="77777777" w:rsidR="00000190" w:rsidRPr="00F274FB" w:rsidRDefault="00000190" w:rsidP="00DB402D">
            <w:pPr>
              <w:spacing w:before="0"/>
              <w:jc w:val="center"/>
              <w:rPr>
                <w:sz w:val="19"/>
                <w:szCs w:val="19"/>
                <w:lang w:eastAsia="zh-CN"/>
              </w:rPr>
            </w:pPr>
          </w:p>
        </w:tc>
      </w:tr>
      <w:tr w:rsidR="00000190" w:rsidRPr="006362AC" w14:paraId="0F0B5E8B" w14:textId="0FFC2DA9" w:rsidTr="00DB402D">
        <w:trPr>
          <w:cantSplit/>
        </w:trPr>
        <w:tc>
          <w:tcPr>
            <w:tcW w:w="1007" w:type="dxa"/>
            <w:shd w:val="clear" w:color="auto" w:fill="FBD4B4" w:themeFill="accent6" w:themeFillTint="66"/>
          </w:tcPr>
          <w:p w14:paraId="3FDC24ED" w14:textId="1C003D79" w:rsidR="00000190" w:rsidRPr="0019380C" w:rsidRDefault="00000190" w:rsidP="00AF52EE">
            <w:pPr>
              <w:spacing w:before="0"/>
              <w:rPr>
                <w:b/>
                <w:sz w:val="19"/>
                <w:szCs w:val="19"/>
                <w:lang w:eastAsia="zh-CN"/>
              </w:rPr>
            </w:pPr>
            <w:r>
              <w:rPr>
                <w:b/>
                <w:sz w:val="19"/>
                <w:szCs w:val="19"/>
                <w:lang w:eastAsia="zh-CN"/>
              </w:rPr>
              <w:t>UI-6.5</w:t>
            </w:r>
          </w:p>
        </w:tc>
        <w:tc>
          <w:tcPr>
            <w:tcW w:w="5316" w:type="dxa"/>
            <w:shd w:val="clear" w:color="auto" w:fill="FBD4B4" w:themeFill="accent6" w:themeFillTint="66"/>
          </w:tcPr>
          <w:p w14:paraId="7B815DB4" w14:textId="77777777" w:rsidR="00000190" w:rsidRPr="0019380C" w:rsidRDefault="00000190" w:rsidP="00EE0205">
            <w:pPr>
              <w:spacing w:before="0"/>
              <w:jc w:val="left"/>
              <w:rPr>
                <w:b/>
                <w:sz w:val="19"/>
                <w:szCs w:val="19"/>
                <w:lang w:eastAsia="zh-CN"/>
              </w:rPr>
            </w:pPr>
            <w:r>
              <w:rPr>
                <w:b/>
                <w:sz w:val="19"/>
                <w:szCs w:val="19"/>
                <w:lang w:eastAsia="zh-CN"/>
              </w:rPr>
              <w:t>System users shall be able to access from map displays information about the traffic management devices in the ICM inventory.</w:t>
            </w:r>
          </w:p>
        </w:tc>
        <w:tc>
          <w:tcPr>
            <w:tcW w:w="990" w:type="dxa"/>
            <w:shd w:val="clear" w:color="auto" w:fill="FBD4B4" w:themeFill="accent6" w:themeFillTint="66"/>
          </w:tcPr>
          <w:p w14:paraId="2CF4B8C7" w14:textId="736CD8FB" w:rsidR="00000190" w:rsidRPr="0019380C" w:rsidRDefault="00000190" w:rsidP="00AF52EE">
            <w:pPr>
              <w:spacing w:before="0"/>
              <w:jc w:val="center"/>
              <w:rPr>
                <w:b/>
                <w:sz w:val="19"/>
                <w:szCs w:val="19"/>
                <w:lang w:eastAsia="zh-CN"/>
              </w:rPr>
            </w:pPr>
            <w:r>
              <w:rPr>
                <w:b/>
                <w:sz w:val="19"/>
                <w:szCs w:val="19"/>
                <w:lang w:eastAsia="zh-CN"/>
              </w:rPr>
              <w:t>M</w:t>
            </w:r>
          </w:p>
        </w:tc>
        <w:tc>
          <w:tcPr>
            <w:tcW w:w="1080" w:type="dxa"/>
            <w:shd w:val="clear" w:color="auto" w:fill="FBD4B4" w:themeFill="accent6" w:themeFillTint="66"/>
          </w:tcPr>
          <w:p w14:paraId="436183D5" w14:textId="77777777" w:rsidR="00000190" w:rsidRPr="0019380C" w:rsidRDefault="00000190" w:rsidP="00DB402D">
            <w:pPr>
              <w:spacing w:before="0"/>
              <w:jc w:val="center"/>
              <w:rPr>
                <w:b/>
                <w:sz w:val="19"/>
                <w:szCs w:val="19"/>
                <w:lang w:eastAsia="zh-CN"/>
              </w:rPr>
            </w:pPr>
            <w:r w:rsidRPr="0019380C">
              <w:rPr>
                <w:b/>
                <w:sz w:val="19"/>
                <w:szCs w:val="19"/>
                <w:lang w:eastAsia="zh-CN"/>
              </w:rPr>
              <w:t>3, 4, 12, 13</w:t>
            </w:r>
          </w:p>
        </w:tc>
        <w:tc>
          <w:tcPr>
            <w:tcW w:w="1188" w:type="dxa"/>
            <w:shd w:val="clear" w:color="auto" w:fill="FBD4B4" w:themeFill="accent6" w:themeFillTint="66"/>
          </w:tcPr>
          <w:p w14:paraId="58706C75" w14:textId="7E06666F" w:rsidR="00000190" w:rsidRPr="0019380C" w:rsidRDefault="00000190" w:rsidP="00DB402D">
            <w:pPr>
              <w:spacing w:before="0"/>
              <w:jc w:val="center"/>
              <w:rPr>
                <w:b/>
                <w:sz w:val="19"/>
                <w:szCs w:val="19"/>
                <w:lang w:eastAsia="zh-CN"/>
              </w:rPr>
            </w:pPr>
            <w:r>
              <w:rPr>
                <w:b/>
                <w:sz w:val="19"/>
                <w:szCs w:val="19"/>
                <w:lang w:eastAsia="zh-CN"/>
              </w:rPr>
              <w:t>Corridor Managemt</w:t>
            </w:r>
          </w:p>
        </w:tc>
      </w:tr>
      <w:tr w:rsidR="00000190" w:rsidRPr="0019380C" w14:paraId="4D0B8EF3" w14:textId="6BFDA9F4" w:rsidTr="00DB402D">
        <w:trPr>
          <w:cantSplit/>
        </w:trPr>
        <w:tc>
          <w:tcPr>
            <w:tcW w:w="1007" w:type="dxa"/>
          </w:tcPr>
          <w:p w14:paraId="4236BE02" w14:textId="34980077" w:rsidR="00000190" w:rsidRPr="00CD6349" w:rsidRDefault="00000190" w:rsidP="00AF52EE">
            <w:pPr>
              <w:spacing w:before="0"/>
              <w:rPr>
                <w:sz w:val="19"/>
                <w:szCs w:val="19"/>
                <w:lang w:eastAsia="zh-CN"/>
              </w:rPr>
            </w:pPr>
            <w:r>
              <w:rPr>
                <w:sz w:val="19"/>
                <w:szCs w:val="19"/>
                <w:lang w:eastAsia="zh-CN"/>
              </w:rPr>
              <w:t>UI-6.5</w:t>
            </w:r>
            <w:r w:rsidRPr="00CD6349">
              <w:rPr>
                <w:sz w:val="19"/>
                <w:szCs w:val="19"/>
                <w:lang w:eastAsia="zh-CN"/>
              </w:rPr>
              <w:t>.3</w:t>
            </w:r>
          </w:p>
        </w:tc>
        <w:tc>
          <w:tcPr>
            <w:tcW w:w="5316" w:type="dxa"/>
          </w:tcPr>
          <w:p w14:paraId="49241F74" w14:textId="77DCBB13" w:rsidR="00000190" w:rsidRPr="00CD6349" w:rsidRDefault="00000190" w:rsidP="00EE0205">
            <w:pPr>
              <w:spacing w:before="0"/>
              <w:ind w:left="251"/>
              <w:jc w:val="left"/>
              <w:rPr>
                <w:sz w:val="19"/>
                <w:szCs w:val="19"/>
                <w:lang w:eastAsia="zh-CN"/>
              </w:rPr>
            </w:pPr>
            <w:r>
              <w:rPr>
                <w:sz w:val="19"/>
                <w:szCs w:val="19"/>
                <w:lang w:eastAsia="zh-CN"/>
              </w:rPr>
              <w:t>For each signalized intersection in the ICM inventory, t</w:t>
            </w:r>
            <w:r w:rsidRPr="00CF4D20">
              <w:rPr>
                <w:sz w:val="19"/>
                <w:szCs w:val="19"/>
                <w:lang w:eastAsia="zh-CN"/>
              </w:rPr>
              <w:t xml:space="preserve">he ICM Core System shall include a function for users </w:t>
            </w:r>
            <w:r>
              <w:rPr>
                <w:sz w:val="19"/>
                <w:szCs w:val="19"/>
                <w:lang w:eastAsia="zh-CN"/>
              </w:rPr>
              <w:t xml:space="preserve">to access from map displays available configuration data and stored timing plan information </w:t>
            </w:r>
          </w:p>
        </w:tc>
        <w:tc>
          <w:tcPr>
            <w:tcW w:w="990" w:type="dxa"/>
          </w:tcPr>
          <w:p w14:paraId="09D77EFC" w14:textId="77777777" w:rsidR="00000190" w:rsidRPr="00CD6349" w:rsidRDefault="00000190" w:rsidP="00AF52EE">
            <w:pPr>
              <w:spacing w:before="0"/>
              <w:jc w:val="center"/>
              <w:rPr>
                <w:sz w:val="19"/>
                <w:szCs w:val="19"/>
                <w:lang w:eastAsia="zh-CN"/>
              </w:rPr>
            </w:pPr>
            <w:r w:rsidRPr="00CD6349">
              <w:rPr>
                <w:sz w:val="19"/>
                <w:szCs w:val="19"/>
                <w:lang w:eastAsia="zh-CN"/>
              </w:rPr>
              <w:t>M</w:t>
            </w:r>
          </w:p>
        </w:tc>
        <w:tc>
          <w:tcPr>
            <w:tcW w:w="1080" w:type="dxa"/>
          </w:tcPr>
          <w:p w14:paraId="2B2F34DB" w14:textId="77777777" w:rsidR="00000190" w:rsidRPr="00CD6349" w:rsidRDefault="00000190" w:rsidP="00DB402D">
            <w:pPr>
              <w:spacing w:before="0"/>
              <w:jc w:val="center"/>
              <w:rPr>
                <w:sz w:val="19"/>
                <w:szCs w:val="19"/>
                <w:lang w:eastAsia="zh-CN"/>
              </w:rPr>
            </w:pPr>
            <w:r w:rsidRPr="00CD6349">
              <w:rPr>
                <w:sz w:val="19"/>
                <w:szCs w:val="19"/>
                <w:lang w:eastAsia="zh-CN"/>
              </w:rPr>
              <w:t>12</w:t>
            </w:r>
          </w:p>
        </w:tc>
        <w:tc>
          <w:tcPr>
            <w:tcW w:w="1188" w:type="dxa"/>
          </w:tcPr>
          <w:p w14:paraId="7D6DF397" w14:textId="77777777" w:rsidR="00000190" w:rsidRPr="00CD6349" w:rsidRDefault="00000190" w:rsidP="00DB402D">
            <w:pPr>
              <w:spacing w:before="0"/>
              <w:jc w:val="center"/>
              <w:rPr>
                <w:sz w:val="19"/>
                <w:szCs w:val="19"/>
                <w:lang w:eastAsia="zh-CN"/>
              </w:rPr>
            </w:pPr>
          </w:p>
        </w:tc>
      </w:tr>
      <w:tr w:rsidR="00000190" w:rsidRPr="0019380C" w14:paraId="594D0CFF" w14:textId="7E26F518" w:rsidTr="00DB402D">
        <w:trPr>
          <w:cantSplit/>
        </w:trPr>
        <w:tc>
          <w:tcPr>
            <w:tcW w:w="1007" w:type="dxa"/>
          </w:tcPr>
          <w:p w14:paraId="4F77CE80" w14:textId="02D841A2" w:rsidR="00000190" w:rsidRPr="00CD6349" w:rsidRDefault="00000190" w:rsidP="00AF52EE">
            <w:pPr>
              <w:spacing w:before="0"/>
              <w:rPr>
                <w:sz w:val="19"/>
                <w:szCs w:val="19"/>
                <w:lang w:eastAsia="zh-CN"/>
              </w:rPr>
            </w:pPr>
            <w:r>
              <w:rPr>
                <w:sz w:val="19"/>
                <w:szCs w:val="19"/>
                <w:lang w:eastAsia="zh-CN"/>
              </w:rPr>
              <w:t>UI-6.5</w:t>
            </w:r>
            <w:r w:rsidRPr="00CD6349">
              <w:rPr>
                <w:sz w:val="19"/>
                <w:szCs w:val="19"/>
                <w:lang w:eastAsia="zh-CN"/>
              </w:rPr>
              <w:t>.3</w:t>
            </w:r>
          </w:p>
        </w:tc>
        <w:tc>
          <w:tcPr>
            <w:tcW w:w="5316" w:type="dxa"/>
          </w:tcPr>
          <w:p w14:paraId="4239F69E" w14:textId="70B7B63B" w:rsidR="00000190" w:rsidRPr="00CD6349" w:rsidRDefault="00000190" w:rsidP="00EE0205">
            <w:pPr>
              <w:spacing w:before="0"/>
              <w:ind w:left="251"/>
              <w:jc w:val="left"/>
              <w:rPr>
                <w:sz w:val="19"/>
                <w:szCs w:val="19"/>
                <w:lang w:eastAsia="zh-CN"/>
              </w:rPr>
            </w:pPr>
            <w:r>
              <w:rPr>
                <w:sz w:val="19"/>
                <w:szCs w:val="19"/>
                <w:lang w:eastAsia="zh-CN"/>
              </w:rPr>
              <w:t>For each ramp meter in the ICM inventory, t</w:t>
            </w:r>
            <w:r w:rsidRPr="00CF4D20">
              <w:rPr>
                <w:sz w:val="19"/>
                <w:szCs w:val="19"/>
                <w:lang w:eastAsia="zh-CN"/>
              </w:rPr>
              <w:t xml:space="preserve">he ICM Core System shall include a function for users </w:t>
            </w:r>
            <w:r w:rsidRPr="00CD6349">
              <w:rPr>
                <w:sz w:val="19"/>
                <w:szCs w:val="19"/>
                <w:lang w:eastAsia="zh-CN"/>
              </w:rPr>
              <w:t xml:space="preserve">to </w:t>
            </w:r>
            <w:r>
              <w:rPr>
                <w:sz w:val="19"/>
                <w:szCs w:val="19"/>
                <w:lang w:eastAsia="zh-CN"/>
              </w:rPr>
              <w:t>access from map displays available configuration data and stored metering plans.</w:t>
            </w:r>
          </w:p>
        </w:tc>
        <w:tc>
          <w:tcPr>
            <w:tcW w:w="990" w:type="dxa"/>
          </w:tcPr>
          <w:p w14:paraId="44B6D760" w14:textId="77777777" w:rsidR="00000190" w:rsidRPr="00CD6349" w:rsidRDefault="00000190" w:rsidP="00AF52EE">
            <w:pPr>
              <w:spacing w:before="0"/>
              <w:jc w:val="center"/>
              <w:rPr>
                <w:sz w:val="19"/>
                <w:szCs w:val="19"/>
                <w:lang w:eastAsia="zh-CN"/>
              </w:rPr>
            </w:pPr>
            <w:r w:rsidRPr="00CD6349">
              <w:rPr>
                <w:sz w:val="19"/>
                <w:szCs w:val="19"/>
                <w:lang w:eastAsia="zh-CN"/>
              </w:rPr>
              <w:t>M</w:t>
            </w:r>
          </w:p>
        </w:tc>
        <w:tc>
          <w:tcPr>
            <w:tcW w:w="1080" w:type="dxa"/>
          </w:tcPr>
          <w:p w14:paraId="35715EC2" w14:textId="52D6F257" w:rsidR="00000190" w:rsidRPr="00CD6349" w:rsidRDefault="00000190" w:rsidP="00DB402D">
            <w:pPr>
              <w:spacing w:before="0"/>
              <w:jc w:val="center"/>
              <w:rPr>
                <w:sz w:val="19"/>
                <w:szCs w:val="19"/>
                <w:lang w:eastAsia="zh-CN"/>
              </w:rPr>
            </w:pPr>
            <w:r w:rsidRPr="00CD6349">
              <w:rPr>
                <w:sz w:val="19"/>
                <w:szCs w:val="19"/>
                <w:lang w:eastAsia="zh-CN"/>
              </w:rPr>
              <w:t>1</w:t>
            </w:r>
          </w:p>
        </w:tc>
        <w:tc>
          <w:tcPr>
            <w:tcW w:w="1188" w:type="dxa"/>
          </w:tcPr>
          <w:p w14:paraId="379582B2" w14:textId="77777777" w:rsidR="00000190" w:rsidRPr="00CD6349" w:rsidRDefault="00000190" w:rsidP="00DB402D">
            <w:pPr>
              <w:spacing w:before="0"/>
              <w:jc w:val="center"/>
              <w:rPr>
                <w:sz w:val="19"/>
                <w:szCs w:val="19"/>
                <w:lang w:eastAsia="zh-CN"/>
              </w:rPr>
            </w:pPr>
          </w:p>
        </w:tc>
      </w:tr>
      <w:tr w:rsidR="00000190" w:rsidRPr="0019380C" w14:paraId="6F67AB6A" w14:textId="7DC3AC92" w:rsidTr="00DB402D">
        <w:trPr>
          <w:cantSplit/>
        </w:trPr>
        <w:tc>
          <w:tcPr>
            <w:tcW w:w="1007" w:type="dxa"/>
          </w:tcPr>
          <w:p w14:paraId="7BF86847" w14:textId="58B3F472" w:rsidR="00000190" w:rsidRPr="00CD6349" w:rsidRDefault="00000190" w:rsidP="00AF52EE">
            <w:pPr>
              <w:spacing w:before="0"/>
              <w:rPr>
                <w:sz w:val="19"/>
                <w:szCs w:val="19"/>
                <w:lang w:eastAsia="zh-CN"/>
              </w:rPr>
            </w:pPr>
            <w:r>
              <w:rPr>
                <w:sz w:val="19"/>
                <w:szCs w:val="19"/>
                <w:lang w:eastAsia="zh-CN"/>
              </w:rPr>
              <w:t>UI-6.5</w:t>
            </w:r>
            <w:r w:rsidRPr="00CD6349">
              <w:rPr>
                <w:sz w:val="19"/>
                <w:szCs w:val="19"/>
                <w:lang w:eastAsia="zh-CN"/>
              </w:rPr>
              <w:t>.3</w:t>
            </w:r>
          </w:p>
        </w:tc>
        <w:tc>
          <w:tcPr>
            <w:tcW w:w="5316" w:type="dxa"/>
          </w:tcPr>
          <w:p w14:paraId="03C55D3D" w14:textId="137A6D8A" w:rsidR="00000190" w:rsidRPr="00CD6349" w:rsidRDefault="00000190" w:rsidP="00EE0205">
            <w:pPr>
              <w:spacing w:before="0"/>
              <w:ind w:left="251"/>
              <w:jc w:val="left"/>
              <w:rPr>
                <w:sz w:val="19"/>
                <w:szCs w:val="19"/>
                <w:lang w:eastAsia="zh-CN"/>
              </w:rPr>
            </w:pPr>
            <w:r>
              <w:rPr>
                <w:sz w:val="19"/>
                <w:szCs w:val="19"/>
                <w:lang w:eastAsia="zh-CN"/>
              </w:rPr>
              <w:t>For each fixed CMS in the ICM inventory, t</w:t>
            </w:r>
            <w:r w:rsidRPr="00CF4D20">
              <w:rPr>
                <w:sz w:val="19"/>
                <w:szCs w:val="19"/>
                <w:lang w:eastAsia="zh-CN"/>
              </w:rPr>
              <w:t xml:space="preserve">he ICM Core System shall include a function for users </w:t>
            </w:r>
            <w:r w:rsidRPr="00CD6349">
              <w:rPr>
                <w:sz w:val="19"/>
                <w:szCs w:val="19"/>
                <w:lang w:eastAsia="zh-CN"/>
              </w:rPr>
              <w:t xml:space="preserve">to </w:t>
            </w:r>
            <w:r>
              <w:rPr>
                <w:sz w:val="19"/>
                <w:szCs w:val="19"/>
                <w:lang w:eastAsia="zh-CN"/>
              </w:rPr>
              <w:t>access from map displays available configuration data.</w:t>
            </w:r>
          </w:p>
        </w:tc>
        <w:tc>
          <w:tcPr>
            <w:tcW w:w="990" w:type="dxa"/>
          </w:tcPr>
          <w:p w14:paraId="4596A0F0" w14:textId="77777777" w:rsidR="00000190" w:rsidRPr="00CD6349" w:rsidRDefault="00000190" w:rsidP="00AF52EE">
            <w:pPr>
              <w:spacing w:before="0"/>
              <w:jc w:val="center"/>
              <w:rPr>
                <w:sz w:val="19"/>
                <w:szCs w:val="19"/>
                <w:lang w:eastAsia="zh-CN"/>
              </w:rPr>
            </w:pPr>
            <w:r w:rsidRPr="00CD6349">
              <w:rPr>
                <w:sz w:val="19"/>
                <w:szCs w:val="19"/>
                <w:lang w:eastAsia="zh-CN"/>
              </w:rPr>
              <w:t>M</w:t>
            </w:r>
          </w:p>
        </w:tc>
        <w:tc>
          <w:tcPr>
            <w:tcW w:w="1080" w:type="dxa"/>
          </w:tcPr>
          <w:p w14:paraId="3EA8DE5F" w14:textId="77777777" w:rsidR="00000190" w:rsidRPr="00CD6349" w:rsidRDefault="00000190" w:rsidP="00DB402D">
            <w:pPr>
              <w:spacing w:before="0"/>
              <w:jc w:val="center"/>
              <w:rPr>
                <w:sz w:val="19"/>
                <w:szCs w:val="19"/>
                <w:lang w:eastAsia="zh-CN"/>
              </w:rPr>
            </w:pPr>
            <w:r w:rsidRPr="00CD6349">
              <w:rPr>
                <w:sz w:val="19"/>
                <w:szCs w:val="19"/>
                <w:lang w:eastAsia="zh-CN"/>
              </w:rPr>
              <w:t>12</w:t>
            </w:r>
          </w:p>
        </w:tc>
        <w:tc>
          <w:tcPr>
            <w:tcW w:w="1188" w:type="dxa"/>
          </w:tcPr>
          <w:p w14:paraId="56C048EF" w14:textId="77777777" w:rsidR="00000190" w:rsidRPr="00CD6349" w:rsidRDefault="00000190" w:rsidP="00DB402D">
            <w:pPr>
              <w:spacing w:before="0"/>
              <w:jc w:val="center"/>
              <w:rPr>
                <w:sz w:val="19"/>
                <w:szCs w:val="19"/>
                <w:lang w:eastAsia="zh-CN"/>
              </w:rPr>
            </w:pPr>
          </w:p>
        </w:tc>
      </w:tr>
      <w:tr w:rsidR="00000190" w:rsidRPr="0019380C" w14:paraId="11E2C55D" w14:textId="29BAE83F" w:rsidTr="00DB402D">
        <w:trPr>
          <w:cantSplit/>
        </w:trPr>
        <w:tc>
          <w:tcPr>
            <w:tcW w:w="1007" w:type="dxa"/>
          </w:tcPr>
          <w:p w14:paraId="7727F797" w14:textId="74D5FFA6" w:rsidR="00000190" w:rsidRPr="00CD6349" w:rsidRDefault="00000190" w:rsidP="00AF52EE">
            <w:pPr>
              <w:spacing w:before="0"/>
              <w:rPr>
                <w:sz w:val="19"/>
                <w:szCs w:val="19"/>
                <w:lang w:eastAsia="zh-CN"/>
              </w:rPr>
            </w:pPr>
            <w:r>
              <w:rPr>
                <w:sz w:val="19"/>
                <w:szCs w:val="19"/>
                <w:lang w:eastAsia="zh-CN"/>
              </w:rPr>
              <w:t>UI-6.5</w:t>
            </w:r>
            <w:r w:rsidRPr="00CD6349">
              <w:rPr>
                <w:sz w:val="19"/>
                <w:szCs w:val="19"/>
                <w:lang w:eastAsia="zh-CN"/>
              </w:rPr>
              <w:t>.3</w:t>
            </w:r>
          </w:p>
        </w:tc>
        <w:tc>
          <w:tcPr>
            <w:tcW w:w="5316" w:type="dxa"/>
          </w:tcPr>
          <w:p w14:paraId="5352663F" w14:textId="6C2EB9BD" w:rsidR="00000190" w:rsidRPr="00CD6349" w:rsidRDefault="00000190" w:rsidP="00EE0205">
            <w:pPr>
              <w:spacing w:before="0"/>
              <w:ind w:left="251"/>
              <w:jc w:val="left"/>
              <w:rPr>
                <w:sz w:val="19"/>
                <w:szCs w:val="19"/>
                <w:lang w:eastAsia="zh-CN"/>
              </w:rPr>
            </w:pPr>
            <w:r>
              <w:rPr>
                <w:sz w:val="19"/>
                <w:szCs w:val="19"/>
                <w:lang w:eastAsia="zh-CN"/>
              </w:rPr>
              <w:t>For each portable CMS in the ICM inventory, t</w:t>
            </w:r>
            <w:r w:rsidRPr="00CF4D20">
              <w:rPr>
                <w:sz w:val="19"/>
                <w:szCs w:val="19"/>
                <w:lang w:eastAsia="zh-CN"/>
              </w:rPr>
              <w:t xml:space="preserve">he ICM Core System shall include a function for users </w:t>
            </w:r>
            <w:r w:rsidRPr="00CD6349">
              <w:rPr>
                <w:sz w:val="19"/>
                <w:szCs w:val="19"/>
                <w:lang w:eastAsia="zh-CN"/>
              </w:rPr>
              <w:t xml:space="preserve">to </w:t>
            </w:r>
            <w:r>
              <w:rPr>
                <w:sz w:val="19"/>
                <w:szCs w:val="19"/>
                <w:lang w:eastAsia="zh-CN"/>
              </w:rPr>
              <w:t>access from map displays available configuration data.</w:t>
            </w:r>
          </w:p>
        </w:tc>
        <w:tc>
          <w:tcPr>
            <w:tcW w:w="990" w:type="dxa"/>
          </w:tcPr>
          <w:p w14:paraId="1B296B9C" w14:textId="77777777" w:rsidR="00000190" w:rsidRPr="00CD6349" w:rsidRDefault="00000190" w:rsidP="00AF52EE">
            <w:pPr>
              <w:spacing w:before="0"/>
              <w:jc w:val="center"/>
              <w:rPr>
                <w:sz w:val="19"/>
                <w:szCs w:val="19"/>
                <w:lang w:eastAsia="zh-CN"/>
              </w:rPr>
            </w:pPr>
            <w:r w:rsidRPr="00CD6349">
              <w:rPr>
                <w:sz w:val="19"/>
                <w:szCs w:val="19"/>
                <w:lang w:eastAsia="zh-CN"/>
              </w:rPr>
              <w:t>M</w:t>
            </w:r>
          </w:p>
        </w:tc>
        <w:tc>
          <w:tcPr>
            <w:tcW w:w="1080" w:type="dxa"/>
          </w:tcPr>
          <w:p w14:paraId="1F1208A8" w14:textId="77777777" w:rsidR="00000190" w:rsidRPr="00CD6349" w:rsidRDefault="00000190" w:rsidP="00DB402D">
            <w:pPr>
              <w:spacing w:before="0"/>
              <w:jc w:val="center"/>
              <w:rPr>
                <w:sz w:val="19"/>
                <w:szCs w:val="19"/>
                <w:lang w:eastAsia="zh-CN"/>
              </w:rPr>
            </w:pPr>
            <w:r w:rsidRPr="00CD6349">
              <w:rPr>
                <w:sz w:val="19"/>
                <w:szCs w:val="19"/>
                <w:lang w:eastAsia="zh-CN"/>
              </w:rPr>
              <w:t>12</w:t>
            </w:r>
          </w:p>
        </w:tc>
        <w:tc>
          <w:tcPr>
            <w:tcW w:w="1188" w:type="dxa"/>
          </w:tcPr>
          <w:p w14:paraId="026C7030" w14:textId="77777777" w:rsidR="00000190" w:rsidRPr="00CD6349" w:rsidRDefault="00000190" w:rsidP="00DB402D">
            <w:pPr>
              <w:spacing w:before="0"/>
              <w:jc w:val="center"/>
              <w:rPr>
                <w:sz w:val="19"/>
                <w:szCs w:val="19"/>
                <w:lang w:eastAsia="zh-CN"/>
              </w:rPr>
            </w:pPr>
          </w:p>
        </w:tc>
      </w:tr>
      <w:tr w:rsidR="00000190" w:rsidRPr="0019380C" w14:paraId="61241349" w14:textId="151896DD" w:rsidTr="00DB402D">
        <w:trPr>
          <w:cantSplit/>
        </w:trPr>
        <w:tc>
          <w:tcPr>
            <w:tcW w:w="1007" w:type="dxa"/>
          </w:tcPr>
          <w:p w14:paraId="43BA3A55" w14:textId="1281B75B" w:rsidR="00000190" w:rsidRPr="00CD6349" w:rsidRDefault="00000190" w:rsidP="00AF52EE">
            <w:pPr>
              <w:spacing w:before="0"/>
              <w:rPr>
                <w:sz w:val="19"/>
                <w:szCs w:val="19"/>
                <w:lang w:eastAsia="zh-CN"/>
              </w:rPr>
            </w:pPr>
            <w:r>
              <w:rPr>
                <w:sz w:val="19"/>
                <w:szCs w:val="19"/>
                <w:lang w:eastAsia="zh-CN"/>
              </w:rPr>
              <w:t>UI-6.5</w:t>
            </w:r>
            <w:r w:rsidRPr="00CD6349">
              <w:rPr>
                <w:sz w:val="19"/>
                <w:szCs w:val="19"/>
                <w:lang w:eastAsia="zh-CN"/>
              </w:rPr>
              <w:t>.3</w:t>
            </w:r>
          </w:p>
        </w:tc>
        <w:tc>
          <w:tcPr>
            <w:tcW w:w="5316" w:type="dxa"/>
          </w:tcPr>
          <w:p w14:paraId="5A5C9589" w14:textId="0CE9B15A" w:rsidR="00000190" w:rsidRPr="00CD6349" w:rsidRDefault="00000190" w:rsidP="00EE0205">
            <w:pPr>
              <w:spacing w:before="0"/>
              <w:ind w:left="251"/>
              <w:jc w:val="left"/>
              <w:rPr>
                <w:sz w:val="19"/>
                <w:szCs w:val="19"/>
                <w:lang w:eastAsia="zh-CN"/>
              </w:rPr>
            </w:pPr>
            <w:r>
              <w:rPr>
                <w:sz w:val="19"/>
                <w:szCs w:val="19"/>
                <w:lang w:eastAsia="zh-CN"/>
              </w:rPr>
              <w:t>For each extinguishable trailblazer sign in the ICM inventory, t</w:t>
            </w:r>
            <w:r w:rsidRPr="00CF4D20">
              <w:rPr>
                <w:sz w:val="19"/>
                <w:szCs w:val="19"/>
                <w:lang w:eastAsia="zh-CN"/>
              </w:rPr>
              <w:t xml:space="preserve">he ICM Core System shall include a function for users </w:t>
            </w:r>
            <w:r w:rsidRPr="00CD6349">
              <w:rPr>
                <w:sz w:val="19"/>
                <w:szCs w:val="19"/>
                <w:lang w:eastAsia="zh-CN"/>
              </w:rPr>
              <w:t xml:space="preserve">to </w:t>
            </w:r>
            <w:r>
              <w:rPr>
                <w:sz w:val="19"/>
                <w:szCs w:val="19"/>
                <w:lang w:eastAsia="zh-CN"/>
              </w:rPr>
              <w:t>access from map displays available configuration data.</w:t>
            </w:r>
          </w:p>
        </w:tc>
        <w:tc>
          <w:tcPr>
            <w:tcW w:w="990" w:type="dxa"/>
          </w:tcPr>
          <w:p w14:paraId="2CE18DA0" w14:textId="77777777" w:rsidR="00000190" w:rsidRPr="00CD6349" w:rsidRDefault="00000190" w:rsidP="00AF52EE">
            <w:pPr>
              <w:spacing w:before="0"/>
              <w:jc w:val="center"/>
              <w:rPr>
                <w:sz w:val="19"/>
                <w:szCs w:val="19"/>
                <w:lang w:eastAsia="zh-CN"/>
              </w:rPr>
            </w:pPr>
            <w:r w:rsidRPr="00CD6349">
              <w:rPr>
                <w:sz w:val="19"/>
                <w:szCs w:val="19"/>
                <w:lang w:eastAsia="zh-CN"/>
              </w:rPr>
              <w:t>M</w:t>
            </w:r>
          </w:p>
        </w:tc>
        <w:tc>
          <w:tcPr>
            <w:tcW w:w="1080" w:type="dxa"/>
          </w:tcPr>
          <w:p w14:paraId="6402F955" w14:textId="77777777" w:rsidR="00000190" w:rsidRPr="00CD6349" w:rsidRDefault="00000190" w:rsidP="00DB402D">
            <w:pPr>
              <w:spacing w:before="0"/>
              <w:jc w:val="center"/>
              <w:rPr>
                <w:sz w:val="19"/>
                <w:szCs w:val="19"/>
                <w:lang w:eastAsia="zh-CN"/>
              </w:rPr>
            </w:pPr>
            <w:r w:rsidRPr="00CD6349">
              <w:rPr>
                <w:sz w:val="19"/>
                <w:szCs w:val="19"/>
                <w:lang w:eastAsia="zh-CN"/>
              </w:rPr>
              <w:t>12</w:t>
            </w:r>
          </w:p>
        </w:tc>
        <w:tc>
          <w:tcPr>
            <w:tcW w:w="1188" w:type="dxa"/>
          </w:tcPr>
          <w:p w14:paraId="6B606351" w14:textId="77777777" w:rsidR="00000190" w:rsidRPr="00CD6349" w:rsidRDefault="00000190" w:rsidP="00DB402D">
            <w:pPr>
              <w:spacing w:before="0"/>
              <w:jc w:val="center"/>
              <w:rPr>
                <w:sz w:val="19"/>
                <w:szCs w:val="19"/>
                <w:lang w:eastAsia="zh-CN"/>
              </w:rPr>
            </w:pPr>
          </w:p>
        </w:tc>
      </w:tr>
      <w:tr w:rsidR="00000190" w:rsidRPr="0019380C" w14:paraId="03BE53E7" w14:textId="6BCF12C2" w:rsidTr="00DB402D">
        <w:trPr>
          <w:cantSplit/>
        </w:trPr>
        <w:tc>
          <w:tcPr>
            <w:tcW w:w="1007" w:type="dxa"/>
          </w:tcPr>
          <w:p w14:paraId="4004B674" w14:textId="34AEC0CF" w:rsidR="00000190" w:rsidRPr="00CD6349" w:rsidRDefault="00000190" w:rsidP="00AF52EE">
            <w:pPr>
              <w:spacing w:before="0"/>
              <w:rPr>
                <w:sz w:val="19"/>
                <w:szCs w:val="19"/>
                <w:lang w:eastAsia="zh-CN"/>
              </w:rPr>
            </w:pPr>
            <w:r>
              <w:rPr>
                <w:sz w:val="19"/>
                <w:szCs w:val="19"/>
                <w:lang w:eastAsia="zh-CN"/>
              </w:rPr>
              <w:t>UI-6.5</w:t>
            </w:r>
            <w:r w:rsidRPr="00CD6349">
              <w:rPr>
                <w:sz w:val="19"/>
                <w:szCs w:val="19"/>
                <w:lang w:eastAsia="zh-CN"/>
              </w:rPr>
              <w:t>.3</w:t>
            </w:r>
          </w:p>
        </w:tc>
        <w:tc>
          <w:tcPr>
            <w:tcW w:w="5316" w:type="dxa"/>
          </w:tcPr>
          <w:p w14:paraId="0FD85F4E" w14:textId="12865FA6" w:rsidR="00000190" w:rsidRPr="00CD6349" w:rsidRDefault="00000190" w:rsidP="00EE0205">
            <w:pPr>
              <w:spacing w:before="0"/>
              <w:ind w:left="251"/>
              <w:jc w:val="left"/>
              <w:rPr>
                <w:sz w:val="19"/>
                <w:szCs w:val="19"/>
                <w:lang w:eastAsia="zh-CN"/>
              </w:rPr>
            </w:pPr>
            <w:r>
              <w:rPr>
                <w:sz w:val="19"/>
                <w:szCs w:val="19"/>
                <w:lang w:eastAsia="zh-CN"/>
              </w:rPr>
              <w:t>For each HAR station in the ICM inventory, t</w:t>
            </w:r>
            <w:r w:rsidRPr="00CF4D20">
              <w:rPr>
                <w:sz w:val="19"/>
                <w:szCs w:val="19"/>
                <w:lang w:eastAsia="zh-CN"/>
              </w:rPr>
              <w:t xml:space="preserve">he ICM Core System shall include a function for users </w:t>
            </w:r>
            <w:r w:rsidRPr="00CD6349">
              <w:rPr>
                <w:sz w:val="19"/>
                <w:szCs w:val="19"/>
                <w:lang w:eastAsia="zh-CN"/>
              </w:rPr>
              <w:t xml:space="preserve">to </w:t>
            </w:r>
            <w:r>
              <w:rPr>
                <w:sz w:val="19"/>
                <w:szCs w:val="19"/>
                <w:lang w:eastAsia="zh-CN"/>
              </w:rPr>
              <w:t>access from map displays available configuration data.</w:t>
            </w:r>
          </w:p>
        </w:tc>
        <w:tc>
          <w:tcPr>
            <w:tcW w:w="990" w:type="dxa"/>
          </w:tcPr>
          <w:p w14:paraId="7ACCDAAC" w14:textId="77777777" w:rsidR="00000190" w:rsidRPr="00CD6349" w:rsidRDefault="00000190" w:rsidP="00AF52EE">
            <w:pPr>
              <w:spacing w:before="0"/>
              <w:jc w:val="center"/>
              <w:rPr>
                <w:sz w:val="19"/>
                <w:szCs w:val="19"/>
                <w:lang w:eastAsia="zh-CN"/>
              </w:rPr>
            </w:pPr>
            <w:r w:rsidRPr="00CD6349">
              <w:rPr>
                <w:sz w:val="19"/>
                <w:szCs w:val="19"/>
                <w:lang w:eastAsia="zh-CN"/>
              </w:rPr>
              <w:t>M</w:t>
            </w:r>
          </w:p>
        </w:tc>
        <w:tc>
          <w:tcPr>
            <w:tcW w:w="1080" w:type="dxa"/>
          </w:tcPr>
          <w:p w14:paraId="1FEDE030" w14:textId="77777777" w:rsidR="00000190" w:rsidRPr="00CD6349" w:rsidRDefault="00000190" w:rsidP="00DB402D">
            <w:pPr>
              <w:spacing w:before="0"/>
              <w:jc w:val="center"/>
              <w:rPr>
                <w:sz w:val="19"/>
                <w:szCs w:val="19"/>
                <w:lang w:eastAsia="zh-CN"/>
              </w:rPr>
            </w:pPr>
            <w:r w:rsidRPr="00CD6349">
              <w:rPr>
                <w:sz w:val="19"/>
                <w:szCs w:val="19"/>
                <w:lang w:eastAsia="zh-CN"/>
              </w:rPr>
              <w:t>12</w:t>
            </w:r>
          </w:p>
        </w:tc>
        <w:tc>
          <w:tcPr>
            <w:tcW w:w="1188" w:type="dxa"/>
          </w:tcPr>
          <w:p w14:paraId="020F91BE" w14:textId="77777777" w:rsidR="00000190" w:rsidRPr="00CD6349" w:rsidRDefault="00000190" w:rsidP="00DB402D">
            <w:pPr>
              <w:spacing w:before="0"/>
              <w:jc w:val="center"/>
              <w:rPr>
                <w:sz w:val="19"/>
                <w:szCs w:val="19"/>
                <w:lang w:eastAsia="zh-CN"/>
              </w:rPr>
            </w:pPr>
          </w:p>
        </w:tc>
      </w:tr>
      <w:tr w:rsidR="00E95A36" w:rsidRPr="006362AC" w14:paraId="600DDEED" w14:textId="2A56E3D7" w:rsidTr="00DB402D">
        <w:trPr>
          <w:cantSplit/>
        </w:trPr>
        <w:tc>
          <w:tcPr>
            <w:tcW w:w="1007" w:type="dxa"/>
            <w:shd w:val="clear" w:color="auto" w:fill="FBD4B4" w:themeFill="accent6" w:themeFillTint="66"/>
          </w:tcPr>
          <w:p w14:paraId="37A57CD1" w14:textId="1C7D8649" w:rsidR="00E95A36" w:rsidRPr="0019380C" w:rsidRDefault="00E95A36" w:rsidP="00AF52EE">
            <w:pPr>
              <w:spacing w:before="0"/>
              <w:rPr>
                <w:b/>
                <w:sz w:val="19"/>
                <w:szCs w:val="19"/>
                <w:lang w:eastAsia="zh-CN"/>
              </w:rPr>
            </w:pPr>
            <w:r>
              <w:rPr>
                <w:b/>
                <w:sz w:val="19"/>
                <w:szCs w:val="19"/>
                <w:lang w:eastAsia="zh-CN"/>
              </w:rPr>
              <w:lastRenderedPageBreak/>
              <w:t>UI-6.6</w:t>
            </w:r>
          </w:p>
        </w:tc>
        <w:tc>
          <w:tcPr>
            <w:tcW w:w="5316" w:type="dxa"/>
            <w:shd w:val="clear" w:color="auto" w:fill="FBD4B4" w:themeFill="accent6" w:themeFillTint="66"/>
          </w:tcPr>
          <w:p w14:paraId="62B224BB" w14:textId="48101E6C" w:rsidR="00E95A36" w:rsidRPr="0019380C" w:rsidRDefault="00E95A36" w:rsidP="00EE0205">
            <w:pPr>
              <w:spacing w:before="0"/>
              <w:jc w:val="left"/>
              <w:rPr>
                <w:b/>
                <w:sz w:val="19"/>
                <w:szCs w:val="19"/>
                <w:lang w:eastAsia="zh-CN"/>
              </w:rPr>
            </w:pPr>
            <w:r>
              <w:rPr>
                <w:b/>
                <w:sz w:val="19"/>
                <w:szCs w:val="19"/>
                <w:lang w:eastAsia="zh-CN"/>
              </w:rPr>
              <w:t>The ICM Core System shall include a function for users to access from map displays available video feeds from nearby CCTV cameras.</w:t>
            </w:r>
          </w:p>
        </w:tc>
        <w:tc>
          <w:tcPr>
            <w:tcW w:w="990" w:type="dxa"/>
            <w:shd w:val="clear" w:color="auto" w:fill="FBD4B4" w:themeFill="accent6" w:themeFillTint="66"/>
          </w:tcPr>
          <w:p w14:paraId="67380CB9" w14:textId="382457C4" w:rsidR="00E95A36" w:rsidRPr="0019380C" w:rsidRDefault="00E95A36"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6C4CF989" w14:textId="77777777" w:rsidR="00E95A36" w:rsidRPr="0019380C" w:rsidRDefault="00E95A36" w:rsidP="00DB402D">
            <w:pPr>
              <w:spacing w:before="0"/>
              <w:jc w:val="center"/>
              <w:rPr>
                <w:b/>
                <w:sz w:val="19"/>
                <w:szCs w:val="19"/>
                <w:lang w:eastAsia="zh-CN"/>
              </w:rPr>
            </w:pPr>
            <w:r w:rsidRPr="0019380C">
              <w:rPr>
                <w:b/>
                <w:sz w:val="19"/>
                <w:szCs w:val="19"/>
                <w:lang w:eastAsia="zh-CN"/>
              </w:rPr>
              <w:t>4, 6, 12, 13</w:t>
            </w:r>
          </w:p>
        </w:tc>
        <w:tc>
          <w:tcPr>
            <w:tcW w:w="1188" w:type="dxa"/>
            <w:shd w:val="clear" w:color="auto" w:fill="FBD4B4" w:themeFill="accent6" w:themeFillTint="66"/>
          </w:tcPr>
          <w:p w14:paraId="626F8353" w14:textId="310E23F6" w:rsidR="00E95A36" w:rsidRPr="0019380C" w:rsidRDefault="00E95A36" w:rsidP="00DB402D">
            <w:pPr>
              <w:spacing w:before="0"/>
              <w:jc w:val="center"/>
              <w:rPr>
                <w:b/>
                <w:sz w:val="19"/>
                <w:szCs w:val="19"/>
                <w:lang w:eastAsia="zh-CN"/>
              </w:rPr>
            </w:pPr>
            <w:r>
              <w:rPr>
                <w:b/>
                <w:sz w:val="19"/>
                <w:szCs w:val="19"/>
                <w:lang w:eastAsia="zh-CN"/>
              </w:rPr>
              <w:t>Corridor Managemt</w:t>
            </w:r>
          </w:p>
        </w:tc>
      </w:tr>
      <w:tr w:rsidR="00E95A36" w:rsidRPr="006362AC" w14:paraId="5F69C4A7" w14:textId="6B0DFE49" w:rsidTr="00DB402D">
        <w:trPr>
          <w:cantSplit/>
        </w:trPr>
        <w:tc>
          <w:tcPr>
            <w:tcW w:w="1007" w:type="dxa"/>
            <w:shd w:val="clear" w:color="auto" w:fill="FBD4B4" w:themeFill="accent6" w:themeFillTint="66"/>
          </w:tcPr>
          <w:p w14:paraId="0F2E0224" w14:textId="79019A9C" w:rsidR="00E95A36" w:rsidRPr="0019380C" w:rsidRDefault="00E95A36" w:rsidP="00AF52EE">
            <w:pPr>
              <w:spacing w:before="0"/>
              <w:rPr>
                <w:b/>
                <w:sz w:val="19"/>
                <w:szCs w:val="19"/>
                <w:lang w:eastAsia="zh-CN"/>
              </w:rPr>
            </w:pPr>
            <w:r>
              <w:rPr>
                <w:b/>
                <w:sz w:val="19"/>
                <w:szCs w:val="19"/>
                <w:lang w:eastAsia="zh-CN"/>
              </w:rPr>
              <w:t>UI-6.7</w:t>
            </w:r>
          </w:p>
        </w:tc>
        <w:tc>
          <w:tcPr>
            <w:tcW w:w="5316" w:type="dxa"/>
            <w:shd w:val="clear" w:color="auto" w:fill="FBD4B4" w:themeFill="accent6" w:themeFillTint="66"/>
          </w:tcPr>
          <w:p w14:paraId="7314E2F6" w14:textId="2D6BFB23" w:rsidR="00E95A36" w:rsidRPr="0019380C" w:rsidRDefault="00E95A36" w:rsidP="00EE0205">
            <w:pPr>
              <w:spacing w:before="0"/>
              <w:jc w:val="left"/>
              <w:rPr>
                <w:b/>
                <w:sz w:val="19"/>
                <w:szCs w:val="19"/>
                <w:lang w:eastAsia="zh-CN"/>
              </w:rPr>
            </w:pPr>
            <w:r>
              <w:rPr>
                <w:b/>
                <w:sz w:val="19"/>
                <w:szCs w:val="19"/>
                <w:lang w:eastAsia="zh-CN"/>
              </w:rPr>
              <w:t xml:space="preserve">The ICM Core System shall include a function for users to view on a map </w:t>
            </w:r>
            <w:r w:rsidRPr="0019380C">
              <w:rPr>
                <w:b/>
                <w:sz w:val="19"/>
                <w:szCs w:val="19"/>
                <w:lang w:eastAsia="zh-CN"/>
              </w:rPr>
              <w:t xml:space="preserve">the </w:t>
            </w:r>
            <w:r>
              <w:rPr>
                <w:b/>
                <w:sz w:val="19"/>
                <w:szCs w:val="19"/>
                <w:lang w:eastAsia="zh-CN"/>
              </w:rPr>
              <w:t xml:space="preserve">current </w:t>
            </w:r>
            <w:r w:rsidRPr="0019380C">
              <w:rPr>
                <w:b/>
                <w:sz w:val="19"/>
                <w:szCs w:val="19"/>
                <w:lang w:eastAsia="zh-CN"/>
              </w:rPr>
              <w:t>operational status of roadway</w:t>
            </w:r>
            <w:r>
              <w:rPr>
                <w:b/>
                <w:sz w:val="19"/>
                <w:szCs w:val="19"/>
                <w:lang w:eastAsia="zh-CN"/>
              </w:rPr>
              <w:t xml:space="preserve"> segments</w:t>
            </w:r>
            <w:r w:rsidRPr="0019380C">
              <w:rPr>
                <w:b/>
                <w:sz w:val="19"/>
                <w:szCs w:val="19"/>
                <w:lang w:eastAsia="zh-CN"/>
              </w:rPr>
              <w:t xml:space="preserve"> under ICM management.</w:t>
            </w:r>
          </w:p>
        </w:tc>
        <w:tc>
          <w:tcPr>
            <w:tcW w:w="990" w:type="dxa"/>
            <w:shd w:val="clear" w:color="auto" w:fill="FBD4B4" w:themeFill="accent6" w:themeFillTint="66"/>
          </w:tcPr>
          <w:p w14:paraId="0353E6F0" w14:textId="6547C6A1" w:rsidR="00E95A36" w:rsidRPr="0019380C" w:rsidRDefault="00E95A36"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44CF4A7F" w14:textId="77777777" w:rsidR="00E95A36" w:rsidRPr="0019380C" w:rsidRDefault="00E95A36" w:rsidP="00DB402D">
            <w:pPr>
              <w:spacing w:before="0"/>
              <w:jc w:val="center"/>
              <w:rPr>
                <w:b/>
                <w:sz w:val="19"/>
                <w:szCs w:val="19"/>
                <w:lang w:eastAsia="zh-CN"/>
              </w:rPr>
            </w:pPr>
            <w:r w:rsidRPr="0019380C">
              <w:rPr>
                <w:b/>
                <w:sz w:val="19"/>
                <w:szCs w:val="19"/>
                <w:lang w:eastAsia="zh-CN"/>
              </w:rPr>
              <w:t>4, 6, 12, 13</w:t>
            </w:r>
          </w:p>
        </w:tc>
        <w:tc>
          <w:tcPr>
            <w:tcW w:w="1188" w:type="dxa"/>
            <w:shd w:val="clear" w:color="auto" w:fill="FBD4B4" w:themeFill="accent6" w:themeFillTint="66"/>
          </w:tcPr>
          <w:p w14:paraId="12E12F62" w14:textId="06866AD7" w:rsidR="00E95A36" w:rsidRPr="0019380C" w:rsidRDefault="00E95A36" w:rsidP="00DB402D">
            <w:pPr>
              <w:spacing w:before="0"/>
              <w:jc w:val="center"/>
              <w:rPr>
                <w:b/>
                <w:sz w:val="19"/>
                <w:szCs w:val="19"/>
                <w:lang w:eastAsia="zh-CN"/>
              </w:rPr>
            </w:pPr>
            <w:r>
              <w:rPr>
                <w:b/>
                <w:sz w:val="19"/>
                <w:szCs w:val="19"/>
                <w:lang w:eastAsia="zh-CN"/>
              </w:rPr>
              <w:t>Corridor Managemt</w:t>
            </w:r>
          </w:p>
        </w:tc>
      </w:tr>
      <w:tr w:rsidR="00000190" w:rsidRPr="006362AC" w14:paraId="78DF05C7" w14:textId="63E375A0" w:rsidTr="00DB402D">
        <w:trPr>
          <w:cantSplit/>
        </w:trPr>
        <w:tc>
          <w:tcPr>
            <w:tcW w:w="1007" w:type="dxa"/>
          </w:tcPr>
          <w:p w14:paraId="77AA1554" w14:textId="711B3544" w:rsidR="00000190" w:rsidRPr="0019380C" w:rsidRDefault="00000190" w:rsidP="00AF52EE">
            <w:pPr>
              <w:spacing w:before="0"/>
              <w:rPr>
                <w:sz w:val="19"/>
                <w:szCs w:val="19"/>
              </w:rPr>
            </w:pPr>
            <w:r>
              <w:rPr>
                <w:sz w:val="19"/>
                <w:szCs w:val="19"/>
                <w:lang w:eastAsia="zh-CN"/>
              </w:rPr>
              <w:t>UI-6.7</w:t>
            </w:r>
            <w:r w:rsidRPr="0019380C">
              <w:rPr>
                <w:sz w:val="19"/>
                <w:szCs w:val="19"/>
                <w:lang w:eastAsia="zh-CN"/>
              </w:rPr>
              <w:t>.1</w:t>
            </w:r>
          </w:p>
        </w:tc>
        <w:tc>
          <w:tcPr>
            <w:tcW w:w="5316" w:type="dxa"/>
          </w:tcPr>
          <w:p w14:paraId="53012F7A" w14:textId="228E48C1" w:rsidR="00000190" w:rsidRPr="0019380C" w:rsidRDefault="00000190" w:rsidP="00EE0205">
            <w:pPr>
              <w:spacing w:before="0"/>
              <w:ind w:left="252"/>
              <w:jc w:val="left"/>
              <w:rPr>
                <w:sz w:val="19"/>
                <w:szCs w:val="19"/>
                <w:lang w:eastAsia="zh-CN"/>
              </w:rPr>
            </w:pPr>
            <w:r w:rsidRPr="002A2424">
              <w:rPr>
                <w:sz w:val="19"/>
                <w:szCs w:val="19"/>
                <w:lang w:eastAsia="zh-CN"/>
              </w:rPr>
              <w:t>The ICM Core System shall include a function for users</w:t>
            </w:r>
            <w:r>
              <w:rPr>
                <w:b/>
                <w:sz w:val="19"/>
                <w:szCs w:val="19"/>
                <w:lang w:eastAsia="zh-CN"/>
              </w:rPr>
              <w:t xml:space="preserve"> </w:t>
            </w:r>
            <w:r>
              <w:rPr>
                <w:sz w:val="19"/>
                <w:szCs w:val="19"/>
                <w:lang w:eastAsia="zh-CN"/>
              </w:rPr>
              <w:t>to view, if available, the latest measurements from traffic detection devices displayed on map.</w:t>
            </w:r>
          </w:p>
        </w:tc>
        <w:tc>
          <w:tcPr>
            <w:tcW w:w="990" w:type="dxa"/>
          </w:tcPr>
          <w:p w14:paraId="6F872DD0"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2FF5843E"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28246FB7" w14:textId="77777777" w:rsidR="00000190" w:rsidRPr="0019380C" w:rsidRDefault="00000190" w:rsidP="00DB402D">
            <w:pPr>
              <w:spacing w:before="0"/>
              <w:jc w:val="center"/>
              <w:rPr>
                <w:sz w:val="19"/>
                <w:szCs w:val="19"/>
                <w:lang w:eastAsia="zh-CN"/>
              </w:rPr>
            </w:pPr>
          </w:p>
        </w:tc>
      </w:tr>
      <w:tr w:rsidR="00000190" w:rsidRPr="006362AC" w14:paraId="29879EB6" w14:textId="18DE8B3C" w:rsidTr="00DB402D">
        <w:trPr>
          <w:cantSplit/>
        </w:trPr>
        <w:tc>
          <w:tcPr>
            <w:tcW w:w="1007" w:type="dxa"/>
          </w:tcPr>
          <w:p w14:paraId="1EED9988" w14:textId="4FC16B10" w:rsidR="00000190" w:rsidRPr="0019380C" w:rsidRDefault="00000190" w:rsidP="00AF52EE">
            <w:pPr>
              <w:spacing w:before="0"/>
              <w:rPr>
                <w:sz w:val="19"/>
                <w:szCs w:val="19"/>
              </w:rPr>
            </w:pPr>
            <w:r>
              <w:rPr>
                <w:sz w:val="19"/>
                <w:szCs w:val="19"/>
                <w:lang w:eastAsia="zh-CN"/>
              </w:rPr>
              <w:t>UI-6.7</w:t>
            </w:r>
            <w:r w:rsidRPr="0019380C">
              <w:rPr>
                <w:sz w:val="19"/>
                <w:szCs w:val="19"/>
                <w:lang w:eastAsia="zh-CN"/>
              </w:rPr>
              <w:t>.2</w:t>
            </w:r>
          </w:p>
        </w:tc>
        <w:tc>
          <w:tcPr>
            <w:tcW w:w="5316" w:type="dxa"/>
          </w:tcPr>
          <w:p w14:paraId="1C27C229" w14:textId="77777777" w:rsidR="00000190" w:rsidRPr="0019380C" w:rsidRDefault="00000190" w:rsidP="00EE0205">
            <w:pPr>
              <w:spacing w:before="0"/>
              <w:ind w:left="252"/>
              <w:jc w:val="left"/>
              <w:rPr>
                <w:sz w:val="19"/>
                <w:szCs w:val="19"/>
                <w:lang w:eastAsia="zh-CN"/>
              </w:rPr>
            </w:pPr>
            <w:r>
              <w:rPr>
                <w:sz w:val="19"/>
                <w:szCs w:val="19"/>
                <w:lang w:eastAsia="zh-CN"/>
              </w:rPr>
              <w:t>Maps shall be able to color roadway links based on the level of congestion on the link.</w:t>
            </w:r>
          </w:p>
        </w:tc>
        <w:tc>
          <w:tcPr>
            <w:tcW w:w="990" w:type="dxa"/>
          </w:tcPr>
          <w:p w14:paraId="3C506ADF"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7420CDE4"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2C9048C7" w14:textId="77777777" w:rsidR="00000190" w:rsidRPr="0019380C" w:rsidRDefault="00000190" w:rsidP="00DB402D">
            <w:pPr>
              <w:spacing w:before="0"/>
              <w:jc w:val="center"/>
              <w:rPr>
                <w:sz w:val="19"/>
                <w:szCs w:val="19"/>
                <w:lang w:eastAsia="zh-CN"/>
              </w:rPr>
            </w:pPr>
          </w:p>
        </w:tc>
      </w:tr>
      <w:tr w:rsidR="00000190" w:rsidRPr="006362AC" w14:paraId="5D78220D" w14:textId="3644B4D0" w:rsidTr="00DB402D">
        <w:trPr>
          <w:cantSplit/>
        </w:trPr>
        <w:tc>
          <w:tcPr>
            <w:tcW w:w="1007" w:type="dxa"/>
          </w:tcPr>
          <w:p w14:paraId="52E081C2" w14:textId="7607BA41" w:rsidR="00000190" w:rsidRPr="0019380C" w:rsidRDefault="00000190" w:rsidP="00AF52EE">
            <w:pPr>
              <w:spacing w:before="0"/>
              <w:rPr>
                <w:sz w:val="19"/>
                <w:szCs w:val="19"/>
              </w:rPr>
            </w:pPr>
            <w:r>
              <w:rPr>
                <w:sz w:val="19"/>
                <w:szCs w:val="19"/>
                <w:lang w:eastAsia="zh-CN"/>
              </w:rPr>
              <w:t>UI-6.7</w:t>
            </w:r>
            <w:r w:rsidRPr="0019380C">
              <w:rPr>
                <w:sz w:val="19"/>
                <w:szCs w:val="19"/>
                <w:lang w:eastAsia="zh-CN"/>
              </w:rPr>
              <w:t>.2</w:t>
            </w:r>
          </w:p>
        </w:tc>
        <w:tc>
          <w:tcPr>
            <w:tcW w:w="5316" w:type="dxa"/>
          </w:tcPr>
          <w:p w14:paraId="09DEE0EC" w14:textId="77777777" w:rsidR="00000190" w:rsidRPr="0019380C" w:rsidRDefault="00000190" w:rsidP="00EE0205">
            <w:pPr>
              <w:spacing w:before="0"/>
              <w:ind w:left="252"/>
              <w:jc w:val="left"/>
              <w:rPr>
                <w:sz w:val="19"/>
                <w:szCs w:val="19"/>
                <w:lang w:eastAsia="zh-CN"/>
              </w:rPr>
            </w:pPr>
            <w:r>
              <w:rPr>
                <w:sz w:val="19"/>
                <w:szCs w:val="19"/>
                <w:lang w:eastAsia="zh-CN"/>
              </w:rPr>
              <w:t>Maps shall be able to display upon request the current traffic state of a link displayed on the map for which the information is available.</w:t>
            </w:r>
          </w:p>
        </w:tc>
        <w:tc>
          <w:tcPr>
            <w:tcW w:w="990" w:type="dxa"/>
          </w:tcPr>
          <w:p w14:paraId="4667715C"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0974B609"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04D96416" w14:textId="77777777" w:rsidR="00000190" w:rsidRPr="0019380C" w:rsidRDefault="00000190" w:rsidP="00DB402D">
            <w:pPr>
              <w:spacing w:before="0"/>
              <w:jc w:val="center"/>
              <w:rPr>
                <w:sz w:val="19"/>
                <w:szCs w:val="19"/>
                <w:lang w:eastAsia="zh-CN"/>
              </w:rPr>
            </w:pPr>
          </w:p>
        </w:tc>
      </w:tr>
      <w:tr w:rsidR="00000190" w:rsidRPr="00AF5A9D" w14:paraId="637B7AAE" w14:textId="22E14F46" w:rsidTr="00DB402D">
        <w:trPr>
          <w:cantSplit/>
        </w:trPr>
        <w:tc>
          <w:tcPr>
            <w:tcW w:w="1007" w:type="dxa"/>
          </w:tcPr>
          <w:p w14:paraId="64BF420F" w14:textId="78F9B56E" w:rsidR="00000190" w:rsidRPr="00AF5A9D" w:rsidRDefault="00000190" w:rsidP="00AF52EE">
            <w:pPr>
              <w:spacing w:before="0"/>
              <w:rPr>
                <w:i/>
                <w:sz w:val="19"/>
                <w:szCs w:val="19"/>
                <w:lang w:eastAsia="zh-CN"/>
              </w:rPr>
            </w:pPr>
            <w:r>
              <w:rPr>
                <w:i/>
                <w:sz w:val="19"/>
                <w:szCs w:val="19"/>
                <w:lang w:eastAsia="zh-CN"/>
              </w:rPr>
              <w:t>UI-6.7</w:t>
            </w:r>
            <w:r w:rsidRPr="00AF5A9D">
              <w:rPr>
                <w:i/>
                <w:sz w:val="19"/>
                <w:szCs w:val="19"/>
                <w:lang w:eastAsia="zh-CN"/>
              </w:rPr>
              <w:t>.2.</w:t>
            </w:r>
            <w:r>
              <w:rPr>
                <w:i/>
                <w:sz w:val="19"/>
                <w:szCs w:val="19"/>
                <w:lang w:eastAsia="zh-CN"/>
              </w:rPr>
              <w:t>1</w:t>
            </w:r>
          </w:p>
        </w:tc>
        <w:tc>
          <w:tcPr>
            <w:tcW w:w="5316" w:type="dxa"/>
          </w:tcPr>
          <w:p w14:paraId="18562486" w14:textId="77777777" w:rsidR="00000190" w:rsidRPr="00AF5A9D" w:rsidRDefault="00000190" w:rsidP="00EE0205">
            <w:pPr>
              <w:spacing w:before="0"/>
              <w:ind w:left="706"/>
              <w:jc w:val="left"/>
              <w:rPr>
                <w:i/>
                <w:sz w:val="19"/>
                <w:szCs w:val="19"/>
                <w:lang w:eastAsia="zh-CN"/>
              </w:rPr>
            </w:pPr>
            <w:r w:rsidRPr="00AF5A9D">
              <w:rPr>
                <w:i/>
                <w:sz w:val="19"/>
                <w:szCs w:val="19"/>
                <w:lang w:eastAsia="zh-CN"/>
              </w:rPr>
              <w:t xml:space="preserve">For roadway links for which field data </w:t>
            </w:r>
            <w:r>
              <w:rPr>
                <w:i/>
                <w:sz w:val="19"/>
                <w:szCs w:val="19"/>
                <w:lang w:eastAsia="zh-CN"/>
              </w:rPr>
              <w:t>are available,</w:t>
            </w:r>
            <w:r w:rsidRPr="00AF5A9D">
              <w:rPr>
                <w:i/>
                <w:sz w:val="19"/>
                <w:szCs w:val="19"/>
                <w:lang w:eastAsia="zh-CN"/>
              </w:rPr>
              <w:t xml:space="preserve"> maps shall be able to display traffic states determined from the field data. </w:t>
            </w:r>
          </w:p>
        </w:tc>
        <w:tc>
          <w:tcPr>
            <w:tcW w:w="990" w:type="dxa"/>
          </w:tcPr>
          <w:p w14:paraId="3BC3F1CF" w14:textId="0D9BF2D2" w:rsidR="00000190" w:rsidRPr="00AF5A9D" w:rsidRDefault="00000190" w:rsidP="00AF52EE">
            <w:pPr>
              <w:spacing w:before="0"/>
              <w:jc w:val="center"/>
              <w:rPr>
                <w:i/>
                <w:sz w:val="19"/>
                <w:szCs w:val="19"/>
                <w:lang w:eastAsia="zh-CN"/>
              </w:rPr>
            </w:pPr>
            <w:r>
              <w:rPr>
                <w:i/>
                <w:sz w:val="19"/>
                <w:szCs w:val="19"/>
                <w:lang w:eastAsia="zh-CN"/>
              </w:rPr>
              <w:t>M</w:t>
            </w:r>
          </w:p>
        </w:tc>
        <w:tc>
          <w:tcPr>
            <w:tcW w:w="1080" w:type="dxa"/>
          </w:tcPr>
          <w:p w14:paraId="672076D3" w14:textId="77777777" w:rsidR="00000190" w:rsidRPr="00AF5A9D" w:rsidRDefault="00000190" w:rsidP="00DB402D">
            <w:pPr>
              <w:spacing w:before="0"/>
              <w:jc w:val="center"/>
              <w:rPr>
                <w:i/>
                <w:sz w:val="19"/>
                <w:szCs w:val="19"/>
                <w:lang w:eastAsia="zh-CN"/>
              </w:rPr>
            </w:pPr>
            <w:r w:rsidRPr="00AF5A9D">
              <w:rPr>
                <w:i/>
                <w:sz w:val="19"/>
                <w:szCs w:val="19"/>
                <w:lang w:eastAsia="zh-CN"/>
              </w:rPr>
              <w:t>12</w:t>
            </w:r>
          </w:p>
        </w:tc>
        <w:tc>
          <w:tcPr>
            <w:tcW w:w="1188" w:type="dxa"/>
          </w:tcPr>
          <w:p w14:paraId="38AAFB82" w14:textId="77777777" w:rsidR="00000190" w:rsidRPr="00AF5A9D" w:rsidRDefault="00000190" w:rsidP="00DB402D">
            <w:pPr>
              <w:spacing w:before="0"/>
              <w:jc w:val="center"/>
              <w:rPr>
                <w:i/>
                <w:sz w:val="19"/>
                <w:szCs w:val="19"/>
                <w:lang w:eastAsia="zh-CN"/>
              </w:rPr>
            </w:pPr>
          </w:p>
        </w:tc>
      </w:tr>
      <w:tr w:rsidR="00000190" w:rsidRPr="00AF5A9D" w14:paraId="6AA3CB76" w14:textId="127F8438" w:rsidTr="00DB402D">
        <w:trPr>
          <w:cantSplit/>
        </w:trPr>
        <w:tc>
          <w:tcPr>
            <w:tcW w:w="1007" w:type="dxa"/>
          </w:tcPr>
          <w:p w14:paraId="131E52FC" w14:textId="3700E4A8" w:rsidR="00000190" w:rsidRPr="00AF5A9D" w:rsidRDefault="00000190" w:rsidP="00AF52EE">
            <w:pPr>
              <w:spacing w:before="0"/>
              <w:rPr>
                <w:i/>
                <w:sz w:val="19"/>
                <w:szCs w:val="19"/>
                <w:lang w:eastAsia="zh-CN"/>
              </w:rPr>
            </w:pPr>
            <w:r>
              <w:rPr>
                <w:i/>
                <w:sz w:val="19"/>
                <w:szCs w:val="19"/>
                <w:lang w:eastAsia="zh-CN"/>
              </w:rPr>
              <w:t>UI-6.7</w:t>
            </w:r>
            <w:r w:rsidRPr="00AF5A9D">
              <w:rPr>
                <w:i/>
                <w:sz w:val="19"/>
                <w:szCs w:val="19"/>
                <w:lang w:eastAsia="zh-CN"/>
              </w:rPr>
              <w:t>.2.</w:t>
            </w:r>
            <w:r>
              <w:rPr>
                <w:i/>
                <w:sz w:val="19"/>
                <w:szCs w:val="19"/>
                <w:lang w:eastAsia="zh-CN"/>
              </w:rPr>
              <w:t>2</w:t>
            </w:r>
          </w:p>
        </w:tc>
        <w:tc>
          <w:tcPr>
            <w:tcW w:w="5316" w:type="dxa"/>
          </w:tcPr>
          <w:p w14:paraId="0D6244FF" w14:textId="77777777" w:rsidR="00000190" w:rsidRPr="00AF5A9D" w:rsidRDefault="00000190" w:rsidP="00EE0205">
            <w:pPr>
              <w:spacing w:before="0"/>
              <w:ind w:left="706"/>
              <w:jc w:val="left"/>
              <w:rPr>
                <w:i/>
                <w:sz w:val="19"/>
                <w:szCs w:val="19"/>
                <w:lang w:eastAsia="zh-CN"/>
              </w:rPr>
            </w:pPr>
            <w:r w:rsidRPr="00AF5A9D">
              <w:rPr>
                <w:i/>
                <w:sz w:val="19"/>
                <w:szCs w:val="19"/>
                <w:lang w:eastAsia="zh-CN"/>
              </w:rPr>
              <w:t xml:space="preserve">For links for which field data </w:t>
            </w:r>
            <w:r>
              <w:rPr>
                <w:i/>
                <w:sz w:val="19"/>
                <w:szCs w:val="19"/>
                <w:lang w:eastAsia="zh-CN"/>
              </w:rPr>
              <w:t>are not provided,</w:t>
            </w:r>
            <w:r w:rsidRPr="00AF5A9D">
              <w:rPr>
                <w:i/>
                <w:sz w:val="19"/>
                <w:szCs w:val="19"/>
                <w:lang w:eastAsia="zh-CN"/>
              </w:rPr>
              <w:t xml:space="preserve"> maps shall be able to display estimated traffic states produced by the ICM System</w:t>
            </w:r>
            <w:r>
              <w:rPr>
                <w:i/>
                <w:sz w:val="19"/>
                <w:szCs w:val="19"/>
                <w:lang w:eastAsia="zh-CN"/>
              </w:rPr>
              <w:t>, if such information is available</w:t>
            </w:r>
            <w:r w:rsidRPr="00AF5A9D">
              <w:rPr>
                <w:i/>
                <w:sz w:val="19"/>
                <w:szCs w:val="19"/>
                <w:lang w:eastAsia="zh-CN"/>
              </w:rPr>
              <w:t>.</w:t>
            </w:r>
          </w:p>
        </w:tc>
        <w:tc>
          <w:tcPr>
            <w:tcW w:w="990" w:type="dxa"/>
          </w:tcPr>
          <w:p w14:paraId="0DFDAE00" w14:textId="32BF1E15" w:rsidR="00000190" w:rsidRPr="00AF5A9D" w:rsidRDefault="00000190" w:rsidP="00AF52EE">
            <w:pPr>
              <w:spacing w:before="0"/>
              <w:jc w:val="center"/>
              <w:rPr>
                <w:i/>
                <w:sz w:val="19"/>
                <w:szCs w:val="19"/>
                <w:lang w:eastAsia="zh-CN"/>
              </w:rPr>
            </w:pPr>
            <w:r>
              <w:rPr>
                <w:i/>
                <w:sz w:val="19"/>
                <w:szCs w:val="19"/>
                <w:lang w:eastAsia="zh-CN"/>
              </w:rPr>
              <w:t>M</w:t>
            </w:r>
          </w:p>
        </w:tc>
        <w:tc>
          <w:tcPr>
            <w:tcW w:w="1080" w:type="dxa"/>
          </w:tcPr>
          <w:p w14:paraId="5808F4CA" w14:textId="77777777" w:rsidR="00000190" w:rsidRPr="00AF5A9D" w:rsidRDefault="00000190" w:rsidP="00DB402D">
            <w:pPr>
              <w:spacing w:before="0"/>
              <w:jc w:val="center"/>
              <w:rPr>
                <w:i/>
                <w:sz w:val="19"/>
                <w:szCs w:val="19"/>
                <w:lang w:eastAsia="zh-CN"/>
              </w:rPr>
            </w:pPr>
            <w:r w:rsidRPr="00AF5A9D">
              <w:rPr>
                <w:i/>
                <w:sz w:val="19"/>
                <w:szCs w:val="19"/>
                <w:lang w:eastAsia="zh-CN"/>
              </w:rPr>
              <w:t>12</w:t>
            </w:r>
          </w:p>
        </w:tc>
        <w:tc>
          <w:tcPr>
            <w:tcW w:w="1188" w:type="dxa"/>
          </w:tcPr>
          <w:p w14:paraId="41001197" w14:textId="77777777" w:rsidR="00000190" w:rsidRPr="00AF5A9D" w:rsidRDefault="00000190" w:rsidP="00DB402D">
            <w:pPr>
              <w:spacing w:before="0"/>
              <w:jc w:val="center"/>
              <w:rPr>
                <w:i/>
                <w:sz w:val="19"/>
                <w:szCs w:val="19"/>
                <w:lang w:eastAsia="zh-CN"/>
              </w:rPr>
            </w:pPr>
          </w:p>
        </w:tc>
      </w:tr>
      <w:tr w:rsidR="00000190" w:rsidRPr="00AF5A9D" w14:paraId="20044C7C" w14:textId="3AAF9F01" w:rsidTr="00DB402D">
        <w:trPr>
          <w:cantSplit/>
        </w:trPr>
        <w:tc>
          <w:tcPr>
            <w:tcW w:w="1007" w:type="dxa"/>
          </w:tcPr>
          <w:p w14:paraId="28C16528" w14:textId="11E3836F" w:rsidR="00000190" w:rsidRPr="00AF5A9D" w:rsidRDefault="00000190" w:rsidP="00AF52EE">
            <w:pPr>
              <w:spacing w:before="0"/>
              <w:rPr>
                <w:i/>
                <w:sz w:val="19"/>
                <w:szCs w:val="19"/>
                <w:lang w:eastAsia="zh-CN"/>
              </w:rPr>
            </w:pPr>
            <w:r>
              <w:rPr>
                <w:i/>
                <w:sz w:val="19"/>
                <w:szCs w:val="19"/>
                <w:lang w:eastAsia="zh-CN"/>
              </w:rPr>
              <w:t>UI-6.7</w:t>
            </w:r>
            <w:r w:rsidRPr="00AF5A9D">
              <w:rPr>
                <w:i/>
                <w:sz w:val="19"/>
                <w:szCs w:val="19"/>
                <w:lang w:eastAsia="zh-CN"/>
              </w:rPr>
              <w:t>.2.</w:t>
            </w:r>
            <w:r>
              <w:rPr>
                <w:i/>
                <w:sz w:val="19"/>
                <w:szCs w:val="19"/>
                <w:lang w:eastAsia="zh-CN"/>
              </w:rPr>
              <w:t>3</w:t>
            </w:r>
          </w:p>
        </w:tc>
        <w:tc>
          <w:tcPr>
            <w:tcW w:w="5316" w:type="dxa"/>
          </w:tcPr>
          <w:p w14:paraId="1E52699A" w14:textId="4789E230" w:rsidR="00000190" w:rsidRPr="00AF5A9D" w:rsidRDefault="00000190" w:rsidP="00EE0205">
            <w:pPr>
              <w:spacing w:before="0"/>
              <w:ind w:left="706"/>
              <w:jc w:val="left"/>
              <w:rPr>
                <w:i/>
                <w:sz w:val="19"/>
                <w:szCs w:val="19"/>
                <w:lang w:eastAsia="zh-CN"/>
              </w:rPr>
            </w:pPr>
            <w:r w:rsidRPr="002A2424">
              <w:rPr>
                <w:i/>
                <w:sz w:val="19"/>
                <w:szCs w:val="19"/>
                <w:lang w:eastAsia="zh-CN"/>
              </w:rPr>
              <w:t>The ICM Core System shall include a function for users</w:t>
            </w:r>
            <w:r>
              <w:rPr>
                <w:b/>
                <w:sz w:val="19"/>
                <w:szCs w:val="19"/>
                <w:lang w:eastAsia="zh-CN"/>
              </w:rPr>
              <w:t xml:space="preserve"> </w:t>
            </w:r>
            <w:r w:rsidRPr="00AF5A9D">
              <w:rPr>
                <w:i/>
                <w:sz w:val="19"/>
                <w:szCs w:val="19"/>
                <w:lang w:eastAsia="zh-CN"/>
              </w:rPr>
              <w:t>to determine what current traffic state information (density, speed, flow rate, etc.) is to be displayed.</w:t>
            </w:r>
          </w:p>
        </w:tc>
        <w:tc>
          <w:tcPr>
            <w:tcW w:w="990" w:type="dxa"/>
          </w:tcPr>
          <w:p w14:paraId="5AAA0A04" w14:textId="68F1E385" w:rsidR="00000190" w:rsidRPr="00AF5A9D" w:rsidRDefault="00000190" w:rsidP="00AF52EE">
            <w:pPr>
              <w:spacing w:before="0"/>
              <w:jc w:val="center"/>
              <w:rPr>
                <w:i/>
                <w:sz w:val="19"/>
                <w:szCs w:val="19"/>
                <w:lang w:eastAsia="zh-CN"/>
              </w:rPr>
            </w:pPr>
            <w:r>
              <w:rPr>
                <w:i/>
                <w:sz w:val="19"/>
                <w:szCs w:val="19"/>
                <w:lang w:eastAsia="zh-CN"/>
              </w:rPr>
              <w:t>M</w:t>
            </w:r>
          </w:p>
        </w:tc>
        <w:tc>
          <w:tcPr>
            <w:tcW w:w="1080" w:type="dxa"/>
          </w:tcPr>
          <w:p w14:paraId="484F29D3" w14:textId="77777777" w:rsidR="00000190" w:rsidRPr="00AF5A9D" w:rsidRDefault="00000190" w:rsidP="00DB402D">
            <w:pPr>
              <w:spacing w:before="0"/>
              <w:jc w:val="center"/>
              <w:rPr>
                <w:i/>
                <w:sz w:val="19"/>
                <w:szCs w:val="19"/>
                <w:lang w:eastAsia="zh-CN"/>
              </w:rPr>
            </w:pPr>
            <w:r w:rsidRPr="00AF5A9D">
              <w:rPr>
                <w:i/>
                <w:sz w:val="19"/>
                <w:szCs w:val="19"/>
                <w:lang w:eastAsia="zh-CN"/>
              </w:rPr>
              <w:t>12</w:t>
            </w:r>
          </w:p>
        </w:tc>
        <w:tc>
          <w:tcPr>
            <w:tcW w:w="1188" w:type="dxa"/>
          </w:tcPr>
          <w:p w14:paraId="7E73B856" w14:textId="77777777" w:rsidR="00000190" w:rsidRPr="00AF5A9D" w:rsidRDefault="00000190" w:rsidP="00DB402D">
            <w:pPr>
              <w:spacing w:before="0"/>
              <w:jc w:val="center"/>
              <w:rPr>
                <w:i/>
                <w:sz w:val="19"/>
                <w:szCs w:val="19"/>
                <w:lang w:eastAsia="zh-CN"/>
              </w:rPr>
            </w:pPr>
          </w:p>
        </w:tc>
      </w:tr>
      <w:tr w:rsidR="00000190" w:rsidRPr="00AF5A9D" w14:paraId="0D05B6E5" w14:textId="3873A651" w:rsidTr="00DB402D">
        <w:trPr>
          <w:cantSplit/>
        </w:trPr>
        <w:tc>
          <w:tcPr>
            <w:tcW w:w="1007" w:type="dxa"/>
          </w:tcPr>
          <w:p w14:paraId="5FF6F9CD" w14:textId="137BFB99" w:rsidR="00000190" w:rsidRPr="00AF5A9D" w:rsidRDefault="00000190" w:rsidP="00AF52EE">
            <w:pPr>
              <w:spacing w:before="0"/>
              <w:rPr>
                <w:i/>
                <w:sz w:val="19"/>
                <w:szCs w:val="19"/>
                <w:lang w:eastAsia="zh-CN"/>
              </w:rPr>
            </w:pPr>
            <w:r>
              <w:rPr>
                <w:i/>
                <w:sz w:val="19"/>
                <w:szCs w:val="19"/>
                <w:lang w:eastAsia="zh-CN"/>
              </w:rPr>
              <w:t>UI-6.7</w:t>
            </w:r>
            <w:r w:rsidRPr="00AF5A9D">
              <w:rPr>
                <w:i/>
                <w:sz w:val="19"/>
                <w:szCs w:val="19"/>
                <w:lang w:eastAsia="zh-CN"/>
              </w:rPr>
              <w:t>.2.4</w:t>
            </w:r>
          </w:p>
        </w:tc>
        <w:tc>
          <w:tcPr>
            <w:tcW w:w="5316" w:type="dxa"/>
          </w:tcPr>
          <w:p w14:paraId="20DA15A0" w14:textId="77777777" w:rsidR="00000190" w:rsidRPr="00AF5A9D" w:rsidRDefault="00000190" w:rsidP="00EE0205">
            <w:pPr>
              <w:spacing w:before="0"/>
              <w:ind w:left="706"/>
              <w:jc w:val="left"/>
              <w:rPr>
                <w:i/>
                <w:sz w:val="19"/>
                <w:szCs w:val="19"/>
                <w:lang w:eastAsia="zh-CN"/>
              </w:rPr>
            </w:pPr>
            <w:r w:rsidRPr="00AF5A9D">
              <w:rPr>
                <w:i/>
                <w:sz w:val="19"/>
                <w:szCs w:val="19"/>
                <w:lang w:eastAsia="zh-CN"/>
              </w:rPr>
              <w:t>Maps shall indicate whether the displayed traffic states are derived from field data or an estimation process.</w:t>
            </w:r>
          </w:p>
        </w:tc>
        <w:tc>
          <w:tcPr>
            <w:tcW w:w="990" w:type="dxa"/>
          </w:tcPr>
          <w:p w14:paraId="697C6108" w14:textId="22B241A1" w:rsidR="00000190" w:rsidRPr="00AF5A9D" w:rsidRDefault="00000190" w:rsidP="00AF52EE">
            <w:pPr>
              <w:spacing w:before="0"/>
              <w:jc w:val="center"/>
              <w:rPr>
                <w:i/>
                <w:sz w:val="19"/>
                <w:szCs w:val="19"/>
                <w:lang w:eastAsia="zh-CN"/>
              </w:rPr>
            </w:pPr>
            <w:r>
              <w:rPr>
                <w:i/>
                <w:sz w:val="19"/>
                <w:szCs w:val="19"/>
                <w:lang w:eastAsia="zh-CN"/>
              </w:rPr>
              <w:t>M</w:t>
            </w:r>
          </w:p>
        </w:tc>
        <w:tc>
          <w:tcPr>
            <w:tcW w:w="1080" w:type="dxa"/>
          </w:tcPr>
          <w:p w14:paraId="63A35BCD" w14:textId="77777777" w:rsidR="00000190" w:rsidRPr="00AF5A9D" w:rsidRDefault="00000190" w:rsidP="00DB402D">
            <w:pPr>
              <w:spacing w:before="0"/>
              <w:jc w:val="center"/>
              <w:rPr>
                <w:i/>
                <w:sz w:val="19"/>
                <w:szCs w:val="19"/>
                <w:lang w:eastAsia="zh-CN"/>
              </w:rPr>
            </w:pPr>
            <w:r w:rsidRPr="00AF5A9D">
              <w:rPr>
                <w:i/>
                <w:sz w:val="19"/>
                <w:szCs w:val="19"/>
                <w:lang w:eastAsia="zh-CN"/>
              </w:rPr>
              <w:t>12</w:t>
            </w:r>
          </w:p>
        </w:tc>
        <w:tc>
          <w:tcPr>
            <w:tcW w:w="1188" w:type="dxa"/>
          </w:tcPr>
          <w:p w14:paraId="47C03AA1" w14:textId="77777777" w:rsidR="00000190" w:rsidRPr="00AF5A9D" w:rsidRDefault="00000190" w:rsidP="00DB402D">
            <w:pPr>
              <w:spacing w:before="0"/>
              <w:jc w:val="center"/>
              <w:rPr>
                <w:i/>
                <w:sz w:val="19"/>
                <w:szCs w:val="19"/>
                <w:lang w:eastAsia="zh-CN"/>
              </w:rPr>
            </w:pPr>
          </w:p>
        </w:tc>
      </w:tr>
      <w:tr w:rsidR="00E95A36" w:rsidRPr="006362AC" w14:paraId="7574511E" w14:textId="34961E16" w:rsidTr="00DB402D">
        <w:trPr>
          <w:cantSplit/>
        </w:trPr>
        <w:tc>
          <w:tcPr>
            <w:tcW w:w="1007" w:type="dxa"/>
            <w:shd w:val="clear" w:color="auto" w:fill="FBD4B4" w:themeFill="accent6" w:themeFillTint="66"/>
          </w:tcPr>
          <w:p w14:paraId="2F46267D" w14:textId="5E451650" w:rsidR="00E95A36" w:rsidRPr="0019380C" w:rsidRDefault="00E95A36" w:rsidP="00AF52EE">
            <w:pPr>
              <w:spacing w:before="0"/>
              <w:rPr>
                <w:b/>
                <w:sz w:val="19"/>
                <w:szCs w:val="19"/>
                <w:lang w:eastAsia="zh-CN"/>
              </w:rPr>
            </w:pPr>
            <w:r>
              <w:rPr>
                <w:b/>
                <w:sz w:val="19"/>
                <w:szCs w:val="19"/>
                <w:lang w:eastAsia="zh-CN"/>
              </w:rPr>
              <w:t>UI-6.8</w:t>
            </w:r>
          </w:p>
        </w:tc>
        <w:tc>
          <w:tcPr>
            <w:tcW w:w="5316" w:type="dxa"/>
            <w:shd w:val="clear" w:color="auto" w:fill="FBD4B4" w:themeFill="accent6" w:themeFillTint="66"/>
          </w:tcPr>
          <w:p w14:paraId="313F6533" w14:textId="0FB72F9F" w:rsidR="00E95A36" w:rsidRPr="0019380C" w:rsidRDefault="00E95A36" w:rsidP="00EE0205">
            <w:pPr>
              <w:spacing w:before="0"/>
              <w:jc w:val="left"/>
              <w:rPr>
                <w:b/>
                <w:sz w:val="19"/>
                <w:szCs w:val="19"/>
                <w:lang w:eastAsia="zh-CN"/>
              </w:rPr>
            </w:pPr>
            <w:r>
              <w:rPr>
                <w:b/>
                <w:sz w:val="19"/>
                <w:szCs w:val="19"/>
                <w:lang w:eastAsia="zh-CN"/>
              </w:rPr>
              <w:t xml:space="preserve">The ICM Core System shall include a function for users to view on a map </w:t>
            </w:r>
            <w:r w:rsidRPr="0019380C">
              <w:rPr>
                <w:b/>
                <w:sz w:val="19"/>
                <w:szCs w:val="19"/>
                <w:lang w:eastAsia="zh-CN"/>
              </w:rPr>
              <w:t xml:space="preserve">the </w:t>
            </w:r>
            <w:r>
              <w:rPr>
                <w:b/>
                <w:sz w:val="19"/>
                <w:szCs w:val="19"/>
                <w:lang w:eastAsia="zh-CN"/>
              </w:rPr>
              <w:t xml:space="preserve">projected </w:t>
            </w:r>
            <w:r w:rsidRPr="0019380C">
              <w:rPr>
                <w:b/>
                <w:sz w:val="19"/>
                <w:szCs w:val="19"/>
                <w:lang w:eastAsia="zh-CN"/>
              </w:rPr>
              <w:t>operational status of roadway</w:t>
            </w:r>
            <w:r>
              <w:rPr>
                <w:b/>
                <w:sz w:val="19"/>
                <w:szCs w:val="19"/>
                <w:lang w:eastAsia="zh-CN"/>
              </w:rPr>
              <w:t xml:space="preserve"> segments</w:t>
            </w:r>
            <w:r w:rsidRPr="0019380C">
              <w:rPr>
                <w:b/>
                <w:sz w:val="19"/>
                <w:szCs w:val="19"/>
                <w:lang w:eastAsia="zh-CN"/>
              </w:rPr>
              <w:t xml:space="preserve"> under ICM management.</w:t>
            </w:r>
          </w:p>
        </w:tc>
        <w:tc>
          <w:tcPr>
            <w:tcW w:w="990" w:type="dxa"/>
            <w:shd w:val="clear" w:color="auto" w:fill="FBD4B4" w:themeFill="accent6" w:themeFillTint="66"/>
          </w:tcPr>
          <w:p w14:paraId="681A1C8F" w14:textId="5D11FE26" w:rsidR="00E95A36" w:rsidRPr="0019380C" w:rsidRDefault="00E95A36"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4CC67B48" w14:textId="77777777" w:rsidR="00E95A36" w:rsidRPr="0019380C" w:rsidRDefault="00E95A36" w:rsidP="00DB402D">
            <w:pPr>
              <w:spacing w:before="0"/>
              <w:jc w:val="center"/>
              <w:rPr>
                <w:b/>
                <w:sz w:val="19"/>
                <w:szCs w:val="19"/>
                <w:lang w:eastAsia="zh-CN"/>
              </w:rPr>
            </w:pPr>
            <w:r>
              <w:rPr>
                <w:b/>
                <w:sz w:val="19"/>
                <w:szCs w:val="19"/>
                <w:lang w:eastAsia="zh-CN"/>
              </w:rPr>
              <w:t>12</w:t>
            </w:r>
          </w:p>
        </w:tc>
        <w:tc>
          <w:tcPr>
            <w:tcW w:w="1188" w:type="dxa"/>
            <w:shd w:val="clear" w:color="auto" w:fill="FBD4B4" w:themeFill="accent6" w:themeFillTint="66"/>
          </w:tcPr>
          <w:p w14:paraId="7E0D0589" w14:textId="43CB2548" w:rsidR="00E95A36" w:rsidRDefault="00E95A36" w:rsidP="00DB402D">
            <w:pPr>
              <w:spacing w:before="0"/>
              <w:jc w:val="center"/>
              <w:rPr>
                <w:b/>
                <w:sz w:val="19"/>
                <w:szCs w:val="19"/>
                <w:lang w:eastAsia="zh-CN"/>
              </w:rPr>
            </w:pPr>
            <w:r>
              <w:rPr>
                <w:b/>
                <w:sz w:val="19"/>
                <w:szCs w:val="19"/>
                <w:lang w:eastAsia="zh-CN"/>
              </w:rPr>
              <w:t>Corridor Managemt</w:t>
            </w:r>
          </w:p>
        </w:tc>
      </w:tr>
      <w:tr w:rsidR="00000190" w:rsidRPr="0019380C" w14:paraId="20A1D69F" w14:textId="549A46EA" w:rsidTr="00DB402D">
        <w:trPr>
          <w:cantSplit/>
        </w:trPr>
        <w:tc>
          <w:tcPr>
            <w:tcW w:w="1007" w:type="dxa"/>
          </w:tcPr>
          <w:p w14:paraId="0A58F58C" w14:textId="14F0B703" w:rsidR="00000190" w:rsidRPr="005A172B" w:rsidRDefault="00000190" w:rsidP="00AF52EE">
            <w:pPr>
              <w:spacing w:before="0"/>
              <w:rPr>
                <w:sz w:val="19"/>
                <w:szCs w:val="19"/>
                <w:lang w:eastAsia="zh-CN"/>
              </w:rPr>
            </w:pPr>
            <w:r>
              <w:rPr>
                <w:sz w:val="19"/>
                <w:szCs w:val="19"/>
                <w:lang w:eastAsia="zh-CN"/>
              </w:rPr>
              <w:t>UI-6.8</w:t>
            </w:r>
            <w:r w:rsidRPr="005A172B">
              <w:rPr>
                <w:sz w:val="19"/>
                <w:szCs w:val="19"/>
                <w:lang w:eastAsia="zh-CN"/>
              </w:rPr>
              <w:t>.1</w:t>
            </w:r>
          </w:p>
        </w:tc>
        <w:tc>
          <w:tcPr>
            <w:tcW w:w="5316" w:type="dxa"/>
          </w:tcPr>
          <w:p w14:paraId="11D0A2E6" w14:textId="77777777" w:rsidR="00000190" w:rsidRPr="005A172B" w:rsidRDefault="00000190" w:rsidP="00EE0205">
            <w:pPr>
              <w:spacing w:before="0"/>
              <w:ind w:left="256"/>
              <w:jc w:val="left"/>
              <w:rPr>
                <w:sz w:val="19"/>
                <w:szCs w:val="19"/>
                <w:lang w:eastAsia="zh-CN"/>
              </w:rPr>
            </w:pPr>
            <w:r w:rsidRPr="005A172B">
              <w:rPr>
                <w:sz w:val="19"/>
                <w:szCs w:val="19"/>
                <w:lang w:eastAsia="zh-CN"/>
              </w:rPr>
              <w:t>The ICM Core System shall be able to display on maps forecasted states for roadway links for which a forecast exists.</w:t>
            </w:r>
          </w:p>
        </w:tc>
        <w:tc>
          <w:tcPr>
            <w:tcW w:w="990" w:type="dxa"/>
          </w:tcPr>
          <w:p w14:paraId="0C061D63" w14:textId="77777777" w:rsidR="00000190" w:rsidRPr="005A172B" w:rsidRDefault="00000190" w:rsidP="00AF52EE">
            <w:pPr>
              <w:spacing w:before="0"/>
              <w:jc w:val="center"/>
              <w:rPr>
                <w:sz w:val="19"/>
                <w:szCs w:val="19"/>
                <w:lang w:eastAsia="zh-CN"/>
              </w:rPr>
            </w:pPr>
            <w:r w:rsidRPr="005A172B">
              <w:rPr>
                <w:sz w:val="19"/>
                <w:szCs w:val="19"/>
                <w:lang w:eastAsia="zh-CN"/>
              </w:rPr>
              <w:t>H</w:t>
            </w:r>
          </w:p>
        </w:tc>
        <w:tc>
          <w:tcPr>
            <w:tcW w:w="1080" w:type="dxa"/>
          </w:tcPr>
          <w:p w14:paraId="61A20B8C" w14:textId="77777777" w:rsidR="00000190" w:rsidRPr="005A172B" w:rsidRDefault="00000190" w:rsidP="00DB402D">
            <w:pPr>
              <w:spacing w:before="0"/>
              <w:jc w:val="center"/>
              <w:rPr>
                <w:sz w:val="19"/>
                <w:szCs w:val="19"/>
                <w:lang w:eastAsia="zh-CN"/>
              </w:rPr>
            </w:pPr>
            <w:r w:rsidRPr="005A172B">
              <w:rPr>
                <w:sz w:val="19"/>
                <w:szCs w:val="19"/>
                <w:lang w:eastAsia="zh-CN"/>
              </w:rPr>
              <w:t>12</w:t>
            </w:r>
          </w:p>
        </w:tc>
        <w:tc>
          <w:tcPr>
            <w:tcW w:w="1188" w:type="dxa"/>
          </w:tcPr>
          <w:p w14:paraId="3D9F594C" w14:textId="77777777" w:rsidR="00000190" w:rsidRPr="005A172B" w:rsidRDefault="00000190" w:rsidP="00DB402D">
            <w:pPr>
              <w:spacing w:before="0"/>
              <w:jc w:val="center"/>
              <w:rPr>
                <w:sz w:val="19"/>
                <w:szCs w:val="19"/>
                <w:lang w:eastAsia="zh-CN"/>
              </w:rPr>
            </w:pPr>
          </w:p>
        </w:tc>
      </w:tr>
      <w:tr w:rsidR="00000190" w:rsidRPr="0019380C" w14:paraId="48E29712" w14:textId="25318DBB" w:rsidTr="00DB402D">
        <w:trPr>
          <w:cantSplit/>
        </w:trPr>
        <w:tc>
          <w:tcPr>
            <w:tcW w:w="1007" w:type="dxa"/>
          </w:tcPr>
          <w:p w14:paraId="7BB366A7" w14:textId="151518ED" w:rsidR="00000190" w:rsidRPr="005A172B" w:rsidRDefault="00000190" w:rsidP="00AF52EE">
            <w:pPr>
              <w:spacing w:before="0"/>
              <w:rPr>
                <w:sz w:val="19"/>
                <w:szCs w:val="19"/>
                <w:lang w:eastAsia="zh-CN"/>
              </w:rPr>
            </w:pPr>
            <w:r>
              <w:rPr>
                <w:sz w:val="19"/>
                <w:szCs w:val="19"/>
                <w:lang w:eastAsia="zh-CN"/>
              </w:rPr>
              <w:t>UI-6.8</w:t>
            </w:r>
            <w:r w:rsidRPr="005A172B">
              <w:rPr>
                <w:sz w:val="19"/>
                <w:szCs w:val="19"/>
                <w:lang w:eastAsia="zh-CN"/>
              </w:rPr>
              <w:t>.2</w:t>
            </w:r>
          </w:p>
        </w:tc>
        <w:tc>
          <w:tcPr>
            <w:tcW w:w="5316" w:type="dxa"/>
          </w:tcPr>
          <w:p w14:paraId="2C760D27" w14:textId="01AA949F" w:rsidR="00000190" w:rsidRPr="005A172B" w:rsidRDefault="00000190" w:rsidP="00EE0205">
            <w:pPr>
              <w:spacing w:before="0"/>
              <w:ind w:left="256"/>
              <w:jc w:val="left"/>
              <w:rPr>
                <w:sz w:val="19"/>
                <w:szCs w:val="19"/>
                <w:lang w:eastAsia="zh-CN"/>
              </w:rPr>
            </w:pPr>
            <w:r w:rsidRPr="00CF4D20">
              <w:rPr>
                <w:sz w:val="19"/>
                <w:szCs w:val="19"/>
                <w:lang w:eastAsia="zh-CN"/>
              </w:rPr>
              <w:t>The ICM Core System shall include a function for users</w:t>
            </w:r>
            <w:r>
              <w:rPr>
                <w:b/>
                <w:sz w:val="19"/>
                <w:szCs w:val="19"/>
                <w:lang w:eastAsia="zh-CN"/>
              </w:rPr>
              <w:t xml:space="preserve"> </w:t>
            </w:r>
            <w:r w:rsidRPr="005A172B">
              <w:rPr>
                <w:sz w:val="19"/>
                <w:szCs w:val="19"/>
                <w:lang w:eastAsia="zh-CN"/>
              </w:rPr>
              <w:t>to determine which available forecasted traffic states (density, speed, flow rate, etc.) are to be displayed.</w:t>
            </w:r>
          </w:p>
        </w:tc>
        <w:tc>
          <w:tcPr>
            <w:tcW w:w="990" w:type="dxa"/>
          </w:tcPr>
          <w:p w14:paraId="47E36E01" w14:textId="77777777" w:rsidR="00000190" w:rsidRPr="005A172B" w:rsidRDefault="00000190" w:rsidP="00AF52EE">
            <w:pPr>
              <w:spacing w:before="0"/>
              <w:jc w:val="center"/>
              <w:rPr>
                <w:sz w:val="19"/>
                <w:szCs w:val="19"/>
                <w:lang w:eastAsia="zh-CN"/>
              </w:rPr>
            </w:pPr>
            <w:r w:rsidRPr="005A172B">
              <w:rPr>
                <w:sz w:val="19"/>
                <w:szCs w:val="19"/>
                <w:lang w:eastAsia="zh-CN"/>
              </w:rPr>
              <w:t>H</w:t>
            </w:r>
          </w:p>
        </w:tc>
        <w:tc>
          <w:tcPr>
            <w:tcW w:w="1080" w:type="dxa"/>
          </w:tcPr>
          <w:p w14:paraId="7AFFF839" w14:textId="77777777" w:rsidR="00000190" w:rsidRPr="005A172B" w:rsidRDefault="00000190" w:rsidP="00DB402D">
            <w:pPr>
              <w:spacing w:before="0"/>
              <w:jc w:val="center"/>
              <w:rPr>
                <w:sz w:val="19"/>
                <w:szCs w:val="19"/>
                <w:lang w:eastAsia="zh-CN"/>
              </w:rPr>
            </w:pPr>
            <w:r w:rsidRPr="005A172B">
              <w:rPr>
                <w:sz w:val="19"/>
                <w:szCs w:val="19"/>
                <w:lang w:eastAsia="zh-CN"/>
              </w:rPr>
              <w:t>12</w:t>
            </w:r>
          </w:p>
        </w:tc>
        <w:tc>
          <w:tcPr>
            <w:tcW w:w="1188" w:type="dxa"/>
          </w:tcPr>
          <w:p w14:paraId="7916FF98" w14:textId="77777777" w:rsidR="00000190" w:rsidRPr="005A172B" w:rsidRDefault="00000190" w:rsidP="00DB402D">
            <w:pPr>
              <w:spacing w:before="0"/>
              <w:jc w:val="center"/>
              <w:rPr>
                <w:sz w:val="19"/>
                <w:szCs w:val="19"/>
                <w:lang w:eastAsia="zh-CN"/>
              </w:rPr>
            </w:pPr>
          </w:p>
        </w:tc>
      </w:tr>
      <w:tr w:rsidR="00E95A36" w:rsidRPr="006362AC" w14:paraId="01B44EBD" w14:textId="0258610F" w:rsidTr="00DB402D">
        <w:trPr>
          <w:cantSplit/>
        </w:trPr>
        <w:tc>
          <w:tcPr>
            <w:tcW w:w="1007" w:type="dxa"/>
            <w:shd w:val="clear" w:color="auto" w:fill="FBD4B4" w:themeFill="accent6" w:themeFillTint="66"/>
          </w:tcPr>
          <w:p w14:paraId="37CA6AD3" w14:textId="2E18550E" w:rsidR="00E95A36" w:rsidRPr="005A172B" w:rsidRDefault="00E95A36" w:rsidP="00AF52EE">
            <w:pPr>
              <w:spacing w:before="0"/>
              <w:rPr>
                <w:b/>
                <w:sz w:val="19"/>
                <w:szCs w:val="19"/>
                <w:lang w:eastAsia="zh-CN"/>
              </w:rPr>
            </w:pPr>
            <w:r>
              <w:rPr>
                <w:b/>
                <w:sz w:val="19"/>
                <w:szCs w:val="19"/>
                <w:lang w:eastAsia="zh-CN"/>
              </w:rPr>
              <w:t>UI-6.9</w:t>
            </w:r>
          </w:p>
        </w:tc>
        <w:tc>
          <w:tcPr>
            <w:tcW w:w="5316" w:type="dxa"/>
            <w:shd w:val="clear" w:color="auto" w:fill="FBD4B4" w:themeFill="accent6" w:themeFillTint="66"/>
          </w:tcPr>
          <w:p w14:paraId="6B70FFF5" w14:textId="0E88A9F9" w:rsidR="00E95A36" w:rsidRPr="005A172B" w:rsidRDefault="00E95A36" w:rsidP="00EE0205">
            <w:pPr>
              <w:spacing w:before="0"/>
              <w:jc w:val="left"/>
              <w:rPr>
                <w:b/>
                <w:sz w:val="19"/>
                <w:szCs w:val="19"/>
                <w:lang w:eastAsia="zh-CN"/>
              </w:rPr>
            </w:pPr>
            <w:r>
              <w:rPr>
                <w:b/>
                <w:sz w:val="19"/>
                <w:szCs w:val="19"/>
                <w:lang w:eastAsia="zh-CN"/>
              </w:rPr>
              <w:t xml:space="preserve">The ICM Core System shall include a function for users </w:t>
            </w:r>
            <w:r w:rsidRPr="005A172B">
              <w:rPr>
                <w:b/>
                <w:sz w:val="19"/>
                <w:szCs w:val="19"/>
                <w:lang w:eastAsia="zh-CN"/>
              </w:rPr>
              <w:t>to view on a map historical status data for roadway segments under ICM management.</w:t>
            </w:r>
          </w:p>
        </w:tc>
        <w:tc>
          <w:tcPr>
            <w:tcW w:w="990" w:type="dxa"/>
            <w:shd w:val="clear" w:color="auto" w:fill="FBD4B4" w:themeFill="accent6" w:themeFillTint="66"/>
          </w:tcPr>
          <w:p w14:paraId="69185C01" w14:textId="73E0068B" w:rsidR="00E95A36" w:rsidRPr="005A172B" w:rsidRDefault="00E95A36" w:rsidP="00AF52EE">
            <w:pPr>
              <w:spacing w:before="0"/>
              <w:jc w:val="center"/>
              <w:rPr>
                <w:b/>
                <w:sz w:val="19"/>
                <w:szCs w:val="19"/>
                <w:lang w:eastAsia="zh-CN"/>
              </w:rPr>
            </w:pPr>
            <w:r w:rsidRPr="005A172B">
              <w:rPr>
                <w:b/>
                <w:sz w:val="19"/>
                <w:szCs w:val="19"/>
                <w:lang w:eastAsia="zh-CN"/>
              </w:rPr>
              <w:t>M</w:t>
            </w:r>
          </w:p>
        </w:tc>
        <w:tc>
          <w:tcPr>
            <w:tcW w:w="1080" w:type="dxa"/>
            <w:shd w:val="clear" w:color="auto" w:fill="FBD4B4" w:themeFill="accent6" w:themeFillTint="66"/>
          </w:tcPr>
          <w:p w14:paraId="668E71E5" w14:textId="77777777" w:rsidR="00E95A36" w:rsidRPr="005A172B" w:rsidRDefault="00E95A36" w:rsidP="00DB402D">
            <w:pPr>
              <w:spacing w:before="0"/>
              <w:jc w:val="center"/>
              <w:rPr>
                <w:b/>
                <w:sz w:val="19"/>
                <w:szCs w:val="19"/>
                <w:lang w:eastAsia="zh-CN"/>
              </w:rPr>
            </w:pPr>
            <w:r w:rsidRPr="005A172B">
              <w:rPr>
                <w:b/>
                <w:sz w:val="19"/>
                <w:szCs w:val="19"/>
                <w:lang w:eastAsia="zh-CN"/>
              </w:rPr>
              <w:t>12</w:t>
            </w:r>
          </w:p>
        </w:tc>
        <w:tc>
          <w:tcPr>
            <w:tcW w:w="1188" w:type="dxa"/>
            <w:shd w:val="clear" w:color="auto" w:fill="FBD4B4" w:themeFill="accent6" w:themeFillTint="66"/>
          </w:tcPr>
          <w:p w14:paraId="13903313" w14:textId="12D4284D" w:rsidR="00E95A36" w:rsidRPr="005A172B" w:rsidRDefault="00E95A36" w:rsidP="00DB402D">
            <w:pPr>
              <w:spacing w:before="0"/>
              <w:jc w:val="center"/>
              <w:rPr>
                <w:b/>
                <w:sz w:val="19"/>
                <w:szCs w:val="19"/>
                <w:lang w:eastAsia="zh-CN"/>
              </w:rPr>
            </w:pPr>
            <w:r>
              <w:rPr>
                <w:b/>
                <w:sz w:val="19"/>
                <w:szCs w:val="19"/>
                <w:lang w:eastAsia="zh-CN"/>
              </w:rPr>
              <w:t>Corridor Managemt</w:t>
            </w:r>
          </w:p>
        </w:tc>
      </w:tr>
      <w:tr w:rsidR="00000190" w:rsidRPr="0019380C" w14:paraId="458A4B63" w14:textId="1E042358" w:rsidTr="00DB402D">
        <w:trPr>
          <w:cantSplit/>
        </w:trPr>
        <w:tc>
          <w:tcPr>
            <w:tcW w:w="1007" w:type="dxa"/>
          </w:tcPr>
          <w:p w14:paraId="7D3D5564" w14:textId="39A28590" w:rsidR="00000190" w:rsidRPr="005A172B" w:rsidRDefault="00000190" w:rsidP="00AF52EE">
            <w:pPr>
              <w:spacing w:before="0"/>
              <w:rPr>
                <w:i/>
                <w:sz w:val="19"/>
                <w:szCs w:val="19"/>
                <w:lang w:eastAsia="zh-CN"/>
              </w:rPr>
            </w:pPr>
            <w:r>
              <w:rPr>
                <w:i/>
                <w:sz w:val="19"/>
                <w:szCs w:val="19"/>
                <w:lang w:eastAsia="zh-CN"/>
              </w:rPr>
              <w:t>UI-6.9</w:t>
            </w:r>
            <w:r w:rsidRPr="005A172B">
              <w:rPr>
                <w:i/>
                <w:sz w:val="19"/>
                <w:szCs w:val="19"/>
                <w:lang w:eastAsia="zh-CN"/>
              </w:rPr>
              <w:t>.1</w:t>
            </w:r>
          </w:p>
        </w:tc>
        <w:tc>
          <w:tcPr>
            <w:tcW w:w="5316" w:type="dxa"/>
          </w:tcPr>
          <w:p w14:paraId="3501C808" w14:textId="2BED7E94" w:rsidR="00000190" w:rsidRPr="00E76188" w:rsidRDefault="00000190" w:rsidP="00EE0205">
            <w:pPr>
              <w:spacing w:before="0"/>
              <w:ind w:left="256"/>
              <w:jc w:val="left"/>
              <w:rPr>
                <w:sz w:val="19"/>
                <w:szCs w:val="19"/>
                <w:lang w:eastAsia="zh-CN"/>
              </w:rPr>
            </w:pPr>
            <w:r w:rsidRPr="00E76188">
              <w:rPr>
                <w:sz w:val="19"/>
                <w:szCs w:val="19"/>
                <w:lang w:eastAsia="zh-CN"/>
              </w:rPr>
              <w:t>The ICM Core System shall be able to display historical traffic data where such information is available.</w:t>
            </w:r>
          </w:p>
        </w:tc>
        <w:tc>
          <w:tcPr>
            <w:tcW w:w="990" w:type="dxa"/>
          </w:tcPr>
          <w:p w14:paraId="20639846" w14:textId="7467EC38" w:rsidR="00000190" w:rsidRPr="005A172B" w:rsidRDefault="00000190" w:rsidP="00AF52EE">
            <w:pPr>
              <w:spacing w:before="0"/>
              <w:jc w:val="center"/>
              <w:rPr>
                <w:sz w:val="19"/>
                <w:szCs w:val="19"/>
                <w:lang w:eastAsia="zh-CN"/>
              </w:rPr>
            </w:pPr>
            <w:r>
              <w:rPr>
                <w:sz w:val="19"/>
                <w:szCs w:val="19"/>
                <w:lang w:eastAsia="zh-CN"/>
              </w:rPr>
              <w:t>M</w:t>
            </w:r>
          </w:p>
        </w:tc>
        <w:tc>
          <w:tcPr>
            <w:tcW w:w="1080" w:type="dxa"/>
          </w:tcPr>
          <w:p w14:paraId="27D58634" w14:textId="77777777" w:rsidR="00000190" w:rsidRPr="005A172B" w:rsidRDefault="00000190" w:rsidP="00DB402D">
            <w:pPr>
              <w:spacing w:before="0"/>
              <w:jc w:val="center"/>
              <w:rPr>
                <w:sz w:val="19"/>
                <w:szCs w:val="19"/>
                <w:lang w:eastAsia="zh-CN"/>
              </w:rPr>
            </w:pPr>
            <w:r w:rsidRPr="005A172B">
              <w:rPr>
                <w:sz w:val="19"/>
                <w:szCs w:val="19"/>
                <w:lang w:eastAsia="zh-CN"/>
              </w:rPr>
              <w:t>12</w:t>
            </w:r>
          </w:p>
        </w:tc>
        <w:tc>
          <w:tcPr>
            <w:tcW w:w="1188" w:type="dxa"/>
          </w:tcPr>
          <w:p w14:paraId="1FCC9D5E" w14:textId="77777777" w:rsidR="00000190" w:rsidRPr="005A172B" w:rsidRDefault="00000190" w:rsidP="00DB402D">
            <w:pPr>
              <w:spacing w:before="0"/>
              <w:jc w:val="center"/>
              <w:rPr>
                <w:sz w:val="19"/>
                <w:szCs w:val="19"/>
                <w:lang w:eastAsia="zh-CN"/>
              </w:rPr>
            </w:pPr>
          </w:p>
        </w:tc>
      </w:tr>
      <w:tr w:rsidR="00000190" w:rsidRPr="0019380C" w14:paraId="5220435E" w14:textId="07BDF40C" w:rsidTr="00DB402D">
        <w:trPr>
          <w:cantSplit/>
        </w:trPr>
        <w:tc>
          <w:tcPr>
            <w:tcW w:w="1007" w:type="dxa"/>
          </w:tcPr>
          <w:p w14:paraId="657AEE47" w14:textId="0C68F930" w:rsidR="00000190" w:rsidRPr="005A172B" w:rsidRDefault="00000190" w:rsidP="00AF52EE">
            <w:pPr>
              <w:spacing w:before="0"/>
              <w:rPr>
                <w:i/>
                <w:sz w:val="19"/>
                <w:szCs w:val="19"/>
                <w:lang w:eastAsia="zh-CN"/>
              </w:rPr>
            </w:pPr>
            <w:r>
              <w:rPr>
                <w:i/>
                <w:sz w:val="19"/>
                <w:szCs w:val="19"/>
                <w:lang w:eastAsia="zh-CN"/>
              </w:rPr>
              <w:t>UI-6.9</w:t>
            </w:r>
            <w:r w:rsidRPr="005A172B">
              <w:rPr>
                <w:i/>
                <w:sz w:val="19"/>
                <w:szCs w:val="19"/>
                <w:lang w:eastAsia="zh-CN"/>
              </w:rPr>
              <w:t>.2</w:t>
            </w:r>
          </w:p>
        </w:tc>
        <w:tc>
          <w:tcPr>
            <w:tcW w:w="5316" w:type="dxa"/>
          </w:tcPr>
          <w:p w14:paraId="3814076A" w14:textId="511DC925" w:rsidR="00000190" w:rsidRPr="00E76188" w:rsidRDefault="00000190" w:rsidP="00EE0205">
            <w:pPr>
              <w:spacing w:before="0"/>
              <w:ind w:left="256"/>
              <w:jc w:val="left"/>
              <w:rPr>
                <w:sz w:val="19"/>
                <w:szCs w:val="19"/>
                <w:lang w:eastAsia="zh-CN"/>
              </w:rPr>
            </w:pPr>
            <w:r w:rsidRPr="00E76188">
              <w:rPr>
                <w:sz w:val="19"/>
                <w:szCs w:val="19"/>
                <w:lang w:eastAsia="zh-CN"/>
              </w:rPr>
              <w:t>The ICM Core System shall include a function for users to determine which available historical traffic characteristics are to be displayed (density, speed, flow rate, etc.).</w:t>
            </w:r>
          </w:p>
        </w:tc>
        <w:tc>
          <w:tcPr>
            <w:tcW w:w="990" w:type="dxa"/>
          </w:tcPr>
          <w:p w14:paraId="736D3D61" w14:textId="51DE0592" w:rsidR="00000190" w:rsidRPr="005A172B" w:rsidRDefault="00000190" w:rsidP="00AF52EE">
            <w:pPr>
              <w:spacing w:before="0"/>
              <w:jc w:val="center"/>
              <w:rPr>
                <w:sz w:val="19"/>
                <w:szCs w:val="19"/>
                <w:lang w:eastAsia="zh-CN"/>
              </w:rPr>
            </w:pPr>
            <w:r>
              <w:rPr>
                <w:sz w:val="19"/>
                <w:szCs w:val="19"/>
                <w:lang w:eastAsia="zh-CN"/>
              </w:rPr>
              <w:t>M</w:t>
            </w:r>
          </w:p>
        </w:tc>
        <w:tc>
          <w:tcPr>
            <w:tcW w:w="1080" w:type="dxa"/>
          </w:tcPr>
          <w:p w14:paraId="40D8A434" w14:textId="77777777" w:rsidR="00000190" w:rsidRPr="005A172B" w:rsidRDefault="00000190" w:rsidP="00DB402D">
            <w:pPr>
              <w:spacing w:before="0"/>
              <w:jc w:val="center"/>
              <w:rPr>
                <w:sz w:val="19"/>
                <w:szCs w:val="19"/>
                <w:lang w:eastAsia="zh-CN"/>
              </w:rPr>
            </w:pPr>
            <w:r w:rsidRPr="005A172B">
              <w:rPr>
                <w:sz w:val="19"/>
                <w:szCs w:val="19"/>
                <w:lang w:eastAsia="zh-CN"/>
              </w:rPr>
              <w:t>12</w:t>
            </w:r>
          </w:p>
        </w:tc>
        <w:tc>
          <w:tcPr>
            <w:tcW w:w="1188" w:type="dxa"/>
          </w:tcPr>
          <w:p w14:paraId="1D481C1F" w14:textId="77777777" w:rsidR="00000190" w:rsidRPr="005A172B" w:rsidRDefault="00000190" w:rsidP="00DB402D">
            <w:pPr>
              <w:spacing w:before="0"/>
              <w:jc w:val="center"/>
              <w:rPr>
                <w:sz w:val="19"/>
                <w:szCs w:val="19"/>
                <w:lang w:eastAsia="zh-CN"/>
              </w:rPr>
            </w:pPr>
          </w:p>
        </w:tc>
      </w:tr>
      <w:tr w:rsidR="00E95A36" w:rsidRPr="006362AC" w14:paraId="41ACEAEA" w14:textId="726B87BB" w:rsidTr="00DB402D">
        <w:trPr>
          <w:cantSplit/>
        </w:trPr>
        <w:tc>
          <w:tcPr>
            <w:tcW w:w="1007" w:type="dxa"/>
            <w:shd w:val="clear" w:color="auto" w:fill="FBD4B4" w:themeFill="accent6" w:themeFillTint="66"/>
          </w:tcPr>
          <w:p w14:paraId="3AC55D3E" w14:textId="688E0E2E" w:rsidR="00E95A36" w:rsidRPr="0019380C" w:rsidRDefault="00E95A36" w:rsidP="00AF52EE">
            <w:pPr>
              <w:spacing w:before="0"/>
              <w:rPr>
                <w:b/>
                <w:sz w:val="19"/>
                <w:szCs w:val="19"/>
                <w:lang w:eastAsia="zh-CN"/>
              </w:rPr>
            </w:pPr>
            <w:r>
              <w:rPr>
                <w:b/>
                <w:sz w:val="19"/>
                <w:szCs w:val="19"/>
                <w:lang w:eastAsia="zh-CN"/>
              </w:rPr>
              <w:t>UI-6.10</w:t>
            </w:r>
          </w:p>
        </w:tc>
        <w:tc>
          <w:tcPr>
            <w:tcW w:w="5316" w:type="dxa"/>
            <w:shd w:val="clear" w:color="auto" w:fill="FBD4B4" w:themeFill="accent6" w:themeFillTint="66"/>
          </w:tcPr>
          <w:p w14:paraId="4096E32C" w14:textId="534DCE1D" w:rsidR="00E95A36" w:rsidRPr="0019380C" w:rsidRDefault="00E95A36" w:rsidP="00EE0205">
            <w:pPr>
              <w:spacing w:before="0"/>
              <w:jc w:val="left"/>
              <w:rPr>
                <w:b/>
                <w:sz w:val="19"/>
                <w:szCs w:val="19"/>
                <w:lang w:eastAsia="zh-CN"/>
              </w:rPr>
            </w:pPr>
            <w:r>
              <w:rPr>
                <w:b/>
                <w:sz w:val="19"/>
                <w:szCs w:val="19"/>
                <w:lang w:eastAsia="zh-CN"/>
              </w:rPr>
              <w:t xml:space="preserve">The ICM Core System shall include a function for users to view on a map the </w:t>
            </w:r>
            <w:r w:rsidRPr="0019380C">
              <w:rPr>
                <w:b/>
                <w:sz w:val="19"/>
                <w:szCs w:val="19"/>
                <w:lang w:eastAsia="zh-CN"/>
              </w:rPr>
              <w:t xml:space="preserve">operational status of traffic management devices </w:t>
            </w:r>
            <w:r>
              <w:rPr>
                <w:b/>
                <w:sz w:val="19"/>
                <w:szCs w:val="19"/>
                <w:lang w:eastAsia="zh-CN"/>
              </w:rPr>
              <w:t>in the</w:t>
            </w:r>
            <w:r w:rsidRPr="0019380C">
              <w:rPr>
                <w:b/>
                <w:sz w:val="19"/>
                <w:szCs w:val="19"/>
                <w:lang w:eastAsia="zh-CN"/>
              </w:rPr>
              <w:t xml:space="preserve"> ICM </w:t>
            </w:r>
            <w:r>
              <w:rPr>
                <w:b/>
                <w:sz w:val="19"/>
                <w:szCs w:val="19"/>
                <w:lang w:eastAsia="zh-CN"/>
              </w:rPr>
              <w:t>inventory.</w:t>
            </w:r>
          </w:p>
        </w:tc>
        <w:tc>
          <w:tcPr>
            <w:tcW w:w="990" w:type="dxa"/>
            <w:shd w:val="clear" w:color="auto" w:fill="FBD4B4" w:themeFill="accent6" w:themeFillTint="66"/>
          </w:tcPr>
          <w:p w14:paraId="7795EC0B" w14:textId="4D889B2A" w:rsidR="00E95A36" w:rsidRPr="0019380C" w:rsidRDefault="00E95A36" w:rsidP="00AF52EE">
            <w:pPr>
              <w:spacing w:before="0"/>
              <w:jc w:val="center"/>
              <w:rPr>
                <w:b/>
                <w:sz w:val="19"/>
                <w:szCs w:val="19"/>
                <w:lang w:eastAsia="zh-CN"/>
              </w:rPr>
            </w:pPr>
            <w:r>
              <w:rPr>
                <w:b/>
                <w:sz w:val="19"/>
                <w:szCs w:val="19"/>
                <w:lang w:eastAsia="zh-CN"/>
              </w:rPr>
              <w:t>M</w:t>
            </w:r>
          </w:p>
        </w:tc>
        <w:tc>
          <w:tcPr>
            <w:tcW w:w="1080" w:type="dxa"/>
            <w:shd w:val="clear" w:color="auto" w:fill="FBD4B4" w:themeFill="accent6" w:themeFillTint="66"/>
          </w:tcPr>
          <w:p w14:paraId="4D8D52C3" w14:textId="77777777" w:rsidR="00E95A36" w:rsidRPr="0019380C" w:rsidRDefault="00E95A36" w:rsidP="00DB402D">
            <w:pPr>
              <w:spacing w:before="0"/>
              <w:jc w:val="center"/>
              <w:rPr>
                <w:b/>
                <w:sz w:val="19"/>
                <w:szCs w:val="19"/>
                <w:lang w:eastAsia="zh-CN"/>
              </w:rPr>
            </w:pPr>
            <w:r w:rsidRPr="0019380C">
              <w:rPr>
                <w:b/>
                <w:sz w:val="19"/>
                <w:szCs w:val="19"/>
                <w:lang w:eastAsia="zh-CN"/>
              </w:rPr>
              <w:t>3, 4, 12, 13</w:t>
            </w:r>
          </w:p>
        </w:tc>
        <w:tc>
          <w:tcPr>
            <w:tcW w:w="1188" w:type="dxa"/>
            <w:shd w:val="clear" w:color="auto" w:fill="FBD4B4" w:themeFill="accent6" w:themeFillTint="66"/>
          </w:tcPr>
          <w:p w14:paraId="22431329" w14:textId="63AC65DC" w:rsidR="00E95A36" w:rsidRPr="0019380C" w:rsidRDefault="00E95A36" w:rsidP="00DB402D">
            <w:pPr>
              <w:spacing w:before="0"/>
              <w:jc w:val="center"/>
              <w:rPr>
                <w:b/>
                <w:sz w:val="19"/>
                <w:szCs w:val="19"/>
                <w:lang w:eastAsia="zh-CN"/>
              </w:rPr>
            </w:pPr>
            <w:r>
              <w:rPr>
                <w:b/>
                <w:sz w:val="19"/>
                <w:szCs w:val="19"/>
                <w:lang w:eastAsia="zh-CN"/>
              </w:rPr>
              <w:t>Corridor Managemt</w:t>
            </w:r>
          </w:p>
        </w:tc>
      </w:tr>
      <w:tr w:rsidR="00000190" w:rsidRPr="006362AC" w14:paraId="049DB251" w14:textId="0242D9E6" w:rsidTr="00DB402D">
        <w:trPr>
          <w:cantSplit/>
        </w:trPr>
        <w:tc>
          <w:tcPr>
            <w:tcW w:w="1007" w:type="dxa"/>
          </w:tcPr>
          <w:p w14:paraId="21BCF850" w14:textId="4D4949E3" w:rsidR="00000190" w:rsidRPr="0019380C" w:rsidRDefault="00000190" w:rsidP="00AF52EE">
            <w:pPr>
              <w:spacing w:before="0"/>
              <w:rPr>
                <w:sz w:val="19"/>
                <w:szCs w:val="19"/>
              </w:rPr>
            </w:pPr>
            <w:r>
              <w:rPr>
                <w:sz w:val="19"/>
                <w:szCs w:val="19"/>
                <w:lang w:eastAsia="zh-CN"/>
              </w:rPr>
              <w:t>UI-6.10</w:t>
            </w:r>
            <w:r w:rsidRPr="0019380C">
              <w:rPr>
                <w:sz w:val="19"/>
                <w:szCs w:val="19"/>
                <w:lang w:eastAsia="zh-CN"/>
              </w:rPr>
              <w:t>.1</w:t>
            </w:r>
          </w:p>
        </w:tc>
        <w:tc>
          <w:tcPr>
            <w:tcW w:w="5316" w:type="dxa"/>
          </w:tcPr>
          <w:p w14:paraId="698EDEB7" w14:textId="6AE9237F" w:rsidR="00000190" w:rsidRPr="0019380C" w:rsidRDefault="00000190" w:rsidP="00EE0205">
            <w:pPr>
              <w:spacing w:before="0"/>
              <w:ind w:left="252"/>
              <w:jc w:val="left"/>
              <w:rPr>
                <w:sz w:val="19"/>
                <w:szCs w:val="19"/>
                <w:lang w:eastAsia="zh-CN"/>
              </w:rPr>
            </w:pPr>
            <w:r w:rsidRPr="00CF4D20">
              <w:rPr>
                <w:sz w:val="19"/>
                <w:szCs w:val="19"/>
                <w:lang w:eastAsia="zh-CN"/>
              </w:rPr>
              <w:t>The ICM Core System shall include a function for users</w:t>
            </w:r>
            <w:r>
              <w:rPr>
                <w:b/>
                <w:sz w:val="19"/>
                <w:szCs w:val="19"/>
                <w:lang w:eastAsia="zh-CN"/>
              </w:rPr>
              <w:t xml:space="preserve"> </w:t>
            </w:r>
            <w:r>
              <w:rPr>
                <w:sz w:val="19"/>
                <w:szCs w:val="19"/>
                <w:lang w:eastAsia="zh-CN"/>
              </w:rPr>
              <w:t xml:space="preserve">to </w:t>
            </w:r>
            <w:r w:rsidRPr="0019380C">
              <w:rPr>
                <w:sz w:val="19"/>
                <w:szCs w:val="19"/>
                <w:lang w:eastAsia="zh-CN"/>
              </w:rPr>
              <w:t xml:space="preserve">view on a map the </w:t>
            </w:r>
            <w:r>
              <w:rPr>
                <w:sz w:val="19"/>
                <w:szCs w:val="19"/>
                <w:lang w:eastAsia="zh-CN"/>
              </w:rPr>
              <w:t xml:space="preserve">current and projected </w:t>
            </w:r>
            <w:r w:rsidRPr="0019380C">
              <w:rPr>
                <w:sz w:val="19"/>
                <w:szCs w:val="19"/>
                <w:lang w:eastAsia="zh-CN"/>
              </w:rPr>
              <w:t>operational status of traffic signal</w:t>
            </w:r>
            <w:r>
              <w:rPr>
                <w:sz w:val="19"/>
                <w:szCs w:val="19"/>
                <w:lang w:eastAsia="zh-CN"/>
              </w:rPr>
              <w:t>s</w:t>
            </w:r>
            <w:r w:rsidRPr="0019380C">
              <w:rPr>
                <w:sz w:val="19"/>
                <w:szCs w:val="19"/>
                <w:lang w:eastAsia="zh-CN"/>
              </w:rPr>
              <w:t xml:space="preserve"> connected to the ICM Environment</w:t>
            </w:r>
            <w:r>
              <w:rPr>
                <w:sz w:val="19"/>
                <w:szCs w:val="19"/>
                <w:lang w:eastAsia="zh-CN"/>
              </w:rPr>
              <w:t xml:space="preserve"> (operational status, current timing plan, planned timing plan)</w:t>
            </w:r>
            <w:r w:rsidRPr="0019380C">
              <w:rPr>
                <w:sz w:val="19"/>
                <w:szCs w:val="19"/>
                <w:lang w:eastAsia="zh-CN"/>
              </w:rPr>
              <w:t>.</w:t>
            </w:r>
          </w:p>
        </w:tc>
        <w:tc>
          <w:tcPr>
            <w:tcW w:w="990" w:type="dxa"/>
          </w:tcPr>
          <w:p w14:paraId="29030187"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735E52DC"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59AE0367" w14:textId="77777777" w:rsidR="00000190" w:rsidRPr="0019380C" w:rsidRDefault="00000190" w:rsidP="00DB402D">
            <w:pPr>
              <w:spacing w:before="0"/>
              <w:jc w:val="center"/>
              <w:rPr>
                <w:sz w:val="19"/>
                <w:szCs w:val="19"/>
                <w:lang w:eastAsia="zh-CN"/>
              </w:rPr>
            </w:pPr>
          </w:p>
        </w:tc>
      </w:tr>
      <w:tr w:rsidR="00000190" w:rsidRPr="006362AC" w14:paraId="6371E750" w14:textId="03C55EC4" w:rsidTr="00DB402D">
        <w:trPr>
          <w:cantSplit/>
        </w:trPr>
        <w:tc>
          <w:tcPr>
            <w:tcW w:w="1007" w:type="dxa"/>
          </w:tcPr>
          <w:p w14:paraId="30CE9296" w14:textId="33FD90EB" w:rsidR="00000190" w:rsidRPr="0019380C" w:rsidRDefault="00000190" w:rsidP="00AF52EE">
            <w:pPr>
              <w:spacing w:before="0"/>
              <w:rPr>
                <w:sz w:val="19"/>
                <w:szCs w:val="19"/>
              </w:rPr>
            </w:pPr>
            <w:r>
              <w:rPr>
                <w:sz w:val="19"/>
                <w:szCs w:val="19"/>
                <w:lang w:eastAsia="zh-CN"/>
              </w:rPr>
              <w:t>UI-6.10</w:t>
            </w:r>
            <w:r w:rsidRPr="0019380C">
              <w:rPr>
                <w:sz w:val="19"/>
                <w:szCs w:val="19"/>
                <w:lang w:eastAsia="zh-CN"/>
              </w:rPr>
              <w:t>.2</w:t>
            </w:r>
          </w:p>
        </w:tc>
        <w:tc>
          <w:tcPr>
            <w:tcW w:w="5316" w:type="dxa"/>
          </w:tcPr>
          <w:p w14:paraId="7FDA5111" w14:textId="0C4ECEE1" w:rsidR="00000190" w:rsidRPr="0019380C" w:rsidRDefault="00000190" w:rsidP="00EE0205">
            <w:pPr>
              <w:spacing w:before="0"/>
              <w:ind w:left="252"/>
              <w:jc w:val="left"/>
              <w:rPr>
                <w:sz w:val="19"/>
                <w:szCs w:val="19"/>
                <w:lang w:eastAsia="zh-CN"/>
              </w:rPr>
            </w:pPr>
            <w:r w:rsidRPr="00CF4D20">
              <w:rPr>
                <w:sz w:val="19"/>
                <w:szCs w:val="19"/>
                <w:lang w:eastAsia="zh-CN"/>
              </w:rPr>
              <w:t>The ICM Core System shall include a function for users</w:t>
            </w:r>
            <w:r>
              <w:rPr>
                <w:b/>
                <w:sz w:val="19"/>
                <w:szCs w:val="19"/>
                <w:lang w:eastAsia="zh-CN"/>
              </w:rPr>
              <w:t xml:space="preserve"> </w:t>
            </w:r>
            <w:r w:rsidRPr="0019380C">
              <w:rPr>
                <w:sz w:val="19"/>
                <w:szCs w:val="19"/>
                <w:lang w:eastAsia="zh-CN"/>
              </w:rPr>
              <w:t xml:space="preserve">to view on a map the </w:t>
            </w:r>
            <w:r>
              <w:rPr>
                <w:sz w:val="19"/>
                <w:szCs w:val="19"/>
                <w:lang w:eastAsia="zh-CN"/>
              </w:rPr>
              <w:t xml:space="preserve">current and projected operational status of ramp </w:t>
            </w:r>
            <w:r w:rsidRPr="0019380C">
              <w:rPr>
                <w:sz w:val="19"/>
                <w:szCs w:val="19"/>
                <w:lang w:eastAsia="zh-CN"/>
              </w:rPr>
              <w:t>meter</w:t>
            </w:r>
            <w:r>
              <w:rPr>
                <w:sz w:val="19"/>
                <w:szCs w:val="19"/>
                <w:lang w:eastAsia="zh-CN"/>
              </w:rPr>
              <w:t>s</w:t>
            </w:r>
            <w:r w:rsidRPr="0019380C">
              <w:rPr>
                <w:sz w:val="19"/>
                <w:szCs w:val="19"/>
                <w:lang w:eastAsia="zh-CN"/>
              </w:rPr>
              <w:t xml:space="preserve"> </w:t>
            </w:r>
            <w:r>
              <w:rPr>
                <w:sz w:val="19"/>
                <w:szCs w:val="19"/>
                <w:lang w:eastAsia="zh-CN"/>
              </w:rPr>
              <w:t>on</w:t>
            </w:r>
            <w:r w:rsidRPr="0019380C">
              <w:rPr>
                <w:sz w:val="19"/>
                <w:szCs w:val="19"/>
                <w:lang w:eastAsia="zh-CN"/>
              </w:rPr>
              <w:t xml:space="preserve"> </w:t>
            </w:r>
            <w:r>
              <w:rPr>
                <w:sz w:val="19"/>
                <w:szCs w:val="19"/>
                <w:lang w:eastAsia="zh-CN"/>
              </w:rPr>
              <w:t>freeway ramps</w:t>
            </w:r>
            <w:r w:rsidRPr="0019380C">
              <w:rPr>
                <w:sz w:val="19"/>
                <w:szCs w:val="19"/>
                <w:lang w:eastAsia="zh-CN"/>
              </w:rPr>
              <w:t xml:space="preserve"> under ICM management</w:t>
            </w:r>
            <w:r>
              <w:rPr>
                <w:sz w:val="19"/>
                <w:szCs w:val="19"/>
                <w:lang w:eastAsia="zh-CN"/>
              </w:rPr>
              <w:t xml:space="preserve"> (meter on/off, active meter rate, planned metering rate)</w:t>
            </w:r>
            <w:r w:rsidRPr="0019380C">
              <w:rPr>
                <w:sz w:val="19"/>
                <w:szCs w:val="19"/>
                <w:lang w:eastAsia="zh-CN"/>
              </w:rPr>
              <w:t>.</w:t>
            </w:r>
          </w:p>
        </w:tc>
        <w:tc>
          <w:tcPr>
            <w:tcW w:w="990" w:type="dxa"/>
          </w:tcPr>
          <w:p w14:paraId="7564EB70"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3BA9280A"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45D12F3D" w14:textId="77777777" w:rsidR="00000190" w:rsidRPr="0019380C" w:rsidRDefault="00000190" w:rsidP="00DB402D">
            <w:pPr>
              <w:spacing w:before="0"/>
              <w:jc w:val="center"/>
              <w:rPr>
                <w:sz w:val="19"/>
                <w:szCs w:val="19"/>
                <w:lang w:eastAsia="zh-CN"/>
              </w:rPr>
            </w:pPr>
          </w:p>
        </w:tc>
      </w:tr>
      <w:tr w:rsidR="00000190" w:rsidRPr="006362AC" w14:paraId="17C4F0BB" w14:textId="050E0D2F" w:rsidTr="00DB402D">
        <w:trPr>
          <w:cantSplit/>
        </w:trPr>
        <w:tc>
          <w:tcPr>
            <w:tcW w:w="1007" w:type="dxa"/>
          </w:tcPr>
          <w:p w14:paraId="23C3E68B" w14:textId="11AB3AFC" w:rsidR="00000190" w:rsidRPr="0019380C" w:rsidRDefault="00000190" w:rsidP="00AF52EE">
            <w:pPr>
              <w:spacing w:before="0"/>
              <w:rPr>
                <w:sz w:val="19"/>
                <w:szCs w:val="19"/>
              </w:rPr>
            </w:pPr>
            <w:r>
              <w:rPr>
                <w:sz w:val="19"/>
                <w:szCs w:val="19"/>
                <w:lang w:eastAsia="zh-CN"/>
              </w:rPr>
              <w:lastRenderedPageBreak/>
              <w:t>UI-6.10</w:t>
            </w:r>
            <w:r w:rsidRPr="0019380C">
              <w:rPr>
                <w:sz w:val="19"/>
                <w:szCs w:val="19"/>
                <w:lang w:eastAsia="zh-CN"/>
              </w:rPr>
              <w:t>.3</w:t>
            </w:r>
          </w:p>
        </w:tc>
        <w:tc>
          <w:tcPr>
            <w:tcW w:w="5316" w:type="dxa"/>
          </w:tcPr>
          <w:p w14:paraId="2D702D5A" w14:textId="4669DB7C" w:rsidR="00000190" w:rsidRPr="0019380C" w:rsidRDefault="00000190" w:rsidP="00EE0205">
            <w:pPr>
              <w:spacing w:before="0"/>
              <w:ind w:left="252"/>
              <w:jc w:val="left"/>
              <w:rPr>
                <w:sz w:val="19"/>
                <w:szCs w:val="19"/>
                <w:lang w:eastAsia="zh-CN"/>
              </w:rPr>
            </w:pPr>
            <w:r w:rsidRPr="00CF4D20">
              <w:rPr>
                <w:sz w:val="19"/>
                <w:szCs w:val="19"/>
                <w:lang w:eastAsia="zh-CN"/>
              </w:rPr>
              <w:t>The ICM Core System shall include a function for users</w:t>
            </w:r>
            <w:r>
              <w:rPr>
                <w:b/>
                <w:sz w:val="19"/>
                <w:szCs w:val="19"/>
                <w:lang w:eastAsia="zh-CN"/>
              </w:rPr>
              <w:t xml:space="preserve"> </w:t>
            </w:r>
            <w:r w:rsidRPr="0019380C">
              <w:rPr>
                <w:sz w:val="19"/>
                <w:szCs w:val="19"/>
                <w:lang w:eastAsia="zh-CN"/>
              </w:rPr>
              <w:t xml:space="preserve">to view on a map the </w:t>
            </w:r>
            <w:r>
              <w:rPr>
                <w:sz w:val="19"/>
                <w:szCs w:val="19"/>
                <w:lang w:eastAsia="zh-CN"/>
              </w:rPr>
              <w:t xml:space="preserve">current and projected </w:t>
            </w:r>
            <w:r w:rsidRPr="0019380C">
              <w:rPr>
                <w:sz w:val="19"/>
                <w:szCs w:val="19"/>
                <w:lang w:eastAsia="zh-CN"/>
              </w:rPr>
              <w:t>operational status of fixed CMSs connected to the ICM Environment</w:t>
            </w:r>
            <w:r>
              <w:rPr>
                <w:sz w:val="19"/>
                <w:szCs w:val="19"/>
                <w:lang w:eastAsia="zh-CN"/>
              </w:rPr>
              <w:t xml:space="preserve"> (sign on/off, current message displayed, planned message display)</w:t>
            </w:r>
            <w:r w:rsidRPr="0019380C">
              <w:rPr>
                <w:sz w:val="19"/>
                <w:szCs w:val="19"/>
                <w:lang w:eastAsia="zh-CN"/>
              </w:rPr>
              <w:t>.</w:t>
            </w:r>
          </w:p>
        </w:tc>
        <w:tc>
          <w:tcPr>
            <w:tcW w:w="990" w:type="dxa"/>
          </w:tcPr>
          <w:p w14:paraId="43889AC8"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6AA6B043"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071C6545" w14:textId="77777777" w:rsidR="00000190" w:rsidRPr="0019380C" w:rsidRDefault="00000190" w:rsidP="00DB402D">
            <w:pPr>
              <w:spacing w:before="0"/>
              <w:jc w:val="center"/>
              <w:rPr>
                <w:sz w:val="19"/>
                <w:szCs w:val="19"/>
                <w:lang w:eastAsia="zh-CN"/>
              </w:rPr>
            </w:pPr>
          </w:p>
        </w:tc>
      </w:tr>
      <w:tr w:rsidR="00000190" w:rsidRPr="006362AC" w14:paraId="6C6892B9" w14:textId="6765CD73" w:rsidTr="00DB402D">
        <w:trPr>
          <w:cantSplit/>
        </w:trPr>
        <w:tc>
          <w:tcPr>
            <w:tcW w:w="1007" w:type="dxa"/>
          </w:tcPr>
          <w:p w14:paraId="7953E91B" w14:textId="0A523137" w:rsidR="00000190" w:rsidRPr="0019380C" w:rsidRDefault="00000190" w:rsidP="00AF52EE">
            <w:pPr>
              <w:spacing w:before="0"/>
              <w:rPr>
                <w:sz w:val="19"/>
                <w:szCs w:val="19"/>
              </w:rPr>
            </w:pPr>
            <w:r>
              <w:rPr>
                <w:sz w:val="19"/>
                <w:szCs w:val="19"/>
                <w:lang w:eastAsia="zh-CN"/>
              </w:rPr>
              <w:t>UI-6.10</w:t>
            </w:r>
            <w:r w:rsidRPr="0019380C">
              <w:rPr>
                <w:sz w:val="19"/>
                <w:szCs w:val="19"/>
                <w:lang w:eastAsia="zh-CN"/>
              </w:rPr>
              <w:t>.4</w:t>
            </w:r>
          </w:p>
        </w:tc>
        <w:tc>
          <w:tcPr>
            <w:tcW w:w="5316" w:type="dxa"/>
          </w:tcPr>
          <w:p w14:paraId="2322B356" w14:textId="18F27D73" w:rsidR="00000190" w:rsidRPr="0019380C" w:rsidRDefault="00000190" w:rsidP="00EE0205">
            <w:pPr>
              <w:spacing w:before="0"/>
              <w:ind w:left="252"/>
              <w:jc w:val="left"/>
              <w:rPr>
                <w:sz w:val="19"/>
                <w:szCs w:val="19"/>
                <w:lang w:eastAsia="zh-CN"/>
              </w:rPr>
            </w:pPr>
            <w:r w:rsidRPr="00CF4D20">
              <w:rPr>
                <w:sz w:val="19"/>
                <w:szCs w:val="19"/>
                <w:lang w:eastAsia="zh-CN"/>
              </w:rPr>
              <w:t>The ICM Core System shall include a function for users</w:t>
            </w:r>
            <w:r>
              <w:rPr>
                <w:b/>
                <w:sz w:val="19"/>
                <w:szCs w:val="19"/>
                <w:lang w:eastAsia="zh-CN"/>
              </w:rPr>
              <w:t xml:space="preserve"> </w:t>
            </w:r>
            <w:r>
              <w:rPr>
                <w:sz w:val="19"/>
                <w:szCs w:val="19"/>
                <w:lang w:eastAsia="zh-CN"/>
              </w:rPr>
              <w:t xml:space="preserve">to view on a map, </w:t>
            </w:r>
            <w:r w:rsidRPr="0019380C">
              <w:rPr>
                <w:sz w:val="19"/>
                <w:szCs w:val="19"/>
                <w:lang w:eastAsia="zh-CN"/>
              </w:rPr>
              <w:t xml:space="preserve">to the extent possible, </w:t>
            </w:r>
            <w:r>
              <w:rPr>
                <w:sz w:val="19"/>
                <w:szCs w:val="19"/>
                <w:lang w:eastAsia="zh-CN"/>
              </w:rPr>
              <w:t xml:space="preserve">the current and projected operational status of </w:t>
            </w:r>
            <w:r w:rsidRPr="0019380C">
              <w:rPr>
                <w:sz w:val="19"/>
                <w:szCs w:val="19"/>
                <w:lang w:eastAsia="zh-CN"/>
              </w:rPr>
              <w:t>portable CMSs connected to the ICM Environment</w:t>
            </w:r>
            <w:r>
              <w:rPr>
                <w:sz w:val="19"/>
                <w:szCs w:val="19"/>
                <w:lang w:eastAsia="zh-CN"/>
              </w:rPr>
              <w:t xml:space="preserve"> (deployment location, current message displayed, planned message display)</w:t>
            </w:r>
            <w:r w:rsidRPr="0019380C">
              <w:rPr>
                <w:sz w:val="19"/>
                <w:szCs w:val="19"/>
                <w:lang w:eastAsia="zh-CN"/>
              </w:rPr>
              <w:t>.</w:t>
            </w:r>
          </w:p>
        </w:tc>
        <w:tc>
          <w:tcPr>
            <w:tcW w:w="990" w:type="dxa"/>
          </w:tcPr>
          <w:p w14:paraId="0546ADE8"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038A5196"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47879642" w14:textId="77777777" w:rsidR="00000190" w:rsidRPr="0019380C" w:rsidRDefault="00000190" w:rsidP="00DB402D">
            <w:pPr>
              <w:spacing w:before="0"/>
              <w:jc w:val="center"/>
              <w:rPr>
                <w:sz w:val="19"/>
                <w:szCs w:val="19"/>
                <w:lang w:eastAsia="zh-CN"/>
              </w:rPr>
            </w:pPr>
          </w:p>
        </w:tc>
      </w:tr>
      <w:tr w:rsidR="00000190" w:rsidRPr="006362AC" w14:paraId="40134530" w14:textId="379C47E1" w:rsidTr="00DB402D">
        <w:trPr>
          <w:cantSplit/>
        </w:trPr>
        <w:tc>
          <w:tcPr>
            <w:tcW w:w="1007" w:type="dxa"/>
            <w:shd w:val="clear" w:color="auto" w:fill="auto"/>
          </w:tcPr>
          <w:p w14:paraId="02D1BBFF" w14:textId="670CCAF7" w:rsidR="00000190" w:rsidRPr="0019380C" w:rsidRDefault="00000190" w:rsidP="00AF52EE">
            <w:pPr>
              <w:spacing w:before="0"/>
              <w:rPr>
                <w:sz w:val="19"/>
                <w:szCs w:val="19"/>
              </w:rPr>
            </w:pPr>
            <w:r>
              <w:rPr>
                <w:sz w:val="19"/>
                <w:szCs w:val="19"/>
                <w:lang w:eastAsia="zh-CN"/>
              </w:rPr>
              <w:t>UI-6.10.5</w:t>
            </w:r>
          </w:p>
        </w:tc>
        <w:tc>
          <w:tcPr>
            <w:tcW w:w="5316" w:type="dxa"/>
          </w:tcPr>
          <w:p w14:paraId="4325D19F" w14:textId="408FF579" w:rsidR="00000190" w:rsidRPr="0019380C" w:rsidRDefault="00000190" w:rsidP="00EE0205">
            <w:pPr>
              <w:spacing w:before="0"/>
              <w:ind w:left="252"/>
              <w:jc w:val="left"/>
              <w:rPr>
                <w:sz w:val="19"/>
                <w:szCs w:val="19"/>
                <w:lang w:eastAsia="zh-CN"/>
              </w:rPr>
            </w:pPr>
            <w:r w:rsidRPr="00CF4D20">
              <w:rPr>
                <w:sz w:val="19"/>
                <w:szCs w:val="19"/>
                <w:lang w:eastAsia="zh-CN"/>
              </w:rPr>
              <w:t>The ICM Core System shall include a function for users</w:t>
            </w:r>
            <w:r>
              <w:rPr>
                <w:b/>
                <w:sz w:val="19"/>
                <w:szCs w:val="19"/>
                <w:lang w:eastAsia="zh-CN"/>
              </w:rPr>
              <w:t xml:space="preserve"> </w:t>
            </w:r>
            <w:r w:rsidRPr="0019380C">
              <w:rPr>
                <w:sz w:val="19"/>
                <w:szCs w:val="19"/>
                <w:lang w:eastAsia="zh-CN"/>
              </w:rPr>
              <w:t xml:space="preserve">to view on a map the </w:t>
            </w:r>
            <w:r>
              <w:rPr>
                <w:sz w:val="19"/>
                <w:szCs w:val="19"/>
                <w:lang w:eastAsia="zh-CN"/>
              </w:rPr>
              <w:t xml:space="preserve">current and projected </w:t>
            </w:r>
            <w:r w:rsidRPr="0019380C">
              <w:rPr>
                <w:sz w:val="19"/>
                <w:szCs w:val="19"/>
                <w:lang w:eastAsia="zh-CN"/>
              </w:rPr>
              <w:t>operational status of extinguishable trailblazer signs connected to the ICM Environment</w:t>
            </w:r>
            <w:r>
              <w:rPr>
                <w:sz w:val="19"/>
                <w:szCs w:val="19"/>
                <w:lang w:eastAsia="zh-CN"/>
              </w:rPr>
              <w:t xml:space="preserve"> (device on/off, planned activation/termination time)</w:t>
            </w:r>
            <w:r w:rsidRPr="0019380C">
              <w:rPr>
                <w:sz w:val="19"/>
                <w:szCs w:val="19"/>
                <w:lang w:eastAsia="zh-CN"/>
              </w:rPr>
              <w:t>.</w:t>
            </w:r>
          </w:p>
        </w:tc>
        <w:tc>
          <w:tcPr>
            <w:tcW w:w="990" w:type="dxa"/>
          </w:tcPr>
          <w:p w14:paraId="1CE78C25"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79F82794"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017E5DC8" w14:textId="77777777" w:rsidR="00000190" w:rsidRPr="0019380C" w:rsidRDefault="00000190" w:rsidP="00DB402D">
            <w:pPr>
              <w:spacing w:before="0"/>
              <w:jc w:val="center"/>
              <w:rPr>
                <w:sz w:val="19"/>
                <w:szCs w:val="19"/>
                <w:lang w:eastAsia="zh-CN"/>
              </w:rPr>
            </w:pPr>
          </w:p>
        </w:tc>
      </w:tr>
      <w:tr w:rsidR="00000190" w:rsidRPr="006362AC" w14:paraId="325A2A8A" w14:textId="67E0695E" w:rsidTr="00DB402D">
        <w:trPr>
          <w:cantSplit/>
        </w:trPr>
        <w:tc>
          <w:tcPr>
            <w:tcW w:w="1007" w:type="dxa"/>
            <w:shd w:val="clear" w:color="auto" w:fill="auto"/>
          </w:tcPr>
          <w:p w14:paraId="3E5215FC" w14:textId="755CBD23" w:rsidR="00000190" w:rsidRPr="0019380C" w:rsidRDefault="00000190" w:rsidP="00AF52EE">
            <w:pPr>
              <w:spacing w:before="0"/>
              <w:rPr>
                <w:sz w:val="19"/>
                <w:szCs w:val="19"/>
              </w:rPr>
            </w:pPr>
            <w:r>
              <w:rPr>
                <w:sz w:val="19"/>
                <w:szCs w:val="19"/>
                <w:lang w:eastAsia="zh-CN"/>
              </w:rPr>
              <w:t>UI-6.10.6</w:t>
            </w:r>
          </w:p>
        </w:tc>
        <w:tc>
          <w:tcPr>
            <w:tcW w:w="5316" w:type="dxa"/>
          </w:tcPr>
          <w:p w14:paraId="6E222C53" w14:textId="345C2AE5" w:rsidR="00000190" w:rsidRPr="0019380C" w:rsidRDefault="00000190" w:rsidP="00EE0205">
            <w:pPr>
              <w:spacing w:before="0"/>
              <w:ind w:left="252"/>
              <w:jc w:val="left"/>
              <w:rPr>
                <w:sz w:val="19"/>
                <w:szCs w:val="19"/>
                <w:lang w:eastAsia="zh-CN"/>
              </w:rPr>
            </w:pPr>
            <w:r w:rsidRPr="00CF4D20">
              <w:rPr>
                <w:sz w:val="19"/>
                <w:szCs w:val="19"/>
                <w:lang w:eastAsia="zh-CN"/>
              </w:rPr>
              <w:t>The ICM Core System shall include a function for users</w:t>
            </w:r>
            <w:r>
              <w:rPr>
                <w:b/>
                <w:sz w:val="19"/>
                <w:szCs w:val="19"/>
                <w:lang w:eastAsia="zh-CN"/>
              </w:rPr>
              <w:t xml:space="preserve"> </w:t>
            </w:r>
            <w:r w:rsidRPr="0019380C">
              <w:rPr>
                <w:sz w:val="19"/>
                <w:szCs w:val="19"/>
                <w:lang w:eastAsia="zh-CN"/>
              </w:rPr>
              <w:t xml:space="preserve">to view on a map the </w:t>
            </w:r>
            <w:r>
              <w:rPr>
                <w:sz w:val="19"/>
                <w:szCs w:val="19"/>
                <w:lang w:eastAsia="zh-CN"/>
              </w:rPr>
              <w:t xml:space="preserve">current and projected </w:t>
            </w:r>
            <w:r w:rsidRPr="0019380C">
              <w:rPr>
                <w:sz w:val="19"/>
                <w:szCs w:val="19"/>
                <w:lang w:eastAsia="zh-CN"/>
              </w:rPr>
              <w:t xml:space="preserve">operational status of </w:t>
            </w:r>
            <w:r>
              <w:rPr>
                <w:sz w:val="19"/>
                <w:szCs w:val="19"/>
                <w:lang w:eastAsia="zh-CN"/>
              </w:rPr>
              <w:t>HAR stations</w:t>
            </w:r>
            <w:r w:rsidRPr="0019380C">
              <w:rPr>
                <w:sz w:val="19"/>
                <w:szCs w:val="19"/>
                <w:lang w:eastAsia="zh-CN"/>
              </w:rPr>
              <w:t xml:space="preserve"> connected to the ICM Environment</w:t>
            </w:r>
            <w:r>
              <w:rPr>
                <w:sz w:val="19"/>
                <w:szCs w:val="19"/>
                <w:lang w:eastAsia="zh-CN"/>
              </w:rPr>
              <w:t xml:space="preserve"> (station activate or not, planned activation/termination time)</w:t>
            </w:r>
            <w:r w:rsidRPr="0019380C">
              <w:rPr>
                <w:sz w:val="19"/>
                <w:szCs w:val="19"/>
                <w:lang w:eastAsia="zh-CN"/>
              </w:rPr>
              <w:t>.</w:t>
            </w:r>
          </w:p>
        </w:tc>
        <w:tc>
          <w:tcPr>
            <w:tcW w:w="990" w:type="dxa"/>
          </w:tcPr>
          <w:p w14:paraId="300B6CCE" w14:textId="77777777" w:rsidR="00000190" w:rsidRPr="0019380C" w:rsidRDefault="00000190" w:rsidP="00AF52EE">
            <w:pPr>
              <w:spacing w:before="0"/>
              <w:jc w:val="center"/>
              <w:rPr>
                <w:sz w:val="19"/>
                <w:szCs w:val="19"/>
                <w:lang w:eastAsia="zh-CN"/>
              </w:rPr>
            </w:pPr>
            <w:r>
              <w:rPr>
                <w:sz w:val="19"/>
                <w:szCs w:val="19"/>
                <w:lang w:eastAsia="zh-CN"/>
              </w:rPr>
              <w:t>L</w:t>
            </w:r>
          </w:p>
        </w:tc>
        <w:tc>
          <w:tcPr>
            <w:tcW w:w="1080" w:type="dxa"/>
          </w:tcPr>
          <w:p w14:paraId="4159F008"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27371F55" w14:textId="77777777" w:rsidR="00000190" w:rsidRPr="0019380C" w:rsidRDefault="00000190" w:rsidP="00DB402D">
            <w:pPr>
              <w:spacing w:before="0"/>
              <w:jc w:val="center"/>
              <w:rPr>
                <w:sz w:val="19"/>
                <w:szCs w:val="19"/>
                <w:lang w:eastAsia="zh-CN"/>
              </w:rPr>
            </w:pPr>
          </w:p>
        </w:tc>
      </w:tr>
      <w:tr w:rsidR="002354FC" w:rsidRPr="006362AC" w14:paraId="4F42F390" w14:textId="08B9B934" w:rsidTr="00DB402D">
        <w:trPr>
          <w:cantSplit/>
        </w:trPr>
        <w:tc>
          <w:tcPr>
            <w:tcW w:w="1007" w:type="dxa"/>
            <w:shd w:val="clear" w:color="auto" w:fill="FBD4B4" w:themeFill="accent6" w:themeFillTint="66"/>
          </w:tcPr>
          <w:p w14:paraId="481EBC7C" w14:textId="43F1100D" w:rsidR="002354FC" w:rsidRPr="0019380C" w:rsidRDefault="002354FC" w:rsidP="00AF52EE">
            <w:pPr>
              <w:spacing w:before="0"/>
              <w:rPr>
                <w:b/>
                <w:sz w:val="19"/>
                <w:szCs w:val="19"/>
                <w:lang w:eastAsia="zh-CN"/>
              </w:rPr>
            </w:pPr>
            <w:r>
              <w:rPr>
                <w:b/>
                <w:sz w:val="19"/>
                <w:szCs w:val="19"/>
                <w:lang w:eastAsia="zh-CN"/>
              </w:rPr>
              <w:t>UI-6.11</w:t>
            </w:r>
          </w:p>
        </w:tc>
        <w:tc>
          <w:tcPr>
            <w:tcW w:w="5316" w:type="dxa"/>
            <w:shd w:val="clear" w:color="auto" w:fill="FBD4B4" w:themeFill="accent6" w:themeFillTint="66"/>
          </w:tcPr>
          <w:p w14:paraId="5E31BE68" w14:textId="0DEE77C3" w:rsidR="002354FC" w:rsidRPr="0019380C" w:rsidRDefault="002354FC" w:rsidP="00EE0205">
            <w:pPr>
              <w:spacing w:before="0"/>
              <w:jc w:val="left"/>
              <w:rPr>
                <w:b/>
                <w:sz w:val="19"/>
                <w:szCs w:val="19"/>
                <w:lang w:eastAsia="zh-CN"/>
              </w:rPr>
            </w:pPr>
            <w:r>
              <w:rPr>
                <w:b/>
                <w:sz w:val="19"/>
                <w:szCs w:val="19"/>
                <w:lang w:eastAsia="zh-CN"/>
              </w:rPr>
              <w:t xml:space="preserve">The ICM Core System shall include a function for users </w:t>
            </w:r>
            <w:r w:rsidRPr="0019380C">
              <w:rPr>
                <w:b/>
                <w:sz w:val="19"/>
                <w:szCs w:val="19"/>
                <w:lang w:eastAsia="zh-CN"/>
              </w:rPr>
              <w:t xml:space="preserve">to view on a map the operational status of transit services </w:t>
            </w:r>
            <w:r>
              <w:rPr>
                <w:b/>
                <w:sz w:val="19"/>
                <w:szCs w:val="19"/>
                <w:lang w:eastAsia="zh-CN"/>
              </w:rPr>
              <w:t>of interest to the ICM System</w:t>
            </w:r>
            <w:r w:rsidRPr="0019380C">
              <w:rPr>
                <w:b/>
                <w:sz w:val="19"/>
                <w:szCs w:val="19"/>
                <w:lang w:eastAsia="zh-CN"/>
              </w:rPr>
              <w:t xml:space="preserve">. </w:t>
            </w:r>
          </w:p>
        </w:tc>
        <w:tc>
          <w:tcPr>
            <w:tcW w:w="990" w:type="dxa"/>
            <w:shd w:val="clear" w:color="auto" w:fill="FBD4B4" w:themeFill="accent6" w:themeFillTint="66"/>
          </w:tcPr>
          <w:p w14:paraId="3562820F" w14:textId="11924C12" w:rsidR="002354FC" w:rsidRPr="0019380C" w:rsidRDefault="002354FC" w:rsidP="00AF52EE">
            <w:pPr>
              <w:spacing w:before="0"/>
              <w:jc w:val="center"/>
              <w:rPr>
                <w:b/>
                <w:sz w:val="19"/>
                <w:szCs w:val="19"/>
                <w:lang w:eastAsia="zh-CN"/>
              </w:rPr>
            </w:pPr>
            <w:r w:rsidRPr="0019380C">
              <w:rPr>
                <w:b/>
                <w:sz w:val="19"/>
                <w:szCs w:val="19"/>
                <w:lang w:eastAsia="zh-CN"/>
              </w:rPr>
              <w:t>M</w:t>
            </w:r>
          </w:p>
        </w:tc>
        <w:tc>
          <w:tcPr>
            <w:tcW w:w="1080" w:type="dxa"/>
            <w:shd w:val="clear" w:color="auto" w:fill="FBD4B4" w:themeFill="accent6" w:themeFillTint="66"/>
          </w:tcPr>
          <w:p w14:paraId="1F2450F8" w14:textId="77777777" w:rsidR="002354FC" w:rsidRPr="0019380C" w:rsidRDefault="002354FC" w:rsidP="00DB402D">
            <w:pPr>
              <w:spacing w:before="0"/>
              <w:jc w:val="center"/>
              <w:rPr>
                <w:b/>
                <w:sz w:val="19"/>
                <w:szCs w:val="19"/>
                <w:lang w:eastAsia="zh-CN"/>
              </w:rPr>
            </w:pPr>
            <w:r w:rsidRPr="0019380C">
              <w:rPr>
                <w:b/>
                <w:sz w:val="19"/>
                <w:szCs w:val="19"/>
                <w:lang w:eastAsia="zh-CN"/>
              </w:rPr>
              <w:t>4, 6, 12, 13</w:t>
            </w:r>
          </w:p>
        </w:tc>
        <w:tc>
          <w:tcPr>
            <w:tcW w:w="1188" w:type="dxa"/>
            <w:shd w:val="clear" w:color="auto" w:fill="FBD4B4" w:themeFill="accent6" w:themeFillTint="66"/>
          </w:tcPr>
          <w:p w14:paraId="5802B1A4" w14:textId="38007D33" w:rsidR="002354FC" w:rsidRPr="0019380C" w:rsidRDefault="002354FC" w:rsidP="00DB402D">
            <w:pPr>
              <w:spacing w:before="0"/>
              <w:jc w:val="center"/>
              <w:rPr>
                <w:b/>
                <w:sz w:val="19"/>
                <w:szCs w:val="19"/>
                <w:lang w:eastAsia="zh-CN"/>
              </w:rPr>
            </w:pPr>
            <w:r>
              <w:rPr>
                <w:b/>
                <w:sz w:val="19"/>
                <w:szCs w:val="19"/>
                <w:lang w:eastAsia="zh-CN"/>
              </w:rPr>
              <w:t>Corridor Managemt</w:t>
            </w:r>
          </w:p>
        </w:tc>
      </w:tr>
      <w:tr w:rsidR="00000190" w:rsidRPr="006362AC" w14:paraId="0FFA05B0" w14:textId="7A65D1CB" w:rsidTr="00DB402D">
        <w:trPr>
          <w:cantSplit/>
        </w:trPr>
        <w:tc>
          <w:tcPr>
            <w:tcW w:w="1007" w:type="dxa"/>
          </w:tcPr>
          <w:p w14:paraId="5686C15D" w14:textId="65053049" w:rsidR="00000190" w:rsidRPr="0019380C" w:rsidRDefault="00000190" w:rsidP="00AF52EE">
            <w:pPr>
              <w:spacing w:before="0"/>
              <w:rPr>
                <w:sz w:val="19"/>
                <w:szCs w:val="19"/>
              </w:rPr>
            </w:pPr>
            <w:r>
              <w:rPr>
                <w:sz w:val="19"/>
                <w:szCs w:val="19"/>
                <w:lang w:eastAsia="zh-CN"/>
              </w:rPr>
              <w:t>UI-6.11</w:t>
            </w:r>
            <w:r w:rsidRPr="0019380C">
              <w:rPr>
                <w:sz w:val="19"/>
                <w:szCs w:val="19"/>
                <w:lang w:eastAsia="zh-CN"/>
              </w:rPr>
              <w:t>.1</w:t>
            </w:r>
          </w:p>
        </w:tc>
        <w:tc>
          <w:tcPr>
            <w:tcW w:w="5316" w:type="dxa"/>
          </w:tcPr>
          <w:p w14:paraId="0AB4F5C3" w14:textId="77777777" w:rsidR="00000190" w:rsidRPr="0019380C" w:rsidRDefault="00000190" w:rsidP="00EE0205">
            <w:pPr>
              <w:spacing w:before="0"/>
              <w:ind w:left="252"/>
              <w:jc w:val="left"/>
              <w:rPr>
                <w:sz w:val="19"/>
                <w:szCs w:val="19"/>
                <w:lang w:eastAsia="zh-CN"/>
              </w:rPr>
            </w:pPr>
            <w:r w:rsidRPr="0019380C">
              <w:rPr>
                <w:sz w:val="19"/>
                <w:szCs w:val="19"/>
                <w:lang w:eastAsia="zh-CN"/>
              </w:rPr>
              <w:t xml:space="preserve">The ICM Core System shall include a function for users to view on a map </w:t>
            </w:r>
            <w:r>
              <w:rPr>
                <w:sz w:val="19"/>
                <w:szCs w:val="19"/>
                <w:lang w:eastAsia="zh-CN"/>
              </w:rPr>
              <w:t>available ridership and operational statistics</w:t>
            </w:r>
            <w:r w:rsidRPr="0019380C">
              <w:rPr>
                <w:sz w:val="19"/>
                <w:szCs w:val="19"/>
                <w:lang w:eastAsia="zh-CN"/>
              </w:rPr>
              <w:t xml:space="preserve"> from the Metro Gold Line</w:t>
            </w:r>
            <w:r>
              <w:rPr>
                <w:sz w:val="19"/>
                <w:szCs w:val="19"/>
                <w:lang w:eastAsia="zh-CN"/>
              </w:rPr>
              <w:t>.</w:t>
            </w:r>
          </w:p>
        </w:tc>
        <w:tc>
          <w:tcPr>
            <w:tcW w:w="990" w:type="dxa"/>
          </w:tcPr>
          <w:p w14:paraId="5B44FFAC"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01114E6B"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2F2E4432" w14:textId="77777777" w:rsidR="00000190" w:rsidRPr="0019380C" w:rsidRDefault="00000190" w:rsidP="00DB402D">
            <w:pPr>
              <w:spacing w:before="0"/>
              <w:jc w:val="center"/>
              <w:rPr>
                <w:sz w:val="19"/>
                <w:szCs w:val="19"/>
                <w:lang w:eastAsia="zh-CN"/>
              </w:rPr>
            </w:pPr>
          </w:p>
        </w:tc>
      </w:tr>
      <w:tr w:rsidR="00000190" w:rsidRPr="006362AC" w14:paraId="4D963956" w14:textId="1CFAF7C6" w:rsidTr="00DB402D">
        <w:trPr>
          <w:cantSplit/>
        </w:trPr>
        <w:tc>
          <w:tcPr>
            <w:tcW w:w="1007" w:type="dxa"/>
          </w:tcPr>
          <w:p w14:paraId="05B8E7DD" w14:textId="71969D92" w:rsidR="00000190" w:rsidRPr="0019380C" w:rsidRDefault="00000190" w:rsidP="00AF52EE">
            <w:pPr>
              <w:spacing w:before="0"/>
              <w:rPr>
                <w:sz w:val="19"/>
                <w:szCs w:val="19"/>
              </w:rPr>
            </w:pPr>
            <w:r>
              <w:rPr>
                <w:sz w:val="19"/>
                <w:szCs w:val="19"/>
                <w:lang w:eastAsia="zh-CN"/>
              </w:rPr>
              <w:t>UI-6.11</w:t>
            </w:r>
            <w:r w:rsidRPr="0019380C">
              <w:rPr>
                <w:sz w:val="19"/>
                <w:szCs w:val="19"/>
                <w:lang w:eastAsia="zh-CN"/>
              </w:rPr>
              <w:t>.2</w:t>
            </w:r>
          </w:p>
        </w:tc>
        <w:tc>
          <w:tcPr>
            <w:tcW w:w="5316" w:type="dxa"/>
          </w:tcPr>
          <w:p w14:paraId="21A3CDBC" w14:textId="77777777" w:rsidR="00000190" w:rsidRPr="0019380C" w:rsidRDefault="00000190" w:rsidP="00EE0205">
            <w:pPr>
              <w:spacing w:before="0"/>
              <w:ind w:left="252"/>
              <w:jc w:val="left"/>
              <w:rPr>
                <w:sz w:val="19"/>
                <w:szCs w:val="19"/>
                <w:lang w:eastAsia="zh-CN"/>
              </w:rPr>
            </w:pPr>
            <w:r w:rsidRPr="0019380C">
              <w:rPr>
                <w:sz w:val="19"/>
                <w:szCs w:val="19"/>
                <w:lang w:eastAsia="zh-CN"/>
              </w:rPr>
              <w:t xml:space="preserve">The ICM Core System shall include a function for users to view on a map </w:t>
            </w:r>
            <w:r>
              <w:rPr>
                <w:sz w:val="19"/>
                <w:szCs w:val="19"/>
                <w:lang w:eastAsia="zh-CN"/>
              </w:rPr>
              <w:t>available ridership and operational statistics</w:t>
            </w:r>
            <w:r w:rsidRPr="0019380C">
              <w:rPr>
                <w:sz w:val="19"/>
                <w:szCs w:val="19"/>
                <w:lang w:eastAsia="zh-CN"/>
              </w:rPr>
              <w:t xml:space="preserve"> from express and commuter bus routes under ICM </w:t>
            </w:r>
            <w:r>
              <w:rPr>
                <w:sz w:val="19"/>
                <w:szCs w:val="19"/>
                <w:lang w:eastAsia="zh-CN"/>
              </w:rPr>
              <w:t xml:space="preserve">surveillance. </w:t>
            </w:r>
          </w:p>
        </w:tc>
        <w:tc>
          <w:tcPr>
            <w:tcW w:w="990" w:type="dxa"/>
          </w:tcPr>
          <w:p w14:paraId="24186939"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57896937"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630036F4" w14:textId="77777777" w:rsidR="00000190" w:rsidRPr="0019380C" w:rsidRDefault="00000190" w:rsidP="00DB402D">
            <w:pPr>
              <w:spacing w:before="0"/>
              <w:jc w:val="center"/>
              <w:rPr>
                <w:sz w:val="19"/>
                <w:szCs w:val="19"/>
                <w:lang w:eastAsia="zh-CN"/>
              </w:rPr>
            </w:pPr>
          </w:p>
        </w:tc>
      </w:tr>
      <w:tr w:rsidR="00000190" w:rsidRPr="006362AC" w14:paraId="0B95BFF5" w14:textId="1A49082F" w:rsidTr="00DB402D">
        <w:trPr>
          <w:cantSplit/>
        </w:trPr>
        <w:tc>
          <w:tcPr>
            <w:tcW w:w="1007" w:type="dxa"/>
          </w:tcPr>
          <w:p w14:paraId="17226C04" w14:textId="28E1D7CE" w:rsidR="00000190" w:rsidRPr="0019380C" w:rsidRDefault="00000190" w:rsidP="00AF52EE">
            <w:pPr>
              <w:spacing w:before="0"/>
              <w:rPr>
                <w:sz w:val="19"/>
                <w:szCs w:val="19"/>
              </w:rPr>
            </w:pPr>
            <w:r>
              <w:rPr>
                <w:sz w:val="19"/>
                <w:szCs w:val="19"/>
                <w:lang w:eastAsia="zh-CN"/>
              </w:rPr>
              <w:t>UI-6.11</w:t>
            </w:r>
            <w:r w:rsidRPr="0019380C">
              <w:rPr>
                <w:sz w:val="19"/>
                <w:szCs w:val="19"/>
                <w:lang w:eastAsia="zh-CN"/>
              </w:rPr>
              <w:t>.3</w:t>
            </w:r>
          </w:p>
        </w:tc>
        <w:tc>
          <w:tcPr>
            <w:tcW w:w="5316" w:type="dxa"/>
          </w:tcPr>
          <w:p w14:paraId="1E968BC7" w14:textId="77777777" w:rsidR="00000190" w:rsidRPr="0019380C" w:rsidRDefault="00000190" w:rsidP="00EE0205">
            <w:pPr>
              <w:spacing w:before="0"/>
              <w:ind w:left="252"/>
              <w:jc w:val="left"/>
              <w:rPr>
                <w:sz w:val="19"/>
                <w:szCs w:val="19"/>
                <w:lang w:eastAsia="zh-CN"/>
              </w:rPr>
            </w:pPr>
            <w:r w:rsidRPr="0019380C">
              <w:rPr>
                <w:sz w:val="19"/>
                <w:szCs w:val="19"/>
                <w:lang w:eastAsia="zh-CN"/>
              </w:rPr>
              <w:t xml:space="preserve">The ICM Core System shall include a function for users to view on a map </w:t>
            </w:r>
            <w:r>
              <w:rPr>
                <w:sz w:val="19"/>
                <w:szCs w:val="19"/>
                <w:lang w:eastAsia="zh-CN"/>
              </w:rPr>
              <w:t>available ridership and operational statistics</w:t>
            </w:r>
            <w:r w:rsidRPr="0019380C">
              <w:rPr>
                <w:sz w:val="19"/>
                <w:szCs w:val="19"/>
                <w:lang w:eastAsia="zh-CN"/>
              </w:rPr>
              <w:t xml:space="preserve"> from local bus routes under ICM surveillance.</w:t>
            </w:r>
          </w:p>
        </w:tc>
        <w:tc>
          <w:tcPr>
            <w:tcW w:w="990" w:type="dxa"/>
          </w:tcPr>
          <w:p w14:paraId="107D1F39" w14:textId="77777777" w:rsidR="00000190" w:rsidRPr="0019380C" w:rsidRDefault="00000190" w:rsidP="00AF52EE">
            <w:pPr>
              <w:spacing w:before="0"/>
              <w:jc w:val="center"/>
              <w:rPr>
                <w:sz w:val="19"/>
                <w:szCs w:val="19"/>
                <w:lang w:eastAsia="zh-CN"/>
              </w:rPr>
            </w:pPr>
            <w:r w:rsidRPr="0019380C">
              <w:rPr>
                <w:sz w:val="19"/>
                <w:szCs w:val="19"/>
                <w:lang w:eastAsia="zh-CN"/>
              </w:rPr>
              <w:t>L</w:t>
            </w:r>
          </w:p>
        </w:tc>
        <w:tc>
          <w:tcPr>
            <w:tcW w:w="1080" w:type="dxa"/>
          </w:tcPr>
          <w:p w14:paraId="2B237D96"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7ECBA8DF" w14:textId="77777777" w:rsidR="00000190" w:rsidRPr="0019380C" w:rsidRDefault="00000190" w:rsidP="00DB402D">
            <w:pPr>
              <w:spacing w:before="0"/>
              <w:jc w:val="center"/>
              <w:rPr>
                <w:sz w:val="19"/>
                <w:szCs w:val="19"/>
                <w:lang w:eastAsia="zh-CN"/>
              </w:rPr>
            </w:pPr>
          </w:p>
        </w:tc>
      </w:tr>
      <w:tr w:rsidR="002354FC" w:rsidRPr="006362AC" w14:paraId="38CAAE4B" w14:textId="661A5CE2" w:rsidTr="00DB402D">
        <w:trPr>
          <w:cantSplit/>
        </w:trPr>
        <w:tc>
          <w:tcPr>
            <w:tcW w:w="1007" w:type="dxa"/>
            <w:shd w:val="clear" w:color="auto" w:fill="FBD4B4" w:themeFill="accent6" w:themeFillTint="66"/>
          </w:tcPr>
          <w:p w14:paraId="0AF1D307" w14:textId="343D52D7" w:rsidR="002354FC" w:rsidRPr="0019380C" w:rsidRDefault="002354FC" w:rsidP="00AF52EE">
            <w:pPr>
              <w:spacing w:before="0"/>
              <w:rPr>
                <w:b/>
                <w:sz w:val="19"/>
                <w:szCs w:val="19"/>
                <w:lang w:eastAsia="zh-CN"/>
              </w:rPr>
            </w:pPr>
            <w:r>
              <w:rPr>
                <w:b/>
                <w:sz w:val="19"/>
                <w:szCs w:val="19"/>
                <w:lang w:eastAsia="zh-CN"/>
              </w:rPr>
              <w:t>UI-6.12</w:t>
            </w:r>
          </w:p>
        </w:tc>
        <w:tc>
          <w:tcPr>
            <w:tcW w:w="5316" w:type="dxa"/>
            <w:shd w:val="clear" w:color="auto" w:fill="FBD4B4" w:themeFill="accent6" w:themeFillTint="66"/>
          </w:tcPr>
          <w:p w14:paraId="7A396FC8" w14:textId="10752C1D" w:rsidR="002354FC" w:rsidRPr="0019380C" w:rsidRDefault="002354FC" w:rsidP="00EE0205">
            <w:pPr>
              <w:spacing w:before="0"/>
              <w:jc w:val="left"/>
              <w:rPr>
                <w:b/>
                <w:sz w:val="19"/>
                <w:szCs w:val="19"/>
                <w:lang w:eastAsia="zh-CN"/>
              </w:rPr>
            </w:pPr>
            <w:r>
              <w:rPr>
                <w:b/>
                <w:sz w:val="19"/>
                <w:szCs w:val="19"/>
                <w:lang w:eastAsia="zh-CN"/>
              </w:rPr>
              <w:t xml:space="preserve">The ICM Core System shall include a function for users to view on a map the operational status of </w:t>
            </w:r>
            <w:r w:rsidRPr="0019380C">
              <w:rPr>
                <w:b/>
                <w:sz w:val="19"/>
                <w:szCs w:val="19"/>
                <w:lang w:eastAsia="zh-CN"/>
              </w:rPr>
              <w:t>monitored park-and-ride facilities.</w:t>
            </w:r>
          </w:p>
        </w:tc>
        <w:tc>
          <w:tcPr>
            <w:tcW w:w="990" w:type="dxa"/>
            <w:shd w:val="clear" w:color="auto" w:fill="FBD4B4" w:themeFill="accent6" w:themeFillTint="66"/>
          </w:tcPr>
          <w:p w14:paraId="08824D5C" w14:textId="1EC63E80" w:rsidR="002354FC" w:rsidRPr="0019380C" w:rsidRDefault="002354FC" w:rsidP="00AF52EE">
            <w:pPr>
              <w:spacing w:before="0"/>
              <w:jc w:val="center"/>
              <w:rPr>
                <w:b/>
                <w:sz w:val="19"/>
                <w:szCs w:val="19"/>
                <w:lang w:eastAsia="zh-CN"/>
              </w:rPr>
            </w:pPr>
            <w:r w:rsidRPr="0019380C">
              <w:rPr>
                <w:b/>
                <w:sz w:val="19"/>
                <w:szCs w:val="19"/>
                <w:lang w:eastAsia="zh-CN"/>
              </w:rPr>
              <w:t>L</w:t>
            </w:r>
          </w:p>
        </w:tc>
        <w:tc>
          <w:tcPr>
            <w:tcW w:w="1080" w:type="dxa"/>
            <w:shd w:val="clear" w:color="auto" w:fill="FBD4B4" w:themeFill="accent6" w:themeFillTint="66"/>
          </w:tcPr>
          <w:p w14:paraId="09DE8616" w14:textId="77777777" w:rsidR="002354FC" w:rsidRPr="0019380C" w:rsidRDefault="002354FC" w:rsidP="00DB402D">
            <w:pPr>
              <w:spacing w:before="0"/>
              <w:jc w:val="center"/>
              <w:rPr>
                <w:b/>
                <w:sz w:val="19"/>
                <w:szCs w:val="19"/>
                <w:lang w:eastAsia="zh-CN"/>
              </w:rPr>
            </w:pPr>
            <w:r w:rsidRPr="0019380C">
              <w:rPr>
                <w:b/>
                <w:sz w:val="19"/>
                <w:szCs w:val="19"/>
                <w:lang w:eastAsia="zh-CN"/>
              </w:rPr>
              <w:t>4, 6, 12, 13</w:t>
            </w:r>
          </w:p>
        </w:tc>
        <w:tc>
          <w:tcPr>
            <w:tcW w:w="1188" w:type="dxa"/>
            <w:shd w:val="clear" w:color="auto" w:fill="FBD4B4" w:themeFill="accent6" w:themeFillTint="66"/>
          </w:tcPr>
          <w:p w14:paraId="1C6A3D45" w14:textId="7BFA45FD" w:rsidR="002354FC" w:rsidRPr="0019380C" w:rsidRDefault="002354FC" w:rsidP="00DB402D">
            <w:pPr>
              <w:spacing w:before="0"/>
              <w:jc w:val="center"/>
              <w:rPr>
                <w:b/>
                <w:sz w:val="19"/>
                <w:szCs w:val="19"/>
                <w:lang w:eastAsia="zh-CN"/>
              </w:rPr>
            </w:pPr>
            <w:r>
              <w:rPr>
                <w:b/>
                <w:sz w:val="19"/>
                <w:szCs w:val="19"/>
                <w:lang w:eastAsia="zh-CN"/>
              </w:rPr>
              <w:t>Corridor Managemt</w:t>
            </w:r>
          </w:p>
        </w:tc>
      </w:tr>
      <w:tr w:rsidR="00000190" w:rsidRPr="006362AC" w14:paraId="44578D12" w14:textId="32BD3A83" w:rsidTr="00DB402D">
        <w:trPr>
          <w:cantSplit/>
        </w:trPr>
        <w:tc>
          <w:tcPr>
            <w:tcW w:w="1007" w:type="dxa"/>
          </w:tcPr>
          <w:p w14:paraId="528D44D8" w14:textId="231620F8" w:rsidR="00000190" w:rsidRPr="0019380C" w:rsidRDefault="00000190" w:rsidP="00AF52EE">
            <w:pPr>
              <w:spacing w:before="0"/>
              <w:rPr>
                <w:sz w:val="19"/>
                <w:szCs w:val="19"/>
              </w:rPr>
            </w:pPr>
            <w:r>
              <w:rPr>
                <w:sz w:val="19"/>
                <w:szCs w:val="19"/>
                <w:lang w:eastAsia="zh-CN"/>
              </w:rPr>
              <w:t>UI-6.12</w:t>
            </w:r>
            <w:r w:rsidRPr="0019380C">
              <w:rPr>
                <w:sz w:val="19"/>
                <w:szCs w:val="19"/>
                <w:lang w:eastAsia="zh-CN"/>
              </w:rPr>
              <w:t>.1</w:t>
            </w:r>
          </w:p>
        </w:tc>
        <w:tc>
          <w:tcPr>
            <w:tcW w:w="5316" w:type="dxa"/>
          </w:tcPr>
          <w:p w14:paraId="1096E4E5" w14:textId="77777777" w:rsidR="00000190" w:rsidRPr="0019380C" w:rsidRDefault="00000190" w:rsidP="00EE0205">
            <w:pPr>
              <w:spacing w:before="0"/>
              <w:ind w:left="252"/>
              <w:jc w:val="left"/>
              <w:rPr>
                <w:sz w:val="19"/>
                <w:szCs w:val="19"/>
                <w:lang w:eastAsia="zh-CN"/>
              </w:rPr>
            </w:pPr>
            <w:r w:rsidRPr="0019380C">
              <w:rPr>
                <w:sz w:val="19"/>
                <w:szCs w:val="19"/>
                <w:lang w:eastAsia="zh-CN"/>
              </w:rPr>
              <w:t>The ICM Core System shall include a function for users to view on a map the level of occupancy of each park-and-ride facility under ICM surveillance.</w:t>
            </w:r>
          </w:p>
        </w:tc>
        <w:tc>
          <w:tcPr>
            <w:tcW w:w="990" w:type="dxa"/>
          </w:tcPr>
          <w:p w14:paraId="07D7D12E" w14:textId="77777777" w:rsidR="00000190" w:rsidRPr="0019380C" w:rsidRDefault="00000190" w:rsidP="00AF52EE">
            <w:pPr>
              <w:spacing w:before="0"/>
              <w:jc w:val="center"/>
              <w:rPr>
                <w:sz w:val="19"/>
                <w:szCs w:val="19"/>
                <w:lang w:eastAsia="zh-CN"/>
              </w:rPr>
            </w:pPr>
            <w:r w:rsidRPr="0019380C">
              <w:rPr>
                <w:sz w:val="19"/>
                <w:szCs w:val="19"/>
                <w:lang w:eastAsia="zh-CN"/>
              </w:rPr>
              <w:t>L</w:t>
            </w:r>
          </w:p>
        </w:tc>
        <w:tc>
          <w:tcPr>
            <w:tcW w:w="1080" w:type="dxa"/>
          </w:tcPr>
          <w:p w14:paraId="7D8076B9" w14:textId="77777777" w:rsidR="00000190" w:rsidRPr="0019380C" w:rsidRDefault="00000190" w:rsidP="00DB402D">
            <w:pPr>
              <w:spacing w:before="0"/>
              <w:jc w:val="center"/>
              <w:rPr>
                <w:sz w:val="19"/>
                <w:szCs w:val="19"/>
                <w:lang w:eastAsia="zh-CN"/>
              </w:rPr>
            </w:pPr>
            <w:r w:rsidRPr="0019380C">
              <w:rPr>
                <w:sz w:val="19"/>
                <w:szCs w:val="19"/>
                <w:lang w:eastAsia="zh-CN"/>
              </w:rPr>
              <w:t>4, 6, 12, 13</w:t>
            </w:r>
          </w:p>
        </w:tc>
        <w:tc>
          <w:tcPr>
            <w:tcW w:w="1188" w:type="dxa"/>
          </w:tcPr>
          <w:p w14:paraId="207A8125" w14:textId="77777777" w:rsidR="00000190" w:rsidRPr="0019380C" w:rsidRDefault="00000190" w:rsidP="00DB402D">
            <w:pPr>
              <w:spacing w:before="0"/>
              <w:jc w:val="center"/>
              <w:rPr>
                <w:sz w:val="19"/>
                <w:szCs w:val="19"/>
                <w:lang w:eastAsia="zh-CN"/>
              </w:rPr>
            </w:pPr>
          </w:p>
        </w:tc>
      </w:tr>
      <w:tr w:rsidR="002354FC" w:rsidRPr="00E21192" w14:paraId="078303A5" w14:textId="16B91BD8" w:rsidTr="00DB402D">
        <w:trPr>
          <w:cantSplit/>
        </w:trPr>
        <w:tc>
          <w:tcPr>
            <w:tcW w:w="1007" w:type="dxa"/>
            <w:shd w:val="clear" w:color="auto" w:fill="FBD4B4" w:themeFill="accent6" w:themeFillTint="66"/>
          </w:tcPr>
          <w:p w14:paraId="6DCBBABC" w14:textId="24F05D02" w:rsidR="002354FC" w:rsidRPr="0019380C" w:rsidRDefault="002354FC" w:rsidP="00AF52EE">
            <w:pPr>
              <w:spacing w:before="0"/>
              <w:rPr>
                <w:b/>
                <w:sz w:val="19"/>
                <w:szCs w:val="19"/>
                <w:lang w:eastAsia="zh-CN"/>
              </w:rPr>
            </w:pPr>
            <w:r>
              <w:rPr>
                <w:b/>
                <w:sz w:val="19"/>
                <w:szCs w:val="19"/>
                <w:lang w:eastAsia="zh-CN"/>
              </w:rPr>
              <w:t>UI-6.13</w:t>
            </w:r>
          </w:p>
        </w:tc>
        <w:tc>
          <w:tcPr>
            <w:tcW w:w="5316" w:type="dxa"/>
            <w:shd w:val="clear" w:color="auto" w:fill="FBD4B4" w:themeFill="accent6" w:themeFillTint="66"/>
          </w:tcPr>
          <w:p w14:paraId="3BC7BE46" w14:textId="77777777" w:rsidR="002354FC" w:rsidRPr="0019380C" w:rsidRDefault="002354FC" w:rsidP="00EE0205">
            <w:pPr>
              <w:spacing w:before="0"/>
              <w:jc w:val="left"/>
              <w:rPr>
                <w:b/>
                <w:sz w:val="19"/>
                <w:szCs w:val="19"/>
                <w:lang w:eastAsia="zh-CN"/>
              </w:rPr>
            </w:pPr>
            <w:r w:rsidRPr="0019380C">
              <w:rPr>
                <w:b/>
                <w:sz w:val="19"/>
                <w:szCs w:val="19"/>
                <w:lang w:eastAsia="zh-CN"/>
              </w:rPr>
              <w:t>The ICM Core System shall include a function to plot on a map the location of incidents and events being tracked</w:t>
            </w:r>
          </w:p>
        </w:tc>
        <w:tc>
          <w:tcPr>
            <w:tcW w:w="990" w:type="dxa"/>
            <w:shd w:val="clear" w:color="auto" w:fill="FBD4B4" w:themeFill="accent6" w:themeFillTint="66"/>
          </w:tcPr>
          <w:p w14:paraId="78DB668F" w14:textId="7AD2D9E2" w:rsidR="002354FC" w:rsidRPr="0019380C" w:rsidRDefault="002354FC"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13FA61B4" w14:textId="77777777" w:rsidR="002354FC" w:rsidRPr="0019380C" w:rsidRDefault="002354FC" w:rsidP="00DB402D">
            <w:pPr>
              <w:spacing w:before="0"/>
              <w:jc w:val="center"/>
              <w:rPr>
                <w:b/>
                <w:sz w:val="19"/>
                <w:szCs w:val="19"/>
                <w:lang w:eastAsia="zh-CN"/>
              </w:rPr>
            </w:pPr>
            <w:r w:rsidRPr="0019380C">
              <w:rPr>
                <w:b/>
                <w:sz w:val="19"/>
                <w:szCs w:val="19"/>
                <w:lang w:eastAsia="zh-CN"/>
              </w:rPr>
              <w:t>12, 13</w:t>
            </w:r>
          </w:p>
        </w:tc>
        <w:tc>
          <w:tcPr>
            <w:tcW w:w="1188" w:type="dxa"/>
            <w:shd w:val="clear" w:color="auto" w:fill="FBD4B4" w:themeFill="accent6" w:themeFillTint="66"/>
          </w:tcPr>
          <w:p w14:paraId="566DF82C" w14:textId="0F78DAE9" w:rsidR="002354FC" w:rsidRPr="0019380C" w:rsidRDefault="002354FC" w:rsidP="00DB402D">
            <w:pPr>
              <w:spacing w:before="0"/>
              <w:jc w:val="center"/>
              <w:rPr>
                <w:b/>
                <w:sz w:val="19"/>
                <w:szCs w:val="19"/>
                <w:lang w:eastAsia="zh-CN"/>
              </w:rPr>
            </w:pPr>
            <w:r>
              <w:rPr>
                <w:b/>
                <w:sz w:val="19"/>
                <w:szCs w:val="19"/>
                <w:lang w:eastAsia="zh-CN"/>
              </w:rPr>
              <w:t>Corridor Managemt</w:t>
            </w:r>
          </w:p>
        </w:tc>
      </w:tr>
      <w:tr w:rsidR="00000190" w:rsidRPr="00E21192" w14:paraId="119B6759" w14:textId="53D68D7E" w:rsidTr="00DB402D">
        <w:trPr>
          <w:cantSplit/>
        </w:trPr>
        <w:tc>
          <w:tcPr>
            <w:tcW w:w="1007" w:type="dxa"/>
            <w:shd w:val="clear" w:color="auto" w:fill="auto"/>
          </w:tcPr>
          <w:p w14:paraId="482F8ED5" w14:textId="358B9D6D" w:rsidR="00000190" w:rsidRPr="0019380C" w:rsidRDefault="00000190" w:rsidP="00AF52EE">
            <w:pPr>
              <w:spacing w:before="0"/>
              <w:rPr>
                <w:sz w:val="19"/>
                <w:szCs w:val="19"/>
                <w:lang w:eastAsia="zh-CN"/>
              </w:rPr>
            </w:pPr>
            <w:r>
              <w:rPr>
                <w:sz w:val="19"/>
                <w:szCs w:val="19"/>
                <w:lang w:eastAsia="zh-CN"/>
              </w:rPr>
              <w:t>UI-6.13</w:t>
            </w:r>
            <w:r w:rsidRPr="0019380C">
              <w:rPr>
                <w:sz w:val="19"/>
                <w:szCs w:val="19"/>
                <w:lang w:eastAsia="zh-CN"/>
              </w:rPr>
              <w:t>.1</w:t>
            </w:r>
          </w:p>
        </w:tc>
        <w:tc>
          <w:tcPr>
            <w:tcW w:w="5316" w:type="dxa"/>
            <w:shd w:val="clear" w:color="auto" w:fill="auto"/>
          </w:tcPr>
          <w:p w14:paraId="63875C91" w14:textId="77777777" w:rsidR="00000190" w:rsidRPr="0019380C" w:rsidRDefault="00000190" w:rsidP="00EE0205">
            <w:pPr>
              <w:spacing w:before="0"/>
              <w:ind w:left="253"/>
              <w:jc w:val="left"/>
              <w:rPr>
                <w:sz w:val="19"/>
                <w:szCs w:val="19"/>
                <w:lang w:eastAsia="zh-CN"/>
              </w:rPr>
            </w:pPr>
            <w:r w:rsidRPr="0019380C">
              <w:rPr>
                <w:sz w:val="19"/>
                <w:szCs w:val="19"/>
                <w:lang w:eastAsia="zh-CN"/>
              </w:rPr>
              <w:t>The ICM Core System shall include a function to plot on a map the location of all active verified incidents and events.</w:t>
            </w:r>
          </w:p>
        </w:tc>
        <w:tc>
          <w:tcPr>
            <w:tcW w:w="990" w:type="dxa"/>
            <w:shd w:val="clear" w:color="auto" w:fill="auto"/>
          </w:tcPr>
          <w:p w14:paraId="5AF702B0"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shd w:val="clear" w:color="auto" w:fill="auto"/>
          </w:tcPr>
          <w:p w14:paraId="512EF5E0"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68FF0EFC" w14:textId="77777777" w:rsidR="00000190" w:rsidRPr="0019380C" w:rsidRDefault="00000190" w:rsidP="00DB402D">
            <w:pPr>
              <w:spacing w:before="0"/>
              <w:jc w:val="center"/>
              <w:rPr>
                <w:sz w:val="19"/>
                <w:szCs w:val="19"/>
                <w:lang w:eastAsia="zh-CN"/>
              </w:rPr>
            </w:pPr>
          </w:p>
        </w:tc>
      </w:tr>
      <w:tr w:rsidR="00000190" w:rsidRPr="00E21192" w14:paraId="70228B00" w14:textId="1BEECF30" w:rsidTr="00DB402D">
        <w:trPr>
          <w:cantSplit/>
        </w:trPr>
        <w:tc>
          <w:tcPr>
            <w:tcW w:w="1007" w:type="dxa"/>
            <w:shd w:val="clear" w:color="auto" w:fill="auto"/>
          </w:tcPr>
          <w:p w14:paraId="11D87410" w14:textId="07A3D01C" w:rsidR="00000190" w:rsidRPr="0019380C" w:rsidRDefault="00000190" w:rsidP="00AF52EE">
            <w:pPr>
              <w:spacing w:before="0"/>
              <w:rPr>
                <w:sz w:val="19"/>
                <w:szCs w:val="19"/>
                <w:lang w:eastAsia="zh-CN"/>
              </w:rPr>
            </w:pPr>
            <w:r>
              <w:rPr>
                <w:sz w:val="19"/>
                <w:szCs w:val="19"/>
                <w:lang w:eastAsia="zh-CN"/>
              </w:rPr>
              <w:t>UI-6.13.2</w:t>
            </w:r>
          </w:p>
        </w:tc>
        <w:tc>
          <w:tcPr>
            <w:tcW w:w="5316" w:type="dxa"/>
            <w:shd w:val="clear" w:color="auto" w:fill="auto"/>
          </w:tcPr>
          <w:p w14:paraId="37E93C2A" w14:textId="77777777" w:rsidR="00000190" w:rsidRPr="0019380C" w:rsidRDefault="00000190" w:rsidP="00EE0205">
            <w:pPr>
              <w:spacing w:before="0"/>
              <w:ind w:left="253"/>
              <w:jc w:val="left"/>
              <w:rPr>
                <w:sz w:val="19"/>
                <w:szCs w:val="19"/>
                <w:lang w:eastAsia="zh-CN"/>
              </w:rPr>
            </w:pPr>
            <w:r w:rsidRPr="0019380C">
              <w:rPr>
                <w:sz w:val="19"/>
                <w:szCs w:val="19"/>
                <w:lang w:eastAsia="zh-CN"/>
              </w:rPr>
              <w:t>The ICM Core System shall include a function to plot on a map the location of scheduled near-future events.</w:t>
            </w:r>
          </w:p>
        </w:tc>
        <w:tc>
          <w:tcPr>
            <w:tcW w:w="990" w:type="dxa"/>
            <w:shd w:val="clear" w:color="auto" w:fill="auto"/>
          </w:tcPr>
          <w:p w14:paraId="09B5F380"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shd w:val="clear" w:color="auto" w:fill="auto"/>
          </w:tcPr>
          <w:p w14:paraId="244B199E"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338F1EA8" w14:textId="77777777" w:rsidR="00000190" w:rsidRPr="0019380C" w:rsidRDefault="00000190" w:rsidP="00DB402D">
            <w:pPr>
              <w:spacing w:before="0"/>
              <w:jc w:val="center"/>
              <w:rPr>
                <w:sz w:val="19"/>
                <w:szCs w:val="19"/>
                <w:lang w:eastAsia="zh-CN"/>
              </w:rPr>
            </w:pPr>
          </w:p>
        </w:tc>
      </w:tr>
      <w:tr w:rsidR="00000190" w:rsidRPr="00E21192" w14:paraId="28FFB2E3" w14:textId="1497F20B" w:rsidTr="00DB402D">
        <w:trPr>
          <w:cantSplit/>
        </w:trPr>
        <w:tc>
          <w:tcPr>
            <w:tcW w:w="1007" w:type="dxa"/>
          </w:tcPr>
          <w:p w14:paraId="783B7F93" w14:textId="10B4C728" w:rsidR="00000190" w:rsidRPr="0019380C" w:rsidRDefault="00000190" w:rsidP="00AF52EE">
            <w:pPr>
              <w:spacing w:before="0"/>
              <w:rPr>
                <w:sz w:val="19"/>
                <w:szCs w:val="19"/>
                <w:lang w:eastAsia="zh-CN"/>
              </w:rPr>
            </w:pPr>
            <w:r>
              <w:rPr>
                <w:sz w:val="19"/>
                <w:szCs w:val="19"/>
                <w:lang w:eastAsia="zh-CN"/>
              </w:rPr>
              <w:t>UI-6.13.3</w:t>
            </w:r>
          </w:p>
        </w:tc>
        <w:tc>
          <w:tcPr>
            <w:tcW w:w="5316" w:type="dxa"/>
          </w:tcPr>
          <w:p w14:paraId="1D9A1EEB" w14:textId="77777777" w:rsidR="00000190" w:rsidRPr="0019380C" w:rsidRDefault="00000190" w:rsidP="00EE0205">
            <w:pPr>
              <w:spacing w:before="0"/>
              <w:ind w:left="253"/>
              <w:jc w:val="left"/>
              <w:rPr>
                <w:sz w:val="19"/>
                <w:szCs w:val="19"/>
                <w:lang w:eastAsia="zh-CN"/>
              </w:rPr>
            </w:pPr>
            <w:r w:rsidRPr="0019380C">
              <w:rPr>
                <w:sz w:val="19"/>
                <w:szCs w:val="19"/>
                <w:lang w:eastAsia="zh-CN"/>
              </w:rPr>
              <w:t>The ICM Core System shall include a function to plot on a map the location of active and near-future scheduled road closures.</w:t>
            </w:r>
          </w:p>
        </w:tc>
        <w:tc>
          <w:tcPr>
            <w:tcW w:w="990" w:type="dxa"/>
          </w:tcPr>
          <w:p w14:paraId="3CA0E23B"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0313C881"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242D4FC3" w14:textId="77777777" w:rsidR="00000190" w:rsidRPr="0019380C" w:rsidRDefault="00000190" w:rsidP="00DB402D">
            <w:pPr>
              <w:spacing w:before="0"/>
              <w:jc w:val="center"/>
              <w:rPr>
                <w:sz w:val="19"/>
                <w:szCs w:val="19"/>
                <w:lang w:eastAsia="zh-CN"/>
              </w:rPr>
            </w:pPr>
          </w:p>
        </w:tc>
      </w:tr>
      <w:tr w:rsidR="00000190" w:rsidRPr="00E21192" w14:paraId="7859FE65" w14:textId="7959B56B" w:rsidTr="00DB402D">
        <w:trPr>
          <w:cantSplit/>
        </w:trPr>
        <w:tc>
          <w:tcPr>
            <w:tcW w:w="1007" w:type="dxa"/>
            <w:shd w:val="clear" w:color="auto" w:fill="auto"/>
          </w:tcPr>
          <w:p w14:paraId="747E86E1" w14:textId="43A95836" w:rsidR="00000190" w:rsidRPr="0019380C" w:rsidRDefault="00000190" w:rsidP="00AF52EE">
            <w:pPr>
              <w:spacing w:before="0"/>
              <w:rPr>
                <w:sz w:val="19"/>
                <w:szCs w:val="19"/>
                <w:lang w:eastAsia="zh-CN"/>
              </w:rPr>
            </w:pPr>
            <w:r>
              <w:rPr>
                <w:sz w:val="19"/>
                <w:szCs w:val="19"/>
                <w:lang w:eastAsia="zh-CN"/>
              </w:rPr>
              <w:t>UI-6.13.4</w:t>
            </w:r>
          </w:p>
        </w:tc>
        <w:tc>
          <w:tcPr>
            <w:tcW w:w="5316" w:type="dxa"/>
            <w:shd w:val="clear" w:color="auto" w:fill="auto"/>
          </w:tcPr>
          <w:p w14:paraId="35096378" w14:textId="77777777" w:rsidR="00000190" w:rsidRPr="0019380C" w:rsidRDefault="00000190" w:rsidP="00EE0205">
            <w:pPr>
              <w:spacing w:before="0"/>
              <w:ind w:left="253"/>
              <w:jc w:val="left"/>
              <w:rPr>
                <w:sz w:val="19"/>
                <w:szCs w:val="19"/>
                <w:lang w:eastAsia="zh-CN"/>
              </w:rPr>
            </w:pPr>
            <w:r w:rsidRPr="0019380C">
              <w:rPr>
                <w:sz w:val="19"/>
                <w:szCs w:val="19"/>
                <w:lang w:eastAsia="zh-CN"/>
              </w:rPr>
              <w:t>The ICM Core System shall include a function to plot on a map the location of incidents and events awaiting verification.</w:t>
            </w:r>
          </w:p>
        </w:tc>
        <w:tc>
          <w:tcPr>
            <w:tcW w:w="990" w:type="dxa"/>
            <w:shd w:val="clear" w:color="auto" w:fill="auto"/>
          </w:tcPr>
          <w:p w14:paraId="4439C4A4"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shd w:val="clear" w:color="auto" w:fill="auto"/>
          </w:tcPr>
          <w:p w14:paraId="77399D71"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0191B1F3" w14:textId="77777777" w:rsidR="00000190" w:rsidRPr="0019380C" w:rsidRDefault="00000190" w:rsidP="00DB402D">
            <w:pPr>
              <w:spacing w:before="0"/>
              <w:jc w:val="center"/>
              <w:rPr>
                <w:sz w:val="19"/>
                <w:szCs w:val="19"/>
                <w:lang w:eastAsia="zh-CN"/>
              </w:rPr>
            </w:pPr>
          </w:p>
        </w:tc>
      </w:tr>
      <w:tr w:rsidR="00000190" w:rsidRPr="00E21192" w14:paraId="52D31B14" w14:textId="4D64764B" w:rsidTr="00DB402D">
        <w:trPr>
          <w:cantSplit/>
        </w:trPr>
        <w:tc>
          <w:tcPr>
            <w:tcW w:w="1007" w:type="dxa"/>
            <w:shd w:val="clear" w:color="auto" w:fill="auto"/>
          </w:tcPr>
          <w:p w14:paraId="2F815CC2" w14:textId="5B291948" w:rsidR="00000190" w:rsidRPr="0019380C" w:rsidRDefault="00000190" w:rsidP="00AF52EE">
            <w:pPr>
              <w:spacing w:before="0"/>
              <w:rPr>
                <w:sz w:val="19"/>
                <w:szCs w:val="19"/>
                <w:lang w:eastAsia="zh-CN"/>
              </w:rPr>
            </w:pPr>
            <w:r>
              <w:rPr>
                <w:sz w:val="19"/>
                <w:szCs w:val="19"/>
                <w:lang w:eastAsia="zh-CN"/>
              </w:rPr>
              <w:t>UI-6.13.5</w:t>
            </w:r>
          </w:p>
        </w:tc>
        <w:tc>
          <w:tcPr>
            <w:tcW w:w="5316" w:type="dxa"/>
            <w:shd w:val="clear" w:color="auto" w:fill="auto"/>
          </w:tcPr>
          <w:p w14:paraId="10D03FE4" w14:textId="77777777" w:rsidR="00000190" w:rsidRPr="0019380C" w:rsidRDefault="00000190" w:rsidP="00EE0205">
            <w:pPr>
              <w:spacing w:before="0"/>
              <w:ind w:left="253"/>
              <w:jc w:val="left"/>
              <w:rPr>
                <w:sz w:val="19"/>
                <w:szCs w:val="19"/>
                <w:lang w:eastAsia="zh-CN"/>
              </w:rPr>
            </w:pPr>
            <w:r w:rsidRPr="0019380C">
              <w:rPr>
                <w:sz w:val="19"/>
                <w:szCs w:val="19"/>
                <w:lang w:eastAsia="zh-CN"/>
              </w:rPr>
              <w:t>The ICM Core System shall include a function to plot on a map the location of closed incidents or events that are still subject to response planning (until corridor conditions return to normal).</w:t>
            </w:r>
          </w:p>
        </w:tc>
        <w:tc>
          <w:tcPr>
            <w:tcW w:w="990" w:type="dxa"/>
            <w:shd w:val="clear" w:color="auto" w:fill="auto"/>
          </w:tcPr>
          <w:p w14:paraId="202FD743"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shd w:val="clear" w:color="auto" w:fill="auto"/>
          </w:tcPr>
          <w:p w14:paraId="6661D91D"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221AEBDF" w14:textId="77777777" w:rsidR="00000190" w:rsidRPr="0019380C" w:rsidRDefault="00000190" w:rsidP="00DB402D">
            <w:pPr>
              <w:spacing w:before="0"/>
              <w:jc w:val="center"/>
              <w:rPr>
                <w:sz w:val="19"/>
                <w:szCs w:val="19"/>
                <w:lang w:eastAsia="zh-CN"/>
              </w:rPr>
            </w:pPr>
          </w:p>
        </w:tc>
      </w:tr>
      <w:tr w:rsidR="002354FC" w:rsidRPr="00E21192" w14:paraId="48730546" w14:textId="7DD79A08" w:rsidTr="00DB402D">
        <w:trPr>
          <w:cantSplit/>
        </w:trPr>
        <w:tc>
          <w:tcPr>
            <w:tcW w:w="1007" w:type="dxa"/>
            <w:shd w:val="clear" w:color="auto" w:fill="FBD4B4" w:themeFill="accent6" w:themeFillTint="66"/>
          </w:tcPr>
          <w:p w14:paraId="07C2BD8A" w14:textId="089AAA75" w:rsidR="002354FC" w:rsidRPr="0019380C" w:rsidRDefault="002354FC" w:rsidP="00AF52EE">
            <w:pPr>
              <w:spacing w:before="0"/>
              <w:rPr>
                <w:b/>
                <w:sz w:val="19"/>
                <w:szCs w:val="19"/>
                <w:lang w:eastAsia="zh-CN"/>
              </w:rPr>
            </w:pPr>
            <w:r>
              <w:rPr>
                <w:b/>
                <w:sz w:val="19"/>
                <w:szCs w:val="19"/>
                <w:lang w:eastAsia="zh-CN"/>
              </w:rPr>
              <w:t>UI-6.14</w:t>
            </w:r>
          </w:p>
        </w:tc>
        <w:tc>
          <w:tcPr>
            <w:tcW w:w="5316" w:type="dxa"/>
            <w:shd w:val="clear" w:color="auto" w:fill="FBD4B4" w:themeFill="accent6" w:themeFillTint="66"/>
          </w:tcPr>
          <w:p w14:paraId="54EE007E" w14:textId="7A2A17D1" w:rsidR="002354FC" w:rsidRPr="0019380C" w:rsidRDefault="002354FC" w:rsidP="00EE0205">
            <w:pPr>
              <w:spacing w:before="0"/>
              <w:jc w:val="left"/>
              <w:rPr>
                <w:b/>
                <w:sz w:val="19"/>
                <w:szCs w:val="19"/>
                <w:lang w:eastAsia="zh-CN"/>
              </w:rPr>
            </w:pPr>
            <w:r>
              <w:rPr>
                <w:b/>
                <w:sz w:val="19"/>
                <w:szCs w:val="19"/>
                <w:lang w:eastAsia="zh-CN"/>
              </w:rPr>
              <w:t xml:space="preserve">The ICM Core System shall include a function for users </w:t>
            </w:r>
            <w:r w:rsidRPr="0019380C">
              <w:rPr>
                <w:b/>
                <w:sz w:val="19"/>
                <w:szCs w:val="19"/>
                <w:lang w:eastAsia="zh-CN"/>
              </w:rPr>
              <w:t xml:space="preserve">to access </w:t>
            </w:r>
            <w:r>
              <w:rPr>
                <w:b/>
                <w:sz w:val="19"/>
                <w:szCs w:val="19"/>
                <w:lang w:eastAsia="zh-CN"/>
              </w:rPr>
              <w:t xml:space="preserve">detailed </w:t>
            </w:r>
            <w:r w:rsidRPr="0019380C">
              <w:rPr>
                <w:b/>
                <w:sz w:val="19"/>
                <w:szCs w:val="19"/>
                <w:lang w:eastAsia="zh-CN"/>
              </w:rPr>
              <w:t>incident or event information from map display</w:t>
            </w:r>
            <w:r>
              <w:rPr>
                <w:b/>
                <w:sz w:val="19"/>
                <w:szCs w:val="19"/>
                <w:lang w:eastAsia="zh-CN"/>
              </w:rPr>
              <w:t>s.</w:t>
            </w:r>
          </w:p>
        </w:tc>
        <w:tc>
          <w:tcPr>
            <w:tcW w:w="990" w:type="dxa"/>
            <w:shd w:val="clear" w:color="auto" w:fill="FBD4B4" w:themeFill="accent6" w:themeFillTint="66"/>
          </w:tcPr>
          <w:p w14:paraId="4995C5CD" w14:textId="6F369BB4" w:rsidR="002354FC" w:rsidRPr="0019380C" w:rsidRDefault="002354FC"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11D2361F" w14:textId="77777777" w:rsidR="002354FC" w:rsidRPr="0019380C" w:rsidRDefault="002354FC" w:rsidP="00DB402D">
            <w:pPr>
              <w:spacing w:before="0"/>
              <w:jc w:val="center"/>
              <w:rPr>
                <w:b/>
                <w:sz w:val="19"/>
                <w:szCs w:val="19"/>
                <w:lang w:eastAsia="zh-CN"/>
              </w:rPr>
            </w:pPr>
            <w:r w:rsidRPr="0019380C">
              <w:rPr>
                <w:b/>
                <w:sz w:val="19"/>
                <w:szCs w:val="19"/>
                <w:lang w:eastAsia="zh-CN"/>
              </w:rPr>
              <w:t>12, 13</w:t>
            </w:r>
          </w:p>
        </w:tc>
        <w:tc>
          <w:tcPr>
            <w:tcW w:w="1188" w:type="dxa"/>
            <w:shd w:val="clear" w:color="auto" w:fill="FBD4B4" w:themeFill="accent6" w:themeFillTint="66"/>
          </w:tcPr>
          <w:p w14:paraId="533D24CF" w14:textId="30876CF2" w:rsidR="002354FC" w:rsidRPr="0019380C" w:rsidRDefault="002354FC" w:rsidP="00DB402D">
            <w:pPr>
              <w:spacing w:before="0"/>
              <w:jc w:val="center"/>
              <w:rPr>
                <w:b/>
                <w:sz w:val="19"/>
                <w:szCs w:val="19"/>
                <w:lang w:eastAsia="zh-CN"/>
              </w:rPr>
            </w:pPr>
            <w:r>
              <w:rPr>
                <w:b/>
                <w:sz w:val="19"/>
                <w:szCs w:val="19"/>
                <w:lang w:eastAsia="zh-CN"/>
              </w:rPr>
              <w:t>Corridor Managemt</w:t>
            </w:r>
          </w:p>
        </w:tc>
      </w:tr>
      <w:tr w:rsidR="00000190" w:rsidRPr="00E21192" w14:paraId="0287EBC1" w14:textId="6BB9F56F" w:rsidTr="00DB402D">
        <w:trPr>
          <w:cantSplit/>
        </w:trPr>
        <w:tc>
          <w:tcPr>
            <w:tcW w:w="1007" w:type="dxa"/>
          </w:tcPr>
          <w:p w14:paraId="7F9E293D" w14:textId="37ED02D9" w:rsidR="00000190" w:rsidRPr="0019380C" w:rsidRDefault="00000190" w:rsidP="00AF52EE">
            <w:pPr>
              <w:spacing w:before="0"/>
              <w:rPr>
                <w:sz w:val="19"/>
                <w:szCs w:val="19"/>
                <w:lang w:eastAsia="zh-CN"/>
              </w:rPr>
            </w:pPr>
            <w:r>
              <w:rPr>
                <w:sz w:val="19"/>
                <w:szCs w:val="19"/>
                <w:lang w:eastAsia="zh-CN"/>
              </w:rPr>
              <w:lastRenderedPageBreak/>
              <w:t>UI-6.14</w:t>
            </w:r>
            <w:r w:rsidRPr="0019380C">
              <w:rPr>
                <w:sz w:val="19"/>
                <w:szCs w:val="19"/>
                <w:lang w:eastAsia="zh-CN"/>
              </w:rPr>
              <w:t>.1</w:t>
            </w:r>
          </w:p>
        </w:tc>
        <w:tc>
          <w:tcPr>
            <w:tcW w:w="5316" w:type="dxa"/>
          </w:tcPr>
          <w:p w14:paraId="71A10F0E" w14:textId="77777777" w:rsidR="00000190" w:rsidRPr="0019380C" w:rsidRDefault="00000190" w:rsidP="00EE0205">
            <w:pPr>
              <w:spacing w:before="0"/>
              <w:ind w:left="252"/>
              <w:jc w:val="left"/>
              <w:rPr>
                <w:sz w:val="19"/>
                <w:szCs w:val="19"/>
                <w:lang w:eastAsia="zh-CN"/>
              </w:rPr>
            </w:pPr>
            <w:r w:rsidRPr="0019380C">
              <w:rPr>
                <w:sz w:val="19"/>
                <w:szCs w:val="19"/>
                <w:lang w:eastAsia="zh-CN"/>
              </w:rPr>
              <w:t>For each displayed incident, the ICM Core System shall include a function for users to access the following information:</w:t>
            </w:r>
          </w:p>
          <w:p w14:paraId="4ACB7CB4"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Incident status (e.g., pending verification, active, closed, etc.)</w:t>
            </w:r>
          </w:p>
          <w:p w14:paraId="7B7BDF87"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Incident type</w:t>
            </w:r>
          </w:p>
          <w:p w14:paraId="1010309A" w14:textId="0B83E3C5" w:rsidR="00000190" w:rsidRDefault="00000190" w:rsidP="0025366A">
            <w:pPr>
              <w:numPr>
                <w:ilvl w:val="0"/>
                <w:numId w:val="55"/>
              </w:numPr>
              <w:spacing w:before="0"/>
              <w:ind w:left="1252" w:hanging="280"/>
              <w:jc w:val="left"/>
              <w:rPr>
                <w:sz w:val="19"/>
                <w:szCs w:val="19"/>
                <w:lang w:eastAsia="zh-CN"/>
              </w:rPr>
            </w:pPr>
            <w:r>
              <w:rPr>
                <w:sz w:val="19"/>
                <w:szCs w:val="19"/>
                <w:lang w:eastAsia="zh-CN"/>
              </w:rPr>
              <w:t>Roadway segment on which the incident is located</w:t>
            </w:r>
          </w:p>
          <w:p w14:paraId="5A3B2B96" w14:textId="28D8610E"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Number of lanes affected</w:t>
            </w:r>
          </w:p>
          <w:p w14:paraId="2B0408EA"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Anticipated zone of influence</w:t>
            </w:r>
          </w:p>
          <w:p w14:paraId="54D6B04E"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Expected duration (if not closed)</w:t>
            </w:r>
          </w:p>
          <w:p w14:paraId="4B367C1F"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Responsible agency</w:t>
            </w:r>
          </w:p>
        </w:tc>
        <w:tc>
          <w:tcPr>
            <w:tcW w:w="990" w:type="dxa"/>
          </w:tcPr>
          <w:p w14:paraId="04449EA9"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5787745D"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5809942A" w14:textId="77777777" w:rsidR="00000190" w:rsidRPr="0019380C" w:rsidRDefault="00000190" w:rsidP="00DB402D">
            <w:pPr>
              <w:spacing w:before="0"/>
              <w:jc w:val="center"/>
              <w:rPr>
                <w:sz w:val="19"/>
                <w:szCs w:val="19"/>
                <w:lang w:eastAsia="zh-CN"/>
              </w:rPr>
            </w:pPr>
          </w:p>
        </w:tc>
      </w:tr>
      <w:tr w:rsidR="00000190" w:rsidRPr="00E21192" w14:paraId="16B4201B" w14:textId="0285FE3B" w:rsidTr="00DB402D">
        <w:trPr>
          <w:cantSplit/>
        </w:trPr>
        <w:tc>
          <w:tcPr>
            <w:tcW w:w="1007" w:type="dxa"/>
          </w:tcPr>
          <w:p w14:paraId="336C0808" w14:textId="18D5A845" w:rsidR="00000190" w:rsidRPr="0019380C" w:rsidRDefault="00000190" w:rsidP="00AF52EE">
            <w:pPr>
              <w:spacing w:before="0"/>
              <w:rPr>
                <w:sz w:val="19"/>
                <w:szCs w:val="19"/>
                <w:lang w:eastAsia="zh-CN"/>
              </w:rPr>
            </w:pPr>
            <w:r>
              <w:rPr>
                <w:sz w:val="19"/>
                <w:szCs w:val="19"/>
                <w:lang w:eastAsia="zh-CN"/>
              </w:rPr>
              <w:t>UI-6.14</w:t>
            </w:r>
            <w:r w:rsidRPr="0019380C">
              <w:rPr>
                <w:sz w:val="19"/>
                <w:szCs w:val="19"/>
                <w:lang w:eastAsia="zh-CN"/>
              </w:rPr>
              <w:t>.2</w:t>
            </w:r>
          </w:p>
        </w:tc>
        <w:tc>
          <w:tcPr>
            <w:tcW w:w="5316" w:type="dxa"/>
          </w:tcPr>
          <w:p w14:paraId="527CE83C" w14:textId="77777777" w:rsidR="00000190" w:rsidRPr="0019380C" w:rsidRDefault="00000190" w:rsidP="00EE0205">
            <w:pPr>
              <w:spacing w:before="0"/>
              <w:ind w:left="252"/>
              <w:jc w:val="left"/>
              <w:rPr>
                <w:sz w:val="19"/>
                <w:szCs w:val="19"/>
                <w:lang w:eastAsia="zh-CN"/>
              </w:rPr>
            </w:pPr>
            <w:r w:rsidRPr="0019380C">
              <w:rPr>
                <w:sz w:val="19"/>
                <w:szCs w:val="19"/>
                <w:lang w:eastAsia="zh-CN"/>
              </w:rPr>
              <w:t>For each displayed event, the ICM Core System shall include a function for users to access the following information describing the event:</w:t>
            </w:r>
          </w:p>
          <w:p w14:paraId="1CE621A9"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Type of event (lane closure, special event, etc.)</w:t>
            </w:r>
          </w:p>
          <w:p w14:paraId="43A61E65"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Event status (scheduled, active, recently terminated)</w:t>
            </w:r>
          </w:p>
          <w:p w14:paraId="56E8E5E7" w14:textId="1E8D7BBE" w:rsidR="00000190" w:rsidRDefault="00000190" w:rsidP="0025366A">
            <w:pPr>
              <w:numPr>
                <w:ilvl w:val="0"/>
                <w:numId w:val="55"/>
              </w:numPr>
              <w:spacing w:before="0"/>
              <w:ind w:left="1252" w:hanging="280"/>
              <w:jc w:val="left"/>
              <w:rPr>
                <w:sz w:val="19"/>
                <w:szCs w:val="19"/>
                <w:lang w:eastAsia="zh-CN"/>
              </w:rPr>
            </w:pPr>
            <w:r w:rsidRPr="0019380C">
              <w:rPr>
                <w:sz w:val="19"/>
                <w:szCs w:val="19"/>
                <w:lang w:eastAsia="zh-CN"/>
              </w:rPr>
              <w:t>Roadway segment</w:t>
            </w:r>
            <w:r>
              <w:rPr>
                <w:sz w:val="19"/>
                <w:szCs w:val="19"/>
                <w:lang w:eastAsia="zh-CN"/>
              </w:rPr>
              <w:t>(</w:t>
            </w:r>
            <w:r w:rsidRPr="0019380C">
              <w:rPr>
                <w:sz w:val="19"/>
                <w:szCs w:val="19"/>
                <w:lang w:eastAsia="zh-CN"/>
              </w:rPr>
              <w:t>s</w:t>
            </w:r>
            <w:r>
              <w:rPr>
                <w:sz w:val="19"/>
                <w:szCs w:val="19"/>
                <w:lang w:eastAsia="zh-CN"/>
              </w:rPr>
              <w:t>)</w:t>
            </w:r>
            <w:r w:rsidRPr="0019380C">
              <w:rPr>
                <w:sz w:val="19"/>
                <w:szCs w:val="19"/>
                <w:lang w:eastAsia="zh-CN"/>
              </w:rPr>
              <w:t xml:space="preserve"> affected</w:t>
            </w:r>
          </w:p>
          <w:p w14:paraId="5FB90391" w14:textId="13F6700F" w:rsidR="00000190" w:rsidRPr="0019380C" w:rsidRDefault="00000190" w:rsidP="0025366A">
            <w:pPr>
              <w:numPr>
                <w:ilvl w:val="0"/>
                <w:numId w:val="55"/>
              </w:numPr>
              <w:spacing w:before="0"/>
              <w:ind w:left="1252" w:hanging="280"/>
              <w:jc w:val="left"/>
              <w:rPr>
                <w:sz w:val="19"/>
                <w:szCs w:val="19"/>
                <w:lang w:eastAsia="zh-CN"/>
              </w:rPr>
            </w:pPr>
            <w:r>
              <w:rPr>
                <w:sz w:val="19"/>
                <w:szCs w:val="19"/>
                <w:lang w:eastAsia="zh-CN"/>
              </w:rPr>
              <w:t>Number of lanes affected</w:t>
            </w:r>
          </w:p>
          <w:p w14:paraId="3FC8A742"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Anticipated zone of influence</w:t>
            </w:r>
          </w:p>
          <w:p w14:paraId="0FC56EBD"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Expected start time</w:t>
            </w:r>
          </w:p>
          <w:p w14:paraId="24360162"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Expected duration (if not closed)</w:t>
            </w:r>
          </w:p>
          <w:p w14:paraId="46DFD355" w14:textId="77777777" w:rsidR="00000190" w:rsidRPr="0019380C" w:rsidRDefault="00000190" w:rsidP="0025366A">
            <w:pPr>
              <w:numPr>
                <w:ilvl w:val="0"/>
                <w:numId w:val="55"/>
              </w:numPr>
              <w:spacing w:before="0"/>
              <w:ind w:left="1252" w:hanging="280"/>
              <w:jc w:val="left"/>
              <w:rPr>
                <w:sz w:val="19"/>
                <w:szCs w:val="19"/>
                <w:lang w:eastAsia="zh-CN"/>
              </w:rPr>
            </w:pPr>
            <w:r w:rsidRPr="0019380C">
              <w:rPr>
                <w:sz w:val="19"/>
                <w:szCs w:val="19"/>
                <w:lang w:eastAsia="zh-CN"/>
              </w:rPr>
              <w:t>Responsible agency</w:t>
            </w:r>
          </w:p>
        </w:tc>
        <w:tc>
          <w:tcPr>
            <w:tcW w:w="990" w:type="dxa"/>
          </w:tcPr>
          <w:p w14:paraId="13BB4FB4"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13ED6E7B"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6976D148" w14:textId="77777777" w:rsidR="00000190" w:rsidRPr="0019380C" w:rsidRDefault="00000190" w:rsidP="00DB402D">
            <w:pPr>
              <w:spacing w:before="0"/>
              <w:jc w:val="center"/>
              <w:rPr>
                <w:sz w:val="19"/>
                <w:szCs w:val="19"/>
                <w:lang w:eastAsia="zh-CN"/>
              </w:rPr>
            </w:pPr>
          </w:p>
        </w:tc>
      </w:tr>
      <w:tr w:rsidR="00000190" w:rsidRPr="00E21192" w14:paraId="730A230B" w14:textId="0E47ABAD" w:rsidTr="00DB402D">
        <w:trPr>
          <w:cantSplit/>
        </w:trPr>
        <w:tc>
          <w:tcPr>
            <w:tcW w:w="1007" w:type="dxa"/>
            <w:shd w:val="clear" w:color="auto" w:fill="auto"/>
          </w:tcPr>
          <w:p w14:paraId="174060DC" w14:textId="75463353" w:rsidR="00000190" w:rsidRPr="0019380C" w:rsidRDefault="00000190" w:rsidP="00AF52EE">
            <w:pPr>
              <w:spacing w:before="0"/>
              <w:rPr>
                <w:sz w:val="19"/>
                <w:szCs w:val="19"/>
                <w:lang w:eastAsia="zh-CN"/>
              </w:rPr>
            </w:pPr>
            <w:r>
              <w:rPr>
                <w:sz w:val="19"/>
                <w:szCs w:val="19"/>
                <w:lang w:eastAsia="zh-CN"/>
              </w:rPr>
              <w:t>UI-6.14</w:t>
            </w:r>
            <w:r w:rsidRPr="0019380C">
              <w:rPr>
                <w:sz w:val="19"/>
                <w:szCs w:val="19"/>
                <w:lang w:eastAsia="zh-CN"/>
              </w:rPr>
              <w:t>.3</w:t>
            </w:r>
          </w:p>
        </w:tc>
        <w:tc>
          <w:tcPr>
            <w:tcW w:w="5316" w:type="dxa"/>
          </w:tcPr>
          <w:p w14:paraId="1BD0A27A" w14:textId="77777777" w:rsidR="00000190" w:rsidRPr="0019380C" w:rsidRDefault="00000190" w:rsidP="00EE0205">
            <w:pPr>
              <w:spacing w:before="0"/>
              <w:ind w:left="253"/>
              <w:jc w:val="left"/>
              <w:rPr>
                <w:sz w:val="19"/>
                <w:szCs w:val="19"/>
                <w:lang w:eastAsia="zh-CN"/>
              </w:rPr>
            </w:pPr>
            <w:r w:rsidRPr="0019380C">
              <w:rPr>
                <w:sz w:val="19"/>
                <w:szCs w:val="19"/>
                <w:lang w:eastAsia="zh-CN"/>
              </w:rPr>
              <w:t>The ICM Core System shall provide the means to access from a map incident/event information based on the active status of the incident or event.</w:t>
            </w:r>
          </w:p>
        </w:tc>
        <w:tc>
          <w:tcPr>
            <w:tcW w:w="990" w:type="dxa"/>
          </w:tcPr>
          <w:p w14:paraId="2DF5F1E5"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4F4DB449"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6E91C145" w14:textId="77777777" w:rsidR="00000190" w:rsidRPr="0019380C" w:rsidRDefault="00000190" w:rsidP="00DB402D">
            <w:pPr>
              <w:spacing w:before="0"/>
              <w:jc w:val="center"/>
              <w:rPr>
                <w:sz w:val="19"/>
                <w:szCs w:val="19"/>
                <w:lang w:eastAsia="zh-CN"/>
              </w:rPr>
            </w:pPr>
          </w:p>
        </w:tc>
      </w:tr>
      <w:tr w:rsidR="00000190" w:rsidRPr="00E21192" w14:paraId="05574983" w14:textId="68B06176" w:rsidTr="00DB402D">
        <w:trPr>
          <w:cantSplit/>
        </w:trPr>
        <w:tc>
          <w:tcPr>
            <w:tcW w:w="1007" w:type="dxa"/>
            <w:shd w:val="clear" w:color="auto" w:fill="auto"/>
          </w:tcPr>
          <w:p w14:paraId="66EF449F" w14:textId="2EEE0D89" w:rsidR="00000190" w:rsidRPr="0019380C" w:rsidRDefault="00000190" w:rsidP="00AF52EE">
            <w:pPr>
              <w:spacing w:before="0"/>
              <w:rPr>
                <w:i/>
                <w:sz w:val="19"/>
                <w:szCs w:val="19"/>
                <w:lang w:eastAsia="zh-CN"/>
              </w:rPr>
            </w:pPr>
            <w:r>
              <w:rPr>
                <w:i/>
                <w:sz w:val="19"/>
                <w:szCs w:val="19"/>
                <w:lang w:eastAsia="zh-CN"/>
              </w:rPr>
              <w:t>UI-6.14</w:t>
            </w:r>
            <w:r w:rsidRPr="0019380C">
              <w:rPr>
                <w:i/>
                <w:sz w:val="19"/>
                <w:szCs w:val="19"/>
                <w:lang w:eastAsia="zh-CN"/>
              </w:rPr>
              <w:t>.3.1</w:t>
            </w:r>
          </w:p>
        </w:tc>
        <w:tc>
          <w:tcPr>
            <w:tcW w:w="5316" w:type="dxa"/>
          </w:tcPr>
          <w:p w14:paraId="042869B2" w14:textId="481512DC"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a list of active incidents and events that have been verified</w:t>
            </w:r>
            <w:r>
              <w:rPr>
                <w:i/>
                <w:sz w:val="19"/>
                <w:szCs w:val="19"/>
                <w:lang w:eastAsia="zh-CN"/>
              </w:rPr>
              <w:t>.</w:t>
            </w:r>
          </w:p>
        </w:tc>
        <w:tc>
          <w:tcPr>
            <w:tcW w:w="990" w:type="dxa"/>
          </w:tcPr>
          <w:p w14:paraId="1D6B94A7"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43328CFB"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5197CD33" w14:textId="77777777" w:rsidR="00000190" w:rsidRPr="0019380C" w:rsidRDefault="00000190" w:rsidP="00DB402D">
            <w:pPr>
              <w:spacing w:before="0"/>
              <w:jc w:val="center"/>
              <w:rPr>
                <w:sz w:val="19"/>
                <w:szCs w:val="19"/>
                <w:lang w:eastAsia="zh-CN"/>
              </w:rPr>
            </w:pPr>
          </w:p>
        </w:tc>
      </w:tr>
      <w:tr w:rsidR="00000190" w:rsidRPr="00E21192" w14:paraId="7B3CD4A7" w14:textId="47A7F57E" w:rsidTr="00DB402D">
        <w:trPr>
          <w:cantSplit/>
        </w:trPr>
        <w:tc>
          <w:tcPr>
            <w:tcW w:w="1007" w:type="dxa"/>
            <w:shd w:val="clear" w:color="auto" w:fill="auto"/>
          </w:tcPr>
          <w:p w14:paraId="00ABCF48" w14:textId="315A7BD3" w:rsidR="00000190" w:rsidRPr="0019380C" w:rsidRDefault="00000190" w:rsidP="00AF52EE">
            <w:pPr>
              <w:spacing w:before="0"/>
              <w:rPr>
                <w:sz w:val="19"/>
                <w:szCs w:val="19"/>
                <w:lang w:eastAsia="zh-CN"/>
              </w:rPr>
            </w:pPr>
            <w:r>
              <w:rPr>
                <w:i/>
                <w:sz w:val="19"/>
                <w:szCs w:val="19"/>
                <w:lang w:eastAsia="zh-CN"/>
              </w:rPr>
              <w:t>UI-6.14</w:t>
            </w:r>
            <w:r w:rsidRPr="0019380C">
              <w:rPr>
                <w:i/>
                <w:sz w:val="19"/>
                <w:szCs w:val="19"/>
                <w:lang w:eastAsia="zh-CN"/>
              </w:rPr>
              <w:t>.3.2</w:t>
            </w:r>
          </w:p>
        </w:tc>
        <w:tc>
          <w:tcPr>
            <w:tcW w:w="5316" w:type="dxa"/>
          </w:tcPr>
          <w:p w14:paraId="5A3BA278" w14:textId="6B815205"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a list of active incidents and events with an active response plan</w:t>
            </w:r>
            <w:r>
              <w:rPr>
                <w:i/>
                <w:sz w:val="19"/>
                <w:szCs w:val="19"/>
                <w:lang w:eastAsia="zh-CN"/>
              </w:rPr>
              <w:t>.</w:t>
            </w:r>
          </w:p>
        </w:tc>
        <w:tc>
          <w:tcPr>
            <w:tcW w:w="990" w:type="dxa"/>
          </w:tcPr>
          <w:p w14:paraId="3CD4C0F8"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48FBB433"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1181C60E" w14:textId="77777777" w:rsidR="00000190" w:rsidRPr="0019380C" w:rsidRDefault="00000190" w:rsidP="00DB402D">
            <w:pPr>
              <w:spacing w:before="0"/>
              <w:jc w:val="center"/>
              <w:rPr>
                <w:sz w:val="19"/>
                <w:szCs w:val="19"/>
                <w:lang w:eastAsia="zh-CN"/>
              </w:rPr>
            </w:pPr>
          </w:p>
        </w:tc>
      </w:tr>
      <w:tr w:rsidR="00000190" w:rsidRPr="00E21192" w14:paraId="2712CA2C" w14:textId="3A97D46A" w:rsidTr="00DB402D">
        <w:trPr>
          <w:cantSplit/>
        </w:trPr>
        <w:tc>
          <w:tcPr>
            <w:tcW w:w="1007" w:type="dxa"/>
            <w:shd w:val="clear" w:color="auto" w:fill="auto"/>
          </w:tcPr>
          <w:p w14:paraId="67B6F97C" w14:textId="665E1987" w:rsidR="00000190" w:rsidRPr="0019380C" w:rsidRDefault="00000190" w:rsidP="00AF52EE">
            <w:pPr>
              <w:spacing w:before="0"/>
              <w:rPr>
                <w:sz w:val="19"/>
                <w:szCs w:val="19"/>
                <w:lang w:eastAsia="zh-CN"/>
              </w:rPr>
            </w:pPr>
            <w:r>
              <w:rPr>
                <w:i/>
                <w:sz w:val="19"/>
                <w:szCs w:val="19"/>
                <w:lang w:eastAsia="zh-CN"/>
              </w:rPr>
              <w:t>UI-6.14</w:t>
            </w:r>
            <w:r w:rsidRPr="0019380C">
              <w:rPr>
                <w:i/>
                <w:sz w:val="19"/>
                <w:szCs w:val="19"/>
                <w:lang w:eastAsia="zh-CN"/>
              </w:rPr>
              <w:t>.3.3</w:t>
            </w:r>
          </w:p>
        </w:tc>
        <w:tc>
          <w:tcPr>
            <w:tcW w:w="5316" w:type="dxa"/>
          </w:tcPr>
          <w:p w14:paraId="718DFCC2" w14:textId="5B346A53"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a list of active incidents and events that are pending verification</w:t>
            </w:r>
            <w:r>
              <w:rPr>
                <w:i/>
                <w:sz w:val="19"/>
                <w:szCs w:val="19"/>
                <w:lang w:eastAsia="zh-CN"/>
              </w:rPr>
              <w:t>.</w:t>
            </w:r>
          </w:p>
        </w:tc>
        <w:tc>
          <w:tcPr>
            <w:tcW w:w="990" w:type="dxa"/>
          </w:tcPr>
          <w:p w14:paraId="6F26A233"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382964F5"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6DBCAB5D" w14:textId="77777777" w:rsidR="00000190" w:rsidRPr="0019380C" w:rsidRDefault="00000190" w:rsidP="00DB402D">
            <w:pPr>
              <w:spacing w:before="0"/>
              <w:jc w:val="center"/>
              <w:rPr>
                <w:sz w:val="19"/>
                <w:szCs w:val="19"/>
                <w:lang w:eastAsia="zh-CN"/>
              </w:rPr>
            </w:pPr>
          </w:p>
        </w:tc>
      </w:tr>
      <w:tr w:rsidR="00000190" w:rsidRPr="00E21192" w14:paraId="1E836648" w14:textId="7A070C36" w:rsidTr="00DB402D">
        <w:trPr>
          <w:cantSplit/>
        </w:trPr>
        <w:tc>
          <w:tcPr>
            <w:tcW w:w="1007" w:type="dxa"/>
            <w:shd w:val="clear" w:color="auto" w:fill="auto"/>
          </w:tcPr>
          <w:p w14:paraId="16E2B22F" w14:textId="63B758C4" w:rsidR="00000190" w:rsidRPr="0019380C" w:rsidRDefault="00000190" w:rsidP="00AF52EE">
            <w:pPr>
              <w:spacing w:before="0"/>
              <w:rPr>
                <w:sz w:val="19"/>
                <w:szCs w:val="19"/>
                <w:lang w:eastAsia="zh-CN"/>
              </w:rPr>
            </w:pPr>
            <w:r>
              <w:rPr>
                <w:i/>
                <w:sz w:val="19"/>
                <w:szCs w:val="19"/>
                <w:lang w:eastAsia="zh-CN"/>
              </w:rPr>
              <w:t>UI-6.14</w:t>
            </w:r>
            <w:r w:rsidRPr="0019380C">
              <w:rPr>
                <w:i/>
                <w:sz w:val="19"/>
                <w:szCs w:val="19"/>
                <w:lang w:eastAsia="zh-CN"/>
              </w:rPr>
              <w:t>.3.4</w:t>
            </w:r>
          </w:p>
        </w:tc>
        <w:tc>
          <w:tcPr>
            <w:tcW w:w="5316" w:type="dxa"/>
          </w:tcPr>
          <w:p w14:paraId="11DA7165" w14:textId="04DFCA32"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a list of scheduled events expected to start within the current day</w:t>
            </w:r>
            <w:r>
              <w:rPr>
                <w:i/>
                <w:sz w:val="19"/>
                <w:szCs w:val="19"/>
                <w:lang w:eastAsia="zh-CN"/>
              </w:rPr>
              <w:t>.</w:t>
            </w:r>
          </w:p>
        </w:tc>
        <w:tc>
          <w:tcPr>
            <w:tcW w:w="990" w:type="dxa"/>
          </w:tcPr>
          <w:p w14:paraId="043CEBA3"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30288BAE" w14:textId="77777777" w:rsidR="00000190" w:rsidRPr="0019380C" w:rsidRDefault="00000190" w:rsidP="00DB402D">
            <w:pPr>
              <w:spacing w:before="0"/>
              <w:jc w:val="center"/>
              <w:rPr>
                <w:sz w:val="19"/>
                <w:szCs w:val="19"/>
                <w:lang w:eastAsia="zh-CN"/>
              </w:rPr>
            </w:pPr>
            <w:r w:rsidRPr="0019380C">
              <w:rPr>
                <w:sz w:val="19"/>
                <w:szCs w:val="19"/>
                <w:lang w:eastAsia="zh-CN"/>
              </w:rPr>
              <w:t>12, 13</w:t>
            </w:r>
          </w:p>
        </w:tc>
        <w:tc>
          <w:tcPr>
            <w:tcW w:w="1188" w:type="dxa"/>
          </w:tcPr>
          <w:p w14:paraId="7B6C765D" w14:textId="77777777" w:rsidR="00000190" w:rsidRPr="0019380C" w:rsidRDefault="00000190" w:rsidP="00DB402D">
            <w:pPr>
              <w:spacing w:before="0"/>
              <w:jc w:val="center"/>
              <w:rPr>
                <w:sz w:val="19"/>
                <w:szCs w:val="19"/>
                <w:lang w:eastAsia="zh-CN"/>
              </w:rPr>
            </w:pPr>
          </w:p>
        </w:tc>
      </w:tr>
      <w:tr w:rsidR="002354FC" w:rsidRPr="006362AC" w14:paraId="1774693F" w14:textId="0B05CCA4" w:rsidTr="00DB402D">
        <w:trPr>
          <w:cantSplit/>
        </w:trPr>
        <w:tc>
          <w:tcPr>
            <w:tcW w:w="1007" w:type="dxa"/>
            <w:shd w:val="clear" w:color="auto" w:fill="FBD4B4" w:themeFill="accent6" w:themeFillTint="66"/>
          </w:tcPr>
          <w:p w14:paraId="31F7AA5B" w14:textId="0D9BFB1A" w:rsidR="002354FC" w:rsidRPr="0019380C" w:rsidRDefault="002354FC" w:rsidP="00AF52EE">
            <w:pPr>
              <w:spacing w:before="0"/>
              <w:rPr>
                <w:b/>
                <w:sz w:val="19"/>
                <w:szCs w:val="19"/>
                <w:lang w:eastAsia="zh-CN"/>
              </w:rPr>
            </w:pPr>
            <w:r>
              <w:rPr>
                <w:b/>
                <w:sz w:val="19"/>
                <w:szCs w:val="19"/>
                <w:lang w:eastAsia="zh-CN"/>
              </w:rPr>
              <w:t>UI-6.15</w:t>
            </w:r>
          </w:p>
        </w:tc>
        <w:tc>
          <w:tcPr>
            <w:tcW w:w="5316" w:type="dxa"/>
            <w:shd w:val="clear" w:color="auto" w:fill="FBD4B4" w:themeFill="accent6" w:themeFillTint="66"/>
          </w:tcPr>
          <w:p w14:paraId="054F2281" w14:textId="3BE0B179" w:rsidR="002354FC" w:rsidRPr="0019380C" w:rsidRDefault="002354FC" w:rsidP="00EE0205">
            <w:pPr>
              <w:spacing w:before="0"/>
              <w:jc w:val="left"/>
              <w:rPr>
                <w:b/>
                <w:sz w:val="19"/>
                <w:szCs w:val="19"/>
                <w:lang w:eastAsia="zh-CN"/>
              </w:rPr>
            </w:pPr>
            <w:r>
              <w:rPr>
                <w:b/>
                <w:sz w:val="19"/>
                <w:szCs w:val="19"/>
                <w:lang w:eastAsia="zh-CN"/>
              </w:rPr>
              <w:t xml:space="preserve">The ICM Core System shall include a function for users </w:t>
            </w:r>
            <w:r w:rsidRPr="0019380C">
              <w:rPr>
                <w:b/>
                <w:sz w:val="19"/>
                <w:szCs w:val="19"/>
                <w:lang w:eastAsia="zh-CN"/>
              </w:rPr>
              <w:t xml:space="preserve">to view on a map the </w:t>
            </w:r>
            <w:r>
              <w:rPr>
                <w:b/>
                <w:sz w:val="19"/>
                <w:szCs w:val="19"/>
                <w:lang w:eastAsia="zh-CN"/>
              </w:rPr>
              <w:t>availability</w:t>
            </w:r>
            <w:r w:rsidRPr="0019380C">
              <w:rPr>
                <w:b/>
                <w:sz w:val="19"/>
                <w:szCs w:val="19"/>
                <w:lang w:eastAsia="zh-CN"/>
              </w:rPr>
              <w:t xml:space="preserve"> of traffic management devices connected to the ICM Environment</w:t>
            </w:r>
            <w:r>
              <w:rPr>
                <w:b/>
                <w:sz w:val="19"/>
                <w:szCs w:val="19"/>
                <w:lang w:eastAsia="zh-CN"/>
              </w:rPr>
              <w:t xml:space="preserve"> for the development of response plans.</w:t>
            </w:r>
          </w:p>
        </w:tc>
        <w:tc>
          <w:tcPr>
            <w:tcW w:w="990" w:type="dxa"/>
            <w:shd w:val="clear" w:color="auto" w:fill="FBD4B4" w:themeFill="accent6" w:themeFillTint="66"/>
          </w:tcPr>
          <w:p w14:paraId="47EB603E" w14:textId="20CEC284" w:rsidR="002354FC" w:rsidRPr="0019380C" w:rsidRDefault="002354FC" w:rsidP="00AF52EE">
            <w:pPr>
              <w:spacing w:before="0"/>
              <w:jc w:val="center"/>
              <w:rPr>
                <w:b/>
                <w:sz w:val="19"/>
                <w:szCs w:val="19"/>
                <w:lang w:eastAsia="zh-CN"/>
              </w:rPr>
            </w:pPr>
            <w:r w:rsidRPr="0019380C">
              <w:rPr>
                <w:b/>
                <w:sz w:val="19"/>
                <w:szCs w:val="19"/>
                <w:lang w:eastAsia="zh-CN"/>
              </w:rPr>
              <w:t>M</w:t>
            </w:r>
          </w:p>
        </w:tc>
        <w:tc>
          <w:tcPr>
            <w:tcW w:w="1080" w:type="dxa"/>
            <w:shd w:val="clear" w:color="auto" w:fill="FBD4B4" w:themeFill="accent6" w:themeFillTint="66"/>
          </w:tcPr>
          <w:p w14:paraId="2BD7F8E6" w14:textId="77777777" w:rsidR="002354FC" w:rsidRPr="0019380C" w:rsidRDefault="002354FC" w:rsidP="00DB402D">
            <w:pPr>
              <w:spacing w:before="0"/>
              <w:jc w:val="center"/>
              <w:rPr>
                <w:b/>
                <w:sz w:val="19"/>
                <w:szCs w:val="19"/>
                <w:lang w:eastAsia="zh-CN"/>
              </w:rPr>
            </w:pPr>
            <w:r w:rsidRPr="0019380C">
              <w:rPr>
                <w:b/>
                <w:sz w:val="19"/>
                <w:szCs w:val="19"/>
                <w:lang w:eastAsia="zh-CN"/>
              </w:rPr>
              <w:t>3, 4, 12, 13</w:t>
            </w:r>
          </w:p>
        </w:tc>
        <w:tc>
          <w:tcPr>
            <w:tcW w:w="1188" w:type="dxa"/>
            <w:shd w:val="clear" w:color="auto" w:fill="FBD4B4" w:themeFill="accent6" w:themeFillTint="66"/>
          </w:tcPr>
          <w:p w14:paraId="788876FB" w14:textId="6E91076B" w:rsidR="002354FC" w:rsidRPr="0019380C" w:rsidRDefault="002354FC" w:rsidP="00DB402D">
            <w:pPr>
              <w:spacing w:before="0"/>
              <w:jc w:val="center"/>
              <w:rPr>
                <w:b/>
                <w:sz w:val="19"/>
                <w:szCs w:val="19"/>
                <w:lang w:eastAsia="zh-CN"/>
              </w:rPr>
            </w:pPr>
            <w:r>
              <w:rPr>
                <w:b/>
                <w:sz w:val="19"/>
                <w:szCs w:val="19"/>
                <w:lang w:eastAsia="zh-CN"/>
              </w:rPr>
              <w:t>Corridor Managemt</w:t>
            </w:r>
          </w:p>
        </w:tc>
      </w:tr>
      <w:tr w:rsidR="00000190" w:rsidRPr="006362AC" w14:paraId="4866ED70" w14:textId="26497F5C" w:rsidTr="00DB402D">
        <w:trPr>
          <w:cantSplit/>
        </w:trPr>
        <w:tc>
          <w:tcPr>
            <w:tcW w:w="1007" w:type="dxa"/>
          </w:tcPr>
          <w:p w14:paraId="67F6599F" w14:textId="03C7F7D3" w:rsidR="00000190" w:rsidRPr="0019380C" w:rsidRDefault="00000190" w:rsidP="00AF52EE">
            <w:pPr>
              <w:spacing w:before="0"/>
              <w:rPr>
                <w:sz w:val="19"/>
                <w:szCs w:val="19"/>
              </w:rPr>
            </w:pPr>
            <w:r>
              <w:rPr>
                <w:sz w:val="19"/>
                <w:szCs w:val="19"/>
                <w:lang w:eastAsia="zh-CN"/>
              </w:rPr>
              <w:t>UI-6.15</w:t>
            </w:r>
            <w:r w:rsidRPr="0019380C">
              <w:rPr>
                <w:sz w:val="19"/>
                <w:szCs w:val="19"/>
                <w:lang w:eastAsia="zh-CN"/>
              </w:rPr>
              <w:t>.1</w:t>
            </w:r>
          </w:p>
        </w:tc>
        <w:tc>
          <w:tcPr>
            <w:tcW w:w="5316" w:type="dxa"/>
          </w:tcPr>
          <w:p w14:paraId="70D90A64" w14:textId="05A3B651" w:rsidR="00000190" w:rsidRPr="0019380C" w:rsidRDefault="00000190" w:rsidP="00EE0205">
            <w:pPr>
              <w:spacing w:before="0"/>
              <w:ind w:left="252"/>
              <w:jc w:val="left"/>
              <w:rPr>
                <w:sz w:val="19"/>
                <w:szCs w:val="19"/>
                <w:lang w:eastAsia="zh-CN"/>
              </w:rPr>
            </w:pPr>
            <w:r w:rsidRPr="0019380C">
              <w:rPr>
                <w:sz w:val="19"/>
                <w:szCs w:val="19"/>
                <w:lang w:eastAsia="zh-CN"/>
              </w:rPr>
              <w:t xml:space="preserve">The ICM Core System shall display </w:t>
            </w:r>
            <w:r>
              <w:rPr>
                <w:sz w:val="19"/>
                <w:szCs w:val="19"/>
                <w:lang w:eastAsia="zh-CN"/>
              </w:rPr>
              <w:t>on a map whether traffic signals in the ICM inventory are available for response planning</w:t>
            </w:r>
            <w:r w:rsidRPr="0019380C">
              <w:rPr>
                <w:sz w:val="19"/>
                <w:szCs w:val="19"/>
                <w:lang w:eastAsia="zh-CN"/>
              </w:rPr>
              <w:t>.</w:t>
            </w:r>
          </w:p>
        </w:tc>
        <w:tc>
          <w:tcPr>
            <w:tcW w:w="990" w:type="dxa"/>
          </w:tcPr>
          <w:p w14:paraId="5170922B"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66A44E91"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6CA7AFC8" w14:textId="77777777" w:rsidR="00000190" w:rsidRPr="0019380C" w:rsidRDefault="00000190" w:rsidP="00DB402D">
            <w:pPr>
              <w:spacing w:before="0"/>
              <w:jc w:val="center"/>
              <w:rPr>
                <w:sz w:val="19"/>
                <w:szCs w:val="19"/>
                <w:lang w:eastAsia="zh-CN"/>
              </w:rPr>
            </w:pPr>
          </w:p>
        </w:tc>
      </w:tr>
      <w:tr w:rsidR="00000190" w:rsidRPr="006362AC" w14:paraId="6A28498F" w14:textId="780F70CE" w:rsidTr="00DB402D">
        <w:trPr>
          <w:cantSplit/>
        </w:trPr>
        <w:tc>
          <w:tcPr>
            <w:tcW w:w="1007" w:type="dxa"/>
          </w:tcPr>
          <w:p w14:paraId="2FAFB695" w14:textId="6FC7C743" w:rsidR="00000190" w:rsidRPr="0019380C" w:rsidRDefault="00000190" w:rsidP="00AF52EE">
            <w:pPr>
              <w:spacing w:before="0"/>
              <w:rPr>
                <w:sz w:val="19"/>
                <w:szCs w:val="19"/>
              </w:rPr>
            </w:pPr>
            <w:r>
              <w:rPr>
                <w:sz w:val="19"/>
                <w:szCs w:val="19"/>
                <w:lang w:eastAsia="zh-CN"/>
              </w:rPr>
              <w:t>UI-6.15</w:t>
            </w:r>
            <w:r w:rsidRPr="0019380C">
              <w:rPr>
                <w:sz w:val="19"/>
                <w:szCs w:val="19"/>
                <w:lang w:eastAsia="zh-CN"/>
              </w:rPr>
              <w:t>.2</w:t>
            </w:r>
          </w:p>
        </w:tc>
        <w:tc>
          <w:tcPr>
            <w:tcW w:w="5316" w:type="dxa"/>
          </w:tcPr>
          <w:p w14:paraId="02FC4441" w14:textId="7495FAE5" w:rsidR="00000190" w:rsidRPr="0019380C" w:rsidRDefault="00000190" w:rsidP="00EE0205">
            <w:pPr>
              <w:spacing w:before="0"/>
              <w:ind w:left="252"/>
              <w:jc w:val="left"/>
              <w:rPr>
                <w:sz w:val="19"/>
                <w:szCs w:val="19"/>
                <w:lang w:eastAsia="zh-CN"/>
              </w:rPr>
            </w:pPr>
            <w:r w:rsidRPr="0019380C">
              <w:rPr>
                <w:sz w:val="19"/>
                <w:szCs w:val="19"/>
                <w:lang w:eastAsia="zh-CN"/>
              </w:rPr>
              <w:t xml:space="preserve">The ICM Core System shall display </w:t>
            </w:r>
            <w:r>
              <w:rPr>
                <w:sz w:val="19"/>
                <w:szCs w:val="19"/>
                <w:lang w:eastAsia="zh-CN"/>
              </w:rPr>
              <w:t>on a map</w:t>
            </w:r>
            <w:r w:rsidRPr="0019380C">
              <w:rPr>
                <w:sz w:val="19"/>
                <w:szCs w:val="19"/>
                <w:lang w:eastAsia="zh-CN"/>
              </w:rPr>
              <w:t xml:space="preserve"> </w:t>
            </w:r>
            <w:r>
              <w:rPr>
                <w:sz w:val="19"/>
                <w:szCs w:val="19"/>
                <w:lang w:eastAsia="zh-CN"/>
              </w:rPr>
              <w:t>whether ramp meters in the ICM inventory are available for response planning</w:t>
            </w:r>
            <w:r w:rsidRPr="0019380C">
              <w:rPr>
                <w:sz w:val="19"/>
                <w:szCs w:val="19"/>
                <w:lang w:eastAsia="zh-CN"/>
              </w:rPr>
              <w:t>.</w:t>
            </w:r>
          </w:p>
        </w:tc>
        <w:tc>
          <w:tcPr>
            <w:tcW w:w="990" w:type="dxa"/>
          </w:tcPr>
          <w:p w14:paraId="22D32817"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19B5AFDC"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03679749" w14:textId="77777777" w:rsidR="00000190" w:rsidRPr="0019380C" w:rsidRDefault="00000190" w:rsidP="00DB402D">
            <w:pPr>
              <w:spacing w:before="0"/>
              <w:jc w:val="center"/>
              <w:rPr>
                <w:sz w:val="19"/>
                <w:szCs w:val="19"/>
                <w:lang w:eastAsia="zh-CN"/>
              </w:rPr>
            </w:pPr>
          </w:p>
        </w:tc>
      </w:tr>
      <w:tr w:rsidR="00000190" w:rsidRPr="006362AC" w14:paraId="2549927F" w14:textId="38237628" w:rsidTr="00DB402D">
        <w:trPr>
          <w:cantSplit/>
        </w:trPr>
        <w:tc>
          <w:tcPr>
            <w:tcW w:w="1007" w:type="dxa"/>
          </w:tcPr>
          <w:p w14:paraId="269AED75" w14:textId="179794B2" w:rsidR="00000190" w:rsidRPr="0019380C" w:rsidRDefault="00000190" w:rsidP="00AF52EE">
            <w:pPr>
              <w:spacing w:before="0"/>
              <w:rPr>
                <w:sz w:val="19"/>
                <w:szCs w:val="19"/>
              </w:rPr>
            </w:pPr>
            <w:r>
              <w:rPr>
                <w:sz w:val="19"/>
                <w:szCs w:val="19"/>
                <w:lang w:eastAsia="zh-CN"/>
              </w:rPr>
              <w:t>UI-6.15</w:t>
            </w:r>
            <w:r w:rsidRPr="0019380C">
              <w:rPr>
                <w:sz w:val="19"/>
                <w:szCs w:val="19"/>
                <w:lang w:eastAsia="zh-CN"/>
              </w:rPr>
              <w:t>.3</w:t>
            </w:r>
          </w:p>
        </w:tc>
        <w:tc>
          <w:tcPr>
            <w:tcW w:w="5316" w:type="dxa"/>
          </w:tcPr>
          <w:p w14:paraId="20947AAC" w14:textId="38C7093F" w:rsidR="00000190" w:rsidRPr="0019380C" w:rsidRDefault="00000190" w:rsidP="00EE0205">
            <w:pPr>
              <w:spacing w:before="0"/>
              <w:ind w:left="252"/>
              <w:jc w:val="left"/>
              <w:rPr>
                <w:sz w:val="19"/>
                <w:szCs w:val="19"/>
                <w:lang w:eastAsia="zh-CN"/>
              </w:rPr>
            </w:pPr>
            <w:r w:rsidRPr="0019380C">
              <w:rPr>
                <w:sz w:val="19"/>
                <w:szCs w:val="19"/>
                <w:lang w:eastAsia="zh-CN"/>
              </w:rPr>
              <w:t xml:space="preserve">The ICM Core System shall display </w:t>
            </w:r>
            <w:r>
              <w:rPr>
                <w:sz w:val="19"/>
                <w:szCs w:val="19"/>
                <w:lang w:eastAsia="zh-CN"/>
              </w:rPr>
              <w:t>on a map</w:t>
            </w:r>
            <w:r w:rsidRPr="0019380C">
              <w:rPr>
                <w:sz w:val="19"/>
                <w:szCs w:val="19"/>
                <w:lang w:eastAsia="zh-CN"/>
              </w:rPr>
              <w:t xml:space="preserve"> </w:t>
            </w:r>
            <w:r>
              <w:rPr>
                <w:sz w:val="19"/>
                <w:szCs w:val="19"/>
                <w:lang w:eastAsia="zh-CN"/>
              </w:rPr>
              <w:t>whether fixed CMSs in the ICM inventory are available for response planning</w:t>
            </w:r>
            <w:r w:rsidRPr="0019380C">
              <w:rPr>
                <w:sz w:val="19"/>
                <w:szCs w:val="19"/>
                <w:lang w:eastAsia="zh-CN"/>
              </w:rPr>
              <w:t>.</w:t>
            </w:r>
          </w:p>
        </w:tc>
        <w:tc>
          <w:tcPr>
            <w:tcW w:w="990" w:type="dxa"/>
          </w:tcPr>
          <w:p w14:paraId="7B32D1CD"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67A7A3F3"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43789D92" w14:textId="77777777" w:rsidR="00000190" w:rsidRPr="0019380C" w:rsidRDefault="00000190" w:rsidP="00DB402D">
            <w:pPr>
              <w:spacing w:before="0"/>
              <w:jc w:val="center"/>
              <w:rPr>
                <w:sz w:val="19"/>
                <w:szCs w:val="19"/>
                <w:lang w:eastAsia="zh-CN"/>
              </w:rPr>
            </w:pPr>
          </w:p>
        </w:tc>
      </w:tr>
      <w:tr w:rsidR="00000190" w:rsidRPr="006362AC" w14:paraId="61D28296" w14:textId="0541B6FF" w:rsidTr="00DB402D">
        <w:trPr>
          <w:cantSplit/>
        </w:trPr>
        <w:tc>
          <w:tcPr>
            <w:tcW w:w="1007" w:type="dxa"/>
          </w:tcPr>
          <w:p w14:paraId="1285D739" w14:textId="2CDE541F" w:rsidR="00000190" w:rsidRPr="0019380C" w:rsidRDefault="00000190" w:rsidP="00AF52EE">
            <w:pPr>
              <w:spacing w:before="0"/>
              <w:rPr>
                <w:sz w:val="19"/>
                <w:szCs w:val="19"/>
              </w:rPr>
            </w:pPr>
            <w:r>
              <w:rPr>
                <w:sz w:val="19"/>
                <w:szCs w:val="19"/>
                <w:lang w:eastAsia="zh-CN"/>
              </w:rPr>
              <w:t>UI-6.15</w:t>
            </w:r>
            <w:r w:rsidRPr="0019380C">
              <w:rPr>
                <w:sz w:val="19"/>
                <w:szCs w:val="19"/>
                <w:lang w:eastAsia="zh-CN"/>
              </w:rPr>
              <w:t>.4</w:t>
            </w:r>
          </w:p>
        </w:tc>
        <w:tc>
          <w:tcPr>
            <w:tcW w:w="5316" w:type="dxa"/>
          </w:tcPr>
          <w:p w14:paraId="339E6B51" w14:textId="46BA787F" w:rsidR="00000190" w:rsidRPr="0019380C" w:rsidRDefault="00000190" w:rsidP="00EE0205">
            <w:pPr>
              <w:spacing w:before="0"/>
              <w:ind w:left="252"/>
              <w:jc w:val="left"/>
              <w:rPr>
                <w:sz w:val="19"/>
                <w:szCs w:val="19"/>
                <w:lang w:eastAsia="zh-CN"/>
              </w:rPr>
            </w:pPr>
            <w:r w:rsidRPr="0019380C">
              <w:rPr>
                <w:sz w:val="19"/>
                <w:szCs w:val="19"/>
                <w:lang w:eastAsia="zh-CN"/>
              </w:rPr>
              <w:t xml:space="preserve">The ICM Core System shall display </w:t>
            </w:r>
            <w:r>
              <w:rPr>
                <w:sz w:val="19"/>
                <w:szCs w:val="19"/>
                <w:lang w:eastAsia="zh-CN"/>
              </w:rPr>
              <w:t>on a map, to the extent possible,</w:t>
            </w:r>
            <w:r w:rsidRPr="0019380C">
              <w:rPr>
                <w:sz w:val="19"/>
                <w:szCs w:val="19"/>
                <w:lang w:eastAsia="zh-CN"/>
              </w:rPr>
              <w:t xml:space="preserve"> </w:t>
            </w:r>
            <w:r>
              <w:rPr>
                <w:sz w:val="19"/>
                <w:szCs w:val="19"/>
                <w:lang w:eastAsia="zh-CN"/>
              </w:rPr>
              <w:t>whether portable CMS devices in the ICM inventory are available for response planning</w:t>
            </w:r>
            <w:r w:rsidRPr="0019380C">
              <w:rPr>
                <w:sz w:val="19"/>
                <w:szCs w:val="19"/>
                <w:lang w:eastAsia="zh-CN"/>
              </w:rPr>
              <w:t>.</w:t>
            </w:r>
          </w:p>
        </w:tc>
        <w:tc>
          <w:tcPr>
            <w:tcW w:w="990" w:type="dxa"/>
          </w:tcPr>
          <w:p w14:paraId="5F87D273"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78A15F50"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4515F6A7" w14:textId="77777777" w:rsidR="00000190" w:rsidRPr="0019380C" w:rsidRDefault="00000190" w:rsidP="00DB402D">
            <w:pPr>
              <w:spacing w:before="0"/>
              <w:jc w:val="center"/>
              <w:rPr>
                <w:sz w:val="19"/>
                <w:szCs w:val="19"/>
                <w:lang w:eastAsia="zh-CN"/>
              </w:rPr>
            </w:pPr>
          </w:p>
        </w:tc>
      </w:tr>
      <w:tr w:rsidR="00000190" w:rsidRPr="006362AC" w14:paraId="474D4CAA" w14:textId="76A45056" w:rsidTr="00DB402D">
        <w:trPr>
          <w:cantSplit/>
        </w:trPr>
        <w:tc>
          <w:tcPr>
            <w:tcW w:w="1007" w:type="dxa"/>
          </w:tcPr>
          <w:p w14:paraId="63E89E84" w14:textId="0F30E3CA" w:rsidR="00000190" w:rsidRPr="0019380C" w:rsidRDefault="00000190" w:rsidP="00AF52EE">
            <w:pPr>
              <w:spacing w:before="0"/>
              <w:rPr>
                <w:sz w:val="19"/>
                <w:szCs w:val="19"/>
              </w:rPr>
            </w:pPr>
            <w:r>
              <w:rPr>
                <w:sz w:val="19"/>
                <w:szCs w:val="19"/>
                <w:lang w:eastAsia="zh-CN"/>
              </w:rPr>
              <w:t>UI-6.15.5</w:t>
            </w:r>
          </w:p>
        </w:tc>
        <w:tc>
          <w:tcPr>
            <w:tcW w:w="5316" w:type="dxa"/>
          </w:tcPr>
          <w:p w14:paraId="6E16089D" w14:textId="6EED7DCE" w:rsidR="00000190" w:rsidRPr="0019380C" w:rsidRDefault="00000190" w:rsidP="006F161A">
            <w:pPr>
              <w:spacing w:before="0"/>
              <w:ind w:left="252"/>
              <w:jc w:val="left"/>
              <w:rPr>
                <w:sz w:val="19"/>
                <w:szCs w:val="19"/>
                <w:lang w:eastAsia="zh-CN"/>
              </w:rPr>
            </w:pPr>
            <w:r w:rsidRPr="0019380C">
              <w:rPr>
                <w:sz w:val="19"/>
                <w:szCs w:val="19"/>
                <w:lang w:eastAsia="zh-CN"/>
              </w:rPr>
              <w:t xml:space="preserve">The ICM Core System shall display </w:t>
            </w:r>
            <w:r>
              <w:rPr>
                <w:sz w:val="19"/>
                <w:szCs w:val="19"/>
                <w:lang w:eastAsia="zh-CN"/>
              </w:rPr>
              <w:t>on a map</w:t>
            </w:r>
            <w:r w:rsidRPr="0019380C">
              <w:rPr>
                <w:sz w:val="19"/>
                <w:szCs w:val="19"/>
                <w:lang w:eastAsia="zh-CN"/>
              </w:rPr>
              <w:t xml:space="preserve"> </w:t>
            </w:r>
            <w:r>
              <w:rPr>
                <w:sz w:val="19"/>
                <w:szCs w:val="19"/>
                <w:lang w:eastAsia="zh-CN"/>
              </w:rPr>
              <w:t>whether extinguishable trailblazer signs on the ICM inventory are available for response planning</w:t>
            </w:r>
            <w:r w:rsidRPr="0019380C">
              <w:rPr>
                <w:sz w:val="19"/>
                <w:szCs w:val="19"/>
                <w:lang w:eastAsia="zh-CN"/>
              </w:rPr>
              <w:t>.</w:t>
            </w:r>
          </w:p>
        </w:tc>
        <w:tc>
          <w:tcPr>
            <w:tcW w:w="990" w:type="dxa"/>
          </w:tcPr>
          <w:p w14:paraId="5E5566FE"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0D5D1723"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18AAF41F" w14:textId="77777777" w:rsidR="00000190" w:rsidRPr="0019380C" w:rsidRDefault="00000190" w:rsidP="00DB402D">
            <w:pPr>
              <w:spacing w:before="0"/>
              <w:jc w:val="center"/>
              <w:rPr>
                <w:sz w:val="19"/>
                <w:szCs w:val="19"/>
                <w:lang w:eastAsia="zh-CN"/>
              </w:rPr>
            </w:pPr>
          </w:p>
        </w:tc>
      </w:tr>
      <w:tr w:rsidR="00000190" w:rsidRPr="006362AC" w14:paraId="6EAE46BF" w14:textId="71640CEB" w:rsidTr="00DB402D">
        <w:trPr>
          <w:cantSplit/>
        </w:trPr>
        <w:tc>
          <w:tcPr>
            <w:tcW w:w="1007" w:type="dxa"/>
            <w:shd w:val="clear" w:color="auto" w:fill="auto"/>
          </w:tcPr>
          <w:p w14:paraId="7B830360" w14:textId="3FD796F6" w:rsidR="00000190" w:rsidRPr="0019380C" w:rsidRDefault="00000190" w:rsidP="00AF52EE">
            <w:pPr>
              <w:spacing w:before="0"/>
              <w:rPr>
                <w:sz w:val="19"/>
                <w:szCs w:val="19"/>
              </w:rPr>
            </w:pPr>
            <w:r>
              <w:rPr>
                <w:sz w:val="19"/>
                <w:szCs w:val="19"/>
                <w:lang w:eastAsia="zh-CN"/>
              </w:rPr>
              <w:lastRenderedPageBreak/>
              <w:t>UI-6.15</w:t>
            </w:r>
            <w:r w:rsidRPr="0019380C">
              <w:rPr>
                <w:sz w:val="19"/>
                <w:szCs w:val="19"/>
                <w:lang w:eastAsia="zh-CN"/>
              </w:rPr>
              <w:t>.6</w:t>
            </w:r>
          </w:p>
        </w:tc>
        <w:tc>
          <w:tcPr>
            <w:tcW w:w="5316" w:type="dxa"/>
          </w:tcPr>
          <w:p w14:paraId="6C25701C" w14:textId="28003B74" w:rsidR="00000190" w:rsidRPr="0019380C" w:rsidRDefault="00000190" w:rsidP="00EE0205">
            <w:pPr>
              <w:spacing w:before="0"/>
              <w:ind w:left="252"/>
              <w:jc w:val="left"/>
              <w:rPr>
                <w:sz w:val="19"/>
                <w:szCs w:val="19"/>
                <w:lang w:eastAsia="zh-CN"/>
              </w:rPr>
            </w:pPr>
            <w:r w:rsidRPr="0019380C">
              <w:rPr>
                <w:sz w:val="19"/>
                <w:szCs w:val="19"/>
                <w:lang w:eastAsia="zh-CN"/>
              </w:rPr>
              <w:t xml:space="preserve">The ICM Core System shall display </w:t>
            </w:r>
            <w:r>
              <w:rPr>
                <w:sz w:val="19"/>
                <w:szCs w:val="19"/>
                <w:lang w:eastAsia="zh-CN"/>
              </w:rPr>
              <w:t>on a map</w:t>
            </w:r>
            <w:r w:rsidRPr="0019380C">
              <w:rPr>
                <w:sz w:val="19"/>
                <w:szCs w:val="19"/>
                <w:lang w:eastAsia="zh-CN"/>
              </w:rPr>
              <w:t xml:space="preserve"> </w:t>
            </w:r>
            <w:r>
              <w:rPr>
                <w:sz w:val="19"/>
                <w:szCs w:val="19"/>
                <w:lang w:eastAsia="zh-CN"/>
              </w:rPr>
              <w:t>whether HAR stations in the ICM inventory are available for response planning.</w:t>
            </w:r>
          </w:p>
        </w:tc>
        <w:tc>
          <w:tcPr>
            <w:tcW w:w="990" w:type="dxa"/>
          </w:tcPr>
          <w:p w14:paraId="734AD449" w14:textId="77777777" w:rsidR="00000190" w:rsidRPr="0019380C" w:rsidRDefault="00000190" w:rsidP="00AF52EE">
            <w:pPr>
              <w:spacing w:before="0"/>
              <w:jc w:val="center"/>
              <w:rPr>
                <w:sz w:val="19"/>
                <w:szCs w:val="19"/>
                <w:lang w:eastAsia="zh-CN"/>
              </w:rPr>
            </w:pPr>
            <w:r>
              <w:rPr>
                <w:sz w:val="19"/>
                <w:szCs w:val="19"/>
                <w:lang w:eastAsia="zh-CN"/>
              </w:rPr>
              <w:t>L</w:t>
            </w:r>
          </w:p>
        </w:tc>
        <w:tc>
          <w:tcPr>
            <w:tcW w:w="1080" w:type="dxa"/>
          </w:tcPr>
          <w:p w14:paraId="18BEE6F0" w14:textId="77777777" w:rsidR="00000190" w:rsidRPr="0019380C" w:rsidRDefault="00000190" w:rsidP="00DB402D">
            <w:pPr>
              <w:spacing w:before="0"/>
              <w:jc w:val="center"/>
              <w:rPr>
                <w:sz w:val="19"/>
                <w:szCs w:val="19"/>
                <w:lang w:eastAsia="zh-CN"/>
              </w:rPr>
            </w:pPr>
            <w:r w:rsidRPr="0019380C">
              <w:rPr>
                <w:sz w:val="19"/>
                <w:szCs w:val="19"/>
                <w:lang w:eastAsia="zh-CN"/>
              </w:rPr>
              <w:t>3, 4, 12, 13</w:t>
            </w:r>
          </w:p>
        </w:tc>
        <w:tc>
          <w:tcPr>
            <w:tcW w:w="1188" w:type="dxa"/>
          </w:tcPr>
          <w:p w14:paraId="26509466" w14:textId="77777777" w:rsidR="00000190" w:rsidRPr="0019380C" w:rsidRDefault="00000190" w:rsidP="00DB402D">
            <w:pPr>
              <w:spacing w:before="0"/>
              <w:jc w:val="center"/>
              <w:rPr>
                <w:sz w:val="19"/>
                <w:szCs w:val="19"/>
                <w:lang w:eastAsia="zh-CN"/>
              </w:rPr>
            </w:pPr>
          </w:p>
        </w:tc>
      </w:tr>
      <w:tr w:rsidR="002354FC" w:rsidRPr="00E21192" w14:paraId="2586C4F2" w14:textId="7C59DEA6" w:rsidTr="00DB402D">
        <w:trPr>
          <w:cantSplit/>
        </w:trPr>
        <w:tc>
          <w:tcPr>
            <w:tcW w:w="1007" w:type="dxa"/>
            <w:shd w:val="clear" w:color="auto" w:fill="FBD4B4" w:themeFill="accent6" w:themeFillTint="66"/>
          </w:tcPr>
          <w:p w14:paraId="2EDD0B1E" w14:textId="0FC175E8" w:rsidR="002354FC" w:rsidRPr="0019380C" w:rsidRDefault="002354FC" w:rsidP="00AF52EE">
            <w:pPr>
              <w:spacing w:before="0"/>
              <w:rPr>
                <w:b/>
                <w:sz w:val="19"/>
                <w:szCs w:val="19"/>
                <w:lang w:eastAsia="zh-CN"/>
              </w:rPr>
            </w:pPr>
            <w:r>
              <w:rPr>
                <w:b/>
                <w:sz w:val="19"/>
                <w:szCs w:val="19"/>
                <w:lang w:eastAsia="zh-CN"/>
              </w:rPr>
              <w:t>UI-6.16</w:t>
            </w:r>
          </w:p>
        </w:tc>
        <w:tc>
          <w:tcPr>
            <w:tcW w:w="5316" w:type="dxa"/>
            <w:shd w:val="clear" w:color="auto" w:fill="FBD4B4" w:themeFill="accent6" w:themeFillTint="66"/>
          </w:tcPr>
          <w:p w14:paraId="71004FF1" w14:textId="2BF58F1C" w:rsidR="002354FC" w:rsidRPr="0019380C" w:rsidRDefault="002354FC" w:rsidP="00EE0205">
            <w:pPr>
              <w:spacing w:before="0"/>
              <w:jc w:val="left"/>
              <w:rPr>
                <w:b/>
                <w:sz w:val="19"/>
                <w:szCs w:val="19"/>
                <w:lang w:eastAsia="zh-CN"/>
              </w:rPr>
            </w:pPr>
            <w:r>
              <w:rPr>
                <w:b/>
                <w:sz w:val="19"/>
                <w:szCs w:val="19"/>
                <w:lang w:eastAsia="zh-CN"/>
              </w:rPr>
              <w:t>The ICM Core System shall include a function for users to view response plan elements on a map.</w:t>
            </w:r>
          </w:p>
        </w:tc>
        <w:tc>
          <w:tcPr>
            <w:tcW w:w="990" w:type="dxa"/>
            <w:shd w:val="clear" w:color="auto" w:fill="FBD4B4" w:themeFill="accent6" w:themeFillTint="66"/>
          </w:tcPr>
          <w:p w14:paraId="3407CCC8" w14:textId="722E9B6B" w:rsidR="002354FC" w:rsidRPr="0019380C" w:rsidRDefault="002354FC"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2A47F4CA" w14:textId="77777777" w:rsidR="002354FC" w:rsidRPr="0019380C" w:rsidRDefault="002354FC" w:rsidP="00DB402D">
            <w:pPr>
              <w:spacing w:before="0"/>
              <w:jc w:val="center"/>
              <w:rPr>
                <w:b/>
                <w:sz w:val="19"/>
                <w:szCs w:val="19"/>
                <w:lang w:eastAsia="zh-CN"/>
              </w:rPr>
            </w:pPr>
            <w:r w:rsidRPr="0019380C">
              <w:rPr>
                <w:b/>
                <w:sz w:val="19"/>
                <w:szCs w:val="19"/>
                <w:lang w:eastAsia="zh-CN"/>
              </w:rPr>
              <w:t>4, 12</w:t>
            </w:r>
          </w:p>
        </w:tc>
        <w:tc>
          <w:tcPr>
            <w:tcW w:w="1188" w:type="dxa"/>
            <w:shd w:val="clear" w:color="auto" w:fill="FBD4B4" w:themeFill="accent6" w:themeFillTint="66"/>
          </w:tcPr>
          <w:p w14:paraId="1EBF7F17" w14:textId="12E011BE" w:rsidR="002354FC" w:rsidRPr="0019380C" w:rsidRDefault="002354FC" w:rsidP="00DB402D">
            <w:pPr>
              <w:spacing w:before="0"/>
              <w:jc w:val="center"/>
              <w:rPr>
                <w:b/>
                <w:sz w:val="19"/>
                <w:szCs w:val="19"/>
                <w:lang w:eastAsia="zh-CN"/>
              </w:rPr>
            </w:pPr>
            <w:r>
              <w:rPr>
                <w:b/>
                <w:sz w:val="19"/>
                <w:szCs w:val="19"/>
                <w:lang w:eastAsia="zh-CN"/>
              </w:rPr>
              <w:t>Corridor Managemt</w:t>
            </w:r>
          </w:p>
        </w:tc>
      </w:tr>
      <w:tr w:rsidR="00000190" w:rsidRPr="00E21192" w14:paraId="3D6D6F7E" w14:textId="337B67B4" w:rsidTr="00DB402D">
        <w:trPr>
          <w:cantSplit/>
        </w:trPr>
        <w:tc>
          <w:tcPr>
            <w:tcW w:w="1007" w:type="dxa"/>
          </w:tcPr>
          <w:p w14:paraId="3E3E5068" w14:textId="03E22174" w:rsidR="00000190" w:rsidRPr="0019380C" w:rsidRDefault="00000190" w:rsidP="00AF52EE">
            <w:pPr>
              <w:spacing w:before="0"/>
              <w:rPr>
                <w:sz w:val="19"/>
                <w:szCs w:val="19"/>
                <w:lang w:eastAsia="zh-CN"/>
              </w:rPr>
            </w:pPr>
            <w:r>
              <w:rPr>
                <w:sz w:val="19"/>
                <w:szCs w:val="19"/>
                <w:lang w:eastAsia="zh-CN"/>
              </w:rPr>
              <w:t>UI-6.16</w:t>
            </w:r>
            <w:r w:rsidRPr="0019380C">
              <w:rPr>
                <w:sz w:val="19"/>
                <w:szCs w:val="19"/>
                <w:lang w:eastAsia="zh-CN"/>
              </w:rPr>
              <w:t>.1</w:t>
            </w:r>
          </w:p>
        </w:tc>
        <w:tc>
          <w:tcPr>
            <w:tcW w:w="5316" w:type="dxa"/>
          </w:tcPr>
          <w:p w14:paraId="779F6D1C" w14:textId="77777777" w:rsidR="00000190" w:rsidRPr="0019380C" w:rsidRDefault="00000190" w:rsidP="00EE0205">
            <w:pPr>
              <w:spacing w:before="0"/>
              <w:ind w:left="253"/>
              <w:jc w:val="left"/>
              <w:rPr>
                <w:sz w:val="19"/>
                <w:szCs w:val="19"/>
                <w:lang w:eastAsia="zh-CN"/>
              </w:rPr>
            </w:pPr>
            <w:r w:rsidRPr="0019380C">
              <w:rPr>
                <w:sz w:val="19"/>
                <w:szCs w:val="19"/>
                <w:lang w:eastAsia="zh-CN"/>
              </w:rPr>
              <w:t>The ICM Core System shall display on a map the recommended detour(s) for each vehicle type.</w:t>
            </w:r>
          </w:p>
        </w:tc>
        <w:tc>
          <w:tcPr>
            <w:tcW w:w="990" w:type="dxa"/>
          </w:tcPr>
          <w:p w14:paraId="3A29C861"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6FF8F8CB"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20462FC5" w14:textId="77777777" w:rsidR="00000190" w:rsidRPr="0019380C" w:rsidRDefault="00000190" w:rsidP="00DB402D">
            <w:pPr>
              <w:spacing w:before="0"/>
              <w:jc w:val="center"/>
              <w:rPr>
                <w:sz w:val="19"/>
                <w:szCs w:val="19"/>
                <w:lang w:eastAsia="zh-CN"/>
              </w:rPr>
            </w:pPr>
          </w:p>
        </w:tc>
      </w:tr>
      <w:tr w:rsidR="00000190" w:rsidRPr="00E21192" w14:paraId="6303E63F" w14:textId="3FA36811" w:rsidTr="00DB402D">
        <w:trPr>
          <w:cantSplit/>
          <w:trHeight w:val="476"/>
        </w:trPr>
        <w:tc>
          <w:tcPr>
            <w:tcW w:w="1007" w:type="dxa"/>
          </w:tcPr>
          <w:p w14:paraId="2A5B1668" w14:textId="0C5ACF14" w:rsidR="00000190" w:rsidRPr="0019380C" w:rsidRDefault="00000190" w:rsidP="00AF52EE">
            <w:pPr>
              <w:spacing w:before="0"/>
              <w:rPr>
                <w:sz w:val="19"/>
                <w:szCs w:val="19"/>
                <w:lang w:eastAsia="zh-CN"/>
              </w:rPr>
            </w:pPr>
            <w:r>
              <w:rPr>
                <w:sz w:val="19"/>
                <w:szCs w:val="19"/>
                <w:lang w:eastAsia="zh-CN"/>
              </w:rPr>
              <w:t>UI-6.16</w:t>
            </w:r>
            <w:r w:rsidRPr="0019380C">
              <w:rPr>
                <w:sz w:val="19"/>
                <w:szCs w:val="19"/>
                <w:lang w:eastAsia="zh-CN"/>
              </w:rPr>
              <w:t>.2</w:t>
            </w:r>
          </w:p>
        </w:tc>
        <w:tc>
          <w:tcPr>
            <w:tcW w:w="5316" w:type="dxa"/>
          </w:tcPr>
          <w:p w14:paraId="03776143" w14:textId="77777777" w:rsidR="00000190" w:rsidRPr="0019380C" w:rsidRDefault="00000190" w:rsidP="00EE0205">
            <w:pPr>
              <w:spacing w:before="0"/>
              <w:ind w:left="253"/>
              <w:jc w:val="left"/>
              <w:rPr>
                <w:sz w:val="19"/>
                <w:szCs w:val="19"/>
                <w:lang w:eastAsia="zh-CN"/>
              </w:rPr>
            </w:pPr>
            <w:r w:rsidRPr="0019380C">
              <w:rPr>
                <w:sz w:val="19"/>
                <w:szCs w:val="19"/>
                <w:lang w:eastAsia="zh-CN"/>
              </w:rPr>
              <w:t>The ICM Core System shall display on a map the location of all field devices associated with a response plan.</w:t>
            </w:r>
          </w:p>
        </w:tc>
        <w:tc>
          <w:tcPr>
            <w:tcW w:w="990" w:type="dxa"/>
          </w:tcPr>
          <w:p w14:paraId="15DAF3C6"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0BC6C1C2"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7ADC234C" w14:textId="77777777" w:rsidR="00000190" w:rsidRPr="0019380C" w:rsidRDefault="00000190" w:rsidP="00DB402D">
            <w:pPr>
              <w:spacing w:before="0"/>
              <w:jc w:val="center"/>
              <w:rPr>
                <w:sz w:val="19"/>
                <w:szCs w:val="19"/>
                <w:lang w:eastAsia="zh-CN"/>
              </w:rPr>
            </w:pPr>
          </w:p>
        </w:tc>
      </w:tr>
      <w:tr w:rsidR="00000190" w:rsidRPr="00E21192" w14:paraId="0A0BC0C8" w14:textId="6A43139E" w:rsidTr="00DB402D">
        <w:trPr>
          <w:cantSplit/>
        </w:trPr>
        <w:tc>
          <w:tcPr>
            <w:tcW w:w="1007" w:type="dxa"/>
          </w:tcPr>
          <w:p w14:paraId="27A4F6A0" w14:textId="75B00170" w:rsidR="00000190" w:rsidRPr="0019380C" w:rsidRDefault="00000190" w:rsidP="00AF52EE">
            <w:pPr>
              <w:spacing w:before="0"/>
              <w:rPr>
                <w:i/>
                <w:sz w:val="19"/>
                <w:szCs w:val="19"/>
                <w:lang w:eastAsia="zh-CN"/>
              </w:rPr>
            </w:pPr>
            <w:r>
              <w:rPr>
                <w:i/>
                <w:sz w:val="19"/>
                <w:szCs w:val="19"/>
                <w:lang w:eastAsia="zh-CN"/>
              </w:rPr>
              <w:t>UI-6.16</w:t>
            </w:r>
            <w:r w:rsidRPr="0019380C">
              <w:rPr>
                <w:i/>
                <w:sz w:val="19"/>
                <w:szCs w:val="19"/>
                <w:lang w:eastAsia="zh-CN"/>
              </w:rPr>
              <w:t>.2.1</w:t>
            </w:r>
          </w:p>
        </w:tc>
        <w:tc>
          <w:tcPr>
            <w:tcW w:w="5316" w:type="dxa"/>
          </w:tcPr>
          <w:p w14:paraId="7E9615A3" w14:textId="77777777"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on a map the location of all traffic signals associated with a response plan.</w:t>
            </w:r>
          </w:p>
        </w:tc>
        <w:tc>
          <w:tcPr>
            <w:tcW w:w="990" w:type="dxa"/>
          </w:tcPr>
          <w:p w14:paraId="5EC91349"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62F5C823"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2A547BBA" w14:textId="77777777" w:rsidR="00000190" w:rsidRPr="0019380C" w:rsidRDefault="00000190" w:rsidP="00DB402D">
            <w:pPr>
              <w:spacing w:before="0"/>
              <w:jc w:val="center"/>
              <w:rPr>
                <w:sz w:val="19"/>
                <w:szCs w:val="19"/>
                <w:lang w:eastAsia="zh-CN"/>
              </w:rPr>
            </w:pPr>
          </w:p>
        </w:tc>
      </w:tr>
      <w:tr w:rsidR="00000190" w:rsidRPr="00E21192" w14:paraId="135C4930" w14:textId="061B548F" w:rsidTr="00DB402D">
        <w:trPr>
          <w:cantSplit/>
        </w:trPr>
        <w:tc>
          <w:tcPr>
            <w:tcW w:w="1007" w:type="dxa"/>
          </w:tcPr>
          <w:p w14:paraId="7FEF78DE" w14:textId="78A9C178" w:rsidR="00000190" w:rsidRPr="0019380C" w:rsidRDefault="00000190" w:rsidP="00AF52EE">
            <w:pPr>
              <w:spacing w:before="0"/>
              <w:rPr>
                <w:i/>
                <w:sz w:val="19"/>
                <w:szCs w:val="19"/>
                <w:lang w:eastAsia="zh-CN"/>
              </w:rPr>
            </w:pPr>
            <w:r>
              <w:rPr>
                <w:i/>
                <w:sz w:val="19"/>
                <w:szCs w:val="19"/>
                <w:lang w:eastAsia="zh-CN"/>
              </w:rPr>
              <w:t>UI-6.16</w:t>
            </w:r>
            <w:r w:rsidRPr="0019380C">
              <w:rPr>
                <w:i/>
                <w:sz w:val="19"/>
                <w:szCs w:val="19"/>
                <w:lang w:eastAsia="zh-CN"/>
              </w:rPr>
              <w:t>.2.2</w:t>
            </w:r>
          </w:p>
        </w:tc>
        <w:tc>
          <w:tcPr>
            <w:tcW w:w="5316" w:type="dxa"/>
          </w:tcPr>
          <w:p w14:paraId="20FCD00A" w14:textId="77777777"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on a map the location of all ramp meters associated with a response plan.</w:t>
            </w:r>
          </w:p>
        </w:tc>
        <w:tc>
          <w:tcPr>
            <w:tcW w:w="990" w:type="dxa"/>
          </w:tcPr>
          <w:p w14:paraId="1DC5DEFC"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4B082ABC"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61879816" w14:textId="77777777" w:rsidR="00000190" w:rsidRPr="0019380C" w:rsidRDefault="00000190" w:rsidP="00DB402D">
            <w:pPr>
              <w:spacing w:before="0"/>
              <w:jc w:val="center"/>
              <w:rPr>
                <w:sz w:val="19"/>
                <w:szCs w:val="19"/>
                <w:lang w:eastAsia="zh-CN"/>
              </w:rPr>
            </w:pPr>
          </w:p>
        </w:tc>
      </w:tr>
      <w:tr w:rsidR="00000190" w:rsidRPr="00E21192" w14:paraId="6F261A18" w14:textId="29E26F4B" w:rsidTr="00DB402D">
        <w:trPr>
          <w:cantSplit/>
        </w:trPr>
        <w:tc>
          <w:tcPr>
            <w:tcW w:w="1007" w:type="dxa"/>
          </w:tcPr>
          <w:p w14:paraId="56707693" w14:textId="1E741BDC" w:rsidR="00000190" w:rsidRPr="0019380C" w:rsidRDefault="00000190" w:rsidP="00AF52EE">
            <w:pPr>
              <w:spacing w:before="0"/>
              <w:rPr>
                <w:i/>
                <w:sz w:val="19"/>
                <w:szCs w:val="19"/>
                <w:lang w:eastAsia="zh-CN"/>
              </w:rPr>
            </w:pPr>
            <w:r>
              <w:rPr>
                <w:i/>
                <w:sz w:val="19"/>
                <w:szCs w:val="19"/>
                <w:lang w:eastAsia="zh-CN"/>
              </w:rPr>
              <w:t>UI-6.16</w:t>
            </w:r>
            <w:r w:rsidRPr="0019380C">
              <w:rPr>
                <w:i/>
                <w:sz w:val="19"/>
                <w:szCs w:val="19"/>
                <w:lang w:eastAsia="zh-CN"/>
              </w:rPr>
              <w:t>.2.3</w:t>
            </w:r>
          </w:p>
        </w:tc>
        <w:tc>
          <w:tcPr>
            <w:tcW w:w="5316" w:type="dxa"/>
          </w:tcPr>
          <w:p w14:paraId="3381D1D3" w14:textId="77777777"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on a map the location of all fixed CMS devices associated with a response plan.</w:t>
            </w:r>
          </w:p>
        </w:tc>
        <w:tc>
          <w:tcPr>
            <w:tcW w:w="990" w:type="dxa"/>
          </w:tcPr>
          <w:p w14:paraId="165B5F20"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4A5D0F70"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6ED447EA" w14:textId="77777777" w:rsidR="00000190" w:rsidRPr="0019380C" w:rsidRDefault="00000190" w:rsidP="00DB402D">
            <w:pPr>
              <w:spacing w:before="0"/>
              <w:jc w:val="center"/>
              <w:rPr>
                <w:sz w:val="19"/>
                <w:szCs w:val="19"/>
                <w:lang w:eastAsia="zh-CN"/>
              </w:rPr>
            </w:pPr>
          </w:p>
        </w:tc>
      </w:tr>
      <w:tr w:rsidR="00000190" w:rsidRPr="00E21192" w14:paraId="67D9487B" w14:textId="60D7DAA3" w:rsidTr="00DB402D">
        <w:trPr>
          <w:cantSplit/>
        </w:trPr>
        <w:tc>
          <w:tcPr>
            <w:tcW w:w="1007" w:type="dxa"/>
          </w:tcPr>
          <w:p w14:paraId="23C405D4" w14:textId="0927817B" w:rsidR="00000190" w:rsidRPr="0019380C" w:rsidRDefault="00000190" w:rsidP="00AF52EE">
            <w:pPr>
              <w:spacing w:before="0"/>
              <w:rPr>
                <w:i/>
                <w:sz w:val="19"/>
                <w:szCs w:val="19"/>
                <w:lang w:eastAsia="zh-CN"/>
              </w:rPr>
            </w:pPr>
            <w:r>
              <w:rPr>
                <w:i/>
                <w:sz w:val="19"/>
                <w:szCs w:val="19"/>
                <w:lang w:eastAsia="zh-CN"/>
              </w:rPr>
              <w:t>UI-6.16</w:t>
            </w:r>
            <w:r w:rsidRPr="0019380C">
              <w:rPr>
                <w:i/>
                <w:sz w:val="19"/>
                <w:szCs w:val="19"/>
                <w:lang w:eastAsia="zh-CN"/>
              </w:rPr>
              <w:t>.2.4</w:t>
            </w:r>
          </w:p>
        </w:tc>
        <w:tc>
          <w:tcPr>
            <w:tcW w:w="5316" w:type="dxa"/>
          </w:tcPr>
          <w:p w14:paraId="32205A47" w14:textId="77777777"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on a map the locations where portable CMS devices are recommended to be deployed.</w:t>
            </w:r>
          </w:p>
        </w:tc>
        <w:tc>
          <w:tcPr>
            <w:tcW w:w="990" w:type="dxa"/>
          </w:tcPr>
          <w:p w14:paraId="1E341B7B"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500EEE50"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53EB7801" w14:textId="77777777" w:rsidR="00000190" w:rsidRPr="0019380C" w:rsidRDefault="00000190" w:rsidP="00DB402D">
            <w:pPr>
              <w:spacing w:before="0"/>
              <w:jc w:val="center"/>
              <w:rPr>
                <w:sz w:val="19"/>
                <w:szCs w:val="19"/>
                <w:lang w:eastAsia="zh-CN"/>
              </w:rPr>
            </w:pPr>
          </w:p>
        </w:tc>
      </w:tr>
      <w:tr w:rsidR="00000190" w:rsidRPr="00E21192" w14:paraId="52725F61" w14:textId="0B67A192" w:rsidTr="00DB402D">
        <w:trPr>
          <w:cantSplit/>
        </w:trPr>
        <w:tc>
          <w:tcPr>
            <w:tcW w:w="1007" w:type="dxa"/>
          </w:tcPr>
          <w:p w14:paraId="15BE7339" w14:textId="2BA1913C" w:rsidR="00000190" w:rsidRPr="0019380C" w:rsidRDefault="00000190" w:rsidP="00AF52EE">
            <w:pPr>
              <w:spacing w:before="0"/>
              <w:rPr>
                <w:i/>
                <w:sz w:val="19"/>
                <w:szCs w:val="19"/>
                <w:lang w:eastAsia="zh-CN"/>
              </w:rPr>
            </w:pPr>
            <w:r>
              <w:rPr>
                <w:i/>
                <w:sz w:val="19"/>
                <w:szCs w:val="19"/>
                <w:lang w:eastAsia="zh-CN"/>
              </w:rPr>
              <w:t>UI-6.16</w:t>
            </w:r>
            <w:r w:rsidRPr="0019380C">
              <w:rPr>
                <w:i/>
                <w:sz w:val="19"/>
                <w:szCs w:val="19"/>
                <w:lang w:eastAsia="zh-CN"/>
              </w:rPr>
              <w:t>.2.5</w:t>
            </w:r>
          </w:p>
        </w:tc>
        <w:tc>
          <w:tcPr>
            <w:tcW w:w="5316" w:type="dxa"/>
          </w:tcPr>
          <w:p w14:paraId="465711B2" w14:textId="239AC1B7" w:rsidR="00000190" w:rsidRPr="0019380C" w:rsidRDefault="00000190" w:rsidP="006F161A">
            <w:pPr>
              <w:spacing w:before="0"/>
              <w:ind w:left="613"/>
              <w:jc w:val="left"/>
              <w:rPr>
                <w:i/>
                <w:sz w:val="19"/>
                <w:szCs w:val="19"/>
                <w:lang w:eastAsia="zh-CN"/>
              </w:rPr>
            </w:pPr>
            <w:r w:rsidRPr="0019380C">
              <w:rPr>
                <w:i/>
                <w:sz w:val="19"/>
                <w:szCs w:val="19"/>
                <w:lang w:eastAsia="zh-CN"/>
              </w:rPr>
              <w:t xml:space="preserve">The ICM Core System shall display on a map the locations of all extinguishable </w:t>
            </w:r>
            <w:r>
              <w:rPr>
                <w:i/>
                <w:sz w:val="19"/>
                <w:szCs w:val="19"/>
                <w:lang w:eastAsia="zh-CN"/>
              </w:rPr>
              <w:t>trailblazer</w:t>
            </w:r>
            <w:r w:rsidRPr="0019380C">
              <w:rPr>
                <w:i/>
                <w:sz w:val="19"/>
                <w:szCs w:val="19"/>
                <w:lang w:eastAsia="zh-CN"/>
              </w:rPr>
              <w:t xml:space="preserve"> signs that are to be activated.</w:t>
            </w:r>
          </w:p>
        </w:tc>
        <w:tc>
          <w:tcPr>
            <w:tcW w:w="990" w:type="dxa"/>
          </w:tcPr>
          <w:p w14:paraId="154EB827"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07FB6585"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21AE2466" w14:textId="77777777" w:rsidR="00000190" w:rsidRPr="0019380C" w:rsidRDefault="00000190" w:rsidP="00DB402D">
            <w:pPr>
              <w:spacing w:before="0"/>
              <w:jc w:val="center"/>
              <w:rPr>
                <w:sz w:val="19"/>
                <w:szCs w:val="19"/>
                <w:lang w:eastAsia="zh-CN"/>
              </w:rPr>
            </w:pPr>
          </w:p>
        </w:tc>
      </w:tr>
      <w:tr w:rsidR="00000190" w:rsidRPr="00E21192" w14:paraId="7A159738" w14:textId="30B72609" w:rsidTr="00DB402D">
        <w:trPr>
          <w:cantSplit/>
        </w:trPr>
        <w:tc>
          <w:tcPr>
            <w:tcW w:w="1007" w:type="dxa"/>
          </w:tcPr>
          <w:p w14:paraId="08C1F1B2" w14:textId="66DDEA4B" w:rsidR="00000190" w:rsidRPr="0019380C" w:rsidRDefault="00000190" w:rsidP="00AF52EE">
            <w:pPr>
              <w:spacing w:before="0"/>
              <w:rPr>
                <w:i/>
                <w:sz w:val="19"/>
                <w:szCs w:val="19"/>
                <w:lang w:eastAsia="zh-CN"/>
              </w:rPr>
            </w:pPr>
            <w:r>
              <w:rPr>
                <w:i/>
                <w:sz w:val="19"/>
                <w:szCs w:val="19"/>
                <w:lang w:eastAsia="zh-CN"/>
              </w:rPr>
              <w:t>UI-6.16</w:t>
            </w:r>
            <w:r w:rsidRPr="0019380C">
              <w:rPr>
                <w:i/>
                <w:sz w:val="19"/>
                <w:szCs w:val="19"/>
                <w:lang w:eastAsia="zh-CN"/>
              </w:rPr>
              <w:t>.2.6</w:t>
            </w:r>
          </w:p>
        </w:tc>
        <w:tc>
          <w:tcPr>
            <w:tcW w:w="5316" w:type="dxa"/>
          </w:tcPr>
          <w:p w14:paraId="1361EAE5" w14:textId="77777777"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on a map the locations of all HAR stations that are to be activated.</w:t>
            </w:r>
          </w:p>
        </w:tc>
        <w:tc>
          <w:tcPr>
            <w:tcW w:w="990" w:type="dxa"/>
          </w:tcPr>
          <w:p w14:paraId="2E7D13A2"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0F66E96C"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7D3AFDF5" w14:textId="77777777" w:rsidR="00000190" w:rsidRPr="0019380C" w:rsidRDefault="00000190" w:rsidP="00DB402D">
            <w:pPr>
              <w:spacing w:before="0"/>
              <w:jc w:val="center"/>
              <w:rPr>
                <w:sz w:val="19"/>
                <w:szCs w:val="19"/>
                <w:lang w:eastAsia="zh-CN"/>
              </w:rPr>
            </w:pPr>
          </w:p>
        </w:tc>
      </w:tr>
      <w:tr w:rsidR="00000190" w:rsidRPr="00E21192" w14:paraId="34A4AA55" w14:textId="5B2DA646" w:rsidTr="00DB402D">
        <w:trPr>
          <w:cantSplit/>
        </w:trPr>
        <w:tc>
          <w:tcPr>
            <w:tcW w:w="1007" w:type="dxa"/>
          </w:tcPr>
          <w:p w14:paraId="29572805" w14:textId="38B755F4" w:rsidR="00000190" w:rsidRPr="0019380C" w:rsidRDefault="00000190" w:rsidP="00AF52EE">
            <w:pPr>
              <w:spacing w:before="0"/>
              <w:rPr>
                <w:sz w:val="19"/>
                <w:szCs w:val="19"/>
                <w:lang w:eastAsia="zh-CN"/>
              </w:rPr>
            </w:pPr>
            <w:r>
              <w:rPr>
                <w:sz w:val="19"/>
                <w:szCs w:val="19"/>
                <w:lang w:eastAsia="zh-CN"/>
              </w:rPr>
              <w:t>UI-6.16</w:t>
            </w:r>
            <w:r w:rsidRPr="0019380C">
              <w:rPr>
                <w:sz w:val="19"/>
                <w:szCs w:val="19"/>
                <w:lang w:eastAsia="zh-CN"/>
              </w:rPr>
              <w:t>.3</w:t>
            </w:r>
          </w:p>
        </w:tc>
        <w:tc>
          <w:tcPr>
            <w:tcW w:w="5316" w:type="dxa"/>
          </w:tcPr>
          <w:p w14:paraId="0FA71838" w14:textId="77777777" w:rsidR="00000190" w:rsidRPr="0019380C" w:rsidRDefault="00000190" w:rsidP="00EE0205">
            <w:pPr>
              <w:spacing w:before="0"/>
              <w:ind w:left="253"/>
              <w:jc w:val="left"/>
              <w:rPr>
                <w:sz w:val="19"/>
                <w:szCs w:val="19"/>
                <w:lang w:eastAsia="zh-CN"/>
              </w:rPr>
            </w:pPr>
            <w:r w:rsidRPr="0019380C">
              <w:rPr>
                <w:sz w:val="19"/>
                <w:szCs w:val="19"/>
                <w:lang w:eastAsia="zh-CN"/>
              </w:rPr>
              <w:t>The ICM Core System shall display on a map the control actions associated with each response plan element.</w:t>
            </w:r>
          </w:p>
        </w:tc>
        <w:tc>
          <w:tcPr>
            <w:tcW w:w="990" w:type="dxa"/>
          </w:tcPr>
          <w:p w14:paraId="1858CC00"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2196E38F"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0150B874" w14:textId="77777777" w:rsidR="00000190" w:rsidRPr="0019380C" w:rsidRDefault="00000190" w:rsidP="00DB402D">
            <w:pPr>
              <w:spacing w:before="0"/>
              <w:jc w:val="center"/>
              <w:rPr>
                <w:sz w:val="19"/>
                <w:szCs w:val="19"/>
                <w:lang w:eastAsia="zh-CN"/>
              </w:rPr>
            </w:pPr>
          </w:p>
        </w:tc>
      </w:tr>
      <w:tr w:rsidR="00000190" w:rsidRPr="00E21192" w14:paraId="583E746C" w14:textId="10C0F8A2" w:rsidTr="00DB402D">
        <w:trPr>
          <w:cantSplit/>
        </w:trPr>
        <w:tc>
          <w:tcPr>
            <w:tcW w:w="1007" w:type="dxa"/>
          </w:tcPr>
          <w:p w14:paraId="2C27605D" w14:textId="1F50760C" w:rsidR="00000190" w:rsidRPr="0019380C" w:rsidRDefault="00000190" w:rsidP="00AF52EE">
            <w:pPr>
              <w:spacing w:before="0"/>
              <w:rPr>
                <w:i/>
                <w:sz w:val="19"/>
                <w:szCs w:val="19"/>
                <w:lang w:eastAsia="zh-CN"/>
              </w:rPr>
            </w:pPr>
            <w:r>
              <w:rPr>
                <w:i/>
                <w:sz w:val="19"/>
                <w:szCs w:val="19"/>
                <w:lang w:eastAsia="zh-CN"/>
              </w:rPr>
              <w:t>UI-6.16</w:t>
            </w:r>
            <w:r w:rsidRPr="0019380C">
              <w:rPr>
                <w:i/>
                <w:sz w:val="19"/>
                <w:szCs w:val="19"/>
                <w:lang w:eastAsia="zh-CN"/>
              </w:rPr>
              <w:t>.</w:t>
            </w:r>
            <w:r>
              <w:rPr>
                <w:i/>
                <w:sz w:val="19"/>
                <w:szCs w:val="19"/>
                <w:lang w:eastAsia="zh-CN"/>
              </w:rPr>
              <w:t>3</w:t>
            </w:r>
            <w:r w:rsidRPr="0019380C">
              <w:rPr>
                <w:i/>
                <w:sz w:val="19"/>
                <w:szCs w:val="19"/>
                <w:lang w:eastAsia="zh-CN"/>
              </w:rPr>
              <w:t>.1</w:t>
            </w:r>
          </w:p>
        </w:tc>
        <w:tc>
          <w:tcPr>
            <w:tcW w:w="5316" w:type="dxa"/>
          </w:tcPr>
          <w:p w14:paraId="7DA88F52" w14:textId="77777777"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on a map the timing plan that is to be activated at each affected signalized intersection.</w:t>
            </w:r>
          </w:p>
        </w:tc>
        <w:tc>
          <w:tcPr>
            <w:tcW w:w="990" w:type="dxa"/>
          </w:tcPr>
          <w:p w14:paraId="468F3E31"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0051ABF5"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560F250F" w14:textId="77777777" w:rsidR="00000190" w:rsidRPr="0019380C" w:rsidRDefault="00000190" w:rsidP="00DB402D">
            <w:pPr>
              <w:spacing w:before="0"/>
              <w:jc w:val="center"/>
              <w:rPr>
                <w:sz w:val="19"/>
                <w:szCs w:val="19"/>
                <w:lang w:eastAsia="zh-CN"/>
              </w:rPr>
            </w:pPr>
          </w:p>
        </w:tc>
      </w:tr>
      <w:tr w:rsidR="00000190" w:rsidRPr="00E21192" w14:paraId="29CE4619" w14:textId="1E0D9D5C" w:rsidTr="00DB402D">
        <w:trPr>
          <w:cantSplit/>
        </w:trPr>
        <w:tc>
          <w:tcPr>
            <w:tcW w:w="1007" w:type="dxa"/>
          </w:tcPr>
          <w:p w14:paraId="6F0549B2" w14:textId="1F111B58" w:rsidR="00000190" w:rsidRPr="0019380C" w:rsidRDefault="00000190" w:rsidP="00AF52EE">
            <w:pPr>
              <w:spacing w:before="0"/>
              <w:rPr>
                <w:i/>
                <w:sz w:val="19"/>
                <w:szCs w:val="19"/>
                <w:lang w:eastAsia="zh-CN"/>
              </w:rPr>
            </w:pPr>
            <w:r>
              <w:rPr>
                <w:i/>
                <w:sz w:val="19"/>
                <w:szCs w:val="19"/>
                <w:lang w:eastAsia="zh-CN"/>
              </w:rPr>
              <w:t>UI-6.</w:t>
            </w:r>
            <w:r w:rsidRPr="0019380C">
              <w:rPr>
                <w:i/>
                <w:sz w:val="19"/>
                <w:szCs w:val="19"/>
                <w:lang w:eastAsia="zh-CN"/>
              </w:rPr>
              <w:t>1</w:t>
            </w:r>
            <w:r>
              <w:rPr>
                <w:i/>
                <w:sz w:val="19"/>
                <w:szCs w:val="19"/>
                <w:lang w:eastAsia="zh-CN"/>
              </w:rPr>
              <w:t>6</w:t>
            </w:r>
            <w:r w:rsidRPr="0019380C">
              <w:rPr>
                <w:i/>
                <w:sz w:val="19"/>
                <w:szCs w:val="19"/>
                <w:lang w:eastAsia="zh-CN"/>
              </w:rPr>
              <w:t>.</w:t>
            </w:r>
            <w:r>
              <w:rPr>
                <w:i/>
                <w:sz w:val="19"/>
                <w:szCs w:val="19"/>
                <w:lang w:eastAsia="zh-CN"/>
              </w:rPr>
              <w:t>3</w:t>
            </w:r>
            <w:r w:rsidRPr="0019380C">
              <w:rPr>
                <w:i/>
                <w:sz w:val="19"/>
                <w:szCs w:val="19"/>
                <w:lang w:eastAsia="zh-CN"/>
              </w:rPr>
              <w:t>.2</w:t>
            </w:r>
          </w:p>
        </w:tc>
        <w:tc>
          <w:tcPr>
            <w:tcW w:w="5316" w:type="dxa"/>
          </w:tcPr>
          <w:p w14:paraId="38E9208F" w14:textId="77777777"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on a map the metering strategy that is to be activated at each affected freeway on-ramp.</w:t>
            </w:r>
          </w:p>
        </w:tc>
        <w:tc>
          <w:tcPr>
            <w:tcW w:w="990" w:type="dxa"/>
          </w:tcPr>
          <w:p w14:paraId="6292E131"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37D60D70"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0B5A99AF" w14:textId="77777777" w:rsidR="00000190" w:rsidRPr="0019380C" w:rsidRDefault="00000190" w:rsidP="00DB402D">
            <w:pPr>
              <w:spacing w:before="0"/>
              <w:jc w:val="center"/>
              <w:rPr>
                <w:sz w:val="19"/>
                <w:szCs w:val="19"/>
                <w:lang w:eastAsia="zh-CN"/>
              </w:rPr>
            </w:pPr>
          </w:p>
        </w:tc>
      </w:tr>
      <w:tr w:rsidR="00000190" w:rsidRPr="00E21192" w14:paraId="372115D2" w14:textId="2DC67816" w:rsidTr="00DB402D">
        <w:trPr>
          <w:cantSplit/>
        </w:trPr>
        <w:tc>
          <w:tcPr>
            <w:tcW w:w="1007" w:type="dxa"/>
          </w:tcPr>
          <w:p w14:paraId="696400B3" w14:textId="7A405B48" w:rsidR="00000190" w:rsidRPr="0019380C" w:rsidRDefault="00000190" w:rsidP="00AF52EE">
            <w:pPr>
              <w:spacing w:before="0"/>
              <w:rPr>
                <w:i/>
                <w:sz w:val="19"/>
                <w:szCs w:val="19"/>
                <w:lang w:eastAsia="zh-CN"/>
              </w:rPr>
            </w:pPr>
            <w:r>
              <w:rPr>
                <w:i/>
                <w:sz w:val="19"/>
                <w:szCs w:val="19"/>
                <w:lang w:eastAsia="zh-CN"/>
              </w:rPr>
              <w:t>UI-6.</w:t>
            </w:r>
            <w:r w:rsidRPr="0019380C">
              <w:rPr>
                <w:i/>
                <w:sz w:val="19"/>
                <w:szCs w:val="19"/>
                <w:lang w:eastAsia="zh-CN"/>
              </w:rPr>
              <w:t>1</w:t>
            </w:r>
            <w:r>
              <w:rPr>
                <w:i/>
                <w:sz w:val="19"/>
                <w:szCs w:val="19"/>
                <w:lang w:eastAsia="zh-CN"/>
              </w:rPr>
              <w:t>6</w:t>
            </w:r>
            <w:r w:rsidRPr="0019380C">
              <w:rPr>
                <w:i/>
                <w:sz w:val="19"/>
                <w:szCs w:val="19"/>
                <w:lang w:eastAsia="zh-CN"/>
              </w:rPr>
              <w:t>.</w:t>
            </w:r>
            <w:r>
              <w:rPr>
                <w:i/>
                <w:sz w:val="19"/>
                <w:szCs w:val="19"/>
                <w:lang w:eastAsia="zh-CN"/>
              </w:rPr>
              <w:t>3</w:t>
            </w:r>
            <w:r w:rsidRPr="0019380C">
              <w:rPr>
                <w:i/>
                <w:sz w:val="19"/>
                <w:szCs w:val="19"/>
                <w:lang w:eastAsia="zh-CN"/>
              </w:rPr>
              <w:t>.3</w:t>
            </w:r>
          </w:p>
        </w:tc>
        <w:tc>
          <w:tcPr>
            <w:tcW w:w="5316" w:type="dxa"/>
          </w:tcPr>
          <w:p w14:paraId="3C7BC824" w14:textId="77777777"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on a map the message that is to be displayed at each affected fixed CMS device.</w:t>
            </w:r>
          </w:p>
        </w:tc>
        <w:tc>
          <w:tcPr>
            <w:tcW w:w="990" w:type="dxa"/>
          </w:tcPr>
          <w:p w14:paraId="73B9E33E"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3D4FBD61"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31F9AF99" w14:textId="77777777" w:rsidR="00000190" w:rsidRPr="0019380C" w:rsidRDefault="00000190" w:rsidP="00DB402D">
            <w:pPr>
              <w:spacing w:before="0"/>
              <w:jc w:val="center"/>
              <w:rPr>
                <w:sz w:val="19"/>
                <w:szCs w:val="19"/>
                <w:lang w:eastAsia="zh-CN"/>
              </w:rPr>
            </w:pPr>
          </w:p>
        </w:tc>
      </w:tr>
      <w:tr w:rsidR="00000190" w:rsidRPr="00E21192" w14:paraId="395E8D1A" w14:textId="52D23E9F" w:rsidTr="00DB402D">
        <w:trPr>
          <w:cantSplit/>
        </w:trPr>
        <w:tc>
          <w:tcPr>
            <w:tcW w:w="1007" w:type="dxa"/>
          </w:tcPr>
          <w:p w14:paraId="0B4EDC21" w14:textId="6131DBFE" w:rsidR="00000190" w:rsidRPr="0019380C" w:rsidRDefault="00000190" w:rsidP="00AF52EE">
            <w:pPr>
              <w:spacing w:before="0"/>
              <w:rPr>
                <w:i/>
                <w:sz w:val="19"/>
                <w:szCs w:val="19"/>
                <w:lang w:eastAsia="zh-CN"/>
              </w:rPr>
            </w:pPr>
            <w:r>
              <w:rPr>
                <w:i/>
                <w:sz w:val="19"/>
                <w:szCs w:val="19"/>
                <w:lang w:eastAsia="zh-CN"/>
              </w:rPr>
              <w:t>UI-6.</w:t>
            </w:r>
            <w:r w:rsidRPr="0019380C">
              <w:rPr>
                <w:i/>
                <w:sz w:val="19"/>
                <w:szCs w:val="19"/>
                <w:lang w:eastAsia="zh-CN"/>
              </w:rPr>
              <w:t>1</w:t>
            </w:r>
            <w:r>
              <w:rPr>
                <w:i/>
                <w:sz w:val="19"/>
                <w:szCs w:val="19"/>
                <w:lang w:eastAsia="zh-CN"/>
              </w:rPr>
              <w:t>6</w:t>
            </w:r>
            <w:r w:rsidRPr="0019380C">
              <w:rPr>
                <w:i/>
                <w:sz w:val="19"/>
                <w:szCs w:val="19"/>
                <w:lang w:eastAsia="zh-CN"/>
              </w:rPr>
              <w:t>.</w:t>
            </w:r>
            <w:r>
              <w:rPr>
                <w:i/>
                <w:sz w:val="19"/>
                <w:szCs w:val="19"/>
                <w:lang w:eastAsia="zh-CN"/>
              </w:rPr>
              <w:t>3</w:t>
            </w:r>
            <w:r w:rsidRPr="0019380C">
              <w:rPr>
                <w:i/>
                <w:sz w:val="19"/>
                <w:szCs w:val="19"/>
                <w:lang w:eastAsia="zh-CN"/>
              </w:rPr>
              <w:t>.4</w:t>
            </w:r>
          </w:p>
        </w:tc>
        <w:tc>
          <w:tcPr>
            <w:tcW w:w="5316" w:type="dxa"/>
          </w:tcPr>
          <w:p w14:paraId="6B5F925C" w14:textId="77777777" w:rsidR="00000190" w:rsidRPr="0019380C" w:rsidRDefault="00000190" w:rsidP="00EE0205">
            <w:pPr>
              <w:spacing w:before="0"/>
              <w:ind w:left="613"/>
              <w:jc w:val="left"/>
              <w:rPr>
                <w:i/>
                <w:sz w:val="19"/>
                <w:szCs w:val="19"/>
                <w:lang w:eastAsia="zh-CN"/>
              </w:rPr>
            </w:pPr>
            <w:r w:rsidRPr="0019380C">
              <w:rPr>
                <w:i/>
                <w:sz w:val="19"/>
                <w:szCs w:val="19"/>
                <w:lang w:eastAsia="zh-CN"/>
              </w:rPr>
              <w:t>The ICM Core System shall display on a map the messages that are to be posted at each location where a portable CMS device is to be deployed.</w:t>
            </w:r>
          </w:p>
        </w:tc>
        <w:tc>
          <w:tcPr>
            <w:tcW w:w="990" w:type="dxa"/>
          </w:tcPr>
          <w:p w14:paraId="4C7ED25A"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38589525"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66B942E2" w14:textId="77777777" w:rsidR="00000190" w:rsidRPr="0019380C" w:rsidRDefault="00000190" w:rsidP="00DB402D">
            <w:pPr>
              <w:spacing w:before="0"/>
              <w:jc w:val="center"/>
              <w:rPr>
                <w:sz w:val="19"/>
                <w:szCs w:val="19"/>
                <w:lang w:eastAsia="zh-CN"/>
              </w:rPr>
            </w:pPr>
          </w:p>
        </w:tc>
      </w:tr>
      <w:tr w:rsidR="00000190" w:rsidRPr="00E21192" w14:paraId="2DC7CE05" w14:textId="6C47D23B" w:rsidTr="00DB402D">
        <w:trPr>
          <w:cantSplit/>
        </w:trPr>
        <w:tc>
          <w:tcPr>
            <w:tcW w:w="1007" w:type="dxa"/>
          </w:tcPr>
          <w:p w14:paraId="7B57DE0E" w14:textId="117EA3EC" w:rsidR="00000190" w:rsidRPr="0019380C" w:rsidRDefault="00000190" w:rsidP="00AF52EE">
            <w:pPr>
              <w:spacing w:before="0"/>
              <w:rPr>
                <w:i/>
                <w:sz w:val="19"/>
                <w:szCs w:val="19"/>
                <w:lang w:eastAsia="zh-CN"/>
              </w:rPr>
            </w:pPr>
            <w:r>
              <w:rPr>
                <w:i/>
                <w:sz w:val="19"/>
                <w:szCs w:val="19"/>
                <w:lang w:eastAsia="zh-CN"/>
              </w:rPr>
              <w:t>UI-6.</w:t>
            </w:r>
            <w:r w:rsidRPr="0019380C">
              <w:rPr>
                <w:i/>
                <w:sz w:val="19"/>
                <w:szCs w:val="19"/>
                <w:lang w:eastAsia="zh-CN"/>
              </w:rPr>
              <w:t>1</w:t>
            </w:r>
            <w:r>
              <w:rPr>
                <w:i/>
                <w:sz w:val="19"/>
                <w:szCs w:val="19"/>
                <w:lang w:eastAsia="zh-CN"/>
              </w:rPr>
              <w:t>6</w:t>
            </w:r>
            <w:r w:rsidRPr="0019380C">
              <w:rPr>
                <w:i/>
                <w:sz w:val="19"/>
                <w:szCs w:val="19"/>
                <w:lang w:eastAsia="zh-CN"/>
              </w:rPr>
              <w:t>.</w:t>
            </w:r>
            <w:r>
              <w:rPr>
                <w:i/>
                <w:sz w:val="19"/>
                <w:szCs w:val="19"/>
                <w:lang w:eastAsia="zh-CN"/>
              </w:rPr>
              <w:t>3</w:t>
            </w:r>
            <w:r w:rsidRPr="0019380C">
              <w:rPr>
                <w:i/>
                <w:sz w:val="19"/>
                <w:szCs w:val="19"/>
                <w:lang w:eastAsia="zh-CN"/>
              </w:rPr>
              <w:t>.5</w:t>
            </w:r>
          </w:p>
        </w:tc>
        <w:tc>
          <w:tcPr>
            <w:tcW w:w="5316" w:type="dxa"/>
          </w:tcPr>
          <w:p w14:paraId="74EEC774" w14:textId="4DB0A025" w:rsidR="00000190" w:rsidRPr="0019380C" w:rsidRDefault="00000190" w:rsidP="006F161A">
            <w:pPr>
              <w:spacing w:before="0"/>
              <w:ind w:left="613"/>
              <w:jc w:val="left"/>
              <w:rPr>
                <w:i/>
                <w:sz w:val="19"/>
                <w:szCs w:val="19"/>
                <w:lang w:eastAsia="zh-CN"/>
              </w:rPr>
            </w:pPr>
            <w:r w:rsidRPr="0019380C">
              <w:rPr>
                <w:i/>
                <w:sz w:val="19"/>
                <w:szCs w:val="19"/>
                <w:lang w:eastAsia="zh-CN"/>
              </w:rPr>
              <w:t xml:space="preserve">The ICM Core System shall display on a map the message provided by each activated extinguishable </w:t>
            </w:r>
            <w:r>
              <w:rPr>
                <w:i/>
                <w:sz w:val="19"/>
                <w:szCs w:val="19"/>
                <w:lang w:eastAsia="zh-CN"/>
              </w:rPr>
              <w:t xml:space="preserve">trailblazer </w:t>
            </w:r>
            <w:r w:rsidRPr="0019380C">
              <w:rPr>
                <w:i/>
                <w:sz w:val="19"/>
                <w:szCs w:val="19"/>
                <w:lang w:eastAsia="zh-CN"/>
              </w:rPr>
              <w:t>signs.</w:t>
            </w:r>
          </w:p>
        </w:tc>
        <w:tc>
          <w:tcPr>
            <w:tcW w:w="990" w:type="dxa"/>
          </w:tcPr>
          <w:p w14:paraId="07669D76"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06B37623" w14:textId="77777777" w:rsidR="00000190" w:rsidRPr="0019380C" w:rsidRDefault="00000190" w:rsidP="00DB402D">
            <w:pPr>
              <w:spacing w:before="0"/>
              <w:jc w:val="center"/>
              <w:rPr>
                <w:sz w:val="19"/>
                <w:szCs w:val="19"/>
                <w:lang w:eastAsia="zh-CN"/>
              </w:rPr>
            </w:pPr>
            <w:r w:rsidRPr="0019380C">
              <w:rPr>
                <w:sz w:val="19"/>
                <w:szCs w:val="19"/>
                <w:lang w:eastAsia="zh-CN"/>
              </w:rPr>
              <w:t>4, 12</w:t>
            </w:r>
          </w:p>
        </w:tc>
        <w:tc>
          <w:tcPr>
            <w:tcW w:w="1188" w:type="dxa"/>
          </w:tcPr>
          <w:p w14:paraId="1A59247C" w14:textId="77777777" w:rsidR="00000190" w:rsidRPr="0019380C" w:rsidRDefault="00000190" w:rsidP="00DB402D">
            <w:pPr>
              <w:spacing w:before="0"/>
              <w:jc w:val="center"/>
              <w:rPr>
                <w:sz w:val="19"/>
                <w:szCs w:val="19"/>
                <w:lang w:eastAsia="zh-CN"/>
              </w:rPr>
            </w:pPr>
          </w:p>
        </w:tc>
      </w:tr>
      <w:tr w:rsidR="002354FC" w:rsidRPr="0019380C" w14:paraId="3AF41A15" w14:textId="68D9770C" w:rsidTr="00DB402D">
        <w:trPr>
          <w:cantSplit/>
        </w:trPr>
        <w:tc>
          <w:tcPr>
            <w:tcW w:w="1007" w:type="dxa"/>
            <w:shd w:val="clear" w:color="auto" w:fill="FBD4B4" w:themeFill="accent6" w:themeFillTint="66"/>
          </w:tcPr>
          <w:p w14:paraId="65375D39" w14:textId="77B05BF2" w:rsidR="002354FC" w:rsidRPr="0019380C" w:rsidRDefault="002354FC" w:rsidP="00AF52EE">
            <w:pPr>
              <w:spacing w:before="0"/>
              <w:rPr>
                <w:i/>
                <w:sz w:val="19"/>
                <w:szCs w:val="19"/>
                <w:lang w:eastAsia="zh-CN"/>
              </w:rPr>
            </w:pPr>
            <w:r>
              <w:rPr>
                <w:b/>
                <w:sz w:val="19"/>
                <w:szCs w:val="19"/>
                <w:lang w:eastAsia="zh-CN"/>
              </w:rPr>
              <w:t>UI-6.17</w:t>
            </w:r>
          </w:p>
        </w:tc>
        <w:tc>
          <w:tcPr>
            <w:tcW w:w="5316" w:type="dxa"/>
            <w:shd w:val="clear" w:color="auto" w:fill="FBD4B4" w:themeFill="accent6" w:themeFillTint="66"/>
          </w:tcPr>
          <w:p w14:paraId="18003185" w14:textId="77777777" w:rsidR="002354FC" w:rsidRPr="0019380C" w:rsidRDefault="002354FC" w:rsidP="00EE0205">
            <w:pPr>
              <w:spacing w:before="0"/>
              <w:jc w:val="left"/>
              <w:rPr>
                <w:b/>
                <w:sz w:val="19"/>
                <w:szCs w:val="19"/>
                <w:lang w:eastAsia="zh-CN"/>
              </w:rPr>
            </w:pPr>
            <w:r w:rsidRPr="0019380C">
              <w:rPr>
                <w:b/>
                <w:sz w:val="19"/>
                <w:szCs w:val="19"/>
                <w:lang w:eastAsia="zh-CN"/>
              </w:rPr>
              <w:t>The ICM Core System shall use a layered approach to display information on maps.</w:t>
            </w:r>
          </w:p>
        </w:tc>
        <w:tc>
          <w:tcPr>
            <w:tcW w:w="990" w:type="dxa"/>
            <w:shd w:val="clear" w:color="auto" w:fill="FBD4B4" w:themeFill="accent6" w:themeFillTint="66"/>
          </w:tcPr>
          <w:p w14:paraId="5A787EAD" w14:textId="74CE071E" w:rsidR="002354FC" w:rsidRPr="004B4714" w:rsidRDefault="002354FC" w:rsidP="00AF52EE">
            <w:pPr>
              <w:spacing w:before="0"/>
              <w:jc w:val="center"/>
              <w:rPr>
                <w:b/>
                <w:sz w:val="19"/>
                <w:szCs w:val="19"/>
                <w:lang w:eastAsia="zh-CN"/>
              </w:rPr>
            </w:pPr>
            <w:r w:rsidRPr="004B4714">
              <w:rPr>
                <w:b/>
                <w:sz w:val="19"/>
                <w:szCs w:val="19"/>
                <w:lang w:eastAsia="zh-CN"/>
              </w:rPr>
              <w:t>M</w:t>
            </w:r>
          </w:p>
        </w:tc>
        <w:tc>
          <w:tcPr>
            <w:tcW w:w="1080" w:type="dxa"/>
            <w:shd w:val="clear" w:color="auto" w:fill="FBD4B4" w:themeFill="accent6" w:themeFillTint="66"/>
          </w:tcPr>
          <w:p w14:paraId="5BA09800" w14:textId="77777777" w:rsidR="002354FC" w:rsidRPr="0019380C" w:rsidRDefault="002354FC" w:rsidP="00DB402D">
            <w:pPr>
              <w:spacing w:before="0"/>
              <w:jc w:val="center"/>
              <w:rPr>
                <w:sz w:val="19"/>
                <w:szCs w:val="19"/>
                <w:lang w:eastAsia="zh-CN"/>
              </w:rPr>
            </w:pPr>
            <w:r w:rsidRPr="0019380C">
              <w:rPr>
                <w:sz w:val="19"/>
                <w:szCs w:val="19"/>
                <w:lang w:eastAsia="zh-CN"/>
              </w:rPr>
              <w:t>12</w:t>
            </w:r>
          </w:p>
        </w:tc>
        <w:tc>
          <w:tcPr>
            <w:tcW w:w="1188" w:type="dxa"/>
            <w:shd w:val="clear" w:color="auto" w:fill="FBD4B4" w:themeFill="accent6" w:themeFillTint="66"/>
          </w:tcPr>
          <w:p w14:paraId="79B8E491" w14:textId="622B7342" w:rsidR="002354FC" w:rsidRPr="0019380C" w:rsidRDefault="002354FC" w:rsidP="00DB402D">
            <w:pPr>
              <w:spacing w:before="0"/>
              <w:jc w:val="center"/>
              <w:rPr>
                <w:sz w:val="19"/>
                <w:szCs w:val="19"/>
                <w:lang w:eastAsia="zh-CN"/>
              </w:rPr>
            </w:pPr>
            <w:r>
              <w:rPr>
                <w:b/>
                <w:sz w:val="19"/>
                <w:szCs w:val="19"/>
                <w:lang w:eastAsia="zh-CN"/>
              </w:rPr>
              <w:t>Corridor Managemt</w:t>
            </w:r>
          </w:p>
        </w:tc>
      </w:tr>
      <w:tr w:rsidR="00000190" w:rsidRPr="0019380C" w14:paraId="73FE86D2" w14:textId="45258D61" w:rsidTr="00DB402D">
        <w:trPr>
          <w:cantSplit/>
        </w:trPr>
        <w:tc>
          <w:tcPr>
            <w:tcW w:w="1007" w:type="dxa"/>
          </w:tcPr>
          <w:p w14:paraId="4199688D" w14:textId="5F398642" w:rsidR="00000190" w:rsidRPr="0019380C" w:rsidRDefault="00000190" w:rsidP="00AF52EE">
            <w:pPr>
              <w:spacing w:before="0"/>
              <w:rPr>
                <w:i/>
                <w:sz w:val="19"/>
                <w:szCs w:val="19"/>
                <w:lang w:eastAsia="zh-CN"/>
              </w:rPr>
            </w:pPr>
            <w:r>
              <w:rPr>
                <w:sz w:val="19"/>
                <w:szCs w:val="19"/>
                <w:lang w:eastAsia="zh-CN"/>
              </w:rPr>
              <w:lastRenderedPageBreak/>
              <w:t>UI-6.17</w:t>
            </w:r>
            <w:r w:rsidRPr="0019380C">
              <w:rPr>
                <w:sz w:val="19"/>
                <w:szCs w:val="19"/>
                <w:lang w:eastAsia="zh-CN"/>
              </w:rPr>
              <w:t>.1</w:t>
            </w:r>
          </w:p>
        </w:tc>
        <w:tc>
          <w:tcPr>
            <w:tcW w:w="5316" w:type="dxa"/>
          </w:tcPr>
          <w:p w14:paraId="354CC9A8" w14:textId="77777777" w:rsidR="00000190" w:rsidRPr="0019380C" w:rsidRDefault="00000190" w:rsidP="00EE0205">
            <w:pPr>
              <w:spacing w:before="0"/>
              <w:ind w:left="346"/>
              <w:jc w:val="left"/>
              <w:rPr>
                <w:sz w:val="19"/>
                <w:szCs w:val="19"/>
                <w:lang w:eastAsia="zh-CN"/>
              </w:rPr>
            </w:pPr>
            <w:r w:rsidRPr="0019380C">
              <w:rPr>
                <w:sz w:val="19"/>
                <w:szCs w:val="19"/>
                <w:lang w:eastAsia="zh-CN"/>
              </w:rPr>
              <w:t xml:space="preserve">The ICM Core System map visualizations shall organize display elements in layers so that users can easily turn on and off types of display elements. These layers should include but may not be limited to: </w:t>
            </w:r>
          </w:p>
          <w:p w14:paraId="68927943" w14:textId="4F0E7D40" w:rsidR="00000190" w:rsidRDefault="00000190" w:rsidP="00404543">
            <w:pPr>
              <w:numPr>
                <w:ilvl w:val="0"/>
                <w:numId w:val="205"/>
              </w:numPr>
              <w:spacing w:before="0"/>
              <w:ind w:firstLine="0"/>
              <w:jc w:val="left"/>
              <w:rPr>
                <w:sz w:val="19"/>
                <w:szCs w:val="19"/>
                <w:lang w:eastAsia="zh-CN"/>
              </w:rPr>
            </w:pPr>
            <w:r>
              <w:rPr>
                <w:sz w:val="19"/>
                <w:szCs w:val="19"/>
                <w:lang w:eastAsia="zh-CN"/>
              </w:rPr>
              <w:t>Background maps/imagery</w:t>
            </w:r>
          </w:p>
          <w:p w14:paraId="5DE1031A" w14:textId="067FE0F8" w:rsidR="00000190" w:rsidRPr="0019380C" w:rsidRDefault="00000190" w:rsidP="00404543">
            <w:pPr>
              <w:numPr>
                <w:ilvl w:val="0"/>
                <w:numId w:val="205"/>
              </w:numPr>
              <w:spacing w:before="0"/>
              <w:ind w:firstLine="0"/>
              <w:jc w:val="left"/>
              <w:rPr>
                <w:sz w:val="19"/>
                <w:szCs w:val="19"/>
                <w:lang w:eastAsia="zh-CN"/>
              </w:rPr>
            </w:pPr>
            <w:r w:rsidRPr="0019380C">
              <w:rPr>
                <w:sz w:val="19"/>
                <w:szCs w:val="19"/>
                <w:lang w:eastAsia="zh-CN"/>
              </w:rPr>
              <w:t>Road network geometry</w:t>
            </w:r>
          </w:p>
          <w:p w14:paraId="1C40EAD1"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Freeways</w:t>
            </w:r>
          </w:p>
          <w:p w14:paraId="017D1CC3"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Freeway ramps</w:t>
            </w:r>
          </w:p>
          <w:p w14:paraId="37C5073C"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Arterials</w:t>
            </w:r>
          </w:p>
          <w:p w14:paraId="1CB34A96"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Local streets</w:t>
            </w:r>
          </w:p>
          <w:p w14:paraId="25412DDE" w14:textId="77777777" w:rsidR="00000190" w:rsidRPr="0019380C" w:rsidRDefault="00000190" w:rsidP="00404543">
            <w:pPr>
              <w:numPr>
                <w:ilvl w:val="0"/>
                <w:numId w:val="205"/>
              </w:numPr>
              <w:spacing w:before="0"/>
              <w:ind w:firstLine="0"/>
              <w:jc w:val="left"/>
              <w:rPr>
                <w:sz w:val="19"/>
                <w:szCs w:val="19"/>
                <w:lang w:eastAsia="zh-CN"/>
              </w:rPr>
            </w:pPr>
            <w:r w:rsidRPr="0019380C">
              <w:rPr>
                <w:sz w:val="19"/>
                <w:szCs w:val="19"/>
                <w:lang w:eastAsia="zh-CN"/>
              </w:rPr>
              <w:t>Organizational and jurisdictional boundaries</w:t>
            </w:r>
          </w:p>
          <w:p w14:paraId="50895B2A" w14:textId="77777777" w:rsidR="00000190" w:rsidRPr="0019380C" w:rsidRDefault="00000190" w:rsidP="00404543">
            <w:pPr>
              <w:numPr>
                <w:ilvl w:val="0"/>
                <w:numId w:val="205"/>
              </w:numPr>
              <w:spacing w:before="0"/>
              <w:ind w:firstLine="0"/>
              <w:jc w:val="left"/>
              <w:rPr>
                <w:sz w:val="19"/>
                <w:szCs w:val="19"/>
                <w:lang w:eastAsia="zh-CN"/>
              </w:rPr>
            </w:pPr>
            <w:r w:rsidRPr="0019380C">
              <w:rPr>
                <w:sz w:val="19"/>
                <w:szCs w:val="19"/>
                <w:lang w:eastAsia="zh-CN"/>
              </w:rPr>
              <w:t>Traffic control devices</w:t>
            </w:r>
          </w:p>
          <w:p w14:paraId="407B38F8"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Traffic signals</w:t>
            </w:r>
          </w:p>
          <w:p w14:paraId="52454C59"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Ramp meters</w:t>
            </w:r>
          </w:p>
          <w:p w14:paraId="478ECC65" w14:textId="77777777" w:rsidR="00000190" w:rsidRPr="0019380C" w:rsidRDefault="00000190" w:rsidP="00404543">
            <w:pPr>
              <w:numPr>
                <w:ilvl w:val="0"/>
                <w:numId w:val="205"/>
              </w:numPr>
              <w:spacing w:before="0"/>
              <w:ind w:firstLine="0"/>
              <w:jc w:val="left"/>
              <w:rPr>
                <w:sz w:val="19"/>
                <w:szCs w:val="19"/>
                <w:lang w:eastAsia="zh-CN"/>
              </w:rPr>
            </w:pPr>
            <w:r w:rsidRPr="0019380C">
              <w:rPr>
                <w:sz w:val="19"/>
                <w:szCs w:val="19"/>
                <w:lang w:eastAsia="zh-CN"/>
              </w:rPr>
              <w:t xml:space="preserve">Transit networks </w:t>
            </w:r>
          </w:p>
          <w:p w14:paraId="4C442545"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Light-rail lines</w:t>
            </w:r>
          </w:p>
          <w:p w14:paraId="6D569517"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Express and commuter bus routes</w:t>
            </w:r>
          </w:p>
          <w:p w14:paraId="2DA28912"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Local bus routes</w:t>
            </w:r>
          </w:p>
          <w:p w14:paraId="4F7138CD"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Bus stops</w:t>
            </w:r>
          </w:p>
          <w:p w14:paraId="459CF254"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Park-and-ride facilities</w:t>
            </w:r>
          </w:p>
          <w:p w14:paraId="310962E6" w14:textId="72E63B9E" w:rsidR="00000190" w:rsidRPr="0019380C" w:rsidRDefault="00000190" w:rsidP="00404543">
            <w:pPr>
              <w:numPr>
                <w:ilvl w:val="0"/>
                <w:numId w:val="205"/>
              </w:numPr>
              <w:spacing w:before="0"/>
              <w:ind w:firstLine="0"/>
              <w:jc w:val="left"/>
              <w:rPr>
                <w:sz w:val="19"/>
                <w:szCs w:val="19"/>
                <w:lang w:eastAsia="zh-CN"/>
              </w:rPr>
            </w:pPr>
            <w:r w:rsidRPr="0019380C">
              <w:rPr>
                <w:sz w:val="19"/>
                <w:szCs w:val="19"/>
                <w:lang w:eastAsia="zh-CN"/>
              </w:rPr>
              <w:t>Traveler information devices</w:t>
            </w:r>
          </w:p>
          <w:p w14:paraId="5023D7FD"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Fixed CMSs</w:t>
            </w:r>
          </w:p>
          <w:p w14:paraId="0A21D4DD" w14:textId="53E5EDCB"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 xml:space="preserve">Extinguishable </w:t>
            </w:r>
            <w:r>
              <w:rPr>
                <w:sz w:val="19"/>
                <w:szCs w:val="19"/>
                <w:lang w:eastAsia="zh-CN"/>
              </w:rPr>
              <w:t xml:space="preserve">trailblazer </w:t>
            </w:r>
            <w:r w:rsidRPr="0019380C">
              <w:rPr>
                <w:sz w:val="19"/>
                <w:szCs w:val="19"/>
                <w:lang w:eastAsia="zh-CN"/>
              </w:rPr>
              <w:t>signs</w:t>
            </w:r>
          </w:p>
          <w:p w14:paraId="4EEFCE7E"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Static signs</w:t>
            </w:r>
          </w:p>
          <w:p w14:paraId="60D1980E"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HAR stations</w:t>
            </w:r>
          </w:p>
          <w:p w14:paraId="63C33A95" w14:textId="77777777" w:rsidR="00000190" w:rsidRPr="0019380C" w:rsidRDefault="00000190" w:rsidP="00404543">
            <w:pPr>
              <w:numPr>
                <w:ilvl w:val="0"/>
                <w:numId w:val="205"/>
              </w:numPr>
              <w:spacing w:before="0"/>
              <w:ind w:firstLine="0"/>
              <w:jc w:val="left"/>
              <w:rPr>
                <w:sz w:val="19"/>
                <w:szCs w:val="19"/>
                <w:lang w:eastAsia="zh-CN"/>
              </w:rPr>
            </w:pPr>
            <w:r w:rsidRPr="0019380C">
              <w:rPr>
                <w:sz w:val="19"/>
                <w:szCs w:val="19"/>
                <w:lang w:eastAsia="zh-CN"/>
              </w:rPr>
              <w:t>Defined detour routes for ICM decision-making</w:t>
            </w:r>
          </w:p>
          <w:p w14:paraId="53AB5CBD" w14:textId="058A1F14" w:rsidR="00000190" w:rsidRPr="0019380C" w:rsidRDefault="00000190" w:rsidP="00404543">
            <w:pPr>
              <w:numPr>
                <w:ilvl w:val="0"/>
                <w:numId w:val="205"/>
              </w:numPr>
              <w:spacing w:before="0"/>
              <w:ind w:firstLine="0"/>
              <w:jc w:val="left"/>
              <w:rPr>
                <w:sz w:val="19"/>
                <w:szCs w:val="19"/>
                <w:lang w:eastAsia="zh-CN"/>
              </w:rPr>
            </w:pPr>
            <w:r w:rsidRPr="0019380C">
              <w:rPr>
                <w:sz w:val="19"/>
                <w:szCs w:val="19"/>
                <w:lang w:eastAsia="zh-CN"/>
              </w:rPr>
              <w:t>Road network constraints</w:t>
            </w:r>
          </w:p>
          <w:p w14:paraId="7011AD1A"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Truck restrictions</w:t>
            </w:r>
          </w:p>
          <w:p w14:paraId="712AB49B" w14:textId="77777777" w:rsidR="00000190" w:rsidRPr="0019380C" w:rsidRDefault="00000190" w:rsidP="00404543">
            <w:pPr>
              <w:pStyle w:val="ListParagraph"/>
              <w:numPr>
                <w:ilvl w:val="0"/>
                <w:numId w:val="217"/>
              </w:numPr>
              <w:spacing w:before="0"/>
              <w:ind w:left="1786" w:firstLine="0"/>
              <w:contextualSpacing w:val="0"/>
              <w:jc w:val="left"/>
              <w:rPr>
                <w:sz w:val="19"/>
                <w:szCs w:val="19"/>
                <w:lang w:eastAsia="zh-CN"/>
              </w:rPr>
            </w:pPr>
            <w:r w:rsidRPr="0019380C">
              <w:rPr>
                <w:sz w:val="19"/>
                <w:szCs w:val="19"/>
                <w:lang w:eastAsia="zh-CN"/>
              </w:rPr>
              <w:t>School zones (location, start/end times)</w:t>
            </w:r>
          </w:p>
          <w:p w14:paraId="0E5F8962" w14:textId="1ED6ED5A" w:rsidR="00000190" w:rsidRPr="0019380C" w:rsidRDefault="00000190" w:rsidP="00404543">
            <w:pPr>
              <w:numPr>
                <w:ilvl w:val="0"/>
                <w:numId w:val="205"/>
              </w:numPr>
              <w:spacing w:before="0"/>
              <w:ind w:firstLine="0"/>
              <w:jc w:val="left"/>
              <w:rPr>
                <w:sz w:val="19"/>
                <w:szCs w:val="19"/>
                <w:lang w:eastAsia="zh-CN"/>
              </w:rPr>
            </w:pPr>
            <w:r w:rsidRPr="0019380C">
              <w:rPr>
                <w:sz w:val="19"/>
                <w:szCs w:val="19"/>
                <w:lang w:eastAsia="zh-CN"/>
              </w:rPr>
              <w:t>Response plan elements</w:t>
            </w:r>
          </w:p>
          <w:p w14:paraId="02263DD0" w14:textId="77777777" w:rsidR="00000190" w:rsidRPr="0019380C" w:rsidRDefault="00000190" w:rsidP="00EE0205">
            <w:pPr>
              <w:spacing w:before="0"/>
              <w:ind w:left="1786"/>
              <w:jc w:val="left"/>
              <w:rPr>
                <w:sz w:val="19"/>
                <w:szCs w:val="19"/>
                <w:lang w:eastAsia="zh-CN"/>
              </w:rPr>
            </w:pPr>
            <w:r w:rsidRPr="0019380C">
              <w:rPr>
                <w:sz w:val="19"/>
                <w:szCs w:val="19"/>
                <w:lang w:eastAsia="zh-CN"/>
              </w:rPr>
              <w:t>-     Boundaries</w:t>
            </w:r>
          </w:p>
          <w:p w14:paraId="101DF370" w14:textId="77777777" w:rsidR="00000190" w:rsidRPr="0019380C" w:rsidRDefault="00000190" w:rsidP="00EE0205">
            <w:pPr>
              <w:spacing w:before="0"/>
              <w:ind w:left="1786"/>
              <w:jc w:val="left"/>
              <w:rPr>
                <w:sz w:val="19"/>
                <w:szCs w:val="19"/>
                <w:lang w:eastAsia="zh-CN"/>
              </w:rPr>
            </w:pPr>
            <w:r w:rsidRPr="0019380C">
              <w:rPr>
                <w:sz w:val="19"/>
                <w:szCs w:val="19"/>
                <w:lang w:eastAsia="zh-CN"/>
              </w:rPr>
              <w:t>-     Control assets involved</w:t>
            </w:r>
          </w:p>
          <w:p w14:paraId="6810BCDF" w14:textId="77777777" w:rsidR="00000190" w:rsidRPr="0019380C" w:rsidRDefault="00000190" w:rsidP="00EE0205">
            <w:pPr>
              <w:spacing w:before="0"/>
              <w:ind w:left="1786"/>
              <w:jc w:val="left"/>
              <w:rPr>
                <w:sz w:val="19"/>
                <w:szCs w:val="19"/>
                <w:lang w:eastAsia="zh-CN"/>
              </w:rPr>
            </w:pPr>
            <w:r w:rsidRPr="0019380C">
              <w:rPr>
                <w:sz w:val="19"/>
                <w:szCs w:val="19"/>
                <w:lang w:eastAsia="zh-CN"/>
              </w:rPr>
              <w:t>-    Traveler information devices involved</w:t>
            </w:r>
          </w:p>
        </w:tc>
        <w:tc>
          <w:tcPr>
            <w:tcW w:w="990" w:type="dxa"/>
          </w:tcPr>
          <w:p w14:paraId="652A95CB" w14:textId="77777777" w:rsidR="00000190" w:rsidRPr="0019380C" w:rsidRDefault="00000190" w:rsidP="00AF52EE">
            <w:pPr>
              <w:spacing w:before="0"/>
              <w:jc w:val="center"/>
              <w:rPr>
                <w:sz w:val="19"/>
                <w:szCs w:val="19"/>
                <w:lang w:eastAsia="zh-CN"/>
              </w:rPr>
            </w:pPr>
            <w:r>
              <w:rPr>
                <w:sz w:val="19"/>
                <w:szCs w:val="19"/>
                <w:lang w:eastAsia="zh-CN"/>
              </w:rPr>
              <w:t>M</w:t>
            </w:r>
          </w:p>
        </w:tc>
        <w:tc>
          <w:tcPr>
            <w:tcW w:w="1080" w:type="dxa"/>
          </w:tcPr>
          <w:p w14:paraId="2DC18455" w14:textId="77777777" w:rsidR="00000190" w:rsidRPr="0019380C" w:rsidRDefault="00000190" w:rsidP="00DB402D">
            <w:pPr>
              <w:spacing w:before="0"/>
              <w:jc w:val="center"/>
              <w:rPr>
                <w:sz w:val="19"/>
                <w:szCs w:val="19"/>
                <w:lang w:eastAsia="zh-CN"/>
              </w:rPr>
            </w:pPr>
            <w:r w:rsidRPr="0019380C">
              <w:rPr>
                <w:sz w:val="19"/>
                <w:szCs w:val="19"/>
                <w:lang w:eastAsia="zh-CN"/>
              </w:rPr>
              <w:t>12</w:t>
            </w:r>
          </w:p>
        </w:tc>
        <w:tc>
          <w:tcPr>
            <w:tcW w:w="1188" w:type="dxa"/>
          </w:tcPr>
          <w:p w14:paraId="4CADA212" w14:textId="77777777" w:rsidR="00000190" w:rsidRPr="0019380C" w:rsidRDefault="00000190" w:rsidP="00DB402D">
            <w:pPr>
              <w:spacing w:before="0"/>
              <w:jc w:val="center"/>
              <w:rPr>
                <w:sz w:val="19"/>
                <w:szCs w:val="19"/>
                <w:lang w:eastAsia="zh-CN"/>
              </w:rPr>
            </w:pPr>
          </w:p>
        </w:tc>
      </w:tr>
      <w:tr w:rsidR="00000190" w:rsidRPr="00E21192" w14:paraId="00C48AA0" w14:textId="3C2F7298" w:rsidTr="00DB402D">
        <w:trPr>
          <w:cantSplit/>
        </w:trPr>
        <w:tc>
          <w:tcPr>
            <w:tcW w:w="1007" w:type="dxa"/>
            <w:shd w:val="clear" w:color="auto" w:fill="auto"/>
          </w:tcPr>
          <w:p w14:paraId="06870D3F" w14:textId="0D776A58" w:rsidR="00000190" w:rsidRPr="00D135E5" w:rsidRDefault="00000190" w:rsidP="00AF52EE">
            <w:pPr>
              <w:spacing w:before="0"/>
              <w:rPr>
                <w:sz w:val="19"/>
                <w:szCs w:val="19"/>
                <w:lang w:eastAsia="zh-CN"/>
              </w:rPr>
            </w:pPr>
            <w:r>
              <w:rPr>
                <w:sz w:val="19"/>
                <w:szCs w:val="19"/>
                <w:lang w:eastAsia="zh-CN"/>
              </w:rPr>
              <w:t>UI-6.17</w:t>
            </w:r>
            <w:r w:rsidRPr="00D135E5">
              <w:rPr>
                <w:sz w:val="19"/>
                <w:szCs w:val="19"/>
                <w:lang w:eastAsia="zh-CN"/>
              </w:rPr>
              <w:t>.2</w:t>
            </w:r>
          </w:p>
        </w:tc>
        <w:tc>
          <w:tcPr>
            <w:tcW w:w="5316" w:type="dxa"/>
            <w:shd w:val="clear" w:color="auto" w:fill="auto"/>
          </w:tcPr>
          <w:p w14:paraId="0613CD2F" w14:textId="365C5A2E" w:rsidR="00000190" w:rsidRPr="002D5D52" w:rsidRDefault="00000190" w:rsidP="002A2424">
            <w:pPr>
              <w:spacing w:before="0"/>
              <w:ind w:left="343"/>
              <w:jc w:val="left"/>
            </w:pPr>
            <w:r w:rsidRPr="0019380C">
              <w:rPr>
                <w:sz w:val="19"/>
                <w:szCs w:val="19"/>
                <w:lang w:eastAsia="zh-CN"/>
              </w:rPr>
              <w:t xml:space="preserve">The ICM Core System shall include a function for users </w:t>
            </w:r>
            <w:r w:rsidRPr="002A2424">
              <w:rPr>
                <w:sz w:val="19"/>
                <w:szCs w:val="19"/>
                <w:lang w:eastAsia="zh-CN"/>
              </w:rPr>
              <w:t>to turn on and off the various device layers on the map based upon appropriate user rights.</w:t>
            </w:r>
            <w:r>
              <w:t xml:space="preserve"> </w:t>
            </w:r>
          </w:p>
        </w:tc>
        <w:tc>
          <w:tcPr>
            <w:tcW w:w="990" w:type="dxa"/>
            <w:shd w:val="clear" w:color="auto" w:fill="auto"/>
          </w:tcPr>
          <w:p w14:paraId="40B32664" w14:textId="77777777" w:rsidR="00000190" w:rsidRPr="004B4714" w:rsidRDefault="00000190" w:rsidP="00AF52EE">
            <w:pPr>
              <w:spacing w:before="0"/>
              <w:jc w:val="center"/>
              <w:rPr>
                <w:sz w:val="19"/>
                <w:szCs w:val="19"/>
                <w:lang w:eastAsia="zh-CN"/>
              </w:rPr>
            </w:pPr>
            <w:r w:rsidRPr="004B4714">
              <w:rPr>
                <w:sz w:val="19"/>
                <w:szCs w:val="19"/>
                <w:lang w:eastAsia="zh-CN"/>
              </w:rPr>
              <w:t>M</w:t>
            </w:r>
          </w:p>
        </w:tc>
        <w:tc>
          <w:tcPr>
            <w:tcW w:w="1080" w:type="dxa"/>
            <w:shd w:val="clear" w:color="auto" w:fill="auto"/>
          </w:tcPr>
          <w:p w14:paraId="33D4AB83" w14:textId="77777777" w:rsidR="00000190" w:rsidRPr="004B4714" w:rsidRDefault="00000190" w:rsidP="00DB402D">
            <w:pPr>
              <w:spacing w:before="0"/>
              <w:jc w:val="center"/>
              <w:rPr>
                <w:sz w:val="19"/>
                <w:szCs w:val="19"/>
                <w:lang w:eastAsia="zh-CN"/>
              </w:rPr>
            </w:pPr>
            <w:r w:rsidRPr="004B4714">
              <w:rPr>
                <w:sz w:val="19"/>
                <w:szCs w:val="19"/>
                <w:lang w:eastAsia="zh-CN"/>
              </w:rPr>
              <w:t>12</w:t>
            </w:r>
          </w:p>
        </w:tc>
        <w:tc>
          <w:tcPr>
            <w:tcW w:w="1188" w:type="dxa"/>
          </w:tcPr>
          <w:p w14:paraId="034BF3D6" w14:textId="77777777" w:rsidR="00000190" w:rsidRPr="004B4714" w:rsidRDefault="00000190" w:rsidP="00DB402D">
            <w:pPr>
              <w:spacing w:before="0"/>
              <w:jc w:val="center"/>
              <w:rPr>
                <w:sz w:val="19"/>
                <w:szCs w:val="19"/>
                <w:lang w:eastAsia="zh-CN"/>
              </w:rPr>
            </w:pPr>
          </w:p>
        </w:tc>
      </w:tr>
      <w:tr w:rsidR="002354FC" w:rsidRPr="00E21192" w14:paraId="4C7B0DCC" w14:textId="13D5F837" w:rsidTr="00DB402D">
        <w:trPr>
          <w:cantSplit/>
        </w:trPr>
        <w:tc>
          <w:tcPr>
            <w:tcW w:w="1007" w:type="dxa"/>
            <w:shd w:val="clear" w:color="auto" w:fill="FBD4B4" w:themeFill="accent6" w:themeFillTint="66"/>
          </w:tcPr>
          <w:p w14:paraId="0F06BAED" w14:textId="1EB9E6E3" w:rsidR="002354FC" w:rsidRPr="0019380C" w:rsidRDefault="002354FC" w:rsidP="00AF52EE">
            <w:pPr>
              <w:spacing w:before="0"/>
              <w:rPr>
                <w:b/>
                <w:sz w:val="19"/>
                <w:szCs w:val="19"/>
                <w:lang w:eastAsia="zh-CN"/>
              </w:rPr>
            </w:pPr>
            <w:r>
              <w:rPr>
                <w:b/>
                <w:sz w:val="19"/>
                <w:szCs w:val="19"/>
                <w:lang w:eastAsia="zh-CN"/>
              </w:rPr>
              <w:t>UI-6.18</w:t>
            </w:r>
          </w:p>
        </w:tc>
        <w:tc>
          <w:tcPr>
            <w:tcW w:w="5316" w:type="dxa"/>
            <w:shd w:val="clear" w:color="auto" w:fill="FBD4B4" w:themeFill="accent6" w:themeFillTint="66"/>
          </w:tcPr>
          <w:p w14:paraId="103DBC51" w14:textId="77777777" w:rsidR="002354FC" w:rsidRPr="0019380C" w:rsidRDefault="002354FC" w:rsidP="00EE0205">
            <w:pPr>
              <w:spacing w:before="0"/>
              <w:jc w:val="left"/>
              <w:rPr>
                <w:b/>
                <w:sz w:val="19"/>
                <w:szCs w:val="19"/>
                <w:lang w:eastAsia="zh-CN"/>
              </w:rPr>
            </w:pPr>
            <w:r w:rsidRPr="0019380C">
              <w:rPr>
                <w:b/>
                <w:sz w:val="19"/>
                <w:szCs w:val="19"/>
                <w:lang w:eastAsia="zh-CN"/>
              </w:rPr>
              <w:t>The ICM Core</w:t>
            </w:r>
            <w:r w:rsidRPr="0019380C">
              <w:rPr>
                <w:sz w:val="19"/>
                <w:szCs w:val="19"/>
                <w:lang w:eastAsia="zh-CN"/>
              </w:rPr>
              <w:t xml:space="preserve"> </w:t>
            </w:r>
            <w:r w:rsidRPr="0019380C">
              <w:rPr>
                <w:b/>
                <w:sz w:val="19"/>
                <w:szCs w:val="19"/>
                <w:lang w:eastAsia="zh-CN"/>
              </w:rPr>
              <w:t>System shall provide a means for users to create and customize visualizations.</w:t>
            </w:r>
          </w:p>
        </w:tc>
        <w:tc>
          <w:tcPr>
            <w:tcW w:w="990" w:type="dxa"/>
            <w:shd w:val="clear" w:color="auto" w:fill="FBD4B4" w:themeFill="accent6" w:themeFillTint="66"/>
          </w:tcPr>
          <w:p w14:paraId="2B6E2078" w14:textId="4798F9E7" w:rsidR="002354FC" w:rsidRPr="0019380C" w:rsidRDefault="002354FC" w:rsidP="00AF52EE">
            <w:pPr>
              <w:spacing w:before="0"/>
              <w:jc w:val="center"/>
              <w:rPr>
                <w:b/>
                <w:sz w:val="19"/>
                <w:szCs w:val="19"/>
                <w:lang w:eastAsia="zh-CN"/>
              </w:rPr>
            </w:pPr>
            <w:r w:rsidRPr="0019380C">
              <w:rPr>
                <w:b/>
                <w:sz w:val="19"/>
                <w:szCs w:val="19"/>
                <w:lang w:eastAsia="zh-CN"/>
              </w:rPr>
              <w:t>M</w:t>
            </w:r>
          </w:p>
        </w:tc>
        <w:tc>
          <w:tcPr>
            <w:tcW w:w="1080" w:type="dxa"/>
            <w:shd w:val="clear" w:color="auto" w:fill="FBD4B4" w:themeFill="accent6" w:themeFillTint="66"/>
          </w:tcPr>
          <w:p w14:paraId="3AE05DCB" w14:textId="77777777" w:rsidR="002354FC" w:rsidRPr="0019380C" w:rsidRDefault="002354FC" w:rsidP="00DB402D">
            <w:pPr>
              <w:spacing w:before="0"/>
              <w:jc w:val="center"/>
              <w:rPr>
                <w:b/>
                <w:sz w:val="19"/>
                <w:szCs w:val="19"/>
                <w:lang w:eastAsia="zh-CN"/>
              </w:rPr>
            </w:pPr>
            <w:r w:rsidRPr="0019380C">
              <w:rPr>
                <w:b/>
                <w:sz w:val="19"/>
                <w:szCs w:val="19"/>
                <w:lang w:eastAsia="zh-CN"/>
              </w:rPr>
              <w:t>12</w:t>
            </w:r>
          </w:p>
        </w:tc>
        <w:tc>
          <w:tcPr>
            <w:tcW w:w="1188" w:type="dxa"/>
            <w:shd w:val="clear" w:color="auto" w:fill="FBD4B4" w:themeFill="accent6" w:themeFillTint="66"/>
          </w:tcPr>
          <w:p w14:paraId="12A0148D" w14:textId="75D005AC" w:rsidR="002354FC" w:rsidRPr="0019380C" w:rsidRDefault="002354FC" w:rsidP="00DB402D">
            <w:pPr>
              <w:spacing w:before="0"/>
              <w:jc w:val="center"/>
              <w:rPr>
                <w:b/>
                <w:sz w:val="19"/>
                <w:szCs w:val="19"/>
                <w:lang w:eastAsia="zh-CN"/>
              </w:rPr>
            </w:pPr>
            <w:r>
              <w:rPr>
                <w:b/>
                <w:sz w:val="19"/>
                <w:szCs w:val="19"/>
                <w:lang w:eastAsia="zh-CN"/>
              </w:rPr>
              <w:t>Corridor Managemt</w:t>
            </w:r>
          </w:p>
        </w:tc>
      </w:tr>
      <w:tr w:rsidR="00000190" w:rsidRPr="00E21192" w14:paraId="15114B0B" w14:textId="2241230A" w:rsidTr="00DB402D">
        <w:trPr>
          <w:cantSplit/>
        </w:trPr>
        <w:tc>
          <w:tcPr>
            <w:tcW w:w="1007" w:type="dxa"/>
          </w:tcPr>
          <w:p w14:paraId="27CD3390" w14:textId="671EF1CB" w:rsidR="00000190" w:rsidRPr="0019380C" w:rsidRDefault="00000190" w:rsidP="00AF52EE">
            <w:pPr>
              <w:spacing w:before="0"/>
              <w:rPr>
                <w:sz w:val="19"/>
                <w:szCs w:val="19"/>
                <w:lang w:eastAsia="zh-CN"/>
              </w:rPr>
            </w:pPr>
            <w:r>
              <w:rPr>
                <w:sz w:val="19"/>
                <w:szCs w:val="19"/>
                <w:lang w:eastAsia="zh-CN"/>
              </w:rPr>
              <w:t>UI-6.18</w:t>
            </w:r>
            <w:r w:rsidRPr="0019380C">
              <w:rPr>
                <w:sz w:val="19"/>
                <w:szCs w:val="19"/>
                <w:lang w:eastAsia="zh-CN"/>
              </w:rPr>
              <w:t>.1</w:t>
            </w:r>
          </w:p>
        </w:tc>
        <w:tc>
          <w:tcPr>
            <w:tcW w:w="5316" w:type="dxa"/>
          </w:tcPr>
          <w:p w14:paraId="063FD6BC" w14:textId="77777777" w:rsidR="00000190" w:rsidRPr="0019380C" w:rsidRDefault="00000190" w:rsidP="00EE0205">
            <w:pPr>
              <w:spacing w:before="0"/>
              <w:ind w:left="343"/>
              <w:jc w:val="left"/>
              <w:rPr>
                <w:sz w:val="19"/>
                <w:szCs w:val="19"/>
                <w:lang w:eastAsia="zh-CN"/>
              </w:rPr>
            </w:pPr>
            <w:r w:rsidRPr="0019380C">
              <w:rPr>
                <w:sz w:val="19"/>
                <w:szCs w:val="19"/>
                <w:lang w:eastAsia="zh-CN"/>
              </w:rPr>
              <w:t>The ICM Core System shall include a function for users to select which display elements, corridor traffic and asset information, map, table, and plot-based elements to display.</w:t>
            </w:r>
          </w:p>
        </w:tc>
        <w:tc>
          <w:tcPr>
            <w:tcW w:w="990" w:type="dxa"/>
          </w:tcPr>
          <w:p w14:paraId="5A1D9F58"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3D76E3E3" w14:textId="77777777" w:rsidR="00000190" w:rsidRPr="0019380C" w:rsidRDefault="00000190" w:rsidP="00DB402D">
            <w:pPr>
              <w:spacing w:before="0"/>
              <w:jc w:val="center"/>
              <w:rPr>
                <w:sz w:val="19"/>
                <w:szCs w:val="19"/>
                <w:lang w:eastAsia="zh-CN"/>
              </w:rPr>
            </w:pPr>
            <w:r w:rsidRPr="0019380C">
              <w:rPr>
                <w:sz w:val="19"/>
                <w:szCs w:val="19"/>
                <w:lang w:eastAsia="zh-CN"/>
              </w:rPr>
              <w:t>12</w:t>
            </w:r>
          </w:p>
        </w:tc>
        <w:tc>
          <w:tcPr>
            <w:tcW w:w="1188" w:type="dxa"/>
          </w:tcPr>
          <w:p w14:paraId="37EA0ADA" w14:textId="77777777" w:rsidR="00000190" w:rsidRPr="0019380C" w:rsidRDefault="00000190" w:rsidP="00DB402D">
            <w:pPr>
              <w:spacing w:before="0"/>
              <w:jc w:val="center"/>
              <w:rPr>
                <w:sz w:val="19"/>
                <w:szCs w:val="19"/>
                <w:lang w:eastAsia="zh-CN"/>
              </w:rPr>
            </w:pPr>
          </w:p>
        </w:tc>
      </w:tr>
      <w:tr w:rsidR="00000190" w:rsidRPr="00E21192" w14:paraId="2357682F" w14:textId="28AF2D54" w:rsidTr="00DB402D">
        <w:trPr>
          <w:cantSplit/>
        </w:trPr>
        <w:tc>
          <w:tcPr>
            <w:tcW w:w="1007" w:type="dxa"/>
          </w:tcPr>
          <w:p w14:paraId="537894B9" w14:textId="06C15A1B" w:rsidR="00000190" w:rsidRPr="0019380C" w:rsidRDefault="00000190" w:rsidP="00AF52EE">
            <w:pPr>
              <w:spacing w:before="0"/>
              <w:rPr>
                <w:sz w:val="19"/>
                <w:szCs w:val="19"/>
                <w:lang w:eastAsia="zh-CN"/>
              </w:rPr>
            </w:pPr>
            <w:r>
              <w:rPr>
                <w:sz w:val="19"/>
                <w:szCs w:val="19"/>
                <w:lang w:eastAsia="zh-CN"/>
              </w:rPr>
              <w:t>UI-6.18</w:t>
            </w:r>
            <w:r w:rsidRPr="0019380C">
              <w:rPr>
                <w:sz w:val="19"/>
                <w:szCs w:val="19"/>
                <w:lang w:eastAsia="zh-CN"/>
              </w:rPr>
              <w:t>.2</w:t>
            </w:r>
          </w:p>
        </w:tc>
        <w:tc>
          <w:tcPr>
            <w:tcW w:w="5316" w:type="dxa"/>
          </w:tcPr>
          <w:p w14:paraId="53EE7218" w14:textId="77777777" w:rsidR="00000190" w:rsidRPr="0019380C" w:rsidRDefault="00000190" w:rsidP="00EE0205">
            <w:pPr>
              <w:spacing w:before="0"/>
              <w:ind w:left="343"/>
              <w:jc w:val="left"/>
              <w:rPr>
                <w:sz w:val="19"/>
                <w:szCs w:val="19"/>
                <w:lang w:eastAsia="zh-CN"/>
              </w:rPr>
            </w:pPr>
            <w:r w:rsidRPr="0019380C">
              <w:rPr>
                <w:sz w:val="19"/>
                <w:szCs w:val="19"/>
                <w:lang w:eastAsia="zh-CN"/>
              </w:rPr>
              <w:t>The ICM Core System shall include a function for users to customize geographic areas, pan settings, and zoom levels for display and save them as user preferences and quick access shortcuts for use in the future upon request.</w:t>
            </w:r>
          </w:p>
        </w:tc>
        <w:tc>
          <w:tcPr>
            <w:tcW w:w="990" w:type="dxa"/>
          </w:tcPr>
          <w:p w14:paraId="7D9BEA57"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617A13D3" w14:textId="77777777" w:rsidR="00000190" w:rsidRPr="0019380C" w:rsidRDefault="00000190" w:rsidP="00DB402D">
            <w:pPr>
              <w:spacing w:before="0"/>
              <w:jc w:val="center"/>
              <w:rPr>
                <w:sz w:val="19"/>
                <w:szCs w:val="19"/>
                <w:lang w:eastAsia="zh-CN"/>
              </w:rPr>
            </w:pPr>
            <w:r w:rsidRPr="0019380C">
              <w:rPr>
                <w:sz w:val="19"/>
                <w:szCs w:val="19"/>
                <w:lang w:eastAsia="zh-CN"/>
              </w:rPr>
              <w:t>12</w:t>
            </w:r>
          </w:p>
        </w:tc>
        <w:tc>
          <w:tcPr>
            <w:tcW w:w="1188" w:type="dxa"/>
          </w:tcPr>
          <w:p w14:paraId="636ACB13" w14:textId="77777777" w:rsidR="00000190" w:rsidRPr="0019380C" w:rsidRDefault="00000190" w:rsidP="00DB402D">
            <w:pPr>
              <w:spacing w:before="0"/>
              <w:jc w:val="center"/>
              <w:rPr>
                <w:sz w:val="19"/>
                <w:szCs w:val="19"/>
                <w:lang w:eastAsia="zh-CN"/>
              </w:rPr>
            </w:pPr>
          </w:p>
        </w:tc>
      </w:tr>
      <w:tr w:rsidR="00000190" w:rsidRPr="00E21192" w14:paraId="61A09FB0" w14:textId="12FD96C2" w:rsidTr="00DB402D">
        <w:trPr>
          <w:cantSplit/>
        </w:trPr>
        <w:tc>
          <w:tcPr>
            <w:tcW w:w="1007" w:type="dxa"/>
          </w:tcPr>
          <w:p w14:paraId="6B44A771" w14:textId="1DEE8488" w:rsidR="00000190" w:rsidRPr="0019380C" w:rsidRDefault="00000190" w:rsidP="00AF52EE">
            <w:pPr>
              <w:spacing w:before="0"/>
              <w:rPr>
                <w:sz w:val="19"/>
                <w:szCs w:val="19"/>
                <w:lang w:eastAsia="zh-CN"/>
              </w:rPr>
            </w:pPr>
            <w:r>
              <w:rPr>
                <w:sz w:val="19"/>
                <w:szCs w:val="19"/>
                <w:lang w:eastAsia="zh-CN"/>
              </w:rPr>
              <w:t>UI-6.18</w:t>
            </w:r>
            <w:r w:rsidRPr="0019380C">
              <w:rPr>
                <w:sz w:val="19"/>
                <w:szCs w:val="19"/>
                <w:lang w:eastAsia="zh-CN"/>
              </w:rPr>
              <w:t>.3</w:t>
            </w:r>
          </w:p>
        </w:tc>
        <w:tc>
          <w:tcPr>
            <w:tcW w:w="5316" w:type="dxa"/>
          </w:tcPr>
          <w:p w14:paraId="43D8881F" w14:textId="0FFC714D" w:rsidR="00000190" w:rsidRPr="0019380C" w:rsidRDefault="00000190" w:rsidP="0059567F">
            <w:pPr>
              <w:spacing w:before="0"/>
              <w:ind w:left="343"/>
              <w:jc w:val="left"/>
              <w:rPr>
                <w:sz w:val="19"/>
                <w:szCs w:val="19"/>
                <w:lang w:eastAsia="zh-CN"/>
              </w:rPr>
            </w:pPr>
            <w:r w:rsidRPr="0019380C">
              <w:rPr>
                <w:sz w:val="19"/>
                <w:szCs w:val="19"/>
                <w:lang w:eastAsia="zh-CN"/>
              </w:rPr>
              <w:t>The ICM Core System shall include a function for users to save customized display selections as a user preference and allow them to use those preferences in the future upon request.</w:t>
            </w:r>
          </w:p>
        </w:tc>
        <w:tc>
          <w:tcPr>
            <w:tcW w:w="990" w:type="dxa"/>
          </w:tcPr>
          <w:p w14:paraId="64EAE0A8" w14:textId="77777777" w:rsidR="00000190" w:rsidRPr="0019380C" w:rsidRDefault="00000190" w:rsidP="00AF52EE">
            <w:pPr>
              <w:spacing w:before="0"/>
              <w:jc w:val="center"/>
              <w:rPr>
                <w:sz w:val="19"/>
                <w:szCs w:val="19"/>
                <w:lang w:eastAsia="zh-CN"/>
              </w:rPr>
            </w:pPr>
            <w:r w:rsidRPr="0019380C">
              <w:rPr>
                <w:sz w:val="19"/>
                <w:szCs w:val="19"/>
                <w:lang w:eastAsia="zh-CN"/>
              </w:rPr>
              <w:t>M</w:t>
            </w:r>
          </w:p>
        </w:tc>
        <w:tc>
          <w:tcPr>
            <w:tcW w:w="1080" w:type="dxa"/>
          </w:tcPr>
          <w:p w14:paraId="21B96D3E" w14:textId="77777777" w:rsidR="00000190" w:rsidRPr="0019380C" w:rsidRDefault="00000190" w:rsidP="00DB402D">
            <w:pPr>
              <w:spacing w:before="0"/>
              <w:jc w:val="center"/>
              <w:rPr>
                <w:sz w:val="19"/>
                <w:szCs w:val="19"/>
                <w:lang w:eastAsia="zh-CN"/>
              </w:rPr>
            </w:pPr>
            <w:r w:rsidRPr="0019380C">
              <w:rPr>
                <w:sz w:val="19"/>
                <w:szCs w:val="19"/>
                <w:lang w:eastAsia="zh-CN"/>
              </w:rPr>
              <w:t>12</w:t>
            </w:r>
          </w:p>
        </w:tc>
        <w:tc>
          <w:tcPr>
            <w:tcW w:w="1188" w:type="dxa"/>
          </w:tcPr>
          <w:p w14:paraId="258D57CF" w14:textId="77777777" w:rsidR="00000190" w:rsidRPr="0019380C" w:rsidRDefault="00000190" w:rsidP="00DB402D">
            <w:pPr>
              <w:spacing w:before="0"/>
              <w:jc w:val="center"/>
              <w:rPr>
                <w:sz w:val="19"/>
                <w:szCs w:val="19"/>
                <w:lang w:eastAsia="zh-CN"/>
              </w:rPr>
            </w:pPr>
          </w:p>
        </w:tc>
      </w:tr>
      <w:tr w:rsidR="002354FC" w:rsidRPr="007A09F7" w14:paraId="1E421127" w14:textId="3A6E770B" w:rsidTr="00DB402D">
        <w:trPr>
          <w:cantSplit/>
        </w:trPr>
        <w:tc>
          <w:tcPr>
            <w:tcW w:w="1007" w:type="dxa"/>
            <w:shd w:val="clear" w:color="auto" w:fill="FBD4B4" w:themeFill="accent6" w:themeFillTint="66"/>
          </w:tcPr>
          <w:p w14:paraId="6A1B1DAB" w14:textId="76FDC891" w:rsidR="002354FC" w:rsidRPr="0019380C" w:rsidRDefault="002354FC" w:rsidP="00AF52EE">
            <w:pPr>
              <w:spacing w:before="0"/>
              <w:rPr>
                <w:b/>
                <w:sz w:val="19"/>
                <w:szCs w:val="19"/>
                <w:lang w:eastAsia="zh-CN"/>
              </w:rPr>
            </w:pPr>
            <w:r>
              <w:rPr>
                <w:b/>
                <w:sz w:val="19"/>
                <w:szCs w:val="19"/>
                <w:lang w:eastAsia="zh-CN"/>
              </w:rPr>
              <w:t>UI-6.19</w:t>
            </w:r>
          </w:p>
        </w:tc>
        <w:tc>
          <w:tcPr>
            <w:tcW w:w="5316" w:type="dxa"/>
            <w:shd w:val="clear" w:color="auto" w:fill="FBD4B4" w:themeFill="accent6" w:themeFillTint="66"/>
          </w:tcPr>
          <w:p w14:paraId="2D4E1731" w14:textId="77777777" w:rsidR="002354FC" w:rsidRPr="0019380C" w:rsidRDefault="002354FC" w:rsidP="00EE0205">
            <w:pPr>
              <w:spacing w:before="0"/>
              <w:jc w:val="left"/>
              <w:rPr>
                <w:b/>
                <w:sz w:val="19"/>
                <w:szCs w:val="19"/>
                <w:lang w:eastAsia="zh-CN"/>
              </w:rPr>
            </w:pPr>
            <w:r w:rsidRPr="0019380C">
              <w:rPr>
                <w:b/>
                <w:sz w:val="19"/>
                <w:szCs w:val="19"/>
                <w:lang w:eastAsia="zh-CN"/>
              </w:rPr>
              <w:t>The ICM Core</w:t>
            </w:r>
            <w:r w:rsidRPr="0019380C">
              <w:rPr>
                <w:sz w:val="19"/>
                <w:szCs w:val="19"/>
                <w:lang w:eastAsia="zh-CN"/>
              </w:rPr>
              <w:t xml:space="preserve"> </w:t>
            </w:r>
            <w:r w:rsidRPr="0019380C">
              <w:rPr>
                <w:b/>
                <w:sz w:val="19"/>
                <w:szCs w:val="19"/>
                <w:lang w:eastAsia="zh-CN"/>
              </w:rPr>
              <w:t>System shall provide a geospatial approach to manage corridor information.</w:t>
            </w:r>
          </w:p>
        </w:tc>
        <w:tc>
          <w:tcPr>
            <w:tcW w:w="990" w:type="dxa"/>
            <w:shd w:val="clear" w:color="auto" w:fill="FBD4B4" w:themeFill="accent6" w:themeFillTint="66"/>
          </w:tcPr>
          <w:p w14:paraId="27DC861F" w14:textId="72B83A87" w:rsidR="002354FC" w:rsidRPr="0019380C" w:rsidRDefault="002354FC"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52122C80" w14:textId="77777777" w:rsidR="002354FC" w:rsidRPr="0019380C" w:rsidRDefault="002354FC" w:rsidP="00DB402D">
            <w:pPr>
              <w:spacing w:before="0"/>
              <w:jc w:val="center"/>
              <w:rPr>
                <w:b/>
                <w:sz w:val="19"/>
                <w:szCs w:val="19"/>
                <w:lang w:eastAsia="zh-CN"/>
              </w:rPr>
            </w:pPr>
            <w:r w:rsidRPr="0019380C">
              <w:rPr>
                <w:b/>
                <w:sz w:val="19"/>
                <w:szCs w:val="19"/>
                <w:lang w:eastAsia="zh-CN"/>
              </w:rPr>
              <w:t>12</w:t>
            </w:r>
          </w:p>
        </w:tc>
        <w:tc>
          <w:tcPr>
            <w:tcW w:w="1188" w:type="dxa"/>
            <w:shd w:val="clear" w:color="auto" w:fill="FBD4B4" w:themeFill="accent6" w:themeFillTint="66"/>
          </w:tcPr>
          <w:p w14:paraId="3AD9A87A" w14:textId="436D160A" w:rsidR="002354FC" w:rsidRPr="0019380C" w:rsidRDefault="002354FC" w:rsidP="00DB402D">
            <w:pPr>
              <w:spacing w:before="0"/>
              <w:jc w:val="center"/>
              <w:rPr>
                <w:b/>
                <w:sz w:val="19"/>
                <w:szCs w:val="19"/>
                <w:lang w:eastAsia="zh-CN"/>
              </w:rPr>
            </w:pPr>
            <w:r>
              <w:rPr>
                <w:b/>
                <w:sz w:val="19"/>
                <w:szCs w:val="19"/>
                <w:lang w:eastAsia="zh-CN"/>
              </w:rPr>
              <w:t>Corridor Managemt</w:t>
            </w:r>
          </w:p>
        </w:tc>
      </w:tr>
      <w:tr w:rsidR="00000190" w:rsidRPr="00164A44" w14:paraId="421D6E6B" w14:textId="4B213519" w:rsidTr="00DB402D">
        <w:trPr>
          <w:cantSplit/>
        </w:trPr>
        <w:tc>
          <w:tcPr>
            <w:tcW w:w="1007" w:type="dxa"/>
          </w:tcPr>
          <w:p w14:paraId="6798D929" w14:textId="1F0D522D" w:rsidR="00000190" w:rsidRPr="0019380C" w:rsidRDefault="00000190" w:rsidP="00AF52EE">
            <w:pPr>
              <w:spacing w:before="0"/>
              <w:rPr>
                <w:i/>
                <w:sz w:val="19"/>
                <w:szCs w:val="19"/>
                <w:lang w:eastAsia="zh-CN"/>
              </w:rPr>
            </w:pPr>
            <w:r>
              <w:rPr>
                <w:sz w:val="19"/>
                <w:szCs w:val="19"/>
                <w:lang w:eastAsia="zh-CN"/>
              </w:rPr>
              <w:t>UI-6.19</w:t>
            </w:r>
            <w:r w:rsidRPr="0019380C">
              <w:rPr>
                <w:sz w:val="19"/>
                <w:szCs w:val="19"/>
                <w:lang w:eastAsia="zh-CN"/>
              </w:rPr>
              <w:t>.1</w:t>
            </w:r>
          </w:p>
        </w:tc>
        <w:tc>
          <w:tcPr>
            <w:tcW w:w="5316" w:type="dxa"/>
          </w:tcPr>
          <w:p w14:paraId="6DCFEB7C" w14:textId="77777777" w:rsidR="00000190" w:rsidRPr="0019380C" w:rsidRDefault="00000190" w:rsidP="00EE0205">
            <w:pPr>
              <w:spacing w:before="0"/>
              <w:ind w:left="349"/>
              <w:jc w:val="left"/>
              <w:rPr>
                <w:sz w:val="19"/>
                <w:szCs w:val="19"/>
                <w:lang w:eastAsia="zh-CN"/>
              </w:rPr>
            </w:pPr>
            <w:r w:rsidRPr="0019380C">
              <w:rPr>
                <w:sz w:val="19"/>
                <w:szCs w:val="19"/>
                <w:lang w:eastAsia="zh-CN"/>
              </w:rPr>
              <w:t>The ICM Core System shall provide a means for users to modify asset usage and state (within the parameters allowed by the owning agency) from geospatial displays.</w:t>
            </w:r>
          </w:p>
        </w:tc>
        <w:tc>
          <w:tcPr>
            <w:tcW w:w="990" w:type="dxa"/>
          </w:tcPr>
          <w:p w14:paraId="5C89DBF9"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2FC8B6E6" w14:textId="77777777" w:rsidR="00000190" w:rsidRPr="0019380C" w:rsidRDefault="00000190" w:rsidP="00DB402D">
            <w:pPr>
              <w:spacing w:before="0"/>
              <w:jc w:val="center"/>
              <w:rPr>
                <w:sz w:val="19"/>
                <w:szCs w:val="19"/>
                <w:lang w:eastAsia="zh-CN"/>
              </w:rPr>
            </w:pPr>
            <w:r w:rsidRPr="0019380C">
              <w:rPr>
                <w:sz w:val="19"/>
                <w:szCs w:val="19"/>
                <w:lang w:eastAsia="zh-CN"/>
              </w:rPr>
              <w:t>12</w:t>
            </w:r>
          </w:p>
        </w:tc>
        <w:tc>
          <w:tcPr>
            <w:tcW w:w="1188" w:type="dxa"/>
          </w:tcPr>
          <w:p w14:paraId="53FEE5AF" w14:textId="77777777" w:rsidR="00000190" w:rsidRPr="0019380C" w:rsidRDefault="00000190" w:rsidP="00DB402D">
            <w:pPr>
              <w:spacing w:before="0"/>
              <w:jc w:val="center"/>
              <w:rPr>
                <w:sz w:val="19"/>
                <w:szCs w:val="19"/>
                <w:lang w:eastAsia="zh-CN"/>
              </w:rPr>
            </w:pPr>
          </w:p>
        </w:tc>
      </w:tr>
      <w:tr w:rsidR="00000190" w:rsidRPr="00164A44" w14:paraId="5EE1BB98" w14:textId="74BE5019" w:rsidTr="00DB402D">
        <w:trPr>
          <w:cantSplit/>
        </w:trPr>
        <w:tc>
          <w:tcPr>
            <w:tcW w:w="1007" w:type="dxa"/>
          </w:tcPr>
          <w:p w14:paraId="7E21E90A" w14:textId="3BD36A5E" w:rsidR="00000190" w:rsidRPr="0019380C" w:rsidRDefault="00000190" w:rsidP="00AF52EE">
            <w:pPr>
              <w:spacing w:before="0"/>
              <w:rPr>
                <w:i/>
                <w:sz w:val="19"/>
                <w:szCs w:val="19"/>
                <w:lang w:eastAsia="zh-CN"/>
              </w:rPr>
            </w:pPr>
            <w:r>
              <w:rPr>
                <w:sz w:val="19"/>
                <w:szCs w:val="19"/>
                <w:lang w:eastAsia="zh-CN"/>
              </w:rPr>
              <w:lastRenderedPageBreak/>
              <w:t>UI-6.19</w:t>
            </w:r>
            <w:r w:rsidRPr="0019380C">
              <w:rPr>
                <w:sz w:val="19"/>
                <w:szCs w:val="19"/>
                <w:lang w:eastAsia="zh-CN"/>
              </w:rPr>
              <w:t>.2</w:t>
            </w:r>
          </w:p>
        </w:tc>
        <w:tc>
          <w:tcPr>
            <w:tcW w:w="5316" w:type="dxa"/>
          </w:tcPr>
          <w:p w14:paraId="75F63398" w14:textId="77777777" w:rsidR="00000190" w:rsidRPr="0019380C" w:rsidRDefault="00000190" w:rsidP="00EE0205">
            <w:pPr>
              <w:spacing w:before="0"/>
              <w:ind w:left="349"/>
              <w:jc w:val="left"/>
              <w:rPr>
                <w:sz w:val="19"/>
                <w:szCs w:val="19"/>
                <w:lang w:eastAsia="zh-CN"/>
              </w:rPr>
            </w:pPr>
            <w:r w:rsidRPr="0019380C">
              <w:rPr>
                <w:sz w:val="19"/>
                <w:szCs w:val="19"/>
                <w:lang w:eastAsia="zh-CN"/>
              </w:rPr>
              <w:t>The ICM Core System shall provide a means to initiate incident confirmation, response plan development, response plan selection, and response plan implementation from the primary geospatial displays.</w:t>
            </w:r>
          </w:p>
        </w:tc>
        <w:tc>
          <w:tcPr>
            <w:tcW w:w="990" w:type="dxa"/>
          </w:tcPr>
          <w:p w14:paraId="01263DF1" w14:textId="77777777" w:rsidR="00000190" w:rsidRPr="0019380C" w:rsidRDefault="00000190" w:rsidP="00AF52EE">
            <w:pPr>
              <w:spacing w:before="0"/>
              <w:jc w:val="center"/>
              <w:rPr>
                <w:sz w:val="19"/>
                <w:szCs w:val="19"/>
                <w:lang w:eastAsia="zh-CN"/>
              </w:rPr>
            </w:pPr>
            <w:r w:rsidRPr="0019380C">
              <w:rPr>
                <w:sz w:val="19"/>
                <w:szCs w:val="19"/>
                <w:lang w:eastAsia="zh-CN"/>
              </w:rPr>
              <w:t>H</w:t>
            </w:r>
          </w:p>
        </w:tc>
        <w:tc>
          <w:tcPr>
            <w:tcW w:w="1080" w:type="dxa"/>
          </w:tcPr>
          <w:p w14:paraId="3322F36F" w14:textId="77777777" w:rsidR="00000190" w:rsidRPr="0019380C" w:rsidRDefault="00000190" w:rsidP="00DB402D">
            <w:pPr>
              <w:spacing w:before="0"/>
              <w:jc w:val="center"/>
              <w:rPr>
                <w:sz w:val="19"/>
                <w:szCs w:val="19"/>
                <w:lang w:eastAsia="zh-CN"/>
              </w:rPr>
            </w:pPr>
            <w:r w:rsidRPr="0019380C">
              <w:rPr>
                <w:sz w:val="19"/>
                <w:szCs w:val="19"/>
                <w:lang w:eastAsia="zh-CN"/>
              </w:rPr>
              <w:t>12</w:t>
            </w:r>
          </w:p>
        </w:tc>
        <w:tc>
          <w:tcPr>
            <w:tcW w:w="1188" w:type="dxa"/>
          </w:tcPr>
          <w:p w14:paraId="4413D401" w14:textId="77777777" w:rsidR="00000190" w:rsidRPr="0019380C" w:rsidRDefault="00000190" w:rsidP="00DB402D">
            <w:pPr>
              <w:spacing w:before="0"/>
              <w:jc w:val="center"/>
              <w:rPr>
                <w:sz w:val="19"/>
                <w:szCs w:val="19"/>
                <w:lang w:eastAsia="zh-CN"/>
              </w:rPr>
            </w:pPr>
          </w:p>
        </w:tc>
      </w:tr>
      <w:tr w:rsidR="002354FC" w:rsidRPr="00B97661" w14:paraId="7AFE4072" w14:textId="47B90D0B" w:rsidTr="00DB402D">
        <w:trPr>
          <w:cantSplit/>
        </w:trPr>
        <w:tc>
          <w:tcPr>
            <w:tcW w:w="1007" w:type="dxa"/>
            <w:shd w:val="clear" w:color="auto" w:fill="FBD4B4" w:themeFill="accent6" w:themeFillTint="66"/>
          </w:tcPr>
          <w:p w14:paraId="14E6AC7F" w14:textId="144ECFC5" w:rsidR="002354FC" w:rsidRPr="00B97661" w:rsidRDefault="002354FC" w:rsidP="00AF52EE">
            <w:pPr>
              <w:spacing w:before="0"/>
              <w:rPr>
                <w:b/>
                <w:i/>
                <w:sz w:val="19"/>
                <w:szCs w:val="19"/>
                <w:lang w:eastAsia="zh-CN"/>
              </w:rPr>
            </w:pPr>
            <w:r>
              <w:rPr>
                <w:b/>
                <w:sz w:val="19"/>
                <w:szCs w:val="19"/>
                <w:lang w:eastAsia="zh-CN"/>
              </w:rPr>
              <w:t>UI-6.20</w:t>
            </w:r>
          </w:p>
        </w:tc>
        <w:tc>
          <w:tcPr>
            <w:tcW w:w="5316" w:type="dxa"/>
            <w:shd w:val="clear" w:color="auto" w:fill="FBD4B4" w:themeFill="accent6" w:themeFillTint="66"/>
          </w:tcPr>
          <w:p w14:paraId="70744014" w14:textId="77777777" w:rsidR="002354FC" w:rsidRPr="00B97661" w:rsidRDefault="002354FC" w:rsidP="00EE0205">
            <w:pPr>
              <w:spacing w:before="0"/>
              <w:jc w:val="left"/>
              <w:rPr>
                <w:b/>
                <w:sz w:val="19"/>
                <w:szCs w:val="19"/>
                <w:lang w:eastAsia="zh-CN"/>
              </w:rPr>
            </w:pPr>
            <w:r w:rsidRPr="00B97661">
              <w:rPr>
                <w:b/>
                <w:sz w:val="19"/>
                <w:szCs w:val="19"/>
                <w:lang w:eastAsia="zh-CN"/>
              </w:rPr>
              <w:t>Geospatial displays shall include a function for animation where time-based data analysis is available.</w:t>
            </w:r>
          </w:p>
        </w:tc>
        <w:tc>
          <w:tcPr>
            <w:tcW w:w="990" w:type="dxa"/>
            <w:shd w:val="clear" w:color="auto" w:fill="FBD4B4" w:themeFill="accent6" w:themeFillTint="66"/>
          </w:tcPr>
          <w:p w14:paraId="36CB2518" w14:textId="3FD2821A" w:rsidR="002354FC" w:rsidRPr="00B97661" w:rsidRDefault="002354FC"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2A5ADDDD" w14:textId="77777777" w:rsidR="002354FC" w:rsidRPr="00B97661" w:rsidRDefault="002354FC" w:rsidP="00DB402D">
            <w:pPr>
              <w:spacing w:before="0"/>
              <w:jc w:val="center"/>
              <w:rPr>
                <w:b/>
                <w:sz w:val="19"/>
                <w:szCs w:val="19"/>
                <w:lang w:eastAsia="zh-CN"/>
              </w:rPr>
            </w:pPr>
            <w:r w:rsidRPr="00B97661">
              <w:rPr>
                <w:b/>
                <w:sz w:val="19"/>
                <w:szCs w:val="19"/>
                <w:lang w:eastAsia="zh-CN"/>
              </w:rPr>
              <w:t>12</w:t>
            </w:r>
          </w:p>
        </w:tc>
        <w:tc>
          <w:tcPr>
            <w:tcW w:w="1188" w:type="dxa"/>
            <w:shd w:val="clear" w:color="auto" w:fill="FBD4B4" w:themeFill="accent6" w:themeFillTint="66"/>
          </w:tcPr>
          <w:p w14:paraId="2136414E" w14:textId="216E5314" w:rsidR="002354FC" w:rsidRPr="00B97661" w:rsidRDefault="002354FC" w:rsidP="00DB402D">
            <w:pPr>
              <w:spacing w:before="0"/>
              <w:jc w:val="center"/>
              <w:rPr>
                <w:b/>
                <w:sz w:val="19"/>
                <w:szCs w:val="19"/>
                <w:lang w:eastAsia="zh-CN"/>
              </w:rPr>
            </w:pPr>
            <w:r>
              <w:rPr>
                <w:b/>
                <w:sz w:val="19"/>
                <w:szCs w:val="19"/>
                <w:lang w:eastAsia="zh-CN"/>
              </w:rPr>
              <w:t>Corridor Managemt</w:t>
            </w:r>
          </w:p>
        </w:tc>
      </w:tr>
    </w:tbl>
    <w:p w14:paraId="06FB5B77" w14:textId="33BD44B6" w:rsidR="00AF52EE" w:rsidRPr="00E21192" w:rsidRDefault="00973BA0" w:rsidP="00973BA0">
      <w:pPr>
        <w:pStyle w:val="Heading3"/>
      </w:pPr>
      <w:bookmarkStart w:id="587" w:name="_Toc457580637"/>
      <w:r>
        <w:t>Reporting, Charting</w:t>
      </w:r>
      <w:r w:rsidR="00EC3E99">
        <w:t>,</w:t>
      </w:r>
      <w:r>
        <w:t xml:space="preserve"> and Graphing Functions</w:t>
      </w:r>
      <w:bookmarkStart w:id="588" w:name="_Toc425182377"/>
      <w:bookmarkEnd w:id="581"/>
      <w:bookmarkEnd w:id="582"/>
      <w:bookmarkEnd w:id="583"/>
      <w:bookmarkEnd w:id="584"/>
      <w:bookmarkEnd w:id="585"/>
      <w:bookmarkEnd w:id="586"/>
      <w:bookmarkEnd w:id="587"/>
    </w:p>
    <w:tbl>
      <w:tblPr>
        <w:tblStyle w:val="TableGrid"/>
        <w:tblW w:w="9581" w:type="dxa"/>
        <w:tblInd w:w="-5" w:type="dxa"/>
        <w:tblLook w:val="04A0" w:firstRow="1" w:lastRow="0" w:firstColumn="1" w:lastColumn="0" w:noHBand="0" w:noVBand="1"/>
      </w:tblPr>
      <w:tblGrid>
        <w:gridCol w:w="1177"/>
        <w:gridCol w:w="5146"/>
        <w:gridCol w:w="990"/>
        <w:gridCol w:w="1080"/>
        <w:gridCol w:w="1188"/>
      </w:tblGrid>
      <w:tr w:rsidR="00E216E8" w:rsidRPr="00E21192" w14:paraId="4C1A5A38" w14:textId="7CCBF3A5" w:rsidTr="00DB402D">
        <w:trPr>
          <w:cantSplit/>
        </w:trPr>
        <w:tc>
          <w:tcPr>
            <w:tcW w:w="1177" w:type="dxa"/>
            <w:shd w:val="clear" w:color="auto" w:fill="D9D9D9" w:themeFill="background1" w:themeFillShade="D9"/>
          </w:tcPr>
          <w:bookmarkEnd w:id="588"/>
          <w:p w14:paraId="73F0960E" w14:textId="77777777" w:rsidR="00E216E8" w:rsidRPr="00E21192" w:rsidRDefault="00E216E8" w:rsidP="00AF52EE">
            <w:pPr>
              <w:spacing w:before="0"/>
              <w:jc w:val="center"/>
              <w:rPr>
                <w:b/>
                <w:sz w:val="19"/>
                <w:szCs w:val="19"/>
                <w:lang w:eastAsia="zh-CN"/>
              </w:rPr>
            </w:pPr>
            <w:r w:rsidRPr="00E21192">
              <w:rPr>
                <w:b/>
                <w:sz w:val="19"/>
                <w:szCs w:val="19"/>
                <w:lang w:eastAsia="zh-CN"/>
              </w:rPr>
              <w:t>ID</w:t>
            </w:r>
          </w:p>
        </w:tc>
        <w:tc>
          <w:tcPr>
            <w:tcW w:w="5146" w:type="dxa"/>
            <w:shd w:val="clear" w:color="auto" w:fill="D9D9D9" w:themeFill="background1" w:themeFillShade="D9"/>
          </w:tcPr>
          <w:p w14:paraId="6FB98F45" w14:textId="77777777" w:rsidR="00E216E8" w:rsidRPr="00E21192" w:rsidRDefault="00E216E8" w:rsidP="00EE0205">
            <w:pPr>
              <w:spacing w:before="0"/>
              <w:jc w:val="left"/>
              <w:rPr>
                <w:b/>
                <w:sz w:val="19"/>
                <w:szCs w:val="19"/>
                <w:lang w:eastAsia="zh-CN"/>
              </w:rPr>
            </w:pPr>
            <w:r w:rsidRPr="00E21192">
              <w:rPr>
                <w:b/>
                <w:sz w:val="19"/>
                <w:szCs w:val="19"/>
                <w:lang w:eastAsia="zh-CN"/>
              </w:rPr>
              <w:t>Description</w:t>
            </w:r>
          </w:p>
        </w:tc>
        <w:tc>
          <w:tcPr>
            <w:tcW w:w="990" w:type="dxa"/>
            <w:shd w:val="clear" w:color="auto" w:fill="D9D9D9" w:themeFill="background1" w:themeFillShade="D9"/>
          </w:tcPr>
          <w:p w14:paraId="3CBA3165" w14:textId="77777777" w:rsidR="00E216E8" w:rsidRPr="00E21192" w:rsidRDefault="00E216E8" w:rsidP="00AF52EE">
            <w:pPr>
              <w:spacing w:before="0"/>
              <w:jc w:val="center"/>
              <w:rPr>
                <w:b/>
                <w:sz w:val="19"/>
                <w:szCs w:val="19"/>
                <w:lang w:eastAsia="zh-CN"/>
              </w:rPr>
            </w:pPr>
            <w:r w:rsidRPr="00E21192">
              <w:rPr>
                <w:b/>
                <w:sz w:val="19"/>
                <w:szCs w:val="19"/>
                <w:lang w:eastAsia="zh-CN"/>
              </w:rPr>
              <w:t>Criticality</w:t>
            </w:r>
          </w:p>
        </w:tc>
        <w:tc>
          <w:tcPr>
            <w:tcW w:w="1080" w:type="dxa"/>
            <w:shd w:val="clear" w:color="auto" w:fill="D9D9D9" w:themeFill="background1" w:themeFillShade="D9"/>
          </w:tcPr>
          <w:p w14:paraId="4E05B5C0" w14:textId="77777777" w:rsidR="00E216E8" w:rsidRPr="00E21192" w:rsidRDefault="00E216E8">
            <w:pPr>
              <w:spacing w:before="0"/>
              <w:jc w:val="center"/>
              <w:rPr>
                <w:b/>
                <w:sz w:val="19"/>
                <w:szCs w:val="19"/>
                <w:lang w:eastAsia="zh-CN"/>
              </w:rPr>
            </w:pPr>
            <w:r w:rsidRPr="00E21192">
              <w:rPr>
                <w:b/>
                <w:sz w:val="19"/>
                <w:szCs w:val="19"/>
                <w:lang w:eastAsia="zh-CN"/>
              </w:rPr>
              <w:t>Related User Need(s)</w:t>
            </w:r>
          </w:p>
        </w:tc>
        <w:tc>
          <w:tcPr>
            <w:tcW w:w="1188" w:type="dxa"/>
            <w:shd w:val="clear" w:color="auto" w:fill="D9D9D9" w:themeFill="background1" w:themeFillShade="D9"/>
          </w:tcPr>
          <w:p w14:paraId="374EE905" w14:textId="0E80407E" w:rsidR="00E216E8" w:rsidRPr="00E21192" w:rsidRDefault="00E216E8">
            <w:pPr>
              <w:spacing w:before="0"/>
              <w:jc w:val="center"/>
              <w:rPr>
                <w:b/>
                <w:sz w:val="19"/>
                <w:szCs w:val="19"/>
                <w:lang w:eastAsia="zh-CN"/>
              </w:rPr>
            </w:pPr>
            <w:r>
              <w:rPr>
                <w:b/>
                <w:sz w:val="19"/>
                <w:szCs w:val="19"/>
                <w:lang w:eastAsia="zh-CN"/>
              </w:rPr>
              <w:t>Related Subsystem</w:t>
            </w:r>
          </w:p>
        </w:tc>
      </w:tr>
      <w:tr w:rsidR="00E216E8" w:rsidRPr="00E21192" w14:paraId="2466ED9F" w14:textId="694E23D4" w:rsidTr="00DB402D">
        <w:trPr>
          <w:cantSplit/>
        </w:trPr>
        <w:tc>
          <w:tcPr>
            <w:tcW w:w="1177" w:type="dxa"/>
            <w:shd w:val="clear" w:color="auto" w:fill="FBD4B4" w:themeFill="accent6" w:themeFillTint="66"/>
          </w:tcPr>
          <w:p w14:paraId="2A03FD86" w14:textId="6910C2B4" w:rsidR="00E216E8" w:rsidRPr="00E21192" w:rsidRDefault="00E216E8" w:rsidP="00AF52EE">
            <w:pPr>
              <w:spacing w:before="0"/>
              <w:rPr>
                <w:b/>
                <w:sz w:val="19"/>
                <w:szCs w:val="19"/>
                <w:lang w:eastAsia="zh-CN"/>
              </w:rPr>
            </w:pPr>
            <w:r>
              <w:rPr>
                <w:b/>
                <w:sz w:val="19"/>
                <w:szCs w:val="19"/>
                <w:lang w:eastAsia="zh-CN"/>
              </w:rPr>
              <w:t>UI-7.</w:t>
            </w:r>
            <w:r w:rsidRPr="00E21192">
              <w:rPr>
                <w:b/>
                <w:sz w:val="19"/>
                <w:szCs w:val="19"/>
                <w:lang w:eastAsia="zh-CN"/>
              </w:rPr>
              <w:t>1</w:t>
            </w:r>
          </w:p>
        </w:tc>
        <w:tc>
          <w:tcPr>
            <w:tcW w:w="5146" w:type="dxa"/>
            <w:shd w:val="clear" w:color="auto" w:fill="FBD4B4" w:themeFill="accent6" w:themeFillTint="66"/>
          </w:tcPr>
          <w:p w14:paraId="7621B5B9" w14:textId="77777777" w:rsidR="00E216E8" w:rsidRPr="00E21192" w:rsidRDefault="00E216E8" w:rsidP="00EE0205">
            <w:pPr>
              <w:spacing w:before="0"/>
              <w:jc w:val="left"/>
              <w:rPr>
                <w:b/>
                <w:sz w:val="19"/>
                <w:szCs w:val="19"/>
                <w:lang w:eastAsia="zh-CN"/>
              </w:rPr>
            </w:pPr>
            <w:r w:rsidRPr="00E21192">
              <w:rPr>
                <w:b/>
                <w:sz w:val="19"/>
                <w:szCs w:val="19"/>
                <w:lang w:eastAsia="zh-CN"/>
              </w:rPr>
              <w:t>The ICM Core System shall provide standard and customized reporting capabilities.</w:t>
            </w:r>
          </w:p>
        </w:tc>
        <w:tc>
          <w:tcPr>
            <w:tcW w:w="990" w:type="dxa"/>
            <w:shd w:val="clear" w:color="auto" w:fill="FBD4B4" w:themeFill="accent6" w:themeFillTint="66"/>
          </w:tcPr>
          <w:p w14:paraId="06457551" w14:textId="6E25B595" w:rsidR="00E216E8" w:rsidRPr="00E21192" w:rsidRDefault="00E216E8"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31B268B0" w14:textId="77777777" w:rsidR="00E216E8" w:rsidRPr="00E21192" w:rsidRDefault="00E216E8" w:rsidP="00DB402D">
            <w:pPr>
              <w:spacing w:before="0"/>
              <w:jc w:val="center"/>
              <w:rPr>
                <w:b/>
                <w:sz w:val="19"/>
                <w:szCs w:val="19"/>
                <w:lang w:eastAsia="zh-CN"/>
              </w:rPr>
            </w:pPr>
            <w:r w:rsidRPr="00E21192">
              <w:rPr>
                <w:b/>
                <w:sz w:val="19"/>
                <w:szCs w:val="19"/>
                <w:lang w:eastAsia="zh-CN"/>
              </w:rPr>
              <w:t>12, 13</w:t>
            </w:r>
          </w:p>
        </w:tc>
        <w:tc>
          <w:tcPr>
            <w:tcW w:w="1188" w:type="dxa"/>
            <w:shd w:val="clear" w:color="auto" w:fill="FBD4B4" w:themeFill="accent6" w:themeFillTint="66"/>
          </w:tcPr>
          <w:p w14:paraId="75C17300" w14:textId="18D1F85C"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5ED47067" w14:textId="1965B1ED" w:rsidTr="00DB402D">
        <w:trPr>
          <w:cantSplit/>
        </w:trPr>
        <w:tc>
          <w:tcPr>
            <w:tcW w:w="1177" w:type="dxa"/>
          </w:tcPr>
          <w:p w14:paraId="1BB6C3C2" w14:textId="02F020AC" w:rsidR="00E216E8" w:rsidRPr="00E21192" w:rsidRDefault="00E216E8" w:rsidP="00AF52EE">
            <w:pPr>
              <w:spacing w:before="0"/>
              <w:rPr>
                <w:i/>
                <w:color w:val="FF0000"/>
                <w:sz w:val="19"/>
                <w:szCs w:val="19"/>
                <w:lang w:eastAsia="zh-CN"/>
              </w:rPr>
            </w:pPr>
            <w:r>
              <w:rPr>
                <w:sz w:val="19"/>
                <w:szCs w:val="19"/>
                <w:lang w:eastAsia="zh-CN"/>
              </w:rPr>
              <w:t>UI-7.</w:t>
            </w:r>
            <w:r w:rsidRPr="00E21192">
              <w:rPr>
                <w:sz w:val="19"/>
                <w:szCs w:val="19"/>
                <w:lang w:eastAsia="zh-CN"/>
              </w:rPr>
              <w:t>1.1</w:t>
            </w:r>
          </w:p>
        </w:tc>
        <w:tc>
          <w:tcPr>
            <w:tcW w:w="5146" w:type="dxa"/>
          </w:tcPr>
          <w:p w14:paraId="4D809888"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a means to create and save reports for users to run either scheduled or on demand.</w:t>
            </w:r>
          </w:p>
        </w:tc>
        <w:tc>
          <w:tcPr>
            <w:tcW w:w="990" w:type="dxa"/>
          </w:tcPr>
          <w:p w14:paraId="596875F1"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178184E8" w14:textId="77777777" w:rsidR="00E216E8" w:rsidRPr="00E21192" w:rsidRDefault="00E216E8" w:rsidP="00DB402D">
            <w:pPr>
              <w:spacing w:before="0"/>
              <w:jc w:val="center"/>
              <w:rPr>
                <w:sz w:val="19"/>
                <w:szCs w:val="19"/>
                <w:lang w:eastAsia="zh-CN"/>
              </w:rPr>
            </w:pPr>
            <w:r w:rsidRPr="00E21192">
              <w:rPr>
                <w:sz w:val="19"/>
                <w:szCs w:val="19"/>
                <w:lang w:eastAsia="zh-CN"/>
              </w:rPr>
              <w:t>12, 13</w:t>
            </w:r>
          </w:p>
        </w:tc>
        <w:tc>
          <w:tcPr>
            <w:tcW w:w="1188" w:type="dxa"/>
          </w:tcPr>
          <w:p w14:paraId="6D678C5D" w14:textId="77777777" w:rsidR="00E216E8" w:rsidRPr="00E21192" w:rsidRDefault="00E216E8" w:rsidP="00DB402D">
            <w:pPr>
              <w:spacing w:before="0"/>
              <w:jc w:val="center"/>
              <w:rPr>
                <w:sz w:val="19"/>
                <w:szCs w:val="19"/>
                <w:lang w:eastAsia="zh-CN"/>
              </w:rPr>
            </w:pPr>
          </w:p>
        </w:tc>
      </w:tr>
      <w:tr w:rsidR="00E216E8" w:rsidRPr="00E21192" w14:paraId="2FC67ACF" w14:textId="3880BFA0" w:rsidTr="00DB402D">
        <w:trPr>
          <w:cantSplit/>
        </w:trPr>
        <w:tc>
          <w:tcPr>
            <w:tcW w:w="1177" w:type="dxa"/>
          </w:tcPr>
          <w:p w14:paraId="16E8FB22" w14:textId="222E5C5B" w:rsidR="00E216E8" w:rsidRPr="00E21192" w:rsidRDefault="00E216E8" w:rsidP="00AF52EE">
            <w:pPr>
              <w:spacing w:before="0"/>
              <w:rPr>
                <w:i/>
                <w:color w:val="FF0000"/>
                <w:sz w:val="19"/>
                <w:szCs w:val="19"/>
                <w:lang w:eastAsia="zh-CN"/>
              </w:rPr>
            </w:pPr>
            <w:r>
              <w:rPr>
                <w:sz w:val="19"/>
                <w:szCs w:val="19"/>
                <w:lang w:eastAsia="zh-CN"/>
              </w:rPr>
              <w:t>UI-7.</w:t>
            </w:r>
            <w:r w:rsidRPr="00E21192">
              <w:rPr>
                <w:sz w:val="19"/>
                <w:szCs w:val="19"/>
                <w:lang w:eastAsia="zh-CN"/>
              </w:rPr>
              <w:t>1.2</w:t>
            </w:r>
          </w:p>
        </w:tc>
        <w:tc>
          <w:tcPr>
            <w:tcW w:w="5146" w:type="dxa"/>
          </w:tcPr>
          <w:p w14:paraId="02F7076B"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a means to display reports on screen.</w:t>
            </w:r>
          </w:p>
        </w:tc>
        <w:tc>
          <w:tcPr>
            <w:tcW w:w="990" w:type="dxa"/>
          </w:tcPr>
          <w:p w14:paraId="59E452F6"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274F7EF6" w14:textId="77777777" w:rsidR="00E216E8" w:rsidRPr="00E21192" w:rsidRDefault="00E216E8" w:rsidP="00DB402D">
            <w:pPr>
              <w:spacing w:before="0"/>
              <w:jc w:val="center"/>
              <w:rPr>
                <w:sz w:val="19"/>
                <w:szCs w:val="19"/>
                <w:lang w:eastAsia="zh-CN"/>
              </w:rPr>
            </w:pPr>
            <w:r w:rsidRPr="00E21192">
              <w:rPr>
                <w:sz w:val="19"/>
                <w:szCs w:val="19"/>
                <w:lang w:eastAsia="zh-CN"/>
              </w:rPr>
              <w:t>12, 13</w:t>
            </w:r>
          </w:p>
        </w:tc>
        <w:tc>
          <w:tcPr>
            <w:tcW w:w="1188" w:type="dxa"/>
          </w:tcPr>
          <w:p w14:paraId="3E442FEC" w14:textId="77777777" w:rsidR="00E216E8" w:rsidRPr="00E21192" w:rsidRDefault="00E216E8" w:rsidP="00DB402D">
            <w:pPr>
              <w:spacing w:before="0"/>
              <w:jc w:val="center"/>
              <w:rPr>
                <w:sz w:val="19"/>
                <w:szCs w:val="19"/>
                <w:lang w:eastAsia="zh-CN"/>
              </w:rPr>
            </w:pPr>
          </w:p>
        </w:tc>
      </w:tr>
      <w:tr w:rsidR="00E216E8" w:rsidRPr="00E21192" w14:paraId="4C94D7F5" w14:textId="58EF3F8F" w:rsidTr="00DB402D">
        <w:trPr>
          <w:cantSplit/>
        </w:trPr>
        <w:tc>
          <w:tcPr>
            <w:tcW w:w="1177" w:type="dxa"/>
          </w:tcPr>
          <w:p w14:paraId="6C623010" w14:textId="15497F96" w:rsidR="00E216E8" w:rsidRPr="00E21192" w:rsidRDefault="00E216E8" w:rsidP="00AF52EE">
            <w:pPr>
              <w:spacing w:before="0"/>
              <w:rPr>
                <w:i/>
                <w:color w:val="FF0000"/>
                <w:sz w:val="19"/>
                <w:szCs w:val="19"/>
                <w:lang w:eastAsia="zh-CN"/>
              </w:rPr>
            </w:pPr>
            <w:r>
              <w:rPr>
                <w:sz w:val="19"/>
                <w:szCs w:val="19"/>
                <w:lang w:eastAsia="zh-CN"/>
              </w:rPr>
              <w:t>UI-7.</w:t>
            </w:r>
            <w:r w:rsidRPr="00E21192">
              <w:rPr>
                <w:sz w:val="19"/>
                <w:szCs w:val="19"/>
                <w:lang w:eastAsia="zh-CN"/>
              </w:rPr>
              <w:t>1.3</w:t>
            </w:r>
          </w:p>
        </w:tc>
        <w:tc>
          <w:tcPr>
            <w:tcW w:w="5146" w:type="dxa"/>
          </w:tcPr>
          <w:p w14:paraId="0DDABFFD"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a means to print reports.</w:t>
            </w:r>
          </w:p>
        </w:tc>
        <w:tc>
          <w:tcPr>
            <w:tcW w:w="990" w:type="dxa"/>
          </w:tcPr>
          <w:p w14:paraId="1C040F39"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62C8CE07" w14:textId="77777777" w:rsidR="00E216E8" w:rsidRPr="00E21192" w:rsidRDefault="00E216E8" w:rsidP="00DB402D">
            <w:pPr>
              <w:spacing w:before="0"/>
              <w:jc w:val="center"/>
              <w:rPr>
                <w:sz w:val="19"/>
                <w:szCs w:val="19"/>
                <w:lang w:eastAsia="zh-CN"/>
              </w:rPr>
            </w:pPr>
            <w:r w:rsidRPr="00E21192">
              <w:rPr>
                <w:sz w:val="19"/>
                <w:szCs w:val="19"/>
                <w:lang w:eastAsia="zh-CN"/>
              </w:rPr>
              <w:t>12, 13</w:t>
            </w:r>
          </w:p>
        </w:tc>
        <w:tc>
          <w:tcPr>
            <w:tcW w:w="1188" w:type="dxa"/>
          </w:tcPr>
          <w:p w14:paraId="6D662E15" w14:textId="77777777" w:rsidR="00E216E8" w:rsidRPr="00E21192" w:rsidRDefault="00E216E8" w:rsidP="00DB402D">
            <w:pPr>
              <w:spacing w:before="0"/>
              <w:jc w:val="center"/>
              <w:rPr>
                <w:sz w:val="19"/>
                <w:szCs w:val="19"/>
                <w:lang w:eastAsia="zh-CN"/>
              </w:rPr>
            </w:pPr>
          </w:p>
        </w:tc>
      </w:tr>
      <w:tr w:rsidR="00E216E8" w:rsidRPr="00E21192" w14:paraId="7D02814C" w14:textId="0402D35E" w:rsidTr="00DB402D">
        <w:trPr>
          <w:cantSplit/>
        </w:trPr>
        <w:tc>
          <w:tcPr>
            <w:tcW w:w="1177" w:type="dxa"/>
          </w:tcPr>
          <w:p w14:paraId="052D9DAF" w14:textId="699DB195" w:rsidR="00E216E8" w:rsidRPr="00E21192" w:rsidRDefault="00E216E8" w:rsidP="00AF52EE">
            <w:pPr>
              <w:spacing w:before="0"/>
              <w:rPr>
                <w:i/>
                <w:color w:val="FF0000"/>
                <w:sz w:val="19"/>
                <w:szCs w:val="19"/>
                <w:lang w:eastAsia="zh-CN"/>
              </w:rPr>
            </w:pPr>
            <w:r>
              <w:rPr>
                <w:sz w:val="19"/>
                <w:szCs w:val="19"/>
                <w:lang w:eastAsia="zh-CN"/>
              </w:rPr>
              <w:t>UI-7.</w:t>
            </w:r>
            <w:r w:rsidRPr="00E21192">
              <w:rPr>
                <w:sz w:val="19"/>
                <w:szCs w:val="19"/>
                <w:lang w:eastAsia="zh-CN"/>
              </w:rPr>
              <w:t>1.4</w:t>
            </w:r>
          </w:p>
        </w:tc>
        <w:tc>
          <w:tcPr>
            <w:tcW w:w="5146" w:type="dxa"/>
          </w:tcPr>
          <w:p w14:paraId="42070795" w14:textId="2D8C509B"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a means to save report output in standardized formats, including pdf and image-based formats.</w:t>
            </w:r>
          </w:p>
        </w:tc>
        <w:tc>
          <w:tcPr>
            <w:tcW w:w="990" w:type="dxa"/>
          </w:tcPr>
          <w:p w14:paraId="22BAC422"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7203207E" w14:textId="77777777" w:rsidR="00E216E8" w:rsidRPr="00E21192" w:rsidRDefault="00E216E8" w:rsidP="00DB402D">
            <w:pPr>
              <w:spacing w:before="0"/>
              <w:jc w:val="center"/>
              <w:rPr>
                <w:sz w:val="19"/>
                <w:szCs w:val="19"/>
                <w:lang w:eastAsia="zh-CN"/>
              </w:rPr>
            </w:pPr>
            <w:r w:rsidRPr="00E21192">
              <w:rPr>
                <w:sz w:val="19"/>
                <w:szCs w:val="19"/>
                <w:lang w:eastAsia="zh-CN"/>
              </w:rPr>
              <w:t>12, 13</w:t>
            </w:r>
          </w:p>
        </w:tc>
        <w:tc>
          <w:tcPr>
            <w:tcW w:w="1188" w:type="dxa"/>
          </w:tcPr>
          <w:p w14:paraId="7B737AA9" w14:textId="77777777" w:rsidR="00E216E8" w:rsidRPr="00E21192" w:rsidRDefault="00E216E8" w:rsidP="00DB402D">
            <w:pPr>
              <w:spacing w:before="0"/>
              <w:jc w:val="center"/>
              <w:rPr>
                <w:sz w:val="19"/>
                <w:szCs w:val="19"/>
                <w:lang w:eastAsia="zh-CN"/>
              </w:rPr>
            </w:pPr>
          </w:p>
        </w:tc>
      </w:tr>
      <w:tr w:rsidR="00E216E8" w:rsidRPr="00E21192" w14:paraId="4703863C" w14:textId="1835AA78" w:rsidTr="00DB402D">
        <w:trPr>
          <w:cantSplit/>
        </w:trPr>
        <w:tc>
          <w:tcPr>
            <w:tcW w:w="1177" w:type="dxa"/>
            <w:shd w:val="clear" w:color="auto" w:fill="FBD4B4" w:themeFill="accent6" w:themeFillTint="66"/>
          </w:tcPr>
          <w:p w14:paraId="642746CE" w14:textId="1BDE7752" w:rsidR="00E216E8" w:rsidRPr="00E21192" w:rsidRDefault="00E216E8" w:rsidP="00AF52EE">
            <w:pPr>
              <w:spacing w:before="0"/>
              <w:rPr>
                <w:b/>
                <w:sz w:val="19"/>
                <w:szCs w:val="19"/>
                <w:lang w:eastAsia="zh-CN"/>
              </w:rPr>
            </w:pPr>
            <w:r>
              <w:rPr>
                <w:b/>
                <w:sz w:val="19"/>
                <w:szCs w:val="19"/>
                <w:lang w:eastAsia="zh-CN"/>
              </w:rPr>
              <w:t>UI-7.</w:t>
            </w:r>
            <w:r w:rsidRPr="00E21192">
              <w:rPr>
                <w:b/>
                <w:sz w:val="19"/>
                <w:szCs w:val="19"/>
                <w:lang w:eastAsia="zh-CN"/>
              </w:rPr>
              <w:t>2</w:t>
            </w:r>
          </w:p>
        </w:tc>
        <w:tc>
          <w:tcPr>
            <w:tcW w:w="5146" w:type="dxa"/>
            <w:shd w:val="clear" w:color="auto" w:fill="FBD4B4" w:themeFill="accent6" w:themeFillTint="66"/>
          </w:tcPr>
          <w:p w14:paraId="51D432F6" w14:textId="77777777" w:rsidR="00E216E8" w:rsidRPr="00E21192" w:rsidRDefault="00E216E8" w:rsidP="00EE0205">
            <w:pPr>
              <w:spacing w:before="0"/>
              <w:jc w:val="left"/>
              <w:rPr>
                <w:b/>
                <w:sz w:val="19"/>
                <w:szCs w:val="19"/>
                <w:lang w:eastAsia="zh-CN"/>
              </w:rPr>
            </w:pPr>
            <w:r w:rsidRPr="00E21192">
              <w:rPr>
                <w:b/>
                <w:sz w:val="19"/>
                <w:szCs w:val="19"/>
                <w:lang w:eastAsia="zh-CN"/>
              </w:rPr>
              <w:t>The ICM Core System shall include a function to produce traffic summary reports for specific roadway elements.</w:t>
            </w:r>
          </w:p>
        </w:tc>
        <w:tc>
          <w:tcPr>
            <w:tcW w:w="990" w:type="dxa"/>
            <w:shd w:val="clear" w:color="auto" w:fill="FBD4B4" w:themeFill="accent6" w:themeFillTint="66"/>
          </w:tcPr>
          <w:p w14:paraId="54B3F74F" w14:textId="4C0C30D8" w:rsidR="00E216E8" w:rsidRPr="00E21192" w:rsidRDefault="00E216E8" w:rsidP="00AF52EE">
            <w:pPr>
              <w:spacing w:before="0"/>
              <w:jc w:val="center"/>
              <w:rPr>
                <w:b/>
                <w:sz w:val="19"/>
                <w:szCs w:val="19"/>
                <w:lang w:eastAsia="zh-CN"/>
              </w:rPr>
            </w:pPr>
            <w:r w:rsidRPr="00E21192">
              <w:rPr>
                <w:b/>
                <w:sz w:val="19"/>
                <w:szCs w:val="19"/>
                <w:lang w:eastAsia="zh-CN"/>
              </w:rPr>
              <w:t>M</w:t>
            </w:r>
          </w:p>
        </w:tc>
        <w:tc>
          <w:tcPr>
            <w:tcW w:w="1080" w:type="dxa"/>
            <w:shd w:val="clear" w:color="auto" w:fill="FBD4B4" w:themeFill="accent6" w:themeFillTint="66"/>
          </w:tcPr>
          <w:p w14:paraId="172379C7" w14:textId="77777777" w:rsidR="00E216E8" w:rsidRPr="00E21192" w:rsidRDefault="00E216E8" w:rsidP="00DB402D">
            <w:pPr>
              <w:spacing w:before="0"/>
              <w:jc w:val="center"/>
              <w:rPr>
                <w:b/>
                <w:sz w:val="19"/>
                <w:szCs w:val="19"/>
                <w:lang w:eastAsia="zh-CN"/>
              </w:rPr>
            </w:pPr>
            <w:r w:rsidRPr="00E21192">
              <w:rPr>
                <w:b/>
                <w:sz w:val="19"/>
                <w:szCs w:val="19"/>
                <w:lang w:eastAsia="zh-CN"/>
              </w:rPr>
              <w:t>4, 6</w:t>
            </w:r>
          </w:p>
        </w:tc>
        <w:tc>
          <w:tcPr>
            <w:tcW w:w="1188" w:type="dxa"/>
            <w:shd w:val="clear" w:color="auto" w:fill="FBD4B4" w:themeFill="accent6" w:themeFillTint="66"/>
          </w:tcPr>
          <w:p w14:paraId="5DD987D9" w14:textId="3CC96CFC"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424E30DA" w14:textId="7D3D69E4" w:rsidTr="00DB402D">
        <w:trPr>
          <w:cantSplit/>
        </w:trPr>
        <w:tc>
          <w:tcPr>
            <w:tcW w:w="1177" w:type="dxa"/>
            <w:shd w:val="clear" w:color="auto" w:fill="auto"/>
          </w:tcPr>
          <w:p w14:paraId="6D417573" w14:textId="15A347D0"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2.1</w:t>
            </w:r>
          </w:p>
        </w:tc>
        <w:tc>
          <w:tcPr>
            <w:tcW w:w="5146" w:type="dxa"/>
            <w:shd w:val="clear" w:color="auto" w:fill="auto"/>
          </w:tcPr>
          <w:p w14:paraId="0343ABD3" w14:textId="77777777" w:rsidR="00E216E8" w:rsidRPr="00E21192" w:rsidRDefault="00E216E8" w:rsidP="00EE0205">
            <w:pPr>
              <w:spacing w:before="0"/>
              <w:ind w:left="342"/>
              <w:jc w:val="left"/>
              <w:rPr>
                <w:sz w:val="19"/>
                <w:szCs w:val="19"/>
                <w:lang w:eastAsia="zh-CN"/>
              </w:rPr>
            </w:pPr>
            <w:r w:rsidRPr="00E21192">
              <w:rPr>
                <w:sz w:val="19"/>
                <w:szCs w:val="19"/>
                <w:lang w:eastAsia="zh-CN"/>
              </w:rPr>
              <w:t xml:space="preserve">The ICM Core System shall include a function to generate traffic reports for specific traffic </w:t>
            </w:r>
            <w:r>
              <w:rPr>
                <w:sz w:val="19"/>
                <w:szCs w:val="19"/>
                <w:lang w:eastAsia="zh-CN"/>
              </w:rPr>
              <w:t>sensors</w:t>
            </w:r>
            <w:r w:rsidRPr="00E21192">
              <w:rPr>
                <w:sz w:val="19"/>
                <w:szCs w:val="19"/>
                <w:lang w:eastAsia="zh-CN"/>
              </w:rPr>
              <w:t>.</w:t>
            </w:r>
          </w:p>
        </w:tc>
        <w:tc>
          <w:tcPr>
            <w:tcW w:w="990" w:type="dxa"/>
            <w:shd w:val="clear" w:color="auto" w:fill="auto"/>
          </w:tcPr>
          <w:p w14:paraId="5623789F"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29D743BB"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38145CC5" w14:textId="77777777" w:rsidR="00E216E8" w:rsidRPr="00E21192" w:rsidRDefault="00E216E8" w:rsidP="00DB402D">
            <w:pPr>
              <w:spacing w:before="0"/>
              <w:jc w:val="center"/>
              <w:rPr>
                <w:sz w:val="19"/>
                <w:szCs w:val="19"/>
                <w:lang w:eastAsia="zh-CN"/>
              </w:rPr>
            </w:pPr>
          </w:p>
        </w:tc>
      </w:tr>
      <w:tr w:rsidR="00E216E8" w:rsidRPr="00E21192" w14:paraId="59036CB3" w14:textId="0037BEAC" w:rsidTr="00DB402D">
        <w:trPr>
          <w:cantSplit/>
        </w:trPr>
        <w:tc>
          <w:tcPr>
            <w:tcW w:w="1177" w:type="dxa"/>
            <w:shd w:val="clear" w:color="auto" w:fill="auto"/>
          </w:tcPr>
          <w:p w14:paraId="4CB505D1" w14:textId="7EA1F435"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2.2</w:t>
            </w:r>
          </w:p>
        </w:tc>
        <w:tc>
          <w:tcPr>
            <w:tcW w:w="5146" w:type="dxa"/>
            <w:shd w:val="clear" w:color="auto" w:fill="auto"/>
          </w:tcPr>
          <w:p w14:paraId="57AD0EF9"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generate traffic reports for specific intersections.</w:t>
            </w:r>
          </w:p>
        </w:tc>
        <w:tc>
          <w:tcPr>
            <w:tcW w:w="990" w:type="dxa"/>
            <w:shd w:val="clear" w:color="auto" w:fill="auto"/>
          </w:tcPr>
          <w:p w14:paraId="25243D73"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7A563A31"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759A7C6F" w14:textId="77777777" w:rsidR="00E216E8" w:rsidRPr="00E21192" w:rsidRDefault="00E216E8" w:rsidP="00DB402D">
            <w:pPr>
              <w:spacing w:before="0"/>
              <w:jc w:val="center"/>
              <w:rPr>
                <w:sz w:val="19"/>
                <w:szCs w:val="19"/>
                <w:lang w:eastAsia="zh-CN"/>
              </w:rPr>
            </w:pPr>
          </w:p>
        </w:tc>
      </w:tr>
      <w:tr w:rsidR="00E216E8" w:rsidRPr="00E21192" w14:paraId="269AE7B7" w14:textId="42A4B81E" w:rsidTr="00DB402D">
        <w:trPr>
          <w:cantSplit/>
        </w:trPr>
        <w:tc>
          <w:tcPr>
            <w:tcW w:w="1177" w:type="dxa"/>
            <w:shd w:val="clear" w:color="auto" w:fill="auto"/>
          </w:tcPr>
          <w:p w14:paraId="736DF574" w14:textId="164E2C87"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2.3</w:t>
            </w:r>
          </w:p>
        </w:tc>
        <w:tc>
          <w:tcPr>
            <w:tcW w:w="5146" w:type="dxa"/>
            <w:shd w:val="clear" w:color="auto" w:fill="auto"/>
          </w:tcPr>
          <w:p w14:paraId="5C6E4898"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generate traffic reports for specific roadway segments.</w:t>
            </w:r>
          </w:p>
        </w:tc>
        <w:tc>
          <w:tcPr>
            <w:tcW w:w="990" w:type="dxa"/>
            <w:shd w:val="clear" w:color="auto" w:fill="auto"/>
          </w:tcPr>
          <w:p w14:paraId="0DE3C6F7"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765499BD"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44384079" w14:textId="77777777" w:rsidR="00E216E8" w:rsidRPr="00E21192" w:rsidRDefault="00E216E8" w:rsidP="00DB402D">
            <w:pPr>
              <w:spacing w:before="0"/>
              <w:jc w:val="center"/>
              <w:rPr>
                <w:sz w:val="19"/>
                <w:szCs w:val="19"/>
                <w:lang w:eastAsia="zh-CN"/>
              </w:rPr>
            </w:pPr>
          </w:p>
        </w:tc>
      </w:tr>
      <w:tr w:rsidR="00E216E8" w:rsidRPr="00C37A5D" w14:paraId="08181A1C" w14:textId="3D0E392D" w:rsidTr="00DB402D">
        <w:trPr>
          <w:cantSplit/>
        </w:trPr>
        <w:tc>
          <w:tcPr>
            <w:tcW w:w="1177" w:type="dxa"/>
            <w:shd w:val="clear" w:color="auto" w:fill="auto"/>
          </w:tcPr>
          <w:p w14:paraId="1FB81B4B" w14:textId="6AF3B7B2" w:rsidR="00E216E8" w:rsidRPr="00C37A5D" w:rsidRDefault="00E216E8" w:rsidP="00AF52EE">
            <w:pPr>
              <w:spacing w:before="0"/>
              <w:rPr>
                <w:sz w:val="19"/>
                <w:szCs w:val="19"/>
                <w:lang w:eastAsia="zh-CN"/>
              </w:rPr>
            </w:pPr>
            <w:r>
              <w:rPr>
                <w:sz w:val="19"/>
                <w:szCs w:val="19"/>
                <w:lang w:eastAsia="zh-CN"/>
              </w:rPr>
              <w:t>UI-7.</w:t>
            </w:r>
            <w:r w:rsidRPr="00C37A5D">
              <w:rPr>
                <w:sz w:val="19"/>
                <w:szCs w:val="19"/>
                <w:lang w:eastAsia="zh-CN"/>
              </w:rPr>
              <w:t>2.4</w:t>
            </w:r>
          </w:p>
        </w:tc>
        <w:tc>
          <w:tcPr>
            <w:tcW w:w="5146" w:type="dxa"/>
            <w:shd w:val="clear" w:color="auto" w:fill="auto"/>
          </w:tcPr>
          <w:p w14:paraId="74FBCE7B" w14:textId="15B8BECF" w:rsidR="00E216E8" w:rsidRPr="00C37A5D" w:rsidRDefault="00E216E8" w:rsidP="00EE0205">
            <w:pPr>
              <w:spacing w:before="0"/>
              <w:ind w:left="342"/>
              <w:jc w:val="left"/>
              <w:rPr>
                <w:sz w:val="19"/>
                <w:szCs w:val="19"/>
                <w:lang w:eastAsia="zh-CN"/>
              </w:rPr>
            </w:pPr>
            <w:r w:rsidRPr="00C37A5D">
              <w:rPr>
                <w:sz w:val="19"/>
                <w:szCs w:val="19"/>
                <w:lang w:eastAsia="zh-CN"/>
              </w:rPr>
              <w:t xml:space="preserve">The ICM Core System shall include a function to generate traffic reports for </w:t>
            </w:r>
            <w:r>
              <w:rPr>
                <w:sz w:val="19"/>
                <w:szCs w:val="19"/>
                <w:lang w:eastAsia="zh-CN"/>
              </w:rPr>
              <w:t xml:space="preserve">specific </w:t>
            </w:r>
            <w:r w:rsidRPr="00C37A5D">
              <w:rPr>
                <w:sz w:val="19"/>
                <w:szCs w:val="19"/>
                <w:lang w:eastAsia="zh-CN"/>
              </w:rPr>
              <w:t>user-defined routes.</w:t>
            </w:r>
          </w:p>
        </w:tc>
        <w:tc>
          <w:tcPr>
            <w:tcW w:w="990" w:type="dxa"/>
            <w:shd w:val="clear" w:color="auto" w:fill="auto"/>
          </w:tcPr>
          <w:p w14:paraId="7B2D3466" w14:textId="77777777" w:rsidR="00E216E8" w:rsidRPr="00C37A5D" w:rsidRDefault="00E216E8" w:rsidP="00AF52EE">
            <w:pPr>
              <w:spacing w:before="0"/>
              <w:jc w:val="center"/>
              <w:rPr>
                <w:sz w:val="19"/>
                <w:szCs w:val="19"/>
                <w:lang w:eastAsia="zh-CN"/>
              </w:rPr>
            </w:pPr>
            <w:r w:rsidRPr="00C37A5D">
              <w:rPr>
                <w:sz w:val="19"/>
                <w:szCs w:val="19"/>
                <w:lang w:eastAsia="zh-CN"/>
              </w:rPr>
              <w:t>M</w:t>
            </w:r>
          </w:p>
        </w:tc>
        <w:tc>
          <w:tcPr>
            <w:tcW w:w="1080" w:type="dxa"/>
            <w:shd w:val="clear" w:color="auto" w:fill="auto"/>
          </w:tcPr>
          <w:p w14:paraId="104026AB" w14:textId="77777777" w:rsidR="00E216E8" w:rsidRPr="00C37A5D" w:rsidRDefault="00E216E8" w:rsidP="00DB402D">
            <w:pPr>
              <w:spacing w:before="0"/>
              <w:jc w:val="center"/>
              <w:rPr>
                <w:sz w:val="19"/>
                <w:szCs w:val="19"/>
                <w:lang w:eastAsia="zh-CN"/>
              </w:rPr>
            </w:pPr>
            <w:r w:rsidRPr="00C37A5D">
              <w:rPr>
                <w:sz w:val="19"/>
                <w:szCs w:val="19"/>
                <w:lang w:eastAsia="zh-CN"/>
              </w:rPr>
              <w:t>4, 6</w:t>
            </w:r>
          </w:p>
        </w:tc>
        <w:tc>
          <w:tcPr>
            <w:tcW w:w="1188" w:type="dxa"/>
          </w:tcPr>
          <w:p w14:paraId="65B4374E" w14:textId="77777777" w:rsidR="00E216E8" w:rsidRPr="00C37A5D" w:rsidRDefault="00E216E8" w:rsidP="00DB402D">
            <w:pPr>
              <w:spacing w:before="0"/>
              <w:jc w:val="center"/>
              <w:rPr>
                <w:sz w:val="19"/>
                <w:szCs w:val="19"/>
                <w:lang w:eastAsia="zh-CN"/>
              </w:rPr>
            </w:pPr>
          </w:p>
        </w:tc>
      </w:tr>
      <w:tr w:rsidR="00E216E8" w:rsidRPr="00C37A5D" w14:paraId="7B6B4914" w14:textId="4DBAA1DF" w:rsidTr="00DB402D">
        <w:trPr>
          <w:cantSplit/>
        </w:trPr>
        <w:tc>
          <w:tcPr>
            <w:tcW w:w="1177" w:type="dxa"/>
            <w:shd w:val="clear" w:color="auto" w:fill="FBD4B4" w:themeFill="accent6" w:themeFillTint="66"/>
          </w:tcPr>
          <w:p w14:paraId="1FAE4930" w14:textId="4BC92A81" w:rsidR="00E216E8" w:rsidRPr="00C37A5D" w:rsidRDefault="00E216E8" w:rsidP="00AF52EE">
            <w:pPr>
              <w:spacing w:before="0"/>
              <w:rPr>
                <w:b/>
                <w:sz w:val="19"/>
                <w:szCs w:val="19"/>
                <w:lang w:eastAsia="zh-CN"/>
              </w:rPr>
            </w:pPr>
            <w:r>
              <w:rPr>
                <w:b/>
                <w:sz w:val="19"/>
                <w:szCs w:val="19"/>
                <w:lang w:eastAsia="zh-CN"/>
              </w:rPr>
              <w:t>UI-7.</w:t>
            </w:r>
            <w:r w:rsidRPr="00C37A5D">
              <w:rPr>
                <w:b/>
                <w:sz w:val="19"/>
                <w:szCs w:val="19"/>
                <w:lang w:eastAsia="zh-CN"/>
              </w:rPr>
              <w:t>3</w:t>
            </w:r>
          </w:p>
        </w:tc>
        <w:tc>
          <w:tcPr>
            <w:tcW w:w="5146" w:type="dxa"/>
            <w:shd w:val="clear" w:color="auto" w:fill="FBD4B4" w:themeFill="accent6" w:themeFillTint="66"/>
          </w:tcPr>
          <w:p w14:paraId="7C3A85EF" w14:textId="77777777" w:rsidR="00E216E8" w:rsidRPr="00C37A5D" w:rsidRDefault="00E216E8" w:rsidP="00EE0205">
            <w:pPr>
              <w:spacing w:before="0"/>
              <w:jc w:val="left"/>
              <w:rPr>
                <w:b/>
                <w:sz w:val="19"/>
                <w:szCs w:val="19"/>
                <w:lang w:eastAsia="zh-CN"/>
              </w:rPr>
            </w:pPr>
            <w:r w:rsidRPr="00C37A5D">
              <w:rPr>
                <w:b/>
                <w:sz w:val="19"/>
                <w:szCs w:val="19"/>
                <w:lang w:eastAsia="zh-CN"/>
              </w:rPr>
              <w:t>The ICM Core System</w:t>
            </w:r>
            <w:r w:rsidRPr="00C37A5D">
              <w:rPr>
                <w:sz w:val="19"/>
                <w:szCs w:val="19"/>
                <w:lang w:eastAsia="zh-CN"/>
              </w:rPr>
              <w:t xml:space="preserve"> </w:t>
            </w:r>
            <w:r w:rsidRPr="00C37A5D">
              <w:rPr>
                <w:b/>
                <w:sz w:val="19"/>
                <w:szCs w:val="19"/>
                <w:lang w:eastAsia="zh-CN"/>
              </w:rPr>
              <w:t>shall include a function to produce operational summary reports for individual devices in operation within the ICM corridor.</w:t>
            </w:r>
          </w:p>
        </w:tc>
        <w:tc>
          <w:tcPr>
            <w:tcW w:w="990" w:type="dxa"/>
            <w:shd w:val="clear" w:color="auto" w:fill="FBD4B4" w:themeFill="accent6" w:themeFillTint="66"/>
          </w:tcPr>
          <w:p w14:paraId="6C31174F" w14:textId="63E5BB1C" w:rsidR="00E216E8" w:rsidRPr="00C37A5D" w:rsidRDefault="00E216E8" w:rsidP="00AF52EE">
            <w:pPr>
              <w:spacing w:before="0"/>
              <w:jc w:val="center"/>
              <w:rPr>
                <w:b/>
                <w:sz w:val="19"/>
                <w:szCs w:val="19"/>
                <w:lang w:eastAsia="zh-CN"/>
              </w:rPr>
            </w:pPr>
            <w:r w:rsidRPr="00C37A5D">
              <w:rPr>
                <w:b/>
                <w:sz w:val="19"/>
                <w:szCs w:val="19"/>
                <w:lang w:eastAsia="zh-CN"/>
              </w:rPr>
              <w:t>M</w:t>
            </w:r>
          </w:p>
        </w:tc>
        <w:tc>
          <w:tcPr>
            <w:tcW w:w="1080" w:type="dxa"/>
            <w:shd w:val="clear" w:color="auto" w:fill="FBD4B4" w:themeFill="accent6" w:themeFillTint="66"/>
          </w:tcPr>
          <w:p w14:paraId="32582AB6" w14:textId="77777777" w:rsidR="00E216E8" w:rsidRPr="00C37A5D" w:rsidRDefault="00E216E8" w:rsidP="00DB402D">
            <w:pPr>
              <w:spacing w:before="0"/>
              <w:jc w:val="center"/>
              <w:rPr>
                <w:b/>
                <w:sz w:val="19"/>
                <w:szCs w:val="19"/>
                <w:lang w:eastAsia="zh-CN"/>
              </w:rPr>
            </w:pPr>
            <w:r w:rsidRPr="00C37A5D">
              <w:rPr>
                <w:b/>
                <w:sz w:val="19"/>
                <w:szCs w:val="19"/>
                <w:lang w:eastAsia="zh-CN"/>
              </w:rPr>
              <w:t>4, 16, 17</w:t>
            </w:r>
          </w:p>
        </w:tc>
        <w:tc>
          <w:tcPr>
            <w:tcW w:w="1188" w:type="dxa"/>
            <w:shd w:val="clear" w:color="auto" w:fill="FBD4B4" w:themeFill="accent6" w:themeFillTint="66"/>
          </w:tcPr>
          <w:p w14:paraId="0BE0CF7E" w14:textId="21A7D0B3" w:rsidR="00E216E8" w:rsidRPr="00C37A5D" w:rsidRDefault="00E216E8" w:rsidP="00DB402D">
            <w:pPr>
              <w:spacing w:before="0"/>
              <w:jc w:val="center"/>
              <w:rPr>
                <w:b/>
                <w:sz w:val="19"/>
                <w:szCs w:val="19"/>
                <w:lang w:eastAsia="zh-CN"/>
              </w:rPr>
            </w:pPr>
            <w:r>
              <w:rPr>
                <w:b/>
                <w:sz w:val="19"/>
                <w:szCs w:val="19"/>
                <w:lang w:eastAsia="zh-CN"/>
              </w:rPr>
              <w:t>Corridor Managemt</w:t>
            </w:r>
          </w:p>
        </w:tc>
      </w:tr>
      <w:tr w:rsidR="00E216E8" w:rsidRPr="00E21192" w14:paraId="67356C49" w14:textId="4A84C254" w:rsidTr="00DB402D">
        <w:trPr>
          <w:cantSplit/>
        </w:trPr>
        <w:tc>
          <w:tcPr>
            <w:tcW w:w="1177" w:type="dxa"/>
            <w:shd w:val="clear" w:color="auto" w:fill="auto"/>
          </w:tcPr>
          <w:p w14:paraId="5DDF709C" w14:textId="156A348B"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3.1</w:t>
            </w:r>
          </w:p>
        </w:tc>
        <w:tc>
          <w:tcPr>
            <w:tcW w:w="5146" w:type="dxa"/>
            <w:shd w:val="clear" w:color="auto" w:fill="auto"/>
          </w:tcPr>
          <w:p w14:paraId="5FF003AF"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generate traffic signal operation reports for specific signal controllers/signalized intersections.</w:t>
            </w:r>
          </w:p>
        </w:tc>
        <w:tc>
          <w:tcPr>
            <w:tcW w:w="990" w:type="dxa"/>
            <w:shd w:val="clear" w:color="auto" w:fill="auto"/>
          </w:tcPr>
          <w:p w14:paraId="15CA49D0"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0C7E5FFF" w14:textId="77777777" w:rsidR="00E216E8" w:rsidRPr="00E21192" w:rsidRDefault="00E216E8" w:rsidP="00DB402D">
            <w:pPr>
              <w:spacing w:before="0"/>
              <w:jc w:val="center"/>
              <w:rPr>
                <w:sz w:val="19"/>
                <w:szCs w:val="19"/>
                <w:lang w:eastAsia="zh-CN"/>
              </w:rPr>
            </w:pPr>
            <w:r w:rsidRPr="00E21192">
              <w:rPr>
                <w:sz w:val="19"/>
                <w:szCs w:val="19"/>
                <w:lang w:eastAsia="zh-CN"/>
              </w:rPr>
              <w:t>4, 16, 17</w:t>
            </w:r>
          </w:p>
        </w:tc>
        <w:tc>
          <w:tcPr>
            <w:tcW w:w="1188" w:type="dxa"/>
          </w:tcPr>
          <w:p w14:paraId="621FFB23" w14:textId="77777777" w:rsidR="00E216E8" w:rsidRPr="00E21192" w:rsidRDefault="00E216E8" w:rsidP="00DB402D">
            <w:pPr>
              <w:spacing w:before="0"/>
              <w:jc w:val="center"/>
              <w:rPr>
                <w:sz w:val="19"/>
                <w:szCs w:val="19"/>
                <w:lang w:eastAsia="zh-CN"/>
              </w:rPr>
            </w:pPr>
          </w:p>
        </w:tc>
      </w:tr>
      <w:tr w:rsidR="00E216E8" w:rsidRPr="00E21192" w14:paraId="104464E2" w14:textId="7FF259C2" w:rsidTr="00DB402D">
        <w:trPr>
          <w:cantSplit/>
        </w:trPr>
        <w:tc>
          <w:tcPr>
            <w:tcW w:w="1177" w:type="dxa"/>
            <w:shd w:val="clear" w:color="auto" w:fill="auto"/>
          </w:tcPr>
          <w:p w14:paraId="078824A2" w14:textId="7611370A"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3.2</w:t>
            </w:r>
          </w:p>
        </w:tc>
        <w:tc>
          <w:tcPr>
            <w:tcW w:w="5146" w:type="dxa"/>
            <w:shd w:val="clear" w:color="auto" w:fill="auto"/>
          </w:tcPr>
          <w:p w14:paraId="0CF214D9"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generate ramp metering operation reports for specific freeway on-ramps.</w:t>
            </w:r>
          </w:p>
        </w:tc>
        <w:tc>
          <w:tcPr>
            <w:tcW w:w="990" w:type="dxa"/>
            <w:shd w:val="clear" w:color="auto" w:fill="auto"/>
          </w:tcPr>
          <w:p w14:paraId="3E1692F0"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030FCD52" w14:textId="77777777" w:rsidR="00E216E8" w:rsidRPr="00E21192" w:rsidRDefault="00E216E8" w:rsidP="00DB402D">
            <w:pPr>
              <w:spacing w:before="0"/>
              <w:jc w:val="center"/>
              <w:rPr>
                <w:sz w:val="19"/>
                <w:szCs w:val="19"/>
                <w:lang w:eastAsia="zh-CN"/>
              </w:rPr>
            </w:pPr>
            <w:r w:rsidRPr="00E21192">
              <w:rPr>
                <w:sz w:val="19"/>
                <w:szCs w:val="19"/>
                <w:lang w:eastAsia="zh-CN"/>
              </w:rPr>
              <w:t>4, 16, 17</w:t>
            </w:r>
          </w:p>
        </w:tc>
        <w:tc>
          <w:tcPr>
            <w:tcW w:w="1188" w:type="dxa"/>
          </w:tcPr>
          <w:p w14:paraId="0F6A64D6" w14:textId="77777777" w:rsidR="00E216E8" w:rsidRPr="00E21192" w:rsidRDefault="00E216E8" w:rsidP="00DB402D">
            <w:pPr>
              <w:spacing w:before="0"/>
              <w:jc w:val="center"/>
              <w:rPr>
                <w:sz w:val="19"/>
                <w:szCs w:val="19"/>
                <w:lang w:eastAsia="zh-CN"/>
              </w:rPr>
            </w:pPr>
          </w:p>
        </w:tc>
      </w:tr>
      <w:tr w:rsidR="00E216E8" w:rsidRPr="00E21192" w14:paraId="31A6EDEA" w14:textId="7FAB14DE" w:rsidTr="00DB402D">
        <w:trPr>
          <w:cantSplit/>
        </w:trPr>
        <w:tc>
          <w:tcPr>
            <w:tcW w:w="1177" w:type="dxa"/>
            <w:shd w:val="clear" w:color="auto" w:fill="auto"/>
          </w:tcPr>
          <w:p w14:paraId="2ADEFE62" w14:textId="062B4F5C"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3.3</w:t>
            </w:r>
          </w:p>
        </w:tc>
        <w:tc>
          <w:tcPr>
            <w:tcW w:w="5146" w:type="dxa"/>
            <w:shd w:val="clear" w:color="auto" w:fill="auto"/>
          </w:tcPr>
          <w:p w14:paraId="47D1BCA2"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generate reports summarizing message displays on specified fixed CMS devices.</w:t>
            </w:r>
          </w:p>
        </w:tc>
        <w:tc>
          <w:tcPr>
            <w:tcW w:w="990" w:type="dxa"/>
            <w:shd w:val="clear" w:color="auto" w:fill="auto"/>
          </w:tcPr>
          <w:p w14:paraId="543E742F"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7AFC0709" w14:textId="77777777" w:rsidR="00E216E8" w:rsidRPr="00E21192" w:rsidRDefault="00E216E8" w:rsidP="00DB402D">
            <w:pPr>
              <w:spacing w:before="0"/>
              <w:jc w:val="center"/>
              <w:rPr>
                <w:sz w:val="19"/>
                <w:szCs w:val="19"/>
                <w:lang w:eastAsia="zh-CN"/>
              </w:rPr>
            </w:pPr>
            <w:r w:rsidRPr="00E21192">
              <w:rPr>
                <w:sz w:val="19"/>
                <w:szCs w:val="19"/>
                <w:lang w:eastAsia="zh-CN"/>
              </w:rPr>
              <w:t>4, 16, 17</w:t>
            </w:r>
          </w:p>
        </w:tc>
        <w:tc>
          <w:tcPr>
            <w:tcW w:w="1188" w:type="dxa"/>
          </w:tcPr>
          <w:p w14:paraId="614C9284" w14:textId="77777777" w:rsidR="00E216E8" w:rsidRPr="00E21192" w:rsidRDefault="00E216E8" w:rsidP="00DB402D">
            <w:pPr>
              <w:spacing w:before="0"/>
              <w:jc w:val="center"/>
              <w:rPr>
                <w:sz w:val="19"/>
                <w:szCs w:val="19"/>
                <w:lang w:eastAsia="zh-CN"/>
              </w:rPr>
            </w:pPr>
          </w:p>
        </w:tc>
      </w:tr>
      <w:tr w:rsidR="00E216E8" w:rsidRPr="00E21192" w14:paraId="10DA1A9C" w14:textId="519DB42F" w:rsidTr="00DB402D">
        <w:trPr>
          <w:cantSplit/>
        </w:trPr>
        <w:tc>
          <w:tcPr>
            <w:tcW w:w="1177" w:type="dxa"/>
            <w:shd w:val="clear" w:color="auto" w:fill="auto"/>
          </w:tcPr>
          <w:p w14:paraId="6C01F768" w14:textId="228D931F"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3.4</w:t>
            </w:r>
          </w:p>
        </w:tc>
        <w:tc>
          <w:tcPr>
            <w:tcW w:w="5146" w:type="dxa"/>
            <w:shd w:val="clear" w:color="auto" w:fill="auto"/>
          </w:tcPr>
          <w:p w14:paraId="227D42F9"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generate reports summarizing deployment locations and messages displayed for specific mobile CMS devices.</w:t>
            </w:r>
          </w:p>
        </w:tc>
        <w:tc>
          <w:tcPr>
            <w:tcW w:w="990" w:type="dxa"/>
            <w:shd w:val="clear" w:color="auto" w:fill="auto"/>
          </w:tcPr>
          <w:p w14:paraId="3A7F1D67"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3997D52E" w14:textId="77777777" w:rsidR="00E216E8" w:rsidRPr="00E21192" w:rsidRDefault="00E216E8" w:rsidP="00DB402D">
            <w:pPr>
              <w:spacing w:before="0"/>
              <w:jc w:val="center"/>
              <w:rPr>
                <w:sz w:val="19"/>
                <w:szCs w:val="19"/>
                <w:lang w:eastAsia="zh-CN"/>
              </w:rPr>
            </w:pPr>
            <w:r w:rsidRPr="00E21192">
              <w:rPr>
                <w:sz w:val="19"/>
                <w:szCs w:val="19"/>
                <w:lang w:eastAsia="zh-CN"/>
              </w:rPr>
              <w:t>4, 16, 17</w:t>
            </w:r>
          </w:p>
        </w:tc>
        <w:tc>
          <w:tcPr>
            <w:tcW w:w="1188" w:type="dxa"/>
          </w:tcPr>
          <w:p w14:paraId="2A164DEF" w14:textId="77777777" w:rsidR="00E216E8" w:rsidRPr="00E21192" w:rsidRDefault="00E216E8" w:rsidP="00DB402D">
            <w:pPr>
              <w:spacing w:before="0"/>
              <w:jc w:val="center"/>
              <w:rPr>
                <w:sz w:val="19"/>
                <w:szCs w:val="19"/>
                <w:lang w:eastAsia="zh-CN"/>
              </w:rPr>
            </w:pPr>
          </w:p>
        </w:tc>
      </w:tr>
      <w:tr w:rsidR="00E216E8" w:rsidRPr="00E21192" w14:paraId="3AF53675" w14:textId="34B8A204" w:rsidTr="00DB402D">
        <w:trPr>
          <w:cantSplit/>
        </w:trPr>
        <w:tc>
          <w:tcPr>
            <w:tcW w:w="1177" w:type="dxa"/>
            <w:shd w:val="clear" w:color="auto" w:fill="auto"/>
          </w:tcPr>
          <w:p w14:paraId="1A3B7E6F" w14:textId="57386734"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3.5</w:t>
            </w:r>
          </w:p>
        </w:tc>
        <w:tc>
          <w:tcPr>
            <w:tcW w:w="5146" w:type="dxa"/>
            <w:shd w:val="clear" w:color="auto" w:fill="auto"/>
          </w:tcPr>
          <w:p w14:paraId="776E1ECB"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generate reports summarizing which extinguishable trailblazer signs were activated as part of a response plan.</w:t>
            </w:r>
          </w:p>
        </w:tc>
        <w:tc>
          <w:tcPr>
            <w:tcW w:w="990" w:type="dxa"/>
            <w:shd w:val="clear" w:color="auto" w:fill="auto"/>
          </w:tcPr>
          <w:p w14:paraId="56A053F8"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5FC2459B" w14:textId="77777777" w:rsidR="00E216E8" w:rsidRPr="00E21192" w:rsidRDefault="00E216E8" w:rsidP="00DB402D">
            <w:pPr>
              <w:spacing w:before="0"/>
              <w:jc w:val="center"/>
              <w:rPr>
                <w:sz w:val="19"/>
                <w:szCs w:val="19"/>
                <w:lang w:eastAsia="zh-CN"/>
              </w:rPr>
            </w:pPr>
            <w:r w:rsidRPr="00E21192">
              <w:rPr>
                <w:sz w:val="19"/>
                <w:szCs w:val="19"/>
                <w:lang w:eastAsia="zh-CN"/>
              </w:rPr>
              <w:t>4, 16, 17</w:t>
            </w:r>
          </w:p>
        </w:tc>
        <w:tc>
          <w:tcPr>
            <w:tcW w:w="1188" w:type="dxa"/>
          </w:tcPr>
          <w:p w14:paraId="2A2C4547" w14:textId="77777777" w:rsidR="00E216E8" w:rsidRPr="00E21192" w:rsidRDefault="00E216E8" w:rsidP="00DB402D">
            <w:pPr>
              <w:spacing w:before="0"/>
              <w:jc w:val="center"/>
              <w:rPr>
                <w:sz w:val="19"/>
                <w:szCs w:val="19"/>
                <w:lang w:eastAsia="zh-CN"/>
              </w:rPr>
            </w:pPr>
          </w:p>
        </w:tc>
      </w:tr>
      <w:tr w:rsidR="00E216E8" w:rsidRPr="00E21192" w14:paraId="33B1A093" w14:textId="7F6A75C1" w:rsidTr="00DB402D">
        <w:trPr>
          <w:cantSplit/>
        </w:trPr>
        <w:tc>
          <w:tcPr>
            <w:tcW w:w="1177" w:type="dxa"/>
            <w:shd w:val="clear" w:color="auto" w:fill="auto"/>
          </w:tcPr>
          <w:p w14:paraId="6C36F69A" w14:textId="79A4F27E" w:rsidR="00E216E8" w:rsidRPr="00E21192" w:rsidRDefault="00E216E8" w:rsidP="00AF52EE">
            <w:pPr>
              <w:spacing w:before="0"/>
              <w:rPr>
                <w:sz w:val="19"/>
                <w:szCs w:val="19"/>
                <w:lang w:eastAsia="zh-CN"/>
              </w:rPr>
            </w:pPr>
            <w:r>
              <w:rPr>
                <w:sz w:val="19"/>
                <w:szCs w:val="19"/>
                <w:lang w:eastAsia="zh-CN"/>
              </w:rPr>
              <w:lastRenderedPageBreak/>
              <w:t>UI-7.</w:t>
            </w:r>
            <w:r w:rsidRPr="00E21192">
              <w:rPr>
                <w:sz w:val="19"/>
                <w:szCs w:val="19"/>
                <w:lang w:eastAsia="zh-CN"/>
              </w:rPr>
              <w:t>3.6</w:t>
            </w:r>
          </w:p>
        </w:tc>
        <w:tc>
          <w:tcPr>
            <w:tcW w:w="5146" w:type="dxa"/>
            <w:shd w:val="clear" w:color="auto" w:fill="auto"/>
          </w:tcPr>
          <w:p w14:paraId="139F5275"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generate reports summarizing HAR activations and messages that were broadcast by each station.</w:t>
            </w:r>
          </w:p>
        </w:tc>
        <w:tc>
          <w:tcPr>
            <w:tcW w:w="990" w:type="dxa"/>
            <w:shd w:val="clear" w:color="auto" w:fill="auto"/>
          </w:tcPr>
          <w:p w14:paraId="622B042E"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274C42F6" w14:textId="77777777" w:rsidR="00E216E8" w:rsidRPr="00E21192" w:rsidRDefault="00E216E8" w:rsidP="00DB402D">
            <w:pPr>
              <w:spacing w:before="0"/>
              <w:jc w:val="center"/>
              <w:rPr>
                <w:sz w:val="19"/>
                <w:szCs w:val="19"/>
                <w:lang w:eastAsia="zh-CN"/>
              </w:rPr>
            </w:pPr>
            <w:r w:rsidRPr="00E21192">
              <w:rPr>
                <w:sz w:val="19"/>
                <w:szCs w:val="19"/>
                <w:lang w:eastAsia="zh-CN"/>
              </w:rPr>
              <w:t>4, 16, 17</w:t>
            </w:r>
          </w:p>
        </w:tc>
        <w:tc>
          <w:tcPr>
            <w:tcW w:w="1188" w:type="dxa"/>
          </w:tcPr>
          <w:p w14:paraId="32345976" w14:textId="77777777" w:rsidR="00E216E8" w:rsidRPr="00E21192" w:rsidRDefault="00E216E8" w:rsidP="00DB402D">
            <w:pPr>
              <w:spacing w:before="0"/>
              <w:jc w:val="center"/>
              <w:rPr>
                <w:sz w:val="19"/>
                <w:szCs w:val="19"/>
                <w:lang w:eastAsia="zh-CN"/>
              </w:rPr>
            </w:pPr>
          </w:p>
        </w:tc>
      </w:tr>
      <w:tr w:rsidR="00E216E8" w:rsidRPr="00E21192" w14:paraId="5557E9D7" w14:textId="1D58D05F" w:rsidTr="00DB402D">
        <w:trPr>
          <w:cantSplit/>
        </w:trPr>
        <w:tc>
          <w:tcPr>
            <w:tcW w:w="1177" w:type="dxa"/>
            <w:shd w:val="clear" w:color="auto" w:fill="FBD4B4" w:themeFill="accent6" w:themeFillTint="66"/>
          </w:tcPr>
          <w:p w14:paraId="4069ECA3" w14:textId="05B585E3" w:rsidR="00E216E8" w:rsidRPr="00E21192" w:rsidRDefault="00E216E8" w:rsidP="00AF52EE">
            <w:pPr>
              <w:spacing w:before="0"/>
              <w:rPr>
                <w:b/>
                <w:sz w:val="19"/>
                <w:szCs w:val="19"/>
                <w:lang w:eastAsia="zh-CN"/>
              </w:rPr>
            </w:pPr>
            <w:r>
              <w:rPr>
                <w:b/>
                <w:sz w:val="19"/>
                <w:szCs w:val="19"/>
                <w:lang w:eastAsia="zh-CN"/>
              </w:rPr>
              <w:t>UI-7.</w:t>
            </w:r>
            <w:r w:rsidRPr="00E21192">
              <w:rPr>
                <w:b/>
                <w:sz w:val="19"/>
                <w:szCs w:val="19"/>
                <w:lang w:eastAsia="zh-CN"/>
              </w:rPr>
              <w:t>4</w:t>
            </w:r>
          </w:p>
        </w:tc>
        <w:tc>
          <w:tcPr>
            <w:tcW w:w="5146" w:type="dxa"/>
            <w:shd w:val="clear" w:color="auto" w:fill="FBD4B4" w:themeFill="accent6" w:themeFillTint="66"/>
          </w:tcPr>
          <w:p w14:paraId="3AA7FCC3" w14:textId="77777777" w:rsidR="00E216E8" w:rsidRPr="00E21192" w:rsidRDefault="00E216E8" w:rsidP="00EE0205">
            <w:pPr>
              <w:spacing w:before="0"/>
              <w:jc w:val="left"/>
              <w:rPr>
                <w:b/>
                <w:sz w:val="19"/>
                <w:szCs w:val="19"/>
                <w:lang w:eastAsia="zh-CN"/>
              </w:rPr>
            </w:pPr>
            <w:r w:rsidRPr="00E21192">
              <w:rPr>
                <w:b/>
                <w:sz w:val="19"/>
                <w:szCs w:val="19"/>
                <w:lang w:eastAsia="zh-CN"/>
              </w:rPr>
              <w:t>The ICM Core System</w:t>
            </w:r>
            <w:r w:rsidRPr="00E21192">
              <w:rPr>
                <w:sz w:val="19"/>
                <w:szCs w:val="19"/>
                <w:lang w:eastAsia="zh-CN"/>
              </w:rPr>
              <w:t xml:space="preserve"> </w:t>
            </w:r>
            <w:r w:rsidRPr="00E21192">
              <w:rPr>
                <w:b/>
                <w:sz w:val="19"/>
                <w:szCs w:val="19"/>
                <w:lang w:eastAsia="zh-CN"/>
              </w:rPr>
              <w:t>shall include a function to produce summary reports of system activities.</w:t>
            </w:r>
          </w:p>
        </w:tc>
        <w:tc>
          <w:tcPr>
            <w:tcW w:w="990" w:type="dxa"/>
            <w:shd w:val="clear" w:color="auto" w:fill="FBD4B4" w:themeFill="accent6" w:themeFillTint="66"/>
          </w:tcPr>
          <w:p w14:paraId="59988C9F" w14:textId="174CDDD2" w:rsidR="00E216E8" w:rsidRPr="00E21192" w:rsidRDefault="00E216E8" w:rsidP="00AF52EE">
            <w:pPr>
              <w:spacing w:before="0"/>
              <w:jc w:val="center"/>
              <w:rPr>
                <w:b/>
                <w:sz w:val="19"/>
                <w:szCs w:val="19"/>
                <w:lang w:eastAsia="zh-CN"/>
              </w:rPr>
            </w:pPr>
            <w:r w:rsidRPr="00E21192">
              <w:rPr>
                <w:b/>
                <w:sz w:val="19"/>
                <w:szCs w:val="19"/>
                <w:lang w:eastAsia="zh-CN"/>
              </w:rPr>
              <w:t>M</w:t>
            </w:r>
          </w:p>
        </w:tc>
        <w:tc>
          <w:tcPr>
            <w:tcW w:w="1080" w:type="dxa"/>
            <w:shd w:val="clear" w:color="auto" w:fill="FBD4B4" w:themeFill="accent6" w:themeFillTint="66"/>
          </w:tcPr>
          <w:p w14:paraId="4C578A0D" w14:textId="77777777" w:rsidR="00E216E8" w:rsidRPr="00E21192" w:rsidRDefault="00E216E8" w:rsidP="00DB402D">
            <w:pPr>
              <w:spacing w:before="0"/>
              <w:jc w:val="center"/>
              <w:rPr>
                <w:b/>
                <w:sz w:val="19"/>
                <w:szCs w:val="19"/>
                <w:lang w:eastAsia="zh-CN"/>
              </w:rPr>
            </w:pPr>
            <w:r w:rsidRPr="00E21192">
              <w:rPr>
                <w:b/>
                <w:sz w:val="19"/>
                <w:szCs w:val="19"/>
                <w:lang w:eastAsia="zh-CN"/>
              </w:rPr>
              <w:t>4, 16, 17</w:t>
            </w:r>
          </w:p>
        </w:tc>
        <w:tc>
          <w:tcPr>
            <w:tcW w:w="1188" w:type="dxa"/>
            <w:shd w:val="clear" w:color="auto" w:fill="FBD4B4" w:themeFill="accent6" w:themeFillTint="66"/>
          </w:tcPr>
          <w:p w14:paraId="733E9171" w14:textId="20729504"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57ADF915" w14:textId="425EA073" w:rsidTr="00DB402D">
        <w:trPr>
          <w:cantSplit/>
        </w:trPr>
        <w:tc>
          <w:tcPr>
            <w:tcW w:w="1177" w:type="dxa"/>
            <w:shd w:val="clear" w:color="auto" w:fill="auto"/>
          </w:tcPr>
          <w:p w14:paraId="28B2C422" w14:textId="255FE7D6"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4.1</w:t>
            </w:r>
          </w:p>
        </w:tc>
        <w:tc>
          <w:tcPr>
            <w:tcW w:w="5146" w:type="dxa"/>
            <w:shd w:val="clear" w:color="auto" w:fill="auto"/>
          </w:tcPr>
          <w:p w14:paraId="6D1B1CD2"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produce a summary of response planning activities.</w:t>
            </w:r>
          </w:p>
        </w:tc>
        <w:tc>
          <w:tcPr>
            <w:tcW w:w="990" w:type="dxa"/>
            <w:shd w:val="clear" w:color="auto" w:fill="auto"/>
          </w:tcPr>
          <w:p w14:paraId="442DA7A3"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26850217" w14:textId="77777777" w:rsidR="00E216E8" w:rsidRPr="00E21192" w:rsidRDefault="00E216E8" w:rsidP="00DB402D">
            <w:pPr>
              <w:spacing w:before="0"/>
              <w:jc w:val="center"/>
              <w:rPr>
                <w:sz w:val="19"/>
                <w:szCs w:val="19"/>
                <w:lang w:eastAsia="zh-CN"/>
              </w:rPr>
            </w:pPr>
            <w:r w:rsidRPr="00E21192">
              <w:rPr>
                <w:sz w:val="19"/>
                <w:szCs w:val="19"/>
                <w:lang w:eastAsia="zh-CN"/>
              </w:rPr>
              <w:t>4, 16, 17</w:t>
            </w:r>
          </w:p>
        </w:tc>
        <w:tc>
          <w:tcPr>
            <w:tcW w:w="1188" w:type="dxa"/>
          </w:tcPr>
          <w:p w14:paraId="433E341E" w14:textId="77777777" w:rsidR="00E216E8" w:rsidRPr="00E21192" w:rsidRDefault="00E216E8" w:rsidP="00DB402D">
            <w:pPr>
              <w:spacing w:before="0"/>
              <w:jc w:val="center"/>
              <w:rPr>
                <w:sz w:val="19"/>
                <w:szCs w:val="19"/>
                <w:lang w:eastAsia="zh-CN"/>
              </w:rPr>
            </w:pPr>
          </w:p>
        </w:tc>
      </w:tr>
      <w:tr w:rsidR="00E216E8" w:rsidRPr="00E21192" w14:paraId="4018ACAB" w14:textId="446242A8" w:rsidTr="00DB402D">
        <w:trPr>
          <w:cantSplit/>
        </w:trPr>
        <w:tc>
          <w:tcPr>
            <w:tcW w:w="1177" w:type="dxa"/>
            <w:shd w:val="clear" w:color="auto" w:fill="auto"/>
          </w:tcPr>
          <w:p w14:paraId="48397478" w14:textId="1F9BF870" w:rsidR="00E216E8" w:rsidRPr="00E21192" w:rsidRDefault="00E216E8" w:rsidP="00AF52EE">
            <w:pPr>
              <w:spacing w:before="0"/>
              <w:rPr>
                <w:sz w:val="19"/>
                <w:szCs w:val="19"/>
                <w:lang w:eastAsia="zh-CN"/>
              </w:rPr>
            </w:pPr>
            <w:r>
              <w:rPr>
                <w:sz w:val="19"/>
                <w:szCs w:val="19"/>
                <w:lang w:eastAsia="zh-CN"/>
              </w:rPr>
              <w:t>UI-7.</w:t>
            </w:r>
            <w:r w:rsidRPr="00E21192">
              <w:rPr>
                <w:sz w:val="19"/>
                <w:szCs w:val="19"/>
                <w:lang w:eastAsia="zh-CN"/>
              </w:rPr>
              <w:t>4.2</w:t>
            </w:r>
          </w:p>
        </w:tc>
        <w:tc>
          <w:tcPr>
            <w:tcW w:w="5146" w:type="dxa"/>
            <w:shd w:val="clear" w:color="auto" w:fill="auto"/>
          </w:tcPr>
          <w:p w14:paraId="5F35F144" w14:textId="77777777" w:rsidR="00E216E8" w:rsidRPr="00E21192" w:rsidRDefault="00E216E8" w:rsidP="00EE0205">
            <w:pPr>
              <w:spacing w:before="0"/>
              <w:ind w:left="342"/>
              <w:jc w:val="left"/>
              <w:rPr>
                <w:sz w:val="19"/>
                <w:szCs w:val="19"/>
                <w:lang w:eastAsia="zh-CN"/>
              </w:rPr>
            </w:pPr>
            <w:r w:rsidRPr="00E21192">
              <w:rPr>
                <w:sz w:val="19"/>
                <w:szCs w:val="19"/>
                <w:lang w:eastAsia="zh-CN"/>
              </w:rPr>
              <w:t>The ICM Core System shall include a function to produce a summary of system performance over a given interval.</w:t>
            </w:r>
          </w:p>
        </w:tc>
        <w:tc>
          <w:tcPr>
            <w:tcW w:w="990" w:type="dxa"/>
            <w:shd w:val="clear" w:color="auto" w:fill="auto"/>
          </w:tcPr>
          <w:p w14:paraId="33759718"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shd w:val="clear" w:color="auto" w:fill="auto"/>
          </w:tcPr>
          <w:p w14:paraId="413241F2" w14:textId="77777777" w:rsidR="00E216E8" w:rsidRPr="00E21192" w:rsidRDefault="00E216E8" w:rsidP="00DB402D">
            <w:pPr>
              <w:spacing w:before="0"/>
              <w:jc w:val="center"/>
              <w:rPr>
                <w:sz w:val="19"/>
                <w:szCs w:val="19"/>
                <w:lang w:eastAsia="zh-CN"/>
              </w:rPr>
            </w:pPr>
            <w:r w:rsidRPr="00E21192">
              <w:rPr>
                <w:sz w:val="19"/>
                <w:szCs w:val="19"/>
                <w:lang w:eastAsia="zh-CN"/>
              </w:rPr>
              <w:t>4, 16, 17</w:t>
            </w:r>
          </w:p>
        </w:tc>
        <w:tc>
          <w:tcPr>
            <w:tcW w:w="1188" w:type="dxa"/>
          </w:tcPr>
          <w:p w14:paraId="08A4061E" w14:textId="77777777" w:rsidR="00E216E8" w:rsidRPr="00E21192" w:rsidRDefault="00E216E8" w:rsidP="00DB402D">
            <w:pPr>
              <w:spacing w:before="0"/>
              <w:jc w:val="center"/>
              <w:rPr>
                <w:sz w:val="19"/>
                <w:szCs w:val="19"/>
                <w:lang w:eastAsia="zh-CN"/>
              </w:rPr>
            </w:pPr>
          </w:p>
        </w:tc>
      </w:tr>
      <w:tr w:rsidR="00E216E8" w:rsidRPr="00E21192" w14:paraId="227B7359" w14:textId="178B73A2" w:rsidTr="00DB402D">
        <w:trPr>
          <w:cantSplit/>
        </w:trPr>
        <w:tc>
          <w:tcPr>
            <w:tcW w:w="1177" w:type="dxa"/>
            <w:shd w:val="clear" w:color="auto" w:fill="FBD4B4" w:themeFill="accent6" w:themeFillTint="66"/>
          </w:tcPr>
          <w:p w14:paraId="0DA4E81A" w14:textId="58D531DB" w:rsidR="00E216E8" w:rsidRPr="00E21192" w:rsidRDefault="00E216E8" w:rsidP="00AF52EE">
            <w:pPr>
              <w:spacing w:before="0"/>
              <w:rPr>
                <w:b/>
                <w:sz w:val="19"/>
                <w:szCs w:val="19"/>
                <w:lang w:eastAsia="zh-CN"/>
              </w:rPr>
            </w:pPr>
            <w:r>
              <w:rPr>
                <w:b/>
                <w:sz w:val="19"/>
                <w:szCs w:val="19"/>
                <w:lang w:eastAsia="zh-CN"/>
              </w:rPr>
              <w:t>UI-7.5</w:t>
            </w:r>
          </w:p>
        </w:tc>
        <w:tc>
          <w:tcPr>
            <w:tcW w:w="5146" w:type="dxa"/>
            <w:shd w:val="clear" w:color="auto" w:fill="FBD4B4" w:themeFill="accent6" w:themeFillTint="66"/>
          </w:tcPr>
          <w:p w14:paraId="0A68E7F8" w14:textId="77777777" w:rsidR="00E216E8" w:rsidRPr="00E21192" w:rsidRDefault="00E216E8" w:rsidP="00EE0205">
            <w:pPr>
              <w:spacing w:before="0"/>
              <w:jc w:val="left"/>
              <w:rPr>
                <w:b/>
                <w:sz w:val="19"/>
                <w:szCs w:val="19"/>
                <w:lang w:eastAsia="zh-CN"/>
              </w:rPr>
            </w:pPr>
            <w:r w:rsidRPr="00E21192">
              <w:rPr>
                <w:b/>
                <w:sz w:val="19"/>
                <w:szCs w:val="19"/>
                <w:lang w:eastAsia="zh-CN"/>
              </w:rPr>
              <w:t>The ICM Core</w:t>
            </w:r>
            <w:r w:rsidRPr="00E21192">
              <w:rPr>
                <w:sz w:val="19"/>
                <w:szCs w:val="19"/>
                <w:lang w:eastAsia="zh-CN"/>
              </w:rPr>
              <w:t xml:space="preserve"> </w:t>
            </w:r>
            <w:r w:rsidRPr="00E21192">
              <w:rPr>
                <w:b/>
                <w:sz w:val="19"/>
                <w:szCs w:val="19"/>
                <w:lang w:eastAsia="zh-CN"/>
              </w:rPr>
              <w:t>System shall display plot-based (2d, 3d, heat map) visualizations of corridor information.</w:t>
            </w:r>
          </w:p>
        </w:tc>
        <w:tc>
          <w:tcPr>
            <w:tcW w:w="990" w:type="dxa"/>
            <w:shd w:val="clear" w:color="auto" w:fill="FBD4B4" w:themeFill="accent6" w:themeFillTint="66"/>
          </w:tcPr>
          <w:p w14:paraId="7597C33F" w14:textId="7A394569" w:rsidR="00E216E8" w:rsidRPr="00E21192" w:rsidRDefault="00E216E8"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5A2A43E4" w14:textId="77777777" w:rsidR="00E216E8" w:rsidRPr="00E21192" w:rsidRDefault="00E216E8" w:rsidP="00DB402D">
            <w:pPr>
              <w:spacing w:before="0"/>
              <w:jc w:val="center"/>
              <w:rPr>
                <w:b/>
                <w:sz w:val="19"/>
                <w:szCs w:val="19"/>
                <w:lang w:eastAsia="zh-CN"/>
              </w:rPr>
            </w:pPr>
            <w:r w:rsidRPr="00E21192">
              <w:rPr>
                <w:b/>
                <w:sz w:val="19"/>
                <w:szCs w:val="19"/>
                <w:lang w:eastAsia="zh-CN"/>
              </w:rPr>
              <w:t>12</w:t>
            </w:r>
          </w:p>
        </w:tc>
        <w:tc>
          <w:tcPr>
            <w:tcW w:w="1188" w:type="dxa"/>
            <w:shd w:val="clear" w:color="auto" w:fill="FBD4B4" w:themeFill="accent6" w:themeFillTint="66"/>
          </w:tcPr>
          <w:p w14:paraId="5BDFD34F" w14:textId="61D6E9AA"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669C66A3" w14:textId="34BA6626" w:rsidTr="00DB402D">
        <w:trPr>
          <w:cantSplit/>
        </w:trPr>
        <w:tc>
          <w:tcPr>
            <w:tcW w:w="1177" w:type="dxa"/>
          </w:tcPr>
          <w:p w14:paraId="7504D7EC" w14:textId="74FEFA39" w:rsidR="00E216E8" w:rsidRPr="00E21192" w:rsidRDefault="00E216E8" w:rsidP="00AF52EE">
            <w:pPr>
              <w:spacing w:before="0"/>
              <w:rPr>
                <w:i/>
                <w:color w:val="FF0000"/>
                <w:sz w:val="19"/>
                <w:szCs w:val="19"/>
                <w:lang w:eastAsia="zh-CN"/>
              </w:rPr>
            </w:pPr>
            <w:r>
              <w:rPr>
                <w:sz w:val="19"/>
                <w:szCs w:val="19"/>
                <w:lang w:eastAsia="zh-CN"/>
              </w:rPr>
              <w:t>UI-7.5</w:t>
            </w:r>
            <w:r w:rsidRPr="00E21192">
              <w:rPr>
                <w:sz w:val="19"/>
                <w:szCs w:val="19"/>
                <w:lang w:eastAsia="zh-CN"/>
              </w:rPr>
              <w:t>.1</w:t>
            </w:r>
          </w:p>
        </w:tc>
        <w:tc>
          <w:tcPr>
            <w:tcW w:w="5146" w:type="dxa"/>
          </w:tcPr>
          <w:p w14:paraId="55DC7A96"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plot-based displays of corridor traffic density and velocity values from traffic state determinations along user-selected routes in 2d (spatial point in time) and heat map (spatial and time variant).</w:t>
            </w:r>
          </w:p>
        </w:tc>
        <w:tc>
          <w:tcPr>
            <w:tcW w:w="990" w:type="dxa"/>
          </w:tcPr>
          <w:p w14:paraId="06579E18"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6A58AAC6"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6DEDA195" w14:textId="77777777" w:rsidR="00E216E8" w:rsidRPr="00E21192" w:rsidRDefault="00E216E8" w:rsidP="00DB402D">
            <w:pPr>
              <w:spacing w:before="0"/>
              <w:jc w:val="center"/>
              <w:rPr>
                <w:sz w:val="19"/>
                <w:szCs w:val="19"/>
                <w:lang w:eastAsia="zh-CN"/>
              </w:rPr>
            </w:pPr>
          </w:p>
        </w:tc>
      </w:tr>
      <w:tr w:rsidR="00E216E8" w:rsidRPr="00E21192" w14:paraId="7238BFD6" w14:textId="505CD2E7" w:rsidTr="00DB402D">
        <w:trPr>
          <w:cantSplit/>
        </w:trPr>
        <w:tc>
          <w:tcPr>
            <w:tcW w:w="1177" w:type="dxa"/>
          </w:tcPr>
          <w:p w14:paraId="191A6CF5" w14:textId="468519E8" w:rsidR="00E216E8" w:rsidRPr="00E21192" w:rsidRDefault="00E216E8" w:rsidP="00AF52EE">
            <w:pPr>
              <w:spacing w:before="0"/>
              <w:rPr>
                <w:i/>
                <w:color w:val="FF0000"/>
                <w:sz w:val="19"/>
                <w:szCs w:val="19"/>
                <w:lang w:eastAsia="zh-CN"/>
              </w:rPr>
            </w:pPr>
            <w:r>
              <w:rPr>
                <w:sz w:val="19"/>
                <w:szCs w:val="19"/>
                <w:lang w:eastAsia="zh-CN"/>
              </w:rPr>
              <w:t>UI-7.5</w:t>
            </w:r>
            <w:r w:rsidRPr="00E21192">
              <w:rPr>
                <w:sz w:val="19"/>
                <w:szCs w:val="19"/>
                <w:lang w:eastAsia="zh-CN"/>
              </w:rPr>
              <w:t>.2</w:t>
            </w:r>
          </w:p>
        </w:tc>
        <w:tc>
          <w:tcPr>
            <w:tcW w:w="5146" w:type="dxa"/>
          </w:tcPr>
          <w:p w14:paraId="25D2C281"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plot-based displays of corridor traffic density and velocity forecasts along user-selected routes in 2d (spatial point in time) and heat map (spatial and time variant).</w:t>
            </w:r>
          </w:p>
        </w:tc>
        <w:tc>
          <w:tcPr>
            <w:tcW w:w="990" w:type="dxa"/>
          </w:tcPr>
          <w:p w14:paraId="217C9DFD"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44C5C58E"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1413D8D7" w14:textId="77777777" w:rsidR="00E216E8" w:rsidRPr="00E21192" w:rsidRDefault="00E216E8" w:rsidP="00DB402D">
            <w:pPr>
              <w:spacing w:before="0"/>
              <w:jc w:val="center"/>
              <w:rPr>
                <w:sz w:val="19"/>
                <w:szCs w:val="19"/>
                <w:lang w:eastAsia="zh-CN"/>
              </w:rPr>
            </w:pPr>
          </w:p>
        </w:tc>
      </w:tr>
      <w:tr w:rsidR="00E216E8" w:rsidRPr="00E21192" w14:paraId="54C4485F" w14:textId="58725951" w:rsidTr="00DB402D">
        <w:trPr>
          <w:cantSplit/>
        </w:trPr>
        <w:tc>
          <w:tcPr>
            <w:tcW w:w="1177" w:type="dxa"/>
          </w:tcPr>
          <w:p w14:paraId="06245A20" w14:textId="5696749F" w:rsidR="00E216E8" w:rsidRPr="00E21192" w:rsidRDefault="00E216E8" w:rsidP="00AF52EE">
            <w:pPr>
              <w:spacing w:before="0"/>
              <w:rPr>
                <w:i/>
                <w:color w:val="FF0000"/>
                <w:sz w:val="19"/>
                <w:szCs w:val="19"/>
                <w:lang w:eastAsia="zh-CN"/>
              </w:rPr>
            </w:pPr>
            <w:r>
              <w:rPr>
                <w:sz w:val="19"/>
                <w:szCs w:val="19"/>
                <w:lang w:eastAsia="zh-CN"/>
              </w:rPr>
              <w:t>UI-7.5</w:t>
            </w:r>
            <w:r w:rsidRPr="00E21192">
              <w:rPr>
                <w:sz w:val="19"/>
                <w:szCs w:val="19"/>
                <w:lang w:eastAsia="zh-CN"/>
              </w:rPr>
              <w:t>.3</w:t>
            </w:r>
          </w:p>
        </w:tc>
        <w:tc>
          <w:tcPr>
            <w:tcW w:w="5146" w:type="dxa"/>
          </w:tcPr>
          <w:p w14:paraId="3BA227F6"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plot-based displays of corridor asset availability (% of assets by type or geographic area out of service or degraded).</w:t>
            </w:r>
          </w:p>
        </w:tc>
        <w:tc>
          <w:tcPr>
            <w:tcW w:w="990" w:type="dxa"/>
          </w:tcPr>
          <w:p w14:paraId="56E3D3E5"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7D44D5A0"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35D94E85" w14:textId="77777777" w:rsidR="00E216E8" w:rsidRPr="00E21192" w:rsidRDefault="00E216E8" w:rsidP="00DB402D">
            <w:pPr>
              <w:spacing w:before="0"/>
              <w:jc w:val="center"/>
              <w:rPr>
                <w:sz w:val="19"/>
                <w:szCs w:val="19"/>
                <w:lang w:eastAsia="zh-CN"/>
              </w:rPr>
            </w:pPr>
          </w:p>
        </w:tc>
      </w:tr>
      <w:tr w:rsidR="00E216E8" w:rsidRPr="00E21192" w14:paraId="717FC12D" w14:textId="6CA612D7" w:rsidTr="00DB402D">
        <w:trPr>
          <w:cantSplit/>
        </w:trPr>
        <w:tc>
          <w:tcPr>
            <w:tcW w:w="1177" w:type="dxa"/>
          </w:tcPr>
          <w:p w14:paraId="0919380F" w14:textId="0665418D" w:rsidR="00E216E8" w:rsidRPr="00E21192" w:rsidRDefault="00E216E8" w:rsidP="00AF52EE">
            <w:pPr>
              <w:spacing w:before="0"/>
              <w:rPr>
                <w:i/>
                <w:color w:val="FF0000"/>
                <w:sz w:val="19"/>
                <w:szCs w:val="19"/>
                <w:lang w:eastAsia="zh-CN"/>
              </w:rPr>
            </w:pPr>
            <w:r>
              <w:rPr>
                <w:sz w:val="19"/>
                <w:szCs w:val="19"/>
                <w:lang w:eastAsia="zh-CN"/>
              </w:rPr>
              <w:t>UI-7.5</w:t>
            </w:r>
            <w:r w:rsidRPr="00E21192">
              <w:rPr>
                <w:sz w:val="19"/>
                <w:szCs w:val="19"/>
                <w:lang w:eastAsia="zh-CN"/>
              </w:rPr>
              <w:t>.4</w:t>
            </w:r>
          </w:p>
        </w:tc>
        <w:tc>
          <w:tcPr>
            <w:tcW w:w="5146" w:type="dxa"/>
          </w:tcPr>
          <w:p w14:paraId="27885F3B"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plot-based displays of corridor asset reliability, quality, and accuracy (asset quality metrics, asset reliability metrics vs. time by type or geographic area).</w:t>
            </w:r>
          </w:p>
        </w:tc>
        <w:tc>
          <w:tcPr>
            <w:tcW w:w="990" w:type="dxa"/>
          </w:tcPr>
          <w:p w14:paraId="35BA34B9"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43857253"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3A2DA9BB" w14:textId="77777777" w:rsidR="00E216E8" w:rsidRPr="00E21192" w:rsidRDefault="00E216E8" w:rsidP="00DB402D">
            <w:pPr>
              <w:spacing w:before="0"/>
              <w:jc w:val="center"/>
              <w:rPr>
                <w:sz w:val="19"/>
                <w:szCs w:val="19"/>
                <w:lang w:eastAsia="zh-CN"/>
              </w:rPr>
            </w:pPr>
          </w:p>
        </w:tc>
      </w:tr>
      <w:tr w:rsidR="00E216E8" w:rsidRPr="00E21192" w14:paraId="5A4EBF17" w14:textId="04D54CDE" w:rsidTr="00DB402D">
        <w:trPr>
          <w:cantSplit/>
        </w:trPr>
        <w:tc>
          <w:tcPr>
            <w:tcW w:w="1177" w:type="dxa"/>
          </w:tcPr>
          <w:p w14:paraId="4D22D22F" w14:textId="404CFE60" w:rsidR="00E216E8" w:rsidRPr="00E21192" w:rsidRDefault="00E216E8" w:rsidP="00AF52EE">
            <w:pPr>
              <w:spacing w:before="0"/>
              <w:rPr>
                <w:i/>
                <w:color w:val="FF0000"/>
                <w:sz w:val="19"/>
                <w:szCs w:val="19"/>
                <w:lang w:eastAsia="zh-CN"/>
              </w:rPr>
            </w:pPr>
            <w:r>
              <w:rPr>
                <w:sz w:val="19"/>
                <w:szCs w:val="19"/>
                <w:lang w:eastAsia="zh-CN"/>
              </w:rPr>
              <w:t>UI-7.5</w:t>
            </w:r>
            <w:r w:rsidRPr="00E21192">
              <w:rPr>
                <w:sz w:val="19"/>
                <w:szCs w:val="19"/>
                <w:lang w:eastAsia="zh-CN"/>
              </w:rPr>
              <w:t>.5</w:t>
            </w:r>
          </w:p>
        </w:tc>
        <w:tc>
          <w:tcPr>
            <w:tcW w:w="5146" w:type="dxa"/>
          </w:tcPr>
          <w:p w14:paraId="4BE63236"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plot-based displays of corridor sensor data along user-selected routes in 2d (spatial point in time) and heat map (spatial and time variant).</w:t>
            </w:r>
          </w:p>
        </w:tc>
        <w:tc>
          <w:tcPr>
            <w:tcW w:w="990" w:type="dxa"/>
          </w:tcPr>
          <w:p w14:paraId="592112FD"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64E257CA"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05F2A3A3" w14:textId="77777777" w:rsidR="00E216E8" w:rsidRPr="00E21192" w:rsidRDefault="00E216E8" w:rsidP="00DB402D">
            <w:pPr>
              <w:spacing w:before="0"/>
              <w:jc w:val="center"/>
              <w:rPr>
                <w:sz w:val="19"/>
                <w:szCs w:val="19"/>
                <w:lang w:eastAsia="zh-CN"/>
              </w:rPr>
            </w:pPr>
          </w:p>
        </w:tc>
      </w:tr>
      <w:tr w:rsidR="00E216E8" w:rsidRPr="00E21192" w14:paraId="36B534B2" w14:textId="487C6687" w:rsidTr="00DB402D">
        <w:trPr>
          <w:cantSplit/>
        </w:trPr>
        <w:tc>
          <w:tcPr>
            <w:tcW w:w="1177" w:type="dxa"/>
          </w:tcPr>
          <w:p w14:paraId="1A05C5FA" w14:textId="52259839" w:rsidR="00E216E8" w:rsidRPr="00E21192" w:rsidRDefault="00E216E8" w:rsidP="00AF52EE">
            <w:pPr>
              <w:spacing w:before="0"/>
              <w:rPr>
                <w:i/>
                <w:color w:val="FF0000"/>
                <w:sz w:val="19"/>
                <w:szCs w:val="19"/>
                <w:lang w:eastAsia="zh-CN"/>
              </w:rPr>
            </w:pPr>
            <w:r>
              <w:rPr>
                <w:sz w:val="19"/>
                <w:szCs w:val="19"/>
                <w:lang w:eastAsia="zh-CN"/>
              </w:rPr>
              <w:t>UI-7.5</w:t>
            </w:r>
            <w:r w:rsidRPr="00E21192">
              <w:rPr>
                <w:sz w:val="19"/>
                <w:szCs w:val="19"/>
                <w:lang w:eastAsia="zh-CN"/>
              </w:rPr>
              <w:t>.6</w:t>
            </w:r>
          </w:p>
        </w:tc>
        <w:tc>
          <w:tcPr>
            <w:tcW w:w="5146" w:type="dxa"/>
          </w:tcPr>
          <w:p w14:paraId="6A88BB85"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provide plot-based displays of corridor roadway capacity.</w:t>
            </w:r>
          </w:p>
        </w:tc>
        <w:tc>
          <w:tcPr>
            <w:tcW w:w="990" w:type="dxa"/>
          </w:tcPr>
          <w:p w14:paraId="1A8EC3E5"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71FDF537"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6776195D" w14:textId="77777777" w:rsidR="00E216E8" w:rsidRPr="00E21192" w:rsidRDefault="00E216E8" w:rsidP="00DB402D">
            <w:pPr>
              <w:spacing w:before="0"/>
              <w:jc w:val="center"/>
              <w:rPr>
                <w:sz w:val="19"/>
                <w:szCs w:val="19"/>
                <w:lang w:eastAsia="zh-CN"/>
              </w:rPr>
            </w:pPr>
          </w:p>
        </w:tc>
      </w:tr>
      <w:tr w:rsidR="00E216E8" w:rsidRPr="00E21192" w14:paraId="6D3437FB" w14:textId="38B7FA33" w:rsidTr="00DB402D">
        <w:trPr>
          <w:cantSplit/>
        </w:trPr>
        <w:tc>
          <w:tcPr>
            <w:tcW w:w="1177" w:type="dxa"/>
          </w:tcPr>
          <w:p w14:paraId="60B351ED" w14:textId="4B190EE3" w:rsidR="00E216E8" w:rsidRPr="00E21192" w:rsidRDefault="00E216E8" w:rsidP="00AF52EE">
            <w:pPr>
              <w:spacing w:before="0"/>
              <w:rPr>
                <w:i/>
                <w:color w:val="FF0000"/>
                <w:sz w:val="19"/>
                <w:szCs w:val="19"/>
                <w:lang w:eastAsia="zh-CN"/>
              </w:rPr>
            </w:pPr>
            <w:r>
              <w:rPr>
                <w:sz w:val="19"/>
                <w:szCs w:val="19"/>
                <w:lang w:eastAsia="zh-CN"/>
              </w:rPr>
              <w:t>UI-7.5</w:t>
            </w:r>
            <w:r w:rsidRPr="00E21192">
              <w:rPr>
                <w:sz w:val="19"/>
                <w:szCs w:val="19"/>
                <w:lang w:eastAsia="zh-CN"/>
              </w:rPr>
              <w:t>.8</w:t>
            </w:r>
          </w:p>
        </w:tc>
        <w:tc>
          <w:tcPr>
            <w:tcW w:w="5146" w:type="dxa"/>
          </w:tcPr>
          <w:p w14:paraId="5A5AD2F4" w14:textId="77777777" w:rsidR="00E216E8" w:rsidRPr="00E21192" w:rsidRDefault="00E216E8" w:rsidP="00EE0205">
            <w:pPr>
              <w:spacing w:before="0"/>
              <w:ind w:left="350"/>
              <w:jc w:val="left"/>
              <w:rPr>
                <w:sz w:val="19"/>
                <w:szCs w:val="19"/>
                <w:lang w:eastAsia="zh-CN"/>
              </w:rPr>
            </w:pPr>
            <w:r w:rsidRPr="00E21192">
              <w:rPr>
                <w:sz w:val="19"/>
                <w:szCs w:val="19"/>
                <w:lang w:eastAsia="zh-CN"/>
              </w:rPr>
              <w:t>Plot displays shall include a function for animation where time-based analysis is available.</w:t>
            </w:r>
          </w:p>
        </w:tc>
        <w:tc>
          <w:tcPr>
            <w:tcW w:w="990" w:type="dxa"/>
          </w:tcPr>
          <w:p w14:paraId="695BBD05"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7F6F559C"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05064235" w14:textId="77777777" w:rsidR="00E216E8" w:rsidRPr="00E21192" w:rsidRDefault="00E216E8" w:rsidP="00DB402D">
            <w:pPr>
              <w:spacing w:before="0"/>
              <w:jc w:val="center"/>
              <w:rPr>
                <w:sz w:val="19"/>
                <w:szCs w:val="19"/>
                <w:lang w:eastAsia="zh-CN"/>
              </w:rPr>
            </w:pPr>
          </w:p>
        </w:tc>
      </w:tr>
      <w:tr w:rsidR="00E216E8" w:rsidRPr="00E21192" w14:paraId="3290194D" w14:textId="5C26B043" w:rsidTr="00DB402D">
        <w:trPr>
          <w:cantSplit/>
        </w:trPr>
        <w:tc>
          <w:tcPr>
            <w:tcW w:w="1177" w:type="dxa"/>
          </w:tcPr>
          <w:p w14:paraId="07549132" w14:textId="5A5F8BA0" w:rsidR="00E216E8" w:rsidRPr="00E21192" w:rsidRDefault="00E216E8" w:rsidP="00AF52EE">
            <w:pPr>
              <w:spacing w:before="0"/>
              <w:rPr>
                <w:i/>
                <w:color w:val="FF0000"/>
                <w:sz w:val="19"/>
                <w:szCs w:val="19"/>
                <w:lang w:eastAsia="zh-CN"/>
              </w:rPr>
            </w:pPr>
            <w:r>
              <w:rPr>
                <w:sz w:val="19"/>
                <w:szCs w:val="19"/>
                <w:lang w:eastAsia="zh-CN"/>
              </w:rPr>
              <w:t>UI-7.5</w:t>
            </w:r>
            <w:r w:rsidRPr="00E21192">
              <w:rPr>
                <w:sz w:val="19"/>
                <w:szCs w:val="19"/>
                <w:lang w:eastAsia="zh-CN"/>
              </w:rPr>
              <w:t>.9</w:t>
            </w:r>
          </w:p>
        </w:tc>
        <w:tc>
          <w:tcPr>
            <w:tcW w:w="5146" w:type="dxa"/>
          </w:tcPr>
          <w:p w14:paraId="5252EC20" w14:textId="77777777" w:rsidR="00E216E8" w:rsidRPr="00E21192" w:rsidRDefault="00E216E8" w:rsidP="00EE0205">
            <w:pPr>
              <w:spacing w:before="0"/>
              <w:ind w:left="350"/>
              <w:jc w:val="left"/>
              <w:rPr>
                <w:sz w:val="19"/>
                <w:szCs w:val="19"/>
                <w:lang w:eastAsia="zh-CN"/>
              </w:rPr>
            </w:pPr>
            <w:r w:rsidRPr="00E21192">
              <w:rPr>
                <w:sz w:val="19"/>
                <w:szCs w:val="19"/>
                <w:lang w:eastAsia="zh-CN"/>
              </w:rPr>
              <w:t>Plot displays shall include drill-down capabilities to display additional detail when available.</w:t>
            </w:r>
          </w:p>
        </w:tc>
        <w:tc>
          <w:tcPr>
            <w:tcW w:w="990" w:type="dxa"/>
          </w:tcPr>
          <w:p w14:paraId="523973F8"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0122E3F7"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5344DF58" w14:textId="77777777" w:rsidR="00E216E8" w:rsidRPr="00E21192" w:rsidRDefault="00E216E8" w:rsidP="00DB402D">
            <w:pPr>
              <w:spacing w:before="0"/>
              <w:jc w:val="center"/>
              <w:rPr>
                <w:sz w:val="19"/>
                <w:szCs w:val="19"/>
                <w:lang w:eastAsia="zh-CN"/>
              </w:rPr>
            </w:pPr>
          </w:p>
        </w:tc>
      </w:tr>
      <w:tr w:rsidR="00E216E8" w:rsidRPr="00E21192" w14:paraId="07779F6F" w14:textId="1439071E" w:rsidTr="00DB402D">
        <w:trPr>
          <w:cantSplit/>
        </w:trPr>
        <w:tc>
          <w:tcPr>
            <w:tcW w:w="1177" w:type="dxa"/>
            <w:shd w:val="clear" w:color="auto" w:fill="FBD4B4" w:themeFill="accent6" w:themeFillTint="66"/>
          </w:tcPr>
          <w:p w14:paraId="5D277D02" w14:textId="22F4DA7D" w:rsidR="00E216E8" w:rsidRPr="00E21192" w:rsidRDefault="00E216E8" w:rsidP="00AF52EE">
            <w:pPr>
              <w:spacing w:before="0"/>
              <w:rPr>
                <w:b/>
                <w:sz w:val="19"/>
                <w:szCs w:val="19"/>
                <w:lang w:eastAsia="zh-CN"/>
              </w:rPr>
            </w:pPr>
            <w:r>
              <w:rPr>
                <w:b/>
                <w:sz w:val="19"/>
                <w:szCs w:val="19"/>
                <w:lang w:eastAsia="zh-CN"/>
              </w:rPr>
              <w:t>UI-7.6</w:t>
            </w:r>
          </w:p>
        </w:tc>
        <w:tc>
          <w:tcPr>
            <w:tcW w:w="5146" w:type="dxa"/>
            <w:shd w:val="clear" w:color="auto" w:fill="FBD4B4" w:themeFill="accent6" w:themeFillTint="66"/>
          </w:tcPr>
          <w:p w14:paraId="4EF3997E" w14:textId="77777777" w:rsidR="00E216E8" w:rsidRPr="00E21192" w:rsidRDefault="00E216E8" w:rsidP="00EE0205">
            <w:pPr>
              <w:spacing w:before="0"/>
              <w:jc w:val="left"/>
              <w:rPr>
                <w:b/>
                <w:sz w:val="19"/>
                <w:szCs w:val="19"/>
                <w:lang w:eastAsia="zh-CN"/>
              </w:rPr>
            </w:pPr>
            <w:r w:rsidRPr="00E21192">
              <w:rPr>
                <w:b/>
                <w:sz w:val="19"/>
                <w:szCs w:val="19"/>
                <w:lang w:eastAsia="zh-CN"/>
              </w:rPr>
              <w:t>The ICM Core</w:t>
            </w:r>
            <w:r w:rsidRPr="00E21192">
              <w:rPr>
                <w:sz w:val="19"/>
                <w:szCs w:val="19"/>
                <w:lang w:eastAsia="zh-CN"/>
              </w:rPr>
              <w:t xml:space="preserve"> </w:t>
            </w:r>
            <w:r w:rsidRPr="00E21192">
              <w:rPr>
                <w:b/>
                <w:sz w:val="19"/>
                <w:szCs w:val="19"/>
                <w:lang w:eastAsia="zh-CN"/>
              </w:rPr>
              <w:t>System shall provide multiple types of graphing displays.</w:t>
            </w:r>
          </w:p>
        </w:tc>
        <w:tc>
          <w:tcPr>
            <w:tcW w:w="990" w:type="dxa"/>
            <w:shd w:val="clear" w:color="auto" w:fill="FBD4B4" w:themeFill="accent6" w:themeFillTint="66"/>
          </w:tcPr>
          <w:p w14:paraId="72545E2C" w14:textId="6FDC7DC9" w:rsidR="00E216E8" w:rsidRPr="00E21192" w:rsidRDefault="00E216E8"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29ADB14D" w14:textId="77777777" w:rsidR="00E216E8" w:rsidRPr="00E21192" w:rsidRDefault="00E216E8" w:rsidP="00DB402D">
            <w:pPr>
              <w:spacing w:before="0"/>
              <w:jc w:val="center"/>
              <w:rPr>
                <w:b/>
                <w:sz w:val="19"/>
                <w:szCs w:val="19"/>
                <w:lang w:eastAsia="zh-CN"/>
              </w:rPr>
            </w:pPr>
            <w:r w:rsidRPr="00E21192">
              <w:rPr>
                <w:b/>
                <w:sz w:val="19"/>
                <w:szCs w:val="19"/>
                <w:lang w:eastAsia="zh-CN"/>
              </w:rPr>
              <w:t>12</w:t>
            </w:r>
          </w:p>
        </w:tc>
        <w:tc>
          <w:tcPr>
            <w:tcW w:w="1188" w:type="dxa"/>
            <w:shd w:val="clear" w:color="auto" w:fill="FBD4B4" w:themeFill="accent6" w:themeFillTint="66"/>
          </w:tcPr>
          <w:p w14:paraId="6AD2BCB3" w14:textId="20376138"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0DB6C35A" w14:textId="319DFEB6" w:rsidTr="00DB402D">
        <w:trPr>
          <w:cantSplit/>
        </w:trPr>
        <w:tc>
          <w:tcPr>
            <w:tcW w:w="1177" w:type="dxa"/>
          </w:tcPr>
          <w:p w14:paraId="132C0B3E" w14:textId="0254BA22" w:rsidR="00E216E8" w:rsidRPr="00E21192" w:rsidRDefault="00E216E8" w:rsidP="00AF52EE">
            <w:pPr>
              <w:spacing w:before="0"/>
              <w:rPr>
                <w:i/>
                <w:color w:val="FF0000"/>
                <w:sz w:val="19"/>
                <w:szCs w:val="19"/>
                <w:lang w:eastAsia="zh-CN"/>
              </w:rPr>
            </w:pPr>
            <w:r>
              <w:rPr>
                <w:sz w:val="19"/>
                <w:szCs w:val="19"/>
                <w:lang w:eastAsia="zh-CN"/>
              </w:rPr>
              <w:t>UI-7.6</w:t>
            </w:r>
            <w:r w:rsidRPr="00E21192">
              <w:rPr>
                <w:sz w:val="19"/>
                <w:szCs w:val="19"/>
                <w:lang w:eastAsia="zh-CN"/>
              </w:rPr>
              <w:t>.1</w:t>
            </w:r>
          </w:p>
        </w:tc>
        <w:tc>
          <w:tcPr>
            <w:tcW w:w="5146" w:type="dxa"/>
          </w:tcPr>
          <w:p w14:paraId="1BB7F98E"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display organization information in organizational charts.</w:t>
            </w:r>
          </w:p>
        </w:tc>
        <w:tc>
          <w:tcPr>
            <w:tcW w:w="990" w:type="dxa"/>
          </w:tcPr>
          <w:p w14:paraId="7BED809E" w14:textId="77777777" w:rsidR="00E216E8" w:rsidRPr="00E21192" w:rsidRDefault="00E216E8" w:rsidP="00AF52EE">
            <w:pPr>
              <w:spacing w:before="0"/>
              <w:jc w:val="center"/>
              <w:rPr>
                <w:sz w:val="19"/>
                <w:szCs w:val="19"/>
                <w:lang w:eastAsia="zh-CN"/>
              </w:rPr>
            </w:pPr>
            <w:r w:rsidRPr="00E21192">
              <w:rPr>
                <w:sz w:val="19"/>
                <w:szCs w:val="19"/>
                <w:lang w:eastAsia="zh-CN"/>
              </w:rPr>
              <w:t>L</w:t>
            </w:r>
          </w:p>
        </w:tc>
        <w:tc>
          <w:tcPr>
            <w:tcW w:w="1080" w:type="dxa"/>
          </w:tcPr>
          <w:p w14:paraId="616C2AE7"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15416450" w14:textId="77777777" w:rsidR="00E216E8" w:rsidRPr="00E21192" w:rsidRDefault="00E216E8" w:rsidP="00DB402D">
            <w:pPr>
              <w:spacing w:before="0"/>
              <w:jc w:val="center"/>
              <w:rPr>
                <w:sz w:val="19"/>
                <w:szCs w:val="19"/>
                <w:lang w:eastAsia="zh-CN"/>
              </w:rPr>
            </w:pPr>
          </w:p>
        </w:tc>
      </w:tr>
      <w:tr w:rsidR="00E216E8" w:rsidRPr="00E21192" w14:paraId="76EDD9A1" w14:textId="08B1FC86" w:rsidTr="00DB402D">
        <w:trPr>
          <w:cantSplit/>
        </w:trPr>
        <w:tc>
          <w:tcPr>
            <w:tcW w:w="1177" w:type="dxa"/>
          </w:tcPr>
          <w:p w14:paraId="37710898" w14:textId="3D72161F" w:rsidR="00E216E8" w:rsidRPr="00E21192" w:rsidRDefault="00E216E8" w:rsidP="00AF52EE">
            <w:pPr>
              <w:spacing w:before="0"/>
              <w:rPr>
                <w:i/>
                <w:color w:val="FF0000"/>
                <w:sz w:val="19"/>
                <w:szCs w:val="19"/>
                <w:lang w:eastAsia="zh-CN"/>
              </w:rPr>
            </w:pPr>
            <w:r>
              <w:rPr>
                <w:sz w:val="19"/>
                <w:szCs w:val="19"/>
                <w:lang w:eastAsia="zh-CN"/>
              </w:rPr>
              <w:t>UI-7.6</w:t>
            </w:r>
            <w:r w:rsidRPr="00E21192">
              <w:rPr>
                <w:sz w:val="19"/>
                <w:szCs w:val="19"/>
                <w:lang w:eastAsia="zh-CN"/>
              </w:rPr>
              <w:t>.2</w:t>
            </w:r>
          </w:p>
        </w:tc>
        <w:tc>
          <w:tcPr>
            <w:tcW w:w="5146" w:type="dxa"/>
          </w:tcPr>
          <w:p w14:paraId="06639234"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display</w:t>
            </w:r>
            <w:r w:rsidRPr="00E21192" w:rsidDel="002F3080">
              <w:rPr>
                <w:sz w:val="19"/>
                <w:szCs w:val="19"/>
                <w:lang w:eastAsia="zh-CN"/>
              </w:rPr>
              <w:t xml:space="preserve"> </w:t>
            </w:r>
            <w:r w:rsidRPr="00E21192">
              <w:rPr>
                <w:sz w:val="19"/>
                <w:szCs w:val="19"/>
                <w:lang w:eastAsia="zh-CN"/>
              </w:rPr>
              <w:t>rules in decision tree charts.</w:t>
            </w:r>
          </w:p>
        </w:tc>
        <w:tc>
          <w:tcPr>
            <w:tcW w:w="990" w:type="dxa"/>
          </w:tcPr>
          <w:p w14:paraId="34EC8658" w14:textId="77777777" w:rsidR="00E216E8" w:rsidRPr="00E21192" w:rsidRDefault="00E216E8" w:rsidP="00AF52EE">
            <w:pPr>
              <w:spacing w:before="0"/>
              <w:jc w:val="center"/>
              <w:rPr>
                <w:sz w:val="19"/>
                <w:szCs w:val="19"/>
                <w:lang w:eastAsia="zh-CN"/>
              </w:rPr>
            </w:pPr>
            <w:r w:rsidRPr="00E21192">
              <w:rPr>
                <w:sz w:val="19"/>
                <w:szCs w:val="19"/>
                <w:lang w:eastAsia="zh-CN"/>
              </w:rPr>
              <w:t>L</w:t>
            </w:r>
          </w:p>
        </w:tc>
        <w:tc>
          <w:tcPr>
            <w:tcW w:w="1080" w:type="dxa"/>
          </w:tcPr>
          <w:p w14:paraId="70EAB34F"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2F3161A5" w14:textId="77777777" w:rsidR="00E216E8" w:rsidRPr="00E21192" w:rsidRDefault="00E216E8" w:rsidP="00DB402D">
            <w:pPr>
              <w:spacing w:before="0"/>
              <w:jc w:val="center"/>
              <w:rPr>
                <w:sz w:val="19"/>
                <w:szCs w:val="19"/>
                <w:lang w:eastAsia="zh-CN"/>
              </w:rPr>
            </w:pPr>
          </w:p>
        </w:tc>
      </w:tr>
      <w:tr w:rsidR="00E216E8" w:rsidRPr="00E21192" w14:paraId="12532123" w14:textId="147BBCED" w:rsidTr="00DB402D">
        <w:trPr>
          <w:cantSplit/>
        </w:trPr>
        <w:tc>
          <w:tcPr>
            <w:tcW w:w="1177" w:type="dxa"/>
          </w:tcPr>
          <w:p w14:paraId="1DC2E01D" w14:textId="6A02FC07" w:rsidR="00E216E8" w:rsidRPr="00E21192" w:rsidRDefault="00E216E8" w:rsidP="00AF52EE">
            <w:pPr>
              <w:spacing w:before="0"/>
              <w:rPr>
                <w:i/>
                <w:color w:val="FF0000"/>
                <w:sz w:val="19"/>
                <w:szCs w:val="19"/>
                <w:lang w:eastAsia="zh-CN"/>
              </w:rPr>
            </w:pPr>
            <w:r>
              <w:rPr>
                <w:sz w:val="19"/>
                <w:szCs w:val="19"/>
                <w:lang w:eastAsia="zh-CN"/>
              </w:rPr>
              <w:t>UI-7.6</w:t>
            </w:r>
            <w:r w:rsidRPr="00E21192">
              <w:rPr>
                <w:sz w:val="19"/>
                <w:szCs w:val="19"/>
                <w:lang w:eastAsia="zh-CN"/>
              </w:rPr>
              <w:t>.3</w:t>
            </w:r>
          </w:p>
        </w:tc>
        <w:tc>
          <w:tcPr>
            <w:tcW w:w="5146" w:type="dxa"/>
          </w:tcPr>
          <w:p w14:paraId="581C7E4B" w14:textId="77777777" w:rsidR="00E216E8" w:rsidRPr="00E21192" w:rsidRDefault="00E216E8" w:rsidP="00EE0205">
            <w:pPr>
              <w:spacing w:before="0"/>
              <w:ind w:left="350"/>
              <w:jc w:val="left"/>
              <w:rPr>
                <w:sz w:val="19"/>
                <w:szCs w:val="19"/>
                <w:lang w:eastAsia="zh-CN"/>
              </w:rPr>
            </w:pPr>
            <w:r w:rsidRPr="00E21192">
              <w:rPr>
                <w:sz w:val="19"/>
                <w:szCs w:val="19"/>
                <w:lang w:eastAsia="zh-CN"/>
              </w:rPr>
              <w:t>The ICM Core System shall display</w:t>
            </w:r>
            <w:r w:rsidRPr="00E21192" w:rsidDel="002F3080">
              <w:rPr>
                <w:sz w:val="19"/>
                <w:szCs w:val="19"/>
                <w:lang w:eastAsia="zh-CN"/>
              </w:rPr>
              <w:t xml:space="preserve"> </w:t>
            </w:r>
            <w:r w:rsidRPr="00E21192">
              <w:rPr>
                <w:sz w:val="19"/>
                <w:szCs w:val="19"/>
                <w:lang w:eastAsia="zh-CN"/>
              </w:rPr>
              <w:t>rules in flow charts.</w:t>
            </w:r>
          </w:p>
        </w:tc>
        <w:tc>
          <w:tcPr>
            <w:tcW w:w="990" w:type="dxa"/>
          </w:tcPr>
          <w:p w14:paraId="5825E134" w14:textId="77777777" w:rsidR="00E216E8" w:rsidRPr="00E21192" w:rsidRDefault="00E216E8" w:rsidP="00AF52EE">
            <w:pPr>
              <w:spacing w:before="0"/>
              <w:jc w:val="center"/>
              <w:rPr>
                <w:sz w:val="19"/>
                <w:szCs w:val="19"/>
                <w:lang w:eastAsia="zh-CN"/>
              </w:rPr>
            </w:pPr>
            <w:r w:rsidRPr="00E21192">
              <w:rPr>
                <w:sz w:val="19"/>
                <w:szCs w:val="19"/>
                <w:lang w:eastAsia="zh-CN"/>
              </w:rPr>
              <w:t>L</w:t>
            </w:r>
          </w:p>
        </w:tc>
        <w:tc>
          <w:tcPr>
            <w:tcW w:w="1080" w:type="dxa"/>
          </w:tcPr>
          <w:p w14:paraId="403D7F8D"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6A0B9C99" w14:textId="77777777" w:rsidR="00E216E8" w:rsidRPr="00E21192" w:rsidRDefault="00E216E8" w:rsidP="00DB402D">
            <w:pPr>
              <w:spacing w:before="0"/>
              <w:jc w:val="center"/>
              <w:rPr>
                <w:sz w:val="19"/>
                <w:szCs w:val="19"/>
                <w:lang w:eastAsia="zh-CN"/>
              </w:rPr>
            </w:pPr>
          </w:p>
        </w:tc>
      </w:tr>
      <w:tr w:rsidR="00E216E8" w:rsidRPr="00E21192" w14:paraId="75A620D9" w14:textId="5A8384E1" w:rsidTr="00DB402D">
        <w:trPr>
          <w:cantSplit/>
        </w:trPr>
        <w:tc>
          <w:tcPr>
            <w:tcW w:w="1177" w:type="dxa"/>
          </w:tcPr>
          <w:p w14:paraId="1A2AF82F" w14:textId="785315DC" w:rsidR="00E216E8" w:rsidRPr="00E21192" w:rsidRDefault="00E216E8" w:rsidP="00AF52EE">
            <w:pPr>
              <w:spacing w:before="0"/>
              <w:rPr>
                <w:i/>
                <w:color w:val="FF0000"/>
                <w:sz w:val="19"/>
                <w:szCs w:val="19"/>
                <w:lang w:eastAsia="zh-CN"/>
              </w:rPr>
            </w:pPr>
            <w:r>
              <w:rPr>
                <w:sz w:val="19"/>
                <w:szCs w:val="19"/>
                <w:lang w:eastAsia="zh-CN"/>
              </w:rPr>
              <w:t>UI-7.6</w:t>
            </w:r>
            <w:r w:rsidRPr="00E21192">
              <w:rPr>
                <w:sz w:val="19"/>
                <w:szCs w:val="19"/>
                <w:lang w:eastAsia="zh-CN"/>
              </w:rPr>
              <w:t>.4</w:t>
            </w:r>
          </w:p>
        </w:tc>
        <w:tc>
          <w:tcPr>
            <w:tcW w:w="5146" w:type="dxa"/>
          </w:tcPr>
          <w:p w14:paraId="7D7FECF3" w14:textId="7AFD178E" w:rsidR="00E216E8" w:rsidRPr="00E21192" w:rsidRDefault="00E216E8" w:rsidP="00EE0205">
            <w:pPr>
              <w:spacing w:before="0"/>
              <w:ind w:left="350"/>
              <w:jc w:val="left"/>
              <w:rPr>
                <w:sz w:val="19"/>
                <w:szCs w:val="19"/>
                <w:lang w:eastAsia="zh-CN"/>
              </w:rPr>
            </w:pPr>
            <w:r w:rsidRPr="00E21192">
              <w:rPr>
                <w:sz w:val="19"/>
                <w:szCs w:val="19"/>
                <w:lang w:eastAsia="zh-CN"/>
              </w:rPr>
              <w:t>Plots shall include pie, line, bar</w:t>
            </w:r>
            <w:r>
              <w:rPr>
                <w:sz w:val="19"/>
                <w:szCs w:val="19"/>
                <w:lang w:eastAsia="zh-CN"/>
              </w:rPr>
              <w:t>,</w:t>
            </w:r>
            <w:r w:rsidRPr="00E21192">
              <w:rPr>
                <w:sz w:val="19"/>
                <w:szCs w:val="19"/>
                <w:lang w:eastAsia="zh-CN"/>
              </w:rPr>
              <w:t xml:space="preserve"> and histogram charts</w:t>
            </w:r>
            <w:r>
              <w:rPr>
                <w:sz w:val="19"/>
                <w:szCs w:val="19"/>
                <w:lang w:eastAsia="zh-CN"/>
              </w:rPr>
              <w:t>.</w:t>
            </w:r>
          </w:p>
        </w:tc>
        <w:tc>
          <w:tcPr>
            <w:tcW w:w="990" w:type="dxa"/>
          </w:tcPr>
          <w:p w14:paraId="2FB22A3A"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610AC7F6"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028D89C7" w14:textId="77777777" w:rsidR="00E216E8" w:rsidRPr="00E21192" w:rsidRDefault="00E216E8" w:rsidP="00DB402D">
            <w:pPr>
              <w:spacing w:before="0"/>
              <w:jc w:val="center"/>
              <w:rPr>
                <w:sz w:val="19"/>
                <w:szCs w:val="19"/>
                <w:lang w:eastAsia="zh-CN"/>
              </w:rPr>
            </w:pPr>
          </w:p>
        </w:tc>
      </w:tr>
      <w:tr w:rsidR="00E216E8" w:rsidRPr="00E21192" w14:paraId="57175D31" w14:textId="0AEB4933" w:rsidTr="00DB402D">
        <w:trPr>
          <w:cantSplit/>
        </w:trPr>
        <w:tc>
          <w:tcPr>
            <w:tcW w:w="1177" w:type="dxa"/>
            <w:shd w:val="clear" w:color="auto" w:fill="FBD4B4" w:themeFill="accent6" w:themeFillTint="66"/>
          </w:tcPr>
          <w:p w14:paraId="01472809" w14:textId="46266B68" w:rsidR="00E216E8" w:rsidRPr="00E21192" w:rsidRDefault="00E216E8" w:rsidP="00AF52EE">
            <w:pPr>
              <w:spacing w:before="0"/>
              <w:rPr>
                <w:b/>
                <w:sz w:val="19"/>
                <w:szCs w:val="19"/>
                <w:lang w:eastAsia="zh-CN"/>
              </w:rPr>
            </w:pPr>
            <w:r>
              <w:rPr>
                <w:b/>
                <w:sz w:val="19"/>
                <w:szCs w:val="19"/>
                <w:lang w:eastAsia="zh-CN"/>
              </w:rPr>
              <w:t>UI-7.7</w:t>
            </w:r>
          </w:p>
        </w:tc>
        <w:tc>
          <w:tcPr>
            <w:tcW w:w="5146" w:type="dxa"/>
            <w:shd w:val="clear" w:color="auto" w:fill="FBD4B4" w:themeFill="accent6" w:themeFillTint="66"/>
          </w:tcPr>
          <w:p w14:paraId="21D796D8" w14:textId="5A7DAD34" w:rsidR="00E216E8" w:rsidRPr="00E21192" w:rsidRDefault="00E216E8" w:rsidP="0059567F">
            <w:pPr>
              <w:spacing w:before="0"/>
              <w:jc w:val="left"/>
              <w:rPr>
                <w:b/>
                <w:sz w:val="19"/>
                <w:szCs w:val="19"/>
                <w:lang w:eastAsia="zh-CN"/>
              </w:rPr>
            </w:pPr>
            <w:r w:rsidRPr="00E21192">
              <w:rPr>
                <w:b/>
                <w:sz w:val="19"/>
                <w:szCs w:val="19"/>
                <w:lang w:eastAsia="zh-CN"/>
              </w:rPr>
              <w:t>The ICM Core</w:t>
            </w:r>
            <w:r w:rsidRPr="00E21192">
              <w:rPr>
                <w:sz w:val="19"/>
                <w:szCs w:val="19"/>
                <w:lang w:eastAsia="zh-CN"/>
              </w:rPr>
              <w:t xml:space="preserve"> </w:t>
            </w:r>
            <w:r w:rsidRPr="00E21192">
              <w:rPr>
                <w:b/>
                <w:sz w:val="19"/>
                <w:szCs w:val="19"/>
                <w:lang w:eastAsia="zh-CN"/>
              </w:rPr>
              <w:t xml:space="preserve">System shall </w:t>
            </w:r>
            <w:r>
              <w:rPr>
                <w:b/>
                <w:sz w:val="19"/>
                <w:szCs w:val="19"/>
                <w:lang w:eastAsia="zh-CN"/>
              </w:rPr>
              <w:t xml:space="preserve">include a function to </w:t>
            </w:r>
            <w:r w:rsidRPr="00E21192">
              <w:rPr>
                <w:b/>
                <w:sz w:val="19"/>
                <w:szCs w:val="19"/>
                <w:lang w:eastAsia="zh-CN"/>
              </w:rPr>
              <w:t>display information in tables.</w:t>
            </w:r>
          </w:p>
        </w:tc>
        <w:tc>
          <w:tcPr>
            <w:tcW w:w="990" w:type="dxa"/>
            <w:shd w:val="clear" w:color="auto" w:fill="FBD4B4" w:themeFill="accent6" w:themeFillTint="66"/>
          </w:tcPr>
          <w:p w14:paraId="66C2B170" w14:textId="3FDABA25" w:rsidR="00E216E8" w:rsidRPr="00E21192" w:rsidRDefault="00E216E8"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561DFA47" w14:textId="77777777" w:rsidR="00E216E8" w:rsidRPr="00E21192" w:rsidRDefault="00E216E8" w:rsidP="00DB402D">
            <w:pPr>
              <w:spacing w:before="0"/>
              <w:jc w:val="center"/>
              <w:rPr>
                <w:b/>
                <w:sz w:val="19"/>
                <w:szCs w:val="19"/>
                <w:lang w:eastAsia="zh-CN"/>
              </w:rPr>
            </w:pPr>
            <w:r w:rsidRPr="00E21192">
              <w:rPr>
                <w:b/>
                <w:sz w:val="19"/>
                <w:szCs w:val="19"/>
                <w:lang w:eastAsia="zh-CN"/>
              </w:rPr>
              <w:t>12</w:t>
            </w:r>
          </w:p>
        </w:tc>
        <w:tc>
          <w:tcPr>
            <w:tcW w:w="1188" w:type="dxa"/>
            <w:shd w:val="clear" w:color="auto" w:fill="FBD4B4" w:themeFill="accent6" w:themeFillTint="66"/>
          </w:tcPr>
          <w:p w14:paraId="7F63DBF4" w14:textId="47E7E87D"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0ED7D3EC" w14:textId="34FA19D7" w:rsidTr="00DB402D">
        <w:trPr>
          <w:cantSplit/>
        </w:trPr>
        <w:tc>
          <w:tcPr>
            <w:tcW w:w="1177" w:type="dxa"/>
          </w:tcPr>
          <w:p w14:paraId="365F141E" w14:textId="739795DF" w:rsidR="00E216E8" w:rsidRPr="00E21192" w:rsidRDefault="00E216E8" w:rsidP="00AF52EE">
            <w:pPr>
              <w:spacing w:before="0"/>
              <w:rPr>
                <w:i/>
                <w:color w:val="FF0000"/>
                <w:sz w:val="19"/>
                <w:szCs w:val="19"/>
                <w:lang w:eastAsia="zh-CN"/>
              </w:rPr>
            </w:pPr>
            <w:r>
              <w:rPr>
                <w:sz w:val="19"/>
                <w:szCs w:val="19"/>
                <w:lang w:eastAsia="zh-CN"/>
              </w:rPr>
              <w:t>UI-7.7</w:t>
            </w:r>
            <w:r w:rsidRPr="00E21192">
              <w:rPr>
                <w:sz w:val="19"/>
                <w:szCs w:val="19"/>
                <w:lang w:eastAsia="zh-CN"/>
              </w:rPr>
              <w:t>.1</w:t>
            </w:r>
          </w:p>
        </w:tc>
        <w:tc>
          <w:tcPr>
            <w:tcW w:w="5146" w:type="dxa"/>
          </w:tcPr>
          <w:p w14:paraId="78938B47" w14:textId="226A7F15" w:rsidR="00E216E8" w:rsidRPr="00E21192" w:rsidRDefault="00E216E8" w:rsidP="0059567F">
            <w:pPr>
              <w:spacing w:before="0"/>
              <w:ind w:left="350"/>
              <w:jc w:val="left"/>
              <w:rPr>
                <w:sz w:val="19"/>
                <w:szCs w:val="19"/>
                <w:lang w:eastAsia="zh-CN"/>
              </w:rPr>
            </w:pPr>
            <w:r w:rsidRPr="00E21192">
              <w:rPr>
                <w:sz w:val="19"/>
                <w:szCs w:val="19"/>
                <w:lang w:eastAsia="zh-CN"/>
              </w:rPr>
              <w:t xml:space="preserve">The ICM Core System shall </w:t>
            </w:r>
            <w:r>
              <w:rPr>
                <w:sz w:val="19"/>
                <w:szCs w:val="19"/>
                <w:lang w:eastAsia="zh-CN"/>
              </w:rPr>
              <w:t xml:space="preserve">include a function to </w:t>
            </w:r>
            <w:r w:rsidRPr="00E21192">
              <w:rPr>
                <w:sz w:val="19"/>
                <w:szCs w:val="19"/>
                <w:lang w:eastAsia="zh-CN"/>
              </w:rPr>
              <w:t>display corridor asset inventor</w:t>
            </w:r>
            <w:r>
              <w:rPr>
                <w:sz w:val="19"/>
                <w:szCs w:val="19"/>
                <w:lang w:eastAsia="zh-CN"/>
              </w:rPr>
              <w:t>ies</w:t>
            </w:r>
            <w:r w:rsidRPr="00E21192">
              <w:rPr>
                <w:sz w:val="19"/>
                <w:szCs w:val="19"/>
                <w:lang w:eastAsia="zh-CN"/>
              </w:rPr>
              <w:t xml:space="preserve"> in tables.</w:t>
            </w:r>
          </w:p>
        </w:tc>
        <w:tc>
          <w:tcPr>
            <w:tcW w:w="990" w:type="dxa"/>
          </w:tcPr>
          <w:p w14:paraId="4F530E77"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405EC5D2"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79BE218C" w14:textId="77777777" w:rsidR="00E216E8" w:rsidRPr="00E21192" w:rsidRDefault="00E216E8" w:rsidP="00DB402D">
            <w:pPr>
              <w:spacing w:before="0"/>
              <w:jc w:val="center"/>
              <w:rPr>
                <w:sz w:val="19"/>
                <w:szCs w:val="19"/>
                <w:lang w:eastAsia="zh-CN"/>
              </w:rPr>
            </w:pPr>
          </w:p>
        </w:tc>
      </w:tr>
      <w:tr w:rsidR="00E216E8" w:rsidRPr="00E21192" w14:paraId="3CDEA59C" w14:textId="0E19ECE7" w:rsidTr="00DB402D">
        <w:trPr>
          <w:cantSplit/>
        </w:trPr>
        <w:tc>
          <w:tcPr>
            <w:tcW w:w="1177" w:type="dxa"/>
          </w:tcPr>
          <w:p w14:paraId="356D93B3" w14:textId="02E4923D" w:rsidR="00E216E8" w:rsidRPr="00E21192" w:rsidRDefault="00E216E8" w:rsidP="00471D09">
            <w:pPr>
              <w:spacing w:before="0"/>
              <w:rPr>
                <w:i/>
                <w:color w:val="FF0000"/>
                <w:sz w:val="19"/>
                <w:szCs w:val="19"/>
                <w:lang w:eastAsia="zh-CN"/>
              </w:rPr>
            </w:pPr>
            <w:r>
              <w:rPr>
                <w:sz w:val="19"/>
                <w:szCs w:val="19"/>
                <w:lang w:eastAsia="zh-CN"/>
              </w:rPr>
              <w:t>UI-7.7.2</w:t>
            </w:r>
          </w:p>
        </w:tc>
        <w:tc>
          <w:tcPr>
            <w:tcW w:w="5146" w:type="dxa"/>
          </w:tcPr>
          <w:p w14:paraId="47C8106B" w14:textId="6A99FE46" w:rsidR="00E216E8" w:rsidRPr="00E21192" w:rsidRDefault="00E216E8" w:rsidP="0025366A">
            <w:pPr>
              <w:spacing w:before="0"/>
              <w:ind w:left="350"/>
              <w:jc w:val="left"/>
              <w:rPr>
                <w:sz w:val="19"/>
                <w:szCs w:val="19"/>
                <w:lang w:eastAsia="zh-CN"/>
              </w:rPr>
            </w:pPr>
            <w:r w:rsidRPr="00E21192">
              <w:rPr>
                <w:sz w:val="19"/>
                <w:szCs w:val="19"/>
                <w:lang w:eastAsia="zh-CN"/>
              </w:rPr>
              <w:t xml:space="preserve">The ICM Core System shall </w:t>
            </w:r>
            <w:r>
              <w:rPr>
                <w:sz w:val="19"/>
                <w:szCs w:val="19"/>
                <w:lang w:eastAsia="zh-CN"/>
              </w:rPr>
              <w:t xml:space="preserve">include a function to </w:t>
            </w:r>
            <w:r w:rsidRPr="00E21192">
              <w:rPr>
                <w:sz w:val="19"/>
                <w:szCs w:val="19"/>
                <w:lang w:eastAsia="zh-CN"/>
              </w:rPr>
              <w:t xml:space="preserve">display </w:t>
            </w:r>
            <w:r>
              <w:rPr>
                <w:sz w:val="19"/>
                <w:szCs w:val="19"/>
                <w:lang w:eastAsia="zh-CN"/>
              </w:rPr>
              <w:t>user-defined routes</w:t>
            </w:r>
            <w:r w:rsidRPr="00E21192">
              <w:rPr>
                <w:sz w:val="19"/>
                <w:szCs w:val="19"/>
                <w:lang w:eastAsia="zh-CN"/>
              </w:rPr>
              <w:t xml:space="preserve"> in tables.</w:t>
            </w:r>
          </w:p>
        </w:tc>
        <w:tc>
          <w:tcPr>
            <w:tcW w:w="990" w:type="dxa"/>
          </w:tcPr>
          <w:p w14:paraId="612AC344" w14:textId="77777777" w:rsidR="00E216E8" w:rsidRPr="00E21192" w:rsidRDefault="00E216E8" w:rsidP="00471D09">
            <w:pPr>
              <w:spacing w:before="0"/>
              <w:jc w:val="center"/>
              <w:rPr>
                <w:sz w:val="19"/>
                <w:szCs w:val="19"/>
                <w:lang w:eastAsia="zh-CN"/>
              </w:rPr>
            </w:pPr>
            <w:r w:rsidRPr="00E21192">
              <w:rPr>
                <w:sz w:val="19"/>
                <w:szCs w:val="19"/>
                <w:lang w:eastAsia="zh-CN"/>
              </w:rPr>
              <w:t>H</w:t>
            </w:r>
          </w:p>
        </w:tc>
        <w:tc>
          <w:tcPr>
            <w:tcW w:w="1080" w:type="dxa"/>
          </w:tcPr>
          <w:p w14:paraId="40920535"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13A202C2" w14:textId="77777777" w:rsidR="00E216E8" w:rsidRPr="00E21192" w:rsidRDefault="00E216E8" w:rsidP="00DB402D">
            <w:pPr>
              <w:spacing w:before="0"/>
              <w:jc w:val="center"/>
              <w:rPr>
                <w:sz w:val="19"/>
                <w:szCs w:val="19"/>
                <w:lang w:eastAsia="zh-CN"/>
              </w:rPr>
            </w:pPr>
          </w:p>
        </w:tc>
      </w:tr>
      <w:tr w:rsidR="00E216E8" w:rsidRPr="00E21192" w14:paraId="7E5C688B" w14:textId="49507FBA" w:rsidTr="00DB402D">
        <w:trPr>
          <w:cantSplit/>
        </w:trPr>
        <w:tc>
          <w:tcPr>
            <w:tcW w:w="1177" w:type="dxa"/>
          </w:tcPr>
          <w:p w14:paraId="08E9B4EB" w14:textId="77A5CC8E" w:rsidR="00E216E8" w:rsidRPr="00E21192" w:rsidRDefault="00E216E8" w:rsidP="00AF52EE">
            <w:pPr>
              <w:spacing w:before="0"/>
              <w:rPr>
                <w:i/>
                <w:color w:val="FF0000"/>
                <w:sz w:val="19"/>
                <w:szCs w:val="19"/>
                <w:lang w:eastAsia="zh-CN"/>
              </w:rPr>
            </w:pPr>
            <w:r>
              <w:rPr>
                <w:sz w:val="19"/>
                <w:szCs w:val="19"/>
                <w:lang w:eastAsia="zh-CN"/>
              </w:rPr>
              <w:t>UI-7.7.3</w:t>
            </w:r>
          </w:p>
        </w:tc>
        <w:tc>
          <w:tcPr>
            <w:tcW w:w="5146" w:type="dxa"/>
          </w:tcPr>
          <w:p w14:paraId="08CE46FC" w14:textId="30BCC5BB" w:rsidR="00E216E8" w:rsidRPr="00E21192" w:rsidRDefault="00E216E8" w:rsidP="0059567F">
            <w:pPr>
              <w:spacing w:before="0"/>
              <w:ind w:left="350"/>
              <w:jc w:val="left"/>
              <w:rPr>
                <w:sz w:val="19"/>
                <w:szCs w:val="19"/>
                <w:lang w:eastAsia="zh-CN"/>
              </w:rPr>
            </w:pPr>
            <w:r w:rsidRPr="00E21192">
              <w:rPr>
                <w:sz w:val="19"/>
                <w:szCs w:val="19"/>
                <w:lang w:eastAsia="zh-CN"/>
              </w:rPr>
              <w:t xml:space="preserve">The ICM Core System shall </w:t>
            </w:r>
            <w:r>
              <w:rPr>
                <w:sz w:val="19"/>
                <w:szCs w:val="19"/>
                <w:lang w:eastAsia="zh-CN"/>
              </w:rPr>
              <w:t xml:space="preserve">include a function to </w:t>
            </w:r>
            <w:r w:rsidRPr="00E21192">
              <w:rPr>
                <w:sz w:val="19"/>
                <w:szCs w:val="19"/>
                <w:lang w:eastAsia="zh-CN"/>
              </w:rPr>
              <w:t>display corridor transit routes and inventory in tables.</w:t>
            </w:r>
          </w:p>
        </w:tc>
        <w:tc>
          <w:tcPr>
            <w:tcW w:w="990" w:type="dxa"/>
          </w:tcPr>
          <w:p w14:paraId="6C85DA15"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660C3BBB"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3040E5B4" w14:textId="77777777" w:rsidR="00E216E8" w:rsidRPr="00E21192" w:rsidRDefault="00E216E8" w:rsidP="00DB402D">
            <w:pPr>
              <w:spacing w:before="0"/>
              <w:jc w:val="center"/>
              <w:rPr>
                <w:sz w:val="19"/>
                <w:szCs w:val="19"/>
                <w:lang w:eastAsia="zh-CN"/>
              </w:rPr>
            </w:pPr>
          </w:p>
        </w:tc>
      </w:tr>
      <w:tr w:rsidR="00E216E8" w:rsidRPr="00E21192" w14:paraId="4340D288" w14:textId="44B8E9C8" w:rsidTr="00DB402D">
        <w:trPr>
          <w:cantSplit/>
        </w:trPr>
        <w:tc>
          <w:tcPr>
            <w:tcW w:w="1177" w:type="dxa"/>
          </w:tcPr>
          <w:p w14:paraId="3A23A71D" w14:textId="39DBA6CE" w:rsidR="00E216E8" w:rsidRPr="00E21192" w:rsidRDefault="00E216E8" w:rsidP="00AF52EE">
            <w:pPr>
              <w:spacing w:before="0"/>
              <w:rPr>
                <w:i/>
                <w:color w:val="FF0000"/>
                <w:sz w:val="19"/>
                <w:szCs w:val="19"/>
                <w:lang w:eastAsia="zh-CN"/>
              </w:rPr>
            </w:pPr>
            <w:r>
              <w:rPr>
                <w:sz w:val="19"/>
                <w:szCs w:val="19"/>
                <w:lang w:eastAsia="zh-CN"/>
              </w:rPr>
              <w:lastRenderedPageBreak/>
              <w:t>UI-7.7.4</w:t>
            </w:r>
          </w:p>
        </w:tc>
        <w:tc>
          <w:tcPr>
            <w:tcW w:w="5146" w:type="dxa"/>
          </w:tcPr>
          <w:p w14:paraId="04CEDEE0" w14:textId="54FA6BE7" w:rsidR="00E216E8" w:rsidRPr="00E21192" w:rsidRDefault="00E216E8" w:rsidP="00EE0205">
            <w:pPr>
              <w:spacing w:before="0"/>
              <w:ind w:left="350"/>
              <w:jc w:val="left"/>
              <w:rPr>
                <w:sz w:val="19"/>
                <w:szCs w:val="19"/>
                <w:lang w:eastAsia="zh-CN"/>
              </w:rPr>
            </w:pPr>
            <w:r w:rsidRPr="00E21192">
              <w:rPr>
                <w:sz w:val="19"/>
                <w:szCs w:val="19"/>
                <w:lang w:eastAsia="zh-CN"/>
              </w:rPr>
              <w:t xml:space="preserve">The ICM Core System shall </w:t>
            </w:r>
            <w:r>
              <w:rPr>
                <w:sz w:val="19"/>
                <w:szCs w:val="19"/>
                <w:lang w:eastAsia="zh-CN"/>
              </w:rPr>
              <w:t xml:space="preserve">include a function to </w:t>
            </w:r>
            <w:r w:rsidRPr="00E21192">
              <w:rPr>
                <w:sz w:val="19"/>
                <w:szCs w:val="19"/>
                <w:lang w:eastAsia="zh-CN"/>
              </w:rPr>
              <w:t>display corridor transit asset state in tables.</w:t>
            </w:r>
          </w:p>
        </w:tc>
        <w:tc>
          <w:tcPr>
            <w:tcW w:w="990" w:type="dxa"/>
          </w:tcPr>
          <w:p w14:paraId="0F48FAF7"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7DD0830F"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04ED6AC3" w14:textId="77777777" w:rsidR="00E216E8" w:rsidRPr="00E21192" w:rsidRDefault="00E216E8" w:rsidP="00DB402D">
            <w:pPr>
              <w:spacing w:before="0"/>
              <w:jc w:val="center"/>
              <w:rPr>
                <w:sz w:val="19"/>
                <w:szCs w:val="19"/>
                <w:lang w:eastAsia="zh-CN"/>
              </w:rPr>
            </w:pPr>
          </w:p>
        </w:tc>
      </w:tr>
      <w:tr w:rsidR="00E216E8" w:rsidRPr="00E21192" w14:paraId="7C8EF1C1" w14:textId="23256ACC" w:rsidTr="00DB402D">
        <w:trPr>
          <w:cantSplit/>
        </w:trPr>
        <w:tc>
          <w:tcPr>
            <w:tcW w:w="1177" w:type="dxa"/>
          </w:tcPr>
          <w:p w14:paraId="28D97D74" w14:textId="4E5465AC" w:rsidR="00E216E8" w:rsidRPr="00E21192" w:rsidRDefault="00E216E8" w:rsidP="00AF52EE">
            <w:pPr>
              <w:spacing w:before="0"/>
              <w:rPr>
                <w:i/>
                <w:color w:val="FF0000"/>
                <w:sz w:val="19"/>
                <w:szCs w:val="19"/>
                <w:lang w:eastAsia="zh-CN"/>
              </w:rPr>
            </w:pPr>
            <w:r>
              <w:rPr>
                <w:sz w:val="19"/>
                <w:szCs w:val="19"/>
                <w:lang w:eastAsia="zh-CN"/>
              </w:rPr>
              <w:t>UI-7.7.5</w:t>
            </w:r>
          </w:p>
        </w:tc>
        <w:tc>
          <w:tcPr>
            <w:tcW w:w="5146" w:type="dxa"/>
          </w:tcPr>
          <w:p w14:paraId="3AAEA102" w14:textId="260A5602" w:rsidR="00E216E8" w:rsidRPr="00E21192" w:rsidRDefault="00E216E8" w:rsidP="00EE0205">
            <w:pPr>
              <w:spacing w:before="0"/>
              <w:ind w:left="350"/>
              <w:jc w:val="left"/>
              <w:rPr>
                <w:sz w:val="19"/>
                <w:szCs w:val="19"/>
                <w:lang w:eastAsia="zh-CN"/>
              </w:rPr>
            </w:pPr>
            <w:r w:rsidRPr="00E21192">
              <w:rPr>
                <w:sz w:val="19"/>
                <w:szCs w:val="19"/>
                <w:lang w:eastAsia="zh-CN"/>
              </w:rPr>
              <w:t xml:space="preserve">The ICM Core System shall </w:t>
            </w:r>
            <w:r>
              <w:rPr>
                <w:sz w:val="19"/>
                <w:szCs w:val="19"/>
                <w:lang w:eastAsia="zh-CN"/>
              </w:rPr>
              <w:t xml:space="preserve">include a function to </w:t>
            </w:r>
            <w:r w:rsidRPr="00E21192">
              <w:rPr>
                <w:sz w:val="19"/>
                <w:szCs w:val="19"/>
                <w:lang w:eastAsia="zh-CN"/>
              </w:rPr>
              <w:t>display corridor maintenance activity and schedules in tables.</w:t>
            </w:r>
          </w:p>
        </w:tc>
        <w:tc>
          <w:tcPr>
            <w:tcW w:w="990" w:type="dxa"/>
          </w:tcPr>
          <w:p w14:paraId="5863A9B5" w14:textId="77777777" w:rsidR="00E216E8" w:rsidRPr="00E21192" w:rsidRDefault="00E216E8" w:rsidP="00AF52EE">
            <w:pPr>
              <w:spacing w:before="0"/>
              <w:jc w:val="center"/>
              <w:rPr>
                <w:sz w:val="19"/>
                <w:szCs w:val="19"/>
                <w:lang w:eastAsia="zh-CN"/>
              </w:rPr>
            </w:pPr>
            <w:r w:rsidRPr="00E21192">
              <w:rPr>
                <w:sz w:val="19"/>
                <w:szCs w:val="19"/>
                <w:lang w:eastAsia="zh-CN"/>
              </w:rPr>
              <w:t>L</w:t>
            </w:r>
          </w:p>
        </w:tc>
        <w:tc>
          <w:tcPr>
            <w:tcW w:w="1080" w:type="dxa"/>
          </w:tcPr>
          <w:p w14:paraId="027278BF"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6D7ED12C" w14:textId="77777777" w:rsidR="00E216E8" w:rsidRPr="00E21192" w:rsidRDefault="00E216E8" w:rsidP="00DB402D">
            <w:pPr>
              <w:spacing w:before="0"/>
              <w:jc w:val="center"/>
              <w:rPr>
                <w:sz w:val="19"/>
                <w:szCs w:val="19"/>
                <w:lang w:eastAsia="zh-CN"/>
              </w:rPr>
            </w:pPr>
          </w:p>
        </w:tc>
      </w:tr>
      <w:tr w:rsidR="00E216E8" w:rsidRPr="00E21192" w14:paraId="5DEC3972" w14:textId="352B869C" w:rsidTr="00DB402D">
        <w:trPr>
          <w:cantSplit/>
        </w:trPr>
        <w:tc>
          <w:tcPr>
            <w:tcW w:w="1177" w:type="dxa"/>
          </w:tcPr>
          <w:p w14:paraId="12DD6610" w14:textId="46BE0A67" w:rsidR="00E216E8" w:rsidRPr="00E21192" w:rsidRDefault="00E216E8" w:rsidP="00AF52EE">
            <w:pPr>
              <w:spacing w:before="0"/>
              <w:rPr>
                <w:i/>
                <w:color w:val="FF0000"/>
                <w:sz w:val="19"/>
                <w:szCs w:val="19"/>
                <w:lang w:eastAsia="zh-CN"/>
              </w:rPr>
            </w:pPr>
            <w:r>
              <w:rPr>
                <w:sz w:val="19"/>
                <w:szCs w:val="19"/>
                <w:lang w:eastAsia="zh-CN"/>
              </w:rPr>
              <w:t>UI-7.7.6</w:t>
            </w:r>
          </w:p>
        </w:tc>
        <w:tc>
          <w:tcPr>
            <w:tcW w:w="5146" w:type="dxa"/>
          </w:tcPr>
          <w:p w14:paraId="52A14269" w14:textId="75926370" w:rsidR="00E216E8" w:rsidRPr="00E21192" w:rsidRDefault="00E216E8" w:rsidP="00EE0205">
            <w:pPr>
              <w:spacing w:before="0"/>
              <w:ind w:left="350"/>
              <w:jc w:val="left"/>
              <w:rPr>
                <w:sz w:val="19"/>
                <w:szCs w:val="19"/>
                <w:lang w:eastAsia="zh-CN"/>
              </w:rPr>
            </w:pPr>
            <w:r w:rsidRPr="00E21192">
              <w:rPr>
                <w:sz w:val="19"/>
                <w:szCs w:val="19"/>
                <w:lang w:eastAsia="zh-CN"/>
              </w:rPr>
              <w:t xml:space="preserve">The ICM Core System shall </w:t>
            </w:r>
            <w:r>
              <w:rPr>
                <w:sz w:val="19"/>
                <w:szCs w:val="19"/>
                <w:lang w:eastAsia="zh-CN"/>
              </w:rPr>
              <w:t xml:space="preserve">include a function to </w:t>
            </w:r>
            <w:r w:rsidRPr="00E21192">
              <w:rPr>
                <w:sz w:val="19"/>
                <w:szCs w:val="19"/>
                <w:lang w:eastAsia="zh-CN"/>
              </w:rPr>
              <w:t>display appropriate rules-based information (i.e., location and hours of schools, event information, facility location and hours of operation information, etc.) in tables.</w:t>
            </w:r>
          </w:p>
        </w:tc>
        <w:tc>
          <w:tcPr>
            <w:tcW w:w="990" w:type="dxa"/>
          </w:tcPr>
          <w:p w14:paraId="0F7DA4BE"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6225C465"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61D7F1A7" w14:textId="77777777" w:rsidR="00E216E8" w:rsidRPr="00E21192" w:rsidRDefault="00E216E8" w:rsidP="00DB402D">
            <w:pPr>
              <w:spacing w:before="0"/>
              <w:jc w:val="center"/>
              <w:rPr>
                <w:sz w:val="19"/>
                <w:szCs w:val="19"/>
                <w:lang w:eastAsia="zh-CN"/>
              </w:rPr>
            </w:pPr>
          </w:p>
        </w:tc>
      </w:tr>
      <w:tr w:rsidR="00E216E8" w:rsidRPr="00E21192" w14:paraId="70A1DCC6" w14:textId="345E6B7C" w:rsidTr="00DB402D">
        <w:trPr>
          <w:cantSplit/>
        </w:trPr>
        <w:tc>
          <w:tcPr>
            <w:tcW w:w="1177" w:type="dxa"/>
            <w:shd w:val="clear" w:color="auto" w:fill="FBD4B4" w:themeFill="accent6" w:themeFillTint="66"/>
          </w:tcPr>
          <w:p w14:paraId="4A64B3B0" w14:textId="28E349C2" w:rsidR="00E216E8" w:rsidRPr="00E21192" w:rsidRDefault="00E216E8" w:rsidP="00AF52EE">
            <w:pPr>
              <w:spacing w:before="0"/>
              <w:rPr>
                <w:b/>
                <w:sz w:val="19"/>
                <w:szCs w:val="19"/>
                <w:lang w:eastAsia="zh-CN"/>
              </w:rPr>
            </w:pPr>
            <w:r>
              <w:rPr>
                <w:b/>
                <w:sz w:val="19"/>
                <w:szCs w:val="19"/>
                <w:lang w:eastAsia="zh-CN"/>
              </w:rPr>
              <w:t>UI-7.8</w:t>
            </w:r>
          </w:p>
        </w:tc>
        <w:tc>
          <w:tcPr>
            <w:tcW w:w="5146" w:type="dxa"/>
            <w:shd w:val="clear" w:color="auto" w:fill="FBD4B4" w:themeFill="accent6" w:themeFillTint="66"/>
          </w:tcPr>
          <w:p w14:paraId="144E48A6" w14:textId="77777777" w:rsidR="00E216E8" w:rsidRPr="00E21192" w:rsidRDefault="00E216E8" w:rsidP="00EE0205">
            <w:pPr>
              <w:spacing w:before="0"/>
              <w:jc w:val="left"/>
              <w:rPr>
                <w:b/>
                <w:sz w:val="19"/>
                <w:szCs w:val="19"/>
                <w:lang w:eastAsia="zh-CN"/>
              </w:rPr>
            </w:pPr>
            <w:r w:rsidRPr="00E21192">
              <w:rPr>
                <w:b/>
                <w:sz w:val="19"/>
                <w:szCs w:val="19"/>
                <w:lang w:eastAsia="zh-CN"/>
              </w:rPr>
              <w:t>The ICM Core system shall provide visualizations sh</w:t>
            </w:r>
            <w:r>
              <w:rPr>
                <w:b/>
                <w:sz w:val="19"/>
                <w:szCs w:val="19"/>
                <w:lang w:eastAsia="zh-CN"/>
              </w:rPr>
              <w:t>owing differences between plots.</w:t>
            </w:r>
          </w:p>
        </w:tc>
        <w:tc>
          <w:tcPr>
            <w:tcW w:w="990" w:type="dxa"/>
            <w:shd w:val="clear" w:color="auto" w:fill="FBD4B4" w:themeFill="accent6" w:themeFillTint="66"/>
          </w:tcPr>
          <w:p w14:paraId="1A45B663" w14:textId="0FCA4E7F" w:rsidR="00E216E8" w:rsidRPr="00E21192" w:rsidRDefault="00E216E8"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7F72C2A3" w14:textId="77777777" w:rsidR="00E216E8" w:rsidRPr="00E21192" w:rsidRDefault="00E216E8" w:rsidP="00DB402D">
            <w:pPr>
              <w:spacing w:before="0"/>
              <w:jc w:val="center"/>
              <w:rPr>
                <w:b/>
                <w:sz w:val="19"/>
                <w:szCs w:val="19"/>
                <w:lang w:eastAsia="zh-CN"/>
              </w:rPr>
            </w:pPr>
            <w:r w:rsidRPr="00E21192">
              <w:rPr>
                <w:b/>
                <w:sz w:val="19"/>
                <w:szCs w:val="19"/>
                <w:lang w:eastAsia="zh-CN"/>
              </w:rPr>
              <w:t>12</w:t>
            </w:r>
          </w:p>
        </w:tc>
        <w:tc>
          <w:tcPr>
            <w:tcW w:w="1188" w:type="dxa"/>
            <w:shd w:val="clear" w:color="auto" w:fill="FBD4B4" w:themeFill="accent6" w:themeFillTint="66"/>
          </w:tcPr>
          <w:p w14:paraId="254E4964" w14:textId="39C85689"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601FD1EB" w14:textId="476256E5" w:rsidTr="00DB402D">
        <w:trPr>
          <w:cantSplit/>
        </w:trPr>
        <w:tc>
          <w:tcPr>
            <w:tcW w:w="1177" w:type="dxa"/>
          </w:tcPr>
          <w:p w14:paraId="0C9F97FC" w14:textId="100889DC" w:rsidR="00E216E8" w:rsidRPr="00E21192" w:rsidRDefault="00E216E8" w:rsidP="00AF52EE">
            <w:pPr>
              <w:spacing w:before="0"/>
              <w:rPr>
                <w:i/>
                <w:color w:val="FF0000"/>
                <w:sz w:val="19"/>
                <w:szCs w:val="19"/>
                <w:lang w:eastAsia="zh-CN"/>
              </w:rPr>
            </w:pPr>
            <w:r>
              <w:rPr>
                <w:sz w:val="19"/>
                <w:szCs w:val="19"/>
                <w:lang w:eastAsia="zh-CN"/>
              </w:rPr>
              <w:t>UI-7.8</w:t>
            </w:r>
            <w:r w:rsidRPr="00E21192">
              <w:rPr>
                <w:sz w:val="19"/>
                <w:szCs w:val="19"/>
                <w:lang w:eastAsia="zh-CN"/>
              </w:rPr>
              <w:t>.1</w:t>
            </w:r>
          </w:p>
        </w:tc>
        <w:tc>
          <w:tcPr>
            <w:tcW w:w="5146" w:type="dxa"/>
          </w:tcPr>
          <w:p w14:paraId="6196625B" w14:textId="77777777" w:rsidR="00E216E8" w:rsidRPr="00E21192" w:rsidRDefault="00E216E8" w:rsidP="00EE0205">
            <w:pPr>
              <w:spacing w:before="0"/>
              <w:ind w:left="298"/>
              <w:jc w:val="left"/>
              <w:rPr>
                <w:sz w:val="19"/>
                <w:szCs w:val="19"/>
                <w:lang w:eastAsia="zh-CN"/>
              </w:rPr>
            </w:pPr>
            <w:r>
              <w:rPr>
                <w:sz w:val="19"/>
                <w:szCs w:val="19"/>
                <w:lang w:eastAsia="zh-CN"/>
              </w:rPr>
              <w:t>The ICM Core System</w:t>
            </w:r>
            <w:r w:rsidRPr="00E21192">
              <w:rPr>
                <w:sz w:val="19"/>
                <w:szCs w:val="19"/>
                <w:lang w:eastAsia="zh-CN"/>
              </w:rPr>
              <w:t xml:space="preserve"> shall provide displays of corridor traffic density and velocity values identifying differences between the state of the corridor traffic at the time forecasts were initiated and the current estimated traffic state.</w:t>
            </w:r>
          </w:p>
        </w:tc>
        <w:tc>
          <w:tcPr>
            <w:tcW w:w="990" w:type="dxa"/>
          </w:tcPr>
          <w:p w14:paraId="614825A8" w14:textId="77777777" w:rsidR="00E216E8" w:rsidRPr="00E21192" w:rsidRDefault="00E216E8" w:rsidP="00AF52EE">
            <w:pPr>
              <w:spacing w:before="0"/>
              <w:jc w:val="center"/>
              <w:rPr>
                <w:sz w:val="19"/>
                <w:szCs w:val="19"/>
                <w:lang w:eastAsia="zh-CN"/>
              </w:rPr>
            </w:pPr>
            <w:r w:rsidRPr="00E21192">
              <w:rPr>
                <w:sz w:val="19"/>
                <w:szCs w:val="19"/>
                <w:lang w:eastAsia="zh-CN"/>
              </w:rPr>
              <w:t>H</w:t>
            </w:r>
          </w:p>
        </w:tc>
        <w:tc>
          <w:tcPr>
            <w:tcW w:w="1080" w:type="dxa"/>
          </w:tcPr>
          <w:p w14:paraId="27D98DC0" w14:textId="77777777" w:rsidR="00E216E8" w:rsidRPr="00E21192" w:rsidRDefault="00E216E8" w:rsidP="00DB402D">
            <w:pPr>
              <w:spacing w:before="0"/>
              <w:jc w:val="center"/>
              <w:rPr>
                <w:sz w:val="19"/>
                <w:szCs w:val="19"/>
                <w:lang w:eastAsia="zh-CN"/>
              </w:rPr>
            </w:pPr>
            <w:r w:rsidRPr="00E21192">
              <w:rPr>
                <w:sz w:val="19"/>
                <w:szCs w:val="19"/>
                <w:lang w:eastAsia="zh-CN"/>
              </w:rPr>
              <w:t>12</w:t>
            </w:r>
          </w:p>
        </w:tc>
        <w:tc>
          <w:tcPr>
            <w:tcW w:w="1188" w:type="dxa"/>
          </w:tcPr>
          <w:p w14:paraId="22AC79AB" w14:textId="77777777" w:rsidR="00E216E8" w:rsidRPr="00E21192" w:rsidRDefault="00E216E8" w:rsidP="00DB402D">
            <w:pPr>
              <w:spacing w:before="0"/>
              <w:jc w:val="center"/>
              <w:rPr>
                <w:sz w:val="19"/>
                <w:szCs w:val="19"/>
                <w:lang w:eastAsia="zh-CN"/>
              </w:rPr>
            </w:pPr>
          </w:p>
        </w:tc>
      </w:tr>
      <w:tr w:rsidR="00E216E8" w:rsidRPr="00E21192" w14:paraId="1FFB1A20" w14:textId="4DC44CDE" w:rsidTr="00DB402D">
        <w:trPr>
          <w:cantSplit/>
        </w:trPr>
        <w:tc>
          <w:tcPr>
            <w:tcW w:w="1177" w:type="dxa"/>
            <w:shd w:val="clear" w:color="auto" w:fill="FBD4B4" w:themeFill="accent6" w:themeFillTint="66"/>
          </w:tcPr>
          <w:p w14:paraId="3FC5160A" w14:textId="5F6BEE04" w:rsidR="00E216E8" w:rsidRPr="00E21192" w:rsidRDefault="00E216E8" w:rsidP="00AF52EE">
            <w:pPr>
              <w:spacing w:before="0"/>
              <w:rPr>
                <w:b/>
                <w:sz w:val="19"/>
                <w:szCs w:val="19"/>
                <w:lang w:eastAsia="zh-CN"/>
              </w:rPr>
            </w:pPr>
            <w:r>
              <w:rPr>
                <w:b/>
                <w:sz w:val="19"/>
                <w:szCs w:val="19"/>
                <w:lang w:eastAsia="zh-CN"/>
              </w:rPr>
              <w:t>UI-7.9</w:t>
            </w:r>
          </w:p>
        </w:tc>
        <w:tc>
          <w:tcPr>
            <w:tcW w:w="5146" w:type="dxa"/>
            <w:shd w:val="clear" w:color="auto" w:fill="FBD4B4" w:themeFill="accent6" w:themeFillTint="66"/>
          </w:tcPr>
          <w:p w14:paraId="06EB462B" w14:textId="77777777" w:rsidR="00E216E8" w:rsidRPr="00E21192" w:rsidRDefault="00E216E8" w:rsidP="00EE0205">
            <w:pPr>
              <w:spacing w:before="0"/>
              <w:jc w:val="left"/>
              <w:rPr>
                <w:b/>
                <w:sz w:val="19"/>
                <w:szCs w:val="19"/>
                <w:lang w:eastAsia="zh-CN"/>
              </w:rPr>
            </w:pPr>
            <w:r w:rsidRPr="00E21192">
              <w:rPr>
                <w:b/>
                <w:sz w:val="19"/>
                <w:szCs w:val="19"/>
                <w:lang w:eastAsia="zh-CN"/>
              </w:rPr>
              <w:t>The ICM Core System shall calculate upon request travel times or travel delays between selected points within the corridor</w:t>
            </w:r>
            <w:r>
              <w:rPr>
                <w:b/>
                <w:sz w:val="19"/>
                <w:szCs w:val="19"/>
                <w:lang w:eastAsia="zh-CN"/>
              </w:rPr>
              <w:t>.</w:t>
            </w:r>
          </w:p>
        </w:tc>
        <w:tc>
          <w:tcPr>
            <w:tcW w:w="990" w:type="dxa"/>
            <w:shd w:val="clear" w:color="auto" w:fill="FBD4B4" w:themeFill="accent6" w:themeFillTint="66"/>
          </w:tcPr>
          <w:p w14:paraId="0AEF8C82" w14:textId="1E297ACD" w:rsidR="00E216E8" w:rsidRPr="00E21192" w:rsidRDefault="00E216E8" w:rsidP="00AF52EE">
            <w:pPr>
              <w:spacing w:before="0"/>
              <w:jc w:val="center"/>
              <w:rPr>
                <w:b/>
                <w:sz w:val="19"/>
                <w:szCs w:val="19"/>
                <w:lang w:eastAsia="zh-CN"/>
              </w:rPr>
            </w:pPr>
            <w:r w:rsidRPr="00E21192">
              <w:rPr>
                <w:b/>
                <w:sz w:val="19"/>
                <w:szCs w:val="19"/>
                <w:lang w:eastAsia="zh-CN"/>
              </w:rPr>
              <w:t>M</w:t>
            </w:r>
          </w:p>
        </w:tc>
        <w:tc>
          <w:tcPr>
            <w:tcW w:w="1080" w:type="dxa"/>
            <w:shd w:val="clear" w:color="auto" w:fill="FBD4B4" w:themeFill="accent6" w:themeFillTint="66"/>
          </w:tcPr>
          <w:p w14:paraId="22EE0323" w14:textId="77777777" w:rsidR="00E216E8" w:rsidRPr="00E21192" w:rsidRDefault="00E216E8" w:rsidP="00DB402D">
            <w:pPr>
              <w:spacing w:before="0"/>
              <w:jc w:val="center"/>
              <w:rPr>
                <w:b/>
                <w:sz w:val="19"/>
                <w:szCs w:val="19"/>
                <w:lang w:eastAsia="zh-CN"/>
              </w:rPr>
            </w:pPr>
            <w:r w:rsidRPr="00E21192">
              <w:rPr>
                <w:b/>
                <w:sz w:val="19"/>
                <w:szCs w:val="19"/>
                <w:lang w:eastAsia="zh-CN"/>
              </w:rPr>
              <w:t>1, 4, 6</w:t>
            </w:r>
          </w:p>
        </w:tc>
        <w:tc>
          <w:tcPr>
            <w:tcW w:w="1188" w:type="dxa"/>
            <w:shd w:val="clear" w:color="auto" w:fill="FBD4B4" w:themeFill="accent6" w:themeFillTint="66"/>
          </w:tcPr>
          <w:p w14:paraId="7EC5BFE1" w14:textId="35E540E6"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5C61CDFC" w14:textId="035F15C6" w:rsidTr="00DB402D">
        <w:trPr>
          <w:cantSplit/>
        </w:trPr>
        <w:tc>
          <w:tcPr>
            <w:tcW w:w="1177" w:type="dxa"/>
            <w:shd w:val="clear" w:color="auto" w:fill="auto"/>
          </w:tcPr>
          <w:p w14:paraId="7F26113E" w14:textId="1B4FAA9C" w:rsidR="00E216E8" w:rsidRPr="00E21192" w:rsidRDefault="00E216E8" w:rsidP="00AF52EE">
            <w:pPr>
              <w:spacing w:before="0"/>
              <w:rPr>
                <w:sz w:val="19"/>
                <w:szCs w:val="19"/>
                <w:lang w:eastAsia="zh-CN"/>
              </w:rPr>
            </w:pPr>
            <w:r>
              <w:rPr>
                <w:sz w:val="19"/>
                <w:szCs w:val="19"/>
                <w:lang w:eastAsia="zh-CN"/>
              </w:rPr>
              <w:t>UI-7.9</w:t>
            </w:r>
            <w:r w:rsidRPr="00E21192">
              <w:rPr>
                <w:sz w:val="19"/>
                <w:szCs w:val="19"/>
                <w:lang w:eastAsia="zh-CN"/>
              </w:rPr>
              <w:t>.1</w:t>
            </w:r>
          </w:p>
        </w:tc>
        <w:tc>
          <w:tcPr>
            <w:tcW w:w="5146" w:type="dxa"/>
          </w:tcPr>
          <w:p w14:paraId="72706CA2" w14:textId="77777777" w:rsidR="00E216E8" w:rsidRPr="00E21192" w:rsidRDefault="00E216E8" w:rsidP="00EE0205">
            <w:pPr>
              <w:spacing w:before="0"/>
              <w:ind w:left="252"/>
              <w:jc w:val="left"/>
              <w:rPr>
                <w:sz w:val="19"/>
                <w:szCs w:val="19"/>
                <w:lang w:eastAsia="zh-CN"/>
              </w:rPr>
            </w:pPr>
            <w:r w:rsidRPr="00E21192">
              <w:rPr>
                <w:sz w:val="19"/>
                <w:szCs w:val="19"/>
                <w:lang w:eastAsia="zh-CN"/>
              </w:rPr>
              <w:t>The ICM Core System shall accept and store a user-defined library of segments along which travel time or travel delay is to be calculated and continuously updated.</w:t>
            </w:r>
          </w:p>
        </w:tc>
        <w:tc>
          <w:tcPr>
            <w:tcW w:w="990" w:type="dxa"/>
          </w:tcPr>
          <w:p w14:paraId="5E047F75"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6D9A880A" w14:textId="77777777" w:rsidR="00E216E8" w:rsidRPr="00E21192" w:rsidRDefault="00E216E8" w:rsidP="00DB402D">
            <w:pPr>
              <w:spacing w:before="0"/>
              <w:jc w:val="center"/>
              <w:rPr>
                <w:sz w:val="19"/>
                <w:szCs w:val="19"/>
                <w:lang w:eastAsia="zh-CN"/>
              </w:rPr>
            </w:pPr>
            <w:r w:rsidRPr="00E21192">
              <w:rPr>
                <w:sz w:val="19"/>
                <w:szCs w:val="19"/>
                <w:lang w:eastAsia="zh-CN"/>
              </w:rPr>
              <w:t>1, 4, 6</w:t>
            </w:r>
          </w:p>
        </w:tc>
        <w:tc>
          <w:tcPr>
            <w:tcW w:w="1188" w:type="dxa"/>
          </w:tcPr>
          <w:p w14:paraId="71D30A25" w14:textId="77777777" w:rsidR="00E216E8" w:rsidRPr="00E21192" w:rsidRDefault="00E216E8" w:rsidP="00DB402D">
            <w:pPr>
              <w:spacing w:before="0"/>
              <w:jc w:val="center"/>
              <w:rPr>
                <w:sz w:val="19"/>
                <w:szCs w:val="19"/>
                <w:lang w:eastAsia="zh-CN"/>
              </w:rPr>
            </w:pPr>
          </w:p>
        </w:tc>
      </w:tr>
      <w:tr w:rsidR="00E216E8" w:rsidRPr="00E21192" w14:paraId="2F264224" w14:textId="483916A4" w:rsidTr="00DB402D">
        <w:trPr>
          <w:cantSplit/>
        </w:trPr>
        <w:tc>
          <w:tcPr>
            <w:tcW w:w="1177" w:type="dxa"/>
            <w:shd w:val="clear" w:color="auto" w:fill="auto"/>
          </w:tcPr>
          <w:p w14:paraId="2F281B2F" w14:textId="6BA9F0A9" w:rsidR="00E216E8" w:rsidRPr="00E21192" w:rsidRDefault="00E216E8" w:rsidP="00AF52EE">
            <w:pPr>
              <w:spacing w:before="0"/>
              <w:rPr>
                <w:sz w:val="19"/>
                <w:szCs w:val="19"/>
                <w:lang w:eastAsia="zh-CN"/>
              </w:rPr>
            </w:pPr>
            <w:r>
              <w:rPr>
                <w:sz w:val="19"/>
                <w:szCs w:val="19"/>
                <w:lang w:eastAsia="zh-CN"/>
              </w:rPr>
              <w:t>UI-7.9</w:t>
            </w:r>
            <w:r w:rsidRPr="00E21192">
              <w:rPr>
                <w:sz w:val="19"/>
                <w:szCs w:val="19"/>
                <w:lang w:eastAsia="zh-CN"/>
              </w:rPr>
              <w:t>.2</w:t>
            </w:r>
          </w:p>
        </w:tc>
        <w:tc>
          <w:tcPr>
            <w:tcW w:w="5146" w:type="dxa"/>
          </w:tcPr>
          <w:p w14:paraId="30A79D5C" w14:textId="77777777" w:rsidR="00E216E8" w:rsidRPr="00E21192" w:rsidRDefault="00E216E8" w:rsidP="00EE0205">
            <w:pPr>
              <w:spacing w:before="0"/>
              <w:ind w:left="252"/>
              <w:jc w:val="left"/>
              <w:rPr>
                <w:sz w:val="19"/>
                <w:szCs w:val="19"/>
                <w:lang w:eastAsia="zh-CN"/>
              </w:rPr>
            </w:pPr>
            <w:r w:rsidRPr="00E21192">
              <w:rPr>
                <w:sz w:val="19"/>
                <w:szCs w:val="19"/>
                <w:lang w:eastAsia="zh-CN"/>
              </w:rPr>
              <w:t>The ICM Core System shall display a map of current or projected traffic conditions, per user request, from which users can select the points between which travel time or travel delay is to be calculated.</w:t>
            </w:r>
          </w:p>
        </w:tc>
        <w:tc>
          <w:tcPr>
            <w:tcW w:w="990" w:type="dxa"/>
          </w:tcPr>
          <w:p w14:paraId="294CB09C"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7E201082" w14:textId="77777777" w:rsidR="00E216E8" w:rsidRPr="00E21192" w:rsidRDefault="00E216E8" w:rsidP="00DB402D">
            <w:pPr>
              <w:spacing w:before="0"/>
              <w:jc w:val="center"/>
              <w:rPr>
                <w:sz w:val="19"/>
                <w:szCs w:val="19"/>
                <w:lang w:eastAsia="zh-CN"/>
              </w:rPr>
            </w:pPr>
            <w:r w:rsidRPr="00E21192">
              <w:rPr>
                <w:sz w:val="19"/>
                <w:szCs w:val="19"/>
                <w:lang w:eastAsia="zh-CN"/>
              </w:rPr>
              <w:t>1, 4, 6</w:t>
            </w:r>
          </w:p>
        </w:tc>
        <w:tc>
          <w:tcPr>
            <w:tcW w:w="1188" w:type="dxa"/>
          </w:tcPr>
          <w:p w14:paraId="51266C51" w14:textId="77777777" w:rsidR="00E216E8" w:rsidRPr="00E21192" w:rsidRDefault="00E216E8" w:rsidP="00DB402D">
            <w:pPr>
              <w:spacing w:before="0"/>
              <w:jc w:val="center"/>
              <w:rPr>
                <w:sz w:val="19"/>
                <w:szCs w:val="19"/>
                <w:lang w:eastAsia="zh-CN"/>
              </w:rPr>
            </w:pPr>
          </w:p>
        </w:tc>
      </w:tr>
      <w:tr w:rsidR="00E216E8" w:rsidRPr="00E21192" w14:paraId="4B1100D0" w14:textId="4A1637FE" w:rsidTr="00DB402D">
        <w:trPr>
          <w:cantSplit/>
        </w:trPr>
        <w:tc>
          <w:tcPr>
            <w:tcW w:w="1177" w:type="dxa"/>
            <w:shd w:val="clear" w:color="auto" w:fill="FBD4B4" w:themeFill="accent6" w:themeFillTint="66"/>
          </w:tcPr>
          <w:p w14:paraId="69C41CBE" w14:textId="3721D4C7" w:rsidR="00E216E8" w:rsidRPr="00E21192" w:rsidRDefault="00E216E8" w:rsidP="00AF52EE">
            <w:pPr>
              <w:spacing w:before="0"/>
              <w:rPr>
                <w:b/>
                <w:sz w:val="19"/>
                <w:szCs w:val="19"/>
                <w:lang w:eastAsia="zh-CN"/>
              </w:rPr>
            </w:pPr>
            <w:r>
              <w:rPr>
                <w:b/>
                <w:sz w:val="19"/>
                <w:szCs w:val="19"/>
                <w:lang w:eastAsia="zh-CN"/>
              </w:rPr>
              <w:t>UI-7.8</w:t>
            </w:r>
          </w:p>
        </w:tc>
        <w:tc>
          <w:tcPr>
            <w:tcW w:w="5146" w:type="dxa"/>
            <w:shd w:val="clear" w:color="auto" w:fill="FBD4B4" w:themeFill="accent6" w:themeFillTint="66"/>
          </w:tcPr>
          <w:p w14:paraId="238F91AC" w14:textId="77777777" w:rsidR="00E216E8" w:rsidRPr="00E21192" w:rsidRDefault="00E216E8" w:rsidP="00EE0205">
            <w:pPr>
              <w:spacing w:before="0"/>
              <w:jc w:val="left"/>
              <w:rPr>
                <w:b/>
                <w:sz w:val="19"/>
                <w:szCs w:val="19"/>
                <w:lang w:eastAsia="zh-CN"/>
              </w:rPr>
            </w:pPr>
            <w:r w:rsidRPr="00E21192">
              <w:rPr>
                <w:b/>
                <w:sz w:val="19"/>
                <w:szCs w:val="19"/>
                <w:lang w:eastAsia="zh-CN"/>
              </w:rPr>
              <w:t>The ICM Core System shall report on observed traffic operations within the corridor.</w:t>
            </w:r>
          </w:p>
        </w:tc>
        <w:tc>
          <w:tcPr>
            <w:tcW w:w="990" w:type="dxa"/>
            <w:shd w:val="clear" w:color="auto" w:fill="FBD4B4" w:themeFill="accent6" w:themeFillTint="66"/>
          </w:tcPr>
          <w:p w14:paraId="55D4357F" w14:textId="6A1032B1" w:rsidR="00E216E8" w:rsidRPr="00E21192" w:rsidRDefault="00E216E8" w:rsidP="00AF52EE">
            <w:pPr>
              <w:spacing w:before="0"/>
              <w:jc w:val="center"/>
              <w:rPr>
                <w:b/>
                <w:sz w:val="19"/>
                <w:szCs w:val="19"/>
                <w:lang w:eastAsia="zh-CN"/>
              </w:rPr>
            </w:pPr>
            <w:r w:rsidRPr="00E21192">
              <w:rPr>
                <w:b/>
                <w:sz w:val="19"/>
                <w:szCs w:val="19"/>
                <w:lang w:eastAsia="zh-CN"/>
              </w:rPr>
              <w:t>M</w:t>
            </w:r>
          </w:p>
        </w:tc>
        <w:tc>
          <w:tcPr>
            <w:tcW w:w="1080" w:type="dxa"/>
            <w:shd w:val="clear" w:color="auto" w:fill="FBD4B4" w:themeFill="accent6" w:themeFillTint="66"/>
          </w:tcPr>
          <w:p w14:paraId="491523F3" w14:textId="77777777" w:rsidR="00E216E8" w:rsidRPr="00E21192" w:rsidRDefault="00E216E8" w:rsidP="00DB402D">
            <w:pPr>
              <w:spacing w:before="0"/>
              <w:jc w:val="center"/>
              <w:rPr>
                <w:b/>
                <w:sz w:val="19"/>
                <w:szCs w:val="19"/>
                <w:lang w:eastAsia="zh-CN"/>
              </w:rPr>
            </w:pPr>
            <w:r w:rsidRPr="00E21192">
              <w:rPr>
                <w:b/>
                <w:sz w:val="19"/>
                <w:szCs w:val="19"/>
                <w:lang w:eastAsia="zh-CN"/>
              </w:rPr>
              <w:t>4, 6</w:t>
            </w:r>
          </w:p>
        </w:tc>
        <w:tc>
          <w:tcPr>
            <w:tcW w:w="1188" w:type="dxa"/>
            <w:shd w:val="clear" w:color="auto" w:fill="FBD4B4" w:themeFill="accent6" w:themeFillTint="66"/>
          </w:tcPr>
          <w:p w14:paraId="516ED993" w14:textId="464AFA29"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1F3E54BF" w14:textId="249DAF20" w:rsidTr="00DB402D">
        <w:trPr>
          <w:cantSplit/>
        </w:trPr>
        <w:tc>
          <w:tcPr>
            <w:tcW w:w="1177" w:type="dxa"/>
          </w:tcPr>
          <w:p w14:paraId="6658F5BD" w14:textId="3D8161C9" w:rsidR="00E216E8" w:rsidRPr="00E21192" w:rsidRDefault="00E216E8" w:rsidP="00AF52EE">
            <w:pPr>
              <w:spacing w:before="0"/>
              <w:rPr>
                <w:sz w:val="19"/>
                <w:szCs w:val="19"/>
                <w:lang w:eastAsia="zh-CN"/>
              </w:rPr>
            </w:pPr>
            <w:r>
              <w:rPr>
                <w:sz w:val="19"/>
                <w:szCs w:val="19"/>
                <w:lang w:eastAsia="zh-CN"/>
              </w:rPr>
              <w:t>UI-7.</w:t>
            </w:r>
            <w:r w:rsidRPr="00102198">
              <w:rPr>
                <w:sz w:val="19"/>
                <w:szCs w:val="19"/>
                <w:lang w:eastAsia="zh-CN"/>
              </w:rPr>
              <w:t>8</w:t>
            </w:r>
            <w:r w:rsidRPr="00E21192">
              <w:rPr>
                <w:sz w:val="19"/>
                <w:szCs w:val="19"/>
                <w:lang w:eastAsia="zh-CN"/>
              </w:rPr>
              <w:t>.1</w:t>
            </w:r>
          </w:p>
        </w:tc>
        <w:tc>
          <w:tcPr>
            <w:tcW w:w="5146" w:type="dxa"/>
          </w:tcPr>
          <w:p w14:paraId="7DD84D1E" w14:textId="77777777" w:rsidR="00E216E8" w:rsidRPr="00E21192" w:rsidRDefault="00E216E8" w:rsidP="00EE0205">
            <w:pPr>
              <w:spacing w:before="0"/>
              <w:ind w:left="252"/>
              <w:jc w:val="left"/>
              <w:rPr>
                <w:sz w:val="19"/>
                <w:szCs w:val="19"/>
                <w:lang w:eastAsia="zh-CN"/>
              </w:rPr>
            </w:pPr>
            <w:r w:rsidRPr="00E21192">
              <w:rPr>
                <w:sz w:val="19"/>
                <w:szCs w:val="19"/>
                <w:lang w:eastAsia="zh-CN"/>
              </w:rPr>
              <w:t>The ICM Core System shall produce upon request hourly and daily reports summarizing observed traffic conditions on freeway segments under ICM surveillance.</w:t>
            </w:r>
          </w:p>
        </w:tc>
        <w:tc>
          <w:tcPr>
            <w:tcW w:w="990" w:type="dxa"/>
          </w:tcPr>
          <w:p w14:paraId="6E136298"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78BA543B"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5054267B" w14:textId="77777777" w:rsidR="00E216E8" w:rsidRPr="00E21192" w:rsidRDefault="00E216E8" w:rsidP="00DB402D">
            <w:pPr>
              <w:spacing w:before="0"/>
              <w:jc w:val="center"/>
              <w:rPr>
                <w:sz w:val="19"/>
                <w:szCs w:val="19"/>
                <w:lang w:eastAsia="zh-CN"/>
              </w:rPr>
            </w:pPr>
          </w:p>
        </w:tc>
      </w:tr>
      <w:tr w:rsidR="00E216E8" w:rsidRPr="00E21192" w14:paraId="430D4AE2" w14:textId="47551DF1" w:rsidTr="00DB402D">
        <w:trPr>
          <w:cantSplit/>
        </w:trPr>
        <w:tc>
          <w:tcPr>
            <w:tcW w:w="1177" w:type="dxa"/>
          </w:tcPr>
          <w:p w14:paraId="3545D9DC" w14:textId="058A701A" w:rsidR="00E216E8" w:rsidRPr="00E21192" w:rsidRDefault="00E216E8" w:rsidP="00AF52EE">
            <w:pPr>
              <w:spacing w:before="0"/>
              <w:rPr>
                <w:sz w:val="19"/>
                <w:szCs w:val="19"/>
                <w:lang w:eastAsia="zh-CN"/>
              </w:rPr>
            </w:pPr>
            <w:r>
              <w:rPr>
                <w:sz w:val="19"/>
                <w:szCs w:val="19"/>
                <w:lang w:eastAsia="zh-CN"/>
              </w:rPr>
              <w:t>UI-7.</w:t>
            </w:r>
            <w:r w:rsidRPr="00102198">
              <w:rPr>
                <w:sz w:val="19"/>
                <w:szCs w:val="19"/>
                <w:lang w:eastAsia="zh-CN"/>
              </w:rPr>
              <w:t>8</w:t>
            </w:r>
            <w:r w:rsidRPr="00E21192">
              <w:rPr>
                <w:sz w:val="19"/>
                <w:szCs w:val="19"/>
                <w:lang w:eastAsia="zh-CN"/>
              </w:rPr>
              <w:t>.2</w:t>
            </w:r>
          </w:p>
        </w:tc>
        <w:tc>
          <w:tcPr>
            <w:tcW w:w="5146" w:type="dxa"/>
          </w:tcPr>
          <w:p w14:paraId="53C3A8C8" w14:textId="77777777" w:rsidR="00E216E8" w:rsidRPr="00E21192" w:rsidRDefault="00E216E8" w:rsidP="00EE0205">
            <w:pPr>
              <w:spacing w:before="0"/>
              <w:ind w:left="252"/>
              <w:jc w:val="left"/>
              <w:rPr>
                <w:sz w:val="19"/>
                <w:szCs w:val="19"/>
                <w:lang w:eastAsia="zh-CN"/>
              </w:rPr>
            </w:pPr>
            <w:r w:rsidRPr="00E21192">
              <w:rPr>
                <w:sz w:val="19"/>
                <w:szCs w:val="19"/>
                <w:lang w:eastAsia="zh-CN"/>
              </w:rPr>
              <w:t>The ICM Core System shall produce upon request hourly and daily reports summarizing observed traffic conditions on arterial segments under ICM surveillance.</w:t>
            </w:r>
          </w:p>
        </w:tc>
        <w:tc>
          <w:tcPr>
            <w:tcW w:w="990" w:type="dxa"/>
          </w:tcPr>
          <w:p w14:paraId="142EF506"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687A9E06"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276A778D" w14:textId="77777777" w:rsidR="00E216E8" w:rsidRPr="00E21192" w:rsidRDefault="00E216E8" w:rsidP="00DB402D">
            <w:pPr>
              <w:spacing w:before="0"/>
              <w:jc w:val="center"/>
              <w:rPr>
                <w:sz w:val="19"/>
                <w:szCs w:val="19"/>
                <w:lang w:eastAsia="zh-CN"/>
              </w:rPr>
            </w:pPr>
          </w:p>
        </w:tc>
      </w:tr>
      <w:tr w:rsidR="00E216E8" w:rsidRPr="00E21192" w14:paraId="47A8D37E" w14:textId="3A791D43" w:rsidTr="00DB402D">
        <w:trPr>
          <w:cantSplit/>
        </w:trPr>
        <w:tc>
          <w:tcPr>
            <w:tcW w:w="1177" w:type="dxa"/>
          </w:tcPr>
          <w:p w14:paraId="6FFE9FDB" w14:textId="05F84E19" w:rsidR="00E216E8" w:rsidRPr="00E21192" w:rsidRDefault="00E216E8" w:rsidP="00AF52EE">
            <w:pPr>
              <w:spacing w:before="0"/>
              <w:rPr>
                <w:sz w:val="19"/>
                <w:szCs w:val="19"/>
                <w:lang w:eastAsia="zh-CN"/>
              </w:rPr>
            </w:pPr>
            <w:r>
              <w:rPr>
                <w:sz w:val="19"/>
                <w:szCs w:val="19"/>
                <w:lang w:eastAsia="zh-CN"/>
              </w:rPr>
              <w:t>UI-7.</w:t>
            </w:r>
            <w:r w:rsidRPr="00102198">
              <w:rPr>
                <w:sz w:val="19"/>
                <w:szCs w:val="19"/>
                <w:lang w:eastAsia="zh-CN"/>
              </w:rPr>
              <w:t>8</w:t>
            </w:r>
            <w:r w:rsidRPr="00E21192">
              <w:rPr>
                <w:sz w:val="19"/>
                <w:szCs w:val="19"/>
                <w:lang w:eastAsia="zh-CN"/>
              </w:rPr>
              <w:t>.3</w:t>
            </w:r>
          </w:p>
        </w:tc>
        <w:tc>
          <w:tcPr>
            <w:tcW w:w="5146" w:type="dxa"/>
          </w:tcPr>
          <w:p w14:paraId="16479A02" w14:textId="77777777" w:rsidR="00E216E8" w:rsidRPr="00E21192" w:rsidRDefault="00E216E8" w:rsidP="00EE0205">
            <w:pPr>
              <w:spacing w:before="0"/>
              <w:ind w:left="252"/>
              <w:jc w:val="left"/>
              <w:rPr>
                <w:sz w:val="19"/>
                <w:szCs w:val="19"/>
                <w:lang w:eastAsia="zh-CN"/>
              </w:rPr>
            </w:pPr>
            <w:r w:rsidRPr="00E21192">
              <w:rPr>
                <w:sz w:val="19"/>
                <w:szCs w:val="19"/>
                <w:lang w:eastAsia="zh-CN"/>
              </w:rPr>
              <w:t>The ICM Core System shall produce upon request hourly and daily reports summarizing observed traffic conditions at given intersections within the corridor.</w:t>
            </w:r>
          </w:p>
        </w:tc>
        <w:tc>
          <w:tcPr>
            <w:tcW w:w="990" w:type="dxa"/>
          </w:tcPr>
          <w:p w14:paraId="53EC0588"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209D2533"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5364604A" w14:textId="77777777" w:rsidR="00E216E8" w:rsidRPr="00E21192" w:rsidRDefault="00E216E8" w:rsidP="00DB402D">
            <w:pPr>
              <w:spacing w:before="0"/>
              <w:jc w:val="center"/>
              <w:rPr>
                <w:sz w:val="19"/>
                <w:szCs w:val="19"/>
                <w:lang w:eastAsia="zh-CN"/>
              </w:rPr>
            </w:pPr>
          </w:p>
        </w:tc>
      </w:tr>
      <w:tr w:rsidR="00E216E8" w:rsidRPr="00E21192" w14:paraId="1FD56956" w14:textId="4CCEE5A0" w:rsidTr="00DB402D">
        <w:trPr>
          <w:cantSplit/>
        </w:trPr>
        <w:tc>
          <w:tcPr>
            <w:tcW w:w="1177" w:type="dxa"/>
          </w:tcPr>
          <w:p w14:paraId="32C66AEE" w14:textId="160896D0" w:rsidR="00E216E8" w:rsidRPr="00E21192" w:rsidRDefault="00E216E8" w:rsidP="00AF52EE">
            <w:pPr>
              <w:spacing w:before="0"/>
              <w:rPr>
                <w:sz w:val="19"/>
                <w:szCs w:val="19"/>
                <w:lang w:eastAsia="zh-CN"/>
              </w:rPr>
            </w:pPr>
            <w:r>
              <w:rPr>
                <w:sz w:val="19"/>
                <w:szCs w:val="19"/>
                <w:lang w:eastAsia="zh-CN"/>
              </w:rPr>
              <w:t>UI-7.</w:t>
            </w:r>
            <w:r w:rsidRPr="00102198">
              <w:rPr>
                <w:sz w:val="19"/>
                <w:szCs w:val="19"/>
                <w:lang w:eastAsia="zh-CN"/>
              </w:rPr>
              <w:t>8</w:t>
            </w:r>
            <w:r w:rsidRPr="00E21192">
              <w:rPr>
                <w:sz w:val="19"/>
                <w:szCs w:val="19"/>
                <w:lang w:eastAsia="zh-CN"/>
              </w:rPr>
              <w:t>.4</w:t>
            </w:r>
          </w:p>
        </w:tc>
        <w:tc>
          <w:tcPr>
            <w:tcW w:w="5146" w:type="dxa"/>
          </w:tcPr>
          <w:p w14:paraId="0101045B" w14:textId="40BFF62D" w:rsidR="00E216E8" w:rsidRPr="00E21192" w:rsidRDefault="00E216E8" w:rsidP="00EE0205">
            <w:pPr>
              <w:spacing w:before="0"/>
              <w:ind w:left="252"/>
              <w:jc w:val="left"/>
              <w:rPr>
                <w:sz w:val="19"/>
                <w:szCs w:val="19"/>
                <w:lang w:eastAsia="zh-CN"/>
              </w:rPr>
            </w:pPr>
            <w:r w:rsidRPr="00E21192">
              <w:rPr>
                <w:sz w:val="19"/>
                <w:szCs w:val="19"/>
                <w:lang w:eastAsia="zh-CN"/>
              </w:rPr>
              <w:t xml:space="preserve">The ICM Core System shall produce upon request hourly and daily reports summarizing observed traffic conditions along given </w:t>
            </w:r>
            <w:r>
              <w:rPr>
                <w:sz w:val="19"/>
                <w:szCs w:val="19"/>
                <w:lang w:eastAsia="zh-CN"/>
              </w:rPr>
              <w:t xml:space="preserve">user-defined </w:t>
            </w:r>
            <w:r w:rsidRPr="00E21192">
              <w:rPr>
                <w:sz w:val="19"/>
                <w:szCs w:val="19"/>
                <w:lang w:eastAsia="zh-CN"/>
              </w:rPr>
              <w:t>routes within the corridor.</w:t>
            </w:r>
          </w:p>
        </w:tc>
        <w:tc>
          <w:tcPr>
            <w:tcW w:w="990" w:type="dxa"/>
          </w:tcPr>
          <w:p w14:paraId="1F10CD02"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6295972C"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384C16CC" w14:textId="77777777" w:rsidR="00E216E8" w:rsidRPr="00E21192" w:rsidRDefault="00E216E8" w:rsidP="00DB402D">
            <w:pPr>
              <w:spacing w:before="0"/>
              <w:jc w:val="center"/>
              <w:rPr>
                <w:sz w:val="19"/>
                <w:szCs w:val="19"/>
                <w:lang w:eastAsia="zh-CN"/>
              </w:rPr>
            </w:pPr>
          </w:p>
        </w:tc>
      </w:tr>
      <w:tr w:rsidR="00E216E8" w:rsidRPr="00C37A5D" w14:paraId="5D570E8F" w14:textId="5A136A9F" w:rsidTr="00DB402D">
        <w:tc>
          <w:tcPr>
            <w:tcW w:w="1177" w:type="dxa"/>
          </w:tcPr>
          <w:p w14:paraId="5936CB14" w14:textId="0AB698C2" w:rsidR="00E216E8" w:rsidRPr="00C37A5D" w:rsidRDefault="00E216E8" w:rsidP="00AF52EE">
            <w:pPr>
              <w:spacing w:before="0"/>
              <w:rPr>
                <w:i/>
                <w:lang w:eastAsia="zh-CN"/>
              </w:rPr>
            </w:pPr>
            <w:r>
              <w:rPr>
                <w:sz w:val="19"/>
                <w:szCs w:val="19"/>
                <w:lang w:eastAsia="zh-CN"/>
              </w:rPr>
              <w:t>UI-7.</w:t>
            </w:r>
            <w:r w:rsidRPr="00102198">
              <w:rPr>
                <w:sz w:val="19"/>
                <w:szCs w:val="19"/>
                <w:lang w:eastAsia="zh-CN"/>
              </w:rPr>
              <w:t>8</w:t>
            </w:r>
            <w:r>
              <w:rPr>
                <w:lang w:eastAsia="zh-CN"/>
              </w:rPr>
              <w:t>.5</w:t>
            </w:r>
          </w:p>
        </w:tc>
        <w:tc>
          <w:tcPr>
            <w:tcW w:w="5146" w:type="dxa"/>
          </w:tcPr>
          <w:p w14:paraId="26199901" w14:textId="77777777" w:rsidR="00E216E8" w:rsidRPr="0025366A" w:rsidRDefault="00E216E8" w:rsidP="00EE0205">
            <w:pPr>
              <w:spacing w:before="0"/>
              <w:ind w:left="274"/>
              <w:jc w:val="left"/>
              <w:rPr>
                <w:sz w:val="19"/>
                <w:szCs w:val="19"/>
                <w:lang w:eastAsia="zh-CN"/>
              </w:rPr>
            </w:pPr>
            <w:r w:rsidRPr="0025366A">
              <w:rPr>
                <w:sz w:val="19"/>
                <w:szCs w:val="19"/>
                <w:lang w:eastAsia="zh-CN"/>
              </w:rPr>
              <w:t xml:space="preserve">The ICM Core System shall include a function to aggregate and summarize calculated performance metrics by commute direction. </w:t>
            </w:r>
          </w:p>
        </w:tc>
        <w:tc>
          <w:tcPr>
            <w:tcW w:w="990" w:type="dxa"/>
          </w:tcPr>
          <w:p w14:paraId="3F0F93EE" w14:textId="77777777" w:rsidR="00E216E8" w:rsidRPr="00C37A5D" w:rsidRDefault="00E216E8" w:rsidP="00AF52EE">
            <w:pPr>
              <w:spacing w:before="0"/>
              <w:jc w:val="center"/>
              <w:rPr>
                <w:lang w:eastAsia="zh-CN"/>
              </w:rPr>
            </w:pPr>
            <w:r w:rsidRPr="00C37A5D">
              <w:rPr>
                <w:lang w:eastAsia="zh-CN"/>
              </w:rPr>
              <w:t>M</w:t>
            </w:r>
          </w:p>
        </w:tc>
        <w:tc>
          <w:tcPr>
            <w:tcW w:w="1080" w:type="dxa"/>
          </w:tcPr>
          <w:p w14:paraId="53AADFC3" w14:textId="77777777" w:rsidR="00E216E8" w:rsidRPr="00C37A5D" w:rsidRDefault="00E216E8" w:rsidP="00DB402D">
            <w:pPr>
              <w:spacing w:before="0"/>
              <w:jc w:val="center"/>
              <w:rPr>
                <w:lang w:eastAsia="zh-CN"/>
              </w:rPr>
            </w:pPr>
            <w:r w:rsidRPr="00C37A5D">
              <w:rPr>
                <w:lang w:eastAsia="zh-CN"/>
              </w:rPr>
              <w:t>6</w:t>
            </w:r>
          </w:p>
        </w:tc>
        <w:tc>
          <w:tcPr>
            <w:tcW w:w="1188" w:type="dxa"/>
          </w:tcPr>
          <w:p w14:paraId="35EE3FC9" w14:textId="77777777" w:rsidR="00E216E8" w:rsidRPr="00C37A5D" w:rsidRDefault="00E216E8" w:rsidP="00DB402D">
            <w:pPr>
              <w:spacing w:before="0"/>
              <w:jc w:val="center"/>
              <w:rPr>
                <w:lang w:eastAsia="zh-CN"/>
              </w:rPr>
            </w:pPr>
          </w:p>
        </w:tc>
      </w:tr>
      <w:tr w:rsidR="00E216E8" w:rsidRPr="00C37A5D" w14:paraId="23C4CEE9" w14:textId="1011DCB0" w:rsidTr="00DB402D">
        <w:tc>
          <w:tcPr>
            <w:tcW w:w="1177" w:type="dxa"/>
          </w:tcPr>
          <w:p w14:paraId="6FD6722B" w14:textId="4A769F3A" w:rsidR="00E216E8" w:rsidRPr="00C37A5D" w:rsidRDefault="00E216E8" w:rsidP="00AF52EE">
            <w:pPr>
              <w:spacing w:before="0"/>
              <w:rPr>
                <w:i/>
                <w:lang w:eastAsia="zh-CN"/>
              </w:rPr>
            </w:pPr>
            <w:r>
              <w:rPr>
                <w:sz w:val="19"/>
                <w:szCs w:val="19"/>
                <w:lang w:eastAsia="zh-CN"/>
              </w:rPr>
              <w:t>UI-7.</w:t>
            </w:r>
            <w:r w:rsidRPr="00102198">
              <w:rPr>
                <w:sz w:val="19"/>
                <w:szCs w:val="19"/>
                <w:lang w:eastAsia="zh-CN"/>
              </w:rPr>
              <w:t>8</w:t>
            </w:r>
            <w:r>
              <w:rPr>
                <w:lang w:eastAsia="zh-CN"/>
              </w:rPr>
              <w:t>.6</w:t>
            </w:r>
          </w:p>
        </w:tc>
        <w:tc>
          <w:tcPr>
            <w:tcW w:w="5146" w:type="dxa"/>
          </w:tcPr>
          <w:p w14:paraId="10E6BCE2" w14:textId="77777777" w:rsidR="00E216E8" w:rsidRPr="0025366A" w:rsidRDefault="00E216E8" w:rsidP="00EE0205">
            <w:pPr>
              <w:spacing w:before="0"/>
              <w:ind w:left="274"/>
              <w:jc w:val="left"/>
              <w:rPr>
                <w:sz w:val="19"/>
                <w:szCs w:val="19"/>
                <w:lang w:eastAsia="zh-CN"/>
              </w:rPr>
            </w:pPr>
            <w:r w:rsidRPr="0025366A">
              <w:rPr>
                <w:sz w:val="19"/>
                <w:szCs w:val="19"/>
                <w:lang w:eastAsia="zh-CN"/>
              </w:rPr>
              <w:t xml:space="preserve">The ICM Core System shall include a function to aggregate and summarize calculated performance metrics by time of day, day of week, for a specific date or for a specified date range. </w:t>
            </w:r>
          </w:p>
        </w:tc>
        <w:tc>
          <w:tcPr>
            <w:tcW w:w="990" w:type="dxa"/>
          </w:tcPr>
          <w:p w14:paraId="7EE8D4E2" w14:textId="0A75B095" w:rsidR="00E216E8" w:rsidRPr="00C37A5D" w:rsidRDefault="00E216E8" w:rsidP="00AF52EE">
            <w:pPr>
              <w:spacing w:before="0"/>
              <w:jc w:val="center"/>
              <w:rPr>
                <w:lang w:eastAsia="zh-CN"/>
              </w:rPr>
            </w:pPr>
            <w:r>
              <w:rPr>
                <w:lang w:eastAsia="zh-CN"/>
              </w:rPr>
              <w:t>M</w:t>
            </w:r>
          </w:p>
        </w:tc>
        <w:tc>
          <w:tcPr>
            <w:tcW w:w="1080" w:type="dxa"/>
          </w:tcPr>
          <w:p w14:paraId="453BD770" w14:textId="77777777" w:rsidR="00E216E8" w:rsidRPr="00C37A5D" w:rsidRDefault="00E216E8" w:rsidP="00DB402D">
            <w:pPr>
              <w:spacing w:before="0"/>
              <w:jc w:val="center"/>
              <w:rPr>
                <w:lang w:eastAsia="zh-CN"/>
              </w:rPr>
            </w:pPr>
            <w:r w:rsidRPr="00C37A5D">
              <w:rPr>
                <w:lang w:eastAsia="zh-CN"/>
              </w:rPr>
              <w:t>6</w:t>
            </w:r>
          </w:p>
        </w:tc>
        <w:tc>
          <w:tcPr>
            <w:tcW w:w="1188" w:type="dxa"/>
          </w:tcPr>
          <w:p w14:paraId="184BF72D" w14:textId="77777777" w:rsidR="00E216E8" w:rsidRPr="00C37A5D" w:rsidRDefault="00E216E8" w:rsidP="00DB402D">
            <w:pPr>
              <w:spacing w:before="0"/>
              <w:jc w:val="center"/>
              <w:rPr>
                <w:lang w:eastAsia="zh-CN"/>
              </w:rPr>
            </w:pPr>
          </w:p>
        </w:tc>
      </w:tr>
      <w:tr w:rsidR="00E216E8" w:rsidRPr="00E21192" w14:paraId="2B1D3148" w14:textId="35562568" w:rsidTr="00DB402D">
        <w:trPr>
          <w:cantSplit/>
        </w:trPr>
        <w:tc>
          <w:tcPr>
            <w:tcW w:w="1177" w:type="dxa"/>
            <w:shd w:val="clear" w:color="auto" w:fill="FBD4B4" w:themeFill="accent6" w:themeFillTint="66"/>
          </w:tcPr>
          <w:p w14:paraId="504297B6" w14:textId="53129224" w:rsidR="00E216E8" w:rsidRPr="00E21192" w:rsidRDefault="00E216E8" w:rsidP="00AF52EE">
            <w:pPr>
              <w:spacing w:before="0"/>
              <w:rPr>
                <w:b/>
                <w:sz w:val="19"/>
                <w:szCs w:val="19"/>
                <w:lang w:eastAsia="zh-CN"/>
              </w:rPr>
            </w:pPr>
            <w:r>
              <w:rPr>
                <w:b/>
                <w:sz w:val="19"/>
                <w:szCs w:val="19"/>
                <w:lang w:eastAsia="zh-CN"/>
              </w:rPr>
              <w:t>UI-7.9</w:t>
            </w:r>
          </w:p>
        </w:tc>
        <w:tc>
          <w:tcPr>
            <w:tcW w:w="5146" w:type="dxa"/>
            <w:shd w:val="clear" w:color="auto" w:fill="FBD4B4" w:themeFill="accent6" w:themeFillTint="66"/>
          </w:tcPr>
          <w:p w14:paraId="25C2FD81" w14:textId="77777777" w:rsidR="00E216E8" w:rsidRPr="00E21192" w:rsidRDefault="00E216E8" w:rsidP="00EE0205">
            <w:pPr>
              <w:spacing w:before="0"/>
              <w:jc w:val="left"/>
              <w:rPr>
                <w:b/>
                <w:sz w:val="19"/>
                <w:szCs w:val="19"/>
                <w:lang w:eastAsia="zh-CN"/>
              </w:rPr>
            </w:pPr>
            <w:r w:rsidRPr="00E21192">
              <w:rPr>
                <w:b/>
                <w:sz w:val="19"/>
                <w:szCs w:val="19"/>
                <w:lang w:eastAsia="zh-CN"/>
              </w:rPr>
              <w:t xml:space="preserve">The ICM Core System shall report on observed </w:t>
            </w:r>
            <w:r>
              <w:rPr>
                <w:b/>
                <w:sz w:val="19"/>
                <w:szCs w:val="19"/>
                <w:lang w:eastAsia="zh-CN"/>
              </w:rPr>
              <w:t>versus estimated/predicted values</w:t>
            </w:r>
            <w:r w:rsidRPr="00E21192">
              <w:rPr>
                <w:b/>
                <w:sz w:val="19"/>
                <w:szCs w:val="19"/>
                <w:lang w:eastAsia="zh-CN"/>
              </w:rPr>
              <w:t>.</w:t>
            </w:r>
          </w:p>
        </w:tc>
        <w:tc>
          <w:tcPr>
            <w:tcW w:w="990" w:type="dxa"/>
            <w:shd w:val="clear" w:color="auto" w:fill="FBD4B4" w:themeFill="accent6" w:themeFillTint="66"/>
          </w:tcPr>
          <w:p w14:paraId="44841647" w14:textId="3BA203DB" w:rsidR="00E216E8" w:rsidRPr="00E21192" w:rsidRDefault="00E216E8" w:rsidP="00AF52EE">
            <w:pPr>
              <w:spacing w:before="0"/>
              <w:jc w:val="center"/>
              <w:rPr>
                <w:b/>
                <w:sz w:val="19"/>
                <w:szCs w:val="19"/>
                <w:lang w:eastAsia="zh-CN"/>
              </w:rPr>
            </w:pPr>
            <w:r w:rsidRPr="00E21192">
              <w:rPr>
                <w:b/>
                <w:sz w:val="19"/>
                <w:szCs w:val="19"/>
                <w:lang w:eastAsia="zh-CN"/>
              </w:rPr>
              <w:t>M</w:t>
            </w:r>
          </w:p>
        </w:tc>
        <w:tc>
          <w:tcPr>
            <w:tcW w:w="1080" w:type="dxa"/>
            <w:shd w:val="clear" w:color="auto" w:fill="FBD4B4" w:themeFill="accent6" w:themeFillTint="66"/>
          </w:tcPr>
          <w:p w14:paraId="1A578886" w14:textId="77777777" w:rsidR="00E216E8" w:rsidRPr="00E21192" w:rsidRDefault="00E216E8" w:rsidP="00DB402D">
            <w:pPr>
              <w:spacing w:before="0"/>
              <w:jc w:val="center"/>
              <w:rPr>
                <w:b/>
                <w:sz w:val="19"/>
                <w:szCs w:val="19"/>
                <w:lang w:eastAsia="zh-CN"/>
              </w:rPr>
            </w:pPr>
            <w:r w:rsidRPr="00E21192">
              <w:rPr>
                <w:b/>
                <w:sz w:val="19"/>
                <w:szCs w:val="19"/>
                <w:lang w:eastAsia="zh-CN"/>
              </w:rPr>
              <w:t>4, 6</w:t>
            </w:r>
          </w:p>
        </w:tc>
        <w:tc>
          <w:tcPr>
            <w:tcW w:w="1188" w:type="dxa"/>
            <w:shd w:val="clear" w:color="auto" w:fill="FBD4B4" w:themeFill="accent6" w:themeFillTint="66"/>
          </w:tcPr>
          <w:p w14:paraId="44E5D921" w14:textId="074C3310"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525FB8" w14:paraId="57ECD5A2" w14:textId="40C7925E" w:rsidTr="00DB402D">
        <w:tc>
          <w:tcPr>
            <w:tcW w:w="1177" w:type="dxa"/>
          </w:tcPr>
          <w:p w14:paraId="19F85E44" w14:textId="0210004F" w:rsidR="00E216E8" w:rsidRPr="00525FB8" w:rsidRDefault="00E216E8" w:rsidP="00AF52EE">
            <w:pPr>
              <w:spacing w:before="0"/>
              <w:rPr>
                <w:i/>
                <w:color w:val="FF0000"/>
                <w:sz w:val="19"/>
                <w:szCs w:val="19"/>
                <w:lang w:eastAsia="zh-CN"/>
              </w:rPr>
            </w:pPr>
            <w:r>
              <w:rPr>
                <w:sz w:val="19"/>
                <w:szCs w:val="19"/>
                <w:lang w:eastAsia="zh-CN"/>
              </w:rPr>
              <w:t>UI-7.9</w:t>
            </w:r>
            <w:r w:rsidRPr="00525FB8">
              <w:rPr>
                <w:sz w:val="19"/>
                <w:szCs w:val="19"/>
                <w:lang w:eastAsia="zh-CN"/>
              </w:rPr>
              <w:t>.3</w:t>
            </w:r>
          </w:p>
        </w:tc>
        <w:tc>
          <w:tcPr>
            <w:tcW w:w="5146" w:type="dxa"/>
          </w:tcPr>
          <w:p w14:paraId="684518A3" w14:textId="77777777" w:rsidR="00E216E8" w:rsidRPr="00525FB8" w:rsidRDefault="00E216E8" w:rsidP="00EE0205">
            <w:pPr>
              <w:spacing w:before="0"/>
              <w:ind w:left="350"/>
              <w:jc w:val="left"/>
              <w:rPr>
                <w:sz w:val="19"/>
                <w:szCs w:val="19"/>
                <w:lang w:eastAsia="zh-CN"/>
              </w:rPr>
            </w:pPr>
            <w:r w:rsidRPr="00525FB8">
              <w:rPr>
                <w:sz w:val="19"/>
                <w:szCs w:val="19"/>
                <w:lang w:eastAsia="zh-CN"/>
              </w:rPr>
              <w:t>Decision Support shall provide comparisons of current traffic state estimation results to measured data.</w:t>
            </w:r>
          </w:p>
        </w:tc>
        <w:tc>
          <w:tcPr>
            <w:tcW w:w="990" w:type="dxa"/>
          </w:tcPr>
          <w:p w14:paraId="3DCF1F6C" w14:textId="517ACD1D" w:rsidR="00E216E8" w:rsidRPr="00525FB8" w:rsidRDefault="00E216E8" w:rsidP="00AF52EE">
            <w:pPr>
              <w:spacing w:before="0"/>
              <w:jc w:val="center"/>
              <w:rPr>
                <w:color w:val="FF0000"/>
                <w:sz w:val="19"/>
                <w:szCs w:val="19"/>
                <w:lang w:eastAsia="zh-CN"/>
              </w:rPr>
            </w:pPr>
            <w:r>
              <w:rPr>
                <w:sz w:val="19"/>
                <w:szCs w:val="19"/>
                <w:lang w:eastAsia="zh-CN"/>
              </w:rPr>
              <w:t>M</w:t>
            </w:r>
          </w:p>
        </w:tc>
        <w:tc>
          <w:tcPr>
            <w:tcW w:w="1080" w:type="dxa"/>
          </w:tcPr>
          <w:p w14:paraId="4DF555E3" w14:textId="77777777" w:rsidR="00E216E8" w:rsidRPr="00525FB8" w:rsidRDefault="00E216E8" w:rsidP="00DB402D">
            <w:pPr>
              <w:spacing w:before="0"/>
              <w:jc w:val="center"/>
              <w:rPr>
                <w:color w:val="FF0000"/>
                <w:sz w:val="19"/>
                <w:szCs w:val="19"/>
                <w:lang w:eastAsia="zh-CN"/>
              </w:rPr>
            </w:pPr>
            <w:r w:rsidRPr="00525FB8">
              <w:rPr>
                <w:sz w:val="19"/>
                <w:szCs w:val="19"/>
                <w:lang w:eastAsia="zh-CN"/>
              </w:rPr>
              <w:t>6</w:t>
            </w:r>
          </w:p>
        </w:tc>
        <w:tc>
          <w:tcPr>
            <w:tcW w:w="1188" w:type="dxa"/>
          </w:tcPr>
          <w:p w14:paraId="4346EFA6" w14:textId="77777777" w:rsidR="00E216E8" w:rsidRPr="00525FB8" w:rsidRDefault="00E216E8" w:rsidP="00DB402D">
            <w:pPr>
              <w:spacing w:before="0"/>
              <w:jc w:val="center"/>
              <w:rPr>
                <w:sz w:val="19"/>
                <w:szCs w:val="19"/>
                <w:lang w:eastAsia="zh-CN"/>
              </w:rPr>
            </w:pPr>
          </w:p>
        </w:tc>
      </w:tr>
      <w:tr w:rsidR="00E216E8" w:rsidRPr="00525FB8" w14:paraId="3C143A56" w14:textId="1364826F" w:rsidTr="00DB402D">
        <w:tc>
          <w:tcPr>
            <w:tcW w:w="1177" w:type="dxa"/>
          </w:tcPr>
          <w:p w14:paraId="33CC7E78" w14:textId="041B4845" w:rsidR="00E216E8" w:rsidRPr="00525FB8" w:rsidRDefault="00E216E8" w:rsidP="00AF52EE">
            <w:pPr>
              <w:spacing w:before="0"/>
              <w:rPr>
                <w:i/>
                <w:color w:val="FF0000"/>
                <w:sz w:val="19"/>
                <w:szCs w:val="19"/>
                <w:lang w:eastAsia="zh-CN"/>
              </w:rPr>
            </w:pPr>
            <w:r>
              <w:rPr>
                <w:sz w:val="19"/>
                <w:szCs w:val="19"/>
                <w:lang w:eastAsia="zh-CN"/>
              </w:rPr>
              <w:t>UI-7.9</w:t>
            </w:r>
            <w:r w:rsidRPr="00525FB8">
              <w:rPr>
                <w:sz w:val="19"/>
                <w:szCs w:val="19"/>
                <w:lang w:eastAsia="zh-CN"/>
              </w:rPr>
              <w:t>.4</w:t>
            </w:r>
          </w:p>
        </w:tc>
        <w:tc>
          <w:tcPr>
            <w:tcW w:w="5146" w:type="dxa"/>
          </w:tcPr>
          <w:p w14:paraId="471C9A89" w14:textId="77777777" w:rsidR="00E216E8" w:rsidRPr="00525FB8" w:rsidRDefault="00E216E8" w:rsidP="00EE0205">
            <w:pPr>
              <w:spacing w:before="0"/>
              <w:ind w:left="350"/>
              <w:jc w:val="left"/>
              <w:rPr>
                <w:sz w:val="19"/>
                <w:szCs w:val="19"/>
                <w:lang w:eastAsia="zh-CN"/>
              </w:rPr>
            </w:pPr>
            <w:r w:rsidRPr="00525FB8">
              <w:rPr>
                <w:sz w:val="19"/>
                <w:szCs w:val="19"/>
                <w:lang w:eastAsia="zh-CN"/>
              </w:rPr>
              <w:t>Decision Support shall provide comparisons of traffic forecast results to measured data.</w:t>
            </w:r>
          </w:p>
        </w:tc>
        <w:tc>
          <w:tcPr>
            <w:tcW w:w="990" w:type="dxa"/>
          </w:tcPr>
          <w:p w14:paraId="2F61448D" w14:textId="6F1BA23B" w:rsidR="00E216E8" w:rsidRPr="00525FB8" w:rsidRDefault="00E216E8" w:rsidP="00AF52EE">
            <w:pPr>
              <w:spacing w:before="0"/>
              <w:jc w:val="center"/>
              <w:rPr>
                <w:color w:val="FF0000"/>
                <w:sz w:val="19"/>
                <w:szCs w:val="19"/>
                <w:lang w:eastAsia="zh-CN"/>
              </w:rPr>
            </w:pPr>
            <w:r>
              <w:rPr>
                <w:sz w:val="19"/>
                <w:szCs w:val="19"/>
                <w:lang w:eastAsia="zh-CN"/>
              </w:rPr>
              <w:t>M</w:t>
            </w:r>
          </w:p>
        </w:tc>
        <w:tc>
          <w:tcPr>
            <w:tcW w:w="1080" w:type="dxa"/>
          </w:tcPr>
          <w:p w14:paraId="418F9357" w14:textId="77777777" w:rsidR="00E216E8" w:rsidRPr="00525FB8" w:rsidRDefault="00E216E8" w:rsidP="00DB402D">
            <w:pPr>
              <w:spacing w:before="0"/>
              <w:jc w:val="center"/>
              <w:rPr>
                <w:color w:val="FF0000"/>
                <w:sz w:val="19"/>
                <w:szCs w:val="19"/>
                <w:lang w:eastAsia="zh-CN"/>
              </w:rPr>
            </w:pPr>
            <w:r w:rsidRPr="00525FB8">
              <w:rPr>
                <w:sz w:val="19"/>
                <w:szCs w:val="19"/>
                <w:lang w:eastAsia="zh-CN"/>
              </w:rPr>
              <w:t>6</w:t>
            </w:r>
          </w:p>
        </w:tc>
        <w:tc>
          <w:tcPr>
            <w:tcW w:w="1188" w:type="dxa"/>
          </w:tcPr>
          <w:p w14:paraId="11EC889C" w14:textId="77777777" w:rsidR="00E216E8" w:rsidRPr="00525FB8" w:rsidRDefault="00E216E8" w:rsidP="00DB402D">
            <w:pPr>
              <w:spacing w:before="0"/>
              <w:jc w:val="center"/>
              <w:rPr>
                <w:sz w:val="19"/>
                <w:szCs w:val="19"/>
                <w:lang w:eastAsia="zh-CN"/>
              </w:rPr>
            </w:pPr>
          </w:p>
        </w:tc>
      </w:tr>
      <w:tr w:rsidR="00E216E8" w:rsidRPr="00E21192" w14:paraId="7CF73B70" w14:textId="3A41898F" w:rsidTr="00DB402D">
        <w:trPr>
          <w:cantSplit/>
        </w:trPr>
        <w:tc>
          <w:tcPr>
            <w:tcW w:w="1177" w:type="dxa"/>
            <w:shd w:val="clear" w:color="auto" w:fill="FBD4B4" w:themeFill="accent6" w:themeFillTint="66"/>
          </w:tcPr>
          <w:p w14:paraId="6F0EC4E3" w14:textId="73EEABE6" w:rsidR="00E216E8" w:rsidRPr="00E21192" w:rsidRDefault="00E216E8" w:rsidP="00AF52EE">
            <w:pPr>
              <w:spacing w:before="0"/>
              <w:rPr>
                <w:b/>
                <w:sz w:val="19"/>
                <w:szCs w:val="19"/>
                <w:lang w:eastAsia="zh-CN"/>
              </w:rPr>
            </w:pPr>
            <w:r>
              <w:rPr>
                <w:b/>
                <w:sz w:val="19"/>
                <w:szCs w:val="19"/>
                <w:lang w:eastAsia="zh-CN"/>
              </w:rPr>
              <w:t>UI-7.10</w:t>
            </w:r>
          </w:p>
        </w:tc>
        <w:tc>
          <w:tcPr>
            <w:tcW w:w="5146" w:type="dxa"/>
            <w:shd w:val="clear" w:color="auto" w:fill="FBD4B4" w:themeFill="accent6" w:themeFillTint="66"/>
          </w:tcPr>
          <w:p w14:paraId="24A43BE4" w14:textId="77777777" w:rsidR="00E216E8" w:rsidRPr="00E21192" w:rsidRDefault="00E216E8" w:rsidP="00EE0205">
            <w:pPr>
              <w:spacing w:before="0"/>
              <w:jc w:val="left"/>
              <w:rPr>
                <w:b/>
                <w:sz w:val="19"/>
                <w:szCs w:val="19"/>
                <w:lang w:eastAsia="zh-CN"/>
              </w:rPr>
            </w:pPr>
            <w:r w:rsidRPr="00E21192">
              <w:rPr>
                <w:b/>
                <w:sz w:val="19"/>
                <w:szCs w:val="19"/>
                <w:lang w:eastAsia="zh-CN"/>
              </w:rPr>
              <w:t>The ICM Core System shall include a function for system users to run queries on the performance of monitored roadways.</w:t>
            </w:r>
          </w:p>
        </w:tc>
        <w:tc>
          <w:tcPr>
            <w:tcW w:w="990" w:type="dxa"/>
            <w:shd w:val="clear" w:color="auto" w:fill="FBD4B4" w:themeFill="accent6" w:themeFillTint="66"/>
          </w:tcPr>
          <w:p w14:paraId="4B9A6462" w14:textId="4B9F73A9" w:rsidR="00E216E8" w:rsidRPr="00E21192" w:rsidRDefault="00E216E8" w:rsidP="00AF52EE">
            <w:pPr>
              <w:spacing w:before="0"/>
              <w:jc w:val="center"/>
              <w:rPr>
                <w:b/>
                <w:sz w:val="19"/>
                <w:szCs w:val="19"/>
                <w:lang w:eastAsia="zh-CN"/>
              </w:rPr>
            </w:pPr>
            <w:r w:rsidRPr="00E21192">
              <w:rPr>
                <w:b/>
                <w:sz w:val="19"/>
                <w:szCs w:val="19"/>
                <w:lang w:eastAsia="zh-CN"/>
              </w:rPr>
              <w:t>M</w:t>
            </w:r>
          </w:p>
        </w:tc>
        <w:tc>
          <w:tcPr>
            <w:tcW w:w="1080" w:type="dxa"/>
            <w:shd w:val="clear" w:color="auto" w:fill="FBD4B4" w:themeFill="accent6" w:themeFillTint="66"/>
          </w:tcPr>
          <w:p w14:paraId="7D09D32C" w14:textId="77777777" w:rsidR="00E216E8" w:rsidRPr="00E21192" w:rsidRDefault="00E216E8" w:rsidP="00DB402D">
            <w:pPr>
              <w:spacing w:before="0"/>
              <w:jc w:val="center"/>
              <w:rPr>
                <w:b/>
                <w:sz w:val="19"/>
                <w:szCs w:val="19"/>
                <w:lang w:eastAsia="zh-CN"/>
              </w:rPr>
            </w:pPr>
            <w:r w:rsidRPr="00E21192">
              <w:rPr>
                <w:b/>
                <w:sz w:val="19"/>
                <w:szCs w:val="19"/>
                <w:lang w:eastAsia="zh-CN"/>
              </w:rPr>
              <w:t>4, 6</w:t>
            </w:r>
          </w:p>
        </w:tc>
        <w:tc>
          <w:tcPr>
            <w:tcW w:w="1188" w:type="dxa"/>
            <w:shd w:val="clear" w:color="auto" w:fill="FBD4B4" w:themeFill="accent6" w:themeFillTint="66"/>
          </w:tcPr>
          <w:p w14:paraId="7F471853" w14:textId="6FE69C1F" w:rsidR="00E216E8" w:rsidRPr="00E21192" w:rsidRDefault="00E216E8" w:rsidP="00DB402D">
            <w:pPr>
              <w:spacing w:before="0"/>
              <w:jc w:val="center"/>
              <w:rPr>
                <w:b/>
                <w:sz w:val="19"/>
                <w:szCs w:val="19"/>
                <w:lang w:eastAsia="zh-CN"/>
              </w:rPr>
            </w:pPr>
            <w:r>
              <w:rPr>
                <w:b/>
                <w:sz w:val="19"/>
                <w:szCs w:val="19"/>
                <w:lang w:eastAsia="zh-CN"/>
              </w:rPr>
              <w:t>Corridor Managemt</w:t>
            </w:r>
          </w:p>
        </w:tc>
      </w:tr>
      <w:tr w:rsidR="00E216E8" w:rsidRPr="00E21192" w14:paraId="293CCAB2" w14:textId="657D1F23" w:rsidTr="00DB402D">
        <w:trPr>
          <w:cantSplit/>
        </w:trPr>
        <w:tc>
          <w:tcPr>
            <w:tcW w:w="1177" w:type="dxa"/>
          </w:tcPr>
          <w:p w14:paraId="33B02CA7" w14:textId="53822728" w:rsidR="00E216E8" w:rsidRPr="00E21192" w:rsidRDefault="00E216E8" w:rsidP="00AF52EE">
            <w:pPr>
              <w:spacing w:before="0"/>
              <w:rPr>
                <w:sz w:val="19"/>
                <w:szCs w:val="19"/>
                <w:lang w:eastAsia="zh-CN"/>
              </w:rPr>
            </w:pPr>
            <w:r>
              <w:rPr>
                <w:sz w:val="19"/>
                <w:szCs w:val="19"/>
                <w:lang w:eastAsia="zh-CN"/>
              </w:rPr>
              <w:lastRenderedPageBreak/>
              <w:t>UI-7.10.</w:t>
            </w:r>
            <w:r w:rsidRPr="00E21192">
              <w:rPr>
                <w:sz w:val="19"/>
                <w:szCs w:val="19"/>
                <w:lang w:eastAsia="zh-CN"/>
              </w:rPr>
              <w:t>1</w:t>
            </w:r>
          </w:p>
        </w:tc>
        <w:tc>
          <w:tcPr>
            <w:tcW w:w="5146" w:type="dxa"/>
          </w:tcPr>
          <w:p w14:paraId="08ADCAFA" w14:textId="77777777" w:rsidR="00E216E8" w:rsidRPr="00E21192" w:rsidRDefault="00E216E8" w:rsidP="00EE0205">
            <w:pPr>
              <w:spacing w:before="0"/>
              <w:ind w:left="252"/>
              <w:jc w:val="left"/>
              <w:rPr>
                <w:sz w:val="19"/>
                <w:szCs w:val="19"/>
                <w:lang w:eastAsia="zh-CN"/>
              </w:rPr>
            </w:pPr>
            <w:r w:rsidRPr="00E21192">
              <w:rPr>
                <w:sz w:val="19"/>
                <w:szCs w:val="19"/>
                <w:lang w:eastAsia="zh-CN"/>
              </w:rPr>
              <w:t>The ICM Core System shall include a function for users to run queries on the performance of specific roadway segments.</w:t>
            </w:r>
          </w:p>
        </w:tc>
        <w:tc>
          <w:tcPr>
            <w:tcW w:w="990" w:type="dxa"/>
          </w:tcPr>
          <w:p w14:paraId="0E50972A"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44C3DE87"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0C206CA4" w14:textId="77777777" w:rsidR="00E216E8" w:rsidRPr="00E21192" w:rsidRDefault="00E216E8" w:rsidP="00DB402D">
            <w:pPr>
              <w:spacing w:before="0"/>
              <w:jc w:val="center"/>
              <w:rPr>
                <w:sz w:val="19"/>
                <w:szCs w:val="19"/>
                <w:lang w:eastAsia="zh-CN"/>
              </w:rPr>
            </w:pPr>
          </w:p>
        </w:tc>
      </w:tr>
      <w:tr w:rsidR="00E216E8" w:rsidRPr="00E21192" w14:paraId="37B815A4" w14:textId="52F48AC5" w:rsidTr="00DB402D">
        <w:trPr>
          <w:cantSplit/>
        </w:trPr>
        <w:tc>
          <w:tcPr>
            <w:tcW w:w="1177" w:type="dxa"/>
          </w:tcPr>
          <w:p w14:paraId="1C38C67D" w14:textId="7DCE4761" w:rsidR="00E216E8" w:rsidRPr="00E21192" w:rsidRDefault="00E216E8" w:rsidP="00AF52EE">
            <w:pPr>
              <w:spacing w:before="0"/>
              <w:rPr>
                <w:i/>
                <w:sz w:val="19"/>
                <w:szCs w:val="19"/>
                <w:lang w:eastAsia="zh-CN"/>
              </w:rPr>
            </w:pPr>
            <w:r>
              <w:rPr>
                <w:i/>
                <w:sz w:val="19"/>
                <w:szCs w:val="19"/>
                <w:lang w:eastAsia="zh-CN"/>
              </w:rPr>
              <w:t>UI-7.10.</w:t>
            </w:r>
            <w:r w:rsidRPr="00E21192">
              <w:rPr>
                <w:i/>
                <w:sz w:val="19"/>
                <w:szCs w:val="19"/>
                <w:lang w:eastAsia="zh-CN"/>
              </w:rPr>
              <w:t>1.1</w:t>
            </w:r>
          </w:p>
        </w:tc>
        <w:tc>
          <w:tcPr>
            <w:tcW w:w="5146" w:type="dxa"/>
          </w:tcPr>
          <w:p w14:paraId="49236940" w14:textId="77777777" w:rsidR="00E216E8" w:rsidRPr="00E21192" w:rsidRDefault="00E216E8" w:rsidP="00EE0205">
            <w:pPr>
              <w:spacing w:before="0"/>
              <w:ind w:left="721"/>
              <w:jc w:val="left"/>
              <w:rPr>
                <w:i/>
                <w:sz w:val="19"/>
                <w:szCs w:val="19"/>
                <w:lang w:eastAsia="zh-CN"/>
              </w:rPr>
            </w:pPr>
            <w:r w:rsidRPr="00E21192">
              <w:rPr>
                <w:i/>
                <w:sz w:val="19"/>
                <w:szCs w:val="19"/>
                <w:lang w:eastAsia="zh-CN"/>
              </w:rPr>
              <w:t>The ICM Core System shall include a function for</w:t>
            </w:r>
            <w:r w:rsidRPr="00E21192">
              <w:rPr>
                <w:sz w:val="19"/>
                <w:szCs w:val="19"/>
                <w:lang w:eastAsia="zh-CN"/>
              </w:rPr>
              <w:t xml:space="preserve"> </w:t>
            </w:r>
            <w:r w:rsidRPr="00E21192">
              <w:rPr>
                <w:i/>
                <w:sz w:val="19"/>
                <w:szCs w:val="19"/>
                <w:lang w:eastAsia="zh-CN"/>
              </w:rPr>
              <w:t>users to query average flow measurements from roadway segments from which such measurements are available.</w:t>
            </w:r>
          </w:p>
        </w:tc>
        <w:tc>
          <w:tcPr>
            <w:tcW w:w="990" w:type="dxa"/>
          </w:tcPr>
          <w:p w14:paraId="6E898CCC"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2DEB5211"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0A7C9471" w14:textId="77777777" w:rsidR="00E216E8" w:rsidRPr="00E21192" w:rsidRDefault="00E216E8" w:rsidP="00DB402D">
            <w:pPr>
              <w:spacing w:before="0"/>
              <w:jc w:val="center"/>
              <w:rPr>
                <w:sz w:val="19"/>
                <w:szCs w:val="19"/>
                <w:lang w:eastAsia="zh-CN"/>
              </w:rPr>
            </w:pPr>
          </w:p>
        </w:tc>
      </w:tr>
      <w:tr w:rsidR="00E216E8" w:rsidRPr="00E21192" w14:paraId="503F59A4" w14:textId="6857639A" w:rsidTr="00DB402D">
        <w:trPr>
          <w:cantSplit/>
        </w:trPr>
        <w:tc>
          <w:tcPr>
            <w:tcW w:w="1177" w:type="dxa"/>
          </w:tcPr>
          <w:p w14:paraId="2C2308A6" w14:textId="13C43103" w:rsidR="00E216E8" w:rsidRPr="00E21192" w:rsidRDefault="00E216E8" w:rsidP="00AF52EE">
            <w:pPr>
              <w:spacing w:before="0"/>
              <w:rPr>
                <w:i/>
                <w:sz w:val="19"/>
                <w:szCs w:val="19"/>
                <w:lang w:eastAsia="zh-CN"/>
              </w:rPr>
            </w:pPr>
            <w:r>
              <w:rPr>
                <w:i/>
                <w:sz w:val="19"/>
                <w:szCs w:val="19"/>
                <w:lang w:eastAsia="zh-CN"/>
              </w:rPr>
              <w:t>UI-7.10.</w:t>
            </w:r>
            <w:r w:rsidRPr="00E21192">
              <w:rPr>
                <w:i/>
                <w:sz w:val="19"/>
                <w:szCs w:val="19"/>
                <w:lang w:eastAsia="zh-CN"/>
              </w:rPr>
              <w:t>1.2</w:t>
            </w:r>
          </w:p>
        </w:tc>
        <w:tc>
          <w:tcPr>
            <w:tcW w:w="5146" w:type="dxa"/>
          </w:tcPr>
          <w:p w14:paraId="570F9A80" w14:textId="77777777" w:rsidR="00E216E8" w:rsidRPr="00E21192" w:rsidRDefault="00E216E8" w:rsidP="00EE0205">
            <w:pPr>
              <w:spacing w:before="0"/>
              <w:ind w:left="721"/>
              <w:jc w:val="left"/>
              <w:rPr>
                <w:i/>
                <w:sz w:val="19"/>
                <w:szCs w:val="19"/>
                <w:lang w:eastAsia="zh-CN"/>
              </w:rPr>
            </w:pPr>
            <w:r w:rsidRPr="00E21192">
              <w:rPr>
                <w:i/>
                <w:sz w:val="19"/>
                <w:szCs w:val="19"/>
                <w:lang w:eastAsia="zh-CN"/>
              </w:rPr>
              <w:t>The ICM Core System shall include a function for</w:t>
            </w:r>
            <w:r w:rsidRPr="00E21192">
              <w:rPr>
                <w:sz w:val="19"/>
                <w:szCs w:val="19"/>
                <w:lang w:eastAsia="zh-CN"/>
              </w:rPr>
              <w:t xml:space="preserve"> </w:t>
            </w:r>
            <w:r w:rsidRPr="00E21192">
              <w:rPr>
                <w:i/>
                <w:sz w:val="19"/>
                <w:szCs w:val="19"/>
                <w:lang w:eastAsia="zh-CN"/>
              </w:rPr>
              <w:t>users to query average speed measurements from roadway segments from which such measurements are available.</w:t>
            </w:r>
          </w:p>
        </w:tc>
        <w:tc>
          <w:tcPr>
            <w:tcW w:w="990" w:type="dxa"/>
          </w:tcPr>
          <w:p w14:paraId="0CA7044F"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7E5CFC13"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7B94FFC1" w14:textId="77777777" w:rsidR="00E216E8" w:rsidRPr="00E21192" w:rsidRDefault="00E216E8" w:rsidP="00DB402D">
            <w:pPr>
              <w:spacing w:before="0"/>
              <w:jc w:val="center"/>
              <w:rPr>
                <w:sz w:val="19"/>
                <w:szCs w:val="19"/>
                <w:lang w:eastAsia="zh-CN"/>
              </w:rPr>
            </w:pPr>
          </w:p>
        </w:tc>
      </w:tr>
      <w:tr w:rsidR="00E216E8" w:rsidRPr="00E21192" w14:paraId="11CA150E" w14:textId="1E249623" w:rsidTr="00DB402D">
        <w:trPr>
          <w:cantSplit/>
        </w:trPr>
        <w:tc>
          <w:tcPr>
            <w:tcW w:w="1177" w:type="dxa"/>
          </w:tcPr>
          <w:p w14:paraId="295EC26B" w14:textId="4FE4466A" w:rsidR="00E216E8" w:rsidRPr="00E21192" w:rsidRDefault="00E216E8" w:rsidP="00AF52EE">
            <w:pPr>
              <w:spacing w:before="0"/>
              <w:rPr>
                <w:i/>
                <w:sz w:val="19"/>
                <w:szCs w:val="19"/>
                <w:lang w:eastAsia="zh-CN"/>
              </w:rPr>
            </w:pPr>
            <w:r>
              <w:rPr>
                <w:i/>
                <w:sz w:val="19"/>
                <w:szCs w:val="19"/>
                <w:lang w:eastAsia="zh-CN"/>
              </w:rPr>
              <w:t>UI-7.10.</w:t>
            </w:r>
            <w:r w:rsidRPr="00E21192">
              <w:rPr>
                <w:i/>
                <w:sz w:val="19"/>
                <w:szCs w:val="19"/>
                <w:lang w:eastAsia="zh-CN"/>
              </w:rPr>
              <w:t>1.3</w:t>
            </w:r>
          </w:p>
        </w:tc>
        <w:tc>
          <w:tcPr>
            <w:tcW w:w="5146" w:type="dxa"/>
          </w:tcPr>
          <w:p w14:paraId="3355548B" w14:textId="77777777" w:rsidR="00E216E8" w:rsidRPr="00E21192" w:rsidRDefault="00E216E8" w:rsidP="00EE0205">
            <w:pPr>
              <w:spacing w:before="0"/>
              <w:ind w:left="721"/>
              <w:jc w:val="left"/>
              <w:rPr>
                <w:i/>
                <w:sz w:val="19"/>
                <w:szCs w:val="19"/>
                <w:lang w:eastAsia="zh-CN"/>
              </w:rPr>
            </w:pPr>
            <w:r w:rsidRPr="00E21192">
              <w:rPr>
                <w:i/>
                <w:sz w:val="19"/>
                <w:szCs w:val="19"/>
                <w:lang w:eastAsia="zh-CN"/>
              </w:rPr>
              <w:t>The ICM Core System shall include a function for</w:t>
            </w:r>
            <w:r w:rsidRPr="00E21192">
              <w:rPr>
                <w:sz w:val="19"/>
                <w:szCs w:val="19"/>
                <w:lang w:eastAsia="zh-CN"/>
              </w:rPr>
              <w:t xml:space="preserve"> </w:t>
            </w:r>
            <w:r w:rsidRPr="00E21192">
              <w:rPr>
                <w:i/>
                <w:sz w:val="19"/>
                <w:szCs w:val="19"/>
                <w:lang w:eastAsia="zh-CN"/>
              </w:rPr>
              <w:t>users to query average travel time measurements from roadway segments from which such measurements are available.</w:t>
            </w:r>
          </w:p>
        </w:tc>
        <w:tc>
          <w:tcPr>
            <w:tcW w:w="990" w:type="dxa"/>
          </w:tcPr>
          <w:p w14:paraId="6B9931E2"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6F1B9FB0"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7CA07C53" w14:textId="77777777" w:rsidR="00E216E8" w:rsidRPr="00E21192" w:rsidRDefault="00E216E8" w:rsidP="00DB402D">
            <w:pPr>
              <w:spacing w:before="0"/>
              <w:jc w:val="center"/>
              <w:rPr>
                <w:sz w:val="19"/>
                <w:szCs w:val="19"/>
                <w:lang w:eastAsia="zh-CN"/>
              </w:rPr>
            </w:pPr>
          </w:p>
        </w:tc>
      </w:tr>
      <w:tr w:rsidR="00E216E8" w:rsidRPr="00E21192" w14:paraId="294F822A" w14:textId="33CE8486" w:rsidTr="00DB402D">
        <w:trPr>
          <w:cantSplit/>
        </w:trPr>
        <w:tc>
          <w:tcPr>
            <w:tcW w:w="1177" w:type="dxa"/>
          </w:tcPr>
          <w:p w14:paraId="10968624" w14:textId="35C599B6" w:rsidR="00E216E8" w:rsidRPr="00E21192" w:rsidRDefault="00E216E8" w:rsidP="00AF52EE">
            <w:pPr>
              <w:spacing w:before="0"/>
              <w:rPr>
                <w:i/>
                <w:sz w:val="19"/>
                <w:szCs w:val="19"/>
                <w:lang w:eastAsia="zh-CN"/>
              </w:rPr>
            </w:pPr>
            <w:r>
              <w:rPr>
                <w:i/>
                <w:sz w:val="19"/>
                <w:szCs w:val="19"/>
                <w:lang w:eastAsia="zh-CN"/>
              </w:rPr>
              <w:t>UI-7.10.</w:t>
            </w:r>
            <w:r w:rsidRPr="00E21192">
              <w:rPr>
                <w:i/>
                <w:sz w:val="19"/>
                <w:szCs w:val="19"/>
                <w:lang w:eastAsia="zh-CN"/>
              </w:rPr>
              <w:t>1.4</w:t>
            </w:r>
          </w:p>
        </w:tc>
        <w:tc>
          <w:tcPr>
            <w:tcW w:w="5146" w:type="dxa"/>
          </w:tcPr>
          <w:p w14:paraId="79A4D490" w14:textId="77777777" w:rsidR="00E216E8" w:rsidRPr="00E21192" w:rsidRDefault="00E216E8" w:rsidP="00EE0205">
            <w:pPr>
              <w:spacing w:before="0"/>
              <w:ind w:left="721"/>
              <w:jc w:val="left"/>
              <w:rPr>
                <w:i/>
                <w:sz w:val="19"/>
                <w:szCs w:val="19"/>
                <w:lang w:eastAsia="zh-CN"/>
              </w:rPr>
            </w:pPr>
            <w:r w:rsidRPr="00E21192">
              <w:rPr>
                <w:i/>
                <w:sz w:val="19"/>
                <w:szCs w:val="19"/>
                <w:lang w:eastAsia="zh-CN"/>
              </w:rPr>
              <w:t>The ICM Core System shall include a function for</w:t>
            </w:r>
            <w:r w:rsidRPr="00E21192">
              <w:rPr>
                <w:sz w:val="19"/>
                <w:szCs w:val="19"/>
                <w:lang w:eastAsia="zh-CN"/>
              </w:rPr>
              <w:t xml:space="preserve"> </w:t>
            </w:r>
            <w:r w:rsidRPr="00E21192">
              <w:rPr>
                <w:i/>
                <w:sz w:val="19"/>
                <w:szCs w:val="19"/>
                <w:lang w:eastAsia="zh-CN"/>
              </w:rPr>
              <w:t>users to query average sensor occupancy measurements from roadway segments from which such measurements are available.</w:t>
            </w:r>
          </w:p>
        </w:tc>
        <w:tc>
          <w:tcPr>
            <w:tcW w:w="990" w:type="dxa"/>
          </w:tcPr>
          <w:p w14:paraId="437B8F13"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762CA1FE"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14BED2A3" w14:textId="77777777" w:rsidR="00E216E8" w:rsidRPr="00E21192" w:rsidRDefault="00E216E8" w:rsidP="00DB402D">
            <w:pPr>
              <w:spacing w:before="0"/>
              <w:jc w:val="center"/>
              <w:rPr>
                <w:sz w:val="19"/>
                <w:szCs w:val="19"/>
                <w:lang w:eastAsia="zh-CN"/>
              </w:rPr>
            </w:pPr>
          </w:p>
        </w:tc>
      </w:tr>
      <w:tr w:rsidR="00E216E8" w:rsidRPr="00E21192" w14:paraId="76821013" w14:textId="77A37567" w:rsidTr="00DB402D">
        <w:trPr>
          <w:cantSplit/>
        </w:trPr>
        <w:tc>
          <w:tcPr>
            <w:tcW w:w="1177" w:type="dxa"/>
          </w:tcPr>
          <w:p w14:paraId="6A414685" w14:textId="2B5410E3" w:rsidR="00E216E8" w:rsidRPr="00E21192" w:rsidRDefault="00E216E8" w:rsidP="00AF52EE">
            <w:pPr>
              <w:spacing w:before="0"/>
              <w:rPr>
                <w:sz w:val="19"/>
                <w:szCs w:val="19"/>
                <w:lang w:eastAsia="zh-CN"/>
              </w:rPr>
            </w:pPr>
            <w:r>
              <w:rPr>
                <w:sz w:val="19"/>
                <w:szCs w:val="19"/>
                <w:lang w:eastAsia="zh-CN"/>
              </w:rPr>
              <w:t>UI-7.10.</w:t>
            </w:r>
            <w:r w:rsidRPr="00E21192">
              <w:rPr>
                <w:sz w:val="19"/>
                <w:szCs w:val="19"/>
                <w:lang w:eastAsia="zh-CN"/>
              </w:rPr>
              <w:t>2</w:t>
            </w:r>
          </w:p>
        </w:tc>
        <w:tc>
          <w:tcPr>
            <w:tcW w:w="5146" w:type="dxa"/>
          </w:tcPr>
          <w:p w14:paraId="653B3E2C" w14:textId="77777777" w:rsidR="00E216E8" w:rsidRPr="00E21192" w:rsidRDefault="00E216E8" w:rsidP="00EE0205">
            <w:pPr>
              <w:spacing w:before="0"/>
              <w:ind w:left="252"/>
              <w:jc w:val="left"/>
              <w:rPr>
                <w:sz w:val="19"/>
                <w:szCs w:val="19"/>
                <w:lang w:eastAsia="zh-CN"/>
              </w:rPr>
            </w:pPr>
            <w:r w:rsidRPr="00E21192">
              <w:rPr>
                <w:sz w:val="19"/>
                <w:szCs w:val="19"/>
                <w:lang w:eastAsia="zh-CN"/>
              </w:rPr>
              <w:t>The ICM Core System shall include a function for users to run queries on the performance of specific intersections.</w:t>
            </w:r>
          </w:p>
        </w:tc>
        <w:tc>
          <w:tcPr>
            <w:tcW w:w="990" w:type="dxa"/>
          </w:tcPr>
          <w:p w14:paraId="2CCD005E"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4F93DC95"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54DBE77A" w14:textId="77777777" w:rsidR="00E216E8" w:rsidRPr="00E21192" w:rsidRDefault="00E216E8" w:rsidP="00DB402D">
            <w:pPr>
              <w:spacing w:before="0"/>
              <w:jc w:val="center"/>
              <w:rPr>
                <w:sz w:val="19"/>
                <w:szCs w:val="19"/>
                <w:lang w:eastAsia="zh-CN"/>
              </w:rPr>
            </w:pPr>
          </w:p>
        </w:tc>
      </w:tr>
      <w:tr w:rsidR="00E216E8" w:rsidRPr="00E21192" w14:paraId="5D94AA3E" w14:textId="134C254A" w:rsidTr="00DB402D">
        <w:trPr>
          <w:cantSplit/>
        </w:trPr>
        <w:tc>
          <w:tcPr>
            <w:tcW w:w="1177" w:type="dxa"/>
          </w:tcPr>
          <w:p w14:paraId="76AFA1D5" w14:textId="754B3359" w:rsidR="00E216E8" w:rsidRPr="00E21192" w:rsidRDefault="00E216E8" w:rsidP="00AF52EE">
            <w:pPr>
              <w:spacing w:before="0"/>
              <w:rPr>
                <w:i/>
                <w:sz w:val="19"/>
                <w:szCs w:val="19"/>
                <w:lang w:eastAsia="zh-CN"/>
              </w:rPr>
            </w:pPr>
            <w:r>
              <w:rPr>
                <w:i/>
                <w:sz w:val="19"/>
                <w:szCs w:val="19"/>
                <w:lang w:eastAsia="zh-CN"/>
              </w:rPr>
              <w:t>UI-7.10.</w:t>
            </w:r>
            <w:r w:rsidRPr="00E21192">
              <w:rPr>
                <w:i/>
                <w:sz w:val="19"/>
                <w:szCs w:val="19"/>
                <w:lang w:eastAsia="zh-CN"/>
              </w:rPr>
              <w:t>2.1</w:t>
            </w:r>
          </w:p>
        </w:tc>
        <w:tc>
          <w:tcPr>
            <w:tcW w:w="5146" w:type="dxa"/>
          </w:tcPr>
          <w:p w14:paraId="4AE06F2D" w14:textId="1852A650" w:rsidR="00E216E8" w:rsidRPr="00E21192" w:rsidRDefault="00E216E8" w:rsidP="00EE0205">
            <w:pPr>
              <w:spacing w:before="0"/>
              <w:ind w:left="721"/>
              <w:jc w:val="left"/>
              <w:rPr>
                <w:i/>
                <w:sz w:val="19"/>
                <w:szCs w:val="19"/>
                <w:lang w:eastAsia="zh-CN"/>
              </w:rPr>
            </w:pPr>
            <w:r w:rsidRPr="00E21192">
              <w:rPr>
                <w:i/>
                <w:sz w:val="19"/>
                <w:szCs w:val="19"/>
                <w:lang w:eastAsia="zh-CN"/>
              </w:rPr>
              <w:t>The ICM Core System shall include a function for</w:t>
            </w:r>
            <w:r w:rsidRPr="00E21192">
              <w:rPr>
                <w:sz w:val="19"/>
                <w:szCs w:val="19"/>
                <w:lang w:eastAsia="zh-CN"/>
              </w:rPr>
              <w:t xml:space="preserve"> </w:t>
            </w:r>
            <w:r w:rsidRPr="00E21192">
              <w:rPr>
                <w:i/>
                <w:sz w:val="19"/>
                <w:szCs w:val="19"/>
                <w:lang w:eastAsia="zh-CN"/>
              </w:rPr>
              <w:t>users to query</w:t>
            </w:r>
            <w:r>
              <w:rPr>
                <w:i/>
                <w:sz w:val="19"/>
                <w:szCs w:val="19"/>
                <w:lang w:eastAsia="zh-CN"/>
              </w:rPr>
              <w:t>,</w:t>
            </w:r>
            <w:r w:rsidRPr="00E21192">
              <w:rPr>
                <w:i/>
                <w:sz w:val="19"/>
                <w:szCs w:val="19"/>
                <w:lang w:eastAsia="zh-CN"/>
              </w:rPr>
              <w:t xml:space="preserve"> for each intersection approach</w:t>
            </w:r>
            <w:r>
              <w:rPr>
                <w:i/>
                <w:sz w:val="19"/>
                <w:szCs w:val="19"/>
                <w:lang w:eastAsia="zh-CN"/>
              </w:rPr>
              <w:t>,</w:t>
            </w:r>
            <w:r w:rsidRPr="00E21192">
              <w:rPr>
                <w:i/>
                <w:sz w:val="19"/>
                <w:szCs w:val="19"/>
                <w:lang w:eastAsia="zh-CN"/>
              </w:rPr>
              <w:t xml:space="preserve"> information about average observed traffic volumes</w:t>
            </w:r>
            <w:r>
              <w:rPr>
                <w:i/>
                <w:sz w:val="19"/>
                <w:szCs w:val="19"/>
                <w:lang w:eastAsia="zh-CN"/>
              </w:rPr>
              <w:t>.</w:t>
            </w:r>
          </w:p>
        </w:tc>
        <w:tc>
          <w:tcPr>
            <w:tcW w:w="990" w:type="dxa"/>
          </w:tcPr>
          <w:p w14:paraId="1F15E27F"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259EF11D"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6B3F45EC" w14:textId="77777777" w:rsidR="00E216E8" w:rsidRPr="00E21192" w:rsidRDefault="00E216E8" w:rsidP="00DB402D">
            <w:pPr>
              <w:spacing w:before="0"/>
              <w:jc w:val="center"/>
              <w:rPr>
                <w:sz w:val="19"/>
                <w:szCs w:val="19"/>
                <w:lang w:eastAsia="zh-CN"/>
              </w:rPr>
            </w:pPr>
          </w:p>
        </w:tc>
      </w:tr>
      <w:tr w:rsidR="00E216E8" w:rsidRPr="00E21192" w14:paraId="6F35ED56" w14:textId="756A57DB" w:rsidTr="00DB402D">
        <w:trPr>
          <w:cantSplit/>
        </w:trPr>
        <w:tc>
          <w:tcPr>
            <w:tcW w:w="1177" w:type="dxa"/>
          </w:tcPr>
          <w:p w14:paraId="2B53FC05" w14:textId="06DADA80" w:rsidR="00E216E8" w:rsidRPr="00E21192" w:rsidRDefault="00E216E8" w:rsidP="00AF52EE">
            <w:pPr>
              <w:spacing w:before="0"/>
              <w:rPr>
                <w:i/>
                <w:sz w:val="19"/>
                <w:szCs w:val="19"/>
                <w:lang w:eastAsia="zh-CN"/>
              </w:rPr>
            </w:pPr>
            <w:r>
              <w:rPr>
                <w:i/>
                <w:sz w:val="19"/>
                <w:szCs w:val="19"/>
                <w:lang w:eastAsia="zh-CN"/>
              </w:rPr>
              <w:t>UI-7.10.</w:t>
            </w:r>
            <w:r w:rsidRPr="00E21192">
              <w:rPr>
                <w:i/>
                <w:sz w:val="19"/>
                <w:szCs w:val="19"/>
                <w:lang w:eastAsia="zh-CN"/>
              </w:rPr>
              <w:t>2.2</w:t>
            </w:r>
          </w:p>
        </w:tc>
        <w:tc>
          <w:tcPr>
            <w:tcW w:w="5146" w:type="dxa"/>
          </w:tcPr>
          <w:p w14:paraId="4FF80A15" w14:textId="146C88A7" w:rsidR="00E216E8" w:rsidRPr="00E21192" w:rsidRDefault="00E216E8" w:rsidP="00EE0205">
            <w:pPr>
              <w:spacing w:before="0"/>
              <w:ind w:left="721"/>
              <w:jc w:val="left"/>
              <w:rPr>
                <w:i/>
                <w:sz w:val="19"/>
                <w:szCs w:val="19"/>
                <w:lang w:eastAsia="zh-CN"/>
              </w:rPr>
            </w:pPr>
            <w:r w:rsidRPr="00E21192">
              <w:rPr>
                <w:i/>
                <w:sz w:val="19"/>
                <w:szCs w:val="19"/>
                <w:lang w:eastAsia="zh-CN"/>
              </w:rPr>
              <w:t>The ICM Core System shall include a function for</w:t>
            </w:r>
            <w:r w:rsidRPr="00E21192">
              <w:rPr>
                <w:sz w:val="19"/>
                <w:szCs w:val="19"/>
                <w:lang w:eastAsia="zh-CN"/>
              </w:rPr>
              <w:t xml:space="preserve"> </w:t>
            </w:r>
            <w:r w:rsidRPr="00E21192">
              <w:rPr>
                <w:i/>
                <w:sz w:val="19"/>
                <w:szCs w:val="19"/>
                <w:lang w:eastAsia="zh-CN"/>
              </w:rPr>
              <w:t>users to query</w:t>
            </w:r>
            <w:r>
              <w:rPr>
                <w:i/>
                <w:sz w:val="19"/>
                <w:szCs w:val="19"/>
                <w:lang w:eastAsia="zh-CN"/>
              </w:rPr>
              <w:t>,</w:t>
            </w:r>
            <w:r w:rsidRPr="00E21192">
              <w:rPr>
                <w:i/>
                <w:sz w:val="19"/>
                <w:szCs w:val="19"/>
                <w:lang w:eastAsia="zh-CN"/>
              </w:rPr>
              <w:t xml:space="preserve"> for each intersection approach</w:t>
            </w:r>
            <w:r>
              <w:rPr>
                <w:i/>
                <w:sz w:val="19"/>
                <w:szCs w:val="19"/>
                <w:lang w:eastAsia="zh-CN"/>
              </w:rPr>
              <w:t>,</w:t>
            </w:r>
            <w:r w:rsidRPr="00E21192">
              <w:rPr>
                <w:i/>
                <w:sz w:val="19"/>
                <w:szCs w:val="19"/>
                <w:lang w:eastAsia="zh-CN"/>
              </w:rPr>
              <w:t xml:space="preserve"> information about the average delay that traffic is estimated to incur due to the traffic signal operation</w:t>
            </w:r>
            <w:r>
              <w:rPr>
                <w:i/>
                <w:sz w:val="19"/>
                <w:szCs w:val="19"/>
                <w:lang w:eastAsia="zh-CN"/>
              </w:rPr>
              <w:t>.</w:t>
            </w:r>
          </w:p>
        </w:tc>
        <w:tc>
          <w:tcPr>
            <w:tcW w:w="990" w:type="dxa"/>
          </w:tcPr>
          <w:p w14:paraId="79A79F4B"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2E96EE04"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0BB966C5" w14:textId="77777777" w:rsidR="00E216E8" w:rsidRPr="00E21192" w:rsidRDefault="00E216E8" w:rsidP="00DB402D">
            <w:pPr>
              <w:spacing w:before="0"/>
              <w:jc w:val="center"/>
              <w:rPr>
                <w:sz w:val="19"/>
                <w:szCs w:val="19"/>
                <w:lang w:eastAsia="zh-CN"/>
              </w:rPr>
            </w:pPr>
          </w:p>
        </w:tc>
      </w:tr>
      <w:tr w:rsidR="00E216E8" w:rsidRPr="00E21192" w14:paraId="4E9698AF" w14:textId="62A850EE" w:rsidTr="00DB402D">
        <w:trPr>
          <w:cantSplit/>
        </w:trPr>
        <w:tc>
          <w:tcPr>
            <w:tcW w:w="1177" w:type="dxa"/>
          </w:tcPr>
          <w:p w14:paraId="02DEECF0" w14:textId="4EE26DBD" w:rsidR="00E216E8" w:rsidRPr="00E21192" w:rsidRDefault="00E216E8" w:rsidP="00AF52EE">
            <w:pPr>
              <w:spacing w:before="0"/>
              <w:rPr>
                <w:i/>
                <w:sz w:val="19"/>
                <w:szCs w:val="19"/>
                <w:lang w:eastAsia="zh-CN"/>
              </w:rPr>
            </w:pPr>
            <w:r>
              <w:rPr>
                <w:i/>
                <w:sz w:val="19"/>
                <w:szCs w:val="19"/>
                <w:lang w:eastAsia="zh-CN"/>
              </w:rPr>
              <w:t>UI-7.10.</w:t>
            </w:r>
            <w:r w:rsidRPr="00E21192">
              <w:rPr>
                <w:i/>
                <w:sz w:val="19"/>
                <w:szCs w:val="19"/>
                <w:lang w:eastAsia="zh-CN"/>
              </w:rPr>
              <w:t>2.3</w:t>
            </w:r>
          </w:p>
        </w:tc>
        <w:tc>
          <w:tcPr>
            <w:tcW w:w="5146" w:type="dxa"/>
          </w:tcPr>
          <w:p w14:paraId="3D346DDB" w14:textId="77777777" w:rsidR="00E216E8" w:rsidRPr="00E21192" w:rsidRDefault="00E216E8" w:rsidP="00EE0205">
            <w:pPr>
              <w:spacing w:before="0"/>
              <w:ind w:left="721"/>
              <w:jc w:val="left"/>
              <w:rPr>
                <w:i/>
                <w:sz w:val="19"/>
                <w:szCs w:val="19"/>
                <w:lang w:eastAsia="zh-CN"/>
              </w:rPr>
            </w:pPr>
            <w:r w:rsidRPr="00E21192">
              <w:rPr>
                <w:i/>
                <w:sz w:val="19"/>
                <w:szCs w:val="19"/>
                <w:lang w:eastAsia="zh-CN"/>
              </w:rPr>
              <w:t>The ICM Core System shall include a function for</w:t>
            </w:r>
            <w:r w:rsidRPr="00E21192">
              <w:rPr>
                <w:sz w:val="19"/>
                <w:szCs w:val="19"/>
                <w:lang w:eastAsia="zh-CN"/>
              </w:rPr>
              <w:t xml:space="preserve"> </w:t>
            </w:r>
            <w:r w:rsidRPr="00E21192">
              <w:rPr>
                <w:i/>
                <w:sz w:val="19"/>
                <w:szCs w:val="19"/>
                <w:lang w:eastAsia="zh-CN"/>
              </w:rPr>
              <w:t>users to query for each intersection information about the average delay that traffic is estimated to incur due to the traffic signal operation.</w:t>
            </w:r>
          </w:p>
        </w:tc>
        <w:tc>
          <w:tcPr>
            <w:tcW w:w="990" w:type="dxa"/>
          </w:tcPr>
          <w:p w14:paraId="1F674D05"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590276DB"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6E35B198" w14:textId="77777777" w:rsidR="00E216E8" w:rsidRPr="00E21192" w:rsidRDefault="00E216E8" w:rsidP="00DB402D">
            <w:pPr>
              <w:spacing w:before="0"/>
              <w:jc w:val="center"/>
              <w:rPr>
                <w:sz w:val="19"/>
                <w:szCs w:val="19"/>
                <w:lang w:eastAsia="zh-CN"/>
              </w:rPr>
            </w:pPr>
          </w:p>
        </w:tc>
      </w:tr>
      <w:tr w:rsidR="00E216E8" w:rsidRPr="00E21192" w14:paraId="29E3D9A6" w14:textId="1CEB0D15" w:rsidTr="00DB402D">
        <w:trPr>
          <w:cantSplit/>
        </w:trPr>
        <w:tc>
          <w:tcPr>
            <w:tcW w:w="1177" w:type="dxa"/>
          </w:tcPr>
          <w:p w14:paraId="026C4559" w14:textId="75D15BF2" w:rsidR="00E216E8" w:rsidRPr="00E21192" w:rsidRDefault="00E216E8" w:rsidP="00AF52EE">
            <w:pPr>
              <w:spacing w:before="0"/>
              <w:rPr>
                <w:sz w:val="19"/>
                <w:szCs w:val="19"/>
                <w:lang w:eastAsia="zh-CN"/>
              </w:rPr>
            </w:pPr>
            <w:r>
              <w:rPr>
                <w:sz w:val="19"/>
                <w:szCs w:val="19"/>
                <w:lang w:eastAsia="zh-CN"/>
              </w:rPr>
              <w:t>UI-7.10.</w:t>
            </w:r>
            <w:r w:rsidRPr="00E21192">
              <w:rPr>
                <w:sz w:val="19"/>
                <w:szCs w:val="19"/>
                <w:lang w:eastAsia="zh-CN"/>
              </w:rPr>
              <w:t>3</w:t>
            </w:r>
          </w:p>
        </w:tc>
        <w:tc>
          <w:tcPr>
            <w:tcW w:w="5146" w:type="dxa"/>
          </w:tcPr>
          <w:p w14:paraId="0EAD1DA9" w14:textId="1EA0C5D7" w:rsidR="00E216E8" w:rsidRPr="00E21192" w:rsidRDefault="00E216E8" w:rsidP="00EE0205">
            <w:pPr>
              <w:spacing w:before="0"/>
              <w:ind w:left="252"/>
              <w:jc w:val="left"/>
              <w:rPr>
                <w:sz w:val="19"/>
                <w:szCs w:val="19"/>
                <w:lang w:eastAsia="zh-CN"/>
              </w:rPr>
            </w:pPr>
            <w:r w:rsidRPr="00E21192">
              <w:rPr>
                <w:sz w:val="19"/>
                <w:szCs w:val="19"/>
                <w:lang w:eastAsia="zh-CN"/>
              </w:rPr>
              <w:t xml:space="preserve">The ICM Core System shall include a function for users to run queries on the performance of specific </w:t>
            </w:r>
            <w:r>
              <w:rPr>
                <w:sz w:val="19"/>
                <w:szCs w:val="19"/>
                <w:lang w:eastAsia="zh-CN"/>
              </w:rPr>
              <w:t xml:space="preserve">user-defined </w:t>
            </w:r>
            <w:r w:rsidRPr="00E21192">
              <w:rPr>
                <w:sz w:val="19"/>
                <w:szCs w:val="19"/>
                <w:lang w:eastAsia="zh-CN"/>
              </w:rPr>
              <w:t>routes.</w:t>
            </w:r>
          </w:p>
        </w:tc>
        <w:tc>
          <w:tcPr>
            <w:tcW w:w="990" w:type="dxa"/>
          </w:tcPr>
          <w:p w14:paraId="225783F6"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126E3B41"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006191A9" w14:textId="77777777" w:rsidR="00E216E8" w:rsidRPr="00E21192" w:rsidRDefault="00E216E8" w:rsidP="00DB402D">
            <w:pPr>
              <w:spacing w:before="0"/>
              <w:jc w:val="center"/>
              <w:rPr>
                <w:sz w:val="19"/>
                <w:szCs w:val="19"/>
                <w:lang w:eastAsia="zh-CN"/>
              </w:rPr>
            </w:pPr>
          </w:p>
        </w:tc>
      </w:tr>
      <w:tr w:rsidR="00E216E8" w:rsidRPr="00E21192" w14:paraId="522AD458" w14:textId="3A1DA842" w:rsidTr="00DB402D">
        <w:trPr>
          <w:cantSplit/>
        </w:trPr>
        <w:tc>
          <w:tcPr>
            <w:tcW w:w="1177" w:type="dxa"/>
          </w:tcPr>
          <w:p w14:paraId="25216F27" w14:textId="7D6045D1" w:rsidR="00E216E8" w:rsidRPr="00E21192" w:rsidRDefault="00E216E8" w:rsidP="00AF52EE">
            <w:pPr>
              <w:spacing w:before="0"/>
              <w:rPr>
                <w:i/>
                <w:sz w:val="19"/>
                <w:szCs w:val="19"/>
                <w:lang w:eastAsia="zh-CN"/>
              </w:rPr>
            </w:pPr>
            <w:r>
              <w:rPr>
                <w:i/>
                <w:sz w:val="19"/>
                <w:szCs w:val="19"/>
                <w:lang w:eastAsia="zh-CN"/>
              </w:rPr>
              <w:t>UI-7.10.</w:t>
            </w:r>
            <w:r w:rsidRPr="00E21192">
              <w:rPr>
                <w:i/>
                <w:sz w:val="19"/>
                <w:szCs w:val="19"/>
                <w:lang w:eastAsia="zh-CN"/>
              </w:rPr>
              <w:t>3.1</w:t>
            </w:r>
          </w:p>
        </w:tc>
        <w:tc>
          <w:tcPr>
            <w:tcW w:w="5146" w:type="dxa"/>
          </w:tcPr>
          <w:p w14:paraId="0EB1E757" w14:textId="77777777" w:rsidR="00E216E8" w:rsidRPr="00E21192" w:rsidRDefault="00E216E8" w:rsidP="00EE0205">
            <w:pPr>
              <w:spacing w:before="0"/>
              <w:ind w:left="721"/>
              <w:jc w:val="left"/>
              <w:rPr>
                <w:i/>
                <w:sz w:val="19"/>
                <w:szCs w:val="19"/>
                <w:lang w:eastAsia="zh-CN"/>
              </w:rPr>
            </w:pPr>
            <w:r w:rsidRPr="00E21192">
              <w:rPr>
                <w:i/>
                <w:sz w:val="19"/>
                <w:szCs w:val="19"/>
                <w:lang w:eastAsia="zh-CN"/>
              </w:rPr>
              <w:t>The ICM Core System shall include a function for</w:t>
            </w:r>
            <w:r w:rsidRPr="00E21192">
              <w:rPr>
                <w:sz w:val="19"/>
                <w:szCs w:val="19"/>
                <w:lang w:eastAsia="zh-CN"/>
              </w:rPr>
              <w:t xml:space="preserve"> </w:t>
            </w:r>
            <w:r w:rsidRPr="00E21192">
              <w:rPr>
                <w:i/>
                <w:sz w:val="19"/>
                <w:szCs w:val="19"/>
                <w:lang w:eastAsia="zh-CN"/>
              </w:rPr>
              <w:t>users to query information about average observed travel times along user-defined routes.</w:t>
            </w:r>
          </w:p>
        </w:tc>
        <w:tc>
          <w:tcPr>
            <w:tcW w:w="990" w:type="dxa"/>
          </w:tcPr>
          <w:p w14:paraId="5A04A29C"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7EDF28BD"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1ECCB7BC" w14:textId="77777777" w:rsidR="00E216E8" w:rsidRPr="00E21192" w:rsidRDefault="00E216E8" w:rsidP="00DB402D">
            <w:pPr>
              <w:spacing w:before="0"/>
              <w:jc w:val="center"/>
              <w:rPr>
                <w:sz w:val="19"/>
                <w:szCs w:val="19"/>
                <w:lang w:eastAsia="zh-CN"/>
              </w:rPr>
            </w:pPr>
          </w:p>
        </w:tc>
      </w:tr>
      <w:tr w:rsidR="00E216E8" w:rsidRPr="00E21192" w14:paraId="2C3822BE" w14:textId="2EB15B4C" w:rsidTr="00DB402D">
        <w:trPr>
          <w:cantSplit/>
        </w:trPr>
        <w:tc>
          <w:tcPr>
            <w:tcW w:w="1177" w:type="dxa"/>
          </w:tcPr>
          <w:p w14:paraId="50210D35" w14:textId="58CAF030" w:rsidR="00E216E8" w:rsidRPr="00E21192" w:rsidRDefault="00E216E8" w:rsidP="00AF52EE">
            <w:pPr>
              <w:spacing w:before="0"/>
              <w:rPr>
                <w:i/>
                <w:sz w:val="19"/>
                <w:szCs w:val="19"/>
                <w:lang w:eastAsia="zh-CN"/>
              </w:rPr>
            </w:pPr>
            <w:r>
              <w:rPr>
                <w:i/>
                <w:sz w:val="19"/>
                <w:szCs w:val="19"/>
                <w:lang w:eastAsia="zh-CN"/>
              </w:rPr>
              <w:t>UI-7.10.</w:t>
            </w:r>
            <w:r w:rsidRPr="00E21192">
              <w:rPr>
                <w:i/>
                <w:sz w:val="19"/>
                <w:szCs w:val="19"/>
                <w:lang w:eastAsia="zh-CN"/>
              </w:rPr>
              <w:t>3.2</w:t>
            </w:r>
          </w:p>
        </w:tc>
        <w:tc>
          <w:tcPr>
            <w:tcW w:w="5146" w:type="dxa"/>
          </w:tcPr>
          <w:p w14:paraId="1F0490E8" w14:textId="77777777" w:rsidR="00E216E8" w:rsidRPr="00E21192" w:rsidRDefault="00E216E8" w:rsidP="00EE0205">
            <w:pPr>
              <w:spacing w:before="0"/>
              <w:ind w:left="721"/>
              <w:jc w:val="left"/>
              <w:rPr>
                <w:i/>
                <w:sz w:val="19"/>
                <w:szCs w:val="19"/>
                <w:lang w:eastAsia="zh-CN"/>
              </w:rPr>
            </w:pPr>
            <w:r w:rsidRPr="00E21192">
              <w:rPr>
                <w:i/>
                <w:sz w:val="19"/>
                <w:szCs w:val="19"/>
                <w:lang w:eastAsia="zh-CN"/>
              </w:rPr>
              <w:t>The ICM Core System shall include a function for</w:t>
            </w:r>
            <w:r w:rsidRPr="00E21192">
              <w:rPr>
                <w:sz w:val="19"/>
                <w:szCs w:val="19"/>
                <w:lang w:eastAsia="zh-CN"/>
              </w:rPr>
              <w:t xml:space="preserve"> </w:t>
            </w:r>
            <w:r w:rsidRPr="00E21192">
              <w:rPr>
                <w:i/>
                <w:sz w:val="19"/>
                <w:szCs w:val="19"/>
                <w:lang w:eastAsia="zh-CN"/>
              </w:rPr>
              <w:t>users to query observed traffic volumes along various sections of a user-defined route</w:t>
            </w:r>
            <w:r>
              <w:rPr>
                <w:i/>
                <w:sz w:val="19"/>
                <w:szCs w:val="19"/>
                <w:lang w:eastAsia="zh-CN"/>
              </w:rPr>
              <w:t>.</w:t>
            </w:r>
          </w:p>
        </w:tc>
        <w:tc>
          <w:tcPr>
            <w:tcW w:w="990" w:type="dxa"/>
          </w:tcPr>
          <w:p w14:paraId="0D37E847" w14:textId="77777777" w:rsidR="00E216E8" w:rsidRPr="00E21192" w:rsidRDefault="00E216E8" w:rsidP="00AF52EE">
            <w:pPr>
              <w:spacing w:before="0"/>
              <w:jc w:val="center"/>
              <w:rPr>
                <w:sz w:val="19"/>
                <w:szCs w:val="19"/>
                <w:lang w:eastAsia="zh-CN"/>
              </w:rPr>
            </w:pPr>
            <w:r w:rsidRPr="00E21192">
              <w:rPr>
                <w:sz w:val="19"/>
                <w:szCs w:val="19"/>
                <w:lang w:eastAsia="zh-CN"/>
              </w:rPr>
              <w:t>M</w:t>
            </w:r>
          </w:p>
        </w:tc>
        <w:tc>
          <w:tcPr>
            <w:tcW w:w="1080" w:type="dxa"/>
          </w:tcPr>
          <w:p w14:paraId="34D6B706" w14:textId="77777777" w:rsidR="00E216E8" w:rsidRPr="00E21192" w:rsidRDefault="00E216E8" w:rsidP="00DB402D">
            <w:pPr>
              <w:spacing w:before="0"/>
              <w:jc w:val="center"/>
              <w:rPr>
                <w:sz w:val="19"/>
                <w:szCs w:val="19"/>
                <w:lang w:eastAsia="zh-CN"/>
              </w:rPr>
            </w:pPr>
            <w:r w:rsidRPr="00E21192">
              <w:rPr>
                <w:sz w:val="19"/>
                <w:szCs w:val="19"/>
                <w:lang w:eastAsia="zh-CN"/>
              </w:rPr>
              <w:t>4, 6</w:t>
            </w:r>
          </w:p>
        </w:tc>
        <w:tc>
          <w:tcPr>
            <w:tcW w:w="1188" w:type="dxa"/>
          </w:tcPr>
          <w:p w14:paraId="65084EB2" w14:textId="77777777" w:rsidR="00E216E8" w:rsidRPr="00E21192" w:rsidRDefault="00E216E8" w:rsidP="00DB402D">
            <w:pPr>
              <w:spacing w:before="0"/>
              <w:jc w:val="center"/>
              <w:rPr>
                <w:sz w:val="19"/>
                <w:szCs w:val="19"/>
                <w:lang w:eastAsia="zh-CN"/>
              </w:rPr>
            </w:pPr>
          </w:p>
        </w:tc>
      </w:tr>
      <w:tr w:rsidR="00E216E8" w:rsidRPr="000B297E" w14:paraId="23D77E2A" w14:textId="0ABFE593" w:rsidTr="00DB402D">
        <w:trPr>
          <w:cantSplit/>
        </w:trPr>
        <w:tc>
          <w:tcPr>
            <w:tcW w:w="1177" w:type="dxa"/>
            <w:shd w:val="clear" w:color="auto" w:fill="FBD4B4" w:themeFill="accent6" w:themeFillTint="66"/>
          </w:tcPr>
          <w:p w14:paraId="2513698F" w14:textId="101E7031" w:rsidR="00E216E8" w:rsidRPr="002A2424" w:rsidRDefault="00E216E8" w:rsidP="009133B6">
            <w:pPr>
              <w:spacing w:before="0"/>
              <w:rPr>
                <w:b/>
                <w:sz w:val="19"/>
                <w:szCs w:val="19"/>
                <w:highlight w:val="yellow"/>
                <w:lang w:eastAsia="zh-CN"/>
              </w:rPr>
            </w:pPr>
            <w:r>
              <w:rPr>
                <w:b/>
                <w:sz w:val="19"/>
                <w:szCs w:val="19"/>
                <w:lang w:eastAsia="zh-CN"/>
              </w:rPr>
              <w:t>UI-7.11</w:t>
            </w:r>
          </w:p>
        </w:tc>
        <w:tc>
          <w:tcPr>
            <w:tcW w:w="5146" w:type="dxa"/>
            <w:shd w:val="clear" w:color="auto" w:fill="FBD4B4" w:themeFill="accent6" w:themeFillTint="66"/>
          </w:tcPr>
          <w:p w14:paraId="74C567D7" w14:textId="32BF81E1" w:rsidR="00E216E8" w:rsidRPr="00640A9B" w:rsidRDefault="00E216E8" w:rsidP="009133B6">
            <w:pPr>
              <w:spacing w:before="0"/>
              <w:jc w:val="left"/>
              <w:rPr>
                <w:b/>
                <w:sz w:val="19"/>
                <w:szCs w:val="19"/>
                <w:lang w:eastAsia="zh-CN"/>
              </w:rPr>
            </w:pPr>
            <w:r>
              <w:rPr>
                <w:b/>
                <w:sz w:val="19"/>
                <w:szCs w:val="19"/>
                <w:lang w:eastAsia="zh-CN"/>
              </w:rPr>
              <w:t>The ICM Core System shall include a function for system users to specify the period over which historical data are to be analyzed.</w:t>
            </w:r>
          </w:p>
        </w:tc>
        <w:tc>
          <w:tcPr>
            <w:tcW w:w="990" w:type="dxa"/>
            <w:shd w:val="clear" w:color="auto" w:fill="FBD4B4" w:themeFill="accent6" w:themeFillTint="66"/>
          </w:tcPr>
          <w:p w14:paraId="542D9B97" w14:textId="0AC2908E" w:rsidR="00E216E8" w:rsidRPr="000B297E" w:rsidRDefault="00E216E8" w:rsidP="009133B6">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74B6CCB0" w14:textId="77777777" w:rsidR="00E216E8" w:rsidRPr="000B297E" w:rsidRDefault="00E216E8" w:rsidP="00DB402D">
            <w:pPr>
              <w:spacing w:before="0"/>
              <w:jc w:val="center"/>
              <w:rPr>
                <w:b/>
                <w:sz w:val="19"/>
                <w:szCs w:val="19"/>
                <w:lang w:eastAsia="zh-CN"/>
              </w:rPr>
            </w:pPr>
            <w:r>
              <w:rPr>
                <w:b/>
                <w:sz w:val="19"/>
                <w:szCs w:val="19"/>
                <w:lang w:eastAsia="zh-CN"/>
              </w:rPr>
              <w:t>4, 5</w:t>
            </w:r>
          </w:p>
        </w:tc>
        <w:tc>
          <w:tcPr>
            <w:tcW w:w="1188" w:type="dxa"/>
            <w:shd w:val="clear" w:color="auto" w:fill="FBD4B4" w:themeFill="accent6" w:themeFillTint="66"/>
          </w:tcPr>
          <w:p w14:paraId="7ED6E2E2" w14:textId="72145F8D" w:rsidR="00E216E8" w:rsidRDefault="00E216E8" w:rsidP="00DB402D">
            <w:pPr>
              <w:spacing w:before="0"/>
              <w:jc w:val="center"/>
              <w:rPr>
                <w:b/>
                <w:sz w:val="19"/>
                <w:szCs w:val="19"/>
                <w:lang w:eastAsia="zh-CN"/>
              </w:rPr>
            </w:pPr>
            <w:r>
              <w:rPr>
                <w:b/>
                <w:sz w:val="19"/>
                <w:szCs w:val="19"/>
                <w:lang w:eastAsia="zh-CN"/>
              </w:rPr>
              <w:t>Corridor Managemt</w:t>
            </w:r>
          </w:p>
        </w:tc>
      </w:tr>
      <w:tr w:rsidR="00E216E8" w:rsidRPr="000B297E" w14:paraId="7F870F8B" w14:textId="14CAF7EF" w:rsidTr="00DB402D">
        <w:trPr>
          <w:cantSplit/>
        </w:trPr>
        <w:tc>
          <w:tcPr>
            <w:tcW w:w="1177" w:type="dxa"/>
            <w:shd w:val="clear" w:color="auto" w:fill="auto"/>
          </w:tcPr>
          <w:p w14:paraId="1D0FDF69" w14:textId="7AC2C670" w:rsidR="00E216E8" w:rsidRPr="002A2424" w:rsidRDefault="00E216E8" w:rsidP="00366522">
            <w:pPr>
              <w:spacing w:before="0"/>
              <w:rPr>
                <w:sz w:val="19"/>
                <w:szCs w:val="19"/>
                <w:highlight w:val="yellow"/>
                <w:lang w:eastAsia="zh-CN"/>
              </w:rPr>
            </w:pPr>
            <w:r>
              <w:rPr>
                <w:sz w:val="19"/>
                <w:szCs w:val="19"/>
                <w:lang w:eastAsia="zh-CN"/>
              </w:rPr>
              <w:t>UI-7.11.</w:t>
            </w:r>
            <w:r w:rsidRPr="00E21192">
              <w:rPr>
                <w:sz w:val="19"/>
                <w:szCs w:val="19"/>
                <w:lang w:eastAsia="zh-CN"/>
              </w:rPr>
              <w:t>1</w:t>
            </w:r>
          </w:p>
        </w:tc>
        <w:tc>
          <w:tcPr>
            <w:tcW w:w="5146" w:type="dxa"/>
          </w:tcPr>
          <w:p w14:paraId="04FA83EF" w14:textId="77777777" w:rsidR="00E216E8" w:rsidRPr="0046554A" w:rsidRDefault="00E216E8" w:rsidP="009133B6">
            <w:pPr>
              <w:widowControl w:val="0"/>
              <w:suppressAutoHyphens w:val="0"/>
              <w:spacing w:before="0"/>
              <w:ind w:left="252"/>
              <w:jc w:val="left"/>
              <w:rPr>
                <w:sz w:val="19"/>
                <w:szCs w:val="19"/>
              </w:rPr>
            </w:pPr>
            <w:r>
              <w:rPr>
                <w:sz w:val="19"/>
                <w:szCs w:val="19"/>
              </w:rPr>
              <w:t>The ICM Core System shall include a function for system users to specify the range of dates for which historical data are to be analyzed.</w:t>
            </w:r>
          </w:p>
        </w:tc>
        <w:tc>
          <w:tcPr>
            <w:tcW w:w="990" w:type="dxa"/>
          </w:tcPr>
          <w:p w14:paraId="19A41190" w14:textId="77777777" w:rsidR="00E216E8" w:rsidRPr="000B297E" w:rsidRDefault="00E216E8" w:rsidP="009133B6">
            <w:pPr>
              <w:spacing w:before="0"/>
              <w:jc w:val="center"/>
              <w:rPr>
                <w:sz w:val="19"/>
                <w:szCs w:val="19"/>
                <w:lang w:eastAsia="zh-CN"/>
              </w:rPr>
            </w:pPr>
            <w:r>
              <w:rPr>
                <w:sz w:val="19"/>
                <w:szCs w:val="19"/>
                <w:lang w:eastAsia="zh-CN"/>
              </w:rPr>
              <w:t>H</w:t>
            </w:r>
          </w:p>
        </w:tc>
        <w:tc>
          <w:tcPr>
            <w:tcW w:w="1080" w:type="dxa"/>
          </w:tcPr>
          <w:p w14:paraId="46427B75" w14:textId="77777777" w:rsidR="00E216E8" w:rsidRPr="000B297E" w:rsidRDefault="00E216E8" w:rsidP="00DB402D">
            <w:pPr>
              <w:spacing w:before="0"/>
              <w:jc w:val="center"/>
              <w:rPr>
                <w:sz w:val="19"/>
                <w:szCs w:val="19"/>
                <w:lang w:eastAsia="zh-CN"/>
              </w:rPr>
            </w:pPr>
            <w:r>
              <w:rPr>
                <w:sz w:val="19"/>
                <w:szCs w:val="19"/>
                <w:lang w:eastAsia="zh-CN"/>
              </w:rPr>
              <w:t>4, 5</w:t>
            </w:r>
          </w:p>
        </w:tc>
        <w:tc>
          <w:tcPr>
            <w:tcW w:w="1188" w:type="dxa"/>
          </w:tcPr>
          <w:p w14:paraId="49963AA7" w14:textId="77777777" w:rsidR="00E216E8" w:rsidRDefault="00E216E8" w:rsidP="00DB402D">
            <w:pPr>
              <w:spacing w:before="0"/>
              <w:jc w:val="center"/>
              <w:rPr>
                <w:sz w:val="19"/>
                <w:szCs w:val="19"/>
                <w:lang w:eastAsia="zh-CN"/>
              </w:rPr>
            </w:pPr>
          </w:p>
        </w:tc>
      </w:tr>
      <w:tr w:rsidR="00E216E8" w:rsidRPr="000B297E" w14:paraId="6B3C738D" w14:textId="235506AA" w:rsidTr="00DB402D">
        <w:trPr>
          <w:cantSplit/>
        </w:trPr>
        <w:tc>
          <w:tcPr>
            <w:tcW w:w="1177" w:type="dxa"/>
            <w:shd w:val="clear" w:color="auto" w:fill="auto"/>
          </w:tcPr>
          <w:p w14:paraId="7B6C31BE" w14:textId="1D43B133" w:rsidR="00E216E8" w:rsidRPr="002A2424" w:rsidRDefault="00E216E8" w:rsidP="00366522">
            <w:pPr>
              <w:spacing w:before="0"/>
              <w:rPr>
                <w:sz w:val="19"/>
                <w:szCs w:val="19"/>
                <w:highlight w:val="yellow"/>
                <w:lang w:eastAsia="zh-CN"/>
              </w:rPr>
            </w:pPr>
            <w:r>
              <w:rPr>
                <w:sz w:val="19"/>
                <w:szCs w:val="19"/>
                <w:lang w:eastAsia="zh-CN"/>
              </w:rPr>
              <w:t>UI-7.11.2</w:t>
            </w:r>
          </w:p>
        </w:tc>
        <w:tc>
          <w:tcPr>
            <w:tcW w:w="5146" w:type="dxa"/>
          </w:tcPr>
          <w:p w14:paraId="00BD35BF" w14:textId="77777777" w:rsidR="00E216E8" w:rsidRPr="0046554A" w:rsidRDefault="00E216E8" w:rsidP="009133B6">
            <w:pPr>
              <w:widowControl w:val="0"/>
              <w:suppressAutoHyphens w:val="0"/>
              <w:spacing w:before="0"/>
              <w:ind w:left="252"/>
              <w:jc w:val="left"/>
              <w:rPr>
                <w:sz w:val="19"/>
                <w:szCs w:val="19"/>
              </w:rPr>
            </w:pPr>
            <w:r>
              <w:rPr>
                <w:sz w:val="19"/>
                <w:szCs w:val="19"/>
              </w:rPr>
              <w:t>The ICM Core System shall include a function for system users to specify the specific time period within a day for which historical data are to be analyzed.</w:t>
            </w:r>
          </w:p>
        </w:tc>
        <w:tc>
          <w:tcPr>
            <w:tcW w:w="990" w:type="dxa"/>
          </w:tcPr>
          <w:p w14:paraId="75C38D44" w14:textId="77777777" w:rsidR="00E216E8" w:rsidRPr="000B297E" w:rsidRDefault="00E216E8" w:rsidP="009133B6">
            <w:pPr>
              <w:spacing w:before="0"/>
              <w:jc w:val="center"/>
              <w:rPr>
                <w:sz w:val="19"/>
                <w:szCs w:val="19"/>
                <w:lang w:eastAsia="zh-CN"/>
              </w:rPr>
            </w:pPr>
            <w:r>
              <w:rPr>
                <w:sz w:val="19"/>
                <w:szCs w:val="19"/>
                <w:lang w:eastAsia="zh-CN"/>
              </w:rPr>
              <w:t>H</w:t>
            </w:r>
          </w:p>
        </w:tc>
        <w:tc>
          <w:tcPr>
            <w:tcW w:w="1080" w:type="dxa"/>
          </w:tcPr>
          <w:p w14:paraId="6A0F6256" w14:textId="77777777" w:rsidR="00E216E8" w:rsidRPr="000B297E" w:rsidRDefault="00E216E8" w:rsidP="00DB402D">
            <w:pPr>
              <w:spacing w:before="0"/>
              <w:jc w:val="center"/>
              <w:rPr>
                <w:sz w:val="19"/>
                <w:szCs w:val="19"/>
                <w:lang w:eastAsia="zh-CN"/>
              </w:rPr>
            </w:pPr>
            <w:r>
              <w:rPr>
                <w:sz w:val="19"/>
                <w:szCs w:val="19"/>
                <w:lang w:eastAsia="zh-CN"/>
              </w:rPr>
              <w:t>4, 5</w:t>
            </w:r>
          </w:p>
        </w:tc>
        <w:tc>
          <w:tcPr>
            <w:tcW w:w="1188" w:type="dxa"/>
          </w:tcPr>
          <w:p w14:paraId="0FED741D" w14:textId="77777777" w:rsidR="00E216E8" w:rsidRDefault="00E216E8" w:rsidP="00DB402D">
            <w:pPr>
              <w:spacing w:before="0"/>
              <w:jc w:val="center"/>
              <w:rPr>
                <w:sz w:val="19"/>
                <w:szCs w:val="19"/>
                <w:lang w:eastAsia="zh-CN"/>
              </w:rPr>
            </w:pPr>
          </w:p>
        </w:tc>
      </w:tr>
      <w:tr w:rsidR="00E216E8" w:rsidRPr="000B297E" w14:paraId="77D5F04C" w14:textId="238C3389" w:rsidTr="00DB402D">
        <w:trPr>
          <w:cantSplit/>
        </w:trPr>
        <w:tc>
          <w:tcPr>
            <w:tcW w:w="1177" w:type="dxa"/>
            <w:shd w:val="clear" w:color="auto" w:fill="auto"/>
          </w:tcPr>
          <w:p w14:paraId="0929E129" w14:textId="48F1A467" w:rsidR="00E216E8" w:rsidRPr="002A2424" w:rsidRDefault="00E216E8" w:rsidP="00366522">
            <w:pPr>
              <w:spacing w:before="0"/>
              <w:rPr>
                <w:sz w:val="19"/>
                <w:szCs w:val="19"/>
                <w:highlight w:val="yellow"/>
                <w:lang w:eastAsia="zh-CN"/>
              </w:rPr>
            </w:pPr>
            <w:r>
              <w:rPr>
                <w:sz w:val="19"/>
                <w:szCs w:val="19"/>
                <w:lang w:eastAsia="zh-CN"/>
              </w:rPr>
              <w:t>UI-7.11.3</w:t>
            </w:r>
          </w:p>
        </w:tc>
        <w:tc>
          <w:tcPr>
            <w:tcW w:w="5146" w:type="dxa"/>
          </w:tcPr>
          <w:p w14:paraId="26AF9BF7" w14:textId="77777777" w:rsidR="00E216E8" w:rsidRPr="0046554A" w:rsidRDefault="00E216E8" w:rsidP="009133B6">
            <w:pPr>
              <w:widowControl w:val="0"/>
              <w:suppressAutoHyphens w:val="0"/>
              <w:spacing w:before="0"/>
              <w:ind w:left="252"/>
              <w:jc w:val="left"/>
              <w:rPr>
                <w:sz w:val="19"/>
                <w:szCs w:val="19"/>
              </w:rPr>
            </w:pPr>
            <w:r>
              <w:rPr>
                <w:sz w:val="19"/>
                <w:szCs w:val="19"/>
              </w:rPr>
              <w:t>The ICM Core System shall include a function for system users to specify the specific weekdays within a given date range for which historical data are to be analyzed.</w:t>
            </w:r>
          </w:p>
        </w:tc>
        <w:tc>
          <w:tcPr>
            <w:tcW w:w="990" w:type="dxa"/>
          </w:tcPr>
          <w:p w14:paraId="39FF23CE" w14:textId="77777777" w:rsidR="00E216E8" w:rsidRPr="000B297E" w:rsidRDefault="00E216E8" w:rsidP="009133B6">
            <w:pPr>
              <w:spacing w:before="0"/>
              <w:jc w:val="center"/>
              <w:rPr>
                <w:sz w:val="19"/>
                <w:szCs w:val="19"/>
                <w:lang w:eastAsia="zh-CN"/>
              </w:rPr>
            </w:pPr>
            <w:r>
              <w:rPr>
                <w:sz w:val="19"/>
                <w:szCs w:val="19"/>
                <w:lang w:eastAsia="zh-CN"/>
              </w:rPr>
              <w:t>H</w:t>
            </w:r>
          </w:p>
        </w:tc>
        <w:tc>
          <w:tcPr>
            <w:tcW w:w="1080" w:type="dxa"/>
          </w:tcPr>
          <w:p w14:paraId="0C0D5DD8" w14:textId="77777777" w:rsidR="00E216E8" w:rsidRPr="000B297E" w:rsidRDefault="00E216E8" w:rsidP="00DB402D">
            <w:pPr>
              <w:spacing w:before="0"/>
              <w:jc w:val="center"/>
              <w:rPr>
                <w:sz w:val="19"/>
                <w:szCs w:val="19"/>
                <w:lang w:eastAsia="zh-CN"/>
              </w:rPr>
            </w:pPr>
            <w:r>
              <w:rPr>
                <w:sz w:val="19"/>
                <w:szCs w:val="19"/>
                <w:lang w:eastAsia="zh-CN"/>
              </w:rPr>
              <w:t>4, 5</w:t>
            </w:r>
          </w:p>
        </w:tc>
        <w:tc>
          <w:tcPr>
            <w:tcW w:w="1188" w:type="dxa"/>
          </w:tcPr>
          <w:p w14:paraId="54A1CEAF" w14:textId="77777777" w:rsidR="00E216E8" w:rsidRDefault="00E216E8" w:rsidP="00DB402D">
            <w:pPr>
              <w:spacing w:before="0"/>
              <w:jc w:val="center"/>
              <w:rPr>
                <w:sz w:val="19"/>
                <w:szCs w:val="19"/>
                <w:lang w:eastAsia="zh-CN"/>
              </w:rPr>
            </w:pPr>
          </w:p>
        </w:tc>
      </w:tr>
      <w:tr w:rsidR="00E216E8" w:rsidRPr="000B297E" w14:paraId="3AC22B95" w14:textId="5E82E717" w:rsidTr="00DB402D">
        <w:trPr>
          <w:cantSplit/>
        </w:trPr>
        <w:tc>
          <w:tcPr>
            <w:tcW w:w="1177" w:type="dxa"/>
            <w:shd w:val="clear" w:color="auto" w:fill="auto"/>
          </w:tcPr>
          <w:p w14:paraId="657082BA" w14:textId="793CEA11" w:rsidR="00E216E8" w:rsidRPr="002A2424" w:rsidRDefault="00E216E8" w:rsidP="00366522">
            <w:pPr>
              <w:spacing w:before="0"/>
              <w:rPr>
                <w:sz w:val="19"/>
                <w:szCs w:val="19"/>
                <w:highlight w:val="yellow"/>
                <w:lang w:eastAsia="zh-CN"/>
              </w:rPr>
            </w:pPr>
            <w:r>
              <w:rPr>
                <w:sz w:val="19"/>
                <w:szCs w:val="19"/>
                <w:lang w:eastAsia="zh-CN"/>
              </w:rPr>
              <w:lastRenderedPageBreak/>
              <w:t>UI-7.11.4</w:t>
            </w:r>
          </w:p>
        </w:tc>
        <w:tc>
          <w:tcPr>
            <w:tcW w:w="5146" w:type="dxa"/>
          </w:tcPr>
          <w:p w14:paraId="285401CC" w14:textId="77777777" w:rsidR="00E216E8" w:rsidRPr="0046554A" w:rsidRDefault="00E216E8" w:rsidP="009133B6">
            <w:pPr>
              <w:widowControl w:val="0"/>
              <w:suppressAutoHyphens w:val="0"/>
              <w:spacing w:before="0"/>
              <w:ind w:left="252"/>
              <w:jc w:val="left"/>
              <w:rPr>
                <w:sz w:val="19"/>
                <w:szCs w:val="19"/>
              </w:rPr>
            </w:pPr>
            <w:r>
              <w:rPr>
                <w:sz w:val="19"/>
                <w:szCs w:val="19"/>
              </w:rPr>
              <w:t>The ICM Core System shall include a function for system users to specify the interval within a given time period with which historical statistics are to be calculated (for instance, every 15 minutes, 1 hour, day, month, etc.)</w:t>
            </w:r>
          </w:p>
        </w:tc>
        <w:tc>
          <w:tcPr>
            <w:tcW w:w="990" w:type="dxa"/>
          </w:tcPr>
          <w:p w14:paraId="39D5BBFD" w14:textId="77777777" w:rsidR="00E216E8" w:rsidRPr="000B297E" w:rsidRDefault="00E216E8" w:rsidP="009133B6">
            <w:pPr>
              <w:spacing w:before="0"/>
              <w:jc w:val="center"/>
              <w:rPr>
                <w:sz w:val="19"/>
                <w:szCs w:val="19"/>
                <w:lang w:eastAsia="zh-CN"/>
              </w:rPr>
            </w:pPr>
            <w:r>
              <w:rPr>
                <w:sz w:val="19"/>
                <w:szCs w:val="19"/>
                <w:lang w:eastAsia="zh-CN"/>
              </w:rPr>
              <w:t>H</w:t>
            </w:r>
          </w:p>
        </w:tc>
        <w:tc>
          <w:tcPr>
            <w:tcW w:w="1080" w:type="dxa"/>
          </w:tcPr>
          <w:p w14:paraId="57999A52" w14:textId="77777777" w:rsidR="00E216E8" w:rsidRPr="000B297E" w:rsidRDefault="00E216E8" w:rsidP="00DB402D">
            <w:pPr>
              <w:spacing w:before="0"/>
              <w:jc w:val="center"/>
              <w:rPr>
                <w:sz w:val="19"/>
                <w:szCs w:val="19"/>
                <w:lang w:eastAsia="zh-CN"/>
              </w:rPr>
            </w:pPr>
            <w:r>
              <w:rPr>
                <w:sz w:val="19"/>
                <w:szCs w:val="19"/>
                <w:lang w:eastAsia="zh-CN"/>
              </w:rPr>
              <w:t>4, 5</w:t>
            </w:r>
          </w:p>
        </w:tc>
        <w:tc>
          <w:tcPr>
            <w:tcW w:w="1188" w:type="dxa"/>
          </w:tcPr>
          <w:p w14:paraId="5EE83D30" w14:textId="77777777" w:rsidR="00E216E8" w:rsidRDefault="00E216E8" w:rsidP="00DB402D">
            <w:pPr>
              <w:spacing w:before="0"/>
              <w:jc w:val="center"/>
              <w:rPr>
                <w:sz w:val="19"/>
                <w:szCs w:val="19"/>
                <w:lang w:eastAsia="zh-CN"/>
              </w:rPr>
            </w:pPr>
          </w:p>
        </w:tc>
      </w:tr>
    </w:tbl>
    <w:p w14:paraId="0099AA65" w14:textId="77777777" w:rsidR="00AF52EE" w:rsidRPr="00E21192" w:rsidRDefault="00AF52EE" w:rsidP="00AF52EE">
      <w:pPr>
        <w:pStyle w:val="Heading3"/>
        <w:suppressAutoHyphens/>
      </w:pPr>
      <w:bookmarkStart w:id="589" w:name="_Toc457580638"/>
      <w:r>
        <w:t>Post-Incident/Event Analysis Report</w:t>
      </w:r>
      <w:bookmarkEnd w:id="589"/>
    </w:p>
    <w:tbl>
      <w:tblPr>
        <w:tblStyle w:val="TableGrid"/>
        <w:tblW w:w="9581" w:type="dxa"/>
        <w:tblInd w:w="-5" w:type="dxa"/>
        <w:tblLook w:val="04A0" w:firstRow="1" w:lastRow="0" w:firstColumn="1" w:lastColumn="0" w:noHBand="0" w:noVBand="1"/>
      </w:tblPr>
      <w:tblGrid>
        <w:gridCol w:w="1092"/>
        <w:gridCol w:w="5231"/>
        <w:gridCol w:w="990"/>
        <w:gridCol w:w="1080"/>
        <w:gridCol w:w="1188"/>
      </w:tblGrid>
      <w:tr w:rsidR="00585B14" w:rsidRPr="00E21192" w14:paraId="2BD497D8" w14:textId="333A465C" w:rsidTr="00DB402D">
        <w:tc>
          <w:tcPr>
            <w:tcW w:w="1092" w:type="dxa"/>
            <w:shd w:val="clear" w:color="auto" w:fill="D9D9D9" w:themeFill="background1" w:themeFillShade="D9"/>
          </w:tcPr>
          <w:p w14:paraId="222A903A" w14:textId="77777777" w:rsidR="00585B14" w:rsidRPr="00E21192" w:rsidRDefault="00585B14" w:rsidP="004B4714">
            <w:pPr>
              <w:keepNext/>
              <w:spacing w:before="0"/>
              <w:jc w:val="center"/>
              <w:rPr>
                <w:b/>
                <w:sz w:val="19"/>
                <w:szCs w:val="19"/>
                <w:lang w:eastAsia="zh-CN"/>
              </w:rPr>
            </w:pPr>
            <w:r w:rsidRPr="00E21192">
              <w:rPr>
                <w:b/>
                <w:sz w:val="19"/>
                <w:szCs w:val="19"/>
                <w:lang w:eastAsia="zh-CN"/>
              </w:rPr>
              <w:t>ID</w:t>
            </w:r>
          </w:p>
        </w:tc>
        <w:tc>
          <w:tcPr>
            <w:tcW w:w="5231" w:type="dxa"/>
            <w:shd w:val="clear" w:color="auto" w:fill="D9D9D9" w:themeFill="background1" w:themeFillShade="D9"/>
          </w:tcPr>
          <w:p w14:paraId="55EBC900" w14:textId="77777777" w:rsidR="00585B14" w:rsidRPr="00E21192" w:rsidRDefault="00585B14" w:rsidP="004B4714">
            <w:pPr>
              <w:keepNext/>
              <w:spacing w:before="0"/>
              <w:rPr>
                <w:b/>
                <w:sz w:val="19"/>
                <w:szCs w:val="19"/>
                <w:lang w:eastAsia="zh-CN"/>
              </w:rPr>
            </w:pPr>
            <w:r w:rsidRPr="00E21192">
              <w:rPr>
                <w:b/>
                <w:sz w:val="19"/>
                <w:szCs w:val="19"/>
                <w:lang w:eastAsia="zh-CN"/>
              </w:rPr>
              <w:t>Description</w:t>
            </w:r>
          </w:p>
        </w:tc>
        <w:tc>
          <w:tcPr>
            <w:tcW w:w="990" w:type="dxa"/>
            <w:shd w:val="clear" w:color="auto" w:fill="D9D9D9" w:themeFill="background1" w:themeFillShade="D9"/>
          </w:tcPr>
          <w:p w14:paraId="518AF8BA" w14:textId="77777777" w:rsidR="00585B14" w:rsidRPr="00E21192" w:rsidRDefault="00585B14" w:rsidP="004B4714">
            <w:pPr>
              <w:keepNext/>
              <w:spacing w:before="0"/>
              <w:jc w:val="center"/>
              <w:rPr>
                <w:b/>
                <w:sz w:val="19"/>
                <w:szCs w:val="19"/>
                <w:lang w:eastAsia="zh-CN"/>
              </w:rPr>
            </w:pPr>
            <w:r w:rsidRPr="00E21192">
              <w:rPr>
                <w:b/>
                <w:sz w:val="19"/>
                <w:szCs w:val="19"/>
                <w:lang w:eastAsia="zh-CN"/>
              </w:rPr>
              <w:t>Criticality</w:t>
            </w:r>
          </w:p>
        </w:tc>
        <w:tc>
          <w:tcPr>
            <w:tcW w:w="1080" w:type="dxa"/>
            <w:shd w:val="clear" w:color="auto" w:fill="D9D9D9" w:themeFill="background1" w:themeFillShade="D9"/>
          </w:tcPr>
          <w:p w14:paraId="5B74D322" w14:textId="77777777" w:rsidR="00585B14" w:rsidRPr="00E21192" w:rsidRDefault="00585B14">
            <w:pPr>
              <w:keepNext/>
              <w:spacing w:before="0"/>
              <w:jc w:val="center"/>
              <w:rPr>
                <w:b/>
                <w:sz w:val="19"/>
                <w:szCs w:val="19"/>
                <w:lang w:eastAsia="zh-CN"/>
              </w:rPr>
            </w:pPr>
            <w:r w:rsidRPr="00E21192">
              <w:rPr>
                <w:b/>
                <w:sz w:val="19"/>
                <w:szCs w:val="19"/>
                <w:lang w:eastAsia="zh-CN"/>
              </w:rPr>
              <w:t>Related User Need(s)</w:t>
            </w:r>
          </w:p>
        </w:tc>
        <w:tc>
          <w:tcPr>
            <w:tcW w:w="1188" w:type="dxa"/>
            <w:shd w:val="clear" w:color="auto" w:fill="D9D9D9" w:themeFill="background1" w:themeFillShade="D9"/>
          </w:tcPr>
          <w:p w14:paraId="5DAA0EDD" w14:textId="066C7215" w:rsidR="00585B14" w:rsidRPr="00E21192" w:rsidRDefault="00585B14">
            <w:pPr>
              <w:keepNext/>
              <w:spacing w:before="0"/>
              <w:jc w:val="center"/>
              <w:rPr>
                <w:b/>
                <w:sz w:val="19"/>
                <w:szCs w:val="19"/>
                <w:lang w:eastAsia="zh-CN"/>
              </w:rPr>
            </w:pPr>
            <w:r>
              <w:rPr>
                <w:b/>
                <w:sz w:val="19"/>
                <w:szCs w:val="19"/>
                <w:lang w:eastAsia="zh-CN"/>
              </w:rPr>
              <w:t>Related Subsystem</w:t>
            </w:r>
          </w:p>
        </w:tc>
      </w:tr>
      <w:tr w:rsidR="00585B14" w:rsidRPr="00E21192" w14:paraId="0ACB0F0E" w14:textId="60090D26" w:rsidTr="00DB402D">
        <w:tc>
          <w:tcPr>
            <w:tcW w:w="1092" w:type="dxa"/>
            <w:shd w:val="clear" w:color="auto" w:fill="FBD4B4"/>
          </w:tcPr>
          <w:p w14:paraId="15D200CE" w14:textId="457FDE53" w:rsidR="00585B14" w:rsidRPr="00E21192" w:rsidRDefault="00585B14" w:rsidP="00FB3C84">
            <w:pPr>
              <w:spacing w:before="0"/>
              <w:jc w:val="left"/>
              <w:rPr>
                <w:b/>
                <w:sz w:val="19"/>
                <w:szCs w:val="19"/>
                <w:lang w:eastAsia="zh-CN"/>
              </w:rPr>
            </w:pPr>
            <w:r>
              <w:rPr>
                <w:b/>
                <w:sz w:val="19"/>
                <w:szCs w:val="19"/>
                <w:lang w:eastAsia="zh-CN"/>
              </w:rPr>
              <w:t>UI-8.</w:t>
            </w:r>
            <w:r w:rsidRPr="00E21192">
              <w:rPr>
                <w:b/>
                <w:sz w:val="19"/>
                <w:szCs w:val="19"/>
                <w:lang w:eastAsia="zh-CN"/>
              </w:rPr>
              <w:t>1</w:t>
            </w:r>
          </w:p>
        </w:tc>
        <w:tc>
          <w:tcPr>
            <w:tcW w:w="5231" w:type="dxa"/>
            <w:shd w:val="clear" w:color="auto" w:fill="FBD4B4"/>
          </w:tcPr>
          <w:p w14:paraId="34758F51" w14:textId="77777777" w:rsidR="00585B14" w:rsidRPr="00E21192" w:rsidRDefault="00585B14" w:rsidP="00EE0205">
            <w:pPr>
              <w:spacing w:before="0"/>
              <w:jc w:val="left"/>
              <w:rPr>
                <w:b/>
                <w:sz w:val="19"/>
                <w:szCs w:val="19"/>
                <w:lang w:eastAsia="zh-CN"/>
              </w:rPr>
            </w:pPr>
            <w:r w:rsidRPr="00E21192">
              <w:rPr>
                <w:b/>
                <w:sz w:val="19"/>
                <w:szCs w:val="19"/>
                <w:lang w:eastAsia="zh-CN"/>
              </w:rPr>
              <w:t>The ICM Core System shall create post-incident/event analysis reports for incidents and events for which response plans were generated.</w:t>
            </w:r>
          </w:p>
        </w:tc>
        <w:tc>
          <w:tcPr>
            <w:tcW w:w="990" w:type="dxa"/>
            <w:shd w:val="clear" w:color="auto" w:fill="FBD4B4"/>
          </w:tcPr>
          <w:p w14:paraId="1D07DDE9" w14:textId="08A57786" w:rsidR="00585B14" w:rsidRPr="00E21192" w:rsidRDefault="00585B14" w:rsidP="004B4714">
            <w:pPr>
              <w:spacing w:before="0"/>
              <w:jc w:val="center"/>
              <w:rPr>
                <w:b/>
                <w:sz w:val="19"/>
                <w:szCs w:val="19"/>
                <w:lang w:eastAsia="zh-CN"/>
              </w:rPr>
            </w:pPr>
            <w:r>
              <w:rPr>
                <w:b/>
                <w:sz w:val="19"/>
                <w:szCs w:val="19"/>
                <w:lang w:eastAsia="zh-CN"/>
              </w:rPr>
              <w:t>H</w:t>
            </w:r>
          </w:p>
        </w:tc>
        <w:tc>
          <w:tcPr>
            <w:tcW w:w="1080" w:type="dxa"/>
            <w:shd w:val="clear" w:color="auto" w:fill="FBD4B4"/>
          </w:tcPr>
          <w:p w14:paraId="51D8F20F" w14:textId="77777777" w:rsidR="00585B14" w:rsidRPr="00E21192" w:rsidRDefault="00585B14" w:rsidP="00DB402D">
            <w:pPr>
              <w:spacing w:before="0"/>
              <w:jc w:val="center"/>
              <w:rPr>
                <w:b/>
                <w:sz w:val="19"/>
                <w:szCs w:val="19"/>
                <w:lang w:eastAsia="zh-CN"/>
              </w:rPr>
            </w:pPr>
            <w:r w:rsidRPr="00E21192">
              <w:rPr>
                <w:b/>
                <w:sz w:val="19"/>
                <w:szCs w:val="19"/>
                <w:lang w:eastAsia="zh-CN"/>
              </w:rPr>
              <w:t>6</w:t>
            </w:r>
          </w:p>
        </w:tc>
        <w:tc>
          <w:tcPr>
            <w:tcW w:w="1188" w:type="dxa"/>
            <w:shd w:val="clear" w:color="auto" w:fill="FBD4B4"/>
          </w:tcPr>
          <w:p w14:paraId="564A54FA" w14:textId="2E486368" w:rsidR="00585B14" w:rsidRPr="00E21192" w:rsidRDefault="00585B14" w:rsidP="00DB402D">
            <w:pPr>
              <w:spacing w:before="0"/>
              <w:jc w:val="center"/>
              <w:rPr>
                <w:b/>
                <w:sz w:val="19"/>
                <w:szCs w:val="19"/>
                <w:lang w:eastAsia="zh-CN"/>
              </w:rPr>
            </w:pPr>
            <w:r>
              <w:rPr>
                <w:b/>
                <w:sz w:val="19"/>
                <w:szCs w:val="19"/>
                <w:lang w:eastAsia="zh-CN"/>
              </w:rPr>
              <w:t>Corridor Managemt</w:t>
            </w:r>
          </w:p>
        </w:tc>
      </w:tr>
      <w:tr w:rsidR="00585B14" w:rsidRPr="00E21192" w14:paraId="33E54EAA" w14:textId="7CAAE36B" w:rsidTr="00DB402D">
        <w:tc>
          <w:tcPr>
            <w:tcW w:w="1092" w:type="dxa"/>
          </w:tcPr>
          <w:p w14:paraId="2B0D4B41" w14:textId="4DC8DD5A" w:rsidR="00585B14" w:rsidRPr="00E21192" w:rsidRDefault="00585B14" w:rsidP="00FB3C84">
            <w:pPr>
              <w:spacing w:before="0"/>
              <w:jc w:val="left"/>
              <w:rPr>
                <w:i/>
                <w:color w:val="FF0000"/>
                <w:sz w:val="19"/>
                <w:szCs w:val="19"/>
                <w:lang w:eastAsia="zh-CN"/>
              </w:rPr>
            </w:pPr>
            <w:r>
              <w:rPr>
                <w:sz w:val="19"/>
                <w:szCs w:val="19"/>
                <w:lang w:eastAsia="zh-CN"/>
              </w:rPr>
              <w:t>UI-8.</w:t>
            </w:r>
            <w:r w:rsidRPr="00E21192">
              <w:rPr>
                <w:sz w:val="19"/>
                <w:szCs w:val="19"/>
                <w:lang w:eastAsia="zh-CN"/>
              </w:rPr>
              <w:t>1.1</w:t>
            </w:r>
          </w:p>
        </w:tc>
        <w:tc>
          <w:tcPr>
            <w:tcW w:w="5231" w:type="dxa"/>
          </w:tcPr>
          <w:p w14:paraId="380CB4CF" w14:textId="0EC63370" w:rsidR="00585B14" w:rsidRPr="00E21192" w:rsidRDefault="00585B14" w:rsidP="00EE0205">
            <w:pPr>
              <w:spacing w:before="0"/>
              <w:ind w:left="350"/>
              <w:jc w:val="left"/>
              <w:rPr>
                <w:sz w:val="19"/>
                <w:szCs w:val="19"/>
                <w:lang w:eastAsia="zh-CN"/>
              </w:rPr>
            </w:pPr>
            <w:r w:rsidRPr="00E21192">
              <w:rPr>
                <w:sz w:val="19"/>
                <w:szCs w:val="19"/>
                <w:lang w:eastAsia="zh-CN"/>
              </w:rPr>
              <w:t>The post-incident/event analysis report shall include a detailed description of the incident or event for which a potential response was evaluated.  Minimal information to be presented include</w:t>
            </w:r>
            <w:r>
              <w:rPr>
                <w:sz w:val="19"/>
                <w:szCs w:val="19"/>
                <w:lang w:eastAsia="zh-CN"/>
              </w:rPr>
              <w:t>s</w:t>
            </w:r>
            <w:r w:rsidRPr="00E21192">
              <w:rPr>
                <w:sz w:val="19"/>
                <w:szCs w:val="19"/>
                <w:lang w:eastAsia="zh-CN"/>
              </w:rPr>
              <w:t>:</w:t>
            </w:r>
          </w:p>
          <w:p w14:paraId="5A814BE1" w14:textId="77777777" w:rsidR="00585B14" w:rsidRPr="00E21192" w:rsidRDefault="00585B14" w:rsidP="00830470">
            <w:pPr>
              <w:numPr>
                <w:ilvl w:val="0"/>
                <w:numId w:val="54"/>
              </w:numPr>
              <w:tabs>
                <w:tab w:val="left" w:pos="976"/>
              </w:tabs>
              <w:spacing w:before="0"/>
              <w:ind w:left="976" w:hanging="269"/>
              <w:jc w:val="left"/>
              <w:rPr>
                <w:i/>
                <w:sz w:val="19"/>
                <w:szCs w:val="19"/>
                <w:lang w:eastAsia="zh-CN"/>
              </w:rPr>
            </w:pPr>
            <w:r w:rsidRPr="00E21192">
              <w:rPr>
                <w:sz w:val="19"/>
                <w:szCs w:val="19"/>
                <w:lang w:eastAsia="zh-CN"/>
              </w:rPr>
              <w:t>Type of incident/event</w:t>
            </w:r>
          </w:p>
          <w:p w14:paraId="2D48D90C" w14:textId="77777777" w:rsidR="00585B14" w:rsidRPr="00E21192" w:rsidRDefault="00585B14" w:rsidP="00830470">
            <w:pPr>
              <w:numPr>
                <w:ilvl w:val="0"/>
                <w:numId w:val="54"/>
              </w:numPr>
              <w:tabs>
                <w:tab w:val="left" w:pos="976"/>
              </w:tabs>
              <w:spacing w:before="0"/>
              <w:ind w:left="976" w:hanging="269"/>
              <w:jc w:val="left"/>
              <w:rPr>
                <w:i/>
                <w:sz w:val="19"/>
                <w:szCs w:val="19"/>
                <w:lang w:eastAsia="zh-CN"/>
              </w:rPr>
            </w:pPr>
            <w:r w:rsidRPr="00E21192">
              <w:rPr>
                <w:sz w:val="19"/>
                <w:szCs w:val="19"/>
                <w:lang w:eastAsia="zh-CN"/>
              </w:rPr>
              <w:t>Location where incident/event occurred</w:t>
            </w:r>
          </w:p>
          <w:p w14:paraId="5EBB60D2" w14:textId="77777777" w:rsidR="00585B14" w:rsidRPr="00E21192" w:rsidRDefault="00585B14" w:rsidP="00830470">
            <w:pPr>
              <w:numPr>
                <w:ilvl w:val="0"/>
                <w:numId w:val="54"/>
              </w:numPr>
              <w:tabs>
                <w:tab w:val="left" w:pos="976"/>
              </w:tabs>
              <w:spacing w:before="0"/>
              <w:ind w:left="976" w:hanging="269"/>
              <w:jc w:val="left"/>
              <w:rPr>
                <w:i/>
                <w:sz w:val="19"/>
                <w:szCs w:val="19"/>
                <w:lang w:eastAsia="zh-CN"/>
              </w:rPr>
            </w:pPr>
            <w:r w:rsidRPr="00E21192">
              <w:rPr>
                <w:sz w:val="19"/>
                <w:szCs w:val="19"/>
                <w:lang w:eastAsia="zh-CN"/>
              </w:rPr>
              <w:t>Time incident occurred or event started</w:t>
            </w:r>
          </w:p>
          <w:p w14:paraId="557E52B9" w14:textId="2FA3544E" w:rsidR="00585B14" w:rsidRPr="00E21192" w:rsidRDefault="00585B14" w:rsidP="00830470">
            <w:pPr>
              <w:numPr>
                <w:ilvl w:val="0"/>
                <w:numId w:val="54"/>
              </w:numPr>
              <w:tabs>
                <w:tab w:val="left" w:pos="976"/>
              </w:tabs>
              <w:spacing w:before="0"/>
              <w:ind w:left="976" w:hanging="269"/>
              <w:jc w:val="left"/>
              <w:rPr>
                <w:i/>
                <w:sz w:val="19"/>
                <w:szCs w:val="19"/>
                <w:lang w:eastAsia="zh-CN"/>
              </w:rPr>
            </w:pPr>
            <w:r w:rsidRPr="00E21192">
              <w:rPr>
                <w:sz w:val="19"/>
                <w:szCs w:val="19"/>
                <w:lang w:eastAsia="zh-CN"/>
              </w:rPr>
              <w:t>Formal duration of incident</w:t>
            </w:r>
            <w:r>
              <w:rPr>
                <w:sz w:val="19"/>
                <w:szCs w:val="19"/>
                <w:lang w:eastAsia="zh-CN"/>
              </w:rPr>
              <w:t>/</w:t>
            </w:r>
            <w:r w:rsidRPr="00E21192">
              <w:rPr>
                <w:sz w:val="19"/>
                <w:szCs w:val="19"/>
                <w:lang w:eastAsia="zh-CN"/>
              </w:rPr>
              <w:t>event (up to incident clearance or event closure)</w:t>
            </w:r>
          </w:p>
          <w:p w14:paraId="6A385567" w14:textId="77777777" w:rsidR="00585B14" w:rsidRPr="00E21192" w:rsidRDefault="00585B14" w:rsidP="00830470">
            <w:pPr>
              <w:numPr>
                <w:ilvl w:val="0"/>
                <w:numId w:val="54"/>
              </w:numPr>
              <w:tabs>
                <w:tab w:val="left" w:pos="976"/>
              </w:tabs>
              <w:spacing w:before="0"/>
              <w:ind w:left="976" w:hanging="269"/>
              <w:jc w:val="left"/>
              <w:rPr>
                <w:sz w:val="19"/>
                <w:szCs w:val="19"/>
                <w:lang w:eastAsia="zh-CN"/>
              </w:rPr>
            </w:pPr>
            <w:r w:rsidRPr="00E21192">
              <w:rPr>
                <w:sz w:val="19"/>
                <w:szCs w:val="19"/>
                <w:lang w:eastAsia="zh-CN"/>
              </w:rPr>
              <w:t>Time when travel conditions were reported to have returned to normal following termination of the incident or event</w:t>
            </w:r>
          </w:p>
          <w:p w14:paraId="0E31343A" w14:textId="77777777" w:rsidR="00585B14" w:rsidRPr="00E21192" w:rsidRDefault="00585B14" w:rsidP="00830470">
            <w:pPr>
              <w:numPr>
                <w:ilvl w:val="0"/>
                <w:numId w:val="54"/>
              </w:numPr>
              <w:tabs>
                <w:tab w:val="left" w:pos="976"/>
              </w:tabs>
              <w:spacing w:before="0"/>
              <w:ind w:left="976" w:hanging="269"/>
              <w:jc w:val="left"/>
              <w:rPr>
                <w:i/>
                <w:sz w:val="19"/>
                <w:szCs w:val="19"/>
                <w:lang w:eastAsia="zh-CN"/>
              </w:rPr>
            </w:pPr>
            <w:r w:rsidRPr="00E21192">
              <w:rPr>
                <w:sz w:val="19"/>
                <w:szCs w:val="19"/>
                <w:lang w:eastAsia="zh-CN"/>
              </w:rPr>
              <w:t>Roadway segment(s) affected by the incident</w:t>
            </w:r>
          </w:p>
          <w:p w14:paraId="10AD4674" w14:textId="77777777" w:rsidR="00585B14" w:rsidRPr="00E21192" w:rsidRDefault="00585B14" w:rsidP="00830470">
            <w:pPr>
              <w:numPr>
                <w:ilvl w:val="0"/>
                <w:numId w:val="54"/>
              </w:numPr>
              <w:tabs>
                <w:tab w:val="left" w:pos="976"/>
              </w:tabs>
              <w:spacing w:before="0"/>
              <w:ind w:left="976" w:hanging="269"/>
              <w:jc w:val="left"/>
              <w:rPr>
                <w:sz w:val="19"/>
                <w:szCs w:val="19"/>
                <w:lang w:eastAsia="zh-CN"/>
              </w:rPr>
            </w:pPr>
            <w:r w:rsidRPr="00E21192">
              <w:rPr>
                <w:sz w:val="19"/>
                <w:szCs w:val="19"/>
                <w:lang w:eastAsia="zh-CN"/>
              </w:rPr>
              <w:t>Reported lane closures on each affected roadway segment</w:t>
            </w:r>
          </w:p>
          <w:p w14:paraId="62747827" w14:textId="77777777" w:rsidR="00585B14" w:rsidRPr="00E21192" w:rsidRDefault="00585B14" w:rsidP="00830470">
            <w:pPr>
              <w:numPr>
                <w:ilvl w:val="0"/>
                <w:numId w:val="54"/>
              </w:numPr>
              <w:tabs>
                <w:tab w:val="left" w:pos="976"/>
              </w:tabs>
              <w:spacing w:before="0"/>
              <w:ind w:left="976" w:hanging="269"/>
              <w:jc w:val="left"/>
              <w:rPr>
                <w:sz w:val="19"/>
                <w:szCs w:val="19"/>
                <w:lang w:eastAsia="zh-CN"/>
              </w:rPr>
            </w:pPr>
            <w:r w:rsidRPr="00E21192">
              <w:rPr>
                <w:sz w:val="19"/>
                <w:szCs w:val="19"/>
                <w:lang w:eastAsia="zh-CN"/>
              </w:rPr>
              <w:t>Agency responsible for managing the incident or event</w:t>
            </w:r>
          </w:p>
        </w:tc>
        <w:tc>
          <w:tcPr>
            <w:tcW w:w="990" w:type="dxa"/>
          </w:tcPr>
          <w:p w14:paraId="293249DC" w14:textId="77777777" w:rsidR="00585B14" w:rsidRPr="00E21192" w:rsidRDefault="00585B14" w:rsidP="00620A4A">
            <w:pPr>
              <w:spacing w:before="0"/>
              <w:jc w:val="center"/>
              <w:rPr>
                <w:color w:val="FF0000"/>
                <w:sz w:val="19"/>
                <w:szCs w:val="19"/>
                <w:lang w:eastAsia="zh-CN"/>
              </w:rPr>
            </w:pPr>
            <w:r w:rsidRPr="00E21192">
              <w:rPr>
                <w:sz w:val="19"/>
                <w:szCs w:val="19"/>
                <w:lang w:eastAsia="zh-CN"/>
              </w:rPr>
              <w:t>H</w:t>
            </w:r>
          </w:p>
        </w:tc>
        <w:tc>
          <w:tcPr>
            <w:tcW w:w="1080" w:type="dxa"/>
          </w:tcPr>
          <w:p w14:paraId="094840A9" w14:textId="77777777" w:rsidR="00585B14" w:rsidRPr="00E21192" w:rsidRDefault="00585B14" w:rsidP="00DB402D">
            <w:pPr>
              <w:spacing w:before="0"/>
              <w:jc w:val="center"/>
              <w:rPr>
                <w:color w:val="FF0000"/>
                <w:sz w:val="19"/>
                <w:szCs w:val="19"/>
                <w:lang w:eastAsia="zh-CN"/>
              </w:rPr>
            </w:pPr>
            <w:r w:rsidRPr="00E21192">
              <w:rPr>
                <w:sz w:val="19"/>
                <w:szCs w:val="19"/>
                <w:lang w:eastAsia="zh-CN"/>
              </w:rPr>
              <w:t>6</w:t>
            </w:r>
          </w:p>
        </w:tc>
        <w:tc>
          <w:tcPr>
            <w:tcW w:w="1188" w:type="dxa"/>
          </w:tcPr>
          <w:p w14:paraId="42E36F97" w14:textId="77777777" w:rsidR="00585B14" w:rsidRPr="00E21192" w:rsidRDefault="00585B14" w:rsidP="00DB402D">
            <w:pPr>
              <w:spacing w:before="0"/>
              <w:jc w:val="center"/>
              <w:rPr>
                <w:sz w:val="19"/>
                <w:szCs w:val="19"/>
                <w:lang w:eastAsia="zh-CN"/>
              </w:rPr>
            </w:pPr>
          </w:p>
        </w:tc>
      </w:tr>
      <w:tr w:rsidR="00585B14" w:rsidRPr="00E21192" w14:paraId="6B0DED9D" w14:textId="2A3CC71A" w:rsidTr="00DB402D">
        <w:tc>
          <w:tcPr>
            <w:tcW w:w="1092" w:type="dxa"/>
          </w:tcPr>
          <w:p w14:paraId="7F079D3B" w14:textId="1D29FE62" w:rsidR="00585B14" w:rsidRPr="00E21192" w:rsidRDefault="00585B14" w:rsidP="00FB3C84">
            <w:pPr>
              <w:spacing w:before="0"/>
              <w:jc w:val="left"/>
              <w:rPr>
                <w:color w:val="FF0000"/>
                <w:sz w:val="19"/>
                <w:szCs w:val="19"/>
                <w:lang w:eastAsia="zh-CN"/>
              </w:rPr>
            </w:pPr>
            <w:r>
              <w:rPr>
                <w:sz w:val="19"/>
                <w:szCs w:val="19"/>
                <w:lang w:eastAsia="zh-CN"/>
              </w:rPr>
              <w:t>UI-8.</w:t>
            </w:r>
            <w:r w:rsidRPr="00E21192">
              <w:rPr>
                <w:sz w:val="19"/>
                <w:szCs w:val="19"/>
                <w:lang w:eastAsia="zh-CN"/>
              </w:rPr>
              <w:t>1.3</w:t>
            </w:r>
          </w:p>
        </w:tc>
        <w:tc>
          <w:tcPr>
            <w:tcW w:w="5231" w:type="dxa"/>
          </w:tcPr>
          <w:p w14:paraId="6227D997" w14:textId="77777777" w:rsidR="00585B14" w:rsidRPr="00E21192" w:rsidRDefault="00585B14" w:rsidP="00EE0205">
            <w:pPr>
              <w:spacing w:before="0"/>
              <w:ind w:left="350"/>
              <w:jc w:val="left"/>
              <w:rPr>
                <w:sz w:val="19"/>
                <w:szCs w:val="19"/>
                <w:lang w:eastAsia="zh-CN"/>
              </w:rPr>
            </w:pPr>
            <w:r w:rsidRPr="00E21192">
              <w:rPr>
                <w:sz w:val="19"/>
                <w:szCs w:val="19"/>
                <w:lang w:eastAsia="zh-CN"/>
              </w:rPr>
              <w:t>For each response plan evaluated, the post-incident/event analysis report shall identify all elements included in the response plan.</w:t>
            </w:r>
          </w:p>
        </w:tc>
        <w:tc>
          <w:tcPr>
            <w:tcW w:w="990" w:type="dxa"/>
          </w:tcPr>
          <w:p w14:paraId="2DD36B1F" w14:textId="77777777" w:rsidR="00585B14" w:rsidRPr="00E21192" w:rsidRDefault="00585B14" w:rsidP="00620A4A">
            <w:pPr>
              <w:spacing w:before="0"/>
              <w:jc w:val="center"/>
              <w:rPr>
                <w:color w:val="FF0000"/>
                <w:sz w:val="19"/>
                <w:szCs w:val="19"/>
                <w:lang w:eastAsia="zh-CN"/>
              </w:rPr>
            </w:pPr>
            <w:r w:rsidRPr="00E21192">
              <w:rPr>
                <w:sz w:val="19"/>
                <w:szCs w:val="19"/>
                <w:lang w:eastAsia="zh-CN"/>
              </w:rPr>
              <w:t>H</w:t>
            </w:r>
          </w:p>
        </w:tc>
        <w:tc>
          <w:tcPr>
            <w:tcW w:w="1080" w:type="dxa"/>
          </w:tcPr>
          <w:p w14:paraId="22C14201" w14:textId="77777777" w:rsidR="00585B14" w:rsidRPr="00E21192" w:rsidRDefault="00585B14" w:rsidP="00DB402D">
            <w:pPr>
              <w:spacing w:before="0"/>
              <w:jc w:val="center"/>
              <w:rPr>
                <w:color w:val="FF0000"/>
                <w:sz w:val="19"/>
                <w:szCs w:val="19"/>
                <w:lang w:eastAsia="zh-CN"/>
              </w:rPr>
            </w:pPr>
            <w:r w:rsidRPr="00E21192">
              <w:rPr>
                <w:sz w:val="19"/>
                <w:szCs w:val="19"/>
                <w:lang w:eastAsia="zh-CN"/>
              </w:rPr>
              <w:t>6</w:t>
            </w:r>
          </w:p>
        </w:tc>
        <w:tc>
          <w:tcPr>
            <w:tcW w:w="1188" w:type="dxa"/>
          </w:tcPr>
          <w:p w14:paraId="78AF02B7" w14:textId="77777777" w:rsidR="00585B14" w:rsidRPr="00E21192" w:rsidRDefault="00585B14" w:rsidP="00DB402D">
            <w:pPr>
              <w:spacing w:before="0"/>
              <w:jc w:val="center"/>
              <w:rPr>
                <w:sz w:val="19"/>
                <w:szCs w:val="19"/>
                <w:lang w:eastAsia="zh-CN"/>
              </w:rPr>
            </w:pPr>
          </w:p>
        </w:tc>
      </w:tr>
      <w:tr w:rsidR="00585B14" w:rsidRPr="00E21192" w14:paraId="03DF7F46" w14:textId="6D081140" w:rsidTr="00DB402D">
        <w:tc>
          <w:tcPr>
            <w:tcW w:w="1092" w:type="dxa"/>
          </w:tcPr>
          <w:p w14:paraId="1061844B" w14:textId="70A5AE3B" w:rsidR="00585B14" w:rsidRPr="00E21192" w:rsidRDefault="00585B14" w:rsidP="00FB3C84">
            <w:pPr>
              <w:spacing w:before="0"/>
              <w:jc w:val="left"/>
              <w:rPr>
                <w:i/>
                <w:color w:val="FF0000"/>
                <w:sz w:val="19"/>
                <w:szCs w:val="19"/>
                <w:lang w:eastAsia="zh-CN"/>
              </w:rPr>
            </w:pPr>
            <w:r>
              <w:rPr>
                <w:sz w:val="19"/>
                <w:szCs w:val="19"/>
                <w:lang w:eastAsia="zh-CN"/>
              </w:rPr>
              <w:t>UI-8.</w:t>
            </w:r>
            <w:r w:rsidRPr="00E21192">
              <w:rPr>
                <w:sz w:val="19"/>
                <w:szCs w:val="19"/>
                <w:lang w:eastAsia="zh-CN"/>
              </w:rPr>
              <w:t>1.4</w:t>
            </w:r>
          </w:p>
        </w:tc>
        <w:tc>
          <w:tcPr>
            <w:tcW w:w="5231" w:type="dxa"/>
          </w:tcPr>
          <w:p w14:paraId="081CE639" w14:textId="77777777" w:rsidR="00585B14" w:rsidRPr="00E21192" w:rsidRDefault="00585B14" w:rsidP="00EE0205">
            <w:pPr>
              <w:spacing w:before="0"/>
              <w:ind w:left="350"/>
              <w:jc w:val="left"/>
              <w:rPr>
                <w:sz w:val="19"/>
                <w:szCs w:val="19"/>
                <w:lang w:eastAsia="zh-CN"/>
              </w:rPr>
            </w:pPr>
            <w:r w:rsidRPr="00E21192">
              <w:rPr>
                <w:sz w:val="19"/>
                <w:szCs w:val="19"/>
                <w:lang w:eastAsia="zh-CN"/>
              </w:rPr>
              <w:t>The post-incident/event analysis report shall include the results of the rules analysis, including source data used in the analysis, rules evaluated, data quality evaluation, and final recommendations of the rules analysis.</w:t>
            </w:r>
          </w:p>
        </w:tc>
        <w:tc>
          <w:tcPr>
            <w:tcW w:w="990" w:type="dxa"/>
          </w:tcPr>
          <w:p w14:paraId="57B8DC4B" w14:textId="77777777" w:rsidR="00585B14" w:rsidRPr="00E21192" w:rsidRDefault="00585B14" w:rsidP="00620A4A">
            <w:pPr>
              <w:spacing w:before="0"/>
              <w:jc w:val="center"/>
              <w:rPr>
                <w:color w:val="FF0000"/>
                <w:sz w:val="19"/>
                <w:szCs w:val="19"/>
                <w:lang w:eastAsia="zh-CN"/>
              </w:rPr>
            </w:pPr>
            <w:r>
              <w:rPr>
                <w:sz w:val="19"/>
                <w:szCs w:val="19"/>
                <w:lang w:eastAsia="zh-CN"/>
              </w:rPr>
              <w:t>M</w:t>
            </w:r>
          </w:p>
        </w:tc>
        <w:tc>
          <w:tcPr>
            <w:tcW w:w="1080" w:type="dxa"/>
          </w:tcPr>
          <w:p w14:paraId="69E7FCF0" w14:textId="77777777" w:rsidR="00585B14" w:rsidRPr="00E21192" w:rsidRDefault="00585B14" w:rsidP="00DB402D">
            <w:pPr>
              <w:spacing w:before="0"/>
              <w:jc w:val="center"/>
              <w:rPr>
                <w:color w:val="FF0000"/>
                <w:sz w:val="19"/>
                <w:szCs w:val="19"/>
                <w:lang w:eastAsia="zh-CN"/>
              </w:rPr>
            </w:pPr>
            <w:r w:rsidRPr="00E21192">
              <w:rPr>
                <w:sz w:val="19"/>
                <w:szCs w:val="19"/>
                <w:lang w:eastAsia="zh-CN"/>
              </w:rPr>
              <w:t>6</w:t>
            </w:r>
          </w:p>
        </w:tc>
        <w:tc>
          <w:tcPr>
            <w:tcW w:w="1188" w:type="dxa"/>
          </w:tcPr>
          <w:p w14:paraId="698ABE4E" w14:textId="77777777" w:rsidR="00585B14" w:rsidRPr="00E21192" w:rsidRDefault="00585B14" w:rsidP="00DB402D">
            <w:pPr>
              <w:spacing w:before="0"/>
              <w:jc w:val="center"/>
              <w:rPr>
                <w:sz w:val="19"/>
                <w:szCs w:val="19"/>
                <w:lang w:eastAsia="zh-CN"/>
              </w:rPr>
            </w:pPr>
          </w:p>
        </w:tc>
      </w:tr>
      <w:tr w:rsidR="00585B14" w:rsidRPr="00E21192" w14:paraId="3BC5A8BB" w14:textId="0AB3B27F" w:rsidTr="00DB402D">
        <w:tc>
          <w:tcPr>
            <w:tcW w:w="1092" w:type="dxa"/>
          </w:tcPr>
          <w:p w14:paraId="30224C1D" w14:textId="459B3730" w:rsidR="00585B14" w:rsidRPr="00E21192" w:rsidRDefault="00585B14" w:rsidP="00FB3C84">
            <w:pPr>
              <w:spacing w:before="0"/>
              <w:jc w:val="left"/>
              <w:rPr>
                <w:i/>
                <w:color w:val="FF0000"/>
                <w:sz w:val="19"/>
                <w:szCs w:val="19"/>
                <w:lang w:eastAsia="zh-CN"/>
              </w:rPr>
            </w:pPr>
            <w:r>
              <w:rPr>
                <w:sz w:val="19"/>
                <w:szCs w:val="19"/>
                <w:lang w:eastAsia="zh-CN"/>
              </w:rPr>
              <w:t>UI-8.</w:t>
            </w:r>
            <w:r w:rsidRPr="00E21192">
              <w:rPr>
                <w:sz w:val="19"/>
                <w:szCs w:val="19"/>
                <w:lang w:eastAsia="zh-CN"/>
              </w:rPr>
              <w:t>1.7</w:t>
            </w:r>
          </w:p>
        </w:tc>
        <w:tc>
          <w:tcPr>
            <w:tcW w:w="5231" w:type="dxa"/>
          </w:tcPr>
          <w:p w14:paraId="2ECECA68" w14:textId="6E24970D" w:rsidR="00585B14" w:rsidRPr="00E21192" w:rsidRDefault="00585B14" w:rsidP="00EE0205">
            <w:pPr>
              <w:spacing w:before="0"/>
              <w:ind w:left="350"/>
              <w:jc w:val="left"/>
              <w:rPr>
                <w:sz w:val="19"/>
                <w:szCs w:val="19"/>
                <w:lang w:eastAsia="zh-CN"/>
              </w:rPr>
            </w:pPr>
            <w:r w:rsidRPr="00E21192">
              <w:rPr>
                <w:sz w:val="19"/>
                <w:szCs w:val="19"/>
                <w:lang w:eastAsia="zh-CN"/>
              </w:rPr>
              <w:t>The post-incident/event analysis report shall identify response plan elements automatically selected by the ICM Core System and plan elements that were manually input by agency staff.</w:t>
            </w:r>
          </w:p>
        </w:tc>
        <w:tc>
          <w:tcPr>
            <w:tcW w:w="990" w:type="dxa"/>
          </w:tcPr>
          <w:p w14:paraId="4E37B167" w14:textId="77777777" w:rsidR="00585B14" w:rsidRPr="00E21192" w:rsidRDefault="00585B14" w:rsidP="00620A4A">
            <w:pPr>
              <w:spacing w:before="0"/>
              <w:jc w:val="center"/>
              <w:rPr>
                <w:color w:val="FF0000"/>
                <w:sz w:val="19"/>
                <w:szCs w:val="19"/>
                <w:lang w:eastAsia="zh-CN"/>
              </w:rPr>
            </w:pPr>
            <w:r w:rsidRPr="00E21192">
              <w:rPr>
                <w:sz w:val="19"/>
                <w:szCs w:val="19"/>
                <w:lang w:eastAsia="zh-CN"/>
              </w:rPr>
              <w:t>L</w:t>
            </w:r>
          </w:p>
        </w:tc>
        <w:tc>
          <w:tcPr>
            <w:tcW w:w="1080" w:type="dxa"/>
          </w:tcPr>
          <w:p w14:paraId="499D8A0B" w14:textId="77777777" w:rsidR="00585B14" w:rsidRPr="00E21192" w:rsidRDefault="00585B14" w:rsidP="00DB402D">
            <w:pPr>
              <w:spacing w:before="0"/>
              <w:jc w:val="center"/>
              <w:rPr>
                <w:color w:val="FF0000"/>
                <w:sz w:val="19"/>
                <w:szCs w:val="19"/>
                <w:lang w:eastAsia="zh-CN"/>
              </w:rPr>
            </w:pPr>
            <w:r w:rsidRPr="00E21192">
              <w:rPr>
                <w:sz w:val="19"/>
                <w:szCs w:val="19"/>
                <w:lang w:eastAsia="zh-CN"/>
              </w:rPr>
              <w:t>6</w:t>
            </w:r>
          </w:p>
        </w:tc>
        <w:tc>
          <w:tcPr>
            <w:tcW w:w="1188" w:type="dxa"/>
          </w:tcPr>
          <w:p w14:paraId="2AD364CA" w14:textId="77777777" w:rsidR="00585B14" w:rsidRPr="00E21192" w:rsidRDefault="00585B14" w:rsidP="00DB402D">
            <w:pPr>
              <w:spacing w:before="0"/>
              <w:jc w:val="center"/>
              <w:rPr>
                <w:sz w:val="19"/>
                <w:szCs w:val="19"/>
                <w:lang w:eastAsia="zh-CN"/>
              </w:rPr>
            </w:pPr>
          </w:p>
        </w:tc>
      </w:tr>
      <w:tr w:rsidR="00585B14" w:rsidRPr="00E21192" w14:paraId="305FFB85" w14:textId="0ACE6B22" w:rsidTr="00DB402D">
        <w:tc>
          <w:tcPr>
            <w:tcW w:w="1092" w:type="dxa"/>
          </w:tcPr>
          <w:p w14:paraId="28E6D485" w14:textId="2FC022E4" w:rsidR="00585B14" w:rsidRPr="00E21192" w:rsidRDefault="00585B14" w:rsidP="00FB3C84">
            <w:pPr>
              <w:spacing w:before="0"/>
              <w:jc w:val="left"/>
              <w:rPr>
                <w:i/>
                <w:color w:val="FF0000"/>
                <w:sz w:val="19"/>
                <w:szCs w:val="19"/>
                <w:lang w:eastAsia="zh-CN"/>
              </w:rPr>
            </w:pPr>
            <w:r>
              <w:rPr>
                <w:sz w:val="19"/>
                <w:szCs w:val="19"/>
                <w:lang w:eastAsia="zh-CN"/>
              </w:rPr>
              <w:t>UI-8.</w:t>
            </w:r>
            <w:r w:rsidRPr="00E21192">
              <w:rPr>
                <w:sz w:val="19"/>
                <w:szCs w:val="19"/>
                <w:lang w:eastAsia="zh-CN"/>
              </w:rPr>
              <w:t>1.8</w:t>
            </w:r>
          </w:p>
        </w:tc>
        <w:tc>
          <w:tcPr>
            <w:tcW w:w="5231" w:type="dxa"/>
          </w:tcPr>
          <w:p w14:paraId="3A73A9D7" w14:textId="77777777" w:rsidR="00585B14" w:rsidRPr="00E21192" w:rsidRDefault="00585B14" w:rsidP="00EE0205">
            <w:pPr>
              <w:spacing w:before="0"/>
              <w:ind w:left="350"/>
              <w:jc w:val="left"/>
              <w:rPr>
                <w:sz w:val="19"/>
                <w:szCs w:val="19"/>
                <w:lang w:eastAsia="zh-CN"/>
              </w:rPr>
            </w:pPr>
            <w:r w:rsidRPr="00E21192">
              <w:rPr>
                <w:sz w:val="19"/>
                <w:szCs w:val="19"/>
                <w:lang w:eastAsia="zh-CN"/>
              </w:rPr>
              <w:t>For each recommended response plan, the post-incident/event analysis report shall identify any plan modifications that were made by agency staff after the initial plan development.</w:t>
            </w:r>
          </w:p>
        </w:tc>
        <w:tc>
          <w:tcPr>
            <w:tcW w:w="990" w:type="dxa"/>
          </w:tcPr>
          <w:p w14:paraId="02476770" w14:textId="1209DEE9" w:rsidR="00585B14" w:rsidRPr="00E21192" w:rsidRDefault="00585B14" w:rsidP="00620A4A">
            <w:pPr>
              <w:spacing w:before="0"/>
              <w:jc w:val="center"/>
              <w:rPr>
                <w:color w:val="FF0000"/>
                <w:sz w:val="19"/>
                <w:szCs w:val="19"/>
                <w:lang w:eastAsia="zh-CN"/>
              </w:rPr>
            </w:pPr>
            <w:r>
              <w:rPr>
                <w:sz w:val="19"/>
                <w:szCs w:val="19"/>
                <w:lang w:eastAsia="zh-CN"/>
              </w:rPr>
              <w:t>L</w:t>
            </w:r>
          </w:p>
        </w:tc>
        <w:tc>
          <w:tcPr>
            <w:tcW w:w="1080" w:type="dxa"/>
          </w:tcPr>
          <w:p w14:paraId="0857EE5C" w14:textId="77777777" w:rsidR="00585B14" w:rsidRPr="00E21192" w:rsidRDefault="00585B14" w:rsidP="00DB402D">
            <w:pPr>
              <w:spacing w:before="0"/>
              <w:jc w:val="center"/>
              <w:rPr>
                <w:color w:val="FF0000"/>
                <w:sz w:val="19"/>
                <w:szCs w:val="19"/>
                <w:lang w:eastAsia="zh-CN"/>
              </w:rPr>
            </w:pPr>
            <w:r w:rsidRPr="00E21192">
              <w:rPr>
                <w:sz w:val="19"/>
                <w:szCs w:val="19"/>
                <w:lang w:eastAsia="zh-CN"/>
              </w:rPr>
              <w:t>6, 9</w:t>
            </w:r>
          </w:p>
        </w:tc>
        <w:tc>
          <w:tcPr>
            <w:tcW w:w="1188" w:type="dxa"/>
          </w:tcPr>
          <w:p w14:paraId="2BF0B159" w14:textId="77777777" w:rsidR="00585B14" w:rsidRPr="00E21192" w:rsidRDefault="00585B14" w:rsidP="00DB402D">
            <w:pPr>
              <w:spacing w:before="0"/>
              <w:jc w:val="center"/>
              <w:rPr>
                <w:sz w:val="19"/>
                <w:szCs w:val="19"/>
                <w:lang w:eastAsia="zh-CN"/>
              </w:rPr>
            </w:pPr>
          </w:p>
        </w:tc>
      </w:tr>
      <w:tr w:rsidR="00585B14" w:rsidRPr="00E21192" w14:paraId="3A729461" w14:textId="4BD06D70" w:rsidTr="00DB402D">
        <w:tc>
          <w:tcPr>
            <w:tcW w:w="1092" w:type="dxa"/>
          </w:tcPr>
          <w:p w14:paraId="6D40DB58" w14:textId="2B519196" w:rsidR="00585B14" w:rsidRPr="00E21192" w:rsidRDefault="00585B14" w:rsidP="00FB3C84">
            <w:pPr>
              <w:spacing w:before="0"/>
              <w:jc w:val="left"/>
              <w:rPr>
                <w:i/>
                <w:color w:val="FF0000"/>
                <w:sz w:val="19"/>
                <w:szCs w:val="19"/>
                <w:lang w:eastAsia="zh-CN"/>
              </w:rPr>
            </w:pPr>
            <w:r>
              <w:rPr>
                <w:sz w:val="19"/>
                <w:szCs w:val="19"/>
                <w:lang w:eastAsia="zh-CN"/>
              </w:rPr>
              <w:t>UI-8.</w:t>
            </w:r>
            <w:r w:rsidRPr="00E21192">
              <w:rPr>
                <w:sz w:val="19"/>
                <w:szCs w:val="19"/>
                <w:lang w:eastAsia="zh-CN"/>
              </w:rPr>
              <w:t>1.6</w:t>
            </w:r>
          </w:p>
        </w:tc>
        <w:tc>
          <w:tcPr>
            <w:tcW w:w="5231" w:type="dxa"/>
          </w:tcPr>
          <w:p w14:paraId="6C2BBF35" w14:textId="77777777" w:rsidR="00585B14" w:rsidRPr="00E21192" w:rsidRDefault="00585B14" w:rsidP="00EE0205">
            <w:pPr>
              <w:spacing w:before="0"/>
              <w:ind w:left="350"/>
              <w:jc w:val="left"/>
              <w:rPr>
                <w:sz w:val="19"/>
                <w:szCs w:val="19"/>
                <w:lang w:eastAsia="zh-CN"/>
              </w:rPr>
            </w:pPr>
            <w:r w:rsidRPr="00E21192">
              <w:rPr>
                <w:sz w:val="19"/>
                <w:szCs w:val="19"/>
                <w:lang w:eastAsia="zh-CN"/>
              </w:rPr>
              <w:t>For each recommended response plan, the post-incident/event analysis report shall detail the results of any required approval actions by agencies involved in the implementation of the plan.</w:t>
            </w:r>
          </w:p>
        </w:tc>
        <w:tc>
          <w:tcPr>
            <w:tcW w:w="990" w:type="dxa"/>
          </w:tcPr>
          <w:p w14:paraId="65533CA1" w14:textId="77777777" w:rsidR="00585B14" w:rsidRPr="00E21192" w:rsidRDefault="00585B14" w:rsidP="00620A4A">
            <w:pPr>
              <w:spacing w:before="0"/>
              <w:jc w:val="center"/>
              <w:rPr>
                <w:color w:val="FF0000"/>
                <w:sz w:val="19"/>
                <w:szCs w:val="19"/>
                <w:lang w:eastAsia="zh-CN"/>
              </w:rPr>
            </w:pPr>
            <w:r w:rsidRPr="00E21192">
              <w:rPr>
                <w:sz w:val="19"/>
                <w:szCs w:val="19"/>
                <w:lang w:eastAsia="zh-CN"/>
              </w:rPr>
              <w:t>H</w:t>
            </w:r>
          </w:p>
        </w:tc>
        <w:tc>
          <w:tcPr>
            <w:tcW w:w="1080" w:type="dxa"/>
          </w:tcPr>
          <w:p w14:paraId="4549C760" w14:textId="77777777" w:rsidR="00585B14" w:rsidRPr="00E21192" w:rsidRDefault="00585B14" w:rsidP="00DB402D">
            <w:pPr>
              <w:spacing w:before="0"/>
              <w:jc w:val="center"/>
              <w:rPr>
                <w:color w:val="FF0000"/>
                <w:sz w:val="19"/>
                <w:szCs w:val="19"/>
                <w:lang w:eastAsia="zh-CN"/>
              </w:rPr>
            </w:pPr>
            <w:r w:rsidRPr="00E21192">
              <w:rPr>
                <w:sz w:val="19"/>
                <w:szCs w:val="19"/>
                <w:lang w:eastAsia="zh-CN"/>
              </w:rPr>
              <w:t>6</w:t>
            </w:r>
          </w:p>
        </w:tc>
        <w:tc>
          <w:tcPr>
            <w:tcW w:w="1188" w:type="dxa"/>
          </w:tcPr>
          <w:p w14:paraId="16032DD1" w14:textId="77777777" w:rsidR="00585B14" w:rsidRPr="00E21192" w:rsidRDefault="00585B14" w:rsidP="00DB402D">
            <w:pPr>
              <w:spacing w:before="0"/>
              <w:jc w:val="center"/>
              <w:rPr>
                <w:sz w:val="19"/>
                <w:szCs w:val="19"/>
                <w:lang w:eastAsia="zh-CN"/>
              </w:rPr>
            </w:pPr>
          </w:p>
        </w:tc>
      </w:tr>
      <w:tr w:rsidR="00585B14" w:rsidRPr="00E21192" w14:paraId="15F2289D" w14:textId="13017362" w:rsidTr="00DB402D">
        <w:tc>
          <w:tcPr>
            <w:tcW w:w="1092" w:type="dxa"/>
          </w:tcPr>
          <w:p w14:paraId="58B3134C" w14:textId="1E8D766B" w:rsidR="00585B14" w:rsidRPr="00E21192" w:rsidRDefault="00585B14" w:rsidP="00FB3C84">
            <w:pPr>
              <w:spacing w:before="0"/>
              <w:jc w:val="left"/>
              <w:rPr>
                <w:i/>
                <w:color w:val="FF0000"/>
                <w:sz w:val="19"/>
                <w:szCs w:val="19"/>
                <w:lang w:eastAsia="zh-CN"/>
              </w:rPr>
            </w:pPr>
            <w:r>
              <w:rPr>
                <w:sz w:val="19"/>
                <w:szCs w:val="19"/>
                <w:lang w:eastAsia="zh-CN"/>
              </w:rPr>
              <w:t>UI-8.</w:t>
            </w:r>
            <w:r w:rsidRPr="00E21192">
              <w:rPr>
                <w:sz w:val="19"/>
                <w:szCs w:val="19"/>
                <w:lang w:eastAsia="zh-CN"/>
              </w:rPr>
              <w:t>1.9</w:t>
            </w:r>
          </w:p>
        </w:tc>
        <w:tc>
          <w:tcPr>
            <w:tcW w:w="5231" w:type="dxa"/>
            <w:shd w:val="clear" w:color="auto" w:fill="auto"/>
          </w:tcPr>
          <w:p w14:paraId="68F81E14" w14:textId="77777777" w:rsidR="00585B14" w:rsidRPr="00E21192" w:rsidRDefault="00585B14" w:rsidP="00EE0205">
            <w:pPr>
              <w:spacing w:before="0"/>
              <w:ind w:left="350"/>
              <w:jc w:val="left"/>
              <w:rPr>
                <w:sz w:val="19"/>
                <w:szCs w:val="19"/>
                <w:lang w:eastAsia="zh-CN"/>
              </w:rPr>
            </w:pPr>
            <w:r w:rsidRPr="00E21192">
              <w:rPr>
                <w:sz w:val="19"/>
                <w:szCs w:val="19"/>
                <w:lang w:eastAsia="zh-CN"/>
              </w:rPr>
              <w:t xml:space="preserve">For each recommended response plan, the post-incident/event analysis report shall identify which plan elements were successfully implemented, which elements were not fully successfully implemented, and a timeline of the response plan implementation and de-escalation.   </w:t>
            </w:r>
          </w:p>
        </w:tc>
        <w:tc>
          <w:tcPr>
            <w:tcW w:w="990" w:type="dxa"/>
          </w:tcPr>
          <w:p w14:paraId="11A6CC72" w14:textId="77777777" w:rsidR="00585B14" w:rsidRPr="00E21192" w:rsidRDefault="00585B14" w:rsidP="00620A4A">
            <w:pPr>
              <w:spacing w:before="0"/>
              <w:jc w:val="center"/>
              <w:rPr>
                <w:color w:val="FF0000"/>
                <w:sz w:val="19"/>
                <w:szCs w:val="19"/>
                <w:lang w:eastAsia="zh-CN"/>
              </w:rPr>
            </w:pPr>
            <w:r w:rsidRPr="00E21192">
              <w:rPr>
                <w:sz w:val="19"/>
                <w:szCs w:val="19"/>
                <w:lang w:eastAsia="zh-CN"/>
              </w:rPr>
              <w:t>H</w:t>
            </w:r>
          </w:p>
        </w:tc>
        <w:tc>
          <w:tcPr>
            <w:tcW w:w="1080" w:type="dxa"/>
          </w:tcPr>
          <w:p w14:paraId="46FDE976" w14:textId="77777777" w:rsidR="00585B14" w:rsidRPr="00E21192" w:rsidRDefault="00585B14" w:rsidP="00DB402D">
            <w:pPr>
              <w:spacing w:before="0"/>
              <w:jc w:val="center"/>
              <w:rPr>
                <w:color w:val="FF0000"/>
                <w:sz w:val="19"/>
                <w:szCs w:val="19"/>
                <w:lang w:eastAsia="zh-CN"/>
              </w:rPr>
            </w:pPr>
            <w:r w:rsidRPr="00E21192">
              <w:rPr>
                <w:sz w:val="19"/>
                <w:szCs w:val="19"/>
                <w:lang w:eastAsia="zh-CN"/>
              </w:rPr>
              <w:t>6</w:t>
            </w:r>
          </w:p>
        </w:tc>
        <w:tc>
          <w:tcPr>
            <w:tcW w:w="1188" w:type="dxa"/>
          </w:tcPr>
          <w:p w14:paraId="39B442E1" w14:textId="77777777" w:rsidR="00585B14" w:rsidRPr="00E21192" w:rsidRDefault="00585B14" w:rsidP="00DB402D">
            <w:pPr>
              <w:spacing w:before="0"/>
              <w:jc w:val="center"/>
              <w:rPr>
                <w:sz w:val="19"/>
                <w:szCs w:val="19"/>
                <w:lang w:eastAsia="zh-CN"/>
              </w:rPr>
            </w:pPr>
          </w:p>
        </w:tc>
      </w:tr>
      <w:tr w:rsidR="00585B14" w:rsidRPr="00E21192" w14:paraId="52FD6BEF" w14:textId="53768821" w:rsidTr="00DB402D">
        <w:tc>
          <w:tcPr>
            <w:tcW w:w="1092" w:type="dxa"/>
          </w:tcPr>
          <w:p w14:paraId="060CD339" w14:textId="2FB918F8" w:rsidR="00585B14" w:rsidRPr="00E21192" w:rsidRDefault="00585B14" w:rsidP="00FB3C84">
            <w:pPr>
              <w:spacing w:before="0"/>
              <w:jc w:val="left"/>
              <w:rPr>
                <w:i/>
                <w:color w:val="FF0000"/>
                <w:sz w:val="19"/>
                <w:szCs w:val="19"/>
                <w:lang w:eastAsia="zh-CN"/>
              </w:rPr>
            </w:pPr>
            <w:r>
              <w:rPr>
                <w:sz w:val="19"/>
                <w:szCs w:val="19"/>
                <w:lang w:eastAsia="zh-CN"/>
              </w:rPr>
              <w:lastRenderedPageBreak/>
              <w:t>UI-8.</w:t>
            </w:r>
            <w:r w:rsidRPr="00E21192">
              <w:rPr>
                <w:sz w:val="19"/>
                <w:szCs w:val="19"/>
                <w:lang w:eastAsia="zh-CN"/>
              </w:rPr>
              <w:t>1.10</w:t>
            </w:r>
          </w:p>
        </w:tc>
        <w:tc>
          <w:tcPr>
            <w:tcW w:w="5231" w:type="dxa"/>
          </w:tcPr>
          <w:p w14:paraId="350FF06C" w14:textId="77777777" w:rsidR="00585B14" w:rsidRPr="00E21192" w:rsidRDefault="00585B14" w:rsidP="00EE0205">
            <w:pPr>
              <w:spacing w:before="0"/>
              <w:ind w:left="350"/>
              <w:jc w:val="left"/>
              <w:rPr>
                <w:sz w:val="19"/>
                <w:szCs w:val="19"/>
                <w:lang w:eastAsia="zh-CN"/>
              </w:rPr>
            </w:pPr>
            <w:r w:rsidRPr="00E21192">
              <w:rPr>
                <w:sz w:val="19"/>
                <w:szCs w:val="19"/>
                <w:lang w:eastAsia="zh-CN"/>
              </w:rPr>
              <w:t>The post-incident/event analysis report shall include an analysis of the accuracy of the traffic forecast at the base of the response recommendation (“no action” or “response plan recommendation”).</w:t>
            </w:r>
          </w:p>
        </w:tc>
        <w:tc>
          <w:tcPr>
            <w:tcW w:w="990" w:type="dxa"/>
          </w:tcPr>
          <w:p w14:paraId="3F873A59" w14:textId="77777777" w:rsidR="00585B14" w:rsidRPr="00E21192" w:rsidRDefault="00585B14" w:rsidP="00620A4A">
            <w:pPr>
              <w:spacing w:before="0"/>
              <w:jc w:val="center"/>
              <w:rPr>
                <w:color w:val="FF0000"/>
                <w:sz w:val="19"/>
                <w:szCs w:val="19"/>
                <w:lang w:eastAsia="zh-CN"/>
              </w:rPr>
            </w:pPr>
            <w:r w:rsidRPr="00E21192">
              <w:rPr>
                <w:sz w:val="19"/>
                <w:szCs w:val="19"/>
                <w:lang w:eastAsia="zh-CN"/>
              </w:rPr>
              <w:t>H</w:t>
            </w:r>
          </w:p>
        </w:tc>
        <w:tc>
          <w:tcPr>
            <w:tcW w:w="1080" w:type="dxa"/>
          </w:tcPr>
          <w:p w14:paraId="41D63D60" w14:textId="77777777" w:rsidR="00585B14" w:rsidRPr="00E21192" w:rsidRDefault="00585B14" w:rsidP="00DB402D">
            <w:pPr>
              <w:spacing w:before="0"/>
              <w:jc w:val="center"/>
              <w:rPr>
                <w:color w:val="FF0000"/>
                <w:sz w:val="19"/>
                <w:szCs w:val="19"/>
                <w:lang w:eastAsia="zh-CN"/>
              </w:rPr>
            </w:pPr>
            <w:r w:rsidRPr="00E21192">
              <w:rPr>
                <w:sz w:val="19"/>
                <w:szCs w:val="19"/>
                <w:lang w:eastAsia="zh-CN"/>
              </w:rPr>
              <w:t>6</w:t>
            </w:r>
          </w:p>
        </w:tc>
        <w:tc>
          <w:tcPr>
            <w:tcW w:w="1188" w:type="dxa"/>
          </w:tcPr>
          <w:p w14:paraId="05514464" w14:textId="77777777" w:rsidR="00585B14" w:rsidRPr="00E21192" w:rsidRDefault="00585B14" w:rsidP="00DB402D">
            <w:pPr>
              <w:spacing w:before="0"/>
              <w:jc w:val="center"/>
              <w:rPr>
                <w:sz w:val="19"/>
                <w:szCs w:val="19"/>
                <w:lang w:eastAsia="zh-CN"/>
              </w:rPr>
            </w:pPr>
          </w:p>
        </w:tc>
      </w:tr>
      <w:tr w:rsidR="00585B14" w:rsidRPr="00E21192" w14:paraId="5B2F34A8" w14:textId="19B9611C" w:rsidTr="00DB402D">
        <w:tc>
          <w:tcPr>
            <w:tcW w:w="1092" w:type="dxa"/>
          </w:tcPr>
          <w:p w14:paraId="5F22846B" w14:textId="709748F5" w:rsidR="00585B14" w:rsidRPr="00E21192" w:rsidRDefault="00585B14" w:rsidP="00FB3C84">
            <w:pPr>
              <w:spacing w:before="0"/>
              <w:jc w:val="left"/>
              <w:rPr>
                <w:sz w:val="19"/>
                <w:szCs w:val="19"/>
                <w:lang w:eastAsia="zh-CN"/>
              </w:rPr>
            </w:pPr>
            <w:r>
              <w:rPr>
                <w:sz w:val="19"/>
                <w:szCs w:val="19"/>
                <w:lang w:eastAsia="zh-CN"/>
              </w:rPr>
              <w:t>UI-8.</w:t>
            </w:r>
            <w:r w:rsidRPr="00E21192">
              <w:rPr>
                <w:sz w:val="19"/>
                <w:szCs w:val="19"/>
                <w:lang w:eastAsia="zh-CN"/>
              </w:rPr>
              <w:t>1.11</w:t>
            </w:r>
          </w:p>
        </w:tc>
        <w:tc>
          <w:tcPr>
            <w:tcW w:w="5231" w:type="dxa"/>
          </w:tcPr>
          <w:p w14:paraId="4A3ED97B" w14:textId="77777777" w:rsidR="00585B14" w:rsidRPr="00E21192" w:rsidRDefault="00585B14" w:rsidP="00EE0205">
            <w:pPr>
              <w:spacing w:before="0"/>
              <w:ind w:left="350"/>
              <w:jc w:val="left"/>
              <w:rPr>
                <w:sz w:val="19"/>
                <w:szCs w:val="19"/>
                <w:lang w:eastAsia="zh-CN"/>
              </w:rPr>
            </w:pPr>
            <w:r w:rsidRPr="00E21192">
              <w:rPr>
                <w:sz w:val="19"/>
                <w:szCs w:val="19"/>
                <w:lang w:eastAsia="zh-CN"/>
              </w:rPr>
              <w:t xml:space="preserve">The post-incident analysis </w:t>
            </w:r>
            <w:r>
              <w:rPr>
                <w:sz w:val="19"/>
                <w:szCs w:val="19"/>
                <w:lang w:eastAsia="zh-CN"/>
              </w:rPr>
              <w:t xml:space="preserve">report </w:t>
            </w:r>
            <w:r w:rsidRPr="00E21192">
              <w:rPr>
                <w:sz w:val="19"/>
                <w:szCs w:val="19"/>
                <w:lang w:eastAsia="zh-CN"/>
              </w:rPr>
              <w:t>shall reference any additional events that occurred during the same impact period anywhere on the corridor.</w:t>
            </w:r>
          </w:p>
        </w:tc>
        <w:tc>
          <w:tcPr>
            <w:tcW w:w="990" w:type="dxa"/>
          </w:tcPr>
          <w:p w14:paraId="682A3100" w14:textId="64CF52C1" w:rsidR="00585B14" w:rsidRPr="00E21192" w:rsidRDefault="00585B14" w:rsidP="00620A4A">
            <w:pPr>
              <w:tabs>
                <w:tab w:val="left" w:pos="601"/>
              </w:tabs>
              <w:spacing w:before="0"/>
              <w:jc w:val="center"/>
              <w:rPr>
                <w:color w:val="FF0000"/>
                <w:sz w:val="19"/>
                <w:szCs w:val="19"/>
                <w:lang w:eastAsia="zh-CN"/>
              </w:rPr>
            </w:pPr>
            <w:r w:rsidRPr="00E21192">
              <w:rPr>
                <w:sz w:val="19"/>
                <w:szCs w:val="19"/>
                <w:lang w:eastAsia="zh-CN"/>
              </w:rPr>
              <w:t>H</w:t>
            </w:r>
          </w:p>
        </w:tc>
        <w:tc>
          <w:tcPr>
            <w:tcW w:w="1080" w:type="dxa"/>
          </w:tcPr>
          <w:p w14:paraId="35A6CDBA" w14:textId="77777777" w:rsidR="00585B14" w:rsidRPr="00E21192" w:rsidRDefault="00585B14" w:rsidP="00DB402D">
            <w:pPr>
              <w:spacing w:before="0"/>
              <w:jc w:val="center"/>
              <w:rPr>
                <w:color w:val="FF0000"/>
                <w:sz w:val="19"/>
                <w:szCs w:val="19"/>
                <w:lang w:eastAsia="zh-CN"/>
              </w:rPr>
            </w:pPr>
            <w:r w:rsidRPr="00E21192">
              <w:rPr>
                <w:sz w:val="19"/>
                <w:szCs w:val="19"/>
                <w:lang w:eastAsia="zh-CN"/>
              </w:rPr>
              <w:t>6</w:t>
            </w:r>
          </w:p>
        </w:tc>
        <w:tc>
          <w:tcPr>
            <w:tcW w:w="1188" w:type="dxa"/>
          </w:tcPr>
          <w:p w14:paraId="77CF2C29" w14:textId="77777777" w:rsidR="00585B14" w:rsidRPr="00E21192" w:rsidRDefault="00585B14" w:rsidP="00DB402D">
            <w:pPr>
              <w:spacing w:before="0"/>
              <w:jc w:val="center"/>
              <w:rPr>
                <w:sz w:val="19"/>
                <w:szCs w:val="19"/>
                <w:lang w:eastAsia="zh-CN"/>
              </w:rPr>
            </w:pPr>
          </w:p>
        </w:tc>
      </w:tr>
    </w:tbl>
    <w:p w14:paraId="0A43DFCA" w14:textId="77777777" w:rsidR="00A862AE" w:rsidRDefault="00A862AE" w:rsidP="00A862AE">
      <w:pPr>
        <w:pStyle w:val="Heading3"/>
      </w:pPr>
      <w:bookmarkStart w:id="590" w:name="_Toc457580639"/>
      <w:r>
        <w:t>Interface to Caltrans’ ATMS</w:t>
      </w:r>
      <w:bookmarkEnd w:id="590"/>
    </w:p>
    <w:tbl>
      <w:tblPr>
        <w:tblStyle w:val="TableGrid"/>
        <w:tblW w:w="9630" w:type="dxa"/>
        <w:tblInd w:w="-5" w:type="dxa"/>
        <w:tblLook w:val="04A0" w:firstRow="1" w:lastRow="0" w:firstColumn="1" w:lastColumn="0" w:noHBand="0" w:noVBand="1"/>
      </w:tblPr>
      <w:tblGrid>
        <w:gridCol w:w="1070"/>
        <w:gridCol w:w="5230"/>
        <w:gridCol w:w="990"/>
        <w:gridCol w:w="1080"/>
        <w:gridCol w:w="1260"/>
      </w:tblGrid>
      <w:tr w:rsidR="00CB57F6" w:rsidRPr="00D52026" w14:paraId="76BB1F8C" w14:textId="26583305" w:rsidTr="00CC3E17">
        <w:tc>
          <w:tcPr>
            <w:tcW w:w="1070" w:type="dxa"/>
            <w:shd w:val="clear" w:color="auto" w:fill="D9D9D9" w:themeFill="background1" w:themeFillShade="D9"/>
          </w:tcPr>
          <w:p w14:paraId="68ECF291" w14:textId="77777777" w:rsidR="00CB57F6" w:rsidRPr="00D52026" w:rsidRDefault="00CB57F6" w:rsidP="00CB57F6">
            <w:pPr>
              <w:spacing w:before="0"/>
              <w:jc w:val="left"/>
              <w:rPr>
                <w:b/>
                <w:sz w:val="19"/>
                <w:szCs w:val="19"/>
                <w:lang w:eastAsia="zh-CN"/>
              </w:rPr>
            </w:pPr>
            <w:r w:rsidRPr="00D52026">
              <w:rPr>
                <w:b/>
                <w:sz w:val="19"/>
                <w:szCs w:val="19"/>
                <w:lang w:eastAsia="zh-CN"/>
              </w:rPr>
              <w:t>ID</w:t>
            </w:r>
          </w:p>
        </w:tc>
        <w:tc>
          <w:tcPr>
            <w:tcW w:w="5230" w:type="dxa"/>
            <w:shd w:val="clear" w:color="auto" w:fill="D9D9D9" w:themeFill="background1" w:themeFillShade="D9"/>
          </w:tcPr>
          <w:p w14:paraId="652288A1" w14:textId="77777777" w:rsidR="00CB57F6" w:rsidRPr="00D52026" w:rsidRDefault="00CB57F6" w:rsidP="00CB57F6">
            <w:pPr>
              <w:spacing w:before="0"/>
              <w:jc w:val="left"/>
              <w:rPr>
                <w:b/>
                <w:sz w:val="19"/>
                <w:szCs w:val="19"/>
                <w:lang w:eastAsia="zh-CN"/>
              </w:rPr>
            </w:pPr>
            <w:r w:rsidRPr="00D52026">
              <w:rPr>
                <w:b/>
                <w:sz w:val="19"/>
                <w:szCs w:val="19"/>
                <w:lang w:eastAsia="zh-CN"/>
              </w:rPr>
              <w:t>Description</w:t>
            </w:r>
          </w:p>
        </w:tc>
        <w:tc>
          <w:tcPr>
            <w:tcW w:w="990" w:type="dxa"/>
            <w:shd w:val="clear" w:color="auto" w:fill="D9D9D9" w:themeFill="background1" w:themeFillShade="D9"/>
          </w:tcPr>
          <w:p w14:paraId="78E06E2A" w14:textId="77777777" w:rsidR="00CB57F6" w:rsidRPr="00D52026" w:rsidRDefault="00CB57F6" w:rsidP="00CB57F6">
            <w:pPr>
              <w:spacing w:before="0"/>
              <w:jc w:val="left"/>
              <w:rPr>
                <w:b/>
                <w:sz w:val="19"/>
                <w:szCs w:val="19"/>
                <w:lang w:eastAsia="zh-CN"/>
              </w:rPr>
            </w:pPr>
            <w:r w:rsidRPr="00D52026">
              <w:rPr>
                <w:b/>
                <w:sz w:val="19"/>
                <w:szCs w:val="19"/>
                <w:lang w:eastAsia="zh-CN"/>
              </w:rPr>
              <w:t>Criticality</w:t>
            </w:r>
          </w:p>
        </w:tc>
        <w:tc>
          <w:tcPr>
            <w:tcW w:w="1080" w:type="dxa"/>
            <w:shd w:val="clear" w:color="auto" w:fill="D9D9D9" w:themeFill="background1" w:themeFillShade="D9"/>
          </w:tcPr>
          <w:p w14:paraId="54EF2DC1" w14:textId="77777777" w:rsidR="00CB57F6" w:rsidRPr="00D52026" w:rsidRDefault="00CB57F6" w:rsidP="00CB57F6">
            <w:pPr>
              <w:spacing w:before="0"/>
              <w:jc w:val="center"/>
              <w:rPr>
                <w:b/>
                <w:sz w:val="19"/>
                <w:szCs w:val="19"/>
                <w:lang w:eastAsia="zh-CN"/>
              </w:rPr>
            </w:pPr>
            <w:r w:rsidRPr="00D52026">
              <w:rPr>
                <w:b/>
                <w:sz w:val="19"/>
                <w:szCs w:val="19"/>
                <w:lang w:eastAsia="zh-CN"/>
              </w:rPr>
              <w:t>Related User Need(s)</w:t>
            </w:r>
          </w:p>
        </w:tc>
        <w:tc>
          <w:tcPr>
            <w:tcW w:w="1260" w:type="dxa"/>
            <w:shd w:val="clear" w:color="auto" w:fill="D9D9D9" w:themeFill="background1" w:themeFillShade="D9"/>
          </w:tcPr>
          <w:p w14:paraId="20AA078F" w14:textId="5751788E" w:rsidR="00CB57F6" w:rsidRPr="00D52026" w:rsidRDefault="00CB57F6" w:rsidP="00CB57F6">
            <w:pPr>
              <w:spacing w:before="0"/>
              <w:jc w:val="center"/>
              <w:rPr>
                <w:b/>
                <w:sz w:val="19"/>
                <w:szCs w:val="19"/>
                <w:lang w:eastAsia="zh-CN"/>
              </w:rPr>
            </w:pPr>
            <w:r w:rsidRPr="00600791">
              <w:rPr>
                <w:b/>
                <w:sz w:val="19"/>
                <w:szCs w:val="19"/>
                <w:lang w:eastAsia="zh-CN"/>
              </w:rPr>
              <w:t>Related Subsystem</w:t>
            </w:r>
          </w:p>
        </w:tc>
      </w:tr>
      <w:tr w:rsidR="00CB57F6" w:rsidRPr="00D52026" w14:paraId="7AF59B8D" w14:textId="35F0AA07" w:rsidTr="00CC3E17">
        <w:trPr>
          <w:cantSplit/>
        </w:trPr>
        <w:tc>
          <w:tcPr>
            <w:tcW w:w="1070" w:type="dxa"/>
            <w:shd w:val="clear" w:color="auto" w:fill="FBD4B4" w:themeFill="accent6" w:themeFillTint="66"/>
          </w:tcPr>
          <w:p w14:paraId="03B64748" w14:textId="77777777" w:rsidR="00CB57F6" w:rsidRPr="00D52026" w:rsidRDefault="00CB57F6" w:rsidP="00CB57F6">
            <w:pPr>
              <w:spacing w:before="0"/>
              <w:jc w:val="left"/>
              <w:rPr>
                <w:b/>
                <w:sz w:val="19"/>
                <w:szCs w:val="19"/>
                <w:lang w:eastAsia="zh-CN"/>
              </w:rPr>
            </w:pPr>
            <w:r>
              <w:rPr>
                <w:b/>
                <w:sz w:val="19"/>
                <w:szCs w:val="19"/>
                <w:lang w:eastAsia="zh-CN"/>
              </w:rPr>
              <w:t>UI-9</w:t>
            </w:r>
            <w:r w:rsidRPr="00D52026">
              <w:rPr>
                <w:b/>
                <w:sz w:val="19"/>
                <w:szCs w:val="19"/>
                <w:lang w:eastAsia="zh-CN"/>
              </w:rPr>
              <w:t>.1</w:t>
            </w:r>
          </w:p>
        </w:tc>
        <w:tc>
          <w:tcPr>
            <w:tcW w:w="5230" w:type="dxa"/>
            <w:shd w:val="clear" w:color="auto" w:fill="FBD4B4" w:themeFill="accent6" w:themeFillTint="66"/>
          </w:tcPr>
          <w:p w14:paraId="02D94DBB" w14:textId="77777777" w:rsidR="00CB57F6" w:rsidRPr="00D52026" w:rsidRDefault="00CB57F6" w:rsidP="00CB57F6">
            <w:pPr>
              <w:spacing w:before="0"/>
              <w:jc w:val="left"/>
              <w:rPr>
                <w:b/>
                <w:sz w:val="19"/>
                <w:szCs w:val="19"/>
                <w:lang w:eastAsia="zh-CN"/>
              </w:rPr>
            </w:pPr>
            <w:r w:rsidRPr="00D52026">
              <w:rPr>
                <w:b/>
                <w:sz w:val="19"/>
                <w:szCs w:val="19"/>
                <w:lang w:eastAsia="zh-CN"/>
              </w:rPr>
              <w:t>The ICM Environment</w:t>
            </w:r>
            <w:r w:rsidRPr="00D52026">
              <w:rPr>
                <w:sz w:val="19"/>
                <w:szCs w:val="19"/>
                <w:lang w:eastAsia="zh-CN"/>
              </w:rPr>
              <w:t xml:space="preserve"> </w:t>
            </w:r>
            <w:r w:rsidRPr="00D52026">
              <w:rPr>
                <w:b/>
                <w:sz w:val="19"/>
                <w:szCs w:val="19"/>
                <w:lang w:eastAsia="zh-CN"/>
              </w:rPr>
              <w:t xml:space="preserve">shall </w:t>
            </w:r>
            <w:r>
              <w:rPr>
                <w:b/>
                <w:sz w:val="19"/>
                <w:szCs w:val="19"/>
                <w:lang w:eastAsia="zh-CN"/>
              </w:rPr>
              <w:t>include UI functionality within the Caltrans ATMS for use by Caltrans’ operators</w:t>
            </w:r>
          </w:p>
        </w:tc>
        <w:tc>
          <w:tcPr>
            <w:tcW w:w="990" w:type="dxa"/>
            <w:shd w:val="clear" w:color="auto" w:fill="FBD4B4" w:themeFill="accent6" w:themeFillTint="66"/>
          </w:tcPr>
          <w:p w14:paraId="6587B7BA" w14:textId="4EE6FD4F" w:rsidR="00CB57F6" w:rsidRPr="00D52026" w:rsidRDefault="00CB57F6" w:rsidP="00CB57F6">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22A04EA4" w14:textId="77777777" w:rsidR="00CB57F6" w:rsidRPr="00D52026" w:rsidRDefault="00CB57F6" w:rsidP="00CB57F6">
            <w:pPr>
              <w:spacing w:before="0"/>
              <w:jc w:val="center"/>
              <w:rPr>
                <w:b/>
                <w:sz w:val="19"/>
                <w:szCs w:val="19"/>
                <w:lang w:eastAsia="zh-CN"/>
              </w:rPr>
            </w:pPr>
            <w:r w:rsidRPr="00D52026">
              <w:rPr>
                <w:b/>
                <w:sz w:val="19"/>
                <w:szCs w:val="19"/>
                <w:lang w:eastAsia="zh-CN"/>
              </w:rPr>
              <w:t>7, 16</w:t>
            </w:r>
          </w:p>
        </w:tc>
        <w:tc>
          <w:tcPr>
            <w:tcW w:w="1260" w:type="dxa"/>
            <w:shd w:val="clear" w:color="auto" w:fill="FBD4B4" w:themeFill="accent6" w:themeFillTint="66"/>
          </w:tcPr>
          <w:p w14:paraId="6CB7A768" w14:textId="6B8ABA66" w:rsidR="00CB57F6" w:rsidRPr="00D52026" w:rsidRDefault="00CB57F6" w:rsidP="00CB57F6">
            <w:pPr>
              <w:spacing w:before="0"/>
              <w:jc w:val="center"/>
              <w:rPr>
                <w:b/>
                <w:sz w:val="19"/>
                <w:szCs w:val="19"/>
                <w:lang w:eastAsia="zh-CN"/>
              </w:rPr>
            </w:pPr>
            <w:r w:rsidRPr="00600791">
              <w:rPr>
                <w:b/>
                <w:sz w:val="19"/>
                <w:szCs w:val="19"/>
                <w:lang w:eastAsia="zh-CN"/>
              </w:rPr>
              <w:t>Corridor Managemt</w:t>
            </w:r>
          </w:p>
        </w:tc>
      </w:tr>
      <w:tr w:rsidR="00CB57F6" w:rsidRPr="00D52026" w14:paraId="3E340951" w14:textId="5C9E2AF4" w:rsidTr="00CC3E17">
        <w:trPr>
          <w:cantSplit/>
        </w:trPr>
        <w:tc>
          <w:tcPr>
            <w:tcW w:w="1070" w:type="dxa"/>
            <w:shd w:val="clear" w:color="auto" w:fill="auto"/>
          </w:tcPr>
          <w:p w14:paraId="3B5D7658" w14:textId="77777777" w:rsidR="00CB57F6" w:rsidRPr="00D52026" w:rsidRDefault="00CB57F6" w:rsidP="009133B6">
            <w:pPr>
              <w:spacing w:before="0"/>
              <w:jc w:val="left"/>
              <w:rPr>
                <w:sz w:val="19"/>
                <w:szCs w:val="19"/>
                <w:lang w:eastAsia="zh-CN"/>
              </w:rPr>
            </w:pPr>
            <w:r>
              <w:rPr>
                <w:sz w:val="19"/>
                <w:szCs w:val="19"/>
                <w:lang w:eastAsia="zh-CN"/>
              </w:rPr>
              <w:t>UI-9</w:t>
            </w:r>
            <w:r w:rsidRPr="00D52026">
              <w:rPr>
                <w:sz w:val="19"/>
                <w:szCs w:val="19"/>
                <w:lang w:eastAsia="zh-CN"/>
              </w:rPr>
              <w:t>.1.3</w:t>
            </w:r>
          </w:p>
        </w:tc>
        <w:tc>
          <w:tcPr>
            <w:tcW w:w="5230" w:type="dxa"/>
            <w:shd w:val="clear" w:color="auto" w:fill="auto"/>
          </w:tcPr>
          <w:p w14:paraId="0B91ED35" w14:textId="5B699CEE" w:rsidR="00CB57F6" w:rsidRPr="00D52026" w:rsidRDefault="00CB57F6" w:rsidP="009133B6">
            <w:pPr>
              <w:spacing w:before="0"/>
              <w:ind w:left="256"/>
              <w:jc w:val="left"/>
              <w:rPr>
                <w:sz w:val="19"/>
                <w:szCs w:val="19"/>
                <w:lang w:eastAsia="zh-CN"/>
              </w:rPr>
            </w:pPr>
            <w:r w:rsidRPr="00D52026">
              <w:rPr>
                <w:sz w:val="19"/>
                <w:szCs w:val="19"/>
                <w:lang w:eastAsia="zh-CN"/>
              </w:rPr>
              <w:t xml:space="preserve">The ICM Environment shall provide </w:t>
            </w:r>
            <w:r>
              <w:rPr>
                <w:sz w:val="19"/>
                <w:szCs w:val="19"/>
                <w:lang w:eastAsia="zh-CN"/>
              </w:rPr>
              <w:t xml:space="preserve">ATMS operators with </w:t>
            </w:r>
            <w:r w:rsidRPr="00D52026">
              <w:rPr>
                <w:sz w:val="19"/>
                <w:szCs w:val="19"/>
                <w:lang w:eastAsia="zh-CN"/>
              </w:rPr>
              <w:t>a</w:t>
            </w:r>
            <w:r>
              <w:rPr>
                <w:sz w:val="19"/>
                <w:szCs w:val="19"/>
                <w:lang w:eastAsia="zh-CN"/>
              </w:rPr>
              <w:t>n ATMS interface providing the ability to create, edit, and review incident /event information</w:t>
            </w:r>
            <w:r w:rsidRPr="00D52026">
              <w:rPr>
                <w:sz w:val="19"/>
                <w:szCs w:val="19"/>
                <w:lang w:eastAsia="zh-CN"/>
              </w:rPr>
              <w:t>.</w:t>
            </w:r>
          </w:p>
        </w:tc>
        <w:tc>
          <w:tcPr>
            <w:tcW w:w="990" w:type="dxa"/>
            <w:shd w:val="clear" w:color="auto" w:fill="auto"/>
          </w:tcPr>
          <w:p w14:paraId="7845B88E" w14:textId="77777777" w:rsidR="00CB57F6" w:rsidRPr="00D52026" w:rsidRDefault="00CB57F6" w:rsidP="00620A4A">
            <w:pPr>
              <w:spacing w:before="0"/>
              <w:jc w:val="center"/>
              <w:rPr>
                <w:sz w:val="19"/>
                <w:szCs w:val="19"/>
                <w:lang w:eastAsia="zh-CN"/>
              </w:rPr>
            </w:pPr>
            <w:r w:rsidRPr="00D52026">
              <w:rPr>
                <w:sz w:val="19"/>
                <w:szCs w:val="19"/>
                <w:lang w:eastAsia="zh-CN"/>
              </w:rPr>
              <w:t>H</w:t>
            </w:r>
          </w:p>
        </w:tc>
        <w:tc>
          <w:tcPr>
            <w:tcW w:w="1080" w:type="dxa"/>
            <w:shd w:val="clear" w:color="auto" w:fill="auto"/>
          </w:tcPr>
          <w:p w14:paraId="25C62988" w14:textId="77777777" w:rsidR="00CB57F6" w:rsidRPr="00D52026" w:rsidRDefault="00CB57F6" w:rsidP="00DB402D">
            <w:pPr>
              <w:spacing w:before="0"/>
              <w:jc w:val="center"/>
              <w:rPr>
                <w:sz w:val="19"/>
                <w:szCs w:val="19"/>
                <w:lang w:eastAsia="zh-CN"/>
              </w:rPr>
            </w:pPr>
            <w:r w:rsidRPr="00D52026">
              <w:rPr>
                <w:sz w:val="19"/>
                <w:szCs w:val="19"/>
                <w:lang w:eastAsia="zh-CN"/>
              </w:rPr>
              <w:t>1, 4</w:t>
            </w:r>
          </w:p>
        </w:tc>
        <w:tc>
          <w:tcPr>
            <w:tcW w:w="1260" w:type="dxa"/>
          </w:tcPr>
          <w:p w14:paraId="3AE2BB51" w14:textId="77777777" w:rsidR="00CB57F6" w:rsidRPr="00D52026" w:rsidRDefault="00CB57F6" w:rsidP="00DB402D">
            <w:pPr>
              <w:spacing w:before="0"/>
              <w:jc w:val="center"/>
              <w:rPr>
                <w:sz w:val="19"/>
                <w:szCs w:val="19"/>
                <w:lang w:eastAsia="zh-CN"/>
              </w:rPr>
            </w:pPr>
          </w:p>
        </w:tc>
      </w:tr>
      <w:tr w:rsidR="00CB57F6" w:rsidRPr="00D52026" w14:paraId="092883DA" w14:textId="2738E2C0" w:rsidTr="00CC3E17">
        <w:trPr>
          <w:cantSplit/>
        </w:trPr>
        <w:tc>
          <w:tcPr>
            <w:tcW w:w="1070" w:type="dxa"/>
            <w:shd w:val="clear" w:color="auto" w:fill="auto"/>
          </w:tcPr>
          <w:p w14:paraId="6D564A21" w14:textId="77777777" w:rsidR="00CB57F6" w:rsidRPr="00D52026" w:rsidRDefault="00CB57F6" w:rsidP="009133B6">
            <w:pPr>
              <w:spacing w:before="0"/>
              <w:jc w:val="left"/>
              <w:rPr>
                <w:sz w:val="19"/>
                <w:szCs w:val="19"/>
                <w:lang w:eastAsia="zh-CN"/>
              </w:rPr>
            </w:pPr>
            <w:r>
              <w:rPr>
                <w:sz w:val="19"/>
                <w:szCs w:val="19"/>
                <w:lang w:eastAsia="zh-CN"/>
              </w:rPr>
              <w:t>UI-9</w:t>
            </w:r>
            <w:r w:rsidRPr="00D52026">
              <w:rPr>
                <w:sz w:val="19"/>
                <w:szCs w:val="19"/>
                <w:lang w:eastAsia="zh-CN"/>
              </w:rPr>
              <w:t>.1.1</w:t>
            </w:r>
          </w:p>
        </w:tc>
        <w:tc>
          <w:tcPr>
            <w:tcW w:w="5230" w:type="dxa"/>
            <w:shd w:val="clear" w:color="auto" w:fill="auto"/>
          </w:tcPr>
          <w:p w14:paraId="2266CECC" w14:textId="4D4FDF66" w:rsidR="00CB57F6" w:rsidRPr="00D52026" w:rsidRDefault="00CB57F6" w:rsidP="0059567F">
            <w:pPr>
              <w:spacing w:before="0"/>
              <w:ind w:left="252"/>
              <w:jc w:val="left"/>
              <w:rPr>
                <w:sz w:val="19"/>
                <w:szCs w:val="19"/>
                <w:lang w:eastAsia="zh-CN"/>
              </w:rPr>
            </w:pPr>
            <w:r w:rsidRPr="00D52026">
              <w:rPr>
                <w:sz w:val="19"/>
                <w:szCs w:val="19"/>
                <w:lang w:eastAsia="zh-CN"/>
              </w:rPr>
              <w:t xml:space="preserve">The ICM Environment shall provide </w:t>
            </w:r>
            <w:r>
              <w:rPr>
                <w:sz w:val="19"/>
                <w:szCs w:val="19"/>
                <w:lang w:eastAsia="zh-CN"/>
              </w:rPr>
              <w:t>ATMS operators with an ATMS interface providing the ability to review response plans</w:t>
            </w:r>
            <w:r w:rsidRPr="00D52026">
              <w:rPr>
                <w:sz w:val="19"/>
                <w:szCs w:val="19"/>
                <w:lang w:eastAsia="zh-CN"/>
              </w:rPr>
              <w:t>.</w:t>
            </w:r>
          </w:p>
        </w:tc>
        <w:tc>
          <w:tcPr>
            <w:tcW w:w="990" w:type="dxa"/>
            <w:shd w:val="clear" w:color="auto" w:fill="auto"/>
          </w:tcPr>
          <w:p w14:paraId="5D1836DC" w14:textId="77777777" w:rsidR="00CB57F6" w:rsidRPr="00D52026" w:rsidRDefault="00CB57F6" w:rsidP="00620A4A">
            <w:pPr>
              <w:spacing w:before="0"/>
              <w:jc w:val="center"/>
              <w:rPr>
                <w:sz w:val="19"/>
                <w:szCs w:val="19"/>
                <w:lang w:eastAsia="zh-CN"/>
              </w:rPr>
            </w:pPr>
            <w:r>
              <w:rPr>
                <w:sz w:val="19"/>
                <w:szCs w:val="19"/>
                <w:lang w:eastAsia="zh-CN"/>
              </w:rPr>
              <w:t>H</w:t>
            </w:r>
          </w:p>
        </w:tc>
        <w:tc>
          <w:tcPr>
            <w:tcW w:w="1080" w:type="dxa"/>
            <w:shd w:val="clear" w:color="auto" w:fill="auto"/>
          </w:tcPr>
          <w:p w14:paraId="04FD6C18" w14:textId="77777777" w:rsidR="00CB57F6" w:rsidRPr="00D52026" w:rsidRDefault="00CB57F6" w:rsidP="00DB402D">
            <w:pPr>
              <w:spacing w:before="0"/>
              <w:jc w:val="center"/>
              <w:rPr>
                <w:sz w:val="19"/>
                <w:szCs w:val="19"/>
                <w:lang w:eastAsia="zh-CN"/>
              </w:rPr>
            </w:pPr>
            <w:r w:rsidRPr="00D52026">
              <w:rPr>
                <w:sz w:val="19"/>
                <w:szCs w:val="19"/>
                <w:lang w:eastAsia="zh-CN"/>
              </w:rPr>
              <w:t>7, 16</w:t>
            </w:r>
          </w:p>
        </w:tc>
        <w:tc>
          <w:tcPr>
            <w:tcW w:w="1260" w:type="dxa"/>
          </w:tcPr>
          <w:p w14:paraId="4C5FAECD" w14:textId="77777777" w:rsidR="00CB57F6" w:rsidRPr="00D52026" w:rsidRDefault="00CB57F6" w:rsidP="00DB402D">
            <w:pPr>
              <w:spacing w:before="0"/>
              <w:jc w:val="center"/>
              <w:rPr>
                <w:sz w:val="19"/>
                <w:szCs w:val="19"/>
                <w:lang w:eastAsia="zh-CN"/>
              </w:rPr>
            </w:pPr>
          </w:p>
        </w:tc>
      </w:tr>
      <w:tr w:rsidR="00CB57F6" w:rsidRPr="00D52026" w14:paraId="66FE049C" w14:textId="0DC1BA27" w:rsidTr="00CC3E17">
        <w:trPr>
          <w:cantSplit/>
        </w:trPr>
        <w:tc>
          <w:tcPr>
            <w:tcW w:w="1070" w:type="dxa"/>
            <w:shd w:val="clear" w:color="auto" w:fill="auto"/>
          </w:tcPr>
          <w:p w14:paraId="7256FF56" w14:textId="77777777" w:rsidR="00CB57F6" w:rsidRPr="00D52026" w:rsidRDefault="00CB57F6" w:rsidP="009133B6">
            <w:pPr>
              <w:spacing w:before="0"/>
              <w:jc w:val="left"/>
              <w:rPr>
                <w:sz w:val="19"/>
                <w:szCs w:val="19"/>
                <w:lang w:eastAsia="zh-CN"/>
              </w:rPr>
            </w:pPr>
            <w:r>
              <w:rPr>
                <w:sz w:val="19"/>
                <w:szCs w:val="19"/>
                <w:lang w:eastAsia="zh-CN"/>
              </w:rPr>
              <w:t>UI-9</w:t>
            </w:r>
            <w:r w:rsidRPr="00D52026">
              <w:rPr>
                <w:sz w:val="19"/>
                <w:szCs w:val="19"/>
                <w:lang w:eastAsia="zh-CN"/>
              </w:rPr>
              <w:t>.1.2</w:t>
            </w:r>
          </w:p>
        </w:tc>
        <w:tc>
          <w:tcPr>
            <w:tcW w:w="5230" w:type="dxa"/>
            <w:shd w:val="clear" w:color="auto" w:fill="auto"/>
          </w:tcPr>
          <w:p w14:paraId="0E8E687A" w14:textId="0C3A22D3" w:rsidR="00CB57F6" w:rsidRPr="00D52026" w:rsidRDefault="00CB57F6" w:rsidP="0059567F">
            <w:pPr>
              <w:spacing w:before="0"/>
              <w:ind w:left="252"/>
              <w:jc w:val="left"/>
              <w:rPr>
                <w:sz w:val="19"/>
                <w:szCs w:val="19"/>
                <w:lang w:eastAsia="zh-CN"/>
              </w:rPr>
            </w:pPr>
            <w:r w:rsidRPr="00D52026">
              <w:rPr>
                <w:sz w:val="19"/>
                <w:szCs w:val="19"/>
                <w:lang w:eastAsia="zh-CN"/>
              </w:rPr>
              <w:t xml:space="preserve">The ICM Environment shall provide </w:t>
            </w:r>
            <w:r>
              <w:rPr>
                <w:sz w:val="19"/>
                <w:szCs w:val="19"/>
                <w:lang w:eastAsia="zh-CN"/>
              </w:rPr>
              <w:t>ATMS operators with an ATMS interface providing the ability to reject or approve response plans</w:t>
            </w:r>
            <w:r w:rsidRPr="00D52026">
              <w:rPr>
                <w:sz w:val="19"/>
                <w:szCs w:val="19"/>
                <w:lang w:eastAsia="zh-CN"/>
              </w:rPr>
              <w:t>.</w:t>
            </w:r>
          </w:p>
        </w:tc>
        <w:tc>
          <w:tcPr>
            <w:tcW w:w="990" w:type="dxa"/>
            <w:shd w:val="clear" w:color="auto" w:fill="auto"/>
          </w:tcPr>
          <w:p w14:paraId="084AC8E5" w14:textId="77777777" w:rsidR="00CB57F6" w:rsidRPr="00D52026" w:rsidRDefault="00CB57F6" w:rsidP="00620A4A">
            <w:pPr>
              <w:spacing w:before="0"/>
              <w:jc w:val="center"/>
              <w:rPr>
                <w:sz w:val="19"/>
                <w:szCs w:val="19"/>
                <w:lang w:eastAsia="zh-CN"/>
              </w:rPr>
            </w:pPr>
            <w:r>
              <w:rPr>
                <w:sz w:val="19"/>
                <w:szCs w:val="19"/>
                <w:lang w:eastAsia="zh-CN"/>
              </w:rPr>
              <w:t>H</w:t>
            </w:r>
          </w:p>
        </w:tc>
        <w:tc>
          <w:tcPr>
            <w:tcW w:w="1080" w:type="dxa"/>
            <w:shd w:val="clear" w:color="auto" w:fill="auto"/>
          </w:tcPr>
          <w:p w14:paraId="3809B1FD" w14:textId="77777777" w:rsidR="00CB57F6" w:rsidRPr="00D52026" w:rsidRDefault="00CB57F6" w:rsidP="00DB402D">
            <w:pPr>
              <w:spacing w:before="0"/>
              <w:jc w:val="center"/>
              <w:rPr>
                <w:sz w:val="19"/>
                <w:szCs w:val="19"/>
                <w:lang w:eastAsia="zh-CN"/>
              </w:rPr>
            </w:pPr>
            <w:r w:rsidRPr="00D52026">
              <w:rPr>
                <w:sz w:val="19"/>
                <w:szCs w:val="19"/>
                <w:lang w:eastAsia="zh-CN"/>
              </w:rPr>
              <w:t>7, 16</w:t>
            </w:r>
          </w:p>
        </w:tc>
        <w:tc>
          <w:tcPr>
            <w:tcW w:w="1260" w:type="dxa"/>
          </w:tcPr>
          <w:p w14:paraId="5C0F2F2D" w14:textId="77777777" w:rsidR="00CB57F6" w:rsidRPr="00D52026" w:rsidRDefault="00CB57F6" w:rsidP="00DB402D">
            <w:pPr>
              <w:spacing w:before="0"/>
              <w:jc w:val="center"/>
              <w:rPr>
                <w:sz w:val="19"/>
                <w:szCs w:val="19"/>
                <w:lang w:eastAsia="zh-CN"/>
              </w:rPr>
            </w:pPr>
          </w:p>
        </w:tc>
      </w:tr>
    </w:tbl>
    <w:p w14:paraId="3D03F3F0" w14:textId="2D56B92B" w:rsidR="00AF52EE" w:rsidRDefault="00973BA0" w:rsidP="00973BA0">
      <w:pPr>
        <w:pStyle w:val="Heading3"/>
      </w:pPr>
      <w:bookmarkStart w:id="591" w:name="_Toc457580640"/>
      <w:r>
        <w:t>Inter</w:t>
      </w:r>
      <w:r w:rsidR="007A4213">
        <w:t>a</w:t>
      </w:r>
      <w:r>
        <w:t>gency Communication</w:t>
      </w:r>
      <w:bookmarkEnd w:id="591"/>
    </w:p>
    <w:tbl>
      <w:tblPr>
        <w:tblStyle w:val="TableGrid"/>
        <w:tblW w:w="9581" w:type="dxa"/>
        <w:tblInd w:w="-5" w:type="dxa"/>
        <w:tblLook w:val="04A0" w:firstRow="1" w:lastRow="0" w:firstColumn="1" w:lastColumn="0" w:noHBand="0" w:noVBand="1"/>
      </w:tblPr>
      <w:tblGrid>
        <w:gridCol w:w="1001"/>
        <w:gridCol w:w="5322"/>
        <w:gridCol w:w="990"/>
        <w:gridCol w:w="1080"/>
        <w:gridCol w:w="1188"/>
      </w:tblGrid>
      <w:tr w:rsidR="00585B14" w:rsidRPr="00D52026" w14:paraId="355FC922" w14:textId="45803862" w:rsidTr="00DB402D">
        <w:tc>
          <w:tcPr>
            <w:tcW w:w="1001" w:type="dxa"/>
            <w:shd w:val="clear" w:color="auto" w:fill="D9D9D9" w:themeFill="background1" w:themeFillShade="D9"/>
          </w:tcPr>
          <w:p w14:paraId="5BB20F09" w14:textId="77777777" w:rsidR="00585B14" w:rsidRPr="00D52026" w:rsidRDefault="00585B14" w:rsidP="00EE0205">
            <w:pPr>
              <w:spacing w:before="0"/>
              <w:jc w:val="left"/>
              <w:rPr>
                <w:b/>
                <w:sz w:val="19"/>
                <w:szCs w:val="19"/>
                <w:lang w:eastAsia="zh-CN"/>
              </w:rPr>
            </w:pPr>
            <w:r w:rsidRPr="00D52026">
              <w:rPr>
                <w:b/>
                <w:sz w:val="19"/>
                <w:szCs w:val="19"/>
                <w:lang w:eastAsia="zh-CN"/>
              </w:rPr>
              <w:t>ID</w:t>
            </w:r>
          </w:p>
        </w:tc>
        <w:tc>
          <w:tcPr>
            <w:tcW w:w="5322" w:type="dxa"/>
            <w:shd w:val="clear" w:color="auto" w:fill="D9D9D9" w:themeFill="background1" w:themeFillShade="D9"/>
          </w:tcPr>
          <w:p w14:paraId="58F7A5BC" w14:textId="77777777" w:rsidR="00585B14" w:rsidRPr="00D52026" w:rsidRDefault="00585B14" w:rsidP="00EE0205">
            <w:pPr>
              <w:spacing w:before="0"/>
              <w:jc w:val="left"/>
              <w:rPr>
                <w:b/>
                <w:sz w:val="19"/>
                <w:szCs w:val="19"/>
                <w:lang w:eastAsia="zh-CN"/>
              </w:rPr>
            </w:pPr>
            <w:r w:rsidRPr="00D52026">
              <w:rPr>
                <w:b/>
                <w:sz w:val="19"/>
                <w:szCs w:val="19"/>
                <w:lang w:eastAsia="zh-CN"/>
              </w:rPr>
              <w:t>Description</w:t>
            </w:r>
          </w:p>
        </w:tc>
        <w:tc>
          <w:tcPr>
            <w:tcW w:w="990" w:type="dxa"/>
            <w:shd w:val="clear" w:color="auto" w:fill="D9D9D9" w:themeFill="background1" w:themeFillShade="D9"/>
          </w:tcPr>
          <w:p w14:paraId="2F9DF27E" w14:textId="77777777" w:rsidR="00585B14" w:rsidRPr="00D52026" w:rsidRDefault="00585B14" w:rsidP="00EE0205">
            <w:pPr>
              <w:spacing w:before="0"/>
              <w:jc w:val="left"/>
              <w:rPr>
                <w:b/>
                <w:sz w:val="19"/>
                <w:szCs w:val="19"/>
                <w:lang w:eastAsia="zh-CN"/>
              </w:rPr>
            </w:pPr>
            <w:r w:rsidRPr="00D52026">
              <w:rPr>
                <w:b/>
                <w:sz w:val="19"/>
                <w:szCs w:val="19"/>
                <w:lang w:eastAsia="zh-CN"/>
              </w:rPr>
              <w:t>Criticality</w:t>
            </w:r>
          </w:p>
        </w:tc>
        <w:tc>
          <w:tcPr>
            <w:tcW w:w="1080" w:type="dxa"/>
            <w:shd w:val="clear" w:color="auto" w:fill="D9D9D9" w:themeFill="background1" w:themeFillShade="D9"/>
          </w:tcPr>
          <w:p w14:paraId="596C9367" w14:textId="77777777" w:rsidR="00585B14" w:rsidRPr="00D52026" w:rsidRDefault="00585B14" w:rsidP="00DB402D">
            <w:pPr>
              <w:spacing w:before="0"/>
              <w:jc w:val="center"/>
              <w:rPr>
                <w:b/>
                <w:sz w:val="19"/>
                <w:szCs w:val="19"/>
                <w:lang w:eastAsia="zh-CN"/>
              </w:rPr>
            </w:pPr>
            <w:r w:rsidRPr="00D52026">
              <w:rPr>
                <w:b/>
                <w:sz w:val="19"/>
                <w:szCs w:val="19"/>
                <w:lang w:eastAsia="zh-CN"/>
              </w:rPr>
              <w:t>Related User Need(s)</w:t>
            </w:r>
          </w:p>
        </w:tc>
        <w:tc>
          <w:tcPr>
            <w:tcW w:w="1188" w:type="dxa"/>
            <w:shd w:val="clear" w:color="auto" w:fill="D9D9D9" w:themeFill="background1" w:themeFillShade="D9"/>
          </w:tcPr>
          <w:p w14:paraId="62FFEE67" w14:textId="1C0EAF1A" w:rsidR="00585B14" w:rsidRPr="00600791" w:rsidRDefault="00585B14" w:rsidP="00DB402D">
            <w:pPr>
              <w:spacing w:before="0"/>
              <w:jc w:val="center"/>
              <w:rPr>
                <w:b/>
                <w:sz w:val="19"/>
                <w:szCs w:val="19"/>
                <w:lang w:eastAsia="zh-CN"/>
              </w:rPr>
            </w:pPr>
            <w:r w:rsidRPr="00600791">
              <w:rPr>
                <w:b/>
                <w:sz w:val="19"/>
                <w:szCs w:val="19"/>
                <w:lang w:eastAsia="zh-CN"/>
              </w:rPr>
              <w:t>Related Subsystem</w:t>
            </w:r>
          </w:p>
        </w:tc>
      </w:tr>
      <w:tr w:rsidR="00585B14" w:rsidRPr="00D52026" w14:paraId="7FDD5F0A" w14:textId="0F69C75A" w:rsidTr="00DB402D">
        <w:trPr>
          <w:cantSplit/>
        </w:trPr>
        <w:tc>
          <w:tcPr>
            <w:tcW w:w="1001" w:type="dxa"/>
            <w:shd w:val="clear" w:color="auto" w:fill="FBD4B4" w:themeFill="accent6" w:themeFillTint="66"/>
          </w:tcPr>
          <w:p w14:paraId="36B3FAB7" w14:textId="588BD129" w:rsidR="00585B14" w:rsidRPr="00D52026" w:rsidRDefault="00585B14" w:rsidP="00FB3C84">
            <w:pPr>
              <w:spacing w:before="0"/>
              <w:jc w:val="left"/>
              <w:rPr>
                <w:b/>
                <w:sz w:val="19"/>
                <w:szCs w:val="19"/>
                <w:lang w:eastAsia="zh-CN"/>
              </w:rPr>
            </w:pPr>
            <w:r>
              <w:rPr>
                <w:b/>
                <w:sz w:val="19"/>
                <w:szCs w:val="19"/>
                <w:lang w:eastAsia="zh-CN"/>
              </w:rPr>
              <w:t>UI-9</w:t>
            </w:r>
            <w:r w:rsidRPr="00D52026">
              <w:rPr>
                <w:b/>
                <w:sz w:val="19"/>
                <w:szCs w:val="19"/>
                <w:lang w:eastAsia="zh-CN"/>
              </w:rPr>
              <w:t>.1</w:t>
            </w:r>
          </w:p>
        </w:tc>
        <w:tc>
          <w:tcPr>
            <w:tcW w:w="5322" w:type="dxa"/>
            <w:shd w:val="clear" w:color="auto" w:fill="FBD4B4" w:themeFill="accent6" w:themeFillTint="66"/>
          </w:tcPr>
          <w:p w14:paraId="31A5FE65" w14:textId="77777777" w:rsidR="00585B14" w:rsidRPr="00D52026" w:rsidRDefault="00585B14" w:rsidP="00EE0205">
            <w:pPr>
              <w:spacing w:before="0"/>
              <w:jc w:val="left"/>
              <w:rPr>
                <w:b/>
                <w:sz w:val="19"/>
                <w:szCs w:val="19"/>
                <w:lang w:eastAsia="zh-CN"/>
              </w:rPr>
            </w:pPr>
            <w:r w:rsidRPr="00D52026">
              <w:rPr>
                <w:b/>
                <w:sz w:val="19"/>
                <w:szCs w:val="19"/>
                <w:lang w:eastAsia="zh-CN"/>
              </w:rPr>
              <w:t>The ICM Environment</w:t>
            </w:r>
            <w:r w:rsidRPr="00D52026">
              <w:rPr>
                <w:sz w:val="19"/>
                <w:szCs w:val="19"/>
                <w:lang w:eastAsia="zh-CN"/>
              </w:rPr>
              <w:t xml:space="preserve"> </w:t>
            </w:r>
            <w:r w:rsidRPr="00D52026">
              <w:rPr>
                <w:b/>
                <w:sz w:val="19"/>
                <w:szCs w:val="19"/>
                <w:lang w:eastAsia="zh-CN"/>
              </w:rPr>
              <w:t>shall facilitate communication between staff from different agencies.</w:t>
            </w:r>
          </w:p>
        </w:tc>
        <w:tc>
          <w:tcPr>
            <w:tcW w:w="990" w:type="dxa"/>
            <w:shd w:val="clear" w:color="auto" w:fill="FBD4B4" w:themeFill="accent6" w:themeFillTint="66"/>
          </w:tcPr>
          <w:p w14:paraId="481D4035" w14:textId="3A1617B0" w:rsidR="00585B14" w:rsidRPr="00D52026" w:rsidRDefault="00585B14" w:rsidP="00EE0205">
            <w:pPr>
              <w:spacing w:before="0"/>
              <w:jc w:val="left"/>
              <w:rPr>
                <w:b/>
                <w:sz w:val="19"/>
                <w:szCs w:val="19"/>
                <w:lang w:eastAsia="zh-CN"/>
              </w:rPr>
            </w:pPr>
            <w:r w:rsidRPr="00D52026">
              <w:rPr>
                <w:b/>
                <w:sz w:val="19"/>
                <w:szCs w:val="19"/>
                <w:lang w:eastAsia="zh-CN"/>
              </w:rPr>
              <w:t>M</w:t>
            </w:r>
          </w:p>
        </w:tc>
        <w:tc>
          <w:tcPr>
            <w:tcW w:w="1080" w:type="dxa"/>
            <w:shd w:val="clear" w:color="auto" w:fill="FBD4B4" w:themeFill="accent6" w:themeFillTint="66"/>
          </w:tcPr>
          <w:p w14:paraId="25351117" w14:textId="77777777" w:rsidR="00585B14" w:rsidRPr="00D52026" w:rsidRDefault="00585B14" w:rsidP="00DB402D">
            <w:pPr>
              <w:spacing w:before="0"/>
              <w:jc w:val="center"/>
              <w:rPr>
                <w:b/>
                <w:sz w:val="19"/>
                <w:szCs w:val="19"/>
                <w:lang w:eastAsia="zh-CN"/>
              </w:rPr>
            </w:pPr>
            <w:r w:rsidRPr="00D52026">
              <w:rPr>
                <w:b/>
                <w:sz w:val="19"/>
                <w:szCs w:val="19"/>
                <w:lang w:eastAsia="zh-CN"/>
              </w:rPr>
              <w:t>7, 16</w:t>
            </w:r>
          </w:p>
        </w:tc>
        <w:tc>
          <w:tcPr>
            <w:tcW w:w="1188" w:type="dxa"/>
            <w:shd w:val="clear" w:color="auto" w:fill="FBD4B4" w:themeFill="accent6" w:themeFillTint="66"/>
          </w:tcPr>
          <w:p w14:paraId="68118AAE" w14:textId="00A2F5F2" w:rsidR="00585B14" w:rsidRPr="00773F4C" w:rsidRDefault="00585B14" w:rsidP="00DB402D">
            <w:pPr>
              <w:spacing w:before="0"/>
              <w:jc w:val="center"/>
              <w:rPr>
                <w:b/>
                <w:sz w:val="19"/>
                <w:szCs w:val="19"/>
                <w:lang w:eastAsia="zh-CN"/>
              </w:rPr>
            </w:pPr>
            <w:r w:rsidRPr="00600791">
              <w:rPr>
                <w:b/>
                <w:sz w:val="19"/>
                <w:szCs w:val="19"/>
                <w:lang w:eastAsia="zh-CN"/>
              </w:rPr>
              <w:t>Corridor Managemt</w:t>
            </w:r>
          </w:p>
        </w:tc>
      </w:tr>
      <w:tr w:rsidR="00585B14" w:rsidRPr="00D52026" w14:paraId="4444FA26" w14:textId="04021DE4" w:rsidTr="00DB402D">
        <w:trPr>
          <w:cantSplit/>
        </w:trPr>
        <w:tc>
          <w:tcPr>
            <w:tcW w:w="1001" w:type="dxa"/>
            <w:shd w:val="clear" w:color="auto" w:fill="auto"/>
          </w:tcPr>
          <w:p w14:paraId="6A9411F8" w14:textId="49DBAC96" w:rsidR="00585B14" w:rsidRPr="00D52026" w:rsidRDefault="00585B14" w:rsidP="00EE0205">
            <w:pPr>
              <w:spacing w:before="0"/>
              <w:jc w:val="left"/>
              <w:rPr>
                <w:sz w:val="19"/>
                <w:szCs w:val="19"/>
                <w:lang w:eastAsia="zh-CN"/>
              </w:rPr>
            </w:pPr>
            <w:r>
              <w:rPr>
                <w:sz w:val="19"/>
                <w:szCs w:val="19"/>
                <w:lang w:eastAsia="zh-CN"/>
              </w:rPr>
              <w:t>UI-9</w:t>
            </w:r>
            <w:r w:rsidRPr="00D52026">
              <w:rPr>
                <w:sz w:val="19"/>
                <w:szCs w:val="19"/>
                <w:lang w:eastAsia="zh-CN"/>
              </w:rPr>
              <w:t>.1.1</w:t>
            </w:r>
          </w:p>
        </w:tc>
        <w:tc>
          <w:tcPr>
            <w:tcW w:w="5322" w:type="dxa"/>
            <w:shd w:val="clear" w:color="auto" w:fill="auto"/>
          </w:tcPr>
          <w:p w14:paraId="4D82435D" w14:textId="77777777" w:rsidR="00585B14" w:rsidRPr="00D52026" w:rsidRDefault="00585B14" w:rsidP="00EE0205">
            <w:pPr>
              <w:spacing w:before="0"/>
              <w:ind w:left="252"/>
              <w:jc w:val="left"/>
              <w:rPr>
                <w:sz w:val="19"/>
                <w:szCs w:val="19"/>
                <w:lang w:eastAsia="zh-CN"/>
              </w:rPr>
            </w:pPr>
            <w:r w:rsidRPr="00D52026">
              <w:rPr>
                <w:sz w:val="19"/>
                <w:szCs w:val="19"/>
                <w:lang w:eastAsia="zh-CN"/>
              </w:rPr>
              <w:t>The ICM Environment shall provide users with a list of contact persons from each participating agency.</w:t>
            </w:r>
          </w:p>
        </w:tc>
        <w:tc>
          <w:tcPr>
            <w:tcW w:w="990" w:type="dxa"/>
            <w:shd w:val="clear" w:color="auto" w:fill="auto"/>
          </w:tcPr>
          <w:p w14:paraId="195F32AF" w14:textId="77777777" w:rsidR="00585B14" w:rsidRPr="00D52026" w:rsidRDefault="00585B14" w:rsidP="00620A4A">
            <w:pPr>
              <w:spacing w:before="0"/>
              <w:jc w:val="center"/>
              <w:rPr>
                <w:sz w:val="19"/>
                <w:szCs w:val="19"/>
                <w:lang w:eastAsia="zh-CN"/>
              </w:rPr>
            </w:pPr>
            <w:r w:rsidRPr="00D52026">
              <w:rPr>
                <w:sz w:val="19"/>
                <w:szCs w:val="19"/>
                <w:lang w:eastAsia="zh-CN"/>
              </w:rPr>
              <w:t>M</w:t>
            </w:r>
          </w:p>
        </w:tc>
        <w:tc>
          <w:tcPr>
            <w:tcW w:w="1080" w:type="dxa"/>
            <w:shd w:val="clear" w:color="auto" w:fill="auto"/>
          </w:tcPr>
          <w:p w14:paraId="74282CA0" w14:textId="77777777" w:rsidR="00585B14" w:rsidRPr="00D52026" w:rsidRDefault="00585B14" w:rsidP="00DB402D">
            <w:pPr>
              <w:spacing w:before="0"/>
              <w:jc w:val="center"/>
              <w:rPr>
                <w:sz w:val="19"/>
                <w:szCs w:val="19"/>
                <w:lang w:eastAsia="zh-CN"/>
              </w:rPr>
            </w:pPr>
            <w:r w:rsidRPr="00D52026">
              <w:rPr>
                <w:sz w:val="19"/>
                <w:szCs w:val="19"/>
                <w:lang w:eastAsia="zh-CN"/>
              </w:rPr>
              <w:t>7, 16</w:t>
            </w:r>
          </w:p>
        </w:tc>
        <w:tc>
          <w:tcPr>
            <w:tcW w:w="1188" w:type="dxa"/>
          </w:tcPr>
          <w:p w14:paraId="60415DC9" w14:textId="77777777" w:rsidR="00585B14" w:rsidRPr="00600791" w:rsidRDefault="00585B14" w:rsidP="00DB402D">
            <w:pPr>
              <w:spacing w:before="0"/>
              <w:jc w:val="center"/>
              <w:rPr>
                <w:sz w:val="19"/>
                <w:szCs w:val="19"/>
                <w:lang w:eastAsia="zh-CN"/>
              </w:rPr>
            </w:pPr>
          </w:p>
        </w:tc>
      </w:tr>
      <w:tr w:rsidR="00585B14" w:rsidRPr="00D52026" w14:paraId="70D2B3BC" w14:textId="46B7DD6F" w:rsidTr="00DB402D">
        <w:trPr>
          <w:cantSplit/>
        </w:trPr>
        <w:tc>
          <w:tcPr>
            <w:tcW w:w="1001" w:type="dxa"/>
            <w:shd w:val="clear" w:color="auto" w:fill="auto"/>
          </w:tcPr>
          <w:p w14:paraId="253D5FBE" w14:textId="3BE2E7F3" w:rsidR="00585B14" w:rsidRPr="00D52026" w:rsidRDefault="00585B14" w:rsidP="00EE0205">
            <w:pPr>
              <w:spacing w:before="0"/>
              <w:jc w:val="left"/>
              <w:rPr>
                <w:sz w:val="19"/>
                <w:szCs w:val="19"/>
                <w:lang w:eastAsia="zh-CN"/>
              </w:rPr>
            </w:pPr>
            <w:r>
              <w:rPr>
                <w:sz w:val="19"/>
                <w:szCs w:val="19"/>
                <w:lang w:eastAsia="zh-CN"/>
              </w:rPr>
              <w:t>UI-9</w:t>
            </w:r>
            <w:r w:rsidRPr="00D52026">
              <w:rPr>
                <w:sz w:val="19"/>
                <w:szCs w:val="19"/>
                <w:lang w:eastAsia="zh-CN"/>
              </w:rPr>
              <w:t>.1.2</w:t>
            </w:r>
          </w:p>
        </w:tc>
        <w:tc>
          <w:tcPr>
            <w:tcW w:w="5322" w:type="dxa"/>
            <w:shd w:val="clear" w:color="auto" w:fill="auto"/>
          </w:tcPr>
          <w:p w14:paraId="3E8ED0FE" w14:textId="77777777" w:rsidR="00585B14" w:rsidRPr="00D52026" w:rsidRDefault="00585B14" w:rsidP="00EE0205">
            <w:pPr>
              <w:spacing w:before="0"/>
              <w:ind w:left="252"/>
              <w:jc w:val="left"/>
              <w:rPr>
                <w:sz w:val="19"/>
                <w:szCs w:val="19"/>
                <w:lang w:eastAsia="zh-CN"/>
              </w:rPr>
            </w:pPr>
            <w:r w:rsidRPr="00D52026">
              <w:rPr>
                <w:sz w:val="19"/>
                <w:szCs w:val="19"/>
                <w:lang w:eastAsia="zh-CN"/>
              </w:rPr>
              <w:t>The ICM Environment shall provide users with the means to send messages to other users.</w:t>
            </w:r>
          </w:p>
        </w:tc>
        <w:tc>
          <w:tcPr>
            <w:tcW w:w="990" w:type="dxa"/>
            <w:shd w:val="clear" w:color="auto" w:fill="auto"/>
          </w:tcPr>
          <w:p w14:paraId="07F4795E" w14:textId="77777777" w:rsidR="00585B14" w:rsidRPr="00D52026" w:rsidRDefault="00585B14" w:rsidP="00620A4A">
            <w:pPr>
              <w:spacing w:before="0"/>
              <w:jc w:val="center"/>
              <w:rPr>
                <w:sz w:val="19"/>
                <w:szCs w:val="19"/>
                <w:lang w:eastAsia="zh-CN"/>
              </w:rPr>
            </w:pPr>
            <w:r w:rsidRPr="00D52026">
              <w:rPr>
                <w:sz w:val="19"/>
                <w:szCs w:val="19"/>
                <w:lang w:eastAsia="zh-CN"/>
              </w:rPr>
              <w:t>L</w:t>
            </w:r>
          </w:p>
        </w:tc>
        <w:tc>
          <w:tcPr>
            <w:tcW w:w="1080" w:type="dxa"/>
            <w:shd w:val="clear" w:color="auto" w:fill="auto"/>
          </w:tcPr>
          <w:p w14:paraId="48E0BD80" w14:textId="77777777" w:rsidR="00585B14" w:rsidRPr="00D52026" w:rsidRDefault="00585B14" w:rsidP="00DB402D">
            <w:pPr>
              <w:spacing w:before="0"/>
              <w:jc w:val="center"/>
              <w:rPr>
                <w:sz w:val="19"/>
                <w:szCs w:val="19"/>
                <w:lang w:eastAsia="zh-CN"/>
              </w:rPr>
            </w:pPr>
            <w:r w:rsidRPr="00D52026">
              <w:rPr>
                <w:sz w:val="19"/>
                <w:szCs w:val="19"/>
                <w:lang w:eastAsia="zh-CN"/>
              </w:rPr>
              <w:t>7, 16</w:t>
            </w:r>
          </w:p>
        </w:tc>
        <w:tc>
          <w:tcPr>
            <w:tcW w:w="1188" w:type="dxa"/>
          </w:tcPr>
          <w:p w14:paraId="16B6B701" w14:textId="77777777" w:rsidR="00585B14" w:rsidRPr="00600791" w:rsidRDefault="00585B14" w:rsidP="00DB402D">
            <w:pPr>
              <w:spacing w:before="0"/>
              <w:jc w:val="center"/>
              <w:rPr>
                <w:sz w:val="19"/>
                <w:szCs w:val="19"/>
                <w:lang w:eastAsia="zh-CN"/>
              </w:rPr>
            </w:pPr>
          </w:p>
        </w:tc>
      </w:tr>
      <w:tr w:rsidR="00585B14" w:rsidRPr="00D52026" w14:paraId="3E2903F6" w14:textId="7A97665E" w:rsidTr="00DB402D">
        <w:trPr>
          <w:cantSplit/>
        </w:trPr>
        <w:tc>
          <w:tcPr>
            <w:tcW w:w="1001" w:type="dxa"/>
            <w:shd w:val="clear" w:color="auto" w:fill="auto"/>
          </w:tcPr>
          <w:p w14:paraId="5E462423" w14:textId="78E88FF0" w:rsidR="00585B14" w:rsidRPr="00D52026" w:rsidRDefault="00585B14" w:rsidP="00EE0205">
            <w:pPr>
              <w:spacing w:before="0"/>
              <w:jc w:val="left"/>
              <w:rPr>
                <w:sz w:val="19"/>
                <w:szCs w:val="19"/>
                <w:lang w:eastAsia="zh-CN"/>
              </w:rPr>
            </w:pPr>
            <w:r>
              <w:rPr>
                <w:sz w:val="19"/>
                <w:szCs w:val="19"/>
                <w:lang w:eastAsia="zh-CN"/>
              </w:rPr>
              <w:t>UI-9</w:t>
            </w:r>
            <w:r w:rsidRPr="00D52026">
              <w:rPr>
                <w:sz w:val="19"/>
                <w:szCs w:val="19"/>
                <w:lang w:eastAsia="zh-CN"/>
              </w:rPr>
              <w:t>.1.3</w:t>
            </w:r>
          </w:p>
        </w:tc>
        <w:tc>
          <w:tcPr>
            <w:tcW w:w="5322" w:type="dxa"/>
            <w:shd w:val="clear" w:color="auto" w:fill="auto"/>
          </w:tcPr>
          <w:p w14:paraId="43E541D5" w14:textId="77777777" w:rsidR="00585B14" w:rsidRPr="00D52026" w:rsidRDefault="00585B14" w:rsidP="00EE0205">
            <w:pPr>
              <w:spacing w:before="0"/>
              <w:ind w:left="256"/>
              <w:jc w:val="left"/>
              <w:rPr>
                <w:sz w:val="19"/>
                <w:szCs w:val="19"/>
                <w:lang w:eastAsia="zh-CN"/>
              </w:rPr>
            </w:pPr>
            <w:r w:rsidRPr="00D52026">
              <w:rPr>
                <w:sz w:val="19"/>
                <w:szCs w:val="19"/>
                <w:lang w:eastAsia="zh-CN"/>
              </w:rPr>
              <w:t>The ICM Environment shall provide a means for roadway operators and first responders to exchange information about active incidents.</w:t>
            </w:r>
          </w:p>
        </w:tc>
        <w:tc>
          <w:tcPr>
            <w:tcW w:w="990" w:type="dxa"/>
            <w:shd w:val="clear" w:color="auto" w:fill="auto"/>
          </w:tcPr>
          <w:p w14:paraId="4D1B7087" w14:textId="7C977C59" w:rsidR="00585B14" w:rsidRPr="00D52026" w:rsidRDefault="00585B14" w:rsidP="00620A4A">
            <w:pPr>
              <w:spacing w:before="0"/>
              <w:jc w:val="center"/>
              <w:rPr>
                <w:sz w:val="19"/>
                <w:szCs w:val="19"/>
                <w:lang w:eastAsia="zh-CN"/>
              </w:rPr>
            </w:pPr>
            <w:r>
              <w:rPr>
                <w:sz w:val="19"/>
                <w:szCs w:val="19"/>
                <w:lang w:eastAsia="zh-CN"/>
              </w:rPr>
              <w:t>M</w:t>
            </w:r>
          </w:p>
        </w:tc>
        <w:tc>
          <w:tcPr>
            <w:tcW w:w="1080" w:type="dxa"/>
            <w:shd w:val="clear" w:color="auto" w:fill="auto"/>
          </w:tcPr>
          <w:p w14:paraId="30B8D751" w14:textId="77777777" w:rsidR="00585B14" w:rsidRPr="00D52026" w:rsidRDefault="00585B14" w:rsidP="00DB402D">
            <w:pPr>
              <w:spacing w:before="0"/>
              <w:jc w:val="center"/>
              <w:rPr>
                <w:sz w:val="19"/>
                <w:szCs w:val="19"/>
                <w:lang w:eastAsia="zh-CN"/>
              </w:rPr>
            </w:pPr>
            <w:r w:rsidRPr="00D52026">
              <w:rPr>
                <w:sz w:val="19"/>
                <w:szCs w:val="19"/>
                <w:lang w:eastAsia="zh-CN"/>
              </w:rPr>
              <w:t>1, 4</w:t>
            </w:r>
          </w:p>
        </w:tc>
        <w:tc>
          <w:tcPr>
            <w:tcW w:w="1188" w:type="dxa"/>
          </w:tcPr>
          <w:p w14:paraId="1D3F2F84" w14:textId="77777777" w:rsidR="00585B14" w:rsidRPr="00600791" w:rsidRDefault="00585B14" w:rsidP="00DB402D">
            <w:pPr>
              <w:spacing w:before="0"/>
              <w:jc w:val="center"/>
              <w:rPr>
                <w:sz w:val="19"/>
                <w:szCs w:val="19"/>
                <w:lang w:eastAsia="zh-CN"/>
              </w:rPr>
            </w:pPr>
          </w:p>
        </w:tc>
      </w:tr>
    </w:tbl>
    <w:p w14:paraId="49A38275" w14:textId="77777777" w:rsidR="00D62334" w:rsidRDefault="00D62334" w:rsidP="00CA376E"/>
    <w:p w14:paraId="20D08F62" w14:textId="77777777" w:rsidR="00D62334" w:rsidRDefault="00D62334" w:rsidP="00CA376E"/>
    <w:p w14:paraId="7C196403" w14:textId="77777777" w:rsidR="00D62334" w:rsidRDefault="00D62334" w:rsidP="00CA376E"/>
    <w:p w14:paraId="53EAF8A0" w14:textId="02093F61" w:rsidR="008F5EFF" w:rsidRDefault="00EE0205">
      <w:pPr>
        <w:suppressAutoHyphens w:val="0"/>
        <w:spacing w:before="0"/>
        <w:jc w:val="left"/>
        <w:rPr>
          <w:rFonts w:eastAsia="SimSun"/>
          <w:caps/>
          <w:spacing w:val="20"/>
          <w:sz w:val="24"/>
          <w:szCs w:val="24"/>
        </w:rPr>
      </w:pPr>
      <w:r>
        <w:br w:type="page"/>
      </w:r>
    </w:p>
    <w:p w14:paraId="5A32EDFA" w14:textId="77777777" w:rsidR="00AF52EE" w:rsidRPr="006620D0" w:rsidRDefault="00AF52EE" w:rsidP="00AF52EE">
      <w:pPr>
        <w:pStyle w:val="Heading2"/>
      </w:pPr>
      <w:bookmarkStart w:id="592" w:name="_Toc457580641"/>
      <w:r w:rsidRPr="006620D0">
        <w:lastRenderedPageBreak/>
        <w:t>System Integration</w:t>
      </w:r>
      <w:bookmarkEnd w:id="592"/>
    </w:p>
    <w:p w14:paraId="6EE07D37" w14:textId="2CD8ED52" w:rsidR="00AF52EE" w:rsidRPr="006620D0" w:rsidRDefault="00AF52EE" w:rsidP="00AF52EE">
      <w:r w:rsidRPr="006620D0">
        <w:t xml:space="preserve">This section </w:t>
      </w:r>
      <w:r>
        <w:t>requires that t</w:t>
      </w:r>
      <w:r w:rsidRPr="006620D0">
        <w:t>he ICM Core system be composed of one integrated set of data definitions, data values, processes</w:t>
      </w:r>
      <w:r w:rsidR="004F1538">
        <w:t>,</w:t>
      </w:r>
      <w:r w:rsidRPr="006620D0">
        <w:t xml:space="preserve"> and user interfaces. Users should be able to manipulate data and manage processes by interfacing with one integrated user interface. Data should be stored in only one location</w:t>
      </w:r>
      <w:r w:rsidR="004F1538">
        <w:t>,</w:t>
      </w:r>
      <w:r w:rsidRPr="006620D0">
        <w:t xml:space="preserve"> and all data of a given type should conform to the same format and quality standards. </w:t>
      </w:r>
    </w:p>
    <w:p w14:paraId="35308850" w14:textId="77777777" w:rsidR="00AF52EE" w:rsidRPr="006620D0" w:rsidRDefault="00AF52EE" w:rsidP="00AF52EE">
      <w:pPr>
        <w:pStyle w:val="Heading3"/>
      </w:pPr>
      <w:bookmarkStart w:id="593" w:name="_Toc457580642"/>
      <w:r w:rsidRPr="006620D0">
        <w:t>Integrat</w:t>
      </w:r>
      <w:r>
        <w:t>ion</w:t>
      </w:r>
      <w:r w:rsidRPr="006620D0">
        <w:t xml:space="preserve"> </w:t>
      </w:r>
      <w:r>
        <w:t>Requirements</w:t>
      </w:r>
      <w:bookmarkEnd w:id="593"/>
    </w:p>
    <w:tbl>
      <w:tblPr>
        <w:tblStyle w:val="TableGrid1"/>
        <w:tblW w:w="9468" w:type="dxa"/>
        <w:tblInd w:w="108" w:type="dxa"/>
        <w:tblLook w:val="04A0" w:firstRow="1" w:lastRow="0" w:firstColumn="1" w:lastColumn="0" w:noHBand="0" w:noVBand="1"/>
      </w:tblPr>
      <w:tblGrid>
        <w:gridCol w:w="999"/>
        <w:gridCol w:w="5211"/>
        <w:gridCol w:w="990"/>
        <w:gridCol w:w="1080"/>
        <w:gridCol w:w="1188"/>
      </w:tblGrid>
      <w:tr w:rsidR="00356F0E" w:rsidRPr="006620D0" w14:paraId="692C696F" w14:textId="5A876761" w:rsidTr="00DB402D">
        <w:tc>
          <w:tcPr>
            <w:tcW w:w="999" w:type="dxa"/>
            <w:shd w:val="clear" w:color="auto" w:fill="D9D9D9" w:themeFill="background1" w:themeFillShade="D9"/>
          </w:tcPr>
          <w:p w14:paraId="21EA3D1B" w14:textId="77777777" w:rsidR="00356F0E" w:rsidRPr="00E21192" w:rsidRDefault="00356F0E" w:rsidP="00EE0205">
            <w:pPr>
              <w:keepNext/>
              <w:spacing w:before="0"/>
              <w:jc w:val="center"/>
              <w:rPr>
                <w:b/>
                <w:sz w:val="19"/>
                <w:szCs w:val="19"/>
                <w:lang w:eastAsia="zh-CN"/>
              </w:rPr>
            </w:pPr>
            <w:r w:rsidRPr="00E21192">
              <w:rPr>
                <w:b/>
                <w:sz w:val="19"/>
                <w:szCs w:val="19"/>
                <w:lang w:eastAsia="zh-CN"/>
              </w:rPr>
              <w:t>ID</w:t>
            </w:r>
          </w:p>
        </w:tc>
        <w:tc>
          <w:tcPr>
            <w:tcW w:w="5211" w:type="dxa"/>
            <w:shd w:val="clear" w:color="auto" w:fill="D9D9D9" w:themeFill="background1" w:themeFillShade="D9"/>
          </w:tcPr>
          <w:p w14:paraId="3236F8B2" w14:textId="77777777" w:rsidR="00356F0E" w:rsidRPr="00E21192" w:rsidRDefault="00356F0E" w:rsidP="00EE0205">
            <w:pPr>
              <w:keepNext/>
              <w:spacing w:before="0"/>
              <w:jc w:val="left"/>
              <w:rPr>
                <w:b/>
                <w:sz w:val="19"/>
                <w:szCs w:val="19"/>
                <w:lang w:eastAsia="zh-CN"/>
              </w:rPr>
            </w:pPr>
            <w:r w:rsidRPr="00E21192">
              <w:rPr>
                <w:b/>
                <w:sz w:val="19"/>
                <w:szCs w:val="19"/>
                <w:lang w:eastAsia="zh-CN"/>
              </w:rPr>
              <w:t>Description</w:t>
            </w:r>
          </w:p>
        </w:tc>
        <w:tc>
          <w:tcPr>
            <w:tcW w:w="990" w:type="dxa"/>
            <w:shd w:val="clear" w:color="auto" w:fill="D9D9D9" w:themeFill="background1" w:themeFillShade="D9"/>
          </w:tcPr>
          <w:p w14:paraId="01EF8DE0" w14:textId="77777777" w:rsidR="00356F0E" w:rsidRPr="00E21192" w:rsidRDefault="00356F0E" w:rsidP="00EE0205">
            <w:pPr>
              <w:keepNext/>
              <w:spacing w:before="0"/>
              <w:jc w:val="center"/>
              <w:rPr>
                <w:b/>
                <w:sz w:val="19"/>
                <w:szCs w:val="19"/>
                <w:lang w:eastAsia="zh-CN"/>
              </w:rPr>
            </w:pPr>
            <w:r w:rsidRPr="00E21192">
              <w:rPr>
                <w:b/>
                <w:sz w:val="19"/>
                <w:szCs w:val="19"/>
                <w:lang w:eastAsia="zh-CN"/>
              </w:rPr>
              <w:t>Criticality</w:t>
            </w:r>
          </w:p>
        </w:tc>
        <w:tc>
          <w:tcPr>
            <w:tcW w:w="1080" w:type="dxa"/>
            <w:shd w:val="clear" w:color="auto" w:fill="D9D9D9" w:themeFill="background1" w:themeFillShade="D9"/>
          </w:tcPr>
          <w:p w14:paraId="5E22693E" w14:textId="77777777" w:rsidR="00356F0E" w:rsidRPr="00E21192" w:rsidRDefault="00356F0E">
            <w:pPr>
              <w:keepNext/>
              <w:spacing w:before="0"/>
              <w:jc w:val="center"/>
              <w:rPr>
                <w:b/>
                <w:sz w:val="19"/>
                <w:szCs w:val="19"/>
                <w:lang w:eastAsia="zh-CN"/>
              </w:rPr>
            </w:pPr>
            <w:r w:rsidRPr="00E21192">
              <w:rPr>
                <w:b/>
                <w:sz w:val="19"/>
                <w:szCs w:val="19"/>
                <w:lang w:eastAsia="zh-CN"/>
              </w:rPr>
              <w:t>Related User Need(s)</w:t>
            </w:r>
          </w:p>
        </w:tc>
        <w:tc>
          <w:tcPr>
            <w:tcW w:w="1188" w:type="dxa"/>
            <w:shd w:val="clear" w:color="auto" w:fill="D9D9D9" w:themeFill="background1" w:themeFillShade="D9"/>
          </w:tcPr>
          <w:p w14:paraId="1795DDF7" w14:textId="0454703D" w:rsidR="00356F0E" w:rsidRPr="00E21192" w:rsidRDefault="00356F0E">
            <w:pPr>
              <w:keepNext/>
              <w:spacing w:before="0"/>
              <w:jc w:val="center"/>
              <w:rPr>
                <w:b/>
                <w:sz w:val="19"/>
                <w:szCs w:val="19"/>
                <w:lang w:eastAsia="zh-CN"/>
              </w:rPr>
            </w:pPr>
            <w:r>
              <w:rPr>
                <w:b/>
                <w:sz w:val="19"/>
                <w:szCs w:val="19"/>
                <w:lang w:eastAsia="zh-CN"/>
              </w:rPr>
              <w:t>Related Subsystem</w:t>
            </w:r>
          </w:p>
        </w:tc>
      </w:tr>
      <w:tr w:rsidR="00356F0E" w:rsidRPr="006620D0" w14:paraId="394C4E57" w14:textId="6B710B85" w:rsidTr="00DB402D">
        <w:tc>
          <w:tcPr>
            <w:tcW w:w="999" w:type="dxa"/>
            <w:shd w:val="clear" w:color="auto" w:fill="FBD4B4"/>
          </w:tcPr>
          <w:p w14:paraId="67D5A61B" w14:textId="77777777" w:rsidR="00356F0E" w:rsidRPr="006620D0" w:rsidRDefault="00356F0E" w:rsidP="00AF52EE">
            <w:pPr>
              <w:spacing w:before="0"/>
              <w:rPr>
                <w:b/>
                <w:sz w:val="19"/>
                <w:szCs w:val="19"/>
                <w:lang w:eastAsia="zh-CN"/>
              </w:rPr>
            </w:pPr>
            <w:r w:rsidRPr="006620D0">
              <w:rPr>
                <w:b/>
                <w:sz w:val="19"/>
                <w:szCs w:val="19"/>
                <w:lang w:eastAsia="zh-CN"/>
              </w:rPr>
              <w:t>SI-1.1</w:t>
            </w:r>
          </w:p>
        </w:tc>
        <w:tc>
          <w:tcPr>
            <w:tcW w:w="5211" w:type="dxa"/>
            <w:shd w:val="clear" w:color="auto" w:fill="FBD4B4"/>
          </w:tcPr>
          <w:p w14:paraId="0A525166" w14:textId="77777777" w:rsidR="00356F0E" w:rsidRPr="006620D0" w:rsidRDefault="00356F0E" w:rsidP="00EE0205">
            <w:pPr>
              <w:spacing w:before="0"/>
              <w:jc w:val="left"/>
              <w:rPr>
                <w:b/>
                <w:sz w:val="19"/>
                <w:szCs w:val="19"/>
                <w:lang w:eastAsia="zh-CN"/>
              </w:rPr>
            </w:pPr>
            <w:r w:rsidRPr="006620D0">
              <w:rPr>
                <w:b/>
                <w:sz w:val="19"/>
                <w:szCs w:val="19"/>
                <w:lang w:eastAsia="zh-CN"/>
              </w:rPr>
              <w:t>The ICM Core System shall be a single integrated system capable of directing all corridor operations</w:t>
            </w:r>
            <w:r>
              <w:rPr>
                <w:b/>
                <w:sz w:val="19"/>
                <w:szCs w:val="19"/>
                <w:lang w:eastAsia="zh-CN"/>
              </w:rPr>
              <w:t xml:space="preserve">. </w:t>
            </w:r>
            <w:r w:rsidRPr="006620D0">
              <w:rPr>
                <w:b/>
                <w:sz w:val="19"/>
                <w:szCs w:val="19"/>
                <w:lang w:eastAsia="zh-CN"/>
              </w:rPr>
              <w:t>It shall include functionality for users to view, analyze, and control corridor performance and operations from a single integrated platform and user interface.</w:t>
            </w:r>
          </w:p>
        </w:tc>
        <w:tc>
          <w:tcPr>
            <w:tcW w:w="990" w:type="dxa"/>
            <w:shd w:val="clear" w:color="auto" w:fill="FBD4B4"/>
          </w:tcPr>
          <w:p w14:paraId="130965A3" w14:textId="077D6FC4" w:rsidR="00356F0E" w:rsidRPr="006620D0" w:rsidRDefault="00356F0E" w:rsidP="00AF52EE">
            <w:pPr>
              <w:spacing w:before="0"/>
              <w:jc w:val="center"/>
              <w:rPr>
                <w:b/>
                <w:sz w:val="19"/>
                <w:szCs w:val="19"/>
                <w:lang w:eastAsia="zh-CN"/>
              </w:rPr>
            </w:pPr>
            <w:r>
              <w:rPr>
                <w:b/>
                <w:sz w:val="19"/>
                <w:szCs w:val="19"/>
                <w:lang w:eastAsia="zh-CN"/>
              </w:rPr>
              <w:t>H</w:t>
            </w:r>
          </w:p>
        </w:tc>
        <w:tc>
          <w:tcPr>
            <w:tcW w:w="1080" w:type="dxa"/>
            <w:shd w:val="clear" w:color="auto" w:fill="FBD4B4"/>
          </w:tcPr>
          <w:p w14:paraId="6A8CDECD" w14:textId="77777777" w:rsidR="00356F0E" w:rsidRPr="006620D0" w:rsidRDefault="00356F0E" w:rsidP="00DB402D">
            <w:pPr>
              <w:spacing w:before="0"/>
              <w:jc w:val="center"/>
              <w:rPr>
                <w:b/>
                <w:sz w:val="19"/>
                <w:szCs w:val="19"/>
                <w:lang w:eastAsia="zh-CN"/>
              </w:rPr>
            </w:pPr>
            <w:r w:rsidRPr="006620D0">
              <w:rPr>
                <w:b/>
                <w:sz w:val="19"/>
                <w:szCs w:val="19"/>
                <w:lang w:eastAsia="zh-CN"/>
              </w:rPr>
              <w:t>4,</w:t>
            </w:r>
            <w:r>
              <w:rPr>
                <w:b/>
                <w:sz w:val="19"/>
                <w:szCs w:val="19"/>
                <w:lang w:eastAsia="zh-CN"/>
              </w:rPr>
              <w:t xml:space="preserve"> </w:t>
            </w:r>
            <w:r w:rsidRPr="006620D0">
              <w:rPr>
                <w:b/>
                <w:sz w:val="19"/>
                <w:szCs w:val="19"/>
                <w:lang w:eastAsia="zh-CN"/>
              </w:rPr>
              <w:t>6,</w:t>
            </w:r>
            <w:r>
              <w:rPr>
                <w:b/>
                <w:sz w:val="19"/>
                <w:szCs w:val="19"/>
                <w:lang w:eastAsia="zh-CN"/>
              </w:rPr>
              <w:t xml:space="preserve"> </w:t>
            </w:r>
            <w:r w:rsidRPr="006620D0">
              <w:rPr>
                <w:b/>
                <w:sz w:val="19"/>
                <w:szCs w:val="19"/>
                <w:lang w:eastAsia="zh-CN"/>
              </w:rPr>
              <w:t>7,</w:t>
            </w:r>
            <w:r>
              <w:rPr>
                <w:b/>
                <w:sz w:val="19"/>
                <w:szCs w:val="19"/>
                <w:lang w:eastAsia="zh-CN"/>
              </w:rPr>
              <w:t xml:space="preserve"> </w:t>
            </w:r>
            <w:r w:rsidRPr="006620D0">
              <w:rPr>
                <w:b/>
                <w:sz w:val="19"/>
                <w:szCs w:val="19"/>
                <w:lang w:eastAsia="zh-CN"/>
              </w:rPr>
              <w:t>8,</w:t>
            </w:r>
            <w:r>
              <w:rPr>
                <w:b/>
                <w:sz w:val="19"/>
                <w:szCs w:val="19"/>
                <w:lang w:eastAsia="zh-CN"/>
              </w:rPr>
              <w:t xml:space="preserve"> </w:t>
            </w:r>
            <w:r w:rsidRPr="006620D0">
              <w:rPr>
                <w:b/>
                <w:sz w:val="19"/>
                <w:szCs w:val="19"/>
                <w:lang w:eastAsia="zh-CN"/>
              </w:rPr>
              <w:t>16,</w:t>
            </w:r>
            <w:r>
              <w:rPr>
                <w:b/>
                <w:sz w:val="19"/>
                <w:szCs w:val="19"/>
                <w:lang w:eastAsia="zh-CN"/>
              </w:rPr>
              <w:t xml:space="preserve"> </w:t>
            </w:r>
            <w:r w:rsidRPr="006620D0">
              <w:rPr>
                <w:b/>
                <w:sz w:val="19"/>
                <w:szCs w:val="19"/>
                <w:lang w:eastAsia="zh-CN"/>
              </w:rPr>
              <w:t>17</w:t>
            </w:r>
          </w:p>
        </w:tc>
        <w:tc>
          <w:tcPr>
            <w:tcW w:w="1188" w:type="dxa"/>
            <w:shd w:val="clear" w:color="auto" w:fill="FBD4B4"/>
          </w:tcPr>
          <w:p w14:paraId="6AD3CF65" w14:textId="36628DB5" w:rsidR="00356F0E" w:rsidRPr="006620D0" w:rsidRDefault="00356F0E" w:rsidP="00DB402D">
            <w:pPr>
              <w:spacing w:before="0"/>
              <w:jc w:val="center"/>
              <w:rPr>
                <w:b/>
                <w:sz w:val="19"/>
                <w:szCs w:val="19"/>
                <w:lang w:eastAsia="zh-CN"/>
              </w:rPr>
            </w:pPr>
            <w:r>
              <w:rPr>
                <w:b/>
                <w:sz w:val="19"/>
                <w:szCs w:val="19"/>
                <w:lang w:eastAsia="zh-CN"/>
              </w:rPr>
              <w:t>Corridor Managemt</w:t>
            </w:r>
          </w:p>
        </w:tc>
      </w:tr>
      <w:tr w:rsidR="00356F0E" w:rsidRPr="006620D0" w14:paraId="1E17ADA3" w14:textId="5AC84D0D" w:rsidTr="00DB402D">
        <w:tc>
          <w:tcPr>
            <w:tcW w:w="999" w:type="dxa"/>
          </w:tcPr>
          <w:p w14:paraId="3F6640B7" w14:textId="77777777" w:rsidR="00356F0E" w:rsidRPr="006620D0" w:rsidRDefault="00356F0E" w:rsidP="00AF52EE">
            <w:pPr>
              <w:spacing w:before="0"/>
              <w:rPr>
                <w:color w:val="FF0000"/>
                <w:sz w:val="19"/>
                <w:szCs w:val="19"/>
                <w:lang w:eastAsia="zh-CN"/>
              </w:rPr>
            </w:pPr>
            <w:r>
              <w:rPr>
                <w:sz w:val="19"/>
                <w:szCs w:val="19"/>
                <w:lang w:eastAsia="zh-CN"/>
              </w:rPr>
              <w:t>SI-1.1.1</w:t>
            </w:r>
          </w:p>
        </w:tc>
        <w:tc>
          <w:tcPr>
            <w:tcW w:w="5211" w:type="dxa"/>
          </w:tcPr>
          <w:p w14:paraId="50CD6F8A" w14:textId="77777777" w:rsidR="00356F0E" w:rsidRPr="006620D0" w:rsidRDefault="00356F0E" w:rsidP="00EE0205">
            <w:pPr>
              <w:spacing w:before="0"/>
              <w:ind w:left="361"/>
              <w:jc w:val="left"/>
              <w:rPr>
                <w:sz w:val="19"/>
                <w:szCs w:val="19"/>
                <w:lang w:eastAsia="zh-CN"/>
              </w:rPr>
            </w:pPr>
            <w:r w:rsidRPr="006620D0">
              <w:rPr>
                <w:sz w:val="19"/>
                <w:szCs w:val="19"/>
                <w:lang w:eastAsia="zh-CN"/>
              </w:rPr>
              <w:t xml:space="preserve">The ICM Core System shall provide </w:t>
            </w:r>
            <w:r>
              <w:rPr>
                <w:sz w:val="19"/>
                <w:szCs w:val="19"/>
                <w:lang w:eastAsia="zh-CN"/>
              </w:rPr>
              <w:t xml:space="preserve">integrated visualization and reporting using </w:t>
            </w:r>
            <w:r w:rsidRPr="006620D0">
              <w:rPr>
                <w:sz w:val="19"/>
                <w:szCs w:val="19"/>
                <w:lang w:eastAsia="zh-CN"/>
              </w:rPr>
              <w:t xml:space="preserve">common reporting and visualization </w:t>
            </w:r>
            <w:r>
              <w:rPr>
                <w:sz w:val="19"/>
                <w:szCs w:val="19"/>
                <w:lang w:eastAsia="zh-CN"/>
              </w:rPr>
              <w:t>components</w:t>
            </w:r>
            <w:r w:rsidRPr="006620D0">
              <w:rPr>
                <w:sz w:val="19"/>
                <w:szCs w:val="19"/>
                <w:lang w:eastAsia="zh-CN"/>
              </w:rPr>
              <w:t>.</w:t>
            </w:r>
          </w:p>
        </w:tc>
        <w:tc>
          <w:tcPr>
            <w:tcW w:w="990" w:type="dxa"/>
          </w:tcPr>
          <w:p w14:paraId="743CF0C6" w14:textId="77777777" w:rsidR="00356F0E" w:rsidRPr="006620D0" w:rsidRDefault="00356F0E" w:rsidP="00AF52EE">
            <w:pPr>
              <w:spacing w:before="0"/>
              <w:jc w:val="center"/>
              <w:rPr>
                <w:sz w:val="19"/>
                <w:szCs w:val="19"/>
                <w:lang w:eastAsia="zh-CN"/>
              </w:rPr>
            </w:pPr>
            <w:r w:rsidRPr="006620D0">
              <w:rPr>
                <w:sz w:val="19"/>
                <w:szCs w:val="19"/>
                <w:lang w:eastAsia="zh-CN"/>
              </w:rPr>
              <w:t>H</w:t>
            </w:r>
          </w:p>
        </w:tc>
        <w:tc>
          <w:tcPr>
            <w:tcW w:w="1080" w:type="dxa"/>
          </w:tcPr>
          <w:p w14:paraId="60EDCE7E" w14:textId="77777777" w:rsidR="00356F0E" w:rsidRPr="006620D0" w:rsidRDefault="00356F0E" w:rsidP="00DB402D">
            <w:pPr>
              <w:spacing w:before="0"/>
              <w:jc w:val="center"/>
              <w:rPr>
                <w:sz w:val="19"/>
                <w:szCs w:val="19"/>
                <w:lang w:eastAsia="zh-CN"/>
              </w:rPr>
            </w:pPr>
            <w:r w:rsidRPr="006620D0">
              <w:rPr>
                <w:sz w:val="19"/>
                <w:szCs w:val="19"/>
                <w:lang w:eastAsia="zh-CN"/>
              </w:rPr>
              <w:t>12</w:t>
            </w:r>
            <w:r>
              <w:rPr>
                <w:sz w:val="19"/>
                <w:szCs w:val="19"/>
                <w:lang w:eastAsia="zh-CN"/>
              </w:rPr>
              <w:t>,13</w:t>
            </w:r>
          </w:p>
        </w:tc>
        <w:tc>
          <w:tcPr>
            <w:tcW w:w="1188" w:type="dxa"/>
          </w:tcPr>
          <w:p w14:paraId="5140D333" w14:textId="77777777" w:rsidR="00356F0E" w:rsidRPr="006620D0" w:rsidRDefault="00356F0E" w:rsidP="00DB402D">
            <w:pPr>
              <w:spacing w:before="0"/>
              <w:jc w:val="center"/>
              <w:rPr>
                <w:sz w:val="19"/>
                <w:szCs w:val="19"/>
                <w:lang w:eastAsia="zh-CN"/>
              </w:rPr>
            </w:pPr>
          </w:p>
        </w:tc>
      </w:tr>
      <w:tr w:rsidR="00356F0E" w:rsidRPr="006620D0" w14:paraId="2338CE5D" w14:textId="3EF31F73" w:rsidTr="00DB402D">
        <w:tc>
          <w:tcPr>
            <w:tcW w:w="999" w:type="dxa"/>
          </w:tcPr>
          <w:p w14:paraId="0D6D1558" w14:textId="77777777" w:rsidR="00356F0E" w:rsidRPr="006620D0" w:rsidRDefault="00356F0E" w:rsidP="00AF52EE">
            <w:pPr>
              <w:spacing w:before="0"/>
              <w:rPr>
                <w:i/>
                <w:color w:val="FF0000"/>
                <w:sz w:val="19"/>
                <w:szCs w:val="19"/>
                <w:lang w:eastAsia="zh-CN"/>
              </w:rPr>
            </w:pPr>
            <w:r>
              <w:rPr>
                <w:sz w:val="19"/>
                <w:szCs w:val="19"/>
                <w:lang w:eastAsia="zh-CN"/>
              </w:rPr>
              <w:t>SI-1.1.2</w:t>
            </w:r>
          </w:p>
        </w:tc>
        <w:tc>
          <w:tcPr>
            <w:tcW w:w="5211" w:type="dxa"/>
          </w:tcPr>
          <w:p w14:paraId="2CD87D41" w14:textId="77777777" w:rsidR="00356F0E" w:rsidRPr="006620D0" w:rsidRDefault="00356F0E" w:rsidP="00EE0205">
            <w:pPr>
              <w:spacing w:before="0"/>
              <w:ind w:left="361"/>
              <w:jc w:val="left"/>
              <w:rPr>
                <w:sz w:val="19"/>
                <w:szCs w:val="19"/>
                <w:lang w:eastAsia="zh-CN"/>
              </w:rPr>
            </w:pPr>
            <w:r w:rsidRPr="006620D0">
              <w:rPr>
                <w:sz w:val="19"/>
                <w:szCs w:val="19"/>
                <w:lang w:eastAsia="zh-CN"/>
              </w:rPr>
              <w:t xml:space="preserve">The ICM Core System shall have a single control interface for corridor operational functions. The control interface shall provide centralized access to the ICM functions and shall be incorporated into a single user interface for control and data presentation. </w:t>
            </w:r>
          </w:p>
        </w:tc>
        <w:tc>
          <w:tcPr>
            <w:tcW w:w="990" w:type="dxa"/>
          </w:tcPr>
          <w:p w14:paraId="0849E781" w14:textId="77777777" w:rsidR="00356F0E" w:rsidRPr="006620D0" w:rsidRDefault="00356F0E" w:rsidP="00AF52EE">
            <w:pPr>
              <w:spacing w:before="0"/>
              <w:jc w:val="center"/>
              <w:rPr>
                <w:sz w:val="19"/>
                <w:szCs w:val="19"/>
                <w:lang w:eastAsia="zh-CN"/>
              </w:rPr>
            </w:pPr>
            <w:r w:rsidRPr="006620D0">
              <w:rPr>
                <w:sz w:val="19"/>
                <w:szCs w:val="19"/>
                <w:lang w:eastAsia="zh-CN"/>
              </w:rPr>
              <w:t>H</w:t>
            </w:r>
          </w:p>
        </w:tc>
        <w:tc>
          <w:tcPr>
            <w:tcW w:w="1080" w:type="dxa"/>
          </w:tcPr>
          <w:p w14:paraId="1642FEE1" w14:textId="77777777" w:rsidR="00356F0E" w:rsidRPr="006620D0" w:rsidRDefault="00356F0E" w:rsidP="00DB402D">
            <w:pPr>
              <w:spacing w:before="0"/>
              <w:jc w:val="center"/>
              <w:rPr>
                <w:sz w:val="19"/>
                <w:szCs w:val="19"/>
                <w:lang w:eastAsia="zh-CN"/>
              </w:rPr>
            </w:pPr>
            <w:r w:rsidRPr="006620D0">
              <w:rPr>
                <w:sz w:val="19"/>
                <w:szCs w:val="19"/>
                <w:lang w:eastAsia="zh-CN"/>
              </w:rPr>
              <w:t>4,8, 9</w:t>
            </w:r>
          </w:p>
        </w:tc>
        <w:tc>
          <w:tcPr>
            <w:tcW w:w="1188" w:type="dxa"/>
          </w:tcPr>
          <w:p w14:paraId="100A430A" w14:textId="77777777" w:rsidR="00356F0E" w:rsidRPr="006620D0" w:rsidRDefault="00356F0E" w:rsidP="00DB402D">
            <w:pPr>
              <w:spacing w:before="0"/>
              <w:jc w:val="center"/>
              <w:rPr>
                <w:sz w:val="19"/>
                <w:szCs w:val="19"/>
                <w:lang w:eastAsia="zh-CN"/>
              </w:rPr>
            </w:pPr>
          </w:p>
        </w:tc>
      </w:tr>
      <w:tr w:rsidR="00356F0E" w:rsidRPr="006620D0" w14:paraId="08C21388" w14:textId="74BA9C50" w:rsidTr="00DB402D">
        <w:tc>
          <w:tcPr>
            <w:tcW w:w="999" w:type="dxa"/>
          </w:tcPr>
          <w:p w14:paraId="55518A58" w14:textId="77777777" w:rsidR="00356F0E" w:rsidRPr="006620D0" w:rsidRDefault="00356F0E" w:rsidP="00AF52EE">
            <w:pPr>
              <w:spacing w:before="0"/>
              <w:rPr>
                <w:color w:val="FF0000"/>
                <w:sz w:val="19"/>
                <w:szCs w:val="19"/>
                <w:lang w:eastAsia="zh-CN"/>
              </w:rPr>
            </w:pPr>
            <w:r>
              <w:rPr>
                <w:sz w:val="19"/>
                <w:szCs w:val="19"/>
                <w:lang w:eastAsia="zh-CN"/>
              </w:rPr>
              <w:t>SI-1.1.3</w:t>
            </w:r>
          </w:p>
        </w:tc>
        <w:tc>
          <w:tcPr>
            <w:tcW w:w="5211" w:type="dxa"/>
          </w:tcPr>
          <w:p w14:paraId="34353387" w14:textId="77777777" w:rsidR="00356F0E" w:rsidRPr="006620D0" w:rsidRDefault="00356F0E" w:rsidP="00EE0205">
            <w:pPr>
              <w:spacing w:before="0"/>
              <w:ind w:left="361"/>
              <w:jc w:val="left"/>
              <w:rPr>
                <w:sz w:val="19"/>
                <w:szCs w:val="19"/>
                <w:lang w:eastAsia="zh-CN"/>
              </w:rPr>
            </w:pPr>
            <w:r w:rsidRPr="006620D0">
              <w:rPr>
                <w:sz w:val="19"/>
                <w:szCs w:val="19"/>
                <w:lang w:eastAsia="zh-CN"/>
              </w:rPr>
              <w:t>The ICM Environment shall use a common set of data definitions and shall provide consistent data processing and management across all ICM components. Data shall be presented to users consistently across all ICM Core System components.</w:t>
            </w:r>
          </w:p>
        </w:tc>
        <w:tc>
          <w:tcPr>
            <w:tcW w:w="990" w:type="dxa"/>
          </w:tcPr>
          <w:p w14:paraId="7806888C" w14:textId="77777777" w:rsidR="00356F0E" w:rsidRPr="006620D0" w:rsidRDefault="00356F0E" w:rsidP="00AF52EE">
            <w:pPr>
              <w:spacing w:before="0"/>
              <w:jc w:val="center"/>
              <w:rPr>
                <w:sz w:val="19"/>
                <w:szCs w:val="19"/>
                <w:lang w:eastAsia="zh-CN"/>
              </w:rPr>
            </w:pPr>
            <w:r w:rsidRPr="006620D0">
              <w:rPr>
                <w:sz w:val="19"/>
                <w:szCs w:val="19"/>
                <w:lang w:eastAsia="zh-CN"/>
              </w:rPr>
              <w:t>H</w:t>
            </w:r>
          </w:p>
        </w:tc>
        <w:tc>
          <w:tcPr>
            <w:tcW w:w="1080" w:type="dxa"/>
          </w:tcPr>
          <w:p w14:paraId="2DB16024" w14:textId="77777777" w:rsidR="00356F0E" w:rsidRPr="006620D0" w:rsidRDefault="00356F0E" w:rsidP="00DB402D">
            <w:pPr>
              <w:spacing w:before="0"/>
              <w:jc w:val="center"/>
              <w:rPr>
                <w:sz w:val="19"/>
                <w:szCs w:val="19"/>
                <w:lang w:eastAsia="zh-CN"/>
              </w:rPr>
            </w:pPr>
            <w:r w:rsidRPr="006620D0">
              <w:rPr>
                <w:sz w:val="19"/>
                <w:szCs w:val="19"/>
                <w:lang w:eastAsia="zh-CN"/>
              </w:rPr>
              <w:t>1, 2, 3, 7, 12, 13, 14, 15</w:t>
            </w:r>
          </w:p>
        </w:tc>
        <w:tc>
          <w:tcPr>
            <w:tcW w:w="1188" w:type="dxa"/>
          </w:tcPr>
          <w:p w14:paraId="360BA66B" w14:textId="77777777" w:rsidR="00356F0E" w:rsidRPr="006620D0" w:rsidRDefault="00356F0E" w:rsidP="00DB402D">
            <w:pPr>
              <w:spacing w:before="0"/>
              <w:jc w:val="center"/>
              <w:rPr>
                <w:sz w:val="19"/>
                <w:szCs w:val="19"/>
                <w:lang w:eastAsia="zh-CN"/>
              </w:rPr>
            </w:pPr>
          </w:p>
        </w:tc>
      </w:tr>
      <w:tr w:rsidR="00356F0E" w:rsidRPr="006620D0" w14:paraId="39C96EC9" w14:textId="77FC2C5C" w:rsidTr="00DB402D">
        <w:trPr>
          <w:trHeight w:val="485"/>
        </w:trPr>
        <w:tc>
          <w:tcPr>
            <w:tcW w:w="999" w:type="dxa"/>
          </w:tcPr>
          <w:p w14:paraId="187402B4" w14:textId="77777777" w:rsidR="00356F0E" w:rsidRPr="006620D0" w:rsidRDefault="00356F0E" w:rsidP="00AF52EE">
            <w:pPr>
              <w:spacing w:before="0"/>
              <w:rPr>
                <w:color w:val="FF0000"/>
                <w:sz w:val="19"/>
                <w:szCs w:val="19"/>
                <w:lang w:eastAsia="zh-CN"/>
              </w:rPr>
            </w:pPr>
            <w:r w:rsidRPr="006620D0">
              <w:rPr>
                <w:sz w:val="19"/>
                <w:szCs w:val="19"/>
                <w:lang w:eastAsia="zh-CN"/>
              </w:rPr>
              <w:t>SI-1.1.4</w:t>
            </w:r>
          </w:p>
        </w:tc>
        <w:tc>
          <w:tcPr>
            <w:tcW w:w="5211" w:type="dxa"/>
          </w:tcPr>
          <w:p w14:paraId="35987301" w14:textId="191540C0" w:rsidR="00356F0E" w:rsidRPr="006620D0" w:rsidRDefault="00356F0E" w:rsidP="00EE0205">
            <w:pPr>
              <w:spacing w:before="0"/>
              <w:ind w:left="361"/>
              <w:jc w:val="left"/>
              <w:rPr>
                <w:sz w:val="19"/>
                <w:szCs w:val="19"/>
                <w:lang w:eastAsia="zh-CN"/>
              </w:rPr>
            </w:pPr>
            <w:r w:rsidRPr="006620D0">
              <w:rPr>
                <w:sz w:val="19"/>
                <w:szCs w:val="19"/>
                <w:lang w:eastAsia="zh-CN"/>
              </w:rPr>
              <w:t>The ICM Core system shall maintain system</w:t>
            </w:r>
            <w:r>
              <w:rPr>
                <w:sz w:val="19"/>
                <w:szCs w:val="19"/>
                <w:lang w:eastAsia="zh-CN"/>
              </w:rPr>
              <w:t>s</w:t>
            </w:r>
            <w:r w:rsidRPr="006620D0">
              <w:rPr>
                <w:sz w:val="19"/>
                <w:szCs w:val="19"/>
                <w:lang w:eastAsia="zh-CN"/>
              </w:rPr>
              <w:t xml:space="preserve"> of record and user-level ownership of rules, data and data definitions, algorithms</w:t>
            </w:r>
            <w:r>
              <w:rPr>
                <w:sz w:val="19"/>
                <w:szCs w:val="19"/>
                <w:lang w:eastAsia="zh-CN"/>
              </w:rPr>
              <w:t>,</w:t>
            </w:r>
            <w:r w:rsidRPr="006620D0">
              <w:rPr>
                <w:sz w:val="19"/>
                <w:szCs w:val="19"/>
                <w:lang w:eastAsia="zh-CN"/>
              </w:rPr>
              <w:t xml:space="preserve"> and workflows</w:t>
            </w:r>
          </w:p>
        </w:tc>
        <w:tc>
          <w:tcPr>
            <w:tcW w:w="990" w:type="dxa"/>
          </w:tcPr>
          <w:p w14:paraId="3480CF5F" w14:textId="77777777" w:rsidR="00356F0E" w:rsidRPr="006620D0" w:rsidRDefault="00356F0E" w:rsidP="00AF52EE">
            <w:pPr>
              <w:spacing w:before="0"/>
              <w:jc w:val="center"/>
              <w:rPr>
                <w:sz w:val="19"/>
                <w:szCs w:val="19"/>
                <w:lang w:eastAsia="zh-CN"/>
              </w:rPr>
            </w:pPr>
            <w:r w:rsidRPr="006620D0">
              <w:rPr>
                <w:sz w:val="19"/>
                <w:szCs w:val="19"/>
                <w:lang w:eastAsia="zh-CN"/>
              </w:rPr>
              <w:t>H</w:t>
            </w:r>
          </w:p>
        </w:tc>
        <w:tc>
          <w:tcPr>
            <w:tcW w:w="1080" w:type="dxa"/>
          </w:tcPr>
          <w:p w14:paraId="4CA03977" w14:textId="77777777" w:rsidR="00356F0E" w:rsidRPr="006620D0" w:rsidRDefault="00356F0E" w:rsidP="00DB402D">
            <w:pPr>
              <w:spacing w:before="0"/>
              <w:jc w:val="center"/>
              <w:rPr>
                <w:sz w:val="19"/>
                <w:szCs w:val="19"/>
                <w:lang w:eastAsia="zh-CN"/>
              </w:rPr>
            </w:pPr>
            <w:r w:rsidRPr="006620D0">
              <w:rPr>
                <w:sz w:val="19"/>
                <w:szCs w:val="19"/>
                <w:lang w:eastAsia="zh-CN"/>
              </w:rPr>
              <w:t>16, 17</w:t>
            </w:r>
          </w:p>
        </w:tc>
        <w:tc>
          <w:tcPr>
            <w:tcW w:w="1188" w:type="dxa"/>
          </w:tcPr>
          <w:p w14:paraId="203ECF4B" w14:textId="77777777" w:rsidR="00356F0E" w:rsidRPr="006620D0" w:rsidRDefault="00356F0E" w:rsidP="00DB402D">
            <w:pPr>
              <w:spacing w:before="0"/>
              <w:jc w:val="center"/>
              <w:rPr>
                <w:sz w:val="19"/>
                <w:szCs w:val="19"/>
                <w:lang w:eastAsia="zh-CN"/>
              </w:rPr>
            </w:pPr>
          </w:p>
        </w:tc>
      </w:tr>
      <w:tr w:rsidR="00356F0E" w:rsidRPr="00E21192" w14:paraId="49A63CD4" w14:textId="24A32C1E" w:rsidTr="00DB402D">
        <w:tc>
          <w:tcPr>
            <w:tcW w:w="999" w:type="dxa"/>
          </w:tcPr>
          <w:p w14:paraId="7FABE5B7" w14:textId="77777777" w:rsidR="00356F0E" w:rsidRPr="00E21192" w:rsidRDefault="00356F0E" w:rsidP="00AF52EE">
            <w:pPr>
              <w:spacing w:before="0"/>
              <w:rPr>
                <w:i/>
                <w:color w:val="FF0000"/>
                <w:sz w:val="19"/>
                <w:szCs w:val="19"/>
                <w:lang w:eastAsia="zh-CN"/>
              </w:rPr>
            </w:pPr>
            <w:r w:rsidRPr="00E21192">
              <w:rPr>
                <w:sz w:val="19"/>
                <w:szCs w:val="19"/>
                <w:lang w:eastAsia="zh-CN"/>
              </w:rPr>
              <w:t>SI-</w:t>
            </w:r>
            <w:r>
              <w:rPr>
                <w:sz w:val="19"/>
                <w:szCs w:val="19"/>
                <w:lang w:eastAsia="zh-CN"/>
              </w:rPr>
              <w:t>1</w:t>
            </w:r>
            <w:r w:rsidRPr="00E21192">
              <w:rPr>
                <w:sz w:val="19"/>
                <w:szCs w:val="19"/>
                <w:lang w:eastAsia="zh-CN"/>
              </w:rPr>
              <w:t>.1.</w:t>
            </w:r>
            <w:r>
              <w:rPr>
                <w:sz w:val="19"/>
                <w:szCs w:val="19"/>
                <w:lang w:eastAsia="zh-CN"/>
              </w:rPr>
              <w:t>5</w:t>
            </w:r>
          </w:p>
        </w:tc>
        <w:tc>
          <w:tcPr>
            <w:tcW w:w="5211" w:type="dxa"/>
          </w:tcPr>
          <w:p w14:paraId="00988F60" w14:textId="77777777" w:rsidR="00356F0E" w:rsidRPr="00E21192" w:rsidRDefault="00356F0E" w:rsidP="00EE0205">
            <w:pPr>
              <w:spacing w:before="0"/>
              <w:ind w:left="365"/>
              <w:jc w:val="left"/>
              <w:rPr>
                <w:sz w:val="19"/>
                <w:szCs w:val="19"/>
                <w:lang w:eastAsia="zh-CN"/>
              </w:rPr>
            </w:pPr>
            <w:r w:rsidRPr="00E21192">
              <w:rPr>
                <w:sz w:val="19"/>
                <w:szCs w:val="19"/>
                <w:lang w:eastAsia="zh-CN"/>
              </w:rPr>
              <w:t>All ICM Core System user interfaces shall use common user interface components and common user experience design elements.</w:t>
            </w:r>
          </w:p>
        </w:tc>
        <w:tc>
          <w:tcPr>
            <w:tcW w:w="990" w:type="dxa"/>
          </w:tcPr>
          <w:p w14:paraId="77C10CF2" w14:textId="77777777" w:rsidR="00356F0E" w:rsidRPr="00E21192" w:rsidRDefault="00356F0E" w:rsidP="00AF52EE">
            <w:pPr>
              <w:spacing w:before="0"/>
              <w:jc w:val="center"/>
              <w:rPr>
                <w:sz w:val="19"/>
                <w:szCs w:val="19"/>
                <w:lang w:eastAsia="zh-CN"/>
              </w:rPr>
            </w:pPr>
            <w:r w:rsidRPr="00E21192">
              <w:rPr>
                <w:sz w:val="19"/>
                <w:szCs w:val="19"/>
                <w:lang w:eastAsia="zh-CN"/>
              </w:rPr>
              <w:t>H</w:t>
            </w:r>
          </w:p>
        </w:tc>
        <w:tc>
          <w:tcPr>
            <w:tcW w:w="1080" w:type="dxa"/>
          </w:tcPr>
          <w:p w14:paraId="441A8D29" w14:textId="77777777" w:rsidR="00356F0E" w:rsidRPr="00E21192" w:rsidRDefault="00356F0E" w:rsidP="00DB402D">
            <w:pPr>
              <w:spacing w:before="0"/>
              <w:jc w:val="center"/>
              <w:rPr>
                <w:sz w:val="19"/>
                <w:szCs w:val="19"/>
                <w:lang w:eastAsia="zh-CN"/>
              </w:rPr>
            </w:pPr>
            <w:r w:rsidRPr="00E21192">
              <w:rPr>
                <w:sz w:val="19"/>
                <w:szCs w:val="19"/>
                <w:lang w:eastAsia="zh-CN"/>
              </w:rPr>
              <w:t>4, 6, 7, 12, 13, 17, 18</w:t>
            </w:r>
          </w:p>
        </w:tc>
        <w:tc>
          <w:tcPr>
            <w:tcW w:w="1188" w:type="dxa"/>
          </w:tcPr>
          <w:p w14:paraId="22E03365" w14:textId="77777777" w:rsidR="00356F0E" w:rsidRPr="00E21192" w:rsidRDefault="00356F0E" w:rsidP="00DB402D">
            <w:pPr>
              <w:spacing w:before="0"/>
              <w:jc w:val="center"/>
              <w:rPr>
                <w:sz w:val="19"/>
                <w:szCs w:val="19"/>
                <w:lang w:eastAsia="zh-CN"/>
              </w:rPr>
            </w:pPr>
          </w:p>
        </w:tc>
      </w:tr>
    </w:tbl>
    <w:p w14:paraId="0978702E" w14:textId="4B1AD51C" w:rsidR="00AF52EE" w:rsidRPr="00E21192" w:rsidRDefault="00F01164" w:rsidP="00973BA0">
      <w:pPr>
        <w:pStyle w:val="Heading3"/>
      </w:pPr>
      <w:bookmarkStart w:id="594" w:name="_Toc457580643"/>
      <w:r>
        <w:t xml:space="preserve"> </w:t>
      </w:r>
      <w:r w:rsidR="00973BA0">
        <w:t>Integrated Visualization and Reporting</w:t>
      </w:r>
      <w:bookmarkEnd w:id="594"/>
    </w:p>
    <w:tbl>
      <w:tblPr>
        <w:tblStyle w:val="TableGrid"/>
        <w:tblW w:w="9468" w:type="dxa"/>
        <w:tblInd w:w="108" w:type="dxa"/>
        <w:tblLook w:val="04A0" w:firstRow="1" w:lastRow="0" w:firstColumn="1" w:lastColumn="0" w:noHBand="0" w:noVBand="1"/>
      </w:tblPr>
      <w:tblGrid>
        <w:gridCol w:w="1000"/>
        <w:gridCol w:w="5210"/>
        <w:gridCol w:w="990"/>
        <w:gridCol w:w="1080"/>
        <w:gridCol w:w="1188"/>
      </w:tblGrid>
      <w:tr w:rsidR="00356F0E" w:rsidRPr="00E21192" w14:paraId="6086441B" w14:textId="0E546655" w:rsidTr="00DB402D">
        <w:tc>
          <w:tcPr>
            <w:tcW w:w="1000" w:type="dxa"/>
            <w:shd w:val="clear" w:color="auto" w:fill="D9D9D9" w:themeFill="background1" w:themeFillShade="D9"/>
          </w:tcPr>
          <w:p w14:paraId="6C743C0C" w14:textId="77777777" w:rsidR="00356F0E" w:rsidRPr="00EE0205" w:rsidRDefault="00356F0E" w:rsidP="00EE0205">
            <w:pPr>
              <w:keepNext/>
              <w:spacing w:before="0"/>
              <w:jc w:val="center"/>
              <w:rPr>
                <w:b/>
                <w:sz w:val="19"/>
                <w:szCs w:val="19"/>
                <w:lang w:eastAsia="zh-CN"/>
              </w:rPr>
            </w:pPr>
            <w:r w:rsidRPr="00EE0205">
              <w:rPr>
                <w:b/>
                <w:sz w:val="19"/>
                <w:szCs w:val="19"/>
                <w:lang w:eastAsia="zh-CN"/>
              </w:rPr>
              <w:t>ID</w:t>
            </w:r>
          </w:p>
        </w:tc>
        <w:tc>
          <w:tcPr>
            <w:tcW w:w="5210" w:type="dxa"/>
            <w:shd w:val="clear" w:color="auto" w:fill="D9D9D9" w:themeFill="background1" w:themeFillShade="D9"/>
          </w:tcPr>
          <w:p w14:paraId="4230800F" w14:textId="77777777" w:rsidR="00356F0E" w:rsidRPr="00EE0205" w:rsidRDefault="00356F0E" w:rsidP="00EE0205">
            <w:pPr>
              <w:keepNext/>
              <w:spacing w:before="0"/>
              <w:rPr>
                <w:b/>
                <w:sz w:val="19"/>
                <w:szCs w:val="19"/>
                <w:lang w:eastAsia="zh-CN"/>
              </w:rPr>
            </w:pPr>
            <w:r w:rsidRPr="00EE0205">
              <w:rPr>
                <w:b/>
                <w:sz w:val="19"/>
                <w:szCs w:val="19"/>
                <w:lang w:eastAsia="zh-CN"/>
              </w:rPr>
              <w:t>Description</w:t>
            </w:r>
          </w:p>
        </w:tc>
        <w:tc>
          <w:tcPr>
            <w:tcW w:w="990" w:type="dxa"/>
            <w:shd w:val="clear" w:color="auto" w:fill="D9D9D9" w:themeFill="background1" w:themeFillShade="D9"/>
          </w:tcPr>
          <w:p w14:paraId="59ADA846" w14:textId="77777777" w:rsidR="00356F0E" w:rsidRPr="00EE0205" w:rsidRDefault="00356F0E" w:rsidP="00EE0205">
            <w:pPr>
              <w:keepNext/>
              <w:spacing w:before="0"/>
              <w:jc w:val="center"/>
              <w:rPr>
                <w:b/>
                <w:sz w:val="19"/>
                <w:szCs w:val="19"/>
                <w:lang w:eastAsia="zh-CN"/>
              </w:rPr>
            </w:pPr>
            <w:r w:rsidRPr="00EE0205">
              <w:rPr>
                <w:b/>
                <w:sz w:val="19"/>
                <w:szCs w:val="19"/>
                <w:lang w:eastAsia="zh-CN"/>
              </w:rPr>
              <w:t>Criticality</w:t>
            </w:r>
          </w:p>
        </w:tc>
        <w:tc>
          <w:tcPr>
            <w:tcW w:w="1080" w:type="dxa"/>
            <w:shd w:val="clear" w:color="auto" w:fill="D9D9D9" w:themeFill="background1" w:themeFillShade="D9"/>
          </w:tcPr>
          <w:p w14:paraId="761D63B0" w14:textId="77777777" w:rsidR="00356F0E" w:rsidRPr="00EE0205" w:rsidRDefault="00356F0E">
            <w:pPr>
              <w:keepNext/>
              <w:spacing w:before="0"/>
              <w:jc w:val="center"/>
              <w:rPr>
                <w:b/>
                <w:sz w:val="19"/>
                <w:szCs w:val="19"/>
                <w:lang w:eastAsia="zh-CN"/>
              </w:rPr>
            </w:pPr>
            <w:r w:rsidRPr="00EE0205">
              <w:rPr>
                <w:b/>
                <w:sz w:val="19"/>
                <w:szCs w:val="19"/>
                <w:lang w:eastAsia="zh-CN"/>
              </w:rPr>
              <w:t>Related User Need(s)</w:t>
            </w:r>
          </w:p>
        </w:tc>
        <w:tc>
          <w:tcPr>
            <w:tcW w:w="1188" w:type="dxa"/>
            <w:shd w:val="clear" w:color="auto" w:fill="D9D9D9" w:themeFill="background1" w:themeFillShade="D9"/>
          </w:tcPr>
          <w:p w14:paraId="56E683AC" w14:textId="4BD86548" w:rsidR="00356F0E" w:rsidRPr="00EE0205" w:rsidRDefault="00356F0E">
            <w:pPr>
              <w:keepNext/>
              <w:spacing w:before="0"/>
              <w:jc w:val="center"/>
              <w:rPr>
                <w:b/>
                <w:sz w:val="19"/>
                <w:szCs w:val="19"/>
                <w:lang w:eastAsia="zh-CN"/>
              </w:rPr>
            </w:pPr>
            <w:r>
              <w:rPr>
                <w:b/>
                <w:sz w:val="19"/>
                <w:szCs w:val="19"/>
                <w:lang w:eastAsia="zh-CN"/>
              </w:rPr>
              <w:t>Related Subsystem</w:t>
            </w:r>
          </w:p>
        </w:tc>
      </w:tr>
      <w:tr w:rsidR="00356F0E" w:rsidRPr="00E21192" w14:paraId="715B8677" w14:textId="6456518C" w:rsidTr="00DB402D">
        <w:tc>
          <w:tcPr>
            <w:tcW w:w="1000" w:type="dxa"/>
            <w:shd w:val="clear" w:color="auto" w:fill="FBD4B4" w:themeFill="accent6" w:themeFillTint="66"/>
          </w:tcPr>
          <w:p w14:paraId="19EFB2AD" w14:textId="77777777" w:rsidR="00356F0E" w:rsidRPr="00EE0205" w:rsidRDefault="00356F0E" w:rsidP="00AF52EE">
            <w:pPr>
              <w:spacing w:before="0"/>
              <w:rPr>
                <w:b/>
                <w:sz w:val="19"/>
                <w:szCs w:val="19"/>
                <w:lang w:eastAsia="zh-CN"/>
              </w:rPr>
            </w:pPr>
            <w:r w:rsidRPr="00EE0205">
              <w:rPr>
                <w:b/>
                <w:sz w:val="19"/>
                <w:szCs w:val="19"/>
                <w:lang w:eastAsia="zh-CN"/>
              </w:rPr>
              <w:t>SI-2.1</w:t>
            </w:r>
          </w:p>
        </w:tc>
        <w:tc>
          <w:tcPr>
            <w:tcW w:w="5210" w:type="dxa"/>
            <w:shd w:val="clear" w:color="auto" w:fill="FBD4B4" w:themeFill="accent6" w:themeFillTint="66"/>
          </w:tcPr>
          <w:p w14:paraId="1BA65BC9" w14:textId="4FEA0579" w:rsidR="00356F0E" w:rsidRPr="00EE0205" w:rsidRDefault="00356F0E" w:rsidP="00EE0205">
            <w:pPr>
              <w:spacing w:before="0"/>
              <w:jc w:val="left"/>
              <w:rPr>
                <w:b/>
                <w:sz w:val="19"/>
                <w:szCs w:val="19"/>
                <w:lang w:eastAsia="zh-CN"/>
              </w:rPr>
            </w:pPr>
            <w:r w:rsidRPr="00EE0205">
              <w:rPr>
                <w:b/>
                <w:sz w:val="19"/>
                <w:szCs w:val="19"/>
                <w:lang w:eastAsia="zh-CN"/>
              </w:rPr>
              <w:t>The ICM Core System shall provide a single visualization and reporting user interface for all ICM Core System Operations</w:t>
            </w:r>
            <w:r>
              <w:rPr>
                <w:b/>
                <w:sz w:val="19"/>
                <w:szCs w:val="19"/>
                <w:lang w:eastAsia="zh-CN"/>
              </w:rPr>
              <w:t>.</w:t>
            </w:r>
          </w:p>
        </w:tc>
        <w:tc>
          <w:tcPr>
            <w:tcW w:w="990" w:type="dxa"/>
            <w:shd w:val="clear" w:color="auto" w:fill="FBD4B4" w:themeFill="accent6" w:themeFillTint="66"/>
          </w:tcPr>
          <w:p w14:paraId="581BE5B1" w14:textId="087E93E0" w:rsidR="00356F0E" w:rsidRPr="00EE0205" w:rsidRDefault="00356F0E" w:rsidP="00AF52EE">
            <w:pPr>
              <w:spacing w:before="0"/>
              <w:jc w:val="center"/>
              <w:rPr>
                <w:b/>
                <w:sz w:val="19"/>
                <w:szCs w:val="19"/>
                <w:lang w:eastAsia="zh-CN"/>
              </w:rPr>
            </w:pPr>
            <w:r>
              <w:rPr>
                <w:b/>
                <w:sz w:val="19"/>
                <w:szCs w:val="19"/>
                <w:lang w:eastAsia="zh-CN"/>
              </w:rPr>
              <w:t>H</w:t>
            </w:r>
          </w:p>
        </w:tc>
        <w:tc>
          <w:tcPr>
            <w:tcW w:w="1080" w:type="dxa"/>
            <w:shd w:val="clear" w:color="auto" w:fill="FBD4B4" w:themeFill="accent6" w:themeFillTint="66"/>
          </w:tcPr>
          <w:p w14:paraId="41478F91" w14:textId="27E610F3" w:rsidR="00356F0E" w:rsidRPr="00EE0205" w:rsidRDefault="00356F0E" w:rsidP="00DB402D">
            <w:pPr>
              <w:spacing w:before="0"/>
              <w:jc w:val="center"/>
              <w:rPr>
                <w:b/>
                <w:sz w:val="19"/>
                <w:szCs w:val="19"/>
                <w:lang w:eastAsia="zh-CN"/>
              </w:rPr>
            </w:pPr>
            <w:r w:rsidRPr="00EE0205">
              <w:rPr>
                <w:b/>
                <w:sz w:val="19"/>
                <w:szCs w:val="19"/>
                <w:lang w:eastAsia="zh-CN"/>
              </w:rPr>
              <w:t>1, 2, 3, 4, 5, 6, 7, 12, 13, 14, 17</w:t>
            </w:r>
          </w:p>
        </w:tc>
        <w:tc>
          <w:tcPr>
            <w:tcW w:w="1188" w:type="dxa"/>
            <w:shd w:val="clear" w:color="auto" w:fill="FBD4B4" w:themeFill="accent6" w:themeFillTint="66"/>
          </w:tcPr>
          <w:p w14:paraId="5E834F8F" w14:textId="47B25D89" w:rsidR="00356F0E" w:rsidRPr="00EE0205" w:rsidRDefault="00356F0E" w:rsidP="00DB402D">
            <w:pPr>
              <w:spacing w:before="0"/>
              <w:jc w:val="center"/>
              <w:rPr>
                <w:b/>
                <w:sz w:val="19"/>
                <w:szCs w:val="19"/>
                <w:lang w:eastAsia="zh-CN"/>
              </w:rPr>
            </w:pPr>
            <w:r>
              <w:rPr>
                <w:b/>
                <w:sz w:val="19"/>
                <w:szCs w:val="19"/>
                <w:lang w:eastAsia="zh-CN"/>
              </w:rPr>
              <w:t>Corridor Managemt</w:t>
            </w:r>
          </w:p>
        </w:tc>
      </w:tr>
      <w:tr w:rsidR="00356F0E" w:rsidRPr="00E21192" w14:paraId="30BDB185" w14:textId="6E9009C5" w:rsidTr="00DB402D">
        <w:tc>
          <w:tcPr>
            <w:tcW w:w="1000" w:type="dxa"/>
          </w:tcPr>
          <w:p w14:paraId="5F42666F" w14:textId="77777777" w:rsidR="00356F0E" w:rsidRPr="00EE0205" w:rsidRDefault="00356F0E" w:rsidP="00AF52EE">
            <w:pPr>
              <w:spacing w:before="0"/>
              <w:rPr>
                <w:i/>
                <w:sz w:val="19"/>
                <w:szCs w:val="19"/>
                <w:lang w:eastAsia="zh-CN"/>
              </w:rPr>
            </w:pPr>
            <w:r w:rsidRPr="00EE0205">
              <w:rPr>
                <w:sz w:val="19"/>
                <w:szCs w:val="19"/>
                <w:lang w:eastAsia="zh-CN"/>
              </w:rPr>
              <w:t>SI-2.1.1</w:t>
            </w:r>
          </w:p>
        </w:tc>
        <w:tc>
          <w:tcPr>
            <w:tcW w:w="5210" w:type="dxa"/>
          </w:tcPr>
          <w:p w14:paraId="11609D0C" w14:textId="77777777" w:rsidR="00356F0E" w:rsidRPr="00EE0205" w:rsidRDefault="00356F0E" w:rsidP="00EE0205">
            <w:pPr>
              <w:spacing w:before="0"/>
              <w:ind w:left="293"/>
              <w:jc w:val="left"/>
              <w:rPr>
                <w:sz w:val="19"/>
                <w:szCs w:val="19"/>
                <w:lang w:eastAsia="zh-CN"/>
              </w:rPr>
            </w:pPr>
            <w:r w:rsidRPr="00EE0205">
              <w:rPr>
                <w:sz w:val="19"/>
                <w:szCs w:val="19"/>
                <w:lang w:eastAsia="zh-CN"/>
              </w:rPr>
              <w:t xml:space="preserve">The ICM Core System shall provide a single visualization and reporting user interface for corridor traffic state. </w:t>
            </w:r>
          </w:p>
        </w:tc>
        <w:tc>
          <w:tcPr>
            <w:tcW w:w="990" w:type="dxa"/>
          </w:tcPr>
          <w:p w14:paraId="42759E57" w14:textId="77777777" w:rsidR="00356F0E" w:rsidRPr="00EE0205" w:rsidRDefault="00356F0E" w:rsidP="00AF52EE">
            <w:pPr>
              <w:spacing w:before="0"/>
              <w:jc w:val="center"/>
              <w:rPr>
                <w:sz w:val="19"/>
                <w:szCs w:val="19"/>
                <w:lang w:eastAsia="zh-CN"/>
              </w:rPr>
            </w:pPr>
            <w:r w:rsidRPr="00EE0205">
              <w:rPr>
                <w:sz w:val="19"/>
                <w:szCs w:val="19"/>
                <w:lang w:eastAsia="zh-CN"/>
              </w:rPr>
              <w:t>H</w:t>
            </w:r>
          </w:p>
        </w:tc>
        <w:tc>
          <w:tcPr>
            <w:tcW w:w="1080" w:type="dxa"/>
          </w:tcPr>
          <w:p w14:paraId="3548464C" w14:textId="77777777" w:rsidR="00356F0E" w:rsidRPr="00EE0205" w:rsidRDefault="00356F0E" w:rsidP="00DB402D">
            <w:pPr>
              <w:spacing w:before="0"/>
              <w:jc w:val="center"/>
              <w:rPr>
                <w:sz w:val="19"/>
                <w:szCs w:val="19"/>
                <w:lang w:eastAsia="zh-CN"/>
              </w:rPr>
            </w:pPr>
            <w:r w:rsidRPr="00EE0205">
              <w:rPr>
                <w:sz w:val="19"/>
                <w:szCs w:val="19"/>
                <w:lang w:eastAsia="zh-CN"/>
              </w:rPr>
              <w:t>1, 2</w:t>
            </w:r>
          </w:p>
        </w:tc>
        <w:tc>
          <w:tcPr>
            <w:tcW w:w="1188" w:type="dxa"/>
          </w:tcPr>
          <w:p w14:paraId="26D3CF31" w14:textId="77777777" w:rsidR="00356F0E" w:rsidRPr="00EE0205" w:rsidRDefault="00356F0E" w:rsidP="00DB402D">
            <w:pPr>
              <w:spacing w:before="0"/>
              <w:jc w:val="center"/>
              <w:rPr>
                <w:sz w:val="19"/>
                <w:szCs w:val="19"/>
                <w:lang w:eastAsia="zh-CN"/>
              </w:rPr>
            </w:pPr>
          </w:p>
        </w:tc>
      </w:tr>
      <w:tr w:rsidR="00356F0E" w:rsidRPr="00E21192" w14:paraId="46EE21AC" w14:textId="26C0519C" w:rsidTr="00DB402D">
        <w:tc>
          <w:tcPr>
            <w:tcW w:w="1000" w:type="dxa"/>
          </w:tcPr>
          <w:p w14:paraId="785001F8" w14:textId="77777777" w:rsidR="00356F0E" w:rsidRPr="00EE0205" w:rsidRDefault="00356F0E" w:rsidP="00AF52EE">
            <w:pPr>
              <w:spacing w:before="0"/>
              <w:rPr>
                <w:i/>
                <w:sz w:val="19"/>
                <w:szCs w:val="19"/>
                <w:lang w:eastAsia="zh-CN"/>
              </w:rPr>
            </w:pPr>
            <w:r w:rsidRPr="00EE0205">
              <w:rPr>
                <w:sz w:val="19"/>
                <w:szCs w:val="19"/>
                <w:lang w:eastAsia="zh-CN"/>
              </w:rPr>
              <w:t>SI-2.1.2</w:t>
            </w:r>
          </w:p>
        </w:tc>
        <w:tc>
          <w:tcPr>
            <w:tcW w:w="5210" w:type="dxa"/>
          </w:tcPr>
          <w:p w14:paraId="30689250" w14:textId="77777777" w:rsidR="00356F0E" w:rsidRPr="00EE0205" w:rsidRDefault="00356F0E" w:rsidP="00EE0205">
            <w:pPr>
              <w:spacing w:before="0"/>
              <w:ind w:left="293"/>
              <w:jc w:val="left"/>
              <w:rPr>
                <w:sz w:val="19"/>
                <w:szCs w:val="19"/>
                <w:lang w:eastAsia="zh-CN"/>
              </w:rPr>
            </w:pPr>
            <w:r w:rsidRPr="00EE0205">
              <w:rPr>
                <w:sz w:val="19"/>
                <w:szCs w:val="19"/>
                <w:lang w:eastAsia="zh-CN"/>
              </w:rPr>
              <w:t>The ICM Core System shall provide a single visualization and reporting user interface for traffic forecasts.</w:t>
            </w:r>
          </w:p>
        </w:tc>
        <w:tc>
          <w:tcPr>
            <w:tcW w:w="990" w:type="dxa"/>
          </w:tcPr>
          <w:p w14:paraId="36C1CD6C" w14:textId="77777777" w:rsidR="00356F0E" w:rsidRPr="00EE0205" w:rsidRDefault="00356F0E" w:rsidP="00AF52EE">
            <w:pPr>
              <w:spacing w:before="0"/>
              <w:jc w:val="center"/>
              <w:rPr>
                <w:sz w:val="19"/>
                <w:szCs w:val="19"/>
                <w:lang w:eastAsia="zh-CN"/>
              </w:rPr>
            </w:pPr>
            <w:r w:rsidRPr="00EE0205">
              <w:rPr>
                <w:sz w:val="19"/>
                <w:szCs w:val="19"/>
                <w:lang w:eastAsia="zh-CN"/>
              </w:rPr>
              <w:t>H</w:t>
            </w:r>
          </w:p>
        </w:tc>
        <w:tc>
          <w:tcPr>
            <w:tcW w:w="1080" w:type="dxa"/>
          </w:tcPr>
          <w:p w14:paraId="43F27137" w14:textId="77777777" w:rsidR="00356F0E" w:rsidRPr="00EE0205" w:rsidRDefault="00356F0E" w:rsidP="00DB402D">
            <w:pPr>
              <w:spacing w:before="0"/>
              <w:jc w:val="center"/>
              <w:rPr>
                <w:sz w:val="19"/>
                <w:szCs w:val="19"/>
                <w:lang w:eastAsia="zh-CN"/>
              </w:rPr>
            </w:pPr>
            <w:r w:rsidRPr="00EE0205">
              <w:rPr>
                <w:sz w:val="19"/>
                <w:szCs w:val="19"/>
                <w:lang w:eastAsia="zh-CN"/>
              </w:rPr>
              <w:t>4, 5</w:t>
            </w:r>
          </w:p>
        </w:tc>
        <w:tc>
          <w:tcPr>
            <w:tcW w:w="1188" w:type="dxa"/>
          </w:tcPr>
          <w:p w14:paraId="3B079A19" w14:textId="77777777" w:rsidR="00356F0E" w:rsidRPr="00EE0205" w:rsidRDefault="00356F0E" w:rsidP="00DB402D">
            <w:pPr>
              <w:spacing w:before="0"/>
              <w:jc w:val="center"/>
              <w:rPr>
                <w:sz w:val="19"/>
                <w:szCs w:val="19"/>
                <w:lang w:eastAsia="zh-CN"/>
              </w:rPr>
            </w:pPr>
          </w:p>
        </w:tc>
      </w:tr>
      <w:tr w:rsidR="00356F0E" w:rsidRPr="00E21192" w14:paraId="62D3496C" w14:textId="2DAF956A" w:rsidTr="00DB402D">
        <w:tc>
          <w:tcPr>
            <w:tcW w:w="1000" w:type="dxa"/>
          </w:tcPr>
          <w:p w14:paraId="388EA365" w14:textId="77777777" w:rsidR="00356F0E" w:rsidRPr="00EE0205" w:rsidRDefault="00356F0E" w:rsidP="00AF52EE">
            <w:pPr>
              <w:spacing w:before="0"/>
              <w:rPr>
                <w:i/>
                <w:sz w:val="19"/>
                <w:szCs w:val="19"/>
                <w:lang w:eastAsia="zh-CN"/>
              </w:rPr>
            </w:pPr>
            <w:r w:rsidRPr="00EE0205">
              <w:rPr>
                <w:sz w:val="19"/>
                <w:szCs w:val="19"/>
                <w:lang w:eastAsia="zh-CN"/>
              </w:rPr>
              <w:t>SI-2.1.3</w:t>
            </w:r>
          </w:p>
        </w:tc>
        <w:tc>
          <w:tcPr>
            <w:tcW w:w="5210" w:type="dxa"/>
          </w:tcPr>
          <w:p w14:paraId="531F2059" w14:textId="77777777" w:rsidR="00356F0E" w:rsidRPr="00EE0205" w:rsidRDefault="00356F0E" w:rsidP="00EE0205">
            <w:pPr>
              <w:spacing w:before="0"/>
              <w:ind w:left="293"/>
              <w:jc w:val="left"/>
              <w:rPr>
                <w:sz w:val="19"/>
                <w:szCs w:val="19"/>
                <w:lang w:eastAsia="zh-CN"/>
              </w:rPr>
            </w:pPr>
            <w:r w:rsidRPr="00EE0205">
              <w:rPr>
                <w:sz w:val="19"/>
                <w:szCs w:val="19"/>
                <w:lang w:eastAsia="zh-CN"/>
              </w:rPr>
              <w:t>The ICM Core System shall provide a single visualization and reporting user interface for corridor asset inventories.</w:t>
            </w:r>
          </w:p>
        </w:tc>
        <w:tc>
          <w:tcPr>
            <w:tcW w:w="990" w:type="dxa"/>
          </w:tcPr>
          <w:p w14:paraId="6C28DB2F" w14:textId="77777777" w:rsidR="00356F0E" w:rsidRPr="00EE0205" w:rsidRDefault="00356F0E" w:rsidP="00AF52EE">
            <w:pPr>
              <w:spacing w:before="0"/>
              <w:jc w:val="center"/>
              <w:rPr>
                <w:sz w:val="19"/>
                <w:szCs w:val="19"/>
                <w:lang w:eastAsia="zh-CN"/>
              </w:rPr>
            </w:pPr>
            <w:r w:rsidRPr="00EE0205">
              <w:rPr>
                <w:sz w:val="19"/>
                <w:szCs w:val="19"/>
                <w:lang w:eastAsia="zh-CN"/>
              </w:rPr>
              <w:t>H</w:t>
            </w:r>
          </w:p>
        </w:tc>
        <w:tc>
          <w:tcPr>
            <w:tcW w:w="1080" w:type="dxa"/>
          </w:tcPr>
          <w:p w14:paraId="766D86A4" w14:textId="77777777" w:rsidR="00356F0E" w:rsidRPr="00EE0205" w:rsidRDefault="00356F0E" w:rsidP="00DB402D">
            <w:pPr>
              <w:spacing w:before="0"/>
              <w:jc w:val="center"/>
              <w:rPr>
                <w:sz w:val="19"/>
                <w:szCs w:val="19"/>
                <w:lang w:eastAsia="zh-CN"/>
              </w:rPr>
            </w:pPr>
            <w:r w:rsidRPr="00EE0205">
              <w:rPr>
                <w:sz w:val="19"/>
                <w:szCs w:val="19"/>
                <w:lang w:eastAsia="zh-CN"/>
              </w:rPr>
              <w:t>1, 3</w:t>
            </w:r>
          </w:p>
        </w:tc>
        <w:tc>
          <w:tcPr>
            <w:tcW w:w="1188" w:type="dxa"/>
          </w:tcPr>
          <w:p w14:paraId="4403BF4D" w14:textId="77777777" w:rsidR="00356F0E" w:rsidRPr="00EE0205" w:rsidRDefault="00356F0E" w:rsidP="00DB402D">
            <w:pPr>
              <w:spacing w:before="0"/>
              <w:jc w:val="center"/>
              <w:rPr>
                <w:sz w:val="19"/>
                <w:szCs w:val="19"/>
                <w:lang w:eastAsia="zh-CN"/>
              </w:rPr>
            </w:pPr>
          </w:p>
        </w:tc>
      </w:tr>
      <w:tr w:rsidR="00356F0E" w:rsidRPr="00E21192" w14:paraId="5C8E3AFC" w14:textId="5ECEC4DD" w:rsidTr="00DB402D">
        <w:tc>
          <w:tcPr>
            <w:tcW w:w="1000" w:type="dxa"/>
          </w:tcPr>
          <w:p w14:paraId="5EB49A36" w14:textId="77777777" w:rsidR="00356F0E" w:rsidRPr="00EE0205" w:rsidRDefault="00356F0E" w:rsidP="00AF52EE">
            <w:pPr>
              <w:spacing w:before="0"/>
              <w:rPr>
                <w:i/>
                <w:sz w:val="19"/>
                <w:szCs w:val="19"/>
                <w:lang w:eastAsia="zh-CN"/>
              </w:rPr>
            </w:pPr>
            <w:r w:rsidRPr="00EE0205">
              <w:rPr>
                <w:sz w:val="19"/>
                <w:szCs w:val="19"/>
                <w:lang w:eastAsia="zh-CN"/>
              </w:rPr>
              <w:lastRenderedPageBreak/>
              <w:t>SI-2.1.4</w:t>
            </w:r>
          </w:p>
        </w:tc>
        <w:tc>
          <w:tcPr>
            <w:tcW w:w="5210" w:type="dxa"/>
          </w:tcPr>
          <w:p w14:paraId="518CEB9F" w14:textId="77777777" w:rsidR="00356F0E" w:rsidRPr="00EE0205" w:rsidRDefault="00356F0E" w:rsidP="00EE0205">
            <w:pPr>
              <w:spacing w:before="0"/>
              <w:ind w:left="293"/>
              <w:jc w:val="left"/>
              <w:rPr>
                <w:sz w:val="19"/>
                <w:szCs w:val="19"/>
                <w:lang w:eastAsia="zh-CN"/>
              </w:rPr>
            </w:pPr>
            <w:r w:rsidRPr="00EE0205">
              <w:rPr>
                <w:sz w:val="19"/>
                <w:szCs w:val="19"/>
                <w:lang w:eastAsia="zh-CN"/>
              </w:rPr>
              <w:t>The ICM Core System shall provide a single visualization and reporting user interface for corridor asset information.</w:t>
            </w:r>
          </w:p>
        </w:tc>
        <w:tc>
          <w:tcPr>
            <w:tcW w:w="990" w:type="dxa"/>
          </w:tcPr>
          <w:p w14:paraId="26382315" w14:textId="77777777" w:rsidR="00356F0E" w:rsidRPr="00EE0205" w:rsidRDefault="00356F0E" w:rsidP="00AF52EE">
            <w:pPr>
              <w:spacing w:before="0"/>
              <w:jc w:val="center"/>
              <w:rPr>
                <w:sz w:val="19"/>
                <w:szCs w:val="19"/>
                <w:lang w:eastAsia="zh-CN"/>
              </w:rPr>
            </w:pPr>
            <w:r w:rsidRPr="00EE0205">
              <w:rPr>
                <w:sz w:val="19"/>
                <w:szCs w:val="19"/>
                <w:lang w:eastAsia="zh-CN"/>
              </w:rPr>
              <w:t>H</w:t>
            </w:r>
          </w:p>
        </w:tc>
        <w:tc>
          <w:tcPr>
            <w:tcW w:w="1080" w:type="dxa"/>
          </w:tcPr>
          <w:p w14:paraId="52A69AD2" w14:textId="77777777" w:rsidR="00356F0E" w:rsidRPr="00EE0205" w:rsidRDefault="00356F0E" w:rsidP="00DB402D">
            <w:pPr>
              <w:spacing w:before="0"/>
              <w:jc w:val="center"/>
              <w:rPr>
                <w:sz w:val="19"/>
                <w:szCs w:val="19"/>
                <w:lang w:eastAsia="zh-CN"/>
              </w:rPr>
            </w:pPr>
            <w:r w:rsidRPr="00EE0205">
              <w:rPr>
                <w:sz w:val="19"/>
                <w:szCs w:val="19"/>
                <w:lang w:eastAsia="zh-CN"/>
              </w:rPr>
              <w:t>1, 3, 4</w:t>
            </w:r>
          </w:p>
        </w:tc>
        <w:tc>
          <w:tcPr>
            <w:tcW w:w="1188" w:type="dxa"/>
          </w:tcPr>
          <w:p w14:paraId="3D632E99" w14:textId="77777777" w:rsidR="00356F0E" w:rsidRPr="00EE0205" w:rsidRDefault="00356F0E" w:rsidP="00DB402D">
            <w:pPr>
              <w:spacing w:before="0"/>
              <w:jc w:val="center"/>
              <w:rPr>
                <w:sz w:val="19"/>
                <w:szCs w:val="19"/>
                <w:lang w:eastAsia="zh-CN"/>
              </w:rPr>
            </w:pPr>
          </w:p>
        </w:tc>
      </w:tr>
      <w:tr w:rsidR="00356F0E" w:rsidRPr="00E21192" w14:paraId="35D120C9" w14:textId="20FF7508" w:rsidTr="00DB402D">
        <w:tc>
          <w:tcPr>
            <w:tcW w:w="1000" w:type="dxa"/>
          </w:tcPr>
          <w:p w14:paraId="5779C770" w14:textId="77777777" w:rsidR="00356F0E" w:rsidRPr="00EE0205" w:rsidRDefault="00356F0E" w:rsidP="00AF52EE">
            <w:pPr>
              <w:spacing w:before="0"/>
              <w:rPr>
                <w:i/>
                <w:sz w:val="19"/>
                <w:szCs w:val="19"/>
                <w:lang w:eastAsia="zh-CN"/>
              </w:rPr>
            </w:pPr>
            <w:r w:rsidRPr="00EE0205">
              <w:rPr>
                <w:sz w:val="19"/>
                <w:szCs w:val="19"/>
                <w:lang w:eastAsia="zh-CN"/>
              </w:rPr>
              <w:t>SI-2.1.5</w:t>
            </w:r>
          </w:p>
        </w:tc>
        <w:tc>
          <w:tcPr>
            <w:tcW w:w="5210" w:type="dxa"/>
          </w:tcPr>
          <w:p w14:paraId="75E4F11F" w14:textId="77777777" w:rsidR="00356F0E" w:rsidRPr="00EE0205" w:rsidRDefault="00356F0E" w:rsidP="00EE0205">
            <w:pPr>
              <w:spacing w:before="0"/>
              <w:ind w:left="293"/>
              <w:jc w:val="left"/>
              <w:rPr>
                <w:sz w:val="19"/>
                <w:szCs w:val="19"/>
                <w:lang w:eastAsia="zh-CN"/>
              </w:rPr>
            </w:pPr>
            <w:r w:rsidRPr="00EE0205">
              <w:rPr>
                <w:sz w:val="19"/>
                <w:szCs w:val="19"/>
                <w:lang w:eastAsia="zh-CN"/>
              </w:rPr>
              <w:t>The ICM Core System shall provide a single visualization and reporting user interface for corridor sensing data.</w:t>
            </w:r>
          </w:p>
        </w:tc>
        <w:tc>
          <w:tcPr>
            <w:tcW w:w="990" w:type="dxa"/>
          </w:tcPr>
          <w:p w14:paraId="6B031F81" w14:textId="77777777" w:rsidR="00356F0E" w:rsidRPr="00EE0205" w:rsidRDefault="00356F0E" w:rsidP="00AF52EE">
            <w:pPr>
              <w:spacing w:before="0"/>
              <w:jc w:val="center"/>
              <w:rPr>
                <w:sz w:val="19"/>
                <w:szCs w:val="19"/>
                <w:lang w:eastAsia="zh-CN"/>
              </w:rPr>
            </w:pPr>
            <w:r w:rsidRPr="00EE0205">
              <w:rPr>
                <w:sz w:val="19"/>
                <w:szCs w:val="19"/>
                <w:lang w:eastAsia="zh-CN"/>
              </w:rPr>
              <w:t>H</w:t>
            </w:r>
          </w:p>
        </w:tc>
        <w:tc>
          <w:tcPr>
            <w:tcW w:w="1080" w:type="dxa"/>
          </w:tcPr>
          <w:p w14:paraId="71DC91C5" w14:textId="77777777" w:rsidR="00356F0E" w:rsidRPr="00EE0205" w:rsidRDefault="00356F0E" w:rsidP="00DB402D">
            <w:pPr>
              <w:spacing w:before="0"/>
              <w:jc w:val="center"/>
              <w:rPr>
                <w:sz w:val="19"/>
                <w:szCs w:val="19"/>
                <w:lang w:eastAsia="zh-CN"/>
              </w:rPr>
            </w:pPr>
            <w:r w:rsidRPr="00EE0205">
              <w:rPr>
                <w:sz w:val="19"/>
                <w:szCs w:val="19"/>
                <w:lang w:eastAsia="zh-CN"/>
              </w:rPr>
              <w:t>1, 4</w:t>
            </w:r>
          </w:p>
        </w:tc>
        <w:tc>
          <w:tcPr>
            <w:tcW w:w="1188" w:type="dxa"/>
          </w:tcPr>
          <w:p w14:paraId="03397865" w14:textId="77777777" w:rsidR="00356F0E" w:rsidRPr="00EE0205" w:rsidRDefault="00356F0E" w:rsidP="00DB402D">
            <w:pPr>
              <w:spacing w:before="0"/>
              <w:jc w:val="center"/>
              <w:rPr>
                <w:sz w:val="19"/>
                <w:szCs w:val="19"/>
                <w:lang w:eastAsia="zh-CN"/>
              </w:rPr>
            </w:pPr>
          </w:p>
        </w:tc>
      </w:tr>
      <w:tr w:rsidR="00356F0E" w:rsidRPr="00E21192" w14:paraId="7EF8BF34" w14:textId="4ECC6EEA" w:rsidTr="00DB402D">
        <w:tc>
          <w:tcPr>
            <w:tcW w:w="1000" w:type="dxa"/>
          </w:tcPr>
          <w:p w14:paraId="32E3A05A" w14:textId="77777777" w:rsidR="00356F0E" w:rsidRPr="00EE0205" w:rsidRDefault="00356F0E" w:rsidP="00AF52EE">
            <w:pPr>
              <w:spacing w:before="0"/>
              <w:rPr>
                <w:i/>
                <w:sz w:val="19"/>
                <w:szCs w:val="19"/>
                <w:lang w:eastAsia="zh-CN"/>
              </w:rPr>
            </w:pPr>
            <w:r w:rsidRPr="00EE0205">
              <w:rPr>
                <w:sz w:val="19"/>
                <w:szCs w:val="19"/>
                <w:lang w:eastAsia="zh-CN"/>
              </w:rPr>
              <w:t>SI-2.1.6</w:t>
            </w:r>
          </w:p>
        </w:tc>
        <w:tc>
          <w:tcPr>
            <w:tcW w:w="5210" w:type="dxa"/>
          </w:tcPr>
          <w:p w14:paraId="618B74A9" w14:textId="77777777" w:rsidR="00356F0E" w:rsidRPr="00EE0205" w:rsidRDefault="00356F0E" w:rsidP="00EE0205">
            <w:pPr>
              <w:spacing w:before="0"/>
              <w:ind w:left="293"/>
              <w:jc w:val="left"/>
              <w:rPr>
                <w:sz w:val="19"/>
                <w:szCs w:val="19"/>
                <w:lang w:eastAsia="zh-CN"/>
              </w:rPr>
            </w:pPr>
            <w:r w:rsidRPr="00EE0205">
              <w:rPr>
                <w:sz w:val="19"/>
                <w:szCs w:val="19"/>
                <w:lang w:eastAsia="zh-CN"/>
              </w:rPr>
              <w:t>The ICM Core System shall provide a single visualization and reporting user interface for corridor analytic data and metrics.</w:t>
            </w:r>
          </w:p>
        </w:tc>
        <w:tc>
          <w:tcPr>
            <w:tcW w:w="990" w:type="dxa"/>
          </w:tcPr>
          <w:p w14:paraId="3E075AAD" w14:textId="77777777" w:rsidR="00356F0E" w:rsidRPr="00EE0205" w:rsidRDefault="00356F0E" w:rsidP="00AF52EE">
            <w:pPr>
              <w:spacing w:before="0"/>
              <w:jc w:val="center"/>
              <w:rPr>
                <w:sz w:val="19"/>
                <w:szCs w:val="19"/>
                <w:lang w:eastAsia="zh-CN"/>
              </w:rPr>
            </w:pPr>
            <w:r w:rsidRPr="00EE0205">
              <w:rPr>
                <w:sz w:val="19"/>
                <w:szCs w:val="19"/>
                <w:lang w:eastAsia="zh-CN"/>
              </w:rPr>
              <w:t>H</w:t>
            </w:r>
          </w:p>
        </w:tc>
        <w:tc>
          <w:tcPr>
            <w:tcW w:w="1080" w:type="dxa"/>
          </w:tcPr>
          <w:p w14:paraId="3B2E6C2D" w14:textId="77777777" w:rsidR="00356F0E" w:rsidRPr="00EE0205" w:rsidRDefault="00356F0E" w:rsidP="00DB402D">
            <w:pPr>
              <w:spacing w:before="0"/>
              <w:jc w:val="center"/>
              <w:rPr>
                <w:sz w:val="19"/>
                <w:szCs w:val="19"/>
                <w:lang w:eastAsia="zh-CN"/>
              </w:rPr>
            </w:pPr>
            <w:r w:rsidRPr="00EE0205">
              <w:rPr>
                <w:sz w:val="19"/>
                <w:szCs w:val="19"/>
                <w:lang w:eastAsia="zh-CN"/>
              </w:rPr>
              <w:t>4, 5, 6, 13, 14</w:t>
            </w:r>
          </w:p>
        </w:tc>
        <w:tc>
          <w:tcPr>
            <w:tcW w:w="1188" w:type="dxa"/>
          </w:tcPr>
          <w:p w14:paraId="13C7F801" w14:textId="77777777" w:rsidR="00356F0E" w:rsidRPr="00EE0205" w:rsidRDefault="00356F0E" w:rsidP="00DB402D">
            <w:pPr>
              <w:spacing w:before="0"/>
              <w:jc w:val="center"/>
              <w:rPr>
                <w:sz w:val="19"/>
                <w:szCs w:val="19"/>
                <w:lang w:eastAsia="zh-CN"/>
              </w:rPr>
            </w:pPr>
          </w:p>
        </w:tc>
      </w:tr>
      <w:tr w:rsidR="00356F0E" w:rsidRPr="00E21192" w14:paraId="64EB180B" w14:textId="7982058B" w:rsidTr="00DB402D">
        <w:tc>
          <w:tcPr>
            <w:tcW w:w="1000" w:type="dxa"/>
          </w:tcPr>
          <w:p w14:paraId="27CC2B53" w14:textId="77777777" w:rsidR="00356F0E" w:rsidRPr="00EE0205" w:rsidRDefault="00356F0E" w:rsidP="00AF52EE">
            <w:pPr>
              <w:spacing w:before="0"/>
              <w:rPr>
                <w:i/>
                <w:sz w:val="19"/>
                <w:szCs w:val="19"/>
                <w:lang w:eastAsia="zh-CN"/>
              </w:rPr>
            </w:pPr>
            <w:r w:rsidRPr="00EE0205">
              <w:rPr>
                <w:sz w:val="19"/>
                <w:szCs w:val="19"/>
                <w:lang w:eastAsia="zh-CN"/>
              </w:rPr>
              <w:t>SI-2.1.7</w:t>
            </w:r>
          </w:p>
        </w:tc>
        <w:tc>
          <w:tcPr>
            <w:tcW w:w="5210" w:type="dxa"/>
          </w:tcPr>
          <w:p w14:paraId="5EA6C553" w14:textId="77777777" w:rsidR="00356F0E" w:rsidRPr="00EE0205" w:rsidRDefault="00356F0E" w:rsidP="00EE0205">
            <w:pPr>
              <w:spacing w:before="0"/>
              <w:ind w:left="293"/>
              <w:jc w:val="left"/>
              <w:rPr>
                <w:sz w:val="19"/>
                <w:szCs w:val="19"/>
                <w:lang w:eastAsia="zh-CN"/>
              </w:rPr>
            </w:pPr>
            <w:r w:rsidRPr="00EE0205">
              <w:rPr>
                <w:sz w:val="19"/>
                <w:szCs w:val="19"/>
                <w:lang w:eastAsia="zh-CN"/>
              </w:rPr>
              <w:t>The ICM Core System shall provide a single visualization and reporting user interface for response plan information.</w:t>
            </w:r>
          </w:p>
        </w:tc>
        <w:tc>
          <w:tcPr>
            <w:tcW w:w="990" w:type="dxa"/>
          </w:tcPr>
          <w:p w14:paraId="3EECE781" w14:textId="77777777" w:rsidR="00356F0E" w:rsidRPr="00EE0205" w:rsidRDefault="00356F0E" w:rsidP="00AF52EE">
            <w:pPr>
              <w:spacing w:before="0"/>
              <w:jc w:val="center"/>
              <w:rPr>
                <w:sz w:val="19"/>
                <w:szCs w:val="19"/>
                <w:lang w:eastAsia="zh-CN"/>
              </w:rPr>
            </w:pPr>
            <w:r w:rsidRPr="00EE0205">
              <w:rPr>
                <w:sz w:val="19"/>
                <w:szCs w:val="19"/>
                <w:lang w:eastAsia="zh-CN"/>
              </w:rPr>
              <w:t>H</w:t>
            </w:r>
          </w:p>
        </w:tc>
        <w:tc>
          <w:tcPr>
            <w:tcW w:w="1080" w:type="dxa"/>
          </w:tcPr>
          <w:p w14:paraId="217A1E5A" w14:textId="77777777" w:rsidR="00356F0E" w:rsidRPr="00EE0205" w:rsidRDefault="00356F0E" w:rsidP="00DB402D">
            <w:pPr>
              <w:spacing w:before="0"/>
              <w:jc w:val="center"/>
              <w:rPr>
                <w:sz w:val="19"/>
                <w:szCs w:val="19"/>
                <w:lang w:eastAsia="zh-CN"/>
              </w:rPr>
            </w:pPr>
            <w:r w:rsidRPr="00EE0205">
              <w:rPr>
                <w:sz w:val="19"/>
                <w:szCs w:val="19"/>
                <w:lang w:eastAsia="zh-CN"/>
              </w:rPr>
              <w:t>4, 6</w:t>
            </w:r>
          </w:p>
        </w:tc>
        <w:tc>
          <w:tcPr>
            <w:tcW w:w="1188" w:type="dxa"/>
          </w:tcPr>
          <w:p w14:paraId="0C1B94C5" w14:textId="77777777" w:rsidR="00356F0E" w:rsidRPr="00EE0205" w:rsidRDefault="00356F0E" w:rsidP="00DB402D">
            <w:pPr>
              <w:spacing w:before="0"/>
              <w:jc w:val="center"/>
              <w:rPr>
                <w:sz w:val="19"/>
                <w:szCs w:val="19"/>
                <w:lang w:eastAsia="zh-CN"/>
              </w:rPr>
            </w:pPr>
          </w:p>
        </w:tc>
      </w:tr>
      <w:tr w:rsidR="00356F0E" w:rsidRPr="00E21192" w14:paraId="3F2C5467" w14:textId="1926F301" w:rsidTr="00DB402D">
        <w:tc>
          <w:tcPr>
            <w:tcW w:w="1000" w:type="dxa"/>
          </w:tcPr>
          <w:p w14:paraId="2A06446D" w14:textId="77777777" w:rsidR="00356F0E" w:rsidRPr="00EE0205" w:rsidRDefault="00356F0E" w:rsidP="00AF52EE">
            <w:pPr>
              <w:spacing w:before="0"/>
              <w:rPr>
                <w:i/>
                <w:sz w:val="19"/>
                <w:szCs w:val="19"/>
                <w:lang w:eastAsia="zh-CN"/>
              </w:rPr>
            </w:pPr>
            <w:r w:rsidRPr="00EE0205">
              <w:rPr>
                <w:sz w:val="19"/>
                <w:szCs w:val="19"/>
                <w:lang w:eastAsia="zh-CN"/>
              </w:rPr>
              <w:t>SI-2.1.8</w:t>
            </w:r>
          </w:p>
        </w:tc>
        <w:tc>
          <w:tcPr>
            <w:tcW w:w="5210" w:type="dxa"/>
          </w:tcPr>
          <w:p w14:paraId="4D7BC8B0" w14:textId="77777777" w:rsidR="00356F0E" w:rsidRPr="00EE0205" w:rsidRDefault="00356F0E" w:rsidP="00EE0205">
            <w:pPr>
              <w:spacing w:before="0"/>
              <w:ind w:left="293"/>
              <w:jc w:val="left"/>
              <w:rPr>
                <w:sz w:val="19"/>
                <w:szCs w:val="19"/>
                <w:lang w:eastAsia="zh-CN"/>
              </w:rPr>
            </w:pPr>
            <w:r w:rsidRPr="00EE0205">
              <w:rPr>
                <w:sz w:val="19"/>
                <w:szCs w:val="19"/>
                <w:lang w:eastAsia="zh-CN"/>
              </w:rPr>
              <w:t>The ICM Core System shall provide a single visualization and reporting user interface for management, maintenance, and operations functions.</w:t>
            </w:r>
          </w:p>
        </w:tc>
        <w:tc>
          <w:tcPr>
            <w:tcW w:w="990" w:type="dxa"/>
          </w:tcPr>
          <w:p w14:paraId="20CEDF88" w14:textId="77777777" w:rsidR="00356F0E" w:rsidRPr="00EE0205" w:rsidRDefault="00356F0E" w:rsidP="00AF52EE">
            <w:pPr>
              <w:spacing w:before="0"/>
              <w:jc w:val="center"/>
              <w:rPr>
                <w:sz w:val="19"/>
                <w:szCs w:val="19"/>
                <w:lang w:eastAsia="zh-CN"/>
              </w:rPr>
            </w:pPr>
            <w:r w:rsidRPr="00EE0205">
              <w:rPr>
                <w:sz w:val="19"/>
                <w:szCs w:val="19"/>
                <w:lang w:eastAsia="zh-CN"/>
              </w:rPr>
              <w:t>H</w:t>
            </w:r>
          </w:p>
        </w:tc>
        <w:tc>
          <w:tcPr>
            <w:tcW w:w="1080" w:type="dxa"/>
          </w:tcPr>
          <w:p w14:paraId="3B6224D8" w14:textId="77777777" w:rsidR="00356F0E" w:rsidRPr="00EE0205" w:rsidRDefault="00356F0E" w:rsidP="00DB402D">
            <w:pPr>
              <w:spacing w:before="0"/>
              <w:jc w:val="center"/>
              <w:rPr>
                <w:sz w:val="19"/>
                <w:szCs w:val="19"/>
                <w:lang w:eastAsia="zh-CN"/>
              </w:rPr>
            </w:pPr>
            <w:r w:rsidRPr="00EE0205">
              <w:rPr>
                <w:sz w:val="19"/>
                <w:szCs w:val="19"/>
                <w:lang w:eastAsia="zh-CN"/>
              </w:rPr>
              <w:t>16, 17</w:t>
            </w:r>
          </w:p>
        </w:tc>
        <w:tc>
          <w:tcPr>
            <w:tcW w:w="1188" w:type="dxa"/>
          </w:tcPr>
          <w:p w14:paraId="06453200" w14:textId="77777777" w:rsidR="00356F0E" w:rsidRPr="00EE0205" w:rsidRDefault="00356F0E" w:rsidP="00DB402D">
            <w:pPr>
              <w:spacing w:before="0"/>
              <w:jc w:val="center"/>
              <w:rPr>
                <w:sz w:val="19"/>
                <w:szCs w:val="19"/>
                <w:lang w:eastAsia="zh-CN"/>
              </w:rPr>
            </w:pPr>
          </w:p>
        </w:tc>
      </w:tr>
    </w:tbl>
    <w:p w14:paraId="22AEB668" w14:textId="77777777" w:rsidR="00AF52EE" w:rsidRPr="006620D0" w:rsidRDefault="00AF52EE" w:rsidP="00AF52EE">
      <w:pPr>
        <w:pStyle w:val="Heading3"/>
      </w:pPr>
      <w:bookmarkStart w:id="595" w:name="_Toc457580644"/>
      <w:r w:rsidRPr="006620D0">
        <w:t xml:space="preserve">Integrated </w:t>
      </w:r>
      <w:r>
        <w:t xml:space="preserve">Control </w:t>
      </w:r>
      <w:r w:rsidRPr="006620D0">
        <w:t>Functions</w:t>
      </w:r>
      <w:bookmarkEnd w:id="595"/>
    </w:p>
    <w:tbl>
      <w:tblPr>
        <w:tblStyle w:val="TableGrid1"/>
        <w:tblW w:w="9468" w:type="dxa"/>
        <w:tblInd w:w="108" w:type="dxa"/>
        <w:tblLook w:val="04A0" w:firstRow="1" w:lastRow="0" w:firstColumn="1" w:lastColumn="0" w:noHBand="0" w:noVBand="1"/>
      </w:tblPr>
      <w:tblGrid>
        <w:gridCol w:w="998"/>
        <w:gridCol w:w="5212"/>
        <w:gridCol w:w="990"/>
        <w:gridCol w:w="1080"/>
        <w:gridCol w:w="1188"/>
      </w:tblGrid>
      <w:tr w:rsidR="00356F0E" w:rsidRPr="006620D0" w14:paraId="5AF2BCCA" w14:textId="75BBB469" w:rsidTr="00DB402D">
        <w:tc>
          <w:tcPr>
            <w:tcW w:w="998" w:type="dxa"/>
            <w:shd w:val="clear" w:color="auto" w:fill="D9D9D9"/>
          </w:tcPr>
          <w:p w14:paraId="23987618" w14:textId="77777777" w:rsidR="00356F0E" w:rsidRPr="006620D0" w:rsidRDefault="00356F0E" w:rsidP="00AF52EE">
            <w:pPr>
              <w:spacing w:before="0"/>
              <w:jc w:val="center"/>
              <w:rPr>
                <w:b/>
                <w:sz w:val="19"/>
                <w:szCs w:val="19"/>
                <w:lang w:eastAsia="zh-CN"/>
              </w:rPr>
            </w:pPr>
            <w:r w:rsidRPr="006620D0">
              <w:rPr>
                <w:b/>
                <w:sz w:val="19"/>
                <w:szCs w:val="19"/>
                <w:lang w:eastAsia="zh-CN"/>
              </w:rPr>
              <w:t>ID</w:t>
            </w:r>
          </w:p>
        </w:tc>
        <w:tc>
          <w:tcPr>
            <w:tcW w:w="5212" w:type="dxa"/>
            <w:shd w:val="clear" w:color="auto" w:fill="D9D9D9"/>
          </w:tcPr>
          <w:p w14:paraId="2AF7470B" w14:textId="77777777" w:rsidR="00356F0E" w:rsidRPr="006620D0" w:rsidRDefault="00356F0E" w:rsidP="00AF52EE">
            <w:pPr>
              <w:spacing w:before="0"/>
              <w:rPr>
                <w:b/>
                <w:sz w:val="19"/>
                <w:szCs w:val="19"/>
                <w:lang w:eastAsia="zh-CN"/>
              </w:rPr>
            </w:pPr>
            <w:r w:rsidRPr="006620D0">
              <w:rPr>
                <w:b/>
                <w:sz w:val="19"/>
                <w:szCs w:val="19"/>
                <w:lang w:eastAsia="zh-CN"/>
              </w:rPr>
              <w:t>Description</w:t>
            </w:r>
          </w:p>
        </w:tc>
        <w:tc>
          <w:tcPr>
            <w:tcW w:w="990" w:type="dxa"/>
            <w:shd w:val="clear" w:color="auto" w:fill="D9D9D9"/>
          </w:tcPr>
          <w:p w14:paraId="6B6D400B" w14:textId="77777777" w:rsidR="00356F0E" w:rsidRPr="006620D0" w:rsidRDefault="00356F0E" w:rsidP="00AF52EE">
            <w:pPr>
              <w:spacing w:before="0"/>
              <w:jc w:val="center"/>
              <w:rPr>
                <w:b/>
                <w:sz w:val="19"/>
                <w:szCs w:val="19"/>
                <w:lang w:eastAsia="zh-CN"/>
              </w:rPr>
            </w:pPr>
            <w:r w:rsidRPr="006620D0">
              <w:rPr>
                <w:b/>
                <w:sz w:val="19"/>
                <w:szCs w:val="19"/>
                <w:lang w:eastAsia="zh-CN"/>
              </w:rPr>
              <w:t>Criticality</w:t>
            </w:r>
          </w:p>
        </w:tc>
        <w:tc>
          <w:tcPr>
            <w:tcW w:w="1080" w:type="dxa"/>
            <w:shd w:val="clear" w:color="auto" w:fill="D9D9D9"/>
          </w:tcPr>
          <w:p w14:paraId="593ED809" w14:textId="77777777" w:rsidR="00356F0E" w:rsidRPr="006620D0" w:rsidRDefault="00356F0E">
            <w:pPr>
              <w:spacing w:before="0"/>
              <w:jc w:val="center"/>
              <w:rPr>
                <w:b/>
                <w:sz w:val="19"/>
                <w:szCs w:val="19"/>
                <w:lang w:eastAsia="zh-CN"/>
              </w:rPr>
            </w:pPr>
            <w:r w:rsidRPr="006620D0">
              <w:rPr>
                <w:b/>
                <w:sz w:val="19"/>
                <w:szCs w:val="19"/>
                <w:lang w:eastAsia="zh-CN"/>
              </w:rPr>
              <w:t>Related User Need(s)</w:t>
            </w:r>
          </w:p>
        </w:tc>
        <w:tc>
          <w:tcPr>
            <w:tcW w:w="1188" w:type="dxa"/>
            <w:shd w:val="clear" w:color="auto" w:fill="D9D9D9"/>
          </w:tcPr>
          <w:p w14:paraId="3D0516C2" w14:textId="1AB81B3A" w:rsidR="00356F0E" w:rsidRPr="006620D0" w:rsidRDefault="00356F0E">
            <w:pPr>
              <w:spacing w:before="0"/>
              <w:jc w:val="center"/>
              <w:rPr>
                <w:b/>
                <w:sz w:val="19"/>
                <w:szCs w:val="19"/>
                <w:lang w:eastAsia="zh-CN"/>
              </w:rPr>
            </w:pPr>
            <w:r>
              <w:rPr>
                <w:b/>
                <w:sz w:val="19"/>
                <w:szCs w:val="19"/>
                <w:lang w:eastAsia="zh-CN"/>
              </w:rPr>
              <w:t>Related Subsystem</w:t>
            </w:r>
          </w:p>
        </w:tc>
      </w:tr>
      <w:tr w:rsidR="00356F0E" w:rsidRPr="006620D0" w14:paraId="6CFA9BD8" w14:textId="0746D8A3" w:rsidTr="00DB402D">
        <w:tc>
          <w:tcPr>
            <w:tcW w:w="998" w:type="dxa"/>
            <w:shd w:val="clear" w:color="auto" w:fill="FBD4B4"/>
          </w:tcPr>
          <w:p w14:paraId="2D418453" w14:textId="77777777" w:rsidR="00356F0E" w:rsidRPr="006620D0" w:rsidRDefault="00356F0E" w:rsidP="00AF52EE">
            <w:pPr>
              <w:spacing w:before="0"/>
              <w:rPr>
                <w:b/>
                <w:sz w:val="19"/>
                <w:szCs w:val="19"/>
                <w:lang w:eastAsia="zh-CN"/>
              </w:rPr>
            </w:pPr>
            <w:r w:rsidRPr="006620D0">
              <w:rPr>
                <w:b/>
                <w:sz w:val="19"/>
                <w:szCs w:val="19"/>
                <w:lang w:eastAsia="zh-CN"/>
              </w:rPr>
              <w:t>SI-</w:t>
            </w:r>
            <w:r>
              <w:rPr>
                <w:b/>
                <w:sz w:val="19"/>
                <w:szCs w:val="19"/>
                <w:lang w:eastAsia="zh-CN"/>
              </w:rPr>
              <w:t>3</w:t>
            </w:r>
            <w:r w:rsidRPr="006620D0">
              <w:rPr>
                <w:b/>
                <w:sz w:val="19"/>
                <w:szCs w:val="19"/>
                <w:lang w:eastAsia="zh-CN"/>
              </w:rPr>
              <w:t>.</w:t>
            </w:r>
            <w:r>
              <w:rPr>
                <w:b/>
                <w:sz w:val="19"/>
                <w:szCs w:val="19"/>
                <w:lang w:eastAsia="zh-CN"/>
              </w:rPr>
              <w:t>1</w:t>
            </w:r>
          </w:p>
        </w:tc>
        <w:tc>
          <w:tcPr>
            <w:tcW w:w="5212" w:type="dxa"/>
            <w:shd w:val="clear" w:color="auto" w:fill="FBD4B4"/>
          </w:tcPr>
          <w:p w14:paraId="457E300E" w14:textId="4025013C" w:rsidR="00356F0E" w:rsidRPr="006620D0" w:rsidRDefault="00356F0E" w:rsidP="00EE0205">
            <w:pPr>
              <w:spacing w:before="0"/>
              <w:jc w:val="left"/>
              <w:rPr>
                <w:b/>
                <w:sz w:val="19"/>
                <w:szCs w:val="19"/>
                <w:lang w:eastAsia="zh-CN"/>
              </w:rPr>
            </w:pPr>
            <w:r w:rsidRPr="006620D0">
              <w:rPr>
                <w:b/>
                <w:sz w:val="19"/>
                <w:szCs w:val="19"/>
                <w:lang w:eastAsia="zh-CN"/>
              </w:rPr>
              <w:t>The ICM Core System</w:t>
            </w:r>
            <w:r>
              <w:rPr>
                <w:b/>
                <w:sz w:val="19"/>
                <w:szCs w:val="19"/>
                <w:lang w:eastAsia="zh-CN"/>
              </w:rPr>
              <w:t xml:space="preserve"> shall provide integrated functions for major functional areas.</w:t>
            </w:r>
          </w:p>
        </w:tc>
        <w:tc>
          <w:tcPr>
            <w:tcW w:w="990" w:type="dxa"/>
            <w:shd w:val="clear" w:color="auto" w:fill="FBD4B4"/>
          </w:tcPr>
          <w:p w14:paraId="15066301" w14:textId="227B6D33" w:rsidR="00356F0E" w:rsidRPr="006620D0" w:rsidRDefault="00356F0E" w:rsidP="00AF52EE">
            <w:pPr>
              <w:spacing w:before="0"/>
              <w:jc w:val="center"/>
              <w:rPr>
                <w:b/>
                <w:sz w:val="19"/>
                <w:szCs w:val="19"/>
                <w:lang w:eastAsia="zh-CN"/>
              </w:rPr>
            </w:pPr>
            <w:r>
              <w:rPr>
                <w:b/>
                <w:sz w:val="19"/>
                <w:szCs w:val="19"/>
                <w:lang w:eastAsia="zh-CN"/>
              </w:rPr>
              <w:t>H</w:t>
            </w:r>
          </w:p>
        </w:tc>
        <w:tc>
          <w:tcPr>
            <w:tcW w:w="1080" w:type="dxa"/>
            <w:shd w:val="clear" w:color="auto" w:fill="FBD4B4"/>
          </w:tcPr>
          <w:p w14:paraId="3110CFA4" w14:textId="77777777" w:rsidR="00356F0E" w:rsidRPr="006620D0" w:rsidRDefault="00356F0E" w:rsidP="00DB402D">
            <w:pPr>
              <w:spacing w:before="0"/>
              <w:jc w:val="center"/>
              <w:rPr>
                <w:b/>
                <w:sz w:val="19"/>
                <w:szCs w:val="19"/>
                <w:lang w:eastAsia="zh-CN"/>
              </w:rPr>
            </w:pPr>
            <w:r w:rsidRPr="006620D0">
              <w:rPr>
                <w:b/>
                <w:sz w:val="19"/>
                <w:szCs w:val="19"/>
                <w:lang w:eastAsia="zh-CN"/>
              </w:rPr>
              <w:t>7, 8, 9</w:t>
            </w:r>
          </w:p>
        </w:tc>
        <w:tc>
          <w:tcPr>
            <w:tcW w:w="1188" w:type="dxa"/>
            <w:shd w:val="clear" w:color="auto" w:fill="FBD4B4"/>
          </w:tcPr>
          <w:p w14:paraId="43F1959E" w14:textId="23F93160" w:rsidR="00356F0E" w:rsidRPr="006620D0" w:rsidRDefault="00356F0E" w:rsidP="00DB402D">
            <w:pPr>
              <w:spacing w:before="0"/>
              <w:jc w:val="center"/>
              <w:rPr>
                <w:b/>
                <w:sz w:val="19"/>
                <w:szCs w:val="19"/>
                <w:lang w:eastAsia="zh-CN"/>
              </w:rPr>
            </w:pPr>
            <w:r>
              <w:rPr>
                <w:b/>
                <w:sz w:val="19"/>
                <w:szCs w:val="19"/>
                <w:lang w:eastAsia="zh-CN"/>
              </w:rPr>
              <w:t>Corridor Managemt</w:t>
            </w:r>
          </w:p>
        </w:tc>
      </w:tr>
      <w:tr w:rsidR="00356F0E" w:rsidRPr="0060003C" w14:paraId="45D96AF9" w14:textId="2605B547" w:rsidTr="00DB402D">
        <w:tc>
          <w:tcPr>
            <w:tcW w:w="998" w:type="dxa"/>
            <w:shd w:val="clear" w:color="auto" w:fill="FFFFFF" w:themeFill="background1"/>
          </w:tcPr>
          <w:p w14:paraId="6539A26E" w14:textId="77777777" w:rsidR="00356F0E" w:rsidRPr="00F87536" w:rsidRDefault="00356F0E" w:rsidP="00AF52EE">
            <w:pPr>
              <w:spacing w:before="0"/>
              <w:rPr>
                <w:sz w:val="19"/>
                <w:szCs w:val="19"/>
                <w:lang w:eastAsia="zh-CN"/>
              </w:rPr>
            </w:pPr>
            <w:r w:rsidRPr="00F87536">
              <w:rPr>
                <w:sz w:val="19"/>
                <w:szCs w:val="19"/>
                <w:lang w:eastAsia="zh-CN"/>
              </w:rPr>
              <w:t>SI-3.1.1</w:t>
            </w:r>
          </w:p>
        </w:tc>
        <w:tc>
          <w:tcPr>
            <w:tcW w:w="5212" w:type="dxa"/>
            <w:shd w:val="clear" w:color="auto" w:fill="FFFFFF" w:themeFill="background1"/>
          </w:tcPr>
          <w:p w14:paraId="6F1944A1" w14:textId="66AD3529" w:rsidR="00356F0E" w:rsidRPr="00144008" w:rsidRDefault="00356F0E" w:rsidP="00EE0205">
            <w:pPr>
              <w:spacing w:before="0"/>
              <w:ind w:left="365"/>
              <w:jc w:val="left"/>
              <w:rPr>
                <w:sz w:val="19"/>
                <w:szCs w:val="19"/>
                <w:lang w:eastAsia="zh-CN"/>
              </w:rPr>
            </w:pPr>
            <w:r w:rsidRPr="00144008">
              <w:rPr>
                <w:sz w:val="19"/>
                <w:szCs w:val="19"/>
                <w:lang w:eastAsia="zh-CN"/>
              </w:rPr>
              <w:t>The ICM Core System shall provide an integrated set of functions for corridor monitoring.</w:t>
            </w:r>
          </w:p>
        </w:tc>
        <w:tc>
          <w:tcPr>
            <w:tcW w:w="990" w:type="dxa"/>
            <w:shd w:val="clear" w:color="auto" w:fill="FFFFFF" w:themeFill="background1"/>
          </w:tcPr>
          <w:p w14:paraId="376AB931" w14:textId="77777777" w:rsidR="00356F0E" w:rsidRPr="00F87536" w:rsidRDefault="00356F0E" w:rsidP="00AF52EE">
            <w:pPr>
              <w:spacing w:before="0"/>
              <w:jc w:val="center"/>
              <w:rPr>
                <w:sz w:val="19"/>
                <w:szCs w:val="19"/>
                <w:lang w:eastAsia="zh-CN"/>
              </w:rPr>
            </w:pPr>
            <w:r w:rsidRPr="00F87536">
              <w:rPr>
                <w:sz w:val="19"/>
                <w:szCs w:val="19"/>
                <w:lang w:eastAsia="zh-CN"/>
              </w:rPr>
              <w:t>H</w:t>
            </w:r>
          </w:p>
        </w:tc>
        <w:tc>
          <w:tcPr>
            <w:tcW w:w="1080" w:type="dxa"/>
            <w:shd w:val="clear" w:color="auto" w:fill="FFFFFF" w:themeFill="background1"/>
          </w:tcPr>
          <w:p w14:paraId="144F6B70" w14:textId="77777777" w:rsidR="00356F0E" w:rsidRPr="00F87536" w:rsidRDefault="00356F0E" w:rsidP="00DB402D">
            <w:pPr>
              <w:spacing w:before="0"/>
              <w:jc w:val="center"/>
              <w:rPr>
                <w:sz w:val="19"/>
                <w:szCs w:val="19"/>
                <w:lang w:eastAsia="zh-CN"/>
              </w:rPr>
            </w:pPr>
            <w:r w:rsidRPr="00F87536">
              <w:rPr>
                <w:sz w:val="19"/>
                <w:szCs w:val="19"/>
                <w:lang w:eastAsia="zh-CN"/>
              </w:rPr>
              <w:t>7, 8, 9</w:t>
            </w:r>
          </w:p>
        </w:tc>
        <w:tc>
          <w:tcPr>
            <w:tcW w:w="1188" w:type="dxa"/>
            <w:shd w:val="clear" w:color="auto" w:fill="FFFFFF" w:themeFill="background1"/>
          </w:tcPr>
          <w:p w14:paraId="44082754" w14:textId="77777777" w:rsidR="00356F0E" w:rsidRPr="00F87536" w:rsidRDefault="00356F0E" w:rsidP="00DB402D">
            <w:pPr>
              <w:spacing w:before="0"/>
              <w:jc w:val="center"/>
              <w:rPr>
                <w:sz w:val="19"/>
                <w:szCs w:val="19"/>
                <w:lang w:eastAsia="zh-CN"/>
              </w:rPr>
            </w:pPr>
          </w:p>
        </w:tc>
      </w:tr>
      <w:tr w:rsidR="00356F0E" w:rsidRPr="0060003C" w14:paraId="735D5825" w14:textId="07D9A6BF" w:rsidTr="00DB402D">
        <w:tc>
          <w:tcPr>
            <w:tcW w:w="998" w:type="dxa"/>
            <w:shd w:val="clear" w:color="auto" w:fill="FFFFFF" w:themeFill="background1"/>
          </w:tcPr>
          <w:p w14:paraId="40E9B0A4" w14:textId="77777777" w:rsidR="00356F0E" w:rsidRPr="00F87536" w:rsidRDefault="00356F0E" w:rsidP="00AF52EE">
            <w:pPr>
              <w:spacing w:before="0"/>
              <w:rPr>
                <w:sz w:val="19"/>
                <w:szCs w:val="19"/>
                <w:lang w:eastAsia="zh-CN"/>
              </w:rPr>
            </w:pPr>
            <w:r w:rsidRPr="00F87536">
              <w:rPr>
                <w:sz w:val="19"/>
                <w:szCs w:val="19"/>
                <w:lang w:eastAsia="zh-CN"/>
              </w:rPr>
              <w:t>SI-3.1.2</w:t>
            </w:r>
          </w:p>
        </w:tc>
        <w:tc>
          <w:tcPr>
            <w:tcW w:w="5212" w:type="dxa"/>
            <w:shd w:val="clear" w:color="auto" w:fill="FFFFFF" w:themeFill="background1"/>
          </w:tcPr>
          <w:p w14:paraId="602A69C7" w14:textId="2EB6BFB0" w:rsidR="00356F0E" w:rsidRPr="00144008" w:rsidRDefault="00356F0E" w:rsidP="00EE0205">
            <w:pPr>
              <w:spacing w:before="0"/>
              <w:ind w:left="365"/>
              <w:jc w:val="left"/>
              <w:rPr>
                <w:sz w:val="19"/>
                <w:szCs w:val="19"/>
                <w:lang w:eastAsia="zh-CN"/>
              </w:rPr>
            </w:pPr>
            <w:r w:rsidRPr="00144008">
              <w:rPr>
                <w:sz w:val="19"/>
                <w:szCs w:val="19"/>
                <w:lang w:eastAsia="zh-CN"/>
              </w:rPr>
              <w:t>The ICM Core System shall provide an integrated set of functions for incident/event management.</w:t>
            </w:r>
          </w:p>
        </w:tc>
        <w:tc>
          <w:tcPr>
            <w:tcW w:w="990" w:type="dxa"/>
            <w:shd w:val="clear" w:color="auto" w:fill="FFFFFF" w:themeFill="background1"/>
          </w:tcPr>
          <w:p w14:paraId="5628EE34" w14:textId="77777777" w:rsidR="00356F0E" w:rsidRPr="00F87536" w:rsidRDefault="00356F0E" w:rsidP="00AF52EE">
            <w:pPr>
              <w:spacing w:before="0"/>
              <w:jc w:val="center"/>
              <w:rPr>
                <w:sz w:val="19"/>
                <w:szCs w:val="19"/>
                <w:lang w:eastAsia="zh-CN"/>
              </w:rPr>
            </w:pPr>
            <w:r w:rsidRPr="00F87536">
              <w:rPr>
                <w:sz w:val="19"/>
                <w:szCs w:val="19"/>
                <w:lang w:eastAsia="zh-CN"/>
              </w:rPr>
              <w:t>H</w:t>
            </w:r>
          </w:p>
        </w:tc>
        <w:tc>
          <w:tcPr>
            <w:tcW w:w="1080" w:type="dxa"/>
            <w:shd w:val="clear" w:color="auto" w:fill="FFFFFF" w:themeFill="background1"/>
          </w:tcPr>
          <w:p w14:paraId="7B4724D7" w14:textId="77777777" w:rsidR="00356F0E" w:rsidRPr="00F87536" w:rsidRDefault="00356F0E" w:rsidP="00DB402D">
            <w:pPr>
              <w:spacing w:before="0"/>
              <w:jc w:val="center"/>
              <w:rPr>
                <w:sz w:val="19"/>
                <w:szCs w:val="19"/>
                <w:lang w:eastAsia="zh-CN"/>
              </w:rPr>
            </w:pPr>
            <w:r w:rsidRPr="00F87536">
              <w:rPr>
                <w:sz w:val="19"/>
                <w:szCs w:val="19"/>
                <w:lang w:eastAsia="zh-CN"/>
              </w:rPr>
              <w:t>7, 8, 9</w:t>
            </w:r>
          </w:p>
        </w:tc>
        <w:tc>
          <w:tcPr>
            <w:tcW w:w="1188" w:type="dxa"/>
            <w:shd w:val="clear" w:color="auto" w:fill="FFFFFF" w:themeFill="background1"/>
          </w:tcPr>
          <w:p w14:paraId="43DEB013" w14:textId="77777777" w:rsidR="00356F0E" w:rsidRPr="00F87536" w:rsidRDefault="00356F0E" w:rsidP="00DB402D">
            <w:pPr>
              <w:spacing w:before="0"/>
              <w:jc w:val="center"/>
              <w:rPr>
                <w:sz w:val="19"/>
                <w:szCs w:val="19"/>
                <w:lang w:eastAsia="zh-CN"/>
              </w:rPr>
            </w:pPr>
          </w:p>
        </w:tc>
      </w:tr>
      <w:tr w:rsidR="00356F0E" w:rsidRPr="0060003C" w14:paraId="548210EE" w14:textId="511595B4" w:rsidTr="00DB402D">
        <w:tc>
          <w:tcPr>
            <w:tcW w:w="998" w:type="dxa"/>
            <w:shd w:val="clear" w:color="auto" w:fill="FFFFFF" w:themeFill="background1"/>
          </w:tcPr>
          <w:p w14:paraId="5F0B7003" w14:textId="77777777" w:rsidR="00356F0E" w:rsidRPr="00F87536" w:rsidRDefault="00356F0E" w:rsidP="00AF52EE">
            <w:pPr>
              <w:spacing w:before="0"/>
              <w:rPr>
                <w:sz w:val="19"/>
                <w:szCs w:val="19"/>
                <w:lang w:eastAsia="zh-CN"/>
              </w:rPr>
            </w:pPr>
            <w:r w:rsidRPr="00F87536">
              <w:rPr>
                <w:sz w:val="19"/>
                <w:szCs w:val="19"/>
                <w:lang w:eastAsia="zh-CN"/>
              </w:rPr>
              <w:t>SI-3.1.3</w:t>
            </w:r>
          </w:p>
        </w:tc>
        <w:tc>
          <w:tcPr>
            <w:tcW w:w="5212" w:type="dxa"/>
            <w:shd w:val="clear" w:color="auto" w:fill="FFFFFF" w:themeFill="background1"/>
          </w:tcPr>
          <w:p w14:paraId="54D50492" w14:textId="1DDD41FC" w:rsidR="00356F0E" w:rsidRPr="00144008" w:rsidRDefault="00356F0E" w:rsidP="00EE0205">
            <w:pPr>
              <w:spacing w:before="0"/>
              <w:ind w:left="365"/>
              <w:jc w:val="left"/>
              <w:rPr>
                <w:sz w:val="19"/>
                <w:szCs w:val="19"/>
                <w:lang w:eastAsia="zh-CN"/>
              </w:rPr>
            </w:pPr>
            <w:r w:rsidRPr="00144008">
              <w:rPr>
                <w:sz w:val="19"/>
                <w:szCs w:val="19"/>
                <w:lang w:eastAsia="zh-CN"/>
              </w:rPr>
              <w:t>The ICM Core System shall provide an integrated set of functions for response plan management.</w:t>
            </w:r>
          </w:p>
        </w:tc>
        <w:tc>
          <w:tcPr>
            <w:tcW w:w="990" w:type="dxa"/>
            <w:shd w:val="clear" w:color="auto" w:fill="FFFFFF" w:themeFill="background1"/>
          </w:tcPr>
          <w:p w14:paraId="0B1D3AF2" w14:textId="77777777" w:rsidR="00356F0E" w:rsidRPr="00F87536" w:rsidRDefault="00356F0E" w:rsidP="00AF52EE">
            <w:pPr>
              <w:spacing w:before="0"/>
              <w:jc w:val="center"/>
              <w:rPr>
                <w:sz w:val="19"/>
                <w:szCs w:val="19"/>
                <w:lang w:eastAsia="zh-CN"/>
              </w:rPr>
            </w:pPr>
            <w:r w:rsidRPr="00F87536">
              <w:rPr>
                <w:sz w:val="19"/>
                <w:szCs w:val="19"/>
                <w:lang w:eastAsia="zh-CN"/>
              </w:rPr>
              <w:t>H</w:t>
            </w:r>
          </w:p>
        </w:tc>
        <w:tc>
          <w:tcPr>
            <w:tcW w:w="1080" w:type="dxa"/>
            <w:shd w:val="clear" w:color="auto" w:fill="FFFFFF" w:themeFill="background1"/>
          </w:tcPr>
          <w:p w14:paraId="7B6B0A96" w14:textId="77777777" w:rsidR="00356F0E" w:rsidRPr="00F87536" w:rsidRDefault="00356F0E" w:rsidP="00DB402D">
            <w:pPr>
              <w:spacing w:before="0"/>
              <w:jc w:val="center"/>
              <w:rPr>
                <w:sz w:val="19"/>
                <w:szCs w:val="19"/>
                <w:lang w:eastAsia="zh-CN"/>
              </w:rPr>
            </w:pPr>
            <w:r w:rsidRPr="00F87536">
              <w:rPr>
                <w:sz w:val="19"/>
                <w:szCs w:val="19"/>
                <w:lang w:eastAsia="zh-CN"/>
              </w:rPr>
              <w:t>7, 8, 9</w:t>
            </w:r>
          </w:p>
        </w:tc>
        <w:tc>
          <w:tcPr>
            <w:tcW w:w="1188" w:type="dxa"/>
            <w:shd w:val="clear" w:color="auto" w:fill="FFFFFF" w:themeFill="background1"/>
          </w:tcPr>
          <w:p w14:paraId="441CFB33" w14:textId="77777777" w:rsidR="00356F0E" w:rsidRPr="00F87536" w:rsidRDefault="00356F0E" w:rsidP="00DB402D">
            <w:pPr>
              <w:spacing w:before="0"/>
              <w:jc w:val="center"/>
              <w:rPr>
                <w:sz w:val="19"/>
                <w:szCs w:val="19"/>
                <w:lang w:eastAsia="zh-CN"/>
              </w:rPr>
            </w:pPr>
          </w:p>
        </w:tc>
      </w:tr>
      <w:tr w:rsidR="00356F0E" w:rsidRPr="0060003C" w14:paraId="0069EFC3" w14:textId="26DDA114" w:rsidTr="00DB402D">
        <w:tc>
          <w:tcPr>
            <w:tcW w:w="998" w:type="dxa"/>
            <w:shd w:val="clear" w:color="auto" w:fill="FFFFFF" w:themeFill="background1"/>
          </w:tcPr>
          <w:p w14:paraId="1CD05ECB" w14:textId="77777777" w:rsidR="00356F0E" w:rsidRPr="00F87536" w:rsidRDefault="00356F0E" w:rsidP="00AF52EE">
            <w:pPr>
              <w:spacing w:before="0"/>
              <w:rPr>
                <w:sz w:val="19"/>
                <w:szCs w:val="19"/>
                <w:lang w:eastAsia="zh-CN"/>
              </w:rPr>
            </w:pPr>
            <w:r w:rsidRPr="00F87536">
              <w:rPr>
                <w:sz w:val="19"/>
                <w:szCs w:val="19"/>
                <w:lang w:eastAsia="zh-CN"/>
              </w:rPr>
              <w:t>SI-3.1.3</w:t>
            </w:r>
          </w:p>
        </w:tc>
        <w:tc>
          <w:tcPr>
            <w:tcW w:w="5212" w:type="dxa"/>
            <w:shd w:val="clear" w:color="auto" w:fill="FFFFFF" w:themeFill="background1"/>
          </w:tcPr>
          <w:p w14:paraId="00D14D8B" w14:textId="447D931F" w:rsidR="00356F0E" w:rsidRPr="00144008" w:rsidRDefault="00356F0E" w:rsidP="00EE0205">
            <w:pPr>
              <w:spacing w:before="0"/>
              <w:ind w:left="365"/>
              <w:jc w:val="left"/>
              <w:rPr>
                <w:sz w:val="19"/>
                <w:szCs w:val="19"/>
                <w:lang w:eastAsia="zh-CN"/>
              </w:rPr>
            </w:pPr>
            <w:r w:rsidRPr="00144008">
              <w:rPr>
                <w:sz w:val="19"/>
                <w:szCs w:val="19"/>
                <w:lang w:eastAsia="zh-CN"/>
              </w:rPr>
              <w:t>The ICM Core System shall provide an integrated set of functions for data management.</w:t>
            </w:r>
          </w:p>
        </w:tc>
        <w:tc>
          <w:tcPr>
            <w:tcW w:w="990" w:type="dxa"/>
            <w:shd w:val="clear" w:color="auto" w:fill="FFFFFF" w:themeFill="background1"/>
          </w:tcPr>
          <w:p w14:paraId="78987F05" w14:textId="77777777" w:rsidR="00356F0E" w:rsidRPr="00F87536" w:rsidRDefault="00356F0E" w:rsidP="00AF52EE">
            <w:pPr>
              <w:spacing w:before="0"/>
              <w:jc w:val="center"/>
              <w:rPr>
                <w:sz w:val="19"/>
                <w:szCs w:val="19"/>
                <w:lang w:eastAsia="zh-CN"/>
              </w:rPr>
            </w:pPr>
            <w:r w:rsidRPr="00F87536">
              <w:rPr>
                <w:sz w:val="19"/>
                <w:szCs w:val="19"/>
                <w:lang w:eastAsia="zh-CN"/>
              </w:rPr>
              <w:t>H</w:t>
            </w:r>
          </w:p>
        </w:tc>
        <w:tc>
          <w:tcPr>
            <w:tcW w:w="1080" w:type="dxa"/>
            <w:shd w:val="clear" w:color="auto" w:fill="FFFFFF" w:themeFill="background1"/>
          </w:tcPr>
          <w:p w14:paraId="0D4DE57F" w14:textId="77777777" w:rsidR="00356F0E" w:rsidRPr="00F87536" w:rsidRDefault="00356F0E" w:rsidP="00DB402D">
            <w:pPr>
              <w:spacing w:before="0"/>
              <w:jc w:val="center"/>
              <w:rPr>
                <w:sz w:val="19"/>
                <w:szCs w:val="19"/>
                <w:lang w:eastAsia="zh-CN"/>
              </w:rPr>
            </w:pPr>
            <w:r w:rsidRPr="00F87536">
              <w:rPr>
                <w:sz w:val="19"/>
                <w:szCs w:val="19"/>
                <w:lang w:eastAsia="zh-CN"/>
              </w:rPr>
              <w:t>7, 8, 9</w:t>
            </w:r>
          </w:p>
        </w:tc>
        <w:tc>
          <w:tcPr>
            <w:tcW w:w="1188" w:type="dxa"/>
            <w:shd w:val="clear" w:color="auto" w:fill="FFFFFF" w:themeFill="background1"/>
          </w:tcPr>
          <w:p w14:paraId="1F795608" w14:textId="77777777" w:rsidR="00356F0E" w:rsidRPr="00F87536" w:rsidRDefault="00356F0E" w:rsidP="00DB402D">
            <w:pPr>
              <w:spacing w:before="0"/>
              <w:jc w:val="center"/>
              <w:rPr>
                <w:sz w:val="19"/>
                <w:szCs w:val="19"/>
                <w:lang w:eastAsia="zh-CN"/>
              </w:rPr>
            </w:pPr>
          </w:p>
        </w:tc>
      </w:tr>
      <w:tr w:rsidR="00356F0E" w:rsidRPr="0060003C" w14:paraId="3CC21D52" w14:textId="0CE63B9D" w:rsidTr="00DB402D">
        <w:tc>
          <w:tcPr>
            <w:tcW w:w="998" w:type="dxa"/>
            <w:shd w:val="clear" w:color="auto" w:fill="FFFFFF" w:themeFill="background1"/>
          </w:tcPr>
          <w:p w14:paraId="7B1FCF46" w14:textId="77777777" w:rsidR="00356F0E" w:rsidRPr="00F87536" w:rsidRDefault="00356F0E" w:rsidP="00AF52EE">
            <w:pPr>
              <w:spacing w:before="0"/>
              <w:rPr>
                <w:sz w:val="19"/>
                <w:szCs w:val="19"/>
                <w:lang w:eastAsia="zh-CN"/>
              </w:rPr>
            </w:pPr>
            <w:r w:rsidRPr="00F87536">
              <w:rPr>
                <w:sz w:val="19"/>
                <w:szCs w:val="19"/>
                <w:lang w:eastAsia="zh-CN"/>
              </w:rPr>
              <w:t>SI-3.1.5</w:t>
            </w:r>
          </w:p>
        </w:tc>
        <w:tc>
          <w:tcPr>
            <w:tcW w:w="5212" w:type="dxa"/>
            <w:shd w:val="clear" w:color="auto" w:fill="FFFFFF" w:themeFill="background1"/>
          </w:tcPr>
          <w:p w14:paraId="0E5F9C8E" w14:textId="4123F25C" w:rsidR="00356F0E" w:rsidRPr="00144008" w:rsidRDefault="00356F0E" w:rsidP="00EE0205">
            <w:pPr>
              <w:spacing w:before="0"/>
              <w:ind w:left="365"/>
              <w:jc w:val="left"/>
              <w:rPr>
                <w:sz w:val="19"/>
                <w:szCs w:val="19"/>
                <w:lang w:eastAsia="zh-CN"/>
              </w:rPr>
            </w:pPr>
            <w:r w:rsidRPr="00144008">
              <w:rPr>
                <w:sz w:val="19"/>
                <w:szCs w:val="19"/>
                <w:lang w:eastAsia="zh-CN"/>
              </w:rPr>
              <w:t>The ICM Core System shall provide an integrated set of functions for decision support capabilities.</w:t>
            </w:r>
          </w:p>
        </w:tc>
        <w:tc>
          <w:tcPr>
            <w:tcW w:w="990" w:type="dxa"/>
            <w:shd w:val="clear" w:color="auto" w:fill="FFFFFF" w:themeFill="background1"/>
          </w:tcPr>
          <w:p w14:paraId="0505B9A6" w14:textId="77777777" w:rsidR="00356F0E" w:rsidRPr="00F87536" w:rsidRDefault="00356F0E" w:rsidP="00AF52EE">
            <w:pPr>
              <w:spacing w:before="0"/>
              <w:jc w:val="center"/>
              <w:rPr>
                <w:sz w:val="19"/>
                <w:szCs w:val="19"/>
                <w:lang w:eastAsia="zh-CN"/>
              </w:rPr>
            </w:pPr>
            <w:r w:rsidRPr="00F87536">
              <w:rPr>
                <w:sz w:val="19"/>
                <w:szCs w:val="19"/>
                <w:lang w:eastAsia="zh-CN"/>
              </w:rPr>
              <w:t>H</w:t>
            </w:r>
          </w:p>
        </w:tc>
        <w:tc>
          <w:tcPr>
            <w:tcW w:w="1080" w:type="dxa"/>
            <w:shd w:val="clear" w:color="auto" w:fill="FFFFFF" w:themeFill="background1"/>
          </w:tcPr>
          <w:p w14:paraId="47AFC269" w14:textId="77777777" w:rsidR="00356F0E" w:rsidRPr="00F87536" w:rsidRDefault="00356F0E" w:rsidP="00DB402D">
            <w:pPr>
              <w:spacing w:before="0"/>
              <w:jc w:val="center"/>
              <w:rPr>
                <w:sz w:val="19"/>
                <w:szCs w:val="19"/>
                <w:lang w:eastAsia="zh-CN"/>
              </w:rPr>
            </w:pPr>
            <w:r w:rsidRPr="00F87536">
              <w:rPr>
                <w:sz w:val="19"/>
                <w:szCs w:val="19"/>
                <w:lang w:eastAsia="zh-CN"/>
              </w:rPr>
              <w:t>4, 6</w:t>
            </w:r>
          </w:p>
        </w:tc>
        <w:tc>
          <w:tcPr>
            <w:tcW w:w="1188" w:type="dxa"/>
            <w:shd w:val="clear" w:color="auto" w:fill="FFFFFF" w:themeFill="background1"/>
          </w:tcPr>
          <w:p w14:paraId="7789AD2E" w14:textId="77777777" w:rsidR="00356F0E" w:rsidRPr="00F87536" w:rsidRDefault="00356F0E" w:rsidP="00DB402D">
            <w:pPr>
              <w:spacing w:before="0"/>
              <w:jc w:val="center"/>
              <w:rPr>
                <w:sz w:val="19"/>
                <w:szCs w:val="19"/>
                <w:lang w:eastAsia="zh-CN"/>
              </w:rPr>
            </w:pPr>
          </w:p>
        </w:tc>
      </w:tr>
      <w:tr w:rsidR="00356F0E" w:rsidRPr="0060003C" w14:paraId="3F6AC08A" w14:textId="77C5B1EC" w:rsidTr="00DB402D">
        <w:tc>
          <w:tcPr>
            <w:tcW w:w="998" w:type="dxa"/>
            <w:shd w:val="clear" w:color="auto" w:fill="FFFFFF" w:themeFill="background1"/>
          </w:tcPr>
          <w:p w14:paraId="7DEBB132" w14:textId="77777777" w:rsidR="00356F0E" w:rsidRPr="00F87536" w:rsidRDefault="00356F0E" w:rsidP="00AF52EE">
            <w:pPr>
              <w:spacing w:before="0"/>
              <w:rPr>
                <w:sz w:val="19"/>
                <w:szCs w:val="19"/>
                <w:lang w:eastAsia="zh-CN"/>
              </w:rPr>
            </w:pPr>
            <w:r w:rsidRPr="00F87536">
              <w:rPr>
                <w:sz w:val="19"/>
                <w:szCs w:val="19"/>
                <w:lang w:eastAsia="zh-CN"/>
              </w:rPr>
              <w:t>SI-3.1.5</w:t>
            </w:r>
          </w:p>
        </w:tc>
        <w:tc>
          <w:tcPr>
            <w:tcW w:w="5212" w:type="dxa"/>
            <w:shd w:val="clear" w:color="auto" w:fill="FFFFFF" w:themeFill="background1"/>
          </w:tcPr>
          <w:p w14:paraId="55F9C645" w14:textId="441BF193" w:rsidR="00356F0E" w:rsidRPr="00144008" w:rsidRDefault="00356F0E" w:rsidP="00EE0205">
            <w:pPr>
              <w:spacing w:before="0"/>
              <w:ind w:left="365"/>
              <w:jc w:val="left"/>
              <w:rPr>
                <w:sz w:val="19"/>
                <w:szCs w:val="19"/>
                <w:lang w:eastAsia="zh-CN"/>
              </w:rPr>
            </w:pPr>
            <w:r w:rsidRPr="00144008">
              <w:rPr>
                <w:sz w:val="19"/>
                <w:szCs w:val="19"/>
                <w:lang w:eastAsia="zh-CN"/>
              </w:rPr>
              <w:t>The ICM Core System shall provide an integrated set of functions for system management.</w:t>
            </w:r>
          </w:p>
        </w:tc>
        <w:tc>
          <w:tcPr>
            <w:tcW w:w="990" w:type="dxa"/>
            <w:shd w:val="clear" w:color="auto" w:fill="FFFFFF" w:themeFill="background1"/>
          </w:tcPr>
          <w:p w14:paraId="6A382FB0" w14:textId="77777777" w:rsidR="00356F0E" w:rsidRPr="00F87536" w:rsidRDefault="00356F0E" w:rsidP="00AF52EE">
            <w:pPr>
              <w:spacing w:before="0"/>
              <w:jc w:val="center"/>
              <w:rPr>
                <w:sz w:val="19"/>
                <w:szCs w:val="19"/>
                <w:lang w:eastAsia="zh-CN"/>
              </w:rPr>
            </w:pPr>
            <w:r w:rsidRPr="00F87536">
              <w:rPr>
                <w:sz w:val="19"/>
                <w:szCs w:val="19"/>
                <w:lang w:eastAsia="zh-CN"/>
              </w:rPr>
              <w:t>H</w:t>
            </w:r>
          </w:p>
        </w:tc>
        <w:tc>
          <w:tcPr>
            <w:tcW w:w="1080" w:type="dxa"/>
            <w:shd w:val="clear" w:color="auto" w:fill="FFFFFF" w:themeFill="background1"/>
          </w:tcPr>
          <w:p w14:paraId="088A5EFD" w14:textId="77777777" w:rsidR="00356F0E" w:rsidRPr="00F87536" w:rsidRDefault="00356F0E" w:rsidP="00DB402D">
            <w:pPr>
              <w:spacing w:before="0"/>
              <w:jc w:val="center"/>
              <w:rPr>
                <w:sz w:val="19"/>
                <w:szCs w:val="19"/>
                <w:lang w:eastAsia="zh-CN"/>
              </w:rPr>
            </w:pPr>
            <w:r w:rsidRPr="00F87536">
              <w:rPr>
                <w:sz w:val="19"/>
                <w:szCs w:val="19"/>
                <w:lang w:eastAsia="zh-CN"/>
              </w:rPr>
              <w:t>4, 6</w:t>
            </w:r>
          </w:p>
        </w:tc>
        <w:tc>
          <w:tcPr>
            <w:tcW w:w="1188" w:type="dxa"/>
            <w:shd w:val="clear" w:color="auto" w:fill="FFFFFF" w:themeFill="background1"/>
          </w:tcPr>
          <w:p w14:paraId="7647A072" w14:textId="77777777" w:rsidR="00356F0E" w:rsidRPr="00F87536" w:rsidRDefault="00356F0E" w:rsidP="00DB402D">
            <w:pPr>
              <w:spacing w:before="0"/>
              <w:jc w:val="center"/>
              <w:rPr>
                <w:sz w:val="19"/>
                <w:szCs w:val="19"/>
                <w:lang w:eastAsia="zh-CN"/>
              </w:rPr>
            </w:pPr>
          </w:p>
        </w:tc>
      </w:tr>
      <w:tr w:rsidR="00356F0E" w:rsidRPr="0060003C" w14:paraId="1A12071B" w14:textId="34E31D0A" w:rsidTr="00DB402D">
        <w:tc>
          <w:tcPr>
            <w:tcW w:w="998" w:type="dxa"/>
            <w:shd w:val="clear" w:color="auto" w:fill="FFFFFF" w:themeFill="background1"/>
          </w:tcPr>
          <w:p w14:paraId="7D69438C" w14:textId="77777777" w:rsidR="00356F0E" w:rsidRPr="00F87536" w:rsidRDefault="00356F0E" w:rsidP="00AF52EE">
            <w:pPr>
              <w:spacing w:before="0"/>
              <w:rPr>
                <w:sz w:val="19"/>
                <w:szCs w:val="19"/>
                <w:lang w:eastAsia="zh-CN"/>
              </w:rPr>
            </w:pPr>
            <w:r w:rsidRPr="00F87536">
              <w:rPr>
                <w:sz w:val="19"/>
                <w:szCs w:val="19"/>
                <w:lang w:eastAsia="zh-CN"/>
              </w:rPr>
              <w:t>SI-3.1.6</w:t>
            </w:r>
          </w:p>
        </w:tc>
        <w:tc>
          <w:tcPr>
            <w:tcW w:w="5212" w:type="dxa"/>
            <w:shd w:val="clear" w:color="auto" w:fill="FFFFFF" w:themeFill="background1"/>
          </w:tcPr>
          <w:p w14:paraId="4A5154C2" w14:textId="3DB0BE05" w:rsidR="00356F0E" w:rsidRPr="00144008" w:rsidRDefault="00356F0E" w:rsidP="00EE0205">
            <w:pPr>
              <w:spacing w:before="0"/>
              <w:ind w:left="365"/>
              <w:jc w:val="left"/>
              <w:rPr>
                <w:sz w:val="19"/>
                <w:szCs w:val="19"/>
                <w:lang w:eastAsia="zh-CN"/>
              </w:rPr>
            </w:pPr>
            <w:r w:rsidRPr="00144008">
              <w:rPr>
                <w:sz w:val="19"/>
                <w:szCs w:val="19"/>
                <w:lang w:eastAsia="zh-CN"/>
              </w:rPr>
              <w:t>All traffic state assessment and traffic forecasting shall be accomplished within Decision Support.</w:t>
            </w:r>
          </w:p>
        </w:tc>
        <w:tc>
          <w:tcPr>
            <w:tcW w:w="990" w:type="dxa"/>
            <w:shd w:val="clear" w:color="auto" w:fill="FFFFFF" w:themeFill="background1"/>
          </w:tcPr>
          <w:p w14:paraId="2D2D7CE8" w14:textId="77777777" w:rsidR="00356F0E" w:rsidRPr="00F87536" w:rsidRDefault="00356F0E" w:rsidP="00AF52EE">
            <w:pPr>
              <w:spacing w:before="0"/>
              <w:jc w:val="center"/>
              <w:rPr>
                <w:sz w:val="19"/>
                <w:szCs w:val="19"/>
                <w:lang w:eastAsia="zh-CN"/>
              </w:rPr>
            </w:pPr>
            <w:r w:rsidRPr="00F87536">
              <w:rPr>
                <w:sz w:val="19"/>
                <w:szCs w:val="19"/>
                <w:lang w:eastAsia="zh-CN"/>
              </w:rPr>
              <w:t>H</w:t>
            </w:r>
          </w:p>
        </w:tc>
        <w:tc>
          <w:tcPr>
            <w:tcW w:w="1080" w:type="dxa"/>
            <w:shd w:val="clear" w:color="auto" w:fill="FFFFFF" w:themeFill="background1"/>
          </w:tcPr>
          <w:p w14:paraId="451D8F5F" w14:textId="77777777" w:rsidR="00356F0E" w:rsidRPr="00F87536" w:rsidRDefault="00356F0E" w:rsidP="00DB402D">
            <w:pPr>
              <w:spacing w:before="0"/>
              <w:jc w:val="center"/>
              <w:rPr>
                <w:sz w:val="19"/>
                <w:szCs w:val="19"/>
                <w:lang w:eastAsia="zh-CN"/>
              </w:rPr>
            </w:pPr>
            <w:r w:rsidRPr="00F87536">
              <w:rPr>
                <w:sz w:val="19"/>
                <w:szCs w:val="19"/>
                <w:lang w:eastAsia="zh-CN"/>
              </w:rPr>
              <w:t>1,5</w:t>
            </w:r>
          </w:p>
        </w:tc>
        <w:tc>
          <w:tcPr>
            <w:tcW w:w="1188" w:type="dxa"/>
            <w:shd w:val="clear" w:color="auto" w:fill="FFFFFF" w:themeFill="background1"/>
          </w:tcPr>
          <w:p w14:paraId="07DDEA91" w14:textId="77777777" w:rsidR="00356F0E" w:rsidRPr="00F87536" w:rsidRDefault="00356F0E" w:rsidP="00DB402D">
            <w:pPr>
              <w:spacing w:before="0"/>
              <w:jc w:val="center"/>
              <w:rPr>
                <w:sz w:val="19"/>
                <w:szCs w:val="19"/>
                <w:lang w:eastAsia="zh-CN"/>
              </w:rPr>
            </w:pPr>
          </w:p>
        </w:tc>
      </w:tr>
      <w:tr w:rsidR="00356F0E" w:rsidRPr="0060003C" w14:paraId="78229DF2" w14:textId="677C7FA9" w:rsidTr="00DB402D">
        <w:tc>
          <w:tcPr>
            <w:tcW w:w="998" w:type="dxa"/>
            <w:shd w:val="clear" w:color="auto" w:fill="FFFFFF" w:themeFill="background1"/>
          </w:tcPr>
          <w:p w14:paraId="40A7573F" w14:textId="77777777" w:rsidR="00356F0E" w:rsidRPr="00F87536" w:rsidRDefault="00356F0E" w:rsidP="00AF52EE">
            <w:pPr>
              <w:spacing w:before="0"/>
              <w:rPr>
                <w:sz w:val="19"/>
                <w:szCs w:val="19"/>
                <w:lang w:eastAsia="zh-CN"/>
              </w:rPr>
            </w:pPr>
            <w:r w:rsidRPr="00F87536">
              <w:rPr>
                <w:sz w:val="19"/>
                <w:szCs w:val="19"/>
                <w:lang w:eastAsia="zh-CN"/>
              </w:rPr>
              <w:t>SI-3.1.7</w:t>
            </w:r>
          </w:p>
        </w:tc>
        <w:tc>
          <w:tcPr>
            <w:tcW w:w="5212" w:type="dxa"/>
            <w:shd w:val="clear" w:color="auto" w:fill="FFFFFF" w:themeFill="background1"/>
          </w:tcPr>
          <w:p w14:paraId="6ECAEDD1" w14:textId="77777777" w:rsidR="00356F0E" w:rsidRPr="00144008" w:rsidRDefault="00356F0E" w:rsidP="00EE0205">
            <w:pPr>
              <w:spacing w:before="0"/>
              <w:ind w:left="365"/>
              <w:jc w:val="left"/>
              <w:rPr>
                <w:sz w:val="19"/>
                <w:szCs w:val="19"/>
                <w:lang w:eastAsia="zh-CN"/>
              </w:rPr>
            </w:pPr>
            <w:r w:rsidRPr="00144008">
              <w:rPr>
                <w:sz w:val="19"/>
                <w:szCs w:val="19"/>
                <w:lang w:eastAsia="zh-CN"/>
              </w:rPr>
              <w:t>All ICM rules evaluation shall be accomplished within a common rules engine.</w:t>
            </w:r>
          </w:p>
        </w:tc>
        <w:tc>
          <w:tcPr>
            <w:tcW w:w="990" w:type="dxa"/>
            <w:shd w:val="clear" w:color="auto" w:fill="FFFFFF" w:themeFill="background1"/>
          </w:tcPr>
          <w:p w14:paraId="7A125446" w14:textId="77777777" w:rsidR="00356F0E" w:rsidRPr="00F87536" w:rsidRDefault="00356F0E" w:rsidP="00AF52EE">
            <w:pPr>
              <w:spacing w:before="0"/>
              <w:jc w:val="center"/>
              <w:rPr>
                <w:sz w:val="19"/>
                <w:szCs w:val="19"/>
                <w:lang w:eastAsia="zh-CN"/>
              </w:rPr>
            </w:pPr>
            <w:r w:rsidRPr="00F87536">
              <w:rPr>
                <w:sz w:val="19"/>
                <w:szCs w:val="19"/>
                <w:lang w:eastAsia="zh-CN"/>
              </w:rPr>
              <w:t>H</w:t>
            </w:r>
          </w:p>
        </w:tc>
        <w:tc>
          <w:tcPr>
            <w:tcW w:w="1080" w:type="dxa"/>
            <w:shd w:val="clear" w:color="auto" w:fill="FFFFFF" w:themeFill="background1"/>
          </w:tcPr>
          <w:p w14:paraId="2C37EA42" w14:textId="77777777" w:rsidR="00356F0E" w:rsidRPr="00F87536" w:rsidRDefault="00356F0E" w:rsidP="00DB402D">
            <w:pPr>
              <w:spacing w:before="0"/>
              <w:jc w:val="center"/>
              <w:rPr>
                <w:sz w:val="19"/>
                <w:szCs w:val="19"/>
                <w:lang w:eastAsia="zh-CN"/>
              </w:rPr>
            </w:pPr>
            <w:r w:rsidRPr="00F87536">
              <w:rPr>
                <w:sz w:val="19"/>
                <w:szCs w:val="19"/>
                <w:lang w:eastAsia="zh-CN"/>
              </w:rPr>
              <w:t>1,5</w:t>
            </w:r>
          </w:p>
        </w:tc>
        <w:tc>
          <w:tcPr>
            <w:tcW w:w="1188" w:type="dxa"/>
            <w:shd w:val="clear" w:color="auto" w:fill="FFFFFF" w:themeFill="background1"/>
          </w:tcPr>
          <w:p w14:paraId="2E3A5F12" w14:textId="77777777" w:rsidR="00356F0E" w:rsidRPr="00F87536" w:rsidRDefault="00356F0E" w:rsidP="00DB402D">
            <w:pPr>
              <w:spacing w:before="0"/>
              <w:jc w:val="center"/>
              <w:rPr>
                <w:sz w:val="19"/>
                <w:szCs w:val="19"/>
                <w:lang w:eastAsia="zh-CN"/>
              </w:rPr>
            </w:pPr>
          </w:p>
        </w:tc>
      </w:tr>
      <w:tr w:rsidR="00356F0E" w:rsidRPr="0060003C" w14:paraId="3D7D8430" w14:textId="105E05DE" w:rsidTr="00DB402D">
        <w:tc>
          <w:tcPr>
            <w:tcW w:w="998" w:type="dxa"/>
            <w:shd w:val="clear" w:color="auto" w:fill="FFFFFF" w:themeFill="background1"/>
          </w:tcPr>
          <w:p w14:paraId="6312410D" w14:textId="77777777" w:rsidR="00356F0E" w:rsidRPr="00F87536" w:rsidRDefault="00356F0E" w:rsidP="00AF52EE">
            <w:pPr>
              <w:spacing w:before="0"/>
              <w:rPr>
                <w:sz w:val="19"/>
                <w:szCs w:val="19"/>
                <w:lang w:eastAsia="zh-CN"/>
              </w:rPr>
            </w:pPr>
            <w:r w:rsidRPr="00F87536">
              <w:rPr>
                <w:sz w:val="19"/>
                <w:szCs w:val="19"/>
                <w:lang w:eastAsia="zh-CN"/>
              </w:rPr>
              <w:t>SI-3.1.8</w:t>
            </w:r>
          </w:p>
        </w:tc>
        <w:tc>
          <w:tcPr>
            <w:tcW w:w="5212" w:type="dxa"/>
            <w:shd w:val="clear" w:color="auto" w:fill="FFFFFF" w:themeFill="background1"/>
          </w:tcPr>
          <w:p w14:paraId="4E567E8B" w14:textId="77777777" w:rsidR="00356F0E" w:rsidRPr="00144008" w:rsidRDefault="00356F0E" w:rsidP="00EE0205">
            <w:pPr>
              <w:spacing w:before="0"/>
              <w:ind w:left="365"/>
              <w:jc w:val="left"/>
              <w:rPr>
                <w:sz w:val="19"/>
                <w:szCs w:val="19"/>
                <w:lang w:eastAsia="zh-CN"/>
              </w:rPr>
            </w:pPr>
            <w:r w:rsidRPr="00144008">
              <w:rPr>
                <w:sz w:val="19"/>
                <w:szCs w:val="19"/>
                <w:lang w:eastAsia="zh-CN"/>
              </w:rPr>
              <w:t>ICM control functions shall be capable of continuous operations in the event of any individual system failure.</w:t>
            </w:r>
          </w:p>
        </w:tc>
        <w:tc>
          <w:tcPr>
            <w:tcW w:w="990" w:type="dxa"/>
            <w:shd w:val="clear" w:color="auto" w:fill="FFFFFF" w:themeFill="background1"/>
          </w:tcPr>
          <w:p w14:paraId="674166C5" w14:textId="77777777" w:rsidR="00356F0E" w:rsidRPr="00F87536" w:rsidRDefault="00356F0E" w:rsidP="00AF52EE">
            <w:pPr>
              <w:spacing w:before="0"/>
              <w:jc w:val="center"/>
              <w:rPr>
                <w:sz w:val="19"/>
                <w:szCs w:val="19"/>
                <w:lang w:eastAsia="zh-CN"/>
              </w:rPr>
            </w:pPr>
            <w:r w:rsidRPr="00F87536">
              <w:rPr>
                <w:sz w:val="19"/>
                <w:szCs w:val="19"/>
                <w:lang w:eastAsia="zh-CN"/>
              </w:rPr>
              <w:t>H</w:t>
            </w:r>
          </w:p>
        </w:tc>
        <w:tc>
          <w:tcPr>
            <w:tcW w:w="1080" w:type="dxa"/>
            <w:shd w:val="clear" w:color="auto" w:fill="FFFFFF" w:themeFill="background1"/>
          </w:tcPr>
          <w:p w14:paraId="53109052" w14:textId="77777777" w:rsidR="00356F0E" w:rsidRPr="00F87536" w:rsidRDefault="00356F0E" w:rsidP="00DB402D">
            <w:pPr>
              <w:spacing w:before="0"/>
              <w:jc w:val="center"/>
              <w:rPr>
                <w:sz w:val="19"/>
                <w:szCs w:val="19"/>
                <w:lang w:eastAsia="zh-CN"/>
              </w:rPr>
            </w:pPr>
            <w:r w:rsidRPr="00F87536">
              <w:rPr>
                <w:sz w:val="19"/>
                <w:szCs w:val="19"/>
                <w:lang w:eastAsia="zh-CN"/>
              </w:rPr>
              <w:t>17</w:t>
            </w:r>
          </w:p>
        </w:tc>
        <w:tc>
          <w:tcPr>
            <w:tcW w:w="1188" w:type="dxa"/>
            <w:shd w:val="clear" w:color="auto" w:fill="FFFFFF" w:themeFill="background1"/>
          </w:tcPr>
          <w:p w14:paraId="0213BE57" w14:textId="77777777" w:rsidR="00356F0E" w:rsidRPr="00F87536" w:rsidRDefault="00356F0E" w:rsidP="00DB402D">
            <w:pPr>
              <w:spacing w:before="0"/>
              <w:jc w:val="center"/>
              <w:rPr>
                <w:sz w:val="19"/>
                <w:szCs w:val="19"/>
                <w:lang w:eastAsia="zh-CN"/>
              </w:rPr>
            </w:pPr>
          </w:p>
        </w:tc>
      </w:tr>
    </w:tbl>
    <w:p w14:paraId="1344FC95" w14:textId="77777777" w:rsidR="00AF52EE" w:rsidRPr="006620D0" w:rsidRDefault="00AF52EE" w:rsidP="00AF52EE">
      <w:pPr>
        <w:pStyle w:val="Heading3"/>
      </w:pPr>
      <w:bookmarkStart w:id="596" w:name="_Toc437860797"/>
      <w:bookmarkStart w:id="597" w:name="_Toc438224051"/>
      <w:bookmarkStart w:id="598" w:name="_Toc439865084"/>
      <w:bookmarkStart w:id="599" w:name="_Toc454373567"/>
      <w:bookmarkStart w:id="600" w:name="_Toc457580645"/>
      <w:r w:rsidRPr="006620D0">
        <w:t>Integrated Data Definition, Capture, and Processing</w:t>
      </w:r>
      <w:bookmarkEnd w:id="596"/>
      <w:bookmarkEnd w:id="597"/>
      <w:bookmarkEnd w:id="598"/>
      <w:bookmarkEnd w:id="599"/>
      <w:bookmarkEnd w:id="600"/>
    </w:p>
    <w:tbl>
      <w:tblPr>
        <w:tblStyle w:val="TableGrid1"/>
        <w:tblW w:w="9468" w:type="dxa"/>
        <w:tblInd w:w="108" w:type="dxa"/>
        <w:tblLook w:val="04A0" w:firstRow="1" w:lastRow="0" w:firstColumn="1" w:lastColumn="0" w:noHBand="0" w:noVBand="1"/>
      </w:tblPr>
      <w:tblGrid>
        <w:gridCol w:w="985"/>
        <w:gridCol w:w="5320"/>
        <w:gridCol w:w="1022"/>
        <w:gridCol w:w="1063"/>
        <w:gridCol w:w="1078"/>
      </w:tblGrid>
      <w:tr w:rsidR="00D21732" w:rsidRPr="006620D0" w14:paraId="3A95051B" w14:textId="7BE91973" w:rsidTr="00DB402D">
        <w:tc>
          <w:tcPr>
            <w:tcW w:w="985" w:type="dxa"/>
            <w:shd w:val="clear" w:color="auto" w:fill="D9D9D9"/>
          </w:tcPr>
          <w:p w14:paraId="589A9D1F" w14:textId="77777777" w:rsidR="00D21732" w:rsidRPr="006620D0" w:rsidRDefault="00D21732" w:rsidP="00D21732">
            <w:pPr>
              <w:spacing w:before="0"/>
              <w:jc w:val="center"/>
              <w:rPr>
                <w:b/>
                <w:sz w:val="19"/>
                <w:szCs w:val="19"/>
                <w:lang w:eastAsia="zh-CN"/>
              </w:rPr>
            </w:pPr>
            <w:r w:rsidRPr="006620D0">
              <w:rPr>
                <w:b/>
                <w:sz w:val="19"/>
                <w:szCs w:val="19"/>
                <w:lang w:eastAsia="zh-CN"/>
              </w:rPr>
              <w:t>ID</w:t>
            </w:r>
          </w:p>
        </w:tc>
        <w:tc>
          <w:tcPr>
            <w:tcW w:w="5320" w:type="dxa"/>
            <w:shd w:val="clear" w:color="auto" w:fill="D9D9D9"/>
          </w:tcPr>
          <w:p w14:paraId="3E8A828E" w14:textId="77777777" w:rsidR="00D21732" w:rsidRPr="006620D0" w:rsidRDefault="00D21732" w:rsidP="00D21732">
            <w:pPr>
              <w:spacing w:before="0"/>
              <w:rPr>
                <w:b/>
                <w:sz w:val="19"/>
                <w:szCs w:val="19"/>
                <w:lang w:eastAsia="zh-CN"/>
              </w:rPr>
            </w:pPr>
            <w:r w:rsidRPr="006620D0">
              <w:rPr>
                <w:b/>
                <w:sz w:val="19"/>
                <w:szCs w:val="19"/>
                <w:lang w:eastAsia="zh-CN"/>
              </w:rPr>
              <w:t>Description</w:t>
            </w:r>
          </w:p>
        </w:tc>
        <w:tc>
          <w:tcPr>
            <w:tcW w:w="1022" w:type="dxa"/>
            <w:shd w:val="clear" w:color="auto" w:fill="D9D9D9"/>
          </w:tcPr>
          <w:p w14:paraId="62BF68AF" w14:textId="77777777" w:rsidR="00D21732" w:rsidRPr="006620D0" w:rsidRDefault="00D21732" w:rsidP="00D21732">
            <w:pPr>
              <w:spacing w:before="0"/>
              <w:jc w:val="center"/>
              <w:rPr>
                <w:b/>
                <w:sz w:val="19"/>
                <w:szCs w:val="19"/>
                <w:lang w:eastAsia="zh-CN"/>
              </w:rPr>
            </w:pPr>
            <w:r w:rsidRPr="006620D0">
              <w:rPr>
                <w:b/>
                <w:sz w:val="19"/>
                <w:szCs w:val="19"/>
                <w:lang w:eastAsia="zh-CN"/>
              </w:rPr>
              <w:t>Criticality</w:t>
            </w:r>
          </w:p>
        </w:tc>
        <w:tc>
          <w:tcPr>
            <w:tcW w:w="1063" w:type="dxa"/>
            <w:shd w:val="clear" w:color="auto" w:fill="D9D9D9"/>
          </w:tcPr>
          <w:p w14:paraId="641FFF60" w14:textId="77777777" w:rsidR="00D21732" w:rsidRPr="006620D0" w:rsidRDefault="00D21732" w:rsidP="00D21732">
            <w:pPr>
              <w:spacing w:before="0"/>
              <w:jc w:val="center"/>
              <w:rPr>
                <w:b/>
                <w:sz w:val="19"/>
                <w:szCs w:val="19"/>
                <w:lang w:eastAsia="zh-CN"/>
              </w:rPr>
            </w:pPr>
            <w:r w:rsidRPr="006620D0">
              <w:rPr>
                <w:b/>
                <w:sz w:val="19"/>
                <w:szCs w:val="19"/>
                <w:lang w:eastAsia="zh-CN"/>
              </w:rPr>
              <w:t>Related User Need(s)</w:t>
            </w:r>
          </w:p>
        </w:tc>
        <w:tc>
          <w:tcPr>
            <w:tcW w:w="1078" w:type="dxa"/>
            <w:shd w:val="clear" w:color="auto" w:fill="D9D9D9"/>
          </w:tcPr>
          <w:p w14:paraId="388242AB" w14:textId="14C0B9BA" w:rsidR="00D21732" w:rsidRPr="006620D0" w:rsidRDefault="00D21732">
            <w:pPr>
              <w:spacing w:before="0"/>
              <w:jc w:val="center"/>
              <w:rPr>
                <w:b/>
                <w:sz w:val="19"/>
                <w:szCs w:val="19"/>
                <w:lang w:eastAsia="zh-CN"/>
              </w:rPr>
            </w:pPr>
            <w:r>
              <w:rPr>
                <w:b/>
                <w:sz w:val="19"/>
                <w:szCs w:val="19"/>
                <w:lang w:eastAsia="zh-CN"/>
              </w:rPr>
              <w:t>Related Subsystem</w:t>
            </w:r>
          </w:p>
        </w:tc>
      </w:tr>
      <w:tr w:rsidR="00D21732" w:rsidRPr="006620D0" w14:paraId="15A25809" w14:textId="7844778E" w:rsidTr="00DB402D">
        <w:tc>
          <w:tcPr>
            <w:tcW w:w="985" w:type="dxa"/>
            <w:shd w:val="clear" w:color="auto" w:fill="FBD4B4"/>
          </w:tcPr>
          <w:p w14:paraId="01F1A09F" w14:textId="77777777" w:rsidR="00D21732" w:rsidRPr="006620D0" w:rsidRDefault="00D21732" w:rsidP="00D21732">
            <w:pPr>
              <w:spacing w:before="0"/>
              <w:rPr>
                <w:b/>
                <w:sz w:val="19"/>
                <w:szCs w:val="19"/>
                <w:lang w:eastAsia="zh-CN"/>
              </w:rPr>
            </w:pPr>
            <w:r w:rsidRPr="006620D0">
              <w:rPr>
                <w:b/>
                <w:sz w:val="19"/>
                <w:szCs w:val="19"/>
                <w:lang w:eastAsia="zh-CN"/>
              </w:rPr>
              <w:t>SI-4.1</w:t>
            </w:r>
          </w:p>
        </w:tc>
        <w:tc>
          <w:tcPr>
            <w:tcW w:w="5320" w:type="dxa"/>
            <w:shd w:val="clear" w:color="auto" w:fill="FBD4B4"/>
          </w:tcPr>
          <w:p w14:paraId="2DABB600" w14:textId="1F11170C" w:rsidR="00D21732" w:rsidRPr="006620D0" w:rsidRDefault="00D21732" w:rsidP="00D21732">
            <w:pPr>
              <w:spacing w:before="0"/>
              <w:jc w:val="left"/>
              <w:rPr>
                <w:b/>
                <w:sz w:val="19"/>
                <w:szCs w:val="19"/>
                <w:lang w:eastAsia="zh-CN"/>
              </w:rPr>
            </w:pPr>
            <w:r w:rsidRPr="006620D0">
              <w:rPr>
                <w:b/>
                <w:sz w:val="19"/>
                <w:szCs w:val="19"/>
                <w:lang w:eastAsia="zh-CN"/>
              </w:rPr>
              <w:t>The ICM Core System shall have an integrated point of access with consistent data definitions and formatting for internal system data access and data processing</w:t>
            </w:r>
            <w:r>
              <w:rPr>
                <w:b/>
                <w:sz w:val="19"/>
                <w:szCs w:val="19"/>
                <w:lang w:eastAsia="zh-CN"/>
              </w:rPr>
              <w:t>.</w:t>
            </w:r>
          </w:p>
        </w:tc>
        <w:tc>
          <w:tcPr>
            <w:tcW w:w="1022" w:type="dxa"/>
            <w:shd w:val="clear" w:color="auto" w:fill="FBD4B4"/>
          </w:tcPr>
          <w:p w14:paraId="2F71E75C" w14:textId="7E15EBAF" w:rsidR="00D21732" w:rsidRPr="006620D0" w:rsidRDefault="00D21732" w:rsidP="00D21732">
            <w:pPr>
              <w:spacing w:before="0"/>
              <w:jc w:val="center"/>
              <w:rPr>
                <w:b/>
                <w:sz w:val="19"/>
                <w:szCs w:val="19"/>
                <w:lang w:eastAsia="zh-CN"/>
              </w:rPr>
            </w:pPr>
            <w:r>
              <w:rPr>
                <w:b/>
                <w:sz w:val="19"/>
                <w:szCs w:val="19"/>
                <w:lang w:eastAsia="zh-CN"/>
              </w:rPr>
              <w:t>H</w:t>
            </w:r>
          </w:p>
        </w:tc>
        <w:tc>
          <w:tcPr>
            <w:tcW w:w="1063" w:type="dxa"/>
            <w:shd w:val="clear" w:color="auto" w:fill="FBD4B4"/>
          </w:tcPr>
          <w:p w14:paraId="3FC5783B" w14:textId="77777777" w:rsidR="00D21732" w:rsidRPr="006620D0" w:rsidRDefault="00D21732" w:rsidP="00D21732">
            <w:pPr>
              <w:spacing w:before="0"/>
              <w:rPr>
                <w:b/>
                <w:sz w:val="19"/>
                <w:szCs w:val="19"/>
                <w:lang w:eastAsia="zh-CN"/>
              </w:rPr>
            </w:pPr>
            <w:r w:rsidRPr="006620D0">
              <w:rPr>
                <w:b/>
                <w:sz w:val="19"/>
                <w:szCs w:val="19"/>
                <w:lang w:eastAsia="zh-CN"/>
              </w:rPr>
              <w:t>1, 2, 3, 4, 6, 12, 16, 17</w:t>
            </w:r>
          </w:p>
        </w:tc>
        <w:tc>
          <w:tcPr>
            <w:tcW w:w="1078" w:type="dxa"/>
            <w:shd w:val="clear" w:color="auto" w:fill="FBD4B4"/>
          </w:tcPr>
          <w:p w14:paraId="75AB6FD4" w14:textId="40A1E259" w:rsidR="00D21732" w:rsidRPr="006620D0" w:rsidRDefault="00D21732" w:rsidP="00DB402D">
            <w:pPr>
              <w:spacing w:before="0"/>
              <w:jc w:val="center"/>
              <w:rPr>
                <w:b/>
                <w:sz w:val="19"/>
                <w:szCs w:val="19"/>
                <w:lang w:eastAsia="zh-CN"/>
              </w:rPr>
            </w:pPr>
            <w:r>
              <w:rPr>
                <w:b/>
                <w:sz w:val="19"/>
                <w:szCs w:val="19"/>
                <w:lang w:eastAsia="zh-CN"/>
              </w:rPr>
              <w:t>Corridor Managemt</w:t>
            </w:r>
          </w:p>
        </w:tc>
      </w:tr>
      <w:tr w:rsidR="00D21732" w:rsidRPr="006620D0" w14:paraId="5CAEAF60" w14:textId="4CEE11EC" w:rsidTr="00DB402D">
        <w:tc>
          <w:tcPr>
            <w:tcW w:w="985" w:type="dxa"/>
            <w:shd w:val="clear" w:color="auto" w:fill="auto"/>
          </w:tcPr>
          <w:p w14:paraId="10181AA1" w14:textId="77777777" w:rsidR="00D21732" w:rsidRPr="006620D0" w:rsidRDefault="00D21732" w:rsidP="00AF52EE">
            <w:pPr>
              <w:spacing w:before="0"/>
              <w:rPr>
                <w:i/>
                <w:color w:val="FF0000"/>
                <w:sz w:val="19"/>
                <w:szCs w:val="19"/>
                <w:lang w:eastAsia="zh-CN"/>
              </w:rPr>
            </w:pPr>
            <w:r w:rsidRPr="006620D0">
              <w:rPr>
                <w:sz w:val="19"/>
                <w:szCs w:val="19"/>
                <w:lang w:eastAsia="zh-CN"/>
              </w:rPr>
              <w:t>SI-4.1.1</w:t>
            </w:r>
          </w:p>
        </w:tc>
        <w:tc>
          <w:tcPr>
            <w:tcW w:w="5320" w:type="dxa"/>
          </w:tcPr>
          <w:p w14:paraId="07C23F4D" w14:textId="77777777" w:rsidR="00D21732" w:rsidRPr="006620D0" w:rsidRDefault="00D21732" w:rsidP="00EE0205">
            <w:pPr>
              <w:spacing w:before="0"/>
              <w:ind w:left="302"/>
              <w:jc w:val="left"/>
              <w:rPr>
                <w:sz w:val="19"/>
                <w:szCs w:val="19"/>
                <w:lang w:eastAsia="zh-CN"/>
              </w:rPr>
            </w:pPr>
            <w:r w:rsidRPr="006620D0">
              <w:rPr>
                <w:sz w:val="19"/>
                <w:szCs w:val="19"/>
                <w:lang w:eastAsia="zh-CN"/>
              </w:rPr>
              <w:t xml:space="preserve">All data collected by the ICM Core System shall be available through the common ICM </w:t>
            </w:r>
            <w:r>
              <w:rPr>
                <w:sz w:val="19"/>
                <w:szCs w:val="19"/>
                <w:lang w:eastAsia="zh-CN"/>
              </w:rPr>
              <w:t xml:space="preserve">data access </w:t>
            </w:r>
            <w:r w:rsidRPr="006620D0">
              <w:rPr>
                <w:sz w:val="19"/>
                <w:szCs w:val="19"/>
                <w:lang w:eastAsia="zh-CN"/>
              </w:rPr>
              <w:t xml:space="preserve">interfaces. </w:t>
            </w:r>
          </w:p>
        </w:tc>
        <w:tc>
          <w:tcPr>
            <w:tcW w:w="1022" w:type="dxa"/>
          </w:tcPr>
          <w:p w14:paraId="420311EA" w14:textId="77777777" w:rsidR="00D21732" w:rsidRPr="006620D0" w:rsidRDefault="00D21732" w:rsidP="00AF52EE">
            <w:pPr>
              <w:spacing w:before="0"/>
              <w:jc w:val="center"/>
              <w:rPr>
                <w:sz w:val="19"/>
                <w:szCs w:val="19"/>
                <w:lang w:eastAsia="zh-CN"/>
              </w:rPr>
            </w:pPr>
            <w:r w:rsidRPr="006620D0">
              <w:rPr>
                <w:sz w:val="19"/>
                <w:szCs w:val="19"/>
                <w:lang w:eastAsia="zh-CN"/>
              </w:rPr>
              <w:t>H</w:t>
            </w:r>
          </w:p>
        </w:tc>
        <w:tc>
          <w:tcPr>
            <w:tcW w:w="1063" w:type="dxa"/>
          </w:tcPr>
          <w:p w14:paraId="0AD3068B" w14:textId="77777777" w:rsidR="00D21732" w:rsidRPr="006620D0" w:rsidRDefault="00D21732" w:rsidP="00AF52EE">
            <w:pPr>
              <w:spacing w:before="0"/>
              <w:rPr>
                <w:sz w:val="19"/>
                <w:szCs w:val="19"/>
                <w:lang w:eastAsia="zh-CN"/>
              </w:rPr>
            </w:pPr>
            <w:r w:rsidRPr="006620D0">
              <w:rPr>
                <w:sz w:val="19"/>
                <w:szCs w:val="19"/>
                <w:lang w:eastAsia="zh-CN"/>
              </w:rPr>
              <w:t>1, 2, 3, 4, 6, 12, 16, 17</w:t>
            </w:r>
          </w:p>
        </w:tc>
        <w:tc>
          <w:tcPr>
            <w:tcW w:w="1078" w:type="dxa"/>
          </w:tcPr>
          <w:p w14:paraId="643278F4" w14:textId="77777777" w:rsidR="00D21732" w:rsidRPr="006620D0" w:rsidRDefault="00D21732" w:rsidP="00DB402D">
            <w:pPr>
              <w:spacing w:before="0"/>
              <w:jc w:val="center"/>
              <w:rPr>
                <w:sz w:val="19"/>
                <w:szCs w:val="19"/>
                <w:lang w:eastAsia="zh-CN"/>
              </w:rPr>
            </w:pPr>
          </w:p>
        </w:tc>
      </w:tr>
      <w:tr w:rsidR="00D21732" w:rsidRPr="006620D0" w14:paraId="4B8500A1" w14:textId="7F5709E5" w:rsidTr="00DB402D">
        <w:tc>
          <w:tcPr>
            <w:tcW w:w="985" w:type="dxa"/>
            <w:shd w:val="clear" w:color="auto" w:fill="auto"/>
          </w:tcPr>
          <w:p w14:paraId="53F80FF8" w14:textId="77777777" w:rsidR="00D21732" w:rsidRPr="006620D0" w:rsidRDefault="00D21732" w:rsidP="00AF52EE">
            <w:pPr>
              <w:spacing w:before="0"/>
              <w:rPr>
                <w:i/>
                <w:color w:val="FF0000"/>
                <w:sz w:val="19"/>
                <w:szCs w:val="19"/>
                <w:lang w:eastAsia="zh-CN"/>
              </w:rPr>
            </w:pPr>
            <w:r w:rsidRPr="006620D0">
              <w:rPr>
                <w:sz w:val="19"/>
                <w:szCs w:val="19"/>
                <w:lang w:eastAsia="zh-CN"/>
              </w:rPr>
              <w:t>SI-4.1.2</w:t>
            </w:r>
          </w:p>
        </w:tc>
        <w:tc>
          <w:tcPr>
            <w:tcW w:w="5320" w:type="dxa"/>
          </w:tcPr>
          <w:p w14:paraId="6E8980AC" w14:textId="77777777" w:rsidR="00D21732" w:rsidRPr="006620D0" w:rsidRDefault="00D21732" w:rsidP="00EE0205">
            <w:pPr>
              <w:spacing w:before="0"/>
              <w:ind w:left="302"/>
              <w:jc w:val="left"/>
              <w:rPr>
                <w:sz w:val="19"/>
                <w:szCs w:val="19"/>
                <w:lang w:eastAsia="zh-CN"/>
              </w:rPr>
            </w:pPr>
            <w:r w:rsidRPr="006620D0">
              <w:rPr>
                <w:sz w:val="19"/>
                <w:szCs w:val="19"/>
                <w:lang w:eastAsia="zh-CN"/>
              </w:rPr>
              <w:t xml:space="preserve">All data collected by the ICM Core System shall be managed through common ICM user interfaces. </w:t>
            </w:r>
          </w:p>
        </w:tc>
        <w:tc>
          <w:tcPr>
            <w:tcW w:w="1022" w:type="dxa"/>
          </w:tcPr>
          <w:p w14:paraId="2C1A2FAF" w14:textId="77777777" w:rsidR="00D21732" w:rsidRPr="006620D0" w:rsidRDefault="00D21732" w:rsidP="00AF52EE">
            <w:pPr>
              <w:spacing w:before="0"/>
              <w:jc w:val="center"/>
              <w:rPr>
                <w:sz w:val="19"/>
                <w:szCs w:val="19"/>
                <w:lang w:eastAsia="zh-CN"/>
              </w:rPr>
            </w:pPr>
            <w:r w:rsidRPr="006620D0">
              <w:rPr>
                <w:sz w:val="19"/>
                <w:szCs w:val="19"/>
                <w:lang w:eastAsia="zh-CN"/>
              </w:rPr>
              <w:t>H</w:t>
            </w:r>
          </w:p>
        </w:tc>
        <w:tc>
          <w:tcPr>
            <w:tcW w:w="1063" w:type="dxa"/>
          </w:tcPr>
          <w:p w14:paraId="03A42751" w14:textId="77777777" w:rsidR="00D21732" w:rsidRPr="006620D0" w:rsidRDefault="00D21732" w:rsidP="00AF52EE">
            <w:pPr>
              <w:spacing w:before="0"/>
              <w:rPr>
                <w:sz w:val="19"/>
                <w:szCs w:val="19"/>
                <w:lang w:eastAsia="zh-CN"/>
              </w:rPr>
            </w:pPr>
            <w:r w:rsidRPr="006620D0">
              <w:rPr>
                <w:sz w:val="19"/>
                <w:szCs w:val="19"/>
                <w:lang w:eastAsia="zh-CN"/>
              </w:rPr>
              <w:t>1, 2, 3, 4, 6, 12, 16, 17</w:t>
            </w:r>
          </w:p>
        </w:tc>
        <w:tc>
          <w:tcPr>
            <w:tcW w:w="1078" w:type="dxa"/>
          </w:tcPr>
          <w:p w14:paraId="49238D8D" w14:textId="77777777" w:rsidR="00D21732" w:rsidRPr="006620D0" w:rsidRDefault="00D21732" w:rsidP="00DB402D">
            <w:pPr>
              <w:spacing w:before="0"/>
              <w:jc w:val="center"/>
              <w:rPr>
                <w:sz w:val="19"/>
                <w:szCs w:val="19"/>
                <w:lang w:eastAsia="zh-CN"/>
              </w:rPr>
            </w:pPr>
          </w:p>
        </w:tc>
      </w:tr>
      <w:tr w:rsidR="00D21732" w:rsidRPr="006620D0" w14:paraId="39D32EA2" w14:textId="73FA41B2" w:rsidTr="00DB402D">
        <w:tc>
          <w:tcPr>
            <w:tcW w:w="985" w:type="dxa"/>
          </w:tcPr>
          <w:p w14:paraId="70448F11" w14:textId="77777777" w:rsidR="00D21732" w:rsidRPr="006620D0" w:rsidRDefault="00D21732" w:rsidP="00AF52EE">
            <w:pPr>
              <w:spacing w:before="0"/>
              <w:rPr>
                <w:i/>
                <w:color w:val="FF0000"/>
                <w:sz w:val="19"/>
                <w:szCs w:val="19"/>
                <w:lang w:eastAsia="zh-CN"/>
              </w:rPr>
            </w:pPr>
            <w:r w:rsidRPr="006620D0">
              <w:rPr>
                <w:sz w:val="19"/>
                <w:szCs w:val="19"/>
                <w:lang w:eastAsia="zh-CN"/>
              </w:rPr>
              <w:lastRenderedPageBreak/>
              <w:t>SI-4.1.3</w:t>
            </w:r>
          </w:p>
        </w:tc>
        <w:tc>
          <w:tcPr>
            <w:tcW w:w="5320" w:type="dxa"/>
          </w:tcPr>
          <w:p w14:paraId="113172DE" w14:textId="77777777" w:rsidR="00D21732" w:rsidRPr="006620D0" w:rsidRDefault="00D21732" w:rsidP="00EE0205">
            <w:pPr>
              <w:spacing w:before="0"/>
              <w:ind w:left="302"/>
              <w:jc w:val="left"/>
              <w:rPr>
                <w:sz w:val="19"/>
                <w:szCs w:val="19"/>
                <w:lang w:eastAsia="zh-CN"/>
              </w:rPr>
            </w:pPr>
            <w:r w:rsidRPr="006620D0">
              <w:rPr>
                <w:sz w:val="19"/>
                <w:szCs w:val="19"/>
                <w:lang w:eastAsia="zh-CN"/>
              </w:rPr>
              <w:t xml:space="preserve">All data collected by the ICM Core System shall be defined </w:t>
            </w:r>
            <w:r>
              <w:rPr>
                <w:sz w:val="19"/>
                <w:szCs w:val="19"/>
                <w:lang w:eastAsia="zh-CN"/>
              </w:rPr>
              <w:t xml:space="preserve">and used </w:t>
            </w:r>
            <w:r w:rsidRPr="006620D0">
              <w:rPr>
                <w:sz w:val="19"/>
                <w:szCs w:val="19"/>
                <w:lang w:eastAsia="zh-CN"/>
              </w:rPr>
              <w:t>in a common manner and format</w:t>
            </w:r>
            <w:r>
              <w:rPr>
                <w:sz w:val="19"/>
                <w:szCs w:val="19"/>
                <w:lang w:eastAsia="zh-CN"/>
              </w:rPr>
              <w:t xml:space="preserve"> </w:t>
            </w:r>
            <w:r w:rsidRPr="006620D0">
              <w:rPr>
                <w:sz w:val="19"/>
                <w:szCs w:val="19"/>
                <w:lang w:eastAsia="zh-CN"/>
              </w:rPr>
              <w:t>cross all ICM system components.</w:t>
            </w:r>
          </w:p>
        </w:tc>
        <w:tc>
          <w:tcPr>
            <w:tcW w:w="1022" w:type="dxa"/>
          </w:tcPr>
          <w:p w14:paraId="31107382" w14:textId="77777777" w:rsidR="00D21732" w:rsidRPr="006620D0" w:rsidRDefault="00D21732" w:rsidP="00AF52EE">
            <w:pPr>
              <w:spacing w:before="0"/>
              <w:jc w:val="center"/>
              <w:rPr>
                <w:sz w:val="19"/>
                <w:szCs w:val="19"/>
                <w:lang w:eastAsia="zh-CN"/>
              </w:rPr>
            </w:pPr>
            <w:r w:rsidRPr="006620D0">
              <w:rPr>
                <w:sz w:val="19"/>
                <w:szCs w:val="19"/>
                <w:lang w:eastAsia="zh-CN"/>
              </w:rPr>
              <w:t>H</w:t>
            </w:r>
          </w:p>
        </w:tc>
        <w:tc>
          <w:tcPr>
            <w:tcW w:w="1063" w:type="dxa"/>
          </w:tcPr>
          <w:p w14:paraId="5F2C194B" w14:textId="77777777" w:rsidR="00D21732" w:rsidRPr="006620D0" w:rsidRDefault="00D21732" w:rsidP="00AF52EE">
            <w:pPr>
              <w:spacing w:before="0"/>
              <w:rPr>
                <w:sz w:val="19"/>
                <w:szCs w:val="19"/>
                <w:lang w:eastAsia="zh-CN"/>
              </w:rPr>
            </w:pPr>
            <w:r w:rsidRPr="006620D0">
              <w:rPr>
                <w:sz w:val="19"/>
                <w:szCs w:val="19"/>
                <w:lang w:eastAsia="zh-CN"/>
              </w:rPr>
              <w:t>1, 2, 3, 4, 6, 12, 16, 17</w:t>
            </w:r>
          </w:p>
        </w:tc>
        <w:tc>
          <w:tcPr>
            <w:tcW w:w="1078" w:type="dxa"/>
          </w:tcPr>
          <w:p w14:paraId="62B743F2" w14:textId="77777777" w:rsidR="00D21732" w:rsidRPr="006620D0" w:rsidRDefault="00D21732" w:rsidP="00DB402D">
            <w:pPr>
              <w:spacing w:before="0"/>
              <w:jc w:val="center"/>
              <w:rPr>
                <w:sz w:val="19"/>
                <w:szCs w:val="19"/>
                <w:lang w:eastAsia="zh-CN"/>
              </w:rPr>
            </w:pPr>
          </w:p>
        </w:tc>
      </w:tr>
      <w:tr w:rsidR="00D21732" w:rsidRPr="006620D0" w14:paraId="10E0521F" w14:textId="2BB6858A" w:rsidTr="00DB402D">
        <w:tc>
          <w:tcPr>
            <w:tcW w:w="985" w:type="dxa"/>
            <w:shd w:val="clear" w:color="auto" w:fill="FBD4B4" w:themeFill="accent6" w:themeFillTint="66"/>
          </w:tcPr>
          <w:p w14:paraId="14F71777" w14:textId="4C391D17" w:rsidR="00D21732" w:rsidRPr="006B3C03" w:rsidRDefault="00D21732" w:rsidP="00D21732">
            <w:pPr>
              <w:spacing w:before="0"/>
              <w:rPr>
                <w:b/>
                <w:i/>
                <w:color w:val="FF0000"/>
                <w:sz w:val="19"/>
                <w:szCs w:val="19"/>
                <w:lang w:eastAsia="zh-CN"/>
              </w:rPr>
            </w:pPr>
            <w:r w:rsidRPr="006B3C03">
              <w:rPr>
                <w:b/>
                <w:i/>
                <w:sz w:val="19"/>
                <w:szCs w:val="19"/>
                <w:lang w:eastAsia="zh-CN"/>
              </w:rPr>
              <w:t>SI-4.</w:t>
            </w:r>
            <w:r>
              <w:rPr>
                <w:b/>
                <w:i/>
                <w:sz w:val="19"/>
                <w:szCs w:val="19"/>
                <w:lang w:eastAsia="zh-CN"/>
              </w:rPr>
              <w:t>2</w:t>
            </w:r>
          </w:p>
        </w:tc>
        <w:tc>
          <w:tcPr>
            <w:tcW w:w="5320" w:type="dxa"/>
            <w:shd w:val="clear" w:color="auto" w:fill="FBD4B4" w:themeFill="accent6" w:themeFillTint="66"/>
          </w:tcPr>
          <w:p w14:paraId="664BEE0B" w14:textId="23366A35" w:rsidR="00D21732" w:rsidRPr="006B3C03" w:rsidRDefault="00D21732" w:rsidP="00D21732">
            <w:pPr>
              <w:spacing w:before="0"/>
              <w:jc w:val="left"/>
              <w:rPr>
                <w:b/>
                <w:sz w:val="19"/>
                <w:szCs w:val="19"/>
                <w:lang w:eastAsia="zh-CN"/>
              </w:rPr>
            </w:pPr>
            <w:r w:rsidRPr="006B3C03">
              <w:rPr>
                <w:b/>
                <w:sz w:val="19"/>
                <w:szCs w:val="19"/>
                <w:lang w:eastAsia="zh-CN"/>
              </w:rPr>
              <w:t>All data collected by the ICM Core System shall be managed within the appropriate security context</w:t>
            </w:r>
            <w:r>
              <w:rPr>
                <w:b/>
                <w:sz w:val="19"/>
                <w:szCs w:val="19"/>
                <w:lang w:eastAsia="zh-CN"/>
              </w:rPr>
              <w:t>.</w:t>
            </w:r>
          </w:p>
        </w:tc>
        <w:tc>
          <w:tcPr>
            <w:tcW w:w="1022" w:type="dxa"/>
            <w:shd w:val="clear" w:color="auto" w:fill="FBD4B4" w:themeFill="accent6" w:themeFillTint="66"/>
          </w:tcPr>
          <w:p w14:paraId="09F81695" w14:textId="4D332070" w:rsidR="00D21732" w:rsidRPr="006B3C03" w:rsidRDefault="00D21732" w:rsidP="00D21732">
            <w:pPr>
              <w:spacing w:before="0"/>
              <w:jc w:val="center"/>
              <w:rPr>
                <w:b/>
                <w:sz w:val="19"/>
                <w:szCs w:val="19"/>
                <w:lang w:eastAsia="zh-CN"/>
              </w:rPr>
            </w:pPr>
            <w:r>
              <w:rPr>
                <w:b/>
                <w:sz w:val="19"/>
                <w:szCs w:val="19"/>
                <w:lang w:eastAsia="zh-CN"/>
              </w:rPr>
              <w:t>H</w:t>
            </w:r>
          </w:p>
        </w:tc>
        <w:tc>
          <w:tcPr>
            <w:tcW w:w="1063" w:type="dxa"/>
            <w:shd w:val="clear" w:color="auto" w:fill="FBD4B4" w:themeFill="accent6" w:themeFillTint="66"/>
          </w:tcPr>
          <w:p w14:paraId="0D870BE7" w14:textId="77777777" w:rsidR="00D21732" w:rsidRPr="006B3C03" w:rsidRDefault="00D21732" w:rsidP="00D21732">
            <w:pPr>
              <w:spacing w:before="0"/>
              <w:rPr>
                <w:b/>
                <w:sz w:val="19"/>
                <w:szCs w:val="19"/>
                <w:lang w:eastAsia="zh-CN"/>
              </w:rPr>
            </w:pPr>
            <w:r w:rsidRPr="006B3C03">
              <w:rPr>
                <w:b/>
                <w:sz w:val="19"/>
                <w:szCs w:val="19"/>
                <w:lang w:eastAsia="zh-CN"/>
              </w:rPr>
              <w:t>1, 2, 3, 4, 6, 12, 16, 17</w:t>
            </w:r>
          </w:p>
        </w:tc>
        <w:tc>
          <w:tcPr>
            <w:tcW w:w="1078" w:type="dxa"/>
            <w:shd w:val="clear" w:color="auto" w:fill="FBD4B4" w:themeFill="accent6" w:themeFillTint="66"/>
          </w:tcPr>
          <w:p w14:paraId="142DC4D2" w14:textId="3428336F" w:rsidR="00D21732" w:rsidRPr="006B3C03" w:rsidRDefault="00D21732" w:rsidP="00DB402D">
            <w:pPr>
              <w:spacing w:before="0"/>
              <w:jc w:val="center"/>
              <w:rPr>
                <w:b/>
                <w:sz w:val="19"/>
                <w:szCs w:val="19"/>
                <w:lang w:eastAsia="zh-CN"/>
              </w:rPr>
            </w:pPr>
            <w:r>
              <w:rPr>
                <w:b/>
                <w:sz w:val="19"/>
                <w:szCs w:val="19"/>
                <w:lang w:eastAsia="zh-CN"/>
              </w:rPr>
              <w:t>Corridor Managemt</w:t>
            </w:r>
          </w:p>
        </w:tc>
      </w:tr>
      <w:tr w:rsidR="00D21732" w:rsidRPr="006620D0" w14:paraId="130B3A16" w14:textId="3AE45CEB" w:rsidTr="00DB402D">
        <w:tc>
          <w:tcPr>
            <w:tcW w:w="985" w:type="dxa"/>
            <w:shd w:val="clear" w:color="auto" w:fill="FBD4B4"/>
          </w:tcPr>
          <w:p w14:paraId="75B0D544" w14:textId="461DCC34" w:rsidR="00D21732" w:rsidRPr="006620D0" w:rsidRDefault="00D21732" w:rsidP="00AF52EE">
            <w:pPr>
              <w:spacing w:before="0"/>
              <w:rPr>
                <w:b/>
                <w:sz w:val="19"/>
                <w:szCs w:val="19"/>
                <w:lang w:eastAsia="zh-CN"/>
              </w:rPr>
            </w:pPr>
            <w:r w:rsidRPr="006620D0">
              <w:rPr>
                <w:b/>
                <w:sz w:val="19"/>
                <w:szCs w:val="19"/>
                <w:lang w:eastAsia="zh-CN"/>
              </w:rPr>
              <w:t>SI-4.</w:t>
            </w:r>
            <w:r>
              <w:rPr>
                <w:b/>
                <w:sz w:val="19"/>
                <w:szCs w:val="19"/>
                <w:lang w:eastAsia="zh-CN"/>
              </w:rPr>
              <w:t>3</w:t>
            </w:r>
          </w:p>
        </w:tc>
        <w:tc>
          <w:tcPr>
            <w:tcW w:w="5320" w:type="dxa"/>
            <w:shd w:val="clear" w:color="auto" w:fill="FBD4B4"/>
          </w:tcPr>
          <w:p w14:paraId="1BF2786F" w14:textId="42F33841" w:rsidR="00D21732" w:rsidRPr="006620D0" w:rsidRDefault="00D21732" w:rsidP="007E1CCF">
            <w:pPr>
              <w:spacing w:before="0"/>
              <w:jc w:val="left"/>
              <w:rPr>
                <w:b/>
                <w:sz w:val="19"/>
                <w:szCs w:val="19"/>
                <w:lang w:eastAsia="zh-CN"/>
              </w:rPr>
            </w:pPr>
            <w:r w:rsidRPr="007E1CCF">
              <w:rPr>
                <w:b/>
                <w:sz w:val="19"/>
                <w:szCs w:val="19"/>
                <w:lang w:eastAsia="zh-CN"/>
              </w:rPr>
              <w:t>All ICM data shall be processed in a consistent manner, using design techniques that ensure that each data element is consistently defined, processed, and calculated to ensure the integrity and accuracy of the data element.</w:t>
            </w:r>
          </w:p>
        </w:tc>
        <w:tc>
          <w:tcPr>
            <w:tcW w:w="1022" w:type="dxa"/>
            <w:shd w:val="clear" w:color="auto" w:fill="FBD4B4"/>
          </w:tcPr>
          <w:p w14:paraId="4002EF00" w14:textId="15AF727D" w:rsidR="00D21732" w:rsidRPr="006620D0" w:rsidRDefault="00D21732" w:rsidP="00AF52EE">
            <w:pPr>
              <w:spacing w:before="0"/>
              <w:jc w:val="center"/>
              <w:rPr>
                <w:b/>
                <w:sz w:val="19"/>
                <w:szCs w:val="19"/>
                <w:lang w:eastAsia="zh-CN"/>
              </w:rPr>
            </w:pPr>
            <w:r>
              <w:rPr>
                <w:b/>
                <w:sz w:val="19"/>
                <w:szCs w:val="19"/>
                <w:lang w:eastAsia="zh-CN"/>
              </w:rPr>
              <w:t>H</w:t>
            </w:r>
          </w:p>
        </w:tc>
        <w:tc>
          <w:tcPr>
            <w:tcW w:w="1063" w:type="dxa"/>
            <w:shd w:val="clear" w:color="auto" w:fill="FBD4B4"/>
          </w:tcPr>
          <w:p w14:paraId="4B97A113" w14:textId="77777777" w:rsidR="00D21732" w:rsidRPr="006620D0" w:rsidRDefault="00D21732" w:rsidP="00AF52EE">
            <w:pPr>
              <w:spacing w:before="0"/>
              <w:rPr>
                <w:b/>
                <w:sz w:val="19"/>
                <w:szCs w:val="19"/>
                <w:lang w:eastAsia="zh-CN"/>
              </w:rPr>
            </w:pPr>
            <w:r w:rsidRPr="006620D0">
              <w:rPr>
                <w:b/>
                <w:sz w:val="19"/>
                <w:szCs w:val="19"/>
                <w:lang w:eastAsia="zh-CN"/>
              </w:rPr>
              <w:t>1, 2, 3, 4, 6, 12, 16, 17</w:t>
            </w:r>
          </w:p>
        </w:tc>
        <w:tc>
          <w:tcPr>
            <w:tcW w:w="1078" w:type="dxa"/>
            <w:shd w:val="clear" w:color="auto" w:fill="FBD4B4"/>
          </w:tcPr>
          <w:p w14:paraId="65CD78CA" w14:textId="044FAD29" w:rsidR="00D21732" w:rsidRPr="006620D0" w:rsidRDefault="00D21732" w:rsidP="00DB402D">
            <w:pPr>
              <w:spacing w:before="0"/>
              <w:jc w:val="center"/>
              <w:rPr>
                <w:b/>
                <w:sz w:val="19"/>
                <w:szCs w:val="19"/>
                <w:lang w:eastAsia="zh-CN"/>
              </w:rPr>
            </w:pPr>
            <w:r>
              <w:rPr>
                <w:b/>
                <w:sz w:val="19"/>
                <w:szCs w:val="19"/>
                <w:lang w:eastAsia="zh-CN"/>
              </w:rPr>
              <w:t>Data Hub</w:t>
            </w:r>
          </w:p>
        </w:tc>
      </w:tr>
      <w:tr w:rsidR="00DF1D25" w:rsidRPr="006620D0" w14:paraId="5F6F7785" w14:textId="169FB9EC" w:rsidTr="00DB402D">
        <w:tc>
          <w:tcPr>
            <w:tcW w:w="985" w:type="dxa"/>
            <w:shd w:val="clear" w:color="auto" w:fill="FBD4B4"/>
          </w:tcPr>
          <w:p w14:paraId="2D9D86FD" w14:textId="07C1DD40" w:rsidR="00DF1D25" w:rsidRPr="006620D0" w:rsidRDefault="00DF1D25" w:rsidP="00DF1D25">
            <w:pPr>
              <w:spacing w:before="0"/>
              <w:rPr>
                <w:b/>
                <w:sz w:val="19"/>
                <w:szCs w:val="19"/>
                <w:lang w:eastAsia="zh-CN"/>
              </w:rPr>
            </w:pPr>
            <w:r w:rsidRPr="006620D0">
              <w:rPr>
                <w:b/>
                <w:sz w:val="19"/>
                <w:szCs w:val="19"/>
                <w:lang w:eastAsia="zh-CN"/>
              </w:rPr>
              <w:t>SI-4.</w:t>
            </w:r>
            <w:r>
              <w:rPr>
                <w:b/>
                <w:sz w:val="19"/>
                <w:szCs w:val="19"/>
                <w:lang w:eastAsia="zh-CN"/>
              </w:rPr>
              <w:t>4</w:t>
            </w:r>
          </w:p>
        </w:tc>
        <w:tc>
          <w:tcPr>
            <w:tcW w:w="5320" w:type="dxa"/>
            <w:shd w:val="clear" w:color="auto" w:fill="FBD4B4"/>
          </w:tcPr>
          <w:p w14:paraId="0F505B46" w14:textId="77777777" w:rsidR="00DF1D25" w:rsidRPr="006620D0" w:rsidRDefault="00DF1D25" w:rsidP="00DF1D25">
            <w:pPr>
              <w:spacing w:before="0"/>
              <w:jc w:val="left"/>
              <w:rPr>
                <w:b/>
                <w:sz w:val="19"/>
                <w:szCs w:val="19"/>
                <w:lang w:eastAsia="zh-CN"/>
              </w:rPr>
            </w:pPr>
            <w:r w:rsidRPr="006620D0">
              <w:rPr>
                <w:b/>
                <w:sz w:val="19"/>
                <w:szCs w:val="19"/>
                <w:lang w:eastAsia="zh-CN"/>
              </w:rPr>
              <w:t>The ICM Environment corridor data processing and access shall be capable of continuous operations in the event of any individual system component failure.</w:t>
            </w:r>
          </w:p>
        </w:tc>
        <w:tc>
          <w:tcPr>
            <w:tcW w:w="1022" w:type="dxa"/>
            <w:shd w:val="clear" w:color="auto" w:fill="FBD4B4"/>
          </w:tcPr>
          <w:p w14:paraId="18CA4B39" w14:textId="3A7C7DC9" w:rsidR="00DF1D25" w:rsidRPr="006620D0" w:rsidRDefault="00DF1D25" w:rsidP="00DF1D25">
            <w:pPr>
              <w:spacing w:before="0"/>
              <w:jc w:val="center"/>
              <w:rPr>
                <w:b/>
                <w:sz w:val="19"/>
                <w:szCs w:val="19"/>
                <w:lang w:eastAsia="zh-CN"/>
              </w:rPr>
            </w:pPr>
            <w:r>
              <w:rPr>
                <w:b/>
                <w:sz w:val="19"/>
                <w:szCs w:val="19"/>
                <w:lang w:eastAsia="zh-CN"/>
              </w:rPr>
              <w:t>H</w:t>
            </w:r>
          </w:p>
        </w:tc>
        <w:tc>
          <w:tcPr>
            <w:tcW w:w="1063" w:type="dxa"/>
            <w:shd w:val="clear" w:color="auto" w:fill="FBD4B4"/>
          </w:tcPr>
          <w:p w14:paraId="23B4856D" w14:textId="77777777" w:rsidR="00DF1D25" w:rsidRPr="006620D0" w:rsidRDefault="00DF1D25" w:rsidP="00DF1D25">
            <w:pPr>
              <w:spacing w:before="0"/>
              <w:rPr>
                <w:b/>
                <w:sz w:val="19"/>
                <w:szCs w:val="19"/>
                <w:lang w:eastAsia="zh-CN"/>
              </w:rPr>
            </w:pPr>
            <w:r w:rsidRPr="006620D0">
              <w:rPr>
                <w:b/>
                <w:sz w:val="19"/>
                <w:szCs w:val="19"/>
                <w:lang w:eastAsia="zh-CN"/>
              </w:rPr>
              <w:t>17</w:t>
            </w:r>
          </w:p>
        </w:tc>
        <w:tc>
          <w:tcPr>
            <w:tcW w:w="1078" w:type="dxa"/>
            <w:shd w:val="clear" w:color="auto" w:fill="FBD4B4"/>
          </w:tcPr>
          <w:p w14:paraId="08AC52BA" w14:textId="79763743" w:rsidR="00DF1D25" w:rsidRPr="006620D0" w:rsidRDefault="00DF1D25" w:rsidP="00DF1D25">
            <w:pPr>
              <w:spacing w:before="0"/>
              <w:jc w:val="center"/>
              <w:rPr>
                <w:b/>
                <w:sz w:val="19"/>
                <w:szCs w:val="19"/>
                <w:lang w:eastAsia="zh-CN"/>
              </w:rPr>
            </w:pPr>
            <w:r>
              <w:rPr>
                <w:b/>
                <w:sz w:val="19"/>
                <w:szCs w:val="19"/>
                <w:lang w:eastAsia="zh-CN"/>
              </w:rPr>
              <w:t>Corridor Managemt</w:t>
            </w:r>
          </w:p>
        </w:tc>
      </w:tr>
    </w:tbl>
    <w:p w14:paraId="524909C0" w14:textId="7CF42AFB" w:rsidR="00AF52EE" w:rsidRPr="006620D0" w:rsidRDefault="00AF52EE" w:rsidP="00AF52EE">
      <w:pPr>
        <w:pStyle w:val="Heading3"/>
      </w:pPr>
      <w:bookmarkStart w:id="601" w:name="_Toc457580646"/>
      <w:r w:rsidRPr="00577D96">
        <w:t>Ownership</w:t>
      </w:r>
      <w:r>
        <w:t xml:space="preserve"> of software, hardware, data</w:t>
      </w:r>
      <w:r w:rsidR="005F081A">
        <w:t>,</w:t>
      </w:r>
      <w:r>
        <w:t xml:space="preserve"> and algorithms</w:t>
      </w:r>
      <w:bookmarkEnd w:id="601"/>
    </w:p>
    <w:tbl>
      <w:tblPr>
        <w:tblStyle w:val="TableGrid1"/>
        <w:tblW w:w="9517" w:type="dxa"/>
        <w:tblInd w:w="108" w:type="dxa"/>
        <w:tblLook w:val="04A0" w:firstRow="1" w:lastRow="0" w:firstColumn="1" w:lastColumn="0" w:noHBand="0" w:noVBand="1"/>
      </w:tblPr>
      <w:tblGrid>
        <w:gridCol w:w="1063"/>
        <w:gridCol w:w="5203"/>
        <w:gridCol w:w="990"/>
        <w:gridCol w:w="1079"/>
        <w:gridCol w:w="1182"/>
      </w:tblGrid>
      <w:tr w:rsidR="00B16305" w:rsidRPr="006620D0" w14:paraId="599C40CD" w14:textId="2D2A08E2" w:rsidTr="00CC3E17">
        <w:trPr>
          <w:cantSplit/>
        </w:trPr>
        <w:tc>
          <w:tcPr>
            <w:tcW w:w="1063" w:type="dxa"/>
            <w:shd w:val="clear" w:color="auto" w:fill="D9D9D9"/>
          </w:tcPr>
          <w:p w14:paraId="5707DBD2" w14:textId="77777777" w:rsidR="00B16305" w:rsidRPr="006620D0" w:rsidRDefault="00B16305" w:rsidP="00B16305">
            <w:pPr>
              <w:spacing w:before="0"/>
              <w:jc w:val="center"/>
              <w:rPr>
                <w:b/>
                <w:sz w:val="19"/>
                <w:szCs w:val="19"/>
                <w:lang w:eastAsia="zh-CN"/>
              </w:rPr>
            </w:pPr>
            <w:r w:rsidRPr="006620D0">
              <w:rPr>
                <w:b/>
                <w:sz w:val="19"/>
                <w:szCs w:val="19"/>
                <w:lang w:eastAsia="zh-CN"/>
              </w:rPr>
              <w:t>ID</w:t>
            </w:r>
          </w:p>
        </w:tc>
        <w:tc>
          <w:tcPr>
            <w:tcW w:w="5203" w:type="dxa"/>
            <w:shd w:val="clear" w:color="auto" w:fill="D9D9D9"/>
          </w:tcPr>
          <w:p w14:paraId="6388F5A8" w14:textId="77777777" w:rsidR="00B16305" w:rsidRPr="006620D0" w:rsidRDefault="00B16305" w:rsidP="00B16305">
            <w:pPr>
              <w:spacing w:before="0"/>
              <w:rPr>
                <w:b/>
                <w:sz w:val="19"/>
                <w:szCs w:val="19"/>
                <w:lang w:eastAsia="zh-CN"/>
              </w:rPr>
            </w:pPr>
            <w:r w:rsidRPr="006620D0">
              <w:rPr>
                <w:b/>
                <w:sz w:val="19"/>
                <w:szCs w:val="19"/>
                <w:lang w:eastAsia="zh-CN"/>
              </w:rPr>
              <w:t>Description</w:t>
            </w:r>
          </w:p>
        </w:tc>
        <w:tc>
          <w:tcPr>
            <w:tcW w:w="990" w:type="dxa"/>
            <w:shd w:val="clear" w:color="auto" w:fill="D9D9D9"/>
          </w:tcPr>
          <w:p w14:paraId="18451D3A" w14:textId="77777777" w:rsidR="00B16305" w:rsidRPr="006620D0" w:rsidRDefault="00B16305" w:rsidP="00B16305">
            <w:pPr>
              <w:spacing w:before="0"/>
              <w:jc w:val="center"/>
              <w:rPr>
                <w:b/>
                <w:sz w:val="19"/>
                <w:szCs w:val="19"/>
                <w:lang w:eastAsia="zh-CN"/>
              </w:rPr>
            </w:pPr>
            <w:r w:rsidRPr="006620D0">
              <w:rPr>
                <w:b/>
                <w:sz w:val="19"/>
                <w:szCs w:val="19"/>
                <w:lang w:eastAsia="zh-CN"/>
              </w:rPr>
              <w:t>Criticality</w:t>
            </w:r>
          </w:p>
        </w:tc>
        <w:tc>
          <w:tcPr>
            <w:tcW w:w="1079" w:type="dxa"/>
            <w:shd w:val="clear" w:color="auto" w:fill="D9D9D9"/>
          </w:tcPr>
          <w:p w14:paraId="2E7F02D4" w14:textId="77777777" w:rsidR="00B16305" w:rsidRPr="006620D0" w:rsidRDefault="00B16305">
            <w:pPr>
              <w:spacing w:before="0"/>
              <w:jc w:val="center"/>
              <w:rPr>
                <w:b/>
                <w:sz w:val="19"/>
                <w:szCs w:val="19"/>
                <w:lang w:eastAsia="zh-CN"/>
              </w:rPr>
            </w:pPr>
            <w:r w:rsidRPr="006620D0">
              <w:rPr>
                <w:b/>
                <w:sz w:val="19"/>
                <w:szCs w:val="19"/>
                <w:lang w:eastAsia="zh-CN"/>
              </w:rPr>
              <w:t>Related User Need(s)</w:t>
            </w:r>
          </w:p>
        </w:tc>
        <w:tc>
          <w:tcPr>
            <w:tcW w:w="1182" w:type="dxa"/>
            <w:shd w:val="clear" w:color="auto" w:fill="D9D9D9"/>
          </w:tcPr>
          <w:p w14:paraId="40A38C16" w14:textId="2938F20A" w:rsidR="00B16305" w:rsidRPr="006620D0" w:rsidRDefault="00B16305">
            <w:pPr>
              <w:spacing w:before="0"/>
              <w:jc w:val="center"/>
              <w:rPr>
                <w:b/>
                <w:sz w:val="19"/>
                <w:szCs w:val="19"/>
                <w:lang w:eastAsia="zh-CN"/>
              </w:rPr>
            </w:pPr>
            <w:r>
              <w:rPr>
                <w:b/>
                <w:sz w:val="19"/>
                <w:szCs w:val="19"/>
                <w:lang w:eastAsia="zh-CN"/>
              </w:rPr>
              <w:t>Related Subsystem</w:t>
            </w:r>
          </w:p>
        </w:tc>
      </w:tr>
      <w:tr w:rsidR="00B16305" w:rsidRPr="006620D0" w14:paraId="5BFE06A7" w14:textId="5D41F47E" w:rsidTr="00CC3E17">
        <w:trPr>
          <w:cantSplit/>
        </w:trPr>
        <w:tc>
          <w:tcPr>
            <w:tcW w:w="1063" w:type="dxa"/>
            <w:shd w:val="clear" w:color="auto" w:fill="FBD4B4"/>
          </w:tcPr>
          <w:p w14:paraId="5A6EE4BE" w14:textId="77777777" w:rsidR="00B16305" w:rsidRPr="006620D0" w:rsidRDefault="00B16305" w:rsidP="00B16305">
            <w:pPr>
              <w:spacing w:before="0"/>
              <w:rPr>
                <w:b/>
                <w:sz w:val="19"/>
                <w:szCs w:val="19"/>
                <w:lang w:eastAsia="zh-CN"/>
              </w:rPr>
            </w:pPr>
            <w:r w:rsidRPr="006620D0">
              <w:rPr>
                <w:b/>
                <w:sz w:val="19"/>
                <w:szCs w:val="19"/>
                <w:lang w:eastAsia="zh-CN"/>
              </w:rPr>
              <w:t>SI-</w:t>
            </w:r>
            <w:r>
              <w:rPr>
                <w:b/>
                <w:sz w:val="19"/>
                <w:szCs w:val="19"/>
                <w:lang w:eastAsia="zh-CN"/>
              </w:rPr>
              <w:t>5</w:t>
            </w:r>
            <w:r w:rsidRPr="006620D0">
              <w:rPr>
                <w:b/>
                <w:sz w:val="19"/>
                <w:szCs w:val="19"/>
                <w:lang w:eastAsia="zh-CN"/>
              </w:rPr>
              <w:t>.</w:t>
            </w:r>
            <w:r>
              <w:rPr>
                <w:b/>
                <w:sz w:val="19"/>
                <w:szCs w:val="19"/>
                <w:lang w:eastAsia="zh-CN"/>
              </w:rPr>
              <w:t>1</w:t>
            </w:r>
          </w:p>
        </w:tc>
        <w:tc>
          <w:tcPr>
            <w:tcW w:w="5203" w:type="dxa"/>
            <w:shd w:val="clear" w:color="auto" w:fill="FBD4B4"/>
          </w:tcPr>
          <w:p w14:paraId="6B4A38EB" w14:textId="54778241" w:rsidR="00B16305" w:rsidRPr="006620D0" w:rsidRDefault="00B16305" w:rsidP="00B16305">
            <w:pPr>
              <w:spacing w:before="0"/>
              <w:jc w:val="left"/>
              <w:rPr>
                <w:b/>
                <w:sz w:val="19"/>
                <w:szCs w:val="19"/>
                <w:lang w:eastAsia="zh-CN"/>
              </w:rPr>
            </w:pPr>
            <w:r w:rsidRPr="006620D0">
              <w:rPr>
                <w:b/>
                <w:sz w:val="19"/>
                <w:szCs w:val="19"/>
                <w:lang w:eastAsia="zh-CN"/>
              </w:rPr>
              <w:t>The ICM Environment shall maintain ownership of each data element and data record</w:t>
            </w:r>
            <w:r>
              <w:rPr>
                <w:b/>
                <w:sz w:val="19"/>
                <w:szCs w:val="19"/>
                <w:lang w:eastAsia="zh-CN"/>
              </w:rPr>
              <w:t>.</w:t>
            </w:r>
          </w:p>
        </w:tc>
        <w:tc>
          <w:tcPr>
            <w:tcW w:w="990" w:type="dxa"/>
            <w:shd w:val="clear" w:color="auto" w:fill="FBD4B4"/>
          </w:tcPr>
          <w:p w14:paraId="19767ECB" w14:textId="718CE77F" w:rsidR="00B16305" w:rsidRPr="006620D0" w:rsidRDefault="00B16305" w:rsidP="00B16305">
            <w:pPr>
              <w:spacing w:before="0"/>
              <w:jc w:val="center"/>
              <w:rPr>
                <w:b/>
                <w:sz w:val="19"/>
                <w:szCs w:val="19"/>
                <w:lang w:eastAsia="zh-CN"/>
              </w:rPr>
            </w:pPr>
            <w:r>
              <w:rPr>
                <w:b/>
                <w:sz w:val="19"/>
                <w:szCs w:val="19"/>
                <w:lang w:eastAsia="zh-CN"/>
              </w:rPr>
              <w:t>H</w:t>
            </w:r>
          </w:p>
        </w:tc>
        <w:tc>
          <w:tcPr>
            <w:tcW w:w="1079" w:type="dxa"/>
            <w:shd w:val="clear" w:color="auto" w:fill="FBD4B4"/>
          </w:tcPr>
          <w:p w14:paraId="71EAE91E" w14:textId="77777777" w:rsidR="00B16305" w:rsidRPr="006620D0" w:rsidRDefault="00B16305" w:rsidP="00CC3E17">
            <w:pPr>
              <w:spacing w:before="0"/>
              <w:jc w:val="center"/>
              <w:rPr>
                <w:b/>
                <w:sz w:val="19"/>
                <w:szCs w:val="19"/>
                <w:lang w:eastAsia="zh-CN"/>
              </w:rPr>
            </w:pPr>
            <w:r w:rsidRPr="006620D0">
              <w:rPr>
                <w:b/>
                <w:sz w:val="19"/>
                <w:szCs w:val="19"/>
                <w:lang w:eastAsia="zh-CN"/>
              </w:rPr>
              <w:t>1, 2, 3, 7, 16, 17</w:t>
            </w:r>
          </w:p>
        </w:tc>
        <w:tc>
          <w:tcPr>
            <w:tcW w:w="1182" w:type="dxa"/>
            <w:shd w:val="clear" w:color="auto" w:fill="FBD4B4"/>
          </w:tcPr>
          <w:p w14:paraId="464D7112" w14:textId="31532258" w:rsidR="00B16305" w:rsidRPr="006620D0" w:rsidRDefault="00B16305" w:rsidP="00CC3E17">
            <w:pPr>
              <w:spacing w:before="0"/>
              <w:jc w:val="center"/>
              <w:rPr>
                <w:b/>
                <w:sz w:val="19"/>
                <w:szCs w:val="19"/>
                <w:lang w:eastAsia="zh-CN"/>
              </w:rPr>
            </w:pPr>
            <w:r>
              <w:rPr>
                <w:b/>
                <w:sz w:val="19"/>
                <w:szCs w:val="19"/>
                <w:lang w:eastAsia="zh-CN"/>
              </w:rPr>
              <w:t>Institutional Job Tasks</w:t>
            </w:r>
          </w:p>
        </w:tc>
      </w:tr>
      <w:tr w:rsidR="00B16305" w:rsidRPr="006620D0" w14:paraId="36177195" w14:textId="23F79D93" w:rsidTr="00CC3E17">
        <w:trPr>
          <w:cantSplit/>
        </w:trPr>
        <w:tc>
          <w:tcPr>
            <w:tcW w:w="1063" w:type="dxa"/>
            <w:shd w:val="clear" w:color="auto" w:fill="auto"/>
          </w:tcPr>
          <w:p w14:paraId="3B521E18" w14:textId="77777777" w:rsidR="00B16305" w:rsidRPr="006620D0" w:rsidRDefault="00B16305" w:rsidP="00B16305">
            <w:pPr>
              <w:spacing w:before="0"/>
              <w:rPr>
                <w:sz w:val="19"/>
                <w:szCs w:val="19"/>
                <w:lang w:eastAsia="zh-CN"/>
              </w:rPr>
            </w:pPr>
            <w:r>
              <w:rPr>
                <w:sz w:val="19"/>
                <w:szCs w:val="19"/>
                <w:lang w:eastAsia="zh-CN"/>
              </w:rPr>
              <w:t>SI-5</w:t>
            </w:r>
            <w:r w:rsidRPr="006620D0">
              <w:rPr>
                <w:sz w:val="19"/>
                <w:szCs w:val="19"/>
                <w:lang w:eastAsia="zh-CN"/>
              </w:rPr>
              <w:t>.</w:t>
            </w:r>
            <w:r>
              <w:rPr>
                <w:sz w:val="19"/>
                <w:szCs w:val="19"/>
                <w:lang w:eastAsia="zh-CN"/>
              </w:rPr>
              <w:t>1</w:t>
            </w:r>
            <w:r w:rsidRPr="006620D0">
              <w:rPr>
                <w:sz w:val="19"/>
                <w:szCs w:val="19"/>
                <w:lang w:eastAsia="zh-CN"/>
              </w:rPr>
              <w:t>.1</w:t>
            </w:r>
          </w:p>
        </w:tc>
        <w:tc>
          <w:tcPr>
            <w:tcW w:w="5203" w:type="dxa"/>
            <w:shd w:val="clear" w:color="auto" w:fill="auto"/>
          </w:tcPr>
          <w:p w14:paraId="585947FF" w14:textId="77777777" w:rsidR="00B16305" w:rsidRPr="006620D0" w:rsidRDefault="00B16305" w:rsidP="00B16305">
            <w:pPr>
              <w:spacing w:before="0"/>
              <w:ind w:left="342"/>
              <w:jc w:val="left"/>
              <w:rPr>
                <w:sz w:val="19"/>
                <w:szCs w:val="19"/>
                <w:lang w:eastAsia="zh-CN"/>
              </w:rPr>
            </w:pPr>
            <w:r w:rsidRPr="006620D0">
              <w:rPr>
                <w:sz w:val="19"/>
                <w:szCs w:val="19"/>
                <w:lang w:eastAsia="zh-CN"/>
              </w:rPr>
              <w:t>The ICM Environment shall maintain a record identifying critical primary data elements and the owner of each critical primary data element.</w:t>
            </w:r>
          </w:p>
        </w:tc>
        <w:tc>
          <w:tcPr>
            <w:tcW w:w="990" w:type="dxa"/>
            <w:shd w:val="clear" w:color="auto" w:fill="auto"/>
          </w:tcPr>
          <w:p w14:paraId="742BF433" w14:textId="77777777" w:rsidR="00B16305" w:rsidRPr="006620D0" w:rsidRDefault="00B16305" w:rsidP="00B16305">
            <w:pPr>
              <w:spacing w:before="0"/>
              <w:jc w:val="center"/>
              <w:rPr>
                <w:sz w:val="19"/>
                <w:szCs w:val="19"/>
                <w:lang w:eastAsia="zh-CN"/>
              </w:rPr>
            </w:pPr>
            <w:r w:rsidRPr="006620D0">
              <w:rPr>
                <w:sz w:val="19"/>
                <w:szCs w:val="19"/>
                <w:lang w:eastAsia="zh-CN"/>
              </w:rPr>
              <w:t>H</w:t>
            </w:r>
          </w:p>
        </w:tc>
        <w:tc>
          <w:tcPr>
            <w:tcW w:w="1079" w:type="dxa"/>
            <w:shd w:val="clear" w:color="auto" w:fill="auto"/>
          </w:tcPr>
          <w:p w14:paraId="55443E50" w14:textId="77777777" w:rsidR="00B16305" w:rsidRPr="006620D0" w:rsidRDefault="00B16305" w:rsidP="00CC3E17">
            <w:pPr>
              <w:spacing w:before="0"/>
              <w:jc w:val="center"/>
              <w:rPr>
                <w:sz w:val="19"/>
                <w:szCs w:val="19"/>
                <w:lang w:eastAsia="zh-CN"/>
              </w:rPr>
            </w:pPr>
            <w:r w:rsidRPr="006620D0">
              <w:rPr>
                <w:sz w:val="19"/>
                <w:szCs w:val="19"/>
                <w:lang w:eastAsia="zh-CN"/>
              </w:rPr>
              <w:t>1, 2, 3, 7, 16, 17</w:t>
            </w:r>
          </w:p>
        </w:tc>
        <w:tc>
          <w:tcPr>
            <w:tcW w:w="1182" w:type="dxa"/>
          </w:tcPr>
          <w:p w14:paraId="6D64E8AA" w14:textId="77777777" w:rsidR="00B16305" w:rsidRPr="006620D0" w:rsidRDefault="00B16305" w:rsidP="00CC3E17">
            <w:pPr>
              <w:spacing w:before="0"/>
              <w:jc w:val="center"/>
              <w:rPr>
                <w:sz w:val="19"/>
                <w:szCs w:val="19"/>
                <w:lang w:eastAsia="zh-CN"/>
              </w:rPr>
            </w:pPr>
          </w:p>
        </w:tc>
      </w:tr>
      <w:tr w:rsidR="00B16305" w:rsidRPr="006620D0" w14:paraId="7378BD09" w14:textId="533EC0E9" w:rsidTr="00CC3E17">
        <w:trPr>
          <w:cantSplit/>
        </w:trPr>
        <w:tc>
          <w:tcPr>
            <w:tcW w:w="1063" w:type="dxa"/>
            <w:shd w:val="clear" w:color="auto" w:fill="auto"/>
          </w:tcPr>
          <w:p w14:paraId="3C6D37E5" w14:textId="77777777" w:rsidR="00B16305" w:rsidRPr="006620D0" w:rsidRDefault="00B16305" w:rsidP="00B16305">
            <w:pPr>
              <w:spacing w:before="0"/>
              <w:rPr>
                <w:sz w:val="19"/>
                <w:szCs w:val="19"/>
                <w:lang w:eastAsia="zh-CN"/>
              </w:rPr>
            </w:pPr>
            <w:r>
              <w:rPr>
                <w:sz w:val="19"/>
                <w:szCs w:val="19"/>
                <w:lang w:eastAsia="zh-CN"/>
              </w:rPr>
              <w:t>SI-5</w:t>
            </w:r>
            <w:r w:rsidRPr="006620D0">
              <w:rPr>
                <w:sz w:val="19"/>
                <w:szCs w:val="19"/>
                <w:lang w:eastAsia="zh-CN"/>
              </w:rPr>
              <w:t>.</w:t>
            </w:r>
            <w:r>
              <w:rPr>
                <w:sz w:val="19"/>
                <w:szCs w:val="19"/>
                <w:lang w:eastAsia="zh-CN"/>
              </w:rPr>
              <w:t>1</w:t>
            </w:r>
            <w:r w:rsidRPr="006620D0">
              <w:rPr>
                <w:sz w:val="19"/>
                <w:szCs w:val="19"/>
                <w:lang w:eastAsia="zh-CN"/>
              </w:rPr>
              <w:t>.2</w:t>
            </w:r>
          </w:p>
        </w:tc>
        <w:tc>
          <w:tcPr>
            <w:tcW w:w="5203" w:type="dxa"/>
            <w:shd w:val="clear" w:color="auto" w:fill="auto"/>
          </w:tcPr>
          <w:p w14:paraId="45063311" w14:textId="25058E87" w:rsidR="00B16305" w:rsidRPr="006620D0" w:rsidRDefault="00B16305" w:rsidP="00B16305">
            <w:pPr>
              <w:spacing w:before="0"/>
              <w:ind w:left="342"/>
              <w:jc w:val="left"/>
              <w:rPr>
                <w:sz w:val="19"/>
                <w:szCs w:val="19"/>
                <w:lang w:eastAsia="zh-CN"/>
              </w:rPr>
            </w:pPr>
            <w:r w:rsidRPr="006620D0">
              <w:rPr>
                <w:sz w:val="19"/>
                <w:szCs w:val="19"/>
                <w:lang w:eastAsia="zh-CN"/>
              </w:rPr>
              <w:t xml:space="preserve">The ICM Environment </w:t>
            </w:r>
            <w:r>
              <w:rPr>
                <w:sz w:val="19"/>
                <w:szCs w:val="19"/>
                <w:lang w:eastAsia="zh-CN"/>
              </w:rPr>
              <w:t xml:space="preserve">shall </w:t>
            </w:r>
            <w:r w:rsidRPr="006620D0">
              <w:rPr>
                <w:sz w:val="19"/>
                <w:szCs w:val="19"/>
                <w:lang w:eastAsia="zh-CN"/>
              </w:rPr>
              <w:t xml:space="preserve">maintain a record of the owner of each data record </w:t>
            </w:r>
            <w:r>
              <w:rPr>
                <w:sz w:val="19"/>
                <w:szCs w:val="19"/>
                <w:lang w:eastAsia="zh-CN"/>
              </w:rPr>
              <w:t>(</w:t>
            </w:r>
            <w:r w:rsidRPr="006620D0">
              <w:rPr>
                <w:sz w:val="19"/>
                <w:szCs w:val="19"/>
                <w:lang w:eastAsia="zh-CN"/>
              </w:rPr>
              <w:t>generally the creator of the record</w:t>
            </w:r>
            <w:r>
              <w:rPr>
                <w:sz w:val="19"/>
                <w:szCs w:val="19"/>
                <w:lang w:eastAsia="zh-CN"/>
              </w:rPr>
              <w:t>)</w:t>
            </w:r>
            <w:r w:rsidRPr="006620D0">
              <w:rPr>
                <w:sz w:val="19"/>
                <w:szCs w:val="19"/>
                <w:lang w:eastAsia="zh-CN"/>
              </w:rPr>
              <w:t xml:space="preserve"> and permissions for updating or deleting the data record.</w:t>
            </w:r>
          </w:p>
        </w:tc>
        <w:tc>
          <w:tcPr>
            <w:tcW w:w="990" w:type="dxa"/>
            <w:shd w:val="clear" w:color="auto" w:fill="auto"/>
          </w:tcPr>
          <w:p w14:paraId="19E1FC14" w14:textId="77777777" w:rsidR="00B16305" w:rsidRPr="006620D0" w:rsidRDefault="00B16305" w:rsidP="00B16305">
            <w:pPr>
              <w:spacing w:before="0"/>
              <w:jc w:val="center"/>
              <w:rPr>
                <w:sz w:val="19"/>
                <w:szCs w:val="19"/>
                <w:lang w:eastAsia="zh-CN"/>
              </w:rPr>
            </w:pPr>
            <w:r w:rsidRPr="006620D0">
              <w:rPr>
                <w:sz w:val="19"/>
                <w:szCs w:val="19"/>
                <w:lang w:eastAsia="zh-CN"/>
              </w:rPr>
              <w:t>H</w:t>
            </w:r>
          </w:p>
        </w:tc>
        <w:tc>
          <w:tcPr>
            <w:tcW w:w="1079" w:type="dxa"/>
            <w:shd w:val="clear" w:color="auto" w:fill="auto"/>
          </w:tcPr>
          <w:p w14:paraId="0D904A22" w14:textId="77777777" w:rsidR="00B16305" w:rsidRPr="006620D0" w:rsidRDefault="00B16305" w:rsidP="00CC3E17">
            <w:pPr>
              <w:spacing w:before="0"/>
              <w:jc w:val="center"/>
              <w:rPr>
                <w:sz w:val="19"/>
                <w:szCs w:val="19"/>
                <w:lang w:eastAsia="zh-CN"/>
              </w:rPr>
            </w:pPr>
            <w:r w:rsidRPr="006620D0">
              <w:rPr>
                <w:sz w:val="19"/>
                <w:szCs w:val="19"/>
                <w:lang w:eastAsia="zh-CN"/>
              </w:rPr>
              <w:t>7, 16, 17</w:t>
            </w:r>
          </w:p>
        </w:tc>
        <w:tc>
          <w:tcPr>
            <w:tcW w:w="1182" w:type="dxa"/>
          </w:tcPr>
          <w:p w14:paraId="297B8DED" w14:textId="77777777" w:rsidR="00B16305" w:rsidRPr="006620D0" w:rsidRDefault="00B16305" w:rsidP="00CC3E17">
            <w:pPr>
              <w:spacing w:before="0"/>
              <w:jc w:val="center"/>
              <w:rPr>
                <w:sz w:val="19"/>
                <w:szCs w:val="19"/>
                <w:lang w:eastAsia="zh-CN"/>
              </w:rPr>
            </w:pPr>
          </w:p>
        </w:tc>
      </w:tr>
      <w:tr w:rsidR="00B16305" w:rsidRPr="006620D0" w14:paraId="387E5A5F" w14:textId="04008A6D" w:rsidTr="00CC3E17">
        <w:trPr>
          <w:cantSplit/>
        </w:trPr>
        <w:tc>
          <w:tcPr>
            <w:tcW w:w="1063" w:type="dxa"/>
            <w:shd w:val="clear" w:color="auto" w:fill="FBD4B4"/>
          </w:tcPr>
          <w:p w14:paraId="79F8F56E" w14:textId="77777777" w:rsidR="00B16305" w:rsidRPr="006620D0" w:rsidRDefault="00B16305" w:rsidP="00B16305">
            <w:pPr>
              <w:spacing w:before="0"/>
              <w:rPr>
                <w:b/>
                <w:sz w:val="19"/>
                <w:szCs w:val="19"/>
                <w:lang w:eastAsia="zh-CN"/>
              </w:rPr>
            </w:pPr>
            <w:r>
              <w:rPr>
                <w:b/>
                <w:sz w:val="19"/>
                <w:szCs w:val="19"/>
                <w:lang w:eastAsia="zh-CN"/>
              </w:rPr>
              <w:t>SI-5</w:t>
            </w:r>
            <w:r w:rsidRPr="006620D0">
              <w:rPr>
                <w:b/>
                <w:sz w:val="19"/>
                <w:szCs w:val="19"/>
                <w:lang w:eastAsia="zh-CN"/>
              </w:rPr>
              <w:t>.</w:t>
            </w:r>
            <w:r>
              <w:rPr>
                <w:b/>
                <w:sz w:val="19"/>
                <w:szCs w:val="19"/>
                <w:lang w:eastAsia="zh-CN"/>
              </w:rPr>
              <w:t>2</w:t>
            </w:r>
          </w:p>
        </w:tc>
        <w:tc>
          <w:tcPr>
            <w:tcW w:w="5203" w:type="dxa"/>
            <w:shd w:val="clear" w:color="auto" w:fill="FBD4B4"/>
          </w:tcPr>
          <w:p w14:paraId="5EEC8434" w14:textId="77777777" w:rsidR="00B16305" w:rsidRPr="006620D0" w:rsidRDefault="00B16305" w:rsidP="00B16305">
            <w:pPr>
              <w:spacing w:before="0"/>
              <w:jc w:val="left"/>
              <w:rPr>
                <w:b/>
                <w:sz w:val="19"/>
                <w:szCs w:val="19"/>
                <w:lang w:eastAsia="zh-CN"/>
              </w:rPr>
            </w:pPr>
            <w:r w:rsidRPr="006620D0">
              <w:rPr>
                <w:b/>
                <w:sz w:val="19"/>
                <w:szCs w:val="19"/>
                <w:lang w:eastAsia="zh-CN"/>
              </w:rPr>
              <w:t>The ICM Environment shall maintain ownership of rules.</w:t>
            </w:r>
          </w:p>
        </w:tc>
        <w:tc>
          <w:tcPr>
            <w:tcW w:w="990" w:type="dxa"/>
            <w:shd w:val="clear" w:color="auto" w:fill="FBD4B4"/>
          </w:tcPr>
          <w:p w14:paraId="3298B9D9" w14:textId="3C9AD37A" w:rsidR="00B16305" w:rsidRPr="006620D0" w:rsidRDefault="00B16305" w:rsidP="00B16305">
            <w:pPr>
              <w:spacing w:before="0"/>
              <w:jc w:val="center"/>
              <w:rPr>
                <w:b/>
                <w:sz w:val="19"/>
                <w:szCs w:val="19"/>
                <w:lang w:eastAsia="zh-CN"/>
              </w:rPr>
            </w:pPr>
            <w:r>
              <w:rPr>
                <w:b/>
                <w:sz w:val="19"/>
                <w:szCs w:val="19"/>
                <w:lang w:eastAsia="zh-CN"/>
              </w:rPr>
              <w:t>H</w:t>
            </w:r>
          </w:p>
        </w:tc>
        <w:tc>
          <w:tcPr>
            <w:tcW w:w="1079" w:type="dxa"/>
            <w:shd w:val="clear" w:color="auto" w:fill="FBD4B4"/>
          </w:tcPr>
          <w:p w14:paraId="281E9672" w14:textId="77777777" w:rsidR="00B16305" w:rsidRPr="006620D0" w:rsidRDefault="00B16305" w:rsidP="00CC3E17">
            <w:pPr>
              <w:spacing w:before="0"/>
              <w:jc w:val="center"/>
              <w:rPr>
                <w:b/>
                <w:sz w:val="19"/>
                <w:szCs w:val="19"/>
                <w:lang w:eastAsia="zh-CN"/>
              </w:rPr>
            </w:pPr>
            <w:r w:rsidRPr="006620D0">
              <w:rPr>
                <w:b/>
                <w:sz w:val="19"/>
                <w:szCs w:val="19"/>
                <w:lang w:eastAsia="zh-CN"/>
              </w:rPr>
              <w:t>7, 16, 17</w:t>
            </w:r>
          </w:p>
        </w:tc>
        <w:tc>
          <w:tcPr>
            <w:tcW w:w="1182" w:type="dxa"/>
            <w:shd w:val="clear" w:color="auto" w:fill="FBD4B4"/>
          </w:tcPr>
          <w:p w14:paraId="23CB3C75" w14:textId="38A4305A" w:rsidR="00B16305" w:rsidRPr="006620D0" w:rsidRDefault="00B16305" w:rsidP="00CC3E17">
            <w:pPr>
              <w:spacing w:before="0"/>
              <w:jc w:val="center"/>
              <w:rPr>
                <w:b/>
                <w:sz w:val="19"/>
                <w:szCs w:val="19"/>
                <w:lang w:eastAsia="zh-CN"/>
              </w:rPr>
            </w:pPr>
            <w:r>
              <w:rPr>
                <w:b/>
                <w:sz w:val="19"/>
                <w:szCs w:val="19"/>
                <w:lang w:eastAsia="zh-CN"/>
              </w:rPr>
              <w:t>Institutional Job Tasks</w:t>
            </w:r>
          </w:p>
        </w:tc>
      </w:tr>
      <w:tr w:rsidR="00B16305" w:rsidRPr="006620D0" w14:paraId="0126F9C3" w14:textId="46DB2B92" w:rsidTr="00CC3E17">
        <w:trPr>
          <w:cantSplit/>
        </w:trPr>
        <w:tc>
          <w:tcPr>
            <w:tcW w:w="1063" w:type="dxa"/>
            <w:shd w:val="clear" w:color="auto" w:fill="auto"/>
          </w:tcPr>
          <w:p w14:paraId="625DC8E0" w14:textId="77777777" w:rsidR="00B16305" w:rsidRPr="006620D0" w:rsidRDefault="00B16305" w:rsidP="00B16305">
            <w:pPr>
              <w:spacing w:before="0"/>
              <w:rPr>
                <w:sz w:val="19"/>
                <w:szCs w:val="19"/>
                <w:lang w:eastAsia="zh-CN"/>
              </w:rPr>
            </w:pPr>
            <w:r>
              <w:rPr>
                <w:sz w:val="19"/>
                <w:szCs w:val="19"/>
                <w:lang w:eastAsia="zh-CN"/>
              </w:rPr>
              <w:t>SI-5</w:t>
            </w:r>
            <w:r w:rsidRPr="006620D0">
              <w:rPr>
                <w:sz w:val="19"/>
                <w:szCs w:val="19"/>
                <w:lang w:eastAsia="zh-CN"/>
              </w:rPr>
              <w:t>.</w:t>
            </w:r>
            <w:r>
              <w:rPr>
                <w:sz w:val="19"/>
                <w:szCs w:val="19"/>
                <w:lang w:eastAsia="zh-CN"/>
              </w:rPr>
              <w:t>2</w:t>
            </w:r>
            <w:r w:rsidRPr="006620D0">
              <w:rPr>
                <w:sz w:val="19"/>
                <w:szCs w:val="19"/>
                <w:lang w:eastAsia="zh-CN"/>
              </w:rPr>
              <w:t>.1</w:t>
            </w:r>
          </w:p>
        </w:tc>
        <w:tc>
          <w:tcPr>
            <w:tcW w:w="5203" w:type="dxa"/>
            <w:shd w:val="clear" w:color="auto" w:fill="auto"/>
          </w:tcPr>
          <w:p w14:paraId="42F01576" w14:textId="613995FA" w:rsidR="00B16305" w:rsidRPr="006620D0" w:rsidRDefault="00B16305" w:rsidP="00B16305">
            <w:pPr>
              <w:spacing w:before="0"/>
              <w:ind w:left="342"/>
              <w:jc w:val="left"/>
              <w:rPr>
                <w:sz w:val="19"/>
                <w:szCs w:val="19"/>
                <w:lang w:eastAsia="zh-CN"/>
              </w:rPr>
            </w:pPr>
            <w:r w:rsidRPr="006620D0">
              <w:rPr>
                <w:sz w:val="19"/>
                <w:szCs w:val="19"/>
                <w:lang w:eastAsia="zh-CN"/>
              </w:rPr>
              <w:t xml:space="preserve">The ICM Environment shall maintain a record identifying the owner of each rule </w:t>
            </w:r>
            <w:r>
              <w:rPr>
                <w:sz w:val="19"/>
                <w:szCs w:val="19"/>
                <w:lang w:eastAsia="zh-CN"/>
              </w:rPr>
              <w:t>(</w:t>
            </w:r>
            <w:r w:rsidRPr="006620D0">
              <w:rPr>
                <w:sz w:val="19"/>
                <w:szCs w:val="19"/>
                <w:lang w:eastAsia="zh-CN"/>
              </w:rPr>
              <w:t xml:space="preserve">generally </w:t>
            </w:r>
            <w:r>
              <w:rPr>
                <w:sz w:val="19"/>
                <w:szCs w:val="19"/>
                <w:lang w:eastAsia="zh-CN"/>
              </w:rPr>
              <w:t>its</w:t>
            </w:r>
            <w:r w:rsidRPr="006620D0">
              <w:rPr>
                <w:sz w:val="19"/>
                <w:szCs w:val="19"/>
                <w:lang w:eastAsia="zh-CN"/>
              </w:rPr>
              <w:t xml:space="preserve"> creator</w:t>
            </w:r>
            <w:r>
              <w:rPr>
                <w:sz w:val="19"/>
                <w:szCs w:val="19"/>
                <w:lang w:eastAsia="zh-CN"/>
              </w:rPr>
              <w:t>).</w:t>
            </w:r>
          </w:p>
        </w:tc>
        <w:tc>
          <w:tcPr>
            <w:tcW w:w="990" w:type="dxa"/>
            <w:shd w:val="clear" w:color="auto" w:fill="auto"/>
          </w:tcPr>
          <w:p w14:paraId="0F7432C7" w14:textId="77777777" w:rsidR="00B16305" w:rsidRPr="006620D0" w:rsidRDefault="00B16305" w:rsidP="00B16305">
            <w:pPr>
              <w:spacing w:before="0"/>
              <w:jc w:val="center"/>
              <w:rPr>
                <w:sz w:val="19"/>
                <w:szCs w:val="19"/>
                <w:lang w:eastAsia="zh-CN"/>
              </w:rPr>
            </w:pPr>
            <w:r w:rsidRPr="006620D0">
              <w:rPr>
                <w:sz w:val="19"/>
                <w:szCs w:val="19"/>
                <w:lang w:eastAsia="zh-CN"/>
              </w:rPr>
              <w:t>H</w:t>
            </w:r>
          </w:p>
        </w:tc>
        <w:tc>
          <w:tcPr>
            <w:tcW w:w="1079" w:type="dxa"/>
            <w:shd w:val="clear" w:color="auto" w:fill="auto"/>
          </w:tcPr>
          <w:p w14:paraId="77CCA6C6" w14:textId="77777777" w:rsidR="00B16305" w:rsidRPr="006620D0" w:rsidRDefault="00B16305" w:rsidP="00CC3E17">
            <w:pPr>
              <w:spacing w:before="0"/>
              <w:jc w:val="center"/>
              <w:rPr>
                <w:sz w:val="19"/>
                <w:szCs w:val="19"/>
                <w:lang w:eastAsia="zh-CN"/>
              </w:rPr>
            </w:pPr>
            <w:r w:rsidRPr="006620D0">
              <w:rPr>
                <w:sz w:val="19"/>
                <w:szCs w:val="19"/>
                <w:lang w:eastAsia="zh-CN"/>
              </w:rPr>
              <w:t>7, 16, 17</w:t>
            </w:r>
          </w:p>
        </w:tc>
        <w:tc>
          <w:tcPr>
            <w:tcW w:w="1182" w:type="dxa"/>
          </w:tcPr>
          <w:p w14:paraId="61235C6D" w14:textId="77777777" w:rsidR="00B16305" w:rsidRPr="006620D0" w:rsidRDefault="00B16305" w:rsidP="00CC3E17">
            <w:pPr>
              <w:spacing w:before="0"/>
              <w:jc w:val="center"/>
              <w:rPr>
                <w:sz w:val="19"/>
                <w:szCs w:val="19"/>
                <w:lang w:eastAsia="zh-CN"/>
              </w:rPr>
            </w:pPr>
          </w:p>
        </w:tc>
      </w:tr>
      <w:tr w:rsidR="00B16305" w:rsidRPr="006620D0" w14:paraId="0B71711F" w14:textId="249D9A04" w:rsidTr="00CC3E17">
        <w:trPr>
          <w:cantSplit/>
        </w:trPr>
        <w:tc>
          <w:tcPr>
            <w:tcW w:w="1063" w:type="dxa"/>
            <w:shd w:val="clear" w:color="auto" w:fill="auto"/>
          </w:tcPr>
          <w:p w14:paraId="15BB7B6F" w14:textId="6FD1F9B1" w:rsidR="00B16305" w:rsidRPr="006620D0" w:rsidRDefault="00B16305" w:rsidP="00B16305">
            <w:pPr>
              <w:spacing w:before="0"/>
              <w:rPr>
                <w:sz w:val="19"/>
                <w:szCs w:val="19"/>
                <w:lang w:eastAsia="zh-CN"/>
              </w:rPr>
            </w:pPr>
            <w:r>
              <w:rPr>
                <w:sz w:val="19"/>
                <w:szCs w:val="19"/>
                <w:lang w:eastAsia="zh-CN"/>
              </w:rPr>
              <w:t>SI-5</w:t>
            </w:r>
            <w:r w:rsidRPr="006620D0">
              <w:rPr>
                <w:sz w:val="19"/>
                <w:szCs w:val="19"/>
                <w:lang w:eastAsia="zh-CN"/>
              </w:rPr>
              <w:t>.</w:t>
            </w:r>
            <w:r>
              <w:rPr>
                <w:sz w:val="19"/>
                <w:szCs w:val="19"/>
                <w:lang w:eastAsia="zh-CN"/>
              </w:rPr>
              <w:t>2.2</w:t>
            </w:r>
          </w:p>
        </w:tc>
        <w:tc>
          <w:tcPr>
            <w:tcW w:w="5203" w:type="dxa"/>
            <w:shd w:val="clear" w:color="auto" w:fill="auto"/>
          </w:tcPr>
          <w:p w14:paraId="547B12A9" w14:textId="7865B534" w:rsidR="00B16305" w:rsidRPr="006620D0" w:rsidRDefault="00B16305" w:rsidP="00B16305">
            <w:pPr>
              <w:spacing w:before="0"/>
              <w:ind w:left="342"/>
              <w:jc w:val="left"/>
              <w:rPr>
                <w:sz w:val="19"/>
                <w:szCs w:val="19"/>
                <w:lang w:eastAsia="zh-CN"/>
              </w:rPr>
            </w:pPr>
            <w:r w:rsidRPr="006620D0">
              <w:rPr>
                <w:sz w:val="19"/>
                <w:szCs w:val="19"/>
                <w:lang w:eastAsia="zh-CN"/>
              </w:rPr>
              <w:t>The ICM Environment shall maintain a record identifying permissions for updating, activating, or deactivating the rule.</w:t>
            </w:r>
          </w:p>
        </w:tc>
        <w:tc>
          <w:tcPr>
            <w:tcW w:w="990" w:type="dxa"/>
            <w:shd w:val="clear" w:color="auto" w:fill="auto"/>
          </w:tcPr>
          <w:p w14:paraId="1087C639" w14:textId="77777777" w:rsidR="00B16305" w:rsidRPr="006620D0" w:rsidRDefault="00B16305" w:rsidP="00B16305">
            <w:pPr>
              <w:spacing w:before="0"/>
              <w:jc w:val="center"/>
              <w:rPr>
                <w:sz w:val="19"/>
                <w:szCs w:val="19"/>
                <w:lang w:eastAsia="zh-CN"/>
              </w:rPr>
            </w:pPr>
            <w:r w:rsidRPr="006620D0">
              <w:rPr>
                <w:sz w:val="19"/>
                <w:szCs w:val="19"/>
                <w:lang w:eastAsia="zh-CN"/>
              </w:rPr>
              <w:t>H</w:t>
            </w:r>
          </w:p>
        </w:tc>
        <w:tc>
          <w:tcPr>
            <w:tcW w:w="1079" w:type="dxa"/>
            <w:shd w:val="clear" w:color="auto" w:fill="auto"/>
          </w:tcPr>
          <w:p w14:paraId="43CC309B" w14:textId="77777777" w:rsidR="00B16305" w:rsidRPr="006620D0" w:rsidRDefault="00B16305" w:rsidP="00CC3E17">
            <w:pPr>
              <w:spacing w:before="0"/>
              <w:jc w:val="center"/>
              <w:rPr>
                <w:sz w:val="19"/>
                <w:szCs w:val="19"/>
                <w:lang w:eastAsia="zh-CN"/>
              </w:rPr>
            </w:pPr>
            <w:r w:rsidRPr="006620D0">
              <w:rPr>
                <w:sz w:val="19"/>
                <w:szCs w:val="19"/>
                <w:lang w:eastAsia="zh-CN"/>
              </w:rPr>
              <w:t>7, 16, 17</w:t>
            </w:r>
          </w:p>
        </w:tc>
        <w:tc>
          <w:tcPr>
            <w:tcW w:w="1182" w:type="dxa"/>
          </w:tcPr>
          <w:p w14:paraId="4D2A4BD1" w14:textId="77777777" w:rsidR="00B16305" w:rsidRPr="006620D0" w:rsidRDefault="00B16305" w:rsidP="00CC3E17">
            <w:pPr>
              <w:spacing w:before="0"/>
              <w:jc w:val="center"/>
              <w:rPr>
                <w:sz w:val="19"/>
                <w:szCs w:val="19"/>
                <w:lang w:eastAsia="zh-CN"/>
              </w:rPr>
            </w:pPr>
          </w:p>
        </w:tc>
      </w:tr>
      <w:tr w:rsidR="00B16305" w:rsidRPr="006620D0" w14:paraId="3E9627F5" w14:textId="6AAB6BE3" w:rsidTr="00CC3E17">
        <w:trPr>
          <w:cantSplit/>
        </w:trPr>
        <w:tc>
          <w:tcPr>
            <w:tcW w:w="1063" w:type="dxa"/>
            <w:shd w:val="clear" w:color="auto" w:fill="FBD4B4"/>
          </w:tcPr>
          <w:p w14:paraId="4F485CD2" w14:textId="77777777" w:rsidR="00B16305" w:rsidRPr="006620D0" w:rsidRDefault="00B16305" w:rsidP="00B16305">
            <w:pPr>
              <w:spacing w:before="0"/>
              <w:rPr>
                <w:b/>
                <w:sz w:val="19"/>
                <w:szCs w:val="19"/>
                <w:lang w:eastAsia="zh-CN"/>
              </w:rPr>
            </w:pPr>
            <w:r>
              <w:rPr>
                <w:b/>
                <w:sz w:val="19"/>
                <w:szCs w:val="19"/>
                <w:lang w:eastAsia="zh-CN"/>
              </w:rPr>
              <w:t>SI-5</w:t>
            </w:r>
            <w:r w:rsidRPr="006620D0">
              <w:rPr>
                <w:b/>
                <w:sz w:val="19"/>
                <w:szCs w:val="19"/>
                <w:lang w:eastAsia="zh-CN"/>
              </w:rPr>
              <w:t>.</w:t>
            </w:r>
            <w:r>
              <w:rPr>
                <w:b/>
                <w:sz w:val="19"/>
                <w:szCs w:val="19"/>
                <w:lang w:eastAsia="zh-CN"/>
              </w:rPr>
              <w:t>3</w:t>
            </w:r>
          </w:p>
        </w:tc>
        <w:tc>
          <w:tcPr>
            <w:tcW w:w="5203" w:type="dxa"/>
            <w:shd w:val="clear" w:color="auto" w:fill="FBD4B4"/>
          </w:tcPr>
          <w:p w14:paraId="261DB9DC" w14:textId="77777777" w:rsidR="00B16305" w:rsidRPr="006620D0" w:rsidRDefault="00B16305" w:rsidP="00B16305">
            <w:pPr>
              <w:spacing w:before="0"/>
              <w:jc w:val="left"/>
              <w:rPr>
                <w:b/>
                <w:sz w:val="19"/>
                <w:szCs w:val="19"/>
                <w:lang w:eastAsia="zh-CN"/>
              </w:rPr>
            </w:pPr>
            <w:r w:rsidRPr="006620D0">
              <w:rPr>
                <w:b/>
                <w:sz w:val="19"/>
                <w:szCs w:val="19"/>
                <w:lang w:eastAsia="zh-CN"/>
              </w:rPr>
              <w:t>The ICM Environment shall maintain ownership of algorithms and workflows.</w:t>
            </w:r>
          </w:p>
        </w:tc>
        <w:tc>
          <w:tcPr>
            <w:tcW w:w="990" w:type="dxa"/>
            <w:shd w:val="clear" w:color="auto" w:fill="FBD4B4"/>
          </w:tcPr>
          <w:p w14:paraId="5D6FFC7F" w14:textId="665A4954" w:rsidR="00B16305" w:rsidRPr="006620D0" w:rsidRDefault="00B16305" w:rsidP="00B16305">
            <w:pPr>
              <w:spacing w:before="0"/>
              <w:jc w:val="center"/>
              <w:rPr>
                <w:b/>
                <w:sz w:val="19"/>
                <w:szCs w:val="19"/>
                <w:lang w:eastAsia="zh-CN"/>
              </w:rPr>
            </w:pPr>
            <w:r>
              <w:rPr>
                <w:b/>
                <w:sz w:val="19"/>
                <w:szCs w:val="19"/>
                <w:lang w:eastAsia="zh-CN"/>
              </w:rPr>
              <w:t>H</w:t>
            </w:r>
          </w:p>
        </w:tc>
        <w:tc>
          <w:tcPr>
            <w:tcW w:w="1079" w:type="dxa"/>
            <w:shd w:val="clear" w:color="auto" w:fill="FBD4B4"/>
          </w:tcPr>
          <w:p w14:paraId="2C366A3B" w14:textId="77777777" w:rsidR="00B16305" w:rsidRPr="006620D0" w:rsidRDefault="00B16305" w:rsidP="00CC3E17">
            <w:pPr>
              <w:spacing w:before="0"/>
              <w:jc w:val="center"/>
              <w:rPr>
                <w:b/>
                <w:sz w:val="19"/>
                <w:szCs w:val="19"/>
                <w:lang w:eastAsia="zh-CN"/>
              </w:rPr>
            </w:pPr>
            <w:r w:rsidRPr="006620D0">
              <w:rPr>
                <w:b/>
                <w:sz w:val="19"/>
                <w:szCs w:val="19"/>
                <w:lang w:eastAsia="zh-CN"/>
              </w:rPr>
              <w:t>7, 16, 17</w:t>
            </w:r>
          </w:p>
        </w:tc>
        <w:tc>
          <w:tcPr>
            <w:tcW w:w="1182" w:type="dxa"/>
            <w:shd w:val="clear" w:color="auto" w:fill="FBD4B4"/>
          </w:tcPr>
          <w:p w14:paraId="4D56D0EF" w14:textId="4A5B2277" w:rsidR="00B16305" w:rsidRPr="006620D0" w:rsidRDefault="00B16305" w:rsidP="00CC3E17">
            <w:pPr>
              <w:spacing w:before="0"/>
              <w:jc w:val="center"/>
              <w:rPr>
                <w:b/>
                <w:sz w:val="19"/>
                <w:szCs w:val="19"/>
                <w:lang w:eastAsia="zh-CN"/>
              </w:rPr>
            </w:pPr>
            <w:r>
              <w:rPr>
                <w:b/>
                <w:sz w:val="19"/>
                <w:szCs w:val="19"/>
                <w:lang w:eastAsia="zh-CN"/>
              </w:rPr>
              <w:t>Institutional Job Tasks</w:t>
            </w:r>
          </w:p>
        </w:tc>
      </w:tr>
      <w:tr w:rsidR="00B16305" w:rsidRPr="006620D0" w14:paraId="07563DE3" w14:textId="169A4921" w:rsidTr="00CC3E17">
        <w:trPr>
          <w:cantSplit/>
        </w:trPr>
        <w:tc>
          <w:tcPr>
            <w:tcW w:w="1063" w:type="dxa"/>
          </w:tcPr>
          <w:p w14:paraId="2187C9A2" w14:textId="77777777" w:rsidR="00B16305" w:rsidRPr="006620D0" w:rsidRDefault="00B16305" w:rsidP="00B16305">
            <w:pPr>
              <w:spacing w:before="0"/>
              <w:rPr>
                <w:sz w:val="19"/>
                <w:szCs w:val="19"/>
                <w:lang w:eastAsia="zh-CN"/>
              </w:rPr>
            </w:pPr>
            <w:r>
              <w:rPr>
                <w:sz w:val="19"/>
                <w:szCs w:val="19"/>
                <w:lang w:eastAsia="zh-CN"/>
              </w:rPr>
              <w:t>SI-5</w:t>
            </w:r>
            <w:r w:rsidRPr="006620D0">
              <w:rPr>
                <w:sz w:val="19"/>
                <w:szCs w:val="19"/>
                <w:lang w:eastAsia="zh-CN"/>
              </w:rPr>
              <w:t>.</w:t>
            </w:r>
            <w:r>
              <w:rPr>
                <w:sz w:val="19"/>
                <w:szCs w:val="19"/>
                <w:lang w:eastAsia="zh-CN"/>
              </w:rPr>
              <w:t>3</w:t>
            </w:r>
            <w:r w:rsidRPr="006620D0">
              <w:rPr>
                <w:sz w:val="19"/>
                <w:szCs w:val="19"/>
                <w:lang w:eastAsia="zh-CN"/>
              </w:rPr>
              <w:t>.</w:t>
            </w:r>
            <w:r>
              <w:rPr>
                <w:sz w:val="19"/>
                <w:szCs w:val="19"/>
                <w:lang w:eastAsia="zh-CN"/>
              </w:rPr>
              <w:t>1</w:t>
            </w:r>
          </w:p>
        </w:tc>
        <w:tc>
          <w:tcPr>
            <w:tcW w:w="5203" w:type="dxa"/>
          </w:tcPr>
          <w:p w14:paraId="714F0758" w14:textId="6C27D7FA" w:rsidR="00B16305" w:rsidRPr="006620D0" w:rsidRDefault="00B16305" w:rsidP="00B16305">
            <w:pPr>
              <w:spacing w:before="0"/>
              <w:ind w:left="342"/>
              <w:jc w:val="left"/>
              <w:rPr>
                <w:sz w:val="19"/>
                <w:szCs w:val="19"/>
                <w:lang w:eastAsia="zh-CN"/>
              </w:rPr>
            </w:pPr>
            <w:r w:rsidRPr="006620D0">
              <w:rPr>
                <w:sz w:val="19"/>
                <w:szCs w:val="19"/>
                <w:lang w:eastAsia="zh-CN"/>
              </w:rPr>
              <w:t xml:space="preserve">The ICM Environment shall maintain a record of primary algorithms </w:t>
            </w:r>
            <w:r>
              <w:rPr>
                <w:sz w:val="19"/>
                <w:szCs w:val="19"/>
                <w:lang w:eastAsia="zh-CN"/>
              </w:rPr>
              <w:t>used by various system components</w:t>
            </w:r>
            <w:r w:rsidRPr="006620D0">
              <w:rPr>
                <w:sz w:val="19"/>
                <w:szCs w:val="19"/>
                <w:lang w:eastAsia="zh-CN"/>
              </w:rPr>
              <w:t>.</w:t>
            </w:r>
          </w:p>
        </w:tc>
        <w:tc>
          <w:tcPr>
            <w:tcW w:w="990" w:type="dxa"/>
          </w:tcPr>
          <w:p w14:paraId="7FD99D59" w14:textId="77777777" w:rsidR="00B16305" w:rsidRPr="006620D0" w:rsidRDefault="00B16305" w:rsidP="00B16305">
            <w:pPr>
              <w:spacing w:before="0"/>
              <w:jc w:val="center"/>
              <w:rPr>
                <w:sz w:val="19"/>
                <w:szCs w:val="19"/>
                <w:lang w:eastAsia="zh-CN"/>
              </w:rPr>
            </w:pPr>
            <w:r w:rsidRPr="006620D0">
              <w:rPr>
                <w:sz w:val="19"/>
                <w:szCs w:val="19"/>
                <w:lang w:eastAsia="zh-CN"/>
              </w:rPr>
              <w:t>H</w:t>
            </w:r>
          </w:p>
        </w:tc>
        <w:tc>
          <w:tcPr>
            <w:tcW w:w="1079" w:type="dxa"/>
          </w:tcPr>
          <w:p w14:paraId="5A764C34" w14:textId="77777777" w:rsidR="00B16305" w:rsidRPr="006620D0" w:rsidRDefault="00B16305" w:rsidP="00CC3E17">
            <w:pPr>
              <w:spacing w:before="0"/>
              <w:jc w:val="center"/>
              <w:rPr>
                <w:sz w:val="19"/>
                <w:szCs w:val="19"/>
                <w:lang w:eastAsia="zh-CN"/>
              </w:rPr>
            </w:pPr>
            <w:r w:rsidRPr="006620D0">
              <w:rPr>
                <w:sz w:val="19"/>
                <w:szCs w:val="19"/>
                <w:lang w:eastAsia="zh-CN"/>
              </w:rPr>
              <w:t>7, 16, 17</w:t>
            </w:r>
          </w:p>
        </w:tc>
        <w:tc>
          <w:tcPr>
            <w:tcW w:w="1182" w:type="dxa"/>
          </w:tcPr>
          <w:p w14:paraId="37F42478" w14:textId="77777777" w:rsidR="00B16305" w:rsidRPr="006620D0" w:rsidRDefault="00B16305" w:rsidP="00CC3E17">
            <w:pPr>
              <w:spacing w:before="0"/>
              <w:jc w:val="center"/>
              <w:rPr>
                <w:sz w:val="19"/>
                <w:szCs w:val="19"/>
                <w:lang w:eastAsia="zh-CN"/>
              </w:rPr>
            </w:pPr>
          </w:p>
        </w:tc>
      </w:tr>
      <w:tr w:rsidR="00B16305" w:rsidRPr="006620D0" w14:paraId="172CB3B4" w14:textId="2C27F340" w:rsidTr="00CC3E17">
        <w:trPr>
          <w:cantSplit/>
        </w:trPr>
        <w:tc>
          <w:tcPr>
            <w:tcW w:w="1063" w:type="dxa"/>
          </w:tcPr>
          <w:p w14:paraId="1FC296C4" w14:textId="593DBC71" w:rsidR="00B16305" w:rsidRPr="006620D0" w:rsidRDefault="00B16305" w:rsidP="00B16305">
            <w:pPr>
              <w:spacing w:before="0"/>
              <w:rPr>
                <w:sz w:val="19"/>
                <w:szCs w:val="19"/>
                <w:lang w:eastAsia="zh-CN"/>
              </w:rPr>
            </w:pPr>
            <w:r>
              <w:rPr>
                <w:sz w:val="19"/>
                <w:szCs w:val="19"/>
                <w:lang w:eastAsia="zh-CN"/>
              </w:rPr>
              <w:t>SI-5</w:t>
            </w:r>
            <w:r w:rsidRPr="006620D0">
              <w:rPr>
                <w:sz w:val="19"/>
                <w:szCs w:val="19"/>
                <w:lang w:eastAsia="zh-CN"/>
              </w:rPr>
              <w:t>.</w:t>
            </w:r>
            <w:r>
              <w:rPr>
                <w:sz w:val="19"/>
                <w:szCs w:val="19"/>
                <w:lang w:eastAsia="zh-CN"/>
              </w:rPr>
              <w:t>3</w:t>
            </w:r>
            <w:r w:rsidRPr="006620D0">
              <w:rPr>
                <w:sz w:val="19"/>
                <w:szCs w:val="19"/>
                <w:lang w:eastAsia="zh-CN"/>
              </w:rPr>
              <w:t>.</w:t>
            </w:r>
            <w:r>
              <w:rPr>
                <w:sz w:val="19"/>
                <w:szCs w:val="19"/>
                <w:lang w:eastAsia="zh-CN"/>
              </w:rPr>
              <w:t>2</w:t>
            </w:r>
          </w:p>
        </w:tc>
        <w:tc>
          <w:tcPr>
            <w:tcW w:w="5203" w:type="dxa"/>
          </w:tcPr>
          <w:p w14:paraId="071E9E3F" w14:textId="1CAB9E2C" w:rsidR="00B16305" w:rsidRPr="006620D0" w:rsidRDefault="00B16305" w:rsidP="00B16305">
            <w:pPr>
              <w:spacing w:before="0"/>
              <w:ind w:left="342"/>
              <w:jc w:val="left"/>
              <w:rPr>
                <w:sz w:val="19"/>
                <w:szCs w:val="19"/>
                <w:lang w:eastAsia="zh-CN"/>
              </w:rPr>
            </w:pPr>
            <w:r w:rsidRPr="006620D0">
              <w:rPr>
                <w:sz w:val="19"/>
                <w:szCs w:val="19"/>
                <w:lang w:eastAsia="zh-CN"/>
              </w:rPr>
              <w:t>The ICM Environment shall maintain a record of the owner of each algorithm.</w:t>
            </w:r>
          </w:p>
        </w:tc>
        <w:tc>
          <w:tcPr>
            <w:tcW w:w="990" w:type="dxa"/>
          </w:tcPr>
          <w:p w14:paraId="3CA97D7A" w14:textId="77777777" w:rsidR="00B16305" w:rsidRPr="006620D0" w:rsidRDefault="00B16305" w:rsidP="00B16305">
            <w:pPr>
              <w:spacing w:before="0"/>
              <w:jc w:val="center"/>
              <w:rPr>
                <w:sz w:val="19"/>
                <w:szCs w:val="19"/>
                <w:lang w:eastAsia="zh-CN"/>
              </w:rPr>
            </w:pPr>
            <w:r w:rsidRPr="006620D0">
              <w:rPr>
                <w:sz w:val="19"/>
                <w:szCs w:val="19"/>
                <w:lang w:eastAsia="zh-CN"/>
              </w:rPr>
              <w:t>H</w:t>
            </w:r>
          </w:p>
        </w:tc>
        <w:tc>
          <w:tcPr>
            <w:tcW w:w="1079" w:type="dxa"/>
          </w:tcPr>
          <w:p w14:paraId="4D3F79B3" w14:textId="77777777" w:rsidR="00B16305" w:rsidRPr="006620D0" w:rsidRDefault="00B16305" w:rsidP="00CC3E17">
            <w:pPr>
              <w:spacing w:before="0"/>
              <w:jc w:val="center"/>
              <w:rPr>
                <w:sz w:val="19"/>
                <w:szCs w:val="19"/>
                <w:lang w:eastAsia="zh-CN"/>
              </w:rPr>
            </w:pPr>
            <w:r w:rsidRPr="006620D0">
              <w:rPr>
                <w:sz w:val="19"/>
                <w:szCs w:val="19"/>
                <w:lang w:eastAsia="zh-CN"/>
              </w:rPr>
              <w:t>7, 16, 17</w:t>
            </w:r>
          </w:p>
        </w:tc>
        <w:tc>
          <w:tcPr>
            <w:tcW w:w="1182" w:type="dxa"/>
          </w:tcPr>
          <w:p w14:paraId="13ABA80F" w14:textId="77777777" w:rsidR="00B16305" w:rsidRPr="006620D0" w:rsidRDefault="00B16305" w:rsidP="00CC3E17">
            <w:pPr>
              <w:spacing w:before="0"/>
              <w:jc w:val="center"/>
              <w:rPr>
                <w:sz w:val="19"/>
                <w:szCs w:val="19"/>
                <w:lang w:eastAsia="zh-CN"/>
              </w:rPr>
            </w:pPr>
          </w:p>
        </w:tc>
      </w:tr>
      <w:tr w:rsidR="00B16305" w:rsidRPr="006620D0" w14:paraId="3AAB47C2" w14:textId="3B5AF7B4" w:rsidTr="00CC3E17">
        <w:trPr>
          <w:cantSplit/>
        </w:trPr>
        <w:tc>
          <w:tcPr>
            <w:tcW w:w="1063" w:type="dxa"/>
            <w:shd w:val="clear" w:color="auto" w:fill="FBD4B4"/>
          </w:tcPr>
          <w:p w14:paraId="1290DC86" w14:textId="77777777" w:rsidR="00B16305" w:rsidRPr="006620D0" w:rsidRDefault="00B16305" w:rsidP="00B16305">
            <w:pPr>
              <w:spacing w:before="0"/>
              <w:rPr>
                <w:b/>
                <w:sz w:val="19"/>
                <w:szCs w:val="19"/>
                <w:lang w:eastAsia="zh-CN"/>
              </w:rPr>
            </w:pPr>
            <w:r>
              <w:rPr>
                <w:b/>
                <w:sz w:val="19"/>
                <w:szCs w:val="19"/>
                <w:lang w:eastAsia="zh-CN"/>
              </w:rPr>
              <w:t>SI-5</w:t>
            </w:r>
            <w:r w:rsidRPr="006620D0">
              <w:rPr>
                <w:b/>
                <w:sz w:val="19"/>
                <w:szCs w:val="19"/>
                <w:lang w:eastAsia="zh-CN"/>
              </w:rPr>
              <w:t>.</w:t>
            </w:r>
            <w:r>
              <w:rPr>
                <w:b/>
                <w:sz w:val="19"/>
                <w:szCs w:val="19"/>
                <w:lang w:eastAsia="zh-CN"/>
              </w:rPr>
              <w:t>4</w:t>
            </w:r>
          </w:p>
        </w:tc>
        <w:tc>
          <w:tcPr>
            <w:tcW w:w="5203" w:type="dxa"/>
            <w:shd w:val="clear" w:color="auto" w:fill="FBD4B4"/>
          </w:tcPr>
          <w:p w14:paraId="5A68B6DA" w14:textId="77777777" w:rsidR="00B16305" w:rsidRPr="006620D0" w:rsidRDefault="00B16305" w:rsidP="00B16305">
            <w:pPr>
              <w:spacing w:before="0"/>
              <w:jc w:val="left"/>
              <w:rPr>
                <w:b/>
                <w:sz w:val="19"/>
                <w:szCs w:val="19"/>
                <w:lang w:eastAsia="zh-CN"/>
              </w:rPr>
            </w:pPr>
            <w:r w:rsidRPr="006620D0">
              <w:rPr>
                <w:b/>
                <w:sz w:val="19"/>
                <w:szCs w:val="19"/>
                <w:lang w:eastAsia="zh-CN"/>
              </w:rPr>
              <w:t xml:space="preserve">The ICM Environment shall maintain ownership of </w:t>
            </w:r>
            <w:r>
              <w:rPr>
                <w:b/>
                <w:sz w:val="19"/>
                <w:szCs w:val="19"/>
                <w:lang w:eastAsia="zh-CN"/>
              </w:rPr>
              <w:t>hardware</w:t>
            </w:r>
            <w:r w:rsidRPr="006620D0">
              <w:rPr>
                <w:b/>
                <w:sz w:val="19"/>
                <w:szCs w:val="19"/>
                <w:lang w:eastAsia="zh-CN"/>
              </w:rPr>
              <w:t>.</w:t>
            </w:r>
          </w:p>
        </w:tc>
        <w:tc>
          <w:tcPr>
            <w:tcW w:w="990" w:type="dxa"/>
            <w:shd w:val="clear" w:color="auto" w:fill="FBD4B4"/>
          </w:tcPr>
          <w:p w14:paraId="7E3BAF8B" w14:textId="3A975DFE" w:rsidR="00B16305" w:rsidRPr="006620D0" w:rsidRDefault="00B16305" w:rsidP="00B16305">
            <w:pPr>
              <w:spacing w:before="0"/>
              <w:jc w:val="center"/>
              <w:rPr>
                <w:b/>
                <w:sz w:val="19"/>
                <w:szCs w:val="19"/>
                <w:lang w:eastAsia="zh-CN"/>
              </w:rPr>
            </w:pPr>
            <w:r>
              <w:rPr>
                <w:b/>
                <w:sz w:val="19"/>
                <w:szCs w:val="19"/>
                <w:lang w:eastAsia="zh-CN"/>
              </w:rPr>
              <w:t>H</w:t>
            </w:r>
          </w:p>
        </w:tc>
        <w:tc>
          <w:tcPr>
            <w:tcW w:w="1079" w:type="dxa"/>
            <w:shd w:val="clear" w:color="auto" w:fill="FBD4B4"/>
          </w:tcPr>
          <w:p w14:paraId="52CA6C58" w14:textId="77777777" w:rsidR="00B16305" w:rsidRPr="006620D0" w:rsidRDefault="00B16305" w:rsidP="00CC3E17">
            <w:pPr>
              <w:spacing w:before="0"/>
              <w:jc w:val="center"/>
              <w:rPr>
                <w:b/>
                <w:sz w:val="19"/>
                <w:szCs w:val="19"/>
                <w:lang w:eastAsia="zh-CN"/>
              </w:rPr>
            </w:pPr>
            <w:r w:rsidRPr="006620D0">
              <w:rPr>
                <w:b/>
                <w:sz w:val="19"/>
                <w:szCs w:val="19"/>
                <w:lang w:eastAsia="zh-CN"/>
              </w:rPr>
              <w:t>7, 16, 17</w:t>
            </w:r>
          </w:p>
        </w:tc>
        <w:tc>
          <w:tcPr>
            <w:tcW w:w="1182" w:type="dxa"/>
            <w:shd w:val="clear" w:color="auto" w:fill="FBD4B4"/>
          </w:tcPr>
          <w:p w14:paraId="2BDD8D55" w14:textId="39586F67" w:rsidR="00B16305" w:rsidRPr="006620D0" w:rsidRDefault="00B16305" w:rsidP="00CC3E17">
            <w:pPr>
              <w:spacing w:before="0"/>
              <w:jc w:val="center"/>
              <w:rPr>
                <w:b/>
                <w:sz w:val="19"/>
                <w:szCs w:val="19"/>
                <w:lang w:eastAsia="zh-CN"/>
              </w:rPr>
            </w:pPr>
            <w:r>
              <w:rPr>
                <w:b/>
                <w:sz w:val="19"/>
                <w:szCs w:val="19"/>
                <w:lang w:eastAsia="zh-CN"/>
              </w:rPr>
              <w:t>Institutional Job Tasks</w:t>
            </w:r>
          </w:p>
        </w:tc>
      </w:tr>
      <w:tr w:rsidR="00B16305" w:rsidRPr="006620D0" w14:paraId="51446535" w14:textId="6D83C0A8" w:rsidTr="00CC3E17">
        <w:trPr>
          <w:cantSplit/>
        </w:trPr>
        <w:tc>
          <w:tcPr>
            <w:tcW w:w="1063" w:type="dxa"/>
          </w:tcPr>
          <w:p w14:paraId="57ECA482" w14:textId="77777777" w:rsidR="00B16305" w:rsidRPr="006620D0" w:rsidRDefault="00B16305" w:rsidP="00B16305">
            <w:pPr>
              <w:spacing w:before="0"/>
              <w:rPr>
                <w:sz w:val="19"/>
                <w:szCs w:val="19"/>
                <w:lang w:eastAsia="zh-CN"/>
              </w:rPr>
            </w:pPr>
            <w:r>
              <w:rPr>
                <w:sz w:val="19"/>
                <w:szCs w:val="19"/>
                <w:lang w:eastAsia="zh-CN"/>
              </w:rPr>
              <w:t>SI-5</w:t>
            </w:r>
            <w:r w:rsidRPr="006620D0">
              <w:rPr>
                <w:sz w:val="19"/>
                <w:szCs w:val="19"/>
                <w:lang w:eastAsia="zh-CN"/>
              </w:rPr>
              <w:t>.</w:t>
            </w:r>
            <w:r>
              <w:rPr>
                <w:sz w:val="19"/>
                <w:szCs w:val="19"/>
                <w:lang w:eastAsia="zh-CN"/>
              </w:rPr>
              <w:t>4</w:t>
            </w:r>
            <w:r w:rsidRPr="006620D0">
              <w:rPr>
                <w:sz w:val="19"/>
                <w:szCs w:val="19"/>
                <w:lang w:eastAsia="zh-CN"/>
              </w:rPr>
              <w:t>.</w:t>
            </w:r>
            <w:r>
              <w:rPr>
                <w:sz w:val="19"/>
                <w:szCs w:val="19"/>
                <w:lang w:eastAsia="zh-CN"/>
              </w:rPr>
              <w:t>1</w:t>
            </w:r>
          </w:p>
        </w:tc>
        <w:tc>
          <w:tcPr>
            <w:tcW w:w="5203" w:type="dxa"/>
          </w:tcPr>
          <w:p w14:paraId="2C6FF08F" w14:textId="561CF925" w:rsidR="00B16305" w:rsidRPr="006620D0" w:rsidRDefault="00B16305" w:rsidP="00B16305">
            <w:pPr>
              <w:spacing w:before="0"/>
              <w:ind w:left="342"/>
              <w:jc w:val="left"/>
              <w:rPr>
                <w:sz w:val="19"/>
                <w:szCs w:val="19"/>
                <w:lang w:eastAsia="zh-CN"/>
              </w:rPr>
            </w:pPr>
            <w:r w:rsidRPr="006620D0">
              <w:rPr>
                <w:sz w:val="19"/>
                <w:szCs w:val="19"/>
                <w:lang w:eastAsia="zh-CN"/>
              </w:rPr>
              <w:t>The ICM Environment shall maintain a record of</w:t>
            </w:r>
            <w:r>
              <w:rPr>
                <w:sz w:val="19"/>
                <w:szCs w:val="19"/>
                <w:lang w:eastAsia="zh-CN"/>
              </w:rPr>
              <w:t xml:space="preserve"> who is responsible for the operation of each hardware asset. </w:t>
            </w:r>
          </w:p>
        </w:tc>
        <w:tc>
          <w:tcPr>
            <w:tcW w:w="990" w:type="dxa"/>
          </w:tcPr>
          <w:p w14:paraId="5D6C75EA" w14:textId="77777777" w:rsidR="00B16305" w:rsidRPr="006620D0" w:rsidRDefault="00B16305" w:rsidP="00B16305">
            <w:pPr>
              <w:spacing w:before="0"/>
              <w:jc w:val="center"/>
              <w:rPr>
                <w:sz w:val="19"/>
                <w:szCs w:val="19"/>
                <w:lang w:eastAsia="zh-CN"/>
              </w:rPr>
            </w:pPr>
            <w:r w:rsidRPr="006620D0">
              <w:rPr>
                <w:sz w:val="19"/>
                <w:szCs w:val="19"/>
                <w:lang w:eastAsia="zh-CN"/>
              </w:rPr>
              <w:t>H</w:t>
            </w:r>
          </w:p>
        </w:tc>
        <w:tc>
          <w:tcPr>
            <w:tcW w:w="1079" w:type="dxa"/>
          </w:tcPr>
          <w:p w14:paraId="24F4754A" w14:textId="77777777" w:rsidR="00B16305" w:rsidRPr="006620D0" w:rsidRDefault="00B16305" w:rsidP="00CC3E17">
            <w:pPr>
              <w:spacing w:before="0"/>
              <w:jc w:val="center"/>
              <w:rPr>
                <w:sz w:val="19"/>
                <w:szCs w:val="19"/>
                <w:lang w:eastAsia="zh-CN"/>
              </w:rPr>
            </w:pPr>
            <w:r w:rsidRPr="006620D0">
              <w:rPr>
                <w:sz w:val="19"/>
                <w:szCs w:val="19"/>
                <w:lang w:eastAsia="zh-CN"/>
              </w:rPr>
              <w:t>7, 16, 17</w:t>
            </w:r>
          </w:p>
        </w:tc>
        <w:tc>
          <w:tcPr>
            <w:tcW w:w="1182" w:type="dxa"/>
          </w:tcPr>
          <w:p w14:paraId="7282D182" w14:textId="77777777" w:rsidR="00B16305" w:rsidRPr="006620D0" w:rsidRDefault="00B16305" w:rsidP="00CC3E17">
            <w:pPr>
              <w:spacing w:before="0"/>
              <w:jc w:val="center"/>
              <w:rPr>
                <w:sz w:val="19"/>
                <w:szCs w:val="19"/>
                <w:lang w:eastAsia="zh-CN"/>
              </w:rPr>
            </w:pPr>
          </w:p>
        </w:tc>
      </w:tr>
      <w:tr w:rsidR="00B16305" w:rsidRPr="006620D0" w14:paraId="52BD73CD" w14:textId="1FAC5866" w:rsidTr="00CC3E17">
        <w:trPr>
          <w:cantSplit/>
        </w:trPr>
        <w:tc>
          <w:tcPr>
            <w:tcW w:w="1063" w:type="dxa"/>
          </w:tcPr>
          <w:p w14:paraId="34EDD0DF" w14:textId="37AFBE55" w:rsidR="00B16305" w:rsidRPr="006620D0" w:rsidRDefault="00B16305" w:rsidP="00B16305">
            <w:pPr>
              <w:spacing w:before="0"/>
              <w:rPr>
                <w:sz w:val="19"/>
                <w:szCs w:val="19"/>
                <w:lang w:eastAsia="zh-CN"/>
              </w:rPr>
            </w:pPr>
            <w:r>
              <w:rPr>
                <w:sz w:val="19"/>
                <w:szCs w:val="19"/>
                <w:lang w:eastAsia="zh-CN"/>
              </w:rPr>
              <w:t>SI-5</w:t>
            </w:r>
            <w:r w:rsidRPr="006620D0">
              <w:rPr>
                <w:sz w:val="19"/>
                <w:szCs w:val="19"/>
                <w:lang w:eastAsia="zh-CN"/>
              </w:rPr>
              <w:t>.</w:t>
            </w:r>
            <w:r>
              <w:rPr>
                <w:sz w:val="19"/>
                <w:szCs w:val="19"/>
                <w:lang w:eastAsia="zh-CN"/>
              </w:rPr>
              <w:t>4</w:t>
            </w:r>
            <w:r w:rsidRPr="006620D0">
              <w:rPr>
                <w:sz w:val="19"/>
                <w:szCs w:val="19"/>
                <w:lang w:eastAsia="zh-CN"/>
              </w:rPr>
              <w:t>.</w:t>
            </w:r>
            <w:r>
              <w:rPr>
                <w:sz w:val="19"/>
                <w:szCs w:val="19"/>
                <w:lang w:eastAsia="zh-CN"/>
              </w:rPr>
              <w:t>2</w:t>
            </w:r>
          </w:p>
        </w:tc>
        <w:tc>
          <w:tcPr>
            <w:tcW w:w="5203" w:type="dxa"/>
          </w:tcPr>
          <w:p w14:paraId="2272C318" w14:textId="28E638C2" w:rsidR="00B16305" w:rsidRPr="006620D0" w:rsidRDefault="00B16305" w:rsidP="00B16305">
            <w:pPr>
              <w:spacing w:before="0"/>
              <w:ind w:left="342"/>
              <w:jc w:val="left"/>
              <w:rPr>
                <w:sz w:val="19"/>
                <w:szCs w:val="19"/>
                <w:lang w:eastAsia="zh-CN"/>
              </w:rPr>
            </w:pPr>
            <w:r w:rsidRPr="006620D0">
              <w:rPr>
                <w:sz w:val="19"/>
                <w:szCs w:val="19"/>
                <w:lang w:eastAsia="zh-CN"/>
              </w:rPr>
              <w:t>The ICM Environment shall maintain a record of</w:t>
            </w:r>
            <w:r>
              <w:rPr>
                <w:sz w:val="19"/>
                <w:szCs w:val="19"/>
                <w:lang w:eastAsia="zh-CN"/>
              </w:rPr>
              <w:t xml:space="preserve"> who is responsible for the maintenance of each hardware asset. </w:t>
            </w:r>
          </w:p>
        </w:tc>
        <w:tc>
          <w:tcPr>
            <w:tcW w:w="990" w:type="dxa"/>
          </w:tcPr>
          <w:p w14:paraId="27B33F85" w14:textId="77777777" w:rsidR="00B16305" w:rsidRPr="006620D0" w:rsidRDefault="00B16305" w:rsidP="00B16305">
            <w:pPr>
              <w:spacing w:before="0"/>
              <w:jc w:val="center"/>
              <w:rPr>
                <w:sz w:val="19"/>
                <w:szCs w:val="19"/>
                <w:lang w:eastAsia="zh-CN"/>
              </w:rPr>
            </w:pPr>
            <w:r w:rsidRPr="006620D0">
              <w:rPr>
                <w:sz w:val="19"/>
                <w:szCs w:val="19"/>
                <w:lang w:eastAsia="zh-CN"/>
              </w:rPr>
              <w:t>H</w:t>
            </w:r>
          </w:p>
        </w:tc>
        <w:tc>
          <w:tcPr>
            <w:tcW w:w="1079" w:type="dxa"/>
          </w:tcPr>
          <w:p w14:paraId="229895F4" w14:textId="77777777" w:rsidR="00B16305" w:rsidRPr="006620D0" w:rsidRDefault="00B16305" w:rsidP="00CC3E17">
            <w:pPr>
              <w:spacing w:before="0"/>
              <w:jc w:val="center"/>
              <w:rPr>
                <w:sz w:val="19"/>
                <w:szCs w:val="19"/>
                <w:lang w:eastAsia="zh-CN"/>
              </w:rPr>
            </w:pPr>
            <w:r w:rsidRPr="006620D0">
              <w:rPr>
                <w:sz w:val="19"/>
                <w:szCs w:val="19"/>
                <w:lang w:eastAsia="zh-CN"/>
              </w:rPr>
              <w:t>7, 16, 17</w:t>
            </w:r>
          </w:p>
        </w:tc>
        <w:tc>
          <w:tcPr>
            <w:tcW w:w="1182" w:type="dxa"/>
          </w:tcPr>
          <w:p w14:paraId="31C7F162" w14:textId="77777777" w:rsidR="00B16305" w:rsidRPr="006620D0" w:rsidRDefault="00B16305" w:rsidP="00CC3E17">
            <w:pPr>
              <w:spacing w:before="0"/>
              <w:jc w:val="center"/>
              <w:rPr>
                <w:sz w:val="19"/>
                <w:szCs w:val="19"/>
                <w:lang w:eastAsia="zh-CN"/>
              </w:rPr>
            </w:pPr>
          </w:p>
        </w:tc>
      </w:tr>
      <w:tr w:rsidR="00B16305" w:rsidRPr="006620D0" w14:paraId="674573E6" w14:textId="5E841C82" w:rsidTr="00CC3E17">
        <w:trPr>
          <w:cantSplit/>
        </w:trPr>
        <w:tc>
          <w:tcPr>
            <w:tcW w:w="1063" w:type="dxa"/>
            <w:shd w:val="clear" w:color="auto" w:fill="FBD4B4"/>
          </w:tcPr>
          <w:p w14:paraId="47EB8D7A" w14:textId="77777777" w:rsidR="00B16305" w:rsidRPr="006620D0" w:rsidRDefault="00B16305" w:rsidP="00B16305">
            <w:pPr>
              <w:spacing w:before="0"/>
              <w:rPr>
                <w:b/>
                <w:sz w:val="19"/>
                <w:szCs w:val="19"/>
                <w:lang w:eastAsia="zh-CN"/>
              </w:rPr>
            </w:pPr>
            <w:r>
              <w:rPr>
                <w:b/>
                <w:sz w:val="19"/>
                <w:szCs w:val="19"/>
                <w:lang w:eastAsia="zh-CN"/>
              </w:rPr>
              <w:t>SI-5</w:t>
            </w:r>
            <w:r w:rsidRPr="006620D0">
              <w:rPr>
                <w:b/>
                <w:sz w:val="19"/>
                <w:szCs w:val="19"/>
                <w:lang w:eastAsia="zh-CN"/>
              </w:rPr>
              <w:t>.</w:t>
            </w:r>
            <w:r>
              <w:rPr>
                <w:b/>
                <w:sz w:val="19"/>
                <w:szCs w:val="19"/>
                <w:lang w:eastAsia="zh-CN"/>
              </w:rPr>
              <w:t>5</w:t>
            </w:r>
          </w:p>
        </w:tc>
        <w:tc>
          <w:tcPr>
            <w:tcW w:w="5203" w:type="dxa"/>
            <w:shd w:val="clear" w:color="auto" w:fill="FBD4B4"/>
          </w:tcPr>
          <w:p w14:paraId="329F5863" w14:textId="77777777" w:rsidR="00B16305" w:rsidRPr="006620D0" w:rsidRDefault="00B16305" w:rsidP="00B16305">
            <w:pPr>
              <w:spacing w:before="0"/>
              <w:jc w:val="left"/>
              <w:rPr>
                <w:b/>
                <w:sz w:val="19"/>
                <w:szCs w:val="19"/>
                <w:lang w:eastAsia="zh-CN"/>
              </w:rPr>
            </w:pPr>
            <w:r w:rsidRPr="006620D0">
              <w:rPr>
                <w:b/>
                <w:sz w:val="19"/>
                <w:szCs w:val="19"/>
                <w:lang w:eastAsia="zh-CN"/>
              </w:rPr>
              <w:t xml:space="preserve">The ICM Environment shall maintain ownership of </w:t>
            </w:r>
            <w:r>
              <w:rPr>
                <w:b/>
                <w:sz w:val="19"/>
                <w:szCs w:val="19"/>
                <w:lang w:eastAsia="zh-CN"/>
              </w:rPr>
              <w:t>software</w:t>
            </w:r>
            <w:r w:rsidRPr="006620D0">
              <w:rPr>
                <w:b/>
                <w:sz w:val="19"/>
                <w:szCs w:val="19"/>
                <w:lang w:eastAsia="zh-CN"/>
              </w:rPr>
              <w:t>.</w:t>
            </w:r>
          </w:p>
        </w:tc>
        <w:tc>
          <w:tcPr>
            <w:tcW w:w="990" w:type="dxa"/>
            <w:shd w:val="clear" w:color="auto" w:fill="FBD4B4"/>
          </w:tcPr>
          <w:p w14:paraId="260EAA5A" w14:textId="2D0425C5" w:rsidR="00B16305" w:rsidRPr="006620D0" w:rsidRDefault="00B16305" w:rsidP="00B16305">
            <w:pPr>
              <w:spacing w:before="0"/>
              <w:jc w:val="center"/>
              <w:rPr>
                <w:b/>
                <w:sz w:val="19"/>
                <w:szCs w:val="19"/>
                <w:lang w:eastAsia="zh-CN"/>
              </w:rPr>
            </w:pPr>
            <w:r>
              <w:rPr>
                <w:b/>
                <w:sz w:val="19"/>
                <w:szCs w:val="19"/>
                <w:lang w:eastAsia="zh-CN"/>
              </w:rPr>
              <w:t>H</w:t>
            </w:r>
          </w:p>
        </w:tc>
        <w:tc>
          <w:tcPr>
            <w:tcW w:w="1079" w:type="dxa"/>
            <w:shd w:val="clear" w:color="auto" w:fill="FBD4B4"/>
          </w:tcPr>
          <w:p w14:paraId="1BAA171D" w14:textId="77777777" w:rsidR="00B16305" w:rsidRPr="006620D0" w:rsidRDefault="00B16305" w:rsidP="00CC3E17">
            <w:pPr>
              <w:spacing w:before="0"/>
              <w:jc w:val="center"/>
              <w:rPr>
                <w:b/>
                <w:sz w:val="19"/>
                <w:szCs w:val="19"/>
                <w:lang w:eastAsia="zh-CN"/>
              </w:rPr>
            </w:pPr>
            <w:r w:rsidRPr="006620D0">
              <w:rPr>
                <w:b/>
                <w:sz w:val="19"/>
                <w:szCs w:val="19"/>
                <w:lang w:eastAsia="zh-CN"/>
              </w:rPr>
              <w:t>7, 16, 17</w:t>
            </w:r>
          </w:p>
        </w:tc>
        <w:tc>
          <w:tcPr>
            <w:tcW w:w="1182" w:type="dxa"/>
            <w:shd w:val="clear" w:color="auto" w:fill="FBD4B4"/>
          </w:tcPr>
          <w:p w14:paraId="0D469440" w14:textId="0685331F" w:rsidR="00B16305" w:rsidRPr="006620D0" w:rsidRDefault="00B16305" w:rsidP="00CC3E17">
            <w:pPr>
              <w:spacing w:before="0"/>
              <w:jc w:val="center"/>
              <w:rPr>
                <w:b/>
                <w:sz w:val="19"/>
                <w:szCs w:val="19"/>
                <w:lang w:eastAsia="zh-CN"/>
              </w:rPr>
            </w:pPr>
            <w:r>
              <w:rPr>
                <w:b/>
                <w:sz w:val="19"/>
                <w:szCs w:val="19"/>
                <w:lang w:eastAsia="zh-CN"/>
              </w:rPr>
              <w:t>Institutional Job Tasks</w:t>
            </w:r>
          </w:p>
        </w:tc>
      </w:tr>
      <w:tr w:rsidR="00B16305" w:rsidRPr="006620D0" w14:paraId="4A47E495" w14:textId="67B219BD" w:rsidTr="00CC3E17">
        <w:trPr>
          <w:cantSplit/>
        </w:trPr>
        <w:tc>
          <w:tcPr>
            <w:tcW w:w="1063" w:type="dxa"/>
          </w:tcPr>
          <w:p w14:paraId="6E7C1984" w14:textId="77777777" w:rsidR="00B16305" w:rsidRPr="006620D0" w:rsidRDefault="00B16305" w:rsidP="00B16305">
            <w:pPr>
              <w:spacing w:before="0"/>
              <w:rPr>
                <w:sz w:val="19"/>
                <w:szCs w:val="19"/>
                <w:lang w:eastAsia="zh-CN"/>
              </w:rPr>
            </w:pPr>
            <w:r w:rsidRPr="006620D0">
              <w:rPr>
                <w:sz w:val="19"/>
                <w:szCs w:val="19"/>
                <w:lang w:eastAsia="zh-CN"/>
              </w:rPr>
              <w:t>SI-</w:t>
            </w:r>
            <w:r>
              <w:rPr>
                <w:sz w:val="19"/>
                <w:szCs w:val="19"/>
                <w:lang w:eastAsia="zh-CN"/>
              </w:rPr>
              <w:t>5</w:t>
            </w:r>
            <w:r w:rsidRPr="006620D0">
              <w:rPr>
                <w:sz w:val="19"/>
                <w:szCs w:val="19"/>
                <w:lang w:eastAsia="zh-CN"/>
              </w:rPr>
              <w:t>.</w:t>
            </w:r>
            <w:r>
              <w:rPr>
                <w:sz w:val="19"/>
                <w:szCs w:val="19"/>
                <w:lang w:eastAsia="zh-CN"/>
              </w:rPr>
              <w:t>5</w:t>
            </w:r>
            <w:r w:rsidRPr="006620D0">
              <w:rPr>
                <w:sz w:val="19"/>
                <w:szCs w:val="19"/>
                <w:lang w:eastAsia="zh-CN"/>
              </w:rPr>
              <w:t>.</w:t>
            </w:r>
            <w:r>
              <w:rPr>
                <w:sz w:val="19"/>
                <w:szCs w:val="19"/>
                <w:lang w:eastAsia="zh-CN"/>
              </w:rPr>
              <w:t>1</w:t>
            </w:r>
          </w:p>
        </w:tc>
        <w:tc>
          <w:tcPr>
            <w:tcW w:w="5203" w:type="dxa"/>
          </w:tcPr>
          <w:p w14:paraId="29EBCA6D" w14:textId="77777777" w:rsidR="00B16305" w:rsidRPr="006620D0" w:rsidRDefault="00B16305" w:rsidP="00B16305">
            <w:pPr>
              <w:spacing w:before="0"/>
              <w:ind w:left="342"/>
              <w:jc w:val="left"/>
              <w:rPr>
                <w:sz w:val="19"/>
                <w:szCs w:val="19"/>
                <w:lang w:eastAsia="zh-CN"/>
              </w:rPr>
            </w:pPr>
            <w:r w:rsidRPr="006620D0">
              <w:rPr>
                <w:sz w:val="19"/>
                <w:szCs w:val="19"/>
                <w:lang w:eastAsia="zh-CN"/>
              </w:rPr>
              <w:t xml:space="preserve">The ICM Environment shall maintain a record of </w:t>
            </w:r>
            <w:r>
              <w:rPr>
                <w:sz w:val="19"/>
                <w:szCs w:val="19"/>
                <w:lang w:eastAsia="zh-CN"/>
              </w:rPr>
              <w:t>who is responsible for software programs</w:t>
            </w:r>
            <w:r w:rsidRPr="006620D0">
              <w:rPr>
                <w:sz w:val="19"/>
                <w:szCs w:val="19"/>
                <w:lang w:eastAsia="zh-CN"/>
              </w:rPr>
              <w:t>.</w:t>
            </w:r>
          </w:p>
        </w:tc>
        <w:tc>
          <w:tcPr>
            <w:tcW w:w="990" w:type="dxa"/>
          </w:tcPr>
          <w:p w14:paraId="55C1799C" w14:textId="77777777" w:rsidR="00B16305" w:rsidRPr="006620D0" w:rsidRDefault="00B16305" w:rsidP="00B16305">
            <w:pPr>
              <w:spacing w:before="0"/>
              <w:jc w:val="center"/>
              <w:rPr>
                <w:sz w:val="19"/>
                <w:szCs w:val="19"/>
                <w:lang w:eastAsia="zh-CN"/>
              </w:rPr>
            </w:pPr>
            <w:r w:rsidRPr="006620D0">
              <w:rPr>
                <w:sz w:val="19"/>
                <w:szCs w:val="19"/>
                <w:lang w:eastAsia="zh-CN"/>
              </w:rPr>
              <w:t>H</w:t>
            </w:r>
          </w:p>
        </w:tc>
        <w:tc>
          <w:tcPr>
            <w:tcW w:w="1079" w:type="dxa"/>
          </w:tcPr>
          <w:p w14:paraId="7A63307B" w14:textId="77777777" w:rsidR="00B16305" w:rsidRPr="006620D0" w:rsidRDefault="00B16305" w:rsidP="00CC3E17">
            <w:pPr>
              <w:spacing w:before="0"/>
              <w:jc w:val="center"/>
              <w:rPr>
                <w:sz w:val="19"/>
                <w:szCs w:val="19"/>
                <w:lang w:eastAsia="zh-CN"/>
              </w:rPr>
            </w:pPr>
            <w:r w:rsidRPr="006620D0">
              <w:rPr>
                <w:sz w:val="19"/>
                <w:szCs w:val="19"/>
                <w:lang w:eastAsia="zh-CN"/>
              </w:rPr>
              <w:t>7, 16, 17</w:t>
            </w:r>
          </w:p>
        </w:tc>
        <w:tc>
          <w:tcPr>
            <w:tcW w:w="1182" w:type="dxa"/>
          </w:tcPr>
          <w:p w14:paraId="3692543B" w14:textId="77777777" w:rsidR="00B16305" w:rsidRPr="006620D0" w:rsidRDefault="00B16305" w:rsidP="00CC3E17">
            <w:pPr>
              <w:spacing w:before="0"/>
              <w:jc w:val="center"/>
              <w:rPr>
                <w:sz w:val="19"/>
                <w:szCs w:val="19"/>
                <w:lang w:eastAsia="zh-CN"/>
              </w:rPr>
            </w:pPr>
          </w:p>
        </w:tc>
      </w:tr>
    </w:tbl>
    <w:p w14:paraId="4318F262" w14:textId="77777777" w:rsidR="00AF52EE" w:rsidRPr="006620D0" w:rsidRDefault="00AF52EE" w:rsidP="00AF52EE">
      <w:pPr>
        <w:pStyle w:val="Heading3"/>
      </w:pPr>
      <w:bookmarkStart w:id="602" w:name="_Toc457580647"/>
      <w:r w:rsidRPr="006620D0">
        <w:lastRenderedPageBreak/>
        <w:t>System of Record</w:t>
      </w:r>
      <w:r>
        <w:t>/Location for Data</w:t>
      </w:r>
      <w:bookmarkEnd w:id="602"/>
    </w:p>
    <w:tbl>
      <w:tblPr>
        <w:tblStyle w:val="TableGrid1"/>
        <w:tblW w:w="9517" w:type="dxa"/>
        <w:tblInd w:w="108" w:type="dxa"/>
        <w:tblLook w:val="04A0" w:firstRow="1" w:lastRow="0" w:firstColumn="1" w:lastColumn="0" w:noHBand="0" w:noVBand="1"/>
      </w:tblPr>
      <w:tblGrid>
        <w:gridCol w:w="1067"/>
        <w:gridCol w:w="5198"/>
        <w:gridCol w:w="1080"/>
        <w:gridCol w:w="990"/>
        <w:gridCol w:w="1182"/>
      </w:tblGrid>
      <w:tr w:rsidR="005A1EC8" w:rsidRPr="006620D0" w14:paraId="546E8B0F" w14:textId="6DE23885" w:rsidTr="00CC3E17">
        <w:trPr>
          <w:cantSplit/>
        </w:trPr>
        <w:tc>
          <w:tcPr>
            <w:tcW w:w="1069" w:type="dxa"/>
            <w:shd w:val="clear" w:color="auto" w:fill="D9D9D9"/>
          </w:tcPr>
          <w:p w14:paraId="2F1773AB" w14:textId="77777777" w:rsidR="005A1EC8" w:rsidRPr="006620D0" w:rsidRDefault="005A1EC8" w:rsidP="005A1EC8">
            <w:pPr>
              <w:spacing w:before="0"/>
              <w:jc w:val="center"/>
              <w:rPr>
                <w:b/>
                <w:sz w:val="19"/>
                <w:szCs w:val="19"/>
                <w:lang w:eastAsia="zh-CN"/>
              </w:rPr>
            </w:pPr>
            <w:r w:rsidRPr="006620D0">
              <w:rPr>
                <w:b/>
                <w:sz w:val="19"/>
                <w:szCs w:val="19"/>
                <w:lang w:eastAsia="zh-CN"/>
              </w:rPr>
              <w:t>ID</w:t>
            </w:r>
          </w:p>
        </w:tc>
        <w:tc>
          <w:tcPr>
            <w:tcW w:w="5208" w:type="dxa"/>
            <w:shd w:val="clear" w:color="auto" w:fill="D9D9D9"/>
          </w:tcPr>
          <w:p w14:paraId="31BD2756" w14:textId="77777777" w:rsidR="005A1EC8" w:rsidRPr="006620D0" w:rsidRDefault="005A1EC8" w:rsidP="005A1EC8">
            <w:pPr>
              <w:spacing w:before="0"/>
              <w:jc w:val="left"/>
              <w:rPr>
                <w:b/>
                <w:sz w:val="19"/>
                <w:szCs w:val="19"/>
                <w:lang w:eastAsia="zh-CN"/>
              </w:rPr>
            </w:pPr>
            <w:r w:rsidRPr="006620D0">
              <w:rPr>
                <w:b/>
                <w:sz w:val="19"/>
                <w:szCs w:val="19"/>
                <w:lang w:eastAsia="zh-CN"/>
              </w:rPr>
              <w:t>Description</w:t>
            </w:r>
          </w:p>
        </w:tc>
        <w:tc>
          <w:tcPr>
            <w:tcW w:w="1080" w:type="dxa"/>
            <w:shd w:val="clear" w:color="auto" w:fill="D9D9D9"/>
          </w:tcPr>
          <w:p w14:paraId="409ADB45" w14:textId="77777777" w:rsidR="005A1EC8" w:rsidRPr="006620D0" w:rsidRDefault="005A1EC8" w:rsidP="005A1EC8">
            <w:pPr>
              <w:spacing w:before="0"/>
              <w:jc w:val="center"/>
              <w:rPr>
                <w:b/>
                <w:sz w:val="19"/>
                <w:szCs w:val="19"/>
                <w:lang w:eastAsia="zh-CN"/>
              </w:rPr>
            </w:pPr>
            <w:r w:rsidRPr="006620D0">
              <w:rPr>
                <w:b/>
                <w:sz w:val="19"/>
                <w:szCs w:val="19"/>
                <w:lang w:eastAsia="zh-CN"/>
              </w:rPr>
              <w:t>Criticality</w:t>
            </w:r>
          </w:p>
        </w:tc>
        <w:tc>
          <w:tcPr>
            <w:tcW w:w="990" w:type="dxa"/>
            <w:shd w:val="clear" w:color="auto" w:fill="D9D9D9"/>
          </w:tcPr>
          <w:p w14:paraId="0FDAB56B" w14:textId="77777777" w:rsidR="005A1EC8" w:rsidRPr="006620D0" w:rsidRDefault="005A1EC8">
            <w:pPr>
              <w:spacing w:before="0"/>
              <w:jc w:val="center"/>
              <w:rPr>
                <w:b/>
                <w:sz w:val="19"/>
                <w:szCs w:val="19"/>
                <w:lang w:eastAsia="zh-CN"/>
              </w:rPr>
            </w:pPr>
            <w:r w:rsidRPr="006620D0">
              <w:rPr>
                <w:b/>
                <w:sz w:val="19"/>
                <w:szCs w:val="19"/>
                <w:lang w:eastAsia="zh-CN"/>
              </w:rPr>
              <w:t>Related User Need(s)</w:t>
            </w:r>
          </w:p>
        </w:tc>
        <w:tc>
          <w:tcPr>
            <w:tcW w:w="1170" w:type="dxa"/>
            <w:shd w:val="clear" w:color="auto" w:fill="D9D9D9"/>
          </w:tcPr>
          <w:p w14:paraId="1A9F46E5" w14:textId="0B846282" w:rsidR="005A1EC8" w:rsidRPr="006620D0" w:rsidRDefault="005A1EC8">
            <w:pPr>
              <w:spacing w:before="0"/>
              <w:jc w:val="center"/>
              <w:rPr>
                <w:b/>
                <w:sz w:val="19"/>
                <w:szCs w:val="19"/>
                <w:lang w:eastAsia="zh-CN"/>
              </w:rPr>
            </w:pPr>
            <w:r>
              <w:rPr>
                <w:b/>
                <w:sz w:val="19"/>
                <w:szCs w:val="19"/>
                <w:lang w:eastAsia="zh-CN"/>
              </w:rPr>
              <w:t>Related Subsystem</w:t>
            </w:r>
          </w:p>
        </w:tc>
      </w:tr>
      <w:tr w:rsidR="005A1EC8" w:rsidRPr="006620D0" w14:paraId="384B3047" w14:textId="6B6F8D57" w:rsidTr="00CC3E17">
        <w:trPr>
          <w:cantSplit/>
        </w:trPr>
        <w:tc>
          <w:tcPr>
            <w:tcW w:w="1069" w:type="dxa"/>
            <w:shd w:val="clear" w:color="auto" w:fill="FBD4B4"/>
          </w:tcPr>
          <w:p w14:paraId="2FD99957" w14:textId="77777777" w:rsidR="005A1EC8" w:rsidRPr="006620D0" w:rsidRDefault="005A1EC8" w:rsidP="005A1EC8">
            <w:pPr>
              <w:spacing w:before="0"/>
              <w:rPr>
                <w:b/>
                <w:sz w:val="19"/>
                <w:szCs w:val="19"/>
                <w:lang w:eastAsia="zh-CN"/>
              </w:rPr>
            </w:pPr>
            <w:r w:rsidRPr="006620D0">
              <w:rPr>
                <w:b/>
                <w:sz w:val="19"/>
                <w:szCs w:val="19"/>
                <w:lang w:eastAsia="zh-CN"/>
              </w:rPr>
              <w:t>SI-6.1</w:t>
            </w:r>
          </w:p>
        </w:tc>
        <w:tc>
          <w:tcPr>
            <w:tcW w:w="5208" w:type="dxa"/>
            <w:shd w:val="clear" w:color="auto" w:fill="FBD4B4"/>
          </w:tcPr>
          <w:p w14:paraId="49DC5EBE" w14:textId="77777777" w:rsidR="005A1EC8" w:rsidRPr="006620D0" w:rsidRDefault="005A1EC8" w:rsidP="005A1EC8">
            <w:pPr>
              <w:spacing w:before="0"/>
              <w:jc w:val="left"/>
              <w:rPr>
                <w:b/>
                <w:sz w:val="19"/>
                <w:szCs w:val="19"/>
                <w:lang w:eastAsia="zh-CN"/>
              </w:rPr>
            </w:pPr>
            <w:r>
              <w:rPr>
                <w:b/>
                <w:sz w:val="19"/>
                <w:szCs w:val="19"/>
                <w:lang w:eastAsia="zh-CN"/>
              </w:rPr>
              <w:t xml:space="preserve">The ICM Environment shall define a </w:t>
            </w:r>
            <w:r w:rsidRPr="006620D0">
              <w:rPr>
                <w:b/>
                <w:sz w:val="19"/>
                <w:szCs w:val="19"/>
                <w:lang w:eastAsia="zh-CN"/>
              </w:rPr>
              <w:t>single system of record for each data element.</w:t>
            </w:r>
          </w:p>
        </w:tc>
        <w:tc>
          <w:tcPr>
            <w:tcW w:w="1080" w:type="dxa"/>
            <w:shd w:val="clear" w:color="auto" w:fill="FBD4B4"/>
          </w:tcPr>
          <w:p w14:paraId="262B8B72" w14:textId="469192ED" w:rsidR="005A1EC8" w:rsidRPr="006620D0" w:rsidRDefault="005A1EC8" w:rsidP="005A1EC8">
            <w:pPr>
              <w:spacing w:before="0"/>
              <w:jc w:val="center"/>
              <w:rPr>
                <w:b/>
                <w:sz w:val="19"/>
                <w:szCs w:val="19"/>
                <w:lang w:eastAsia="zh-CN"/>
              </w:rPr>
            </w:pPr>
            <w:r>
              <w:rPr>
                <w:b/>
                <w:sz w:val="19"/>
                <w:szCs w:val="19"/>
                <w:lang w:eastAsia="zh-CN"/>
              </w:rPr>
              <w:t>H</w:t>
            </w:r>
          </w:p>
        </w:tc>
        <w:tc>
          <w:tcPr>
            <w:tcW w:w="990" w:type="dxa"/>
            <w:shd w:val="clear" w:color="auto" w:fill="FBD4B4"/>
          </w:tcPr>
          <w:p w14:paraId="6F9167E2" w14:textId="77777777" w:rsidR="005A1EC8" w:rsidRPr="006620D0" w:rsidRDefault="005A1EC8" w:rsidP="00CC3E17">
            <w:pPr>
              <w:spacing w:before="0"/>
              <w:jc w:val="center"/>
              <w:rPr>
                <w:b/>
                <w:sz w:val="19"/>
                <w:szCs w:val="19"/>
                <w:lang w:eastAsia="zh-CN"/>
              </w:rPr>
            </w:pPr>
            <w:r w:rsidRPr="006620D0">
              <w:rPr>
                <w:b/>
                <w:sz w:val="19"/>
                <w:szCs w:val="19"/>
                <w:lang w:eastAsia="zh-CN"/>
              </w:rPr>
              <w:t>1, 2, 3, 7, 16, 17</w:t>
            </w:r>
          </w:p>
        </w:tc>
        <w:tc>
          <w:tcPr>
            <w:tcW w:w="1170" w:type="dxa"/>
            <w:shd w:val="clear" w:color="auto" w:fill="FBD4B4"/>
          </w:tcPr>
          <w:p w14:paraId="318E2DC1" w14:textId="70C3BEE2" w:rsidR="005A1EC8" w:rsidRPr="006620D0" w:rsidRDefault="005A1EC8" w:rsidP="00CC3E17">
            <w:pPr>
              <w:spacing w:before="0"/>
              <w:jc w:val="center"/>
              <w:rPr>
                <w:b/>
                <w:sz w:val="19"/>
                <w:szCs w:val="19"/>
                <w:lang w:eastAsia="zh-CN"/>
              </w:rPr>
            </w:pPr>
            <w:r>
              <w:rPr>
                <w:b/>
                <w:sz w:val="19"/>
                <w:szCs w:val="19"/>
                <w:lang w:eastAsia="zh-CN"/>
              </w:rPr>
              <w:t>Institutional Job Tasks</w:t>
            </w:r>
          </w:p>
        </w:tc>
      </w:tr>
      <w:tr w:rsidR="005A1EC8" w:rsidRPr="006620D0" w14:paraId="772086C7" w14:textId="367E155D" w:rsidTr="00CC3E17">
        <w:trPr>
          <w:cantSplit/>
        </w:trPr>
        <w:tc>
          <w:tcPr>
            <w:tcW w:w="1069" w:type="dxa"/>
            <w:shd w:val="clear" w:color="auto" w:fill="auto"/>
          </w:tcPr>
          <w:p w14:paraId="3787F247" w14:textId="77777777" w:rsidR="005A1EC8" w:rsidRPr="006620D0" w:rsidRDefault="005A1EC8" w:rsidP="00AF52EE">
            <w:pPr>
              <w:spacing w:before="0"/>
              <w:rPr>
                <w:sz w:val="19"/>
                <w:szCs w:val="19"/>
                <w:lang w:eastAsia="zh-CN"/>
              </w:rPr>
            </w:pPr>
            <w:r w:rsidRPr="006620D0">
              <w:rPr>
                <w:sz w:val="19"/>
                <w:szCs w:val="19"/>
                <w:lang w:eastAsia="zh-CN"/>
              </w:rPr>
              <w:t>SI-6.1.1</w:t>
            </w:r>
          </w:p>
        </w:tc>
        <w:tc>
          <w:tcPr>
            <w:tcW w:w="5208" w:type="dxa"/>
            <w:shd w:val="clear" w:color="auto" w:fill="auto"/>
          </w:tcPr>
          <w:p w14:paraId="75666981" w14:textId="77777777" w:rsidR="005A1EC8" w:rsidRPr="006620D0" w:rsidRDefault="005A1EC8" w:rsidP="00EE0205">
            <w:pPr>
              <w:spacing w:before="0"/>
              <w:ind w:left="342"/>
              <w:jc w:val="left"/>
              <w:rPr>
                <w:sz w:val="19"/>
                <w:szCs w:val="19"/>
                <w:lang w:eastAsia="zh-CN"/>
              </w:rPr>
            </w:pPr>
            <w:r w:rsidRPr="006620D0">
              <w:rPr>
                <w:sz w:val="19"/>
                <w:szCs w:val="19"/>
                <w:lang w:eastAsia="zh-CN"/>
              </w:rPr>
              <w:t xml:space="preserve">Each data element shall have a single system of record, </w:t>
            </w:r>
            <w:r>
              <w:rPr>
                <w:sz w:val="19"/>
                <w:szCs w:val="19"/>
                <w:lang w:eastAsia="zh-CN"/>
              </w:rPr>
              <w:t xml:space="preserve">holding </w:t>
            </w:r>
            <w:r w:rsidRPr="006620D0">
              <w:rPr>
                <w:sz w:val="19"/>
                <w:szCs w:val="19"/>
                <w:lang w:eastAsia="zh-CN"/>
              </w:rPr>
              <w:t xml:space="preserve">single authority </w:t>
            </w:r>
            <w:r>
              <w:rPr>
                <w:sz w:val="19"/>
                <w:szCs w:val="19"/>
                <w:lang w:eastAsia="zh-CN"/>
              </w:rPr>
              <w:t xml:space="preserve">for the </w:t>
            </w:r>
            <w:r w:rsidRPr="006620D0">
              <w:rPr>
                <w:sz w:val="19"/>
                <w:szCs w:val="19"/>
                <w:lang w:eastAsia="zh-CN"/>
              </w:rPr>
              <w:t xml:space="preserve">correct value </w:t>
            </w:r>
            <w:r>
              <w:rPr>
                <w:sz w:val="19"/>
                <w:szCs w:val="19"/>
                <w:lang w:eastAsia="zh-CN"/>
              </w:rPr>
              <w:t>of that data element</w:t>
            </w:r>
            <w:r w:rsidRPr="006620D0">
              <w:rPr>
                <w:sz w:val="19"/>
                <w:szCs w:val="19"/>
                <w:lang w:eastAsia="zh-CN"/>
              </w:rPr>
              <w:t>.</w:t>
            </w:r>
          </w:p>
        </w:tc>
        <w:tc>
          <w:tcPr>
            <w:tcW w:w="1080" w:type="dxa"/>
            <w:shd w:val="clear" w:color="auto" w:fill="auto"/>
          </w:tcPr>
          <w:p w14:paraId="74EA604A" w14:textId="77777777" w:rsidR="005A1EC8" w:rsidRPr="006620D0" w:rsidRDefault="005A1EC8" w:rsidP="00AF52EE">
            <w:pPr>
              <w:spacing w:before="0"/>
              <w:jc w:val="center"/>
              <w:rPr>
                <w:sz w:val="19"/>
                <w:szCs w:val="19"/>
                <w:lang w:eastAsia="zh-CN"/>
              </w:rPr>
            </w:pPr>
            <w:r w:rsidRPr="006620D0">
              <w:rPr>
                <w:sz w:val="19"/>
                <w:szCs w:val="19"/>
                <w:lang w:eastAsia="zh-CN"/>
              </w:rPr>
              <w:t>H</w:t>
            </w:r>
          </w:p>
        </w:tc>
        <w:tc>
          <w:tcPr>
            <w:tcW w:w="990" w:type="dxa"/>
            <w:shd w:val="clear" w:color="auto" w:fill="auto"/>
          </w:tcPr>
          <w:p w14:paraId="5E7CDC69" w14:textId="77777777" w:rsidR="005A1EC8" w:rsidRPr="006620D0" w:rsidRDefault="005A1EC8" w:rsidP="00CC3E17">
            <w:pPr>
              <w:spacing w:before="0"/>
              <w:jc w:val="center"/>
              <w:rPr>
                <w:sz w:val="19"/>
                <w:szCs w:val="19"/>
                <w:lang w:eastAsia="zh-CN"/>
              </w:rPr>
            </w:pPr>
            <w:r w:rsidRPr="006620D0">
              <w:rPr>
                <w:sz w:val="19"/>
                <w:szCs w:val="19"/>
                <w:lang w:eastAsia="zh-CN"/>
              </w:rPr>
              <w:t>1, 2, 3, 7, 16, 17</w:t>
            </w:r>
          </w:p>
        </w:tc>
        <w:tc>
          <w:tcPr>
            <w:tcW w:w="1170" w:type="dxa"/>
          </w:tcPr>
          <w:p w14:paraId="1E0658DE" w14:textId="77777777" w:rsidR="005A1EC8" w:rsidRPr="006620D0" w:rsidRDefault="005A1EC8" w:rsidP="00CC3E17">
            <w:pPr>
              <w:spacing w:before="0"/>
              <w:jc w:val="center"/>
              <w:rPr>
                <w:sz w:val="19"/>
                <w:szCs w:val="19"/>
                <w:lang w:eastAsia="zh-CN"/>
              </w:rPr>
            </w:pPr>
          </w:p>
        </w:tc>
      </w:tr>
      <w:tr w:rsidR="005A1EC8" w:rsidRPr="006620D0" w14:paraId="7B5AB5B7" w14:textId="748C0C72" w:rsidTr="00CC3E17">
        <w:trPr>
          <w:cantSplit/>
        </w:trPr>
        <w:tc>
          <w:tcPr>
            <w:tcW w:w="1069" w:type="dxa"/>
            <w:shd w:val="clear" w:color="auto" w:fill="auto"/>
          </w:tcPr>
          <w:p w14:paraId="35DF69F1" w14:textId="77777777" w:rsidR="005A1EC8" w:rsidRPr="006620D0" w:rsidRDefault="005A1EC8" w:rsidP="00AF52EE">
            <w:pPr>
              <w:spacing w:before="0"/>
              <w:rPr>
                <w:sz w:val="19"/>
                <w:szCs w:val="19"/>
                <w:lang w:eastAsia="zh-CN"/>
              </w:rPr>
            </w:pPr>
            <w:r w:rsidRPr="006620D0">
              <w:rPr>
                <w:sz w:val="19"/>
                <w:szCs w:val="19"/>
                <w:lang w:eastAsia="zh-CN"/>
              </w:rPr>
              <w:t>SI-6.1.2</w:t>
            </w:r>
          </w:p>
        </w:tc>
        <w:tc>
          <w:tcPr>
            <w:tcW w:w="5208" w:type="dxa"/>
            <w:shd w:val="clear" w:color="auto" w:fill="auto"/>
          </w:tcPr>
          <w:p w14:paraId="56F020E2" w14:textId="77777777" w:rsidR="005A1EC8" w:rsidRPr="006620D0" w:rsidRDefault="005A1EC8" w:rsidP="00EE0205">
            <w:pPr>
              <w:spacing w:before="0"/>
              <w:ind w:left="342"/>
              <w:jc w:val="left"/>
              <w:rPr>
                <w:sz w:val="19"/>
                <w:szCs w:val="19"/>
                <w:lang w:eastAsia="zh-CN"/>
              </w:rPr>
            </w:pPr>
            <w:r w:rsidRPr="006620D0">
              <w:rPr>
                <w:sz w:val="19"/>
                <w:szCs w:val="19"/>
                <w:lang w:eastAsia="zh-CN"/>
              </w:rPr>
              <w:t xml:space="preserve">The ICM environment shall </w:t>
            </w:r>
            <w:r>
              <w:rPr>
                <w:sz w:val="19"/>
                <w:szCs w:val="19"/>
                <w:lang w:eastAsia="zh-CN"/>
              </w:rPr>
              <w:t>track the system of record for each data element</w:t>
            </w:r>
            <w:r w:rsidRPr="006620D0">
              <w:rPr>
                <w:sz w:val="19"/>
                <w:szCs w:val="19"/>
                <w:lang w:eastAsia="zh-CN"/>
              </w:rPr>
              <w:t>.</w:t>
            </w:r>
          </w:p>
        </w:tc>
        <w:tc>
          <w:tcPr>
            <w:tcW w:w="1080" w:type="dxa"/>
            <w:shd w:val="clear" w:color="auto" w:fill="auto"/>
          </w:tcPr>
          <w:p w14:paraId="552A723D" w14:textId="77777777" w:rsidR="005A1EC8" w:rsidRPr="006620D0" w:rsidRDefault="005A1EC8" w:rsidP="00AF52EE">
            <w:pPr>
              <w:spacing w:before="0"/>
              <w:jc w:val="center"/>
              <w:rPr>
                <w:sz w:val="19"/>
                <w:szCs w:val="19"/>
                <w:lang w:eastAsia="zh-CN"/>
              </w:rPr>
            </w:pPr>
            <w:r w:rsidRPr="006620D0">
              <w:rPr>
                <w:sz w:val="19"/>
                <w:szCs w:val="19"/>
                <w:lang w:eastAsia="zh-CN"/>
              </w:rPr>
              <w:t>H</w:t>
            </w:r>
          </w:p>
        </w:tc>
        <w:tc>
          <w:tcPr>
            <w:tcW w:w="990" w:type="dxa"/>
            <w:shd w:val="clear" w:color="auto" w:fill="auto"/>
          </w:tcPr>
          <w:p w14:paraId="586D7CD4" w14:textId="77777777" w:rsidR="005A1EC8" w:rsidRPr="006620D0" w:rsidRDefault="005A1EC8" w:rsidP="00CC3E17">
            <w:pPr>
              <w:spacing w:before="0"/>
              <w:jc w:val="center"/>
              <w:rPr>
                <w:sz w:val="19"/>
                <w:szCs w:val="19"/>
                <w:lang w:eastAsia="zh-CN"/>
              </w:rPr>
            </w:pPr>
            <w:r w:rsidRPr="006620D0">
              <w:rPr>
                <w:sz w:val="19"/>
                <w:szCs w:val="19"/>
                <w:lang w:eastAsia="zh-CN"/>
              </w:rPr>
              <w:t>1, 2, 3, 7, 16, 17</w:t>
            </w:r>
          </w:p>
        </w:tc>
        <w:tc>
          <w:tcPr>
            <w:tcW w:w="1170" w:type="dxa"/>
          </w:tcPr>
          <w:p w14:paraId="3BC65C6A" w14:textId="77777777" w:rsidR="005A1EC8" w:rsidRPr="006620D0" w:rsidRDefault="005A1EC8" w:rsidP="00CC3E17">
            <w:pPr>
              <w:spacing w:before="0"/>
              <w:jc w:val="center"/>
              <w:rPr>
                <w:sz w:val="19"/>
                <w:szCs w:val="19"/>
                <w:lang w:eastAsia="zh-CN"/>
              </w:rPr>
            </w:pPr>
          </w:p>
        </w:tc>
      </w:tr>
    </w:tbl>
    <w:p w14:paraId="61FA327A" w14:textId="77777777" w:rsidR="00AF52EE" w:rsidRPr="00E21192" w:rsidRDefault="00AF52EE" w:rsidP="00AF52EE"/>
    <w:p w14:paraId="566F5C0B" w14:textId="77777777" w:rsidR="00EE0205" w:rsidRDefault="00EE0205">
      <w:pPr>
        <w:suppressAutoHyphens w:val="0"/>
        <w:spacing w:before="0"/>
        <w:jc w:val="left"/>
        <w:rPr>
          <w:rFonts w:eastAsia="SimSun"/>
          <w:color w:val="000000"/>
          <w:sz w:val="24"/>
          <w:szCs w:val="24"/>
          <w:highlight w:val="lightGray"/>
          <w14:scene3d>
            <w14:camera w14:prst="orthographicFront"/>
            <w14:lightRig w14:rig="threePt" w14:dir="t">
              <w14:rot w14:lat="0" w14:lon="0" w14:rev="0"/>
            </w14:lightRig>
          </w14:scene3d>
        </w:rPr>
      </w:pPr>
      <w:r>
        <w:rPr>
          <w:caps/>
          <w:color w:val="000000"/>
          <w:highlight w:val="lightGray"/>
          <w14:scene3d>
            <w14:camera w14:prst="orthographicFront"/>
            <w14:lightRig w14:rig="threePt" w14:dir="t">
              <w14:rot w14:lat="0" w14:lon="0" w14:rev="0"/>
            </w14:lightRig>
          </w14:scene3d>
        </w:rPr>
        <w:br w:type="page"/>
      </w:r>
    </w:p>
    <w:p w14:paraId="092AF727" w14:textId="77777777" w:rsidR="00795B40" w:rsidRDefault="00795B40" w:rsidP="00EE0205">
      <w:pPr>
        <w:pStyle w:val="Heading2"/>
      </w:pPr>
      <w:bookmarkStart w:id="603" w:name="_Toc457580648"/>
      <w:r>
        <w:lastRenderedPageBreak/>
        <w:t>System Management</w:t>
      </w:r>
      <w:bookmarkEnd w:id="566"/>
      <w:bookmarkEnd w:id="567"/>
      <w:bookmarkEnd w:id="603"/>
    </w:p>
    <w:p w14:paraId="50584EE3" w14:textId="77777777" w:rsidR="00A4047C" w:rsidRDefault="00A4047C" w:rsidP="00513EF8">
      <w:r>
        <w:rPr>
          <w:lang w:eastAsia="zh-CN"/>
        </w:rPr>
        <w:t>This section presents requirements associated with various functions that are needed to ensure that the ICM system is maintained and operated in a reliable manner. These requirements cover topics such as system s</w:t>
      </w:r>
      <w:r>
        <w:t xml:space="preserve">ecurity, system management, system health monitoring, system reliability and maintenance, software maintenance and updates, and supporting documentation. </w:t>
      </w:r>
    </w:p>
    <w:p w14:paraId="66D72B63" w14:textId="77777777" w:rsidR="00974B25" w:rsidRDefault="00974B25" w:rsidP="00974B25">
      <w:pPr>
        <w:pStyle w:val="Heading3"/>
      </w:pPr>
      <w:bookmarkStart w:id="604" w:name="_Toc425182339"/>
      <w:bookmarkStart w:id="605" w:name="_Toc437860805"/>
      <w:bookmarkStart w:id="606" w:name="_Toc438224059"/>
      <w:bookmarkStart w:id="607" w:name="_Toc439865088"/>
      <w:bookmarkStart w:id="608" w:name="_Toc457580649"/>
      <w:r>
        <w:t xml:space="preserve">System </w:t>
      </w:r>
      <w:r w:rsidRPr="00123F3B">
        <w:t>Access</w:t>
      </w:r>
      <w:r>
        <w:t xml:space="preserve"> and Security</w:t>
      </w:r>
      <w:bookmarkEnd w:id="604"/>
      <w:bookmarkEnd w:id="605"/>
      <w:bookmarkEnd w:id="606"/>
      <w:bookmarkEnd w:id="607"/>
      <w:bookmarkEnd w:id="608"/>
    </w:p>
    <w:tbl>
      <w:tblPr>
        <w:tblStyle w:val="TableGrid"/>
        <w:tblW w:w="9468" w:type="dxa"/>
        <w:tblInd w:w="108" w:type="dxa"/>
        <w:tblLook w:val="04A0" w:firstRow="1" w:lastRow="0" w:firstColumn="1" w:lastColumn="0" w:noHBand="0" w:noVBand="1"/>
      </w:tblPr>
      <w:tblGrid>
        <w:gridCol w:w="991"/>
        <w:gridCol w:w="5256"/>
        <w:gridCol w:w="1066"/>
        <w:gridCol w:w="973"/>
        <w:gridCol w:w="1182"/>
      </w:tblGrid>
      <w:tr w:rsidR="008414ED" w:rsidRPr="00A666CF" w14:paraId="507B8F59" w14:textId="5C22A49E" w:rsidTr="00DB402D">
        <w:trPr>
          <w:cantSplit/>
        </w:trPr>
        <w:tc>
          <w:tcPr>
            <w:tcW w:w="997" w:type="dxa"/>
            <w:shd w:val="clear" w:color="auto" w:fill="D9D9D9" w:themeFill="background1" w:themeFillShade="D9"/>
          </w:tcPr>
          <w:p w14:paraId="67A85565" w14:textId="77777777" w:rsidR="008414ED" w:rsidRPr="00795B40" w:rsidRDefault="008414ED" w:rsidP="00A26FAB">
            <w:pPr>
              <w:spacing w:before="0"/>
              <w:jc w:val="center"/>
              <w:rPr>
                <w:b/>
                <w:sz w:val="19"/>
                <w:szCs w:val="19"/>
                <w:lang w:eastAsia="zh-CN"/>
              </w:rPr>
            </w:pPr>
            <w:r w:rsidRPr="00795B40">
              <w:rPr>
                <w:b/>
                <w:sz w:val="19"/>
                <w:szCs w:val="19"/>
                <w:lang w:eastAsia="zh-CN"/>
              </w:rPr>
              <w:t>ID</w:t>
            </w:r>
          </w:p>
        </w:tc>
        <w:tc>
          <w:tcPr>
            <w:tcW w:w="5347" w:type="dxa"/>
            <w:shd w:val="clear" w:color="auto" w:fill="D9D9D9" w:themeFill="background1" w:themeFillShade="D9"/>
          </w:tcPr>
          <w:p w14:paraId="3FE0FB21" w14:textId="77777777" w:rsidR="008414ED" w:rsidRPr="00795B40" w:rsidRDefault="008414ED" w:rsidP="00A26FAB">
            <w:pPr>
              <w:spacing w:before="0"/>
              <w:jc w:val="left"/>
              <w:rPr>
                <w:b/>
                <w:sz w:val="19"/>
                <w:szCs w:val="19"/>
                <w:lang w:eastAsia="zh-CN"/>
              </w:rPr>
            </w:pPr>
            <w:r w:rsidRPr="00795B40">
              <w:rPr>
                <w:b/>
                <w:sz w:val="19"/>
                <w:szCs w:val="19"/>
                <w:lang w:eastAsia="zh-CN"/>
              </w:rPr>
              <w:t>Description</w:t>
            </w:r>
          </w:p>
        </w:tc>
        <w:tc>
          <w:tcPr>
            <w:tcW w:w="1069" w:type="dxa"/>
            <w:shd w:val="clear" w:color="auto" w:fill="D9D9D9" w:themeFill="background1" w:themeFillShade="D9"/>
          </w:tcPr>
          <w:p w14:paraId="350EE8FF" w14:textId="77777777" w:rsidR="008414ED" w:rsidRPr="00795B40" w:rsidRDefault="008414ED" w:rsidP="00A26FAB">
            <w:pPr>
              <w:spacing w:before="0"/>
              <w:jc w:val="center"/>
              <w:rPr>
                <w:b/>
                <w:sz w:val="19"/>
                <w:szCs w:val="19"/>
                <w:lang w:eastAsia="zh-CN"/>
              </w:rPr>
            </w:pPr>
            <w:r w:rsidRPr="00795B40">
              <w:rPr>
                <w:b/>
                <w:sz w:val="19"/>
                <w:szCs w:val="19"/>
                <w:lang w:eastAsia="zh-CN"/>
              </w:rPr>
              <w:t>Criticality</w:t>
            </w:r>
          </w:p>
        </w:tc>
        <w:tc>
          <w:tcPr>
            <w:tcW w:w="977" w:type="dxa"/>
            <w:shd w:val="clear" w:color="auto" w:fill="D9D9D9" w:themeFill="background1" w:themeFillShade="D9"/>
          </w:tcPr>
          <w:p w14:paraId="180D4778" w14:textId="77777777" w:rsidR="008414ED" w:rsidRPr="00795B40" w:rsidRDefault="008414ED">
            <w:pPr>
              <w:spacing w:before="0"/>
              <w:jc w:val="center"/>
              <w:rPr>
                <w:b/>
                <w:sz w:val="19"/>
                <w:szCs w:val="19"/>
                <w:lang w:eastAsia="zh-CN"/>
              </w:rPr>
            </w:pPr>
            <w:r w:rsidRPr="00795B40">
              <w:rPr>
                <w:b/>
                <w:sz w:val="19"/>
                <w:szCs w:val="19"/>
                <w:lang w:eastAsia="zh-CN"/>
              </w:rPr>
              <w:t>Related User Need(s)</w:t>
            </w:r>
          </w:p>
        </w:tc>
        <w:tc>
          <w:tcPr>
            <w:tcW w:w="1078" w:type="dxa"/>
            <w:shd w:val="clear" w:color="auto" w:fill="D9D9D9" w:themeFill="background1" w:themeFillShade="D9"/>
          </w:tcPr>
          <w:p w14:paraId="38123457" w14:textId="50F9509F" w:rsidR="008414ED" w:rsidRPr="00795B40" w:rsidRDefault="008414ED">
            <w:pPr>
              <w:spacing w:before="0"/>
              <w:jc w:val="center"/>
              <w:rPr>
                <w:b/>
                <w:sz w:val="19"/>
                <w:szCs w:val="19"/>
                <w:lang w:eastAsia="zh-CN"/>
              </w:rPr>
            </w:pPr>
            <w:r>
              <w:rPr>
                <w:b/>
                <w:sz w:val="19"/>
                <w:szCs w:val="19"/>
                <w:lang w:eastAsia="zh-CN"/>
              </w:rPr>
              <w:t>Related Subsystem</w:t>
            </w:r>
          </w:p>
        </w:tc>
      </w:tr>
      <w:tr w:rsidR="008414ED" w:rsidRPr="0014370C" w14:paraId="68FF692C" w14:textId="2D6EB982" w:rsidTr="00DB402D">
        <w:trPr>
          <w:cantSplit/>
        </w:trPr>
        <w:tc>
          <w:tcPr>
            <w:tcW w:w="997" w:type="dxa"/>
            <w:shd w:val="clear" w:color="auto" w:fill="FBD4B4" w:themeFill="accent6" w:themeFillTint="66"/>
          </w:tcPr>
          <w:p w14:paraId="2F37317C" w14:textId="77777777" w:rsidR="008414ED" w:rsidRPr="00795B40" w:rsidRDefault="008414ED" w:rsidP="00A26FAB">
            <w:pPr>
              <w:spacing w:before="0"/>
              <w:rPr>
                <w:b/>
                <w:sz w:val="19"/>
                <w:szCs w:val="19"/>
                <w:lang w:eastAsia="zh-CN"/>
              </w:rPr>
            </w:pPr>
            <w:r>
              <w:rPr>
                <w:b/>
                <w:sz w:val="19"/>
                <w:szCs w:val="19"/>
                <w:lang w:eastAsia="zh-CN"/>
              </w:rPr>
              <w:t>SM-1.1</w:t>
            </w:r>
          </w:p>
        </w:tc>
        <w:tc>
          <w:tcPr>
            <w:tcW w:w="5347" w:type="dxa"/>
            <w:shd w:val="clear" w:color="auto" w:fill="FBD4B4" w:themeFill="accent6" w:themeFillTint="66"/>
          </w:tcPr>
          <w:p w14:paraId="737227F4" w14:textId="77777777" w:rsidR="008414ED" w:rsidRPr="00795B40" w:rsidRDefault="008414ED" w:rsidP="0014607E">
            <w:pPr>
              <w:spacing w:before="0"/>
              <w:jc w:val="left"/>
              <w:rPr>
                <w:b/>
                <w:sz w:val="19"/>
                <w:szCs w:val="19"/>
                <w:lang w:eastAsia="zh-CN"/>
              </w:rPr>
            </w:pPr>
            <w:r w:rsidRPr="00795B40">
              <w:rPr>
                <w:b/>
                <w:sz w:val="19"/>
                <w:szCs w:val="19"/>
                <w:lang w:eastAsia="zh-CN"/>
              </w:rPr>
              <w:t xml:space="preserve">The ICM </w:t>
            </w:r>
            <w:r>
              <w:rPr>
                <w:b/>
                <w:sz w:val="19"/>
                <w:szCs w:val="19"/>
                <w:lang w:eastAsia="zh-CN"/>
              </w:rPr>
              <w:t>Environment</w:t>
            </w:r>
            <w:r w:rsidRPr="00795B40">
              <w:rPr>
                <w:b/>
                <w:sz w:val="19"/>
                <w:szCs w:val="19"/>
                <w:lang w:eastAsia="zh-CN"/>
              </w:rPr>
              <w:t xml:space="preserve"> shall grant access </w:t>
            </w:r>
            <w:r>
              <w:rPr>
                <w:b/>
                <w:sz w:val="19"/>
                <w:szCs w:val="19"/>
                <w:lang w:eastAsia="zh-CN"/>
              </w:rPr>
              <w:t>for</w:t>
            </w:r>
            <w:r w:rsidRPr="00795B40">
              <w:rPr>
                <w:b/>
                <w:sz w:val="19"/>
                <w:szCs w:val="19"/>
                <w:lang w:eastAsia="zh-CN"/>
              </w:rPr>
              <w:t xml:space="preserve"> system functionalities to authorized users</w:t>
            </w:r>
            <w:r>
              <w:rPr>
                <w:b/>
                <w:sz w:val="19"/>
                <w:szCs w:val="19"/>
                <w:lang w:eastAsia="zh-CN"/>
              </w:rPr>
              <w:t xml:space="preserve"> </w:t>
            </w:r>
            <w:r w:rsidRPr="00795B40">
              <w:rPr>
                <w:b/>
                <w:sz w:val="19"/>
                <w:szCs w:val="19"/>
                <w:lang w:eastAsia="zh-CN"/>
              </w:rPr>
              <w:t>only</w:t>
            </w:r>
            <w:r>
              <w:rPr>
                <w:b/>
                <w:sz w:val="19"/>
                <w:szCs w:val="19"/>
                <w:lang w:eastAsia="zh-CN"/>
              </w:rPr>
              <w:t>.</w:t>
            </w:r>
          </w:p>
        </w:tc>
        <w:tc>
          <w:tcPr>
            <w:tcW w:w="1069" w:type="dxa"/>
            <w:shd w:val="clear" w:color="auto" w:fill="FBD4B4" w:themeFill="accent6" w:themeFillTint="66"/>
          </w:tcPr>
          <w:p w14:paraId="7D73A789" w14:textId="79F684BA" w:rsidR="008414ED" w:rsidRPr="00795B40" w:rsidRDefault="008414ED"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58EF2230" w14:textId="77777777" w:rsidR="008414ED" w:rsidRPr="00795B40" w:rsidRDefault="008414ED"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0BCF8A25" w14:textId="254E736D" w:rsidR="008414ED" w:rsidRPr="00795B40" w:rsidRDefault="008414ED" w:rsidP="00DB402D">
            <w:pPr>
              <w:spacing w:before="0"/>
              <w:jc w:val="center"/>
              <w:rPr>
                <w:b/>
                <w:sz w:val="19"/>
                <w:szCs w:val="19"/>
                <w:lang w:eastAsia="zh-CN"/>
              </w:rPr>
            </w:pPr>
            <w:r>
              <w:rPr>
                <w:b/>
                <w:sz w:val="19"/>
                <w:szCs w:val="19"/>
                <w:lang w:eastAsia="zh-CN"/>
              </w:rPr>
              <w:t>Corridor Managemt</w:t>
            </w:r>
          </w:p>
        </w:tc>
      </w:tr>
      <w:tr w:rsidR="008414ED" w:rsidRPr="002E66B3" w14:paraId="323472DF" w14:textId="33F35FB8" w:rsidTr="00DB402D">
        <w:trPr>
          <w:cantSplit/>
        </w:trPr>
        <w:tc>
          <w:tcPr>
            <w:tcW w:w="997" w:type="dxa"/>
          </w:tcPr>
          <w:p w14:paraId="29729FBE" w14:textId="77777777" w:rsidR="008414ED" w:rsidRPr="00795B40" w:rsidRDefault="008414ED" w:rsidP="00A26FAB">
            <w:pPr>
              <w:spacing w:before="0"/>
              <w:rPr>
                <w:sz w:val="19"/>
                <w:szCs w:val="19"/>
                <w:lang w:eastAsia="zh-CN"/>
              </w:rPr>
            </w:pPr>
            <w:r>
              <w:rPr>
                <w:sz w:val="19"/>
                <w:szCs w:val="19"/>
                <w:lang w:eastAsia="zh-CN"/>
              </w:rPr>
              <w:t>SM-1.1.1</w:t>
            </w:r>
          </w:p>
        </w:tc>
        <w:tc>
          <w:tcPr>
            <w:tcW w:w="5347" w:type="dxa"/>
          </w:tcPr>
          <w:p w14:paraId="2D66FEF0" w14:textId="77777777" w:rsidR="008414ED" w:rsidRPr="00795B40" w:rsidRDefault="008414ED" w:rsidP="004D7FE6">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allow only authorized users to access its functionalities.</w:t>
            </w:r>
          </w:p>
        </w:tc>
        <w:tc>
          <w:tcPr>
            <w:tcW w:w="1069" w:type="dxa"/>
          </w:tcPr>
          <w:p w14:paraId="634EF887"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tcPr>
          <w:p w14:paraId="67A14DD9"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1AABEB1D" w14:textId="77777777" w:rsidR="008414ED" w:rsidRPr="00795B40" w:rsidRDefault="008414ED" w:rsidP="00DB402D">
            <w:pPr>
              <w:spacing w:before="0"/>
              <w:jc w:val="center"/>
              <w:rPr>
                <w:sz w:val="19"/>
                <w:szCs w:val="19"/>
                <w:lang w:eastAsia="zh-CN"/>
              </w:rPr>
            </w:pPr>
          </w:p>
        </w:tc>
      </w:tr>
      <w:tr w:rsidR="008414ED" w:rsidRPr="0014370C" w14:paraId="341C4E47" w14:textId="50678622" w:rsidTr="00DB402D">
        <w:trPr>
          <w:cantSplit/>
        </w:trPr>
        <w:tc>
          <w:tcPr>
            <w:tcW w:w="997" w:type="dxa"/>
            <w:shd w:val="clear" w:color="auto" w:fill="auto"/>
          </w:tcPr>
          <w:p w14:paraId="2127A437" w14:textId="77777777" w:rsidR="008414ED" w:rsidRPr="00795B40" w:rsidRDefault="008414ED" w:rsidP="00A26FAB">
            <w:pPr>
              <w:spacing w:before="0"/>
              <w:rPr>
                <w:sz w:val="19"/>
                <w:szCs w:val="19"/>
                <w:lang w:eastAsia="zh-CN"/>
              </w:rPr>
            </w:pPr>
            <w:r>
              <w:rPr>
                <w:sz w:val="19"/>
                <w:szCs w:val="19"/>
                <w:lang w:eastAsia="zh-CN"/>
              </w:rPr>
              <w:t>SM-1.1.2</w:t>
            </w:r>
          </w:p>
        </w:tc>
        <w:tc>
          <w:tcPr>
            <w:tcW w:w="5347" w:type="dxa"/>
            <w:shd w:val="clear" w:color="auto" w:fill="auto"/>
          </w:tcPr>
          <w:p w14:paraId="08D3853C" w14:textId="77777777" w:rsidR="008414ED" w:rsidRPr="00795B40" w:rsidRDefault="008414ED" w:rsidP="00A26FAB">
            <w:pPr>
              <w:tabs>
                <w:tab w:val="left" w:pos="3220"/>
              </w:tabs>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report all unauthorized access attempts.</w:t>
            </w:r>
          </w:p>
        </w:tc>
        <w:tc>
          <w:tcPr>
            <w:tcW w:w="1069" w:type="dxa"/>
            <w:shd w:val="clear" w:color="auto" w:fill="auto"/>
          </w:tcPr>
          <w:p w14:paraId="35AB0B91"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7DE77910"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2E91B4F2" w14:textId="77777777" w:rsidR="008414ED" w:rsidRPr="00795B40" w:rsidRDefault="008414ED" w:rsidP="00DB402D">
            <w:pPr>
              <w:spacing w:before="0"/>
              <w:jc w:val="center"/>
              <w:rPr>
                <w:sz w:val="19"/>
                <w:szCs w:val="19"/>
                <w:lang w:eastAsia="zh-CN"/>
              </w:rPr>
            </w:pPr>
          </w:p>
        </w:tc>
      </w:tr>
      <w:tr w:rsidR="008414ED" w:rsidRPr="0014370C" w14:paraId="41E670ED" w14:textId="26D785A7" w:rsidTr="00DB402D">
        <w:trPr>
          <w:cantSplit/>
        </w:trPr>
        <w:tc>
          <w:tcPr>
            <w:tcW w:w="997" w:type="dxa"/>
            <w:shd w:val="clear" w:color="auto" w:fill="FBD4B4" w:themeFill="accent6" w:themeFillTint="66"/>
          </w:tcPr>
          <w:p w14:paraId="3CF3D030" w14:textId="77777777" w:rsidR="008414ED" w:rsidRPr="00795B40" w:rsidRDefault="008414ED" w:rsidP="00A26FAB">
            <w:pPr>
              <w:spacing w:before="0"/>
              <w:rPr>
                <w:b/>
                <w:sz w:val="19"/>
                <w:szCs w:val="19"/>
                <w:lang w:eastAsia="zh-CN"/>
              </w:rPr>
            </w:pPr>
            <w:r>
              <w:rPr>
                <w:b/>
                <w:sz w:val="19"/>
                <w:szCs w:val="19"/>
                <w:lang w:eastAsia="zh-CN"/>
              </w:rPr>
              <w:t>SM-1.2</w:t>
            </w:r>
          </w:p>
        </w:tc>
        <w:tc>
          <w:tcPr>
            <w:tcW w:w="5347" w:type="dxa"/>
            <w:shd w:val="clear" w:color="auto" w:fill="FBD4B4" w:themeFill="accent6" w:themeFillTint="66"/>
          </w:tcPr>
          <w:p w14:paraId="70868578" w14:textId="77777777" w:rsidR="008414ED" w:rsidRPr="00795B40" w:rsidRDefault="008414ED" w:rsidP="00A26FAB">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sidRPr="00795B40">
              <w:rPr>
                <w:sz w:val="19"/>
                <w:szCs w:val="19"/>
                <w:lang w:eastAsia="zh-CN"/>
              </w:rPr>
              <w:t xml:space="preserve"> </w:t>
            </w:r>
            <w:r w:rsidRPr="00795B40">
              <w:rPr>
                <w:b/>
                <w:sz w:val="19"/>
                <w:szCs w:val="19"/>
                <w:lang w:eastAsia="zh-CN"/>
              </w:rPr>
              <w:t>shall allow multiple users to simultaneously access system functionalities from various locations.</w:t>
            </w:r>
          </w:p>
        </w:tc>
        <w:tc>
          <w:tcPr>
            <w:tcW w:w="1069" w:type="dxa"/>
            <w:shd w:val="clear" w:color="auto" w:fill="FBD4B4" w:themeFill="accent6" w:themeFillTint="66"/>
          </w:tcPr>
          <w:p w14:paraId="73BB4A19" w14:textId="44C96B03" w:rsidR="008414ED" w:rsidRPr="00795B40" w:rsidRDefault="008414ED"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73168482" w14:textId="77777777" w:rsidR="008414ED" w:rsidRPr="00795B40" w:rsidRDefault="008414ED"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352F1410" w14:textId="2A961D7B" w:rsidR="008414ED" w:rsidRPr="00795B40" w:rsidRDefault="008414ED" w:rsidP="00DB402D">
            <w:pPr>
              <w:spacing w:before="0"/>
              <w:jc w:val="center"/>
              <w:rPr>
                <w:b/>
                <w:sz w:val="19"/>
                <w:szCs w:val="19"/>
                <w:lang w:eastAsia="zh-CN"/>
              </w:rPr>
            </w:pPr>
            <w:r>
              <w:rPr>
                <w:b/>
                <w:sz w:val="19"/>
                <w:szCs w:val="19"/>
                <w:lang w:eastAsia="zh-CN"/>
              </w:rPr>
              <w:t>Corridor Managemt</w:t>
            </w:r>
          </w:p>
        </w:tc>
      </w:tr>
      <w:tr w:rsidR="008414ED" w:rsidRPr="0014370C" w14:paraId="72E7F756" w14:textId="6A216CB9" w:rsidTr="00DB402D">
        <w:trPr>
          <w:cantSplit/>
        </w:trPr>
        <w:tc>
          <w:tcPr>
            <w:tcW w:w="997" w:type="dxa"/>
            <w:shd w:val="clear" w:color="auto" w:fill="FBD4B4" w:themeFill="accent6" w:themeFillTint="66"/>
          </w:tcPr>
          <w:p w14:paraId="40871E1F" w14:textId="77777777" w:rsidR="008414ED" w:rsidRPr="00795B40" w:rsidRDefault="008414ED" w:rsidP="00A26FAB">
            <w:pPr>
              <w:spacing w:before="0"/>
              <w:rPr>
                <w:b/>
                <w:sz w:val="19"/>
                <w:szCs w:val="19"/>
                <w:lang w:eastAsia="zh-CN"/>
              </w:rPr>
            </w:pPr>
            <w:r>
              <w:rPr>
                <w:b/>
                <w:sz w:val="19"/>
                <w:szCs w:val="19"/>
                <w:lang w:eastAsia="zh-CN"/>
              </w:rPr>
              <w:t>SM-1.3</w:t>
            </w:r>
          </w:p>
        </w:tc>
        <w:tc>
          <w:tcPr>
            <w:tcW w:w="5347" w:type="dxa"/>
            <w:shd w:val="clear" w:color="auto" w:fill="FBD4B4" w:themeFill="accent6" w:themeFillTint="66"/>
          </w:tcPr>
          <w:p w14:paraId="1A9B65ED" w14:textId="77777777" w:rsidR="008414ED" w:rsidRPr="00795B40" w:rsidRDefault="008414ED" w:rsidP="00A26FAB">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sidRPr="00795B40">
              <w:rPr>
                <w:sz w:val="19"/>
                <w:szCs w:val="19"/>
                <w:lang w:eastAsia="zh-CN"/>
              </w:rPr>
              <w:t xml:space="preserve"> </w:t>
            </w:r>
            <w:r w:rsidRPr="00795B40">
              <w:rPr>
                <w:b/>
                <w:sz w:val="19"/>
                <w:szCs w:val="19"/>
                <w:lang w:eastAsia="zh-CN"/>
              </w:rPr>
              <w:t>shall provide secure access to its functionalities.</w:t>
            </w:r>
          </w:p>
        </w:tc>
        <w:tc>
          <w:tcPr>
            <w:tcW w:w="1069" w:type="dxa"/>
            <w:shd w:val="clear" w:color="auto" w:fill="FBD4B4" w:themeFill="accent6" w:themeFillTint="66"/>
          </w:tcPr>
          <w:p w14:paraId="56A206B2" w14:textId="72D30DB5" w:rsidR="008414ED" w:rsidRPr="00795B40" w:rsidRDefault="008414ED"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20E7AD16" w14:textId="77777777" w:rsidR="008414ED" w:rsidRPr="00795B40" w:rsidRDefault="008414ED"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1F54D6EA" w14:textId="5BF5CFA6" w:rsidR="008414ED" w:rsidRPr="00795B40" w:rsidRDefault="008414ED" w:rsidP="00DB402D">
            <w:pPr>
              <w:spacing w:before="0"/>
              <w:jc w:val="center"/>
              <w:rPr>
                <w:b/>
                <w:sz w:val="19"/>
                <w:szCs w:val="19"/>
                <w:lang w:eastAsia="zh-CN"/>
              </w:rPr>
            </w:pPr>
            <w:r>
              <w:rPr>
                <w:b/>
                <w:sz w:val="19"/>
                <w:szCs w:val="19"/>
                <w:lang w:eastAsia="zh-CN"/>
              </w:rPr>
              <w:t>Corridor Managemt</w:t>
            </w:r>
          </w:p>
        </w:tc>
      </w:tr>
      <w:tr w:rsidR="008414ED" w:rsidRPr="002E66B3" w14:paraId="25B3C9F6" w14:textId="14C5A374" w:rsidTr="00DB402D">
        <w:trPr>
          <w:cantSplit/>
        </w:trPr>
        <w:tc>
          <w:tcPr>
            <w:tcW w:w="997" w:type="dxa"/>
          </w:tcPr>
          <w:p w14:paraId="48088FFC" w14:textId="77777777" w:rsidR="008414ED" w:rsidRPr="00795B40" w:rsidRDefault="008414ED" w:rsidP="00A26FAB">
            <w:pPr>
              <w:spacing w:before="0"/>
              <w:rPr>
                <w:sz w:val="19"/>
                <w:szCs w:val="19"/>
                <w:lang w:eastAsia="zh-CN"/>
              </w:rPr>
            </w:pPr>
            <w:r>
              <w:rPr>
                <w:sz w:val="19"/>
                <w:szCs w:val="19"/>
                <w:lang w:eastAsia="zh-CN"/>
              </w:rPr>
              <w:t>SM-1.3.1</w:t>
            </w:r>
          </w:p>
        </w:tc>
        <w:tc>
          <w:tcPr>
            <w:tcW w:w="5347" w:type="dxa"/>
          </w:tcPr>
          <w:p w14:paraId="0B888633" w14:textId="77777777" w:rsidR="008414ED" w:rsidRPr="00795B40" w:rsidRDefault="008414ED" w:rsidP="004D7FE6">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w:t>
            </w:r>
            <w:r>
              <w:rPr>
                <w:sz w:val="19"/>
                <w:szCs w:val="19"/>
                <w:lang w:eastAsia="zh-CN"/>
              </w:rPr>
              <w:t>provide a means for</w:t>
            </w:r>
            <w:r w:rsidRPr="00795B40">
              <w:rPr>
                <w:sz w:val="19"/>
                <w:szCs w:val="19"/>
                <w:lang w:eastAsia="zh-CN"/>
              </w:rPr>
              <w:t xml:space="preserve"> system users to login to access system functionalities.</w:t>
            </w:r>
          </w:p>
        </w:tc>
        <w:tc>
          <w:tcPr>
            <w:tcW w:w="1069" w:type="dxa"/>
          </w:tcPr>
          <w:p w14:paraId="0F91093A"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tcPr>
          <w:p w14:paraId="4A1BC079"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7D1C67D0" w14:textId="77777777" w:rsidR="008414ED" w:rsidRPr="00795B40" w:rsidRDefault="008414ED" w:rsidP="00DB402D">
            <w:pPr>
              <w:spacing w:before="0"/>
              <w:jc w:val="center"/>
              <w:rPr>
                <w:sz w:val="19"/>
                <w:szCs w:val="19"/>
                <w:lang w:eastAsia="zh-CN"/>
              </w:rPr>
            </w:pPr>
          </w:p>
        </w:tc>
      </w:tr>
      <w:tr w:rsidR="008414ED" w:rsidRPr="002E66B3" w14:paraId="035ED9F7" w14:textId="45C78C20" w:rsidTr="00DB402D">
        <w:trPr>
          <w:cantSplit/>
        </w:trPr>
        <w:tc>
          <w:tcPr>
            <w:tcW w:w="997" w:type="dxa"/>
          </w:tcPr>
          <w:p w14:paraId="7D579A56" w14:textId="77777777" w:rsidR="008414ED" w:rsidRPr="00795B40" w:rsidRDefault="008414ED" w:rsidP="00A26FAB">
            <w:pPr>
              <w:spacing w:before="0"/>
              <w:rPr>
                <w:sz w:val="19"/>
                <w:szCs w:val="19"/>
                <w:lang w:eastAsia="zh-CN"/>
              </w:rPr>
            </w:pPr>
            <w:r>
              <w:rPr>
                <w:sz w:val="19"/>
                <w:szCs w:val="19"/>
                <w:lang w:eastAsia="zh-CN"/>
              </w:rPr>
              <w:t>SM-1.3.2</w:t>
            </w:r>
          </w:p>
        </w:tc>
        <w:tc>
          <w:tcPr>
            <w:tcW w:w="5347" w:type="dxa"/>
          </w:tcPr>
          <w:p w14:paraId="24C8C962" w14:textId="77777777" w:rsidR="008414ED" w:rsidRPr="00795B40" w:rsidRDefault="008414ED" w:rsidP="004D7FE6">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w:t>
            </w:r>
            <w:r>
              <w:rPr>
                <w:sz w:val="19"/>
                <w:szCs w:val="19"/>
                <w:lang w:eastAsia="zh-CN"/>
              </w:rPr>
              <w:t>implement</w:t>
            </w:r>
            <w:r w:rsidRPr="00795B40">
              <w:rPr>
                <w:sz w:val="19"/>
                <w:szCs w:val="19"/>
                <w:lang w:eastAsia="zh-CN"/>
              </w:rPr>
              <w:t xml:space="preserve"> encrypted multi-factor authentication for system access.</w:t>
            </w:r>
          </w:p>
        </w:tc>
        <w:tc>
          <w:tcPr>
            <w:tcW w:w="1069" w:type="dxa"/>
          </w:tcPr>
          <w:p w14:paraId="45E27D0F"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tcPr>
          <w:p w14:paraId="1CE474BB"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13578151" w14:textId="77777777" w:rsidR="008414ED" w:rsidRPr="00795B40" w:rsidRDefault="008414ED" w:rsidP="00DB402D">
            <w:pPr>
              <w:spacing w:before="0"/>
              <w:jc w:val="center"/>
              <w:rPr>
                <w:sz w:val="19"/>
                <w:szCs w:val="19"/>
                <w:lang w:eastAsia="zh-CN"/>
              </w:rPr>
            </w:pPr>
          </w:p>
        </w:tc>
      </w:tr>
      <w:tr w:rsidR="008414ED" w:rsidRPr="0014370C" w14:paraId="4ACBC542" w14:textId="1F08C42A" w:rsidTr="00DB402D">
        <w:trPr>
          <w:cantSplit/>
        </w:trPr>
        <w:tc>
          <w:tcPr>
            <w:tcW w:w="997" w:type="dxa"/>
            <w:shd w:val="clear" w:color="auto" w:fill="FBD4B4" w:themeFill="accent6" w:themeFillTint="66"/>
          </w:tcPr>
          <w:p w14:paraId="68DC9CC3" w14:textId="77777777" w:rsidR="008414ED" w:rsidRPr="00795B40" w:rsidRDefault="008414ED" w:rsidP="00A26FAB">
            <w:pPr>
              <w:spacing w:before="0"/>
              <w:rPr>
                <w:b/>
                <w:sz w:val="19"/>
                <w:szCs w:val="19"/>
                <w:lang w:eastAsia="zh-CN"/>
              </w:rPr>
            </w:pPr>
            <w:r>
              <w:rPr>
                <w:b/>
                <w:sz w:val="19"/>
                <w:szCs w:val="19"/>
                <w:lang w:eastAsia="zh-CN"/>
              </w:rPr>
              <w:t>SM-1.4</w:t>
            </w:r>
          </w:p>
        </w:tc>
        <w:tc>
          <w:tcPr>
            <w:tcW w:w="5347" w:type="dxa"/>
            <w:shd w:val="clear" w:color="auto" w:fill="FBD4B4" w:themeFill="accent6" w:themeFillTint="66"/>
          </w:tcPr>
          <w:p w14:paraId="7276E258" w14:textId="77777777" w:rsidR="008414ED" w:rsidRPr="00795B40" w:rsidRDefault="008414ED" w:rsidP="004D7FE6">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sidRPr="00795B40">
              <w:rPr>
                <w:sz w:val="19"/>
                <w:szCs w:val="19"/>
                <w:lang w:eastAsia="zh-CN"/>
              </w:rPr>
              <w:t xml:space="preserve"> </w:t>
            </w:r>
            <w:r w:rsidRPr="00795B40">
              <w:rPr>
                <w:b/>
                <w:sz w:val="19"/>
                <w:szCs w:val="19"/>
                <w:lang w:eastAsia="zh-CN"/>
              </w:rPr>
              <w:t xml:space="preserve">shall provide a secure </w:t>
            </w:r>
            <w:r>
              <w:rPr>
                <w:b/>
                <w:sz w:val="19"/>
                <w:szCs w:val="19"/>
                <w:lang w:eastAsia="zh-CN"/>
              </w:rPr>
              <w:t>means of</w:t>
            </w:r>
            <w:r w:rsidRPr="00795B40">
              <w:rPr>
                <w:b/>
                <w:sz w:val="19"/>
                <w:szCs w:val="19"/>
                <w:lang w:eastAsia="zh-CN"/>
              </w:rPr>
              <w:t xml:space="preserve"> information transmission</w:t>
            </w:r>
            <w:r>
              <w:rPr>
                <w:b/>
                <w:sz w:val="19"/>
                <w:szCs w:val="19"/>
                <w:lang w:eastAsia="zh-CN"/>
              </w:rPr>
              <w:t>.</w:t>
            </w:r>
          </w:p>
        </w:tc>
        <w:tc>
          <w:tcPr>
            <w:tcW w:w="1069" w:type="dxa"/>
            <w:shd w:val="clear" w:color="auto" w:fill="FBD4B4" w:themeFill="accent6" w:themeFillTint="66"/>
          </w:tcPr>
          <w:p w14:paraId="55D62D53" w14:textId="16E11572" w:rsidR="008414ED" w:rsidRPr="00795B40" w:rsidRDefault="008414ED"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14959D99" w14:textId="77777777" w:rsidR="008414ED" w:rsidRPr="00795B40" w:rsidRDefault="008414ED"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2E5A3A87" w14:textId="650CB491" w:rsidR="008414ED" w:rsidRPr="00795B40" w:rsidRDefault="008414ED" w:rsidP="00DB402D">
            <w:pPr>
              <w:spacing w:before="0"/>
              <w:jc w:val="center"/>
              <w:rPr>
                <w:b/>
                <w:sz w:val="19"/>
                <w:szCs w:val="19"/>
                <w:lang w:eastAsia="zh-CN"/>
              </w:rPr>
            </w:pPr>
            <w:r>
              <w:rPr>
                <w:b/>
                <w:sz w:val="19"/>
                <w:szCs w:val="19"/>
                <w:lang w:eastAsia="zh-CN"/>
              </w:rPr>
              <w:t>Corridor Managemt</w:t>
            </w:r>
          </w:p>
        </w:tc>
      </w:tr>
      <w:tr w:rsidR="008414ED" w:rsidRPr="002E66B3" w14:paraId="3B0127E0" w14:textId="56841A85" w:rsidTr="00DB402D">
        <w:trPr>
          <w:cantSplit/>
        </w:trPr>
        <w:tc>
          <w:tcPr>
            <w:tcW w:w="997" w:type="dxa"/>
          </w:tcPr>
          <w:p w14:paraId="065B442E" w14:textId="77777777" w:rsidR="008414ED" w:rsidRPr="00795B40" w:rsidRDefault="008414ED" w:rsidP="00A26FAB">
            <w:pPr>
              <w:spacing w:before="0"/>
              <w:rPr>
                <w:sz w:val="19"/>
                <w:szCs w:val="19"/>
                <w:lang w:eastAsia="zh-CN"/>
              </w:rPr>
            </w:pPr>
            <w:r>
              <w:rPr>
                <w:sz w:val="19"/>
                <w:szCs w:val="19"/>
                <w:lang w:eastAsia="zh-CN"/>
              </w:rPr>
              <w:t>SM-1.4.1</w:t>
            </w:r>
          </w:p>
        </w:tc>
        <w:tc>
          <w:tcPr>
            <w:tcW w:w="5347" w:type="dxa"/>
          </w:tcPr>
          <w:p w14:paraId="76534BF5" w14:textId="77777777" w:rsidR="008414ED" w:rsidRPr="00795B40" w:rsidRDefault="008414ED" w:rsidP="00B42110">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w:t>
            </w:r>
            <w:r>
              <w:rPr>
                <w:sz w:val="19"/>
                <w:szCs w:val="19"/>
                <w:lang w:eastAsia="zh-CN"/>
              </w:rPr>
              <w:t>provide a means to maintain</w:t>
            </w:r>
            <w:r w:rsidRPr="00795B40">
              <w:rPr>
                <w:sz w:val="19"/>
                <w:szCs w:val="19"/>
                <w:lang w:eastAsia="zh-CN"/>
              </w:rPr>
              <w:t xml:space="preserve"> secure connections between internal system components where relevant.</w:t>
            </w:r>
          </w:p>
        </w:tc>
        <w:tc>
          <w:tcPr>
            <w:tcW w:w="1069" w:type="dxa"/>
          </w:tcPr>
          <w:p w14:paraId="7495FF7F"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tcPr>
          <w:p w14:paraId="397790F7"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24FA331D" w14:textId="77777777" w:rsidR="008414ED" w:rsidRPr="00795B40" w:rsidRDefault="008414ED" w:rsidP="00DB402D">
            <w:pPr>
              <w:spacing w:before="0"/>
              <w:jc w:val="center"/>
              <w:rPr>
                <w:sz w:val="19"/>
                <w:szCs w:val="19"/>
                <w:lang w:eastAsia="zh-CN"/>
              </w:rPr>
            </w:pPr>
          </w:p>
        </w:tc>
      </w:tr>
      <w:tr w:rsidR="008414ED" w:rsidRPr="002E66B3" w14:paraId="67CA8047" w14:textId="2D87AE5C" w:rsidTr="00DB402D">
        <w:trPr>
          <w:cantSplit/>
        </w:trPr>
        <w:tc>
          <w:tcPr>
            <w:tcW w:w="997" w:type="dxa"/>
          </w:tcPr>
          <w:p w14:paraId="3663958A" w14:textId="77777777" w:rsidR="008414ED" w:rsidRPr="00795B40" w:rsidRDefault="008414ED" w:rsidP="00A26FAB">
            <w:pPr>
              <w:spacing w:before="0"/>
              <w:rPr>
                <w:sz w:val="19"/>
                <w:szCs w:val="19"/>
                <w:lang w:eastAsia="zh-CN"/>
              </w:rPr>
            </w:pPr>
            <w:r>
              <w:rPr>
                <w:sz w:val="19"/>
                <w:szCs w:val="19"/>
                <w:lang w:eastAsia="zh-CN"/>
              </w:rPr>
              <w:t>SM-1.4.2</w:t>
            </w:r>
          </w:p>
        </w:tc>
        <w:tc>
          <w:tcPr>
            <w:tcW w:w="5347" w:type="dxa"/>
          </w:tcPr>
          <w:p w14:paraId="256CAED1" w14:textId="77777777" w:rsidR="008414ED" w:rsidRPr="00795B40" w:rsidRDefault="008414ED" w:rsidP="00C711CB">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w:t>
            </w:r>
            <w:r>
              <w:rPr>
                <w:sz w:val="19"/>
                <w:szCs w:val="19"/>
                <w:lang w:eastAsia="zh-CN"/>
              </w:rPr>
              <w:t>provide a means to maintain</w:t>
            </w:r>
            <w:r w:rsidRPr="00795B40">
              <w:rPr>
                <w:sz w:val="19"/>
                <w:szCs w:val="19"/>
                <w:lang w:eastAsia="zh-CN"/>
              </w:rPr>
              <w:t xml:space="preserve"> secure connections between internal and external system components.</w:t>
            </w:r>
          </w:p>
        </w:tc>
        <w:tc>
          <w:tcPr>
            <w:tcW w:w="1069" w:type="dxa"/>
          </w:tcPr>
          <w:p w14:paraId="557B600A"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tcPr>
          <w:p w14:paraId="792050D9"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4938DC8F" w14:textId="77777777" w:rsidR="008414ED" w:rsidRPr="00795B40" w:rsidRDefault="008414ED" w:rsidP="00DB402D">
            <w:pPr>
              <w:spacing w:before="0"/>
              <w:jc w:val="center"/>
              <w:rPr>
                <w:sz w:val="19"/>
                <w:szCs w:val="19"/>
                <w:lang w:eastAsia="zh-CN"/>
              </w:rPr>
            </w:pPr>
          </w:p>
        </w:tc>
      </w:tr>
      <w:tr w:rsidR="008414ED" w:rsidRPr="002E66B3" w14:paraId="0516B3DD" w14:textId="25722B53" w:rsidTr="00DB402D">
        <w:trPr>
          <w:cantSplit/>
        </w:trPr>
        <w:tc>
          <w:tcPr>
            <w:tcW w:w="997" w:type="dxa"/>
          </w:tcPr>
          <w:p w14:paraId="5EA80FEA" w14:textId="77777777" w:rsidR="008414ED" w:rsidRPr="00795B40" w:rsidRDefault="008414ED" w:rsidP="00A26FAB">
            <w:pPr>
              <w:spacing w:before="0"/>
              <w:rPr>
                <w:sz w:val="19"/>
                <w:szCs w:val="19"/>
                <w:lang w:eastAsia="zh-CN"/>
              </w:rPr>
            </w:pPr>
            <w:r>
              <w:rPr>
                <w:sz w:val="19"/>
                <w:szCs w:val="19"/>
                <w:lang w:eastAsia="zh-CN"/>
              </w:rPr>
              <w:t>SM-1.4.3</w:t>
            </w:r>
          </w:p>
        </w:tc>
        <w:tc>
          <w:tcPr>
            <w:tcW w:w="5347" w:type="dxa"/>
          </w:tcPr>
          <w:p w14:paraId="707761F7" w14:textId="77777777" w:rsidR="008414ED" w:rsidRPr="00795B40" w:rsidRDefault="008414ED" w:rsidP="00B42110">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w:t>
            </w:r>
            <w:r>
              <w:rPr>
                <w:sz w:val="19"/>
                <w:szCs w:val="19"/>
                <w:lang w:eastAsia="zh-CN"/>
              </w:rPr>
              <w:t>implement</w:t>
            </w:r>
            <w:r w:rsidRPr="00795B40">
              <w:rPr>
                <w:sz w:val="19"/>
                <w:szCs w:val="19"/>
                <w:lang w:eastAsia="zh-CN"/>
              </w:rPr>
              <w:t xml:space="preserve"> industry</w:t>
            </w:r>
            <w:r>
              <w:rPr>
                <w:sz w:val="19"/>
                <w:szCs w:val="19"/>
                <w:lang w:eastAsia="zh-CN"/>
              </w:rPr>
              <w:t>-</w:t>
            </w:r>
            <w:r w:rsidRPr="00795B40">
              <w:rPr>
                <w:sz w:val="19"/>
                <w:szCs w:val="19"/>
                <w:lang w:eastAsia="zh-CN"/>
              </w:rPr>
              <w:t>standard point-to-point encryption for all information transmission.</w:t>
            </w:r>
          </w:p>
        </w:tc>
        <w:tc>
          <w:tcPr>
            <w:tcW w:w="1069" w:type="dxa"/>
          </w:tcPr>
          <w:p w14:paraId="2EF63864"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tcPr>
          <w:p w14:paraId="36DE3151"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27F4CCAC" w14:textId="77777777" w:rsidR="008414ED" w:rsidRPr="00795B40" w:rsidRDefault="008414ED" w:rsidP="00DB402D">
            <w:pPr>
              <w:spacing w:before="0"/>
              <w:jc w:val="center"/>
              <w:rPr>
                <w:sz w:val="19"/>
                <w:szCs w:val="19"/>
                <w:lang w:eastAsia="zh-CN"/>
              </w:rPr>
            </w:pPr>
          </w:p>
        </w:tc>
      </w:tr>
      <w:tr w:rsidR="008414ED" w:rsidRPr="0014370C" w14:paraId="7EC700EE" w14:textId="755C9AD4" w:rsidTr="00DB402D">
        <w:trPr>
          <w:cantSplit/>
        </w:trPr>
        <w:tc>
          <w:tcPr>
            <w:tcW w:w="997" w:type="dxa"/>
            <w:shd w:val="clear" w:color="auto" w:fill="FBD4B4" w:themeFill="accent6" w:themeFillTint="66"/>
          </w:tcPr>
          <w:p w14:paraId="52FEEB0B" w14:textId="77777777" w:rsidR="008414ED" w:rsidRPr="00795B40" w:rsidRDefault="008414ED" w:rsidP="00A26FAB">
            <w:pPr>
              <w:spacing w:before="0"/>
              <w:rPr>
                <w:b/>
                <w:sz w:val="19"/>
                <w:szCs w:val="19"/>
                <w:lang w:eastAsia="zh-CN"/>
              </w:rPr>
            </w:pPr>
            <w:r>
              <w:rPr>
                <w:b/>
                <w:sz w:val="19"/>
                <w:szCs w:val="19"/>
                <w:lang w:eastAsia="zh-CN"/>
              </w:rPr>
              <w:t>SM-1.5</w:t>
            </w:r>
          </w:p>
        </w:tc>
        <w:tc>
          <w:tcPr>
            <w:tcW w:w="5347" w:type="dxa"/>
            <w:shd w:val="clear" w:color="auto" w:fill="FBD4B4" w:themeFill="accent6" w:themeFillTint="66"/>
          </w:tcPr>
          <w:p w14:paraId="188BE2F5" w14:textId="23E6DF55" w:rsidR="008414ED" w:rsidRPr="00795B40" w:rsidRDefault="008414ED" w:rsidP="00C711CB">
            <w:pPr>
              <w:spacing w:before="0"/>
              <w:jc w:val="left"/>
              <w:rPr>
                <w:b/>
                <w:sz w:val="19"/>
                <w:szCs w:val="19"/>
                <w:lang w:eastAsia="zh-CN"/>
              </w:rPr>
            </w:pPr>
            <w:r w:rsidRPr="00795B40">
              <w:rPr>
                <w:b/>
                <w:sz w:val="19"/>
                <w:szCs w:val="19"/>
                <w:lang w:eastAsia="zh-CN"/>
              </w:rPr>
              <w:t xml:space="preserve">The ICM </w:t>
            </w:r>
            <w:r>
              <w:rPr>
                <w:b/>
                <w:sz w:val="19"/>
                <w:szCs w:val="19"/>
                <w:lang w:eastAsia="zh-CN"/>
              </w:rPr>
              <w:t>Environment</w:t>
            </w:r>
            <w:r w:rsidRPr="00795B40">
              <w:rPr>
                <w:b/>
                <w:sz w:val="19"/>
                <w:szCs w:val="19"/>
                <w:lang w:eastAsia="zh-CN"/>
              </w:rPr>
              <w:t xml:space="preserve"> shall provide a secure </w:t>
            </w:r>
            <w:r>
              <w:rPr>
                <w:b/>
                <w:sz w:val="19"/>
                <w:szCs w:val="19"/>
                <w:lang w:eastAsia="zh-CN"/>
              </w:rPr>
              <w:t>means</w:t>
            </w:r>
            <w:r w:rsidRPr="00795B40">
              <w:rPr>
                <w:b/>
                <w:sz w:val="19"/>
                <w:szCs w:val="19"/>
                <w:lang w:eastAsia="zh-CN"/>
              </w:rPr>
              <w:t xml:space="preserve"> for storing information</w:t>
            </w:r>
            <w:r>
              <w:rPr>
                <w:b/>
                <w:sz w:val="19"/>
                <w:szCs w:val="19"/>
                <w:lang w:eastAsia="zh-CN"/>
              </w:rPr>
              <w:t>.</w:t>
            </w:r>
          </w:p>
        </w:tc>
        <w:tc>
          <w:tcPr>
            <w:tcW w:w="1069" w:type="dxa"/>
            <w:shd w:val="clear" w:color="auto" w:fill="FBD4B4" w:themeFill="accent6" w:themeFillTint="66"/>
          </w:tcPr>
          <w:p w14:paraId="498EA24D" w14:textId="30F929D6" w:rsidR="008414ED" w:rsidRPr="00795B40" w:rsidRDefault="008414ED"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7FF540E1" w14:textId="77777777" w:rsidR="008414ED" w:rsidRPr="00795B40" w:rsidRDefault="008414ED"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7CACA7A1" w14:textId="1E15B0AC" w:rsidR="008414ED" w:rsidRPr="00795B40" w:rsidRDefault="008414ED" w:rsidP="00DB402D">
            <w:pPr>
              <w:spacing w:before="0"/>
              <w:jc w:val="center"/>
              <w:rPr>
                <w:b/>
                <w:sz w:val="19"/>
                <w:szCs w:val="19"/>
                <w:lang w:eastAsia="zh-CN"/>
              </w:rPr>
            </w:pPr>
            <w:r>
              <w:rPr>
                <w:b/>
                <w:sz w:val="19"/>
                <w:szCs w:val="19"/>
                <w:lang w:eastAsia="zh-CN"/>
              </w:rPr>
              <w:t>Corridor Managemt</w:t>
            </w:r>
          </w:p>
        </w:tc>
      </w:tr>
      <w:tr w:rsidR="008414ED" w:rsidRPr="002E66B3" w14:paraId="0A4EFF77" w14:textId="06A7CBFE" w:rsidTr="00DB402D">
        <w:trPr>
          <w:cantSplit/>
        </w:trPr>
        <w:tc>
          <w:tcPr>
            <w:tcW w:w="997" w:type="dxa"/>
          </w:tcPr>
          <w:p w14:paraId="337B9AC8" w14:textId="77777777" w:rsidR="008414ED" w:rsidRPr="00795B40" w:rsidRDefault="008414ED" w:rsidP="00A26FAB">
            <w:pPr>
              <w:spacing w:before="0"/>
              <w:rPr>
                <w:sz w:val="19"/>
                <w:szCs w:val="19"/>
                <w:lang w:eastAsia="zh-CN"/>
              </w:rPr>
            </w:pPr>
            <w:r>
              <w:rPr>
                <w:sz w:val="19"/>
                <w:szCs w:val="19"/>
                <w:lang w:eastAsia="zh-CN"/>
              </w:rPr>
              <w:t>SM-1.5.1</w:t>
            </w:r>
          </w:p>
        </w:tc>
        <w:tc>
          <w:tcPr>
            <w:tcW w:w="5347" w:type="dxa"/>
          </w:tcPr>
          <w:p w14:paraId="27EDA8EC" w14:textId="77777777" w:rsidR="008414ED" w:rsidRPr="00795B40" w:rsidRDefault="008414ED" w:rsidP="00C711CB">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w:t>
            </w:r>
            <w:r>
              <w:rPr>
                <w:sz w:val="19"/>
                <w:szCs w:val="19"/>
                <w:lang w:eastAsia="zh-CN"/>
              </w:rPr>
              <w:t>implement,</w:t>
            </w:r>
            <w:r w:rsidRPr="00795B40">
              <w:rPr>
                <w:sz w:val="19"/>
                <w:szCs w:val="19"/>
                <w:lang w:eastAsia="zh-CN"/>
              </w:rPr>
              <w:t xml:space="preserve"> at any storage point</w:t>
            </w:r>
            <w:r>
              <w:rPr>
                <w:sz w:val="19"/>
                <w:szCs w:val="19"/>
                <w:lang w:eastAsia="zh-CN"/>
              </w:rPr>
              <w:t>,</w:t>
            </w:r>
            <w:r w:rsidRPr="00795B40">
              <w:rPr>
                <w:sz w:val="19"/>
                <w:szCs w:val="19"/>
                <w:lang w:eastAsia="zh-CN"/>
              </w:rPr>
              <w:t xml:space="preserve"> encryption of information deemed sensitive.</w:t>
            </w:r>
          </w:p>
        </w:tc>
        <w:tc>
          <w:tcPr>
            <w:tcW w:w="1069" w:type="dxa"/>
          </w:tcPr>
          <w:p w14:paraId="63763D66"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tcPr>
          <w:p w14:paraId="4A1E5FD3"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6E499687" w14:textId="77777777" w:rsidR="008414ED" w:rsidRPr="00795B40" w:rsidRDefault="008414ED" w:rsidP="00DB402D">
            <w:pPr>
              <w:spacing w:before="0"/>
              <w:jc w:val="center"/>
              <w:rPr>
                <w:sz w:val="19"/>
                <w:szCs w:val="19"/>
                <w:lang w:eastAsia="zh-CN"/>
              </w:rPr>
            </w:pPr>
          </w:p>
        </w:tc>
      </w:tr>
      <w:tr w:rsidR="008414ED" w:rsidRPr="00866F2C" w14:paraId="53FB2AB2" w14:textId="1820AF48" w:rsidTr="00DB402D">
        <w:trPr>
          <w:cantSplit/>
        </w:trPr>
        <w:tc>
          <w:tcPr>
            <w:tcW w:w="997" w:type="dxa"/>
            <w:shd w:val="clear" w:color="auto" w:fill="FBD4B4" w:themeFill="accent6" w:themeFillTint="66"/>
          </w:tcPr>
          <w:p w14:paraId="13AB3B98" w14:textId="77777777" w:rsidR="008414ED" w:rsidRPr="00795B40" w:rsidRDefault="008414ED" w:rsidP="00A26FAB">
            <w:pPr>
              <w:spacing w:before="0"/>
              <w:rPr>
                <w:b/>
                <w:sz w:val="19"/>
                <w:szCs w:val="19"/>
                <w:lang w:eastAsia="zh-CN"/>
              </w:rPr>
            </w:pPr>
            <w:r>
              <w:rPr>
                <w:b/>
                <w:sz w:val="19"/>
                <w:szCs w:val="19"/>
                <w:lang w:eastAsia="zh-CN"/>
              </w:rPr>
              <w:t>SM-1.6</w:t>
            </w:r>
          </w:p>
        </w:tc>
        <w:tc>
          <w:tcPr>
            <w:tcW w:w="5347" w:type="dxa"/>
            <w:shd w:val="clear" w:color="auto" w:fill="FBD4B4" w:themeFill="accent6" w:themeFillTint="66"/>
          </w:tcPr>
          <w:p w14:paraId="2B19F503" w14:textId="1E6A2A8A" w:rsidR="008414ED" w:rsidRPr="00795B40" w:rsidRDefault="008414ED" w:rsidP="00064273">
            <w:pPr>
              <w:tabs>
                <w:tab w:val="left" w:pos="3220"/>
              </w:tabs>
              <w:spacing w:before="0"/>
              <w:jc w:val="left"/>
              <w:rPr>
                <w:b/>
                <w:sz w:val="19"/>
                <w:szCs w:val="19"/>
                <w:lang w:eastAsia="zh-CN"/>
              </w:rPr>
            </w:pPr>
            <w:r w:rsidRPr="00795B40">
              <w:rPr>
                <w:b/>
                <w:sz w:val="19"/>
                <w:szCs w:val="19"/>
                <w:lang w:eastAsia="zh-CN"/>
              </w:rPr>
              <w:t xml:space="preserve">The ICM </w:t>
            </w:r>
            <w:r>
              <w:rPr>
                <w:b/>
                <w:sz w:val="19"/>
                <w:szCs w:val="19"/>
                <w:lang w:eastAsia="zh-CN"/>
              </w:rPr>
              <w:t>Environment</w:t>
            </w:r>
            <w:r w:rsidRPr="00795B40">
              <w:rPr>
                <w:b/>
                <w:sz w:val="19"/>
                <w:szCs w:val="19"/>
                <w:lang w:eastAsia="zh-CN"/>
              </w:rPr>
              <w:t xml:space="preserve"> shall </w:t>
            </w:r>
            <w:r>
              <w:rPr>
                <w:b/>
                <w:sz w:val="19"/>
                <w:szCs w:val="19"/>
                <w:lang w:eastAsia="zh-CN"/>
              </w:rPr>
              <w:t xml:space="preserve">track </w:t>
            </w:r>
            <w:r w:rsidRPr="00795B40">
              <w:rPr>
                <w:b/>
                <w:sz w:val="19"/>
                <w:szCs w:val="19"/>
                <w:lang w:eastAsia="zh-CN"/>
              </w:rPr>
              <w:t>system access and usage.</w:t>
            </w:r>
          </w:p>
        </w:tc>
        <w:tc>
          <w:tcPr>
            <w:tcW w:w="1069" w:type="dxa"/>
            <w:shd w:val="clear" w:color="auto" w:fill="FBD4B4" w:themeFill="accent6" w:themeFillTint="66"/>
          </w:tcPr>
          <w:p w14:paraId="1DD92FCF" w14:textId="1F62C229" w:rsidR="008414ED" w:rsidRPr="00795B40" w:rsidRDefault="008414ED"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300BE920" w14:textId="77777777" w:rsidR="008414ED" w:rsidRPr="00795B40" w:rsidRDefault="008414ED"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38F128C2" w14:textId="5F5207DA" w:rsidR="008414ED" w:rsidRPr="00795B40" w:rsidRDefault="008414ED" w:rsidP="00DB402D">
            <w:pPr>
              <w:spacing w:before="0"/>
              <w:jc w:val="center"/>
              <w:rPr>
                <w:b/>
                <w:sz w:val="19"/>
                <w:szCs w:val="19"/>
                <w:lang w:eastAsia="zh-CN"/>
              </w:rPr>
            </w:pPr>
            <w:r>
              <w:rPr>
                <w:b/>
                <w:sz w:val="19"/>
                <w:szCs w:val="19"/>
                <w:lang w:eastAsia="zh-CN"/>
              </w:rPr>
              <w:t>Corridor Managemt</w:t>
            </w:r>
          </w:p>
        </w:tc>
      </w:tr>
      <w:tr w:rsidR="008414ED" w:rsidRPr="0014370C" w14:paraId="123278D8" w14:textId="16B57EE2" w:rsidTr="00DB402D">
        <w:trPr>
          <w:cantSplit/>
        </w:trPr>
        <w:tc>
          <w:tcPr>
            <w:tcW w:w="997" w:type="dxa"/>
            <w:shd w:val="clear" w:color="auto" w:fill="auto"/>
          </w:tcPr>
          <w:p w14:paraId="65A1BFBC" w14:textId="77777777" w:rsidR="008414ED" w:rsidRPr="00795B40" w:rsidRDefault="008414ED" w:rsidP="00A26FAB">
            <w:pPr>
              <w:spacing w:before="0"/>
              <w:rPr>
                <w:sz w:val="19"/>
                <w:szCs w:val="19"/>
                <w:lang w:eastAsia="zh-CN"/>
              </w:rPr>
            </w:pPr>
            <w:r>
              <w:rPr>
                <w:sz w:val="19"/>
                <w:szCs w:val="19"/>
                <w:lang w:eastAsia="zh-CN"/>
              </w:rPr>
              <w:t>SM-1.6.1</w:t>
            </w:r>
          </w:p>
        </w:tc>
        <w:tc>
          <w:tcPr>
            <w:tcW w:w="5347" w:type="dxa"/>
            <w:shd w:val="clear" w:color="auto" w:fill="auto"/>
          </w:tcPr>
          <w:p w14:paraId="09457DAB" w14:textId="39506F53" w:rsidR="008414ED" w:rsidRPr="00795B40" w:rsidRDefault="008414ED" w:rsidP="00064273">
            <w:pPr>
              <w:tabs>
                <w:tab w:val="left" w:pos="3220"/>
              </w:tabs>
              <w:spacing w:before="0"/>
              <w:ind w:left="252"/>
              <w:jc w:val="left"/>
              <w:rPr>
                <w:sz w:val="19"/>
                <w:szCs w:val="19"/>
                <w:lang w:eastAsia="zh-CN"/>
              </w:rPr>
            </w:pPr>
            <w:r w:rsidRPr="00DE2381">
              <w:rPr>
                <w:sz w:val="19"/>
                <w:szCs w:val="19"/>
                <w:lang w:eastAsia="zh-CN"/>
              </w:rPr>
              <w:t xml:space="preserve">The ICM Environment shall </w:t>
            </w:r>
            <w:r>
              <w:rPr>
                <w:sz w:val="19"/>
                <w:szCs w:val="19"/>
                <w:lang w:eastAsia="zh-CN"/>
              </w:rPr>
              <w:t>track s</w:t>
            </w:r>
            <w:r w:rsidRPr="00795B40">
              <w:rPr>
                <w:sz w:val="19"/>
                <w:szCs w:val="19"/>
                <w:lang w:eastAsia="zh-CN"/>
              </w:rPr>
              <w:t>ystem access history.</w:t>
            </w:r>
          </w:p>
        </w:tc>
        <w:tc>
          <w:tcPr>
            <w:tcW w:w="1069" w:type="dxa"/>
            <w:shd w:val="clear" w:color="auto" w:fill="auto"/>
          </w:tcPr>
          <w:p w14:paraId="49F2D1F3"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036D4666"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4BD166DD" w14:textId="77777777" w:rsidR="008414ED" w:rsidRPr="00795B40" w:rsidRDefault="008414ED" w:rsidP="00DB402D">
            <w:pPr>
              <w:spacing w:before="0"/>
              <w:jc w:val="center"/>
              <w:rPr>
                <w:sz w:val="19"/>
                <w:szCs w:val="19"/>
                <w:lang w:eastAsia="zh-CN"/>
              </w:rPr>
            </w:pPr>
          </w:p>
        </w:tc>
      </w:tr>
      <w:tr w:rsidR="008414ED" w:rsidRPr="0014370C" w14:paraId="3100600B" w14:textId="3B64000E" w:rsidTr="00DB402D">
        <w:trPr>
          <w:cantSplit/>
        </w:trPr>
        <w:tc>
          <w:tcPr>
            <w:tcW w:w="997" w:type="dxa"/>
            <w:shd w:val="clear" w:color="auto" w:fill="auto"/>
          </w:tcPr>
          <w:p w14:paraId="3552BC61" w14:textId="77777777" w:rsidR="008414ED" w:rsidRPr="00795B40" w:rsidRDefault="008414ED" w:rsidP="00A26FAB">
            <w:pPr>
              <w:spacing w:before="0"/>
              <w:rPr>
                <w:sz w:val="19"/>
                <w:szCs w:val="19"/>
                <w:lang w:eastAsia="zh-CN"/>
              </w:rPr>
            </w:pPr>
            <w:r>
              <w:rPr>
                <w:sz w:val="19"/>
                <w:szCs w:val="19"/>
                <w:lang w:eastAsia="zh-CN"/>
              </w:rPr>
              <w:t>SM-1.6.2</w:t>
            </w:r>
          </w:p>
        </w:tc>
        <w:tc>
          <w:tcPr>
            <w:tcW w:w="5347" w:type="dxa"/>
            <w:shd w:val="clear" w:color="auto" w:fill="auto"/>
          </w:tcPr>
          <w:p w14:paraId="42119AC6" w14:textId="1CF31A46" w:rsidR="008414ED" w:rsidRPr="00795B40" w:rsidRDefault="008414ED" w:rsidP="00064273">
            <w:pPr>
              <w:tabs>
                <w:tab w:val="left" w:pos="3220"/>
              </w:tabs>
              <w:spacing w:before="0"/>
              <w:ind w:left="252"/>
              <w:jc w:val="left"/>
              <w:rPr>
                <w:sz w:val="19"/>
                <w:szCs w:val="19"/>
                <w:lang w:eastAsia="zh-CN"/>
              </w:rPr>
            </w:pPr>
            <w:r w:rsidRPr="00FF292E">
              <w:rPr>
                <w:sz w:val="19"/>
                <w:szCs w:val="19"/>
                <w:lang w:eastAsia="zh-CN"/>
              </w:rPr>
              <w:t xml:space="preserve">The ICM Environment shall </w:t>
            </w:r>
            <w:r>
              <w:rPr>
                <w:sz w:val="19"/>
                <w:szCs w:val="19"/>
                <w:lang w:eastAsia="zh-CN"/>
              </w:rPr>
              <w:t>track a</w:t>
            </w:r>
            <w:r w:rsidRPr="00795B40">
              <w:rPr>
                <w:sz w:val="19"/>
                <w:szCs w:val="19"/>
                <w:lang w:eastAsia="zh-CN"/>
              </w:rPr>
              <w:t>uthorized user action history.</w:t>
            </w:r>
          </w:p>
        </w:tc>
        <w:tc>
          <w:tcPr>
            <w:tcW w:w="1069" w:type="dxa"/>
            <w:shd w:val="clear" w:color="auto" w:fill="auto"/>
          </w:tcPr>
          <w:p w14:paraId="386B66FC" w14:textId="77777777" w:rsidR="008414ED" w:rsidRPr="00795B40" w:rsidRDefault="008414ED" w:rsidP="00A26FAB">
            <w:pPr>
              <w:spacing w:before="0"/>
              <w:jc w:val="center"/>
              <w:rPr>
                <w:sz w:val="19"/>
                <w:szCs w:val="19"/>
                <w:lang w:eastAsia="zh-CN"/>
              </w:rPr>
            </w:pPr>
            <w:r>
              <w:rPr>
                <w:sz w:val="19"/>
                <w:szCs w:val="19"/>
                <w:lang w:eastAsia="zh-CN"/>
              </w:rPr>
              <w:t>M</w:t>
            </w:r>
          </w:p>
        </w:tc>
        <w:tc>
          <w:tcPr>
            <w:tcW w:w="977" w:type="dxa"/>
            <w:shd w:val="clear" w:color="auto" w:fill="auto"/>
          </w:tcPr>
          <w:p w14:paraId="0B5AAF36"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0662F5C7" w14:textId="77777777" w:rsidR="008414ED" w:rsidRPr="00795B40" w:rsidRDefault="008414ED" w:rsidP="00DB402D">
            <w:pPr>
              <w:spacing w:before="0"/>
              <w:jc w:val="center"/>
              <w:rPr>
                <w:sz w:val="19"/>
                <w:szCs w:val="19"/>
                <w:lang w:eastAsia="zh-CN"/>
              </w:rPr>
            </w:pPr>
          </w:p>
        </w:tc>
      </w:tr>
      <w:tr w:rsidR="008414ED" w:rsidRPr="00866F2C" w14:paraId="54C8C68D" w14:textId="1D7B7ADC" w:rsidTr="00DB402D">
        <w:trPr>
          <w:cantSplit/>
        </w:trPr>
        <w:tc>
          <w:tcPr>
            <w:tcW w:w="997" w:type="dxa"/>
            <w:shd w:val="clear" w:color="auto" w:fill="FBD4B4" w:themeFill="accent6" w:themeFillTint="66"/>
          </w:tcPr>
          <w:p w14:paraId="76714D06" w14:textId="77777777" w:rsidR="008414ED" w:rsidRPr="00795B40" w:rsidRDefault="008414ED" w:rsidP="00A26FAB">
            <w:pPr>
              <w:spacing w:before="0"/>
              <w:rPr>
                <w:b/>
                <w:sz w:val="19"/>
                <w:szCs w:val="19"/>
                <w:lang w:eastAsia="zh-CN"/>
              </w:rPr>
            </w:pPr>
            <w:r>
              <w:rPr>
                <w:b/>
                <w:sz w:val="19"/>
                <w:szCs w:val="19"/>
                <w:lang w:eastAsia="zh-CN"/>
              </w:rPr>
              <w:t>SM-1.7</w:t>
            </w:r>
          </w:p>
        </w:tc>
        <w:tc>
          <w:tcPr>
            <w:tcW w:w="5347" w:type="dxa"/>
            <w:shd w:val="clear" w:color="auto" w:fill="FBD4B4" w:themeFill="accent6" w:themeFillTint="66"/>
          </w:tcPr>
          <w:p w14:paraId="73A4E6DF" w14:textId="77777777" w:rsidR="008414ED" w:rsidRPr="00795B40" w:rsidRDefault="008414ED" w:rsidP="00C711CB">
            <w:pPr>
              <w:tabs>
                <w:tab w:val="left" w:pos="3220"/>
              </w:tabs>
              <w:spacing w:before="0"/>
              <w:jc w:val="left"/>
              <w:rPr>
                <w:b/>
                <w:sz w:val="19"/>
                <w:szCs w:val="19"/>
                <w:lang w:eastAsia="zh-CN"/>
              </w:rPr>
            </w:pPr>
            <w:r w:rsidRPr="00795B40">
              <w:rPr>
                <w:b/>
                <w:sz w:val="19"/>
                <w:szCs w:val="19"/>
                <w:lang w:eastAsia="zh-CN"/>
              </w:rPr>
              <w:t xml:space="preserve">The ICM </w:t>
            </w:r>
            <w:r>
              <w:rPr>
                <w:b/>
                <w:sz w:val="19"/>
                <w:szCs w:val="19"/>
                <w:lang w:eastAsia="zh-CN"/>
              </w:rPr>
              <w:t>Environment</w:t>
            </w:r>
            <w:r w:rsidRPr="00795B40">
              <w:rPr>
                <w:b/>
                <w:sz w:val="19"/>
                <w:szCs w:val="19"/>
                <w:lang w:eastAsia="zh-CN"/>
              </w:rPr>
              <w:t xml:space="preserve"> shall allow </w:t>
            </w:r>
            <w:r>
              <w:rPr>
                <w:b/>
                <w:sz w:val="19"/>
                <w:szCs w:val="19"/>
                <w:lang w:eastAsia="zh-CN"/>
              </w:rPr>
              <w:t>ICM Environment users</w:t>
            </w:r>
            <w:r w:rsidRPr="00795B40">
              <w:rPr>
                <w:b/>
                <w:sz w:val="19"/>
                <w:szCs w:val="19"/>
                <w:lang w:eastAsia="zh-CN"/>
              </w:rPr>
              <w:t xml:space="preserve"> to manage access to ICM </w:t>
            </w:r>
            <w:r>
              <w:rPr>
                <w:b/>
                <w:sz w:val="19"/>
                <w:szCs w:val="19"/>
                <w:lang w:eastAsia="zh-CN"/>
              </w:rPr>
              <w:t>Environment components</w:t>
            </w:r>
            <w:r w:rsidRPr="00795B40">
              <w:rPr>
                <w:b/>
                <w:sz w:val="19"/>
                <w:szCs w:val="19"/>
                <w:lang w:eastAsia="zh-CN"/>
              </w:rPr>
              <w:t>.</w:t>
            </w:r>
          </w:p>
        </w:tc>
        <w:tc>
          <w:tcPr>
            <w:tcW w:w="1069" w:type="dxa"/>
            <w:shd w:val="clear" w:color="auto" w:fill="FBD4B4" w:themeFill="accent6" w:themeFillTint="66"/>
          </w:tcPr>
          <w:p w14:paraId="1839F76B" w14:textId="0D9340F7" w:rsidR="008414ED" w:rsidRPr="00795B40" w:rsidRDefault="008414ED"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02D587D6" w14:textId="77777777" w:rsidR="008414ED" w:rsidRPr="00795B40" w:rsidRDefault="008414ED"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2524F9CE" w14:textId="2473D8EC" w:rsidR="008414ED" w:rsidRPr="00795B40" w:rsidRDefault="008414ED" w:rsidP="00DB402D">
            <w:pPr>
              <w:spacing w:before="0"/>
              <w:jc w:val="center"/>
              <w:rPr>
                <w:b/>
                <w:sz w:val="19"/>
                <w:szCs w:val="19"/>
                <w:lang w:eastAsia="zh-CN"/>
              </w:rPr>
            </w:pPr>
            <w:r>
              <w:rPr>
                <w:b/>
                <w:sz w:val="19"/>
                <w:szCs w:val="19"/>
                <w:lang w:eastAsia="zh-CN"/>
              </w:rPr>
              <w:t>Corridor Managemt</w:t>
            </w:r>
          </w:p>
        </w:tc>
      </w:tr>
      <w:tr w:rsidR="008414ED" w:rsidRPr="0014370C" w14:paraId="0B3A503F" w14:textId="169009F0" w:rsidTr="00DB402D">
        <w:trPr>
          <w:cantSplit/>
        </w:trPr>
        <w:tc>
          <w:tcPr>
            <w:tcW w:w="997" w:type="dxa"/>
            <w:shd w:val="clear" w:color="auto" w:fill="auto"/>
          </w:tcPr>
          <w:p w14:paraId="3575F6B4" w14:textId="77777777" w:rsidR="008414ED" w:rsidRPr="00795B40" w:rsidRDefault="008414ED" w:rsidP="00A26FAB">
            <w:pPr>
              <w:spacing w:before="0"/>
              <w:rPr>
                <w:sz w:val="19"/>
                <w:szCs w:val="19"/>
                <w:lang w:eastAsia="zh-CN"/>
              </w:rPr>
            </w:pPr>
            <w:r>
              <w:rPr>
                <w:sz w:val="19"/>
                <w:szCs w:val="19"/>
                <w:lang w:eastAsia="zh-CN"/>
              </w:rPr>
              <w:t>SM-1.7.1</w:t>
            </w:r>
          </w:p>
        </w:tc>
        <w:tc>
          <w:tcPr>
            <w:tcW w:w="5347" w:type="dxa"/>
            <w:shd w:val="clear" w:color="auto" w:fill="auto"/>
          </w:tcPr>
          <w:p w14:paraId="09861BF4" w14:textId="77777777" w:rsidR="008414ED" w:rsidRPr="00795B40" w:rsidRDefault="008414ED" w:rsidP="00C711CB">
            <w:pPr>
              <w:tabs>
                <w:tab w:val="left" w:pos="3220"/>
              </w:tabs>
              <w:spacing w:before="0"/>
              <w:ind w:left="252"/>
              <w:jc w:val="left"/>
              <w:rPr>
                <w:sz w:val="19"/>
                <w:szCs w:val="19"/>
                <w:lang w:eastAsia="zh-CN"/>
              </w:rPr>
            </w:pPr>
            <w:r w:rsidRPr="00FF292E">
              <w:rPr>
                <w:sz w:val="19"/>
                <w:szCs w:val="19"/>
                <w:lang w:eastAsia="zh-CN"/>
              </w:rPr>
              <w:t xml:space="preserve">The ICM Environment shall provide a means for </w:t>
            </w:r>
            <w:r w:rsidRPr="00795B40">
              <w:rPr>
                <w:sz w:val="19"/>
                <w:szCs w:val="19"/>
                <w:lang w:eastAsia="zh-CN"/>
              </w:rPr>
              <w:t xml:space="preserve">ICM </w:t>
            </w:r>
            <w:r>
              <w:rPr>
                <w:sz w:val="19"/>
                <w:szCs w:val="19"/>
                <w:lang w:eastAsia="zh-CN"/>
              </w:rPr>
              <w:t>Environment users</w:t>
            </w:r>
            <w:r w:rsidRPr="00795B40">
              <w:rPr>
                <w:sz w:val="19"/>
                <w:szCs w:val="19"/>
                <w:lang w:eastAsia="zh-CN"/>
              </w:rPr>
              <w:t xml:space="preserve"> to create/edit authorized user accounts.</w:t>
            </w:r>
          </w:p>
        </w:tc>
        <w:tc>
          <w:tcPr>
            <w:tcW w:w="1069" w:type="dxa"/>
            <w:shd w:val="clear" w:color="auto" w:fill="auto"/>
          </w:tcPr>
          <w:p w14:paraId="78EB1AD5"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6E714A3F"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2ED9F536" w14:textId="77777777" w:rsidR="008414ED" w:rsidRPr="00795B40" w:rsidRDefault="008414ED" w:rsidP="00DB402D">
            <w:pPr>
              <w:spacing w:before="0"/>
              <w:jc w:val="center"/>
              <w:rPr>
                <w:sz w:val="19"/>
                <w:szCs w:val="19"/>
                <w:lang w:eastAsia="zh-CN"/>
              </w:rPr>
            </w:pPr>
          </w:p>
        </w:tc>
      </w:tr>
      <w:tr w:rsidR="008414ED" w:rsidRPr="0014370C" w14:paraId="2F74AE39" w14:textId="7AA0D4DB" w:rsidTr="00DB402D">
        <w:trPr>
          <w:cantSplit/>
        </w:trPr>
        <w:tc>
          <w:tcPr>
            <w:tcW w:w="997" w:type="dxa"/>
            <w:shd w:val="clear" w:color="auto" w:fill="auto"/>
          </w:tcPr>
          <w:p w14:paraId="57253004" w14:textId="77777777" w:rsidR="008414ED" w:rsidRPr="00795B40" w:rsidRDefault="008414ED" w:rsidP="00A26FAB">
            <w:pPr>
              <w:spacing w:before="0"/>
              <w:rPr>
                <w:sz w:val="19"/>
                <w:szCs w:val="19"/>
                <w:lang w:eastAsia="zh-CN"/>
              </w:rPr>
            </w:pPr>
            <w:r>
              <w:rPr>
                <w:sz w:val="19"/>
                <w:szCs w:val="19"/>
                <w:lang w:eastAsia="zh-CN"/>
              </w:rPr>
              <w:t>SM-1.7.2</w:t>
            </w:r>
          </w:p>
        </w:tc>
        <w:tc>
          <w:tcPr>
            <w:tcW w:w="5347" w:type="dxa"/>
            <w:shd w:val="clear" w:color="auto" w:fill="auto"/>
          </w:tcPr>
          <w:p w14:paraId="48AFECF5" w14:textId="77777777" w:rsidR="008414ED" w:rsidRPr="00795B40" w:rsidRDefault="008414ED" w:rsidP="00C711CB">
            <w:pPr>
              <w:tabs>
                <w:tab w:val="left" w:pos="3220"/>
              </w:tabs>
              <w:spacing w:before="0"/>
              <w:ind w:left="252"/>
              <w:jc w:val="left"/>
              <w:rPr>
                <w:sz w:val="19"/>
                <w:szCs w:val="19"/>
                <w:lang w:eastAsia="zh-CN"/>
              </w:rPr>
            </w:pPr>
            <w:r w:rsidRPr="00FF292E">
              <w:rPr>
                <w:sz w:val="19"/>
                <w:szCs w:val="19"/>
                <w:lang w:eastAsia="zh-CN"/>
              </w:rPr>
              <w:t xml:space="preserve">The ICM Environment shall provide a means for </w:t>
            </w:r>
            <w:r w:rsidRPr="00795B40">
              <w:rPr>
                <w:sz w:val="19"/>
                <w:szCs w:val="19"/>
                <w:lang w:eastAsia="zh-CN"/>
              </w:rPr>
              <w:t xml:space="preserve">ICM </w:t>
            </w:r>
            <w:r>
              <w:rPr>
                <w:sz w:val="19"/>
                <w:szCs w:val="19"/>
                <w:lang w:eastAsia="zh-CN"/>
              </w:rPr>
              <w:t>Environment users</w:t>
            </w:r>
            <w:r w:rsidRPr="00795B40">
              <w:rPr>
                <w:sz w:val="19"/>
                <w:szCs w:val="19"/>
                <w:lang w:eastAsia="zh-CN"/>
              </w:rPr>
              <w:t xml:space="preserve"> to create/edit authorized user groups.</w:t>
            </w:r>
          </w:p>
        </w:tc>
        <w:tc>
          <w:tcPr>
            <w:tcW w:w="1069" w:type="dxa"/>
            <w:shd w:val="clear" w:color="auto" w:fill="auto"/>
          </w:tcPr>
          <w:p w14:paraId="2022553D"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602CBDA8"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0712D743" w14:textId="77777777" w:rsidR="008414ED" w:rsidRPr="00795B40" w:rsidRDefault="008414ED" w:rsidP="00DB402D">
            <w:pPr>
              <w:spacing w:before="0"/>
              <w:jc w:val="center"/>
              <w:rPr>
                <w:sz w:val="19"/>
                <w:szCs w:val="19"/>
                <w:lang w:eastAsia="zh-CN"/>
              </w:rPr>
            </w:pPr>
          </w:p>
        </w:tc>
      </w:tr>
      <w:tr w:rsidR="008414ED" w:rsidRPr="0014370C" w14:paraId="6D52CA82" w14:textId="78D8E8FF" w:rsidTr="00DB402D">
        <w:trPr>
          <w:cantSplit/>
        </w:trPr>
        <w:tc>
          <w:tcPr>
            <w:tcW w:w="997" w:type="dxa"/>
            <w:shd w:val="clear" w:color="auto" w:fill="auto"/>
          </w:tcPr>
          <w:p w14:paraId="2A4C9288" w14:textId="77777777" w:rsidR="008414ED" w:rsidRPr="00795B40" w:rsidRDefault="008414ED" w:rsidP="00A26FAB">
            <w:pPr>
              <w:spacing w:before="0"/>
              <w:rPr>
                <w:sz w:val="19"/>
                <w:szCs w:val="19"/>
                <w:lang w:eastAsia="zh-CN"/>
              </w:rPr>
            </w:pPr>
            <w:r>
              <w:rPr>
                <w:sz w:val="19"/>
                <w:szCs w:val="19"/>
                <w:lang w:eastAsia="zh-CN"/>
              </w:rPr>
              <w:lastRenderedPageBreak/>
              <w:t>SM-1.7.3</w:t>
            </w:r>
          </w:p>
        </w:tc>
        <w:tc>
          <w:tcPr>
            <w:tcW w:w="5347" w:type="dxa"/>
            <w:shd w:val="clear" w:color="auto" w:fill="auto"/>
          </w:tcPr>
          <w:p w14:paraId="569E2C5E" w14:textId="77777777" w:rsidR="008414ED" w:rsidRPr="00795B40" w:rsidRDefault="008414ED" w:rsidP="00C711CB">
            <w:pPr>
              <w:tabs>
                <w:tab w:val="left" w:pos="3220"/>
              </w:tabs>
              <w:spacing w:before="0"/>
              <w:ind w:left="252"/>
              <w:jc w:val="left"/>
              <w:rPr>
                <w:sz w:val="19"/>
                <w:szCs w:val="19"/>
                <w:lang w:eastAsia="zh-CN"/>
              </w:rPr>
            </w:pPr>
            <w:r w:rsidRPr="00FF292E">
              <w:rPr>
                <w:sz w:val="19"/>
                <w:szCs w:val="19"/>
                <w:lang w:eastAsia="zh-CN"/>
              </w:rPr>
              <w:t xml:space="preserve">The ICM Environment shall provide a means for </w:t>
            </w:r>
            <w:r w:rsidRPr="00795B40">
              <w:rPr>
                <w:sz w:val="19"/>
                <w:szCs w:val="19"/>
                <w:lang w:eastAsia="zh-CN"/>
              </w:rPr>
              <w:t xml:space="preserve">ICM </w:t>
            </w:r>
            <w:r>
              <w:rPr>
                <w:sz w:val="19"/>
                <w:szCs w:val="19"/>
                <w:lang w:eastAsia="zh-CN"/>
              </w:rPr>
              <w:t>Environment users</w:t>
            </w:r>
            <w:r w:rsidRPr="00795B40">
              <w:rPr>
                <w:sz w:val="19"/>
                <w:szCs w:val="19"/>
                <w:lang w:eastAsia="zh-CN"/>
              </w:rPr>
              <w:t xml:space="preserve"> to edit authorized use</w:t>
            </w:r>
            <w:r>
              <w:rPr>
                <w:sz w:val="19"/>
                <w:szCs w:val="19"/>
                <w:lang w:eastAsia="zh-CN"/>
              </w:rPr>
              <w:t>r</w:t>
            </w:r>
            <w:r w:rsidRPr="00795B40">
              <w:rPr>
                <w:sz w:val="19"/>
                <w:szCs w:val="19"/>
                <w:lang w:eastAsia="zh-CN"/>
              </w:rPr>
              <w:t xml:space="preserve"> privileges.</w:t>
            </w:r>
          </w:p>
        </w:tc>
        <w:tc>
          <w:tcPr>
            <w:tcW w:w="1069" w:type="dxa"/>
            <w:shd w:val="clear" w:color="auto" w:fill="auto"/>
          </w:tcPr>
          <w:p w14:paraId="0D18FE80" w14:textId="77777777" w:rsidR="008414ED" w:rsidRPr="00795B40" w:rsidRDefault="008414ED"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12E81AA4" w14:textId="77777777" w:rsidR="008414ED" w:rsidRPr="00795B40" w:rsidRDefault="008414ED" w:rsidP="00DB402D">
            <w:pPr>
              <w:spacing w:before="0"/>
              <w:jc w:val="center"/>
              <w:rPr>
                <w:sz w:val="19"/>
                <w:szCs w:val="19"/>
                <w:lang w:eastAsia="zh-CN"/>
              </w:rPr>
            </w:pPr>
            <w:r w:rsidRPr="00795B40">
              <w:rPr>
                <w:sz w:val="19"/>
                <w:szCs w:val="19"/>
                <w:lang w:eastAsia="zh-CN"/>
              </w:rPr>
              <w:t>16</w:t>
            </w:r>
          </w:p>
        </w:tc>
        <w:tc>
          <w:tcPr>
            <w:tcW w:w="1078" w:type="dxa"/>
          </w:tcPr>
          <w:p w14:paraId="346F7FAA" w14:textId="77777777" w:rsidR="008414ED" w:rsidRPr="00795B40" w:rsidRDefault="008414ED" w:rsidP="00DB402D">
            <w:pPr>
              <w:spacing w:before="0"/>
              <w:jc w:val="center"/>
              <w:rPr>
                <w:sz w:val="19"/>
                <w:szCs w:val="19"/>
                <w:lang w:eastAsia="zh-CN"/>
              </w:rPr>
            </w:pPr>
          </w:p>
        </w:tc>
      </w:tr>
      <w:tr w:rsidR="00B776C3" w:rsidRPr="00866F2C" w14:paraId="10C0841D" w14:textId="34816E5B" w:rsidTr="00DB402D">
        <w:trPr>
          <w:cantSplit/>
        </w:trPr>
        <w:tc>
          <w:tcPr>
            <w:tcW w:w="997" w:type="dxa"/>
            <w:shd w:val="clear" w:color="auto" w:fill="FBD4B4" w:themeFill="accent6" w:themeFillTint="66"/>
          </w:tcPr>
          <w:p w14:paraId="1C2FE1A1" w14:textId="77777777" w:rsidR="00B776C3" w:rsidRPr="00795B40" w:rsidRDefault="00B776C3" w:rsidP="00A26FAB">
            <w:pPr>
              <w:spacing w:before="0"/>
              <w:rPr>
                <w:b/>
                <w:sz w:val="19"/>
                <w:szCs w:val="19"/>
                <w:lang w:eastAsia="zh-CN"/>
              </w:rPr>
            </w:pPr>
            <w:r>
              <w:rPr>
                <w:b/>
                <w:sz w:val="19"/>
                <w:szCs w:val="19"/>
                <w:lang w:eastAsia="zh-CN"/>
              </w:rPr>
              <w:t>SM-1.8</w:t>
            </w:r>
          </w:p>
        </w:tc>
        <w:tc>
          <w:tcPr>
            <w:tcW w:w="5347" w:type="dxa"/>
            <w:shd w:val="clear" w:color="auto" w:fill="FBD4B4" w:themeFill="accent6" w:themeFillTint="66"/>
          </w:tcPr>
          <w:p w14:paraId="73EF8F76" w14:textId="0679E9C0" w:rsidR="00B776C3" w:rsidRPr="00795B40" w:rsidRDefault="00B776C3" w:rsidP="00A26FAB">
            <w:pPr>
              <w:tabs>
                <w:tab w:val="left" w:pos="3220"/>
              </w:tabs>
              <w:spacing w:before="0"/>
              <w:jc w:val="left"/>
              <w:rPr>
                <w:b/>
                <w:sz w:val="19"/>
                <w:szCs w:val="19"/>
                <w:lang w:eastAsia="zh-CN"/>
              </w:rPr>
            </w:pPr>
            <w:r w:rsidRPr="00795B40">
              <w:rPr>
                <w:b/>
                <w:sz w:val="19"/>
                <w:szCs w:val="19"/>
                <w:lang w:eastAsia="zh-CN"/>
              </w:rPr>
              <w:t xml:space="preserve">The ICM </w:t>
            </w:r>
            <w:r>
              <w:rPr>
                <w:b/>
                <w:sz w:val="19"/>
                <w:szCs w:val="19"/>
                <w:lang w:eastAsia="zh-CN"/>
              </w:rPr>
              <w:t>Environment</w:t>
            </w:r>
            <w:r w:rsidRPr="00795B40">
              <w:rPr>
                <w:b/>
                <w:sz w:val="19"/>
                <w:szCs w:val="19"/>
                <w:lang w:eastAsia="zh-CN"/>
              </w:rPr>
              <w:t xml:space="preserve"> shall provide a validated secure environment</w:t>
            </w:r>
            <w:r>
              <w:rPr>
                <w:b/>
                <w:sz w:val="19"/>
                <w:szCs w:val="19"/>
                <w:lang w:eastAsia="zh-CN"/>
              </w:rPr>
              <w:t>.</w:t>
            </w:r>
          </w:p>
        </w:tc>
        <w:tc>
          <w:tcPr>
            <w:tcW w:w="1069" w:type="dxa"/>
            <w:shd w:val="clear" w:color="auto" w:fill="FBD4B4" w:themeFill="accent6" w:themeFillTint="66"/>
          </w:tcPr>
          <w:p w14:paraId="485FA7FD" w14:textId="7CDAD609" w:rsidR="00B776C3" w:rsidRPr="00795B40" w:rsidRDefault="00B776C3"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18BC7426" w14:textId="77777777" w:rsidR="00B776C3" w:rsidRPr="00795B40" w:rsidRDefault="00B776C3"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64736B7A" w14:textId="7855B878" w:rsidR="00B776C3" w:rsidRPr="00795B40" w:rsidRDefault="00B776C3" w:rsidP="00DB402D">
            <w:pPr>
              <w:spacing w:before="0"/>
              <w:jc w:val="center"/>
              <w:rPr>
                <w:b/>
                <w:sz w:val="19"/>
                <w:szCs w:val="19"/>
                <w:lang w:eastAsia="zh-CN"/>
              </w:rPr>
            </w:pPr>
            <w:r>
              <w:rPr>
                <w:b/>
                <w:sz w:val="19"/>
                <w:szCs w:val="19"/>
                <w:lang w:eastAsia="zh-CN"/>
              </w:rPr>
              <w:t>Corridor Managemt</w:t>
            </w:r>
          </w:p>
        </w:tc>
      </w:tr>
      <w:tr w:rsidR="00B776C3" w:rsidRPr="009526B1" w14:paraId="57CBE41E" w14:textId="3AEF2008" w:rsidTr="00DB402D">
        <w:trPr>
          <w:cantSplit/>
        </w:trPr>
        <w:tc>
          <w:tcPr>
            <w:tcW w:w="997" w:type="dxa"/>
            <w:shd w:val="clear" w:color="auto" w:fill="auto"/>
          </w:tcPr>
          <w:p w14:paraId="449909C0" w14:textId="77777777" w:rsidR="00B776C3" w:rsidRPr="00795B40" w:rsidRDefault="00B776C3" w:rsidP="00A26FAB">
            <w:pPr>
              <w:spacing w:before="0"/>
              <w:rPr>
                <w:sz w:val="19"/>
                <w:szCs w:val="19"/>
                <w:lang w:eastAsia="zh-CN"/>
              </w:rPr>
            </w:pPr>
            <w:r>
              <w:rPr>
                <w:sz w:val="19"/>
                <w:szCs w:val="19"/>
                <w:lang w:eastAsia="zh-CN"/>
              </w:rPr>
              <w:t>SM-1.8.1</w:t>
            </w:r>
          </w:p>
        </w:tc>
        <w:tc>
          <w:tcPr>
            <w:tcW w:w="5347" w:type="dxa"/>
            <w:shd w:val="clear" w:color="auto" w:fill="auto"/>
          </w:tcPr>
          <w:p w14:paraId="3E17F3F3" w14:textId="77777777" w:rsidR="00B776C3" w:rsidRPr="00795B40" w:rsidRDefault="00B776C3" w:rsidP="00C711CB">
            <w:pPr>
              <w:tabs>
                <w:tab w:val="left" w:pos="3220"/>
              </w:tabs>
              <w:spacing w:before="0"/>
              <w:ind w:left="269"/>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w:t>
            </w:r>
            <w:r>
              <w:rPr>
                <w:sz w:val="19"/>
                <w:szCs w:val="19"/>
                <w:lang w:eastAsia="zh-CN"/>
              </w:rPr>
              <w:t>implement</w:t>
            </w:r>
            <w:r w:rsidRPr="00795B40">
              <w:rPr>
                <w:sz w:val="19"/>
                <w:szCs w:val="19"/>
                <w:lang w:eastAsia="zh-CN"/>
              </w:rPr>
              <w:t xml:space="preserve"> commercial or open-source off-the-shelf security component solutions approved by the stakeholders.</w:t>
            </w:r>
          </w:p>
        </w:tc>
        <w:tc>
          <w:tcPr>
            <w:tcW w:w="1069" w:type="dxa"/>
            <w:shd w:val="clear" w:color="auto" w:fill="auto"/>
          </w:tcPr>
          <w:p w14:paraId="37F68C04" w14:textId="77777777" w:rsidR="00B776C3" w:rsidRPr="00795B40" w:rsidRDefault="00B776C3"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08664E06" w14:textId="77777777" w:rsidR="00B776C3" w:rsidRPr="00795B40" w:rsidRDefault="00B776C3" w:rsidP="00DB402D">
            <w:pPr>
              <w:spacing w:before="0"/>
              <w:jc w:val="center"/>
              <w:rPr>
                <w:sz w:val="19"/>
                <w:szCs w:val="19"/>
                <w:lang w:eastAsia="zh-CN"/>
              </w:rPr>
            </w:pPr>
            <w:r w:rsidRPr="00795B40">
              <w:rPr>
                <w:sz w:val="19"/>
                <w:szCs w:val="19"/>
                <w:lang w:eastAsia="zh-CN"/>
              </w:rPr>
              <w:t>16</w:t>
            </w:r>
          </w:p>
        </w:tc>
        <w:tc>
          <w:tcPr>
            <w:tcW w:w="1078" w:type="dxa"/>
          </w:tcPr>
          <w:p w14:paraId="02AC9E4A" w14:textId="77777777" w:rsidR="00B776C3" w:rsidRPr="00795B40" w:rsidRDefault="00B776C3" w:rsidP="00DB402D">
            <w:pPr>
              <w:spacing w:before="0"/>
              <w:jc w:val="center"/>
              <w:rPr>
                <w:sz w:val="19"/>
                <w:szCs w:val="19"/>
                <w:lang w:eastAsia="zh-CN"/>
              </w:rPr>
            </w:pPr>
          </w:p>
        </w:tc>
      </w:tr>
      <w:tr w:rsidR="00B776C3" w:rsidRPr="009526B1" w14:paraId="67D3F3F1" w14:textId="33412605" w:rsidTr="00DB402D">
        <w:trPr>
          <w:cantSplit/>
        </w:trPr>
        <w:tc>
          <w:tcPr>
            <w:tcW w:w="997" w:type="dxa"/>
            <w:shd w:val="clear" w:color="auto" w:fill="auto"/>
          </w:tcPr>
          <w:p w14:paraId="43FB259F" w14:textId="77777777" w:rsidR="00B776C3" w:rsidRPr="00795B40" w:rsidRDefault="00B776C3" w:rsidP="00A26FAB">
            <w:pPr>
              <w:spacing w:before="0"/>
              <w:rPr>
                <w:sz w:val="19"/>
                <w:szCs w:val="19"/>
                <w:lang w:eastAsia="zh-CN"/>
              </w:rPr>
            </w:pPr>
            <w:r>
              <w:rPr>
                <w:sz w:val="19"/>
                <w:szCs w:val="19"/>
                <w:lang w:eastAsia="zh-CN"/>
              </w:rPr>
              <w:t>SM-1.8.2</w:t>
            </w:r>
          </w:p>
        </w:tc>
        <w:tc>
          <w:tcPr>
            <w:tcW w:w="5347" w:type="dxa"/>
            <w:shd w:val="clear" w:color="auto" w:fill="auto"/>
          </w:tcPr>
          <w:p w14:paraId="14DF0C9F" w14:textId="77777777" w:rsidR="00B776C3" w:rsidRPr="00795B40" w:rsidRDefault="00B776C3" w:rsidP="00C711CB">
            <w:pPr>
              <w:tabs>
                <w:tab w:val="left" w:pos="3220"/>
              </w:tabs>
              <w:spacing w:before="0"/>
              <w:ind w:left="269"/>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w:t>
            </w:r>
            <w:r>
              <w:rPr>
                <w:sz w:val="19"/>
                <w:szCs w:val="19"/>
                <w:lang w:eastAsia="zh-CN"/>
              </w:rPr>
              <w:t>implement</w:t>
            </w:r>
            <w:r w:rsidRPr="00795B40">
              <w:rPr>
                <w:sz w:val="19"/>
                <w:szCs w:val="19"/>
                <w:lang w:eastAsia="zh-CN"/>
              </w:rPr>
              <w:t xml:space="preserve"> penetration testing for developed software, certification of penetration testing for purchased software solutions.</w:t>
            </w:r>
          </w:p>
        </w:tc>
        <w:tc>
          <w:tcPr>
            <w:tcW w:w="1069" w:type="dxa"/>
            <w:shd w:val="clear" w:color="auto" w:fill="auto"/>
          </w:tcPr>
          <w:p w14:paraId="4BF3EAA8" w14:textId="77777777" w:rsidR="00B776C3" w:rsidRPr="00795B40" w:rsidRDefault="00B776C3"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677E0007" w14:textId="77777777" w:rsidR="00B776C3" w:rsidRPr="00795B40" w:rsidRDefault="00B776C3" w:rsidP="00DB402D">
            <w:pPr>
              <w:spacing w:before="0"/>
              <w:jc w:val="center"/>
              <w:rPr>
                <w:sz w:val="19"/>
                <w:szCs w:val="19"/>
                <w:lang w:eastAsia="zh-CN"/>
              </w:rPr>
            </w:pPr>
            <w:r w:rsidRPr="00795B40">
              <w:rPr>
                <w:sz w:val="19"/>
                <w:szCs w:val="19"/>
                <w:lang w:eastAsia="zh-CN"/>
              </w:rPr>
              <w:t>16</w:t>
            </w:r>
          </w:p>
        </w:tc>
        <w:tc>
          <w:tcPr>
            <w:tcW w:w="1078" w:type="dxa"/>
          </w:tcPr>
          <w:p w14:paraId="655C5CF1" w14:textId="77777777" w:rsidR="00B776C3" w:rsidRPr="00795B40" w:rsidRDefault="00B776C3" w:rsidP="00DB402D">
            <w:pPr>
              <w:spacing w:before="0"/>
              <w:jc w:val="center"/>
              <w:rPr>
                <w:sz w:val="19"/>
                <w:szCs w:val="19"/>
                <w:lang w:eastAsia="zh-CN"/>
              </w:rPr>
            </w:pPr>
          </w:p>
        </w:tc>
      </w:tr>
      <w:tr w:rsidR="00B776C3" w:rsidRPr="009526B1" w14:paraId="42A183CC" w14:textId="23667334" w:rsidTr="00DB402D">
        <w:trPr>
          <w:cantSplit/>
        </w:trPr>
        <w:tc>
          <w:tcPr>
            <w:tcW w:w="997" w:type="dxa"/>
            <w:shd w:val="clear" w:color="auto" w:fill="auto"/>
          </w:tcPr>
          <w:p w14:paraId="494257DD" w14:textId="77777777" w:rsidR="00B776C3" w:rsidRPr="00795B40" w:rsidRDefault="00B776C3" w:rsidP="00A26FAB">
            <w:pPr>
              <w:spacing w:before="0"/>
              <w:rPr>
                <w:sz w:val="19"/>
                <w:szCs w:val="19"/>
                <w:lang w:eastAsia="zh-CN"/>
              </w:rPr>
            </w:pPr>
            <w:r>
              <w:rPr>
                <w:sz w:val="19"/>
                <w:szCs w:val="19"/>
                <w:lang w:eastAsia="zh-CN"/>
              </w:rPr>
              <w:t>SM-1.8.3</w:t>
            </w:r>
          </w:p>
        </w:tc>
        <w:tc>
          <w:tcPr>
            <w:tcW w:w="5347" w:type="dxa"/>
            <w:shd w:val="clear" w:color="auto" w:fill="auto"/>
          </w:tcPr>
          <w:p w14:paraId="1131A808" w14:textId="77777777" w:rsidR="00B776C3" w:rsidRPr="00795B40" w:rsidRDefault="00B776C3" w:rsidP="00C711CB">
            <w:pPr>
              <w:tabs>
                <w:tab w:val="left" w:pos="3220"/>
              </w:tabs>
              <w:spacing w:before="0"/>
              <w:ind w:left="269"/>
              <w:jc w:val="left"/>
              <w:rPr>
                <w:sz w:val="19"/>
                <w:szCs w:val="19"/>
                <w:lang w:eastAsia="zh-CN"/>
              </w:rPr>
            </w:pPr>
            <w:r w:rsidRPr="00795B40">
              <w:rPr>
                <w:sz w:val="19"/>
                <w:szCs w:val="19"/>
                <w:lang w:eastAsia="zh-CN"/>
              </w:rPr>
              <w:t xml:space="preserve">The ICM </w:t>
            </w:r>
            <w:r>
              <w:rPr>
                <w:sz w:val="19"/>
                <w:szCs w:val="19"/>
                <w:lang w:eastAsia="zh-CN"/>
              </w:rPr>
              <w:t>Environment</w:t>
            </w:r>
            <w:r w:rsidRPr="00795B40">
              <w:rPr>
                <w:sz w:val="19"/>
                <w:szCs w:val="19"/>
                <w:lang w:eastAsia="zh-CN"/>
              </w:rPr>
              <w:t xml:space="preserve"> shall </w:t>
            </w:r>
            <w:r>
              <w:rPr>
                <w:sz w:val="19"/>
                <w:szCs w:val="19"/>
                <w:lang w:eastAsia="zh-CN"/>
              </w:rPr>
              <w:t>implement</w:t>
            </w:r>
            <w:r w:rsidRPr="00795B40">
              <w:rPr>
                <w:sz w:val="19"/>
                <w:szCs w:val="19"/>
                <w:lang w:eastAsia="zh-CN"/>
              </w:rPr>
              <w:t xml:space="preserve"> security review</w:t>
            </w:r>
            <w:r>
              <w:rPr>
                <w:sz w:val="19"/>
                <w:szCs w:val="19"/>
                <w:lang w:eastAsia="zh-CN"/>
              </w:rPr>
              <w:t>s</w:t>
            </w:r>
            <w:r w:rsidRPr="00795B40">
              <w:rPr>
                <w:sz w:val="19"/>
                <w:szCs w:val="19"/>
                <w:lang w:eastAsia="zh-CN"/>
              </w:rPr>
              <w:t xml:space="preserve"> of the integrated solution and each primary component.</w:t>
            </w:r>
          </w:p>
        </w:tc>
        <w:tc>
          <w:tcPr>
            <w:tcW w:w="1069" w:type="dxa"/>
            <w:shd w:val="clear" w:color="auto" w:fill="auto"/>
          </w:tcPr>
          <w:p w14:paraId="39080037" w14:textId="77777777" w:rsidR="00B776C3" w:rsidRPr="00795B40" w:rsidRDefault="00B776C3"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02FD187F" w14:textId="77777777" w:rsidR="00B776C3" w:rsidRPr="00795B40" w:rsidRDefault="00B776C3" w:rsidP="00DB402D">
            <w:pPr>
              <w:spacing w:before="0"/>
              <w:jc w:val="center"/>
              <w:rPr>
                <w:sz w:val="19"/>
                <w:szCs w:val="19"/>
                <w:lang w:eastAsia="zh-CN"/>
              </w:rPr>
            </w:pPr>
            <w:r w:rsidRPr="00795B40">
              <w:rPr>
                <w:sz w:val="19"/>
                <w:szCs w:val="19"/>
                <w:lang w:eastAsia="zh-CN"/>
              </w:rPr>
              <w:t>16</w:t>
            </w:r>
          </w:p>
        </w:tc>
        <w:tc>
          <w:tcPr>
            <w:tcW w:w="1078" w:type="dxa"/>
          </w:tcPr>
          <w:p w14:paraId="2C5E49B7" w14:textId="77777777" w:rsidR="00B776C3" w:rsidRPr="00795B40" w:rsidRDefault="00B776C3" w:rsidP="00DB402D">
            <w:pPr>
              <w:spacing w:before="0"/>
              <w:jc w:val="center"/>
              <w:rPr>
                <w:sz w:val="19"/>
                <w:szCs w:val="19"/>
                <w:lang w:eastAsia="zh-CN"/>
              </w:rPr>
            </w:pPr>
          </w:p>
        </w:tc>
      </w:tr>
      <w:tr w:rsidR="00B776C3" w:rsidRPr="00866F2C" w14:paraId="1A3DEB65" w14:textId="383EB152" w:rsidTr="00DB402D">
        <w:trPr>
          <w:cantSplit/>
        </w:trPr>
        <w:tc>
          <w:tcPr>
            <w:tcW w:w="997" w:type="dxa"/>
            <w:shd w:val="clear" w:color="auto" w:fill="FBD4B4" w:themeFill="accent6" w:themeFillTint="66"/>
          </w:tcPr>
          <w:p w14:paraId="494A03C6" w14:textId="77777777" w:rsidR="00B776C3" w:rsidRPr="00795B40" w:rsidRDefault="00B776C3" w:rsidP="00A26FAB">
            <w:pPr>
              <w:spacing w:before="0"/>
              <w:rPr>
                <w:b/>
                <w:sz w:val="19"/>
                <w:szCs w:val="19"/>
                <w:lang w:eastAsia="zh-CN"/>
              </w:rPr>
            </w:pPr>
            <w:r>
              <w:rPr>
                <w:b/>
                <w:sz w:val="19"/>
                <w:szCs w:val="19"/>
                <w:lang w:eastAsia="zh-CN"/>
              </w:rPr>
              <w:t>SM-1.9</w:t>
            </w:r>
          </w:p>
        </w:tc>
        <w:tc>
          <w:tcPr>
            <w:tcW w:w="5347" w:type="dxa"/>
            <w:shd w:val="clear" w:color="auto" w:fill="FBD4B4" w:themeFill="accent6" w:themeFillTint="66"/>
          </w:tcPr>
          <w:p w14:paraId="377FAB88" w14:textId="77777777" w:rsidR="00B776C3" w:rsidRPr="00795B40" w:rsidRDefault="00B776C3" w:rsidP="00A26FAB">
            <w:pPr>
              <w:tabs>
                <w:tab w:val="left" w:pos="3220"/>
              </w:tabs>
              <w:spacing w:before="0"/>
              <w:jc w:val="left"/>
              <w:rPr>
                <w:b/>
                <w:sz w:val="19"/>
                <w:szCs w:val="19"/>
                <w:lang w:eastAsia="zh-CN"/>
              </w:rPr>
            </w:pPr>
            <w:r w:rsidRPr="00795B40">
              <w:rPr>
                <w:b/>
                <w:sz w:val="19"/>
                <w:szCs w:val="19"/>
                <w:lang w:eastAsia="zh-CN"/>
              </w:rPr>
              <w:t xml:space="preserve">The ICM </w:t>
            </w:r>
            <w:r>
              <w:rPr>
                <w:b/>
                <w:sz w:val="19"/>
                <w:szCs w:val="19"/>
                <w:lang w:eastAsia="zh-CN"/>
              </w:rPr>
              <w:t>Environment</w:t>
            </w:r>
            <w:r w:rsidRPr="00795B40">
              <w:rPr>
                <w:b/>
                <w:sz w:val="19"/>
                <w:szCs w:val="19"/>
                <w:lang w:eastAsia="zh-CN"/>
              </w:rPr>
              <w:t xml:space="preserve"> shall protect the system environment from unauthorized intentional modification or unintentional modifications.</w:t>
            </w:r>
          </w:p>
        </w:tc>
        <w:tc>
          <w:tcPr>
            <w:tcW w:w="1069" w:type="dxa"/>
            <w:shd w:val="clear" w:color="auto" w:fill="FBD4B4" w:themeFill="accent6" w:themeFillTint="66"/>
          </w:tcPr>
          <w:p w14:paraId="37E449C3" w14:textId="4F1C9401" w:rsidR="00B776C3" w:rsidRPr="00795B40" w:rsidRDefault="00B776C3"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4BEE9103" w14:textId="77777777" w:rsidR="00B776C3" w:rsidRPr="00795B40" w:rsidRDefault="00B776C3"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58256756" w14:textId="45BC1EE2" w:rsidR="00B776C3" w:rsidRPr="00795B40" w:rsidRDefault="00B776C3" w:rsidP="00DB402D">
            <w:pPr>
              <w:spacing w:before="0"/>
              <w:jc w:val="center"/>
              <w:rPr>
                <w:b/>
                <w:sz w:val="19"/>
                <w:szCs w:val="19"/>
                <w:lang w:eastAsia="zh-CN"/>
              </w:rPr>
            </w:pPr>
            <w:r>
              <w:rPr>
                <w:b/>
                <w:sz w:val="19"/>
                <w:szCs w:val="19"/>
                <w:lang w:eastAsia="zh-CN"/>
              </w:rPr>
              <w:t>Corridor Managemt</w:t>
            </w:r>
          </w:p>
        </w:tc>
      </w:tr>
      <w:tr w:rsidR="00B776C3" w:rsidRPr="0014370C" w14:paraId="1C8C6A92" w14:textId="2DFA3233" w:rsidTr="00DB402D">
        <w:trPr>
          <w:cantSplit/>
        </w:trPr>
        <w:tc>
          <w:tcPr>
            <w:tcW w:w="997" w:type="dxa"/>
            <w:shd w:val="clear" w:color="auto" w:fill="FBD4B4" w:themeFill="accent6" w:themeFillTint="66"/>
          </w:tcPr>
          <w:p w14:paraId="547C4A39" w14:textId="77777777" w:rsidR="00B776C3" w:rsidRPr="00795B40" w:rsidRDefault="00B776C3" w:rsidP="00A26FAB">
            <w:pPr>
              <w:spacing w:before="0"/>
              <w:rPr>
                <w:b/>
                <w:sz w:val="19"/>
                <w:szCs w:val="19"/>
                <w:lang w:eastAsia="zh-CN"/>
              </w:rPr>
            </w:pPr>
            <w:r>
              <w:rPr>
                <w:b/>
                <w:sz w:val="19"/>
                <w:szCs w:val="19"/>
                <w:lang w:eastAsia="zh-CN"/>
              </w:rPr>
              <w:t>SM-1.10</w:t>
            </w:r>
          </w:p>
        </w:tc>
        <w:tc>
          <w:tcPr>
            <w:tcW w:w="5347" w:type="dxa"/>
            <w:shd w:val="clear" w:color="auto" w:fill="FBD4B4" w:themeFill="accent6" w:themeFillTint="66"/>
          </w:tcPr>
          <w:p w14:paraId="3F383FF4" w14:textId="77777777" w:rsidR="00B776C3" w:rsidRPr="00795B40" w:rsidRDefault="00B776C3" w:rsidP="00A26FAB">
            <w:pPr>
              <w:spacing w:before="0"/>
              <w:jc w:val="left"/>
              <w:rPr>
                <w:b/>
                <w:sz w:val="19"/>
                <w:szCs w:val="19"/>
                <w:lang w:eastAsia="zh-CN"/>
              </w:rPr>
            </w:pPr>
            <w:r w:rsidRPr="00795B40">
              <w:rPr>
                <w:b/>
                <w:sz w:val="19"/>
                <w:szCs w:val="19"/>
                <w:lang w:eastAsia="zh-CN"/>
              </w:rPr>
              <w:t xml:space="preserve">The </w:t>
            </w:r>
            <w:r>
              <w:rPr>
                <w:b/>
                <w:sz w:val="19"/>
                <w:szCs w:val="19"/>
                <w:lang w:eastAsia="zh-CN"/>
              </w:rPr>
              <w:t>Corridor Technical Manager shall develop and implement security protocols and processes to ensure secure operations of the ICM Environment.</w:t>
            </w:r>
          </w:p>
        </w:tc>
        <w:tc>
          <w:tcPr>
            <w:tcW w:w="1069" w:type="dxa"/>
            <w:shd w:val="clear" w:color="auto" w:fill="FBD4B4" w:themeFill="accent6" w:themeFillTint="66"/>
          </w:tcPr>
          <w:p w14:paraId="6BFA45E9" w14:textId="7FB58E3B" w:rsidR="00B776C3" w:rsidRPr="00795B40" w:rsidRDefault="00B776C3" w:rsidP="00A26FAB">
            <w:pPr>
              <w:spacing w:before="0"/>
              <w:jc w:val="center"/>
              <w:rPr>
                <w:b/>
                <w:sz w:val="19"/>
                <w:szCs w:val="19"/>
                <w:lang w:eastAsia="zh-CN"/>
              </w:rPr>
            </w:pPr>
            <w:r>
              <w:rPr>
                <w:b/>
                <w:sz w:val="19"/>
                <w:szCs w:val="19"/>
                <w:lang w:eastAsia="zh-CN"/>
              </w:rPr>
              <w:t>H</w:t>
            </w:r>
          </w:p>
        </w:tc>
        <w:tc>
          <w:tcPr>
            <w:tcW w:w="977" w:type="dxa"/>
            <w:shd w:val="clear" w:color="auto" w:fill="FBD4B4" w:themeFill="accent6" w:themeFillTint="66"/>
          </w:tcPr>
          <w:p w14:paraId="7B58E66A" w14:textId="77777777" w:rsidR="00B776C3" w:rsidRPr="00795B40" w:rsidRDefault="00B776C3" w:rsidP="00DB402D">
            <w:pPr>
              <w:spacing w:before="0"/>
              <w:jc w:val="center"/>
              <w:rPr>
                <w:b/>
                <w:sz w:val="19"/>
                <w:szCs w:val="19"/>
                <w:lang w:eastAsia="zh-CN"/>
              </w:rPr>
            </w:pPr>
            <w:r w:rsidRPr="00795B40">
              <w:rPr>
                <w:b/>
                <w:sz w:val="19"/>
                <w:szCs w:val="19"/>
                <w:lang w:eastAsia="zh-CN"/>
              </w:rPr>
              <w:t>16</w:t>
            </w:r>
          </w:p>
        </w:tc>
        <w:tc>
          <w:tcPr>
            <w:tcW w:w="1078" w:type="dxa"/>
            <w:shd w:val="clear" w:color="auto" w:fill="FBD4B4" w:themeFill="accent6" w:themeFillTint="66"/>
          </w:tcPr>
          <w:p w14:paraId="72648DD7" w14:textId="23FD76ED" w:rsidR="00B776C3" w:rsidRPr="00795B40" w:rsidRDefault="00DF1D25" w:rsidP="00DB402D">
            <w:pPr>
              <w:spacing w:before="0"/>
              <w:jc w:val="center"/>
              <w:rPr>
                <w:b/>
                <w:sz w:val="19"/>
                <w:szCs w:val="19"/>
                <w:lang w:eastAsia="zh-CN"/>
              </w:rPr>
            </w:pPr>
            <w:r>
              <w:rPr>
                <w:b/>
                <w:sz w:val="19"/>
                <w:szCs w:val="19"/>
                <w:lang w:eastAsia="zh-CN"/>
              </w:rPr>
              <w:t>Institutional Job Tasks</w:t>
            </w:r>
          </w:p>
        </w:tc>
      </w:tr>
      <w:tr w:rsidR="00B776C3" w:rsidRPr="002E66B3" w14:paraId="15B95EB1" w14:textId="16A25D9B" w:rsidTr="00DB402D">
        <w:trPr>
          <w:cantSplit/>
        </w:trPr>
        <w:tc>
          <w:tcPr>
            <w:tcW w:w="997" w:type="dxa"/>
          </w:tcPr>
          <w:p w14:paraId="51E11278" w14:textId="77777777" w:rsidR="00B776C3" w:rsidRPr="00795B40" w:rsidRDefault="00B776C3" w:rsidP="00A26FAB">
            <w:pPr>
              <w:spacing w:before="0"/>
              <w:rPr>
                <w:sz w:val="19"/>
                <w:szCs w:val="19"/>
                <w:lang w:eastAsia="zh-CN"/>
              </w:rPr>
            </w:pPr>
            <w:r>
              <w:rPr>
                <w:sz w:val="19"/>
                <w:szCs w:val="19"/>
                <w:lang w:eastAsia="zh-CN"/>
              </w:rPr>
              <w:t>SM-1.10.1</w:t>
            </w:r>
          </w:p>
        </w:tc>
        <w:tc>
          <w:tcPr>
            <w:tcW w:w="5347" w:type="dxa"/>
          </w:tcPr>
          <w:p w14:paraId="428E5E9C" w14:textId="77777777" w:rsidR="00B776C3" w:rsidRPr="00795B40" w:rsidRDefault="00B776C3" w:rsidP="00C711CB">
            <w:pPr>
              <w:spacing w:before="0"/>
              <w:ind w:left="252"/>
              <w:jc w:val="left"/>
              <w:rPr>
                <w:sz w:val="19"/>
                <w:szCs w:val="19"/>
                <w:lang w:eastAsia="zh-CN"/>
              </w:rPr>
            </w:pPr>
            <w:r w:rsidRPr="00795B40">
              <w:rPr>
                <w:sz w:val="19"/>
                <w:szCs w:val="19"/>
                <w:lang w:eastAsia="zh-CN"/>
              </w:rPr>
              <w:t xml:space="preserve">The </w:t>
            </w:r>
            <w:r>
              <w:rPr>
                <w:sz w:val="19"/>
                <w:szCs w:val="19"/>
                <w:lang w:eastAsia="zh-CN"/>
              </w:rPr>
              <w:t>Corridor Technical Manager, following industry-standard security processes, shall develop security procedures</w:t>
            </w:r>
            <w:r w:rsidRPr="00795B40">
              <w:rPr>
                <w:sz w:val="19"/>
                <w:szCs w:val="19"/>
                <w:lang w:eastAsia="zh-CN"/>
              </w:rPr>
              <w:t>.</w:t>
            </w:r>
          </w:p>
        </w:tc>
        <w:tc>
          <w:tcPr>
            <w:tcW w:w="1069" w:type="dxa"/>
          </w:tcPr>
          <w:p w14:paraId="6AD0586B" w14:textId="77777777" w:rsidR="00B776C3" w:rsidRPr="00795B40" w:rsidRDefault="00B776C3" w:rsidP="00A26FAB">
            <w:pPr>
              <w:spacing w:before="0"/>
              <w:jc w:val="center"/>
              <w:rPr>
                <w:sz w:val="19"/>
                <w:szCs w:val="19"/>
                <w:lang w:eastAsia="zh-CN"/>
              </w:rPr>
            </w:pPr>
            <w:r w:rsidRPr="00795B40">
              <w:rPr>
                <w:sz w:val="19"/>
                <w:szCs w:val="19"/>
                <w:lang w:eastAsia="zh-CN"/>
              </w:rPr>
              <w:t>H</w:t>
            </w:r>
          </w:p>
        </w:tc>
        <w:tc>
          <w:tcPr>
            <w:tcW w:w="977" w:type="dxa"/>
          </w:tcPr>
          <w:p w14:paraId="55DCE13A" w14:textId="77777777" w:rsidR="00B776C3" w:rsidRPr="00795B40" w:rsidRDefault="00B776C3" w:rsidP="00DB402D">
            <w:pPr>
              <w:spacing w:before="0"/>
              <w:jc w:val="center"/>
              <w:rPr>
                <w:sz w:val="19"/>
                <w:szCs w:val="19"/>
                <w:lang w:eastAsia="zh-CN"/>
              </w:rPr>
            </w:pPr>
            <w:r w:rsidRPr="00795B40">
              <w:rPr>
                <w:sz w:val="19"/>
                <w:szCs w:val="19"/>
                <w:lang w:eastAsia="zh-CN"/>
              </w:rPr>
              <w:t>16</w:t>
            </w:r>
          </w:p>
        </w:tc>
        <w:tc>
          <w:tcPr>
            <w:tcW w:w="1078" w:type="dxa"/>
          </w:tcPr>
          <w:p w14:paraId="6DEDB762" w14:textId="77777777" w:rsidR="00B776C3" w:rsidRPr="00795B40" w:rsidRDefault="00B776C3" w:rsidP="00DB402D">
            <w:pPr>
              <w:spacing w:before="0"/>
              <w:jc w:val="center"/>
              <w:rPr>
                <w:sz w:val="19"/>
                <w:szCs w:val="19"/>
                <w:lang w:eastAsia="zh-CN"/>
              </w:rPr>
            </w:pPr>
          </w:p>
        </w:tc>
      </w:tr>
      <w:tr w:rsidR="00B776C3" w:rsidRPr="0014370C" w14:paraId="0D801746" w14:textId="53A10DA8" w:rsidTr="00DB402D">
        <w:trPr>
          <w:cantSplit/>
        </w:trPr>
        <w:tc>
          <w:tcPr>
            <w:tcW w:w="997" w:type="dxa"/>
            <w:shd w:val="clear" w:color="auto" w:fill="auto"/>
          </w:tcPr>
          <w:p w14:paraId="03726001" w14:textId="77777777" w:rsidR="00B776C3" w:rsidRPr="00795B40" w:rsidRDefault="00B776C3" w:rsidP="00A26FAB">
            <w:pPr>
              <w:spacing w:before="0"/>
              <w:rPr>
                <w:sz w:val="19"/>
                <w:szCs w:val="19"/>
                <w:lang w:eastAsia="zh-CN"/>
              </w:rPr>
            </w:pPr>
            <w:r>
              <w:rPr>
                <w:sz w:val="19"/>
                <w:szCs w:val="19"/>
                <w:lang w:eastAsia="zh-CN"/>
              </w:rPr>
              <w:t>SM-1.10.2</w:t>
            </w:r>
          </w:p>
        </w:tc>
        <w:tc>
          <w:tcPr>
            <w:tcW w:w="5347" w:type="dxa"/>
            <w:shd w:val="clear" w:color="auto" w:fill="auto"/>
          </w:tcPr>
          <w:p w14:paraId="55D9C693" w14:textId="77777777" w:rsidR="00B776C3" w:rsidRPr="00795B40" w:rsidRDefault="00B776C3" w:rsidP="00F332BA">
            <w:pPr>
              <w:tabs>
                <w:tab w:val="left" w:pos="3220"/>
              </w:tabs>
              <w:spacing w:before="0"/>
              <w:ind w:left="252"/>
              <w:jc w:val="left"/>
              <w:rPr>
                <w:sz w:val="19"/>
                <w:szCs w:val="19"/>
                <w:lang w:eastAsia="zh-CN"/>
              </w:rPr>
            </w:pPr>
            <w:r w:rsidRPr="00795B40">
              <w:rPr>
                <w:sz w:val="19"/>
                <w:szCs w:val="19"/>
                <w:lang w:eastAsia="zh-CN"/>
              </w:rPr>
              <w:t xml:space="preserve">The </w:t>
            </w:r>
            <w:r>
              <w:rPr>
                <w:sz w:val="19"/>
                <w:szCs w:val="19"/>
                <w:lang w:eastAsia="zh-CN"/>
              </w:rPr>
              <w:t>Corridor Technical Manager shall designate an IT Security Officer for the ICM Environment who shall have responsibility for the security of the ICM Environment and its operations</w:t>
            </w:r>
            <w:r w:rsidRPr="00795B40">
              <w:rPr>
                <w:sz w:val="19"/>
                <w:szCs w:val="19"/>
                <w:lang w:eastAsia="zh-CN"/>
              </w:rPr>
              <w:t>.</w:t>
            </w:r>
          </w:p>
        </w:tc>
        <w:tc>
          <w:tcPr>
            <w:tcW w:w="1069" w:type="dxa"/>
            <w:shd w:val="clear" w:color="auto" w:fill="auto"/>
          </w:tcPr>
          <w:p w14:paraId="1EA3E8CB" w14:textId="77777777" w:rsidR="00B776C3" w:rsidRPr="00795B40" w:rsidRDefault="00B776C3"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11268319" w14:textId="77777777" w:rsidR="00B776C3" w:rsidRPr="00795B40" w:rsidRDefault="00B776C3" w:rsidP="00DB402D">
            <w:pPr>
              <w:spacing w:before="0"/>
              <w:jc w:val="center"/>
              <w:rPr>
                <w:sz w:val="19"/>
                <w:szCs w:val="19"/>
                <w:lang w:eastAsia="zh-CN"/>
              </w:rPr>
            </w:pPr>
            <w:r w:rsidRPr="00795B40">
              <w:rPr>
                <w:sz w:val="19"/>
                <w:szCs w:val="19"/>
                <w:lang w:eastAsia="zh-CN"/>
              </w:rPr>
              <w:t>16</w:t>
            </w:r>
          </w:p>
        </w:tc>
        <w:tc>
          <w:tcPr>
            <w:tcW w:w="1078" w:type="dxa"/>
          </w:tcPr>
          <w:p w14:paraId="6495C4D0" w14:textId="77777777" w:rsidR="00B776C3" w:rsidRPr="00795B40" w:rsidRDefault="00B776C3" w:rsidP="00DB402D">
            <w:pPr>
              <w:spacing w:before="0"/>
              <w:jc w:val="center"/>
              <w:rPr>
                <w:sz w:val="19"/>
                <w:szCs w:val="19"/>
                <w:lang w:eastAsia="zh-CN"/>
              </w:rPr>
            </w:pPr>
          </w:p>
        </w:tc>
      </w:tr>
      <w:tr w:rsidR="00B776C3" w:rsidRPr="0014370C" w14:paraId="7335A644" w14:textId="60AC5725" w:rsidTr="00DB402D">
        <w:trPr>
          <w:cantSplit/>
        </w:trPr>
        <w:tc>
          <w:tcPr>
            <w:tcW w:w="997" w:type="dxa"/>
            <w:shd w:val="clear" w:color="auto" w:fill="auto"/>
          </w:tcPr>
          <w:p w14:paraId="06098CF5" w14:textId="77777777" w:rsidR="00B776C3" w:rsidRPr="00795B40" w:rsidRDefault="00B776C3" w:rsidP="00A26FAB">
            <w:pPr>
              <w:spacing w:before="0"/>
              <w:rPr>
                <w:sz w:val="19"/>
                <w:szCs w:val="19"/>
                <w:lang w:eastAsia="zh-CN"/>
              </w:rPr>
            </w:pPr>
            <w:r>
              <w:rPr>
                <w:sz w:val="19"/>
                <w:szCs w:val="19"/>
                <w:lang w:eastAsia="zh-CN"/>
              </w:rPr>
              <w:t>SM-1.10.3</w:t>
            </w:r>
          </w:p>
        </w:tc>
        <w:tc>
          <w:tcPr>
            <w:tcW w:w="5347" w:type="dxa"/>
            <w:shd w:val="clear" w:color="auto" w:fill="auto"/>
          </w:tcPr>
          <w:p w14:paraId="37715325" w14:textId="793B75DA" w:rsidR="00B776C3" w:rsidRPr="00795B40" w:rsidRDefault="00B776C3" w:rsidP="0059567F">
            <w:pPr>
              <w:tabs>
                <w:tab w:val="left" w:pos="3220"/>
              </w:tabs>
              <w:spacing w:before="0"/>
              <w:ind w:left="252"/>
              <w:jc w:val="left"/>
              <w:rPr>
                <w:sz w:val="19"/>
                <w:szCs w:val="19"/>
                <w:lang w:eastAsia="zh-CN"/>
              </w:rPr>
            </w:pPr>
            <w:r w:rsidRPr="00795B40">
              <w:rPr>
                <w:sz w:val="19"/>
                <w:szCs w:val="19"/>
                <w:lang w:eastAsia="zh-CN"/>
              </w:rPr>
              <w:t xml:space="preserve">The </w:t>
            </w:r>
            <w:r>
              <w:rPr>
                <w:sz w:val="19"/>
                <w:szCs w:val="19"/>
                <w:lang w:eastAsia="zh-CN"/>
              </w:rPr>
              <w:t>IT Security Officer shall implement security protocols and processes for the ICM Environment.</w:t>
            </w:r>
          </w:p>
        </w:tc>
        <w:tc>
          <w:tcPr>
            <w:tcW w:w="1069" w:type="dxa"/>
            <w:shd w:val="clear" w:color="auto" w:fill="auto"/>
          </w:tcPr>
          <w:p w14:paraId="118F7881" w14:textId="77777777" w:rsidR="00B776C3" w:rsidRPr="00795B40" w:rsidRDefault="00B776C3"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480E99F8" w14:textId="77777777" w:rsidR="00B776C3" w:rsidRPr="00795B40" w:rsidRDefault="00B776C3" w:rsidP="00DB402D">
            <w:pPr>
              <w:spacing w:before="0"/>
              <w:jc w:val="center"/>
              <w:rPr>
                <w:sz w:val="19"/>
                <w:szCs w:val="19"/>
                <w:lang w:eastAsia="zh-CN"/>
              </w:rPr>
            </w:pPr>
            <w:r w:rsidRPr="00795B40">
              <w:rPr>
                <w:sz w:val="19"/>
                <w:szCs w:val="19"/>
                <w:lang w:eastAsia="zh-CN"/>
              </w:rPr>
              <w:t>16</w:t>
            </w:r>
          </w:p>
        </w:tc>
        <w:tc>
          <w:tcPr>
            <w:tcW w:w="1078" w:type="dxa"/>
          </w:tcPr>
          <w:p w14:paraId="4E9822BF" w14:textId="77777777" w:rsidR="00B776C3" w:rsidRPr="00795B40" w:rsidRDefault="00B776C3" w:rsidP="00DB402D">
            <w:pPr>
              <w:spacing w:before="0"/>
              <w:jc w:val="center"/>
              <w:rPr>
                <w:sz w:val="19"/>
                <w:szCs w:val="19"/>
                <w:lang w:eastAsia="zh-CN"/>
              </w:rPr>
            </w:pPr>
          </w:p>
        </w:tc>
      </w:tr>
      <w:tr w:rsidR="00B776C3" w:rsidRPr="0014370C" w14:paraId="491CFD81" w14:textId="3D79E057" w:rsidTr="00DB402D">
        <w:trPr>
          <w:cantSplit/>
        </w:trPr>
        <w:tc>
          <w:tcPr>
            <w:tcW w:w="997" w:type="dxa"/>
            <w:shd w:val="clear" w:color="auto" w:fill="auto"/>
          </w:tcPr>
          <w:p w14:paraId="6C388379" w14:textId="77777777" w:rsidR="00B776C3" w:rsidRPr="00795B40" w:rsidRDefault="00B776C3" w:rsidP="00A26FAB">
            <w:pPr>
              <w:spacing w:before="0"/>
              <w:rPr>
                <w:sz w:val="19"/>
                <w:szCs w:val="19"/>
                <w:lang w:eastAsia="zh-CN"/>
              </w:rPr>
            </w:pPr>
            <w:r>
              <w:rPr>
                <w:sz w:val="19"/>
                <w:szCs w:val="19"/>
                <w:lang w:eastAsia="zh-CN"/>
              </w:rPr>
              <w:t>SM-1.10.4</w:t>
            </w:r>
          </w:p>
        </w:tc>
        <w:tc>
          <w:tcPr>
            <w:tcW w:w="5347" w:type="dxa"/>
            <w:shd w:val="clear" w:color="auto" w:fill="auto"/>
          </w:tcPr>
          <w:p w14:paraId="4F18B410" w14:textId="79252AD2" w:rsidR="00B776C3" w:rsidRPr="00795B40" w:rsidRDefault="00B776C3" w:rsidP="0059567F">
            <w:pPr>
              <w:tabs>
                <w:tab w:val="left" w:pos="3220"/>
              </w:tabs>
              <w:spacing w:before="0"/>
              <w:ind w:left="252"/>
              <w:jc w:val="left"/>
              <w:rPr>
                <w:sz w:val="19"/>
                <w:szCs w:val="19"/>
                <w:lang w:eastAsia="zh-CN"/>
              </w:rPr>
            </w:pPr>
            <w:r w:rsidRPr="00795B40">
              <w:rPr>
                <w:sz w:val="19"/>
                <w:szCs w:val="19"/>
                <w:lang w:eastAsia="zh-CN"/>
              </w:rPr>
              <w:t xml:space="preserve">The </w:t>
            </w:r>
            <w:r>
              <w:rPr>
                <w:sz w:val="19"/>
                <w:szCs w:val="19"/>
                <w:lang w:eastAsia="zh-CN"/>
              </w:rPr>
              <w:t>IT Security Officer shall conduct formal reviews of ICM Environment security processes at a regular frequency in accordance with the security protocols and processes, with a minimum frequency of quarterly.</w:t>
            </w:r>
          </w:p>
        </w:tc>
        <w:tc>
          <w:tcPr>
            <w:tcW w:w="1069" w:type="dxa"/>
            <w:shd w:val="clear" w:color="auto" w:fill="auto"/>
          </w:tcPr>
          <w:p w14:paraId="01C0B471" w14:textId="77777777" w:rsidR="00B776C3" w:rsidRPr="00795B40" w:rsidRDefault="00B776C3"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58D6F25F" w14:textId="77777777" w:rsidR="00B776C3" w:rsidRPr="00795B40" w:rsidRDefault="00B776C3" w:rsidP="00DB402D">
            <w:pPr>
              <w:spacing w:before="0"/>
              <w:jc w:val="center"/>
              <w:rPr>
                <w:sz w:val="19"/>
                <w:szCs w:val="19"/>
                <w:lang w:eastAsia="zh-CN"/>
              </w:rPr>
            </w:pPr>
            <w:r w:rsidRPr="00795B40">
              <w:rPr>
                <w:sz w:val="19"/>
                <w:szCs w:val="19"/>
                <w:lang w:eastAsia="zh-CN"/>
              </w:rPr>
              <w:t>16</w:t>
            </w:r>
          </w:p>
        </w:tc>
        <w:tc>
          <w:tcPr>
            <w:tcW w:w="1078" w:type="dxa"/>
          </w:tcPr>
          <w:p w14:paraId="07A0331D" w14:textId="77777777" w:rsidR="00B776C3" w:rsidRPr="00795B40" w:rsidRDefault="00B776C3" w:rsidP="00DB402D">
            <w:pPr>
              <w:spacing w:before="0"/>
              <w:jc w:val="center"/>
              <w:rPr>
                <w:sz w:val="19"/>
                <w:szCs w:val="19"/>
                <w:lang w:eastAsia="zh-CN"/>
              </w:rPr>
            </w:pPr>
          </w:p>
        </w:tc>
      </w:tr>
      <w:tr w:rsidR="00B776C3" w:rsidRPr="0014370C" w14:paraId="00E48BF3" w14:textId="27D59A48" w:rsidTr="00DB402D">
        <w:trPr>
          <w:cantSplit/>
        </w:trPr>
        <w:tc>
          <w:tcPr>
            <w:tcW w:w="997" w:type="dxa"/>
            <w:shd w:val="clear" w:color="auto" w:fill="auto"/>
          </w:tcPr>
          <w:p w14:paraId="78362A48" w14:textId="77777777" w:rsidR="00B776C3" w:rsidRPr="00795B40" w:rsidRDefault="00B776C3" w:rsidP="00A26FAB">
            <w:pPr>
              <w:spacing w:before="0"/>
              <w:rPr>
                <w:sz w:val="19"/>
                <w:szCs w:val="19"/>
                <w:lang w:eastAsia="zh-CN"/>
              </w:rPr>
            </w:pPr>
            <w:r>
              <w:rPr>
                <w:sz w:val="19"/>
                <w:szCs w:val="19"/>
                <w:lang w:eastAsia="zh-CN"/>
              </w:rPr>
              <w:t>SM-1.10.5</w:t>
            </w:r>
          </w:p>
        </w:tc>
        <w:tc>
          <w:tcPr>
            <w:tcW w:w="5347" w:type="dxa"/>
            <w:shd w:val="clear" w:color="auto" w:fill="auto"/>
          </w:tcPr>
          <w:p w14:paraId="510105FD" w14:textId="2EE63FEE" w:rsidR="00B776C3" w:rsidRPr="00795B40" w:rsidRDefault="00B776C3">
            <w:pPr>
              <w:tabs>
                <w:tab w:val="left" w:pos="3220"/>
              </w:tabs>
              <w:spacing w:before="0"/>
              <w:ind w:left="252"/>
              <w:jc w:val="left"/>
              <w:rPr>
                <w:sz w:val="19"/>
                <w:szCs w:val="19"/>
                <w:lang w:eastAsia="zh-CN"/>
              </w:rPr>
            </w:pPr>
            <w:r w:rsidRPr="00795B40">
              <w:rPr>
                <w:sz w:val="19"/>
                <w:szCs w:val="19"/>
                <w:lang w:eastAsia="zh-CN"/>
              </w:rPr>
              <w:t xml:space="preserve">The </w:t>
            </w:r>
            <w:r>
              <w:rPr>
                <w:sz w:val="19"/>
                <w:szCs w:val="19"/>
                <w:lang w:eastAsia="zh-CN"/>
              </w:rPr>
              <w:t>IT Security Officer shall direct a formal review of ICM Environment security, led by stakeholders and consultants, at a regular frequency in accordance with the security protocols and processes, with a minimum frequency of annually.</w:t>
            </w:r>
          </w:p>
        </w:tc>
        <w:tc>
          <w:tcPr>
            <w:tcW w:w="1069" w:type="dxa"/>
            <w:shd w:val="clear" w:color="auto" w:fill="auto"/>
          </w:tcPr>
          <w:p w14:paraId="2F4FA23D" w14:textId="77777777" w:rsidR="00B776C3" w:rsidRPr="00795B40" w:rsidRDefault="00B776C3" w:rsidP="00A26FAB">
            <w:pPr>
              <w:spacing w:before="0"/>
              <w:jc w:val="center"/>
              <w:rPr>
                <w:sz w:val="19"/>
                <w:szCs w:val="19"/>
                <w:lang w:eastAsia="zh-CN"/>
              </w:rPr>
            </w:pPr>
            <w:r w:rsidRPr="00795B40">
              <w:rPr>
                <w:sz w:val="19"/>
                <w:szCs w:val="19"/>
                <w:lang w:eastAsia="zh-CN"/>
              </w:rPr>
              <w:t>H</w:t>
            </w:r>
          </w:p>
        </w:tc>
        <w:tc>
          <w:tcPr>
            <w:tcW w:w="977" w:type="dxa"/>
            <w:shd w:val="clear" w:color="auto" w:fill="auto"/>
          </w:tcPr>
          <w:p w14:paraId="1D0FC425" w14:textId="77777777" w:rsidR="00B776C3" w:rsidRPr="00795B40" w:rsidRDefault="00B776C3" w:rsidP="00DB402D">
            <w:pPr>
              <w:spacing w:before="0"/>
              <w:jc w:val="center"/>
              <w:rPr>
                <w:sz w:val="19"/>
                <w:szCs w:val="19"/>
                <w:lang w:eastAsia="zh-CN"/>
              </w:rPr>
            </w:pPr>
            <w:r w:rsidRPr="00795B40">
              <w:rPr>
                <w:sz w:val="19"/>
                <w:szCs w:val="19"/>
                <w:lang w:eastAsia="zh-CN"/>
              </w:rPr>
              <w:t>16</w:t>
            </w:r>
          </w:p>
        </w:tc>
        <w:tc>
          <w:tcPr>
            <w:tcW w:w="1078" w:type="dxa"/>
          </w:tcPr>
          <w:p w14:paraId="488C7F38" w14:textId="77777777" w:rsidR="00B776C3" w:rsidRPr="00795B40" w:rsidRDefault="00B776C3" w:rsidP="00DB402D">
            <w:pPr>
              <w:spacing w:before="0"/>
              <w:jc w:val="center"/>
              <w:rPr>
                <w:sz w:val="19"/>
                <w:szCs w:val="19"/>
                <w:lang w:eastAsia="zh-CN"/>
              </w:rPr>
            </w:pPr>
          </w:p>
        </w:tc>
      </w:tr>
    </w:tbl>
    <w:p w14:paraId="4214BA1F" w14:textId="77777777" w:rsidR="00974B25" w:rsidRDefault="00974B25" w:rsidP="00974B25">
      <w:pPr>
        <w:pStyle w:val="Heading3"/>
      </w:pPr>
      <w:bookmarkStart w:id="609" w:name="_Toc425182341"/>
      <w:bookmarkStart w:id="610" w:name="_Toc437860807"/>
      <w:bookmarkStart w:id="611" w:name="_Toc438224061"/>
      <w:bookmarkStart w:id="612" w:name="_Toc439865090"/>
      <w:bookmarkStart w:id="613" w:name="_Toc457580650"/>
      <w:r>
        <w:t xml:space="preserve">ICM </w:t>
      </w:r>
      <w:r w:rsidRPr="00123F3B">
        <w:t>System</w:t>
      </w:r>
      <w:r>
        <w:t xml:space="preserve"> Health Monitoring</w:t>
      </w:r>
      <w:bookmarkEnd w:id="609"/>
      <w:bookmarkEnd w:id="610"/>
      <w:bookmarkEnd w:id="611"/>
      <w:bookmarkEnd w:id="612"/>
      <w:bookmarkEnd w:id="613"/>
    </w:p>
    <w:tbl>
      <w:tblPr>
        <w:tblStyle w:val="TableGrid"/>
        <w:tblW w:w="9450" w:type="dxa"/>
        <w:tblInd w:w="108" w:type="dxa"/>
        <w:tblLayout w:type="fixed"/>
        <w:tblLook w:val="04A0" w:firstRow="1" w:lastRow="0" w:firstColumn="1" w:lastColumn="0" w:noHBand="0" w:noVBand="1"/>
      </w:tblPr>
      <w:tblGrid>
        <w:gridCol w:w="1075"/>
        <w:gridCol w:w="5315"/>
        <w:gridCol w:w="990"/>
        <w:gridCol w:w="990"/>
        <w:gridCol w:w="1080"/>
      </w:tblGrid>
      <w:tr w:rsidR="00902F87" w:rsidRPr="00A666CF" w14:paraId="2D2F301F" w14:textId="4812D933" w:rsidTr="00DB402D">
        <w:tc>
          <w:tcPr>
            <w:tcW w:w="1075" w:type="dxa"/>
            <w:shd w:val="clear" w:color="auto" w:fill="D9D9D9" w:themeFill="background1" w:themeFillShade="D9"/>
          </w:tcPr>
          <w:p w14:paraId="3034FD79" w14:textId="77777777" w:rsidR="00902F87" w:rsidRPr="00795B40" w:rsidRDefault="00902F87" w:rsidP="00470BE6">
            <w:pPr>
              <w:spacing w:before="0"/>
              <w:jc w:val="center"/>
              <w:rPr>
                <w:b/>
                <w:sz w:val="19"/>
                <w:szCs w:val="19"/>
                <w:lang w:eastAsia="zh-CN"/>
              </w:rPr>
            </w:pPr>
            <w:r w:rsidRPr="00795B40">
              <w:rPr>
                <w:b/>
                <w:sz w:val="19"/>
                <w:szCs w:val="19"/>
                <w:lang w:eastAsia="zh-CN"/>
              </w:rPr>
              <w:t>ID</w:t>
            </w:r>
          </w:p>
        </w:tc>
        <w:tc>
          <w:tcPr>
            <w:tcW w:w="5315" w:type="dxa"/>
            <w:shd w:val="clear" w:color="auto" w:fill="D9D9D9" w:themeFill="background1" w:themeFillShade="D9"/>
          </w:tcPr>
          <w:p w14:paraId="7BECC5FF" w14:textId="77777777" w:rsidR="00902F87" w:rsidRPr="00795B40" w:rsidRDefault="00902F87" w:rsidP="00470BE6">
            <w:pPr>
              <w:spacing w:before="0"/>
              <w:jc w:val="left"/>
              <w:rPr>
                <w:b/>
                <w:sz w:val="19"/>
                <w:szCs w:val="19"/>
                <w:lang w:eastAsia="zh-CN"/>
              </w:rPr>
            </w:pPr>
            <w:r w:rsidRPr="00795B40">
              <w:rPr>
                <w:b/>
                <w:sz w:val="19"/>
                <w:szCs w:val="19"/>
                <w:lang w:eastAsia="zh-CN"/>
              </w:rPr>
              <w:t>Description</w:t>
            </w:r>
          </w:p>
        </w:tc>
        <w:tc>
          <w:tcPr>
            <w:tcW w:w="990" w:type="dxa"/>
            <w:shd w:val="clear" w:color="auto" w:fill="D9D9D9" w:themeFill="background1" w:themeFillShade="D9"/>
          </w:tcPr>
          <w:p w14:paraId="4574CCEF" w14:textId="77777777" w:rsidR="00902F87" w:rsidRPr="00795B40" w:rsidRDefault="00902F87" w:rsidP="00470BE6">
            <w:pPr>
              <w:spacing w:before="0"/>
              <w:jc w:val="center"/>
              <w:rPr>
                <w:b/>
                <w:sz w:val="19"/>
                <w:szCs w:val="19"/>
                <w:lang w:eastAsia="zh-CN"/>
              </w:rPr>
            </w:pPr>
            <w:r w:rsidRPr="00795B40">
              <w:rPr>
                <w:b/>
                <w:sz w:val="19"/>
                <w:szCs w:val="19"/>
                <w:lang w:eastAsia="zh-CN"/>
              </w:rPr>
              <w:t>Criticality</w:t>
            </w:r>
          </w:p>
        </w:tc>
        <w:tc>
          <w:tcPr>
            <w:tcW w:w="990" w:type="dxa"/>
            <w:shd w:val="clear" w:color="auto" w:fill="D9D9D9" w:themeFill="background1" w:themeFillShade="D9"/>
          </w:tcPr>
          <w:p w14:paraId="2CE6CC0F" w14:textId="77777777" w:rsidR="00902F87" w:rsidRPr="00795B40" w:rsidRDefault="00902F87">
            <w:pPr>
              <w:spacing w:before="0"/>
              <w:jc w:val="center"/>
              <w:rPr>
                <w:b/>
                <w:sz w:val="19"/>
                <w:szCs w:val="19"/>
                <w:lang w:eastAsia="zh-CN"/>
              </w:rPr>
            </w:pPr>
            <w:r w:rsidRPr="00795B40">
              <w:rPr>
                <w:b/>
                <w:sz w:val="19"/>
                <w:szCs w:val="19"/>
                <w:lang w:eastAsia="zh-CN"/>
              </w:rPr>
              <w:t>Related User Need(s)</w:t>
            </w:r>
          </w:p>
        </w:tc>
        <w:tc>
          <w:tcPr>
            <w:tcW w:w="1080" w:type="dxa"/>
            <w:shd w:val="clear" w:color="auto" w:fill="D9D9D9" w:themeFill="background1" w:themeFillShade="D9"/>
          </w:tcPr>
          <w:p w14:paraId="16234B0D" w14:textId="6FE7FA25" w:rsidR="00902F87" w:rsidRPr="00795B40" w:rsidRDefault="00902F87">
            <w:pPr>
              <w:spacing w:before="0"/>
              <w:jc w:val="center"/>
              <w:rPr>
                <w:b/>
                <w:sz w:val="19"/>
                <w:szCs w:val="19"/>
                <w:lang w:eastAsia="zh-CN"/>
              </w:rPr>
            </w:pPr>
            <w:r>
              <w:rPr>
                <w:b/>
                <w:sz w:val="19"/>
                <w:szCs w:val="19"/>
                <w:lang w:eastAsia="zh-CN"/>
              </w:rPr>
              <w:t>Related Subsystem</w:t>
            </w:r>
          </w:p>
        </w:tc>
      </w:tr>
      <w:tr w:rsidR="00902F87" w:rsidRPr="007C4DAD" w14:paraId="5BEE99F7" w14:textId="6302FD2C" w:rsidTr="00DB402D">
        <w:tc>
          <w:tcPr>
            <w:tcW w:w="1075" w:type="dxa"/>
            <w:shd w:val="clear" w:color="auto" w:fill="FBD4B4" w:themeFill="accent6" w:themeFillTint="66"/>
          </w:tcPr>
          <w:p w14:paraId="0655D27B" w14:textId="77777777" w:rsidR="00902F87" w:rsidRPr="00795B40" w:rsidRDefault="00902F87" w:rsidP="00470BE6">
            <w:pPr>
              <w:spacing w:before="0"/>
              <w:rPr>
                <w:b/>
                <w:sz w:val="19"/>
                <w:szCs w:val="19"/>
                <w:lang w:eastAsia="zh-CN"/>
              </w:rPr>
            </w:pPr>
            <w:r>
              <w:rPr>
                <w:b/>
                <w:sz w:val="19"/>
                <w:szCs w:val="19"/>
                <w:lang w:eastAsia="zh-CN"/>
              </w:rPr>
              <w:t>SM-3.1</w:t>
            </w:r>
          </w:p>
        </w:tc>
        <w:tc>
          <w:tcPr>
            <w:tcW w:w="5315" w:type="dxa"/>
            <w:shd w:val="clear" w:color="auto" w:fill="FBD4B4" w:themeFill="accent6" w:themeFillTint="66"/>
          </w:tcPr>
          <w:p w14:paraId="25787B86" w14:textId="77777777" w:rsidR="00902F87" w:rsidRPr="00795B40" w:rsidRDefault="00902F87" w:rsidP="00470BE6">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shall monitor the health status of its core components.</w:t>
            </w:r>
          </w:p>
        </w:tc>
        <w:tc>
          <w:tcPr>
            <w:tcW w:w="990" w:type="dxa"/>
            <w:shd w:val="clear" w:color="auto" w:fill="FBD4B4" w:themeFill="accent6" w:themeFillTint="66"/>
          </w:tcPr>
          <w:p w14:paraId="1A27780F" w14:textId="71B15456" w:rsidR="00902F87" w:rsidRPr="00795B40" w:rsidRDefault="00902F87" w:rsidP="00470BE6">
            <w:pPr>
              <w:spacing w:before="0"/>
              <w:jc w:val="center"/>
              <w:rPr>
                <w:b/>
                <w:sz w:val="19"/>
                <w:szCs w:val="19"/>
                <w:lang w:eastAsia="zh-CN"/>
              </w:rPr>
            </w:pPr>
            <w:r>
              <w:rPr>
                <w:b/>
                <w:sz w:val="19"/>
                <w:szCs w:val="19"/>
                <w:lang w:eastAsia="zh-CN"/>
              </w:rPr>
              <w:t>H</w:t>
            </w:r>
          </w:p>
        </w:tc>
        <w:tc>
          <w:tcPr>
            <w:tcW w:w="990" w:type="dxa"/>
            <w:shd w:val="clear" w:color="auto" w:fill="FBD4B4" w:themeFill="accent6" w:themeFillTint="66"/>
          </w:tcPr>
          <w:p w14:paraId="773589A6" w14:textId="77777777" w:rsidR="00902F87" w:rsidRPr="00795B40" w:rsidRDefault="00902F87" w:rsidP="00DB402D">
            <w:pPr>
              <w:spacing w:before="0"/>
              <w:jc w:val="center"/>
              <w:rPr>
                <w:b/>
                <w:sz w:val="19"/>
                <w:szCs w:val="19"/>
                <w:lang w:eastAsia="zh-CN"/>
              </w:rPr>
            </w:pPr>
            <w:r w:rsidRPr="00795B40">
              <w:rPr>
                <w:b/>
                <w:sz w:val="19"/>
                <w:szCs w:val="19"/>
                <w:lang w:eastAsia="zh-CN"/>
              </w:rPr>
              <w:t>17</w:t>
            </w:r>
          </w:p>
        </w:tc>
        <w:tc>
          <w:tcPr>
            <w:tcW w:w="1080" w:type="dxa"/>
            <w:shd w:val="clear" w:color="auto" w:fill="FBD4B4" w:themeFill="accent6" w:themeFillTint="66"/>
          </w:tcPr>
          <w:p w14:paraId="04B77DD2" w14:textId="31745853" w:rsidR="00902F87" w:rsidRPr="00795B40" w:rsidRDefault="00902F87" w:rsidP="00DB402D">
            <w:pPr>
              <w:spacing w:before="0"/>
              <w:jc w:val="center"/>
              <w:rPr>
                <w:b/>
                <w:sz w:val="19"/>
                <w:szCs w:val="19"/>
                <w:lang w:eastAsia="zh-CN"/>
              </w:rPr>
            </w:pPr>
            <w:r>
              <w:rPr>
                <w:b/>
                <w:sz w:val="19"/>
                <w:szCs w:val="19"/>
                <w:lang w:eastAsia="zh-CN"/>
              </w:rPr>
              <w:t>Corridor Managemt</w:t>
            </w:r>
          </w:p>
        </w:tc>
      </w:tr>
      <w:tr w:rsidR="00902F87" w:rsidRPr="003C2D42" w14:paraId="344F3E22" w14:textId="0E6285EF" w:rsidTr="00DB402D">
        <w:tc>
          <w:tcPr>
            <w:tcW w:w="1075" w:type="dxa"/>
            <w:shd w:val="clear" w:color="auto" w:fill="auto"/>
          </w:tcPr>
          <w:p w14:paraId="6B9591E3" w14:textId="77777777" w:rsidR="00902F87" w:rsidRPr="00795B40" w:rsidRDefault="00902F87" w:rsidP="00470BE6">
            <w:pPr>
              <w:spacing w:before="0"/>
              <w:rPr>
                <w:sz w:val="19"/>
                <w:szCs w:val="19"/>
                <w:lang w:eastAsia="zh-CN"/>
              </w:rPr>
            </w:pPr>
            <w:r>
              <w:rPr>
                <w:sz w:val="19"/>
                <w:szCs w:val="19"/>
                <w:lang w:eastAsia="zh-CN"/>
              </w:rPr>
              <w:t>SM-3.1.1</w:t>
            </w:r>
          </w:p>
        </w:tc>
        <w:tc>
          <w:tcPr>
            <w:tcW w:w="5315" w:type="dxa"/>
            <w:shd w:val="clear" w:color="auto" w:fill="auto"/>
          </w:tcPr>
          <w:p w14:paraId="640AA6A7" w14:textId="77777777" w:rsidR="00902F87" w:rsidRPr="00795B40" w:rsidRDefault="00902F87" w:rsidP="007C5CAD">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include a function</w:t>
            </w:r>
            <w:r w:rsidRPr="00795B40">
              <w:rPr>
                <w:sz w:val="19"/>
                <w:szCs w:val="19"/>
                <w:lang w:eastAsia="zh-CN"/>
              </w:rPr>
              <w:t xml:space="preserve"> to perform self-checks without operator assistance.</w:t>
            </w:r>
          </w:p>
        </w:tc>
        <w:tc>
          <w:tcPr>
            <w:tcW w:w="990" w:type="dxa"/>
            <w:shd w:val="clear" w:color="auto" w:fill="auto"/>
          </w:tcPr>
          <w:p w14:paraId="07A831CF" w14:textId="77777777" w:rsidR="00902F87" w:rsidRPr="00795B40" w:rsidRDefault="00902F87" w:rsidP="00470BE6">
            <w:pPr>
              <w:spacing w:before="0"/>
              <w:jc w:val="center"/>
              <w:rPr>
                <w:sz w:val="19"/>
                <w:szCs w:val="19"/>
                <w:lang w:eastAsia="zh-CN"/>
              </w:rPr>
            </w:pPr>
            <w:r w:rsidRPr="00795B40">
              <w:rPr>
                <w:sz w:val="19"/>
                <w:szCs w:val="19"/>
                <w:lang w:eastAsia="zh-CN"/>
              </w:rPr>
              <w:t>H</w:t>
            </w:r>
          </w:p>
        </w:tc>
        <w:tc>
          <w:tcPr>
            <w:tcW w:w="990" w:type="dxa"/>
            <w:shd w:val="clear" w:color="auto" w:fill="auto"/>
          </w:tcPr>
          <w:p w14:paraId="5A8B7D35" w14:textId="77777777" w:rsidR="00902F87" w:rsidRPr="00795B40" w:rsidRDefault="00902F87" w:rsidP="00DB402D">
            <w:pPr>
              <w:spacing w:before="0"/>
              <w:jc w:val="center"/>
              <w:rPr>
                <w:sz w:val="19"/>
                <w:szCs w:val="19"/>
                <w:lang w:eastAsia="zh-CN"/>
              </w:rPr>
            </w:pPr>
            <w:r w:rsidRPr="00795B40">
              <w:rPr>
                <w:sz w:val="19"/>
                <w:szCs w:val="19"/>
                <w:lang w:eastAsia="zh-CN"/>
              </w:rPr>
              <w:t>17</w:t>
            </w:r>
          </w:p>
        </w:tc>
        <w:tc>
          <w:tcPr>
            <w:tcW w:w="1080" w:type="dxa"/>
          </w:tcPr>
          <w:p w14:paraId="74B8CE7B" w14:textId="77777777" w:rsidR="00902F87" w:rsidRPr="00795B40" w:rsidRDefault="00902F87" w:rsidP="00DB402D">
            <w:pPr>
              <w:spacing w:before="0"/>
              <w:jc w:val="center"/>
              <w:rPr>
                <w:sz w:val="19"/>
                <w:szCs w:val="19"/>
                <w:lang w:eastAsia="zh-CN"/>
              </w:rPr>
            </w:pPr>
          </w:p>
        </w:tc>
      </w:tr>
      <w:tr w:rsidR="00902F87" w:rsidRPr="004B70CA" w14:paraId="5ACD946D" w14:textId="70D62869" w:rsidTr="00DB402D">
        <w:tc>
          <w:tcPr>
            <w:tcW w:w="1075" w:type="dxa"/>
            <w:shd w:val="clear" w:color="auto" w:fill="auto"/>
          </w:tcPr>
          <w:p w14:paraId="5F0F7D0F" w14:textId="77777777" w:rsidR="00902F87" w:rsidRPr="00795B40" w:rsidRDefault="00902F87" w:rsidP="00470BE6">
            <w:pPr>
              <w:spacing w:before="0"/>
              <w:rPr>
                <w:sz w:val="19"/>
                <w:szCs w:val="19"/>
                <w:lang w:eastAsia="zh-CN"/>
              </w:rPr>
            </w:pPr>
            <w:r>
              <w:rPr>
                <w:sz w:val="19"/>
                <w:szCs w:val="19"/>
                <w:lang w:eastAsia="zh-CN"/>
              </w:rPr>
              <w:t>SM-3.1.2</w:t>
            </w:r>
          </w:p>
        </w:tc>
        <w:tc>
          <w:tcPr>
            <w:tcW w:w="5315" w:type="dxa"/>
            <w:shd w:val="clear" w:color="auto" w:fill="auto"/>
          </w:tcPr>
          <w:p w14:paraId="703D9910" w14:textId="77777777" w:rsidR="00902F87" w:rsidRPr="00795B40" w:rsidRDefault="00902F87" w:rsidP="00470BE6">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shall report any identified operational issue with its core components.</w:t>
            </w:r>
          </w:p>
        </w:tc>
        <w:tc>
          <w:tcPr>
            <w:tcW w:w="990" w:type="dxa"/>
            <w:shd w:val="clear" w:color="auto" w:fill="auto"/>
          </w:tcPr>
          <w:p w14:paraId="0625FB3E" w14:textId="77777777" w:rsidR="00902F87" w:rsidRPr="00795B40" w:rsidRDefault="00902F87" w:rsidP="00470BE6">
            <w:pPr>
              <w:spacing w:before="0"/>
              <w:jc w:val="center"/>
              <w:rPr>
                <w:sz w:val="19"/>
                <w:szCs w:val="19"/>
                <w:lang w:eastAsia="zh-CN"/>
              </w:rPr>
            </w:pPr>
            <w:r w:rsidRPr="00795B40">
              <w:rPr>
                <w:sz w:val="19"/>
                <w:szCs w:val="19"/>
                <w:lang w:eastAsia="zh-CN"/>
              </w:rPr>
              <w:t>H</w:t>
            </w:r>
          </w:p>
        </w:tc>
        <w:tc>
          <w:tcPr>
            <w:tcW w:w="990" w:type="dxa"/>
            <w:shd w:val="clear" w:color="auto" w:fill="auto"/>
          </w:tcPr>
          <w:p w14:paraId="7A2439E2" w14:textId="77777777" w:rsidR="00902F87" w:rsidRPr="00795B40" w:rsidRDefault="00902F87" w:rsidP="00DB402D">
            <w:pPr>
              <w:spacing w:before="0"/>
              <w:jc w:val="center"/>
              <w:rPr>
                <w:sz w:val="19"/>
                <w:szCs w:val="19"/>
                <w:lang w:eastAsia="zh-CN"/>
              </w:rPr>
            </w:pPr>
            <w:r w:rsidRPr="00795B40">
              <w:rPr>
                <w:sz w:val="19"/>
                <w:szCs w:val="19"/>
                <w:lang w:eastAsia="zh-CN"/>
              </w:rPr>
              <w:t>17</w:t>
            </w:r>
          </w:p>
        </w:tc>
        <w:tc>
          <w:tcPr>
            <w:tcW w:w="1080" w:type="dxa"/>
          </w:tcPr>
          <w:p w14:paraId="62D93B5B" w14:textId="77777777" w:rsidR="00902F87" w:rsidRPr="00795B40" w:rsidRDefault="00902F87" w:rsidP="00DB402D">
            <w:pPr>
              <w:spacing w:before="0"/>
              <w:jc w:val="center"/>
              <w:rPr>
                <w:sz w:val="19"/>
                <w:szCs w:val="19"/>
                <w:lang w:eastAsia="zh-CN"/>
              </w:rPr>
            </w:pPr>
          </w:p>
        </w:tc>
      </w:tr>
    </w:tbl>
    <w:p w14:paraId="1BC40738" w14:textId="77777777" w:rsidR="00974B25" w:rsidRDefault="00974B25" w:rsidP="00974B25">
      <w:pPr>
        <w:pStyle w:val="Heading3"/>
      </w:pPr>
      <w:bookmarkStart w:id="614" w:name="_Toc437860808"/>
      <w:bookmarkStart w:id="615" w:name="_Toc438224062"/>
      <w:bookmarkStart w:id="616" w:name="_Toc439865091"/>
      <w:bookmarkStart w:id="617" w:name="_Toc457580651"/>
      <w:r w:rsidRPr="00123F3B">
        <w:t>System</w:t>
      </w:r>
      <w:r>
        <w:t xml:space="preserve"> Reliability</w:t>
      </w:r>
      <w:bookmarkEnd w:id="614"/>
      <w:bookmarkEnd w:id="615"/>
      <w:bookmarkEnd w:id="616"/>
      <w:bookmarkEnd w:id="617"/>
    </w:p>
    <w:tbl>
      <w:tblPr>
        <w:tblStyle w:val="TableGrid"/>
        <w:tblW w:w="9468" w:type="dxa"/>
        <w:tblInd w:w="108" w:type="dxa"/>
        <w:tblLook w:val="04A0" w:firstRow="1" w:lastRow="0" w:firstColumn="1" w:lastColumn="0" w:noHBand="0" w:noVBand="1"/>
      </w:tblPr>
      <w:tblGrid>
        <w:gridCol w:w="1003"/>
        <w:gridCol w:w="5294"/>
        <w:gridCol w:w="990"/>
        <w:gridCol w:w="985"/>
        <w:gridCol w:w="1196"/>
      </w:tblGrid>
      <w:tr w:rsidR="00735E44" w:rsidRPr="00A666CF" w14:paraId="081F92FF" w14:textId="18BC5D28" w:rsidTr="00DB402D">
        <w:tc>
          <w:tcPr>
            <w:tcW w:w="1003" w:type="dxa"/>
            <w:shd w:val="clear" w:color="auto" w:fill="D9D9D9" w:themeFill="background1" w:themeFillShade="D9"/>
          </w:tcPr>
          <w:p w14:paraId="4A55BF38" w14:textId="77777777" w:rsidR="00735E44" w:rsidRPr="00795B40" w:rsidRDefault="00735E44" w:rsidP="00A26FAB">
            <w:pPr>
              <w:spacing w:before="0"/>
              <w:jc w:val="center"/>
              <w:rPr>
                <w:b/>
                <w:sz w:val="19"/>
                <w:szCs w:val="19"/>
                <w:lang w:eastAsia="zh-CN"/>
              </w:rPr>
            </w:pPr>
            <w:r w:rsidRPr="00795B40">
              <w:rPr>
                <w:b/>
                <w:sz w:val="19"/>
                <w:szCs w:val="19"/>
                <w:lang w:eastAsia="zh-CN"/>
              </w:rPr>
              <w:t>ID</w:t>
            </w:r>
          </w:p>
        </w:tc>
        <w:tc>
          <w:tcPr>
            <w:tcW w:w="5294" w:type="dxa"/>
            <w:shd w:val="clear" w:color="auto" w:fill="D9D9D9" w:themeFill="background1" w:themeFillShade="D9"/>
          </w:tcPr>
          <w:p w14:paraId="569592F2" w14:textId="77777777" w:rsidR="00735E44" w:rsidRPr="00795B40" w:rsidRDefault="00735E44" w:rsidP="00A26FAB">
            <w:pPr>
              <w:spacing w:before="0"/>
              <w:jc w:val="left"/>
              <w:rPr>
                <w:b/>
                <w:sz w:val="19"/>
                <w:szCs w:val="19"/>
                <w:lang w:eastAsia="zh-CN"/>
              </w:rPr>
            </w:pPr>
            <w:r w:rsidRPr="00795B40">
              <w:rPr>
                <w:b/>
                <w:sz w:val="19"/>
                <w:szCs w:val="19"/>
                <w:lang w:eastAsia="zh-CN"/>
              </w:rPr>
              <w:t>Description</w:t>
            </w:r>
          </w:p>
        </w:tc>
        <w:tc>
          <w:tcPr>
            <w:tcW w:w="990" w:type="dxa"/>
            <w:shd w:val="clear" w:color="auto" w:fill="D9D9D9" w:themeFill="background1" w:themeFillShade="D9"/>
          </w:tcPr>
          <w:p w14:paraId="43333251" w14:textId="77777777" w:rsidR="00735E44" w:rsidRPr="00795B40" w:rsidRDefault="00735E44" w:rsidP="00A26FAB">
            <w:pPr>
              <w:spacing w:before="0"/>
              <w:jc w:val="center"/>
              <w:rPr>
                <w:b/>
                <w:sz w:val="19"/>
                <w:szCs w:val="19"/>
                <w:lang w:eastAsia="zh-CN"/>
              </w:rPr>
            </w:pPr>
            <w:r w:rsidRPr="00795B40">
              <w:rPr>
                <w:b/>
                <w:sz w:val="19"/>
                <w:szCs w:val="19"/>
                <w:lang w:eastAsia="zh-CN"/>
              </w:rPr>
              <w:t>Criticality</w:t>
            </w:r>
          </w:p>
        </w:tc>
        <w:tc>
          <w:tcPr>
            <w:tcW w:w="985" w:type="dxa"/>
            <w:shd w:val="clear" w:color="auto" w:fill="D9D9D9" w:themeFill="background1" w:themeFillShade="D9"/>
          </w:tcPr>
          <w:p w14:paraId="1E1E368D" w14:textId="77777777" w:rsidR="00735E44" w:rsidRPr="00795B40" w:rsidRDefault="00735E44">
            <w:pPr>
              <w:spacing w:before="0"/>
              <w:jc w:val="center"/>
              <w:rPr>
                <w:b/>
                <w:sz w:val="19"/>
                <w:szCs w:val="19"/>
                <w:lang w:eastAsia="zh-CN"/>
              </w:rPr>
            </w:pPr>
            <w:r w:rsidRPr="00795B40">
              <w:rPr>
                <w:b/>
                <w:sz w:val="19"/>
                <w:szCs w:val="19"/>
                <w:lang w:eastAsia="zh-CN"/>
              </w:rPr>
              <w:t>Related User Need(s)</w:t>
            </w:r>
          </w:p>
        </w:tc>
        <w:tc>
          <w:tcPr>
            <w:tcW w:w="1196" w:type="dxa"/>
            <w:shd w:val="clear" w:color="auto" w:fill="D9D9D9" w:themeFill="background1" w:themeFillShade="D9"/>
          </w:tcPr>
          <w:p w14:paraId="0D4E83C7" w14:textId="072E9C07" w:rsidR="00735E44" w:rsidRPr="00795B40" w:rsidRDefault="00735E44">
            <w:pPr>
              <w:spacing w:before="0"/>
              <w:jc w:val="center"/>
              <w:rPr>
                <w:b/>
                <w:sz w:val="19"/>
                <w:szCs w:val="19"/>
                <w:lang w:eastAsia="zh-CN"/>
              </w:rPr>
            </w:pPr>
            <w:r>
              <w:rPr>
                <w:b/>
                <w:sz w:val="19"/>
                <w:szCs w:val="19"/>
                <w:lang w:eastAsia="zh-CN"/>
              </w:rPr>
              <w:t>Related Subsystem</w:t>
            </w:r>
          </w:p>
        </w:tc>
      </w:tr>
      <w:tr w:rsidR="00DF1D25" w:rsidRPr="00795B40" w14:paraId="47893D65" w14:textId="18221E45" w:rsidTr="00DB402D">
        <w:trPr>
          <w:cantSplit/>
        </w:trPr>
        <w:tc>
          <w:tcPr>
            <w:tcW w:w="1003" w:type="dxa"/>
            <w:shd w:val="clear" w:color="auto" w:fill="FBD4B4" w:themeFill="accent6" w:themeFillTint="66"/>
          </w:tcPr>
          <w:p w14:paraId="3E56F6F6" w14:textId="77777777" w:rsidR="00DF1D25" w:rsidRPr="00795B40" w:rsidRDefault="00DF1D25" w:rsidP="00DF1D25">
            <w:pPr>
              <w:spacing w:before="0"/>
              <w:rPr>
                <w:b/>
                <w:sz w:val="19"/>
                <w:szCs w:val="19"/>
                <w:lang w:eastAsia="zh-CN"/>
              </w:rPr>
            </w:pPr>
            <w:r>
              <w:rPr>
                <w:b/>
                <w:sz w:val="19"/>
                <w:szCs w:val="19"/>
                <w:lang w:eastAsia="zh-CN"/>
              </w:rPr>
              <w:t>SM-2.8</w:t>
            </w:r>
          </w:p>
        </w:tc>
        <w:tc>
          <w:tcPr>
            <w:tcW w:w="5294" w:type="dxa"/>
            <w:shd w:val="clear" w:color="auto" w:fill="FBD4B4" w:themeFill="accent6" w:themeFillTint="66"/>
          </w:tcPr>
          <w:p w14:paraId="294D094B" w14:textId="77777777" w:rsidR="00DF1D25" w:rsidRPr="00795B40" w:rsidRDefault="00DF1D25" w:rsidP="00DF1D25">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shall have a service level agreement.</w:t>
            </w:r>
          </w:p>
        </w:tc>
        <w:tc>
          <w:tcPr>
            <w:tcW w:w="990" w:type="dxa"/>
            <w:shd w:val="clear" w:color="auto" w:fill="FBD4B4" w:themeFill="accent6" w:themeFillTint="66"/>
          </w:tcPr>
          <w:p w14:paraId="0B6A587E" w14:textId="2767C74D" w:rsidR="00DF1D25" w:rsidRPr="00795B40" w:rsidRDefault="00DF1D25" w:rsidP="00DF1D25">
            <w:pPr>
              <w:spacing w:before="0"/>
              <w:jc w:val="center"/>
              <w:rPr>
                <w:b/>
                <w:sz w:val="19"/>
                <w:szCs w:val="19"/>
                <w:lang w:eastAsia="zh-CN"/>
              </w:rPr>
            </w:pPr>
            <w:r>
              <w:rPr>
                <w:b/>
                <w:sz w:val="19"/>
                <w:szCs w:val="19"/>
                <w:lang w:eastAsia="zh-CN"/>
              </w:rPr>
              <w:t>H</w:t>
            </w:r>
          </w:p>
        </w:tc>
        <w:tc>
          <w:tcPr>
            <w:tcW w:w="985" w:type="dxa"/>
            <w:shd w:val="clear" w:color="auto" w:fill="FBD4B4" w:themeFill="accent6" w:themeFillTint="66"/>
          </w:tcPr>
          <w:p w14:paraId="09D18FE0"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6FF000A6" w14:textId="6DCC331B" w:rsidR="00DF1D25" w:rsidRPr="00795B40" w:rsidRDefault="00DF1D25">
            <w:pPr>
              <w:spacing w:before="0"/>
              <w:jc w:val="center"/>
              <w:rPr>
                <w:b/>
                <w:sz w:val="19"/>
                <w:szCs w:val="19"/>
                <w:lang w:eastAsia="zh-CN"/>
              </w:rPr>
            </w:pPr>
            <w:r>
              <w:rPr>
                <w:b/>
                <w:sz w:val="19"/>
                <w:szCs w:val="19"/>
                <w:lang w:eastAsia="zh-CN"/>
              </w:rPr>
              <w:t>Institutional Job Tasks</w:t>
            </w:r>
          </w:p>
        </w:tc>
      </w:tr>
      <w:tr w:rsidR="00DF1D25" w:rsidRPr="00795B40" w14:paraId="086A82CC" w14:textId="6555DA5C" w:rsidTr="00DB402D">
        <w:tc>
          <w:tcPr>
            <w:tcW w:w="1003" w:type="dxa"/>
          </w:tcPr>
          <w:p w14:paraId="77052E4B" w14:textId="77777777" w:rsidR="00DF1D25" w:rsidRPr="00795B40" w:rsidRDefault="00DF1D25" w:rsidP="00DF1D25">
            <w:pPr>
              <w:spacing w:before="0"/>
              <w:rPr>
                <w:i/>
                <w:sz w:val="19"/>
                <w:szCs w:val="19"/>
                <w:lang w:eastAsia="zh-CN"/>
              </w:rPr>
            </w:pPr>
            <w:r>
              <w:rPr>
                <w:sz w:val="19"/>
                <w:szCs w:val="19"/>
                <w:lang w:eastAsia="zh-CN"/>
              </w:rPr>
              <w:lastRenderedPageBreak/>
              <w:t>SM-2.8.1</w:t>
            </w:r>
          </w:p>
        </w:tc>
        <w:tc>
          <w:tcPr>
            <w:tcW w:w="5294" w:type="dxa"/>
          </w:tcPr>
          <w:p w14:paraId="1CCDF4F3"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The service level agreement shall indicate the maximum amount of scheduled system downtime per measurement period.</w:t>
            </w:r>
          </w:p>
        </w:tc>
        <w:tc>
          <w:tcPr>
            <w:tcW w:w="990" w:type="dxa"/>
          </w:tcPr>
          <w:p w14:paraId="243AD1F1"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7F94BED9"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29A6F794" w14:textId="77777777" w:rsidR="00DF1D25" w:rsidRPr="00795B40" w:rsidRDefault="00DF1D25" w:rsidP="00DF1D25">
            <w:pPr>
              <w:spacing w:before="0"/>
              <w:jc w:val="center"/>
              <w:rPr>
                <w:sz w:val="19"/>
                <w:szCs w:val="19"/>
                <w:lang w:eastAsia="zh-CN"/>
              </w:rPr>
            </w:pPr>
          </w:p>
        </w:tc>
      </w:tr>
      <w:tr w:rsidR="00DF1D25" w:rsidRPr="00795B40" w14:paraId="19E76000" w14:textId="0574C1C9" w:rsidTr="00DB402D">
        <w:tc>
          <w:tcPr>
            <w:tcW w:w="1003" w:type="dxa"/>
          </w:tcPr>
          <w:p w14:paraId="7928783D" w14:textId="77777777" w:rsidR="00DF1D25" w:rsidRPr="00525DE5" w:rsidRDefault="00DF1D25" w:rsidP="00DF1D25">
            <w:pPr>
              <w:spacing w:before="0"/>
              <w:rPr>
                <w:i/>
                <w:sz w:val="19"/>
                <w:szCs w:val="19"/>
                <w:lang w:eastAsia="zh-CN"/>
              </w:rPr>
            </w:pPr>
            <w:r w:rsidRPr="00525DE5">
              <w:rPr>
                <w:i/>
                <w:sz w:val="19"/>
                <w:szCs w:val="19"/>
                <w:lang w:eastAsia="zh-CN"/>
              </w:rPr>
              <w:t>SM-2.8.1.1</w:t>
            </w:r>
          </w:p>
        </w:tc>
        <w:tc>
          <w:tcPr>
            <w:tcW w:w="5294" w:type="dxa"/>
          </w:tcPr>
          <w:p w14:paraId="2099BBD7" w14:textId="77777777" w:rsidR="00DF1D25" w:rsidRPr="00795B40" w:rsidRDefault="00DF1D25" w:rsidP="00DF1D25">
            <w:pPr>
              <w:widowControl w:val="0"/>
              <w:spacing w:before="0"/>
              <w:ind w:left="721"/>
              <w:jc w:val="left"/>
              <w:rPr>
                <w:i/>
                <w:sz w:val="19"/>
                <w:szCs w:val="19"/>
                <w:lang w:eastAsia="zh-CN"/>
              </w:rPr>
            </w:pPr>
            <w:r w:rsidRPr="00795B40">
              <w:rPr>
                <w:i/>
                <w:sz w:val="19"/>
                <w:szCs w:val="19"/>
                <w:lang w:eastAsia="zh-CN"/>
              </w:rPr>
              <w:t>No more than 10 minutes/day of scheduled system downtime</w:t>
            </w:r>
            <w:r>
              <w:rPr>
                <w:i/>
                <w:sz w:val="19"/>
                <w:szCs w:val="19"/>
                <w:lang w:eastAsia="zh-CN"/>
              </w:rPr>
              <w:t xml:space="preserve"> and</w:t>
            </w:r>
            <w:r w:rsidRPr="00795B40">
              <w:rPr>
                <w:i/>
                <w:sz w:val="19"/>
                <w:szCs w:val="19"/>
                <w:lang w:eastAsia="zh-CN"/>
              </w:rPr>
              <w:t xml:space="preserve"> up to 1 </w:t>
            </w:r>
            <w:r>
              <w:rPr>
                <w:i/>
                <w:sz w:val="19"/>
                <w:szCs w:val="19"/>
                <w:lang w:eastAsia="zh-CN"/>
              </w:rPr>
              <w:t xml:space="preserve">additional </w:t>
            </w:r>
            <w:r w:rsidRPr="00795B40">
              <w:rPr>
                <w:i/>
                <w:sz w:val="19"/>
                <w:szCs w:val="19"/>
                <w:lang w:eastAsia="zh-CN"/>
              </w:rPr>
              <w:t>day quarterly, shall be allowed for system upgrades and maintenance.</w:t>
            </w:r>
          </w:p>
        </w:tc>
        <w:tc>
          <w:tcPr>
            <w:tcW w:w="990" w:type="dxa"/>
          </w:tcPr>
          <w:p w14:paraId="44C7EE5D"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451035A9"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6B3AE767" w14:textId="77777777" w:rsidR="00DF1D25" w:rsidRPr="00795B40" w:rsidRDefault="00DF1D25" w:rsidP="00DF1D25">
            <w:pPr>
              <w:spacing w:before="0"/>
              <w:jc w:val="center"/>
              <w:rPr>
                <w:sz w:val="19"/>
                <w:szCs w:val="19"/>
                <w:lang w:eastAsia="zh-CN"/>
              </w:rPr>
            </w:pPr>
          </w:p>
        </w:tc>
      </w:tr>
      <w:tr w:rsidR="00DF1D25" w:rsidRPr="00795B40" w14:paraId="3A736A54" w14:textId="4DCC3AC6" w:rsidTr="00DB402D">
        <w:tc>
          <w:tcPr>
            <w:tcW w:w="1003" w:type="dxa"/>
          </w:tcPr>
          <w:p w14:paraId="5C5A9E0A" w14:textId="77777777" w:rsidR="00DF1D25" w:rsidRPr="00795B40" w:rsidRDefault="00DF1D25" w:rsidP="00DF1D25">
            <w:pPr>
              <w:spacing w:before="0"/>
              <w:rPr>
                <w:i/>
                <w:sz w:val="19"/>
                <w:szCs w:val="19"/>
                <w:lang w:eastAsia="zh-CN"/>
              </w:rPr>
            </w:pPr>
            <w:r>
              <w:rPr>
                <w:sz w:val="19"/>
                <w:szCs w:val="19"/>
                <w:lang w:eastAsia="zh-CN"/>
              </w:rPr>
              <w:t>SM-2.8.2</w:t>
            </w:r>
          </w:p>
        </w:tc>
        <w:tc>
          <w:tcPr>
            <w:tcW w:w="5294" w:type="dxa"/>
          </w:tcPr>
          <w:p w14:paraId="1B6DCEC2"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 xml:space="preserve">The service level agreement shall indicate the maximum amount of unscheduled system downtime per measurement period.  </w:t>
            </w:r>
          </w:p>
        </w:tc>
        <w:tc>
          <w:tcPr>
            <w:tcW w:w="990" w:type="dxa"/>
          </w:tcPr>
          <w:p w14:paraId="5EA1BC3F"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7DBF9992"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2EF7AE66" w14:textId="77777777" w:rsidR="00DF1D25" w:rsidRPr="00795B40" w:rsidRDefault="00DF1D25" w:rsidP="00DF1D25">
            <w:pPr>
              <w:spacing w:before="0"/>
              <w:jc w:val="center"/>
              <w:rPr>
                <w:sz w:val="19"/>
                <w:szCs w:val="19"/>
                <w:lang w:eastAsia="zh-CN"/>
              </w:rPr>
            </w:pPr>
          </w:p>
        </w:tc>
      </w:tr>
      <w:tr w:rsidR="00DF1D25" w:rsidRPr="00795B40" w14:paraId="46433A36" w14:textId="6EEA4B2E" w:rsidTr="00DB402D">
        <w:tc>
          <w:tcPr>
            <w:tcW w:w="1003" w:type="dxa"/>
          </w:tcPr>
          <w:p w14:paraId="78C2EEC1" w14:textId="77777777" w:rsidR="00DF1D25" w:rsidRPr="00795B40" w:rsidRDefault="00DF1D25" w:rsidP="00DF1D25">
            <w:pPr>
              <w:spacing w:before="0"/>
              <w:rPr>
                <w:i/>
                <w:color w:val="FF0000"/>
                <w:sz w:val="19"/>
                <w:szCs w:val="19"/>
                <w:lang w:eastAsia="zh-CN"/>
              </w:rPr>
            </w:pPr>
            <w:r w:rsidRPr="00525DE5">
              <w:rPr>
                <w:i/>
                <w:sz w:val="19"/>
                <w:szCs w:val="19"/>
                <w:lang w:eastAsia="zh-CN"/>
              </w:rPr>
              <w:t>SM-2.8.</w:t>
            </w:r>
            <w:r>
              <w:rPr>
                <w:i/>
                <w:sz w:val="19"/>
                <w:szCs w:val="19"/>
                <w:lang w:eastAsia="zh-CN"/>
              </w:rPr>
              <w:t>2</w:t>
            </w:r>
            <w:r w:rsidRPr="00525DE5">
              <w:rPr>
                <w:i/>
                <w:sz w:val="19"/>
                <w:szCs w:val="19"/>
                <w:lang w:eastAsia="zh-CN"/>
              </w:rPr>
              <w:t>.1</w:t>
            </w:r>
          </w:p>
        </w:tc>
        <w:tc>
          <w:tcPr>
            <w:tcW w:w="5294" w:type="dxa"/>
          </w:tcPr>
          <w:p w14:paraId="694E64F0" w14:textId="77777777" w:rsidR="00DF1D25" w:rsidRPr="00795B40" w:rsidRDefault="00DF1D25" w:rsidP="00DF1D25">
            <w:pPr>
              <w:widowControl w:val="0"/>
              <w:spacing w:before="0"/>
              <w:ind w:left="721"/>
              <w:jc w:val="left"/>
              <w:rPr>
                <w:i/>
                <w:sz w:val="19"/>
                <w:szCs w:val="19"/>
                <w:lang w:eastAsia="zh-CN"/>
              </w:rPr>
            </w:pPr>
            <w:r w:rsidRPr="00795B40">
              <w:rPr>
                <w:i/>
                <w:sz w:val="19"/>
                <w:szCs w:val="19"/>
                <w:lang w:eastAsia="zh-CN"/>
              </w:rPr>
              <w:t xml:space="preserve">Minimum performance level shall be </w:t>
            </w:r>
            <w:r>
              <w:rPr>
                <w:i/>
                <w:sz w:val="19"/>
                <w:szCs w:val="19"/>
                <w:lang w:eastAsia="zh-CN"/>
              </w:rPr>
              <w:t>8</w:t>
            </w:r>
            <w:r w:rsidRPr="00795B40">
              <w:rPr>
                <w:i/>
                <w:sz w:val="19"/>
                <w:szCs w:val="19"/>
                <w:lang w:eastAsia="zh-CN"/>
              </w:rPr>
              <w:t>5% minimum system uptime at full capability (not degraded).</w:t>
            </w:r>
          </w:p>
        </w:tc>
        <w:tc>
          <w:tcPr>
            <w:tcW w:w="990" w:type="dxa"/>
          </w:tcPr>
          <w:p w14:paraId="7F832AB8"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660AC562"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2D531288" w14:textId="77777777" w:rsidR="00DF1D25" w:rsidRPr="00795B40" w:rsidRDefault="00DF1D25" w:rsidP="00DF1D25">
            <w:pPr>
              <w:spacing w:before="0"/>
              <w:jc w:val="center"/>
              <w:rPr>
                <w:sz w:val="19"/>
                <w:szCs w:val="19"/>
                <w:lang w:eastAsia="zh-CN"/>
              </w:rPr>
            </w:pPr>
          </w:p>
        </w:tc>
      </w:tr>
      <w:tr w:rsidR="00DF1D25" w:rsidRPr="00795B40" w14:paraId="3B401AE6" w14:textId="66FAB7C2" w:rsidTr="00DB402D">
        <w:tc>
          <w:tcPr>
            <w:tcW w:w="1003" w:type="dxa"/>
          </w:tcPr>
          <w:p w14:paraId="1C1CFBE4" w14:textId="77777777" w:rsidR="00DF1D25" w:rsidRPr="00795B40" w:rsidRDefault="00DF1D25" w:rsidP="00DF1D25">
            <w:pPr>
              <w:spacing w:before="0"/>
              <w:rPr>
                <w:i/>
                <w:color w:val="FF0000"/>
                <w:sz w:val="19"/>
                <w:szCs w:val="19"/>
                <w:lang w:eastAsia="zh-CN"/>
              </w:rPr>
            </w:pPr>
            <w:r w:rsidRPr="00525DE5">
              <w:rPr>
                <w:i/>
                <w:sz w:val="19"/>
                <w:szCs w:val="19"/>
                <w:lang w:eastAsia="zh-CN"/>
              </w:rPr>
              <w:t>SM-2.8.</w:t>
            </w:r>
            <w:r>
              <w:rPr>
                <w:i/>
                <w:sz w:val="19"/>
                <w:szCs w:val="19"/>
                <w:lang w:eastAsia="zh-CN"/>
              </w:rPr>
              <w:t>2</w:t>
            </w:r>
            <w:r w:rsidRPr="00525DE5">
              <w:rPr>
                <w:i/>
                <w:sz w:val="19"/>
                <w:szCs w:val="19"/>
                <w:lang w:eastAsia="zh-CN"/>
              </w:rPr>
              <w:t>.</w:t>
            </w:r>
            <w:r>
              <w:rPr>
                <w:i/>
                <w:sz w:val="19"/>
                <w:szCs w:val="19"/>
                <w:lang w:eastAsia="zh-CN"/>
              </w:rPr>
              <w:t>2</w:t>
            </w:r>
          </w:p>
        </w:tc>
        <w:tc>
          <w:tcPr>
            <w:tcW w:w="5294" w:type="dxa"/>
          </w:tcPr>
          <w:p w14:paraId="1EF81E3D" w14:textId="77777777" w:rsidR="00DF1D25" w:rsidRPr="00795B40" w:rsidRDefault="00DF1D25" w:rsidP="00DF1D25">
            <w:pPr>
              <w:widowControl w:val="0"/>
              <w:spacing w:before="0"/>
              <w:ind w:left="721"/>
              <w:jc w:val="left"/>
              <w:rPr>
                <w:i/>
                <w:sz w:val="19"/>
                <w:szCs w:val="19"/>
                <w:lang w:eastAsia="zh-CN"/>
              </w:rPr>
            </w:pPr>
            <w:r w:rsidRPr="00795B40">
              <w:rPr>
                <w:i/>
                <w:sz w:val="19"/>
                <w:szCs w:val="19"/>
                <w:lang w:eastAsia="zh-CN"/>
              </w:rPr>
              <w:t xml:space="preserve">Minimum external system reliability shall be: </w:t>
            </w:r>
          </w:p>
          <w:p w14:paraId="2FACDDC8" w14:textId="77777777" w:rsidR="00DF1D25" w:rsidRPr="00795B40" w:rsidRDefault="00DF1D25" w:rsidP="00DF1D25">
            <w:pPr>
              <w:pStyle w:val="ListParagraph"/>
              <w:widowControl w:val="0"/>
              <w:numPr>
                <w:ilvl w:val="0"/>
                <w:numId w:val="61"/>
              </w:numPr>
              <w:spacing w:before="0"/>
              <w:ind w:left="1081" w:hanging="180"/>
              <w:jc w:val="left"/>
              <w:rPr>
                <w:i/>
                <w:sz w:val="19"/>
                <w:szCs w:val="19"/>
                <w:lang w:eastAsia="zh-CN"/>
              </w:rPr>
            </w:pPr>
            <w:r>
              <w:rPr>
                <w:i/>
                <w:sz w:val="19"/>
                <w:szCs w:val="19"/>
                <w:lang w:eastAsia="zh-CN"/>
              </w:rPr>
              <w:t>85</w:t>
            </w:r>
            <w:r w:rsidRPr="00795B40">
              <w:rPr>
                <w:i/>
                <w:sz w:val="19"/>
                <w:szCs w:val="19"/>
                <w:lang w:eastAsia="zh-CN"/>
              </w:rPr>
              <w:t>% uptime for total sensor inventory</w:t>
            </w:r>
          </w:p>
          <w:p w14:paraId="15C51069" w14:textId="77777777" w:rsidR="00DF1D25" w:rsidRPr="00795B40" w:rsidRDefault="00DF1D25" w:rsidP="00DF1D25">
            <w:pPr>
              <w:pStyle w:val="ListParagraph"/>
              <w:widowControl w:val="0"/>
              <w:numPr>
                <w:ilvl w:val="0"/>
                <w:numId w:val="61"/>
              </w:numPr>
              <w:spacing w:before="0"/>
              <w:ind w:left="1081" w:hanging="180"/>
              <w:jc w:val="left"/>
              <w:rPr>
                <w:i/>
                <w:sz w:val="19"/>
                <w:szCs w:val="19"/>
                <w:lang w:eastAsia="zh-CN"/>
              </w:rPr>
            </w:pPr>
            <w:r w:rsidRPr="00795B40">
              <w:rPr>
                <w:i/>
                <w:sz w:val="19"/>
                <w:szCs w:val="19"/>
                <w:lang w:eastAsia="zh-CN"/>
              </w:rPr>
              <w:t>99% uptime for intersection signals</w:t>
            </w:r>
          </w:p>
          <w:p w14:paraId="44133BF3" w14:textId="77777777" w:rsidR="00DF1D25" w:rsidRPr="00795B40" w:rsidRDefault="00DF1D25" w:rsidP="00DF1D25">
            <w:pPr>
              <w:pStyle w:val="ListParagraph"/>
              <w:widowControl w:val="0"/>
              <w:numPr>
                <w:ilvl w:val="0"/>
                <w:numId w:val="61"/>
              </w:numPr>
              <w:spacing w:before="0"/>
              <w:ind w:left="1081" w:hanging="180"/>
              <w:jc w:val="left"/>
              <w:rPr>
                <w:i/>
                <w:sz w:val="19"/>
                <w:szCs w:val="19"/>
                <w:lang w:eastAsia="zh-CN"/>
              </w:rPr>
            </w:pPr>
            <w:r w:rsidRPr="00795B40">
              <w:rPr>
                <w:i/>
                <w:sz w:val="19"/>
                <w:szCs w:val="19"/>
                <w:lang w:eastAsia="zh-CN"/>
              </w:rPr>
              <w:t>99% uptime for ramp meters</w:t>
            </w:r>
          </w:p>
          <w:p w14:paraId="30EFAEC6" w14:textId="77777777" w:rsidR="00DF1D25" w:rsidRDefault="00DF1D25" w:rsidP="00DF1D25">
            <w:pPr>
              <w:pStyle w:val="ListParagraph"/>
              <w:widowControl w:val="0"/>
              <w:numPr>
                <w:ilvl w:val="0"/>
                <w:numId w:val="61"/>
              </w:numPr>
              <w:spacing w:before="0"/>
              <w:ind w:left="1081" w:hanging="180"/>
              <w:jc w:val="left"/>
              <w:rPr>
                <w:i/>
                <w:sz w:val="19"/>
                <w:szCs w:val="19"/>
                <w:lang w:eastAsia="zh-CN"/>
              </w:rPr>
            </w:pPr>
            <w:r>
              <w:rPr>
                <w:i/>
                <w:sz w:val="19"/>
                <w:szCs w:val="19"/>
                <w:lang w:eastAsia="zh-CN"/>
              </w:rPr>
              <w:t>85% uptime for CMS</w:t>
            </w:r>
          </w:p>
          <w:p w14:paraId="76109F11" w14:textId="77777777" w:rsidR="00DF1D25" w:rsidRPr="00795B40" w:rsidRDefault="00DF1D25" w:rsidP="00DF1D25">
            <w:pPr>
              <w:pStyle w:val="ListParagraph"/>
              <w:widowControl w:val="0"/>
              <w:numPr>
                <w:ilvl w:val="0"/>
                <w:numId w:val="61"/>
              </w:numPr>
              <w:spacing w:before="0"/>
              <w:ind w:left="1081" w:hanging="180"/>
              <w:jc w:val="left"/>
              <w:rPr>
                <w:i/>
                <w:sz w:val="19"/>
                <w:szCs w:val="19"/>
                <w:lang w:eastAsia="zh-CN"/>
              </w:rPr>
            </w:pPr>
            <w:r>
              <w:rPr>
                <w:i/>
                <w:sz w:val="19"/>
                <w:szCs w:val="19"/>
                <w:lang w:eastAsia="zh-CN"/>
              </w:rPr>
              <w:t>85% uptime for CCTV cameras (video &amp; pan, tilt, zoom)</w:t>
            </w:r>
            <w:r w:rsidRPr="00795B40">
              <w:rPr>
                <w:i/>
                <w:sz w:val="19"/>
                <w:szCs w:val="19"/>
                <w:lang w:eastAsia="zh-CN"/>
              </w:rPr>
              <w:t xml:space="preserve"> </w:t>
            </w:r>
          </w:p>
          <w:p w14:paraId="76B357C4" w14:textId="77777777" w:rsidR="00DF1D25" w:rsidRDefault="00DF1D25" w:rsidP="00DF1D25">
            <w:pPr>
              <w:pStyle w:val="ListParagraph"/>
              <w:widowControl w:val="0"/>
              <w:numPr>
                <w:ilvl w:val="0"/>
                <w:numId w:val="61"/>
              </w:numPr>
              <w:spacing w:before="0"/>
              <w:ind w:left="1081" w:hanging="180"/>
              <w:jc w:val="left"/>
              <w:rPr>
                <w:i/>
                <w:sz w:val="19"/>
                <w:szCs w:val="19"/>
                <w:lang w:eastAsia="zh-CN"/>
              </w:rPr>
            </w:pPr>
            <w:r>
              <w:rPr>
                <w:i/>
                <w:sz w:val="19"/>
                <w:szCs w:val="19"/>
                <w:lang w:eastAsia="zh-CN"/>
              </w:rPr>
              <w:t>8</w:t>
            </w:r>
            <w:r w:rsidRPr="00795B40">
              <w:rPr>
                <w:i/>
                <w:sz w:val="19"/>
                <w:szCs w:val="19"/>
                <w:lang w:eastAsia="zh-CN"/>
              </w:rPr>
              <w:t xml:space="preserve">5% uptime for </w:t>
            </w:r>
            <w:r>
              <w:rPr>
                <w:i/>
                <w:sz w:val="19"/>
                <w:szCs w:val="19"/>
                <w:lang w:eastAsia="zh-CN"/>
              </w:rPr>
              <w:t>extinguishable trailblazer signs</w:t>
            </w:r>
          </w:p>
          <w:p w14:paraId="593AFF80" w14:textId="77777777" w:rsidR="00DF1D25" w:rsidRPr="00795B40" w:rsidRDefault="00DF1D25" w:rsidP="00DF1D25">
            <w:pPr>
              <w:pStyle w:val="ListParagraph"/>
              <w:widowControl w:val="0"/>
              <w:numPr>
                <w:ilvl w:val="0"/>
                <w:numId w:val="61"/>
              </w:numPr>
              <w:spacing w:before="0"/>
              <w:ind w:left="1081" w:hanging="180"/>
              <w:jc w:val="left"/>
              <w:rPr>
                <w:i/>
                <w:sz w:val="19"/>
                <w:szCs w:val="19"/>
                <w:lang w:eastAsia="zh-CN"/>
              </w:rPr>
            </w:pPr>
            <w:r>
              <w:rPr>
                <w:i/>
                <w:sz w:val="19"/>
                <w:szCs w:val="19"/>
                <w:lang w:eastAsia="zh-CN"/>
              </w:rPr>
              <w:t>85% uptime for HAR</w:t>
            </w:r>
          </w:p>
          <w:p w14:paraId="4768B0BC" w14:textId="77777777" w:rsidR="00DF1D25" w:rsidRPr="00795B40" w:rsidRDefault="00DF1D25" w:rsidP="00DF1D25">
            <w:pPr>
              <w:pStyle w:val="ListParagraph"/>
              <w:widowControl w:val="0"/>
              <w:numPr>
                <w:ilvl w:val="0"/>
                <w:numId w:val="61"/>
              </w:numPr>
              <w:spacing w:before="0"/>
              <w:ind w:left="1081" w:hanging="180"/>
              <w:jc w:val="left"/>
              <w:rPr>
                <w:lang w:eastAsia="zh-CN"/>
              </w:rPr>
            </w:pPr>
            <w:r>
              <w:rPr>
                <w:i/>
                <w:sz w:val="19"/>
                <w:szCs w:val="19"/>
                <w:lang w:eastAsia="zh-CN"/>
              </w:rPr>
              <w:t>85</w:t>
            </w:r>
            <w:r w:rsidRPr="00795B40">
              <w:rPr>
                <w:i/>
                <w:sz w:val="19"/>
                <w:szCs w:val="19"/>
                <w:lang w:eastAsia="zh-CN"/>
              </w:rPr>
              <w:t>% uptime for network communications</w:t>
            </w:r>
          </w:p>
        </w:tc>
        <w:tc>
          <w:tcPr>
            <w:tcW w:w="990" w:type="dxa"/>
          </w:tcPr>
          <w:p w14:paraId="1650F0F8"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3A391750"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3B686AD6" w14:textId="77777777" w:rsidR="00DF1D25" w:rsidRPr="00795B40" w:rsidRDefault="00DF1D25" w:rsidP="00DF1D25">
            <w:pPr>
              <w:spacing w:before="0"/>
              <w:jc w:val="center"/>
              <w:rPr>
                <w:sz w:val="19"/>
                <w:szCs w:val="19"/>
                <w:lang w:eastAsia="zh-CN"/>
              </w:rPr>
            </w:pPr>
          </w:p>
        </w:tc>
      </w:tr>
      <w:tr w:rsidR="00DF1D25" w:rsidRPr="00795B40" w14:paraId="1BCF8F96" w14:textId="2FD77A05" w:rsidTr="00DB402D">
        <w:tc>
          <w:tcPr>
            <w:tcW w:w="1003" w:type="dxa"/>
          </w:tcPr>
          <w:p w14:paraId="2554C44B" w14:textId="77777777" w:rsidR="00DF1D25" w:rsidRPr="00795B40" w:rsidRDefault="00DF1D25" w:rsidP="00DF1D25">
            <w:pPr>
              <w:spacing w:before="0"/>
              <w:rPr>
                <w:i/>
                <w:color w:val="FF0000"/>
                <w:sz w:val="19"/>
                <w:szCs w:val="19"/>
                <w:lang w:eastAsia="zh-CN"/>
              </w:rPr>
            </w:pPr>
            <w:r>
              <w:rPr>
                <w:sz w:val="19"/>
                <w:szCs w:val="19"/>
                <w:lang w:eastAsia="zh-CN"/>
              </w:rPr>
              <w:t>SM-2.8.3</w:t>
            </w:r>
          </w:p>
        </w:tc>
        <w:tc>
          <w:tcPr>
            <w:tcW w:w="5294" w:type="dxa"/>
          </w:tcPr>
          <w:p w14:paraId="3FFB49D0"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 xml:space="preserve">The service level agreement shall indicate the minimum required traffic state </w:t>
            </w:r>
            <w:r>
              <w:rPr>
                <w:sz w:val="19"/>
                <w:szCs w:val="19"/>
                <w:lang w:eastAsia="zh-CN"/>
              </w:rPr>
              <w:t>estimation</w:t>
            </w:r>
            <w:r w:rsidRPr="00795B40">
              <w:rPr>
                <w:sz w:val="19"/>
                <w:szCs w:val="19"/>
                <w:lang w:eastAsia="zh-CN"/>
              </w:rPr>
              <w:t xml:space="preserve"> accuracy and the allowances for data quality and quantity degradation in the forecast accuracy measurement.</w:t>
            </w:r>
          </w:p>
        </w:tc>
        <w:tc>
          <w:tcPr>
            <w:tcW w:w="990" w:type="dxa"/>
          </w:tcPr>
          <w:p w14:paraId="264B7EDD" w14:textId="77777777" w:rsidR="00DF1D25" w:rsidRPr="00795B40" w:rsidRDefault="00DF1D25" w:rsidP="00DF1D25">
            <w:pPr>
              <w:spacing w:before="0"/>
              <w:jc w:val="center"/>
              <w:rPr>
                <w:sz w:val="19"/>
                <w:szCs w:val="19"/>
                <w:lang w:eastAsia="zh-CN"/>
              </w:rPr>
            </w:pPr>
            <w:r>
              <w:rPr>
                <w:sz w:val="19"/>
                <w:szCs w:val="19"/>
                <w:lang w:eastAsia="zh-CN"/>
              </w:rPr>
              <w:t>M</w:t>
            </w:r>
          </w:p>
        </w:tc>
        <w:tc>
          <w:tcPr>
            <w:tcW w:w="985" w:type="dxa"/>
          </w:tcPr>
          <w:p w14:paraId="394EB702"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7870E954" w14:textId="77777777" w:rsidR="00DF1D25" w:rsidRPr="00795B40" w:rsidRDefault="00DF1D25" w:rsidP="00DF1D25">
            <w:pPr>
              <w:spacing w:before="0"/>
              <w:jc w:val="center"/>
              <w:rPr>
                <w:sz w:val="19"/>
                <w:szCs w:val="19"/>
                <w:lang w:eastAsia="zh-CN"/>
              </w:rPr>
            </w:pPr>
          </w:p>
        </w:tc>
      </w:tr>
      <w:tr w:rsidR="00DF1D25" w:rsidRPr="00795B40" w14:paraId="58EA4AC5" w14:textId="1EB441B7" w:rsidTr="00DB402D">
        <w:tc>
          <w:tcPr>
            <w:tcW w:w="1003" w:type="dxa"/>
          </w:tcPr>
          <w:p w14:paraId="04C42864" w14:textId="77777777" w:rsidR="00DF1D25" w:rsidRPr="00795B40" w:rsidRDefault="00DF1D25" w:rsidP="00DF1D25">
            <w:pPr>
              <w:spacing w:before="0"/>
              <w:rPr>
                <w:i/>
                <w:color w:val="FF0000"/>
                <w:sz w:val="19"/>
                <w:szCs w:val="19"/>
                <w:lang w:eastAsia="zh-CN"/>
              </w:rPr>
            </w:pPr>
            <w:r>
              <w:rPr>
                <w:sz w:val="19"/>
                <w:szCs w:val="19"/>
                <w:lang w:eastAsia="zh-CN"/>
              </w:rPr>
              <w:t>SM-2.8.4</w:t>
            </w:r>
          </w:p>
        </w:tc>
        <w:tc>
          <w:tcPr>
            <w:tcW w:w="5294" w:type="dxa"/>
          </w:tcPr>
          <w:p w14:paraId="744E2EF6"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The service level agreement shall indicate the minimum required traffic forecast accuracy and the allowances for data quality and quantity degradation in the forecast accuracy measurement.</w:t>
            </w:r>
          </w:p>
        </w:tc>
        <w:tc>
          <w:tcPr>
            <w:tcW w:w="990" w:type="dxa"/>
          </w:tcPr>
          <w:p w14:paraId="766C7AC4" w14:textId="77777777" w:rsidR="00DF1D25" w:rsidRPr="00795B40" w:rsidRDefault="00DF1D25" w:rsidP="00DF1D25">
            <w:pPr>
              <w:spacing w:before="0"/>
              <w:jc w:val="center"/>
              <w:rPr>
                <w:sz w:val="19"/>
                <w:szCs w:val="19"/>
                <w:lang w:eastAsia="zh-CN"/>
              </w:rPr>
            </w:pPr>
            <w:r>
              <w:rPr>
                <w:sz w:val="19"/>
                <w:szCs w:val="19"/>
                <w:lang w:eastAsia="zh-CN"/>
              </w:rPr>
              <w:t>M</w:t>
            </w:r>
          </w:p>
        </w:tc>
        <w:tc>
          <w:tcPr>
            <w:tcW w:w="985" w:type="dxa"/>
          </w:tcPr>
          <w:p w14:paraId="3AAEA485"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0449C940" w14:textId="77777777" w:rsidR="00DF1D25" w:rsidRPr="00795B40" w:rsidRDefault="00DF1D25" w:rsidP="00DF1D25">
            <w:pPr>
              <w:spacing w:before="0"/>
              <w:jc w:val="center"/>
              <w:rPr>
                <w:sz w:val="19"/>
                <w:szCs w:val="19"/>
                <w:lang w:eastAsia="zh-CN"/>
              </w:rPr>
            </w:pPr>
          </w:p>
        </w:tc>
      </w:tr>
      <w:tr w:rsidR="00DF1D25" w:rsidRPr="00795B40" w14:paraId="788403BE" w14:textId="1DBA3F78" w:rsidTr="00DB402D">
        <w:tc>
          <w:tcPr>
            <w:tcW w:w="1003" w:type="dxa"/>
          </w:tcPr>
          <w:p w14:paraId="2F435A35" w14:textId="77777777" w:rsidR="00DF1D25" w:rsidRPr="00795B40" w:rsidRDefault="00DF1D25" w:rsidP="00DF1D25">
            <w:pPr>
              <w:spacing w:before="0"/>
              <w:rPr>
                <w:i/>
                <w:color w:val="FF0000"/>
                <w:sz w:val="19"/>
                <w:szCs w:val="19"/>
                <w:lang w:eastAsia="zh-CN"/>
              </w:rPr>
            </w:pPr>
            <w:r>
              <w:rPr>
                <w:sz w:val="19"/>
                <w:szCs w:val="19"/>
                <w:lang w:eastAsia="zh-CN"/>
              </w:rPr>
              <w:t>SM-2.8.5</w:t>
            </w:r>
          </w:p>
        </w:tc>
        <w:tc>
          <w:tcPr>
            <w:tcW w:w="5294" w:type="dxa"/>
          </w:tcPr>
          <w:p w14:paraId="45E879A5"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 xml:space="preserve">The service level agreement shall indicate the minimum required data quality, reporting frequency, and quantity allowed by </w:t>
            </w:r>
            <w:r>
              <w:rPr>
                <w:sz w:val="19"/>
                <w:szCs w:val="19"/>
                <w:lang w:eastAsia="zh-CN"/>
              </w:rPr>
              <w:t xml:space="preserve">511 services and </w:t>
            </w:r>
            <w:r w:rsidRPr="00795B40">
              <w:rPr>
                <w:sz w:val="19"/>
                <w:szCs w:val="19"/>
                <w:lang w:eastAsia="zh-CN"/>
              </w:rPr>
              <w:t>data providers for each data type.</w:t>
            </w:r>
          </w:p>
        </w:tc>
        <w:tc>
          <w:tcPr>
            <w:tcW w:w="990" w:type="dxa"/>
          </w:tcPr>
          <w:p w14:paraId="028F9958"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59FA75BF"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0D21A04F" w14:textId="77777777" w:rsidR="00DF1D25" w:rsidRPr="00795B40" w:rsidRDefault="00DF1D25" w:rsidP="00DF1D25">
            <w:pPr>
              <w:spacing w:before="0"/>
              <w:jc w:val="center"/>
              <w:rPr>
                <w:sz w:val="19"/>
                <w:szCs w:val="19"/>
                <w:lang w:eastAsia="zh-CN"/>
              </w:rPr>
            </w:pPr>
          </w:p>
        </w:tc>
      </w:tr>
      <w:tr w:rsidR="00DF1D25" w:rsidRPr="00795B40" w14:paraId="749FF5DC" w14:textId="5E0FB5A3" w:rsidTr="00DB402D">
        <w:tc>
          <w:tcPr>
            <w:tcW w:w="1003" w:type="dxa"/>
          </w:tcPr>
          <w:p w14:paraId="7B907B51" w14:textId="77777777" w:rsidR="00DF1D25" w:rsidRPr="00795B40" w:rsidRDefault="00DF1D25" w:rsidP="00DF1D25">
            <w:pPr>
              <w:spacing w:before="0"/>
              <w:rPr>
                <w:i/>
                <w:color w:val="FF0000"/>
                <w:sz w:val="19"/>
                <w:szCs w:val="19"/>
                <w:lang w:eastAsia="zh-CN"/>
              </w:rPr>
            </w:pPr>
            <w:r>
              <w:rPr>
                <w:sz w:val="19"/>
                <w:szCs w:val="19"/>
                <w:lang w:eastAsia="zh-CN"/>
              </w:rPr>
              <w:t>SM-2.8.6</w:t>
            </w:r>
          </w:p>
        </w:tc>
        <w:tc>
          <w:tcPr>
            <w:tcW w:w="5294" w:type="dxa"/>
          </w:tcPr>
          <w:p w14:paraId="70D7D6D2"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 xml:space="preserve">The service level agreement shall indicate the allowable time periods and frequency that scheduled maintenance may be performed. </w:t>
            </w:r>
          </w:p>
        </w:tc>
        <w:tc>
          <w:tcPr>
            <w:tcW w:w="990" w:type="dxa"/>
          </w:tcPr>
          <w:p w14:paraId="235934FF"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3052D41C"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1BB81E3C" w14:textId="77777777" w:rsidR="00DF1D25" w:rsidRPr="00795B40" w:rsidRDefault="00DF1D25" w:rsidP="00DF1D25">
            <w:pPr>
              <w:spacing w:before="0"/>
              <w:jc w:val="center"/>
              <w:rPr>
                <w:sz w:val="19"/>
                <w:szCs w:val="19"/>
                <w:lang w:eastAsia="zh-CN"/>
              </w:rPr>
            </w:pPr>
          </w:p>
        </w:tc>
      </w:tr>
      <w:tr w:rsidR="00DF1D25" w:rsidRPr="00795B40" w14:paraId="71450E47" w14:textId="016CAC7B" w:rsidTr="00DB402D">
        <w:tc>
          <w:tcPr>
            <w:tcW w:w="1003" w:type="dxa"/>
          </w:tcPr>
          <w:p w14:paraId="7F5A8438" w14:textId="63A3726D" w:rsidR="00DF1D25" w:rsidRDefault="00DF1D25" w:rsidP="00DF1D25">
            <w:pPr>
              <w:spacing w:before="0"/>
              <w:rPr>
                <w:sz w:val="19"/>
                <w:szCs w:val="19"/>
                <w:lang w:eastAsia="zh-CN"/>
              </w:rPr>
            </w:pPr>
            <w:r>
              <w:rPr>
                <w:sz w:val="19"/>
                <w:szCs w:val="19"/>
                <w:lang w:eastAsia="zh-CN"/>
              </w:rPr>
              <w:t>SM-2.8.7</w:t>
            </w:r>
          </w:p>
        </w:tc>
        <w:tc>
          <w:tcPr>
            <w:tcW w:w="5294" w:type="dxa"/>
          </w:tcPr>
          <w:p w14:paraId="4E8F674E" w14:textId="0BCFAB76" w:rsidR="00DF1D25" w:rsidRPr="00795B40" w:rsidRDefault="00DF1D25" w:rsidP="00DF1D25">
            <w:pPr>
              <w:widowControl w:val="0"/>
              <w:spacing w:before="0"/>
              <w:ind w:left="350"/>
              <w:jc w:val="left"/>
              <w:rPr>
                <w:sz w:val="19"/>
                <w:szCs w:val="19"/>
                <w:lang w:eastAsia="zh-CN"/>
              </w:rPr>
            </w:pPr>
            <w:r w:rsidRPr="007B79D3">
              <w:rPr>
                <w:sz w:val="19"/>
                <w:szCs w:val="19"/>
                <w:lang w:eastAsia="zh-CN"/>
              </w:rPr>
              <w:t>The service level agreement shall be developed and maintained by the Corridor Technical Manager and reviewed and approved by the Stakeholders.</w:t>
            </w:r>
          </w:p>
        </w:tc>
        <w:tc>
          <w:tcPr>
            <w:tcW w:w="990" w:type="dxa"/>
          </w:tcPr>
          <w:p w14:paraId="6E7B0B0D" w14:textId="7C078298"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0163EB43" w14:textId="4729EDCA"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4121A581" w14:textId="77777777" w:rsidR="00DF1D25" w:rsidRPr="00795B40" w:rsidRDefault="00DF1D25" w:rsidP="00DF1D25">
            <w:pPr>
              <w:spacing w:before="0"/>
              <w:jc w:val="center"/>
              <w:rPr>
                <w:sz w:val="19"/>
                <w:szCs w:val="19"/>
                <w:lang w:eastAsia="zh-CN"/>
              </w:rPr>
            </w:pPr>
          </w:p>
        </w:tc>
      </w:tr>
      <w:tr w:rsidR="00DF1D25" w:rsidRPr="00795B40" w14:paraId="563A15A3" w14:textId="42D70FE5" w:rsidTr="00DB402D">
        <w:tc>
          <w:tcPr>
            <w:tcW w:w="1003" w:type="dxa"/>
            <w:shd w:val="clear" w:color="auto" w:fill="FBD4B4" w:themeFill="accent6" w:themeFillTint="66"/>
          </w:tcPr>
          <w:p w14:paraId="37A7E1E6" w14:textId="77777777" w:rsidR="00DF1D25" w:rsidRPr="00795B40" w:rsidRDefault="00DF1D25" w:rsidP="00DF1D25">
            <w:pPr>
              <w:spacing w:before="0"/>
              <w:rPr>
                <w:b/>
                <w:sz w:val="19"/>
                <w:szCs w:val="19"/>
                <w:lang w:eastAsia="zh-CN"/>
              </w:rPr>
            </w:pPr>
            <w:r>
              <w:rPr>
                <w:b/>
                <w:sz w:val="19"/>
                <w:szCs w:val="19"/>
                <w:lang w:eastAsia="zh-CN"/>
              </w:rPr>
              <w:t>SM-2.9</w:t>
            </w:r>
          </w:p>
        </w:tc>
        <w:tc>
          <w:tcPr>
            <w:tcW w:w="5294" w:type="dxa"/>
            <w:shd w:val="clear" w:color="auto" w:fill="FBD4B4" w:themeFill="accent6" w:themeFillTint="66"/>
          </w:tcPr>
          <w:p w14:paraId="3E91FA77" w14:textId="77777777" w:rsidR="00DF1D25" w:rsidRPr="00795B40" w:rsidRDefault="00DF1D25" w:rsidP="00DF1D25">
            <w:pPr>
              <w:spacing w:before="0"/>
              <w:jc w:val="left"/>
              <w:rPr>
                <w:b/>
                <w:sz w:val="19"/>
                <w:szCs w:val="19"/>
                <w:lang w:eastAsia="zh-CN"/>
              </w:rPr>
            </w:pPr>
            <w:r w:rsidRPr="00795B40">
              <w:rPr>
                <w:b/>
                <w:sz w:val="19"/>
                <w:szCs w:val="19"/>
                <w:lang w:eastAsia="zh-CN"/>
              </w:rPr>
              <w:t xml:space="preserve">The ICM System shall provide a system uptime metrics report for the ICM </w:t>
            </w:r>
            <w:r w:rsidRPr="00CB6027">
              <w:rPr>
                <w:b/>
                <w:sz w:val="19"/>
                <w:szCs w:val="19"/>
                <w:lang w:eastAsia="zh-CN"/>
              </w:rPr>
              <w:t>Environment</w:t>
            </w:r>
            <w:r w:rsidRPr="00795B40">
              <w:rPr>
                <w:b/>
                <w:sz w:val="19"/>
                <w:szCs w:val="19"/>
                <w:lang w:eastAsia="zh-CN"/>
              </w:rPr>
              <w:t>.</w:t>
            </w:r>
          </w:p>
        </w:tc>
        <w:tc>
          <w:tcPr>
            <w:tcW w:w="990" w:type="dxa"/>
            <w:shd w:val="clear" w:color="auto" w:fill="FBD4B4" w:themeFill="accent6" w:themeFillTint="66"/>
          </w:tcPr>
          <w:p w14:paraId="01426CC5" w14:textId="14380BC1" w:rsidR="00DF1D25" w:rsidRPr="00795B40" w:rsidRDefault="00DF1D25" w:rsidP="00DF1D25">
            <w:pPr>
              <w:spacing w:before="0"/>
              <w:jc w:val="center"/>
              <w:rPr>
                <w:b/>
                <w:sz w:val="19"/>
                <w:szCs w:val="19"/>
                <w:lang w:eastAsia="zh-CN"/>
              </w:rPr>
            </w:pPr>
            <w:r>
              <w:rPr>
                <w:b/>
                <w:sz w:val="19"/>
                <w:szCs w:val="19"/>
                <w:lang w:eastAsia="zh-CN"/>
              </w:rPr>
              <w:t>H</w:t>
            </w:r>
          </w:p>
        </w:tc>
        <w:tc>
          <w:tcPr>
            <w:tcW w:w="985" w:type="dxa"/>
            <w:shd w:val="clear" w:color="auto" w:fill="FBD4B4" w:themeFill="accent6" w:themeFillTint="66"/>
          </w:tcPr>
          <w:p w14:paraId="6C536441"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4F8994D0" w14:textId="0BD55ABA" w:rsidR="00DF1D25" w:rsidRPr="00795B40" w:rsidRDefault="00DF1D25" w:rsidP="00DF1D25">
            <w:pPr>
              <w:spacing w:before="0"/>
              <w:jc w:val="center"/>
              <w:rPr>
                <w:b/>
                <w:sz w:val="19"/>
                <w:szCs w:val="19"/>
                <w:lang w:eastAsia="zh-CN"/>
              </w:rPr>
            </w:pPr>
            <w:r>
              <w:rPr>
                <w:b/>
                <w:sz w:val="19"/>
                <w:szCs w:val="19"/>
                <w:lang w:eastAsia="zh-CN"/>
              </w:rPr>
              <w:t>Corridor Managemt</w:t>
            </w:r>
          </w:p>
        </w:tc>
      </w:tr>
      <w:tr w:rsidR="00DF1D25" w:rsidRPr="00795B40" w14:paraId="6C62D28B" w14:textId="6C1EDA7C" w:rsidTr="00DB402D">
        <w:tc>
          <w:tcPr>
            <w:tcW w:w="1003" w:type="dxa"/>
          </w:tcPr>
          <w:p w14:paraId="0D5CF58B" w14:textId="77777777" w:rsidR="00DF1D25" w:rsidRPr="00795B40" w:rsidRDefault="00DF1D25" w:rsidP="00DF1D25">
            <w:pPr>
              <w:spacing w:before="0"/>
              <w:rPr>
                <w:i/>
                <w:color w:val="FF0000"/>
                <w:sz w:val="19"/>
                <w:szCs w:val="19"/>
                <w:lang w:eastAsia="zh-CN"/>
              </w:rPr>
            </w:pPr>
            <w:r>
              <w:rPr>
                <w:sz w:val="19"/>
                <w:szCs w:val="19"/>
                <w:lang w:eastAsia="zh-CN"/>
              </w:rPr>
              <w:t>SM-2.9.1</w:t>
            </w:r>
          </w:p>
        </w:tc>
        <w:tc>
          <w:tcPr>
            <w:tcW w:w="5294" w:type="dxa"/>
          </w:tcPr>
          <w:p w14:paraId="42449B7B" w14:textId="77777777" w:rsidR="00DF1D25" w:rsidRPr="00795B40" w:rsidRDefault="00DF1D25" w:rsidP="00DF1D25">
            <w:pPr>
              <w:widowControl w:val="0"/>
              <w:spacing w:before="0"/>
              <w:ind w:left="361"/>
              <w:jc w:val="left"/>
              <w:rPr>
                <w:sz w:val="19"/>
                <w:szCs w:val="19"/>
                <w:lang w:eastAsia="zh-CN"/>
              </w:rPr>
            </w:pPr>
            <w:r w:rsidRPr="008E3DEA">
              <w:rPr>
                <w:sz w:val="19"/>
                <w:szCs w:val="19"/>
                <w:lang w:eastAsia="zh-CN"/>
              </w:rPr>
              <w:t>The ICM</w:t>
            </w:r>
            <w:r w:rsidRPr="00795B40">
              <w:rPr>
                <w:b/>
                <w:sz w:val="19"/>
                <w:szCs w:val="19"/>
                <w:lang w:eastAsia="zh-CN"/>
              </w:rPr>
              <w:t xml:space="preserve"> </w:t>
            </w:r>
            <w:r>
              <w:rPr>
                <w:sz w:val="19"/>
                <w:szCs w:val="19"/>
                <w:lang w:eastAsia="zh-CN"/>
              </w:rPr>
              <w:t xml:space="preserve">Environment </w:t>
            </w:r>
            <w:r w:rsidRPr="00795B40">
              <w:rPr>
                <w:sz w:val="19"/>
                <w:szCs w:val="19"/>
                <w:lang w:eastAsia="zh-CN"/>
              </w:rPr>
              <w:t xml:space="preserve">shall </w:t>
            </w:r>
            <w:r>
              <w:rPr>
                <w:sz w:val="19"/>
                <w:szCs w:val="19"/>
                <w:lang w:eastAsia="zh-CN"/>
              </w:rPr>
              <w:t>produce</w:t>
            </w:r>
            <w:r w:rsidRPr="00795B40">
              <w:rPr>
                <w:sz w:val="19"/>
                <w:szCs w:val="19"/>
                <w:lang w:eastAsia="zh-CN"/>
              </w:rPr>
              <w:t xml:space="preserve"> an annual system uptime report for its performance.</w:t>
            </w:r>
          </w:p>
        </w:tc>
        <w:tc>
          <w:tcPr>
            <w:tcW w:w="990" w:type="dxa"/>
          </w:tcPr>
          <w:p w14:paraId="5D0D8A2F"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6B7B185F"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76B0A89A" w14:textId="77777777" w:rsidR="00DF1D25" w:rsidRPr="00795B40" w:rsidRDefault="00DF1D25" w:rsidP="00DF1D25">
            <w:pPr>
              <w:spacing w:before="0"/>
              <w:jc w:val="center"/>
              <w:rPr>
                <w:sz w:val="19"/>
                <w:szCs w:val="19"/>
                <w:lang w:eastAsia="zh-CN"/>
              </w:rPr>
            </w:pPr>
          </w:p>
        </w:tc>
      </w:tr>
      <w:tr w:rsidR="00DF1D25" w:rsidRPr="00795B40" w14:paraId="3FD6E0A8" w14:textId="724108D0" w:rsidTr="00DB402D">
        <w:tc>
          <w:tcPr>
            <w:tcW w:w="1003" w:type="dxa"/>
          </w:tcPr>
          <w:p w14:paraId="26341D34" w14:textId="77777777" w:rsidR="00DF1D25" w:rsidRPr="00795B40" w:rsidRDefault="00DF1D25" w:rsidP="00DF1D25">
            <w:pPr>
              <w:spacing w:before="0"/>
              <w:rPr>
                <w:i/>
                <w:color w:val="FF0000"/>
                <w:sz w:val="19"/>
                <w:szCs w:val="19"/>
                <w:lang w:eastAsia="zh-CN"/>
              </w:rPr>
            </w:pPr>
            <w:r>
              <w:rPr>
                <w:sz w:val="19"/>
                <w:szCs w:val="19"/>
                <w:lang w:eastAsia="zh-CN"/>
              </w:rPr>
              <w:t>SM-2.9.2</w:t>
            </w:r>
          </w:p>
        </w:tc>
        <w:tc>
          <w:tcPr>
            <w:tcW w:w="5294" w:type="dxa"/>
          </w:tcPr>
          <w:p w14:paraId="38510D5D" w14:textId="77777777" w:rsidR="00DF1D25" w:rsidRPr="00795B40" w:rsidRDefault="00DF1D25" w:rsidP="00DF1D25">
            <w:pPr>
              <w:widowControl w:val="0"/>
              <w:spacing w:before="0"/>
              <w:ind w:left="361"/>
              <w:jc w:val="left"/>
              <w:rPr>
                <w:sz w:val="19"/>
                <w:szCs w:val="19"/>
                <w:lang w:eastAsia="zh-CN"/>
              </w:rPr>
            </w:pPr>
            <w:r w:rsidRPr="008E3DEA">
              <w:rPr>
                <w:sz w:val="19"/>
                <w:szCs w:val="19"/>
                <w:lang w:eastAsia="zh-CN"/>
              </w:rPr>
              <w:t>The ICM</w:t>
            </w:r>
            <w:r w:rsidRPr="00795B40">
              <w:rPr>
                <w:b/>
                <w:sz w:val="19"/>
                <w:szCs w:val="19"/>
                <w:lang w:eastAsia="zh-CN"/>
              </w:rPr>
              <w:t xml:space="preserve"> </w:t>
            </w:r>
            <w:r>
              <w:rPr>
                <w:sz w:val="19"/>
                <w:szCs w:val="19"/>
                <w:lang w:eastAsia="zh-CN"/>
              </w:rPr>
              <w:t xml:space="preserve">Environment </w:t>
            </w:r>
            <w:r w:rsidRPr="00795B40">
              <w:rPr>
                <w:sz w:val="19"/>
                <w:szCs w:val="19"/>
                <w:lang w:eastAsia="zh-CN"/>
              </w:rPr>
              <w:t xml:space="preserve">shall </w:t>
            </w:r>
            <w:r>
              <w:rPr>
                <w:sz w:val="19"/>
                <w:szCs w:val="19"/>
                <w:lang w:eastAsia="zh-CN"/>
              </w:rPr>
              <w:t>produce</w:t>
            </w:r>
            <w:r w:rsidRPr="00795B40">
              <w:rPr>
                <w:sz w:val="19"/>
                <w:szCs w:val="19"/>
                <w:lang w:eastAsia="zh-CN"/>
              </w:rPr>
              <w:t xml:space="preserve"> a monthly system uptime report for its performance.</w:t>
            </w:r>
          </w:p>
        </w:tc>
        <w:tc>
          <w:tcPr>
            <w:tcW w:w="990" w:type="dxa"/>
          </w:tcPr>
          <w:p w14:paraId="187A687A"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2B06D2EF"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43FC10EB" w14:textId="77777777" w:rsidR="00DF1D25" w:rsidRPr="00795B40" w:rsidRDefault="00DF1D25" w:rsidP="00DF1D25">
            <w:pPr>
              <w:spacing w:before="0"/>
              <w:jc w:val="center"/>
              <w:rPr>
                <w:sz w:val="19"/>
                <w:szCs w:val="19"/>
                <w:lang w:eastAsia="zh-CN"/>
              </w:rPr>
            </w:pPr>
          </w:p>
        </w:tc>
      </w:tr>
      <w:tr w:rsidR="00DF1D25" w:rsidRPr="00795B40" w14:paraId="45ED91DF" w14:textId="3821DCDD" w:rsidTr="00DB402D">
        <w:tc>
          <w:tcPr>
            <w:tcW w:w="1003" w:type="dxa"/>
          </w:tcPr>
          <w:p w14:paraId="317571F6" w14:textId="77777777" w:rsidR="00DF1D25" w:rsidRPr="00795B40" w:rsidRDefault="00DF1D25" w:rsidP="00DF1D25">
            <w:pPr>
              <w:spacing w:before="0"/>
              <w:rPr>
                <w:i/>
                <w:color w:val="FF0000"/>
                <w:sz w:val="19"/>
                <w:szCs w:val="19"/>
                <w:lang w:eastAsia="zh-CN"/>
              </w:rPr>
            </w:pPr>
            <w:r>
              <w:rPr>
                <w:sz w:val="19"/>
                <w:szCs w:val="19"/>
                <w:lang w:eastAsia="zh-CN"/>
              </w:rPr>
              <w:t>SM-2.9.3</w:t>
            </w:r>
          </w:p>
        </w:tc>
        <w:tc>
          <w:tcPr>
            <w:tcW w:w="5294" w:type="dxa"/>
          </w:tcPr>
          <w:p w14:paraId="01A1B78C" w14:textId="67551C01" w:rsidR="00DF1D25" w:rsidRPr="00795B40" w:rsidRDefault="00DF1D25" w:rsidP="00DF1D25">
            <w:pPr>
              <w:widowControl w:val="0"/>
              <w:spacing w:before="0"/>
              <w:ind w:left="361"/>
              <w:jc w:val="left"/>
              <w:rPr>
                <w:sz w:val="19"/>
                <w:szCs w:val="19"/>
                <w:lang w:eastAsia="zh-CN"/>
              </w:rPr>
            </w:pPr>
            <w:r w:rsidRPr="00795B40">
              <w:rPr>
                <w:sz w:val="19"/>
                <w:szCs w:val="19"/>
                <w:lang w:eastAsia="zh-CN"/>
              </w:rPr>
              <w:t xml:space="preserve">The system uptime reports shall </w:t>
            </w:r>
            <w:r>
              <w:rPr>
                <w:sz w:val="19"/>
                <w:szCs w:val="19"/>
                <w:lang w:eastAsia="zh-CN"/>
              </w:rPr>
              <w:t>include</w:t>
            </w:r>
            <w:r w:rsidRPr="00795B40">
              <w:rPr>
                <w:sz w:val="19"/>
                <w:szCs w:val="19"/>
                <w:lang w:eastAsia="zh-CN"/>
              </w:rPr>
              <w:t xml:space="preserve"> information </w:t>
            </w:r>
            <w:r>
              <w:rPr>
                <w:sz w:val="19"/>
                <w:szCs w:val="19"/>
                <w:lang w:eastAsia="zh-CN"/>
              </w:rPr>
              <w:t>on</w:t>
            </w:r>
            <w:r w:rsidRPr="00795B40">
              <w:rPr>
                <w:sz w:val="19"/>
                <w:szCs w:val="19"/>
                <w:lang w:eastAsia="zh-CN"/>
              </w:rPr>
              <w:t xml:space="preserve"> the decision support system</w:t>
            </w:r>
            <w:r>
              <w:rPr>
                <w:sz w:val="19"/>
                <w:szCs w:val="19"/>
                <w:lang w:eastAsia="zh-CN"/>
              </w:rPr>
              <w:t>’</w:t>
            </w:r>
            <w:r w:rsidRPr="00795B40">
              <w:rPr>
                <w:sz w:val="19"/>
                <w:szCs w:val="19"/>
                <w:lang w:eastAsia="zh-CN"/>
              </w:rPr>
              <w:t>s uptime performance.</w:t>
            </w:r>
          </w:p>
        </w:tc>
        <w:tc>
          <w:tcPr>
            <w:tcW w:w="990" w:type="dxa"/>
          </w:tcPr>
          <w:p w14:paraId="340B2CC8"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2BC1D3F8"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0622EDCB" w14:textId="77777777" w:rsidR="00DF1D25" w:rsidRPr="00795B40" w:rsidRDefault="00DF1D25" w:rsidP="00DF1D25">
            <w:pPr>
              <w:spacing w:before="0"/>
              <w:jc w:val="center"/>
              <w:rPr>
                <w:sz w:val="19"/>
                <w:szCs w:val="19"/>
                <w:lang w:eastAsia="zh-CN"/>
              </w:rPr>
            </w:pPr>
          </w:p>
        </w:tc>
      </w:tr>
      <w:tr w:rsidR="00DF1D25" w:rsidRPr="00795B40" w14:paraId="261823F6" w14:textId="0509409E" w:rsidTr="00DB402D">
        <w:tc>
          <w:tcPr>
            <w:tcW w:w="1003" w:type="dxa"/>
          </w:tcPr>
          <w:p w14:paraId="4601DFC1" w14:textId="77777777" w:rsidR="00DF1D25" w:rsidRPr="00795B40" w:rsidRDefault="00DF1D25" w:rsidP="00DF1D25">
            <w:pPr>
              <w:spacing w:before="0"/>
              <w:rPr>
                <w:i/>
                <w:color w:val="FF0000"/>
                <w:sz w:val="19"/>
                <w:szCs w:val="19"/>
                <w:lang w:eastAsia="zh-CN"/>
              </w:rPr>
            </w:pPr>
            <w:r>
              <w:rPr>
                <w:sz w:val="19"/>
                <w:szCs w:val="19"/>
                <w:lang w:eastAsia="zh-CN"/>
              </w:rPr>
              <w:t>SM-2.9.4</w:t>
            </w:r>
          </w:p>
        </w:tc>
        <w:tc>
          <w:tcPr>
            <w:tcW w:w="5294" w:type="dxa"/>
          </w:tcPr>
          <w:p w14:paraId="50F1D910" w14:textId="77777777" w:rsidR="00DF1D25" w:rsidRPr="00795B40" w:rsidRDefault="00DF1D25" w:rsidP="00DF1D25">
            <w:pPr>
              <w:widowControl w:val="0"/>
              <w:spacing w:before="0"/>
              <w:ind w:left="361"/>
              <w:jc w:val="left"/>
              <w:rPr>
                <w:sz w:val="19"/>
                <w:szCs w:val="19"/>
                <w:lang w:eastAsia="zh-CN"/>
              </w:rPr>
            </w:pPr>
            <w:r w:rsidRPr="00795B40">
              <w:rPr>
                <w:sz w:val="19"/>
                <w:szCs w:val="19"/>
                <w:lang w:eastAsia="zh-CN"/>
              </w:rPr>
              <w:t xml:space="preserve">The system uptime reports shall </w:t>
            </w:r>
            <w:r>
              <w:rPr>
                <w:sz w:val="19"/>
                <w:szCs w:val="19"/>
                <w:lang w:eastAsia="zh-CN"/>
              </w:rPr>
              <w:t>include</w:t>
            </w:r>
            <w:r w:rsidRPr="00795B40">
              <w:rPr>
                <w:sz w:val="19"/>
                <w:szCs w:val="19"/>
                <w:lang w:eastAsia="zh-CN"/>
              </w:rPr>
              <w:t xml:space="preserve"> information </w:t>
            </w:r>
            <w:r>
              <w:rPr>
                <w:sz w:val="19"/>
                <w:szCs w:val="19"/>
                <w:lang w:eastAsia="zh-CN"/>
              </w:rPr>
              <w:t>on</w:t>
            </w:r>
            <w:r w:rsidRPr="00795B40">
              <w:rPr>
                <w:sz w:val="19"/>
                <w:szCs w:val="19"/>
                <w:lang w:eastAsia="zh-CN"/>
              </w:rPr>
              <w:t xml:space="preserve"> the uptime performance observed for its data sources.</w:t>
            </w:r>
          </w:p>
        </w:tc>
        <w:tc>
          <w:tcPr>
            <w:tcW w:w="990" w:type="dxa"/>
          </w:tcPr>
          <w:p w14:paraId="69210E81"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343666F2"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4F00A5E5" w14:textId="77777777" w:rsidR="00DF1D25" w:rsidRPr="00795B40" w:rsidRDefault="00DF1D25" w:rsidP="00DF1D25">
            <w:pPr>
              <w:spacing w:before="0"/>
              <w:jc w:val="center"/>
              <w:rPr>
                <w:sz w:val="19"/>
                <w:szCs w:val="19"/>
                <w:lang w:eastAsia="zh-CN"/>
              </w:rPr>
            </w:pPr>
          </w:p>
        </w:tc>
      </w:tr>
      <w:tr w:rsidR="00DF1D25" w:rsidRPr="00795B40" w14:paraId="36810469" w14:textId="66E91A61" w:rsidTr="00DB402D">
        <w:tc>
          <w:tcPr>
            <w:tcW w:w="1003" w:type="dxa"/>
          </w:tcPr>
          <w:p w14:paraId="07286A3D" w14:textId="77777777" w:rsidR="00DF1D25" w:rsidRPr="00795B40" w:rsidRDefault="00DF1D25" w:rsidP="00DF1D25">
            <w:pPr>
              <w:spacing w:before="0"/>
              <w:rPr>
                <w:i/>
                <w:color w:val="FF0000"/>
                <w:sz w:val="19"/>
                <w:szCs w:val="19"/>
                <w:lang w:eastAsia="zh-CN"/>
              </w:rPr>
            </w:pPr>
            <w:r>
              <w:rPr>
                <w:sz w:val="19"/>
                <w:szCs w:val="19"/>
                <w:lang w:eastAsia="zh-CN"/>
              </w:rPr>
              <w:t>SM-2.9.5</w:t>
            </w:r>
          </w:p>
        </w:tc>
        <w:tc>
          <w:tcPr>
            <w:tcW w:w="5294" w:type="dxa"/>
          </w:tcPr>
          <w:p w14:paraId="34805FC8" w14:textId="77777777" w:rsidR="00DF1D25" w:rsidRPr="00795B40" w:rsidRDefault="00DF1D25" w:rsidP="00DF1D25">
            <w:pPr>
              <w:widowControl w:val="0"/>
              <w:spacing w:before="0"/>
              <w:ind w:left="361"/>
              <w:jc w:val="left"/>
              <w:rPr>
                <w:sz w:val="19"/>
                <w:szCs w:val="19"/>
                <w:lang w:eastAsia="zh-CN"/>
              </w:rPr>
            </w:pPr>
            <w:r w:rsidRPr="00795B40">
              <w:rPr>
                <w:sz w:val="19"/>
                <w:szCs w:val="19"/>
                <w:lang w:eastAsia="zh-CN"/>
              </w:rPr>
              <w:t xml:space="preserve">The system uptime reports shall </w:t>
            </w:r>
            <w:r>
              <w:rPr>
                <w:sz w:val="19"/>
                <w:szCs w:val="19"/>
                <w:lang w:eastAsia="zh-CN"/>
              </w:rPr>
              <w:t>include</w:t>
            </w:r>
            <w:r w:rsidRPr="00795B40">
              <w:rPr>
                <w:sz w:val="19"/>
                <w:szCs w:val="19"/>
                <w:lang w:eastAsia="zh-CN"/>
              </w:rPr>
              <w:t xml:space="preserve"> information </w:t>
            </w:r>
            <w:r>
              <w:rPr>
                <w:sz w:val="19"/>
                <w:szCs w:val="19"/>
                <w:lang w:eastAsia="zh-CN"/>
              </w:rPr>
              <w:t>on</w:t>
            </w:r>
            <w:r w:rsidRPr="00795B40">
              <w:rPr>
                <w:sz w:val="19"/>
                <w:szCs w:val="19"/>
                <w:lang w:eastAsia="zh-CN"/>
              </w:rPr>
              <w:t xml:space="preserve"> the uptime performance it observed for its target systems.</w:t>
            </w:r>
          </w:p>
        </w:tc>
        <w:tc>
          <w:tcPr>
            <w:tcW w:w="990" w:type="dxa"/>
          </w:tcPr>
          <w:p w14:paraId="3BE74948"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32F32FE4"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17A5F36D" w14:textId="77777777" w:rsidR="00DF1D25" w:rsidRPr="00795B40" w:rsidRDefault="00DF1D25" w:rsidP="00DF1D25">
            <w:pPr>
              <w:spacing w:before="0"/>
              <w:jc w:val="center"/>
              <w:rPr>
                <w:sz w:val="19"/>
                <w:szCs w:val="19"/>
                <w:lang w:eastAsia="zh-CN"/>
              </w:rPr>
            </w:pPr>
          </w:p>
        </w:tc>
      </w:tr>
      <w:tr w:rsidR="00DF1D25" w:rsidRPr="00795B40" w14:paraId="72D14781" w14:textId="54785D8F" w:rsidTr="00DB402D">
        <w:tc>
          <w:tcPr>
            <w:tcW w:w="1003" w:type="dxa"/>
          </w:tcPr>
          <w:p w14:paraId="0E930E08" w14:textId="77777777" w:rsidR="00DF1D25" w:rsidRPr="00795B40" w:rsidRDefault="00DF1D25" w:rsidP="00DF1D25">
            <w:pPr>
              <w:spacing w:before="0"/>
              <w:rPr>
                <w:i/>
                <w:color w:val="FF0000"/>
                <w:sz w:val="19"/>
                <w:szCs w:val="19"/>
                <w:lang w:eastAsia="zh-CN"/>
              </w:rPr>
            </w:pPr>
            <w:r>
              <w:rPr>
                <w:sz w:val="19"/>
                <w:szCs w:val="19"/>
                <w:lang w:eastAsia="zh-CN"/>
              </w:rPr>
              <w:t>SM-2.9.6</w:t>
            </w:r>
          </w:p>
        </w:tc>
        <w:tc>
          <w:tcPr>
            <w:tcW w:w="5294" w:type="dxa"/>
          </w:tcPr>
          <w:p w14:paraId="3A8E133C" w14:textId="77777777" w:rsidR="00DF1D25" w:rsidRPr="00795B40" w:rsidRDefault="00DF1D25" w:rsidP="00DF1D25">
            <w:pPr>
              <w:widowControl w:val="0"/>
              <w:spacing w:before="0"/>
              <w:ind w:left="361"/>
              <w:jc w:val="left"/>
              <w:rPr>
                <w:sz w:val="19"/>
                <w:szCs w:val="19"/>
                <w:lang w:eastAsia="zh-CN"/>
              </w:rPr>
            </w:pPr>
            <w:r w:rsidRPr="00795B40">
              <w:rPr>
                <w:sz w:val="19"/>
                <w:szCs w:val="19"/>
                <w:lang w:eastAsia="zh-CN"/>
              </w:rPr>
              <w:t xml:space="preserve">The system uptime reports shall </w:t>
            </w:r>
            <w:r>
              <w:rPr>
                <w:sz w:val="19"/>
                <w:szCs w:val="19"/>
                <w:lang w:eastAsia="zh-CN"/>
              </w:rPr>
              <w:t>include</w:t>
            </w:r>
            <w:r w:rsidRPr="00795B40">
              <w:rPr>
                <w:sz w:val="19"/>
                <w:szCs w:val="19"/>
                <w:lang w:eastAsia="zh-CN"/>
              </w:rPr>
              <w:t xml:space="preserve"> information </w:t>
            </w:r>
            <w:r>
              <w:rPr>
                <w:sz w:val="19"/>
                <w:szCs w:val="19"/>
                <w:lang w:eastAsia="zh-CN"/>
              </w:rPr>
              <w:t>on</w:t>
            </w:r>
            <w:r w:rsidRPr="00795B40">
              <w:rPr>
                <w:sz w:val="19"/>
                <w:szCs w:val="19"/>
                <w:lang w:eastAsia="zh-CN"/>
              </w:rPr>
              <w:t xml:space="preserve"> the uptime performance it observed for system</w:t>
            </w:r>
            <w:r>
              <w:rPr>
                <w:sz w:val="19"/>
                <w:szCs w:val="19"/>
                <w:lang w:eastAsia="zh-CN"/>
              </w:rPr>
              <w:t>s</w:t>
            </w:r>
            <w:r w:rsidRPr="00795B40">
              <w:rPr>
                <w:sz w:val="19"/>
                <w:szCs w:val="19"/>
                <w:lang w:eastAsia="zh-CN"/>
              </w:rPr>
              <w:t xml:space="preserve"> it depends upon.</w:t>
            </w:r>
          </w:p>
        </w:tc>
        <w:tc>
          <w:tcPr>
            <w:tcW w:w="990" w:type="dxa"/>
          </w:tcPr>
          <w:p w14:paraId="7784C5D3"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3BA63879"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28AA234C" w14:textId="77777777" w:rsidR="00DF1D25" w:rsidRPr="00795B40" w:rsidRDefault="00DF1D25" w:rsidP="00DF1D25">
            <w:pPr>
              <w:spacing w:before="0"/>
              <w:jc w:val="center"/>
              <w:rPr>
                <w:sz w:val="19"/>
                <w:szCs w:val="19"/>
                <w:lang w:eastAsia="zh-CN"/>
              </w:rPr>
            </w:pPr>
          </w:p>
        </w:tc>
      </w:tr>
      <w:tr w:rsidR="00DF1D25" w:rsidRPr="00795B40" w14:paraId="486E1C9D" w14:textId="2218E71D" w:rsidTr="00DB402D">
        <w:tc>
          <w:tcPr>
            <w:tcW w:w="1003" w:type="dxa"/>
            <w:shd w:val="clear" w:color="auto" w:fill="FBD4B4" w:themeFill="accent6" w:themeFillTint="66"/>
          </w:tcPr>
          <w:p w14:paraId="61B11FFD" w14:textId="77777777" w:rsidR="00DF1D25" w:rsidRPr="00795B40" w:rsidRDefault="00DF1D25" w:rsidP="00DF1D25">
            <w:pPr>
              <w:spacing w:before="0"/>
              <w:rPr>
                <w:b/>
                <w:sz w:val="19"/>
                <w:szCs w:val="19"/>
                <w:lang w:eastAsia="zh-CN"/>
              </w:rPr>
            </w:pPr>
            <w:r>
              <w:rPr>
                <w:b/>
                <w:sz w:val="19"/>
                <w:szCs w:val="19"/>
                <w:lang w:eastAsia="zh-CN"/>
              </w:rPr>
              <w:lastRenderedPageBreak/>
              <w:t>SM-2.10</w:t>
            </w:r>
          </w:p>
        </w:tc>
        <w:tc>
          <w:tcPr>
            <w:tcW w:w="5294" w:type="dxa"/>
            <w:shd w:val="clear" w:color="auto" w:fill="FBD4B4" w:themeFill="accent6" w:themeFillTint="66"/>
          </w:tcPr>
          <w:p w14:paraId="63251E20" w14:textId="77777777" w:rsidR="00DF1D25" w:rsidRPr="00795B40" w:rsidRDefault="00DF1D25" w:rsidP="00DF1D25">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shall allow for degraded system performance in the event of component failure.</w:t>
            </w:r>
          </w:p>
        </w:tc>
        <w:tc>
          <w:tcPr>
            <w:tcW w:w="990" w:type="dxa"/>
            <w:shd w:val="clear" w:color="auto" w:fill="FBD4B4" w:themeFill="accent6" w:themeFillTint="66"/>
          </w:tcPr>
          <w:p w14:paraId="22019D13" w14:textId="0228EF97" w:rsidR="00DF1D25" w:rsidRPr="00795B40" w:rsidRDefault="00DF1D25" w:rsidP="00DF1D25">
            <w:pPr>
              <w:spacing w:before="0"/>
              <w:jc w:val="center"/>
              <w:rPr>
                <w:b/>
                <w:sz w:val="19"/>
                <w:szCs w:val="19"/>
                <w:lang w:eastAsia="zh-CN"/>
              </w:rPr>
            </w:pPr>
            <w:r>
              <w:rPr>
                <w:b/>
                <w:sz w:val="19"/>
                <w:szCs w:val="19"/>
                <w:lang w:eastAsia="zh-CN"/>
              </w:rPr>
              <w:t>M</w:t>
            </w:r>
          </w:p>
        </w:tc>
        <w:tc>
          <w:tcPr>
            <w:tcW w:w="985" w:type="dxa"/>
            <w:shd w:val="clear" w:color="auto" w:fill="FBD4B4" w:themeFill="accent6" w:themeFillTint="66"/>
          </w:tcPr>
          <w:p w14:paraId="32F3A783"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30670878" w14:textId="1C821F80" w:rsidR="00DF1D25" w:rsidRPr="00600791" w:rsidRDefault="00DF1D25" w:rsidP="00DF1D25">
            <w:pPr>
              <w:spacing w:before="0"/>
              <w:jc w:val="center"/>
              <w:rPr>
                <w:b/>
                <w:sz w:val="19"/>
                <w:szCs w:val="19"/>
                <w:lang w:eastAsia="zh-CN"/>
              </w:rPr>
            </w:pPr>
            <w:r w:rsidRPr="00600791">
              <w:rPr>
                <w:b/>
                <w:sz w:val="19"/>
                <w:szCs w:val="19"/>
                <w:lang w:eastAsia="zh-CN"/>
              </w:rPr>
              <w:t>Corridor Managemt</w:t>
            </w:r>
            <w:r w:rsidRPr="00DB402D">
              <w:rPr>
                <w:b/>
                <w:sz w:val="19"/>
                <w:szCs w:val="19"/>
                <w:lang w:eastAsia="zh-CN"/>
              </w:rPr>
              <w:t>/</w:t>
            </w:r>
            <w:r w:rsidRPr="00DB402D">
              <w:rPr>
                <w:b/>
                <w:sz w:val="19"/>
                <w:szCs w:val="19"/>
                <w:lang w:eastAsia="zh-CN"/>
              </w:rPr>
              <w:br/>
              <w:t>DSS/Data Hub</w:t>
            </w:r>
          </w:p>
        </w:tc>
      </w:tr>
      <w:tr w:rsidR="00DF1D25" w:rsidRPr="00795B40" w14:paraId="4FFE1419" w14:textId="7BBCC1A0" w:rsidTr="00DB402D">
        <w:tc>
          <w:tcPr>
            <w:tcW w:w="1003" w:type="dxa"/>
          </w:tcPr>
          <w:p w14:paraId="434C8C93" w14:textId="77777777" w:rsidR="00DF1D25" w:rsidRPr="00795B40" w:rsidRDefault="00DF1D25" w:rsidP="00DF1D25">
            <w:pPr>
              <w:spacing w:before="0"/>
              <w:rPr>
                <w:i/>
                <w:color w:val="FF0000"/>
                <w:sz w:val="19"/>
                <w:szCs w:val="19"/>
                <w:lang w:eastAsia="zh-CN"/>
              </w:rPr>
            </w:pPr>
            <w:r>
              <w:rPr>
                <w:sz w:val="19"/>
                <w:szCs w:val="19"/>
                <w:lang w:eastAsia="zh-CN"/>
              </w:rPr>
              <w:t>SM-2.10.1</w:t>
            </w:r>
          </w:p>
        </w:tc>
        <w:tc>
          <w:tcPr>
            <w:tcW w:w="5294" w:type="dxa"/>
          </w:tcPr>
          <w:p w14:paraId="6AB9BF90"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create</w:t>
            </w:r>
            <w:r w:rsidRPr="00795B40">
              <w:rPr>
                <w:sz w:val="19"/>
                <w:szCs w:val="19"/>
                <w:lang w:eastAsia="zh-CN"/>
              </w:rPr>
              <w:t xml:space="preserve"> a procedure and design for incremental system degradation in the event of a</w:t>
            </w:r>
            <w:r>
              <w:rPr>
                <w:sz w:val="19"/>
                <w:szCs w:val="19"/>
                <w:lang w:eastAsia="zh-CN"/>
              </w:rPr>
              <w:t>n</w:t>
            </w:r>
            <w:r w:rsidRPr="00795B40">
              <w:rPr>
                <w:sz w:val="19"/>
                <w:szCs w:val="19"/>
                <w:lang w:eastAsia="zh-CN"/>
              </w:rPr>
              <w:t xml:space="preserve"> </w:t>
            </w:r>
            <w:r>
              <w:rPr>
                <w:sz w:val="19"/>
                <w:szCs w:val="19"/>
                <w:lang w:eastAsia="zh-CN"/>
              </w:rPr>
              <w:t>ICM Environment</w:t>
            </w:r>
            <w:r w:rsidRPr="00795B40">
              <w:rPr>
                <w:sz w:val="19"/>
                <w:szCs w:val="19"/>
                <w:lang w:eastAsia="zh-CN"/>
              </w:rPr>
              <w:t xml:space="preserve"> component failure.</w:t>
            </w:r>
          </w:p>
        </w:tc>
        <w:tc>
          <w:tcPr>
            <w:tcW w:w="990" w:type="dxa"/>
          </w:tcPr>
          <w:p w14:paraId="72F6E12F" w14:textId="77777777" w:rsidR="00DF1D25" w:rsidRPr="00795B40" w:rsidRDefault="00DF1D25" w:rsidP="00DF1D25">
            <w:pPr>
              <w:spacing w:before="0"/>
              <w:jc w:val="center"/>
              <w:rPr>
                <w:sz w:val="19"/>
                <w:szCs w:val="19"/>
                <w:lang w:eastAsia="zh-CN"/>
              </w:rPr>
            </w:pPr>
            <w:r>
              <w:rPr>
                <w:sz w:val="19"/>
                <w:szCs w:val="19"/>
                <w:lang w:eastAsia="zh-CN"/>
              </w:rPr>
              <w:t>M</w:t>
            </w:r>
          </w:p>
        </w:tc>
        <w:tc>
          <w:tcPr>
            <w:tcW w:w="985" w:type="dxa"/>
          </w:tcPr>
          <w:p w14:paraId="0429BB2B"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135D15C2" w14:textId="77777777" w:rsidR="00DF1D25" w:rsidRPr="00795B40" w:rsidRDefault="00DF1D25" w:rsidP="00DF1D25">
            <w:pPr>
              <w:spacing w:before="0"/>
              <w:jc w:val="center"/>
              <w:rPr>
                <w:sz w:val="19"/>
                <w:szCs w:val="19"/>
                <w:lang w:eastAsia="zh-CN"/>
              </w:rPr>
            </w:pPr>
          </w:p>
        </w:tc>
      </w:tr>
      <w:tr w:rsidR="00DF1D25" w:rsidRPr="00795B40" w14:paraId="0454EC27" w14:textId="751865E7" w:rsidTr="00DB402D">
        <w:tc>
          <w:tcPr>
            <w:tcW w:w="1003" w:type="dxa"/>
          </w:tcPr>
          <w:p w14:paraId="6155D4C1" w14:textId="77777777" w:rsidR="00DF1D25" w:rsidRPr="00795B40" w:rsidRDefault="00DF1D25" w:rsidP="00DF1D25">
            <w:pPr>
              <w:spacing w:before="0"/>
              <w:rPr>
                <w:i/>
                <w:color w:val="FF0000"/>
                <w:sz w:val="19"/>
                <w:szCs w:val="19"/>
                <w:lang w:eastAsia="zh-CN"/>
              </w:rPr>
            </w:pPr>
            <w:r>
              <w:rPr>
                <w:sz w:val="19"/>
                <w:szCs w:val="19"/>
                <w:lang w:eastAsia="zh-CN"/>
              </w:rPr>
              <w:t>SM-2.10.2</w:t>
            </w:r>
          </w:p>
        </w:tc>
        <w:tc>
          <w:tcPr>
            <w:tcW w:w="5294" w:type="dxa"/>
          </w:tcPr>
          <w:p w14:paraId="34CFC981"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create</w:t>
            </w:r>
            <w:r w:rsidRPr="00795B40">
              <w:rPr>
                <w:sz w:val="19"/>
                <w:szCs w:val="19"/>
                <w:lang w:eastAsia="zh-CN"/>
              </w:rPr>
              <w:t xml:space="preserve"> a procedure and design for incremental system degradation in the event of external system component failure.</w:t>
            </w:r>
          </w:p>
        </w:tc>
        <w:tc>
          <w:tcPr>
            <w:tcW w:w="990" w:type="dxa"/>
          </w:tcPr>
          <w:p w14:paraId="22722817" w14:textId="77777777" w:rsidR="00DF1D25" w:rsidRPr="00795B40" w:rsidRDefault="00DF1D25" w:rsidP="00DF1D25">
            <w:pPr>
              <w:spacing w:before="0"/>
              <w:jc w:val="center"/>
              <w:rPr>
                <w:sz w:val="19"/>
                <w:szCs w:val="19"/>
                <w:lang w:eastAsia="zh-CN"/>
              </w:rPr>
            </w:pPr>
            <w:r>
              <w:rPr>
                <w:sz w:val="19"/>
                <w:szCs w:val="19"/>
                <w:lang w:eastAsia="zh-CN"/>
              </w:rPr>
              <w:t>M</w:t>
            </w:r>
          </w:p>
        </w:tc>
        <w:tc>
          <w:tcPr>
            <w:tcW w:w="985" w:type="dxa"/>
          </w:tcPr>
          <w:p w14:paraId="1078C61C"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440A3220" w14:textId="77777777" w:rsidR="00DF1D25" w:rsidRPr="00795B40" w:rsidRDefault="00DF1D25" w:rsidP="00DF1D25">
            <w:pPr>
              <w:spacing w:before="0"/>
              <w:jc w:val="center"/>
              <w:rPr>
                <w:sz w:val="19"/>
                <w:szCs w:val="19"/>
                <w:lang w:eastAsia="zh-CN"/>
              </w:rPr>
            </w:pPr>
          </w:p>
        </w:tc>
      </w:tr>
      <w:tr w:rsidR="00DF1D25" w:rsidRPr="00795B40" w14:paraId="26C54418" w14:textId="5631BBFB" w:rsidTr="00DB402D">
        <w:tc>
          <w:tcPr>
            <w:tcW w:w="1003" w:type="dxa"/>
            <w:shd w:val="clear" w:color="auto" w:fill="FBD4B4" w:themeFill="accent6" w:themeFillTint="66"/>
          </w:tcPr>
          <w:p w14:paraId="48F44EB0" w14:textId="77777777" w:rsidR="00DF1D25" w:rsidRPr="00795B40" w:rsidRDefault="00DF1D25" w:rsidP="00DF1D25">
            <w:pPr>
              <w:spacing w:before="0"/>
              <w:rPr>
                <w:b/>
                <w:sz w:val="19"/>
                <w:szCs w:val="19"/>
                <w:lang w:eastAsia="zh-CN"/>
              </w:rPr>
            </w:pPr>
            <w:r>
              <w:rPr>
                <w:b/>
                <w:sz w:val="19"/>
                <w:szCs w:val="19"/>
                <w:lang w:eastAsia="zh-CN"/>
              </w:rPr>
              <w:t>SM-2.11</w:t>
            </w:r>
          </w:p>
        </w:tc>
        <w:tc>
          <w:tcPr>
            <w:tcW w:w="5294" w:type="dxa"/>
            <w:shd w:val="clear" w:color="auto" w:fill="FBD4B4" w:themeFill="accent6" w:themeFillTint="66"/>
          </w:tcPr>
          <w:p w14:paraId="5F7B8A74" w14:textId="77777777" w:rsidR="00DF1D25" w:rsidRPr="00795B40" w:rsidRDefault="00DF1D25" w:rsidP="00DF1D25">
            <w:pPr>
              <w:spacing w:before="0"/>
              <w:jc w:val="left"/>
              <w:rPr>
                <w:b/>
                <w:sz w:val="19"/>
                <w:szCs w:val="19"/>
                <w:lang w:eastAsia="zh-CN"/>
              </w:rPr>
            </w:pPr>
            <w:r>
              <w:rPr>
                <w:b/>
                <w:sz w:val="19"/>
                <w:szCs w:val="19"/>
                <w:lang w:eastAsia="zh-CN"/>
              </w:rPr>
              <w:t>The ICM Core System</w:t>
            </w:r>
            <w:r>
              <w:rPr>
                <w:sz w:val="19"/>
                <w:szCs w:val="19"/>
                <w:lang w:eastAsia="zh-CN"/>
              </w:rPr>
              <w:t xml:space="preserve"> </w:t>
            </w:r>
            <w:r w:rsidRPr="00795B40">
              <w:rPr>
                <w:b/>
                <w:sz w:val="19"/>
                <w:szCs w:val="19"/>
                <w:lang w:eastAsia="zh-CN"/>
              </w:rPr>
              <w:t xml:space="preserve">shall have a </w:t>
            </w:r>
            <w:r>
              <w:rPr>
                <w:b/>
                <w:sz w:val="19"/>
                <w:szCs w:val="19"/>
                <w:lang w:eastAsia="zh-CN"/>
              </w:rPr>
              <w:t>System</w:t>
            </w:r>
            <w:r w:rsidRPr="00795B40">
              <w:rPr>
                <w:b/>
                <w:sz w:val="19"/>
                <w:szCs w:val="19"/>
                <w:lang w:eastAsia="zh-CN"/>
              </w:rPr>
              <w:t xml:space="preserve"> Recovery Plan.</w:t>
            </w:r>
          </w:p>
        </w:tc>
        <w:tc>
          <w:tcPr>
            <w:tcW w:w="990" w:type="dxa"/>
            <w:shd w:val="clear" w:color="auto" w:fill="FBD4B4" w:themeFill="accent6" w:themeFillTint="66"/>
          </w:tcPr>
          <w:p w14:paraId="217B8026" w14:textId="70907E77" w:rsidR="00DF1D25" w:rsidRPr="00795B40" w:rsidRDefault="00DF1D25" w:rsidP="00DF1D25">
            <w:pPr>
              <w:spacing w:before="0"/>
              <w:jc w:val="center"/>
              <w:rPr>
                <w:b/>
                <w:sz w:val="19"/>
                <w:szCs w:val="19"/>
                <w:lang w:eastAsia="zh-CN"/>
              </w:rPr>
            </w:pPr>
            <w:r>
              <w:rPr>
                <w:b/>
                <w:sz w:val="19"/>
                <w:szCs w:val="19"/>
                <w:lang w:eastAsia="zh-CN"/>
              </w:rPr>
              <w:t>H</w:t>
            </w:r>
          </w:p>
        </w:tc>
        <w:tc>
          <w:tcPr>
            <w:tcW w:w="985" w:type="dxa"/>
            <w:shd w:val="clear" w:color="auto" w:fill="FBD4B4" w:themeFill="accent6" w:themeFillTint="66"/>
          </w:tcPr>
          <w:p w14:paraId="19EFFCE3"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4D057B87" w14:textId="4195F184" w:rsidR="00DF1D25" w:rsidRPr="00795B40" w:rsidRDefault="00DF1D25" w:rsidP="00DF1D25">
            <w:pPr>
              <w:spacing w:before="0"/>
              <w:jc w:val="center"/>
              <w:rPr>
                <w:b/>
                <w:sz w:val="19"/>
                <w:szCs w:val="19"/>
                <w:lang w:eastAsia="zh-CN"/>
              </w:rPr>
            </w:pPr>
            <w:r>
              <w:rPr>
                <w:b/>
                <w:sz w:val="19"/>
                <w:szCs w:val="19"/>
                <w:lang w:eastAsia="zh-CN"/>
              </w:rPr>
              <w:t>Institutional Job Tasks</w:t>
            </w:r>
          </w:p>
        </w:tc>
      </w:tr>
      <w:tr w:rsidR="00DF1D25" w:rsidRPr="00795B40" w14:paraId="7DC1C6D1" w14:textId="6660C0BC" w:rsidTr="00DB402D">
        <w:tc>
          <w:tcPr>
            <w:tcW w:w="1003" w:type="dxa"/>
          </w:tcPr>
          <w:p w14:paraId="78D205F6" w14:textId="77777777" w:rsidR="00DF1D25" w:rsidRPr="00795B40" w:rsidRDefault="00DF1D25" w:rsidP="00DF1D25">
            <w:pPr>
              <w:spacing w:before="0"/>
              <w:rPr>
                <w:i/>
                <w:color w:val="FF0000"/>
                <w:sz w:val="19"/>
                <w:szCs w:val="19"/>
                <w:lang w:eastAsia="zh-CN"/>
              </w:rPr>
            </w:pPr>
            <w:r>
              <w:rPr>
                <w:sz w:val="19"/>
                <w:szCs w:val="19"/>
                <w:lang w:eastAsia="zh-CN"/>
              </w:rPr>
              <w:t>SM-2.11.1</w:t>
            </w:r>
          </w:p>
        </w:tc>
        <w:tc>
          <w:tcPr>
            <w:tcW w:w="5294" w:type="dxa"/>
          </w:tcPr>
          <w:p w14:paraId="2C3BA5E1" w14:textId="3C47EFC5" w:rsidR="00DF1D25" w:rsidRPr="00795B40" w:rsidRDefault="00DF1D25" w:rsidP="00DF1D25">
            <w:pPr>
              <w:widowControl w:val="0"/>
              <w:spacing w:before="0"/>
              <w:ind w:left="361"/>
              <w:jc w:val="left"/>
              <w:rPr>
                <w:sz w:val="19"/>
                <w:szCs w:val="19"/>
                <w:lang w:eastAsia="zh-CN"/>
              </w:rPr>
            </w:pPr>
            <w:r>
              <w:rPr>
                <w:sz w:val="19"/>
                <w:szCs w:val="19"/>
                <w:lang w:eastAsia="zh-CN"/>
              </w:rPr>
              <w:t xml:space="preserve">The ICM Core System </w:t>
            </w:r>
            <w:r w:rsidRPr="00795B40">
              <w:rPr>
                <w:sz w:val="19"/>
                <w:szCs w:val="19"/>
                <w:lang w:eastAsia="zh-CN"/>
              </w:rPr>
              <w:t xml:space="preserve">shall have a </w:t>
            </w:r>
            <w:r>
              <w:rPr>
                <w:sz w:val="19"/>
                <w:szCs w:val="19"/>
                <w:lang w:eastAsia="zh-CN"/>
              </w:rPr>
              <w:t>System</w:t>
            </w:r>
            <w:r w:rsidRPr="00795B40">
              <w:rPr>
                <w:sz w:val="19"/>
                <w:szCs w:val="19"/>
                <w:lang w:eastAsia="zh-CN"/>
              </w:rPr>
              <w:t xml:space="preserve"> Recovery Plan that is developed prior to implementation and reviewed quarterly.</w:t>
            </w:r>
          </w:p>
        </w:tc>
        <w:tc>
          <w:tcPr>
            <w:tcW w:w="990" w:type="dxa"/>
          </w:tcPr>
          <w:p w14:paraId="075777CB"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419B4C10"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28CECC35" w14:textId="77777777" w:rsidR="00DF1D25" w:rsidRPr="00795B40" w:rsidRDefault="00DF1D25" w:rsidP="00DF1D25">
            <w:pPr>
              <w:spacing w:before="0"/>
              <w:jc w:val="center"/>
              <w:rPr>
                <w:sz w:val="19"/>
                <w:szCs w:val="19"/>
                <w:lang w:eastAsia="zh-CN"/>
              </w:rPr>
            </w:pPr>
          </w:p>
        </w:tc>
      </w:tr>
      <w:tr w:rsidR="00DF1D25" w:rsidRPr="00795B40" w14:paraId="3A984A9F" w14:textId="207CD3EA" w:rsidTr="00DB402D">
        <w:tc>
          <w:tcPr>
            <w:tcW w:w="1003" w:type="dxa"/>
          </w:tcPr>
          <w:p w14:paraId="0DF54B4C" w14:textId="77777777" w:rsidR="00DF1D25" w:rsidRPr="00795B40" w:rsidRDefault="00DF1D25" w:rsidP="00DF1D25">
            <w:pPr>
              <w:spacing w:before="0"/>
              <w:rPr>
                <w:i/>
                <w:color w:val="FF0000"/>
                <w:sz w:val="19"/>
                <w:szCs w:val="19"/>
                <w:lang w:eastAsia="zh-CN"/>
              </w:rPr>
            </w:pPr>
            <w:r>
              <w:rPr>
                <w:sz w:val="19"/>
                <w:szCs w:val="19"/>
                <w:lang w:eastAsia="zh-CN"/>
              </w:rPr>
              <w:t>SM-2.11.2</w:t>
            </w:r>
          </w:p>
        </w:tc>
        <w:tc>
          <w:tcPr>
            <w:tcW w:w="5294" w:type="dxa"/>
          </w:tcPr>
          <w:p w14:paraId="16565065" w14:textId="77777777" w:rsidR="00DF1D25" w:rsidRPr="00795B40" w:rsidRDefault="00DF1D25" w:rsidP="00DF1D25">
            <w:pPr>
              <w:widowControl w:val="0"/>
              <w:spacing w:before="0"/>
              <w:ind w:left="361"/>
              <w:jc w:val="left"/>
              <w:rPr>
                <w:sz w:val="19"/>
                <w:szCs w:val="19"/>
                <w:lang w:eastAsia="zh-CN"/>
              </w:rPr>
            </w:pPr>
            <w:r>
              <w:rPr>
                <w:sz w:val="19"/>
                <w:szCs w:val="19"/>
                <w:lang w:eastAsia="zh-CN"/>
              </w:rPr>
              <w:t xml:space="preserve">The ICM Core System </w:t>
            </w:r>
            <w:r w:rsidRPr="00795B40">
              <w:rPr>
                <w:sz w:val="19"/>
                <w:szCs w:val="19"/>
                <w:lang w:eastAsia="zh-CN"/>
              </w:rPr>
              <w:t xml:space="preserve">design shall include an initial </w:t>
            </w:r>
            <w:r>
              <w:rPr>
                <w:sz w:val="19"/>
                <w:szCs w:val="19"/>
                <w:lang w:eastAsia="zh-CN"/>
              </w:rPr>
              <w:t>system</w:t>
            </w:r>
            <w:r w:rsidRPr="00795B40">
              <w:rPr>
                <w:sz w:val="19"/>
                <w:szCs w:val="19"/>
                <w:lang w:eastAsia="zh-CN"/>
              </w:rPr>
              <w:t xml:space="preserve"> recovery assessment and shall design for critical function </w:t>
            </w:r>
            <w:r>
              <w:rPr>
                <w:sz w:val="19"/>
                <w:szCs w:val="19"/>
                <w:lang w:eastAsia="zh-CN"/>
              </w:rPr>
              <w:t>system</w:t>
            </w:r>
            <w:r w:rsidRPr="00795B40">
              <w:rPr>
                <w:sz w:val="19"/>
                <w:szCs w:val="19"/>
                <w:lang w:eastAsia="zh-CN"/>
              </w:rPr>
              <w:t xml:space="preserve"> recovery. </w:t>
            </w:r>
          </w:p>
        </w:tc>
        <w:tc>
          <w:tcPr>
            <w:tcW w:w="990" w:type="dxa"/>
          </w:tcPr>
          <w:p w14:paraId="0856E57F"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08AEF276"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6FDA767F" w14:textId="77777777" w:rsidR="00DF1D25" w:rsidRPr="00795B40" w:rsidRDefault="00DF1D25" w:rsidP="00DF1D25">
            <w:pPr>
              <w:spacing w:before="0"/>
              <w:jc w:val="center"/>
              <w:rPr>
                <w:sz w:val="19"/>
                <w:szCs w:val="19"/>
                <w:lang w:eastAsia="zh-CN"/>
              </w:rPr>
            </w:pPr>
          </w:p>
        </w:tc>
      </w:tr>
      <w:tr w:rsidR="00DF1D25" w:rsidRPr="00795B40" w14:paraId="0B981369" w14:textId="2B00D2B6" w:rsidTr="00DB402D">
        <w:tc>
          <w:tcPr>
            <w:tcW w:w="1003" w:type="dxa"/>
          </w:tcPr>
          <w:p w14:paraId="7F73809D" w14:textId="77777777" w:rsidR="00DF1D25" w:rsidRPr="00795B40" w:rsidRDefault="00DF1D25" w:rsidP="00DF1D25">
            <w:pPr>
              <w:spacing w:before="0"/>
              <w:rPr>
                <w:i/>
                <w:color w:val="FF0000"/>
                <w:sz w:val="19"/>
                <w:szCs w:val="19"/>
                <w:lang w:eastAsia="zh-CN"/>
              </w:rPr>
            </w:pPr>
            <w:r>
              <w:rPr>
                <w:sz w:val="19"/>
                <w:szCs w:val="19"/>
                <w:lang w:eastAsia="zh-CN"/>
              </w:rPr>
              <w:t>SM-2.11.3</w:t>
            </w:r>
          </w:p>
        </w:tc>
        <w:tc>
          <w:tcPr>
            <w:tcW w:w="5294" w:type="dxa"/>
          </w:tcPr>
          <w:p w14:paraId="0D19F27C" w14:textId="77777777" w:rsidR="00DF1D25" w:rsidRPr="00795B40" w:rsidRDefault="00DF1D25" w:rsidP="00DF1D25">
            <w:pPr>
              <w:spacing w:before="0"/>
              <w:ind w:left="361"/>
              <w:jc w:val="left"/>
              <w:rPr>
                <w:sz w:val="19"/>
                <w:szCs w:val="19"/>
                <w:lang w:eastAsia="zh-CN"/>
              </w:rPr>
            </w:pPr>
            <w:r w:rsidRPr="00795B40">
              <w:rPr>
                <w:sz w:val="19"/>
                <w:szCs w:val="19"/>
                <w:lang w:eastAsia="zh-CN"/>
              </w:rPr>
              <w:t xml:space="preserve">The </w:t>
            </w:r>
            <w:r>
              <w:rPr>
                <w:sz w:val="19"/>
                <w:szCs w:val="19"/>
                <w:lang w:eastAsia="zh-CN"/>
              </w:rPr>
              <w:t>System</w:t>
            </w:r>
            <w:r w:rsidRPr="00795B40">
              <w:rPr>
                <w:sz w:val="19"/>
                <w:szCs w:val="19"/>
                <w:lang w:eastAsia="zh-CN"/>
              </w:rPr>
              <w:t xml:space="preserve"> Recovery Plan shall be tested at least annually.</w:t>
            </w:r>
          </w:p>
        </w:tc>
        <w:tc>
          <w:tcPr>
            <w:tcW w:w="990" w:type="dxa"/>
          </w:tcPr>
          <w:p w14:paraId="377844CE"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1BF470CC"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59A04B3C" w14:textId="77777777" w:rsidR="00DF1D25" w:rsidRPr="00795B40" w:rsidRDefault="00DF1D25" w:rsidP="00DF1D25">
            <w:pPr>
              <w:spacing w:before="0"/>
              <w:jc w:val="center"/>
              <w:rPr>
                <w:sz w:val="19"/>
                <w:szCs w:val="19"/>
                <w:lang w:eastAsia="zh-CN"/>
              </w:rPr>
            </w:pPr>
          </w:p>
        </w:tc>
      </w:tr>
      <w:tr w:rsidR="00DF1D25" w:rsidRPr="00795B40" w14:paraId="42547DA3" w14:textId="757322B2" w:rsidTr="00DB402D">
        <w:tc>
          <w:tcPr>
            <w:tcW w:w="1003" w:type="dxa"/>
          </w:tcPr>
          <w:p w14:paraId="642D59B1" w14:textId="77777777" w:rsidR="00DF1D25" w:rsidRPr="00795B40" w:rsidRDefault="00DF1D25" w:rsidP="00DF1D25">
            <w:pPr>
              <w:spacing w:before="0"/>
              <w:rPr>
                <w:i/>
                <w:color w:val="FF0000"/>
                <w:sz w:val="19"/>
                <w:szCs w:val="19"/>
                <w:lang w:eastAsia="zh-CN"/>
              </w:rPr>
            </w:pPr>
            <w:r>
              <w:rPr>
                <w:sz w:val="19"/>
                <w:szCs w:val="19"/>
                <w:lang w:eastAsia="zh-CN"/>
              </w:rPr>
              <w:t>SM-2.11.4</w:t>
            </w:r>
          </w:p>
        </w:tc>
        <w:tc>
          <w:tcPr>
            <w:tcW w:w="5294" w:type="dxa"/>
          </w:tcPr>
          <w:p w14:paraId="3AD6BE22" w14:textId="77777777" w:rsidR="00DF1D25" w:rsidRPr="00795B40" w:rsidRDefault="00DF1D25" w:rsidP="00DF1D25">
            <w:pPr>
              <w:spacing w:before="0"/>
              <w:ind w:left="361"/>
              <w:jc w:val="left"/>
              <w:rPr>
                <w:sz w:val="19"/>
                <w:szCs w:val="19"/>
                <w:lang w:eastAsia="zh-CN"/>
              </w:rPr>
            </w:pPr>
            <w:r w:rsidRPr="00795B40">
              <w:rPr>
                <w:sz w:val="19"/>
                <w:szCs w:val="19"/>
                <w:lang w:eastAsia="zh-CN"/>
              </w:rPr>
              <w:t xml:space="preserve">The </w:t>
            </w:r>
            <w:r>
              <w:rPr>
                <w:sz w:val="19"/>
                <w:szCs w:val="19"/>
                <w:lang w:eastAsia="zh-CN"/>
              </w:rPr>
              <w:t>System</w:t>
            </w:r>
            <w:r w:rsidRPr="00795B40">
              <w:rPr>
                <w:sz w:val="19"/>
                <w:szCs w:val="19"/>
                <w:lang w:eastAsia="zh-CN"/>
              </w:rPr>
              <w:t xml:space="preserve"> Recovery Plan shall ensure the </w:t>
            </w:r>
            <w:r>
              <w:rPr>
                <w:sz w:val="19"/>
                <w:szCs w:val="19"/>
                <w:lang w:eastAsia="zh-CN"/>
              </w:rPr>
              <w:t xml:space="preserve">ICM Core System </w:t>
            </w:r>
            <w:r w:rsidRPr="00795B40">
              <w:rPr>
                <w:sz w:val="19"/>
                <w:szCs w:val="19"/>
                <w:lang w:eastAsia="zh-CN"/>
              </w:rPr>
              <w:t xml:space="preserve">can recover </w:t>
            </w:r>
            <w:r>
              <w:rPr>
                <w:sz w:val="19"/>
                <w:szCs w:val="19"/>
                <w:lang w:eastAsia="zh-CN"/>
              </w:rPr>
              <w:t xml:space="preserve">90% of the time </w:t>
            </w:r>
            <w:r w:rsidRPr="00795B40">
              <w:rPr>
                <w:sz w:val="19"/>
                <w:szCs w:val="19"/>
                <w:lang w:eastAsia="zh-CN"/>
              </w:rPr>
              <w:t xml:space="preserve">from critical loss within </w:t>
            </w:r>
            <w:r>
              <w:rPr>
                <w:sz w:val="19"/>
                <w:szCs w:val="19"/>
                <w:lang w:eastAsia="zh-CN"/>
              </w:rPr>
              <w:t>2 days</w:t>
            </w:r>
            <w:r w:rsidRPr="00795B40">
              <w:rPr>
                <w:sz w:val="19"/>
                <w:szCs w:val="19"/>
                <w:lang w:eastAsia="zh-CN"/>
              </w:rPr>
              <w:t>.</w:t>
            </w:r>
          </w:p>
        </w:tc>
        <w:tc>
          <w:tcPr>
            <w:tcW w:w="990" w:type="dxa"/>
          </w:tcPr>
          <w:p w14:paraId="5B48E83B"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1701FD06"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5D070810" w14:textId="77777777" w:rsidR="00DF1D25" w:rsidRPr="00795B40" w:rsidRDefault="00DF1D25" w:rsidP="00DF1D25">
            <w:pPr>
              <w:spacing w:before="0"/>
              <w:jc w:val="center"/>
              <w:rPr>
                <w:sz w:val="19"/>
                <w:szCs w:val="19"/>
                <w:lang w:eastAsia="zh-CN"/>
              </w:rPr>
            </w:pPr>
          </w:p>
        </w:tc>
      </w:tr>
      <w:tr w:rsidR="00DF1D25" w:rsidRPr="00795B40" w14:paraId="0944C720" w14:textId="71CD4253" w:rsidTr="00DB402D">
        <w:tc>
          <w:tcPr>
            <w:tcW w:w="1003" w:type="dxa"/>
          </w:tcPr>
          <w:p w14:paraId="6EC4047B" w14:textId="583DC600" w:rsidR="00DF1D25" w:rsidRDefault="00DF1D25" w:rsidP="00DF1D25">
            <w:pPr>
              <w:spacing w:before="0"/>
              <w:rPr>
                <w:sz w:val="19"/>
                <w:szCs w:val="19"/>
                <w:lang w:eastAsia="zh-CN"/>
              </w:rPr>
            </w:pPr>
            <w:r>
              <w:rPr>
                <w:sz w:val="19"/>
                <w:szCs w:val="19"/>
                <w:lang w:eastAsia="zh-CN"/>
              </w:rPr>
              <w:t>SM-2.11.5</w:t>
            </w:r>
          </w:p>
        </w:tc>
        <w:tc>
          <w:tcPr>
            <w:tcW w:w="5294" w:type="dxa"/>
          </w:tcPr>
          <w:p w14:paraId="70ECD313" w14:textId="522F583D" w:rsidR="00DF1D25" w:rsidRPr="00795B40" w:rsidRDefault="00DF1D25" w:rsidP="00DF1D25">
            <w:pPr>
              <w:spacing w:before="0"/>
              <w:ind w:left="361"/>
              <w:jc w:val="left"/>
              <w:rPr>
                <w:sz w:val="19"/>
                <w:szCs w:val="19"/>
                <w:lang w:eastAsia="zh-CN"/>
              </w:rPr>
            </w:pPr>
            <w:r>
              <w:rPr>
                <w:sz w:val="19"/>
                <w:szCs w:val="19"/>
                <w:lang w:eastAsia="zh-CN"/>
              </w:rPr>
              <w:t>The Corridor Technical Manager shall develop and maintain the System</w:t>
            </w:r>
            <w:r w:rsidRPr="00795B40">
              <w:rPr>
                <w:sz w:val="19"/>
                <w:szCs w:val="19"/>
                <w:lang w:eastAsia="zh-CN"/>
              </w:rPr>
              <w:t xml:space="preserve"> Recovery Plan</w:t>
            </w:r>
            <w:r>
              <w:rPr>
                <w:sz w:val="19"/>
                <w:szCs w:val="19"/>
                <w:lang w:eastAsia="zh-CN"/>
              </w:rPr>
              <w:t>, in coordination with stakeholders.</w:t>
            </w:r>
          </w:p>
        </w:tc>
        <w:tc>
          <w:tcPr>
            <w:tcW w:w="990" w:type="dxa"/>
          </w:tcPr>
          <w:p w14:paraId="486A6B6D" w14:textId="174399FD"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tcPr>
          <w:p w14:paraId="35A80140" w14:textId="177730D1"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6A76554C" w14:textId="77777777" w:rsidR="00DF1D25" w:rsidRPr="00795B40" w:rsidRDefault="00DF1D25" w:rsidP="00DF1D25">
            <w:pPr>
              <w:spacing w:before="0"/>
              <w:jc w:val="center"/>
              <w:rPr>
                <w:sz w:val="19"/>
                <w:szCs w:val="19"/>
                <w:lang w:eastAsia="zh-CN"/>
              </w:rPr>
            </w:pPr>
          </w:p>
        </w:tc>
      </w:tr>
      <w:tr w:rsidR="00DF1D25" w:rsidRPr="00795B40" w14:paraId="58F8C7CE" w14:textId="58B33B12" w:rsidTr="00DB402D">
        <w:tc>
          <w:tcPr>
            <w:tcW w:w="1003" w:type="dxa"/>
            <w:shd w:val="clear" w:color="auto" w:fill="FBD4B4" w:themeFill="accent6" w:themeFillTint="66"/>
          </w:tcPr>
          <w:p w14:paraId="3E64A15E" w14:textId="77777777" w:rsidR="00DF1D25" w:rsidRPr="00795B40" w:rsidRDefault="00DF1D25" w:rsidP="00DF1D25">
            <w:pPr>
              <w:spacing w:before="0"/>
              <w:rPr>
                <w:b/>
                <w:sz w:val="19"/>
                <w:szCs w:val="19"/>
                <w:lang w:eastAsia="zh-CN"/>
              </w:rPr>
            </w:pPr>
            <w:r>
              <w:rPr>
                <w:b/>
                <w:sz w:val="19"/>
                <w:szCs w:val="19"/>
                <w:lang w:eastAsia="zh-CN"/>
              </w:rPr>
              <w:t>SM-2.12</w:t>
            </w:r>
          </w:p>
        </w:tc>
        <w:tc>
          <w:tcPr>
            <w:tcW w:w="5294" w:type="dxa"/>
            <w:shd w:val="clear" w:color="auto" w:fill="FBD4B4" w:themeFill="accent6" w:themeFillTint="66"/>
          </w:tcPr>
          <w:p w14:paraId="358F741B" w14:textId="77777777" w:rsidR="00DF1D25" w:rsidRPr="00795B40" w:rsidRDefault="00DF1D25" w:rsidP="00DF1D25">
            <w:pPr>
              <w:spacing w:before="0"/>
              <w:jc w:val="left"/>
              <w:rPr>
                <w:b/>
                <w:sz w:val="19"/>
                <w:szCs w:val="19"/>
                <w:lang w:eastAsia="zh-CN"/>
              </w:rPr>
            </w:pPr>
            <w:r w:rsidRPr="00795B40">
              <w:rPr>
                <w:b/>
                <w:sz w:val="19"/>
                <w:szCs w:val="19"/>
                <w:lang w:eastAsia="zh-CN"/>
              </w:rPr>
              <w:t xml:space="preserve">The ICM </w:t>
            </w:r>
            <w:r>
              <w:rPr>
                <w:b/>
                <w:sz w:val="19"/>
                <w:szCs w:val="19"/>
                <w:lang w:eastAsia="zh-CN"/>
              </w:rPr>
              <w:t>Environment</w:t>
            </w:r>
            <w:r w:rsidRPr="00795B40">
              <w:rPr>
                <w:b/>
                <w:sz w:val="19"/>
                <w:szCs w:val="19"/>
                <w:lang w:eastAsia="zh-CN"/>
              </w:rPr>
              <w:t xml:space="preserve"> shall implement redundant critical system component design.</w:t>
            </w:r>
          </w:p>
        </w:tc>
        <w:tc>
          <w:tcPr>
            <w:tcW w:w="990" w:type="dxa"/>
            <w:shd w:val="clear" w:color="auto" w:fill="FBD4B4" w:themeFill="accent6" w:themeFillTint="66"/>
          </w:tcPr>
          <w:p w14:paraId="5B660B4B" w14:textId="1F595E7A" w:rsidR="00DF1D25" w:rsidRPr="00795B40" w:rsidRDefault="00DF1D25" w:rsidP="00DF1D25">
            <w:pPr>
              <w:spacing w:before="0"/>
              <w:jc w:val="center"/>
              <w:rPr>
                <w:b/>
                <w:sz w:val="19"/>
                <w:szCs w:val="19"/>
                <w:lang w:eastAsia="zh-CN"/>
              </w:rPr>
            </w:pPr>
            <w:r>
              <w:rPr>
                <w:b/>
                <w:sz w:val="19"/>
                <w:szCs w:val="19"/>
                <w:lang w:eastAsia="zh-CN"/>
              </w:rPr>
              <w:t>M</w:t>
            </w:r>
          </w:p>
        </w:tc>
        <w:tc>
          <w:tcPr>
            <w:tcW w:w="985" w:type="dxa"/>
            <w:shd w:val="clear" w:color="auto" w:fill="FBD4B4" w:themeFill="accent6" w:themeFillTint="66"/>
          </w:tcPr>
          <w:p w14:paraId="74CC3421"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6EEE020B" w14:textId="61A4A97F" w:rsidR="00DF1D25" w:rsidRPr="00795B40" w:rsidRDefault="00DF1D25" w:rsidP="00DF1D25">
            <w:pPr>
              <w:spacing w:before="0"/>
              <w:jc w:val="center"/>
              <w:rPr>
                <w:b/>
                <w:sz w:val="19"/>
                <w:szCs w:val="19"/>
                <w:lang w:eastAsia="zh-CN"/>
              </w:rPr>
            </w:pPr>
            <w:r w:rsidRPr="00816878">
              <w:rPr>
                <w:b/>
                <w:sz w:val="19"/>
                <w:szCs w:val="19"/>
                <w:lang w:eastAsia="zh-CN"/>
              </w:rPr>
              <w:t>Corridor Managemt/</w:t>
            </w:r>
            <w:r w:rsidRPr="00816878">
              <w:rPr>
                <w:b/>
                <w:sz w:val="19"/>
                <w:szCs w:val="19"/>
                <w:lang w:eastAsia="zh-CN"/>
              </w:rPr>
              <w:br/>
              <w:t>DSS/Data Hub</w:t>
            </w:r>
          </w:p>
        </w:tc>
      </w:tr>
      <w:tr w:rsidR="00DF1D25" w:rsidRPr="00795B40" w14:paraId="3945C592" w14:textId="3BD15E67" w:rsidTr="00DB402D">
        <w:tc>
          <w:tcPr>
            <w:tcW w:w="1003" w:type="dxa"/>
          </w:tcPr>
          <w:p w14:paraId="5B160060" w14:textId="77777777" w:rsidR="00DF1D25" w:rsidRPr="00795B40" w:rsidRDefault="00DF1D25" w:rsidP="00DF1D25">
            <w:pPr>
              <w:spacing w:before="0"/>
              <w:rPr>
                <w:i/>
                <w:color w:val="FF0000"/>
                <w:sz w:val="19"/>
                <w:szCs w:val="19"/>
                <w:lang w:eastAsia="zh-CN"/>
              </w:rPr>
            </w:pPr>
            <w:r>
              <w:rPr>
                <w:sz w:val="19"/>
                <w:szCs w:val="19"/>
                <w:lang w:eastAsia="zh-CN"/>
              </w:rPr>
              <w:t>SM-2.12.1</w:t>
            </w:r>
          </w:p>
        </w:tc>
        <w:tc>
          <w:tcPr>
            <w:tcW w:w="5294" w:type="dxa"/>
          </w:tcPr>
          <w:p w14:paraId="76195B35"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 xml:space="preserve">The ICM </w:t>
            </w:r>
            <w:r>
              <w:rPr>
                <w:sz w:val="19"/>
                <w:szCs w:val="19"/>
                <w:lang w:eastAsia="zh-CN"/>
              </w:rPr>
              <w:t>Environment shall use</w:t>
            </w:r>
            <w:r w:rsidRPr="00795B40">
              <w:rPr>
                <w:sz w:val="19"/>
                <w:szCs w:val="19"/>
                <w:lang w:eastAsia="zh-CN"/>
              </w:rPr>
              <w:t xml:space="preserve"> redundant components for all critical system capabilities, including data receipt and processing, traffic state </w:t>
            </w:r>
            <w:r>
              <w:rPr>
                <w:sz w:val="19"/>
                <w:szCs w:val="19"/>
                <w:lang w:eastAsia="zh-CN"/>
              </w:rPr>
              <w:t>estimation</w:t>
            </w:r>
            <w:r w:rsidRPr="00795B40">
              <w:rPr>
                <w:sz w:val="19"/>
                <w:szCs w:val="19"/>
                <w:lang w:eastAsia="zh-CN"/>
              </w:rPr>
              <w:t xml:space="preserve"> and forecasting, response plan development, and decision rules evaluation. </w:t>
            </w:r>
          </w:p>
        </w:tc>
        <w:tc>
          <w:tcPr>
            <w:tcW w:w="990" w:type="dxa"/>
          </w:tcPr>
          <w:p w14:paraId="45CCF584" w14:textId="428A38F3" w:rsidR="00DF1D25" w:rsidRPr="00795B40" w:rsidRDefault="00DF1D25" w:rsidP="00DF1D25">
            <w:pPr>
              <w:spacing w:before="0"/>
              <w:jc w:val="center"/>
              <w:rPr>
                <w:sz w:val="19"/>
                <w:szCs w:val="19"/>
                <w:lang w:eastAsia="zh-CN"/>
              </w:rPr>
            </w:pPr>
            <w:r>
              <w:rPr>
                <w:sz w:val="19"/>
                <w:szCs w:val="19"/>
                <w:lang w:eastAsia="zh-CN"/>
              </w:rPr>
              <w:t>M</w:t>
            </w:r>
          </w:p>
        </w:tc>
        <w:tc>
          <w:tcPr>
            <w:tcW w:w="985" w:type="dxa"/>
          </w:tcPr>
          <w:p w14:paraId="62F3AD21"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6A1F5960" w14:textId="77777777" w:rsidR="00DF1D25" w:rsidRPr="00795B40" w:rsidRDefault="00DF1D25" w:rsidP="00DF1D25">
            <w:pPr>
              <w:spacing w:before="0"/>
              <w:jc w:val="center"/>
              <w:rPr>
                <w:sz w:val="19"/>
                <w:szCs w:val="19"/>
                <w:lang w:eastAsia="zh-CN"/>
              </w:rPr>
            </w:pPr>
          </w:p>
        </w:tc>
      </w:tr>
      <w:tr w:rsidR="00DF1D25" w:rsidRPr="00795B40" w14:paraId="7A897362" w14:textId="4FB4AE69" w:rsidTr="00DB402D">
        <w:tc>
          <w:tcPr>
            <w:tcW w:w="1003" w:type="dxa"/>
          </w:tcPr>
          <w:p w14:paraId="44B9522C" w14:textId="77777777" w:rsidR="00DF1D25" w:rsidRPr="00795B40" w:rsidRDefault="00DF1D25" w:rsidP="00DF1D25">
            <w:pPr>
              <w:spacing w:before="0"/>
              <w:rPr>
                <w:i/>
                <w:color w:val="FF0000"/>
                <w:sz w:val="19"/>
                <w:szCs w:val="19"/>
                <w:lang w:eastAsia="zh-CN"/>
              </w:rPr>
            </w:pPr>
            <w:r>
              <w:rPr>
                <w:sz w:val="19"/>
                <w:szCs w:val="19"/>
                <w:lang w:eastAsia="zh-CN"/>
              </w:rPr>
              <w:t>SM-2.12.2</w:t>
            </w:r>
          </w:p>
        </w:tc>
        <w:tc>
          <w:tcPr>
            <w:tcW w:w="5294" w:type="dxa"/>
          </w:tcPr>
          <w:p w14:paraId="14923D8D" w14:textId="77777777" w:rsidR="00DF1D25" w:rsidRPr="00795B40" w:rsidRDefault="00DF1D25" w:rsidP="00DF1D25">
            <w:pPr>
              <w:widowControl w:val="0"/>
              <w:spacing w:before="0"/>
              <w:ind w:left="350"/>
              <w:jc w:val="left"/>
              <w:rPr>
                <w:sz w:val="19"/>
                <w:szCs w:val="19"/>
                <w:lang w:eastAsia="zh-CN"/>
              </w:rPr>
            </w:pPr>
            <w:r w:rsidRPr="00795B40">
              <w:rPr>
                <w:sz w:val="19"/>
                <w:szCs w:val="19"/>
                <w:lang w:eastAsia="zh-CN"/>
              </w:rPr>
              <w:t xml:space="preserve">The ICM </w:t>
            </w:r>
            <w:r>
              <w:rPr>
                <w:sz w:val="19"/>
                <w:szCs w:val="19"/>
                <w:lang w:eastAsia="zh-CN"/>
              </w:rPr>
              <w:t>Environment should</w:t>
            </w:r>
            <w:r w:rsidRPr="00795B40">
              <w:rPr>
                <w:sz w:val="19"/>
                <w:szCs w:val="19"/>
                <w:lang w:eastAsia="zh-CN"/>
              </w:rPr>
              <w:t xml:space="preserve"> use redundant hosted facilities or services.</w:t>
            </w:r>
          </w:p>
        </w:tc>
        <w:tc>
          <w:tcPr>
            <w:tcW w:w="990" w:type="dxa"/>
          </w:tcPr>
          <w:p w14:paraId="494FFC59" w14:textId="77777777" w:rsidR="00DF1D25" w:rsidRPr="00795B40" w:rsidRDefault="00DF1D25" w:rsidP="00DF1D25">
            <w:pPr>
              <w:spacing w:before="0"/>
              <w:jc w:val="center"/>
              <w:rPr>
                <w:sz w:val="19"/>
                <w:szCs w:val="19"/>
                <w:lang w:eastAsia="zh-CN"/>
              </w:rPr>
            </w:pPr>
            <w:r>
              <w:rPr>
                <w:sz w:val="19"/>
                <w:szCs w:val="19"/>
                <w:lang w:eastAsia="zh-CN"/>
              </w:rPr>
              <w:t>M</w:t>
            </w:r>
          </w:p>
        </w:tc>
        <w:tc>
          <w:tcPr>
            <w:tcW w:w="985" w:type="dxa"/>
          </w:tcPr>
          <w:p w14:paraId="1C90D008"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6193D99E" w14:textId="77777777" w:rsidR="00DF1D25" w:rsidRPr="00795B40" w:rsidRDefault="00DF1D25" w:rsidP="00DF1D25">
            <w:pPr>
              <w:spacing w:before="0"/>
              <w:jc w:val="center"/>
              <w:rPr>
                <w:sz w:val="19"/>
                <w:szCs w:val="19"/>
                <w:lang w:eastAsia="zh-CN"/>
              </w:rPr>
            </w:pPr>
          </w:p>
        </w:tc>
      </w:tr>
      <w:tr w:rsidR="00DF1D25" w:rsidRPr="00795B40" w14:paraId="50C8B1E1" w14:textId="00107CB0" w:rsidTr="00DB402D">
        <w:tc>
          <w:tcPr>
            <w:tcW w:w="1003" w:type="dxa"/>
          </w:tcPr>
          <w:p w14:paraId="061C6473" w14:textId="77777777" w:rsidR="00DF1D25" w:rsidRPr="00795B40" w:rsidRDefault="00DF1D25" w:rsidP="00DF1D25">
            <w:pPr>
              <w:spacing w:before="0"/>
              <w:rPr>
                <w:i/>
                <w:color w:val="FF0000"/>
                <w:sz w:val="19"/>
                <w:szCs w:val="19"/>
                <w:lang w:eastAsia="zh-CN"/>
              </w:rPr>
            </w:pPr>
            <w:r>
              <w:rPr>
                <w:sz w:val="19"/>
                <w:szCs w:val="19"/>
                <w:lang w:eastAsia="zh-CN"/>
              </w:rPr>
              <w:t>SM-2.12.3</w:t>
            </w:r>
          </w:p>
        </w:tc>
        <w:tc>
          <w:tcPr>
            <w:tcW w:w="5294" w:type="dxa"/>
          </w:tcPr>
          <w:p w14:paraId="0A464E59" w14:textId="77777777" w:rsidR="00DF1D25" w:rsidRPr="00795B40" w:rsidRDefault="00DF1D25" w:rsidP="00DF1D25">
            <w:pPr>
              <w:spacing w:before="0"/>
              <w:ind w:left="350"/>
              <w:jc w:val="left"/>
              <w:rPr>
                <w:sz w:val="19"/>
                <w:szCs w:val="19"/>
                <w:lang w:eastAsia="zh-CN"/>
              </w:rPr>
            </w:pPr>
            <w:r w:rsidRPr="00795B40">
              <w:rPr>
                <w:sz w:val="19"/>
                <w:szCs w:val="19"/>
                <w:lang w:eastAsia="zh-CN"/>
              </w:rPr>
              <w:t xml:space="preserve">The ICM </w:t>
            </w:r>
            <w:r>
              <w:rPr>
                <w:sz w:val="19"/>
                <w:szCs w:val="19"/>
                <w:lang w:eastAsia="zh-CN"/>
              </w:rPr>
              <w:t>Environment should</w:t>
            </w:r>
            <w:r w:rsidRPr="00795B40">
              <w:rPr>
                <w:sz w:val="19"/>
                <w:szCs w:val="19"/>
                <w:lang w:eastAsia="zh-CN"/>
              </w:rPr>
              <w:t xml:space="preserve"> use redundant data connectivity.</w:t>
            </w:r>
          </w:p>
        </w:tc>
        <w:tc>
          <w:tcPr>
            <w:tcW w:w="990" w:type="dxa"/>
          </w:tcPr>
          <w:p w14:paraId="46385325" w14:textId="77777777" w:rsidR="00DF1D25" w:rsidRPr="00795B40" w:rsidRDefault="00DF1D25" w:rsidP="00DF1D25">
            <w:pPr>
              <w:spacing w:before="0"/>
              <w:jc w:val="center"/>
              <w:rPr>
                <w:sz w:val="19"/>
                <w:szCs w:val="19"/>
                <w:lang w:eastAsia="zh-CN"/>
              </w:rPr>
            </w:pPr>
            <w:r>
              <w:rPr>
                <w:sz w:val="19"/>
                <w:szCs w:val="19"/>
                <w:lang w:eastAsia="zh-CN"/>
              </w:rPr>
              <w:t>M</w:t>
            </w:r>
          </w:p>
        </w:tc>
        <w:tc>
          <w:tcPr>
            <w:tcW w:w="985" w:type="dxa"/>
          </w:tcPr>
          <w:p w14:paraId="79DA8FB9"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138C09D6" w14:textId="77777777" w:rsidR="00DF1D25" w:rsidRPr="00795B40" w:rsidRDefault="00DF1D25" w:rsidP="00DF1D25">
            <w:pPr>
              <w:spacing w:before="0"/>
              <w:jc w:val="center"/>
              <w:rPr>
                <w:sz w:val="19"/>
                <w:szCs w:val="19"/>
                <w:lang w:eastAsia="zh-CN"/>
              </w:rPr>
            </w:pPr>
          </w:p>
        </w:tc>
      </w:tr>
      <w:tr w:rsidR="00DF1D25" w:rsidRPr="00D47A90" w14:paraId="0347C263" w14:textId="7E621C6C" w:rsidTr="00DB402D">
        <w:tc>
          <w:tcPr>
            <w:tcW w:w="1003" w:type="dxa"/>
            <w:shd w:val="clear" w:color="auto" w:fill="FBD4B4" w:themeFill="accent6" w:themeFillTint="66"/>
          </w:tcPr>
          <w:p w14:paraId="3E5CE060" w14:textId="77777777" w:rsidR="00DF1D25" w:rsidRPr="00795B40" w:rsidRDefault="00DF1D25" w:rsidP="00DF1D25">
            <w:pPr>
              <w:spacing w:before="0"/>
              <w:rPr>
                <w:b/>
                <w:sz w:val="19"/>
                <w:szCs w:val="19"/>
                <w:lang w:eastAsia="zh-CN"/>
              </w:rPr>
            </w:pPr>
            <w:r>
              <w:rPr>
                <w:b/>
                <w:sz w:val="19"/>
                <w:szCs w:val="19"/>
                <w:lang w:eastAsia="zh-CN"/>
              </w:rPr>
              <w:t>SM-4.1</w:t>
            </w:r>
          </w:p>
        </w:tc>
        <w:tc>
          <w:tcPr>
            <w:tcW w:w="5294" w:type="dxa"/>
            <w:shd w:val="clear" w:color="auto" w:fill="FBD4B4" w:themeFill="accent6" w:themeFillTint="66"/>
          </w:tcPr>
          <w:p w14:paraId="0C18A256" w14:textId="77777777" w:rsidR="00DF1D25" w:rsidRPr="00795B40" w:rsidRDefault="00DF1D25" w:rsidP="00DF1D25">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shall be available 24 hours a day, 7 days a week.</w:t>
            </w:r>
          </w:p>
        </w:tc>
        <w:tc>
          <w:tcPr>
            <w:tcW w:w="990" w:type="dxa"/>
            <w:shd w:val="clear" w:color="auto" w:fill="FBD4B4" w:themeFill="accent6" w:themeFillTint="66"/>
          </w:tcPr>
          <w:p w14:paraId="28188074" w14:textId="5D6E8242" w:rsidR="00DF1D25" w:rsidRPr="00795B40" w:rsidRDefault="00DF1D25" w:rsidP="00DF1D25">
            <w:pPr>
              <w:spacing w:before="0"/>
              <w:jc w:val="center"/>
              <w:rPr>
                <w:b/>
                <w:sz w:val="19"/>
                <w:szCs w:val="19"/>
                <w:lang w:eastAsia="zh-CN"/>
              </w:rPr>
            </w:pPr>
            <w:r>
              <w:rPr>
                <w:b/>
                <w:sz w:val="19"/>
                <w:szCs w:val="19"/>
                <w:lang w:eastAsia="zh-CN"/>
              </w:rPr>
              <w:t>H</w:t>
            </w:r>
          </w:p>
        </w:tc>
        <w:tc>
          <w:tcPr>
            <w:tcW w:w="985" w:type="dxa"/>
            <w:shd w:val="clear" w:color="auto" w:fill="FBD4B4" w:themeFill="accent6" w:themeFillTint="66"/>
          </w:tcPr>
          <w:p w14:paraId="4F04B95B"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14E9663F" w14:textId="05076972" w:rsidR="00DF1D25" w:rsidRPr="00DB402D" w:rsidRDefault="00DF1D25" w:rsidP="00DF1D25">
            <w:pPr>
              <w:spacing w:before="0"/>
              <w:jc w:val="center"/>
              <w:rPr>
                <w:b/>
                <w:sz w:val="19"/>
                <w:szCs w:val="19"/>
                <w:highlight w:val="yellow"/>
                <w:lang w:eastAsia="zh-CN"/>
              </w:rPr>
            </w:pPr>
            <w:r w:rsidRPr="00816878">
              <w:rPr>
                <w:b/>
                <w:sz w:val="19"/>
                <w:szCs w:val="19"/>
                <w:lang w:eastAsia="zh-CN"/>
              </w:rPr>
              <w:t>Corridor Managemt/</w:t>
            </w:r>
            <w:r w:rsidRPr="00816878">
              <w:rPr>
                <w:b/>
                <w:sz w:val="19"/>
                <w:szCs w:val="19"/>
                <w:lang w:eastAsia="zh-CN"/>
              </w:rPr>
              <w:br/>
              <w:t>DSS/Data Hub</w:t>
            </w:r>
          </w:p>
        </w:tc>
      </w:tr>
      <w:tr w:rsidR="00DF1D25" w:rsidRPr="007C4DAD" w14:paraId="54070AC9" w14:textId="59044EAF" w:rsidTr="00DB402D">
        <w:tc>
          <w:tcPr>
            <w:tcW w:w="1003" w:type="dxa"/>
            <w:shd w:val="clear" w:color="auto" w:fill="FBD4B4" w:themeFill="accent6" w:themeFillTint="66"/>
          </w:tcPr>
          <w:p w14:paraId="72F8F9C6" w14:textId="77777777" w:rsidR="00DF1D25" w:rsidRPr="00795B40" w:rsidRDefault="00DF1D25" w:rsidP="00DF1D25">
            <w:pPr>
              <w:spacing w:before="0"/>
              <w:rPr>
                <w:b/>
                <w:sz w:val="19"/>
                <w:szCs w:val="19"/>
                <w:lang w:eastAsia="zh-CN"/>
              </w:rPr>
            </w:pPr>
            <w:r>
              <w:rPr>
                <w:b/>
                <w:sz w:val="19"/>
                <w:szCs w:val="19"/>
                <w:lang w:eastAsia="zh-CN"/>
              </w:rPr>
              <w:t>SM-4.2</w:t>
            </w:r>
          </w:p>
        </w:tc>
        <w:tc>
          <w:tcPr>
            <w:tcW w:w="5294" w:type="dxa"/>
            <w:shd w:val="clear" w:color="auto" w:fill="FBD4B4" w:themeFill="accent6" w:themeFillTint="66"/>
          </w:tcPr>
          <w:p w14:paraId="54930868" w14:textId="77777777" w:rsidR="00DF1D25" w:rsidRPr="003B6505" w:rsidRDefault="00DF1D25" w:rsidP="00DF1D25">
            <w:pPr>
              <w:spacing w:before="0"/>
              <w:jc w:val="left"/>
              <w:rPr>
                <w:b/>
                <w:sz w:val="19"/>
                <w:szCs w:val="19"/>
                <w:lang w:eastAsia="zh-CN"/>
              </w:rPr>
            </w:pPr>
            <w:r w:rsidRPr="003B6505">
              <w:rPr>
                <w:b/>
                <w:sz w:val="19"/>
                <w:szCs w:val="19"/>
                <w:lang w:eastAsia="zh-CN"/>
              </w:rPr>
              <w:t>The ICM Environment</w:t>
            </w:r>
            <w:r w:rsidRPr="003B6505">
              <w:rPr>
                <w:sz w:val="19"/>
                <w:szCs w:val="19"/>
                <w:lang w:eastAsia="zh-CN"/>
              </w:rPr>
              <w:t xml:space="preserve"> </w:t>
            </w:r>
            <w:r w:rsidRPr="003B6505">
              <w:rPr>
                <w:b/>
                <w:sz w:val="19"/>
                <w:szCs w:val="19"/>
                <w:lang w:eastAsia="zh-CN"/>
              </w:rPr>
              <w:t xml:space="preserve">shall be available </w:t>
            </w:r>
            <w:r>
              <w:rPr>
                <w:b/>
                <w:sz w:val="19"/>
                <w:szCs w:val="19"/>
                <w:lang w:eastAsia="zh-CN"/>
              </w:rPr>
              <w:t>8</w:t>
            </w:r>
            <w:r w:rsidRPr="003B6505">
              <w:rPr>
                <w:b/>
                <w:sz w:val="19"/>
                <w:szCs w:val="19"/>
                <w:lang w:eastAsia="zh-CN"/>
              </w:rPr>
              <w:t xml:space="preserve">5% of the time during normal operation, not including routine maintenance and outages due to factors beyond the control of </w:t>
            </w:r>
            <w:r>
              <w:rPr>
                <w:b/>
                <w:sz w:val="19"/>
                <w:szCs w:val="19"/>
                <w:lang w:eastAsia="zh-CN"/>
              </w:rPr>
              <w:t>system users</w:t>
            </w:r>
            <w:r w:rsidRPr="003B6505">
              <w:rPr>
                <w:b/>
                <w:sz w:val="19"/>
                <w:szCs w:val="19"/>
                <w:lang w:eastAsia="zh-CN"/>
              </w:rPr>
              <w:t>.</w:t>
            </w:r>
          </w:p>
        </w:tc>
        <w:tc>
          <w:tcPr>
            <w:tcW w:w="990" w:type="dxa"/>
            <w:shd w:val="clear" w:color="auto" w:fill="FBD4B4" w:themeFill="accent6" w:themeFillTint="66"/>
          </w:tcPr>
          <w:p w14:paraId="27B668B5" w14:textId="4656EF44" w:rsidR="00DF1D25" w:rsidRPr="00795B40" w:rsidRDefault="00DF1D25" w:rsidP="00DF1D25">
            <w:pPr>
              <w:spacing w:before="0"/>
              <w:jc w:val="center"/>
              <w:rPr>
                <w:b/>
                <w:sz w:val="19"/>
                <w:szCs w:val="19"/>
                <w:lang w:eastAsia="zh-CN"/>
              </w:rPr>
            </w:pPr>
            <w:r>
              <w:rPr>
                <w:b/>
                <w:sz w:val="19"/>
                <w:szCs w:val="19"/>
                <w:lang w:eastAsia="zh-CN"/>
              </w:rPr>
              <w:t>H</w:t>
            </w:r>
          </w:p>
        </w:tc>
        <w:tc>
          <w:tcPr>
            <w:tcW w:w="985" w:type="dxa"/>
            <w:shd w:val="clear" w:color="auto" w:fill="FBD4B4" w:themeFill="accent6" w:themeFillTint="66"/>
          </w:tcPr>
          <w:p w14:paraId="1BDBA2F3"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154B7A93" w14:textId="0864FB02" w:rsidR="00DF1D25" w:rsidRPr="00DB402D" w:rsidRDefault="00DF1D25" w:rsidP="00DF1D25">
            <w:pPr>
              <w:spacing w:before="0"/>
              <w:jc w:val="center"/>
              <w:rPr>
                <w:b/>
                <w:sz w:val="19"/>
                <w:szCs w:val="19"/>
                <w:highlight w:val="yellow"/>
                <w:lang w:eastAsia="zh-CN"/>
              </w:rPr>
            </w:pPr>
            <w:r w:rsidRPr="00816878">
              <w:rPr>
                <w:b/>
                <w:sz w:val="19"/>
                <w:szCs w:val="19"/>
                <w:lang w:eastAsia="zh-CN"/>
              </w:rPr>
              <w:t>Corridor Managemt/</w:t>
            </w:r>
            <w:r w:rsidRPr="00816878">
              <w:rPr>
                <w:b/>
                <w:sz w:val="19"/>
                <w:szCs w:val="19"/>
                <w:lang w:eastAsia="zh-CN"/>
              </w:rPr>
              <w:br/>
              <w:t>DSS/Data Hub</w:t>
            </w:r>
          </w:p>
        </w:tc>
      </w:tr>
      <w:tr w:rsidR="00DF1D25" w:rsidRPr="00D47A90" w14:paraId="016B30BD" w14:textId="0BAA1B91" w:rsidTr="00DB402D">
        <w:tc>
          <w:tcPr>
            <w:tcW w:w="1003" w:type="dxa"/>
            <w:shd w:val="clear" w:color="auto" w:fill="FBD4B4" w:themeFill="accent6" w:themeFillTint="66"/>
          </w:tcPr>
          <w:p w14:paraId="2D3597F0" w14:textId="77777777" w:rsidR="00DF1D25" w:rsidRPr="00795B40" w:rsidRDefault="00DF1D25" w:rsidP="00DF1D25">
            <w:pPr>
              <w:spacing w:before="0"/>
              <w:rPr>
                <w:b/>
                <w:sz w:val="19"/>
                <w:szCs w:val="19"/>
                <w:lang w:eastAsia="zh-CN"/>
              </w:rPr>
            </w:pPr>
            <w:r>
              <w:rPr>
                <w:b/>
                <w:sz w:val="19"/>
                <w:szCs w:val="19"/>
                <w:lang w:eastAsia="zh-CN"/>
              </w:rPr>
              <w:t>SM-4.3</w:t>
            </w:r>
          </w:p>
        </w:tc>
        <w:tc>
          <w:tcPr>
            <w:tcW w:w="5294" w:type="dxa"/>
            <w:shd w:val="clear" w:color="auto" w:fill="FBD4B4" w:themeFill="accent6" w:themeFillTint="66"/>
          </w:tcPr>
          <w:p w14:paraId="7C12A0A2" w14:textId="77777777" w:rsidR="00DF1D25" w:rsidRPr="003B6505" w:rsidRDefault="00DF1D25" w:rsidP="00DF1D25">
            <w:pPr>
              <w:spacing w:before="0"/>
              <w:jc w:val="left"/>
              <w:rPr>
                <w:b/>
                <w:sz w:val="19"/>
                <w:szCs w:val="19"/>
                <w:lang w:eastAsia="zh-CN"/>
              </w:rPr>
            </w:pPr>
            <w:r w:rsidRPr="003B6505">
              <w:rPr>
                <w:b/>
                <w:sz w:val="19"/>
                <w:szCs w:val="19"/>
                <w:lang w:eastAsia="zh-CN"/>
              </w:rPr>
              <w:t>All traffic monitoring devices connected to the ICM Environment</w:t>
            </w:r>
            <w:r w:rsidRPr="003B6505">
              <w:rPr>
                <w:sz w:val="19"/>
                <w:szCs w:val="19"/>
                <w:lang w:eastAsia="zh-CN"/>
              </w:rPr>
              <w:t xml:space="preserve"> </w:t>
            </w:r>
            <w:r w:rsidRPr="003B6505">
              <w:rPr>
                <w:b/>
                <w:sz w:val="19"/>
                <w:szCs w:val="19"/>
                <w:lang w:eastAsia="zh-CN"/>
              </w:rPr>
              <w:t>shall be maintained in good operational condition.</w:t>
            </w:r>
          </w:p>
        </w:tc>
        <w:tc>
          <w:tcPr>
            <w:tcW w:w="990" w:type="dxa"/>
            <w:shd w:val="clear" w:color="auto" w:fill="FBD4B4" w:themeFill="accent6" w:themeFillTint="66"/>
          </w:tcPr>
          <w:p w14:paraId="71A96DDF" w14:textId="15CE04E6" w:rsidR="00DF1D25" w:rsidRPr="00795B40" w:rsidRDefault="00DF1D25" w:rsidP="00DF1D25">
            <w:pPr>
              <w:spacing w:before="0"/>
              <w:jc w:val="center"/>
              <w:rPr>
                <w:b/>
                <w:sz w:val="19"/>
                <w:szCs w:val="19"/>
                <w:lang w:eastAsia="zh-CN"/>
              </w:rPr>
            </w:pPr>
            <w:r>
              <w:rPr>
                <w:b/>
                <w:sz w:val="19"/>
                <w:szCs w:val="19"/>
                <w:lang w:eastAsia="zh-CN"/>
              </w:rPr>
              <w:t>H</w:t>
            </w:r>
          </w:p>
        </w:tc>
        <w:tc>
          <w:tcPr>
            <w:tcW w:w="985" w:type="dxa"/>
            <w:shd w:val="clear" w:color="auto" w:fill="FBD4B4" w:themeFill="accent6" w:themeFillTint="66"/>
          </w:tcPr>
          <w:p w14:paraId="0BE8EA24"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17F04C11" w14:textId="45CCF0F9" w:rsidR="00DF1D25" w:rsidRPr="00795B40" w:rsidRDefault="00DF1D25" w:rsidP="00DF1D25">
            <w:pPr>
              <w:spacing w:before="0"/>
              <w:jc w:val="center"/>
              <w:rPr>
                <w:b/>
                <w:sz w:val="19"/>
                <w:szCs w:val="19"/>
                <w:lang w:eastAsia="zh-CN"/>
              </w:rPr>
            </w:pPr>
            <w:r>
              <w:rPr>
                <w:b/>
                <w:sz w:val="19"/>
                <w:szCs w:val="19"/>
                <w:lang w:eastAsia="zh-CN"/>
              </w:rPr>
              <w:t>Institutional Job Tasks</w:t>
            </w:r>
          </w:p>
        </w:tc>
      </w:tr>
      <w:tr w:rsidR="00DF1D25" w:rsidRPr="00D47A90" w14:paraId="44FDAD07" w14:textId="78A2D91A" w:rsidTr="00DB402D">
        <w:tc>
          <w:tcPr>
            <w:tcW w:w="1003" w:type="dxa"/>
            <w:shd w:val="clear" w:color="auto" w:fill="auto"/>
          </w:tcPr>
          <w:p w14:paraId="083964FB" w14:textId="77777777" w:rsidR="00DF1D25" w:rsidRPr="00795B40" w:rsidRDefault="00DF1D25" w:rsidP="00DF1D25">
            <w:pPr>
              <w:spacing w:before="0"/>
              <w:rPr>
                <w:sz w:val="19"/>
                <w:szCs w:val="19"/>
                <w:lang w:eastAsia="zh-CN"/>
              </w:rPr>
            </w:pPr>
            <w:r>
              <w:rPr>
                <w:sz w:val="19"/>
                <w:szCs w:val="19"/>
                <w:lang w:eastAsia="zh-CN"/>
              </w:rPr>
              <w:t>SM-4.3.1</w:t>
            </w:r>
          </w:p>
        </w:tc>
        <w:tc>
          <w:tcPr>
            <w:tcW w:w="5294" w:type="dxa"/>
            <w:shd w:val="clear" w:color="auto" w:fill="auto"/>
          </w:tcPr>
          <w:p w14:paraId="1CE3AC02" w14:textId="77777777" w:rsidR="00DF1D25" w:rsidRPr="003B6505" w:rsidRDefault="00DF1D25" w:rsidP="00DF1D25">
            <w:pPr>
              <w:spacing w:before="0"/>
              <w:ind w:left="252"/>
              <w:jc w:val="left"/>
              <w:rPr>
                <w:sz w:val="19"/>
                <w:szCs w:val="19"/>
                <w:lang w:eastAsia="zh-CN"/>
              </w:rPr>
            </w:pPr>
            <w:r w:rsidRPr="003B6505">
              <w:rPr>
                <w:sz w:val="19"/>
                <w:szCs w:val="19"/>
                <w:lang w:eastAsia="zh-CN"/>
              </w:rPr>
              <w:t xml:space="preserve">The Corridor Manager shall ensure that </w:t>
            </w:r>
            <w:r>
              <w:rPr>
                <w:sz w:val="19"/>
                <w:szCs w:val="19"/>
                <w:lang w:eastAsia="zh-CN"/>
              </w:rPr>
              <w:t>85</w:t>
            </w:r>
            <w:r w:rsidRPr="003B6505">
              <w:rPr>
                <w:sz w:val="19"/>
                <w:szCs w:val="19"/>
                <w:lang w:eastAsia="zh-CN"/>
              </w:rPr>
              <w:t>% of traffic sensors feeding information to the ICM System operate correctly at any given time.</w:t>
            </w:r>
          </w:p>
        </w:tc>
        <w:tc>
          <w:tcPr>
            <w:tcW w:w="990" w:type="dxa"/>
            <w:shd w:val="clear" w:color="auto" w:fill="auto"/>
          </w:tcPr>
          <w:p w14:paraId="654A77E4"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shd w:val="clear" w:color="auto" w:fill="auto"/>
          </w:tcPr>
          <w:p w14:paraId="74E65FFF"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1A6FABBD" w14:textId="77777777" w:rsidR="00DF1D25" w:rsidRPr="00795B40" w:rsidRDefault="00DF1D25" w:rsidP="00DF1D25">
            <w:pPr>
              <w:spacing w:before="0"/>
              <w:jc w:val="center"/>
              <w:rPr>
                <w:sz w:val="19"/>
                <w:szCs w:val="19"/>
                <w:lang w:eastAsia="zh-CN"/>
              </w:rPr>
            </w:pPr>
          </w:p>
        </w:tc>
      </w:tr>
      <w:tr w:rsidR="00DF1D25" w:rsidRPr="00D47A90" w14:paraId="1B8E340C" w14:textId="491C3DB6" w:rsidTr="00DB402D">
        <w:tc>
          <w:tcPr>
            <w:tcW w:w="1003" w:type="dxa"/>
            <w:shd w:val="clear" w:color="auto" w:fill="auto"/>
          </w:tcPr>
          <w:p w14:paraId="52E3B4E4" w14:textId="77777777" w:rsidR="00DF1D25" w:rsidRPr="00795B40" w:rsidRDefault="00DF1D25" w:rsidP="00DF1D25">
            <w:pPr>
              <w:spacing w:before="0"/>
              <w:rPr>
                <w:sz w:val="19"/>
                <w:szCs w:val="19"/>
                <w:lang w:eastAsia="zh-CN"/>
              </w:rPr>
            </w:pPr>
            <w:r>
              <w:rPr>
                <w:sz w:val="19"/>
                <w:szCs w:val="19"/>
                <w:lang w:eastAsia="zh-CN"/>
              </w:rPr>
              <w:t>SM-4.3.2</w:t>
            </w:r>
          </w:p>
        </w:tc>
        <w:tc>
          <w:tcPr>
            <w:tcW w:w="5294" w:type="dxa"/>
            <w:shd w:val="clear" w:color="auto" w:fill="auto"/>
          </w:tcPr>
          <w:p w14:paraId="049F7662" w14:textId="77777777" w:rsidR="00DF1D25" w:rsidRPr="003B6505" w:rsidRDefault="00DF1D25" w:rsidP="00DF1D25">
            <w:pPr>
              <w:spacing w:before="0"/>
              <w:ind w:left="252"/>
              <w:jc w:val="left"/>
              <w:rPr>
                <w:sz w:val="19"/>
                <w:szCs w:val="19"/>
                <w:lang w:eastAsia="zh-CN"/>
              </w:rPr>
            </w:pPr>
            <w:r w:rsidRPr="003B6505">
              <w:rPr>
                <w:sz w:val="19"/>
                <w:szCs w:val="19"/>
                <w:lang w:eastAsia="zh-CN"/>
              </w:rPr>
              <w:t xml:space="preserve">The Corridor Manager shall ensure that </w:t>
            </w:r>
            <w:r>
              <w:rPr>
                <w:sz w:val="19"/>
                <w:szCs w:val="19"/>
                <w:lang w:eastAsia="zh-CN"/>
              </w:rPr>
              <w:t>85</w:t>
            </w:r>
            <w:r w:rsidRPr="003B6505">
              <w:rPr>
                <w:sz w:val="19"/>
                <w:szCs w:val="19"/>
                <w:lang w:eastAsia="zh-CN"/>
              </w:rPr>
              <w:t>% of travel time measurement devices feeding information to the ICM System operate correctly at any given time.</w:t>
            </w:r>
          </w:p>
        </w:tc>
        <w:tc>
          <w:tcPr>
            <w:tcW w:w="990" w:type="dxa"/>
            <w:shd w:val="clear" w:color="auto" w:fill="auto"/>
          </w:tcPr>
          <w:p w14:paraId="748D4220"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shd w:val="clear" w:color="auto" w:fill="auto"/>
          </w:tcPr>
          <w:p w14:paraId="6A2EAC20"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5B7856F7" w14:textId="77777777" w:rsidR="00DF1D25" w:rsidRPr="00795B40" w:rsidRDefault="00DF1D25" w:rsidP="00DF1D25">
            <w:pPr>
              <w:spacing w:before="0"/>
              <w:jc w:val="center"/>
              <w:rPr>
                <w:sz w:val="19"/>
                <w:szCs w:val="19"/>
                <w:lang w:eastAsia="zh-CN"/>
              </w:rPr>
            </w:pPr>
          </w:p>
        </w:tc>
      </w:tr>
      <w:tr w:rsidR="00DF1D25" w:rsidRPr="00D47A90" w14:paraId="597724F8" w14:textId="32AD387E" w:rsidTr="00DB402D">
        <w:tc>
          <w:tcPr>
            <w:tcW w:w="1003" w:type="dxa"/>
            <w:shd w:val="clear" w:color="auto" w:fill="FBD4B4" w:themeFill="accent6" w:themeFillTint="66"/>
          </w:tcPr>
          <w:p w14:paraId="396F83D5" w14:textId="77777777" w:rsidR="00DF1D25" w:rsidRPr="00795B40" w:rsidRDefault="00DF1D25" w:rsidP="00DF1D25">
            <w:pPr>
              <w:spacing w:before="0"/>
              <w:rPr>
                <w:b/>
                <w:sz w:val="19"/>
                <w:szCs w:val="19"/>
                <w:lang w:eastAsia="zh-CN"/>
              </w:rPr>
            </w:pPr>
            <w:r>
              <w:rPr>
                <w:b/>
                <w:sz w:val="19"/>
                <w:szCs w:val="19"/>
                <w:lang w:eastAsia="zh-CN"/>
              </w:rPr>
              <w:t>SM-4.4</w:t>
            </w:r>
          </w:p>
        </w:tc>
        <w:tc>
          <w:tcPr>
            <w:tcW w:w="5294" w:type="dxa"/>
            <w:shd w:val="clear" w:color="auto" w:fill="FBD4B4" w:themeFill="accent6" w:themeFillTint="66"/>
          </w:tcPr>
          <w:p w14:paraId="06214332" w14:textId="77777777" w:rsidR="00DF1D25" w:rsidRPr="003B6505" w:rsidRDefault="00DF1D25" w:rsidP="00DF1D25">
            <w:pPr>
              <w:spacing w:before="0"/>
              <w:jc w:val="left"/>
              <w:rPr>
                <w:b/>
                <w:sz w:val="19"/>
                <w:szCs w:val="19"/>
                <w:lang w:eastAsia="zh-CN"/>
              </w:rPr>
            </w:pPr>
            <w:r w:rsidRPr="003B6505">
              <w:rPr>
                <w:b/>
                <w:sz w:val="19"/>
                <w:szCs w:val="19"/>
                <w:lang w:eastAsia="zh-CN"/>
              </w:rPr>
              <w:t>All traveler information devices that may be used by the ICM Environment</w:t>
            </w:r>
            <w:r w:rsidRPr="003B6505">
              <w:rPr>
                <w:sz w:val="19"/>
                <w:szCs w:val="19"/>
                <w:lang w:eastAsia="zh-CN"/>
              </w:rPr>
              <w:t xml:space="preserve"> </w:t>
            </w:r>
            <w:r w:rsidRPr="003B6505">
              <w:rPr>
                <w:b/>
                <w:sz w:val="19"/>
                <w:szCs w:val="19"/>
                <w:lang w:eastAsia="zh-CN"/>
              </w:rPr>
              <w:t>shall be maintained in good operational condition.</w:t>
            </w:r>
          </w:p>
        </w:tc>
        <w:tc>
          <w:tcPr>
            <w:tcW w:w="990" w:type="dxa"/>
            <w:shd w:val="clear" w:color="auto" w:fill="FBD4B4" w:themeFill="accent6" w:themeFillTint="66"/>
          </w:tcPr>
          <w:p w14:paraId="451B8D36" w14:textId="2F7B8540" w:rsidR="00DF1D25" w:rsidRPr="00795B40" w:rsidRDefault="00DF1D25" w:rsidP="00DF1D25">
            <w:pPr>
              <w:spacing w:before="0"/>
              <w:jc w:val="center"/>
              <w:rPr>
                <w:b/>
                <w:sz w:val="19"/>
                <w:szCs w:val="19"/>
                <w:lang w:eastAsia="zh-CN"/>
              </w:rPr>
            </w:pPr>
            <w:r>
              <w:rPr>
                <w:b/>
                <w:sz w:val="19"/>
                <w:szCs w:val="19"/>
                <w:lang w:eastAsia="zh-CN"/>
              </w:rPr>
              <w:t>H</w:t>
            </w:r>
          </w:p>
        </w:tc>
        <w:tc>
          <w:tcPr>
            <w:tcW w:w="985" w:type="dxa"/>
            <w:shd w:val="clear" w:color="auto" w:fill="FBD4B4" w:themeFill="accent6" w:themeFillTint="66"/>
          </w:tcPr>
          <w:p w14:paraId="4D05255C"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3A5D0FCB" w14:textId="60FE7DA6" w:rsidR="00DF1D25" w:rsidRPr="00795B40" w:rsidRDefault="00DF1D25" w:rsidP="00DF1D25">
            <w:pPr>
              <w:spacing w:before="0"/>
              <w:jc w:val="center"/>
              <w:rPr>
                <w:b/>
                <w:sz w:val="19"/>
                <w:szCs w:val="19"/>
                <w:lang w:eastAsia="zh-CN"/>
              </w:rPr>
            </w:pPr>
            <w:r>
              <w:rPr>
                <w:b/>
                <w:sz w:val="19"/>
                <w:szCs w:val="19"/>
                <w:lang w:eastAsia="zh-CN"/>
              </w:rPr>
              <w:t>Institutional Job Tasks</w:t>
            </w:r>
          </w:p>
        </w:tc>
      </w:tr>
      <w:tr w:rsidR="00DF1D25" w:rsidRPr="00D47A90" w14:paraId="7D1C1309" w14:textId="1F33A64E" w:rsidTr="00DB402D">
        <w:tc>
          <w:tcPr>
            <w:tcW w:w="1003" w:type="dxa"/>
            <w:shd w:val="clear" w:color="auto" w:fill="auto"/>
          </w:tcPr>
          <w:p w14:paraId="4AD2232C" w14:textId="77777777" w:rsidR="00DF1D25" w:rsidRPr="00795B40" w:rsidRDefault="00DF1D25" w:rsidP="00DF1D25">
            <w:pPr>
              <w:spacing w:before="0"/>
              <w:rPr>
                <w:sz w:val="19"/>
                <w:szCs w:val="19"/>
                <w:lang w:eastAsia="zh-CN"/>
              </w:rPr>
            </w:pPr>
            <w:r>
              <w:rPr>
                <w:sz w:val="19"/>
                <w:szCs w:val="19"/>
                <w:lang w:eastAsia="zh-CN"/>
              </w:rPr>
              <w:lastRenderedPageBreak/>
              <w:t>SM-4.4.1</w:t>
            </w:r>
          </w:p>
        </w:tc>
        <w:tc>
          <w:tcPr>
            <w:tcW w:w="5294" w:type="dxa"/>
            <w:shd w:val="clear" w:color="auto" w:fill="auto"/>
          </w:tcPr>
          <w:p w14:paraId="7A9C2A18" w14:textId="62EDB36E" w:rsidR="00DF1D25" w:rsidRPr="003B6505" w:rsidRDefault="00DF1D25" w:rsidP="00DF1D25">
            <w:pPr>
              <w:spacing w:before="0"/>
              <w:ind w:left="252"/>
              <w:jc w:val="left"/>
              <w:rPr>
                <w:sz w:val="19"/>
                <w:szCs w:val="19"/>
                <w:lang w:eastAsia="zh-CN"/>
              </w:rPr>
            </w:pPr>
            <w:r>
              <w:rPr>
                <w:sz w:val="19"/>
                <w:szCs w:val="19"/>
                <w:lang w:eastAsia="zh-CN"/>
              </w:rPr>
              <w:t>An</w:t>
            </w:r>
            <w:r w:rsidRPr="003B6505">
              <w:rPr>
                <w:sz w:val="19"/>
                <w:szCs w:val="19"/>
                <w:lang w:eastAsia="zh-CN"/>
              </w:rPr>
              <w:t xml:space="preserve"> </w:t>
            </w:r>
            <w:r>
              <w:rPr>
                <w:sz w:val="19"/>
                <w:szCs w:val="19"/>
                <w:lang w:eastAsia="zh-CN"/>
              </w:rPr>
              <w:t>8</w:t>
            </w:r>
            <w:r w:rsidRPr="003B6505">
              <w:rPr>
                <w:sz w:val="19"/>
                <w:szCs w:val="19"/>
                <w:lang w:eastAsia="zh-CN"/>
              </w:rPr>
              <w:t xml:space="preserve">5% uptime </w:t>
            </w:r>
            <w:r>
              <w:rPr>
                <w:sz w:val="19"/>
                <w:szCs w:val="19"/>
                <w:lang w:eastAsia="zh-CN"/>
              </w:rPr>
              <w:t xml:space="preserve">shall be maintained </w:t>
            </w:r>
            <w:r w:rsidRPr="003B6505">
              <w:rPr>
                <w:sz w:val="19"/>
                <w:szCs w:val="19"/>
                <w:lang w:eastAsia="zh-CN"/>
              </w:rPr>
              <w:t xml:space="preserve">for fixed </w:t>
            </w:r>
            <w:r>
              <w:rPr>
                <w:sz w:val="19"/>
                <w:szCs w:val="19"/>
                <w:lang w:eastAsia="zh-CN"/>
              </w:rPr>
              <w:t xml:space="preserve">freeway </w:t>
            </w:r>
            <w:r w:rsidRPr="003B6505">
              <w:rPr>
                <w:sz w:val="19"/>
                <w:szCs w:val="19"/>
                <w:lang w:eastAsia="zh-CN"/>
              </w:rPr>
              <w:t xml:space="preserve">CMSs. </w:t>
            </w:r>
          </w:p>
        </w:tc>
        <w:tc>
          <w:tcPr>
            <w:tcW w:w="990" w:type="dxa"/>
            <w:shd w:val="clear" w:color="auto" w:fill="auto"/>
          </w:tcPr>
          <w:p w14:paraId="5407D620"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shd w:val="clear" w:color="auto" w:fill="auto"/>
          </w:tcPr>
          <w:p w14:paraId="4BAE69C2"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1B7FC3B9" w14:textId="77777777" w:rsidR="00DF1D25" w:rsidRPr="00795B40" w:rsidRDefault="00DF1D25" w:rsidP="00DF1D25">
            <w:pPr>
              <w:spacing w:before="0"/>
              <w:jc w:val="center"/>
              <w:rPr>
                <w:sz w:val="19"/>
                <w:szCs w:val="19"/>
                <w:lang w:eastAsia="zh-CN"/>
              </w:rPr>
            </w:pPr>
          </w:p>
        </w:tc>
      </w:tr>
      <w:tr w:rsidR="00DF1D25" w:rsidRPr="00D47A90" w14:paraId="20F245AA" w14:textId="0F844B54" w:rsidTr="00DB402D">
        <w:tc>
          <w:tcPr>
            <w:tcW w:w="1003" w:type="dxa"/>
            <w:shd w:val="clear" w:color="auto" w:fill="auto"/>
          </w:tcPr>
          <w:p w14:paraId="0BB28B4B" w14:textId="02E10B51" w:rsidR="00DF1D25" w:rsidRPr="00795B40" w:rsidRDefault="00DF1D25" w:rsidP="00DF1D25">
            <w:pPr>
              <w:spacing w:before="0"/>
              <w:rPr>
                <w:sz w:val="19"/>
                <w:szCs w:val="19"/>
                <w:lang w:eastAsia="zh-CN"/>
              </w:rPr>
            </w:pPr>
            <w:r>
              <w:rPr>
                <w:sz w:val="19"/>
                <w:szCs w:val="19"/>
                <w:lang w:eastAsia="zh-CN"/>
              </w:rPr>
              <w:t>SM-4.4.2</w:t>
            </w:r>
          </w:p>
        </w:tc>
        <w:tc>
          <w:tcPr>
            <w:tcW w:w="5294" w:type="dxa"/>
            <w:shd w:val="clear" w:color="auto" w:fill="auto"/>
          </w:tcPr>
          <w:p w14:paraId="5B9670FF" w14:textId="1C98B3E7" w:rsidR="00DF1D25" w:rsidRPr="003B6505" w:rsidRDefault="00DF1D25" w:rsidP="00DF1D25">
            <w:pPr>
              <w:spacing w:before="0"/>
              <w:ind w:left="252"/>
              <w:jc w:val="left"/>
              <w:rPr>
                <w:sz w:val="19"/>
                <w:szCs w:val="19"/>
                <w:lang w:eastAsia="zh-CN"/>
              </w:rPr>
            </w:pPr>
            <w:r>
              <w:rPr>
                <w:sz w:val="19"/>
                <w:szCs w:val="19"/>
                <w:lang w:eastAsia="zh-CN"/>
              </w:rPr>
              <w:t>An</w:t>
            </w:r>
            <w:r w:rsidRPr="003B6505">
              <w:rPr>
                <w:sz w:val="19"/>
                <w:szCs w:val="19"/>
                <w:lang w:eastAsia="zh-CN"/>
              </w:rPr>
              <w:t xml:space="preserve"> </w:t>
            </w:r>
            <w:r>
              <w:rPr>
                <w:sz w:val="19"/>
                <w:szCs w:val="19"/>
                <w:lang w:eastAsia="zh-CN"/>
              </w:rPr>
              <w:t>8</w:t>
            </w:r>
            <w:r w:rsidRPr="003B6505">
              <w:rPr>
                <w:sz w:val="19"/>
                <w:szCs w:val="19"/>
                <w:lang w:eastAsia="zh-CN"/>
              </w:rPr>
              <w:t xml:space="preserve">5% uptime </w:t>
            </w:r>
            <w:r>
              <w:rPr>
                <w:sz w:val="19"/>
                <w:szCs w:val="19"/>
                <w:lang w:eastAsia="zh-CN"/>
              </w:rPr>
              <w:t xml:space="preserve">shall be maintained </w:t>
            </w:r>
            <w:r w:rsidRPr="003B6505">
              <w:rPr>
                <w:sz w:val="19"/>
                <w:szCs w:val="19"/>
                <w:lang w:eastAsia="zh-CN"/>
              </w:rPr>
              <w:t xml:space="preserve">for fixed </w:t>
            </w:r>
            <w:r>
              <w:rPr>
                <w:sz w:val="19"/>
                <w:szCs w:val="19"/>
                <w:lang w:eastAsia="zh-CN"/>
              </w:rPr>
              <w:t xml:space="preserve">arterials </w:t>
            </w:r>
            <w:r w:rsidRPr="003B6505">
              <w:rPr>
                <w:sz w:val="19"/>
                <w:szCs w:val="19"/>
                <w:lang w:eastAsia="zh-CN"/>
              </w:rPr>
              <w:t xml:space="preserve">CMSs. </w:t>
            </w:r>
          </w:p>
        </w:tc>
        <w:tc>
          <w:tcPr>
            <w:tcW w:w="990" w:type="dxa"/>
            <w:shd w:val="clear" w:color="auto" w:fill="auto"/>
          </w:tcPr>
          <w:p w14:paraId="3579BBAE"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shd w:val="clear" w:color="auto" w:fill="auto"/>
          </w:tcPr>
          <w:p w14:paraId="1A21E246"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614A950E" w14:textId="77777777" w:rsidR="00DF1D25" w:rsidRPr="00795B40" w:rsidRDefault="00DF1D25" w:rsidP="00DF1D25">
            <w:pPr>
              <w:spacing w:before="0"/>
              <w:jc w:val="center"/>
              <w:rPr>
                <w:sz w:val="19"/>
                <w:szCs w:val="19"/>
                <w:lang w:eastAsia="zh-CN"/>
              </w:rPr>
            </w:pPr>
          </w:p>
        </w:tc>
      </w:tr>
      <w:tr w:rsidR="00DF1D25" w:rsidRPr="00D47A90" w14:paraId="32058896" w14:textId="05451521" w:rsidTr="00DB402D">
        <w:tc>
          <w:tcPr>
            <w:tcW w:w="1003" w:type="dxa"/>
            <w:shd w:val="clear" w:color="auto" w:fill="auto"/>
          </w:tcPr>
          <w:p w14:paraId="1FF7CA6B" w14:textId="47473378" w:rsidR="00DF1D25" w:rsidRPr="00795B40" w:rsidRDefault="00DF1D25" w:rsidP="00DF1D25">
            <w:pPr>
              <w:spacing w:before="0"/>
              <w:rPr>
                <w:sz w:val="19"/>
                <w:szCs w:val="19"/>
                <w:lang w:eastAsia="zh-CN"/>
              </w:rPr>
            </w:pPr>
            <w:r>
              <w:rPr>
                <w:sz w:val="19"/>
                <w:szCs w:val="19"/>
                <w:lang w:eastAsia="zh-CN"/>
              </w:rPr>
              <w:t>SM-4.4.3</w:t>
            </w:r>
          </w:p>
        </w:tc>
        <w:tc>
          <w:tcPr>
            <w:tcW w:w="5294" w:type="dxa"/>
            <w:shd w:val="clear" w:color="auto" w:fill="auto"/>
          </w:tcPr>
          <w:p w14:paraId="001D1DE7" w14:textId="1787380D" w:rsidR="00DF1D25" w:rsidRPr="003B6505" w:rsidRDefault="00DF1D25" w:rsidP="00DF1D25">
            <w:pPr>
              <w:spacing w:before="0"/>
              <w:ind w:left="252"/>
              <w:jc w:val="left"/>
              <w:rPr>
                <w:sz w:val="19"/>
                <w:szCs w:val="19"/>
                <w:lang w:eastAsia="zh-CN"/>
              </w:rPr>
            </w:pPr>
            <w:r>
              <w:rPr>
                <w:sz w:val="19"/>
                <w:szCs w:val="19"/>
                <w:lang w:eastAsia="zh-CN"/>
              </w:rPr>
              <w:t>An</w:t>
            </w:r>
            <w:r w:rsidRPr="003B6505">
              <w:rPr>
                <w:sz w:val="19"/>
                <w:szCs w:val="19"/>
                <w:lang w:eastAsia="zh-CN"/>
              </w:rPr>
              <w:t xml:space="preserve"> </w:t>
            </w:r>
            <w:r>
              <w:rPr>
                <w:sz w:val="19"/>
                <w:szCs w:val="19"/>
                <w:lang w:eastAsia="zh-CN"/>
              </w:rPr>
              <w:t>9</w:t>
            </w:r>
            <w:r w:rsidRPr="003B6505">
              <w:rPr>
                <w:sz w:val="19"/>
                <w:szCs w:val="19"/>
                <w:lang w:eastAsia="zh-CN"/>
              </w:rPr>
              <w:t xml:space="preserve">5% uptime </w:t>
            </w:r>
            <w:r>
              <w:rPr>
                <w:sz w:val="19"/>
                <w:szCs w:val="19"/>
                <w:lang w:eastAsia="zh-CN"/>
              </w:rPr>
              <w:t xml:space="preserve">shall be maintained </w:t>
            </w:r>
            <w:r w:rsidRPr="003B6505">
              <w:rPr>
                <w:sz w:val="19"/>
                <w:szCs w:val="19"/>
                <w:lang w:eastAsia="zh-CN"/>
              </w:rPr>
              <w:t xml:space="preserve">for </w:t>
            </w:r>
            <w:r>
              <w:rPr>
                <w:sz w:val="19"/>
                <w:szCs w:val="19"/>
                <w:lang w:eastAsia="zh-CN"/>
              </w:rPr>
              <w:t>extinguishable trailblazer signs.</w:t>
            </w:r>
          </w:p>
        </w:tc>
        <w:tc>
          <w:tcPr>
            <w:tcW w:w="990" w:type="dxa"/>
            <w:shd w:val="clear" w:color="auto" w:fill="auto"/>
          </w:tcPr>
          <w:p w14:paraId="7810CEC7"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5" w:type="dxa"/>
            <w:shd w:val="clear" w:color="auto" w:fill="auto"/>
          </w:tcPr>
          <w:p w14:paraId="37D99A69"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96" w:type="dxa"/>
          </w:tcPr>
          <w:p w14:paraId="46483AB3" w14:textId="77777777" w:rsidR="00DF1D25" w:rsidRPr="00795B40" w:rsidRDefault="00DF1D25" w:rsidP="00DF1D25">
            <w:pPr>
              <w:spacing w:before="0"/>
              <w:jc w:val="center"/>
              <w:rPr>
                <w:sz w:val="19"/>
                <w:szCs w:val="19"/>
                <w:lang w:eastAsia="zh-CN"/>
              </w:rPr>
            </w:pPr>
          </w:p>
        </w:tc>
      </w:tr>
      <w:tr w:rsidR="00DF1D25" w:rsidRPr="00D47A90" w14:paraId="2799CC0C" w14:textId="5C00C935" w:rsidTr="00DB402D">
        <w:tc>
          <w:tcPr>
            <w:tcW w:w="1003" w:type="dxa"/>
            <w:shd w:val="clear" w:color="auto" w:fill="FBD4B4" w:themeFill="accent6" w:themeFillTint="66"/>
          </w:tcPr>
          <w:p w14:paraId="39133F20" w14:textId="77777777" w:rsidR="00DF1D25" w:rsidRPr="00795B40" w:rsidRDefault="00DF1D25" w:rsidP="00DF1D25">
            <w:pPr>
              <w:spacing w:before="0"/>
              <w:rPr>
                <w:b/>
                <w:sz w:val="19"/>
                <w:szCs w:val="19"/>
                <w:lang w:eastAsia="zh-CN"/>
              </w:rPr>
            </w:pPr>
            <w:r>
              <w:rPr>
                <w:b/>
                <w:sz w:val="19"/>
                <w:szCs w:val="19"/>
                <w:lang w:eastAsia="zh-CN"/>
              </w:rPr>
              <w:t>SM-4.5</w:t>
            </w:r>
          </w:p>
        </w:tc>
        <w:tc>
          <w:tcPr>
            <w:tcW w:w="5294" w:type="dxa"/>
            <w:shd w:val="clear" w:color="auto" w:fill="FBD4B4" w:themeFill="accent6" w:themeFillTint="66"/>
          </w:tcPr>
          <w:p w14:paraId="32697608" w14:textId="77777777" w:rsidR="00DF1D25" w:rsidRPr="003B6505" w:rsidRDefault="00DF1D25" w:rsidP="00DF1D25">
            <w:pPr>
              <w:spacing w:before="0"/>
              <w:jc w:val="left"/>
              <w:rPr>
                <w:b/>
                <w:sz w:val="19"/>
                <w:szCs w:val="19"/>
                <w:lang w:eastAsia="zh-CN"/>
              </w:rPr>
            </w:pPr>
            <w:r w:rsidRPr="003B6505">
              <w:rPr>
                <w:b/>
                <w:sz w:val="19"/>
                <w:szCs w:val="19"/>
                <w:lang w:eastAsia="zh-CN"/>
              </w:rPr>
              <w:t>The ICM Environment</w:t>
            </w:r>
            <w:r w:rsidRPr="003B6505">
              <w:rPr>
                <w:sz w:val="19"/>
                <w:szCs w:val="19"/>
                <w:lang w:eastAsia="zh-CN"/>
              </w:rPr>
              <w:t xml:space="preserve"> </w:t>
            </w:r>
            <w:r w:rsidRPr="003B6505">
              <w:rPr>
                <w:b/>
                <w:sz w:val="19"/>
                <w:szCs w:val="19"/>
                <w:lang w:eastAsia="zh-CN"/>
              </w:rPr>
              <w:t>shall allow external users to access the information it generates without degrading its performance.</w:t>
            </w:r>
          </w:p>
        </w:tc>
        <w:tc>
          <w:tcPr>
            <w:tcW w:w="990" w:type="dxa"/>
            <w:shd w:val="clear" w:color="auto" w:fill="FBD4B4" w:themeFill="accent6" w:themeFillTint="66"/>
          </w:tcPr>
          <w:p w14:paraId="12E1EEB8" w14:textId="77777777" w:rsidR="00DF1D25" w:rsidRPr="00795B40" w:rsidRDefault="00DF1D25" w:rsidP="00DF1D25">
            <w:pPr>
              <w:spacing w:before="0"/>
              <w:jc w:val="center"/>
              <w:rPr>
                <w:b/>
                <w:sz w:val="19"/>
                <w:szCs w:val="19"/>
                <w:lang w:eastAsia="zh-CN"/>
              </w:rPr>
            </w:pPr>
            <w:r w:rsidRPr="00795B40">
              <w:rPr>
                <w:b/>
                <w:sz w:val="19"/>
                <w:szCs w:val="19"/>
                <w:lang w:eastAsia="zh-CN"/>
              </w:rPr>
              <w:t>H</w:t>
            </w:r>
          </w:p>
        </w:tc>
        <w:tc>
          <w:tcPr>
            <w:tcW w:w="985" w:type="dxa"/>
            <w:shd w:val="clear" w:color="auto" w:fill="FBD4B4" w:themeFill="accent6" w:themeFillTint="66"/>
          </w:tcPr>
          <w:p w14:paraId="008FCC35"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96" w:type="dxa"/>
            <w:shd w:val="clear" w:color="auto" w:fill="FBD4B4" w:themeFill="accent6" w:themeFillTint="66"/>
          </w:tcPr>
          <w:p w14:paraId="2533CA7A" w14:textId="40C1469E" w:rsidR="00DF1D25" w:rsidRPr="00795B40" w:rsidRDefault="0077325B" w:rsidP="00DF1D25">
            <w:pPr>
              <w:spacing w:before="0"/>
              <w:jc w:val="center"/>
              <w:rPr>
                <w:b/>
                <w:sz w:val="19"/>
                <w:szCs w:val="19"/>
                <w:lang w:eastAsia="zh-CN"/>
              </w:rPr>
            </w:pPr>
            <w:r w:rsidRPr="00816878">
              <w:rPr>
                <w:b/>
                <w:sz w:val="19"/>
                <w:szCs w:val="19"/>
                <w:lang w:eastAsia="zh-CN"/>
              </w:rPr>
              <w:t>Corridor Managemt</w:t>
            </w:r>
          </w:p>
        </w:tc>
      </w:tr>
    </w:tbl>
    <w:p w14:paraId="5235A414" w14:textId="77777777" w:rsidR="00974B25" w:rsidRDefault="00974B25" w:rsidP="006809D8">
      <w:pPr>
        <w:pStyle w:val="Heading3"/>
      </w:pPr>
      <w:bookmarkStart w:id="618" w:name="_Toc437860809"/>
      <w:bookmarkStart w:id="619" w:name="_Toc438224063"/>
      <w:bookmarkStart w:id="620" w:name="_Toc439865092"/>
      <w:bookmarkStart w:id="621" w:name="_Toc457580652"/>
      <w:r>
        <w:t xml:space="preserve">System </w:t>
      </w:r>
      <w:r w:rsidRPr="00123F3B">
        <w:t>Maintenance</w:t>
      </w:r>
      <w:bookmarkEnd w:id="618"/>
      <w:bookmarkEnd w:id="619"/>
      <w:bookmarkEnd w:id="620"/>
      <w:bookmarkEnd w:id="621"/>
    </w:p>
    <w:tbl>
      <w:tblPr>
        <w:tblStyle w:val="TableGrid"/>
        <w:tblW w:w="9468" w:type="dxa"/>
        <w:tblInd w:w="108" w:type="dxa"/>
        <w:tblLook w:val="04A0" w:firstRow="1" w:lastRow="0" w:firstColumn="1" w:lastColumn="0" w:noHBand="0" w:noVBand="1"/>
      </w:tblPr>
      <w:tblGrid>
        <w:gridCol w:w="999"/>
        <w:gridCol w:w="5310"/>
        <w:gridCol w:w="990"/>
        <w:gridCol w:w="987"/>
        <w:gridCol w:w="1182"/>
      </w:tblGrid>
      <w:tr w:rsidR="009042F2" w:rsidRPr="00A666CF" w14:paraId="492AF0A7" w14:textId="2588C93A" w:rsidTr="00DF1D25">
        <w:trPr>
          <w:cantSplit/>
        </w:trPr>
        <w:tc>
          <w:tcPr>
            <w:tcW w:w="999" w:type="dxa"/>
            <w:shd w:val="clear" w:color="auto" w:fill="D9D9D9" w:themeFill="background1" w:themeFillShade="D9"/>
          </w:tcPr>
          <w:p w14:paraId="6EE46FB0" w14:textId="77777777" w:rsidR="009042F2" w:rsidRPr="00795B40" w:rsidRDefault="009042F2" w:rsidP="00513EF8">
            <w:pPr>
              <w:keepNext/>
              <w:spacing w:before="0"/>
              <w:jc w:val="center"/>
              <w:rPr>
                <w:b/>
                <w:sz w:val="19"/>
                <w:szCs w:val="19"/>
                <w:lang w:eastAsia="zh-CN"/>
              </w:rPr>
            </w:pPr>
            <w:r w:rsidRPr="00795B40">
              <w:rPr>
                <w:b/>
                <w:sz w:val="19"/>
                <w:szCs w:val="19"/>
                <w:lang w:eastAsia="zh-CN"/>
              </w:rPr>
              <w:t>ID</w:t>
            </w:r>
          </w:p>
        </w:tc>
        <w:tc>
          <w:tcPr>
            <w:tcW w:w="5310" w:type="dxa"/>
            <w:shd w:val="clear" w:color="auto" w:fill="D9D9D9" w:themeFill="background1" w:themeFillShade="D9"/>
          </w:tcPr>
          <w:p w14:paraId="4C9DA1FB" w14:textId="77777777" w:rsidR="009042F2" w:rsidRPr="00795B40" w:rsidRDefault="009042F2" w:rsidP="00513EF8">
            <w:pPr>
              <w:keepNext/>
              <w:spacing w:before="0"/>
              <w:jc w:val="left"/>
              <w:rPr>
                <w:b/>
                <w:sz w:val="19"/>
                <w:szCs w:val="19"/>
                <w:lang w:eastAsia="zh-CN"/>
              </w:rPr>
            </w:pPr>
            <w:r w:rsidRPr="00795B40">
              <w:rPr>
                <w:b/>
                <w:sz w:val="19"/>
                <w:szCs w:val="19"/>
                <w:lang w:eastAsia="zh-CN"/>
              </w:rPr>
              <w:t>Description</w:t>
            </w:r>
          </w:p>
        </w:tc>
        <w:tc>
          <w:tcPr>
            <w:tcW w:w="990" w:type="dxa"/>
            <w:shd w:val="clear" w:color="auto" w:fill="D9D9D9" w:themeFill="background1" w:themeFillShade="D9"/>
          </w:tcPr>
          <w:p w14:paraId="565BFB84" w14:textId="77777777" w:rsidR="009042F2" w:rsidRPr="00795B40" w:rsidRDefault="009042F2" w:rsidP="00513EF8">
            <w:pPr>
              <w:keepNext/>
              <w:spacing w:before="0"/>
              <w:jc w:val="center"/>
              <w:rPr>
                <w:b/>
                <w:sz w:val="19"/>
                <w:szCs w:val="19"/>
                <w:lang w:eastAsia="zh-CN"/>
              </w:rPr>
            </w:pPr>
            <w:r w:rsidRPr="00795B40">
              <w:rPr>
                <w:b/>
                <w:sz w:val="19"/>
                <w:szCs w:val="19"/>
                <w:lang w:eastAsia="zh-CN"/>
              </w:rPr>
              <w:t>Criticality</w:t>
            </w:r>
          </w:p>
        </w:tc>
        <w:tc>
          <w:tcPr>
            <w:tcW w:w="987" w:type="dxa"/>
            <w:shd w:val="clear" w:color="auto" w:fill="D9D9D9" w:themeFill="background1" w:themeFillShade="D9"/>
          </w:tcPr>
          <w:p w14:paraId="21CCCEEC" w14:textId="77777777" w:rsidR="009042F2" w:rsidRPr="00795B40" w:rsidRDefault="009042F2">
            <w:pPr>
              <w:keepNext/>
              <w:spacing w:before="0"/>
              <w:jc w:val="center"/>
              <w:rPr>
                <w:b/>
                <w:sz w:val="19"/>
                <w:szCs w:val="19"/>
                <w:lang w:eastAsia="zh-CN"/>
              </w:rPr>
            </w:pPr>
            <w:r w:rsidRPr="00795B40">
              <w:rPr>
                <w:b/>
                <w:sz w:val="19"/>
                <w:szCs w:val="19"/>
                <w:lang w:eastAsia="zh-CN"/>
              </w:rPr>
              <w:t>Related User Need(s)</w:t>
            </w:r>
          </w:p>
        </w:tc>
        <w:tc>
          <w:tcPr>
            <w:tcW w:w="1182" w:type="dxa"/>
            <w:shd w:val="clear" w:color="auto" w:fill="D9D9D9" w:themeFill="background1" w:themeFillShade="D9"/>
          </w:tcPr>
          <w:p w14:paraId="0B9C76BD" w14:textId="00B7AD51" w:rsidR="009042F2" w:rsidRPr="00795B40" w:rsidRDefault="009042F2">
            <w:pPr>
              <w:keepNext/>
              <w:spacing w:before="0"/>
              <w:jc w:val="center"/>
              <w:rPr>
                <w:b/>
                <w:sz w:val="19"/>
                <w:szCs w:val="19"/>
                <w:lang w:eastAsia="zh-CN"/>
              </w:rPr>
            </w:pPr>
            <w:r>
              <w:rPr>
                <w:b/>
                <w:sz w:val="19"/>
                <w:szCs w:val="19"/>
                <w:lang w:eastAsia="zh-CN"/>
              </w:rPr>
              <w:t>Related Subsystem</w:t>
            </w:r>
          </w:p>
        </w:tc>
      </w:tr>
      <w:tr w:rsidR="00600791" w:rsidRPr="006D6985" w14:paraId="1AE89837" w14:textId="0C83DAC6" w:rsidTr="00DF1D25">
        <w:trPr>
          <w:cantSplit/>
        </w:trPr>
        <w:tc>
          <w:tcPr>
            <w:tcW w:w="999" w:type="dxa"/>
            <w:shd w:val="clear" w:color="auto" w:fill="FBD4B4" w:themeFill="accent6" w:themeFillTint="66"/>
          </w:tcPr>
          <w:p w14:paraId="0F5F03FF" w14:textId="77777777" w:rsidR="00600791" w:rsidRPr="00795B40" w:rsidRDefault="00600791" w:rsidP="00600791">
            <w:pPr>
              <w:keepNext/>
              <w:spacing w:before="0"/>
              <w:rPr>
                <w:b/>
                <w:sz w:val="19"/>
                <w:szCs w:val="19"/>
                <w:lang w:eastAsia="zh-CN"/>
              </w:rPr>
            </w:pPr>
            <w:r>
              <w:rPr>
                <w:b/>
                <w:sz w:val="19"/>
                <w:szCs w:val="19"/>
                <w:lang w:eastAsia="zh-CN"/>
              </w:rPr>
              <w:t>SM-5.1</w:t>
            </w:r>
          </w:p>
        </w:tc>
        <w:tc>
          <w:tcPr>
            <w:tcW w:w="5310" w:type="dxa"/>
            <w:shd w:val="clear" w:color="auto" w:fill="FBD4B4" w:themeFill="accent6" w:themeFillTint="66"/>
          </w:tcPr>
          <w:p w14:paraId="4B29127F" w14:textId="77777777" w:rsidR="00600791" w:rsidRPr="00795B40" w:rsidRDefault="00600791" w:rsidP="00600791">
            <w:pPr>
              <w:keepNext/>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shall maintain a backup of its core operating parameters.</w:t>
            </w:r>
          </w:p>
        </w:tc>
        <w:tc>
          <w:tcPr>
            <w:tcW w:w="990" w:type="dxa"/>
            <w:shd w:val="clear" w:color="auto" w:fill="FBD4B4" w:themeFill="accent6" w:themeFillTint="66"/>
          </w:tcPr>
          <w:p w14:paraId="01B76935" w14:textId="7B7A3A67" w:rsidR="00600791" w:rsidRPr="00795B40" w:rsidRDefault="00600791" w:rsidP="00600791">
            <w:pPr>
              <w:keepNext/>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744BCC46" w14:textId="77777777" w:rsidR="00600791" w:rsidRPr="00795B40" w:rsidRDefault="00600791" w:rsidP="00DB402D">
            <w:pPr>
              <w:keepNext/>
              <w:spacing w:before="0"/>
              <w:jc w:val="center"/>
              <w:rPr>
                <w:b/>
                <w:sz w:val="19"/>
                <w:szCs w:val="19"/>
                <w:lang w:eastAsia="zh-CN"/>
              </w:rPr>
            </w:pPr>
            <w:r w:rsidRPr="00795B40">
              <w:rPr>
                <w:b/>
                <w:sz w:val="19"/>
                <w:szCs w:val="19"/>
                <w:lang w:eastAsia="zh-CN"/>
              </w:rPr>
              <w:t>17</w:t>
            </w:r>
          </w:p>
        </w:tc>
        <w:tc>
          <w:tcPr>
            <w:tcW w:w="1182" w:type="dxa"/>
            <w:shd w:val="clear" w:color="auto" w:fill="FBD4B4" w:themeFill="accent6" w:themeFillTint="66"/>
          </w:tcPr>
          <w:p w14:paraId="396C948E" w14:textId="5601D76F" w:rsidR="00600791" w:rsidRPr="00795B40" w:rsidRDefault="00600791" w:rsidP="00DB402D">
            <w:pPr>
              <w:keepNext/>
              <w:spacing w:before="0"/>
              <w:jc w:val="center"/>
              <w:rPr>
                <w:b/>
                <w:sz w:val="19"/>
                <w:szCs w:val="19"/>
                <w:lang w:eastAsia="zh-CN"/>
              </w:rPr>
            </w:pPr>
            <w:r w:rsidRPr="00816878">
              <w:rPr>
                <w:b/>
                <w:sz w:val="19"/>
                <w:szCs w:val="19"/>
                <w:lang w:eastAsia="zh-CN"/>
              </w:rPr>
              <w:t>Corridor Managemt/</w:t>
            </w:r>
            <w:r w:rsidRPr="00816878">
              <w:rPr>
                <w:b/>
                <w:sz w:val="19"/>
                <w:szCs w:val="19"/>
                <w:lang w:eastAsia="zh-CN"/>
              </w:rPr>
              <w:br/>
              <w:t>DSS/Data Hub</w:t>
            </w:r>
          </w:p>
        </w:tc>
      </w:tr>
      <w:tr w:rsidR="009042F2" w:rsidRPr="003C2D42" w14:paraId="3F8D4E69" w14:textId="158BCF06" w:rsidTr="00DF1D25">
        <w:trPr>
          <w:cantSplit/>
        </w:trPr>
        <w:tc>
          <w:tcPr>
            <w:tcW w:w="999" w:type="dxa"/>
            <w:shd w:val="clear" w:color="auto" w:fill="auto"/>
          </w:tcPr>
          <w:p w14:paraId="6824270E" w14:textId="77777777" w:rsidR="009042F2" w:rsidRPr="00795B40" w:rsidRDefault="009042F2" w:rsidP="00A26FAB">
            <w:pPr>
              <w:spacing w:before="0"/>
              <w:rPr>
                <w:sz w:val="19"/>
                <w:szCs w:val="19"/>
                <w:lang w:eastAsia="zh-CN"/>
              </w:rPr>
            </w:pPr>
            <w:r>
              <w:rPr>
                <w:sz w:val="19"/>
                <w:szCs w:val="19"/>
                <w:lang w:eastAsia="zh-CN"/>
              </w:rPr>
              <w:t>SM-5.1.1</w:t>
            </w:r>
          </w:p>
        </w:tc>
        <w:tc>
          <w:tcPr>
            <w:tcW w:w="5310" w:type="dxa"/>
            <w:shd w:val="clear" w:color="auto" w:fill="auto"/>
          </w:tcPr>
          <w:p w14:paraId="4DFB4350" w14:textId="77777777" w:rsidR="009042F2" w:rsidRPr="00795B40" w:rsidRDefault="009042F2" w:rsidP="00A26FAB">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shall store a backup of the system inventory and configuration parameters once per day.</w:t>
            </w:r>
          </w:p>
        </w:tc>
        <w:tc>
          <w:tcPr>
            <w:tcW w:w="990" w:type="dxa"/>
            <w:shd w:val="clear" w:color="auto" w:fill="auto"/>
          </w:tcPr>
          <w:p w14:paraId="3B523E3D"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5D2A6C65"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2F91DEF0" w14:textId="77777777" w:rsidR="009042F2" w:rsidRPr="00795B40" w:rsidRDefault="009042F2" w:rsidP="00DB402D">
            <w:pPr>
              <w:spacing w:before="0"/>
              <w:jc w:val="center"/>
              <w:rPr>
                <w:sz w:val="19"/>
                <w:szCs w:val="19"/>
                <w:lang w:eastAsia="zh-CN"/>
              </w:rPr>
            </w:pPr>
          </w:p>
        </w:tc>
      </w:tr>
      <w:tr w:rsidR="009042F2" w:rsidRPr="003C2D42" w14:paraId="71B17B97" w14:textId="0A227B27" w:rsidTr="00DF1D25">
        <w:trPr>
          <w:cantSplit/>
        </w:trPr>
        <w:tc>
          <w:tcPr>
            <w:tcW w:w="999" w:type="dxa"/>
            <w:shd w:val="clear" w:color="auto" w:fill="auto"/>
          </w:tcPr>
          <w:p w14:paraId="2B05E551" w14:textId="77777777" w:rsidR="009042F2" w:rsidRPr="00795B40" w:rsidRDefault="009042F2" w:rsidP="00A26FAB">
            <w:pPr>
              <w:spacing w:before="0"/>
              <w:rPr>
                <w:sz w:val="19"/>
                <w:szCs w:val="19"/>
                <w:lang w:eastAsia="zh-CN"/>
              </w:rPr>
            </w:pPr>
            <w:r>
              <w:rPr>
                <w:sz w:val="19"/>
                <w:szCs w:val="19"/>
                <w:lang w:eastAsia="zh-CN"/>
              </w:rPr>
              <w:t>SM-5.1.2</w:t>
            </w:r>
          </w:p>
        </w:tc>
        <w:tc>
          <w:tcPr>
            <w:tcW w:w="5310" w:type="dxa"/>
            <w:shd w:val="clear" w:color="auto" w:fill="auto"/>
          </w:tcPr>
          <w:p w14:paraId="1C3B1FBB" w14:textId="781F0754" w:rsidR="009042F2" w:rsidRPr="00795B40" w:rsidRDefault="009042F2" w:rsidP="0059567F">
            <w:pPr>
              <w:spacing w:before="0"/>
              <w:ind w:left="252"/>
              <w:jc w:val="left"/>
              <w:rPr>
                <w:sz w:val="19"/>
                <w:szCs w:val="19"/>
                <w:lang w:eastAsia="zh-CN"/>
              </w:rPr>
            </w:pPr>
            <w:r w:rsidRPr="00795B40">
              <w:rPr>
                <w:sz w:val="19"/>
                <w:szCs w:val="19"/>
                <w:lang w:eastAsia="zh-CN"/>
              </w:rPr>
              <w:t xml:space="preserve">The </w:t>
            </w:r>
            <w:r>
              <w:rPr>
                <w:sz w:val="19"/>
                <w:szCs w:val="19"/>
                <w:lang w:eastAsia="zh-CN"/>
              </w:rPr>
              <w:t>Corridor Technical Manager</w:t>
            </w:r>
            <w:r w:rsidRPr="00795B40">
              <w:rPr>
                <w:sz w:val="19"/>
                <w:szCs w:val="19"/>
                <w:lang w:eastAsia="zh-CN"/>
              </w:rPr>
              <w:t xml:space="preserve"> shall have the ability to specify the frequency of system backups.</w:t>
            </w:r>
          </w:p>
        </w:tc>
        <w:tc>
          <w:tcPr>
            <w:tcW w:w="990" w:type="dxa"/>
            <w:shd w:val="clear" w:color="auto" w:fill="auto"/>
          </w:tcPr>
          <w:p w14:paraId="233D1177"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78D3D579"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67DB321A" w14:textId="77777777" w:rsidR="009042F2" w:rsidRPr="00795B40" w:rsidRDefault="009042F2" w:rsidP="00DB402D">
            <w:pPr>
              <w:spacing w:before="0"/>
              <w:jc w:val="center"/>
              <w:rPr>
                <w:sz w:val="19"/>
                <w:szCs w:val="19"/>
                <w:lang w:eastAsia="zh-CN"/>
              </w:rPr>
            </w:pPr>
          </w:p>
        </w:tc>
      </w:tr>
      <w:tr w:rsidR="00DF1D25" w:rsidRPr="006D6985" w14:paraId="0A18175B" w14:textId="5F1DEC5B" w:rsidTr="00DF1D25">
        <w:trPr>
          <w:cantSplit/>
        </w:trPr>
        <w:tc>
          <w:tcPr>
            <w:tcW w:w="999" w:type="dxa"/>
            <w:shd w:val="clear" w:color="auto" w:fill="FBD4B4" w:themeFill="accent6" w:themeFillTint="66"/>
          </w:tcPr>
          <w:p w14:paraId="40DF3AC7" w14:textId="77777777" w:rsidR="00DF1D25" w:rsidRPr="00795B40" w:rsidRDefault="00DF1D25" w:rsidP="00DF1D25">
            <w:pPr>
              <w:spacing w:before="0"/>
              <w:rPr>
                <w:b/>
                <w:sz w:val="19"/>
                <w:szCs w:val="19"/>
                <w:lang w:eastAsia="zh-CN"/>
              </w:rPr>
            </w:pPr>
            <w:r>
              <w:rPr>
                <w:b/>
                <w:sz w:val="19"/>
                <w:szCs w:val="19"/>
                <w:lang w:eastAsia="zh-CN"/>
              </w:rPr>
              <w:t>SM-5.2</w:t>
            </w:r>
          </w:p>
        </w:tc>
        <w:tc>
          <w:tcPr>
            <w:tcW w:w="5310" w:type="dxa"/>
            <w:shd w:val="clear" w:color="auto" w:fill="FBD4B4" w:themeFill="accent6" w:themeFillTint="66"/>
          </w:tcPr>
          <w:p w14:paraId="4EDEC5ED" w14:textId="77777777" w:rsidR="00DF1D25" w:rsidRPr="00795B40" w:rsidRDefault="00DF1D25" w:rsidP="00DF1D25">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shall not be required to run continuously without maintenance.</w:t>
            </w:r>
          </w:p>
        </w:tc>
        <w:tc>
          <w:tcPr>
            <w:tcW w:w="990" w:type="dxa"/>
            <w:shd w:val="clear" w:color="auto" w:fill="FBD4B4" w:themeFill="accent6" w:themeFillTint="66"/>
          </w:tcPr>
          <w:p w14:paraId="535BE293" w14:textId="229FC3CE" w:rsidR="00DF1D25" w:rsidRPr="00795B40" w:rsidRDefault="00DF1D25" w:rsidP="00DF1D25">
            <w:pPr>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070FF434"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82" w:type="dxa"/>
            <w:shd w:val="clear" w:color="auto" w:fill="FBD4B4" w:themeFill="accent6" w:themeFillTint="66"/>
          </w:tcPr>
          <w:p w14:paraId="1A0141E4" w14:textId="21C5793B" w:rsidR="00DF1D25" w:rsidRPr="00795B40" w:rsidRDefault="00DF1D25" w:rsidP="00DF1D25">
            <w:pPr>
              <w:spacing w:before="0"/>
              <w:jc w:val="center"/>
              <w:rPr>
                <w:b/>
                <w:sz w:val="19"/>
                <w:szCs w:val="19"/>
                <w:lang w:eastAsia="zh-CN"/>
              </w:rPr>
            </w:pPr>
            <w:r>
              <w:rPr>
                <w:b/>
                <w:sz w:val="19"/>
                <w:szCs w:val="19"/>
                <w:lang w:eastAsia="zh-CN"/>
              </w:rPr>
              <w:t>Institutional Job Tasks</w:t>
            </w:r>
          </w:p>
        </w:tc>
      </w:tr>
      <w:tr w:rsidR="00DF1D25" w:rsidRPr="006D6985" w14:paraId="161C62C9" w14:textId="3D4991B5" w:rsidTr="00DF1D25">
        <w:trPr>
          <w:cantSplit/>
        </w:trPr>
        <w:tc>
          <w:tcPr>
            <w:tcW w:w="999" w:type="dxa"/>
            <w:shd w:val="clear" w:color="auto" w:fill="FBD4B4" w:themeFill="accent6" w:themeFillTint="66"/>
          </w:tcPr>
          <w:p w14:paraId="5944B4D4" w14:textId="77777777" w:rsidR="00DF1D25" w:rsidRPr="003B6505" w:rsidRDefault="00DF1D25" w:rsidP="00DF1D25">
            <w:pPr>
              <w:spacing w:before="0"/>
              <w:rPr>
                <w:b/>
                <w:sz w:val="19"/>
                <w:szCs w:val="19"/>
                <w:lang w:eastAsia="zh-CN"/>
              </w:rPr>
            </w:pPr>
            <w:r w:rsidRPr="003B6505">
              <w:rPr>
                <w:b/>
                <w:sz w:val="19"/>
                <w:szCs w:val="19"/>
                <w:lang w:eastAsia="zh-CN"/>
              </w:rPr>
              <w:t>SM-5.3</w:t>
            </w:r>
          </w:p>
        </w:tc>
        <w:tc>
          <w:tcPr>
            <w:tcW w:w="5310" w:type="dxa"/>
            <w:shd w:val="clear" w:color="auto" w:fill="FBD4B4" w:themeFill="accent6" w:themeFillTint="66"/>
          </w:tcPr>
          <w:p w14:paraId="3BDA20C0" w14:textId="77777777" w:rsidR="00DF1D25" w:rsidRPr="003B6505" w:rsidRDefault="00DF1D25" w:rsidP="00DF1D25">
            <w:pPr>
              <w:spacing w:before="0"/>
              <w:jc w:val="left"/>
              <w:rPr>
                <w:b/>
                <w:sz w:val="19"/>
                <w:szCs w:val="19"/>
                <w:lang w:eastAsia="zh-CN"/>
              </w:rPr>
            </w:pPr>
            <w:r w:rsidRPr="003B6505">
              <w:rPr>
                <w:b/>
                <w:sz w:val="19"/>
                <w:szCs w:val="19"/>
                <w:lang w:eastAsia="zh-CN"/>
              </w:rPr>
              <w:t>Maintenance of ICM Environment</w:t>
            </w:r>
            <w:r w:rsidRPr="003B6505">
              <w:rPr>
                <w:sz w:val="19"/>
                <w:szCs w:val="19"/>
                <w:lang w:eastAsia="zh-CN"/>
              </w:rPr>
              <w:t xml:space="preserve"> </w:t>
            </w:r>
            <w:r w:rsidRPr="003B6505">
              <w:rPr>
                <w:b/>
                <w:sz w:val="19"/>
                <w:szCs w:val="19"/>
                <w:lang w:eastAsia="zh-CN"/>
              </w:rPr>
              <w:t xml:space="preserve">elements shall be the responsibility of the agency owning/operating each element. </w:t>
            </w:r>
          </w:p>
        </w:tc>
        <w:tc>
          <w:tcPr>
            <w:tcW w:w="990" w:type="dxa"/>
            <w:shd w:val="clear" w:color="auto" w:fill="FBD4B4" w:themeFill="accent6" w:themeFillTint="66"/>
          </w:tcPr>
          <w:p w14:paraId="3A2749A1" w14:textId="12674392" w:rsidR="00DF1D25" w:rsidRPr="003B6505" w:rsidRDefault="00DF1D25" w:rsidP="00DF1D25">
            <w:pPr>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10408433" w14:textId="77777777" w:rsidR="00DF1D25" w:rsidRPr="00795B40" w:rsidRDefault="00DF1D25" w:rsidP="00DF1D25">
            <w:pPr>
              <w:spacing w:before="0"/>
              <w:jc w:val="center"/>
              <w:rPr>
                <w:b/>
                <w:sz w:val="19"/>
                <w:szCs w:val="19"/>
                <w:lang w:eastAsia="zh-CN"/>
              </w:rPr>
            </w:pPr>
            <w:r w:rsidRPr="003B6505">
              <w:rPr>
                <w:b/>
                <w:sz w:val="19"/>
                <w:szCs w:val="19"/>
                <w:lang w:eastAsia="zh-CN"/>
              </w:rPr>
              <w:t>17</w:t>
            </w:r>
          </w:p>
        </w:tc>
        <w:tc>
          <w:tcPr>
            <w:tcW w:w="1182" w:type="dxa"/>
            <w:shd w:val="clear" w:color="auto" w:fill="FBD4B4" w:themeFill="accent6" w:themeFillTint="66"/>
          </w:tcPr>
          <w:p w14:paraId="4A67AA57" w14:textId="2FC89E8E" w:rsidR="00DF1D25" w:rsidRPr="003B6505" w:rsidRDefault="00DF1D25" w:rsidP="00DF1D25">
            <w:pPr>
              <w:spacing w:before="0"/>
              <w:jc w:val="center"/>
              <w:rPr>
                <w:b/>
                <w:sz w:val="19"/>
                <w:szCs w:val="19"/>
                <w:lang w:eastAsia="zh-CN"/>
              </w:rPr>
            </w:pPr>
            <w:r>
              <w:rPr>
                <w:b/>
                <w:sz w:val="19"/>
                <w:szCs w:val="19"/>
                <w:lang w:eastAsia="zh-CN"/>
              </w:rPr>
              <w:t>Institutional Job Tasks</w:t>
            </w:r>
          </w:p>
        </w:tc>
      </w:tr>
      <w:tr w:rsidR="009042F2" w:rsidRPr="00FA4183" w14:paraId="007C8191" w14:textId="05FEA06E" w:rsidTr="00DF1D25">
        <w:trPr>
          <w:cantSplit/>
        </w:trPr>
        <w:tc>
          <w:tcPr>
            <w:tcW w:w="999" w:type="dxa"/>
            <w:shd w:val="clear" w:color="auto" w:fill="auto"/>
          </w:tcPr>
          <w:p w14:paraId="5A066CB8" w14:textId="77777777" w:rsidR="009042F2" w:rsidRPr="00795B40" w:rsidRDefault="009042F2" w:rsidP="00A26FAB">
            <w:pPr>
              <w:spacing w:before="0"/>
              <w:rPr>
                <w:sz w:val="19"/>
                <w:szCs w:val="19"/>
                <w:lang w:eastAsia="zh-CN"/>
              </w:rPr>
            </w:pPr>
            <w:r>
              <w:rPr>
                <w:sz w:val="19"/>
                <w:szCs w:val="19"/>
                <w:lang w:eastAsia="zh-CN"/>
              </w:rPr>
              <w:t>SM-5.3.1</w:t>
            </w:r>
          </w:p>
        </w:tc>
        <w:tc>
          <w:tcPr>
            <w:tcW w:w="5310" w:type="dxa"/>
            <w:shd w:val="clear" w:color="auto" w:fill="auto"/>
          </w:tcPr>
          <w:p w14:paraId="4385B56C" w14:textId="77777777" w:rsidR="009042F2" w:rsidRPr="00795B40" w:rsidRDefault="009042F2" w:rsidP="00A26FAB">
            <w:pPr>
              <w:spacing w:before="0"/>
              <w:ind w:left="252"/>
              <w:jc w:val="left"/>
              <w:rPr>
                <w:sz w:val="19"/>
                <w:szCs w:val="19"/>
                <w:lang w:eastAsia="zh-CN"/>
              </w:rPr>
            </w:pPr>
            <w:r w:rsidRPr="00795B40">
              <w:rPr>
                <w:sz w:val="19"/>
                <w:szCs w:val="19"/>
                <w:lang w:eastAsia="zh-CN"/>
              </w:rPr>
              <w:t xml:space="preserve">Maintenance of common ICM </w:t>
            </w:r>
            <w:r>
              <w:rPr>
                <w:sz w:val="19"/>
                <w:szCs w:val="19"/>
                <w:lang w:eastAsia="zh-CN"/>
              </w:rPr>
              <w:t xml:space="preserve">Environment </w:t>
            </w:r>
            <w:r w:rsidRPr="00795B40">
              <w:rPr>
                <w:sz w:val="19"/>
                <w:szCs w:val="19"/>
                <w:lang w:eastAsia="zh-CN"/>
              </w:rPr>
              <w:t xml:space="preserve">elements, such as the ICM </w:t>
            </w:r>
            <w:r>
              <w:rPr>
                <w:sz w:val="19"/>
                <w:szCs w:val="19"/>
                <w:lang w:eastAsia="zh-CN"/>
              </w:rPr>
              <w:t xml:space="preserve">Core </w:t>
            </w:r>
            <w:r w:rsidRPr="00795B40">
              <w:rPr>
                <w:sz w:val="19"/>
                <w:szCs w:val="19"/>
                <w:lang w:eastAsia="zh-CN"/>
              </w:rPr>
              <w:t>System and Data Hub, shall be the responsibility of Caltrans.</w:t>
            </w:r>
          </w:p>
        </w:tc>
        <w:tc>
          <w:tcPr>
            <w:tcW w:w="990" w:type="dxa"/>
            <w:shd w:val="clear" w:color="auto" w:fill="auto"/>
          </w:tcPr>
          <w:p w14:paraId="7B8DBD42"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07A282B1"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145D40C1" w14:textId="77777777" w:rsidR="009042F2" w:rsidRPr="00795B40" w:rsidRDefault="009042F2" w:rsidP="00DB402D">
            <w:pPr>
              <w:spacing w:before="0"/>
              <w:jc w:val="center"/>
              <w:rPr>
                <w:sz w:val="19"/>
                <w:szCs w:val="19"/>
                <w:lang w:eastAsia="zh-CN"/>
              </w:rPr>
            </w:pPr>
          </w:p>
        </w:tc>
      </w:tr>
      <w:tr w:rsidR="009042F2" w:rsidRPr="00FA4183" w14:paraId="5F70A84A" w14:textId="5889E6B5" w:rsidTr="00DF1D25">
        <w:trPr>
          <w:cantSplit/>
        </w:trPr>
        <w:tc>
          <w:tcPr>
            <w:tcW w:w="999" w:type="dxa"/>
            <w:shd w:val="clear" w:color="auto" w:fill="auto"/>
          </w:tcPr>
          <w:p w14:paraId="4383532B" w14:textId="77777777" w:rsidR="009042F2" w:rsidRPr="00795B40" w:rsidRDefault="009042F2" w:rsidP="00A26FAB">
            <w:pPr>
              <w:spacing w:before="0"/>
              <w:rPr>
                <w:sz w:val="19"/>
                <w:szCs w:val="19"/>
                <w:lang w:eastAsia="zh-CN"/>
              </w:rPr>
            </w:pPr>
            <w:r>
              <w:rPr>
                <w:sz w:val="19"/>
                <w:szCs w:val="19"/>
                <w:lang w:eastAsia="zh-CN"/>
              </w:rPr>
              <w:t>SM-5.3.2</w:t>
            </w:r>
          </w:p>
        </w:tc>
        <w:tc>
          <w:tcPr>
            <w:tcW w:w="5310" w:type="dxa"/>
            <w:shd w:val="clear" w:color="auto" w:fill="auto"/>
          </w:tcPr>
          <w:p w14:paraId="201A7B01" w14:textId="77777777" w:rsidR="009042F2" w:rsidRPr="00795B40" w:rsidRDefault="009042F2" w:rsidP="00A26FAB">
            <w:pPr>
              <w:spacing w:before="0"/>
              <w:ind w:left="252"/>
              <w:jc w:val="left"/>
              <w:rPr>
                <w:sz w:val="19"/>
                <w:szCs w:val="19"/>
                <w:lang w:eastAsia="zh-CN"/>
              </w:rPr>
            </w:pPr>
            <w:r w:rsidRPr="00795B40">
              <w:rPr>
                <w:sz w:val="19"/>
                <w:szCs w:val="19"/>
                <w:lang w:eastAsia="zh-CN"/>
              </w:rPr>
              <w:t>Maintenance of the IEN communication network shall be the responsibility of the Los Angeles County Department of Public Works.</w:t>
            </w:r>
          </w:p>
        </w:tc>
        <w:tc>
          <w:tcPr>
            <w:tcW w:w="990" w:type="dxa"/>
            <w:shd w:val="clear" w:color="auto" w:fill="auto"/>
          </w:tcPr>
          <w:p w14:paraId="32EDA743"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62367D45"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3D64893E" w14:textId="77777777" w:rsidR="009042F2" w:rsidRPr="00795B40" w:rsidRDefault="009042F2" w:rsidP="00DB402D">
            <w:pPr>
              <w:spacing w:before="0"/>
              <w:jc w:val="center"/>
              <w:rPr>
                <w:sz w:val="19"/>
                <w:szCs w:val="19"/>
                <w:lang w:eastAsia="zh-CN"/>
              </w:rPr>
            </w:pPr>
          </w:p>
        </w:tc>
      </w:tr>
      <w:tr w:rsidR="009042F2" w:rsidRPr="00FA4183" w14:paraId="284C4896" w14:textId="54F1E10B" w:rsidTr="00DF1D25">
        <w:trPr>
          <w:cantSplit/>
        </w:trPr>
        <w:tc>
          <w:tcPr>
            <w:tcW w:w="999" w:type="dxa"/>
            <w:shd w:val="clear" w:color="auto" w:fill="auto"/>
          </w:tcPr>
          <w:p w14:paraId="7FF5121E" w14:textId="77777777" w:rsidR="009042F2" w:rsidRPr="00795B40" w:rsidRDefault="009042F2" w:rsidP="00A26FAB">
            <w:pPr>
              <w:spacing w:before="0"/>
              <w:rPr>
                <w:sz w:val="19"/>
                <w:szCs w:val="19"/>
                <w:lang w:eastAsia="zh-CN"/>
              </w:rPr>
            </w:pPr>
            <w:r>
              <w:rPr>
                <w:sz w:val="19"/>
                <w:szCs w:val="19"/>
                <w:lang w:eastAsia="zh-CN"/>
              </w:rPr>
              <w:t>SM-5.3.3</w:t>
            </w:r>
          </w:p>
        </w:tc>
        <w:tc>
          <w:tcPr>
            <w:tcW w:w="5310" w:type="dxa"/>
            <w:shd w:val="clear" w:color="auto" w:fill="auto"/>
          </w:tcPr>
          <w:p w14:paraId="77C51709" w14:textId="77777777" w:rsidR="009042F2" w:rsidRPr="00795B40" w:rsidRDefault="009042F2" w:rsidP="00A26FAB">
            <w:pPr>
              <w:spacing w:before="0"/>
              <w:ind w:left="252"/>
              <w:jc w:val="left"/>
              <w:rPr>
                <w:sz w:val="19"/>
                <w:szCs w:val="19"/>
                <w:lang w:eastAsia="zh-CN"/>
              </w:rPr>
            </w:pPr>
            <w:r w:rsidRPr="00795B40">
              <w:rPr>
                <w:sz w:val="19"/>
                <w:szCs w:val="19"/>
                <w:lang w:eastAsia="zh-CN"/>
              </w:rPr>
              <w:t>Maintenance of the RIITS communication network shall be the responsibility of Metro.</w:t>
            </w:r>
          </w:p>
        </w:tc>
        <w:tc>
          <w:tcPr>
            <w:tcW w:w="990" w:type="dxa"/>
            <w:shd w:val="clear" w:color="auto" w:fill="auto"/>
          </w:tcPr>
          <w:p w14:paraId="5F11A423"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42D2B3E6"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5E5354D0" w14:textId="77777777" w:rsidR="009042F2" w:rsidRPr="00795B40" w:rsidRDefault="009042F2" w:rsidP="00DB402D">
            <w:pPr>
              <w:spacing w:before="0"/>
              <w:jc w:val="center"/>
              <w:rPr>
                <w:sz w:val="19"/>
                <w:szCs w:val="19"/>
                <w:lang w:eastAsia="zh-CN"/>
              </w:rPr>
            </w:pPr>
          </w:p>
        </w:tc>
      </w:tr>
      <w:tr w:rsidR="009042F2" w:rsidRPr="00FA4183" w14:paraId="4A50D140" w14:textId="3DE98608" w:rsidTr="00DF1D25">
        <w:trPr>
          <w:cantSplit/>
        </w:trPr>
        <w:tc>
          <w:tcPr>
            <w:tcW w:w="999" w:type="dxa"/>
            <w:shd w:val="clear" w:color="auto" w:fill="auto"/>
          </w:tcPr>
          <w:p w14:paraId="118967A7" w14:textId="77777777" w:rsidR="009042F2" w:rsidRPr="00795B40" w:rsidRDefault="009042F2" w:rsidP="00A26FAB">
            <w:pPr>
              <w:spacing w:before="0"/>
              <w:rPr>
                <w:sz w:val="19"/>
                <w:szCs w:val="19"/>
                <w:lang w:eastAsia="zh-CN"/>
              </w:rPr>
            </w:pPr>
            <w:r>
              <w:rPr>
                <w:sz w:val="19"/>
                <w:szCs w:val="19"/>
                <w:lang w:eastAsia="zh-CN"/>
              </w:rPr>
              <w:t>SM-5.3.4</w:t>
            </w:r>
          </w:p>
        </w:tc>
        <w:tc>
          <w:tcPr>
            <w:tcW w:w="5310" w:type="dxa"/>
            <w:shd w:val="clear" w:color="auto" w:fill="auto"/>
          </w:tcPr>
          <w:p w14:paraId="5F5A3E3E" w14:textId="77777777" w:rsidR="009042F2" w:rsidRPr="00795B40" w:rsidRDefault="009042F2" w:rsidP="00A26FAB">
            <w:pPr>
              <w:spacing w:before="0"/>
              <w:ind w:left="252"/>
              <w:jc w:val="left"/>
              <w:rPr>
                <w:sz w:val="19"/>
                <w:szCs w:val="19"/>
                <w:lang w:eastAsia="zh-CN"/>
              </w:rPr>
            </w:pPr>
            <w:r w:rsidRPr="00795B40">
              <w:rPr>
                <w:sz w:val="19"/>
                <w:szCs w:val="19"/>
                <w:lang w:eastAsia="zh-CN"/>
              </w:rPr>
              <w:t>Maintenance of traffic sensors shall be the responsibility of the agency/agencies owning/operating the equipment.</w:t>
            </w:r>
          </w:p>
        </w:tc>
        <w:tc>
          <w:tcPr>
            <w:tcW w:w="990" w:type="dxa"/>
            <w:shd w:val="clear" w:color="auto" w:fill="auto"/>
          </w:tcPr>
          <w:p w14:paraId="2412C2CB"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7EC7994B"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42C7ABE9" w14:textId="77777777" w:rsidR="009042F2" w:rsidRPr="00795B40" w:rsidRDefault="009042F2" w:rsidP="00DB402D">
            <w:pPr>
              <w:spacing w:before="0"/>
              <w:jc w:val="center"/>
              <w:rPr>
                <w:sz w:val="19"/>
                <w:szCs w:val="19"/>
                <w:lang w:eastAsia="zh-CN"/>
              </w:rPr>
            </w:pPr>
          </w:p>
        </w:tc>
      </w:tr>
      <w:tr w:rsidR="009042F2" w:rsidRPr="00FA4183" w14:paraId="4221E656" w14:textId="011ADCAB" w:rsidTr="00DF1D25">
        <w:trPr>
          <w:cantSplit/>
        </w:trPr>
        <w:tc>
          <w:tcPr>
            <w:tcW w:w="999" w:type="dxa"/>
            <w:shd w:val="clear" w:color="auto" w:fill="auto"/>
          </w:tcPr>
          <w:p w14:paraId="19785999" w14:textId="77777777" w:rsidR="009042F2" w:rsidRPr="00795B40" w:rsidRDefault="009042F2" w:rsidP="00A26FAB">
            <w:pPr>
              <w:spacing w:before="0"/>
              <w:rPr>
                <w:sz w:val="19"/>
                <w:szCs w:val="19"/>
                <w:lang w:eastAsia="zh-CN"/>
              </w:rPr>
            </w:pPr>
            <w:r>
              <w:rPr>
                <w:sz w:val="19"/>
                <w:szCs w:val="19"/>
                <w:lang w:eastAsia="zh-CN"/>
              </w:rPr>
              <w:t>SM-5.3.5</w:t>
            </w:r>
          </w:p>
        </w:tc>
        <w:tc>
          <w:tcPr>
            <w:tcW w:w="5310" w:type="dxa"/>
            <w:shd w:val="clear" w:color="auto" w:fill="auto"/>
          </w:tcPr>
          <w:p w14:paraId="3911F1CA" w14:textId="77777777" w:rsidR="009042F2" w:rsidRPr="00795B40" w:rsidRDefault="009042F2" w:rsidP="00A26FAB">
            <w:pPr>
              <w:spacing w:before="0"/>
              <w:ind w:left="252"/>
              <w:jc w:val="left"/>
              <w:rPr>
                <w:sz w:val="19"/>
                <w:szCs w:val="19"/>
                <w:lang w:eastAsia="zh-CN"/>
              </w:rPr>
            </w:pPr>
            <w:r w:rsidRPr="00795B40">
              <w:rPr>
                <w:sz w:val="19"/>
                <w:szCs w:val="19"/>
                <w:lang w:eastAsia="zh-CN"/>
              </w:rPr>
              <w:t>Maintenance of travel time monitoring devices shall be the responsibility of the agency/agencies owning/operating the devices.</w:t>
            </w:r>
          </w:p>
        </w:tc>
        <w:tc>
          <w:tcPr>
            <w:tcW w:w="990" w:type="dxa"/>
            <w:shd w:val="clear" w:color="auto" w:fill="auto"/>
          </w:tcPr>
          <w:p w14:paraId="0075967F"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3A1B3DE2"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7E90497C" w14:textId="77777777" w:rsidR="009042F2" w:rsidRPr="00795B40" w:rsidRDefault="009042F2" w:rsidP="00DB402D">
            <w:pPr>
              <w:spacing w:before="0"/>
              <w:jc w:val="center"/>
              <w:rPr>
                <w:sz w:val="19"/>
                <w:szCs w:val="19"/>
                <w:lang w:eastAsia="zh-CN"/>
              </w:rPr>
            </w:pPr>
          </w:p>
        </w:tc>
      </w:tr>
      <w:tr w:rsidR="009042F2" w:rsidRPr="00FA4183" w14:paraId="5F9BB8D6" w14:textId="00601130" w:rsidTr="00DF1D25">
        <w:trPr>
          <w:cantSplit/>
        </w:trPr>
        <w:tc>
          <w:tcPr>
            <w:tcW w:w="999" w:type="dxa"/>
            <w:shd w:val="clear" w:color="auto" w:fill="auto"/>
          </w:tcPr>
          <w:p w14:paraId="298E5160" w14:textId="77777777" w:rsidR="009042F2" w:rsidRPr="00795B40" w:rsidRDefault="009042F2" w:rsidP="00A26FAB">
            <w:pPr>
              <w:spacing w:before="0"/>
              <w:rPr>
                <w:sz w:val="19"/>
                <w:szCs w:val="19"/>
                <w:lang w:eastAsia="zh-CN"/>
              </w:rPr>
            </w:pPr>
            <w:r>
              <w:rPr>
                <w:sz w:val="19"/>
                <w:szCs w:val="19"/>
                <w:lang w:eastAsia="zh-CN"/>
              </w:rPr>
              <w:t>SM-5.3.6</w:t>
            </w:r>
          </w:p>
        </w:tc>
        <w:tc>
          <w:tcPr>
            <w:tcW w:w="5310" w:type="dxa"/>
            <w:shd w:val="clear" w:color="auto" w:fill="auto"/>
          </w:tcPr>
          <w:p w14:paraId="53D4AB70" w14:textId="77777777" w:rsidR="009042F2" w:rsidRPr="00795B40" w:rsidRDefault="009042F2" w:rsidP="00A26FAB">
            <w:pPr>
              <w:spacing w:before="0"/>
              <w:ind w:left="252"/>
              <w:jc w:val="left"/>
              <w:rPr>
                <w:sz w:val="19"/>
                <w:szCs w:val="19"/>
                <w:lang w:eastAsia="zh-CN"/>
              </w:rPr>
            </w:pPr>
            <w:r w:rsidRPr="00795B40">
              <w:rPr>
                <w:sz w:val="19"/>
                <w:szCs w:val="19"/>
                <w:lang w:eastAsia="zh-CN"/>
              </w:rPr>
              <w:t>Maintenance of traffic signal control equipment shall be the responsibility of the agency/agencies owning/operating the equipment.</w:t>
            </w:r>
          </w:p>
        </w:tc>
        <w:tc>
          <w:tcPr>
            <w:tcW w:w="990" w:type="dxa"/>
            <w:shd w:val="clear" w:color="auto" w:fill="auto"/>
          </w:tcPr>
          <w:p w14:paraId="20C1C02E"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43F66C0B"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0080161D" w14:textId="77777777" w:rsidR="009042F2" w:rsidRPr="00795B40" w:rsidRDefault="009042F2" w:rsidP="00DB402D">
            <w:pPr>
              <w:spacing w:before="0"/>
              <w:jc w:val="center"/>
              <w:rPr>
                <w:sz w:val="19"/>
                <w:szCs w:val="19"/>
                <w:lang w:eastAsia="zh-CN"/>
              </w:rPr>
            </w:pPr>
          </w:p>
        </w:tc>
      </w:tr>
      <w:tr w:rsidR="009042F2" w:rsidRPr="00FA4183" w14:paraId="5E3CD7A0" w14:textId="4CDD0870" w:rsidTr="00DF1D25">
        <w:trPr>
          <w:cantSplit/>
        </w:trPr>
        <w:tc>
          <w:tcPr>
            <w:tcW w:w="999" w:type="dxa"/>
            <w:shd w:val="clear" w:color="auto" w:fill="auto"/>
          </w:tcPr>
          <w:p w14:paraId="740ED796" w14:textId="77777777" w:rsidR="009042F2" w:rsidRPr="00795B40" w:rsidRDefault="009042F2" w:rsidP="00A26FAB">
            <w:pPr>
              <w:spacing w:before="0"/>
              <w:rPr>
                <w:sz w:val="19"/>
                <w:szCs w:val="19"/>
                <w:lang w:eastAsia="zh-CN"/>
              </w:rPr>
            </w:pPr>
            <w:r>
              <w:rPr>
                <w:sz w:val="19"/>
                <w:szCs w:val="19"/>
                <w:lang w:eastAsia="zh-CN"/>
              </w:rPr>
              <w:t>SM-5.3.7</w:t>
            </w:r>
          </w:p>
        </w:tc>
        <w:tc>
          <w:tcPr>
            <w:tcW w:w="5310" w:type="dxa"/>
            <w:shd w:val="clear" w:color="auto" w:fill="auto"/>
          </w:tcPr>
          <w:p w14:paraId="78717A45" w14:textId="77777777" w:rsidR="009042F2" w:rsidRPr="00795B40" w:rsidRDefault="009042F2" w:rsidP="00A26FAB">
            <w:pPr>
              <w:spacing w:before="0"/>
              <w:ind w:left="252"/>
              <w:jc w:val="left"/>
              <w:rPr>
                <w:sz w:val="19"/>
                <w:szCs w:val="19"/>
                <w:lang w:eastAsia="zh-CN"/>
              </w:rPr>
            </w:pPr>
            <w:r w:rsidRPr="00795B40">
              <w:rPr>
                <w:sz w:val="19"/>
                <w:szCs w:val="19"/>
                <w:lang w:eastAsia="zh-CN"/>
              </w:rPr>
              <w:t>Maintenance of ramp metering control equipment shall be the responsibility of Caltrans.</w:t>
            </w:r>
          </w:p>
        </w:tc>
        <w:tc>
          <w:tcPr>
            <w:tcW w:w="990" w:type="dxa"/>
            <w:shd w:val="clear" w:color="auto" w:fill="auto"/>
          </w:tcPr>
          <w:p w14:paraId="346C8EBF"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43ACFB98"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569997DA" w14:textId="77777777" w:rsidR="009042F2" w:rsidRPr="00795B40" w:rsidRDefault="009042F2" w:rsidP="00DB402D">
            <w:pPr>
              <w:spacing w:before="0"/>
              <w:jc w:val="center"/>
              <w:rPr>
                <w:sz w:val="19"/>
                <w:szCs w:val="19"/>
                <w:lang w:eastAsia="zh-CN"/>
              </w:rPr>
            </w:pPr>
          </w:p>
        </w:tc>
      </w:tr>
      <w:tr w:rsidR="009042F2" w:rsidRPr="00FA4183" w14:paraId="0DFDFC72" w14:textId="5D635EFC" w:rsidTr="00DF1D25">
        <w:trPr>
          <w:cantSplit/>
        </w:trPr>
        <w:tc>
          <w:tcPr>
            <w:tcW w:w="999" w:type="dxa"/>
            <w:shd w:val="clear" w:color="auto" w:fill="auto"/>
          </w:tcPr>
          <w:p w14:paraId="5F28F40F" w14:textId="77777777" w:rsidR="009042F2" w:rsidRPr="00795B40" w:rsidRDefault="009042F2" w:rsidP="00A26FAB">
            <w:pPr>
              <w:spacing w:before="0"/>
              <w:rPr>
                <w:sz w:val="19"/>
                <w:szCs w:val="19"/>
                <w:lang w:eastAsia="zh-CN"/>
              </w:rPr>
            </w:pPr>
            <w:r>
              <w:rPr>
                <w:sz w:val="19"/>
                <w:szCs w:val="19"/>
                <w:lang w:eastAsia="zh-CN"/>
              </w:rPr>
              <w:t>SM-5.3.8</w:t>
            </w:r>
          </w:p>
        </w:tc>
        <w:tc>
          <w:tcPr>
            <w:tcW w:w="5310" w:type="dxa"/>
            <w:shd w:val="clear" w:color="auto" w:fill="auto"/>
          </w:tcPr>
          <w:p w14:paraId="4127C29C" w14:textId="77777777" w:rsidR="009042F2" w:rsidRPr="00795B40" w:rsidRDefault="009042F2" w:rsidP="00A26FAB">
            <w:pPr>
              <w:spacing w:before="0"/>
              <w:ind w:left="252"/>
              <w:jc w:val="left"/>
              <w:rPr>
                <w:sz w:val="19"/>
                <w:szCs w:val="19"/>
                <w:lang w:eastAsia="zh-CN"/>
              </w:rPr>
            </w:pPr>
            <w:r w:rsidRPr="00795B40">
              <w:rPr>
                <w:sz w:val="19"/>
                <w:szCs w:val="19"/>
                <w:lang w:eastAsia="zh-CN"/>
              </w:rPr>
              <w:t>Maintenance of fixed CMS devices shall be the responsibility of the agency owning/operating the devices.</w:t>
            </w:r>
          </w:p>
        </w:tc>
        <w:tc>
          <w:tcPr>
            <w:tcW w:w="990" w:type="dxa"/>
            <w:shd w:val="clear" w:color="auto" w:fill="auto"/>
          </w:tcPr>
          <w:p w14:paraId="2D61A860"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16852C37"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483FCCC0" w14:textId="77777777" w:rsidR="009042F2" w:rsidRPr="00795B40" w:rsidRDefault="009042F2" w:rsidP="00DB402D">
            <w:pPr>
              <w:spacing w:before="0"/>
              <w:jc w:val="center"/>
              <w:rPr>
                <w:sz w:val="19"/>
                <w:szCs w:val="19"/>
                <w:lang w:eastAsia="zh-CN"/>
              </w:rPr>
            </w:pPr>
          </w:p>
        </w:tc>
      </w:tr>
      <w:tr w:rsidR="009042F2" w:rsidRPr="00FA4183" w14:paraId="763CFB9B" w14:textId="529ECE78" w:rsidTr="00DF1D25">
        <w:trPr>
          <w:cantSplit/>
        </w:trPr>
        <w:tc>
          <w:tcPr>
            <w:tcW w:w="999" w:type="dxa"/>
            <w:shd w:val="clear" w:color="auto" w:fill="auto"/>
          </w:tcPr>
          <w:p w14:paraId="63CA594F" w14:textId="77777777" w:rsidR="009042F2" w:rsidRPr="00795B40" w:rsidRDefault="009042F2" w:rsidP="00A26FAB">
            <w:pPr>
              <w:spacing w:before="0"/>
              <w:rPr>
                <w:sz w:val="19"/>
                <w:szCs w:val="19"/>
                <w:lang w:eastAsia="zh-CN"/>
              </w:rPr>
            </w:pPr>
            <w:r>
              <w:rPr>
                <w:sz w:val="19"/>
                <w:szCs w:val="19"/>
                <w:lang w:eastAsia="zh-CN"/>
              </w:rPr>
              <w:t>SM-5.3.9</w:t>
            </w:r>
          </w:p>
        </w:tc>
        <w:tc>
          <w:tcPr>
            <w:tcW w:w="5310" w:type="dxa"/>
            <w:shd w:val="clear" w:color="auto" w:fill="auto"/>
          </w:tcPr>
          <w:p w14:paraId="64D118DE" w14:textId="77777777" w:rsidR="009042F2" w:rsidRPr="00795B40" w:rsidRDefault="009042F2" w:rsidP="00A26FAB">
            <w:pPr>
              <w:spacing w:before="0"/>
              <w:ind w:left="252"/>
              <w:jc w:val="left"/>
              <w:rPr>
                <w:sz w:val="19"/>
                <w:szCs w:val="19"/>
                <w:lang w:eastAsia="zh-CN"/>
              </w:rPr>
            </w:pPr>
            <w:r w:rsidRPr="00795B40">
              <w:rPr>
                <w:sz w:val="19"/>
                <w:szCs w:val="19"/>
                <w:lang w:eastAsia="zh-CN"/>
              </w:rPr>
              <w:t>Maintenance of portable CMS devices shall be the responsibility of the agency owning/operating the devices.</w:t>
            </w:r>
          </w:p>
        </w:tc>
        <w:tc>
          <w:tcPr>
            <w:tcW w:w="990" w:type="dxa"/>
            <w:shd w:val="clear" w:color="auto" w:fill="auto"/>
          </w:tcPr>
          <w:p w14:paraId="44B3EF70"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45F58004"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3163C0F0" w14:textId="77777777" w:rsidR="009042F2" w:rsidRPr="00795B40" w:rsidRDefault="009042F2" w:rsidP="00DB402D">
            <w:pPr>
              <w:spacing w:before="0"/>
              <w:jc w:val="center"/>
              <w:rPr>
                <w:sz w:val="19"/>
                <w:szCs w:val="19"/>
                <w:lang w:eastAsia="zh-CN"/>
              </w:rPr>
            </w:pPr>
          </w:p>
        </w:tc>
      </w:tr>
      <w:tr w:rsidR="009042F2" w:rsidRPr="00FA4183" w14:paraId="66119841" w14:textId="5AED8DE1" w:rsidTr="00DF1D25">
        <w:trPr>
          <w:cantSplit/>
        </w:trPr>
        <w:tc>
          <w:tcPr>
            <w:tcW w:w="999" w:type="dxa"/>
            <w:shd w:val="clear" w:color="auto" w:fill="auto"/>
          </w:tcPr>
          <w:p w14:paraId="1C8D6791" w14:textId="77777777" w:rsidR="009042F2" w:rsidRPr="00795B40" w:rsidRDefault="009042F2" w:rsidP="00C13512">
            <w:pPr>
              <w:spacing w:before="0"/>
              <w:rPr>
                <w:sz w:val="19"/>
                <w:szCs w:val="19"/>
                <w:lang w:eastAsia="zh-CN"/>
              </w:rPr>
            </w:pPr>
            <w:r>
              <w:rPr>
                <w:sz w:val="19"/>
                <w:szCs w:val="19"/>
                <w:lang w:eastAsia="zh-CN"/>
              </w:rPr>
              <w:t>SM-5.3.10</w:t>
            </w:r>
          </w:p>
        </w:tc>
        <w:tc>
          <w:tcPr>
            <w:tcW w:w="5310" w:type="dxa"/>
            <w:shd w:val="clear" w:color="auto" w:fill="auto"/>
          </w:tcPr>
          <w:p w14:paraId="77CADBB2" w14:textId="77777777" w:rsidR="009042F2" w:rsidRPr="00795B40" w:rsidRDefault="009042F2" w:rsidP="004942E2">
            <w:pPr>
              <w:spacing w:before="0"/>
              <w:ind w:left="252"/>
              <w:jc w:val="left"/>
              <w:rPr>
                <w:sz w:val="19"/>
                <w:szCs w:val="19"/>
                <w:lang w:eastAsia="zh-CN"/>
              </w:rPr>
            </w:pPr>
            <w:r w:rsidRPr="00795B40">
              <w:rPr>
                <w:sz w:val="19"/>
                <w:szCs w:val="19"/>
                <w:lang w:eastAsia="zh-CN"/>
              </w:rPr>
              <w:t xml:space="preserve">Maintenance of </w:t>
            </w:r>
            <w:r>
              <w:rPr>
                <w:sz w:val="19"/>
                <w:szCs w:val="19"/>
                <w:lang w:eastAsia="zh-CN"/>
              </w:rPr>
              <w:t>extinguishable trailblazer signs</w:t>
            </w:r>
            <w:r w:rsidRPr="00795B40">
              <w:rPr>
                <w:sz w:val="19"/>
                <w:szCs w:val="19"/>
                <w:lang w:eastAsia="zh-CN"/>
              </w:rPr>
              <w:t xml:space="preserve"> shall be the responsibility of the agency owning/operating the devices.</w:t>
            </w:r>
          </w:p>
        </w:tc>
        <w:tc>
          <w:tcPr>
            <w:tcW w:w="990" w:type="dxa"/>
            <w:shd w:val="clear" w:color="auto" w:fill="auto"/>
          </w:tcPr>
          <w:p w14:paraId="3C5B3A71" w14:textId="77777777" w:rsidR="009042F2" w:rsidRPr="00795B40" w:rsidRDefault="009042F2" w:rsidP="00C13512">
            <w:pPr>
              <w:spacing w:before="0"/>
              <w:jc w:val="center"/>
              <w:rPr>
                <w:sz w:val="19"/>
                <w:szCs w:val="19"/>
                <w:lang w:eastAsia="zh-CN"/>
              </w:rPr>
            </w:pPr>
            <w:r w:rsidRPr="00795B40">
              <w:rPr>
                <w:sz w:val="19"/>
                <w:szCs w:val="19"/>
                <w:lang w:eastAsia="zh-CN"/>
              </w:rPr>
              <w:t>H</w:t>
            </w:r>
          </w:p>
        </w:tc>
        <w:tc>
          <w:tcPr>
            <w:tcW w:w="987" w:type="dxa"/>
            <w:shd w:val="clear" w:color="auto" w:fill="auto"/>
          </w:tcPr>
          <w:p w14:paraId="12DDE7C8"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6668D0A5" w14:textId="77777777" w:rsidR="009042F2" w:rsidRPr="00795B40" w:rsidRDefault="009042F2" w:rsidP="00DB402D">
            <w:pPr>
              <w:spacing w:before="0"/>
              <w:jc w:val="center"/>
              <w:rPr>
                <w:sz w:val="19"/>
                <w:szCs w:val="19"/>
                <w:lang w:eastAsia="zh-CN"/>
              </w:rPr>
            </w:pPr>
          </w:p>
        </w:tc>
      </w:tr>
      <w:tr w:rsidR="009042F2" w:rsidRPr="00FA4183" w14:paraId="5FBBC33A" w14:textId="5E1936F6" w:rsidTr="00DF1D25">
        <w:trPr>
          <w:cantSplit/>
        </w:trPr>
        <w:tc>
          <w:tcPr>
            <w:tcW w:w="999" w:type="dxa"/>
            <w:shd w:val="clear" w:color="auto" w:fill="auto"/>
          </w:tcPr>
          <w:p w14:paraId="4C0AE315" w14:textId="77777777" w:rsidR="009042F2" w:rsidRPr="00795B40" w:rsidRDefault="009042F2" w:rsidP="00A26FAB">
            <w:pPr>
              <w:spacing w:before="0"/>
              <w:rPr>
                <w:sz w:val="19"/>
                <w:szCs w:val="19"/>
                <w:lang w:eastAsia="zh-CN"/>
              </w:rPr>
            </w:pPr>
            <w:r>
              <w:rPr>
                <w:sz w:val="19"/>
                <w:szCs w:val="19"/>
                <w:lang w:eastAsia="zh-CN"/>
              </w:rPr>
              <w:t>SM-5.3.11</w:t>
            </w:r>
          </w:p>
        </w:tc>
        <w:tc>
          <w:tcPr>
            <w:tcW w:w="5310" w:type="dxa"/>
            <w:shd w:val="clear" w:color="auto" w:fill="auto"/>
          </w:tcPr>
          <w:p w14:paraId="58B684EE" w14:textId="77777777" w:rsidR="009042F2" w:rsidRPr="00795B40" w:rsidRDefault="009042F2" w:rsidP="00A26FAB">
            <w:pPr>
              <w:spacing w:before="0"/>
              <w:ind w:left="252"/>
              <w:jc w:val="left"/>
              <w:rPr>
                <w:sz w:val="19"/>
                <w:szCs w:val="19"/>
                <w:lang w:eastAsia="zh-CN"/>
              </w:rPr>
            </w:pPr>
            <w:r w:rsidRPr="00795B40">
              <w:rPr>
                <w:sz w:val="19"/>
                <w:szCs w:val="19"/>
                <w:lang w:eastAsia="zh-CN"/>
              </w:rPr>
              <w:t>Maintenance of equipment on transit vehicles shall be the responsibility of the agency operating the vehicles.</w:t>
            </w:r>
          </w:p>
        </w:tc>
        <w:tc>
          <w:tcPr>
            <w:tcW w:w="990" w:type="dxa"/>
            <w:shd w:val="clear" w:color="auto" w:fill="auto"/>
          </w:tcPr>
          <w:p w14:paraId="6D16724E" w14:textId="77777777" w:rsidR="009042F2" w:rsidRPr="00795B40" w:rsidRDefault="009042F2" w:rsidP="00A26FAB">
            <w:pPr>
              <w:spacing w:before="0"/>
              <w:jc w:val="center"/>
              <w:rPr>
                <w:sz w:val="19"/>
                <w:szCs w:val="19"/>
                <w:lang w:eastAsia="zh-CN"/>
              </w:rPr>
            </w:pPr>
            <w:r w:rsidRPr="00795B40">
              <w:rPr>
                <w:sz w:val="19"/>
                <w:szCs w:val="19"/>
                <w:lang w:eastAsia="zh-CN"/>
              </w:rPr>
              <w:t>H</w:t>
            </w:r>
          </w:p>
        </w:tc>
        <w:tc>
          <w:tcPr>
            <w:tcW w:w="987" w:type="dxa"/>
            <w:shd w:val="clear" w:color="auto" w:fill="auto"/>
          </w:tcPr>
          <w:p w14:paraId="112BFDFE" w14:textId="77777777" w:rsidR="009042F2" w:rsidRPr="00795B40" w:rsidRDefault="009042F2" w:rsidP="00DB402D">
            <w:pPr>
              <w:spacing w:before="0"/>
              <w:jc w:val="center"/>
              <w:rPr>
                <w:sz w:val="19"/>
                <w:szCs w:val="19"/>
                <w:lang w:eastAsia="zh-CN"/>
              </w:rPr>
            </w:pPr>
            <w:r w:rsidRPr="00795B40">
              <w:rPr>
                <w:sz w:val="19"/>
                <w:szCs w:val="19"/>
                <w:lang w:eastAsia="zh-CN"/>
              </w:rPr>
              <w:t>17</w:t>
            </w:r>
          </w:p>
        </w:tc>
        <w:tc>
          <w:tcPr>
            <w:tcW w:w="1182" w:type="dxa"/>
          </w:tcPr>
          <w:p w14:paraId="085E6039" w14:textId="77777777" w:rsidR="009042F2" w:rsidRPr="00795B40" w:rsidRDefault="009042F2" w:rsidP="00DB402D">
            <w:pPr>
              <w:spacing w:before="0"/>
              <w:jc w:val="center"/>
              <w:rPr>
                <w:sz w:val="19"/>
                <w:szCs w:val="19"/>
                <w:lang w:eastAsia="zh-CN"/>
              </w:rPr>
            </w:pPr>
          </w:p>
        </w:tc>
      </w:tr>
      <w:tr w:rsidR="00DF1D25" w:rsidRPr="00F72AB0" w14:paraId="534E4AB0" w14:textId="279E30EB" w:rsidTr="00DF1D25">
        <w:trPr>
          <w:cantSplit/>
        </w:trPr>
        <w:tc>
          <w:tcPr>
            <w:tcW w:w="999" w:type="dxa"/>
            <w:shd w:val="clear" w:color="auto" w:fill="FBD4B4" w:themeFill="accent6" w:themeFillTint="66"/>
          </w:tcPr>
          <w:p w14:paraId="413D6CA0" w14:textId="77777777" w:rsidR="00DF1D25" w:rsidRPr="00795B40" w:rsidRDefault="00DF1D25" w:rsidP="00DF1D25">
            <w:pPr>
              <w:spacing w:before="0"/>
              <w:rPr>
                <w:b/>
                <w:sz w:val="19"/>
                <w:szCs w:val="19"/>
                <w:lang w:eastAsia="zh-CN"/>
              </w:rPr>
            </w:pPr>
            <w:r>
              <w:rPr>
                <w:b/>
                <w:sz w:val="19"/>
                <w:szCs w:val="19"/>
                <w:lang w:eastAsia="zh-CN"/>
              </w:rPr>
              <w:t>SM-5.4</w:t>
            </w:r>
          </w:p>
        </w:tc>
        <w:tc>
          <w:tcPr>
            <w:tcW w:w="5310" w:type="dxa"/>
            <w:shd w:val="clear" w:color="auto" w:fill="FBD4B4" w:themeFill="accent6" w:themeFillTint="66"/>
          </w:tcPr>
          <w:p w14:paraId="6C7D06D2" w14:textId="1326B83B" w:rsidR="00DF1D25" w:rsidRPr="00795B40" w:rsidRDefault="00DF1D25" w:rsidP="00DF1D25">
            <w:pPr>
              <w:spacing w:before="0"/>
              <w:jc w:val="left"/>
              <w:rPr>
                <w:b/>
                <w:sz w:val="19"/>
                <w:szCs w:val="19"/>
                <w:lang w:eastAsia="zh-CN"/>
              </w:rPr>
            </w:pPr>
            <w:r w:rsidRPr="00795B40">
              <w:rPr>
                <w:b/>
                <w:sz w:val="19"/>
                <w:szCs w:val="19"/>
                <w:lang w:eastAsia="zh-CN"/>
              </w:rPr>
              <w:t xml:space="preserve">All traffic sensors providing information to the ICM </w:t>
            </w:r>
            <w:r w:rsidRPr="00CB6027">
              <w:rPr>
                <w:b/>
                <w:sz w:val="19"/>
                <w:szCs w:val="19"/>
                <w:lang w:eastAsia="zh-CN"/>
              </w:rPr>
              <w:t>Environment</w:t>
            </w:r>
            <w:r>
              <w:rPr>
                <w:sz w:val="19"/>
                <w:szCs w:val="19"/>
                <w:lang w:eastAsia="zh-CN"/>
              </w:rPr>
              <w:t xml:space="preserve"> </w:t>
            </w:r>
            <w:r w:rsidRPr="00795B40">
              <w:rPr>
                <w:b/>
                <w:sz w:val="19"/>
                <w:szCs w:val="19"/>
                <w:lang w:eastAsia="zh-CN"/>
              </w:rPr>
              <w:t>shall be maintained and calibrated according to the manufacturers</w:t>
            </w:r>
            <w:r>
              <w:rPr>
                <w:b/>
                <w:sz w:val="19"/>
                <w:szCs w:val="19"/>
                <w:lang w:eastAsia="zh-CN"/>
              </w:rPr>
              <w:t>’</w:t>
            </w:r>
            <w:r w:rsidRPr="00795B40">
              <w:rPr>
                <w:b/>
                <w:sz w:val="19"/>
                <w:szCs w:val="19"/>
                <w:lang w:eastAsia="zh-CN"/>
              </w:rPr>
              <w:t xml:space="preserve"> specifications</w:t>
            </w:r>
            <w:r>
              <w:rPr>
                <w:b/>
                <w:sz w:val="19"/>
                <w:szCs w:val="19"/>
                <w:lang w:eastAsia="zh-CN"/>
              </w:rPr>
              <w:t>.</w:t>
            </w:r>
          </w:p>
        </w:tc>
        <w:tc>
          <w:tcPr>
            <w:tcW w:w="990" w:type="dxa"/>
            <w:shd w:val="clear" w:color="auto" w:fill="FBD4B4" w:themeFill="accent6" w:themeFillTint="66"/>
          </w:tcPr>
          <w:p w14:paraId="137B982F" w14:textId="486BF382" w:rsidR="00DF1D25" w:rsidRPr="00795B40" w:rsidRDefault="00DF1D25" w:rsidP="00DF1D25">
            <w:pPr>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0789FA26"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82" w:type="dxa"/>
            <w:shd w:val="clear" w:color="auto" w:fill="FBD4B4" w:themeFill="accent6" w:themeFillTint="66"/>
          </w:tcPr>
          <w:p w14:paraId="7AC76269" w14:textId="0D1AE1EA" w:rsidR="00DF1D25" w:rsidRPr="00795B40" w:rsidRDefault="00DF1D25" w:rsidP="00DF1D25">
            <w:pPr>
              <w:spacing w:before="0"/>
              <w:jc w:val="center"/>
              <w:rPr>
                <w:b/>
                <w:sz w:val="19"/>
                <w:szCs w:val="19"/>
                <w:lang w:eastAsia="zh-CN"/>
              </w:rPr>
            </w:pPr>
            <w:r>
              <w:rPr>
                <w:b/>
                <w:sz w:val="19"/>
                <w:szCs w:val="19"/>
                <w:lang w:eastAsia="zh-CN"/>
              </w:rPr>
              <w:t>Institutional Job Tasks</w:t>
            </w:r>
          </w:p>
        </w:tc>
      </w:tr>
      <w:tr w:rsidR="00DF1D25" w:rsidRPr="005971DD" w14:paraId="07C3B36F" w14:textId="4E175B71" w:rsidTr="00DF1D25">
        <w:trPr>
          <w:cantSplit/>
        </w:trPr>
        <w:tc>
          <w:tcPr>
            <w:tcW w:w="999" w:type="dxa"/>
            <w:shd w:val="clear" w:color="auto" w:fill="FFFFFF" w:themeFill="background1"/>
          </w:tcPr>
          <w:p w14:paraId="7D941554" w14:textId="77777777" w:rsidR="00DF1D25" w:rsidRPr="00795B40" w:rsidRDefault="00DF1D25" w:rsidP="00DF1D25">
            <w:pPr>
              <w:spacing w:before="0"/>
              <w:rPr>
                <w:color w:val="FF0000"/>
                <w:sz w:val="19"/>
                <w:szCs w:val="19"/>
                <w:lang w:eastAsia="zh-CN"/>
              </w:rPr>
            </w:pPr>
            <w:r>
              <w:rPr>
                <w:sz w:val="19"/>
                <w:szCs w:val="19"/>
                <w:lang w:eastAsia="zh-CN"/>
              </w:rPr>
              <w:lastRenderedPageBreak/>
              <w:t>SM-5.4.1</w:t>
            </w:r>
          </w:p>
        </w:tc>
        <w:tc>
          <w:tcPr>
            <w:tcW w:w="5310" w:type="dxa"/>
            <w:shd w:val="clear" w:color="auto" w:fill="FFFFFF" w:themeFill="background1"/>
          </w:tcPr>
          <w:p w14:paraId="35033E16" w14:textId="77777777" w:rsidR="00DF1D25" w:rsidRPr="00795B40" w:rsidRDefault="00DF1D25" w:rsidP="00DF1D25">
            <w:pPr>
              <w:widowControl w:val="0"/>
              <w:spacing w:before="0"/>
              <w:ind w:left="269"/>
              <w:jc w:val="left"/>
              <w:rPr>
                <w:sz w:val="19"/>
                <w:szCs w:val="19"/>
                <w:lang w:eastAsia="zh-CN"/>
              </w:rPr>
            </w:pPr>
            <w:r w:rsidRPr="00795B40">
              <w:rPr>
                <w:sz w:val="19"/>
                <w:szCs w:val="19"/>
                <w:lang w:eastAsia="zh-CN"/>
              </w:rPr>
              <w:t>All traffic sensors shall be maintained in accordance with the manufacturers</w:t>
            </w:r>
            <w:r>
              <w:rPr>
                <w:sz w:val="19"/>
                <w:szCs w:val="19"/>
                <w:lang w:eastAsia="zh-CN"/>
              </w:rPr>
              <w:t>’</w:t>
            </w:r>
            <w:r w:rsidRPr="00795B40">
              <w:rPr>
                <w:sz w:val="19"/>
                <w:szCs w:val="19"/>
                <w:lang w:eastAsia="zh-CN"/>
              </w:rPr>
              <w:t xml:space="preserve"> specifications.</w:t>
            </w:r>
          </w:p>
        </w:tc>
        <w:tc>
          <w:tcPr>
            <w:tcW w:w="990" w:type="dxa"/>
            <w:shd w:val="clear" w:color="auto" w:fill="FFFFFF" w:themeFill="background1"/>
          </w:tcPr>
          <w:p w14:paraId="5871B486"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7" w:type="dxa"/>
            <w:shd w:val="clear" w:color="auto" w:fill="FFFFFF" w:themeFill="background1"/>
          </w:tcPr>
          <w:p w14:paraId="1D274D0D"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shd w:val="clear" w:color="auto" w:fill="FFFFFF" w:themeFill="background1"/>
          </w:tcPr>
          <w:p w14:paraId="711BDD48" w14:textId="77777777" w:rsidR="00DF1D25" w:rsidRPr="00795B40" w:rsidRDefault="00DF1D25" w:rsidP="00DF1D25">
            <w:pPr>
              <w:spacing w:before="0"/>
              <w:jc w:val="center"/>
              <w:rPr>
                <w:sz w:val="19"/>
                <w:szCs w:val="19"/>
                <w:lang w:eastAsia="zh-CN"/>
              </w:rPr>
            </w:pPr>
          </w:p>
        </w:tc>
      </w:tr>
      <w:tr w:rsidR="00DF1D25" w:rsidRPr="005906E1" w14:paraId="282DA5B9" w14:textId="55050E30" w:rsidTr="00DF1D25">
        <w:trPr>
          <w:cantSplit/>
        </w:trPr>
        <w:tc>
          <w:tcPr>
            <w:tcW w:w="999" w:type="dxa"/>
            <w:shd w:val="clear" w:color="auto" w:fill="FFFFFF" w:themeFill="background1"/>
          </w:tcPr>
          <w:p w14:paraId="79C75647" w14:textId="77777777" w:rsidR="00DF1D25" w:rsidRPr="00795B40" w:rsidRDefault="00DF1D25" w:rsidP="00DF1D25">
            <w:pPr>
              <w:spacing w:before="0"/>
              <w:rPr>
                <w:i/>
                <w:color w:val="FF0000"/>
                <w:sz w:val="19"/>
                <w:szCs w:val="19"/>
                <w:lang w:eastAsia="zh-CN"/>
              </w:rPr>
            </w:pPr>
            <w:r>
              <w:rPr>
                <w:sz w:val="19"/>
                <w:szCs w:val="19"/>
                <w:lang w:eastAsia="zh-CN"/>
              </w:rPr>
              <w:t>SM-5.4.2</w:t>
            </w:r>
          </w:p>
        </w:tc>
        <w:tc>
          <w:tcPr>
            <w:tcW w:w="5310" w:type="dxa"/>
            <w:shd w:val="clear" w:color="auto" w:fill="FFFFFF" w:themeFill="background1"/>
          </w:tcPr>
          <w:p w14:paraId="6F45E165" w14:textId="77777777" w:rsidR="00DF1D25" w:rsidRPr="00795B40" w:rsidRDefault="00DF1D25" w:rsidP="00DF1D25">
            <w:pPr>
              <w:spacing w:before="0"/>
              <w:ind w:left="269"/>
              <w:jc w:val="left"/>
              <w:rPr>
                <w:sz w:val="19"/>
                <w:szCs w:val="19"/>
                <w:lang w:eastAsia="zh-CN"/>
              </w:rPr>
            </w:pPr>
            <w:r w:rsidRPr="00795B40">
              <w:rPr>
                <w:sz w:val="19"/>
                <w:szCs w:val="19"/>
                <w:lang w:eastAsia="zh-CN"/>
              </w:rPr>
              <w:t>All traffic sensors shall be calibrated in accordance with the manufacturers</w:t>
            </w:r>
            <w:r>
              <w:rPr>
                <w:sz w:val="19"/>
                <w:szCs w:val="19"/>
                <w:lang w:eastAsia="zh-CN"/>
              </w:rPr>
              <w:t>’</w:t>
            </w:r>
            <w:r w:rsidRPr="00795B40">
              <w:rPr>
                <w:sz w:val="19"/>
                <w:szCs w:val="19"/>
                <w:lang w:eastAsia="zh-CN"/>
              </w:rPr>
              <w:t xml:space="preserve"> specifications.</w:t>
            </w:r>
          </w:p>
        </w:tc>
        <w:tc>
          <w:tcPr>
            <w:tcW w:w="990" w:type="dxa"/>
            <w:shd w:val="clear" w:color="auto" w:fill="FFFFFF" w:themeFill="background1"/>
          </w:tcPr>
          <w:p w14:paraId="66E4C66B"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7" w:type="dxa"/>
            <w:shd w:val="clear" w:color="auto" w:fill="FFFFFF" w:themeFill="background1"/>
          </w:tcPr>
          <w:p w14:paraId="719CD1E8"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shd w:val="clear" w:color="auto" w:fill="FFFFFF" w:themeFill="background1"/>
          </w:tcPr>
          <w:p w14:paraId="3DFE2B05" w14:textId="77777777" w:rsidR="00DF1D25" w:rsidRPr="00795B40" w:rsidRDefault="00DF1D25" w:rsidP="00DF1D25">
            <w:pPr>
              <w:spacing w:before="0"/>
              <w:jc w:val="center"/>
              <w:rPr>
                <w:sz w:val="19"/>
                <w:szCs w:val="19"/>
                <w:lang w:eastAsia="zh-CN"/>
              </w:rPr>
            </w:pPr>
          </w:p>
        </w:tc>
      </w:tr>
      <w:tr w:rsidR="00DF1D25" w:rsidRPr="005906E1" w14:paraId="3F5FCF03" w14:textId="5AC521A7" w:rsidTr="00DF1D25">
        <w:trPr>
          <w:cantSplit/>
        </w:trPr>
        <w:tc>
          <w:tcPr>
            <w:tcW w:w="999" w:type="dxa"/>
            <w:shd w:val="clear" w:color="auto" w:fill="FFFFFF" w:themeFill="background1"/>
          </w:tcPr>
          <w:p w14:paraId="7A3B682B" w14:textId="77777777" w:rsidR="00DF1D25" w:rsidRPr="00795B40" w:rsidRDefault="00DF1D25" w:rsidP="00DF1D25">
            <w:pPr>
              <w:spacing w:before="0"/>
              <w:rPr>
                <w:i/>
                <w:color w:val="FF0000"/>
                <w:sz w:val="19"/>
                <w:szCs w:val="19"/>
                <w:lang w:eastAsia="zh-CN"/>
              </w:rPr>
            </w:pPr>
            <w:r>
              <w:rPr>
                <w:sz w:val="19"/>
                <w:szCs w:val="19"/>
                <w:lang w:eastAsia="zh-CN"/>
              </w:rPr>
              <w:t>SM-5.4.3</w:t>
            </w:r>
          </w:p>
        </w:tc>
        <w:tc>
          <w:tcPr>
            <w:tcW w:w="5310" w:type="dxa"/>
            <w:shd w:val="clear" w:color="auto" w:fill="FFFFFF" w:themeFill="background1"/>
          </w:tcPr>
          <w:p w14:paraId="54184224" w14:textId="2F5F571D" w:rsidR="00DF1D25" w:rsidRPr="00795B40" w:rsidRDefault="00DF1D25" w:rsidP="00DF1D25">
            <w:pPr>
              <w:spacing w:before="0"/>
              <w:ind w:left="269"/>
              <w:jc w:val="left"/>
              <w:rPr>
                <w:sz w:val="19"/>
                <w:szCs w:val="19"/>
                <w:lang w:eastAsia="zh-CN"/>
              </w:rPr>
            </w:pPr>
            <w:r w:rsidRPr="00795B40">
              <w:rPr>
                <w:sz w:val="19"/>
                <w:szCs w:val="19"/>
                <w:lang w:eastAsia="zh-CN"/>
              </w:rPr>
              <w:t>All received traffic sensor information shall be checked for the reasonableness of the data upon receipt.</w:t>
            </w:r>
          </w:p>
        </w:tc>
        <w:tc>
          <w:tcPr>
            <w:tcW w:w="990" w:type="dxa"/>
            <w:shd w:val="clear" w:color="auto" w:fill="FFFFFF" w:themeFill="background1"/>
          </w:tcPr>
          <w:p w14:paraId="41AE371E"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7" w:type="dxa"/>
            <w:shd w:val="clear" w:color="auto" w:fill="FFFFFF" w:themeFill="background1"/>
          </w:tcPr>
          <w:p w14:paraId="53856425"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shd w:val="clear" w:color="auto" w:fill="FFFFFF" w:themeFill="background1"/>
          </w:tcPr>
          <w:p w14:paraId="57A8DE68" w14:textId="77777777" w:rsidR="00DF1D25" w:rsidRPr="00795B40" w:rsidRDefault="00DF1D25" w:rsidP="00DF1D25">
            <w:pPr>
              <w:spacing w:before="0"/>
              <w:jc w:val="center"/>
              <w:rPr>
                <w:sz w:val="19"/>
                <w:szCs w:val="19"/>
                <w:lang w:eastAsia="zh-CN"/>
              </w:rPr>
            </w:pPr>
          </w:p>
        </w:tc>
      </w:tr>
      <w:tr w:rsidR="00DF1D25" w:rsidRPr="005906E1" w14:paraId="0FD32788" w14:textId="0469145A" w:rsidTr="00DF1D25">
        <w:trPr>
          <w:cantSplit/>
        </w:trPr>
        <w:tc>
          <w:tcPr>
            <w:tcW w:w="999" w:type="dxa"/>
            <w:shd w:val="clear" w:color="auto" w:fill="FFFFFF" w:themeFill="background1"/>
          </w:tcPr>
          <w:p w14:paraId="59956B53" w14:textId="77777777" w:rsidR="00DF1D25" w:rsidRPr="00795B40" w:rsidRDefault="00DF1D25" w:rsidP="00DF1D25">
            <w:pPr>
              <w:spacing w:before="0"/>
              <w:rPr>
                <w:i/>
                <w:color w:val="FF0000"/>
                <w:sz w:val="19"/>
                <w:szCs w:val="19"/>
                <w:lang w:eastAsia="zh-CN"/>
              </w:rPr>
            </w:pPr>
            <w:r>
              <w:rPr>
                <w:sz w:val="19"/>
                <w:szCs w:val="19"/>
                <w:lang w:eastAsia="zh-CN"/>
              </w:rPr>
              <w:t>SM-5.4.4</w:t>
            </w:r>
          </w:p>
        </w:tc>
        <w:tc>
          <w:tcPr>
            <w:tcW w:w="5310" w:type="dxa"/>
            <w:shd w:val="clear" w:color="auto" w:fill="FFFFFF" w:themeFill="background1"/>
          </w:tcPr>
          <w:p w14:paraId="544322B2" w14:textId="77777777" w:rsidR="00DF1D25" w:rsidRPr="00795B40" w:rsidRDefault="00DF1D25" w:rsidP="00DF1D25">
            <w:pPr>
              <w:spacing w:before="0"/>
              <w:ind w:left="269"/>
              <w:jc w:val="left"/>
              <w:rPr>
                <w:sz w:val="19"/>
                <w:szCs w:val="19"/>
                <w:lang w:eastAsia="zh-CN"/>
              </w:rPr>
            </w:pPr>
            <w:r w:rsidRPr="00795B40">
              <w:rPr>
                <w:sz w:val="19"/>
                <w:szCs w:val="19"/>
                <w:lang w:eastAsia="zh-CN"/>
              </w:rPr>
              <w:t xml:space="preserve">All traffic sensors shall be calibrated before returning to service whenever maintenance is performed. </w:t>
            </w:r>
          </w:p>
        </w:tc>
        <w:tc>
          <w:tcPr>
            <w:tcW w:w="990" w:type="dxa"/>
            <w:shd w:val="clear" w:color="auto" w:fill="FFFFFF" w:themeFill="background1"/>
          </w:tcPr>
          <w:p w14:paraId="2E96F4CF"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7" w:type="dxa"/>
            <w:shd w:val="clear" w:color="auto" w:fill="FFFFFF" w:themeFill="background1"/>
          </w:tcPr>
          <w:p w14:paraId="703A837C"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shd w:val="clear" w:color="auto" w:fill="FFFFFF" w:themeFill="background1"/>
          </w:tcPr>
          <w:p w14:paraId="4E3E68A2" w14:textId="77777777" w:rsidR="00DF1D25" w:rsidRPr="00795B40" w:rsidRDefault="00DF1D25" w:rsidP="00DF1D25">
            <w:pPr>
              <w:spacing w:before="0"/>
              <w:jc w:val="center"/>
              <w:rPr>
                <w:sz w:val="19"/>
                <w:szCs w:val="19"/>
                <w:lang w:eastAsia="zh-CN"/>
              </w:rPr>
            </w:pPr>
          </w:p>
        </w:tc>
      </w:tr>
      <w:tr w:rsidR="00DF1D25" w:rsidRPr="005906E1" w14:paraId="1AB07527" w14:textId="4B40E192" w:rsidTr="00DF1D25">
        <w:trPr>
          <w:cantSplit/>
        </w:trPr>
        <w:tc>
          <w:tcPr>
            <w:tcW w:w="999" w:type="dxa"/>
            <w:shd w:val="clear" w:color="auto" w:fill="FFFFFF" w:themeFill="background1"/>
          </w:tcPr>
          <w:p w14:paraId="32A04D12" w14:textId="77777777" w:rsidR="00DF1D25" w:rsidRPr="00795B40" w:rsidRDefault="00DF1D25" w:rsidP="00DF1D25">
            <w:pPr>
              <w:spacing w:before="0"/>
              <w:rPr>
                <w:i/>
                <w:color w:val="FF0000"/>
                <w:sz w:val="19"/>
                <w:szCs w:val="19"/>
                <w:lang w:eastAsia="zh-CN"/>
              </w:rPr>
            </w:pPr>
            <w:r>
              <w:rPr>
                <w:sz w:val="19"/>
                <w:szCs w:val="19"/>
                <w:lang w:eastAsia="zh-CN"/>
              </w:rPr>
              <w:t>SM-5.4.5</w:t>
            </w:r>
          </w:p>
        </w:tc>
        <w:tc>
          <w:tcPr>
            <w:tcW w:w="5310" w:type="dxa"/>
            <w:shd w:val="clear" w:color="auto" w:fill="FFFFFF" w:themeFill="background1"/>
          </w:tcPr>
          <w:p w14:paraId="4AB97C03" w14:textId="77777777" w:rsidR="00DF1D25" w:rsidRPr="00795B40" w:rsidRDefault="00DF1D25" w:rsidP="00DF1D25">
            <w:pPr>
              <w:spacing w:before="0"/>
              <w:ind w:left="269"/>
              <w:jc w:val="left"/>
              <w:rPr>
                <w:sz w:val="19"/>
                <w:szCs w:val="19"/>
                <w:lang w:eastAsia="zh-CN"/>
              </w:rPr>
            </w:pPr>
            <w:r w:rsidRPr="00795B40">
              <w:rPr>
                <w:sz w:val="19"/>
                <w:szCs w:val="19"/>
                <w:lang w:eastAsia="zh-CN"/>
              </w:rPr>
              <w:t xml:space="preserve">All traffic sensors shall be checked for maintenance whenever sensor quality is below allowable thresholds as judged by the </w:t>
            </w:r>
            <w:r>
              <w:rPr>
                <w:sz w:val="19"/>
                <w:szCs w:val="19"/>
                <w:lang w:eastAsia="zh-CN"/>
              </w:rPr>
              <w:t>D</w:t>
            </w:r>
            <w:r w:rsidRPr="00795B40">
              <w:rPr>
                <w:sz w:val="19"/>
                <w:szCs w:val="19"/>
                <w:lang w:eastAsia="zh-CN"/>
              </w:rPr>
              <w:t xml:space="preserve">ata </w:t>
            </w:r>
            <w:r>
              <w:rPr>
                <w:sz w:val="19"/>
                <w:szCs w:val="19"/>
                <w:lang w:eastAsia="zh-CN"/>
              </w:rPr>
              <w:t>H</w:t>
            </w:r>
            <w:r w:rsidRPr="00795B40">
              <w:rPr>
                <w:sz w:val="19"/>
                <w:szCs w:val="19"/>
                <w:lang w:eastAsia="zh-CN"/>
              </w:rPr>
              <w:t>ub.</w:t>
            </w:r>
          </w:p>
        </w:tc>
        <w:tc>
          <w:tcPr>
            <w:tcW w:w="990" w:type="dxa"/>
            <w:shd w:val="clear" w:color="auto" w:fill="FFFFFF" w:themeFill="background1"/>
          </w:tcPr>
          <w:p w14:paraId="48D75C13"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7" w:type="dxa"/>
            <w:shd w:val="clear" w:color="auto" w:fill="FFFFFF" w:themeFill="background1"/>
          </w:tcPr>
          <w:p w14:paraId="08F42EB4"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shd w:val="clear" w:color="auto" w:fill="FFFFFF" w:themeFill="background1"/>
          </w:tcPr>
          <w:p w14:paraId="131A8C43" w14:textId="77777777" w:rsidR="00DF1D25" w:rsidRPr="00795B40" w:rsidRDefault="00DF1D25" w:rsidP="00DF1D25">
            <w:pPr>
              <w:spacing w:before="0"/>
              <w:jc w:val="center"/>
              <w:rPr>
                <w:sz w:val="19"/>
                <w:szCs w:val="19"/>
                <w:lang w:eastAsia="zh-CN"/>
              </w:rPr>
            </w:pPr>
          </w:p>
        </w:tc>
      </w:tr>
      <w:tr w:rsidR="00DF1D25" w:rsidRPr="00E72F8F" w14:paraId="1BE4B398" w14:textId="7C83A13B" w:rsidTr="00DF1D25">
        <w:trPr>
          <w:cantSplit/>
        </w:trPr>
        <w:tc>
          <w:tcPr>
            <w:tcW w:w="999" w:type="dxa"/>
            <w:shd w:val="clear" w:color="auto" w:fill="FBD4B4" w:themeFill="accent6" w:themeFillTint="66"/>
          </w:tcPr>
          <w:p w14:paraId="7E8B10C3" w14:textId="77777777" w:rsidR="00DF1D25" w:rsidRPr="00795B40" w:rsidRDefault="00DF1D25" w:rsidP="00DF1D25">
            <w:pPr>
              <w:spacing w:before="0"/>
              <w:rPr>
                <w:b/>
                <w:sz w:val="19"/>
                <w:szCs w:val="19"/>
                <w:lang w:eastAsia="zh-CN"/>
              </w:rPr>
            </w:pPr>
            <w:r>
              <w:rPr>
                <w:b/>
                <w:sz w:val="19"/>
                <w:szCs w:val="19"/>
                <w:lang w:eastAsia="zh-CN"/>
              </w:rPr>
              <w:t>SM-5.5</w:t>
            </w:r>
          </w:p>
        </w:tc>
        <w:tc>
          <w:tcPr>
            <w:tcW w:w="5310" w:type="dxa"/>
            <w:shd w:val="clear" w:color="auto" w:fill="FBD4B4" w:themeFill="accent6" w:themeFillTint="66"/>
          </w:tcPr>
          <w:p w14:paraId="380F0080" w14:textId="77777777" w:rsidR="00DF1D25" w:rsidRPr="00795B40" w:rsidRDefault="00DF1D25" w:rsidP="00DF1D25">
            <w:pPr>
              <w:widowControl w:val="0"/>
              <w:spacing w:before="0"/>
              <w:jc w:val="left"/>
              <w:rPr>
                <w:b/>
                <w:sz w:val="19"/>
                <w:szCs w:val="19"/>
                <w:lang w:eastAsia="zh-CN"/>
              </w:rPr>
            </w:pPr>
            <w:r w:rsidRPr="00795B40">
              <w:rPr>
                <w:b/>
                <w:sz w:val="19"/>
                <w:szCs w:val="19"/>
                <w:lang w:eastAsia="zh-CN"/>
              </w:rPr>
              <w:t>All corridor assets providing automated data feeds to Decision Support shall be maintained in accordance with the manufacturers</w:t>
            </w:r>
            <w:r>
              <w:rPr>
                <w:b/>
                <w:sz w:val="19"/>
                <w:szCs w:val="19"/>
                <w:lang w:eastAsia="zh-CN"/>
              </w:rPr>
              <w:t>’</w:t>
            </w:r>
            <w:r w:rsidRPr="00795B40">
              <w:rPr>
                <w:b/>
                <w:sz w:val="19"/>
                <w:szCs w:val="19"/>
                <w:lang w:eastAsia="zh-CN"/>
              </w:rPr>
              <w:t xml:space="preserve"> specifications for the assets.</w:t>
            </w:r>
          </w:p>
        </w:tc>
        <w:tc>
          <w:tcPr>
            <w:tcW w:w="990" w:type="dxa"/>
            <w:shd w:val="clear" w:color="auto" w:fill="FBD4B4" w:themeFill="accent6" w:themeFillTint="66"/>
          </w:tcPr>
          <w:p w14:paraId="32930B7D" w14:textId="1F7DDF60" w:rsidR="00DF1D25" w:rsidRPr="00795B40" w:rsidRDefault="00DF1D25" w:rsidP="00DF1D25">
            <w:pPr>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4E2C7DD8"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82" w:type="dxa"/>
            <w:shd w:val="clear" w:color="auto" w:fill="FBD4B4" w:themeFill="accent6" w:themeFillTint="66"/>
          </w:tcPr>
          <w:p w14:paraId="60CD4BCB" w14:textId="28ACB853" w:rsidR="00DF1D25" w:rsidRPr="00795B40" w:rsidRDefault="00DF1D25" w:rsidP="00DF1D25">
            <w:pPr>
              <w:spacing w:before="0"/>
              <w:jc w:val="center"/>
              <w:rPr>
                <w:b/>
                <w:sz w:val="19"/>
                <w:szCs w:val="19"/>
                <w:lang w:eastAsia="zh-CN"/>
              </w:rPr>
            </w:pPr>
            <w:r>
              <w:rPr>
                <w:b/>
                <w:sz w:val="19"/>
                <w:szCs w:val="19"/>
                <w:lang w:eastAsia="zh-CN"/>
              </w:rPr>
              <w:t>Institutional Job Tasks</w:t>
            </w:r>
          </w:p>
        </w:tc>
      </w:tr>
      <w:tr w:rsidR="00DF1D25" w:rsidRPr="006D6985" w14:paraId="4AA51450" w14:textId="3EE19239" w:rsidTr="00DF1D25">
        <w:trPr>
          <w:cantSplit/>
        </w:trPr>
        <w:tc>
          <w:tcPr>
            <w:tcW w:w="999" w:type="dxa"/>
            <w:shd w:val="clear" w:color="auto" w:fill="FBD4B4" w:themeFill="accent6" w:themeFillTint="66"/>
          </w:tcPr>
          <w:p w14:paraId="2FCA85D1" w14:textId="77777777" w:rsidR="00DF1D25" w:rsidRPr="00795B40" w:rsidRDefault="00DF1D25" w:rsidP="00DF1D25">
            <w:pPr>
              <w:spacing w:before="0"/>
              <w:rPr>
                <w:b/>
                <w:sz w:val="19"/>
                <w:szCs w:val="19"/>
                <w:lang w:eastAsia="zh-CN"/>
              </w:rPr>
            </w:pPr>
            <w:r>
              <w:rPr>
                <w:b/>
                <w:sz w:val="19"/>
                <w:szCs w:val="19"/>
                <w:lang w:eastAsia="zh-CN"/>
              </w:rPr>
              <w:t>SM-5.6</w:t>
            </w:r>
          </w:p>
        </w:tc>
        <w:tc>
          <w:tcPr>
            <w:tcW w:w="5310" w:type="dxa"/>
            <w:shd w:val="clear" w:color="auto" w:fill="FBD4B4" w:themeFill="accent6" w:themeFillTint="66"/>
          </w:tcPr>
          <w:p w14:paraId="077C743A" w14:textId="77777777" w:rsidR="00DF1D25" w:rsidRPr="00795B40" w:rsidRDefault="00DF1D25" w:rsidP="00DF1D25">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 xml:space="preserve">shall periodically </w:t>
            </w:r>
            <w:r>
              <w:rPr>
                <w:b/>
                <w:sz w:val="19"/>
                <w:szCs w:val="19"/>
                <w:lang w:eastAsia="zh-CN"/>
              </w:rPr>
              <w:t>produce</w:t>
            </w:r>
            <w:r w:rsidRPr="00795B40">
              <w:rPr>
                <w:b/>
                <w:sz w:val="19"/>
                <w:szCs w:val="19"/>
                <w:lang w:eastAsia="zh-CN"/>
              </w:rPr>
              <w:t xml:space="preserve"> summary reports of maintenance activities conducted on devices connected to the system.</w:t>
            </w:r>
          </w:p>
        </w:tc>
        <w:tc>
          <w:tcPr>
            <w:tcW w:w="990" w:type="dxa"/>
            <w:shd w:val="clear" w:color="auto" w:fill="FBD4B4" w:themeFill="accent6" w:themeFillTint="66"/>
          </w:tcPr>
          <w:p w14:paraId="4C838B9E" w14:textId="3D86B8E5" w:rsidR="00DF1D25" w:rsidRPr="00795B40" w:rsidRDefault="00DF1D25" w:rsidP="00DF1D25">
            <w:pPr>
              <w:spacing w:before="0"/>
              <w:jc w:val="center"/>
              <w:rPr>
                <w:b/>
                <w:sz w:val="19"/>
                <w:szCs w:val="19"/>
                <w:lang w:eastAsia="zh-CN"/>
              </w:rPr>
            </w:pPr>
            <w:r>
              <w:rPr>
                <w:b/>
                <w:sz w:val="19"/>
                <w:szCs w:val="19"/>
                <w:lang w:eastAsia="zh-CN"/>
              </w:rPr>
              <w:t>M</w:t>
            </w:r>
          </w:p>
        </w:tc>
        <w:tc>
          <w:tcPr>
            <w:tcW w:w="987" w:type="dxa"/>
            <w:shd w:val="clear" w:color="auto" w:fill="FBD4B4" w:themeFill="accent6" w:themeFillTint="66"/>
          </w:tcPr>
          <w:p w14:paraId="6D900F3A"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82" w:type="dxa"/>
            <w:shd w:val="clear" w:color="auto" w:fill="FBD4B4" w:themeFill="accent6" w:themeFillTint="66"/>
          </w:tcPr>
          <w:p w14:paraId="6EB368A0" w14:textId="618762BC" w:rsidR="00DF1D25" w:rsidRPr="00795B40" w:rsidRDefault="00DF1D25" w:rsidP="00DF1D25">
            <w:pPr>
              <w:spacing w:before="0"/>
              <w:jc w:val="center"/>
              <w:rPr>
                <w:b/>
                <w:sz w:val="19"/>
                <w:szCs w:val="19"/>
                <w:lang w:eastAsia="zh-CN"/>
              </w:rPr>
            </w:pPr>
            <w:r>
              <w:rPr>
                <w:b/>
                <w:sz w:val="19"/>
                <w:szCs w:val="19"/>
                <w:lang w:eastAsia="zh-CN"/>
              </w:rPr>
              <w:t>Corridor Managemt</w:t>
            </w:r>
          </w:p>
        </w:tc>
      </w:tr>
      <w:tr w:rsidR="00DF1D25" w:rsidRPr="00FA4183" w14:paraId="7CA1F579" w14:textId="73C1ACBF" w:rsidTr="00DF1D25">
        <w:trPr>
          <w:cantSplit/>
        </w:trPr>
        <w:tc>
          <w:tcPr>
            <w:tcW w:w="999" w:type="dxa"/>
            <w:shd w:val="clear" w:color="auto" w:fill="auto"/>
          </w:tcPr>
          <w:p w14:paraId="3A091ECC" w14:textId="77777777" w:rsidR="00DF1D25" w:rsidRPr="00795B40" w:rsidRDefault="00DF1D25" w:rsidP="00DF1D25">
            <w:pPr>
              <w:spacing w:before="0"/>
              <w:rPr>
                <w:sz w:val="19"/>
                <w:szCs w:val="19"/>
                <w:lang w:eastAsia="zh-CN"/>
              </w:rPr>
            </w:pPr>
            <w:r>
              <w:rPr>
                <w:sz w:val="19"/>
                <w:szCs w:val="19"/>
                <w:lang w:eastAsia="zh-CN"/>
              </w:rPr>
              <w:t>SM-5.6.1</w:t>
            </w:r>
          </w:p>
        </w:tc>
        <w:tc>
          <w:tcPr>
            <w:tcW w:w="5310" w:type="dxa"/>
            <w:shd w:val="clear" w:color="auto" w:fill="auto"/>
          </w:tcPr>
          <w:p w14:paraId="0AEF5ADE"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produce</w:t>
            </w:r>
            <w:r w:rsidRPr="00795B40">
              <w:rPr>
                <w:sz w:val="19"/>
                <w:szCs w:val="19"/>
                <w:lang w:eastAsia="zh-CN"/>
              </w:rPr>
              <w:t xml:space="preserve"> periodic maintenance reports covering all system elements </w:t>
            </w:r>
            <w:r>
              <w:rPr>
                <w:sz w:val="19"/>
                <w:szCs w:val="19"/>
                <w:lang w:eastAsia="zh-CN"/>
              </w:rPr>
              <w:t>for</w:t>
            </w:r>
            <w:r w:rsidRPr="00795B40">
              <w:rPr>
                <w:sz w:val="19"/>
                <w:szCs w:val="19"/>
                <w:lang w:eastAsia="zh-CN"/>
              </w:rPr>
              <w:t xml:space="preserve"> the corridor</w:t>
            </w:r>
            <w:r>
              <w:rPr>
                <w:sz w:val="19"/>
                <w:szCs w:val="19"/>
                <w:lang w:eastAsia="zh-CN"/>
              </w:rPr>
              <w:t>’</w:t>
            </w:r>
            <w:r w:rsidRPr="00795B40">
              <w:rPr>
                <w:sz w:val="19"/>
                <w:szCs w:val="19"/>
                <w:lang w:eastAsia="zh-CN"/>
              </w:rPr>
              <w:t xml:space="preserve">s ICM </w:t>
            </w:r>
            <w:r>
              <w:rPr>
                <w:sz w:val="19"/>
                <w:szCs w:val="19"/>
                <w:lang w:eastAsia="zh-CN"/>
              </w:rPr>
              <w:t>Environment users</w:t>
            </w:r>
            <w:r w:rsidRPr="00795B40">
              <w:rPr>
                <w:sz w:val="19"/>
                <w:szCs w:val="19"/>
                <w:lang w:eastAsia="zh-CN"/>
              </w:rPr>
              <w:t>.</w:t>
            </w:r>
          </w:p>
        </w:tc>
        <w:tc>
          <w:tcPr>
            <w:tcW w:w="990" w:type="dxa"/>
            <w:shd w:val="clear" w:color="auto" w:fill="auto"/>
          </w:tcPr>
          <w:p w14:paraId="1B7DB990" w14:textId="77777777" w:rsidR="00DF1D25" w:rsidRPr="00795B40" w:rsidRDefault="00DF1D25" w:rsidP="00DF1D25">
            <w:pPr>
              <w:spacing w:before="0"/>
              <w:jc w:val="center"/>
              <w:rPr>
                <w:sz w:val="19"/>
                <w:szCs w:val="19"/>
                <w:lang w:eastAsia="zh-CN"/>
              </w:rPr>
            </w:pPr>
            <w:r>
              <w:rPr>
                <w:sz w:val="19"/>
                <w:szCs w:val="19"/>
                <w:lang w:eastAsia="zh-CN"/>
              </w:rPr>
              <w:t>M</w:t>
            </w:r>
          </w:p>
        </w:tc>
        <w:tc>
          <w:tcPr>
            <w:tcW w:w="987" w:type="dxa"/>
            <w:shd w:val="clear" w:color="auto" w:fill="auto"/>
          </w:tcPr>
          <w:p w14:paraId="414484A8"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tcPr>
          <w:p w14:paraId="680D0782" w14:textId="77777777" w:rsidR="00DF1D25" w:rsidRPr="00795B40" w:rsidRDefault="00DF1D25" w:rsidP="00DF1D25">
            <w:pPr>
              <w:spacing w:before="0"/>
              <w:jc w:val="center"/>
              <w:rPr>
                <w:sz w:val="19"/>
                <w:szCs w:val="19"/>
                <w:lang w:eastAsia="zh-CN"/>
              </w:rPr>
            </w:pPr>
          </w:p>
        </w:tc>
      </w:tr>
      <w:tr w:rsidR="00DF1D25" w:rsidRPr="00FA4183" w14:paraId="6E3B327C" w14:textId="56E5E443" w:rsidTr="00DF1D25">
        <w:trPr>
          <w:cantSplit/>
        </w:trPr>
        <w:tc>
          <w:tcPr>
            <w:tcW w:w="999" w:type="dxa"/>
          </w:tcPr>
          <w:p w14:paraId="6C5317FE" w14:textId="77777777" w:rsidR="00DF1D25" w:rsidRPr="00795B40" w:rsidRDefault="00DF1D25" w:rsidP="00DF1D25">
            <w:pPr>
              <w:spacing w:before="0"/>
              <w:rPr>
                <w:sz w:val="19"/>
                <w:szCs w:val="19"/>
                <w:lang w:eastAsia="zh-CN"/>
              </w:rPr>
            </w:pPr>
            <w:r>
              <w:rPr>
                <w:sz w:val="19"/>
                <w:szCs w:val="19"/>
                <w:lang w:eastAsia="zh-CN"/>
              </w:rPr>
              <w:t>SM-5.6.2</w:t>
            </w:r>
          </w:p>
        </w:tc>
        <w:tc>
          <w:tcPr>
            <w:tcW w:w="5310" w:type="dxa"/>
          </w:tcPr>
          <w:p w14:paraId="4ACC60FC" w14:textId="3A0803FB"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produce</w:t>
            </w:r>
            <w:r w:rsidRPr="00795B40">
              <w:rPr>
                <w:sz w:val="19"/>
                <w:szCs w:val="19"/>
                <w:lang w:eastAsia="zh-CN"/>
              </w:rPr>
              <w:t xml:space="preserve"> periodic maintenance reports covering all system elements </w:t>
            </w:r>
            <w:r>
              <w:rPr>
                <w:sz w:val="19"/>
                <w:szCs w:val="19"/>
                <w:lang w:eastAsia="zh-CN"/>
              </w:rPr>
              <w:t>for</w:t>
            </w:r>
            <w:r w:rsidRPr="00795B40">
              <w:rPr>
                <w:sz w:val="19"/>
                <w:szCs w:val="19"/>
                <w:lang w:eastAsia="zh-CN"/>
              </w:rPr>
              <w:t xml:space="preserve"> the designated </w:t>
            </w:r>
            <w:r>
              <w:rPr>
                <w:sz w:val="19"/>
                <w:szCs w:val="19"/>
                <w:lang w:eastAsia="zh-CN"/>
              </w:rPr>
              <w:t>Traffic Engineer</w:t>
            </w:r>
            <w:r w:rsidRPr="00795B40">
              <w:rPr>
                <w:sz w:val="19"/>
                <w:szCs w:val="19"/>
                <w:lang w:eastAsia="zh-CN"/>
              </w:rPr>
              <w:t xml:space="preserve"> for each participating agency.</w:t>
            </w:r>
          </w:p>
        </w:tc>
        <w:tc>
          <w:tcPr>
            <w:tcW w:w="990" w:type="dxa"/>
          </w:tcPr>
          <w:p w14:paraId="1DB18B2D" w14:textId="77777777" w:rsidR="00DF1D25" w:rsidRPr="00795B40" w:rsidRDefault="00DF1D25" w:rsidP="00DF1D25">
            <w:pPr>
              <w:spacing w:before="0"/>
              <w:jc w:val="center"/>
              <w:rPr>
                <w:sz w:val="19"/>
                <w:szCs w:val="19"/>
                <w:lang w:eastAsia="zh-CN"/>
              </w:rPr>
            </w:pPr>
            <w:r>
              <w:rPr>
                <w:sz w:val="19"/>
                <w:szCs w:val="19"/>
                <w:lang w:eastAsia="zh-CN"/>
              </w:rPr>
              <w:t>M</w:t>
            </w:r>
          </w:p>
        </w:tc>
        <w:tc>
          <w:tcPr>
            <w:tcW w:w="987" w:type="dxa"/>
          </w:tcPr>
          <w:p w14:paraId="3F34F8D7"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tcPr>
          <w:p w14:paraId="4C72B69B" w14:textId="77777777" w:rsidR="00DF1D25" w:rsidRPr="00795B40" w:rsidRDefault="00DF1D25" w:rsidP="00DF1D25">
            <w:pPr>
              <w:spacing w:before="0"/>
              <w:jc w:val="center"/>
              <w:rPr>
                <w:sz w:val="19"/>
                <w:szCs w:val="19"/>
                <w:lang w:eastAsia="zh-CN"/>
              </w:rPr>
            </w:pPr>
          </w:p>
        </w:tc>
      </w:tr>
      <w:tr w:rsidR="00DF1D25" w:rsidRPr="00FA4183" w14:paraId="7D3BB744" w14:textId="67D43119" w:rsidTr="00DF1D25">
        <w:trPr>
          <w:cantSplit/>
        </w:trPr>
        <w:tc>
          <w:tcPr>
            <w:tcW w:w="999" w:type="dxa"/>
          </w:tcPr>
          <w:p w14:paraId="700CABD7" w14:textId="77777777" w:rsidR="00DF1D25" w:rsidRPr="00795B40" w:rsidRDefault="00DF1D25" w:rsidP="00DF1D25">
            <w:pPr>
              <w:spacing w:before="0"/>
              <w:rPr>
                <w:sz w:val="19"/>
                <w:szCs w:val="19"/>
                <w:lang w:eastAsia="zh-CN"/>
              </w:rPr>
            </w:pPr>
            <w:r>
              <w:rPr>
                <w:sz w:val="19"/>
                <w:szCs w:val="19"/>
                <w:lang w:eastAsia="zh-CN"/>
              </w:rPr>
              <w:t>SM-5.6.3</w:t>
            </w:r>
          </w:p>
        </w:tc>
        <w:tc>
          <w:tcPr>
            <w:tcW w:w="5310" w:type="dxa"/>
          </w:tcPr>
          <w:p w14:paraId="31294D6B"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produce</w:t>
            </w:r>
            <w:r w:rsidRPr="00795B40">
              <w:rPr>
                <w:sz w:val="19"/>
                <w:szCs w:val="19"/>
                <w:lang w:eastAsia="zh-CN"/>
              </w:rPr>
              <w:t xml:space="preserve"> periodic maintenance activity reports covering the devices owned/operated by an agency </w:t>
            </w:r>
            <w:r>
              <w:rPr>
                <w:sz w:val="19"/>
                <w:szCs w:val="19"/>
                <w:lang w:eastAsia="zh-CN"/>
              </w:rPr>
              <w:t>for</w:t>
            </w:r>
            <w:r w:rsidRPr="00795B40">
              <w:rPr>
                <w:sz w:val="19"/>
                <w:szCs w:val="19"/>
                <w:lang w:eastAsia="zh-CN"/>
              </w:rPr>
              <w:t xml:space="preserve"> each agency’s designated maintenance staff supervisor. </w:t>
            </w:r>
          </w:p>
        </w:tc>
        <w:tc>
          <w:tcPr>
            <w:tcW w:w="990" w:type="dxa"/>
          </w:tcPr>
          <w:p w14:paraId="188BD485" w14:textId="77777777" w:rsidR="00DF1D25" w:rsidRPr="00795B40" w:rsidRDefault="00DF1D25" w:rsidP="00DF1D25">
            <w:pPr>
              <w:spacing w:before="0"/>
              <w:jc w:val="center"/>
              <w:rPr>
                <w:sz w:val="19"/>
                <w:szCs w:val="19"/>
                <w:lang w:eastAsia="zh-CN"/>
              </w:rPr>
            </w:pPr>
            <w:r>
              <w:rPr>
                <w:sz w:val="19"/>
                <w:szCs w:val="19"/>
                <w:lang w:eastAsia="zh-CN"/>
              </w:rPr>
              <w:t>M</w:t>
            </w:r>
          </w:p>
        </w:tc>
        <w:tc>
          <w:tcPr>
            <w:tcW w:w="987" w:type="dxa"/>
          </w:tcPr>
          <w:p w14:paraId="4764B334"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tcPr>
          <w:p w14:paraId="526C6F49" w14:textId="77777777" w:rsidR="00DF1D25" w:rsidRPr="00795B40" w:rsidRDefault="00DF1D25" w:rsidP="00DF1D25">
            <w:pPr>
              <w:spacing w:before="0"/>
              <w:jc w:val="center"/>
              <w:rPr>
                <w:sz w:val="19"/>
                <w:szCs w:val="19"/>
                <w:lang w:eastAsia="zh-CN"/>
              </w:rPr>
            </w:pPr>
          </w:p>
        </w:tc>
      </w:tr>
      <w:tr w:rsidR="00DF1D25" w:rsidRPr="001400B2" w14:paraId="4F9BEE9C" w14:textId="24F6303E" w:rsidTr="00DF1D25">
        <w:trPr>
          <w:cantSplit/>
        </w:trPr>
        <w:tc>
          <w:tcPr>
            <w:tcW w:w="999" w:type="dxa"/>
            <w:shd w:val="clear" w:color="auto" w:fill="FBD4B4" w:themeFill="accent6" w:themeFillTint="66"/>
          </w:tcPr>
          <w:p w14:paraId="76F2A2B0" w14:textId="77777777" w:rsidR="00DF1D25" w:rsidRPr="001400B2" w:rsidRDefault="00DF1D25" w:rsidP="00DF1D25">
            <w:pPr>
              <w:spacing w:before="0"/>
              <w:rPr>
                <w:b/>
                <w:sz w:val="19"/>
                <w:szCs w:val="19"/>
                <w:lang w:eastAsia="zh-CN"/>
              </w:rPr>
            </w:pPr>
            <w:r w:rsidRPr="001400B2">
              <w:rPr>
                <w:b/>
                <w:sz w:val="19"/>
                <w:szCs w:val="19"/>
                <w:lang w:eastAsia="zh-CN"/>
              </w:rPr>
              <w:t>SM-5.7</w:t>
            </w:r>
          </w:p>
        </w:tc>
        <w:tc>
          <w:tcPr>
            <w:tcW w:w="5310" w:type="dxa"/>
            <w:shd w:val="clear" w:color="auto" w:fill="FBD4B4" w:themeFill="accent6" w:themeFillTint="66"/>
          </w:tcPr>
          <w:p w14:paraId="555824DC" w14:textId="77777777" w:rsidR="00DF1D25" w:rsidRPr="001400B2" w:rsidRDefault="00DF1D25" w:rsidP="00DF1D25">
            <w:pPr>
              <w:spacing w:before="0"/>
              <w:jc w:val="left"/>
              <w:rPr>
                <w:b/>
                <w:sz w:val="19"/>
                <w:szCs w:val="19"/>
                <w:lang w:eastAsia="zh-CN"/>
              </w:rPr>
            </w:pPr>
            <w:r w:rsidRPr="001400B2">
              <w:rPr>
                <w:b/>
                <w:sz w:val="19"/>
                <w:szCs w:val="19"/>
                <w:lang w:eastAsia="zh-CN"/>
              </w:rPr>
              <w:t>ICM Environment</w:t>
            </w:r>
            <w:r w:rsidRPr="001400B2">
              <w:rPr>
                <w:sz w:val="19"/>
                <w:szCs w:val="19"/>
                <w:lang w:eastAsia="zh-CN"/>
              </w:rPr>
              <w:t xml:space="preserve"> </w:t>
            </w:r>
            <w:r w:rsidRPr="001400B2">
              <w:rPr>
                <w:b/>
                <w:sz w:val="19"/>
                <w:szCs w:val="19"/>
                <w:lang w:eastAsia="zh-CN"/>
              </w:rPr>
              <w:t>operators shall develop and maintain a list of critical elements that should receive maintenance priority should they fail.</w:t>
            </w:r>
          </w:p>
        </w:tc>
        <w:tc>
          <w:tcPr>
            <w:tcW w:w="990" w:type="dxa"/>
            <w:shd w:val="clear" w:color="auto" w:fill="FBD4B4" w:themeFill="accent6" w:themeFillTint="66"/>
          </w:tcPr>
          <w:p w14:paraId="318AED8E" w14:textId="07CF5FFB" w:rsidR="00DF1D25" w:rsidRPr="001400B2" w:rsidRDefault="00DF1D25" w:rsidP="00DF1D25">
            <w:pPr>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39C82E10" w14:textId="77777777" w:rsidR="00DF1D25" w:rsidRPr="001400B2" w:rsidRDefault="00DF1D25" w:rsidP="00DF1D25">
            <w:pPr>
              <w:spacing w:before="0"/>
              <w:jc w:val="center"/>
              <w:rPr>
                <w:b/>
                <w:sz w:val="19"/>
                <w:szCs w:val="19"/>
                <w:lang w:eastAsia="zh-CN"/>
              </w:rPr>
            </w:pPr>
            <w:r w:rsidRPr="001400B2">
              <w:rPr>
                <w:b/>
                <w:sz w:val="19"/>
                <w:szCs w:val="19"/>
                <w:lang w:eastAsia="zh-CN"/>
              </w:rPr>
              <w:t>17</w:t>
            </w:r>
          </w:p>
        </w:tc>
        <w:tc>
          <w:tcPr>
            <w:tcW w:w="1182" w:type="dxa"/>
            <w:shd w:val="clear" w:color="auto" w:fill="FBD4B4" w:themeFill="accent6" w:themeFillTint="66"/>
          </w:tcPr>
          <w:p w14:paraId="13A58382" w14:textId="4A08F9E3" w:rsidR="00DF1D25" w:rsidRPr="001400B2" w:rsidRDefault="00DF1D25" w:rsidP="00DF1D25">
            <w:pPr>
              <w:spacing w:before="0"/>
              <w:jc w:val="center"/>
              <w:rPr>
                <w:b/>
                <w:sz w:val="19"/>
                <w:szCs w:val="19"/>
                <w:lang w:eastAsia="zh-CN"/>
              </w:rPr>
            </w:pPr>
            <w:r>
              <w:rPr>
                <w:b/>
                <w:sz w:val="19"/>
                <w:szCs w:val="19"/>
                <w:lang w:eastAsia="zh-CN"/>
              </w:rPr>
              <w:t>Institutional Job Tasks</w:t>
            </w:r>
          </w:p>
        </w:tc>
      </w:tr>
      <w:tr w:rsidR="00DF1D25" w:rsidRPr="001400B2" w14:paraId="56EA7E21" w14:textId="4FB2C28E" w:rsidTr="00DF1D25">
        <w:trPr>
          <w:cantSplit/>
        </w:trPr>
        <w:tc>
          <w:tcPr>
            <w:tcW w:w="999" w:type="dxa"/>
            <w:shd w:val="clear" w:color="auto" w:fill="auto"/>
          </w:tcPr>
          <w:p w14:paraId="33DEBE44" w14:textId="747E285B" w:rsidR="00DF1D25" w:rsidRPr="00144008" w:rsidRDefault="00DF1D25" w:rsidP="00DF1D25">
            <w:pPr>
              <w:spacing w:before="0"/>
              <w:rPr>
                <w:sz w:val="19"/>
                <w:szCs w:val="19"/>
                <w:lang w:eastAsia="zh-CN"/>
              </w:rPr>
            </w:pPr>
            <w:r>
              <w:rPr>
                <w:sz w:val="19"/>
                <w:szCs w:val="19"/>
                <w:lang w:eastAsia="zh-CN"/>
              </w:rPr>
              <w:t>SM-5.7.1</w:t>
            </w:r>
          </w:p>
        </w:tc>
        <w:tc>
          <w:tcPr>
            <w:tcW w:w="5310" w:type="dxa"/>
            <w:shd w:val="clear" w:color="auto" w:fill="auto"/>
          </w:tcPr>
          <w:p w14:paraId="033610D9" w14:textId="7A231C6A" w:rsidR="00DF1D25" w:rsidRPr="00144008" w:rsidRDefault="00DF1D25" w:rsidP="00DF1D25">
            <w:pPr>
              <w:spacing w:before="0"/>
              <w:ind w:left="252"/>
              <w:jc w:val="left"/>
              <w:rPr>
                <w:sz w:val="19"/>
                <w:szCs w:val="19"/>
                <w:lang w:eastAsia="zh-CN"/>
              </w:rPr>
            </w:pPr>
            <w:r>
              <w:rPr>
                <w:sz w:val="19"/>
                <w:szCs w:val="19"/>
                <w:lang w:eastAsia="zh-CN"/>
              </w:rPr>
              <w:t>The Corridor Technical Manager shall ensure that the list of critical elements is developed and maintained.</w:t>
            </w:r>
          </w:p>
        </w:tc>
        <w:tc>
          <w:tcPr>
            <w:tcW w:w="990" w:type="dxa"/>
            <w:shd w:val="clear" w:color="auto" w:fill="auto"/>
          </w:tcPr>
          <w:p w14:paraId="4C30F5A6" w14:textId="2FC906F1" w:rsidR="00DF1D25" w:rsidRPr="00144008" w:rsidRDefault="00DF1D25" w:rsidP="00DF1D25">
            <w:pPr>
              <w:spacing w:before="0"/>
              <w:jc w:val="center"/>
              <w:rPr>
                <w:sz w:val="19"/>
                <w:szCs w:val="19"/>
                <w:lang w:eastAsia="zh-CN"/>
              </w:rPr>
            </w:pPr>
            <w:r w:rsidRPr="00795B40">
              <w:rPr>
                <w:sz w:val="19"/>
                <w:szCs w:val="19"/>
                <w:lang w:eastAsia="zh-CN"/>
              </w:rPr>
              <w:t>H</w:t>
            </w:r>
          </w:p>
        </w:tc>
        <w:tc>
          <w:tcPr>
            <w:tcW w:w="987" w:type="dxa"/>
            <w:shd w:val="clear" w:color="auto" w:fill="auto"/>
          </w:tcPr>
          <w:p w14:paraId="0D4CD094" w14:textId="4E1C2025" w:rsidR="00DF1D25" w:rsidRPr="00144008" w:rsidRDefault="00DF1D25" w:rsidP="00DF1D25">
            <w:pPr>
              <w:spacing w:before="0"/>
              <w:jc w:val="center"/>
              <w:rPr>
                <w:sz w:val="19"/>
                <w:szCs w:val="19"/>
                <w:lang w:eastAsia="zh-CN"/>
              </w:rPr>
            </w:pPr>
            <w:r w:rsidRPr="00795B40">
              <w:rPr>
                <w:sz w:val="19"/>
                <w:szCs w:val="19"/>
                <w:lang w:eastAsia="zh-CN"/>
              </w:rPr>
              <w:t>17</w:t>
            </w:r>
          </w:p>
        </w:tc>
        <w:tc>
          <w:tcPr>
            <w:tcW w:w="1182" w:type="dxa"/>
          </w:tcPr>
          <w:p w14:paraId="17DEA17F" w14:textId="77777777" w:rsidR="00DF1D25" w:rsidRPr="00795B40" w:rsidRDefault="00DF1D25" w:rsidP="00DF1D25">
            <w:pPr>
              <w:spacing w:before="0"/>
              <w:jc w:val="center"/>
              <w:rPr>
                <w:sz w:val="19"/>
                <w:szCs w:val="19"/>
                <w:lang w:eastAsia="zh-CN"/>
              </w:rPr>
            </w:pPr>
          </w:p>
        </w:tc>
      </w:tr>
      <w:tr w:rsidR="00DF1D25" w:rsidRPr="006D6985" w14:paraId="621A7367" w14:textId="52E64BCB" w:rsidTr="00DF1D25">
        <w:trPr>
          <w:cantSplit/>
        </w:trPr>
        <w:tc>
          <w:tcPr>
            <w:tcW w:w="999" w:type="dxa"/>
            <w:shd w:val="clear" w:color="auto" w:fill="FBD4B4" w:themeFill="accent6" w:themeFillTint="66"/>
          </w:tcPr>
          <w:p w14:paraId="2C1DA57F" w14:textId="77777777" w:rsidR="00DF1D25" w:rsidRPr="00795B40" w:rsidRDefault="00DF1D25" w:rsidP="00DF1D25">
            <w:pPr>
              <w:spacing w:before="0"/>
              <w:rPr>
                <w:b/>
                <w:sz w:val="19"/>
                <w:szCs w:val="19"/>
                <w:lang w:eastAsia="zh-CN"/>
              </w:rPr>
            </w:pPr>
            <w:r>
              <w:rPr>
                <w:b/>
                <w:sz w:val="19"/>
                <w:szCs w:val="19"/>
                <w:lang w:eastAsia="zh-CN"/>
              </w:rPr>
              <w:t>SM-5.9</w:t>
            </w:r>
          </w:p>
        </w:tc>
        <w:tc>
          <w:tcPr>
            <w:tcW w:w="5310" w:type="dxa"/>
            <w:shd w:val="clear" w:color="auto" w:fill="FBD4B4" w:themeFill="accent6" w:themeFillTint="66"/>
          </w:tcPr>
          <w:p w14:paraId="0862D647" w14:textId="77777777" w:rsidR="00DF1D25" w:rsidRPr="00795B40" w:rsidRDefault="00DF1D25" w:rsidP="00DF1D25">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shall log all received alerts and notifications regarding systems operations.</w:t>
            </w:r>
          </w:p>
        </w:tc>
        <w:tc>
          <w:tcPr>
            <w:tcW w:w="990" w:type="dxa"/>
            <w:shd w:val="clear" w:color="auto" w:fill="FBD4B4" w:themeFill="accent6" w:themeFillTint="66"/>
          </w:tcPr>
          <w:p w14:paraId="52C30CCD" w14:textId="0E30E3DE" w:rsidR="00DF1D25" w:rsidRPr="00795B40" w:rsidRDefault="00DF1D25" w:rsidP="00DF1D25">
            <w:pPr>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1FCEF85B"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82" w:type="dxa"/>
            <w:shd w:val="clear" w:color="auto" w:fill="FBD4B4" w:themeFill="accent6" w:themeFillTint="66"/>
          </w:tcPr>
          <w:p w14:paraId="67F68F99" w14:textId="5A1EA28D" w:rsidR="00DF1D25" w:rsidRPr="00795B40" w:rsidRDefault="00DF1D25" w:rsidP="00DF1D25">
            <w:pPr>
              <w:spacing w:before="0"/>
              <w:jc w:val="center"/>
              <w:rPr>
                <w:b/>
                <w:sz w:val="19"/>
                <w:szCs w:val="19"/>
                <w:lang w:eastAsia="zh-CN"/>
              </w:rPr>
            </w:pPr>
            <w:r>
              <w:rPr>
                <w:b/>
                <w:sz w:val="19"/>
                <w:szCs w:val="19"/>
                <w:lang w:eastAsia="zh-CN"/>
              </w:rPr>
              <w:t>Corridor Managemt</w:t>
            </w:r>
          </w:p>
        </w:tc>
      </w:tr>
      <w:tr w:rsidR="00DF1D25" w:rsidRPr="00FA4183" w14:paraId="6515E2C1" w14:textId="78EFCD26" w:rsidTr="00DF1D25">
        <w:trPr>
          <w:cantSplit/>
        </w:trPr>
        <w:tc>
          <w:tcPr>
            <w:tcW w:w="999" w:type="dxa"/>
            <w:shd w:val="clear" w:color="auto" w:fill="auto"/>
          </w:tcPr>
          <w:p w14:paraId="2BCA2709" w14:textId="77777777" w:rsidR="00DF1D25" w:rsidRPr="00795B40" w:rsidRDefault="00DF1D25" w:rsidP="00DF1D25">
            <w:pPr>
              <w:spacing w:before="0"/>
              <w:rPr>
                <w:sz w:val="19"/>
                <w:szCs w:val="19"/>
                <w:lang w:eastAsia="zh-CN"/>
              </w:rPr>
            </w:pPr>
            <w:r>
              <w:rPr>
                <w:sz w:val="19"/>
                <w:szCs w:val="19"/>
                <w:lang w:eastAsia="zh-CN"/>
              </w:rPr>
              <w:t>SM-5.9.1</w:t>
            </w:r>
          </w:p>
        </w:tc>
        <w:tc>
          <w:tcPr>
            <w:tcW w:w="5310" w:type="dxa"/>
            <w:shd w:val="clear" w:color="auto" w:fill="auto"/>
          </w:tcPr>
          <w:p w14:paraId="05485E56"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shall log all received faults and error messages.</w:t>
            </w:r>
          </w:p>
        </w:tc>
        <w:tc>
          <w:tcPr>
            <w:tcW w:w="990" w:type="dxa"/>
            <w:shd w:val="clear" w:color="auto" w:fill="auto"/>
          </w:tcPr>
          <w:p w14:paraId="4457C975"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7" w:type="dxa"/>
            <w:shd w:val="clear" w:color="auto" w:fill="auto"/>
          </w:tcPr>
          <w:p w14:paraId="76D85A87"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tcPr>
          <w:p w14:paraId="229E3294" w14:textId="77777777" w:rsidR="00DF1D25" w:rsidRPr="00795B40" w:rsidRDefault="00DF1D25" w:rsidP="00DF1D25">
            <w:pPr>
              <w:spacing w:before="0"/>
              <w:jc w:val="center"/>
              <w:rPr>
                <w:sz w:val="19"/>
                <w:szCs w:val="19"/>
                <w:lang w:eastAsia="zh-CN"/>
              </w:rPr>
            </w:pPr>
          </w:p>
        </w:tc>
      </w:tr>
      <w:tr w:rsidR="00DF1D25" w:rsidRPr="00FA4183" w14:paraId="3B691CCC" w14:textId="2A071057" w:rsidTr="00DF1D25">
        <w:trPr>
          <w:cantSplit/>
        </w:trPr>
        <w:tc>
          <w:tcPr>
            <w:tcW w:w="999" w:type="dxa"/>
            <w:shd w:val="clear" w:color="auto" w:fill="auto"/>
          </w:tcPr>
          <w:p w14:paraId="13A8EDBE" w14:textId="77777777" w:rsidR="00DF1D25" w:rsidRPr="00795B40" w:rsidRDefault="00DF1D25" w:rsidP="00DF1D25">
            <w:pPr>
              <w:spacing w:before="0"/>
              <w:rPr>
                <w:sz w:val="19"/>
                <w:szCs w:val="19"/>
                <w:lang w:eastAsia="zh-CN"/>
              </w:rPr>
            </w:pPr>
            <w:r>
              <w:rPr>
                <w:sz w:val="19"/>
                <w:szCs w:val="19"/>
                <w:lang w:eastAsia="zh-CN"/>
              </w:rPr>
              <w:t>SM-5.9.2</w:t>
            </w:r>
          </w:p>
        </w:tc>
        <w:tc>
          <w:tcPr>
            <w:tcW w:w="5310" w:type="dxa"/>
            <w:shd w:val="clear" w:color="auto" w:fill="auto"/>
          </w:tcPr>
          <w:p w14:paraId="52B54D84"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shall log all system and subsystem failures.</w:t>
            </w:r>
          </w:p>
        </w:tc>
        <w:tc>
          <w:tcPr>
            <w:tcW w:w="990" w:type="dxa"/>
            <w:shd w:val="clear" w:color="auto" w:fill="auto"/>
          </w:tcPr>
          <w:p w14:paraId="106BA356"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7" w:type="dxa"/>
            <w:shd w:val="clear" w:color="auto" w:fill="auto"/>
          </w:tcPr>
          <w:p w14:paraId="0C65E0AE"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tcPr>
          <w:p w14:paraId="6C0A9266" w14:textId="77777777" w:rsidR="00DF1D25" w:rsidRPr="00795B40" w:rsidRDefault="00DF1D25" w:rsidP="00DF1D25">
            <w:pPr>
              <w:spacing w:before="0"/>
              <w:jc w:val="center"/>
              <w:rPr>
                <w:sz w:val="19"/>
                <w:szCs w:val="19"/>
                <w:lang w:eastAsia="zh-CN"/>
              </w:rPr>
            </w:pPr>
          </w:p>
        </w:tc>
      </w:tr>
      <w:tr w:rsidR="00DF1D25" w:rsidRPr="006D6985" w14:paraId="3D03864B" w14:textId="6C9F471E" w:rsidTr="00DF1D25">
        <w:trPr>
          <w:cantSplit/>
        </w:trPr>
        <w:tc>
          <w:tcPr>
            <w:tcW w:w="999" w:type="dxa"/>
            <w:shd w:val="clear" w:color="auto" w:fill="FBD4B4" w:themeFill="accent6" w:themeFillTint="66"/>
          </w:tcPr>
          <w:p w14:paraId="4A8290AE" w14:textId="77777777" w:rsidR="00DF1D25" w:rsidRPr="00795B40" w:rsidRDefault="00DF1D25" w:rsidP="00DF1D25">
            <w:pPr>
              <w:spacing w:before="0"/>
              <w:rPr>
                <w:b/>
                <w:sz w:val="19"/>
                <w:szCs w:val="19"/>
                <w:lang w:eastAsia="zh-CN"/>
              </w:rPr>
            </w:pPr>
            <w:r>
              <w:rPr>
                <w:b/>
                <w:sz w:val="19"/>
                <w:szCs w:val="19"/>
                <w:lang w:eastAsia="zh-CN"/>
              </w:rPr>
              <w:t>SM-5.10</w:t>
            </w:r>
          </w:p>
        </w:tc>
        <w:tc>
          <w:tcPr>
            <w:tcW w:w="5310" w:type="dxa"/>
            <w:shd w:val="clear" w:color="auto" w:fill="FBD4B4" w:themeFill="accent6" w:themeFillTint="66"/>
          </w:tcPr>
          <w:p w14:paraId="0DF5437F" w14:textId="77777777" w:rsidR="00DF1D25" w:rsidRPr="00795B40" w:rsidRDefault="00DF1D25" w:rsidP="00DF1D25">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shall log all maintenance-related activities conducted on devices connected to the system.</w:t>
            </w:r>
          </w:p>
        </w:tc>
        <w:tc>
          <w:tcPr>
            <w:tcW w:w="990" w:type="dxa"/>
            <w:shd w:val="clear" w:color="auto" w:fill="FBD4B4" w:themeFill="accent6" w:themeFillTint="66"/>
          </w:tcPr>
          <w:p w14:paraId="152B2247" w14:textId="41634EE9" w:rsidR="00DF1D25" w:rsidRPr="00795B40" w:rsidRDefault="00DF1D25" w:rsidP="00DF1D25">
            <w:pPr>
              <w:spacing w:before="0"/>
              <w:jc w:val="center"/>
              <w:rPr>
                <w:b/>
                <w:sz w:val="19"/>
                <w:szCs w:val="19"/>
                <w:lang w:eastAsia="zh-CN"/>
              </w:rPr>
            </w:pPr>
            <w:r>
              <w:rPr>
                <w:b/>
                <w:sz w:val="19"/>
                <w:szCs w:val="19"/>
                <w:lang w:eastAsia="zh-CN"/>
              </w:rPr>
              <w:t>L</w:t>
            </w:r>
          </w:p>
        </w:tc>
        <w:tc>
          <w:tcPr>
            <w:tcW w:w="987" w:type="dxa"/>
            <w:shd w:val="clear" w:color="auto" w:fill="FBD4B4" w:themeFill="accent6" w:themeFillTint="66"/>
          </w:tcPr>
          <w:p w14:paraId="32CEA7AE"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82" w:type="dxa"/>
            <w:shd w:val="clear" w:color="auto" w:fill="FBD4B4" w:themeFill="accent6" w:themeFillTint="66"/>
          </w:tcPr>
          <w:p w14:paraId="357831AD" w14:textId="3BAA7A80" w:rsidR="00DF1D25" w:rsidRPr="00795B40" w:rsidRDefault="00DF1D25" w:rsidP="00DF1D25">
            <w:pPr>
              <w:spacing w:before="0"/>
              <w:jc w:val="center"/>
              <w:rPr>
                <w:b/>
                <w:sz w:val="19"/>
                <w:szCs w:val="19"/>
                <w:lang w:eastAsia="zh-CN"/>
              </w:rPr>
            </w:pPr>
            <w:r>
              <w:rPr>
                <w:b/>
                <w:sz w:val="19"/>
                <w:szCs w:val="19"/>
                <w:lang w:eastAsia="zh-CN"/>
              </w:rPr>
              <w:t>Corridor Managemt</w:t>
            </w:r>
          </w:p>
        </w:tc>
      </w:tr>
      <w:tr w:rsidR="00DF1D25" w:rsidRPr="00FA4183" w14:paraId="1C835FAE" w14:textId="5F16835A" w:rsidTr="00DF1D25">
        <w:trPr>
          <w:cantSplit/>
        </w:trPr>
        <w:tc>
          <w:tcPr>
            <w:tcW w:w="999" w:type="dxa"/>
            <w:shd w:val="clear" w:color="auto" w:fill="auto"/>
          </w:tcPr>
          <w:p w14:paraId="4B43BB0B" w14:textId="77777777" w:rsidR="00DF1D25" w:rsidRPr="00795B40" w:rsidRDefault="00DF1D25" w:rsidP="00DF1D25">
            <w:pPr>
              <w:spacing w:before="0"/>
              <w:rPr>
                <w:sz w:val="19"/>
                <w:szCs w:val="19"/>
                <w:lang w:eastAsia="zh-CN"/>
              </w:rPr>
            </w:pPr>
            <w:r>
              <w:rPr>
                <w:sz w:val="19"/>
                <w:szCs w:val="19"/>
                <w:lang w:eastAsia="zh-CN"/>
              </w:rPr>
              <w:t>SM-5.10.1</w:t>
            </w:r>
          </w:p>
        </w:tc>
        <w:tc>
          <w:tcPr>
            <w:tcW w:w="5310" w:type="dxa"/>
            <w:shd w:val="clear" w:color="auto" w:fill="auto"/>
          </w:tcPr>
          <w:p w14:paraId="006B7FFF"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Upon receiving a fault and error message from a connected device, the ICM </w:t>
            </w:r>
            <w:r>
              <w:rPr>
                <w:sz w:val="19"/>
                <w:szCs w:val="19"/>
                <w:lang w:eastAsia="zh-CN"/>
              </w:rPr>
              <w:t xml:space="preserve">Environment </w:t>
            </w:r>
            <w:r w:rsidRPr="00795B40">
              <w:rPr>
                <w:sz w:val="19"/>
                <w:szCs w:val="19"/>
                <w:lang w:eastAsia="zh-CN"/>
              </w:rPr>
              <w:t>shall automatically open a maintenance ticket for the device.</w:t>
            </w:r>
          </w:p>
        </w:tc>
        <w:tc>
          <w:tcPr>
            <w:tcW w:w="990" w:type="dxa"/>
            <w:shd w:val="clear" w:color="auto" w:fill="auto"/>
          </w:tcPr>
          <w:p w14:paraId="371A1BCD" w14:textId="19D70ECC" w:rsidR="00DF1D25" w:rsidRPr="00795B40" w:rsidRDefault="00DF1D25" w:rsidP="00DF1D25">
            <w:pPr>
              <w:spacing w:before="0"/>
              <w:jc w:val="center"/>
              <w:rPr>
                <w:sz w:val="19"/>
                <w:szCs w:val="19"/>
                <w:lang w:eastAsia="zh-CN"/>
              </w:rPr>
            </w:pPr>
            <w:r>
              <w:rPr>
                <w:sz w:val="19"/>
                <w:szCs w:val="19"/>
                <w:lang w:eastAsia="zh-CN"/>
              </w:rPr>
              <w:t>L</w:t>
            </w:r>
          </w:p>
        </w:tc>
        <w:tc>
          <w:tcPr>
            <w:tcW w:w="987" w:type="dxa"/>
            <w:shd w:val="clear" w:color="auto" w:fill="auto"/>
          </w:tcPr>
          <w:p w14:paraId="7FA949DB"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tcPr>
          <w:p w14:paraId="7DB9F4CD" w14:textId="77777777" w:rsidR="00DF1D25" w:rsidRPr="00795B40" w:rsidRDefault="00DF1D25" w:rsidP="00DF1D25">
            <w:pPr>
              <w:spacing w:before="0"/>
              <w:jc w:val="center"/>
              <w:rPr>
                <w:sz w:val="19"/>
                <w:szCs w:val="19"/>
                <w:lang w:eastAsia="zh-CN"/>
              </w:rPr>
            </w:pPr>
          </w:p>
        </w:tc>
      </w:tr>
      <w:tr w:rsidR="00DF1D25" w:rsidRPr="00FA4183" w14:paraId="438EF7CA" w14:textId="61F145E5" w:rsidTr="00DF1D25">
        <w:trPr>
          <w:cantSplit/>
        </w:trPr>
        <w:tc>
          <w:tcPr>
            <w:tcW w:w="999" w:type="dxa"/>
            <w:shd w:val="clear" w:color="auto" w:fill="auto"/>
          </w:tcPr>
          <w:p w14:paraId="76FA5945" w14:textId="77777777" w:rsidR="00DF1D25" w:rsidRPr="00795B40" w:rsidRDefault="00DF1D25" w:rsidP="00DF1D25">
            <w:pPr>
              <w:spacing w:before="0"/>
              <w:rPr>
                <w:sz w:val="19"/>
                <w:szCs w:val="19"/>
                <w:lang w:eastAsia="zh-CN"/>
              </w:rPr>
            </w:pPr>
            <w:r>
              <w:rPr>
                <w:sz w:val="19"/>
                <w:szCs w:val="19"/>
                <w:lang w:eastAsia="zh-CN"/>
              </w:rPr>
              <w:t>SM-5.10.2</w:t>
            </w:r>
          </w:p>
        </w:tc>
        <w:tc>
          <w:tcPr>
            <w:tcW w:w="5310" w:type="dxa"/>
            <w:shd w:val="clear" w:color="auto" w:fill="auto"/>
          </w:tcPr>
          <w:p w14:paraId="7D3F9BB5"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provide a means for</w:t>
            </w:r>
            <w:r w:rsidRPr="00795B40">
              <w:rPr>
                <w:sz w:val="19"/>
                <w:szCs w:val="19"/>
                <w:lang w:eastAsia="zh-CN"/>
              </w:rPr>
              <w:t xml:space="preserve"> designated maintenance staff supervisors within each agency to open/close/edit maintenance ticket items.</w:t>
            </w:r>
          </w:p>
        </w:tc>
        <w:tc>
          <w:tcPr>
            <w:tcW w:w="990" w:type="dxa"/>
            <w:shd w:val="clear" w:color="auto" w:fill="auto"/>
          </w:tcPr>
          <w:p w14:paraId="0C456179" w14:textId="6A5F6CE4" w:rsidR="00DF1D25" w:rsidRPr="00795B40" w:rsidRDefault="00DF1D25" w:rsidP="00DF1D25">
            <w:pPr>
              <w:spacing w:before="0"/>
              <w:jc w:val="center"/>
              <w:rPr>
                <w:sz w:val="19"/>
                <w:szCs w:val="19"/>
                <w:lang w:eastAsia="zh-CN"/>
              </w:rPr>
            </w:pPr>
            <w:r>
              <w:rPr>
                <w:sz w:val="19"/>
                <w:szCs w:val="19"/>
                <w:lang w:eastAsia="zh-CN"/>
              </w:rPr>
              <w:t>L</w:t>
            </w:r>
          </w:p>
        </w:tc>
        <w:tc>
          <w:tcPr>
            <w:tcW w:w="987" w:type="dxa"/>
            <w:shd w:val="clear" w:color="auto" w:fill="auto"/>
          </w:tcPr>
          <w:p w14:paraId="5CB91607"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tcPr>
          <w:p w14:paraId="001351EA" w14:textId="77777777" w:rsidR="00DF1D25" w:rsidRPr="00795B40" w:rsidRDefault="00DF1D25" w:rsidP="00DF1D25">
            <w:pPr>
              <w:spacing w:before="0"/>
              <w:jc w:val="center"/>
              <w:rPr>
                <w:sz w:val="19"/>
                <w:szCs w:val="19"/>
                <w:lang w:eastAsia="zh-CN"/>
              </w:rPr>
            </w:pPr>
          </w:p>
        </w:tc>
      </w:tr>
      <w:tr w:rsidR="00DF1D25" w:rsidRPr="00FA4183" w14:paraId="346F0CA6" w14:textId="003A2AD2" w:rsidTr="00DF1D25">
        <w:trPr>
          <w:cantSplit/>
        </w:trPr>
        <w:tc>
          <w:tcPr>
            <w:tcW w:w="999" w:type="dxa"/>
            <w:shd w:val="clear" w:color="auto" w:fill="auto"/>
          </w:tcPr>
          <w:p w14:paraId="5EC4D3C7" w14:textId="77777777" w:rsidR="00DF1D25" w:rsidRPr="00795B40" w:rsidRDefault="00DF1D25" w:rsidP="00DF1D25">
            <w:pPr>
              <w:spacing w:before="0"/>
              <w:rPr>
                <w:sz w:val="19"/>
                <w:szCs w:val="19"/>
                <w:lang w:eastAsia="zh-CN"/>
              </w:rPr>
            </w:pPr>
            <w:r>
              <w:rPr>
                <w:sz w:val="19"/>
                <w:szCs w:val="19"/>
                <w:lang w:eastAsia="zh-CN"/>
              </w:rPr>
              <w:t>SM-5.10.3</w:t>
            </w:r>
          </w:p>
        </w:tc>
        <w:tc>
          <w:tcPr>
            <w:tcW w:w="5310" w:type="dxa"/>
            <w:shd w:val="clear" w:color="auto" w:fill="auto"/>
          </w:tcPr>
          <w:p w14:paraId="3FFD5980"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provide a means for</w:t>
            </w:r>
            <w:r w:rsidRPr="00795B40">
              <w:rPr>
                <w:sz w:val="19"/>
                <w:szCs w:val="19"/>
                <w:lang w:eastAsia="zh-CN"/>
              </w:rPr>
              <w:t xml:space="preserve"> designated maintenance staff from each participating agency to report on maintenance activities conducted on devices connected to the ICM System.</w:t>
            </w:r>
          </w:p>
        </w:tc>
        <w:tc>
          <w:tcPr>
            <w:tcW w:w="990" w:type="dxa"/>
            <w:shd w:val="clear" w:color="auto" w:fill="auto"/>
          </w:tcPr>
          <w:p w14:paraId="755F6607" w14:textId="69E15D4A" w:rsidR="00DF1D25" w:rsidRPr="00795B40" w:rsidRDefault="00DF1D25" w:rsidP="00DF1D25">
            <w:pPr>
              <w:spacing w:before="0"/>
              <w:jc w:val="center"/>
              <w:rPr>
                <w:sz w:val="19"/>
                <w:szCs w:val="19"/>
                <w:lang w:eastAsia="zh-CN"/>
              </w:rPr>
            </w:pPr>
            <w:r>
              <w:rPr>
                <w:sz w:val="19"/>
                <w:szCs w:val="19"/>
                <w:lang w:eastAsia="zh-CN"/>
              </w:rPr>
              <w:t>L</w:t>
            </w:r>
          </w:p>
        </w:tc>
        <w:tc>
          <w:tcPr>
            <w:tcW w:w="987" w:type="dxa"/>
            <w:shd w:val="clear" w:color="auto" w:fill="auto"/>
          </w:tcPr>
          <w:p w14:paraId="67DA1546"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82" w:type="dxa"/>
          </w:tcPr>
          <w:p w14:paraId="52895F3B" w14:textId="77777777" w:rsidR="00DF1D25" w:rsidRPr="00795B40" w:rsidRDefault="00DF1D25" w:rsidP="00DF1D25">
            <w:pPr>
              <w:spacing w:before="0"/>
              <w:jc w:val="center"/>
              <w:rPr>
                <w:sz w:val="19"/>
                <w:szCs w:val="19"/>
                <w:lang w:eastAsia="zh-CN"/>
              </w:rPr>
            </w:pPr>
          </w:p>
        </w:tc>
      </w:tr>
    </w:tbl>
    <w:p w14:paraId="23451D90" w14:textId="77777777" w:rsidR="00974B25" w:rsidRDefault="00DB7BCA" w:rsidP="00974B25">
      <w:pPr>
        <w:pStyle w:val="Heading3"/>
      </w:pPr>
      <w:bookmarkStart w:id="622" w:name="_Toc439865093"/>
      <w:bookmarkStart w:id="623" w:name="_Toc457580653"/>
      <w:bookmarkStart w:id="624" w:name="_Toc437860810"/>
      <w:bookmarkStart w:id="625" w:name="_Toc438224064"/>
      <w:r>
        <w:lastRenderedPageBreak/>
        <w:t xml:space="preserve">Software </w:t>
      </w:r>
      <w:r w:rsidR="00974B25" w:rsidRPr="00123F3B">
        <w:t>Maintenance</w:t>
      </w:r>
      <w:r w:rsidR="00974B25">
        <w:t xml:space="preserve"> and </w:t>
      </w:r>
      <w:bookmarkEnd w:id="622"/>
      <w:r>
        <w:t>Updates</w:t>
      </w:r>
      <w:bookmarkEnd w:id="623"/>
    </w:p>
    <w:tbl>
      <w:tblPr>
        <w:tblStyle w:val="TableGrid"/>
        <w:tblW w:w="9468" w:type="dxa"/>
        <w:tblInd w:w="108" w:type="dxa"/>
        <w:tblLook w:val="04A0" w:firstRow="1" w:lastRow="0" w:firstColumn="1" w:lastColumn="0" w:noHBand="0" w:noVBand="1"/>
      </w:tblPr>
      <w:tblGrid>
        <w:gridCol w:w="987"/>
        <w:gridCol w:w="5322"/>
        <w:gridCol w:w="990"/>
        <w:gridCol w:w="987"/>
        <w:gridCol w:w="1182"/>
      </w:tblGrid>
      <w:tr w:rsidR="0041606B" w:rsidRPr="00A666CF" w14:paraId="324960DE" w14:textId="79740996" w:rsidTr="00DF1D25">
        <w:trPr>
          <w:cantSplit/>
        </w:trPr>
        <w:tc>
          <w:tcPr>
            <w:tcW w:w="989" w:type="dxa"/>
            <w:shd w:val="clear" w:color="auto" w:fill="D9D9D9" w:themeFill="background1" w:themeFillShade="D9"/>
          </w:tcPr>
          <w:p w14:paraId="2D8BEE50" w14:textId="77777777" w:rsidR="0041606B" w:rsidRPr="00795B40" w:rsidRDefault="0041606B" w:rsidP="00A26FAB">
            <w:pPr>
              <w:spacing w:before="0"/>
              <w:jc w:val="center"/>
              <w:rPr>
                <w:b/>
                <w:sz w:val="19"/>
                <w:szCs w:val="19"/>
                <w:lang w:eastAsia="zh-CN"/>
              </w:rPr>
            </w:pPr>
            <w:r w:rsidRPr="00795B40">
              <w:rPr>
                <w:b/>
                <w:sz w:val="19"/>
                <w:szCs w:val="19"/>
                <w:lang w:eastAsia="zh-CN"/>
              </w:rPr>
              <w:t>ID</w:t>
            </w:r>
          </w:p>
        </w:tc>
        <w:tc>
          <w:tcPr>
            <w:tcW w:w="5341" w:type="dxa"/>
            <w:shd w:val="clear" w:color="auto" w:fill="D9D9D9" w:themeFill="background1" w:themeFillShade="D9"/>
          </w:tcPr>
          <w:p w14:paraId="6C423419" w14:textId="77777777" w:rsidR="0041606B" w:rsidRPr="00795B40" w:rsidRDefault="0041606B" w:rsidP="00A26FAB">
            <w:pPr>
              <w:spacing w:before="0"/>
              <w:jc w:val="left"/>
              <w:rPr>
                <w:b/>
                <w:sz w:val="19"/>
                <w:szCs w:val="19"/>
                <w:lang w:eastAsia="zh-CN"/>
              </w:rPr>
            </w:pPr>
            <w:r w:rsidRPr="00795B40">
              <w:rPr>
                <w:b/>
                <w:sz w:val="19"/>
                <w:szCs w:val="19"/>
                <w:lang w:eastAsia="zh-CN"/>
              </w:rPr>
              <w:t>Description</w:t>
            </w:r>
          </w:p>
        </w:tc>
        <w:tc>
          <w:tcPr>
            <w:tcW w:w="990" w:type="dxa"/>
            <w:shd w:val="clear" w:color="auto" w:fill="D9D9D9" w:themeFill="background1" w:themeFillShade="D9"/>
          </w:tcPr>
          <w:p w14:paraId="42D59666" w14:textId="77777777" w:rsidR="0041606B" w:rsidRPr="00795B40" w:rsidRDefault="0041606B" w:rsidP="00A26FAB">
            <w:pPr>
              <w:spacing w:before="0"/>
              <w:jc w:val="center"/>
              <w:rPr>
                <w:b/>
                <w:sz w:val="19"/>
                <w:szCs w:val="19"/>
                <w:lang w:eastAsia="zh-CN"/>
              </w:rPr>
            </w:pPr>
            <w:r w:rsidRPr="00795B40">
              <w:rPr>
                <w:b/>
                <w:sz w:val="19"/>
                <w:szCs w:val="19"/>
                <w:lang w:eastAsia="zh-CN"/>
              </w:rPr>
              <w:t>Criticality</w:t>
            </w:r>
          </w:p>
        </w:tc>
        <w:tc>
          <w:tcPr>
            <w:tcW w:w="988" w:type="dxa"/>
            <w:shd w:val="clear" w:color="auto" w:fill="D9D9D9" w:themeFill="background1" w:themeFillShade="D9"/>
          </w:tcPr>
          <w:p w14:paraId="16F78F83" w14:textId="77777777" w:rsidR="0041606B" w:rsidRPr="00795B40" w:rsidRDefault="0041606B">
            <w:pPr>
              <w:spacing w:before="0"/>
              <w:jc w:val="center"/>
              <w:rPr>
                <w:b/>
                <w:sz w:val="19"/>
                <w:szCs w:val="19"/>
                <w:lang w:eastAsia="zh-CN"/>
              </w:rPr>
            </w:pPr>
            <w:r w:rsidRPr="00795B40">
              <w:rPr>
                <w:b/>
                <w:sz w:val="19"/>
                <w:szCs w:val="19"/>
                <w:lang w:eastAsia="zh-CN"/>
              </w:rPr>
              <w:t>Related User Need(s)</w:t>
            </w:r>
          </w:p>
        </w:tc>
        <w:tc>
          <w:tcPr>
            <w:tcW w:w="1160" w:type="dxa"/>
            <w:shd w:val="clear" w:color="auto" w:fill="D9D9D9" w:themeFill="background1" w:themeFillShade="D9"/>
          </w:tcPr>
          <w:p w14:paraId="73A0C6E3" w14:textId="15C17B4E" w:rsidR="0041606B" w:rsidRPr="00795B40" w:rsidRDefault="0041606B">
            <w:pPr>
              <w:spacing w:before="0"/>
              <w:jc w:val="center"/>
              <w:rPr>
                <w:b/>
                <w:sz w:val="19"/>
                <w:szCs w:val="19"/>
                <w:lang w:eastAsia="zh-CN"/>
              </w:rPr>
            </w:pPr>
            <w:r>
              <w:rPr>
                <w:b/>
                <w:sz w:val="19"/>
                <w:szCs w:val="19"/>
                <w:lang w:eastAsia="zh-CN"/>
              </w:rPr>
              <w:t>Related Subsystem</w:t>
            </w:r>
          </w:p>
        </w:tc>
      </w:tr>
      <w:tr w:rsidR="00600791" w:rsidRPr="006D6985" w14:paraId="24E6AAC7" w14:textId="79FAD4FE" w:rsidTr="00DF1D25">
        <w:trPr>
          <w:cantSplit/>
        </w:trPr>
        <w:tc>
          <w:tcPr>
            <w:tcW w:w="989" w:type="dxa"/>
            <w:shd w:val="clear" w:color="auto" w:fill="FBD4B4" w:themeFill="accent6" w:themeFillTint="66"/>
          </w:tcPr>
          <w:p w14:paraId="4415FB0A" w14:textId="77777777" w:rsidR="00600791" w:rsidRPr="00795B40" w:rsidRDefault="00600791" w:rsidP="00600791">
            <w:pPr>
              <w:spacing w:before="0"/>
              <w:rPr>
                <w:b/>
                <w:sz w:val="19"/>
                <w:szCs w:val="19"/>
                <w:lang w:eastAsia="zh-CN"/>
              </w:rPr>
            </w:pPr>
            <w:r>
              <w:rPr>
                <w:b/>
                <w:sz w:val="19"/>
                <w:szCs w:val="19"/>
                <w:lang w:eastAsia="zh-CN"/>
              </w:rPr>
              <w:t>SM-6.1</w:t>
            </w:r>
          </w:p>
        </w:tc>
        <w:tc>
          <w:tcPr>
            <w:tcW w:w="5341" w:type="dxa"/>
            <w:shd w:val="clear" w:color="auto" w:fill="FBD4B4" w:themeFill="accent6" w:themeFillTint="66"/>
          </w:tcPr>
          <w:p w14:paraId="1A4C9909" w14:textId="77777777" w:rsidR="00600791" w:rsidRPr="00795B40" w:rsidRDefault="00600791" w:rsidP="00600791">
            <w:pPr>
              <w:spacing w:before="0"/>
              <w:jc w:val="left"/>
              <w:rPr>
                <w:b/>
                <w:sz w:val="19"/>
                <w:szCs w:val="19"/>
                <w:lang w:eastAsia="zh-CN"/>
              </w:rPr>
            </w:pPr>
            <w:r>
              <w:rPr>
                <w:b/>
                <w:sz w:val="19"/>
                <w:szCs w:val="19"/>
                <w:lang w:eastAsia="zh-CN"/>
              </w:rPr>
              <w:t xml:space="preserve">The ICM </w:t>
            </w:r>
            <w:r w:rsidRPr="00CB6027">
              <w:rPr>
                <w:b/>
                <w:sz w:val="19"/>
                <w:szCs w:val="19"/>
                <w:lang w:eastAsia="zh-CN"/>
              </w:rPr>
              <w:t>Environment</w:t>
            </w:r>
            <w:r>
              <w:rPr>
                <w:sz w:val="19"/>
                <w:szCs w:val="19"/>
                <w:lang w:eastAsia="zh-CN"/>
              </w:rPr>
              <w:t xml:space="preserve"> </w:t>
            </w:r>
            <w:r>
              <w:rPr>
                <w:b/>
                <w:sz w:val="19"/>
                <w:szCs w:val="19"/>
                <w:lang w:eastAsia="zh-CN"/>
              </w:rPr>
              <w:t>software shall receive regular updates.</w:t>
            </w:r>
          </w:p>
        </w:tc>
        <w:tc>
          <w:tcPr>
            <w:tcW w:w="990" w:type="dxa"/>
            <w:shd w:val="clear" w:color="auto" w:fill="FBD4B4" w:themeFill="accent6" w:themeFillTint="66"/>
          </w:tcPr>
          <w:p w14:paraId="07979F0D" w14:textId="6815945E" w:rsidR="00600791" w:rsidRPr="00795B40" w:rsidRDefault="00600791" w:rsidP="00600791">
            <w:pPr>
              <w:spacing w:before="0"/>
              <w:jc w:val="center"/>
              <w:rPr>
                <w:b/>
                <w:sz w:val="19"/>
                <w:szCs w:val="19"/>
                <w:lang w:eastAsia="zh-CN"/>
              </w:rPr>
            </w:pPr>
            <w:r>
              <w:rPr>
                <w:b/>
                <w:sz w:val="19"/>
                <w:szCs w:val="19"/>
                <w:lang w:eastAsia="zh-CN"/>
              </w:rPr>
              <w:t>H</w:t>
            </w:r>
          </w:p>
        </w:tc>
        <w:tc>
          <w:tcPr>
            <w:tcW w:w="988" w:type="dxa"/>
            <w:shd w:val="clear" w:color="auto" w:fill="FBD4B4" w:themeFill="accent6" w:themeFillTint="66"/>
          </w:tcPr>
          <w:p w14:paraId="5EBD72B6" w14:textId="77777777" w:rsidR="00600791" w:rsidRPr="00795B40" w:rsidRDefault="00600791" w:rsidP="00724261">
            <w:pPr>
              <w:spacing w:before="0"/>
              <w:jc w:val="center"/>
              <w:rPr>
                <w:b/>
                <w:sz w:val="19"/>
                <w:szCs w:val="19"/>
                <w:lang w:eastAsia="zh-CN"/>
              </w:rPr>
            </w:pPr>
            <w:r w:rsidRPr="00795B40">
              <w:rPr>
                <w:b/>
                <w:sz w:val="19"/>
                <w:szCs w:val="19"/>
                <w:lang w:eastAsia="zh-CN"/>
              </w:rPr>
              <w:t>17</w:t>
            </w:r>
          </w:p>
        </w:tc>
        <w:tc>
          <w:tcPr>
            <w:tcW w:w="1160" w:type="dxa"/>
            <w:shd w:val="clear" w:color="auto" w:fill="FBD4B4" w:themeFill="accent6" w:themeFillTint="66"/>
          </w:tcPr>
          <w:p w14:paraId="26CA0F15" w14:textId="1A6EAE97" w:rsidR="00600791" w:rsidRPr="00795B40" w:rsidRDefault="00600791" w:rsidP="00724261">
            <w:pPr>
              <w:spacing w:before="0"/>
              <w:jc w:val="center"/>
              <w:rPr>
                <w:b/>
                <w:sz w:val="19"/>
                <w:szCs w:val="19"/>
                <w:lang w:eastAsia="zh-CN"/>
              </w:rPr>
            </w:pPr>
            <w:r w:rsidRPr="00816878">
              <w:rPr>
                <w:b/>
                <w:sz w:val="19"/>
                <w:szCs w:val="19"/>
                <w:lang w:eastAsia="zh-CN"/>
              </w:rPr>
              <w:t>Corridor Managemt/</w:t>
            </w:r>
            <w:r w:rsidRPr="00816878">
              <w:rPr>
                <w:b/>
                <w:sz w:val="19"/>
                <w:szCs w:val="19"/>
                <w:lang w:eastAsia="zh-CN"/>
              </w:rPr>
              <w:br/>
              <w:t>DSS/Data Hub</w:t>
            </w:r>
          </w:p>
        </w:tc>
      </w:tr>
      <w:tr w:rsidR="0041606B" w:rsidRPr="003C2D42" w14:paraId="2C9611EB" w14:textId="30B16761" w:rsidTr="00DF1D25">
        <w:trPr>
          <w:cantSplit/>
        </w:trPr>
        <w:tc>
          <w:tcPr>
            <w:tcW w:w="989" w:type="dxa"/>
            <w:shd w:val="clear" w:color="auto" w:fill="auto"/>
          </w:tcPr>
          <w:p w14:paraId="40325508" w14:textId="77777777" w:rsidR="0041606B" w:rsidRPr="00795B40" w:rsidRDefault="0041606B" w:rsidP="00A26FAB">
            <w:pPr>
              <w:spacing w:before="0"/>
              <w:rPr>
                <w:sz w:val="19"/>
                <w:szCs w:val="19"/>
                <w:lang w:eastAsia="zh-CN"/>
              </w:rPr>
            </w:pPr>
            <w:r>
              <w:rPr>
                <w:sz w:val="19"/>
                <w:szCs w:val="19"/>
                <w:lang w:eastAsia="zh-CN"/>
              </w:rPr>
              <w:t>SM-6.1.1</w:t>
            </w:r>
          </w:p>
        </w:tc>
        <w:tc>
          <w:tcPr>
            <w:tcW w:w="5341" w:type="dxa"/>
            <w:shd w:val="clear" w:color="auto" w:fill="auto"/>
          </w:tcPr>
          <w:p w14:paraId="65F4EB58" w14:textId="77777777" w:rsidR="0041606B" w:rsidRPr="00795B40" w:rsidRDefault="0041606B" w:rsidP="00A26FAB">
            <w:pPr>
              <w:spacing w:before="0"/>
              <w:ind w:left="252"/>
              <w:jc w:val="left"/>
              <w:rPr>
                <w:sz w:val="19"/>
                <w:szCs w:val="19"/>
                <w:lang w:eastAsia="zh-CN"/>
              </w:rPr>
            </w:pPr>
            <w:r w:rsidRPr="00795B40">
              <w:rPr>
                <w:sz w:val="19"/>
                <w:szCs w:val="19"/>
                <w:lang w:eastAsia="zh-CN"/>
              </w:rPr>
              <w:t>The</w:t>
            </w:r>
            <w:r>
              <w:rPr>
                <w:sz w:val="19"/>
                <w:szCs w:val="19"/>
                <w:lang w:eastAsia="zh-CN"/>
              </w:rPr>
              <w:t xml:space="preserve"> Corridor Technical Manager shall designate a software development and update process, based on industry standards, for software updates and bug fixes.</w:t>
            </w:r>
          </w:p>
        </w:tc>
        <w:tc>
          <w:tcPr>
            <w:tcW w:w="990" w:type="dxa"/>
            <w:shd w:val="clear" w:color="auto" w:fill="auto"/>
          </w:tcPr>
          <w:p w14:paraId="7FF58E32" w14:textId="77777777" w:rsidR="0041606B" w:rsidRPr="00795B40" w:rsidRDefault="0041606B" w:rsidP="00A26FAB">
            <w:pPr>
              <w:spacing w:before="0"/>
              <w:jc w:val="center"/>
              <w:rPr>
                <w:sz w:val="19"/>
                <w:szCs w:val="19"/>
                <w:lang w:eastAsia="zh-CN"/>
              </w:rPr>
            </w:pPr>
            <w:r w:rsidRPr="00795B40">
              <w:rPr>
                <w:sz w:val="19"/>
                <w:szCs w:val="19"/>
                <w:lang w:eastAsia="zh-CN"/>
              </w:rPr>
              <w:t>H</w:t>
            </w:r>
          </w:p>
        </w:tc>
        <w:tc>
          <w:tcPr>
            <w:tcW w:w="988" w:type="dxa"/>
            <w:shd w:val="clear" w:color="auto" w:fill="auto"/>
          </w:tcPr>
          <w:p w14:paraId="0A5CFE57" w14:textId="77777777" w:rsidR="0041606B" w:rsidRPr="00795B40" w:rsidRDefault="0041606B" w:rsidP="00724261">
            <w:pPr>
              <w:spacing w:before="0"/>
              <w:jc w:val="center"/>
              <w:rPr>
                <w:sz w:val="19"/>
                <w:szCs w:val="19"/>
                <w:lang w:eastAsia="zh-CN"/>
              </w:rPr>
            </w:pPr>
            <w:r w:rsidRPr="00795B40">
              <w:rPr>
                <w:sz w:val="19"/>
                <w:szCs w:val="19"/>
                <w:lang w:eastAsia="zh-CN"/>
              </w:rPr>
              <w:t>17</w:t>
            </w:r>
          </w:p>
        </w:tc>
        <w:tc>
          <w:tcPr>
            <w:tcW w:w="1160" w:type="dxa"/>
          </w:tcPr>
          <w:p w14:paraId="20D7CA68" w14:textId="77777777" w:rsidR="0041606B" w:rsidRPr="00795B40" w:rsidRDefault="0041606B" w:rsidP="00724261">
            <w:pPr>
              <w:spacing w:before="0"/>
              <w:jc w:val="center"/>
              <w:rPr>
                <w:sz w:val="19"/>
                <w:szCs w:val="19"/>
                <w:lang w:eastAsia="zh-CN"/>
              </w:rPr>
            </w:pPr>
          </w:p>
        </w:tc>
      </w:tr>
      <w:tr w:rsidR="0041606B" w:rsidRPr="003C2D42" w14:paraId="3ADDFAFF" w14:textId="117CCD47" w:rsidTr="00DF1D25">
        <w:trPr>
          <w:cantSplit/>
        </w:trPr>
        <w:tc>
          <w:tcPr>
            <w:tcW w:w="989" w:type="dxa"/>
            <w:shd w:val="clear" w:color="auto" w:fill="auto"/>
          </w:tcPr>
          <w:p w14:paraId="143A34B2" w14:textId="77777777" w:rsidR="0041606B" w:rsidRPr="00795B40" w:rsidRDefault="0041606B" w:rsidP="00A26FAB">
            <w:pPr>
              <w:spacing w:before="0"/>
              <w:rPr>
                <w:sz w:val="19"/>
                <w:szCs w:val="19"/>
                <w:lang w:eastAsia="zh-CN"/>
              </w:rPr>
            </w:pPr>
            <w:r>
              <w:rPr>
                <w:sz w:val="19"/>
                <w:szCs w:val="19"/>
                <w:lang w:eastAsia="zh-CN"/>
              </w:rPr>
              <w:t>SM-6.1.2</w:t>
            </w:r>
          </w:p>
        </w:tc>
        <w:tc>
          <w:tcPr>
            <w:tcW w:w="5341" w:type="dxa"/>
            <w:shd w:val="clear" w:color="auto" w:fill="auto"/>
          </w:tcPr>
          <w:p w14:paraId="18045FB7" w14:textId="77777777" w:rsidR="0041606B" w:rsidRPr="00795B40" w:rsidRDefault="0041606B" w:rsidP="00A26FAB">
            <w:pPr>
              <w:spacing w:before="0"/>
              <w:ind w:left="252"/>
              <w:jc w:val="left"/>
              <w:rPr>
                <w:sz w:val="19"/>
                <w:szCs w:val="19"/>
                <w:lang w:eastAsia="zh-CN"/>
              </w:rPr>
            </w:pPr>
            <w:r w:rsidRPr="00795B40">
              <w:rPr>
                <w:sz w:val="19"/>
                <w:szCs w:val="19"/>
                <w:lang w:eastAsia="zh-CN"/>
              </w:rPr>
              <w:t xml:space="preserve">The </w:t>
            </w:r>
            <w:r>
              <w:rPr>
                <w:sz w:val="19"/>
                <w:szCs w:val="19"/>
                <w:lang w:eastAsia="zh-CN"/>
              </w:rPr>
              <w:t xml:space="preserve">Corridor Technical Manager </w:t>
            </w:r>
            <w:r w:rsidRPr="00795B40">
              <w:rPr>
                <w:sz w:val="19"/>
                <w:szCs w:val="19"/>
                <w:lang w:eastAsia="zh-CN"/>
              </w:rPr>
              <w:t xml:space="preserve">shall </w:t>
            </w:r>
            <w:r>
              <w:rPr>
                <w:sz w:val="19"/>
                <w:szCs w:val="19"/>
                <w:lang w:eastAsia="zh-CN"/>
              </w:rPr>
              <w:t>develop a schedule for software development updates and bug fixes, and shall maintain the schedule, providing updates to the schedule on a monthly basis.</w:t>
            </w:r>
          </w:p>
        </w:tc>
        <w:tc>
          <w:tcPr>
            <w:tcW w:w="990" w:type="dxa"/>
            <w:shd w:val="clear" w:color="auto" w:fill="auto"/>
          </w:tcPr>
          <w:p w14:paraId="7AD8BB28" w14:textId="77777777" w:rsidR="0041606B" w:rsidRPr="00795B40" w:rsidRDefault="0041606B" w:rsidP="00A26FAB">
            <w:pPr>
              <w:spacing w:before="0"/>
              <w:jc w:val="center"/>
              <w:rPr>
                <w:sz w:val="19"/>
                <w:szCs w:val="19"/>
                <w:lang w:eastAsia="zh-CN"/>
              </w:rPr>
            </w:pPr>
            <w:r w:rsidRPr="00795B40">
              <w:rPr>
                <w:sz w:val="19"/>
                <w:szCs w:val="19"/>
                <w:lang w:eastAsia="zh-CN"/>
              </w:rPr>
              <w:t>H</w:t>
            </w:r>
          </w:p>
        </w:tc>
        <w:tc>
          <w:tcPr>
            <w:tcW w:w="988" w:type="dxa"/>
            <w:shd w:val="clear" w:color="auto" w:fill="auto"/>
          </w:tcPr>
          <w:p w14:paraId="6790D8E7" w14:textId="77777777" w:rsidR="0041606B" w:rsidRPr="00795B40" w:rsidRDefault="0041606B" w:rsidP="00724261">
            <w:pPr>
              <w:spacing w:before="0"/>
              <w:jc w:val="center"/>
              <w:rPr>
                <w:sz w:val="19"/>
                <w:szCs w:val="19"/>
                <w:lang w:eastAsia="zh-CN"/>
              </w:rPr>
            </w:pPr>
            <w:r w:rsidRPr="00795B40">
              <w:rPr>
                <w:sz w:val="19"/>
                <w:szCs w:val="19"/>
                <w:lang w:eastAsia="zh-CN"/>
              </w:rPr>
              <w:t>17</w:t>
            </w:r>
          </w:p>
        </w:tc>
        <w:tc>
          <w:tcPr>
            <w:tcW w:w="1160" w:type="dxa"/>
          </w:tcPr>
          <w:p w14:paraId="7BDBD9EE" w14:textId="77777777" w:rsidR="0041606B" w:rsidRPr="00795B40" w:rsidRDefault="0041606B" w:rsidP="00724261">
            <w:pPr>
              <w:spacing w:before="0"/>
              <w:jc w:val="center"/>
              <w:rPr>
                <w:sz w:val="19"/>
                <w:szCs w:val="19"/>
                <w:lang w:eastAsia="zh-CN"/>
              </w:rPr>
            </w:pPr>
          </w:p>
        </w:tc>
      </w:tr>
      <w:tr w:rsidR="0041606B" w:rsidRPr="003C2D42" w14:paraId="6AF30176" w14:textId="3C44880E" w:rsidTr="00DF1D25">
        <w:trPr>
          <w:cantSplit/>
        </w:trPr>
        <w:tc>
          <w:tcPr>
            <w:tcW w:w="989" w:type="dxa"/>
            <w:shd w:val="clear" w:color="auto" w:fill="auto"/>
          </w:tcPr>
          <w:p w14:paraId="70F2E3BF" w14:textId="77777777" w:rsidR="0041606B" w:rsidRPr="00795B40" w:rsidRDefault="0041606B" w:rsidP="00A26FAB">
            <w:pPr>
              <w:spacing w:before="0"/>
              <w:rPr>
                <w:sz w:val="19"/>
                <w:szCs w:val="19"/>
                <w:lang w:eastAsia="zh-CN"/>
              </w:rPr>
            </w:pPr>
            <w:r>
              <w:rPr>
                <w:sz w:val="19"/>
                <w:szCs w:val="19"/>
                <w:lang w:eastAsia="zh-CN"/>
              </w:rPr>
              <w:t>SM-6.1.3</w:t>
            </w:r>
          </w:p>
        </w:tc>
        <w:tc>
          <w:tcPr>
            <w:tcW w:w="5341" w:type="dxa"/>
            <w:shd w:val="clear" w:color="auto" w:fill="auto"/>
          </w:tcPr>
          <w:p w14:paraId="311811CB" w14:textId="77777777" w:rsidR="0041606B" w:rsidRPr="00795B40" w:rsidRDefault="0041606B" w:rsidP="00A26FAB">
            <w:pPr>
              <w:spacing w:before="0"/>
              <w:ind w:left="252"/>
              <w:jc w:val="left"/>
              <w:rPr>
                <w:sz w:val="19"/>
                <w:szCs w:val="19"/>
                <w:lang w:eastAsia="zh-CN"/>
              </w:rPr>
            </w:pPr>
            <w:r w:rsidRPr="00795B40">
              <w:rPr>
                <w:sz w:val="19"/>
                <w:szCs w:val="19"/>
                <w:lang w:eastAsia="zh-CN"/>
              </w:rPr>
              <w:t xml:space="preserve">The </w:t>
            </w:r>
            <w:r>
              <w:rPr>
                <w:sz w:val="19"/>
                <w:szCs w:val="19"/>
                <w:lang w:eastAsia="zh-CN"/>
              </w:rPr>
              <w:t xml:space="preserve">Corridor Technical Manager </w:t>
            </w:r>
            <w:r w:rsidRPr="00795B40">
              <w:rPr>
                <w:sz w:val="19"/>
                <w:szCs w:val="19"/>
                <w:lang w:eastAsia="zh-CN"/>
              </w:rPr>
              <w:t xml:space="preserve">shall </w:t>
            </w:r>
            <w:r>
              <w:rPr>
                <w:sz w:val="19"/>
                <w:szCs w:val="19"/>
                <w:lang w:eastAsia="zh-CN"/>
              </w:rPr>
              <w:t>develop an annual budget for software updates and bug fixes, with quarterly updates.</w:t>
            </w:r>
          </w:p>
        </w:tc>
        <w:tc>
          <w:tcPr>
            <w:tcW w:w="990" w:type="dxa"/>
            <w:shd w:val="clear" w:color="auto" w:fill="auto"/>
          </w:tcPr>
          <w:p w14:paraId="036F78E2" w14:textId="77777777" w:rsidR="0041606B" w:rsidRPr="00795B40" w:rsidRDefault="0041606B" w:rsidP="00A26FAB">
            <w:pPr>
              <w:spacing w:before="0"/>
              <w:jc w:val="center"/>
              <w:rPr>
                <w:sz w:val="19"/>
                <w:szCs w:val="19"/>
                <w:lang w:eastAsia="zh-CN"/>
              </w:rPr>
            </w:pPr>
            <w:r w:rsidRPr="00795B40">
              <w:rPr>
                <w:sz w:val="19"/>
                <w:szCs w:val="19"/>
                <w:lang w:eastAsia="zh-CN"/>
              </w:rPr>
              <w:t>H</w:t>
            </w:r>
          </w:p>
        </w:tc>
        <w:tc>
          <w:tcPr>
            <w:tcW w:w="988" w:type="dxa"/>
            <w:shd w:val="clear" w:color="auto" w:fill="auto"/>
          </w:tcPr>
          <w:p w14:paraId="667D2B4C" w14:textId="77777777" w:rsidR="0041606B" w:rsidRPr="00795B40" w:rsidRDefault="0041606B" w:rsidP="00724261">
            <w:pPr>
              <w:spacing w:before="0"/>
              <w:jc w:val="center"/>
              <w:rPr>
                <w:sz w:val="19"/>
                <w:szCs w:val="19"/>
                <w:lang w:eastAsia="zh-CN"/>
              </w:rPr>
            </w:pPr>
            <w:r w:rsidRPr="00795B40">
              <w:rPr>
                <w:sz w:val="19"/>
                <w:szCs w:val="19"/>
                <w:lang w:eastAsia="zh-CN"/>
              </w:rPr>
              <w:t>17</w:t>
            </w:r>
          </w:p>
        </w:tc>
        <w:tc>
          <w:tcPr>
            <w:tcW w:w="1160" w:type="dxa"/>
          </w:tcPr>
          <w:p w14:paraId="2C246006" w14:textId="77777777" w:rsidR="0041606B" w:rsidRPr="00795B40" w:rsidRDefault="0041606B" w:rsidP="00724261">
            <w:pPr>
              <w:spacing w:before="0"/>
              <w:jc w:val="center"/>
              <w:rPr>
                <w:sz w:val="19"/>
                <w:szCs w:val="19"/>
                <w:lang w:eastAsia="zh-CN"/>
              </w:rPr>
            </w:pPr>
          </w:p>
        </w:tc>
      </w:tr>
      <w:tr w:rsidR="00DF1D25" w:rsidRPr="006D6985" w14:paraId="78959B40" w14:textId="0A847EFB" w:rsidTr="00DF1D25">
        <w:trPr>
          <w:cantSplit/>
        </w:trPr>
        <w:tc>
          <w:tcPr>
            <w:tcW w:w="989" w:type="dxa"/>
            <w:shd w:val="clear" w:color="auto" w:fill="FBD4B4" w:themeFill="accent6" w:themeFillTint="66"/>
          </w:tcPr>
          <w:p w14:paraId="078BF991" w14:textId="77777777" w:rsidR="00DF1D25" w:rsidRPr="00795B40" w:rsidRDefault="00DF1D25" w:rsidP="00DF1D25">
            <w:pPr>
              <w:spacing w:before="0"/>
              <w:rPr>
                <w:b/>
                <w:sz w:val="19"/>
                <w:szCs w:val="19"/>
                <w:lang w:eastAsia="zh-CN"/>
              </w:rPr>
            </w:pPr>
            <w:r>
              <w:rPr>
                <w:b/>
                <w:sz w:val="19"/>
                <w:szCs w:val="19"/>
                <w:lang w:eastAsia="zh-CN"/>
              </w:rPr>
              <w:t>SM-6.2</w:t>
            </w:r>
          </w:p>
        </w:tc>
        <w:tc>
          <w:tcPr>
            <w:tcW w:w="5341" w:type="dxa"/>
            <w:shd w:val="clear" w:color="auto" w:fill="FBD4B4" w:themeFill="accent6" w:themeFillTint="66"/>
          </w:tcPr>
          <w:p w14:paraId="1FF1E028" w14:textId="77777777" w:rsidR="00DF1D25" w:rsidRPr="00795B40" w:rsidRDefault="00DF1D25" w:rsidP="00DF1D25">
            <w:pPr>
              <w:spacing w:before="0"/>
              <w:jc w:val="left"/>
              <w:rPr>
                <w:b/>
                <w:sz w:val="19"/>
                <w:szCs w:val="19"/>
                <w:lang w:eastAsia="zh-CN"/>
              </w:rPr>
            </w:pPr>
            <w:r>
              <w:rPr>
                <w:b/>
                <w:sz w:val="19"/>
                <w:szCs w:val="19"/>
                <w:lang w:eastAsia="zh-CN"/>
              </w:rPr>
              <w:t>The Corridor Technical Manager shall produce an annual report of system software maintenance, providing a year in review of the previous year and a plan for the coming year of software maintenance and bug fix activities, schedule, and budget.</w:t>
            </w:r>
          </w:p>
        </w:tc>
        <w:tc>
          <w:tcPr>
            <w:tcW w:w="990" w:type="dxa"/>
            <w:shd w:val="clear" w:color="auto" w:fill="FBD4B4" w:themeFill="accent6" w:themeFillTint="66"/>
          </w:tcPr>
          <w:p w14:paraId="1D312604" w14:textId="09204643" w:rsidR="00DF1D25" w:rsidRPr="00795B40" w:rsidRDefault="00DF1D25" w:rsidP="00DF1D25">
            <w:pPr>
              <w:spacing w:before="0"/>
              <w:jc w:val="center"/>
              <w:rPr>
                <w:b/>
                <w:sz w:val="19"/>
                <w:szCs w:val="19"/>
                <w:lang w:eastAsia="zh-CN"/>
              </w:rPr>
            </w:pPr>
            <w:r>
              <w:rPr>
                <w:b/>
                <w:sz w:val="19"/>
                <w:szCs w:val="19"/>
                <w:lang w:eastAsia="zh-CN"/>
              </w:rPr>
              <w:t>H</w:t>
            </w:r>
          </w:p>
        </w:tc>
        <w:tc>
          <w:tcPr>
            <w:tcW w:w="988" w:type="dxa"/>
            <w:shd w:val="clear" w:color="auto" w:fill="FBD4B4" w:themeFill="accent6" w:themeFillTint="66"/>
          </w:tcPr>
          <w:p w14:paraId="018C25DF"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60" w:type="dxa"/>
            <w:shd w:val="clear" w:color="auto" w:fill="FBD4B4" w:themeFill="accent6" w:themeFillTint="66"/>
          </w:tcPr>
          <w:p w14:paraId="18080A86" w14:textId="16DBE34D" w:rsidR="00DF1D25" w:rsidRPr="00795B40" w:rsidRDefault="00DF1D25" w:rsidP="00DF1D25">
            <w:pPr>
              <w:spacing w:before="0"/>
              <w:jc w:val="center"/>
              <w:rPr>
                <w:b/>
                <w:sz w:val="19"/>
                <w:szCs w:val="19"/>
                <w:lang w:eastAsia="zh-CN"/>
              </w:rPr>
            </w:pPr>
            <w:r>
              <w:rPr>
                <w:b/>
                <w:sz w:val="19"/>
                <w:szCs w:val="19"/>
                <w:lang w:eastAsia="zh-CN"/>
              </w:rPr>
              <w:t>Institutional Job Tasks</w:t>
            </w:r>
          </w:p>
        </w:tc>
      </w:tr>
      <w:tr w:rsidR="00DF1D25" w:rsidRPr="006D6985" w14:paraId="7F132F77" w14:textId="07887805" w:rsidTr="00DF1D25">
        <w:trPr>
          <w:cantSplit/>
        </w:trPr>
        <w:tc>
          <w:tcPr>
            <w:tcW w:w="989" w:type="dxa"/>
            <w:shd w:val="clear" w:color="auto" w:fill="FBD4B4" w:themeFill="accent6" w:themeFillTint="66"/>
          </w:tcPr>
          <w:p w14:paraId="1E71CBC8" w14:textId="77777777" w:rsidR="00DF1D25" w:rsidRPr="00795B40" w:rsidRDefault="00DF1D25" w:rsidP="00DF1D25">
            <w:pPr>
              <w:spacing w:before="0"/>
              <w:rPr>
                <w:b/>
                <w:sz w:val="19"/>
                <w:szCs w:val="19"/>
                <w:lang w:eastAsia="zh-CN"/>
              </w:rPr>
            </w:pPr>
            <w:r>
              <w:rPr>
                <w:b/>
                <w:sz w:val="19"/>
                <w:szCs w:val="19"/>
                <w:lang w:eastAsia="zh-CN"/>
              </w:rPr>
              <w:t>SM-6.3</w:t>
            </w:r>
          </w:p>
        </w:tc>
        <w:tc>
          <w:tcPr>
            <w:tcW w:w="5341" w:type="dxa"/>
            <w:shd w:val="clear" w:color="auto" w:fill="FBD4B4" w:themeFill="accent6" w:themeFillTint="66"/>
          </w:tcPr>
          <w:p w14:paraId="0EA37B78" w14:textId="77777777" w:rsidR="00DF1D25" w:rsidRPr="00795B40" w:rsidRDefault="00DF1D25" w:rsidP="00DF1D25">
            <w:pPr>
              <w:spacing w:before="0"/>
              <w:jc w:val="left"/>
              <w:rPr>
                <w:b/>
                <w:sz w:val="19"/>
                <w:szCs w:val="19"/>
                <w:lang w:eastAsia="zh-CN"/>
              </w:rPr>
            </w:pPr>
            <w:r>
              <w:rPr>
                <w:b/>
                <w:sz w:val="19"/>
                <w:szCs w:val="19"/>
                <w:lang w:eastAsia="zh-CN"/>
              </w:rPr>
              <w:t xml:space="preserve">The ICM </w:t>
            </w:r>
            <w:r w:rsidRPr="00CB6027">
              <w:rPr>
                <w:b/>
                <w:sz w:val="19"/>
                <w:szCs w:val="19"/>
                <w:lang w:eastAsia="zh-CN"/>
              </w:rPr>
              <w:t>Environment</w:t>
            </w:r>
            <w:r>
              <w:rPr>
                <w:sz w:val="19"/>
                <w:szCs w:val="19"/>
                <w:lang w:eastAsia="zh-CN"/>
              </w:rPr>
              <w:t xml:space="preserve"> </w:t>
            </w:r>
            <w:r>
              <w:rPr>
                <w:b/>
                <w:sz w:val="19"/>
                <w:szCs w:val="19"/>
                <w:lang w:eastAsia="zh-CN"/>
              </w:rPr>
              <w:t>shall maintain a managed repository of software configuration changes and activities.</w:t>
            </w:r>
          </w:p>
        </w:tc>
        <w:tc>
          <w:tcPr>
            <w:tcW w:w="990" w:type="dxa"/>
            <w:shd w:val="clear" w:color="auto" w:fill="FBD4B4" w:themeFill="accent6" w:themeFillTint="66"/>
          </w:tcPr>
          <w:p w14:paraId="30C46CD5" w14:textId="0D2B03F3" w:rsidR="00DF1D25" w:rsidRPr="00795B40" w:rsidRDefault="00DF1D25" w:rsidP="00DF1D25">
            <w:pPr>
              <w:spacing w:before="0"/>
              <w:jc w:val="center"/>
              <w:rPr>
                <w:b/>
                <w:sz w:val="19"/>
                <w:szCs w:val="19"/>
                <w:lang w:eastAsia="zh-CN"/>
              </w:rPr>
            </w:pPr>
            <w:r>
              <w:rPr>
                <w:b/>
                <w:sz w:val="19"/>
                <w:szCs w:val="19"/>
                <w:lang w:eastAsia="zh-CN"/>
              </w:rPr>
              <w:t>H</w:t>
            </w:r>
          </w:p>
        </w:tc>
        <w:tc>
          <w:tcPr>
            <w:tcW w:w="988" w:type="dxa"/>
            <w:shd w:val="clear" w:color="auto" w:fill="FBD4B4" w:themeFill="accent6" w:themeFillTint="66"/>
          </w:tcPr>
          <w:p w14:paraId="7A8FF0BB" w14:textId="77777777" w:rsidR="00DF1D25" w:rsidRPr="00795B40" w:rsidRDefault="00DF1D25" w:rsidP="00DF1D25">
            <w:pPr>
              <w:spacing w:before="0"/>
              <w:jc w:val="center"/>
              <w:rPr>
                <w:b/>
                <w:sz w:val="19"/>
                <w:szCs w:val="19"/>
                <w:lang w:eastAsia="zh-CN"/>
              </w:rPr>
            </w:pPr>
            <w:r w:rsidRPr="00795B40">
              <w:rPr>
                <w:b/>
                <w:sz w:val="19"/>
                <w:szCs w:val="19"/>
                <w:lang w:eastAsia="zh-CN"/>
              </w:rPr>
              <w:t>17</w:t>
            </w:r>
          </w:p>
        </w:tc>
        <w:tc>
          <w:tcPr>
            <w:tcW w:w="1160" w:type="dxa"/>
            <w:shd w:val="clear" w:color="auto" w:fill="FBD4B4" w:themeFill="accent6" w:themeFillTint="66"/>
          </w:tcPr>
          <w:p w14:paraId="19711A48" w14:textId="032B54B1" w:rsidR="00DF1D25" w:rsidRPr="00795B40" w:rsidRDefault="00DF1D25" w:rsidP="00DF1D25">
            <w:pPr>
              <w:spacing w:before="0"/>
              <w:jc w:val="center"/>
              <w:rPr>
                <w:b/>
                <w:sz w:val="19"/>
                <w:szCs w:val="19"/>
                <w:lang w:eastAsia="zh-CN"/>
              </w:rPr>
            </w:pPr>
            <w:r>
              <w:rPr>
                <w:b/>
                <w:sz w:val="19"/>
                <w:szCs w:val="19"/>
                <w:lang w:eastAsia="zh-CN"/>
              </w:rPr>
              <w:t>Corridor Managemt</w:t>
            </w:r>
          </w:p>
        </w:tc>
      </w:tr>
      <w:tr w:rsidR="00DF1D25" w:rsidRPr="003C2D42" w14:paraId="31B183AD" w14:textId="2309F40E" w:rsidTr="00DF1D25">
        <w:trPr>
          <w:cantSplit/>
        </w:trPr>
        <w:tc>
          <w:tcPr>
            <w:tcW w:w="989" w:type="dxa"/>
            <w:shd w:val="clear" w:color="auto" w:fill="auto"/>
          </w:tcPr>
          <w:p w14:paraId="1E10DA0D" w14:textId="77777777" w:rsidR="00DF1D25" w:rsidRPr="00795B40" w:rsidRDefault="00DF1D25" w:rsidP="00DF1D25">
            <w:pPr>
              <w:spacing w:before="0"/>
              <w:rPr>
                <w:sz w:val="19"/>
                <w:szCs w:val="19"/>
                <w:lang w:eastAsia="zh-CN"/>
              </w:rPr>
            </w:pPr>
            <w:r>
              <w:rPr>
                <w:sz w:val="19"/>
                <w:szCs w:val="19"/>
                <w:lang w:eastAsia="zh-CN"/>
              </w:rPr>
              <w:t>SM-6.3.1</w:t>
            </w:r>
          </w:p>
        </w:tc>
        <w:tc>
          <w:tcPr>
            <w:tcW w:w="5341" w:type="dxa"/>
            <w:shd w:val="clear" w:color="auto" w:fill="auto"/>
          </w:tcPr>
          <w:p w14:paraId="0789D4E8"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use an off-the-shelf solution(s) for software configuration management.</w:t>
            </w:r>
          </w:p>
        </w:tc>
        <w:tc>
          <w:tcPr>
            <w:tcW w:w="990" w:type="dxa"/>
            <w:shd w:val="clear" w:color="auto" w:fill="auto"/>
          </w:tcPr>
          <w:p w14:paraId="4DB973E4"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8" w:type="dxa"/>
            <w:shd w:val="clear" w:color="auto" w:fill="auto"/>
          </w:tcPr>
          <w:p w14:paraId="5E9FC0BA"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60" w:type="dxa"/>
          </w:tcPr>
          <w:p w14:paraId="4FE483E4" w14:textId="77777777" w:rsidR="00DF1D25" w:rsidRPr="00795B40" w:rsidRDefault="00DF1D25" w:rsidP="00DF1D25">
            <w:pPr>
              <w:spacing w:before="0"/>
              <w:jc w:val="center"/>
              <w:rPr>
                <w:sz w:val="19"/>
                <w:szCs w:val="19"/>
                <w:lang w:eastAsia="zh-CN"/>
              </w:rPr>
            </w:pPr>
          </w:p>
        </w:tc>
      </w:tr>
      <w:tr w:rsidR="00DF1D25" w:rsidRPr="003C2D42" w14:paraId="245C61AE" w14:textId="0CA4B49F" w:rsidTr="00DF1D25">
        <w:trPr>
          <w:cantSplit/>
        </w:trPr>
        <w:tc>
          <w:tcPr>
            <w:tcW w:w="989" w:type="dxa"/>
            <w:shd w:val="clear" w:color="auto" w:fill="auto"/>
          </w:tcPr>
          <w:p w14:paraId="0215511A" w14:textId="77777777" w:rsidR="00DF1D25" w:rsidRPr="00795B40" w:rsidRDefault="00DF1D25" w:rsidP="00DF1D25">
            <w:pPr>
              <w:spacing w:before="0"/>
              <w:rPr>
                <w:sz w:val="19"/>
                <w:szCs w:val="19"/>
                <w:lang w:eastAsia="zh-CN"/>
              </w:rPr>
            </w:pPr>
            <w:r>
              <w:rPr>
                <w:sz w:val="19"/>
                <w:szCs w:val="19"/>
                <w:lang w:eastAsia="zh-CN"/>
              </w:rPr>
              <w:t>SM-6.3.2</w:t>
            </w:r>
          </w:p>
        </w:tc>
        <w:tc>
          <w:tcPr>
            <w:tcW w:w="5341" w:type="dxa"/>
            <w:shd w:val="clear" w:color="auto" w:fill="auto"/>
          </w:tcPr>
          <w:p w14:paraId="06D51057"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 shall track all software component and configuration changes.</w:t>
            </w:r>
          </w:p>
        </w:tc>
        <w:tc>
          <w:tcPr>
            <w:tcW w:w="990" w:type="dxa"/>
            <w:shd w:val="clear" w:color="auto" w:fill="auto"/>
          </w:tcPr>
          <w:p w14:paraId="36E08E6F"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8" w:type="dxa"/>
            <w:shd w:val="clear" w:color="auto" w:fill="auto"/>
          </w:tcPr>
          <w:p w14:paraId="5FC504F7"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60" w:type="dxa"/>
          </w:tcPr>
          <w:p w14:paraId="25B1F5BB" w14:textId="77777777" w:rsidR="00DF1D25" w:rsidRPr="00795B40" w:rsidRDefault="00DF1D25" w:rsidP="00DF1D25">
            <w:pPr>
              <w:spacing w:before="0"/>
              <w:jc w:val="center"/>
              <w:rPr>
                <w:sz w:val="19"/>
                <w:szCs w:val="19"/>
                <w:lang w:eastAsia="zh-CN"/>
              </w:rPr>
            </w:pPr>
          </w:p>
        </w:tc>
      </w:tr>
      <w:tr w:rsidR="00DF1D25" w:rsidRPr="003C2D42" w14:paraId="23D8E20E" w14:textId="372CC2BA" w:rsidTr="00DF1D25">
        <w:trPr>
          <w:cantSplit/>
        </w:trPr>
        <w:tc>
          <w:tcPr>
            <w:tcW w:w="989" w:type="dxa"/>
            <w:shd w:val="clear" w:color="auto" w:fill="auto"/>
          </w:tcPr>
          <w:p w14:paraId="071C23E9" w14:textId="77777777" w:rsidR="00DF1D25" w:rsidRPr="00795B40" w:rsidRDefault="00DF1D25" w:rsidP="00DF1D25">
            <w:pPr>
              <w:spacing w:before="0"/>
              <w:rPr>
                <w:sz w:val="19"/>
                <w:szCs w:val="19"/>
                <w:lang w:eastAsia="zh-CN"/>
              </w:rPr>
            </w:pPr>
            <w:r>
              <w:rPr>
                <w:sz w:val="19"/>
                <w:szCs w:val="19"/>
                <w:lang w:eastAsia="zh-CN"/>
              </w:rPr>
              <w:t>SM-6.3.3</w:t>
            </w:r>
          </w:p>
        </w:tc>
        <w:tc>
          <w:tcPr>
            <w:tcW w:w="5341" w:type="dxa"/>
            <w:shd w:val="clear" w:color="auto" w:fill="auto"/>
          </w:tcPr>
          <w:p w14:paraId="5D9A50FF"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 software configuration management solution shall include a function to track user change requests from user input of requests, configuration management processes, through eventual disapproval or release into production.</w:t>
            </w:r>
          </w:p>
        </w:tc>
        <w:tc>
          <w:tcPr>
            <w:tcW w:w="990" w:type="dxa"/>
            <w:shd w:val="clear" w:color="auto" w:fill="auto"/>
          </w:tcPr>
          <w:p w14:paraId="04223F0D"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8" w:type="dxa"/>
            <w:shd w:val="clear" w:color="auto" w:fill="auto"/>
          </w:tcPr>
          <w:p w14:paraId="30D9853A"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60" w:type="dxa"/>
          </w:tcPr>
          <w:p w14:paraId="4B373176" w14:textId="77777777" w:rsidR="00DF1D25" w:rsidRPr="00795B40" w:rsidRDefault="00DF1D25" w:rsidP="00DF1D25">
            <w:pPr>
              <w:spacing w:before="0"/>
              <w:jc w:val="center"/>
              <w:rPr>
                <w:sz w:val="19"/>
                <w:szCs w:val="19"/>
                <w:lang w:eastAsia="zh-CN"/>
              </w:rPr>
            </w:pPr>
          </w:p>
        </w:tc>
      </w:tr>
      <w:tr w:rsidR="00DF1D25" w:rsidRPr="003C2D42" w14:paraId="20BE160B" w14:textId="1F71582E" w:rsidTr="00DF1D25">
        <w:trPr>
          <w:cantSplit/>
        </w:trPr>
        <w:tc>
          <w:tcPr>
            <w:tcW w:w="989" w:type="dxa"/>
            <w:shd w:val="clear" w:color="auto" w:fill="auto"/>
          </w:tcPr>
          <w:p w14:paraId="526500B6" w14:textId="77777777" w:rsidR="00DF1D25" w:rsidRPr="00795B40" w:rsidRDefault="00DF1D25" w:rsidP="00DF1D25">
            <w:pPr>
              <w:spacing w:before="0"/>
              <w:rPr>
                <w:sz w:val="19"/>
                <w:szCs w:val="19"/>
                <w:lang w:eastAsia="zh-CN"/>
              </w:rPr>
            </w:pPr>
            <w:r>
              <w:rPr>
                <w:sz w:val="19"/>
                <w:szCs w:val="19"/>
                <w:lang w:eastAsia="zh-CN"/>
              </w:rPr>
              <w:t>SM-6.3.4</w:t>
            </w:r>
          </w:p>
        </w:tc>
        <w:tc>
          <w:tcPr>
            <w:tcW w:w="5341" w:type="dxa"/>
            <w:shd w:val="clear" w:color="auto" w:fill="auto"/>
          </w:tcPr>
          <w:p w14:paraId="07D926DA"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 xml:space="preserve">Environment software configuration management solution shall track all identified software bugs, capturing a description of the bug, allowing for assignment of fix priority, disposition, assignment to a specific software update release as appropriate based on disposition, and resolution or closure. </w:t>
            </w:r>
          </w:p>
        </w:tc>
        <w:tc>
          <w:tcPr>
            <w:tcW w:w="990" w:type="dxa"/>
            <w:shd w:val="clear" w:color="auto" w:fill="auto"/>
          </w:tcPr>
          <w:p w14:paraId="30B43FC7"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8" w:type="dxa"/>
            <w:shd w:val="clear" w:color="auto" w:fill="auto"/>
          </w:tcPr>
          <w:p w14:paraId="0DFF932E"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60" w:type="dxa"/>
          </w:tcPr>
          <w:p w14:paraId="5A50AE28" w14:textId="77777777" w:rsidR="00DF1D25" w:rsidRPr="00795B40" w:rsidRDefault="00DF1D25" w:rsidP="00DF1D25">
            <w:pPr>
              <w:spacing w:before="0"/>
              <w:jc w:val="center"/>
              <w:rPr>
                <w:sz w:val="19"/>
                <w:szCs w:val="19"/>
                <w:lang w:eastAsia="zh-CN"/>
              </w:rPr>
            </w:pPr>
          </w:p>
        </w:tc>
      </w:tr>
      <w:tr w:rsidR="00DF1D25" w:rsidRPr="003C2D42" w14:paraId="191E2AE9" w14:textId="64361F61" w:rsidTr="00DF1D25">
        <w:trPr>
          <w:cantSplit/>
        </w:trPr>
        <w:tc>
          <w:tcPr>
            <w:tcW w:w="989" w:type="dxa"/>
            <w:shd w:val="clear" w:color="auto" w:fill="auto"/>
          </w:tcPr>
          <w:p w14:paraId="37605EAA" w14:textId="77777777" w:rsidR="00DF1D25" w:rsidRPr="00795B40" w:rsidRDefault="00DF1D25" w:rsidP="00DF1D25">
            <w:pPr>
              <w:spacing w:before="0"/>
              <w:rPr>
                <w:sz w:val="19"/>
                <w:szCs w:val="19"/>
                <w:lang w:eastAsia="zh-CN"/>
              </w:rPr>
            </w:pPr>
            <w:r>
              <w:rPr>
                <w:sz w:val="19"/>
                <w:szCs w:val="19"/>
                <w:lang w:eastAsia="zh-CN"/>
              </w:rPr>
              <w:t>SM-6.3.5</w:t>
            </w:r>
          </w:p>
        </w:tc>
        <w:tc>
          <w:tcPr>
            <w:tcW w:w="5341" w:type="dxa"/>
            <w:shd w:val="clear" w:color="auto" w:fill="auto"/>
          </w:tcPr>
          <w:p w14:paraId="071C8238"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 software configuration management solution shall include a function to manage software change and release activities in accordance with industry-standard protocols.</w:t>
            </w:r>
          </w:p>
        </w:tc>
        <w:tc>
          <w:tcPr>
            <w:tcW w:w="990" w:type="dxa"/>
            <w:shd w:val="clear" w:color="auto" w:fill="auto"/>
          </w:tcPr>
          <w:p w14:paraId="6BBC4561"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8" w:type="dxa"/>
            <w:shd w:val="clear" w:color="auto" w:fill="auto"/>
          </w:tcPr>
          <w:p w14:paraId="30BE8C6E"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60" w:type="dxa"/>
          </w:tcPr>
          <w:p w14:paraId="0B5EA6D5" w14:textId="77777777" w:rsidR="00DF1D25" w:rsidRPr="00795B40" w:rsidRDefault="00DF1D25" w:rsidP="00DF1D25">
            <w:pPr>
              <w:spacing w:before="0"/>
              <w:jc w:val="center"/>
              <w:rPr>
                <w:sz w:val="19"/>
                <w:szCs w:val="19"/>
                <w:lang w:eastAsia="zh-CN"/>
              </w:rPr>
            </w:pPr>
          </w:p>
        </w:tc>
      </w:tr>
      <w:tr w:rsidR="00DF1D25" w:rsidRPr="003C2D42" w14:paraId="2C789066" w14:textId="4932DDA5" w:rsidTr="00DF1D25">
        <w:trPr>
          <w:cantSplit/>
        </w:trPr>
        <w:tc>
          <w:tcPr>
            <w:tcW w:w="989" w:type="dxa"/>
            <w:shd w:val="clear" w:color="auto" w:fill="auto"/>
          </w:tcPr>
          <w:p w14:paraId="3560E30B" w14:textId="77777777" w:rsidR="00DF1D25" w:rsidRPr="00795B40" w:rsidRDefault="00DF1D25" w:rsidP="00DF1D25">
            <w:pPr>
              <w:spacing w:before="0"/>
              <w:rPr>
                <w:sz w:val="19"/>
                <w:szCs w:val="19"/>
                <w:lang w:eastAsia="zh-CN"/>
              </w:rPr>
            </w:pPr>
            <w:r>
              <w:rPr>
                <w:sz w:val="19"/>
                <w:szCs w:val="19"/>
                <w:lang w:eastAsia="zh-CN"/>
              </w:rPr>
              <w:t>SM-6.3.6</w:t>
            </w:r>
          </w:p>
        </w:tc>
        <w:tc>
          <w:tcPr>
            <w:tcW w:w="5341" w:type="dxa"/>
            <w:shd w:val="clear" w:color="auto" w:fill="auto"/>
          </w:tcPr>
          <w:p w14:paraId="60F2F1E3" w14:textId="77777777" w:rsidR="00DF1D25" w:rsidRPr="00795B40" w:rsidRDefault="00DF1D25" w:rsidP="00DF1D25">
            <w:pPr>
              <w:spacing w:before="0"/>
              <w:ind w:left="252"/>
              <w:jc w:val="left"/>
              <w:rPr>
                <w:sz w:val="19"/>
                <w:szCs w:val="19"/>
                <w:lang w:eastAsia="zh-CN"/>
              </w:rPr>
            </w:pPr>
            <w:r w:rsidRPr="00795B40">
              <w:rPr>
                <w:sz w:val="19"/>
                <w:szCs w:val="19"/>
                <w:lang w:eastAsia="zh-CN"/>
              </w:rPr>
              <w:t xml:space="preserve">The ICM </w:t>
            </w:r>
            <w:r>
              <w:rPr>
                <w:sz w:val="19"/>
                <w:szCs w:val="19"/>
                <w:lang w:eastAsia="zh-CN"/>
              </w:rPr>
              <w:t>Environment software configuration management solution shall include a function to roll back software changes in the event of software bugs or release failures.</w:t>
            </w:r>
          </w:p>
        </w:tc>
        <w:tc>
          <w:tcPr>
            <w:tcW w:w="990" w:type="dxa"/>
            <w:shd w:val="clear" w:color="auto" w:fill="auto"/>
          </w:tcPr>
          <w:p w14:paraId="633689F3" w14:textId="77777777" w:rsidR="00DF1D25" w:rsidRPr="00795B40" w:rsidRDefault="00DF1D25" w:rsidP="00DF1D25">
            <w:pPr>
              <w:spacing w:before="0"/>
              <w:jc w:val="center"/>
              <w:rPr>
                <w:sz w:val="19"/>
                <w:szCs w:val="19"/>
                <w:lang w:eastAsia="zh-CN"/>
              </w:rPr>
            </w:pPr>
            <w:r w:rsidRPr="00795B40">
              <w:rPr>
                <w:sz w:val="19"/>
                <w:szCs w:val="19"/>
                <w:lang w:eastAsia="zh-CN"/>
              </w:rPr>
              <w:t>H</w:t>
            </w:r>
          </w:p>
        </w:tc>
        <w:tc>
          <w:tcPr>
            <w:tcW w:w="988" w:type="dxa"/>
            <w:shd w:val="clear" w:color="auto" w:fill="auto"/>
          </w:tcPr>
          <w:p w14:paraId="3E570C1D" w14:textId="77777777" w:rsidR="00DF1D25" w:rsidRPr="00795B40" w:rsidRDefault="00DF1D25" w:rsidP="00DF1D25">
            <w:pPr>
              <w:spacing w:before="0"/>
              <w:jc w:val="center"/>
              <w:rPr>
                <w:sz w:val="19"/>
                <w:szCs w:val="19"/>
                <w:lang w:eastAsia="zh-CN"/>
              </w:rPr>
            </w:pPr>
            <w:r w:rsidRPr="00795B40">
              <w:rPr>
                <w:sz w:val="19"/>
                <w:szCs w:val="19"/>
                <w:lang w:eastAsia="zh-CN"/>
              </w:rPr>
              <w:t>17</w:t>
            </w:r>
          </w:p>
        </w:tc>
        <w:tc>
          <w:tcPr>
            <w:tcW w:w="1160" w:type="dxa"/>
          </w:tcPr>
          <w:p w14:paraId="3F6DD97C" w14:textId="77777777" w:rsidR="00DF1D25" w:rsidRPr="00795B40" w:rsidRDefault="00DF1D25" w:rsidP="00DF1D25">
            <w:pPr>
              <w:spacing w:before="0"/>
              <w:jc w:val="center"/>
              <w:rPr>
                <w:sz w:val="19"/>
                <w:szCs w:val="19"/>
                <w:lang w:eastAsia="zh-CN"/>
              </w:rPr>
            </w:pPr>
          </w:p>
        </w:tc>
      </w:tr>
    </w:tbl>
    <w:p w14:paraId="2848670F" w14:textId="77777777" w:rsidR="00A4047C" w:rsidRPr="008F0367" w:rsidRDefault="00A4047C" w:rsidP="00A4047C">
      <w:pPr>
        <w:pStyle w:val="Heading3"/>
      </w:pPr>
      <w:bookmarkStart w:id="626" w:name="_Toc457580654"/>
      <w:bookmarkStart w:id="627" w:name="_Toc439865094"/>
      <w:r>
        <w:t xml:space="preserve">System </w:t>
      </w:r>
      <w:r w:rsidR="00CB65F2">
        <w:t>Upgrades</w:t>
      </w:r>
      <w:bookmarkEnd w:id="626"/>
    </w:p>
    <w:tbl>
      <w:tblPr>
        <w:tblStyle w:val="TableGrid"/>
        <w:tblW w:w="9242" w:type="dxa"/>
        <w:tblInd w:w="108" w:type="dxa"/>
        <w:tblLook w:val="04A0" w:firstRow="1" w:lastRow="0" w:firstColumn="1" w:lastColumn="0" w:noHBand="0" w:noVBand="1"/>
      </w:tblPr>
      <w:tblGrid>
        <w:gridCol w:w="932"/>
        <w:gridCol w:w="5167"/>
        <w:gridCol w:w="987"/>
        <w:gridCol w:w="974"/>
        <w:gridCol w:w="1182"/>
      </w:tblGrid>
      <w:tr w:rsidR="00E9187D" w:rsidRPr="00A666CF" w14:paraId="589D9DAE" w14:textId="23B89534" w:rsidTr="00CC3E17">
        <w:trPr>
          <w:cantSplit/>
        </w:trPr>
        <w:tc>
          <w:tcPr>
            <w:tcW w:w="932" w:type="dxa"/>
            <w:shd w:val="clear" w:color="auto" w:fill="D9D9D9" w:themeFill="background1" w:themeFillShade="D9"/>
          </w:tcPr>
          <w:p w14:paraId="7CA6614B" w14:textId="77777777" w:rsidR="00E9187D" w:rsidRPr="00795B40" w:rsidRDefault="00E9187D" w:rsidP="00E9187D">
            <w:pPr>
              <w:spacing w:before="0"/>
              <w:jc w:val="center"/>
              <w:rPr>
                <w:b/>
                <w:sz w:val="19"/>
                <w:szCs w:val="19"/>
                <w:lang w:eastAsia="zh-CN"/>
              </w:rPr>
            </w:pPr>
            <w:r w:rsidRPr="00795B40">
              <w:rPr>
                <w:b/>
                <w:sz w:val="19"/>
                <w:szCs w:val="19"/>
                <w:lang w:eastAsia="zh-CN"/>
              </w:rPr>
              <w:t>ID</w:t>
            </w:r>
          </w:p>
        </w:tc>
        <w:tc>
          <w:tcPr>
            <w:tcW w:w="5167" w:type="dxa"/>
            <w:shd w:val="clear" w:color="auto" w:fill="D9D9D9" w:themeFill="background1" w:themeFillShade="D9"/>
          </w:tcPr>
          <w:p w14:paraId="15EF78F4" w14:textId="77777777" w:rsidR="00E9187D" w:rsidRPr="00795B40" w:rsidRDefault="00E9187D" w:rsidP="00E9187D">
            <w:pPr>
              <w:spacing w:before="0"/>
              <w:jc w:val="left"/>
              <w:rPr>
                <w:b/>
                <w:sz w:val="19"/>
                <w:szCs w:val="19"/>
                <w:lang w:eastAsia="zh-CN"/>
              </w:rPr>
            </w:pPr>
            <w:r w:rsidRPr="00795B40">
              <w:rPr>
                <w:b/>
                <w:sz w:val="19"/>
                <w:szCs w:val="19"/>
                <w:lang w:eastAsia="zh-CN"/>
              </w:rPr>
              <w:t>Description</w:t>
            </w:r>
          </w:p>
        </w:tc>
        <w:tc>
          <w:tcPr>
            <w:tcW w:w="987" w:type="dxa"/>
            <w:shd w:val="clear" w:color="auto" w:fill="D9D9D9" w:themeFill="background1" w:themeFillShade="D9"/>
          </w:tcPr>
          <w:p w14:paraId="1EFFE21D" w14:textId="77777777" w:rsidR="00E9187D" w:rsidRPr="00795B40" w:rsidRDefault="00E9187D" w:rsidP="00E9187D">
            <w:pPr>
              <w:spacing w:before="0"/>
              <w:jc w:val="center"/>
              <w:rPr>
                <w:b/>
                <w:sz w:val="19"/>
                <w:szCs w:val="19"/>
                <w:lang w:eastAsia="zh-CN"/>
              </w:rPr>
            </w:pPr>
            <w:r w:rsidRPr="00795B40">
              <w:rPr>
                <w:b/>
                <w:sz w:val="19"/>
                <w:szCs w:val="19"/>
                <w:lang w:eastAsia="zh-CN"/>
              </w:rPr>
              <w:t>Criticality</w:t>
            </w:r>
          </w:p>
        </w:tc>
        <w:tc>
          <w:tcPr>
            <w:tcW w:w="974" w:type="dxa"/>
            <w:shd w:val="clear" w:color="auto" w:fill="D9D9D9" w:themeFill="background1" w:themeFillShade="D9"/>
          </w:tcPr>
          <w:p w14:paraId="59923239" w14:textId="77777777" w:rsidR="00E9187D" w:rsidRPr="00795B40" w:rsidRDefault="00E9187D" w:rsidP="00E9187D">
            <w:pPr>
              <w:spacing w:before="0"/>
              <w:jc w:val="center"/>
              <w:rPr>
                <w:b/>
                <w:sz w:val="19"/>
                <w:szCs w:val="19"/>
                <w:lang w:eastAsia="zh-CN"/>
              </w:rPr>
            </w:pPr>
            <w:r w:rsidRPr="00795B40">
              <w:rPr>
                <w:b/>
                <w:sz w:val="19"/>
                <w:szCs w:val="19"/>
                <w:lang w:eastAsia="zh-CN"/>
              </w:rPr>
              <w:t>Related User Need(s)</w:t>
            </w:r>
          </w:p>
        </w:tc>
        <w:tc>
          <w:tcPr>
            <w:tcW w:w="1182" w:type="dxa"/>
            <w:shd w:val="clear" w:color="auto" w:fill="D9D9D9" w:themeFill="background1" w:themeFillShade="D9"/>
          </w:tcPr>
          <w:p w14:paraId="7B40BDB6" w14:textId="7C53B2AC" w:rsidR="00E9187D" w:rsidRPr="00795B40" w:rsidRDefault="00E9187D" w:rsidP="00E9187D">
            <w:pPr>
              <w:spacing w:before="0"/>
              <w:jc w:val="center"/>
              <w:rPr>
                <w:b/>
                <w:sz w:val="19"/>
                <w:szCs w:val="19"/>
                <w:lang w:eastAsia="zh-CN"/>
              </w:rPr>
            </w:pPr>
            <w:r>
              <w:rPr>
                <w:b/>
                <w:sz w:val="19"/>
                <w:szCs w:val="19"/>
                <w:lang w:eastAsia="zh-CN"/>
              </w:rPr>
              <w:t>Related Subsystem</w:t>
            </w:r>
          </w:p>
        </w:tc>
      </w:tr>
      <w:tr w:rsidR="00E9187D" w:rsidRPr="00D47A90" w14:paraId="2BC087B7" w14:textId="7DBAD671" w:rsidTr="00CC3E17">
        <w:trPr>
          <w:cantSplit/>
        </w:trPr>
        <w:tc>
          <w:tcPr>
            <w:tcW w:w="932" w:type="dxa"/>
            <w:shd w:val="clear" w:color="auto" w:fill="FBD4B4" w:themeFill="accent6" w:themeFillTint="66"/>
          </w:tcPr>
          <w:p w14:paraId="31B70869" w14:textId="77777777" w:rsidR="00E9187D" w:rsidRPr="00795B40" w:rsidRDefault="00E9187D" w:rsidP="00E9187D">
            <w:pPr>
              <w:spacing w:before="0"/>
              <w:rPr>
                <w:b/>
                <w:sz w:val="19"/>
                <w:szCs w:val="19"/>
                <w:lang w:eastAsia="zh-CN"/>
              </w:rPr>
            </w:pPr>
            <w:r>
              <w:rPr>
                <w:b/>
                <w:sz w:val="19"/>
                <w:szCs w:val="19"/>
                <w:lang w:eastAsia="zh-CN"/>
              </w:rPr>
              <w:t>SM-7.1</w:t>
            </w:r>
          </w:p>
        </w:tc>
        <w:tc>
          <w:tcPr>
            <w:tcW w:w="5167" w:type="dxa"/>
            <w:shd w:val="clear" w:color="auto" w:fill="FBD4B4" w:themeFill="accent6" w:themeFillTint="66"/>
          </w:tcPr>
          <w:p w14:paraId="55CA62B5" w14:textId="77777777" w:rsidR="00E9187D" w:rsidRPr="00795B40" w:rsidRDefault="00E9187D" w:rsidP="00E9187D">
            <w:pPr>
              <w:spacing w:before="0"/>
              <w:jc w:val="left"/>
              <w:rPr>
                <w:b/>
                <w:sz w:val="19"/>
                <w:szCs w:val="19"/>
                <w:lang w:eastAsia="zh-CN"/>
              </w:rPr>
            </w:pPr>
            <w:r w:rsidRPr="00795B40">
              <w:rPr>
                <w:b/>
                <w:sz w:val="19"/>
                <w:szCs w:val="19"/>
                <w:lang w:eastAsia="zh-CN"/>
              </w:rPr>
              <w:t>The</w:t>
            </w:r>
            <w:r>
              <w:rPr>
                <w:b/>
                <w:sz w:val="19"/>
                <w:szCs w:val="19"/>
                <w:lang w:eastAsia="zh-CN"/>
              </w:rPr>
              <w:t xml:space="preserve"> ICM Environment shall have a 5-year system upgrade plan.</w:t>
            </w:r>
          </w:p>
        </w:tc>
        <w:tc>
          <w:tcPr>
            <w:tcW w:w="987" w:type="dxa"/>
            <w:shd w:val="clear" w:color="auto" w:fill="FBD4B4" w:themeFill="accent6" w:themeFillTint="66"/>
          </w:tcPr>
          <w:p w14:paraId="5039AD4B" w14:textId="1E569EBD" w:rsidR="00E9187D" w:rsidRPr="00795B40" w:rsidRDefault="00E9187D" w:rsidP="00E9187D">
            <w:pPr>
              <w:spacing w:before="0"/>
              <w:jc w:val="center"/>
              <w:rPr>
                <w:b/>
                <w:sz w:val="19"/>
                <w:szCs w:val="19"/>
                <w:lang w:eastAsia="zh-CN"/>
              </w:rPr>
            </w:pPr>
            <w:r>
              <w:rPr>
                <w:b/>
                <w:sz w:val="19"/>
                <w:szCs w:val="19"/>
                <w:lang w:eastAsia="zh-CN"/>
              </w:rPr>
              <w:t>H</w:t>
            </w:r>
          </w:p>
        </w:tc>
        <w:tc>
          <w:tcPr>
            <w:tcW w:w="974" w:type="dxa"/>
            <w:shd w:val="clear" w:color="auto" w:fill="FBD4B4" w:themeFill="accent6" w:themeFillTint="66"/>
          </w:tcPr>
          <w:p w14:paraId="4FB9F388" w14:textId="77777777" w:rsidR="00E9187D" w:rsidRPr="00795B40" w:rsidRDefault="00E9187D" w:rsidP="00E9187D">
            <w:pPr>
              <w:spacing w:before="0"/>
              <w:jc w:val="center"/>
              <w:rPr>
                <w:b/>
                <w:sz w:val="19"/>
                <w:szCs w:val="19"/>
                <w:lang w:eastAsia="zh-CN"/>
              </w:rPr>
            </w:pPr>
            <w:r w:rsidRPr="00795B40">
              <w:rPr>
                <w:b/>
                <w:sz w:val="19"/>
                <w:szCs w:val="19"/>
                <w:lang w:eastAsia="zh-CN"/>
              </w:rPr>
              <w:t>18</w:t>
            </w:r>
          </w:p>
        </w:tc>
        <w:tc>
          <w:tcPr>
            <w:tcW w:w="1182" w:type="dxa"/>
            <w:shd w:val="clear" w:color="auto" w:fill="FBD4B4" w:themeFill="accent6" w:themeFillTint="66"/>
          </w:tcPr>
          <w:p w14:paraId="03C1997A" w14:textId="6F95DC46" w:rsidR="00E9187D" w:rsidRPr="00795B40" w:rsidRDefault="00E9187D" w:rsidP="00E9187D">
            <w:pPr>
              <w:spacing w:before="0"/>
              <w:jc w:val="center"/>
              <w:rPr>
                <w:b/>
                <w:sz w:val="19"/>
                <w:szCs w:val="19"/>
                <w:lang w:eastAsia="zh-CN"/>
              </w:rPr>
            </w:pPr>
            <w:r>
              <w:rPr>
                <w:b/>
                <w:sz w:val="19"/>
                <w:szCs w:val="19"/>
                <w:lang w:eastAsia="zh-CN"/>
              </w:rPr>
              <w:t>Institutional Job Tasks</w:t>
            </w:r>
          </w:p>
        </w:tc>
      </w:tr>
      <w:tr w:rsidR="00E9187D" w:rsidRPr="00412EC5" w14:paraId="6935E17F" w14:textId="35298A81" w:rsidTr="00CC3E17">
        <w:trPr>
          <w:cantSplit/>
        </w:trPr>
        <w:tc>
          <w:tcPr>
            <w:tcW w:w="932" w:type="dxa"/>
            <w:shd w:val="clear" w:color="auto" w:fill="auto"/>
          </w:tcPr>
          <w:p w14:paraId="1423531F" w14:textId="77777777" w:rsidR="00E9187D" w:rsidRPr="00795B40" w:rsidRDefault="00E9187D" w:rsidP="00E9187D">
            <w:pPr>
              <w:spacing w:before="0"/>
              <w:rPr>
                <w:sz w:val="19"/>
                <w:szCs w:val="19"/>
                <w:lang w:eastAsia="zh-CN"/>
              </w:rPr>
            </w:pPr>
            <w:r>
              <w:rPr>
                <w:sz w:val="19"/>
                <w:szCs w:val="19"/>
                <w:lang w:eastAsia="zh-CN"/>
              </w:rPr>
              <w:lastRenderedPageBreak/>
              <w:t>SM-7.1.1</w:t>
            </w:r>
          </w:p>
        </w:tc>
        <w:tc>
          <w:tcPr>
            <w:tcW w:w="5167" w:type="dxa"/>
            <w:shd w:val="clear" w:color="auto" w:fill="auto"/>
          </w:tcPr>
          <w:p w14:paraId="2A38855C" w14:textId="7266E7AC" w:rsidR="00E9187D" w:rsidRPr="00795B40" w:rsidRDefault="00E9187D" w:rsidP="00E9187D">
            <w:pPr>
              <w:spacing w:before="0"/>
              <w:ind w:left="448"/>
              <w:jc w:val="left"/>
              <w:rPr>
                <w:sz w:val="19"/>
                <w:szCs w:val="19"/>
                <w:lang w:eastAsia="zh-CN"/>
              </w:rPr>
            </w:pPr>
            <w:r>
              <w:rPr>
                <w:sz w:val="19"/>
                <w:szCs w:val="19"/>
                <w:lang w:eastAsia="zh-CN"/>
              </w:rPr>
              <w:t>The 5-year system upgrade plan shall be developed by the Corridor Technical Manager.</w:t>
            </w:r>
          </w:p>
        </w:tc>
        <w:tc>
          <w:tcPr>
            <w:tcW w:w="987" w:type="dxa"/>
            <w:shd w:val="clear" w:color="auto" w:fill="auto"/>
          </w:tcPr>
          <w:p w14:paraId="5560DDA2"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74" w:type="dxa"/>
            <w:shd w:val="clear" w:color="auto" w:fill="auto"/>
          </w:tcPr>
          <w:p w14:paraId="00236713"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15B33EA6" w14:textId="77777777" w:rsidR="00E9187D" w:rsidRPr="00795B40" w:rsidRDefault="00E9187D" w:rsidP="00E9187D">
            <w:pPr>
              <w:spacing w:before="0"/>
              <w:jc w:val="center"/>
              <w:rPr>
                <w:sz w:val="19"/>
                <w:szCs w:val="19"/>
                <w:lang w:eastAsia="zh-CN"/>
              </w:rPr>
            </w:pPr>
          </w:p>
        </w:tc>
      </w:tr>
      <w:tr w:rsidR="00E9187D" w:rsidRPr="00412EC5" w14:paraId="0F830C0F" w14:textId="18771A3C" w:rsidTr="00CC3E17">
        <w:trPr>
          <w:cantSplit/>
        </w:trPr>
        <w:tc>
          <w:tcPr>
            <w:tcW w:w="932" w:type="dxa"/>
            <w:shd w:val="clear" w:color="auto" w:fill="auto"/>
          </w:tcPr>
          <w:p w14:paraId="5318BBAD" w14:textId="77777777" w:rsidR="00E9187D" w:rsidRPr="00795B40" w:rsidRDefault="00E9187D" w:rsidP="00E9187D">
            <w:pPr>
              <w:spacing w:before="0"/>
              <w:rPr>
                <w:sz w:val="19"/>
                <w:szCs w:val="19"/>
                <w:lang w:eastAsia="zh-CN"/>
              </w:rPr>
            </w:pPr>
            <w:r>
              <w:rPr>
                <w:sz w:val="19"/>
                <w:szCs w:val="19"/>
                <w:lang w:eastAsia="zh-CN"/>
              </w:rPr>
              <w:t>SM-7.1.2</w:t>
            </w:r>
          </w:p>
        </w:tc>
        <w:tc>
          <w:tcPr>
            <w:tcW w:w="5167" w:type="dxa"/>
            <w:shd w:val="clear" w:color="auto" w:fill="auto"/>
          </w:tcPr>
          <w:p w14:paraId="76E4AB58" w14:textId="77777777" w:rsidR="00E9187D" w:rsidRPr="00795B40" w:rsidRDefault="00E9187D" w:rsidP="00E9187D">
            <w:pPr>
              <w:spacing w:before="0"/>
              <w:ind w:left="448"/>
              <w:jc w:val="left"/>
              <w:rPr>
                <w:sz w:val="19"/>
                <w:szCs w:val="19"/>
                <w:lang w:eastAsia="zh-CN"/>
              </w:rPr>
            </w:pPr>
            <w:r>
              <w:rPr>
                <w:sz w:val="19"/>
                <w:szCs w:val="19"/>
                <w:lang w:eastAsia="zh-CN"/>
              </w:rPr>
              <w:t>The 5-year upgrade plan shall provide the information required for 5-year system upgrade budgeting.</w:t>
            </w:r>
          </w:p>
        </w:tc>
        <w:tc>
          <w:tcPr>
            <w:tcW w:w="987" w:type="dxa"/>
            <w:shd w:val="clear" w:color="auto" w:fill="auto"/>
          </w:tcPr>
          <w:p w14:paraId="3D8E4475"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74" w:type="dxa"/>
            <w:shd w:val="clear" w:color="auto" w:fill="auto"/>
          </w:tcPr>
          <w:p w14:paraId="15E50F27"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2C361E8E" w14:textId="77777777" w:rsidR="00E9187D" w:rsidRPr="00795B40" w:rsidRDefault="00E9187D" w:rsidP="00E9187D">
            <w:pPr>
              <w:spacing w:before="0"/>
              <w:jc w:val="center"/>
              <w:rPr>
                <w:sz w:val="19"/>
                <w:szCs w:val="19"/>
                <w:lang w:eastAsia="zh-CN"/>
              </w:rPr>
            </w:pPr>
          </w:p>
        </w:tc>
      </w:tr>
      <w:tr w:rsidR="00E9187D" w:rsidRPr="00412EC5" w14:paraId="7245A357" w14:textId="333EEE40" w:rsidTr="00CC3E17">
        <w:trPr>
          <w:cantSplit/>
        </w:trPr>
        <w:tc>
          <w:tcPr>
            <w:tcW w:w="932" w:type="dxa"/>
            <w:shd w:val="clear" w:color="auto" w:fill="auto"/>
          </w:tcPr>
          <w:p w14:paraId="31725A77" w14:textId="77777777" w:rsidR="00E9187D" w:rsidRPr="00795B40" w:rsidRDefault="00E9187D" w:rsidP="00E9187D">
            <w:pPr>
              <w:spacing w:before="0"/>
              <w:rPr>
                <w:sz w:val="19"/>
                <w:szCs w:val="19"/>
                <w:lang w:eastAsia="zh-CN"/>
              </w:rPr>
            </w:pPr>
            <w:r>
              <w:rPr>
                <w:sz w:val="19"/>
                <w:szCs w:val="19"/>
                <w:lang w:eastAsia="zh-CN"/>
              </w:rPr>
              <w:t>SM-7.1.3</w:t>
            </w:r>
          </w:p>
        </w:tc>
        <w:tc>
          <w:tcPr>
            <w:tcW w:w="5167" w:type="dxa"/>
          </w:tcPr>
          <w:p w14:paraId="0B0557DB" w14:textId="77777777" w:rsidR="00E9187D" w:rsidRDefault="00E9187D" w:rsidP="00E9187D">
            <w:pPr>
              <w:spacing w:before="0"/>
              <w:ind w:left="448"/>
              <w:jc w:val="left"/>
              <w:rPr>
                <w:sz w:val="19"/>
                <w:szCs w:val="19"/>
                <w:lang w:eastAsia="zh-CN"/>
              </w:rPr>
            </w:pPr>
            <w:r>
              <w:rPr>
                <w:sz w:val="19"/>
                <w:szCs w:val="19"/>
                <w:lang w:eastAsia="zh-CN"/>
              </w:rPr>
              <w:t>The 5-year system upgrade plan shall include expected upgrades for the following elements at a minimum:</w:t>
            </w:r>
          </w:p>
          <w:p w14:paraId="6708311E" w14:textId="36D193AA" w:rsidR="00E9187D" w:rsidRDefault="00E9187D" w:rsidP="00E9187D">
            <w:pPr>
              <w:pStyle w:val="ListParagraph"/>
              <w:numPr>
                <w:ilvl w:val="0"/>
                <w:numId w:val="207"/>
              </w:numPr>
              <w:spacing w:before="0"/>
              <w:jc w:val="left"/>
              <w:rPr>
                <w:sz w:val="19"/>
                <w:szCs w:val="19"/>
                <w:lang w:eastAsia="zh-CN"/>
              </w:rPr>
            </w:pPr>
            <w:r>
              <w:rPr>
                <w:sz w:val="19"/>
                <w:szCs w:val="19"/>
                <w:lang w:eastAsia="zh-CN"/>
              </w:rPr>
              <w:t>Hardware, storage, operating system, and software upgrades</w:t>
            </w:r>
          </w:p>
          <w:p w14:paraId="40512D75" w14:textId="77777777" w:rsidR="00E9187D" w:rsidRDefault="00E9187D" w:rsidP="00E9187D">
            <w:pPr>
              <w:pStyle w:val="ListParagraph"/>
              <w:numPr>
                <w:ilvl w:val="0"/>
                <w:numId w:val="207"/>
              </w:numPr>
              <w:spacing w:before="0"/>
              <w:jc w:val="left"/>
              <w:rPr>
                <w:sz w:val="19"/>
                <w:szCs w:val="19"/>
                <w:lang w:eastAsia="zh-CN"/>
              </w:rPr>
            </w:pPr>
            <w:r>
              <w:rPr>
                <w:sz w:val="19"/>
                <w:szCs w:val="19"/>
                <w:lang w:eastAsia="zh-CN"/>
              </w:rPr>
              <w:t>Sensing upgrades</w:t>
            </w:r>
          </w:p>
          <w:p w14:paraId="0549A804" w14:textId="77777777" w:rsidR="00E9187D" w:rsidRDefault="00E9187D" w:rsidP="00E9187D">
            <w:pPr>
              <w:pStyle w:val="ListParagraph"/>
              <w:numPr>
                <w:ilvl w:val="0"/>
                <w:numId w:val="207"/>
              </w:numPr>
              <w:spacing w:before="0"/>
              <w:jc w:val="left"/>
              <w:rPr>
                <w:sz w:val="19"/>
                <w:szCs w:val="19"/>
                <w:lang w:eastAsia="zh-CN"/>
              </w:rPr>
            </w:pPr>
            <w:r>
              <w:rPr>
                <w:sz w:val="19"/>
                <w:szCs w:val="19"/>
                <w:lang w:eastAsia="zh-CN"/>
              </w:rPr>
              <w:t>Infrastructure element upgrades, including intersection signals, ramp meters, road network characterizations, CMS, and mobile messaging systems</w:t>
            </w:r>
          </w:p>
          <w:p w14:paraId="75BF5201" w14:textId="77777777" w:rsidR="00E9187D" w:rsidRDefault="00E9187D" w:rsidP="00E9187D">
            <w:pPr>
              <w:pStyle w:val="ListParagraph"/>
              <w:numPr>
                <w:ilvl w:val="0"/>
                <w:numId w:val="207"/>
              </w:numPr>
              <w:spacing w:before="0"/>
              <w:jc w:val="left"/>
              <w:rPr>
                <w:sz w:val="19"/>
                <w:szCs w:val="19"/>
                <w:lang w:eastAsia="zh-CN"/>
              </w:rPr>
            </w:pPr>
            <w:r>
              <w:rPr>
                <w:sz w:val="19"/>
                <w:szCs w:val="19"/>
                <w:lang w:eastAsia="zh-CN"/>
              </w:rPr>
              <w:t>New and updated data feeds and data feed mechanisms</w:t>
            </w:r>
          </w:p>
          <w:p w14:paraId="47B9E52D" w14:textId="77777777" w:rsidR="00E9187D" w:rsidRDefault="00E9187D" w:rsidP="00E9187D">
            <w:pPr>
              <w:pStyle w:val="ListParagraph"/>
              <w:numPr>
                <w:ilvl w:val="0"/>
                <w:numId w:val="207"/>
              </w:numPr>
              <w:spacing w:before="0"/>
              <w:jc w:val="left"/>
              <w:rPr>
                <w:sz w:val="19"/>
                <w:szCs w:val="19"/>
                <w:lang w:eastAsia="zh-CN"/>
              </w:rPr>
            </w:pPr>
            <w:r>
              <w:rPr>
                <w:sz w:val="19"/>
                <w:szCs w:val="19"/>
                <w:lang w:eastAsia="zh-CN"/>
              </w:rPr>
              <w:t>Distributed and remote computing</w:t>
            </w:r>
          </w:p>
          <w:p w14:paraId="4199D015" w14:textId="77777777" w:rsidR="00E9187D" w:rsidRDefault="00E9187D" w:rsidP="00E9187D">
            <w:pPr>
              <w:pStyle w:val="ListParagraph"/>
              <w:numPr>
                <w:ilvl w:val="0"/>
                <w:numId w:val="207"/>
              </w:numPr>
              <w:spacing w:before="0"/>
              <w:jc w:val="left"/>
              <w:rPr>
                <w:sz w:val="19"/>
                <w:szCs w:val="19"/>
                <w:lang w:eastAsia="zh-CN"/>
              </w:rPr>
            </w:pPr>
            <w:r>
              <w:rPr>
                <w:sz w:val="19"/>
                <w:szCs w:val="19"/>
                <w:lang w:eastAsia="zh-CN"/>
              </w:rPr>
              <w:t>Organizational and personnel needs</w:t>
            </w:r>
          </w:p>
          <w:p w14:paraId="44D07C36" w14:textId="779DCA99" w:rsidR="00E9187D" w:rsidRDefault="00E9187D" w:rsidP="00E9187D">
            <w:pPr>
              <w:pStyle w:val="ListParagraph"/>
              <w:numPr>
                <w:ilvl w:val="0"/>
                <w:numId w:val="207"/>
              </w:numPr>
              <w:spacing w:before="0"/>
              <w:jc w:val="left"/>
              <w:rPr>
                <w:sz w:val="19"/>
                <w:szCs w:val="19"/>
                <w:lang w:eastAsia="zh-CN"/>
              </w:rPr>
            </w:pPr>
            <w:r>
              <w:rPr>
                <w:sz w:val="19"/>
                <w:szCs w:val="19"/>
                <w:lang w:eastAsia="zh-CN"/>
              </w:rPr>
              <w:t>Networking and communication infrastructure upgrades</w:t>
            </w:r>
          </w:p>
          <w:p w14:paraId="0D3A0181" w14:textId="77777777" w:rsidR="00E9187D" w:rsidRDefault="00E9187D" w:rsidP="00E9187D">
            <w:pPr>
              <w:pStyle w:val="ListParagraph"/>
              <w:numPr>
                <w:ilvl w:val="0"/>
                <w:numId w:val="207"/>
              </w:numPr>
              <w:spacing w:before="0"/>
              <w:jc w:val="left"/>
              <w:rPr>
                <w:sz w:val="19"/>
                <w:szCs w:val="19"/>
                <w:lang w:eastAsia="zh-CN"/>
              </w:rPr>
            </w:pPr>
            <w:r>
              <w:rPr>
                <w:sz w:val="19"/>
                <w:szCs w:val="19"/>
                <w:lang w:eastAsia="zh-CN"/>
              </w:rPr>
              <w:t>Decision support component upgrades</w:t>
            </w:r>
          </w:p>
          <w:p w14:paraId="05587C32" w14:textId="77777777" w:rsidR="00E9187D" w:rsidRDefault="00E9187D" w:rsidP="00E9187D">
            <w:pPr>
              <w:pStyle w:val="ListParagraph"/>
              <w:numPr>
                <w:ilvl w:val="0"/>
                <w:numId w:val="207"/>
              </w:numPr>
              <w:spacing w:before="0"/>
              <w:jc w:val="left"/>
              <w:rPr>
                <w:sz w:val="19"/>
                <w:szCs w:val="19"/>
                <w:lang w:eastAsia="zh-CN"/>
              </w:rPr>
            </w:pPr>
            <w:r>
              <w:rPr>
                <w:sz w:val="19"/>
                <w:szCs w:val="19"/>
                <w:lang w:eastAsia="zh-CN"/>
              </w:rPr>
              <w:t>ICM Environment component upgrades</w:t>
            </w:r>
          </w:p>
          <w:p w14:paraId="2EA144D6" w14:textId="7B725254" w:rsidR="00E9187D" w:rsidRPr="00632BD4" w:rsidRDefault="00E9187D" w:rsidP="00E9187D">
            <w:pPr>
              <w:pStyle w:val="ListParagraph"/>
              <w:numPr>
                <w:ilvl w:val="0"/>
                <w:numId w:val="207"/>
              </w:numPr>
              <w:spacing w:before="0"/>
              <w:jc w:val="left"/>
              <w:rPr>
                <w:sz w:val="19"/>
                <w:szCs w:val="19"/>
                <w:lang w:eastAsia="zh-CN"/>
              </w:rPr>
            </w:pPr>
            <w:r>
              <w:rPr>
                <w:sz w:val="19"/>
                <w:szCs w:val="19"/>
                <w:lang w:eastAsia="zh-CN"/>
              </w:rPr>
              <w:t>Maintenance and system management-related upgrades</w:t>
            </w:r>
          </w:p>
        </w:tc>
        <w:tc>
          <w:tcPr>
            <w:tcW w:w="987" w:type="dxa"/>
          </w:tcPr>
          <w:p w14:paraId="7BDA81D5"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74" w:type="dxa"/>
          </w:tcPr>
          <w:p w14:paraId="08B3BC26"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1046DDBA" w14:textId="77777777" w:rsidR="00E9187D" w:rsidRPr="00795B40" w:rsidRDefault="00E9187D" w:rsidP="00E9187D">
            <w:pPr>
              <w:spacing w:before="0"/>
              <w:jc w:val="center"/>
              <w:rPr>
                <w:sz w:val="19"/>
                <w:szCs w:val="19"/>
                <w:lang w:eastAsia="zh-CN"/>
              </w:rPr>
            </w:pPr>
          </w:p>
        </w:tc>
      </w:tr>
      <w:tr w:rsidR="00E9187D" w:rsidRPr="00412EC5" w14:paraId="70FBC1F3" w14:textId="09B4DF32" w:rsidTr="00CC3E17">
        <w:trPr>
          <w:cantSplit/>
        </w:trPr>
        <w:tc>
          <w:tcPr>
            <w:tcW w:w="932" w:type="dxa"/>
            <w:shd w:val="clear" w:color="auto" w:fill="auto"/>
          </w:tcPr>
          <w:p w14:paraId="749840E1" w14:textId="77777777" w:rsidR="00E9187D" w:rsidRDefault="00E9187D" w:rsidP="00E9187D">
            <w:pPr>
              <w:spacing w:before="0"/>
              <w:rPr>
                <w:sz w:val="19"/>
                <w:szCs w:val="19"/>
                <w:lang w:eastAsia="zh-CN"/>
              </w:rPr>
            </w:pPr>
            <w:r>
              <w:rPr>
                <w:sz w:val="19"/>
                <w:szCs w:val="19"/>
                <w:lang w:eastAsia="zh-CN"/>
              </w:rPr>
              <w:t>SM-7.1.4</w:t>
            </w:r>
          </w:p>
        </w:tc>
        <w:tc>
          <w:tcPr>
            <w:tcW w:w="5167" w:type="dxa"/>
          </w:tcPr>
          <w:p w14:paraId="0FFDF6BF" w14:textId="77777777" w:rsidR="00E9187D" w:rsidRDefault="00E9187D" w:rsidP="00E9187D">
            <w:pPr>
              <w:spacing w:before="0"/>
              <w:ind w:left="448"/>
              <w:jc w:val="left"/>
              <w:rPr>
                <w:sz w:val="19"/>
                <w:szCs w:val="19"/>
                <w:lang w:eastAsia="zh-CN"/>
              </w:rPr>
            </w:pPr>
            <w:r>
              <w:rPr>
                <w:sz w:val="19"/>
                <w:szCs w:val="19"/>
                <w:lang w:eastAsia="zh-CN"/>
              </w:rPr>
              <w:t xml:space="preserve">The 5-year system upgrade plan shall be delivered every five years at least 12 months prior to the fiscal year in which the 5-year plan begins. </w:t>
            </w:r>
          </w:p>
        </w:tc>
        <w:tc>
          <w:tcPr>
            <w:tcW w:w="987" w:type="dxa"/>
          </w:tcPr>
          <w:p w14:paraId="1CEFAC5F" w14:textId="77777777" w:rsidR="00E9187D" w:rsidRPr="00795B40" w:rsidRDefault="00E9187D" w:rsidP="00E9187D">
            <w:pPr>
              <w:spacing w:before="0"/>
              <w:jc w:val="center"/>
              <w:rPr>
                <w:sz w:val="19"/>
                <w:szCs w:val="19"/>
                <w:lang w:eastAsia="zh-CN"/>
              </w:rPr>
            </w:pPr>
            <w:r>
              <w:rPr>
                <w:sz w:val="19"/>
                <w:szCs w:val="19"/>
                <w:lang w:eastAsia="zh-CN"/>
              </w:rPr>
              <w:t>H</w:t>
            </w:r>
          </w:p>
        </w:tc>
        <w:tc>
          <w:tcPr>
            <w:tcW w:w="974" w:type="dxa"/>
          </w:tcPr>
          <w:p w14:paraId="31B467B8" w14:textId="77777777" w:rsidR="00E9187D" w:rsidRPr="00795B40" w:rsidRDefault="00E9187D" w:rsidP="00E9187D">
            <w:pPr>
              <w:spacing w:before="0"/>
              <w:jc w:val="center"/>
              <w:rPr>
                <w:sz w:val="19"/>
                <w:szCs w:val="19"/>
                <w:lang w:eastAsia="zh-CN"/>
              </w:rPr>
            </w:pPr>
            <w:r>
              <w:rPr>
                <w:sz w:val="19"/>
                <w:szCs w:val="19"/>
                <w:lang w:eastAsia="zh-CN"/>
              </w:rPr>
              <w:t>18</w:t>
            </w:r>
          </w:p>
        </w:tc>
        <w:tc>
          <w:tcPr>
            <w:tcW w:w="1182" w:type="dxa"/>
          </w:tcPr>
          <w:p w14:paraId="7AE34499" w14:textId="77777777" w:rsidR="00E9187D" w:rsidRDefault="00E9187D" w:rsidP="00E9187D">
            <w:pPr>
              <w:spacing w:before="0"/>
              <w:jc w:val="center"/>
              <w:rPr>
                <w:sz w:val="19"/>
                <w:szCs w:val="19"/>
                <w:lang w:eastAsia="zh-CN"/>
              </w:rPr>
            </w:pPr>
          </w:p>
        </w:tc>
      </w:tr>
      <w:tr w:rsidR="00E9187D" w:rsidRPr="00D47A90" w14:paraId="6D015B25" w14:textId="7BCB8DB3" w:rsidTr="00CC3E17">
        <w:trPr>
          <w:cantSplit/>
        </w:trPr>
        <w:tc>
          <w:tcPr>
            <w:tcW w:w="932" w:type="dxa"/>
            <w:shd w:val="clear" w:color="auto" w:fill="FBD4B4" w:themeFill="accent6" w:themeFillTint="66"/>
          </w:tcPr>
          <w:p w14:paraId="054C8BC1" w14:textId="77777777" w:rsidR="00E9187D" w:rsidRPr="00795B40" w:rsidRDefault="00E9187D" w:rsidP="00E9187D">
            <w:pPr>
              <w:spacing w:before="0"/>
              <w:rPr>
                <w:b/>
                <w:sz w:val="19"/>
                <w:szCs w:val="19"/>
                <w:lang w:eastAsia="zh-CN"/>
              </w:rPr>
            </w:pPr>
            <w:r>
              <w:rPr>
                <w:b/>
                <w:sz w:val="19"/>
                <w:szCs w:val="19"/>
                <w:lang w:eastAsia="zh-CN"/>
              </w:rPr>
              <w:t>SM-7.2</w:t>
            </w:r>
          </w:p>
        </w:tc>
        <w:tc>
          <w:tcPr>
            <w:tcW w:w="5167" w:type="dxa"/>
            <w:shd w:val="clear" w:color="auto" w:fill="FBD4B4" w:themeFill="accent6" w:themeFillTint="66"/>
          </w:tcPr>
          <w:p w14:paraId="649A23FB" w14:textId="2F0A1C7F" w:rsidR="00E9187D" w:rsidRPr="00795B40" w:rsidRDefault="00E9187D" w:rsidP="00E9187D">
            <w:pPr>
              <w:spacing w:before="0"/>
              <w:jc w:val="left"/>
              <w:rPr>
                <w:b/>
                <w:sz w:val="19"/>
                <w:szCs w:val="19"/>
                <w:lang w:eastAsia="zh-CN"/>
              </w:rPr>
            </w:pPr>
            <w:r w:rsidRPr="00795B40">
              <w:rPr>
                <w:b/>
                <w:sz w:val="19"/>
                <w:szCs w:val="19"/>
                <w:lang w:eastAsia="zh-CN"/>
              </w:rPr>
              <w:t>The</w:t>
            </w:r>
            <w:r>
              <w:rPr>
                <w:b/>
                <w:sz w:val="19"/>
                <w:szCs w:val="19"/>
                <w:lang w:eastAsia="zh-CN"/>
              </w:rPr>
              <w:t xml:space="preserve"> ICM Environment shall have an annual upgrade plan that identifies the system upgrades from the 5-year plan that will be implemented within the next year.</w:t>
            </w:r>
          </w:p>
        </w:tc>
        <w:tc>
          <w:tcPr>
            <w:tcW w:w="987" w:type="dxa"/>
            <w:shd w:val="clear" w:color="auto" w:fill="FBD4B4" w:themeFill="accent6" w:themeFillTint="66"/>
          </w:tcPr>
          <w:p w14:paraId="08634F38" w14:textId="3B8FF252" w:rsidR="00E9187D" w:rsidRPr="00795B40" w:rsidRDefault="00E9187D" w:rsidP="00E9187D">
            <w:pPr>
              <w:spacing w:before="0"/>
              <w:jc w:val="center"/>
              <w:rPr>
                <w:b/>
                <w:sz w:val="19"/>
                <w:szCs w:val="19"/>
                <w:lang w:eastAsia="zh-CN"/>
              </w:rPr>
            </w:pPr>
            <w:r>
              <w:rPr>
                <w:b/>
                <w:sz w:val="19"/>
                <w:szCs w:val="19"/>
                <w:lang w:eastAsia="zh-CN"/>
              </w:rPr>
              <w:t>H</w:t>
            </w:r>
          </w:p>
        </w:tc>
        <w:tc>
          <w:tcPr>
            <w:tcW w:w="974" w:type="dxa"/>
            <w:shd w:val="clear" w:color="auto" w:fill="FBD4B4" w:themeFill="accent6" w:themeFillTint="66"/>
          </w:tcPr>
          <w:p w14:paraId="64E2D48F" w14:textId="77777777" w:rsidR="00E9187D" w:rsidRPr="00795B40" w:rsidRDefault="00E9187D" w:rsidP="00E9187D">
            <w:pPr>
              <w:spacing w:before="0"/>
              <w:jc w:val="center"/>
              <w:rPr>
                <w:b/>
                <w:sz w:val="19"/>
                <w:szCs w:val="19"/>
                <w:lang w:eastAsia="zh-CN"/>
              </w:rPr>
            </w:pPr>
            <w:r w:rsidRPr="00795B40">
              <w:rPr>
                <w:b/>
                <w:sz w:val="19"/>
                <w:szCs w:val="19"/>
                <w:lang w:eastAsia="zh-CN"/>
              </w:rPr>
              <w:t>18</w:t>
            </w:r>
          </w:p>
        </w:tc>
        <w:tc>
          <w:tcPr>
            <w:tcW w:w="1182" w:type="dxa"/>
            <w:shd w:val="clear" w:color="auto" w:fill="FBD4B4" w:themeFill="accent6" w:themeFillTint="66"/>
          </w:tcPr>
          <w:p w14:paraId="4B08106D" w14:textId="6291A124" w:rsidR="00E9187D" w:rsidRPr="00795B40" w:rsidRDefault="00E9187D" w:rsidP="00E9187D">
            <w:pPr>
              <w:spacing w:before="0"/>
              <w:jc w:val="center"/>
              <w:rPr>
                <w:b/>
                <w:sz w:val="19"/>
                <w:szCs w:val="19"/>
                <w:lang w:eastAsia="zh-CN"/>
              </w:rPr>
            </w:pPr>
            <w:r>
              <w:rPr>
                <w:b/>
                <w:sz w:val="19"/>
                <w:szCs w:val="19"/>
                <w:lang w:eastAsia="zh-CN"/>
              </w:rPr>
              <w:t>Institutional Job Tasks</w:t>
            </w:r>
          </w:p>
        </w:tc>
      </w:tr>
      <w:tr w:rsidR="00E9187D" w:rsidRPr="00412EC5" w14:paraId="05B35B0A" w14:textId="0F6AFDF1" w:rsidTr="00CC3E17">
        <w:trPr>
          <w:cantSplit/>
        </w:trPr>
        <w:tc>
          <w:tcPr>
            <w:tcW w:w="932" w:type="dxa"/>
            <w:shd w:val="clear" w:color="auto" w:fill="auto"/>
          </w:tcPr>
          <w:p w14:paraId="68129B8A" w14:textId="77777777" w:rsidR="00E9187D" w:rsidRDefault="00E9187D" w:rsidP="00E9187D">
            <w:pPr>
              <w:spacing w:before="0"/>
              <w:rPr>
                <w:sz w:val="19"/>
                <w:szCs w:val="19"/>
                <w:lang w:eastAsia="zh-CN"/>
              </w:rPr>
            </w:pPr>
            <w:r>
              <w:rPr>
                <w:sz w:val="19"/>
                <w:szCs w:val="19"/>
                <w:lang w:eastAsia="zh-CN"/>
              </w:rPr>
              <w:t>SM-7.2.1</w:t>
            </w:r>
          </w:p>
        </w:tc>
        <w:tc>
          <w:tcPr>
            <w:tcW w:w="5167" w:type="dxa"/>
          </w:tcPr>
          <w:p w14:paraId="2CE5FC23" w14:textId="70BABEDD" w:rsidR="00E9187D" w:rsidRDefault="00E9187D" w:rsidP="00E9187D">
            <w:pPr>
              <w:spacing w:before="0"/>
              <w:ind w:left="448"/>
              <w:jc w:val="left"/>
              <w:rPr>
                <w:sz w:val="19"/>
                <w:szCs w:val="19"/>
                <w:lang w:eastAsia="zh-CN"/>
              </w:rPr>
            </w:pPr>
            <w:r>
              <w:rPr>
                <w:sz w:val="19"/>
                <w:szCs w:val="19"/>
                <w:lang w:eastAsia="zh-CN"/>
              </w:rPr>
              <w:t xml:space="preserve">The Corridor </w:t>
            </w:r>
            <w:r w:rsidRPr="00144008">
              <w:rPr>
                <w:sz w:val="19"/>
                <w:szCs w:val="19"/>
                <w:lang w:eastAsia="zh-CN"/>
              </w:rPr>
              <w:t>Technical</w:t>
            </w:r>
            <w:r>
              <w:rPr>
                <w:b/>
                <w:sz w:val="19"/>
                <w:szCs w:val="19"/>
                <w:lang w:eastAsia="zh-CN"/>
              </w:rPr>
              <w:t xml:space="preserve"> </w:t>
            </w:r>
            <w:r>
              <w:rPr>
                <w:sz w:val="19"/>
                <w:szCs w:val="19"/>
                <w:lang w:eastAsia="zh-CN"/>
              </w:rPr>
              <w:t>Manager shall deliver the annual upgrade plan a minimum of six months prior to the fiscal year start.</w:t>
            </w:r>
          </w:p>
        </w:tc>
        <w:tc>
          <w:tcPr>
            <w:tcW w:w="987" w:type="dxa"/>
          </w:tcPr>
          <w:p w14:paraId="0E069FFD"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74" w:type="dxa"/>
          </w:tcPr>
          <w:p w14:paraId="2F345526"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169CBFF3" w14:textId="77777777" w:rsidR="00E9187D" w:rsidRPr="00795B40" w:rsidRDefault="00E9187D" w:rsidP="00E9187D">
            <w:pPr>
              <w:spacing w:before="0"/>
              <w:jc w:val="center"/>
              <w:rPr>
                <w:sz w:val="19"/>
                <w:szCs w:val="19"/>
                <w:lang w:eastAsia="zh-CN"/>
              </w:rPr>
            </w:pPr>
          </w:p>
        </w:tc>
      </w:tr>
      <w:tr w:rsidR="00E9187D" w:rsidRPr="00412EC5" w14:paraId="2F874ABF" w14:textId="167C8600" w:rsidTr="00CC3E17">
        <w:trPr>
          <w:cantSplit/>
        </w:trPr>
        <w:tc>
          <w:tcPr>
            <w:tcW w:w="932" w:type="dxa"/>
            <w:shd w:val="clear" w:color="auto" w:fill="auto"/>
          </w:tcPr>
          <w:p w14:paraId="4CB84601" w14:textId="77777777" w:rsidR="00E9187D" w:rsidRDefault="00E9187D" w:rsidP="00E9187D">
            <w:pPr>
              <w:spacing w:before="0"/>
              <w:rPr>
                <w:sz w:val="19"/>
                <w:szCs w:val="19"/>
                <w:lang w:eastAsia="zh-CN"/>
              </w:rPr>
            </w:pPr>
            <w:r>
              <w:rPr>
                <w:sz w:val="19"/>
                <w:szCs w:val="19"/>
                <w:lang w:eastAsia="zh-CN"/>
              </w:rPr>
              <w:t>SM-7.2.2</w:t>
            </w:r>
          </w:p>
        </w:tc>
        <w:tc>
          <w:tcPr>
            <w:tcW w:w="5167" w:type="dxa"/>
          </w:tcPr>
          <w:p w14:paraId="5462771E" w14:textId="77777777" w:rsidR="00E9187D" w:rsidRPr="00795B40" w:rsidRDefault="00E9187D" w:rsidP="00E9187D">
            <w:pPr>
              <w:spacing w:before="0"/>
              <w:ind w:left="448"/>
              <w:jc w:val="left"/>
              <w:rPr>
                <w:sz w:val="19"/>
                <w:szCs w:val="19"/>
                <w:lang w:eastAsia="zh-CN"/>
              </w:rPr>
            </w:pPr>
            <w:r>
              <w:rPr>
                <w:sz w:val="19"/>
                <w:szCs w:val="19"/>
                <w:lang w:eastAsia="zh-CN"/>
              </w:rPr>
              <w:t>The annual upgrade plan shall identify the upgrades to be completed in the annual cycle.</w:t>
            </w:r>
          </w:p>
        </w:tc>
        <w:tc>
          <w:tcPr>
            <w:tcW w:w="987" w:type="dxa"/>
          </w:tcPr>
          <w:p w14:paraId="6080A32C"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74" w:type="dxa"/>
          </w:tcPr>
          <w:p w14:paraId="4200B0B1"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422D74BC" w14:textId="77777777" w:rsidR="00E9187D" w:rsidRPr="00795B40" w:rsidRDefault="00E9187D" w:rsidP="00E9187D">
            <w:pPr>
              <w:spacing w:before="0"/>
              <w:jc w:val="center"/>
              <w:rPr>
                <w:sz w:val="19"/>
                <w:szCs w:val="19"/>
                <w:lang w:eastAsia="zh-CN"/>
              </w:rPr>
            </w:pPr>
          </w:p>
        </w:tc>
      </w:tr>
      <w:tr w:rsidR="00E9187D" w:rsidRPr="00412EC5" w14:paraId="6A772EF5" w14:textId="64E415C1" w:rsidTr="00CC3E17">
        <w:trPr>
          <w:cantSplit/>
        </w:trPr>
        <w:tc>
          <w:tcPr>
            <w:tcW w:w="932" w:type="dxa"/>
            <w:shd w:val="clear" w:color="auto" w:fill="auto"/>
          </w:tcPr>
          <w:p w14:paraId="744B500F" w14:textId="77777777" w:rsidR="00E9187D" w:rsidRPr="00795B40" w:rsidRDefault="00E9187D" w:rsidP="00E9187D">
            <w:pPr>
              <w:spacing w:before="0"/>
              <w:rPr>
                <w:sz w:val="19"/>
                <w:szCs w:val="19"/>
                <w:lang w:eastAsia="zh-CN"/>
              </w:rPr>
            </w:pPr>
            <w:r>
              <w:rPr>
                <w:sz w:val="19"/>
                <w:szCs w:val="19"/>
                <w:lang w:eastAsia="zh-CN"/>
              </w:rPr>
              <w:t>SM-7.2.3</w:t>
            </w:r>
          </w:p>
        </w:tc>
        <w:tc>
          <w:tcPr>
            <w:tcW w:w="5167" w:type="dxa"/>
          </w:tcPr>
          <w:p w14:paraId="084B4504"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annual upgrade plan shall include a budget for all identified annual upgrades.</w:t>
            </w:r>
          </w:p>
        </w:tc>
        <w:tc>
          <w:tcPr>
            <w:tcW w:w="987" w:type="dxa"/>
          </w:tcPr>
          <w:p w14:paraId="4AA35DC7"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74" w:type="dxa"/>
          </w:tcPr>
          <w:p w14:paraId="78518563"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1D237591" w14:textId="77777777" w:rsidR="00E9187D" w:rsidRPr="00795B40" w:rsidRDefault="00E9187D" w:rsidP="00E9187D">
            <w:pPr>
              <w:spacing w:before="0"/>
              <w:jc w:val="center"/>
              <w:rPr>
                <w:sz w:val="19"/>
                <w:szCs w:val="19"/>
                <w:lang w:eastAsia="zh-CN"/>
              </w:rPr>
            </w:pPr>
          </w:p>
        </w:tc>
      </w:tr>
      <w:tr w:rsidR="00E9187D" w:rsidRPr="00412EC5" w14:paraId="4561A53C" w14:textId="7461F717" w:rsidTr="00CC3E17">
        <w:trPr>
          <w:cantSplit/>
          <w:trHeight w:val="467"/>
        </w:trPr>
        <w:tc>
          <w:tcPr>
            <w:tcW w:w="932" w:type="dxa"/>
            <w:shd w:val="clear" w:color="auto" w:fill="auto"/>
          </w:tcPr>
          <w:p w14:paraId="795160EA" w14:textId="77777777" w:rsidR="00E9187D" w:rsidRDefault="00E9187D" w:rsidP="00E9187D">
            <w:pPr>
              <w:spacing w:before="0"/>
              <w:rPr>
                <w:sz w:val="19"/>
                <w:szCs w:val="19"/>
                <w:lang w:eastAsia="zh-CN"/>
              </w:rPr>
            </w:pPr>
            <w:r>
              <w:rPr>
                <w:sz w:val="19"/>
                <w:szCs w:val="19"/>
                <w:lang w:eastAsia="zh-CN"/>
              </w:rPr>
              <w:t>SM-7.2.4</w:t>
            </w:r>
          </w:p>
        </w:tc>
        <w:tc>
          <w:tcPr>
            <w:tcW w:w="5167" w:type="dxa"/>
          </w:tcPr>
          <w:p w14:paraId="41FFF123" w14:textId="77777777" w:rsidR="00E9187D" w:rsidRPr="00795B40" w:rsidRDefault="00E9187D" w:rsidP="00E9187D">
            <w:pPr>
              <w:spacing w:before="0"/>
              <w:ind w:left="448"/>
              <w:jc w:val="left"/>
              <w:rPr>
                <w:sz w:val="19"/>
                <w:szCs w:val="19"/>
                <w:lang w:eastAsia="zh-CN"/>
              </w:rPr>
            </w:pPr>
            <w:r>
              <w:rPr>
                <w:sz w:val="19"/>
                <w:szCs w:val="19"/>
                <w:lang w:eastAsia="zh-CN"/>
              </w:rPr>
              <w:t>The annual upgrade plan shall include a schedule of implementation for all system upgrades.</w:t>
            </w:r>
          </w:p>
        </w:tc>
        <w:tc>
          <w:tcPr>
            <w:tcW w:w="987" w:type="dxa"/>
          </w:tcPr>
          <w:p w14:paraId="12D29692"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74" w:type="dxa"/>
          </w:tcPr>
          <w:p w14:paraId="33E72420"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6D512F21" w14:textId="77777777" w:rsidR="00E9187D" w:rsidRPr="00795B40" w:rsidRDefault="00E9187D" w:rsidP="00E9187D">
            <w:pPr>
              <w:spacing w:before="0"/>
              <w:jc w:val="center"/>
              <w:rPr>
                <w:sz w:val="19"/>
                <w:szCs w:val="19"/>
                <w:lang w:eastAsia="zh-CN"/>
              </w:rPr>
            </w:pPr>
          </w:p>
        </w:tc>
      </w:tr>
      <w:tr w:rsidR="00E9187D" w:rsidRPr="00412EC5" w14:paraId="470F7B6F" w14:textId="5E89F5E7" w:rsidTr="00CC3E17">
        <w:trPr>
          <w:cantSplit/>
        </w:trPr>
        <w:tc>
          <w:tcPr>
            <w:tcW w:w="932" w:type="dxa"/>
            <w:shd w:val="clear" w:color="auto" w:fill="auto"/>
          </w:tcPr>
          <w:p w14:paraId="4E0CBED2" w14:textId="77777777" w:rsidR="00E9187D" w:rsidRPr="00795B40" w:rsidRDefault="00E9187D" w:rsidP="00E9187D">
            <w:pPr>
              <w:spacing w:before="0"/>
              <w:rPr>
                <w:sz w:val="19"/>
                <w:szCs w:val="19"/>
                <w:lang w:eastAsia="zh-CN"/>
              </w:rPr>
            </w:pPr>
            <w:r>
              <w:rPr>
                <w:sz w:val="19"/>
                <w:szCs w:val="19"/>
                <w:lang w:eastAsia="zh-CN"/>
              </w:rPr>
              <w:t>SM-7.2.5</w:t>
            </w:r>
          </w:p>
        </w:tc>
        <w:tc>
          <w:tcPr>
            <w:tcW w:w="5167" w:type="dxa"/>
          </w:tcPr>
          <w:p w14:paraId="5A0157D4" w14:textId="77777777" w:rsidR="00E9187D" w:rsidRPr="00795B40" w:rsidRDefault="00E9187D" w:rsidP="00E9187D">
            <w:pPr>
              <w:spacing w:before="0"/>
              <w:ind w:left="448"/>
              <w:jc w:val="left"/>
              <w:rPr>
                <w:sz w:val="19"/>
                <w:szCs w:val="19"/>
                <w:lang w:eastAsia="zh-CN"/>
              </w:rPr>
            </w:pPr>
            <w:r>
              <w:rPr>
                <w:sz w:val="19"/>
                <w:szCs w:val="19"/>
                <w:lang w:eastAsia="zh-CN"/>
              </w:rPr>
              <w:t>The annual upgrade plan shall include a project plan for each system upgrade.</w:t>
            </w:r>
          </w:p>
        </w:tc>
        <w:tc>
          <w:tcPr>
            <w:tcW w:w="987" w:type="dxa"/>
          </w:tcPr>
          <w:p w14:paraId="00933C2E"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74" w:type="dxa"/>
          </w:tcPr>
          <w:p w14:paraId="2B787439"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6DAB94ED" w14:textId="77777777" w:rsidR="00E9187D" w:rsidRPr="00795B40" w:rsidRDefault="00E9187D" w:rsidP="00E9187D">
            <w:pPr>
              <w:spacing w:before="0"/>
              <w:jc w:val="center"/>
              <w:rPr>
                <w:sz w:val="19"/>
                <w:szCs w:val="19"/>
                <w:lang w:eastAsia="zh-CN"/>
              </w:rPr>
            </w:pPr>
          </w:p>
        </w:tc>
      </w:tr>
      <w:tr w:rsidR="00E9187D" w:rsidRPr="00D47A90" w14:paraId="275BBD3B" w14:textId="6A7D4B85" w:rsidTr="00CC3E17">
        <w:trPr>
          <w:cantSplit/>
          <w:trHeight w:val="251"/>
        </w:trPr>
        <w:tc>
          <w:tcPr>
            <w:tcW w:w="932" w:type="dxa"/>
            <w:shd w:val="clear" w:color="auto" w:fill="FBD4B4" w:themeFill="accent6" w:themeFillTint="66"/>
          </w:tcPr>
          <w:p w14:paraId="37FF36AA" w14:textId="77777777" w:rsidR="00E9187D" w:rsidRPr="00795B40" w:rsidRDefault="00E9187D" w:rsidP="00E9187D">
            <w:pPr>
              <w:spacing w:before="0"/>
              <w:rPr>
                <w:b/>
                <w:sz w:val="19"/>
                <w:szCs w:val="19"/>
                <w:lang w:eastAsia="zh-CN"/>
              </w:rPr>
            </w:pPr>
            <w:r>
              <w:rPr>
                <w:b/>
                <w:sz w:val="19"/>
                <w:szCs w:val="19"/>
                <w:lang w:eastAsia="zh-CN"/>
              </w:rPr>
              <w:t>SM-7.3</w:t>
            </w:r>
          </w:p>
        </w:tc>
        <w:tc>
          <w:tcPr>
            <w:tcW w:w="5167" w:type="dxa"/>
            <w:shd w:val="clear" w:color="auto" w:fill="FBD4B4" w:themeFill="accent6" w:themeFillTint="66"/>
          </w:tcPr>
          <w:p w14:paraId="54E0F81D" w14:textId="014572CB" w:rsidR="00E9187D" w:rsidRPr="00795B40" w:rsidRDefault="00E9187D" w:rsidP="00E9187D">
            <w:pPr>
              <w:spacing w:before="0"/>
              <w:jc w:val="left"/>
              <w:rPr>
                <w:b/>
                <w:sz w:val="19"/>
                <w:szCs w:val="19"/>
                <w:lang w:eastAsia="zh-CN"/>
              </w:rPr>
            </w:pPr>
            <w:r w:rsidRPr="00795B40">
              <w:rPr>
                <w:b/>
                <w:sz w:val="19"/>
                <w:szCs w:val="19"/>
                <w:lang w:eastAsia="zh-CN"/>
              </w:rPr>
              <w:t xml:space="preserve">The </w:t>
            </w:r>
            <w:r>
              <w:rPr>
                <w:b/>
                <w:sz w:val="19"/>
                <w:szCs w:val="19"/>
                <w:lang w:eastAsia="zh-CN"/>
              </w:rPr>
              <w:t>Corridor Technical Manager shall develop a system of governance to ensure each proposed system upgrade receives the appropriate priority and reflects the needs of all corridor stakeholders.</w:t>
            </w:r>
          </w:p>
        </w:tc>
        <w:tc>
          <w:tcPr>
            <w:tcW w:w="987" w:type="dxa"/>
            <w:shd w:val="clear" w:color="auto" w:fill="FBD4B4" w:themeFill="accent6" w:themeFillTint="66"/>
          </w:tcPr>
          <w:p w14:paraId="559B6100" w14:textId="44C33B32" w:rsidR="00E9187D" w:rsidRPr="00795B40" w:rsidRDefault="00E9187D" w:rsidP="00E9187D">
            <w:pPr>
              <w:spacing w:before="0"/>
              <w:jc w:val="center"/>
              <w:rPr>
                <w:b/>
                <w:sz w:val="19"/>
                <w:szCs w:val="19"/>
                <w:lang w:eastAsia="zh-CN"/>
              </w:rPr>
            </w:pPr>
            <w:r>
              <w:rPr>
                <w:b/>
                <w:sz w:val="19"/>
                <w:szCs w:val="19"/>
                <w:lang w:eastAsia="zh-CN"/>
              </w:rPr>
              <w:t>H</w:t>
            </w:r>
          </w:p>
        </w:tc>
        <w:tc>
          <w:tcPr>
            <w:tcW w:w="974" w:type="dxa"/>
            <w:shd w:val="clear" w:color="auto" w:fill="FBD4B4" w:themeFill="accent6" w:themeFillTint="66"/>
          </w:tcPr>
          <w:p w14:paraId="44E52F7E" w14:textId="77777777" w:rsidR="00E9187D" w:rsidRPr="00795B40" w:rsidRDefault="00E9187D" w:rsidP="00E9187D">
            <w:pPr>
              <w:spacing w:before="0"/>
              <w:jc w:val="center"/>
              <w:rPr>
                <w:b/>
                <w:sz w:val="19"/>
                <w:szCs w:val="19"/>
                <w:lang w:eastAsia="zh-CN"/>
              </w:rPr>
            </w:pPr>
            <w:r w:rsidRPr="00795B40">
              <w:rPr>
                <w:b/>
                <w:sz w:val="19"/>
                <w:szCs w:val="19"/>
                <w:lang w:eastAsia="zh-CN"/>
              </w:rPr>
              <w:t>18</w:t>
            </w:r>
          </w:p>
        </w:tc>
        <w:tc>
          <w:tcPr>
            <w:tcW w:w="1182" w:type="dxa"/>
            <w:shd w:val="clear" w:color="auto" w:fill="FBD4B4" w:themeFill="accent6" w:themeFillTint="66"/>
          </w:tcPr>
          <w:p w14:paraId="63C71E3B" w14:textId="1D68AC87" w:rsidR="00E9187D" w:rsidRPr="00795B40" w:rsidRDefault="00E9187D" w:rsidP="00E9187D">
            <w:pPr>
              <w:spacing w:before="0"/>
              <w:jc w:val="center"/>
              <w:rPr>
                <w:b/>
                <w:sz w:val="19"/>
                <w:szCs w:val="19"/>
                <w:lang w:eastAsia="zh-CN"/>
              </w:rPr>
            </w:pPr>
            <w:r>
              <w:rPr>
                <w:b/>
                <w:sz w:val="19"/>
                <w:szCs w:val="19"/>
                <w:lang w:eastAsia="zh-CN"/>
              </w:rPr>
              <w:t>Institutional Job Tasks</w:t>
            </w:r>
          </w:p>
        </w:tc>
      </w:tr>
      <w:tr w:rsidR="00E9187D" w:rsidRPr="00D47A90" w14:paraId="681EE621" w14:textId="68DFB35E" w:rsidTr="00CC3E17">
        <w:trPr>
          <w:cantSplit/>
        </w:trPr>
        <w:tc>
          <w:tcPr>
            <w:tcW w:w="932" w:type="dxa"/>
            <w:shd w:val="clear" w:color="auto" w:fill="FBD4B4" w:themeFill="accent6" w:themeFillTint="66"/>
          </w:tcPr>
          <w:p w14:paraId="05774CB7" w14:textId="77777777" w:rsidR="00E9187D" w:rsidRPr="00795B40" w:rsidRDefault="00E9187D" w:rsidP="00E9187D">
            <w:pPr>
              <w:spacing w:before="0"/>
              <w:rPr>
                <w:b/>
                <w:sz w:val="19"/>
                <w:szCs w:val="19"/>
                <w:lang w:eastAsia="zh-CN"/>
              </w:rPr>
            </w:pPr>
            <w:r>
              <w:rPr>
                <w:b/>
                <w:sz w:val="19"/>
                <w:szCs w:val="19"/>
                <w:lang w:eastAsia="zh-CN"/>
              </w:rPr>
              <w:t>SM-7.4</w:t>
            </w:r>
          </w:p>
        </w:tc>
        <w:tc>
          <w:tcPr>
            <w:tcW w:w="5167" w:type="dxa"/>
            <w:shd w:val="clear" w:color="auto" w:fill="FBD4B4" w:themeFill="accent6" w:themeFillTint="66"/>
          </w:tcPr>
          <w:p w14:paraId="4CC6B882" w14:textId="36A13A3F" w:rsidR="00E9187D" w:rsidRPr="00795B40" w:rsidRDefault="00E9187D" w:rsidP="00E9187D">
            <w:pPr>
              <w:spacing w:before="0"/>
              <w:jc w:val="left"/>
              <w:rPr>
                <w:b/>
                <w:sz w:val="19"/>
                <w:szCs w:val="19"/>
                <w:lang w:eastAsia="zh-CN"/>
              </w:rPr>
            </w:pPr>
            <w:r w:rsidRPr="00795B40">
              <w:rPr>
                <w:b/>
                <w:sz w:val="19"/>
                <w:szCs w:val="19"/>
                <w:lang w:eastAsia="zh-CN"/>
              </w:rPr>
              <w:t xml:space="preserve">The </w:t>
            </w:r>
            <w:r>
              <w:rPr>
                <w:b/>
                <w:sz w:val="19"/>
                <w:szCs w:val="19"/>
                <w:lang w:eastAsia="zh-CN"/>
              </w:rPr>
              <w:t>Corridor Technical Manager shall ensure system upgrades are developed, delivered, and implemented according to the budget and planning identified in the annual upgrade plan.</w:t>
            </w:r>
          </w:p>
        </w:tc>
        <w:tc>
          <w:tcPr>
            <w:tcW w:w="987" w:type="dxa"/>
            <w:shd w:val="clear" w:color="auto" w:fill="FBD4B4" w:themeFill="accent6" w:themeFillTint="66"/>
          </w:tcPr>
          <w:p w14:paraId="7EA13D9F" w14:textId="1D1F6E9B" w:rsidR="00E9187D" w:rsidRPr="00795B40" w:rsidRDefault="00E9187D" w:rsidP="00E9187D">
            <w:pPr>
              <w:spacing w:before="0"/>
              <w:jc w:val="center"/>
              <w:rPr>
                <w:b/>
                <w:sz w:val="19"/>
                <w:szCs w:val="19"/>
                <w:lang w:eastAsia="zh-CN"/>
              </w:rPr>
            </w:pPr>
            <w:r>
              <w:rPr>
                <w:b/>
                <w:sz w:val="19"/>
                <w:szCs w:val="19"/>
                <w:lang w:eastAsia="zh-CN"/>
              </w:rPr>
              <w:t>H</w:t>
            </w:r>
          </w:p>
        </w:tc>
        <w:tc>
          <w:tcPr>
            <w:tcW w:w="974" w:type="dxa"/>
            <w:shd w:val="clear" w:color="auto" w:fill="FBD4B4" w:themeFill="accent6" w:themeFillTint="66"/>
          </w:tcPr>
          <w:p w14:paraId="0AC5FA45" w14:textId="77777777" w:rsidR="00E9187D" w:rsidRPr="00795B40" w:rsidRDefault="00E9187D" w:rsidP="00E9187D">
            <w:pPr>
              <w:spacing w:before="0"/>
              <w:jc w:val="center"/>
              <w:rPr>
                <w:b/>
                <w:sz w:val="19"/>
                <w:szCs w:val="19"/>
                <w:lang w:eastAsia="zh-CN"/>
              </w:rPr>
            </w:pPr>
            <w:r w:rsidRPr="00795B40">
              <w:rPr>
                <w:b/>
                <w:sz w:val="19"/>
                <w:szCs w:val="19"/>
                <w:lang w:eastAsia="zh-CN"/>
              </w:rPr>
              <w:t>18</w:t>
            </w:r>
          </w:p>
        </w:tc>
        <w:tc>
          <w:tcPr>
            <w:tcW w:w="1182" w:type="dxa"/>
            <w:shd w:val="clear" w:color="auto" w:fill="FBD4B4" w:themeFill="accent6" w:themeFillTint="66"/>
          </w:tcPr>
          <w:p w14:paraId="68F1199A" w14:textId="53AF7F59" w:rsidR="00E9187D" w:rsidRPr="00795B40" w:rsidRDefault="00E9187D" w:rsidP="00E9187D">
            <w:pPr>
              <w:spacing w:before="0"/>
              <w:jc w:val="center"/>
              <w:rPr>
                <w:b/>
                <w:sz w:val="19"/>
                <w:szCs w:val="19"/>
                <w:lang w:eastAsia="zh-CN"/>
              </w:rPr>
            </w:pPr>
            <w:r>
              <w:rPr>
                <w:b/>
                <w:sz w:val="19"/>
                <w:szCs w:val="19"/>
                <w:lang w:eastAsia="zh-CN"/>
              </w:rPr>
              <w:t>Institutional Job Tasks</w:t>
            </w:r>
          </w:p>
        </w:tc>
      </w:tr>
      <w:tr w:rsidR="00E9187D" w:rsidRPr="00D47A90" w14:paraId="507FA9C9" w14:textId="04701DD6" w:rsidTr="00CC3E17">
        <w:trPr>
          <w:cantSplit/>
        </w:trPr>
        <w:tc>
          <w:tcPr>
            <w:tcW w:w="932" w:type="dxa"/>
            <w:shd w:val="clear" w:color="auto" w:fill="FBD4B4" w:themeFill="accent6" w:themeFillTint="66"/>
          </w:tcPr>
          <w:p w14:paraId="046F819E" w14:textId="77777777" w:rsidR="00E9187D" w:rsidRPr="00795B40" w:rsidRDefault="00E9187D" w:rsidP="00E9187D">
            <w:pPr>
              <w:spacing w:before="0"/>
              <w:rPr>
                <w:b/>
                <w:sz w:val="19"/>
                <w:szCs w:val="19"/>
                <w:lang w:eastAsia="zh-CN"/>
              </w:rPr>
            </w:pPr>
            <w:r>
              <w:rPr>
                <w:b/>
                <w:sz w:val="19"/>
                <w:szCs w:val="19"/>
                <w:lang w:eastAsia="zh-CN"/>
              </w:rPr>
              <w:t>SM-7.5</w:t>
            </w:r>
          </w:p>
        </w:tc>
        <w:tc>
          <w:tcPr>
            <w:tcW w:w="5167" w:type="dxa"/>
            <w:shd w:val="clear" w:color="auto" w:fill="FBD4B4" w:themeFill="accent6" w:themeFillTint="66"/>
          </w:tcPr>
          <w:p w14:paraId="44CC4704" w14:textId="6244493E" w:rsidR="00E9187D" w:rsidRPr="00795B40" w:rsidRDefault="00E9187D" w:rsidP="00E9187D">
            <w:pPr>
              <w:spacing w:before="0"/>
              <w:jc w:val="left"/>
              <w:rPr>
                <w:b/>
                <w:sz w:val="19"/>
                <w:szCs w:val="19"/>
                <w:lang w:eastAsia="zh-CN"/>
              </w:rPr>
            </w:pPr>
            <w:r w:rsidRPr="00795B40">
              <w:rPr>
                <w:b/>
                <w:sz w:val="19"/>
                <w:szCs w:val="19"/>
                <w:lang w:eastAsia="zh-CN"/>
              </w:rPr>
              <w:t xml:space="preserve">The </w:t>
            </w:r>
            <w:r>
              <w:rPr>
                <w:b/>
                <w:sz w:val="19"/>
                <w:szCs w:val="19"/>
                <w:lang w:eastAsia="zh-CN"/>
              </w:rPr>
              <w:t>Corridor Technical Manager shall provide updates to the 5-year and annual upgrade plans when changes are identified and approved according to the governance system of the corridor.</w:t>
            </w:r>
          </w:p>
        </w:tc>
        <w:tc>
          <w:tcPr>
            <w:tcW w:w="987" w:type="dxa"/>
            <w:shd w:val="clear" w:color="auto" w:fill="FBD4B4" w:themeFill="accent6" w:themeFillTint="66"/>
          </w:tcPr>
          <w:p w14:paraId="6BCD3C44" w14:textId="706066A7" w:rsidR="00E9187D" w:rsidRPr="00795B40" w:rsidRDefault="00E9187D" w:rsidP="00E9187D">
            <w:pPr>
              <w:spacing w:before="0"/>
              <w:jc w:val="center"/>
              <w:rPr>
                <w:b/>
                <w:sz w:val="19"/>
                <w:szCs w:val="19"/>
                <w:lang w:eastAsia="zh-CN"/>
              </w:rPr>
            </w:pPr>
            <w:r>
              <w:rPr>
                <w:b/>
                <w:sz w:val="19"/>
                <w:szCs w:val="19"/>
                <w:lang w:eastAsia="zh-CN"/>
              </w:rPr>
              <w:t>H</w:t>
            </w:r>
          </w:p>
        </w:tc>
        <w:tc>
          <w:tcPr>
            <w:tcW w:w="974" w:type="dxa"/>
            <w:shd w:val="clear" w:color="auto" w:fill="FBD4B4" w:themeFill="accent6" w:themeFillTint="66"/>
          </w:tcPr>
          <w:p w14:paraId="3B8DF869" w14:textId="77777777" w:rsidR="00E9187D" w:rsidRPr="00795B40" w:rsidRDefault="00E9187D" w:rsidP="00E9187D">
            <w:pPr>
              <w:spacing w:before="0"/>
              <w:jc w:val="center"/>
              <w:rPr>
                <w:b/>
                <w:sz w:val="19"/>
                <w:szCs w:val="19"/>
                <w:lang w:eastAsia="zh-CN"/>
              </w:rPr>
            </w:pPr>
            <w:r w:rsidRPr="00795B40">
              <w:rPr>
                <w:b/>
                <w:sz w:val="19"/>
                <w:szCs w:val="19"/>
                <w:lang w:eastAsia="zh-CN"/>
              </w:rPr>
              <w:t>18</w:t>
            </w:r>
          </w:p>
        </w:tc>
        <w:tc>
          <w:tcPr>
            <w:tcW w:w="1182" w:type="dxa"/>
            <w:shd w:val="clear" w:color="auto" w:fill="FBD4B4" w:themeFill="accent6" w:themeFillTint="66"/>
          </w:tcPr>
          <w:p w14:paraId="5C355C01" w14:textId="0EB55E0A" w:rsidR="00E9187D" w:rsidRPr="00795B40" w:rsidRDefault="00E9187D" w:rsidP="00E9187D">
            <w:pPr>
              <w:spacing w:before="0"/>
              <w:jc w:val="center"/>
              <w:rPr>
                <w:b/>
                <w:sz w:val="19"/>
                <w:szCs w:val="19"/>
                <w:lang w:eastAsia="zh-CN"/>
              </w:rPr>
            </w:pPr>
            <w:r>
              <w:rPr>
                <w:b/>
                <w:sz w:val="19"/>
                <w:szCs w:val="19"/>
                <w:lang w:eastAsia="zh-CN"/>
              </w:rPr>
              <w:t>Institutional Job Tasks</w:t>
            </w:r>
          </w:p>
        </w:tc>
      </w:tr>
      <w:tr w:rsidR="00E9187D" w:rsidRPr="00D47A90" w14:paraId="0E3E748B" w14:textId="06177439" w:rsidTr="00CC3E17">
        <w:trPr>
          <w:cantSplit/>
        </w:trPr>
        <w:tc>
          <w:tcPr>
            <w:tcW w:w="932" w:type="dxa"/>
            <w:shd w:val="clear" w:color="auto" w:fill="FBD4B4" w:themeFill="accent6" w:themeFillTint="66"/>
          </w:tcPr>
          <w:p w14:paraId="4CA17576" w14:textId="77777777" w:rsidR="00E9187D" w:rsidRPr="00795B40" w:rsidRDefault="00E9187D" w:rsidP="00E9187D">
            <w:pPr>
              <w:spacing w:before="0"/>
              <w:rPr>
                <w:b/>
                <w:sz w:val="19"/>
                <w:szCs w:val="19"/>
                <w:lang w:eastAsia="zh-CN"/>
              </w:rPr>
            </w:pPr>
            <w:r>
              <w:rPr>
                <w:b/>
                <w:sz w:val="19"/>
                <w:szCs w:val="19"/>
                <w:lang w:eastAsia="zh-CN"/>
              </w:rPr>
              <w:t>SM-7.6</w:t>
            </w:r>
          </w:p>
        </w:tc>
        <w:tc>
          <w:tcPr>
            <w:tcW w:w="5167" w:type="dxa"/>
            <w:shd w:val="clear" w:color="auto" w:fill="FBD4B4" w:themeFill="accent6" w:themeFillTint="66"/>
          </w:tcPr>
          <w:p w14:paraId="692409DB" w14:textId="77777777" w:rsidR="00E9187D" w:rsidRPr="00795B40" w:rsidRDefault="00E9187D" w:rsidP="00E9187D">
            <w:pPr>
              <w:spacing w:before="0"/>
              <w:jc w:val="left"/>
              <w:rPr>
                <w:b/>
                <w:sz w:val="19"/>
                <w:szCs w:val="19"/>
                <w:lang w:eastAsia="zh-CN"/>
              </w:rPr>
            </w:pPr>
            <w:r>
              <w:rPr>
                <w:b/>
                <w:sz w:val="19"/>
                <w:szCs w:val="19"/>
                <w:lang w:eastAsia="zh-CN"/>
              </w:rPr>
              <w:t>All system upgrades shall be managed and implemented in accordance with the industry standards appropriate to the specific upgrade elements.</w:t>
            </w:r>
          </w:p>
        </w:tc>
        <w:tc>
          <w:tcPr>
            <w:tcW w:w="987" w:type="dxa"/>
            <w:shd w:val="clear" w:color="auto" w:fill="FBD4B4" w:themeFill="accent6" w:themeFillTint="66"/>
          </w:tcPr>
          <w:p w14:paraId="269AF62B" w14:textId="1E9E383A" w:rsidR="00E9187D" w:rsidRPr="00795B40" w:rsidRDefault="00E9187D" w:rsidP="00E9187D">
            <w:pPr>
              <w:spacing w:before="0"/>
              <w:jc w:val="center"/>
              <w:rPr>
                <w:b/>
                <w:sz w:val="19"/>
                <w:szCs w:val="19"/>
                <w:lang w:eastAsia="zh-CN"/>
              </w:rPr>
            </w:pPr>
            <w:r>
              <w:rPr>
                <w:b/>
                <w:sz w:val="19"/>
                <w:szCs w:val="19"/>
                <w:lang w:eastAsia="zh-CN"/>
              </w:rPr>
              <w:t>H</w:t>
            </w:r>
          </w:p>
        </w:tc>
        <w:tc>
          <w:tcPr>
            <w:tcW w:w="974" w:type="dxa"/>
            <w:shd w:val="clear" w:color="auto" w:fill="FBD4B4" w:themeFill="accent6" w:themeFillTint="66"/>
          </w:tcPr>
          <w:p w14:paraId="21E2A0C5" w14:textId="77777777" w:rsidR="00E9187D" w:rsidRPr="00795B40" w:rsidRDefault="00E9187D" w:rsidP="00E9187D">
            <w:pPr>
              <w:spacing w:before="0"/>
              <w:jc w:val="center"/>
              <w:rPr>
                <w:b/>
                <w:sz w:val="19"/>
                <w:szCs w:val="19"/>
                <w:lang w:eastAsia="zh-CN"/>
              </w:rPr>
            </w:pPr>
            <w:r w:rsidRPr="00795B40">
              <w:rPr>
                <w:b/>
                <w:sz w:val="19"/>
                <w:szCs w:val="19"/>
                <w:lang w:eastAsia="zh-CN"/>
              </w:rPr>
              <w:t>18</w:t>
            </w:r>
          </w:p>
        </w:tc>
        <w:tc>
          <w:tcPr>
            <w:tcW w:w="1182" w:type="dxa"/>
            <w:shd w:val="clear" w:color="auto" w:fill="FBD4B4" w:themeFill="accent6" w:themeFillTint="66"/>
          </w:tcPr>
          <w:p w14:paraId="4CD26AB9" w14:textId="5EE55DE7" w:rsidR="00E9187D" w:rsidRPr="00795B40" w:rsidRDefault="00E9187D" w:rsidP="00E9187D">
            <w:pPr>
              <w:spacing w:before="0"/>
              <w:jc w:val="center"/>
              <w:rPr>
                <w:b/>
                <w:sz w:val="19"/>
                <w:szCs w:val="19"/>
                <w:lang w:eastAsia="zh-CN"/>
              </w:rPr>
            </w:pPr>
            <w:r>
              <w:rPr>
                <w:b/>
                <w:sz w:val="19"/>
                <w:szCs w:val="19"/>
                <w:lang w:eastAsia="zh-CN"/>
              </w:rPr>
              <w:t>Institutional Job Tasks</w:t>
            </w:r>
          </w:p>
        </w:tc>
      </w:tr>
    </w:tbl>
    <w:p w14:paraId="49AC6362" w14:textId="77777777" w:rsidR="00974B25" w:rsidRPr="008F0367" w:rsidRDefault="00974B25" w:rsidP="00974B25">
      <w:pPr>
        <w:pStyle w:val="Heading3"/>
      </w:pPr>
      <w:bookmarkStart w:id="628" w:name="_Toc456274015"/>
      <w:bookmarkStart w:id="629" w:name="_Toc456274208"/>
      <w:bookmarkStart w:id="630" w:name="_Toc456274394"/>
      <w:bookmarkStart w:id="631" w:name="_Toc456274585"/>
      <w:bookmarkStart w:id="632" w:name="_Toc456274753"/>
      <w:bookmarkStart w:id="633" w:name="_Toc456274945"/>
      <w:bookmarkStart w:id="634" w:name="_Toc457580655"/>
      <w:bookmarkEnd w:id="628"/>
      <w:bookmarkEnd w:id="629"/>
      <w:bookmarkEnd w:id="630"/>
      <w:bookmarkEnd w:id="631"/>
      <w:bookmarkEnd w:id="632"/>
      <w:bookmarkEnd w:id="633"/>
      <w:r w:rsidRPr="008F0367">
        <w:lastRenderedPageBreak/>
        <w:t>Supporting Documentation and Training</w:t>
      </w:r>
      <w:bookmarkEnd w:id="624"/>
      <w:bookmarkEnd w:id="625"/>
      <w:bookmarkEnd w:id="627"/>
      <w:bookmarkEnd w:id="634"/>
    </w:p>
    <w:tbl>
      <w:tblPr>
        <w:tblStyle w:val="TableGrid"/>
        <w:tblW w:w="9468" w:type="dxa"/>
        <w:tblInd w:w="108" w:type="dxa"/>
        <w:tblLook w:val="04A0" w:firstRow="1" w:lastRow="0" w:firstColumn="1" w:lastColumn="0" w:noHBand="0" w:noVBand="1"/>
      </w:tblPr>
      <w:tblGrid>
        <w:gridCol w:w="1001"/>
        <w:gridCol w:w="5309"/>
        <w:gridCol w:w="989"/>
        <w:gridCol w:w="987"/>
        <w:gridCol w:w="1182"/>
      </w:tblGrid>
      <w:tr w:rsidR="004C4190" w:rsidRPr="00A666CF" w14:paraId="030D9B06" w14:textId="4AE772C0" w:rsidTr="00E9187D">
        <w:trPr>
          <w:cantSplit/>
        </w:trPr>
        <w:tc>
          <w:tcPr>
            <w:tcW w:w="1001" w:type="dxa"/>
            <w:shd w:val="clear" w:color="auto" w:fill="D9D9D9" w:themeFill="background1" w:themeFillShade="D9"/>
          </w:tcPr>
          <w:p w14:paraId="756D8B3A" w14:textId="77777777" w:rsidR="004C4190" w:rsidRPr="00795B40" w:rsidRDefault="004C4190" w:rsidP="00470BE6">
            <w:pPr>
              <w:spacing w:before="0"/>
              <w:jc w:val="center"/>
              <w:rPr>
                <w:b/>
                <w:sz w:val="19"/>
                <w:szCs w:val="19"/>
                <w:lang w:eastAsia="zh-CN"/>
              </w:rPr>
            </w:pPr>
            <w:r w:rsidRPr="00795B40">
              <w:rPr>
                <w:b/>
                <w:sz w:val="19"/>
                <w:szCs w:val="19"/>
                <w:lang w:eastAsia="zh-CN"/>
              </w:rPr>
              <w:t>ID</w:t>
            </w:r>
          </w:p>
        </w:tc>
        <w:tc>
          <w:tcPr>
            <w:tcW w:w="5309" w:type="dxa"/>
            <w:shd w:val="clear" w:color="auto" w:fill="D9D9D9" w:themeFill="background1" w:themeFillShade="D9"/>
          </w:tcPr>
          <w:p w14:paraId="06832E1B" w14:textId="77777777" w:rsidR="004C4190" w:rsidRPr="00795B40" w:rsidRDefault="004C4190" w:rsidP="00470BE6">
            <w:pPr>
              <w:spacing w:before="0"/>
              <w:jc w:val="left"/>
              <w:rPr>
                <w:b/>
                <w:sz w:val="19"/>
                <w:szCs w:val="19"/>
                <w:lang w:eastAsia="zh-CN"/>
              </w:rPr>
            </w:pPr>
            <w:r w:rsidRPr="00795B40">
              <w:rPr>
                <w:b/>
                <w:sz w:val="19"/>
                <w:szCs w:val="19"/>
                <w:lang w:eastAsia="zh-CN"/>
              </w:rPr>
              <w:t>Description</w:t>
            </w:r>
          </w:p>
        </w:tc>
        <w:tc>
          <w:tcPr>
            <w:tcW w:w="989" w:type="dxa"/>
            <w:shd w:val="clear" w:color="auto" w:fill="D9D9D9" w:themeFill="background1" w:themeFillShade="D9"/>
          </w:tcPr>
          <w:p w14:paraId="718C6300" w14:textId="77777777" w:rsidR="004C4190" w:rsidRPr="00795B40" w:rsidRDefault="004C4190" w:rsidP="00470BE6">
            <w:pPr>
              <w:spacing w:before="0"/>
              <w:jc w:val="center"/>
              <w:rPr>
                <w:b/>
                <w:sz w:val="19"/>
                <w:szCs w:val="19"/>
                <w:lang w:eastAsia="zh-CN"/>
              </w:rPr>
            </w:pPr>
            <w:r w:rsidRPr="00795B40">
              <w:rPr>
                <w:b/>
                <w:sz w:val="19"/>
                <w:szCs w:val="19"/>
                <w:lang w:eastAsia="zh-CN"/>
              </w:rPr>
              <w:t>Criticality</w:t>
            </w:r>
          </w:p>
        </w:tc>
        <w:tc>
          <w:tcPr>
            <w:tcW w:w="987" w:type="dxa"/>
            <w:shd w:val="clear" w:color="auto" w:fill="D9D9D9" w:themeFill="background1" w:themeFillShade="D9"/>
          </w:tcPr>
          <w:p w14:paraId="31BEE2C0" w14:textId="77777777" w:rsidR="004C4190" w:rsidRPr="00795B40" w:rsidRDefault="004C4190">
            <w:pPr>
              <w:spacing w:before="0"/>
              <w:jc w:val="center"/>
              <w:rPr>
                <w:b/>
                <w:sz w:val="19"/>
                <w:szCs w:val="19"/>
                <w:lang w:eastAsia="zh-CN"/>
              </w:rPr>
            </w:pPr>
            <w:r w:rsidRPr="00795B40">
              <w:rPr>
                <w:b/>
                <w:sz w:val="19"/>
                <w:szCs w:val="19"/>
                <w:lang w:eastAsia="zh-CN"/>
              </w:rPr>
              <w:t>Related User Need(s)</w:t>
            </w:r>
          </w:p>
        </w:tc>
        <w:tc>
          <w:tcPr>
            <w:tcW w:w="1182" w:type="dxa"/>
            <w:shd w:val="clear" w:color="auto" w:fill="D9D9D9" w:themeFill="background1" w:themeFillShade="D9"/>
          </w:tcPr>
          <w:p w14:paraId="2C2A0039" w14:textId="6FC06BB2" w:rsidR="004C4190" w:rsidRPr="00795B40" w:rsidRDefault="004C4190">
            <w:pPr>
              <w:spacing w:before="0"/>
              <w:jc w:val="center"/>
              <w:rPr>
                <w:b/>
                <w:sz w:val="19"/>
                <w:szCs w:val="19"/>
                <w:lang w:eastAsia="zh-CN"/>
              </w:rPr>
            </w:pPr>
            <w:r>
              <w:rPr>
                <w:b/>
                <w:sz w:val="19"/>
                <w:szCs w:val="19"/>
                <w:lang w:eastAsia="zh-CN"/>
              </w:rPr>
              <w:t>Related Subsystem</w:t>
            </w:r>
          </w:p>
        </w:tc>
      </w:tr>
      <w:tr w:rsidR="00E9187D" w:rsidRPr="00D47A90" w14:paraId="1C740468" w14:textId="625767B1" w:rsidTr="00E9187D">
        <w:trPr>
          <w:cantSplit/>
        </w:trPr>
        <w:tc>
          <w:tcPr>
            <w:tcW w:w="1001" w:type="dxa"/>
            <w:shd w:val="clear" w:color="auto" w:fill="FBD4B4" w:themeFill="accent6" w:themeFillTint="66"/>
          </w:tcPr>
          <w:p w14:paraId="3C00DC4B" w14:textId="77777777" w:rsidR="00E9187D" w:rsidRPr="00795B40" w:rsidRDefault="00E9187D" w:rsidP="00E9187D">
            <w:pPr>
              <w:spacing w:before="0"/>
              <w:rPr>
                <w:b/>
                <w:sz w:val="19"/>
                <w:szCs w:val="19"/>
                <w:lang w:eastAsia="zh-CN"/>
              </w:rPr>
            </w:pPr>
            <w:r>
              <w:rPr>
                <w:b/>
                <w:sz w:val="19"/>
                <w:szCs w:val="19"/>
                <w:lang w:eastAsia="zh-CN"/>
              </w:rPr>
              <w:t>SM-7.7</w:t>
            </w:r>
          </w:p>
        </w:tc>
        <w:tc>
          <w:tcPr>
            <w:tcW w:w="5309" w:type="dxa"/>
            <w:shd w:val="clear" w:color="auto" w:fill="FBD4B4" w:themeFill="accent6" w:themeFillTint="66"/>
          </w:tcPr>
          <w:p w14:paraId="080FFC0C" w14:textId="6BCD5F5E" w:rsidR="00E9187D" w:rsidRPr="00795B40" w:rsidRDefault="00E9187D" w:rsidP="00E9187D">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 xml:space="preserve">shall </w:t>
            </w:r>
            <w:r>
              <w:rPr>
                <w:b/>
                <w:sz w:val="19"/>
                <w:szCs w:val="19"/>
                <w:lang w:eastAsia="zh-CN"/>
              </w:rPr>
              <w:t>have documentation of its operations and maintenance.</w:t>
            </w:r>
          </w:p>
        </w:tc>
        <w:tc>
          <w:tcPr>
            <w:tcW w:w="989" w:type="dxa"/>
            <w:shd w:val="clear" w:color="auto" w:fill="FBD4B4" w:themeFill="accent6" w:themeFillTint="66"/>
          </w:tcPr>
          <w:p w14:paraId="684517D2" w14:textId="40C6F33B" w:rsidR="00E9187D" w:rsidRPr="00795B40" w:rsidRDefault="00E9187D" w:rsidP="00E9187D">
            <w:pPr>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3DAFCDB9" w14:textId="77777777" w:rsidR="00E9187D" w:rsidRPr="00795B40" w:rsidRDefault="00E9187D" w:rsidP="00E9187D">
            <w:pPr>
              <w:spacing w:before="0"/>
              <w:jc w:val="center"/>
              <w:rPr>
                <w:b/>
                <w:sz w:val="19"/>
                <w:szCs w:val="19"/>
                <w:lang w:eastAsia="zh-CN"/>
              </w:rPr>
            </w:pPr>
            <w:r w:rsidRPr="00795B40">
              <w:rPr>
                <w:b/>
                <w:sz w:val="19"/>
                <w:szCs w:val="19"/>
                <w:lang w:eastAsia="zh-CN"/>
              </w:rPr>
              <w:t>18</w:t>
            </w:r>
          </w:p>
        </w:tc>
        <w:tc>
          <w:tcPr>
            <w:tcW w:w="1182" w:type="dxa"/>
            <w:shd w:val="clear" w:color="auto" w:fill="FBD4B4" w:themeFill="accent6" w:themeFillTint="66"/>
          </w:tcPr>
          <w:p w14:paraId="4E31DB19" w14:textId="0B0EF1C8" w:rsidR="00E9187D" w:rsidRPr="00795B40" w:rsidRDefault="00E9187D" w:rsidP="00E9187D">
            <w:pPr>
              <w:spacing w:before="0"/>
              <w:jc w:val="center"/>
              <w:rPr>
                <w:b/>
                <w:sz w:val="19"/>
                <w:szCs w:val="19"/>
                <w:lang w:eastAsia="zh-CN"/>
              </w:rPr>
            </w:pPr>
            <w:r>
              <w:rPr>
                <w:b/>
                <w:sz w:val="19"/>
                <w:szCs w:val="19"/>
                <w:lang w:eastAsia="zh-CN"/>
              </w:rPr>
              <w:t>Institutional Job Tasks</w:t>
            </w:r>
          </w:p>
        </w:tc>
      </w:tr>
      <w:tr w:rsidR="00E9187D" w:rsidRPr="00412EC5" w14:paraId="510D43A8" w14:textId="69AF3A34" w:rsidTr="00E9187D">
        <w:trPr>
          <w:cantSplit/>
        </w:trPr>
        <w:tc>
          <w:tcPr>
            <w:tcW w:w="1001" w:type="dxa"/>
            <w:shd w:val="clear" w:color="auto" w:fill="auto"/>
          </w:tcPr>
          <w:p w14:paraId="29D9C739" w14:textId="77777777" w:rsidR="00E9187D" w:rsidRPr="00795B40" w:rsidRDefault="00E9187D" w:rsidP="00E9187D">
            <w:pPr>
              <w:spacing w:before="0"/>
              <w:rPr>
                <w:sz w:val="19"/>
                <w:szCs w:val="19"/>
                <w:lang w:eastAsia="zh-CN"/>
              </w:rPr>
            </w:pPr>
            <w:r>
              <w:rPr>
                <w:sz w:val="19"/>
                <w:szCs w:val="19"/>
                <w:lang w:eastAsia="zh-CN"/>
              </w:rPr>
              <w:t>SM-7.7.1</w:t>
            </w:r>
          </w:p>
        </w:tc>
        <w:tc>
          <w:tcPr>
            <w:tcW w:w="5309" w:type="dxa"/>
            <w:shd w:val="clear" w:color="auto" w:fill="auto"/>
          </w:tcPr>
          <w:p w14:paraId="22BCAD73"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have database documentation that addresses any database or database-related component.</w:t>
            </w:r>
          </w:p>
        </w:tc>
        <w:tc>
          <w:tcPr>
            <w:tcW w:w="989" w:type="dxa"/>
            <w:shd w:val="clear" w:color="auto" w:fill="auto"/>
          </w:tcPr>
          <w:p w14:paraId="3B56E327"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shd w:val="clear" w:color="auto" w:fill="auto"/>
          </w:tcPr>
          <w:p w14:paraId="0F5528DC"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0258BADB" w14:textId="77777777" w:rsidR="00E9187D" w:rsidRPr="00795B40" w:rsidRDefault="00E9187D" w:rsidP="00E9187D">
            <w:pPr>
              <w:spacing w:before="0"/>
              <w:jc w:val="center"/>
              <w:rPr>
                <w:sz w:val="19"/>
                <w:szCs w:val="19"/>
                <w:lang w:eastAsia="zh-CN"/>
              </w:rPr>
            </w:pPr>
          </w:p>
        </w:tc>
      </w:tr>
      <w:tr w:rsidR="00E9187D" w:rsidRPr="00412EC5" w14:paraId="4C562922" w14:textId="21050E7F" w:rsidTr="00E9187D">
        <w:trPr>
          <w:cantSplit/>
        </w:trPr>
        <w:tc>
          <w:tcPr>
            <w:tcW w:w="1001" w:type="dxa"/>
            <w:shd w:val="clear" w:color="auto" w:fill="auto"/>
          </w:tcPr>
          <w:p w14:paraId="04E965AB" w14:textId="77777777" w:rsidR="00E9187D" w:rsidRPr="00795B40" w:rsidRDefault="00E9187D" w:rsidP="00E9187D">
            <w:pPr>
              <w:spacing w:before="0"/>
              <w:rPr>
                <w:sz w:val="19"/>
                <w:szCs w:val="19"/>
                <w:lang w:eastAsia="zh-CN"/>
              </w:rPr>
            </w:pPr>
            <w:r>
              <w:rPr>
                <w:sz w:val="19"/>
                <w:szCs w:val="19"/>
                <w:lang w:eastAsia="zh-CN"/>
              </w:rPr>
              <w:t>SM-7.7.2</w:t>
            </w:r>
          </w:p>
        </w:tc>
        <w:tc>
          <w:tcPr>
            <w:tcW w:w="5309" w:type="dxa"/>
            <w:shd w:val="clear" w:color="auto" w:fill="auto"/>
          </w:tcPr>
          <w:p w14:paraId="08EDF83D"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have</w:t>
            </w:r>
            <w:r w:rsidRPr="00795B40">
              <w:rPr>
                <w:sz w:val="19"/>
                <w:szCs w:val="19"/>
                <w:lang w:eastAsia="zh-CN"/>
              </w:rPr>
              <w:t xml:space="preserve"> operations manuals</w:t>
            </w:r>
            <w:r>
              <w:rPr>
                <w:sz w:val="19"/>
                <w:szCs w:val="19"/>
                <w:lang w:eastAsia="zh-CN"/>
              </w:rPr>
              <w:t xml:space="preserve"> to cover system operations, response plan operations, and systems usage</w:t>
            </w:r>
            <w:r w:rsidRPr="00795B40">
              <w:rPr>
                <w:sz w:val="19"/>
                <w:szCs w:val="19"/>
                <w:lang w:eastAsia="zh-CN"/>
              </w:rPr>
              <w:t>.</w:t>
            </w:r>
          </w:p>
        </w:tc>
        <w:tc>
          <w:tcPr>
            <w:tcW w:w="989" w:type="dxa"/>
            <w:shd w:val="clear" w:color="auto" w:fill="auto"/>
          </w:tcPr>
          <w:p w14:paraId="2C58E898"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shd w:val="clear" w:color="auto" w:fill="auto"/>
          </w:tcPr>
          <w:p w14:paraId="69DFDE0B"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5A09D4B0" w14:textId="77777777" w:rsidR="00E9187D" w:rsidRPr="00795B40" w:rsidRDefault="00E9187D" w:rsidP="00E9187D">
            <w:pPr>
              <w:spacing w:before="0"/>
              <w:jc w:val="center"/>
              <w:rPr>
                <w:sz w:val="19"/>
                <w:szCs w:val="19"/>
                <w:lang w:eastAsia="zh-CN"/>
              </w:rPr>
            </w:pPr>
          </w:p>
        </w:tc>
      </w:tr>
      <w:tr w:rsidR="00E9187D" w:rsidRPr="00412EC5" w14:paraId="4BEDA401" w14:textId="46313768" w:rsidTr="00E9187D">
        <w:trPr>
          <w:cantSplit/>
        </w:trPr>
        <w:tc>
          <w:tcPr>
            <w:tcW w:w="1001" w:type="dxa"/>
            <w:shd w:val="clear" w:color="auto" w:fill="auto"/>
          </w:tcPr>
          <w:p w14:paraId="2074CEBA" w14:textId="77777777" w:rsidR="00E9187D" w:rsidRPr="00795B40" w:rsidRDefault="00E9187D" w:rsidP="00E9187D">
            <w:pPr>
              <w:spacing w:before="0"/>
              <w:rPr>
                <w:sz w:val="19"/>
                <w:szCs w:val="19"/>
                <w:lang w:eastAsia="zh-CN"/>
              </w:rPr>
            </w:pPr>
            <w:r>
              <w:rPr>
                <w:sz w:val="19"/>
                <w:szCs w:val="19"/>
                <w:lang w:eastAsia="zh-CN"/>
              </w:rPr>
              <w:t>SM-7.7.3</w:t>
            </w:r>
          </w:p>
        </w:tc>
        <w:tc>
          <w:tcPr>
            <w:tcW w:w="5309" w:type="dxa"/>
          </w:tcPr>
          <w:p w14:paraId="3C2B7316"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have</w:t>
            </w:r>
            <w:r w:rsidRPr="00795B40">
              <w:rPr>
                <w:sz w:val="19"/>
                <w:szCs w:val="19"/>
                <w:lang w:eastAsia="zh-CN"/>
              </w:rPr>
              <w:t xml:space="preserve"> system administration manuals</w:t>
            </w:r>
            <w:r>
              <w:rPr>
                <w:sz w:val="19"/>
                <w:szCs w:val="19"/>
                <w:lang w:eastAsia="zh-CN"/>
              </w:rPr>
              <w:t xml:space="preserve"> that cover the administration of all system components.</w:t>
            </w:r>
          </w:p>
        </w:tc>
        <w:tc>
          <w:tcPr>
            <w:tcW w:w="989" w:type="dxa"/>
          </w:tcPr>
          <w:p w14:paraId="69EAF1B3"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754750A4"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692777F5" w14:textId="77777777" w:rsidR="00E9187D" w:rsidRPr="00795B40" w:rsidRDefault="00E9187D" w:rsidP="00E9187D">
            <w:pPr>
              <w:spacing w:before="0"/>
              <w:jc w:val="center"/>
              <w:rPr>
                <w:sz w:val="19"/>
                <w:szCs w:val="19"/>
                <w:lang w:eastAsia="zh-CN"/>
              </w:rPr>
            </w:pPr>
          </w:p>
        </w:tc>
      </w:tr>
      <w:tr w:rsidR="00E9187D" w:rsidRPr="00412EC5" w14:paraId="0994C067" w14:textId="2A31D06A" w:rsidTr="00E9187D">
        <w:trPr>
          <w:cantSplit/>
        </w:trPr>
        <w:tc>
          <w:tcPr>
            <w:tcW w:w="1001" w:type="dxa"/>
            <w:shd w:val="clear" w:color="auto" w:fill="auto"/>
          </w:tcPr>
          <w:p w14:paraId="76B9A116" w14:textId="77777777" w:rsidR="00E9187D" w:rsidRPr="00795B40" w:rsidRDefault="00E9187D" w:rsidP="00E9187D">
            <w:pPr>
              <w:spacing w:before="0"/>
              <w:rPr>
                <w:sz w:val="19"/>
                <w:szCs w:val="19"/>
                <w:lang w:eastAsia="zh-CN"/>
              </w:rPr>
            </w:pPr>
            <w:r>
              <w:rPr>
                <w:sz w:val="19"/>
                <w:szCs w:val="19"/>
                <w:lang w:eastAsia="zh-CN"/>
              </w:rPr>
              <w:t>SM-7.7.4</w:t>
            </w:r>
          </w:p>
        </w:tc>
        <w:tc>
          <w:tcPr>
            <w:tcW w:w="5309" w:type="dxa"/>
          </w:tcPr>
          <w:p w14:paraId="4A65CA51"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have</w:t>
            </w:r>
            <w:r w:rsidRPr="00795B40">
              <w:rPr>
                <w:sz w:val="19"/>
                <w:szCs w:val="19"/>
                <w:lang w:eastAsia="zh-CN"/>
              </w:rPr>
              <w:t xml:space="preserve"> maintenance manuals</w:t>
            </w:r>
            <w:r>
              <w:rPr>
                <w:sz w:val="19"/>
                <w:szCs w:val="19"/>
                <w:lang w:eastAsia="zh-CN"/>
              </w:rPr>
              <w:t xml:space="preserve"> for all system components</w:t>
            </w:r>
            <w:r w:rsidRPr="00795B40">
              <w:rPr>
                <w:sz w:val="19"/>
                <w:szCs w:val="19"/>
                <w:lang w:eastAsia="zh-CN"/>
              </w:rPr>
              <w:t>.</w:t>
            </w:r>
          </w:p>
        </w:tc>
        <w:tc>
          <w:tcPr>
            <w:tcW w:w="989" w:type="dxa"/>
          </w:tcPr>
          <w:p w14:paraId="3E0F730C"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71BD633B"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54154740" w14:textId="77777777" w:rsidR="00E9187D" w:rsidRPr="00795B40" w:rsidRDefault="00E9187D" w:rsidP="00E9187D">
            <w:pPr>
              <w:spacing w:before="0"/>
              <w:jc w:val="center"/>
              <w:rPr>
                <w:sz w:val="19"/>
                <w:szCs w:val="19"/>
                <w:lang w:eastAsia="zh-CN"/>
              </w:rPr>
            </w:pPr>
          </w:p>
        </w:tc>
      </w:tr>
      <w:tr w:rsidR="00E9187D" w:rsidRPr="00412EC5" w14:paraId="2464250E" w14:textId="4F5B4CCC" w:rsidTr="00E9187D">
        <w:trPr>
          <w:cantSplit/>
        </w:trPr>
        <w:tc>
          <w:tcPr>
            <w:tcW w:w="1001" w:type="dxa"/>
            <w:shd w:val="clear" w:color="auto" w:fill="auto"/>
          </w:tcPr>
          <w:p w14:paraId="2AA5ED89" w14:textId="77777777" w:rsidR="00E9187D" w:rsidRPr="00795B40" w:rsidRDefault="00E9187D" w:rsidP="00E9187D">
            <w:pPr>
              <w:spacing w:before="0"/>
              <w:rPr>
                <w:sz w:val="19"/>
                <w:szCs w:val="19"/>
                <w:lang w:eastAsia="zh-CN"/>
              </w:rPr>
            </w:pPr>
            <w:r>
              <w:rPr>
                <w:sz w:val="19"/>
                <w:szCs w:val="19"/>
                <w:lang w:eastAsia="zh-CN"/>
              </w:rPr>
              <w:t>SM-7.7.5</w:t>
            </w:r>
          </w:p>
        </w:tc>
        <w:tc>
          <w:tcPr>
            <w:tcW w:w="5309" w:type="dxa"/>
          </w:tcPr>
          <w:p w14:paraId="3A966A80"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have</w:t>
            </w:r>
            <w:r w:rsidRPr="00795B40">
              <w:rPr>
                <w:sz w:val="19"/>
                <w:szCs w:val="19"/>
                <w:lang w:eastAsia="zh-CN"/>
              </w:rPr>
              <w:t xml:space="preserve"> presentations and material that have been developed in support of training activities. </w:t>
            </w:r>
          </w:p>
        </w:tc>
        <w:tc>
          <w:tcPr>
            <w:tcW w:w="989" w:type="dxa"/>
          </w:tcPr>
          <w:p w14:paraId="37808026"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57C10EDD"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7C9E132F" w14:textId="77777777" w:rsidR="00E9187D" w:rsidRPr="00795B40" w:rsidRDefault="00E9187D" w:rsidP="00E9187D">
            <w:pPr>
              <w:spacing w:before="0"/>
              <w:jc w:val="center"/>
              <w:rPr>
                <w:sz w:val="19"/>
                <w:szCs w:val="19"/>
                <w:lang w:eastAsia="zh-CN"/>
              </w:rPr>
            </w:pPr>
          </w:p>
        </w:tc>
      </w:tr>
      <w:tr w:rsidR="00E9187D" w:rsidRPr="00D47A90" w14:paraId="4C588200" w14:textId="5752F38D" w:rsidTr="00E9187D">
        <w:trPr>
          <w:cantSplit/>
        </w:trPr>
        <w:tc>
          <w:tcPr>
            <w:tcW w:w="1001" w:type="dxa"/>
            <w:shd w:val="clear" w:color="auto" w:fill="FBD4B4" w:themeFill="accent6" w:themeFillTint="66"/>
          </w:tcPr>
          <w:p w14:paraId="30EE4BB9" w14:textId="77777777" w:rsidR="00E9187D" w:rsidRPr="00795B40" w:rsidRDefault="00E9187D" w:rsidP="00E9187D">
            <w:pPr>
              <w:spacing w:before="0"/>
              <w:rPr>
                <w:b/>
                <w:sz w:val="19"/>
                <w:szCs w:val="19"/>
                <w:lang w:eastAsia="zh-CN"/>
              </w:rPr>
            </w:pPr>
            <w:r>
              <w:rPr>
                <w:b/>
                <w:sz w:val="19"/>
                <w:szCs w:val="19"/>
                <w:lang w:eastAsia="zh-CN"/>
              </w:rPr>
              <w:t>SM-7.8</w:t>
            </w:r>
          </w:p>
        </w:tc>
        <w:tc>
          <w:tcPr>
            <w:tcW w:w="5309" w:type="dxa"/>
            <w:shd w:val="clear" w:color="auto" w:fill="FBD4B4" w:themeFill="accent6" w:themeFillTint="66"/>
          </w:tcPr>
          <w:p w14:paraId="40DBD68B" w14:textId="77777777" w:rsidR="00E9187D" w:rsidRPr="00795B40" w:rsidRDefault="00E9187D" w:rsidP="00E9187D">
            <w:pPr>
              <w:spacing w:before="0"/>
              <w:jc w:val="left"/>
              <w:rPr>
                <w:b/>
                <w:sz w:val="19"/>
                <w:szCs w:val="19"/>
                <w:lang w:eastAsia="zh-CN"/>
              </w:rPr>
            </w:pPr>
            <w:r w:rsidRPr="00795B40">
              <w:rPr>
                <w:b/>
                <w:sz w:val="19"/>
                <w:szCs w:val="19"/>
                <w:lang w:eastAsia="zh-CN"/>
              </w:rPr>
              <w:t xml:space="preserve">The ICM </w:t>
            </w:r>
            <w:r w:rsidRPr="00CB6027">
              <w:rPr>
                <w:b/>
                <w:sz w:val="19"/>
                <w:szCs w:val="19"/>
                <w:lang w:eastAsia="zh-CN"/>
              </w:rPr>
              <w:t>Environment</w:t>
            </w:r>
            <w:r>
              <w:rPr>
                <w:sz w:val="19"/>
                <w:szCs w:val="19"/>
                <w:lang w:eastAsia="zh-CN"/>
              </w:rPr>
              <w:t xml:space="preserve"> </w:t>
            </w:r>
            <w:r w:rsidRPr="00795B40">
              <w:rPr>
                <w:b/>
                <w:sz w:val="19"/>
                <w:szCs w:val="19"/>
                <w:lang w:eastAsia="zh-CN"/>
              </w:rPr>
              <w:t xml:space="preserve">shall </w:t>
            </w:r>
            <w:r>
              <w:rPr>
                <w:b/>
                <w:sz w:val="19"/>
                <w:szCs w:val="19"/>
                <w:lang w:eastAsia="zh-CN"/>
              </w:rPr>
              <w:t>provide a means for</w:t>
            </w:r>
            <w:r w:rsidRPr="00795B40">
              <w:rPr>
                <w:b/>
                <w:sz w:val="19"/>
                <w:szCs w:val="19"/>
                <w:lang w:eastAsia="zh-CN"/>
              </w:rPr>
              <w:t xml:space="preserve"> system users to access relevant system documentation when logged into the system.</w:t>
            </w:r>
          </w:p>
        </w:tc>
        <w:tc>
          <w:tcPr>
            <w:tcW w:w="989" w:type="dxa"/>
            <w:shd w:val="clear" w:color="auto" w:fill="FBD4B4" w:themeFill="accent6" w:themeFillTint="66"/>
          </w:tcPr>
          <w:p w14:paraId="4CC26045" w14:textId="327622A6" w:rsidR="00E9187D" w:rsidRPr="00795B40" w:rsidRDefault="00E9187D" w:rsidP="00E9187D">
            <w:pPr>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57F425BC" w14:textId="77777777" w:rsidR="00E9187D" w:rsidRPr="00795B40" w:rsidRDefault="00E9187D" w:rsidP="00E9187D">
            <w:pPr>
              <w:spacing w:before="0"/>
              <w:jc w:val="center"/>
              <w:rPr>
                <w:b/>
                <w:sz w:val="19"/>
                <w:szCs w:val="19"/>
                <w:lang w:eastAsia="zh-CN"/>
              </w:rPr>
            </w:pPr>
            <w:r w:rsidRPr="00795B40">
              <w:rPr>
                <w:b/>
                <w:sz w:val="19"/>
                <w:szCs w:val="19"/>
                <w:lang w:eastAsia="zh-CN"/>
              </w:rPr>
              <w:t>18</w:t>
            </w:r>
          </w:p>
        </w:tc>
        <w:tc>
          <w:tcPr>
            <w:tcW w:w="1182" w:type="dxa"/>
            <w:shd w:val="clear" w:color="auto" w:fill="FBD4B4" w:themeFill="accent6" w:themeFillTint="66"/>
          </w:tcPr>
          <w:p w14:paraId="24563D45" w14:textId="4CB8CF58" w:rsidR="00E9187D" w:rsidRPr="00795B40" w:rsidRDefault="00E9187D" w:rsidP="00E9187D">
            <w:pPr>
              <w:spacing w:before="0"/>
              <w:jc w:val="center"/>
              <w:rPr>
                <w:b/>
                <w:sz w:val="19"/>
                <w:szCs w:val="19"/>
                <w:lang w:eastAsia="zh-CN"/>
              </w:rPr>
            </w:pPr>
            <w:r>
              <w:rPr>
                <w:b/>
                <w:sz w:val="19"/>
                <w:szCs w:val="19"/>
                <w:lang w:eastAsia="zh-CN"/>
              </w:rPr>
              <w:t>Corridor Managemt</w:t>
            </w:r>
          </w:p>
        </w:tc>
      </w:tr>
      <w:tr w:rsidR="00E9187D" w:rsidRPr="00412EC5" w14:paraId="3E02AD9F" w14:textId="1B7939C4" w:rsidTr="00E9187D">
        <w:trPr>
          <w:cantSplit/>
        </w:trPr>
        <w:tc>
          <w:tcPr>
            <w:tcW w:w="1001" w:type="dxa"/>
            <w:shd w:val="clear" w:color="auto" w:fill="auto"/>
          </w:tcPr>
          <w:p w14:paraId="7A8018A2" w14:textId="77777777" w:rsidR="00E9187D" w:rsidRPr="00795B40" w:rsidRDefault="00E9187D" w:rsidP="00E9187D">
            <w:pPr>
              <w:spacing w:before="0"/>
              <w:rPr>
                <w:sz w:val="19"/>
                <w:szCs w:val="19"/>
                <w:lang w:eastAsia="zh-CN"/>
              </w:rPr>
            </w:pPr>
            <w:r>
              <w:rPr>
                <w:sz w:val="19"/>
                <w:szCs w:val="19"/>
                <w:lang w:eastAsia="zh-CN"/>
              </w:rPr>
              <w:t>SM-7.8.1</w:t>
            </w:r>
          </w:p>
        </w:tc>
        <w:tc>
          <w:tcPr>
            <w:tcW w:w="5309" w:type="dxa"/>
            <w:shd w:val="clear" w:color="auto" w:fill="auto"/>
          </w:tcPr>
          <w:p w14:paraId="1F3DE881"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give</w:t>
            </w:r>
            <w:r w:rsidRPr="00795B40">
              <w:rPr>
                <w:sz w:val="19"/>
                <w:szCs w:val="19"/>
                <w:lang w:eastAsia="zh-CN"/>
              </w:rPr>
              <w:t xml:space="preserve"> users </w:t>
            </w:r>
            <w:r>
              <w:rPr>
                <w:sz w:val="19"/>
                <w:szCs w:val="19"/>
                <w:lang w:eastAsia="zh-CN"/>
              </w:rPr>
              <w:t xml:space="preserve">online </w:t>
            </w:r>
            <w:r w:rsidRPr="00795B40">
              <w:rPr>
                <w:sz w:val="19"/>
                <w:szCs w:val="19"/>
                <w:lang w:eastAsia="zh-CN"/>
              </w:rPr>
              <w:t xml:space="preserve">access to </w:t>
            </w:r>
            <w:r>
              <w:rPr>
                <w:sz w:val="19"/>
                <w:szCs w:val="19"/>
                <w:lang w:eastAsia="zh-CN"/>
              </w:rPr>
              <w:t>the ICM</w:t>
            </w:r>
            <w:r w:rsidRPr="00795B40">
              <w:rPr>
                <w:sz w:val="19"/>
                <w:szCs w:val="19"/>
                <w:lang w:eastAsia="zh-CN"/>
              </w:rPr>
              <w:t xml:space="preserve"> data dictionary.</w:t>
            </w:r>
          </w:p>
        </w:tc>
        <w:tc>
          <w:tcPr>
            <w:tcW w:w="989" w:type="dxa"/>
            <w:shd w:val="clear" w:color="auto" w:fill="auto"/>
          </w:tcPr>
          <w:p w14:paraId="250D54D6"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shd w:val="clear" w:color="auto" w:fill="auto"/>
          </w:tcPr>
          <w:p w14:paraId="0B7C6385"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14A9C270" w14:textId="77777777" w:rsidR="00E9187D" w:rsidRPr="00795B40" w:rsidRDefault="00E9187D" w:rsidP="00E9187D">
            <w:pPr>
              <w:spacing w:before="0"/>
              <w:jc w:val="center"/>
              <w:rPr>
                <w:sz w:val="19"/>
                <w:szCs w:val="19"/>
                <w:lang w:eastAsia="zh-CN"/>
              </w:rPr>
            </w:pPr>
          </w:p>
        </w:tc>
      </w:tr>
      <w:tr w:rsidR="00E9187D" w:rsidRPr="00412EC5" w14:paraId="31FF24EE" w14:textId="4F94F8EF" w:rsidTr="00E9187D">
        <w:trPr>
          <w:cantSplit/>
        </w:trPr>
        <w:tc>
          <w:tcPr>
            <w:tcW w:w="1001" w:type="dxa"/>
            <w:shd w:val="clear" w:color="auto" w:fill="auto"/>
          </w:tcPr>
          <w:p w14:paraId="07CB9178" w14:textId="77777777" w:rsidR="00E9187D" w:rsidRPr="00795B40" w:rsidRDefault="00E9187D" w:rsidP="00E9187D">
            <w:pPr>
              <w:spacing w:before="0"/>
              <w:rPr>
                <w:sz w:val="19"/>
                <w:szCs w:val="19"/>
                <w:lang w:eastAsia="zh-CN"/>
              </w:rPr>
            </w:pPr>
            <w:r>
              <w:rPr>
                <w:sz w:val="19"/>
                <w:szCs w:val="19"/>
                <w:lang w:eastAsia="zh-CN"/>
              </w:rPr>
              <w:t>SM-7.8.2</w:t>
            </w:r>
          </w:p>
        </w:tc>
        <w:tc>
          <w:tcPr>
            <w:tcW w:w="5309" w:type="dxa"/>
            <w:shd w:val="clear" w:color="auto" w:fill="auto"/>
          </w:tcPr>
          <w:p w14:paraId="279860DE"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give</w:t>
            </w:r>
            <w:r w:rsidRPr="00795B40">
              <w:rPr>
                <w:sz w:val="19"/>
                <w:szCs w:val="19"/>
                <w:lang w:eastAsia="zh-CN"/>
              </w:rPr>
              <w:t xml:space="preserve"> users </w:t>
            </w:r>
            <w:r>
              <w:rPr>
                <w:sz w:val="19"/>
                <w:szCs w:val="19"/>
                <w:lang w:eastAsia="zh-CN"/>
              </w:rPr>
              <w:t xml:space="preserve">online </w:t>
            </w:r>
            <w:r w:rsidRPr="00795B40">
              <w:rPr>
                <w:sz w:val="19"/>
                <w:szCs w:val="19"/>
                <w:lang w:eastAsia="zh-CN"/>
              </w:rPr>
              <w:t>access to a database manual.</w:t>
            </w:r>
          </w:p>
        </w:tc>
        <w:tc>
          <w:tcPr>
            <w:tcW w:w="989" w:type="dxa"/>
            <w:shd w:val="clear" w:color="auto" w:fill="auto"/>
          </w:tcPr>
          <w:p w14:paraId="1BC8E7F0"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shd w:val="clear" w:color="auto" w:fill="auto"/>
          </w:tcPr>
          <w:p w14:paraId="05769A03"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211ED626" w14:textId="77777777" w:rsidR="00E9187D" w:rsidRPr="00795B40" w:rsidRDefault="00E9187D" w:rsidP="00E9187D">
            <w:pPr>
              <w:spacing w:before="0"/>
              <w:jc w:val="center"/>
              <w:rPr>
                <w:sz w:val="19"/>
                <w:szCs w:val="19"/>
                <w:lang w:eastAsia="zh-CN"/>
              </w:rPr>
            </w:pPr>
          </w:p>
        </w:tc>
      </w:tr>
      <w:tr w:rsidR="00E9187D" w:rsidRPr="00412EC5" w14:paraId="2A074ECF" w14:textId="370A23CE" w:rsidTr="00E9187D">
        <w:trPr>
          <w:cantSplit/>
        </w:trPr>
        <w:tc>
          <w:tcPr>
            <w:tcW w:w="1001" w:type="dxa"/>
            <w:shd w:val="clear" w:color="auto" w:fill="auto"/>
          </w:tcPr>
          <w:p w14:paraId="24388F03" w14:textId="77777777" w:rsidR="00E9187D" w:rsidRPr="00795B40" w:rsidRDefault="00E9187D" w:rsidP="00E9187D">
            <w:pPr>
              <w:spacing w:before="0"/>
              <w:rPr>
                <w:sz w:val="19"/>
                <w:szCs w:val="19"/>
                <w:lang w:eastAsia="zh-CN"/>
              </w:rPr>
            </w:pPr>
            <w:r>
              <w:rPr>
                <w:sz w:val="19"/>
                <w:szCs w:val="19"/>
                <w:lang w:eastAsia="zh-CN"/>
              </w:rPr>
              <w:t>SM-7.8.3</w:t>
            </w:r>
          </w:p>
        </w:tc>
        <w:tc>
          <w:tcPr>
            <w:tcW w:w="5309" w:type="dxa"/>
            <w:shd w:val="clear" w:color="auto" w:fill="auto"/>
          </w:tcPr>
          <w:p w14:paraId="28D323AF"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give</w:t>
            </w:r>
            <w:r w:rsidRPr="00795B40">
              <w:rPr>
                <w:sz w:val="19"/>
                <w:szCs w:val="19"/>
                <w:lang w:eastAsia="zh-CN"/>
              </w:rPr>
              <w:t xml:space="preserve"> users </w:t>
            </w:r>
            <w:r>
              <w:rPr>
                <w:sz w:val="19"/>
                <w:szCs w:val="19"/>
                <w:lang w:eastAsia="zh-CN"/>
              </w:rPr>
              <w:t xml:space="preserve">online </w:t>
            </w:r>
            <w:r w:rsidRPr="00795B40">
              <w:rPr>
                <w:sz w:val="19"/>
                <w:szCs w:val="19"/>
                <w:lang w:eastAsia="zh-CN"/>
              </w:rPr>
              <w:t>access to developed operations manuals.</w:t>
            </w:r>
          </w:p>
        </w:tc>
        <w:tc>
          <w:tcPr>
            <w:tcW w:w="989" w:type="dxa"/>
            <w:shd w:val="clear" w:color="auto" w:fill="auto"/>
          </w:tcPr>
          <w:p w14:paraId="470CAFE3"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shd w:val="clear" w:color="auto" w:fill="auto"/>
          </w:tcPr>
          <w:p w14:paraId="4CC483F6"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1B0C71ED" w14:textId="77777777" w:rsidR="00E9187D" w:rsidRPr="00795B40" w:rsidRDefault="00E9187D" w:rsidP="00E9187D">
            <w:pPr>
              <w:spacing w:before="0"/>
              <w:jc w:val="center"/>
              <w:rPr>
                <w:sz w:val="19"/>
                <w:szCs w:val="19"/>
                <w:lang w:eastAsia="zh-CN"/>
              </w:rPr>
            </w:pPr>
          </w:p>
        </w:tc>
      </w:tr>
      <w:tr w:rsidR="00E9187D" w:rsidRPr="00412EC5" w14:paraId="720CC936" w14:textId="477B4DA4" w:rsidTr="00E9187D">
        <w:trPr>
          <w:cantSplit/>
        </w:trPr>
        <w:tc>
          <w:tcPr>
            <w:tcW w:w="1001" w:type="dxa"/>
          </w:tcPr>
          <w:p w14:paraId="756717E3" w14:textId="77777777" w:rsidR="00E9187D" w:rsidRPr="00795B40" w:rsidRDefault="00E9187D" w:rsidP="00E9187D">
            <w:pPr>
              <w:spacing w:before="0"/>
              <w:rPr>
                <w:sz w:val="19"/>
                <w:szCs w:val="19"/>
                <w:lang w:eastAsia="zh-CN"/>
              </w:rPr>
            </w:pPr>
            <w:r>
              <w:rPr>
                <w:sz w:val="19"/>
                <w:szCs w:val="19"/>
                <w:lang w:eastAsia="zh-CN"/>
              </w:rPr>
              <w:t>SM-7.8.4</w:t>
            </w:r>
          </w:p>
        </w:tc>
        <w:tc>
          <w:tcPr>
            <w:tcW w:w="5309" w:type="dxa"/>
          </w:tcPr>
          <w:p w14:paraId="0F0C649E"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give</w:t>
            </w:r>
            <w:r w:rsidRPr="00795B40">
              <w:rPr>
                <w:sz w:val="19"/>
                <w:szCs w:val="19"/>
                <w:lang w:eastAsia="zh-CN"/>
              </w:rPr>
              <w:t xml:space="preserve"> users </w:t>
            </w:r>
            <w:r>
              <w:rPr>
                <w:sz w:val="19"/>
                <w:szCs w:val="19"/>
                <w:lang w:eastAsia="zh-CN"/>
              </w:rPr>
              <w:t xml:space="preserve">online </w:t>
            </w:r>
            <w:r w:rsidRPr="00795B40">
              <w:rPr>
                <w:sz w:val="19"/>
                <w:szCs w:val="19"/>
                <w:lang w:eastAsia="zh-CN"/>
              </w:rPr>
              <w:t>access to developed system administration manuals</w:t>
            </w:r>
            <w:r>
              <w:rPr>
                <w:sz w:val="19"/>
                <w:szCs w:val="19"/>
                <w:lang w:eastAsia="zh-CN"/>
              </w:rPr>
              <w:t>.</w:t>
            </w:r>
          </w:p>
        </w:tc>
        <w:tc>
          <w:tcPr>
            <w:tcW w:w="989" w:type="dxa"/>
          </w:tcPr>
          <w:p w14:paraId="697CAC55"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6EEC15CA"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605E5D6D" w14:textId="77777777" w:rsidR="00E9187D" w:rsidRPr="00795B40" w:rsidRDefault="00E9187D" w:rsidP="00E9187D">
            <w:pPr>
              <w:spacing w:before="0"/>
              <w:jc w:val="center"/>
              <w:rPr>
                <w:sz w:val="19"/>
                <w:szCs w:val="19"/>
                <w:lang w:eastAsia="zh-CN"/>
              </w:rPr>
            </w:pPr>
          </w:p>
        </w:tc>
      </w:tr>
      <w:tr w:rsidR="00E9187D" w:rsidRPr="00412EC5" w14:paraId="5834B402" w14:textId="1F32F810" w:rsidTr="00E9187D">
        <w:trPr>
          <w:cantSplit/>
        </w:trPr>
        <w:tc>
          <w:tcPr>
            <w:tcW w:w="1001" w:type="dxa"/>
          </w:tcPr>
          <w:p w14:paraId="6F900CEF" w14:textId="77777777" w:rsidR="00E9187D" w:rsidRPr="00795B40" w:rsidRDefault="00E9187D" w:rsidP="00E9187D">
            <w:pPr>
              <w:spacing w:before="0"/>
              <w:rPr>
                <w:sz w:val="19"/>
                <w:szCs w:val="19"/>
                <w:lang w:eastAsia="zh-CN"/>
              </w:rPr>
            </w:pPr>
            <w:r>
              <w:rPr>
                <w:sz w:val="19"/>
                <w:szCs w:val="19"/>
                <w:lang w:eastAsia="zh-CN"/>
              </w:rPr>
              <w:t>SM-7.8.5</w:t>
            </w:r>
          </w:p>
        </w:tc>
        <w:tc>
          <w:tcPr>
            <w:tcW w:w="5309" w:type="dxa"/>
          </w:tcPr>
          <w:p w14:paraId="044D1175"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give</w:t>
            </w:r>
            <w:r w:rsidRPr="00795B40">
              <w:rPr>
                <w:sz w:val="19"/>
                <w:szCs w:val="19"/>
                <w:lang w:eastAsia="zh-CN"/>
              </w:rPr>
              <w:t xml:space="preserve"> users </w:t>
            </w:r>
            <w:r>
              <w:rPr>
                <w:sz w:val="19"/>
                <w:szCs w:val="19"/>
                <w:lang w:eastAsia="zh-CN"/>
              </w:rPr>
              <w:t xml:space="preserve">online </w:t>
            </w:r>
            <w:r w:rsidRPr="00795B40">
              <w:rPr>
                <w:sz w:val="19"/>
                <w:szCs w:val="19"/>
                <w:lang w:eastAsia="zh-CN"/>
              </w:rPr>
              <w:t>access to developed maintenance manuals.</w:t>
            </w:r>
          </w:p>
        </w:tc>
        <w:tc>
          <w:tcPr>
            <w:tcW w:w="989" w:type="dxa"/>
          </w:tcPr>
          <w:p w14:paraId="1BA366E2"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66AEBA79"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01635303" w14:textId="77777777" w:rsidR="00E9187D" w:rsidRPr="00795B40" w:rsidRDefault="00E9187D" w:rsidP="00E9187D">
            <w:pPr>
              <w:spacing w:before="0"/>
              <w:jc w:val="center"/>
              <w:rPr>
                <w:sz w:val="19"/>
                <w:szCs w:val="19"/>
                <w:lang w:eastAsia="zh-CN"/>
              </w:rPr>
            </w:pPr>
          </w:p>
        </w:tc>
      </w:tr>
      <w:tr w:rsidR="00E9187D" w:rsidRPr="00412EC5" w14:paraId="74CCBF09" w14:textId="5A743B5B" w:rsidTr="00E9187D">
        <w:trPr>
          <w:cantSplit/>
        </w:trPr>
        <w:tc>
          <w:tcPr>
            <w:tcW w:w="1001" w:type="dxa"/>
          </w:tcPr>
          <w:p w14:paraId="78EA9AD2" w14:textId="77777777" w:rsidR="00E9187D" w:rsidRPr="00795B40" w:rsidRDefault="00E9187D" w:rsidP="00E9187D">
            <w:pPr>
              <w:spacing w:before="0"/>
              <w:rPr>
                <w:sz w:val="19"/>
                <w:szCs w:val="19"/>
                <w:lang w:eastAsia="zh-CN"/>
              </w:rPr>
            </w:pPr>
            <w:r>
              <w:rPr>
                <w:sz w:val="19"/>
                <w:szCs w:val="19"/>
                <w:lang w:eastAsia="zh-CN"/>
              </w:rPr>
              <w:t>SM-7.8.6</w:t>
            </w:r>
          </w:p>
        </w:tc>
        <w:tc>
          <w:tcPr>
            <w:tcW w:w="5309" w:type="dxa"/>
          </w:tcPr>
          <w:p w14:paraId="5B427248"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ICM </w:t>
            </w:r>
            <w:r>
              <w:rPr>
                <w:sz w:val="19"/>
                <w:szCs w:val="19"/>
                <w:lang w:eastAsia="zh-CN"/>
              </w:rPr>
              <w:t xml:space="preserve">Environment </w:t>
            </w:r>
            <w:r w:rsidRPr="00795B40">
              <w:rPr>
                <w:sz w:val="19"/>
                <w:szCs w:val="19"/>
                <w:lang w:eastAsia="zh-CN"/>
              </w:rPr>
              <w:t xml:space="preserve">shall </w:t>
            </w:r>
            <w:r>
              <w:rPr>
                <w:sz w:val="19"/>
                <w:szCs w:val="19"/>
                <w:lang w:eastAsia="zh-CN"/>
              </w:rPr>
              <w:t>give</w:t>
            </w:r>
            <w:r w:rsidRPr="00795B40">
              <w:rPr>
                <w:sz w:val="19"/>
                <w:szCs w:val="19"/>
                <w:lang w:eastAsia="zh-CN"/>
              </w:rPr>
              <w:t xml:space="preserve"> users </w:t>
            </w:r>
            <w:r>
              <w:rPr>
                <w:sz w:val="19"/>
                <w:szCs w:val="19"/>
                <w:lang w:eastAsia="zh-CN"/>
              </w:rPr>
              <w:t xml:space="preserve">online </w:t>
            </w:r>
            <w:r w:rsidRPr="00795B40">
              <w:rPr>
                <w:sz w:val="19"/>
                <w:szCs w:val="19"/>
                <w:lang w:eastAsia="zh-CN"/>
              </w:rPr>
              <w:t xml:space="preserve">access to presentations and material that have been developed in support of training activities. </w:t>
            </w:r>
          </w:p>
        </w:tc>
        <w:tc>
          <w:tcPr>
            <w:tcW w:w="989" w:type="dxa"/>
          </w:tcPr>
          <w:p w14:paraId="1F272813"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3C39144E"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381604C7" w14:textId="77777777" w:rsidR="00E9187D" w:rsidRPr="00795B40" w:rsidRDefault="00E9187D" w:rsidP="00E9187D">
            <w:pPr>
              <w:spacing w:before="0"/>
              <w:jc w:val="center"/>
              <w:rPr>
                <w:sz w:val="19"/>
                <w:szCs w:val="19"/>
                <w:lang w:eastAsia="zh-CN"/>
              </w:rPr>
            </w:pPr>
          </w:p>
        </w:tc>
      </w:tr>
      <w:tr w:rsidR="00E9187D" w:rsidRPr="00D47A90" w14:paraId="438E5F53" w14:textId="3FC208C1" w:rsidTr="00E9187D">
        <w:trPr>
          <w:cantSplit/>
        </w:trPr>
        <w:tc>
          <w:tcPr>
            <w:tcW w:w="1001" w:type="dxa"/>
            <w:shd w:val="clear" w:color="auto" w:fill="FBD4B4" w:themeFill="accent6" w:themeFillTint="66"/>
          </w:tcPr>
          <w:p w14:paraId="6DC9C024" w14:textId="77777777" w:rsidR="00E9187D" w:rsidRPr="00795B40" w:rsidRDefault="00E9187D" w:rsidP="00E9187D">
            <w:pPr>
              <w:spacing w:before="0"/>
              <w:rPr>
                <w:b/>
                <w:sz w:val="19"/>
                <w:szCs w:val="19"/>
                <w:lang w:eastAsia="zh-CN"/>
              </w:rPr>
            </w:pPr>
            <w:r>
              <w:rPr>
                <w:b/>
                <w:sz w:val="19"/>
                <w:szCs w:val="19"/>
                <w:lang w:eastAsia="zh-CN"/>
              </w:rPr>
              <w:t>SM-7.9</w:t>
            </w:r>
          </w:p>
        </w:tc>
        <w:tc>
          <w:tcPr>
            <w:tcW w:w="5309" w:type="dxa"/>
            <w:shd w:val="clear" w:color="auto" w:fill="FBD4B4" w:themeFill="accent6" w:themeFillTint="66"/>
          </w:tcPr>
          <w:p w14:paraId="6FDD194A" w14:textId="77777777" w:rsidR="00E9187D" w:rsidRPr="00795B40" w:rsidRDefault="00E9187D" w:rsidP="00E9187D">
            <w:pPr>
              <w:spacing w:before="0"/>
              <w:jc w:val="left"/>
              <w:rPr>
                <w:b/>
                <w:sz w:val="19"/>
                <w:szCs w:val="19"/>
                <w:lang w:eastAsia="zh-CN"/>
              </w:rPr>
            </w:pPr>
            <w:r w:rsidRPr="00795B40">
              <w:rPr>
                <w:b/>
                <w:sz w:val="19"/>
                <w:szCs w:val="19"/>
                <w:lang w:eastAsia="zh-CN"/>
              </w:rPr>
              <w:t xml:space="preserve">The </w:t>
            </w:r>
            <w:r>
              <w:rPr>
                <w:b/>
                <w:sz w:val="19"/>
                <w:szCs w:val="19"/>
                <w:lang w:eastAsia="zh-CN"/>
              </w:rPr>
              <w:t>Corridor Manager and Corridor Technical Manager shall develop a training program for the ICM Environment and ICM Core System.</w:t>
            </w:r>
          </w:p>
        </w:tc>
        <w:tc>
          <w:tcPr>
            <w:tcW w:w="989" w:type="dxa"/>
            <w:shd w:val="clear" w:color="auto" w:fill="FBD4B4" w:themeFill="accent6" w:themeFillTint="66"/>
          </w:tcPr>
          <w:p w14:paraId="10202199" w14:textId="447D09C7" w:rsidR="00E9187D" w:rsidRPr="00795B40" w:rsidRDefault="00E9187D" w:rsidP="00E9187D">
            <w:pPr>
              <w:spacing w:before="0"/>
              <w:jc w:val="center"/>
              <w:rPr>
                <w:b/>
                <w:sz w:val="19"/>
                <w:szCs w:val="19"/>
                <w:lang w:eastAsia="zh-CN"/>
              </w:rPr>
            </w:pPr>
            <w:r>
              <w:rPr>
                <w:b/>
                <w:sz w:val="19"/>
                <w:szCs w:val="19"/>
                <w:lang w:eastAsia="zh-CN"/>
              </w:rPr>
              <w:t>H</w:t>
            </w:r>
          </w:p>
        </w:tc>
        <w:tc>
          <w:tcPr>
            <w:tcW w:w="987" w:type="dxa"/>
            <w:shd w:val="clear" w:color="auto" w:fill="FBD4B4" w:themeFill="accent6" w:themeFillTint="66"/>
          </w:tcPr>
          <w:p w14:paraId="3BB5ABD8" w14:textId="77777777" w:rsidR="00E9187D" w:rsidRPr="00795B40" w:rsidRDefault="00E9187D" w:rsidP="00E9187D">
            <w:pPr>
              <w:spacing w:before="0"/>
              <w:jc w:val="center"/>
              <w:rPr>
                <w:b/>
                <w:sz w:val="19"/>
                <w:szCs w:val="19"/>
                <w:lang w:eastAsia="zh-CN"/>
              </w:rPr>
            </w:pPr>
            <w:r w:rsidRPr="00795B40">
              <w:rPr>
                <w:b/>
                <w:sz w:val="19"/>
                <w:szCs w:val="19"/>
                <w:lang w:eastAsia="zh-CN"/>
              </w:rPr>
              <w:t>18</w:t>
            </w:r>
          </w:p>
        </w:tc>
        <w:tc>
          <w:tcPr>
            <w:tcW w:w="1182" w:type="dxa"/>
            <w:shd w:val="clear" w:color="auto" w:fill="FBD4B4" w:themeFill="accent6" w:themeFillTint="66"/>
          </w:tcPr>
          <w:p w14:paraId="11D6B260" w14:textId="69E81857" w:rsidR="00E9187D" w:rsidRPr="00795B40" w:rsidRDefault="00E9187D" w:rsidP="00E9187D">
            <w:pPr>
              <w:spacing w:before="0"/>
              <w:jc w:val="center"/>
              <w:rPr>
                <w:b/>
                <w:sz w:val="19"/>
                <w:szCs w:val="19"/>
                <w:lang w:eastAsia="zh-CN"/>
              </w:rPr>
            </w:pPr>
            <w:r>
              <w:rPr>
                <w:b/>
                <w:sz w:val="19"/>
                <w:szCs w:val="19"/>
                <w:lang w:eastAsia="zh-CN"/>
              </w:rPr>
              <w:t>Institutional Job Tasks</w:t>
            </w:r>
          </w:p>
        </w:tc>
      </w:tr>
      <w:tr w:rsidR="00E9187D" w:rsidRPr="00412EC5" w14:paraId="19B0C422" w14:textId="7485D3AE" w:rsidTr="00E9187D">
        <w:trPr>
          <w:cantSplit/>
        </w:trPr>
        <w:tc>
          <w:tcPr>
            <w:tcW w:w="1001" w:type="dxa"/>
          </w:tcPr>
          <w:p w14:paraId="47EBD588" w14:textId="77777777" w:rsidR="00E9187D" w:rsidRPr="00795B40" w:rsidRDefault="00E9187D" w:rsidP="00E9187D">
            <w:pPr>
              <w:spacing w:before="0"/>
              <w:rPr>
                <w:sz w:val="19"/>
                <w:szCs w:val="19"/>
                <w:lang w:eastAsia="zh-CN"/>
              </w:rPr>
            </w:pPr>
            <w:r>
              <w:rPr>
                <w:sz w:val="19"/>
                <w:szCs w:val="19"/>
                <w:lang w:eastAsia="zh-CN"/>
              </w:rPr>
              <w:t>SM-7.9.1</w:t>
            </w:r>
          </w:p>
        </w:tc>
        <w:tc>
          <w:tcPr>
            <w:tcW w:w="5309" w:type="dxa"/>
          </w:tcPr>
          <w:p w14:paraId="3D6BAF34"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training program shall be based on the ICM corridor training plan.</w:t>
            </w:r>
          </w:p>
        </w:tc>
        <w:tc>
          <w:tcPr>
            <w:tcW w:w="989" w:type="dxa"/>
          </w:tcPr>
          <w:p w14:paraId="672D2DD6"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4B4463AD"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4D16AD00" w14:textId="77777777" w:rsidR="00E9187D" w:rsidRPr="00795B40" w:rsidRDefault="00E9187D" w:rsidP="00E9187D">
            <w:pPr>
              <w:spacing w:before="0"/>
              <w:jc w:val="center"/>
              <w:rPr>
                <w:sz w:val="19"/>
                <w:szCs w:val="19"/>
                <w:lang w:eastAsia="zh-CN"/>
              </w:rPr>
            </w:pPr>
          </w:p>
        </w:tc>
      </w:tr>
      <w:tr w:rsidR="00E9187D" w:rsidRPr="00412EC5" w14:paraId="61490AA3" w14:textId="79F7BD53" w:rsidTr="00E9187D">
        <w:trPr>
          <w:cantSplit/>
        </w:trPr>
        <w:tc>
          <w:tcPr>
            <w:tcW w:w="1001" w:type="dxa"/>
          </w:tcPr>
          <w:p w14:paraId="2D610F7D" w14:textId="77777777" w:rsidR="00E9187D" w:rsidRPr="00795B40" w:rsidRDefault="00E9187D" w:rsidP="00E9187D">
            <w:pPr>
              <w:spacing w:before="0"/>
              <w:rPr>
                <w:sz w:val="19"/>
                <w:szCs w:val="19"/>
                <w:lang w:eastAsia="zh-CN"/>
              </w:rPr>
            </w:pPr>
            <w:r>
              <w:rPr>
                <w:sz w:val="19"/>
                <w:szCs w:val="19"/>
                <w:lang w:eastAsia="zh-CN"/>
              </w:rPr>
              <w:t>SM-7.9.2</w:t>
            </w:r>
          </w:p>
        </w:tc>
        <w:tc>
          <w:tcPr>
            <w:tcW w:w="5309" w:type="dxa"/>
          </w:tcPr>
          <w:p w14:paraId="7F9BFEA8" w14:textId="521FB8FF"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 xml:space="preserve">training program shall identify critical and typical training needs, including skills and knowledge gaps, training goals, and requirements. </w:t>
            </w:r>
          </w:p>
        </w:tc>
        <w:tc>
          <w:tcPr>
            <w:tcW w:w="989" w:type="dxa"/>
          </w:tcPr>
          <w:p w14:paraId="1E85617A"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7DF95544"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302721AC" w14:textId="77777777" w:rsidR="00E9187D" w:rsidRPr="00795B40" w:rsidRDefault="00E9187D" w:rsidP="00E9187D">
            <w:pPr>
              <w:spacing w:before="0"/>
              <w:jc w:val="center"/>
              <w:rPr>
                <w:sz w:val="19"/>
                <w:szCs w:val="19"/>
                <w:lang w:eastAsia="zh-CN"/>
              </w:rPr>
            </w:pPr>
          </w:p>
        </w:tc>
      </w:tr>
      <w:tr w:rsidR="00E9187D" w:rsidRPr="00412EC5" w14:paraId="495A3D99" w14:textId="68439B60" w:rsidTr="00E9187D">
        <w:trPr>
          <w:cantSplit/>
        </w:trPr>
        <w:tc>
          <w:tcPr>
            <w:tcW w:w="1001" w:type="dxa"/>
          </w:tcPr>
          <w:p w14:paraId="4A29EFA6" w14:textId="77777777" w:rsidR="00E9187D" w:rsidRPr="00795B40" w:rsidRDefault="00E9187D" w:rsidP="00E9187D">
            <w:pPr>
              <w:spacing w:before="0"/>
              <w:rPr>
                <w:sz w:val="19"/>
                <w:szCs w:val="19"/>
                <w:lang w:eastAsia="zh-CN"/>
              </w:rPr>
            </w:pPr>
            <w:r>
              <w:rPr>
                <w:sz w:val="19"/>
                <w:szCs w:val="19"/>
                <w:lang w:eastAsia="zh-CN"/>
              </w:rPr>
              <w:t>SM-7.9.3</w:t>
            </w:r>
          </w:p>
        </w:tc>
        <w:tc>
          <w:tcPr>
            <w:tcW w:w="5309" w:type="dxa"/>
          </w:tcPr>
          <w:p w14:paraId="45DB8461"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training program shall match identified critical and typical training skills and knowledge with individuals and roles to receive training.</w:t>
            </w:r>
          </w:p>
        </w:tc>
        <w:tc>
          <w:tcPr>
            <w:tcW w:w="989" w:type="dxa"/>
          </w:tcPr>
          <w:p w14:paraId="1172453F"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67D74AB7"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04AC8E31" w14:textId="77777777" w:rsidR="00E9187D" w:rsidRPr="00795B40" w:rsidRDefault="00E9187D" w:rsidP="00E9187D">
            <w:pPr>
              <w:spacing w:before="0"/>
              <w:jc w:val="center"/>
              <w:rPr>
                <w:sz w:val="19"/>
                <w:szCs w:val="19"/>
                <w:lang w:eastAsia="zh-CN"/>
              </w:rPr>
            </w:pPr>
          </w:p>
        </w:tc>
      </w:tr>
      <w:tr w:rsidR="00E9187D" w:rsidRPr="00412EC5" w14:paraId="069DD15B" w14:textId="6AD798E2" w:rsidTr="00E9187D">
        <w:trPr>
          <w:cantSplit/>
        </w:trPr>
        <w:tc>
          <w:tcPr>
            <w:tcW w:w="1001" w:type="dxa"/>
          </w:tcPr>
          <w:p w14:paraId="25F9FEBC" w14:textId="77777777" w:rsidR="00E9187D" w:rsidRPr="00795B40" w:rsidRDefault="00E9187D" w:rsidP="00E9187D">
            <w:pPr>
              <w:spacing w:before="0"/>
              <w:rPr>
                <w:sz w:val="19"/>
                <w:szCs w:val="19"/>
                <w:lang w:eastAsia="zh-CN"/>
              </w:rPr>
            </w:pPr>
            <w:r>
              <w:rPr>
                <w:sz w:val="19"/>
                <w:szCs w:val="19"/>
                <w:lang w:eastAsia="zh-CN"/>
              </w:rPr>
              <w:t>SM-7.9.4</w:t>
            </w:r>
          </w:p>
        </w:tc>
        <w:tc>
          <w:tcPr>
            <w:tcW w:w="5309" w:type="dxa"/>
          </w:tcPr>
          <w:p w14:paraId="02AE3836"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training program shall identify training methods and training sources.</w:t>
            </w:r>
          </w:p>
        </w:tc>
        <w:tc>
          <w:tcPr>
            <w:tcW w:w="989" w:type="dxa"/>
          </w:tcPr>
          <w:p w14:paraId="70AF0EC9"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06D72472"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6C1100F2" w14:textId="77777777" w:rsidR="00E9187D" w:rsidRPr="00795B40" w:rsidRDefault="00E9187D" w:rsidP="00E9187D">
            <w:pPr>
              <w:spacing w:before="0"/>
              <w:jc w:val="center"/>
              <w:rPr>
                <w:sz w:val="19"/>
                <w:szCs w:val="19"/>
                <w:lang w:eastAsia="zh-CN"/>
              </w:rPr>
            </w:pPr>
          </w:p>
        </w:tc>
      </w:tr>
      <w:tr w:rsidR="00E9187D" w:rsidRPr="00412EC5" w14:paraId="5375EE40" w14:textId="635E44DD" w:rsidTr="00E9187D">
        <w:trPr>
          <w:cantSplit/>
        </w:trPr>
        <w:tc>
          <w:tcPr>
            <w:tcW w:w="1001" w:type="dxa"/>
          </w:tcPr>
          <w:p w14:paraId="6F753C6A" w14:textId="77777777" w:rsidR="00E9187D" w:rsidRPr="00795B40" w:rsidRDefault="00E9187D" w:rsidP="00E9187D">
            <w:pPr>
              <w:spacing w:before="0"/>
              <w:rPr>
                <w:sz w:val="19"/>
                <w:szCs w:val="19"/>
                <w:lang w:eastAsia="zh-CN"/>
              </w:rPr>
            </w:pPr>
            <w:r>
              <w:rPr>
                <w:sz w:val="19"/>
                <w:szCs w:val="19"/>
                <w:lang w:eastAsia="zh-CN"/>
              </w:rPr>
              <w:t>SM-7.9.5</w:t>
            </w:r>
          </w:p>
        </w:tc>
        <w:tc>
          <w:tcPr>
            <w:tcW w:w="5309" w:type="dxa"/>
          </w:tcPr>
          <w:p w14:paraId="7F9B9CB9"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 xml:space="preserve">training program shall identify training materials required. </w:t>
            </w:r>
          </w:p>
        </w:tc>
        <w:tc>
          <w:tcPr>
            <w:tcW w:w="989" w:type="dxa"/>
          </w:tcPr>
          <w:p w14:paraId="0FD86CE8"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7CD6B1F5"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3284C35A" w14:textId="77777777" w:rsidR="00E9187D" w:rsidRPr="00795B40" w:rsidRDefault="00E9187D" w:rsidP="00E9187D">
            <w:pPr>
              <w:spacing w:before="0"/>
              <w:jc w:val="center"/>
              <w:rPr>
                <w:sz w:val="19"/>
                <w:szCs w:val="19"/>
                <w:lang w:eastAsia="zh-CN"/>
              </w:rPr>
            </w:pPr>
          </w:p>
        </w:tc>
      </w:tr>
      <w:tr w:rsidR="00E9187D" w:rsidRPr="00412EC5" w14:paraId="2A8194E0" w14:textId="2A473135" w:rsidTr="00E9187D">
        <w:trPr>
          <w:cantSplit/>
        </w:trPr>
        <w:tc>
          <w:tcPr>
            <w:tcW w:w="1001" w:type="dxa"/>
          </w:tcPr>
          <w:p w14:paraId="6E41FCF7" w14:textId="77777777" w:rsidR="00E9187D" w:rsidRPr="00795B40" w:rsidRDefault="00E9187D" w:rsidP="00E9187D">
            <w:pPr>
              <w:spacing w:before="0"/>
              <w:rPr>
                <w:sz w:val="19"/>
                <w:szCs w:val="19"/>
                <w:lang w:eastAsia="zh-CN"/>
              </w:rPr>
            </w:pPr>
            <w:r>
              <w:rPr>
                <w:sz w:val="19"/>
                <w:szCs w:val="19"/>
                <w:lang w:eastAsia="zh-CN"/>
              </w:rPr>
              <w:t>SM-7.9.6</w:t>
            </w:r>
          </w:p>
        </w:tc>
        <w:tc>
          <w:tcPr>
            <w:tcW w:w="5309" w:type="dxa"/>
          </w:tcPr>
          <w:p w14:paraId="74928943"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training program shall identify training funds required and a training budget.</w:t>
            </w:r>
          </w:p>
        </w:tc>
        <w:tc>
          <w:tcPr>
            <w:tcW w:w="989" w:type="dxa"/>
          </w:tcPr>
          <w:p w14:paraId="34A8C128"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4906F213"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08378C1C" w14:textId="77777777" w:rsidR="00E9187D" w:rsidRPr="00795B40" w:rsidRDefault="00E9187D" w:rsidP="00E9187D">
            <w:pPr>
              <w:spacing w:before="0"/>
              <w:jc w:val="center"/>
              <w:rPr>
                <w:sz w:val="19"/>
                <w:szCs w:val="19"/>
                <w:lang w:eastAsia="zh-CN"/>
              </w:rPr>
            </w:pPr>
          </w:p>
        </w:tc>
      </w:tr>
      <w:tr w:rsidR="00E9187D" w:rsidRPr="00412EC5" w14:paraId="7BA827B9" w14:textId="5606B715" w:rsidTr="00E9187D">
        <w:trPr>
          <w:cantSplit/>
        </w:trPr>
        <w:tc>
          <w:tcPr>
            <w:tcW w:w="1001" w:type="dxa"/>
          </w:tcPr>
          <w:p w14:paraId="48392446" w14:textId="77777777" w:rsidR="00E9187D" w:rsidRPr="00795B40" w:rsidRDefault="00E9187D" w:rsidP="00E9187D">
            <w:pPr>
              <w:spacing w:before="0"/>
              <w:rPr>
                <w:sz w:val="19"/>
                <w:szCs w:val="19"/>
                <w:lang w:eastAsia="zh-CN"/>
              </w:rPr>
            </w:pPr>
            <w:r>
              <w:rPr>
                <w:sz w:val="19"/>
                <w:szCs w:val="19"/>
                <w:lang w:eastAsia="zh-CN"/>
              </w:rPr>
              <w:lastRenderedPageBreak/>
              <w:t>SM-7.9.7</w:t>
            </w:r>
          </w:p>
        </w:tc>
        <w:tc>
          <w:tcPr>
            <w:tcW w:w="5309" w:type="dxa"/>
          </w:tcPr>
          <w:p w14:paraId="53317588"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training program shall identify training staffing requirements.</w:t>
            </w:r>
          </w:p>
        </w:tc>
        <w:tc>
          <w:tcPr>
            <w:tcW w:w="989" w:type="dxa"/>
          </w:tcPr>
          <w:p w14:paraId="2B76D606"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08FD6213"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5AAA8136" w14:textId="77777777" w:rsidR="00E9187D" w:rsidRPr="00795B40" w:rsidRDefault="00E9187D" w:rsidP="00E9187D">
            <w:pPr>
              <w:spacing w:before="0"/>
              <w:jc w:val="center"/>
              <w:rPr>
                <w:sz w:val="19"/>
                <w:szCs w:val="19"/>
                <w:lang w:eastAsia="zh-CN"/>
              </w:rPr>
            </w:pPr>
          </w:p>
        </w:tc>
      </w:tr>
      <w:tr w:rsidR="00E9187D" w:rsidRPr="00412EC5" w14:paraId="109BD704" w14:textId="5A2BD3A0" w:rsidTr="00E9187D">
        <w:trPr>
          <w:cantSplit/>
        </w:trPr>
        <w:tc>
          <w:tcPr>
            <w:tcW w:w="1001" w:type="dxa"/>
          </w:tcPr>
          <w:p w14:paraId="7D08E694" w14:textId="77777777" w:rsidR="00E9187D" w:rsidRPr="00795B40" w:rsidRDefault="00E9187D" w:rsidP="00E9187D">
            <w:pPr>
              <w:spacing w:before="0"/>
              <w:rPr>
                <w:sz w:val="19"/>
                <w:szCs w:val="19"/>
                <w:lang w:eastAsia="zh-CN"/>
              </w:rPr>
            </w:pPr>
            <w:r>
              <w:rPr>
                <w:sz w:val="19"/>
                <w:szCs w:val="19"/>
                <w:lang w:eastAsia="zh-CN"/>
              </w:rPr>
              <w:t>SM-7.9.8</w:t>
            </w:r>
          </w:p>
        </w:tc>
        <w:tc>
          <w:tcPr>
            <w:tcW w:w="5309" w:type="dxa"/>
          </w:tcPr>
          <w:p w14:paraId="5982BE11"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training program shall identify training facility requirements.</w:t>
            </w:r>
          </w:p>
        </w:tc>
        <w:tc>
          <w:tcPr>
            <w:tcW w:w="989" w:type="dxa"/>
          </w:tcPr>
          <w:p w14:paraId="07C26739"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47FEAF67"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5E628740" w14:textId="77777777" w:rsidR="00E9187D" w:rsidRPr="00795B40" w:rsidRDefault="00E9187D" w:rsidP="00E9187D">
            <w:pPr>
              <w:spacing w:before="0"/>
              <w:jc w:val="center"/>
              <w:rPr>
                <w:sz w:val="19"/>
                <w:szCs w:val="19"/>
                <w:lang w:eastAsia="zh-CN"/>
              </w:rPr>
            </w:pPr>
          </w:p>
        </w:tc>
      </w:tr>
      <w:tr w:rsidR="00E9187D" w:rsidRPr="00412EC5" w14:paraId="5E4D0AA7" w14:textId="04EB9232" w:rsidTr="00E9187D">
        <w:trPr>
          <w:cantSplit/>
        </w:trPr>
        <w:tc>
          <w:tcPr>
            <w:tcW w:w="1001" w:type="dxa"/>
          </w:tcPr>
          <w:p w14:paraId="45946AB4" w14:textId="77777777" w:rsidR="00E9187D" w:rsidRPr="00795B40" w:rsidRDefault="00E9187D" w:rsidP="00E9187D">
            <w:pPr>
              <w:spacing w:before="0"/>
              <w:rPr>
                <w:sz w:val="19"/>
                <w:szCs w:val="19"/>
                <w:lang w:eastAsia="zh-CN"/>
              </w:rPr>
            </w:pPr>
            <w:r>
              <w:rPr>
                <w:sz w:val="19"/>
                <w:szCs w:val="19"/>
                <w:lang w:eastAsia="zh-CN"/>
              </w:rPr>
              <w:t>SM-7.9.10</w:t>
            </w:r>
          </w:p>
        </w:tc>
        <w:tc>
          <w:tcPr>
            <w:tcW w:w="5309" w:type="dxa"/>
          </w:tcPr>
          <w:p w14:paraId="69CE4258"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Corridor Manager and Corridor Technical Manager shall conduct quarterly and annual training program reviews and make any necessary changes in the training program.</w:t>
            </w:r>
          </w:p>
        </w:tc>
        <w:tc>
          <w:tcPr>
            <w:tcW w:w="989" w:type="dxa"/>
          </w:tcPr>
          <w:p w14:paraId="28D42AB3"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6E76CAC0"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5C5449E0" w14:textId="77777777" w:rsidR="00E9187D" w:rsidRPr="00795B40" w:rsidRDefault="00E9187D" w:rsidP="00E9187D">
            <w:pPr>
              <w:spacing w:before="0"/>
              <w:jc w:val="center"/>
              <w:rPr>
                <w:sz w:val="19"/>
                <w:szCs w:val="19"/>
                <w:lang w:eastAsia="zh-CN"/>
              </w:rPr>
            </w:pPr>
          </w:p>
        </w:tc>
      </w:tr>
      <w:tr w:rsidR="00E9187D" w:rsidRPr="00412EC5" w14:paraId="5BCBD159" w14:textId="28A2FBAE" w:rsidTr="00E9187D">
        <w:trPr>
          <w:cantSplit/>
        </w:trPr>
        <w:tc>
          <w:tcPr>
            <w:tcW w:w="1001" w:type="dxa"/>
          </w:tcPr>
          <w:p w14:paraId="4C9E9FE1" w14:textId="4636B343" w:rsidR="00E9187D" w:rsidRPr="00795B40" w:rsidRDefault="00E9187D" w:rsidP="00E9187D">
            <w:pPr>
              <w:spacing w:before="0"/>
              <w:rPr>
                <w:sz w:val="19"/>
                <w:szCs w:val="19"/>
                <w:lang w:eastAsia="zh-CN"/>
              </w:rPr>
            </w:pPr>
            <w:r>
              <w:rPr>
                <w:sz w:val="19"/>
                <w:szCs w:val="19"/>
                <w:lang w:eastAsia="zh-CN"/>
              </w:rPr>
              <w:t>SM-7.10</w:t>
            </w:r>
          </w:p>
        </w:tc>
        <w:tc>
          <w:tcPr>
            <w:tcW w:w="5309" w:type="dxa"/>
          </w:tcPr>
          <w:p w14:paraId="7C685433" w14:textId="77777777" w:rsidR="00E9187D" w:rsidRPr="00795B40" w:rsidRDefault="00E9187D" w:rsidP="00E9187D">
            <w:pPr>
              <w:spacing w:before="0"/>
              <w:ind w:left="448"/>
              <w:jc w:val="left"/>
              <w:rPr>
                <w:sz w:val="19"/>
                <w:szCs w:val="19"/>
                <w:lang w:eastAsia="zh-CN"/>
              </w:rPr>
            </w:pPr>
            <w:r w:rsidRPr="00795B40">
              <w:rPr>
                <w:sz w:val="19"/>
                <w:szCs w:val="19"/>
                <w:lang w:eastAsia="zh-CN"/>
              </w:rPr>
              <w:t xml:space="preserve">The </w:t>
            </w:r>
            <w:r>
              <w:rPr>
                <w:sz w:val="19"/>
                <w:szCs w:val="19"/>
                <w:lang w:eastAsia="zh-CN"/>
              </w:rPr>
              <w:t>Corridor Manager and Corridor Technical Manager shall review the initial ICM training plan and shall submit a new ICM training plan on an annual basis.</w:t>
            </w:r>
          </w:p>
        </w:tc>
        <w:tc>
          <w:tcPr>
            <w:tcW w:w="989" w:type="dxa"/>
          </w:tcPr>
          <w:p w14:paraId="49732415" w14:textId="77777777" w:rsidR="00E9187D" w:rsidRPr="00795B40" w:rsidRDefault="00E9187D" w:rsidP="00E9187D">
            <w:pPr>
              <w:spacing w:before="0"/>
              <w:jc w:val="center"/>
              <w:rPr>
                <w:sz w:val="19"/>
                <w:szCs w:val="19"/>
                <w:lang w:eastAsia="zh-CN"/>
              </w:rPr>
            </w:pPr>
            <w:r w:rsidRPr="00795B40">
              <w:rPr>
                <w:sz w:val="19"/>
                <w:szCs w:val="19"/>
                <w:lang w:eastAsia="zh-CN"/>
              </w:rPr>
              <w:t>H</w:t>
            </w:r>
          </w:p>
        </w:tc>
        <w:tc>
          <w:tcPr>
            <w:tcW w:w="987" w:type="dxa"/>
          </w:tcPr>
          <w:p w14:paraId="613C27B2" w14:textId="77777777" w:rsidR="00E9187D" w:rsidRPr="00795B40" w:rsidRDefault="00E9187D" w:rsidP="00E9187D">
            <w:pPr>
              <w:spacing w:before="0"/>
              <w:jc w:val="center"/>
              <w:rPr>
                <w:sz w:val="19"/>
                <w:szCs w:val="19"/>
                <w:lang w:eastAsia="zh-CN"/>
              </w:rPr>
            </w:pPr>
            <w:r w:rsidRPr="00795B40">
              <w:rPr>
                <w:sz w:val="19"/>
                <w:szCs w:val="19"/>
                <w:lang w:eastAsia="zh-CN"/>
              </w:rPr>
              <w:t>18</w:t>
            </w:r>
          </w:p>
        </w:tc>
        <w:tc>
          <w:tcPr>
            <w:tcW w:w="1182" w:type="dxa"/>
          </w:tcPr>
          <w:p w14:paraId="0F9E0BDE" w14:textId="77777777" w:rsidR="00E9187D" w:rsidRPr="00795B40" w:rsidRDefault="00E9187D" w:rsidP="00E9187D">
            <w:pPr>
              <w:spacing w:before="0"/>
              <w:jc w:val="center"/>
              <w:rPr>
                <w:sz w:val="19"/>
                <w:szCs w:val="19"/>
                <w:lang w:eastAsia="zh-CN"/>
              </w:rPr>
            </w:pPr>
          </w:p>
        </w:tc>
      </w:tr>
    </w:tbl>
    <w:p w14:paraId="352B1C93" w14:textId="77777777" w:rsidR="00A4047C" w:rsidRPr="00A4047C" w:rsidRDefault="00A4047C">
      <w:pPr>
        <w:rPr>
          <w:rFonts w:eastAsiaTheme="minorHAnsi"/>
          <w:lang w:eastAsia="en-US"/>
        </w:rPr>
      </w:pPr>
      <w:bookmarkStart w:id="635" w:name="_Toc452032371"/>
      <w:bookmarkStart w:id="636" w:name="_Toc453681600"/>
      <w:bookmarkStart w:id="637" w:name="_Toc453681989"/>
      <w:bookmarkEnd w:id="635"/>
      <w:bookmarkEnd w:id="636"/>
      <w:bookmarkEnd w:id="637"/>
    </w:p>
    <w:p w14:paraId="51F3F3B1" w14:textId="77777777" w:rsidR="00A4047C" w:rsidRDefault="00A4047C">
      <w:pPr>
        <w:suppressAutoHyphens w:val="0"/>
        <w:spacing w:before="0"/>
        <w:jc w:val="left"/>
        <w:rPr>
          <w:rFonts w:eastAsia="SimSun"/>
          <w:b/>
          <w:bCs/>
          <w:caps/>
          <w:color w:val="FFFFFF"/>
          <w:spacing w:val="20"/>
          <w:sz w:val="28"/>
          <w:szCs w:val="28"/>
        </w:rPr>
      </w:pPr>
      <w:r>
        <w:br w:type="page"/>
      </w:r>
    </w:p>
    <w:p w14:paraId="16D8A14C" w14:textId="1806282C" w:rsidR="00F04DD6" w:rsidRDefault="00F04DD6" w:rsidP="00A67566">
      <w:pPr>
        <w:pStyle w:val="Heading1"/>
      </w:pPr>
      <w:bookmarkStart w:id="638" w:name="_Toc439858945"/>
      <w:bookmarkStart w:id="639" w:name="_Ref455132868"/>
      <w:bookmarkStart w:id="640" w:name="_Ref456965202"/>
      <w:bookmarkStart w:id="641" w:name="_Toc457580656"/>
      <w:r>
        <w:lastRenderedPageBreak/>
        <w:t>Definition of Terms</w:t>
      </w:r>
      <w:bookmarkEnd w:id="638"/>
      <w:bookmarkEnd w:id="639"/>
      <w:bookmarkEnd w:id="640"/>
      <w:bookmarkEnd w:id="641"/>
    </w:p>
    <w:p w14:paraId="0FB0ABD7" w14:textId="77777777" w:rsidR="00F04DD6" w:rsidRPr="00445020" w:rsidRDefault="00F04DD6" w:rsidP="00F04DD6"/>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11"/>
        <w:gridCol w:w="7533"/>
      </w:tblGrid>
      <w:tr w:rsidR="00F04DD6" w:rsidRPr="003B10A0" w14:paraId="43F2A04F" w14:textId="77777777" w:rsidTr="004E766F">
        <w:trPr>
          <w:cantSplit/>
          <w:tblHeader/>
        </w:trPr>
        <w:tc>
          <w:tcPr>
            <w:tcW w:w="0" w:type="auto"/>
            <w:tcBorders>
              <w:top w:val="single" w:sz="6" w:space="0" w:color="CCCCCC"/>
              <w:left w:val="single" w:sz="6" w:space="0" w:color="CCCCCC"/>
              <w:bottom w:val="single" w:sz="6" w:space="0" w:color="CCCCCC"/>
              <w:right w:val="single" w:sz="6" w:space="0" w:color="CCCCCC"/>
            </w:tcBorders>
            <w:shd w:val="clear" w:color="auto" w:fill="EEECE1" w:themeFill="background2"/>
            <w:tcMar>
              <w:top w:w="30" w:type="dxa"/>
              <w:left w:w="45" w:type="dxa"/>
              <w:bottom w:w="30" w:type="dxa"/>
              <w:right w:w="45" w:type="dxa"/>
            </w:tcMar>
            <w:hideMark/>
          </w:tcPr>
          <w:p w14:paraId="07BD18AC" w14:textId="77777777" w:rsidR="00F04DD6" w:rsidRPr="004C75AC" w:rsidRDefault="00F04DD6" w:rsidP="004E766F">
            <w:pPr>
              <w:spacing w:before="0"/>
              <w:jc w:val="left"/>
              <w:rPr>
                <w:b/>
                <w:lang w:eastAsia="en-US"/>
              </w:rPr>
            </w:pPr>
            <w:r w:rsidRPr="004C75AC">
              <w:rPr>
                <w:b/>
                <w:lang w:eastAsia="en-US"/>
              </w:rPr>
              <w:t>Term</w:t>
            </w:r>
          </w:p>
        </w:tc>
        <w:tc>
          <w:tcPr>
            <w:tcW w:w="0" w:type="auto"/>
            <w:tcBorders>
              <w:top w:val="single" w:sz="6" w:space="0" w:color="CCCCCC"/>
              <w:left w:val="single" w:sz="6" w:space="0" w:color="CCCCCC"/>
              <w:bottom w:val="single" w:sz="6" w:space="0" w:color="CCCCCC"/>
              <w:right w:val="single" w:sz="6" w:space="0" w:color="CCCCCC"/>
            </w:tcBorders>
            <w:shd w:val="clear" w:color="auto" w:fill="EEECE1" w:themeFill="background2"/>
            <w:tcMar>
              <w:top w:w="30" w:type="dxa"/>
              <w:left w:w="45" w:type="dxa"/>
              <w:bottom w:w="30" w:type="dxa"/>
              <w:right w:w="45" w:type="dxa"/>
            </w:tcMar>
            <w:hideMark/>
          </w:tcPr>
          <w:p w14:paraId="7C682F7C" w14:textId="77777777" w:rsidR="00F04DD6" w:rsidRPr="004C75AC" w:rsidRDefault="00F04DD6" w:rsidP="004E766F">
            <w:pPr>
              <w:spacing w:before="0"/>
              <w:jc w:val="left"/>
              <w:rPr>
                <w:b/>
                <w:lang w:eastAsia="en-US"/>
              </w:rPr>
            </w:pPr>
            <w:r w:rsidRPr="004C75AC">
              <w:rPr>
                <w:b/>
                <w:lang w:eastAsia="en-US"/>
              </w:rPr>
              <w:t>Definition</w:t>
            </w:r>
          </w:p>
        </w:tc>
      </w:tr>
      <w:tr w:rsidR="00F04DD6" w:rsidRPr="003B10A0" w14:paraId="7AC9B93F"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FCBEB4" w14:textId="77777777" w:rsidR="00F04DD6" w:rsidRPr="003B10A0" w:rsidRDefault="00F04DD6" w:rsidP="004E766F">
            <w:pPr>
              <w:spacing w:before="0"/>
              <w:jc w:val="left"/>
              <w:rPr>
                <w:lang w:eastAsia="en-US"/>
              </w:rPr>
            </w:pPr>
            <w:r w:rsidRPr="003B10A0">
              <w:rPr>
                <w:lang w:eastAsia="en-US"/>
              </w:rPr>
              <w:t>Alert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2CEE95" w14:textId="40D086EB" w:rsidR="00F04DD6" w:rsidRPr="003B10A0" w:rsidRDefault="00F04DD6" w:rsidP="004A3DAE">
            <w:pPr>
              <w:spacing w:before="0"/>
              <w:jc w:val="left"/>
              <w:rPr>
                <w:lang w:eastAsia="en-US"/>
              </w:rPr>
            </w:pPr>
            <w:r w:rsidRPr="003B10A0">
              <w:rPr>
                <w:lang w:eastAsia="en-US"/>
              </w:rPr>
              <w:t xml:space="preserve">Notification sent by the </w:t>
            </w:r>
            <w:r w:rsidR="002D27CA" w:rsidRPr="003B10A0">
              <w:rPr>
                <w:lang w:eastAsia="en-US"/>
              </w:rPr>
              <w:t>ICM</w:t>
            </w:r>
            <w:r w:rsidR="002D27CA">
              <w:rPr>
                <w:lang w:eastAsia="en-US"/>
              </w:rPr>
              <w:t xml:space="preserve"> system</w:t>
            </w:r>
            <w:r w:rsidR="002D27CA" w:rsidRPr="003B10A0">
              <w:rPr>
                <w:lang w:eastAsia="en-US"/>
              </w:rPr>
              <w:t xml:space="preserve"> </w:t>
            </w:r>
            <w:r w:rsidRPr="003B10A0">
              <w:rPr>
                <w:lang w:eastAsia="en-US"/>
              </w:rPr>
              <w:t>to individuals or units. Alerts may be displayed on screen, sent by email, sent by text message, sent by radio message, or sent by telephone</w:t>
            </w:r>
            <w:r>
              <w:rPr>
                <w:lang w:eastAsia="en-US"/>
              </w:rPr>
              <w:t>.</w:t>
            </w:r>
          </w:p>
        </w:tc>
      </w:tr>
      <w:tr w:rsidR="00F04DD6" w:rsidRPr="003B10A0" w14:paraId="209172CB"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7D48E1D" w14:textId="77777777" w:rsidR="00F04DD6" w:rsidRPr="003B10A0" w:rsidRDefault="00F04DD6" w:rsidP="004E766F">
            <w:pPr>
              <w:spacing w:before="0"/>
              <w:jc w:val="left"/>
              <w:rPr>
                <w:lang w:eastAsia="en-US"/>
              </w:rPr>
            </w:pPr>
            <w:r w:rsidRPr="003B10A0">
              <w:rPr>
                <w:lang w:eastAsia="en-US"/>
              </w:rPr>
              <w:t>Archive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5CBB7D" w14:textId="77777777" w:rsidR="00F04DD6" w:rsidRPr="003B10A0" w:rsidRDefault="00F04DD6" w:rsidP="004E766F">
            <w:pPr>
              <w:spacing w:before="0"/>
              <w:jc w:val="left"/>
              <w:rPr>
                <w:lang w:eastAsia="en-US"/>
              </w:rPr>
            </w:pPr>
            <w:r w:rsidRPr="003B10A0">
              <w:rPr>
                <w:lang w:eastAsia="en-US"/>
              </w:rPr>
              <w:t>Data that has been stored for historical purposes and can be retrieved upon request, usually to a location and using a storage method that has large capacity and slower retrieval times.</w:t>
            </w:r>
          </w:p>
        </w:tc>
      </w:tr>
      <w:tr w:rsidR="00F04DD6" w:rsidRPr="003B10A0" w14:paraId="28A1D19B"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ED9B0F" w14:textId="77777777" w:rsidR="00F04DD6" w:rsidRPr="003B10A0" w:rsidRDefault="00F04DD6" w:rsidP="004E766F">
            <w:pPr>
              <w:spacing w:before="0"/>
              <w:jc w:val="left"/>
              <w:rPr>
                <w:lang w:eastAsia="en-US"/>
              </w:rPr>
            </w:pPr>
            <w:r w:rsidRPr="003B10A0">
              <w:rPr>
                <w:lang w:eastAsia="en-US"/>
              </w:rPr>
              <w:t xml:space="preserve">Area of </w:t>
            </w:r>
            <w:r>
              <w:rPr>
                <w:lang w:eastAsia="en-US"/>
              </w:rPr>
              <w:t>I</w:t>
            </w:r>
            <w:r w:rsidRPr="003B10A0">
              <w:rPr>
                <w:lang w:eastAsia="en-US"/>
              </w:rPr>
              <w:t>mpact (area of influence)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624299" w14:textId="77777777" w:rsidR="00F04DD6" w:rsidRPr="003B10A0" w:rsidRDefault="00F04DD6" w:rsidP="004E766F">
            <w:pPr>
              <w:spacing w:before="0"/>
              <w:jc w:val="left"/>
              <w:rPr>
                <w:lang w:eastAsia="en-US"/>
              </w:rPr>
            </w:pPr>
            <w:r w:rsidRPr="003B10A0">
              <w:rPr>
                <w:lang w:eastAsia="en-US"/>
              </w:rPr>
              <w:t>The road network elements impacted by an incident or event.</w:t>
            </w:r>
          </w:p>
        </w:tc>
      </w:tr>
      <w:tr w:rsidR="00F04DD6" w:rsidRPr="003B10A0" w14:paraId="44DA0E82"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2F301F8" w14:textId="77777777" w:rsidR="00F04DD6" w:rsidRPr="003B10A0" w:rsidRDefault="00F04DD6" w:rsidP="004E766F">
            <w:pPr>
              <w:spacing w:before="0"/>
              <w:jc w:val="left"/>
              <w:rPr>
                <w:lang w:eastAsia="en-US"/>
              </w:rPr>
            </w:pPr>
            <w:r w:rsidRPr="003B10A0">
              <w:rPr>
                <w:lang w:eastAsia="en-US"/>
              </w:rPr>
              <w:t>Asset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9F7F0E" w14:textId="77777777" w:rsidR="00F04DD6" w:rsidRPr="003B10A0" w:rsidRDefault="00F04DD6" w:rsidP="004E766F">
            <w:pPr>
              <w:spacing w:before="0"/>
              <w:jc w:val="left"/>
              <w:rPr>
                <w:lang w:eastAsia="en-US"/>
              </w:rPr>
            </w:pPr>
            <w:r w:rsidRPr="003B10A0">
              <w:rPr>
                <w:lang w:eastAsia="en-US"/>
              </w:rPr>
              <w:t xml:space="preserve">See </w:t>
            </w:r>
            <w:r w:rsidRPr="004C75AC">
              <w:rPr>
                <w:i/>
                <w:lang w:eastAsia="en-US"/>
              </w:rPr>
              <w:t>Corridor Asset</w:t>
            </w:r>
            <w:r>
              <w:rPr>
                <w:lang w:eastAsia="en-US"/>
              </w:rPr>
              <w:t>.</w:t>
            </w:r>
          </w:p>
        </w:tc>
      </w:tr>
      <w:tr w:rsidR="00F04DD6" w:rsidRPr="003B10A0" w14:paraId="7764CD4D" w14:textId="77777777" w:rsidTr="004E766F">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C6B6392" w14:textId="77777777" w:rsidR="00F04DD6" w:rsidRPr="003B10A0" w:rsidRDefault="00F04DD6" w:rsidP="004E766F">
            <w:pPr>
              <w:spacing w:before="0"/>
              <w:jc w:val="left"/>
              <w:rPr>
                <w:lang w:eastAsia="en-US"/>
              </w:rPr>
            </w:pPr>
            <w:r w:rsidRPr="003B10A0">
              <w:rPr>
                <w:lang w:eastAsia="en-US"/>
              </w:rPr>
              <w:t>Asset Inventory</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3ED7C9C8" w14:textId="77777777" w:rsidR="00F04DD6" w:rsidRPr="003B10A0" w:rsidRDefault="00F04DD6" w:rsidP="004E766F">
            <w:pPr>
              <w:spacing w:before="0"/>
              <w:jc w:val="left"/>
              <w:rPr>
                <w:lang w:eastAsia="en-US"/>
              </w:rPr>
            </w:pPr>
            <w:r w:rsidRPr="003B10A0">
              <w:rPr>
                <w:lang w:eastAsia="en-US"/>
              </w:rPr>
              <w:t xml:space="preserve">An inventory of corridor assets taken at any point in time. Asset inventory </w:t>
            </w:r>
            <w:r w:rsidR="003523C1" w:rsidRPr="003B10A0">
              <w:rPr>
                <w:lang w:eastAsia="en-US"/>
              </w:rPr>
              <w:t>includes locations</w:t>
            </w:r>
            <w:r w:rsidRPr="003B10A0">
              <w:rPr>
                <w:lang w:eastAsia="en-US"/>
              </w:rPr>
              <w:t xml:space="preserve"> of fixed position assets, and types of corridor assets. Can be specified for a type of assets, such as intersection signal asset inventory. Also includes the attributes of each individual asset, such as intersection or ramp meter signal capabilities and currently available signal/ramp meter plans.</w:t>
            </w:r>
          </w:p>
        </w:tc>
      </w:tr>
      <w:tr w:rsidR="00F04DD6" w:rsidRPr="003B10A0" w14:paraId="44A8CD52"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250665" w14:textId="77777777" w:rsidR="00F04DD6" w:rsidRPr="003B10A0" w:rsidRDefault="00F04DD6" w:rsidP="004E766F">
            <w:pPr>
              <w:spacing w:before="0"/>
              <w:jc w:val="left"/>
              <w:rPr>
                <w:lang w:eastAsia="en-US"/>
              </w:rPr>
            </w:pPr>
            <w:r w:rsidRPr="003B10A0">
              <w:rPr>
                <w:lang w:eastAsia="en-US"/>
              </w:rPr>
              <w:t>Asset State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73419C" w14:textId="77777777" w:rsidR="00F04DD6" w:rsidRPr="003B10A0" w:rsidRDefault="00F04DD6" w:rsidP="004E766F">
            <w:pPr>
              <w:spacing w:before="0"/>
              <w:jc w:val="left"/>
              <w:rPr>
                <w:lang w:eastAsia="en-US"/>
              </w:rPr>
            </w:pPr>
            <w:r w:rsidRPr="003B10A0">
              <w:rPr>
                <w:lang w:eastAsia="en-US"/>
              </w:rPr>
              <w:t>The condition of a corridor asset at a point in time. This condition includes working state (usually operational, failed, or some degraded operational state), location of mobile assets, signal or ramp meter plan that is in operation at the point in time, and all most recent data received by the asset at the point in time.</w:t>
            </w:r>
          </w:p>
        </w:tc>
      </w:tr>
      <w:tr w:rsidR="00F04DD6" w:rsidRPr="003B10A0" w14:paraId="1A462D96"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D99FDA" w14:textId="77777777" w:rsidR="00F04DD6" w:rsidRPr="003B10A0" w:rsidRDefault="00F04DD6" w:rsidP="004E766F">
            <w:pPr>
              <w:spacing w:before="0"/>
              <w:jc w:val="left"/>
              <w:rPr>
                <w:lang w:eastAsia="en-US"/>
              </w:rPr>
            </w:pPr>
            <w:r w:rsidRPr="003B10A0">
              <w:rPr>
                <w:lang w:eastAsia="en-US"/>
              </w:rPr>
              <w:t>Authentication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D6389A" w14:textId="77777777" w:rsidR="00F04DD6" w:rsidRPr="003B10A0" w:rsidRDefault="00F04DD6" w:rsidP="004E766F">
            <w:pPr>
              <w:spacing w:before="0"/>
              <w:jc w:val="left"/>
              <w:rPr>
                <w:lang w:eastAsia="en-US"/>
              </w:rPr>
            </w:pPr>
            <w:r w:rsidRPr="003B10A0">
              <w:rPr>
                <w:lang w:eastAsia="en-US"/>
              </w:rPr>
              <w:t>Verifying a user's identity.</w:t>
            </w:r>
          </w:p>
        </w:tc>
      </w:tr>
      <w:tr w:rsidR="00F04DD6" w:rsidRPr="003B10A0" w14:paraId="07736F09"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4F8B78" w14:textId="77777777" w:rsidR="00F04DD6" w:rsidRPr="003B10A0" w:rsidRDefault="00F04DD6" w:rsidP="004E766F">
            <w:pPr>
              <w:spacing w:before="0"/>
              <w:jc w:val="left"/>
              <w:rPr>
                <w:lang w:eastAsia="en-US"/>
              </w:rPr>
            </w:pPr>
            <w:r w:rsidRPr="003B10A0">
              <w:rPr>
                <w:lang w:eastAsia="en-US"/>
              </w:rPr>
              <w:t>Authorization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A62202" w14:textId="77777777" w:rsidR="00F04DD6" w:rsidRPr="003B10A0" w:rsidRDefault="00F04DD6" w:rsidP="004E766F">
            <w:pPr>
              <w:spacing w:before="0"/>
              <w:jc w:val="left"/>
              <w:rPr>
                <w:lang w:eastAsia="en-US"/>
              </w:rPr>
            </w:pPr>
            <w:r w:rsidRPr="003B10A0">
              <w:rPr>
                <w:lang w:eastAsia="en-US"/>
              </w:rPr>
              <w:t>Verifying a user's permissions to view specific data elements or perform specific functions.</w:t>
            </w:r>
          </w:p>
        </w:tc>
      </w:tr>
      <w:tr w:rsidR="00F04DD6" w:rsidRPr="003B10A0" w14:paraId="77A1B70F"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776A9B" w14:textId="77777777" w:rsidR="00F04DD6" w:rsidRPr="003B10A0" w:rsidRDefault="00F04DD6" w:rsidP="004E766F">
            <w:pPr>
              <w:spacing w:before="0"/>
              <w:jc w:val="left"/>
              <w:rPr>
                <w:lang w:eastAsia="en-US"/>
              </w:rPr>
            </w:pPr>
            <w:r w:rsidRPr="003B10A0">
              <w:rPr>
                <w:lang w:eastAsia="en-US"/>
              </w:rPr>
              <w:t>Availability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41C14E" w14:textId="77777777" w:rsidR="00F04DD6" w:rsidRPr="003B10A0" w:rsidRDefault="00F04DD6" w:rsidP="004E766F">
            <w:pPr>
              <w:spacing w:before="0"/>
              <w:jc w:val="left"/>
              <w:rPr>
                <w:lang w:eastAsia="en-US"/>
              </w:rPr>
            </w:pPr>
            <w:r w:rsidRPr="003B10A0">
              <w:rPr>
                <w:lang w:eastAsia="en-US"/>
              </w:rPr>
              <w:t>A description of whether an asset is available for use in a response plan or not.</w:t>
            </w:r>
          </w:p>
        </w:tc>
      </w:tr>
      <w:tr w:rsidR="00F04DD6" w:rsidRPr="003B10A0" w14:paraId="183FD236"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F89F9B" w14:textId="77777777" w:rsidR="00F04DD6" w:rsidRPr="003B10A0" w:rsidRDefault="00F04DD6" w:rsidP="004E766F">
            <w:pPr>
              <w:spacing w:before="0"/>
              <w:jc w:val="left"/>
              <w:rPr>
                <w:lang w:eastAsia="en-US"/>
              </w:rPr>
            </w:pPr>
            <w:r w:rsidRPr="003B10A0">
              <w:rPr>
                <w:lang w:eastAsia="en-US"/>
              </w:rPr>
              <w:t>Backward Chaining Rules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0FB92E" w14:textId="77777777" w:rsidR="00F04DD6" w:rsidRPr="003B10A0" w:rsidRDefault="00F04DD6" w:rsidP="004E766F">
            <w:pPr>
              <w:spacing w:before="0"/>
              <w:jc w:val="left"/>
              <w:rPr>
                <w:lang w:eastAsia="en-US"/>
              </w:rPr>
            </w:pPr>
            <w:r w:rsidRPr="003B10A0">
              <w:rPr>
                <w:lang w:eastAsia="en-US"/>
              </w:rPr>
              <w:t>Rules that are defined so that a specific goal is specified, and the possible alternatives that will achieve that goal are identif</w:t>
            </w:r>
            <w:r>
              <w:rPr>
                <w:lang w:eastAsia="en-US"/>
              </w:rPr>
              <w:t>i</w:t>
            </w:r>
            <w:r w:rsidRPr="003B10A0">
              <w:rPr>
                <w:lang w:eastAsia="en-US"/>
              </w:rPr>
              <w:t>ed by execution of the rule. A potential ICM</w:t>
            </w:r>
            <w:r>
              <w:rPr>
                <w:lang w:eastAsia="en-US"/>
              </w:rPr>
              <w:t>-</w:t>
            </w:r>
            <w:r w:rsidRPr="003B10A0">
              <w:rPr>
                <w:lang w:eastAsia="en-US"/>
              </w:rPr>
              <w:t>related example would be rules that are defined to create a list of alternative routes between two defined points and set limitations on what road links can be used at various times for the route creation. In th</w:t>
            </w:r>
            <w:r>
              <w:rPr>
                <w:lang w:eastAsia="en-US"/>
              </w:rPr>
              <w:t>is</w:t>
            </w:r>
            <w:r w:rsidRPr="003B10A0">
              <w:rPr>
                <w:lang w:eastAsia="en-US"/>
              </w:rPr>
              <w:t xml:space="preserve"> example, the goal is a route between the two points. The rules are executed to find all the possible alternatives, essentially working backwards to find solutions that fit the rules given to achieve the goal.</w:t>
            </w:r>
          </w:p>
        </w:tc>
      </w:tr>
      <w:tr w:rsidR="00F04DD6" w:rsidRPr="003B10A0" w14:paraId="6342BB1F"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701371" w14:textId="77777777" w:rsidR="00F04DD6" w:rsidRPr="003B10A0" w:rsidRDefault="00F04DD6" w:rsidP="004E766F">
            <w:pPr>
              <w:spacing w:before="0"/>
              <w:jc w:val="left"/>
              <w:rPr>
                <w:lang w:eastAsia="en-US"/>
              </w:rPr>
            </w:pPr>
            <w:r w:rsidRPr="003B10A0">
              <w:rPr>
                <w:lang w:eastAsia="en-US"/>
              </w:rPr>
              <w:t>CMS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A6CE3C" w14:textId="77777777" w:rsidR="00F04DD6" w:rsidRPr="003B10A0" w:rsidRDefault="00F04DD6" w:rsidP="004E766F">
            <w:pPr>
              <w:spacing w:before="0"/>
              <w:jc w:val="left"/>
              <w:rPr>
                <w:lang w:eastAsia="en-US"/>
              </w:rPr>
            </w:pPr>
            <w:r w:rsidRPr="003B10A0">
              <w:rPr>
                <w:lang w:eastAsia="en-US"/>
              </w:rPr>
              <w:t>Changeable message sign. Includes both fixed and mobile devices.</w:t>
            </w:r>
          </w:p>
        </w:tc>
      </w:tr>
      <w:tr w:rsidR="00F04DD6" w:rsidRPr="003B10A0" w14:paraId="71235C47"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11809C" w14:textId="77777777" w:rsidR="00F04DD6" w:rsidRPr="003B10A0" w:rsidRDefault="00F04DD6" w:rsidP="004E766F">
            <w:pPr>
              <w:spacing w:before="0"/>
              <w:jc w:val="left"/>
              <w:rPr>
                <w:lang w:eastAsia="en-US"/>
              </w:rPr>
            </w:pPr>
            <w:r w:rsidRPr="003B10A0">
              <w:rPr>
                <w:lang w:eastAsia="en-US"/>
              </w:rPr>
              <w:t>Configuration Management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7FAD2C" w14:textId="77777777" w:rsidR="00F04DD6" w:rsidRPr="003B10A0" w:rsidRDefault="00F04DD6" w:rsidP="004E766F">
            <w:pPr>
              <w:spacing w:before="0"/>
              <w:jc w:val="left"/>
              <w:rPr>
                <w:lang w:eastAsia="en-US"/>
              </w:rPr>
            </w:pPr>
            <w:r w:rsidRPr="003B10A0">
              <w:rPr>
                <w:lang w:eastAsia="en-US"/>
              </w:rPr>
              <w:t>Maintaining a timeline of changes to an entity, ensuring traceability of changes in time, content, and author of the change.</w:t>
            </w:r>
          </w:p>
        </w:tc>
      </w:tr>
      <w:tr w:rsidR="00F04DD6" w:rsidRPr="003B10A0" w14:paraId="2EB368EA"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81430" w14:textId="77777777" w:rsidR="00F04DD6" w:rsidRPr="003B10A0" w:rsidRDefault="00F04DD6" w:rsidP="004E766F">
            <w:pPr>
              <w:spacing w:before="0"/>
              <w:jc w:val="left"/>
              <w:rPr>
                <w:lang w:eastAsia="en-US"/>
              </w:rPr>
            </w:pPr>
            <w:r w:rsidRPr="003B10A0">
              <w:rPr>
                <w:lang w:eastAsia="en-US"/>
              </w:rPr>
              <w:t>Contact Details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4B7425" w14:textId="77777777" w:rsidR="00F04DD6" w:rsidRPr="003B10A0" w:rsidRDefault="00F04DD6" w:rsidP="004E766F">
            <w:pPr>
              <w:spacing w:before="0"/>
              <w:jc w:val="left"/>
              <w:rPr>
                <w:lang w:eastAsia="en-US"/>
              </w:rPr>
            </w:pPr>
            <w:r w:rsidRPr="003B10A0">
              <w:rPr>
                <w:lang w:eastAsia="en-US"/>
              </w:rPr>
              <w:t>Information for a specific individual or organizational unit, including names, phone numbers, email addresses, physical address, specific to the type of contact methods available for the individual or unit.</w:t>
            </w:r>
          </w:p>
        </w:tc>
      </w:tr>
      <w:tr w:rsidR="00F04DD6" w:rsidRPr="003B10A0" w14:paraId="641188A6" w14:textId="77777777" w:rsidTr="004E766F">
        <w:trPr>
          <w:cantSplit/>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CC98B3" w14:textId="77777777" w:rsidR="00F04DD6" w:rsidRPr="003B10A0" w:rsidRDefault="00F04DD6" w:rsidP="004E766F">
            <w:pPr>
              <w:spacing w:before="0"/>
              <w:jc w:val="left"/>
              <w:rPr>
                <w:lang w:eastAsia="en-US"/>
              </w:rPr>
            </w:pPr>
            <w:r w:rsidRPr="003B10A0">
              <w:rPr>
                <w:lang w:eastAsia="en-US"/>
              </w:rPr>
              <w:lastRenderedPageBreak/>
              <w:t xml:space="preserve">Corridor </w:t>
            </w:r>
            <w:r>
              <w:rPr>
                <w:lang w:eastAsia="en-US"/>
              </w:rPr>
              <w:t>A</w:t>
            </w:r>
            <w:r w:rsidRPr="003B10A0">
              <w:rPr>
                <w:lang w:eastAsia="en-US"/>
              </w:rPr>
              <w:t>sset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0ACDA3" w14:textId="77777777" w:rsidR="00F04DD6" w:rsidRDefault="00F04DD6" w:rsidP="004E766F">
            <w:pPr>
              <w:spacing w:before="0"/>
              <w:jc w:val="left"/>
              <w:rPr>
                <w:lang w:eastAsia="en-US"/>
              </w:rPr>
            </w:pPr>
            <w:r w:rsidRPr="003B10A0">
              <w:rPr>
                <w:lang w:eastAsia="en-US"/>
              </w:rPr>
              <w:t>Any corridor element available for use within a response plan or that provide</w:t>
            </w:r>
            <w:r>
              <w:rPr>
                <w:lang w:eastAsia="en-US"/>
              </w:rPr>
              <w:t>s</w:t>
            </w:r>
            <w:r w:rsidRPr="003B10A0">
              <w:rPr>
                <w:lang w:eastAsia="en-US"/>
              </w:rPr>
              <w:t xml:space="preserve"> information to the ICMS. Assets include t</w:t>
            </w:r>
            <w:r>
              <w:rPr>
                <w:lang w:eastAsia="en-US"/>
              </w:rPr>
              <w:t>he following types of elements:</w:t>
            </w:r>
          </w:p>
          <w:p w14:paraId="787FD268" w14:textId="77777777" w:rsidR="00F04DD6" w:rsidRDefault="00F04DD6" w:rsidP="00404543">
            <w:pPr>
              <w:pStyle w:val="ListParagraph"/>
              <w:numPr>
                <w:ilvl w:val="0"/>
                <w:numId w:val="182"/>
              </w:numPr>
              <w:spacing w:before="0"/>
              <w:jc w:val="left"/>
              <w:rPr>
                <w:lang w:eastAsia="en-US"/>
              </w:rPr>
            </w:pPr>
            <w:r w:rsidRPr="003B10A0">
              <w:rPr>
                <w:lang w:eastAsia="en-US"/>
              </w:rPr>
              <w:t xml:space="preserve">Intersection </w:t>
            </w:r>
            <w:r>
              <w:rPr>
                <w:lang w:eastAsia="en-US"/>
              </w:rPr>
              <w:t xml:space="preserve">traffic </w:t>
            </w:r>
            <w:r w:rsidRPr="003B10A0">
              <w:rPr>
                <w:lang w:eastAsia="en-US"/>
              </w:rPr>
              <w:t>signals</w:t>
            </w:r>
          </w:p>
          <w:p w14:paraId="5AB7EB12" w14:textId="77777777" w:rsidR="00F04DD6" w:rsidRDefault="00F04DD6" w:rsidP="00404543">
            <w:pPr>
              <w:pStyle w:val="ListParagraph"/>
              <w:numPr>
                <w:ilvl w:val="0"/>
                <w:numId w:val="182"/>
              </w:numPr>
              <w:spacing w:before="0"/>
              <w:jc w:val="left"/>
              <w:rPr>
                <w:lang w:eastAsia="en-US"/>
              </w:rPr>
            </w:pPr>
            <w:r w:rsidRPr="003B10A0">
              <w:rPr>
                <w:lang w:eastAsia="en-US"/>
              </w:rPr>
              <w:t>Ramp meters</w:t>
            </w:r>
          </w:p>
          <w:p w14:paraId="5CC20527" w14:textId="77777777" w:rsidR="00F04DD6" w:rsidRDefault="00F04DD6" w:rsidP="00404543">
            <w:pPr>
              <w:pStyle w:val="ListParagraph"/>
              <w:numPr>
                <w:ilvl w:val="0"/>
                <w:numId w:val="182"/>
              </w:numPr>
              <w:spacing w:before="0"/>
              <w:jc w:val="left"/>
              <w:rPr>
                <w:lang w:eastAsia="en-US"/>
              </w:rPr>
            </w:pPr>
            <w:r w:rsidRPr="003B10A0">
              <w:rPr>
                <w:lang w:eastAsia="en-US"/>
              </w:rPr>
              <w:t xml:space="preserve">Organizational units or individuals </w:t>
            </w:r>
            <w:r>
              <w:rPr>
                <w:lang w:eastAsia="en-US"/>
              </w:rPr>
              <w:t>(people resources)</w:t>
            </w:r>
          </w:p>
          <w:p w14:paraId="1A4C8D6D" w14:textId="77777777" w:rsidR="00F04DD6" w:rsidRDefault="00F04DD6" w:rsidP="00404543">
            <w:pPr>
              <w:pStyle w:val="ListParagraph"/>
              <w:numPr>
                <w:ilvl w:val="0"/>
                <w:numId w:val="182"/>
              </w:numPr>
              <w:spacing w:before="0"/>
              <w:jc w:val="left"/>
              <w:rPr>
                <w:lang w:eastAsia="en-US"/>
              </w:rPr>
            </w:pPr>
            <w:r>
              <w:rPr>
                <w:lang w:eastAsia="en-US"/>
              </w:rPr>
              <w:t>Equipment</w:t>
            </w:r>
          </w:p>
          <w:p w14:paraId="05DA436D" w14:textId="77777777" w:rsidR="00F04DD6" w:rsidRDefault="00F04DD6" w:rsidP="00404543">
            <w:pPr>
              <w:pStyle w:val="ListParagraph"/>
              <w:numPr>
                <w:ilvl w:val="0"/>
                <w:numId w:val="182"/>
              </w:numPr>
              <w:spacing w:before="0"/>
              <w:jc w:val="left"/>
              <w:rPr>
                <w:lang w:eastAsia="en-US"/>
              </w:rPr>
            </w:pPr>
            <w:r w:rsidRPr="003B10A0">
              <w:rPr>
                <w:lang w:eastAsia="en-US"/>
              </w:rPr>
              <w:t xml:space="preserve">Mobile </w:t>
            </w:r>
            <w:r>
              <w:rPr>
                <w:lang w:eastAsia="en-US"/>
              </w:rPr>
              <w:t>or stationary CMS elements</w:t>
            </w:r>
          </w:p>
          <w:p w14:paraId="21596240" w14:textId="77777777" w:rsidR="00F04DD6" w:rsidRDefault="00F04DD6" w:rsidP="00404543">
            <w:pPr>
              <w:pStyle w:val="ListParagraph"/>
              <w:numPr>
                <w:ilvl w:val="0"/>
                <w:numId w:val="182"/>
              </w:numPr>
              <w:spacing w:before="0"/>
              <w:jc w:val="left"/>
              <w:rPr>
                <w:lang w:eastAsia="en-US"/>
              </w:rPr>
            </w:pPr>
            <w:r>
              <w:rPr>
                <w:lang w:eastAsia="en-US"/>
              </w:rPr>
              <w:t>Traffic sensors and other measurement devices</w:t>
            </w:r>
          </w:p>
          <w:p w14:paraId="7D1AE6D2" w14:textId="77777777" w:rsidR="00F04DD6" w:rsidRDefault="00F04DD6" w:rsidP="00404543">
            <w:pPr>
              <w:pStyle w:val="ListParagraph"/>
              <w:numPr>
                <w:ilvl w:val="0"/>
                <w:numId w:val="182"/>
              </w:numPr>
              <w:spacing w:before="0"/>
              <w:jc w:val="left"/>
              <w:rPr>
                <w:lang w:eastAsia="en-US"/>
              </w:rPr>
            </w:pPr>
            <w:r w:rsidRPr="003B10A0">
              <w:rPr>
                <w:lang w:eastAsia="en-US"/>
              </w:rPr>
              <w:t>Communication elements (511, HAR, thi</w:t>
            </w:r>
            <w:r>
              <w:rPr>
                <w:lang w:eastAsia="en-US"/>
              </w:rPr>
              <w:t>rd party information providers)</w:t>
            </w:r>
          </w:p>
          <w:p w14:paraId="0C1601A0" w14:textId="77777777" w:rsidR="00F04DD6" w:rsidRDefault="00F04DD6" w:rsidP="00404543">
            <w:pPr>
              <w:pStyle w:val="ListParagraph"/>
              <w:numPr>
                <w:ilvl w:val="0"/>
                <w:numId w:val="182"/>
              </w:numPr>
              <w:spacing w:before="0"/>
              <w:jc w:val="left"/>
              <w:rPr>
                <w:lang w:eastAsia="en-US"/>
              </w:rPr>
            </w:pPr>
            <w:r>
              <w:rPr>
                <w:lang w:eastAsia="en-US"/>
              </w:rPr>
              <w:t>Parking facilities</w:t>
            </w:r>
          </w:p>
          <w:p w14:paraId="43490A00" w14:textId="77777777" w:rsidR="00F04DD6" w:rsidRPr="003B10A0" w:rsidRDefault="00F04DD6" w:rsidP="00404543">
            <w:pPr>
              <w:pStyle w:val="ListParagraph"/>
              <w:numPr>
                <w:ilvl w:val="0"/>
                <w:numId w:val="182"/>
              </w:numPr>
              <w:spacing w:before="0"/>
              <w:jc w:val="left"/>
              <w:rPr>
                <w:lang w:eastAsia="en-US"/>
              </w:rPr>
            </w:pPr>
            <w:r w:rsidRPr="003B10A0">
              <w:rPr>
                <w:lang w:eastAsia="en-US"/>
              </w:rPr>
              <w:t>Transit elements</w:t>
            </w:r>
          </w:p>
        </w:tc>
      </w:tr>
      <w:tr w:rsidR="00F04DD6" w:rsidRPr="003B10A0" w14:paraId="073C1BF4"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B442AA" w14:textId="77777777" w:rsidR="00F04DD6" w:rsidRPr="003B10A0" w:rsidRDefault="00F04DD6" w:rsidP="004E766F">
            <w:pPr>
              <w:spacing w:before="0"/>
              <w:jc w:val="left"/>
              <w:rPr>
                <w:lang w:eastAsia="en-US"/>
              </w:rPr>
            </w:pPr>
            <w:r w:rsidRPr="003B10A0">
              <w:rPr>
                <w:lang w:eastAsia="en-US"/>
              </w:rPr>
              <w:t>Corridor State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16E3EFD" w14:textId="77777777" w:rsidR="00F04DD6" w:rsidRDefault="00F04DD6" w:rsidP="004E766F">
            <w:pPr>
              <w:spacing w:before="0"/>
              <w:jc w:val="left"/>
              <w:rPr>
                <w:lang w:eastAsia="en-US"/>
              </w:rPr>
            </w:pPr>
            <w:r w:rsidRPr="003B10A0">
              <w:rPr>
                <w:lang w:eastAsia="en-US"/>
              </w:rPr>
              <w:t>Information describing the state of the corridor at a specific p</w:t>
            </w:r>
            <w:r>
              <w:rPr>
                <w:lang w:eastAsia="en-US"/>
              </w:rPr>
              <w:t>oint in time. State information includes:</w:t>
            </w:r>
          </w:p>
          <w:p w14:paraId="4D733179" w14:textId="77777777" w:rsidR="00F04DD6" w:rsidRDefault="00F04DD6" w:rsidP="00404543">
            <w:pPr>
              <w:pStyle w:val="ListParagraph"/>
              <w:numPr>
                <w:ilvl w:val="0"/>
                <w:numId w:val="183"/>
              </w:numPr>
              <w:spacing w:before="0"/>
              <w:jc w:val="left"/>
              <w:rPr>
                <w:lang w:eastAsia="en-US"/>
              </w:rPr>
            </w:pPr>
            <w:r w:rsidRPr="003B10A0">
              <w:rPr>
                <w:lang w:eastAsia="en-US"/>
              </w:rPr>
              <w:t>C</w:t>
            </w:r>
            <w:r>
              <w:rPr>
                <w:lang w:eastAsia="en-US"/>
              </w:rPr>
              <w:t>orridor road network closures</w:t>
            </w:r>
          </w:p>
          <w:p w14:paraId="573DC653" w14:textId="77777777" w:rsidR="00F04DD6" w:rsidRDefault="00F04DD6" w:rsidP="00404543">
            <w:pPr>
              <w:pStyle w:val="ListParagraph"/>
              <w:numPr>
                <w:ilvl w:val="0"/>
                <w:numId w:val="183"/>
              </w:numPr>
              <w:spacing w:before="0"/>
              <w:jc w:val="left"/>
              <w:rPr>
                <w:lang w:eastAsia="en-US"/>
              </w:rPr>
            </w:pPr>
            <w:r w:rsidRPr="003B10A0">
              <w:rPr>
                <w:lang w:eastAsia="en-US"/>
              </w:rPr>
              <w:t>Corri</w:t>
            </w:r>
            <w:r>
              <w:rPr>
                <w:lang w:eastAsia="en-US"/>
              </w:rPr>
              <w:t>dor road network lane blockages</w:t>
            </w:r>
          </w:p>
          <w:p w14:paraId="77EE300C" w14:textId="77777777" w:rsidR="00F04DD6" w:rsidRDefault="00F04DD6" w:rsidP="00404543">
            <w:pPr>
              <w:pStyle w:val="ListParagraph"/>
              <w:numPr>
                <w:ilvl w:val="0"/>
                <w:numId w:val="183"/>
              </w:numPr>
              <w:spacing w:before="0"/>
              <w:jc w:val="left"/>
              <w:rPr>
                <w:lang w:eastAsia="en-US"/>
              </w:rPr>
            </w:pPr>
            <w:r>
              <w:rPr>
                <w:lang w:eastAsia="en-US"/>
              </w:rPr>
              <w:t>Incident information</w:t>
            </w:r>
          </w:p>
          <w:p w14:paraId="07B62AA8" w14:textId="77777777" w:rsidR="00F04DD6" w:rsidRDefault="00F04DD6" w:rsidP="00404543">
            <w:pPr>
              <w:pStyle w:val="ListParagraph"/>
              <w:numPr>
                <w:ilvl w:val="0"/>
                <w:numId w:val="183"/>
              </w:numPr>
              <w:spacing w:before="0"/>
              <w:jc w:val="left"/>
              <w:rPr>
                <w:lang w:eastAsia="en-US"/>
              </w:rPr>
            </w:pPr>
            <w:r>
              <w:rPr>
                <w:lang w:eastAsia="en-US"/>
              </w:rPr>
              <w:t>Event information</w:t>
            </w:r>
          </w:p>
          <w:p w14:paraId="728F30E4" w14:textId="77777777" w:rsidR="00F04DD6" w:rsidRDefault="00F04DD6" w:rsidP="00404543">
            <w:pPr>
              <w:pStyle w:val="ListParagraph"/>
              <w:numPr>
                <w:ilvl w:val="0"/>
                <w:numId w:val="183"/>
              </w:numPr>
              <w:spacing w:before="0"/>
              <w:jc w:val="left"/>
              <w:rPr>
                <w:lang w:eastAsia="en-US"/>
              </w:rPr>
            </w:pPr>
            <w:r>
              <w:rPr>
                <w:lang w:eastAsia="en-US"/>
              </w:rPr>
              <w:t>Asset inventory</w:t>
            </w:r>
          </w:p>
          <w:p w14:paraId="7A538E11" w14:textId="77777777" w:rsidR="00F04DD6" w:rsidRDefault="00F04DD6" w:rsidP="00404543">
            <w:pPr>
              <w:pStyle w:val="ListParagraph"/>
              <w:numPr>
                <w:ilvl w:val="0"/>
                <w:numId w:val="183"/>
              </w:numPr>
              <w:spacing w:before="0"/>
              <w:jc w:val="left"/>
              <w:rPr>
                <w:lang w:eastAsia="en-US"/>
              </w:rPr>
            </w:pPr>
            <w:r>
              <w:rPr>
                <w:lang w:eastAsia="en-US"/>
              </w:rPr>
              <w:t>Asset state</w:t>
            </w:r>
          </w:p>
          <w:p w14:paraId="727E0A19" w14:textId="77777777" w:rsidR="00F04DD6" w:rsidRDefault="00F04DD6" w:rsidP="00404543">
            <w:pPr>
              <w:pStyle w:val="ListParagraph"/>
              <w:numPr>
                <w:ilvl w:val="0"/>
                <w:numId w:val="183"/>
              </w:numPr>
              <w:spacing w:before="0"/>
              <w:jc w:val="left"/>
              <w:rPr>
                <w:lang w:eastAsia="en-US"/>
              </w:rPr>
            </w:pPr>
            <w:r>
              <w:rPr>
                <w:lang w:eastAsia="en-US"/>
              </w:rPr>
              <w:t>Sensor information</w:t>
            </w:r>
          </w:p>
          <w:p w14:paraId="68565EE2" w14:textId="77777777" w:rsidR="00F04DD6" w:rsidRDefault="00F04DD6" w:rsidP="00404543">
            <w:pPr>
              <w:pStyle w:val="ListParagraph"/>
              <w:numPr>
                <w:ilvl w:val="0"/>
                <w:numId w:val="183"/>
              </w:numPr>
              <w:spacing w:before="0"/>
              <w:jc w:val="left"/>
              <w:rPr>
                <w:lang w:eastAsia="en-US"/>
              </w:rPr>
            </w:pPr>
            <w:r>
              <w:rPr>
                <w:lang w:eastAsia="en-US"/>
              </w:rPr>
              <w:t>Transit information</w:t>
            </w:r>
          </w:p>
          <w:p w14:paraId="54830367" w14:textId="77777777" w:rsidR="00F04DD6" w:rsidRDefault="00F04DD6" w:rsidP="00404543">
            <w:pPr>
              <w:pStyle w:val="ListParagraph"/>
              <w:numPr>
                <w:ilvl w:val="0"/>
                <w:numId w:val="183"/>
              </w:numPr>
              <w:spacing w:before="0"/>
              <w:jc w:val="left"/>
              <w:rPr>
                <w:lang w:eastAsia="en-US"/>
              </w:rPr>
            </w:pPr>
            <w:r>
              <w:rPr>
                <w:lang w:eastAsia="en-US"/>
              </w:rPr>
              <w:t>Transit state</w:t>
            </w:r>
          </w:p>
          <w:p w14:paraId="4126778F" w14:textId="77777777" w:rsidR="00F04DD6" w:rsidRDefault="00F04DD6" w:rsidP="00404543">
            <w:pPr>
              <w:pStyle w:val="ListParagraph"/>
              <w:numPr>
                <w:ilvl w:val="0"/>
                <w:numId w:val="183"/>
              </w:numPr>
              <w:spacing w:before="0"/>
              <w:jc w:val="left"/>
              <w:rPr>
                <w:lang w:eastAsia="en-US"/>
              </w:rPr>
            </w:pPr>
            <w:r w:rsidRPr="003B10A0">
              <w:rPr>
                <w:lang w:eastAsia="en-US"/>
              </w:rPr>
              <w:t xml:space="preserve">Traffic conditions (density, flow, velocity) on the road network </w:t>
            </w:r>
          </w:p>
          <w:p w14:paraId="7BC58D6D" w14:textId="77777777" w:rsidR="00F04DD6" w:rsidRDefault="00F04DD6" w:rsidP="00404543">
            <w:pPr>
              <w:pStyle w:val="ListParagraph"/>
              <w:numPr>
                <w:ilvl w:val="0"/>
                <w:numId w:val="183"/>
              </w:numPr>
              <w:spacing w:before="0"/>
              <w:jc w:val="left"/>
              <w:rPr>
                <w:lang w:eastAsia="en-US"/>
              </w:rPr>
            </w:pPr>
            <w:r w:rsidRPr="003B10A0">
              <w:rPr>
                <w:lang w:eastAsia="en-US"/>
              </w:rPr>
              <w:t>Response plans currently implemented or in the process of being imple</w:t>
            </w:r>
            <w:r>
              <w:rPr>
                <w:lang w:eastAsia="en-US"/>
              </w:rPr>
              <w:t>mented</w:t>
            </w:r>
          </w:p>
          <w:p w14:paraId="64CF7EB0" w14:textId="77777777" w:rsidR="00F04DD6" w:rsidRPr="003B10A0" w:rsidRDefault="00F04DD6" w:rsidP="00404543">
            <w:pPr>
              <w:pStyle w:val="ListParagraph"/>
              <w:numPr>
                <w:ilvl w:val="0"/>
                <w:numId w:val="183"/>
              </w:numPr>
              <w:spacing w:before="0"/>
              <w:jc w:val="left"/>
              <w:rPr>
                <w:lang w:eastAsia="en-US"/>
              </w:rPr>
            </w:pPr>
          </w:p>
        </w:tc>
      </w:tr>
      <w:tr w:rsidR="00F04DD6" w:rsidRPr="003B10A0" w14:paraId="57477EBA"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091657" w14:textId="77777777" w:rsidR="00F04DD6" w:rsidRPr="003B10A0" w:rsidRDefault="00F04DD6" w:rsidP="004E766F">
            <w:pPr>
              <w:spacing w:before="0"/>
              <w:jc w:val="left"/>
              <w:rPr>
                <w:lang w:eastAsia="en-US"/>
              </w:rPr>
            </w:pPr>
            <w:r w:rsidRPr="003B10A0">
              <w:rPr>
                <w:lang w:eastAsia="en-US"/>
              </w:rPr>
              <w:t xml:space="preserve">Current </w:t>
            </w:r>
            <w:r>
              <w:rPr>
                <w:lang w:eastAsia="en-US"/>
              </w:rPr>
              <w:t>T</w:t>
            </w:r>
            <w:r w:rsidRPr="003B10A0">
              <w:rPr>
                <w:lang w:eastAsia="en-US"/>
              </w:rPr>
              <w:t xml:space="preserve">raffic </w:t>
            </w:r>
            <w:r>
              <w:rPr>
                <w:lang w:eastAsia="en-US"/>
              </w:rPr>
              <w:t>S</w:t>
            </w:r>
            <w:r w:rsidRPr="003B10A0">
              <w:rPr>
                <w:lang w:eastAsia="en-US"/>
              </w:rPr>
              <w:t>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AAD201" w14:textId="77777777" w:rsidR="00F04DD6" w:rsidRPr="003B10A0" w:rsidRDefault="00F04DD6" w:rsidP="004E766F">
            <w:pPr>
              <w:spacing w:before="0"/>
              <w:jc w:val="left"/>
              <w:rPr>
                <w:lang w:eastAsia="en-US"/>
              </w:rPr>
            </w:pPr>
            <w:r w:rsidRPr="003B10A0">
              <w:rPr>
                <w:lang w:eastAsia="en-US"/>
              </w:rPr>
              <w:t>Determining a value of traffic density, flow, and velocity for each link in the road network at the current time and with the data available at the current time. Also includes values for current turn volumes and ratios at each turn movement within the road network.</w:t>
            </w:r>
          </w:p>
        </w:tc>
      </w:tr>
      <w:tr w:rsidR="00F04DD6" w:rsidRPr="003B10A0" w14:paraId="5D5DECE7"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D583E7" w14:textId="77777777" w:rsidR="00F04DD6" w:rsidRPr="003B10A0" w:rsidRDefault="00F04DD6" w:rsidP="004E766F">
            <w:pPr>
              <w:spacing w:before="0"/>
              <w:jc w:val="left"/>
              <w:rPr>
                <w:lang w:eastAsia="en-US"/>
              </w:rPr>
            </w:pPr>
            <w:r w:rsidRPr="003B10A0">
              <w:rPr>
                <w:lang w:eastAsia="en-US"/>
              </w:rPr>
              <w:t>Data Hub</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32290E" w14:textId="77777777" w:rsidR="00F04DD6" w:rsidRPr="003B10A0" w:rsidRDefault="00F04DD6" w:rsidP="004E766F">
            <w:pPr>
              <w:spacing w:before="0"/>
              <w:jc w:val="left"/>
              <w:rPr>
                <w:lang w:eastAsia="en-US"/>
              </w:rPr>
            </w:pPr>
            <w:r w:rsidRPr="003B10A0">
              <w:rPr>
                <w:lang w:eastAsia="en-US"/>
              </w:rPr>
              <w:t xml:space="preserve">A core component of the ICM </w:t>
            </w:r>
            <w:r>
              <w:rPr>
                <w:lang w:eastAsia="en-US"/>
              </w:rPr>
              <w:t xml:space="preserve">system </w:t>
            </w:r>
            <w:r w:rsidRPr="003B10A0">
              <w:rPr>
                <w:lang w:eastAsia="en-US"/>
              </w:rPr>
              <w:t>which has primary responsib</w:t>
            </w:r>
            <w:r>
              <w:rPr>
                <w:lang w:eastAsia="en-US"/>
              </w:rPr>
              <w:t>i</w:t>
            </w:r>
            <w:r w:rsidRPr="003B10A0">
              <w:rPr>
                <w:lang w:eastAsia="en-US"/>
              </w:rPr>
              <w:t>lity for receiving, processing, storing, and providing data for all ICM system components.</w:t>
            </w:r>
          </w:p>
        </w:tc>
      </w:tr>
      <w:tr w:rsidR="00F04DD6" w:rsidRPr="003B10A0" w14:paraId="038B00B0"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564C8E" w14:textId="77777777" w:rsidR="00F04DD6" w:rsidRPr="003B10A0" w:rsidRDefault="00F04DD6" w:rsidP="004E766F">
            <w:pPr>
              <w:spacing w:before="0"/>
              <w:jc w:val="left"/>
              <w:rPr>
                <w:lang w:eastAsia="en-US"/>
              </w:rPr>
            </w:pPr>
            <w:r w:rsidRPr="003B10A0">
              <w:rPr>
                <w:lang w:eastAsia="en-US"/>
              </w:rPr>
              <w:t>Data Quality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C3E057" w14:textId="77777777" w:rsidR="00F04DD6" w:rsidRDefault="00F04DD6" w:rsidP="004E766F">
            <w:pPr>
              <w:spacing w:before="0"/>
              <w:jc w:val="left"/>
              <w:rPr>
                <w:lang w:eastAsia="en-US"/>
              </w:rPr>
            </w:pPr>
            <w:r w:rsidRPr="003B10A0">
              <w:rPr>
                <w:lang w:eastAsia="en-US"/>
              </w:rPr>
              <w:t>A measure of the quality of</w:t>
            </w:r>
            <w:r>
              <w:rPr>
                <w:lang w:eastAsia="en-US"/>
              </w:rPr>
              <w:t xml:space="preserve"> data being received by the ICM</w:t>
            </w:r>
            <w:r w:rsidRPr="003B10A0">
              <w:rPr>
                <w:lang w:eastAsia="en-US"/>
              </w:rPr>
              <w:t xml:space="preserve"> system. Factors considered in data quality of a specific a</w:t>
            </w:r>
            <w:r>
              <w:rPr>
                <w:lang w:eastAsia="en-US"/>
              </w:rPr>
              <w:t>sset or type of assets include:</w:t>
            </w:r>
          </w:p>
          <w:p w14:paraId="29825415" w14:textId="77777777" w:rsidR="00F04DD6" w:rsidRDefault="00F04DD6" w:rsidP="00404543">
            <w:pPr>
              <w:pStyle w:val="ListParagraph"/>
              <w:numPr>
                <w:ilvl w:val="0"/>
                <w:numId w:val="184"/>
              </w:numPr>
              <w:spacing w:before="0"/>
              <w:jc w:val="left"/>
              <w:rPr>
                <w:lang w:eastAsia="en-US"/>
              </w:rPr>
            </w:pPr>
            <w:r>
              <w:rPr>
                <w:lang w:eastAsia="en-US"/>
              </w:rPr>
              <w:t>Percent of working assets</w:t>
            </w:r>
          </w:p>
          <w:p w14:paraId="07E06161" w14:textId="77777777" w:rsidR="00F04DD6" w:rsidRDefault="00F04DD6" w:rsidP="00404543">
            <w:pPr>
              <w:pStyle w:val="ListParagraph"/>
              <w:numPr>
                <w:ilvl w:val="0"/>
                <w:numId w:val="184"/>
              </w:numPr>
              <w:spacing w:before="0"/>
              <w:jc w:val="left"/>
              <w:rPr>
                <w:lang w:eastAsia="en-US"/>
              </w:rPr>
            </w:pPr>
            <w:r w:rsidRPr="003B10A0">
              <w:rPr>
                <w:lang w:eastAsia="en-US"/>
              </w:rPr>
              <w:t>Individual asset state, includ</w:t>
            </w:r>
            <w:r>
              <w:rPr>
                <w:lang w:eastAsia="en-US"/>
              </w:rPr>
              <w:t>ing level of asset degradation</w:t>
            </w:r>
          </w:p>
          <w:p w14:paraId="46047F1C" w14:textId="77777777" w:rsidR="00F04DD6" w:rsidRDefault="00F04DD6" w:rsidP="00404543">
            <w:pPr>
              <w:pStyle w:val="ListParagraph"/>
              <w:numPr>
                <w:ilvl w:val="0"/>
                <w:numId w:val="184"/>
              </w:numPr>
              <w:spacing w:before="0"/>
              <w:jc w:val="left"/>
              <w:rPr>
                <w:lang w:eastAsia="en-US"/>
              </w:rPr>
            </w:pPr>
            <w:r>
              <w:rPr>
                <w:lang w:eastAsia="en-US"/>
              </w:rPr>
              <w:t xml:space="preserve">Percent of time reliable data is provided by the asset </w:t>
            </w:r>
          </w:p>
          <w:p w14:paraId="358D29D8" w14:textId="77777777" w:rsidR="00F04DD6" w:rsidRPr="003B10A0" w:rsidRDefault="00F04DD6" w:rsidP="00404543">
            <w:pPr>
              <w:pStyle w:val="ListParagraph"/>
              <w:numPr>
                <w:ilvl w:val="0"/>
                <w:numId w:val="184"/>
              </w:numPr>
              <w:spacing w:before="0"/>
              <w:jc w:val="left"/>
              <w:rPr>
                <w:lang w:eastAsia="en-US"/>
              </w:rPr>
            </w:pPr>
            <w:r w:rsidRPr="003B10A0">
              <w:rPr>
                <w:lang w:eastAsia="en-US"/>
              </w:rPr>
              <w:t>Specific filtering or algorithmic verification of incoming data specific to the asset or asset type</w:t>
            </w:r>
          </w:p>
        </w:tc>
      </w:tr>
      <w:tr w:rsidR="00F04DD6" w:rsidRPr="003B10A0" w14:paraId="0707D8B1"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622C7" w14:textId="77777777" w:rsidR="00F04DD6" w:rsidRPr="003B10A0" w:rsidRDefault="00F04DD6" w:rsidP="004E766F">
            <w:pPr>
              <w:spacing w:before="0"/>
              <w:jc w:val="left"/>
              <w:rPr>
                <w:lang w:eastAsia="en-US"/>
              </w:rPr>
            </w:pPr>
            <w:r w:rsidRPr="003B10A0">
              <w:rPr>
                <w:lang w:eastAsia="en-US"/>
              </w:rPr>
              <w:t xml:space="preserve">Data </w:t>
            </w:r>
            <w:r>
              <w:rPr>
                <w:lang w:eastAsia="en-US"/>
              </w:rPr>
              <w:t>R</w:t>
            </w:r>
            <w:r w:rsidRPr="003B10A0">
              <w:rPr>
                <w:lang w:eastAsia="en-US"/>
              </w:rPr>
              <w:t>estoration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90E0AB" w14:textId="77777777" w:rsidR="00F04DD6" w:rsidRPr="003B10A0" w:rsidRDefault="00F04DD6" w:rsidP="004E766F">
            <w:pPr>
              <w:spacing w:before="0"/>
              <w:jc w:val="left"/>
              <w:rPr>
                <w:lang w:eastAsia="en-US"/>
              </w:rPr>
            </w:pPr>
            <w:r w:rsidRPr="003B10A0">
              <w:rPr>
                <w:lang w:eastAsia="en-US"/>
              </w:rPr>
              <w:t>Restoration of data to service in the event of system or component failure.</w:t>
            </w:r>
          </w:p>
        </w:tc>
      </w:tr>
      <w:tr w:rsidR="00F04DD6" w:rsidRPr="003B10A0" w14:paraId="114D59F6"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10A63D" w14:textId="77777777" w:rsidR="00F04DD6" w:rsidRPr="003B10A0" w:rsidRDefault="00F04DD6" w:rsidP="004E766F">
            <w:pPr>
              <w:spacing w:before="0"/>
              <w:jc w:val="left"/>
              <w:rPr>
                <w:lang w:eastAsia="en-US"/>
              </w:rPr>
            </w:pPr>
            <w:r w:rsidRPr="003B10A0">
              <w:rPr>
                <w:lang w:eastAsia="en-US"/>
              </w:rPr>
              <w:t>Decision Support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C644E2" w14:textId="77777777" w:rsidR="00F04DD6" w:rsidRPr="003B10A0" w:rsidRDefault="00F04DD6" w:rsidP="004E766F">
            <w:pPr>
              <w:spacing w:before="0"/>
              <w:jc w:val="left"/>
              <w:rPr>
                <w:lang w:eastAsia="en-US"/>
              </w:rPr>
            </w:pPr>
            <w:r w:rsidRPr="003B10A0">
              <w:rPr>
                <w:lang w:eastAsia="en-US"/>
              </w:rPr>
              <w:t>A core component of the ICM</w:t>
            </w:r>
            <w:r>
              <w:rPr>
                <w:lang w:eastAsia="en-US"/>
              </w:rPr>
              <w:t xml:space="preserve"> system</w:t>
            </w:r>
            <w:r w:rsidRPr="003B10A0">
              <w:rPr>
                <w:lang w:eastAsia="en-US"/>
              </w:rPr>
              <w:t xml:space="preserve">, providing traffic conditions, incident and event information, forecasts of traffic, proposed response plans and associated traffic forecasts, asset inventories and asset availability, maintenance information, </w:t>
            </w:r>
            <w:r w:rsidRPr="003B10A0">
              <w:rPr>
                <w:lang w:eastAsia="en-US"/>
              </w:rPr>
              <w:lastRenderedPageBreak/>
              <w:t>organizational information, road network conditions, and previous corridor planning and study information to users to support corridor operations and decision making.</w:t>
            </w:r>
          </w:p>
        </w:tc>
      </w:tr>
      <w:tr w:rsidR="00F04DD6" w:rsidRPr="003B10A0" w14:paraId="551C6EA4"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80ED42" w14:textId="77777777" w:rsidR="00F04DD6" w:rsidRPr="003B10A0" w:rsidRDefault="00F04DD6" w:rsidP="004E766F">
            <w:pPr>
              <w:spacing w:before="0"/>
              <w:jc w:val="left"/>
              <w:rPr>
                <w:lang w:eastAsia="en-US"/>
              </w:rPr>
            </w:pPr>
            <w:r w:rsidRPr="003B10A0">
              <w:rPr>
                <w:lang w:eastAsia="en-US"/>
              </w:rPr>
              <w:lastRenderedPageBreak/>
              <w:t>Delay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01AF456" w14:textId="77777777" w:rsidR="00F04DD6" w:rsidRPr="003B10A0" w:rsidRDefault="00F04DD6" w:rsidP="004E766F">
            <w:pPr>
              <w:spacing w:before="0"/>
              <w:jc w:val="left"/>
              <w:rPr>
                <w:lang w:eastAsia="en-US"/>
              </w:rPr>
            </w:pPr>
            <w:r w:rsidRPr="003B10A0">
              <w:rPr>
                <w:lang w:eastAsia="en-US"/>
              </w:rPr>
              <w:t>A measure of the typical time a traveler would experience along a route over and above the time the traveler would experience at free-flow traffic conditions.</w:t>
            </w:r>
          </w:p>
        </w:tc>
      </w:tr>
      <w:tr w:rsidR="00F04DD6" w:rsidRPr="003B10A0" w14:paraId="00D73DB7"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CD7CE5" w14:textId="77777777" w:rsidR="00F04DD6" w:rsidRPr="003B10A0" w:rsidRDefault="00F04DD6" w:rsidP="004E766F">
            <w:pPr>
              <w:spacing w:before="0"/>
              <w:jc w:val="left"/>
              <w:rPr>
                <w:lang w:eastAsia="en-US"/>
              </w:rPr>
            </w:pPr>
            <w:r w:rsidRPr="003B10A0">
              <w:rPr>
                <w:lang w:eastAsia="en-US"/>
              </w:rPr>
              <w:t>Demand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D2592" w14:textId="77777777" w:rsidR="00F04DD6" w:rsidRPr="003B10A0" w:rsidRDefault="00F04DD6" w:rsidP="004E766F">
            <w:pPr>
              <w:spacing w:before="0"/>
              <w:jc w:val="left"/>
              <w:rPr>
                <w:lang w:eastAsia="en-US"/>
              </w:rPr>
            </w:pPr>
            <w:r w:rsidRPr="003B10A0">
              <w:rPr>
                <w:lang w:eastAsia="en-US"/>
              </w:rPr>
              <w:t>A measure of traffic demand (flow) at a</w:t>
            </w:r>
            <w:r>
              <w:rPr>
                <w:lang w:eastAsia="en-US"/>
              </w:rPr>
              <w:t>n</w:t>
            </w:r>
            <w:r w:rsidRPr="003B10A0">
              <w:rPr>
                <w:lang w:eastAsia="en-US"/>
              </w:rPr>
              <w:t xml:space="preserve"> entrance to the road network</w:t>
            </w:r>
            <w:r>
              <w:rPr>
                <w:lang w:eastAsia="en-US"/>
              </w:rPr>
              <w:t xml:space="preserve"> or between specify entry and exit points.</w:t>
            </w:r>
          </w:p>
        </w:tc>
      </w:tr>
      <w:tr w:rsidR="00F04DD6" w:rsidRPr="003B10A0" w14:paraId="2A54E49C"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6749B4" w14:textId="77777777" w:rsidR="00F04DD6" w:rsidRPr="003B10A0" w:rsidRDefault="00F04DD6" w:rsidP="004E766F">
            <w:pPr>
              <w:spacing w:before="0"/>
              <w:jc w:val="left"/>
              <w:rPr>
                <w:lang w:eastAsia="en-US"/>
              </w:rPr>
            </w:pPr>
            <w:r w:rsidRPr="003B10A0">
              <w:rPr>
                <w:lang w:eastAsia="en-US"/>
              </w:rPr>
              <w:t>Deterministic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836F63" w14:textId="77777777" w:rsidR="00F04DD6" w:rsidRPr="003B10A0" w:rsidRDefault="00F04DD6" w:rsidP="004E766F">
            <w:pPr>
              <w:spacing w:before="0"/>
              <w:jc w:val="left"/>
              <w:rPr>
                <w:lang w:eastAsia="en-US"/>
              </w:rPr>
            </w:pPr>
            <w:r w:rsidRPr="003B10A0">
              <w:rPr>
                <w:lang w:eastAsia="en-US"/>
              </w:rPr>
              <w:t>A solution to an algorithm or rule execution for which the execution of the algorithm or rule, given the same input data</w:t>
            </w:r>
            <w:r>
              <w:rPr>
                <w:lang w:eastAsia="en-US"/>
              </w:rPr>
              <w:t>,</w:t>
            </w:r>
            <w:r w:rsidRPr="003B10A0">
              <w:rPr>
                <w:lang w:eastAsia="en-US"/>
              </w:rPr>
              <w:t xml:space="preserve"> will always provide the same answer at any point in time.</w:t>
            </w:r>
          </w:p>
        </w:tc>
      </w:tr>
      <w:tr w:rsidR="00F04DD6" w:rsidRPr="003B10A0" w14:paraId="5C68340E"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D2FEA1" w14:textId="77777777" w:rsidR="00F04DD6" w:rsidRPr="003B10A0" w:rsidRDefault="00F04DD6" w:rsidP="004E766F">
            <w:pPr>
              <w:spacing w:before="0"/>
              <w:jc w:val="left"/>
              <w:rPr>
                <w:lang w:eastAsia="en-US"/>
              </w:rPr>
            </w:pPr>
            <w:r w:rsidRPr="003B10A0">
              <w:rPr>
                <w:lang w:eastAsia="en-US"/>
              </w:rPr>
              <w:t>Device State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7F302E" w14:textId="77777777" w:rsidR="00F04DD6" w:rsidRPr="003B10A0" w:rsidRDefault="00F04DD6" w:rsidP="004E766F">
            <w:pPr>
              <w:spacing w:before="0"/>
              <w:jc w:val="left"/>
              <w:rPr>
                <w:lang w:eastAsia="en-US"/>
              </w:rPr>
            </w:pPr>
            <w:r w:rsidRPr="003B10A0">
              <w:rPr>
                <w:lang w:eastAsia="en-US"/>
              </w:rPr>
              <w:t xml:space="preserve">See </w:t>
            </w:r>
            <w:r w:rsidRPr="004C75AC">
              <w:rPr>
                <w:i/>
                <w:lang w:eastAsia="en-US"/>
              </w:rPr>
              <w:t>Asset State</w:t>
            </w:r>
            <w:r>
              <w:rPr>
                <w:lang w:eastAsia="en-US"/>
              </w:rPr>
              <w:t>.</w:t>
            </w:r>
          </w:p>
        </w:tc>
      </w:tr>
      <w:tr w:rsidR="00F04DD6" w:rsidRPr="003B10A0" w14:paraId="6C578833"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A1EF6E" w14:textId="77777777" w:rsidR="00F04DD6" w:rsidRPr="003B10A0" w:rsidRDefault="00C94AC5" w:rsidP="004E766F">
            <w:pPr>
              <w:spacing w:before="0"/>
              <w:jc w:val="left"/>
              <w:rPr>
                <w:lang w:eastAsia="en-US"/>
              </w:rPr>
            </w:pPr>
            <w:r>
              <w:rPr>
                <w:lang w:eastAsia="en-US"/>
              </w:rPr>
              <w:t>System</w:t>
            </w:r>
            <w:r w:rsidRPr="003B10A0">
              <w:rPr>
                <w:lang w:eastAsia="en-US"/>
              </w:rPr>
              <w:t xml:space="preserve"> </w:t>
            </w:r>
            <w:r w:rsidR="00F04DD6" w:rsidRPr="003B10A0">
              <w:rPr>
                <w:lang w:eastAsia="en-US"/>
              </w:rPr>
              <w:t>Recovery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6B097A" w14:textId="77777777" w:rsidR="00F04DD6" w:rsidRPr="003B10A0" w:rsidRDefault="00F04DD6" w:rsidP="004E766F">
            <w:pPr>
              <w:spacing w:before="0"/>
              <w:jc w:val="left"/>
              <w:rPr>
                <w:lang w:eastAsia="en-US"/>
              </w:rPr>
            </w:pPr>
            <w:r w:rsidRPr="003B10A0">
              <w:rPr>
                <w:lang w:eastAsia="en-US"/>
              </w:rPr>
              <w:t>A plan developed that provides procedures, operations, and actions that are taken in the event of system failure or loss of capabilities, including any required system shutdown procedures, data protection actions, system and data recovery actions, procedures for restoration of the system to operational state, and post</w:t>
            </w:r>
            <w:r>
              <w:rPr>
                <w:lang w:eastAsia="en-US"/>
              </w:rPr>
              <w:t>-</w:t>
            </w:r>
            <w:r w:rsidRPr="003B10A0">
              <w:rPr>
                <w:lang w:eastAsia="en-US"/>
              </w:rPr>
              <w:t>event actions to be taken.</w:t>
            </w:r>
          </w:p>
        </w:tc>
      </w:tr>
      <w:tr w:rsidR="00F04DD6" w:rsidRPr="003B10A0" w14:paraId="5DBE50C4"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110888" w14:textId="77777777" w:rsidR="00F04DD6" w:rsidRPr="003B10A0" w:rsidRDefault="00F04DD6" w:rsidP="004E766F">
            <w:pPr>
              <w:spacing w:before="0"/>
              <w:jc w:val="left"/>
              <w:rPr>
                <w:lang w:eastAsia="en-US"/>
              </w:rPr>
            </w:pPr>
            <w:r w:rsidRPr="003B10A0">
              <w:rPr>
                <w:lang w:eastAsia="en-US"/>
              </w:rPr>
              <w:t>DMS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813AED" w14:textId="77777777" w:rsidR="00F04DD6" w:rsidRPr="003B10A0" w:rsidRDefault="00F04DD6" w:rsidP="004E766F">
            <w:pPr>
              <w:spacing w:before="0"/>
              <w:jc w:val="left"/>
              <w:rPr>
                <w:lang w:eastAsia="en-US"/>
              </w:rPr>
            </w:pPr>
            <w:r w:rsidRPr="003B10A0">
              <w:rPr>
                <w:lang w:eastAsia="en-US"/>
              </w:rPr>
              <w:t xml:space="preserve">Dynamic Message Sign. This is the same as a </w:t>
            </w:r>
            <w:r w:rsidRPr="004C75AC">
              <w:rPr>
                <w:i/>
                <w:lang w:eastAsia="en-US"/>
              </w:rPr>
              <w:t>CMS</w:t>
            </w:r>
            <w:r w:rsidRPr="003B10A0">
              <w:rPr>
                <w:lang w:eastAsia="en-US"/>
              </w:rPr>
              <w:t xml:space="preserve"> (see above).</w:t>
            </w:r>
          </w:p>
        </w:tc>
      </w:tr>
      <w:tr w:rsidR="00F04DD6" w:rsidRPr="003B10A0" w14:paraId="192696F1"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2D51A8" w14:textId="77777777" w:rsidR="00F04DD6" w:rsidRPr="003B10A0" w:rsidRDefault="00F04DD6" w:rsidP="004E766F">
            <w:pPr>
              <w:spacing w:before="0"/>
              <w:jc w:val="left"/>
              <w:rPr>
                <w:lang w:eastAsia="en-US"/>
              </w:rPr>
            </w:pPr>
            <w:r w:rsidRPr="003B10A0">
              <w:rPr>
                <w:lang w:eastAsia="en-US"/>
              </w:rPr>
              <w:t xml:space="preserve">Do </w:t>
            </w:r>
            <w:r>
              <w:rPr>
                <w:lang w:eastAsia="en-US"/>
              </w:rPr>
              <w:t>N</w:t>
            </w:r>
            <w:r w:rsidRPr="003B10A0">
              <w:rPr>
                <w:lang w:eastAsia="en-US"/>
              </w:rPr>
              <w:t xml:space="preserve">othing </w:t>
            </w:r>
            <w:r>
              <w:rPr>
                <w:lang w:eastAsia="en-US"/>
              </w:rPr>
              <w:t>R</w:t>
            </w:r>
            <w:r w:rsidRPr="003B10A0">
              <w:rPr>
                <w:lang w:eastAsia="en-US"/>
              </w:rPr>
              <w:t>esponse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A28DCD" w14:textId="77777777" w:rsidR="00F04DD6" w:rsidRPr="003B10A0" w:rsidRDefault="00F04DD6" w:rsidP="004E766F">
            <w:pPr>
              <w:spacing w:before="0"/>
              <w:jc w:val="left"/>
              <w:rPr>
                <w:lang w:eastAsia="en-US"/>
              </w:rPr>
            </w:pPr>
            <w:r w:rsidRPr="003B10A0">
              <w:rPr>
                <w:lang w:eastAsia="en-US"/>
              </w:rPr>
              <w:t>A response plan that includes no changes to any corridor assets' normal, preprogrammed, responses to traffic behavior.</w:t>
            </w:r>
          </w:p>
        </w:tc>
      </w:tr>
      <w:tr w:rsidR="00F04DD6" w:rsidRPr="003B10A0" w14:paraId="7456B693"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8794821" w14:textId="77777777" w:rsidR="00F04DD6" w:rsidRPr="003B10A0" w:rsidRDefault="00F04DD6" w:rsidP="004E766F">
            <w:pPr>
              <w:spacing w:before="0"/>
              <w:jc w:val="left"/>
              <w:rPr>
                <w:lang w:eastAsia="en-US"/>
              </w:rPr>
            </w:pPr>
            <w:r w:rsidRPr="003B10A0">
              <w:rPr>
                <w:lang w:eastAsia="en-US"/>
              </w:rPr>
              <w:t>Downtime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D11D1C" w14:textId="77777777" w:rsidR="00F04DD6" w:rsidRPr="003B10A0" w:rsidRDefault="00F04DD6" w:rsidP="004E766F">
            <w:pPr>
              <w:spacing w:before="0"/>
              <w:jc w:val="left"/>
              <w:rPr>
                <w:lang w:eastAsia="en-US"/>
              </w:rPr>
            </w:pPr>
            <w:r w:rsidRPr="003B10A0">
              <w:rPr>
                <w:lang w:eastAsia="en-US"/>
              </w:rPr>
              <w:t>The amount of time a system is not fully operational over a specified time interval.</w:t>
            </w:r>
          </w:p>
        </w:tc>
      </w:tr>
      <w:tr w:rsidR="00F04DD6" w:rsidRPr="003B10A0" w14:paraId="7B53973C"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A72BD3" w14:textId="77777777" w:rsidR="00F04DD6" w:rsidRPr="003B10A0" w:rsidRDefault="00F04DD6" w:rsidP="004E766F">
            <w:pPr>
              <w:spacing w:before="0"/>
              <w:jc w:val="left"/>
              <w:rPr>
                <w:lang w:eastAsia="en-US"/>
              </w:rPr>
            </w:pPr>
            <w:r w:rsidRPr="003B10A0">
              <w:rPr>
                <w:lang w:eastAsia="en-US"/>
              </w:rPr>
              <w:t xml:space="preserve">Drill </w:t>
            </w:r>
            <w:r>
              <w:rPr>
                <w:lang w:eastAsia="en-US"/>
              </w:rPr>
              <w:t>D</w:t>
            </w:r>
            <w:r w:rsidRPr="003B10A0">
              <w:rPr>
                <w:lang w:eastAsia="en-US"/>
              </w:rPr>
              <w:t>own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1491265" w14:textId="77777777" w:rsidR="00F04DD6" w:rsidRPr="003B10A0" w:rsidRDefault="00F04DD6" w:rsidP="004E766F">
            <w:pPr>
              <w:spacing w:before="0"/>
              <w:jc w:val="left"/>
              <w:rPr>
                <w:lang w:eastAsia="en-US"/>
              </w:rPr>
            </w:pPr>
            <w:r w:rsidRPr="003B10A0">
              <w:rPr>
                <w:lang w:eastAsia="en-US"/>
              </w:rPr>
              <w:t>The ability of the user to select an element of information on a display and retrieve additional details related to the information selected.</w:t>
            </w:r>
          </w:p>
        </w:tc>
      </w:tr>
      <w:tr w:rsidR="00F04DD6" w:rsidRPr="003B10A0" w14:paraId="217DD959"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DDE43D" w14:textId="77777777" w:rsidR="00F04DD6" w:rsidRPr="003B10A0" w:rsidRDefault="00F04DD6" w:rsidP="004E766F">
            <w:pPr>
              <w:spacing w:before="0"/>
              <w:jc w:val="left"/>
              <w:rPr>
                <w:lang w:eastAsia="en-US"/>
              </w:rPr>
            </w:pPr>
            <w:r w:rsidRPr="003B10A0">
              <w:rPr>
                <w:lang w:eastAsia="en-US"/>
              </w:rPr>
              <w:t>ESS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89D358" w14:textId="77777777" w:rsidR="00F04DD6" w:rsidRPr="003B10A0" w:rsidRDefault="00F04DD6" w:rsidP="004E766F">
            <w:pPr>
              <w:spacing w:before="0"/>
              <w:jc w:val="left"/>
              <w:rPr>
                <w:lang w:eastAsia="en-US"/>
              </w:rPr>
            </w:pPr>
            <w:r w:rsidRPr="003B10A0">
              <w:rPr>
                <w:lang w:eastAsia="en-US"/>
              </w:rPr>
              <w:t>Environmental Sensor Station.</w:t>
            </w:r>
          </w:p>
        </w:tc>
      </w:tr>
      <w:tr w:rsidR="00F04DD6" w:rsidRPr="003B10A0" w14:paraId="16A5E57E"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07E0E7" w14:textId="77777777" w:rsidR="00F04DD6" w:rsidRPr="003B10A0" w:rsidRDefault="00F04DD6" w:rsidP="004E766F">
            <w:pPr>
              <w:spacing w:before="0"/>
              <w:jc w:val="left"/>
              <w:rPr>
                <w:lang w:eastAsia="en-US"/>
              </w:rPr>
            </w:pPr>
            <w:r w:rsidRPr="003B10A0">
              <w:rPr>
                <w:lang w:eastAsia="en-US"/>
              </w:rPr>
              <w:t>Event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BF93F" w14:textId="77777777" w:rsidR="00F04DD6" w:rsidRPr="003B10A0" w:rsidRDefault="00F04DD6" w:rsidP="004E766F">
            <w:pPr>
              <w:spacing w:before="0"/>
              <w:jc w:val="left"/>
              <w:rPr>
                <w:lang w:eastAsia="en-US"/>
              </w:rPr>
            </w:pPr>
            <w:r w:rsidRPr="003B10A0">
              <w:rPr>
                <w:lang w:eastAsia="en-US"/>
              </w:rPr>
              <w:t>A planned or unplanned occasion or activity occu</w:t>
            </w:r>
            <w:r>
              <w:rPr>
                <w:lang w:eastAsia="en-US"/>
              </w:rPr>
              <w:t>r</w:t>
            </w:r>
            <w:r w:rsidRPr="003B10A0">
              <w:rPr>
                <w:lang w:eastAsia="en-US"/>
              </w:rPr>
              <w:t xml:space="preserve">ring within the corridor that is not caused by traffic activity but affects traffic conditions. Examples include road maintenance activity, a major sports event, </w:t>
            </w:r>
            <w:r>
              <w:rPr>
                <w:lang w:eastAsia="en-US"/>
              </w:rPr>
              <w:t xml:space="preserve">a </w:t>
            </w:r>
            <w:r w:rsidRPr="003B10A0">
              <w:rPr>
                <w:lang w:eastAsia="en-US"/>
              </w:rPr>
              <w:t xml:space="preserve">public event such as a parade, and </w:t>
            </w:r>
            <w:r>
              <w:rPr>
                <w:lang w:eastAsia="en-US"/>
              </w:rPr>
              <w:t xml:space="preserve">a </w:t>
            </w:r>
            <w:r w:rsidRPr="003B10A0">
              <w:rPr>
                <w:lang w:eastAsia="en-US"/>
              </w:rPr>
              <w:t>concert or arts activity.</w:t>
            </w:r>
          </w:p>
        </w:tc>
      </w:tr>
      <w:tr w:rsidR="00F04DD6" w:rsidRPr="003B10A0" w14:paraId="70059A77"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61D322" w14:textId="77777777" w:rsidR="00F04DD6" w:rsidRPr="003B10A0" w:rsidRDefault="00F04DD6" w:rsidP="004E766F">
            <w:pPr>
              <w:spacing w:before="0"/>
              <w:jc w:val="left"/>
              <w:rPr>
                <w:lang w:eastAsia="en-US"/>
              </w:rPr>
            </w:pPr>
            <w:r>
              <w:rPr>
                <w:lang w:eastAsia="en-US"/>
              </w:rPr>
              <w:t>Event-D</w:t>
            </w:r>
            <w:r w:rsidRPr="003B10A0">
              <w:rPr>
                <w:lang w:eastAsia="en-US"/>
              </w:rPr>
              <w:t xml:space="preserve">riven </w:t>
            </w:r>
            <w:r>
              <w:rPr>
                <w:lang w:eastAsia="en-US"/>
              </w:rPr>
              <w:t>P</w:t>
            </w:r>
            <w:r w:rsidRPr="003B10A0">
              <w:rPr>
                <w:lang w:eastAsia="en-US"/>
              </w:rPr>
              <w:t>rocess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4EDC0AE" w14:textId="77777777" w:rsidR="00F04DD6" w:rsidRPr="003B10A0" w:rsidRDefault="00F04DD6" w:rsidP="004E766F">
            <w:pPr>
              <w:spacing w:before="0"/>
              <w:jc w:val="left"/>
              <w:rPr>
                <w:lang w:eastAsia="en-US"/>
              </w:rPr>
            </w:pPr>
            <w:r w:rsidRPr="003B10A0">
              <w:rPr>
                <w:lang w:eastAsia="en-US"/>
              </w:rPr>
              <w:t>A process or action that is driven by notification or detection of a previous action or set of actions.</w:t>
            </w:r>
          </w:p>
        </w:tc>
      </w:tr>
      <w:tr w:rsidR="00F04DD6" w:rsidRPr="003B10A0" w14:paraId="014AD250"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03BD78" w14:textId="77777777" w:rsidR="00F04DD6" w:rsidRPr="003B10A0" w:rsidRDefault="00F04DD6" w:rsidP="004E766F">
            <w:pPr>
              <w:spacing w:before="0"/>
              <w:jc w:val="left"/>
              <w:rPr>
                <w:lang w:eastAsia="en-US"/>
              </w:rPr>
            </w:pPr>
            <w:r w:rsidRPr="003B10A0">
              <w:rPr>
                <w:lang w:eastAsia="en-US"/>
              </w:rPr>
              <w:t xml:space="preserve">Forward </w:t>
            </w:r>
            <w:r>
              <w:rPr>
                <w:lang w:eastAsia="en-US"/>
              </w:rPr>
              <w:t>C</w:t>
            </w:r>
            <w:r w:rsidRPr="003B10A0">
              <w:rPr>
                <w:lang w:eastAsia="en-US"/>
              </w:rPr>
              <w:t xml:space="preserve">haining </w:t>
            </w:r>
            <w:r>
              <w:rPr>
                <w:lang w:eastAsia="en-US"/>
              </w:rPr>
              <w:t>R</w:t>
            </w:r>
            <w:r w:rsidRPr="003B10A0">
              <w:rPr>
                <w:lang w:eastAsia="en-US"/>
              </w:rPr>
              <w:t>ules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88705A" w14:textId="77777777" w:rsidR="00F04DD6" w:rsidRPr="003B10A0" w:rsidRDefault="00F04DD6" w:rsidP="004E766F">
            <w:pPr>
              <w:spacing w:before="0"/>
              <w:jc w:val="left"/>
              <w:rPr>
                <w:lang w:eastAsia="en-US"/>
              </w:rPr>
            </w:pPr>
            <w:r w:rsidRPr="003B10A0">
              <w:rPr>
                <w:lang w:eastAsia="en-US"/>
              </w:rPr>
              <w:t>Rules that are defined to be executed from a set of pre-defined inputs, to achieve an answer by executing the rule against those inputs. An ICM</w:t>
            </w:r>
            <w:r>
              <w:rPr>
                <w:lang w:eastAsia="en-US"/>
              </w:rPr>
              <w:t>-</w:t>
            </w:r>
            <w:r w:rsidRPr="003B10A0">
              <w:rPr>
                <w:lang w:eastAsia="en-US"/>
              </w:rPr>
              <w:t>related example might be a rule that states that any response plan that achieves a delay time improvement over the do-nothing response plan of 25% shall be submitted for selection by the corridor manager.</w:t>
            </w:r>
          </w:p>
        </w:tc>
      </w:tr>
      <w:tr w:rsidR="00F04DD6" w:rsidRPr="003B10A0" w14:paraId="4DE41273"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730195" w14:textId="77777777" w:rsidR="00F04DD6" w:rsidRPr="003B10A0" w:rsidRDefault="00F04DD6" w:rsidP="004E766F">
            <w:pPr>
              <w:spacing w:before="0"/>
              <w:jc w:val="left"/>
              <w:rPr>
                <w:lang w:eastAsia="en-US"/>
              </w:rPr>
            </w:pPr>
            <w:r w:rsidRPr="003B10A0">
              <w:rPr>
                <w:lang w:eastAsia="en-US"/>
              </w:rPr>
              <w:t>Geospatial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1085A7" w14:textId="77777777" w:rsidR="00F04DD6" w:rsidRPr="003B10A0" w:rsidRDefault="00F04DD6" w:rsidP="004E766F">
            <w:pPr>
              <w:spacing w:before="0"/>
              <w:jc w:val="left"/>
              <w:rPr>
                <w:lang w:eastAsia="en-US"/>
              </w:rPr>
            </w:pPr>
            <w:r w:rsidRPr="003B10A0">
              <w:rPr>
                <w:lang w:eastAsia="en-US"/>
              </w:rPr>
              <w:t>Relating to location on the earth</w:t>
            </w:r>
            <w:r>
              <w:rPr>
                <w:lang w:eastAsia="en-US"/>
              </w:rPr>
              <w:t>.</w:t>
            </w:r>
          </w:p>
        </w:tc>
      </w:tr>
      <w:tr w:rsidR="00F04DD6" w:rsidRPr="003B10A0" w14:paraId="71647728"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49F81" w14:textId="77777777" w:rsidR="00F04DD6" w:rsidRPr="003B10A0" w:rsidRDefault="00F04DD6" w:rsidP="004E766F">
            <w:pPr>
              <w:spacing w:before="0"/>
              <w:jc w:val="left"/>
              <w:rPr>
                <w:lang w:eastAsia="en-US"/>
              </w:rPr>
            </w:pPr>
            <w:r w:rsidRPr="003B10A0">
              <w:rPr>
                <w:lang w:eastAsia="en-US"/>
              </w:rPr>
              <w:t xml:space="preserve">Geospatial </w:t>
            </w:r>
            <w:r>
              <w:rPr>
                <w:lang w:eastAsia="en-US"/>
              </w:rPr>
              <w:t>D</w:t>
            </w:r>
            <w:r w:rsidRPr="003B10A0">
              <w:rPr>
                <w:lang w:eastAsia="en-US"/>
              </w:rPr>
              <w:t>isplay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87F23A" w14:textId="77777777" w:rsidR="00F04DD6" w:rsidRPr="003B10A0" w:rsidRDefault="00F04DD6" w:rsidP="004E766F">
            <w:pPr>
              <w:spacing w:before="0"/>
              <w:jc w:val="left"/>
              <w:rPr>
                <w:lang w:eastAsia="en-US"/>
              </w:rPr>
            </w:pPr>
            <w:r w:rsidRPr="003B10A0">
              <w:rPr>
                <w:lang w:eastAsia="en-US"/>
              </w:rPr>
              <w:t>Display of information on a map.</w:t>
            </w:r>
          </w:p>
        </w:tc>
      </w:tr>
      <w:tr w:rsidR="00F04DD6" w:rsidRPr="003B10A0" w14:paraId="3375F23C"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63C1C70" w14:textId="77777777" w:rsidR="00F04DD6" w:rsidRPr="003B10A0" w:rsidRDefault="00F04DD6" w:rsidP="004E766F">
            <w:pPr>
              <w:spacing w:before="0"/>
              <w:jc w:val="left"/>
              <w:rPr>
                <w:lang w:eastAsia="en-US"/>
              </w:rPr>
            </w:pPr>
            <w:r w:rsidRPr="003B10A0">
              <w:rPr>
                <w:lang w:eastAsia="en-US"/>
              </w:rPr>
              <w:t>GTFS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1BC589" w14:textId="77777777" w:rsidR="00F04DD6" w:rsidRPr="003B10A0" w:rsidRDefault="00F04DD6" w:rsidP="004E766F">
            <w:pPr>
              <w:spacing w:before="0"/>
              <w:jc w:val="left"/>
              <w:rPr>
                <w:lang w:eastAsia="en-US"/>
              </w:rPr>
            </w:pPr>
            <w:r w:rsidRPr="003B10A0">
              <w:rPr>
                <w:lang w:eastAsia="en-US"/>
              </w:rPr>
              <w:t>General Transit Feed Specification.</w:t>
            </w:r>
            <w:r>
              <w:rPr>
                <w:lang w:eastAsia="en-US"/>
              </w:rPr>
              <w:t xml:space="preserve">  This is a data format used to represent transit routes and schedules on electronic maps.</w:t>
            </w:r>
          </w:p>
        </w:tc>
      </w:tr>
      <w:tr w:rsidR="00F04DD6" w:rsidRPr="003B10A0" w14:paraId="331B47A2"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DABCFD" w14:textId="77777777" w:rsidR="00F04DD6" w:rsidRPr="003B10A0" w:rsidRDefault="00F04DD6" w:rsidP="004E766F">
            <w:pPr>
              <w:spacing w:before="0"/>
              <w:jc w:val="left"/>
              <w:rPr>
                <w:lang w:eastAsia="en-US"/>
              </w:rPr>
            </w:pPr>
            <w:r w:rsidRPr="003B10A0">
              <w:rPr>
                <w:lang w:eastAsia="en-US"/>
              </w:rPr>
              <w:t>HAR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9123E8" w14:textId="77777777" w:rsidR="00F04DD6" w:rsidRPr="003B10A0" w:rsidRDefault="00F04DD6" w:rsidP="004E766F">
            <w:pPr>
              <w:spacing w:before="0"/>
              <w:jc w:val="left"/>
              <w:rPr>
                <w:lang w:eastAsia="en-US"/>
              </w:rPr>
            </w:pPr>
            <w:r w:rsidRPr="003B10A0">
              <w:rPr>
                <w:lang w:eastAsia="en-US"/>
              </w:rPr>
              <w:t>Highway Advisory Radio, u</w:t>
            </w:r>
            <w:r>
              <w:rPr>
                <w:lang w:eastAsia="en-US"/>
              </w:rPr>
              <w:t>sed for communicating to travel</w:t>
            </w:r>
            <w:r w:rsidRPr="003B10A0">
              <w:rPr>
                <w:lang w:eastAsia="en-US"/>
              </w:rPr>
              <w:t>ers.</w:t>
            </w:r>
          </w:p>
        </w:tc>
      </w:tr>
      <w:tr w:rsidR="00563134" w:rsidRPr="003B10A0" w14:paraId="7B1AB8B4"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897EF37" w14:textId="77777777" w:rsidR="00563134" w:rsidRPr="003B10A0" w:rsidRDefault="00563134" w:rsidP="004E766F">
            <w:pPr>
              <w:spacing w:before="0"/>
              <w:jc w:val="left"/>
              <w:rPr>
                <w:lang w:eastAsia="en-US"/>
              </w:rPr>
            </w:pPr>
            <w:r>
              <w:rPr>
                <w:lang w:eastAsia="en-US"/>
              </w:rPr>
              <w:t>ICM Core System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37C0D0E5" w14:textId="77777777" w:rsidR="00563134" w:rsidRPr="003B10A0" w:rsidRDefault="00563134" w:rsidP="004E766F">
            <w:pPr>
              <w:spacing w:before="0"/>
              <w:jc w:val="left"/>
              <w:rPr>
                <w:lang w:eastAsia="en-US"/>
              </w:rPr>
            </w:pPr>
            <w:r>
              <w:rPr>
                <w:lang w:eastAsia="en-US"/>
              </w:rPr>
              <w:t>The core technical functionalities of the ICM system</w:t>
            </w:r>
          </w:p>
        </w:tc>
      </w:tr>
      <w:tr w:rsidR="00563134" w:rsidRPr="003B10A0" w14:paraId="412E4C57"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B2CD796" w14:textId="77777777" w:rsidR="00563134" w:rsidRPr="003B10A0" w:rsidRDefault="00563134" w:rsidP="004E766F">
            <w:pPr>
              <w:spacing w:before="0"/>
              <w:jc w:val="left"/>
              <w:rPr>
                <w:lang w:eastAsia="en-US"/>
              </w:rPr>
            </w:pPr>
            <w:r>
              <w:rPr>
                <w:lang w:eastAsia="en-US"/>
              </w:rPr>
              <w:lastRenderedPageBreak/>
              <w:t>ICM Environment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12577B9F" w14:textId="77777777" w:rsidR="00563134" w:rsidRPr="003B10A0" w:rsidRDefault="00563134" w:rsidP="004E766F">
            <w:pPr>
              <w:spacing w:before="0"/>
              <w:jc w:val="left"/>
              <w:rPr>
                <w:lang w:eastAsia="en-US"/>
              </w:rPr>
            </w:pPr>
            <w:r w:rsidRPr="006C47D1">
              <w:rPr>
                <w:lang w:val="en"/>
              </w:rPr>
              <w:t>All</w:t>
            </w:r>
            <w:r>
              <w:rPr>
                <w:lang w:val="en"/>
              </w:rPr>
              <w:t xml:space="preserve"> the components—including </w:t>
            </w:r>
            <w:r w:rsidRPr="00A60507">
              <w:rPr>
                <w:lang w:eastAsia="zh-CN"/>
              </w:rPr>
              <w:t>people, organizations, hardware</w:t>
            </w:r>
            <w:r>
              <w:rPr>
                <w:lang w:eastAsia="zh-CN"/>
              </w:rPr>
              <w:t>,</w:t>
            </w:r>
            <w:r w:rsidRPr="00A60507">
              <w:rPr>
                <w:lang w:eastAsia="zh-CN"/>
              </w:rPr>
              <w:t xml:space="preserve"> and software</w:t>
            </w:r>
            <w:r>
              <w:rPr>
                <w:lang w:val="en"/>
              </w:rPr>
              <w:t>—involved in the functioning ICM system</w:t>
            </w:r>
          </w:p>
        </w:tc>
      </w:tr>
      <w:tr w:rsidR="00F04DD6" w:rsidRPr="003B10A0" w14:paraId="13AB5E9C"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338DAF" w14:textId="77777777" w:rsidR="00F04DD6" w:rsidRPr="003B10A0" w:rsidRDefault="00F04DD6" w:rsidP="004E766F">
            <w:pPr>
              <w:spacing w:before="0"/>
              <w:jc w:val="left"/>
              <w:rPr>
                <w:lang w:eastAsia="en-US"/>
              </w:rPr>
            </w:pPr>
            <w:r w:rsidRPr="003B10A0">
              <w:rPr>
                <w:lang w:eastAsia="en-US"/>
              </w:rPr>
              <w:t>Incident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CF3183" w14:textId="77777777" w:rsidR="00F04DD6" w:rsidRPr="003B10A0" w:rsidRDefault="00F04DD6" w:rsidP="004E766F">
            <w:pPr>
              <w:spacing w:before="0"/>
              <w:jc w:val="left"/>
              <w:rPr>
                <w:lang w:eastAsia="en-US"/>
              </w:rPr>
            </w:pPr>
            <w:r w:rsidRPr="003B10A0">
              <w:rPr>
                <w:lang w:eastAsia="en-US"/>
              </w:rPr>
              <w:t>Traffic</w:t>
            </w:r>
            <w:r>
              <w:rPr>
                <w:lang w:eastAsia="en-US"/>
              </w:rPr>
              <w:t>-</w:t>
            </w:r>
            <w:r w:rsidRPr="003B10A0">
              <w:rPr>
                <w:lang w:eastAsia="en-US"/>
              </w:rPr>
              <w:t>related incident, such as an accident or disabled vehicle.</w:t>
            </w:r>
          </w:p>
        </w:tc>
      </w:tr>
      <w:tr w:rsidR="00F04DD6" w:rsidRPr="003B10A0" w14:paraId="340251C5"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594F5B" w14:textId="77777777" w:rsidR="00F04DD6" w:rsidRPr="003B10A0" w:rsidRDefault="00F04DD6" w:rsidP="004E766F">
            <w:pPr>
              <w:spacing w:before="0"/>
              <w:jc w:val="left"/>
              <w:rPr>
                <w:lang w:eastAsia="en-US"/>
              </w:rPr>
            </w:pPr>
            <w:r w:rsidRPr="003B10A0">
              <w:rPr>
                <w:lang w:eastAsia="en-US"/>
              </w:rPr>
              <w:t xml:space="preserve">Incident </w:t>
            </w:r>
            <w:r>
              <w:rPr>
                <w:lang w:eastAsia="en-US"/>
              </w:rPr>
              <w:t>C</w:t>
            </w:r>
            <w:r w:rsidRPr="003B10A0">
              <w:rPr>
                <w:lang w:eastAsia="en-US"/>
              </w:rPr>
              <w:t>onfirmation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610E0" w14:textId="77777777" w:rsidR="00F04DD6" w:rsidRPr="003B10A0" w:rsidRDefault="00F04DD6" w:rsidP="004E766F">
            <w:pPr>
              <w:spacing w:before="0"/>
              <w:jc w:val="left"/>
              <w:rPr>
                <w:lang w:eastAsia="en-US"/>
              </w:rPr>
            </w:pPr>
            <w:r w:rsidRPr="003B10A0">
              <w:rPr>
                <w:lang w:eastAsia="en-US"/>
              </w:rPr>
              <w:t>Positive confirmation within the system of an identified traffic incident</w:t>
            </w:r>
            <w:r>
              <w:rPr>
                <w:lang w:eastAsia="en-US"/>
              </w:rPr>
              <w:t>.</w:t>
            </w:r>
          </w:p>
        </w:tc>
      </w:tr>
      <w:tr w:rsidR="00F04DD6" w:rsidRPr="003B10A0" w14:paraId="5B8AA8B5"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07B7B9" w14:textId="77777777" w:rsidR="00F04DD6" w:rsidRPr="003B10A0" w:rsidRDefault="00F04DD6" w:rsidP="004E766F">
            <w:pPr>
              <w:spacing w:before="0"/>
              <w:jc w:val="left"/>
              <w:rPr>
                <w:lang w:eastAsia="en-US"/>
              </w:rPr>
            </w:pPr>
            <w:r w:rsidRPr="003B10A0">
              <w:rPr>
                <w:lang w:eastAsia="en-US"/>
              </w:rPr>
              <w:t xml:space="preserve">Incident </w:t>
            </w:r>
            <w:r>
              <w:rPr>
                <w:lang w:eastAsia="en-US"/>
              </w:rPr>
              <w:t>I</w:t>
            </w:r>
            <w:r w:rsidRPr="003B10A0">
              <w:rPr>
                <w:lang w:eastAsia="en-US"/>
              </w:rPr>
              <w:t>dentification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202726" w14:textId="77777777" w:rsidR="00F04DD6" w:rsidRPr="003B10A0" w:rsidRDefault="00F04DD6" w:rsidP="004E766F">
            <w:pPr>
              <w:spacing w:before="0"/>
              <w:jc w:val="left"/>
              <w:rPr>
                <w:lang w:eastAsia="en-US"/>
              </w:rPr>
            </w:pPr>
            <w:r w:rsidRPr="003B10A0">
              <w:rPr>
                <w:lang w:eastAsia="en-US"/>
              </w:rPr>
              <w:t>Identification of a traffic incident</w:t>
            </w:r>
            <w:r>
              <w:rPr>
                <w:lang w:eastAsia="en-US"/>
              </w:rPr>
              <w:t>.</w:t>
            </w:r>
          </w:p>
        </w:tc>
      </w:tr>
      <w:tr w:rsidR="00F04DD6" w:rsidRPr="003B10A0" w14:paraId="5F206F2E"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7701AA" w14:textId="77777777" w:rsidR="00F04DD6" w:rsidRPr="003B10A0" w:rsidRDefault="00F04DD6" w:rsidP="004E766F">
            <w:pPr>
              <w:spacing w:before="0"/>
              <w:jc w:val="left"/>
              <w:rPr>
                <w:lang w:eastAsia="en-US"/>
              </w:rPr>
            </w:pPr>
            <w:r w:rsidRPr="003B10A0">
              <w:rPr>
                <w:lang w:eastAsia="en-US"/>
              </w:rPr>
              <w:t>Inventory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87D5C2" w14:textId="77777777" w:rsidR="00F04DD6" w:rsidRPr="003B10A0" w:rsidRDefault="00F04DD6" w:rsidP="004E766F">
            <w:pPr>
              <w:spacing w:before="0"/>
              <w:jc w:val="left"/>
              <w:rPr>
                <w:lang w:eastAsia="en-US"/>
              </w:rPr>
            </w:pPr>
            <w:r w:rsidRPr="003B10A0">
              <w:rPr>
                <w:lang w:eastAsia="en-US"/>
              </w:rPr>
              <w:t>A collection of assets.</w:t>
            </w:r>
          </w:p>
        </w:tc>
      </w:tr>
      <w:tr w:rsidR="00F04DD6" w:rsidRPr="003B10A0" w14:paraId="34FD0BE0"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5633B7" w14:textId="77777777" w:rsidR="00F04DD6" w:rsidRPr="003B10A0" w:rsidRDefault="00F04DD6" w:rsidP="004E766F">
            <w:pPr>
              <w:spacing w:before="0"/>
              <w:jc w:val="left"/>
              <w:rPr>
                <w:lang w:eastAsia="en-US"/>
              </w:rPr>
            </w:pPr>
            <w:r w:rsidRPr="003B10A0">
              <w:rPr>
                <w:lang w:eastAsia="en-US"/>
              </w:rPr>
              <w:t>Juri</w:t>
            </w:r>
            <w:r>
              <w:rPr>
                <w:lang w:eastAsia="en-US"/>
              </w:rPr>
              <w:t>s</w:t>
            </w:r>
            <w:r w:rsidRPr="003B10A0">
              <w:rPr>
                <w:lang w:eastAsia="en-US"/>
              </w:rPr>
              <w:t>diction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0AE4EC" w14:textId="77777777" w:rsidR="00F04DD6" w:rsidRPr="003B10A0" w:rsidRDefault="00F04DD6" w:rsidP="004E766F">
            <w:pPr>
              <w:spacing w:before="0"/>
              <w:jc w:val="left"/>
              <w:rPr>
                <w:lang w:eastAsia="en-US"/>
              </w:rPr>
            </w:pPr>
            <w:r w:rsidRPr="003B10A0">
              <w:rPr>
                <w:lang w:eastAsia="en-US"/>
              </w:rPr>
              <w:t>Geographic and asset ownership or control by a specific organizational or governmental entity.</w:t>
            </w:r>
          </w:p>
        </w:tc>
      </w:tr>
      <w:tr w:rsidR="00F04DD6" w:rsidRPr="003B10A0" w14:paraId="0B838E49"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BD578E" w14:textId="77777777" w:rsidR="00F04DD6" w:rsidRPr="003B10A0" w:rsidRDefault="00F04DD6" w:rsidP="004E766F">
            <w:pPr>
              <w:spacing w:before="0"/>
              <w:jc w:val="left"/>
              <w:rPr>
                <w:lang w:eastAsia="en-US"/>
              </w:rPr>
            </w:pPr>
            <w:r w:rsidRPr="003B10A0">
              <w:rPr>
                <w:lang w:eastAsia="en-US"/>
              </w:rPr>
              <w:t>Juri</w:t>
            </w:r>
            <w:r>
              <w:rPr>
                <w:lang w:eastAsia="en-US"/>
              </w:rPr>
              <w:t>s</w:t>
            </w:r>
            <w:r w:rsidRPr="003B10A0">
              <w:rPr>
                <w:lang w:eastAsia="en-US"/>
              </w:rPr>
              <w:t>dictional Restriction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D4D1DA" w14:textId="77777777" w:rsidR="00F04DD6" w:rsidRPr="003B10A0" w:rsidRDefault="00F04DD6" w:rsidP="004E766F">
            <w:pPr>
              <w:spacing w:before="0"/>
              <w:jc w:val="left"/>
              <w:rPr>
                <w:lang w:eastAsia="en-US"/>
              </w:rPr>
            </w:pPr>
            <w:r w:rsidRPr="003B10A0">
              <w:rPr>
                <w:lang w:eastAsia="en-US"/>
              </w:rPr>
              <w:t>A restriction, generally on a corridor asset or road network element, imposed by an organizational or governmental agency.</w:t>
            </w:r>
          </w:p>
        </w:tc>
      </w:tr>
      <w:tr w:rsidR="00F04DD6" w:rsidRPr="003B10A0" w14:paraId="05A29A39"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0F6442F" w14:textId="77777777" w:rsidR="00F04DD6" w:rsidRPr="003B10A0" w:rsidRDefault="00F04DD6" w:rsidP="004E766F">
            <w:pPr>
              <w:spacing w:before="0"/>
              <w:jc w:val="left"/>
              <w:rPr>
                <w:lang w:eastAsia="en-US"/>
              </w:rPr>
            </w:pPr>
            <w:r w:rsidRPr="003B10A0">
              <w:rPr>
                <w:lang w:eastAsia="en-US"/>
              </w:rPr>
              <w:t>LCS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A2ABB9" w14:textId="77777777" w:rsidR="00F04DD6" w:rsidRPr="003B10A0" w:rsidRDefault="00F04DD6" w:rsidP="004E766F">
            <w:pPr>
              <w:spacing w:before="0"/>
              <w:jc w:val="left"/>
              <w:rPr>
                <w:lang w:eastAsia="en-US"/>
              </w:rPr>
            </w:pPr>
            <w:r w:rsidRPr="003B10A0">
              <w:rPr>
                <w:lang w:eastAsia="en-US"/>
              </w:rPr>
              <w:t>Lane Control Signal.</w:t>
            </w:r>
            <w:r>
              <w:rPr>
                <w:lang w:eastAsia="en-US"/>
              </w:rPr>
              <w:t xml:space="preserve"> Same acronym is also used for Lane Closure System.</w:t>
            </w:r>
          </w:p>
        </w:tc>
      </w:tr>
      <w:tr w:rsidR="00F04DD6" w:rsidRPr="003B10A0" w14:paraId="448C755B"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A033128" w14:textId="77777777" w:rsidR="00F04DD6" w:rsidRPr="003B10A0" w:rsidRDefault="00F04DD6" w:rsidP="004E766F">
            <w:pPr>
              <w:spacing w:before="0"/>
              <w:jc w:val="left"/>
              <w:rPr>
                <w:lang w:eastAsia="en-US"/>
              </w:rPr>
            </w:pPr>
            <w:r w:rsidRPr="003B10A0">
              <w:rPr>
                <w:lang w:eastAsia="en-US"/>
              </w:rPr>
              <w:t>Link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1AB10" w14:textId="77777777" w:rsidR="00F04DD6" w:rsidRPr="003B10A0" w:rsidRDefault="00F04DD6" w:rsidP="004E766F">
            <w:pPr>
              <w:spacing w:before="0"/>
              <w:jc w:val="left"/>
              <w:rPr>
                <w:lang w:eastAsia="en-US"/>
              </w:rPr>
            </w:pPr>
            <w:r w:rsidRPr="003B10A0">
              <w:rPr>
                <w:lang w:eastAsia="en-US"/>
              </w:rPr>
              <w:t>A defined section of road.</w:t>
            </w:r>
          </w:p>
        </w:tc>
      </w:tr>
      <w:tr w:rsidR="00F04DD6" w:rsidRPr="003B10A0" w14:paraId="72624E14"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7EF74D" w14:textId="77777777" w:rsidR="00F04DD6" w:rsidRPr="003B10A0" w:rsidRDefault="00F04DD6" w:rsidP="004E766F">
            <w:pPr>
              <w:spacing w:before="0"/>
              <w:jc w:val="left"/>
              <w:rPr>
                <w:lang w:eastAsia="en-US"/>
              </w:rPr>
            </w:pPr>
            <w:r w:rsidRPr="003B10A0">
              <w:rPr>
                <w:lang w:eastAsia="en-US"/>
              </w:rPr>
              <w:t>Node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E23D9C" w14:textId="77777777" w:rsidR="00F04DD6" w:rsidRPr="003B10A0" w:rsidRDefault="00F04DD6" w:rsidP="004E766F">
            <w:pPr>
              <w:spacing w:before="0"/>
              <w:jc w:val="left"/>
              <w:rPr>
                <w:lang w:eastAsia="en-US"/>
              </w:rPr>
            </w:pPr>
            <w:r w:rsidRPr="003B10A0">
              <w:rPr>
                <w:lang w:eastAsia="en-US"/>
              </w:rPr>
              <w:t>A point of connection between two or more links, often located at intersections, freeway ramp diversions or ends, changes in lane configuration, or changes in road attributes (such as speed limits).</w:t>
            </w:r>
          </w:p>
        </w:tc>
      </w:tr>
      <w:tr w:rsidR="00F04DD6" w:rsidRPr="003B10A0" w14:paraId="698EEB2A"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5A4F40" w14:textId="77777777" w:rsidR="00F04DD6" w:rsidRPr="003B10A0" w:rsidRDefault="00F04DD6" w:rsidP="004E766F">
            <w:pPr>
              <w:spacing w:before="0"/>
              <w:jc w:val="left"/>
              <w:rPr>
                <w:lang w:eastAsia="en-US"/>
              </w:rPr>
            </w:pPr>
            <w:r w:rsidRPr="003B10A0">
              <w:rPr>
                <w:lang w:eastAsia="en-US"/>
              </w:rPr>
              <w:t>Non-deterministic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hideMark/>
          </w:tcPr>
          <w:p w14:paraId="639F18FF" w14:textId="77777777" w:rsidR="00F04DD6" w:rsidRPr="003B10A0" w:rsidRDefault="00F04DD6" w:rsidP="004E766F">
            <w:pPr>
              <w:spacing w:before="0"/>
              <w:jc w:val="left"/>
              <w:rPr>
                <w:lang w:eastAsia="en-US"/>
              </w:rPr>
            </w:pPr>
            <w:r w:rsidRPr="003B10A0">
              <w:rPr>
                <w:lang w:eastAsia="en-US"/>
              </w:rPr>
              <w:t>A solution to an algorithm or rule execution for which the execution of the algorithm or rule, given the same input data</w:t>
            </w:r>
            <w:r>
              <w:rPr>
                <w:lang w:eastAsia="en-US"/>
              </w:rPr>
              <w:t>,</w:t>
            </w:r>
            <w:r w:rsidRPr="003B10A0">
              <w:rPr>
                <w:lang w:eastAsia="en-US"/>
              </w:rPr>
              <w:t xml:space="preserve"> will not always provide the same answer at any point in time.</w:t>
            </w:r>
          </w:p>
        </w:tc>
      </w:tr>
      <w:tr w:rsidR="007052DD" w:rsidRPr="003B10A0" w14:paraId="5E2983DD"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AE0A61E" w14:textId="77777777" w:rsidR="007052DD" w:rsidRPr="003B10A0" w:rsidRDefault="007052DD" w:rsidP="004E766F">
            <w:pPr>
              <w:spacing w:before="0"/>
              <w:jc w:val="left"/>
              <w:rPr>
                <w:lang w:eastAsia="en-US"/>
              </w:rPr>
            </w:pPr>
            <w:r>
              <w:rPr>
                <w:lang w:eastAsia="en-US"/>
              </w:rPr>
              <w:t>NTICP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7518A0B" w14:textId="77777777" w:rsidR="007052DD" w:rsidRPr="003B10A0" w:rsidRDefault="007052DD" w:rsidP="004E766F">
            <w:pPr>
              <w:spacing w:before="0"/>
              <w:jc w:val="left"/>
              <w:rPr>
                <w:lang w:eastAsia="en-US"/>
              </w:rPr>
            </w:pPr>
            <w:r w:rsidRPr="007052DD">
              <w:rPr>
                <w:lang w:eastAsia="en-US"/>
              </w:rPr>
              <w:t>National Transportation Communications for Intelligent Tran</w:t>
            </w:r>
            <w:r>
              <w:rPr>
                <w:lang w:eastAsia="en-US"/>
              </w:rPr>
              <w:t>sportation System Protocol</w:t>
            </w:r>
          </w:p>
        </w:tc>
      </w:tr>
      <w:tr w:rsidR="00F04DD6" w:rsidRPr="003B10A0" w14:paraId="779143BF"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B49424" w14:textId="77777777" w:rsidR="00F04DD6" w:rsidRPr="003B10A0" w:rsidRDefault="00F04DD6" w:rsidP="004E766F">
            <w:pPr>
              <w:spacing w:before="0"/>
              <w:jc w:val="left"/>
              <w:rPr>
                <w:lang w:eastAsia="en-US"/>
              </w:rPr>
            </w:pPr>
            <w:r w:rsidRPr="003B10A0">
              <w:rPr>
                <w:lang w:eastAsia="en-US"/>
              </w:rPr>
              <w:t xml:space="preserve">Operational </w:t>
            </w:r>
            <w:r>
              <w:rPr>
                <w:lang w:eastAsia="en-US"/>
              </w:rPr>
              <w:t>S</w:t>
            </w:r>
            <w:r w:rsidRPr="003B10A0">
              <w:rPr>
                <w:lang w:eastAsia="en-US"/>
              </w:rPr>
              <w:t>tatus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A427A2" w14:textId="77777777" w:rsidR="00F04DD6" w:rsidRPr="003B10A0" w:rsidRDefault="00F04DD6" w:rsidP="004E766F">
            <w:pPr>
              <w:spacing w:before="0"/>
              <w:jc w:val="left"/>
              <w:rPr>
                <w:lang w:eastAsia="en-US"/>
              </w:rPr>
            </w:pPr>
            <w:r w:rsidRPr="003B10A0">
              <w:rPr>
                <w:lang w:eastAsia="en-US"/>
              </w:rPr>
              <w:t>The working state of a corridor asset</w:t>
            </w:r>
            <w:r>
              <w:rPr>
                <w:lang w:eastAsia="en-US"/>
              </w:rPr>
              <w:t>—</w:t>
            </w:r>
            <w:r w:rsidRPr="003B10A0">
              <w:rPr>
                <w:lang w:eastAsia="en-US"/>
              </w:rPr>
              <w:t>generally working, degraded, or not functional, depending upon the capabilities of the asset.</w:t>
            </w:r>
          </w:p>
        </w:tc>
      </w:tr>
      <w:tr w:rsidR="00F04DD6" w:rsidRPr="003B10A0" w14:paraId="006FC891"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AE0E4AF" w14:textId="77777777" w:rsidR="00F04DD6" w:rsidRPr="003B10A0" w:rsidRDefault="00F04DD6" w:rsidP="004E766F">
            <w:pPr>
              <w:spacing w:before="0"/>
              <w:jc w:val="left"/>
              <w:rPr>
                <w:lang w:eastAsia="en-US"/>
              </w:rPr>
            </w:pPr>
            <w:r w:rsidRPr="003B10A0">
              <w:rPr>
                <w:lang w:eastAsia="en-US"/>
              </w:rPr>
              <w:t>Persistence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B1CF70" w14:textId="77777777" w:rsidR="00F04DD6" w:rsidRPr="003B10A0" w:rsidRDefault="00F04DD6" w:rsidP="004E766F">
            <w:pPr>
              <w:spacing w:before="0"/>
              <w:jc w:val="left"/>
              <w:rPr>
                <w:lang w:eastAsia="en-US"/>
              </w:rPr>
            </w:pPr>
            <w:r w:rsidRPr="003B10A0">
              <w:rPr>
                <w:lang w:eastAsia="en-US"/>
              </w:rPr>
              <w:t>Storage of information in a permanent store, such as a database or file system.</w:t>
            </w:r>
          </w:p>
        </w:tc>
      </w:tr>
      <w:tr w:rsidR="00F04DD6" w:rsidRPr="003B10A0" w14:paraId="4EE0B79F"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6E2416" w14:textId="77777777" w:rsidR="00F04DD6" w:rsidRPr="003B10A0" w:rsidRDefault="00F04DD6" w:rsidP="004E766F">
            <w:pPr>
              <w:spacing w:before="0"/>
              <w:jc w:val="left"/>
              <w:rPr>
                <w:lang w:eastAsia="en-US"/>
              </w:rPr>
            </w:pPr>
            <w:r w:rsidRPr="003B10A0">
              <w:rPr>
                <w:lang w:eastAsia="en-US"/>
              </w:rPr>
              <w:t>PHT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B4FCA" w14:textId="77777777" w:rsidR="00F04DD6" w:rsidRPr="003B10A0" w:rsidRDefault="00D41C69" w:rsidP="00D41C69">
            <w:pPr>
              <w:spacing w:before="0"/>
              <w:jc w:val="left"/>
              <w:rPr>
                <w:lang w:eastAsia="en-US"/>
              </w:rPr>
            </w:pPr>
            <w:r>
              <w:rPr>
                <w:lang w:eastAsia="en-US"/>
              </w:rPr>
              <w:t>Person-</w:t>
            </w:r>
            <w:r w:rsidR="00F04DD6">
              <w:rPr>
                <w:lang w:eastAsia="en-US"/>
              </w:rPr>
              <w:t xml:space="preserve">Hours Traveled. </w:t>
            </w:r>
            <w:r w:rsidR="00F04DD6" w:rsidRPr="003B10A0">
              <w:rPr>
                <w:lang w:eastAsia="en-US"/>
              </w:rPr>
              <w:t>The product of the number of travele</w:t>
            </w:r>
            <w:r w:rsidR="00F04DD6">
              <w:rPr>
                <w:lang w:eastAsia="en-US"/>
              </w:rPr>
              <w:t>rs (people) and the hours trave</w:t>
            </w:r>
            <w:r w:rsidR="00F04DD6" w:rsidRPr="003B10A0">
              <w:rPr>
                <w:lang w:eastAsia="en-US"/>
              </w:rPr>
              <w:t>led over a specified period of time and within a specified geographic boundary.</w:t>
            </w:r>
          </w:p>
        </w:tc>
      </w:tr>
      <w:tr w:rsidR="00F04DD6" w:rsidRPr="003B10A0" w14:paraId="62F5A6BB"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DF1344B" w14:textId="77777777" w:rsidR="00F04DD6" w:rsidRPr="003B10A0" w:rsidRDefault="00F04DD6" w:rsidP="004E766F">
            <w:pPr>
              <w:spacing w:before="0"/>
              <w:jc w:val="left"/>
              <w:rPr>
                <w:lang w:eastAsia="en-US"/>
              </w:rPr>
            </w:pPr>
            <w:r>
              <w:rPr>
                <w:lang w:eastAsia="en-US"/>
              </w:rPr>
              <w:t>Plot-B</w:t>
            </w:r>
            <w:r w:rsidRPr="003B10A0">
              <w:rPr>
                <w:lang w:eastAsia="en-US"/>
              </w:rPr>
              <w:t xml:space="preserve">ased </w:t>
            </w:r>
            <w:r>
              <w:rPr>
                <w:lang w:eastAsia="en-US"/>
              </w:rPr>
              <w:t>D</w:t>
            </w:r>
            <w:r w:rsidRPr="003B10A0">
              <w:rPr>
                <w:lang w:eastAsia="en-US"/>
              </w:rPr>
              <w:t>isplay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6FD971" w14:textId="77777777" w:rsidR="00F04DD6" w:rsidRPr="003B10A0" w:rsidRDefault="00F04DD6" w:rsidP="004E766F">
            <w:pPr>
              <w:spacing w:before="0"/>
              <w:jc w:val="left"/>
              <w:rPr>
                <w:lang w:eastAsia="en-US"/>
              </w:rPr>
            </w:pPr>
            <w:r w:rsidRPr="003B10A0">
              <w:rPr>
                <w:lang w:eastAsia="en-US"/>
              </w:rPr>
              <w:t>Display of information using two- and three-dimensional graphing techniques.</w:t>
            </w:r>
          </w:p>
        </w:tc>
      </w:tr>
      <w:tr w:rsidR="00F04DD6" w:rsidRPr="003B10A0" w14:paraId="006C68FC"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50A363E" w14:textId="77777777" w:rsidR="00F04DD6" w:rsidRPr="003B10A0" w:rsidRDefault="00F04DD6" w:rsidP="004E766F">
            <w:pPr>
              <w:spacing w:before="0"/>
              <w:jc w:val="left"/>
              <w:rPr>
                <w:lang w:eastAsia="en-US"/>
              </w:rPr>
            </w:pPr>
            <w:r w:rsidRPr="003B10A0">
              <w:rPr>
                <w:lang w:eastAsia="en-US"/>
              </w:rPr>
              <w:t>PMT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CFA7FC" w14:textId="77777777" w:rsidR="00F04DD6" w:rsidRPr="003B10A0" w:rsidRDefault="00F04DD6" w:rsidP="004E766F">
            <w:pPr>
              <w:spacing w:before="0"/>
              <w:jc w:val="left"/>
              <w:rPr>
                <w:lang w:eastAsia="en-US"/>
              </w:rPr>
            </w:pPr>
            <w:r>
              <w:rPr>
                <w:lang w:eastAsia="en-US"/>
              </w:rPr>
              <w:t xml:space="preserve">Person Miles Traveled. </w:t>
            </w:r>
            <w:r w:rsidRPr="003B10A0">
              <w:rPr>
                <w:lang w:eastAsia="en-US"/>
              </w:rPr>
              <w:t>The product of the number of traveler</w:t>
            </w:r>
            <w:r>
              <w:rPr>
                <w:lang w:eastAsia="en-US"/>
              </w:rPr>
              <w:t>s (people) and the miles travel</w:t>
            </w:r>
            <w:r w:rsidRPr="003B10A0">
              <w:rPr>
                <w:lang w:eastAsia="en-US"/>
              </w:rPr>
              <w:t>ed over a specified period of time and within a specified geographic boundary.</w:t>
            </w:r>
          </w:p>
        </w:tc>
      </w:tr>
      <w:tr w:rsidR="00F04DD6" w:rsidRPr="003B10A0" w14:paraId="35AA24FC"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043787" w14:textId="77777777" w:rsidR="00F04DD6" w:rsidRPr="003B10A0" w:rsidRDefault="00F04DD6" w:rsidP="004E766F">
            <w:pPr>
              <w:spacing w:before="0"/>
              <w:jc w:val="left"/>
              <w:rPr>
                <w:lang w:eastAsia="en-US"/>
              </w:rPr>
            </w:pPr>
            <w:r w:rsidRPr="003B10A0">
              <w:rPr>
                <w:lang w:eastAsia="en-US"/>
              </w:rPr>
              <w:t>Post</w:t>
            </w:r>
            <w:r>
              <w:rPr>
                <w:lang w:eastAsia="en-US"/>
              </w:rPr>
              <w:t>-e</w:t>
            </w:r>
            <w:r w:rsidRPr="003B10A0">
              <w:rPr>
                <w:lang w:eastAsia="en-US"/>
              </w:rPr>
              <w:t>vent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D327C8" w14:textId="77777777" w:rsidR="00F04DD6" w:rsidRPr="003B10A0" w:rsidRDefault="00F04DD6" w:rsidP="004E766F">
            <w:pPr>
              <w:spacing w:before="0"/>
              <w:jc w:val="left"/>
              <w:rPr>
                <w:lang w:eastAsia="en-US"/>
              </w:rPr>
            </w:pPr>
            <w:r w:rsidRPr="003B10A0">
              <w:rPr>
                <w:lang w:eastAsia="en-US"/>
              </w:rPr>
              <w:t>An event or action taken after a traffic incident and removal or release of response plan elements and after the end of the response plan duration</w:t>
            </w:r>
            <w:r>
              <w:rPr>
                <w:lang w:eastAsia="en-US"/>
              </w:rPr>
              <w:t>.</w:t>
            </w:r>
          </w:p>
        </w:tc>
      </w:tr>
      <w:tr w:rsidR="00F04DD6" w:rsidRPr="003B10A0" w14:paraId="3ADD55B8"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599ECD" w14:textId="77777777" w:rsidR="00F04DD6" w:rsidRPr="003B10A0" w:rsidRDefault="00F04DD6" w:rsidP="004E766F">
            <w:pPr>
              <w:spacing w:before="0"/>
              <w:jc w:val="left"/>
              <w:rPr>
                <w:lang w:eastAsia="en-US"/>
              </w:rPr>
            </w:pPr>
            <w:r w:rsidRPr="003B10A0">
              <w:rPr>
                <w:lang w:eastAsia="en-US"/>
              </w:rPr>
              <w:t>Probe</w:t>
            </w:r>
            <w:r>
              <w:rPr>
                <w:lang w:eastAsia="en-US"/>
              </w:rPr>
              <w:t xml:space="preserve"> Vehicle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2E14B6" w14:textId="77777777" w:rsidR="00F04DD6" w:rsidRPr="003B10A0" w:rsidRDefault="00F04DD6" w:rsidP="004E766F">
            <w:pPr>
              <w:spacing w:before="0"/>
              <w:jc w:val="left"/>
              <w:rPr>
                <w:lang w:eastAsia="en-US"/>
              </w:rPr>
            </w:pPr>
            <w:r w:rsidRPr="003B10A0">
              <w:rPr>
                <w:lang w:eastAsia="en-US"/>
              </w:rPr>
              <w:t xml:space="preserve">A </w:t>
            </w:r>
            <w:r>
              <w:rPr>
                <w:lang w:eastAsia="en-US"/>
              </w:rPr>
              <w:t xml:space="preserve">vehicle equipped with </w:t>
            </w:r>
            <w:r w:rsidRPr="003B10A0">
              <w:rPr>
                <w:lang w:eastAsia="en-US"/>
              </w:rPr>
              <w:t>sensor</w:t>
            </w:r>
            <w:r>
              <w:rPr>
                <w:lang w:eastAsia="en-US"/>
              </w:rPr>
              <w:t>s</w:t>
            </w:r>
            <w:r w:rsidRPr="003B10A0">
              <w:rPr>
                <w:lang w:eastAsia="en-US"/>
              </w:rPr>
              <w:t xml:space="preserve"> </w:t>
            </w:r>
            <w:r>
              <w:rPr>
                <w:lang w:eastAsia="en-US"/>
              </w:rPr>
              <w:t xml:space="preserve">allowing them to record the position, speed, and travel direction of the vehicle at regular intervals or when coming into proximity of roadside devices.  </w:t>
            </w:r>
          </w:p>
        </w:tc>
      </w:tr>
      <w:tr w:rsidR="00F04DD6" w:rsidRPr="003B10A0" w14:paraId="5EE310DC"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2E583F" w14:textId="77777777" w:rsidR="00F04DD6" w:rsidRPr="003B10A0" w:rsidRDefault="00F04DD6" w:rsidP="004E766F">
            <w:pPr>
              <w:spacing w:before="0"/>
              <w:jc w:val="left"/>
              <w:rPr>
                <w:lang w:eastAsia="en-US"/>
              </w:rPr>
            </w:pPr>
            <w:r w:rsidRPr="003B10A0">
              <w:rPr>
                <w:lang w:eastAsia="en-US"/>
              </w:rPr>
              <w:t xml:space="preserve">Reactive </w:t>
            </w:r>
            <w:r>
              <w:rPr>
                <w:lang w:eastAsia="en-US"/>
              </w:rPr>
              <w:t>T</w:t>
            </w:r>
            <w:r w:rsidRPr="003B10A0">
              <w:rPr>
                <w:lang w:eastAsia="en-US"/>
              </w:rPr>
              <w:t xml:space="preserve">ransitive </w:t>
            </w:r>
            <w:r>
              <w:rPr>
                <w:lang w:eastAsia="en-US"/>
              </w:rPr>
              <w:t>Q</w:t>
            </w:r>
            <w:r w:rsidRPr="003B10A0">
              <w:rPr>
                <w:lang w:eastAsia="en-US"/>
              </w:rPr>
              <w:t>uery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FC5204" w14:textId="77777777" w:rsidR="00F04DD6" w:rsidRPr="003B10A0" w:rsidRDefault="00F04DD6" w:rsidP="004E766F">
            <w:pPr>
              <w:spacing w:before="0"/>
              <w:jc w:val="left"/>
              <w:rPr>
                <w:lang w:eastAsia="en-US"/>
              </w:rPr>
            </w:pPr>
            <w:r w:rsidRPr="003B10A0">
              <w:rPr>
                <w:lang w:eastAsia="en-US"/>
              </w:rPr>
              <w:t>A type of rules execution where the rule being exe</w:t>
            </w:r>
            <w:r>
              <w:rPr>
                <w:lang w:eastAsia="en-US"/>
              </w:rPr>
              <w:t xml:space="preserve">cuted does not find a solution </w:t>
            </w:r>
            <w:r w:rsidRPr="003B10A0">
              <w:rPr>
                <w:lang w:eastAsia="en-US"/>
              </w:rPr>
              <w:t>but is still listening to the facts being provided and</w:t>
            </w:r>
            <w:r>
              <w:rPr>
                <w:lang w:eastAsia="en-US"/>
              </w:rPr>
              <w:t>,</w:t>
            </w:r>
            <w:r w:rsidRPr="003B10A0">
              <w:rPr>
                <w:lang w:eastAsia="en-US"/>
              </w:rPr>
              <w:t xml:space="preserve"> upon a change of the facts provided, will re-evaluate automatically and provide a solution if a solution exists. A possible ICM example is a rule that is provided and checks the difference </w:t>
            </w:r>
            <w:r w:rsidRPr="003B10A0">
              <w:rPr>
                <w:lang w:eastAsia="en-US"/>
              </w:rPr>
              <w:lastRenderedPageBreak/>
              <w:t>between the current traffic state density and the "historical normal" density on the traffic network. At any time, the difference may not be above a threshold specified by the rule</w:t>
            </w:r>
            <w:r>
              <w:rPr>
                <w:lang w:eastAsia="en-US"/>
              </w:rPr>
              <w:t>.</w:t>
            </w:r>
            <w:r w:rsidRPr="003B10A0">
              <w:rPr>
                <w:lang w:eastAsia="en-US"/>
              </w:rPr>
              <w:t xml:space="preserve"> </w:t>
            </w:r>
            <w:r>
              <w:rPr>
                <w:lang w:eastAsia="en-US"/>
              </w:rPr>
              <w:t>H</w:t>
            </w:r>
            <w:r w:rsidRPr="003B10A0">
              <w:rPr>
                <w:lang w:eastAsia="en-US"/>
              </w:rPr>
              <w:t>owever, when the difference is updated, the rule will evaluate again without a direction to execute, and if the threshold is exceeded, the rule action (perhaps notification of a potential incident) will be executed.</w:t>
            </w:r>
          </w:p>
        </w:tc>
      </w:tr>
      <w:tr w:rsidR="00F04DD6" w:rsidRPr="003B10A0" w14:paraId="1D8B3DD4"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0AA49C" w14:textId="77777777" w:rsidR="00F04DD6" w:rsidRPr="003B10A0" w:rsidRDefault="00F04DD6" w:rsidP="004E766F">
            <w:pPr>
              <w:spacing w:before="0"/>
              <w:jc w:val="left"/>
              <w:rPr>
                <w:lang w:eastAsia="en-US"/>
              </w:rPr>
            </w:pPr>
            <w:r w:rsidRPr="003B10A0">
              <w:rPr>
                <w:lang w:eastAsia="en-US"/>
              </w:rPr>
              <w:lastRenderedPageBreak/>
              <w:t>Real-</w:t>
            </w:r>
            <w:r>
              <w:rPr>
                <w:lang w:eastAsia="en-US"/>
              </w:rPr>
              <w:t>T</w:t>
            </w:r>
            <w:r w:rsidRPr="003B10A0">
              <w:rPr>
                <w:lang w:eastAsia="en-US"/>
              </w:rPr>
              <w:t xml:space="preserve">ime </w:t>
            </w:r>
            <w:r>
              <w:rPr>
                <w:lang w:eastAsia="en-US"/>
              </w:rPr>
              <w:t>D</w:t>
            </w:r>
            <w:r w:rsidRPr="003B10A0">
              <w:rPr>
                <w:lang w:eastAsia="en-US"/>
              </w:rPr>
              <w:t>ata</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B59C299" w14:textId="77777777" w:rsidR="00F04DD6" w:rsidRPr="003B10A0" w:rsidRDefault="00F04DD6" w:rsidP="004E766F">
            <w:pPr>
              <w:spacing w:before="0"/>
              <w:jc w:val="left"/>
              <w:rPr>
                <w:lang w:eastAsia="en-US"/>
              </w:rPr>
            </w:pPr>
            <w:r w:rsidRPr="003B10A0">
              <w:rPr>
                <w:lang w:eastAsia="en-US"/>
              </w:rPr>
              <w:t xml:space="preserve">Real-time </w:t>
            </w:r>
            <w:r>
              <w:rPr>
                <w:lang w:eastAsia="en-US"/>
              </w:rPr>
              <w:t>data denotes information that is delivered immediately after measurement.  Depending on the system providing the data, this may include data that was measured a few seconds or a few minutes ago.  In transportation systems, this typically means data that 15-minute old or less.</w:t>
            </w:r>
          </w:p>
        </w:tc>
      </w:tr>
      <w:tr w:rsidR="00F04DD6" w:rsidRPr="003B10A0" w14:paraId="12B6D8FB"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CFA41E" w14:textId="77777777" w:rsidR="00F04DD6" w:rsidRPr="003B10A0" w:rsidRDefault="00F04DD6" w:rsidP="004E766F">
            <w:pPr>
              <w:spacing w:before="0"/>
              <w:jc w:val="left"/>
              <w:rPr>
                <w:lang w:eastAsia="en-US"/>
              </w:rPr>
            </w:pPr>
            <w:r w:rsidRPr="003B10A0">
              <w:rPr>
                <w:lang w:eastAsia="en-US"/>
              </w:rPr>
              <w:t xml:space="preserve">Recovery </w:t>
            </w:r>
            <w:r>
              <w:rPr>
                <w:lang w:eastAsia="en-US"/>
              </w:rPr>
              <w:t>P</w:t>
            </w:r>
            <w:r w:rsidRPr="003B10A0">
              <w:rPr>
                <w:lang w:eastAsia="en-US"/>
              </w:rPr>
              <w:t xml:space="preserve">oint </w:t>
            </w:r>
            <w:r>
              <w:rPr>
                <w:lang w:eastAsia="en-US"/>
              </w:rPr>
              <w:t>O</w:t>
            </w:r>
            <w:r w:rsidRPr="003B10A0">
              <w:rPr>
                <w:lang w:eastAsia="en-US"/>
              </w:rPr>
              <w:t>bjective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D7CBEC" w14:textId="77777777" w:rsidR="00F04DD6" w:rsidRPr="003B10A0" w:rsidRDefault="00F04DD6" w:rsidP="004E766F">
            <w:pPr>
              <w:spacing w:before="0"/>
              <w:jc w:val="left"/>
              <w:rPr>
                <w:lang w:eastAsia="en-US"/>
              </w:rPr>
            </w:pPr>
            <w:r w:rsidRPr="003B10A0">
              <w:rPr>
                <w:lang w:eastAsia="en-US"/>
              </w:rPr>
              <w:t xml:space="preserve">The maximum amount of time for which data may be lost in the event of a system or component failure. The time measure does not include the recovery time (see </w:t>
            </w:r>
            <w:r w:rsidRPr="004C75AC">
              <w:rPr>
                <w:i/>
                <w:lang w:eastAsia="en-US"/>
              </w:rPr>
              <w:t>Recovery Time Objective</w:t>
            </w:r>
            <w:r w:rsidRPr="003B10A0">
              <w:rPr>
                <w:lang w:eastAsia="en-US"/>
              </w:rPr>
              <w:t>)</w:t>
            </w:r>
            <w:r>
              <w:rPr>
                <w:lang w:eastAsia="en-US"/>
              </w:rPr>
              <w:t>.</w:t>
            </w:r>
          </w:p>
        </w:tc>
      </w:tr>
      <w:tr w:rsidR="00F04DD6" w:rsidRPr="003B10A0" w14:paraId="6B3D20CF"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AEE12A" w14:textId="77777777" w:rsidR="00F04DD6" w:rsidRPr="003B10A0" w:rsidRDefault="00F04DD6" w:rsidP="004E766F">
            <w:pPr>
              <w:spacing w:before="0"/>
              <w:jc w:val="left"/>
              <w:rPr>
                <w:lang w:eastAsia="en-US"/>
              </w:rPr>
            </w:pPr>
            <w:r w:rsidRPr="003B10A0">
              <w:rPr>
                <w:lang w:eastAsia="en-US"/>
              </w:rPr>
              <w:t xml:space="preserve">Recovery </w:t>
            </w:r>
            <w:r>
              <w:rPr>
                <w:lang w:eastAsia="en-US"/>
              </w:rPr>
              <w:t>T</w:t>
            </w:r>
            <w:r w:rsidRPr="003B10A0">
              <w:rPr>
                <w:lang w:eastAsia="en-US"/>
              </w:rPr>
              <w:t xml:space="preserve">ime </w:t>
            </w:r>
            <w:r>
              <w:rPr>
                <w:lang w:eastAsia="en-US"/>
              </w:rPr>
              <w:t>O</w:t>
            </w:r>
            <w:r w:rsidRPr="003B10A0">
              <w:rPr>
                <w:lang w:eastAsia="en-US"/>
              </w:rPr>
              <w:t>bjective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F00C2C7" w14:textId="77777777" w:rsidR="00F04DD6" w:rsidRPr="003B10A0" w:rsidRDefault="00F04DD6" w:rsidP="004E766F">
            <w:pPr>
              <w:spacing w:before="0"/>
              <w:jc w:val="left"/>
              <w:rPr>
                <w:lang w:eastAsia="en-US"/>
              </w:rPr>
            </w:pPr>
            <w:r w:rsidRPr="003B10A0">
              <w:rPr>
                <w:lang w:eastAsia="en-US"/>
              </w:rPr>
              <w:t>The maximum amount of time a system or component may be out of service in the event of a system or component failure.</w:t>
            </w:r>
          </w:p>
        </w:tc>
      </w:tr>
      <w:tr w:rsidR="00F04DD6" w:rsidRPr="003B10A0" w14:paraId="50082BBD"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20A135" w14:textId="77777777" w:rsidR="00F04DD6" w:rsidRPr="003B10A0" w:rsidRDefault="00F04DD6" w:rsidP="004E766F">
            <w:pPr>
              <w:spacing w:before="0"/>
              <w:jc w:val="left"/>
              <w:rPr>
                <w:lang w:eastAsia="en-US"/>
              </w:rPr>
            </w:pPr>
            <w:r w:rsidRPr="003B10A0">
              <w:rPr>
                <w:lang w:eastAsia="en-US"/>
              </w:rPr>
              <w:t xml:space="preserve">Redundant </w:t>
            </w:r>
            <w:r>
              <w:rPr>
                <w:lang w:eastAsia="en-US"/>
              </w:rPr>
              <w:t>C</w:t>
            </w:r>
            <w:r w:rsidRPr="003B10A0">
              <w:rPr>
                <w:lang w:eastAsia="en-US"/>
              </w:rPr>
              <w:t>apability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5D53968" w14:textId="77777777" w:rsidR="00F04DD6" w:rsidRPr="003B10A0" w:rsidRDefault="00F04DD6" w:rsidP="004E766F">
            <w:pPr>
              <w:spacing w:before="0"/>
              <w:jc w:val="left"/>
              <w:rPr>
                <w:lang w:eastAsia="en-US"/>
              </w:rPr>
            </w:pPr>
            <w:r w:rsidRPr="003B10A0">
              <w:rPr>
                <w:lang w:eastAsia="en-US"/>
              </w:rPr>
              <w:t>A capability of a system function or component to continue operating in the event of loss of a primary dependency or system capability by use of duplicate capacity or function.</w:t>
            </w:r>
          </w:p>
        </w:tc>
      </w:tr>
      <w:tr w:rsidR="00F04DD6" w:rsidRPr="003B10A0" w14:paraId="1F50EDF9"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82CD25" w14:textId="77777777" w:rsidR="00F04DD6" w:rsidRPr="003B10A0" w:rsidRDefault="00F04DD6" w:rsidP="004E766F">
            <w:pPr>
              <w:spacing w:before="0"/>
              <w:jc w:val="left"/>
              <w:rPr>
                <w:lang w:eastAsia="en-US"/>
              </w:rPr>
            </w:pPr>
            <w:r w:rsidRPr="003B10A0">
              <w:rPr>
                <w:lang w:eastAsia="en-US"/>
              </w:rPr>
              <w:t>Reroute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904FC55" w14:textId="77777777" w:rsidR="00F04DD6" w:rsidRPr="003B10A0" w:rsidRDefault="00F04DD6" w:rsidP="004E766F">
            <w:pPr>
              <w:spacing w:before="0"/>
              <w:jc w:val="left"/>
              <w:rPr>
                <w:lang w:eastAsia="en-US"/>
              </w:rPr>
            </w:pPr>
            <w:r w:rsidRPr="003B10A0">
              <w:rPr>
                <w:lang w:eastAsia="en-US"/>
              </w:rPr>
              <w:t>An alternative route defined within the ICM system chosen for traffic to follow in response to an event or incident.</w:t>
            </w:r>
          </w:p>
        </w:tc>
      </w:tr>
      <w:tr w:rsidR="00F04DD6" w:rsidRPr="003B10A0" w14:paraId="01AE1A86"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C6198F" w14:textId="77777777" w:rsidR="00F04DD6" w:rsidRPr="003B10A0" w:rsidRDefault="00F04DD6" w:rsidP="004E766F">
            <w:pPr>
              <w:spacing w:before="0"/>
              <w:jc w:val="left"/>
              <w:rPr>
                <w:lang w:eastAsia="en-US"/>
              </w:rPr>
            </w:pPr>
            <w:r w:rsidRPr="003B10A0">
              <w:rPr>
                <w:lang w:eastAsia="en-US"/>
              </w:rPr>
              <w:t xml:space="preserve">Response </w:t>
            </w:r>
            <w:r>
              <w:rPr>
                <w:lang w:eastAsia="en-US"/>
              </w:rPr>
              <w:t>C</w:t>
            </w:r>
            <w:r w:rsidRPr="003B10A0">
              <w:rPr>
                <w:lang w:eastAsia="en-US"/>
              </w:rPr>
              <w:t>rew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CF7452" w14:textId="77777777" w:rsidR="00F04DD6" w:rsidRPr="003B10A0" w:rsidRDefault="00F04DD6" w:rsidP="004E766F">
            <w:pPr>
              <w:spacing w:before="0"/>
              <w:jc w:val="left"/>
              <w:rPr>
                <w:lang w:eastAsia="en-US"/>
              </w:rPr>
            </w:pPr>
            <w:r w:rsidRPr="003B10A0">
              <w:rPr>
                <w:lang w:eastAsia="en-US"/>
              </w:rPr>
              <w:t>Any organizational (human and equipment) asset</w:t>
            </w:r>
            <w:r>
              <w:rPr>
                <w:lang w:eastAsia="en-US"/>
              </w:rPr>
              <w:t>s</w:t>
            </w:r>
            <w:r w:rsidRPr="003B10A0">
              <w:rPr>
                <w:lang w:eastAsia="en-US"/>
              </w:rPr>
              <w:t xml:space="preserve"> that respond to an incident or event.</w:t>
            </w:r>
          </w:p>
        </w:tc>
      </w:tr>
      <w:tr w:rsidR="00F04DD6" w:rsidRPr="003B10A0" w14:paraId="5E22F36E"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3C4B05" w14:textId="77777777" w:rsidR="00F04DD6" w:rsidRPr="003B10A0" w:rsidRDefault="00F04DD6" w:rsidP="004E766F">
            <w:pPr>
              <w:spacing w:before="0"/>
              <w:jc w:val="left"/>
              <w:rPr>
                <w:lang w:eastAsia="en-US"/>
              </w:rPr>
            </w:pPr>
            <w:r w:rsidRPr="003B10A0">
              <w:rPr>
                <w:lang w:eastAsia="en-US"/>
              </w:rPr>
              <w:t>Response Plan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6A51C" w14:textId="77777777" w:rsidR="00F04DD6" w:rsidRDefault="00F04DD6" w:rsidP="004E766F">
            <w:pPr>
              <w:spacing w:before="0"/>
              <w:jc w:val="left"/>
              <w:rPr>
                <w:lang w:eastAsia="en-US"/>
              </w:rPr>
            </w:pPr>
            <w:r w:rsidRPr="003B10A0">
              <w:rPr>
                <w:lang w:eastAsia="en-US"/>
              </w:rPr>
              <w:t>A collection of actions pr</w:t>
            </w:r>
            <w:r>
              <w:rPr>
                <w:lang w:eastAsia="en-US"/>
              </w:rPr>
              <w:t>epared and evaluated by the ICM</w:t>
            </w:r>
            <w:r w:rsidRPr="003B10A0">
              <w:rPr>
                <w:lang w:eastAsia="en-US"/>
              </w:rPr>
              <w:t xml:space="preserve"> system for implementation in response to an event or incident. Response plans </w:t>
            </w:r>
            <w:r>
              <w:rPr>
                <w:lang w:eastAsia="en-US"/>
              </w:rPr>
              <w:t>may be in the following states:</w:t>
            </w:r>
          </w:p>
          <w:p w14:paraId="5AC8E6AE" w14:textId="77777777" w:rsidR="00F04DD6" w:rsidRDefault="00F04DD6" w:rsidP="00404543">
            <w:pPr>
              <w:pStyle w:val="ListParagraph"/>
              <w:numPr>
                <w:ilvl w:val="0"/>
                <w:numId w:val="185"/>
              </w:numPr>
              <w:spacing w:before="0"/>
              <w:jc w:val="left"/>
              <w:rPr>
                <w:lang w:eastAsia="en-US"/>
              </w:rPr>
            </w:pPr>
            <w:r w:rsidRPr="00445020">
              <w:rPr>
                <w:i/>
                <w:lang w:eastAsia="en-US"/>
              </w:rPr>
              <w:t>Development</w:t>
            </w:r>
            <w:r w:rsidRPr="003B10A0">
              <w:rPr>
                <w:lang w:eastAsia="en-US"/>
              </w:rPr>
              <w:t xml:space="preserve"> - The selection and ass</w:t>
            </w:r>
            <w:r>
              <w:rPr>
                <w:lang w:eastAsia="en-US"/>
              </w:rPr>
              <w:t>embly of response plan elements</w:t>
            </w:r>
          </w:p>
          <w:p w14:paraId="6846944C" w14:textId="77777777" w:rsidR="00F04DD6" w:rsidRDefault="00F04DD6" w:rsidP="00404543">
            <w:pPr>
              <w:pStyle w:val="ListParagraph"/>
              <w:numPr>
                <w:ilvl w:val="0"/>
                <w:numId w:val="185"/>
              </w:numPr>
              <w:spacing w:before="0"/>
              <w:jc w:val="left"/>
              <w:rPr>
                <w:lang w:eastAsia="en-US"/>
              </w:rPr>
            </w:pPr>
            <w:r w:rsidRPr="00445020">
              <w:rPr>
                <w:i/>
                <w:lang w:eastAsia="en-US"/>
              </w:rPr>
              <w:t>Evaluation</w:t>
            </w:r>
            <w:r w:rsidRPr="003B10A0">
              <w:rPr>
                <w:lang w:eastAsia="en-US"/>
              </w:rPr>
              <w:t xml:space="preserve"> - System generation of traffic forecast based on the response plan and analysis of the forecast and</w:t>
            </w:r>
            <w:r>
              <w:rPr>
                <w:lang w:eastAsia="en-US"/>
              </w:rPr>
              <w:t xml:space="preserve"> other response plan components</w:t>
            </w:r>
          </w:p>
          <w:p w14:paraId="76B427CF" w14:textId="77777777" w:rsidR="00F04DD6" w:rsidRDefault="00F04DD6" w:rsidP="00404543">
            <w:pPr>
              <w:pStyle w:val="ListParagraph"/>
              <w:numPr>
                <w:ilvl w:val="0"/>
                <w:numId w:val="185"/>
              </w:numPr>
              <w:spacing w:before="0"/>
              <w:jc w:val="left"/>
              <w:rPr>
                <w:lang w:eastAsia="en-US"/>
              </w:rPr>
            </w:pPr>
            <w:r w:rsidRPr="00445020">
              <w:rPr>
                <w:i/>
                <w:lang w:eastAsia="en-US"/>
              </w:rPr>
              <w:t>Proposed</w:t>
            </w:r>
            <w:r w:rsidRPr="003B10A0">
              <w:rPr>
                <w:lang w:eastAsia="en-US"/>
              </w:rPr>
              <w:t xml:space="preserve"> - Recommended by the system for implementation base</w:t>
            </w:r>
            <w:r>
              <w:rPr>
                <w:lang w:eastAsia="en-US"/>
              </w:rPr>
              <w:t>d on the evaluation of the plan</w:t>
            </w:r>
          </w:p>
          <w:p w14:paraId="7868283B" w14:textId="77777777" w:rsidR="00F04DD6" w:rsidRDefault="00F04DD6" w:rsidP="00404543">
            <w:pPr>
              <w:pStyle w:val="ListParagraph"/>
              <w:numPr>
                <w:ilvl w:val="0"/>
                <w:numId w:val="185"/>
              </w:numPr>
              <w:spacing w:before="0"/>
              <w:jc w:val="left"/>
              <w:rPr>
                <w:lang w:eastAsia="en-US"/>
              </w:rPr>
            </w:pPr>
            <w:r w:rsidRPr="00445020">
              <w:rPr>
                <w:i/>
                <w:lang w:eastAsia="en-US"/>
              </w:rPr>
              <w:t>Selection</w:t>
            </w:r>
            <w:r w:rsidRPr="003B10A0">
              <w:rPr>
                <w:lang w:eastAsia="en-US"/>
              </w:rPr>
              <w:t xml:space="preserve"> - Selection of a plan to be sub</w:t>
            </w:r>
            <w:r>
              <w:rPr>
                <w:lang w:eastAsia="en-US"/>
              </w:rPr>
              <w:t>mitted for approval</w:t>
            </w:r>
          </w:p>
          <w:p w14:paraId="4EDC5F56" w14:textId="77777777" w:rsidR="00F04DD6" w:rsidRDefault="00F04DD6" w:rsidP="00404543">
            <w:pPr>
              <w:pStyle w:val="ListParagraph"/>
              <w:numPr>
                <w:ilvl w:val="0"/>
                <w:numId w:val="185"/>
              </w:numPr>
              <w:spacing w:before="0"/>
              <w:jc w:val="left"/>
              <w:rPr>
                <w:lang w:eastAsia="en-US"/>
              </w:rPr>
            </w:pPr>
            <w:r w:rsidRPr="00445020">
              <w:rPr>
                <w:i/>
                <w:lang w:eastAsia="en-US"/>
              </w:rPr>
              <w:t>Active</w:t>
            </w:r>
            <w:r w:rsidRPr="003B10A0">
              <w:rPr>
                <w:lang w:eastAsia="en-US"/>
              </w:rPr>
              <w:t xml:space="preserve"> - </w:t>
            </w:r>
            <w:r>
              <w:rPr>
                <w:lang w:eastAsia="en-US"/>
              </w:rPr>
              <w:t>Approved and in implementation</w:t>
            </w:r>
          </w:p>
          <w:p w14:paraId="7742427A" w14:textId="77777777" w:rsidR="00F04DD6" w:rsidRDefault="00F04DD6" w:rsidP="004E766F">
            <w:pPr>
              <w:spacing w:before="0"/>
              <w:jc w:val="left"/>
              <w:rPr>
                <w:lang w:eastAsia="en-US"/>
              </w:rPr>
            </w:pPr>
          </w:p>
          <w:p w14:paraId="43FD332A" w14:textId="77777777" w:rsidR="00F04DD6" w:rsidRDefault="00F04DD6" w:rsidP="004E766F">
            <w:pPr>
              <w:spacing w:before="0"/>
              <w:jc w:val="left"/>
              <w:rPr>
                <w:lang w:eastAsia="en-US"/>
              </w:rPr>
            </w:pPr>
            <w:r w:rsidRPr="003B10A0">
              <w:rPr>
                <w:lang w:eastAsia="en-US"/>
              </w:rPr>
              <w:t>Response plans may include one or more of the</w:t>
            </w:r>
            <w:r>
              <w:rPr>
                <w:lang w:eastAsia="en-US"/>
              </w:rPr>
              <w:t xml:space="preserve"> following deployment elements:</w:t>
            </w:r>
          </w:p>
          <w:p w14:paraId="63A09B03" w14:textId="77777777" w:rsidR="00F04DD6" w:rsidRDefault="00F04DD6" w:rsidP="00404543">
            <w:pPr>
              <w:pStyle w:val="ListParagraph"/>
              <w:numPr>
                <w:ilvl w:val="0"/>
                <w:numId w:val="186"/>
              </w:numPr>
              <w:spacing w:before="0"/>
              <w:jc w:val="left"/>
              <w:rPr>
                <w:lang w:eastAsia="en-US"/>
              </w:rPr>
            </w:pPr>
            <w:r>
              <w:rPr>
                <w:lang w:eastAsia="en-US"/>
              </w:rPr>
              <w:t>Recommended traffic reroutes around an incident or event</w:t>
            </w:r>
          </w:p>
          <w:p w14:paraId="2367AA3E" w14:textId="77777777" w:rsidR="00F04DD6" w:rsidRDefault="00F04DD6" w:rsidP="00404543">
            <w:pPr>
              <w:pStyle w:val="ListParagraph"/>
              <w:numPr>
                <w:ilvl w:val="0"/>
                <w:numId w:val="186"/>
              </w:numPr>
              <w:spacing w:before="0"/>
              <w:jc w:val="left"/>
              <w:rPr>
                <w:lang w:eastAsia="en-US"/>
              </w:rPr>
            </w:pPr>
            <w:r>
              <w:rPr>
                <w:lang w:eastAsia="en-US"/>
              </w:rPr>
              <w:t>Intersection traffic signal changes</w:t>
            </w:r>
          </w:p>
          <w:p w14:paraId="5AFAD26E" w14:textId="77777777" w:rsidR="00F04DD6" w:rsidRDefault="00F04DD6" w:rsidP="00404543">
            <w:pPr>
              <w:pStyle w:val="ListParagraph"/>
              <w:numPr>
                <w:ilvl w:val="0"/>
                <w:numId w:val="186"/>
              </w:numPr>
              <w:spacing w:before="0"/>
              <w:jc w:val="left"/>
              <w:rPr>
                <w:lang w:eastAsia="en-US"/>
              </w:rPr>
            </w:pPr>
            <w:r>
              <w:rPr>
                <w:lang w:eastAsia="en-US"/>
              </w:rPr>
              <w:t>Ramp meter changes</w:t>
            </w:r>
          </w:p>
          <w:p w14:paraId="6367B1DB" w14:textId="77777777" w:rsidR="00F04DD6" w:rsidRDefault="00F04DD6" w:rsidP="00404543">
            <w:pPr>
              <w:pStyle w:val="ListParagraph"/>
              <w:numPr>
                <w:ilvl w:val="0"/>
                <w:numId w:val="186"/>
              </w:numPr>
              <w:spacing w:before="0"/>
              <w:jc w:val="left"/>
              <w:rPr>
                <w:lang w:eastAsia="en-US"/>
              </w:rPr>
            </w:pPr>
            <w:r w:rsidRPr="003B10A0">
              <w:rPr>
                <w:lang w:eastAsia="en-US"/>
              </w:rPr>
              <w:t>O</w:t>
            </w:r>
            <w:r>
              <w:rPr>
                <w:lang w:eastAsia="en-US"/>
              </w:rPr>
              <w:t>rganizational asset deployments</w:t>
            </w:r>
          </w:p>
          <w:p w14:paraId="1C1F0DFB" w14:textId="77777777" w:rsidR="00F04DD6" w:rsidRDefault="00F04DD6" w:rsidP="00404543">
            <w:pPr>
              <w:pStyle w:val="ListParagraph"/>
              <w:numPr>
                <w:ilvl w:val="0"/>
                <w:numId w:val="186"/>
              </w:numPr>
              <w:spacing w:before="0"/>
              <w:jc w:val="left"/>
              <w:rPr>
                <w:lang w:eastAsia="en-US"/>
              </w:rPr>
            </w:pPr>
            <w:r>
              <w:rPr>
                <w:lang w:eastAsia="en-US"/>
              </w:rPr>
              <w:t>Equipment deployments</w:t>
            </w:r>
          </w:p>
          <w:p w14:paraId="6E680D7A" w14:textId="77777777" w:rsidR="00F04DD6" w:rsidRDefault="00F04DD6" w:rsidP="00404543">
            <w:pPr>
              <w:pStyle w:val="ListParagraph"/>
              <w:numPr>
                <w:ilvl w:val="0"/>
                <w:numId w:val="186"/>
              </w:numPr>
              <w:spacing w:before="0"/>
              <w:jc w:val="left"/>
              <w:rPr>
                <w:lang w:eastAsia="en-US"/>
              </w:rPr>
            </w:pPr>
            <w:r>
              <w:rPr>
                <w:lang w:eastAsia="en-US"/>
              </w:rPr>
              <w:t>CMS changes</w:t>
            </w:r>
          </w:p>
          <w:p w14:paraId="28DA0379" w14:textId="77777777" w:rsidR="00F04DD6" w:rsidRDefault="00F04DD6" w:rsidP="00404543">
            <w:pPr>
              <w:pStyle w:val="ListParagraph"/>
              <w:numPr>
                <w:ilvl w:val="0"/>
                <w:numId w:val="186"/>
              </w:numPr>
              <w:spacing w:before="0"/>
              <w:jc w:val="left"/>
              <w:rPr>
                <w:lang w:eastAsia="en-US"/>
              </w:rPr>
            </w:pPr>
            <w:r w:rsidRPr="003B10A0">
              <w:rPr>
                <w:lang w:eastAsia="en-US"/>
              </w:rPr>
              <w:t>Com</w:t>
            </w:r>
            <w:r>
              <w:rPr>
                <w:lang w:eastAsia="en-US"/>
              </w:rPr>
              <w:t>munications</w:t>
            </w:r>
          </w:p>
          <w:p w14:paraId="4EC40010" w14:textId="77777777" w:rsidR="00F04DD6" w:rsidRDefault="00F04DD6" w:rsidP="004E766F">
            <w:pPr>
              <w:spacing w:before="0"/>
              <w:jc w:val="left"/>
              <w:rPr>
                <w:lang w:eastAsia="en-US"/>
              </w:rPr>
            </w:pPr>
          </w:p>
          <w:p w14:paraId="50434E1D" w14:textId="77777777" w:rsidR="00F04DD6" w:rsidRDefault="00F04DD6" w:rsidP="004E766F">
            <w:pPr>
              <w:spacing w:before="0"/>
              <w:jc w:val="left"/>
              <w:rPr>
                <w:lang w:eastAsia="en-US"/>
              </w:rPr>
            </w:pPr>
            <w:r w:rsidRPr="003B10A0">
              <w:rPr>
                <w:lang w:eastAsia="en-US"/>
              </w:rPr>
              <w:t>Required additional supporting eleme</w:t>
            </w:r>
            <w:r>
              <w:rPr>
                <w:lang w:eastAsia="en-US"/>
              </w:rPr>
              <w:t>nts of a response plan include:</w:t>
            </w:r>
          </w:p>
          <w:p w14:paraId="41188261" w14:textId="77777777" w:rsidR="00F04DD6" w:rsidRDefault="00F04DD6" w:rsidP="00404543">
            <w:pPr>
              <w:pStyle w:val="ListParagraph"/>
              <w:numPr>
                <w:ilvl w:val="0"/>
                <w:numId w:val="187"/>
              </w:numPr>
              <w:spacing w:before="0"/>
              <w:jc w:val="left"/>
              <w:rPr>
                <w:lang w:eastAsia="en-US"/>
              </w:rPr>
            </w:pPr>
            <w:r w:rsidRPr="003B10A0">
              <w:rPr>
                <w:lang w:eastAsia="en-US"/>
              </w:rPr>
              <w:t xml:space="preserve">Approval requests and responses (if the response plan is proposed for </w:t>
            </w:r>
            <w:r>
              <w:rPr>
                <w:lang w:eastAsia="en-US"/>
              </w:rPr>
              <w:t>implementation)</w:t>
            </w:r>
          </w:p>
          <w:p w14:paraId="644EA6E4" w14:textId="77777777" w:rsidR="00F04DD6" w:rsidRDefault="00F04DD6" w:rsidP="00404543">
            <w:pPr>
              <w:pStyle w:val="ListParagraph"/>
              <w:numPr>
                <w:ilvl w:val="0"/>
                <w:numId w:val="187"/>
              </w:numPr>
              <w:spacing w:before="0"/>
              <w:jc w:val="left"/>
              <w:rPr>
                <w:lang w:eastAsia="en-US"/>
              </w:rPr>
            </w:pPr>
            <w:r w:rsidRPr="003B10A0">
              <w:rPr>
                <w:lang w:eastAsia="en-US"/>
              </w:rPr>
              <w:lastRenderedPageBreak/>
              <w:t>Traffic state at the time of respo</w:t>
            </w:r>
            <w:r>
              <w:rPr>
                <w:lang w:eastAsia="en-US"/>
              </w:rPr>
              <w:t>nse plan development initiation</w:t>
            </w:r>
          </w:p>
          <w:p w14:paraId="386568FF" w14:textId="77777777" w:rsidR="00F04DD6" w:rsidRDefault="00F04DD6" w:rsidP="00404543">
            <w:pPr>
              <w:pStyle w:val="ListParagraph"/>
              <w:numPr>
                <w:ilvl w:val="0"/>
                <w:numId w:val="187"/>
              </w:numPr>
              <w:spacing w:before="0"/>
              <w:jc w:val="left"/>
              <w:rPr>
                <w:lang w:eastAsia="en-US"/>
              </w:rPr>
            </w:pPr>
            <w:r w:rsidRPr="003B10A0">
              <w:rPr>
                <w:lang w:eastAsia="en-US"/>
              </w:rPr>
              <w:t>Traffic forecast based on the re</w:t>
            </w:r>
            <w:r>
              <w:rPr>
                <w:lang w:eastAsia="en-US"/>
              </w:rPr>
              <w:t>sponse plan deployment elements</w:t>
            </w:r>
          </w:p>
          <w:p w14:paraId="2579D541" w14:textId="77777777" w:rsidR="00F04DD6" w:rsidRDefault="00F04DD6" w:rsidP="00404543">
            <w:pPr>
              <w:pStyle w:val="ListParagraph"/>
              <w:numPr>
                <w:ilvl w:val="0"/>
                <w:numId w:val="187"/>
              </w:numPr>
              <w:spacing w:before="0"/>
              <w:jc w:val="left"/>
              <w:rPr>
                <w:lang w:eastAsia="en-US"/>
              </w:rPr>
            </w:pPr>
            <w:r w:rsidRPr="003B10A0">
              <w:rPr>
                <w:lang w:eastAsia="en-US"/>
              </w:rPr>
              <w:t>Geographic area of impact (a</w:t>
            </w:r>
            <w:r>
              <w:rPr>
                <w:lang w:eastAsia="en-US"/>
              </w:rPr>
              <w:t>lso known as area of influence)</w:t>
            </w:r>
          </w:p>
          <w:p w14:paraId="4DF6F78D" w14:textId="77777777" w:rsidR="00F04DD6" w:rsidRDefault="00F04DD6" w:rsidP="00404543">
            <w:pPr>
              <w:pStyle w:val="ListParagraph"/>
              <w:numPr>
                <w:ilvl w:val="0"/>
                <w:numId w:val="187"/>
              </w:numPr>
              <w:spacing w:before="0"/>
              <w:jc w:val="left"/>
              <w:rPr>
                <w:lang w:eastAsia="en-US"/>
              </w:rPr>
            </w:pPr>
            <w:r w:rsidRPr="003B10A0">
              <w:rPr>
                <w:lang w:eastAsia="en-US"/>
              </w:rPr>
              <w:t>Corridor asset state at the time of respo</w:t>
            </w:r>
            <w:r>
              <w:rPr>
                <w:lang w:eastAsia="en-US"/>
              </w:rPr>
              <w:t>nse plan development initiation</w:t>
            </w:r>
          </w:p>
          <w:p w14:paraId="1683CD5E" w14:textId="77777777" w:rsidR="00F04DD6" w:rsidRDefault="00F04DD6" w:rsidP="00404543">
            <w:pPr>
              <w:pStyle w:val="ListParagraph"/>
              <w:numPr>
                <w:ilvl w:val="0"/>
                <w:numId w:val="187"/>
              </w:numPr>
              <w:spacing w:before="0"/>
              <w:jc w:val="left"/>
              <w:rPr>
                <w:lang w:eastAsia="en-US"/>
              </w:rPr>
            </w:pPr>
            <w:r w:rsidRPr="003B10A0">
              <w:rPr>
                <w:lang w:eastAsia="en-US"/>
              </w:rPr>
              <w:t>Initiatin</w:t>
            </w:r>
            <w:r>
              <w:rPr>
                <w:lang w:eastAsia="en-US"/>
              </w:rPr>
              <w:t>g incident or event information</w:t>
            </w:r>
          </w:p>
          <w:p w14:paraId="596A4D43" w14:textId="77777777" w:rsidR="00F04DD6" w:rsidRPr="003B10A0" w:rsidRDefault="00F04DD6" w:rsidP="00404543">
            <w:pPr>
              <w:pStyle w:val="ListParagraph"/>
              <w:numPr>
                <w:ilvl w:val="0"/>
                <w:numId w:val="187"/>
              </w:numPr>
              <w:spacing w:before="0"/>
              <w:jc w:val="left"/>
              <w:rPr>
                <w:lang w:eastAsia="en-US"/>
              </w:rPr>
            </w:pPr>
            <w:r w:rsidRPr="003B10A0">
              <w:rPr>
                <w:lang w:eastAsia="en-US"/>
              </w:rPr>
              <w:t>Implementation results, including success or failure of each response plan action and traffic state information throughout the response plan duration (if the response plan is deployed)</w:t>
            </w:r>
          </w:p>
        </w:tc>
      </w:tr>
      <w:tr w:rsidR="00F04DD6" w:rsidRPr="003B10A0" w14:paraId="321A89DF"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DE1B8F8" w14:textId="77777777" w:rsidR="00F04DD6" w:rsidRPr="003B10A0" w:rsidRDefault="00F04DD6" w:rsidP="004E766F">
            <w:pPr>
              <w:spacing w:before="0"/>
              <w:jc w:val="left"/>
              <w:rPr>
                <w:lang w:eastAsia="en-US"/>
              </w:rPr>
            </w:pPr>
            <w:r w:rsidRPr="003B10A0">
              <w:rPr>
                <w:lang w:eastAsia="en-US"/>
              </w:rPr>
              <w:lastRenderedPageBreak/>
              <w:t>Response Plan Development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820584" w14:textId="77777777" w:rsidR="00F04DD6" w:rsidRPr="003B10A0" w:rsidRDefault="00F04DD6" w:rsidP="004E766F">
            <w:pPr>
              <w:spacing w:before="0"/>
              <w:jc w:val="left"/>
              <w:rPr>
                <w:lang w:eastAsia="en-US"/>
              </w:rPr>
            </w:pPr>
            <w:r w:rsidRPr="003B10A0">
              <w:rPr>
                <w:lang w:eastAsia="en-US"/>
              </w:rPr>
              <w:t xml:space="preserve">Creation of one or more response plans in response to </w:t>
            </w:r>
            <w:r>
              <w:rPr>
                <w:lang w:eastAsia="en-US"/>
              </w:rPr>
              <w:t>an incident or event by the ICM</w:t>
            </w:r>
            <w:r w:rsidRPr="003B10A0">
              <w:rPr>
                <w:lang w:eastAsia="en-US"/>
              </w:rPr>
              <w:t xml:space="preserve"> system.</w:t>
            </w:r>
          </w:p>
        </w:tc>
      </w:tr>
      <w:tr w:rsidR="00F04DD6" w:rsidRPr="003B10A0" w14:paraId="13819005"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27FF96" w14:textId="77777777" w:rsidR="00F04DD6" w:rsidRPr="003B10A0" w:rsidRDefault="00F04DD6" w:rsidP="004E766F">
            <w:pPr>
              <w:spacing w:before="0"/>
              <w:jc w:val="left"/>
              <w:rPr>
                <w:lang w:eastAsia="en-US"/>
              </w:rPr>
            </w:pPr>
            <w:r w:rsidRPr="003B10A0">
              <w:rPr>
                <w:lang w:eastAsia="en-US"/>
              </w:rPr>
              <w:t>Response Plan Implementation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84F395" w14:textId="77777777" w:rsidR="00F04DD6" w:rsidRPr="003B10A0" w:rsidRDefault="00F04DD6" w:rsidP="004E766F">
            <w:pPr>
              <w:spacing w:before="0"/>
              <w:jc w:val="left"/>
              <w:rPr>
                <w:lang w:eastAsia="en-US"/>
              </w:rPr>
            </w:pPr>
            <w:r w:rsidRPr="003B10A0">
              <w:rPr>
                <w:lang w:eastAsia="en-US"/>
              </w:rPr>
              <w:t>Execution of response plan deployment elements.</w:t>
            </w:r>
          </w:p>
        </w:tc>
      </w:tr>
      <w:tr w:rsidR="00F04DD6" w:rsidRPr="003B10A0" w14:paraId="0A1B5DCC"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ED114" w14:textId="77777777" w:rsidR="00F04DD6" w:rsidRPr="003B10A0" w:rsidRDefault="00F04DD6" w:rsidP="004E766F">
            <w:pPr>
              <w:spacing w:before="0"/>
              <w:jc w:val="left"/>
              <w:rPr>
                <w:lang w:eastAsia="en-US"/>
              </w:rPr>
            </w:pPr>
            <w:r w:rsidRPr="003B10A0">
              <w:rPr>
                <w:lang w:eastAsia="en-US"/>
              </w:rPr>
              <w:t xml:space="preserve">Road </w:t>
            </w:r>
            <w:r>
              <w:rPr>
                <w:lang w:eastAsia="en-US"/>
              </w:rPr>
              <w:t>C</w:t>
            </w:r>
            <w:r w:rsidRPr="003B10A0">
              <w:rPr>
                <w:lang w:eastAsia="en-US"/>
              </w:rPr>
              <w:t>apacity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27CE1F" w14:textId="77777777" w:rsidR="00F04DD6" w:rsidRPr="003B10A0" w:rsidRDefault="00F04DD6" w:rsidP="004E766F">
            <w:pPr>
              <w:spacing w:before="0"/>
              <w:jc w:val="left"/>
              <w:rPr>
                <w:lang w:eastAsia="en-US"/>
              </w:rPr>
            </w:pPr>
            <w:r w:rsidRPr="003B10A0">
              <w:rPr>
                <w:lang w:eastAsia="en-US"/>
              </w:rPr>
              <w:t xml:space="preserve">The </w:t>
            </w:r>
            <w:r>
              <w:rPr>
                <w:lang w:eastAsia="en-US"/>
              </w:rPr>
              <w:t xml:space="preserve">maximum number of vehicles </w:t>
            </w:r>
            <w:r w:rsidRPr="003B10A0">
              <w:rPr>
                <w:lang w:eastAsia="en-US"/>
              </w:rPr>
              <w:t>a road, road segment, or link is capable of carrying at free</w:t>
            </w:r>
            <w:r>
              <w:rPr>
                <w:lang w:eastAsia="en-US"/>
              </w:rPr>
              <w:t>-</w:t>
            </w:r>
            <w:r w:rsidRPr="003B10A0">
              <w:rPr>
                <w:lang w:eastAsia="en-US"/>
              </w:rPr>
              <w:t>flow speed</w:t>
            </w:r>
            <w:r>
              <w:rPr>
                <w:lang w:eastAsia="en-US"/>
              </w:rPr>
              <w:t xml:space="preserve"> over a one-hour period</w:t>
            </w:r>
            <w:r w:rsidRPr="003B10A0">
              <w:rPr>
                <w:lang w:eastAsia="en-US"/>
              </w:rPr>
              <w:t>.</w:t>
            </w:r>
          </w:p>
        </w:tc>
      </w:tr>
      <w:tr w:rsidR="00F04DD6" w:rsidRPr="003B10A0" w14:paraId="3E348CA1"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EA091D" w14:textId="77777777" w:rsidR="00F04DD6" w:rsidRPr="003B10A0" w:rsidRDefault="00F04DD6" w:rsidP="004E766F">
            <w:pPr>
              <w:spacing w:before="0"/>
              <w:jc w:val="left"/>
              <w:rPr>
                <w:lang w:eastAsia="en-US"/>
              </w:rPr>
            </w:pPr>
            <w:r w:rsidRPr="003B10A0">
              <w:rPr>
                <w:lang w:eastAsia="en-US"/>
              </w:rPr>
              <w:t>Route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6C8B9A" w14:textId="77777777" w:rsidR="00F04DD6" w:rsidRPr="003B10A0" w:rsidRDefault="00F04DD6" w:rsidP="004E766F">
            <w:pPr>
              <w:spacing w:before="0"/>
              <w:jc w:val="left"/>
              <w:rPr>
                <w:lang w:eastAsia="en-US"/>
              </w:rPr>
            </w:pPr>
            <w:r w:rsidRPr="003B10A0">
              <w:rPr>
                <w:lang w:eastAsia="en-US"/>
              </w:rPr>
              <w:t>An interconnected collection of road links that create a single continuous path between any two points in the road network</w:t>
            </w:r>
            <w:r>
              <w:rPr>
                <w:lang w:eastAsia="en-US"/>
              </w:rPr>
              <w:t>.</w:t>
            </w:r>
          </w:p>
        </w:tc>
      </w:tr>
      <w:tr w:rsidR="00F04DD6" w:rsidRPr="003B10A0" w14:paraId="118C89B5"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03D5BB" w14:textId="77777777" w:rsidR="00F04DD6" w:rsidRPr="003B10A0" w:rsidRDefault="00F04DD6" w:rsidP="004E766F">
            <w:pPr>
              <w:spacing w:before="0"/>
              <w:jc w:val="left"/>
              <w:rPr>
                <w:lang w:eastAsia="en-US"/>
              </w:rPr>
            </w:pPr>
            <w:r w:rsidRPr="003B10A0">
              <w:rPr>
                <w:lang w:eastAsia="en-US"/>
              </w:rPr>
              <w:t>Rule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2B273A" w14:textId="77777777" w:rsidR="00F04DD6" w:rsidRPr="003B10A0" w:rsidRDefault="00F04DD6" w:rsidP="004E766F">
            <w:pPr>
              <w:spacing w:before="0"/>
              <w:jc w:val="left"/>
              <w:rPr>
                <w:lang w:eastAsia="en-US"/>
              </w:rPr>
            </w:pPr>
            <w:r w:rsidRPr="003B10A0">
              <w:rPr>
                <w:lang w:eastAsia="en-US"/>
              </w:rPr>
              <w:t xml:space="preserve">A single element of logic, expressed within a format and dialog that the rules engine can understand and process. </w:t>
            </w:r>
          </w:p>
        </w:tc>
      </w:tr>
      <w:tr w:rsidR="00F04DD6" w:rsidRPr="003B10A0" w14:paraId="7C6D77C5"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8B951E" w14:textId="77777777" w:rsidR="00F04DD6" w:rsidRPr="003B10A0" w:rsidRDefault="00F04DD6" w:rsidP="004E766F">
            <w:pPr>
              <w:spacing w:before="0"/>
              <w:jc w:val="left"/>
              <w:rPr>
                <w:lang w:eastAsia="en-US"/>
              </w:rPr>
            </w:pPr>
            <w:r w:rsidRPr="003B10A0">
              <w:rPr>
                <w:lang w:eastAsia="en-US"/>
              </w:rPr>
              <w:t>Rule Action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E4967A" w14:textId="77777777" w:rsidR="00F04DD6" w:rsidRPr="003B10A0" w:rsidRDefault="00F04DD6" w:rsidP="004E766F">
            <w:pPr>
              <w:spacing w:before="0"/>
              <w:jc w:val="left"/>
              <w:rPr>
                <w:lang w:eastAsia="en-US"/>
              </w:rPr>
            </w:pPr>
            <w:r w:rsidRPr="003B10A0">
              <w:rPr>
                <w:lang w:eastAsia="en-US"/>
              </w:rPr>
              <w:t>A resulting action from execution of a rule.</w:t>
            </w:r>
          </w:p>
        </w:tc>
      </w:tr>
      <w:tr w:rsidR="00F04DD6" w:rsidRPr="003B10A0" w14:paraId="659266FB"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98BC47" w14:textId="77777777" w:rsidR="00F04DD6" w:rsidRPr="003B10A0" w:rsidRDefault="00F04DD6" w:rsidP="004E766F">
            <w:pPr>
              <w:spacing w:before="0"/>
              <w:jc w:val="left"/>
              <w:rPr>
                <w:lang w:eastAsia="en-US"/>
              </w:rPr>
            </w:pPr>
            <w:r w:rsidRPr="003B10A0">
              <w:rPr>
                <w:lang w:eastAsia="en-US"/>
              </w:rPr>
              <w:t>Rule Condition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7B9F13" w14:textId="77777777" w:rsidR="00F04DD6" w:rsidRPr="003B10A0" w:rsidRDefault="00F04DD6" w:rsidP="004E766F">
            <w:pPr>
              <w:spacing w:before="0"/>
              <w:jc w:val="left"/>
              <w:rPr>
                <w:lang w:eastAsia="en-US"/>
              </w:rPr>
            </w:pPr>
            <w:r w:rsidRPr="003B10A0">
              <w:rPr>
                <w:lang w:eastAsia="en-US"/>
              </w:rPr>
              <w:t>A condition that a rule checks during rule execution.</w:t>
            </w:r>
          </w:p>
        </w:tc>
      </w:tr>
      <w:tr w:rsidR="00F04DD6" w:rsidRPr="003B10A0" w14:paraId="27E6405E"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C85852C" w14:textId="77777777" w:rsidR="00F04DD6" w:rsidRPr="003B10A0" w:rsidRDefault="00F04DD6" w:rsidP="004E766F">
            <w:pPr>
              <w:spacing w:before="0"/>
              <w:jc w:val="left"/>
              <w:rPr>
                <w:lang w:eastAsia="en-US"/>
              </w:rPr>
            </w:pPr>
            <w:r w:rsidRPr="003B10A0">
              <w:rPr>
                <w:lang w:eastAsia="en-US"/>
              </w:rPr>
              <w:t>Rule Dependency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52C897" w14:textId="77777777" w:rsidR="00F04DD6" w:rsidRPr="003B10A0" w:rsidRDefault="00F04DD6" w:rsidP="004E766F">
            <w:pPr>
              <w:spacing w:before="0"/>
              <w:jc w:val="left"/>
              <w:rPr>
                <w:lang w:eastAsia="en-US"/>
              </w:rPr>
            </w:pPr>
            <w:r w:rsidRPr="003B10A0">
              <w:rPr>
                <w:lang w:eastAsia="en-US"/>
              </w:rPr>
              <w:t>A dependency between two rules, usually enforced by rule categorization, grouping, or priority.</w:t>
            </w:r>
          </w:p>
        </w:tc>
      </w:tr>
      <w:tr w:rsidR="00F04DD6" w:rsidRPr="003B10A0" w14:paraId="7389095F"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40251F" w14:textId="77777777" w:rsidR="00F04DD6" w:rsidRPr="003B10A0" w:rsidRDefault="00F04DD6" w:rsidP="004E766F">
            <w:pPr>
              <w:spacing w:before="0"/>
              <w:jc w:val="left"/>
              <w:rPr>
                <w:lang w:eastAsia="en-US"/>
              </w:rPr>
            </w:pPr>
            <w:r w:rsidRPr="003B10A0">
              <w:rPr>
                <w:lang w:eastAsia="en-US"/>
              </w:rPr>
              <w:t>Rule Fact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DD0157" w14:textId="77777777" w:rsidR="00F04DD6" w:rsidRPr="003B10A0" w:rsidRDefault="00F04DD6" w:rsidP="004E766F">
            <w:pPr>
              <w:spacing w:before="0"/>
              <w:jc w:val="left"/>
              <w:rPr>
                <w:lang w:eastAsia="en-US"/>
              </w:rPr>
            </w:pPr>
            <w:r w:rsidRPr="003B10A0">
              <w:rPr>
                <w:lang w:eastAsia="en-US"/>
              </w:rPr>
              <w:t>A collection of information provided for a rule to use in its execution.</w:t>
            </w:r>
          </w:p>
        </w:tc>
      </w:tr>
      <w:tr w:rsidR="00F04DD6" w:rsidRPr="003B10A0" w14:paraId="5382C12A"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396624" w14:textId="77777777" w:rsidR="00F04DD6" w:rsidRPr="003B10A0" w:rsidRDefault="00F04DD6" w:rsidP="004E766F">
            <w:pPr>
              <w:spacing w:before="0"/>
              <w:jc w:val="left"/>
              <w:rPr>
                <w:lang w:eastAsia="en-US"/>
              </w:rPr>
            </w:pPr>
            <w:r w:rsidRPr="003B10A0">
              <w:rPr>
                <w:lang w:eastAsia="en-US"/>
              </w:rPr>
              <w:t>Rule set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1061C0" w14:textId="77777777" w:rsidR="00F04DD6" w:rsidRPr="003B10A0" w:rsidRDefault="00F04DD6" w:rsidP="004E766F">
            <w:pPr>
              <w:spacing w:before="0"/>
              <w:jc w:val="left"/>
              <w:rPr>
                <w:lang w:eastAsia="en-US"/>
              </w:rPr>
            </w:pPr>
            <w:r w:rsidRPr="003B10A0">
              <w:rPr>
                <w:lang w:eastAsia="en-US"/>
              </w:rPr>
              <w:t>A collection of rules and any instructions for their execution intended to be executed as a group within the rules engine.</w:t>
            </w:r>
          </w:p>
        </w:tc>
      </w:tr>
      <w:tr w:rsidR="00F04DD6" w:rsidRPr="003B10A0" w14:paraId="616BD856"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394DDC" w14:textId="77777777" w:rsidR="00F04DD6" w:rsidRPr="003B10A0" w:rsidRDefault="00F04DD6" w:rsidP="004E766F">
            <w:pPr>
              <w:spacing w:before="0"/>
              <w:jc w:val="left"/>
              <w:rPr>
                <w:lang w:eastAsia="en-US"/>
              </w:rPr>
            </w:pPr>
            <w:r w:rsidRPr="003B10A0">
              <w:rPr>
                <w:lang w:eastAsia="en-US"/>
              </w:rPr>
              <w:t>Rules Engine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6CD673" w14:textId="77777777" w:rsidR="00F04DD6" w:rsidRPr="003B10A0" w:rsidRDefault="00F04DD6" w:rsidP="004E766F">
            <w:pPr>
              <w:spacing w:before="0"/>
              <w:jc w:val="left"/>
              <w:rPr>
                <w:lang w:eastAsia="en-US"/>
              </w:rPr>
            </w:pPr>
            <w:r w:rsidRPr="003B10A0">
              <w:rPr>
                <w:lang w:eastAsia="en-US"/>
              </w:rPr>
              <w:t xml:space="preserve">A core component of the ICM </w:t>
            </w:r>
            <w:r>
              <w:rPr>
                <w:lang w:eastAsia="en-US"/>
              </w:rPr>
              <w:t xml:space="preserve">system </w:t>
            </w:r>
            <w:r w:rsidRPr="003B10A0">
              <w:rPr>
                <w:lang w:eastAsia="en-US"/>
              </w:rPr>
              <w:t xml:space="preserve">that includes an off-the-shelf (commercial or open-source) software system that allows users to define, edit, or delete rules that govern specific logic applied to specific processes. The rules engine executes those rules at run time in the context of a process when the process is invoked. A rules engine is specified within the ICM </w:t>
            </w:r>
            <w:r>
              <w:rPr>
                <w:lang w:eastAsia="en-US"/>
              </w:rPr>
              <w:t xml:space="preserve">system </w:t>
            </w:r>
            <w:r w:rsidRPr="003B10A0">
              <w:rPr>
                <w:lang w:eastAsia="en-US"/>
              </w:rPr>
              <w:t>to allow users to define identification of traffic incidents, when response plans are to be developed, what response plan elements will be included within a response plan, and to allow the logic of these processes to be redefined by the users over the lifetime of the system.</w:t>
            </w:r>
          </w:p>
        </w:tc>
      </w:tr>
      <w:tr w:rsidR="00F04DD6" w:rsidRPr="003B10A0" w14:paraId="1D9D8A77"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573DED" w14:textId="77777777" w:rsidR="00F04DD6" w:rsidRPr="003B10A0" w:rsidRDefault="00F04DD6" w:rsidP="004E766F">
            <w:pPr>
              <w:spacing w:before="0"/>
              <w:jc w:val="left"/>
              <w:rPr>
                <w:lang w:eastAsia="en-US"/>
              </w:rPr>
            </w:pPr>
            <w:r>
              <w:rPr>
                <w:lang w:eastAsia="en-US"/>
              </w:rPr>
              <w:t>Scheduled-D</w:t>
            </w:r>
            <w:r w:rsidRPr="003B10A0">
              <w:rPr>
                <w:lang w:eastAsia="en-US"/>
              </w:rPr>
              <w:t xml:space="preserve">riven </w:t>
            </w:r>
            <w:r>
              <w:rPr>
                <w:lang w:eastAsia="en-US"/>
              </w:rPr>
              <w:t>P</w:t>
            </w:r>
            <w:r w:rsidRPr="003B10A0">
              <w:rPr>
                <w:lang w:eastAsia="en-US"/>
              </w:rPr>
              <w:t>rocess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EF690B" w14:textId="77777777" w:rsidR="00F04DD6" w:rsidRPr="003B10A0" w:rsidRDefault="00F04DD6" w:rsidP="004E766F">
            <w:pPr>
              <w:spacing w:before="0"/>
              <w:jc w:val="left"/>
              <w:rPr>
                <w:lang w:eastAsia="en-US"/>
              </w:rPr>
            </w:pPr>
            <w:r w:rsidRPr="003B10A0">
              <w:rPr>
                <w:lang w:eastAsia="en-US"/>
              </w:rPr>
              <w:t>An action or process that is initiated based on a pre-defined time</w:t>
            </w:r>
            <w:r>
              <w:rPr>
                <w:lang w:eastAsia="en-US"/>
              </w:rPr>
              <w:t>-</w:t>
            </w:r>
            <w:r w:rsidRPr="003B10A0">
              <w:rPr>
                <w:lang w:eastAsia="en-US"/>
              </w:rPr>
              <w:t>based schedule.</w:t>
            </w:r>
          </w:p>
        </w:tc>
      </w:tr>
      <w:tr w:rsidR="00F04DD6" w:rsidRPr="003B10A0" w14:paraId="0DB4DAAA"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D5B070" w14:textId="77777777" w:rsidR="00F04DD6" w:rsidRPr="003B10A0" w:rsidRDefault="00F04DD6" w:rsidP="004E766F">
            <w:pPr>
              <w:spacing w:before="0"/>
              <w:jc w:val="left"/>
              <w:rPr>
                <w:lang w:eastAsia="en-US"/>
              </w:rPr>
            </w:pPr>
            <w:r w:rsidRPr="003B10A0">
              <w:rPr>
                <w:lang w:eastAsia="en-US"/>
              </w:rPr>
              <w:t>Sensor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DE9989" w14:textId="77777777" w:rsidR="00F04DD6" w:rsidRPr="003B10A0" w:rsidRDefault="00F04DD6" w:rsidP="004E766F">
            <w:pPr>
              <w:spacing w:before="0"/>
              <w:jc w:val="left"/>
              <w:rPr>
                <w:lang w:eastAsia="en-US"/>
              </w:rPr>
            </w:pPr>
            <w:r w:rsidRPr="003B10A0">
              <w:rPr>
                <w:lang w:eastAsia="en-US"/>
              </w:rPr>
              <w:t>A corridor asset that senses and reports to the ICMS a measurement of the state of the asset or traffic.</w:t>
            </w:r>
          </w:p>
        </w:tc>
      </w:tr>
      <w:tr w:rsidR="00F04DD6" w:rsidRPr="003B10A0" w14:paraId="3FC31104"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356094" w14:textId="77777777" w:rsidR="00F04DD6" w:rsidRPr="003B10A0" w:rsidRDefault="00F04DD6" w:rsidP="004E766F">
            <w:pPr>
              <w:spacing w:before="0"/>
              <w:jc w:val="left"/>
              <w:rPr>
                <w:lang w:eastAsia="en-US"/>
              </w:rPr>
            </w:pPr>
            <w:r w:rsidRPr="003B10A0">
              <w:rPr>
                <w:lang w:eastAsia="en-US"/>
              </w:rPr>
              <w:t xml:space="preserve">Tabular </w:t>
            </w:r>
            <w:r>
              <w:rPr>
                <w:lang w:eastAsia="en-US"/>
              </w:rPr>
              <w:t>D</w:t>
            </w:r>
            <w:r w:rsidRPr="003B10A0">
              <w:rPr>
                <w:lang w:eastAsia="en-US"/>
              </w:rPr>
              <w:t>isplay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0C71025" w14:textId="77777777" w:rsidR="00F04DD6" w:rsidRPr="003B10A0" w:rsidRDefault="00F04DD6" w:rsidP="004E766F">
            <w:pPr>
              <w:spacing w:before="0"/>
              <w:jc w:val="left"/>
              <w:rPr>
                <w:lang w:eastAsia="en-US"/>
              </w:rPr>
            </w:pPr>
            <w:r w:rsidRPr="003B10A0">
              <w:rPr>
                <w:lang w:eastAsia="en-US"/>
              </w:rPr>
              <w:t>Display of information in tables.</w:t>
            </w:r>
          </w:p>
        </w:tc>
      </w:tr>
      <w:tr w:rsidR="00F04DD6" w:rsidRPr="003B10A0" w14:paraId="24ADE3DF"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709B6C" w14:textId="77777777" w:rsidR="00F04DD6" w:rsidRPr="003B10A0" w:rsidRDefault="00F04DD6" w:rsidP="004E766F">
            <w:pPr>
              <w:spacing w:before="0"/>
              <w:jc w:val="left"/>
              <w:rPr>
                <w:lang w:eastAsia="en-US"/>
              </w:rPr>
            </w:pPr>
            <w:r w:rsidRPr="003B10A0">
              <w:rPr>
                <w:lang w:eastAsia="en-US"/>
              </w:rPr>
              <w:t>TMDD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0075753" w14:textId="77777777" w:rsidR="00F04DD6" w:rsidRPr="003B10A0" w:rsidRDefault="00F04DD6" w:rsidP="004E766F">
            <w:pPr>
              <w:spacing w:before="0"/>
              <w:jc w:val="left"/>
              <w:rPr>
                <w:lang w:eastAsia="en-US"/>
              </w:rPr>
            </w:pPr>
            <w:r w:rsidRPr="003B10A0">
              <w:rPr>
                <w:lang w:eastAsia="en-US"/>
              </w:rPr>
              <w:t>Traffic Management Data Dictionary, which is a standard for communications between traffic centers.</w:t>
            </w:r>
          </w:p>
        </w:tc>
      </w:tr>
      <w:tr w:rsidR="00F04DD6" w:rsidRPr="003B10A0" w14:paraId="5C5A7185"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0B97E3" w14:textId="77777777" w:rsidR="00F04DD6" w:rsidRPr="003B10A0" w:rsidRDefault="00F04DD6" w:rsidP="004E766F">
            <w:pPr>
              <w:spacing w:before="0"/>
              <w:jc w:val="left"/>
              <w:rPr>
                <w:lang w:eastAsia="en-US"/>
              </w:rPr>
            </w:pPr>
            <w:r w:rsidRPr="003B10A0">
              <w:rPr>
                <w:lang w:eastAsia="en-US"/>
              </w:rPr>
              <w:t xml:space="preserve">Total </w:t>
            </w:r>
            <w:r>
              <w:rPr>
                <w:lang w:eastAsia="en-US"/>
              </w:rPr>
              <w:t>D</w:t>
            </w:r>
            <w:r w:rsidRPr="003B10A0">
              <w:rPr>
                <w:lang w:eastAsia="en-US"/>
              </w:rPr>
              <w:t>elay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CEA9F1" w14:textId="77777777" w:rsidR="00F04DD6" w:rsidRPr="003B10A0" w:rsidRDefault="00F04DD6" w:rsidP="004E766F">
            <w:pPr>
              <w:spacing w:before="0"/>
              <w:jc w:val="left"/>
              <w:rPr>
                <w:lang w:eastAsia="en-US"/>
              </w:rPr>
            </w:pPr>
            <w:r w:rsidRPr="003B10A0">
              <w:rPr>
                <w:lang w:eastAsia="en-US"/>
              </w:rPr>
              <w:t>The sum of all delay within a road network over a specified period of time.</w:t>
            </w:r>
          </w:p>
        </w:tc>
      </w:tr>
      <w:tr w:rsidR="00F04DD6" w:rsidRPr="003B10A0" w14:paraId="349B82BC"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C1D588" w14:textId="77777777" w:rsidR="00F04DD6" w:rsidRPr="003B10A0" w:rsidRDefault="00F04DD6" w:rsidP="004E766F">
            <w:pPr>
              <w:spacing w:before="0"/>
              <w:jc w:val="left"/>
              <w:rPr>
                <w:lang w:eastAsia="en-US"/>
              </w:rPr>
            </w:pPr>
            <w:r w:rsidRPr="003B10A0">
              <w:rPr>
                <w:lang w:eastAsia="en-US"/>
              </w:rPr>
              <w:lastRenderedPageBreak/>
              <w:t>Traffic Forecast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29908E" w14:textId="77777777" w:rsidR="00F04DD6" w:rsidRPr="003B10A0" w:rsidRDefault="00F04DD6" w:rsidP="004E766F">
            <w:pPr>
              <w:spacing w:before="0"/>
              <w:jc w:val="left"/>
              <w:rPr>
                <w:lang w:eastAsia="en-US"/>
              </w:rPr>
            </w:pPr>
            <w:r w:rsidRPr="003B10A0">
              <w:rPr>
                <w:lang w:eastAsia="en-US"/>
              </w:rPr>
              <w:t>A prediction of the future state of traffic density, velocity, and flow for each link in the road network.</w:t>
            </w:r>
          </w:p>
        </w:tc>
      </w:tr>
      <w:tr w:rsidR="00F04DD6" w:rsidRPr="003B10A0" w14:paraId="3D13CD5A"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F3368B" w14:textId="77777777" w:rsidR="00F04DD6" w:rsidRPr="003B10A0" w:rsidRDefault="00F04DD6" w:rsidP="004E766F">
            <w:pPr>
              <w:spacing w:before="0"/>
              <w:jc w:val="left"/>
              <w:rPr>
                <w:lang w:eastAsia="en-US"/>
              </w:rPr>
            </w:pPr>
            <w:r w:rsidRPr="003B10A0">
              <w:rPr>
                <w:lang w:eastAsia="en-US"/>
              </w:rPr>
              <w:t>Traffic State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98060F1" w14:textId="77777777" w:rsidR="00F04DD6" w:rsidRPr="003B10A0" w:rsidRDefault="00F04DD6" w:rsidP="004E766F">
            <w:pPr>
              <w:spacing w:before="0"/>
              <w:jc w:val="left"/>
              <w:rPr>
                <w:lang w:eastAsia="en-US"/>
              </w:rPr>
            </w:pPr>
            <w:r w:rsidRPr="003B10A0">
              <w:rPr>
                <w:lang w:eastAsia="en-US"/>
              </w:rPr>
              <w:t>The current traffic density, velocity</w:t>
            </w:r>
            <w:r>
              <w:rPr>
                <w:lang w:eastAsia="en-US"/>
              </w:rPr>
              <w:t>,</w:t>
            </w:r>
            <w:r w:rsidRPr="003B10A0">
              <w:rPr>
                <w:lang w:eastAsia="en-US"/>
              </w:rPr>
              <w:t xml:space="preserve"> and flow for each link in the road network.</w:t>
            </w:r>
          </w:p>
        </w:tc>
      </w:tr>
      <w:tr w:rsidR="00F04DD6" w:rsidRPr="003B10A0" w14:paraId="05509563"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B9BA55" w14:textId="77777777" w:rsidR="00F04DD6" w:rsidRPr="003B10A0" w:rsidRDefault="00F04DD6" w:rsidP="004E766F">
            <w:pPr>
              <w:spacing w:before="0"/>
              <w:jc w:val="left"/>
              <w:rPr>
                <w:lang w:eastAsia="en-US"/>
              </w:rPr>
            </w:pPr>
            <w:r w:rsidRPr="003B10A0">
              <w:rPr>
                <w:lang w:eastAsia="en-US"/>
              </w:rPr>
              <w:t xml:space="preserve">Transit </w:t>
            </w:r>
            <w:r>
              <w:rPr>
                <w:lang w:eastAsia="en-US"/>
              </w:rPr>
              <w:t>S</w:t>
            </w:r>
            <w:r w:rsidRPr="003B10A0">
              <w:rPr>
                <w:lang w:eastAsia="en-US"/>
              </w:rPr>
              <w:t>tate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2E110A" w14:textId="77777777" w:rsidR="00F04DD6" w:rsidRPr="003B10A0" w:rsidRDefault="00F04DD6" w:rsidP="004E766F">
            <w:pPr>
              <w:spacing w:before="0"/>
              <w:jc w:val="left"/>
              <w:rPr>
                <w:lang w:eastAsia="en-US"/>
              </w:rPr>
            </w:pPr>
            <w:r w:rsidRPr="003B10A0">
              <w:rPr>
                <w:lang w:eastAsia="en-US"/>
              </w:rPr>
              <w:t>The state of one or more transit providers, including the transit inventory in operation, the working state of each asset, and each asset's location.</w:t>
            </w:r>
          </w:p>
        </w:tc>
      </w:tr>
      <w:tr w:rsidR="00F04DD6" w:rsidRPr="003B10A0" w14:paraId="13F6988B" w14:textId="77777777" w:rsidTr="004E766F">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7F7FA7E4" w14:textId="77777777" w:rsidR="00F04DD6" w:rsidRPr="003B10A0" w:rsidRDefault="00F04DD6" w:rsidP="004E766F">
            <w:pPr>
              <w:spacing w:before="0"/>
              <w:jc w:val="left"/>
              <w:rPr>
                <w:lang w:eastAsia="en-US"/>
              </w:rPr>
            </w:pPr>
            <w:r w:rsidRPr="003B10A0">
              <w:rPr>
                <w:lang w:eastAsia="en-US"/>
              </w:rPr>
              <w:t xml:space="preserve">Travel </w:t>
            </w:r>
            <w:r>
              <w:rPr>
                <w:lang w:eastAsia="en-US"/>
              </w:rPr>
              <w:t>T</w:t>
            </w:r>
            <w:r w:rsidRPr="003B10A0">
              <w:rPr>
                <w:lang w:eastAsia="en-US"/>
              </w:rPr>
              <w:t>ime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F58C71E" w14:textId="77777777" w:rsidR="00F04DD6" w:rsidRDefault="00F04DD6" w:rsidP="004E766F">
            <w:pPr>
              <w:spacing w:before="0"/>
              <w:jc w:val="left"/>
              <w:rPr>
                <w:lang w:eastAsia="en-US"/>
              </w:rPr>
            </w:pPr>
            <w:r w:rsidRPr="003B10A0">
              <w:rPr>
                <w:lang w:eastAsia="en-US"/>
              </w:rPr>
              <w:t xml:space="preserve">The time it takes to travel between two defined points along a specified route on the traffic network. </w:t>
            </w:r>
            <w:r>
              <w:rPr>
                <w:lang w:eastAsia="en-US"/>
              </w:rPr>
              <w:t>Three types of travel time can be distinguished:</w:t>
            </w:r>
          </w:p>
          <w:p w14:paraId="6BDBBC50" w14:textId="77777777" w:rsidR="00F04DD6" w:rsidRDefault="00F04DD6" w:rsidP="00404543">
            <w:pPr>
              <w:pStyle w:val="ListParagraph"/>
              <w:numPr>
                <w:ilvl w:val="0"/>
                <w:numId w:val="188"/>
              </w:numPr>
              <w:spacing w:before="0"/>
              <w:jc w:val="left"/>
              <w:rPr>
                <w:lang w:eastAsia="en-US"/>
              </w:rPr>
            </w:pPr>
            <w:r>
              <w:rPr>
                <w:lang w:eastAsia="en-US"/>
              </w:rPr>
              <w:t>Point</w:t>
            </w:r>
            <w:r w:rsidRPr="003B10A0">
              <w:rPr>
                <w:lang w:eastAsia="en-US"/>
              </w:rPr>
              <w:t xml:space="preserve"> travel time</w:t>
            </w:r>
            <w:r>
              <w:rPr>
                <w:lang w:eastAsia="en-US"/>
              </w:rPr>
              <w:t>—T</w:t>
            </w:r>
            <w:r w:rsidRPr="003B10A0">
              <w:rPr>
                <w:lang w:eastAsia="en-US"/>
              </w:rPr>
              <w:t xml:space="preserve">ravel time </w:t>
            </w:r>
            <w:r>
              <w:rPr>
                <w:lang w:eastAsia="en-US"/>
              </w:rPr>
              <w:t>observed at a given</w:t>
            </w:r>
            <w:r w:rsidRPr="003B10A0">
              <w:rPr>
                <w:lang w:eastAsia="en-US"/>
              </w:rPr>
              <w:t xml:space="preserve"> point in</w:t>
            </w:r>
            <w:r>
              <w:rPr>
                <w:lang w:eastAsia="en-US"/>
              </w:rPr>
              <w:t xml:space="preserve"> time within the road network</w:t>
            </w:r>
          </w:p>
          <w:p w14:paraId="67D430E9" w14:textId="77777777" w:rsidR="00F04DD6" w:rsidRDefault="00F04DD6" w:rsidP="00404543">
            <w:pPr>
              <w:pStyle w:val="ListParagraph"/>
              <w:numPr>
                <w:ilvl w:val="0"/>
                <w:numId w:val="188"/>
              </w:numPr>
              <w:spacing w:before="0"/>
              <w:jc w:val="left"/>
              <w:rPr>
                <w:lang w:eastAsia="en-US"/>
              </w:rPr>
            </w:pPr>
            <w:r w:rsidRPr="003B10A0">
              <w:rPr>
                <w:lang w:eastAsia="en-US"/>
              </w:rPr>
              <w:t>Predicted travel time</w:t>
            </w:r>
            <w:r>
              <w:rPr>
                <w:lang w:eastAsia="en-US"/>
              </w:rPr>
              <w:t>—Expected future travel time along a given route based on a trave</w:t>
            </w:r>
            <w:r w:rsidRPr="003B10A0">
              <w:rPr>
                <w:lang w:eastAsia="en-US"/>
              </w:rPr>
              <w:t xml:space="preserve">ler </w:t>
            </w:r>
            <w:r>
              <w:rPr>
                <w:lang w:eastAsia="en-US"/>
              </w:rPr>
              <w:t xml:space="preserve">or vehicle </w:t>
            </w:r>
            <w:r w:rsidRPr="003B10A0">
              <w:rPr>
                <w:lang w:eastAsia="en-US"/>
              </w:rPr>
              <w:t xml:space="preserve">starting </w:t>
            </w:r>
            <w:r>
              <w:rPr>
                <w:lang w:eastAsia="en-US"/>
              </w:rPr>
              <w:t>a trip</w:t>
            </w:r>
            <w:r w:rsidRPr="003B10A0">
              <w:rPr>
                <w:lang w:eastAsia="en-US"/>
              </w:rPr>
              <w:t xml:space="preserve"> at the current time and </w:t>
            </w:r>
            <w:r>
              <w:rPr>
                <w:lang w:eastAsia="en-US"/>
              </w:rPr>
              <w:t xml:space="preserve">encountering various </w:t>
            </w:r>
            <w:r w:rsidRPr="003B10A0">
              <w:rPr>
                <w:lang w:eastAsia="en-US"/>
              </w:rPr>
              <w:t xml:space="preserve">predicted traffic conditions </w:t>
            </w:r>
            <w:r>
              <w:rPr>
                <w:lang w:eastAsia="en-US"/>
              </w:rPr>
              <w:t>along his trip</w:t>
            </w:r>
          </w:p>
          <w:p w14:paraId="5265518E" w14:textId="77777777" w:rsidR="00F04DD6" w:rsidRPr="003B10A0" w:rsidRDefault="00F04DD6" w:rsidP="00404543">
            <w:pPr>
              <w:pStyle w:val="ListParagraph"/>
              <w:numPr>
                <w:ilvl w:val="0"/>
                <w:numId w:val="188"/>
              </w:numPr>
              <w:spacing w:before="0"/>
              <w:jc w:val="left"/>
              <w:rPr>
                <w:lang w:eastAsia="en-US"/>
              </w:rPr>
            </w:pPr>
            <w:r w:rsidRPr="003B10A0">
              <w:rPr>
                <w:lang w:eastAsia="en-US"/>
              </w:rPr>
              <w:t>Experienced travel time</w:t>
            </w:r>
            <w:r>
              <w:rPr>
                <w:lang w:eastAsia="en-US"/>
              </w:rPr>
              <w:t>—Travel time obtained by measuring the time it actually took for a person or vehicle to travel along a given route.</w:t>
            </w:r>
          </w:p>
        </w:tc>
      </w:tr>
      <w:tr w:rsidR="00F04DD6" w:rsidRPr="003B10A0" w14:paraId="1658771B"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46CBCF" w14:textId="77777777" w:rsidR="00F04DD6" w:rsidRPr="003B10A0" w:rsidRDefault="00F04DD6" w:rsidP="004E766F">
            <w:pPr>
              <w:spacing w:before="0"/>
              <w:jc w:val="left"/>
              <w:rPr>
                <w:lang w:eastAsia="en-US"/>
              </w:rPr>
            </w:pPr>
            <w:r w:rsidRPr="003B10A0">
              <w:rPr>
                <w:lang w:eastAsia="en-US"/>
              </w:rPr>
              <w:t xml:space="preserve">Turn </w:t>
            </w:r>
            <w:r>
              <w:rPr>
                <w:lang w:eastAsia="en-US"/>
              </w:rPr>
              <w:t>M</w:t>
            </w:r>
            <w:r w:rsidRPr="003B10A0">
              <w:rPr>
                <w:lang w:eastAsia="en-US"/>
              </w:rPr>
              <w:t>ovement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505B0B3" w14:textId="77777777" w:rsidR="00F04DD6" w:rsidRPr="003B10A0" w:rsidRDefault="00F04DD6" w:rsidP="004E766F">
            <w:pPr>
              <w:spacing w:before="0"/>
              <w:jc w:val="left"/>
              <w:rPr>
                <w:lang w:eastAsia="en-US"/>
              </w:rPr>
            </w:pPr>
            <w:r w:rsidRPr="003B10A0">
              <w:rPr>
                <w:lang w:eastAsia="en-US"/>
              </w:rPr>
              <w:t>A split in the traffic flow at a node in the road network. Each possible link pair at the node in the direction of traffic flow is defined as a turn movement.</w:t>
            </w:r>
          </w:p>
        </w:tc>
      </w:tr>
      <w:tr w:rsidR="00F04DD6" w:rsidRPr="003B10A0" w14:paraId="3531D5BE"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DE0380" w14:textId="77777777" w:rsidR="00F04DD6" w:rsidRPr="003B10A0" w:rsidRDefault="00F04DD6" w:rsidP="004E766F">
            <w:pPr>
              <w:spacing w:before="0"/>
              <w:jc w:val="left"/>
              <w:rPr>
                <w:lang w:eastAsia="en-US"/>
              </w:rPr>
            </w:pPr>
            <w:r w:rsidRPr="003B10A0">
              <w:rPr>
                <w:lang w:eastAsia="en-US"/>
              </w:rPr>
              <w:t xml:space="preserve">Turn </w:t>
            </w:r>
            <w:r>
              <w:rPr>
                <w:lang w:eastAsia="en-US"/>
              </w:rPr>
              <w:t>R</w:t>
            </w:r>
            <w:r w:rsidRPr="003B10A0">
              <w:rPr>
                <w:lang w:eastAsia="en-US"/>
              </w:rPr>
              <w:t>atio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239244A" w14:textId="77777777" w:rsidR="00F04DD6" w:rsidRPr="003B10A0" w:rsidRDefault="00F04DD6" w:rsidP="004E766F">
            <w:pPr>
              <w:spacing w:before="0"/>
              <w:jc w:val="left"/>
              <w:rPr>
                <w:lang w:eastAsia="en-US"/>
              </w:rPr>
            </w:pPr>
            <w:r w:rsidRPr="003B10A0">
              <w:rPr>
                <w:lang w:eastAsia="en-US"/>
              </w:rPr>
              <w:t>The flow from the input link to one output link of a turn movement divided by the total flow of the input link at a point in time.</w:t>
            </w:r>
          </w:p>
        </w:tc>
      </w:tr>
      <w:tr w:rsidR="00F04DD6" w:rsidRPr="003B10A0" w14:paraId="706A6C14"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E1AFF7" w14:textId="77777777" w:rsidR="00F04DD6" w:rsidRPr="003B10A0" w:rsidRDefault="00F04DD6" w:rsidP="004E766F">
            <w:pPr>
              <w:spacing w:before="0"/>
              <w:jc w:val="left"/>
              <w:rPr>
                <w:lang w:eastAsia="en-US"/>
              </w:rPr>
            </w:pPr>
            <w:r w:rsidRPr="003B10A0">
              <w:rPr>
                <w:lang w:eastAsia="en-US"/>
              </w:rPr>
              <w:t xml:space="preserve">Turn </w:t>
            </w:r>
            <w:r>
              <w:rPr>
                <w:lang w:eastAsia="en-US"/>
              </w:rPr>
              <w:t>V</w:t>
            </w:r>
            <w:r w:rsidRPr="003B10A0">
              <w:rPr>
                <w:lang w:eastAsia="en-US"/>
              </w:rPr>
              <w:t>olume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4287DAF" w14:textId="77777777" w:rsidR="00F04DD6" w:rsidRPr="003B10A0" w:rsidRDefault="00F04DD6" w:rsidP="004E766F">
            <w:pPr>
              <w:spacing w:before="0"/>
              <w:jc w:val="left"/>
              <w:rPr>
                <w:lang w:eastAsia="en-US"/>
              </w:rPr>
            </w:pPr>
            <w:r w:rsidRPr="003B10A0">
              <w:rPr>
                <w:lang w:eastAsia="en-US"/>
              </w:rPr>
              <w:t>The traffic volume for a specific turn movement at a point in time.</w:t>
            </w:r>
          </w:p>
        </w:tc>
      </w:tr>
      <w:tr w:rsidR="00F04DD6" w:rsidRPr="003B10A0" w14:paraId="6DD62D77"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DC11C60" w14:textId="77777777" w:rsidR="00F04DD6" w:rsidRPr="003B10A0" w:rsidRDefault="00F04DD6" w:rsidP="004E766F">
            <w:pPr>
              <w:spacing w:before="0"/>
              <w:jc w:val="left"/>
              <w:rPr>
                <w:lang w:eastAsia="en-US"/>
              </w:rPr>
            </w:pPr>
            <w:r w:rsidRPr="003B10A0">
              <w:rPr>
                <w:lang w:eastAsia="en-US"/>
              </w:rPr>
              <w:t>Two-Factor Authentication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6A51F0" w14:textId="77777777" w:rsidR="00F04DD6" w:rsidRPr="003B10A0" w:rsidRDefault="00F04DD6" w:rsidP="004E766F">
            <w:pPr>
              <w:spacing w:before="0"/>
              <w:jc w:val="left"/>
              <w:rPr>
                <w:lang w:eastAsia="en-US"/>
              </w:rPr>
            </w:pPr>
            <w:r w:rsidRPr="003B10A0">
              <w:rPr>
                <w:lang w:eastAsia="en-US"/>
              </w:rPr>
              <w:t>Authentication method that requires two forms of identification. A common two-factor authentication method is to use a username/password combination with an additional method, such as an additional hardware key device.</w:t>
            </w:r>
          </w:p>
        </w:tc>
      </w:tr>
      <w:tr w:rsidR="00F04DD6" w:rsidRPr="003B10A0" w14:paraId="76B88CCB"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9B20CC" w14:textId="77777777" w:rsidR="00F04DD6" w:rsidRPr="003B10A0" w:rsidRDefault="00F04DD6" w:rsidP="004E766F">
            <w:pPr>
              <w:spacing w:before="0"/>
              <w:jc w:val="left"/>
              <w:rPr>
                <w:lang w:eastAsia="en-US"/>
              </w:rPr>
            </w:pPr>
            <w:r w:rsidRPr="003B10A0">
              <w:rPr>
                <w:lang w:eastAsia="en-US"/>
              </w:rPr>
              <w:t xml:space="preserve">Unbound </w:t>
            </w:r>
            <w:r>
              <w:rPr>
                <w:lang w:eastAsia="en-US"/>
              </w:rPr>
              <w:t>R</w:t>
            </w:r>
            <w:r w:rsidRPr="003B10A0">
              <w:rPr>
                <w:lang w:eastAsia="en-US"/>
              </w:rPr>
              <w:t xml:space="preserve">ule </w:t>
            </w:r>
            <w:r>
              <w:rPr>
                <w:lang w:eastAsia="en-US"/>
              </w:rPr>
              <w:t>A</w:t>
            </w:r>
            <w:r w:rsidRPr="003B10A0">
              <w:rPr>
                <w:lang w:eastAsia="en-US"/>
              </w:rPr>
              <w:t>rguments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46019B" w14:textId="77777777" w:rsidR="00F04DD6" w:rsidRPr="003B10A0" w:rsidRDefault="00F04DD6" w:rsidP="004E766F">
            <w:pPr>
              <w:spacing w:before="0"/>
              <w:jc w:val="left"/>
              <w:rPr>
                <w:lang w:eastAsia="en-US"/>
              </w:rPr>
            </w:pPr>
            <w:r w:rsidRPr="003B10A0">
              <w:rPr>
                <w:lang w:eastAsia="en-US"/>
              </w:rPr>
              <w:t>Arguments specified within a rule condition that are data</w:t>
            </w:r>
            <w:r>
              <w:rPr>
                <w:lang w:eastAsia="en-US"/>
              </w:rPr>
              <w:t>-</w:t>
            </w:r>
            <w:r w:rsidRPr="003B10A0">
              <w:rPr>
                <w:lang w:eastAsia="en-US"/>
              </w:rPr>
              <w:t>dependent</w:t>
            </w:r>
            <w:r>
              <w:rPr>
                <w:lang w:eastAsia="en-US"/>
              </w:rPr>
              <w:t>.</w:t>
            </w:r>
          </w:p>
        </w:tc>
      </w:tr>
      <w:tr w:rsidR="00F04DD6" w:rsidRPr="003B10A0" w14:paraId="0B819C0A"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0FE40C2" w14:textId="77777777" w:rsidR="00F04DD6" w:rsidRPr="003B10A0" w:rsidRDefault="00F04DD6" w:rsidP="004E766F">
            <w:pPr>
              <w:spacing w:before="0"/>
              <w:jc w:val="left"/>
              <w:rPr>
                <w:lang w:eastAsia="en-US"/>
              </w:rPr>
            </w:pPr>
            <w:r w:rsidRPr="003B10A0">
              <w:rPr>
                <w:lang w:eastAsia="en-US"/>
              </w:rPr>
              <w:t>Uptime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5071370" w14:textId="77777777" w:rsidR="00F04DD6" w:rsidRPr="003B10A0" w:rsidRDefault="00F04DD6" w:rsidP="004E766F">
            <w:pPr>
              <w:spacing w:before="0"/>
              <w:jc w:val="left"/>
              <w:rPr>
                <w:lang w:eastAsia="en-US"/>
              </w:rPr>
            </w:pPr>
            <w:r w:rsidRPr="003B10A0">
              <w:rPr>
                <w:lang w:eastAsia="en-US"/>
              </w:rPr>
              <w:t>The amount of time a system is fully operational divided by the total period time over a specified time interval. For the purposes of the ICM</w:t>
            </w:r>
            <w:r>
              <w:rPr>
                <w:lang w:eastAsia="en-US"/>
              </w:rPr>
              <w:t xml:space="preserve"> system</w:t>
            </w:r>
            <w:r w:rsidRPr="003B10A0">
              <w:rPr>
                <w:lang w:eastAsia="en-US"/>
              </w:rPr>
              <w:t>, fully operational is defined as reporting as working with no asset degradation and as the ICM system being unable to detect any behavior indicating asset failure or degraded operation.</w:t>
            </w:r>
          </w:p>
        </w:tc>
      </w:tr>
      <w:tr w:rsidR="00F04DD6" w:rsidRPr="003B10A0" w14:paraId="200CC553"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4BD1C6" w14:textId="77777777" w:rsidR="00F04DD6" w:rsidRPr="003B10A0" w:rsidRDefault="00F04DD6" w:rsidP="004E766F">
            <w:pPr>
              <w:spacing w:before="0"/>
              <w:jc w:val="left"/>
              <w:rPr>
                <w:lang w:eastAsia="en-US"/>
              </w:rPr>
            </w:pPr>
            <w:r w:rsidRPr="003B10A0">
              <w:rPr>
                <w:lang w:eastAsia="en-US"/>
              </w:rPr>
              <w:t>VHT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5BB5DDE" w14:textId="77777777" w:rsidR="00F04DD6" w:rsidRPr="003B10A0" w:rsidRDefault="00F04DD6" w:rsidP="004E766F">
            <w:pPr>
              <w:spacing w:before="0"/>
              <w:jc w:val="left"/>
              <w:rPr>
                <w:lang w:eastAsia="en-US"/>
              </w:rPr>
            </w:pPr>
            <w:r>
              <w:rPr>
                <w:lang w:eastAsia="en-US"/>
              </w:rPr>
              <w:t xml:space="preserve">Vehicle Hours Traveled. </w:t>
            </w:r>
            <w:r w:rsidRPr="003B10A0">
              <w:rPr>
                <w:lang w:eastAsia="en-US"/>
              </w:rPr>
              <w:t xml:space="preserve">The product of the number </w:t>
            </w:r>
            <w:r>
              <w:rPr>
                <w:lang w:eastAsia="en-US"/>
              </w:rPr>
              <w:t>of vehicles and the hours trave</w:t>
            </w:r>
            <w:r w:rsidRPr="003B10A0">
              <w:rPr>
                <w:lang w:eastAsia="en-US"/>
              </w:rPr>
              <w:t>led over a specified period of time and within a specified geographic boundary.</w:t>
            </w:r>
          </w:p>
        </w:tc>
      </w:tr>
      <w:tr w:rsidR="00F04DD6" w:rsidRPr="003B10A0" w14:paraId="535F8C94"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4FAB30E" w14:textId="77777777" w:rsidR="00F04DD6" w:rsidRPr="003B10A0" w:rsidRDefault="00F04DD6" w:rsidP="004E766F">
            <w:pPr>
              <w:spacing w:before="0"/>
              <w:jc w:val="left"/>
              <w:rPr>
                <w:lang w:eastAsia="en-US"/>
              </w:rPr>
            </w:pPr>
            <w:r w:rsidRPr="003B10A0">
              <w:rPr>
                <w:lang w:eastAsia="en-US"/>
              </w:rPr>
              <w:t>Visualization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B3F8E0" w14:textId="77777777" w:rsidR="00F04DD6" w:rsidRPr="003B10A0" w:rsidRDefault="00F04DD6" w:rsidP="004E766F">
            <w:pPr>
              <w:spacing w:before="0"/>
              <w:jc w:val="left"/>
              <w:rPr>
                <w:lang w:eastAsia="en-US"/>
              </w:rPr>
            </w:pPr>
            <w:r w:rsidRPr="003B10A0">
              <w:rPr>
                <w:lang w:eastAsia="en-US"/>
              </w:rPr>
              <w:t>The collection and display of information by the system for the user.</w:t>
            </w:r>
          </w:p>
        </w:tc>
      </w:tr>
      <w:tr w:rsidR="00F04DD6" w:rsidRPr="003B10A0" w14:paraId="6C25ED05" w14:textId="77777777" w:rsidTr="004E766F">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3A0F67D" w14:textId="77777777" w:rsidR="00F04DD6" w:rsidRPr="003B10A0" w:rsidRDefault="00F04DD6" w:rsidP="004E766F">
            <w:pPr>
              <w:spacing w:before="0"/>
              <w:jc w:val="left"/>
              <w:rPr>
                <w:lang w:eastAsia="en-US"/>
              </w:rPr>
            </w:pPr>
            <w:r w:rsidRPr="003B10A0">
              <w:rPr>
                <w:lang w:eastAsia="en-US"/>
              </w:rPr>
              <w:t>VMT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1CE264" w14:textId="77777777" w:rsidR="00F04DD6" w:rsidRPr="003B10A0" w:rsidRDefault="00F04DD6" w:rsidP="004E766F">
            <w:pPr>
              <w:spacing w:before="0"/>
              <w:jc w:val="left"/>
              <w:rPr>
                <w:lang w:eastAsia="en-US"/>
              </w:rPr>
            </w:pPr>
            <w:r>
              <w:rPr>
                <w:lang w:eastAsia="en-US"/>
              </w:rPr>
              <w:t xml:space="preserve">Vehicle Miles Traveled. </w:t>
            </w:r>
            <w:r w:rsidRPr="003B10A0">
              <w:rPr>
                <w:lang w:eastAsia="en-US"/>
              </w:rPr>
              <w:t xml:space="preserve">The product of the number </w:t>
            </w:r>
            <w:r>
              <w:rPr>
                <w:lang w:eastAsia="en-US"/>
              </w:rPr>
              <w:t>of vehicles and the miles trave</w:t>
            </w:r>
            <w:r w:rsidRPr="003B10A0">
              <w:rPr>
                <w:lang w:eastAsia="en-US"/>
              </w:rPr>
              <w:t>led over a specified period of time and within a specified geographic boundary.</w:t>
            </w:r>
          </w:p>
        </w:tc>
      </w:tr>
    </w:tbl>
    <w:p w14:paraId="0602B8BA" w14:textId="77777777" w:rsidR="00F04DD6" w:rsidRPr="00445020" w:rsidRDefault="00F04DD6" w:rsidP="00F04DD6"/>
    <w:p w14:paraId="31757E3B" w14:textId="77777777" w:rsidR="00F04DD6" w:rsidRPr="0064083F" w:rsidRDefault="00F04DD6" w:rsidP="00F04DD6"/>
    <w:p w14:paraId="03785BEE" w14:textId="284DCF00" w:rsidR="00F04DD6" w:rsidRPr="008611A3" w:rsidRDefault="00F04DD6" w:rsidP="00B76F04"/>
    <w:sectPr w:rsidR="00F04DD6" w:rsidRPr="008611A3" w:rsidSect="00B76F04">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39D445" w14:textId="77777777" w:rsidR="0005192F" w:rsidRDefault="0005192F" w:rsidP="00A43C99">
      <w:r>
        <w:separator/>
      </w:r>
    </w:p>
    <w:p w14:paraId="36912E8A" w14:textId="77777777" w:rsidR="0005192F" w:rsidRDefault="0005192F"/>
  </w:endnote>
  <w:endnote w:type="continuationSeparator" w:id="0">
    <w:p w14:paraId="459D3653" w14:textId="77777777" w:rsidR="0005192F" w:rsidRDefault="0005192F" w:rsidP="00A43C99">
      <w:r>
        <w:continuationSeparator/>
      </w:r>
    </w:p>
    <w:p w14:paraId="3B39E2E6" w14:textId="77777777" w:rsidR="0005192F" w:rsidRDefault="0005192F"/>
  </w:endnote>
  <w:endnote w:type="continuationNotice" w:id="1">
    <w:p w14:paraId="586018BD" w14:textId="77777777" w:rsidR="0005192F" w:rsidRDefault="0005192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altName w:val="Courier New"/>
    <w:panose1 w:val="000004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New Century Schlbk">
    <w:altName w:val="Century Schoolbook"/>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Janson Text">
    <w:panose1 w:val="00000000000000000000"/>
    <w:charset w:val="00"/>
    <w:family w:val="roman"/>
    <w:notTrueType/>
    <w:pitch w:val="default"/>
  </w:font>
  <w:font w:name="ZapfDingbats">
    <w:altName w:val="ZapfDingbat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450463"/>
      <w:docPartObj>
        <w:docPartGallery w:val="Page Numbers (Bottom of Page)"/>
        <w:docPartUnique/>
      </w:docPartObj>
    </w:sdtPr>
    <w:sdtEndPr>
      <w:rPr>
        <w:noProof/>
      </w:rPr>
    </w:sdtEndPr>
    <w:sdtContent>
      <w:p w14:paraId="1CC244E5" w14:textId="58FD3A7C" w:rsidR="000B0F52" w:rsidRDefault="000B0F52">
        <w:pPr>
          <w:pStyle w:val="Footer"/>
          <w:jc w:val="right"/>
        </w:pPr>
        <w:r>
          <w:fldChar w:fldCharType="begin"/>
        </w:r>
        <w:r>
          <w:instrText xml:space="preserve"> PAGE   \* MERGEFORMAT </w:instrText>
        </w:r>
        <w:r>
          <w:fldChar w:fldCharType="separate"/>
        </w:r>
        <w:r w:rsidR="00CC3E17">
          <w:rPr>
            <w:noProof/>
          </w:rPr>
          <w:t>xii</w:t>
        </w:r>
        <w:r>
          <w:rPr>
            <w:noProof/>
          </w:rPr>
          <w:fldChar w:fldCharType="end"/>
        </w:r>
      </w:p>
    </w:sdtContent>
  </w:sdt>
  <w:p w14:paraId="41223DC2" w14:textId="50CFC057" w:rsidR="000B0F52" w:rsidRDefault="000B0F52" w:rsidP="007D7304">
    <w:pPr>
      <w:pStyle w:val="Footer"/>
      <w:tabs>
        <w:tab w:val="clear" w:pos="8640"/>
        <w:tab w:val="right" w:pos="9360"/>
      </w:tabs>
      <w:spacing w:befor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ED2B0" w14:textId="3DD63D07" w:rsidR="000B0F52" w:rsidRPr="00C42908" w:rsidRDefault="000B0F52" w:rsidP="00DD2657">
    <w:pPr>
      <w:pStyle w:val="Footer"/>
      <w:pBdr>
        <w:top w:val="single" w:sz="4" w:space="1" w:color="auto"/>
      </w:pBdr>
      <w:tabs>
        <w:tab w:val="clear" w:pos="8640"/>
        <w:tab w:val="right" w:pos="9360"/>
        <w:tab w:val="left" w:pos="9840"/>
      </w:tabs>
      <w:spacing w:before="0"/>
      <w:jc w:val="right"/>
    </w:pPr>
    <w:r w:rsidRPr="00C42908">
      <w:tab/>
    </w:r>
    <w:r w:rsidRPr="00C42908">
      <w:tab/>
    </w:r>
    <w:r>
      <w:fldChar w:fldCharType="begin"/>
    </w:r>
    <w:r>
      <w:instrText xml:space="preserve"> PAGE   \* MERGEFORMAT </w:instrText>
    </w:r>
    <w:r>
      <w:fldChar w:fldCharType="separate"/>
    </w:r>
    <w:r w:rsidR="00CC3E17">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F8B3" w14:textId="1FE91782" w:rsidR="000B0F52" w:rsidRDefault="000B0F52" w:rsidP="00B76F04">
    <w:pPr>
      <w:pStyle w:val="Footer"/>
      <w:pBdr>
        <w:top w:val="single" w:sz="4" w:space="1" w:color="auto"/>
      </w:pBdr>
      <w:tabs>
        <w:tab w:val="clear" w:pos="8640"/>
        <w:tab w:val="left" w:pos="12510"/>
        <w:tab w:val="right" w:pos="12960"/>
      </w:tabs>
      <w:jc w:val="right"/>
    </w:pPr>
    <w:r>
      <w:fldChar w:fldCharType="begin"/>
    </w:r>
    <w:r>
      <w:instrText xml:space="preserve"> PAGE   \* MERGEFORMAT </w:instrText>
    </w:r>
    <w:r>
      <w:fldChar w:fldCharType="separate"/>
    </w:r>
    <w:r w:rsidR="00CC3E17">
      <w:rPr>
        <w:noProof/>
      </w:rPr>
      <w:t>262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89243" w14:textId="77777777" w:rsidR="0005192F" w:rsidRDefault="0005192F" w:rsidP="00A43C99">
      <w:r>
        <w:separator/>
      </w:r>
    </w:p>
    <w:p w14:paraId="4C700FAC" w14:textId="77777777" w:rsidR="0005192F" w:rsidRDefault="0005192F"/>
  </w:footnote>
  <w:footnote w:type="continuationSeparator" w:id="0">
    <w:p w14:paraId="23D36A1F" w14:textId="77777777" w:rsidR="0005192F" w:rsidRDefault="0005192F" w:rsidP="00A43C99">
      <w:r>
        <w:continuationSeparator/>
      </w:r>
    </w:p>
    <w:p w14:paraId="009ADD24" w14:textId="77777777" w:rsidR="0005192F" w:rsidRDefault="0005192F"/>
  </w:footnote>
  <w:footnote w:type="continuationNotice" w:id="1">
    <w:p w14:paraId="532A8911" w14:textId="77777777" w:rsidR="0005192F" w:rsidRDefault="0005192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742BB" w14:textId="77777777" w:rsidR="000B0F52" w:rsidRDefault="000B0F52" w:rsidP="00D953B9">
    <w:pPr>
      <w:pStyle w:val="Header"/>
      <w:pBdr>
        <w:bottom w:val="single" w:sz="12" w:space="0" w:color="auto"/>
      </w:pBdr>
      <w:spacing w:before="0"/>
      <w:jc w:val="left"/>
    </w:pPr>
    <w:r>
      <w:t>I-210 Pilot: System Requirements</w:t>
    </w:r>
  </w:p>
  <w:p w14:paraId="7BE7DA4B" w14:textId="77777777" w:rsidR="000B0F52" w:rsidRPr="00303F26" w:rsidRDefault="000B0F52" w:rsidP="00303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A1DDC" w14:textId="77777777" w:rsidR="000B0F52" w:rsidRDefault="000B0F52" w:rsidP="00C602AC">
    <w:pPr>
      <w:pStyle w:val="Header"/>
      <w:pBdr>
        <w:bottom w:val="single" w:sz="12" w:space="0" w:color="auto"/>
      </w:pBdr>
      <w:spacing w:before="0"/>
      <w:jc w:val="left"/>
    </w:pPr>
    <w:r>
      <w:t>I-210 Pilot: System Requirements</w:t>
    </w:r>
  </w:p>
  <w:p w14:paraId="76784507" w14:textId="77777777" w:rsidR="000B0F52" w:rsidRPr="00C602AC" w:rsidRDefault="000B0F52" w:rsidP="00C602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9C3C2" w14:textId="77777777" w:rsidR="000B0F52" w:rsidRDefault="000B0F52" w:rsidP="00C602AC">
    <w:pPr>
      <w:pStyle w:val="Header"/>
      <w:pBdr>
        <w:bottom w:val="single" w:sz="12" w:space="0" w:color="auto"/>
      </w:pBdr>
      <w:spacing w:before="0"/>
      <w:jc w:val="left"/>
    </w:pPr>
    <w:r>
      <w:t>I-210 Pilot: System Requirements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6E1"/>
    <w:multiLevelType w:val="hybridMultilevel"/>
    <w:tmpl w:val="02C0E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17765"/>
    <w:multiLevelType w:val="hybridMultilevel"/>
    <w:tmpl w:val="6AA49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66FDC"/>
    <w:multiLevelType w:val="hybridMultilevel"/>
    <w:tmpl w:val="27F6874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 w15:restartNumberingAfterBreak="0">
    <w:nsid w:val="01210668"/>
    <w:multiLevelType w:val="hybridMultilevel"/>
    <w:tmpl w:val="D6B6C0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43358"/>
    <w:multiLevelType w:val="hybridMultilevel"/>
    <w:tmpl w:val="735AA10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253924"/>
    <w:multiLevelType w:val="hybridMultilevel"/>
    <w:tmpl w:val="9EB2BA2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43A4A9C"/>
    <w:multiLevelType w:val="hybridMultilevel"/>
    <w:tmpl w:val="1B5A8DEA"/>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7" w15:restartNumberingAfterBreak="0">
    <w:nsid w:val="048E60AC"/>
    <w:multiLevelType w:val="hybridMultilevel"/>
    <w:tmpl w:val="E2100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EF71E1"/>
    <w:multiLevelType w:val="hybridMultilevel"/>
    <w:tmpl w:val="480AF52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FD1241"/>
    <w:multiLevelType w:val="hybridMultilevel"/>
    <w:tmpl w:val="EB08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15150B"/>
    <w:multiLevelType w:val="hybridMultilevel"/>
    <w:tmpl w:val="5F8CE24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5873BE4"/>
    <w:multiLevelType w:val="hybridMultilevel"/>
    <w:tmpl w:val="AB5A49B6"/>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2" w15:restartNumberingAfterBreak="0">
    <w:nsid w:val="06301A1C"/>
    <w:multiLevelType w:val="hybridMultilevel"/>
    <w:tmpl w:val="917A7B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3713F3"/>
    <w:multiLevelType w:val="hybridMultilevel"/>
    <w:tmpl w:val="207A45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6EA00D2"/>
    <w:multiLevelType w:val="hybridMultilevel"/>
    <w:tmpl w:val="5A6689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09C75021"/>
    <w:multiLevelType w:val="hybridMultilevel"/>
    <w:tmpl w:val="B36EF5F2"/>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6" w15:restartNumberingAfterBreak="0">
    <w:nsid w:val="0A7964E8"/>
    <w:multiLevelType w:val="hybridMultilevel"/>
    <w:tmpl w:val="C0B20BA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B365A99"/>
    <w:multiLevelType w:val="hybridMultilevel"/>
    <w:tmpl w:val="E1A8A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740B30"/>
    <w:multiLevelType w:val="hybridMultilevel"/>
    <w:tmpl w:val="D428C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E45AAC"/>
    <w:multiLevelType w:val="hybridMultilevel"/>
    <w:tmpl w:val="5EE61902"/>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0" w15:restartNumberingAfterBreak="0">
    <w:nsid w:val="0C7050A1"/>
    <w:multiLevelType w:val="hybridMultilevel"/>
    <w:tmpl w:val="3B12B05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D1D4CEE"/>
    <w:multiLevelType w:val="hybridMultilevel"/>
    <w:tmpl w:val="755CDDC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DAC42DB"/>
    <w:multiLevelType w:val="hybridMultilevel"/>
    <w:tmpl w:val="259AECFA"/>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23" w15:restartNumberingAfterBreak="0">
    <w:nsid w:val="0E4A65B3"/>
    <w:multiLevelType w:val="hybridMultilevel"/>
    <w:tmpl w:val="167881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47C117C">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8E1046"/>
    <w:multiLevelType w:val="hybridMultilevel"/>
    <w:tmpl w:val="0028443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EA513B4"/>
    <w:multiLevelType w:val="hybridMultilevel"/>
    <w:tmpl w:val="074A1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15520B"/>
    <w:multiLevelType w:val="hybridMultilevel"/>
    <w:tmpl w:val="1EECAA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1601E6"/>
    <w:multiLevelType w:val="hybridMultilevel"/>
    <w:tmpl w:val="4672D0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9A232F"/>
    <w:multiLevelType w:val="hybridMultilevel"/>
    <w:tmpl w:val="39DE490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0A5398D"/>
    <w:multiLevelType w:val="hybridMultilevel"/>
    <w:tmpl w:val="4B542F7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0DF7B21"/>
    <w:multiLevelType w:val="hybridMultilevel"/>
    <w:tmpl w:val="793A01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3E36CB"/>
    <w:multiLevelType w:val="hybridMultilevel"/>
    <w:tmpl w:val="B448D05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13F5800"/>
    <w:multiLevelType w:val="hybridMultilevel"/>
    <w:tmpl w:val="54B0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4A7D89"/>
    <w:multiLevelType w:val="hybridMultilevel"/>
    <w:tmpl w:val="9A4616D4"/>
    <w:lvl w:ilvl="0" w:tplc="04090001">
      <w:start w:val="1"/>
      <w:numFmt w:val="bullet"/>
      <w:lvlText w:val=""/>
      <w:lvlJc w:val="left"/>
      <w:pPr>
        <w:ind w:left="1010" w:hanging="360"/>
      </w:pPr>
      <w:rPr>
        <w:rFonts w:ascii="Symbol" w:hAnsi="Symbol"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34" w15:restartNumberingAfterBreak="0">
    <w:nsid w:val="122C5878"/>
    <w:multiLevelType w:val="hybridMultilevel"/>
    <w:tmpl w:val="C02280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9D4187"/>
    <w:multiLevelType w:val="hybridMultilevel"/>
    <w:tmpl w:val="799A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69446F"/>
    <w:multiLevelType w:val="hybridMultilevel"/>
    <w:tmpl w:val="4CE66B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3B95165"/>
    <w:multiLevelType w:val="hybridMultilevel"/>
    <w:tmpl w:val="90D23CB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8" w15:restartNumberingAfterBreak="0">
    <w:nsid w:val="13FF4E16"/>
    <w:multiLevelType w:val="hybridMultilevel"/>
    <w:tmpl w:val="DE30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44E28BA"/>
    <w:multiLevelType w:val="hybridMultilevel"/>
    <w:tmpl w:val="63E6D0E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48A17F0"/>
    <w:multiLevelType w:val="hybridMultilevel"/>
    <w:tmpl w:val="475ADE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20145C"/>
    <w:multiLevelType w:val="hybridMultilevel"/>
    <w:tmpl w:val="61963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5F63772"/>
    <w:multiLevelType w:val="hybridMultilevel"/>
    <w:tmpl w:val="6D38985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AF682E"/>
    <w:multiLevelType w:val="hybridMultilevel"/>
    <w:tmpl w:val="CE7609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73914F7"/>
    <w:multiLevelType w:val="hybridMultilevel"/>
    <w:tmpl w:val="DE76D6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1752506F"/>
    <w:multiLevelType w:val="hybridMultilevel"/>
    <w:tmpl w:val="D5187E3C"/>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46" w15:restartNumberingAfterBreak="0">
    <w:nsid w:val="182037AD"/>
    <w:multiLevelType w:val="hybridMultilevel"/>
    <w:tmpl w:val="4602114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8616FDA"/>
    <w:multiLevelType w:val="hybridMultilevel"/>
    <w:tmpl w:val="37947D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D675DA"/>
    <w:multiLevelType w:val="hybridMultilevel"/>
    <w:tmpl w:val="2362AE3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18DE3632"/>
    <w:multiLevelType w:val="hybridMultilevel"/>
    <w:tmpl w:val="A60A6E7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19FB7670"/>
    <w:multiLevelType w:val="multilevel"/>
    <w:tmpl w:val="34F0319E"/>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1" w15:restartNumberingAfterBreak="0">
    <w:nsid w:val="1BA95217"/>
    <w:multiLevelType w:val="hybridMultilevel"/>
    <w:tmpl w:val="E4BED0F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CE5E55"/>
    <w:multiLevelType w:val="hybridMultilevel"/>
    <w:tmpl w:val="6BCCD792"/>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53" w15:restartNumberingAfterBreak="0">
    <w:nsid w:val="1C3A1F92"/>
    <w:multiLevelType w:val="hybridMultilevel"/>
    <w:tmpl w:val="CD5E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B31858"/>
    <w:multiLevelType w:val="hybridMultilevel"/>
    <w:tmpl w:val="D236F59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E2F38A1"/>
    <w:multiLevelType w:val="hybridMultilevel"/>
    <w:tmpl w:val="8C04E2C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1E431F83"/>
    <w:multiLevelType w:val="hybridMultilevel"/>
    <w:tmpl w:val="12769B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E4F785C"/>
    <w:multiLevelType w:val="hybridMultilevel"/>
    <w:tmpl w:val="49DA9AC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8" w15:restartNumberingAfterBreak="0">
    <w:nsid w:val="1FC86BDD"/>
    <w:multiLevelType w:val="hybridMultilevel"/>
    <w:tmpl w:val="1E4EE25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1FF128D9"/>
    <w:multiLevelType w:val="hybridMultilevel"/>
    <w:tmpl w:val="AE02F55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60" w15:restartNumberingAfterBreak="0">
    <w:nsid w:val="20743106"/>
    <w:multiLevelType w:val="hybridMultilevel"/>
    <w:tmpl w:val="797CF0B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20F74B60"/>
    <w:multiLevelType w:val="hybridMultilevel"/>
    <w:tmpl w:val="EC1EF912"/>
    <w:lvl w:ilvl="0" w:tplc="04090011">
      <w:start w:val="1"/>
      <w:numFmt w:val="decimal"/>
      <w:lvlText w:val="%1)"/>
      <w:lvlJc w:val="left"/>
      <w:pPr>
        <w:ind w:left="360" w:hanging="360"/>
      </w:pPr>
      <w:rPr>
        <w:rFonts w:hint="default"/>
      </w:rPr>
    </w:lvl>
    <w:lvl w:ilvl="1" w:tplc="D83CFDF2">
      <w:start w:val="1"/>
      <w:numFmt w:val="lowerLetter"/>
      <w:lvlText w:val="%2)"/>
      <w:lvlJc w:val="left"/>
      <w:pPr>
        <w:ind w:left="1080" w:hanging="360"/>
      </w:pPr>
      <w:rPr>
        <w:rFonts w:ascii="Calibri" w:eastAsia="Times New Roman" w:hAnsi="Calibri" w:cs="Calibr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2DA4581A">
      <w:start w:val="1"/>
      <w:numFmt w:val="lowerRoman"/>
      <w:lvlText w:val="%6)"/>
      <w:lvlJc w:val="left"/>
      <w:pPr>
        <w:ind w:left="4500" w:hanging="72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15613D7"/>
    <w:multiLevelType w:val="hybridMultilevel"/>
    <w:tmpl w:val="B19C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1980929"/>
    <w:multiLevelType w:val="hybridMultilevel"/>
    <w:tmpl w:val="9202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C41F70"/>
    <w:multiLevelType w:val="hybridMultilevel"/>
    <w:tmpl w:val="4B464F1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225129E1"/>
    <w:multiLevelType w:val="hybridMultilevel"/>
    <w:tmpl w:val="8DA462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228628B0"/>
    <w:multiLevelType w:val="hybridMultilevel"/>
    <w:tmpl w:val="2DAC956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3791CD4"/>
    <w:multiLevelType w:val="hybridMultilevel"/>
    <w:tmpl w:val="69209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41575D9"/>
    <w:multiLevelType w:val="hybridMultilevel"/>
    <w:tmpl w:val="C870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4797429"/>
    <w:multiLevelType w:val="hybridMultilevel"/>
    <w:tmpl w:val="5BE8389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25C37188"/>
    <w:multiLevelType w:val="hybridMultilevel"/>
    <w:tmpl w:val="7224723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1" w15:restartNumberingAfterBreak="0">
    <w:nsid w:val="26DA2D74"/>
    <w:multiLevelType w:val="hybridMultilevel"/>
    <w:tmpl w:val="82BE1C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7187457"/>
    <w:multiLevelType w:val="hybridMultilevel"/>
    <w:tmpl w:val="CE74C6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7ED5BBB"/>
    <w:multiLevelType w:val="hybridMultilevel"/>
    <w:tmpl w:val="2F1CA8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8962E76"/>
    <w:multiLevelType w:val="hybridMultilevel"/>
    <w:tmpl w:val="4FF84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C24ADA"/>
    <w:multiLevelType w:val="hybridMultilevel"/>
    <w:tmpl w:val="886069C6"/>
    <w:lvl w:ilvl="0" w:tplc="04090001">
      <w:start w:val="1"/>
      <w:numFmt w:val="bullet"/>
      <w:lvlText w:val=""/>
      <w:lvlJc w:val="left"/>
      <w:pPr>
        <w:ind w:left="1096" w:hanging="360"/>
      </w:pPr>
      <w:rPr>
        <w:rFonts w:ascii="Symbol" w:hAnsi="Symbol"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76" w15:restartNumberingAfterBreak="0">
    <w:nsid w:val="28E34C4D"/>
    <w:multiLevelType w:val="hybridMultilevel"/>
    <w:tmpl w:val="C3E262CA"/>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77" w15:restartNumberingAfterBreak="0">
    <w:nsid w:val="29C10B4A"/>
    <w:multiLevelType w:val="hybridMultilevel"/>
    <w:tmpl w:val="ACF0DE7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78" w15:restartNumberingAfterBreak="0">
    <w:nsid w:val="2B1E624F"/>
    <w:multiLevelType w:val="hybridMultilevel"/>
    <w:tmpl w:val="90126D5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9" w15:restartNumberingAfterBreak="0">
    <w:nsid w:val="2B2A30E5"/>
    <w:multiLevelType w:val="hybridMultilevel"/>
    <w:tmpl w:val="DBAA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F51992"/>
    <w:multiLevelType w:val="hybridMultilevel"/>
    <w:tmpl w:val="4F04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BFA4EF0"/>
    <w:multiLevelType w:val="hybridMultilevel"/>
    <w:tmpl w:val="127206D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2C020337"/>
    <w:multiLevelType w:val="hybridMultilevel"/>
    <w:tmpl w:val="05D0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D403829"/>
    <w:multiLevelType w:val="hybridMultilevel"/>
    <w:tmpl w:val="7F02D5F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2D9A1BC7"/>
    <w:multiLevelType w:val="hybridMultilevel"/>
    <w:tmpl w:val="691265A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2DFE2A5B"/>
    <w:multiLevelType w:val="hybridMultilevel"/>
    <w:tmpl w:val="1C984AA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6" w15:restartNumberingAfterBreak="0">
    <w:nsid w:val="2F546EBD"/>
    <w:multiLevelType w:val="hybridMultilevel"/>
    <w:tmpl w:val="B130021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2FA33F33"/>
    <w:multiLevelType w:val="hybridMultilevel"/>
    <w:tmpl w:val="71704066"/>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88" w15:restartNumberingAfterBreak="0">
    <w:nsid w:val="2FC962F3"/>
    <w:multiLevelType w:val="hybridMultilevel"/>
    <w:tmpl w:val="813C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0E47B3"/>
    <w:multiLevelType w:val="hybridMultilevel"/>
    <w:tmpl w:val="BCEE9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035227A"/>
    <w:multiLevelType w:val="hybridMultilevel"/>
    <w:tmpl w:val="68B8F6C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30B9647E"/>
    <w:multiLevelType w:val="hybridMultilevel"/>
    <w:tmpl w:val="A1C2283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313046BB"/>
    <w:multiLevelType w:val="hybridMultilevel"/>
    <w:tmpl w:val="8A820886"/>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1AA7383"/>
    <w:multiLevelType w:val="hybridMultilevel"/>
    <w:tmpl w:val="966ACAF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94" w15:restartNumberingAfterBreak="0">
    <w:nsid w:val="3248292D"/>
    <w:multiLevelType w:val="hybridMultilevel"/>
    <w:tmpl w:val="D4F2C7E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32E078A9"/>
    <w:multiLevelType w:val="hybridMultilevel"/>
    <w:tmpl w:val="8CF63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981E9C"/>
    <w:multiLevelType w:val="hybridMultilevel"/>
    <w:tmpl w:val="00C006C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346077E8"/>
    <w:multiLevelType w:val="hybridMultilevel"/>
    <w:tmpl w:val="9EB61FB6"/>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98" w15:restartNumberingAfterBreak="0">
    <w:nsid w:val="35B466ED"/>
    <w:multiLevelType w:val="hybridMultilevel"/>
    <w:tmpl w:val="DD28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5B649CF"/>
    <w:multiLevelType w:val="hybridMultilevel"/>
    <w:tmpl w:val="A9883736"/>
    <w:lvl w:ilvl="0" w:tplc="04090001">
      <w:start w:val="1"/>
      <w:numFmt w:val="bullet"/>
      <w:lvlText w:val=""/>
      <w:lvlJc w:val="left"/>
      <w:pPr>
        <w:ind w:left="720" w:hanging="360"/>
      </w:pPr>
      <w:rPr>
        <w:rFonts w:ascii="Symbol" w:hAnsi="Symbol" w:hint="default"/>
      </w:rPr>
    </w:lvl>
    <w:lvl w:ilvl="1" w:tplc="962EE4D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6132799"/>
    <w:multiLevelType w:val="hybridMultilevel"/>
    <w:tmpl w:val="B0E001A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63F5128"/>
    <w:multiLevelType w:val="hybridMultilevel"/>
    <w:tmpl w:val="9B7A3B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6B46305"/>
    <w:multiLevelType w:val="hybridMultilevel"/>
    <w:tmpl w:val="E026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7057414"/>
    <w:multiLevelType w:val="hybridMultilevel"/>
    <w:tmpl w:val="F3BAAFF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71B4205"/>
    <w:multiLevelType w:val="hybridMultilevel"/>
    <w:tmpl w:val="0906AAA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405D9C"/>
    <w:multiLevelType w:val="hybridMultilevel"/>
    <w:tmpl w:val="DA6AB716"/>
    <w:lvl w:ilvl="0" w:tplc="04090001">
      <w:start w:val="1"/>
      <w:numFmt w:val="bullet"/>
      <w:lvlText w:val=""/>
      <w:lvlJc w:val="left"/>
      <w:pPr>
        <w:ind w:left="630" w:hanging="360"/>
      </w:pPr>
      <w:rPr>
        <w:rFonts w:ascii="Symbol" w:hAnsi="Symbol" w:hint="default"/>
      </w:rPr>
    </w:lvl>
    <w:lvl w:ilvl="1" w:tplc="91EC705E">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7C719DF"/>
    <w:multiLevelType w:val="hybridMultilevel"/>
    <w:tmpl w:val="8730B3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4F6B4F"/>
    <w:multiLevelType w:val="hybridMultilevel"/>
    <w:tmpl w:val="1166CF8E"/>
    <w:lvl w:ilvl="0" w:tplc="6E3C865C">
      <w:numFmt w:val="bullet"/>
      <w:lvlText w:val="-"/>
      <w:lvlJc w:val="left"/>
      <w:pPr>
        <w:ind w:left="1876" w:hanging="360"/>
      </w:pPr>
      <w:rPr>
        <w:rFonts w:ascii="Calibri" w:eastAsia="Times New Roman" w:hAnsi="Calibri" w:cs="Calibri" w:hint="default"/>
      </w:rPr>
    </w:lvl>
    <w:lvl w:ilvl="1" w:tplc="04090003" w:tentative="1">
      <w:start w:val="1"/>
      <w:numFmt w:val="bullet"/>
      <w:lvlText w:val="o"/>
      <w:lvlJc w:val="left"/>
      <w:pPr>
        <w:ind w:left="2596" w:hanging="360"/>
      </w:pPr>
      <w:rPr>
        <w:rFonts w:ascii="Courier New" w:hAnsi="Courier New" w:cs="Courier New" w:hint="default"/>
      </w:rPr>
    </w:lvl>
    <w:lvl w:ilvl="2" w:tplc="04090005" w:tentative="1">
      <w:start w:val="1"/>
      <w:numFmt w:val="bullet"/>
      <w:lvlText w:val=""/>
      <w:lvlJc w:val="left"/>
      <w:pPr>
        <w:ind w:left="3316" w:hanging="360"/>
      </w:pPr>
      <w:rPr>
        <w:rFonts w:ascii="Wingdings" w:hAnsi="Wingdings" w:hint="default"/>
      </w:rPr>
    </w:lvl>
    <w:lvl w:ilvl="3" w:tplc="04090001" w:tentative="1">
      <w:start w:val="1"/>
      <w:numFmt w:val="bullet"/>
      <w:lvlText w:val=""/>
      <w:lvlJc w:val="left"/>
      <w:pPr>
        <w:ind w:left="4036" w:hanging="360"/>
      </w:pPr>
      <w:rPr>
        <w:rFonts w:ascii="Symbol" w:hAnsi="Symbol" w:hint="default"/>
      </w:rPr>
    </w:lvl>
    <w:lvl w:ilvl="4" w:tplc="04090003" w:tentative="1">
      <w:start w:val="1"/>
      <w:numFmt w:val="bullet"/>
      <w:lvlText w:val="o"/>
      <w:lvlJc w:val="left"/>
      <w:pPr>
        <w:ind w:left="4756" w:hanging="360"/>
      </w:pPr>
      <w:rPr>
        <w:rFonts w:ascii="Courier New" w:hAnsi="Courier New" w:cs="Courier New" w:hint="default"/>
      </w:rPr>
    </w:lvl>
    <w:lvl w:ilvl="5" w:tplc="04090005" w:tentative="1">
      <w:start w:val="1"/>
      <w:numFmt w:val="bullet"/>
      <w:lvlText w:val=""/>
      <w:lvlJc w:val="left"/>
      <w:pPr>
        <w:ind w:left="5476" w:hanging="360"/>
      </w:pPr>
      <w:rPr>
        <w:rFonts w:ascii="Wingdings" w:hAnsi="Wingdings" w:hint="default"/>
      </w:rPr>
    </w:lvl>
    <w:lvl w:ilvl="6" w:tplc="04090001" w:tentative="1">
      <w:start w:val="1"/>
      <w:numFmt w:val="bullet"/>
      <w:lvlText w:val=""/>
      <w:lvlJc w:val="left"/>
      <w:pPr>
        <w:ind w:left="6196" w:hanging="360"/>
      </w:pPr>
      <w:rPr>
        <w:rFonts w:ascii="Symbol" w:hAnsi="Symbol" w:hint="default"/>
      </w:rPr>
    </w:lvl>
    <w:lvl w:ilvl="7" w:tplc="04090003" w:tentative="1">
      <w:start w:val="1"/>
      <w:numFmt w:val="bullet"/>
      <w:lvlText w:val="o"/>
      <w:lvlJc w:val="left"/>
      <w:pPr>
        <w:ind w:left="6916" w:hanging="360"/>
      </w:pPr>
      <w:rPr>
        <w:rFonts w:ascii="Courier New" w:hAnsi="Courier New" w:cs="Courier New" w:hint="default"/>
      </w:rPr>
    </w:lvl>
    <w:lvl w:ilvl="8" w:tplc="04090005" w:tentative="1">
      <w:start w:val="1"/>
      <w:numFmt w:val="bullet"/>
      <w:lvlText w:val=""/>
      <w:lvlJc w:val="left"/>
      <w:pPr>
        <w:ind w:left="7636" w:hanging="360"/>
      </w:pPr>
      <w:rPr>
        <w:rFonts w:ascii="Wingdings" w:hAnsi="Wingdings" w:hint="default"/>
      </w:rPr>
    </w:lvl>
  </w:abstractNum>
  <w:abstractNum w:abstractNumId="108" w15:restartNumberingAfterBreak="0">
    <w:nsid w:val="396A516C"/>
    <w:multiLevelType w:val="hybridMultilevel"/>
    <w:tmpl w:val="BD70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A3118AB"/>
    <w:multiLevelType w:val="hybridMultilevel"/>
    <w:tmpl w:val="378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A574EB0"/>
    <w:multiLevelType w:val="hybridMultilevel"/>
    <w:tmpl w:val="EDC414B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11" w15:restartNumberingAfterBreak="0">
    <w:nsid w:val="3A6C0DEC"/>
    <w:multiLevelType w:val="hybridMultilevel"/>
    <w:tmpl w:val="ACBAF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B0C6D59"/>
    <w:multiLevelType w:val="hybridMultilevel"/>
    <w:tmpl w:val="1534E14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3" w15:restartNumberingAfterBreak="0">
    <w:nsid w:val="3C413920"/>
    <w:multiLevelType w:val="hybridMultilevel"/>
    <w:tmpl w:val="869EE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CD565E5"/>
    <w:multiLevelType w:val="hybridMultilevel"/>
    <w:tmpl w:val="B8D2E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D3B38B9"/>
    <w:multiLevelType w:val="hybridMultilevel"/>
    <w:tmpl w:val="911C57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D906D13"/>
    <w:multiLevelType w:val="hybridMultilevel"/>
    <w:tmpl w:val="8BDCF5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3DED004E"/>
    <w:multiLevelType w:val="hybridMultilevel"/>
    <w:tmpl w:val="BB3C8D1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3E6430DC"/>
    <w:multiLevelType w:val="hybridMultilevel"/>
    <w:tmpl w:val="8418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E9F0876"/>
    <w:multiLevelType w:val="hybridMultilevel"/>
    <w:tmpl w:val="912A94E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3ED816F1"/>
    <w:multiLevelType w:val="hybridMultilevel"/>
    <w:tmpl w:val="9250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F8046DB"/>
    <w:multiLevelType w:val="hybridMultilevel"/>
    <w:tmpl w:val="01CA14E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3FB42062"/>
    <w:multiLevelType w:val="hybridMultilevel"/>
    <w:tmpl w:val="B846D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FC17DC3"/>
    <w:multiLevelType w:val="hybridMultilevel"/>
    <w:tmpl w:val="D4ECF5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405652D0"/>
    <w:multiLevelType w:val="hybridMultilevel"/>
    <w:tmpl w:val="FE800AF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C561C94">
      <w:start w:val="5"/>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12727AD"/>
    <w:multiLevelType w:val="hybridMultilevel"/>
    <w:tmpl w:val="2F1CA8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2160148"/>
    <w:multiLevelType w:val="hybridMultilevel"/>
    <w:tmpl w:val="A1E438D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27" w15:restartNumberingAfterBreak="0">
    <w:nsid w:val="42684003"/>
    <w:multiLevelType w:val="hybridMultilevel"/>
    <w:tmpl w:val="57F4A6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35D0091"/>
    <w:multiLevelType w:val="hybridMultilevel"/>
    <w:tmpl w:val="51929F4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43611446"/>
    <w:multiLevelType w:val="hybridMultilevel"/>
    <w:tmpl w:val="528C3A8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4E42B17"/>
    <w:multiLevelType w:val="hybridMultilevel"/>
    <w:tmpl w:val="9BE0908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45DB2166"/>
    <w:multiLevelType w:val="hybridMultilevel"/>
    <w:tmpl w:val="0EB45E4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467A7C39"/>
    <w:multiLevelType w:val="hybridMultilevel"/>
    <w:tmpl w:val="74A0AB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68F28B7"/>
    <w:multiLevelType w:val="hybridMultilevel"/>
    <w:tmpl w:val="8C02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7111E23"/>
    <w:multiLevelType w:val="hybridMultilevel"/>
    <w:tmpl w:val="CF185A7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47B829C7"/>
    <w:multiLevelType w:val="hybridMultilevel"/>
    <w:tmpl w:val="C9B6BE8E"/>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6" w15:restartNumberingAfterBreak="0">
    <w:nsid w:val="47C817B4"/>
    <w:multiLevelType w:val="hybridMultilevel"/>
    <w:tmpl w:val="3756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7E142B7"/>
    <w:multiLevelType w:val="hybridMultilevel"/>
    <w:tmpl w:val="31FC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A141B58"/>
    <w:multiLevelType w:val="hybridMultilevel"/>
    <w:tmpl w:val="70201F7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03">
      <w:start w:val="1"/>
      <w:numFmt w:val="bullet"/>
      <w:lvlText w:val="o"/>
      <w:lvlJc w:val="left"/>
      <w:pPr>
        <w:ind w:left="2880" w:hanging="180"/>
      </w:pPr>
      <w:rPr>
        <w:rFonts w:ascii="Courier New" w:hAnsi="Courier New" w:cs="Courier New"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4A765AE6"/>
    <w:multiLevelType w:val="hybridMultilevel"/>
    <w:tmpl w:val="D12E8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AD05D66"/>
    <w:multiLevelType w:val="hybridMultilevel"/>
    <w:tmpl w:val="9A1CAF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B2B6FE7"/>
    <w:multiLevelType w:val="hybridMultilevel"/>
    <w:tmpl w:val="9A369BD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4C0763A3"/>
    <w:multiLevelType w:val="hybridMultilevel"/>
    <w:tmpl w:val="4CD024F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4C7D19E1"/>
    <w:multiLevelType w:val="hybridMultilevel"/>
    <w:tmpl w:val="03B0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1F6448"/>
    <w:multiLevelType w:val="hybridMultilevel"/>
    <w:tmpl w:val="6136E6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4DB601B8"/>
    <w:multiLevelType w:val="hybridMultilevel"/>
    <w:tmpl w:val="4080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DBE3314"/>
    <w:multiLevelType w:val="hybridMultilevel"/>
    <w:tmpl w:val="33606D6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4DDE11C5"/>
    <w:multiLevelType w:val="hybridMultilevel"/>
    <w:tmpl w:val="05060F3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CDE68BD0">
      <w:start w:val="2"/>
      <w:numFmt w:val="bullet"/>
      <w:lvlText w:val="-"/>
      <w:lvlJc w:val="left"/>
      <w:pPr>
        <w:ind w:left="2210" w:hanging="360"/>
      </w:pPr>
      <w:rPr>
        <w:rFonts w:ascii="Calibri" w:eastAsia="Times New Roman" w:hAnsi="Calibri" w:cs="Calibri"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8" w15:restartNumberingAfterBreak="0">
    <w:nsid w:val="4E0271D9"/>
    <w:multiLevelType w:val="hybridMultilevel"/>
    <w:tmpl w:val="B038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E583933"/>
    <w:multiLevelType w:val="hybridMultilevel"/>
    <w:tmpl w:val="95320C0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E9B5775"/>
    <w:multiLevelType w:val="hybridMultilevel"/>
    <w:tmpl w:val="A53C6FD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4EA25E16"/>
    <w:multiLevelType w:val="hybridMultilevel"/>
    <w:tmpl w:val="8B9A2F14"/>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52" w15:restartNumberingAfterBreak="0">
    <w:nsid w:val="4EB66075"/>
    <w:multiLevelType w:val="hybridMultilevel"/>
    <w:tmpl w:val="2D384D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EE31131"/>
    <w:multiLevelType w:val="hybridMultilevel"/>
    <w:tmpl w:val="8E18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EFD7343"/>
    <w:multiLevelType w:val="hybridMultilevel"/>
    <w:tmpl w:val="4F0273D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4F117E38"/>
    <w:multiLevelType w:val="hybridMultilevel"/>
    <w:tmpl w:val="E9365F7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4F117FAD"/>
    <w:multiLevelType w:val="hybridMultilevel"/>
    <w:tmpl w:val="8F2E39A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4FA52714"/>
    <w:multiLevelType w:val="hybridMultilevel"/>
    <w:tmpl w:val="B7B2DFA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509B1AA6"/>
    <w:multiLevelType w:val="hybridMultilevel"/>
    <w:tmpl w:val="3C30780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51AA3A5B"/>
    <w:multiLevelType w:val="hybridMultilevel"/>
    <w:tmpl w:val="06428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526A0649"/>
    <w:multiLevelType w:val="hybridMultilevel"/>
    <w:tmpl w:val="304AEB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15:restartNumberingAfterBreak="0">
    <w:nsid w:val="526E0DE4"/>
    <w:multiLevelType w:val="hybridMultilevel"/>
    <w:tmpl w:val="1728B56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52EF5498"/>
    <w:multiLevelType w:val="hybridMultilevel"/>
    <w:tmpl w:val="01EE4B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3" w15:restartNumberingAfterBreak="0">
    <w:nsid w:val="52EF5D53"/>
    <w:multiLevelType w:val="hybridMultilevel"/>
    <w:tmpl w:val="249A8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54911502"/>
    <w:multiLevelType w:val="hybridMultilevel"/>
    <w:tmpl w:val="3FAE4C5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54BE39CB"/>
    <w:multiLevelType w:val="hybridMultilevel"/>
    <w:tmpl w:val="C4883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5333FD8"/>
    <w:multiLevelType w:val="hybridMultilevel"/>
    <w:tmpl w:val="1158D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57D6FAE"/>
    <w:multiLevelType w:val="hybridMultilevel"/>
    <w:tmpl w:val="7E6C7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5A326C1"/>
    <w:multiLevelType w:val="hybridMultilevel"/>
    <w:tmpl w:val="062A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5D64721"/>
    <w:multiLevelType w:val="hybridMultilevel"/>
    <w:tmpl w:val="FAFAF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57535617"/>
    <w:multiLevelType w:val="hybridMultilevel"/>
    <w:tmpl w:val="DBC49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8005061"/>
    <w:multiLevelType w:val="hybridMultilevel"/>
    <w:tmpl w:val="62E2FE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8017221"/>
    <w:multiLevelType w:val="hybridMultilevel"/>
    <w:tmpl w:val="F7AE98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97B13A7"/>
    <w:multiLevelType w:val="hybridMultilevel"/>
    <w:tmpl w:val="397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A0419F6"/>
    <w:multiLevelType w:val="hybridMultilevel"/>
    <w:tmpl w:val="4BB4A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AE6041F"/>
    <w:multiLevelType w:val="hybridMultilevel"/>
    <w:tmpl w:val="79425FF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5B4A79E8"/>
    <w:multiLevelType w:val="hybridMultilevel"/>
    <w:tmpl w:val="3314CE3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BF50394"/>
    <w:multiLevelType w:val="hybridMultilevel"/>
    <w:tmpl w:val="F864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CC12290"/>
    <w:multiLevelType w:val="hybridMultilevel"/>
    <w:tmpl w:val="37C6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CC706AA"/>
    <w:multiLevelType w:val="hybridMultilevel"/>
    <w:tmpl w:val="50960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DBE7B4F"/>
    <w:multiLevelType w:val="hybridMultilevel"/>
    <w:tmpl w:val="45088FA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5F075712"/>
    <w:multiLevelType w:val="hybridMultilevel"/>
    <w:tmpl w:val="38A22990"/>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182" w15:restartNumberingAfterBreak="0">
    <w:nsid w:val="5F3B1FA3"/>
    <w:multiLevelType w:val="hybridMultilevel"/>
    <w:tmpl w:val="C29C863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3" w15:restartNumberingAfterBreak="0">
    <w:nsid w:val="5FF6338E"/>
    <w:multiLevelType w:val="hybridMultilevel"/>
    <w:tmpl w:val="F394262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60D81C31"/>
    <w:multiLevelType w:val="hybridMultilevel"/>
    <w:tmpl w:val="55364F0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60F72C1A"/>
    <w:multiLevelType w:val="hybridMultilevel"/>
    <w:tmpl w:val="0D1058E0"/>
    <w:lvl w:ilvl="0" w:tplc="6F6AD0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1BF2DDB"/>
    <w:multiLevelType w:val="hybridMultilevel"/>
    <w:tmpl w:val="CBD2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1E262BA"/>
    <w:multiLevelType w:val="hybridMultilevel"/>
    <w:tmpl w:val="89445B62"/>
    <w:lvl w:ilvl="0" w:tplc="04090019">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62995730"/>
    <w:multiLevelType w:val="hybridMultilevel"/>
    <w:tmpl w:val="346EAAF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63F74BB3"/>
    <w:multiLevelType w:val="hybridMultilevel"/>
    <w:tmpl w:val="D354BE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0" w15:restartNumberingAfterBreak="0">
    <w:nsid w:val="64240940"/>
    <w:multiLevelType w:val="hybridMultilevel"/>
    <w:tmpl w:val="31944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45E383E"/>
    <w:multiLevelType w:val="hybridMultilevel"/>
    <w:tmpl w:val="CEC4D6C6"/>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92" w15:restartNumberingAfterBreak="0">
    <w:nsid w:val="64BD7111"/>
    <w:multiLevelType w:val="hybridMultilevel"/>
    <w:tmpl w:val="B4F82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5B3541D"/>
    <w:multiLevelType w:val="hybridMultilevel"/>
    <w:tmpl w:val="6424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5FA6540"/>
    <w:multiLevelType w:val="hybridMultilevel"/>
    <w:tmpl w:val="5246C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6604364"/>
    <w:multiLevelType w:val="hybridMultilevel"/>
    <w:tmpl w:val="0FBC26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6E52BF7"/>
    <w:multiLevelType w:val="hybridMultilevel"/>
    <w:tmpl w:val="BC3A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71D14D8"/>
    <w:multiLevelType w:val="hybridMultilevel"/>
    <w:tmpl w:val="5CB05D6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98" w15:restartNumberingAfterBreak="0">
    <w:nsid w:val="680B3CF3"/>
    <w:multiLevelType w:val="hybridMultilevel"/>
    <w:tmpl w:val="95320C0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8834150"/>
    <w:multiLevelType w:val="hybridMultilevel"/>
    <w:tmpl w:val="EA1E418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68F72625"/>
    <w:multiLevelType w:val="hybridMultilevel"/>
    <w:tmpl w:val="36944866"/>
    <w:lvl w:ilvl="0" w:tplc="0409000B">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01" w15:restartNumberingAfterBreak="0">
    <w:nsid w:val="690A7EEC"/>
    <w:multiLevelType w:val="hybridMultilevel"/>
    <w:tmpl w:val="B3567B5C"/>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95357ED"/>
    <w:multiLevelType w:val="hybridMultilevel"/>
    <w:tmpl w:val="B0C2970A"/>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03" w15:restartNumberingAfterBreak="0">
    <w:nsid w:val="69936926"/>
    <w:multiLevelType w:val="hybridMultilevel"/>
    <w:tmpl w:val="B9B608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9B16B9C"/>
    <w:multiLevelType w:val="hybridMultilevel"/>
    <w:tmpl w:val="FC120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B2D5C66"/>
    <w:multiLevelType w:val="hybridMultilevel"/>
    <w:tmpl w:val="FEDA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B3067B0"/>
    <w:multiLevelType w:val="hybridMultilevel"/>
    <w:tmpl w:val="0BA874A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07" w15:restartNumberingAfterBreak="0">
    <w:nsid w:val="6B991AF5"/>
    <w:multiLevelType w:val="hybridMultilevel"/>
    <w:tmpl w:val="6CB022D8"/>
    <w:lvl w:ilvl="0" w:tplc="04090011">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6CA84761"/>
    <w:multiLevelType w:val="hybridMultilevel"/>
    <w:tmpl w:val="3D7E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CAA0837"/>
    <w:multiLevelType w:val="multilevel"/>
    <w:tmpl w:val="D72EA5B6"/>
    <w:lvl w:ilvl="0">
      <w:start w:val="1"/>
      <w:numFmt w:val="decimal"/>
      <w:pStyle w:val="Heading1"/>
      <w:lvlText w:val="%1."/>
      <w:lvlJc w:val="left"/>
      <w:pPr>
        <w:ind w:left="990" w:hanging="360"/>
      </w:pPr>
      <w:rPr>
        <w:rFonts w:cs="Times New Roman" w:hint="default"/>
      </w:rPr>
    </w:lvl>
    <w:lvl w:ilvl="1">
      <w:start w:val="1"/>
      <w:numFmt w:val="decimal"/>
      <w:pStyle w:val="Heading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118" w:hanging="648"/>
      </w:pPr>
      <w:rPr>
        <w:rFonts w:cs="Times New Roman" w:hint="default"/>
      </w:rPr>
    </w:lvl>
    <w:lvl w:ilvl="4">
      <w:start w:val="1"/>
      <w:numFmt w:val="decimal"/>
      <w:pStyle w:val="Heading5"/>
      <w:lvlText w:val="%1.%2.%3.%4.%5."/>
      <w:lvlJc w:val="left"/>
      <w:pPr>
        <w:ind w:left="2322" w:hanging="792"/>
      </w:pPr>
      <w:rPr>
        <w:rFonts w:cs="Times New Roman" w:hint="default"/>
      </w:rPr>
    </w:lvl>
    <w:lvl w:ilvl="5">
      <w:start w:val="1"/>
      <w:numFmt w:val="decimal"/>
      <w:lvlText w:val="%1.%2.%3.%4.%5.%6."/>
      <w:lvlJc w:val="left"/>
      <w:pPr>
        <w:ind w:left="2826" w:hanging="936"/>
      </w:pPr>
      <w:rPr>
        <w:rFonts w:cs="Times New Roman" w:hint="default"/>
      </w:rPr>
    </w:lvl>
    <w:lvl w:ilvl="6">
      <w:start w:val="1"/>
      <w:numFmt w:val="decimal"/>
      <w:lvlText w:val="%1.%2.%3.%4.%5.%6.%7."/>
      <w:lvlJc w:val="left"/>
      <w:pPr>
        <w:ind w:left="3330" w:hanging="1080"/>
      </w:pPr>
      <w:rPr>
        <w:rFonts w:cs="Times New Roman" w:hint="default"/>
      </w:rPr>
    </w:lvl>
    <w:lvl w:ilvl="7">
      <w:start w:val="1"/>
      <w:numFmt w:val="decimal"/>
      <w:lvlText w:val="%1.%2.%3.%4.%5.%6.%7.%8."/>
      <w:lvlJc w:val="left"/>
      <w:pPr>
        <w:ind w:left="3834" w:hanging="1224"/>
      </w:pPr>
      <w:rPr>
        <w:rFonts w:cs="Times New Roman" w:hint="default"/>
      </w:rPr>
    </w:lvl>
    <w:lvl w:ilvl="8">
      <w:start w:val="1"/>
      <w:numFmt w:val="decimal"/>
      <w:lvlText w:val="%1.%2.%3.%4.%5.%6.%7.%8.%9."/>
      <w:lvlJc w:val="left"/>
      <w:pPr>
        <w:ind w:left="4410" w:hanging="1440"/>
      </w:pPr>
      <w:rPr>
        <w:rFonts w:cs="Times New Roman" w:hint="default"/>
      </w:rPr>
    </w:lvl>
  </w:abstractNum>
  <w:abstractNum w:abstractNumId="210" w15:restartNumberingAfterBreak="0">
    <w:nsid w:val="6D9D649E"/>
    <w:multiLevelType w:val="hybridMultilevel"/>
    <w:tmpl w:val="7B34E6C4"/>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DD37E28"/>
    <w:multiLevelType w:val="hybridMultilevel"/>
    <w:tmpl w:val="2C7E21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70165D67"/>
    <w:multiLevelType w:val="hybridMultilevel"/>
    <w:tmpl w:val="0450E17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15:restartNumberingAfterBreak="0">
    <w:nsid w:val="702E6F7E"/>
    <w:multiLevelType w:val="hybridMultilevel"/>
    <w:tmpl w:val="29646FB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04E28E0"/>
    <w:multiLevelType w:val="hybridMultilevel"/>
    <w:tmpl w:val="BBF2D4A6"/>
    <w:lvl w:ilvl="0" w:tplc="09CE6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08E58A4"/>
    <w:multiLevelType w:val="hybridMultilevel"/>
    <w:tmpl w:val="74E6390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70BD6216"/>
    <w:multiLevelType w:val="hybridMultilevel"/>
    <w:tmpl w:val="5BB0E086"/>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17" w15:restartNumberingAfterBreak="0">
    <w:nsid w:val="70CD3341"/>
    <w:multiLevelType w:val="hybridMultilevel"/>
    <w:tmpl w:val="0A72FFA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18" w15:restartNumberingAfterBreak="0">
    <w:nsid w:val="71017F65"/>
    <w:multiLevelType w:val="hybridMultilevel"/>
    <w:tmpl w:val="5556198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1046A47"/>
    <w:multiLevelType w:val="hybridMultilevel"/>
    <w:tmpl w:val="6114942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20" w15:restartNumberingAfterBreak="0">
    <w:nsid w:val="713851B2"/>
    <w:multiLevelType w:val="hybridMultilevel"/>
    <w:tmpl w:val="E3F2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2DD54EF"/>
    <w:multiLevelType w:val="hybridMultilevel"/>
    <w:tmpl w:val="7D14D45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394386E"/>
    <w:multiLevelType w:val="hybridMultilevel"/>
    <w:tmpl w:val="33B6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4372FCD"/>
    <w:multiLevelType w:val="hybridMultilevel"/>
    <w:tmpl w:val="1C509DF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747F6FF0"/>
    <w:multiLevelType w:val="hybridMultilevel"/>
    <w:tmpl w:val="2628567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54C342D"/>
    <w:multiLevelType w:val="hybridMultilevel"/>
    <w:tmpl w:val="B3AC7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60E36FC"/>
    <w:multiLevelType w:val="hybridMultilevel"/>
    <w:tmpl w:val="5260C62C"/>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7" w15:restartNumberingAfterBreak="0">
    <w:nsid w:val="765F6C57"/>
    <w:multiLevelType w:val="hybridMultilevel"/>
    <w:tmpl w:val="3C366D6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15:restartNumberingAfterBreak="0">
    <w:nsid w:val="76B43177"/>
    <w:multiLevelType w:val="hybridMultilevel"/>
    <w:tmpl w:val="CC66131E"/>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29" w15:restartNumberingAfterBreak="0">
    <w:nsid w:val="776F2320"/>
    <w:multiLevelType w:val="hybridMultilevel"/>
    <w:tmpl w:val="D42AF08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8007ACF"/>
    <w:multiLevelType w:val="hybridMultilevel"/>
    <w:tmpl w:val="616843E6"/>
    <w:lvl w:ilvl="0" w:tplc="04090001">
      <w:start w:val="1"/>
      <w:numFmt w:val="bullet"/>
      <w:lvlText w:val=""/>
      <w:lvlJc w:val="left"/>
      <w:pPr>
        <w:ind w:left="1518" w:hanging="360"/>
      </w:pPr>
      <w:rPr>
        <w:rFonts w:ascii="Symbol" w:hAnsi="Symbol" w:hint="default"/>
      </w:rPr>
    </w:lvl>
    <w:lvl w:ilvl="1" w:tplc="04090003" w:tentative="1">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231" w15:restartNumberingAfterBreak="0">
    <w:nsid w:val="783020D8"/>
    <w:multiLevelType w:val="hybridMultilevel"/>
    <w:tmpl w:val="7DE64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8664018"/>
    <w:multiLevelType w:val="hybridMultilevel"/>
    <w:tmpl w:val="F6D62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8F51F4C"/>
    <w:multiLevelType w:val="hybridMultilevel"/>
    <w:tmpl w:val="B96293F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8FE77A1"/>
    <w:multiLevelType w:val="hybridMultilevel"/>
    <w:tmpl w:val="2CA4DAE4"/>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9613F26"/>
    <w:multiLevelType w:val="hybridMultilevel"/>
    <w:tmpl w:val="A386E0FA"/>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236" w15:restartNumberingAfterBreak="0">
    <w:nsid w:val="7ABF3AEC"/>
    <w:multiLevelType w:val="hybridMultilevel"/>
    <w:tmpl w:val="5434E6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15:restartNumberingAfterBreak="0">
    <w:nsid w:val="7B27489C"/>
    <w:multiLevelType w:val="hybridMultilevel"/>
    <w:tmpl w:val="917A7B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BA236AE"/>
    <w:multiLevelType w:val="hybridMultilevel"/>
    <w:tmpl w:val="DC32E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BD2056F"/>
    <w:multiLevelType w:val="hybridMultilevel"/>
    <w:tmpl w:val="4BBA8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BDF66C9"/>
    <w:multiLevelType w:val="hybridMultilevel"/>
    <w:tmpl w:val="F718DE6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1" w15:restartNumberingAfterBreak="0">
    <w:nsid w:val="7C634604"/>
    <w:multiLevelType w:val="hybridMultilevel"/>
    <w:tmpl w:val="90046498"/>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42" w15:restartNumberingAfterBreak="0">
    <w:nsid w:val="7C9F44E2"/>
    <w:multiLevelType w:val="hybridMultilevel"/>
    <w:tmpl w:val="397498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CFC1AAA"/>
    <w:multiLevelType w:val="hybridMultilevel"/>
    <w:tmpl w:val="47A61F8C"/>
    <w:lvl w:ilvl="0" w:tplc="04090001">
      <w:start w:val="1"/>
      <w:numFmt w:val="bullet"/>
      <w:lvlText w:val=""/>
      <w:lvlJc w:val="left"/>
      <w:pPr>
        <w:ind w:left="819" w:hanging="360"/>
      </w:pPr>
      <w:rPr>
        <w:rFonts w:ascii="Symbol" w:hAnsi="Symbol" w:hint="default"/>
      </w:rPr>
    </w:lvl>
    <w:lvl w:ilvl="1" w:tplc="04090003">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44" w15:restartNumberingAfterBreak="0">
    <w:nsid w:val="7D8D6756"/>
    <w:multiLevelType w:val="hybridMultilevel"/>
    <w:tmpl w:val="41828E64"/>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45" w15:restartNumberingAfterBreak="0">
    <w:nsid w:val="7D9F09B6"/>
    <w:multiLevelType w:val="hybridMultilevel"/>
    <w:tmpl w:val="5C4AD92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15:restartNumberingAfterBreak="0">
    <w:nsid w:val="7E23509F"/>
    <w:multiLevelType w:val="hybridMultilevel"/>
    <w:tmpl w:val="57A60CB0"/>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cs="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cs="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cs="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247" w15:restartNumberingAfterBreak="0">
    <w:nsid w:val="7F1F0AC8"/>
    <w:multiLevelType w:val="hybridMultilevel"/>
    <w:tmpl w:val="5E7641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F9A7DFF"/>
    <w:multiLevelType w:val="hybridMultilevel"/>
    <w:tmpl w:val="C6449C50"/>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9"/>
  </w:num>
  <w:num w:numId="2">
    <w:abstractNumId w:val="88"/>
  </w:num>
  <w:num w:numId="3">
    <w:abstractNumId w:val="98"/>
  </w:num>
  <w:num w:numId="4">
    <w:abstractNumId w:val="80"/>
  </w:num>
  <w:num w:numId="5">
    <w:abstractNumId w:val="118"/>
  </w:num>
  <w:num w:numId="6">
    <w:abstractNumId w:val="242"/>
  </w:num>
  <w:num w:numId="7">
    <w:abstractNumId w:val="102"/>
  </w:num>
  <w:num w:numId="8">
    <w:abstractNumId w:val="195"/>
  </w:num>
  <w:num w:numId="9">
    <w:abstractNumId w:val="101"/>
  </w:num>
  <w:num w:numId="10">
    <w:abstractNumId w:val="105"/>
  </w:num>
  <w:num w:numId="11">
    <w:abstractNumId w:val="99"/>
  </w:num>
  <w:num w:numId="12">
    <w:abstractNumId w:val="194"/>
  </w:num>
  <w:num w:numId="13">
    <w:abstractNumId w:val="71"/>
  </w:num>
  <w:num w:numId="14">
    <w:abstractNumId w:val="170"/>
  </w:num>
  <w:num w:numId="15">
    <w:abstractNumId w:val="95"/>
  </w:num>
  <w:num w:numId="16">
    <w:abstractNumId w:val="167"/>
  </w:num>
  <w:num w:numId="17">
    <w:abstractNumId w:val="204"/>
  </w:num>
  <w:num w:numId="18">
    <w:abstractNumId w:val="190"/>
  </w:num>
  <w:num w:numId="19">
    <w:abstractNumId w:val="79"/>
  </w:num>
  <w:num w:numId="20">
    <w:abstractNumId w:val="243"/>
  </w:num>
  <w:num w:numId="21">
    <w:abstractNumId w:val="147"/>
  </w:num>
  <w:num w:numId="22">
    <w:abstractNumId w:val="166"/>
  </w:num>
  <w:num w:numId="23">
    <w:abstractNumId w:val="111"/>
  </w:num>
  <w:num w:numId="24">
    <w:abstractNumId w:val="239"/>
  </w:num>
  <w:num w:numId="25">
    <w:abstractNumId w:val="35"/>
  </w:num>
  <w:num w:numId="26">
    <w:abstractNumId w:val="63"/>
  </w:num>
  <w:num w:numId="27">
    <w:abstractNumId w:val="68"/>
  </w:num>
  <w:num w:numId="28">
    <w:abstractNumId w:val="179"/>
  </w:num>
  <w:num w:numId="29">
    <w:abstractNumId w:val="120"/>
  </w:num>
  <w:num w:numId="30">
    <w:abstractNumId w:val="137"/>
  </w:num>
  <w:num w:numId="31">
    <w:abstractNumId w:val="93"/>
  </w:num>
  <w:num w:numId="32">
    <w:abstractNumId w:val="76"/>
  </w:num>
  <w:num w:numId="33">
    <w:abstractNumId w:val="97"/>
  </w:num>
  <w:num w:numId="34">
    <w:abstractNumId w:val="132"/>
  </w:num>
  <w:num w:numId="35">
    <w:abstractNumId w:val="201"/>
  </w:num>
  <w:num w:numId="36">
    <w:abstractNumId w:val="42"/>
  </w:num>
  <w:num w:numId="37">
    <w:abstractNumId w:val="23"/>
  </w:num>
  <w:num w:numId="38">
    <w:abstractNumId w:val="27"/>
  </w:num>
  <w:num w:numId="39">
    <w:abstractNumId w:val="191"/>
  </w:num>
  <w:num w:numId="40">
    <w:abstractNumId w:val="59"/>
  </w:num>
  <w:num w:numId="41">
    <w:abstractNumId w:val="202"/>
  </w:num>
  <w:num w:numId="42">
    <w:abstractNumId w:val="126"/>
  </w:num>
  <w:num w:numId="43">
    <w:abstractNumId w:val="244"/>
  </w:num>
  <w:num w:numId="44">
    <w:abstractNumId w:val="197"/>
  </w:num>
  <w:num w:numId="45">
    <w:abstractNumId w:val="78"/>
  </w:num>
  <w:num w:numId="46">
    <w:abstractNumId w:val="248"/>
  </w:num>
  <w:num w:numId="47">
    <w:abstractNumId w:val="112"/>
  </w:num>
  <w:num w:numId="48">
    <w:abstractNumId w:val="2"/>
  </w:num>
  <w:num w:numId="49">
    <w:abstractNumId w:val="216"/>
  </w:num>
  <w:num w:numId="50">
    <w:abstractNumId w:val="206"/>
  </w:num>
  <w:num w:numId="51">
    <w:abstractNumId w:val="85"/>
  </w:num>
  <w:num w:numId="52">
    <w:abstractNumId w:val="135"/>
  </w:num>
  <w:num w:numId="53">
    <w:abstractNumId w:val="228"/>
  </w:num>
  <w:num w:numId="54">
    <w:abstractNumId w:val="33"/>
  </w:num>
  <w:num w:numId="55">
    <w:abstractNumId w:val="241"/>
  </w:num>
  <w:num w:numId="56">
    <w:abstractNumId w:val="87"/>
  </w:num>
  <w:num w:numId="57">
    <w:abstractNumId w:val="37"/>
  </w:num>
  <w:num w:numId="58">
    <w:abstractNumId w:val="246"/>
  </w:num>
  <w:num w:numId="59">
    <w:abstractNumId w:val="57"/>
  </w:num>
  <w:num w:numId="60">
    <w:abstractNumId w:val="163"/>
  </w:num>
  <w:num w:numId="61">
    <w:abstractNumId w:val="110"/>
  </w:num>
  <w:num w:numId="62">
    <w:abstractNumId w:val="70"/>
  </w:num>
  <w:num w:numId="63">
    <w:abstractNumId w:val="75"/>
  </w:num>
  <w:num w:numId="64">
    <w:abstractNumId w:val="140"/>
  </w:num>
  <w:num w:numId="65">
    <w:abstractNumId w:val="61"/>
  </w:num>
  <w:num w:numId="66">
    <w:abstractNumId w:val="56"/>
  </w:num>
  <w:num w:numId="67">
    <w:abstractNumId w:val="106"/>
  </w:num>
  <w:num w:numId="68">
    <w:abstractNumId w:val="34"/>
  </w:num>
  <w:num w:numId="69">
    <w:abstractNumId w:val="207"/>
  </w:num>
  <w:num w:numId="70">
    <w:abstractNumId w:val="234"/>
  </w:num>
  <w:num w:numId="71">
    <w:abstractNumId w:val="229"/>
  </w:num>
  <w:num w:numId="72">
    <w:abstractNumId w:val="150"/>
  </w:num>
  <w:num w:numId="73">
    <w:abstractNumId w:val="236"/>
  </w:num>
  <w:num w:numId="74">
    <w:abstractNumId w:val="123"/>
  </w:num>
  <w:num w:numId="75">
    <w:abstractNumId w:val="86"/>
  </w:num>
  <w:num w:numId="76">
    <w:abstractNumId w:val="245"/>
  </w:num>
  <w:num w:numId="77">
    <w:abstractNumId w:val="215"/>
  </w:num>
  <w:num w:numId="78">
    <w:abstractNumId w:val="12"/>
  </w:num>
  <w:num w:numId="79">
    <w:abstractNumId w:val="158"/>
  </w:num>
  <w:num w:numId="80">
    <w:abstractNumId w:val="185"/>
  </w:num>
  <w:num w:numId="81">
    <w:abstractNumId w:val="43"/>
  </w:num>
  <w:num w:numId="82">
    <w:abstractNumId w:val="232"/>
  </w:num>
  <w:num w:numId="83">
    <w:abstractNumId w:val="172"/>
  </w:num>
  <w:num w:numId="84">
    <w:abstractNumId w:val="26"/>
  </w:num>
  <w:num w:numId="85">
    <w:abstractNumId w:val="91"/>
  </w:num>
  <w:num w:numId="86">
    <w:abstractNumId w:val="130"/>
  </w:num>
  <w:num w:numId="87">
    <w:abstractNumId w:val="28"/>
  </w:num>
  <w:num w:numId="88">
    <w:abstractNumId w:val="199"/>
  </w:num>
  <w:num w:numId="89">
    <w:abstractNumId w:val="160"/>
  </w:num>
  <w:num w:numId="90">
    <w:abstractNumId w:val="164"/>
  </w:num>
  <w:num w:numId="91">
    <w:abstractNumId w:val="221"/>
  </w:num>
  <w:num w:numId="92">
    <w:abstractNumId w:val="157"/>
  </w:num>
  <w:num w:numId="93">
    <w:abstractNumId w:val="58"/>
  </w:num>
  <w:num w:numId="94">
    <w:abstractNumId w:val="134"/>
  </w:num>
  <w:num w:numId="95">
    <w:abstractNumId w:val="40"/>
  </w:num>
  <w:num w:numId="96">
    <w:abstractNumId w:val="20"/>
  </w:num>
  <w:num w:numId="97">
    <w:abstractNumId w:val="154"/>
  </w:num>
  <w:num w:numId="98">
    <w:abstractNumId w:val="84"/>
  </w:num>
  <w:num w:numId="99">
    <w:abstractNumId w:val="238"/>
  </w:num>
  <w:num w:numId="100">
    <w:abstractNumId w:val="50"/>
  </w:num>
  <w:num w:numId="101">
    <w:abstractNumId w:val="115"/>
  </w:num>
  <w:num w:numId="102">
    <w:abstractNumId w:val="146"/>
  </w:num>
  <w:num w:numId="103">
    <w:abstractNumId w:val="4"/>
  </w:num>
  <w:num w:numId="104">
    <w:abstractNumId w:val="231"/>
  </w:num>
  <w:num w:numId="105">
    <w:abstractNumId w:val="161"/>
  </w:num>
  <w:num w:numId="106">
    <w:abstractNumId w:val="60"/>
  </w:num>
  <w:num w:numId="107">
    <w:abstractNumId w:val="220"/>
  </w:num>
  <w:num w:numId="108">
    <w:abstractNumId w:val="124"/>
  </w:num>
  <w:num w:numId="109">
    <w:abstractNumId w:val="128"/>
  </w:num>
  <w:num w:numId="110">
    <w:abstractNumId w:val="5"/>
  </w:num>
  <w:num w:numId="111">
    <w:abstractNumId w:val="72"/>
  </w:num>
  <w:num w:numId="112">
    <w:abstractNumId w:val="145"/>
  </w:num>
  <w:num w:numId="113">
    <w:abstractNumId w:val="139"/>
  </w:num>
  <w:num w:numId="114">
    <w:abstractNumId w:val="16"/>
  </w:num>
  <w:num w:numId="115">
    <w:abstractNumId w:val="41"/>
  </w:num>
  <w:num w:numId="116">
    <w:abstractNumId w:val="10"/>
  </w:num>
  <w:num w:numId="117">
    <w:abstractNumId w:val="21"/>
  </w:num>
  <w:num w:numId="118">
    <w:abstractNumId w:val="69"/>
  </w:num>
  <w:num w:numId="119">
    <w:abstractNumId w:val="54"/>
  </w:num>
  <w:num w:numId="120">
    <w:abstractNumId w:val="24"/>
  </w:num>
  <w:num w:numId="121">
    <w:abstractNumId w:val="180"/>
  </w:num>
  <w:num w:numId="122">
    <w:abstractNumId w:val="55"/>
  </w:num>
  <w:num w:numId="123">
    <w:abstractNumId w:val="108"/>
  </w:num>
  <w:num w:numId="124">
    <w:abstractNumId w:val="156"/>
  </w:num>
  <w:num w:numId="125">
    <w:abstractNumId w:val="90"/>
  </w:num>
  <w:num w:numId="126">
    <w:abstractNumId w:val="222"/>
  </w:num>
  <w:num w:numId="127">
    <w:abstractNumId w:val="1"/>
  </w:num>
  <w:num w:numId="128">
    <w:abstractNumId w:val="73"/>
  </w:num>
  <w:num w:numId="129">
    <w:abstractNumId w:val="125"/>
  </w:num>
  <w:num w:numId="130">
    <w:abstractNumId w:val="233"/>
  </w:num>
  <w:num w:numId="131">
    <w:abstractNumId w:val="100"/>
  </w:num>
  <w:num w:numId="132">
    <w:abstractNumId w:val="210"/>
  </w:num>
  <w:num w:numId="133">
    <w:abstractNumId w:val="8"/>
  </w:num>
  <w:num w:numId="134">
    <w:abstractNumId w:val="176"/>
  </w:num>
  <w:num w:numId="135">
    <w:abstractNumId w:val="175"/>
  </w:num>
  <w:num w:numId="136">
    <w:abstractNumId w:val="183"/>
  </w:num>
  <w:num w:numId="137">
    <w:abstractNumId w:val="117"/>
  </w:num>
  <w:num w:numId="138">
    <w:abstractNumId w:val="51"/>
  </w:num>
  <w:num w:numId="139">
    <w:abstractNumId w:val="103"/>
  </w:num>
  <w:num w:numId="140">
    <w:abstractNumId w:val="212"/>
  </w:num>
  <w:num w:numId="141">
    <w:abstractNumId w:val="31"/>
  </w:num>
  <w:num w:numId="142">
    <w:abstractNumId w:val="29"/>
  </w:num>
  <w:num w:numId="143">
    <w:abstractNumId w:val="142"/>
  </w:num>
  <w:num w:numId="144">
    <w:abstractNumId w:val="49"/>
  </w:num>
  <w:num w:numId="145">
    <w:abstractNumId w:val="141"/>
  </w:num>
  <w:num w:numId="146">
    <w:abstractNumId w:val="96"/>
  </w:num>
  <w:num w:numId="147">
    <w:abstractNumId w:val="119"/>
  </w:num>
  <w:num w:numId="148">
    <w:abstractNumId w:val="65"/>
  </w:num>
  <w:num w:numId="149">
    <w:abstractNumId w:val="94"/>
  </w:num>
  <w:num w:numId="150">
    <w:abstractNumId w:val="39"/>
  </w:num>
  <w:num w:numId="151">
    <w:abstractNumId w:val="81"/>
  </w:num>
  <w:num w:numId="152">
    <w:abstractNumId w:val="66"/>
  </w:num>
  <w:num w:numId="153">
    <w:abstractNumId w:val="211"/>
  </w:num>
  <w:num w:numId="154">
    <w:abstractNumId w:val="116"/>
  </w:num>
  <w:num w:numId="155">
    <w:abstractNumId w:val="226"/>
  </w:num>
  <w:num w:numId="156">
    <w:abstractNumId w:val="173"/>
  </w:num>
  <w:num w:numId="157">
    <w:abstractNumId w:val="64"/>
  </w:num>
  <w:num w:numId="158">
    <w:abstractNumId w:val="13"/>
  </w:num>
  <w:num w:numId="159">
    <w:abstractNumId w:val="189"/>
  </w:num>
  <w:num w:numId="160">
    <w:abstractNumId w:val="36"/>
  </w:num>
  <w:num w:numId="161">
    <w:abstractNumId w:val="121"/>
  </w:num>
  <w:num w:numId="162">
    <w:abstractNumId w:val="83"/>
  </w:num>
  <w:num w:numId="163">
    <w:abstractNumId w:val="127"/>
  </w:num>
  <w:num w:numId="164">
    <w:abstractNumId w:val="240"/>
  </w:num>
  <w:num w:numId="165">
    <w:abstractNumId w:val="227"/>
  </w:num>
  <w:num w:numId="166">
    <w:abstractNumId w:val="155"/>
  </w:num>
  <w:num w:numId="167">
    <w:abstractNumId w:val="131"/>
  </w:num>
  <w:num w:numId="168">
    <w:abstractNumId w:val="223"/>
  </w:num>
  <w:num w:numId="169">
    <w:abstractNumId w:val="169"/>
  </w:num>
  <w:num w:numId="170">
    <w:abstractNumId w:val="187"/>
  </w:num>
  <w:num w:numId="171">
    <w:abstractNumId w:val="48"/>
  </w:num>
  <w:num w:numId="172">
    <w:abstractNumId w:val="224"/>
  </w:num>
  <w:num w:numId="173">
    <w:abstractNumId w:val="44"/>
  </w:num>
  <w:num w:numId="174">
    <w:abstractNumId w:val="213"/>
  </w:num>
  <w:num w:numId="175">
    <w:abstractNumId w:val="129"/>
  </w:num>
  <w:num w:numId="176">
    <w:abstractNumId w:val="46"/>
  </w:num>
  <w:num w:numId="177">
    <w:abstractNumId w:val="218"/>
  </w:num>
  <w:num w:numId="178">
    <w:abstractNumId w:val="32"/>
  </w:num>
  <w:num w:numId="179">
    <w:abstractNumId w:val="138"/>
  </w:num>
  <w:num w:numId="180">
    <w:abstractNumId w:val="188"/>
  </w:num>
  <w:num w:numId="181">
    <w:abstractNumId w:val="144"/>
  </w:num>
  <w:num w:numId="182">
    <w:abstractNumId w:val="153"/>
  </w:num>
  <w:num w:numId="183">
    <w:abstractNumId w:val="53"/>
  </w:num>
  <w:num w:numId="184">
    <w:abstractNumId w:val="196"/>
  </w:num>
  <w:num w:numId="185">
    <w:abstractNumId w:val="225"/>
  </w:num>
  <w:num w:numId="186">
    <w:abstractNumId w:val="25"/>
  </w:num>
  <w:num w:numId="187">
    <w:abstractNumId w:val="9"/>
  </w:num>
  <w:num w:numId="188">
    <w:abstractNumId w:val="136"/>
  </w:num>
  <w:num w:numId="189">
    <w:abstractNumId w:val="7"/>
  </w:num>
  <w:num w:numId="190">
    <w:abstractNumId w:val="186"/>
  </w:num>
  <w:num w:numId="191">
    <w:abstractNumId w:val="219"/>
  </w:num>
  <w:num w:numId="192">
    <w:abstractNumId w:val="74"/>
  </w:num>
  <w:num w:numId="193">
    <w:abstractNumId w:val="18"/>
  </w:num>
  <w:num w:numId="194">
    <w:abstractNumId w:val="52"/>
  </w:num>
  <w:num w:numId="195">
    <w:abstractNumId w:val="22"/>
  </w:num>
  <w:num w:numId="196">
    <w:abstractNumId w:val="181"/>
  </w:num>
  <w:num w:numId="197">
    <w:abstractNumId w:val="162"/>
  </w:num>
  <w:num w:numId="198">
    <w:abstractNumId w:val="14"/>
  </w:num>
  <w:num w:numId="199">
    <w:abstractNumId w:val="17"/>
  </w:num>
  <w:num w:numId="200">
    <w:abstractNumId w:val="217"/>
  </w:num>
  <w:num w:numId="201">
    <w:abstractNumId w:val="235"/>
  </w:num>
  <w:num w:numId="202">
    <w:abstractNumId w:val="198"/>
  </w:num>
  <w:num w:numId="203">
    <w:abstractNumId w:val="230"/>
  </w:num>
  <w:num w:numId="204">
    <w:abstractNumId w:val="77"/>
  </w:num>
  <w:num w:numId="205">
    <w:abstractNumId w:val="45"/>
  </w:num>
  <w:num w:numId="206">
    <w:abstractNumId w:val="182"/>
  </w:num>
  <w:num w:numId="207">
    <w:abstractNumId w:val="11"/>
  </w:num>
  <w:num w:numId="208">
    <w:abstractNumId w:val="89"/>
  </w:num>
  <w:num w:numId="209">
    <w:abstractNumId w:val="168"/>
  </w:num>
  <w:num w:numId="210">
    <w:abstractNumId w:val="143"/>
  </w:num>
  <w:num w:numId="211">
    <w:abstractNumId w:val="67"/>
  </w:num>
  <w:num w:numId="212">
    <w:abstractNumId w:val="3"/>
  </w:num>
  <w:num w:numId="213">
    <w:abstractNumId w:val="192"/>
  </w:num>
  <w:num w:numId="214">
    <w:abstractNumId w:val="0"/>
  </w:num>
  <w:num w:numId="215">
    <w:abstractNumId w:val="214"/>
  </w:num>
  <w:num w:numId="216">
    <w:abstractNumId w:val="104"/>
  </w:num>
  <w:num w:numId="217">
    <w:abstractNumId w:val="107"/>
  </w:num>
  <w:num w:numId="218">
    <w:abstractNumId w:val="151"/>
  </w:num>
  <w:num w:numId="219">
    <w:abstractNumId w:val="19"/>
  </w:num>
  <w:num w:numId="220">
    <w:abstractNumId w:val="15"/>
  </w:num>
  <w:num w:numId="221">
    <w:abstractNumId w:val="6"/>
  </w:num>
  <w:num w:numId="222">
    <w:abstractNumId w:val="174"/>
  </w:num>
  <w:num w:numId="223">
    <w:abstractNumId w:val="237"/>
  </w:num>
  <w:num w:numId="224">
    <w:abstractNumId w:val="149"/>
  </w:num>
  <w:num w:numId="225">
    <w:abstractNumId w:val="208"/>
  </w:num>
  <w:num w:numId="226">
    <w:abstractNumId w:val="82"/>
  </w:num>
  <w:num w:numId="227">
    <w:abstractNumId w:val="177"/>
  </w:num>
  <w:num w:numId="228">
    <w:abstractNumId w:val="178"/>
  </w:num>
  <w:num w:numId="229">
    <w:abstractNumId w:val="62"/>
  </w:num>
  <w:num w:numId="230">
    <w:abstractNumId w:val="205"/>
  </w:num>
  <w:num w:numId="231">
    <w:abstractNumId w:val="133"/>
  </w:num>
  <w:num w:numId="232">
    <w:abstractNumId w:val="148"/>
  </w:num>
  <w:num w:numId="233">
    <w:abstractNumId w:val="165"/>
  </w:num>
  <w:num w:numId="234">
    <w:abstractNumId w:val="113"/>
  </w:num>
  <w:num w:numId="235">
    <w:abstractNumId w:val="114"/>
  </w:num>
  <w:num w:numId="236">
    <w:abstractNumId w:val="38"/>
  </w:num>
  <w:num w:numId="237">
    <w:abstractNumId w:val="109"/>
  </w:num>
  <w:num w:numId="238">
    <w:abstractNumId w:val="47"/>
  </w:num>
  <w:num w:numId="239">
    <w:abstractNumId w:val="193"/>
  </w:num>
  <w:num w:numId="240">
    <w:abstractNumId w:val="122"/>
  </w:num>
  <w:num w:numId="241">
    <w:abstractNumId w:val="203"/>
  </w:num>
  <w:num w:numId="242">
    <w:abstractNumId w:val="171"/>
  </w:num>
  <w:num w:numId="243">
    <w:abstractNumId w:val="152"/>
  </w:num>
  <w:num w:numId="244">
    <w:abstractNumId w:val="247"/>
  </w:num>
  <w:num w:numId="245">
    <w:abstractNumId w:val="30"/>
  </w:num>
  <w:num w:numId="246">
    <w:abstractNumId w:val="159"/>
  </w:num>
  <w:num w:numId="247">
    <w:abstractNumId w:val="184"/>
  </w:num>
  <w:num w:numId="248">
    <w:abstractNumId w:val="92"/>
  </w:num>
  <w:num w:numId="249">
    <w:abstractNumId w:val="200"/>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activeWritingStyle w:appName="MSWord" w:lang="en-US" w:vendorID="64" w:dllVersion="131078" w:nlCheck="1" w:checkStyle="0"/>
  <w:activeWritingStyle w:appName="MSWord" w:lang="fr-CA" w:vendorID="64" w:dllVersion="131078" w:nlCheck="1" w:checkStyle="0"/>
  <w:trackRevisions/>
  <w:documentProtection w:edit="readOnly"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5C3"/>
    <w:rsid w:val="00000190"/>
    <w:rsid w:val="000004FF"/>
    <w:rsid w:val="0000058A"/>
    <w:rsid w:val="00000737"/>
    <w:rsid w:val="00000874"/>
    <w:rsid w:val="00000922"/>
    <w:rsid w:val="00000A31"/>
    <w:rsid w:val="00000A91"/>
    <w:rsid w:val="00000CD6"/>
    <w:rsid w:val="0000119E"/>
    <w:rsid w:val="000012F7"/>
    <w:rsid w:val="00001347"/>
    <w:rsid w:val="000013B3"/>
    <w:rsid w:val="000016B6"/>
    <w:rsid w:val="00001827"/>
    <w:rsid w:val="00001934"/>
    <w:rsid w:val="00001A27"/>
    <w:rsid w:val="00001E22"/>
    <w:rsid w:val="00001EC0"/>
    <w:rsid w:val="0000225C"/>
    <w:rsid w:val="000026CC"/>
    <w:rsid w:val="00002846"/>
    <w:rsid w:val="00002F31"/>
    <w:rsid w:val="000030D1"/>
    <w:rsid w:val="000032E1"/>
    <w:rsid w:val="00003486"/>
    <w:rsid w:val="00003508"/>
    <w:rsid w:val="00003641"/>
    <w:rsid w:val="00003BB3"/>
    <w:rsid w:val="00003CBE"/>
    <w:rsid w:val="00003D46"/>
    <w:rsid w:val="00003F56"/>
    <w:rsid w:val="0000400E"/>
    <w:rsid w:val="00004368"/>
    <w:rsid w:val="00004646"/>
    <w:rsid w:val="0000475C"/>
    <w:rsid w:val="000047CC"/>
    <w:rsid w:val="000049C8"/>
    <w:rsid w:val="00004A15"/>
    <w:rsid w:val="0000530A"/>
    <w:rsid w:val="0000570B"/>
    <w:rsid w:val="0000595E"/>
    <w:rsid w:val="00005D2A"/>
    <w:rsid w:val="00006536"/>
    <w:rsid w:val="0000653E"/>
    <w:rsid w:val="0000693C"/>
    <w:rsid w:val="0000752D"/>
    <w:rsid w:val="00007826"/>
    <w:rsid w:val="0000786F"/>
    <w:rsid w:val="000103D7"/>
    <w:rsid w:val="000103D8"/>
    <w:rsid w:val="00010597"/>
    <w:rsid w:val="0001081C"/>
    <w:rsid w:val="00010B8A"/>
    <w:rsid w:val="0001104E"/>
    <w:rsid w:val="00011360"/>
    <w:rsid w:val="000113A3"/>
    <w:rsid w:val="0001170E"/>
    <w:rsid w:val="0001194A"/>
    <w:rsid w:val="000120E1"/>
    <w:rsid w:val="00012533"/>
    <w:rsid w:val="00012813"/>
    <w:rsid w:val="00012954"/>
    <w:rsid w:val="00012E7A"/>
    <w:rsid w:val="000133CD"/>
    <w:rsid w:val="00013495"/>
    <w:rsid w:val="000134EC"/>
    <w:rsid w:val="00013527"/>
    <w:rsid w:val="00013B25"/>
    <w:rsid w:val="00013E6E"/>
    <w:rsid w:val="0001424C"/>
    <w:rsid w:val="00014570"/>
    <w:rsid w:val="000145DD"/>
    <w:rsid w:val="000145E4"/>
    <w:rsid w:val="000146AE"/>
    <w:rsid w:val="000146E8"/>
    <w:rsid w:val="00014E08"/>
    <w:rsid w:val="00015461"/>
    <w:rsid w:val="00015A20"/>
    <w:rsid w:val="00015AF6"/>
    <w:rsid w:val="00015C10"/>
    <w:rsid w:val="00015D17"/>
    <w:rsid w:val="00015F8A"/>
    <w:rsid w:val="00015FC4"/>
    <w:rsid w:val="000167DD"/>
    <w:rsid w:val="00016C9C"/>
    <w:rsid w:val="00016DE9"/>
    <w:rsid w:val="000172A8"/>
    <w:rsid w:val="000175C0"/>
    <w:rsid w:val="000178EB"/>
    <w:rsid w:val="000179DF"/>
    <w:rsid w:val="00017AD7"/>
    <w:rsid w:val="00017D88"/>
    <w:rsid w:val="00017E67"/>
    <w:rsid w:val="000202FF"/>
    <w:rsid w:val="00020AC2"/>
    <w:rsid w:val="00020BBF"/>
    <w:rsid w:val="00020C06"/>
    <w:rsid w:val="00020E78"/>
    <w:rsid w:val="00021134"/>
    <w:rsid w:val="00021284"/>
    <w:rsid w:val="0002145E"/>
    <w:rsid w:val="000220DD"/>
    <w:rsid w:val="0002223C"/>
    <w:rsid w:val="00022A43"/>
    <w:rsid w:val="00022CFD"/>
    <w:rsid w:val="00022D3D"/>
    <w:rsid w:val="000230DE"/>
    <w:rsid w:val="00023324"/>
    <w:rsid w:val="000238D2"/>
    <w:rsid w:val="00023C87"/>
    <w:rsid w:val="000244DB"/>
    <w:rsid w:val="00024584"/>
    <w:rsid w:val="000245FD"/>
    <w:rsid w:val="0002470F"/>
    <w:rsid w:val="000248F6"/>
    <w:rsid w:val="00024B01"/>
    <w:rsid w:val="00025C09"/>
    <w:rsid w:val="00025CFA"/>
    <w:rsid w:val="00025E38"/>
    <w:rsid w:val="00026B76"/>
    <w:rsid w:val="00026B98"/>
    <w:rsid w:val="00027103"/>
    <w:rsid w:val="000271B1"/>
    <w:rsid w:val="0002762F"/>
    <w:rsid w:val="00027F99"/>
    <w:rsid w:val="00030235"/>
    <w:rsid w:val="000303B0"/>
    <w:rsid w:val="00030A0B"/>
    <w:rsid w:val="00030CBF"/>
    <w:rsid w:val="00031233"/>
    <w:rsid w:val="00031AAE"/>
    <w:rsid w:val="00031E22"/>
    <w:rsid w:val="00031EB8"/>
    <w:rsid w:val="00031EC2"/>
    <w:rsid w:val="00032C84"/>
    <w:rsid w:val="00032CF5"/>
    <w:rsid w:val="00032FAD"/>
    <w:rsid w:val="0003358C"/>
    <w:rsid w:val="00033813"/>
    <w:rsid w:val="00033D1C"/>
    <w:rsid w:val="00034525"/>
    <w:rsid w:val="0003459D"/>
    <w:rsid w:val="00035125"/>
    <w:rsid w:val="000351C7"/>
    <w:rsid w:val="0003557C"/>
    <w:rsid w:val="000357F0"/>
    <w:rsid w:val="00035901"/>
    <w:rsid w:val="00035988"/>
    <w:rsid w:val="00035B1D"/>
    <w:rsid w:val="00035CA7"/>
    <w:rsid w:val="00036D6C"/>
    <w:rsid w:val="00036E22"/>
    <w:rsid w:val="000375F8"/>
    <w:rsid w:val="000378A0"/>
    <w:rsid w:val="00037AB1"/>
    <w:rsid w:val="000403EF"/>
    <w:rsid w:val="00040616"/>
    <w:rsid w:val="000406E9"/>
    <w:rsid w:val="000407F6"/>
    <w:rsid w:val="00040AD6"/>
    <w:rsid w:val="00040C5B"/>
    <w:rsid w:val="0004110E"/>
    <w:rsid w:val="00041244"/>
    <w:rsid w:val="00041259"/>
    <w:rsid w:val="000412EE"/>
    <w:rsid w:val="00041674"/>
    <w:rsid w:val="00041B4E"/>
    <w:rsid w:val="00041D9B"/>
    <w:rsid w:val="000423D0"/>
    <w:rsid w:val="00042824"/>
    <w:rsid w:val="00042A19"/>
    <w:rsid w:val="0004352A"/>
    <w:rsid w:val="0004396E"/>
    <w:rsid w:val="00043AA6"/>
    <w:rsid w:val="00043CDC"/>
    <w:rsid w:val="00043FA1"/>
    <w:rsid w:val="00044329"/>
    <w:rsid w:val="000449D2"/>
    <w:rsid w:val="00044B1B"/>
    <w:rsid w:val="00044B61"/>
    <w:rsid w:val="00044E4E"/>
    <w:rsid w:val="00044FD0"/>
    <w:rsid w:val="00044FE2"/>
    <w:rsid w:val="000451A4"/>
    <w:rsid w:val="000455D9"/>
    <w:rsid w:val="00045A31"/>
    <w:rsid w:val="00045C04"/>
    <w:rsid w:val="000463A1"/>
    <w:rsid w:val="00046CE2"/>
    <w:rsid w:val="00047220"/>
    <w:rsid w:val="0004724F"/>
    <w:rsid w:val="000475A7"/>
    <w:rsid w:val="000477DD"/>
    <w:rsid w:val="00047B6C"/>
    <w:rsid w:val="00050089"/>
    <w:rsid w:val="000501B3"/>
    <w:rsid w:val="000501F7"/>
    <w:rsid w:val="0005027F"/>
    <w:rsid w:val="000503D7"/>
    <w:rsid w:val="00051416"/>
    <w:rsid w:val="000514E6"/>
    <w:rsid w:val="0005192F"/>
    <w:rsid w:val="00051C72"/>
    <w:rsid w:val="00052257"/>
    <w:rsid w:val="00052B9C"/>
    <w:rsid w:val="00053534"/>
    <w:rsid w:val="00053757"/>
    <w:rsid w:val="000538D0"/>
    <w:rsid w:val="00053A9B"/>
    <w:rsid w:val="00053D0E"/>
    <w:rsid w:val="00053DB0"/>
    <w:rsid w:val="00053EF9"/>
    <w:rsid w:val="00053F68"/>
    <w:rsid w:val="0005436B"/>
    <w:rsid w:val="00054416"/>
    <w:rsid w:val="000545B4"/>
    <w:rsid w:val="00054624"/>
    <w:rsid w:val="00055294"/>
    <w:rsid w:val="00055946"/>
    <w:rsid w:val="00055A42"/>
    <w:rsid w:val="00055B9E"/>
    <w:rsid w:val="00056113"/>
    <w:rsid w:val="000563E0"/>
    <w:rsid w:val="00056C39"/>
    <w:rsid w:val="00056F23"/>
    <w:rsid w:val="000570E7"/>
    <w:rsid w:val="000571D4"/>
    <w:rsid w:val="00057649"/>
    <w:rsid w:val="000577B3"/>
    <w:rsid w:val="00057BA1"/>
    <w:rsid w:val="00057C08"/>
    <w:rsid w:val="00057CF6"/>
    <w:rsid w:val="00057FDF"/>
    <w:rsid w:val="000607AD"/>
    <w:rsid w:val="0006125D"/>
    <w:rsid w:val="0006163C"/>
    <w:rsid w:val="0006185F"/>
    <w:rsid w:val="00061F29"/>
    <w:rsid w:val="00061FA3"/>
    <w:rsid w:val="00061FC7"/>
    <w:rsid w:val="000620C0"/>
    <w:rsid w:val="0006222A"/>
    <w:rsid w:val="00062542"/>
    <w:rsid w:val="00062615"/>
    <w:rsid w:val="00062768"/>
    <w:rsid w:val="00062935"/>
    <w:rsid w:val="00062D21"/>
    <w:rsid w:val="00063285"/>
    <w:rsid w:val="000636AC"/>
    <w:rsid w:val="0006370A"/>
    <w:rsid w:val="0006374D"/>
    <w:rsid w:val="00063BFC"/>
    <w:rsid w:val="00063CEF"/>
    <w:rsid w:val="00063F54"/>
    <w:rsid w:val="00064000"/>
    <w:rsid w:val="00064273"/>
    <w:rsid w:val="000645D7"/>
    <w:rsid w:val="00064F46"/>
    <w:rsid w:val="00065031"/>
    <w:rsid w:val="00065089"/>
    <w:rsid w:val="0006545F"/>
    <w:rsid w:val="000654CD"/>
    <w:rsid w:val="00065ADB"/>
    <w:rsid w:val="00066148"/>
    <w:rsid w:val="00066487"/>
    <w:rsid w:val="000665A7"/>
    <w:rsid w:val="000665E2"/>
    <w:rsid w:val="00066748"/>
    <w:rsid w:val="000671EC"/>
    <w:rsid w:val="000673C0"/>
    <w:rsid w:val="000674F6"/>
    <w:rsid w:val="00067850"/>
    <w:rsid w:val="00067B50"/>
    <w:rsid w:val="00067E8C"/>
    <w:rsid w:val="00067F38"/>
    <w:rsid w:val="00067FBD"/>
    <w:rsid w:val="00067FD2"/>
    <w:rsid w:val="00070054"/>
    <w:rsid w:val="0007009B"/>
    <w:rsid w:val="0007012A"/>
    <w:rsid w:val="000708C9"/>
    <w:rsid w:val="00070F77"/>
    <w:rsid w:val="0007113E"/>
    <w:rsid w:val="000714D9"/>
    <w:rsid w:val="000717D9"/>
    <w:rsid w:val="00071E99"/>
    <w:rsid w:val="00072586"/>
    <w:rsid w:val="000725F5"/>
    <w:rsid w:val="000725F9"/>
    <w:rsid w:val="0007261D"/>
    <w:rsid w:val="00072858"/>
    <w:rsid w:val="00073138"/>
    <w:rsid w:val="00073CC9"/>
    <w:rsid w:val="00073E57"/>
    <w:rsid w:val="00073F44"/>
    <w:rsid w:val="00074046"/>
    <w:rsid w:val="000744C4"/>
    <w:rsid w:val="000749E8"/>
    <w:rsid w:val="00074C62"/>
    <w:rsid w:val="00074CC0"/>
    <w:rsid w:val="00075021"/>
    <w:rsid w:val="00075229"/>
    <w:rsid w:val="00075250"/>
    <w:rsid w:val="000757B8"/>
    <w:rsid w:val="00075D87"/>
    <w:rsid w:val="00075F98"/>
    <w:rsid w:val="00075FE2"/>
    <w:rsid w:val="000762DB"/>
    <w:rsid w:val="000762EE"/>
    <w:rsid w:val="000763FE"/>
    <w:rsid w:val="00076E59"/>
    <w:rsid w:val="000770DF"/>
    <w:rsid w:val="00077482"/>
    <w:rsid w:val="00077840"/>
    <w:rsid w:val="00077976"/>
    <w:rsid w:val="00077C99"/>
    <w:rsid w:val="000803CF"/>
    <w:rsid w:val="000805FD"/>
    <w:rsid w:val="000808FE"/>
    <w:rsid w:val="00080B7E"/>
    <w:rsid w:val="00080C16"/>
    <w:rsid w:val="000813E7"/>
    <w:rsid w:val="0008140E"/>
    <w:rsid w:val="00081F2D"/>
    <w:rsid w:val="00081FC1"/>
    <w:rsid w:val="00082069"/>
    <w:rsid w:val="000824E1"/>
    <w:rsid w:val="00082893"/>
    <w:rsid w:val="00082A83"/>
    <w:rsid w:val="00082AE8"/>
    <w:rsid w:val="00082BE6"/>
    <w:rsid w:val="00082CD5"/>
    <w:rsid w:val="00082D77"/>
    <w:rsid w:val="00082EDB"/>
    <w:rsid w:val="000835E2"/>
    <w:rsid w:val="000835F3"/>
    <w:rsid w:val="00083AE4"/>
    <w:rsid w:val="00083DAF"/>
    <w:rsid w:val="000841A3"/>
    <w:rsid w:val="000841A8"/>
    <w:rsid w:val="000843E7"/>
    <w:rsid w:val="000844AB"/>
    <w:rsid w:val="000845A1"/>
    <w:rsid w:val="00084649"/>
    <w:rsid w:val="0008479C"/>
    <w:rsid w:val="00084935"/>
    <w:rsid w:val="00084AA0"/>
    <w:rsid w:val="000859E7"/>
    <w:rsid w:val="00085B05"/>
    <w:rsid w:val="00085CE7"/>
    <w:rsid w:val="00085FA3"/>
    <w:rsid w:val="0008618D"/>
    <w:rsid w:val="00086724"/>
    <w:rsid w:val="00086AE8"/>
    <w:rsid w:val="00086FAF"/>
    <w:rsid w:val="000871AC"/>
    <w:rsid w:val="0008723E"/>
    <w:rsid w:val="00087282"/>
    <w:rsid w:val="00087ACA"/>
    <w:rsid w:val="00087B6A"/>
    <w:rsid w:val="00087BC3"/>
    <w:rsid w:val="00087C2B"/>
    <w:rsid w:val="00090815"/>
    <w:rsid w:val="00090842"/>
    <w:rsid w:val="000910C9"/>
    <w:rsid w:val="0009122F"/>
    <w:rsid w:val="000912FF"/>
    <w:rsid w:val="000913B4"/>
    <w:rsid w:val="000916CB"/>
    <w:rsid w:val="000916DC"/>
    <w:rsid w:val="000917A8"/>
    <w:rsid w:val="00091815"/>
    <w:rsid w:val="00091824"/>
    <w:rsid w:val="00091A53"/>
    <w:rsid w:val="00091D9D"/>
    <w:rsid w:val="00092715"/>
    <w:rsid w:val="00093717"/>
    <w:rsid w:val="0009393B"/>
    <w:rsid w:val="00093B62"/>
    <w:rsid w:val="00093C47"/>
    <w:rsid w:val="00093F74"/>
    <w:rsid w:val="000942EB"/>
    <w:rsid w:val="000944C4"/>
    <w:rsid w:val="000945E7"/>
    <w:rsid w:val="00094809"/>
    <w:rsid w:val="00094885"/>
    <w:rsid w:val="00094C3A"/>
    <w:rsid w:val="00094F10"/>
    <w:rsid w:val="000954FF"/>
    <w:rsid w:val="00095DD1"/>
    <w:rsid w:val="00096434"/>
    <w:rsid w:val="000964F1"/>
    <w:rsid w:val="00097118"/>
    <w:rsid w:val="000974FE"/>
    <w:rsid w:val="00097E5E"/>
    <w:rsid w:val="000A01BF"/>
    <w:rsid w:val="000A0349"/>
    <w:rsid w:val="000A046C"/>
    <w:rsid w:val="000A0CE8"/>
    <w:rsid w:val="000A0F25"/>
    <w:rsid w:val="000A0F60"/>
    <w:rsid w:val="000A127C"/>
    <w:rsid w:val="000A1498"/>
    <w:rsid w:val="000A16E7"/>
    <w:rsid w:val="000A1A97"/>
    <w:rsid w:val="000A2079"/>
    <w:rsid w:val="000A232E"/>
    <w:rsid w:val="000A2707"/>
    <w:rsid w:val="000A2AB4"/>
    <w:rsid w:val="000A2E44"/>
    <w:rsid w:val="000A3233"/>
    <w:rsid w:val="000A32F0"/>
    <w:rsid w:val="000A3C3B"/>
    <w:rsid w:val="000A3FAF"/>
    <w:rsid w:val="000A4357"/>
    <w:rsid w:val="000A4844"/>
    <w:rsid w:val="000A4945"/>
    <w:rsid w:val="000A509A"/>
    <w:rsid w:val="000A52D3"/>
    <w:rsid w:val="000A5E0B"/>
    <w:rsid w:val="000A5F05"/>
    <w:rsid w:val="000A5F0F"/>
    <w:rsid w:val="000A5FCC"/>
    <w:rsid w:val="000A67BC"/>
    <w:rsid w:val="000A6B77"/>
    <w:rsid w:val="000A6E1E"/>
    <w:rsid w:val="000A6F2A"/>
    <w:rsid w:val="000A7038"/>
    <w:rsid w:val="000A713B"/>
    <w:rsid w:val="000A755D"/>
    <w:rsid w:val="000A772A"/>
    <w:rsid w:val="000A7736"/>
    <w:rsid w:val="000A7806"/>
    <w:rsid w:val="000A7E16"/>
    <w:rsid w:val="000B029A"/>
    <w:rsid w:val="000B04E4"/>
    <w:rsid w:val="000B04FE"/>
    <w:rsid w:val="000B0C63"/>
    <w:rsid w:val="000B0C69"/>
    <w:rsid w:val="000B0F52"/>
    <w:rsid w:val="000B10B1"/>
    <w:rsid w:val="000B124B"/>
    <w:rsid w:val="000B1425"/>
    <w:rsid w:val="000B1555"/>
    <w:rsid w:val="000B1A78"/>
    <w:rsid w:val="000B24EA"/>
    <w:rsid w:val="000B257A"/>
    <w:rsid w:val="000B263D"/>
    <w:rsid w:val="000B2736"/>
    <w:rsid w:val="000B297E"/>
    <w:rsid w:val="000B2D05"/>
    <w:rsid w:val="000B2D27"/>
    <w:rsid w:val="000B2E72"/>
    <w:rsid w:val="000B321B"/>
    <w:rsid w:val="000B34E4"/>
    <w:rsid w:val="000B39E4"/>
    <w:rsid w:val="000B3C0E"/>
    <w:rsid w:val="000B3ED5"/>
    <w:rsid w:val="000B414D"/>
    <w:rsid w:val="000B447B"/>
    <w:rsid w:val="000B4592"/>
    <w:rsid w:val="000B4619"/>
    <w:rsid w:val="000B4923"/>
    <w:rsid w:val="000B4CFC"/>
    <w:rsid w:val="000B5335"/>
    <w:rsid w:val="000B5AB8"/>
    <w:rsid w:val="000B5CA9"/>
    <w:rsid w:val="000B5D7E"/>
    <w:rsid w:val="000B6269"/>
    <w:rsid w:val="000B6AB8"/>
    <w:rsid w:val="000B6D59"/>
    <w:rsid w:val="000B6DD7"/>
    <w:rsid w:val="000B7CFE"/>
    <w:rsid w:val="000B7E03"/>
    <w:rsid w:val="000C00D8"/>
    <w:rsid w:val="000C02BD"/>
    <w:rsid w:val="000C0604"/>
    <w:rsid w:val="000C0D50"/>
    <w:rsid w:val="000C0E08"/>
    <w:rsid w:val="000C17BF"/>
    <w:rsid w:val="000C1B6F"/>
    <w:rsid w:val="000C26D7"/>
    <w:rsid w:val="000C2906"/>
    <w:rsid w:val="000C2E1C"/>
    <w:rsid w:val="000C32D8"/>
    <w:rsid w:val="000C3466"/>
    <w:rsid w:val="000C35C3"/>
    <w:rsid w:val="000C4C3E"/>
    <w:rsid w:val="000C4CE0"/>
    <w:rsid w:val="000C4E48"/>
    <w:rsid w:val="000C567E"/>
    <w:rsid w:val="000C5964"/>
    <w:rsid w:val="000C5A36"/>
    <w:rsid w:val="000C6A32"/>
    <w:rsid w:val="000C6E59"/>
    <w:rsid w:val="000C7273"/>
    <w:rsid w:val="000C74AD"/>
    <w:rsid w:val="000C7817"/>
    <w:rsid w:val="000C79A5"/>
    <w:rsid w:val="000D0049"/>
    <w:rsid w:val="000D049C"/>
    <w:rsid w:val="000D063F"/>
    <w:rsid w:val="000D0BC8"/>
    <w:rsid w:val="000D0C94"/>
    <w:rsid w:val="000D100A"/>
    <w:rsid w:val="000D148E"/>
    <w:rsid w:val="000D18A3"/>
    <w:rsid w:val="000D1A74"/>
    <w:rsid w:val="000D1ACE"/>
    <w:rsid w:val="000D1C42"/>
    <w:rsid w:val="000D2B18"/>
    <w:rsid w:val="000D2D14"/>
    <w:rsid w:val="000D2EE6"/>
    <w:rsid w:val="000D33DF"/>
    <w:rsid w:val="000D34E9"/>
    <w:rsid w:val="000D3766"/>
    <w:rsid w:val="000D3ADC"/>
    <w:rsid w:val="000D3B00"/>
    <w:rsid w:val="000D3EF5"/>
    <w:rsid w:val="000D4109"/>
    <w:rsid w:val="000D415B"/>
    <w:rsid w:val="000D431F"/>
    <w:rsid w:val="000D44AC"/>
    <w:rsid w:val="000D48CE"/>
    <w:rsid w:val="000D4B1A"/>
    <w:rsid w:val="000D4F77"/>
    <w:rsid w:val="000D50BF"/>
    <w:rsid w:val="000D52C6"/>
    <w:rsid w:val="000D5306"/>
    <w:rsid w:val="000D584C"/>
    <w:rsid w:val="000D5A69"/>
    <w:rsid w:val="000D609F"/>
    <w:rsid w:val="000D63D1"/>
    <w:rsid w:val="000D6BAF"/>
    <w:rsid w:val="000D6D95"/>
    <w:rsid w:val="000D6E4F"/>
    <w:rsid w:val="000D705D"/>
    <w:rsid w:val="000D7C43"/>
    <w:rsid w:val="000E0477"/>
    <w:rsid w:val="000E04C2"/>
    <w:rsid w:val="000E0D16"/>
    <w:rsid w:val="000E1A17"/>
    <w:rsid w:val="000E1D21"/>
    <w:rsid w:val="000E1E1C"/>
    <w:rsid w:val="000E1EFD"/>
    <w:rsid w:val="000E2217"/>
    <w:rsid w:val="000E238F"/>
    <w:rsid w:val="000E27DF"/>
    <w:rsid w:val="000E2B2F"/>
    <w:rsid w:val="000E2D56"/>
    <w:rsid w:val="000E34CA"/>
    <w:rsid w:val="000E3604"/>
    <w:rsid w:val="000E3B10"/>
    <w:rsid w:val="000E3EC6"/>
    <w:rsid w:val="000E4009"/>
    <w:rsid w:val="000E431E"/>
    <w:rsid w:val="000E4324"/>
    <w:rsid w:val="000E446C"/>
    <w:rsid w:val="000E4B40"/>
    <w:rsid w:val="000E4C6D"/>
    <w:rsid w:val="000E4C7E"/>
    <w:rsid w:val="000E5119"/>
    <w:rsid w:val="000E517B"/>
    <w:rsid w:val="000E551A"/>
    <w:rsid w:val="000E557E"/>
    <w:rsid w:val="000E559B"/>
    <w:rsid w:val="000E55BC"/>
    <w:rsid w:val="000E5FD0"/>
    <w:rsid w:val="000E6463"/>
    <w:rsid w:val="000E6B5B"/>
    <w:rsid w:val="000E6DB3"/>
    <w:rsid w:val="000E6EF6"/>
    <w:rsid w:val="000E73B5"/>
    <w:rsid w:val="000E7975"/>
    <w:rsid w:val="000E7AF2"/>
    <w:rsid w:val="000E7B9F"/>
    <w:rsid w:val="000F0176"/>
    <w:rsid w:val="000F02DF"/>
    <w:rsid w:val="000F057F"/>
    <w:rsid w:val="000F0719"/>
    <w:rsid w:val="000F0D3F"/>
    <w:rsid w:val="000F1125"/>
    <w:rsid w:val="000F11A8"/>
    <w:rsid w:val="000F138A"/>
    <w:rsid w:val="000F1398"/>
    <w:rsid w:val="000F195B"/>
    <w:rsid w:val="000F1D99"/>
    <w:rsid w:val="000F1FEF"/>
    <w:rsid w:val="000F2148"/>
    <w:rsid w:val="000F2170"/>
    <w:rsid w:val="000F2218"/>
    <w:rsid w:val="000F23B2"/>
    <w:rsid w:val="000F23B9"/>
    <w:rsid w:val="000F319C"/>
    <w:rsid w:val="000F3253"/>
    <w:rsid w:val="000F3461"/>
    <w:rsid w:val="000F3703"/>
    <w:rsid w:val="000F3723"/>
    <w:rsid w:val="000F3877"/>
    <w:rsid w:val="000F39FB"/>
    <w:rsid w:val="000F422A"/>
    <w:rsid w:val="000F4478"/>
    <w:rsid w:val="000F46EE"/>
    <w:rsid w:val="000F486C"/>
    <w:rsid w:val="000F48FD"/>
    <w:rsid w:val="000F4ED5"/>
    <w:rsid w:val="000F4F5B"/>
    <w:rsid w:val="000F510E"/>
    <w:rsid w:val="000F5134"/>
    <w:rsid w:val="000F576E"/>
    <w:rsid w:val="000F581E"/>
    <w:rsid w:val="000F5BF6"/>
    <w:rsid w:val="000F5DA8"/>
    <w:rsid w:val="000F6667"/>
    <w:rsid w:val="000F6F28"/>
    <w:rsid w:val="000F6FD2"/>
    <w:rsid w:val="000F7228"/>
    <w:rsid w:val="000F753D"/>
    <w:rsid w:val="000F792A"/>
    <w:rsid w:val="00100409"/>
    <w:rsid w:val="0010080A"/>
    <w:rsid w:val="00100E0E"/>
    <w:rsid w:val="00101339"/>
    <w:rsid w:val="0010144C"/>
    <w:rsid w:val="00101AB7"/>
    <w:rsid w:val="00101F12"/>
    <w:rsid w:val="00102F75"/>
    <w:rsid w:val="00103210"/>
    <w:rsid w:val="00103246"/>
    <w:rsid w:val="00103445"/>
    <w:rsid w:val="0010348D"/>
    <w:rsid w:val="00103528"/>
    <w:rsid w:val="001039CE"/>
    <w:rsid w:val="00103BA6"/>
    <w:rsid w:val="00103FA4"/>
    <w:rsid w:val="00104D7A"/>
    <w:rsid w:val="001054B9"/>
    <w:rsid w:val="00105636"/>
    <w:rsid w:val="00105C2E"/>
    <w:rsid w:val="00105C53"/>
    <w:rsid w:val="001062BE"/>
    <w:rsid w:val="00106568"/>
    <w:rsid w:val="00106673"/>
    <w:rsid w:val="00106FC2"/>
    <w:rsid w:val="0010703D"/>
    <w:rsid w:val="0010706B"/>
    <w:rsid w:val="00107311"/>
    <w:rsid w:val="0010755B"/>
    <w:rsid w:val="00107C86"/>
    <w:rsid w:val="00107CCD"/>
    <w:rsid w:val="001105AB"/>
    <w:rsid w:val="00110613"/>
    <w:rsid w:val="00110615"/>
    <w:rsid w:val="001107C5"/>
    <w:rsid w:val="00110A77"/>
    <w:rsid w:val="00111380"/>
    <w:rsid w:val="0011163E"/>
    <w:rsid w:val="00111957"/>
    <w:rsid w:val="00111985"/>
    <w:rsid w:val="00111CF7"/>
    <w:rsid w:val="00111E17"/>
    <w:rsid w:val="00111E78"/>
    <w:rsid w:val="00111F98"/>
    <w:rsid w:val="00112968"/>
    <w:rsid w:val="00113073"/>
    <w:rsid w:val="001131FD"/>
    <w:rsid w:val="001133A8"/>
    <w:rsid w:val="00113ECD"/>
    <w:rsid w:val="00114CF5"/>
    <w:rsid w:val="00114D34"/>
    <w:rsid w:val="0011518E"/>
    <w:rsid w:val="001157CA"/>
    <w:rsid w:val="00115C20"/>
    <w:rsid w:val="00115DB8"/>
    <w:rsid w:val="00115E2D"/>
    <w:rsid w:val="00116059"/>
    <w:rsid w:val="001165F1"/>
    <w:rsid w:val="001166BF"/>
    <w:rsid w:val="001166C3"/>
    <w:rsid w:val="00116780"/>
    <w:rsid w:val="001169A3"/>
    <w:rsid w:val="00116E75"/>
    <w:rsid w:val="00116EA2"/>
    <w:rsid w:val="00117349"/>
    <w:rsid w:val="001173A5"/>
    <w:rsid w:val="001173E2"/>
    <w:rsid w:val="00117460"/>
    <w:rsid w:val="0011755B"/>
    <w:rsid w:val="00117B57"/>
    <w:rsid w:val="00117F86"/>
    <w:rsid w:val="001204EF"/>
    <w:rsid w:val="00120950"/>
    <w:rsid w:val="00120AEB"/>
    <w:rsid w:val="00120C35"/>
    <w:rsid w:val="00121072"/>
    <w:rsid w:val="00121356"/>
    <w:rsid w:val="00121381"/>
    <w:rsid w:val="001214AF"/>
    <w:rsid w:val="001214D2"/>
    <w:rsid w:val="001215AE"/>
    <w:rsid w:val="001219A9"/>
    <w:rsid w:val="001219F8"/>
    <w:rsid w:val="00121A6F"/>
    <w:rsid w:val="00121EDD"/>
    <w:rsid w:val="001224D3"/>
    <w:rsid w:val="00122B8B"/>
    <w:rsid w:val="001232B0"/>
    <w:rsid w:val="0012363F"/>
    <w:rsid w:val="001238E9"/>
    <w:rsid w:val="001239C5"/>
    <w:rsid w:val="00123C3C"/>
    <w:rsid w:val="00123E48"/>
    <w:rsid w:val="00123F25"/>
    <w:rsid w:val="00123F3B"/>
    <w:rsid w:val="0012422C"/>
    <w:rsid w:val="00124416"/>
    <w:rsid w:val="001247F4"/>
    <w:rsid w:val="00124964"/>
    <w:rsid w:val="001249FE"/>
    <w:rsid w:val="00124AF1"/>
    <w:rsid w:val="0012531B"/>
    <w:rsid w:val="001254CA"/>
    <w:rsid w:val="0012562C"/>
    <w:rsid w:val="0012565E"/>
    <w:rsid w:val="0012580D"/>
    <w:rsid w:val="00125953"/>
    <w:rsid w:val="00125DB1"/>
    <w:rsid w:val="00125DD5"/>
    <w:rsid w:val="00126149"/>
    <w:rsid w:val="001265EF"/>
    <w:rsid w:val="001270B4"/>
    <w:rsid w:val="001271DA"/>
    <w:rsid w:val="001271DE"/>
    <w:rsid w:val="001271F3"/>
    <w:rsid w:val="0012740D"/>
    <w:rsid w:val="0012769A"/>
    <w:rsid w:val="0013099C"/>
    <w:rsid w:val="00130CE0"/>
    <w:rsid w:val="00131072"/>
    <w:rsid w:val="00131305"/>
    <w:rsid w:val="00131426"/>
    <w:rsid w:val="0013182C"/>
    <w:rsid w:val="001318AA"/>
    <w:rsid w:val="001318B9"/>
    <w:rsid w:val="00131D7B"/>
    <w:rsid w:val="00131EE5"/>
    <w:rsid w:val="001323A0"/>
    <w:rsid w:val="001326B0"/>
    <w:rsid w:val="00132783"/>
    <w:rsid w:val="00132E23"/>
    <w:rsid w:val="00132EB5"/>
    <w:rsid w:val="00133236"/>
    <w:rsid w:val="0013339C"/>
    <w:rsid w:val="00133A49"/>
    <w:rsid w:val="00133AE9"/>
    <w:rsid w:val="00133AF2"/>
    <w:rsid w:val="00133F18"/>
    <w:rsid w:val="0013418C"/>
    <w:rsid w:val="00134B13"/>
    <w:rsid w:val="00134B6D"/>
    <w:rsid w:val="00135102"/>
    <w:rsid w:val="00135109"/>
    <w:rsid w:val="0013599A"/>
    <w:rsid w:val="00135A77"/>
    <w:rsid w:val="0013658F"/>
    <w:rsid w:val="00136C7D"/>
    <w:rsid w:val="00136DBA"/>
    <w:rsid w:val="001371C2"/>
    <w:rsid w:val="00137695"/>
    <w:rsid w:val="00137EF6"/>
    <w:rsid w:val="00137F63"/>
    <w:rsid w:val="001400B2"/>
    <w:rsid w:val="001401A8"/>
    <w:rsid w:val="00140480"/>
    <w:rsid w:val="001405E6"/>
    <w:rsid w:val="00140606"/>
    <w:rsid w:val="00140E61"/>
    <w:rsid w:val="00140F39"/>
    <w:rsid w:val="0014105E"/>
    <w:rsid w:val="001410C7"/>
    <w:rsid w:val="0014115B"/>
    <w:rsid w:val="0014117B"/>
    <w:rsid w:val="00141687"/>
    <w:rsid w:val="0014195C"/>
    <w:rsid w:val="00141A2C"/>
    <w:rsid w:val="00141A96"/>
    <w:rsid w:val="00141D83"/>
    <w:rsid w:val="00141DAD"/>
    <w:rsid w:val="00141DD9"/>
    <w:rsid w:val="00142A37"/>
    <w:rsid w:val="00142E46"/>
    <w:rsid w:val="00142E8D"/>
    <w:rsid w:val="001431A7"/>
    <w:rsid w:val="00143378"/>
    <w:rsid w:val="00143495"/>
    <w:rsid w:val="0014374C"/>
    <w:rsid w:val="00143993"/>
    <w:rsid w:val="00143A8F"/>
    <w:rsid w:val="00144008"/>
    <w:rsid w:val="00144029"/>
    <w:rsid w:val="00144161"/>
    <w:rsid w:val="00144198"/>
    <w:rsid w:val="0014475A"/>
    <w:rsid w:val="00144974"/>
    <w:rsid w:val="00144A6D"/>
    <w:rsid w:val="00144F98"/>
    <w:rsid w:val="00144FE5"/>
    <w:rsid w:val="00145095"/>
    <w:rsid w:val="00145131"/>
    <w:rsid w:val="00145203"/>
    <w:rsid w:val="001455F2"/>
    <w:rsid w:val="00145838"/>
    <w:rsid w:val="001458FD"/>
    <w:rsid w:val="001459C0"/>
    <w:rsid w:val="00145A3E"/>
    <w:rsid w:val="0014607E"/>
    <w:rsid w:val="00146199"/>
    <w:rsid w:val="0014620C"/>
    <w:rsid w:val="00146A33"/>
    <w:rsid w:val="0014715F"/>
    <w:rsid w:val="001472B0"/>
    <w:rsid w:val="0014782A"/>
    <w:rsid w:val="00147B25"/>
    <w:rsid w:val="00147F0B"/>
    <w:rsid w:val="00150029"/>
    <w:rsid w:val="001503C9"/>
    <w:rsid w:val="0015050C"/>
    <w:rsid w:val="00150546"/>
    <w:rsid w:val="001506F6"/>
    <w:rsid w:val="0015091D"/>
    <w:rsid w:val="00150B1B"/>
    <w:rsid w:val="00150BB3"/>
    <w:rsid w:val="00150D7A"/>
    <w:rsid w:val="0015163C"/>
    <w:rsid w:val="00151C2F"/>
    <w:rsid w:val="00151F8F"/>
    <w:rsid w:val="00152067"/>
    <w:rsid w:val="001522F3"/>
    <w:rsid w:val="001526A8"/>
    <w:rsid w:val="001527CA"/>
    <w:rsid w:val="001528E8"/>
    <w:rsid w:val="00152CAA"/>
    <w:rsid w:val="00152DE4"/>
    <w:rsid w:val="001530E2"/>
    <w:rsid w:val="001532C5"/>
    <w:rsid w:val="001537EA"/>
    <w:rsid w:val="00153931"/>
    <w:rsid w:val="00153CF9"/>
    <w:rsid w:val="00153F66"/>
    <w:rsid w:val="0015402B"/>
    <w:rsid w:val="00154159"/>
    <w:rsid w:val="0015421B"/>
    <w:rsid w:val="00154BDF"/>
    <w:rsid w:val="00154E3D"/>
    <w:rsid w:val="0015551B"/>
    <w:rsid w:val="00155C3E"/>
    <w:rsid w:val="00155CFF"/>
    <w:rsid w:val="00155D8C"/>
    <w:rsid w:val="00155E36"/>
    <w:rsid w:val="0015630E"/>
    <w:rsid w:val="00156797"/>
    <w:rsid w:val="001567F4"/>
    <w:rsid w:val="00156EF0"/>
    <w:rsid w:val="00156F3C"/>
    <w:rsid w:val="00156F6E"/>
    <w:rsid w:val="001574BF"/>
    <w:rsid w:val="00157BEF"/>
    <w:rsid w:val="00160283"/>
    <w:rsid w:val="00160405"/>
    <w:rsid w:val="00160655"/>
    <w:rsid w:val="00160741"/>
    <w:rsid w:val="0016092F"/>
    <w:rsid w:val="001609CE"/>
    <w:rsid w:val="00160A10"/>
    <w:rsid w:val="00160C77"/>
    <w:rsid w:val="001613FA"/>
    <w:rsid w:val="00161726"/>
    <w:rsid w:val="001617A8"/>
    <w:rsid w:val="001618EC"/>
    <w:rsid w:val="0016196C"/>
    <w:rsid w:val="00161F41"/>
    <w:rsid w:val="001621C2"/>
    <w:rsid w:val="001622A8"/>
    <w:rsid w:val="00162415"/>
    <w:rsid w:val="0016284B"/>
    <w:rsid w:val="00162886"/>
    <w:rsid w:val="001628DD"/>
    <w:rsid w:val="00162A02"/>
    <w:rsid w:val="00162BE4"/>
    <w:rsid w:val="0016329F"/>
    <w:rsid w:val="00163343"/>
    <w:rsid w:val="00163B04"/>
    <w:rsid w:val="00163E0D"/>
    <w:rsid w:val="00164200"/>
    <w:rsid w:val="0016458D"/>
    <w:rsid w:val="00164C50"/>
    <w:rsid w:val="00165266"/>
    <w:rsid w:val="00165CA3"/>
    <w:rsid w:val="00165D08"/>
    <w:rsid w:val="0016652F"/>
    <w:rsid w:val="00166627"/>
    <w:rsid w:val="00166817"/>
    <w:rsid w:val="001669A5"/>
    <w:rsid w:val="00166A87"/>
    <w:rsid w:val="001676E9"/>
    <w:rsid w:val="00167A98"/>
    <w:rsid w:val="00167AF5"/>
    <w:rsid w:val="00167DB0"/>
    <w:rsid w:val="00167EFC"/>
    <w:rsid w:val="00170F6D"/>
    <w:rsid w:val="00170F97"/>
    <w:rsid w:val="00170FA3"/>
    <w:rsid w:val="0017138E"/>
    <w:rsid w:val="0017157C"/>
    <w:rsid w:val="001716D3"/>
    <w:rsid w:val="0017194A"/>
    <w:rsid w:val="00171D26"/>
    <w:rsid w:val="00171EF6"/>
    <w:rsid w:val="00172032"/>
    <w:rsid w:val="001720B3"/>
    <w:rsid w:val="00172272"/>
    <w:rsid w:val="001727DC"/>
    <w:rsid w:val="00172AE6"/>
    <w:rsid w:val="00173088"/>
    <w:rsid w:val="001735C6"/>
    <w:rsid w:val="001736F8"/>
    <w:rsid w:val="0017383D"/>
    <w:rsid w:val="00173938"/>
    <w:rsid w:val="00173EB7"/>
    <w:rsid w:val="00173F67"/>
    <w:rsid w:val="00174E1D"/>
    <w:rsid w:val="001752FA"/>
    <w:rsid w:val="00175430"/>
    <w:rsid w:val="00175474"/>
    <w:rsid w:val="001756F4"/>
    <w:rsid w:val="00175A23"/>
    <w:rsid w:val="00175B8A"/>
    <w:rsid w:val="0017634C"/>
    <w:rsid w:val="0017636A"/>
    <w:rsid w:val="00176374"/>
    <w:rsid w:val="00176581"/>
    <w:rsid w:val="00176D80"/>
    <w:rsid w:val="001773FC"/>
    <w:rsid w:val="00177422"/>
    <w:rsid w:val="0017754B"/>
    <w:rsid w:val="001776FE"/>
    <w:rsid w:val="00177C41"/>
    <w:rsid w:val="00177EEA"/>
    <w:rsid w:val="00180044"/>
    <w:rsid w:val="001805A6"/>
    <w:rsid w:val="001806EA"/>
    <w:rsid w:val="00180C59"/>
    <w:rsid w:val="00180D39"/>
    <w:rsid w:val="001811C1"/>
    <w:rsid w:val="001812B3"/>
    <w:rsid w:val="00181406"/>
    <w:rsid w:val="001814FD"/>
    <w:rsid w:val="001815DC"/>
    <w:rsid w:val="001815ED"/>
    <w:rsid w:val="001817FE"/>
    <w:rsid w:val="00181AE8"/>
    <w:rsid w:val="00181C4F"/>
    <w:rsid w:val="00181D68"/>
    <w:rsid w:val="00182157"/>
    <w:rsid w:val="00182253"/>
    <w:rsid w:val="00182372"/>
    <w:rsid w:val="0018256D"/>
    <w:rsid w:val="00182712"/>
    <w:rsid w:val="0018278E"/>
    <w:rsid w:val="00182958"/>
    <w:rsid w:val="00182E0F"/>
    <w:rsid w:val="001833FB"/>
    <w:rsid w:val="001834D9"/>
    <w:rsid w:val="001834F0"/>
    <w:rsid w:val="0018362C"/>
    <w:rsid w:val="00183691"/>
    <w:rsid w:val="00183A62"/>
    <w:rsid w:val="00184095"/>
    <w:rsid w:val="001842E9"/>
    <w:rsid w:val="00184382"/>
    <w:rsid w:val="00184487"/>
    <w:rsid w:val="00184BF5"/>
    <w:rsid w:val="00185842"/>
    <w:rsid w:val="00185C8C"/>
    <w:rsid w:val="001861A5"/>
    <w:rsid w:val="00186370"/>
    <w:rsid w:val="0018651D"/>
    <w:rsid w:val="00186A12"/>
    <w:rsid w:val="00186DC6"/>
    <w:rsid w:val="00186EAF"/>
    <w:rsid w:val="001871B0"/>
    <w:rsid w:val="001876C2"/>
    <w:rsid w:val="0019004B"/>
    <w:rsid w:val="00190914"/>
    <w:rsid w:val="00190B20"/>
    <w:rsid w:val="00190C18"/>
    <w:rsid w:val="00190C7E"/>
    <w:rsid w:val="00190EB2"/>
    <w:rsid w:val="00191781"/>
    <w:rsid w:val="00191882"/>
    <w:rsid w:val="0019194F"/>
    <w:rsid w:val="00191E0D"/>
    <w:rsid w:val="001924E2"/>
    <w:rsid w:val="00192A7D"/>
    <w:rsid w:val="00192EE9"/>
    <w:rsid w:val="00192F88"/>
    <w:rsid w:val="0019301B"/>
    <w:rsid w:val="001932A1"/>
    <w:rsid w:val="001932EC"/>
    <w:rsid w:val="001939C0"/>
    <w:rsid w:val="00193D09"/>
    <w:rsid w:val="00193D7A"/>
    <w:rsid w:val="00193F65"/>
    <w:rsid w:val="00194564"/>
    <w:rsid w:val="00194593"/>
    <w:rsid w:val="001945B9"/>
    <w:rsid w:val="001949ED"/>
    <w:rsid w:val="001949F6"/>
    <w:rsid w:val="00194AEF"/>
    <w:rsid w:val="00194F79"/>
    <w:rsid w:val="00194FB2"/>
    <w:rsid w:val="001953A6"/>
    <w:rsid w:val="00195509"/>
    <w:rsid w:val="001956E4"/>
    <w:rsid w:val="001957FE"/>
    <w:rsid w:val="00195B3E"/>
    <w:rsid w:val="00195BD3"/>
    <w:rsid w:val="00196836"/>
    <w:rsid w:val="001968BA"/>
    <w:rsid w:val="00196A5A"/>
    <w:rsid w:val="00196C1C"/>
    <w:rsid w:val="00197081"/>
    <w:rsid w:val="0019713C"/>
    <w:rsid w:val="00197248"/>
    <w:rsid w:val="001974E3"/>
    <w:rsid w:val="00197DF2"/>
    <w:rsid w:val="00197E6B"/>
    <w:rsid w:val="001A0033"/>
    <w:rsid w:val="001A0425"/>
    <w:rsid w:val="001A05C7"/>
    <w:rsid w:val="001A071D"/>
    <w:rsid w:val="001A0936"/>
    <w:rsid w:val="001A0D49"/>
    <w:rsid w:val="001A1001"/>
    <w:rsid w:val="001A1054"/>
    <w:rsid w:val="001A143B"/>
    <w:rsid w:val="001A1449"/>
    <w:rsid w:val="001A14C9"/>
    <w:rsid w:val="001A1611"/>
    <w:rsid w:val="001A16E5"/>
    <w:rsid w:val="001A1B60"/>
    <w:rsid w:val="001A1B70"/>
    <w:rsid w:val="001A1D52"/>
    <w:rsid w:val="001A255B"/>
    <w:rsid w:val="001A287D"/>
    <w:rsid w:val="001A2BA3"/>
    <w:rsid w:val="001A354D"/>
    <w:rsid w:val="001A3598"/>
    <w:rsid w:val="001A3723"/>
    <w:rsid w:val="001A3832"/>
    <w:rsid w:val="001A3DCA"/>
    <w:rsid w:val="001A3E11"/>
    <w:rsid w:val="001A40BA"/>
    <w:rsid w:val="001A4213"/>
    <w:rsid w:val="001A433E"/>
    <w:rsid w:val="001A4799"/>
    <w:rsid w:val="001A47CE"/>
    <w:rsid w:val="001A48ED"/>
    <w:rsid w:val="001A4F09"/>
    <w:rsid w:val="001A4F77"/>
    <w:rsid w:val="001A5108"/>
    <w:rsid w:val="001A5D22"/>
    <w:rsid w:val="001A5F3A"/>
    <w:rsid w:val="001A6041"/>
    <w:rsid w:val="001A6124"/>
    <w:rsid w:val="001A653E"/>
    <w:rsid w:val="001A67B9"/>
    <w:rsid w:val="001A6898"/>
    <w:rsid w:val="001A6AAF"/>
    <w:rsid w:val="001A70CB"/>
    <w:rsid w:val="001A7102"/>
    <w:rsid w:val="001A74DB"/>
    <w:rsid w:val="001A759F"/>
    <w:rsid w:val="001A75DC"/>
    <w:rsid w:val="001A7D2B"/>
    <w:rsid w:val="001A7DED"/>
    <w:rsid w:val="001B0045"/>
    <w:rsid w:val="001B0099"/>
    <w:rsid w:val="001B038A"/>
    <w:rsid w:val="001B03E0"/>
    <w:rsid w:val="001B054A"/>
    <w:rsid w:val="001B0578"/>
    <w:rsid w:val="001B06B7"/>
    <w:rsid w:val="001B0AC9"/>
    <w:rsid w:val="001B1305"/>
    <w:rsid w:val="001B1785"/>
    <w:rsid w:val="001B2348"/>
    <w:rsid w:val="001B2688"/>
    <w:rsid w:val="001B318A"/>
    <w:rsid w:val="001B3229"/>
    <w:rsid w:val="001B324C"/>
    <w:rsid w:val="001B3690"/>
    <w:rsid w:val="001B3802"/>
    <w:rsid w:val="001B3F77"/>
    <w:rsid w:val="001B40F8"/>
    <w:rsid w:val="001B499C"/>
    <w:rsid w:val="001B4A3F"/>
    <w:rsid w:val="001B4EDD"/>
    <w:rsid w:val="001B52A3"/>
    <w:rsid w:val="001B553E"/>
    <w:rsid w:val="001B5719"/>
    <w:rsid w:val="001B5F0E"/>
    <w:rsid w:val="001B63BF"/>
    <w:rsid w:val="001B6CD2"/>
    <w:rsid w:val="001B6D60"/>
    <w:rsid w:val="001B6DEC"/>
    <w:rsid w:val="001B78DE"/>
    <w:rsid w:val="001B7BE8"/>
    <w:rsid w:val="001B7C12"/>
    <w:rsid w:val="001B7C35"/>
    <w:rsid w:val="001C0A3B"/>
    <w:rsid w:val="001C10B3"/>
    <w:rsid w:val="001C13DA"/>
    <w:rsid w:val="001C1617"/>
    <w:rsid w:val="001C188C"/>
    <w:rsid w:val="001C1A83"/>
    <w:rsid w:val="001C1AE8"/>
    <w:rsid w:val="001C1AEC"/>
    <w:rsid w:val="001C1FEA"/>
    <w:rsid w:val="001C2105"/>
    <w:rsid w:val="001C26B1"/>
    <w:rsid w:val="001C27BC"/>
    <w:rsid w:val="001C2DAE"/>
    <w:rsid w:val="001C2F1A"/>
    <w:rsid w:val="001C316E"/>
    <w:rsid w:val="001C34DA"/>
    <w:rsid w:val="001C35BF"/>
    <w:rsid w:val="001C3BAF"/>
    <w:rsid w:val="001C3F75"/>
    <w:rsid w:val="001C434C"/>
    <w:rsid w:val="001C43DD"/>
    <w:rsid w:val="001C46EF"/>
    <w:rsid w:val="001C4871"/>
    <w:rsid w:val="001C4E35"/>
    <w:rsid w:val="001C4FB9"/>
    <w:rsid w:val="001C511F"/>
    <w:rsid w:val="001C52BA"/>
    <w:rsid w:val="001C627A"/>
    <w:rsid w:val="001C6378"/>
    <w:rsid w:val="001C6B23"/>
    <w:rsid w:val="001C6D51"/>
    <w:rsid w:val="001C6EFE"/>
    <w:rsid w:val="001C7290"/>
    <w:rsid w:val="001C7540"/>
    <w:rsid w:val="001C756C"/>
    <w:rsid w:val="001C7696"/>
    <w:rsid w:val="001C7757"/>
    <w:rsid w:val="001C7F1E"/>
    <w:rsid w:val="001D00A0"/>
    <w:rsid w:val="001D00FD"/>
    <w:rsid w:val="001D018F"/>
    <w:rsid w:val="001D01E4"/>
    <w:rsid w:val="001D02B0"/>
    <w:rsid w:val="001D02B2"/>
    <w:rsid w:val="001D058C"/>
    <w:rsid w:val="001D0D0E"/>
    <w:rsid w:val="001D1080"/>
    <w:rsid w:val="001D1638"/>
    <w:rsid w:val="001D1E76"/>
    <w:rsid w:val="001D2178"/>
    <w:rsid w:val="001D220A"/>
    <w:rsid w:val="001D2331"/>
    <w:rsid w:val="001D242A"/>
    <w:rsid w:val="001D273C"/>
    <w:rsid w:val="001D2B56"/>
    <w:rsid w:val="001D2C48"/>
    <w:rsid w:val="001D2D7C"/>
    <w:rsid w:val="001D2EEE"/>
    <w:rsid w:val="001D2FB3"/>
    <w:rsid w:val="001D33B5"/>
    <w:rsid w:val="001D33FC"/>
    <w:rsid w:val="001D3514"/>
    <w:rsid w:val="001D3AE8"/>
    <w:rsid w:val="001D3C45"/>
    <w:rsid w:val="001D45A5"/>
    <w:rsid w:val="001D4A76"/>
    <w:rsid w:val="001D5087"/>
    <w:rsid w:val="001D5249"/>
    <w:rsid w:val="001D534C"/>
    <w:rsid w:val="001D54A5"/>
    <w:rsid w:val="001D55F4"/>
    <w:rsid w:val="001D56AB"/>
    <w:rsid w:val="001D573D"/>
    <w:rsid w:val="001D57C0"/>
    <w:rsid w:val="001D5BCE"/>
    <w:rsid w:val="001D5E69"/>
    <w:rsid w:val="001D6626"/>
    <w:rsid w:val="001D6BE0"/>
    <w:rsid w:val="001D6C54"/>
    <w:rsid w:val="001D70DE"/>
    <w:rsid w:val="001D7817"/>
    <w:rsid w:val="001D79C3"/>
    <w:rsid w:val="001D7A0E"/>
    <w:rsid w:val="001E0008"/>
    <w:rsid w:val="001E04DC"/>
    <w:rsid w:val="001E04EC"/>
    <w:rsid w:val="001E06C4"/>
    <w:rsid w:val="001E07D0"/>
    <w:rsid w:val="001E0F52"/>
    <w:rsid w:val="001E1069"/>
    <w:rsid w:val="001E1809"/>
    <w:rsid w:val="001E194A"/>
    <w:rsid w:val="001E1D21"/>
    <w:rsid w:val="001E1FD2"/>
    <w:rsid w:val="001E2821"/>
    <w:rsid w:val="001E287B"/>
    <w:rsid w:val="001E290C"/>
    <w:rsid w:val="001E31F5"/>
    <w:rsid w:val="001E3794"/>
    <w:rsid w:val="001E39A4"/>
    <w:rsid w:val="001E43CF"/>
    <w:rsid w:val="001E4AFD"/>
    <w:rsid w:val="001E5291"/>
    <w:rsid w:val="001E5621"/>
    <w:rsid w:val="001E5B20"/>
    <w:rsid w:val="001E6757"/>
    <w:rsid w:val="001E6975"/>
    <w:rsid w:val="001E7A44"/>
    <w:rsid w:val="001E7CC5"/>
    <w:rsid w:val="001F0295"/>
    <w:rsid w:val="001F0BCB"/>
    <w:rsid w:val="001F0BF1"/>
    <w:rsid w:val="001F11D1"/>
    <w:rsid w:val="001F148F"/>
    <w:rsid w:val="001F1750"/>
    <w:rsid w:val="001F1824"/>
    <w:rsid w:val="001F19E5"/>
    <w:rsid w:val="001F1EF0"/>
    <w:rsid w:val="001F1F8E"/>
    <w:rsid w:val="001F223A"/>
    <w:rsid w:val="001F24F2"/>
    <w:rsid w:val="001F2FE2"/>
    <w:rsid w:val="001F3212"/>
    <w:rsid w:val="001F36AF"/>
    <w:rsid w:val="001F39D8"/>
    <w:rsid w:val="001F3E0E"/>
    <w:rsid w:val="001F40F8"/>
    <w:rsid w:val="001F46EF"/>
    <w:rsid w:val="001F496F"/>
    <w:rsid w:val="001F4B18"/>
    <w:rsid w:val="001F4BE1"/>
    <w:rsid w:val="001F4D24"/>
    <w:rsid w:val="001F4E62"/>
    <w:rsid w:val="001F4FEA"/>
    <w:rsid w:val="001F516E"/>
    <w:rsid w:val="001F541D"/>
    <w:rsid w:val="001F5584"/>
    <w:rsid w:val="001F55B8"/>
    <w:rsid w:val="001F5B66"/>
    <w:rsid w:val="001F6064"/>
    <w:rsid w:val="001F67C3"/>
    <w:rsid w:val="001F6890"/>
    <w:rsid w:val="001F6B69"/>
    <w:rsid w:val="001F6BE4"/>
    <w:rsid w:val="001F6D75"/>
    <w:rsid w:val="001F76EB"/>
    <w:rsid w:val="001F7714"/>
    <w:rsid w:val="001F7BA2"/>
    <w:rsid w:val="00200013"/>
    <w:rsid w:val="002005C4"/>
    <w:rsid w:val="00200675"/>
    <w:rsid w:val="00200702"/>
    <w:rsid w:val="002009E1"/>
    <w:rsid w:val="00200F3C"/>
    <w:rsid w:val="002010A9"/>
    <w:rsid w:val="00201890"/>
    <w:rsid w:val="00201A66"/>
    <w:rsid w:val="00201B88"/>
    <w:rsid w:val="002020D3"/>
    <w:rsid w:val="0020224A"/>
    <w:rsid w:val="002023BB"/>
    <w:rsid w:val="002026D6"/>
    <w:rsid w:val="00202853"/>
    <w:rsid w:val="00202D90"/>
    <w:rsid w:val="00202FE5"/>
    <w:rsid w:val="00203212"/>
    <w:rsid w:val="002036FE"/>
    <w:rsid w:val="00203856"/>
    <w:rsid w:val="00203D82"/>
    <w:rsid w:val="00203EFD"/>
    <w:rsid w:val="0020455C"/>
    <w:rsid w:val="0020457E"/>
    <w:rsid w:val="002049CB"/>
    <w:rsid w:val="002050C9"/>
    <w:rsid w:val="00205826"/>
    <w:rsid w:val="002058C4"/>
    <w:rsid w:val="0020697A"/>
    <w:rsid w:val="00206CE1"/>
    <w:rsid w:val="00206FF7"/>
    <w:rsid w:val="00207068"/>
    <w:rsid w:val="00207659"/>
    <w:rsid w:val="00207678"/>
    <w:rsid w:val="00207C5E"/>
    <w:rsid w:val="002106D5"/>
    <w:rsid w:val="002106FC"/>
    <w:rsid w:val="002107F7"/>
    <w:rsid w:val="00210934"/>
    <w:rsid w:val="00210EF1"/>
    <w:rsid w:val="00211028"/>
    <w:rsid w:val="0021162D"/>
    <w:rsid w:val="002119C0"/>
    <w:rsid w:val="00211C71"/>
    <w:rsid w:val="0021230E"/>
    <w:rsid w:val="002124B8"/>
    <w:rsid w:val="00212873"/>
    <w:rsid w:val="002128C8"/>
    <w:rsid w:val="00212941"/>
    <w:rsid w:val="00212AE0"/>
    <w:rsid w:val="00212C95"/>
    <w:rsid w:val="00212E7B"/>
    <w:rsid w:val="002133BF"/>
    <w:rsid w:val="002135B8"/>
    <w:rsid w:val="0021362D"/>
    <w:rsid w:val="00213944"/>
    <w:rsid w:val="00213EB5"/>
    <w:rsid w:val="002141B4"/>
    <w:rsid w:val="002148BF"/>
    <w:rsid w:val="002149FC"/>
    <w:rsid w:val="00214CE0"/>
    <w:rsid w:val="00214CF9"/>
    <w:rsid w:val="00215277"/>
    <w:rsid w:val="0021558F"/>
    <w:rsid w:val="00215EB9"/>
    <w:rsid w:val="0021642C"/>
    <w:rsid w:val="00216495"/>
    <w:rsid w:val="00216666"/>
    <w:rsid w:val="0021673D"/>
    <w:rsid w:val="00216B2A"/>
    <w:rsid w:val="002170E0"/>
    <w:rsid w:val="00217693"/>
    <w:rsid w:val="00217827"/>
    <w:rsid w:val="0021792B"/>
    <w:rsid w:val="002200F4"/>
    <w:rsid w:val="00220219"/>
    <w:rsid w:val="002205FE"/>
    <w:rsid w:val="00220742"/>
    <w:rsid w:val="002207C8"/>
    <w:rsid w:val="00220C9B"/>
    <w:rsid w:val="00220DF0"/>
    <w:rsid w:val="00220EC9"/>
    <w:rsid w:val="00221118"/>
    <w:rsid w:val="00221181"/>
    <w:rsid w:val="0022183B"/>
    <w:rsid w:val="00221A85"/>
    <w:rsid w:val="00221B08"/>
    <w:rsid w:val="00221C95"/>
    <w:rsid w:val="00221DA2"/>
    <w:rsid w:val="0022233B"/>
    <w:rsid w:val="002223C3"/>
    <w:rsid w:val="002224A7"/>
    <w:rsid w:val="00222525"/>
    <w:rsid w:val="002225AD"/>
    <w:rsid w:val="002225CE"/>
    <w:rsid w:val="0022265B"/>
    <w:rsid w:val="002226CB"/>
    <w:rsid w:val="00222E8E"/>
    <w:rsid w:val="00222EB2"/>
    <w:rsid w:val="00223210"/>
    <w:rsid w:val="00223304"/>
    <w:rsid w:val="002235CF"/>
    <w:rsid w:val="00223781"/>
    <w:rsid w:val="00223F6B"/>
    <w:rsid w:val="00224075"/>
    <w:rsid w:val="002244A1"/>
    <w:rsid w:val="002245C2"/>
    <w:rsid w:val="00224606"/>
    <w:rsid w:val="00224846"/>
    <w:rsid w:val="00224E41"/>
    <w:rsid w:val="00224F99"/>
    <w:rsid w:val="00225532"/>
    <w:rsid w:val="00225982"/>
    <w:rsid w:val="00226123"/>
    <w:rsid w:val="00226320"/>
    <w:rsid w:val="00226758"/>
    <w:rsid w:val="002268D2"/>
    <w:rsid w:val="00226932"/>
    <w:rsid w:val="002269CD"/>
    <w:rsid w:val="002270FF"/>
    <w:rsid w:val="002272A1"/>
    <w:rsid w:val="00227578"/>
    <w:rsid w:val="00227A5C"/>
    <w:rsid w:val="00227DB4"/>
    <w:rsid w:val="00227EE0"/>
    <w:rsid w:val="00227F85"/>
    <w:rsid w:val="002303EC"/>
    <w:rsid w:val="00230922"/>
    <w:rsid w:val="0023102A"/>
    <w:rsid w:val="00231048"/>
    <w:rsid w:val="002313F9"/>
    <w:rsid w:val="002317C3"/>
    <w:rsid w:val="00231A32"/>
    <w:rsid w:val="00231B90"/>
    <w:rsid w:val="00231D32"/>
    <w:rsid w:val="00231F2C"/>
    <w:rsid w:val="00231F93"/>
    <w:rsid w:val="0023253B"/>
    <w:rsid w:val="00232B87"/>
    <w:rsid w:val="00232E3D"/>
    <w:rsid w:val="002330E0"/>
    <w:rsid w:val="002331CD"/>
    <w:rsid w:val="00233C6C"/>
    <w:rsid w:val="00234092"/>
    <w:rsid w:val="00234940"/>
    <w:rsid w:val="00234ADC"/>
    <w:rsid w:val="00234FCB"/>
    <w:rsid w:val="0023510D"/>
    <w:rsid w:val="002352AF"/>
    <w:rsid w:val="0023535F"/>
    <w:rsid w:val="002354FC"/>
    <w:rsid w:val="00235682"/>
    <w:rsid w:val="00235AEE"/>
    <w:rsid w:val="00235B35"/>
    <w:rsid w:val="00235F0C"/>
    <w:rsid w:val="00236AEA"/>
    <w:rsid w:val="00236B99"/>
    <w:rsid w:val="00236BD8"/>
    <w:rsid w:val="002370D3"/>
    <w:rsid w:val="0023730C"/>
    <w:rsid w:val="002376C1"/>
    <w:rsid w:val="00237DBB"/>
    <w:rsid w:val="00237F7A"/>
    <w:rsid w:val="00240495"/>
    <w:rsid w:val="002404BC"/>
    <w:rsid w:val="002404F2"/>
    <w:rsid w:val="0024050D"/>
    <w:rsid w:val="0024065E"/>
    <w:rsid w:val="002409B6"/>
    <w:rsid w:val="00240ACB"/>
    <w:rsid w:val="00240C3C"/>
    <w:rsid w:val="00240DD7"/>
    <w:rsid w:val="002413F6"/>
    <w:rsid w:val="00241541"/>
    <w:rsid w:val="00241707"/>
    <w:rsid w:val="0024197C"/>
    <w:rsid w:val="00241CAE"/>
    <w:rsid w:val="0024200C"/>
    <w:rsid w:val="0024288C"/>
    <w:rsid w:val="00242CD4"/>
    <w:rsid w:val="002430AD"/>
    <w:rsid w:val="00243143"/>
    <w:rsid w:val="002432F4"/>
    <w:rsid w:val="00243888"/>
    <w:rsid w:val="00243E89"/>
    <w:rsid w:val="0024407D"/>
    <w:rsid w:val="002440F0"/>
    <w:rsid w:val="00244289"/>
    <w:rsid w:val="00244F41"/>
    <w:rsid w:val="00245AA7"/>
    <w:rsid w:val="002469DE"/>
    <w:rsid w:val="00246F38"/>
    <w:rsid w:val="00247459"/>
    <w:rsid w:val="0024793D"/>
    <w:rsid w:val="00247C1A"/>
    <w:rsid w:val="00250470"/>
    <w:rsid w:val="00250A5F"/>
    <w:rsid w:val="00250A90"/>
    <w:rsid w:val="00250AC2"/>
    <w:rsid w:val="002515C5"/>
    <w:rsid w:val="00251C26"/>
    <w:rsid w:val="00252113"/>
    <w:rsid w:val="0025212C"/>
    <w:rsid w:val="00253434"/>
    <w:rsid w:val="00253623"/>
    <w:rsid w:val="0025366A"/>
    <w:rsid w:val="00254437"/>
    <w:rsid w:val="00254A37"/>
    <w:rsid w:val="002555E3"/>
    <w:rsid w:val="00255679"/>
    <w:rsid w:val="002556C6"/>
    <w:rsid w:val="00255A0F"/>
    <w:rsid w:val="00256028"/>
    <w:rsid w:val="0025605A"/>
    <w:rsid w:val="00256300"/>
    <w:rsid w:val="00256322"/>
    <w:rsid w:val="0025632F"/>
    <w:rsid w:val="002563D2"/>
    <w:rsid w:val="002569A6"/>
    <w:rsid w:val="00257150"/>
    <w:rsid w:val="0025772F"/>
    <w:rsid w:val="00257EC6"/>
    <w:rsid w:val="00257F44"/>
    <w:rsid w:val="0026008D"/>
    <w:rsid w:val="0026010C"/>
    <w:rsid w:val="00260197"/>
    <w:rsid w:val="00260218"/>
    <w:rsid w:val="00260502"/>
    <w:rsid w:val="00260B66"/>
    <w:rsid w:val="00260BAD"/>
    <w:rsid w:val="00260C27"/>
    <w:rsid w:val="00261522"/>
    <w:rsid w:val="00261A33"/>
    <w:rsid w:val="00261A7F"/>
    <w:rsid w:val="00261CE9"/>
    <w:rsid w:val="0026216B"/>
    <w:rsid w:val="002624E8"/>
    <w:rsid w:val="00262A49"/>
    <w:rsid w:val="00262BA2"/>
    <w:rsid w:val="00262C2B"/>
    <w:rsid w:val="00262E3F"/>
    <w:rsid w:val="00262ED1"/>
    <w:rsid w:val="0026304C"/>
    <w:rsid w:val="002630F0"/>
    <w:rsid w:val="002638C7"/>
    <w:rsid w:val="002643BB"/>
    <w:rsid w:val="00264912"/>
    <w:rsid w:val="00264986"/>
    <w:rsid w:val="00264A60"/>
    <w:rsid w:val="00264C28"/>
    <w:rsid w:val="00264C6D"/>
    <w:rsid w:val="00265348"/>
    <w:rsid w:val="0026547B"/>
    <w:rsid w:val="00265635"/>
    <w:rsid w:val="00265D99"/>
    <w:rsid w:val="00265DF2"/>
    <w:rsid w:val="002662F7"/>
    <w:rsid w:val="002664DC"/>
    <w:rsid w:val="0026676E"/>
    <w:rsid w:val="002667E6"/>
    <w:rsid w:val="00266861"/>
    <w:rsid w:val="00266EBB"/>
    <w:rsid w:val="002675A4"/>
    <w:rsid w:val="002675AB"/>
    <w:rsid w:val="0026769A"/>
    <w:rsid w:val="00267746"/>
    <w:rsid w:val="00267CCA"/>
    <w:rsid w:val="0027012F"/>
    <w:rsid w:val="00270842"/>
    <w:rsid w:val="00270A67"/>
    <w:rsid w:val="00270E54"/>
    <w:rsid w:val="00270FE6"/>
    <w:rsid w:val="00271535"/>
    <w:rsid w:val="00271595"/>
    <w:rsid w:val="002715BF"/>
    <w:rsid w:val="00271608"/>
    <w:rsid w:val="002717C7"/>
    <w:rsid w:val="00271912"/>
    <w:rsid w:val="002719B4"/>
    <w:rsid w:val="00271FD6"/>
    <w:rsid w:val="00272199"/>
    <w:rsid w:val="00272704"/>
    <w:rsid w:val="0027281B"/>
    <w:rsid w:val="00272A5C"/>
    <w:rsid w:val="00272CE2"/>
    <w:rsid w:val="00272F62"/>
    <w:rsid w:val="00272FAF"/>
    <w:rsid w:val="002733B8"/>
    <w:rsid w:val="0027394E"/>
    <w:rsid w:val="00273ADB"/>
    <w:rsid w:val="0027411A"/>
    <w:rsid w:val="0027443F"/>
    <w:rsid w:val="002744A7"/>
    <w:rsid w:val="002744B6"/>
    <w:rsid w:val="002745B5"/>
    <w:rsid w:val="00274666"/>
    <w:rsid w:val="002758BD"/>
    <w:rsid w:val="00275C5D"/>
    <w:rsid w:val="00275EF1"/>
    <w:rsid w:val="00276968"/>
    <w:rsid w:val="00276A10"/>
    <w:rsid w:val="00276AAB"/>
    <w:rsid w:val="00280073"/>
    <w:rsid w:val="0028090D"/>
    <w:rsid w:val="00281058"/>
    <w:rsid w:val="00281559"/>
    <w:rsid w:val="00281A47"/>
    <w:rsid w:val="00281AE9"/>
    <w:rsid w:val="0028212E"/>
    <w:rsid w:val="0028223B"/>
    <w:rsid w:val="0028248C"/>
    <w:rsid w:val="002824AF"/>
    <w:rsid w:val="002829A5"/>
    <w:rsid w:val="00282D37"/>
    <w:rsid w:val="00282DB6"/>
    <w:rsid w:val="0028393D"/>
    <w:rsid w:val="002841D9"/>
    <w:rsid w:val="00284205"/>
    <w:rsid w:val="00284241"/>
    <w:rsid w:val="00284E6D"/>
    <w:rsid w:val="002852B5"/>
    <w:rsid w:val="00285335"/>
    <w:rsid w:val="00285D85"/>
    <w:rsid w:val="00286A4D"/>
    <w:rsid w:val="002871C6"/>
    <w:rsid w:val="00287603"/>
    <w:rsid w:val="0028772F"/>
    <w:rsid w:val="002877A2"/>
    <w:rsid w:val="002877C8"/>
    <w:rsid w:val="00287E22"/>
    <w:rsid w:val="002904B2"/>
    <w:rsid w:val="00290648"/>
    <w:rsid w:val="0029087D"/>
    <w:rsid w:val="002909BF"/>
    <w:rsid w:val="00290AD0"/>
    <w:rsid w:val="00290D32"/>
    <w:rsid w:val="00290F18"/>
    <w:rsid w:val="002911D8"/>
    <w:rsid w:val="002919CE"/>
    <w:rsid w:val="00291BC8"/>
    <w:rsid w:val="00291C41"/>
    <w:rsid w:val="00291EC6"/>
    <w:rsid w:val="00291F34"/>
    <w:rsid w:val="002920E6"/>
    <w:rsid w:val="002923F0"/>
    <w:rsid w:val="00292630"/>
    <w:rsid w:val="00292923"/>
    <w:rsid w:val="00292EF8"/>
    <w:rsid w:val="00292F24"/>
    <w:rsid w:val="00293128"/>
    <w:rsid w:val="00293A41"/>
    <w:rsid w:val="00293F57"/>
    <w:rsid w:val="002942C6"/>
    <w:rsid w:val="002943D5"/>
    <w:rsid w:val="0029484A"/>
    <w:rsid w:val="00294850"/>
    <w:rsid w:val="002948EB"/>
    <w:rsid w:val="00294A30"/>
    <w:rsid w:val="00294B09"/>
    <w:rsid w:val="00294C74"/>
    <w:rsid w:val="00294D36"/>
    <w:rsid w:val="00294EA1"/>
    <w:rsid w:val="00295278"/>
    <w:rsid w:val="0029559C"/>
    <w:rsid w:val="0029564C"/>
    <w:rsid w:val="0029574B"/>
    <w:rsid w:val="00295A35"/>
    <w:rsid w:val="00295D1F"/>
    <w:rsid w:val="00295F1D"/>
    <w:rsid w:val="002960D9"/>
    <w:rsid w:val="0029626E"/>
    <w:rsid w:val="002965B4"/>
    <w:rsid w:val="00296604"/>
    <w:rsid w:val="002966FF"/>
    <w:rsid w:val="00296A03"/>
    <w:rsid w:val="00296CBE"/>
    <w:rsid w:val="002971FA"/>
    <w:rsid w:val="002975E4"/>
    <w:rsid w:val="00297620"/>
    <w:rsid w:val="00297C2C"/>
    <w:rsid w:val="00297E24"/>
    <w:rsid w:val="002A04A6"/>
    <w:rsid w:val="002A0511"/>
    <w:rsid w:val="002A0B2D"/>
    <w:rsid w:val="002A0B63"/>
    <w:rsid w:val="002A0F44"/>
    <w:rsid w:val="002A1021"/>
    <w:rsid w:val="002A14ED"/>
    <w:rsid w:val="002A1974"/>
    <w:rsid w:val="002A1F98"/>
    <w:rsid w:val="002A2372"/>
    <w:rsid w:val="002A2424"/>
    <w:rsid w:val="002A293D"/>
    <w:rsid w:val="002A29A2"/>
    <w:rsid w:val="002A2E6F"/>
    <w:rsid w:val="002A3094"/>
    <w:rsid w:val="002A37B3"/>
    <w:rsid w:val="002A38DE"/>
    <w:rsid w:val="002A3D32"/>
    <w:rsid w:val="002A3DD6"/>
    <w:rsid w:val="002A3F21"/>
    <w:rsid w:val="002A40A2"/>
    <w:rsid w:val="002A43D8"/>
    <w:rsid w:val="002A4F2D"/>
    <w:rsid w:val="002A5367"/>
    <w:rsid w:val="002A53A6"/>
    <w:rsid w:val="002A54D5"/>
    <w:rsid w:val="002A56C4"/>
    <w:rsid w:val="002A5791"/>
    <w:rsid w:val="002A57B2"/>
    <w:rsid w:val="002A5B5D"/>
    <w:rsid w:val="002A5D69"/>
    <w:rsid w:val="002A6290"/>
    <w:rsid w:val="002A657E"/>
    <w:rsid w:val="002A65E8"/>
    <w:rsid w:val="002A6825"/>
    <w:rsid w:val="002A69E1"/>
    <w:rsid w:val="002A6B32"/>
    <w:rsid w:val="002A6F6C"/>
    <w:rsid w:val="002A6F8E"/>
    <w:rsid w:val="002A71A9"/>
    <w:rsid w:val="002A7740"/>
    <w:rsid w:val="002A7822"/>
    <w:rsid w:val="002B0090"/>
    <w:rsid w:val="002B093D"/>
    <w:rsid w:val="002B0C72"/>
    <w:rsid w:val="002B0E82"/>
    <w:rsid w:val="002B11AD"/>
    <w:rsid w:val="002B18FF"/>
    <w:rsid w:val="002B20F8"/>
    <w:rsid w:val="002B265C"/>
    <w:rsid w:val="002B27D4"/>
    <w:rsid w:val="002B28CD"/>
    <w:rsid w:val="002B2AF1"/>
    <w:rsid w:val="002B2CD5"/>
    <w:rsid w:val="002B2F52"/>
    <w:rsid w:val="002B364E"/>
    <w:rsid w:val="002B3832"/>
    <w:rsid w:val="002B384B"/>
    <w:rsid w:val="002B3A66"/>
    <w:rsid w:val="002B3E4D"/>
    <w:rsid w:val="002B4949"/>
    <w:rsid w:val="002B4AD9"/>
    <w:rsid w:val="002B4D35"/>
    <w:rsid w:val="002B5390"/>
    <w:rsid w:val="002B5574"/>
    <w:rsid w:val="002B5605"/>
    <w:rsid w:val="002B59C5"/>
    <w:rsid w:val="002B5FE6"/>
    <w:rsid w:val="002B69DC"/>
    <w:rsid w:val="002B6CCB"/>
    <w:rsid w:val="002B6E0D"/>
    <w:rsid w:val="002B7694"/>
    <w:rsid w:val="002B789B"/>
    <w:rsid w:val="002C0183"/>
    <w:rsid w:val="002C0499"/>
    <w:rsid w:val="002C04BC"/>
    <w:rsid w:val="002C065C"/>
    <w:rsid w:val="002C090D"/>
    <w:rsid w:val="002C09E2"/>
    <w:rsid w:val="002C0A2F"/>
    <w:rsid w:val="002C0A99"/>
    <w:rsid w:val="002C0D96"/>
    <w:rsid w:val="002C107A"/>
    <w:rsid w:val="002C14A7"/>
    <w:rsid w:val="002C1A78"/>
    <w:rsid w:val="002C1B95"/>
    <w:rsid w:val="002C1C95"/>
    <w:rsid w:val="002C23A8"/>
    <w:rsid w:val="002C258C"/>
    <w:rsid w:val="002C26C3"/>
    <w:rsid w:val="002C27B5"/>
    <w:rsid w:val="002C2863"/>
    <w:rsid w:val="002C294F"/>
    <w:rsid w:val="002C2A21"/>
    <w:rsid w:val="002C2BB0"/>
    <w:rsid w:val="002C3566"/>
    <w:rsid w:val="002C3651"/>
    <w:rsid w:val="002C3667"/>
    <w:rsid w:val="002C36DE"/>
    <w:rsid w:val="002C387C"/>
    <w:rsid w:val="002C389E"/>
    <w:rsid w:val="002C39ED"/>
    <w:rsid w:val="002C3ABB"/>
    <w:rsid w:val="002C3D42"/>
    <w:rsid w:val="002C3E40"/>
    <w:rsid w:val="002C442E"/>
    <w:rsid w:val="002C4570"/>
    <w:rsid w:val="002C457A"/>
    <w:rsid w:val="002C45A0"/>
    <w:rsid w:val="002C496E"/>
    <w:rsid w:val="002C4BAB"/>
    <w:rsid w:val="002C5043"/>
    <w:rsid w:val="002C5247"/>
    <w:rsid w:val="002C5A0A"/>
    <w:rsid w:val="002C5AFB"/>
    <w:rsid w:val="002C5B79"/>
    <w:rsid w:val="002C5D79"/>
    <w:rsid w:val="002C64F5"/>
    <w:rsid w:val="002C6586"/>
    <w:rsid w:val="002C659F"/>
    <w:rsid w:val="002C6E58"/>
    <w:rsid w:val="002C6F52"/>
    <w:rsid w:val="002C7163"/>
    <w:rsid w:val="002C756E"/>
    <w:rsid w:val="002C7665"/>
    <w:rsid w:val="002C774F"/>
    <w:rsid w:val="002C779B"/>
    <w:rsid w:val="002C7D95"/>
    <w:rsid w:val="002D048D"/>
    <w:rsid w:val="002D08C9"/>
    <w:rsid w:val="002D11C5"/>
    <w:rsid w:val="002D12E3"/>
    <w:rsid w:val="002D1ACE"/>
    <w:rsid w:val="002D1E40"/>
    <w:rsid w:val="002D1FEA"/>
    <w:rsid w:val="002D2018"/>
    <w:rsid w:val="002D20F3"/>
    <w:rsid w:val="002D20FA"/>
    <w:rsid w:val="002D27CA"/>
    <w:rsid w:val="002D2DFC"/>
    <w:rsid w:val="002D3990"/>
    <w:rsid w:val="002D3EAA"/>
    <w:rsid w:val="002D3F3A"/>
    <w:rsid w:val="002D4707"/>
    <w:rsid w:val="002D5651"/>
    <w:rsid w:val="002D56BD"/>
    <w:rsid w:val="002D5B60"/>
    <w:rsid w:val="002D66B7"/>
    <w:rsid w:val="002D68C9"/>
    <w:rsid w:val="002D6A0D"/>
    <w:rsid w:val="002D6D57"/>
    <w:rsid w:val="002D6DA0"/>
    <w:rsid w:val="002D72BC"/>
    <w:rsid w:val="002D7494"/>
    <w:rsid w:val="002D7BED"/>
    <w:rsid w:val="002D7D6E"/>
    <w:rsid w:val="002D7FB5"/>
    <w:rsid w:val="002E0196"/>
    <w:rsid w:val="002E0DCE"/>
    <w:rsid w:val="002E1A77"/>
    <w:rsid w:val="002E1BF5"/>
    <w:rsid w:val="002E24E6"/>
    <w:rsid w:val="002E2FBB"/>
    <w:rsid w:val="002E3544"/>
    <w:rsid w:val="002E379D"/>
    <w:rsid w:val="002E3846"/>
    <w:rsid w:val="002E388F"/>
    <w:rsid w:val="002E41B4"/>
    <w:rsid w:val="002E4D31"/>
    <w:rsid w:val="002E51B5"/>
    <w:rsid w:val="002E5700"/>
    <w:rsid w:val="002E58B5"/>
    <w:rsid w:val="002E5938"/>
    <w:rsid w:val="002E5F18"/>
    <w:rsid w:val="002E627D"/>
    <w:rsid w:val="002E6391"/>
    <w:rsid w:val="002E653C"/>
    <w:rsid w:val="002E6744"/>
    <w:rsid w:val="002E6B8A"/>
    <w:rsid w:val="002E6DEC"/>
    <w:rsid w:val="002E74BC"/>
    <w:rsid w:val="002E7698"/>
    <w:rsid w:val="002E76AF"/>
    <w:rsid w:val="002E77B6"/>
    <w:rsid w:val="002F012A"/>
    <w:rsid w:val="002F04A2"/>
    <w:rsid w:val="002F0A4E"/>
    <w:rsid w:val="002F0AB6"/>
    <w:rsid w:val="002F0BDB"/>
    <w:rsid w:val="002F0CEF"/>
    <w:rsid w:val="002F16F7"/>
    <w:rsid w:val="002F1A13"/>
    <w:rsid w:val="002F1C30"/>
    <w:rsid w:val="002F1D2B"/>
    <w:rsid w:val="002F21A8"/>
    <w:rsid w:val="002F22B1"/>
    <w:rsid w:val="002F2402"/>
    <w:rsid w:val="002F2424"/>
    <w:rsid w:val="002F27EA"/>
    <w:rsid w:val="002F2CF9"/>
    <w:rsid w:val="002F2F7D"/>
    <w:rsid w:val="002F3080"/>
    <w:rsid w:val="002F3158"/>
    <w:rsid w:val="002F320F"/>
    <w:rsid w:val="002F38BE"/>
    <w:rsid w:val="002F3E0A"/>
    <w:rsid w:val="002F4153"/>
    <w:rsid w:val="002F4E71"/>
    <w:rsid w:val="002F544A"/>
    <w:rsid w:val="002F55AD"/>
    <w:rsid w:val="002F5994"/>
    <w:rsid w:val="002F5A43"/>
    <w:rsid w:val="002F5A70"/>
    <w:rsid w:val="002F5A89"/>
    <w:rsid w:val="002F620A"/>
    <w:rsid w:val="002F636A"/>
    <w:rsid w:val="002F67E0"/>
    <w:rsid w:val="002F67E3"/>
    <w:rsid w:val="002F684A"/>
    <w:rsid w:val="002F7189"/>
    <w:rsid w:val="002F74DC"/>
    <w:rsid w:val="002F7600"/>
    <w:rsid w:val="00300333"/>
    <w:rsid w:val="0030044E"/>
    <w:rsid w:val="00300566"/>
    <w:rsid w:val="003007E3"/>
    <w:rsid w:val="003009A1"/>
    <w:rsid w:val="00300CFD"/>
    <w:rsid w:val="003013C7"/>
    <w:rsid w:val="003014EE"/>
    <w:rsid w:val="003017EA"/>
    <w:rsid w:val="0030203A"/>
    <w:rsid w:val="003020ED"/>
    <w:rsid w:val="003027C0"/>
    <w:rsid w:val="00302A19"/>
    <w:rsid w:val="00302A81"/>
    <w:rsid w:val="00302E47"/>
    <w:rsid w:val="0030314F"/>
    <w:rsid w:val="00303531"/>
    <w:rsid w:val="00303F26"/>
    <w:rsid w:val="00303FF2"/>
    <w:rsid w:val="00303FFA"/>
    <w:rsid w:val="003041FB"/>
    <w:rsid w:val="00304358"/>
    <w:rsid w:val="00304567"/>
    <w:rsid w:val="00304581"/>
    <w:rsid w:val="00304CEA"/>
    <w:rsid w:val="00304D6F"/>
    <w:rsid w:val="00304E24"/>
    <w:rsid w:val="00305522"/>
    <w:rsid w:val="00305655"/>
    <w:rsid w:val="00305A9D"/>
    <w:rsid w:val="00305B77"/>
    <w:rsid w:val="0030629E"/>
    <w:rsid w:val="003064C8"/>
    <w:rsid w:val="00306605"/>
    <w:rsid w:val="00306911"/>
    <w:rsid w:val="00306ABD"/>
    <w:rsid w:val="003073CF"/>
    <w:rsid w:val="00307494"/>
    <w:rsid w:val="0030761C"/>
    <w:rsid w:val="003076C2"/>
    <w:rsid w:val="00310590"/>
    <w:rsid w:val="00310836"/>
    <w:rsid w:val="003108DC"/>
    <w:rsid w:val="00310ABE"/>
    <w:rsid w:val="00310F58"/>
    <w:rsid w:val="00311417"/>
    <w:rsid w:val="00311545"/>
    <w:rsid w:val="003118B0"/>
    <w:rsid w:val="00311D59"/>
    <w:rsid w:val="00311DAB"/>
    <w:rsid w:val="00311FAF"/>
    <w:rsid w:val="003120A5"/>
    <w:rsid w:val="0031246D"/>
    <w:rsid w:val="00312AB7"/>
    <w:rsid w:val="00312AB9"/>
    <w:rsid w:val="00312FD7"/>
    <w:rsid w:val="003138CB"/>
    <w:rsid w:val="00313BE1"/>
    <w:rsid w:val="00313C69"/>
    <w:rsid w:val="00313C99"/>
    <w:rsid w:val="0031450F"/>
    <w:rsid w:val="003147AF"/>
    <w:rsid w:val="00314A2E"/>
    <w:rsid w:val="00314A95"/>
    <w:rsid w:val="00314C7F"/>
    <w:rsid w:val="00314DD3"/>
    <w:rsid w:val="00314DF3"/>
    <w:rsid w:val="003151B4"/>
    <w:rsid w:val="0031541D"/>
    <w:rsid w:val="00315646"/>
    <w:rsid w:val="0031564C"/>
    <w:rsid w:val="00315752"/>
    <w:rsid w:val="003157E8"/>
    <w:rsid w:val="00315829"/>
    <w:rsid w:val="00315B5E"/>
    <w:rsid w:val="00315CF7"/>
    <w:rsid w:val="00315E42"/>
    <w:rsid w:val="00316272"/>
    <w:rsid w:val="003164A8"/>
    <w:rsid w:val="00316A3A"/>
    <w:rsid w:val="00316B3C"/>
    <w:rsid w:val="00316BC7"/>
    <w:rsid w:val="0031722A"/>
    <w:rsid w:val="003172DB"/>
    <w:rsid w:val="00317467"/>
    <w:rsid w:val="00317616"/>
    <w:rsid w:val="0031763F"/>
    <w:rsid w:val="0031769F"/>
    <w:rsid w:val="003176E8"/>
    <w:rsid w:val="003178EC"/>
    <w:rsid w:val="00317D16"/>
    <w:rsid w:val="0032007E"/>
    <w:rsid w:val="0032029C"/>
    <w:rsid w:val="003204A4"/>
    <w:rsid w:val="003205A5"/>
    <w:rsid w:val="00320666"/>
    <w:rsid w:val="00320CFD"/>
    <w:rsid w:val="00320EB4"/>
    <w:rsid w:val="00321A98"/>
    <w:rsid w:val="00321B22"/>
    <w:rsid w:val="003220D6"/>
    <w:rsid w:val="0032221E"/>
    <w:rsid w:val="0032271E"/>
    <w:rsid w:val="0032282F"/>
    <w:rsid w:val="00322A8C"/>
    <w:rsid w:val="00322D2C"/>
    <w:rsid w:val="0032303B"/>
    <w:rsid w:val="003231EC"/>
    <w:rsid w:val="00323260"/>
    <w:rsid w:val="00323C57"/>
    <w:rsid w:val="00324349"/>
    <w:rsid w:val="0032443F"/>
    <w:rsid w:val="003246C6"/>
    <w:rsid w:val="00324793"/>
    <w:rsid w:val="00324C5D"/>
    <w:rsid w:val="003255DD"/>
    <w:rsid w:val="003255E2"/>
    <w:rsid w:val="003257E3"/>
    <w:rsid w:val="0032594C"/>
    <w:rsid w:val="00325B7E"/>
    <w:rsid w:val="003265F4"/>
    <w:rsid w:val="003268BD"/>
    <w:rsid w:val="00327148"/>
    <w:rsid w:val="00327512"/>
    <w:rsid w:val="00327651"/>
    <w:rsid w:val="00327F51"/>
    <w:rsid w:val="00330829"/>
    <w:rsid w:val="00331C9F"/>
    <w:rsid w:val="00331F5A"/>
    <w:rsid w:val="003329E4"/>
    <w:rsid w:val="00332D58"/>
    <w:rsid w:val="0033305C"/>
    <w:rsid w:val="00333085"/>
    <w:rsid w:val="003330E7"/>
    <w:rsid w:val="00333335"/>
    <w:rsid w:val="003335DD"/>
    <w:rsid w:val="003335E7"/>
    <w:rsid w:val="003336D6"/>
    <w:rsid w:val="003337D5"/>
    <w:rsid w:val="00333CD2"/>
    <w:rsid w:val="00333E84"/>
    <w:rsid w:val="00334736"/>
    <w:rsid w:val="003348AD"/>
    <w:rsid w:val="00335171"/>
    <w:rsid w:val="00335530"/>
    <w:rsid w:val="003355E4"/>
    <w:rsid w:val="0033562E"/>
    <w:rsid w:val="003356B2"/>
    <w:rsid w:val="00335A32"/>
    <w:rsid w:val="00335F4A"/>
    <w:rsid w:val="00336111"/>
    <w:rsid w:val="0033613B"/>
    <w:rsid w:val="003364AB"/>
    <w:rsid w:val="00336771"/>
    <w:rsid w:val="003368EB"/>
    <w:rsid w:val="00337D86"/>
    <w:rsid w:val="0034047D"/>
    <w:rsid w:val="0034101D"/>
    <w:rsid w:val="00341422"/>
    <w:rsid w:val="00341466"/>
    <w:rsid w:val="003414A6"/>
    <w:rsid w:val="00341820"/>
    <w:rsid w:val="00341909"/>
    <w:rsid w:val="00341B82"/>
    <w:rsid w:val="00341C54"/>
    <w:rsid w:val="00342B49"/>
    <w:rsid w:val="00342D44"/>
    <w:rsid w:val="00342E2B"/>
    <w:rsid w:val="00342FCD"/>
    <w:rsid w:val="0034313D"/>
    <w:rsid w:val="00343230"/>
    <w:rsid w:val="00343247"/>
    <w:rsid w:val="0034340D"/>
    <w:rsid w:val="00343445"/>
    <w:rsid w:val="0034348F"/>
    <w:rsid w:val="003435B9"/>
    <w:rsid w:val="00343E3D"/>
    <w:rsid w:val="003442E2"/>
    <w:rsid w:val="00344330"/>
    <w:rsid w:val="00344489"/>
    <w:rsid w:val="003444F2"/>
    <w:rsid w:val="0034457D"/>
    <w:rsid w:val="00344619"/>
    <w:rsid w:val="00344770"/>
    <w:rsid w:val="00344795"/>
    <w:rsid w:val="003449E1"/>
    <w:rsid w:val="00344B49"/>
    <w:rsid w:val="00344C5E"/>
    <w:rsid w:val="00344E5C"/>
    <w:rsid w:val="0034550F"/>
    <w:rsid w:val="0034596D"/>
    <w:rsid w:val="00345B47"/>
    <w:rsid w:val="00345CEB"/>
    <w:rsid w:val="00345D24"/>
    <w:rsid w:val="0034606E"/>
    <w:rsid w:val="00346413"/>
    <w:rsid w:val="00346703"/>
    <w:rsid w:val="003468F4"/>
    <w:rsid w:val="00346A8C"/>
    <w:rsid w:val="00346B98"/>
    <w:rsid w:val="00346E83"/>
    <w:rsid w:val="00346F09"/>
    <w:rsid w:val="00347631"/>
    <w:rsid w:val="003478E0"/>
    <w:rsid w:val="0034791A"/>
    <w:rsid w:val="00347C01"/>
    <w:rsid w:val="003500E9"/>
    <w:rsid w:val="00350C17"/>
    <w:rsid w:val="00350D6F"/>
    <w:rsid w:val="00350EB4"/>
    <w:rsid w:val="00350F3F"/>
    <w:rsid w:val="0035108F"/>
    <w:rsid w:val="003512BE"/>
    <w:rsid w:val="003515DA"/>
    <w:rsid w:val="003518A7"/>
    <w:rsid w:val="00351A4D"/>
    <w:rsid w:val="00351AD2"/>
    <w:rsid w:val="00351C20"/>
    <w:rsid w:val="00351FC5"/>
    <w:rsid w:val="0035220E"/>
    <w:rsid w:val="003523C1"/>
    <w:rsid w:val="003526FE"/>
    <w:rsid w:val="00352BBB"/>
    <w:rsid w:val="00352C0A"/>
    <w:rsid w:val="00352D4D"/>
    <w:rsid w:val="003537E2"/>
    <w:rsid w:val="00353812"/>
    <w:rsid w:val="00353DE1"/>
    <w:rsid w:val="00353EB0"/>
    <w:rsid w:val="003540FF"/>
    <w:rsid w:val="00354178"/>
    <w:rsid w:val="00354736"/>
    <w:rsid w:val="00354887"/>
    <w:rsid w:val="00354ABA"/>
    <w:rsid w:val="00354CA8"/>
    <w:rsid w:val="00354F95"/>
    <w:rsid w:val="0035540D"/>
    <w:rsid w:val="00355594"/>
    <w:rsid w:val="0035585C"/>
    <w:rsid w:val="00355AFC"/>
    <w:rsid w:val="00355B70"/>
    <w:rsid w:val="00355FB1"/>
    <w:rsid w:val="0035662A"/>
    <w:rsid w:val="003567F5"/>
    <w:rsid w:val="00356B30"/>
    <w:rsid w:val="00356BA8"/>
    <w:rsid w:val="00356F0E"/>
    <w:rsid w:val="0035746A"/>
    <w:rsid w:val="003574A3"/>
    <w:rsid w:val="003575CD"/>
    <w:rsid w:val="00357609"/>
    <w:rsid w:val="00357669"/>
    <w:rsid w:val="00357A02"/>
    <w:rsid w:val="00357AF2"/>
    <w:rsid w:val="00357C44"/>
    <w:rsid w:val="003600EB"/>
    <w:rsid w:val="00360759"/>
    <w:rsid w:val="00360929"/>
    <w:rsid w:val="00360A6E"/>
    <w:rsid w:val="00360E0D"/>
    <w:rsid w:val="00361032"/>
    <w:rsid w:val="0036110A"/>
    <w:rsid w:val="00361596"/>
    <w:rsid w:val="0036177B"/>
    <w:rsid w:val="00361A8D"/>
    <w:rsid w:val="00361B35"/>
    <w:rsid w:val="00361F31"/>
    <w:rsid w:val="0036245A"/>
    <w:rsid w:val="003627E1"/>
    <w:rsid w:val="00362AA0"/>
    <w:rsid w:val="00362CEC"/>
    <w:rsid w:val="00362F72"/>
    <w:rsid w:val="003634C2"/>
    <w:rsid w:val="00363638"/>
    <w:rsid w:val="00363B17"/>
    <w:rsid w:val="00363BCF"/>
    <w:rsid w:val="00363D69"/>
    <w:rsid w:val="00363E0E"/>
    <w:rsid w:val="00364800"/>
    <w:rsid w:val="00364B3E"/>
    <w:rsid w:val="00364ED8"/>
    <w:rsid w:val="003650D2"/>
    <w:rsid w:val="00365389"/>
    <w:rsid w:val="003653A3"/>
    <w:rsid w:val="003659D7"/>
    <w:rsid w:val="00365B70"/>
    <w:rsid w:val="00365D07"/>
    <w:rsid w:val="00365D75"/>
    <w:rsid w:val="00365EA3"/>
    <w:rsid w:val="00366522"/>
    <w:rsid w:val="00366758"/>
    <w:rsid w:val="00366A7E"/>
    <w:rsid w:val="00366B00"/>
    <w:rsid w:val="00366F96"/>
    <w:rsid w:val="00367126"/>
    <w:rsid w:val="0036716F"/>
    <w:rsid w:val="003678AA"/>
    <w:rsid w:val="0037018C"/>
    <w:rsid w:val="003701CB"/>
    <w:rsid w:val="003704E2"/>
    <w:rsid w:val="00370768"/>
    <w:rsid w:val="00370871"/>
    <w:rsid w:val="003708CC"/>
    <w:rsid w:val="00370A8E"/>
    <w:rsid w:val="00370B5D"/>
    <w:rsid w:val="00370CC9"/>
    <w:rsid w:val="00370E42"/>
    <w:rsid w:val="003710E6"/>
    <w:rsid w:val="0037112E"/>
    <w:rsid w:val="00371CB2"/>
    <w:rsid w:val="0037217F"/>
    <w:rsid w:val="003722B3"/>
    <w:rsid w:val="003724DA"/>
    <w:rsid w:val="00372802"/>
    <w:rsid w:val="00372964"/>
    <w:rsid w:val="00372ADE"/>
    <w:rsid w:val="00372C4C"/>
    <w:rsid w:val="00372EE7"/>
    <w:rsid w:val="003730FB"/>
    <w:rsid w:val="003732AC"/>
    <w:rsid w:val="003732BF"/>
    <w:rsid w:val="003734F0"/>
    <w:rsid w:val="003737BC"/>
    <w:rsid w:val="0037391D"/>
    <w:rsid w:val="00373DE0"/>
    <w:rsid w:val="00373F5F"/>
    <w:rsid w:val="00373F6B"/>
    <w:rsid w:val="0037423F"/>
    <w:rsid w:val="0037436D"/>
    <w:rsid w:val="00374653"/>
    <w:rsid w:val="0037492F"/>
    <w:rsid w:val="0037498E"/>
    <w:rsid w:val="00374ABB"/>
    <w:rsid w:val="00374CBD"/>
    <w:rsid w:val="00374D5C"/>
    <w:rsid w:val="00374FA5"/>
    <w:rsid w:val="003759A0"/>
    <w:rsid w:val="00375BC9"/>
    <w:rsid w:val="00375EB0"/>
    <w:rsid w:val="003767D5"/>
    <w:rsid w:val="00376E28"/>
    <w:rsid w:val="00376F55"/>
    <w:rsid w:val="00377044"/>
    <w:rsid w:val="0037718E"/>
    <w:rsid w:val="00377375"/>
    <w:rsid w:val="0037749C"/>
    <w:rsid w:val="00377BFD"/>
    <w:rsid w:val="00380003"/>
    <w:rsid w:val="0038000C"/>
    <w:rsid w:val="0038013C"/>
    <w:rsid w:val="0038013F"/>
    <w:rsid w:val="003804BB"/>
    <w:rsid w:val="0038051B"/>
    <w:rsid w:val="0038068E"/>
    <w:rsid w:val="00380824"/>
    <w:rsid w:val="00380EF5"/>
    <w:rsid w:val="00381CE3"/>
    <w:rsid w:val="00382B1C"/>
    <w:rsid w:val="00383091"/>
    <w:rsid w:val="00383480"/>
    <w:rsid w:val="003836E2"/>
    <w:rsid w:val="00383975"/>
    <w:rsid w:val="00383A8B"/>
    <w:rsid w:val="003841C6"/>
    <w:rsid w:val="003845B8"/>
    <w:rsid w:val="003846AA"/>
    <w:rsid w:val="0038497D"/>
    <w:rsid w:val="00385232"/>
    <w:rsid w:val="00385236"/>
    <w:rsid w:val="003854C3"/>
    <w:rsid w:val="003854F1"/>
    <w:rsid w:val="0038574C"/>
    <w:rsid w:val="003857E0"/>
    <w:rsid w:val="00385A4A"/>
    <w:rsid w:val="00385D15"/>
    <w:rsid w:val="00385EA3"/>
    <w:rsid w:val="00385FD7"/>
    <w:rsid w:val="00386488"/>
    <w:rsid w:val="003865F2"/>
    <w:rsid w:val="003866A2"/>
    <w:rsid w:val="00386C8D"/>
    <w:rsid w:val="00386F64"/>
    <w:rsid w:val="00386FBF"/>
    <w:rsid w:val="003876EE"/>
    <w:rsid w:val="003879DA"/>
    <w:rsid w:val="00387A86"/>
    <w:rsid w:val="00387EBF"/>
    <w:rsid w:val="00390BCA"/>
    <w:rsid w:val="00390DE5"/>
    <w:rsid w:val="00390EF1"/>
    <w:rsid w:val="00390F72"/>
    <w:rsid w:val="00391B62"/>
    <w:rsid w:val="00391D67"/>
    <w:rsid w:val="00392128"/>
    <w:rsid w:val="00392153"/>
    <w:rsid w:val="00392683"/>
    <w:rsid w:val="0039282E"/>
    <w:rsid w:val="00392C2F"/>
    <w:rsid w:val="00392CC2"/>
    <w:rsid w:val="00392E73"/>
    <w:rsid w:val="0039313F"/>
    <w:rsid w:val="00394378"/>
    <w:rsid w:val="00394A0C"/>
    <w:rsid w:val="00394B66"/>
    <w:rsid w:val="00394C93"/>
    <w:rsid w:val="003950A2"/>
    <w:rsid w:val="0039518B"/>
    <w:rsid w:val="00395599"/>
    <w:rsid w:val="00395639"/>
    <w:rsid w:val="003956C0"/>
    <w:rsid w:val="0039576A"/>
    <w:rsid w:val="00395979"/>
    <w:rsid w:val="00395B7C"/>
    <w:rsid w:val="00395D4F"/>
    <w:rsid w:val="0039626D"/>
    <w:rsid w:val="00396830"/>
    <w:rsid w:val="0039699B"/>
    <w:rsid w:val="003969E3"/>
    <w:rsid w:val="0039715A"/>
    <w:rsid w:val="003973D8"/>
    <w:rsid w:val="003977C8"/>
    <w:rsid w:val="00397EAC"/>
    <w:rsid w:val="003A0289"/>
    <w:rsid w:val="003A02F6"/>
    <w:rsid w:val="003A05D8"/>
    <w:rsid w:val="003A09BE"/>
    <w:rsid w:val="003A0A11"/>
    <w:rsid w:val="003A0CCA"/>
    <w:rsid w:val="003A10AA"/>
    <w:rsid w:val="003A118C"/>
    <w:rsid w:val="003A126C"/>
    <w:rsid w:val="003A1D3D"/>
    <w:rsid w:val="003A2290"/>
    <w:rsid w:val="003A27EB"/>
    <w:rsid w:val="003A28F6"/>
    <w:rsid w:val="003A2B6F"/>
    <w:rsid w:val="003A2E96"/>
    <w:rsid w:val="003A34B9"/>
    <w:rsid w:val="003A397B"/>
    <w:rsid w:val="003A3BC5"/>
    <w:rsid w:val="003A3CB6"/>
    <w:rsid w:val="003A3FF7"/>
    <w:rsid w:val="003A402F"/>
    <w:rsid w:val="003A44E7"/>
    <w:rsid w:val="003A45C8"/>
    <w:rsid w:val="003A59C0"/>
    <w:rsid w:val="003A605A"/>
    <w:rsid w:val="003A6214"/>
    <w:rsid w:val="003A64EB"/>
    <w:rsid w:val="003A6B09"/>
    <w:rsid w:val="003A6B8B"/>
    <w:rsid w:val="003A6F14"/>
    <w:rsid w:val="003A748C"/>
    <w:rsid w:val="003A79BA"/>
    <w:rsid w:val="003A7BD0"/>
    <w:rsid w:val="003A7D49"/>
    <w:rsid w:val="003A7E37"/>
    <w:rsid w:val="003A7EE3"/>
    <w:rsid w:val="003B035C"/>
    <w:rsid w:val="003B0B05"/>
    <w:rsid w:val="003B0F22"/>
    <w:rsid w:val="003B133B"/>
    <w:rsid w:val="003B175E"/>
    <w:rsid w:val="003B1BC2"/>
    <w:rsid w:val="003B209C"/>
    <w:rsid w:val="003B218B"/>
    <w:rsid w:val="003B2405"/>
    <w:rsid w:val="003B311D"/>
    <w:rsid w:val="003B327A"/>
    <w:rsid w:val="003B3321"/>
    <w:rsid w:val="003B35FB"/>
    <w:rsid w:val="003B41FC"/>
    <w:rsid w:val="003B4216"/>
    <w:rsid w:val="003B495C"/>
    <w:rsid w:val="003B49FA"/>
    <w:rsid w:val="003B576E"/>
    <w:rsid w:val="003B5847"/>
    <w:rsid w:val="003B58B6"/>
    <w:rsid w:val="003B590A"/>
    <w:rsid w:val="003B59EE"/>
    <w:rsid w:val="003B5A32"/>
    <w:rsid w:val="003B5D25"/>
    <w:rsid w:val="003B62E3"/>
    <w:rsid w:val="003B633F"/>
    <w:rsid w:val="003B6397"/>
    <w:rsid w:val="003B6505"/>
    <w:rsid w:val="003B66C7"/>
    <w:rsid w:val="003B68C4"/>
    <w:rsid w:val="003B6A7C"/>
    <w:rsid w:val="003B6B9C"/>
    <w:rsid w:val="003B6C53"/>
    <w:rsid w:val="003B7066"/>
    <w:rsid w:val="003B707B"/>
    <w:rsid w:val="003B735C"/>
    <w:rsid w:val="003B7EDD"/>
    <w:rsid w:val="003B7F33"/>
    <w:rsid w:val="003C01D9"/>
    <w:rsid w:val="003C01EB"/>
    <w:rsid w:val="003C033F"/>
    <w:rsid w:val="003C06D5"/>
    <w:rsid w:val="003C0736"/>
    <w:rsid w:val="003C0C55"/>
    <w:rsid w:val="003C0E9A"/>
    <w:rsid w:val="003C1357"/>
    <w:rsid w:val="003C137D"/>
    <w:rsid w:val="003C153A"/>
    <w:rsid w:val="003C185D"/>
    <w:rsid w:val="003C1B9A"/>
    <w:rsid w:val="003C246D"/>
    <w:rsid w:val="003C273F"/>
    <w:rsid w:val="003C2C2A"/>
    <w:rsid w:val="003C2DE4"/>
    <w:rsid w:val="003C2FE8"/>
    <w:rsid w:val="003C30EA"/>
    <w:rsid w:val="003C3406"/>
    <w:rsid w:val="003C3916"/>
    <w:rsid w:val="003C47A5"/>
    <w:rsid w:val="003C4D91"/>
    <w:rsid w:val="003C4DE9"/>
    <w:rsid w:val="003C4F69"/>
    <w:rsid w:val="003C5091"/>
    <w:rsid w:val="003C5510"/>
    <w:rsid w:val="003C56B0"/>
    <w:rsid w:val="003C5A84"/>
    <w:rsid w:val="003C5B01"/>
    <w:rsid w:val="003C5E5B"/>
    <w:rsid w:val="003C60A5"/>
    <w:rsid w:val="003C67EA"/>
    <w:rsid w:val="003C6AFB"/>
    <w:rsid w:val="003C6FC8"/>
    <w:rsid w:val="003C7214"/>
    <w:rsid w:val="003C7278"/>
    <w:rsid w:val="003C73FA"/>
    <w:rsid w:val="003C75E2"/>
    <w:rsid w:val="003C76BC"/>
    <w:rsid w:val="003C7728"/>
    <w:rsid w:val="003D0045"/>
    <w:rsid w:val="003D0433"/>
    <w:rsid w:val="003D05DD"/>
    <w:rsid w:val="003D065E"/>
    <w:rsid w:val="003D0980"/>
    <w:rsid w:val="003D0A5B"/>
    <w:rsid w:val="003D1301"/>
    <w:rsid w:val="003D1616"/>
    <w:rsid w:val="003D2292"/>
    <w:rsid w:val="003D25E6"/>
    <w:rsid w:val="003D29BD"/>
    <w:rsid w:val="003D2AA5"/>
    <w:rsid w:val="003D2B51"/>
    <w:rsid w:val="003D2F13"/>
    <w:rsid w:val="003D34B1"/>
    <w:rsid w:val="003D355E"/>
    <w:rsid w:val="003D3823"/>
    <w:rsid w:val="003D4194"/>
    <w:rsid w:val="003D4F4A"/>
    <w:rsid w:val="003D50E3"/>
    <w:rsid w:val="003D5254"/>
    <w:rsid w:val="003D54B8"/>
    <w:rsid w:val="003D5AEF"/>
    <w:rsid w:val="003D6979"/>
    <w:rsid w:val="003D6D70"/>
    <w:rsid w:val="003D6ED5"/>
    <w:rsid w:val="003D79ED"/>
    <w:rsid w:val="003D7EB1"/>
    <w:rsid w:val="003D7F15"/>
    <w:rsid w:val="003D7F25"/>
    <w:rsid w:val="003E082B"/>
    <w:rsid w:val="003E0C6D"/>
    <w:rsid w:val="003E1581"/>
    <w:rsid w:val="003E18B2"/>
    <w:rsid w:val="003E1966"/>
    <w:rsid w:val="003E1D08"/>
    <w:rsid w:val="003E2077"/>
    <w:rsid w:val="003E21E8"/>
    <w:rsid w:val="003E279F"/>
    <w:rsid w:val="003E27CA"/>
    <w:rsid w:val="003E28C5"/>
    <w:rsid w:val="003E297A"/>
    <w:rsid w:val="003E2A9C"/>
    <w:rsid w:val="003E2D8F"/>
    <w:rsid w:val="003E396C"/>
    <w:rsid w:val="003E3D6C"/>
    <w:rsid w:val="003E4410"/>
    <w:rsid w:val="003E443B"/>
    <w:rsid w:val="003E45CE"/>
    <w:rsid w:val="003E4631"/>
    <w:rsid w:val="003E47FD"/>
    <w:rsid w:val="003E4E29"/>
    <w:rsid w:val="003E54CF"/>
    <w:rsid w:val="003E59D2"/>
    <w:rsid w:val="003E5B53"/>
    <w:rsid w:val="003E6265"/>
    <w:rsid w:val="003E62F1"/>
    <w:rsid w:val="003E6581"/>
    <w:rsid w:val="003E66CF"/>
    <w:rsid w:val="003E6BE2"/>
    <w:rsid w:val="003E78DE"/>
    <w:rsid w:val="003E79A1"/>
    <w:rsid w:val="003E7F64"/>
    <w:rsid w:val="003E7F6B"/>
    <w:rsid w:val="003E7FF4"/>
    <w:rsid w:val="003F005B"/>
    <w:rsid w:val="003F0204"/>
    <w:rsid w:val="003F0278"/>
    <w:rsid w:val="003F09B8"/>
    <w:rsid w:val="003F0AE5"/>
    <w:rsid w:val="003F0F4C"/>
    <w:rsid w:val="003F105F"/>
    <w:rsid w:val="003F10FA"/>
    <w:rsid w:val="003F14A4"/>
    <w:rsid w:val="003F14B8"/>
    <w:rsid w:val="003F1972"/>
    <w:rsid w:val="003F1A36"/>
    <w:rsid w:val="003F1B36"/>
    <w:rsid w:val="003F1BF7"/>
    <w:rsid w:val="003F1D40"/>
    <w:rsid w:val="003F2053"/>
    <w:rsid w:val="003F2210"/>
    <w:rsid w:val="003F28E6"/>
    <w:rsid w:val="003F29DE"/>
    <w:rsid w:val="003F2A44"/>
    <w:rsid w:val="003F2C8A"/>
    <w:rsid w:val="003F3100"/>
    <w:rsid w:val="003F3148"/>
    <w:rsid w:val="003F3188"/>
    <w:rsid w:val="003F3C1D"/>
    <w:rsid w:val="003F3EBE"/>
    <w:rsid w:val="003F3F01"/>
    <w:rsid w:val="003F3FCA"/>
    <w:rsid w:val="003F3FDA"/>
    <w:rsid w:val="003F43F1"/>
    <w:rsid w:val="003F4749"/>
    <w:rsid w:val="003F48B4"/>
    <w:rsid w:val="003F4A00"/>
    <w:rsid w:val="003F4A4F"/>
    <w:rsid w:val="003F4B44"/>
    <w:rsid w:val="003F4F3A"/>
    <w:rsid w:val="003F511D"/>
    <w:rsid w:val="003F51C6"/>
    <w:rsid w:val="003F551B"/>
    <w:rsid w:val="003F564E"/>
    <w:rsid w:val="003F58A1"/>
    <w:rsid w:val="003F5C36"/>
    <w:rsid w:val="003F6547"/>
    <w:rsid w:val="003F6867"/>
    <w:rsid w:val="003F68BA"/>
    <w:rsid w:val="003F68BF"/>
    <w:rsid w:val="003F6C4E"/>
    <w:rsid w:val="003F7076"/>
    <w:rsid w:val="003F7091"/>
    <w:rsid w:val="003F7147"/>
    <w:rsid w:val="003F7B98"/>
    <w:rsid w:val="003F7C71"/>
    <w:rsid w:val="00400733"/>
    <w:rsid w:val="00400935"/>
    <w:rsid w:val="004009CE"/>
    <w:rsid w:val="0040147D"/>
    <w:rsid w:val="0040176F"/>
    <w:rsid w:val="00401920"/>
    <w:rsid w:val="004021B3"/>
    <w:rsid w:val="004023EE"/>
    <w:rsid w:val="0040252A"/>
    <w:rsid w:val="004031FF"/>
    <w:rsid w:val="004034A5"/>
    <w:rsid w:val="004034E1"/>
    <w:rsid w:val="0040355A"/>
    <w:rsid w:val="004035D2"/>
    <w:rsid w:val="004038AC"/>
    <w:rsid w:val="00403BE9"/>
    <w:rsid w:val="00404543"/>
    <w:rsid w:val="004046EF"/>
    <w:rsid w:val="004049BF"/>
    <w:rsid w:val="00404EAA"/>
    <w:rsid w:val="00404F29"/>
    <w:rsid w:val="00405316"/>
    <w:rsid w:val="004056C1"/>
    <w:rsid w:val="00405866"/>
    <w:rsid w:val="00405C79"/>
    <w:rsid w:val="00405EFA"/>
    <w:rsid w:val="0040620E"/>
    <w:rsid w:val="004064C3"/>
    <w:rsid w:val="004066A8"/>
    <w:rsid w:val="00406A58"/>
    <w:rsid w:val="00406DA1"/>
    <w:rsid w:val="00406E22"/>
    <w:rsid w:val="00406E78"/>
    <w:rsid w:val="004070BD"/>
    <w:rsid w:val="004071D2"/>
    <w:rsid w:val="00407332"/>
    <w:rsid w:val="004101DA"/>
    <w:rsid w:val="0041045D"/>
    <w:rsid w:val="0041045F"/>
    <w:rsid w:val="004106FB"/>
    <w:rsid w:val="0041079C"/>
    <w:rsid w:val="00410CAE"/>
    <w:rsid w:val="00410DB4"/>
    <w:rsid w:val="00410E72"/>
    <w:rsid w:val="00410E92"/>
    <w:rsid w:val="004111FB"/>
    <w:rsid w:val="0041122A"/>
    <w:rsid w:val="0041155C"/>
    <w:rsid w:val="0041171E"/>
    <w:rsid w:val="00411782"/>
    <w:rsid w:val="00411C70"/>
    <w:rsid w:val="004120E3"/>
    <w:rsid w:val="00412457"/>
    <w:rsid w:val="0041250B"/>
    <w:rsid w:val="0041264C"/>
    <w:rsid w:val="00412903"/>
    <w:rsid w:val="00412AF4"/>
    <w:rsid w:val="004131FE"/>
    <w:rsid w:val="0041392E"/>
    <w:rsid w:val="0041427D"/>
    <w:rsid w:val="00414295"/>
    <w:rsid w:val="004145D2"/>
    <w:rsid w:val="0041462F"/>
    <w:rsid w:val="00414B49"/>
    <w:rsid w:val="004156EB"/>
    <w:rsid w:val="004159BA"/>
    <w:rsid w:val="00415A10"/>
    <w:rsid w:val="0041606B"/>
    <w:rsid w:val="00416470"/>
    <w:rsid w:val="00416A83"/>
    <w:rsid w:val="00417045"/>
    <w:rsid w:val="004171AC"/>
    <w:rsid w:val="0041738A"/>
    <w:rsid w:val="00417484"/>
    <w:rsid w:val="00417882"/>
    <w:rsid w:val="00417931"/>
    <w:rsid w:val="00417B90"/>
    <w:rsid w:val="00417C2A"/>
    <w:rsid w:val="00417ECB"/>
    <w:rsid w:val="004200FE"/>
    <w:rsid w:val="00420318"/>
    <w:rsid w:val="0042095F"/>
    <w:rsid w:val="00420B36"/>
    <w:rsid w:val="00421186"/>
    <w:rsid w:val="00421322"/>
    <w:rsid w:val="0042160E"/>
    <w:rsid w:val="00421BB0"/>
    <w:rsid w:val="004220A4"/>
    <w:rsid w:val="0042222F"/>
    <w:rsid w:val="00423191"/>
    <w:rsid w:val="0042326F"/>
    <w:rsid w:val="0042329B"/>
    <w:rsid w:val="0042345A"/>
    <w:rsid w:val="00423469"/>
    <w:rsid w:val="0042353B"/>
    <w:rsid w:val="004235FE"/>
    <w:rsid w:val="004240DE"/>
    <w:rsid w:val="0042443F"/>
    <w:rsid w:val="00424CCF"/>
    <w:rsid w:val="00424EDB"/>
    <w:rsid w:val="00425237"/>
    <w:rsid w:val="0042546D"/>
    <w:rsid w:val="00425A5A"/>
    <w:rsid w:val="00425B8B"/>
    <w:rsid w:val="00425F1D"/>
    <w:rsid w:val="00425FC4"/>
    <w:rsid w:val="004260C9"/>
    <w:rsid w:val="0042644B"/>
    <w:rsid w:val="004264AA"/>
    <w:rsid w:val="00426536"/>
    <w:rsid w:val="00426639"/>
    <w:rsid w:val="00426A1A"/>
    <w:rsid w:val="00426A4C"/>
    <w:rsid w:val="004275EE"/>
    <w:rsid w:val="004276CC"/>
    <w:rsid w:val="004277EF"/>
    <w:rsid w:val="004300FA"/>
    <w:rsid w:val="00430313"/>
    <w:rsid w:val="004304E4"/>
    <w:rsid w:val="004305EE"/>
    <w:rsid w:val="00430A89"/>
    <w:rsid w:val="00430EB7"/>
    <w:rsid w:val="00430FAF"/>
    <w:rsid w:val="0043116F"/>
    <w:rsid w:val="004312BA"/>
    <w:rsid w:val="00431BE8"/>
    <w:rsid w:val="00431C04"/>
    <w:rsid w:val="004320A6"/>
    <w:rsid w:val="0043253C"/>
    <w:rsid w:val="0043277E"/>
    <w:rsid w:val="00432C31"/>
    <w:rsid w:val="00432EA2"/>
    <w:rsid w:val="00433124"/>
    <w:rsid w:val="0043359D"/>
    <w:rsid w:val="004335E5"/>
    <w:rsid w:val="00433603"/>
    <w:rsid w:val="004336D5"/>
    <w:rsid w:val="004337C7"/>
    <w:rsid w:val="00433C2A"/>
    <w:rsid w:val="00433FFB"/>
    <w:rsid w:val="00434642"/>
    <w:rsid w:val="00434A85"/>
    <w:rsid w:val="00434D77"/>
    <w:rsid w:val="004350E8"/>
    <w:rsid w:val="004352B6"/>
    <w:rsid w:val="00435DB4"/>
    <w:rsid w:val="0043602D"/>
    <w:rsid w:val="004361A5"/>
    <w:rsid w:val="004365C0"/>
    <w:rsid w:val="00436A12"/>
    <w:rsid w:val="00436FD2"/>
    <w:rsid w:val="00437289"/>
    <w:rsid w:val="004379F7"/>
    <w:rsid w:val="00437B2E"/>
    <w:rsid w:val="00437D44"/>
    <w:rsid w:val="0044098D"/>
    <w:rsid w:val="00441137"/>
    <w:rsid w:val="0044177D"/>
    <w:rsid w:val="00441A96"/>
    <w:rsid w:val="00441B27"/>
    <w:rsid w:val="00441EBA"/>
    <w:rsid w:val="004420D2"/>
    <w:rsid w:val="00442146"/>
    <w:rsid w:val="0044292B"/>
    <w:rsid w:val="00443024"/>
    <w:rsid w:val="00443337"/>
    <w:rsid w:val="004434FD"/>
    <w:rsid w:val="004437FB"/>
    <w:rsid w:val="00443AE9"/>
    <w:rsid w:val="00443BD2"/>
    <w:rsid w:val="00443C1B"/>
    <w:rsid w:val="00443CDC"/>
    <w:rsid w:val="00443D15"/>
    <w:rsid w:val="00443D56"/>
    <w:rsid w:val="004444AD"/>
    <w:rsid w:val="0044479B"/>
    <w:rsid w:val="00444B12"/>
    <w:rsid w:val="00445228"/>
    <w:rsid w:val="004455D1"/>
    <w:rsid w:val="0044567F"/>
    <w:rsid w:val="00445696"/>
    <w:rsid w:val="00445A53"/>
    <w:rsid w:val="0044601E"/>
    <w:rsid w:val="00446501"/>
    <w:rsid w:val="00446C16"/>
    <w:rsid w:val="00446C6D"/>
    <w:rsid w:val="00447063"/>
    <w:rsid w:val="0044763F"/>
    <w:rsid w:val="00447BAB"/>
    <w:rsid w:val="00447CB1"/>
    <w:rsid w:val="00447E96"/>
    <w:rsid w:val="004501F3"/>
    <w:rsid w:val="00450523"/>
    <w:rsid w:val="00450749"/>
    <w:rsid w:val="004507EA"/>
    <w:rsid w:val="00450BAC"/>
    <w:rsid w:val="00451214"/>
    <w:rsid w:val="00451399"/>
    <w:rsid w:val="00451AF5"/>
    <w:rsid w:val="00451BDC"/>
    <w:rsid w:val="00451CE4"/>
    <w:rsid w:val="0045201B"/>
    <w:rsid w:val="0045263B"/>
    <w:rsid w:val="00452916"/>
    <w:rsid w:val="00452D51"/>
    <w:rsid w:val="00452F48"/>
    <w:rsid w:val="00453039"/>
    <w:rsid w:val="00453378"/>
    <w:rsid w:val="004533B9"/>
    <w:rsid w:val="0045344E"/>
    <w:rsid w:val="004534E1"/>
    <w:rsid w:val="00453812"/>
    <w:rsid w:val="0045391A"/>
    <w:rsid w:val="0045393D"/>
    <w:rsid w:val="00453A68"/>
    <w:rsid w:val="00453A98"/>
    <w:rsid w:val="00453CEF"/>
    <w:rsid w:val="004540A0"/>
    <w:rsid w:val="004541A8"/>
    <w:rsid w:val="00454258"/>
    <w:rsid w:val="0045443B"/>
    <w:rsid w:val="00454A95"/>
    <w:rsid w:val="00454BC4"/>
    <w:rsid w:val="00454C3E"/>
    <w:rsid w:val="0045518F"/>
    <w:rsid w:val="00455FB5"/>
    <w:rsid w:val="00456249"/>
    <w:rsid w:val="004569DD"/>
    <w:rsid w:val="00456CAC"/>
    <w:rsid w:val="00457295"/>
    <w:rsid w:val="00457850"/>
    <w:rsid w:val="004579DB"/>
    <w:rsid w:val="00457C5E"/>
    <w:rsid w:val="00457C74"/>
    <w:rsid w:val="00460285"/>
    <w:rsid w:val="004602A4"/>
    <w:rsid w:val="004603D6"/>
    <w:rsid w:val="00460841"/>
    <w:rsid w:val="00460E6D"/>
    <w:rsid w:val="00460F91"/>
    <w:rsid w:val="00461370"/>
    <w:rsid w:val="00461733"/>
    <w:rsid w:val="00461CFA"/>
    <w:rsid w:val="004624B1"/>
    <w:rsid w:val="0046264B"/>
    <w:rsid w:val="004627D6"/>
    <w:rsid w:val="00462A55"/>
    <w:rsid w:val="00463490"/>
    <w:rsid w:val="00463721"/>
    <w:rsid w:val="004638CE"/>
    <w:rsid w:val="00463B05"/>
    <w:rsid w:val="00464273"/>
    <w:rsid w:val="004642DE"/>
    <w:rsid w:val="004644A7"/>
    <w:rsid w:val="004644DB"/>
    <w:rsid w:val="00464A42"/>
    <w:rsid w:val="00464C8C"/>
    <w:rsid w:val="00464E84"/>
    <w:rsid w:val="004651F2"/>
    <w:rsid w:val="00465233"/>
    <w:rsid w:val="00465416"/>
    <w:rsid w:val="0046554A"/>
    <w:rsid w:val="0046568E"/>
    <w:rsid w:val="0046591D"/>
    <w:rsid w:val="00465F24"/>
    <w:rsid w:val="00466228"/>
    <w:rsid w:val="004662B9"/>
    <w:rsid w:val="004664A6"/>
    <w:rsid w:val="00466648"/>
    <w:rsid w:val="004669AE"/>
    <w:rsid w:val="00466A98"/>
    <w:rsid w:val="00466B08"/>
    <w:rsid w:val="00466EAB"/>
    <w:rsid w:val="00467408"/>
    <w:rsid w:val="004674F1"/>
    <w:rsid w:val="004677A8"/>
    <w:rsid w:val="00467C49"/>
    <w:rsid w:val="00467E11"/>
    <w:rsid w:val="004700E8"/>
    <w:rsid w:val="00470345"/>
    <w:rsid w:val="00470445"/>
    <w:rsid w:val="004705DC"/>
    <w:rsid w:val="00470BE6"/>
    <w:rsid w:val="00471903"/>
    <w:rsid w:val="00471D09"/>
    <w:rsid w:val="00471E89"/>
    <w:rsid w:val="004722D7"/>
    <w:rsid w:val="004727B4"/>
    <w:rsid w:val="0047282F"/>
    <w:rsid w:val="00472926"/>
    <w:rsid w:val="00472D14"/>
    <w:rsid w:val="00473525"/>
    <w:rsid w:val="00473972"/>
    <w:rsid w:val="00473CDD"/>
    <w:rsid w:val="004740D7"/>
    <w:rsid w:val="0047459F"/>
    <w:rsid w:val="00474A84"/>
    <w:rsid w:val="00474A86"/>
    <w:rsid w:val="00474A8E"/>
    <w:rsid w:val="00474A99"/>
    <w:rsid w:val="00474F1D"/>
    <w:rsid w:val="00475057"/>
    <w:rsid w:val="004752BE"/>
    <w:rsid w:val="0047576D"/>
    <w:rsid w:val="00475A3B"/>
    <w:rsid w:val="00475C9E"/>
    <w:rsid w:val="00475EA5"/>
    <w:rsid w:val="00475F7F"/>
    <w:rsid w:val="00476250"/>
    <w:rsid w:val="00476BFA"/>
    <w:rsid w:val="00477149"/>
    <w:rsid w:val="0047716B"/>
    <w:rsid w:val="00477170"/>
    <w:rsid w:val="004774BC"/>
    <w:rsid w:val="004774E1"/>
    <w:rsid w:val="004776C1"/>
    <w:rsid w:val="00477BF2"/>
    <w:rsid w:val="00480304"/>
    <w:rsid w:val="0048052C"/>
    <w:rsid w:val="00480611"/>
    <w:rsid w:val="004806D6"/>
    <w:rsid w:val="00480B12"/>
    <w:rsid w:val="00480D89"/>
    <w:rsid w:val="00480DD5"/>
    <w:rsid w:val="00480F31"/>
    <w:rsid w:val="00480FB7"/>
    <w:rsid w:val="00481242"/>
    <w:rsid w:val="0048146F"/>
    <w:rsid w:val="0048177C"/>
    <w:rsid w:val="00481F59"/>
    <w:rsid w:val="00482048"/>
    <w:rsid w:val="00482054"/>
    <w:rsid w:val="0048244F"/>
    <w:rsid w:val="00482758"/>
    <w:rsid w:val="0048299C"/>
    <w:rsid w:val="00482CC7"/>
    <w:rsid w:val="00482D97"/>
    <w:rsid w:val="00482FAF"/>
    <w:rsid w:val="00482FF0"/>
    <w:rsid w:val="004837F5"/>
    <w:rsid w:val="0048401C"/>
    <w:rsid w:val="00484307"/>
    <w:rsid w:val="0048473A"/>
    <w:rsid w:val="0048488B"/>
    <w:rsid w:val="0048491F"/>
    <w:rsid w:val="00484E3D"/>
    <w:rsid w:val="00485886"/>
    <w:rsid w:val="00485908"/>
    <w:rsid w:val="00486172"/>
    <w:rsid w:val="004863C5"/>
    <w:rsid w:val="0048648F"/>
    <w:rsid w:val="0048691F"/>
    <w:rsid w:val="00486D08"/>
    <w:rsid w:val="0048723A"/>
    <w:rsid w:val="00487504"/>
    <w:rsid w:val="00487A8A"/>
    <w:rsid w:val="00487BF7"/>
    <w:rsid w:val="00487F2D"/>
    <w:rsid w:val="00487F47"/>
    <w:rsid w:val="004909C9"/>
    <w:rsid w:val="00491016"/>
    <w:rsid w:val="0049147D"/>
    <w:rsid w:val="004916E2"/>
    <w:rsid w:val="004917A7"/>
    <w:rsid w:val="00491905"/>
    <w:rsid w:val="00491B42"/>
    <w:rsid w:val="00491CEE"/>
    <w:rsid w:val="00491D9E"/>
    <w:rsid w:val="00491E49"/>
    <w:rsid w:val="00491F45"/>
    <w:rsid w:val="00492254"/>
    <w:rsid w:val="004929E9"/>
    <w:rsid w:val="00492D68"/>
    <w:rsid w:val="00493172"/>
    <w:rsid w:val="004931DE"/>
    <w:rsid w:val="00493462"/>
    <w:rsid w:val="0049347F"/>
    <w:rsid w:val="004934D8"/>
    <w:rsid w:val="00493577"/>
    <w:rsid w:val="004935E4"/>
    <w:rsid w:val="00493670"/>
    <w:rsid w:val="0049389D"/>
    <w:rsid w:val="00493A3F"/>
    <w:rsid w:val="00493A97"/>
    <w:rsid w:val="00493B9C"/>
    <w:rsid w:val="00493C16"/>
    <w:rsid w:val="0049411C"/>
    <w:rsid w:val="004942E2"/>
    <w:rsid w:val="0049490D"/>
    <w:rsid w:val="004953C2"/>
    <w:rsid w:val="0049555D"/>
    <w:rsid w:val="004958AE"/>
    <w:rsid w:val="00495C11"/>
    <w:rsid w:val="00495C19"/>
    <w:rsid w:val="0049619B"/>
    <w:rsid w:val="004963C1"/>
    <w:rsid w:val="004966D2"/>
    <w:rsid w:val="00496703"/>
    <w:rsid w:val="00496D91"/>
    <w:rsid w:val="004975CB"/>
    <w:rsid w:val="00497828"/>
    <w:rsid w:val="00497E02"/>
    <w:rsid w:val="004A0300"/>
    <w:rsid w:val="004A0696"/>
    <w:rsid w:val="004A0BDC"/>
    <w:rsid w:val="004A1357"/>
    <w:rsid w:val="004A1514"/>
    <w:rsid w:val="004A164E"/>
    <w:rsid w:val="004A179E"/>
    <w:rsid w:val="004A21BC"/>
    <w:rsid w:val="004A224B"/>
    <w:rsid w:val="004A237A"/>
    <w:rsid w:val="004A24C4"/>
    <w:rsid w:val="004A24EE"/>
    <w:rsid w:val="004A2797"/>
    <w:rsid w:val="004A31A3"/>
    <w:rsid w:val="004A370F"/>
    <w:rsid w:val="004A3DAE"/>
    <w:rsid w:val="004A46DD"/>
    <w:rsid w:val="004A48FA"/>
    <w:rsid w:val="004A544A"/>
    <w:rsid w:val="004A5B87"/>
    <w:rsid w:val="004A6077"/>
    <w:rsid w:val="004A61A4"/>
    <w:rsid w:val="004A644D"/>
    <w:rsid w:val="004A68EF"/>
    <w:rsid w:val="004A69CC"/>
    <w:rsid w:val="004A6D3F"/>
    <w:rsid w:val="004A6F3E"/>
    <w:rsid w:val="004A716A"/>
    <w:rsid w:val="004A72F3"/>
    <w:rsid w:val="004A7353"/>
    <w:rsid w:val="004A7448"/>
    <w:rsid w:val="004A7B35"/>
    <w:rsid w:val="004B0348"/>
    <w:rsid w:val="004B0836"/>
    <w:rsid w:val="004B0C3E"/>
    <w:rsid w:val="004B0F6A"/>
    <w:rsid w:val="004B128D"/>
    <w:rsid w:val="004B1651"/>
    <w:rsid w:val="004B1815"/>
    <w:rsid w:val="004B229F"/>
    <w:rsid w:val="004B2754"/>
    <w:rsid w:val="004B29CD"/>
    <w:rsid w:val="004B2ADF"/>
    <w:rsid w:val="004B2D06"/>
    <w:rsid w:val="004B2EE8"/>
    <w:rsid w:val="004B32B8"/>
    <w:rsid w:val="004B3472"/>
    <w:rsid w:val="004B3CD4"/>
    <w:rsid w:val="004B415C"/>
    <w:rsid w:val="004B4714"/>
    <w:rsid w:val="004B536B"/>
    <w:rsid w:val="004B5401"/>
    <w:rsid w:val="004B5C0E"/>
    <w:rsid w:val="004B5DBB"/>
    <w:rsid w:val="004B5E74"/>
    <w:rsid w:val="004B5EE3"/>
    <w:rsid w:val="004B649E"/>
    <w:rsid w:val="004B65AF"/>
    <w:rsid w:val="004B70DB"/>
    <w:rsid w:val="004B7962"/>
    <w:rsid w:val="004B7D8C"/>
    <w:rsid w:val="004B7FEB"/>
    <w:rsid w:val="004C0CB0"/>
    <w:rsid w:val="004C0E62"/>
    <w:rsid w:val="004C11EF"/>
    <w:rsid w:val="004C1236"/>
    <w:rsid w:val="004C12C4"/>
    <w:rsid w:val="004C1332"/>
    <w:rsid w:val="004C1589"/>
    <w:rsid w:val="004C1915"/>
    <w:rsid w:val="004C1B39"/>
    <w:rsid w:val="004C1BD5"/>
    <w:rsid w:val="004C2438"/>
    <w:rsid w:val="004C2FDF"/>
    <w:rsid w:val="004C3913"/>
    <w:rsid w:val="004C3BA0"/>
    <w:rsid w:val="004C4190"/>
    <w:rsid w:val="004C4206"/>
    <w:rsid w:val="004C4A02"/>
    <w:rsid w:val="004C4E6E"/>
    <w:rsid w:val="004C4E9F"/>
    <w:rsid w:val="004C5594"/>
    <w:rsid w:val="004C5620"/>
    <w:rsid w:val="004C586D"/>
    <w:rsid w:val="004C5E3F"/>
    <w:rsid w:val="004C675A"/>
    <w:rsid w:val="004C697C"/>
    <w:rsid w:val="004C6AE9"/>
    <w:rsid w:val="004C6B98"/>
    <w:rsid w:val="004C6CB6"/>
    <w:rsid w:val="004C6ECA"/>
    <w:rsid w:val="004C775F"/>
    <w:rsid w:val="004C7CAC"/>
    <w:rsid w:val="004D0151"/>
    <w:rsid w:val="004D09E7"/>
    <w:rsid w:val="004D104E"/>
    <w:rsid w:val="004D11E3"/>
    <w:rsid w:val="004D12EC"/>
    <w:rsid w:val="004D1AFE"/>
    <w:rsid w:val="004D1EAF"/>
    <w:rsid w:val="004D2215"/>
    <w:rsid w:val="004D279C"/>
    <w:rsid w:val="004D29F9"/>
    <w:rsid w:val="004D2A2A"/>
    <w:rsid w:val="004D30CC"/>
    <w:rsid w:val="004D36D8"/>
    <w:rsid w:val="004D36F3"/>
    <w:rsid w:val="004D3D99"/>
    <w:rsid w:val="004D4461"/>
    <w:rsid w:val="004D45ED"/>
    <w:rsid w:val="004D46ED"/>
    <w:rsid w:val="004D47CE"/>
    <w:rsid w:val="004D4941"/>
    <w:rsid w:val="004D499A"/>
    <w:rsid w:val="004D4F0D"/>
    <w:rsid w:val="004D5A83"/>
    <w:rsid w:val="004D5C2F"/>
    <w:rsid w:val="004D5E5A"/>
    <w:rsid w:val="004D5EFF"/>
    <w:rsid w:val="004D602F"/>
    <w:rsid w:val="004D6118"/>
    <w:rsid w:val="004D67B7"/>
    <w:rsid w:val="004D6E44"/>
    <w:rsid w:val="004D6FC5"/>
    <w:rsid w:val="004D725E"/>
    <w:rsid w:val="004D7446"/>
    <w:rsid w:val="004D7480"/>
    <w:rsid w:val="004D7E48"/>
    <w:rsid w:val="004D7FE6"/>
    <w:rsid w:val="004E01EE"/>
    <w:rsid w:val="004E05AF"/>
    <w:rsid w:val="004E06D0"/>
    <w:rsid w:val="004E0A9F"/>
    <w:rsid w:val="004E0FA9"/>
    <w:rsid w:val="004E14A0"/>
    <w:rsid w:val="004E18FF"/>
    <w:rsid w:val="004E2139"/>
    <w:rsid w:val="004E23D2"/>
    <w:rsid w:val="004E2C2C"/>
    <w:rsid w:val="004E30F7"/>
    <w:rsid w:val="004E31EF"/>
    <w:rsid w:val="004E3272"/>
    <w:rsid w:val="004E3302"/>
    <w:rsid w:val="004E3386"/>
    <w:rsid w:val="004E344B"/>
    <w:rsid w:val="004E3597"/>
    <w:rsid w:val="004E3B83"/>
    <w:rsid w:val="004E3E72"/>
    <w:rsid w:val="004E3E8D"/>
    <w:rsid w:val="004E3EB4"/>
    <w:rsid w:val="004E41ED"/>
    <w:rsid w:val="004E4477"/>
    <w:rsid w:val="004E4A3E"/>
    <w:rsid w:val="004E4BB4"/>
    <w:rsid w:val="004E4D4F"/>
    <w:rsid w:val="004E4EA1"/>
    <w:rsid w:val="004E5066"/>
    <w:rsid w:val="004E521B"/>
    <w:rsid w:val="004E5268"/>
    <w:rsid w:val="004E55F0"/>
    <w:rsid w:val="004E591C"/>
    <w:rsid w:val="004E5E83"/>
    <w:rsid w:val="004E5EDF"/>
    <w:rsid w:val="004E614E"/>
    <w:rsid w:val="004E68AD"/>
    <w:rsid w:val="004E6FE1"/>
    <w:rsid w:val="004E7177"/>
    <w:rsid w:val="004E7264"/>
    <w:rsid w:val="004E7365"/>
    <w:rsid w:val="004E73CA"/>
    <w:rsid w:val="004E7422"/>
    <w:rsid w:val="004E75AF"/>
    <w:rsid w:val="004E7636"/>
    <w:rsid w:val="004E766F"/>
    <w:rsid w:val="004E77A0"/>
    <w:rsid w:val="004E7C4A"/>
    <w:rsid w:val="004E7EFA"/>
    <w:rsid w:val="004F026C"/>
    <w:rsid w:val="004F089B"/>
    <w:rsid w:val="004F1373"/>
    <w:rsid w:val="004F1538"/>
    <w:rsid w:val="004F1B01"/>
    <w:rsid w:val="004F1C3C"/>
    <w:rsid w:val="004F1CED"/>
    <w:rsid w:val="004F2046"/>
    <w:rsid w:val="004F23F5"/>
    <w:rsid w:val="004F2BBE"/>
    <w:rsid w:val="004F3694"/>
    <w:rsid w:val="004F4374"/>
    <w:rsid w:val="004F437E"/>
    <w:rsid w:val="004F47FB"/>
    <w:rsid w:val="004F488C"/>
    <w:rsid w:val="004F5C1C"/>
    <w:rsid w:val="004F6500"/>
    <w:rsid w:val="004F68C9"/>
    <w:rsid w:val="004F69E8"/>
    <w:rsid w:val="004F6E3E"/>
    <w:rsid w:val="004F7093"/>
    <w:rsid w:val="004F72A9"/>
    <w:rsid w:val="004F72EE"/>
    <w:rsid w:val="004F7495"/>
    <w:rsid w:val="004F7BEF"/>
    <w:rsid w:val="00500177"/>
    <w:rsid w:val="0050068E"/>
    <w:rsid w:val="005010CE"/>
    <w:rsid w:val="005010E9"/>
    <w:rsid w:val="00501559"/>
    <w:rsid w:val="00501879"/>
    <w:rsid w:val="00501A8D"/>
    <w:rsid w:val="00502099"/>
    <w:rsid w:val="0050238E"/>
    <w:rsid w:val="005026A8"/>
    <w:rsid w:val="0050280A"/>
    <w:rsid w:val="00502812"/>
    <w:rsid w:val="0050300D"/>
    <w:rsid w:val="005035C2"/>
    <w:rsid w:val="00503AAD"/>
    <w:rsid w:val="00503C7B"/>
    <w:rsid w:val="005042BB"/>
    <w:rsid w:val="00504513"/>
    <w:rsid w:val="005047B3"/>
    <w:rsid w:val="00504C71"/>
    <w:rsid w:val="00504D13"/>
    <w:rsid w:val="00504D5A"/>
    <w:rsid w:val="00504F34"/>
    <w:rsid w:val="00505B03"/>
    <w:rsid w:val="00505BF6"/>
    <w:rsid w:val="005062A7"/>
    <w:rsid w:val="005063D0"/>
    <w:rsid w:val="00506BEA"/>
    <w:rsid w:val="00506D92"/>
    <w:rsid w:val="005075B9"/>
    <w:rsid w:val="0050790D"/>
    <w:rsid w:val="00510A2A"/>
    <w:rsid w:val="00510BF6"/>
    <w:rsid w:val="00510C52"/>
    <w:rsid w:val="00510C90"/>
    <w:rsid w:val="005112F4"/>
    <w:rsid w:val="0051161D"/>
    <w:rsid w:val="005116A5"/>
    <w:rsid w:val="00511BCB"/>
    <w:rsid w:val="00511CAD"/>
    <w:rsid w:val="00511D1F"/>
    <w:rsid w:val="00511F86"/>
    <w:rsid w:val="0051210D"/>
    <w:rsid w:val="0051215B"/>
    <w:rsid w:val="005122D4"/>
    <w:rsid w:val="005123F5"/>
    <w:rsid w:val="00512462"/>
    <w:rsid w:val="0051270F"/>
    <w:rsid w:val="00512738"/>
    <w:rsid w:val="005127D3"/>
    <w:rsid w:val="00512A55"/>
    <w:rsid w:val="00512E28"/>
    <w:rsid w:val="005130BA"/>
    <w:rsid w:val="005132E1"/>
    <w:rsid w:val="005134AC"/>
    <w:rsid w:val="00513969"/>
    <w:rsid w:val="0051399B"/>
    <w:rsid w:val="00513AC8"/>
    <w:rsid w:val="00513EF8"/>
    <w:rsid w:val="00513F4F"/>
    <w:rsid w:val="005146FC"/>
    <w:rsid w:val="00514B54"/>
    <w:rsid w:val="00515313"/>
    <w:rsid w:val="00515412"/>
    <w:rsid w:val="00515BAE"/>
    <w:rsid w:val="00515F81"/>
    <w:rsid w:val="0051600B"/>
    <w:rsid w:val="005163E9"/>
    <w:rsid w:val="00516701"/>
    <w:rsid w:val="0051678C"/>
    <w:rsid w:val="0051696D"/>
    <w:rsid w:val="0051791A"/>
    <w:rsid w:val="00517CDE"/>
    <w:rsid w:val="00517E65"/>
    <w:rsid w:val="00520065"/>
    <w:rsid w:val="00520315"/>
    <w:rsid w:val="0052071B"/>
    <w:rsid w:val="005207F4"/>
    <w:rsid w:val="005207FF"/>
    <w:rsid w:val="00520947"/>
    <w:rsid w:val="0052103A"/>
    <w:rsid w:val="005210EA"/>
    <w:rsid w:val="005214FA"/>
    <w:rsid w:val="00521E64"/>
    <w:rsid w:val="00522048"/>
    <w:rsid w:val="00522406"/>
    <w:rsid w:val="00522667"/>
    <w:rsid w:val="005227AC"/>
    <w:rsid w:val="0052289C"/>
    <w:rsid w:val="005237EE"/>
    <w:rsid w:val="00523811"/>
    <w:rsid w:val="00523882"/>
    <w:rsid w:val="00523B78"/>
    <w:rsid w:val="00523BC8"/>
    <w:rsid w:val="00523CE8"/>
    <w:rsid w:val="00523E61"/>
    <w:rsid w:val="0052400E"/>
    <w:rsid w:val="0052426B"/>
    <w:rsid w:val="005243C2"/>
    <w:rsid w:val="0052462A"/>
    <w:rsid w:val="00524A8F"/>
    <w:rsid w:val="00524E8D"/>
    <w:rsid w:val="00524EF6"/>
    <w:rsid w:val="00524F83"/>
    <w:rsid w:val="0052512F"/>
    <w:rsid w:val="00525173"/>
    <w:rsid w:val="00525568"/>
    <w:rsid w:val="005257EC"/>
    <w:rsid w:val="00525A18"/>
    <w:rsid w:val="00525DE5"/>
    <w:rsid w:val="00525F40"/>
    <w:rsid w:val="00525FB8"/>
    <w:rsid w:val="00526236"/>
    <w:rsid w:val="00526394"/>
    <w:rsid w:val="005266EF"/>
    <w:rsid w:val="005268DE"/>
    <w:rsid w:val="00526D5F"/>
    <w:rsid w:val="00526EFD"/>
    <w:rsid w:val="00527041"/>
    <w:rsid w:val="005276A3"/>
    <w:rsid w:val="00527CEB"/>
    <w:rsid w:val="00527F7A"/>
    <w:rsid w:val="00527FC5"/>
    <w:rsid w:val="00530C08"/>
    <w:rsid w:val="00531996"/>
    <w:rsid w:val="00531DB4"/>
    <w:rsid w:val="00531DBB"/>
    <w:rsid w:val="00531EE6"/>
    <w:rsid w:val="00531F26"/>
    <w:rsid w:val="00532444"/>
    <w:rsid w:val="005324C6"/>
    <w:rsid w:val="00532B57"/>
    <w:rsid w:val="00532F8E"/>
    <w:rsid w:val="0053339F"/>
    <w:rsid w:val="00533571"/>
    <w:rsid w:val="00533588"/>
    <w:rsid w:val="00533AC2"/>
    <w:rsid w:val="00533CD3"/>
    <w:rsid w:val="00533FB6"/>
    <w:rsid w:val="005341AA"/>
    <w:rsid w:val="0053495A"/>
    <w:rsid w:val="0053516C"/>
    <w:rsid w:val="00535307"/>
    <w:rsid w:val="0053576D"/>
    <w:rsid w:val="00535774"/>
    <w:rsid w:val="00535DFC"/>
    <w:rsid w:val="00536D48"/>
    <w:rsid w:val="005370F2"/>
    <w:rsid w:val="00537C11"/>
    <w:rsid w:val="00537EE3"/>
    <w:rsid w:val="00537FB3"/>
    <w:rsid w:val="005403B7"/>
    <w:rsid w:val="005404B0"/>
    <w:rsid w:val="0054059E"/>
    <w:rsid w:val="0054062A"/>
    <w:rsid w:val="00540839"/>
    <w:rsid w:val="00541829"/>
    <w:rsid w:val="0054186C"/>
    <w:rsid w:val="00541986"/>
    <w:rsid w:val="00541B34"/>
    <w:rsid w:val="00541E49"/>
    <w:rsid w:val="0054227A"/>
    <w:rsid w:val="00542A04"/>
    <w:rsid w:val="00542C97"/>
    <w:rsid w:val="00542D80"/>
    <w:rsid w:val="00543417"/>
    <w:rsid w:val="00543517"/>
    <w:rsid w:val="00543A92"/>
    <w:rsid w:val="00543AB0"/>
    <w:rsid w:val="00543B86"/>
    <w:rsid w:val="00543BE9"/>
    <w:rsid w:val="00543E97"/>
    <w:rsid w:val="00544032"/>
    <w:rsid w:val="00544258"/>
    <w:rsid w:val="005443AE"/>
    <w:rsid w:val="005449A3"/>
    <w:rsid w:val="005457CB"/>
    <w:rsid w:val="00545C0B"/>
    <w:rsid w:val="005463EE"/>
    <w:rsid w:val="00546A1E"/>
    <w:rsid w:val="00546B73"/>
    <w:rsid w:val="00546BAB"/>
    <w:rsid w:val="00546BD5"/>
    <w:rsid w:val="005471AF"/>
    <w:rsid w:val="0054749D"/>
    <w:rsid w:val="00547503"/>
    <w:rsid w:val="005477CD"/>
    <w:rsid w:val="00547A0E"/>
    <w:rsid w:val="00547BC7"/>
    <w:rsid w:val="00547EDB"/>
    <w:rsid w:val="005501A1"/>
    <w:rsid w:val="005504F2"/>
    <w:rsid w:val="0055168B"/>
    <w:rsid w:val="00551A55"/>
    <w:rsid w:val="0055241E"/>
    <w:rsid w:val="00552C3E"/>
    <w:rsid w:val="00553344"/>
    <w:rsid w:val="00553645"/>
    <w:rsid w:val="005537C0"/>
    <w:rsid w:val="00553A89"/>
    <w:rsid w:val="0055436B"/>
    <w:rsid w:val="005548AE"/>
    <w:rsid w:val="00554EE2"/>
    <w:rsid w:val="00554EEE"/>
    <w:rsid w:val="00555340"/>
    <w:rsid w:val="00555605"/>
    <w:rsid w:val="00555AB6"/>
    <w:rsid w:val="00555E4C"/>
    <w:rsid w:val="005560F6"/>
    <w:rsid w:val="00556EB1"/>
    <w:rsid w:val="00557979"/>
    <w:rsid w:val="0055799D"/>
    <w:rsid w:val="00557A43"/>
    <w:rsid w:val="00557D87"/>
    <w:rsid w:val="00560040"/>
    <w:rsid w:val="0056043F"/>
    <w:rsid w:val="00560610"/>
    <w:rsid w:val="005608DB"/>
    <w:rsid w:val="00560915"/>
    <w:rsid w:val="005609F6"/>
    <w:rsid w:val="00560C96"/>
    <w:rsid w:val="00560EA3"/>
    <w:rsid w:val="005612EF"/>
    <w:rsid w:val="00561B27"/>
    <w:rsid w:val="0056202C"/>
    <w:rsid w:val="00562032"/>
    <w:rsid w:val="00562177"/>
    <w:rsid w:val="005625AE"/>
    <w:rsid w:val="00562B78"/>
    <w:rsid w:val="00562D8E"/>
    <w:rsid w:val="00562DAE"/>
    <w:rsid w:val="00563134"/>
    <w:rsid w:val="0056333E"/>
    <w:rsid w:val="0056339D"/>
    <w:rsid w:val="00563DA3"/>
    <w:rsid w:val="00563F99"/>
    <w:rsid w:val="00564743"/>
    <w:rsid w:val="00564DC2"/>
    <w:rsid w:val="0056500F"/>
    <w:rsid w:val="00565029"/>
    <w:rsid w:val="005652BE"/>
    <w:rsid w:val="005652D4"/>
    <w:rsid w:val="00565BE1"/>
    <w:rsid w:val="00565C95"/>
    <w:rsid w:val="00566062"/>
    <w:rsid w:val="005660F0"/>
    <w:rsid w:val="005662D4"/>
    <w:rsid w:val="005664AD"/>
    <w:rsid w:val="00566813"/>
    <w:rsid w:val="00566A3D"/>
    <w:rsid w:val="00566AE0"/>
    <w:rsid w:val="00566B3A"/>
    <w:rsid w:val="00567215"/>
    <w:rsid w:val="00567329"/>
    <w:rsid w:val="00567334"/>
    <w:rsid w:val="00567493"/>
    <w:rsid w:val="00567587"/>
    <w:rsid w:val="00567A1F"/>
    <w:rsid w:val="00567ABA"/>
    <w:rsid w:val="00567DE3"/>
    <w:rsid w:val="0057029F"/>
    <w:rsid w:val="0057091C"/>
    <w:rsid w:val="00570C6D"/>
    <w:rsid w:val="00571111"/>
    <w:rsid w:val="005712D7"/>
    <w:rsid w:val="005715D2"/>
    <w:rsid w:val="00572247"/>
    <w:rsid w:val="005728F1"/>
    <w:rsid w:val="00572991"/>
    <w:rsid w:val="00572D86"/>
    <w:rsid w:val="005736D3"/>
    <w:rsid w:val="00573AE4"/>
    <w:rsid w:val="005740D5"/>
    <w:rsid w:val="00574114"/>
    <w:rsid w:val="0057418D"/>
    <w:rsid w:val="00574664"/>
    <w:rsid w:val="00574831"/>
    <w:rsid w:val="00574A0B"/>
    <w:rsid w:val="00574B7C"/>
    <w:rsid w:val="00574C9A"/>
    <w:rsid w:val="00574D8C"/>
    <w:rsid w:val="00574DFB"/>
    <w:rsid w:val="005755C0"/>
    <w:rsid w:val="00575886"/>
    <w:rsid w:val="00575BF8"/>
    <w:rsid w:val="00575C50"/>
    <w:rsid w:val="00575E25"/>
    <w:rsid w:val="005760B9"/>
    <w:rsid w:val="0057612C"/>
    <w:rsid w:val="00576320"/>
    <w:rsid w:val="00576A79"/>
    <w:rsid w:val="00576B3B"/>
    <w:rsid w:val="005770EF"/>
    <w:rsid w:val="0057798A"/>
    <w:rsid w:val="00577A47"/>
    <w:rsid w:val="00577AC9"/>
    <w:rsid w:val="00577B8C"/>
    <w:rsid w:val="00577D96"/>
    <w:rsid w:val="00577DA8"/>
    <w:rsid w:val="0058052A"/>
    <w:rsid w:val="0058063A"/>
    <w:rsid w:val="0058087B"/>
    <w:rsid w:val="00580A0D"/>
    <w:rsid w:val="00581160"/>
    <w:rsid w:val="00581219"/>
    <w:rsid w:val="0058132C"/>
    <w:rsid w:val="005818E7"/>
    <w:rsid w:val="00581A09"/>
    <w:rsid w:val="00581DB1"/>
    <w:rsid w:val="0058249B"/>
    <w:rsid w:val="0058272B"/>
    <w:rsid w:val="005830FE"/>
    <w:rsid w:val="005834BC"/>
    <w:rsid w:val="005835F8"/>
    <w:rsid w:val="0058361B"/>
    <w:rsid w:val="00583AE6"/>
    <w:rsid w:val="00583CB0"/>
    <w:rsid w:val="00583D95"/>
    <w:rsid w:val="005841A6"/>
    <w:rsid w:val="005843F5"/>
    <w:rsid w:val="0058450B"/>
    <w:rsid w:val="00584AED"/>
    <w:rsid w:val="00584D6F"/>
    <w:rsid w:val="005853C9"/>
    <w:rsid w:val="00585420"/>
    <w:rsid w:val="00585480"/>
    <w:rsid w:val="005854CE"/>
    <w:rsid w:val="0058559F"/>
    <w:rsid w:val="0058562E"/>
    <w:rsid w:val="005859AC"/>
    <w:rsid w:val="00585AF0"/>
    <w:rsid w:val="00585B14"/>
    <w:rsid w:val="00585CE0"/>
    <w:rsid w:val="00586012"/>
    <w:rsid w:val="00586262"/>
    <w:rsid w:val="00586377"/>
    <w:rsid w:val="00586593"/>
    <w:rsid w:val="0058667D"/>
    <w:rsid w:val="00586885"/>
    <w:rsid w:val="005868E6"/>
    <w:rsid w:val="00586C8F"/>
    <w:rsid w:val="0058706D"/>
    <w:rsid w:val="00587174"/>
    <w:rsid w:val="00587180"/>
    <w:rsid w:val="0058719D"/>
    <w:rsid w:val="00587629"/>
    <w:rsid w:val="00587630"/>
    <w:rsid w:val="00587BD1"/>
    <w:rsid w:val="0059040B"/>
    <w:rsid w:val="00590631"/>
    <w:rsid w:val="00590845"/>
    <w:rsid w:val="005908F4"/>
    <w:rsid w:val="00590FAE"/>
    <w:rsid w:val="00591113"/>
    <w:rsid w:val="005911F5"/>
    <w:rsid w:val="00591396"/>
    <w:rsid w:val="0059163B"/>
    <w:rsid w:val="00591982"/>
    <w:rsid w:val="00591AA5"/>
    <w:rsid w:val="00591C06"/>
    <w:rsid w:val="00592207"/>
    <w:rsid w:val="005926F9"/>
    <w:rsid w:val="00592A77"/>
    <w:rsid w:val="00592C52"/>
    <w:rsid w:val="00592D28"/>
    <w:rsid w:val="00592F62"/>
    <w:rsid w:val="00592FC3"/>
    <w:rsid w:val="00593415"/>
    <w:rsid w:val="005937E6"/>
    <w:rsid w:val="0059397C"/>
    <w:rsid w:val="00593B35"/>
    <w:rsid w:val="00593B5B"/>
    <w:rsid w:val="00594330"/>
    <w:rsid w:val="00594427"/>
    <w:rsid w:val="00594C06"/>
    <w:rsid w:val="00594C41"/>
    <w:rsid w:val="00594D8C"/>
    <w:rsid w:val="00594DDF"/>
    <w:rsid w:val="00594E5F"/>
    <w:rsid w:val="00595024"/>
    <w:rsid w:val="005951A2"/>
    <w:rsid w:val="005955CB"/>
    <w:rsid w:val="0059567F"/>
    <w:rsid w:val="00595EF7"/>
    <w:rsid w:val="00595F89"/>
    <w:rsid w:val="00595FE6"/>
    <w:rsid w:val="0059625D"/>
    <w:rsid w:val="00596F11"/>
    <w:rsid w:val="0059703C"/>
    <w:rsid w:val="00597059"/>
    <w:rsid w:val="00597900"/>
    <w:rsid w:val="00597D7A"/>
    <w:rsid w:val="005A00F7"/>
    <w:rsid w:val="005A026E"/>
    <w:rsid w:val="005A0435"/>
    <w:rsid w:val="005A0AE5"/>
    <w:rsid w:val="005A0C1D"/>
    <w:rsid w:val="005A0D02"/>
    <w:rsid w:val="005A0D9F"/>
    <w:rsid w:val="005A0E10"/>
    <w:rsid w:val="005A0EDF"/>
    <w:rsid w:val="005A1057"/>
    <w:rsid w:val="005A1065"/>
    <w:rsid w:val="005A1263"/>
    <w:rsid w:val="005A160B"/>
    <w:rsid w:val="005A1A83"/>
    <w:rsid w:val="005A1B52"/>
    <w:rsid w:val="005A1C1C"/>
    <w:rsid w:val="005A1EC8"/>
    <w:rsid w:val="005A20C7"/>
    <w:rsid w:val="005A2119"/>
    <w:rsid w:val="005A2348"/>
    <w:rsid w:val="005A238E"/>
    <w:rsid w:val="005A24A2"/>
    <w:rsid w:val="005A251C"/>
    <w:rsid w:val="005A2A0B"/>
    <w:rsid w:val="005A2B53"/>
    <w:rsid w:val="005A32CD"/>
    <w:rsid w:val="005A3605"/>
    <w:rsid w:val="005A369F"/>
    <w:rsid w:val="005A38EA"/>
    <w:rsid w:val="005A3E45"/>
    <w:rsid w:val="005A515F"/>
    <w:rsid w:val="005A53FE"/>
    <w:rsid w:val="005A552D"/>
    <w:rsid w:val="005A59F5"/>
    <w:rsid w:val="005A615F"/>
    <w:rsid w:val="005A6950"/>
    <w:rsid w:val="005A6C02"/>
    <w:rsid w:val="005A794D"/>
    <w:rsid w:val="005A7CC6"/>
    <w:rsid w:val="005A7D0C"/>
    <w:rsid w:val="005A7E33"/>
    <w:rsid w:val="005B025A"/>
    <w:rsid w:val="005B039E"/>
    <w:rsid w:val="005B0577"/>
    <w:rsid w:val="005B07CF"/>
    <w:rsid w:val="005B0802"/>
    <w:rsid w:val="005B0AFF"/>
    <w:rsid w:val="005B0B9B"/>
    <w:rsid w:val="005B0F8A"/>
    <w:rsid w:val="005B1488"/>
    <w:rsid w:val="005B1518"/>
    <w:rsid w:val="005B1C6E"/>
    <w:rsid w:val="005B1CA1"/>
    <w:rsid w:val="005B20EE"/>
    <w:rsid w:val="005B222D"/>
    <w:rsid w:val="005B2696"/>
    <w:rsid w:val="005B33B5"/>
    <w:rsid w:val="005B3723"/>
    <w:rsid w:val="005B390A"/>
    <w:rsid w:val="005B3D2C"/>
    <w:rsid w:val="005B3E61"/>
    <w:rsid w:val="005B3EE0"/>
    <w:rsid w:val="005B41C9"/>
    <w:rsid w:val="005B4324"/>
    <w:rsid w:val="005B47C9"/>
    <w:rsid w:val="005B4B51"/>
    <w:rsid w:val="005B4FE8"/>
    <w:rsid w:val="005B4FED"/>
    <w:rsid w:val="005B5139"/>
    <w:rsid w:val="005B51BE"/>
    <w:rsid w:val="005B5206"/>
    <w:rsid w:val="005B5904"/>
    <w:rsid w:val="005B5979"/>
    <w:rsid w:val="005B5A1B"/>
    <w:rsid w:val="005B5BB8"/>
    <w:rsid w:val="005B5C1E"/>
    <w:rsid w:val="005B5DBD"/>
    <w:rsid w:val="005B5E1A"/>
    <w:rsid w:val="005B61B1"/>
    <w:rsid w:val="005B61F3"/>
    <w:rsid w:val="005B7383"/>
    <w:rsid w:val="005B739C"/>
    <w:rsid w:val="005B75BD"/>
    <w:rsid w:val="005B7968"/>
    <w:rsid w:val="005C0263"/>
    <w:rsid w:val="005C026E"/>
    <w:rsid w:val="005C0499"/>
    <w:rsid w:val="005C0F72"/>
    <w:rsid w:val="005C15C3"/>
    <w:rsid w:val="005C1ADA"/>
    <w:rsid w:val="005C1CF8"/>
    <w:rsid w:val="005C234C"/>
    <w:rsid w:val="005C27AC"/>
    <w:rsid w:val="005C28BA"/>
    <w:rsid w:val="005C29BA"/>
    <w:rsid w:val="005C2A10"/>
    <w:rsid w:val="005C2CDD"/>
    <w:rsid w:val="005C39D8"/>
    <w:rsid w:val="005C419B"/>
    <w:rsid w:val="005C41E4"/>
    <w:rsid w:val="005C4907"/>
    <w:rsid w:val="005C585C"/>
    <w:rsid w:val="005C5B18"/>
    <w:rsid w:val="005C5BA8"/>
    <w:rsid w:val="005C612E"/>
    <w:rsid w:val="005C6617"/>
    <w:rsid w:val="005C67D9"/>
    <w:rsid w:val="005C7245"/>
    <w:rsid w:val="005C74A2"/>
    <w:rsid w:val="005C75F4"/>
    <w:rsid w:val="005C7617"/>
    <w:rsid w:val="005D013D"/>
    <w:rsid w:val="005D06E1"/>
    <w:rsid w:val="005D092F"/>
    <w:rsid w:val="005D0D64"/>
    <w:rsid w:val="005D0F13"/>
    <w:rsid w:val="005D0F59"/>
    <w:rsid w:val="005D0FDF"/>
    <w:rsid w:val="005D108C"/>
    <w:rsid w:val="005D147E"/>
    <w:rsid w:val="005D1522"/>
    <w:rsid w:val="005D16AF"/>
    <w:rsid w:val="005D2012"/>
    <w:rsid w:val="005D20CE"/>
    <w:rsid w:val="005D22AC"/>
    <w:rsid w:val="005D2449"/>
    <w:rsid w:val="005D24CB"/>
    <w:rsid w:val="005D2AA8"/>
    <w:rsid w:val="005D2B64"/>
    <w:rsid w:val="005D2FA4"/>
    <w:rsid w:val="005D32CE"/>
    <w:rsid w:val="005D33A6"/>
    <w:rsid w:val="005D3564"/>
    <w:rsid w:val="005D3710"/>
    <w:rsid w:val="005D3800"/>
    <w:rsid w:val="005D3A27"/>
    <w:rsid w:val="005D3C74"/>
    <w:rsid w:val="005D3CC6"/>
    <w:rsid w:val="005D3D63"/>
    <w:rsid w:val="005D4153"/>
    <w:rsid w:val="005D4560"/>
    <w:rsid w:val="005D47CB"/>
    <w:rsid w:val="005D4868"/>
    <w:rsid w:val="005D4ADB"/>
    <w:rsid w:val="005D4D57"/>
    <w:rsid w:val="005D4E8F"/>
    <w:rsid w:val="005D5006"/>
    <w:rsid w:val="005D508B"/>
    <w:rsid w:val="005D53B2"/>
    <w:rsid w:val="005D59BC"/>
    <w:rsid w:val="005D62DA"/>
    <w:rsid w:val="005D696E"/>
    <w:rsid w:val="005D6A91"/>
    <w:rsid w:val="005D76E2"/>
    <w:rsid w:val="005D7FDB"/>
    <w:rsid w:val="005E006A"/>
    <w:rsid w:val="005E0BC0"/>
    <w:rsid w:val="005E0D44"/>
    <w:rsid w:val="005E1271"/>
    <w:rsid w:val="005E147F"/>
    <w:rsid w:val="005E14EA"/>
    <w:rsid w:val="005E14F4"/>
    <w:rsid w:val="005E15A4"/>
    <w:rsid w:val="005E1A83"/>
    <w:rsid w:val="005E1BF3"/>
    <w:rsid w:val="005E1E9B"/>
    <w:rsid w:val="005E1F38"/>
    <w:rsid w:val="005E1F54"/>
    <w:rsid w:val="005E22B1"/>
    <w:rsid w:val="005E2362"/>
    <w:rsid w:val="005E2941"/>
    <w:rsid w:val="005E30B4"/>
    <w:rsid w:val="005E30E6"/>
    <w:rsid w:val="005E3911"/>
    <w:rsid w:val="005E3ABD"/>
    <w:rsid w:val="005E3EBF"/>
    <w:rsid w:val="005E409A"/>
    <w:rsid w:val="005E412F"/>
    <w:rsid w:val="005E41C1"/>
    <w:rsid w:val="005E473C"/>
    <w:rsid w:val="005E47B6"/>
    <w:rsid w:val="005E48AA"/>
    <w:rsid w:val="005E4BD6"/>
    <w:rsid w:val="005E4C3F"/>
    <w:rsid w:val="005E4F2B"/>
    <w:rsid w:val="005E4F48"/>
    <w:rsid w:val="005E59F6"/>
    <w:rsid w:val="005E5CFC"/>
    <w:rsid w:val="005E5E21"/>
    <w:rsid w:val="005E621A"/>
    <w:rsid w:val="005E6233"/>
    <w:rsid w:val="005E66A6"/>
    <w:rsid w:val="005E67D5"/>
    <w:rsid w:val="005E6ADA"/>
    <w:rsid w:val="005E6B15"/>
    <w:rsid w:val="005E6B85"/>
    <w:rsid w:val="005E6E5E"/>
    <w:rsid w:val="005E719D"/>
    <w:rsid w:val="005E7249"/>
    <w:rsid w:val="005E77E1"/>
    <w:rsid w:val="005E7B7A"/>
    <w:rsid w:val="005E7C12"/>
    <w:rsid w:val="005F01DE"/>
    <w:rsid w:val="005F032B"/>
    <w:rsid w:val="005F081A"/>
    <w:rsid w:val="005F0D8F"/>
    <w:rsid w:val="005F1154"/>
    <w:rsid w:val="005F1209"/>
    <w:rsid w:val="005F151E"/>
    <w:rsid w:val="005F1731"/>
    <w:rsid w:val="005F17C3"/>
    <w:rsid w:val="005F1EF6"/>
    <w:rsid w:val="005F209F"/>
    <w:rsid w:val="005F20F3"/>
    <w:rsid w:val="005F2185"/>
    <w:rsid w:val="005F2320"/>
    <w:rsid w:val="005F2B86"/>
    <w:rsid w:val="005F2D16"/>
    <w:rsid w:val="005F360C"/>
    <w:rsid w:val="005F37D6"/>
    <w:rsid w:val="005F3A59"/>
    <w:rsid w:val="005F3D7D"/>
    <w:rsid w:val="005F4415"/>
    <w:rsid w:val="005F485F"/>
    <w:rsid w:val="005F5130"/>
    <w:rsid w:val="005F52D1"/>
    <w:rsid w:val="005F5365"/>
    <w:rsid w:val="005F5CF5"/>
    <w:rsid w:val="005F5D27"/>
    <w:rsid w:val="005F6216"/>
    <w:rsid w:val="005F6295"/>
    <w:rsid w:val="005F6604"/>
    <w:rsid w:val="005F768B"/>
    <w:rsid w:val="005F7944"/>
    <w:rsid w:val="005F79EA"/>
    <w:rsid w:val="005F7DC3"/>
    <w:rsid w:val="00600791"/>
    <w:rsid w:val="0060099E"/>
    <w:rsid w:val="00600EA8"/>
    <w:rsid w:val="00600F0D"/>
    <w:rsid w:val="00600F6B"/>
    <w:rsid w:val="00601001"/>
    <w:rsid w:val="00601160"/>
    <w:rsid w:val="006013A1"/>
    <w:rsid w:val="006017F3"/>
    <w:rsid w:val="00601ADE"/>
    <w:rsid w:val="00601AF3"/>
    <w:rsid w:val="00601B0D"/>
    <w:rsid w:val="00601FC8"/>
    <w:rsid w:val="00602572"/>
    <w:rsid w:val="006025D8"/>
    <w:rsid w:val="00602BA1"/>
    <w:rsid w:val="00602D1C"/>
    <w:rsid w:val="00602FC1"/>
    <w:rsid w:val="0060300D"/>
    <w:rsid w:val="0060350E"/>
    <w:rsid w:val="00603978"/>
    <w:rsid w:val="00603A2F"/>
    <w:rsid w:val="00603EEF"/>
    <w:rsid w:val="0060404F"/>
    <w:rsid w:val="00604550"/>
    <w:rsid w:val="0060479A"/>
    <w:rsid w:val="00604A9E"/>
    <w:rsid w:val="00604C3A"/>
    <w:rsid w:val="00604E69"/>
    <w:rsid w:val="00604F65"/>
    <w:rsid w:val="00605070"/>
    <w:rsid w:val="0060524E"/>
    <w:rsid w:val="006053DF"/>
    <w:rsid w:val="006057DF"/>
    <w:rsid w:val="00605830"/>
    <w:rsid w:val="00605918"/>
    <w:rsid w:val="00605DA4"/>
    <w:rsid w:val="0060627A"/>
    <w:rsid w:val="0060673F"/>
    <w:rsid w:val="0060696B"/>
    <w:rsid w:val="0060696C"/>
    <w:rsid w:val="00606CA5"/>
    <w:rsid w:val="006070AA"/>
    <w:rsid w:val="006075DA"/>
    <w:rsid w:val="006076DB"/>
    <w:rsid w:val="0060780F"/>
    <w:rsid w:val="00607851"/>
    <w:rsid w:val="00607A92"/>
    <w:rsid w:val="00610123"/>
    <w:rsid w:val="0061018B"/>
    <w:rsid w:val="00610BBC"/>
    <w:rsid w:val="00610ED6"/>
    <w:rsid w:val="00611230"/>
    <w:rsid w:val="006115EA"/>
    <w:rsid w:val="00611BD2"/>
    <w:rsid w:val="00611E74"/>
    <w:rsid w:val="0061274F"/>
    <w:rsid w:val="00612870"/>
    <w:rsid w:val="00612BE4"/>
    <w:rsid w:val="00612F08"/>
    <w:rsid w:val="00613A4A"/>
    <w:rsid w:val="00613D24"/>
    <w:rsid w:val="00613FB5"/>
    <w:rsid w:val="00614393"/>
    <w:rsid w:val="00614414"/>
    <w:rsid w:val="00614579"/>
    <w:rsid w:val="00614EBB"/>
    <w:rsid w:val="00615355"/>
    <w:rsid w:val="006158E1"/>
    <w:rsid w:val="00615CC8"/>
    <w:rsid w:val="00616058"/>
    <w:rsid w:val="0061657A"/>
    <w:rsid w:val="006167E7"/>
    <w:rsid w:val="00616991"/>
    <w:rsid w:val="006169C3"/>
    <w:rsid w:val="00616B63"/>
    <w:rsid w:val="00616D6E"/>
    <w:rsid w:val="0061724B"/>
    <w:rsid w:val="00617383"/>
    <w:rsid w:val="0061738B"/>
    <w:rsid w:val="0061751F"/>
    <w:rsid w:val="00617883"/>
    <w:rsid w:val="006179E8"/>
    <w:rsid w:val="00617BFE"/>
    <w:rsid w:val="00617CF3"/>
    <w:rsid w:val="00617F61"/>
    <w:rsid w:val="006202B5"/>
    <w:rsid w:val="00620A4A"/>
    <w:rsid w:val="00620D41"/>
    <w:rsid w:val="00620E48"/>
    <w:rsid w:val="00621683"/>
    <w:rsid w:val="00621A0D"/>
    <w:rsid w:val="00621BEB"/>
    <w:rsid w:val="00622033"/>
    <w:rsid w:val="00622251"/>
    <w:rsid w:val="00622268"/>
    <w:rsid w:val="006224FC"/>
    <w:rsid w:val="00622908"/>
    <w:rsid w:val="00622D03"/>
    <w:rsid w:val="00622F29"/>
    <w:rsid w:val="00622F47"/>
    <w:rsid w:val="0062305A"/>
    <w:rsid w:val="0062348A"/>
    <w:rsid w:val="006239EA"/>
    <w:rsid w:val="00623B65"/>
    <w:rsid w:val="00623BAF"/>
    <w:rsid w:val="0062411F"/>
    <w:rsid w:val="00624436"/>
    <w:rsid w:val="00624947"/>
    <w:rsid w:val="00624E12"/>
    <w:rsid w:val="0062516E"/>
    <w:rsid w:val="00625508"/>
    <w:rsid w:val="006255DB"/>
    <w:rsid w:val="006258C5"/>
    <w:rsid w:val="00625D75"/>
    <w:rsid w:val="00625F5C"/>
    <w:rsid w:val="00626E4F"/>
    <w:rsid w:val="00627537"/>
    <w:rsid w:val="006279DA"/>
    <w:rsid w:val="00627A69"/>
    <w:rsid w:val="00627DF0"/>
    <w:rsid w:val="00627E86"/>
    <w:rsid w:val="006305B5"/>
    <w:rsid w:val="006305DE"/>
    <w:rsid w:val="00630870"/>
    <w:rsid w:val="00630A1C"/>
    <w:rsid w:val="00631374"/>
    <w:rsid w:val="00631810"/>
    <w:rsid w:val="0063196D"/>
    <w:rsid w:val="00631E22"/>
    <w:rsid w:val="00631EA0"/>
    <w:rsid w:val="006322D1"/>
    <w:rsid w:val="00632ADC"/>
    <w:rsid w:val="00632B21"/>
    <w:rsid w:val="00632C4C"/>
    <w:rsid w:val="00632DD3"/>
    <w:rsid w:val="006335A1"/>
    <w:rsid w:val="00633F9A"/>
    <w:rsid w:val="006343DA"/>
    <w:rsid w:val="0063462A"/>
    <w:rsid w:val="0063474C"/>
    <w:rsid w:val="00634AC5"/>
    <w:rsid w:val="0063538E"/>
    <w:rsid w:val="006355C8"/>
    <w:rsid w:val="006356B9"/>
    <w:rsid w:val="00635AA7"/>
    <w:rsid w:val="00635FB5"/>
    <w:rsid w:val="00636725"/>
    <w:rsid w:val="0063674A"/>
    <w:rsid w:val="00636C31"/>
    <w:rsid w:val="00636D64"/>
    <w:rsid w:val="00637A76"/>
    <w:rsid w:val="00637E38"/>
    <w:rsid w:val="00640096"/>
    <w:rsid w:val="00640501"/>
    <w:rsid w:val="00640518"/>
    <w:rsid w:val="0064069A"/>
    <w:rsid w:val="00640A9B"/>
    <w:rsid w:val="00640BAD"/>
    <w:rsid w:val="00641017"/>
    <w:rsid w:val="00641132"/>
    <w:rsid w:val="00641A4D"/>
    <w:rsid w:val="00641AC8"/>
    <w:rsid w:val="00641B26"/>
    <w:rsid w:val="00641B43"/>
    <w:rsid w:val="00642434"/>
    <w:rsid w:val="0064247D"/>
    <w:rsid w:val="00642630"/>
    <w:rsid w:val="006429EC"/>
    <w:rsid w:val="00642E2C"/>
    <w:rsid w:val="00643099"/>
    <w:rsid w:val="00643134"/>
    <w:rsid w:val="0064341B"/>
    <w:rsid w:val="006434DA"/>
    <w:rsid w:val="006436C2"/>
    <w:rsid w:val="0064377B"/>
    <w:rsid w:val="00643B88"/>
    <w:rsid w:val="0064476A"/>
    <w:rsid w:val="0064476F"/>
    <w:rsid w:val="00644EBD"/>
    <w:rsid w:val="00645109"/>
    <w:rsid w:val="00645336"/>
    <w:rsid w:val="00645A18"/>
    <w:rsid w:val="00645AD3"/>
    <w:rsid w:val="00645CE3"/>
    <w:rsid w:val="00645E32"/>
    <w:rsid w:val="00645E7B"/>
    <w:rsid w:val="00645EF4"/>
    <w:rsid w:val="006460CE"/>
    <w:rsid w:val="006467A9"/>
    <w:rsid w:val="006468F1"/>
    <w:rsid w:val="00646FE4"/>
    <w:rsid w:val="00647325"/>
    <w:rsid w:val="006474E1"/>
    <w:rsid w:val="00647603"/>
    <w:rsid w:val="006477F3"/>
    <w:rsid w:val="00647BC1"/>
    <w:rsid w:val="00647BC5"/>
    <w:rsid w:val="00647D6C"/>
    <w:rsid w:val="00647F03"/>
    <w:rsid w:val="00650021"/>
    <w:rsid w:val="006501ED"/>
    <w:rsid w:val="00650AB6"/>
    <w:rsid w:val="00650F8F"/>
    <w:rsid w:val="006511AF"/>
    <w:rsid w:val="006512E1"/>
    <w:rsid w:val="006516F9"/>
    <w:rsid w:val="006517D3"/>
    <w:rsid w:val="00651920"/>
    <w:rsid w:val="00651B0B"/>
    <w:rsid w:val="00652831"/>
    <w:rsid w:val="00652C6F"/>
    <w:rsid w:val="0065301F"/>
    <w:rsid w:val="006534EE"/>
    <w:rsid w:val="0065380E"/>
    <w:rsid w:val="00653A69"/>
    <w:rsid w:val="00653B3F"/>
    <w:rsid w:val="00653D07"/>
    <w:rsid w:val="00653F59"/>
    <w:rsid w:val="00654202"/>
    <w:rsid w:val="00654533"/>
    <w:rsid w:val="006549BF"/>
    <w:rsid w:val="00654DA4"/>
    <w:rsid w:val="00654E27"/>
    <w:rsid w:val="00655199"/>
    <w:rsid w:val="00655884"/>
    <w:rsid w:val="0065599E"/>
    <w:rsid w:val="00655CD9"/>
    <w:rsid w:val="0065628E"/>
    <w:rsid w:val="00656633"/>
    <w:rsid w:val="0065673B"/>
    <w:rsid w:val="00656BFE"/>
    <w:rsid w:val="00656F4D"/>
    <w:rsid w:val="00657183"/>
    <w:rsid w:val="00657407"/>
    <w:rsid w:val="00657832"/>
    <w:rsid w:val="006579A9"/>
    <w:rsid w:val="00657B29"/>
    <w:rsid w:val="0066016C"/>
    <w:rsid w:val="00660620"/>
    <w:rsid w:val="00660B71"/>
    <w:rsid w:val="00660FF7"/>
    <w:rsid w:val="006611C8"/>
    <w:rsid w:val="006619B9"/>
    <w:rsid w:val="00661D18"/>
    <w:rsid w:val="00661E24"/>
    <w:rsid w:val="006620D0"/>
    <w:rsid w:val="006622BC"/>
    <w:rsid w:val="00662310"/>
    <w:rsid w:val="006626ED"/>
    <w:rsid w:val="006628A7"/>
    <w:rsid w:val="0066295C"/>
    <w:rsid w:val="00662A30"/>
    <w:rsid w:val="006630A3"/>
    <w:rsid w:val="00663459"/>
    <w:rsid w:val="00663941"/>
    <w:rsid w:val="00663B1E"/>
    <w:rsid w:val="00663BF3"/>
    <w:rsid w:val="0066417B"/>
    <w:rsid w:val="00664AD1"/>
    <w:rsid w:val="00664C91"/>
    <w:rsid w:val="006651C0"/>
    <w:rsid w:val="00665233"/>
    <w:rsid w:val="00665334"/>
    <w:rsid w:val="00665547"/>
    <w:rsid w:val="00665FB9"/>
    <w:rsid w:val="00665FDD"/>
    <w:rsid w:val="00666347"/>
    <w:rsid w:val="00666644"/>
    <w:rsid w:val="0066679A"/>
    <w:rsid w:val="00666D9D"/>
    <w:rsid w:val="00666FCB"/>
    <w:rsid w:val="006676C0"/>
    <w:rsid w:val="00667DAA"/>
    <w:rsid w:val="00667FA4"/>
    <w:rsid w:val="006701E5"/>
    <w:rsid w:val="00670264"/>
    <w:rsid w:val="0067038E"/>
    <w:rsid w:val="00670A61"/>
    <w:rsid w:val="00670C54"/>
    <w:rsid w:val="00671216"/>
    <w:rsid w:val="0067126D"/>
    <w:rsid w:val="00671D03"/>
    <w:rsid w:val="006720E4"/>
    <w:rsid w:val="0067224E"/>
    <w:rsid w:val="0067254E"/>
    <w:rsid w:val="0067256B"/>
    <w:rsid w:val="00672624"/>
    <w:rsid w:val="006726EE"/>
    <w:rsid w:val="006727EB"/>
    <w:rsid w:val="00673134"/>
    <w:rsid w:val="00673253"/>
    <w:rsid w:val="00673811"/>
    <w:rsid w:val="006739BB"/>
    <w:rsid w:val="00673C80"/>
    <w:rsid w:val="006748E3"/>
    <w:rsid w:val="00674B87"/>
    <w:rsid w:val="00674E1D"/>
    <w:rsid w:val="0067560D"/>
    <w:rsid w:val="00675C18"/>
    <w:rsid w:val="00675E5E"/>
    <w:rsid w:val="0067654C"/>
    <w:rsid w:val="0067673F"/>
    <w:rsid w:val="00676828"/>
    <w:rsid w:val="00676DB1"/>
    <w:rsid w:val="006775AE"/>
    <w:rsid w:val="00677A28"/>
    <w:rsid w:val="006800A9"/>
    <w:rsid w:val="006809D8"/>
    <w:rsid w:val="00680E5B"/>
    <w:rsid w:val="00680E89"/>
    <w:rsid w:val="00681014"/>
    <w:rsid w:val="00681056"/>
    <w:rsid w:val="00681112"/>
    <w:rsid w:val="00681233"/>
    <w:rsid w:val="00681627"/>
    <w:rsid w:val="006826B4"/>
    <w:rsid w:val="00682F1D"/>
    <w:rsid w:val="006830CB"/>
    <w:rsid w:val="00683266"/>
    <w:rsid w:val="0068333C"/>
    <w:rsid w:val="006836A7"/>
    <w:rsid w:val="0068371C"/>
    <w:rsid w:val="00683C8C"/>
    <w:rsid w:val="006841A4"/>
    <w:rsid w:val="006843A8"/>
    <w:rsid w:val="0068450E"/>
    <w:rsid w:val="0068486F"/>
    <w:rsid w:val="00685230"/>
    <w:rsid w:val="00685603"/>
    <w:rsid w:val="006857EA"/>
    <w:rsid w:val="00685E73"/>
    <w:rsid w:val="00686C6F"/>
    <w:rsid w:val="0068751A"/>
    <w:rsid w:val="00687A22"/>
    <w:rsid w:val="00687BDC"/>
    <w:rsid w:val="00687DE6"/>
    <w:rsid w:val="0069009C"/>
    <w:rsid w:val="00690124"/>
    <w:rsid w:val="00690271"/>
    <w:rsid w:val="00690922"/>
    <w:rsid w:val="00690CAE"/>
    <w:rsid w:val="00690E65"/>
    <w:rsid w:val="00690EBC"/>
    <w:rsid w:val="0069114B"/>
    <w:rsid w:val="00691890"/>
    <w:rsid w:val="006919F9"/>
    <w:rsid w:val="00691A89"/>
    <w:rsid w:val="00691B7E"/>
    <w:rsid w:val="00691E4D"/>
    <w:rsid w:val="006921F7"/>
    <w:rsid w:val="006923C0"/>
    <w:rsid w:val="00692B8A"/>
    <w:rsid w:val="00693000"/>
    <w:rsid w:val="006933C2"/>
    <w:rsid w:val="00693B12"/>
    <w:rsid w:val="00693B5E"/>
    <w:rsid w:val="006943E8"/>
    <w:rsid w:val="00694533"/>
    <w:rsid w:val="0069467A"/>
    <w:rsid w:val="00694C4B"/>
    <w:rsid w:val="006953BA"/>
    <w:rsid w:val="006954F9"/>
    <w:rsid w:val="006956B7"/>
    <w:rsid w:val="006956E4"/>
    <w:rsid w:val="006957BA"/>
    <w:rsid w:val="00695A8D"/>
    <w:rsid w:val="00695A98"/>
    <w:rsid w:val="00695C51"/>
    <w:rsid w:val="00695F72"/>
    <w:rsid w:val="0069699F"/>
    <w:rsid w:val="00696B4F"/>
    <w:rsid w:val="00696B82"/>
    <w:rsid w:val="00696C38"/>
    <w:rsid w:val="00696C3E"/>
    <w:rsid w:val="00696C4F"/>
    <w:rsid w:val="00696C5E"/>
    <w:rsid w:val="00697074"/>
    <w:rsid w:val="00697825"/>
    <w:rsid w:val="00697FBB"/>
    <w:rsid w:val="006A0352"/>
    <w:rsid w:val="006A1A78"/>
    <w:rsid w:val="006A1CA6"/>
    <w:rsid w:val="006A1CC5"/>
    <w:rsid w:val="006A1E4A"/>
    <w:rsid w:val="006A20D5"/>
    <w:rsid w:val="006A2325"/>
    <w:rsid w:val="006A2506"/>
    <w:rsid w:val="006A2608"/>
    <w:rsid w:val="006A2665"/>
    <w:rsid w:val="006A2AB3"/>
    <w:rsid w:val="006A2E62"/>
    <w:rsid w:val="006A3155"/>
    <w:rsid w:val="006A3224"/>
    <w:rsid w:val="006A3C98"/>
    <w:rsid w:val="006A3DA6"/>
    <w:rsid w:val="006A42A9"/>
    <w:rsid w:val="006A471D"/>
    <w:rsid w:val="006A4B60"/>
    <w:rsid w:val="006A4CB2"/>
    <w:rsid w:val="006A4D66"/>
    <w:rsid w:val="006A4EC7"/>
    <w:rsid w:val="006A4F78"/>
    <w:rsid w:val="006A52EF"/>
    <w:rsid w:val="006A5451"/>
    <w:rsid w:val="006A57A6"/>
    <w:rsid w:val="006A5B92"/>
    <w:rsid w:val="006A5D8B"/>
    <w:rsid w:val="006A5F42"/>
    <w:rsid w:val="006A6EA3"/>
    <w:rsid w:val="006A7A2B"/>
    <w:rsid w:val="006A7A91"/>
    <w:rsid w:val="006A7D4B"/>
    <w:rsid w:val="006B0193"/>
    <w:rsid w:val="006B030A"/>
    <w:rsid w:val="006B0513"/>
    <w:rsid w:val="006B1085"/>
    <w:rsid w:val="006B15EF"/>
    <w:rsid w:val="006B16E0"/>
    <w:rsid w:val="006B1E6B"/>
    <w:rsid w:val="006B1F7A"/>
    <w:rsid w:val="006B25CD"/>
    <w:rsid w:val="006B2768"/>
    <w:rsid w:val="006B2C40"/>
    <w:rsid w:val="006B2EF1"/>
    <w:rsid w:val="006B30F8"/>
    <w:rsid w:val="006B3476"/>
    <w:rsid w:val="006B3B2E"/>
    <w:rsid w:val="006B3C03"/>
    <w:rsid w:val="006B3D1F"/>
    <w:rsid w:val="006B4040"/>
    <w:rsid w:val="006B421F"/>
    <w:rsid w:val="006B4247"/>
    <w:rsid w:val="006B4A3F"/>
    <w:rsid w:val="006B4BFB"/>
    <w:rsid w:val="006B4DDD"/>
    <w:rsid w:val="006B6253"/>
    <w:rsid w:val="006B68A2"/>
    <w:rsid w:val="006B72EF"/>
    <w:rsid w:val="006B73B6"/>
    <w:rsid w:val="006B740E"/>
    <w:rsid w:val="006B7431"/>
    <w:rsid w:val="006B750F"/>
    <w:rsid w:val="006B78CA"/>
    <w:rsid w:val="006B78E0"/>
    <w:rsid w:val="006B79DE"/>
    <w:rsid w:val="006B79F2"/>
    <w:rsid w:val="006B7F61"/>
    <w:rsid w:val="006C0751"/>
    <w:rsid w:val="006C091A"/>
    <w:rsid w:val="006C0AD5"/>
    <w:rsid w:val="006C0CDC"/>
    <w:rsid w:val="006C10B2"/>
    <w:rsid w:val="006C11CE"/>
    <w:rsid w:val="006C17C5"/>
    <w:rsid w:val="006C1886"/>
    <w:rsid w:val="006C194A"/>
    <w:rsid w:val="006C1B53"/>
    <w:rsid w:val="006C1C50"/>
    <w:rsid w:val="006C210E"/>
    <w:rsid w:val="006C2341"/>
    <w:rsid w:val="006C2390"/>
    <w:rsid w:val="006C35FA"/>
    <w:rsid w:val="006C3AFB"/>
    <w:rsid w:val="006C3F06"/>
    <w:rsid w:val="006C3F23"/>
    <w:rsid w:val="006C4649"/>
    <w:rsid w:val="006C47D1"/>
    <w:rsid w:val="006C494F"/>
    <w:rsid w:val="006C4966"/>
    <w:rsid w:val="006C4F9E"/>
    <w:rsid w:val="006C4FA4"/>
    <w:rsid w:val="006C5676"/>
    <w:rsid w:val="006C56B5"/>
    <w:rsid w:val="006C56FF"/>
    <w:rsid w:val="006C5776"/>
    <w:rsid w:val="006C580B"/>
    <w:rsid w:val="006C5B62"/>
    <w:rsid w:val="006C5F0C"/>
    <w:rsid w:val="006C5F28"/>
    <w:rsid w:val="006C6209"/>
    <w:rsid w:val="006C64DF"/>
    <w:rsid w:val="006C6947"/>
    <w:rsid w:val="006C6F53"/>
    <w:rsid w:val="006C70C3"/>
    <w:rsid w:val="006C7559"/>
    <w:rsid w:val="006C784C"/>
    <w:rsid w:val="006C7897"/>
    <w:rsid w:val="006C7D4B"/>
    <w:rsid w:val="006C7DA8"/>
    <w:rsid w:val="006C7F19"/>
    <w:rsid w:val="006D01E0"/>
    <w:rsid w:val="006D051A"/>
    <w:rsid w:val="006D05D9"/>
    <w:rsid w:val="006D0BBE"/>
    <w:rsid w:val="006D0C35"/>
    <w:rsid w:val="006D0DB5"/>
    <w:rsid w:val="006D1209"/>
    <w:rsid w:val="006D1746"/>
    <w:rsid w:val="006D1887"/>
    <w:rsid w:val="006D1985"/>
    <w:rsid w:val="006D1FB5"/>
    <w:rsid w:val="006D2024"/>
    <w:rsid w:val="006D2453"/>
    <w:rsid w:val="006D2766"/>
    <w:rsid w:val="006D2B28"/>
    <w:rsid w:val="006D34C6"/>
    <w:rsid w:val="006D3C78"/>
    <w:rsid w:val="006D4057"/>
    <w:rsid w:val="006D4117"/>
    <w:rsid w:val="006D4152"/>
    <w:rsid w:val="006D4194"/>
    <w:rsid w:val="006D4648"/>
    <w:rsid w:val="006D47FB"/>
    <w:rsid w:val="006D4889"/>
    <w:rsid w:val="006D48A1"/>
    <w:rsid w:val="006D4AB6"/>
    <w:rsid w:val="006D4CDA"/>
    <w:rsid w:val="006D4F45"/>
    <w:rsid w:val="006D5014"/>
    <w:rsid w:val="006D5122"/>
    <w:rsid w:val="006D5198"/>
    <w:rsid w:val="006D53F2"/>
    <w:rsid w:val="006D5403"/>
    <w:rsid w:val="006D5722"/>
    <w:rsid w:val="006D593C"/>
    <w:rsid w:val="006D5C2B"/>
    <w:rsid w:val="006D5EDF"/>
    <w:rsid w:val="006D5F7C"/>
    <w:rsid w:val="006D62F7"/>
    <w:rsid w:val="006D6402"/>
    <w:rsid w:val="006D682C"/>
    <w:rsid w:val="006D6899"/>
    <w:rsid w:val="006D6A08"/>
    <w:rsid w:val="006D6A0F"/>
    <w:rsid w:val="006D6B7E"/>
    <w:rsid w:val="006D6DAA"/>
    <w:rsid w:val="006D7013"/>
    <w:rsid w:val="006D73D2"/>
    <w:rsid w:val="006D78E2"/>
    <w:rsid w:val="006E00B4"/>
    <w:rsid w:val="006E04BA"/>
    <w:rsid w:val="006E087B"/>
    <w:rsid w:val="006E0924"/>
    <w:rsid w:val="006E12BE"/>
    <w:rsid w:val="006E1ADA"/>
    <w:rsid w:val="006E2466"/>
    <w:rsid w:val="006E2763"/>
    <w:rsid w:val="006E398C"/>
    <w:rsid w:val="006E3C3A"/>
    <w:rsid w:val="006E3D24"/>
    <w:rsid w:val="006E4167"/>
    <w:rsid w:val="006E470A"/>
    <w:rsid w:val="006E4819"/>
    <w:rsid w:val="006E560C"/>
    <w:rsid w:val="006E6132"/>
    <w:rsid w:val="006E6292"/>
    <w:rsid w:val="006E6379"/>
    <w:rsid w:val="006E6528"/>
    <w:rsid w:val="006E65FB"/>
    <w:rsid w:val="006E6686"/>
    <w:rsid w:val="006E681C"/>
    <w:rsid w:val="006E6B33"/>
    <w:rsid w:val="006E710F"/>
    <w:rsid w:val="006E71E7"/>
    <w:rsid w:val="006E74DE"/>
    <w:rsid w:val="006E76EE"/>
    <w:rsid w:val="006E793A"/>
    <w:rsid w:val="006E7953"/>
    <w:rsid w:val="006E7A5D"/>
    <w:rsid w:val="006E7F19"/>
    <w:rsid w:val="006F0C0A"/>
    <w:rsid w:val="006F0C13"/>
    <w:rsid w:val="006F0D4B"/>
    <w:rsid w:val="006F120F"/>
    <w:rsid w:val="006F161A"/>
    <w:rsid w:val="006F16C9"/>
    <w:rsid w:val="006F19BF"/>
    <w:rsid w:val="006F1B5D"/>
    <w:rsid w:val="006F1BEB"/>
    <w:rsid w:val="006F1D64"/>
    <w:rsid w:val="006F1E87"/>
    <w:rsid w:val="006F1F31"/>
    <w:rsid w:val="006F235F"/>
    <w:rsid w:val="006F25EE"/>
    <w:rsid w:val="006F27AB"/>
    <w:rsid w:val="006F280C"/>
    <w:rsid w:val="006F2A6A"/>
    <w:rsid w:val="006F2E1B"/>
    <w:rsid w:val="006F30AC"/>
    <w:rsid w:val="006F3180"/>
    <w:rsid w:val="006F3D18"/>
    <w:rsid w:val="006F3EC0"/>
    <w:rsid w:val="006F41C6"/>
    <w:rsid w:val="006F4BD1"/>
    <w:rsid w:val="006F5261"/>
    <w:rsid w:val="006F5318"/>
    <w:rsid w:val="006F53D5"/>
    <w:rsid w:val="006F5946"/>
    <w:rsid w:val="006F5957"/>
    <w:rsid w:val="006F5E1C"/>
    <w:rsid w:val="006F645A"/>
    <w:rsid w:val="006F6477"/>
    <w:rsid w:val="006F67A3"/>
    <w:rsid w:val="006F6895"/>
    <w:rsid w:val="006F6C93"/>
    <w:rsid w:val="006F7AF4"/>
    <w:rsid w:val="006F7B48"/>
    <w:rsid w:val="006F7D75"/>
    <w:rsid w:val="0070003C"/>
    <w:rsid w:val="00700675"/>
    <w:rsid w:val="00700BF8"/>
    <w:rsid w:val="00700E54"/>
    <w:rsid w:val="007011B9"/>
    <w:rsid w:val="00701462"/>
    <w:rsid w:val="00701942"/>
    <w:rsid w:val="00701EFD"/>
    <w:rsid w:val="0070273B"/>
    <w:rsid w:val="00702D20"/>
    <w:rsid w:val="00703234"/>
    <w:rsid w:val="007033ED"/>
    <w:rsid w:val="00703E13"/>
    <w:rsid w:val="00704031"/>
    <w:rsid w:val="00704100"/>
    <w:rsid w:val="007041A8"/>
    <w:rsid w:val="00704296"/>
    <w:rsid w:val="0070434C"/>
    <w:rsid w:val="00704379"/>
    <w:rsid w:val="0070451F"/>
    <w:rsid w:val="0070468D"/>
    <w:rsid w:val="00704A5A"/>
    <w:rsid w:val="00704B47"/>
    <w:rsid w:val="00704B65"/>
    <w:rsid w:val="00704EAE"/>
    <w:rsid w:val="0070513D"/>
    <w:rsid w:val="0070519E"/>
    <w:rsid w:val="00705210"/>
    <w:rsid w:val="007052DD"/>
    <w:rsid w:val="00705349"/>
    <w:rsid w:val="007056E6"/>
    <w:rsid w:val="0070571B"/>
    <w:rsid w:val="007059BB"/>
    <w:rsid w:val="00705CDA"/>
    <w:rsid w:val="00705CF1"/>
    <w:rsid w:val="00705EA6"/>
    <w:rsid w:val="00706095"/>
    <w:rsid w:val="00706109"/>
    <w:rsid w:val="007061CE"/>
    <w:rsid w:val="0070626E"/>
    <w:rsid w:val="007066BE"/>
    <w:rsid w:val="007066F8"/>
    <w:rsid w:val="007069D4"/>
    <w:rsid w:val="00707151"/>
    <w:rsid w:val="00707259"/>
    <w:rsid w:val="00707458"/>
    <w:rsid w:val="00707545"/>
    <w:rsid w:val="00707832"/>
    <w:rsid w:val="00707AA5"/>
    <w:rsid w:val="00707FE9"/>
    <w:rsid w:val="0071053F"/>
    <w:rsid w:val="007110DD"/>
    <w:rsid w:val="0071140F"/>
    <w:rsid w:val="007115ED"/>
    <w:rsid w:val="00711985"/>
    <w:rsid w:val="00711A2E"/>
    <w:rsid w:val="00711D29"/>
    <w:rsid w:val="00711E56"/>
    <w:rsid w:val="007121D0"/>
    <w:rsid w:val="0071220F"/>
    <w:rsid w:val="00712250"/>
    <w:rsid w:val="007122F4"/>
    <w:rsid w:val="00713037"/>
    <w:rsid w:val="007134AC"/>
    <w:rsid w:val="007139CF"/>
    <w:rsid w:val="00713E37"/>
    <w:rsid w:val="00713F19"/>
    <w:rsid w:val="0071413C"/>
    <w:rsid w:val="00714562"/>
    <w:rsid w:val="0071492D"/>
    <w:rsid w:val="007149AF"/>
    <w:rsid w:val="00714E2B"/>
    <w:rsid w:val="0071500D"/>
    <w:rsid w:val="0071607D"/>
    <w:rsid w:val="0071653E"/>
    <w:rsid w:val="00716A08"/>
    <w:rsid w:val="00716CAD"/>
    <w:rsid w:val="00716D03"/>
    <w:rsid w:val="00717153"/>
    <w:rsid w:val="007171AF"/>
    <w:rsid w:val="00717600"/>
    <w:rsid w:val="00717616"/>
    <w:rsid w:val="00717841"/>
    <w:rsid w:val="00717AC9"/>
    <w:rsid w:val="00717B36"/>
    <w:rsid w:val="00717CEA"/>
    <w:rsid w:val="00717FBA"/>
    <w:rsid w:val="00720241"/>
    <w:rsid w:val="00720384"/>
    <w:rsid w:val="0072073B"/>
    <w:rsid w:val="007207E4"/>
    <w:rsid w:val="00720A01"/>
    <w:rsid w:val="00720C94"/>
    <w:rsid w:val="00720D9C"/>
    <w:rsid w:val="007218E9"/>
    <w:rsid w:val="007218FC"/>
    <w:rsid w:val="00722188"/>
    <w:rsid w:val="00722545"/>
    <w:rsid w:val="007226D8"/>
    <w:rsid w:val="007226F6"/>
    <w:rsid w:val="007226FB"/>
    <w:rsid w:val="00722794"/>
    <w:rsid w:val="00722C2B"/>
    <w:rsid w:val="00722EA4"/>
    <w:rsid w:val="00723327"/>
    <w:rsid w:val="0072353A"/>
    <w:rsid w:val="00723741"/>
    <w:rsid w:val="007239A7"/>
    <w:rsid w:val="00723D21"/>
    <w:rsid w:val="0072405E"/>
    <w:rsid w:val="007240D1"/>
    <w:rsid w:val="00724261"/>
    <w:rsid w:val="00724517"/>
    <w:rsid w:val="00724619"/>
    <w:rsid w:val="00724943"/>
    <w:rsid w:val="00724E53"/>
    <w:rsid w:val="007252EA"/>
    <w:rsid w:val="007256A4"/>
    <w:rsid w:val="007256A9"/>
    <w:rsid w:val="007256DE"/>
    <w:rsid w:val="007256E8"/>
    <w:rsid w:val="00725806"/>
    <w:rsid w:val="007259F8"/>
    <w:rsid w:val="00725D6D"/>
    <w:rsid w:val="00725F7A"/>
    <w:rsid w:val="00726236"/>
    <w:rsid w:val="00726361"/>
    <w:rsid w:val="00726458"/>
    <w:rsid w:val="00726836"/>
    <w:rsid w:val="007268B0"/>
    <w:rsid w:val="007269A5"/>
    <w:rsid w:val="00726CAB"/>
    <w:rsid w:val="00726D6D"/>
    <w:rsid w:val="00726DE5"/>
    <w:rsid w:val="00726DF0"/>
    <w:rsid w:val="007272CC"/>
    <w:rsid w:val="0072744F"/>
    <w:rsid w:val="00727DFC"/>
    <w:rsid w:val="00730306"/>
    <w:rsid w:val="00730F64"/>
    <w:rsid w:val="0073140B"/>
    <w:rsid w:val="0073181B"/>
    <w:rsid w:val="00731F9C"/>
    <w:rsid w:val="0073214D"/>
    <w:rsid w:val="00732A31"/>
    <w:rsid w:val="00732A41"/>
    <w:rsid w:val="00732C3E"/>
    <w:rsid w:val="00732CBC"/>
    <w:rsid w:val="00732DDF"/>
    <w:rsid w:val="00732F2B"/>
    <w:rsid w:val="0073319A"/>
    <w:rsid w:val="007336E0"/>
    <w:rsid w:val="00733F69"/>
    <w:rsid w:val="00733FB8"/>
    <w:rsid w:val="007341EA"/>
    <w:rsid w:val="00734429"/>
    <w:rsid w:val="007345C9"/>
    <w:rsid w:val="007347EE"/>
    <w:rsid w:val="00734964"/>
    <w:rsid w:val="00734AC6"/>
    <w:rsid w:val="00734C1B"/>
    <w:rsid w:val="00734CBA"/>
    <w:rsid w:val="00734CD9"/>
    <w:rsid w:val="00734FA2"/>
    <w:rsid w:val="00734FC5"/>
    <w:rsid w:val="00735130"/>
    <w:rsid w:val="007351FA"/>
    <w:rsid w:val="00735A91"/>
    <w:rsid w:val="00735AF3"/>
    <w:rsid w:val="00735B0C"/>
    <w:rsid w:val="00735E44"/>
    <w:rsid w:val="00735F24"/>
    <w:rsid w:val="00736500"/>
    <w:rsid w:val="007365D5"/>
    <w:rsid w:val="00736932"/>
    <w:rsid w:val="00736B1B"/>
    <w:rsid w:val="00737065"/>
    <w:rsid w:val="007377A5"/>
    <w:rsid w:val="00740192"/>
    <w:rsid w:val="007408FA"/>
    <w:rsid w:val="00740B0E"/>
    <w:rsid w:val="00740C10"/>
    <w:rsid w:val="00740EE4"/>
    <w:rsid w:val="007410B5"/>
    <w:rsid w:val="007410F0"/>
    <w:rsid w:val="007412FB"/>
    <w:rsid w:val="0074158F"/>
    <w:rsid w:val="0074166E"/>
    <w:rsid w:val="00741997"/>
    <w:rsid w:val="00741A69"/>
    <w:rsid w:val="00741C07"/>
    <w:rsid w:val="0074212F"/>
    <w:rsid w:val="00742186"/>
    <w:rsid w:val="007432BD"/>
    <w:rsid w:val="007443CA"/>
    <w:rsid w:val="0074490C"/>
    <w:rsid w:val="00745475"/>
    <w:rsid w:val="007455D7"/>
    <w:rsid w:val="00745615"/>
    <w:rsid w:val="00745A02"/>
    <w:rsid w:val="00745FB1"/>
    <w:rsid w:val="00746195"/>
    <w:rsid w:val="00746306"/>
    <w:rsid w:val="00746919"/>
    <w:rsid w:val="007469D5"/>
    <w:rsid w:val="00746A2A"/>
    <w:rsid w:val="00747055"/>
    <w:rsid w:val="007473F8"/>
    <w:rsid w:val="00747526"/>
    <w:rsid w:val="00747656"/>
    <w:rsid w:val="0074768A"/>
    <w:rsid w:val="0074779A"/>
    <w:rsid w:val="00747FD7"/>
    <w:rsid w:val="0075012E"/>
    <w:rsid w:val="007503E7"/>
    <w:rsid w:val="00750523"/>
    <w:rsid w:val="007506FD"/>
    <w:rsid w:val="007507B1"/>
    <w:rsid w:val="00750D86"/>
    <w:rsid w:val="00751094"/>
    <w:rsid w:val="007513E2"/>
    <w:rsid w:val="00751722"/>
    <w:rsid w:val="007518C8"/>
    <w:rsid w:val="007518D9"/>
    <w:rsid w:val="00751E82"/>
    <w:rsid w:val="00751F44"/>
    <w:rsid w:val="00752208"/>
    <w:rsid w:val="007522DC"/>
    <w:rsid w:val="00752E56"/>
    <w:rsid w:val="00752E7D"/>
    <w:rsid w:val="007536BA"/>
    <w:rsid w:val="0075379A"/>
    <w:rsid w:val="00753DC8"/>
    <w:rsid w:val="00753EF2"/>
    <w:rsid w:val="00754007"/>
    <w:rsid w:val="0075440F"/>
    <w:rsid w:val="00754435"/>
    <w:rsid w:val="00754A00"/>
    <w:rsid w:val="00754B8A"/>
    <w:rsid w:val="00754C1C"/>
    <w:rsid w:val="00755194"/>
    <w:rsid w:val="00755470"/>
    <w:rsid w:val="0075571C"/>
    <w:rsid w:val="0075668F"/>
    <w:rsid w:val="00756935"/>
    <w:rsid w:val="00756B9A"/>
    <w:rsid w:val="00756BFB"/>
    <w:rsid w:val="00756FD4"/>
    <w:rsid w:val="00757079"/>
    <w:rsid w:val="007570C8"/>
    <w:rsid w:val="007571B9"/>
    <w:rsid w:val="007575A7"/>
    <w:rsid w:val="007579FA"/>
    <w:rsid w:val="00760089"/>
    <w:rsid w:val="007600CC"/>
    <w:rsid w:val="00760563"/>
    <w:rsid w:val="00760738"/>
    <w:rsid w:val="00760929"/>
    <w:rsid w:val="00760C87"/>
    <w:rsid w:val="0076107D"/>
    <w:rsid w:val="00761109"/>
    <w:rsid w:val="007612A9"/>
    <w:rsid w:val="007614D5"/>
    <w:rsid w:val="007619CC"/>
    <w:rsid w:val="00761A30"/>
    <w:rsid w:val="00761CEE"/>
    <w:rsid w:val="00761F9E"/>
    <w:rsid w:val="00762C13"/>
    <w:rsid w:val="00762C42"/>
    <w:rsid w:val="00762CD1"/>
    <w:rsid w:val="0076346D"/>
    <w:rsid w:val="0076394B"/>
    <w:rsid w:val="00763A8F"/>
    <w:rsid w:val="00764179"/>
    <w:rsid w:val="007645D0"/>
    <w:rsid w:val="00764622"/>
    <w:rsid w:val="00764757"/>
    <w:rsid w:val="00764947"/>
    <w:rsid w:val="00764B35"/>
    <w:rsid w:val="00764C2C"/>
    <w:rsid w:val="00765161"/>
    <w:rsid w:val="0076548E"/>
    <w:rsid w:val="007654D6"/>
    <w:rsid w:val="0076594C"/>
    <w:rsid w:val="0076599C"/>
    <w:rsid w:val="00765C83"/>
    <w:rsid w:val="00765E30"/>
    <w:rsid w:val="0076633C"/>
    <w:rsid w:val="00766418"/>
    <w:rsid w:val="00766493"/>
    <w:rsid w:val="00766900"/>
    <w:rsid w:val="00766FC6"/>
    <w:rsid w:val="00767093"/>
    <w:rsid w:val="00767207"/>
    <w:rsid w:val="007673E6"/>
    <w:rsid w:val="007674A2"/>
    <w:rsid w:val="00767621"/>
    <w:rsid w:val="0076777F"/>
    <w:rsid w:val="00767CCD"/>
    <w:rsid w:val="0077006E"/>
    <w:rsid w:val="00770411"/>
    <w:rsid w:val="0077045A"/>
    <w:rsid w:val="007707E5"/>
    <w:rsid w:val="007707F7"/>
    <w:rsid w:val="00770DBB"/>
    <w:rsid w:val="00770DDB"/>
    <w:rsid w:val="00771081"/>
    <w:rsid w:val="007711F8"/>
    <w:rsid w:val="00771512"/>
    <w:rsid w:val="0077161D"/>
    <w:rsid w:val="007717A5"/>
    <w:rsid w:val="007719E7"/>
    <w:rsid w:val="00771B88"/>
    <w:rsid w:val="00771FCF"/>
    <w:rsid w:val="0077222F"/>
    <w:rsid w:val="00772363"/>
    <w:rsid w:val="007723E0"/>
    <w:rsid w:val="007729CD"/>
    <w:rsid w:val="00772F4F"/>
    <w:rsid w:val="007730CE"/>
    <w:rsid w:val="0077325B"/>
    <w:rsid w:val="007732D6"/>
    <w:rsid w:val="007734B0"/>
    <w:rsid w:val="007736FE"/>
    <w:rsid w:val="0077374A"/>
    <w:rsid w:val="00773F4C"/>
    <w:rsid w:val="00773FC8"/>
    <w:rsid w:val="00774114"/>
    <w:rsid w:val="00774992"/>
    <w:rsid w:val="00774CC7"/>
    <w:rsid w:val="00774FDE"/>
    <w:rsid w:val="007750B9"/>
    <w:rsid w:val="00775218"/>
    <w:rsid w:val="0077577E"/>
    <w:rsid w:val="00776123"/>
    <w:rsid w:val="00776515"/>
    <w:rsid w:val="0077652A"/>
    <w:rsid w:val="007765A7"/>
    <w:rsid w:val="00776C9B"/>
    <w:rsid w:val="00776D6A"/>
    <w:rsid w:val="0077745D"/>
    <w:rsid w:val="00777482"/>
    <w:rsid w:val="007775C3"/>
    <w:rsid w:val="00777679"/>
    <w:rsid w:val="007776FD"/>
    <w:rsid w:val="00777A1E"/>
    <w:rsid w:val="00777CE3"/>
    <w:rsid w:val="00780AEA"/>
    <w:rsid w:val="00780F2F"/>
    <w:rsid w:val="00780FC6"/>
    <w:rsid w:val="007811B2"/>
    <w:rsid w:val="00781822"/>
    <w:rsid w:val="00781910"/>
    <w:rsid w:val="00781A1E"/>
    <w:rsid w:val="00782044"/>
    <w:rsid w:val="0078225D"/>
    <w:rsid w:val="00782584"/>
    <w:rsid w:val="00782915"/>
    <w:rsid w:val="00782BC1"/>
    <w:rsid w:val="00782E93"/>
    <w:rsid w:val="00782FBC"/>
    <w:rsid w:val="007849AD"/>
    <w:rsid w:val="00784C36"/>
    <w:rsid w:val="00784D25"/>
    <w:rsid w:val="007858E5"/>
    <w:rsid w:val="0078652A"/>
    <w:rsid w:val="007868A4"/>
    <w:rsid w:val="00786A5A"/>
    <w:rsid w:val="00786DEA"/>
    <w:rsid w:val="00786E26"/>
    <w:rsid w:val="007872F0"/>
    <w:rsid w:val="00787543"/>
    <w:rsid w:val="00787C66"/>
    <w:rsid w:val="00790ABD"/>
    <w:rsid w:val="00791123"/>
    <w:rsid w:val="00791296"/>
    <w:rsid w:val="007918C4"/>
    <w:rsid w:val="00791999"/>
    <w:rsid w:val="00791AA9"/>
    <w:rsid w:val="00791E75"/>
    <w:rsid w:val="007923A4"/>
    <w:rsid w:val="007925FF"/>
    <w:rsid w:val="00792D52"/>
    <w:rsid w:val="0079341F"/>
    <w:rsid w:val="00793677"/>
    <w:rsid w:val="007937AF"/>
    <w:rsid w:val="007939BB"/>
    <w:rsid w:val="00793B17"/>
    <w:rsid w:val="00793EAC"/>
    <w:rsid w:val="00793F8C"/>
    <w:rsid w:val="0079416B"/>
    <w:rsid w:val="00794802"/>
    <w:rsid w:val="00794BD1"/>
    <w:rsid w:val="00795150"/>
    <w:rsid w:val="00795A56"/>
    <w:rsid w:val="00795B16"/>
    <w:rsid w:val="00795B40"/>
    <w:rsid w:val="00795C68"/>
    <w:rsid w:val="007965E4"/>
    <w:rsid w:val="007967C2"/>
    <w:rsid w:val="0079680A"/>
    <w:rsid w:val="00796C93"/>
    <w:rsid w:val="0079729E"/>
    <w:rsid w:val="0079759D"/>
    <w:rsid w:val="00797726"/>
    <w:rsid w:val="00797C80"/>
    <w:rsid w:val="007A002B"/>
    <w:rsid w:val="007A0273"/>
    <w:rsid w:val="007A0874"/>
    <w:rsid w:val="007A0C72"/>
    <w:rsid w:val="007A0D6C"/>
    <w:rsid w:val="007A0F21"/>
    <w:rsid w:val="007A149A"/>
    <w:rsid w:val="007A293C"/>
    <w:rsid w:val="007A2A43"/>
    <w:rsid w:val="007A2D03"/>
    <w:rsid w:val="007A357B"/>
    <w:rsid w:val="007A36A5"/>
    <w:rsid w:val="007A37CA"/>
    <w:rsid w:val="007A3A18"/>
    <w:rsid w:val="007A3D23"/>
    <w:rsid w:val="007A4213"/>
    <w:rsid w:val="007A43B7"/>
    <w:rsid w:val="007A4573"/>
    <w:rsid w:val="007A48AD"/>
    <w:rsid w:val="007A53C7"/>
    <w:rsid w:val="007A54BD"/>
    <w:rsid w:val="007A5706"/>
    <w:rsid w:val="007A57C8"/>
    <w:rsid w:val="007A5C5F"/>
    <w:rsid w:val="007A612E"/>
    <w:rsid w:val="007A629F"/>
    <w:rsid w:val="007A67C4"/>
    <w:rsid w:val="007A704D"/>
    <w:rsid w:val="007A712B"/>
    <w:rsid w:val="007A71D7"/>
    <w:rsid w:val="007A7726"/>
    <w:rsid w:val="007A789F"/>
    <w:rsid w:val="007A79B8"/>
    <w:rsid w:val="007A7D01"/>
    <w:rsid w:val="007B0AA7"/>
    <w:rsid w:val="007B0C68"/>
    <w:rsid w:val="007B0E29"/>
    <w:rsid w:val="007B0ECC"/>
    <w:rsid w:val="007B1075"/>
    <w:rsid w:val="007B12F8"/>
    <w:rsid w:val="007B13F3"/>
    <w:rsid w:val="007B1453"/>
    <w:rsid w:val="007B1880"/>
    <w:rsid w:val="007B2229"/>
    <w:rsid w:val="007B243E"/>
    <w:rsid w:val="007B26CF"/>
    <w:rsid w:val="007B2CE1"/>
    <w:rsid w:val="007B324B"/>
    <w:rsid w:val="007B33B2"/>
    <w:rsid w:val="007B3449"/>
    <w:rsid w:val="007B38DF"/>
    <w:rsid w:val="007B3990"/>
    <w:rsid w:val="007B3B7B"/>
    <w:rsid w:val="007B3F18"/>
    <w:rsid w:val="007B42AF"/>
    <w:rsid w:val="007B496B"/>
    <w:rsid w:val="007B4DB4"/>
    <w:rsid w:val="007B4F2C"/>
    <w:rsid w:val="007B4FED"/>
    <w:rsid w:val="007B50EB"/>
    <w:rsid w:val="007B531E"/>
    <w:rsid w:val="007B5762"/>
    <w:rsid w:val="007B5774"/>
    <w:rsid w:val="007B5C6B"/>
    <w:rsid w:val="007B6085"/>
    <w:rsid w:val="007B638D"/>
    <w:rsid w:val="007B64BD"/>
    <w:rsid w:val="007B668B"/>
    <w:rsid w:val="007B6C0F"/>
    <w:rsid w:val="007B7342"/>
    <w:rsid w:val="007B73B8"/>
    <w:rsid w:val="007B73DE"/>
    <w:rsid w:val="007B7512"/>
    <w:rsid w:val="007B75D9"/>
    <w:rsid w:val="007B75E8"/>
    <w:rsid w:val="007B76AD"/>
    <w:rsid w:val="007B7741"/>
    <w:rsid w:val="007B7946"/>
    <w:rsid w:val="007B79D3"/>
    <w:rsid w:val="007C0364"/>
    <w:rsid w:val="007C069D"/>
    <w:rsid w:val="007C0994"/>
    <w:rsid w:val="007C0A16"/>
    <w:rsid w:val="007C0D58"/>
    <w:rsid w:val="007C183D"/>
    <w:rsid w:val="007C1BC8"/>
    <w:rsid w:val="007C1C8F"/>
    <w:rsid w:val="007C1D18"/>
    <w:rsid w:val="007C203D"/>
    <w:rsid w:val="007C2545"/>
    <w:rsid w:val="007C27F4"/>
    <w:rsid w:val="007C28EE"/>
    <w:rsid w:val="007C29C0"/>
    <w:rsid w:val="007C38B8"/>
    <w:rsid w:val="007C3B62"/>
    <w:rsid w:val="007C3D28"/>
    <w:rsid w:val="007C3EAF"/>
    <w:rsid w:val="007C4BB5"/>
    <w:rsid w:val="007C4C57"/>
    <w:rsid w:val="007C4D46"/>
    <w:rsid w:val="007C4E2F"/>
    <w:rsid w:val="007C50A1"/>
    <w:rsid w:val="007C52C5"/>
    <w:rsid w:val="007C57E6"/>
    <w:rsid w:val="007C5AC5"/>
    <w:rsid w:val="007C5B30"/>
    <w:rsid w:val="007C5CAD"/>
    <w:rsid w:val="007C5D41"/>
    <w:rsid w:val="007C5FED"/>
    <w:rsid w:val="007C606B"/>
    <w:rsid w:val="007C6116"/>
    <w:rsid w:val="007C6900"/>
    <w:rsid w:val="007C77EE"/>
    <w:rsid w:val="007C7E03"/>
    <w:rsid w:val="007D0D1E"/>
    <w:rsid w:val="007D1047"/>
    <w:rsid w:val="007D1087"/>
    <w:rsid w:val="007D167C"/>
    <w:rsid w:val="007D1969"/>
    <w:rsid w:val="007D1B1C"/>
    <w:rsid w:val="007D1EB1"/>
    <w:rsid w:val="007D242D"/>
    <w:rsid w:val="007D268E"/>
    <w:rsid w:val="007D2757"/>
    <w:rsid w:val="007D28EF"/>
    <w:rsid w:val="007D3554"/>
    <w:rsid w:val="007D36F9"/>
    <w:rsid w:val="007D37BB"/>
    <w:rsid w:val="007D3B27"/>
    <w:rsid w:val="007D3D03"/>
    <w:rsid w:val="007D3DAC"/>
    <w:rsid w:val="007D3E4C"/>
    <w:rsid w:val="007D4F90"/>
    <w:rsid w:val="007D516A"/>
    <w:rsid w:val="007D52D2"/>
    <w:rsid w:val="007D54E6"/>
    <w:rsid w:val="007D55D1"/>
    <w:rsid w:val="007D5766"/>
    <w:rsid w:val="007D583B"/>
    <w:rsid w:val="007D59C3"/>
    <w:rsid w:val="007D5E8F"/>
    <w:rsid w:val="007D64C1"/>
    <w:rsid w:val="007D6B7E"/>
    <w:rsid w:val="007D70D0"/>
    <w:rsid w:val="007D7104"/>
    <w:rsid w:val="007D7304"/>
    <w:rsid w:val="007D76EB"/>
    <w:rsid w:val="007D78B5"/>
    <w:rsid w:val="007D78F4"/>
    <w:rsid w:val="007D798E"/>
    <w:rsid w:val="007D7D88"/>
    <w:rsid w:val="007D7EF4"/>
    <w:rsid w:val="007D7F00"/>
    <w:rsid w:val="007D7F54"/>
    <w:rsid w:val="007E006E"/>
    <w:rsid w:val="007E00F4"/>
    <w:rsid w:val="007E020C"/>
    <w:rsid w:val="007E067D"/>
    <w:rsid w:val="007E0964"/>
    <w:rsid w:val="007E0BF1"/>
    <w:rsid w:val="007E0C83"/>
    <w:rsid w:val="007E0F0F"/>
    <w:rsid w:val="007E0FFC"/>
    <w:rsid w:val="007E14E0"/>
    <w:rsid w:val="007E1814"/>
    <w:rsid w:val="007E1CCF"/>
    <w:rsid w:val="007E2148"/>
    <w:rsid w:val="007E21A8"/>
    <w:rsid w:val="007E2660"/>
    <w:rsid w:val="007E2791"/>
    <w:rsid w:val="007E2FC0"/>
    <w:rsid w:val="007E329F"/>
    <w:rsid w:val="007E371D"/>
    <w:rsid w:val="007E37A4"/>
    <w:rsid w:val="007E3BCB"/>
    <w:rsid w:val="007E3C60"/>
    <w:rsid w:val="007E4026"/>
    <w:rsid w:val="007E41DE"/>
    <w:rsid w:val="007E454F"/>
    <w:rsid w:val="007E4CEB"/>
    <w:rsid w:val="007E4E56"/>
    <w:rsid w:val="007E4E5B"/>
    <w:rsid w:val="007E4F68"/>
    <w:rsid w:val="007E5189"/>
    <w:rsid w:val="007E51C9"/>
    <w:rsid w:val="007E54A1"/>
    <w:rsid w:val="007E567F"/>
    <w:rsid w:val="007E576D"/>
    <w:rsid w:val="007E5D3A"/>
    <w:rsid w:val="007E6716"/>
    <w:rsid w:val="007E6730"/>
    <w:rsid w:val="007E686A"/>
    <w:rsid w:val="007E6EB0"/>
    <w:rsid w:val="007E711C"/>
    <w:rsid w:val="007E7343"/>
    <w:rsid w:val="007E73EA"/>
    <w:rsid w:val="007E76A7"/>
    <w:rsid w:val="007F0027"/>
    <w:rsid w:val="007F0043"/>
    <w:rsid w:val="007F00CE"/>
    <w:rsid w:val="007F01E3"/>
    <w:rsid w:val="007F0303"/>
    <w:rsid w:val="007F12DC"/>
    <w:rsid w:val="007F1365"/>
    <w:rsid w:val="007F136E"/>
    <w:rsid w:val="007F1883"/>
    <w:rsid w:val="007F1A82"/>
    <w:rsid w:val="007F1B93"/>
    <w:rsid w:val="007F214D"/>
    <w:rsid w:val="007F22F6"/>
    <w:rsid w:val="007F257F"/>
    <w:rsid w:val="007F270E"/>
    <w:rsid w:val="007F2F41"/>
    <w:rsid w:val="007F327C"/>
    <w:rsid w:val="007F35AD"/>
    <w:rsid w:val="007F3D29"/>
    <w:rsid w:val="007F3D9F"/>
    <w:rsid w:val="007F3FB6"/>
    <w:rsid w:val="007F405C"/>
    <w:rsid w:val="007F416F"/>
    <w:rsid w:val="007F42E8"/>
    <w:rsid w:val="007F468B"/>
    <w:rsid w:val="007F48FE"/>
    <w:rsid w:val="007F4D28"/>
    <w:rsid w:val="007F4DB8"/>
    <w:rsid w:val="007F555E"/>
    <w:rsid w:val="007F57EA"/>
    <w:rsid w:val="007F5C4A"/>
    <w:rsid w:val="007F647B"/>
    <w:rsid w:val="007F6701"/>
    <w:rsid w:val="007F6706"/>
    <w:rsid w:val="007F698E"/>
    <w:rsid w:val="007F7068"/>
    <w:rsid w:val="007F717B"/>
    <w:rsid w:val="007F7580"/>
    <w:rsid w:val="007F798D"/>
    <w:rsid w:val="007F7B77"/>
    <w:rsid w:val="007F7CF1"/>
    <w:rsid w:val="008001F3"/>
    <w:rsid w:val="0080028B"/>
    <w:rsid w:val="008005AE"/>
    <w:rsid w:val="0080065F"/>
    <w:rsid w:val="008006BF"/>
    <w:rsid w:val="008007B4"/>
    <w:rsid w:val="00800AEC"/>
    <w:rsid w:val="00800B2F"/>
    <w:rsid w:val="00800E63"/>
    <w:rsid w:val="008011BF"/>
    <w:rsid w:val="008011C0"/>
    <w:rsid w:val="008013B1"/>
    <w:rsid w:val="008015E0"/>
    <w:rsid w:val="0080161E"/>
    <w:rsid w:val="00801CE6"/>
    <w:rsid w:val="008025FE"/>
    <w:rsid w:val="00802992"/>
    <w:rsid w:val="00802A01"/>
    <w:rsid w:val="008032DB"/>
    <w:rsid w:val="0080355E"/>
    <w:rsid w:val="00803673"/>
    <w:rsid w:val="0080383F"/>
    <w:rsid w:val="008038FC"/>
    <w:rsid w:val="00803ECE"/>
    <w:rsid w:val="00803F32"/>
    <w:rsid w:val="00803F3D"/>
    <w:rsid w:val="008044F7"/>
    <w:rsid w:val="008051A1"/>
    <w:rsid w:val="008051F8"/>
    <w:rsid w:val="008053AB"/>
    <w:rsid w:val="00805441"/>
    <w:rsid w:val="00805724"/>
    <w:rsid w:val="0080590B"/>
    <w:rsid w:val="00805ED3"/>
    <w:rsid w:val="00805F1F"/>
    <w:rsid w:val="0080635A"/>
    <w:rsid w:val="0080638A"/>
    <w:rsid w:val="008064CE"/>
    <w:rsid w:val="008064CF"/>
    <w:rsid w:val="0080660D"/>
    <w:rsid w:val="00806CF1"/>
    <w:rsid w:val="00806E96"/>
    <w:rsid w:val="00807311"/>
    <w:rsid w:val="0081005A"/>
    <w:rsid w:val="00810177"/>
    <w:rsid w:val="0081059E"/>
    <w:rsid w:val="0081103E"/>
    <w:rsid w:val="00811292"/>
    <w:rsid w:val="00811A15"/>
    <w:rsid w:val="00811AD4"/>
    <w:rsid w:val="00811FB0"/>
    <w:rsid w:val="008120D0"/>
    <w:rsid w:val="00812188"/>
    <w:rsid w:val="00812558"/>
    <w:rsid w:val="008126B8"/>
    <w:rsid w:val="00812A83"/>
    <w:rsid w:val="00812ABC"/>
    <w:rsid w:val="00812E86"/>
    <w:rsid w:val="00812F18"/>
    <w:rsid w:val="0081374B"/>
    <w:rsid w:val="00814185"/>
    <w:rsid w:val="00814235"/>
    <w:rsid w:val="008142D2"/>
    <w:rsid w:val="00814FA7"/>
    <w:rsid w:val="008153B4"/>
    <w:rsid w:val="00815940"/>
    <w:rsid w:val="00815DF4"/>
    <w:rsid w:val="008166EE"/>
    <w:rsid w:val="00816997"/>
    <w:rsid w:val="00817170"/>
    <w:rsid w:val="008171C3"/>
    <w:rsid w:val="008173B8"/>
    <w:rsid w:val="008173C6"/>
    <w:rsid w:val="00817B24"/>
    <w:rsid w:val="00817D4D"/>
    <w:rsid w:val="00817DC4"/>
    <w:rsid w:val="00817DD6"/>
    <w:rsid w:val="008200A6"/>
    <w:rsid w:val="00820393"/>
    <w:rsid w:val="00820654"/>
    <w:rsid w:val="00820674"/>
    <w:rsid w:val="0082083B"/>
    <w:rsid w:val="0082086F"/>
    <w:rsid w:val="00820C74"/>
    <w:rsid w:val="00820E2E"/>
    <w:rsid w:val="0082126F"/>
    <w:rsid w:val="00821294"/>
    <w:rsid w:val="008218F3"/>
    <w:rsid w:val="00821DE3"/>
    <w:rsid w:val="00822265"/>
    <w:rsid w:val="0082250F"/>
    <w:rsid w:val="008225B8"/>
    <w:rsid w:val="00822823"/>
    <w:rsid w:val="00822982"/>
    <w:rsid w:val="00822A96"/>
    <w:rsid w:val="00822D97"/>
    <w:rsid w:val="008230B6"/>
    <w:rsid w:val="008231B3"/>
    <w:rsid w:val="00823616"/>
    <w:rsid w:val="00823BFC"/>
    <w:rsid w:val="00824385"/>
    <w:rsid w:val="008246AC"/>
    <w:rsid w:val="008247A1"/>
    <w:rsid w:val="008247FF"/>
    <w:rsid w:val="00824950"/>
    <w:rsid w:val="00824E4C"/>
    <w:rsid w:val="00824F63"/>
    <w:rsid w:val="0082501F"/>
    <w:rsid w:val="008251E2"/>
    <w:rsid w:val="00825408"/>
    <w:rsid w:val="008257D8"/>
    <w:rsid w:val="00825A24"/>
    <w:rsid w:val="00825EF8"/>
    <w:rsid w:val="00825FC3"/>
    <w:rsid w:val="008264E1"/>
    <w:rsid w:val="0082668D"/>
    <w:rsid w:val="00827066"/>
    <w:rsid w:val="008272B8"/>
    <w:rsid w:val="00827A9C"/>
    <w:rsid w:val="0083006B"/>
    <w:rsid w:val="0083028E"/>
    <w:rsid w:val="00830470"/>
    <w:rsid w:val="00830767"/>
    <w:rsid w:val="008315F7"/>
    <w:rsid w:val="00831F03"/>
    <w:rsid w:val="00832566"/>
    <w:rsid w:val="00832DBC"/>
    <w:rsid w:val="00832ECA"/>
    <w:rsid w:val="00832ED9"/>
    <w:rsid w:val="008331B5"/>
    <w:rsid w:val="008338BA"/>
    <w:rsid w:val="0083411D"/>
    <w:rsid w:val="008346B2"/>
    <w:rsid w:val="0083503B"/>
    <w:rsid w:val="00835133"/>
    <w:rsid w:val="00835146"/>
    <w:rsid w:val="00835601"/>
    <w:rsid w:val="00835664"/>
    <w:rsid w:val="008357DC"/>
    <w:rsid w:val="00835ED2"/>
    <w:rsid w:val="0083603C"/>
    <w:rsid w:val="00836072"/>
    <w:rsid w:val="0083624A"/>
    <w:rsid w:val="00836655"/>
    <w:rsid w:val="00836E6C"/>
    <w:rsid w:val="008370B7"/>
    <w:rsid w:val="00837245"/>
    <w:rsid w:val="00837603"/>
    <w:rsid w:val="008376B8"/>
    <w:rsid w:val="00837AC2"/>
    <w:rsid w:val="00837E43"/>
    <w:rsid w:val="00837EFF"/>
    <w:rsid w:val="0084012D"/>
    <w:rsid w:val="008410B2"/>
    <w:rsid w:val="008410F5"/>
    <w:rsid w:val="0084124E"/>
    <w:rsid w:val="008414ED"/>
    <w:rsid w:val="00841AEB"/>
    <w:rsid w:val="00841C0B"/>
    <w:rsid w:val="00841DE4"/>
    <w:rsid w:val="0084212A"/>
    <w:rsid w:val="00842300"/>
    <w:rsid w:val="008423CC"/>
    <w:rsid w:val="00842557"/>
    <w:rsid w:val="008425A1"/>
    <w:rsid w:val="008425D3"/>
    <w:rsid w:val="00842630"/>
    <w:rsid w:val="0084294F"/>
    <w:rsid w:val="00842EC4"/>
    <w:rsid w:val="008430DA"/>
    <w:rsid w:val="00843299"/>
    <w:rsid w:val="00844FD8"/>
    <w:rsid w:val="00844FE8"/>
    <w:rsid w:val="00845021"/>
    <w:rsid w:val="0084534C"/>
    <w:rsid w:val="008453D6"/>
    <w:rsid w:val="0084542C"/>
    <w:rsid w:val="0084550C"/>
    <w:rsid w:val="00845672"/>
    <w:rsid w:val="00845E3D"/>
    <w:rsid w:val="00846387"/>
    <w:rsid w:val="00846525"/>
    <w:rsid w:val="008468BB"/>
    <w:rsid w:val="00846A2D"/>
    <w:rsid w:val="00846C1B"/>
    <w:rsid w:val="00846C6D"/>
    <w:rsid w:val="00846CDD"/>
    <w:rsid w:val="008470A2"/>
    <w:rsid w:val="00847128"/>
    <w:rsid w:val="00847CF2"/>
    <w:rsid w:val="008501F5"/>
    <w:rsid w:val="00850320"/>
    <w:rsid w:val="00850B01"/>
    <w:rsid w:val="00850C41"/>
    <w:rsid w:val="00851A5E"/>
    <w:rsid w:val="00851C2B"/>
    <w:rsid w:val="00851C83"/>
    <w:rsid w:val="0085203F"/>
    <w:rsid w:val="00852385"/>
    <w:rsid w:val="008524CA"/>
    <w:rsid w:val="0085295D"/>
    <w:rsid w:val="008529E6"/>
    <w:rsid w:val="008533B8"/>
    <w:rsid w:val="008534B5"/>
    <w:rsid w:val="008534FD"/>
    <w:rsid w:val="00853B25"/>
    <w:rsid w:val="00853EB1"/>
    <w:rsid w:val="00854193"/>
    <w:rsid w:val="00854B8A"/>
    <w:rsid w:val="00854BAF"/>
    <w:rsid w:val="00854D77"/>
    <w:rsid w:val="0085565C"/>
    <w:rsid w:val="0085584D"/>
    <w:rsid w:val="00855948"/>
    <w:rsid w:val="00855D89"/>
    <w:rsid w:val="0085621E"/>
    <w:rsid w:val="008563AD"/>
    <w:rsid w:val="00857086"/>
    <w:rsid w:val="008571F7"/>
    <w:rsid w:val="008577C5"/>
    <w:rsid w:val="008577E5"/>
    <w:rsid w:val="00857D76"/>
    <w:rsid w:val="008600B1"/>
    <w:rsid w:val="008603D4"/>
    <w:rsid w:val="00860414"/>
    <w:rsid w:val="0086073A"/>
    <w:rsid w:val="00860A22"/>
    <w:rsid w:val="00860B02"/>
    <w:rsid w:val="00860C09"/>
    <w:rsid w:val="00860D4E"/>
    <w:rsid w:val="008611A3"/>
    <w:rsid w:val="00861442"/>
    <w:rsid w:val="0086155B"/>
    <w:rsid w:val="00861581"/>
    <w:rsid w:val="00861AE2"/>
    <w:rsid w:val="00862001"/>
    <w:rsid w:val="0086202A"/>
    <w:rsid w:val="008620DD"/>
    <w:rsid w:val="0086219C"/>
    <w:rsid w:val="00862445"/>
    <w:rsid w:val="008628F8"/>
    <w:rsid w:val="00862B30"/>
    <w:rsid w:val="00862BE9"/>
    <w:rsid w:val="00862E39"/>
    <w:rsid w:val="00863038"/>
    <w:rsid w:val="00863B98"/>
    <w:rsid w:val="00863FAD"/>
    <w:rsid w:val="00863FC9"/>
    <w:rsid w:val="00864A6D"/>
    <w:rsid w:val="00864F2C"/>
    <w:rsid w:val="00865927"/>
    <w:rsid w:val="0086593B"/>
    <w:rsid w:val="00865E34"/>
    <w:rsid w:val="0086613F"/>
    <w:rsid w:val="00866AA7"/>
    <w:rsid w:val="00866B2C"/>
    <w:rsid w:val="00866D5D"/>
    <w:rsid w:val="008676B2"/>
    <w:rsid w:val="00867C38"/>
    <w:rsid w:val="008700CB"/>
    <w:rsid w:val="008703E9"/>
    <w:rsid w:val="00870490"/>
    <w:rsid w:val="00870A94"/>
    <w:rsid w:val="00870C4F"/>
    <w:rsid w:val="00870DB5"/>
    <w:rsid w:val="008710F3"/>
    <w:rsid w:val="0087154A"/>
    <w:rsid w:val="00871645"/>
    <w:rsid w:val="0087194D"/>
    <w:rsid w:val="00871CF0"/>
    <w:rsid w:val="008720D2"/>
    <w:rsid w:val="00872250"/>
    <w:rsid w:val="008728E7"/>
    <w:rsid w:val="00872964"/>
    <w:rsid w:val="00872B48"/>
    <w:rsid w:val="00872BA4"/>
    <w:rsid w:val="00872BD6"/>
    <w:rsid w:val="00873339"/>
    <w:rsid w:val="0087333E"/>
    <w:rsid w:val="00873658"/>
    <w:rsid w:val="00873816"/>
    <w:rsid w:val="00873CEE"/>
    <w:rsid w:val="00874056"/>
    <w:rsid w:val="00874129"/>
    <w:rsid w:val="0087431C"/>
    <w:rsid w:val="00874357"/>
    <w:rsid w:val="008747C3"/>
    <w:rsid w:val="00874812"/>
    <w:rsid w:val="008748C9"/>
    <w:rsid w:val="008749CB"/>
    <w:rsid w:val="00874A50"/>
    <w:rsid w:val="00874F8F"/>
    <w:rsid w:val="00874F91"/>
    <w:rsid w:val="0087533F"/>
    <w:rsid w:val="00875D9F"/>
    <w:rsid w:val="00875ECE"/>
    <w:rsid w:val="008763C7"/>
    <w:rsid w:val="0087660B"/>
    <w:rsid w:val="00876634"/>
    <w:rsid w:val="00876C35"/>
    <w:rsid w:val="00877A66"/>
    <w:rsid w:val="00880060"/>
    <w:rsid w:val="0088021F"/>
    <w:rsid w:val="00880280"/>
    <w:rsid w:val="008809E6"/>
    <w:rsid w:val="00880C62"/>
    <w:rsid w:val="00881286"/>
    <w:rsid w:val="008817AD"/>
    <w:rsid w:val="00881810"/>
    <w:rsid w:val="00881834"/>
    <w:rsid w:val="00881E58"/>
    <w:rsid w:val="00882678"/>
    <w:rsid w:val="008826F8"/>
    <w:rsid w:val="00883430"/>
    <w:rsid w:val="00883790"/>
    <w:rsid w:val="0088383F"/>
    <w:rsid w:val="0088389E"/>
    <w:rsid w:val="00883AA7"/>
    <w:rsid w:val="00883C2A"/>
    <w:rsid w:val="00884149"/>
    <w:rsid w:val="008843D2"/>
    <w:rsid w:val="008846C2"/>
    <w:rsid w:val="008848BD"/>
    <w:rsid w:val="008848F1"/>
    <w:rsid w:val="00884EA6"/>
    <w:rsid w:val="0088504D"/>
    <w:rsid w:val="00885779"/>
    <w:rsid w:val="008859A1"/>
    <w:rsid w:val="00886FD9"/>
    <w:rsid w:val="008876A9"/>
    <w:rsid w:val="00887861"/>
    <w:rsid w:val="00887C0E"/>
    <w:rsid w:val="00887EBB"/>
    <w:rsid w:val="008903CF"/>
    <w:rsid w:val="008909F3"/>
    <w:rsid w:val="00890CFA"/>
    <w:rsid w:val="00890D9B"/>
    <w:rsid w:val="00890F04"/>
    <w:rsid w:val="00890F4F"/>
    <w:rsid w:val="00891443"/>
    <w:rsid w:val="00891814"/>
    <w:rsid w:val="00891940"/>
    <w:rsid w:val="00891EF9"/>
    <w:rsid w:val="00891FD0"/>
    <w:rsid w:val="00892480"/>
    <w:rsid w:val="008925E2"/>
    <w:rsid w:val="00892D28"/>
    <w:rsid w:val="008931D7"/>
    <w:rsid w:val="00893426"/>
    <w:rsid w:val="00893625"/>
    <w:rsid w:val="008937FA"/>
    <w:rsid w:val="008937FB"/>
    <w:rsid w:val="0089383C"/>
    <w:rsid w:val="00893912"/>
    <w:rsid w:val="00893996"/>
    <w:rsid w:val="00893ED5"/>
    <w:rsid w:val="008940CB"/>
    <w:rsid w:val="0089425A"/>
    <w:rsid w:val="008942B4"/>
    <w:rsid w:val="00894546"/>
    <w:rsid w:val="0089466E"/>
    <w:rsid w:val="008948B6"/>
    <w:rsid w:val="00894D72"/>
    <w:rsid w:val="0089500D"/>
    <w:rsid w:val="00895413"/>
    <w:rsid w:val="0089574D"/>
    <w:rsid w:val="00895F5E"/>
    <w:rsid w:val="008965F9"/>
    <w:rsid w:val="008967B2"/>
    <w:rsid w:val="00896C2E"/>
    <w:rsid w:val="008978F5"/>
    <w:rsid w:val="00897B32"/>
    <w:rsid w:val="00897CF7"/>
    <w:rsid w:val="008A026E"/>
    <w:rsid w:val="008A081F"/>
    <w:rsid w:val="008A097D"/>
    <w:rsid w:val="008A0A77"/>
    <w:rsid w:val="008A0E69"/>
    <w:rsid w:val="008A138D"/>
    <w:rsid w:val="008A13E9"/>
    <w:rsid w:val="008A16A9"/>
    <w:rsid w:val="008A1868"/>
    <w:rsid w:val="008A2573"/>
    <w:rsid w:val="008A2910"/>
    <w:rsid w:val="008A2BAB"/>
    <w:rsid w:val="008A2E9D"/>
    <w:rsid w:val="008A2EBC"/>
    <w:rsid w:val="008A3207"/>
    <w:rsid w:val="008A348B"/>
    <w:rsid w:val="008A371C"/>
    <w:rsid w:val="008A387A"/>
    <w:rsid w:val="008A3AAF"/>
    <w:rsid w:val="008A3F93"/>
    <w:rsid w:val="008A3FF0"/>
    <w:rsid w:val="008A45C4"/>
    <w:rsid w:val="008A467C"/>
    <w:rsid w:val="008A4714"/>
    <w:rsid w:val="008A4DCD"/>
    <w:rsid w:val="008A4F3A"/>
    <w:rsid w:val="008A56D7"/>
    <w:rsid w:val="008A5745"/>
    <w:rsid w:val="008A58B7"/>
    <w:rsid w:val="008A58B9"/>
    <w:rsid w:val="008A5A73"/>
    <w:rsid w:val="008A5B15"/>
    <w:rsid w:val="008A5CD7"/>
    <w:rsid w:val="008A5D6C"/>
    <w:rsid w:val="008A64D3"/>
    <w:rsid w:val="008A65AB"/>
    <w:rsid w:val="008A7209"/>
    <w:rsid w:val="008A73F9"/>
    <w:rsid w:val="008A7447"/>
    <w:rsid w:val="008A7566"/>
    <w:rsid w:val="008A7577"/>
    <w:rsid w:val="008A785A"/>
    <w:rsid w:val="008A7F16"/>
    <w:rsid w:val="008B0309"/>
    <w:rsid w:val="008B0AF7"/>
    <w:rsid w:val="008B1655"/>
    <w:rsid w:val="008B19F2"/>
    <w:rsid w:val="008B1BD2"/>
    <w:rsid w:val="008B1DD6"/>
    <w:rsid w:val="008B2077"/>
    <w:rsid w:val="008B20E2"/>
    <w:rsid w:val="008B222A"/>
    <w:rsid w:val="008B2358"/>
    <w:rsid w:val="008B247B"/>
    <w:rsid w:val="008B299C"/>
    <w:rsid w:val="008B2C5A"/>
    <w:rsid w:val="008B3122"/>
    <w:rsid w:val="008B332A"/>
    <w:rsid w:val="008B3654"/>
    <w:rsid w:val="008B43CA"/>
    <w:rsid w:val="008B4408"/>
    <w:rsid w:val="008B4435"/>
    <w:rsid w:val="008B45BB"/>
    <w:rsid w:val="008B45F9"/>
    <w:rsid w:val="008B484D"/>
    <w:rsid w:val="008B4D31"/>
    <w:rsid w:val="008B4F19"/>
    <w:rsid w:val="008B5130"/>
    <w:rsid w:val="008B5187"/>
    <w:rsid w:val="008B519F"/>
    <w:rsid w:val="008B54DE"/>
    <w:rsid w:val="008B58E6"/>
    <w:rsid w:val="008B5C22"/>
    <w:rsid w:val="008B5DE8"/>
    <w:rsid w:val="008B61AF"/>
    <w:rsid w:val="008B6410"/>
    <w:rsid w:val="008B688D"/>
    <w:rsid w:val="008B6ACA"/>
    <w:rsid w:val="008B6BD4"/>
    <w:rsid w:val="008B71AD"/>
    <w:rsid w:val="008B73B7"/>
    <w:rsid w:val="008B7698"/>
    <w:rsid w:val="008C00AB"/>
    <w:rsid w:val="008C015D"/>
    <w:rsid w:val="008C038D"/>
    <w:rsid w:val="008C048A"/>
    <w:rsid w:val="008C0854"/>
    <w:rsid w:val="008C091C"/>
    <w:rsid w:val="008C0B27"/>
    <w:rsid w:val="008C1050"/>
    <w:rsid w:val="008C10F1"/>
    <w:rsid w:val="008C13D0"/>
    <w:rsid w:val="008C181C"/>
    <w:rsid w:val="008C1E5A"/>
    <w:rsid w:val="008C2236"/>
    <w:rsid w:val="008C2294"/>
    <w:rsid w:val="008C234A"/>
    <w:rsid w:val="008C23B7"/>
    <w:rsid w:val="008C2EC4"/>
    <w:rsid w:val="008C332C"/>
    <w:rsid w:val="008C3562"/>
    <w:rsid w:val="008C36D6"/>
    <w:rsid w:val="008C4031"/>
    <w:rsid w:val="008C41CF"/>
    <w:rsid w:val="008C49BF"/>
    <w:rsid w:val="008C4A12"/>
    <w:rsid w:val="008C4BBB"/>
    <w:rsid w:val="008C4C93"/>
    <w:rsid w:val="008C4DE7"/>
    <w:rsid w:val="008C4DF3"/>
    <w:rsid w:val="008C4F90"/>
    <w:rsid w:val="008C5116"/>
    <w:rsid w:val="008C531C"/>
    <w:rsid w:val="008C53F0"/>
    <w:rsid w:val="008C564F"/>
    <w:rsid w:val="008C5711"/>
    <w:rsid w:val="008C5717"/>
    <w:rsid w:val="008C57B7"/>
    <w:rsid w:val="008C58C4"/>
    <w:rsid w:val="008C5BC1"/>
    <w:rsid w:val="008C6017"/>
    <w:rsid w:val="008C6148"/>
    <w:rsid w:val="008C626E"/>
    <w:rsid w:val="008C6AF0"/>
    <w:rsid w:val="008C6E19"/>
    <w:rsid w:val="008C7404"/>
    <w:rsid w:val="008C7500"/>
    <w:rsid w:val="008C7648"/>
    <w:rsid w:val="008C78CA"/>
    <w:rsid w:val="008C7E71"/>
    <w:rsid w:val="008C7EAF"/>
    <w:rsid w:val="008C7F1B"/>
    <w:rsid w:val="008D0025"/>
    <w:rsid w:val="008D0141"/>
    <w:rsid w:val="008D04BE"/>
    <w:rsid w:val="008D0889"/>
    <w:rsid w:val="008D08FD"/>
    <w:rsid w:val="008D0D0B"/>
    <w:rsid w:val="008D13FC"/>
    <w:rsid w:val="008D1A1B"/>
    <w:rsid w:val="008D1EEE"/>
    <w:rsid w:val="008D2490"/>
    <w:rsid w:val="008D3947"/>
    <w:rsid w:val="008D3C0C"/>
    <w:rsid w:val="008D40AF"/>
    <w:rsid w:val="008D41FE"/>
    <w:rsid w:val="008D4264"/>
    <w:rsid w:val="008D44C6"/>
    <w:rsid w:val="008D44F4"/>
    <w:rsid w:val="008D4C3E"/>
    <w:rsid w:val="008D541B"/>
    <w:rsid w:val="008D554F"/>
    <w:rsid w:val="008D5859"/>
    <w:rsid w:val="008D58FD"/>
    <w:rsid w:val="008D5A39"/>
    <w:rsid w:val="008D5A83"/>
    <w:rsid w:val="008D5B68"/>
    <w:rsid w:val="008D5C8E"/>
    <w:rsid w:val="008D6109"/>
    <w:rsid w:val="008D645A"/>
    <w:rsid w:val="008D65C1"/>
    <w:rsid w:val="008D6677"/>
    <w:rsid w:val="008D6715"/>
    <w:rsid w:val="008D6BCB"/>
    <w:rsid w:val="008D6D2C"/>
    <w:rsid w:val="008D6E09"/>
    <w:rsid w:val="008D6E5A"/>
    <w:rsid w:val="008D7F58"/>
    <w:rsid w:val="008E01E5"/>
    <w:rsid w:val="008E085E"/>
    <w:rsid w:val="008E12DC"/>
    <w:rsid w:val="008E1741"/>
    <w:rsid w:val="008E1B74"/>
    <w:rsid w:val="008E2281"/>
    <w:rsid w:val="008E23FF"/>
    <w:rsid w:val="008E2971"/>
    <w:rsid w:val="008E2ACA"/>
    <w:rsid w:val="008E2BB9"/>
    <w:rsid w:val="008E3183"/>
    <w:rsid w:val="008E34FF"/>
    <w:rsid w:val="008E35D2"/>
    <w:rsid w:val="008E383A"/>
    <w:rsid w:val="008E4258"/>
    <w:rsid w:val="008E4289"/>
    <w:rsid w:val="008E42B3"/>
    <w:rsid w:val="008E4731"/>
    <w:rsid w:val="008E59F9"/>
    <w:rsid w:val="008E64DF"/>
    <w:rsid w:val="008E6BEB"/>
    <w:rsid w:val="008E73FE"/>
    <w:rsid w:val="008E7AC1"/>
    <w:rsid w:val="008E7E06"/>
    <w:rsid w:val="008E7FA8"/>
    <w:rsid w:val="008F0038"/>
    <w:rsid w:val="008F0039"/>
    <w:rsid w:val="008F0367"/>
    <w:rsid w:val="008F0496"/>
    <w:rsid w:val="008F07F9"/>
    <w:rsid w:val="008F0C2E"/>
    <w:rsid w:val="008F0D58"/>
    <w:rsid w:val="008F13C3"/>
    <w:rsid w:val="008F1746"/>
    <w:rsid w:val="008F1E2B"/>
    <w:rsid w:val="008F1E4E"/>
    <w:rsid w:val="008F1F4D"/>
    <w:rsid w:val="008F200F"/>
    <w:rsid w:val="008F255B"/>
    <w:rsid w:val="008F277E"/>
    <w:rsid w:val="008F2EC7"/>
    <w:rsid w:val="008F2F47"/>
    <w:rsid w:val="008F35D4"/>
    <w:rsid w:val="008F38DB"/>
    <w:rsid w:val="008F3902"/>
    <w:rsid w:val="008F3A30"/>
    <w:rsid w:val="008F3B8E"/>
    <w:rsid w:val="008F3D6B"/>
    <w:rsid w:val="008F3E3D"/>
    <w:rsid w:val="008F3EE9"/>
    <w:rsid w:val="008F40CE"/>
    <w:rsid w:val="008F411B"/>
    <w:rsid w:val="008F4571"/>
    <w:rsid w:val="008F4FF0"/>
    <w:rsid w:val="008F5676"/>
    <w:rsid w:val="008F58D1"/>
    <w:rsid w:val="008F592D"/>
    <w:rsid w:val="008F5997"/>
    <w:rsid w:val="008F5DE5"/>
    <w:rsid w:val="008F5EE3"/>
    <w:rsid w:val="008F5EFF"/>
    <w:rsid w:val="008F620A"/>
    <w:rsid w:val="008F6383"/>
    <w:rsid w:val="008F6964"/>
    <w:rsid w:val="008F6B67"/>
    <w:rsid w:val="008F6C41"/>
    <w:rsid w:val="008F6D09"/>
    <w:rsid w:val="008F7143"/>
    <w:rsid w:val="008F7160"/>
    <w:rsid w:val="008F7285"/>
    <w:rsid w:val="008F7294"/>
    <w:rsid w:val="008F79B2"/>
    <w:rsid w:val="008F7D9E"/>
    <w:rsid w:val="008F7F88"/>
    <w:rsid w:val="009006C7"/>
    <w:rsid w:val="009009DF"/>
    <w:rsid w:val="00901273"/>
    <w:rsid w:val="009013BB"/>
    <w:rsid w:val="009022E6"/>
    <w:rsid w:val="009023A6"/>
    <w:rsid w:val="009027AA"/>
    <w:rsid w:val="00902CF6"/>
    <w:rsid w:val="00902F87"/>
    <w:rsid w:val="009034B6"/>
    <w:rsid w:val="0090353C"/>
    <w:rsid w:val="00903A03"/>
    <w:rsid w:val="00903F1F"/>
    <w:rsid w:val="00904085"/>
    <w:rsid w:val="009042F2"/>
    <w:rsid w:val="00904904"/>
    <w:rsid w:val="00905068"/>
    <w:rsid w:val="009050D2"/>
    <w:rsid w:val="00905677"/>
    <w:rsid w:val="00905992"/>
    <w:rsid w:val="009061EF"/>
    <w:rsid w:val="00906291"/>
    <w:rsid w:val="009062E2"/>
    <w:rsid w:val="0090664C"/>
    <w:rsid w:val="009067DC"/>
    <w:rsid w:val="00906E6D"/>
    <w:rsid w:val="0090713E"/>
    <w:rsid w:val="00907625"/>
    <w:rsid w:val="00907643"/>
    <w:rsid w:val="00907B31"/>
    <w:rsid w:val="00907DAF"/>
    <w:rsid w:val="00907DE5"/>
    <w:rsid w:val="0091002F"/>
    <w:rsid w:val="0091005E"/>
    <w:rsid w:val="00910071"/>
    <w:rsid w:val="00910AE4"/>
    <w:rsid w:val="0091108E"/>
    <w:rsid w:val="0091144E"/>
    <w:rsid w:val="009114E1"/>
    <w:rsid w:val="009117DF"/>
    <w:rsid w:val="00911FEA"/>
    <w:rsid w:val="00911FED"/>
    <w:rsid w:val="009120A5"/>
    <w:rsid w:val="00912394"/>
    <w:rsid w:val="0091245E"/>
    <w:rsid w:val="009129D5"/>
    <w:rsid w:val="009132BB"/>
    <w:rsid w:val="00913361"/>
    <w:rsid w:val="009133B6"/>
    <w:rsid w:val="00913465"/>
    <w:rsid w:val="00913757"/>
    <w:rsid w:val="009137AA"/>
    <w:rsid w:val="00913BEA"/>
    <w:rsid w:val="00913EDB"/>
    <w:rsid w:val="009142C2"/>
    <w:rsid w:val="00914464"/>
    <w:rsid w:val="009144AA"/>
    <w:rsid w:val="00914F59"/>
    <w:rsid w:val="00915654"/>
    <w:rsid w:val="0091576B"/>
    <w:rsid w:val="00915C80"/>
    <w:rsid w:val="0091670E"/>
    <w:rsid w:val="00916895"/>
    <w:rsid w:val="00916A67"/>
    <w:rsid w:val="00916B5B"/>
    <w:rsid w:val="00916C32"/>
    <w:rsid w:val="00916CDB"/>
    <w:rsid w:val="00916DE1"/>
    <w:rsid w:val="009170F9"/>
    <w:rsid w:val="00917661"/>
    <w:rsid w:val="009177BD"/>
    <w:rsid w:val="00917941"/>
    <w:rsid w:val="00917B27"/>
    <w:rsid w:val="00917D7B"/>
    <w:rsid w:val="00917F7C"/>
    <w:rsid w:val="00917FB7"/>
    <w:rsid w:val="0092064B"/>
    <w:rsid w:val="00920741"/>
    <w:rsid w:val="00920BC9"/>
    <w:rsid w:val="00920F27"/>
    <w:rsid w:val="00921016"/>
    <w:rsid w:val="0092126B"/>
    <w:rsid w:val="009212EE"/>
    <w:rsid w:val="009215E4"/>
    <w:rsid w:val="0092192D"/>
    <w:rsid w:val="009219EB"/>
    <w:rsid w:val="009219EC"/>
    <w:rsid w:val="00921A71"/>
    <w:rsid w:val="00921B80"/>
    <w:rsid w:val="00921E4E"/>
    <w:rsid w:val="00921F8B"/>
    <w:rsid w:val="009224A1"/>
    <w:rsid w:val="00922600"/>
    <w:rsid w:val="0092273F"/>
    <w:rsid w:val="00922A06"/>
    <w:rsid w:val="00922D30"/>
    <w:rsid w:val="00922EC5"/>
    <w:rsid w:val="0092323B"/>
    <w:rsid w:val="00923463"/>
    <w:rsid w:val="009236F9"/>
    <w:rsid w:val="00923AF7"/>
    <w:rsid w:val="00923BBB"/>
    <w:rsid w:val="00923C81"/>
    <w:rsid w:val="00923DF1"/>
    <w:rsid w:val="009240FE"/>
    <w:rsid w:val="0092413E"/>
    <w:rsid w:val="00924155"/>
    <w:rsid w:val="009243A0"/>
    <w:rsid w:val="0092463F"/>
    <w:rsid w:val="009248EB"/>
    <w:rsid w:val="00924AC7"/>
    <w:rsid w:val="00924C39"/>
    <w:rsid w:val="0092508E"/>
    <w:rsid w:val="00925552"/>
    <w:rsid w:val="0092575E"/>
    <w:rsid w:val="00925A86"/>
    <w:rsid w:val="00925AE3"/>
    <w:rsid w:val="00925C01"/>
    <w:rsid w:val="00925D71"/>
    <w:rsid w:val="00925DE7"/>
    <w:rsid w:val="00925EDE"/>
    <w:rsid w:val="0092643D"/>
    <w:rsid w:val="009265D4"/>
    <w:rsid w:val="00926A41"/>
    <w:rsid w:val="00926BF2"/>
    <w:rsid w:val="00926CAA"/>
    <w:rsid w:val="00926CFB"/>
    <w:rsid w:val="009270F3"/>
    <w:rsid w:val="009273CC"/>
    <w:rsid w:val="00927672"/>
    <w:rsid w:val="00927C81"/>
    <w:rsid w:val="00930EB1"/>
    <w:rsid w:val="00931273"/>
    <w:rsid w:val="0093128F"/>
    <w:rsid w:val="009312A5"/>
    <w:rsid w:val="009312CA"/>
    <w:rsid w:val="009315A5"/>
    <w:rsid w:val="009315E5"/>
    <w:rsid w:val="00931B72"/>
    <w:rsid w:val="00931DE3"/>
    <w:rsid w:val="00932357"/>
    <w:rsid w:val="009323FC"/>
    <w:rsid w:val="009324CD"/>
    <w:rsid w:val="00932669"/>
    <w:rsid w:val="0093268D"/>
    <w:rsid w:val="00932ADB"/>
    <w:rsid w:val="00932ED6"/>
    <w:rsid w:val="00934016"/>
    <w:rsid w:val="009341A0"/>
    <w:rsid w:val="009342AE"/>
    <w:rsid w:val="009346BD"/>
    <w:rsid w:val="009348A2"/>
    <w:rsid w:val="00934C52"/>
    <w:rsid w:val="0093540A"/>
    <w:rsid w:val="00935601"/>
    <w:rsid w:val="009356F8"/>
    <w:rsid w:val="0093599E"/>
    <w:rsid w:val="00935E3E"/>
    <w:rsid w:val="009361FC"/>
    <w:rsid w:val="0093623F"/>
    <w:rsid w:val="00936493"/>
    <w:rsid w:val="0093725E"/>
    <w:rsid w:val="00937491"/>
    <w:rsid w:val="00937749"/>
    <w:rsid w:val="00937E00"/>
    <w:rsid w:val="00940278"/>
    <w:rsid w:val="009407D7"/>
    <w:rsid w:val="0094081F"/>
    <w:rsid w:val="0094096E"/>
    <w:rsid w:val="0094111C"/>
    <w:rsid w:val="00941612"/>
    <w:rsid w:val="00941A1F"/>
    <w:rsid w:val="00941A60"/>
    <w:rsid w:val="00941B0D"/>
    <w:rsid w:val="00942743"/>
    <w:rsid w:val="0094276D"/>
    <w:rsid w:val="0094288C"/>
    <w:rsid w:val="00942BA2"/>
    <w:rsid w:val="00942BEB"/>
    <w:rsid w:val="00942C80"/>
    <w:rsid w:val="00942CA1"/>
    <w:rsid w:val="00942F9D"/>
    <w:rsid w:val="00943101"/>
    <w:rsid w:val="00943103"/>
    <w:rsid w:val="00943349"/>
    <w:rsid w:val="009434F2"/>
    <w:rsid w:val="00943650"/>
    <w:rsid w:val="00943E9F"/>
    <w:rsid w:val="0094421D"/>
    <w:rsid w:val="0094444C"/>
    <w:rsid w:val="00944627"/>
    <w:rsid w:val="0094465F"/>
    <w:rsid w:val="009448DB"/>
    <w:rsid w:val="00944B90"/>
    <w:rsid w:val="00944C37"/>
    <w:rsid w:val="00944D86"/>
    <w:rsid w:val="00944E4C"/>
    <w:rsid w:val="00944ED2"/>
    <w:rsid w:val="009454AD"/>
    <w:rsid w:val="00945E23"/>
    <w:rsid w:val="00945E26"/>
    <w:rsid w:val="00945F91"/>
    <w:rsid w:val="009465B0"/>
    <w:rsid w:val="009467F9"/>
    <w:rsid w:val="00946D92"/>
    <w:rsid w:val="00946DCC"/>
    <w:rsid w:val="00947170"/>
    <w:rsid w:val="00947610"/>
    <w:rsid w:val="00947641"/>
    <w:rsid w:val="00947AAE"/>
    <w:rsid w:val="0095014E"/>
    <w:rsid w:val="0095036D"/>
    <w:rsid w:val="009509F0"/>
    <w:rsid w:val="00950AA2"/>
    <w:rsid w:val="00950EEB"/>
    <w:rsid w:val="00951685"/>
    <w:rsid w:val="009520E7"/>
    <w:rsid w:val="00952305"/>
    <w:rsid w:val="00952394"/>
    <w:rsid w:val="009528C4"/>
    <w:rsid w:val="00952A17"/>
    <w:rsid w:val="00952B65"/>
    <w:rsid w:val="00952B89"/>
    <w:rsid w:val="00952BDE"/>
    <w:rsid w:val="00953303"/>
    <w:rsid w:val="00953A75"/>
    <w:rsid w:val="00953CD1"/>
    <w:rsid w:val="009540E6"/>
    <w:rsid w:val="009545FB"/>
    <w:rsid w:val="009548E2"/>
    <w:rsid w:val="009549C1"/>
    <w:rsid w:val="00954AD2"/>
    <w:rsid w:val="00954CDB"/>
    <w:rsid w:val="00954F70"/>
    <w:rsid w:val="0095506A"/>
    <w:rsid w:val="009552AB"/>
    <w:rsid w:val="009553C0"/>
    <w:rsid w:val="00955A3C"/>
    <w:rsid w:val="00956170"/>
    <w:rsid w:val="00956231"/>
    <w:rsid w:val="009562C0"/>
    <w:rsid w:val="00956318"/>
    <w:rsid w:val="009565B7"/>
    <w:rsid w:val="0095686A"/>
    <w:rsid w:val="00956A43"/>
    <w:rsid w:val="00956A49"/>
    <w:rsid w:val="00956BD3"/>
    <w:rsid w:val="00956FCC"/>
    <w:rsid w:val="009570AC"/>
    <w:rsid w:val="00957348"/>
    <w:rsid w:val="00957524"/>
    <w:rsid w:val="00957788"/>
    <w:rsid w:val="00957951"/>
    <w:rsid w:val="00960174"/>
    <w:rsid w:val="0096056F"/>
    <w:rsid w:val="009607F1"/>
    <w:rsid w:val="00960826"/>
    <w:rsid w:val="00960A27"/>
    <w:rsid w:val="00960C6E"/>
    <w:rsid w:val="00960D56"/>
    <w:rsid w:val="00960ECA"/>
    <w:rsid w:val="009610F6"/>
    <w:rsid w:val="00961419"/>
    <w:rsid w:val="009614A2"/>
    <w:rsid w:val="009618BB"/>
    <w:rsid w:val="00961B68"/>
    <w:rsid w:val="00961E3E"/>
    <w:rsid w:val="00962983"/>
    <w:rsid w:val="009629EB"/>
    <w:rsid w:val="00962AE6"/>
    <w:rsid w:val="00962E6A"/>
    <w:rsid w:val="00963475"/>
    <w:rsid w:val="00963650"/>
    <w:rsid w:val="00963C4B"/>
    <w:rsid w:val="00964125"/>
    <w:rsid w:val="009647BF"/>
    <w:rsid w:val="00964AE5"/>
    <w:rsid w:val="009650EC"/>
    <w:rsid w:val="009652F8"/>
    <w:rsid w:val="0096545B"/>
    <w:rsid w:val="00965E9D"/>
    <w:rsid w:val="00966224"/>
    <w:rsid w:val="009662D8"/>
    <w:rsid w:val="009662EE"/>
    <w:rsid w:val="00966FF4"/>
    <w:rsid w:val="00967A8E"/>
    <w:rsid w:val="00967D50"/>
    <w:rsid w:val="009706F6"/>
    <w:rsid w:val="00970DFD"/>
    <w:rsid w:val="00970E46"/>
    <w:rsid w:val="009713C7"/>
    <w:rsid w:val="00971757"/>
    <w:rsid w:val="009728EB"/>
    <w:rsid w:val="00972C1A"/>
    <w:rsid w:val="00972EA5"/>
    <w:rsid w:val="00972FE6"/>
    <w:rsid w:val="0097357A"/>
    <w:rsid w:val="00973BA0"/>
    <w:rsid w:val="00973E76"/>
    <w:rsid w:val="00973F0E"/>
    <w:rsid w:val="00973F76"/>
    <w:rsid w:val="00974055"/>
    <w:rsid w:val="00974388"/>
    <w:rsid w:val="0097460E"/>
    <w:rsid w:val="00974B25"/>
    <w:rsid w:val="00974D14"/>
    <w:rsid w:val="00974E08"/>
    <w:rsid w:val="00974F07"/>
    <w:rsid w:val="009751B4"/>
    <w:rsid w:val="009752B1"/>
    <w:rsid w:val="009759CB"/>
    <w:rsid w:val="00975D3B"/>
    <w:rsid w:val="00976281"/>
    <w:rsid w:val="009766E6"/>
    <w:rsid w:val="00976994"/>
    <w:rsid w:val="00976B78"/>
    <w:rsid w:val="00976F9E"/>
    <w:rsid w:val="0097700A"/>
    <w:rsid w:val="0097759C"/>
    <w:rsid w:val="00977728"/>
    <w:rsid w:val="009778B6"/>
    <w:rsid w:val="00977A22"/>
    <w:rsid w:val="00977B66"/>
    <w:rsid w:val="00977D64"/>
    <w:rsid w:val="00980235"/>
    <w:rsid w:val="00980600"/>
    <w:rsid w:val="00980844"/>
    <w:rsid w:val="009809CE"/>
    <w:rsid w:val="00980BC4"/>
    <w:rsid w:val="00980D74"/>
    <w:rsid w:val="009812A6"/>
    <w:rsid w:val="009812E7"/>
    <w:rsid w:val="00981360"/>
    <w:rsid w:val="009819AC"/>
    <w:rsid w:val="009824AF"/>
    <w:rsid w:val="0098259A"/>
    <w:rsid w:val="00982CA2"/>
    <w:rsid w:val="00982DA5"/>
    <w:rsid w:val="00982DDC"/>
    <w:rsid w:val="009832AE"/>
    <w:rsid w:val="009833A1"/>
    <w:rsid w:val="00983B36"/>
    <w:rsid w:val="00983CD1"/>
    <w:rsid w:val="00983EF3"/>
    <w:rsid w:val="00983FA1"/>
    <w:rsid w:val="00984091"/>
    <w:rsid w:val="00984323"/>
    <w:rsid w:val="009844DA"/>
    <w:rsid w:val="009849F1"/>
    <w:rsid w:val="0098540C"/>
    <w:rsid w:val="00985520"/>
    <w:rsid w:val="00985BDD"/>
    <w:rsid w:val="00985C0A"/>
    <w:rsid w:val="00985D57"/>
    <w:rsid w:val="00985EE3"/>
    <w:rsid w:val="00986082"/>
    <w:rsid w:val="00986240"/>
    <w:rsid w:val="009862A3"/>
    <w:rsid w:val="009863B6"/>
    <w:rsid w:val="00986695"/>
    <w:rsid w:val="00986A58"/>
    <w:rsid w:val="00986EE3"/>
    <w:rsid w:val="00986F82"/>
    <w:rsid w:val="00986FB5"/>
    <w:rsid w:val="0098714C"/>
    <w:rsid w:val="0098719D"/>
    <w:rsid w:val="0098720F"/>
    <w:rsid w:val="009873C6"/>
    <w:rsid w:val="00987563"/>
    <w:rsid w:val="00987980"/>
    <w:rsid w:val="00987C92"/>
    <w:rsid w:val="0099001A"/>
    <w:rsid w:val="00990464"/>
    <w:rsid w:val="00990465"/>
    <w:rsid w:val="009908A9"/>
    <w:rsid w:val="00991083"/>
    <w:rsid w:val="00991620"/>
    <w:rsid w:val="00991734"/>
    <w:rsid w:val="00991913"/>
    <w:rsid w:val="00991DB2"/>
    <w:rsid w:val="00991FC2"/>
    <w:rsid w:val="0099218C"/>
    <w:rsid w:val="009921CB"/>
    <w:rsid w:val="009925B2"/>
    <w:rsid w:val="009925B7"/>
    <w:rsid w:val="009925DE"/>
    <w:rsid w:val="0099287E"/>
    <w:rsid w:val="00992AB7"/>
    <w:rsid w:val="00992FC2"/>
    <w:rsid w:val="00993343"/>
    <w:rsid w:val="00993EE3"/>
    <w:rsid w:val="00994457"/>
    <w:rsid w:val="00994931"/>
    <w:rsid w:val="00994D00"/>
    <w:rsid w:val="00994E08"/>
    <w:rsid w:val="00995A3A"/>
    <w:rsid w:val="00995B8B"/>
    <w:rsid w:val="00995B97"/>
    <w:rsid w:val="00995D8A"/>
    <w:rsid w:val="00995E4E"/>
    <w:rsid w:val="00996002"/>
    <w:rsid w:val="00996110"/>
    <w:rsid w:val="009962F9"/>
    <w:rsid w:val="00996571"/>
    <w:rsid w:val="0099667E"/>
    <w:rsid w:val="00996856"/>
    <w:rsid w:val="00996E32"/>
    <w:rsid w:val="00996FE9"/>
    <w:rsid w:val="00997615"/>
    <w:rsid w:val="00997CD1"/>
    <w:rsid w:val="00997EEC"/>
    <w:rsid w:val="00997EFA"/>
    <w:rsid w:val="009A00BA"/>
    <w:rsid w:val="009A00DA"/>
    <w:rsid w:val="009A0603"/>
    <w:rsid w:val="009A0922"/>
    <w:rsid w:val="009A0A01"/>
    <w:rsid w:val="009A0ABD"/>
    <w:rsid w:val="009A131C"/>
    <w:rsid w:val="009A1BA1"/>
    <w:rsid w:val="009A1BAD"/>
    <w:rsid w:val="009A1E1F"/>
    <w:rsid w:val="009A2873"/>
    <w:rsid w:val="009A2F27"/>
    <w:rsid w:val="009A2FF4"/>
    <w:rsid w:val="009A33AF"/>
    <w:rsid w:val="009A38E2"/>
    <w:rsid w:val="009A3BB5"/>
    <w:rsid w:val="009A3F65"/>
    <w:rsid w:val="009A4025"/>
    <w:rsid w:val="009A4216"/>
    <w:rsid w:val="009A429C"/>
    <w:rsid w:val="009A453A"/>
    <w:rsid w:val="009A4776"/>
    <w:rsid w:val="009A496B"/>
    <w:rsid w:val="009A4C1F"/>
    <w:rsid w:val="009A4E9A"/>
    <w:rsid w:val="009A5219"/>
    <w:rsid w:val="009A573D"/>
    <w:rsid w:val="009A6202"/>
    <w:rsid w:val="009A624B"/>
    <w:rsid w:val="009A6592"/>
    <w:rsid w:val="009A6D6C"/>
    <w:rsid w:val="009A77D0"/>
    <w:rsid w:val="009A7D5A"/>
    <w:rsid w:val="009B003A"/>
    <w:rsid w:val="009B0312"/>
    <w:rsid w:val="009B07B2"/>
    <w:rsid w:val="009B0C40"/>
    <w:rsid w:val="009B0CA0"/>
    <w:rsid w:val="009B0F41"/>
    <w:rsid w:val="009B19DA"/>
    <w:rsid w:val="009B2491"/>
    <w:rsid w:val="009B2777"/>
    <w:rsid w:val="009B284D"/>
    <w:rsid w:val="009B2AA8"/>
    <w:rsid w:val="009B2BBC"/>
    <w:rsid w:val="009B2D33"/>
    <w:rsid w:val="009B2DC2"/>
    <w:rsid w:val="009B3050"/>
    <w:rsid w:val="009B31F0"/>
    <w:rsid w:val="009B36E0"/>
    <w:rsid w:val="009B3AE7"/>
    <w:rsid w:val="009B3BFA"/>
    <w:rsid w:val="009B3F22"/>
    <w:rsid w:val="009B40BC"/>
    <w:rsid w:val="009B45A4"/>
    <w:rsid w:val="009B497F"/>
    <w:rsid w:val="009B4C5F"/>
    <w:rsid w:val="009B4EA7"/>
    <w:rsid w:val="009B5105"/>
    <w:rsid w:val="009B5A23"/>
    <w:rsid w:val="009B5C90"/>
    <w:rsid w:val="009B63A4"/>
    <w:rsid w:val="009B6650"/>
    <w:rsid w:val="009B6A53"/>
    <w:rsid w:val="009B6A5C"/>
    <w:rsid w:val="009B6B9E"/>
    <w:rsid w:val="009B765D"/>
    <w:rsid w:val="009B7D02"/>
    <w:rsid w:val="009B7FB6"/>
    <w:rsid w:val="009B7FE7"/>
    <w:rsid w:val="009C002C"/>
    <w:rsid w:val="009C041F"/>
    <w:rsid w:val="009C075C"/>
    <w:rsid w:val="009C09BF"/>
    <w:rsid w:val="009C09CF"/>
    <w:rsid w:val="009C0B94"/>
    <w:rsid w:val="009C1053"/>
    <w:rsid w:val="009C13C5"/>
    <w:rsid w:val="009C1493"/>
    <w:rsid w:val="009C15EE"/>
    <w:rsid w:val="009C1A74"/>
    <w:rsid w:val="009C1CCA"/>
    <w:rsid w:val="009C1D31"/>
    <w:rsid w:val="009C2220"/>
    <w:rsid w:val="009C238F"/>
    <w:rsid w:val="009C25AC"/>
    <w:rsid w:val="009C267F"/>
    <w:rsid w:val="009C28DA"/>
    <w:rsid w:val="009C2E2D"/>
    <w:rsid w:val="009C34AB"/>
    <w:rsid w:val="009C3A54"/>
    <w:rsid w:val="009C3B0A"/>
    <w:rsid w:val="009C3BD0"/>
    <w:rsid w:val="009C3C39"/>
    <w:rsid w:val="009C40A7"/>
    <w:rsid w:val="009C44A2"/>
    <w:rsid w:val="009C465D"/>
    <w:rsid w:val="009C4CB1"/>
    <w:rsid w:val="009C54F1"/>
    <w:rsid w:val="009C5C98"/>
    <w:rsid w:val="009C5EE5"/>
    <w:rsid w:val="009C5F1F"/>
    <w:rsid w:val="009C62DE"/>
    <w:rsid w:val="009C6370"/>
    <w:rsid w:val="009C63FA"/>
    <w:rsid w:val="009C6797"/>
    <w:rsid w:val="009C7E53"/>
    <w:rsid w:val="009D00AB"/>
    <w:rsid w:val="009D06A6"/>
    <w:rsid w:val="009D0873"/>
    <w:rsid w:val="009D0E1F"/>
    <w:rsid w:val="009D0ED5"/>
    <w:rsid w:val="009D1AC8"/>
    <w:rsid w:val="009D2077"/>
    <w:rsid w:val="009D2518"/>
    <w:rsid w:val="009D2CB5"/>
    <w:rsid w:val="009D3371"/>
    <w:rsid w:val="009D390E"/>
    <w:rsid w:val="009D3FB6"/>
    <w:rsid w:val="009D4217"/>
    <w:rsid w:val="009D4741"/>
    <w:rsid w:val="009D4B8F"/>
    <w:rsid w:val="009D4C03"/>
    <w:rsid w:val="009D4E54"/>
    <w:rsid w:val="009D4EE7"/>
    <w:rsid w:val="009D5A1C"/>
    <w:rsid w:val="009D62CB"/>
    <w:rsid w:val="009D635A"/>
    <w:rsid w:val="009D64DF"/>
    <w:rsid w:val="009D7236"/>
    <w:rsid w:val="009D7241"/>
    <w:rsid w:val="009D73DB"/>
    <w:rsid w:val="009D76BE"/>
    <w:rsid w:val="009D76CB"/>
    <w:rsid w:val="009D7701"/>
    <w:rsid w:val="009D7D73"/>
    <w:rsid w:val="009D7FCF"/>
    <w:rsid w:val="009E0225"/>
    <w:rsid w:val="009E0653"/>
    <w:rsid w:val="009E115F"/>
    <w:rsid w:val="009E17A6"/>
    <w:rsid w:val="009E1E08"/>
    <w:rsid w:val="009E1F4F"/>
    <w:rsid w:val="009E2234"/>
    <w:rsid w:val="009E24EE"/>
    <w:rsid w:val="009E25C4"/>
    <w:rsid w:val="009E2835"/>
    <w:rsid w:val="009E2860"/>
    <w:rsid w:val="009E29D4"/>
    <w:rsid w:val="009E2B47"/>
    <w:rsid w:val="009E2D8D"/>
    <w:rsid w:val="009E2D95"/>
    <w:rsid w:val="009E2ECD"/>
    <w:rsid w:val="009E2F2F"/>
    <w:rsid w:val="009E4297"/>
    <w:rsid w:val="009E45B2"/>
    <w:rsid w:val="009E49E2"/>
    <w:rsid w:val="009E5602"/>
    <w:rsid w:val="009E5A3B"/>
    <w:rsid w:val="009E624E"/>
    <w:rsid w:val="009E6405"/>
    <w:rsid w:val="009E6865"/>
    <w:rsid w:val="009E6AC0"/>
    <w:rsid w:val="009E6D0A"/>
    <w:rsid w:val="009E6D49"/>
    <w:rsid w:val="009E6EA4"/>
    <w:rsid w:val="009E6EF0"/>
    <w:rsid w:val="009E7346"/>
    <w:rsid w:val="009E7E27"/>
    <w:rsid w:val="009F00BB"/>
    <w:rsid w:val="009F0517"/>
    <w:rsid w:val="009F06AB"/>
    <w:rsid w:val="009F070E"/>
    <w:rsid w:val="009F12CE"/>
    <w:rsid w:val="009F13BD"/>
    <w:rsid w:val="009F17B3"/>
    <w:rsid w:val="009F1954"/>
    <w:rsid w:val="009F1C6F"/>
    <w:rsid w:val="009F214A"/>
    <w:rsid w:val="009F2B04"/>
    <w:rsid w:val="009F2BF4"/>
    <w:rsid w:val="009F305F"/>
    <w:rsid w:val="009F3855"/>
    <w:rsid w:val="009F3B6C"/>
    <w:rsid w:val="009F3D21"/>
    <w:rsid w:val="009F3DCE"/>
    <w:rsid w:val="009F4185"/>
    <w:rsid w:val="009F4CD8"/>
    <w:rsid w:val="009F4F5B"/>
    <w:rsid w:val="009F4F66"/>
    <w:rsid w:val="009F4F6F"/>
    <w:rsid w:val="009F572E"/>
    <w:rsid w:val="009F5759"/>
    <w:rsid w:val="009F5DF7"/>
    <w:rsid w:val="009F5F9C"/>
    <w:rsid w:val="009F640B"/>
    <w:rsid w:val="009F6519"/>
    <w:rsid w:val="009F65E7"/>
    <w:rsid w:val="009F6895"/>
    <w:rsid w:val="009F6989"/>
    <w:rsid w:val="009F6A22"/>
    <w:rsid w:val="009F6A26"/>
    <w:rsid w:val="009F74AB"/>
    <w:rsid w:val="009F7C0A"/>
    <w:rsid w:val="009F7DC1"/>
    <w:rsid w:val="00A0039A"/>
    <w:rsid w:val="00A004BF"/>
    <w:rsid w:val="00A00F4C"/>
    <w:rsid w:val="00A01040"/>
    <w:rsid w:val="00A0119A"/>
    <w:rsid w:val="00A01279"/>
    <w:rsid w:val="00A01761"/>
    <w:rsid w:val="00A01802"/>
    <w:rsid w:val="00A0203C"/>
    <w:rsid w:val="00A02254"/>
    <w:rsid w:val="00A02402"/>
    <w:rsid w:val="00A024B2"/>
    <w:rsid w:val="00A02606"/>
    <w:rsid w:val="00A0261D"/>
    <w:rsid w:val="00A027DF"/>
    <w:rsid w:val="00A028F1"/>
    <w:rsid w:val="00A02C02"/>
    <w:rsid w:val="00A02F80"/>
    <w:rsid w:val="00A031F8"/>
    <w:rsid w:val="00A038B5"/>
    <w:rsid w:val="00A0398D"/>
    <w:rsid w:val="00A042B2"/>
    <w:rsid w:val="00A04C0F"/>
    <w:rsid w:val="00A04C57"/>
    <w:rsid w:val="00A04C6A"/>
    <w:rsid w:val="00A04D9B"/>
    <w:rsid w:val="00A04DA7"/>
    <w:rsid w:val="00A04EAA"/>
    <w:rsid w:val="00A0505F"/>
    <w:rsid w:val="00A0518B"/>
    <w:rsid w:val="00A05EEB"/>
    <w:rsid w:val="00A05F27"/>
    <w:rsid w:val="00A0609A"/>
    <w:rsid w:val="00A061A5"/>
    <w:rsid w:val="00A0621A"/>
    <w:rsid w:val="00A06756"/>
    <w:rsid w:val="00A0679B"/>
    <w:rsid w:val="00A06869"/>
    <w:rsid w:val="00A06C19"/>
    <w:rsid w:val="00A06D9B"/>
    <w:rsid w:val="00A07476"/>
    <w:rsid w:val="00A0753C"/>
    <w:rsid w:val="00A07688"/>
    <w:rsid w:val="00A07C3B"/>
    <w:rsid w:val="00A07D1B"/>
    <w:rsid w:val="00A07D67"/>
    <w:rsid w:val="00A07F9C"/>
    <w:rsid w:val="00A100D4"/>
    <w:rsid w:val="00A10E3F"/>
    <w:rsid w:val="00A10E83"/>
    <w:rsid w:val="00A10F49"/>
    <w:rsid w:val="00A11357"/>
    <w:rsid w:val="00A113AC"/>
    <w:rsid w:val="00A11647"/>
    <w:rsid w:val="00A11FF6"/>
    <w:rsid w:val="00A12043"/>
    <w:rsid w:val="00A12198"/>
    <w:rsid w:val="00A12652"/>
    <w:rsid w:val="00A126B1"/>
    <w:rsid w:val="00A1281E"/>
    <w:rsid w:val="00A12D56"/>
    <w:rsid w:val="00A130D9"/>
    <w:rsid w:val="00A13257"/>
    <w:rsid w:val="00A13602"/>
    <w:rsid w:val="00A14005"/>
    <w:rsid w:val="00A14558"/>
    <w:rsid w:val="00A146E5"/>
    <w:rsid w:val="00A14CE9"/>
    <w:rsid w:val="00A14E2E"/>
    <w:rsid w:val="00A14FE0"/>
    <w:rsid w:val="00A15060"/>
    <w:rsid w:val="00A155DD"/>
    <w:rsid w:val="00A15913"/>
    <w:rsid w:val="00A1659E"/>
    <w:rsid w:val="00A16AC1"/>
    <w:rsid w:val="00A16B87"/>
    <w:rsid w:val="00A1714E"/>
    <w:rsid w:val="00A17423"/>
    <w:rsid w:val="00A17574"/>
    <w:rsid w:val="00A17626"/>
    <w:rsid w:val="00A177B9"/>
    <w:rsid w:val="00A178B1"/>
    <w:rsid w:val="00A20437"/>
    <w:rsid w:val="00A20B4D"/>
    <w:rsid w:val="00A20B74"/>
    <w:rsid w:val="00A20D0B"/>
    <w:rsid w:val="00A20DBF"/>
    <w:rsid w:val="00A21106"/>
    <w:rsid w:val="00A21415"/>
    <w:rsid w:val="00A21426"/>
    <w:rsid w:val="00A215FC"/>
    <w:rsid w:val="00A2164E"/>
    <w:rsid w:val="00A21BF2"/>
    <w:rsid w:val="00A2233E"/>
    <w:rsid w:val="00A22476"/>
    <w:rsid w:val="00A2273D"/>
    <w:rsid w:val="00A22B69"/>
    <w:rsid w:val="00A22B6A"/>
    <w:rsid w:val="00A233A8"/>
    <w:rsid w:val="00A2373D"/>
    <w:rsid w:val="00A23AA3"/>
    <w:rsid w:val="00A23D84"/>
    <w:rsid w:val="00A23EB8"/>
    <w:rsid w:val="00A2472D"/>
    <w:rsid w:val="00A24795"/>
    <w:rsid w:val="00A24AE8"/>
    <w:rsid w:val="00A252D1"/>
    <w:rsid w:val="00A2585C"/>
    <w:rsid w:val="00A259B5"/>
    <w:rsid w:val="00A25D10"/>
    <w:rsid w:val="00A25D3A"/>
    <w:rsid w:val="00A25E60"/>
    <w:rsid w:val="00A25EAD"/>
    <w:rsid w:val="00A263EB"/>
    <w:rsid w:val="00A26526"/>
    <w:rsid w:val="00A26FAB"/>
    <w:rsid w:val="00A27F0A"/>
    <w:rsid w:val="00A303C8"/>
    <w:rsid w:val="00A30A2B"/>
    <w:rsid w:val="00A31023"/>
    <w:rsid w:val="00A3105D"/>
    <w:rsid w:val="00A315C3"/>
    <w:rsid w:val="00A3160F"/>
    <w:rsid w:val="00A31904"/>
    <w:rsid w:val="00A31BC1"/>
    <w:rsid w:val="00A31C3C"/>
    <w:rsid w:val="00A31EF9"/>
    <w:rsid w:val="00A324A1"/>
    <w:rsid w:val="00A327B6"/>
    <w:rsid w:val="00A32920"/>
    <w:rsid w:val="00A32A4B"/>
    <w:rsid w:val="00A331CF"/>
    <w:rsid w:val="00A332E3"/>
    <w:rsid w:val="00A335D8"/>
    <w:rsid w:val="00A33767"/>
    <w:rsid w:val="00A33A7D"/>
    <w:rsid w:val="00A33C27"/>
    <w:rsid w:val="00A33E27"/>
    <w:rsid w:val="00A3429C"/>
    <w:rsid w:val="00A3445E"/>
    <w:rsid w:val="00A3462B"/>
    <w:rsid w:val="00A346AC"/>
    <w:rsid w:val="00A34774"/>
    <w:rsid w:val="00A347A7"/>
    <w:rsid w:val="00A34CF6"/>
    <w:rsid w:val="00A3513F"/>
    <w:rsid w:val="00A35919"/>
    <w:rsid w:val="00A35E81"/>
    <w:rsid w:val="00A36092"/>
    <w:rsid w:val="00A36D3C"/>
    <w:rsid w:val="00A37265"/>
    <w:rsid w:val="00A3747E"/>
    <w:rsid w:val="00A37648"/>
    <w:rsid w:val="00A37AB8"/>
    <w:rsid w:val="00A37B92"/>
    <w:rsid w:val="00A37C0D"/>
    <w:rsid w:val="00A37D92"/>
    <w:rsid w:val="00A4042C"/>
    <w:rsid w:val="00A4047C"/>
    <w:rsid w:val="00A40599"/>
    <w:rsid w:val="00A405B2"/>
    <w:rsid w:val="00A407C0"/>
    <w:rsid w:val="00A4091C"/>
    <w:rsid w:val="00A40996"/>
    <w:rsid w:val="00A40FD2"/>
    <w:rsid w:val="00A41A1E"/>
    <w:rsid w:val="00A41D93"/>
    <w:rsid w:val="00A41EB1"/>
    <w:rsid w:val="00A41FE1"/>
    <w:rsid w:val="00A422BA"/>
    <w:rsid w:val="00A42494"/>
    <w:rsid w:val="00A428EB"/>
    <w:rsid w:val="00A42D45"/>
    <w:rsid w:val="00A42DB8"/>
    <w:rsid w:val="00A42DF2"/>
    <w:rsid w:val="00A42E0D"/>
    <w:rsid w:val="00A43882"/>
    <w:rsid w:val="00A4394F"/>
    <w:rsid w:val="00A43C99"/>
    <w:rsid w:val="00A43CF4"/>
    <w:rsid w:val="00A43D8D"/>
    <w:rsid w:val="00A43DE8"/>
    <w:rsid w:val="00A43E15"/>
    <w:rsid w:val="00A43EE1"/>
    <w:rsid w:val="00A440D3"/>
    <w:rsid w:val="00A4466A"/>
    <w:rsid w:val="00A44CCE"/>
    <w:rsid w:val="00A4530C"/>
    <w:rsid w:val="00A453CE"/>
    <w:rsid w:val="00A45681"/>
    <w:rsid w:val="00A457B3"/>
    <w:rsid w:val="00A459D3"/>
    <w:rsid w:val="00A45AA9"/>
    <w:rsid w:val="00A45AC7"/>
    <w:rsid w:val="00A45EB0"/>
    <w:rsid w:val="00A45ED5"/>
    <w:rsid w:val="00A46070"/>
    <w:rsid w:val="00A46873"/>
    <w:rsid w:val="00A4687B"/>
    <w:rsid w:val="00A46B24"/>
    <w:rsid w:val="00A46EAD"/>
    <w:rsid w:val="00A4712F"/>
    <w:rsid w:val="00A47684"/>
    <w:rsid w:val="00A47776"/>
    <w:rsid w:val="00A47E9F"/>
    <w:rsid w:val="00A47FA3"/>
    <w:rsid w:val="00A5028D"/>
    <w:rsid w:val="00A50813"/>
    <w:rsid w:val="00A50BEA"/>
    <w:rsid w:val="00A5101A"/>
    <w:rsid w:val="00A51175"/>
    <w:rsid w:val="00A511C9"/>
    <w:rsid w:val="00A51337"/>
    <w:rsid w:val="00A514EB"/>
    <w:rsid w:val="00A5165D"/>
    <w:rsid w:val="00A51959"/>
    <w:rsid w:val="00A51D44"/>
    <w:rsid w:val="00A51D78"/>
    <w:rsid w:val="00A51F0B"/>
    <w:rsid w:val="00A524AD"/>
    <w:rsid w:val="00A524CF"/>
    <w:rsid w:val="00A53179"/>
    <w:rsid w:val="00A5377B"/>
    <w:rsid w:val="00A53E4B"/>
    <w:rsid w:val="00A541F3"/>
    <w:rsid w:val="00A54253"/>
    <w:rsid w:val="00A5431B"/>
    <w:rsid w:val="00A54596"/>
    <w:rsid w:val="00A54722"/>
    <w:rsid w:val="00A5493A"/>
    <w:rsid w:val="00A54C3F"/>
    <w:rsid w:val="00A54CC5"/>
    <w:rsid w:val="00A54DCE"/>
    <w:rsid w:val="00A54EE5"/>
    <w:rsid w:val="00A55138"/>
    <w:rsid w:val="00A551C2"/>
    <w:rsid w:val="00A5539D"/>
    <w:rsid w:val="00A55476"/>
    <w:rsid w:val="00A554E6"/>
    <w:rsid w:val="00A55567"/>
    <w:rsid w:val="00A55851"/>
    <w:rsid w:val="00A55B8C"/>
    <w:rsid w:val="00A55FAF"/>
    <w:rsid w:val="00A5617C"/>
    <w:rsid w:val="00A56946"/>
    <w:rsid w:val="00A56DBE"/>
    <w:rsid w:val="00A5773F"/>
    <w:rsid w:val="00A57EBA"/>
    <w:rsid w:val="00A60003"/>
    <w:rsid w:val="00A60094"/>
    <w:rsid w:val="00A600FD"/>
    <w:rsid w:val="00A601E2"/>
    <w:rsid w:val="00A601FF"/>
    <w:rsid w:val="00A60579"/>
    <w:rsid w:val="00A60732"/>
    <w:rsid w:val="00A60985"/>
    <w:rsid w:val="00A60B86"/>
    <w:rsid w:val="00A60D06"/>
    <w:rsid w:val="00A60F5D"/>
    <w:rsid w:val="00A61263"/>
    <w:rsid w:val="00A615DA"/>
    <w:rsid w:val="00A61642"/>
    <w:rsid w:val="00A618DF"/>
    <w:rsid w:val="00A61C07"/>
    <w:rsid w:val="00A61D71"/>
    <w:rsid w:val="00A620CD"/>
    <w:rsid w:val="00A6227C"/>
    <w:rsid w:val="00A6280C"/>
    <w:rsid w:val="00A62838"/>
    <w:rsid w:val="00A62853"/>
    <w:rsid w:val="00A62864"/>
    <w:rsid w:val="00A62AEF"/>
    <w:rsid w:val="00A62EE4"/>
    <w:rsid w:val="00A62FDA"/>
    <w:rsid w:val="00A631BE"/>
    <w:rsid w:val="00A6328B"/>
    <w:rsid w:val="00A63465"/>
    <w:rsid w:val="00A634F7"/>
    <w:rsid w:val="00A63B34"/>
    <w:rsid w:val="00A63BC5"/>
    <w:rsid w:val="00A63BC7"/>
    <w:rsid w:val="00A644AD"/>
    <w:rsid w:val="00A64CD1"/>
    <w:rsid w:val="00A64EB3"/>
    <w:rsid w:val="00A64FE8"/>
    <w:rsid w:val="00A65529"/>
    <w:rsid w:val="00A65A62"/>
    <w:rsid w:val="00A65B80"/>
    <w:rsid w:val="00A65C91"/>
    <w:rsid w:val="00A65D35"/>
    <w:rsid w:val="00A662AD"/>
    <w:rsid w:val="00A66379"/>
    <w:rsid w:val="00A664C3"/>
    <w:rsid w:val="00A66893"/>
    <w:rsid w:val="00A67021"/>
    <w:rsid w:val="00A67566"/>
    <w:rsid w:val="00A675E2"/>
    <w:rsid w:val="00A67652"/>
    <w:rsid w:val="00A678B1"/>
    <w:rsid w:val="00A67E99"/>
    <w:rsid w:val="00A67E9E"/>
    <w:rsid w:val="00A701E8"/>
    <w:rsid w:val="00A7056B"/>
    <w:rsid w:val="00A70739"/>
    <w:rsid w:val="00A707DB"/>
    <w:rsid w:val="00A7080A"/>
    <w:rsid w:val="00A70DE8"/>
    <w:rsid w:val="00A71130"/>
    <w:rsid w:val="00A71848"/>
    <w:rsid w:val="00A719CC"/>
    <w:rsid w:val="00A71C06"/>
    <w:rsid w:val="00A72200"/>
    <w:rsid w:val="00A72458"/>
    <w:rsid w:val="00A724B0"/>
    <w:rsid w:val="00A72677"/>
    <w:rsid w:val="00A728BE"/>
    <w:rsid w:val="00A72DEE"/>
    <w:rsid w:val="00A730BE"/>
    <w:rsid w:val="00A7337F"/>
    <w:rsid w:val="00A738F6"/>
    <w:rsid w:val="00A73993"/>
    <w:rsid w:val="00A73C41"/>
    <w:rsid w:val="00A74091"/>
    <w:rsid w:val="00A74296"/>
    <w:rsid w:val="00A74360"/>
    <w:rsid w:val="00A743E8"/>
    <w:rsid w:val="00A74515"/>
    <w:rsid w:val="00A748C1"/>
    <w:rsid w:val="00A74FE1"/>
    <w:rsid w:val="00A754EE"/>
    <w:rsid w:val="00A75552"/>
    <w:rsid w:val="00A755BB"/>
    <w:rsid w:val="00A7560A"/>
    <w:rsid w:val="00A759D3"/>
    <w:rsid w:val="00A75B45"/>
    <w:rsid w:val="00A75CC8"/>
    <w:rsid w:val="00A75F28"/>
    <w:rsid w:val="00A7629A"/>
    <w:rsid w:val="00A762EF"/>
    <w:rsid w:val="00A763D7"/>
    <w:rsid w:val="00A763ED"/>
    <w:rsid w:val="00A76A3C"/>
    <w:rsid w:val="00A76AB9"/>
    <w:rsid w:val="00A76ECF"/>
    <w:rsid w:val="00A770C0"/>
    <w:rsid w:val="00A77144"/>
    <w:rsid w:val="00A777DF"/>
    <w:rsid w:val="00A77940"/>
    <w:rsid w:val="00A802DD"/>
    <w:rsid w:val="00A80A37"/>
    <w:rsid w:val="00A80A99"/>
    <w:rsid w:val="00A80FFA"/>
    <w:rsid w:val="00A81096"/>
    <w:rsid w:val="00A81381"/>
    <w:rsid w:val="00A81C7B"/>
    <w:rsid w:val="00A82173"/>
    <w:rsid w:val="00A822B1"/>
    <w:rsid w:val="00A82408"/>
    <w:rsid w:val="00A8262F"/>
    <w:rsid w:val="00A82661"/>
    <w:rsid w:val="00A82723"/>
    <w:rsid w:val="00A827D2"/>
    <w:rsid w:val="00A82855"/>
    <w:rsid w:val="00A82966"/>
    <w:rsid w:val="00A829B0"/>
    <w:rsid w:val="00A82B95"/>
    <w:rsid w:val="00A82E46"/>
    <w:rsid w:val="00A82EE8"/>
    <w:rsid w:val="00A83013"/>
    <w:rsid w:val="00A834E5"/>
    <w:rsid w:val="00A83B85"/>
    <w:rsid w:val="00A83F5C"/>
    <w:rsid w:val="00A844EB"/>
    <w:rsid w:val="00A84785"/>
    <w:rsid w:val="00A849CA"/>
    <w:rsid w:val="00A84D6A"/>
    <w:rsid w:val="00A84D9B"/>
    <w:rsid w:val="00A85099"/>
    <w:rsid w:val="00A85503"/>
    <w:rsid w:val="00A857B0"/>
    <w:rsid w:val="00A8584E"/>
    <w:rsid w:val="00A85A1A"/>
    <w:rsid w:val="00A85B1E"/>
    <w:rsid w:val="00A85E43"/>
    <w:rsid w:val="00A85F30"/>
    <w:rsid w:val="00A862AE"/>
    <w:rsid w:val="00A86301"/>
    <w:rsid w:val="00A870A5"/>
    <w:rsid w:val="00A87130"/>
    <w:rsid w:val="00A87209"/>
    <w:rsid w:val="00A8737A"/>
    <w:rsid w:val="00A875B3"/>
    <w:rsid w:val="00A876BE"/>
    <w:rsid w:val="00A8786E"/>
    <w:rsid w:val="00A87A3D"/>
    <w:rsid w:val="00A90794"/>
    <w:rsid w:val="00A90AEB"/>
    <w:rsid w:val="00A90DD4"/>
    <w:rsid w:val="00A90F50"/>
    <w:rsid w:val="00A910E5"/>
    <w:rsid w:val="00A91135"/>
    <w:rsid w:val="00A91307"/>
    <w:rsid w:val="00A9145B"/>
    <w:rsid w:val="00A9149C"/>
    <w:rsid w:val="00A91BBE"/>
    <w:rsid w:val="00A91DF0"/>
    <w:rsid w:val="00A91F51"/>
    <w:rsid w:val="00A92075"/>
    <w:rsid w:val="00A92107"/>
    <w:rsid w:val="00A9333F"/>
    <w:rsid w:val="00A934D8"/>
    <w:rsid w:val="00A93A1E"/>
    <w:rsid w:val="00A93D65"/>
    <w:rsid w:val="00A93E1D"/>
    <w:rsid w:val="00A94088"/>
    <w:rsid w:val="00A9434F"/>
    <w:rsid w:val="00A948F8"/>
    <w:rsid w:val="00A94901"/>
    <w:rsid w:val="00A9499A"/>
    <w:rsid w:val="00A94A45"/>
    <w:rsid w:val="00A94BFD"/>
    <w:rsid w:val="00A94FD0"/>
    <w:rsid w:val="00A95985"/>
    <w:rsid w:val="00A95B39"/>
    <w:rsid w:val="00A96249"/>
    <w:rsid w:val="00A96924"/>
    <w:rsid w:val="00A96E22"/>
    <w:rsid w:val="00A97176"/>
    <w:rsid w:val="00A9717C"/>
    <w:rsid w:val="00A97562"/>
    <w:rsid w:val="00A97A45"/>
    <w:rsid w:val="00A97CA8"/>
    <w:rsid w:val="00A97D56"/>
    <w:rsid w:val="00A97ED2"/>
    <w:rsid w:val="00AA00AF"/>
    <w:rsid w:val="00AA04D6"/>
    <w:rsid w:val="00AA0661"/>
    <w:rsid w:val="00AA06A8"/>
    <w:rsid w:val="00AA08CC"/>
    <w:rsid w:val="00AA093C"/>
    <w:rsid w:val="00AA0A50"/>
    <w:rsid w:val="00AA0DBC"/>
    <w:rsid w:val="00AA0FBB"/>
    <w:rsid w:val="00AA15D5"/>
    <w:rsid w:val="00AA1661"/>
    <w:rsid w:val="00AA1726"/>
    <w:rsid w:val="00AA18F2"/>
    <w:rsid w:val="00AA1CAE"/>
    <w:rsid w:val="00AA1F4B"/>
    <w:rsid w:val="00AA2224"/>
    <w:rsid w:val="00AA22CF"/>
    <w:rsid w:val="00AA23AF"/>
    <w:rsid w:val="00AA23ED"/>
    <w:rsid w:val="00AA24DB"/>
    <w:rsid w:val="00AA2526"/>
    <w:rsid w:val="00AA2600"/>
    <w:rsid w:val="00AA2678"/>
    <w:rsid w:val="00AA26C4"/>
    <w:rsid w:val="00AA279D"/>
    <w:rsid w:val="00AA27EA"/>
    <w:rsid w:val="00AA2C79"/>
    <w:rsid w:val="00AA3999"/>
    <w:rsid w:val="00AA3A34"/>
    <w:rsid w:val="00AA3BC8"/>
    <w:rsid w:val="00AA3DA3"/>
    <w:rsid w:val="00AA4489"/>
    <w:rsid w:val="00AA448F"/>
    <w:rsid w:val="00AA47FE"/>
    <w:rsid w:val="00AA4F77"/>
    <w:rsid w:val="00AA4FBA"/>
    <w:rsid w:val="00AA52FF"/>
    <w:rsid w:val="00AA5880"/>
    <w:rsid w:val="00AA6085"/>
    <w:rsid w:val="00AA60DE"/>
    <w:rsid w:val="00AA62F5"/>
    <w:rsid w:val="00AA6522"/>
    <w:rsid w:val="00AA661D"/>
    <w:rsid w:val="00AA70AC"/>
    <w:rsid w:val="00AA7462"/>
    <w:rsid w:val="00AA748F"/>
    <w:rsid w:val="00AA76E4"/>
    <w:rsid w:val="00AA7922"/>
    <w:rsid w:val="00AA79C5"/>
    <w:rsid w:val="00AA7DF6"/>
    <w:rsid w:val="00AB0CEB"/>
    <w:rsid w:val="00AB0FE3"/>
    <w:rsid w:val="00AB1315"/>
    <w:rsid w:val="00AB16EF"/>
    <w:rsid w:val="00AB1B69"/>
    <w:rsid w:val="00AB1E65"/>
    <w:rsid w:val="00AB279A"/>
    <w:rsid w:val="00AB3048"/>
    <w:rsid w:val="00AB308B"/>
    <w:rsid w:val="00AB3345"/>
    <w:rsid w:val="00AB384A"/>
    <w:rsid w:val="00AB3EF7"/>
    <w:rsid w:val="00AB4D00"/>
    <w:rsid w:val="00AB4E8E"/>
    <w:rsid w:val="00AB5146"/>
    <w:rsid w:val="00AB5305"/>
    <w:rsid w:val="00AB53BF"/>
    <w:rsid w:val="00AB548E"/>
    <w:rsid w:val="00AB5704"/>
    <w:rsid w:val="00AB5C74"/>
    <w:rsid w:val="00AB7115"/>
    <w:rsid w:val="00AB714D"/>
    <w:rsid w:val="00AB7552"/>
    <w:rsid w:val="00AB760B"/>
    <w:rsid w:val="00AB7E5B"/>
    <w:rsid w:val="00AB7FFA"/>
    <w:rsid w:val="00AC0046"/>
    <w:rsid w:val="00AC00A5"/>
    <w:rsid w:val="00AC0502"/>
    <w:rsid w:val="00AC05A0"/>
    <w:rsid w:val="00AC06E1"/>
    <w:rsid w:val="00AC0F31"/>
    <w:rsid w:val="00AC1088"/>
    <w:rsid w:val="00AC156A"/>
    <w:rsid w:val="00AC15BC"/>
    <w:rsid w:val="00AC1685"/>
    <w:rsid w:val="00AC17F0"/>
    <w:rsid w:val="00AC1AA3"/>
    <w:rsid w:val="00AC1CDC"/>
    <w:rsid w:val="00AC1CF6"/>
    <w:rsid w:val="00AC1E29"/>
    <w:rsid w:val="00AC25BF"/>
    <w:rsid w:val="00AC2F8E"/>
    <w:rsid w:val="00AC3009"/>
    <w:rsid w:val="00AC30A9"/>
    <w:rsid w:val="00AC390E"/>
    <w:rsid w:val="00AC3991"/>
    <w:rsid w:val="00AC3A21"/>
    <w:rsid w:val="00AC3FB2"/>
    <w:rsid w:val="00AC459F"/>
    <w:rsid w:val="00AC45C1"/>
    <w:rsid w:val="00AC4AA1"/>
    <w:rsid w:val="00AC58A9"/>
    <w:rsid w:val="00AC5B72"/>
    <w:rsid w:val="00AC61E5"/>
    <w:rsid w:val="00AC659A"/>
    <w:rsid w:val="00AC66A2"/>
    <w:rsid w:val="00AC6A45"/>
    <w:rsid w:val="00AC6B07"/>
    <w:rsid w:val="00AC6F2E"/>
    <w:rsid w:val="00AC71F5"/>
    <w:rsid w:val="00AC7656"/>
    <w:rsid w:val="00AC7914"/>
    <w:rsid w:val="00AC791D"/>
    <w:rsid w:val="00AC7A1B"/>
    <w:rsid w:val="00AC7BB7"/>
    <w:rsid w:val="00AC7E2D"/>
    <w:rsid w:val="00AC7F75"/>
    <w:rsid w:val="00AD01A3"/>
    <w:rsid w:val="00AD05D5"/>
    <w:rsid w:val="00AD06E1"/>
    <w:rsid w:val="00AD0A03"/>
    <w:rsid w:val="00AD0A8D"/>
    <w:rsid w:val="00AD0F40"/>
    <w:rsid w:val="00AD1002"/>
    <w:rsid w:val="00AD1096"/>
    <w:rsid w:val="00AD1161"/>
    <w:rsid w:val="00AD11E8"/>
    <w:rsid w:val="00AD11F4"/>
    <w:rsid w:val="00AD1368"/>
    <w:rsid w:val="00AD1543"/>
    <w:rsid w:val="00AD17EC"/>
    <w:rsid w:val="00AD1978"/>
    <w:rsid w:val="00AD1DCC"/>
    <w:rsid w:val="00AD20B2"/>
    <w:rsid w:val="00AD2A99"/>
    <w:rsid w:val="00AD2B81"/>
    <w:rsid w:val="00AD2DAC"/>
    <w:rsid w:val="00AD312C"/>
    <w:rsid w:val="00AD3481"/>
    <w:rsid w:val="00AD364A"/>
    <w:rsid w:val="00AD36ED"/>
    <w:rsid w:val="00AD3B6C"/>
    <w:rsid w:val="00AD42B5"/>
    <w:rsid w:val="00AD4E19"/>
    <w:rsid w:val="00AD5320"/>
    <w:rsid w:val="00AD5410"/>
    <w:rsid w:val="00AD5596"/>
    <w:rsid w:val="00AD5878"/>
    <w:rsid w:val="00AD59B7"/>
    <w:rsid w:val="00AD5C4E"/>
    <w:rsid w:val="00AD5CCC"/>
    <w:rsid w:val="00AD6243"/>
    <w:rsid w:val="00AD6270"/>
    <w:rsid w:val="00AD6F21"/>
    <w:rsid w:val="00AD6F48"/>
    <w:rsid w:val="00AD7003"/>
    <w:rsid w:val="00AD7029"/>
    <w:rsid w:val="00AD725B"/>
    <w:rsid w:val="00AD73F0"/>
    <w:rsid w:val="00AD7437"/>
    <w:rsid w:val="00AD74EA"/>
    <w:rsid w:val="00AD766F"/>
    <w:rsid w:val="00AD7A1C"/>
    <w:rsid w:val="00AE04D1"/>
    <w:rsid w:val="00AE0758"/>
    <w:rsid w:val="00AE0838"/>
    <w:rsid w:val="00AE092E"/>
    <w:rsid w:val="00AE0B57"/>
    <w:rsid w:val="00AE0E1B"/>
    <w:rsid w:val="00AE154B"/>
    <w:rsid w:val="00AE19CC"/>
    <w:rsid w:val="00AE1A95"/>
    <w:rsid w:val="00AE261B"/>
    <w:rsid w:val="00AE28B7"/>
    <w:rsid w:val="00AE3103"/>
    <w:rsid w:val="00AE3386"/>
    <w:rsid w:val="00AE3DCB"/>
    <w:rsid w:val="00AE44CC"/>
    <w:rsid w:val="00AE49B8"/>
    <w:rsid w:val="00AE4C54"/>
    <w:rsid w:val="00AE4CFD"/>
    <w:rsid w:val="00AE549D"/>
    <w:rsid w:val="00AE54B1"/>
    <w:rsid w:val="00AE56DD"/>
    <w:rsid w:val="00AE5906"/>
    <w:rsid w:val="00AE5A03"/>
    <w:rsid w:val="00AE5F51"/>
    <w:rsid w:val="00AE5FEA"/>
    <w:rsid w:val="00AE5FF5"/>
    <w:rsid w:val="00AE60B8"/>
    <w:rsid w:val="00AE675B"/>
    <w:rsid w:val="00AE6BE6"/>
    <w:rsid w:val="00AE6E2C"/>
    <w:rsid w:val="00AE717B"/>
    <w:rsid w:val="00AE752C"/>
    <w:rsid w:val="00AE7757"/>
    <w:rsid w:val="00AE7D42"/>
    <w:rsid w:val="00AF014D"/>
    <w:rsid w:val="00AF047B"/>
    <w:rsid w:val="00AF0579"/>
    <w:rsid w:val="00AF08DC"/>
    <w:rsid w:val="00AF0A4B"/>
    <w:rsid w:val="00AF130D"/>
    <w:rsid w:val="00AF156E"/>
    <w:rsid w:val="00AF1701"/>
    <w:rsid w:val="00AF17F8"/>
    <w:rsid w:val="00AF18DD"/>
    <w:rsid w:val="00AF20AF"/>
    <w:rsid w:val="00AF20B4"/>
    <w:rsid w:val="00AF220C"/>
    <w:rsid w:val="00AF231E"/>
    <w:rsid w:val="00AF2398"/>
    <w:rsid w:val="00AF2B59"/>
    <w:rsid w:val="00AF2BAB"/>
    <w:rsid w:val="00AF2BCB"/>
    <w:rsid w:val="00AF3259"/>
    <w:rsid w:val="00AF38CA"/>
    <w:rsid w:val="00AF438B"/>
    <w:rsid w:val="00AF4DD6"/>
    <w:rsid w:val="00AF4FC2"/>
    <w:rsid w:val="00AF52EE"/>
    <w:rsid w:val="00AF5332"/>
    <w:rsid w:val="00AF55BF"/>
    <w:rsid w:val="00AF5A5E"/>
    <w:rsid w:val="00AF5A79"/>
    <w:rsid w:val="00AF5C13"/>
    <w:rsid w:val="00AF5D2B"/>
    <w:rsid w:val="00AF6083"/>
    <w:rsid w:val="00AF60E4"/>
    <w:rsid w:val="00AF65E4"/>
    <w:rsid w:val="00AF6A12"/>
    <w:rsid w:val="00AF6BBE"/>
    <w:rsid w:val="00AF7173"/>
    <w:rsid w:val="00AF721B"/>
    <w:rsid w:val="00AF72EC"/>
    <w:rsid w:val="00AF7377"/>
    <w:rsid w:val="00AF7A71"/>
    <w:rsid w:val="00AF7B92"/>
    <w:rsid w:val="00AF7CF3"/>
    <w:rsid w:val="00B0005F"/>
    <w:rsid w:val="00B0045B"/>
    <w:rsid w:val="00B0051C"/>
    <w:rsid w:val="00B006DF"/>
    <w:rsid w:val="00B00B21"/>
    <w:rsid w:val="00B00C34"/>
    <w:rsid w:val="00B0162B"/>
    <w:rsid w:val="00B01CF0"/>
    <w:rsid w:val="00B01FB6"/>
    <w:rsid w:val="00B0200A"/>
    <w:rsid w:val="00B02397"/>
    <w:rsid w:val="00B02622"/>
    <w:rsid w:val="00B02723"/>
    <w:rsid w:val="00B028BC"/>
    <w:rsid w:val="00B029B4"/>
    <w:rsid w:val="00B02B4D"/>
    <w:rsid w:val="00B02E97"/>
    <w:rsid w:val="00B031E8"/>
    <w:rsid w:val="00B0324A"/>
    <w:rsid w:val="00B03681"/>
    <w:rsid w:val="00B03728"/>
    <w:rsid w:val="00B03781"/>
    <w:rsid w:val="00B03F59"/>
    <w:rsid w:val="00B0402A"/>
    <w:rsid w:val="00B0424B"/>
    <w:rsid w:val="00B04666"/>
    <w:rsid w:val="00B046C3"/>
    <w:rsid w:val="00B04B24"/>
    <w:rsid w:val="00B053AF"/>
    <w:rsid w:val="00B0549B"/>
    <w:rsid w:val="00B05817"/>
    <w:rsid w:val="00B05C97"/>
    <w:rsid w:val="00B06556"/>
    <w:rsid w:val="00B0657A"/>
    <w:rsid w:val="00B067FF"/>
    <w:rsid w:val="00B06CA5"/>
    <w:rsid w:val="00B06D7C"/>
    <w:rsid w:val="00B06DBC"/>
    <w:rsid w:val="00B06F7B"/>
    <w:rsid w:val="00B0714A"/>
    <w:rsid w:val="00B0754C"/>
    <w:rsid w:val="00B0789F"/>
    <w:rsid w:val="00B07F83"/>
    <w:rsid w:val="00B10230"/>
    <w:rsid w:val="00B1070A"/>
    <w:rsid w:val="00B1071B"/>
    <w:rsid w:val="00B10A07"/>
    <w:rsid w:val="00B10D9C"/>
    <w:rsid w:val="00B10E02"/>
    <w:rsid w:val="00B115A7"/>
    <w:rsid w:val="00B11796"/>
    <w:rsid w:val="00B11BF7"/>
    <w:rsid w:val="00B11F74"/>
    <w:rsid w:val="00B11FE2"/>
    <w:rsid w:val="00B12106"/>
    <w:rsid w:val="00B1215B"/>
    <w:rsid w:val="00B12647"/>
    <w:rsid w:val="00B12989"/>
    <w:rsid w:val="00B12CBA"/>
    <w:rsid w:val="00B13013"/>
    <w:rsid w:val="00B1354F"/>
    <w:rsid w:val="00B137AC"/>
    <w:rsid w:val="00B14650"/>
    <w:rsid w:val="00B14949"/>
    <w:rsid w:val="00B14A2E"/>
    <w:rsid w:val="00B14AD7"/>
    <w:rsid w:val="00B1533D"/>
    <w:rsid w:val="00B15727"/>
    <w:rsid w:val="00B16305"/>
    <w:rsid w:val="00B16755"/>
    <w:rsid w:val="00B16CB8"/>
    <w:rsid w:val="00B16D80"/>
    <w:rsid w:val="00B1733D"/>
    <w:rsid w:val="00B17B76"/>
    <w:rsid w:val="00B17EC0"/>
    <w:rsid w:val="00B20165"/>
    <w:rsid w:val="00B2018E"/>
    <w:rsid w:val="00B201C1"/>
    <w:rsid w:val="00B20266"/>
    <w:rsid w:val="00B20CB7"/>
    <w:rsid w:val="00B20DDB"/>
    <w:rsid w:val="00B20E97"/>
    <w:rsid w:val="00B216C1"/>
    <w:rsid w:val="00B2192A"/>
    <w:rsid w:val="00B2196B"/>
    <w:rsid w:val="00B21BC1"/>
    <w:rsid w:val="00B21E10"/>
    <w:rsid w:val="00B21F30"/>
    <w:rsid w:val="00B22044"/>
    <w:rsid w:val="00B224E1"/>
    <w:rsid w:val="00B22634"/>
    <w:rsid w:val="00B228B7"/>
    <w:rsid w:val="00B22B7A"/>
    <w:rsid w:val="00B22D56"/>
    <w:rsid w:val="00B230FE"/>
    <w:rsid w:val="00B23285"/>
    <w:rsid w:val="00B232C5"/>
    <w:rsid w:val="00B23579"/>
    <w:rsid w:val="00B23926"/>
    <w:rsid w:val="00B23C09"/>
    <w:rsid w:val="00B23E4B"/>
    <w:rsid w:val="00B23ED6"/>
    <w:rsid w:val="00B23FA7"/>
    <w:rsid w:val="00B23FDF"/>
    <w:rsid w:val="00B24385"/>
    <w:rsid w:val="00B24A60"/>
    <w:rsid w:val="00B24B97"/>
    <w:rsid w:val="00B25244"/>
    <w:rsid w:val="00B2546F"/>
    <w:rsid w:val="00B254B8"/>
    <w:rsid w:val="00B25636"/>
    <w:rsid w:val="00B256FA"/>
    <w:rsid w:val="00B257DC"/>
    <w:rsid w:val="00B2580F"/>
    <w:rsid w:val="00B25903"/>
    <w:rsid w:val="00B26960"/>
    <w:rsid w:val="00B2761F"/>
    <w:rsid w:val="00B27C58"/>
    <w:rsid w:val="00B27EAB"/>
    <w:rsid w:val="00B301C4"/>
    <w:rsid w:val="00B3042B"/>
    <w:rsid w:val="00B305D3"/>
    <w:rsid w:val="00B30680"/>
    <w:rsid w:val="00B308AD"/>
    <w:rsid w:val="00B30CBD"/>
    <w:rsid w:val="00B3128E"/>
    <w:rsid w:val="00B31619"/>
    <w:rsid w:val="00B3192D"/>
    <w:rsid w:val="00B32068"/>
    <w:rsid w:val="00B3215D"/>
    <w:rsid w:val="00B32265"/>
    <w:rsid w:val="00B32434"/>
    <w:rsid w:val="00B3282D"/>
    <w:rsid w:val="00B328B0"/>
    <w:rsid w:val="00B32AD8"/>
    <w:rsid w:val="00B331E6"/>
    <w:rsid w:val="00B332B0"/>
    <w:rsid w:val="00B335E3"/>
    <w:rsid w:val="00B33820"/>
    <w:rsid w:val="00B33A93"/>
    <w:rsid w:val="00B343C3"/>
    <w:rsid w:val="00B349E6"/>
    <w:rsid w:val="00B34AA6"/>
    <w:rsid w:val="00B34BC7"/>
    <w:rsid w:val="00B3558F"/>
    <w:rsid w:val="00B35ABA"/>
    <w:rsid w:val="00B35C2C"/>
    <w:rsid w:val="00B362F4"/>
    <w:rsid w:val="00B3657B"/>
    <w:rsid w:val="00B367C0"/>
    <w:rsid w:val="00B36907"/>
    <w:rsid w:val="00B36964"/>
    <w:rsid w:val="00B36F99"/>
    <w:rsid w:val="00B37032"/>
    <w:rsid w:val="00B372AB"/>
    <w:rsid w:val="00B37620"/>
    <w:rsid w:val="00B37D12"/>
    <w:rsid w:val="00B37F47"/>
    <w:rsid w:val="00B40812"/>
    <w:rsid w:val="00B40F52"/>
    <w:rsid w:val="00B41093"/>
    <w:rsid w:val="00B410C1"/>
    <w:rsid w:val="00B4193D"/>
    <w:rsid w:val="00B41986"/>
    <w:rsid w:val="00B41C4E"/>
    <w:rsid w:val="00B42110"/>
    <w:rsid w:val="00B4220B"/>
    <w:rsid w:val="00B423C2"/>
    <w:rsid w:val="00B42529"/>
    <w:rsid w:val="00B4261D"/>
    <w:rsid w:val="00B42660"/>
    <w:rsid w:val="00B42973"/>
    <w:rsid w:val="00B431B4"/>
    <w:rsid w:val="00B433B0"/>
    <w:rsid w:val="00B4344A"/>
    <w:rsid w:val="00B4346A"/>
    <w:rsid w:val="00B4399D"/>
    <w:rsid w:val="00B43A79"/>
    <w:rsid w:val="00B43C06"/>
    <w:rsid w:val="00B43EE2"/>
    <w:rsid w:val="00B44140"/>
    <w:rsid w:val="00B44284"/>
    <w:rsid w:val="00B44749"/>
    <w:rsid w:val="00B4474F"/>
    <w:rsid w:val="00B44852"/>
    <w:rsid w:val="00B45021"/>
    <w:rsid w:val="00B452D6"/>
    <w:rsid w:val="00B45919"/>
    <w:rsid w:val="00B45F83"/>
    <w:rsid w:val="00B46CA5"/>
    <w:rsid w:val="00B46DCF"/>
    <w:rsid w:val="00B47A66"/>
    <w:rsid w:val="00B50113"/>
    <w:rsid w:val="00B5026A"/>
    <w:rsid w:val="00B502E0"/>
    <w:rsid w:val="00B50755"/>
    <w:rsid w:val="00B507D1"/>
    <w:rsid w:val="00B509B2"/>
    <w:rsid w:val="00B50ACB"/>
    <w:rsid w:val="00B50FAA"/>
    <w:rsid w:val="00B50FF5"/>
    <w:rsid w:val="00B51002"/>
    <w:rsid w:val="00B5139B"/>
    <w:rsid w:val="00B51753"/>
    <w:rsid w:val="00B51B9B"/>
    <w:rsid w:val="00B51CE3"/>
    <w:rsid w:val="00B5221A"/>
    <w:rsid w:val="00B52450"/>
    <w:rsid w:val="00B5284C"/>
    <w:rsid w:val="00B52B5D"/>
    <w:rsid w:val="00B52E64"/>
    <w:rsid w:val="00B52F59"/>
    <w:rsid w:val="00B530D2"/>
    <w:rsid w:val="00B532CC"/>
    <w:rsid w:val="00B53734"/>
    <w:rsid w:val="00B540AB"/>
    <w:rsid w:val="00B542D0"/>
    <w:rsid w:val="00B543D7"/>
    <w:rsid w:val="00B5491B"/>
    <w:rsid w:val="00B55192"/>
    <w:rsid w:val="00B55432"/>
    <w:rsid w:val="00B5544E"/>
    <w:rsid w:val="00B55559"/>
    <w:rsid w:val="00B5609E"/>
    <w:rsid w:val="00B560E8"/>
    <w:rsid w:val="00B56800"/>
    <w:rsid w:val="00B56A9A"/>
    <w:rsid w:val="00B56B80"/>
    <w:rsid w:val="00B57764"/>
    <w:rsid w:val="00B577A9"/>
    <w:rsid w:val="00B5782E"/>
    <w:rsid w:val="00B578DD"/>
    <w:rsid w:val="00B57F44"/>
    <w:rsid w:val="00B601B2"/>
    <w:rsid w:val="00B6075C"/>
    <w:rsid w:val="00B60762"/>
    <w:rsid w:val="00B60781"/>
    <w:rsid w:val="00B607D3"/>
    <w:rsid w:val="00B60E1F"/>
    <w:rsid w:val="00B61496"/>
    <w:rsid w:val="00B619FC"/>
    <w:rsid w:val="00B61BD9"/>
    <w:rsid w:val="00B61C40"/>
    <w:rsid w:val="00B623A2"/>
    <w:rsid w:val="00B62624"/>
    <w:rsid w:val="00B626FC"/>
    <w:rsid w:val="00B62821"/>
    <w:rsid w:val="00B62BA2"/>
    <w:rsid w:val="00B62EC1"/>
    <w:rsid w:val="00B631F4"/>
    <w:rsid w:val="00B63325"/>
    <w:rsid w:val="00B63362"/>
    <w:rsid w:val="00B63627"/>
    <w:rsid w:val="00B63630"/>
    <w:rsid w:val="00B636C5"/>
    <w:rsid w:val="00B6424B"/>
    <w:rsid w:val="00B6453D"/>
    <w:rsid w:val="00B6467B"/>
    <w:rsid w:val="00B64693"/>
    <w:rsid w:val="00B6472B"/>
    <w:rsid w:val="00B65487"/>
    <w:rsid w:val="00B65595"/>
    <w:rsid w:val="00B65A72"/>
    <w:rsid w:val="00B65D1E"/>
    <w:rsid w:val="00B6621D"/>
    <w:rsid w:val="00B6626C"/>
    <w:rsid w:val="00B6635D"/>
    <w:rsid w:val="00B66411"/>
    <w:rsid w:val="00B66777"/>
    <w:rsid w:val="00B6697F"/>
    <w:rsid w:val="00B6699F"/>
    <w:rsid w:val="00B66E5A"/>
    <w:rsid w:val="00B670BF"/>
    <w:rsid w:val="00B67132"/>
    <w:rsid w:val="00B6783E"/>
    <w:rsid w:val="00B67ACF"/>
    <w:rsid w:val="00B67D5A"/>
    <w:rsid w:val="00B7074A"/>
    <w:rsid w:val="00B70A10"/>
    <w:rsid w:val="00B70AD6"/>
    <w:rsid w:val="00B70CCF"/>
    <w:rsid w:val="00B71000"/>
    <w:rsid w:val="00B7136F"/>
    <w:rsid w:val="00B71A6F"/>
    <w:rsid w:val="00B71ACB"/>
    <w:rsid w:val="00B71B30"/>
    <w:rsid w:val="00B71B5B"/>
    <w:rsid w:val="00B71EC8"/>
    <w:rsid w:val="00B72684"/>
    <w:rsid w:val="00B727AA"/>
    <w:rsid w:val="00B72F9D"/>
    <w:rsid w:val="00B730B7"/>
    <w:rsid w:val="00B73928"/>
    <w:rsid w:val="00B74299"/>
    <w:rsid w:val="00B74B15"/>
    <w:rsid w:val="00B7539A"/>
    <w:rsid w:val="00B754EC"/>
    <w:rsid w:val="00B7587E"/>
    <w:rsid w:val="00B75BF3"/>
    <w:rsid w:val="00B75F77"/>
    <w:rsid w:val="00B764BD"/>
    <w:rsid w:val="00B76746"/>
    <w:rsid w:val="00B767E8"/>
    <w:rsid w:val="00B7690B"/>
    <w:rsid w:val="00B76AE7"/>
    <w:rsid w:val="00B76E1A"/>
    <w:rsid w:val="00B76F04"/>
    <w:rsid w:val="00B77467"/>
    <w:rsid w:val="00B776C3"/>
    <w:rsid w:val="00B77AF2"/>
    <w:rsid w:val="00B77D97"/>
    <w:rsid w:val="00B77DA1"/>
    <w:rsid w:val="00B80A04"/>
    <w:rsid w:val="00B80B66"/>
    <w:rsid w:val="00B80BB3"/>
    <w:rsid w:val="00B81292"/>
    <w:rsid w:val="00B81EF1"/>
    <w:rsid w:val="00B82139"/>
    <w:rsid w:val="00B824EF"/>
    <w:rsid w:val="00B8252F"/>
    <w:rsid w:val="00B826E2"/>
    <w:rsid w:val="00B828F4"/>
    <w:rsid w:val="00B82B1E"/>
    <w:rsid w:val="00B82E54"/>
    <w:rsid w:val="00B82F42"/>
    <w:rsid w:val="00B8324C"/>
    <w:rsid w:val="00B83616"/>
    <w:rsid w:val="00B836CE"/>
    <w:rsid w:val="00B83804"/>
    <w:rsid w:val="00B8390F"/>
    <w:rsid w:val="00B83D44"/>
    <w:rsid w:val="00B83DB9"/>
    <w:rsid w:val="00B83E1F"/>
    <w:rsid w:val="00B845B4"/>
    <w:rsid w:val="00B8465D"/>
    <w:rsid w:val="00B84B59"/>
    <w:rsid w:val="00B84CF4"/>
    <w:rsid w:val="00B84E8E"/>
    <w:rsid w:val="00B84EF7"/>
    <w:rsid w:val="00B852CD"/>
    <w:rsid w:val="00B857D1"/>
    <w:rsid w:val="00B85EF0"/>
    <w:rsid w:val="00B860A9"/>
    <w:rsid w:val="00B8636E"/>
    <w:rsid w:val="00B865DF"/>
    <w:rsid w:val="00B86604"/>
    <w:rsid w:val="00B86896"/>
    <w:rsid w:val="00B873FE"/>
    <w:rsid w:val="00B87B69"/>
    <w:rsid w:val="00B902CD"/>
    <w:rsid w:val="00B90695"/>
    <w:rsid w:val="00B90E8A"/>
    <w:rsid w:val="00B919FE"/>
    <w:rsid w:val="00B91C5F"/>
    <w:rsid w:val="00B91ED6"/>
    <w:rsid w:val="00B92063"/>
    <w:rsid w:val="00B9285C"/>
    <w:rsid w:val="00B92AAD"/>
    <w:rsid w:val="00B92E35"/>
    <w:rsid w:val="00B93128"/>
    <w:rsid w:val="00B93150"/>
    <w:rsid w:val="00B931B2"/>
    <w:rsid w:val="00B93506"/>
    <w:rsid w:val="00B9360F"/>
    <w:rsid w:val="00B93CE3"/>
    <w:rsid w:val="00B94030"/>
    <w:rsid w:val="00B94D6C"/>
    <w:rsid w:val="00B952F1"/>
    <w:rsid w:val="00B9537C"/>
    <w:rsid w:val="00B956E5"/>
    <w:rsid w:val="00B957AC"/>
    <w:rsid w:val="00B96535"/>
    <w:rsid w:val="00B9680F"/>
    <w:rsid w:val="00B96B39"/>
    <w:rsid w:val="00B97321"/>
    <w:rsid w:val="00B974AC"/>
    <w:rsid w:val="00B974FD"/>
    <w:rsid w:val="00B977B3"/>
    <w:rsid w:val="00B97937"/>
    <w:rsid w:val="00B97A84"/>
    <w:rsid w:val="00B97EB2"/>
    <w:rsid w:val="00BA03DC"/>
    <w:rsid w:val="00BA0812"/>
    <w:rsid w:val="00BA0C12"/>
    <w:rsid w:val="00BA0EED"/>
    <w:rsid w:val="00BA13F1"/>
    <w:rsid w:val="00BA15F7"/>
    <w:rsid w:val="00BA1E2C"/>
    <w:rsid w:val="00BA1E4A"/>
    <w:rsid w:val="00BA2175"/>
    <w:rsid w:val="00BA27A8"/>
    <w:rsid w:val="00BA29D5"/>
    <w:rsid w:val="00BA2BF0"/>
    <w:rsid w:val="00BA2C20"/>
    <w:rsid w:val="00BA324B"/>
    <w:rsid w:val="00BA32C4"/>
    <w:rsid w:val="00BA35A3"/>
    <w:rsid w:val="00BA360E"/>
    <w:rsid w:val="00BA377D"/>
    <w:rsid w:val="00BA3C1E"/>
    <w:rsid w:val="00BA3C44"/>
    <w:rsid w:val="00BA455A"/>
    <w:rsid w:val="00BA45AF"/>
    <w:rsid w:val="00BA51F5"/>
    <w:rsid w:val="00BA5223"/>
    <w:rsid w:val="00BA57BD"/>
    <w:rsid w:val="00BA5BC8"/>
    <w:rsid w:val="00BA5DD5"/>
    <w:rsid w:val="00BA62A9"/>
    <w:rsid w:val="00BA6711"/>
    <w:rsid w:val="00BA6CD6"/>
    <w:rsid w:val="00BA6EF8"/>
    <w:rsid w:val="00BA7025"/>
    <w:rsid w:val="00BA7054"/>
    <w:rsid w:val="00BA7199"/>
    <w:rsid w:val="00BA73A2"/>
    <w:rsid w:val="00BA7472"/>
    <w:rsid w:val="00BA7751"/>
    <w:rsid w:val="00BA7860"/>
    <w:rsid w:val="00BA7B79"/>
    <w:rsid w:val="00BA7D09"/>
    <w:rsid w:val="00BB0119"/>
    <w:rsid w:val="00BB055C"/>
    <w:rsid w:val="00BB05EA"/>
    <w:rsid w:val="00BB0B40"/>
    <w:rsid w:val="00BB0C2B"/>
    <w:rsid w:val="00BB0D97"/>
    <w:rsid w:val="00BB1196"/>
    <w:rsid w:val="00BB16A4"/>
    <w:rsid w:val="00BB2018"/>
    <w:rsid w:val="00BB2638"/>
    <w:rsid w:val="00BB280B"/>
    <w:rsid w:val="00BB2894"/>
    <w:rsid w:val="00BB2C24"/>
    <w:rsid w:val="00BB2DD0"/>
    <w:rsid w:val="00BB2E16"/>
    <w:rsid w:val="00BB32BB"/>
    <w:rsid w:val="00BB3AED"/>
    <w:rsid w:val="00BB4111"/>
    <w:rsid w:val="00BB4210"/>
    <w:rsid w:val="00BB4576"/>
    <w:rsid w:val="00BB4B34"/>
    <w:rsid w:val="00BB4B5A"/>
    <w:rsid w:val="00BB4B74"/>
    <w:rsid w:val="00BB4D29"/>
    <w:rsid w:val="00BB4DF7"/>
    <w:rsid w:val="00BB4EAB"/>
    <w:rsid w:val="00BB4F12"/>
    <w:rsid w:val="00BB503C"/>
    <w:rsid w:val="00BB5625"/>
    <w:rsid w:val="00BB562C"/>
    <w:rsid w:val="00BB5791"/>
    <w:rsid w:val="00BB5E9A"/>
    <w:rsid w:val="00BB6358"/>
    <w:rsid w:val="00BB6657"/>
    <w:rsid w:val="00BB69CB"/>
    <w:rsid w:val="00BB6D9B"/>
    <w:rsid w:val="00BB74E6"/>
    <w:rsid w:val="00BB7686"/>
    <w:rsid w:val="00BB77BD"/>
    <w:rsid w:val="00BB7824"/>
    <w:rsid w:val="00BB782F"/>
    <w:rsid w:val="00BB796E"/>
    <w:rsid w:val="00BB79B7"/>
    <w:rsid w:val="00BB7A7A"/>
    <w:rsid w:val="00BB7B07"/>
    <w:rsid w:val="00BB7E68"/>
    <w:rsid w:val="00BC06EA"/>
    <w:rsid w:val="00BC0A05"/>
    <w:rsid w:val="00BC0CAE"/>
    <w:rsid w:val="00BC19C2"/>
    <w:rsid w:val="00BC1D49"/>
    <w:rsid w:val="00BC1FBE"/>
    <w:rsid w:val="00BC255D"/>
    <w:rsid w:val="00BC2E74"/>
    <w:rsid w:val="00BC2E85"/>
    <w:rsid w:val="00BC2FAF"/>
    <w:rsid w:val="00BC3160"/>
    <w:rsid w:val="00BC3D17"/>
    <w:rsid w:val="00BC4084"/>
    <w:rsid w:val="00BC48B0"/>
    <w:rsid w:val="00BC4BC3"/>
    <w:rsid w:val="00BC51D0"/>
    <w:rsid w:val="00BC5479"/>
    <w:rsid w:val="00BC58AD"/>
    <w:rsid w:val="00BC5E22"/>
    <w:rsid w:val="00BC610B"/>
    <w:rsid w:val="00BC6264"/>
    <w:rsid w:val="00BC6488"/>
    <w:rsid w:val="00BC6ADB"/>
    <w:rsid w:val="00BC6D4B"/>
    <w:rsid w:val="00BC73AC"/>
    <w:rsid w:val="00BD0242"/>
    <w:rsid w:val="00BD02AF"/>
    <w:rsid w:val="00BD0307"/>
    <w:rsid w:val="00BD08D0"/>
    <w:rsid w:val="00BD0A7B"/>
    <w:rsid w:val="00BD0E60"/>
    <w:rsid w:val="00BD101A"/>
    <w:rsid w:val="00BD1394"/>
    <w:rsid w:val="00BD151E"/>
    <w:rsid w:val="00BD173D"/>
    <w:rsid w:val="00BD17B7"/>
    <w:rsid w:val="00BD1C04"/>
    <w:rsid w:val="00BD1C1A"/>
    <w:rsid w:val="00BD1DEB"/>
    <w:rsid w:val="00BD1FC6"/>
    <w:rsid w:val="00BD1FDF"/>
    <w:rsid w:val="00BD1FEF"/>
    <w:rsid w:val="00BD200F"/>
    <w:rsid w:val="00BD244C"/>
    <w:rsid w:val="00BD259F"/>
    <w:rsid w:val="00BD2667"/>
    <w:rsid w:val="00BD280D"/>
    <w:rsid w:val="00BD2A0D"/>
    <w:rsid w:val="00BD2A8F"/>
    <w:rsid w:val="00BD3130"/>
    <w:rsid w:val="00BD3162"/>
    <w:rsid w:val="00BD3551"/>
    <w:rsid w:val="00BD392B"/>
    <w:rsid w:val="00BD3EA5"/>
    <w:rsid w:val="00BD4140"/>
    <w:rsid w:val="00BD4488"/>
    <w:rsid w:val="00BD45CF"/>
    <w:rsid w:val="00BD46AC"/>
    <w:rsid w:val="00BD4705"/>
    <w:rsid w:val="00BD49FD"/>
    <w:rsid w:val="00BD50C7"/>
    <w:rsid w:val="00BD52FC"/>
    <w:rsid w:val="00BD636E"/>
    <w:rsid w:val="00BD670D"/>
    <w:rsid w:val="00BD6E38"/>
    <w:rsid w:val="00BD7324"/>
    <w:rsid w:val="00BD7530"/>
    <w:rsid w:val="00BD7623"/>
    <w:rsid w:val="00BD7D07"/>
    <w:rsid w:val="00BD7F55"/>
    <w:rsid w:val="00BE01C6"/>
    <w:rsid w:val="00BE0769"/>
    <w:rsid w:val="00BE0873"/>
    <w:rsid w:val="00BE0FF2"/>
    <w:rsid w:val="00BE1C2D"/>
    <w:rsid w:val="00BE1D07"/>
    <w:rsid w:val="00BE1D09"/>
    <w:rsid w:val="00BE1E4A"/>
    <w:rsid w:val="00BE1F4D"/>
    <w:rsid w:val="00BE22D6"/>
    <w:rsid w:val="00BE240B"/>
    <w:rsid w:val="00BE2C1A"/>
    <w:rsid w:val="00BE2C40"/>
    <w:rsid w:val="00BE31EE"/>
    <w:rsid w:val="00BE3923"/>
    <w:rsid w:val="00BE3987"/>
    <w:rsid w:val="00BE3DD9"/>
    <w:rsid w:val="00BE4127"/>
    <w:rsid w:val="00BE4334"/>
    <w:rsid w:val="00BE46C1"/>
    <w:rsid w:val="00BE48B4"/>
    <w:rsid w:val="00BE4D5F"/>
    <w:rsid w:val="00BE4D86"/>
    <w:rsid w:val="00BE4F4F"/>
    <w:rsid w:val="00BE52C0"/>
    <w:rsid w:val="00BE5787"/>
    <w:rsid w:val="00BE5A71"/>
    <w:rsid w:val="00BE5AED"/>
    <w:rsid w:val="00BE5D55"/>
    <w:rsid w:val="00BE5F48"/>
    <w:rsid w:val="00BE61D1"/>
    <w:rsid w:val="00BE64C9"/>
    <w:rsid w:val="00BE67EB"/>
    <w:rsid w:val="00BE6FF4"/>
    <w:rsid w:val="00BE76CA"/>
    <w:rsid w:val="00BE779C"/>
    <w:rsid w:val="00BE799F"/>
    <w:rsid w:val="00BE7F6B"/>
    <w:rsid w:val="00BF067D"/>
    <w:rsid w:val="00BF081C"/>
    <w:rsid w:val="00BF0A21"/>
    <w:rsid w:val="00BF0C42"/>
    <w:rsid w:val="00BF0E75"/>
    <w:rsid w:val="00BF1728"/>
    <w:rsid w:val="00BF17E1"/>
    <w:rsid w:val="00BF19C8"/>
    <w:rsid w:val="00BF1C0A"/>
    <w:rsid w:val="00BF1D4C"/>
    <w:rsid w:val="00BF224B"/>
    <w:rsid w:val="00BF2314"/>
    <w:rsid w:val="00BF25A1"/>
    <w:rsid w:val="00BF271C"/>
    <w:rsid w:val="00BF28A8"/>
    <w:rsid w:val="00BF294E"/>
    <w:rsid w:val="00BF3043"/>
    <w:rsid w:val="00BF36FD"/>
    <w:rsid w:val="00BF3D7D"/>
    <w:rsid w:val="00BF3E95"/>
    <w:rsid w:val="00BF4195"/>
    <w:rsid w:val="00BF471F"/>
    <w:rsid w:val="00BF47C3"/>
    <w:rsid w:val="00BF47E3"/>
    <w:rsid w:val="00BF48E7"/>
    <w:rsid w:val="00BF4AA3"/>
    <w:rsid w:val="00BF5497"/>
    <w:rsid w:val="00BF5809"/>
    <w:rsid w:val="00BF598C"/>
    <w:rsid w:val="00BF59FB"/>
    <w:rsid w:val="00BF714C"/>
    <w:rsid w:val="00BF7219"/>
    <w:rsid w:val="00BF75D6"/>
    <w:rsid w:val="00BF7715"/>
    <w:rsid w:val="00BF77C8"/>
    <w:rsid w:val="00BF7AB5"/>
    <w:rsid w:val="00C00066"/>
    <w:rsid w:val="00C002B5"/>
    <w:rsid w:val="00C004A8"/>
    <w:rsid w:val="00C0087E"/>
    <w:rsid w:val="00C00968"/>
    <w:rsid w:val="00C00EAB"/>
    <w:rsid w:val="00C0102F"/>
    <w:rsid w:val="00C01210"/>
    <w:rsid w:val="00C01561"/>
    <w:rsid w:val="00C019B5"/>
    <w:rsid w:val="00C01BE2"/>
    <w:rsid w:val="00C01CE3"/>
    <w:rsid w:val="00C024D8"/>
    <w:rsid w:val="00C0270F"/>
    <w:rsid w:val="00C02C2D"/>
    <w:rsid w:val="00C02F0C"/>
    <w:rsid w:val="00C03244"/>
    <w:rsid w:val="00C034C5"/>
    <w:rsid w:val="00C03C76"/>
    <w:rsid w:val="00C03DFC"/>
    <w:rsid w:val="00C041C1"/>
    <w:rsid w:val="00C045F5"/>
    <w:rsid w:val="00C04677"/>
    <w:rsid w:val="00C04A37"/>
    <w:rsid w:val="00C04E35"/>
    <w:rsid w:val="00C052A2"/>
    <w:rsid w:val="00C0549C"/>
    <w:rsid w:val="00C05678"/>
    <w:rsid w:val="00C05855"/>
    <w:rsid w:val="00C058E5"/>
    <w:rsid w:val="00C06363"/>
    <w:rsid w:val="00C0646A"/>
    <w:rsid w:val="00C065C7"/>
    <w:rsid w:val="00C06DC9"/>
    <w:rsid w:val="00C0701A"/>
    <w:rsid w:val="00C07B89"/>
    <w:rsid w:val="00C07E66"/>
    <w:rsid w:val="00C07F51"/>
    <w:rsid w:val="00C10750"/>
    <w:rsid w:val="00C10AC7"/>
    <w:rsid w:val="00C10E10"/>
    <w:rsid w:val="00C10E34"/>
    <w:rsid w:val="00C10EF6"/>
    <w:rsid w:val="00C11DF4"/>
    <w:rsid w:val="00C127F6"/>
    <w:rsid w:val="00C1281B"/>
    <w:rsid w:val="00C12856"/>
    <w:rsid w:val="00C129BC"/>
    <w:rsid w:val="00C13405"/>
    <w:rsid w:val="00C13512"/>
    <w:rsid w:val="00C13944"/>
    <w:rsid w:val="00C139E9"/>
    <w:rsid w:val="00C142DB"/>
    <w:rsid w:val="00C1484E"/>
    <w:rsid w:val="00C148AD"/>
    <w:rsid w:val="00C14BA4"/>
    <w:rsid w:val="00C14EEF"/>
    <w:rsid w:val="00C151D9"/>
    <w:rsid w:val="00C1539D"/>
    <w:rsid w:val="00C156A3"/>
    <w:rsid w:val="00C15869"/>
    <w:rsid w:val="00C15C92"/>
    <w:rsid w:val="00C15CAA"/>
    <w:rsid w:val="00C1660B"/>
    <w:rsid w:val="00C16626"/>
    <w:rsid w:val="00C16A3B"/>
    <w:rsid w:val="00C16B2A"/>
    <w:rsid w:val="00C16F74"/>
    <w:rsid w:val="00C16F86"/>
    <w:rsid w:val="00C170EE"/>
    <w:rsid w:val="00C1769A"/>
    <w:rsid w:val="00C17A35"/>
    <w:rsid w:val="00C2049E"/>
    <w:rsid w:val="00C2093E"/>
    <w:rsid w:val="00C20B9B"/>
    <w:rsid w:val="00C21095"/>
    <w:rsid w:val="00C21345"/>
    <w:rsid w:val="00C21659"/>
    <w:rsid w:val="00C218FC"/>
    <w:rsid w:val="00C21EA7"/>
    <w:rsid w:val="00C21FA7"/>
    <w:rsid w:val="00C225F0"/>
    <w:rsid w:val="00C22829"/>
    <w:rsid w:val="00C22963"/>
    <w:rsid w:val="00C234A4"/>
    <w:rsid w:val="00C23868"/>
    <w:rsid w:val="00C23D14"/>
    <w:rsid w:val="00C23E36"/>
    <w:rsid w:val="00C241A8"/>
    <w:rsid w:val="00C24601"/>
    <w:rsid w:val="00C24718"/>
    <w:rsid w:val="00C2490E"/>
    <w:rsid w:val="00C24A37"/>
    <w:rsid w:val="00C250AB"/>
    <w:rsid w:val="00C2511A"/>
    <w:rsid w:val="00C2535B"/>
    <w:rsid w:val="00C255DF"/>
    <w:rsid w:val="00C256EC"/>
    <w:rsid w:val="00C25C58"/>
    <w:rsid w:val="00C25E14"/>
    <w:rsid w:val="00C26DB9"/>
    <w:rsid w:val="00C26EE8"/>
    <w:rsid w:val="00C271B1"/>
    <w:rsid w:val="00C27654"/>
    <w:rsid w:val="00C27839"/>
    <w:rsid w:val="00C27DAB"/>
    <w:rsid w:val="00C30176"/>
    <w:rsid w:val="00C30495"/>
    <w:rsid w:val="00C305AC"/>
    <w:rsid w:val="00C3076C"/>
    <w:rsid w:val="00C310B5"/>
    <w:rsid w:val="00C3134A"/>
    <w:rsid w:val="00C315B1"/>
    <w:rsid w:val="00C31732"/>
    <w:rsid w:val="00C31C81"/>
    <w:rsid w:val="00C31E84"/>
    <w:rsid w:val="00C31F56"/>
    <w:rsid w:val="00C3219E"/>
    <w:rsid w:val="00C3258C"/>
    <w:rsid w:val="00C32843"/>
    <w:rsid w:val="00C33050"/>
    <w:rsid w:val="00C33945"/>
    <w:rsid w:val="00C33A96"/>
    <w:rsid w:val="00C33C2E"/>
    <w:rsid w:val="00C33E31"/>
    <w:rsid w:val="00C33E59"/>
    <w:rsid w:val="00C33F57"/>
    <w:rsid w:val="00C33FED"/>
    <w:rsid w:val="00C346F1"/>
    <w:rsid w:val="00C34726"/>
    <w:rsid w:val="00C3472D"/>
    <w:rsid w:val="00C347E2"/>
    <w:rsid w:val="00C34D6F"/>
    <w:rsid w:val="00C34E07"/>
    <w:rsid w:val="00C34E6C"/>
    <w:rsid w:val="00C35460"/>
    <w:rsid w:val="00C3555C"/>
    <w:rsid w:val="00C356AF"/>
    <w:rsid w:val="00C35B28"/>
    <w:rsid w:val="00C363FC"/>
    <w:rsid w:val="00C3651C"/>
    <w:rsid w:val="00C36A8B"/>
    <w:rsid w:val="00C36C57"/>
    <w:rsid w:val="00C36D8E"/>
    <w:rsid w:val="00C36EB6"/>
    <w:rsid w:val="00C37D0B"/>
    <w:rsid w:val="00C37EC2"/>
    <w:rsid w:val="00C4042B"/>
    <w:rsid w:val="00C40472"/>
    <w:rsid w:val="00C404E8"/>
    <w:rsid w:val="00C40521"/>
    <w:rsid w:val="00C40564"/>
    <w:rsid w:val="00C406B6"/>
    <w:rsid w:val="00C40925"/>
    <w:rsid w:val="00C409A2"/>
    <w:rsid w:val="00C40C2F"/>
    <w:rsid w:val="00C40EFB"/>
    <w:rsid w:val="00C40F3C"/>
    <w:rsid w:val="00C41029"/>
    <w:rsid w:val="00C411CD"/>
    <w:rsid w:val="00C4159A"/>
    <w:rsid w:val="00C41754"/>
    <w:rsid w:val="00C422C0"/>
    <w:rsid w:val="00C4244A"/>
    <w:rsid w:val="00C428AF"/>
    <w:rsid w:val="00C42908"/>
    <w:rsid w:val="00C42BA5"/>
    <w:rsid w:val="00C42FD4"/>
    <w:rsid w:val="00C43197"/>
    <w:rsid w:val="00C44089"/>
    <w:rsid w:val="00C442B8"/>
    <w:rsid w:val="00C448D1"/>
    <w:rsid w:val="00C44C32"/>
    <w:rsid w:val="00C44DDB"/>
    <w:rsid w:val="00C44F49"/>
    <w:rsid w:val="00C453CA"/>
    <w:rsid w:val="00C459D2"/>
    <w:rsid w:val="00C45D54"/>
    <w:rsid w:val="00C45F6E"/>
    <w:rsid w:val="00C46686"/>
    <w:rsid w:val="00C46B53"/>
    <w:rsid w:val="00C470FE"/>
    <w:rsid w:val="00C4733B"/>
    <w:rsid w:val="00C474D7"/>
    <w:rsid w:val="00C475CA"/>
    <w:rsid w:val="00C477B4"/>
    <w:rsid w:val="00C47DA7"/>
    <w:rsid w:val="00C5007D"/>
    <w:rsid w:val="00C50176"/>
    <w:rsid w:val="00C5053A"/>
    <w:rsid w:val="00C506AF"/>
    <w:rsid w:val="00C50934"/>
    <w:rsid w:val="00C50C74"/>
    <w:rsid w:val="00C50DD1"/>
    <w:rsid w:val="00C510BB"/>
    <w:rsid w:val="00C5125D"/>
    <w:rsid w:val="00C51312"/>
    <w:rsid w:val="00C5153E"/>
    <w:rsid w:val="00C5163B"/>
    <w:rsid w:val="00C51AAE"/>
    <w:rsid w:val="00C51C94"/>
    <w:rsid w:val="00C525FF"/>
    <w:rsid w:val="00C5277E"/>
    <w:rsid w:val="00C528F9"/>
    <w:rsid w:val="00C52908"/>
    <w:rsid w:val="00C52AF4"/>
    <w:rsid w:val="00C52F42"/>
    <w:rsid w:val="00C5338E"/>
    <w:rsid w:val="00C53729"/>
    <w:rsid w:val="00C537BF"/>
    <w:rsid w:val="00C53E24"/>
    <w:rsid w:val="00C54A3A"/>
    <w:rsid w:val="00C54FA4"/>
    <w:rsid w:val="00C5512D"/>
    <w:rsid w:val="00C55212"/>
    <w:rsid w:val="00C55535"/>
    <w:rsid w:val="00C55807"/>
    <w:rsid w:val="00C5591B"/>
    <w:rsid w:val="00C56146"/>
    <w:rsid w:val="00C561CC"/>
    <w:rsid w:val="00C5669B"/>
    <w:rsid w:val="00C569DD"/>
    <w:rsid w:val="00C56A92"/>
    <w:rsid w:val="00C56D4A"/>
    <w:rsid w:val="00C56DC5"/>
    <w:rsid w:val="00C56E67"/>
    <w:rsid w:val="00C57271"/>
    <w:rsid w:val="00C5727D"/>
    <w:rsid w:val="00C57C9B"/>
    <w:rsid w:val="00C602AC"/>
    <w:rsid w:val="00C60689"/>
    <w:rsid w:val="00C60748"/>
    <w:rsid w:val="00C6079D"/>
    <w:rsid w:val="00C60831"/>
    <w:rsid w:val="00C60BFC"/>
    <w:rsid w:val="00C60C5D"/>
    <w:rsid w:val="00C60D6E"/>
    <w:rsid w:val="00C60E33"/>
    <w:rsid w:val="00C60E59"/>
    <w:rsid w:val="00C6194C"/>
    <w:rsid w:val="00C6258D"/>
    <w:rsid w:val="00C62A1D"/>
    <w:rsid w:val="00C62DA1"/>
    <w:rsid w:val="00C63322"/>
    <w:rsid w:val="00C63440"/>
    <w:rsid w:val="00C639BA"/>
    <w:rsid w:val="00C63FCF"/>
    <w:rsid w:val="00C644B5"/>
    <w:rsid w:val="00C6499B"/>
    <w:rsid w:val="00C64B6A"/>
    <w:rsid w:val="00C65514"/>
    <w:rsid w:val="00C65B49"/>
    <w:rsid w:val="00C65C5A"/>
    <w:rsid w:val="00C65C70"/>
    <w:rsid w:val="00C65FEC"/>
    <w:rsid w:val="00C6665D"/>
    <w:rsid w:val="00C666BC"/>
    <w:rsid w:val="00C66A3A"/>
    <w:rsid w:val="00C66D3F"/>
    <w:rsid w:val="00C6703E"/>
    <w:rsid w:val="00C67902"/>
    <w:rsid w:val="00C70153"/>
    <w:rsid w:val="00C7022A"/>
    <w:rsid w:val="00C702CF"/>
    <w:rsid w:val="00C702EB"/>
    <w:rsid w:val="00C70585"/>
    <w:rsid w:val="00C708A9"/>
    <w:rsid w:val="00C70A7D"/>
    <w:rsid w:val="00C70BC8"/>
    <w:rsid w:val="00C70E97"/>
    <w:rsid w:val="00C7103E"/>
    <w:rsid w:val="00C711CB"/>
    <w:rsid w:val="00C714FB"/>
    <w:rsid w:val="00C71780"/>
    <w:rsid w:val="00C71B8F"/>
    <w:rsid w:val="00C72617"/>
    <w:rsid w:val="00C72723"/>
    <w:rsid w:val="00C72C3B"/>
    <w:rsid w:val="00C73CD6"/>
    <w:rsid w:val="00C73ED0"/>
    <w:rsid w:val="00C741EB"/>
    <w:rsid w:val="00C74290"/>
    <w:rsid w:val="00C7496D"/>
    <w:rsid w:val="00C74EEC"/>
    <w:rsid w:val="00C74F11"/>
    <w:rsid w:val="00C74F8E"/>
    <w:rsid w:val="00C754EE"/>
    <w:rsid w:val="00C757D5"/>
    <w:rsid w:val="00C759D9"/>
    <w:rsid w:val="00C75BF9"/>
    <w:rsid w:val="00C75F73"/>
    <w:rsid w:val="00C76C54"/>
    <w:rsid w:val="00C76D51"/>
    <w:rsid w:val="00C76FFD"/>
    <w:rsid w:val="00C770B2"/>
    <w:rsid w:val="00C7787F"/>
    <w:rsid w:val="00C77BBC"/>
    <w:rsid w:val="00C77BCA"/>
    <w:rsid w:val="00C8001C"/>
    <w:rsid w:val="00C80051"/>
    <w:rsid w:val="00C8045D"/>
    <w:rsid w:val="00C80D4F"/>
    <w:rsid w:val="00C80E90"/>
    <w:rsid w:val="00C8151B"/>
    <w:rsid w:val="00C81552"/>
    <w:rsid w:val="00C815E0"/>
    <w:rsid w:val="00C81B38"/>
    <w:rsid w:val="00C81C3B"/>
    <w:rsid w:val="00C81F04"/>
    <w:rsid w:val="00C820AD"/>
    <w:rsid w:val="00C8282F"/>
    <w:rsid w:val="00C82855"/>
    <w:rsid w:val="00C82A45"/>
    <w:rsid w:val="00C82A67"/>
    <w:rsid w:val="00C82B60"/>
    <w:rsid w:val="00C82C9B"/>
    <w:rsid w:val="00C82CC2"/>
    <w:rsid w:val="00C830D0"/>
    <w:rsid w:val="00C8352A"/>
    <w:rsid w:val="00C83A22"/>
    <w:rsid w:val="00C83BED"/>
    <w:rsid w:val="00C846E4"/>
    <w:rsid w:val="00C848D2"/>
    <w:rsid w:val="00C84E8D"/>
    <w:rsid w:val="00C85068"/>
    <w:rsid w:val="00C8514B"/>
    <w:rsid w:val="00C852B2"/>
    <w:rsid w:val="00C853AD"/>
    <w:rsid w:val="00C85DD9"/>
    <w:rsid w:val="00C86491"/>
    <w:rsid w:val="00C86849"/>
    <w:rsid w:val="00C8684A"/>
    <w:rsid w:val="00C86DA6"/>
    <w:rsid w:val="00C86E76"/>
    <w:rsid w:val="00C87244"/>
    <w:rsid w:val="00C87600"/>
    <w:rsid w:val="00C87E53"/>
    <w:rsid w:val="00C90200"/>
    <w:rsid w:val="00C9040D"/>
    <w:rsid w:val="00C906E2"/>
    <w:rsid w:val="00C90944"/>
    <w:rsid w:val="00C90BB5"/>
    <w:rsid w:val="00C90D84"/>
    <w:rsid w:val="00C90D8B"/>
    <w:rsid w:val="00C91520"/>
    <w:rsid w:val="00C91561"/>
    <w:rsid w:val="00C91781"/>
    <w:rsid w:val="00C9186F"/>
    <w:rsid w:val="00C9194B"/>
    <w:rsid w:val="00C91ACB"/>
    <w:rsid w:val="00C91E7C"/>
    <w:rsid w:val="00C9246F"/>
    <w:rsid w:val="00C9263C"/>
    <w:rsid w:val="00C92C73"/>
    <w:rsid w:val="00C92E9E"/>
    <w:rsid w:val="00C9333C"/>
    <w:rsid w:val="00C93D24"/>
    <w:rsid w:val="00C9458F"/>
    <w:rsid w:val="00C94AC5"/>
    <w:rsid w:val="00C94CAA"/>
    <w:rsid w:val="00C94ED6"/>
    <w:rsid w:val="00C94EEF"/>
    <w:rsid w:val="00C95219"/>
    <w:rsid w:val="00C95515"/>
    <w:rsid w:val="00C959B8"/>
    <w:rsid w:val="00C95B8B"/>
    <w:rsid w:val="00C960E6"/>
    <w:rsid w:val="00C9665A"/>
    <w:rsid w:val="00C96667"/>
    <w:rsid w:val="00C96917"/>
    <w:rsid w:val="00C96E6E"/>
    <w:rsid w:val="00C975DA"/>
    <w:rsid w:val="00C97802"/>
    <w:rsid w:val="00C97AFD"/>
    <w:rsid w:val="00C97CF5"/>
    <w:rsid w:val="00CA0BA1"/>
    <w:rsid w:val="00CA0DAE"/>
    <w:rsid w:val="00CA0DBA"/>
    <w:rsid w:val="00CA1360"/>
    <w:rsid w:val="00CA1425"/>
    <w:rsid w:val="00CA156F"/>
    <w:rsid w:val="00CA15C7"/>
    <w:rsid w:val="00CA17BB"/>
    <w:rsid w:val="00CA1C8A"/>
    <w:rsid w:val="00CA20D4"/>
    <w:rsid w:val="00CA260A"/>
    <w:rsid w:val="00CA2DAB"/>
    <w:rsid w:val="00CA344C"/>
    <w:rsid w:val="00CA376E"/>
    <w:rsid w:val="00CA3911"/>
    <w:rsid w:val="00CA3A2F"/>
    <w:rsid w:val="00CA3B00"/>
    <w:rsid w:val="00CA3FAA"/>
    <w:rsid w:val="00CA4491"/>
    <w:rsid w:val="00CA46B0"/>
    <w:rsid w:val="00CA48E5"/>
    <w:rsid w:val="00CA4CC1"/>
    <w:rsid w:val="00CA4E94"/>
    <w:rsid w:val="00CA4F98"/>
    <w:rsid w:val="00CA51F6"/>
    <w:rsid w:val="00CA552A"/>
    <w:rsid w:val="00CA557D"/>
    <w:rsid w:val="00CA5B1F"/>
    <w:rsid w:val="00CA603E"/>
    <w:rsid w:val="00CA622E"/>
    <w:rsid w:val="00CA62CE"/>
    <w:rsid w:val="00CA6EF6"/>
    <w:rsid w:val="00CA7151"/>
    <w:rsid w:val="00CA724D"/>
    <w:rsid w:val="00CA7625"/>
    <w:rsid w:val="00CA79AE"/>
    <w:rsid w:val="00CA7EC1"/>
    <w:rsid w:val="00CA7F55"/>
    <w:rsid w:val="00CA7F57"/>
    <w:rsid w:val="00CB032A"/>
    <w:rsid w:val="00CB04FC"/>
    <w:rsid w:val="00CB06E5"/>
    <w:rsid w:val="00CB07E6"/>
    <w:rsid w:val="00CB0E84"/>
    <w:rsid w:val="00CB0F8F"/>
    <w:rsid w:val="00CB0FDF"/>
    <w:rsid w:val="00CB15DA"/>
    <w:rsid w:val="00CB18D1"/>
    <w:rsid w:val="00CB1A45"/>
    <w:rsid w:val="00CB1B86"/>
    <w:rsid w:val="00CB1F0F"/>
    <w:rsid w:val="00CB231F"/>
    <w:rsid w:val="00CB241C"/>
    <w:rsid w:val="00CB2485"/>
    <w:rsid w:val="00CB25EE"/>
    <w:rsid w:val="00CB357F"/>
    <w:rsid w:val="00CB3AC0"/>
    <w:rsid w:val="00CB3E29"/>
    <w:rsid w:val="00CB42CB"/>
    <w:rsid w:val="00CB4457"/>
    <w:rsid w:val="00CB46CF"/>
    <w:rsid w:val="00CB4957"/>
    <w:rsid w:val="00CB4A5C"/>
    <w:rsid w:val="00CB5237"/>
    <w:rsid w:val="00CB5323"/>
    <w:rsid w:val="00CB5709"/>
    <w:rsid w:val="00CB57F6"/>
    <w:rsid w:val="00CB5A7A"/>
    <w:rsid w:val="00CB5B23"/>
    <w:rsid w:val="00CB5C10"/>
    <w:rsid w:val="00CB5DC8"/>
    <w:rsid w:val="00CB61FE"/>
    <w:rsid w:val="00CB63F3"/>
    <w:rsid w:val="00CB65F2"/>
    <w:rsid w:val="00CB668F"/>
    <w:rsid w:val="00CB6ADE"/>
    <w:rsid w:val="00CB6C37"/>
    <w:rsid w:val="00CB701A"/>
    <w:rsid w:val="00CB7155"/>
    <w:rsid w:val="00CB72B8"/>
    <w:rsid w:val="00CB7382"/>
    <w:rsid w:val="00CB7A2B"/>
    <w:rsid w:val="00CB7E1E"/>
    <w:rsid w:val="00CC009E"/>
    <w:rsid w:val="00CC0ADD"/>
    <w:rsid w:val="00CC0B78"/>
    <w:rsid w:val="00CC0D1A"/>
    <w:rsid w:val="00CC0F9F"/>
    <w:rsid w:val="00CC14ED"/>
    <w:rsid w:val="00CC1865"/>
    <w:rsid w:val="00CC1CB9"/>
    <w:rsid w:val="00CC36EA"/>
    <w:rsid w:val="00CC371A"/>
    <w:rsid w:val="00CC37EC"/>
    <w:rsid w:val="00CC38C2"/>
    <w:rsid w:val="00CC39B3"/>
    <w:rsid w:val="00CC3E17"/>
    <w:rsid w:val="00CC3F92"/>
    <w:rsid w:val="00CC401C"/>
    <w:rsid w:val="00CC4784"/>
    <w:rsid w:val="00CC47FB"/>
    <w:rsid w:val="00CC4A58"/>
    <w:rsid w:val="00CC503A"/>
    <w:rsid w:val="00CC5702"/>
    <w:rsid w:val="00CC5C62"/>
    <w:rsid w:val="00CC6154"/>
    <w:rsid w:val="00CC6C2C"/>
    <w:rsid w:val="00CC7687"/>
    <w:rsid w:val="00CC7ADA"/>
    <w:rsid w:val="00CD0656"/>
    <w:rsid w:val="00CD0695"/>
    <w:rsid w:val="00CD0C9F"/>
    <w:rsid w:val="00CD0E81"/>
    <w:rsid w:val="00CD0F1F"/>
    <w:rsid w:val="00CD1015"/>
    <w:rsid w:val="00CD10A6"/>
    <w:rsid w:val="00CD13C7"/>
    <w:rsid w:val="00CD152C"/>
    <w:rsid w:val="00CD20C8"/>
    <w:rsid w:val="00CD2B82"/>
    <w:rsid w:val="00CD2DB8"/>
    <w:rsid w:val="00CD30F5"/>
    <w:rsid w:val="00CD3491"/>
    <w:rsid w:val="00CD3519"/>
    <w:rsid w:val="00CD357C"/>
    <w:rsid w:val="00CD3B59"/>
    <w:rsid w:val="00CD3D66"/>
    <w:rsid w:val="00CD3DCE"/>
    <w:rsid w:val="00CD4384"/>
    <w:rsid w:val="00CD4A48"/>
    <w:rsid w:val="00CD4C09"/>
    <w:rsid w:val="00CD4D0D"/>
    <w:rsid w:val="00CD5A55"/>
    <w:rsid w:val="00CD5A78"/>
    <w:rsid w:val="00CD6104"/>
    <w:rsid w:val="00CD61D0"/>
    <w:rsid w:val="00CD6238"/>
    <w:rsid w:val="00CD6315"/>
    <w:rsid w:val="00CD6661"/>
    <w:rsid w:val="00CD694E"/>
    <w:rsid w:val="00CD7039"/>
    <w:rsid w:val="00CD7518"/>
    <w:rsid w:val="00CD7BAE"/>
    <w:rsid w:val="00CD7C0A"/>
    <w:rsid w:val="00CD7E02"/>
    <w:rsid w:val="00CE00C5"/>
    <w:rsid w:val="00CE0150"/>
    <w:rsid w:val="00CE0450"/>
    <w:rsid w:val="00CE07CC"/>
    <w:rsid w:val="00CE0838"/>
    <w:rsid w:val="00CE08F6"/>
    <w:rsid w:val="00CE0C6A"/>
    <w:rsid w:val="00CE0F6A"/>
    <w:rsid w:val="00CE1943"/>
    <w:rsid w:val="00CE1A78"/>
    <w:rsid w:val="00CE1AB2"/>
    <w:rsid w:val="00CE1E03"/>
    <w:rsid w:val="00CE2486"/>
    <w:rsid w:val="00CE25F1"/>
    <w:rsid w:val="00CE2CEC"/>
    <w:rsid w:val="00CE2D2D"/>
    <w:rsid w:val="00CE2DEF"/>
    <w:rsid w:val="00CE3137"/>
    <w:rsid w:val="00CE35E2"/>
    <w:rsid w:val="00CE3712"/>
    <w:rsid w:val="00CE3B0A"/>
    <w:rsid w:val="00CE3C5F"/>
    <w:rsid w:val="00CE3E3D"/>
    <w:rsid w:val="00CE4691"/>
    <w:rsid w:val="00CE49BE"/>
    <w:rsid w:val="00CE4D79"/>
    <w:rsid w:val="00CE5425"/>
    <w:rsid w:val="00CE551C"/>
    <w:rsid w:val="00CE56FD"/>
    <w:rsid w:val="00CE579D"/>
    <w:rsid w:val="00CE59FF"/>
    <w:rsid w:val="00CE5A2F"/>
    <w:rsid w:val="00CE6378"/>
    <w:rsid w:val="00CE637F"/>
    <w:rsid w:val="00CE6D56"/>
    <w:rsid w:val="00CE6F0F"/>
    <w:rsid w:val="00CE70E4"/>
    <w:rsid w:val="00CE7633"/>
    <w:rsid w:val="00CE7A07"/>
    <w:rsid w:val="00CE7C70"/>
    <w:rsid w:val="00CF011F"/>
    <w:rsid w:val="00CF0235"/>
    <w:rsid w:val="00CF035D"/>
    <w:rsid w:val="00CF05CF"/>
    <w:rsid w:val="00CF0AFE"/>
    <w:rsid w:val="00CF0B52"/>
    <w:rsid w:val="00CF0DF3"/>
    <w:rsid w:val="00CF1AC9"/>
    <w:rsid w:val="00CF1B23"/>
    <w:rsid w:val="00CF1CDA"/>
    <w:rsid w:val="00CF1F73"/>
    <w:rsid w:val="00CF220F"/>
    <w:rsid w:val="00CF23CE"/>
    <w:rsid w:val="00CF251C"/>
    <w:rsid w:val="00CF2546"/>
    <w:rsid w:val="00CF26E7"/>
    <w:rsid w:val="00CF2F6E"/>
    <w:rsid w:val="00CF3084"/>
    <w:rsid w:val="00CF34FD"/>
    <w:rsid w:val="00CF3618"/>
    <w:rsid w:val="00CF38A3"/>
    <w:rsid w:val="00CF39D5"/>
    <w:rsid w:val="00CF3A98"/>
    <w:rsid w:val="00CF43AD"/>
    <w:rsid w:val="00CF4693"/>
    <w:rsid w:val="00CF4A63"/>
    <w:rsid w:val="00CF4D53"/>
    <w:rsid w:val="00CF4D85"/>
    <w:rsid w:val="00CF4F33"/>
    <w:rsid w:val="00CF50C2"/>
    <w:rsid w:val="00CF50E5"/>
    <w:rsid w:val="00CF51D6"/>
    <w:rsid w:val="00CF5201"/>
    <w:rsid w:val="00CF53DB"/>
    <w:rsid w:val="00CF5A29"/>
    <w:rsid w:val="00CF5C50"/>
    <w:rsid w:val="00CF5D39"/>
    <w:rsid w:val="00CF6409"/>
    <w:rsid w:val="00CF647A"/>
    <w:rsid w:val="00CF6793"/>
    <w:rsid w:val="00CF694F"/>
    <w:rsid w:val="00CF6967"/>
    <w:rsid w:val="00CF6C0D"/>
    <w:rsid w:val="00CF7272"/>
    <w:rsid w:val="00CF73A2"/>
    <w:rsid w:val="00CF7AC7"/>
    <w:rsid w:val="00CF7B27"/>
    <w:rsid w:val="00D0023A"/>
    <w:rsid w:val="00D0071D"/>
    <w:rsid w:val="00D00E5D"/>
    <w:rsid w:val="00D0100A"/>
    <w:rsid w:val="00D01390"/>
    <w:rsid w:val="00D01D0F"/>
    <w:rsid w:val="00D022DE"/>
    <w:rsid w:val="00D024AF"/>
    <w:rsid w:val="00D025F4"/>
    <w:rsid w:val="00D02921"/>
    <w:rsid w:val="00D02CA1"/>
    <w:rsid w:val="00D02CF2"/>
    <w:rsid w:val="00D02D15"/>
    <w:rsid w:val="00D02F3A"/>
    <w:rsid w:val="00D03989"/>
    <w:rsid w:val="00D03A67"/>
    <w:rsid w:val="00D03AF1"/>
    <w:rsid w:val="00D03C1A"/>
    <w:rsid w:val="00D03F06"/>
    <w:rsid w:val="00D04062"/>
    <w:rsid w:val="00D042F1"/>
    <w:rsid w:val="00D043E0"/>
    <w:rsid w:val="00D04F5D"/>
    <w:rsid w:val="00D05509"/>
    <w:rsid w:val="00D056B1"/>
    <w:rsid w:val="00D05DE2"/>
    <w:rsid w:val="00D06201"/>
    <w:rsid w:val="00D064D9"/>
    <w:rsid w:val="00D066EB"/>
    <w:rsid w:val="00D0690D"/>
    <w:rsid w:val="00D0699F"/>
    <w:rsid w:val="00D06D85"/>
    <w:rsid w:val="00D07467"/>
    <w:rsid w:val="00D07581"/>
    <w:rsid w:val="00D07593"/>
    <w:rsid w:val="00D077E6"/>
    <w:rsid w:val="00D0795E"/>
    <w:rsid w:val="00D079D6"/>
    <w:rsid w:val="00D07AE3"/>
    <w:rsid w:val="00D07BB3"/>
    <w:rsid w:val="00D07E03"/>
    <w:rsid w:val="00D07E96"/>
    <w:rsid w:val="00D10203"/>
    <w:rsid w:val="00D10338"/>
    <w:rsid w:val="00D1050D"/>
    <w:rsid w:val="00D105EF"/>
    <w:rsid w:val="00D107C6"/>
    <w:rsid w:val="00D109BC"/>
    <w:rsid w:val="00D10E70"/>
    <w:rsid w:val="00D10F30"/>
    <w:rsid w:val="00D10FF5"/>
    <w:rsid w:val="00D11089"/>
    <w:rsid w:val="00D11F62"/>
    <w:rsid w:val="00D121C5"/>
    <w:rsid w:val="00D122FC"/>
    <w:rsid w:val="00D1275F"/>
    <w:rsid w:val="00D12A66"/>
    <w:rsid w:val="00D12C32"/>
    <w:rsid w:val="00D12CD4"/>
    <w:rsid w:val="00D12CF0"/>
    <w:rsid w:val="00D13164"/>
    <w:rsid w:val="00D134BF"/>
    <w:rsid w:val="00D134D8"/>
    <w:rsid w:val="00D13605"/>
    <w:rsid w:val="00D1366C"/>
    <w:rsid w:val="00D1376F"/>
    <w:rsid w:val="00D13ACD"/>
    <w:rsid w:val="00D14296"/>
    <w:rsid w:val="00D14687"/>
    <w:rsid w:val="00D14D63"/>
    <w:rsid w:val="00D14DD0"/>
    <w:rsid w:val="00D15785"/>
    <w:rsid w:val="00D15824"/>
    <w:rsid w:val="00D159CB"/>
    <w:rsid w:val="00D16059"/>
    <w:rsid w:val="00D16086"/>
    <w:rsid w:val="00D163D0"/>
    <w:rsid w:val="00D16649"/>
    <w:rsid w:val="00D1677B"/>
    <w:rsid w:val="00D16A38"/>
    <w:rsid w:val="00D16DE1"/>
    <w:rsid w:val="00D1727E"/>
    <w:rsid w:val="00D173A4"/>
    <w:rsid w:val="00D175B8"/>
    <w:rsid w:val="00D175DE"/>
    <w:rsid w:val="00D178AF"/>
    <w:rsid w:val="00D1791F"/>
    <w:rsid w:val="00D17CC9"/>
    <w:rsid w:val="00D17D1C"/>
    <w:rsid w:val="00D17DCE"/>
    <w:rsid w:val="00D20408"/>
    <w:rsid w:val="00D207B0"/>
    <w:rsid w:val="00D208AB"/>
    <w:rsid w:val="00D20923"/>
    <w:rsid w:val="00D20BFF"/>
    <w:rsid w:val="00D2106E"/>
    <w:rsid w:val="00D211A1"/>
    <w:rsid w:val="00D2150D"/>
    <w:rsid w:val="00D21539"/>
    <w:rsid w:val="00D21617"/>
    <w:rsid w:val="00D21686"/>
    <w:rsid w:val="00D21732"/>
    <w:rsid w:val="00D217BA"/>
    <w:rsid w:val="00D2185F"/>
    <w:rsid w:val="00D21C6A"/>
    <w:rsid w:val="00D22373"/>
    <w:rsid w:val="00D22A0D"/>
    <w:rsid w:val="00D22A82"/>
    <w:rsid w:val="00D2344D"/>
    <w:rsid w:val="00D23566"/>
    <w:rsid w:val="00D2359B"/>
    <w:rsid w:val="00D247D1"/>
    <w:rsid w:val="00D25021"/>
    <w:rsid w:val="00D25A65"/>
    <w:rsid w:val="00D25A9D"/>
    <w:rsid w:val="00D26344"/>
    <w:rsid w:val="00D268C3"/>
    <w:rsid w:val="00D26A4B"/>
    <w:rsid w:val="00D26CEC"/>
    <w:rsid w:val="00D26D51"/>
    <w:rsid w:val="00D26EB1"/>
    <w:rsid w:val="00D26FBD"/>
    <w:rsid w:val="00D27096"/>
    <w:rsid w:val="00D273D9"/>
    <w:rsid w:val="00D27670"/>
    <w:rsid w:val="00D278B2"/>
    <w:rsid w:val="00D27E42"/>
    <w:rsid w:val="00D27F45"/>
    <w:rsid w:val="00D30013"/>
    <w:rsid w:val="00D3015E"/>
    <w:rsid w:val="00D3048D"/>
    <w:rsid w:val="00D304CC"/>
    <w:rsid w:val="00D3069C"/>
    <w:rsid w:val="00D308C1"/>
    <w:rsid w:val="00D309C6"/>
    <w:rsid w:val="00D30D0A"/>
    <w:rsid w:val="00D312E7"/>
    <w:rsid w:val="00D3190E"/>
    <w:rsid w:val="00D31B20"/>
    <w:rsid w:val="00D320E8"/>
    <w:rsid w:val="00D3234E"/>
    <w:rsid w:val="00D323A9"/>
    <w:rsid w:val="00D324CF"/>
    <w:rsid w:val="00D3269B"/>
    <w:rsid w:val="00D32812"/>
    <w:rsid w:val="00D32902"/>
    <w:rsid w:val="00D329CB"/>
    <w:rsid w:val="00D32B04"/>
    <w:rsid w:val="00D32B34"/>
    <w:rsid w:val="00D32BF7"/>
    <w:rsid w:val="00D336E1"/>
    <w:rsid w:val="00D33753"/>
    <w:rsid w:val="00D3384E"/>
    <w:rsid w:val="00D338AC"/>
    <w:rsid w:val="00D338DB"/>
    <w:rsid w:val="00D33D5F"/>
    <w:rsid w:val="00D33E24"/>
    <w:rsid w:val="00D33F7B"/>
    <w:rsid w:val="00D34325"/>
    <w:rsid w:val="00D3434D"/>
    <w:rsid w:val="00D34386"/>
    <w:rsid w:val="00D344F9"/>
    <w:rsid w:val="00D34607"/>
    <w:rsid w:val="00D34621"/>
    <w:rsid w:val="00D346A9"/>
    <w:rsid w:val="00D34F96"/>
    <w:rsid w:val="00D35604"/>
    <w:rsid w:val="00D35A97"/>
    <w:rsid w:val="00D35C30"/>
    <w:rsid w:val="00D35E5C"/>
    <w:rsid w:val="00D36120"/>
    <w:rsid w:val="00D3669F"/>
    <w:rsid w:val="00D367A5"/>
    <w:rsid w:val="00D368AF"/>
    <w:rsid w:val="00D36C27"/>
    <w:rsid w:val="00D37742"/>
    <w:rsid w:val="00D378DB"/>
    <w:rsid w:val="00D37A8C"/>
    <w:rsid w:val="00D37CC2"/>
    <w:rsid w:val="00D400D8"/>
    <w:rsid w:val="00D407CE"/>
    <w:rsid w:val="00D40900"/>
    <w:rsid w:val="00D40A7B"/>
    <w:rsid w:val="00D40F40"/>
    <w:rsid w:val="00D41C69"/>
    <w:rsid w:val="00D42484"/>
    <w:rsid w:val="00D424BE"/>
    <w:rsid w:val="00D424FA"/>
    <w:rsid w:val="00D425D3"/>
    <w:rsid w:val="00D4265E"/>
    <w:rsid w:val="00D427D1"/>
    <w:rsid w:val="00D42B8C"/>
    <w:rsid w:val="00D43168"/>
    <w:rsid w:val="00D435FF"/>
    <w:rsid w:val="00D43809"/>
    <w:rsid w:val="00D43843"/>
    <w:rsid w:val="00D44424"/>
    <w:rsid w:val="00D444B5"/>
    <w:rsid w:val="00D4451C"/>
    <w:rsid w:val="00D44617"/>
    <w:rsid w:val="00D4465C"/>
    <w:rsid w:val="00D44662"/>
    <w:rsid w:val="00D44EC1"/>
    <w:rsid w:val="00D44F68"/>
    <w:rsid w:val="00D44FB2"/>
    <w:rsid w:val="00D45854"/>
    <w:rsid w:val="00D45C63"/>
    <w:rsid w:val="00D45E83"/>
    <w:rsid w:val="00D4607A"/>
    <w:rsid w:val="00D460C4"/>
    <w:rsid w:val="00D466F5"/>
    <w:rsid w:val="00D46A39"/>
    <w:rsid w:val="00D46AFD"/>
    <w:rsid w:val="00D46C7F"/>
    <w:rsid w:val="00D4705B"/>
    <w:rsid w:val="00D470AC"/>
    <w:rsid w:val="00D4766F"/>
    <w:rsid w:val="00D47B3A"/>
    <w:rsid w:val="00D47F71"/>
    <w:rsid w:val="00D5006B"/>
    <w:rsid w:val="00D50579"/>
    <w:rsid w:val="00D5095E"/>
    <w:rsid w:val="00D5160D"/>
    <w:rsid w:val="00D517A6"/>
    <w:rsid w:val="00D51869"/>
    <w:rsid w:val="00D5199B"/>
    <w:rsid w:val="00D51FC0"/>
    <w:rsid w:val="00D5215B"/>
    <w:rsid w:val="00D529D7"/>
    <w:rsid w:val="00D52FBC"/>
    <w:rsid w:val="00D53154"/>
    <w:rsid w:val="00D53283"/>
    <w:rsid w:val="00D53823"/>
    <w:rsid w:val="00D53A2C"/>
    <w:rsid w:val="00D53A63"/>
    <w:rsid w:val="00D53E1D"/>
    <w:rsid w:val="00D53E7C"/>
    <w:rsid w:val="00D5421A"/>
    <w:rsid w:val="00D54309"/>
    <w:rsid w:val="00D5451A"/>
    <w:rsid w:val="00D54687"/>
    <w:rsid w:val="00D54714"/>
    <w:rsid w:val="00D549CB"/>
    <w:rsid w:val="00D54C66"/>
    <w:rsid w:val="00D54DB2"/>
    <w:rsid w:val="00D54EB7"/>
    <w:rsid w:val="00D54F02"/>
    <w:rsid w:val="00D54FAF"/>
    <w:rsid w:val="00D5565C"/>
    <w:rsid w:val="00D55679"/>
    <w:rsid w:val="00D559B3"/>
    <w:rsid w:val="00D55A45"/>
    <w:rsid w:val="00D55C46"/>
    <w:rsid w:val="00D5606A"/>
    <w:rsid w:val="00D56351"/>
    <w:rsid w:val="00D5644B"/>
    <w:rsid w:val="00D56603"/>
    <w:rsid w:val="00D5663C"/>
    <w:rsid w:val="00D569B0"/>
    <w:rsid w:val="00D56B24"/>
    <w:rsid w:val="00D56D62"/>
    <w:rsid w:val="00D57493"/>
    <w:rsid w:val="00D57885"/>
    <w:rsid w:val="00D57891"/>
    <w:rsid w:val="00D579EA"/>
    <w:rsid w:val="00D57B33"/>
    <w:rsid w:val="00D57D54"/>
    <w:rsid w:val="00D57E65"/>
    <w:rsid w:val="00D57F24"/>
    <w:rsid w:val="00D57F38"/>
    <w:rsid w:val="00D600EB"/>
    <w:rsid w:val="00D60554"/>
    <w:rsid w:val="00D60680"/>
    <w:rsid w:val="00D606DA"/>
    <w:rsid w:val="00D60855"/>
    <w:rsid w:val="00D60E7A"/>
    <w:rsid w:val="00D610C6"/>
    <w:rsid w:val="00D61310"/>
    <w:rsid w:val="00D613AD"/>
    <w:rsid w:val="00D613B6"/>
    <w:rsid w:val="00D61656"/>
    <w:rsid w:val="00D617EC"/>
    <w:rsid w:val="00D61807"/>
    <w:rsid w:val="00D61D21"/>
    <w:rsid w:val="00D61DFC"/>
    <w:rsid w:val="00D62213"/>
    <w:rsid w:val="00D62334"/>
    <w:rsid w:val="00D6280F"/>
    <w:rsid w:val="00D62BC6"/>
    <w:rsid w:val="00D62C0C"/>
    <w:rsid w:val="00D62DB9"/>
    <w:rsid w:val="00D62F6C"/>
    <w:rsid w:val="00D63E4D"/>
    <w:rsid w:val="00D64851"/>
    <w:rsid w:val="00D648AB"/>
    <w:rsid w:val="00D64BF4"/>
    <w:rsid w:val="00D64F75"/>
    <w:rsid w:val="00D65006"/>
    <w:rsid w:val="00D6529A"/>
    <w:rsid w:val="00D653C6"/>
    <w:rsid w:val="00D65900"/>
    <w:rsid w:val="00D6688B"/>
    <w:rsid w:val="00D66BE1"/>
    <w:rsid w:val="00D66D05"/>
    <w:rsid w:val="00D66D3E"/>
    <w:rsid w:val="00D67053"/>
    <w:rsid w:val="00D6713E"/>
    <w:rsid w:val="00D67414"/>
    <w:rsid w:val="00D6782A"/>
    <w:rsid w:val="00D678FD"/>
    <w:rsid w:val="00D702CB"/>
    <w:rsid w:val="00D70398"/>
    <w:rsid w:val="00D7045F"/>
    <w:rsid w:val="00D70513"/>
    <w:rsid w:val="00D70772"/>
    <w:rsid w:val="00D707DB"/>
    <w:rsid w:val="00D70855"/>
    <w:rsid w:val="00D70858"/>
    <w:rsid w:val="00D70865"/>
    <w:rsid w:val="00D70ADE"/>
    <w:rsid w:val="00D70B47"/>
    <w:rsid w:val="00D70B59"/>
    <w:rsid w:val="00D710CD"/>
    <w:rsid w:val="00D71758"/>
    <w:rsid w:val="00D7191F"/>
    <w:rsid w:val="00D71C60"/>
    <w:rsid w:val="00D71F15"/>
    <w:rsid w:val="00D7204D"/>
    <w:rsid w:val="00D72290"/>
    <w:rsid w:val="00D72658"/>
    <w:rsid w:val="00D7270C"/>
    <w:rsid w:val="00D727CB"/>
    <w:rsid w:val="00D72C68"/>
    <w:rsid w:val="00D72E43"/>
    <w:rsid w:val="00D72E76"/>
    <w:rsid w:val="00D7303A"/>
    <w:rsid w:val="00D73097"/>
    <w:rsid w:val="00D735C6"/>
    <w:rsid w:val="00D735D1"/>
    <w:rsid w:val="00D738D8"/>
    <w:rsid w:val="00D73ED1"/>
    <w:rsid w:val="00D73EE7"/>
    <w:rsid w:val="00D73F9E"/>
    <w:rsid w:val="00D74024"/>
    <w:rsid w:val="00D744EC"/>
    <w:rsid w:val="00D748F8"/>
    <w:rsid w:val="00D74D24"/>
    <w:rsid w:val="00D75435"/>
    <w:rsid w:val="00D754F5"/>
    <w:rsid w:val="00D75529"/>
    <w:rsid w:val="00D758D4"/>
    <w:rsid w:val="00D75AE1"/>
    <w:rsid w:val="00D76217"/>
    <w:rsid w:val="00D76376"/>
    <w:rsid w:val="00D76559"/>
    <w:rsid w:val="00D7659B"/>
    <w:rsid w:val="00D76DFB"/>
    <w:rsid w:val="00D76EA1"/>
    <w:rsid w:val="00D772E8"/>
    <w:rsid w:val="00D773AB"/>
    <w:rsid w:val="00D77482"/>
    <w:rsid w:val="00D776C1"/>
    <w:rsid w:val="00D776E7"/>
    <w:rsid w:val="00D77978"/>
    <w:rsid w:val="00D77C10"/>
    <w:rsid w:val="00D77DB7"/>
    <w:rsid w:val="00D77DE5"/>
    <w:rsid w:val="00D77FBB"/>
    <w:rsid w:val="00D809E8"/>
    <w:rsid w:val="00D80A8B"/>
    <w:rsid w:val="00D80B3B"/>
    <w:rsid w:val="00D80E34"/>
    <w:rsid w:val="00D80F8F"/>
    <w:rsid w:val="00D812CE"/>
    <w:rsid w:val="00D813E8"/>
    <w:rsid w:val="00D81724"/>
    <w:rsid w:val="00D81D9B"/>
    <w:rsid w:val="00D821CB"/>
    <w:rsid w:val="00D822A6"/>
    <w:rsid w:val="00D823AA"/>
    <w:rsid w:val="00D82413"/>
    <w:rsid w:val="00D82B9D"/>
    <w:rsid w:val="00D82F95"/>
    <w:rsid w:val="00D83242"/>
    <w:rsid w:val="00D833E4"/>
    <w:rsid w:val="00D834E4"/>
    <w:rsid w:val="00D83801"/>
    <w:rsid w:val="00D83B46"/>
    <w:rsid w:val="00D83CC4"/>
    <w:rsid w:val="00D83EF1"/>
    <w:rsid w:val="00D83FFB"/>
    <w:rsid w:val="00D84165"/>
    <w:rsid w:val="00D841B2"/>
    <w:rsid w:val="00D84307"/>
    <w:rsid w:val="00D84B51"/>
    <w:rsid w:val="00D85601"/>
    <w:rsid w:val="00D85C94"/>
    <w:rsid w:val="00D86047"/>
    <w:rsid w:val="00D865D7"/>
    <w:rsid w:val="00D8675E"/>
    <w:rsid w:val="00D86BA2"/>
    <w:rsid w:val="00D86BAD"/>
    <w:rsid w:val="00D86E52"/>
    <w:rsid w:val="00D86EEB"/>
    <w:rsid w:val="00D873B2"/>
    <w:rsid w:val="00D87461"/>
    <w:rsid w:val="00D876B2"/>
    <w:rsid w:val="00D876EA"/>
    <w:rsid w:val="00D87801"/>
    <w:rsid w:val="00D87C47"/>
    <w:rsid w:val="00D90459"/>
    <w:rsid w:val="00D90529"/>
    <w:rsid w:val="00D9086C"/>
    <w:rsid w:val="00D90F33"/>
    <w:rsid w:val="00D90F37"/>
    <w:rsid w:val="00D9164C"/>
    <w:rsid w:val="00D91789"/>
    <w:rsid w:val="00D91B45"/>
    <w:rsid w:val="00D91D8E"/>
    <w:rsid w:val="00D91E7F"/>
    <w:rsid w:val="00D9248D"/>
    <w:rsid w:val="00D931C1"/>
    <w:rsid w:val="00D9334C"/>
    <w:rsid w:val="00D93C66"/>
    <w:rsid w:val="00D94121"/>
    <w:rsid w:val="00D942F4"/>
    <w:rsid w:val="00D945AF"/>
    <w:rsid w:val="00D945BF"/>
    <w:rsid w:val="00D94605"/>
    <w:rsid w:val="00D94729"/>
    <w:rsid w:val="00D949E9"/>
    <w:rsid w:val="00D94A46"/>
    <w:rsid w:val="00D95160"/>
    <w:rsid w:val="00D953B9"/>
    <w:rsid w:val="00D9560F"/>
    <w:rsid w:val="00D9586A"/>
    <w:rsid w:val="00D95976"/>
    <w:rsid w:val="00D95D98"/>
    <w:rsid w:val="00D968C8"/>
    <w:rsid w:val="00D96964"/>
    <w:rsid w:val="00D96A5B"/>
    <w:rsid w:val="00D96D6E"/>
    <w:rsid w:val="00D96FB4"/>
    <w:rsid w:val="00D97094"/>
    <w:rsid w:val="00D970F3"/>
    <w:rsid w:val="00D9770C"/>
    <w:rsid w:val="00D97F59"/>
    <w:rsid w:val="00DA048E"/>
    <w:rsid w:val="00DA08F2"/>
    <w:rsid w:val="00DA0AAC"/>
    <w:rsid w:val="00DA0F9C"/>
    <w:rsid w:val="00DA101F"/>
    <w:rsid w:val="00DA11B2"/>
    <w:rsid w:val="00DA1273"/>
    <w:rsid w:val="00DA12CE"/>
    <w:rsid w:val="00DA1C9E"/>
    <w:rsid w:val="00DA1E08"/>
    <w:rsid w:val="00DA20D0"/>
    <w:rsid w:val="00DA2471"/>
    <w:rsid w:val="00DA24BB"/>
    <w:rsid w:val="00DA25CB"/>
    <w:rsid w:val="00DA2660"/>
    <w:rsid w:val="00DA28AF"/>
    <w:rsid w:val="00DA2BC9"/>
    <w:rsid w:val="00DA31D1"/>
    <w:rsid w:val="00DA323A"/>
    <w:rsid w:val="00DA3524"/>
    <w:rsid w:val="00DA3AEF"/>
    <w:rsid w:val="00DA4753"/>
    <w:rsid w:val="00DA4757"/>
    <w:rsid w:val="00DA47C3"/>
    <w:rsid w:val="00DA48D3"/>
    <w:rsid w:val="00DA55D7"/>
    <w:rsid w:val="00DA55FC"/>
    <w:rsid w:val="00DA5648"/>
    <w:rsid w:val="00DA583B"/>
    <w:rsid w:val="00DA58F5"/>
    <w:rsid w:val="00DA66BC"/>
    <w:rsid w:val="00DA6738"/>
    <w:rsid w:val="00DA6A1B"/>
    <w:rsid w:val="00DA6C6D"/>
    <w:rsid w:val="00DA6CB9"/>
    <w:rsid w:val="00DA6F21"/>
    <w:rsid w:val="00DA71AF"/>
    <w:rsid w:val="00DA723A"/>
    <w:rsid w:val="00DA75A4"/>
    <w:rsid w:val="00DB006C"/>
    <w:rsid w:val="00DB0622"/>
    <w:rsid w:val="00DB0739"/>
    <w:rsid w:val="00DB0D6E"/>
    <w:rsid w:val="00DB0EE4"/>
    <w:rsid w:val="00DB0F58"/>
    <w:rsid w:val="00DB1B5F"/>
    <w:rsid w:val="00DB240A"/>
    <w:rsid w:val="00DB24B7"/>
    <w:rsid w:val="00DB26A5"/>
    <w:rsid w:val="00DB3763"/>
    <w:rsid w:val="00DB3BB6"/>
    <w:rsid w:val="00DB3C29"/>
    <w:rsid w:val="00DB4029"/>
    <w:rsid w:val="00DB402D"/>
    <w:rsid w:val="00DB41C4"/>
    <w:rsid w:val="00DB4BD2"/>
    <w:rsid w:val="00DB4E8A"/>
    <w:rsid w:val="00DB500C"/>
    <w:rsid w:val="00DB516E"/>
    <w:rsid w:val="00DB58F0"/>
    <w:rsid w:val="00DB59AE"/>
    <w:rsid w:val="00DB5DD3"/>
    <w:rsid w:val="00DB5F03"/>
    <w:rsid w:val="00DB5F89"/>
    <w:rsid w:val="00DB6065"/>
    <w:rsid w:val="00DB665F"/>
    <w:rsid w:val="00DB67D3"/>
    <w:rsid w:val="00DB6888"/>
    <w:rsid w:val="00DB695E"/>
    <w:rsid w:val="00DB6B5C"/>
    <w:rsid w:val="00DB6D72"/>
    <w:rsid w:val="00DB749E"/>
    <w:rsid w:val="00DB77D9"/>
    <w:rsid w:val="00DB794E"/>
    <w:rsid w:val="00DB7BCA"/>
    <w:rsid w:val="00DC018B"/>
    <w:rsid w:val="00DC03A2"/>
    <w:rsid w:val="00DC03C2"/>
    <w:rsid w:val="00DC0C2C"/>
    <w:rsid w:val="00DC0FE7"/>
    <w:rsid w:val="00DC1363"/>
    <w:rsid w:val="00DC1400"/>
    <w:rsid w:val="00DC2128"/>
    <w:rsid w:val="00DC215B"/>
    <w:rsid w:val="00DC25B5"/>
    <w:rsid w:val="00DC2840"/>
    <w:rsid w:val="00DC28B9"/>
    <w:rsid w:val="00DC2913"/>
    <w:rsid w:val="00DC31C2"/>
    <w:rsid w:val="00DC35FB"/>
    <w:rsid w:val="00DC36DE"/>
    <w:rsid w:val="00DC3826"/>
    <w:rsid w:val="00DC3CA3"/>
    <w:rsid w:val="00DC46A5"/>
    <w:rsid w:val="00DC4A3B"/>
    <w:rsid w:val="00DC4C85"/>
    <w:rsid w:val="00DC4DC7"/>
    <w:rsid w:val="00DC51FB"/>
    <w:rsid w:val="00DC54D1"/>
    <w:rsid w:val="00DC5A4E"/>
    <w:rsid w:val="00DC5ED2"/>
    <w:rsid w:val="00DC6025"/>
    <w:rsid w:val="00DC6C21"/>
    <w:rsid w:val="00DC6E0C"/>
    <w:rsid w:val="00DC6FFB"/>
    <w:rsid w:val="00DC789F"/>
    <w:rsid w:val="00DC7A86"/>
    <w:rsid w:val="00DC7B1C"/>
    <w:rsid w:val="00DC7C19"/>
    <w:rsid w:val="00DD0169"/>
    <w:rsid w:val="00DD0270"/>
    <w:rsid w:val="00DD0795"/>
    <w:rsid w:val="00DD0962"/>
    <w:rsid w:val="00DD0AE5"/>
    <w:rsid w:val="00DD11BD"/>
    <w:rsid w:val="00DD1279"/>
    <w:rsid w:val="00DD15D6"/>
    <w:rsid w:val="00DD1BF8"/>
    <w:rsid w:val="00DD2040"/>
    <w:rsid w:val="00DD2117"/>
    <w:rsid w:val="00DD22B0"/>
    <w:rsid w:val="00DD23E6"/>
    <w:rsid w:val="00DD247B"/>
    <w:rsid w:val="00DD2583"/>
    <w:rsid w:val="00DD2657"/>
    <w:rsid w:val="00DD26C9"/>
    <w:rsid w:val="00DD274C"/>
    <w:rsid w:val="00DD282D"/>
    <w:rsid w:val="00DD395B"/>
    <w:rsid w:val="00DD3B96"/>
    <w:rsid w:val="00DD40F1"/>
    <w:rsid w:val="00DD43F5"/>
    <w:rsid w:val="00DD452D"/>
    <w:rsid w:val="00DD45E3"/>
    <w:rsid w:val="00DD50C8"/>
    <w:rsid w:val="00DD5D60"/>
    <w:rsid w:val="00DD60F1"/>
    <w:rsid w:val="00DD630D"/>
    <w:rsid w:val="00DD6DE0"/>
    <w:rsid w:val="00DD71F6"/>
    <w:rsid w:val="00DD7368"/>
    <w:rsid w:val="00DD73D7"/>
    <w:rsid w:val="00DD76AC"/>
    <w:rsid w:val="00DD7925"/>
    <w:rsid w:val="00DD79E7"/>
    <w:rsid w:val="00DE007C"/>
    <w:rsid w:val="00DE033A"/>
    <w:rsid w:val="00DE03A1"/>
    <w:rsid w:val="00DE0799"/>
    <w:rsid w:val="00DE0C7A"/>
    <w:rsid w:val="00DE0CC4"/>
    <w:rsid w:val="00DE10F8"/>
    <w:rsid w:val="00DE1538"/>
    <w:rsid w:val="00DE15B8"/>
    <w:rsid w:val="00DE17DC"/>
    <w:rsid w:val="00DE1941"/>
    <w:rsid w:val="00DE195A"/>
    <w:rsid w:val="00DE1EBC"/>
    <w:rsid w:val="00DE213F"/>
    <w:rsid w:val="00DE2381"/>
    <w:rsid w:val="00DE25AA"/>
    <w:rsid w:val="00DE2735"/>
    <w:rsid w:val="00DE2748"/>
    <w:rsid w:val="00DE2A06"/>
    <w:rsid w:val="00DE3A71"/>
    <w:rsid w:val="00DE3C6A"/>
    <w:rsid w:val="00DE3E56"/>
    <w:rsid w:val="00DE407D"/>
    <w:rsid w:val="00DE40EA"/>
    <w:rsid w:val="00DE4182"/>
    <w:rsid w:val="00DE42D1"/>
    <w:rsid w:val="00DE432F"/>
    <w:rsid w:val="00DE4588"/>
    <w:rsid w:val="00DE4D0A"/>
    <w:rsid w:val="00DE4D5D"/>
    <w:rsid w:val="00DE4EE3"/>
    <w:rsid w:val="00DE5516"/>
    <w:rsid w:val="00DE5B3A"/>
    <w:rsid w:val="00DE5E2C"/>
    <w:rsid w:val="00DE5E93"/>
    <w:rsid w:val="00DE5EE5"/>
    <w:rsid w:val="00DE6068"/>
    <w:rsid w:val="00DE66C0"/>
    <w:rsid w:val="00DE6CA6"/>
    <w:rsid w:val="00DE751D"/>
    <w:rsid w:val="00DE7D77"/>
    <w:rsid w:val="00DF0171"/>
    <w:rsid w:val="00DF03E7"/>
    <w:rsid w:val="00DF079E"/>
    <w:rsid w:val="00DF12F5"/>
    <w:rsid w:val="00DF131C"/>
    <w:rsid w:val="00DF1335"/>
    <w:rsid w:val="00DF136E"/>
    <w:rsid w:val="00DF13D6"/>
    <w:rsid w:val="00DF1410"/>
    <w:rsid w:val="00DF159A"/>
    <w:rsid w:val="00DF19DB"/>
    <w:rsid w:val="00DF1ABE"/>
    <w:rsid w:val="00DF1D25"/>
    <w:rsid w:val="00DF22C3"/>
    <w:rsid w:val="00DF2597"/>
    <w:rsid w:val="00DF285B"/>
    <w:rsid w:val="00DF287D"/>
    <w:rsid w:val="00DF29BD"/>
    <w:rsid w:val="00DF2DED"/>
    <w:rsid w:val="00DF2F15"/>
    <w:rsid w:val="00DF3557"/>
    <w:rsid w:val="00DF35E7"/>
    <w:rsid w:val="00DF3715"/>
    <w:rsid w:val="00DF3D01"/>
    <w:rsid w:val="00DF405B"/>
    <w:rsid w:val="00DF4233"/>
    <w:rsid w:val="00DF4B74"/>
    <w:rsid w:val="00DF4B8A"/>
    <w:rsid w:val="00DF4FE9"/>
    <w:rsid w:val="00DF5109"/>
    <w:rsid w:val="00DF556A"/>
    <w:rsid w:val="00DF579A"/>
    <w:rsid w:val="00DF5819"/>
    <w:rsid w:val="00DF5CA6"/>
    <w:rsid w:val="00DF5D11"/>
    <w:rsid w:val="00DF6212"/>
    <w:rsid w:val="00DF6424"/>
    <w:rsid w:val="00DF6676"/>
    <w:rsid w:val="00DF6708"/>
    <w:rsid w:val="00DF67AC"/>
    <w:rsid w:val="00DF70B5"/>
    <w:rsid w:val="00DF72D7"/>
    <w:rsid w:val="00DF75D5"/>
    <w:rsid w:val="00DF78D8"/>
    <w:rsid w:val="00DF7BB0"/>
    <w:rsid w:val="00E000E7"/>
    <w:rsid w:val="00E0040C"/>
    <w:rsid w:val="00E0087B"/>
    <w:rsid w:val="00E009B9"/>
    <w:rsid w:val="00E00C9C"/>
    <w:rsid w:val="00E00D0D"/>
    <w:rsid w:val="00E00D5E"/>
    <w:rsid w:val="00E00DD2"/>
    <w:rsid w:val="00E00E4F"/>
    <w:rsid w:val="00E012CB"/>
    <w:rsid w:val="00E0142F"/>
    <w:rsid w:val="00E014CC"/>
    <w:rsid w:val="00E016BB"/>
    <w:rsid w:val="00E01978"/>
    <w:rsid w:val="00E02367"/>
    <w:rsid w:val="00E02775"/>
    <w:rsid w:val="00E02D67"/>
    <w:rsid w:val="00E03211"/>
    <w:rsid w:val="00E0354E"/>
    <w:rsid w:val="00E03E0C"/>
    <w:rsid w:val="00E04198"/>
    <w:rsid w:val="00E04523"/>
    <w:rsid w:val="00E04683"/>
    <w:rsid w:val="00E0468D"/>
    <w:rsid w:val="00E05185"/>
    <w:rsid w:val="00E05F85"/>
    <w:rsid w:val="00E06202"/>
    <w:rsid w:val="00E062B2"/>
    <w:rsid w:val="00E06529"/>
    <w:rsid w:val="00E069CE"/>
    <w:rsid w:val="00E07046"/>
    <w:rsid w:val="00E0770C"/>
    <w:rsid w:val="00E07C48"/>
    <w:rsid w:val="00E07CC9"/>
    <w:rsid w:val="00E10351"/>
    <w:rsid w:val="00E10E34"/>
    <w:rsid w:val="00E1103E"/>
    <w:rsid w:val="00E11288"/>
    <w:rsid w:val="00E11B1C"/>
    <w:rsid w:val="00E11E5E"/>
    <w:rsid w:val="00E12A1E"/>
    <w:rsid w:val="00E12B65"/>
    <w:rsid w:val="00E12DB1"/>
    <w:rsid w:val="00E12E17"/>
    <w:rsid w:val="00E12F94"/>
    <w:rsid w:val="00E132B1"/>
    <w:rsid w:val="00E138C1"/>
    <w:rsid w:val="00E1435C"/>
    <w:rsid w:val="00E14614"/>
    <w:rsid w:val="00E14B12"/>
    <w:rsid w:val="00E14C08"/>
    <w:rsid w:val="00E153DC"/>
    <w:rsid w:val="00E1590C"/>
    <w:rsid w:val="00E1642B"/>
    <w:rsid w:val="00E17693"/>
    <w:rsid w:val="00E20449"/>
    <w:rsid w:val="00E20576"/>
    <w:rsid w:val="00E206B0"/>
    <w:rsid w:val="00E20B30"/>
    <w:rsid w:val="00E20C71"/>
    <w:rsid w:val="00E20D72"/>
    <w:rsid w:val="00E20D9F"/>
    <w:rsid w:val="00E2118D"/>
    <w:rsid w:val="00E21430"/>
    <w:rsid w:val="00E216E8"/>
    <w:rsid w:val="00E219E7"/>
    <w:rsid w:val="00E22243"/>
    <w:rsid w:val="00E2238E"/>
    <w:rsid w:val="00E22524"/>
    <w:rsid w:val="00E22820"/>
    <w:rsid w:val="00E228E1"/>
    <w:rsid w:val="00E22918"/>
    <w:rsid w:val="00E22C2E"/>
    <w:rsid w:val="00E233B5"/>
    <w:rsid w:val="00E240D5"/>
    <w:rsid w:val="00E24287"/>
    <w:rsid w:val="00E247E4"/>
    <w:rsid w:val="00E25030"/>
    <w:rsid w:val="00E255AE"/>
    <w:rsid w:val="00E25864"/>
    <w:rsid w:val="00E2588C"/>
    <w:rsid w:val="00E25CFC"/>
    <w:rsid w:val="00E25F18"/>
    <w:rsid w:val="00E260D8"/>
    <w:rsid w:val="00E260FA"/>
    <w:rsid w:val="00E2663A"/>
    <w:rsid w:val="00E26A98"/>
    <w:rsid w:val="00E26CE9"/>
    <w:rsid w:val="00E277CB"/>
    <w:rsid w:val="00E27CE5"/>
    <w:rsid w:val="00E30277"/>
    <w:rsid w:val="00E302ED"/>
    <w:rsid w:val="00E30325"/>
    <w:rsid w:val="00E303B4"/>
    <w:rsid w:val="00E3090A"/>
    <w:rsid w:val="00E30996"/>
    <w:rsid w:val="00E30AC9"/>
    <w:rsid w:val="00E30BD5"/>
    <w:rsid w:val="00E30D86"/>
    <w:rsid w:val="00E30DFF"/>
    <w:rsid w:val="00E312B8"/>
    <w:rsid w:val="00E315EB"/>
    <w:rsid w:val="00E31AED"/>
    <w:rsid w:val="00E31C90"/>
    <w:rsid w:val="00E31ED8"/>
    <w:rsid w:val="00E32516"/>
    <w:rsid w:val="00E32A24"/>
    <w:rsid w:val="00E32A52"/>
    <w:rsid w:val="00E32A6A"/>
    <w:rsid w:val="00E32B0F"/>
    <w:rsid w:val="00E32BE3"/>
    <w:rsid w:val="00E32BE4"/>
    <w:rsid w:val="00E33E0E"/>
    <w:rsid w:val="00E34092"/>
    <w:rsid w:val="00E340D8"/>
    <w:rsid w:val="00E345A3"/>
    <w:rsid w:val="00E348A8"/>
    <w:rsid w:val="00E34CC2"/>
    <w:rsid w:val="00E363D8"/>
    <w:rsid w:val="00E36D39"/>
    <w:rsid w:val="00E36F09"/>
    <w:rsid w:val="00E37184"/>
    <w:rsid w:val="00E372DA"/>
    <w:rsid w:val="00E374FB"/>
    <w:rsid w:val="00E37902"/>
    <w:rsid w:val="00E37E0B"/>
    <w:rsid w:val="00E40064"/>
    <w:rsid w:val="00E4015C"/>
    <w:rsid w:val="00E40674"/>
    <w:rsid w:val="00E40796"/>
    <w:rsid w:val="00E407B6"/>
    <w:rsid w:val="00E40888"/>
    <w:rsid w:val="00E40991"/>
    <w:rsid w:val="00E40A67"/>
    <w:rsid w:val="00E40CBB"/>
    <w:rsid w:val="00E40EED"/>
    <w:rsid w:val="00E40F51"/>
    <w:rsid w:val="00E410F7"/>
    <w:rsid w:val="00E41129"/>
    <w:rsid w:val="00E41759"/>
    <w:rsid w:val="00E4180E"/>
    <w:rsid w:val="00E41879"/>
    <w:rsid w:val="00E41956"/>
    <w:rsid w:val="00E41AAD"/>
    <w:rsid w:val="00E4233B"/>
    <w:rsid w:val="00E424BB"/>
    <w:rsid w:val="00E4270D"/>
    <w:rsid w:val="00E42916"/>
    <w:rsid w:val="00E42C49"/>
    <w:rsid w:val="00E42C7E"/>
    <w:rsid w:val="00E432B9"/>
    <w:rsid w:val="00E4331E"/>
    <w:rsid w:val="00E43435"/>
    <w:rsid w:val="00E435B2"/>
    <w:rsid w:val="00E43733"/>
    <w:rsid w:val="00E444E1"/>
    <w:rsid w:val="00E4457C"/>
    <w:rsid w:val="00E44BDE"/>
    <w:rsid w:val="00E456D0"/>
    <w:rsid w:val="00E45834"/>
    <w:rsid w:val="00E45DB9"/>
    <w:rsid w:val="00E45EA4"/>
    <w:rsid w:val="00E4652C"/>
    <w:rsid w:val="00E46BC9"/>
    <w:rsid w:val="00E46DC3"/>
    <w:rsid w:val="00E46EEA"/>
    <w:rsid w:val="00E4705B"/>
    <w:rsid w:val="00E47259"/>
    <w:rsid w:val="00E4750D"/>
    <w:rsid w:val="00E47813"/>
    <w:rsid w:val="00E47DB4"/>
    <w:rsid w:val="00E50A72"/>
    <w:rsid w:val="00E50B9F"/>
    <w:rsid w:val="00E5111D"/>
    <w:rsid w:val="00E51748"/>
    <w:rsid w:val="00E51D4E"/>
    <w:rsid w:val="00E5282B"/>
    <w:rsid w:val="00E52862"/>
    <w:rsid w:val="00E528FC"/>
    <w:rsid w:val="00E52BB2"/>
    <w:rsid w:val="00E530B4"/>
    <w:rsid w:val="00E53A78"/>
    <w:rsid w:val="00E53F7F"/>
    <w:rsid w:val="00E54359"/>
    <w:rsid w:val="00E5448F"/>
    <w:rsid w:val="00E546A4"/>
    <w:rsid w:val="00E5496E"/>
    <w:rsid w:val="00E54A27"/>
    <w:rsid w:val="00E54FFF"/>
    <w:rsid w:val="00E55558"/>
    <w:rsid w:val="00E556A3"/>
    <w:rsid w:val="00E55867"/>
    <w:rsid w:val="00E56580"/>
    <w:rsid w:val="00E565E5"/>
    <w:rsid w:val="00E56A8E"/>
    <w:rsid w:val="00E56CB0"/>
    <w:rsid w:val="00E56E40"/>
    <w:rsid w:val="00E571BA"/>
    <w:rsid w:val="00E57239"/>
    <w:rsid w:val="00E5736D"/>
    <w:rsid w:val="00E573B0"/>
    <w:rsid w:val="00E576E3"/>
    <w:rsid w:val="00E578A2"/>
    <w:rsid w:val="00E57D3F"/>
    <w:rsid w:val="00E60413"/>
    <w:rsid w:val="00E60967"/>
    <w:rsid w:val="00E60BF7"/>
    <w:rsid w:val="00E60CA5"/>
    <w:rsid w:val="00E60CBF"/>
    <w:rsid w:val="00E61176"/>
    <w:rsid w:val="00E61361"/>
    <w:rsid w:val="00E615FA"/>
    <w:rsid w:val="00E61955"/>
    <w:rsid w:val="00E619EB"/>
    <w:rsid w:val="00E61A02"/>
    <w:rsid w:val="00E61BCE"/>
    <w:rsid w:val="00E61C2A"/>
    <w:rsid w:val="00E61D0C"/>
    <w:rsid w:val="00E6209A"/>
    <w:rsid w:val="00E62D22"/>
    <w:rsid w:val="00E62E5F"/>
    <w:rsid w:val="00E62FFF"/>
    <w:rsid w:val="00E632BC"/>
    <w:rsid w:val="00E633C3"/>
    <w:rsid w:val="00E63990"/>
    <w:rsid w:val="00E63BC3"/>
    <w:rsid w:val="00E63BDE"/>
    <w:rsid w:val="00E63D05"/>
    <w:rsid w:val="00E63D1A"/>
    <w:rsid w:val="00E6402B"/>
    <w:rsid w:val="00E64150"/>
    <w:rsid w:val="00E64859"/>
    <w:rsid w:val="00E652C1"/>
    <w:rsid w:val="00E655E5"/>
    <w:rsid w:val="00E65A5F"/>
    <w:rsid w:val="00E660B6"/>
    <w:rsid w:val="00E670A3"/>
    <w:rsid w:val="00E67182"/>
    <w:rsid w:val="00E673AD"/>
    <w:rsid w:val="00E6744A"/>
    <w:rsid w:val="00E6753C"/>
    <w:rsid w:val="00E67962"/>
    <w:rsid w:val="00E67C2D"/>
    <w:rsid w:val="00E67F8C"/>
    <w:rsid w:val="00E7029B"/>
    <w:rsid w:val="00E70F75"/>
    <w:rsid w:val="00E71112"/>
    <w:rsid w:val="00E715BA"/>
    <w:rsid w:val="00E71C0F"/>
    <w:rsid w:val="00E71C31"/>
    <w:rsid w:val="00E71D74"/>
    <w:rsid w:val="00E71DD1"/>
    <w:rsid w:val="00E720DA"/>
    <w:rsid w:val="00E72B07"/>
    <w:rsid w:val="00E72DB7"/>
    <w:rsid w:val="00E73220"/>
    <w:rsid w:val="00E73517"/>
    <w:rsid w:val="00E736D1"/>
    <w:rsid w:val="00E73B03"/>
    <w:rsid w:val="00E73B0C"/>
    <w:rsid w:val="00E74151"/>
    <w:rsid w:val="00E74231"/>
    <w:rsid w:val="00E74410"/>
    <w:rsid w:val="00E74552"/>
    <w:rsid w:val="00E74F9B"/>
    <w:rsid w:val="00E74FB3"/>
    <w:rsid w:val="00E7502C"/>
    <w:rsid w:val="00E751E3"/>
    <w:rsid w:val="00E753F2"/>
    <w:rsid w:val="00E75572"/>
    <w:rsid w:val="00E75627"/>
    <w:rsid w:val="00E75CBD"/>
    <w:rsid w:val="00E75D78"/>
    <w:rsid w:val="00E75F97"/>
    <w:rsid w:val="00E76188"/>
    <w:rsid w:val="00E766B2"/>
    <w:rsid w:val="00E76858"/>
    <w:rsid w:val="00E76E2C"/>
    <w:rsid w:val="00E7703F"/>
    <w:rsid w:val="00E7715A"/>
    <w:rsid w:val="00E772DC"/>
    <w:rsid w:val="00E808CB"/>
    <w:rsid w:val="00E80A79"/>
    <w:rsid w:val="00E80E9A"/>
    <w:rsid w:val="00E811FE"/>
    <w:rsid w:val="00E81422"/>
    <w:rsid w:val="00E816BA"/>
    <w:rsid w:val="00E81A34"/>
    <w:rsid w:val="00E81B6F"/>
    <w:rsid w:val="00E81DA4"/>
    <w:rsid w:val="00E81F68"/>
    <w:rsid w:val="00E8203F"/>
    <w:rsid w:val="00E8288B"/>
    <w:rsid w:val="00E82AA7"/>
    <w:rsid w:val="00E82B91"/>
    <w:rsid w:val="00E82E4D"/>
    <w:rsid w:val="00E83201"/>
    <w:rsid w:val="00E83365"/>
    <w:rsid w:val="00E83418"/>
    <w:rsid w:val="00E8349C"/>
    <w:rsid w:val="00E83631"/>
    <w:rsid w:val="00E83D14"/>
    <w:rsid w:val="00E840E4"/>
    <w:rsid w:val="00E84383"/>
    <w:rsid w:val="00E84665"/>
    <w:rsid w:val="00E84A37"/>
    <w:rsid w:val="00E84D8B"/>
    <w:rsid w:val="00E8514C"/>
    <w:rsid w:val="00E85AE2"/>
    <w:rsid w:val="00E85C95"/>
    <w:rsid w:val="00E8617C"/>
    <w:rsid w:val="00E86375"/>
    <w:rsid w:val="00E8677F"/>
    <w:rsid w:val="00E86CB6"/>
    <w:rsid w:val="00E8753C"/>
    <w:rsid w:val="00E87834"/>
    <w:rsid w:val="00E87D06"/>
    <w:rsid w:val="00E87D50"/>
    <w:rsid w:val="00E87D52"/>
    <w:rsid w:val="00E87DE0"/>
    <w:rsid w:val="00E87EBE"/>
    <w:rsid w:val="00E90116"/>
    <w:rsid w:val="00E904C5"/>
    <w:rsid w:val="00E90634"/>
    <w:rsid w:val="00E9064E"/>
    <w:rsid w:val="00E9066E"/>
    <w:rsid w:val="00E906BE"/>
    <w:rsid w:val="00E90DF7"/>
    <w:rsid w:val="00E90FCE"/>
    <w:rsid w:val="00E9107D"/>
    <w:rsid w:val="00E910A9"/>
    <w:rsid w:val="00E91195"/>
    <w:rsid w:val="00E911C7"/>
    <w:rsid w:val="00E915E0"/>
    <w:rsid w:val="00E9187D"/>
    <w:rsid w:val="00E926A9"/>
    <w:rsid w:val="00E92901"/>
    <w:rsid w:val="00E92BCE"/>
    <w:rsid w:val="00E92BD6"/>
    <w:rsid w:val="00E92D65"/>
    <w:rsid w:val="00E92E25"/>
    <w:rsid w:val="00E93048"/>
    <w:rsid w:val="00E9319D"/>
    <w:rsid w:val="00E9319F"/>
    <w:rsid w:val="00E932B4"/>
    <w:rsid w:val="00E933E1"/>
    <w:rsid w:val="00E937C2"/>
    <w:rsid w:val="00E93B51"/>
    <w:rsid w:val="00E93E29"/>
    <w:rsid w:val="00E93E81"/>
    <w:rsid w:val="00E94406"/>
    <w:rsid w:val="00E94E29"/>
    <w:rsid w:val="00E95245"/>
    <w:rsid w:val="00E95A36"/>
    <w:rsid w:val="00E95B07"/>
    <w:rsid w:val="00E96072"/>
    <w:rsid w:val="00E96321"/>
    <w:rsid w:val="00E9665E"/>
    <w:rsid w:val="00E966E3"/>
    <w:rsid w:val="00E967A0"/>
    <w:rsid w:val="00E973AF"/>
    <w:rsid w:val="00E97A27"/>
    <w:rsid w:val="00E97AC0"/>
    <w:rsid w:val="00E97D07"/>
    <w:rsid w:val="00EA0114"/>
    <w:rsid w:val="00EA0776"/>
    <w:rsid w:val="00EA08F6"/>
    <w:rsid w:val="00EA0A6D"/>
    <w:rsid w:val="00EA0FD2"/>
    <w:rsid w:val="00EA1149"/>
    <w:rsid w:val="00EA15C0"/>
    <w:rsid w:val="00EA16D7"/>
    <w:rsid w:val="00EA175A"/>
    <w:rsid w:val="00EA1C16"/>
    <w:rsid w:val="00EA1C33"/>
    <w:rsid w:val="00EA21BF"/>
    <w:rsid w:val="00EA284B"/>
    <w:rsid w:val="00EA2E75"/>
    <w:rsid w:val="00EA2ED8"/>
    <w:rsid w:val="00EA3513"/>
    <w:rsid w:val="00EA37C6"/>
    <w:rsid w:val="00EA3CB7"/>
    <w:rsid w:val="00EA3CF0"/>
    <w:rsid w:val="00EA45C1"/>
    <w:rsid w:val="00EA4912"/>
    <w:rsid w:val="00EA4ECE"/>
    <w:rsid w:val="00EA4FE2"/>
    <w:rsid w:val="00EA5595"/>
    <w:rsid w:val="00EA57E5"/>
    <w:rsid w:val="00EA5854"/>
    <w:rsid w:val="00EA5E4C"/>
    <w:rsid w:val="00EA63CB"/>
    <w:rsid w:val="00EA652F"/>
    <w:rsid w:val="00EA6917"/>
    <w:rsid w:val="00EA6A64"/>
    <w:rsid w:val="00EA6DE2"/>
    <w:rsid w:val="00EA7674"/>
    <w:rsid w:val="00EA76F8"/>
    <w:rsid w:val="00EA7B24"/>
    <w:rsid w:val="00EA7BB3"/>
    <w:rsid w:val="00EA7C15"/>
    <w:rsid w:val="00EA7C3C"/>
    <w:rsid w:val="00EA7CB9"/>
    <w:rsid w:val="00EA7EBC"/>
    <w:rsid w:val="00EA7FBB"/>
    <w:rsid w:val="00EA7FC7"/>
    <w:rsid w:val="00EB0435"/>
    <w:rsid w:val="00EB05E5"/>
    <w:rsid w:val="00EB05E9"/>
    <w:rsid w:val="00EB0861"/>
    <w:rsid w:val="00EB09F6"/>
    <w:rsid w:val="00EB1280"/>
    <w:rsid w:val="00EB1838"/>
    <w:rsid w:val="00EB1E51"/>
    <w:rsid w:val="00EB2385"/>
    <w:rsid w:val="00EB2698"/>
    <w:rsid w:val="00EB289A"/>
    <w:rsid w:val="00EB2D61"/>
    <w:rsid w:val="00EB2F03"/>
    <w:rsid w:val="00EB30DE"/>
    <w:rsid w:val="00EB3287"/>
    <w:rsid w:val="00EB3B74"/>
    <w:rsid w:val="00EB41B6"/>
    <w:rsid w:val="00EB42FE"/>
    <w:rsid w:val="00EB47AB"/>
    <w:rsid w:val="00EB4C08"/>
    <w:rsid w:val="00EB51B0"/>
    <w:rsid w:val="00EB53C4"/>
    <w:rsid w:val="00EB56CD"/>
    <w:rsid w:val="00EB60A2"/>
    <w:rsid w:val="00EB67A2"/>
    <w:rsid w:val="00EB689D"/>
    <w:rsid w:val="00EB695C"/>
    <w:rsid w:val="00EB6DF4"/>
    <w:rsid w:val="00EB73AE"/>
    <w:rsid w:val="00EB751A"/>
    <w:rsid w:val="00EB77C3"/>
    <w:rsid w:val="00EB7948"/>
    <w:rsid w:val="00EB7C8F"/>
    <w:rsid w:val="00EC01EB"/>
    <w:rsid w:val="00EC03D7"/>
    <w:rsid w:val="00EC0AD8"/>
    <w:rsid w:val="00EC0B45"/>
    <w:rsid w:val="00EC0BF5"/>
    <w:rsid w:val="00EC0E87"/>
    <w:rsid w:val="00EC0F11"/>
    <w:rsid w:val="00EC1B81"/>
    <w:rsid w:val="00EC1CCB"/>
    <w:rsid w:val="00EC1DC2"/>
    <w:rsid w:val="00EC29FE"/>
    <w:rsid w:val="00EC2A59"/>
    <w:rsid w:val="00EC34DB"/>
    <w:rsid w:val="00EC36DF"/>
    <w:rsid w:val="00EC3952"/>
    <w:rsid w:val="00EC3CCC"/>
    <w:rsid w:val="00EC3CD4"/>
    <w:rsid w:val="00EC3E99"/>
    <w:rsid w:val="00EC4BED"/>
    <w:rsid w:val="00EC4BF6"/>
    <w:rsid w:val="00EC4C72"/>
    <w:rsid w:val="00EC4CCC"/>
    <w:rsid w:val="00EC4D7E"/>
    <w:rsid w:val="00EC5A94"/>
    <w:rsid w:val="00EC5F8B"/>
    <w:rsid w:val="00EC60C8"/>
    <w:rsid w:val="00EC6198"/>
    <w:rsid w:val="00EC6325"/>
    <w:rsid w:val="00EC634C"/>
    <w:rsid w:val="00EC638E"/>
    <w:rsid w:val="00EC6BF6"/>
    <w:rsid w:val="00EC6C35"/>
    <w:rsid w:val="00EC7231"/>
    <w:rsid w:val="00EC72C6"/>
    <w:rsid w:val="00EC7770"/>
    <w:rsid w:val="00EC77CA"/>
    <w:rsid w:val="00EC79E0"/>
    <w:rsid w:val="00EC7A03"/>
    <w:rsid w:val="00EC7BAF"/>
    <w:rsid w:val="00EC7BDA"/>
    <w:rsid w:val="00EC7D2A"/>
    <w:rsid w:val="00EC7EF7"/>
    <w:rsid w:val="00ED0160"/>
    <w:rsid w:val="00ED0252"/>
    <w:rsid w:val="00ED0431"/>
    <w:rsid w:val="00ED0AC1"/>
    <w:rsid w:val="00ED102F"/>
    <w:rsid w:val="00ED10E4"/>
    <w:rsid w:val="00ED1221"/>
    <w:rsid w:val="00ED14F4"/>
    <w:rsid w:val="00ED27D9"/>
    <w:rsid w:val="00ED29B8"/>
    <w:rsid w:val="00ED3211"/>
    <w:rsid w:val="00ED332B"/>
    <w:rsid w:val="00ED33E4"/>
    <w:rsid w:val="00ED363F"/>
    <w:rsid w:val="00ED3682"/>
    <w:rsid w:val="00ED3993"/>
    <w:rsid w:val="00ED3A2C"/>
    <w:rsid w:val="00ED3B3A"/>
    <w:rsid w:val="00ED3B8A"/>
    <w:rsid w:val="00ED3C31"/>
    <w:rsid w:val="00ED4139"/>
    <w:rsid w:val="00ED436B"/>
    <w:rsid w:val="00ED43F9"/>
    <w:rsid w:val="00ED472D"/>
    <w:rsid w:val="00ED4F0D"/>
    <w:rsid w:val="00ED51EA"/>
    <w:rsid w:val="00ED56FC"/>
    <w:rsid w:val="00ED58F2"/>
    <w:rsid w:val="00ED5947"/>
    <w:rsid w:val="00ED63A8"/>
    <w:rsid w:val="00ED6523"/>
    <w:rsid w:val="00ED6645"/>
    <w:rsid w:val="00ED6C57"/>
    <w:rsid w:val="00ED6C8D"/>
    <w:rsid w:val="00ED6D2E"/>
    <w:rsid w:val="00ED6F67"/>
    <w:rsid w:val="00ED7429"/>
    <w:rsid w:val="00ED78B9"/>
    <w:rsid w:val="00ED7950"/>
    <w:rsid w:val="00ED7C6D"/>
    <w:rsid w:val="00ED7CD6"/>
    <w:rsid w:val="00EE0205"/>
    <w:rsid w:val="00EE07F8"/>
    <w:rsid w:val="00EE0FC2"/>
    <w:rsid w:val="00EE10E9"/>
    <w:rsid w:val="00EE16CB"/>
    <w:rsid w:val="00EE1A7D"/>
    <w:rsid w:val="00EE1BF2"/>
    <w:rsid w:val="00EE21E6"/>
    <w:rsid w:val="00EE220F"/>
    <w:rsid w:val="00EE2303"/>
    <w:rsid w:val="00EE2438"/>
    <w:rsid w:val="00EE264A"/>
    <w:rsid w:val="00EE2882"/>
    <w:rsid w:val="00EE29C4"/>
    <w:rsid w:val="00EE2BBB"/>
    <w:rsid w:val="00EE2DCF"/>
    <w:rsid w:val="00EE2E53"/>
    <w:rsid w:val="00EE33C4"/>
    <w:rsid w:val="00EE37F1"/>
    <w:rsid w:val="00EE38EF"/>
    <w:rsid w:val="00EE3975"/>
    <w:rsid w:val="00EE39C6"/>
    <w:rsid w:val="00EE48BF"/>
    <w:rsid w:val="00EE499C"/>
    <w:rsid w:val="00EE4A5C"/>
    <w:rsid w:val="00EE4CA8"/>
    <w:rsid w:val="00EE50BB"/>
    <w:rsid w:val="00EE556E"/>
    <w:rsid w:val="00EE574B"/>
    <w:rsid w:val="00EE5805"/>
    <w:rsid w:val="00EE58F6"/>
    <w:rsid w:val="00EE5BB8"/>
    <w:rsid w:val="00EE6328"/>
    <w:rsid w:val="00EE6538"/>
    <w:rsid w:val="00EE65CC"/>
    <w:rsid w:val="00EE661E"/>
    <w:rsid w:val="00EE6749"/>
    <w:rsid w:val="00EE69A9"/>
    <w:rsid w:val="00EE6C2F"/>
    <w:rsid w:val="00EE6D18"/>
    <w:rsid w:val="00EE76EA"/>
    <w:rsid w:val="00EE778F"/>
    <w:rsid w:val="00EE7BEE"/>
    <w:rsid w:val="00EE7D96"/>
    <w:rsid w:val="00EE7F24"/>
    <w:rsid w:val="00EF0000"/>
    <w:rsid w:val="00EF003B"/>
    <w:rsid w:val="00EF01D3"/>
    <w:rsid w:val="00EF0250"/>
    <w:rsid w:val="00EF056A"/>
    <w:rsid w:val="00EF05FC"/>
    <w:rsid w:val="00EF0A99"/>
    <w:rsid w:val="00EF0E94"/>
    <w:rsid w:val="00EF1058"/>
    <w:rsid w:val="00EF16F2"/>
    <w:rsid w:val="00EF28BD"/>
    <w:rsid w:val="00EF2CD9"/>
    <w:rsid w:val="00EF3474"/>
    <w:rsid w:val="00EF3E0B"/>
    <w:rsid w:val="00EF3EC7"/>
    <w:rsid w:val="00EF4648"/>
    <w:rsid w:val="00EF465F"/>
    <w:rsid w:val="00EF4678"/>
    <w:rsid w:val="00EF46B0"/>
    <w:rsid w:val="00EF4851"/>
    <w:rsid w:val="00EF4A23"/>
    <w:rsid w:val="00EF4A36"/>
    <w:rsid w:val="00EF54B9"/>
    <w:rsid w:val="00EF55B1"/>
    <w:rsid w:val="00EF5DD9"/>
    <w:rsid w:val="00EF609C"/>
    <w:rsid w:val="00EF668D"/>
    <w:rsid w:val="00EF6A24"/>
    <w:rsid w:val="00EF6FA8"/>
    <w:rsid w:val="00EF750A"/>
    <w:rsid w:val="00EF7ACE"/>
    <w:rsid w:val="00EF7B48"/>
    <w:rsid w:val="00F003A8"/>
    <w:rsid w:val="00F00A4B"/>
    <w:rsid w:val="00F00B12"/>
    <w:rsid w:val="00F00CB9"/>
    <w:rsid w:val="00F00EBF"/>
    <w:rsid w:val="00F00F1B"/>
    <w:rsid w:val="00F0101B"/>
    <w:rsid w:val="00F01164"/>
    <w:rsid w:val="00F0189B"/>
    <w:rsid w:val="00F01B3D"/>
    <w:rsid w:val="00F02124"/>
    <w:rsid w:val="00F02243"/>
    <w:rsid w:val="00F0256E"/>
    <w:rsid w:val="00F02806"/>
    <w:rsid w:val="00F032A0"/>
    <w:rsid w:val="00F0340E"/>
    <w:rsid w:val="00F03E95"/>
    <w:rsid w:val="00F04745"/>
    <w:rsid w:val="00F049DD"/>
    <w:rsid w:val="00F04DD6"/>
    <w:rsid w:val="00F050D8"/>
    <w:rsid w:val="00F050E1"/>
    <w:rsid w:val="00F051A4"/>
    <w:rsid w:val="00F054BD"/>
    <w:rsid w:val="00F05826"/>
    <w:rsid w:val="00F05BB1"/>
    <w:rsid w:val="00F05BDD"/>
    <w:rsid w:val="00F05BF5"/>
    <w:rsid w:val="00F05CD3"/>
    <w:rsid w:val="00F061F9"/>
    <w:rsid w:val="00F064A4"/>
    <w:rsid w:val="00F0685C"/>
    <w:rsid w:val="00F06CBF"/>
    <w:rsid w:val="00F07014"/>
    <w:rsid w:val="00F070AD"/>
    <w:rsid w:val="00F070FD"/>
    <w:rsid w:val="00F07BDC"/>
    <w:rsid w:val="00F07E55"/>
    <w:rsid w:val="00F07ECF"/>
    <w:rsid w:val="00F1068E"/>
    <w:rsid w:val="00F107BE"/>
    <w:rsid w:val="00F10930"/>
    <w:rsid w:val="00F10A0E"/>
    <w:rsid w:val="00F10A34"/>
    <w:rsid w:val="00F10A7B"/>
    <w:rsid w:val="00F10B77"/>
    <w:rsid w:val="00F10D20"/>
    <w:rsid w:val="00F11378"/>
    <w:rsid w:val="00F1141F"/>
    <w:rsid w:val="00F117BE"/>
    <w:rsid w:val="00F118B2"/>
    <w:rsid w:val="00F11933"/>
    <w:rsid w:val="00F11B59"/>
    <w:rsid w:val="00F11BA0"/>
    <w:rsid w:val="00F120F4"/>
    <w:rsid w:val="00F12413"/>
    <w:rsid w:val="00F126E7"/>
    <w:rsid w:val="00F12823"/>
    <w:rsid w:val="00F12B26"/>
    <w:rsid w:val="00F12DC5"/>
    <w:rsid w:val="00F12E57"/>
    <w:rsid w:val="00F131A8"/>
    <w:rsid w:val="00F13524"/>
    <w:rsid w:val="00F13546"/>
    <w:rsid w:val="00F1399A"/>
    <w:rsid w:val="00F13A07"/>
    <w:rsid w:val="00F13FB1"/>
    <w:rsid w:val="00F14166"/>
    <w:rsid w:val="00F142E8"/>
    <w:rsid w:val="00F14C11"/>
    <w:rsid w:val="00F14C30"/>
    <w:rsid w:val="00F14D96"/>
    <w:rsid w:val="00F14DF8"/>
    <w:rsid w:val="00F15347"/>
    <w:rsid w:val="00F153ED"/>
    <w:rsid w:val="00F15685"/>
    <w:rsid w:val="00F15DE4"/>
    <w:rsid w:val="00F15E87"/>
    <w:rsid w:val="00F16198"/>
    <w:rsid w:val="00F16481"/>
    <w:rsid w:val="00F16EB0"/>
    <w:rsid w:val="00F17159"/>
    <w:rsid w:val="00F171CF"/>
    <w:rsid w:val="00F17361"/>
    <w:rsid w:val="00F17611"/>
    <w:rsid w:val="00F176B3"/>
    <w:rsid w:val="00F178E4"/>
    <w:rsid w:val="00F17D71"/>
    <w:rsid w:val="00F17D7E"/>
    <w:rsid w:val="00F17E74"/>
    <w:rsid w:val="00F17EDA"/>
    <w:rsid w:val="00F200B8"/>
    <w:rsid w:val="00F20326"/>
    <w:rsid w:val="00F20355"/>
    <w:rsid w:val="00F2097B"/>
    <w:rsid w:val="00F20CEC"/>
    <w:rsid w:val="00F20DCF"/>
    <w:rsid w:val="00F20DD5"/>
    <w:rsid w:val="00F2108A"/>
    <w:rsid w:val="00F21277"/>
    <w:rsid w:val="00F21654"/>
    <w:rsid w:val="00F2195F"/>
    <w:rsid w:val="00F21CCD"/>
    <w:rsid w:val="00F226A8"/>
    <w:rsid w:val="00F226B1"/>
    <w:rsid w:val="00F22AB2"/>
    <w:rsid w:val="00F22CB8"/>
    <w:rsid w:val="00F23109"/>
    <w:rsid w:val="00F23175"/>
    <w:rsid w:val="00F231A1"/>
    <w:rsid w:val="00F2368F"/>
    <w:rsid w:val="00F238CF"/>
    <w:rsid w:val="00F2398C"/>
    <w:rsid w:val="00F239F2"/>
    <w:rsid w:val="00F2441D"/>
    <w:rsid w:val="00F2462A"/>
    <w:rsid w:val="00F246AD"/>
    <w:rsid w:val="00F24CB9"/>
    <w:rsid w:val="00F2506C"/>
    <w:rsid w:val="00F25176"/>
    <w:rsid w:val="00F25186"/>
    <w:rsid w:val="00F25388"/>
    <w:rsid w:val="00F253E7"/>
    <w:rsid w:val="00F25C63"/>
    <w:rsid w:val="00F263D9"/>
    <w:rsid w:val="00F26907"/>
    <w:rsid w:val="00F26989"/>
    <w:rsid w:val="00F2715F"/>
    <w:rsid w:val="00F27987"/>
    <w:rsid w:val="00F30142"/>
    <w:rsid w:val="00F30378"/>
    <w:rsid w:val="00F3061B"/>
    <w:rsid w:val="00F309CB"/>
    <w:rsid w:val="00F30B1E"/>
    <w:rsid w:val="00F30C00"/>
    <w:rsid w:val="00F31717"/>
    <w:rsid w:val="00F31CC1"/>
    <w:rsid w:val="00F31D95"/>
    <w:rsid w:val="00F31DF3"/>
    <w:rsid w:val="00F31EC6"/>
    <w:rsid w:val="00F32068"/>
    <w:rsid w:val="00F322E3"/>
    <w:rsid w:val="00F3235A"/>
    <w:rsid w:val="00F32FAD"/>
    <w:rsid w:val="00F330A6"/>
    <w:rsid w:val="00F332BA"/>
    <w:rsid w:val="00F33348"/>
    <w:rsid w:val="00F3339D"/>
    <w:rsid w:val="00F33451"/>
    <w:rsid w:val="00F3374E"/>
    <w:rsid w:val="00F33C9B"/>
    <w:rsid w:val="00F3425F"/>
    <w:rsid w:val="00F3449B"/>
    <w:rsid w:val="00F34650"/>
    <w:rsid w:val="00F34909"/>
    <w:rsid w:val="00F34B13"/>
    <w:rsid w:val="00F35189"/>
    <w:rsid w:val="00F363D9"/>
    <w:rsid w:val="00F3672A"/>
    <w:rsid w:val="00F36A58"/>
    <w:rsid w:val="00F374FF"/>
    <w:rsid w:val="00F37897"/>
    <w:rsid w:val="00F379EB"/>
    <w:rsid w:val="00F37D60"/>
    <w:rsid w:val="00F4006A"/>
    <w:rsid w:val="00F400AC"/>
    <w:rsid w:val="00F40160"/>
    <w:rsid w:val="00F4027F"/>
    <w:rsid w:val="00F40340"/>
    <w:rsid w:val="00F40452"/>
    <w:rsid w:val="00F40545"/>
    <w:rsid w:val="00F40682"/>
    <w:rsid w:val="00F406B7"/>
    <w:rsid w:val="00F40BA0"/>
    <w:rsid w:val="00F410B1"/>
    <w:rsid w:val="00F412A4"/>
    <w:rsid w:val="00F41594"/>
    <w:rsid w:val="00F419CA"/>
    <w:rsid w:val="00F41FD6"/>
    <w:rsid w:val="00F42255"/>
    <w:rsid w:val="00F42B25"/>
    <w:rsid w:val="00F42D88"/>
    <w:rsid w:val="00F42F82"/>
    <w:rsid w:val="00F43097"/>
    <w:rsid w:val="00F438F5"/>
    <w:rsid w:val="00F43C3E"/>
    <w:rsid w:val="00F44480"/>
    <w:rsid w:val="00F444CD"/>
    <w:rsid w:val="00F44600"/>
    <w:rsid w:val="00F44657"/>
    <w:rsid w:val="00F44A0E"/>
    <w:rsid w:val="00F44A91"/>
    <w:rsid w:val="00F44CA0"/>
    <w:rsid w:val="00F45113"/>
    <w:rsid w:val="00F45170"/>
    <w:rsid w:val="00F4557B"/>
    <w:rsid w:val="00F455CD"/>
    <w:rsid w:val="00F45D91"/>
    <w:rsid w:val="00F45E73"/>
    <w:rsid w:val="00F462FD"/>
    <w:rsid w:val="00F463D9"/>
    <w:rsid w:val="00F4694C"/>
    <w:rsid w:val="00F46B6B"/>
    <w:rsid w:val="00F46D7E"/>
    <w:rsid w:val="00F4726C"/>
    <w:rsid w:val="00F476E7"/>
    <w:rsid w:val="00F47D6F"/>
    <w:rsid w:val="00F50BEF"/>
    <w:rsid w:val="00F50C75"/>
    <w:rsid w:val="00F50DFB"/>
    <w:rsid w:val="00F51045"/>
    <w:rsid w:val="00F51072"/>
    <w:rsid w:val="00F51330"/>
    <w:rsid w:val="00F51B34"/>
    <w:rsid w:val="00F5217B"/>
    <w:rsid w:val="00F521B8"/>
    <w:rsid w:val="00F525DF"/>
    <w:rsid w:val="00F52607"/>
    <w:rsid w:val="00F52E75"/>
    <w:rsid w:val="00F5302D"/>
    <w:rsid w:val="00F533D6"/>
    <w:rsid w:val="00F533FE"/>
    <w:rsid w:val="00F5345C"/>
    <w:rsid w:val="00F539F4"/>
    <w:rsid w:val="00F53E69"/>
    <w:rsid w:val="00F54476"/>
    <w:rsid w:val="00F5460E"/>
    <w:rsid w:val="00F54E17"/>
    <w:rsid w:val="00F55369"/>
    <w:rsid w:val="00F5539E"/>
    <w:rsid w:val="00F555DE"/>
    <w:rsid w:val="00F559E8"/>
    <w:rsid w:val="00F55A02"/>
    <w:rsid w:val="00F55B03"/>
    <w:rsid w:val="00F55E46"/>
    <w:rsid w:val="00F55FF5"/>
    <w:rsid w:val="00F56032"/>
    <w:rsid w:val="00F56807"/>
    <w:rsid w:val="00F56901"/>
    <w:rsid w:val="00F56CF9"/>
    <w:rsid w:val="00F56D1D"/>
    <w:rsid w:val="00F56E20"/>
    <w:rsid w:val="00F56FA2"/>
    <w:rsid w:val="00F57434"/>
    <w:rsid w:val="00F57A65"/>
    <w:rsid w:val="00F57AB7"/>
    <w:rsid w:val="00F60265"/>
    <w:rsid w:val="00F60704"/>
    <w:rsid w:val="00F607DE"/>
    <w:rsid w:val="00F60A3A"/>
    <w:rsid w:val="00F60BEF"/>
    <w:rsid w:val="00F60DCF"/>
    <w:rsid w:val="00F61115"/>
    <w:rsid w:val="00F612F2"/>
    <w:rsid w:val="00F61588"/>
    <w:rsid w:val="00F6170F"/>
    <w:rsid w:val="00F6198A"/>
    <w:rsid w:val="00F61FF7"/>
    <w:rsid w:val="00F626A3"/>
    <w:rsid w:val="00F6298A"/>
    <w:rsid w:val="00F62A56"/>
    <w:rsid w:val="00F62BCD"/>
    <w:rsid w:val="00F6345B"/>
    <w:rsid w:val="00F63564"/>
    <w:rsid w:val="00F636F6"/>
    <w:rsid w:val="00F63763"/>
    <w:rsid w:val="00F638AF"/>
    <w:rsid w:val="00F64485"/>
    <w:rsid w:val="00F644F0"/>
    <w:rsid w:val="00F6480E"/>
    <w:rsid w:val="00F64B2D"/>
    <w:rsid w:val="00F64B39"/>
    <w:rsid w:val="00F64BFF"/>
    <w:rsid w:val="00F64C78"/>
    <w:rsid w:val="00F64DBD"/>
    <w:rsid w:val="00F651DE"/>
    <w:rsid w:val="00F652A5"/>
    <w:rsid w:val="00F65355"/>
    <w:rsid w:val="00F654E6"/>
    <w:rsid w:val="00F655EB"/>
    <w:rsid w:val="00F65982"/>
    <w:rsid w:val="00F65E95"/>
    <w:rsid w:val="00F66217"/>
    <w:rsid w:val="00F6634C"/>
    <w:rsid w:val="00F6648A"/>
    <w:rsid w:val="00F66665"/>
    <w:rsid w:val="00F668CB"/>
    <w:rsid w:val="00F66926"/>
    <w:rsid w:val="00F66F48"/>
    <w:rsid w:val="00F671AE"/>
    <w:rsid w:val="00F671E0"/>
    <w:rsid w:val="00F675BC"/>
    <w:rsid w:val="00F676D7"/>
    <w:rsid w:val="00F67E26"/>
    <w:rsid w:val="00F700A2"/>
    <w:rsid w:val="00F700AC"/>
    <w:rsid w:val="00F70623"/>
    <w:rsid w:val="00F7062D"/>
    <w:rsid w:val="00F709F2"/>
    <w:rsid w:val="00F70A56"/>
    <w:rsid w:val="00F70A6E"/>
    <w:rsid w:val="00F70E9F"/>
    <w:rsid w:val="00F71382"/>
    <w:rsid w:val="00F71527"/>
    <w:rsid w:val="00F715DC"/>
    <w:rsid w:val="00F71762"/>
    <w:rsid w:val="00F71F1D"/>
    <w:rsid w:val="00F720DC"/>
    <w:rsid w:val="00F72384"/>
    <w:rsid w:val="00F726E6"/>
    <w:rsid w:val="00F727F5"/>
    <w:rsid w:val="00F729B3"/>
    <w:rsid w:val="00F72DF6"/>
    <w:rsid w:val="00F73116"/>
    <w:rsid w:val="00F73447"/>
    <w:rsid w:val="00F73A6B"/>
    <w:rsid w:val="00F73E51"/>
    <w:rsid w:val="00F7464A"/>
    <w:rsid w:val="00F74A75"/>
    <w:rsid w:val="00F74E18"/>
    <w:rsid w:val="00F7582F"/>
    <w:rsid w:val="00F75E71"/>
    <w:rsid w:val="00F764B2"/>
    <w:rsid w:val="00F76A01"/>
    <w:rsid w:val="00F770C7"/>
    <w:rsid w:val="00F776F8"/>
    <w:rsid w:val="00F77774"/>
    <w:rsid w:val="00F778AD"/>
    <w:rsid w:val="00F77A0A"/>
    <w:rsid w:val="00F77BF3"/>
    <w:rsid w:val="00F77C87"/>
    <w:rsid w:val="00F77DF4"/>
    <w:rsid w:val="00F8036A"/>
    <w:rsid w:val="00F805D1"/>
    <w:rsid w:val="00F807B4"/>
    <w:rsid w:val="00F8098C"/>
    <w:rsid w:val="00F80E50"/>
    <w:rsid w:val="00F81055"/>
    <w:rsid w:val="00F81453"/>
    <w:rsid w:val="00F81969"/>
    <w:rsid w:val="00F81EC1"/>
    <w:rsid w:val="00F81FFB"/>
    <w:rsid w:val="00F82339"/>
    <w:rsid w:val="00F827EF"/>
    <w:rsid w:val="00F83181"/>
    <w:rsid w:val="00F8359F"/>
    <w:rsid w:val="00F837FF"/>
    <w:rsid w:val="00F839B3"/>
    <w:rsid w:val="00F84060"/>
    <w:rsid w:val="00F84351"/>
    <w:rsid w:val="00F844A0"/>
    <w:rsid w:val="00F848E8"/>
    <w:rsid w:val="00F84978"/>
    <w:rsid w:val="00F849C7"/>
    <w:rsid w:val="00F851D2"/>
    <w:rsid w:val="00F854B7"/>
    <w:rsid w:val="00F854B8"/>
    <w:rsid w:val="00F8554D"/>
    <w:rsid w:val="00F855C9"/>
    <w:rsid w:val="00F858B0"/>
    <w:rsid w:val="00F858B1"/>
    <w:rsid w:val="00F85A60"/>
    <w:rsid w:val="00F85ABB"/>
    <w:rsid w:val="00F85B24"/>
    <w:rsid w:val="00F85DA9"/>
    <w:rsid w:val="00F85DEC"/>
    <w:rsid w:val="00F863BC"/>
    <w:rsid w:val="00F86C1F"/>
    <w:rsid w:val="00F8714D"/>
    <w:rsid w:val="00F87536"/>
    <w:rsid w:val="00F87C29"/>
    <w:rsid w:val="00F90A3B"/>
    <w:rsid w:val="00F90F72"/>
    <w:rsid w:val="00F91027"/>
    <w:rsid w:val="00F918E3"/>
    <w:rsid w:val="00F91B53"/>
    <w:rsid w:val="00F91CD9"/>
    <w:rsid w:val="00F921D2"/>
    <w:rsid w:val="00F92379"/>
    <w:rsid w:val="00F923A5"/>
    <w:rsid w:val="00F92435"/>
    <w:rsid w:val="00F9247E"/>
    <w:rsid w:val="00F92578"/>
    <w:rsid w:val="00F929BB"/>
    <w:rsid w:val="00F92BAD"/>
    <w:rsid w:val="00F92D10"/>
    <w:rsid w:val="00F92D8D"/>
    <w:rsid w:val="00F934ED"/>
    <w:rsid w:val="00F93625"/>
    <w:rsid w:val="00F93643"/>
    <w:rsid w:val="00F93693"/>
    <w:rsid w:val="00F93946"/>
    <w:rsid w:val="00F93C8A"/>
    <w:rsid w:val="00F93F0E"/>
    <w:rsid w:val="00F94628"/>
    <w:rsid w:val="00F948A2"/>
    <w:rsid w:val="00F94AB1"/>
    <w:rsid w:val="00F955A7"/>
    <w:rsid w:val="00F95BF0"/>
    <w:rsid w:val="00F96838"/>
    <w:rsid w:val="00F96AF3"/>
    <w:rsid w:val="00F96BC7"/>
    <w:rsid w:val="00F96EB0"/>
    <w:rsid w:val="00F9735D"/>
    <w:rsid w:val="00F977FD"/>
    <w:rsid w:val="00F978EF"/>
    <w:rsid w:val="00F97AC4"/>
    <w:rsid w:val="00FA0120"/>
    <w:rsid w:val="00FA0138"/>
    <w:rsid w:val="00FA0325"/>
    <w:rsid w:val="00FA0EE6"/>
    <w:rsid w:val="00FA0F81"/>
    <w:rsid w:val="00FA15D9"/>
    <w:rsid w:val="00FA1979"/>
    <w:rsid w:val="00FA1D35"/>
    <w:rsid w:val="00FA1F42"/>
    <w:rsid w:val="00FA1F76"/>
    <w:rsid w:val="00FA1FC7"/>
    <w:rsid w:val="00FA21C9"/>
    <w:rsid w:val="00FA2237"/>
    <w:rsid w:val="00FA2300"/>
    <w:rsid w:val="00FA24CF"/>
    <w:rsid w:val="00FA2986"/>
    <w:rsid w:val="00FA2D57"/>
    <w:rsid w:val="00FA2F93"/>
    <w:rsid w:val="00FA345F"/>
    <w:rsid w:val="00FA34EF"/>
    <w:rsid w:val="00FA3C10"/>
    <w:rsid w:val="00FA3C2B"/>
    <w:rsid w:val="00FA3CC6"/>
    <w:rsid w:val="00FA3F81"/>
    <w:rsid w:val="00FA4278"/>
    <w:rsid w:val="00FA4A18"/>
    <w:rsid w:val="00FA4BA2"/>
    <w:rsid w:val="00FA53C2"/>
    <w:rsid w:val="00FA5C0B"/>
    <w:rsid w:val="00FA634B"/>
    <w:rsid w:val="00FA6468"/>
    <w:rsid w:val="00FA66A0"/>
    <w:rsid w:val="00FA67D3"/>
    <w:rsid w:val="00FA6A30"/>
    <w:rsid w:val="00FA6CBB"/>
    <w:rsid w:val="00FA713A"/>
    <w:rsid w:val="00FA722F"/>
    <w:rsid w:val="00FA7425"/>
    <w:rsid w:val="00FA760C"/>
    <w:rsid w:val="00FA7789"/>
    <w:rsid w:val="00FA784C"/>
    <w:rsid w:val="00FA7E67"/>
    <w:rsid w:val="00FA7FA2"/>
    <w:rsid w:val="00FB005D"/>
    <w:rsid w:val="00FB0430"/>
    <w:rsid w:val="00FB0904"/>
    <w:rsid w:val="00FB0E23"/>
    <w:rsid w:val="00FB136B"/>
    <w:rsid w:val="00FB24B6"/>
    <w:rsid w:val="00FB24D1"/>
    <w:rsid w:val="00FB2741"/>
    <w:rsid w:val="00FB2867"/>
    <w:rsid w:val="00FB28F4"/>
    <w:rsid w:val="00FB29BB"/>
    <w:rsid w:val="00FB2F5A"/>
    <w:rsid w:val="00FB2FB6"/>
    <w:rsid w:val="00FB36E4"/>
    <w:rsid w:val="00FB3C84"/>
    <w:rsid w:val="00FB44B9"/>
    <w:rsid w:val="00FB46A8"/>
    <w:rsid w:val="00FB4B9F"/>
    <w:rsid w:val="00FB4CF8"/>
    <w:rsid w:val="00FB5307"/>
    <w:rsid w:val="00FB5639"/>
    <w:rsid w:val="00FB5BAA"/>
    <w:rsid w:val="00FB66F7"/>
    <w:rsid w:val="00FB6732"/>
    <w:rsid w:val="00FB6D43"/>
    <w:rsid w:val="00FB6FE4"/>
    <w:rsid w:val="00FB7279"/>
    <w:rsid w:val="00FB7492"/>
    <w:rsid w:val="00FB74F7"/>
    <w:rsid w:val="00FB770A"/>
    <w:rsid w:val="00FB7F40"/>
    <w:rsid w:val="00FC02FB"/>
    <w:rsid w:val="00FC0369"/>
    <w:rsid w:val="00FC038A"/>
    <w:rsid w:val="00FC05DF"/>
    <w:rsid w:val="00FC0AEF"/>
    <w:rsid w:val="00FC0D07"/>
    <w:rsid w:val="00FC0FEB"/>
    <w:rsid w:val="00FC11F3"/>
    <w:rsid w:val="00FC14BE"/>
    <w:rsid w:val="00FC168F"/>
    <w:rsid w:val="00FC1BC3"/>
    <w:rsid w:val="00FC1C05"/>
    <w:rsid w:val="00FC22C8"/>
    <w:rsid w:val="00FC2420"/>
    <w:rsid w:val="00FC2434"/>
    <w:rsid w:val="00FC24B5"/>
    <w:rsid w:val="00FC262E"/>
    <w:rsid w:val="00FC2A6A"/>
    <w:rsid w:val="00FC2EC8"/>
    <w:rsid w:val="00FC315D"/>
    <w:rsid w:val="00FC322C"/>
    <w:rsid w:val="00FC3320"/>
    <w:rsid w:val="00FC33F1"/>
    <w:rsid w:val="00FC36CD"/>
    <w:rsid w:val="00FC3AE1"/>
    <w:rsid w:val="00FC3D8C"/>
    <w:rsid w:val="00FC3DD8"/>
    <w:rsid w:val="00FC3FBF"/>
    <w:rsid w:val="00FC40DB"/>
    <w:rsid w:val="00FC430A"/>
    <w:rsid w:val="00FC4A6B"/>
    <w:rsid w:val="00FC4B7E"/>
    <w:rsid w:val="00FC5313"/>
    <w:rsid w:val="00FC59D5"/>
    <w:rsid w:val="00FC5FD8"/>
    <w:rsid w:val="00FC6066"/>
    <w:rsid w:val="00FC648E"/>
    <w:rsid w:val="00FC6574"/>
    <w:rsid w:val="00FC690B"/>
    <w:rsid w:val="00FC6DD8"/>
    <w:rsid w:val="00FC6F74"/>
    <w:rsid w:val="00FC6F82"/>
    <w:rsid w:val="00FC6F8A"/>
    <w:rsid w:val="00FC7137"/>
    <w:rsid w:val="00FC7359"/>
    <w:rsid w:val="00FC7453"/>
    <w:rsid w:val="00FC75EE"/>
    <w:rsid w:val="00FC78B3"/>
    <w:rsid w:val="00FC78C6"/>
    <w:rsid w:val="00FC7A7E"/>
    <w:rsid w:val="00FC7ABB"/>
    <w:rsid w:val="00FC7B2D"/>
    <w:rsid w:val="00FD07AB"/>
    <w:rsid w:val="00FD0C79"/>
    <w:rsid w:val="00FD1160"/>
    <w:rsid w:val="00FD1285"/>
    <w:rsid w:val="00FD1525"/>
    <w:rsid w:val="00FD1A96"/>
    <w:rsid w:val="00FD1B2E"/>
    <w:rsid w:val="00FD1B44"/>
    <w:rsid w:val="00FD1F59"/>
    <w:rsid w:val="00FD1FB4"/>
    <w:rsid w:val="00FD21D2"/>
    <w:rsid w:val="00FD232F"/>
    <w:rsid w:val="00FD2496"/>
    <w:rsid w:val="00FD296E"/>
    <w:rsid w:val="00FD2BFB"/>
    <w:rsid w:val="00FD2CF2"/>
    <w:rsid w:val="00FD316C"/>
    <w:rsid w:val="00FD31E2"/>
    <w:rsid w:val="00FD3447"/>
    <w:rsid w:val="00FD3549"/>
    <w:rsid w:val="00FD3608"/>
    <w:rsid w:val="00FD39BA"/>
    <w:rsid w:val="00FD3C8A"/>
    <w:rsid w:val="00FD4089"/>
    <w:rsid w:val="00FD41D0"/>
    <w:rsid w:val="00FD4421"/>
    <w:rsid w:val="00FD4498"/>
    <w:rsid w:val="00FD454A"/>
    <w:rsid w:val="00FD4D96"/>
    <w:rsid w:val="00FD4EAB"/>
    <w:rsid w:val="00FD510D"/>
    <w:rsid w:val="00FD5261"/>
    <w:rsid w:val="00FD5626"/>
    <w:rsid w:val="00FD5D4D"/>
    <w:rsid w:val="00FD6147"/>
    <w:rsid w:val="00FD6AB4"/>
    <w:rsid w:val="00FD6C4D"/>
    <w:rsid w:val="00FD752B"/>
    <w:rsid w:val="00FD757B"/>
    <w:rsid w:val="00FD7781"/>
    <w:rsid w:val="00FD7906"/>
    <w:rsid w:val="00FD7FAA"/>
    <w:rsid w:val="00FE07A7"/>
    <w:rsid w:val="00FE0A83"/>
    <w:rsid w:val="00FE10D7"/>
    <w:rsid w:val="00FE1237"/>
    <w:rsid w:val="00FE2216"/>
    <w:rsid w:val="00FE2591"/>
    <w:rsid w:val="00FE26CF"/>
    <w:rsid w:val="00FE303D"/>
    <w:rsid w:val="00FE3046"/>
    <w:rsid w:val="00FE3629"/>
    <w:rsid w:val="00FE369E"/>
    <w:rsid w:val="00FE37EE"/>
    <w:rsid w:val="00FE37F1"/>
    <w:rsid w:val="00FE3A57"/>
    <w:rsid w:val="00FE3BCC"/>
    <w:rsid w:val="00FE3C7E"/>
    <w:rsid w:val="00FE3E6B"/>
    <w:rsid w:val="00FE3F76"/>
    <w:rsid w:val="00FE4204"/>
    <w:rsid w:val="00FE42DE"/>
    <w:rsid w:val="00FE451C"/>
    <w:rsid w:val="00FE45A8"/>
    <w:rsid w:val="00FE49A7"/>
    <w:rsid w:val="00FE4E5B"/>
    <w:rsid w:val="00FE4EF4"/>
    <w:rsid w:val="00FE518C"/>
    <w:rsid w:val="00FE550B"/>
    <w:rsid w:val="00FE5640"/>
    <w:rsid w:val="00FE5834"/>
    <w:rsid w:val="00FE5918"/>
    <w:rsid w:val="00FE640A"/>
    <w:rsid w:val="00FE643E"/>
    <w:rsid w:val="00FE6810"/>
    <w:rsid w:val="00FE69C8"/>
    <w:rsid w:val="00FE759B"/>
    <w:rsid w:val="00FE76B5"/>
    <w:rsid w:val="00FE7775"/>
    <w:rsid w:val="00FE7C58"/>
    <w:rsid w:val="00FF0169"/>
    <w:rsid w:val="00FF04AD"/>
    <w:rsid w:val="00FF0520"/>
    <w:rsid w:val="00FF0B9D"/>
    <w:rsid w:val="00FF0BBD"/>
    <w:rsid w:val="00FF0BDA"/>
    <w:rsid w:val="00FF146B"/>
    <w:rsid w:val="00FF1541"/>
    <w:rsid w:val="00FF184E"/>
    <w:rsid w:val="00FF1B1C"/>
    <w:rsid w:val="00FF1CB6"/>
    <w:rsid w:val="00FF2145"/>
    <w:rsid w:val="00FF231E"/>
    <w:rsid w:val="00FF2498"/>
    <w:rsid w:val="00FF2542"/>
    <w:rsid w:val="00FF2546"/>
    <w:rsid w:val="00FF257E"/>
    <w:rsid w:val="00FF2D37"/>
    <w:rsid w:val="00FF2D3A"/>
    <w:rsid w:val="00FF31BD"/>
    <w:rsid w:val="00FF334D"/>
    <w:rsid w:val="00FF3385"/>
    <w:rsid w:val="00FF498F"/>
    <w:rsid w:val="00FF49A1"/>
    <w:rsid w:val="00FF4ACF"/>
    <w:rsid w:val="00FF4B30"/>
    <w:rsid w:val="00FF4C01"/>
    <w:rsid w:val="00FF5011"/>
    <w:rsid w:val="00FF5269"/>
    <w:rsid w:val="00FF53F9"/>
    <w:rsid w:val="00FF58F9"/>
    <w:rsid w:val="00FF5AB4"/>
    <w:rsid w:val="00FF6656"/>
    <w:rsid w:val="00FF69C4"/>
    <w:rsid w:val="00FF6FD6"/>
    <w:rsid w:val="00FF7813"/>
    <w:rsid w:val="00FF789B"/>
    <w:rsid w:val="00FF78E6"/>
    <w:rsid w:val="00FF7F21"/>
    <w:rsid w:val="00FF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9B8D7C"/>
  <w15:docId w15:val="{9BAC6871-5F50-409B-999D-56C69E1A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1FD"/>
    <w:pPr>
      <w:suppressAutoHyphens/>
      <w:spacing w:before="240"/>
      <w:jc w:val="both"/>
    </w:pPr>
    <w:rPr>
      <w:rFonts w:eastAsia="Times New Roman" w:cs="Calibri"/>
      <w:lang w:eastAsia="ar-SA"/>
    </w:rPr>
  </w:style>
  <w:style w:type="paragraph" w:styleId="Heading1">
    <w:name w:val="heading 1"/>
    <w:basedOn w:val="Normal"/>
    <w:next w:val="Normal"/>
    <w:link w:val="Heading1Char"/>
    <w:uiPriority w:val="1"/>
    <w:qFormat/>
    <w:rsid w:val="003F0AE5"/>
    <w:pPr>
      <w:numPr>
        <w:numId w:val="1"/>
      </w:numPr>
      <w:pBdr>
        <w:top w:val="single" w:sz="24" w:space="0" w:color="4F81BD"/>
        <w:left w:val="single" w:sz="24" w:space="0" w:color="4F81BD"/>
        <w:bottom w:val="single" w:sz="24" w:space="0" w:color="4F81BD"/>
        <w:right w:val="single" w:sz="24" w:space="0" w:color="4F81BD"/>
      </w:pBdr>
      <w:shd w:val="clear" w:color="auto" w:fill="4F81BD"/>
      <w:spacing w:before="0"/>
      <w:ind w:left="360"/>
      <w:outlineLvl w:val="0"/>
    </w:pPr>
    <w:rPr>
      <w:rFonts w:eastAsia="SimSun"/>
      <w:b/>
      <w:bCs/>
      <w:caps/>
      <w:color w:val="FFFFFF"/>
      <w:spacing w:val="20"/>
      <w:sz w:val="28"/>
      <w:szCs w:val="28"/>
    </w:rPr>
  </w:style>
  <w:style w:type="paragraph" w:styleId="Heading2">
    <w:name w:val="heading 2"/>
    <w:basedOn w:val="Normal"/>
    <w:next w:val="Normal"/>
    <w:link w:val="Heading2Char"/>
    <w:uiPriority w:val="1"/>
    <w:qFormat/>
    <w:rsid w:val="00B75F77"/>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before="360" w:after="240"/>
      <w:outlineLvl w:val="1"/>
    </w:pPr>
    <w:rPr>
      <w:rFonts w:eastAsia="SimSun"/>
      <w:caps/>
      <w:spacing w:val="20"/>
      <w:sz w:val="24"/>
      <w:szCs w:val="24"/>
    </w:rPr>
  </w:style>
  <w:style w:type="paragraph" w:styleId="Heading3">
    <w:name w:val="heading 3"/>
    <w:basedOn w:val="Normal"/>
    <w:next w:val="Normal"/>
    <w:link w:val="Heading3Char"/>
    <w:uiPriority w:val="1"/>
    <w:qFormat/>
    <w:rsid w:val="00E52862"/>
    <w:pPr>
      <w:keepNext/>
      <w:numPr>
        <w:ilvl w:val="2"/>
        <w:numId w:val="1"/>
      </w:numPr>
      <w:suppressAutoHyphens w:val="0"/>
      <w:autoSpaceDE w:val="0"/>
      <w:autoSpaceDN w:val="0"/>
      <w:adjustRightInd w:val="0"/>
      <w:spacing w:before="360" w:after="240"/>
      <w:outlineLvl w:val="2"/>
    </w:pPr>
    <w:rPr>
      <w:caps/>
      <w:spacing w:val="15"/>
      <w:lang w:eastAsia="zh-CN"/>
    </w:rPr>
  </w:style>
  <w:style w:type="paragraph" w:styleId="Heading4">
    <w:name w:val="heading 4"/>
    <w:basedOn w:val="Normal"/>
    <w:next w:val="Normal"/>
    <w:link w:val="Heading4Char"/>
    <w:uiPriority w:val="99"/>
    <w:qFormat/>
    <w:rsid w:val="003F0AE5"/>
    <w:pPr>
      <w:keepNext/>
      <w:keepLines/>
      <w:numPr>
        <w:ilvl w:val="3"/>
        <w:numId w:val="1"/>
      </w:numPr>
      <w:spacing w:before="360" w:after="240"/>
      <w:ind w:left="630"/>
      <w:outlineLvl w:val="3"/>
    </w:pPr>
    <w:rPr>
      <w:rFonts w:eastAsia="SimSun"/>
      <w:bCs/>
      <w:i/>
      <w:iCs/>
      <w:lang w:val="en" w:eastAsia="zh-CN"/>
    </w:rPr>
  </w:style>
  <w:style w:type="paragraph" w:styleId="Heading5">
    <w:name w:val="heading 5"/>
    <w:basedOn w:val="Heading4"/>
    <w:next w:val="Normal"/>
    <w:link w:val="Heading5Char"/>
    <w:uiPriority w:val="99"/>
    <w:qFormat/>
    <w:rsid w:val="00B71EC8"/>
    <w:pPr>
      <w:numPr>
        <w:ilvl w:val="4"/>
      </w:numPr>
      <w:spacing w:before="300" w:line="276" w:lineRule="auto"/>
      <w:outlineLvl w:val="4"/>
    </w:pPr>
    <w:rPr>
      <w:rFonts w:asciiTheme="minorHAnsi" w:hAnsiTheme="minorHAnsi"/>
      <w:color w:val="365F91"/>
      <w:spacing w:val="10"/>
    </w:rPr>
  </w:style>
  <w:style w:type="paragraph" w:styleId="Heading6">
    <w:name w:val="heading 6"/>
    <w:basedOn w:val="Normal"/>
    <w:next w:val="Normal"/>
    <w:link w:val="Heading6Char"/>
    <w:uiPriority w:val="99"/>
    <w:qFormat/>
    <w:rsid w:val="005C15C3"/>
    <w:pPr>
      <w:pBdr>
        <w:bottom w:val="dotted" w:sz="6" w:space="1" w:color="4F81BD"/>
      </w:pBdr>
      <w:spacing w:before="300" w:line="276" w:lineRule="auto"/>
      <w:outlineLvl w:val="5"/>
    </w:pPr>
    <w:rPr>
      <w:caps/>
      <w:color w:val="365F91"/>
      <w:spacing w:val="10"/>
    </w:rPr>
  </w:style>
  <w:style w:type="paragraph" w:styleId="Heading7">
    <w:name w:val="heading 7"/>
    <w:basedOn w:val="Normal"/>
    <w:next w:val="Normal"/>
    <w:link w:val="Heading7Char"/>
    <w:uiPriority w:val="99"/>
    <w:qFormat/>
    <w:rsid w:val="00F04DD6"/>
    <w:pPr>
      <w:pBdr>
        <w:top w:val="single" w:sz="4" w:space="1" w:color="4F81BD" w:themeColor="accent1"/>
      </w:pBdr>
      <w:spacing w:before="300" w:line="276" w:lineRule="auto"/>
      <w:outlineLvl w:val="6"/>
    </w:pPr>
    <w:rPr>
      <w:caps/>
      <w:color w:val="365F91"/>
      <w:spacing w:val="10"/>
    </w:rPr>
  </w:style>
  <w:style w:type="paragraph" w:styleId="Heading8">
    <w:name w:val="heading 8"/>
    <w:basedOn w:val="Normal"/>
    <w:next w:val="Normal"/>
    <w:link w:val="Heading8Char"/>
    <w:uiPriority w:val="99"/>
    <w:qFormat/>
    <w:rsid w:val="005C15C3"/>
    <w:pPr>
      <w:spacing w:before="300" w:line="276" w:lineRule="auto"/>
      <w:outlineLvl w:val="7"/>
    </w:pPr>
    <w:rPr>
      <w:caps/>
      <w:spacing w:val="10"/>
      <w:sz w:val="18"/>
      <w:szCs w:val="18"/>
    </w:rPr>
  </w:style>
  <w:style w:type="paragraph" w:styleId="Heading9">
    <w:name w:val="heading 9"/>
    <w:basedOn w:val="Normal"/>
    <w:next w:val="Normal"/>
    <w:link w:val="Heading9Char"/>
    <w:uiPriority w:val="99"/>
    <w:qFormat/>
    <w:rsid w:val="005C15C3"/>
    <w:pPr>
      <w:spacing w:before="300" w:line="276" w:lineRule="auto"/>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3F0AE5"/>
    <w:rPr>
      <w:rFonts w:eastAsia="SimSun" w:cs="Calibri"/>
      <w:b/>
      <w:bCs/>
      <w:caps/>
      <w:color w:val="FFFFFF"/>
      <w:spacing w:val="20"/>
      <w:sz w:val="28"/>
      <w:szCs w:val="28"/>
      <w:shd w:val="clear" w:color="auto" w:fill="4F81BD"/>
      <w:lang w:eastAsia="ar-SA"/>
    </w:rPr>
  </w:style>
  <w:style w:type="character" w:customStyle="1" w:styleId="Heading2Char">
    <w:name w:val="Heading 2 Char"/>
    <w:basedOn w:val="DefaultParagraphFont"/>
    <w:link w:val="Heading2"/>
    <w:uiPriority w:val="1"/>
    <w:locked/>
    <w:rsid w:val="00B75F77"/>
    <w:rPr>
      <w:rFonts w:eastAsia="SimSun" w:cs="Calibri"/>
      <w:caps/>
      <w:spacing w:val="20"/>
      <w:sz w:val="24"/>
      <w:szCs w:val="24"/>
      <w:shd w:val="clear" w:color="auto" w:fill="DBE5F1"/>
      <w:lang w:eastAsia="ar-SA"/>
    </w:rPr>
  </w:style>
  <w:style w:type="character" w:customStyle="1" w:styleId="Heading3Char">
    <w:name w:val="Heading 3 Char"/>
    <w:basedOn w:val="DefaultParagraphFont"/>
    <w:link w:val="Heading3"/>
    <w:uiPriority w:val="1"/>
    <w:locked/>
    <w:rsid w:val="00E52862"/>
    <w:rPr>
      <w:rFonts w:eastAsia="Times New Roman" w:cs="Calibri"/>
      <w:caps/>
      <w:spacing w:val="15"/>
      <w:lang w:eastAsia="zh-CN"/>
    </w:rPr>
  </w:style>
  <w:style w:type="character" w:customStyle="1" w:styleId="Heading4Char">
    <w:name w:val="Heading 4 Char"/>
    <w:basedOn w:val="DefaultParagraphFont"/>
    <w:link w:val="Heading4"/>
    <w:uiPriority w:val="99"/>
    <w:locked/>
    <w:rsid w:val="003F0AE5"/>
    <w:rPr>
      <w:rFonts w:eastAsia="SimSun" w:cs="Calibri"/>
      <w:bCs/>
      <w:i/>
      <w:iCs/>
      <w:lang w:val="en" w:eastAsia="zh-CN"/>
    </w:rPr>
  </w:style>
  <w:style w:type="character" w:customStyle="1" w:styleId="Heading5Char">
    <w:name w:val="Heading 5 Char"/>
    <w:basedOn w:val="DefaultParagraphFont"/>
    <w:link w:val="Heading5"/>
    <w:uiPriority w:val="99"/>
    <w:locked/>
    <w:rsid w:val="00B71EC8"/>
    <w:rPr>
      <w:rFonts w:asciiTheme="minorHAnsi" w:eastAsia="SimSun" w:hAnsiTheme="minorHAnsi" w:cs="Calibri"/>
      <w:bCs/>
      <w:i/>
      <w:iCs/>
      <w:color w:val="365F91"/>
      <w:spacing w:val="10"/>
      <w:lang w:val="en" w:eastAsia="zh-CN"/>
    </w:rPr>
  </w:style>
  <w:style w:type="character" w:customStyle="1" w:styleId="Heading6Char">
    <w:name w:val="Heading 6 Char"/>
    <w:basedOn w:val="DefaultParagraphFont"/>
    <w:link w:val="Heading6"/>
    <w:uiPriority w:val="99"/>
    <w:locked/>
    <w:rsid w:val="005C15C3"/>
    <w:rPr>
      <w:rFonts w:ascii="Calibri" w:hAnsi="Calibri" w:cs="Times New Roman"/>
      <w:caps/>
      <w:color w:val="365F91"/>
      <w:spacing w:val="10"/>
    </w:rPr>
  </w:style>
  <w:style w:type="character" w:customStyle="1" w:styleId="Heading7Char">
    <w:name w:val="Heading 7 Char"/>
    <w:basedOn w:val="DefaultParagraphFont"/>
    <w:link w:val="Heading7"/>
    <w:uiPriority w:val="99"/>
    <w:locked/>
    <w:rsid w:val="00F04DD6"/>
    <w:rPr>
      <w:rFonts w:eastAsia="Times New Roman" w:cs="Calibri"/>
      <w:caps/>
      <w:color w:val="365F91"/>
      <w:spacing w:val="10"/>
      <w:lang w:eastAsia="ar-SA"/>
    </w:rPr>
  </w:style>
  <w:style w:type="character" w:customStyle="1" w:styleId="Heading8Char">
    <w:name w:val="Heading 8 Char"/>
    <w:basedOn w:val="DefaultParagraphFont"/>
    <w:link w:val="Heading8"/>
    <w:uiPriority w:val="99"/>
    <w:locked/>
    <w:rsid w:val="005C15C3"/>
    <w:rPr>
      <w:rFonts w:ascii="Calibri" w:hAnsi="Calibri" w:cs="Times New Roman"/>
      <w:caps/>
      <w:spacing w:val="10"/>
      <w:sz w:val="18"/>
      <w:szCs w:val="18"/>
    </w:rPr>
  </w:style>
  <w:style w:type="character" w:customStyle="1" w:styleId="Heading9Char">
    <w:name w:val="Heading 9 Char"/>
    <w:basedOn w:val="DefaultParagraphFont"/>
    <w:link w:val="Heading9"/>
    <w:uiPriority w:val="99"/>
    <w:locked/>
    <w:rsid w:val="005C15C3"/>
    <w:rPr>
      <w:rFonts w:ascii="Calibri" w:hAnsi="Calibri" w:cs="Times New Roman"/>
      <w:i/>
      <w:caps/>
      <w:spacing w:val="10"/>
      <w:sz w:val="18"/>
      <w:szCs w:val="18"/>
    </w:rPr>
  </w:style>
  <w:style w:type="paragraph" w:customStyle="1" w:styleId="Default">
    <w:name w:val="Default"/>
    <w:rsid w:val="005C15C3"/>
    <w:pPr>
      <w:autoSpaceDE w:val="0"/>
      <w:autoSpaceDN w:val="0"/>
      <w:adjustRightInd w:val="0"/>
    </w:pPr>
    <w:rPr>
      <w:rFonts w:eastAsia="SimSun" w:cs="Calibri"/>
      <w:color w:val="000000"/>
      <w:sz w:val="24"/>
      <w:szCs w:val="24"/>
    </w:rPr>
  </w:style>
  <w:style w:type="character" w:styleId="Hyperlink">
    <w:name w:val="Hyperlink"/>
    <w:basedOn w:val="DefaultParagraphFont"/>
    <w:uiPriority w:val="99"/>
    <w:rsid w:val="005C15C3"/>
    <w:rPr>
      <w:rFonts w:cs="Times New Roman"/>
      <w:color w:val="0000FF"/>
      <w:u w:val="single"/>
    </w:rPr>
  </w:style>
  <w:style w:type="paragraph" w:customStyle="1" w:styleId="bodytext">
    <w:name w:val="bodytext"/>
    <w:basedOn w:val="Normal"/>
    <w:uiPriority w:val="99"/>
    <w:rsid w:val="005C15C3"/>
    <w:pPr>
      <w:spacing w:before="100" w:beforeAutospacing="1" w:after="100" w:afterAutospacing="1"/>
    </w:pPr>
  </w:style>
  <w:style w:type="paragraph" w:styleId="BalloonText">
    <w:name w:val="Balloon Text"/>
    <w:basedOn w:val="Normal"/>
    <w:link w:val="BalloonTextChar"/>
    <w:uiPriority w:val="99"/>
    <w:rsid w:val="005C15C3"/>
    <w:rPr>
      <w:rFonts w:ascii="Tahoma" w:hAnsi="Tahoma" w:cs="Tahoma"/>
      <w:sz w:val="16"/>
      <w:szCs w:val="16"/>
    </w:rPr>
  </w:style>
  <w:style w:type="character" w:customStyle="1" w:styleId="BalloonTextChar">
    <w:name w:val="Balloon Text Char"/>
    <w:basedOn w:val="DefaultParagraphFont"/>
    <w:link w:val="BalloonText"/>
    <w:uiPriority w:val="99"/>
    <w:locked/>
    <w:rsid w:val="005C15C3"/>
    <w:rPr>
      <w:rFonts w:ascii="Tahoma" w:eastAsia="SimSun" w:hAnsi="Tahoma" w:cs="Tahoma"/>
      <w:sz w:val="16"/>
      <w:szCs w:val="16"/>
    </w:rPr>
  </w:style>
  <w:style w:type="paragraph" w:styleId="NoSpacing">
    <w:name w:val="No Spacing"/>
    <w:link w:val="NoSpacingChar"/>
    <w:uiPriority w:val="1"/>
    <w:qFormat/>
    <w:rsid w:val="005C15C3"/>
    <w:rPr>
      <w:rFonts w:cs="Vrinda"/>
    </w:rPr>
  </w:style>
  <w:style w:type="character" w:customStyle="1" w:styleId="apple-style-span">
    <w:name w:val="apple-style-span"/>
    <w:basedOn w:val="DefaultParagraphFont"/>
    <w:uiPriority w:val="99"/>
    <w:rsid w:val="005C15C3"/>
    <w:rPr>
      <w:rFonts w:cs="Times New Roman"/>
    </w:rPr>
  </w:style>
  <w:style w:type="paragraph" w:styleId="ListParagraph">
    <w:name w:val="List Paragraph"/>
    <w:basedOn w:val="Normal"/>
    <w:uiPriority w:val="34"/>
    <w:qFormat/>
    <w:rsid w:val="00A43C99"/>
    <w:pPr>
      <w:contextualSpacing/>
    </w:pPr>
  </w:style>
  <w:style w:type="table" w:styleId="TableGrid">
    <w:name w:val="Table Grid"/>
    <w:basedOn w:val="TableNormal"/>
    <w:uiPriority w:val="59"/>
    <w:rsid w:val="005C15C3"/>
    <w:rPr>
      <w:rFonts w:cs="Vrind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link w:val="CaptionChar"/>
    <w:qFormat/>
    <w:rsid w:val="00926BF2"/>
    <w:pPr>
      <w:spacing w:before="60" w:after="60"/>
      <w:jc w:val="center"/>
    </w:pPr>
    <w:rPr>
      <w:rFonts w:eastAsia="Calibri" w:cs="Vrinda"/>
      <w:b/>
      <w:bCs/>
    </w:rPr>
  </w:style>
  <w:style w:type="paragraph" w:styleId="IntenseQuote">
    <w:name w:val="Intense Quote"/>
    <w:basedOn w:val="Normal"/>
    <w:next w:val="Normal"/>
    <w:link w:val="IntenseQuoteChar"/>
    <w:uiPriority w:val="99"/>
    <w:qFormat/>
    <w:rsid w:val="005C15C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C15C3"/>
    <w:rPr>
      <w:rFonts w:ascii="Times New Roman" w:eastAsia="SimSun" w:hAnsi="Times New Roman" w:cs="Times New Roman"/>
      <w:b/>
      <w:bCs/>
      <w:i/>
      <w:iCs/>
      <w:color w:val="4F81BD"/>
      <w:sz w:val="24"/>
      <w:szCs w:val="24"/>
    </w:rPr>
  </w:style>
  <w:style w:type="character" w:customStyle="1" w:styleId="apple-converted-space">
    <w:name w:val="apple-converted-space"/>
    <w:basedOn w:val="DefaultParagraphFont"/>
    <w:uiPriority w:val="99"/>
    <w:rsid w:val="005C15C3"/>
    <w:rPr>
      <w:rFonts w:cs="Times New Roman"/>
    </w:rPr>
  </w:style>
  <w:style w:type="paragraph" w:styleId="FootnoteText">
    <w:name w:val="footnote text"/>
    <w:basedOn w:val="Normal"/>
    <w:link w:val="FootnoteTextChar"/>
    <w:uiPriority w:val="99"/>
    <w:rsid w:val="005C15C3"/>
    <w:rPr>
      <w:sz w:val="20"/>
      <w:szCs w:val="20"/>
    </w:rPr>
  </w:style>
  <w:style w:type="character" w:customStyle="1" w:styleId="FootnoteTextChar">
    <w:name w:val="Footnote Text Char"/>
    <w:basedOn w:val="DefaultParagraphFont"/>
    <w:link w:val="FootnoteText"/>
    <w:uiPriority w:val="99"/>
    <w:locked/>
    <w:rsid w:val="005C15C3"/>
    <w:rPr>
      <w:rFonts w:ascii="Times New Roman" w:eastAsia="SimSun" w:hAnsi="Times New Roman" w:cs="Times New Roman"/>
      <w:sz w:val="20"/>
      <w:szCs w:val="20"/>
    </w:rPr>
  </w:style>
  <w:style w:type="character" w:styleId="FootnoteReference">
    <w:name w:val="footnote reference"/>
    <w:basedOn w:val="DefaultParagraphFont"/>
    <w:uiPriority w:val="99"/>
    <w:rsid w:val="005C15C3"/>
    <w:rPr>
      <w:rFonts w:cs="Times New Roman"/>
      <w:vertAlign w:val="superscript"/>
    </w:rPr>
  </w:style>
  <w:style w:type="character" w:styleId="CommentReference">
    <w:name w:val="annotation reference"/>
    <w:basedOn w:val="DefaultParagraphFont"/>
    <w:uiPriority w:val="99"/>
    <w:rsid w:val="005C15C3"/>
    <w:rPr>
      <w:rFonts w:cs="Times New Roman"/>
      <w:sz w:val="16"/>
      <w:szCs w:val="16"/>
    </w:rPr>
  </w:style>
  <w:style w:type="paragraph" w:styleId="CommentText">
    <w:name w:val="annotation text"/>
    <w:basedOn w:val="Normal"/>
    <w:link w:val="CommentTextChar"/>
    <w:uiPriority w:val="99"/>
    <w:rsid w:val="005C15C3"/>
    <w:rPr>
      <w:sz w:val="20"/>
      <w:szCs w:val="20"/>
    </w:rPr>
  </w:style>
  <w:style w:type="character" w:customStyle="1" w:styleId="CommentTextChar">
    <w:name w:val="Comment Text Char"/>
    <w:basedOn w:val="DefaultParagraphFont"/>
    <w:link w:val="CommentText"/>
    <w:uiPriority w:val="99"/>
    <w:locked/>
    <w:rsid w:val="005C15C3"/>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rsid w:val="005C15C3"/>
    <w:rPr>
      <w:b/>
      <w:bCs/>
    </w:rPr>
  </w:style>
  <w:style w:type="character" w:customStyle="1" w:styleId="CommentSubjectChar">
    <w:name w:val="Comment Subject Char"/>
    <w:basedOn w:val="CommentTextChar"/>
    <w:link w:val="CommentSubject"/>
    <w:uiPriority w:val="99"/>
    <w:locked/>
    <w:rsid w:val="005C15C3"/>
    <w:rPr>
      <w:rFonts w:ascii="Times New Roman" w:eastAsia="SimSun" w:hAnsi="Times New Roman" w:cs="Times New Roman"/>
      <w:b/>
      <w:bCs/>
      <w:sz w:val="20"/>
      <w:szCs w:val="20"/>
    </w:rPr>
  </w:style>
  <w:style w:type="character" w:styleId="FollowedHyperlink">
    <w:name w:val="FollowedHyperlink"/>
    <w:basedOn w:val="DefaultParagraphFont"/>
    <w:uiPriority w:val="99"/>
    <w:rsid w:val="005C15C3"/>
    <w:rPr>
      <w:rFonts w:cs="Times New Roman"/>
      <w:color w:val="800080"/>
      <w:u w:val="single"/>
    </w:rPr>
  </w:style>
  <w:style w:type="paragraph" w:styleId="Header">
    <w:name w:val="header"/>
    <w:basedOn w:val="Normal"/>
    <w:link w:val="HeaderChar"/>
    <w:uiPriority w:val="99"/>
    <w:rsid w:val="005C15C3"/>
    <w:pPr>
      <w:tabs>
        <w:tab w:val="center" w:pos="4320"/>
        <w:tab w:val="right" w:pos="8640"/>
      </w:tabs>
    </w:pPr>
  </w:style>
  <w:style w:type="character" w:customStyle="1" w:styleId="HeaderChar">
    <w:name w:val="Header Char"/>
    <w:basedOn w:val="DefaultParagraphFont"/>
    <w:link w:val="Header"/>
    <w:uiPriority w:val="99"/>
    <w:locked/>
    <w:rsid w:val="005C15C3"/>
    <w:rPr>
      <w:rFonts w:ascii="Times New Roman" w:eastAsia="SimSun" w:hAnsi="Times New Roman" w:cs="Times New Roman"/>
      <w:sz w:val="24"/>
      <w:szCs w:val="24"/>
    </w:rPr>
  </w:style>
  <w:style w:type="paragraph" w:styleId="Footer">
    <w:name w:val="footer"/>
    <w:basedOn w:val="Normal"/>
    <w:link w:val="FooterChar"/>
    <w:uiPriority w:val="99"/>
    <w:rsid w:val="005C15C3"/>
    <w:pPr>
      <w:tabs>
        <w:tab w:val="center" w:pos="4320"/>
        <w:tab w:val="right" w:pos="8640"/>
      </w:tabs>
    </w:pPr>
  </w:style>
  <w:style w:type="character" w:customStyle="1" w:styleId="FooterChar">
    <w:name w:val="Footer Char"/>
    <w:basedOn w:val="DefaultParagraphFont"/>
    <w:link w:val="Footer"/>
    <w:uiPriority w:val="99"/>
    <w:locked/>
    <w:rsid w:val="005C15C3"/>
    <w:rPr>
      <w:rFonts w:ascii="Times New Roman" w:eastAsia="SimSun" w:hAnsi="Times New Roman" w:cs="Times New Roman"/>
      <w:sz w:val="24"/>
      <w:szCs w:val="24"/>
    </w:rPr>
  </w:style>
  <w:style w:type="character" w:styleId="PlaceholderText">
    <w:name w:val="Placeholder Text"/>
    <w:basedOn w:val="DefaultParagraphFont"/>
    <w:uiPriority w:val="99"/>
    <w:semiHidden/>
    <w:rsid w:val="005C15C3"/>
    <w:rPr>
      <w:rFonts w:cs="Times New Roman"/>
      <w:color w:val="808080"/>
    </w:rPr>
  </w:style>
  <w:style w:type="character" w:styleId="Emphasis">
    <w:name w:val="Emphasis"/>
    <w:basedOn w:val="DefaultParagraphFont"/>
    <w:uiPriority w:val="20"/>
    <w:qFormat/>
    <w:rsid w:val="005C15C3"/>
    <w:rPr>
      <w:rFonts w:cs="Times New Roman"/>
      <w:caps/>
      <w:color w:val="243F60"/>
      <w:spacing w:val="5"/>
    </w:rPr>
  </w:style>
  <w:style w:type="paragraph" w:styleId="TOCHeading">
    <w:name w:val="TOC Heading"/>
    <w:basedOn w:val="Heading1"/>
    <w:next w:val="Normal"/>
    <w:uiPriority w:val="39"/>
    <w:qFormat/>
    <w:rsid w:val="005C15C3"/>
    <w:pPr>
      <w:spacing w:line="276" w:lineRule="auto"/>
      <w:outlineLvl w:val="9"/>
    </w:pPr>
    <w:rPr>
      <w:rFonts w:eastAsia="Times New Roman" w:cs="Times New Roman"/>
      <w:caps w:val="0"/>
      <w:spacing w:val="15"/>
    </w:rPr>
  </w:style>
  <w:style w:type="paragraph" w:styleId="TOC1">
    <w:name w:val="toc 1"/>
    <w:basedOn w:val="Normal"/>
    <w:next w:val="Normal"/>
    <w:autoRedefine/>
    <w:uiPriority w:val="39"/>
    <w:rsid w:val="00973BA0"/>
    <w:pPr>
      <w:tabs>
        <w:tab w:val="left" w:pos="360"/>
        <w:tab w:val="right" w:leader="dot" w:pos="9360"/>
      </w:tabs>
      <w:spacing w:before="220" w:after="120"/>
    </w:pPr>
    <w:rPr>
      <w:rFonts w:eastAsia="SimSun" w:cs="Times New Roman"/>
      <w:b/>
      <w:noProof/>
      <w:lang w:eastAsia="en-US"/>
    </w:rPr>
  </w:style>
  <w:style w:type="paragraph" w:styleId="TOC2">
    <w:name w:val="toc 2"/>
    <w:basedOn w:val="Normal"/>
    <w:next w:val="Normal"/>
    <w:autoRedefine/>
    <w:uiPriority w:val="39"/>
    <w:rsid w:val="00406E78"/>
    <w:pPr>
      <w:tabs>
        <w:tab w:val="left" w:pos="1170"/>
        <w:tab w:val="left" w:pos="1440"/>
        <w:tab w:val="right" w:leader="dot" w:pos="9360"/>
      </w:tabs>
      <w:spacing w:before="100" w:after="100"/>
      <w:ind w:left="634"/>
    </w:pPr>
    <w:rPr>
      <w:noProof/>
    </w:rPr>
  </w:style>
  <w:style w:type="paragraph" w:styleId="TOC3">
    <w:name w:val="toc 3"/>
    <w:basedOn w:val="Normal"/>
    <w:next w:val="Normal"/>
    <w:autoRedefine/>
    <w:uiPriority w:val="39"/>
    <w:rsid w:val="00774992"/>
    <w:pPr>
      <w:tabs>
        <w:tab w:val="left" w:pos="2160"/>
        <w:tab w:val="left" w:pos="2430"/>
        <w:tab w:val="right" w:leader="dot" w:pos="9360"/>
      </w:tabs>
      <w:spacing w:before="0"/>
      <w:ind w:left="1354"/>
    </w:pPr>
    <w:rPr>
      <w:noProof/>
    </w:rPr>
  </w:style>
  <w:style w:type="paragraph" w:customStyle="1" w:styleId="Table">
    <w:name w:val="Table"/>
    <w:basedOn w:val="Normal"/>
    <w:uiPriority w:val="99"/>
    <w:rsid w:val="005C15C3"/>
    <w:pPr>
      <w:spacing w:before="60" w:after="60" w:line="276" w:lineRule="auto"/>
    </w:pPr>
    <w:rPr>
      <w:bCs/>
      <w:sz w:val="21"/>
      <w:szCs w:val="20"/>
    </w:rPr>
  </w:style>
  <w:style w:type="paragraph" w:styleId="NormalWeb">
    <w:name w:val="Normal (Web)"/>
    <w:basedOn w:val="Normal"/>
    <w:uiPriority w:val="99"/>
    <w:rsid w:val="005C15C3"/>
    <w:pPr>
      <w:spacing w:before="100" w:beforeAutospacing="1" w:after="100" w:afterAutospacing="1" w:line="276" w:lineRule="auto"/>
    </w:pPr>
    <w:rPr>
      <w:rFonts w:eastAsia="Batang"/>
      <w:sz w:val="20"/>
      <w:szCs w:val="20"/>
    </w:rPr>
  </w:style>
  <w:style w:type="paragraph" w:customStyle="1" w:styleId="CoverPage">
    <w:name w:val="Cover Page"/>
    <w:basedOn w:val="Normal"/>
    <w:uiPriority w:val="99"/>
    <w:rsid w:val="005C15C3"/>
    <w:pPr>
      <w:spacing w:before="200" w:after="400" w:line="360" w:lineRule="auto"/>
      <w:jc w:val="center"/>
    </w:pPr>
    <w:rPr>
      <w:sz w:val="40"/>
      <w:szCs w:val="20"/>
    </w:rPr>
  </w:style>
  <w:style w:type="paragraph" w:customStyle="1" w:styleId="Paragraph">
    <w:name w:val="Paragraph"/>
    <w:basedOn w:val="Normal"/>
    <w:link w:val="ParagraphChar"/>
    <w:uiPriority w:val="99"/>
    <w:rsid w:val="005C15C3"/>
    <w:pPr>
      <w:spacing w:after="200" w:line="276" w:lineRule="auto"/>
    </w:pPr>
    <w:rPr>
      <w:bCs/>
      <w:sz w:val="20"/>
      <w:szCs w:val="20"/>
    </w:rPr>
  </w:style>
  <w:style w:type="character" w:customStyle="1" w:styleId="ParagraphChar">
    <w:name w:val="Paragraph Char"/>
    <w:basedOn w:val="DefaultParagraphFont"/>
    <w:link w:val="Paragraph"/>
    <w:uiPriority w:val="99"/>
    <w:locked/>
    <w:rsid w:val="005C15C3"/>
    <w:rPr>
      <w:rFonts w:ascii="Calibri" w:hAnsi="Calibri" w:cs="Times New Roman"/>
      <w:bCs/>
      <w:sz w:val="20"/>
      <w:szCs w:val="20"/>
    </w:rPr>
  </w:style>
  <w:style w:type="character" w:styleId="PageNumber">
    <w:name w:val="page number"/>
    <w:basedOn w:val="DefaultParagraphFont"/>
    <w:uiPriority w:val="99"/>
    <w:rsid w:val="005C15C3"/>
    <w:rPr>
      <w:rFonts w:cs="Times New Roman"/>
    </w:rPr>
  </w:style>
  <w:style w:type="paragraph" w:customStyle="1" w:styleId="DocumentTitle">
    <w:name w:val="Document Title"/>
    <w:basedOn w:val="Normal"/>
    <w:uiPriority w:val="99"/>
    <w:rsid w:val="005C15C3"/>
    <w:pPr>
      <w:pBdr>
        <w:bottom w:val="single" w:sz="4" w:space="1" w:color="auto"/>
      </w:pBdr>
      <w:spacing w:before="200" w:after="200" w:line="360" w:lineRule="auto"/>
      <w:jc w:val="center"/>
    </w:pPr>
    <w:rPr>
      <w:rFonts w:ascii="Arial" w:eastAsia="Batang" w:hAnsi="Arial"/>
      <w:b/>
      <w:bCs/>
      <w:smallCaps/>
      <w:sz w:val="20"/>
      <w:szCs w:val="20"/>
    </w:rPr>
  </w:style>
  <w:style w:type="paragraph" w:styleId="Title">
    <w:name w:val="Title"/>
    <w:basedOn w:val="Normal"/>
    <w:next w:val="Normal"/>
    <w:link w:val="TitleChar"/>
    <w:uiPriority w:val="99"/>
    <w:qFormat/>
    <w:rsid w:val="005C15C3"/>
    <w:pPr>
      <w:spacing w:before="720" w:after="200" w:line="276" w:lineRule="auto"/>
    </w:pPr>
    <w:rPr>
      <w:caps/>
      <w:color w:val="4F81BD"/>
      <w:spacing w:val="10"/>
      <w:kern w:val="28"/>
      <w:sz w:val="52"/>
      <w:szCs w:val="52"/>
    </w:rPr>
  </w:style>
  <w:style w:type="character" w:customStyle="1" w:styleId="TitleChar">
    <w:name w:val="Title Char"/>
    <w:basedOn w:val="DefaultParagraphFont"/>
    <w:link w:val="Title"/>
    <w:uiPriority w:val="99"/>
    <w:locked/>
    <w:rsid w:val="005C15C3"/>
    <w:rPr>
      <w:rFonts w:ascii="Calibri" w:hAnsi="Calibri" w:cs="Times New Roman"/>
      <w:caps/>
      <w:color w:val="4F81BD"/>
      <w:spacing w:val="10"/>
      <w:kern w:val="28"/>
      <w:sz w:val="52"/>
      <w:szCs w:val="52"/>
    </w:rPr>
  </w:style>
  <w:style w:type="paragraph" w:styleId="Subtitle">
    <w:name w:val="Subtitle"/>
    <w:basedOn w:val="Normal"/>
    <w:next w:val="Normal"/>
    <w:link w:val="SubtitleChar"/>
    <w:uiPriority w:val="99"/>
    <w:qFormat/>
    <w:rsid w:val="005C15C3"/>
    <w:pPr>
      <w:spacing w:before="200" w:after="1000"/>
    </w:pPr>
    <w:rPr>
      <w:caps/>
      <w:color w:val="595959"/>
      <w:spacing w:val="10"/>
    </w:rPr>
  </w:style>
  <w:style w:type="character" w:customStyle="1" w:styleId="SubtitleChar">
    <w:name w:val="Subtitle Char"/>
    <w:basedOn w:val="DefaultParagraphFont"/>
    <w:link w:val="Subtitle"/>
    <w:uiPriority w:val="99"/>
    <w:locked/>
    <w:rsid w:val="005C15C3"/>
    <w:rPr>
      <w:rFonts w:ascii="Calibri" w:hAnsi="Calibri" w:cs="Times New Roman"/>
      <w:caps/>
      <w:color w:val="595959"/>
      <w:spacing w:val="10"/>
      <w:sz w:val="24"/>
      <w:szCs w:val="24"/>
    </w:rPr>
  </w:style>
  <w:style w:type="character" w:styleId="Strong">
    <w:name w:val="Strong"/>
    <w:basedOn w:val="DefaultParagraphFont"/>
    <w:uiPriority w:val="22"/>
    <w:qFormat/>
    <w:rsid w:val="005C15C3"/>
    <w:rPr>
      <w:rFonts w:cs="Times New Roman"/>
      <w:b/>
    </w:rPr>
  </w:style>
  <w:style w:type="character" w:customStyle="1" w:styleId="NoSpacingChar">
    <w:name w:val="No Spacing Char"/>
    <w:basedOn w:val="DefaultParagraphFont"/>
    <w:link w:val="NoSpacing"/>
    <w:uiPriority w:val="1"/>
    <w:locked/>
    <w:rsid w:val="005C15C3"/>
    <w:rPr>
      <w:rFonts w:ascii="Calibri" w:eastAsia="Times New Roman" w:hAnsi="Calibri" w:cs="Vrinda"/>
      <w:sz w:val="22"/>
      <w:szCs w:val="22"/>
      <w:lang w:val="en-US" w:eastAsia="en-US" w:bidi="ar-SA"/>
    </w:rPr>
  </w:style>
  <w:style w:type="paragraph" w:styleId="Quote">
    <w:name w:val="Quote"/>
    <w:basedOn w:val="Normal"/>
    <w:next w:val="Normal"/>
    <w:link w:val="QuoteChar"/>
    <w:uiPriority w:val="99"/>
    <w:qFormat/>
    <w:rsid w:val="005C15C3"/>
    <w:pPr>
      <w:spacing w:before="200" w:after="200" w:line="276" w:lineRule="auto"/>
    </w:pPr>
    <w:rPr>
      <w:i/>
      <w:iCs/>
      <w:sz w:val="20"/>
      <w:szCs w:val="20"/>
    </w:rPr>
  </w:style>
  <w:style w:type="character" w:customStyle="1" w:styleId="QuoteChar">
    <w:name w:val="Quote Char"/>
    <w:basedOn w:val="DefaultParagraphFont"/>
    <w:link w:val="Quote"/>
    <w:uiPriority w:val="99"/>
    <w:locked/>
    <w:rsid w:val="005C15C3"/>
    <w:rPr>
      <w:rFonts w:ascii="Calibri" w:hAnsi="Calibri" w:cs="Times New Roman"/>
      <w:i/>
      <w:iCs/>
      <w:sz w:val="20"/>
      <w:szCs w:val="20"/>
    </w:rPr>
  </w:style>
  <w:style w:type="character" w:styleId="SubtleEmphasis">
    <w:name w:val="Subtle Emphasis"/>
    <w:basedOn w:val="DefaultParagraphFont"/>
    <w:uiPriority w:val="99"/>
    <w:qFormat/>
    <w:rsid w:val="005C15C3"/>
    <w:rPr>
      <w:i/>
      <w:color w:val="243F60"/>
    </w:rPr>
  </w:style>
  <w:style w:type="character" w:styleId="IntenseEmphasis">
    <w:name w:val="Intense Emphasis"/>
    <w:basedOn w:val="DefaultParagraphFont"/>
    <w:uiPriority w:val="99"/>
    <w:qFormat/>
    <w:rsid w:val="005C15C3"/>
    <w:rPr>
      <w:b/>
      <w:caps/>
      <w:color w:val="243F60"/>
      <w:spacing w:val="10"/>
    </w:rPr>
  </w:style>
  <w:style w:type="character" w:styleId="SubtleReference">
    <w:name w:val="Subtle Reference"/>
    <w:basedOn w:val="DefaultParagraphFont"/>
    <w:uiPriority w:val="99"/>
    <w:qFormat/>
    <w:rsid w:val="005C15C3"/>
    <w:rPr>
      <w:b/>
      <w:color w:val="4F81BD"/>
    </w:rPr>
  </w:style>
  <w:style w:type="character" w:styleId="IntenseReference">
    <w:name w:val="Intense Reference"/>
    <w:basedOn w:val="DefaultParagraphFont"/>
    <w:uiPriority w:val="99"/>
    <w:qFormat/>
    <w:rsid w:val="005C15C3"/>
    <w:rPr>
      <w:b/>
      <w:i/>
      <w:caps/>
      <w:color w:val="4F81BD"/>
    </w:rPr>
  </w:style>
  <w:style w:type="character" w:styleId="BookTitle">
    <w:name w:val="Book Title"/>
    <w:basedOn w:val="DefaultParagraphFont"/>
    <w:uiPriority w:val="99"/>
    <w:qFormat/>
    <w:rsid w:val="005C15C3"/>
    <w:rPr>
      <w:b/>
      <w:i/>
      <w:spacing w:val="9"/>
    </w:rPr>
  </w:style>
  <w:style w:type="table" w:styleId="Table3Deffects1">
    <w:name w:val="Table 3D effects 1"/>
    <w:basedOn w:val="TableNormal"/>
    <w:uiPriority w:val="99"/>
    <w:rsid w:val="005C15C3"/>
    <w:pPr>
      <w:spacing w:before="200"/>
    </w:pPr>
    <w:rPr>
      <w:rFonts w:eastAsia="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C15C3"/>
    <w:pPr>
      <w:spacing w:before="200"/>
    </w:pPr>
    <w:rPr>
      <w:rFonts w:eastAsia="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C15C3"/>
    <w:pPr>
      <w:spacing w:before="200"/>
    </w:pPr>
    <w:rPr>
      <w:rFonts w:eastAsia="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5C15C3"/>
    <w:pPr>
      <w:spacing w:before="200"/>
    </w:pPr>
    <w:rPr>
      <w:rFonts w:eastAsia="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C15C3"/>
    <w:pPr>
      <w:spacing w:before="200"/>
    </w:pPr>
    <w:rPr>
      <w:rFonts w:eastAsia="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C15C3"/>
    <w:pPr>
      <w:spacing w:before="20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MediumShading2-Accent11">
    <w:name w:val="Medium Shading 2 - Accent 11"/>
    <w:uiPriority w:val="99"/>
    <w:rsid w:val="005C15C3"/>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rsid w:val="0015551B"/>
    <w:pPr>
      <w:tabs>
        <w:tab w:val="left" w:pos="3330"/>
        <w:tab w:val="left" w:pos="3510"/>
        <w:tab w:val="right" w:leader="dot" w:pos="9350"/>
      </w:tabs>
      <w:spacing w:before="0"/>
      <w:ind w:left="2430"/>
    </w:pPr>
    <w:rPr>
      <w:rFonts w:cs="Times New Roman"/>
      <w:i/>
      <w:noProof/>
      <w:sz w:val="20"/>
      <w:szCs w:val="20"/>
    </w:rPr>
  </w:style>
  <w:style w:type="paragraph" w:styleId="TOC5">
    <w:name w:val="toc 5"/>
    <w:basedOn w:val="Normal"/>
    <w:next w:val="Normal"/>
    <w:autoRedefine/>
    <w:uiPriority w:val="39"/>
    <w:rsid w:val="005C15C3"/>
    <w:pPr>
      <w:spacing w:after="100" w:line="276" w:lineRule="auto"/>
      <w:ind w:left="880"/>
    </w:pPr>
    <w:rPr>
      <w:rFonts w:cs="Times New Roman"/>
    </w:rPr>
  </w:style>
  <w:style w:type="paragraph" w:styleId="TOC6">
    <w:name w:val="toc 6"/>
    <w:basedOn w:val="Normal"/>
    <w:next w:val="Normal"/>
    <w:autoRedefine/>
    <w:uiPriority w:val="39"/>
    <w:rsid w:val="005C15C3"/>
    <w:pPr>
      <w:spacing w:after="100" w:line="276" w:lineRule="auto"/>
      <w:ind w:left="1100"/>
    </w:pPr>
    <w:rPr>
      <w:rFonts w:cs="Times New Roman"/>
    </w:rPr>
  </w:style>
  <w:style w:type="paragraph" w:styleId="TOC7">
    <w:name w:val="toc 7"/>
    <w:basedOn w:val="Normal"/>
    <w:next w:val="Normal"/>
    <w:autoRedefine/>
    <w:uiPriority w:val="39"/>
    <w:rsid w:val="005C15C3"/>
    <w:pPr>
      <w:spacing w:after="100" w:line="276" w:lineRule="auto"/>
      <w:ind w:left="1320"/>
    </w:pPr>
    <w:rPr>
      <w:rFonts w:cs="Times New Roman"/>
    </w:rPr>
  </w:style>
  <w:style w:type="paragraph" w:styleId="TOC8">
    <w:name w:val="toc 8"/>
    <w:basedOn w:val="Normal"/>
    <w:next w:val="Normal"/>
    <w:autoRedefine/>
    <w:uiPriority w:val="39"/>
    <w:rsid w:val="005C15C3"/>
    <w:pPr>
      <w:spacing w:after="100" w:line="276" w:lineRule="auto"/>
      <w:ind w:left="1540"/>
    </w:pPr>
    <w:rPr>
      <w:rFonts w:cs="Times New Roman"/>
    </w:rPr>
  </w:style>
  <w:style w:type="paragraph" w:styleId="TOC9">
    <w:name w:val="toc 9"/>
    <w:basedOn w:val="Normal"/>
    <w:next w:val="Normal"/>
    <w:autoRedefine/>
    <w:uiPriority w:val="39"/>
    <w:rsid w:val="005C15C3"/>
    <w:pPr>
      <w:spacing w:after="100" w:line="276" w:lineRule="auto"/>
      <w:ind w:left="1760"/>
    </w:pPr>
    <w:rPr>
      <w:rFonts w:cs="Times New Roman"/>
    </w:rPr>
  </w:style>
  <w:style w:type="paragraph" w:styleId="TableofFigures">
    <w:name w:val="table of figures"/>
    <w:basedOn w:val="Normal"/>
    <w:next w:val="Normal"/>
    <w:uiPriority w:val="99"/>
    <w:rsid w:val="00124AF1"/>
    <w:pPr>
      <w:tabs>
        <w:tab w:val="right" w:leader="dot" w:pos="9350"/>
      </w:tabs>
      <w:spacing w:before="120"/>
    </w:pPr>
    <w:rPr>
      <w:noProof/>
      <w:sz w:val="20"/>
      <w:szCs w:val="20"/>
    </w:rPr>
  </w:style>
  <w:style w:type="paragraph" w:styleId="DocumentMap">
    <w:name w:val="Document Map"/>
    <w:basedOn w:val="Normal"/>
    <w:link w:val="DocumentMapChar"/>
    <w:uiPriority w:val="99"/>
    <w:rsid w:val="005C15C3"/>
    <w:rPr>
      <w:rFonts w:ascii="Tahoma" w:hAnsi="Tahoma" w:cs="Tahoma"/>
      <w:sz w:val="16"/>
      <w:szCs w:val="16"/>
    </w:rPr>
  </w:style>
  <w:style w:type="character" w:customStyle="1" w:styleId="DocumentMapChar">
    <w:name w:val="Document Map Char"/>
    <w:basedOn w:val="DefaultParagraphFont"/>
    <w:link w:val="DocumentMap"/>
    <w:uiPriority w:val="99"/>
    <w:locked/>
    <w:rsid w:val="005C15C3"/>
    <w:rPr>
      <w:rFonts w:ascii="Tahoma" w:hAnsi="Tahoma" w:cs="Tahoma"/>
      <w:sz w:val="16"/>
      <w:szCs w:val="16"/>
    </w:rPr>
  </w:style>
  <w:style w:type="paragraph" w:styleId="BodyText0">
    <w:name w:val="Body Text"/>
    <w:basedOn w:val="Normal"/>
    <w:link w:val="BodyTextChar"/>
    <w:uiPriority w:val="99"/>
    <w:rsid w:val="00DF159A"/>
    <w:pPr>
      <w:spacing w:before="120" w:after="160"/>
    </w:pPr>
    <w:rPr>
      <w:rFonts w:ascii="Book Antiqua" w:hAnsi="Book Antiqua"/>
      <w:szCs w:val="20"/>
    </w:rPr>
  </w:style>
  <w:style w:type="character" w:customStyle="1" w:styleId="BodyTextChar">
    <w:name w:val="Body Text Char"/>
    <w:basedOn w:val="DefaultParagraphFont"/>
    <w:link w:val="BodyText0"/>
    <w:uiPriority w:val="99"/>
    <w:locked/>
    <w:rsid w:val="00DF159A"/>
    <w:rPr>
      <w:rFonts w:ascii="Book Antiqua" w:hAnsi="Book Antiqua" w:cs="Times New Roman"/>
      <w:sz w:val="20"/>
      <w:szCs w:val="20"/>
      <w:lang w:eastAsia="ar-SA" w:bidi="ar-SA"/>
    </w:rPr>
  </w:style>
  <w:style w:type="paragraph" w:styleId="Revision">
    <w:name w:val="Revision"/>
    <w:hidden/>
    <w:uiPriority w:val="99"/>
    <w:semiHidden/>
    <w:rsid w:val="0016329F"/>
    <w:rPr>
      <w:rFonts w:ascii="Times New Roman" w:eastAsia="SimSun" w:hAnsi="Times New Roman"/>
      <w:sz w:val="24"/>
      <w:szCs w:val="24"/>
    </w:rPr>
  </w:style>
  <w:style w:type="character" w:customStyle="1" w:styleId="CaptionChar">
    <w:name w:val="Caption Char"/>
    <w:basedOn w:val="DefaultParagraphFont"/>
    <w:link w:val="Caption"/>
    <w:locked/>
    <w:rsid w:val="00926BF2"/>
    <w:rPr>
      <w:rFonts w:ascii="Calibri" w:eastAsia="Times New Roman" w:hAnsi="Calibri" w:cs="Vrinda"/>
      <w:b/>
      <w:bCs/>
      <w:lang w:eastAsia="ar-SA" w:bidi="ar-SA"/>
    </w:rPr>
  </w:style>
  <w:style w:type="paragraph" w:styleId="Bibliography">
    <w:name w:val="Bibliography"/>
    <w:basedOn w:val="Normal"/>
    <w:next w:val="Normal"/>
    <w:uiPriority w:val="99"/>
    <w:rsid w:val="00A47776"/>
  </w:style>
  <w:style w:type="paragraph" w:customStyle="1" w:styleId="References">
    <w:name w:val="References"/>
    <w:basedOn w:val="Normal"/>
    <w:uiPriority w:val="99"/>
    <w:rsid w:val="00DA6C6D"/>
    <w:pPr>
      <w:suppressAutoHyphens w:val="0"/>
      <w:spacing w:before="0" w:line="300" w:lineRule="atLeast"/>
      <w:ind w:left="720" w:hanging="720"/>
      <w:jc w:val="left"/>
    </w:pPr>
    <w:rPr>
      <w:rFonts w:ascii="Times" w:hAnsi="Times" w:cs="Times New Roman"/>
      <w:bCs/>
      <w:sz w:val="24"/>
      <w:szCs w:val="20"/>
      <w:lang w:val="en-GB" w:eastAsia="en-US"/>
    </w:rPr>
  </w:style>
  <w:style w:type="paragraph" w:styleId="PlainText">
    <w:name w:val="Plain Text"/>
    <w:basedOn w:val="Normal"/>
    <w:link w:val="PlainTextChar"/>
    <w:uiPriority w:val="99"/>
    <w:rsid w:val="00850320"/>
    <w:pPr>
      <w:suppressAutoHyphens w:val="0"/>
      <w:spacing w:before="0"/>
      <w:jc w:val="left"/>
    </w:pPr>
    <w:rPr>
      <w:rFonts w:eastAsia="Calibri" w:cs="Times New Roman"/>
      <w:szCs w:val="21"/>
      <w:lang w:eastAsia="en-US"/>
    </w:rPr>
  </w:style>
  <w:style w:type="character" w:customStyle="1" w:styleId="PlainTextChar">
    <w:name w:val="Plain Text Char"/>
    <w:basedOn w:val="DefaultParagraphFont"/>
    <w:link w:val="PlainText"/>
    <w:uiPriority w:val="99"/>
    <w:locked/>
    <w:rsid w:val="00850320"/>
    <w:rPr>
      <w:rFonts w:ascii="Calibri" w:eastAsia="Times New Roman" w:hAnsi="Calibri" w:cs="Times New Roman"/>
      <w:sz w:val="21"/>
      <w:szCs w:val="21"/>
    </w:rPr>
  </w:style>
  <w:style w:type="character" w:customStyle="1" w:styleId="il">
    <w:name w:val="il"/>
    <w:basedOn w:val="DefaultParagraphFont"/>
    <w:uiPriority w:val="99"/>
    <w:rsid w:val="00A038B5"/>
    <w:rPr>
      <w:rFonts w:cs="Times New Roman"/>
    </w:rPr>
  </w:style>
  <w:style w:type="character" w:customStyle="1" w:styleId="mw-headline">
    <w:name w:val="mw-headline"/>
    <w:basedOn w:val="DefaultParagraphFont"/>
    <w:uiPriority w:val="99"/>
    <w:rsid w:val="008B247B"/>
    <w:rPr>
      <w:rFonts w:cs="Times New Roman"/>
    </w:rPr>
  </w:style>
  <w:style w:type="paragraph" w:customStyle="1" w:styleId="body">
    <w:name w:val="body"/>
    <w:basedOn w:val="Normal"/>
    <w:uiPriority w:val="99"/>
    <w:rsid w:val="00DB0F58"/>
    <w:pPr>
      <w:tabs>
        <w:tab w:val="left" w:pos="2160"/>
      </w:tabs>
      <w:autoSpaceDE w:val="0"/>
      <w:autoSpaceDN w:val="0"/>
      <w:adjustRightInd w:val="0"/>
      <w:spacing w:before="120" w:after="120" w:line="280" w:lineRule="atLeast"/>
    </w:pPr>
    <w:rPr>
      <w:rFonts w:ascii="New Century Schlbk" w:hAnsi="New Century Schlbk"/>
      <w:color w:val="000000"/>
      <w:sz w:val="24"/>
      <w:szCs w:val="20"/>
      <w:lang w:eastAsia="en-US"/>
    </w:rPr>
  </w:style>
  <w:style w:type="paragraph" w:customStyle="1" w:styleId="SYSREQText">
    <w:name w:val="SYSREQ_Text"/>
    <w:basedOn w:val="Normal"/>
    <w:link w:val="SYSREQTextChar"/>
    <w:uiPriority w:val="99"/>
    <w:rsid w:val="00DB0F58"/>
    <w:pPr>
      <w:suppressAutoHyphens w:val="0"/>
      <w:autoSpaceDE w:val="0"/>
      <w:autoSpaceDN w:val="0"/>
      <w:adjustRightInd w:val="0"/>
      <w:spacing w:line="240" w:lineRule="atLeast"/>
    </w:pPr>
    <w:rPr>
      <w:rFonts w:ascii="Arial" w:eastAsia="Calibri" w:hAnsi="Arial" w:cs="Arial"/>
      <w:color w:val="000000"/>
      <w:sz w:val="20"/>
      <w:szCs w:val="20"/>
      <w:lang w:eastAsia="en-US"/>
    </w:rPr>
  </w:style>
  <w:style w:type="character" w:customStyle="1" w:styleId="SYSREQTextChar">
    <w:name w:val="SYSREQ_Text Char"/>
    <w:basedOn w:val="DefaultParagraphFont"/>
    <w:link w:val="SYSREQText"/>
    <w:uiPriority w:val="99"/>
    <w:locked/>
    <w:rsid w:val="00DB0F58"/>
    <w:rPr>
      <w:rFonts w:ascii="Arial" w:eastAsia="Times New Roman" w:hAnsi="Arial" w:cs="Arial"/>
      <w:color w:val="000000"/>
      <w:sz w:val="20"/>
      <w:szCs w:val="20"/>
    </w:rPr>
  </w:style>
  <w:style w:type="paragraph" w:customStyle="1" w:styleId="bptext">
    <w:name w:val="bp.text"/>
    <w:rsid w:val="007F270E"/>
    <w:pPr>
      <w:tabs>
        <w:tab w:val="left" w:pos="1584"/>
        <w:tab w:val="left" w:pos="2664"/>
        <w:tab w:val="left" w:pos="3743"/>
        <w:tab w:val="left" w:pos="4823"/>
        <w:tab w:val="left" w:pos="5903"/>
        <w:tab w:val="left" w:pos="6983"/>
        <w:tab w:val="left" w:pos="8063"/>
        <w:tab w:val="left" w:pos="9143"/>
        <w:tab w:val="left" w:pos="10223"/>
        <w:tab w:val="left" w:pos="11303"/>
        <w:tab w:val="left" w:pos="12384"/>
        <w:tab w:val="left" w:pos="13464"/>
        <w:tab w:val="left" w:pos="14544"/>
        <w:tab w:val="left" w:pos="15624"/>
      </w:tabs>
      <w:spacing w:before="100" w:after="100"/>
      <w:jc w:val="both"/>
    </w:pPr>
    <w:rPr>
      <w:rFonts w:ascii="Verdana" w:eastAsia="Times New Roman" w:hAnsi="Verdana"/>
      <w:snapToGrid w:val="0"/>
      <w:color w:val="000000"/>
      <w:szCs w:val="20"/>
    </w:rPr>
  </w:style>
  <w:style w:type="paragraph" w:customStyle="1" w:styleId="Pa9">
    <w:name w:val="Pa9"/>
    <w:basedOn w:val="Default"/>
    <w:next w:val="Default"/>
    <w:uiPriority w:val="99"/>
    <w:rsid w:val="00B42529"/>
    <w:pPr>
      <w:spacing w:line="201" w:lineRule="atLeast"/>
    </w:pPr>
    <w:rPr>
      <w:rFonts w:ascii="Janson Text" w:eastAsia="Calibri" w:hAnsi="Janson Text" w:cs="Times New Roman"/>
      <w:color w:val="auto"/>
    </w:rPr>
  </w:style>
  <w:style w:type="paragraph" w:customStyle="1" w:styleId="Pa21">
    <w:name w:val="Pa21"/>
    <w:basedOn w:val="Default"/>
    <w:next w:val="Default"/>
    <w:uiPriority w:val="99"/>
    <w:rsid w:val="00B42529"/>
    <w:pPr>
      <w:spacing w:line="201" w:lineRule="atLeast"/>
    </w:pPr>
    <w:rPr>
      <w:rFonts w:ascii="Janson Text" w:eastAsia="Calibri" w:hAnsi="Janson Text" w:cs="Times New Roman"/>
      <w:color w:val="auto"/>
    </w:rPr>
  </w:style>
  <w:style w:type="character" w:customStyle="1" w:styleId="A15">
    <w:name w:val="A15"/>
    <w:uiPriority w:val="99"/>
    <w:rsid w:val="00B42529"/>
    <w:rPr>
      <w:rFonts w:ascii="ZapfDingbats" w:hAnsi="ZapfDingbats" w:cs="ZapfDingbats"/>
      <w:color w:val="00638D"/>
      <w:sz w:val="16"/>
      <w:szCs w:val="16"/>
    </w:rPr>
  </w:style>
  <w:style w:type="character" w:customStyle="1" w:styleId="lk">
    <w:name w:val="lk"/>
    <w:basedOn w:val="DefaultParagraphFont"/>
    <w:rsid w:val="00FC5FD8"/>
  </w:style>
  <w:style w:type="paragraph" w:styleId="BodyText3">
    <w:name w:val="Body Text 3"/>
    <w:basedOn w:val="Normal"/>
    <w:link w:val="BodyText3Char"/>
    <w:uiPriority w:val="99"/>
    <w:semiHidden/>
    <w:unhideWhenUsed/>
    <w:rsid w:val="00AC5B72"/>
    <w:pPr>
      <w:spacing w:after="120"/>
    </w:pPr>
    <w:rPr>
      <w:sz w:val="16"/>
      <w:szCs w:val="16"/>
    </w:rPr>
  </w:style>
  <w:style w:type="character" w:customStyle="1" w:styleId="BodyText3Char">
    <w:name w:val="Body Text 3 Char"/>
    <w:basedOn w:val="DefaultParagraphFont"/>
    <w:link w:val="BodyText3"/>
    <w:uiPriority w:val="99"/>
    <w:semiHidden/>
    <w:rsid w:val="00AC5B72"/>
    <w:rPr>
      <w:rFonts w:eastAsia="Times New Roman" w:cs="Calibri"/>
      <w:sz w:val="16"/>
      <w:szCs w:val="16"/>
      <w:lang w:eastAsia="ar-SA"/>
    </w:rPr>
  </w:style>
  <w:style w:type="paragraph" w:customStyle="1" w:styleId="Heading51">
    <w:name w:val="Heading 51"/>
    <w:basedOn w:val="Heading4"/>
    <w:next w:val="Normal"/>
    <w:uiPriority w:val="99"/>
    <w:qFormat/>
    <w:rsid w:val="00470BE6"/>
    <w:pPr>
      <w:numPr>
        <w:ilvl w:val="0"/>
        <w:numId w:val="0"/>
      </w:numPr>
      <w:spacing w:before="300" w:line="276" w:lineRule="auto"/>
      <w:ind w:left="1080" w:hanging="1062"/>
      <w:outlineLvl w:val="4"/>
    </w:pPr>
    <w:rPr>
      <w:color w:val="365F91"/>
      <w:spacing w:val="10"/>
    </w:rPr>
  </w:style>
  <w:style w:type="numbering" w:customStyle="1" w:styleId="NoList1">
    <w:name w:val="No List1"/>
    <w:next w:val="NoList"/>
    <w:uiPriority w:val="99"/>
    <w:semiHidden/>
    <w:unhideWhenUsed/>
    <w:rsid w:val="00470BE6"/>
  </w:style>
  <w:style w:type="character" w:customStyle="1" w:styleId="Heading5Char1">
    <w:name w:val="Heading 5 Char1"/>
    <w:basedOn w:val="DefaultParagraphFont"/>
    <w:uiPriority w:val="9"/>
    <w:semiHidden/>
    <w:rsid w:val="00470BE6"/>
    <w:rPr>
      <w:rFonts w:asciiTheme="majorHAnsi" w:eastAsiaTheme="majorEastAsia" w:hAnsiTheme="majorHAnsi" w:cstheme="majorBidi"/>
      <w:color w:val="365F91" w:themeColor="accent1" w:themeShade="BF"/>
    </w:rPr>
  </w:style>
  <w:style w:type="character" w:customStyle="1" w:styleId="st">
    <w:name w:val="st"/>
    <w:basedOn w:val="DefaultParagraphFont"/>
    <w:rsid w:val="000202FF"/>
  </w:style>
  <w:style w:type="table" w:customStyle="1" w:styleId="TableGrid1">
    <w:name w:val="Table Grid1"/>
    <w:basedOn w:val="TableNormal"/>
    <w:next w:val="TableGrid"/>
    <w:uiPriority w:val="59"/>
    <w:rsid w:val="006620D0"/>
    <w:rPr>
      <w:rFonts w:cs="Vrind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4931DE"/>
    <w:rPr>
      <w:rFonts w:cs="Vrind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71">
    <w:name w:val="Heading 71"/>
    <w:basedOn w:val="Normal"/>
    <w:next w:val="Normal"/>
    <w:uiPriority w:val="99"/>
    <w:qFormat/>
    <w:rsid w:val="00B83616"/>
    <w:pPr>
      <w:pBdr>
        <w:top w:val="single" w:sz="4" w:space="1" w:color="4F81BD"/>
      </w:pBdr>
      <w:spacing w:before="300" w:line="276" w:lineRule="auto"/>
      <w:outlineLvl w:val="6"/>
    </w:pPr>
    <w:rPr>
      <w:caps/>
      <w:color w:val="365F91"/>
      <w:spacing w:val="10"/>
    </w:rPr>
  </w:style>
  <w:style w:type="numbering" w:customStyle="1" w:styleId="NoList11">
    <w:name w:val="No List11"/>
    <w:next w:val="NoList"/>
    <w:uiPriority w:val="99"/>
    <w:semiHidden/>
    <w:unhideWhenUsed/>
    <w:rsid w:val="00B83616"/>
  </w:style>
  <w:style w:type="character" w:customStyle="1" w:styleId="Heading5Char2">
    <w:name w:val="Heading 5 Char2"/>
    <w:basedOn w:val="DefaultParagraphFont"/>
    <w:uiPriority w:val="9"/>
    <w:semiHidden/>
    <w:rsid w:val="00B83616"/>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B83616"/>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13014">
      <w:bodyDiv w:val="1"/>
      <w:marLeft w:val="0"/>
      <w:marRight w:val="0"/>
      <w:marTop w:val="0"/>
      <w:marBottom w:val="0"/>
      <w:divBdr>
        <w:top w:val="none" w:sz="0" w:space="0" w:color="auto"/>
        <w:left w:val="none" w:sz="0" w:space="0" w:color="auto"/>
        <w:bottom w:val="none" w:sz="0" w:space="0" w:color="auto"/>
        <w:right w:val="none" w:sz="0" w:space="0" w:color="auto"/>
      </w:divBdr>
    </w:div>
    <w:div w:id="148787286">
      <w:bodyDiv w:val="1"/>
      <w:marLeft w:val="0"/>
      <w:marRight w:val="0"/>
      <w:marTop w:val="0"/>
      <w:marBottom w:val="0"/>
      <w:divBdr>
        <w:top w:val="none" w:sz="0" w:space="0" w:color="auto"/>
        <w:left w:val="none" w:sz="0" w:space="0" w:color="auto"/>
        <w:bottom w:val="none" w:sz="0" w:space="0" w:color="auto"/>
        <w:right w:val="none" w:sz="0" w:space="0" w:color="auto"/>
      </w:divBdr>
    </w:div>
    <w:div w:id="161092578">
      <w:bodyDiv w:val="1"/>
      <w:marLeft w:val="0"/>
      <w:marRight w:val="0"/>
      <w:marTop w:val="0"/>
      <w:marBottom w:val="0"/>
      <w:divBdr>
        <w:top w:val="none" w:sz="0" w:space="0" w:color="auto"/>
        <w:left w:val="none" w:sz="0" w:space="0" w:color="auto"/>
        <w:bottom w:val="none" w:sz="0" w:space="0" w:color="auto"/>
        <w:right w:val="none" w:sz="0" w:space="0" w:color="auto"/>
      </w:divBdr>
    </w:div>
    <w:div w:id="225916107">
      <w:bodyDiv w:val="1"/>
      <w:marLeft w:val="0"/>
      <w:marRight w:val="0"/>
      <w:marTop w:val="0"/>
      <w:marBottom w:val="0"/>
      <w:divBdr>
        <w:top w:val="none" w:sz="0" w:space="0" w:color="auto"/>
        <w:left w:val="none" w:sz="0" w:space="0" w:color="auto"/>
        <w:bottom w:val="none" w:sz="0" w:space="0" w:color="auto"/>
        <w:right w:val="none" w:sz="0" w:space="0" w:color="auto"/>
      </w:divBdr>
    </w:div>
    <w:div w:id="286015117">
      <w:bodyDiv w:val="1"/>
      <w:marLeft w:val="0"/>
      <w:marRight w:val="0"/>
      <w:marTop w:val="0"/>
      <w:marBottom w:val="0"/>
      <w:divBdr>
        <w:top w:val="none" w:sz="0" w:space="0" w:color="auto"/>
        <w:left w:val="none" w:sz="0" w:space="0" w:color="auto"/>
        <w:bottom w:val="none" w:sz="0" w:space="0" w:color="auto"/>
        <w:right w:val="none" w:sz="0" w:space="0" w:color="auto"/>
      </w:divBdr>
    </w:div>
    <w:div w:id="315958880">
      <w:bodyDiv w:val="1"/>
      <w:marLeft w:val="0"/>
      <w:marRight w:val="0"/>
      <w:marTop w:val="0"/>
      <w:marBottom w:val="0"/>
      <w:divBdr>
        <w:top w:val="none" w:sz="0" w:space="0" w:color="auto"/>
        <w:left w:val="none" w:sz="0" w:space="0" w:color="auto"/>
        <w:bottom w:val="none" w:sz="0" w:space="0" w:color="auto"/>
        <w:right w:val="none" w:sz="0" w:space="0" w:color="auto"/>
      </w:divBdr>
    </w:div>
    <w:div w:id="440538484">
      <w:bodyDiv w:val="1"/>
      <w:marLeft w:val="0"/>
      <w:marRight w:val="0"/>
      <w:marTop w:val="0"/>
      <w:marBottom w:val="0"/>
      <w:divBdr>
        <w:top w:val="none" w:sz="0" w:space="0" w:color="auto"/>
        <w:left w:val="none" w:sz="0" w:space="0" w:color="auto"/>
        <w:bottom w:val="none" w:sz="0" w:space="0" w:color="auto"/>
        <w:right w:val="none" w:sz="0" w:space="0" w:color="auto"/>
      </w:divBdr>
      <w:divsChild>
        <w:div w:id="13507752">
          <w:marLeft w:val="0"/>
          <w:marRight w:val="0"/>
          <w:marTop w:val="0"/>
          <w:marBottom w:val="0"/>
          <w:divBdr>
            <w:top w:val="none" w:sz="0" w:space="0" w:color="auto"/>
            <w:left w:val="none" w:sz="0" w:space="0" w:color="auto"/>
            <w:bottom w:val="none" w:sz="0" w:space="0" w:color="auto"/>
            <w:right w:val="none" w:sz="0" w:space="0" w:color="auto"/>
          </w:divBdr>
        </w:div>
        <w:div w:id="74938506">
          <w:marLeft w:val="0"/>
          <w:marRight w:val="0"/>
          <w:marTop w:val="0"/>
          <w:marBottom w:val="0"/>
          <w:divBdr>
            <w:top w:val="none" w:sz="0" w:space="0" w:color="auto"/>
            <w:left w:val="none" w:sz="0" w:space="0" w:color="auto"/>
            <w:bottom w:val="none" w:sz="0" w:space="0" w:color="auto"/>
            <w:right w:val="none" w:sz="0" w:space="0" w:color="auto"/>
          </w:divBdr>
        </w:div>
        <w:div w:id="75714638">
          <w:marLeft w:val="0"/>
          <w:marRight w:val="0"/>
          <w:marTop w:val="0"/>
          <w:marBottom w:val="0"/>
          <w:divBdr>
            <w:top w:val="none" w:sz="0" w:space="0" w:color="auto"/>
            <w:left w:val="none" w:sz="0" w:space="0" w:color="auto"/>
            <w:bottom w:val="none" w:sz="0" w:space="0" w:color="auto"/>
            <w:right w:val="none" w:sz="0" w:space="0" w:color="auto"/>
          </w:divBdr>
        </w:div>
        <w:div w:id="110591497">
          <w:marLeft w:val="0"/>
          <w:marRight w:val="0"/>
          <w:marTop w:val="0"/>
          <w:marBottom w:val="0"/>
          <w:divBdr>
            <w:top w:val="none" w:sz="0" w:space="0" w:color="auto"/>
            <w:left w:val="none" w:sz="0" w:space="0" w:color="auto"/>
            <w:bottom w:val="none" w:sz="0" w:space="0" w:color="auto"/>
            <w:right w:val="none" w:sz="0" w:space="0" w:color="auto"/>
          </w:divBdr>
        </w:div>
        <w:div w:id="118959271">
          <w:marLeft w:val="0"/>
          <w:marRight w:val="0"/>
          <w:marTop w:val="0"/>
          <w:marBottom w:val="0"/>
          <w:divBdr>
            <w:top w:val="none" w:sz="0" w:space="0" w:color="auto"/>
            <w:left w:val="none" w:sz="0" w:space="0" w:color="auto"/>
            <w:bottom w:val="none" w:sz="0" w:space="0" w:color="auto"/>
            <w:right w:val="none" w:sz="0" w:space="0" w:color="auto"/>
          </w:divBdr>
        </w:div>
        <w:div w:id="137381570">
          <w:marLeft w:val="0"/>
          <w:marRight w:val="0"/>
          <w:marTop w:val="0"/>
          <w:marBottom w:val="0"/>
          <w:divBdr>
            <w:top w:val="none" w:sz="0" w:space="0" w:color="auto"/>
            <w:left w:val="none" w:sz="0" w:space="0" w:color="auto"/>
            <w:bottom w:val="none" w:sz="0" w:space="0" w:color="auto"/>
            <w:right w:val="none" w:sz="0" w:space="0" w:color="auto"/>
          </w:divBdr>
        </w:div>
        <w:div w:id="154418184">
          <w:marLeft w:val="0"/>
          <w:marRight w:val="0"/>
          <w:marTop w:val="0"/>
          <w:marBottom w:val="0"/>
          <w:divBdr>
            <w:top w:val="none" w:sz="0" w:space="0" w:color="auto"/>
            <w:left w:val="none" w:sz="0" w:space="0" w:color="auto"/>
            <w:bottom w:val="none" w:sz="0" w:space="0" w:color="auto"/>
            <w:right w:val="none" w:sz="0" w:space="0" w:color="auto"/>
          </w:divBdr>
        </w:div>
        <w:div w:id="211886024">
          <w:marLeft w:val="0"/>
          <w:marRight w:val="0"/>
          <w:marTop w:val="0"/>
          <w:marBottom w:val="0"/>
          <w:divBdr>
            <w:top w:val="none" w:sz="0" w:space="0" w:color="auto"/>
            <w:left w:val="none" w:sz="0" w:space="0" w:color="auto"/>
            <w:bottom w:val="none" w:sz="0" w:space="0" w:color="auto"/>
            <w:right w:val="none" w:sz="0" w:space="0" w:color="auto"/>
          </w:divBdr>
        </w:div>
        <w:div w:id="242566456">
          <w:marLeft w:val="0"/>
          <w:marRight w:val="0"/>
          <w:marTop w:val="0"/>
          <w:marBottom w:val="0"/>
          <w:divBdr>
            <w:top w:val="none" w:sz="0" w:space="0" w:color="auto"/>
            <w:left w:val="none" w:sz="0" w:space="0" w:color="auto"/>
            <w:bottom w:val="none" w:sz="0" w:space="0" w:color="auto"/>
            <w:right w:val="none" w:sz="0" w:space="0" w:color="auto"/>
          </w:divBdr>
        </w:div>
        <w:div w:id="248344539">
          <w:marLeft w:val="0"/>
          <w:marRight w:val="0"/>
          <w:marTop w:val="0"/>
          <w:marBottom w:val="0"/>
          <w:divBdr>
            <w:top w:val="none" w:sz="0" w:space="0" w:color="auto"/>
            <w:left w:val="none" w:sz="0" w:space="0" w:color="auto"/>
            <w:bottom w:val="none" w:sz="0" w:space="0" w:color="auto"/>
            <w:right w:val="none" w:sz="0" w:space="0" w:color="auto"/>
          </w:divBdr>
        </w:div>
        <w:div w:id="317080724">
          <w:marLeft w:val="0"/>
          <w:marRight w:val="0"/>
          <w:marTop w:val="0"/>
          <w:marBottom w:val="0"/>
          <w:divBdr>
            <w:top w:val="none" w:sz="0" w:space="0" w:color="auto"/>
            <w:left w:val="none" w:sz="0" w:space="0" w:color="auto"/>
            <w:bottom w:val="none" w:sz="0" w:space="0" w:color="auto"/>
            <w:right w:val="none" w:sz="0" w:space="0" w:color="auto"/>
          </w:divBdr>
        </w:div>
        <w:div w:id="331108705">
          <w:marLeft w:val="0"/>
          <w:marRight w:val="0"/>
          <w:marTop w:val="0"/>
          <w:marBottom w:val="0"/>
          <w:divBdr>
            <w:top w:val="none" w:sz="0" w:space="0" w:color="auto"/>
            <w:left w:val="none" w:sz="0" w:space="0" w:color="auto"/>
            <w:bottom w:val="none" w:sz="0" w:space="0" w:color="auto"/>
            <w:right w:val="none" w:sz="0" w:space="0" w:color="auto"/>
          </w:divBdr>
        </w:div>
        <w:div w:id="346055207">
          <w:marLeft w:val="0"/>
          <w:marRight w:val="0"/>
          <w:marTop w:val="0"/>
          <w:marBottom w:val="0"/>
          <w:divBdr>
            <w:top w:val="none" w:sz="0" w:space="0" w:color="auto"/>
            <w:left w:val="none" w:sz="0" w:space="0" w:color="auto"/>
            <w:bottom w:val="none" w:sz="0" w:space="0" w:color="auto"/>
            <w:right w:val="none" w:sz="0" w:space="0" w:color="auto"/>
          </w:divBdr>
        </w:div>
        <w:div w:id="426317442">
          <w:marLeft w:val="0"/>
          <w:marRight w:val="0"/>
          <w:marTop w:val="0"/>
          <w:marBottom w:val="0"/>
          <w:divBdr>
            <w:top w:val="none" w:sz="0" w:space="0" w:color="auto"/>
            <w:left w:val="none" w:sz="0" w:space="0" w:color="auto"/>
            <w:bottom w:val="none" w:sz="0" w:space="0" w:color="auto"/>
            <w:right w:val="none" w:sz="0" w:space="0" w:color="auto"/>
          </w:divBdr>
        </w:div>
        <w:div w:id="516888457">
          <w:marLeft w:val="0"/>
          <w:marRight w:val="0"/>
          <w:marTop w:val="0"/>
          <w:marBottom w:val="0"/>
          <w:divBdr>
            <w:top w:val="none" w:sz="0" w:space="0" w:color="auto"/>
            <w:left w:val="none" w:sz="0" w:space="0" w:color="auto"/>
            <w:bottom w:val="none" w:sz="0" w:space="0" w:color="auto"/>
            <w:right w:val="none" w:sz="0" w:space="0" w:color="auto"/>
          </w:divBdr>
        </w:div>
        <w:div w:id="537209526">
          <w:marLeft w:val="0"/>
          <w:marRight w:val="0"/>
          <w:marTop w:val="0"/>
          <w:marBottom w:val="0"/>
          <w:divBdr>
            <w:top w:val="none" w:sz="0" w:space="0" w:color="auto"/>
            <w:left w:val="none" w:sz="0" w:space="0" w:color="auto"/>
            <w:bottom w:val="none" w:sz="0" w:space="0" w:color="auto"/>
            <w:right w:val="none" w:sz="0" w:space="0" w:color="auto"/>
          </w:divBdr>
        </w:div>
        <w:div w:id="561797510">
          <w:marLeft w:val="0"/>
          <w:marRight w:val="0"/>
          <w:marTop w:val="0"/>
          <w:marBottom w:val="0"/>
          <w:divBdr>
            <w:top w:val="none" w:sz="0" w:space="0" w:color="auto"/>
            <w:left w:val="none" w:sz="0" w:space="0" w:color="auto"/>
            <w:bottom w:val="none" w:sz="0" w:space="0" w:color="auto"/>
            <w:right w:val="none" w:sz="0" w:space="0" w:color="auto"/>
          </w:divBdr>
        </w:div>
        <w:div w:id="637415656">
          <w:marLeft w:val="0"/>
          <w:marRight w:val="0"/>
          <w:marTop w:val="0"/>
          <w:marBottom w:val="0"/>
          <w:divBdr>
            <w:top w:val="none" w:sz="0" w:space="0" w:color="auto"/>
            <w:left w:val="none" w:sz="0" w:space="0" w:color="auto"/>
            <w:bottom w:val="none" w:sz="0" w:space="0" w:color="auto"/>
            <w:right w:val="none" w:sz="0" w:space="0" w:color="auto"/>
          </w:divBdr>
        </w:div>
        <w:div w:id="657926529">
          <w:marLeft w:val="0"/>
          <w:marRight w:val="0"/>
          <w:marTop w:val="0"/>
          <w:marBottom w:val="0"/>
          <w:divBdr>
            <w:top w:val="none" w:sz="0" w:space="0" w:color="auto"/>
            <w:left w:val="none" w:sz="0" w:space="0" w:color="auto"/>
            <w:bottom w:val="none" w:sz="0" w:space="0" w:color="auto"/>
            <w:right w:val="none" w:sz="0" w:space="0" w:color="auto"/>
          </w:divBdr>
        </w:div>
        <w:div w:id="671302786">
          <w:marLeft w:val="0"/>
          <w:marRight w:val="0"/>
          <w:marTop w:val="0"/>
          <w:marBottom w:val="0"/>
          <w:divBdr>
            <w:top w:val="none" w:sz="0" w:space="0" w:color="auto"/>
            <w:left w:val="none" w:sz="0" w:space="0" w:color="auto"/>
            <w:bottom w:val="none" w:sz="0" w:space="0" w:color="auto"/>
            <w:right w:val="none" w:sz="0" w:space="0" w:color="auto"/>
          </w:divBdr>
        </w:div>
        <w:div w:id="671958783">
          <w:marLeft w:val="0"/>
          <w:marRight w:val="0"/>
          <w:marTop w:val="0"/>
          <w:marBottom w:val="0"/>
          <w:divBdr>
            <w:top w:val="none" w:sz="0" w:space="0" w:color="auto"/>
            <w:left w:val="none" w:sz="0" w:space="0" w:color="auto"/>
            <w:bottom w:val="none" w:sz="0" w:space="0" w:color="auto"/>
            <w:right w:val="none" w:sz="0" w:space="0" w:color="auto"/>
          </w:divBdr>
        </w:div>
        <w:div w:id="796026486">
          <w:marLeft w:val="0"/>
          <w:marRight w:val="0"/>
          <w:marTop w:val="0"/>
          <w:marBottom w:val="0"/>
          <w:divBdr>
            <w:top w:val="none" w:sz="0" w:space="0" w:color="auto"/>
            <w:left w:val="none" w:sz="0" w:space="0" w:color="auto"/>
            <w:bottom w:val="none" w:sz="0" w:space="0" w:color="auto"/>
            <w:right w:val="none" w:sz="0" w:space="0" w:color="auto"/>
          </w:divBdr>
        </w:div>
        <w:div w:id="807864253">
          <w:marLeft w:val="0"/>
          <w:marRight w:val="0"/>
          <w:marTop w:val="0"/>
          <w:marBottom w:val="0"/>
          <w:divBdr>
            <w:top w:val="none" w:sz="0" w:space="0" w:color="auto"/>
            <w:left w:val="none" w:sz="0" w:space="0" w:color="auto"/>
            <w:bottom w:val="none" w:sz="0" w:space="0" w:color="auto"/>
            <w:right w:val="none" w:sz="0" w:space="0" w:color="auto"/>
          </w:divBdr>
        </w:div>
        <w:div w:id="823354932">
          <w:marLeft w:val="0"/>
          <w:marRight w:val="0"/>
          <w:marTop w:val="0"/>
          <w:marBottom w:val="0"/>
          <w:divBdr>
            <w:top w:val="none" w:sz="0" w:space="0" w:color="auto"/>
            <w:left w:val="none" w:sz="0" w:space="0" w:color="auto"/>
            <w:bottom w:val="none" w:sz="0" w:space="0" w:color="auto"/>
            <w:right w:val="none" w:sz="0" w:space="0" w:color="auto"/>
          </w:divBdr>
        </w:div>
        <w:div w:id="833103983">
          <w:marLeft w:val="0"/>
          <w:marRight w:val="0"/>
          <w:marTop w:val="0"/>
          <w:marBottom w:val="0"/>
          <w:divBdr>
            <w:top w:val="none" w:sz="0" w:space="0" w:color="auto"/>
            <w:left w:val="none" w:sz="0" w:space="0" w:color="auto"/>
            <w:bottom w:val="none" w:sz="0" w:space="0" w:color="auto"/>
            <w:right w:val="none" w:sz="0" w:space="0" w:color="auto"/>
          </w:divBdr>
        </w:div>
        <w:div w:id="860899483">
          <w:marLeft w:val="0"/>
          <w:marRight w:val="0"/>
          <w:marTop w:val="0"/>
          <w:marBottom w:val="0"/>
          <w:divBdr>
            <w:top w:val="none" w:sz="0" w:space="0" w:color="auto"/>
            <w:left w:val="none" w:sz="0" w:space="0" w:color="auto"/>
            <w:bottom w:val="none" w:sz="0" w:space="0" w:color="auto"/>
            <w:right w:val="none" w:sz="0" w:space="0" w:color="auto"/>
          </w:divBdr>
        </w:div>
        <w:div w:id="980232394">
          <w:marLeft w:val="0"/>
          <w:marRight w:val="0"/>
          <w:marTop w:val="0"/>
          <w:marBottom w:val="0"/>
          <w:divBdr>
            <w:top w:val="none" w:sz="0" w:space="0" w:color="auto"/>
            <w:left w:val="none" w:sz="0" w:space="0" w:color="auto"/>
            <w:bottom w:val="none" w:sz="0" w:space="0" w:color="auto"/>
            <w:right w:val="none" w:sz="0" w:space="0" w:color="auto"/>
          </w:divBdr>
        </w:div>
        <w:div w:id="989746791">
          <w:marLeft w:val="0"/>
          <w:marRight w:val="0"/>
          <w:marTop w:val="0"/>
          <w:marBottom w:val="0"/>
          <w:divBdr>
            <w:top w:val="none" w:sz="0" w:space="0" w:color="auto"/>
            <w:left w:val="none" w:sz="0" w:space="0" w:color="auto"/>
            <w:bottom w:val="none" w:sz="0" w:space="0" w:color="auto"/>
            <w:right w:val="none" w:sz="0" w:space="0" w:color="auto"/>
          </w:divBdr>
        </w:div>
        <w:div w:id="1043360792">
          <w:marLeft w:val="0"/>
          <w:marRight w:val="0"/>
          <w:marTop w:val="0"/>
          <w:marBottom w:val="0"/>
          <w:divBdr>
            <w:top w:val="none" w:sz="0" w:space="0" w:color="auto"/>
            <w:left w:val="none" w:sz="0" w:space="0" w:color="auto"/>
            <w:bottom w:val="none" w:sz="0" w:space="0" w:color="auto"/>
            <w:right w:val="none" w:sz="0" w:space="0" w:color="auto"/>
          </w:divBdr>
        </w:div>
        <w:div w:id="1061832726">
          <w:marLeft w:val="0"/>
          <w:marRight w:val="0"/>
          <w:marTop w:val="0"/>
          <w:marBottom w:val="0"/>
          <w:divBdr>
            <w:top w:val="none" w:sz="0" w:space="0" w:color="auto"/>
            <w:left w:val="none" w:sz="0" w:space="0" w:color="auto"/>
            <w:bottom w:val="none" w:sz="0" w:space="0" w:color="auto"/>
            <w:right w:val="none" w:sz="0" w:space="0" w:color="auto"/>
          </w:divBdr>
        </w:div>
        <w:div w:id="1092892760">
          <w:marLeft w:val="0"/>
          <w:marRight w:val="0"/>
          <w:marTop w:val="0"/>
          <w:marBottom w:val="0"/>
          <w:divBdr>
            <w:top w:val="none" w:sz="0" w:space="0" w:color="auto"/>
            <w:left w:val="none" w:sz="0" w:space="0" w:color="auto"/>
            <w:bottom w:val="none" w:sz="0" w:space="0" w:color="auto"/>
            <w:right w:val="none" w:sz="0" w:space="0" w:color="auto"/>
          </w:divBdr>
        </w:div>
        <w:div w:id="1123157016">
          <w:marLeft w:val="0"/>
          <w:marRight w:val="0"/>
          <w:marTop w:val="0"/>
          <w:marBottom w:val="0"/>
          <w:divBdr>
            <w:top w:val="none" w:sz="0" w:space="0" w:color="auto"/>
            <w:left w:val="none" w:sz="0" w:space="0" w:color="auto"/>
            <w:bottom w:val="none" w:sz="0" w:space="0" w:color="auto"/>
            <w:right w:val="none" w:sz="0" w:space="0" w:color="auto"/>
          </w:divBdr>
        </w:div>
        <w:div w:id="1128083809">
          <w:marLeft w:val="0"/>
          <w:marRight w:val="0"/>
          <w:marTop w:val="0"/>
          <w:marBottom w:val="0"/>
          <w:divBdr>
            <w:top w:val="none" w:sz="0" w:space="0" w:color="auto"/>
            <w:left w:val="none" w:sz="0" w:space="0" w:color="auto"/>
            <w:bottom w:val="none" w:sz="0" w:space="0" w:color="auto"/>
            <w:right w:val="none" w:sz="0" w:space="0" w:color="auto"/>
          </w:divBdr>
        </w:div>
        <w:div w:id="1148740969">
          <w:marLeft w:val="0"/>
          <w:marRight w:val="0"/>
          <w:marTop w:val="0"/>
          <w:marBottom w:val="0"/>
          <w:divBdr>
            <w:top w:val="none" w:sz="0" w:space="0" w:color="auto"/>
            <w:left w:val="none" w:sz="0" w:space="0" w:color="auto"/>
            <w:bottom w:val="none" w:sz="0" w:space="0" w:color="auto"/>
            <w:right w:val="none" w:sz="0" w:space="0" w:color="auto"/>
          </w:divBdr>
        </w:div>
        <w:div w:id="1153912621">
          <w:marLeft w:val="0"/>
          <w:marRight w:val="0"/>
          <w:marTop w:val="0"/>
          <w:marBottom w:val="0"/>
          <w:divBdr>
            <w:top w:val="none" w:sz="0" w:space="0" w:color="auto"/>
            <w:left w:val="none" w:sz="0" w:space="0" w:color="auto"/>
            <w:bottom w:val="none" w:sz="0" w:space="0" w:color="auto"/>
            <w:right w:val="none" w:sz="0" w:space="0" w:color="auto"/>
          </w:divBdr>
        </w:div>
        <w:div w:id="1170558539">
          <w:marLeft w:val="0"/>
          <w:marRight w:val="0"/>
          <w:marTop w:val="0"/>
          <w:marBottom w:val="0"/>
          <w:divBdr>
            <w:top w:val="none" w:sz="0" w:space="0" w:color="auto"/>
            <w:left w:val="none" w:sz="0" w:space="0" w:color="auto"/>
            <w:bottom w:val="none" w:sz="0" w:space="0" w:color="auto"/>
            <w:right w:val="none" w:sz="0" w:space="0" w:color="auto"/>
          </w:divBdr>
        </w:div>
        <w:div w:id="1249920301">
          <w:marLeft w:val="0"/>
          <w:marRight w:val="0"/>
          <w:marTop w:val="0"/>
          <w:marBottom w:val="0"/>
          <w:divBdr>
            <w:top w:val="none" w:sz="0" w:space="0" w:color="auto"/>
            <w:left w:val="none" w:sz="0" w:space="0" w:color="auto"/>
            <w:bottom w:val="none" w:sz="0" w:space="0" w:color="auto"/>
            <w:right w:val="none" w:sz="0" w:space="0" w:color="auto"/>
          </w:divBdr>
        </w:div>
        <w:div w:id="1284533637">
          <w:marLeft w:val="0"/>
          <w:marRight w:val="0"/>
          <w:marTop w:val="0"/>
          <w:marBottom w:val="0"/>
          <w:divBdr>
            <w:top w:val="none" w:sz="0" w:space="0" w:color="auto"/>
            <w:left w:val="none" w:sz="0" w:space="0" w:color="auto"/>
            <w:bottom w:val="none" w:sz="0" w:space="0" w:color="auto"/>
            <w:right w:val="none" w:sz="0" w:space="0" w:color="auto"/>
          </w:divBdr>
        </w:div>
        <w:div w:id="1333289481">
          <w:marLeft w:val="0"/>
          <w:marRight w:val="0"/>
          <w:marTop w:val="0"/>
          <w:marBottom w:val="0"/>
          <w:divBdr>
            <w:top w:val="none" w:sz="0" w:space="0" w:color="auto"/>
            <w:left w:val="none" w:sz="0" w:space="0" w:color="auto"/>
            <w:bottom w:val="none" w:sz="0" w:space="0" w:color="auto"/>
            <w:right w:val="none" w:sz="0" w:space="0" w:color="auto"/>
          </w:divBdr>
        </w:div>
        <w:div w:id="1369650017">
          <w:marLeft w:val="0"/>
          <w:marRight w:val="0"/>
          <w:marTop w:val="0"/>
          <w:marBottom w:val="0"/>
          <w:divBdr>
            <w:top w:val="none" w:sz="0" w:space="0" w:color="auto"/>
            <w:left w:val="none" w:sz="0" w:space="0" w:color="auto"/>
            <w:bottom w:val="none" w:sz="0" w:space="0" w:color="auto"/>
            <w:right w:val="none" w:sz="0" w:space="0" w:color="auto"/>
          </w:divBdr>
        </w:div>
        <w:div w:id="1395395517">
          <w:marLeft w:val="0"/>
          <w:marRight w:val="0"/>
          <w:marTop w:val="0"/>
          <w:marBottom w:val="0"/>
          <w:divBdr>
            <w:top w:val="none" w:sz="0" w:space="0" w:color="auto"/>
            <w:left w:val="none" w:sz="0" w:space="0" w:color="auto"/>
            <w:bottom w:val="none" w:sz="0" w:space="0" w:color="auto"/>
            <w:right w:val="none" w:sz="0" w:space="0" w:color="auto"/>
          </w:divBdr>
        </w:div>
        <w:div w:id="1398671944">
          <w:marLeft w:val="0"/>
          <w:marRight w:val="0"/>
          <w:marTop w:val="0"/>
          <w:marBottom w:val="0"/>
          <w:divBdr>
            <w:top w:val="none" w:sz="0" w:space="0" w:color="auto"/>
            <w:left w:val="none" w:sz="0" w:space="0" w:color="auto"/>
            <w:bottom w:val="none" w:sz="0" w:space="0" w:color="auto"/>
            <w:right w:val="none" w:sz="0" w:space="0" w:color="auto"/>
          </w:divBdr>
        </w:div>
        <w:div w:id="1465544474">
          <w:marLeft w:val="0"/>
          <w:marRight w:val="0"/>
          <w:marTop w:val="0"/>
          <w:marBottom w:val="0"/>
          <w:divBdr>
            <w:top w:val="none" w:sz="0" w:space="0" w:color="auto"/>
            <w:left w:val="none" w:sz="0" w:space="0" w:color="auto"/>
            <w:bottom w:val="none" w:sz="0" w:space="0" w:color="auto"/>
            <w:right w:val="none" w:sz="0" w:space="0" w:color="auto"/>
          </w:divBdr>
        </w:div>
        <w:div w:id="1534532731">
          <w:marLeft w:val="0"/>
          <w:marRight w:val="0"/>
          <w:marTop w:val="0"/>
          <w:marBottom w:val="0"/>
          <w:divBdr>
            <w:top w:val="none" w:sz="0" w:space="0" w:color="auto"/>
            <w:left w:val="none" w:sz="0" w:space="0" w:color="auto"/>
            <w:bottom w:val="none" w:sz="0" w:space="0" w:color="auto"/>
            <w:right w:val="none" w:sz="0" w:space="0" w:color="auto"/>
          </w:divBdr>
        </w:div>
        <w:div w:id="1546678508">
          <w:marLeft w:val="0"/>
          <w:marRight w:val="0"/>
          <w:marTop w:val="0"/>
          <w:marBottom w:val="0"/>
          <w:divBdr>
            <w:top w:val="none" w:sz="0" w:space="0" w:color="auto"/>
            <w:left w:val="none" w:sz="0" w:space="0" w:color="auto"/>
            <w:bottom w:val="none" w:sz="0" w:space="0" w:color="auto"/>
            <w:right w:val="none" w:sz="0" w:space="0" w:color="auto"/>
          </w:divBdr>
        </w:div>
        <w:div w:id="1574899888">
          <w:marLeft w:val="0"/>
          <w:marRight w:val="0"/>
          <w:marTop w:val="0"/>
          <w:marBottom w:val="0"/>
          <w:divBdr>
            <w:top w:val="none" w:sz="0" w:space="0" w:color="auto"/>
            <w:left w:val="none" w:sz="0" w:space="0" w:color="auto"/>
            <w:bottom w:val="none" w:sz="0" w:space="0" w:color="auto"/>
            <w:right w:val="none" w:sz="0" w:space="0" w:color="auto"/>
          </w:divBdr>
        </w:div>
        <w:div w:id="1588226621">
          <w:marLeft w:val="0"/>
          <w:marRight w:val="0"/>
          <w:marTop w:val="0"/>
          <w:marBottom w:val="0"/>
          <w:divBdr>
            <w:top w:val="none" w:sz="0" w:space="0" w:color="auto"/>
            <w:left w:val="none" w:sz="0" w:space="0" w:color="auto"/>
            <w:bottom w:val="none" w:sz="0" w:space="0" w:color="auto"/>
            <w:right w:val="none" w:sz="0" w:space="0" w:color="auto"/>
          </w:divBdr>
        </w:div>
        <w:div w:id="1641225197">
          <w:marLeft w:val="0"/>
          <w:marRight w:val="0"/>
          <w:marTop w:val="0"/>
          <w:marBottom w:val="0"/>
          <w:divBdr>
            <w:top w:val="none" w:sz="0" w:space="0" w:color="auto"/>
            <w:left w:val="none" w:sz="0" w:space="0" w:color="auto"/>
            <w:bottom w:val="none" w:sz="0" w:space="0" w:color="auto"/>
            <w:right w:val="none" w:sz="0" w:space="0" w:color="auto"/>
          </w:divBdr>
        </w:div>
        <w:div w:id="1705247277">
          <w:marLeft w:val="0"/>
          <w:marRight w:val="0"/>
          <w:marTop w:val="0"/>
          <w:marBottom w:val="0"/>
          <w:divBdr>
            <w:top w:val="none" w:sz="0" w:space="0" w:color="auto"/>
            <w:left w:val="none" w:sz="0" w:space="0" w:color="auto"/>
            <w:bottom w:val="none" w:sz="0" w:space="0" w:color="auto"/>
            <w:right w:val="none" w:sz="0" w:space="0" w:color="auto"/>
          </w:divBdr>
        </w:div>
        <w:div w:id="1733893218">
          <w:marLeft w:val="0"/>
          <w:marRight w:val="0"/>
          <w:marTop w:val="0"/>
          <w:marBottom w:val="0"/>
          <w:divBdr>
            <w:top w:val="none" w:sz="0" w:space="0" w:color="auto"/>
            <w:left w:val="none" w:sz="0" w:space="0" w:color="auto"/>
            <w:bottom w:val="none" w:sz="0" w:space="0" w:color="auto"/>
            <w:right w:val="none" w:sz="0" w:space="0" w:color="auto"/>
          </w:divBdr>
        </w:div>
        <w:div w:id="1806653650">
          <w:marLeft w:val="0"/>
          <w:marRight w:val="0"/>
          <w:marTop w:val="0"/>
          <w:marBottom w:val="0"/>
          <w:divBdr>
            <w:top w:val="none" w:sz="0" w:space="0" w:color="auto"/>
            <w:left w:val="none" w:sz="0" w:space="0" w:color="auto"/>
            <w:bottom w:val="none" w:sz="0" w:space="0" w:color="auto"/>
            <w:right w:val="none" w:sz="0" w:space="0" w:color="auto"/>
          </w:divBdr>
        </w:div>
        <w:div w:id="1819104338">
          <w:marLeft w:val="0"/>
          <w:marRight w:val="0"/>
          <w:marTop w:val="0"/>
          <w:marBottom w:val="0"/>
          <w:divBdr>
            <w:top w:val="none" w:sz="0" w:space="0" w:color="auto"/>
            <w:left w:val="none" w:sz="0" w:space="0" w:color="auto"/>
            <w:bottom w:val="none" w:sz="0" w:space="0" w:color="auto"/>
            <w:right w:val="none" w:sz="0" w:space="0" w:color="auto"/>
          </w:divBdr>
        </w:div>
        <w:div w:id="1820221114">
          <w:marLeft w:val="0"/>
          <w:marRight w:val="0"/>
          <w:marTop w:val="0"/>
          <w:marBottom w:val="0"/>
          <w:divBdr>
            <w:top w:val="none" w:sz="0" w:space="0" w:color="auto"/>
            <w:left w:val="none" w:sz="0" w:space="0" w:color="auto"/>
            <w:bottom w:val="none" w:sz="0" w:space="0" w:color="auto"/>
            <w:right w:val="none" w:sz="0" w:space="0" w:color="auto"/>
          </w:divBdr>
        </w:div>
        <w:div w:id="1820461977">
          <w:marLeft w:val="0"/>
          <w:marRight w:val="0"/>
          <w:marTop w:val="0"/>
          <w:marBottom w:val="0"/>
          <w:divBdr>
            <w:top w:val="none" w:sz="0" w:space="0" w:color="auto"/>
            <w:left w:val="none" w:sz="0" w:space="0" w:color="auto"/>
            <w:bottom w:val="none" w:sz="0" w:space="0" w:color="auto"/>
            <w:right w:val="none" w:sz="0" w:space="0" w:color="auto"/>
          </w:divBdr>
        </w:div>
        <w:div w:id="1882670006">
          <w:marLeft w:val="0"/>
          <w:marRight w:val="0"/>
          <w:marTop w:val="0"/>
          <w:marBottom w:val="0"/>
          <w:divBdr>
            <w:top w:val="none" w:sz="0" w:space="0" w:color="auto"/>
            <w:left w:val="none" w:sz="0" w:space="0" w:color="auto"/>
            <w:bottom w:val="none" w:sz="0" w:space="0" w:color="auto"/>
            <w:right w:val="none" w:sz="0" w:space="0" w:color="auto"/>
          </w:divBdr>
        </w:div>
        <w:div w:id="1971937975">
          <w:marLeft w:val="0"/>
          <w:marRight w:val="0"/>
          <w:marTop w:val="0"/>
          <w:marBottom w:val="0"/>
          <w:divBdr>
            <w:top w:val="none" w:sz="0" w:space="0" w:color="auto"/>
            <w:left w:val="none" w:sz="0" w:space="0" w:color="auto"/>
            <w:bottom w:val="none" w:sz="0" w:space="0" w:color="auto"/>
            <w:right w:val="none" w:sz="0" w:space="0" w:color="auto"/>
          </w:divBdr>
        </w:div>
        <w:div w:id="1975452262">
          <w:marLeft w:val="0"/>
          <w:marRight w:val="0"/>
          <w:marTop w:val="0"/>
          <w:marBottom w:val="0"/>
          <w:divBdr>
            <w:top w:val="none" w:sz="0" w:space="0" w:color="auto"/>
            <w:left w:val="none" w:sz="0" w:space="0" w:color="auto"/>
            <w:bottom w:val="none" w:sz="0" w:space="0" w:color="auto"/>
            <w:right w:val="none" w:sz="0" w:space="0" w:color="auto"/>
          </w:divBdr>
        </w:div>
        <w:div w:id="2020615122">
          <w:marLeft w:val="0"/>
          <w:marRight w:val="0"/>
          <w:marTop w:val="0"/>
          <w:marBottom w:val="0"/>
          <w:divBdr>
            <w:top w:val="none" w:sz="0" w:space="0" w:color="auto"/>
            <w:left w:val="none" w:sz="0" w:space="0" w:color="auto"/>
            <w:bottom w:val="none" w:sz="0" w:space="0" w:color="auto"/>
            <w:right w:val="none" w:sz="0" w:space="0" w:color="auto"/>
          </w:divBdr>
        </w:div>
        <w:div w:id="2056613951">
          <w:marLeft w:val="0"/>
          <w:marRight w:val="0"/>
          <w:marTop w:val="0"/>
          <w:marBottom w:val="0"/>
          <w:divBdr>
            <w:top w:val="none" w:sz="0" w:space="0" w:color="auto"/>
            <w:left w:val="none" w:sz="0" w:space="0" w:color="auto"/>
            <w:bottom w:val="none" w:sz="0" w:space="0" w:color="auto"/>
            <w:right w:val="none" w:sz="0" w:space="0" w:color="auto"/>
          </w:divBdr>
        </w:div>
        <w:div w:id="2077237587">
          <w:marLeft w:val="0"/>
          <w:marRight w:val="0"/>
          <w:marTop w:val="0"/>
          <w:marBottom w:val="0"/>
          <w:divBdr>
            <w:top w:val="none" w:sz="0" w:space="0" w:color="auto"/>
            <w:left w:val="none" w:sz="0" w:space="0" w:color="auto"/>
            <w:bottom w:val="none" w:sz="0" w:space="0" w:color="auto"/>
            <w:right w:val="none" w:sz="0" w:space="0" w:color="auto"/>
          </w:divBdr>
        </w:div>
      </w:divsChild>
    </w:div>
    <w:div w:id="494032953">
      <w:bodyDiv w:val="1"/>
      <w:marLeft w:val="0"/>
      <w:marRight w:val="0"/>
      <w:marTop w:val="0"/>
      <w:marBottom w:val="0"/>
      <w:divBdr>
        <w:top w:val="none" w:sz="0" w:space="0" w:color="auto"/>
        <w:left w:val="none" w:sz="0" w:space="0" w:color="auto"/>
        <w:bottom w:val="none" w:sz="0" w:space="0" w:color="auto"/>
        <w:right w:val="none" w:sz="0" w:space="0" w:color="auto"/>
      </w:divBdr>
    </w:div>
    <w:div w:id="498471841">
      <w:bodyDiv w:val="1"/>
      <w:marLeft w:val="0"/>
      <w:marRight w:val="0"/>
      <w:marTop w:val="0"/>
      <w:marBottom w:val="0"/>
      <w:divBdr>
        <w:top w:val="none" w:sz="0" w:space="0" w:color="auto"/>
        <w:left w:val="none" w:sz="0" w:space="0" w:color="auto"/>
        <w:bottom w:val="none" w:sz="0" w:space="0" w:color="auto"/>
        <w:right w:val="none" w:sz="0" w:space="0" w:color="auto"/>
      </w:divBdr>
    </w:div>
    <w:div w:id="504905583">
      <w:bodyDiv w:val="1"/>
      <w:marLeft w:val="0"/>
      <w:marRight w:val="0"/>
      <w:marTop w:val="0"/>
      <w:marBottom w:val="0"/>
      <w:divBdr>
        <w:top w:val="none" w:sz="0" w:space="0" w:color="auto"/>
        <w:left w:val="none" w:sz="0" w:space="0" w:color="auto"/>
        <w:bottom w:val="none" w:sz="0" w:space="0" w:color="auto"/>
        <w:right w:val="none" w:sz="0" w:space="0" w:color="auto"/>
      </w:divBdr>
    </w:div>
    <w:div w:id="510022981">
      <w:bodyDiv w:val="1"/>
      <w:marLeft w:val="0"/>
      <w:marRight w:val="0"/>
      <w:marTop w:val="0"/>
      <w:marBottom w:val="0"/>
      <w:divBdr>
        <w:top w:val="none" w:sz="0" w:space="0" w:color="auto"/>
        <w:left w:val="none" w:sz="0" w:space="0" w:color="auto"/>
        <w:bottom w:val="none" w:sz="0" w:space="0" w:color="auto"/>
        <w:right w:val="none" w:sz="0" w:space="0" w:color="auto"/>
      </w:divBdr>
      <w:divsChild>
        <w:div w:id="133911626">
          <w:marLeft w:val="0"/>
          <w:marRight w:val="0"/>
          <w:marTop w:val="0"/>
          <w:marBottom w:val="0"/>
          <w:divBdr>
            <w:top w:val="none" w:sz="0" w:space="0" w:color="auto"/>
            <w:left w:val="none" w:sz="0" w:space="0" w:color="auto"/>
            <w:bottom w:val="none" w:sz="0" w:space="0" w:color="auto"/>
            <w:right w:val="none" w:sz="0" w:space="0" w:color="auto"/>
          </w:divBdr>
        </w:div>
        <w:div w:id="150954208">
          <w:marLeft w:val="0"/>
          <w:marRight w:val="0"/>
          <w:marTop w:val="0"/>
          <w:marBottom w:val="0"/>
          <w:divBdr>
            <w:top w:val="none" w:sz="0" w:space="0" w:color="auto"/>
            <w:left w:val="none" w:sz="0" w:space="0" w:color="auto"/>
            <w:bottom w:val="none" w:sz="0" w:space="0" w:color="auto"/>
            <w:right w:val="none" w:sz="0" w:space="0" w:color="auto"/>
          </w:divBdr>
        </w:div>
        <w:div w:id="309798000">
          <w:marLeft w:val="0"/>
          <w:marRight w:val="0"/>
          <w:marTop w:val="0"/>
          <w:marBottom w:val="0"/>
          <w:divBdr>
            <w:top w:val="none" w:sz="0" w:space="0" w:color="auto"/>
            <w:left w:val="none" w:sz="0" w:space="0" w:color="auto"/>
            <w:bottom w:val="none" w:sz="0" w:space="0" w:color="auto"/>
            <w:right w:val="none" w:sz="0" w:space="0" w:color="auto"/>
          </w:divBdr>
        </w:div>
        <w:div w:id="329021930">
          <w:marLeft w:val="0"/>
          <w:marRight w:val="0"/>
          <w:marTop w:val="0"/>
          <w:marBottom w:val="0"/>
          <w:divBdr>
            <w:top w:val="none" w:sz="0" w:space="0" w:color="auto"/>
            <w:left w:val="none" w:sz="0" w:space="0" w:color="auto"/>
            <w:bottom w:val="none" w:sz="0" w:space="0" w:color="auto"/>
            <w:right w:val="none" w:sz="0" w:space="0" w:color="auto"/>
          </w:divBdr>
        </w:div>
        <w:div w:id="773524013">
          <w:marLeft w:val="0"/>
          <w:marRight w:val="0"/>
          <w:marTop w:val="0"/>
          <w:marBottom w:val="0"/>
          <w:divBdr>
            <w:top w:val="none" w:sz="0" w:space="0" w:color="auto"/>
            <w:left w:val="none" w:sz="0" w:space="0" w:color="auto"/>
            <w:bottom w:val="none" w:sz="0" w:space="0" w:color="auto"/>
            <w:right w:val="none" w:sz="0" w:space="0" w:color="auto"/>
          </w:divBdr>
        </w:div>
        <w:div w:id="782845389">
          <w:marLeft w:val="0"/>
          <w:marRight w:val="0"/>
          <w:marTop w:val="0"/>
          <w:marBottom w:val="0"/>
          <w:divBdr>
            <w:top w:val="none" w:sz="0" w:space="0" w:color="auto"/>
            <w:left w:val="none" w:sz="0" w:space="0" w:color="auto"/>
            <w:bottom w:val="none" w:sz="0" w:space="0" w:color="auto"/>
            <w:right w:val="none" w:sz="0" w:space="0" w:color="auto"/>
          </w:divBdr>
        </w:div>
        <w:div w:id="933704755">
          <w:marLeft w:val="0"/>
          <w:marRight w:val="0"/>
          <w:marTop w:val="0"/>
          <w:marBottom w:val="0"/>
          <w:divBdr>
            <w:top w:val="none" w:sz="0" w:space="0" w:color="auto"/>
            <w:left w:val="none" w:sz="0" w:space="0" w:color="auto"/>
            <w:bottom w:val="none" w:sz="0" w:space="0" w:color="auto"/>
            <w:right w:val="none" w:sz="0" w:space="0" w:color="auto"/>
          </w:divBdr>
        </w:div>
        <w:div w:id="1110052493">
          <w:marLeft w:val="0"/>
          <w:marRight w:val="0"/>
          <w:marTop w:val="0"/>
          <w:marBottom w:val="0"/>
          <w:divBdr>
            <w:top w:val="none" w:sz="0" w:space="0" w:color="auto"/>
            <w:left w:val="none" w:sz="0" w:space="0" w:color="auto"/>
            <w:bottom w:val="none" w:sz="0" w:space="0" w:color="auto"/>
            <w:right w:val="none" w:sz="0" w:space="0" w:color="auto"/>
          </w:divBdr>
        </w:div>
        <w:div w:id="1221595955">
          <w:marLeft w:val="0"/>
          <w:marRight w:val="0"/>
          <w:marTop w:val="0"/>
          <w:marBottom w:val="0"/>
          <w:divBdr>
            <w:top w:val="none" w:sz="0" w:space="0" w:color="auto"/>
            <w:left w:val="none" w:sz="0" w:space="0" w:color="auto"/>
            <w:bottom w:val="none" w:sz="0" w:space="0" w:color="auto"/>
            <w:right w:val="none" w:sz="0" w:space="0" w:color="auto"/>
          </w:divBdr>
        </w:div>
        <w:div w:id="1303189602">
          <w:marLeft w:val="0"/>
          <w:marRight w:val="0"/>
          <w:marTop w:val="0"/>
          <w:marBottom w:val="0"/>
          <w:divBdr>
            <w:top w:val="none" w:sz="0" w:space="0" w:color="auto"/>
            <w:left w:val="none" w:sz="0" w:space="0" w:color="auto"/>
            <w:bottom w:val="none" w:sz="0" w:space="0" w:color="auto"/>
            <w:right w:val="none" w:sz="0" w:space="0" w:color="auto"/>
          </w:divBdr>
        </w:div>
        <w:div w:id="1471170437">
          <w:marLeft w:val="0"/>
          <w:marRight w:val="0"/>
          <w:marTop w:val="0"/>
          <w:marBottom w:val="0"/>
          <w:divBdr>
            <w:top w:val="none" w:sz="0" w:space="0" w:color="auto"/>
            <w:left w:val="none" w:sz="0" w:space="0" w:color="auto"/>
            <w:bottom w:val="none" w:sz="0" w:space="0" w:color="auto"/>
            <w:right w:val="none" w:sz="0" w:space="0" w:color="auto"/>
          </w:divBdr>
        </w:div>
        <w:div w:id="1740399139">
          <w:marLeft w:val="0"/>
          <w:marRight w:val="0"/>
          <w:marTop w:val="0"/>
          <w:marBottom w:val="0"/>
          <w:divBdr>
            <w:top w:val="none" w:sz="0" w:space="0" w:color="auto"/>
            <w:left w:val="none" w:sz="0" w:space="0" w:color="auto"/>
            <w:bottom w:val="none" w:sz="0" w:space="0" w:color="auto"/>
            <w:right w:val="none" w:sz="0" w:space="0" w:color="auto"/>
          </w:divBdr>
        </w:div>
        <w:div w:id="1743286520">
          <w:marLeft w:val="0"/>
          <w:marRight w:val="0"/>
          <w:marTop w:val="0"/>
          <w:marBottom w:val="0"/>
          <w:divBdr>
            <w:top w:val="none" w:sz="0" w:space="0" w:color="auto"/>
            <w:left w:val="none" w:sz="0" w:space="0" w:color="auto"/>
            <w:bottom w:val="none" w:sz="0" w:space="0" w:color="auto"/>
            <w:right w:val="none" w:sz="0" w:space="0" w:color="auto"/>
          </w:divBdr>
        </w:div>
        <w:div w:id="1839617520">
          <w:marLeft w:val="0"/>
          <w:marRight w:val="0"/>
          <w:marTop w:val="0"/>
          <w:marBottom w:val="0"/>
          <w:divBdr>
            <w:top w:val="none" w:sz="0" w:space="0" w:color="auto"/>
            <w:left w:val="none" w:sz="0" w:space="0" w:color="auto"/>
            <w:bottom w:val="none" w:sz="0" w:space="0" w:color="auto"/>
            <w:right w:val="none" w:sz="0" w:space="0" w:color="auto"/>
          </w:divBdr>
        </w:div>
        <w:div w:id="2088915688">
          <w:marLeft w:val="0"/>
          <w:marRight w:val="0"/>
          <w:marTop w:val="0"/>
          <w:marBottom w:val="0"/>
          <w:divBdr>
            <w:top w:val="none" w:sz="0" w:space="0" w:color="auto"/>
            <w:left w:val="none" w:sz="0" w:space="0" w:color="auto"/>
            <w:bottom w:val="none" w:sz="0" w:space="0" w:color="auto"/>
            <w:right w:val="none" w:sz="0" w:space="0" w:color="auto"/>
          </w:divBdr>
        </w:div>
        <w:div w:id="2102529513">
          <w:marLeft w:val="0"/>
          <w:marRight w:val="0"/>
          <w:marTop w:val="0"/>
          <w:marBottom w:val="0"/>
          <w:divBdr>
            <w:top w:val="none" w:sz="0" w:space="0" w:color="auto"/>
            <w:left w:val="none" w:sz="0" w:space="0" w:color="auto"/>
            <w:bottom w:val="none" w:sz="0" w:space="0" w:color="auto"/>
            <w:right w:val="none" w:sz="0" w:space="0" w:color="auto"/>
          </w:divBdr>
        </w:div>
      </w:divsChild>
    </w:div>
    <w:div w:id="702754759">
      <w:bodyDiv w:val="1"/>
      <w:marLeft w:val="0"/>
      <w:marRight w:val="0"/>
      <w:marTop w:val="0"/>
      <w:marBottom w:val="0"/>
      <w:divBdr>
        <w:top w:val="none" w:sz="0" w:space="0" w:color="auto"/>
        <w:left w:val="none" w:sz="0" w:space="0" w:color="auto"/>
        <w:bottom w:val="none" w:sz="0" w:space="0" w:color="auto"/>
        <w:right w:val="none" w:sz="0" w:space="0" w:color="auto"/>
      </w:divBdr>
    </w:div>
    <w:div w:id="767432860">
      <w:marLeft w:val="0"/>
      <w:marRight w:val="0"/>
      <w:marTop w:val="0"/>
      <w:marBottom w:val="0"/>
      <w:divBdr>
        <w:top w:val="none" w:sz="0" w:space="0" w:color="auto"/>
        <w:left w:val="none" w:sz="0" w:space="0" w:color="auto"/>
        <w:bottom w:val="none" w:sz="0" w:space="0" w:color="auto"/>
        <w:right w:val="none" w:sz="0" w:space="0" w:color="auto"/>
      </w:divBdr>
    </w:div>
    <w:div w:id="767432861">
      <w:marLeft w:val="0"/>
      <w:marRight w:val="0"/>
      <w:marTop w:val="0"/>
      <w:marBottom w:val="0"/>
      <w:divBdr>
        <w:top w:val="none" w:sz="0" w:space="0" w:color="auto"/>
        <w:left w:val="none" w:sz="0" w:space="0" w:color="auto"/>
        <w:bottom w:val="none" w:sz="0" w:space="0" w:color="auto"/>
        <w:right w:val="none" w:sz="0" w:space="0" w:color="auto"/>
      </w:divBdr>
    </w:div>
    <w:div w:id="767432862">
      <w:marLeft w:val="0"/>
      <w:marRight w:val="0"/>
      <w:marTop w:val="0"/>
      <w:marBottom w:val="0"/>
      <w:divBdr>
        <w:top w:val="none" w:sz="0" w:space="0" w:color="auto"/>
        <w:left w:val="none" w:sz="0" w:space="0" w:color="auto"/>
        <w:bottom w:val="none" w:sz="0" w:space="0" w:color="auto"/>
        <w:right w:val="none" w:sz="0" w:space="0" w:color="auto"/>
      </w:divBdr>
    </w:div>
    <w:div w:id="767432866">
      <w:marLeft w:val="0"/>
      <w:marRight w:val="0"/>
      <w:marTop w:val="0"/>
      <w:marBottom w:val="0"/>
      <w:divBdr>
        <w:top w:val="none" w:sz="0" w:space="0" w:color="auto"/>
        <w:left w:val="none" w:sz="0" w:space="0" w:color="auto"/>
        <w:bottom w:val="none" w:sz="0" w:space="0" w:color="auto"/>
        <w:right w:val="none" w:sz="0" w:space="0" w:color="auto"/>
      </w:divBdr>
    </w:div>
    <w:div w:id="767432867">
      <w:marLeft w:val="0"/>
      <w:marRight w:val="0"/>
      <w:marTop w:val="0"/>
      <w:marBottom w:val="0"/>
      <w:divBdr>
        <w:top w:val="none" w:sz="0" w:space="0" w:color="auto"/>
        <w:left w:val="none" w:sz="0" w:space="0" w:color="auto"/>
        <w:bottom w:val="none" w:sz="0" w:space="0" w:color="auto"/>
        <w:right w:val="none" w:sz="0" w:space="0" w:color="auto"/>
      </w:divBdr>
    </w:div>
    <w:div w:id="767432870">
      <w:marLeft w:val="0"/>
      <w:marRight w:val="0"/>
      <w:marTop w:val="0"/>
      <w:marBottom w:val="0"/>
      <w:divBdr>
        <w:top w:val="none" w:sz="0" w:space="0" w:color="auto"/>
        <w:left w:val="none" w:sz="0" w:space="0" w:color="auto"/>
        <w:bottom w:val="none" w:sz="0" w:space="0" w:color="auto"/>
        <w:right w:val="none" w:sz="0" w:space="0" w:color="auto"/>
      </w:divBdr>
    </w:div>
    <w:div w:id="767432875">
      <w:marLeft w:val="0"/>
      <w:marRight w:val="0"/>
      <w:marTop w:val="0"/>
      <w:marBottom w:val="0"/>
      <w:divBdr>
        <w:top w:val="none" w:sz="0" w:space="0" w:color="auto"/>
        <w:left w:val="none" w:sz="0" w:space="0" w:color="auto"/>
        <w:bottom w:val="none" w:sz="0" w:space="0" w:color="auto"/>
        <w:right w:val="none" w:sz="0" w:space="0" w:color="auto"/>
      </w:divBdr>
    </w:div>
    <w:div w:id="767432876">
      <w:marLeft w:val="0"/>
      <w:marRight w:val="0"/>
      <w:marTop w:val="0"/>
      <w:marBottom w:val="0"/>
      <w:divBdr>
        <w:top w:val="none" w:sz="0" w:space="0" w:color="auto"/>
        <w:left w:val="none" w:sz="0" w:space="0" w:color="auto"/>
        <w:bottom w:val="none" w:sz="0" w:space="0" w:color="auto"/>
        <w:right w:val="none" w:sz="0" w:space="0" w:color="auto"/>
      </w:divBdr>
    </w:div>
    <w:div w:id="767432877">
      <w:marLeft w:val="0"/>
      <w:marRight w:val="0"/>
      <w:marTop w:val="0"/>
      <w:marBottom w:val="0"/>
      <w:divBdr>
        <w:top w:val="none" w:sz="0" w:space="0" w:color="auto"/>
        <w:left w:val="none" w:sz="0" w:space="0" w:color="auto"/>
        <w:bottom w:val="none" w:sz="0" w:space="0" w:color="auto"/>
        <w:right w:val="none" w:sz="0" w:space="0" w:color="auto"/>
      </w:divBdr>
    </w:div>
    <w:div w:id="767432878">
      <w:marLeft w:val="0"/>
      <w:marRight w:val="0"/>
      <w:marTop w:val="0"/>
      <w:marBottom w:val="0"/>
      <w:divBdr>
        <w:top w:val="none" w:sz="0" w:space="0" w:color="auto"/>
        <w:left w:val="none" w:sz="0" w:space="0" w:color="auto"/>
        <w:bottom w:val="none" w:sz="0" w:space="0" w:color="auto"/>
        <w:right w:val="none" w:sz="0" w:space="0" w:color="auto"/>
      </w:divBdr>
    </w:div>
    <w:div w:id="767432881">
      <w:marLeft w:val="0"/>
      <w:marRight w:val="0"/>
      <w:marTop w:val="0"/>
      <w:marBottom w:val="0"/>
      <w:divBdr>
        <w:top w:val="none" w:sz="0" w:space="0" w:color="auto"/>
        <w:left w:val="none" w:sz="0" w:space="0" w:color="auto"/>
        <w:bottom w:val="none" w:sz="0" w:space="0" w:color="auto"/>
        <w:right w:val="none" w:sz="0" w:space="0" w:color="auto"/>
      </w:divBdr>
    </w:div>
    <w:div w:id="767432882">
      <w:marLeft w:val="0"/>
      <w:marRight w:val="0"/>
      <w:marTop w:val="0"/>
      <w:marBottom w:val="0"/>
      <w:divBdr>
        <w:top w:val="none" w:sz="0" w:space="0" w:color="auto"/>
        <w:left w:val="none" w:sz="0" w:space="0" w:color="auto"/>
        <w:bottom w:val="none" w:sz="0" w:space="0" w:color="auto"/>
        <w:right w:val="none" w:sz="0" w:space="0" w:color="auto"/>
      </w:divBdr>
      <w:divsChild>
        <w:div w:id="767432958">
          <w:marLeft w:val="1008"/>
          <w:marRight w:val="0"/>
          <w:marTop w:val="0"/>
          <w:marBottom w:val="0"/>
          <w:divBdr>
            <w:top w:val="none" w:sz="0" w:space="0" w:color="auto"/>
            <w:left w:val="none" w:sz="0" w:space="0" w:color="auto"/>
            <w:bottom w:val="none" w:sz="0" w:space="0" w:color="auto"/>
            <w:right w:val="none" w:sz="0" w:space="0" w:color="auto"/>
          </w:divBdr>
        </w:div>
        <w:div w:id="767432969">
          <w:marLeft w:val="1008"/>
          <w:marRight w:val="0"/>
          <w:marTop w:val="0"/>
          <w:marBottom w:val="0"/>
          <w:divBdr>
            <w:top w:val="none" w:sz="0" w:space="0" w:color="auto"/>
            <w:left w:val="none" w:sz="0" w:space="0" w:color="auto"/>
            <w:bottom w:val="none" w:sz="0" w:space="0" w:color="auto"/>
            <w:right w:val="none" w:sz="0" w:space="0" w:color="auto"/>
          </w:divBdr>
        </w:div>
        <w:div w:id="767433003">
          <w:marLeft w:val="504"/>
          <w:marRight w:val="0"/>
          <w:marTop w:val="240"/>
          <w:marBottom w:val="0"/>
          <w:divBdr>
            <w:top w:val="none" w:sz="0" w:space="0" w:color="auto"/>
            <w:left w:val="none" w:sz="0" w:space="0" w:color="auto"/>
            <w:bottom w:val="none" w:sz="0" w:space="0" w:color="auto"/>
            <w:right w:val="none" w:sz="0" w:space="0" w:color="auto"/>
          </w:divBdr>
        </w:div>
      </w:divsChild>
    </w:div>
    <w:div w:id="767432883">
      <w:marLeft w:val="0"/>
      <w:marRight w:val="0"/>
      <w:marTop w:val="0"/>
      <w:marBottom w:val="0"/>
      <w:divBdr>
        <w:top w:val="none" w:sz="0" w:space="0" w:color="auto"/>
        <w:left w:val="none" w:sz="0" w:space="0" w:color="auto"/>
        <w:bottom w:val="none" w:sz="0" w:space="0" w:color="auto"/>
        <w:right w:val="none" w:sz="0" w:space="0" w:color="auto"/>
      </w:divBdr>
    </w:div>
    <w:div w:id="767432886">
      <w:marLeft w:val="0"/>
      <w:marRight w:val="0"/>
      <w:marTop w:val="0"/>
      <w:marBottom w:val="0"/>
      <w:divBdr>
        <w:top w:val="none" w:sz="0" w:space="0" w:color="auto"/>
        <w:left w:val="none" w:sz="0" w:space="0" w:color="auto"/>
        <w:bottom w:val="none" w:sz="0" w:space="0" w:color="auto"/>
        <w:right w:val="none" w:sz="0" w:space="0" w:color="auto"/>
      </w:divBdr>
    </w:div>
    <w:div w:id="767432887">
      <w:marLeft w:val="0"/>
      <w:marRight w:val="0"/>
      <w:marTop w:val="0"/>
      <w:marBottom w:val="0"/>
      <w:divBdr>
        <w:top w:val="none" w:sz="0" w:space="0" w:color="auto"/>
        <w:left w:val="none" w:sz="0" w:space="0" w:color="auto"/>
        <w:bottom w:val="none" w:sz="0" w:space="0" w:color="auto"/>
        <w:right w:val="none" w:sz="0" w:space="0" w:color="auto"/>
      </w:divBdr>
    </w:div>
    <w:div w:id="767432890">
      <w:marLeft w:val="0"/>
      <w:marRight w:val="0"/>
      <w:marTop w:val="0"/>
      <w:marBottom w:val="0"/>
      <w:divBdr>
        <w:top w:val="none" w:sz="0" w:space="0" w:color="auto"/>
        <w:left w:val="none" w:sz="0" w:space="0" w:color="auto"/>
        <w:bottom w:val="none" w:sz="0" w:space="0" w:color="auto"/>
        <w:right w:val="none" w:sz="0" w:space="0" w:color="auto"/>
      </w:divBdr>
    </w:div>
    <w:div w:id="767432892">
      <w:marLeft w:val="0"/>
      <w:marRight w:val="0"/>
      <w:marTop w:val="0"/>
      <w:marBottom w:val="0"/>
      <w:divBdr>
        <w:top w:val="none" w:sz="0" w:space="0" w:color="auto"/>
        <w:left w:val="none" w:sz="0" w:space="0" w:color="auto"/>
        <w:bottom w:val="none" w:sz="0" w:space="0" w:color="auto"/>
        <w:right w:val="none" w:sz="0" w:space="0" w:color="auto"/>
      </w:divBdr>
    </w:div>
    <w:div w:id="767432897">
      <w:marLeft w:val="0"/>
      <w:marRight w:val="0"/>
      <w:marTop w:val="0"/>
      <w:marBottom w:val="0"/>
      <w:divBdr>
        <w:top w:val="none" w:sz="0" w:space="0" w:color="auto"/>
        <w:left w:val="none" w:sz="0" w:space="0" w:color="auto"/>
        <w:bottom w:val="none" w:sz="0" w:space="0" w:color="auto"/>
        <w:right w:val="none" w:sz="0" w:space="0" w:color="auto"/>
      </w:divBdr>
    </w:div>
    <w:div w:id="767432900">
      <w:marLeft w:val="0"/>
      <w:marRight w:val="0"/>
      <w:marTop w:val="0"/>
      <w:marBottom w:val="0"/>
      <w:divBdr>
        <w:top w:val="none" w:sz="0" w:space="0" w:color="auto"/>
        <w:left w:val="none" w:sz="0" w:space="0" w:color="auto"/>
        <w:bottom w:val="none" w:sz="0" w:space="0" w:color="auto"/>
        <w:right w:val="none" w:sz="0" w:space="0" w:color="auto"/>
      </w:divBdr>
    </w:div>
    <w:div w:id="767432902">
      <w:marLeft w:val="0"/>
      <w:marRight w:val="0"/>
      <w:marTop w:val="0"/>
      <w:marBottom w:val="0"/>
      <w:divBdr>
        <w:top w:val="none" w:sz="0" w:space="0" w:color="auto"/>
        <w:left w:val="none" w:sz="0" w:space="0" w:color="auto"/>
        <w:bottom w:val="none" w:sz="0" w:space="0" w:color="auto"/>
        <w:right w:val="none" w:sz="0" w:space="0" w:color="auto"/>
      </w:divBdr>
    </w:div>
    <w:div w:id="767432903">
      <w:marLeft w:val="0"/>
      <w:marRight w:val="0"/>
      <w:marTop w:val="0"/>
      <w:marBottom w:val="0"/>
      <w:divBdr>
        <w:top w:val="none" w:sz="0" w:space="0" w:color="auto"/>
        <w:left w:val="none" w:sz="0" w:space="0" w:color="auto"/>
        <w:bottom w:val="none" w:sz="0" w:space="0" w:color="auto"/>
        <w:right w:val="none" w:sz="0" w:space="0" w:color="auto"/>
      </w:divBdr>
    </w:div>
    <w:div w:id="767432905">
      <w:marLeft w:val="0"/>
      <w:marRight w:val="0"/>
      <w:marTop w:val="0"/>
      <w:marBottom w:val="0"/>
      <w:divBdr>
        <w:top w:val="none" w:sz="0" w:space="0" w:color="auto"/>
        <w:left w:val="none" w:sz="0" w:space="0" w:color="auto"/>
        <w:bottom w:val="none" w:sz="0" w:space="0" w:color="auto"/>
        <w:right w:val="none" w:sz="0" w:space="0" w:color="auto"/>
      </w:divBdr>
      <w:divsChild>
        <w:div w:id="767432885">
          <w:marLeft w:val="720"/>
          <w:marRight w:val="0"/>
          <w:marTop w:val="0"/>
          <w:marBottom w:val="0"/>
          <w:divBdr>
            <w:top w:val="none" w:sz="0" w:space="0" w:color="auto"/>
            <w:left w:val="none" w:sz="0" w:space="0" w:color="auto"/>
            <w:bottom w:val="none" w:sz="0" w:space="0" w:color="auto"/>
            <w:right w:val="none" w:sz="0" w:space="0" w:color="auto"/>
          </w:divBdr>
        </w:div>
        <w:div w:id="767432973">
          <w:marLeft w:val="720"/>
          <w:marRight w:val="0"/>
          <w:marTop w:val="0"/>
          <w:marBottom w:val="0"/>
          <w:divBdr>
            <w:top w:val="none" w:sz="0" w:space="0" w:color="auto"/>
            <w:left w:val="none" w:sz="0" w:space="0" w:color="auto"/>
            <w:bottom w:val="none" w:sz="0" w:space="0" w:color="auto"/>
            <w:right w:val="none" w:sz="0" w:space="0" w:color="auto"/>
          </w:divBdr>
        </w:div>
        <w:div w:id="767433038">
          <w:marLeft w:val="720"/>
          <w:marRight w:val="0"/>
          <w:marTop w:val="0"/>
          <w:marBottom w:val="0"/>
          <w:divBdr>
            <w:top w:val="none" w:sz="0" w:space="0" w:color="auto"/>
            <w:left w:val="none" w:sz="0" w:space="0" w:color="auto"/>
            <w:bottom w:val="none" w:sz="0" w:space="0" w:color="auto"/>
            <w:right w:val="none" w:sz="0" w:space="0" w:color="auto"/>
          </w:divBdr>
        </w:div>
      </w:divsChild>
    </w:div>
    <w:div w:id="767432906">
      <w:marLeft w:val="0"/>
      <w:marRight w:val="0"/>
      <w:marTop w:val="0"/>
      <w:marBottom w:val="0"/>
      <w:divBdr>
        <w:top w:val="none" w:sz="0" w:space="0" w:color="auto"/>
        <w:left w:val="none" w:sz="0" w:space="0" w:color="auto"/>
        <w:bottom w:val="none" w:sz="0" w:space="0" w:color="auto"/>
        <w:right w:val="none" w:sz="0" w:space="0" w:color="auto"/>
      </w:divBdr>
    </w:div>
    <w:div w:id="767432908">
      <w:marLeft w:val="0"/>
      <w:marRight w:val="0"/>
      <w:marTop w:val="0"/>
      <w:marBottom w:val="0"/>
      <w:divBdr>
        <w:top w:val="none" w:sz="0" w:space="0" w:color="auto"/>
        <w:left w:val="none" w:sz="0" w:space="0" w:color="auto"/>
        <w:bottom w:val="none" w:sz="0" w:space="0" w:color="auto"/>
        <w:right w:val="none" w:sz="0" w:space="0" w:color="auto"/>
      </w:divBdr>
    </w:div>
    <w:div w:id="767432910">
      <w:marLeft w:val="0"/>
      <w:marRight w:val="0"/>
      <w:marTop w:val="0"/>
      <w:marBottom w:val="0"/>
      <w:divBdr>
        <w:top w:val="none" w:sz="0" w:space="0" w:color="auto"/>
        <w:left w:val="none" w:sz="0" w:space="0" w:color="auto"/>
        <w:bottom w:val="none" w:sz="0" w:space="0" w:color="auto"/>
        <w:right w:val="none" w:sz="0" w:space="0" w:color="auto"/>
      </w:divBdr>
    </w:div>
    <w:div w:id="767432912">
      <w:marLeft w:val="0"/>
      <w:marRight w:val="0"/>
      <w:marTop w:val="0"/>
      <w:marBottom w:val="0"/>
      <w:divBdr>
        <w:top w:val="none" w:sz="0" w:space="0" w:color="auto"/>
        <w:left w:val="none" w:sz="0" w:space="0" w:color="auto"/>
        <w:bottom w:val="none" w:sz="0" w:space="0" w:color="auto"/>
        <w:right w:val="none" w:sz="0" w:space="0" w:color="auto"/>
      </w:divBdr>
    </w:div>
    <w:div w:id="767432913">
      <w:marLeft w:val="0"/>
      <w:marRight w:val="0"/>
      <w:marTop w:val="0"/>
      <w:marBottom w:val="0"/>
      <w:divBdr>
        <w:top w:val="none" w:sz="0" w:space="0" w:color="auto"/>
        <w:left w:val="none" w:sz="0" w:space="0" w:color="auto"/>
        <w:bottom w:val="none" w:sz="0" w:space="0" w:color="auto"/>
        <w:right w:val="none" w:sz="0" w:space="0" w:color="auto"/>
      </w:divBdr>
      <w:divsChild>
        <w:div w:id="767432865">
          <w:marLeft w:val="1008"/>
          <w:marRight w:val="0"/>
          <w:marTop w:val="0"/>
          <w:marBottom w:val="0"/>
          <w:divBdr>
            <w:top w:val="none" w:sz="0" w:space="0" w:color="auto"/>
            <w:left w:val="none" w:sz="0" w:space="0" w:color="auto"/>
            <w:bottom w:val="none" w:sz="0" w:space="0" w:color="auto"/>
            <w:right w:val="none" w:sz="0" w:space="0" w:color="auto"/>
          </w:divBdr>
        </w:div>
        <w:div w:id="767432873">
          <w:marLeft w:val="1008"/>
          <w:marRight w:val="0"/>
          <w:marTop w:val="20"/>
          <w:marBottom w:val="0"/>
          <w:divBdr>
            <w:top w:val="none" w:sz="0" w:space="0" w:color="auto"/>
            <w:left w:val="none" w:sz="0" w:space="0" w:color="auto"/>
            <w:bottom w:val="none" w:sz="0" w:space="0" w:color="auto"/>
            <w:right w:val="none" w:sz="0" w:space="0" w:color="auto"/>
          </w:divBdr>
        </w:div>
        <w:div w:id="767432879">
          <w:marLeft w:val="1008"/>
          <w:marRight w:val="0"/>
          <w:marTop w:val="0"/>
          <w:marBottom w:val="0"/>
          <w:divBdr>
            <w:top w:val="none" w:sz="0" w:space="0" w:color="auto"/>
            <w:left w:val="none" w:sz="0" w:space="0" w:color="auto"/>
            <w:bottom w:val="none" w:sz="0" w:space="0" w:color="auto"/>
            <w:right w:val="none" w:sz="0" w:space="0" w:color="auto"/>
          </w:divBdr>
        </w:div>
        <w:div w:id="767432884">
          <w:marLeft w:val="1008"/>
          <w:marRight w:val="0"/>
          <w:marTop w:val="0"/>
          <w:marBottom w:val="0"/>
          <w:divBdr>
            <w:top w:val="none" w:sz="0" w:space="0" w:color="auto"/>
            <w:left w:val="none" w:sz="0" w:space="0" w:color="auto"/>
            <w:bottom w:val="none" w:sz="0" w:space="0" w:color="auto"/>
            <w:right w:val="none" w:sz="0" w:space="0" w:color="auto"/>
          </w:divBdr>
        </w:div>
        <w:div w:id="767432924">
          <w:marLeft w:val="1008"/>
          <w:marRight w:val="0"/>
          <w:marTop w:val="0"/>
          <w:marBottom w:val="0"/>
          <w:divBdr>
            <w:top w:val="none" w:sz="0" w:space="0" w:color="auto"/>
            <w:left w:val="none" w:sz="0" w:space="0" w:color="auto"/>
            <w:bottom w:val="none" w:sz="0" w:space="0" w:color="auto"/>
            <w:right w:val="none" w:sz="0" w:space="0" w:color="auto"/>
          </w:divBdr>
        </w:div>
        <w:div w:id="767432932">
          <w:marLeft w:val="1008"/>
          <w:marRight w:val="0"/>
          <w:marTop w:val="20"/>
          <w:marBottom w:val="0"/>
          <w:divBdr>
            <w:top w:val="none" w:sz="0" w:space="0" w:color="auto"/>
            <w:left w:val="none" w:sz="0" w:space="0" w:color="auto"/>
            <w:bottom w:val="none" w:sz="0" w:space="0" w:color="auto"/>
            <w:right w:val="none" w:sz="0" w:space="0" w:color="auto"/>
          </w:divBdr>
        </w:div>
        <w:div w:id="767432934">
          <w:marLeft w:val="1008"/>
          <w:marRight w:val="0"/>
          <w:marTop w:val="0"/>
          <w:marBottom w:val="0"/>
          <w:divBdr>
            <w:top w:val="none" w:sz="0" w:space="0" w:color="auto"/>
            <w:left w:val="none" w:sz="0" w:space="0" w:color="auto"/>
            <w:bottom w:val="none" w:sz="0" w:space="0" w:color="auto"/>
            <w:right w:val="none" w:sz="0" w:space="0" w:color="auto"/>
          </w:divBdr>
        </w:div>
        <w:div w:id="767432963">
          <w:marLeft w:val="1008"/>
          <w:marRight w:val="0"/>
          <w:marTop w:val="0"/>
          <w:marBottom w:val="0"/>
          <w:divBdr>
            <w:top w:val="none" w:sz="0" w:space="0" w:color="auto"/>
            <w:left w:val="none" w:sz="0" w:space="0" w:color="auto"/>
            <w:bottom w:val="none" w:sz="0" w:space="0" w:color="auto"/>
            <w:right w:val="none" w:sz="0" w:space="0" w:color="auto"/>
          </w:divBdr>
        </w:div>
        <w:div w:id="767432986">
          <w:marLeft w:val="504"/>
          <w:marRight w:val="0"/>
          <w:marTop w:val="360"/>
          <w:marBottom w:val="0"/>
          <w:divBdr>
            <w:top w:val="none" w:sz="0" w:space="0" w:color="auto"/>
            <w:left w:val="none" w:sz="0" w:space="0" w:color="auto"/>
            <w:bottom w:val="none" w:sz="0" w:space="0" w:color="auto"/>
            <w:right w:val="none" w:sz="0" w:space="0" w:color="auto"/>
          </w:divBdr>
        </w:div>
        <w:div w:id="767433001">
          <w:marLeft w:val="504"/>
          <w:marRight w:val="0"/>
          <w:marTop w:val="240"/>
          <w:marBottom w:val="0"/>
          <w:divBdr>
            <w:top w:val="none" w:sz="0" w:space="0" w:color="auto"/>
            <w:left w:val="none" w:sz="0" w:space="0" w:color="auto"/>
            <w:bottom w:val="none" w:sz="0" w:space="0" w:color="auto"/>
            <w:right w:val="none" w:sz="0" w:space="0" w:color="auto"/>
          </w:divBdr>
        </w:div>
        <w:div w:id="767433006">
          <w:marLeft w:val="504"/>
          <w:marRight w:val="0"/>
          <w:marTop w:val="240"/>
          <w:marBottom w:val="0"/>
          <w:divBdr>
            <w:top w:val="none" w:sz="0" w:space="0" w:color="auto"/>
            <w:left w:val="none" w:sz="0" w:space="0" w:color="auto"/>
            <w:bottom w:val="none" w:sz="0" w:space="0" w:color="auto"/>
            <w:right w:val="none" w:sz="0" w:space="0" w:color="auto"/>
          </w:divBdr>
        </w:div>
      </w:divsChild>
    </w:div>
    <w:div w:id="767432915">
      <w:marLeft w:val="0"/>
      <w:marRight w:val="0"/>
      <w:marTop w:val="0"/>
      <w:marBottom w:val="0"/>
      <w:divBdr>
        <w:top w:val="none" w:sz="0" w:space="0" w:color="auto"/>
        <w:left w:val="none" w:sz="0" w:space="0" w:color="auto"/>
        <w:bottom w:val="none" w:sz="0" w:space="0" w:color="auto"/>
        <w:right w:val="none" w:sz="0" w:space="0" w:color="auto"/>
      </w:divBdr>
    </w:div>
    <w:div w:id="767432916">
      <w:marLeft w:val="0"/>
      <w:marRight w:val="0"/>
      <w:marTop w:val="0"/>
      <w:marBottom w:val="0"/>
      <w:divBdr>
        <w:top w:val="none" w:sz="0" w:space="0" w:color="auto"/>
        <w:left w:val="none" w:sz="0" w:space="0" w:color="auto"/>
        <w:bottom w:val="none" w:sz="0" w:space="0" w:color="auto"/>
        <w:right w:val="none" w:sz="0" w:space="0" w:color="auto"/>
      </w:divBdr>
      <w:divsChild>
        <w:div w:id="767432891">
          <w:marLeft w:val="1008"/>
          <w:marRight w:val="0"/>
          <w:marTop w:val="20"/>
          <w:marBottom w:val="0"/>
          <w:divBdr>
            <w:top w:val="none" w:sz="0" w:space="0" w:color="auto"/>
            <w:left w:val="none" w:sz="0" w:space="0" w:color="auto"/>
            <w:bottom w:val="none" w:sz="0" w:space="0" w:color="auto"/>
            <w:right w:val="none" w:sz="0" w:space="0" w:color="auto"/>
          </w:divBdr>
        </w:div>
        <w:div w:id="767432895">
          <w:marLeft w:val="1008"/>
          <w:marRight w:val="0"/>
          <w:marTop w:val="20"/>
          <w:marBottom w:val="0"/>
          <w:divBdr>
            <w:top w:val="none" w:sz="0" w:space="0" w:color="auto"/>
            <w:left w:val="none" w:sz="0" w:space="0" w:color="auto"/>
            <w:bottom w:val="none" w:sz="0" w:space="0" w:color="auto"/>
            <w:right w:val="none" w:sz="0" w:space="0" w:color="auto"/>
          </w:divBdr>
        </w:div>
        <w:div w:id="767432926">
          <w:marLeft w:val="1008"/>
          <w:marRight w:val="0"/>
          <w:marTop w:val="20"/>
          <w:marBottom w:val="0"/>
          <w:divBdr>
            <w:top w:val="none" w:sz="0" w:space="0" w:color="auto"/>
            <w:left w:val="none" w:sz="0" w:space="0" w:color="auto"/>
            <w:bottom w:val="none" w:sz="0" w:space="0" w:color="auto"/>
            <w:right w:val="none" w:sz="0" w:space="0" w:color="auto"/>
          </w:divBdr>
        </w:div>
        <w:div w:id="767432950">
          <w:marLeft w:val="1008"/>
          <w:marRight w:val="0"/>
          <w:marTop w:val="20"/>
          <w:marBottom w:val="0"/>
          <w:divBdr>
            <w:top w:val="none" w:sz="0" w:space="0" w:color="auto"/>
            <w:left w:val="none" w:sz="0" w:space="0" w:color="auto"/>
            <w:bottom w:val="none" w:sz="0" w:space="0" w:color="auto"/>
            <w:right w:val="none" w:sz="0" w:space="0" w:color="auto"/>
          </w:divBdr>
        </w:div>
        <w:div w:id="767433025">
          <w:marLeft w:val="1008"/>
          <w:marRight w:val="0"/>
          <w:marTop w:val="20"/>
          <w:marBottom w:val="0"/>
          <w:divBdr>
            <w:top w:val="none" w:sz="0" w:space="0" w:color="auto"/>
            <w:left w:val="none" w:sz="0" w:space="0" w:color="auto"/>
            <w:bottom w:val="none" w:sz="0" w:space="0" w:color="auto"/>
            <w:right w:val="none" w:sz="0" w:space="0" w:color="auto"/>
          </w:divBdr>
        </w:div>
        <w:div w:id="767433031">
          <w:marLeft w:val="1008"/>
          <w:marRight w:val="0"/>
          <w:marTop w:val="20"/>
          <w:marBottom w:val="0"/>
          <w:divBdr>
            <w:top w:val="none" w:sz="0" w:space="0" w:color="auto"/>
            <w:left w:val="none" w:sz="0" w:space="0" w:color="auto"/>
            <w:bottom w:val="none" w:sz="0" w:space="0" w:color="auto"/>
            <w:right w:val="none" w:sz="0" w:space="0" w:color="auto"/>
          </w:divBdr>
        </w:div>
      </w:divsChild>
    </w:div>
    <w:div w:id="767432917">
      <w:marLeft w:val="0"/>
      <w:marRight w:val="0"/>
      <w:marTop w:val="0"/>
      <w:marBottom w:val="0"/>
      <w:divBdr>
        <w:top w:val="none" w:sz="0" w:space="0" w:color="auto"/>
        <w:left w:val="none" w:sz="0" w:space="0" w:color="auto"/>
        <w:bottom w:val="none" w:sz="0" w:space="0" w:color="auto"/>
        <w:right w:val="none" w:sz="0" w:space="0" w:color="auto"/>
      </w:divBdr>
      <w:divsChild>
        <w:div w:id="767432868">
          <w:marLeft w:val="1008"/>
          <w:marRight w:val="0"/>
          <w:marTop w:val="20"/>
          <w:marBottom w:val="0"/>
          <w:divBdr>
            <w:top w:val="none" w:sz="0" w:space="0" w:color="auto"/>
            <w:left w:val="none" w:sz="0" w:space="0" w:color="auto"/>
            <w:bottom w:val="none" w:sz="0" w:space="0" w:color="auto"/>
            <w:right w:val="none" w:sz="0" w:space="0" w:color="auto"/>
          </w:divBdr>
        </w:div>
        <w:div w:id="767432888">
          <w:marLeft w:val="1008"/>
          <w:marRight w:val="0"/>
          <w:marTop w:val="20"/>
          <w:marBottom w:val="0"/>
          <w:divBdr>
            <w:top w:val="none" w:sz="0" w:space="0" w:color="auto"/>
            <w:left w:val="none" w:sz="0" w:space="0" w:color="auto"/>
            <w:bottom w:val="none" w:sz="0" w:space="0" w:color="auto"/>
            <w:right w:val="none" w:sz="0" w:space="0" w:color="auto"/>
          </w:divBdr>
        </w:div>
        <w:div w:id="767432909">
          <w:marLeft w:val="1008"/>
          <w:marRight w:val="0"/>
          <w:marTop w:val="20"/>
          <w:marBottom w:val="0"/>
          <w:divBdr>
            <w:top w:val="none" w:sz="0" w:space="0" w:color="auto"/>
            <w:left w:val="none" w:sz="0" w:space="0" w:color="auto"/>
            <w:bottom w:val="none" w:sz="0" w:space="0" w:color="auto"/>
            <w:right w:val="none" w:sz="0" w:space="0" w:color="auto"/>
          </w:divBdr>
        </w:div>
        <w:div w:id="767432922">
          <w:marLeft w:val="1008"/>
          <w:marRight w:val="0"/>
          <w:marTop w:val="20"/>
          <w:marBottom w:val="0"/>
          <w:divBdr>
            <w:top w:val="none" w:sz="0" w:space="0" w:color="auto"/>
            <w:left w:val="none" w:sz="0" w:space="0" w:color="auto"/>
            <w:bottom w:val="none" w:sz="0" w:space="0" w:color="auto"/>
            <w:right w:val="none" w:sz="0" w:space="0" w:color="auto"/>
          </w:divBdr>
        </w:div>
        <w:div w:id="767432957">
          <w:marLeft w:val="1008"/>
          <w:marRight w:val="0"/>
          <w:marTop w:val="20"/>
          <w:marBottom w:val="0"/>
          <w:divBdr>
            <w:top w:val="none" w:sz="0" w:space="0" w:color="auto"/>
            <w:left w:val="none" w:sz="0" w:space="0" w:color="auto"/>
            <w:bottom w:val="none" w:sz="0" w:space="0" w:color="auto"/>
            <w:right w:val="none" w:sz="0" w:space="0" w:color="auto"/>
          </w:divBdr>
        </w:div>
        <w:div w:id="767432960">
          <w:marLeft w:val="1008"/>
          <w:marRight w:val="0"/>
          <w:marTop w:val="20"/>
          <w:marBottom w:val="0"/>
          <w:divBdr>
            <w:top w:val="none" w:sz="0" w:space="0" w:color="auto"/>
            <w:left w:val="none" w:sz="0" w:space="0" w:color="auto"/>
            <w:bottom w:val="none" w:sz="0" w:space="0" w:color="auto"/>
            <w:right w:val="none" w:sz="0" w:space="0" w:color="auto"/>
          </w:divBdr>
        </w:div>
        <w:div w:id="767432966">
          <w:marLeft w:val="1008"/>
          <w:marRight w:val="0"/>
          <w:marTop w:val="20"/>
          <w:marBottom w:val="0"/>
          <w:divBdr>
            <w:top w:val="none" w:sz="0" w:space="0" w:color="auto"/>
            <w:left w:val="none" w:sz="0" w:space="0" w:color="auto"/>
            <w:bottom w:val="none" w:sz="0" w:space="0" w:color="auto"/>
            <w:right w:val="none" w:sz="0" w:space="0" w:color="auto"/>
          </w:divBdr>
        </w:div>
        <w:div w:id="767432981">
          <w:marLeft w:val="1008"/>
          <w:marRight w:val="0"/>
          <w:marTop w:val="20"/>
          <w:marBottom w:val="0"/>
          <w:divBdr>
            <w:top w:val="none" w:sz="0" w:space="0" w:color="auto"/>
            <w:left w:val="none" w:sz="0" w:space="0" w:color="auto"/>
            <w:bottom w:val="none" w:sz="0" w:space="0" w:color="auto"/>
            <w:right w:val="none" w:sz="0" w:space="0" w:color="auto"/>
          </w:divBdr>
        </w:div>
        <w:div w:id="767432995">
          <w:marLeft w:val="1008"/>
          <w:marRight w:val="0"/>
          <w:marTop w:val="20"/>
          <w:marBottom w:val="0"/>
          <w:divBdr>
            <w:top w:val="none" w:sz="0" w:space="0" w:color="auto"/>
            <w:left w:val="none" w:sz="0" w:space="0" w:color="auto"/>
            <w:bottom w:val="none" w:sz="0" w:space="0" w:color="auto"/>
            <w:right w:val="none" w:sz="0" w:space="0" w:color="auto"/>
          </w:divBdr>
        </w:div>
        <w:div w:id="767433007">
          <w:marLeft w:val="1008"/>
          <w:marRight w:val="0"/>
          <w:marTop w:val="20"/>
          <w:marBottom w:val="0"/>
          <w:divBdr>
            <w:top w:val="none" w:sz="0" w:space="0" w:color="auto"/>
            <w:left w:val="none" w:sz="0" w:space="0" w:color="auto"/>
            <w:bottom w:val="none" w:sz="0" w:space="0" w:color="auto"/>
            <w:right w:val="none" w:sz="0" w:space="0" w:color="auto"/>
          </w:divBdr>
        </w:div>
        <w:div w:id="767433048">
          <w:marLeft w:val="504"/>
          <w:marRight w:val="0"/>
          <w:marTop w:val="360"/>
          <w:marBottom w:val="0"/>
          <w:divBdr>
            <w:top w:val="none" w:sz="0" w:space="0" w:color="auto"/>
            <w:left w:val="none" w:sz="0" w:space="0" w:color="auto"/>
            <w:bottom w:val="none" w:sz="0" w:space="0" w:color="auto"/>
            <w:right w:val="none" w:sz="0" w:space="0" w:color="auto"/>
          </w:divBdr>
        </w:div>
        <w:div w:id="767433052">
          <w:marLeft w:val="1008"/>
          <w:marRight w:val="0"/>
          <w:marTop w:val="20"/>
          <w:marBottom w:val="0"/>
          <w:divBdr>
            <w:top w:val="none" w:sz="0" w:space="0" w:color="auto"/>
            <w:left w:val="none" w:sz="0" w:space="0" w:color="auto"/>
            <w:bottom w:val="none" w:sz="0" w:space="0" w:color="auto"/>
            <w:right w:val="none" w:sz="0" w:space="0" w:color="auto"/>
          </w:divBdr>
        </w:div>
        <w:div w:id="767433061">
          <w:marLeft w:val="1008"/>
          <w:marRight w:val="0"/>
          <w:marTop w:val="20"/>
          <w:marBottom w:val="0"/>
          <w:divBdr>
            <w:top w:val="none" w:sz="0" w:space="0" w:color="auto"/>
            <w:left w:val="none" w:sz="0" w:space="0" w:color="auto"/>
            <w:bottom w:val="none" w:sz="0" w:space="0" w:color="auto"/>
            <w:right w:val="none" w:sz="0" w:space="0" w:color="auto"/>
          </w:divBdr>
        </w:div>
      </w:divsChild>
    </w:div>
    <w:div w:id="767432919">
      <w:marLeft w:val="0"/>
      <w:marRight w:val="0"/>
      <w:marTop w:val="0"/>
      <w:marBottom w:val="0"/>
      <w:divBdr>
        <w:top w:val="none" w:sz="0" w:space="0" w:color="auto"/>
        <w:left w:val="none" w:sz="0" w:space="0" w:color="auto"/>
        <w:bottom w:val="none" w:sz="0" w:space="0" w:color="auto"/>
        <w:right w:val="none" w:sz="0" w:space="0" w:color="auto"/>
      </w:divBdr>
      <w:divsChild>
        <w:div w:id="767432871">
          <w:marLeft w:val="360"/>
          <w:marRight w:val="0"/>
          <w:marTop w:val="0"/>
          <w:marBottom w:val="0"/>
          <w:divBdr>
            <w:top w:val="none" w:sz="0" w:space="0" w:color="auto"/>
            <w:left w:val="none" w:sz="0" w:space="0" w:color="auto"/>
            <w:bottom w:val="none" w:sz="0" w:space="0" w:color="auto"/>
            <w:right w:val="none" w:sz="0" w:space="0" w:color="auto"/>
          </w:divBdr>
        </w:div>
        <w:div w:id="767432874">
          <w:marLeft w:val="360"/>
          <w:marRight w:val="0"/>
          <w:marTop w:val="0"/>
          <w:marBottom w:val="0"/>
          <w:divBdr>
            <w:top w:val="none" w:sz="0" w:space="0" w:color="auto"/>
            <w:left w:val="none" w:sz="0" w:space="0" w:color="auto"/>
            <w:bottom w:val="none" w:sz="0" w:space="0" w:color="auto"/>
            <w:right w:val="none" w:sz="0" w:space="0" w:color="auto"/>
          </w:divBdr>
        </w:div>
        <w:div w:id="767432880">
          <w:marLeft w:val="360"/>
          <w:marRight w:val="0"/>
          <w:marTop w:val="0"/>
          <w:marBottom w:val="0"/>
          <w:divBdr>
            <w:top w:val="none" w:sz="0" w:space="0" w:color="auto"/>
            <w:left w:val="none" w:sz="0" w:space="0" w:color="auto"/>
            <w:bottom w:val="none" w:sz="0" w:space="0" w:color="auto"/>
            <w:right w:val="none" w:sz="0" w:space="0" w:color="auto"/>
          </w:divBdr>
        </w:div>
        <w:div w:id="767432930">
          <w:marLeft w:val="360"/>
          <w:marRight w:val="0"/>
          <w:marTop w:val="0"/>
          <w:marBottom w:val="0"/>
          <w:divBdr>
            <w:top w:val="none" w:sz="0" w:space="0" w:color="auto"/>
            <w:left w:val="none" w:sz="0" w:space="0" w:color="auto"/>
            <w:bottom w:val="none" w:sz="0" w:space="0" w:color="auto"/>
            <w:right w:val="none" w:sz="0" w:space="0" w:color="auto"/>
          </w:divBdr>
        </w:div>
        <w:div w:id="767432935">
          <w:marLeft w:val="360"/>
          <w:marRight w:val="0"/>
          <w:marTop w:val="0"/>
          <w:marBottom w:val="0"/>
          <w:divBdr>
            <w:top w:val="none" w:sz="0" w:space="0" w:color="auto"/>
            <w:left w:val="none" w:sz="0" w:space="0" w:color="auto"/>
            <w:bottom w:val="none" w:sz="0" w:space="0" w:color="auto"/>
            <w:right w:val="none" w:sz="0" w:space="0" w:color="auto"/>
          </w:divBdr>
        </w:div>
        <w:div w:id="767432949">
          <w:marLeft w:val="360"/>
          <w:marRight w:val="0"/>
          <w:marTop w:val="0"/>
          <w:marBottom w:val="0"/>
          <w:divBdr>
            <w:top w:val="none" w:sz="0" w:space="0" w:color="auto"/>
            <w:left w:val="none" w:sz="0" w:space="0" w:color="auto"/>
            <w:bottom w:val="none" w:sz="0" w:space="0" w:color="auto"/>
            <w:right w:val="none" w:sz="0" w:space="0" w:color="auto"/>
          </w:divBdr>
        </w:div>
        <w:div w:id="767432971">
          <w:marLeft w:val="360"/>
          <w:marRight w:val="0"/>
          <w:marTop w:val="0"/>
          <w:marBottom w:val="0"/>
          <w:divBdr>
            <w:top w:val="none" w:sz="0" w:space="0" w:color="auto"/>
            <w:left w:val="none" w:sz="0" w:space="0" w:color="auto"/>
            <w:bottom w:val="none" w:sz="0" w:space="0" w:color="auto"/>
            <w:right w:val="none" w:sz="0" w:space="0" w:color="auto"/>
          </w:divBdr>
        </w:div>
        <w:div w:id="767432999">
          <w:marLeft w:val="360"/>
          <w:marRight w:val="0"/>
          <w:marTop w:val="0"/>
          <w:marBottom w:val="0"/>
          <w:divBdr>
            <w:top w:val="none" w:sz="0" w:space="0" w:color="auto"/>
            <w:left w:val="none" w:sz="0" w:space="0" w:color="auto"/>
            <w:bottom w:val="none" w:sz="0" w:space="0" w:color="auto"/>
            <w:right w:val="none" w:sz="0" w:space="0" w:color="auto"/>
          </w:divBdr>
        </w:div>
        <w:div w:id="767433033">
          <w:marLeft w:val="360"/>
          <w:marRight w:val="0"/>
          <w:marTop w:val="0"/>
          <w:marBottom w:val="0"/>
          <w:divBdr>
            <w:top w:val="none" w:sz="0" w:space="0" w:color="auto"/>
            <w:left w:val="none" w:sz="0" w:space="0" w:color="auto"/>
            <w:bottom w:val="none" w:sz="0" w:space="0" w:color="auto"/>
            <w:right w:val="none" w:sz="0" w:space="0" w:color="auto"/>
          </w:divBdr>
        </w:div>
      </w:divsChild>
    </w:div>
    <w:div w:id="767432923">
      <w:marLeft w:val="0"/>
      <w:marRight w:val="0"/>
      <w:marTop w:val="0"/>
      <w:marBottom w:val="0"/>
      <w:divBdr>
        <w:top w:val="none" w:sz="0" w:space="0" w:color="auto"/>
        <w:left w:val="none" w:sz="0" w:space="0" w:color="auto"/>
        <w:bottom w:val="none" w:sz="0" w:space="0" w:color="auto"/>
        <w:right w:val="none" w:sz="0" w:space="0" w:color="auto"/>
      </w:divBdr>
    </w:div>
    <w:div w:id="767432925">
      <w:marLeft w:val="0"/>
      <w:marRight w:val="0"/>
      <w:marTop w:val="0"/>
      <w:marBottom w:val="0"/>
      <w:divBdr>
        <w:top w:val="none" w:sz="0" w:space="0" w:color="auto"/>
        <w:left w:val="none" w:sz="0" w:space="0" w:color="auto"/>
        <w:bottom w:val="none" w:sz="0" w:space="0" w:color="auto"/>
        <w:right w:val="none" w:sz="0" w:space="0" w:color="auto"/>
      </w:divBdr>
    </w:div>
    <w:div w:id="767432929">
      <w:marLeft w:val="0"/>
      <w:marRight w:val="0"/>
      <w:marTop w:val="0"/>
      <w:marBottom w:val="0"/>
      <w:divBdr>
        <w:top w:val="none" w:sz="0" w:space="0" w:color="auto"/>
        <w:left w:val="none" w:sz="0" w:space="0" w:color="auto"/>
        <w:bottom w:val="none" w:sz="0" w:space="0" w:color="auto"/>
        <w:right w:val="none" w:sz="0" w:space="0" w:color="auto"/>
      </w:divBdr>
    </w:div>
    <w:div w:id="767432931">
      <w:marLeft w:val="0"/>
      <w:marRight w:val="0"/>
      <w:marTop w:val="0"/>
      <w:marBottom w:val="0"/>
      <w:divBdr>
        <w:top w:val="none" w:sz="0" w:space="0" w:color="auto"/>
        <w:left w:val="none" w:sz="0" w:space="0" w:color="auto"/>
        <w:bottom w:val="none" w:sz="0" w:space="0" w:color="auto"/>
        <w:right w:val="none" w:sz="0" w:space="0" w:color="auto"/>
      </w:divBdr>
    </w:div>
    <w:div w:id="767432933">
      <w:marLeft w:val="0"/>
      <w:marRight w:val="0"/>
      <w:marTop w:val="0"/>
      <w:marBottom w:val="0"/>
      <w:divBdr>
        <w:top w:val="none" w:sz="0" w:space="0" w:color="auto"/>
        <w:left w:val="none" w:sz="0" w:space="0" w:color="auto"/>
        <w:bottom w:val="none" w:sz="0" w:space="0" w:color="auto"/>
        <w:right w:val="none" w:sz="0" w:space="0" w:color="auto"/>
      </w:divBdr>
    </w:div>
    <w:div w:id="767432937">
      <w:marLeft w:val="0"/>
      <w:marRight w:val="0"/>
      <w:marTop w:val="0"/>
      <w:marBottom w:val="0"/>
      <w:divBdr>
        <w:top w:val="none" w:sz="0" w:space="0" w:color="auto"/>
        <w:left w:val="none" w:sz="0" w:space="0" w:color="auto"/>
        <w:bottom w:val="none" w:sz="0" w:space="0" w:color="auto"/>
        <w:right w:val="none" w:sz="0" w:space="0" w:color="auto"/>
      </w:divBdr>
    </w:div>
    <w:div w:id="767432938">
      <w:marLeft w:val="0"/>
      <w:marRight w:val="0"/>
      <w:marTop w:val="0"/>
      <w:marBottom w:val="0"/>
      <w:divBdr>
        <w:top w:val="none" w:sz="0" w:space="0" w:color="auto"/>
        <w:left w:val="none" w:sz="0" w:space="0" w:color="auto"/>
        <w:bottom w:val="none" w:sz="0" w:space="0" w:color="auto"/>
        <w:right w:val="none" w:sz="0" w:space="0" w:color="auto"/>
      </w:divBdr>
    </w:div>
    <w:div w:id="767432941">
      <w:marLeft w:val="0"/>
      <w:marRight w:val="0"/>
      <w:marTop w:val="0"/>
      <w:marBottom w:val="0"/>
      <w:divBdr>
        <w:top w:val="none" w:sz="0" w:space="0" w:color="auto"/>
        <w:left w:val="none" w:sz="0" w:space="0" w:color="auto"/>
        <w:bottom w:val="none" w:sz="0" w:space="0" w:color="auto"/>
        <w:right w:val="none" w:sz="0" w:space="0" w:color="auto"/>
      </w:divBdr>
    </w:div>
    <w:div w:id="767432942">
      <w:marLeft w:val="0"/>
      <w:marRight w:val="0"/>
      <w:marTop w:val="0"/>
      <w:marBottom w:val="0"/>
      <w:divBdr>
        <w:top w:val="none" w:sz="0" w:space="0" w:color="auto"/>
        <w:left w:val="none" w:sz="0" w:space="0" w:color="auto"/>
        <w:bottom w:val="none" w:sz="0" w:space="0" w:color="auto"/>
        <w:right w:val="none" w:sz="0" w:space="0" w:color="auto"/>
      </w:divBdr>
    </w:div>
    <w:div w:id="767432943">
      <w:marLeft w:val="0"/>
      <w:marRight w:val="0"/>
      <w:marTop w:val="0"/>
      <w:marBottom w:val="0"/>
      <w:divBdr>
        <w:top w:val="none" w:sz="0" w:space="0" w:color="auto"/>
        <w:left w:val="none" w:sz="0" w:space="0" w:color="auto"/>
        <w:bottom w:val="none" w:sz="0" w:space="0" w:color="auto"/>
        <w:right w:val="none" w:sz="0" w:space="0" w:color="auto"/>
      </w:divBdr>
    </w:div>
    <w:div w:id="767432944">
      <w:marLeft w:val="0"/>
      <w:marRight w:val="0"/>
      <w:marTop w:val="0"/>
      <w:marBottom w:val="0"/>
      <w:divBdr>
        <w:top w:val="none" w:sz="0" w:space="0" w:color="auto"/>
        <w:left w:val="none" w:sz="0" w:space="0" w:color="auto"/>
        <w:bottom w:val="none" w:sz="0" w:space="0" w:color="auto"/>
        <w:right w:val="none" w:sz="0" w:space="0" w:color="auto"/>
      </w:divBdr>
    </w:div>
    <w:div w:id="767432946">
      <w:marLeft w:val="0"/>
      <w:marRight w:val="0"/>
      <w:marTop w:val="0"/>
      <w:marBottom w:val="0"/>
      <w:divBdr>
        <w:top w:val="none" w:sz="0" w:space="0" w:color="auto"/>
        <w:left w:val="none" w:sz="0" w:space="0" w:color="auto"/>
        <w:bottom w:val="none" w:sz="0" w:space="0" w:color="auto"/>
        <w:right w:val="none" w:sz="0" w:space="0" w:color="auto"/>
      </w:divBdr>
      <w:divsChild>
        <w:div w:id="767432889">
          <w:marLeft w:val="1008"/>
          <w:marRight w:val="0"/>
          <w:marTop w:val="20"/>
          <w:marBottom w:val="0"/>
          <w:divBdr>
            <w:top w:val="none" w:sz="0" w:space="0" w:color="auto"/>
            <w:left w:val="none" w:sz="0" w:space="0" w:color="auto"/>
            <w:bottom w:val="none" w:sz="0" w:space="0" w:color="auto"/>
            <w:right w:val="none" w:sz="0" w:space="0" w:color="auto"/>
          </w:divBdr>
        </w:div>
        <w:div w:id="767433022">
          <w:marLeft w:val="1008"/>
          <w:marRight w:val="0"/>
          <w:marTop w:val="20"/>
          <w:marBottom w:val="0"/>
          <w:divBdr>
            <w:top w:val="none" w:sz="0" w:space="0" w:color="auto"/>
            <w:left w:val="none" w:sz="0" w:space="0" w:color="auto"/>
            <w:bottom w:val="none" w:sz="0" w:space="0" w:color="auto"/>
            <w:right w:val="none" w:sz="0" w:space="0" w:color="auto"/>
          </w:divBdr>
        </w:div>
        <w:div w:id="767433035">
          <w:marLeft w:val="1008"/>
          <w:marRight w:val="0"/>
          <w:marTop w:val="20"/>
          <w:marBottom w:val="0"/>
          <w:divBdr>
            <w:top w:val="none" w:sz="0" w:space="0" w:color="auto"/>
            <w:left w:val="none" w:sz="0" w:space="0" w:color="auto"/>
            <w:bottom w:val="none" w:sz="0" w:space="0" w:color="auto"/>
            <w:right w:val="none" w:sz="0" w:space="0" w:color="auto"/>
          </w:divBdr>
        </w:div>
        <w:div w:id="767433051">
          <w:marLeft w:val="1008"/>
          <w:marRight w:val="0"/>
          <w:marTop w:val="20"/>
          <w:marBottom w:val="0"/>
          <w:divBdr>
            <w:top w:val="none" w:sz="0" w:space="0" w:color="auto"/>
            <w:left w:val="none" w:sz="0" w:space="0" w:color="auto"/>
            <w:bottom w:val="none" w:sz="0" w:space="0" w:color="auto"/>
            <w:right w:val="none" w:sz="0" w:space="0" w:color="auto"/>
          </w:divBdr>
        </w:div>
        <w:div w:id="767433057">
          <w:marLeft w:val="1008"/>
          <w:marRight w:val="0"/>
          <w:marTop w:val="20"/>
          <w:marBottom w:val="0"/>
          <w:divBdr>
            <w:top w:val="none" w:sz="0" w:space="0" w:color="auto"/>
            <w:left w:val="none" w:sz="0" w:space="0" w:color="auto"/>
            <w:bottom w:val="none" w:sz="0" w:space="0" w:color="auto"/>
            <w:right w:val="none" w:sz="0" w:space="0" w:color="auto"/>
          </w:divBdr>
        </w:div>
      </w:divsChild>
    </w:div>
    <w:div w:id="767432947">
      <w:marLeft w:val="0"/>
      <w:marRight w:val="0"/>
      <w:marTop w:val="0"/>
      <w:marBottom w:val="0"/>
      <w:divBdr>
        <w:top w:val="none" w:sz="0" w:space="0" w:color="auto"/>
        <w:left w:val="none" w:sz="0" w:space="0" w:color="auto"/>
        <w:bottom w:val="none" w:sz="0" w:space="0" w:color="auto"/>
        <w:right w:val="none" w:sz="0" w:space="0" w:color="auto"/>
      </w:divBdr>
    </w:div>
    <w:div w:id="767432948">
      <w:marLeft w:val="0"/>
      <w:marRight w:val="0"/>
      <w:marTop w:val="0"/>
      <w:marBottom w:val="0"/>
      <w:divBdr>
        <w:top w:val="none" w:sz="0" w:space="0" w:color="auto"/>
        <w:left w:val="none" w:sz="0" w:space="0" w:color="auto"/>
        <w:bottom w:val="none" w:sz="0" w:space="0" w:color="auto"/>
        <w:right w:val="none" w:sz="0" w:space="0" w:color="auto"/>
      </w:divBdr>
    </w:div>
    <w:div w:id="767432952">
      <w:marLeft w:val="0"/>
      <w:marRight w:val="0"/>
      <w:marTop w:val="0"/>
      <w:marBottom w:val="0"/>
      <w:divBdr>
        <w:top w:val="none" w:sz="0" w:space="0" w:color="auto"/>
        <w:left w:val="none" w:sz="0" w:space="0" w:color="auto"/>
        <w:bottom w:val="none" w:sz="0" w:space="0" w:color="auto"/>
        <w:right w:val="none" w:sz="0" w:space="0" w:color="auto"/>
      </w:divBdr>
      <w:divsChild>
        <w:div w:id="767432869">
          <w:marLeft w:val="634"/>
          <w:marRight w:val="0"/>
          <w:marTop w:val="100"/>
          <w:marBottom w:val="0"/>
          <w:divBdr>
            <w:top w:val="none" w:sz="0" w:space="0" w:color="auto"/>
            <w:left w:val="none" w:sz="0" w:space="0" w:color="auto"/>
            <w:bottom w:val="none" w:sz="0" w:space="0" w:color="auto"/>
            <w:right w:val="none" w:sz="0" w:space="0" w:color="auto"/>
          </w:divBdr>
        </w:div>
        <w:div w:id="767432914">
          <w:marLeft w:val="634"/>
          <w:marRight w:val="0"/>
          <w:marTop w:val="100"/>
          <w:marBottom w:val="0"/>
          <w:divBdr>
            <w:top w:val="none" w:sz="0" w:space="0" w:color="auto"/>
            <w:left w:val="none" w:sz="0" w:space="0" w:color="auto"/>
            <w:bottom w:val="none" w:sz="0" w:space="0" w:color="auto"/>
            <w:right w:val="none" w:sz="0" w:space="0" w:color="auto"/>
          </w:divBdr>
        </w:div>
        <w:div w:id="767432920">
          <w:marLeft w:val="0"/>
          <w:marRight w:val="0"/>
          <w:marTop w:val="120"/>
          <w:marBottom w:val="0"/>
          <w:divBdr>
            <w:top w:val="none" w:sz="0" w:space="0" w:color="auto"/>
            <w:left w:val="none" w:sz="0" w:space="0" w:color="auto"/>
            <w:bottom w:val="none" w:sz="0" w:space="0" w:color="auto"/>
            <w:right w:val="none" w:sz="0" w:space="0" w:color="auto"/>
          </w:divBdr>
        </w:div>
        <w:div w:id="767433029">
          <w:marLeft w:val="634"/>
          <w:marRight w:val="0"/>
          <w:marTop w:val="100"/>
          <w:marBottom w:val="0"/>
          <w:divBdr>
            <w:top w:val="none" w:sz="0" w:space="0" w:color="auto"/>
            <w:left w:val="none" w:sz="0" w:space="0" w:color="auto"/>
            <w:bottom w:val="none" w:sz="0" w:space="0" w:color="auto"/>
            <w:right w:val="none" w:sz="0" w:space="0" w:color="auto"/>
          </w:divBdr>
        </w:div>
      </w:divsChild>
    </w:div>
    <w:div w:id="767432953">
      <w:marLeft w:val="0"/>
      <w:marRight w:val="0"/>
      <w:marTop w:val="0"/>
      <w:marBottom w:val="0"/>
      <w:divBdr>
        <w:top w:val="none" w:sz="0" w:space="0" w:color="auto"/>
        <w:left w:val="none" w:sz="0" w:space="0" w:color="auto"/>
        <w:bottom w:val="none" w:sz="0" w:space="0" w:color="auto"/>
        <w:right w:val="none" w:sz="0" w:space="0" w:color="auto"/>
      </w:divBdr>
      <w:divsChild>
        <w:div w:id="767432863">
          <w:marLeft w:val="1008"/>
          <w:marRight w:val="0"/>
          <w:marTop w:val="0"/>
          <w:marBottom w:val="0"/>
          <w:divBdr>
            <w:top w:val="none" w:sz="0" w:space="0" w:color="auto"/>
            <w:left w:val="none" w:sz="0" w:space="0" w:color="auto"/>
            <w:bottom w:val="none" w:sz="0" w:space="0" w:color="auto"/>
            <w:right w:val="none" w:sz="0" w:space="0" w:color="auto"/>
          </w:divBdr>
        </w:div>
        <w:div w:id="767432939">
          <w:marLeft w:val="1008"/>
          <w:marRight w:val="0"/>
          <w:marTop w:val="0"/>
          <w:marBottom w:val="0"/>
          <w:divBdr>
            <w:top w:val="none" w:sz="0" w:space="0" w:color="auto"/>
            <w:left w:val="none" w:sz="0" w:space="0" w:color="auto"/>
            <w:bottom w:val="none" w:sz="0" w:space="0" w:color="auto"/>
            <w:right w:val="none" w:sz="0" w:space="0" w:color="auto"/>
          </w:divBdr>
        </w:div>
        <w:div w:id="767432940">
          <w:marLeft w:val="504"/>
          <w:marRight w:val="0"/>
          <w:marTop w:val="240"/>
          <w:marBottom w:val="0"/>
          <w:divBdr>
            <w:top w:val="none" w:sz="0" w:space="0" w:color="auto"/>
            <w:left w:val="none" w:sz="0" w:space="0" w:color="auto"/>
            <w:bottom w:val="none" w:sz="0" w:space="0" w:color="auto"/>
            <w:right w:val="none" w:sz="0" w:space="0" w:color="auto"/>
          </w:divBdr>
        </w:div>
        <w:div w:id="767432945">
          <w:marLeft w:val="1008"/>
          <w:marRight w:val="0"/>
          <w:marTop w:val="0"/>
          <w:marBottom w:val="0"/>
          <w:divBdr>
            <w:top w:val="none" w:sz="0" w:space="0" w:color="auto"/>
            <w:left w:val="none" w:sz="0" w:space="0" w:color="auto"/>
            <w:bottom w:val="none" w:sz="0" w:space="0" w:color="auto"/>
            <w:right w:val="none" w:sz="0" w:space="0" w:color="auto"/>
          </w:divBdr>
        </w:div>
        <w:div w:id="767432951">
          <w:marLeft w:val="1008"/>
          <w:marRight w:val="0"/>
          <w:marTop w:val="0"/>
          <w:marBottom w:val="0"/>
          <w:divBdr>
            <w:top w:val="none" w:sz="0" w:space="0" w:color="auto"/>
            <w:left w:val="none" w:sz="0" w:space="0" w:color="auto"/>
            <w:bottom w:val="none" w:sz="0" w:space="0" w:color="auto"/>
            <w:right w:val="none" w:sz="0" w:space="0" w:color="auto"/>
          </w:divBdr>
        </w:div>
        <w:div w:id="767432964">
          <w:marLeft w:val="1008"/>
          <w:marRight w:val="0"/>
          <w:marTop w:val="0"/>
          <w:marBottom w:val="0"/>
          <w:divBdr>
            <w:top w:val="none" w:sz="0" w:space="0" w:color="auto"/>
            <w:left w:val="none" w:sz="0" w:space="0" w:color="auto"/>
            <w:bottom w:val="none" w:sz="0" w:space="0" w:color="auto"/>
            <w:right w:val="none" w:sz="0" w:space="0" w:color="auto"/>
          </w:divBdr>
        </w:div>
        <w:div w:id="767432974">
          <w:marLeft w:val="504"/>
          <w:marRight w:val="0"/>
          <w:marTop w:val="240"/>
          <w:marBottom w:val="0"/>
          <w:divBdr>
            <w:top w:val="none" w:sz="0" w:space="0" w:color="auto"/>
            <w:left w:val="none" w:sz="0" w:space="0" w:color="auto"/>
            <w:bottom w:val="none" w:sz="0" w:space="0" w:color="auto"/>
            <w:right w:val="none" w:sz="0" w:space="0" w:color="auto"/>
          </w:divBdr>
        </w:div>
        <w:div w:id="767432988">
          <w:marLeft w:val="504"/>
          <w:marRight w:val="0"/>
          <w:marTop w:val="240"/>
          <w:marBottom w:val="0"/>
          <w:divBdr>
            <w:top w:val="none" w:sz="0" w:space="0" w:color="auto"/>
            <w:left w:val="none" w:sz="0" w:space="0" w:color="auto"/>
            <w:bottom w:val="none" w:sz="0" w:space="0" w:color="auto"/>
            <w:right w:val="none" w:sz="0" w:space="0" w:color="auto"/>
          </w:divBdr>
        </w:div>
        <w:div w:id="767433005">
          <w:marLeft w:val="1008"/>
          <w:marRight w:val="0"/>
          <w:marTop w:val="0"/>
          <w:marBottom w:val="0"/>
          <w:divBdr>
            <w:top w:val="none" w:sz="0" w:space="0" w:color="auto"/>
            <w:left w:val="none" w:sz="0" w:space="0" w:color="auto"/>
            <w:bottom w:val="none" w:sz="0" w:space="0" w:color="auto"/>
            <w:right w:val="none" w:sz="0" w:space="0" w:color="auto"/>
          </w:divBdr>
        </w:div>
        <w:div w:id="767433016">
          <w:marLeft w:val="1008"/>
          <w:marRight w:val="0"/>
          <w:marTop w:val="0"/>
          <w:marBottom w:val="0"/>
          <w:divBdr>
            <w:top w:val="none" w:sz="0" w:space="0" w:color="auto"/>
            <w:left w:val="none" w:sz="0" w:space="0" w:color="auto"/>
            <w:bottom w:val="none" w:sz="0" w:space="0" w:color="auto"/>
            <w:right w:val="none" w:sz="0" w:space="0" w:color="auto"/>
          </w:divBdr>
        </w:div>
        <w:div w:id="767433049">
          <w:marLeft w:val="1008"/>
          <w:marRight w:val="0"/>
          <w:marTop w:val="0"/>
          <w:marBottom w:val="0"/>
          <w:divBdr>
            <w:top w:val="none" w:sz="0" w:space="0" w:color="auto"/>
            <w:left w:val="none" w:sz="0" w:space="0" w:color="auto"/>
            <w:bottom w:val="none" w:sz="0" w:space="0" w:color="auto"/>
            <w:right w:val="none" w:sz="0" w:space="0" w:color="auto"/>
          </w:divBdr>
        </w:div>
      </w:divsChild>
    </w:div>
    <w:div w:id="767432954">
      <w:marLeft w:val="0"/>
      <w:marRight w:val="0"/>
      <w:marTop w:val="0"/>
      <w:marBottom w:val="0"/>
      <w:divBdr>
        <w:top w:val="none" w:sz="0" w:space="0" w:color="auto"/>
        <w:left w:val="none" w:sz="0" w:space="0" w:color="auto"/>
        <w:bottom w:val="none" w:sz="0" w:space="0" w:color="auto"/>
        <w:right w:val="none" w:sz="0" w:space="0" w:color="auto"/>
      </w:divBdr>
    </w:div>
    <w:div w:id="767432955">
      <w:marLeft w:val="0"/>
      <w:marRight w:val="0"/>
      <w:marTop w:val="0"/>
      <w:marBottom w:val="0"/>
      <w:divBdr>
        <w:top w:val="none" w:sz="0" w:space="0" w:color="auto"/>
        <w:left w:val="none" w:sz="0" w:space="0" w:color="auto"/>
        <w:bottom w:val="none" w:sz="0" w:space="0" w:color="auto"/>
        <w:right w:val="none" w:sz="0" w:space="0" w:color="auto"/>
      </w:divBdr>
    </w:div>
    <w:div w:id="767432956">
      <w:marLeft w:val="0"/>
      <w:marRight w:val="0"/>
      <w:marTop w:val="0"/>
      <w:marBottom w:val="0"/>
      <w:divBdr>
        <w:top w:val="none" w:sz="0" w:space="0" w:color="auto"/>
        <w:left w:val="none" w:sz="0" w:space="0" w:color="auto"/>
        <w:bottom w:val="none" w:sz="0" w:space="0" w:color="auto"/>
        <w:right w:val="none" w:sz="0" w:space="0" w:color="auto"/>
      </w:divBdr>
    </w:div>
    <w:div w:id="767432959">
      <w:marLeft w:val="0"/>
      <w:marRight w:val="0"/>
      <w:marTop w:val="0"/>
      <w:marBottom w:val="0"/>
      <w:divBdr>
        <w:top w:val="none" w:sz="0" w:space="0" w:color="auto"/>
        <w:left w:val="none" w:sz="0" w:space="0" w:color="auto"/>
        <w:bottom w:val="none" w:sz="0" w:space="0" w:color="auto"/>
        <w:right w:val="none" w:sz="0" w:space="0" w:color="auto"/>
      </w:divBdr>
    </w:div>
    <w:div w:id="767432962">
      <w:marLeft w:val="0"/>
      <w:marRight w:val="0"/>
      <w:marTop w:val="0"/>
      <w:marBottom w:val="0"/>
      <w:divBdr>
        <w:top w:val="none" w:sz="0" w:space="0" w:color="auto"/>
        <w:left w:val="none" w:sz="0" w:space="0" w:color="auto"/>
        <w:bottom w:val="none" w:sz="0" w:space="0" w:color="auto"/>
        <w:right w:val="none" w:sz="0" w:space="0" w:color="auto"/>
      </w:divBdr>
    </w:div>
    <w:div w:id="767432968">
      <w:marLeft w:val="0"/>
      <w:marRight w:val="0"/>
      <w:marTop w:val="0"/>
      <w:marBottom w:val="0"/>
      <w:divBdr>
        <w:top w:val="none" w:sz="0" w:space="0" w:color="auto"/>
        <w:left w:val="none" w:sz="0" w:space="0" w:color="auto"/>
        <w:bottom w:val="none" w:sz="0" w:space="0" w:color="auto"/>
        <w:right w:val="none" w:sz="0" w:space="0" w:color="auto"/>
      </w:divBdr>
    </w:div>
    <w:div w:id="767432970">
      <w:marLeft w:val="0"/>
      <w:marRight w:val="0"/>
      <w:marTop w:val="0"/>
      <w:marBottom w:val="0"/>
      <w:divBdr>
        <w:top w:val="none" w:sz="0" w:space="0" w:color="auto"/>
        <w:left w:val="none" w:sz="0" w:space="0" w:color="auto"/>
        <w:bottom w:val="none" w:sz="0" w:space="0" w:color="auto"/>
        <w:right w:val="none" w:sz="0" w:space="0" w:color="auto"/>
      </w:divBdr>
      <w:divsChild>
        <w:div w:id="767432904">
          <w:marLeft w:val="1166"/>
          <w:marRight w:val="0"/>
          <w:marTop w:val="100"/>
          <w:marBottom w:val="120"/>
          <w:divBdr>
            <w:top w:val="none" w:sz="0" w:space="0" w:color="auto"/>
            <w:left w:val="none" w:sz="0" w:space="0" w:color="auto"/>
            <w:bottom w:val="none" w:sz="0" w:space="0" w:color="auto"/>
            <w:right w:val="none" w:sz="0" w:space="0" w:color="auto"/>
          </w:divBdr>
        </w:div>
        <w:div w:id="767432921">
          <w:marLeft w:val="1166"/>
          <w:marRight w:val="0"/>
          <w:marTop w:val="100"/>
          <w:marBottom w:val="120"/>
          <w:divBdr>
            <w:top w:val="none" w:sz="0" w:space="0" w:color="auto"/>
            <w:left w:val="none" w:sz="0" w:space="0" w:color="auto"/>
            <w:bottom w:val="none" w:sz="0" w:space="0" w:color="auto"/>
            <w:right w:val="none" w:sz="0" w:space="0" w:color="auto"/>
          </w:divBdr>
        </w:div>
        <w:div w:id="767432965">
          <w:marLeft w:val="1166"/>
          <w:marRight w:val="0"/>
          <w:marTop w:val="100"/>
          <w:marBottom w:val="120"/>
          <w:divBdr>
            <w:top w:val="none" w:sz="0" w:space="0" w:color="auto"/>
            <w:left w:val="none" w:sz="0" w:space="0" w:color="auto"/>
            <w:bottom w:val="none" w:sz="0" w:space="0" w:color="auto"/>
            <w:right w:val="none" w:sz="0" w:space="0" w:color="auto"/>
          </w:divBdr>
        </w:div>
        <w:div w:id="767432977">
          <w:marLeft w:val="1166"/>
          <w:marRight w:val="0"/>
          <w:marTop w:val="100"/>
          <w:marBottom w:val="120"/>
          <w:divBdr>
            <w:top w:val="none" w:sz="0" w:space="0" w:color="auto"/>
            <w:left w:val="none" w:sz="0" w:space="0" w:color="auto"/>
            <w:bottom w:val="none" w:sz="0" w:space="0" w:color="auto"/>
            <w:right w:val="none" w:sz="0" w:space="0" w:color="auto"/>
          </w:divBdr>
        </w:div>
        <w:div w:id="767433002">
          <w:marLeft w:val="1166"/>
          <w:marRight w:val="0"/>
          <w:marTop w:val="100"/>
          <w:marBottom w:val="120"/>
          <w:divBdr>
            <w:top w:val="none" w:sz="0" w:space="0" w:color="auto"/>
            <w:left w:val="none" w:sz="0" w:space="0" w:color="auto"/>
            <w:bottom w:val="none" w:sz="0" w:space="0" w:color="auto"/>
            <w:right w:val="none" w:sz="0" w:space="0" w:color="auto"/>
          </w:divBdr>
        </w:div>
      </w:divsChild>
    </w:div>
    <w:div w:id="767432972">
      <w:marLeft w:val="0"/>
      <w:marRight w:val="0"/>
      <w:marTop w:val="0"/>
      <w:marBottom w:val="0"/>
      <w:divBdr>
        <w:top w:val="none" w:sz="0" w:space="0" w:color="auto"/>
        <w:left w:val="none" w:sz="0" w:space="0" w:color="auto"/>
        <w:bottom w:val="none" w:sz="0" w:space="0" w:color="auto"/>
        <w:right w:val="none" w:sz="0" w:space="0" w:color="auto"/>
      </w:divBdr>
    </w:div>
    <w:div w:id="767432976">
      <w:marLeft w:val="0"/>
      <w:marRight w:val="0"/>
      <w:marTop w:val="0"/>
      <w:marBottom w:val="0"/>
      <w:divBdr>
        <w:top w:val="none" w:sz="0" w:space="0" w:color="auto"/>
        <w:left w:val="none" w:sz="0" w:space="0" w:color="auto"/>
        <w:bottom w:val="none" w:sz="0" w:space="0" w:color="auto"/>
        <w:right w:val="none" w:sz="0" w:space="0" w:color="auto"/>
      </w:divBdr>
    </w:div>
    <w:div w:id="767432978">
      <w:marLeft w:val="0"/>
      <w:marRight w:val="0"/>
      <w:marTop w:val="0"/>
      <w:marBottom w:val="0"/>
      <w:divBdr>
        <w:top w:val="none" w:sz="0" w:space="0" w:color="auto"/>
        <w:left w:val="none" w:sz="0" w:space="0" w:color="auto"/>
        <w:bottom w:val="none" w:sz="0" w:space="0" w:color="auto"/>
        <w:right w:val="none" w:sz="0" w:space="0" w:color="auto"/>
      </w:divBdr>
    </w:div>
    <w:div w:id="767432979">
      <w:marLeft w:val="0"/>
      <w:marRight w:val="0"/>
      <w:marTop w:val="0"/>
      <w:marBottom w:val="0"/>
      <w:divBdr>
        <w:top w:val="none" w:sz="0" w:space="0" w:color="auto"/>
        <w:left w:val="none" w:sz="0" w:space="0" w:color="auto"/>
        <w:bottom w:val="none" w:sz="0" w:space="0" w:color="auto"/>
        <w:right w:val="none" w:sz="0" w:space="0" w:color="auto"/>
      </w:divBdr>
    </w:div>
    <w:div w:id="767432980">
      <w:marLeft w:val="0"/>
      <w:marRight w:val="0"/>
      <w:marTop w:val="0"/>
      <w:marBottom w:val="0"/>
      <w:divBdr>
        <w:top w:val="none" w:sz="0" w:space="0" w:color="auto"/>
        <w:left w:val="none" w:sz="0" w:space="0" w:color="auto"/>
        <w:bottom w:val="none" w:sz="0" w:space="0" w:color="auto"/>
        <w:right w:val="none" w:sz="0" w:space="0" w:color="auto"/>
      </w:divBdr>
    </w:div>
    <w:div w:id="767432982">
      <w:marLeft w:val="0"/>
      <w:marRight w:val="0"/>
      <w:marTop w:val="0"/>
      <w:marBottom w:val="0"/>
      <w:divBdr>
        <w:top w:val="none" w:sz="0" w:space="0" w:color="auto"/>
        <w:left w:val="none" w:sz="0" w:space="0" w:color="auto"/>
        <w:bottom w:val="none" w:sz="0" w:space="0" w:color="auto"/>
        <w:right w:val="none" w:sz="0" w:space="0" w:color="auto"/>
      </w:divBdr>
    </w:div>
    <w:div w:id="767432983">
      <w:marLeft w:val="0"/>
      <w:marRight w:val="0"/>
      <w:marTop w:val="0"/>
      <w:marBottom w:val="0"/>
      <w:divBdr>
        <w:top w:val="none" w:sz="0" w:space="0" w:color="auto"/>
        <w:left w:val="none" w:sz="0" w:space="0" w:color="auto"/>
        <w:bottom w:val="none" w:sz="0" w:space="0" w:color="auto"/>
        <w:right w:val="none" w:sz="0" w:space="0" w:color="auto"/>
      </w:divBdr>
      <w:divsChild>
        <w:div w:id="767432936">
          <w:marLeft w:val="360"/>
          <w:marRight w:val="0"/>
          <w:marTop w:val="0"/>
          <w:marBottom w:val="0"/>
          <w:divBdr>
            <w:top w:val="none" w:sz="0" w:space="0" w:color="auto"/>
            <w:left w:val="none" w:sz="0" w:space="0" w:color="auto"/>
            <w:bottom w:val="none" w:sz="0" w:space="0" w:color="auto"/>
            <w:right w:val="none" w:sz="0" w:space="0" w:color="auto"/>
          </w:divBdr>
        </w:div>
        <w:div w:id="767432996">
          <w:marLeft w:val="360"/>
          <w:marRight w:val="0"/>
          <w:marTop w:val="0"/>
          <w:marBottom w:val="0"/>
          <w:divBdr>
            <w:top w:val="none" w:sz="0" w:space="0" w:color="auto"/>
            <w:left w:val="none" w:sz="0" w:space="0" w:color="auto"/>
            <w:bottom w:val="none" w:sz="0" w:space="0" w:color="auto"/>
            <w:right w:val="none" w:sz="0" w:space="0" w:color="auto"/>
          </w:divBdr>
        </w:div>
        <w:div w:id="767433008">
          <w:marLeft w:val="360"/>
          <w:marRight w:val="0"/>
          <w:marTop w:val="0"/>
          <w:marBottom w:val="0"/>
          <w:divBdr>
            <w:top w:val="none" w:sz="0" w:space="0" w:color="auto"/>
            <w:left w:val="none" w:sz="0" w:space="0" w:color="auto"/>
            <w:bottom w:val="none" w:sz="0" w:space="0" w:color="auto"/>
            <w:right w:val="none" w:sz="0" w:space="0" w:color="auto"/>
          </w:divBdr>
        </w:div>
        <w:div w:id="767433010">
          <w:marLeft w:val="360"/>
          <w:marRight w:val="0"/>
          <w:marTop w:val="0"/>
          <w:marBottom w:val="0"/>
          <w:divBdr>
            <w:top w:val="none" w:sz="0" w:space="0" w:color="auto"/>
            <w:left w:val="none" w:sz="0" w:space="0" w:color="auto"/>
            <w:bottom w:val="none" w:sz="0" w:space="0" w:color="auto"/>
            <w:right w:val="none" w:sz="0" w:space="0" w:color="auto"/>
          </w:divBdr>
        </w:div>
        <w:div w:id="767433011">
          <w:marLeft w:val="360"/>
          <w:marRight w:val="0"/>
          <w:marTop w:val="0"/>
          <w:marBottom w:val="0"/>
          <w:divBdr>
            <w:top w:val="none" w:sz="0" w:space="0" w:color="auto"/>
            <w:left w:val="none" w:sz="0" w:space="0" w:color="auto"/>
            <w:bottom w:val="none" w:sz="0" w:space="0" w:color="auto"/>
            <w:right w:val="none" w:sz="0" w:space="0" w:color="auto"/>
          </w:divBdr>
        </w:div>
        <w:div w:id="767433018">
          <w:marLeft w:val="360"/>
          <w:marRight w:val="0"/>
          <w:marTop w:val="0"/>
          <w:marBottom w:val="0"/>
          <w:divBdr>
            <w:top w:val="none" w:sz="0" w:space="0" w:color="auto"/>
            <w:left w:val="none" w:sz="0" w:space="0" w:color="auto"/>
            <w:bottom w:val="none" w:sz="0" w:space="0" w:color="auto"/>
            <w:right w:val="none" w:sz="0" w:space="0" w:color="auto"/>
          </w:divBdr>
        </w:div>
        <w:div w:id="767433034">
          <w:marLeft w:val="360"/>
          <w:marRight w:val="0"/>
          <w:marTop w:val="0"/>
          <w:marBottom w:val="0"/>
          <w:divBdr>
            <w:top w:val="none" w:sz="0" w:space="0" w:color="auto"/>
            <w:left w:val="none" w:sz="0" w:space="0" w:color="auto"/>
            <w:bottom w:val="none" w:sz="0" w:space="0" w:color="auto"/>
            <w:right w:val="none" w:sz="0" w:space="0" w:color="auto"/>
          </w:divBdr>
        </w:div>
        <w:div w:id="767433055">
          <w:marLeft w:val="360"/>
          <w:marRight w:val="0"/>
          <w:marTop w:val="0"/>
          <w:marBottom w:val="0"/>
          <w:divBdr>
            <w:top w:val="none" w:sz="0" w:space="0" w:color="auto"/>
            <w:left w:val="none" w:sz="0" w:space="0" w:color="auto"/>
            <w:bottom w:val="none" w:sz="0" w:space="0" w:color="auto"/>
            <w:right w:val="none" w:sz="0" w:space="0" w:color="auto"/>
          </w:divBdr>
        </w:div>
        <w:div w:id="767433056">
          <w:marLeft w:val="360"/>
          <w:marRight w:val="0"/>
          <w:marTop w:val="0"/>
          <w:marBottom w:val="0"/>
          <w:divBdr>
            <w:top w:val="none" w:sz="0" w:space="0" w:color="auto"/>
            <w:left w:val="none" w:sz="0" w:space="0" w:color="auto"/>
            <w:bottom w:val="none" w:sz="0" w:space="0" w:color="auto"/>
            <w:right w:val="none" w:sz="0" w:space="0" w:color="auto"/>
          </w:divBdr>
        </w:div>
      </w:divsChild>
    </w:div>
    <w:div w:id="767432984">
      <w:marLeft w:val="0"/>
      <w:marRight w:val="0"/>
      <w:marTop w:val="0"/>
      <w:marBottom w:val="0"/>
      <w:divBdr>
        <w:top w:val="none" w:sz="0" w:space="0" w:color="auto"/>
        <w:left w:val="none" w:sz="0" w:space="0" w:color="auto"/>
        <w:bottom w:val="none" w:sz="0" w:space="0" w:color="auto"/>
        <w:right w:val="none" w:sz="0" w:space="0" w:color="auto"/>
      </w:divBdr>
    </w:div>
    <w:div w:id="767432985">
      <w:marLeft w:val="0"/>
      <w:marRight w:val="0"/>
      <w:marTop w:val="0"/>
      <w:marBottom w:val="0"/>
      <w:divBdr>
        <w:top w:val="none" w:sz="0" w:space="0" w:color="auto"/>
        <w:left w:val="none" w:sz="0" w:space="0" w:color="auto"/>
        <w:bottom w:val="none" w:sz="0" w:space="0" w:color="auto"/>
        <w:right w:val="none" w:sz="0" w:space="0" w:color="auto"/>
      </w:divBdr>
    </w:div>
    <w:div w:id="767432987">
      <w:marLeft w:val="0"/>
      <w:marRight w:val="0"/>
      <w:marTop w:val="0"/>
      <w:marBottom w:val="0"/>
      <w:divBdr>
        <w:top w:val="none" w:sz="0" w:space="0" w:color="auto"/>
        <w:left w:val="none" w:sz="0" w:space="0" w:color="auto"/>
        <w:bottom w:val="none" w:sz="0" w:space="0" w:color="auto"/>
        <w:right w:val="none" w:sz="0" w:space="0" w:color="auto"/>
      </w:divBdr>
    </w:div>
    <w:div w:id="767432989">
      <w:marLeft w:val="0"/>
      <w:marRight w:val="0"/>
      <w:marTop w:val="0"/>
      <w:marBottom w:val="0"/>
      <w:divBdr>
        <w:top w:val="none" w:sz="0" w:space="0" w:color="auto"/>
        <w:left w:val="none" w:sz="0" w:space="0" w:color="auto"/>
        <w:bottom w:val="none" w:sz="0" w:space="0" w:color="auto"/>
        <w:right w:val="none" w:sz="0" w:space="0" w:color="auto"/>
      </w:divBdr>
    </w:div>
    <w:div w:id="767432990">
      <w:marLeft w:val="0"/>
      <w:marRight w:val="0"/>
      <w:marTop w:val="0"/>
      <w:marBottom w:val="0"/>
      <w:divBdr>
        <w:top w:val="none" w:sz="0" w:space="0" w:color="auto"/>
        <w:left w:val="none" w:sz="0" w:space="0" w:color="auto"/>
        <w:bottom w:val="none" w:sz="0" w:space="0" w:color="auto"/>
        <w:right w:val="none" w:sz="0" w:space="0" w:color="auto"/>
      </w:divBdr>
    </w:div>
    <w:div w:id="767432991">
      <w:marLeft w:val="0"/>
      <w:marRight w:val="0"/>
      <w:marTop w:val="0"/>
      <w:marBottom w:val="0"/>
      <w:divBdr>
        <w:top w:val="none" w:sz="0" w:space="0" w:color="auto"/>
        <w:left w:val="none" w:sz="0" w:space="0" w:color="auto"/>
        <w:bottom w:val="none" w:sz="0" w:space="0" w:color="auto"/>
        <w:right w:val="none" w:sz="0" w:space="0" w:color="auto"/>
      </w:divBdr>
    </w:div>
    <w:div w:id="767432993">
      <w:marLeft w:val="0"/>
      <w:marRight w:val="0"/>
      <w:marTop w:val="0"/>
      <w:marBottom w:val="0"/>
      <w:divBdr>
        <w:top w:val="none" w:sz="0" w:space="0" w:color="auto"/>
        <w:left w:val="none" w:sz="0" w:space="0" w:color="auto"/>
        <w:bottom w:val="none" w:sz="0" w:space="0" w:color="auto"/>
        <w:right w:val="none" w:sz="0" w:space="0" w:color="auto"/>
      </w:divBdr>
    </w:div>
    <w:div w:id="767432994">
      <w:marLeft w:val="0"/>
      <w:marRight w:val="0"/>
      <w:marTop w:val="0"/>
      <w:marBottom w:val="0"/>
      <w:divBdr>
        <w:top w:val="none" w:sz="0" w:space="0" w:color="auto"/>
        <w:left w:val="none" w:sz="0" w:space="0" w:color="auto"/>
        <w:bottom w:val="none" w:sz="0" w:space="0" w:color="auto"/>
        <w:right w:val="none" w:sz="0" w:space="0" w:color="auto"/>
      </w:divBdr>
    </w:div>
    <w:div w:id="767432997">
      <w:marLeft w:val="0"/>
      <w:marRight w:val="0"/>
      <w:marTop w:val="0"/>
      <w:marBottom w:val="0"/>
      <w:divBdr>
        <w:top w:val="none" w:sz="0" w:space="0" w:color="auto"/>
        <w:left w:val="none" w:sz="0" w:space="0" w:color="auto"/>
        <w:bottom w:val="none" w:sz="0" w:space="0" w:color="auto"/>
        <w:right w:val="none" w:sz="0" w:space="0" w:color="auto"/>
      </w:divBdr>
    </w:div>
    <w:div w:id="767432998">
      <w:marLeft w:val="0"/>
      <w:marRight w:val="0"/>
      <w:marTop w:val="0"/>
      <w:marBottom w:val="0"/>
      <w:divBdr>
        <w:top w:val="none" w:sz="0" w:space="0" w:color="auto"/>
        <w:left w:val="none" w:sz="0" w:space="0" w:color="auto"/>
        <w:bottom w:val="none" w:sz="0" w:space="0" w:color="auto"/>
        <w:right w:val="none" w:sz="0" w:space="0" w:color="auto"/>
      </w:divBdr>
    </w:div>
    <w:div w:id="767433000">
      <w:marLeft w:val="0"/>
      <w:marRight w:val="0"/>
      <w:marTop w:val="0"/>
      <w:marBottom w:val="0"/>
      <w:divBdr>
        <w:top w:val="none" w:sz="0" w:space="0" w:color="auto"/>
        <w:left w:val="none" w:sz="0" w:space="0" w:color="auto"/>
        <w:bottom w:val="none" w:sz="0" w:space="0" w:color="auto"/>
        <w:right w:val="none" w:sz="0" w:space="0" w:color="auto"/>
      </w:divBdr>
    </w:div>
    <w:div w:id="767433004">
      <w:marLeft w:val="0"/>
      <w:marRight w:val="0"/>
      <w:marTop w:val="0"/>
      <w:marBottom w:val="0"/>
      <w:divBdr>
        <w:top w:val="none" w:sz="0" w:space="0" w:color="auto"/>
        <w:left w:val="none" w:sz="0" w:space="0" w:color="auto"/>
        <w:bottom w:val="none" w:sz="0" w:space="0" w:color="auto"/>
        <w:right w:val="none" w:sz="0" w:space="0" w:color="auto"/>
      </w:divBdr>
    </w:div>
    <w:div w:id="767433009">
      <w:marLeft w:val="0"/>
      <w:marRight w:val="0"/>
      <w:marTop w:val="0"/>
      <w:marBottom w:val="0"/>
      <w:divBdr>
        <w:top w:val="none" w:sz="0" w:space="0" w:color="auto"/>
        <w:left w:val="none" w:sz="0" w:space="0" w:color="auto"/>
        <w:bottom w:val="none" w:sz="0" w:space="0" w:color="auto"/>
        <w:right w:val="none" w:sz="0" w:space="0" w:color="auto"/>
      </w:divBdr>
      <w:divsChild>
        <w:div w:id="767432864">
          <w:marLeft w:val="1008"/>
          <w:marRight w:val="0"/>
          <w:marTop w:val="20"/>
          <w:marBottom w:val="0"/>
          <w:divBdr>
            <w:top w:val="none" w:sz="0" w:space="0" w:color="auto"/>
            <w:left w:val="none" w:sz="0" w:space="0" w:color="auto"/>
            <w:bottom w:val="none" w:sz="0" w:space="0" w:color="auto"/>
            <w:right w:val="none" w:sz="0" w:space="0" w:color="auto"/>
          </w:divBdr>
        </w:div>
        <w:div w:id="767432911">
          <w:marLeft w:val="1008"/>
          <w:marRight w:val="0"/>
          <w:marTop w:val="20"/>
          <w:marBottom w:val="0"/>
          <w:divBdr>
            <w:top w:val="none" w:sz="0" w:space="0" w:color="auto"/>
            <w:left w:val="none" w:sz="0" w:space="0" w:color="auto"/>
            <w:bottom w:val="none" w:sz="0" w:space="0" w:color="auto"/>
            <w:right w:val="none" w:sz="0" w:space="0" w:color="auto"/>
          </w:divBdr>
        </w:div>
        <w:div w:id="767432927">
          <w:marLeft w:val="1008"/>
          <w:marRight w:val="0"/>
          <w:marTop w:val="20"/>
          <w:marBottom w:val="0"/>
          <w:divBdr>
            <w:top w:val="none" w:sz="0" w:space="0" w:color="auto"/>
            <w:left w:val="none" w:sz="0" w:space="0" w:color="auto"/>
            <w:bottom w:val="none" w:sz="0" w:space="0" w:color="auto"/>
            <w:right w:val="none" w:sz="0" w:space="0" w:color="auto"/>
          </w:divBdr>
        </w:div>
        <w:div w:id="767432975">
          <w:marLeft w:val="1008"/>
          <w:marRight w:val="0"/>
          <w:marTop w:val="20"/>
          <w:marBottom w:val="0"/>
          <w:divBdr>
            <w:top w:val="none" w:sz="0" w:space="0" w:color="auto"/>
            <w:left w:val="none" w:sz="0" w:space="0" w:color="auto"/>
            <w:bottom w:val="none" w:sz="0" w:space="0" w:color="auto"/>
            <w:right w:val="none" w:sz="0" w:space="0" w:color="auto"/>
          </w:divBdr>
        </w:div>
        <w:div w:id="767433047">
          <w:marLeft w:val="1008"/>
          <w:marRight w:val="0"/>
          <w:marTop w:val="20"/>
          <w:marBottom w:val="0"/>
          <w:divBdr>
            <w:top w:val="none" w:sz="0" w:space="0" w:color="auto"/>
            <w:left w:val="none" w:sz="0" w:space="0" w:color="auto"/>
            <w:bottom w:val="none" w:sz="0" w:space="0" w:color="auto"/>
            <w:right w:val="none" w:sz="0" w:space="0" w:color="auto"/>
          </w:divBdr>
        </w:div>
        <w:div w:id="767433054">
          <w:marLeft w:val="1008"/>
          <w:marRight w:val="0"/>
          <w:marTop w:val="20"/>
          <w:marBottom w:val="0"/>
          <w:divBdr>
            <w:top w:val="none" w:sz="0" w:space="0" w:color="auto"/>
            <w:left w:val="none" w:sz="0" w:space="0" w:color="auto"/>
            <w:bottom w:val="none" w:sz="0" w:space="0" w:color="auto"/>
            <w:right w:val="none" w:sz="0" w:space="0" w:color="auto"/>
          </w:divBdr>
        </w:div>
      </w:divsChild>
    </w:div>
    <w:div w:id="767433012">
      <w:marLeft w:val="0"/>
      <w:marRight w:val="0"/>
      <w:marTop w:val="0"/>
      <w:marBottom w:val="0"/>
      <w:divBdr>
        <w:top w:val="none" w:sz="0" w:space="0" w:color="auto"/>
        <w:left w:val="none" w:sz="0" w:space="0" w:color="auto"/>
        <w:bottom w:val="none" w:sz="0" w:space="0" w:color="auto"/>
        <w:right w:val="none" w:sz="0" w:space="0" w:color="auto"/>
      </w:divBdr>
      <w:divsChild>
        <w:div w:id="767432894">
          <w:marLeft w:val="0"/>
          <w:marRight w:val="0"/>
          <w:marTop w:val="120"/>
          <w:marBottom w:val="0"/>
          <w:divBdr>
            <w:top w:val="none" w:sz="0" w:space="0" w:color="auto"/>
            <w:left w:val="none" w:sz="0" w:space="0" w:color="auto"/>
            <w:bottom w:val="none" w:sz="0" w:space="0" w:color="auto"/>
            <w:right w:val="none" w:sz="0" w:space="0" w:color="auto"/>
          </w:divBdr>
        </w:div>
        <w:div w:id="767432901">
          <w:marLeft w:val="0"/>
          <w:marRight w:val="0"/>
          <w:marTop w:val="120"/>
          <w:marBottom w:val="0"/>
          <w:divBdr>
            <w:top w:val="none" w:sz="0" w:space="0" w:color="auto"/>
            <w:left w:val="none" w:sz="0" w:space="0" w:color="auto"/>
            <w:bottom w:val="none" w:sz="0" w:space="0" w:color="auto"/>
            <w:right w:val="none" w:sz="0" w:space="0" w:color="auto"/>
          </w:divBdr>
        </w:div>
        <w:div w:id="767432918">
          <w:marLeft w:val="0"/>
          <w:marRight w:val="0"/>
          <w:marTop w:val="120"/>
          <w:marBottom w:val="0"/>
          <w:divBdr>
            <w:top w:val="none" w:sz="0" w:space="0" w:color="auto"/>
            <w:left w:val="none" w:sz="0" w:space="0" w:color="auto"/>
            <w:bottom w:val="none" w:sz="0" w:space="0" w:color="auto"/>
            <w:right w:val="none" w:sz="0" w:space="0" w:color="auto"/>
          </w:divBdr>
        </w:div>
        <w:div w:id="767432928">
          <w:marLeft w:val="0"/>
          <w:marRight w:val="0"/>
          <w:marTop w:val="120"/>
          <w:marBottom w:val="0"/>
          <w:divBdr>
            <w:top w:val="none" w:sz="0" w:space="0" w:color="auto"/>
            <w:left w:val="none" w:sz="0" w:space="0" w:color="auto"/>
            <w:bottom w:val="none" w:sz="0" w:space="0" w:color="auto"/>
            <w:right w:val="none" w:sz="0" w:space="0" w:color="auto"/>
          </w:divBdr>
        </w:div>
        <w:div w:id="767433036">
          <w:marLeft w:val="0"/>
          <w:marRight w:val="0"/>
          <w:marTop w:val="120"/>
          <w:marBottom w:val="0"/>
          <w:divBdr>
            <w:top w:val="none" w:sz="0" w:space="0" w:color="auto"/>
            <w:left w:val="none" w:sz="0" w:space="0" w:color="auto"/>
            <w:bottom w:val="none" w:sz="0" w:space="0" w:color="auto"/>
            <w:right w:val="none" w:sz="0" w:space="0" w:color="auto"/>
          </w:divBdr>
        </w:div>
      </w:divsChild>
    </w:div>
    <w:div w:id="767433014">
      <w:marLeft w:val="0"/>
      <w:marRight w:val="0"/>
      <w:marTop w:val="0"/>
      <w:marBottom w:val="0"/>
      <w:divBdr>
        <w:top w:val="none" w:sz="0" w:space="0" w:color="auto"/>
        <w:left w:val="none" w:sz="0" w:space="0" w:color="auto"/>
        <w:bottom w:val="none" w:sz="0" w:space="0" w:color="auto"/>
        <w:right w:val="none" w:sz="0" w:space="0" w:color="auto"/>
      </w:divBdr>
    </w:div>
    <w:div w:id="767433017">
      <w:marLeft w:val="0"/>
      <w:marRight w:val="0"/>
      <w:marTop w:val="0"/>
      <w:marBottom w:val="0"/>
      <w:divBdr>
        <w:top w:val="none" w:sz="0" w:space="0" w:color="auto"/>
        <w:left w:val="none" w:sz="0" w:space="0" w:color="auto"/>
        <w:bottom w:val="none" w:sz="0" w:space="0" w:color="auto"/>
        <w:right w:val="none" w:sz="0" w:space="0" w:color="auto"/>
      </w:divBdr>
    </w:div>
    <w:div w:id="767433019">
      <w:marLeft w:val="0"/>
      <w:marRight w:val="0"/>
      <w:marTop w:val="0"/>
      <w:marBottom w:val="0"/>
      <w:divBdr>
        <w:top w:val="none" w:sz="0" w:space="0" w:color="auto"/>
        <w:left w:val="none" w:sz="0" w:space="0" w:color="auto"/>
        <w:bottom w:val="none" w:sz="0" w:space="0" w:color="auto"/>
        <w:right w:val="none" w:sz="0" w:space="0" w:color="auto"/>
      </w:divBdr>
    </w:div>
    <w:div w:id="767433020">
      <w:marLeft w:val="0"/>
      <w:marRight w:val="0"/>
      <w:marTop w:val="0"/>
      <w:marBottom w:val="0"/>
      <w:divBdr>
        <w:top w:val="none" w:sz="0" w:space="0" w:color="auto"/>
        <w:left w:val="none" w:sz="0" w:space="0" w:color="auto"/>
        <w:bottom w:val="none" w:sz="0" w:space="0" w:color="auto"/>
        <w:right w:val="none" w:sz="0" w:space="0" w:color="auto"/>
      </w:divBdr>
    </w:div>
    <w:div w:id="767433023">
      <w:marLeft w:val="0"/>
      <w:marRight w:val="0"/>
      <w:marTop w:val="0"/>
      <w:marBottom w:val="0"/>
      <w:divBdr>
        <w:top w:val="none" w:sz="0" w:space="0" w:color="auto"/>
        <w:left w:val="none" w:sz="0" w:space="0" w:color="auto"/>
        <w:bottom w:val="none" w:sz="0" w:space="0" w:color="auto"/>
        <w:right w:val="none" w:sz="0" w:space="0" w:color="auto"/>
      </w:divBdr>
      <w:divsChild>
        <w:div w:id="767432907">
          <w:marLeft w:val="0"/>
          <w:marRight w:val="0"/>
          <w:marTop w:val="0"/>
          <w:marBottom w:val="0"/>
          <w:divBdr>
            <w:top w:val="none" w:sz="0" w:space="0" w:color="auto"/>
            <w:left w:val="none" w:sz="0" w:space="0" w:color="auto"/>
            <w:bottom w:val="none" w:sz="0" w:space="0" w:color="auto"/>
            <w:right w:val="none" w:sz="0" w:space="0" w:color="auto"/>
          </w:divBdr>
        </w:div>
      </w:divsChild>
    </w:div>
    <w:div w:id="767433024">
      <w:marLeft w:val="0"/>
      <w:marRight w:val="0"/>
      <w:marTop w:val="0"/>
      <w:marBottom w:val="0"/>
      <w:divBdr>
        <w:top w:val="none" w:sz="0" w:space="0" w:color="auto"/>
        <w:left w:val="none" w:sz="0" w:space="0" w:color="auto"/>
        <w:bottom w:val="none" w:sz="0" w:space="0" w:color="auto"/>
        <w:right w:val="none" w:sz="0" w:space="0" w:color="auto"/>
      </w:divBdr>
    </w:div>
    <w:div w:id="767433026">
      <w:marLeft w:val="0"/>
      <w:marRight w:val="0"/>
      <w:marTop w:val="0"/>
      <w:marBottom w:val="0"/>
      <w:divBdr>
        <w:top w:val="none" w:sz="0" w:space="0" w:color="auto"/>
        <w:left w:val="none" w:sz="0" w:space="0" w:color="auto"/>
        <w:bottom w:val="none" w:sz="0" w:space="0" w:color="auto"/>
        <w:right w:val="none" w:sz="0" w:space="0" w:color="auto"/>
      </w:divBdr>
    </w:div>
    <w:div w:id="767433027">
      <w:marLeft w:val="0"/>
      <w:marRight w:val="0"/>
      <w:marTop w:val="0"/>
      <w:marBottom w:val="0"/>
      <w:divBdr>
        <w:top w:val="none" w:sz="0" w:space="0" w:color="auto"/>
        <w:left w:val="none" w:sz="0" w:space="0" w:color="auto"/>
        <w:bottom w:val="none" w:sz="0" w:space="0" w:color="auto"/>
        <w:right w:val="none" w:sz="0" w:space="0" w:color="auto"/>
      </w:divBdr>
    </w:div>
    <w:div w:id="767433028">
      <w:marLeft w:val="0"/>
      <w:marRight w:val="0"/>
      <w:marTop w:val="0"/>
      <w:marBottom w:val="0"/>
      <w:divBdr>
        <w:top w:val="none" w:sz="0" w:space="0" w:color="auto"/>
        <w:left w:val="none" w:sz="0" w:space="0" w:color="auto"/>
        <w:bottom w:val="none" w:sz="0" w:space="0" w:color="auto"/>
        <w:right w:val="none" w:sz="0" w:space="0" w:color="auto"/>
      </w:divBdr>
    </w:div>
    <w:div w:id="767433030">
      <w:marLeft w:val="0"/>
      <w:marRight w:val="0"/>
      <w:marTop w:val="0"/>
      <w:marBottom w:val="0"/>
      <w:divBdr>
        <w:top w:val="none" w:sz="0" w:space="0" w:color="auto"/>
        <w:left w:val="none" w:sz="0" w:space="0" w:color="auto"/>
        <w:bottom w:val="none" w:sz="0" w:space="0" w:color="auto"/>
        <w:right w:val="none" w:sz="0" w:space="0" w:color="auto"/>
      </w:divBdr>
    </w:div>
    <w:div w:id="767433032">
      <w:marLeft w:val="0"/>
      <w:marRight w:val="0"/>
      <w:marTop w:val="0"/>
      <w:marBottom w:val="0"/>
      <w:divBdr>
        <w:top w:val="none" w:sz="0" w:space="0" w:color="auto"/>
        <w:left w:val="none" w:sz="0" w:space="0" w:color="auto"/>
        <w:bottom w:val="none" w:sz="0" w:space="0" w:color="auto"/>
        <w:right w:val="none" w:sz="0" w:space="0" w:color="auto"/>
      </w:divBdr>
    </w:div>
    <w:div w:id="767433037">
      <w:marLeft w:val="0"/>
      <w:marRight w:val="0"/>
      <w:marTop w:val="0"/>
      <w:marBottom w:val="0"/>
      <w:divBdr>
        <w:top w:val="none" w:sz="0" w:space="0" w:color="auto"/>
        <w:left w:val="none" w:sz="0" w:space="0" w:color="auto"/>
        <w:bottom w:val="none" w:sz="0" w:space="0" w:color="auto"/>
        <w:right w:val="none" w:sz="0" w:space="0" w:color="auto"/>
      </w:divBdr>
    </w:div>
    <w:div w:id="767433039">
      <w:marLeft w:val="0"/>
      <w:marRight w:val="0"/>
      <w:marTop w:val="0"/>
      <w:marBottom w:val="0"/>
      <w:divBdr>
        <w:top w:val="none" w:sz="0" w:space="0" w:color="auto"/>
        <w:left w:val="none" w:sz="0" w:space="0" w:color="auto"/>
        <w:bottom w:val="none" w:sz="0" w:space="0" w:color="auto"/>
        <w:right w:val="none" w:sz="0" w:space="0" w:color="auto"/>
      </w:divBdr>
    </w:div>
    <w:div w:id="767433040">
      <w:marLeft w:val="0"/>
      <w:marRight w:val="0"/>
      <w:marTop w:val="0"/>
      <w:marBottom w:val="0"/>
      <w:divBdr>
        <w:top w:val="none" w:sz="0" w:space="0" w:color="auto"/>
        <w:left w:val="none" w:sz="0" w:space="0" w:color="auto"/>
        <w:bottom w:val="none" w:sz="0" w:space="0" w:color="auto"/>
        <w:right w:val="none" w:sz="0" w:space="0" w:color="auto"/>
      </w:divBdr>
    </w:div>
    <w:div w:id="767433041">
      <w:marLeft w:val="0"/>
      <w:marRight w:val="0"/>
      <w:marTop w:val="0"/>
      <w:marBottom w:val="0"/>
      <w:divBdr>
        <w:top w:val="none" w:sz="0" w:space="0" w:color="auto"/>
        <w:left w:val="none" w:sz="0" w:space="0" w:color="auto"/>
        <w:bottom w:val="none" w:sz="0" w:space="0" w:color="auto"/>
        <w:right w:val="none" w:sz="0" w:space="0" w:color="auto"/>
      </w:divBdr>
    </w:div>
    <w:div w:id="767433042">
      <w:marLeft w:val="0"/>
      <w:marRight w:val="0"/>
      <w:marTop w:val="0"/>
      <w:marBottom w:val="0"/>
      <w:divBdr>
        <w:top w:val="none" w:sz="0" w:space="0" w:color="auto"/>
        <w:left w:val="none" w:sz="0" w:space="0" w:color="auto"/>
        <w:bottom w:val="none" w:sz="0" w:space="0" w:color="auto"/>
        <w:right w:val="none" w:sz="0" w:space="0" w:color="auto"/>
      </w:divBdr>
    </w:div>
    <w:div w:id="767433043">
      <w:marLeft w:val="0"/>
      <w:marRight w:val="0"/>
      <w:marTop w:val="0"/>
      <w:marBottom w:val="0"/>
      <w:divBdr>
        <w:top w:val="none" w:sz="0" w:space="0" w:color="auto"/>
        <w:left w:val="none" w:sz="0" w:space="0" w:color="auto"/>
        <w:bottom w:val="none" w:sz="0" w:space="0" w:color="auto"/>
        <w:right w:val="none" w:sz="0" w:space="0" w:color="auto"/>
      </w:divBdr>
    </w:div>
    <w:div w:id="767433044">
      <w:marLeft w:val="0"/>
      <w:marRight w:val="0"/>
      <w:marTop w:val="0"/>
      <w:marBottom w:val="0"/>
      <w:divBdr>
        <w:top w:val="none" w:sz="0" w:space="0" w:color="auto"/>
        <w:left w:val="none" w:sz="0" w:space="0" w:color="auto"/>
        <w:bottom w:val="none" w:sz="0" w:space="0" w:color="auto"/>
        <w:right w:val="none" w:sz="0" w:space="0" w:color="auto"/>
      </w:divBdr>
    </w:div>
    <w:div w:id="767433045">
      <w:marLeft w:val="0"/>
      <w:marRight w:val="0"/>
      <w:marTop w:val="0"/>
      <w:marBottom w:val="0"/>
      <w:divBdr>
        <w:top w:val="none" w:sz="0" w:space="0" w:color="auto"/>
        <w:left w:val="none" w:sz="0" w:space="0" w:color="auto"/>
        <w:bottom w:val="none" w:sz="0" w:space="0" w:color="auto"/>
        <w:right w:val="none" w:sz="0" w:space="0" w:color="auto"/>
      </w:divBdr>
    </w:div>
    <w:div w:id="767433050">
      <w:marLeft w:val="0"/>
      <w:marRight w:val="0"/>
      <w:marTop w:val="0"/>
      <w:marBottom w:val="0"/>
      <w:divBdr>
        <w:top w:val="none" w:sz="0" w:space="0" w:color="auto"/>
        <w:left w:val="none" w:sz="0" w:space="0" w:color="auto"/>
        <w:bottom w:val="none" w:sz="0" w:space="0" w:color="auto"/>
        <w:right w:val="none" w:sz="0" w:space="0" w:color="auto"/>
      </w:divBdr>
    </w:div>
    <w:div w:id="767433053">
      <w:marLeft w:val="0"/>
      <w:marRight w:val="0"/>
      <w:marTop w:val="0"/>
      <w:marBottom w:val="0"/>
      <w:divBdr>
        <w:top w:val="none" w:sz="0" w:space="0" w:color="auto"/>
        <w:left w:val="none" w:sz="0" w:space="0" w:color="auto"/>
        <w:bottom w:val="none" w:sz="0" w:space="0" w:color="auto"/>
        <w:right w:val="none" w:sz="0" w:space="0" w:color="auto"/>
      </w:divBdr>
    </w:div>
    <w:div w:id="767433058">
      <w:marLeft w:val="0"/>
      <w:marRight w:val="0"/>
      <w:marTop w:val="0"/>
      <w:marBottom w:val="0"/>
      <w:divBdr>
        <w:top w:val="none" w:sz="0" w:space="0" w:color="auto"/>
        <w:left w:val="none" w:sz="0" w:space="0" w:color="auto"/>
        <w:bottom w:val="none" w:sz="0" w:space="0" w:color="auto"/>
        <w:right w:val="none" w:sz="0" w:space="0" w:color="auto"/>
      </w:divBdr>
    </w:div>
    <w:div w:id="767433059">
      <w:marLeft w:val="0"/>
      <w:marRight w:val="0"/>
      <w:marTop w:val="0"/>
      <w:marBottom w:val="0"/>
      <w:divBdr>
        <w:top w:val="none" w:sz="0" w:space="0" w:color="auto"/>
        <w:left w:val="none" w:sz="0" w:space="0" w:color="auto"/>
        <w:bottom w:val="none" w:sz="0" w:space="0" w:color="auto"/>
        <w:right w:val="none" w:sz="0" w:space="0" w:color="auto"/>
      </w:divBdr>
      <w:divsChild>
        <w:div w:id="767432872">
          <w:marLeft w:val="360"/>
          <w:marRight w:val="0"/>
          <w:marTop w:val="0"/>
          <w:marBottom w:val="0"/>
          <w:divBdr>
            <w:top w:val="none" w:sz="0" w:space="0" w:color="auto"/>
            <w:left w:val="none" w:sz="0" w:space="0" w:color="auto"/>
            <w:bottom w:val="none" w:sz="0" w:space="0" w:color="auto"/>
            <w:right w:val="none" w:sz="0" w:space="0" w:color="auto"/>
          </w:divBdr>
        </w:div>
        <w:div w:id="767432893">
          <w:marLeft w:val="360"/>
          <w:marRight w:val="0"/>
          <w:marTop w:val="0"/>
          <w:marBottom w:val="0"/>
          <w:divBdr>
            <w:top w:val="none" w:sz="0" w:space="0" w:color="auto"/>
            <w:left w:val="none" w:sz="0" w:space="0" w:color="auto"/>
            <w:bottom w:val="none" w:sz="0" w:space="0" w:color="auto"/>
            <w:right w:val="none" w:sz="0" w:space="0" w:color="auto"/>
          </w:divBdr>
        </w:div>
        <w:div w:id="767432896">
          <w:marLeft w:val="360"/>
          <w:marRight w:val="0"/>
          <w:marTop w:val="0"/>
          <w:marBottom w:val="0"/>
          <w:divBdr>
            <w:top w:val="none" w:sz="0" w:space="0" w:color="auto"/>
            <w:left w:val="none" w:sz="0" w:space="0" w:color="auto"/>
            <w:bottom w:val="none" w:sz="0" w:space="0" w:color="auto"/>
            <w:right w:val="none" w:sz="0" w:space="0" w:color="auto"/>
          </w:divBdr>
        </w:div>
        <w:div w:id="767432898">
          <w:marLeft w:val="360"/>
          <w:marRight w:val="0"/>
          <w:marTop w:val="0"/>
          <w:marBottom w:val="0"/>
          <w:divBdr>
            <w:top w:val="none" w:sz="0" w:space="0" w:color="auto"/>
            <w:left w:val="none" w:sz="0" w:space="0" w:color="auto"/>
            <w:bottom w:val="none" w:sz="0" w:space="0" w:color="auto"/>
            <w:right w:val="none" w:sz="0" w:space="0" w:color="auto"/>
          </w:divBdr>
        </w:div>
        <w:div w:id="767432899">
          <w:marLeft w:val="360"/>
          <w:marRight w:val="0"/>
          <w:marTop w:val="0"/>
          <w:marBottom w:val="0"/>
          <w:divBdr>
            <w:top w:val="none" w:sz="0" w:space="0" w:color="auto"/>
            <w:left w:val="none" w:sz="0" w:space="0" w:color="auto"/>
            <w:bottom w:val="none" w:sz="0" w:space="0" w:color="auto"/>
            <w:right w:val="none" w:sz="0" w:space="0" w:color="auto"/>
          </w:divBdr>
        </w:div>
        <w:div w:id="767432961">
          <w:marLeft w:val="360"/>
          <w:marRight w:val="0"/>
          <w:marTop w:val="0"/>
          <w:marBottom w:val="0"/>
          <w:divBdr>
            <w:top w:val="none" w:sz="0" w:space="0" w:color="auto"/>
            <w:left w:val="none" w:sz="0" w:space="0" w:color="auto"/>
            <w:bottom w:val="none" w:sz="0" w:space="0" w:color="auto"/>
            <w:right w:val="none" w:sz="0" w:space="0" w:color="auto"/>
          </w:divBdr>
        </w:div>
        <w:div w:id="767432967">
          <w:marLeft w:val="360"/>
          <w:marRight w:val="0"/>
          <w:marTop w:val="0"/>
          <w:marBottom w:val="0"/>
          <w:divBdr>
            <w:top w:val="none" w:sz="0" w:space="0" w:color="auto"/>
            <w:left w:val="none" w:sz="0" w:space="0" w:color="auto"/>
            <w:bottom w:val="none" w:sz="0" w:space="0" w:color="auto"/>
            <w:right w:val="none" w:sz="0" w:space="0" w:color="auto"/>
          </w:divBdr>
        </w:div>
        <w:div w:id="767432992">
          <w:marLeft w:val="360"/>
          <w:marRight w:val="0"/>
          <w:marTop w:val="0"/>
          <w:marBottom w:val="0"/>
          <w:divBdr>
            <w:top w:val="none" w:sz="0" w:space="0" w:color="auto"/>
            <w:left w:val="none" w:sz="0" w:space="0" w:color="auto"/>
            <w:bottom w:val="none" w:sz="0" w:space="0" w:color="auto"/>
            <w:right w:val="none" w:sz="0" w:space="0" w:color="auto"/>
          </w:divBdr>
        </w:div>
        <w:div w:id="767433013">
          <w:marLeft w:val="360"/>
          <w:marRight w:val="0"/>
          <w:marTop w:val="0"/>
          <w:marBottom w:val="0"/>
          <w:divBdr>
            <w:top w:val="none" w:sz="0" w:space="0" w:color="auto"/>
            <w:left w:val="none" w:sz="0" w:space="0" w:color="auto"/>
            <w:bottom w:val="none" w:sz="0" w:space="0" w:color="auto"/>
            <w:right w:val="none" w:sz="0" w:space="0" w:color="auto"/>
          </w:divBdr>
        </w:div>
        <w:div w:id="767433015">
          <w:marLeft w:val="360"/>
          <w:marRight w:val="0"/>
          <w:marTop w:val="0"/>
          <w:marBottom w:val="0"/>
          <w:divBdr>
            <w:top w:val="none" w:sz="0" w:space="0" w:color="auto"/>
            <w:left w:val="none" w:sz="0" w:space="0" w:color="auto"/>
            <w:bottom w:val="none" w:sz="0" w:space="0" w:color="auto"/>
            <w:right w:val="none" w:sz="0" w:space="0" w:color="auto"/>
          </w:divBdr>
        </w:div>
        <w:div w:id="767433021">
          <w:marLeft w:val="360"/>
          <w:marRight w:val="0"/>
          <w:marTop w:val="0"/>
          <w:marBottom w:val="0"/>
          <w:divBdr>
            <w:top w:val="none" w:sz="0" w:space="0" w:color="auto"/>
            <w:left w:val="none" w:sz="0" w:space="0" w:color="auto"/>
            <w:bottom w:val="none" w:sz="0" w:space="0" w:color="auto"/>
            <w:right w:val="none" w:sz="0" w:space="0" w:color="auto"/>
          </w:divBdr>
        </w:div>
        <w:div w:id="767433046">
          <w:marLeft w:val="360"/>
          <w:marRight w:val="0"/>
          <w:marTop w:val="0"/>
          <w:marBottom w:val="0"/>
          <w:divBdr>
            <w:top w:val="none" w:sz="0" w:space="0" w:color="auto"/>
            <w:left w:val="none" w:sz="0" w:space="0" w:color="auto"/>
            <w:bottom w:val="none" w:sz="0" w:space="0" w:color="auto"/>
            <w:right w:val="none" w:sz="0" w:space="0" w:color="auto"/>
          </w:divBdr>
        </w:div>
      </w:divsChild>
    </w:div>
    <w:div w:id="767433060">
      <w:marLeft w:val="0"/>
      <w:marRight w:val="0"/>
      <w:marTop w:val="0"/>
      <w:marBottom w:val="0"/>
      <w:divBdr>
        <w:top w:val="none" w:sz="0" w:space="0" w:color="auto"/>
        <w:left w:val="none" w:sz="0" w:space="0" w:color="auto"/>
        <w:bottom w:val="none" w:sz="0" w:space="0" w:color="auto"/>
        <w:right w:val="none" w:sz="0" w:space="0" w:color="auto"/>
      </w:divBdr>
    </w:div>
    <w:div w:id="767433062">
      <w:marLeft w:val="0"/>
      <w:marRight w:val="0"/>
      <w:marTop w:val="0"/>
      <w:marBottom w:val="0"/>
      <w:divBdr>
        <w:top w:val="none" w:sz="0" w:space="0" w:color="auto"/>
        <w:left w:val="none" w:sz="0" w:space="0" w:color="auto"/>
        <w:bottom w:val="none" w:sz="0" w:space="0" w:color="auto"/>
        <w:right w:val="none" w:sz="0" w:space="0" w:color="auto"/>
      </w:divBdr>
    </w:div>
    <w:div w:id="767433063">
      <w:marLeft w:val="0"/>
      <w:marRight w:val="0"/>
      <w:marTop w:val="0"/>
      <w:marBottom w:val="0"/>
      <w:divBdr>
        <w:top w:val="none" w:sz="0" w:space="0" w:color="auto"/>
        <w:left w:val="none" w:sz="0" w:space="0" w:color="auto"/>
        <w:bottom w:val="none" w:sz="0" w:space="0" w:color="auto"/>
        <w:right w:val="none" w:sz="0" w:space="0" w:color="auto"/>
      </w:divBdr>
    </w:div>
    <w:div w:id="792140416">
      <w:bodyDiv w:val="1"/>
      <w:marLeft w:val="0"/>
      <w:marRight w:val="0"/>
      <w:marTop w:val="0"/>
      <w:marBottom w:val="0"/>
      <w:divBdr>
        <w:top w:val="none" w:sz="0" w:space="0" w:color="auto"/>
        <w:left w:val="none" w:sz="0" w:space="0" w:color="auto"/>
        <w:bottom w:val="none" w:sz="0" w:space="0" w:color="auto"/>
        <w:right w:val="none" w:sz="0" w:space="0" w:color="auto"/>
      </w:divBdr>
      <w:divsChild>
        <w:div w:id="75639901">
          <w:marLeft w:val="0"/>
          <w:marRight w:val="0"/>
          <w:marTop w:val="0"/>
          <w:marBottom w:val="0"/>
          <w:divBdr>
            <w:top w:val="none" w:sz="0" w:space="0" w:color="auto"/>
            <w:left w:val="none" w:sz="0" w:space="0" w:color="auto"/>
            <w:bottom w:val="none" w:sz="0" w:space="0" w:color="auto"/>
            <w:right w:val="none" w:sz="0" w:space="0" w:color="auto"/>
          </w:divBdr>
        </w:div>
        <w:div w:id="169417847">
          <w:marLeft w:val="0"/>
          <w:marRight w:val="0"/>
          <w:marTop w:val="0"/>
          <w:marBottom w:val="0"/>
          <w:divBdr>
            <w:top w:val="none" w:sz="0" w:space="0" w:color="auto"/>
            <w:left w:val="none" w:sz="0" w:space="0" w:color="auto"/>
            <w:bottom w:val="none" w:sz="0" w:space="0" w:color="auto"/>
            <w:right w:val="none" w:sz="0" w:space="0" w:color="auto"/>
          </w:divBdr>
        </w:div>
        <w:div w:id="190460661">
          <w:marLeft w:val="0"/>
          <w:marRight w:val="0"/>
          <w:marTop w:val="0"/>
          <w:marBottom w:val="0"/>
          <w:divBdr>
            <w:top w:val="none" w:sz="0" w:space="0" w:color="auto"/>
            <w:left w:val="none" w:sz="0" w:space="0" w:color="auto"/>
            <w:bottom w:val="none" w:sz="0" w:space="0" w:color="auto"/>
            <w:right w:val="none" w:sz="0" w:space="0" w:color="auto"/>
          </w:divBdr>
        </w:div>
        <w:div w:id="365104035">
          <w:marLeft w:val="0"/>
          <w:marRight w:val="0"/>
          <w:marTop w:val="0"/>
          <w:marBottom w:val="0"/>
          <w:divBdr>
            <w:top w:val="none" w:sz="0" w:space="0" w:color="auto"/>
            <w:left w:val="none" w:sz="0" w:space="0" w:color="auto"/>
            <w:bottom w:val="none" w:sz="0" w:space="0" w:color="auto"/>
            <w:right w:val="none" w:sz="0" w:space="0" w:color="auto"/>
          </w:divBdr>
        </w:div>
        <w:div w:id="514156396">
          <w:marLeft w:val="0"/>
          <w:marRight w:val="0"/>
          <w:marTop w:val="0"/>
          <w:marBottom w:val="0"/>
          <w:divBdr>
            <w:top w:val="none" w:sz="0" w:space="0" w:color="auto"/>
            <w:left w:val="none" w:sz="0" w:space="0" w:color="auto"/>
            <w:bottom w:val="none" w:sz="0" w:space="0" w:color="auto"/>
            <w:right w:val="none" w:sz="0" w:space="0" w:color="auto"/>
          </w:divBdr>
        </w:div>
        <w:div w:id="626085513">
          <w:marLeft w:val="0"/>
          <w:marRight w:val="0"/>
          <w:marTop w:val="0"/>
          <w:marBottom w:val="0"/>
          <w:divBdr>
            <w:top w:val="none" w:sz="0" w:space="0" w:color="auto"/>
            <w:left w:val="none" w:sz="0" w:space="0" w:color="auto"/>
            <w:bottom w:val="none" w:sz="0" w:space="0" w:color="auto"/>
            <w:right w:val="none" w:sz="0" w:space="0" w:color="auto"/>
          </w:divBdr>
        </w:div>
        <w:div w:id="846099579">
          <w:marLeft w:val="0"/>
          <w:marRight w:val="0"/>
          <w:marTop w:val="0"/>
          <w:marBottom w:val="0"/>
          <w:divBdr>
            <w:top w:val="none" w:sz="0" w:space="0" w:color="auto"/>
            <w:left w:val="none" w:sz="0" w:space="0" w:color="auto"/>
            <w:bottom w:val="none" w:sz="0" w:space="0" w:color="auto"/>
            <w:right w:val="none" w:sz="0" w:space="0" w:color="auto"/>
          </w:divBdr>
        </w:div>
        <w:div w:id="1067387432">
          <w:marLeft w:val="0"/>
          <w:marRight w:val="0"/>
          <w:marTop w:val="0"/>
          <w:marBottom w:val="0"/>
          <w:divBdr>
            <w:top w:val="none" w:sz="0" w:space="0" w:color="auto"/>
            <w:left w:val="none" w:sz="0" w:space="0" w:color="auto"/>
            <w:bottom w:val="none" w:sz="0" w:space="0" w:color="auto"/>
            <w:right w:val="none" w:sz="0" w:space="0" w:color="auto"/>
          </w:divBdr>
        </w:div>
        <w:div w:id="1144931807">
          <w:marLeft w:val="0"/>
          <w:marRight w:val="0"/>
          <w:marTop w:val="0"/>
          <w:marBottom w:val="0"/>
          <w:divBdr>
            <w:top w:val="none" w:sz="0" w:space="0" w:color="auto"/>
            <w:left w:val="none" w:sz="0" w:space="0" w:color="auto"/>
            <w:bottom w:val="none" w:sz="0" w:space="0" w:color="auto"/>
            <w:right w:val="none" w:sz="0" w:space="0" w:color="auto"/>
          </w:divBdr>
        </w:div>
        <w:div w:id="1159229968">
          <w:marLeft w:val="0"/>
          <w:marRight w:val="0"/>
          <w:marTop w:val="0"/>
          <w:marBottom w:val="0"/>
          <w:divBdr>
            <w:top w:val="none" w:sz="0" w:space="0" w:color="auto"/>
            <w:left w:val="none" w:sz="0" w:space="0" w:color="auto"/>
            <w:bottom w:val="none" w:sz="0" w:space="0" w:color="auto"/>
            <w:right w:val="none" w:sz="0" w:space="0" w:color="auto"/>
          </w:divBdr>
        </w:div>
        <w:div w:id="1183395649">
          <w:marLeft w:val="0"/>
          <w:marRight w:val="0"/>
          <w:marTop w:val="0"/>
          <w:marBottom w:val="0"/>
          <w:divBdr>
            <w:top w:val="none" w:sz="0" w:space="0" w:color="auto"/>
            <w:left w:val="none" w:sz="0" w:space="0" w:color="auto"/>
            <w:bottom w:val="none" w:sz="0" w:space="0" w:color="auto"/>
            <w:right w:val="none" w:sz="0" w:space="0" w:color="auto"/>
          </w:divBdr>
        </w:div>
        <w:div w:id="1387219479">
          <w:marLeft w:val="0"/>
          <w:marRight w:val="0"/>
          <w:marTop w:val="0"/>
          <w:marBottom w:val="0"/>
          <w:divBdr>
            <w:top w:val="none" w:sz="0" w:space="0" w:color="auto"/>
            <w:left w:val="none" w:sz="0" w:space="0" w:color="auto"/>
            <w:bottom w:val="none" w:sz="0" w:space="0" w:color="auto"/>
            <w:right w:val="none" w:sz="0" w:space="0" w:color="auto"/>
          </w:divBdr>
        </w:div>
        <w:div w:id="1406026831">
          <w:marLeft w:val="0"/>
          <w:marRight w:val="0"/>
          <w:marTop w:val="0"/>
          <w:marBottom w:val="0"/>
          <w:divBdr>
            <w:top w:val="none" w:sz="0" w:space="0" w:color="auto"/>
            <w:left w:val="none" w:sz="0" w:space="0" w:color="auto"/>
            <w:bottom w:val="none" w:sz="0" w:space="0" w:color="auto"/>
            <w:right w:val="none" w:sz="0" w:space="0" w:color="auto"/>
          </w:divBdr>
        </w:div>
        <w:div w:id="1643652494">
          <w:marLeft w:val="0"/>
          <w:marRight w:val="0"/>
          <w:marTop w:val="0"/>
          <w:marBottom w:val="0"/>
          <w:divBdr>
            <w:top w:val="none" w:sz="0" w:space="0" w:color="auto"/>
            <w:left w:val="none" w:sz="0" w:space="0" w:color="auto"/>
            <w:bottom w:val="none" w:sz="0" w:space="0" w:color="auto"/>
            <w:right w:val="none" w:sz="0" w:space="0" w:color="auto"/>
          </w:divBdr>
        </w:div>
        <w:div w:id="1814366600">
          <w:marLeft w:val="0"/>
          <w:marRight w:val="0"/>
          <w:marTop w:val="0"/>
          <w:marBottom w:val="0"/>
          <w:divBdr>
            <w:top w:val="none" w:sz="0" w:space="0" w:color="auto"/>
            <w:left w:val="none" w:sz="0" w:space="0" w:color="auto"/>
            <w:bottom w:val="none" w:sz="0" w:space="0" w:color="auto"/>
            <w:right w:val="none" w:sz="0" w:space="0" w:color="auto"/>
          </w:divBdr>
        </w:div>
        <w:div w:id="1903825927">
          <w:marLeft w:val="0"/>
          <w:marRight w:val="0"/>
          <w:marTop w:val="0"/>
          <w:marBottom w:val="0"/>
          <w:divBdr>
            <w:top w:val="none" w:sz="0" w:space="0" w:color="auto"/>
            <w:left w:val="none" w:sz="0" w:space="0" w:color="auto"/>
            <w:bottom w:val="none" w:sz="0" w:space="0" w:color="auto"/>
            <w:right w:val="none" w:sz="0" w:space="0" w:color="auto"/>
          </w:divBdr>
        </w:div>
        <w:div w:id="2006005259">
          <w:marLeft w:val="0"/>
          <w:marRight w:val="0"/>
          <w:marTop w:val="0"/>
          <w:marBottom w:val="0"/>
          <w:divBdr>
            <w:top w:val="none" w:sz="0" w:space="0" w:color="auto"/>
            <w:left w:val="none" w:sz="0" w:space="0" w:color="auto"/>
            <w:bottom w:val="none" w:sz="0" w:space="0" w:color="auto"/>
            <w:right w:val="none" w:sz="0" w:space="0" w:color="auto"/>
          </w:divBdr>
        </w:div>
        <w:div w:id="2044550680">
          <w:marLeft w:val="0"/>
          <w:marRight w:val="0"/>
          <w:marTop w:val="0"/>
          <w:marBottom w:val="0"/>
          <w:divBdr>
            <w:top w:val="none" w:sz="0" w:space="0" w:color="auto"/>
            <w:left w:val="none" w:sz="0" w:space="0" w:color="auto"/>
            <w:bottom w:val="none" w:sz="0" w:space="0" w:color="auto"/>
            <w:right w:val="none" w:sz="0" w:space="0" w:color="auto"/>
          </w:divBdr>
        </w:div>
        <w:div w:id="2102943579">
          <w:marLeft w:val="0"/>
          <w:marRight w:val="0"/>
          <w:marTop w:val="0"/>
          <w:marBottom w:val="0"/>
          <w:divBdr>
            <w:top w:val="none" w:sz="0" w:space="0" w:color="auto"/>
            <w:left w:val="none" w:sz="0" w:space="0" w:color="auto"/>
            <w:bottom w:val="none" w:sz="0" w:space="0" w:color="auto"/>
            <w:right w:val="none" w:sz="0" w:space="0" w:color="auto"/>
          </w:divBdr>
        </w:div>
      </w:divsChild>
    </w:div>
    <w:div w:id="817579427">
      <w:bodyDiv w:val="1"/>
      <w:marLeft w:val="0"/>
      <w:marRight w:val="0"/>
      <w:marTop w:val="0"/>
      <w:marBottom w:val="0"/>
      <w:divBdr>
        <w:top w:val="none" w:sz="0" w:space="0" w:color="auto"/>
        <w:left w:val="none" w:sz="0" w:space="0" w:color="auto"/>
        <w:bottom w:val="none" w:sz="0" w:space="0" w:color="auto"/>
        <w:right w:val="none" w:sz="0" w:space="0" w:color="auto"/>
      </w:divBdr>
      <w:divsChild>
        <w:div w:id="3632808">
          <w:marLeft w:val="0"/>
          <w:marRight w:val="0"/>
          <w:marTop w:val="0"/>
          <w:marBottom w:val="0"/>
          <w:divBdr>
            <w:top w:val="none" w:sz="0" w:space="0" w:color="auto"/>
            <w:left w:val="none" w:sz="0" w:space="0" w:color="auto"/>
            <w:bottom w:val="none" w:sz="0" w:space="0" w:color="auto"/>
            <w:right w:val="none" w:sz="0" w:space="0" w:color="auto"/>
          </w:divBdr>
        </w:div>
        <w:div w:id="151606701">
          <w:marLeft w:val="0"/>
          <w:marRight w:val="0"/>
          <w:marTop w:val="0"/>
          <w:marBottom w:val="0"/>
          <w:divBdr>
            <w:top w:val="none" w:sz="0" w:space="0" w:color="auto"/>
            <w:left w:val="none" w:sz="0" w:space="0" w:color="auto"/>
            <w:bottom w:val="none" w:sz="0" w:space="0" w:color="auto"/>
            <w:right w:val="none" w:sz="0" w:space="0" w:color="auto"/>
          </w:divBdr>
        </w:div>
        <w:div w:id="239142773">
          <w:marLeft w:val="0"/>
          <w:marRight w:val="0"/>
          <w:marTop w:val="0"/>
          <w:marBottom w:val="0"/>
          <w:divBdr>
            <w:top w:val="none" w:sz="0" w:space="0" w:color="auto"/>
            <w:left w:val="none" w:sz="0" w:space="0" w:color="auto"/>
            <w:bottom w:val="none" w:sz="0" w:space="0" w:color="auto"/>
            <w:right w:val="none" w:sz="0" w:space="0" w:color="auto"/>
          </w:divBdr>
        </w:div>
        <w:div w:id="252320240">
          <w:marLeft w:val="0"/>
          <w:marRight w:val="0"/>
          <w:marTop w:val="0"/>
          <w:marBottom w:val="0"/>
          <w:divBdr>
            <w:top w:val="none" w:sz="0" w:space="0" w:color="auto"/>
            <w:left w:val="none" w:sz="0" w:space="0" w:color="auto"/>
            <w:bottom w:val="none" w:sz="0" w:space="0" w:color="auto"/>
            <w:right w:val="none" w:sz="0" w:space="0" w:color="auto"/>
          </w:divBdr>
        </w:div>
        <w:div w:id="303896324">
          <w:marLeft w:val="0"/>
          <w:marRight w:val="0"/>
          <w:marTop w:val="0"/>
          <w:marBottom w:val="0"/>
          <w:divBdr>
            <w:top w:val="none" w:sz="0" w:space="0" w:color="auto"/>
            <w:left w:val="none" w:sz="0" w:space="0" w:color="auto"/>
            <w:bottom w:val="none" w:sz="0" w:space="0" w:color="auto"/>
            <w:right w:val="none" w:sz="0" w:space="0" w:color="auto"/>
          </w:divBdr>
        </w:div>
        <w:div w:id="675111514">
          <w:marLeft w:val="0"/>
          <w:marRight w:val="0"/>
          <w:marTop w:val="0"/>
          <w:marBottom w:val="0"/>
          <w:divBdr>
            <w:top w:val="none" w:sz="0" w:space="0" w:color="auto"/>
            <w:left w:val="none" w:sz="0" w:space="0" w:color="auto"/>
            <w:bottom w:val="none" w:sz="0" w:space="0" w:color="auto"/>
            <w:right w:val="none" w:sz="0" w:space="0" w:color="auto"/>
          </w:divBdr>
        </w:div>
        <w:div w:id="797335753">
          <w:marLeft w:val="0"/>
          <w:marRight w:val="0"/>
          <w:marTop w:val="0"/>
          <w:marBottom w:val="0"/>
          <w:divBdr>
            <w:top w:val="none" w:sz="0" w:space="0" w:color="auto"/>
            <w:left w:val="none" w:sz="0" w:space="0" w:color="auto"/>
            <w:bottom w:val="none" w:sz="0" w:space="0" w:color="auto"/>
            <w:right w:val="none" w:sz="0" w:space="0" w:color="auto"/>
          </w:divBdr>
        </w:div>
        <w:div w:id="838547391">
          <w:marLeft w:val="0"/>
          <w:marRight w:val="0"/>
          <w:marTop w:val="0"/>
          <w:marBottom w:val="0"/>
          <w:divBdr>
            <w:top w:val="none" w:sz="0" w:space="0" w:color="auto"/>
            <w:left w:val="none" w:sz="0" w:space="0" w:color="auto"/>
            <w:bottom w:val="none" w:sz="0" w:space="0" w:color="auto"/>
            <w:right w:val="none" w:sz="0" w:space="0" w:color="auto"/>
          </w:divBdr>
        </w:div>
        <w:div w:id="932207288">
          <w:marLeft w:val="0"/>
          <w:marRight w:val="0"/>
          <w:marTop w:val="0"/>
          <w:marBottom w:val="0"/>
          <w:divBdr>
            <w:top w:val="none" w:sz="0" w:space="0" w:color="auto"/>
            <w:left w:val="none" w:sz="0" w:space="0" w:color="auto"/>
            <w:bottom w:val="none" w:sz="0" w:space="0" w:color="auto"/>
            <w:right w:val="none" w:sz="0" w:space="0" w:color="auto"/>
          </w:divBdr>
        </w:div>
        <w:div w:id="1026753782">
          <w:marLeft w:val="0"/>
          <w:marRight w:val="0"/>
          <w:marTop w:val="0"/>
          <w:marBottom w:val="0"/>
          <w:divBdr>
            <w:top w:val="none" w:sz="0" w:space="0" w:color="auto"/>
            <w:left w:val="none" w:sz="0" w:space="0" w:color="auto"/>
            <w:bottom w:val="none" w:sz="0" w:space="0" w:color="auto"/>
            <w:right w:val="none" w:sz="0" w:space="0" w:color="auto"/>
          </w:divBdr>
        </w:div>
        <w:div w:id="1555653067">
          <w:marLeft w:val="0"/>
          <w:marRight w:val="0"/>
          <w:marTop w:val="0"/>
          <w:marBottom w:val="0"/>
          <w:divBdr>
            <w:top w:val="none" w:sz="0" w:space="0" w:color="auto"/>
            <w:left w:val="none" w:sz="0" w:space="0" w:color="auto"/>
            <w:bottom w:val="none" w:sz="0" w:space="0" w:color="auto"/>
            <w:right w:val="none" w:sz="0" w:space="0" w:color="auto"/>
          </w:divBdr>
        </w:div>
        <w:div w:id="1604609442">
          <w:marLeft w:val="0"/>
          <w:marRight w:val="0"/>
          <w:marTop w:val="0"/>
          <w:marBottom w:val="0"/>
          <w:divBdr>
            <w:top w:val="none" w:sz="0" w:space="0" w:color="auto"/>
            <w:left w:val="none" w:sz="0" w:space="0" w:color="auto"/>
            <w:bottom w:val="none" w:sz="0" w:space="0" w:color="auto"/>
            <w:right w:val="none" w:sz="0" w:space="0" w:color="auto"/>
          </w:divBdr>
        </w:div>
        <w:div w:id="2046558802">
          <w:marLeft w:val="0"/>
          <w:marRight w:val="0"/>
          <w:marTop w:val="0"/>
          <w:marBottom w:val="0"/>
          <w:divBdr>
            <w:top w:val="none" w:sz="0" w:space="0" w:color="auto"/>
            <w:left w:val="none" w:sz="0" w:space="0" w:color="auto"/>
            <w:bottom w:val="none" w:sz="0" w:space="0" w:color="auto"/>
            <w:right w:val="none" w:sz="0" w:space="0" w:color="auto"/>
          </w:divBdr>
        </w:div>
        <w:div w:id="2051149309">
          <w:marLeft w:val="0"/>
          <w:marRight w:val="0"/>
          <w:marTop w:val="0"/>
          <w:marBottom w:val="0"/>
          <w:divBdr>
            <w:top w:val="none" w:sz="0" w:space="0" w:color="auto"/>
            <w:left w:val="none" w:sz="0" w:space="0" w:color="auto"/>
            <w:bottom w:val="none" w:sz="0" w:space="0" w:color="auto"/>
            <w:right w:val="none" w:sz="0" w:space="0" w:color="auto"/>
          </w:divBdr>
        </w:div>
      </w:divsChild>
    </w:div>
    <w:div w:id="869607329">
      <w:bodyDiv w:val="1"/>
      <w:marLeft w:val="0"/>
      <w:marRight w:val="0"/>
      <w:marTop w:val="0"/>
      <w:marBottom w:val="0"/>
      <w:divBdr>
        <w:top w:val="none" w:sz="0" w:space="0" w:color="auto"/>
        <w:left w:val="none" w:sz="0" w:space="0" w:color="auto"/>
        <w:bottom w:val="none" w:sz="0" w:space="0" w:color="auto"/>
        <w:right w:val="none" w:sz="0" w:space="0" w:color="auto"/>
      </w:divBdr>
    </w:div>
    <w:div w:id="933395679">
      <w:bodyDiv w:val="1"/>
      <w:marLeft w:val="0"/>
      <w:marRight w:val="0"/>
      <w:marTop w:val="0"/>
      <w:marBottom w:val="0"/>
      <w:divBdr>
        <w:top w:val="none" w:sz="0" w:space="0" w:color="auto"/>
        <w:left w:val="none" w:sz="0" w:space="0" w:color="auto"/>
        <w:bottom w:val="none" w:sz="0" w:space="0" w:color="auto"/>
        <w:right w:val="none" w:sz="0" w:space="0" w:color="auto"/>
      </w:divBdr>
      <w:divsChild>
        <w:div w:id="114829831">
          <w:marLeft w:val="0"/>
          <w:marRight w:val="0"/>
          <w:marTop w:val="0"/>
          <w:marBottom w:val="0"/>
          <w:divBdr>
            <w:top w:val="none" w:sz="0" w:space="0" w:color="auto"/>
            <w:left w:val="none" w:sz="0" w:space="0" w:color="auto"/>
            <w:bottom w:val="none" w:sz="0" w:space="0" w:color="auto"/>
            <w:right w:val="none" w:sz="0" w:space="0" w:color="auto"/>
          </w:divBdr>
        </w:div>
        <w:div w:id="171533717">
          <w:marLeft w:val="0"/>
          <w:marRight w:val="0"/>
          <w:marTop w:val="0"/>
          <w:marBottom w:val="0"/>
          <w:divBdr>
            <w:top w:val="none" w:sz="0" w:space="0" w:color="auto"/>
            <w:left w:val="none" w:sz="0" w:space="0" w:color="auto"/>
            <w:bottom w:val="none" w:sz="0" w:space="0" w:color="auto"/>
            <w:right w:val="none" w:sz="0" w:space="0" w:color="auto"/>
          </w:divBdr>
        </w:div>
        <w:div w:id="267667420">
          <w:marLeft w:val="0"/>
          <w:marRight w:val="0"/>
          <w:marTop w:val="0"/>
          <w:marBottom w:val="0"/>
          <w:divBdr>
            <w:top w:val="none" w:sz="0" w:space="0" w:color="auto"/>
            <w:left w:val="none" w:sz="0" w:space="0" w:color="auto"/>
            <w:bottom w:val="none" w:sz="0" w:space="0" w:color="auto"/>
            <w:right w:val="none" w:sz="0" w:space="0" w:color="auto"/>
          </w:divBdr>
        </w:div>
        <w:div w:id="267978401">
          <w:marLeft w:val="0"/>
          <w:marRight w:val="0"/>
          <w:marTop w:val="0"/>
          <w:marBottom w:val="0"/>
          <w:divBdr>
            <w:top w:val="none" w:sz="0" w:space="0" w:color="auto"/>
            <w:left w:val="none" w:sz="0" w:space="0" w:color="auto"/>
            <w:bottom w:val="none" w:sz="0" w:space="0" w:color="auto"/>
            <w:right w:val="none" w:sz="0" w:space="0" w:color="auto"/>
          </w:divBdr>
        </w:div>
        <w:div w:id="364908003">
          <w:marLeft w:val="0"/>
          <w:marRight w:val="0"/>
          <w:marTop w:val="0"/>
          <w:marBottom w:val="0"/>
          <w:divBdr>
            <w:top w:val="none" w:sz="0" w:space="0" w:color="auto"/>
            <w:left w:val="none" w:sz="0" w:space="0" w:color="auto"/>
            <w:bottom w:val="none" w:sz="0" w:space="0" w:color="auto"/>
            <w:right w:val="none" w:sz="0" w:space="0" w:color="auto"/>
          </w:divBdr>
        </w:div>
        <w:div w:id="371616543">
          <w:marLeft w:val="0"/>
          <w:marRight w:val="0"/>
          <w:marTop w:val="0"/>
          <w:marBottom w:val="0"/>
          <w:divBdr>
            <w:top w:val="none" w:sz="0" w:space="0" w:color="auto"/>
            <w:left w:val="none" w:sz="0" w:space="0" w:color="auto"/>
            <w:bottom w:val="none" w:sz="0" w:space="0" w:color="auto"/>
            <w:right w:val="none" w:sz="0" w:space="0" w:color="auto"/>
          </w:divBdr>
        </w:div>
        <w:div w:id="406731348">
          <w:marLeft w:val="0"/>
          <w:marRight w:val="0"/>
          <w:marTop w:val="0"/>
          <w:marBottom w:val="0"/>
          <w:divBdr>
            <w:top w:val="none" w:sz="0" w:space="0" w:color="auto"/>
            <w:left w:val="none" w:sz="0" w:space="0" w:color="auto"/>
            <w:bottom w:val="none" w:sz="0" w:space="0" w:color="auto"/>
            <w:right w:val="none" w:sz="0" w:space="0" w:color="auto"/>
          </w:divBdr>
        </w:div>
        <w:div w:id="464275076">
          <w:marLeft w:val="0"/>
          <w:marRight w:val="0"/>
          <w:marTop w:val="0"/>
          <w:marBottom w:val="0"/>
          <w:divBdr>
            <w:top w:val="none" w:sz="0" w:space="0" w:color="auto"/>
            <w:left w:val="none" w:sz="0" w:space="0" w:color="auto"/>
            <w:bottom w:val="none" w:sz="0" w:space="0" w:color="auto"/>
            <w:right w:val="none" w:sz="0" w:space="0" w:color="auto"/>
          </w:divBdr>
        </w:div>
        <w:div w:id="485174299">
          <w:marLeft w:val="0"/>
          <w:marRight w:val="0"/>
          <w:marTop w:val="0"/>
          <w:marBottom w:val="0"/>
          <w:divBdr>
            <w:top w:val="none" w:sz="0" w:space="0" w:color="auto"/>
            <w:left w:val="none" w:sz="0" w:space="0" w:color="auto"/>
            <w:bottom w:val="none" w:sz="0" w:space="0" w:color="auto"/>
            <w:right w:val="none" w:sz="0" w:space="0" w:color="auto"/>
          </w:divBdr>
        </w:div>
        <w:div w:id="627663779">
          <w:marLeft w:val="0"/>
          <w:marRight w:val="0"/>
          <w:marTop w:val="0"/>
          <w:marBottom w:val="0"/>
          <w:divBdr>
            <w:top w:val="none" w:sz="0" w:space="0" w:color="auto"/>
            <w:left w:val="none" w:sz="0" w:space="0" w:color="auto"/>
            <w:bottom w:val="none" w:sz="0" w:space="0" w:color="auto"/>
            <w:right w:val="none" w:sz="0" w:space="0" w:color="auto"/>
          </w:divBdr>
        </w:div>
        <w:div w:id="632826789">
          <w:marLeft w:val="0"/>
          <w:marRight w:val="0"/>
          <w:marTop w:val="0"/>
          <w:marBottom w:val="0"/>
          <w:divBdr>
            <w:top w:val="none" w:sz="0" w:space="0" w:color="auto"/>
            <w:left w:val="none" w:sz="0" w:space="0" w:color="auto"/>
            <w:bottom w:val="none" w:sz="0" w:space="0" w:color="auto"/>
            <w:right w:val="none" w:sz="0" w:space="0" w:color="auto"/>
          </w:divBdr>
        </w:div>
        <w:div w:id="676929466">
          <w:marLeft w:val="0"/>
          <w:marRight w:val="0"/>
          <w:marTop w:val="0"/>
          <w:marBottom w:val="0"/>
          <w:divBdr>
            <w:top w:val="none" w:sz="0" w:space="0" w:color="auto"/>
            <w:left w:val="none" w:sz="0" w:space="0" w:color="auto"/>
            <w:bottom w:val="none" w:sz="0" w:space="0" w:color="auto"/>
            <w:right w:val="none" w:sz="0" w:space="0" w:color="auto"/>
          </w:divBdr>
        </w:div>
        <w:div w:id="705564171">
          <w:marLeft w:val="0"/>
          <w:marRight w:val="0"/>
          <w:marTop w:val="0"/>
          <w:marBottom w:val="0"/>
          <w:divBdr>
            <w:top w:val="none" w:sz="0" w:space="0" w:color="auto"/>
            <w:left w:val="none" w:sz="0" w:space="0" w:color="auto"/>
            <w:bottom w:val="none" w:sz="0" w:space="0" w:color="auto"/>
            <w:right w:val="none" w:sz="0" w:space="0" w:color="auto"/>
          </w:divBdr>
        </w:div>
        <w:div w:id="908617701">
          <w:marLeft w:val="0"/>
          <w:marRight w:val="0"/>
          <w:marTop w:val="0"/>
          <w:marBottom w:val="0"/>
          <w:divBdr>
            <w:top w:val="none" w:sz="0" w:space="0" w:color="auto"/>
            <w:left w:val="none" w:sz="0" w:space="0" w:color="auto"/>
            <w:bottom w:val="none" w:sz="0" w:space="0" w:color="auto"/>
            <w:right w:val="none" w:sz="0" w:space="0" w:color="auto"/>
          </w:divBdr>
        </w:div>
        <w:div w:id="927730346">
          <w:marLeft w:val="0"/>
          <w:marRight w:val="0"/>
          <w:marTop w:val="0"/>
          <w:marBottom w:val="0"/>
          <w:divBdr>
            <w:top w:val="none" w:sz="0" w:space="0" w:color="auto"/>
            <w:left w:val="none" w:sz="0" w:space="0" w:color="auto"/>
            <w:bottom w:val="none" w:sz="0" w:space="0" w:color="auto"/>
            <w:right w:val="none" w:sz="0" w:space="0" w:color="auto"/>
          </w:divBdr>
        </w:div>
        <w:div w:id="928081784">
          <w:marLeft w:val="0"/>
          <w:marRight w:val="0"/>
          <w:marTop w:val="0"/>
          <w:marBottom w:val="0"/>
          <w:divBdr>
            <w:top w:val="none" w:sz="0" w:space="0" w:color="auto"/>
            <w:left w:val="none" w:sz="0" w:space="0" w:color="auto"/>
            <w:bottom w:val="none" w:sz="0" w:space="0" w:color="auto"/>
            <w:right w:val="none" w:sz="0" w:space="0" w:color="auto"/>
          </w:divBdr>
        </w:div>
        <w:div w:id="987784128">
          <w:marLeft w:val="0"/>
          <w:marRight w:val="0"/>
          <w:marTop w:val="0"/>
          <w:marBottom w:val="0"/>
          <w:divBdr>
            <w:top w:val="none" w:sz="0" w:space="0" w:color="auto"/>
            <w:left w:val="none" w:sz="0" w:space="0" w:color="auto"/>
            <w:bottom w:val="none" w:sz="0" w:space="0" w:color="auto"/>
            <w:right w:val="none" w:sz="0" w:space="0" w:color="auto"/>
          </w:divBdr>
        </w:div>
        <w:div w:id="1027677016">
          <w:marLeft w:val="0"/>
          <w:marRight w:val="0"/>
          <w:marTop w:val="0"/>
          <w:marBottom w:val="0"/>
          <w:divBdr>
            <w:top w:val="none" w:sz="0" w:space="0" w:color="auto"/>
            <w:left w:val="none" w:sz="0" w:space="0" w:color="auto"/>
            <w:bottom w:val="none" w:sz="0" w:space="0" w:color="auto"/>
            <w:right w:val="none" w:sz="0" w:space="0" w:color="auto"/>
          </w:divBdr>
        </w:div>
        <w:div w:id="1061365225">
          <w:marLeft w:val="0"/>
          <w:marRight w:val="0"/>
          <w:marTop w:val="0"/>
          <w:marBottom w:val="0"/>
          <w:divBdr>
            <w:top w:val="none" w:sz="0" w:space="0" w:color="auto"/>
            <w:left w:val="none" w:sz="0" w:space="0" w:color="auto"/>
            <w:bottom w:val="none" w:sz="0" w:space="0" w:color="auto"/>
            <w:right w:val="none" w:sz="0" w:space="0" w:color="auto"/>
          </w:divBdr>
        </w:div>
        <w:div w:id="1147744883">
          <w:marLeft w:val="0"/>
          <w:marRight w:val="0"/>
          <w:marTop w:val="0"/>
          <w:marBottom w:val="0"/>
          <w:divBdr>
            <w:top w:val="none" w:sz="0" w:space="0" w:color="auto"/>
            <w:left w:val="none" w:sz="0" w:space="0" w:color="auto"/>
            <w:bottom w:val="none" w:sz="0" w:space="0" w:color="auto"/>
            <w:right w:val="none" w:sz="0" w:space="0" w:color="auto"/>
          </w:divBdr>
        </w:div>
        <w:div w:id="1275211311">
          <w:marLeft w:val="0"/>
          <w:marRight w:val="0"/>
          <w:marTop w:val="0"/>
          <w:marBottom w:val="0"/>
          <w:divBdr>
            <w:top w:val="none" w:sz="0" w:space="0" w:color="auto"/>
            <w:left w:val="none" w:sz="0" w:space="0" w:color="auto"/>
            <w:bottom w:val="none" w:sz="0" w:space="0" w:color="auto"/>
            <w:right w:val="none" w:sz="0" w:space="0" w:color="auto"/>
          </w:divBdr>
        </w:div>
        <w:div w:id="1321736981">
          <w:marLeft w:val="0"/>
          <w:marRight w:val="0"/>
          <w:marTop w:val="0"/>
          <w:marBottom w:val="0"/>
          <w:divBdr>
            <w:top w:val="none" w:sz="0" w:space="0" w:color="auto"/>
            <w:left w:val="none" w:sz="0" w:space="0" w:color="auto"/>
            <w:bottom w:val="none" w:sz="0" w:space="0" w:color="auto"/>
            <w:right w:val="none" w:sz="0" w:space="0" w:color="auto"/>
          </w:divBdr>
        </w:div>
        <w:div w:id="1348285469">
          <w:marLeft w:val="0"/>
          <w:marRight w:val="0"/>
          <w:marTop w:val="0"/>
          <w:marBottom w:val="0"/>
          <w:divBdr>
            <w:top w:val="none" w:sz="0" w:space="0" w:color="auto"/>
            <w:left w:val="none" w:sz="0" w:space="0" w:color="auto"/>
            <w:bottom w:val="none" w:sz="0" w:space="0" w:color="auto"/>
            <w:right w:val="none" w:sz="0" w:space="0" w:color="auto"/>
          </w:divBdr>
        </w:div>
        <w:div w:id="1406493171">
          <w:marLeft w:val="0"/>
          <w:marRight w:val="0"/>
          <w:marTop w:val="0"/>
          <w:marBottom w:val="0"/>
          <w:divBdr>
            <w:top w:val="none" w:sz="0" w:space="0" w:color="auto"/>
            <w:left w:val="none" w:sz="0" w:space="0" w:color="auto"/>
            <w:bottom w:val="none" w:sz="0" w:space="0" w:color="auto"/>
            <w:right w:val="none" w:sz="0" w:space="0" w:color="auto"/>
          </w:divBdr>
        </w:div>
        <w:div w:id="1462380885">
          <w:marLeft w:val="0"/>
          <w:marRight w:val="0"/>
          <w:marTop w:val="0"/>
          <w:marBottom w:val="0"/>
          <w:divBdr>
            <w:top w:val="none" w:sz="0" w:space="0" w:color="auto"/>
            <w:left w:val="none" w:sz="0" w:space="0" w:color="auto"/>
            <w:bottom w:val="none" w:sz="0" w:space="0" w:color="auto"/>
            <w:right w:val="none" w:sz="0" w:space="0" w:color="auto"/>
          </w:divBdr>
        </w:div>
        <w:div w:id="1465855200">
          <w:marLeft w:val="0"/>
          <w:marRight w:val="0"/>
          <w:marTop w:val="0"/>
          <w:marBottom w:val="0"/>
          <w:divBdr>
            <w:top w:val="none" w:sz="0" w:space="0" w:color="auto"/>
            <w:left w:val="none" w:sz="0" w:space="0" w:color="auto"/>
            <w:bottom w:val="none" w:sz="0" w:space="0" w:color="auto"/>
            <w:right w:val="none" w:sz="0" w:space="0" w:color="auto"/>
          </w:divBdr>
        </w:div>
        <w:div w:id="1467115478">
          <w:marLeft w:val="0"/>
          <w:marRight w:val="0"/>
          <w:marTop w:val="0"/>
          <w:marBottom w:val="0"/>
          <w:divBdr>
            <w:top w:val="none" w:sz="0" w:space="0" w:color="auto"/>
            <w:left w:val="none" w:sz="0" w:space="0" w:color="auto"/>
            <w:bottom w:val="none" w:sz="0" w:space="0" w:color="auto"/>
            <w:right w:val="none" w:sz="0" w:space="0" w:color="auto"/>
          </w:divBdr>
        </w:div>
        <w:div w:id="1539125870">
          <w:marLeft w:val="0"/>
          <w:marRight w:val="0"/>
          <w:marTop w:val="0"/>
          <w:marBottom w:val="0"/>
          <w:divBdr>
            <w:top w:val="none" w:sz="0" w:space="0" w:color="auto"/>
            <w:left w:val="none" w:sz="0" w:space="0" w:color="auto"/>
            <w:bottom w:val="none" w:sz="0" w:space="0" w:color="auto"/>
            <w:right w:val="none" w:sz="0" w:space="0" w:color="auto"/>
          </w:divBdr>
        </w:div>
        <w:div w:id="1548760178">
          <w:marLeft w:val="0"/>
          <w:marRight w:val="0"/>
          <w:marTop w:val="0"/>
          <w:marBottom w:val="0"/>
          <w:divBdr>
            <w:top w:val="none" w:sz="0" w:space="0" w:color="auto"/>
            <w:left w:val="none" w:sz="0" w:space="0" w:color="auto"/>
            <w:bottom w:val="none" w:sz="0" w:space="0" w:color="auto"/>
            <w:right w:val="none" w:sz="0" w:space="0" w:color="auto"/>
          </w:divBdr>
        </w:div>
        <w:div w:id="1563708678">
          <w:marLeft w:val="0"/>
          <w:marRight w:val="0"/>
          <w:marTop w:val="0"/>
          <w:marBottom w:val="0"/>
          <w:divBdr>
            <w:top w:val="none" w:sz="0" w:space="0" w:color="auto"/>
            <w:left w:val="none" w:sz="0" w:space="0" w:color="auto"/>
            <w:bottom w:val="none" w:sz="0" w:space="0" w:color="auto"/>
            <w:right w:val="none" w:sz="0" w:space="0" w:color="auto"/>
          </w:divBdr>
        </w:div>
        <w:div w:id="1665276261">
          <w:marLeft w:val="0"/>
          <w:marRight w:val="0"/>
          <w:marTop w:val="0"/>
          <w:marBottom w:val="0"/>
          <w:divBdr>
            <w:top w:val="none" w:sz="0" w:space="0" w:color="auto"/>
            <w:left w:val="none" w:sz="0" w:space="0" w:color="auto"/>
            <w:bottom w:val="none" w:sz="0" w:space="0" w:color="auto"/>
            <w:right w:val="none" w:sz="0" w:space="0" w:color="auto"/>
          </w:divBdr>
        </w:div>
        <w:div w:id="1677417568">
          <w:marLeft w:val="0"/>
          <w:marRight w:val="0"/>
          <w:marTop w:val="0"/>
          <w:marBottom w:val="0"/>
          <w:divBdr>
            <w:top w:val="none" w:sz="0" w:space="0" w:color="auto"/>
            <w:left w:val="none" w:sz="0" w:space="0" w:color="auto"/>
            <w:bottom w:val="none" w:sz="0" w:space="0" w:color="auto"/>
            <w:right w:val="none" w:sz="0" w:space="0" w:color="auto"/>
          </w:divBdr>
        </w:div>
        <w:div w:id="1779254761">
          <w:marLeft w:val="0"/>
          <w:marRight w:val="0"/>
          <w:marTop w:val="0"/>
          <w:marBottom w:val="0"/>
          <w:divBdr>
            <w:top w:val="none" w:sz="0" w:space="0" w:color="auto"/>
            <w:left w:val="none" w:sz="0" w:space="0" w:color="auto"/>
            <w:bottom w:val="none" w:sz="0" w:space="0" w:color="auto"/>
            <w:right w:val="none" w:sz="0" w:space="0" w:color="auto"/>
          </w:divBdr>
        </w:div>
        <w:div w:id="1784378343">
          <w:marLeft w:val="0"/>
          <w:marRight w:val="0"/>
          <w:marTop w:val="0"/>
          <w:marBottom w:val="0"/>
          <w:divBdr>
            <w:top w:val="none" w:sz="0" w:space="0" w:color="auto"/>
            <w:left w:val="none" w:sz="0" w:space="0" w:color="auto"/>
            <w:bottom w:val="none" w:sz="0" w:space="0" w:color="auto"/>
            <w:right w:val="none" w:sz="0" w:space="0" w:color="auto"/>
          </w:divBdr>
        </w:div>
        <w:div w:id="1810786217">
          <w:marLeft w:val="0"/>
          <w:marRight w:val="0"/>
          <w:marTop w:val="0"/>
          <w:marBottom w:val="0"/>
          <w:divBdr>
            <w:top w:val="none" w:sz="0" w:space="0" w:color="auto"/>
            <w:left w:val="none" w:sz="0" w:space="0" w:color="auto"/>
            <w:bottom w:val="none" w:sz="0" w:space="0" w:color="auto"/>
            <w:right w:val="none" w:sz="0" w:space="0" w:color="auto"/>
          </w:divBdr>
        </w:div>
        <w:div w:id="1815566165">
          <w:marLeft w:val="0"/>
          <w:marRight w:val="0"/>
          <w:marTop w:val="0"/>
          <w:marBottom w:val="0"/>
          <w:divBdr>
            <w:top w:val="none" w:sz="0" w:space="0" w:color="auto"/>
            <w:left w:val="none" w:sz="0" w:space="0" w:color="auto"/>
            <w:bottom w:val="none" w:sz="0" w:space="0" w:color="auto"/>
            <w:right w:val="none" w:sz="0" w:space="0" w:color="auto"/>
          </w:divBdr>
        </w:div>
        <w:div w:id="1901549116">
          <w:marLeft w:val="0"/>
          <w:marRight w:val="0"/>
          <w:marTop w:val="0"/>
          <w:marBottom w:val="0"/>
          <w:divBdr>
            <w:top w:val="none" w:sz="0" w:space="0" w:color="auto"/>
            <w:left w:val="none" w:sz="0" w:space="0" w:color="auto"/>
            <w:bottom w:val="none" w:sz="0" w:space="0" w:color="auto"/>
            <w:right w:val="none" w:sz="0" w:space="0" w:color="auto"/>
          </w:divBdr>
        </w:div>
        <w:div w:id="1921595629">
          <w:marLeft w:val="0"/>
          <w:marRight w:val="0"/>
          <w:marTop w:val="0"/>
          <w:marBottom w:val="0"/>
          <w:divBdr>
            <w:top w:val="none" w:sz="0" w:space="0" w:color="auto"/>
            <w:left w:val="none" w:sz="0" w:space="0" w:color="auto"/>
            <w:bottom w:val="none" w:sz="0" w:space="0" w:color="auto"/>
            <w:right w:val="none" w:sz="0" w:space="0" w:color="auto"/>
          </w:divBdr>
        </w:div>
        <w:div w:id="1928881547">
          <w:marLeft w:val="0"/>
          <w:marRight w:val="0"/>
          <w:marTop w:val="0"/>
          <w:marBottom w:val="0"/>
          <w:divBdr>
            <w:top w:val="none" w:sz="0" w:space="0" w:color="auto"/>
            <w:left w:val="none" w:sz="0" w:space="0" w:color="auto"/>
            <w:bottom w:val="none" w:sz="0" w:space="0" w:color="auto"/>
            <w:right w:val="none" w:sz="0" w:space="0" w:color="auto"/>
          </w:divBdr>
        </w:div>
        <w:div w:id="1960916433">
          <w:marLeft w:val="0"/>
          <w:marRight w:val="0"/>
          <w:marTop w:val="0"/>
          <w:marBottom w:val="0"/>
          <w:divBdr>
            <w:top w:val="none" w:sz="0" w:space="0" w:color="auto"/>
            <w:left w:val="none" w:sz="0" w:space="0" w:color="auto"/>
            <w:bottom w:val="none" w:sz="0" w:space="0" w:color="auto"/>
            <w:right w:val="none" w:sz="0" w:space="0" w:color="auto"/>
          </w:divBdr>
        </w:div>
      </w:divsChild>
    </w:div>
    <w:div w:id="995649186">
      <w:bodyDiv w:val="1"/>
      <w:marLeft w:val="0"/>
      <w:marRight w:val="0"/>
      <w:marTop w:val="0"/>
      <w:marBottom w:val="0"/>
      <w:divBdr>
        <w:top w:val="none" w:sz="0" w:space="0" w:color="auto"/>
        <w:left w:val="none" w:sz="0" w:space="0" w:color="auto"/>
        <w:bottom w:val="none" w:sz="0" w:space="0" w:color="auto"/>
        <w:right w:val="none" w:sz="0" w:space="0" w:color="auto"/>
      </w:divBdr>
    </w:div>
    <w:div w:id="1019895066">
      <w:bodyDiv w:val="1"/>
      <w:marLeft w:val="0"/>
      <w:marRight w:val="0"/>
      <w:marTop w:val="0"/>
      <w:marBottom w:val="0"/>
      <w:divBdr>
        <w:top w:val="none" w:sz="0" w:space="0" w:color="auto"/>
        <w:left w:val="none" w:sz="0" w:space="0" w:color="auto"/>
        <w:bottom w:val="none" w:sz="0" w:space="0" w:color="auto"/>
        <w:right w:val="none" w:sz="0" w:space="0" w:color="auto"/>
      </w:divBdr>
    </w:div>
    <w:div w:id="1046417138">
      <w:bodyDiv w:val="1"/>
      <w:marLeft w:val="0"/>
      <w:marRight w:val="0"/>
      <w:marTop w:val="0"/>
      <w:marBottom w:val="0"/>
      <w:divBdr>
        <w:top w:val="none" w:sz="0" w:space="0" w:color="auto"/>
        <w:left w:val="none" w:sz="0" w:space="0" w:color="auto"/>
        <w:bottom w:val="none" w:sz="0" w:space="0" w:color="auto"/>
        <w:right w:val="none" w:sz="0" w:space="0" w:color="auto"/>
      </w:divBdr>
      <w:divsChild>
        <w:div w:id="23867577">
          <w:marLeft w:val="0"/>
          <w:marRight w:val="0"/>
          <w:marTop w:val="0"/>
          <w:marBottom w:val="0"/>
          <w:divBdr>
            <w:top w:val="none" w:sz="0" w:space="0" w:color="auto"/>
            <w:left w:val="none" w:sz="0" w:space="0" w:color="auto"/>
            <w:bottom w:val="none" w:sz="0" w:space="0" w:color="auto"/>
            <w:right w:val="none" w:sz="0" w:space="0" w:color="auto"/>
          </w:divBdr>
        </w:div>
        <w:div w:id="23942150">
          <w:marLeft w:val="0"/>
          <w:marRight w:val="0"/>
          <w:marTop w:val="0"/>
          <w:marBottom w:val="0"/>
          <w:divBdr>
            <w:top w:val="none" w:sz="0" w:space="0" w:color="auto"/>
            <w:left w:val="none" w:sz="0" w:space="0" w:color="auto"/>
            <w:bottom w:val="none" w:sz="0" w:space="0" w:color="auto"/>
            <w:right w:val="none" w:sz="0" w:space="0" w:color="auto"/>
          </w:divBdr>
        </w:div>
        <w:div w:id="48841168">
          <w:marLeft w:val="0"/>
          <w:marRight w:val="0"/>
          <w:marTop w:val="0"/>
          <w:marBottom w:val="0"/>
          <w:divBdr>
            <w:top w:val="none" w:sz="0" w:space="0" w:color="auto"/>
            <w:left w:val="none" w:sz="0" w:space="0" w:color="auto"/>
            <w:bottom w:val="none" w:sz="0" w:space="0" w:color="auto"/>
            <w:right w:val="none" w:sz="0" w:space="0" w:color="auto"/>
          </w:divBdr>
        </w:div>
        <w:div w:id="138230984">
          <w:marLeft w:val="0"/>
          <w:marRight w:val="0"/>
          <w:marTop w:val="0"/>
          <w:marBottom w:val="0"/>
          <w:divBdr>
            <w:top w:val="none" w:sz="0" w:space="0" w:color="auto"/>
            <w:left w:val="none" w:sz="0" w:space="0" w:color="auto"/>
            <w:bottom w:val="none" w:sz="0" w:space="0" w:color="auto"/>
            <w:right w:val="none" w:sz="0" w:space="0" w:color="auto"/>
          </w:divBdr>
        </w:div>
        <w:div w:id="221793162">
          <w:marLeft w:val="0"/>
          <w:marRight w:val="0"/>
          <w:marTop w:val="0"/>
          <w:marBottom w:val="0"/>
          <w:divBdr>
            <w:top w:val="none" w:sz="0" w:space="0" w:color="auto"/>
            <w:left w:val="none" w:sz="0" w:space="0" w:color="auto"/>
            <w:bottom w:val="none" w:sz="0" w:space="0" w:color="auto"/>
            <w:right w:val="none" w:sz="0" w:space="0" w:color="auto"/>
          </w:divBdr>
        </w:div>
        <w:div w:id="246430319">
          <w:marLeft w:val="0"/>
          <w:marRight w:val="0"/>
          <w:marTop w:val="0"/>
          <w:marBottom w:val="0"/>
          <w:divBdr>
            <w:top w:val="none" w:sz="0" w:space="0" w:color="auto"/>
            <w:left w:val="none" w:sz="0" w:space="0" w:color="auto"/>
            <w:bottom w:val="none" w:sz="0" w:space="0" w:color="auto"/>
            <w:right w:val="none" w:sz="0" w:space="0" w:color="auto"/>
          </w:divBdr>
        </w:div>
        <w:div w:id="261838651">
          <w:marLeft w:val="0"/>
          <w:marRight w:val="0"/>
          <w:marTop w:val="0"/>
          <w:marBottom w:val="0"/>
          <w:divBdr>
            <w:top w:val="none" w:sz="0" w:space="0" w:color="auto"/>
            <w:left w:val="none" w:sz="0" w:space="0" w:color="auto"/>
            <w:bottom w:val="none" w:sz="0" w:space="0" w:color="auto"/>
            <w:right w:val="none" w:sz="0" w:space="0" w:color="auto"/>
          </w:divBdr>
        </w:div>
        <w:div w:id="278338168">
          <w:marLeft w:val="0"/>
          <w:marRight w:val="0"/>
          <w:marTop w:val="0"/>
          <w:marBottom w:val="0"/>
          <w:divBdr>
            <w:top w:val="none" w:sz="0" w:space="0" w:color="auto"/>
            <w:left w:val="none" w:sz="0" w:space="0" w:color="auto"/>
            <w:bottom w:val="none" w:sz="0" w:space="0" w:color="auto"/>
            <w:right w:val="none" w:sz="0" w:space="0" w:color="auto"/>
          </w:divBdr>
        </w:div>
        <w:div w:id="391272741">
          <w:marLeft w:val="0"/>
          <w:marRight w:val="0"/>
          <w:marTop w:val="0"/>
          <w:marBottom w:val="0"/>
          <w:divBdr>
            <w:top w:val="none" w:sz="0" w:space="0" w:color="auto"/>
            <w:left w:val="none" w:sz="0" w:space="0" w:color="auto"/>
            <w:bottom w:val="none" w:sz="0" w:space="0" w:color="auto"/>
            <w:right w:val="none" w:sz="0" w:space="0" w:color="auto"/>
          </w:divBdr>
        </w:div>
        <w:div w:id="392507294">
          <w:marLeft w:val="0"/>
          <w:marRight w:val="0"/>
          <w:marTop w:val="0"/>
          <w:marBottom w:val="0"/>
          <w:divBdr>
            <w:top w:val="none" w:sz="0" w:space="0" w:color="auto"/>
            <w:left w:val="none" w:sz="0" w:space="0" w:color="auto"/>
            <w:bottom w:val="none" w:sz="0" w:space="0" w:color="auto"/>
            <w:right w:val="none" w:sz="0" w:space="0" w:color="auto"/>
          </w:divBdr>
        </w:div>
        <w:div w:id="418984464">
          <w:marLeft w:val="0"/>
          <w:marRight w:val="0"/>
          <w:marTop w:val="0"/>
          <w:marBottom w:val="0"/>
          <w:divBdr>
            <w:top w:val="none" w:sz="0" w:space="0" w:color="auto"/>
            <w:left w:val="none" w:sz="0" w:space="0" w:color="auto"/>
            <w:bottom w:val="none" w:sz="0" w:space="0" w:color="auto"/>
            <w:right w:val="none" w:sz="0" w:space="0" w:color="auto"/>
          </w:divBdr>
        </w:div>
        <w:div w:id="696538313">
          <w:marLeft w:val="0"/>
          <w:marRight w:val="0"/>
          <w:marTop w:val="0"/>
          <w:marBottom w:val="0"/>
          <w:divBdr>
            <w:top w:val="none" w:sz="0" w:space="0" w:color="auto"/>
            <w:left w:val="none" w:sz="0" w:space="0" w:color="auto"/>
            <w:bottom w:val="none" w:sz="0" w:space="0" w:color="auto"/>
            <w:right w:val="none" w:sz="0" w:space="0" w:color="auto"/>
          </w:divBdr>
        </w:div>
        <w:div w:id="824392061">
          <w:marLeft w:val="0"/>
          <w:marRight w:val="0"/>
          <w:marTop w:val="0"/>
          <w:marBottom w:val="0"/>
          <w:divBdr>
            <w:top w:val="none" w:sz="0" w:space="0" w:color="auto"/>
            <w:left w:val="none" w:sz="0" w:space="0" w:color="auto"/>
            <w:bottom w:val="none" w:sz="0" w:space="0" w:color="auto"/>
            <w:right w:val="none" w:sz="0" w:space="0" w:color="auto"/>
          </w:divBdr>
        </w:div>
        <w:div w:id="837693397">
          <w:marLeft w:val="0"/>
          <w:marRight w:val="0"/>
          <w:marTop w:val="0"/>
          <w:marBottom w:val="0"/>
          <w:divBdr>
            <w:top w:val="none" w:sz="0" w:space="0" w:color="auto"/>
            <w:left w:val="none" w:sz="0" w:space="0" w:color="auto"/>
            <w:bottom w:val="none" w:sz="0" w:space="0" w:color="auto"/>
            <w:right w:val="none" w:sz="0" w:space="0" w:color="auto"/>
          </w:divBdr>
        </w:div>
        <w:div w:id="869957185">
          <w:marLeft w:val="0"/>
          <w:marRight w:val="0"/>
          <w:marTop w:val="0"/>
          <w:marBottom w:val="0"/>
          <w:divBdr>
            <w:top w:val="none" w:sz="0" w:space="0" w:color="auto"/>
            <w:left w:val="none" w:sz="0" w:space="0" w:color="auto"/>
            <w:bottom w:val="none" w:sz="0" w:space="0" w:color="auto"/>
            <w:right w:val="none" w:sz="0" w:space="0" w:color="auto"/>
          </w:divBdr>
        </w:div>
        <w:div w:id="963735538">
          <w:marLeft w:val="0"/>
          <w:marRight w:val="0"/>
          <w:marTop w:val="0"/>
          <w:marBottom w:val="0"/>
          <w:divBdr>
            <w:top w:val="none" w:sz="0" w:space="0" w:color="auto"/>
            <w:left w:val="none" w:sz="0" w:space="0" w:color="auto"/>
            <w:bottom w:val="none" w:sz="0" w:space="0" w:color="auto"/>
            <w:right w:val="none" w:sz="0" w:space="0" w:color="auto"/>
          </w:divBdr>
        </w:div>
        <w:div w:id="1005286977">
          <w:marLeft w:val="0"/>
          <w:marRight w:val="0"/>
          <w:marTop w:val="0"/>
          <w:marBottom w:val="0"/>
          <w:divBdr>
            <w:top w:val="none" w:sz="0" w:space="0" w:color="auto"/>
            <w:left w:val="none" w:sz="0" w:space="0" w:color="auto"/>
            <w:bottom w:val="none" w:sz="0" w:space="0" w:color="auto"/>
            <w:right w:val="none" w:sz="0" w:space="0" w:color="auto"/>
          </w:divBdr>
        </w:div>
        <w:div w:id="1015377493">
          <w:marLeft w:val="0"/>
          <w:marRight w:val="0"/>
          <w:marTop w:val="0"/>
          <w:marBottom w:val="0"/>
          <w:divBdr>
            <w:top w:val="none" w:sz="0" w:space="0" w:color="auto"/>
            <w:left w:val="none" w:sz="0" w:space="0" w:color="auto"/>
            <w:bottom w:val="none" w:sz="0" w:space="0" w:color="auto"/>
            <w:right w:val="none" w:sz="0" w:space="0" w:color="auto"/>
          </w:divBdr>
        </w:div>
        <w:div w:id="1048920005">
          <w:marLeft w:val="0"/>
          <w:marRight w:val="0"/>
          <w:marTop w:val="0"/>
          <w:marBottom w:val="0"/>
          <w:divBdr>
            <w:top w:val="none" w:sz="0" w:space="0" w:color="auto"/>
            <w:left w:val="none" w:sz="0" w:space="0" w:color="auto"/>
            <w:bottom w:val="none" w:sz="0" w:space="0" w:color="auto"/>
            <w:right w:val="none" w:sz="0" w:space="0" w:color="auto"/>
          </w:divBdr>
        </w:div>
        <w:div w:id="1077438045">
          <w:marLeft w:val="0"/>
          <w:marRight w:val="0"/>
          <w:marTop w:val="0"/>
          <w:marBottom w:val="0"/>
          <w:divBdr>
            <w:top w:val="none" w:sz="0" w:space="0" w:color="auto"/>
            <w:left w:val="none" w:sz="0" w:space="0" w:color="auto"/>
            <w:bottom w:val="none" w:sz="0" w:space="0" w:color="auto"/>
            <w:right w:val="none" w:sz="0" w:space="0" w:color="auto"/>
          </w:divBdr>
        </w:div>
        <w:div w:id="1123160604">
          <w:marLeft w:val="0"/>
          <w:marRight w:val="0"/>
          <w:marTop w:val="0"/>
          <w:marBottom w:val="0"/>
          <w:divBdr>
            <w:top w:val="none" w:sz="0" w:space="0" w:color="auto"/>
            <w:left w:val="none" w:sz="0" w:space="0" w:color="auto"/>
            <w:bottom w:val="none" w:sz="0" w:space="0" w:color="auto"/>
            <w:right w:val="none" w:sz="0" w:space="0" w:color="auto"/>
          </w:divBdr>
        </w:div>
        <w:div w:id="1160539002">
          <w:marLeft w:val="0"/>
          <w:marRight w:val="0"/>
          <w:marTop w:val="0"/>
          <w:marBottom w:val="0"/>
          <w:divBdr>
            <w:top w:val="none" w:sz="0" w:space="0" w:color="auto"/>
            <w:left w:val="none" w:sz="0" w:space="0" w:color="auto"/>
            <w:bottom w:val="none" w:sz="0" w:space="0" w:color="auto"/>
            <w:right w:val="none" w:sz="0" w:space="0" w:color="auto"/>
          </w:divBdr>
        </w:div>
        <w:div w:id="1208643869">
          <w:marLeft w:val="0"/>
          <w:marRight w:val="0"/>
          <w:marTop w:val="0"/>
          <w:marBottom w:val="0"/>
          <w:divBdr>
            <w:top w:val="none" w:sz="0" w:space="0" w:color="auto"/>
            <w:left w:val="none" w:sz="0" w:space="0" w:color="auto"/>
            <w:bottom w:val="none" w:sz="0" w:space="0" w:color="auto"/>
            <w:right w:val="none" w:sz="0" w:space="0" w:color="auto"/>
          </w:divBdr>
        </w:div>
        <w:div w:id="1212618903">
          <w:marLeft w:val="0"/>
          <w:marRight w:val="0"/>
          <w:marTop w:val="0"/>
          <w:marBottom w:val="0"/>
          <w:divBdr>
            <w:top w:val="none" w:sz="0" w:space="0" w:color="auto"/>
            <w:left w:val="none" w:sz="0" w:space="0" w:color="auto"/>
            <w:bottom w:val="none" w:sz="0" w:space="0" w:color="auto"/>
            <w:right w:val="none" w:sz="0" w:space="0" w:color="auto"/>
          </w:divBdr>
        </w:div>
        <w:div w:id="1346250399">
          <w:marLeft w:val="0"/>
          <w:marRight w:val="0"/>
          <w:marTop w:val="0"/>
          <w:marBottom w:val="0"/>
          <w:divBdr>
            <w:top w:val="none" w:sz="0" w:space="0" w:color="auto"/>
            <w:left w:val="none" w:sz="0" w:space="0" w:color="auto"/>
            <w:bottom w:val="none" w:sz="0" w:space="0" w:color="auto"/>
            <w:right w:val="none" w:sz="0" w:space="0" w:color="auto"/>
          </w:divBdr>
        </w:div>
        <w:div w:id="1351375285">
          <w:marLeft w:val="0"/>
          <w:marRight w:val="0"/>
          <w:marTop w:val="0"/>
          <w:marBottom w:val="0"/>
          <w:divBdr>
            <w:top w:val="none" w:sz="0" w:space="0" w:color="auto"/>
            <w:left w:val="none" w:sz="0" w:space="0" w:color="auto"/>
            <w:bottom w:val="none" w:sz="0" w:space="0" w:color="auto"/>
            <w:right w:val="none" w:sz="0" w:space="0" w:color="auto"/>
          </w:divBdr>
        </w:div>
        <w:div w:id="1374038668">
          <w:marLeft w:val="0"/>
          <w:marRight w:val="0"/>
          <w:marTop w:val="0"/>
          <w:marBottom w:val="0"/>
          <w:divBdr>
            <w:top w:val="none" w:sz="0" w:space="0" w:color="auto"/>
            <w:left w:val="none" w:sz="0" w:space="0" w:color="auto"/>
            <w:bottom w:val="none" w:sz="0" w:space="0" w:color="auto"/>
            <w:right w:val="none" w:sz="0" w:space="0" w:color="auto"/>
          </w:divBdr>
        </w:div>
        <w:div w:id="1421296042">
          <w:marLeft w:val="0"/>
          <w:marRight w:val="0"/>
          <w:marTop w:val="0"/>
          <w:marBottom w:val="0"/>
          <w:divBdr>
            <w:top w:val="none" w:sz="0" w:space="0" w:color="auto"/>
            <w:left w:val="none" w:sz="0" w:space="0" w:color="auto"/>
            <w:bottom w:val="none" w:sz="0" w:space="0" w:color="auto"/>
            <w:right w:val="none" w:sz="0" w:space="0" w:color="auto"/>
          </w:divBdr>
        </w:div>
        <w:div w:id="1580823443">
          <w:marLeft w:val="0"/>
          <w:marRight w:val="0"/>
          <w:marTop w:val="0"/>
          <w:marBottom w:val="0"/>
          <w:divBdr>
            <w:top w:val="none" w:sz="0" w:space="0" w:color="auto"/>
            <w:left w:val="none" w:sz="0" w:space="0" w:color="auto"/>
            <w:bottom w:val="none" w:sz="0" w:space="0" w:color="auto"/>
            <w:right w:val="none" w:sz="0" w:space="0" w:color="auto"/>
          </w:divBdr>
        </w:div>
        <w:div w:id="1625312423">
          <w:marLeft w:val="0"/>
          <w:marRight w:val="0"/>
          <w:marTop w:val="0"/>
          <w:marBottom w:val="0"/>
          <w:divBdr>
            <w:top w:val="none" w:sz="0" w:space="0" w:color="auto"/>
            <w:left w:val="none" w:sz="0" w:space="0" w:color="auto"/>
            <w:bottom w:val="none" w:sz="0" w:space="0" w:color="auto"/>
            <w:right w:val="none" w:sz="0" w:space="0" w:color="auto"/>
          </w:divBdr>
        </w:div>
        <w:div w:id="1835680746">
          <w:marLeft w:val="0"/>
          <w:marRight w:val="0"/>
          <w:marTop w:val="0"/>
          <w:marBottom w:val="0"/>
          <w:divBdr>
            <w:top w:val="none" w:sz="0" w:space="0" w:color="auto"/>
            <w:left w:val="none" w:sz="0" w:space="0" w:color="auto"/>
            <w:bottom w:val="none" w:sz="0" w:space="0" w:color="auto"/>
            <w:right w:val="none" w:sz="0" w:space="0" w:color="auto"/>
          </w:divBdr>
        </w:div>
        <w:div w:id="2035110986">
          <w:marLeft w:val="0"/>
          <w:marRight w:val="0"/>
          <w:marTop w:val="0"/>
          <w:marBottom w:val="0"/>
          <w:divBdr>
            <w:top w:val="none" w:sz="0" w:space="0" w:color="auto"/>
            <w:left w:val="none" w:sz="0" w:space="0" w:color="auto"/>
            <w:bottom w:val="none" w:sz="0" w:space="0" w:color="auto"/>
            <w:right w:val="none" w:sz="0" w:space="0" w:color="auto"/>
          </w:divBdr>
        </w:div>
        <w:div w:id="2056466136">
          <w:marLeft w:val="0"/>
          <w:marRight w:val="0"/>
          <w:marTop w:val="0"/>
          <w:marBottom w:val="0"/>
          <w:divBdr>
            <w:top w:val="none" w:sz="0" w:space="0" w:color="auto"/>
            <w:left w:val="none" w:sz="0" w:space="0" w:color="auto"/>
            <w:bottom w:val="none" w:sz="0" w:space="0" w:color="auto"/>
            <w:right w:val="none" w:sz="0" w:space="0" w:color="auto"/>
          </w:divBdr>
        </w:div>
        <w:div w:id="2108232105">
          <w:marLeft w:val="0"/>
          <w:marRight w:val="0"/>
          <w:marTop w:val="0"/>
          <w:marBottom w:val="0"/>
          <w:divBdr>
            <w:top w:val="none" w:sz="0" w:space="0" w:color="auto"/>
            <w:left w:val="none" w:sz="0" w:space="0" w:color="auto"/>
            <w:bottom w:val="none" w:sz="0" w:space="0" w:color="auto"/>
            <w:right w:val="none" w:sz="0" w:space="0" w:color="auto"/>
          </w:divBdr>
        </w:div>
      </w:divsChild>
    </w:div>
    <w:div w:id="1123697785">
      <w:bodyDiv w:val="1"/>
      <w:marLeft w:val="0"/>
      <w:marRight w:val="0"/>
      <w:marTop w:val="0"/>
      <w:marBottom w:val="0"/>
      <w:divBdr>
        <w:top w:val="none" w:sz="0" w:space="0" w:color="auto"/>
        <w:left w:val="none" w:sz="0" w:space="0" w:color="auto"/>
        <w:bottom w:val="none" w:sz="0" w:space="0" w:color="auto"/>
        <w:right w:val="none" w:sz="0" w:space="0" w:color="auto"/>
      </w:divBdr>
    </w:div>
    <w:div w:id="1149904695">
      <w:bodyDiv w:val="1"/>
      <w:marLeft w:val="0"/>
      <w:marRight w:val="0"/>
      <w:marTop w:val="0"/>
      <w:marBottom w:val="0"/>
      <w:divBdr>
        <w:top w:val="none" w:sz="0" w:space="0" w:color="auto"/>
        <w:left w:val="none" w:sz="0" w:space="0" w:color="auto"/>
        <w:bottom w:val="none" w:sz="0" w:space="0" w:color="auto"/>
        <w:right w:val="none" w:sz="0" w:space="0" w:color="auto"/>
      </w:divBdr>
      <w:divsChild>
        <w:div w:id="102923695">
          <w:marLeft w:val="1008"/>
          <w:marRight w:val="0"/>
          <w:marTop w:val="140"/>
          <w:marBottom w:val="0"/>
          <w:divBdr>
            <w:top w:val="none" w:sz="0" w:space="0" w:color="auto"/>
            <w:left w:val="none" w:sz="0" w:space="0" w:color="auto"/>
            <w:bottom w:val="none" w:sz="0" w:space="0" w:color="auto"/>
            <w:right w:val="none" w:sz="0" w:space="0" w:color="auto"/>
          </w:divBdr>
        </w:div>
      </w:divsChild>
    </w:div>
    <w:div w:id="1212033500">
      <w:bodyDiv w:val="1"/>
      <w:marLeft w:val="0"/>
      <w:marRight w:val="0"/>
      <w:marTop w:val="0"/>
      <w:marBottom w:val="0"/>
      <w:divBdr>
        <w:top w:val="none" w:sz="0" w:space="0" w:color="auto"/>
        <w:left w:val="none" w:sz="0" w:space="0" w:color="auto"/>
        <w:bottom w:val="none" w:sz="0" w:space="0" w:color="auto"/>
        <w:right w:val="none" w:sz="0" w:space="0" w:color="auto"/>
      </w:divBdr>
    </w:div>
    <w:div w:id="1221484045">
      <w:bodyDiv w:val="1"/>
      <w:marLeft w:val="0"/>
      <w:marRight w:val="0"/>
      <w:marTop w:val="0"/>
      <w:marBottom w:val="0"/>
      <w:divBdr>
        <w:top w:val="none" w:sz="0" w:space="0" w:color="auto"/>
        <w:left w:val="none" w:sz="0" w:space="0" w:color="auto"/>
        <w:bottom w:val="none" w:sz="0" w:space="0" w:color="auto"/>
        <w:right w:val="none" w:sz="0" w:space="0" w:color="auto"/>
      </w:divBdr>
      <w:divsChild>
        <w:div w:id="35667914">
          <w:marLeft w:val="0"/>
          <w:marRight w:val="0"/>
          <w:marTop w:val="0"/>
          <w:marBottom w:val="0"/>
          <w:divBdr>
            <w:top w:val="none" w:sz="0" w:space="0" w:color="auto"/>
            <w:left w:val="none" w:sz="0" w:space="0" w:color="auto"/>
            <w:bottom w:val="none" w:sz="0" w:space="0" w:color="auto"/>
            <w:right w:val="none" w:sz="0" w:space="0" w:color="auto"/>
          </w:divBdr>
        </w:div>
        <w:div w:id="64884409">
          <w:marLeft w:val="0"/>
          <w:marRight w:val="0"/>
          <w:marTop w:val="0"/>
          <w:marBottom w:val="0"/>
          <w:divBdr>
            <w:top w:val="none" w:sz="0" w:space="0" w:color="auto"/>
            <w:left w:val="none" w:sz="0" w:space="0" w:color="auto"/>
            <w:bottom w:val="none" w:sz="0" w:space="0" w:color="auto"/>
            <w:right w:val="none" w:sz="0" w:space="0" w:color="auto"/>
          </w:divBdr>
        </w:div>
        <w:div w:id="77338193">
          <w:marLeft w:val="0"/>
          <w:marRight w:val="0"/>
          <w:marTop w:val="0"/>
          <w:marBottom w:val="0"/>
          <w:divBdr>
            <w:top w:val="none" w:sz="0" w:space="0" w:color="auto"/>
            <w:left w:val="none" w:sz="0" w:space="0" w:color="auto"/>
            <w:bottom w:val="none" w:sz="0" w:space="0" w:color="auto"/>
            <w:right w:val="none" w:sz="0" w:space="0" w:color="auto"/>
          </w:divBdr>
        </w:div>
        <w:div w:id="81416574">
          <w:marLeft w:val="0"/>
          <w:marRight w:val="0"/>
          <w:marTop w:val="0"/>
          <w:marBottom w:val="0"/>
          <w:divBdr>
            <w:top w:val="none" w:sz="0" w:space="0" w:color="auto"/>
            <w:left w:val="none" w:sz="0" w:space="0" w:color="auto"/>
            <w:bottom w:val="none" w:sz="0" w:space="0" w:color="auto"/>
            <w:right w:val="none" w:sz="0" w:space="0" w:color="auto"/>
          </w:divBdr>
        </w:div>
        <w:div w:id="216744394">
          <w:marLeft w:val="0"/>
          <w:marRight w:val="0"/>
          <w:marTop w:val="0"/>
          <w:marBottom w:val="0"/>
          <w:divBdr>
            <w:top w:val="none" w:sz="0" w:space="0" w:color="auto"/>
            <w:left w:val="none" w:sz="0" w:space="0" w:color="auto"/>
            <w:bottom w:val="none" w:sz="0" w:space="0" w:color="auto"/>
            <w:right w:val="none" w:sz="0" w:space="0" w:color="auto"/>
          </w:divBdr>
        </w:div>
        <w:div w:id="280503500">
          <w:marLeft w:val="0"/>
          <w:marRight w:val="0"/>
          <w:marTop w:val="0"/>
          <w:marBottom w:val="0"/>
          <w:divBdr>
            <w:top w:val="none" w:sz="0" w:space="0" w:color="auto"/>
            <w:left w:val="none" w:sz="0" w:space="0" w:color="auto"/>
            <w:bottom w:val="none" w:sz="0" w:space="0" w:color="auto"/>
            <w:right w:val="none" w:sz="0" w:space="0" w:color="auto"/>
          </w:divBdr>
        </w:div>
        <w:div w:id="298071509">
          <w:marLeft w:val="0"/>
          <w:marRight w:val="0"/>
          <w:marTop w:val="0"/>
          <w:marBottom w:val="0"/>
          <w:divBdr>
            <w:top w:val="none" w:sz="0" w:space="0" w:color="auto"/>
            <w:left w:val="none" w:sz="0" w:space="0" w:color="auto"/>
            <w:bottom w:val="none" w:sz="0" w:space="0" w:color="auto"/>
            <w:right w:val="none" w:sz="0" w:space="0" w:color="auto"/>
          </w:divBdr>
        </w:div>
        <w:div w:id="353118135">
          <w:marLeft w:val="0"/>
          <w:marRight w:val="0"/>
          <w:marTop w:val="0"/>
          <w:marBottom w:val="0"/>
          <w:divBdr>
            <w:top w:val="none" w:sz="0" w:space="0" w:color="auto"/>
            <w:left w:val="none" w:sz="0" w:space="0" w:color="auto"/>
            <w:bottom w:val="none" w:sz="0" w:space="0" w:color="auto"/>
            <w:right w:val="none" w:sz="0" w:space="0" w:color="auto"/>
          </w:divBdr>
        </w:div>
        <w:div w:id="360862172">
          <w:marLeft w:val="0"/>
          <w:marRight w:val="0"/>
          <w:marTop w:val="0"/>
          <w:marBottom w:val="0"/>
          <w:divBdr>
            <w:top w:val="none" w:sz="0" w:space="0" w:color="auto"/>
            <w:left w:val="none" w:sz="0" w:space="0" w:color="auto"/>
            <w:bottom w:val="none" w:sz="0" w:space="0" w:color="auto"/>
            <w:right w:val="none" w:sz="0" w:space="0" w:color="auto"/>
          </w:divBdr>
        </w:div>
        <w:div w:id="408815616">
          <w:marLeft w:val="0"/>
          <w:marRight w:val="0"/>
          <w:marTop w:val="0"/>
          <w:marBottom w:val="0"/>
          <w:divBdr>
            <w:top w:val="none" w:sz="0" w:space="0" w:color="auto"/>
            <w:left w:val="none" w:sz="0" w:space="0" w:color="auto"/>
            <w:bottom w:val="none" w:sz="0" w:space="0" w:color="auto"/>
            <w:right w:val="none" w:sz="0" w:space="0" w:color="auto"/>
          </w:divBdr>
        </w:div>
        <w:div w:id="412549323">
          <w:marLeft w:val="0"/>
          <w:marRight w:val="0"/>
          <w:marTop w:val="0"/>
          <w:marBottom w:val="0"/>
          <w:divBdr>
            <w:top w:val="none" w:sz="0" w:space="0" w:color="auto"/>
            <w:left w:val="none" w:sz="0" w:space="0" w:color="auto"/>
            <w:bottom w:val="none" w:sz="0" w:space="0" w:color="auto"/>
            <w:right w:val="none" w:sz="0" w:space="0" w:color="auto"/>
          </w:divBdr>
        </w:div>
        <w:div w:id="439641251">
          <w:marLeft w:val="0"/>
          <w:marRight w:val="0"/>
          <w:marTop w:val="0"/>
          <w:marBottom w:val="0"/>
          <w:divBdr>
            <w:top w:val="none" w:sz="0" w:space="0" w:color="auto"/>
            <w:left w:val="none" w:sz="0" w:space="0" w:color="auto"/>
            <w:bottom w:val="none" w:sz="0" w:space="0" w:color="auto"/>
            <w:right w:val="none" w:sz="0" w:space="0" w:color="auto"/>
          </w:divBdr>
        </w:div>
        <w:div w:id="462043717">
          <w:marLeft w:val="0"/>
          <w:marRight w:val="0"/>
          <w:marTop w:val="0"/>
          <w:marBottom w:val="0"/>
          <w:divBdr>
            <w:top w:val="none" w:sz="0" w:space="0" w:color="auto"/>
            <w:left w:val="none" w:sz="0" w:space="0" w:color="auto"/>
            <w:bottom w:val="none" w:sz="0" w:space="0" w:color="auto"/>
            <w:right w:val="none" w:sz="0" w:space="0" w:color="auto"/>
          </w:divBdr>
        </w:div>
        <w:div w:id="502865626">
          <w:marLeft w:val="0"/>
          <w:marRight w:val="0"/>
          <w:marTop w:val="0"/>
          <w:marBottom w:val="0"/>
          <w:divBdr>
            <w:top w:val="none" w:sz="0" w:space="0" w:color="auto"/>
            <w:left w:val="none" w:sz="0" w:space="0" w:color="auto"/>
            <w:bottom w:val="none" w:sz="0" w:space="0" w:color="auto"/>
            <w:right w:val="none" w:sz="0" w:space="0" w:color="auto"/>
          </w:divBdr>
        </w:div>
        <w:div w:id="552473777">
          <w:marLeft w:val="0"/>
          <w:marRight w:val="0"/>
          <w:marTop w:val="0"/>
          <w:marBottom w:val="0"/>
          <w:divBdr>
            <w:top w:val="none" w:sz="0" w:space="0" w:color="auto"/>
            <w:left w:val="none" w:sz="0" w:space="0" w:color="auto"/>
            <w:bottom w:val="none" w:sz="0" w:space="0" w:color="auto"/>
            <w:right w:val="none" w:sz="0" w:space="0" w:color="auto"/>
          </w:divBdr>
        </w:div>
        <w:div w:id="560823283">
          <w:marLeft w:val="0"/>
          <w:marRight w:val="0"/>
          <w:marTop w:val="0"/>
          <w:marBottom w:val="0"/>
          <w:divBdr>
            <w:top w:val="none" w:sz="0" w:space="0" w:color="auto"/>
            <w:left w:val="none" w:sz="0" w:space="0" w:color="auto"/>
            <w:bottom w:val="none" w:sz="0" w:space="0" w:color="auto"/>
            <w:right w:val="none" w:sz="0" w:space="0" w:color="auto"/>
          </w:divBdr>
        </w:div>
        <w:div w:id="760178818">
          <w:marLeft w:val="0"/>
          <w:marRight w:val="0"/>
          <w:marTop w:val="0"/>
          <w:marBottom w:val="0"/>
          <w:divBdr>
            <w:top w:val="none" w:sz="0" w:space="0" w:color="auto"/>
            <w:left w:val="none" w:sz="0" w:space="0" w:color="auto"/>
            <w:bottom w:val="none" w:sz="0" w:space="0" w:color="auto"/>
            <w:right w:val="none" w:sz="0" w:space="0" w:color="auto"/>
          </w:divBdr>
        </w:div>
        <w:div w:id="774055865">
          <w:marLeft w:val="0"/>
          <w:marRight w:val="0"/>
          <w:marTop w:val="0"/>
          <w:marBottom w:val="0"/>
          <w:divBdr>
            <w:top w:val="none" w:sz="0" w:space="0" w:color="auto"/>
            <w:left w:val="none" w:sz="0" w:space="0" w:color="auto"/>
            <w:bottom w:val="none" w:sz="0" w:space="0" w:color="auto"/>
            <w:right w:val="none" w:sz="0" w:space="0" w:color="auto"/>
          </w:divBdr>
        </w:div>
        <w:div w:id="850532069">
          <w:marLeft w:val="0"/>
          <w:marRight w:val="0"/>
          <w:marTop w:val="0"/>
          <w:marBottom w:val="0"/>
          <w:divBdr>
            <w:top w:val="none" w:sz="0" w:space="0" w:color="auto"/>
            <w:left w:val="none" w:sz="0" w:space="0" w:color="auto"/>
            <w:bottom w:val="none" w:sz="0" w:space="0" w:color="auto"/>
            <w:right w:val="none" w:sz="0" w:space="0" w:color="auto"/>
          </w:divBdr>
        </w:div>
        <w:div w:id="985358740">
          <w:marLeft w:val="0"/>
          <w:marRight w:val="0"/>
          <w:marTop w:val="0"/>
          <w:marBottom w:val="0"/>
          <w:divBdr>
            <w:top w:val="none" w:sz="0" w:space="0" w:color="auto"/>
            <w:left w:val="none" w:sz="0" w:space="0" w:color="auto"/>
            <w:bottom w:val="none" w:sz="0" w:space="0" w:color="auto"/>
            <w:right w:val="none" w:sz="0" w:space="0" w:color="auto"/>
          </w:divBdr>
        </w:div>
        <w:div w:id="1055276966">
          <w:marLeft w:val="0"/>
          <w:marRight w:val="0"/>
          <w:marTop w:val="0"/>
          <w:marBottom w:val="0"/>
          <w:divBdr>
            <w:top w:val="none" w:sz="0" w:space="0" w:color="auto"/>
            <w:left w:val="none" w:sz="0" w:space="0" w:color="auto"/>
            <w:bottom w:val="none" w:sz="0" w:space="0" w:color="auto"/>
            <w:right w:val="none" w:sz="0" w:space="0" w:color="auto"/>
          </w:divBdr>
        </w:div>
        <w:div w:id="1056244110">
          <w:marLeft w:val="0"/>
          <w:marRight w:val="0"/>
          <w:marTop w:val="0"/>
          <w:marBottom w:val="0"/>
          <w:divBdr>
            <w:top w:val="none" w:sz="0" w:space="0" w:color="auto"/>
            <w:left w:val="none" w:sz="0" w:space="0" w:color="auto"/>
            <w:bottom w:val="none" w:sz="0" w:space="0" w:color="auto"/>
            <w:right w:val="none" w:sz="0" w:space="0" w:color="auto"/>
          </w:divBdr>
        </w:div>
        <w:div w:id="1070812757">
          <w:marLeft w:val="0"/>
          <w:marRight w:val="0"/>
          <w:marTop w:val="0"/>
          <w:marBottom w:val="0"/>
          <w:divBdr>
            <w:top w:val="none" w:sz="0" w:space="0" w:color="auto"/>
            <w:left w:val="none" w:sz="0" w:space="0" w:color="auto"/>
            <w:bottom w:val="none" w:sz="0" w:space="0" w:color="auto"/>
            <w:right w:val="none" w:sz="0" w:space="0" w:color="auto"/>
          </w:divBdr>
        </w:div>
        <w:div w:id="1082028351">
          <w:marLeft w:val="0"/>
          <w:marRight w:val="0"/>
          <w:marTop w:val="0"/>
          <w:marBottom w:val="0"/>
          <w:divBdr>
            <w:top w:val="none" w:sz="0" w:space="0" w:color="auto"/>
            <w:left w:val="none" w:sz="0" w:space="0" w:color="auto"/>
            <w:bottom w:val="none" w:sz="0" w:space="0" w:color="auto"/>
            <w:right w:val="none" w:sz="0" w:space="0" w:color="auto"/>
          </w:divBdr>
        </w:div>
        <w:div w:id="1095132283">
          <w:marLeft w:val="0"/>
          <w:marRight w:val="0"/>
          <w:marTop w:val="0"/>
          <w:marBottom w:val="0"/>
          <w:divBdr>
            <w:top w:val="none" w:sz="0" w:space="0" w:color="auto"/>
            <w:left w:val="none" w:sz="0" w:space="0" w:color="auto"/>
            <w:bottom w:val="none" w:sz="0" w:space="0" w:color="auto"/>
            <w:right w:val="none" w:sz="0" w:space="0" w:color="auto"/>
          </w:divBdr>
        </w:div>
        <w:div w:id="1162233821">
          <w:marLeft w:val="0"/>
          <w:marRight w:val="0"/>
          <w:marTop w:val="0"/>
          <w:marBottom w:val="0"/>
          <w:divBdr>
            <w:top w:val="none" w:sz="0" w:space="0" w:color="auto"/>
            <w:left w:val="none" w:sz="0" w:space="0" w:color="auto"/>
            <w:bottom w:val="none" w:sz="0" w:space="0" w:color="auto"/>
            <w:right w:val="none" w:sz="0" w:space="0" w:color="auto"/>
          </w:divBdr>
        </w:div>
        <w:div w:id="1272325043">
          <w:marLeft w:val="0"/>
          <w:marRight w:val="0"/>
          <w:marTop w:val="0"/>
          <w:marBottom w:val="0"/>
          <w:divBdr>
            <w:top w:val="none" w:sz="0" w:space="0" w:color="auto"/>
            <w:left w:val="none" w:sz="0" w:space="0" w:color="auto"/>
            <w:bottom w:val="none" w:sz="0" w:space="0" w:color="auto"/>
            <w:right w:val="none" w:sz="0" w:space="0" w:color="auto"/>
          </w:divBdr>
        </w:div>
        <w:div w:id="1288783118">
          <w:marLeft w:val="0"/>
          <w:marRight w:val="0"/>
          <w:marTop w:val="0"/>
          <w:marBottom w:val="0"/>
          <w:divBdr>
            <w:top w:val="none" w:sz="0" w:space="0" w:color="auto"/>
            <w:left w:val="none" w:sz="0" w:space="0" w:color="auto"/>
            <w:bottom w:val="none" w:sz="0" w:space="0" w:color="auto"/>
            <w:right w:val="none" w:sz="0" w:space="0" w:color="auto"/>
          </w:divBdr>
        </w:div>
        <w:div w:id="1333071883">
          <w:marLeft w:val="0"/>
          <w:marRight w:val="0"/>
          <w:marTop w:val="0"/>
          <w:marBottom w:val="0"/>
          <w:divBdr>
            <w:top w:val="none" w:sz="0" w:space="0" w:color="auto"/>
            <w:left w:val="none" w:sz="0" w:space="0" w:color="auto"/>
            <w:bottom w:val="none" w:sz="0" w:space="0" w:color="auto"/>
            <w:right w:val="none" w:sz="0" w:space="0" w:color="auto"/>
          </w:divBdr>
        </w:div>
        <w:div w:id="1341468151">
          <w:marLeft w:val="0"/>
          <w:marRight w:val="0"/>
          <w:marTop w:val="0"/>
          <w:marBottom w:val="0"/>
          <w:divBdr>
            <w:top w:val="none" w:sz="0" w:space="0" w:color="auto"/>
            <w:left w:val="none" w:sz="0" w:space="0" w:color="auto"/>
            <w:bottom w:val="none" w:sz="0" w:space="0" w:color="auto"/>
            <w:right w:val="none" w:sz="0" w:space="0" w:color="auto"/>
          </w:divBdr>
        </w:div>
        <w:div w:id="1431049721">
          <w:marLeft w:val="0"/>
          <w:marRight w:val="0"/>
          <w:marTop w:val="0"/>
          <w:marBottom w:val="0"/>
          <w:divBdr>
            <w:top w:val="none" w:sz="0" w:space="0" w:color="auto"/>
            <w:left w:val="none" w:sz="0" w:space="0" w:color="auto"/>
            <w:bottom w:val="none" w:sz="0" w:space="0" w:color="auto"/>
            <w:right w:val="none" w:sz="0" w:space="0" w:color="auto"/>
          </w:divBdr>
        </w:div>
        <w:div w:id="1452822720">
          <w:marLeft w:val="0"/>
          <w:marRight w:val="0"/>
          <w:marTop w:val="0"/>
          <w:marBottom w:val="0"/>
          <w:divBdr>
            <w:top w:val="none" w:sz="0" w:space="0" w:color="auto"/>
            <w:left w:val="none" w:sz="0" w:space="0" w:color="auto"/>
            <w:bottom w:val="none" w:sz="0" w:space="0" w:color="auto"/>
            <w:right w:val="none" w:sz="0" w:space="0" w:color="auto"/>
          </w:divBdr>
        </w:div>
        <w:div w:id="1457867722">
          <w:marLeft w:val="0"/>
          <w:marRight w:val="0"/>
          <w:marTop w:val="0"/>
          <w:marBottom w:val="0"/>
          <w:divBdr>
            <w:top w:val="none" w:sz="0" w:space="0" w:color="auto"/>
            <w:left w:val="none" w:sz="0" w:space="0" w:color="auto"/>
            <w:bottom w:val="none" w:sz="0" w:space="0" w:color="auto"/>
            <w:right w:val="none" w:sz="0" w:space="0" w:color="auto"/>
          </w:divBdr>
        </w:div>
        <w:div w:id="1493595115">
          <w:marLeft w:val="0"/>
          <w:marRight w:val="0"/>
          <w:marTop w:val="0"/>
          <w:marBottom w:val="0"/>
          <w:divBdr>
            <w:top w:val="none" w:sz="0" w:space="0" w:color="auto"/>
            <w:left w:val="none" w:sz="0" w:space="0" w:color="auto"/>
            <w:bottom w:val="none" w:sz="0" w:space="0" w:color="auto"/>
            <w:right w:val="none" w:sz="0" w:space="0" w:color="auto"/>
          </w:divBdr>
        </w:div>
        <w:div w:id="1599555798">
          <w:marLeft w:val="0"/>
          <w:marRight w:val="0"/>
          <w:marTop w:val="0"/>
          <w:marBottom w:val="0"/>
          <w:divBdr>
            <w:top w:val="none" w:sz="0" w:space="0" w:color="auto"/>
            <w:left w:val="none" w:sz="0" w:space="0" w:color="auto"/>
            <w:bottom w:val="none" w:sz="0" w:space="0" w:color="auto"/>
            <w:right w:val="none" w:sz="0" w:space="0" w:color="auto"/>
          </w:divBdr>
        </w:div>
        <w:div w:id="1657611122">
          <w:marLeft w:val="0"/>
          <w:marRight w:val="0"/>
          <w:marTop w:val="0"/>
          <w:marBottom w:val="0"/>
          <w:divBdr>
            <w:top w:val="none" w:sz="0" w:space="0" w:color="auto"/>
            <w:left w:val="none" w:sz="0" w:space="0" w:color="auto"/>
            <w:bottom w:val="none" w:sz="0" w:space="0" w:color="auto"/>
            <w:right w:val="none" w:sz="0" w:space="0" w:color="auto"/>
          </w:divBdr>
        </w:div>
        <w:div w:id="1658806136">
          <w:marLeft w:val="0"/>
          <w:marRight w:val="0"/>
          <w:marTop w:val="0"/>
          <w:marBottom w:val="0"/>
          <w:divBdr>
            <w:top w:val="none" w:sz="0" w:space="0" w:color="auto"/>
            <w:left w:val="none" w:sz="0" w:space="0" w:color="auto"/>
            <w:bottom w:val="none" w:sz="0" w:space="0" w:color="auto"/>
            <w:right w:val="none" w:sz="0" w:space="0" w:color="auto"/>
          </w:divBdr>
        </w:div>
        <w:div w:id="1721513120">
          <w:marLeft w:val="0"/>
          <w:marRight w:val="0"/>
          <w:marTop w:val="0"/>
          <w:marBottom w:val="0"/>
          <w:divBdr>
            <w:top w:val="none" w:sz="0" w:space="0" w:color="auto"/>
            <w:left w:val="none" w:sz="0" w:space="0" w:color="auto"/>
            <w:bottom w:val="none" w:sz="0" w:space="0" w:color="auto"/>
            <w:right w:val="none" w:sz="0" w:space="0" w:color="auto"/>
          </w:divBdr>
        </w:div>
        <w:div w:id="1857302650">
          <w:marLeft w:val="0"/>
          <w:marRight w:val="0"/>
          <w:marTop w:val="0"/>
          <w:marBottom w:val="0"/>
          <w:divBdr>
            <w:top w:val="none" w:sz="0" w:space="0" w:color="auto"/>
            <w:left w:val="none" w:sz="0" w:space="0" w:color="auto"/>
            <w:bottom w:val="none" w:sz="0" w:space="0" w:color="auto"/>
            <w:right w:val="none" w:sz="0" w:space="0" w:color="auto"/>
          </w:divBdr>
        </w:div>
        <w:div w:id="1906910032">
          <w:marLeft w:val="0"/>
          <w:marRight w:val="0"/>
          <w:marTop w:val="0"/>
          <w:marBottom w:val="0"/>
          <w:divBdr>
            <w:top w:val="none" w:sz="0" w:space="0" w:color="auto"/>
            <w:left w:val="none" w:sz="0" w:space="0" w:color="auto"/>
            <w:bottom w:val="none" w:sz="0" w:space="0" w:color="auto"/>
            <w:right w:val="none" w:sz="0" w:space="0" w:color="auto"/>
          </w:divBdr>
        </w:div>
        <w:div w:id="1968734054">
          <w:marLeft w:val="0"/>
          <w:marRight w:val="0"/>
          <w:marTop w:val="0"/>
          <w:marBottom w:val="0"/>
          <w:divBdr>
            <w:top w:val="none" w:sz="0" w:space="0" w:color="auto"/>
            <w:left w:val="none" w:sz="0" w:space="0" w:color="auto"/>
            <w:bottom w:val="none" w:sz="0" w:space="0" w:color="auto"/>
            <w:right w:val="none" w:sz="0" w:space="0" w:color="auto"/>
          </w:divBdr>
        </w:div>
        <w:div w:id="2038460572">
          <w:marLeft w:val="0"/>
          <w:marRight w:val="0"/>
          <w:marTop w:val="0"/>
          <w:marBottom w:val="0"/>
          <w:divBdr>
            <w:top w:val="none" w:sz="0" w:space="0" w:color="auto"/>
            <w:left w:val="none" w:sz="0" w:space="0" w:color="auto"/>
            <w:bottom w:val="none" w:sz="0" w:space="0" w:color="auto"/>
            <w:right w:val="none" w:sz="0" w:space="0" w:color="auto"/>
          </w:divBdr>
        </w:div>
        <w:div w:id="2050644582">
          <w:marLeft w:val="0"/>
          <w:marRight w:val="0"/>
          <w:marTop w:val="0"/>
          <w:marBottom w:val="0"/>
          <w:divBdr>
            <w:top w:val="none" w:sz="0" w:space="0" w:color="auto"/>
            <w:left w:val="none" w:sz="0" w:space="0" w:color="auto"/>
            <w:bottom w:val="none" w:sz="0" w:space="0" w:color="auto"/>
            <w:right w:val="none" w:sz="0" w:space="0" w:color="auto"/>
          </w:divBdr>
        </w:div>
        <w:div w:id="2118678305">
          <w:marLeft w:val="0"/>
          <w:marRight w:val="0"/>
          <w:marTop w:val="0"/>
          <w:marBottom w:val="0"/>
          <w:divBdr>
            <w:top w:val="none" w:sz="0" w:space="0" w:color="auto"/>
            <w:left w:val="none" w:sz="0" w:space="0" w:color="auto"/>
            <w:bottom w:val="none" w:sz="0" w:space="0" w:color="auto"/>
            <w:right w:val="none" w:sz="0" w:space="0" w:color="auto"/>
          </w:divBdr>
        </w:div>
      </w:divsChild>
    </w:div>
    <w:div w:id="1225333072">
      <w:bodyDiv w:val="1"/>
      <w:marLeft w:val="0"/>
      <w:marRight w:val="0"/>
      <w:marTop w:val="0"/>
      <w:marBottom w:val="0"/>
      <w:divBdr>
        <w:top w:val="none" w:sz="0" w:space="0" w:color="auto"/>
        <w:left w:val="none" w:sz="0" w:space="0" w:color="auto"/>
        <w:bottom w:val="none" w:sz="0" w:space="0" w:color="auto"/>
        <w:right w:val="none" w:sz="0" w:space="0" w:color="auto"/>
      </w:divBdr>
    </w:div>
    <w:div w:id="1265648116">
      <w:bodyDiv w:val="1"/>
      <w:marLeft w:val="0"/>
      <w:marRight w:val="0"/>
      <w:marTop w:val="0"/>
      <w:marBottom w:val="0"/>
      <w:divBdr>
        <w:top w:val="none" w:sz="0" w:space="0" w:color="auto"/>
        <w:left w:val="none" w:sz="0" w:space="0" w:color="auto"/>
        <w:bottom w:val="none" w:sz="0" w:space="0" w:color="auto"/>
        <w:right w:val="none" w:sz="0" w:space="0" w:color="auto"/>
      </w:divBdr>
    </w:div>
    <w:div w:id="1280644585">
      <w:bodyDiv w:val="1"/>
      <w:marLeft w:val="0"/>
      <w:marRight w:val="0"/>
      <w:marTop w:val="0"/>
      <w:marBottom w:val="0"/>
      <w:divBdr>
        <w:top w:val="none" w:sz="0" w:space="0" w:color="auto"/>
        <w:left w:val="none" w:sz="0" w:space="0" w:color="auto"/>
        <w:bottom w:val="none" w:sz="0" w:space="0" w:color="auto"/>
        <w:right w:val="none" w:sz="0" w:space="0" w:color="auto"/>
      </w:divBdr>
    </w:div>
    <w:div w:id="1339118767">
      <w:bodyDiv w:val="1"/>
      <w:marLeft w:val="0"/>
      <w:marRight w:val="0"/>
      <w:marTop w:val="0"/>
      <w:marBottom w:val="0"/>
      <w:divBdr>
        <w:top w:val="none" w:sz="0" w:space="0" w:color="auto"/>
        <w:left w:val="none" w:sz="0" w:space="0" w:color="auto"/>
        <w:bottom w:val="none" w:sz="0" w:space="0" w:color="auto"/>
        <w:right w:val="none" w:sz="0" w:space="0" w:color="auto"/>
      </w:divBdr>
    </w:div>
    <w:div w:id="1383360117">
      <w:bodyDiv w:val="1"/>
      <w:marLeft w:val="0"/>
      <w:marRight w:val="0"/>
      <w:marTop w:val="0"/>
      <w:marBottom w:val="0"/>
      <w:divBdr>
        <w:top w:val="none" w:sz="0" w:space="0" w:color="auto"/>
        <w:left w:val="none" w:sz="0" w:space="0" w:color="auto"/>
        <w:bottom w:val="none" w:sz="0" w:space="0" w:color="auto"/>
        <w:right w:val="none" w:sz="0" w:space="0" w:color="auto"/>
      </w:divBdr>
    </w:div>
    <w:div w:id="1388262756">
      <w:bodyDiv w:val="1"/>
      <w:marLeft w:val="0"/>
      <w:marRight w:val="0"/>
      <w:marTop w:val="0"/>
      <w:marBottom w:val="0"/>
      <w:divBdr>
        <w:top w:val="none" w:sz="0" w:space="0" w:color="auto"/>
        <w:left w:val="none" w:sz="0" w:space="0" w:color="auto"/>
        <w:bottom w:val="none" w:sz="0" w:space="0" w:color="auto"/>
        <w:right w:val="none" w:sz="0" w:space="0" w:color="auto"/>
      </w:divBdr>
      <w:divsChild>
        <w:div w:id="684133620">
          <w:marLeft w:val="0"/>
          <w:marRight w:val="0"/>
          <w:marTop w:val="0"/>
          <w:marBottom w:val="0"/>
          <w:divBdr>
            <w:top w:val="none" w:sz="0" w:space="0" w:color="auto"/>
            <w:left w:val="none" w:sz="0" w:space="0" w:color="auto"/>
            <w:bottom w:val="none" w:sz="0" w:space="0" w:color="auto"/>
            <w:right w:val="none" w:sz="0" w:space="0" w:color="auto"/>
          </w:divBdr>
          <w:divsChild>
            <w:div w:id="911625049">
              <w:marLeft w:val="0"/>
              <w:marRight w:val="0"/>
              <w:marTop w:val="0"/>
              <w:marBottom w:val="0"/>
              <w:divBdr>
                <w:top w:val="none" w:sz="0" w:space="0" w:color="auto"/>
                <w:left w:val="none" w:sz="0" w:space="0" w:color="auto"/>
                <w:bottom w:val="none" w:sz="0" w:space="0" w:color="auto"/>
                <w:right w:val="none" w:sz="0" w:space="0" w:color="auto"/>
              </w:divBdr>
              <w:divsChild>
                <w:div w:id="11565984">
                  <w:marLeft w:val="0"/>
                  <w:marRight w:val="0"/>
                  <w:marTop w:val="0"/>
                  <w:marBottom w:val="0"/>
                  <w:divBdr>
                    <w:top w:val="none" w:sz="0" w:space="0" w:color="auto"/>
                    <w:left w:val="none" w:sz="0" w:space="0" w:color="auto"/>
                    <w:bottom w:val="none" w:sz="0" w:space="0" w:color="auto"/>
                    <w:right w:val="none" w:sz="0" w:space="0" w:color="auto"/>
                  </w:divBdr>
                </w:div>
                <w:div w:id="18942979">
                  <w:marLeft w:val="0"/>
                  <w:marRight w:val="0"/>
                  <w:marTop w:val="0"/>
                  <w:marBottom w:val="0"/>
                  <w:divBdr>
                    <w:top w:val="none" w:sz="0" w:space="0" w:color="auto"/>
                    <w:left w:val="none" w:sz="0" w:space="0" w:color="auto"/>
                    <w:bottom w:val="none" w:sz="0" w:space="0" w:color="auto"/>
                    <w:right w:val="none" w:sz="0" w:space="0" w:color="auto"/>
                  </w:divBdr>
                </w:div>
                <w:div w:id="39403959">
                  <w:marLeft w:val="0"/>
                  <w:marRight w:val="0"/>
                  <w:marTop w:val="0"/>
                  <w:marBottom w:val="0"/>
                  <w:divBdr>
                    <w:top w:val="none" w:sz="0" w:space="0" w:color="auto"/>
                    <w:left w:val="none" w:sz="0" w:space="0" w:color="auto"/>
                    <w:bottom w:val="none" w:sz="0" w:space="0" w:color="auto"/>
                    <w:right w:val="none" w:sz="0" w:space="0" w:color="auto"/>
                  </w:divBdr>
                </w:div>
                <w:div w:id="54475884">
                  <w:marLeft w:val="0"/>
                  <w:marRight w:val="0"/>
                  <w:marTop w:val="0"/>
                  <w:marBottom w:val="0"/>
                  <w:divBdr>
                    <w:top w:val="none" w:sz="0" w:space="0" w:color="auto"/>
                    <w:left w:val="none" w:sz="0" w:space="0" w:color="auto"/>
                    <w:bottom w:val="none" w:sz="0" w:space="0" w:color="auto"/>
                    <w:right w:val="none" w:sz="0" w:space="0" w:color="auto"/>
                  </w:divBdr>
                </w:div>
                <w:div w:id="55401750">
                  <w:marLeft w:val="0"/>
                  <w:marRight w:val="0"/>
                  <w:marTop w:val="0"/>
                  <w:marBottom w:val="0"/>
                  <w:divBdr>
                    <w:top w:val="none" w:sz="0" w:space="0" w:color="auto"/>
                    <w:left w:val="none" w:sz="0" w:space="0" w:color="auto"/>
                    <w:bottom w:val="none" w:sz="0" w:space="0" w:color="auto"/>
                    <w:right w:val="none" w:sz="0" w:space="0" w:color="auto"/>
                  </w:divBdr>
                </w:div>
                <w:div w:id="148446473">
                  <w:marLeft w:val="0"/>
                  <w:marRight w:val="0"/>
                  <w:marTop w:val="0"/>
                  <w:marBottom w:val="0"/>
                  <w:divBdr>
                    <w:top w:val="none" w:sz="0" w:space="0" w:color="auto"/>
                    <w:left w:val="none" w:sz="0" w:space="0" w:color="auto"/>
                    <w:bottom w:val="none" w:sz="0" w:space="0" w:color="auto"/>
                    <w:right w:val="none" w:sz="0" w:space="0" w:color="auto"/>
                  </w:divBdr>
                </w:div>
                <w:div w:id="344403395">
                  <w:marLeft w:val="0"/>
                  <w:marRight w:val="0"/>
                  <w:marTop w:val="0"/>
                  <w:marBottom w:val="0"/>
                  <w:divBdr>
                    <w:top w:val="none" w:sz="0" w:space="0" w:color="auto"/>
                    <w:left w:val="none" w:sz="0" w:space="0" w:color="auto"/>
                    <w:bottom w:val="none" w:sz="0" w:space="0" w:color="auto"/>
                    <w:right w:val="none" w:sz="0" w:space="0" w:color="auto"/>
                  </w:divBdr>
                </w:div>
                <w:div w:id="453251550">
                  <w:marLeft w:val="0"/>
                  <w:marRight w:val="0"/>
                  <w:marTop w:val="0"/>
                  <w:marBottom w:val="0"/>
                  <w:divBdr>
                    <w:top w:val="none" w:sz="0" w:space="0" w:color="auto"/>
                    <w:left w:val="none" w:sz="0" w:space="0" w:color="auto"/>
                    <w:bottom w:val="none" w:sz="0" w:space="0" w:color="auto"/>
                    <w:right w:val="none" w:sz="0" w:space="0" w:color="auto"/>
                  </w:divBdr>
                </w:div>
                <w:div w:id="463278760">
                  <w:marLeft w:val="0"/>
                  <w:marRight w:val="0"/>
                  <w:marTop w:val="0"/>
                  <w:marBottom w:val="0"/>
                  <w:divBdr>
                    <w:top w:val="none" w:sz="0" w:space="0" w:color="auto"/>
                    <w:left w:val="none" w:sz="0" w:space="0" w:color="auto"/>
                    <w:bottom w:val="none" w:sz="0" w:space="0" w:color="auto"/>
                    <w:right w:val="none" w:sz="0" w:space="0" w:color="auto"/>
                  </w:divBdr>
                </w:div>
                <w:div w:id="473835807">
                  <w:marLeft w:val="0"/>
                  <w:marRight w:val="0"/>
                  <w:marTop w:val="0"/>
                  <w:marBottom w:val="0"/>
                  <w:divBdr>
                    <w:top w:val="none" w:sz="0" w:space="0" w:color="auto"/>
                    <w:left w:val="none" w:sz="0" w:space="0" w:color="auto"/>
                    <w:bottom w:val="none" w:sz="0" w:space="0" w:color="auto"/>
                    <w:right w:val="none" w:sz="0" w:space="0" w:color="auto"/>
                  </w:divBdr>
                </w:div>
                <w:div w:id="493184068">
                  <w:marLeft w:val="0"/>
                  <w:marRight w:val="0"/>
                  <w:marTop w:val="0"/>
                  <w:marBottom w:val="0"/>
                  <w:divBdr>
                    <w:top w:val="none" w:sz="0" w:space="0" w:color="auto"/>
                    <w:left w:val="none" w:sz="0" w:space="0" w:color="auto"/>
                    <w:bottom w:val="none" w:sz="0" w:space="0" w:color="auto"/>
                    <w:right w:val="none" w:sz="0" w:space="0" w:color="auto"/>
                  </w:divBdr>
                </w:div>
                <w:div w:id="495803984">
                  <w:marLeft w:val="0"/>
                  <w:marRight w:val="0"/>
                  <w:marTop w:val="0"/>
                  <w:marBottom w:val="0"/>
                  <w:divBdr>
                    <w:top w:val="none" w:sz="0" w:space="0" w:color="auto"/>
                    <w:left w:val="none" w:sz="0" w:space="0" w:color="auto"/>
                    <w:bottom w:val="none" w:sz="0" w:space="0" w:color="auto"/>
                    <w:right w:val="none" w:sz="0" w:space="0" w:color="auto"/>
                  </w:divBdr>
                </w:div>
                <w:div w:id="570699221">
                  <w:marLeft w:val="0"/>
                  <w:marRight w:val="0"/>
                  <w:marTop w:val="0"/>
                  <w:marBottom w:val="0"/>
                  <w:divBdr>
                    <w:top w:val="none" w:sz="0" w:space="0" w:color="auto"/>
                    <w:left w:val="none" w:sz="0" w:space="0" w:color="auto"/>
                    <w:bottom w:val="none" w:sz="0" w:space="0" w:color="auto"/>
                    <w:right w:val="none" w:sz="0" w:space="0" w:color="auto"/>
                  </w:divBdr>
                </w:div>
                <w:div w:id="605231840">
                  <w:marLeft w:val="0"/>
                  <w:marRight w:val="0"/>
                  <w:marTop w:val="0"/>
                  <w:marBottom w:val="0"/>
                  <w:divBdr>
                    <w:top w:val="none" w:sz="0" w:space="0" w:color="auto"/>
                    <w:left w:val="none" w:sz="0" w:space="0" w:color="auto"/>
                    <w:bottom w:val="none" w:sz="0" w:space="0" w:color="auto"/>
                    <w:right w:val="none" w:sz="0" w:space="0" w:color="auto"/>
                  </w:divBdr>
                </w:div>
                <w:div w:id="626666708">
                  <w:marLeft w:val="0"/>
                  <w:marRight w:val="0"/>
                  <w:marTop w:val="0"/>
                  <w:marBottom w:val="0"/>
                  <w:divBdr>
                    <w:top w:val="none" w:sz="0" w:space="0" w:color="auto"/>
                    <w:left w:val="none" w:sz="0" w:space="0" w:color="auto"/>
                    <w:bottom w:val="none" w:sz="0" w:space="0" w:color="auto"/>
                    <w:right w:val="none" w:sz="0" w:space="0" w:color="auto"/>
                  </w:divBdr>
                </w:div>
                <w:div w:id="684939578">
                  <w:marLeft w:val="0"/>
                  <w:marRight w:val="0"/>
                  <w:marTop w:val="0"/>
                  <w:marBottom w:val="0"/>
                  <w:divBdr>
                    <w:top w:val="none" w:sz="0" w:space="0" w:color="auto"/>
                    <w:left w:val="none" w:sz="0" w:space="0" w:color="auto"/>
                    <w:bottom w:val="none" w:sz="0" w:space="0" w:color="auto"/>
                    <w:right w:val="none" w:sz="0" w:space="0" w:color="auto"/>
                  </w:divBdr>
                </w:div>
                <w:div w:id="700474902">
                  <w:marLeft w:val="0"/>
                  <w:marRight w:val="0"/>
                  <w:marTop w:val="0"/>
                  <w:marBottom w:val="0"/>
                  <w:divBdr>
                    <w:top w:val="none" w:sz="0" w:space="0" w:color="auto"/>
                    <w:left w:val="none" w:sz="0" w:space="0" w:color="auto"/>
                    <w:bottom w:val="none" w:sz="0" w:space="0" w:color="auto"/>
                    <w:right w:val="none" w:sz="0" w:space="0" w:color="auto"/>
                  </w:divBdr>
                </w:div>
                <w:div w:id="807354789">
                  <w:marLeft w:val="0"/>
                  <w:marRight w:val="0"/>
                  <w:marTop w:val="0"/>
                  <w:marBottom w:val="0"/>
                  <w:divBdr>
                    <w:top w:val="none" w:sz="0" w:space="0" w:color="auto"/>
                    <w:left w:val="none" w:sz="0" w:space="0" w:color="auto"/>
                    <w:bottom w:val="none" w:sz="0" w:space="0" w:color="auto"/>
                    <w:right w:val="none" w:sz="0" w:space="0" w:color="auto"/>
                  </w:divBdr>
                </w:div>
                <w:div w:id="818691414">
                  <w:marLeft w:val="0"/>
                  <w:marRight w:val="0"/>
                  <w:marTop w:val="0"/>
                  <w:marBottom w:val="0"/>
                  <w:divBdr>
                    <w:top w:val="none" w:sz="0" w:space="0" w:color="auto"/>
                    <w:left w:val="none" w:sz="0" w:space="0" w:color="auto"/>
                    <w:bottom w:val="none" w:sz="0" w:space="0" w:color="auto"/>
                    <w:right w:val="none" w:sz="0" w:space="0" w:color="auto"/>
                  </w:divBdr>
                </w:div>
                <w:div w:id="930940198">
                  <w:marLeft w:val="0"/>
                  <w:marRight w:val="0"/>
                  <w:marTop w:val="0"/>
                  <w:marBottom w:val="0"/>
                  <w:divBdr>
                    <w:top w:val="none" w:sz="0" w:space="0" w:color="auto"/>
                    <w:left w:val="none" w:sz="0" w:space="0" w:color="auto"/>
                    <w:bottom w:val="none" w:sz="0" w:space="0" w:color="auto"/>
                    <w:right w:val="none" w:sz="0" w:space="0" w:color="auto"/>
                  </w:divBdr>
                </w:div>
                <w:div w:id="957562721">
                  <w:marLeft w:val="0"/>
                  <w:marRight w:val="0"/>
                  <w:marTop w:val="0"/>
                  <w:marBottom w:val="0"/>
                  <w:divBdr>
                    <w:top w:val="none" w:sz="0" w:space="0" w:color="auto"/>
                    <w:left w:val="none" w:sz="0" w:space="0" w:color="auto"/>
                    <w:bottom w:val="none" w:sz="0" w:space="0" w:color="auto"/>
                    <w:right w:val="none" w:sz="0" w:space="0" w:color="auto"/>
                  </w:divBdr>
                </w:div>
                <w:div w:id="1098330555">
                  <w:marLeft w:val="0"/>
                  <w:marRight w:val="0"/>
                  <w:marTop w:val="0"/>
                  <w:marBottom w:val="0"/>
                  <w:divBdr>
                    <w:top w:val="none" w:sz="0" w:space="0" w:color="auto"/>
                    <w:left w:val="none" w:sz="0" w:space="0" w:color="auto"/>
                    <w:bottom w:val="none" w:sz="0" w:space="0" w:color="auto"/>
                    <w:right w:val="none" w:sz="0" w:space="0" w:color="auto"/>
                  </w:divBdr>
                </w:div>
                <w:div w:id="1201624249">
                  <w:marLeft w:val="0"/>
                  <w:marRight w:val="0"/>
                  <w:marTop w:val="0"/>
                  <w:marBottom w:val="0"/>
                  <w:divBdr>
                    <w:top w:val="none" w:sz="0" w:space="0" w:color="auto"/>
                    <w:left w:val="none" w:sz="0" w:space="0" w:color="auto"/>
                    <w:bottom w:val="none" w:sz="0" w:space="0" w:color="auto"/>
                    <w:right w:val="none" w:sz="0" w:space="0" w:color="auto"/>
                  </w:divBdr>
                </w:div>
                <w:div w:id="1218859446">
                  <w:marLeft w:val="0"/>
                  <w:marRight w:val="0"/>
                  <w:marTop w:val="0"/>
                  <w:marBottom w:val="0"/>
                  <w:divBdr>
                    <w:top w:val="none" w:sz="0" w:space="0" w:color="auto"/>
                    <w:left w:val="none" w:sz="0" w:space="0" w:color="auto"/>
                    <w:bottom w:val="none" w:sz="0" w:space="0" w:color="auto"/>
                    <w:right w:val="none" w:sz="0" w:space="0" w:color="auto"/>
                  </w:divBdr>
                </w:div>
                <w:div w:id="1236284145">
                  <w:marLeft w:val="0"/>
                  <w:marRight w:val="0"/>
                  <w:marTop w:val="0"/>
                  <w:marBottom w:val="0"/>
                  <w:divBdr>
                    <w:top w:val="none" w:sz="0" w:space="0" w:color="auto"/>
                    <w:left w:val="none" w:sz="0" w:space="0" w:color="auto"/>
                    <w:bottom w:val="none" w:sz="0" w:space="0" w:color="auto"/>
                    <w:right w:val="none" w:sz="0" w:space="0" w:color="auto"/>
                  </w:divBdr>
                </w:div>
                <w:div w:id="1248611150">
                  <w:marLeft w:val="0"/>
                  <w:marRight w:val="0"/>
                  <w:marTop w:val="0"/>
                  <w:marBottom w:val="0"/>
                  <w:divBdr>
                    <w:top w:val="none" w:sz="0" w:space="0" w:color="auto"/>
                    <w:left w:val="none" w:sz="0" w:space="0" w:color="auto"/>
                    <w:bottom w:val="none" w:sz="0" w:space="0" w:color="auto"/>
                    <w:right w:val="none" w:sz="0" w:space="0" w:color="auto"/>
                  </w:divBdr>
                </w:div>
                <w:div w:id="1309551781">
                  <w:marLeft w:val="0"/>
                  <w:marRight w:val="0"/>
                  <w:marTop w:val="0"/>
                  <w:marBottom w:val="0"/>
                  <w:divBdr>
                    <w:top w:val="none" w:sz="0" w:space="0" w:color="auto"/>
                    <w:left w:val="none" w:sz="0" w:space="0" w:color="auto"/>
                    <w:bottom w:val="none" w:sz="0" w:space="0" w:color="auto"/>
                    <w:right w:val="none" w:sz="0" w:space="0" w:color="auto"/>
                  </w:divBdr>
                </w:div>
                <w:div w:id="1326088127">
                  <w:marLeft w:val="0"/>
                  <w:marRight w:val="0"/>
                  <w:marTop w:val="0"/>
                  <w:marBottom w:val="0"/>
                  <w:divBdr>
                    <w:top w:val="none" w:sz="0" w:space="0" w:color="auto"/>
                    <w:left w:val="none" w:sz="0" w:space="0" w:color="auto"/>
                    <w:bottom w:val="none" w:sz="0" w:space="0" w:color="auto"/>
                    <w:right w:val="none" w:sz="0" w:space="0" w:color="auto"/>
                  </w:divBdr>
                </w:div>
                <w:div w:id="1355616041">
                  <w:marLeft w:val="0"/>
                  <w:marRight w:val="0"/>
                  <w:marTop w:val="0"/>
                  <w:marBottom w:val="0"/>
                  <w:divBdr>
                    <w:top w:val="none" w:sz="0" w:space="0" w:color="auto"/>
                    <w:left w:val="none" w:sz="0" w:space="0" w:color="auto"/>
                    <w:bottom w:val="none" w:sz="0" w:space="0" w:color="auto"/>
                    <w:right w:val="none" w:sz="0" w:space="0" w:color="auto"/>
                  </w:divBdr>
                </w:div>
                <w:div w:id="1367487788">
                  <w:marLeft w:val="0"/>
                  <w:marRight w:val="0"/>
                  <w:marTop w:val="0"/>
                  <w:marBottom w:val="0"/>
                  <w:divBdr>
                    <w:top w:val="none" w:sz="0" w:space="0" w:color="auto"/>
                    <w:left w:val="none" w:sz="0" w:space="0" w:color="auto"/>
                    <w:bottom w:val="none" w:sz="0" w:space="0" w:color="auto"/>
                    <w:right w:val="none" w:sz="0" w:space="0" w:color="auto"/>
                  </w:divBdr>
                </w:div>
                <w:div w:id="1375078771">
                  <w:marLeft w:val="0"/>
                  <w:marRight w:val="0"/>
                  <w:marTop w:val="0"/>
                  <w:marBottom w:val="0"/>
                  <w:divBdr>
                    <w:top w:val="none" w:sz="0" w:space="0" w:color="auto"/>
                    <w:left w:val="none" w:sz="0" w:space="0" w:color="auto"/>
                    <w:bottom w:val="none" w:sz="0" w:space="0" w:color="auto"/>
                    <w:right w:val="none" w:sz="0" w:space="0" w:color="auto"/>
                  </w:divBdr>
                </w:div>
                <w:div w:id="1461924519">
                  <w:marLeft w:val="0"/>
                  <w:marRight w:val="0"/>
                  <w:marTop w:val="0"/>
                  <w:marBottom w:val="0"/>
                  <w:divBdr>
                    <w:top w:val="none" w:sz="0" w:space="0" w:color="auto"/>
                    <w:left w:val="none" w:sz="0" w:space="0" w:color="auto"/>
                    <w:bottom w:val="none" w:sz="0" w:space="0" w:color="auto"/>
                    <w:right w:val="none" w:sz="0" w:space="0" w:color="auto"/>
                  </w:divBdr>
                </w:div>
                <w:div w:id="1473670420">
                  <w:marLeft w:val="0"/>
                  <w:marRight w:val="0"/>
                  <w:marTop w:val="0"/>
                  <w:marBottom w:val="0"/>
                  <w:divBdr>
                    <w:top w:val="none" w:sz="0" w:space="0" w:color="auto"/>
                    <w:left w:val="none" w:sz="0" w:space="0" w:color="auto"/>
                    <w:bottom w:val="none" w:sz="0" w:space="0" w:color="auto"/>
                    <w:right w:val="none" w:sz="0" w:space="0" w:color="auto"/>
                  </w:divBdr>
                </w:div>
                <w:div w:id="1485974777">
                  <w:marLeft w:val="0"/>
                  <w:marRight w:val="0"/>
                  <w:marTop w:val="0"/>
                  <w:marBottom w:val="0"/>
                  <w:divBdr>
                    <w:top w:val="none" w:sz="0" w:space="0" w:color="auto"/>
                    <w:left w:val="none" w:sz="0" w:space="0" w:color="auto"/>
                    <w:bottom w:val="none" w:sz="0" w:space="0" w:color="auto"/>
                    <w:right w:val="none" w:sz="0" w:space="0" w:color="auto"/>
                  </w:divBdr>
                </w:div>
                <w:div w:id="1502744654">
                  <w:marLeft w:val="0"/>
                  <w:marRight w:val="0"/>
                  <w:marTop w:val="0"/>
                  <w:marBottom w:val="0"/>
                  <w:divBdr>
                    <w:top w:val="none" w:sz="0" w:space="0" w:color="auto"/>
                    <w:left w:val="none" w:sz="0" w:space="0" w:color="auto"/>
                    <w:bottom w:val="none" w:sz="0" w:space="0" w:color="auto"/>
                    <w:right w:val="none" w:sz="0" w:space="0" w:color="auto"/>
                  </w:divBdr>
                </w:div>
                <w:div w:id="1508322703">
                  <w:marLeft w:val="0"/>
                  <w:marRight w:val="0"/>
                  <w:marTop w:val="0"/>
                  <w:marBottom w:val="0"/>
                  <w:divBdr>
                    <w:top w:val="none" w:sz="0" w:space="0" w:color="auto"/>
                    <w:left w:val="none" w:sz="0" w:space="0" w:color="auto"/>
                    <w:bottom w:val="none" w:sz="0" w:space="0" w:color="auto"/>
                    <w:right w:val="none" w:sz="0" w:space="0" w:color="auto"/>
                  </w:divBdr>
                </w:div>
                <w:div w:id="1514878454">
                  <w:marLeft w:val="0"/>
                  <w:marRight w:val="0"/>
                  <w:marTop w:val="0"/>
                  <w:marBottom w:val="0"/>
                  <w:divBdr>
                    <w:top w:val="none" w:sz="0" w:space="0" w:color="auto"/>
                    <w:left w:val="none" w:sz="0" w:space="0" w:color="auto"/>
                    <w:bottom w:val="none" w:sz="0" w:space="0" w:color="auto"/>
                    <w:right w:val="none" w:sz="0" w:space="0" w:color="auto"/>
                  </w:divBdr>
                </w:div>
                <w:div w:id="1516269103">
                  <w:marLeft w:val="0"/>
                  <w:marRight w:val="0"/>
                  <w:marTop w:val="0"/>
                  <w:marBottom w:val="0"/>
                  <w:divBdr>
                    <w:top w:val="none" w:sz="0" w:space="0" w:color="auto"/>
                    <w:left w:val="none" w:sz="0" w:space="0" w:color="auto"/>
                    <w:bottom w:val="none" w:sz="0" w:space="0" w:color="auto"/>
                    <w:right w:val="none" w:sz="0" w:space="0" w:color="auto"/>
                  </w:divBdr>
                </w:div>
                <w:div w:id="1662153791">
                  <w:marLeft w:val="0"/>
                  <w:marRight w:val="0"/>
                  <w:marTop w:val="0"/>
                  <w:marBottom w:val="0"/>
                  <w:divBdr>
                    <w:top w:val="none" w:sz="0" w:space="0" w:color="auto"/>
                    <w:left w:val="none" w:sz="0" w:space="0" w:color="auto"/>
                    <w:bottom w:val="none" w:sz="0" w:space="0" w:color="auto"/>
                    <w:right w:val="none" w:sz="0" w:space="0" w:color="auto"/>
                  </w:divBdr>
                </w:div>
                <w:div w:id="1695498938">
                  <w:marLeft w:val="0"/>
                  <w:marRight w:val="0"/>
                  <w:marTop w:val="0"/>
                  <w:marBottom w:val="0"/>
                  <w:divBdr>
                    <w:top w:val="none" w:sz="0" w:space="0" w:color="auto"/>
                    <w:left w:val="none" w:sz="0" w:space="0" w:color="auto"/>
                    <w:bottom w:val="none" w:sz="0" w:space="0" w:color="auto"/>
                    <w:right w:val="none" w:sz="0" w:space="0" w:color="auto"/>
                  </w:divBdr>
                </w:div>
                <w:div w:id="1754158992">
                  <w:marLeft w:val="0"/>
                  <w:marRight w:val="0"/>
                  <w:marTop w:val="0"/>
                  <w:marBottom w:val="0"/>
                  <w:divBdr>
                    <w:top w:val="none" w:sz="0" w:space="0" w:color="auto"/>
                    <w:left w:val="none" w:sz="0" w:space="0" w:color="auto"/>
                    <w:bottom w:val="none" w:sz="0" w:space="0" w:color="auto"/>
                    <w:right w:val="none" w:sz="0" w:space="0" w:color="auto"/>
                  </w:divBdr>
                </w:div>
                <w:div w:id="1782189640">
                  <w:marLeft w:val="0"/>
                  <w:marRight w:val="0"/>
                  <w:marTop w:val="0"/>
                  <w:marBottom w:val="0"/>
                  <w:divBdr>
                    <w:top w:val="none" w:sz="0" w:space="0" w:color="auto"/>
                    <w:left w:val="none" w:sz="0" w:space="0" w:color="auto"/>
                    <w:bottom w:val="none" w:sz="0" w:space="0" w:color="auto"/>
                    <w:right w:val="none" w:sz="0" w:space="0" w:color="auto"/>
                  </w:divBdr>
                </w:div>
                <w:div w:id="1884295060">
                  <w:marLeft w:val="0"/>
                  <w:marRight w:val="0"/>
                  <w:marTop w:val="0"/>
                  <w:marBottom w:val="0"/>
                  <w:divBdr>
                    <w:top w:val="none" w:sz="0" w:space="0" w:color="auto"/>
                    <w:left w:val="none" w:sz="0" w:space="0" w:color="auto"/>
                    <w:bottom w:val="none" w:sz="0" w:space="0" w:color="auto"/>
                    <w:right w:val="none" w:sz="0" w:space="0" w:color="auto"/>
                  </w:divBdr>
                </w:div>
                <w:div w:id="1891990015">
                  <w:marLeft w:val="0"/>
                  <w:marRight w:val="0"/>
                  <w:marTop w:val="0"/>
                  <w:marBottom w:val="0"/>
                  <w:divBdr>
                    <w:top w:val="none" w:sz="0" w:space="0" w:color="auto"/>
                    <w:left w:val="none" w:sz="0" w:space="0" w:color="auto"/>
                    <w:bottom w:val="none" w:sz="0" w:space="0" w:color="auto"/>
                    <w:right w:val="none" w:sz="0" w:space="0" w:color="auto"/>
                  </w:divBdr>
                </w:div>
                <w:div w:id="1898663740">
                  <w:marLeft w:val="0"/>
                  <w:marRight w:val="0"/>
                  <w:marTop w:val="0"/>
                  <w:marBottom w:val="0"/>
                  <w:divBdr>
                    <w:top w:val="none" w:sz="0" w:space="0" w:color="auto"/>
                    <w:left w:val="none" w:sz="0" w:space="0" w:color="auto"/>
                    <w:bottom w:val="none" w:sz="0" w:space="0" w:color="auto"/>
                    <w:right w:val="none" w:sz="0" w:space="0" w:color="auto"/>
                  </w:divBdr>
                </w:div>
                <w:div w:id="1898778865">
                  <w:marLeft w:val="0"/>
                  <w:marRight w:val="0"/>
                  <w:marTop w:val="0"/>
                  <w:marBottom w:val="0"/>
                  <w:divBdr>
                    <w:top w:val="none" w:sz="0" w:space="0" w:color="auto"/>
                    <w:left w:val="none" w:sz="0" w:space="0" w:color="auto"/>
                    <w:bottom w:val="none" w:sz="0" w:space="0" w:color="auto"/>
                    <w:right w:val="none" w:sz="0" w:space="0" w:color="auto"/>
                  </w:divBdr>
                </w:div>
                <w:div w:id="2036689243">
                  <w:marLeft w:val="0"/>
                  <w:marRight w:val="0"/>
                  <w:marTop w:val="0"/>
                  <w:marBottom w:val="0"/>
                  <w:divBdr>
                    <w:top w:val="none" w:sz="0" w:space="0" w:color="auto"/>
                    <w:left w:val="none" w:sz="0" w:space="0" w:color="auto"/>
                    <w:bottom w:val="none" w:sz="0" w:space="0" w:color="auto"/>
                    <w:right w:val="none" w:sz="0" w:space="0" w:color="auto"/>
                  </w:divBdr>
                </w:div>
                <w:div w:id="2081706120">
                  <w:marLeft w:val="0"/>
                  <w:marRight w:val="0"/>
                  <w:marTop w:val="0"/>
                  <w:marBottom w:val="0"/>
                  <w:divBdr>
                    <w:top w:val="none" w:sz="0" w:space="0" w:color="auto"/>
                    <w:left w:val="none" w:sz="0" w:space="0" w:color="auto"/>
                    <w:bottom w:val="none" w:sz="0" w:space="0" w:color="auto"/>
                    <w:right w:val="none" w:sz="0" w:space="0" w:color="auto"/>
                  </w:divBdr>
                </w:div>
                <w:div w:id="2085493312">
                  <w:marLeft w:val="0"/>
                  <w:marRight w:val="0"/>
                  <w:marTop w:val="0"/>
                  <w:marBottom w:val="0"/>
                  <w:divBdr>
                    <w:top w:val="none" w:sz="0" w:space="0" w:color="auto"/>
                    <w:left w:val="none" w:sz="0" w:space="0" w:color="auto"/>
                    <w:bottom w:val="none" w:sz="0" w:space="0" w:color="auto"/>
                    <w:right w:val="none" w:sz="0" w:space="0" w:color="auto"/>
                  </w:divBdr>
                </w:div>
                <w:div w:id="2094813912">
                  <w:marLeft w:val="0"/>
                  <w:marRight w:val="0"/>
                  <w:marTop w:val="0"/>
                  <w:marBottom w:val="0"/>
                  <w:divBdr>
                    <w:top w:val="none" w:sz="0" w:space="0" w:color="auto"/>
                    <w:left w:val="none" w:sz="0" w:space="0" w:color="auto"/>
                    <w:bottom w:val="none" w:sz="0" w:space="0" w:color="auto"/>
                    <w:right w:val="none" w:sz="0" w:space="0" w:color="auto"/>
                  </w:divBdr>
                </w:div>
                <w:div w:id="2098289080">
                  <w:marLeft w:val="0"/>
                  <w:marRight w:val="0"/>
                  <w:marTop w:val="0"/>
                  <w:marBottom w:val="0"/>
                  <w:divBdr>
                    <w:top w:val="none" w:sz="0" w:space="0" w:color="auto"/>
                    <w:left w:val="none" w:sz="0" w:space="0" w:color="auto"/>
                    <w:bottom w:val="none" w:sz="0" w:space="0" w:color="auto"/>
                    <w:right w:val="none" w:sz="0" w:space="0" w:color="auto"/>
                  </w:divBdr>
                </w:div>
                <w:div w:id="2140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236487">
          <w:marLeft w:val="0"/>
          <w:marRight w:val="0"/>
          <w:marTop w:val="0"/>
          <w:marBottom w:val="0"/>
          <w:divBdr>
            <w:top w:val="none" w:sz="0" w:space="0" w:color="auto"/>
            <w:left w:val="none" w:sz="0" w:space="0" w:color="auto"/>
            <w:bottom w:val="none" w:sz="0" w:space="0" w:color="auto"/>
            <w:right w:val="none" w:sz="0" w:space="0" w:color="auto"/>
          </w:divBdr>
          <w:divsChild>
            <w:div w:id="1937715100">
              <w:marLeft w:val="0"/>
              <w:marRight w:val="0"/>
              <w:marTop w:val="0"/>
              <w:marBottom w:val="0"/>
              <w:divBdr>
                <w:top w:val="none" w:sz="0" w:space="0" w:color="auto"/>
                <w:left w:val="none" w:sz="0" w:space="0" w:color="auto"/>
                <w:bottom w:val="none" w:sz="0" w:space="0" w:color="auto"/>
                <w:right w:val="none" w:sz="0" w:space="0" w:color="auto"/>
              </w:divBdr>
              <w:divsChild>
                <w:div w:id="83385864">
                  <w:marLeft w:val="0"/>
                  <w:marRight w:val="0"/>
                  <w:marTop w:val="0"/>
                  <w:marBottom w:val="0"/>
                  <w:divBdr>
                    <w:top w:val="none" w:sz="0" w:space="0" w:color="auto"/>
                    <w:left w:val="none" w:sz="0" w:space="0" w:color="auto"/>
                    <w:bottom w:val="none" w:sz="0" w:space="0" w:color="auto"/>
                    <w:right w:val="none" w:sz="0" w:space="0" w:color="auto"/>
                  </w:divBdr>
                </w:div>
                <w:div w:id="411585142">
                  <w:marLeft w:val="0"/>
                  <w:marRight w:val="0"/>
                  <w:marTop w:val="0"/>
                  <w:marBottom w:val="0"/>
                  <w:divBdr>
                    <w:top w:val="none" w:sz="0" w:space="0" w:color="auto"/>
                    <w:left w:val="none" w:sz="0" w:space="0" w:color="auto"/>
                    <w:bottom w:val="none" w:sz="0" w:space="0" w:color="auto"/>
                    <w:right w:val="none" w:sz="0" w:space="0" w:color="auto"/>
                  </w:divBdr>
                </w:div>
                <w:div w:id="465045619">
                  <w:marLeft w:val="0"/>
                  <w:marRight w:val="0"/>
                  <w:marTop w:val="0"/>
                  <w:marBottom w:val="0"/>
                  <w:divBdr>
                    <w:top w:val="none" w:sz="0" w:space="0" w:color="auto"/>
                    <w:left w:val="none" w:sz="0" w:space="0" w:color="auto"/>
                    <w:bottom w:val="none" w:sz="0" w:space="0" w:color="auto"/>
                    <w:right w:val="none" w:sz="0" w:space="0" w:color="auto"/>
                  </w:divBdr>
                </w:div>
                <w:div w:id="504976978">
                  <w:marLeft w:val="0"/>
                  <w:marRight w:val="0"/>
                  <w:marTop w:val="0"/>
                  <w:marBottom w:val="0"/>
                  <w:divBdr>
                    <w:top w:val="none" w:sz="0" w:space="0" w:color="auto"/>
                    <w:left w:val="none" w:sz="0" w:space="0" w:color="auto"/>
                    <w:bottom w:val="none" w:sz="0" w:space="0" w:color="auto"/>
                    <w:right w:val="none" w:sz="0" w:space="0" w:color="auto"/>
                  </w:divBdr>
                </w:div>
                <w:div w:id="525023487">
                  <w:marLeft w:val="0"/>
                  <w:marRight w:val="0"/>
                  <w:marTop w:val="0"/>
                  <w:marBottom w:val="0"/>
                  <w:divBdr>
                    <w:top w:val="none" w:sz="0" w:space="0" w:color="auto"/>
                    <w:left w:val="none" w:sz="0" w:space="0" w:color="auto"/>
                    <w:bottom w:val="none" w:sz="0" w:space="0" w:color="auto"/>
                    <w:right w:val="none" w:sz="0" w:space="0" w:color="auto"/>
                  </w:divBdr>
                </w:div>
                <w:div w:id="550309368">
                  <w:marLeft w:val="0"/>
                  <w:marRight w:val="0"/>
                  <w:marTop w:val="0"/>
                  <w:marBottom w:val="0"/>
                  <w:divBdr>
                    <w:top w:val="none" w:sz="0" w:space="0" w:color="auto"/>
                    <w:left w:val="none" w:sz="0" w:space="0" w:color="auto"/>
                    <w:bottom w:val="none" w:sz="0" w:space="0" w:color="auto"/>
                    <w:right w:val="none" w:sz="0" w:space="0" w:color="auto"/>
                  </w:divBdr>
                </w:div>
                <w:div w:id="663049396">
                  <w:marLeft w:val="0"/>
                  <w:marRight w:val="0"/>
                  <w:marTop w:val="0"/>
                  <w:marBottom w:val="0"/>
                  <w:divBdr>
                    <w:top w:val="none" w:sz="0" w:space="0" w:color="auto"/>
                    <w:left w:val="none" w:sz="0" w:space="0" w:color="auto"/>
                    <w:bottom w:val="none" w:sz="0" w:space="0" w:color="auto"/>
                    <w:right w:val="none" w:sz="0" w:space="0" w:color="auto"/>
                  </w:divBdr>
                </w:div>
                <w:div w:id="882210764">
                  <w:marLeft w:val="0"/>
                  <w:marRight w:val="0"/>
                  <w:marTop w:val="0"/>
                  <w:marBottom w:val="0"/>
                  <w:divBdr>
                    <w:top w:val="none" w:sz="0" w:space="0" w:color="auto"/>
                    <w:left w:val="none" w:sz="0" w:space="0" w:color="auto"/>
                    <w:bottom w:val="none" w:sz="0" w:space="0" w:color="auto"/>
                    <w:right w:val="none" w:sz="0" w:space="0" w:color="auto"/>
                  </w:divBdr>
                </w:div>
                <w:div w:id="892809806">
                  <w:marLeft w:val="0"/>
                  <w:marRight w:val="0"/>
                  <w:marTop w:val="0"/>
                  <w:marBottom w:val="0"/>
                  <w:divBdr>
                    <w:top w:val="none" w:sz="0" w:space="0" w:color="auto"/>
                    <w:left w:val="none" w:sz="0" w:space="0" w:color="auto"/>
                    <w:bottom w:val="none" w:sz="0" w:space="0" w:color="auto"/>
                    <w:right w:val="none" w:sz="0" w:space="0" w:color="auto"/>
                  </w:divBdr>
                </w:div>
                <w:div w:id="1676683281">
                  <w:marLeft w:val="0"/>
                  <w:marRight w:val="0"/>
                  <w:marTop w:val="0"/>
                  <w:marBottom w:val="0"/>
                  <w:divBdr>
                    <w:top w:val="none" w:sz="0" w:space="0" w:color="auto"/>
                    <w:left w:val="none" w:sz="0" w:space="0" w:color="auto"/>
                    <w:bottom w:val="none" w:sz="0" w:space="0" w:color="auto"/>
                    <w:right w:val="none" w:sz="0" w:space="0" w:color="auto"/>
                  </w:divBdr>
                </w:div>
                <w:div w:id="1688676058">
                  <w:marLeft w:val="0"/>
                  <w:marRight w:val="0"/>
                  <w:marTop w:val="0"/>
                  <w:marBottom w:val="0"/>
                  <w:divBdr>
                    <w:top w:val="none" w:sz="0" w:space="0" w:color="auto"/>
                    <w:left w:val="none" w:sz="0" w:space="0" w:color="auto"/>
                    <w:bottom w:val="none" w:sz="0" w:space="0" w:color="auto"/>
                    <w:right w:val="none" w:sz="0" w:space="0" w:color="auto"/>
                  </w:divBdr>
                </w:div>
                <w:div w:id="1812363460">
                  <w:marLeft w:val="0"/>
                  <w:marRight w:val="0"/>
                  <w:marTop w:val="0"/>
                  <w:marBottom w:val="0"/>
                  <w:divBdr>
                    <w:top w:val="none" w:sz="0" w:space="0" w:color="auto"/>
                    <w:left w:val="none" w:sz="0" w:space="0" w:color="auto"/>
                    <w:bottom w:val="none" w:sz="0" w:space="0" w:color="auto"/>
                    <w:right w:val="none" w:sz="0" w:space="0" w:color="auto"/>
                  </w:divBdr>
                </w:div>
                <w:div w:id="1837500680">
                  <w:marLeft w:val="0"/>
                  <w:marRight w:val="0"/>
                  <w:marTop w:val="0"/>
                  <w:marBottom w:val="0"/>
                  <w:divBdr>
                    <w:top w:val="none" w:sz="0" w:space="0" w:color="auto"/>
                    <w:left w:val="none" w:sz="0" w:space="0" w:color="auto"/>
                    <w:bottom w:val="none" w:sz="0" w:space="0" w:color="auto"/>
                    <w:right w:val="none" w:sz="0" w:space="0" w:color="auto"/>
                  </w:divBdr>
                </w:div>
                <w:div w:id="2021152695">
                  <w:marLeft w:val="0"/>
                  <w:marRight w:val="0"/>
                  <w:marTop w:val="0"/>
                  <w:marBottom w:val="0"/>
                  <w:divBdr>
                    <w:top w:val="none" w:sz="0" w:space="0" w:color="auto"/>
                    <w:left w:val="none" w:sz="0" w:space="0" w:color="auto"/>
                    <w:bottom w:val="none" w:sz="0" w:space="0" w:color="auto"/>
                    <w:right w:val="none" w:sz="0" w:space="0" w:color="auto"/>
                  </w:divBdr>
                </w:div>
                <w:div w:id="2076076249">
                  <w:marLeft w:val="0"/>
                  <w:marRight w:val="0"/>
                  <w:marTop w:val="0"/>
                  <w:marBottom w:val="0"/>
                  <w:divBdr>
                    <w:top w:val="none" w:sz="0" w:space="0" w:color="auto"/>
                    <w:left w:val="none" w:sz="0" w:space="0" w:color="auto"/>
                    <w:bottom w:val="none" w:sz="0" w:space="0" w:color="auto"/>
                    <w:right w:val="none" w:sz="0" w:space="0" w:color="auto"/>
                  </w:divBdr>
                </w:div>
                <w:div w:id="21275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5647">
      <w:bodyDiv w:val="1"/>
      <w:marLeft w:val="0"/>
      <w:marRight w:val="0"/>
      <w:marTop w:val="0"/>
      <w:marBottom w:val="0"/>
      <w:divBdr>
        <w:top w:val="none" w:sz="0" w:space="0" w:color="auto"/>
        <w:left w:val="none" w:sz="0" w:space="0" w:color="auto"/>
        <w:bottom w:val="none" w:sz="0" w:space="0" w:color="auto"/>
        <w:right w:val="none" w:sz="0" w:space="0" w:color="auto"/>
      </w:divBdr>
    </w:div>
    <w:div w:id="1421874784">
      <w:bodyDiv w:val="1"/>
      <w:marLeft w:val="0"/>
      <w:marRight w:val="0"/>
      <w:marTop w:val="0"/>
      <w:marBottom w:val="0"/>
      <w:divBdr>
        <w:top w:val="none" w:sz="0" w:space="0" w:color="auto"/>
        <w:left w:val="none" w:sz="0" w:space="0" w:color="auto"/>
        <w:bottom w:val="none" w:sz="0" w:space="0" w:color="auto"/>
        <w:right w:val="none" w:sz="0" w:space="0" w:color="auto"/>
      </w:divBdr>
      <w:divsChild>
        <w:div w:id="776756242">
          <w:marLeft w:val="0"/>
          <w:marRight w:val="0"/>
          <w:marTop w:val="0"/>
          <w:marBottom w:val="0"/>
          <w:divBdr>
            <w:top w:val="none" w:sz="0" w:space="0" w:color="auto"/>
            <w:left w:val="none" w:sz="0" w:space="0" w:color="auto"/>
            <w:bottom w:val="none" w:sz="0" w:space="0" w:color="auto"/>
            <w:right w:val="none" w:sz="0" w:space="0" w:color="auto"/>
          </w:divBdr>
        </w:div>
        <w:div w:id="879439715">
          <w:marLeft w:val="0"/>
          <w:marRight w:val="0"/>
          <w:marTop w:val="0"/>
          <w:marBottom w:val="0"/>
          <w:divBdr>
            <w:top w:val="none" w:sz="0" w:space="0" w:color="auto"/>
            <w:left w:val="none" w:sz="0" w:space="0" w:color="auto"/>
            <w:bottom w:val="none" w:sz="0" w:space="0" w:color="auto"/>
            <w:right w:val="none" w:sz="0" w:space="0" w:color="auto"/>
          </w:divBdr>
        </w:div>
        <w:div w:id="1589458539">
          <w:marLeft w:val="0"/>
          <w:marRight w:val="0"/>
          <w:marTop w:val="0"/>
          <w:marBottom w:val="0"/>
          <w:divBdr>
            <w:top w:val="none" w:sz="0" w:space="0" w:color="auto"/>
            <w:left w:val="none" w:sz="0" w:space="0" w:color="auto"/>
            <w:bottom w:val="none" w:sz="0" w:space="0" w:color="auto"/>
            <w:right w:val="none" w:sz="0" w:space="0" w:color="auto"/>
          </w:divBdr>
        </w:div>
        <w:div w:id="1848057244">
          <w:marLeft w:val="0"/>
          <w:marRight w:val="0"/>
          <w:marTop w:val="0"/>
          <w:marBottom w:val="0"/>
          <w:divBdr>
            <w:top w:val="none" w:sz="0" w:space="0" w:color="auto"/>
            <w:left w:val="none" w:sz="0" w:space="0" w:color="auto"/>
            <w:bottom w:val="none" w:sz="0" w:space="0" w:color="auto"/>
            <w:right w:val="none" w:sz="0" w:space="0" w:color="auto"/>
          </w:divBdr>
        </w:div>
        <w:div w:id="2082866912">
          <w:marLeft w:val="0"/>
          <w:marRight w:val="0"/>
          <w:marTop w:val="0"/>
          <w:marBottom w:val="0"/>
          <w:divBdr>
            <w:top w:val="none" w:sz="0" w:space="0" w:color="auto"/>
            <w:left w:val="none" w:sz="0" w:space="0" w:color="auto"/>
            <w:bottom w:val="none" w:sz="0" w:space="0" w:color="auto"/>
            <w:right w:val="none" w:sz="0" w:space="0" w:color="auto"/>
          </w:divBdr>
        </w:div>
      </w:divsChild>
    </w:div>
    <w:div w:id="1456484144">
      <w:bodyDiv w:val="1"/>
      <w:marLeft w:val="0"/>
      <w:marRight w:val="0"/>
      <w:marTop w:val="0"/>
      <w:marBottom w:val="0"/>
      <w:divBdr>
        <w:top w:val="none" w:sz="0" w:space="0" w:color="auto"/>
        <w:left w:val="none" w:sz="0" w:space="0" w:color="auto"/>
        <w:bottom w:val="none" w:sz="0" w:space="0" w:color="auto"/>
        <w:right w:val="none" w:sz="0" w:space="0" w:color="auto"/>
      </w:divBdr>
      <w:divsChild>
        <w:div w:id="143741490">
          <w:marLeft w:val="0"/>
          <w:marRight w:val="0"/>
          <w:marTop w:val="0"/>
          <w:marBottom w:val="0"/>
          <w:divBdr>
            <w:top w:val="none" w:sz="0" w:space="0" w:color="auto"/>
            <w:left w:val="none" w:sz="0" w:space="0" w:color="auto"/>
            <w:bottom w:val="none" w:sz="0" w:space="0" w:color="auto"/>
            <w:right w:val="none" w:sz="0" w:space="0" w:color="auto"/>
          </w:divBdr>
        </w:div>
        <w:div w:id="522473900">
          <w:marLeft w:val="0"/>
          <w:marRight w:val="0"/>
          <w:marTop w:val="0"/>
          <w:marBottom w:val="0"/>
          <w:divBdr>
            <w:top w:val="none" w:sz="0" w:space="0" w:color="auto"/>
            <w:left w:val="none" w:sz="0" w:space="0" w:color="auto"/>
            <w:bottom w:val="none" w:sz="0" w:space="0" w:color="auto"/>
            <w:right w:val="none" w:sz="0" w:space="0" w:color="auto"/>
          </w:divBdr>
        </w:div>
        <w:div w:id="532810003">
          <w:marLeft w:val="0"/>
          <w:marRight w:val="0"/>
          <w:marTop w:val="0"/>
          <w:marBottom w:val="0"/>
          <w:divBdr>
            <w:top w:val="none" w:sz="0" w:space="0" w:color="auto"/>
            <w:left w:val="none" w:sz="0" w:space="0" w:color="auto"/>
            <w:bottom w:val="none" w:sz="0" w:space="0" w:color="auto"/>
            <w:right w:val="none" w:sz="0" w:space="0" w:color="auto"/>
          </w:divBdr>
        </w:div>
        <w:div w:id="660886912">
          <w:marLeft w:val="0"/>
          <w:marRight w:val="0"/>
          <w:marTop w:val="0"/>
          <w:marBottom w:val="0"/>
          <w:divBdr>
            <w:top w:val="none" w:sz="0" w:space="0" w:color="auto"/>
            <w:left w:val="none" w:sz="0" w:space="0" w:color="auto"/>
            <w:bottom w:val="none" w:sz="0" w:space="0" w:color="auto"/>
            <w:right w:val="none" w:sz="0" w:space="0" w:color="auto"/>
          </w:divBdr>
        </w:div>
        <w:div w:id="894270360">
          <w:marLeft w:val="0"/>
          <w:marRight w:val="0"/>
          <w:marTop w:val="0"/>
          <w:marBottom w:val="0"/>
          <w:divBdr>
            <w:top w:val="none" w:sz="0" w:space="0" w:color="auto"/>
            <w:left w:val="none" w:sz="0" w:space="0" w:color="auto"/>
            <w:bottom w:val="none" w:sz="0" w:space="0" w:color="auto"/>
            <w:right w:val="none" w:sz="0" w:space="0" w:color="auto"/>
          </w:divBdr>
        </w:div>
        <w:div w:id="1745835145">
          <w:marLeft w:val="0"/>
          <w:marRight w:val="0"/>
          <w:marTop w:val="0"/>
          <w:marBottom w:val="0"/>
          <w:divBdr>
            <w:top w:val="none" w:sz="0" w:space="0" w:color="auto"/>
            <w:left w:val="none" w:sz="0" w:space="0" w:color="auto"/>
            <w:bottom w:val="none" w:sz="0" w:space="0" w:color="auto"/>
            <w:right w:val="none" w:sz="0" w:space="0" w:color="auto"/>
          </w:divBdr>
        </w:div>
      </w:divsChild>
    </w:div>
    <w:div w:id="1598053209">
      <w:bodyDiv w:val="1"/>
      <w:marLeft w:val="0"/>
      <w:marRight w:val="0"/>
      <w:marTop w:val="0"/>
      <w:marBottom w:val="0"/>
      <w:divBdr>
        <w:top w:val="none" w:sz="0" w:space="0" w:color="auto"/>
        <w:left w:val="none" w:sz="0" w:space="0" w:color="auto"/>
        <w:bottom w:val="none" w:sz="0" w:space="0" w:color="auto"/>
        <w:right w:val="none" w:sz="0" w:space="0" w:color="auto"/>
      </w:divBdr>
    </w:div>
    <w:div w:id="1726904405">
      <w:bodyDiv w:val="1"/>
      <w:marLeft w:val="0"/>
      <w:marRight w:val="0"/>
      <w:marTop w:val="0"/>
      <w:marBottom w:val="0"/>
      <w:divBdr>
        <w:top w:val="none" w:sz="0" w:space="0" w:color="auto"/>
        <w:left w:val="none" w:sz="0" w:space="0" w:color="auto"/>
        <w:bottom w:val="none" w:sz="0" w:space="0" w:color="auto"/>
        <w:right w:val="none" w:sz="0" w:space="0" w:color="auto"/>
      </w:divBdr>
    </w:div>
    <w:div w:id="1883596893">
      <w:bodyDiv w:val="1"/>
      <w:marLeft w:val="0"/>
      <w:marRight w:val="0"/>
      <w:marTop w:val="0"/>
      <w:marBottom w:val="0"/>
      <w:divBdr>
        <w:top w:val="none" w:sz="0" w:space="0" w:color="auto"/>
        <w:left w:val="none" w:sz="0" w:space="0" w:color="auto"/>
        <w:bottom w:val="none" w:sz="0" w:space="0" w:color="auto"/>
        <w:right w:val="none" w:sz="0" w:space="0" w:color="auto"/>
      </w:divBdr>
    </w:div>
    <w:div w:id="1989046381">
      <w:bodyDiv w:val="1"/>
      <w:marLeft w:val="0"/>
      <w:marRight w:val="0"/>
      <w:marTop w:val="0"/>
      <w:marBottom w:val="0"/>
      <w:divBdr>
        <w:top w:val="none" w:sz="0" w:space="0" w:color="auto"/>
        <w:left w:val="none" w:sz="0" w:space="0" w:color="auto"/>
        <w:bottom w:val="none" w:sz="0" w:space="0" w:color="auto"/>
        <w:right w:val="none" w:sz="0" w:space="0" w:color="auto"/>
      </w:divBdr>
      <w:divsChild>
        <w:div w:id="762341883">
          <w:marLeft w:val="0"/>
          <w:marRight w:val="0"/>
          <w:marTop w:val="0"/>
          <w:marBottom w:val="0"/>
          <w:divBdr>
            <w:top w:val="none" w:sz="0" w:space="0" w:color="auto"/>
            <w:left w:val="none" w:sz="0" w:space="0" w:color="auto"/>
            <w:bottom w:val="none" w:sz="0" w:space="0" w:color="auto"/>
            <w:right w:val="none" w:sz="0" w:space="0" w:color="auto"/>
          </w:divBdr>
        </w:div>
      </w:divsChild>
    </w:div>
    <w:div w:id="1999722286">
      <w:bodyDiv w:val="1"/>
      <w:marLeft w:val="0"/>
      <w:marRight w:val="0"/>
      <w:marTop w:val="0"/>
      <w:marBottom w:val="0"/>
      <w:divBdr>
        <w:top w:val="none" w:sz="0" w:space="0" w:color="auto"/>
        <w:left w:val="none" w:sz="0" w:space="0" w:color="auto"/>
        <w:bottom w:val="none" w:sz="0" w:space="0" w:color="auto"/>
        <w:right w:val="none" w:sz="0" w:space="0" w:color="auto"/>
      </w:divBdr>
    </w:div>
    <w:div w:id="2006011825">
      <w:bodyDiv w:val="1"/>
      <w:marLeft w:val="0"/>
      <w:marRight w:val="0"/>
      <w:marTop w:val="0"/>
      <w:marBottom w:val="0"/>
      <w:divBdr>
        <w:top w:val="none" w:sz="0" w:space="0" w:color="auto"/>
        <w:left w:val="none" w:sz="0" w:space="0" w:color="auto"/>
        <w:bottom w:val="none" w:sz="0" w:space="0" w:color="auto"/>
        <w:right w:val="none" w:sz="0" w:space="0" w:color="auto"/>
      </w:divBdr>
      <w:divsChild>
        <w:div w:id="75248410">
          <w:marLeft w:val="0"/>
          <w:marRight w:val="0"/>
          <w:marTop w:val="0"/>
          <w:marBottom w:val="0"/>
          <w:divBdr>
            <w:top w:val="none" w:sz="0" w:space="0" w:color="auto"/>
            <w:left w:val="none" w:sz="0" w:space="0" w:color="auto"/>
            <w:bottom w:val="none" w:sz="0" w:space="0" w:color="auto"/>
            <w:right w:val="none" w:sz="0" w:space="0" w:color="auto"/>
          </w:divBdr>
        </w:div>
        <w:div w:id="143857119">
          <w:marLeft w:val="0"/>
          <w:marRight w:val="0"/>
          <w:marTop w:val="0"/>
          <w:marBottom w:val="0"/>
          <w:divBdr>
            <w:top w:val="none" w:sz="0" w:space="0" w:color="auto"/>
            <w:left w:val="none" w:sz="0" w:space="0" w:color="auto"/>
            <w:bottom w:val="none" w:sz="0" w:space="0" w:color="auto"/>
            <w:right w:val="none" w:sz="0" w:space="0" w:color="auto"/>
          </w:divBdr>
        </w:div>
        <w:div w:id="165563510">
          <w:marLeft w:val="0"/>
          <w:marRight w:val="0"/>
          <w:marTop w:val="0"/>
          <w:marBottom w:val="0"/>
          <w:divBdr>
            <w:top w:val="none" w:sz="0" w:space="0" w:color="auto"/>
            <w:left w:val="none" w:sz="0" w:space="0" w:color="auto"/>
            <w:bottom w:val="none" w:sz="0" w:space="0" w:color="auto"/>
            <w:right w:val="none" w:sz="0" w:space="0" w:color="auto"/>
          </w:divBdr>
        </w:div>
        <w:div w:id="198013611">
          <w:marLeft w:val="0"/>
          <w:marRight w:val="0"/>
          <w:marTop w:val="0"/>
          <w:marBottom w:val="0"/>
          <w:divBdr>
            <w:top w:val="none" w:sz="0" w:space="0" w:color="auto"/>
            <w:left w:val="none" w:sz="0" w:space="0" w:color="auto"/>
            <w:bottom w:val="none" w:sz="0" w:space="0" w:color="auto"/>
            <w:right w:val="none" w:sz="0" w:space="0" w:color="auto"/>
          </w:divBdr>
        </w:div>
        <w:div w:id="211773620">
          <w:marLeft w:val="0"/>
          <w:marRight w:val="0"/>
          <w:marTop w:val="0"/>
          <w:marBottom w:val="0"/>
          <w:divBdr>
            <w:top w:val="none" w:sz="0" w:space="0" w:color="auto"/>
            <w:left w:val="none" w:sz="0" w:space="0" w:color="auto"/>
            <w:bottom w:val="none" w:sz="0" w:space="0" w:color="auto"/>
            <w:right w:val="none" w:sz="0" w:space="0" w:color="auto"/>
          </w:divBdr>
        </w:div>
        <w:div w:id="250747419">
          <w:marLeft w:val="0"/>
          <w:marRight w:val="0"/>
          <w:marTop w:val="0"/>
          <w:marBottom w:val="0"/>
          <w:divBdr>
            <w:top w:val="none" w:sz="0" w:space="0" w:color="auto"/>
            <w:left w:val="none" w:sz="0" w:space="0" w:color="auto"/>
            <w:bottom w:val="none" w:sz="0" w:space="0" w:color="auto"/>
            <w:right w:val="none" w:sz="0" w:space="0" w:color="auto"/>
          </w:divBdr>
        </w:div>
        <w:div w:id="251471631">
          <w:marLeft w:val="0"/>
          <w:marRight w:val="0"/>
          <w:marTop w:val="0"/>
          <w:marBottom w:val="0"/>
          <w:divBdr>
            <w:top w:val="none" w:sz="0" w:space="0" w:color="auto"/>
            <w:left w:val="none" w:sz="0" w:space="0" w:color="auto"/>
            <w:bottom w:val="none" w:sz="0" w:space="0" w:color="auto"/>
            <w:right w:val="none" w:sz="0" w:space="0" w:color="auto"/>
          </w:divBdr>
        </w:div>
        <w:div w:id="330989365">
          <w:marLeft w:val="0"/>
          <w:marRight w:val="0"/>
          <w:marTop w:val="0"/>
          <w:marBottom w:val="0"/>
          <w:divBdr>
            <w:top w:val="none" w:sz="0" w:space="0" w:color="auto"/>
            <w:left w:val="none" w:sz="0" w:space="0" w:color="auto"/>
            <w:bottom w:val="none" w:sz="0" w:space="0" w:color="auto"/>
            <w:right w:val="none" w:sz="0" w:space="0" w:color="auto"/>
          </w:divBdr>
        </w:div>
        <w:div w:id="338309789">
          <w:marLeft w:val="0"/>
          <w:marRight w:val="0"/>
          <w:marTop w:val="0"/>
          <w:marBottom w:val="0"/>
          <w:divBdr>
            <w:top w:val="none" w:sz="0" w:space="0" w:color="auto"/>
            <w:left w:val="none" w:sz="0" w:space="0" w:color="auto"/>
            <w:bottom w:val="none" w:sz="0" w:space="0" w:color="auto"/>
            <w:right w:val="none" w:sz="0" w:space="0" w:color="auto"/>
          </w:divBdr>
        </w:div>
        <w:div w:id="347757935">
          <w:marLeft w:val="0"/>
          <w:marRight w:val="0"/>
          <w:marTop w:val="0"/>
          <w:marBottom w:val="0"/>
          <w:divBdr>
            <w:top w:val="none" w:sz="0" w:space="0" w:color="auto"/>
            <w:left w:val="none" w:sz="0" w:space="0" w:color="auto"/>
            <w:bottom w:val="none" w:sz="0" w:space="0" w:color="auto"/>
            <w:right w:val="none" w:sz="0" w:space="0" w:color="auto"/>
          </w:divBdr>
        </w:div>
        <w:div w:id="362830187">
          <w:marLeft w:val="0"/>
          <w:marRight w:val="0"/>
          <w:marTop w:val="0"/>
          <w:marBottom w:val="0"/>
          <w:divBdr>
            <w:top w:val="none" w:sz="0" w:space="0" w:color="auto"/>
            <w:left w:val="none" w:sz="0" w:space="0" w:color="auto"/>
            <w:bottom w:val="none" w:sz="0" w:space="0" w:color="auto"/>
            <w:right w:val="none" w:sz="0" w:space="0" w:color="auto"/>
          </w:divBdr>
        </w:div>
        <w:div w:id="373506663">
          <w:marLeft w:val="0"/>
          <w:marRight w:val="0"/>
          <w:marTop w:val="0"/>
          <w:marBottom w:val="0"/>
          <w:divBdr>
            <w:top w:val="none" w:sz="0" w:space="0" w:color="auto"/>
            <w:left w:val="none" w:sz="0" w:space="0" w:color="auto"/>
            <w:bottom w:val="none" w:sz="0" w:space="0" w:color="auto"/>
            <w:right w:val="none" w:sz="0" w:space="0" w:color="auto"/>
          </w:divBdr>
        </w:div>
        <w:div w:id="387345681">
          <w:marLeft w:val="0"/>
          <w:marRight w:val="0"/>
          <w:marTop w:val="0"/>
          <w:marBottom w:val="0"/>
          <w:divBdr>
            <w:top w:val="none" w:sz="0" w:space="0" w:color="auto"/>
            <w:left w:val="none" w:sz="0" w:space="0" w:color="auto"/>
            <w:bottom w:val="none" w:sz="0" w:space="0" w:color="auto"/>
            <w:right w:val="none" w:sz="0" w:space="0" w:color="auto"/>
          </w:divBdr>
        </w:div>
        <w:div w:id="444693275">
          <w:marLeft w:val="0"/>
          <w:marRight w:val="0"/>
          <w:marTop w:val="0"/>
          <w:marBottom w:val="0"/>
          <w:divBdr>
            <w:top w:val="none" w:sz="0" w:space="0" w:color="auto"/>
            <w:left w:val="none" w:sz="0" w:space="0" w:color="auto"/>
            <w:bottom w:val="none" w:sz="0" w:space="0" w:color="auto"/>
            <w:right w:val="none" w:sz="0" w:space="0" w:color="auto"/>
          </w:divBdr>
        </w:div>
        <w:div w:id="503519359">
          <w:marLeft w:val="0"/>
          <w:marRight w:val="0"/>
          <w:marTop w:val="0"/>
          <w:marBottom w:val="0"/>
          <w:divBdr>
            <w:top w:val="none" w:sz="0" w:space="0" w:color="auto"/>
            <w:left w:val="none" w:sz="0" w:space="0" w:color="auto"/>
            <w:bottom w:val="none" w:sz="0" w:space="0" w:color="auto"/>
            <w:right w:val="none" w:sz="0" w:space="0" w:color="auto"/>
          </w:divBdr>
        </w:div>
        <w:div w:id="601038603">
          <w:marLeft w:val="0"/>
          <w:marRight w:val="0"/>
          <w:marTop w:val="0"/>
          <w:marBottom w:val="0"/>
          <w:divBdr>
            <w:top w:val="none" w:sz="0" w:space="0" w:color="auto"/>
            <w:left w:val="none" w:sz="0" w:space="0" w:color="auto"/>
            <w:bottom w:val="none" w:sz="0" w:space="0" w:color="auto"/>
            <w:right w:val="none" w:sz="0" w:space="0" w:color="auto"/>
          </w:divBdr>
        </w:div>
        <w:div w:id="644579072">
          <w:marLeft w:val="0"/>
          <w:marRight w:val="0"/>
          <w:marTop w:val="0"/>
          <w:marBottom w:val="0"/>
          <w:divBdr>
            <w:top w:val="none" w:sz="0" w:space="0" w:color="auto"/>
            <w:left w:val="none" w:sz="0" w:space="0" w:color="auto"/>
            <w:bottom w:val="none" w:sz="0" w:space="0" w:color="auto"/>
            <w:right w:val="none" w:sz="0" w:space="0" w:color="auto"/>
          </w:divBdr>
        </w:div>
        <w:div w:id="646788968">
          <w:marLeft w:val="0"/>
          <w:marRight w:val="0"/>
          <w:marTop w:val="0"/>
          <w:marBottom w:val="0"/>
          <w:divBdr>
            <w:top w:val="none" w:sz="0" w:space="0" w:color="auto"/>
            <w:left w:val="none" w:sz="0" w:space="0" w:color="auto"/>
            <w:bottom w:val="none" w:sz="0" w:space="0" w:color="auto"/>
            <w:right w:val="none" w:sz="0" w:space="0" w:color="auto"/>
          </w:divBdr>
        </w:div>
        <w:div w:id="658271013">
          <w:marLeft w:val="0"/>
          <w:marRight w:val="0"/>
          <w:marTop w:val="0"/>
          <w:marBottom w:val="0"/>
          <w:divBdr>
            <w:top w:val="none" w:sz="0" w:space="0" w:color="auto"/>
            <w:left w:val="none" w:sz="0" w:space="0" w:color="auto"/>
            <w:bottom w:val="none" w:sz="0" w:space="0" w:color="auto"/>
            <w:right w:val="none" w:sz="0" w:space="0" w:color="auto"/>
          </w:divBdr>
        </w:div>
        <w:div w:id="676467499">
          <w:marLeft w:val="0"/>
          <w:marRight w:val="0"/>
          <w:marTop w:val="0"/>
          <w:marBottom w:val="0"/>
          <w:divBdr>
            <w:top w:val="none" w:sz="0" w:space="0" w:color="auto"/>
            <w:left w:val="none" w:sz="0" w:space="0" w:color="auto"/>
            <w:bottom w:val="none" w:sz="0" w:space="0" w:color="auto"/>
            <w:right w:val="none" w:sz="0" w:space="0" w:color="auto"/>
          </w:divBdr>
        </w:div>
        <w:div w:id="686096781">
          <w:marLeft w:val="0"/>
          <w:marRight w:val="0"/>
          <w:marTop w:val="0"/>
          <w:marBottom w:val="0"/>
          <w:divBdr>
            <w:top w:val="none" w:sz="0" w:space="0" w:color="auto"/>
            <w:left w:val="none" w:sz="0" w:space="0" w:color="auto"/>
            <w:bottom w:val="none" w:sz="0" w:space="0" w:color="auto"/>
            <w:right w:val="none" w:sz="0" w:space="0" w:color="auto"/>
          </w:divBdr>
        </w:div>
        <w:div w:id="862860780">
          <w:marLeft w:val="0"/>
          <w:marRight w:val="0"/>
          <w:marTop w:val="0"/>
          <w:marBottom w:val="0"/>
          <w:divBdr>
            <w:top w:val="none" w:sz="0" w:space="0" w:color="auto"/>
            <w:left w:val="none" w:sz="0" w:space="0" w:color="auto"/>
            <w:bottom w:val="none" w:sz="0" w:space="0" w:color="auto"/>
            <w:right w:val="none" w:sz="0" w:space="0" w:color="auto"/>
          </w:divBdr>
        </w:div>
        <w:div w:id="882909795">
          <w:marLeft w:val="0"/>
          <w:marRight w:val="0"/>
          <w:marTop w:val="0"/>
          <w:marBottom w:val="0"/>
          <w:divBdr>
            <w:top w:val="none" w:sz="0" w:space="0" w:color="auto"/>
            <w:left w:val="none" w:sz="0" w:space="0" w:color="auto"/>
            <w:bottom w:val="none" w:sz="0" w:space="0" w:color="auto"/>
            <w:right w:val="none" w:sz="0" w:space="0" w:color="auto"/>
          </w:divBdr>
        </w:div>
        <w:div w:id="920531086">
          <w:marLeft w:val="0"/>
          <w:marRight w:val="0"/>
          <w:marTop w:val="0"/>
          <w:marBottom w:val="0"/>
          <w:divBdr>
            <w:top w:val="none" w:sz="0" w:space="0" w:color="auto"/>
            <w:left w:val="none" w:sz="0" w:space="0" w:color="auto"/>
            <w:bottom w:val="none" w:sz="0" w:space="0" w:color="auto"/>
            <w:right w:val="none" w:sz="0" w:space="0" w:color="auto"/>
          </w:divBdr>
        </w:div>
        <w:div w:id="939140819">
          <w:marLeft w:val="0"/>
          <w:marRight w:val="0"/>
          <w:marTop w:val="0"/>
          <w:marBottom w:val="0"/>
          <w:divBdr>
            <w:top w:val="none" w:sz="0" w:space="0" w:color="auto"/>
            <w:left w:val="none" w:sz="0" w:space="0" w:color="auto"/>
            <w:bottom w:val="none" w:sz="0" w:space="0" w:color="auto"/>
            <w:right w:val="none" w:sz="0" w:space="0" w:color="auto"/>
          </w:divBdr>
        </w:div>
        <w:div w:id="961614217">
          <w:marLeft w:val="0"/>
          <w:marRight w:val="0"/>
          <w:marTop w:val="0"/>
          <w:marBottom w:val="0"/>
          <w:divBdr>
            <w:top w:val="none" w:sz="0" w:space="0" w:color="auto"/>
            <w:left w:val="none" w:sz="0" w:space="0" w:color="auto"/>
            <w:bottom w:val="none" w:sz="0" w:space="0" w:color="auto"/>
            <w:right w:val="none" w:sz="0" w:space="0" w:color="auto"/>
          </w:divBdr>
        </w:div>
        <w:div w:id="1002391901">
          <w:marLeft w:val="0"/>
          <w:marRight w:val="0"/>
          <w:marTop w:val="0"/>
          <w:marBottom w:val="0"/>
          <w:divBdr>
            <w:top w:val="none" w:sz="0" w:space="0" w:color="auto"/>
            <w:left w:val="none" w:sz="0" w:space="0" w:color="auto"/>
            <w:bottom w:val="none" w:sz="0" w:space="0" w:color="auto"/>
            <w:right w:val="none" w:sz="0" w:space="0" w:color="auto"/>
          </w:divBdr>
        </w:div>
        <w:div w:id="1013916446">
          <w:marLeft w:val="0"/>
          <w:marRight w:val="0"/>
          <w:marTop w:val="0"/>
          <w:marBottom w:val="0"/>
          <w:divBdr>
            <w:top w:val="none" w:sz="0" w:space="0" w:color="auto"/>
            <w:left w:val="none" w:sz="0" w:space="0" w:color="auto"/>
            <w:bottom w:val="none" w:sz="0" w:space="0" w:color="auto"/>
            <w:right w:val="none" w:sz="0" w:space="0" w:color="auto"/>
          </w:divBdr>
        </w:div>
        <w:div w:id="1014309474">
          <w:marLeft w:val="0"/>
          <w:marRight w:val="0"/>
          <w:marTop w:val="0"/>
          <w:marBottom w:val="0"/>
          <w:divBdr>
            <w:top w:val="none" w:sz="0" w:space="0" w:color="auto"/>
            <w:left w:val="none" w:sz="0" w:space="0" w:color="auto"/>
            <w:bottom w:val="none" w:sz="0" w:space="0" w:color="auto"/>
            <w:right w:val="none" w:sz="0" w:space="0" w:color="auto"/>
          </w:divBdr>
        </w:div>
        <w:div w:id="1067804877">
          <w:marLeft w:val="0"/>
          <w:marRight w:val="0"/>
          <w:marTop w:val="0"/>
          <w:marBottom w:val="0"/>
          <w:divBdr>
            <w:top w:val="none" w:sz="0" w:space="0" w:color="auto"/>
            <w:left w:val="none" w:sz="0" w:space="0" w:color="auto"/>
            <w:bottom w:val="none" w:sz="0" w:space="0" w:color="auto"/>
            <w:right w:val="none" w:sz="0" w:space="0" w:color="auto"/>
          </w:divBdr>
        </w:div>
        <w:div w:id="1078788385">
          <w:marLeft w:val="0"/>
          <w:marRight w:val="0"/>
          <w:marTop w:val="0"/>
          <w:marBottom w:val="0"/>
          <w:divBdr>
            <w:top w:val="none" w:sz="0" w:space="0" w:color="auto"/>
            <w:left w:val="none" w:sz="0" w:space="0" w:color="auto"/>
            <w:bottom w:val="none" w:sz="0" w:space="0" w:color="auto"/>
            <w:right w:val="none" w:sz="0" w:space="0" w:color="auto"/>
          </w:divBdr>
        </w:div>
        <w:div w:id="1105731010">
          <w:marLeft w:val="0"/>
          <w:marRight w:val="0"/>
          <w:marTop w:val="0"/>
          <w:marBottom w:val="0"/>
          <w:divBdr>
            <w:top w:val="none" w:sz="0" w:space="0" w:color="auto"/>
            <w:left w:val="none" w:sz="0" w:space="0" w:color="auto"/>
            <w:bottom w:val="none" w:sz="0" w:space="0" w:color="auto"/>
            <w:right w:val="none" w:sz="0" w:space="0" w:color="auto"/>
          </w:divBdr>
        </w:div>
        <w:div w:id="1110128245">
          <w:marLeft w:val="0"/>
          <w:marRight w:val="0"/>
          <w:marTop w:val="0"/>
          <w:marBottom w:val="0"/>
          <w:divBdr>
            <w:top w:val="none" w:sz="0" w:space="0" w:color="auto"/>
            <w:left w:val="none" w:sz="0" w:space="0" w:color="auto"/>
            <w:bottom w:val="none" w:sz="0" w:space="0" w:color="auto"/>
            <w:right w:val="none" w:sz="0" w:space="0" w:color="auto"/>
          </w:divBdr>
        </w:div>
        <w:div w:id="1112674371">
          <w:marLeft w:val="0"/>
          <w:marRight w:val="0"/>
          <w:marTop w:val="0"/>
          <w:marBottom w:val="0"/>
          <w:divBdr>
            <w:top w:val="none" w:sz="0" w:space="0" w:color="auto"/>
            <w:left w:val="none" w:sz="0" w:space="0" w:color="auto"/>
            <w:bottom w:val="none" w:sz="0" w:space="0" w:color="auto"/>
            <w:right w:val="none" w:sz="0" w:space="0" w:color="auto"/>
          </w:divBdr>
        </w:div>
        <w:div w:id="1152991745">
          <w:marLeft w:val="0"/>
          <w:marRight w:val="0"/>
          <w:marTop w:val="0"/>
          <w:marBottom w:val="0"/>
          <w:divBdr>
            <w:top w:val="none" w:sz="0" w:space="0" w:color="auto"/>
            <w:left w:val="none" w:sz="0" w:space="0" w:color="auto"/>
            <w:bottom w:val="none" w:sz="0" w:space="0" w:color="auto"/>
            <w:right w:val="none" w:sz="0" w:space="0" w:color="auto"/>
          </w:divBdr>
        </w:div>
        <w:div w:id="1194999058">
          <w:marLeft w:val="0"/>
          <w:marRight w:val="0"/>
          <w:marTop w:val="0"/>
          <w:marBottom w:val="0"/>
          <w:divBdr>
            <w:top w:val="none" w:sz="0" w:space="0" w:color="auto"/>
            <w:left w:val="none" w:sz="0" w:space="0" w:color="auto"/>
            <w:bottom w:val="none" w:sz="0" w:space="0" w:color="auto"/>
            <w:right w:val="none" w:sz="0" w:space="0" w:color="auto"/>
          </w:divBdr>
        </w:div>
        <w:div w:id="1240942107">
          <w:marLeft w:val="0"/>
          <w:marRight w:val="0"/>
          <w:marTop w:val="0"/>
          <w:marBottom w:val="0"/>
          <w:divBdr>
            <w:top w:val="none" w:sz="0" w:space="0" w:color="auto"/>
            <w:left w:val="none" w:sz="0" w:space="0" w:color="auto"/>
            <w:bottom w:val="none" w:sz="0" w:space="0" w:color="auto"/>
            <w:right w:val="none" w:sz="0" w:space="0" w:color="auto"/>
          </w:divBdr>
        </w:div>
        <w:div w:id="1305312393">
          <w:marLeft w:val="0"/>
          <w:marRight w:val="0"/>
          <w:marTop w:val="0"/>
          <w:marBottom w:val="0"/>
          <w:divBdr>
            <w:top w:val="none" w:sz="0" w:space="0" w:color="auto"/>
            <w:left w:val="none" w:sz="0" w:space="0" w:color="auto"/>
            <w:bottom w:val="none" w:sz="0" w:space="0" w:color="auto"/>
            <w:right w:val="none" w:sz="0" w:space="0" w:color="auto"/>
          </w:divBdr>
        </w:div>
        <w:div w:id="1358386380">
          <w:marLeft w:val="0"/>
          <w:marRight w:val="0"/>
          <w:marTop w:val="0"/>
          <w:marBottom w:val="0"/>
          <w:divBdr>
            <w:top w:val="none" w:sz="0" w:space="0" w:color="auto"/>
            <w:left w:val="none" w:sz="0" w:space="0" w:color="auto"/>
            <w:bottom w:val="none" w:sz="0" w:space="0" w:color="auto"/>
            <w:right w:val="none" w:sz="0" w:space="0" w:color="auto"/>
          </w:divBdr>
        </w:div>
        <w:div w:id="1372069402">
          <w:marLeft w:val="0"/>
          <w:marRight w:val="0"/>
          <w:marTop w:val="0"/>
          <w:marBottom w:val="0"/>
          <w:divBdr>
            <w:top w:val="none" w:sz="0" w:space="0" w:color="auto"/>
            <w:left w:val="none" w:sz="0" w:space="0" w:color="auto"/>
            <w:bottom w:val="none" w:sz="0" w:space="0" w:color="auto"/>
            <w:right w:val="none" w:sz="0" w:space="0" w:color="auto"/>
          </w:divBdr>
        </w:div>
        <w:div w:id="1453211742">
          <w:marLeft w:val="0"/>
          <w:marRight w:val="0"/>
          <w:marTop w:val="0"/>
          <w:marBottom w:val="0"/>
          <w:divBdr>
            <w:top w:val="none" w:sz="0" w:space="0" w:color="auto"/>
            <w:left w:val="none" w:sz="0" w:space="0" w:color="auto"/>
            <w:bottom w:val="none" w:sz="0" w:space="0" w:color="auto"/>
            <w:right w:val="none" w:sz="0" w:space="0" w:color="auto"/>
          </w:divBdr>
        </w:div>
        <w:div w:id="1453286863">
          <w:marLeft w:val="0"/>
          <w:marRight w:val="0"/>
          <w:marTop w:val="0"/>
          <w:marBottom w:val="0"/>
          <w:divBdr>
            <w:top w:val="none" w:sz="0" w:space="0" w:color="auto"/>
            <w:left w:val="none" w:sz="0" w:space="0" w:color="auto"/>
            <w:bottom w:val="none" w:sz="0" w:space="0" w:color="auto"/>
            <w:right w:val="none" w:sz="0" w:space="0" w:color="auto"/>
          </w:divBdr>
        </w:div>
        <w:div w:id="1484469254">
          <w:marLeft w:val="0"/>
          <w:marRight w:val="0"/>
          <w:marTop w:val="0"/>
          <w:marBottom w:val="0"/>
          <w:divBdr>
            <w:top w:val="none" w:sz="0" w:space="0" w:color="auto"/>
            <w:left w:val="none" w:sz="0" w:space="0" w:color="auto"/>
            <w:bottom w:val="none" w:sz="0" w:space="0" w:color="auto"/>
            <w:right w:val="none" w:sz="0" w:space="0" w:color="auto"/>
          </w:divBdr>
        </w:div>
        <w:div w:id="1500347742">
          <w:marLeft w:val="0"/>
          <w:marRight w:val="0"/>
          <w:marTop w:val="0"/>
          <w:marBottom w:val="0"/>
          <w:divBdr>
            <w:top w:val="none" w:sz="0" w:space="0" w:color="auto"/>
            <w:left w:val="none" w:sz="0" w:space="0" w:color="auto"/>
            <w:bottom w:val="none" w:sz="0" w:space="0" w:color="auto"/>
            <w:right w:val="none" w:sz="0" w:space="0" w:color="auto"/>
          </w:divBdr>
        </w:div>
        <w:div w:id="1520118039">
          <w:marLeft w:val="0"/>
          <w:marRight w:val="0"/>
          <w:marTop w:val="0"/>
          <w:marBottom w:val="0"/>
          <w:divBdr>
            <w:top w:val="none" w:sz="0" w:space="0" w:color="auto"/>
            <w:left w:val="none" w:sz="0" w:space="0" w:color="auto"/>
            <w:bottom w:val="none" w:sz="0" w:space="0" w:color="auto"/>
            <w:right w:val="none" w:sz="0" w:space="0" w:color="auto"/>
          </w:divBdr>
        </w:div>
        <w:div w:id="1557812058">
          <w:marLeft w:val="0"/>
          <w:marRight w:val="0"/>
          <w:marTop w:val="0"/>
          <w:marBottom w:val="0"/>
          <w:divBdr>
            <w:top w:val="none" w:sz="0" w:space="0" w:color="auto"/>
            <w:left w:val="none" w:sz="0" w:space="0" w:color="auto"/>
            <w:bottom w:val="none" w:sz="0" w:space="0" w:color="auto"/>
            <w:right w:val="none" w:sz="0" w:space="0" w:color="auto"/>
          </w:divBdr>
        </w:div>
        <w:div w:id="1576935346">
          <w:marLeft w:val="0"/>
          <w:marRight w:val="0"/>
          <w:marTop w:val="0"/>
          <w:marBottom w:val="0"/>
          <w:divBdr>
            <w:top w:val="none" w:sz="0" w:space="0" w:color="auto"/>
            <w:left w:val="none" w:sz="0" w:space="0" w:color="auto"/>
            <w:bottom w:val="none" w:sz="0" w:space="0" w:color="auto"/>
            <w:right w:val="none" w:sz="0" w:space="0" w:color="auto"/>
          </w:divBdr>
        </w:div>
        <w:div w:id="1719163583">
          <w:marLeft w:val="0"/>
          <w:marRight w:val="0"/>
          <w:marTop w:val="0"/>
          <w:marBottom w:val="0"/>
          <w:divBdr>
            <w:top w:val="none" w:sz="0" w:space="0" w:color="auto"/>
            <w:left w:val="none" w:sz="0" w:space="0" w:color="auto"/>
            <w:bottom w:val="none" w:sz="0" w:space="0" w:color="auto"/>
            <w:right w:val="none" w:sz="0" w:space="0" w:color="auto"/>
          </w:divBdr>
        </w:div>
        <w:div w:id="1810785872">
          <w:marLeft w:val="0"/>
          <w:marRight w:val="0"/>
          <w:marTop w:val="0"/>
          <w:marBottom w:val="0"/>
          <w:divBdr>
            <w:top w:val="none" w:sz="0" w:space="0" w:color="auto"/>
            <w:left w:val="none" w:sz="0" w:space="0" w:color="auto"/>
            <w:bottom w:val="none" w:sz="0" w:space="0" w:color="auto"/>
            <w:right w:val="none" w:sz="0" w:space="0" w:color="auto"/>
          </w:divBdr>
        </w:div>
        <w:div w:id="1834178657">
          <w:marLeft w:val="0"/>
          <w:marRight w:val="0"/>
          <w:marTop w:val="0"/>
          <w:marBottom w:val="0"/>
          <w:divBdr>
            <w:top w:val="none" w:sz="0" w:space="0" w:color="auto"/>
            <w:left w:val="none" w:sz="0" w:space="0" w:color="auto"/>
            <w:bottom w:val="none" w:sz="0" w:space="0" w:color="auto"/>
            <w:right w:val="none" w:sz="0" w:space="0" w:color="auto"/>
          </w:divBdr>
        </w:div>
        <w:div w:id="1848010474">
          <w:marLeft w:val="0"/>
          <w:marRight w:val="0"/>
          <w:marTop w:val="0"/>
          <w:marBottom w:val="0"/>
          <w:divBdr>
            <w:top w:val="none" w:sz="0" w:space="0" w:color="auto"/>
            <w:left w:val="none" w:sz="0" w:space="0" w:color="auto"/>
            <w:bottom w:val="none" w:sz="0" w:space="0" w:color="auto"/>
            <w:right w:val="none" w:sz="0" w:space="0" w:color="auto"/>
          </w:divBdr>
        </w:div>
        <w:div w:id="1938172434">
          <w:marLeft w:val="0"/>
          <w:marRight w:val="0"/>
          <w:marTop w:val="0"/>
          <w:marBottom w:val="0"/>
          <w:divBdr>
            <w:top w:val="none" w:sz="0" w:space="0" w:color="auto"/>
            <w:left w:val="none" w:sz="0" w:space="0" w:color="auto"/>
            <w:bottom w:val="none" w:sz="0" w:space="0" w:color="auto"/>
            <w:right w:val="none" w:sz="0" w:space="0" w:color="auto"/>
          </w:divBdr>
        </w:div>
        <w:div w:id="1955208093">
          <w:marLeft w:val="0"/>
          <w:marRight w:val="0"/>
          <w:marTop w:val="0"/>
          <w:marBottom w:val="0"/>
          <w:divBdr>
            <w:top w:val="none" w:sz="0" w:space="0" w:color="auto"/>
            <w:left w:val="none" w:sz="0" w:space="0" w:color="auto"/>
            <w:bottom w:val="none" w:sz="0" w:space="0" w:color="auto"/>
            <w:right w:val="none" w:sz="0" w:space="0" w:color="auto"/>
          </w:divBdr>
        </w:div>
        <w:div w:id="1970742218">
          <w:marLeft w:val="0"/>
          <w:marRight w:val="0"/>
          <w:marTop w:val="0"/>
          <w:marBottom w:val="0"/>
          <w:divBdr>
            <w:top w:val="none" w:sz="0" w:space="0" w:color="auto"/>
            <w:left w:val="none" w:sz="0" w:space="0" w:color="auto"/>
            <w:bottom w:val="none" w:sz="0" w:space="0" w:color="auto"/>
            <w:right w:val="none" w:sz="0" w:space="0" w:color="auto"/>
          </w:divBdr>
        </w:div>
        <w:div w:id="2004817820">
          <w:marLeft w:val="0"/>
          <w:marRight w:val="0"/>
          <w:marTop w:val="0"/>
          <w:marBottom w:val="0"/>
          <w:divBdr>
            <w:top w:val="none" w:sz="0" w:space="0" w:color="auto"/>
            <w:left w:val="none" w:sz="0" w:space="0" w:color="auto"/>
            <w:bottom w:val="none" w:sz="0" w:space="0" w:color="auto"/>
            <w:right w:val="none" w:sz="0" w:space="0" w:color="auto"/>
          </w:divBdr>
        </w:div>
        <w:div w:id="2028017365">
          <w:marLeft w:val="0"/>
          <w:marRight w:val="0"/>
          <w:marTop w:val="0"/>
          <w:marBottom w:val="0"/>
          <w:divBdr>
            <w:top w:val="none" w:sz="0" w:space="0" w:color="auto"/>
            <w:left w:val="none" w:sz="0" w:space="0" w:color="auto"/>
            <w:bottom w:val="none" w:sz="0" w:space="0" w:color="auto"/>
            <w:right w:val="none" w:sz="0" w:space="0" w:color="auto"/>
          </w:divBdr>
        </w:div>
        <w:div w:id="2031562200">
          <w:marLeft w:val="0"/>
          <w:marRight w:val="0"/>
          <w:marTop w:val="0"/>
          <w:marBottom w:val="0"/>
          <w:divBdr>
            <w:top w:val="none" w:sz="0" w:space="0" w:color="auto"/>
            <w:left w:val="none" w:sz="0" w:space="0" w:color="auto"/>
            <w:bottom w:val="none" w:sz="0" w:space="0" w:color="auto"/>
            <w:right w:val="none" w:sz="0" w:space="0" w:color="auto"/>
          </w:divBdr>
        </w:div>
        <w:div w:id="2086098785">
          <w:marLeft w:val="0"/>
          <w:marRight w:val="0"/>
          <w:marTop w:val="0"/>
          <w:marBottom w:val="0"/>
          <w:divBdr>
            <w:top w:val="none" w:sz="0" w:space="0" w:color="auto"/>
            <w:left w:val="none" w:sz="0" w:space="0" w:color="auto"/>
            <w:bottom w:val="none" w:sz="0" w:space="0" w:color="auto"/>
            <w:right w:val="none" w:sz="0" w:space="0" w:color="auto"/>
          </w:divBdr>
        </w:div>
        <w:div w:id="2098553202">
          <w:marLeft w:val="0"/>
          <w:marRight w:val="0"/>
          <w:marTop w:val="0"/>
          <w:marBottom w:val="0"/>
          <w:divBdr>
            <w:top w:val="none" w:sz="0" w:space="0" w:color="auto"/>
            <w:left w:val="none" w:sz="0" w:space="0" w:color="auto"/>
            <w:bottom w:val="none" w:sz="0" w:space="0" w:color="auto"/>
            <w:right w:val="none" w:sz="0" w:space="0" w:color="auto"/>
          </w:divBdr>
        </w:div>
        <w:div w:id="2107340265">
          <w:marLeft w:val="0"/>
          <w:marRight w:val="0"/>
          <w:marTop w:val="0"/>
          <w:marBottom w:val="0"/>
          <w:divBdr>
            <w:top w:val="none" w:sz="0" w:space="0" w:color="auto"/>
            <w:left w:val="none" w:sz="0" w:space="0" w:color="auto"/>
            <w:bottom w:val="none" w:sz="0" w:space="0" w:color="auto"/>
            <w:right w:val="none" w:sz="0" w:space="0" w:color="auto"/>
          </w:divBdr>
        </w:div>
      </w:divsChild>
    </w:div>
    <w:div w:id="2073969171">
      <w:bodyDiv w:val="1"/>
      <w:marLeft w:val="0"/>
      <w:marRight w:val="0"/>
      <w:marTop w:val="0"/>
      <w:marBottom w:val="0"/>
      <w:divBdr>
        <w:top w:val="none" w:sz="0" w:space="0" w:color="auto"/>
        <w:left w:val="none" w:sz="0" w:space="0" w:color="auto"/>
        <w:bottom w:val="none" w:sz="0" w:space="0" w:color="auto"/>
        <w:right w:val="none" w:sz="0" w:space="0" w:color="auto"/>
      </w:divBdr>
      <w:divsChild>
        <w:div w:id="1939370509">
          <w:marLeft w:val="0"/>
          <w:marRight w:val="0"/>
          <w:marTop w:val="0"/>
          <w:marBottom w:val="0"/>
          <w:divBdr>
            <w:top w:val="none" w:sz="0" w:space="0" w:color="auto"/>
            <w:left w:val="none" w:sz="0" w:space="0" w:color="auto"/>
            <w:bottom w:val="none" w:sz="0" w:space="0" w:color="auto"/>
            <w:right w:val="none" w:sz="0" w:space="0" w:color="auto"/>
          </w:divBdr>
        </w:div>
      </w:divsChild>
    </w:div>
    <w:div w:id="2078092258">
      <w:bodyDiv w:val="1"/>
      <w:marLeft w:val="0"/>
      <w:marRight w:val="0"/>
      <w:marTop w:val="0"/>
      <w:marBottom w:val="0"/>
      <w:divBdr>
        <w:top w:val="none" w:sz="0" w:space="0" w:color="auto"/>
        <w:left w:val="none" w:sz="0" w:space="0" w:color="auto"/>
        <w:bottom w:val="none" w:sz="0" w:space="0" w:color="auto"/>
        <w:right w:val="none" w:sz="0" w:space="0" w:color="auto"/>
      </w:divBdr>
      <w:divsChild>
        <w:div w:id="703360728">
          <w:marLeft w:val="0"/>
          <w:marRight w:val="0"/>
          <w:marTop w:val="0"/>
          <w:marBottom w:val="0"/>
          <w:divBdr>
            <w:top w:val="none" w:sz="0" w:space="0" w:color="auto"/>
            <w:left w:val="none" w:sz="0" w:space="0" w:color="auto"/>
            <w:bottom w:val="none" w:sz="0" w:space="0" w:color="auto"/>
            <w:right w:val="none" w:sz="0" w:space="0" w:color="auto"/>
          </w:divBdr>
        </w:div>
        <w:div w:id="1071853726">
          <w:marLeft w:val="0"/>
          <w:marRight w:val="0"/>
          <w:marTop w:val="0"/>
          <w:marBottom w:val="0"/>
          <w:divBdr>
            <w:top w:val="none" w:sz="0" w:space="0" w:color="auto"/>
            <w:left w:val="none" w:sz="0" w:space="0" w:color="auto"/>
            <w:bottom w:val="none" w:sz="0" w:space="0" w:color="auto"/>
            <w:right w:val="none" w:sz="0" w:space="0" w:color="auto"/>
          </w:divBdr>
        </w:div>
        <w:div w:id="2033652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cdocs.berkeley.edu/content/document-library"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ccdocs.berkeley.edu/content/document-library"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BE3A9-520C-474F-8E1F-FE54985DC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274</Pages>
  <Words>100920</Words>
  <Characters>575244</Characters>
  <Application>Microsoft Office Word</Application>
  <DocSecurity>0</DocSecurity>
  <Lines>4793</Lines>
  <Paragraphs>1349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dc:creator>
  <cp:lastModifiedBy>EEI</cp:lastModifiedBy>
  <cp:revision>20</cp:revision>
  <cp:lastPrinted>2017-04-04T17:09:00Z</cp:lastPrinted>
  <dcterms:created xsi:type="dcterms:W3CDTF">2017-04-12T22:49:00Z</dcterms:created>
  <dcterms:modified xsi:type="dcterms:W3CDTF">2017-04-13T16:22:00Z</dcterms:modified>
</cp:coreProperties>
</file>